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5B8" w:rsidRPr="001E07F7" w:rsidRDefault="009265B8" w:rsidP="001E07F7">
      <w:pPr>
        <w:pStyle w:val="TableParagraph"/>
        <w:jc w:val="center"/>
        <w:rPr>
          <w:b/>
        </w:rPr>
      </w:pPr>
      <w:r w:rsidRPr="001E07F7">
        <w:rPr>
          <w:b/>
        </w:rPr>
        <w:t>Собрание депутатов Вурнарского муниципального округа</w:t>
      </w:r>
    </w:p>
    <w:p w:rsidR="009265B8" w:rsidRPr="001E07F7" w:rsidRDefault="009265B8" w:rsidP="001E07F7">
      <w:pPr>
        <w:pStyle w:val="a7"/>
        <w:jc w:val="center"/>
        <w:rPr>
          <w:rFonts w:ascii="Times New Roman" w:hAnsi="Times New Roman" w:cs="Times New Roman"/>
          <w:b/>
          <w:sz w:val="24"/>
          <w:szCs w:val="24"/>
        </w:rPr>
      </w:pPr>
      <w:r w:rsidRPr="001E07F7">
        <w:rPr>
          <w:rFonts w:ascii="Times New Roman" w:hAnsi="Times New Roman" w:cs="Times New Roman"/>
          <w:b/>
          <w:sz w:val="24"/>
          <w:szCs w:val="24"/>
        </w:rPr>
        <w:t>Чувашской Республики первого созыва</w:t>
      </w:r>
    </w:p>
    <w:p w:rsidR="00C5093A" w:rsidRPr="001E07F7" w:rsidRDefault="00C5093A" w:rsidP="001E07F7">
      <w:pPr>
        <w:pStyle w:val="a7"/>
        <w:jc w:val="center"/>
        <w:rPr>
          <w:rFonts w:ascii="Times New Roman" w:hAnsi="Times New Roman" w:cs="Times New Roman"/>
          <w:b/>
          <w:sz w:val="24"/>
          <w:szCs w:val="24"/>
        </w:rPr>
      </w:pPr>
    </w:p>
    <w:p w:rsidR="009265B8" w:rsidRPr="001E07F7" w:rsidRDefault="00246FD3" w:rsidP="001E07F7">
      <w:pPr>
        <w:pStyle w:val="a7"/>
        <w:jc w:val="center"/>
        <w:rPr>
          <w:rFonts w:ascii="Times New Roman" w:hAnsi="Times New Roman" w:cs="Times New Roman"/>
          <w:b/>
          <w:sz w:val="24"/>
          <w:szCs w:val="24"/>
        </w:rPr>
      </w:pPr>
      <w:r w:rsidRPr="001E07F7">
        <w:rPr>
          <w:rFonts w:ascii="Times New Roman" w:hAnsi="Times New Roman" w:cs="Times New Roman"/>
          <w:b/>
          <w:sz w:val="24"/>
          <w:szCs w:val="24"/>
        </w:rPr>
        <w:t>20</w:t>
      </w:r>
      <w:r w:rsidR="009265B8" w:rsidRPr="001E07F7">
        <w:rPr>
          <w:rFonts w:ascii="Times New Roman" w:hAnsi="Times New Roman" w:cs="Times New Roman"/>
          <w:b/>
          <w:sz w:val="24"/>
          <w:szCs w:val="24"/>
        </w:rPr>
        <w:t>-е заседание</w:t>
      </w:r>
    </w:p>
    <w:p w:rsidR="00C5093A" w:rsidRPr="00576858" w:rsidRDefault="00C5093A" w:rsidP="00960649">
      <w:pPr>
        <w:pStyle w:val="a7"/>
        <w:jc w:val="center"/>
        <w:rPr>
          <w:rFonts w:ascii="Times New Roman" w:hAnsi="Times New Roman" w:cs="Times New Roman"/>
          <w:sz w:val="24"/>
          <w:szCs w:val="24"/>
        </w:rPr>
      </w:pPr>
    </w:p>
    <w:p w:rsidR="009265B8" w:rsidRPr="00246FD3" w:rsidRDefault="00C5093A" w:rsidP="00960649">
      <w:pPr>
        <w:pStyle w:val="a7"/>
        <w:jc w:val="center"/>
        <w:rPr>
          <w:rFonts w:ascii="Times New Roman" w:hAnsi="Times New Roman" w:cs="Times New Roman"/>
          <w:b/>
          <w:sz w:val="24"/>
          <w:szCs w:val="24"/>
        </w:rPr>
      </w:pPr>
      <w:r>
        <w:rPr>
          <w:rFonts w:ascii="Times New Roman" w:hAnsi="Times New Roman" w:cs="Times New Roman"/>
          <w:b/>
          <w:sz w:val="24"/>
          <w:szCs w:val="24"/>
        </w:rPr>
        <w:t>РЕШЕНИЕ</w:t>
      </w:r>
      <w:r w:rsidR="009265B8" w:rsidRPr="00246FD3">
        <w:rPr>
          <w:rFonts w:ascii="Times New Roman" w:hAnsi="Times New Roman" w:cs="Times New Roman"/>
          <w:b/>
          <w:sz w:val="24"/>
          <w:szCs w:val="24"/>
        </w:rPr>
        <w:t xml:space="preserve"> № </w:t>
      </w:r>
      <w:r w:rsidR="00246FD3" w:rsidRPr="00246FD3">
        <w:rPr>
          <w:rFonts w:ascii="Times New Roman" w:hAnsi="Times New Roman" w:cs="Times New Roman"/>
          <w:b/>
          <w:sz w:val="24"/>
          <w:szCs w:val="24"/>
        </w:rPr>
        <w:t xml:space="preserve"> 20/</w:t>
      </w:r>
      <w:r w:rsidR="00246FD3">
        <w:rPr>
          <w:rFonts w:ascii="Times New Roman" w:hAnsi="Times New Roman" w:cs="Times New Roman"/>
          <w:b/>
          <w:sz w:val="24"/>
          <w:szCs w:val="24"/>
        </w:rPr>
        <w:t>2</w:t>
      </w:r>
    </w:p>
    <w:p w:rsidR="009265B8" w:rsidRPr="00576858" w:rsidRDefault="009265B8" w:rsidP="00960649">
      <w:pPr>
        <w:pStyle w:val="a7"/>
        <w:jc w:val="both"/>
        <w:rPr>
          <w:rFonts w:ascii="Times New Roman" w:hAnsi="Times New Roman" w:cs="Times New Roman"/>
          <w:sz w:val="24"/>
          <w:szCs w:val="24"/>
        </w:rPr>
      </w:pPr>
      <w:r w:rsidRPr="00576858">
        <w:rPr>
          <w:rFonts w:ascii="Times New Roman" w:hAnsi="Times New Roman" w:cs="Times New Roman"/>
          <w:sz w:val="24"/>
          <w:szCs w:val="24"/>
        </w:rPr>
        <w:t> </w:t>
      </w:r>
    </w:p>
    <w:p w:rsidR="009265B8" w:rsidRPr="00576858" w:rsidRDefault="00246FD3" w:rsidP="00960649">
      <w:pPr>
        <w:pStyle w:val="a7"/>
        <w:jc w:val="both"/>
        <w:rPr>
          <w:rFonts w:ascii="Times New Roman" w:hAnsi="Times New Roman" w:cs="Times New Roman"/>
          <w:sz w:val="24"/>
          <w:szCs w:val="24"/>
        </w:rPr>
      </w:pPr>
      <w:r>
        <w:rPr>
          <w:rFonts w:ascii="Times New Roman" w:hAnsi="Times New Roman" w:cs="Times New Roman"/>
          <w:sz w:val="24"/>
          <w:szCs w:val="24"/>
        </w:rPr>
        <w:t>10</w:t>
      </w:r>
      <w:r w:rsidR="009265B8" w:rsidRPr="00576858">
        <w:rPr>
          <w:rFonts w:ascii="Times New Roman" w:hAnsi="Times New Roman" w:cs="Times New Roman"/>
          <w:sz w:val="24"/>
          <w:szCs w:val="24"/>
        </w:rPr>
        <w:t xml:space="preserve"> </w:t>
      </w:r>
      <w:r w:rsidR="006554DE" w:rsidRPr="00576858">
        <w:rPr>
          <w:rFonts w:ascii="Times New Roman" w:hAnsi="Times New Roman" w:cs="Times New Roman"/>
          <w:sz w:val="24"/>
          <w:szCs w:val="24"/>
        </w:rPr>
        <w:t xml:space="preserve">октября </w:t>
      </w:r>
      <w:r w:rsidR="009265B8" w:rsidRPr="00576858">
        <w:rPr>
          <w:rFonts w:ascii="Times New Roman" w:hAnsi="Times New Roman" w:cs="Times New Roman"/>
          <w:sz w:val="24"/>
          <w:szCs w:val="24"/>
        </w:rPr>
        <w:t>2023 года                                                                                            п. Вурнары</w:t>
      </w:r>
    </w:p>
    <w:p w:rsidR="009265B8" w:rsidRPr="00576858" w:rsidRDefault="009265B8" w:rsidP="00960649">
      <w:pPr>
        <w:pStyle w:val="a7"/>
        <w:jc w:val="both"/>
        <w:rPr>
          <w:rFonts w:ascii="Times New Roman" w:hAnsi="Times New Roman" w:cs="Times New Roman"/>
          <w:sz w:val="24"/>
          <w:szCs w:val="24"/>
        </w:rPr>
      </w:pPr>
      <w:r w:rsidRPr="00576858">
        <w:rPr>
          <w:rFonts w:ascii="Times New Roman" w:hAnsi="Times New Roman" w:cs="Times New Roman"/>
          <w:sz w:val="24"/>
          <w:szCs w:val="24"/>
        </w:rPr>
        <w:t> </w:t>
      </w:r>
    </w:p>
    <w:p w:rsidR="00C70640" w:rsidRPr="00576858" w:rsidRDefault="00C70640" w:rsidP="00960649">
      <w:pPr>
        <w:pStyle w:val="a7"/>
        <w:jc w:val="both"/>
        <w:rPr>
          <w:rFonts w:ascii="Times New Roman" w:hAnsi="Times New Roman" w:cs="Times New Roman"/>
          <w:sz w:val="24"/>
          <w:szCs w:val="24"/>
        </w:rPr>
      </w:pPr>
    </w:p>
    <w:p w:rsidR="007D1792" w:rsidRPr="00246FD3" w:rsidRDefault="007D1792" w:rsidP="00CA1D31">
      <w:pPr>
        <w:pStyle w:val="a7"/>
        <w:ind w:right="5668"/>
        <w:jc w:val="both"/>
        <w:rPr>
          <w:rFonts w:ascii="Times New Roman" w:eastAsia="Calibri" w:hAnsi="Times New Roman" w:cs="Times New Roman"/>
          <w:b/>
          <w:sz w:val="24"/>
          <w:szCs w:val="24"/>
        </w:rPr>
      </w:pPr>
      <w:r w:rsidRPr="00246FD3">
        <w:rPr>
          <w:rFonts w:ascii="Times New Roman" w:eastAsia="Calibri" w:hAnsi="Times New Roman" w:cs="Times New Roman"/>
          <w:b/>
          <w:sz w:val="24"/>
          <w:szCs w:val="24"/>
        </w:rPr>
        <w:t>О внесении изменений в Правила землепользования и</w:t>
      </w:r>
      <w:r w:rsidR="00435D68" w:rsidRPr="00246FD3">
        <w:rPr>
          <w:rFonts w:ascii="Times New Roman" w:eastAsia="Calibri" w:hAnsi="Times New Roman" w:cs="Times New Roman"/>
          <w:b/>
          <w:sz w:val="24"/>
          <w:szCs w:val="24"/>
        </w:rPr>
        <w:t xml:space="preserve"> застройки </w:t>
      </w:r>
      <w:r w:rsidRPr="00246FD3">
        <w:rPr>
          <w:rFonts w:ascii="Times New Roman" w:eastAsia="Calibri" w:hAnsi="Times New Roman" w:cs="Times New Roman"/>
          <w:b/>
          <w:sz w:val="24"/>
          <w:szCs w:val="24"/>
        </w:rPr>
        <w:t xml:space="preserve"> </w:t>
      </w:r>
      <w:r w:rsidR="00C70640" w:rsidRPr="00246FD3">
        <w:rPr>
          <w:rFonts w:ascii="Times New Roman" w:eastAsia="Calibri" w:hAnsi="Times New Roman" w:cs="Times New Roman"/>
          <w:b/>
          <w:sz w:val="24"/>
          <w:szCs w:val="24"/>
        </w:rPr>
        <w:t xml:space="preserve"> городского </w:t>
      </w:r>
      <w:r w:rsidR="00CA1D31" w:rsidRPr="00246FD3">
        <w:rPr>
          <w:rFonts w:ascii="Times New Roman" w:eastAsia="Calibri" w:hAnsi="Times New Roman" w:cs="Times New Roman"/>
          <w:b/>
          <w:sz w:val="24"/>
          <w:szCs w:val="24"/>
        </w:rPr>
        <w:t xml:space="preserve">и сельских </w:t>
      </w:r>
      <w:r w:rsidR="00C70640" w:rsidRPr="00246FD3">
        <w:rPr>
          <w:rFonts w:ascii="Times New Roman" w:eastAsia="Calibri" w:hAnsi="Times New Roman" w:cs="Times New Roman"/>
          <w:b/>
          <w:sz w:val="24"/>
          <w:szCs w:val="24"/>
        </w:rPr>
        <w:t>поселени</w:t>
      </w:r>
      <w:r w:rsidR="00CA1D31" w:rsidRPr="00246FD3">
        <w:rPr>
          <w:rFonts w:ascii="Times New Roman" w:eastAsia="Calibri" w:hAnsi="Times New Roman" w:cs="Times New Roman"/>
          <w:b/>
          <w:sz w:val="24"/>
          <w:szCs w:val="24"/>
        </w:rPr>
        <w:t>й</w:t>
      </w:r>
      <w:r w:rsidR="00C70640" w:rsidRPr="00246FD3">
        <w:rPr>
          <w:rFonts w:ascii="Times New Roman" w:eastAsia="Calibri" w:hAnsi="Times New Roman" w:cs="Times New Roman"/>
          <w:b/>
          <w:sz w:val="24"/>
          <w:szCs w:val="24"/>
        </w:rPr>
        <w:t xml:space="preserve"> </w:t>
      </w:r>
      <w:r w:rsidRPr="00246FD3">
        <w:rPr>
          <w:rFonts w:ascii="Times New Roman" w:eastAsia="Calibri" w:hAnsi="Times New Roman" w:cs="Times New Roman"/>
          <w:b/>
          <w:sz w:val="24"/>
          <w:szCs w:val="24"/>
        </w:rPr>
        <w:t>Вурнарского района Чувашской Республики</w:t>
      </w:r>
    </w:p>
    <w:p w:rsidR="007D1792" w:rsidRPr="00576858" w:rsidRDefault="007D1792" w:rsidP="00960649">
      <w:pPr>
        <w:pStyle w:val="a7"/>
        <w:jc w:val="both"/>
        <w:rPr>
          <w:rFonts w:ascii="Times New Roman" w:eastAsia="Calibri" w:hAnsi="Times New Roman" w:cs="Times New Roman"/>
          <w:sz w:val="24"/>
          <w:szCs w:val="24"/>
        </w:rPr>
      </w:pPr>
    </w:p>
    <w:p w:rsidR="00C70640" w:rsidRPr="00576858" w:rsidRDefault="007D1792" w:rsidP="00960649">
      <w:pPr>
        <w:pStyle w:val="a7"/>
        <w:ind w:firstLine="709"/>
        <w:jc w:val="both"/>
        <w:rPr>
          <w:rFonts w:ascii="Times New Roman" w:eastAsia="Calibri" w:hAnsi="Times New Roman" w:cs="Times New Roman"/>
          <w:sz w:val="24"/>
          <w:szCs w:val="24"/>
        </w:rPr>
      </w:pPr>
      <w:bookmarkStart w:id="0" w:name="Par34"/>
      <w:bookmarkEnd w:id="0"/>
      <w:r w:rsidRPr="00576858">
        <w:rPr>
          <w:rFonts w:ascii="Times New Roman" w:eastAsia="Calibri" w:hAnsi="Times New Roman" w:cs="Times New Roman"/>
          <w:sz w:val="24"/>
          <w:szCs w:val="24"/>
        </w:rPr>
        <w:t>Руководствуясь Градостроительным кодексом Российской Федерации</w:t>
      </w:r>
      <w:r w:rsidRPr="00576858">
        <w:rPr>
          <w:rFonts w:ascii="Times New Roman" w:hAnsi="Times New Roman" w:cs="Times New Roman"/>
          <w:sz w:val="24"/>
          <w:szCs w:val="24"/>
        </w:rPr>
        <w:t xml:space="preserve"> от 29.12.2004 № 190-ФЗ</w:t>
      </w:r>
      <w:r w:rsidRPr="00576858">
        <w:rPr>
          <w:rFonts w:ascii="Times New Roman" w:eastAsia="Calibri" w:hAnsi="Times New Roman" w:cs="Times New Roman"/>
          <w:sz w:val="24"/>
          <w:szCs w:val="24"/>
        </w:rPr>
        <w:t>,</w:t>
      </w:r>
      <w:r w:rsidRPr="00576858">
        <w:rPr>
          <w:rFonts w:ascii="Times New Roman" w:hAnsi="Times New Roman" w:cs="Times New Roman"/>
          <w:sz w:val="24"/>
          <w:szCs w:val="24"/>
        </w:rPr>
        <w:t xml:space="preserve"> Земельным Кодексом Российской Федерации от 25.10.2001 № 136-ФЗ, </w:t>
      </w:r>
      <w:r w:rsidRPr="00576858">
        <w:rPr>
          <w:rFonts w:ascii="Times New Roman" w:eastAsia="Calibri" w:hAnsi="Times New Roman" w:cs="Times New Roman"/>
          <w:sz w:val="24"/>
          <w:szCs w:val="24"/>
        </w:rPr>
        <w:t xml:space="preserve"> Федеральным законом от 06.10.2003 № 131-ФЗ «Об общих принципах организации местного самоуправления в Российской Федерации», Уставом Вурнарского</w:t>
      </w:r>
      <w:r w:rsidRPr="00576858">
        <w:rPr>
          <w:rFonts w:ascii="Times New Roman" w:hAnsi="Times New Roman" w:cs="Times New Roman"/>
          <w:sz w:val="24"/>
          <w:szCs w:val="24"/>
        </w:rPr>
        <w:t xml:space="preserve"> муниципального округа </w:t>
      </w:r>
      <w:r w:rsidRPr="00576858">
        <w:rPr>
          <w:rFonts w:ascii="Times New Roman" w:eastAsia="Calibri" w:hAnsi="Times New Roman" w:cs="Times New Roman"/>
          <w:sz w:val="24"/>
          <w:szCs w:val="24"/>
        </w:rPr>
        <w:t>Чувашской Республики, с учетом протокола комиссии</w:t>
      </w:r>
      <w:r w:rsidR="00435D68" w:rsidRPr="00576858">
        <w:rPr>
          <w:rFonts w:ascii="Times New Roman" w:eastAsia="Calibri" w:hAnsi="Times New Roman" w:cs="Times New Roman"/>
          <w:sz w:val="24"/>
          <w:szCs w:val="24"/>
        </w:rPr>
        <w:t xml:space="preserve"> по Правилам землепользования и застройки Вурнарского муниципального округа Чувашской Республики </w:t>
      </w:r>
      <w:r w:rsidRPr="00576858">
        <w:rPr>
          <w:rFonts w:ascii="Times New Roman" w:eastAsia="Calibri" w:hAnsi="Times New Roman" w:cs="Times New Roman"/>
          <w:sz w:val="24"/>
          <w:szCs w:val="24"/>
        </w:rPr>
        <w:t xml:space="preserve">от </w:t>
      </w:r>
      <w:r w:rsidR="005849A9" w:rsidRPr="00576858">
        <w:rPr>
          <w:rFonts w:ascii="Times New Roman" w:eastAsia="Calibri" w:hAnsi="Times New Roman" w:cs="Times New Roman"/>
          <w:sz w:val="24"/>
          <w:szCs w:val="24"/>
        </w:rPr>
        <w:t>0</w:t>
      </w:r>
      <w:r w:rsidR="006554DE" w:rsidRPr="00576858">
        <w:rPr>
          <w:rFonts w:ascii="Times New Roman" w:eastAsia="Calibri" w:hAnsi="Times New Roman" w:cs="Times New Roman"/>
          <w:sz w:val="24"/>
          <w:szCs w:val="24"/>
        </w:rPr>
        <w:t>5.09</w:t>
      </w:r>
      <w:r w:rsidR="00803229" w:rsidRPr="00576858">
        <w:rPr>
          <w:rFonts w:ascii="Times New Roman" w:eastAsia="Calibri" w:hAnsi="Times New Roman" w:cs="Times New Roman"/>
          <w:sz w:val="24"/>
          <w:szCs w:val="24"/>
        </w:rPr>
        <w:t>.2023</w:t>
      </w:r>
      <w:r w:rsidRPr="00576858">
        <w:rPr>
          <w:rFonts w:ascii="Times New Roman" w:eastAsia="Calibri" w:hAnsi="Times New Roman" w:cs="Times New Roman"/>
          <w:sz w:val="24"/>
          <w:szCs w:val="24"/>
        </w:rPr>
        <w:t xml:space="preserve"> г.</w:t>
      </w:r>
      <w:r w:rsidR="00803229" w:rsidRPr="00576858">
        <w:rPr>
          <w:rFonts w:ascii="Times New Roman" w:eastAsia="Calibri" w:hAnsi="Times New Roman" w:cs="Times New Roman"/>
          <w:sz w:val="24"/>
          <w:szCs w:val="24"/>
        </w:rPr>
        <w:t>,</w:t>
      </w:r>
      <w:r w:rsidR="00435D68" w:rsidRPr="00576858">
        <w:rPr>
          <w:rFonts w:ascii="Times New Roman" w:eastAsia="Calibri" w:hAnsi="Times New Roman" w:cs="Times New Roman"/>
          <w:sz w:val="24"/>
          <w:szCs w:val="24"/>
        </w:rPr>
        <w:t xml:space="preserve"> </w:t>
      </w:r>
      <w:r w:rsidR="00815183">
        <w:rPr>
          <w:rFonts w:ascii="Times New Roman" w:eastAsia="Calibri" w:hAnsi="Times New Roman" w:cs="Times New Roman"/>
          <w:sz w:val="24"/>
          <w:szCs w:val="24"/>
        </w:rPr>
        <w:t xml:space="preserve">заключения и </w:t>
      </w:r>
      <w:r w:rsidR="00435D68" w:rsidRPr="00576858">
        <w:rPr>
          <w:rFonts w:ascii="Times New Roman" w:eastAsia="Calibri" w:hAnsi="Times New Roman" w:cs="Times New Roman"/>
          <w:sz w:val="24"/>
          <w:szCs w:val="24"/>
        </w:rPr>
        <w:t xml:space="preserve">протокола </w:t>
      </w:r>
      <w:r w:rsidRPr="00576858">
        <w:rPr>
          <w:rFonts w:ascii="Times New Roman" w:eastAsia="Calibri" w:hAnsi="Times New Roman" w:cs="Times New Roman"/>
          <w:sz w:val="24"/>
          <w:szCs w:val="24"/>
        </w:rPr>
        <w:t xml:space="preserve">публичных слушаний, состоявшихся </w:t>
      </w:r>
      <w:r w:rsidR="006554DE" w:rsidRPr="00576858">
        <w:rPr>
          <w:rFonts w:ascii="Times New Roman" w:eastAsia="Calibri" w:hAnsi="Times New Roman" w:cs="Times New Roman"/>
          <w:sz w:val="24"/>
          <w:szCs w:val="24"/>
        </w:rPr>
        <w:t>29.09</w:t>
      </w:r>
      <w:r w:rsidR="00803229" w:rsidRPr="00576858">
        <w:rPr>
          <w:rFonts w:ascii="Times New Roman" w:eastAsia="Calibri" w:hAnsi="Times New Roman" w:cs="Times New Roman"/>
          <w:sz w:val="24"/>
          <w:szCs w:val="24"/>
        </w:rPr>
        <w:t>.2023</w:t>
      </w:r>
      <w:r w:rsidRPr="00576858">
        <w:rPr>
          <w:rFonts w:ascii="Times New Roman" w:eastAsia="Calibri" w:hAnsi="Times New Roman" w:cs="Times New Roman"/>
          <w:sz w:val="24"/>
          <w:szCs w:val="24"/>
        </w:rPr>
        <w:t xml:space="preserve"> г., Собрание депутатов Вурнарского </w:t>
      </w:r>
      <w:r w:rsidR="00803229" w:rsidRPr="00576858">
        <w:rPr>
          <w:rFonts w:ascii="Times New Roman" w:eastAsia="Calibri" w:hAnsi="Times New Roman" w:cs="Times New Roman"/>
          <w:sz w:val="24"/>
          <w:szCs w:val="24"/>
        </w:rPr>
        <w:t xml:space="preserve">муниципального округа </w:t>
      </w:r>
      <w:r w:rsidRPr="00576858">
        <w:rPr>
          <w:rFonts w:ascii="Times New Roman" w:eastAsia="Calibri" w:hAnsi="Times New Roman" w:cs="Times New Roman"/>
          <w:sz w:val="24"/>
          <w:szCs w:val="24"/>
        </w:rPr>
        <w:t>Чувашской Республики РЕШИЛО:</w:t>
      </w:r>
    </w:p>
    <w:p w:rsidR="00456F82" w:rsidRPr="00576858" w:rsidRDefault="00456F82" w:rsidP="00960649">
      <w:pPr>
        <w:pStyle w:val="a7"/>
        <w:ind w:firstLine="709"/>
        <w:jc w:val="both"/>
        <w:rPr>
          <w:rFonts w:ascii="Times New Roman" w:eastAsia="Calibri" w:hAnsi="Times New Roman" w:cs="Times New Roman"/>
          <w:sz w:val="24"/>
          <w:szCs w:val="24"/>
        </w:rPr>
      </w:pPr>
    </w:p>
    <w:p w:rsidR="00934D57" w:rsidRPr="00576858" w:rsidRDefault="00934D57" w:rsidP="00960649">
      <w:pPr>
        <w:pStyle w:val="a7"/>
        <w:ind w:firstLine="709"/>
        <w:jc w:val="both"/>
        <w:rPr>
          <w:rFonts w:ascii="Times New Roman" w:hAnsi="Times New Roman" w:cs="Times New Roman"/>
          <w:sz w:val="24"/>
          <w:szCs w:val="24"/>
        </w:rPr>
      </w:pPr>
      <w:r w:rsidRPr="00576858">
        <w:rPr>
          <w:rFonts w:ascii="Times New Roman" w:eastAsia="Calibri" w:hAnsi="Times New Roman" w:cs="Times New Roman"/>
          <w:sz w:val="24"/>
          <w:szCs w:val="24"/>
        </w:rPr>
        <w:t xml:space="preserve">1. Внести изменения в Правила землепользования и застройки </w:t>
      </w:r>
      <w:proofErr w:type="spellStart"/>
      <w:r w:rsidRPr="00576858">
        <w:rPr>
          <w:rFonts w:ascii="Times New Roman" w:hAnsi="Times New Roman" w:cs="Times New Roman"/>
          <w:sz w:val="24"/>
          <w:szCs w:val="24"/>
        </w:rPr>
        <w:t>Азимсирминского</w:t>
      </w:r>
      <w:proofErr w:type="spellEnd"/>
      <w:r w:rsidRPr="00576858">
        <w:rPr>
          <w:rFonts w:ascii="Times New Roman" w:hAnsi="Times New Roman" w:cs="Times New Roman"/>
          <w:sz w:val="24"/>
          <w:szCs w:val="24"/>
        </w:rPr>
        <w:t xml:space="preserve"> сельского поселения Вурнарского района Чувашской Республики, утвержденные решением Собрания депутатов </w:t>
      </w:r>
      <w:proofErr w:type="spellStart"/>
      <w:r w:rsidRPr="00576858">
        <w:rPr>
          <w:rFonts w:ascii="Times New Roman" w:hAnsi="Times New Roman" w:cs="Times New Roman"/>
          <w:sz w:val="24"/>
          <w:szCs w:val="24"/>
        </w:rPr>
        <w:t>Азимсиринского</w:t>
      </w:r>
      <w:proofErr w:type="spellEnd"/>
      <w:r w:rsidRPr="00576858">
        <w:rPr>
          <w:rFonts w:ascii="Times New Roman" w:hAnsi="Times New Roman" w:cs="Times New Roman"/>
          <w:sz w:val="24"/>
          <w:szCs w:val="24"/>
        </w:rPr>
        <w:t xml:space="preserve"> сельского поселения Вурнарского района Чувашской Республики от 26.02.2018 г. № 34-1 (с изменениям, утвержденными решением Собрания депутатов </w:t>
      </w:r>
      <w:proofErr w:type="spellStart"/>
      <w:r w:rsidRPr="00576858">
        <w:rPr>
          <w:rFonts w:ascii="Times New Roman" w:hAnsi="Times New Roman" w:cs="Times New Roman"/>
          <w:sz w:val="24"/>
          <w:szCs w:val="24"/>
        </w:rPr>
        <w:t>Азимсирминского</w:t>
      </w:r>
      <w:proofErr w:type="spellEnd"/>
      <w:r w:rsidRPr="00576858">
        <w:rPr>
          <w:rFonts w:ascii="Times New Roman" w:hAnsi="Times New Roman" w:cs="Times New Roman"/>
          <w:sz w:val="24"/>
          <w:szCs w:val="24"/>
        </w:rPr>
        <w:t xml:space="preserve"> сельского поселения Вурнарского района Чувашской Республики от 18.08.2018 г. № 40-2, от 25.12.2019 г. № 58-1, от 17.09.2021 г. № 15-1, от 16.08.2022 № 29-3</w:t>
      </w:r>
      <w:r w:rsidR="001A2F3F" w:rsidRPr="00576858">
        <w:rPr>
          <w:rFonts w:ascii="Times New Roman" w:hAnsi="Times New Roman" w:cs="Times New Roman"/>
          <w:sz w:val="24"/>
          <w:szCs w:val="24"/>
        </w:rPr>
        <w:t xml:space="preserve">; решениями Собрания депутатов Вурнарского муниципального округа от 28.04.2023 г. № 12/9 </w:t>
      </w:r>
      <w:r w:rsidRPr="00576858">
        <w:rPr>
          <w:rFonts w:ascii="Times New Roman" w:hAnsi="Times New Roman" w:cs="Times New Roman"/>
          <w:sz w:val="24"/>
          <w:szCs w:val="24"/>
        </w:rPr>
        <w:t>) следующие изменения:</w:t>
      </w:r>
    </w:p>
    <w:p w:rsidR="00934D57" w:rsidRPr="00576858" w:rsidRDefault="001A2F3F" w:rsidP="00576858">
      <w:pPr>
        <w:pStyle w:val="a7"/>
        <w:ind w:firstLine="709"/>
        <w:jc w:val="both"/>
        <w:rPr>
          <w:rFonts w:ascii="Times New Roman" w:hAnsi="Times New Roman" w:cs="Times New Roman"/>
          <w:sz w:val="24"/>
          <w:szCs w:val="24"/>
        </w:rPr>
      </w:pPr>
      <w:r w:rsidRPr="00576858">
        <w:rPr>
          <w:rFonts w:ascii="Times New Roman" w:hAnsi="Times New Roman" w:cs="Times New Roman"/>
          <w:sz w:val="24"/>
          <w:szCs w:val="24"/>
        </w:rPr>
        <w:t xml:space="preserve">- изложить статью 40, статью, 41, статью 42, статью 43, статью 44, статью 45, статью 46 </w:t>
      </w:r>
      <w:r w:rsidR="00934D57" w:rsidRPr="00576858">
        <w:rPr>
          <w:rFonts w:ascii="Times New Roman" w:hAnsi="Times New Roman" w:cs="Times New Roman"/>
          <w:sz w:val="24"/>
          <w:szCs w:val="24"/>
        </w:rPr>
        <w:t>в следующей редакции:</w:t>
      </w:r>
    </w:p>
    <w:p w:rsidR="001A2F3F" w:rsidRPr="00576858" w:rsidRDefault="001A2F3F" w:rsidP="00576858">
      <w:pPr>
        <w:keepNext/>
        <w:widowControl w:val="0"/>
        <w:numPr>
          <w:ilvl w:val="2"/>
          <w:numId w:val="0"/>
        </w:numPr>
        <w:tabs>
          <w:tab w:val="left" w:pos="0"/>
        </w:tabs>
        <w:suppressAutoHyphens/>
        <w:spacing w:after="0" w:line="240" w:lineRule="auto"/>
        <w:ind w:firstLine="567"/>
        <w:contextualSpacing/>
        <w:jc w:val="both"/>
        <w:outlineLvl w:val="2"/>
        <w:rPr>
          <w:rFonts w:ascii="Times New Roman" w:hAnsi="Times New Roman"/>
          <w:bCs/>
        </w:rPr>
      </w:pPr>
      <w:bookmarkStart w:id="1" w:name="_Toc471897382"/>
      <w:r w:rsidRPr="00576858">
        <w:rPr>
          <w:rFonts w:ascii="Times New Roman" w:hAnsi="Times New Roman"/>
          <w:bCs/>
        </w:rPr>
        <w:t>«</w:t>
      </w:r>
      <w:bookmarkStart w:id="2" w:name="_Toc467157058"/>
      <w:bookmarkEnd w:id="1"/>
      <w:r w:rsidRPr="00576858">
        <w:rPr>
          <w:rFonts w:ascii="Times New Roman" w:hAnsi="Times New Roman"/>
          <w:bCs/>
        </w:rPr>
        <w:t xml:space="preserve">Статья 40. Градостроительный регламент </w:t>
      </w:r>
      <w:bookmarkStart w:id="3" w:name="_Toc466536835"/>
      <w:bookmarkStart w:id="4" w:name="_Toc467157059"/>
      <w:bookmarkEnd w:id="2"/>
      <w:r w:rsidR="00513113" w:rsidRPr="00576858">
        <w:rPr>
          <w:rFonts w:ascii="Times New Roman" w:hAnsi="Times New Roman"/>
          <w:bCs/>
        </w:rPr>
        <w:t>з</w:t>
      </w:r>
      <w:r w:rsidRPr="00576858">
        <w:rPr>
          <w:rFonts w:ascii="Times New Roman" w:hAnsi="Times New Roman"/>
          <w:bCs/>
        </w:rPr>
        <w:t>оны застройки индивидуальными жилыми домами (Ж-1)</w:t>
      </w:r>
      <w:bookmarkEnd w:id="3"/>
      <w:bookmarkEnd w:id="4"/>
    </w:p>
    <w:p w:rsidR="001A2F3F" w:rsidRPr="00576858" w:rsidRDefault="001A2F3F" w:rsidP="00960649">
      <w:pPr>
        <w:suppressAutoHyphens/>
        <w:snapToGrid w:val="0"/>
        <w:spacing w:after="0" w:line="240" w:lineRule="auto"/>
        <w:ind w:firstLine="709"/>
        <w:contextualSpacing/>
        <w:jc w:val="both"/>
        <w:rPr>
          <w:rFonts w:ascii="Times New Roman" w:hAnsi="Times New Roman"/>
        </w:rPr>
      </w:pPr>
      <w:r w:rsidRPr="00576858">
        <w:rPr>
          <w:rFonts w:ascii="Times New Roman" w:hAnsi="Times New Roman"/>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7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4110"/>
        <w:gridCol w:w="567"/>
        <w:gridCol w:w="284"/>
        <w:gridCol w:w="1276"/>
        <w:gridCol w:w="992"/>
        <w:gridCol w:w="993"/>
      </w:tblGrid>
      <w:tr w:rsidR="001A2F3F" w:rsidRPr="00576858" w:rsidTr="00513113">
        <w:trPr>
          <w:cantSplit/>
          <w:trHeight w:val="258"/>
        </w:trPr>
        <w:tc>
          <w:tcPr>
            <w:tcW w:w="567" w:type="dxa"/>
            <w:vMerge w:val="restart"/>
          </w:tcPr>
          <w:p w:rsidR="001A2F3F" w:rsidRPr="00576858" w:rsidRDefault="001A2F3F" w:rsidP="00960649">
            <w:pPr>
              <w:pStyle w:val="a7"/>
              <w:rPr>
                <w:rFonts w:ascii="Times New Roman" w:hAnsi="Times New Roman" w:cs="Times New Roman"/>
                <w:sz w:val="24"/>
                <w:szCs w:val="24"/>
              </w:rPr>
            </w:pPr>
            <w:r w:rsidRPr="00576858">
              <w:rPr>
                <w:rFonts w:ascii="Times New Roman" w:hAnsi="Times New Roman" w:cs="Times New Roman"/>
                <w:sz w:val="24"/>
                <w:szCs w:val="24"/>
              </w:rPr>
              <w:t>№</w:t>
            </w:r>
          </w:p>
          <w:p w:rsidR="001A2F3F" w:rsidRPr="00576858" w:rsidRDefault="001A2F3F" w:rsidP="00960649">
            <w:pPr>
              <w:pStyle w:val="a7"/>
              <w:rPr>
                <w:rFonts w:ascii="Times New Roman" w:hAnsi="Times New Roman" w:cs="Times New Roman"/>
                <w:sz w:val="24"/>
                <w:szCs w:val="24"/>
              </w:rPr>
            </w:pPr>
            <w:r w:rsidRPr="00576858">
              <w:rPr>
                <w:rFonts w:ascii="Times New Roman" w:hAnsi="Times New Roman" w:cs="Times New Roman"/>
                <w:sz w:val="24"/>
                <w:szCs w:val="24"/>
              </w:rPr>
              <w:t>п/п</w:t>
            </w:r>
          </w:p>
        </w:tc>
        <w:tc>
          <w:tcPr>
            <w:tcW w:w="993" w:type="dxa"/>
            <w:vMerge w:val="restart"/>
          </w:tcPr>
          <w:p w:rsidR="001A2F3F" w:rsidRPr="00576858" w:rsidRDefault="001A2F3F" w:rsidP="00960649">
            <w:pPr>
              <w:pStyle w:val="a7"/>
              <w:rPr>
                <w:rFonts w:ascii="Times New Roman" w:hAnsi="Times New Roman" w:cs="Times New Roman"/>
                <w:sz w:val="24"/>
                <w:szCs w:val="24"/>
              </w:rPr>
            </w:pPr>
            <w:r w:rsidRPr="00576858">
              <w:rPr>
                <w:rFonts w:ascii="Times New Roman" w:hAnsi="Times New Roman" w:cs="Times New Roman"/>
                <w:sz w:val="24"/>
                <w:szCs w:val="24"/>
              </w:rPr>
              <w:t>Код (числовое обозначение) в соответствии с Классификатором</w:t>
            </w:r>
          </w:p>
        </w:tc>
        <w:tc>
          <w:tcPr>
            <w:tcW w:w="4110" w:type="dxa"/>
            <w:vMerge w:val="restart"/>
          </w:tcPr>
          <w:p w:rsidR="001A2F3F" w:rsidRPr="00576858" w:rsidRDefault="001A2F3F" w:rsidP="00960649">
            <w:pPr>
              <w:pStyle w:val="a7"/>
              <w:rPr>
                <w:rFonts w:ascii="Times New Roman" w:hAnsi="Times New Roman" w:cs="Times New Roman"/>
                <w:sz w:val="24"/>
                <w:szCs w:val="24"/>
                <w:lang w:eastAsia="ar-SA"/>
              </w:rPr>
            </w:pPr>
            <w:r w:rsidRPr="00576858">
              <w:rPr>
                <w:rFonts w:ascii="Times New Roman" w:hAnsi="Times New Roman" w:cs="Times New Roman"/>
                <w:sz w:val="24"/>
                <w:szCs w:val="24"/>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576858">
              <w:rPr>
                <w:rFonts w:ascii="Times New Roman" w:hAnsi="Times New Roman" w:cs="Times New Roman"/>
                <w:sz w:val="24"/>
                <w:szCs w:val="24"/>
                <w:lang w:eastAsia="ar-SA"/>
              </w:rPr>
              <w:t xml:space="preserve"> утвержденным </w:t>
            </w:r>
            <w:r w:rsidRPr="00576858">
              <w:rPr>
                <w:rFonts w:ascii="Times New Roman" w:hAnsi="Times New Roman" w:cs="Times New Roman"/>
                <w:bCs/>
                <w:sz w:val="24"/>
                <w:szCs w:val="24"/>
              </w:rPr>
              <w:t>уполномоченным федеральным органом исполнительной власти)</w:t>
            </w:r>
          </w:p>
          <w:p w:rsidR="001A2F3F" w:rsidRPr="00576858" w:rsidRDefault="001A2F3F" w:rsidP="00960649">
            <w:pPr>
              <w:pStyle w:val="a7"/>
              <w:rPr>
                <w:rFonts w:ascii="Times New Roman" w:hAnsi="Times New Roman" w:cs="Times New Roman"/>
                <w:sz w:val="24"/>
                <w:szCs w:val="24"/>
              </w:rPr>
            </w:pPr>
          </w:p>
        </w:tc>
        <w:tc>
          <w:tcPr>
            <w:tcW w:w="4112" w:type="dxa"/>
            <w:gridSpan w:val="5"/>
            <w:shd w:val="clear" w:color="auto" w:fill="auto"/>
            <w:vAlign w:val="center"/>
          </w:tcPr>
          <w:p w:rsidR="001A2F3F" w:rsidRPr="00576858" w:rsidRDefault="001A2F3F" w:rsidP="00960649">
            <w:pPr>
              <w:pStyle w:val="a7"/>
              <w:rPr>
                <w:rFonts w:ascii="Times New Roman" w:hAnsi="Times New Roman" w:cs="Times New Roman"/>
                <w:bCs/>
                <w:sz w:val="24"/>
                <w:szCs w:val="24"/>
              </w:rPr>
            </w:pPr>
            <w:r w:rsidRPr="00576858">
              <w:rPr>
                <w:rFonts w:ascii="Times New Roman" w:hAnsi="Times New Roman" w:cs="Times New Roman"/>
                <w:bCs/>
                <w:sz w:val="24"/>
                <w:szCs w:val="24"/>
              </w:rPr>
              <w:t>Параметры разрешенного строительства, реконструкции объектов капстроительства</w:t>
            </w:r>
          </w:p>
        </w:tc>
      </w:tr>
      <w:tr w:rsidR="001A2F3F" w:rsidRPr="00576858" w:rsidTr="00513113">
        <w:trPr>
          <w:cantSplit/>
          <w:trHeight w:val="2403"/>
        </w:trPr>
        <w:tc>
          <w:tcPr>
            <w:tcW w:w="567" w:type="dxa"/>
            <w:vMerge/>
          </w:tcPr>
          <w:p w:rsidR="001A2F3F" w:rsidRPr="00576858" w:rsidRDefault="001A2F3F" w:rsidP="00960649">
            <w:pPr>
              <w:pStyle w:val="a7"/>
              <w:rPr>
                <w:rFonts w:ascii="Times New Roman" w:hAnsi="Times New Roman" w:cs="Times New Roman"/>
                <w:sz w:val="24"/>
                <w:szCs w:val="24"/>
              </w:rPr>
            </w:pPr>
          </w:p>
        </w:tc>
        <w:tc>
          <w:tcPr>
            <w:tcW w:w="993" w:type="dxa"/>
            <w:vMerge/>
          </w:tcPr>
          <w:p w:rsidR="001A2F3F" w:rsidRPr="00576858" w:rsidRDefault="001A2F3F" w:rsidP="00960649">
            <w:pPr>
              <w:pStyle w:val="a7"/>
              <w:rPr>
                <w:rFonts w:ascii="Times New Roman" w:hAnsi="Times New Roman" w:cs="Times New Roman"/>
                <w:sz w:val="24"/>
                <w:szCs w:val="24"/>
              </w:rPr>
            </w:pPr>
          </w:p>
        </w:tc>
        <w:tc>
          <w:tcPr>
            <w:tcW w:w="4110" w:type="dxa"/>
            <w:vMerge/>
            <w:vAlign w:val="center"/>
          </w:tcPr>
          <w:p w:rsidR="001A2F3F" w:rsidRPr="00576858" w:rsidRDefault="001A2F3F" w:rsidP="00960649">
            <w:pPr>
              <w:pStyle w:val="a7"/>
              <w:rPr>
                <w:rFonts w:ascii="Times New Roman" w:hAnsi="Times New Roman" w:cs="Times New Roman"/>
                <w:sz w:val="24"/>
                <w:szCs w:val="24"/>
              </w:rPr>
            </w:pPr>
          </w:p>
        </w:tc>
        <w:tc>
          <w:tcPr>
            <w:tcW w:w="851" w:type="dxa"/>
            <w:gridSpan w:val="2"/>
            <w:shd w:val="clear" w:color="auto" w:fill="auto"/>
            <w:textDirection w:val="btLr"/>
            <w:vAlign w:val="center"/>
          </w:tcPr>
          <w:p w:rsidR="001A2F3F" w:rsidRPr="00576858" w:rsidRDefault="001A2F3F" w:rsidP="00960649">
            <w:pPr>
              <w:pStyle w:val="a7"/>
              <w:rPr>
                <w:rFonts w:ascii="Times New Roman" w:hAnsi="Times New Roman" w:cs="Times New Roman"/>
                <w:sz w:val="24"/>
                <w:szCs w:val="24"/>
              </w:rPr>
            </w:pPr>
            <w:r w:rsidRPr="00576858">
              <w:rPr>
                <w:rFonts w:ascii="Times New Roman" w:hAnsi="Times New Roman" w:cs="Times New Roman"/>
                <w:sz w:val="24"/>
                <w:szCs w:val="24"/>
              </w:rPr>
              <w:t>Предельная этажность зданий, строений, сооружений, этаж</w:t>
            </w:r>
          </w:p>
        </w:tc>
        <w:tc>
          <w:tcPr>
            <w:tcW w:w="1276" w:type="dxa"/>
            <w:textDirection w:val="btLr"/>
          </w:tcPr>
          <w:p w:rsidR="001A2F3F" w:rsidRPr="00576858" w:rsidRDefault="001A2F3F" w:rsidP="00960649">
            <w:pPr>
              <w:pStyle w:val="a7"/>
              <w:rPr>
                <w:rFonts w:ascii="Times New Roman" w:hAnsi="Times New Roman" w:cs="Times New Roman"/>
                <w:sz w:val="24"/>
                <w:szCs w:val="24"/>
              </w:rPr>
            </w:pPr>
            <w:r w:rsidRPr="00576858">
              <w:rPr>
                <w:rFonts w:ascii="Times New Roman" w:hAnsi="Times New Roman" w:cs="Times New Roman"/>
                <w:sz w:val="24"/>
                <w:szCs w:val="24"/>
              </w:rPr>
              <w:t>Предельные размеры земельных участков (мин.-макс.), га</w:t>
            </w:r>
          </w:p>
        </w:tc>
        <w:tc>
          <w:tcPr>
            <w:tcW w:w="992" w:type="dxa"/>
            <w:textDirection w:val="btLr"/>
          </w:tcPr>
          <w:p w:rsidR="001A2F3F" w:rsidRPr="00576858" w:rsidRDefault="001A2F3F" w:rsidP="00960649">
            <w:pPr>
              <w:pStyle w:val="a7"/>
              <w:rPr>
                <w:rFonts w:ascii="Times New Roman" w:hAnsi="Times New Roman" w:cs="Times New Roman"/>
                <w:sz w:val="24"/>
                <w:szCs w:val="24"/>
              </w:rPr>
            </w:pPr>
            <w:r w:rsidRPr="00576858">
              <w:rPr>
                <w:rFonts w:ascii="Times New Roman" w:hAnsi="Times New Roman" w:cs="Times New Roman"/>
                <w:bCs/>
                <w:sz w:val="24"/>
                <w:szCs w:val="24"/>
              </w:rPr>
              <w:t>Максимальный процент застройки, %</w:t>
            </w:r>
          </w:p>
        </w:tc>
        <w:tc>
          <w:tcPr>
            <w:tcW w:w="993" w:type="dxa"/>
            <w:textDirection w:val="btLr"/>
          </w:tcPr>
          <w:p w:rsidR="001A2F3F" w:rsidRPr="00576858" w:rsidRDefault="001A2F3F" w:rsidP="00960649">
            <w:pPr>
              <w:pStyle w:val="a7"/>
              <w:rPr>
                <w:rFonts w:ascii="Times New Roman" w:hAnsi="Times New Roman" w:cs="Times New Roman"/>
                <w:bCs/>
                <w:sz w:val="24"/>
                <w:szCs w:val="24"/>
              </w:rPr>
            </w:pPr>
            <w:r w:rsidRPr="00576858">
              <w:rPr>
                <w:rFonts w:ascii="Times New Roman" w:hAnsi="Times New Roman" w:cs="Times New Roman"/>
                <w:bCs/>
                <w:sz w:val="24"/>
                <w:szCs w:val="24"/>
              </w:rPr>
              <w:t>Минимальные отступы до границ смежного земельного участка</w:t>
            </w:r>
          </w:p>
        </w:tc>
      </w:tr>
      <w:tr w:rsidR="001A2F3F" w:rsidRPr="00576858" w:rsidTr="00513113">
        <w:trPr>
          <w:trHeight w:val="272"/>
          <w:tblHeader/>
        </w:trPr>
        <w:tc>
          <w:tcPr>
            <w:tcW w:w="567" w:type="dxa"/>
            <w:tcBorders>
              <w:bottom w:val="single" w:sz="4" w:space="0" w:color="auto"/>
            </w:tcBorders>
            <w:vAlign w:val="center"/>
          </w:tcPr>
          <w:p w:rsidR="001A2F3F" w:rsidRPr="00576858" w:rsidRDefault="001A2F3F" w:rsidP="00960649">
            <w:pPr>
              <w:pStyle w:val="a7"/>
              <w:rPr>
                <w:rFonts w:ascii="Times New Roman" w:hAnsi="Times New Roman" w:cs="Times New Roman"/>
                <w:sz w:val="24"/>
                <w:szCs w:val="24"/>
              </w:rPr>
            </w:pPr>
            <w:r w:rsidRPr="00576858">
              <w:rPr>
                <w:rFonts w:ascii="Times New Roman" w:hAnsi="Times New Roman" w:cs="Times New Roman"/>
                <w:sz w:val="24"/>
                <w:szCs w:val="24"/>
              </w:rPr>
              <w:t>1</w:t>
            </w:r>
          </w:p>
        </w:tc>
        <w:tc>
          <w:tcPr>
            <w:tcW w:w="993" w:type="dxa"/>
            <w:tcBorders>
              <w:bottom w:val="single" w:sz="4" w:space="0" w:color="auto"/>
            </w:tcBorders>
            <w:vAlign w:val="center"/>
          </w:tcPr>
          <w:p w:rsidR="001A2F3F" w:rsidRPr="00576858" w:rsidRDefault="001A2F3F" w:rsidP="00960649">
            <w:pPr>
              <w:pStyle w:val="a7"/>
              <w:rPr>
                <w:rFonts w:ascii="Times New Roman" w:hAnsi="Times New Roman" w:cs="Times New Roman"/>
                <w:sz w:val="24"/>
                <w:szCs w:val="24"/>
              </w:rPr>
            </w:pPr>
            <w:r w:rsidRPr="00576858">
              <w:rPr>
                <w:rFonts w:ascii="Times New Roman" w:hAnsi="Times New Roman" w:cs="Times New Roman"/>
                <w:sz w:val="24"/>
                <w:szCs w:val="24"/>
              </w:rPr>
              <w:t>2</w:t>
            </w:r>
          </w:p>
        </w:tc>
        <w:tc>
          <w:tcPr>
            <w:tcW w:w="4110" w:type="dxa"/>
            <w:tcBorders>
              <w:bottom w:val="single" w:sz="4" w:space="0" w:color="auto"/>
            </w:tcBorders>
            <w:vAlign w:val="center"/>
          </w:tcPr>
          <w:p w:rsidR="001A2F3F" w:rsidRPr="00576858" w:rsidRDefault="001A2F3F" w:rsidP="00960649">
            <w:pPr>
              <w:pStyle w:val="a7"/>
              <w:rPr>
                <w:rFonts w:ascii="Times New Roman" w:hAnsi="Times New Roman" w:cs="Times New Roman"/>
                <w:sz w:val="24"/>
                <w:szCs w:val="24"/>
              </w:rPr>
            </w:pPr>
            <w:r w:rsidRPr="00576858">
              <w:rPr>
                <w:rFonts w:ascii="Times New Roman" w:hAnsi="Times New Roman" w:cs="Times New Roman"/>
                <w:sz w:val="24"/>
                <w:szCs w:val="24"/>
              </w:rPr>
              <w:t>3</w:t>
            </w:r>
          </w:p>
        </w:tc>
        <w:tc>
          <w:tcPr>
            <w:tcW w:w="851" w:type="dxa"/>
            <w:gridSpan w:val="2"/>
            <w:tcBorders>
              <w:bottom w:val="single" w:sz="4" w:space="0" w:color="auto"/>
            </w:tcBorders>
            <w:shd w:val="clear" w:color="auto" w:fill="auto"/>
            <w:vAlign w:val="center"/>
          </w:tcPr>
          <w:p w:rsidR="001A2F3F" w:rsidRPr="00576858" w:rsidRDefault="001A2F3F" w:rsidP="00960649">
            <w:pPr>
              <w:pStyle w:val="a7"/>
              <w:rPr>
                <w:rFonts w:ascii="Times New Roman" w:hAnsi="Times New Roman" w:cs="Times New Roman"/>
                <w:sz w:val="24"/>
                <w:szCs w:val="24"/>
              </w:rPr>
            </w:pPr>
            <w:r w:rsidRPr="00576858">
              <w:rPr>
                <w:rFonts w:ascii="Times New Roman" w:hAnsi="Times New Roman" w:cs="Times New Roman"/>
                <w:sz w:val="24"/>
                <w:szCs w:val="24"/>
              </w:rPr>
              <w:t>4</w:t>
            </w:r>
          </w:p>
        </w:tc>
        <w:tc>
          <w:tcPr>
            <w:tcW w:w="1276" w:type="dxa"/>
            <w:tcBorders>
              <w:bottom w:val="single" w:sz="4" w:space="0" w:color="auto"/>
            </w:tcBorders>
            <w:vAlign w:val="center"/>
          </w:tcPr>
          <w:p w:rsidR="001A2F3F" w:rsidRPr="00576858" w:rsidRDefault="001A2F3F" w:rsidP="00960649">
            <w:pPr>
              <w:pStyle w:val="a7"/>
              <w:rPr>
                <w:rFonts w:ascii="Times New Roman" w:hAnsi="Times New Roman" w:cs="Times New Roman"/>
                <w:sz w:val="24"/>
                <w:szCs w:val="24"/>
              </w:rPr>
            </w:pPr>
            <w:r w:rsidRPr="00576858">
              <w:rPr>
                <w:rFonts w:ascii="Times New Roman" w:hAnsi="Times New Roman" w:cs="Times New Roman"/>
                <w:sz w:val="24"/>
                <w:szCs w:val="24"/>
              </w:rPr>
              <w:t>5</w:t>
            </w:r>
          </w:p>
        </w:tc>
        <w:tc>
          <w:tcPr>
            <w:tcW w:w="992" w:type="dxa"/>
            <w:tcBorders>
              <w:bottom w:val="single" w:sz="4" w:space="0" w:color="auto"/>
            </w:tcBorders>
            <w:vAlign w:val="center"/>
          </w:tcPr>
          <w:p w:rsidR="001A2F3F" w:rsidRPr="00576858" w:rsidRDefault="001A2F3F" w:rsidP="00960649">
            <w:pPr>
              <w:pStyle w:val="a7"/>
              <w:rPr>
                <w:rFonts w:ascii="Times New Roman" w:hAnsi="Times New Roman" w:cs="Times New Roman"/>
                <w:bCs/>
                <w:sz w:val="24"/>
                <w:szCs w:val="24"/>
              </w:rPr>
            </w:pPr>
            <w:r w:rsidRPr="00576858">
              <w:rPr>
                <w:rFonts w:ascii="Times New Roman" w:hAnsi="Times New Roman" w:cs="Times New Roman"/>
                <w:bCs/>
                <w:sz w:val="24"/>
                <w:szCs w:val="24"/>
              </w:rPr>
              <w:t>6</w:t>
            </w:r>
          </w:p>
        </w:tc>
        <w:tc>
          <w:tcPr>
            <w:tcW w:w="993" w:type="dxa"/>
            <w:tcBorders>
              <w:bottom w:val="single" w:sz="4" w:space="0" w:color="auto"/>
            </w:tcBorders>
            <w:vAlign w:val="center"/>
          </w:tcPr>
          <w:p w:rsidR="001A2F3F" w:rsidRPr="00576858" w:rsidRDefault="001A2F3F" w:rsidP="00960649">
            <w:pPr>
              <w:pStyle w:val="a7"/>
              <w:rPr>
                <w:rFonts w:ascii="Times New Roman" w:hAnsi="Times New Roman" w:cs="Times New Roman"/>
                <w:bCs/>
                <w:sz w:val="24"/>
                <w:szCs w:val="24"/>
              </w:rPr>
            </w:pPr>
            <w:r w:rsidRPr="00576858">
              <w:rPr>
                <w:rFonts w:ascii="Times New Roman" w:hAnsi="Times New Roman" w:cs="Times New Roman"/>
                <w:bCs/>
                <w:sz w:val="24"/>
                <w:szCs w:val="24"/>
              </w:rPr>
              <w:t>7</w:t>
            </w:r>
          </w:p>
        </w:tc>
      </w:tr>
      <w:tr w:rsidR="001A2F3F" w:rsidRPr="00576858" w:rsidTr="00513113">
        <w:trPr>
          <w:trHeight w:val="397"/>
        </w:trPr>
        <w:tc>
          <w:tcPr>
            <w:tcW w:w="9782" w:type="dxa"/>
            <w:gridSpan w:val="8"/>
            <w:tcBorders>
              <w:top w:val="single" w:sz="4" w:space="0" w:color="auto"/>
            </w:tcBorders>
          </w:tcPr>
          <w:p w:rsidR="001A2F3F" w:rsidRPr="00576858" w:rsidRDefault="001A2F3F" w:rsidP="00960649">
            <w:pPr>
              <w:pStyle w:val="a7"/>
              <w:rPr>
                <w:rFonts w:ascii="Times New Roman" w:hAnsi="Times New Roman" w:cs="Times New Roman"/>
                <w:bCs/>
                <w:sz w:val="24"/>
                <w:szCs w:val="24"/>
              </w:rPr>
            </w:pPr>
            <w:r w:rsidRPr="00576858">
              <w:rPr>
                <w:rFonts w:ascii="Times New Roman" w:hAnsi="Times New Roman" w:cs="Times New Roman"/>
                <w:bCs/>
                <w:sz w:val="24"/>
                <w:szCs w:val="24"/>
              </w:rPr>
              <w:lastRenderedPageBreak/>
              <w:t>Основные виды и параметры разрешенного использования земельных участков и объектов капитального строительства</w:t>
            </w:r>
          </w:p>
        </w:tc>
      </w:tr>
      <w:tr w:rsidR="001A2F3F" w:rsidRPr="00576858" w:rsidTr="00322528">
        <w:trPr>
          <w:trHeight w:val="708"/>
        </w:trPr>
        <w:tc>
          <w:tcPr>
            <w:tcW w:w="567" w:type="dxa"/>
            <w:tcBorders>
              <w:top w:val="single" w:sz="4" w:space="0" w:color="auto"/>
            </w:tcBorders>
          </w:tcPr>
          <w:p w:rsidR="001A2F3F" w:rsidRPr="00576858" w:rsidRDefault="001A2F3F" w:rsidP="00960649">
            <w:pPr>
              <w:pStyle w:val="a7"/>
              <w:jc w:val="center"/>
              <w:rPr>
                <w:rFonts w:ascii="Times New Roman" w:hAnsi="Times New Roman" w:cs="Times New Roman"/>
                <w:sz w:val="24"/>
                <w:szCs w:val="24"/>
              </w:rPr>
            </w:pPr>
            <w:r w:rsidRPr="00576858">
              <w:rPr>
                <w:rFonts w:ascii="Times New Roman" w:hAnsi="Times New Roman" w:cs="Times New Roman"/>
                <w:sz w:val="24"/>
                <w:szCs w:val="24"/>
              </w:rPr>
              <w:t>1</w:t>
            </w:r>
          </w:p>
        </w:tc>
        <w:tc>
          <w:tcPr>
            <w:tcW w:w="993" w:type="dxa"/>
            <w:tcBorders>
              <w:top w:val="single" w:sz="4" w:space="0" w:color="auto"/>
            </w:tcBorders>
          </w:tcPr>
          <w:p w:rsidR="001A2F3F" w:rsidRPr="00576858" w:rsidRDefault="001A2F3F" w:rsidP="00960649">
            <w:pPr>
              <w:pStyle w:val="a7"/>
              <w:jc w:val="center"/>
              <w:rPr>
                <w:rFonts w:ascii="Times New Roman" w:hAnsi="Times New Roman" w:cs="Times New Roman"/>
                <w:sz w:val="24"/>
                <w:szCs w:val="24"/>
              </w:rPr>
            </w:pPr>
            <w:r w:rsidRPr="00576858">
              <w:rPr>
                <w:rFonts w:ascii="Times New Roman" w:hAnsi="Times New Roman" w:cs="Times New Roman"/>
                <w:sz w:val="24"/>
                <w:szCs w:val="24"/>
              </w:rPr>
              <w:t>2.1</w:t>
            </w:r>
          </w:p>
        </w:tc>
        <w:tc>
          <w:tcPr>
            <w:tcW w:w="4110" w:type="dxa"/>
            <w:tcBorders>
              <w:top w:val="single" w:sz="4" w:space="0" w:color="auto"/>
            </w:tcBorders>
          </w:tcPr>
          <w:p w:rsidR="001A2F3F" w:rsidRPr="00576858" w:rsidRDefault="001A2F3F" w:rsidP="00960649">
            <w:pPr>
              <w:pStyle w:val="a7"/>
              <w:jc w:val="center"/>
              <w:rPr>
                <w:rFonts w:ascii="Times New Roman" w:hAnsi="Times New Roman" w:cs="Times New Roman"/>
                <w:sz w:val="24"/>
                <w:szCs w:val="24"/>
              </w:rPr>
            </w:pPr>
            <w:r w:rsidRPr="00576858">
              <w:rPr>
                <w:rFonts w:ascii="Times New Roman" w:hAnsi="Times New Roman" w:cs="Times New Roman"/>
                <w:sz w:val="24"/>
                <w:szCs w:val="24"/>
              </w:rPr>
              <w:t>Для индивидуального жилищного строительства</w:t>
            </w:r>
          </w:p>
        </w:tc>
        <w:tc>
          <w:tcPr>
            <w:tcW w:w="851" w:type="dxa"/>
            <w:gridSpan w:val="2"/>
            <w:tcBorders>
              <w:top w:val="single" w:sz="4" w:space="0" w:color="auto"/>
            </w:tcBorders>
            <w:shd w:val="clear" w:color="auto" w:fill="auto"/>
          </w:tcPr>
          <w:p w:rsidR="001A2F3F" w:rsidRPr="00576858" w:rsidRDefault="001A2F3F" w:rsidP="00960649">
            <w:pPr>
              <w:pStyle w:val="a7"/>
              <w:jc w:val="center"/>
              <w:rPr>
                <w:rFonts w:ascii="Times New Roman" w:hAnsi="Times New Roman" w:cs="Times New Roman"/>
                <w:sz w:val="24"/>
                <w:szCs w:val="24"/>
              </w:rPr>
            </w:pPr>
            <w:r w:rsidRPr="00576858">
              <w:rPr>
                <w:rFonts w:ascii="Times New Roman" w:hAnsi="Times New Roman" w:cs="Times New Roman"/>
                <w:sz w:val="24"/>
                <w:szCs w:val="24"/>
              </w:rPr>
              <w:t>3</w:t>
            </w:r>
          </w:p>
        </w:tc>
        <w:tc>
          <w:tcPr>
            <w:tcW w:w="1276" w:type="dxa"/>
            <w:tcBorders>
              <w:top w:val="single" w:sz="4" w:space="0" w:color="auto"/>
            </w:tcBorders>
          </w:tcPr>
          <w:p w:rsidR="001A2F3F" w:rsidRPr="00576858" w:rsidRDefault="001A2F3F" w:rsidP="00960649">
            <w:pPr>
              <w:pStyle w:val="a7"/>
              <w:jc w:val="center"/>
              <w:rPr>
                <w:rFonts w:ascii="Times New Roman" w:hAnsi="Times New Roman" w:cs="Times New Roman"/>
                <w:sz w:val="24"/>
                <w:szCs w:val="24"/>
              </w:rPr>
            </w:pPr>
            <w:r w:rsidRPr="00576858">
              <w:rPr>
                <w:rFonts w:ascii="Times New Roman" w:hAnsi="Times New Roman" w:cs="Times New Roman"/>
                <w:sz w:val="24"/>
                <w:szCs w:val="24"/>
              </w:rPr>
              <w:t>0,05 -0,15</w:t>
            </w:r>
          </w:p>
        </w:tc>
        <w:tc>
          <w:tcPr>
            <w:tcW w:w="992" w:type="dxa"/>
            <w:tcBorders>
              <w:top w:val="single" w:sz="4" w:space="0" w:color="auto"/>
            </w:tcBorders>
          </w:tcPr>
          <w:p w:rsidR="001A2F3F" w:rsidRPr="00576858" w:rsidRDefault="001A2F3F" w:rsidP="00960649">
            <w:pPr>
              <w:pStyle w:val="a7"/>
              <w:jc w:val="center"/>
              <w:rPr>
                <w:rFonts w:ascii="Times New Roman" w:hAnsi="Times New Roman" w:cs="Times New Roman"/>
                <w:sz w:val="24"/>
                <w:szCs w:val="24"/>
              </w:rPr>
            </w:pPr>
            <w:r w:rsidRPr="00576858">
              <w:rPr>
                <w:rFonts w:ascii="Times New Roman" w:hAnsi="Times New Roman" w:cs="Times New Roman"/>
                <w:sz w:val="24"/>
                <w:szCs w:val="24"/>
              </w:rPr>
              <w:t>50</w:t>
            </w:r>
          </w:p>
        </w:tc>
        <w:tc>
          <w:tcPr>
            <w:tcW w:w="993" w:type="dxa"/>
            <w:tcBorders>
              <w:top w:val="single" w:sz="4" w:space="0" w:color="auto"/>
            </w:tcBorders>
          </w:tcPr>
          <w:p w:rsidR="001A2F3F" w:rsidRPr="00576858" w:rsidRDefault="001A2F3F" w:rsidP="00960649">
            <w:pPr>
              <w:pStyle w:val="a7"/>
              <w:jc w:val="center"/>
              <w:rPr>
                <w:rFonts w:ascii="Times New Roman" w:hAnsi="Times New Roman" w:cs="Times New Roman"/>
                <w:sz w:val="24"/>
                <w:szCs w:val="24"/>
              </w:rPr>
            </w:pPr>
            <w:r w:rsidRPr="00576858">
              <w:rPr>
                <w:rFonts w:ascii="Times New Roman" w:hAnsi="Times New Roman" w:cs="Times New Roman"/>
                <w:sz w:val="24"/>
                <w:szCs w:val="24"/>
              </w:rPr>
              <w:t>3</w:t>
            </w:r>
          </w:p>
        </w:tc>
      </w:tr>
      <w:tr w:rsidR="001A2F3F" w:rsidRPr="00576858" w:rsidTr="00322528">
        <w:trPr>
          <w:trHeight w:val="397"/>
        </w:trPr>
        <w:tc>
          <w:tcPr>
            <w:tcW w:w="567" w:type="dxa"/>
          </w:tcPr>
          <w:p w:rsidR="001A2F3F" w:rsidRPr="00576858" w:rsidRDefault="001A2F3F" w:rsidP="00960649">
            <w:pPr>
              <w:pStyle w:val="a7"/>
              <w:jc w:val="center"/>
              <w:rPr>
                <w:rFonts w:ascii="Times New Roman" w:hAnsi="Times New Roman" w:cs="Times New Roman"/>
                <w:sz w:val="24"/>
                <w:szCs w:val="24"/>
              </w:rPr>
            </w:pPr>
            <w:r w:rsidRPr="00576858">
              <w:rPr>
                <w:rFonts w:ascii="Times New Roman" w:hAnsi="Times New Roman" w:cs="Times New Roman"/>
                <w:sz w:val="24"/>
                <w:szCs w:val="24"/>
              </w:rPr>
              <w:t>2</w:t>
            </w:r>
          </w:p>
        </w:tc>
        <w:tc>
          <w:tcPr>
            <w:tcW w:w="993" w:type="dxa"/>
          </w:tcPr>
          <w:p w:rsidR="001A2F3F" w:rsidRPr="00576858" w:rsidRDefault="001A2F3F" w:rsidP="00960649">
            <w:pPr>
              <w:pStyle w:val="a7"/>
              <w:jc w:val="center"/>
              <w:rPr>
                <w:rFonts w:ascii="Times New Roman" w:hAnsi="Times New Roman" w:cs="Times New Roman"/>
                <w:sz w:val="24"/>
                <w:szCs w:val="24"/>
              </w:rPr>
            </w:pPr>
            <w:r w:rsidRPr="00576858">
              <w:rPr>
                <w:rFonts w:ascii="Times New Roman" w:hAnsi="Times New Roman" w:cs="Times New Roman"/>
                <w:sz w:val="24"/>
                <w:szCs w:val="24"/>
              </w:rPr>
              <w:t>2.2</w:t>
            </w:r>
          </w:p>
        </w:tc>
        <w:tc>
          <w:tcPr>
            <w:tcW w:w="4110" w:type="dxa"/>
          </w:tcPr>
          <w:p w:rsidR="001A2F3F" w:rsidRPr="00576858" w:rsidRDefault="001A2F3F" w:rsidP="00960649">
            <w:pPr>
              <w:pStyle w:val="a7"/>
              <w:jc w:val="center"/>
              <w:rPr>
                <w:rFonts w:ascii="Times New Roman" w:hAnsi="Times New Roman" w:cs="Times New Roman"/>
                <w:sz w:val="24"/>
                <w:szCs w:val="24"/>
              </w:rPr>
            </w:pPr>
            <w:r w:rsidRPr="00576858">
              <w:rPr>
                <w:rFonts w:ascii="Times New Roman" w:hAnsi="Times New Roman" w:cs="Times New Roman"/>
                <w:sz w:val="24"/>
                <w:szCs w:val="24"/>
              </w:rPr>
              <w:t>Для ведения личного подсобного хозяйства( приусадебный  земельный участок)</w:t>
            </w:r>
          </w:p>
        </w:tc>
        <w:tc>
          <w:tcPr>
            <w:tcW w:w="851" w:type="dxa"/>
            <w:gridSpan w:val="2"/>
            <w:shd w:val="clear" w:color="auto" w:fill="auto"/>
          </w:tcPr>
          <w:p w:rsidR="001A2F3F" w:rsidRPr="00576858" w:rsidRDefault="001A2F3F" w:rsidP="00960649">
            <w:pPr>
              <w:pStyle w:val="a7"/>
              <w:jc w:val="center"/>
              <w:rPr>
                <w:rFonts w:ascii="Times New Roman" w:hAnsi="Times New Roman" w:cs="Times New Roman"/>
                <w:sz w:val="24"/>
                <w:szCs w:val="24"/>
              </w:rPr>
            </w:pPr>
            <w:r w:rsidRPr="00576858">
              <w:rPr>
                <w:rFonts w:ascii="Times New Roman" w:hAnsi="Times New Roman" w:cs="Times New Roman"/>
                <w:sz w:val="24"/>
                <w:szCs w:val="24"/>
              </w:rPr>
              <w:t>3</w:t>
            </w:r>
          </w:p>
        </w:tc>
        <w:tc>
          <w:tcPr>
            <w:tcW w:w="1276" w:type="dxa"/>
          </w:tcPr>
          <w:p w:rsidR="001A2F3F" w:rsidRPr="00576858" w:rsidRDefault="001A2F3F" w:rsidP="00960649">
            <w:pPr>
              <w:pStyle w:val="a7"/>
              <w:jc w:val="center"/>
              <w:rPr>
                <w:rFonts w:ascii="Times New Roman" w:hAnsi="Times New Roman" w:cs="Times New Roman"/>
                <w:sz w:val="24"/>
                <w:szCs w:val="24"/>
              </w:rPr>
            </w:pPr>
            <w:r w:rsidRPr="00576858">
              <w:rPr>
                <w:rFonts w:ascii="Times New Roman" w:hAnsi="Times New Roman" w:cs="Times New Roman"/>
                <w:sz w:val="24"/>
                <w:szCs w:val="24"/>
              </w:rPr>
              <w:t>0,10- 1,00</w:t>
            </w:r>
          </w:p>
        </w:tc>
        <w:tc>
          <w:tcPr>
            <w:tcW w:w="992" w:type="dxa"/>
          </w:tcPr>
          <w:p w:rsidR="001A2F3F" w:rsidRPr="00576858" w:rsidRDefault="001A2F3F" w:rsidP="00960649">
            <w:pPr>
              <w:pStyle w:val="a7"/>
              <w:jc w:val="center"/>
              <w:rPr>
                <w:rFonts w:ascii="Times New Roman" w:hAnsi="Times New Roman" w:cs="Times New Roman"/>
                <w:sz w:val="24"/>
                <w:szCs w:val="24"/>
              </w:rPr>
            </w:pPr>
            <w:r w:rsidRPr="00576858">
              <w:rPr>
                <w:rFonts w:ascii="Times New Roman" w:hAnsi="Times New Roman" w:cs="Times New Roman"/>
                <w:sz w:val="24"/>
                <w:szCs w:val="24"/>
              </w:rPr>
              <w:t>30</w:t>
            </w:r>
          </w:p>
        </w:tc>
        <w:tc>
          <w:tcPr>
            <w:tcW w:w="993" w:type="dxa"/>
          </w:tcPr>
          <w:p w:rsidR="001A2F3F" w:rsidRPr="00576858" w:rsidRDefault="001A2F3F" w:rsidP="00960649">
            <w:pPr>
              <w:pStyle w:val="a7"/>
              <w:jc w:val="center"/>
              <w:rPr>
                <w:rFonts w:ascii="Times New Roman" w:hAnsi="Times New Roman" w:cs="Times New Roman"/>
                <w:sz w:val="24"/>
                <w:szCs w:val="24"/>
              </w:rPr>
            </w:pPr>
            <w:r w:rsidRPr="00576858">
              <w:rPr>
                <w:rFonts w:ascii="Times New Roman" w:hAnsi="Times New Roman" w:cs="Times New Roman"/>
                <w:sz w:val="24"/>
                <w:szCs w:val="24"/>
              </w:rPr>
              <w:t>3</w:t>
            </w:r>
          </w:p>
        </w:tc>
      </w:tr>
      <w:tr w:rsidR="001A2F3F" w:rsidRPr="00576858" w:rsidTr="00322528">
        <w:trPr>
          <w:trHeight w:val="397"/>
        </w:trPr>
        <w:tc>
          <w:tcPr>
            <w:tcW w:w="567" w:type="dxa"/>
          </w:tcPr>
          <w:p w:rsidR="001A2F3F" w:rsidRPr="00576858" w:rsidRDefault="001A2F3F" w:rsidP="00960649">
            <w:pPr>
              <w:pStyle w:val="a7"/>
              <w:jc w:val="center"/>
              <w:rPr>
                <w:rFonts w:ascii="Times New Roman" w:hAnsi="Times New Roman" w:cs="Times New Roman"/>
                <w:sz w:val="24"/>
                <w:szCs w:val="24"/>
              </w:rPr>
            </w:pPr>
            <w:r w:rsidRPr="00576858">
              <w:rPr>
                <w:rFonts w:ascii="Times New Roman" w:hAnsi="Times New Roman" w:cs="Times New Roman"/>
                <w:sz w:val="24"/>
                <w:szCs w:val="24"/>
              </w:rPr>
              <w:t>3</w:t>
            </w:r>
          </w:p>
        </w:tc>
        <w:tc>
          <w:tcPr>
            <w:tcW w:w="993" w:type="dxa"/>
          </w:tcPr>
          <w:p w:rsidR="001A2F3F" w:rsidRPr="00576858" w:rsidRDefault="001A2F3F" w:rsidP="00960649">
            <w:pPr>
              <w:pStyle w:val="a7"/>
              <w:jc w:val="center"/>
              <w:rPr>
                <w:rFonts w:ascii="Times New Roman" w:hAnsi="Times New Roman" w:cs="Times New Roman"/>
                <w:sz w:val="24"/>
                <w:szCs w:val="24"/>
              </w:rPr>
            </w:pPr>
            <w:r w:rsidRPr="00576858">
              <w:rPr>
                <w:rFonts w:ascii="Times New Roman" w:hAnsi="Times New Roman" w:cs="Times New Roman"/>
                <w:sz w:val="24"/>
                <w:szCs w:val="24"/>
              </w:rPr>
              <w:t>2.1.1</w:t>
            </w:r>
          </w:p>
        </w:tc>
        <w:tc>
          <w:tcPr>
            <w:tcW w:w="4110" w:type="dxa"/>
          </w:tcPr>
          <w:p w:rsidR="001A2F3F" w:rsidRPr="00576858" w:rsidRDefault="001A2F3F" w:rsidP="00960649">
            <w:pPr>
              <w:pStyle w:val="a7"/>
              <w:jc w:val="center"/>
              <w:rPr>
                <w:rFonts w:ascii="Times New Roman" w:hAnsi="Times New Roman" w:cs="Times New Roman"/>
                <w:sz w:val="24"/>
                <w:szCs w:val="24"/>
              </w:rPr>
            </w:pPr>
            <w:r w:rsidRPr="00576858">
              <w:rPr>
                <w:rFonts w:ascii="Times New Roman" w:hAnsi="Times New Roman" w:cs="Times New Roman"/>
                <w:sz w:val="24"/>
                <w:szCs w:val="24"/>
              </w:rPr>
              <w:t>Малоэтажная многоквартирная жилая застройка</w:t>
            </w:r>
          </w:p>
        </w:tc>
        <w:tc>
          <w:tcPr>
            <w:tcW w:w="851" w:type="dxa"/>
            <w:gridSpan w:val="2"/>
            <w:shd w:val="clear" w:color="auto" w:fill="auto"/>
          </w:tcPr>
          <w:p w:rsidR="001A2F3F" w:rsidRPr="00576858" w:rsidRDefault="001A2F3F" w:rsidP="00960649">
            <w:pPr>
              <w:pStyle w:val="a7"/>
              <w:jc w:val="center"/>
              <w:rPr>
                <w:rFonts w:ascii="Times New Roman" w:hAnsi="Times New Roman" w:cs="Times New Roman"/>
                <w:sz w:val="24"/>
                <w:szCs w:val="24"/>
              </w:rPr>
            </w:pPr>
            <w:r w:rsidRPr="00576858">
              <w:rPr>
                <w:rFonts w:ascii="Times New Roman" w:hAnsi="Times New Roman" w:cs="Times New Roman"/>
                <w:sz w:val="24"/>
                <w:szCs w:val="24"/>
              </w:rPr>
              <w:t>4</w:t>
            </w:r>
          </w:p>
        </w:tc>
        <w:tc>
          <w:tcPr>
            <w:tcW w:w="1276" w:type="dxa"/>
          </w:tcPr>
          <w:p w:rsidR="001A2F3F" w:rsidRPr="00576858" w:rsidRDefault="001A2F3F" w:rsidP="00960649">
            <w:pPr>
              <w:pStyle w:val="a7"/>
              <w:jc w:val="center"/>
              <w:rPr>
                <w:rFonts w:ascii="Times New Roman" w:hAnsi="Times New Roman" w:cs="Times New Roman"/>
                <w:sz w:val="24"/>
                <w:szCs w:val="24"/>
              </w:rPr>
            </w:pPr>
            <w:r w:rsidRPr="00576858">
              <w:rPr>
                <w:rFonts w:ascii="Times New Roman" w:hAnsi="Times New Roman" w:cs="Times New Roman"/>
                <w:sz w:val="24"/>
                <w:szCs w:val="24"/>
              </w:rPr>
              <w:t>мин.</w:t>
            </w:r>
          </w:p>
          <w:p w:rsidR="001A2F3F" w:rsidRPr="00576858" w:rsidRDefault="001A2F3F" w:rsidP="00960649">
            <w:pPr>
              <w:pStyle w:val="a7"/>
              <w:jc w:val="center"/>
              <w:rPr>
                <w:rFonts w:ascii="Times New Roman" w:hAnsi="Times New Roman" w:cs="Times New Roman"/>
                <w:sz w:val="24"/>
                <w:szCs w:val="24"/>
              </w:rPr>
            </w:pPr>
            <w:r w:rsidRPr="00576858">
              <w:rPr>
                <w:rFonts w:ascii="Times New Roman" w:hAnsi="Times New Roman" w:cs="Times New Roman"/>
                <w:sz w:val="24"/>
                <w:szCs w:val="24"/>
              </w:rPr>
              <w:t>0,12</w:t>
            </w:r>
          </w:p>
        </w:tc>
        <w:tc>
          <w:tcPr>
            <w:tcW w:w="992" w:type="dxa"/>
          </w:tcPr>
          <w:p w:rsidR="001A2F3F" w:rsidRPr="00576858" w:rsidRDefault="001A2F3F" w:rsidP="00960649">
            <w:pPr>
              <w:pStyle w:val="a7"/>
              <w:jc w:val="center"/>
              <w:rPr>
                <w:rFonts w:ascii="Times New Roman" w:hAnsi="Times New Roman" w:cs="Times New Roman"/>
                <w:sz w:val="24"/>
                <w:szCs w:val="24"/>
              </w:rPr>
            </w:pPr>
            <w:r w:rsidRPr="00576858">
              <w:rPr>
                <w:rFonts w:ascii="Times New Roman" w:hAnsi="Times New Roman" w:cs="Times New Roman"/>
                <w:sz w:val="24"/>
                <w:szCs w:val="24"/>
              </w:rPr>
              <w:t>50</w:t>
            </w:r>
          </w:p>
        </w:tc>
        <w:tc>
          <w:tcPr>
            <w:tcW w:w="993" w:type="dxa"/>
          </w:tcPr>
          <w:p w:rsidR="001A2F3F" w:rsidRPr="00576858" w:rsidRDefault="001A2F3F" w:rsidP="00960649">
            <w:pPr>
              <w:pStyle w:val="a7"/>
              <w:jc w:val="center"/>
              <w:rPr>
                <w:rFonts w:ascii="Times New Roman" w:hAnsi="Times New Roman" w:cs="Times New Roman"/>
                <w:sz w:val="24"/>
                <w:szCs w:val="24"/>
              </w:rPr>
            </w:pPr>
            <w:r w:rsidRPr="00576858">
              <w:rPr>
                <w:rFonts w:ascii="Times New Roman" w:hAnsi="Times New Roman" w:cs="Times New Roman"/>
                <w:sz w:val="24"/>
                <w:szCs w:val="24"/>
              </w:rPr>
              <w:t>3</w:t>
            </w:r>
          </w:p>
        </w:tc>
      </w:tr>
      <w:tr w:rsidR="001A2F3F" w:rsidRPr="00576858" w:rsidTr="00322528">
        <w:trPr>
          <w:trHeight w:val="397"/>
        </w:trPr>
        <w:tc>
          <w:tcPr>
            <w:tcW w:w="567" w:type="dxa"/>
          </w:tcPr>
          <w:p w:rsidR="001A2F3F" w:rsidRPr="00576858" w:rsidRDefault="001A2F3F" w:rsidP="00322528">
            <w:pPr>
              <w:pStyle w:val="a7"/>
              <w:jc w:val="center"/>
              <w:rPr>
                <w:rFonts w:ascii="Times New Roman" w:hAnsi="Times New Roman" w:cs="Times New Roman"/>
                <w:sz w:val="24"/>
                <w:szCs w:val="24"/>
              </w:rPr>
            </w:pPr>
            <w:r w:rsidRPr="00576858">
              <w:rPr>
                <w:rFonts w:ascii="Times New Roman" w:hAnsi="Times New Roman" w:cs="Times New Roman"/>
                <w:sz w:val="24"/>
                <w:szCs w:val="24"/>
              </w:rPr>
              <w:t>4</w:t>
            </w:r>
          </w:p>
        </w:tc>
        <w:tc>
          <w:tcPr>
            <w:tcW w:w="993" w:type="dxa"/>
          </w:tcPr>
          <w:p w:rsidR="001A2F3F" w:rsidRPr="00576858" w:rsidRDefault="001A2F3F" w:rsidP="00322528">
            <w:pPr>
              <w:pStyle w:val="a7"/>
              <w:jc w:val="center"/>
              <w:rPr>
                <w:rFonts w:ascii="Times New Roman" w:hAnsi="Times New Roman" w:cs="Times New Roman"/>
                <w:sz w:val="24"/>
                <w:szCs w:val="24"/>
              </w:rPr>
            </w:pPr>
            <w:r w:rsidRPr="00576858">
              <w:rPr>
                <w:rFonts w:ascii="Times New Roman" w:hAnsi="Times New Roman" w:cs="Times New Roman"/>
                <w:sz w:val="24"/>
                <w:szCs w:val="24"/>
              </w:rPr>
              <w:t>2.3</w:t>
            </w:r>
          </w:p>
        </w:tc>
        <w:tc>
          <w:tcPr>
            <w:tcW w:w="4110" w:type="dxa"/>
          </w:tcPr>
          <w:p w:rsidR="001A2F3F" w:rsidRPr="00576858" w:rsidRDefault="001A2F3F" w:rsidP="00322528">
            <w:pPr>
              <w:pStyle w:val="a7"/>
              <w:jc w:val="center"/>
              <w:rPr>
                <w:rFonts w:ascii="Times New Roman" w:hAnsi="Times New Roman" w:cs="Times New Roman"/>
                <w:sz w:val="24"/>
                <w:szCs w:val="24"/>
              </w:rPr>
            </w:pPr>
            <w:r w:rsidRPr="00576858">
              <w:rPr>
                <w:rFonts w:ascii="Times New Roman" w:hAnsi="Times New Roman" w:cs="Times New Roman"/>
                <w:sz w:val="24"/>
                <w:szCs w:val="24"/>
              </w:rPr>
              <w:t>Блокированная жилая застройка</w:t>
            </w:r>
          </w:p>
        </w:tc>
        <w:tc>
          <w:tcPr>
            <w:tcW w:w="851" w:type="dxa"/>
            <w:gridSpan w:val="2"/>
            <w:shd w:val="clear" w:color="auto" w:fill="auto"/>
          </w:tcPr>
          <w:p w:rsidR="001A2F3F" w:rsidRPr="00576858" w:rsidRDefault="001A2F3F" w:rsidP="00322528">
            <w:pPr>
              <w:pStyle w:val="a7"/>
              <w:jc w:val="center"/>
              <w:rPr>
                <w:rFonts w:ascii="Times New Roman" w:hAnsi="Times New Roman" w:cs="Times New Roman"/>
                <w:sz w:val="24"/>
                <w:szCs w:val="24"/>
              </w:rPr>
            </w:pPr>
            <w:r w:rsidRPr="00576858">
              <w:rPr>
                <w:rFonts w:ascii="Times New Roman" w:hAnsi="Times New Roman" w:cs="Times New Roman"/>
                <w:sz w:val="24"/>
                <w:szCs w:val="24"/>
              </w:rPr>
              <w:t>3</w:t>
            </w:r>
          </w:p>
        </w:tc>
        <w:tc>
          <w:tcPr>
            <w:tcW w:w="1276" w:type="dxa"/>
          </w:tcPr>
          <w:p w:rsidR="001A2F3F" w:rsidRPr="00576858" w:rsidRDefault="001A2F3F" w:rsidP="00322528">
            <w:pPr>
              <w:pStyle w:val="a7"/>
              <w:jc w:val="center"/>
              <w:rPr>
                <w:rFonts w:ascii="Times New Roman" w:hAnsi="Times New Roman" w:cs="Times New Roman"/>
                <w:sz w:val="24"/>
                <w:szCs w:val="24"/>
              </w:rPr>
            </w:pPr>
            <w:r w:rsidRPr="00576858">
              <w:rPr>
                <w:rFonts w:ascii="Times New Roman" w:hAnsi="Times New Roman" w:cs="Times New Roman"/>
                <w:sz w:val="24"/>
                <w:szCs w:val="24"/>
              </w:rPr>
              <w:t>мин.0,03</w:t>
            </w:r>
          </w:p>
        </w:tc>
        <w:tc>
          <w:tcPr>
            <w:tcW w:w="992" w:type="dxa"/>
          </w:tcPr>
          <w:p w:rsidR="001A2F3F" w:rsidRPr="00576858" w:rsidRDefault="001A2F3F" w:rsidP="00322528">
            <w:pPr>
              <w:pStyle w:val="a7"/>
              <w:jc w:val="center"/>
              <w:rPr>
                <w:rFonts w:ascii="Times New Roman" w:hAnsi="Times New Roman" w:cs="Times New Roman"/>
                <w:sz w:val="24"/>
                <w:szCs w:val="24"/>
              </w:rPr>
            </w:pPr>
            <w:r w:rsidRPr="00576858">
              <w:rPr>
                <w:rFonts w:ascii="Times New Roman" w:hAnsi="Times New Roman" w:cs="Times New Roman"/>
                <w:sz w:val="24"/>
                <w:szCs w:val="24"/>
              </w:rPr>
              <w:t>40</w:t>
            </w:r>
          </w:p>
        </w:tc>
        <w:tc>
          <w:tcPr>
            <w:tcW w:w="993" w:type="dxa"/>
          </w:tcPr>
          <w:p w:rsidR="001A2F3F" w:rsidRPr="00576858" w:rsidRDefault="001A2F3F" w:rsidP="00322528">
            <w:pPr>
              <w:pStyle w:val="a7"/>
              <w:jc w:val="center"/>
              <w:rPr>
                <w:rFonts w:ascii="Times New Roman" w:hAnsi="Times New Roman" w:cs="Times New Roman"/>
                <w:sz w:val="24"/>
                <w:szCs w:val="24"/>
              </w:rPr>
            </w:pPr>
            <w:r w:rsidRPr="00576858">
              <w:rPr>
                <w:rFonts w:ascii="Times New Roman" w:hAnsi="Times New Roman" w:cs="Times New Roman"/>
                <w:sz w:val="24"/>
                <w:szCs w:val="24"/>
              </w:rPr>
              <w:t>3</w:t>
            </w:r>
          </w:p>
        </w:tc>
      </w:tr>
      <w:tr w:rsidR="001A2F3F" w:rsidRPr="00576858" w:rsidTr="00322528">
        <w:trPr>
          <w:trHeight w:val="397"/>
        </w:trPr>
        <w:tc>
          <w:tcPr>
            <w:tcW w:w="567" w:type="dxa"/>
          </w:tcPr>
          <w:p w:rsidR="001A2F3F" w:rsidRPr="00576858" w:rsidRDefault="001A2F3F" w:rsidP="00322528">
            <w:pPr>
              <w:pStyle w:val="a7"/>
              <w:jc w:val="center"/>
              <w:rPr>
                <w:rFonts w:ascii="Times New Roman" w:hAnsi="Times New Roman" w:cs="Times New Roman"/>
                <w:sz w:val="24"/>
                <w:szCs w:val="24"/>
              </w:rPr>
            </w:pPr>
            <w:r w:rsidRPr="00576858">
              <w:rPr>
                <w:rFonts w:ascii="Times New Roman" w:hAnsi="Times New Roman" w:cs="Times New Roman"/>
                <w:sz w:val="24"/>
                <w:szCs w:val="24"/>
              </w:rPr>
              <w:t>5</w:t>
            </w:r>
          </w:p>
        </w:tc>
        <w:tc>
          <w:tcPr>
            <w:tcW w:w="993" w:type="dxa"/>
          </w:tcPr>
          <w:p w:rsidR="001A2F3F" w:rsidRPr="00576858" w:rsidRDefault="001A2F3F" w:rsidP="00322528">
            <w:pPr>
              <w:pStyle w:val="a7"/>
              <w:jc w:val="center"/>
              <w:rPr>
                <w:rFonts w:ascii="Times New Roman" w:hAnsi="Times New Roman" w:cs="Times New Roman"/>
                <w:sz w:val="24"/>
                <w:szCs w:val="24"/>
              </w:rPr>
            </w:pPr>
            <w:r w:rsidRPr="00576858">
              <w:rPr>
                <w:rFonts w:ascii="Times New Roman" w:hAnsi="Times New Roman" w:cs="Times New Roman"/>
                <w:sz w:val="24"/>
                <w:szCs w:val="24"/>
              </w:rPr>
              <w:t>2.7</w:t>
            </w:r>
          </w:p>
        </w:tc>
        <w:tc>
          <w:tcPr>
            <w:tcW w:w="4110" w:type="dxa"/>
          </w:tcPr>
          <w:p w:rsidR="001A2F3F" w:rsidRPr="00576858" w:rsidRDefault="001A2F3F" w:rsidP="00322528">
            <w:pPr>
              <w:pStyle w:val="a7"/>
              <w:jc w:val="center"/>
              <w:rPr>
                <w:rFonts w:ascii="Times New Roman" w:hAnsi="Times New Roman" w:cs="Times New Roman"/>
                <w:sz w:val="24"/>
                <w:szCs w:val="24"/>
              </w:rPr>
            </w:pPr>
            <w:r w:rsidRPr="00576858">
              <w:rPr>
                <w:rFonts w:ascii="Times New Roman" w:hAnsi="Times New Roman" w:cs="Times New Roman"/>
                <w:sz w:val="24"/>
                <w:szCs w:val="24"/>
              </w:rPr>
              <w:t>Обслуживание жилой застройки (объекты с видами  разрешенного использования  с кодами 3.1, 3.2, 3.3, 3.4, 3.4.1, 3.5.1, 3.6, 3.7, 3.10.1, 4.1, 4.3, 4.4, 4.6,  5.1.2, 5.1.3</w:t>
            </w:r>
            <w:r w:rsidRPr="00576858">
              <w:rPr>
                <w:rFonts w:ascii="Times New Roman" w:hAnsi="Times New Roman" w:cs="Times New Roman"/>
                <w:color w:val="000000"/>
                <w:sz w:val="24"/>
                <w:szCs w:val="24"/>
              </w:rPr>
              <w:t>)</w:t>
            </w:r>
          </w:p>
        </w:tc>
        <w:tc>
          <w:tcPr>
            <w:tcW w:w="851" w:type="dxa"/>
            <w:gridSpan w:val="2"/>
            <w:shd w:val="clear" w:color="auto" w:fill="auto"/>
          </w:tcPr>
          <w:p w:rsidR="001A2F3F" w:rsidRPr="00576858" w:rsidRDefault="001A2F3F" w:rsidP="00322528">
            <w:pPr>
              <w:pStyle w:val="a7"/>
              <w:jc w:val="center"/>
              <w:rPr>
                <w:rFonts w:ascii="Times New Roman" w:hAnsi="Times New Roman" w:cs="Times New Roman"/>
                <w:sz w:val="24"/>
                <w:szCs w:val="24"/>
              </w:rPr>
            </w:pPr>
            <w:r w:rsidRPr="00576858">
              <w:rPr>
                <w:rFonts w:ascii="Times New Roman" w:hAnsi="Times New Roman" w:cs="Times New Roman"/>
                <w:sz w:val="24"/>
                <w:szCs w:val="24"/>
              </w:rPr>
              <w:t>2</w:t>
            </w:r>
          </w:p>
        </w:tc>
        <w:tc>
          <w:tcPr>
            <w:tcW w:w="1276" w:type="dxa"/>
          </w:tcPr>
          <w:p w:rsidR="001A2F3F" w:rsidRPr="00576858" w:rsidRDefault="001A2F3F" w:rsidP="00322528">
            <w:pPr>
              <w:pStyle w:val="a7"/>
              <w:jc w:val="center"/>
              <w:rPr>
                <w:rFonts w:ascii="Times New Roman" w:hAnsi="Times New Roman" w:cs="Times New Roman"/>
                <w:color w:val="000000"/>
                <w:sz w:val="24"/>
                <w:szCs w:val="24"/>
              </w:rPr>
            </w:pPr>
            <w:r w:rsidRPr="00576858">
              <w:rPr>
                <w:rFonts w:ascii="Times New Roman" w:hAnsi="Times New Roman" w:cs="Times New Roman"/>
                <w:color w:val="000000"/>
                <w:sz w:val="24"/>
                <w:szCs w:val="24"/>
              </w:rPr>
              <w:t>0,0</w:t>
            </w:r>
            <w:r w:rsidR="00513113" w:rsidRPr="00576858">
              <w:rPr>
                <w:rFonts w:ascii="Times New Roman" w:hAnsi="Times New Roman" w:cs="Times New Roman"/>
                <w:color w:val="000000"/>
                <w:sz w:val="24"/>
                <w:szCs w:val="24"/>
              </w:rPr>
              <w:t>3</w:t>
            </w:r>
          </w:p>
        </w:tc>
        <w:tc>
          <w:tcPr>
            <w:tcW w:w="992" w:type="dxa"/>
          </w:tcPr>
          <w:p w:rsidR="001A2F3F" w:rsidRPr="00576858" w:rsidRDefault="001A2F3F" w:rsidP="00322528">
            <w:pPr>
              <w:pStyle w:val="a7"/>
              <w:jc w:val="center"/>
              <w:rPr>
                <w:rFonts w:ascii="Times New Roman" w:hAnsi="Times New Roman" w:cs="Times New Roman"/>
                <w:sz w:val="24"/>
                <w:szCs w:val="24"/>
              </w:rPr>
            </w:pPr>
            <w:r w:rsidRPr="00576858">
              <w:rPr>
                <w:rFonts w:ascii="Times New Roman" w:hAnsi="Times New Roman" w:cs="Times New Roman"/>
                <w:sz w:val="24"/>
                <w:szCs w:val="24"/>
              </w:rPr>
              <w:t>30</w:t>
            </w:r>
          </w:p>
        </w:tc>
        <w:tc>
          <w:tcPr>
            <w:tcW w:w="993" w:type="dxa"/>
          </w:tcPr>
          <w:p w:rsidR="001A2F3F" w:rsidRPr="00576858" w:rsidRDefault="001A2F3F" w:rsidP="00322528">
            <w:pPr>
              <w:pStyle w:val="a7"/>
              <w:jc w:val="center"/>
              <w:rPr>
                <w:rFonts w:ascii="Times New Roman" w:hAnsi="Times New Roman" w:cs="Times New Roman"/>
                <w:sz w:val="24"/>
                <w:szCs w:val="24"/>
              </w:rPr>
            </w:pPr>
            <w:r w:rsidRPr="00576858">
              <w:rPr>
                <w:rFonts w:ascii="Times New Roman" w:hAnsi="Times New Roman" w:cs="Times New Roman"/>
                <w:sz w:val="24"/>
                <w:szCs w:val="24"/>
              </w:rPr>
              <w:t>1</w:t>
            </w:r>
          </w:p>
        </w:tc>
      </w:tr>
      <w:tr w:rsidR="001A2F3F" w:rsidRPr="00576858" w:rsidTr="00322528">
        <w:trPr>
          <w:trHeight w:val="397"/>
        </w:trPr>
        <w:tc>
          <w:tcPr>
            <w:tcW w:w="567" w:type="dxa"/>
          </w:tcPr>
          <w:p w:rsidR="001A2F3F" w:rsidRPr="00576858" w:rsidRDefault="001A2F3F" w:rsidP="00322528">
            <w:pPr>
              <w:pStyle w:val="a7"/>
              <w:jc w:val="center"/>
              <w:rPr>
                <w:rFonts w:ascii="Times New Roman" w:hAnsi="Times New Roman" w:cs="Times New Roman"/>
                <w:sz w:val="24"/>
                <w:szCs w:val="24"/>
              </w:rPr>
            </w:pPr>
            <w:r w:rsidRPr="00576858">
              <w:rPr>
                <w:rFonts w:ascii="Times New Roman" w:hAnsi="Times New Roman" w:cs="Times New Roman"/>
                <w:sz w:val="24"/>
                <w:szCs w:val="24"/>
              </w:rPr>
              <w:t>6</w:t>
            </w:r>
          </w:p>
        </w:tc>
        <w:tc>
          <w:tcPr>
            <w:tcW w:w="993" w:type="dxa"/>
          </w:tcPr>
          <w:p w:rsidR="001A2F3F" w:rsidRPr="00576858" w:rsidRDefault="001A2F3F" w:rsidP="00322528">
            <w:pPr>
              <w:pStyle w:val="a7"/>
              <w:jc w:val="center"/>
              <w:rPr>
                <w:rFonts w:ascii="Times New Roman" w:hAnsi="Times New Roman" w:cs="Times New Roman"/>
                <w:sz w:val="24"/>
                <w:szCs w:val="24"/>
              </w:rPr>
            </w:pPr>
            <w:r w:rsidRPr="00576858">
              <w:rPr>
                <w:rFonts w:ascii="Times New Roman" w:hAnsi="Times New Roman" w:cs="Times New Roman"/>
                <w:sz w:val="24"/>
                <w:szCs w:val="24"/>
              </w:rPr>
              <w:t>2.7.1</w:t>
            </w:r>
          </w:p>
        </w:tc>
        <w:tc>
          <w:tcPr>
            <w:tcW w:w="4110" w:type="dxa"/>
          </w:tcPr>
          <w:p w:rsidR="001A2F3F" w:rsidRPr="00576858" w:rsidRDefault="001A2F3F" w:rsidP="00322528">
            <w:pPr>
              <w:pStyle w:val="a7"/>
              <w:jc w:val="center"/>
              <w:rPr>
                <w:rFonts w:ascii="Times New Roman" w:hAnsi="Times New Roman" w:cs="Times New Roman"/>
                <w:sz w:val="24"/>
                <w:szCs w:val="24"/>
              </w:rPr>
            </w:pPr>
            <w:r w:rsidRPr="00576858">
              <w:rPr>
                <w:rFonts w:ascii="Times New Roman" w:hAnsi="Times New Roman" w:cs="Times New Roman"/>
                <w:sz w:val="24"/>
                <w:szCs w:val="24"/>
              </w:rPr>
              <w:t>Хранение автотранспорта</w:t>
            </w:r>
          </w:p>
        </w:tc>
        <w:tc>
          <w:tcPr>
            <w:tcW w:w="851" w:type="dxa"/>
            <w:gridSpan w:val="2"/>
            <w:shd w:val="clear" w:color="auto" w:fill="auto"/>
          </w:tcPr>
          <w:p w:rsidR="001A2F3F" w:rsidRPr="00576858" w:rsidRDefault="001A2F3F" w:rsidP="00322528">
            <w:pPr>
              <w:pStyle w:val="a7"/>
              <w:jc w:val="center"/>
              <w:rPr>
                <w:rFonts w:ascii="Times New Roman" w:hAnsi="Times New Roman" w:cs="Times New Roman"/>
                <w:sz w:val="24"/>
                <w:szCs w:val="24"/>
              </w:rPr>
            </w:pPr>
            <w:r w:rsidRPr="00576858">
              <w:rPr>
                <w:rFonts w:ascii="Times New Roman" w:hAnsi="Times New Roman" w:cs="Times New Roman"/>
                <w:sz w:val="24"/>
                <w:szCs w:val="24"/>
              </w:rPr>
              <w:t>1</w:t>
            </w:r>
          </w:p>
        </w:tc>
        <w:tc>
          <w:tcPr>
            <w:tcW w:w="1276" w:type="dxa"/>
          </w:tcPr>
          <w:p w:rsidR="001A2F3F" w:rsidRPr="00576858" w:rsidRDefault="001A2F3F" w:rsidP="00322528">
            <w:pPr>
              <w:pStyle w:val="a7"/>
              <w:jc w:val="center"/>
              <w:rPr>
                <w:rFonts w:ascii="Times New Roman" w:hAnsi="Times New Roman" w:cs="Times New Roman"/>
                <w:color w:val="000000"/>
                <w:sz w:val="24"/>
                <w:szCs w:val="24"/>
              </w:rPr>
            </w:pPr>
            <w:r w:rsidRPr="00576858">
              <w:rPr>
                <w:rFonts w:ascii="Times New Roman" w:hAnsi="Times New Roman" w:cs="Times New Roman"/>
                <w:color w:val="000000"/>
                <w:sz w:val="24"/>
                <w:szCs w:val="24"/>
              </w:rPr>
              <w:t>мин.0,0009</w:t>
            </w:r>
          </w:p>
        </w:tc>
        <w:tc>
          <w:tcPr>
            <w:tcW w:w="992" w:type="dxa"/>
          </w:tcPr>
          <w:p w:rsidR="001A2F3F" w:rsidRPr="00576858" w:rsidRDefault="001A2F3F" w:rsidP="00322528">
            <w:pPr>
              <w:pStyle w:val="a7"/>
              <w:jc w:val="center"/>
              <w:rPr>
                <w:rFonts w:ascii="Times New Roman" w:hAnsi="Times New Roman" w:cs="Times New Roman"/>
                <w:sz w:val="24"/>
                <w:szCs w:val="24"/>
              </w:rPr>
            </w:pPr>
            <w:r w:rsidRPr="00576858">
              <w:rPr>
                <w:rFonts w:ascii="Times New Roman" w:hAnsi="Times New Roman" w:cs="Times New Roman"/>
                <w:sz w:val="24"/>
                <w:szCs w:val="24"/>
              </w:rPr>
              <w:t>80</w:t>
            </w:r>
          </w:p>
        </w:tc>
        <w:tc>
          <w:tcPr>
            <w:tcW w:w="993" w:type="dxa"/>
          </w:tcPr>
          <w:p w:rsidR="001A2F3F" w:rsidRPr="00576858" w:rsidRDefault="001A2F3F" w:rsidP="00322528">
            <w:pPr>
              <w:pStyle w:val="a7"/>
              <w:jc w:val="center"/>
              <w:rPr>
                <w:rFonts w:ascii="Times New Roman" w:hAnsi="Times New Roman" w:cs="Times New Roman"/>
                <w:sz w:val="24"/>
                <w:szCs w:val="24"/>
              </w:rPr>
            </w:pPr>
            <w:r w:rsidRPr="00576858">
              <w:rPr>
                <w:rFonts w:ascii="Times New Roman" w:hAnsi="Times New Roman" w:cs="Times New Roman"/>
                <w:sz w:val="24"/>
                <w:szCs w:val="24"/>
              </w:rPr>
              <w:t>1</w:t>
            </w:r>
          </w:p>
        </w:tc>
      </w:tr>
      <w:tr w:rsidR="00513113" w:rsidRPr="00576858" w:rsidTr="00322528">
        <w:trPr>
          <w:trHeight w:val="397"/>
        </w:trPr>
        <w:tc>
          <w:tcPr>
            <w:tcW w:w="567" w:type="dxa"/>
          </w:tcPr>
          <w:p w:rsidR="00513113" w:rsidRPr="00576858" w:rsidRDefault="00513113" w:rsidP="00322528">
            <w:pPr>
              <w:pStyle w:val="a7"/>
              <w:jc w:val="center"/>
              <w:rPr>
                <w:rFonts w:ascii="Times New Roman" w:hAnsi="Times New Roman" w:cs="Times New Roman"/>
                <w:sz w:val="24"/>
                <w:szCs w:val="24"/>
              </w:rPr>
            </w:pPr>
            <w:r w:rsidRPr="00576858">
              <w:rPr>
                <w:rFonts w:ascii="Times New Roman" w:hAnsi="Times New Roman" w:cs="Times New Roman"/>
                <w:sz w:val="24"/>
                <w:szCs w:val="24"/>
              </w:rPr>
              <w:t>7</w:t>
            </w:r>
          </w:p>
        </w:tc>
        <w:tc>
          <w:tcPr>
            <w:tcW w:w="993" w:type="dxa"/>
          </w:tcPr>
          <w:p w:rsidR="00513113" w:rsidRPr="00576858" w:rsidRDefault="00513113" w:rsidP="00322528">
            <w:pPr>
              <w:pStyle w:val="a7"/>
              <w:jc w:val="center"/>
              <w:rPr>
                <w:rFonts w:ascii="Times New Roman" w:hAnsi="Times New Roman" w:cs="Times New Roman"/>
                <w:sz w:val="24"/>
                <w:szCs w:val="24"/>
              </w:rPr>
            </w:pPr>
            <w:r w:rsidRPr="00576858">
              <w:rPr>
                <w:rFonts w:ascii="Times New Roman" w:hAnsi="Times New Roman" w:cs="Times New Roman"/>
                <w:sz w:val="24"/>
                <w:szCs w:val="24"/>
              </w:rPr>
              <w:t>3.1</w:t>
            </w:r>
          </w:p>
        </w:tc>
        <w:tc>
          <w:tcPr>
            <w:tcW w:w="4110" w:type="dxa"/>
          </w:tcPr>
          <w:p w:rsidR="00513113" w:rsidRPr="00576858" w:rsidRDefault="00513113" w:rsidP="00322528">
            <w:pPr>
              <w:pStyle w:val="a7"/>
              <w:jc w:val="center"/>
              <w:rPr>
                <w:rFonts w:ascii="Times New Roman" w:hAnsi="Times New Roman" w:cs="Times New Roman"/>
                <w:sz w:val="24"/>
                <w:szCs w:val="24"/>
              </w:rPr>
            </w:pPr>
            <w:r w:rsidRPr="00576858">
              <w:rPr>
                <w:rFonts w:ascii="Times New Roman" w:hAnsi="Times New Roman" w:cs="Times New Roman"/>
                <w:sz w:val="24"/>
                <w:szCs w:val="24"/>
              </w:rPr>
              <w:t>Коммунальное обслуживание</w:t>
            </w:r>
          </w:p>
        </w:tc>
        <w:tc>
          <w:tcPr>
            <w:tcW w:w="851" w:type="dxa"/>
            <w:gridSpan w:val="2"/>
            <w:shd w:val="clear" w:color="auto" w:fill="auto"/>
          </w:tcPr>
          <w:p w:rsidR="00513113" w:rsidRPr="00576858" w:rsidRDefault="00513113" w:rsidP="00322528">
            <w:pPr>
              <w:pStyle w:val="a7"/>
              <w:jc w:val="center"/>
              <w:rPr>
                <w:rFonts w:ascii="Times New Roman" w:hAnsi="Times New Roman" w:cs="Times New Roman"/>
                <w:sz w:val="24"/>
                <w:szCs w:val="24"/>
              </w:rPr>
            </w:pPr>
            <w:r w:rsidRPr="00576858">
              <w:rPr>
                <w:rFonts w:ascii="Times New Roman" w:hAnsi="Times New Roman" w:cs="Times New Roman"/>
                <w:sz w:val="24"/>
                <w:szCs w:val="24"/>
              </w:rPr>
              <w:t>1</w:t>
            </w:r>
          </w:p>
        </w:tc>
        <w:tc>
          <w:tcPr>
            <w:tcW w:w="1276" w:type="dxa"/>
          </w:tcPr>
          <w:p w:rsidR="00513113" w:rsidRPr="00576858" w:rsidRDefault="00513113" w:rsidP="00322528">
            <w:pPr>
              <w:pStyle w:val="a7"/>
              <w:jc w:val="center"/>
              <w:rPr>
                <w:rFonts w:ascii="Times New Roman" w:hAnsi="Times New Roman" w:cs="Times New Roman"/>
                <w:color w:val="000000"/>
                <w:sz w:val="24"/>
                <w:szCs w:val="24"/>
              </w:rPr>
            </w:pPr>
            <w:r w:rsidRPr="00576858">
              <w:rPr>
                <w:rFonts w:ascii="Times New Roman" w:hAnsi="Times New Roman" w:cs="Times New Roman"/>
                <w:color w:val="000000"/>
                <w:sz w:val="24"/>
                <w:szCs w:val="24"/>
              </w:rPr>
              <w:t>мин. 0,0001</w:t>
            </w:r>
          </w:p>
        </w:tc>
        <w:tc>
          <w:tcPr>
            <w:tcW w:w="992" w:type="dxa"/>
          </w:tcPr>
          <w:p w:rsidR="00513113" w:rsidRPr="00576858" w:rsidRDefault="00513113" w:rsidP="00322528">
            <w:pPr>
              <w:pStyle w:val="a7"/>
              <w:jc w:val="center"/>
              <w:rPr>
                <w:rFonts w:ascii="Times New Roman" w:hAnsi="Times New Roman" w:cs="Times New Roman"/>
                <w:sz w:val="24"/>
                <w:szCs w:val="24"/>
              </w:rPr>
            </w:pPr>
            <w:r w:rsidRPr="00576858">
              <w:rPr>
                <w:rFonts w:ascii="Times New Roman" w:hAnsi="Times New Roman" w:cs="Times New Roman"/>
                <w:sz w:val="24"/>
                <w:szCs w:val="24"/>
              </w:rPr>
              <w:t>80</w:t>
            </w:r>
          </w:p>
        </w:tc>
        <w:tc>
          <w:tcPr>
            <w:tcW w:w="993" w:type="dxa"/>
          </w:tcPr>
          <w:p w:rsidR="00513113" w:rsidRPr="00576858" w:rsidRDefault="00815183" w:rsidP="00322528">
            <w:pPr>
              <w:pStyle w:val="a7"/>
              <w:jc w:val="center"/>
              <w:rPr>
                <w:rFonts w:ascii="Times New Roman" w:hAnsi="Times New Roman" w:cs="Times New Roman"/>
                <w:sz w:val="24"/>
                <w:szCs w:val="24"/>
              </w:rPr>
            </w:pPr>
            <w:r>
              <w:rPr>
                <w:rFonts w:ascii="Times New Roman" w:hAnsi="Times New Roman" w:cs="Times New Roman"/>
                <w:sz w:val="24"/>
                <w:szCs w:val="24"/>
              </w:rPr>
              <w:t>0</w:t>
            </w:r>
          </w:p>
        </w:tc>
      </w:tr>
      <w:tr w:rsidR="001A2F3F" w:rsidRPr="00576858" w:rsidTr="00322528">
        <w:trPr>
          <w:trHeight w:val="397"/>
        </w:trPr>
        <w:tc>
          <w:tcPr>
            <w:tcW w:w="567" w:type="dxa"/>
          </w:tcPr>
          <w:p w:rsidR="001A2F3F" w:rsidRPr="00576858" w:rsidRDefault="001A2F3F" w:rsidP="00322528">
            <w:pPr>
              <w:pStyle w:val="a7"/>
              <w:jc w:val="center"/>
              <w:rPr>
                <w:rFonts w:ascii="Times New Roman" w:hAnsi="Times New Roman" w:cs="Times New Roman"/>
                <w:sz w:val="24"/>
                <w:szCs w:val="24"/>
              </w:rPr>
            </w:pPr>
            <w:r w:rsidRPr="00576858">
              <w:rPr>
                <w:rFonts w:ascii="Times New Roman" w:hAnsi="Times New Roman" w:cs="Times New Roman"/>
                <w:sz w:val="24"/>
                <w:szCs w:val="24"/>
              </w:rPr>
              <w:t>7</w:t>
            </w:r>
          </w:p>
        </w:tc>
        <w:tc>
          <w:tcPr>
            <w:tcW w:w="993" w:type="dxa"/>
          </w:tcPr>
          <w:p w:rsidR="001A2F3F" w:rsidRPr="00576858" w:rsidRDefault="001A2F3F" w:rsidP="00322528">
            <w:pPr>
              <w:pStyle w:val="a7"/>
              <w:jc w:val="center"/>
              <w:rPr>
                <w:rFonts w:ascii="Times New Roman" w:hAnsi="Times New Roman" w:cs="Times New Roman"/>
                <w:sz w:val="24"/>
                <w:szCs w:val="24"/>
              </w:rPr>
            </w:pPr>
            <w:r w:rsidRPr="00576858">
              <w:rPr>
                <w:rFonts w:ascii="Times New Roman" w:hAnsi="Times New Roman" w:cs="Times New Roman"/>
                <w:sz w:val="24"/>
                <w:szCs w:val="24"/>
              </w:rPr>
              <w:t>3.8</w:t>
            </w:r>
          </w:p>
        </w:tc>
        <w:tc>
          <w:tcPr>
            <w:tcW w:w="4110" w:type="dxa"/>
          </w:tcPr>
          <w:p w:rsidR="001A2F3F" w:rsidRPr="00576858" w:rsidRDefault="001A2F3F" w:rsidP="00322528">
            <w:pPr>
              <w:pStyle w:val="a7"/>
              <w:jc w:val="center"/>
              <w:rPr>
                <w:rFonts w:ascii="Times New Roman" w:hAnsi="Times New Roman" w:cs="Times New Roman"/>
                <w:sz w:val="24"/>
                <w:szCs w:val="24"/>
              </w:rPr>
            </w:pPr>
            <w:r w:rsidRPr="00576858">
              <w:rPr>
                <w:rFonts w:ascii="Times New Roman" w:hAnsi="Times New Roman" w:cs="Times New Roman"/>
                <w:sz w:val="24"/>
                <w:szCs w:val="24"/>
              </w:rPr>
              <w:t>Общественное управление</w:t>
            </w:r>
          </w:p>
        </w:tc>
        <w:tc>
          <w:tcPr>
            <w:tcW w:w="851" w:type="dxa"/>
            <w:gridSpan w:val="2"/>
            <w:shd w:val="clear" w:color="auto" w:fill="auto"/>
          </w:tcPr>
          <w:p w:rsidR="001A2F3F" w:rsidRPr="00576858" w:rsidRDefault="001A2F3F" w:rsidP="00322528">
            <w:pPr>
              <w:pStyle w:val="a7"/>
              <w:jc w:val="center"/>
              <w:rPr>
                <w:rFonts w:ascii="Times New Roman" w:hAnsi="Times New Roman" w:cs="Times New Roman"/>
                <w:sz w:val="24"/>
                <w:szCs w:val="24"/>
              </w:rPr>
            </w:pPr>
            <w:r w:rsidRPr="00576858">
              <w:rPr>
                <w:rFonts w:ascii="Times New Roman" w:hAnsi="Times New Roman" w:cs="Times New Roman"/>
                <w:sz w:val="24"/>
                <w:szCs w:val="24"/>
              </w:rPr>
              <w:t>2</w:t>
            </w:r>
          </w:p>
        </w:tc>
        <w:tc>
          <w:tcPr>
            <w:tcW w:w="1276" w:type="dxa"/>
          </w:tcPr>
          <w:p w:rsidR="001A2F3F" w:rsidRPr="00576858" w:rsidRDefault="001A2F3F" w:rsidP="00322528">
            <w:pPr>
              <w:pStyle w:val="a7"/>
              <w:jc w:val="center"/>
              <w:rPr>
                <w:rFonts w:ascii="Times New Roman" w:hAnsi="Times New Roman" w:cs="Times New Roman"/>
                <w:color w:val="000000"/>
                <w:sz w:val="24"/>
                <w:szCs w:val="24"/>
              </w:rPr>
            </w:pPr>
            <w:r w:rsidRPr="00576858">
              <w:rPr>
                <w:rFonts w:ascii="Times New Roman" w:hAnsi="Times New Roman" w:cs="Times New Roman"/>
                <w:color w:val="000000"/>
                <w:sz w:val="24"/>
                <w:szCs w:val="24"/>
              </w:rPr>
              <w:t>0,001</w:t>
            </w:r>
          </w:p>
        </w:tc>
        <w:tc>
          <w:tcPr>
            <w:tcW w:w="992" w:type="dxa"/>
          </w:tcPr>
          <w:p w:rsidR="001A2F3F" w:rsidRPr="00576858" w:rsidRDefault="001A2F3F" w:rsidP="00322528">
            <w:pPr>
              <w:pStyle w:val="a7"/>
              <w:jc w:val="center"/>
              <w:rPr>
                <w:rFonts w:ascii="Times New Roman" w:hAnsi="Times New Roman" w:cs="Times New Roman"/>
                <w:sz w:val="24"/>
                <w:szCs w:val="24"/>
              </w:rPr>
            </w:pPr>
            <w:r w:rsidRPr="00576858">
              <w:rPr>
                <w:rFonts w:ascii="Times New Roman" w:hAnsi="Times New Roman" w:cs="Times New Roman"/>
                <w:sz w:val="24"/>
                <w:szCs w:val="24"/>
              </w:rPr>
              <w:t>60</w:t>
            </w:r>
          </w:p>
        </w:tc>
        <w:tc>
          <w:tcPr>
            <w:tcW w:w="993" w:type="dxa"/>
          </w:tcPr>
          <w:p w:rsidR="001A2F3F" w:rsidRPr="00576858" w:rsidRDefault="001A2F3F" w:rsidP="00322528">
            <w:pPr>
              <w:pStyle w:val="a7"/>
              <w:jc w:val="center"/>
              <w:rPr>
                <w:rFonts w:ascii="Times New Roman" w:hAnsi="Times New Roman" w:cs="Times New Roman"/>
                <w:sz w:val="24"/>
                <w:szCs w:val="24"/>
              </w:rPr>
            </w:pPr>
            <w:r w:rsidRPr="00576858">
              <w:rPr>
                <w:rFonts w:ascii="Times New Roman" w:hAnsi="Times New Roman" w:cs="Times New Roman"/>
                <w:sz w:val="24"/>
                <w:szCs w:val="24"/>
              </w:rPr>
              <w:t>3</w:t>
            </w:r>
          </w:p>
        </w:tc>
      </w:tr>
      <w:tr w:rsidR="001A2F3F" w:rsidRPr="00576858" w:rsidTr="00322528">
        <w:trPr>
          <w:trHeight w:val="397"/>
        </w:trPr>
        <w:tc>
          <w:tcPr>
            <w:tcW w:w="567" w:type="dxa"/>
          </w:tcPr>
          <w:p w:rsidR="001A2F3F" w:rsidRPr="00576858" w:rsidRDefault="001A2F3F" w:rsidP="00322528">
            <w:pPr>
              <w:pStyle w:val="a7"/>
              <w:jc w:val="center"/>
              <w:rPr>
                <w:rFonts w:ascii="Times New Roman" w:hAnsi="Times New Roman" w:cs="Times New Roman"/>
                <w:sz w:val="24"/>
                <w:szCs w:val="24"/>
              </w:rPr>
            </w:pPr>
            <w:r w:rsidRPr="00576858">
              <w:rPr>
                <w:rFonts w:ascii="Times New Roman" w:hAnsi="Times New Roman" w:cs="Times New Roman"/>
                <w:sz w:val="24"/>
                <w:szCs w:val="24"/>
              </w:rPr>
              <w:t>8</w:t>
            </w:r>
          </w:p>
        </w:tc>
        <w:tc>
          <w:tcPr>
            <w:tcW w:w="993" w:type="dxa"/>
          </w:tcPr>
          <w:p w:rsidR="001A2F3F" w:rsidRPr="00576858" w:rsidRDefault="001A2F3F" w:rsidP="00322528">
            <w:pPr>
              <w:pStyle w:val="a7"/>
              <w:jc w:val="center"/>
              <w:rPr>
                <w:rFonts w:ascii="Times New Roman" w:hAnsi="Times New Roman" w:cs="Times New Roman"/>
                <w:sz w:val="24"/>
                <w:szCs w:val="24"/>
              </w:rPr>
            </w:pPr>
            <w:r w:rsidRPr="00576858">
              <w:rPr>
                <w:rFonts w:ascii="Times New Roman" w:hAnsi="Times New Roman" w:cs="Times New Roman"/>
                <w:sz w:val="24"/>
                <w:szCs w:val="24"/>
              </w:rPr>
              <w:t>4.9.1</w:t>
            </w:r>
          </w:p>
        </w:tc>
        <w:tc>
          <w:tcPr>
            <w:tcW w:w="4110" w:type="dxa"/>
          </w:tcPr>
          <w:p w:rsidR="001A2F3F" w:rsidRPr="00576858" w:rsidRDefault="001A2F3F" w:rsidP="00322528">
            <w:pPr>
              <w:pStyle w:val="a7"/>
              <w:jc w:val="center"/>
              <w:rPr>
                <w:rFonts w:ascii="Times New Roman" w:hAnsi="Times New Roman" w:cs="Times New Roman"/>
                <w:sz w:val="24"/>
                <w:szCs w:val="24"/>
              </w:rPr>
            </w:pPr>
            <w:r w:rsidRPr="00576858">
              <w:rPr>
                <w:rFonts w:ascii="Times New Roman" w:hAnsi="Times New Roman" w:cs="Times New Roman"/>
                <w:sz w:val="24"/>
                <w:szCs w:val="24"/>
              </w:rPr>
              <w:t>Объекты дорожного  сервиса</w:t>
            </w:r>
          </w:p>
        </w:tc>
        <w:tc>
          <w:tcPr>
            <w:tcW w:w="851" w:type="dxa"/>
            <w:gridSpan w:val="2"/>
            <w:shd w:val="clear" w:color="auto" w:fill="auto"/>
          </w:tcPr>
          <w:p w:rsidR="001A2F3F" w:rsidRPr="00576858" w:rsidRDefault="001A2F3F" w:rsidP="00322528">
            <w:pPr>
              <w:pStyle w:val="a7"/>
              <w:jc w:val="center"/>
              <w:rPr>
                <w:rFonts w:ascii="Times New Roman" w:hAnsi="Times New Roman" w:cs="Times New Roman"/>
                <w:sz w:val="24"/>
                <w:szCs w:val="24"/>
              </w:rPr>
            </w:pPr>
            <w:r w:rsidRPr="00576858">
              <w:rPr>
                <w:rFonts w:ascii="Times New Roman" w:hAnsi="Times New Roman" w:cs="Times New Roman"/>
                <w:sz w:val="24"/>
                <w:szCs w:val="24"/>
              </w:rPr>
              <w:t>2</w:t>
            </w:r>
          </w:p>
        </w:tc>
        <w:tc>
          <w:tcPr>
            <w:tcW w:w="1276" w:type="dxa"/>
          </w:tcPr>
          <w:p w:rsidR="001A2F3F" w:rsidRPr="00576858" w:rsidRDefault="001A2F3F" w:rsidP="00322528">
            <w:pPr>
              <w:pStyle w:val="a7"/>
              <w:jc w:val="center"/>
              <w:rPr>
                <w:rFonts w:ascii="Times New Roman" w:hAnsi="Times New Roman" w:cs="Times New Roman"/>
                <w:color w:val="000000"/>
                <w:sz w:val="24"/>
                <w:szCs w:val="24"/>
              </w:rPr>
            </w:pPr>
            <w:r w:rsidRPr="00576858">
              <w:rPr>
                <w:rFonts w:ascii="Times New Roman" w:hAnsi="Times New Roman" w:cs="Times New Roman"/>
                <w:color w:val="000000"/>
                <w:sz w:val="24"/>
                <w:szCs w:val="24"/>
              </w:rPr>
              <w:t>мин.0,06</w:t>
            </w:r>
          </w:p>
        </w:tc>
        <w:tc>
          <w:tcPr>
            <w:tcW w:w="992" w:type="dxa"/>
          </w:tcPr>
          <w:p w:rsidR="001A2F3F" w:rsidRPr="00576858" w:rsidRDefault="001A2F3F" w:rsidP="00322528">
            <w:pPr>
              <w:pStyle w:val="a7"/>
              <w:jc w:val="center"/>
              <w:rPr>
                <w:rFonts w:ascii="Times New Roman" w:hAnsi="Times New Roman" w:cs="Times New Roman"/>
                <w:sz w:val="24"/>
                <w:szCs w:val="24"/>
              </w:rPr>
            </w:pPr>
            <w:r w:rsidRPr="00576858">
              <w:rPr>
                <w:rFonts w:ascii="Times New Roman" w:hAnsi="Times New Roman" w:cs="Times New Roman"/>
                <w:sz w:val="24"/>
                <w:szCs w:val="24"/>
              </w:rPr>
              <w:t>80</w:t>
            </w:r>
          </w:p>
        </w:tc>
        <w:tc>
          <w:tcPr>
            <w:tcW w:w="993" w:type="dxa"/>
          </w:tcPr>
          <w:p w:rsidR="001A2F3F" w:rsidRPr="00576858" w:rsidRDefault="001A2F3F" w:rsidP="00322528">
            <w:pPr>
              <w:pStyle w:val="a7"/>
              <w:jc w:val="center"/>
              <w:rPr>
                <w:rFonts w:ascii="Times New Roman" w:hAnsi="Times New Roman" w:cs="Times New Roman"/>
                <w:sz w:val="24"/>
                <w:szCs w:val="24"/>
              </w:rPr>
            </w:pPr>
            <w:r w:rsidRPr="00576858">
              <w:rPr>
                <w:rFonts w:ascii="Times New Roman" w:hAnsi="Times New Roman" w:cs="Times New Roman"/>
                <w:sz w:val="24"/>
                <w:szCs w:val="24"/>
              </w:rPr>
              <w:t>3</w:t>
            </w:r>
          </w:p>
        </w:tc>
      </w:tr>
      <w:tr w:rsidR="001A2F3F" w:rsidRPr="00576858" w:rsidTr="00322528">
        <w:trPr>
          <w:trHeight w:val="397"/>
        </w:trPr>
        <w:tc>
          <w:tcPr>
            <w:tcW w:w="567" w:type="dxa"/>
          </w:tcPr>
          <w:p w:rsidR="001A2F3F" w:rsidRPr="00576858" w:rsidRDefault="001A2F3F" w:rsidP="00322528">
            <w:pPr>
              <w:pStyle w:val="a7"/>
              <w:jc w:val="center"/>
              <w:rPr>
                <w:rFonts w:ascii="Times New Roman" w:hAnsi="Times New Roman" w:cs="Times New Roman"/>
                <w:sz w:val="24"/>
                <w:szCs w:val="24"/>
              </w:rPr>
            </w:pPr>
            <w:r w:rsidRPr="00576858">
              <w:rPr>
                <w:rFonts w:ascii="Times New Roman" w:hAnsi="Times New Roman" w:cs="Times New Roman"/>
                <w:sz w:val="24"/>
                <w:szCs w:val="24"/>
              </w:rPr>
              <w:t>9</w:t>
            </w:r>
          </w:p>
        </w:tc>
        <w:tc>
          <w:tcPr>
            <w:tcW w:w="993" w:type="dxa"/>
          </w:tcPr>
          <w:p w:rsidR="001A2F3F" w:rsidRPr="00576858" w:rsidRDefault="001A2F3F" w:rsidP="00322528">
            <w:pPr>
              <w:pStyle w:val="a7"/>
              <w:jc w:val="center"/>
              <w:rPr>
                <w:rFonts w:ascii="Times New Roman" w:hAnsi="Times New Roman" w:cs="Times New Roman"/>
                <w:sz w:val="24"/>
                <w:szCs w:val="24"/>
              </w:rPr>
            </w:pPr>
            <w:r w:rsidRPr="00576858">
              <w:rPr>
                <w:rFonts w:ascii="Times New Roman" w:hAnsi="Times New Roman" w:cs="Times New Roman"/>
                <w:sz w:val="24"/>
                <w:szCs w:val="24"/>
              </w:rPr>
              <w:t>5.1</w:t>
            </w:r>
          </w:p>
        </w:tc>
        <w:tc>
          <w:tcPr>
            <w:tcW w:w="4110" w:type="dxa"/>
          </w:tcPr>
          <w:p w:rsidR="001A2F3F" w:rsidRPr="00576858" w:rsidRDefault="001A2F3F" w:rsidP="00322528">
            <w:pPr>
              <w:pStyle w:val="a7"/>
              <w:jc w:val="center"/>
              <w:rPr>
                <w:rFonts w:ascii="Times New Roman" w:hAnsi="Times New Roman" w:cs="Times New Roman"/>
                <w:sz w:val="24"/>
                <w:szCs w:val="24"/>
              </w:rPr>
            </w:pPr>
            <w:r w:rsidRPr="00576858">
              <w:rPr>
                <w:rFonts w:ascii="Times New Roman" w:hAnsi="Times New Roman" w:cs="Times New Roman"/>
                <w:sz w:val="24"/>
                <w:szCs w:val="24"/>
              </w:rPr>
              <w:t>Спорт</w:t>
            </w:r>
          </w:p>
        </w:tc>
        <w:tc>
          <w:tcPr>
            <w:tcW w:w="851" w:type="dxa"/>
            <w:gridSpan w:val="2"/>
            <w:shd w:val="clear" w:color="auto" w:fill="auto"/>
          </w:tcPr>
          <w:p w:rsidR="001A2F3F" w:rsidRPr="00576858" w:rsidRDefault="001A2F3F" w:rsidP="00322528">
            <w:pPr>
              <w:pStyle w:val="a7"/>
              <w:jc w:val="center"/>
              <w:rPr>
                <w:rFonts w:ascii="Times New Roman" w:hAnsi="Times New Roman" w:cs="Times New Roman"/>
                <w:sz w:val="24"/>
                <w:szCs w:val="24"/>
              </w:rPr>
            </w:pPr>
            <w:r w:rsidRPr="00576858">
              <w:rPr>
                <w:rFonts w:ascii="Times New Roman" w:hAnsi="Times New Roman" w:cs="Times New Roman"/>
                <w:sz w:val="24"/>
                <w:szCs w:val="24"/>
              </w:rPr>
              <w:t>2</w:t>
            </w:r>
          </w:p>
        </w:tc>
        <w:tc>
          <w:tcPr>
            <w:tcW w:w="1276" w:type="dxa"/>
          </w:tcPr>
          <w:p w:rsidR="001A2F3F" w:rsidRPr="00576858" w:rsidRDefault="001A2F3F" w:rsidP="00322528">
            <w:pPr>
              <w:pStyle w:val="a7"/>
              <w:jc w:val="center"/>
              <w:rPr>
                <w:rFonts w:ascii="Times New Roman" w:hAnsi="Times New Roman" w:cs="Times New Roman"/>
                <w:color w:val="000000"/>
                <w:sz w:val="24"/>
                <w:szCs w:val="24"/>
              </w:rPr>
            </w:pPr>
            <w:r w:rsidRPr="00576858">
              <w:rPr>
                <w:rFonts w:ascii="Times New Roman" w:hAnsi="Times New Roman" w:cs="Times New Roman"/>
                <w:color w:val="000000"/>
                <w:sz w:val="24"/>
                <w:szCs w:val="24"/>
              </w:rPr>
              <w:t>Мин.0,025</w:t>
            </w:r>
          </w:p>
        </w:tc>
        <w:tc>
          <w:tcPr>
            <w:tcW w:w="992" w:type="dxa"/>
          </w:tcPr>
          <w:p w:rsidR="001A2F3F" w:rsidRPr="00576858" w:rsidRDefault="001A2F3F" w:rsidP="00322528">
            <w:pPr>
              <w:pStyle w:val="a7"/>
              <w:jc w:val="center"/>
              <w:rPr>
                <w:rFonts w:ascii="Times New Roman" w:hAnsi="Times New Roman" w:cs="Times New Roman"/>
                <w:sz w:val="24"/>
                <w:szCs w:val="24"/>
              </w:rPr>
            </w:pPr>
            <w:r w:rsidRPr="00576858">
              <w:rPr>
                <w:rFonts w:ascii="Times New Roman" w:hAnsi="Times New Roman" w:cs="Times New Roman"/>
                <w:sz w:val="24"/>
                <w:szCs w:val="24"/>
              </w:rPr>
              <w:t>80</w:t>
            </w:r>
          </w:p>
        </w:tc>
        <w:tc>
          <w:tcPr>
            <w:tcW w:w="993" w:type="dxa"/>
          </w:tcPr>
          <w:p w:rsidR="001A2F3F" w:rsidRPr="00576858" w:rsidRDefault="001A2F3F" w:rsidP="00322528">
            <w:pPr>
              <w:pStyle w:val="a7"/>
              <w:jc w:val="center"/>
              <w:rPr>
                <w:rFonts w:ascii="Times New Roman" w:hAnsi="Times New Roman" w:cs="Times New Roman"/>
                <w:sz w:val="24"/>
                <w:szCs w:val="24"/>
              </w:rPr>
            </w:pPr>
            <w:r w:rsidRPr="00576858">
              <w:rPr>
                <w:rFonts w:ascii="Times New Roman" w:hAnsi="Times New Roman" w:cs="Times New Roman"/>
                <w:sz w:val="24"/>
                <w:szCs w:val="24"/>
              </w:rPr>
              <w:t>3</w:t>
            </w:r>
          </w:p>
        </w:tc>
      </w:tr>
      <w:tr w:rsidR="001A2F3F" w:rsidRPr="00576858" w:rsidTr="00322528">
        <w:trPr>
          <w:trHeight w:val="397"/>
        </w:trPr>
        <w:tc>
          <w:tcPr>
            <w:tcW w:w="567" w:type="dxa"/>
          </w:tcPr>
          <w:p w:rsidR="001A2F3F" w:rsidRPr="00576858" w:rsidRDefault="001A2F3F" w:rsidP="00322528">
            <w:pPr>
              <w:pStyle w:val="a7"/>
              <w:jc w:val="center"/>
              <w:rPr>
                <w:rFonts w:ascii="Times New Roman" w:hAnsi="Times New Roman" w:cs="Times New Roman"/>
                <w:sz w:val="24"/>
                <w:szCs w:val="24"/>
              </w:rPr>
            </w:pPr>
            <w:r w:rsidRPr="00576858">
              <w:rPr>
                <w:rFonts w:ascii="Times New Roman" w:hAnsi="Times New Roman" w:cs="Times New Roman"/>
                <w:sz w:val="24"/>
                <w:szCs w:val="24"/>
              </w:rPr>
              <w:t>10</w:t>
            </w:r>
          </w:p>
        </w:tc>
        <w:tc>
          <w:tcPr>
            <w:tcW w:w="993" w:type="dxa"/>
          </w:tcPr>
          <w:p w:rsidR="001A2F3F" w:rsidRPr="00576858" w:rsidRDefault="001A2F3F" w:rsidP="00322528">
            <w:pPr>
              <w:pStyle w:val="a7"/>
              <w:jc w:val="center"/>
              <w:rPr>
                <w:rFonts w:ascii="Times New Roman" w:hAnsi="Times New Roman" w:cs="Times New Roman"/>
                <w:sz w:val="24"/>
                <w:szCs w:val="24"/>
              </w:rPr>
            </w:pPr>
            <w:r w:rsidRPr="00576858">
              <w:rPr>
                <w:rFonts w:ascii="Times New Roman" w:hAnsi="Times New Roman" w:cs="Times New Roman"/>
                <w:sz w:val="24"/>
                <w:szCs w:val="24"/>
              </w:rPr>
              <w:t>6.8</w:t>
            </w:r>
          </w:p>
        </w:tc>
        <w:tc>
          <w:tcPr>
            <w:tcW w:w="4110" w:type="dxa"/>
          </w:tcPr>
          <w:p w:rsidR="001A2F3F" w:rsidRPr="00576858" w:rsidRDefault="001A2F3F" w:rsidP="00322528">
            <w:pPr>
              <w:pStyle w:val="a7"/>
              <w:jc w:val="center"/>
              <w:rPr>
                <w:rFonts w:ascii="Times New Roman" w:hAnsi="Times New Roman" w:cs="Times New Roman"/>
                <w:sz w:val="24"/>
                <w:szCs w:val="24"/>
              </w:rPr>
            </w:pPr>
            <w:r w:rsidRPr="00576858">
              <w:rPr>
                <w:rFonts w:ascii="Times New Roman" w:hAnsi="Times New Roman" w:cs="Times New Roman"/>
                <w:sz w:val="24"/>
                <w:szCs w:val="24"/>
              </w:rPr>
              <w:t>Связь (за исключением объектов связи, размещение которых предусмотрено содержанием видов разрешенного  использования с  кодами 3.1.1, 3.2.3)</w:t>
            </w:r>
          </w:p>
        </w:tc>
        <w:tc>
          <w:tcPr>
            <w:tcW w:w="851" w:type="dxa"/>
            <w:gridSpan w:val="2"/>
            <w:shd w:val="clear" w:color="auto" w:fill="auto"/>
          </w:tcPr>
          <w:p w:rsidR="001A2F3F" w:rsidRPr="00576858" w:rsidRDefault="001A2F3F" w:rsidP="00322528">
            <w:pPr>
              <w:pStyle w:val="a7"/>
              <w:jc w:val="center"/>
              <w:rPr>
                <w:rFonts w:ascii="Times New Roman" w:hAnsi="Times New Roman" w:cs="Times New Roman"/>
                <w:sz w:val="24"/>
                <w:szCs w:val="24"/>
              </w:rPr>
            </w:pPr>
            <w:r w:rsidRPr="00576858">
              <w:rPr>
                <w:rFonts w:ascii="Times New Roman" w:hAnsi="Times New Roman" w:cs="Times New Roman"/>
                <w:sz w:val="24"/>
                <w:szCs w:val="24"/>
                <w:lang w:val="en-US"/>
              </w:rPr>
              <w:t>h</w:t>
            </w:r>
            <w:r w:rsidRPr="00576858">
              <w:rPr>
                <w:rFonts w:ascii="Times New Roman" w:hAnsi="Times New Roman" w:cs="Times New Roman"/>
                <w:sz w:val="24"/>
                <w:szCs w:val="24"/>
              </w:rPr>
              <w:t>:10-70 м</w:t>
            </w:r>
          </w:p>
        </w:tc>
        <w:tc>
          <w:tcPr>
            <w:tcW w:w="1276" w:type="dxa"/>
          </w:tcPr>
          <w:p w:rsidR="001A2F3F" w:rsidRPr="00576858" w:rsidRDefault="001A2F3F" w:rsidP="00322528">
            <w:pPr>
              <w:pStyle w:val="a7"/>
              <w:jc w:val="center"/>
              <w:rPr>
                <w:rFonts w:ascii="Times New Roman" w:hAnsi="Times New Roman" w:cs="Times New Roman"/>
                <w:sz w:val="24"/>
                <w:szCs w:val="24"/>
              </w:rPr>
            </w:pPr>
            <w:r w:rsidRPr="00576858">
              <w:rPr>
                <w:rFonts w:ascii="Times New Roman" w:hAnsi="Times New Roman" w:cs="Times New Roman"/>
                <w:sz w:val="24"/>
                <w:szCs w:val="24"/>
              </w:rPr>
              <w:t>мин. 0,02</w:t>
            </w:r>
          </w:p>
        </w:tc>
        <w:tc>
          <w:tcPr>
            <w:tcW w:w="992" w:type="dxa"/>
          </w:tcPr>
          <w:p w:rsidR="001A2F3F" w:rsidRPr="00576858" w:rsidRDefault="001A2F3F" w:rsidP="00322528">
            <w:pPr>
              <w:pStyle w:val="a7"/>
              <w:jc w:val="center"/>
              <w:rPr>
                <w:rFonts w:ascii="Times New Roman" w:hAnsi="Times New Roman" w:cs="Times New Roman"/>
                <w:sz w:val="24"/>
                <w:szCs w:val="24"/>
              </w:rPr>
            </w:pPr>
            <w:r w:rsidRPr="00576858">
              <w:rPr>
                <w:rFonts w:ascii="Times New Roman" w:hAnsi="Times New Roman" w:cs="Times New Roman"/>
                <w:sz w:val="24"/>
                <w:szCs w:val="24"/>
              </w:rPr>
              <w:t>80</w:t>
            </w:r>
          </w:p>
        </w:tc>
        <w:tc>
          <w:tcPr>
            <w:tcW w:w="993" w:type="dxa"/>
          </w:tcPr>
          <w:p w:rsidR="001A2F3F" w:rsidRPr="00576858" w:rsidRDefault="001A2F3F" w:rsidP="00322528">
            <w:pPr>
              <w:pStyle w:val="a7"/>
              <w:jc w:val="center"/>
              <w:rPr>
                <w:rFonts w:ascii="Times New Roman" w:hAnsi="Times New Roman" w:cs="Times New Roman"/>
                <w:sz w:val="24"/>
                <w:szCs w:val="24"/>
              </w:rPr>
            </w:pPr>
            <w:r w:rsidRPr="00576858">
              <w:rPr>
                <w:rFonts w:ascii="Times New Roman" w:hAnsi="Times New Roman" w:cs="Times New Roman"/>
                <w:sz w:val="24"/>
                <w:szCs w:val="24"/>
              </w:rPr>
              <w:t>1</w:t>
            </w:r>
          </w:p>
        </w:tc>
      </w:tr>
      <w:tr w:rsidR="001A2F3F" w:rsidRPr="00576858" w:rsidTr="00322528">
        <w:trPr>
          <w:trHeight w:val="397"/>
        </w:trPr>
        <w:tc>
          <w:tcPr>
            <w:tcW w:w="567" w:type="dxa"/>
          </w:tcPr>
          <w:p w:rsidR="001A2F3F" w:rsidRPr="00576858" w:rsidRDefault="001A2F3F" w:rsidP="00322528">
            <w:pPr>
              <w:pStyle w:val="a7"/>
              <w:jc w:val="center"/>
              <w:rPr>
                <w:rFonts w:ascii="Times New Roman" w:hAnsi="Times New Roman" w:cs="Times New Roman"/>
                <w:sz w:val="24"/>
                <w:szCs w:val="24"/>
              </w:rPr>
            </w:pPr>
            <w:r w:rsidRPr="00576858">
              <w:rPr>
                <w:rFonts w:ascii="Times New Roman" w:hAnsi="Times New Roman" w:cs="Times New Roman"/>
                <w:sz w:val="24"/>
                <w:szCs w:val="24"/>
              </w:rPr>
              <w:t>11</w:t>
            </w:r>
          </w:p>
        </w:tc>
        <w:tc>
          <w:tcPr>
            <w:tcW w:w="993" w:type="dxa"/>
          </w:tcPr>
          <w:p w:rsidR="001A2F3F" w:rsidRPr="00576858" w:rsidRDefault="001A2F3F" w:rsidP="00322528">
            <w:pPr>
              <w:pStyle w:val="a7"/>
              <w:jc w:val="center"/>
              <w:rPr>
                <w:rFonts w:ascii="Times New Roman" w:hAnsi="Times New Roman" w:cs="Times New Roman"/>
                <w:sz w:val="24"/>
                <w:szCs w:val="24"/>
              </w:rPr>
            </w:pPr>
            <w:r w:rsidRPr="00576858">
              <w:rPr>
                <w:rFonts w:ascii="Times New Roman" w:hAnsi="Times New Roman" w:cs="Times New Roman"/>
                <w:sz w:val="24"/>
                <w:szCs w:val="24"/>
              </w:rPr>
              <w:t>9.3</w:t>
            </w:r>
          </w:p>
        </w:tc>
        <w:tc>
          <w:tcPr>
            <w:tcW w:w="4110" w:type="dxa"/>
          </w:tcPr>
          <w:p w:rsidR="001A2F3F" w:rsidRPr="00576858" w:rsidRDefault="001A2F3F" w:rsidP="00322528">
            <w:pPr>
              <w:pStyle w:val="a7"/>
              <w:jc w:val="center"/>
              <w:rPr>
                <w:rFonts w:ascii="Times New Roman" w:hAnsi="Times New Roman" w:cs="Times New Roman"/>
                <w:sz w:val="24"/>
                <w:szCs w:val="24"/>
              </w:rPr>
            </w:pPr>
            <w:r w:rsidRPr="00576858">
              <w:rPr>
                <w:rFonts w:ascii="Times New Roman" w:hAnsi="Times New Roman" w:cs="Times New Roman"/>
                <w:sz w:val="24"/>
                <w:szCs w:val="24"/>
              </w:rPr>
              <w:t>Историко-культурная деятельность</w:t>
            </w:r>
          </w:p>
        </w:tc>
        <w:tc>
          <w:tcPr>
            <w:tcW w:w="851" w:type="dxa"/>
            <w:gridSpan w:val="2"/>
            <w:shd w:val="clear" w:color="auto" w:fill="auto"/>
          </w:tcPr>
          <w:p w:rsidR="001A2F3F" w:rsidRPr="00576858" w:rsidRDefault="001A2F3F" w:rsidP="00322528">
            <w:pPr>
              <w:pStyle w:val="a7"/>
              <w:jc w:val="center"/>
              <w:rPr>
                <w:rFonts w:ascii="Times New Roman" w:hAnsi="Times New Roman" w:cs="Times New Roman"/>
                <w:sz w:val="24"/>
                <w:szCs w:val="24"/>
              </w:rPr>
            </w:pPr>
            <w:r w:rsidRPr="00576858">
              <w:rPr>
                <w:rFonts w:ascii="Times New Roman" w:hAnsi="Times New Roman" w:cs="Times New Roman"/>
                <w:sz w:val="24"/>
                <w:szCs w:val="24"/>
              </w:rPr>
              <w:t>1</w:t>
            </w:r>
          </w:p>
        </w:tc>
        <w:tc>
          <w:tcPr>
            <w:tcW w:w="1276" w:type="dxa"/>
          </w:tcPr>
          <w:p w:rsidR="001A2F3F" w:rsidRPr="00576858" w:rsidRDefault="001A2F3F" w:rsidP="00322528">
            <w:pPr>
              <w:pStyle w:val="a7"/>
              <w:jc w:val="center"/>
              <w:rPr>
                <w:rFonts w:ascii="Times New Roman" w:hAnsi="Times New Roman" w:cs="Times New Roman"/>
                <w:sz w:val="24"/>
                <w:szCs w:val="24"/>
              </w:rPr>
            </w:pPr>
            <w:r w:rsidRPr="00576858">
              <w:rPr>
                <w:rFonts w:ascii="Times New Roman" w:hAnsi="Times New Roman" w:cs="Times New Roman"/>
                <w:sz w:val="24"/>
                <w:szCs w:val="24"/>
              </w:rPr>
              <w:t>мин.0,001</w:t>
            </w:r>
          </w:p>
        </w:tc>
        <w:tc>
          <w:tcPr>
            <w:tcW w:w="992" w:type="dxa"/>
          </w:tcPr>
          <w:p w:rsidR="001A2F3F" w:rsidRPr="00576858" w:rsidRDefault="001A2F3F" w:rsidP="00322528">
            <w:pPr>
              <w:pStyle w:val="a7"/>
              <w:jc w:val="center"/>
              <w:rPr>
                <w:rFonts w:ascii="Times New Roman" w:hAnsi="Times New Roman" w:cs="Times New Roman"/>
                <w:sz w:val="24"/>
                <w:szCs w:val="24"/>
              </w:rPr>
            </w:pPr>
            <w:r w:rsidRPr="00576858">
              <w:rPr>
                <w:rFonts w:ascii="Times New Roman" w:hAnsi="Times New Roman" w:cs="Times New Roman"/>
                <w:sz w:val="24"/>
                <w:szCs w:val="24"/>
              </w:rPr>
              <w:t>80</w:t>
            </w:r>
          </w:p>
        </w:tc>
        <w:tc>
          <w:tcPr>
            <w:tcW w:w="993" w:type="dxa"/>
          </w:tcPr>
          <w:p w:rsidR="001A2F3F" w:rsidRPr="00576858" w:rsidRDefault="001A2F3F" w:rsidP="00322528">
            <w:pPr>
              <w:pStyle w:val="a7"/>
              <w:jc w:val="center"/>
              <w:rPr>
                <w:rFonts w:ascii="Times New Roman" w:hAnsi="Times New Roman" w:cs="Times New Roman"/>
                <w:sz w:val="24"/>
                <w:szCs w:val="24"/>
              </w:rPr>
            </w:pPr>
            <w:r w:rsidRPr="00576858">
              <w:rPr>
                <w:rFonts w:ascii="Times New Roman" w:hAnsi="Times New Roman" w:cs="Times New Roman"/>
                <w:sz w:val="24"/>
                <w:szCs w:val="24"/>
              </w:rPr>
              <w:t>1</w:t>
            </w:r>
          </w:p>
        </w:tc>
      </w:tr>
      <w:tr w:rsidR="001A2F3F" w:rsidRPr="00576858" w:rsidTr="00322528">
        <w:trPr>
          <w:trHeight w:val="397"/>
        </w:trPr>
        <w:tc>
          <w:tcPr>
            <w:tcW w:w="567" w:type="dxa"/>
          </w:tcPr>
          <w:p w:rsidR="001A2F3F" w:rsidRPr="00576858" w:rsidRDefault="001A2F3F" w:rsidP="00322528">
            <w:pPr>
              <w:pStyle w:val="a7"/>
              <w:jc w:val="center"/>
              <w:rPr>
                <w:rFonts w:ascii="Times New Roman" w:hAnsi="Times New Roman" w:cs="Times New Roman"/>
                <w:sz w:val="24"/>
                <w:szCs w:val="24"/>
              </w:rPr>
            </w:pPr>
            <w:r w:rsidRPr="00576858">
              <w:rPr>
                <w:rFonts w:ascii="Times New Roman" w:hAnsi="Times New Roman" w:cs="Times New Roman"/>
                <w:sz w:val="24"/>
                <w:szCs w:val="24"/>
              </w:rPr>
              <w:t>12</w:t>
            </w:r>
          </w:p>
        </w:tc>
        <w:tc>
          <w:tcPr>
            <w:tcW w:w="993" w:type="dxa"/>
          </w:tcPr>
          <w:p w:rsidR="001A2F3F" w:rsidRPr="00576858" w:rsidRDefault="001A2F3F" w:rsidP="00322528">
            <w:pPr>
              <w:pStyle w:val="a7"/>
              <w:jc w:val="center"/>
              <w:rPr>
                <w:rFonts w:ascii="Times New Roman" w:hAnsi="Times New Roman" w:cs="Times New Roman"/>
                <w:sz w:val="24"/>
                <w:szCs w:val="24"/>
              </w:rPr>
            </w:pPr>
            <w:r w:rsidRPr="00576858">
              <w:rPr>
                <w:rFonts w:ascii="Times New Roman" w:hAnsi="Times New Roman" w:cs="Times New Roman"/>
                <w:sz w:val="24"/>
                <w:szCs w:val="24"/>
              </w:rPr>
              <w:t>11.1</w:t>
            </w:r>
          </w:p>
        </w:tc>
        <w:tc>
          <w:tcPr>
            <w:tcW w:w="4110" w:type="dxa"/>
          </w:tcPr>
          <w:p w:rsidR="001A2F3F" w:rsidRPr="00576858" w:rsidRDefault="001A2F3F" w:rsidP="00322528">
            <w:pPr>
              <w:pStyle w:val="a7"/>
              <w:jc w:val="center"/>
              <w:rPr>
                <w:rFonts w:ascii="Times New Roman" w:hAnsi="Times New Roman" w:cs="Times New Roman"/>
                <w:sz w:val="24"/>
                <w:szCs w:val="24"/>
              </w:rPr>
            </w:pPr>
            <w:r w:rsidRPr="00576858">
              <w:rPr>
                <w:rFonts w:ascii="Times New Roman" w:hAnsi="Times New Roman" w:cs="Times New Roman"/>
                <w:sz w:val="24"/>
                <w:szCs w:val="24"/>
              </w:rPr>
              <w:t>Общее пользование водными объектами</w:t>
            </w:r>
          </w:p>
        </w:tc>
        <w:tc>
          <w:tcPr>
            <w:tcW w:w="851" w:type="dxa"/>
            <w:gridSpan w:val="2"/>
            <w:shd w:val="clear" w:color="auto" w:fill="auto"/>
          </w:tcPr>
          <w:p w:rsidR="001A2F3F" w:rsidRPr="00576858" w:rsidRDefault="001A2F3F" w:rsidP="00322528">
            <w:pPr>
              <w:pStyle w:val="a7"/>
              <w:jc w:val="center"/>
              <w:rPr>
                <w:rFonts w:ascii="Times New Roman" w:hAnsi="Times New Roman" w:cs="Times New Roman"/>
                <w:sz w:val="24"/>
                <w:szCs w:val="24"/>
              </w:rPr>
            </w:pPr>
            <w:r w:rsidRPr="00576858">
              <w:rPr>
                <w:rFonts w:ascii="Times New Roman" w:hAnsi="Times New Roman" w:cs="Times New Roman"/>
                <w:sz w:val="24"/>
                <w:szCs w:val="24"/>
              </w:rPr>
              <w:t>1</w:t>
            </w:r>
          </w:p>
        </w:tc>
        <w:tc>
          <w:tcPr>
            <w:tcW w:w="1276" w:type="dxa"/>
          </w:tcPr>
          <w:p w:rsidR="001A2F3F" w:rsidRPr="00576858" w:rsidRDefault="001A2F3F" w:rsidP="00322528">
            <w:pPr>
              <w:pStyle w:val="a7"/>
              <w:jc w:val="center"/>
              <w:rPr>
                <w:rFonts w:ascii="Times New Roman" w:hAnsi="Times New Roman" w:cs="Times New Roman"/>
                <w:sz w:val="24"/>
                <w:szCs w:val="24"/>
              </w:rPr>
            </w:pPr>
            <w:r w:rsidRPr="00576858">
              <w:rPr>
                <w:rFonts w:ascii="Times New Roman" w:hAnsi="Times New Roman" w:cs="Times New Roman"/>
                <w:sz w:val="24"/>
                <w:szCs w:val="24"/>
              </w:rPr>
              <w:t>мин.</w:t>
            </w:r>
          </w:p>
          <w:p w:rsidR="001A2F3F" w:rsidRPr="00576858" w:rsidRDefault="001A2F3F" w:rsidP="00322528">
            <w:pPr>
              <w:pStyle w:val="a7"/>
              <w:jc w:val="center"/>
              <w:rPr>
                <w:rFonts w:ascii="Times New Roman" w:hAnsi="Times New Roman" w:cs="Times New Roman"/>
                <w:sz w:val="24"/>
                <w:szCs w:val="24"/>
              </w:rPr>
            </w:pPr>
            <w:r w:rsidRPr="00576858">
              <w:rPr>
                <w:rFonts w:ascii="Times New Roman" w:hAnsi="Times New Roman" w:cs="Times New Roman"/>
                <w:sz w:val="24"/>
                <w:szCs w:val="24"/>
              </w:rPr>
              <w:t>0,2</w:t>
            </w:r>
          </w:p>
        </w:tc>
        <w:tc>
          <w:tcPr>
            <w:tcW w:w="992" w:type="dxa"/>
          </w:tcPr>
          <w:p w:rsidR="001A2F3F" w:rsidRPr="00576858" w:rsidRDefault="001A2F3F" w:rsidP="00322528">
            <w:pPr>
              <w:pStyle w:val="a7"/>
              <w:jc w:val="center"/>
              <w:rPr>
                <w:rFonts w:ascii="Times New Roman" w:hAnsi="Times New Roman" w:cs="Times New Roman"/>
                <w:sz w:val="24"/>
                <w:szCs w:val="24"/>
              </w:rPr>
            </w:pPr>
            <w:r w:rsidRPr="00576858">
              <w:rPr>
                <w:rFonts w:ascii="Times New Roman" w:hAnsi="Times New Roman" w:cs="Times New Roman"/>
                <w:sz w:val="24"/>
                <w:szCs w:val="24"/>
              </w:rPr>
              <w:t>60</w:t>
            </w:r>
          </w:p>
        </w:tc>
        <w:tc>
          <w:tcPr>
            <w:tcW w:w="993" w:type="dxa"/>
          </w:tcPr>
          <w:p w:rsidR="001A2F3F" w:rsidRPr="00576858" w:rsidRDefault="001A2F3F" w:rsidP="00322528">
            <w:pPr>
              <w:pStyle w:val="a7"/>
              <w:jc w:val="center"/>
              <w:rPr>
                <w:rFonts w:ascii="Times New Roman" w:hAnsi="Times New Roman" w:cs="Times New Roman"/>
                <w:sz w:val="24"/>
                <w:szCs w:val="24"/>
              </w:rPr>
            </w:pPr>
            <w:r w:rsidRPr="00576858">
              <w:rPr>
                <w:rFonts w:ascii="Times New Roman" w:hAnsi="Times New Roman" w:cs="Times New Roman"/>
                <w:sz w:val="24"/>
                <w:szCs w:val="24"/>
              </w:rPr>
              <w:t>1</w:t>
            </w:r>
          </w:p>
        </w:tc>
      </w:tr>
      <w:tr w:rsidR="001A2F3F" w:rsidRPr="00576858" w:rsidTr="00322528">
        <w:trPr>
          <w:trHeight w:val="397"/>
        </w:trPr>
        <w:tc>
          <w:tcPr>
            <w:tcW w:w="567" w:type="dxa"/>
          </w:tcPr>
          <w:p w:rsidR="001A2F3F" w:rsidRPr="00576858" w:rsidRDefault="001A2F3F" w:rsidP="00322528">
            <w:pPr>
              <w:pStyle w:val="a7"/>
              <w:jc w:val="center"/>
              <w:rPr>
                <w:rFonts w:ascii="Times New Roman" w:hAnsi="Times New Roman" w:cs="Times New Roman"/>
                <w:sz w:val="24"/>
                <w:szCs w:val="24"/>
              </w:rPr>
            </w:pPr>
            <w:r w:rsidRPr="00576858">
              <w:rPr>
                <w:rFonts w:ascii="Times New Roman" w:hAnsi="Times New Roman" w:cs="Times New Roman"/>
                <w:sz w:val="24"/>
                <w:szCs w:val="24"/>
              </w:rPr>
              <w:t>13</w:t>
            </w:r>
          </w:p>
        </w:tc>
        <w:tc>
          <w:tcPr>
            <w:tcW w:w="993" w:type="dxa"/>
          </w:tcPr>
          <w:p w:rsidR="001A2F3F" w:rsidRPr="00576858" w:rsidRDefault="001A2F3F" w:rsidP="00322528">
            <w:pPr>
              <w:pStyle w:val="a7"/>
              <w:jc w:val="center"/>
              <w:rPr>
                <w:rFonts w:ascii="Times New Roman" w:hAnsi="Times New Roman" w:cs="Times New Roman"/>
                <w:sz w:val="24"/>
                <w:szCs w:val="24"/>
              </w:rPr>
            </w:pPr>
            <w:r w:rsidRPr="00576858">
              <w:rPr>
                <w:rFonts w:ascii="Times New Roman" w:hAnsi="Times New Roman" w:cs="Times New Roman"/>
                <w:sz w:val="24"/>
                <w:szCs w:val="24"/>
              </w:rPr>
              <w:t>12.0</w:t>
            </w:r>
          </w:p>
        </w:tc>
        <w:tc>
          <w:tcPr>
            <w:tcW w:w="4110" w:type="dxa"/>
          </w:tcPr>
          <w:p w:rsidR="001A2F3F" w:rsidRPr="00576858" w:rsidRDefault="001A2F3F" w:rsidP="00322528">
            <w:pPr>
              <w:pStyle w:val="a7"/>
              <w:jc w:val="center"/>
              <w:rPr>
                <w:rFonts w:ascii="Times New Roman" w:hAnsi="Times New Roman" w:cs="Times New Roman"/>
                <w:sz w:val="24"/>
                <w:szCs w:val="24"/>
              </w:rPr>
            </w:pPr>
            <w:r w:rsidRPr="00576858">
              <w:rPr>
                <w:rFonts w:ascii="Times New Roman" w:hAnsi="Times New Roman" w:cs="Times New Roman"/>
                <w:sz w:val="24"/>
                <w:szCs w:val="24"/>
              </w:rPr>
              <w:t>Земельные участки (территории) общего пользования</w:t>
            </w:r>
          </w:p>
        </w:tc>
        <w:tc>
          <w:tcPr>
            <w:tcW w:w="4112" w:type="dxa"/>
            <w:gridSpan w:val="5"/>
            <w:shd w:val="clear" w:color="auto" w:fill="auto"/>
          </w:tcPr>
          <w:p w:rsidR="001A2F3F" w:rsidRPr="00576858" w:rsidRDefault="001A2F3F" w:rsidP="00322528">
            <w:pPr>
              <w:pStyle w:val="a7"/>
              <w:jc w:val="center"/>
              <w:rPr>
                <w:rFonts w:ascii="Times New Roman" w:hAnsi="Times New Roman" w:cs="Times New Roman"/>
                <w:sz w:val="24"/>
                <w:szCs w:val="24"/>
              </w:rPr>
            </w:pPr>
            <w:r w:rsidRPr="00576858">
              <w:rPr>
                <w:rFonts w:ascii="Times New Roman" w:hAnsi="Times New Roman" w:cs="Times New Roman"/>
                <w:sz w:val="24"/>
                <w:szCs w:val="24"/>
              </w:rPr>
              <w:t>Действие градостроительного регламента не распространяется</w:t>
            </w:r>
          </w:p>
        </w:tc>
      </w:tr>
      <w:tr w:rsidR="001A2F3F" w:rsidRPr="00576858" w:rsidTr="00322528">
        <w:trPr>
          <w:trHeight w:val="397"/>
        </w:trPr>
        <w:tc>
          <w:tcPr>
            <w:tcW w:w="567" w:type="dxa"/>
          </w:tcPr>
          <w:p w:rsidR="001A2F3F" w:rsidRPr="00576858" w:rsidRDefault="001A2F3F" w:rsidP="00322528">
            <w:pPr>
              <w:pStyle w:val="a7"/>
              <w:jc w:val="center"/>
              <w:rPr>
                <w:rFonts w:ascii="Times New Roman" w:hAnsi="Times New Roman" w:cs="Times New Roman"/>
                <w:sz w:val="24"/>
                <w:szCs w:val="24"/>
              </w:rPr>
            </w:pPr>
            <w:r w:rsidRPr="00576858">
              <w:rPr>
                <w:rFonts w:ascii="Times New Roman" w:hAnsi="Times New Roman" w:cs="Times New Roman"/>
                <w:sz w:val="24"/>
                <w:szCs w:val="24"/>
              </w:rPr>
              <w:t>14</w:t>
            </w:r>
          </w:p>
        </w:tc>
        <w:tc>
          <w:tcPr>
            <w:tcW w:w="993" w:type="dxa"/>
          </w:tcPr>
          <w:p w:rsidR="001A2F3F" w:rsidRPr="00576858" w:rsidRDefault="001A2F3F" w:rsidP="00322528">
            <w:pPr>
              <w:pStyle w:val="a7"/>
              <w:jc w:val="center"/>
              <w:rPr>
                <w:rFonts w:ascii="Times New Roman" w:hAnsi="Times New Roman" w:cs="Times New Roman"/>
                <w:sz w:val="24"/>
                <w:szCs w:val="24"/>
              </w:rPr>
            </w:pPr>
            <w:r w:rsidRPr="00576858">
              <w:rPr>
                <w:rFonts w:ascii="Times New Roman" w:hAnsi="Times New Roman" w:cs="Times New Roman"/>
                <w:sz w:val="24"/>
                <w:szCs w:val="24"/>
              </w:rPr>
              <w:t>13.1</w:t>
            </w:r>
          </w:p>
        </w:tc>
        <w:tc>
          <w:tcPr>
            <w:tcW w:w="4110" w:type="dxa"/>
          </w:tcPr>
          <w:p w:rsidR="001A2F3F" w:rsidRPr="00576858" w:rsidRDefault="001A2F3F" w:rsidP="00322528">
            <w:pPr>
              <w:pStyle w:val="a7"/>
              <w:jc w:val="center"/>
              <w:rPr>
                <w:rFonts w:ascii="Times New Roman" w:hAnsi="Times New Roman" w:cs="Times New Roman"/>
                <w:sz w:val="24"/>
                <w:szCs w:val="24"/>
              </w:rPr>
            </w:pPr>
            <w:r w:rsidRPr="00576858">
              <w:rPr>
                <w:rFonts w:ascii="Times New Roman" w:hAnsi="Times New Roman" w:cs="Times New Roman"/>
                <w:sz w:val="24"/>
                <w:szCs w:val="24"/>
              </w:rPr>
              <w:t>Ведение огородничества</w:t>
            </w:r>
          </w:p>
        </w:tc>
        <w:tc>
          <w:tcPr>
            <w:tcW w:w="567" w:type="dxa"/>
            <w:shd w:val="clear" w:color="auto" w:fill="auto"/>
          </w:tcPr>
          <w:p w:rsidR="001A2F3F" w:rsidRPr="00576858" w:rsidRDefault="001A2F3F" w:rsidP="00322528">
            <w:pPr>
              <w:pStyle w:val="a7"/>
              <w:jc w:val="center"/>
              <w:rPr>
                <w:rFonts w:ascii="Times New Roman" w:hAnsi="Times New Roman" w:cs="Times New Roman"/>
                <w:color w:val="000000"/>
                <w:sz w:val="24"/>
                <w:szCs w:val="24"/>
              </w:rPr>
            </w:pPr>
            <w:r w:rsidRPr="00576858">
              <w:rPr>
                <w:rFonts w:ascii="Times New Roman" w:hAnsi="Times New Roman" w:cs="Times New Roman"/>
                <w:color w:val="000000"/>
                <w:sz w:val="24"/>
                <w:szCs w:val="24"/>
              </w:rPr>
              <w:t>0</w:t>
            </w:r>
          </w:p>
        </w:tc>
        <w:tc>
          <w:tcPr>
            <w:tcW w:w="1560" w:type="dxa"/>
            <w:gridSpan w:val="2"/>
          </w:tcPr>
          <w:p w:rsidR="001A2F3F" w:rsidRPr="00576858" w:rsidRDefault="001A2F3F" w:rsidP="00322528">
            <w:pPr>
              <w:pStyle w:val="a7"/>
              <w:jc w:val="center"/>
              <w:rPr>
                <w:rFonts w:ascii="Times New Roman" w:hAnsi="Times New Roman" w:cs="Times New Roman"/>
                <w:sz w:val="24"/>
                <w:szCs w:val="24"/>
              </w:rPr>
            </w:pPr>
            <w:r w:rsidRPr="00576858">
              <w:rPr>
                <w:rFonts w:ascii="Times New Roman" w:hAnsi="Times New Roman" w:cs="Times New Roman"/>
                <w:sz w:val="24"/>
                <w:szCs w:val="24"/>
              </w:rPr>
              <w:t>0,02-0,15</w:t>
            </w:r>
          </w:p>
        </w:tc>
        <w:tc>
          <w:tcPr>
            <w:tcW w:w="992" w:type="dxa"/>
          </w:tcPr>
          <w:p w:rsidR="001A2F3F" w:rsidRPr="00576858" w:rsidRDefault="001A2F3F" w:rsidP="00322528">
            <w:pPr>
              <w:pStyle w:val="a7"/>
              <w:jc w:val="center"/>
              <w:rPr>
                <w:rFonts w:ascii="Times New Roman" w:hAnsi="Times New Roman" w:cs="Times New Roman"/>
                <w:sz w:val="24"/>
                <w:szCs w:val="24"/>
              </w:rPr>
            </w:pPr>
            <w:r w:rsidRPr="00576858">
              <w:rPr>
                <w:rFonts w:ascii="Times New Roman" w:hAnsi="Times New Roman" w:cs="Times New Roman"/>
                <w:sz w:val="24"/>
                <w:szCs w:val="24"/>
              </w:rPr>
              <w:t>0</w:t>
            </w:r>
          </w:p>
        </w:tc>
        <w:tc>
          <w:tcPr>
            <w:tcW w:w="993" w:type="dxa"/>
          </w:tcPr>
          <w:p w:rsidR="001A2F3F" w:rsidRPr="00576858" w:rsidRDefault="001A2F3F" w:rsidP="00322528">
            <w:pPr>
              <w:pStyle w:val="a7"/>
              <w:jc w:val="center"/>
              <w:rPr>
                <w:rFonts w:ascii="Times New Roman" w:hAnsi="Times New Roman" w:cs="Times New Roman"/>
                <w:sz w:val="24"/>
                <w:szCs w:val="24"/>
              </w:rPr>
            </w:pPr>
            <w:r w:rsidRPr="00576858">
              <w:rPr>
                <w:rFonts w:ascii="Times New Roman" w:hAnsi="Times New Roman" w:cs="Times New Roman"/>
                <w:sz w:val="24"/>
                <w:szCs w:val="24"/>
              </w:rPr>
              <w:t>0</w:t>
            </w:r>
          </w:p>
        </w:tc>
      </w:tr>
      <w:tr w:rsidR="001A2F3F" w:rsidRPr="00576858" w:rsidTr="00322528">
        <w:trPr>
          <w:trHeight w:val="397"/>
        </w:trPr>
        <w:tc>
          <w:tcPr>
            <w:tcW w:w="567" w:type="dxa"/>
          </w:tcPr>
          <w:p w:rsidR="001A2F3F" w:rsidRPr="00576858" w:rsidRDefault="001A2F3F" w:rsidP="00322528">
            <w:pPr>
              <w:pStyle w:val="a7"/>
              <w:jc w:val="center"/>
              <w:rPr>
                <w:rFonts w:ascii="Times New Roman" w:hAnsi="Times New Roman" w:cs="Times New Roman"/>
                <w:sz w:val="24"/>
                <w:szCs w:val="24"/>
              </w:rPr>
            </w:pPr>
            <w:r w:rsidRPr="00576858">
              <w:rPr>
                <w:rFonts w:ascii="Times New Roman" w:hAnsi="Times New Roman" w:cs="Times New Roman"/>
                <w:sz w:val="24"/>
                <w:szCs w:val="24"/>
              </w:rPr>
              <w:t>15</w:t>
            </w:r>
          </w:p>
        </w:tc>
        <w:tc>
          <w:tcPr>
            <w:tcW w:w="993" w:type="dxa"/>
          </w:tcPr>
          <w:p w:rsidR="001A2F3F" w:rsidRPr="00576858" w:rsidRDefault="001A2F3F" w:rsidP="00322528">
            <w:pPr>
              <w:pStyle w:val="a7"/>
              <w:jc w:val="center"/>
              <w:rPr>
                <w:rFonts w:ascii="Times New Roman" w:hAnsi="Times New Roman" w:cs="Times New Roman"/>
                <w:sz w:val="24"/>
                <w:szCs w:val="24"/>
              </w:rPr>
            </w:pPr>
            <w:r w:rsidRPr="00576858">
              <w:rPr>
                <w:rFonts w:ascii="Times New Roman" w:hAnsi="Times New Roman" w:cs="Times New Roman"/>
                <w:sz w:val="24"/>
                <w:szCs w:val="24"/>
              </w:rPr>
              <w:t>13.2</w:t>
            </w:r>
          </w:p>
        </w:tc>
        <w:tc>
          <w:tcPr>
            <w:tcW w:w="4110" w:type="dxa"/>
          </w:tcPr>
          <w:p w:rsidR="001A2F3F" w:rsidRPr="00576858" w:rsidRDefault="001A2F3F" w:rsidP="00322528">
            <w:pPr>
              <w:pStyle w:val="a7"/>
              <w:jc w:val="center"/>
              <w:rPr>
                <w:rFonts w:ascii="Times New Roman" w:hAnsi="Times New Roman" w:cs="Times New Roman"/>
                <w:sz w:val="24"/>
                <w:szCs w:val="24"/>
              </w:rPr>
            </w:pPr>
            <w:r w:rsidRPr="00576858">
              <w:rPr>
                <w:rFonts w:ascii="Times New Roman" w:hAnsi="Times New Roman" w:cs="Times New Roman"/>
                <w:sz w:val="24"/>
                <w:szCs w:val="24"/>
              </w:rPr>
              <w:t>Ведение садоводства</w:t>
            </w:r>
          </w:p>
        </w:tc>
        <w:tc>
          <w:tcPr>
            <w:tcW w:w="567" w:type="dxa"/>
            <w:shd w:val="clear" w:color="auto" w:fill="auto"/>
          </w:tcPr>
          <w:p w:rsidR="001A2F3F" w:rsidRPr="00576858" w:rsidRDefault="001A2F3F" w:rsidP="00322528">
            <w:pPr>
              <w:pStyle w:val="a7"/>
              <w:jc w:val="center"/>
              <w:rPr>
                <w:rFonts w:ascii="Times New Roman" w:hAnsi="Times New Roman" w:cs="Times New Roman"/>
                <w:sz w:val="24"/>
                <w:szCs w:val="24"/>
              </w:rPr>
            </w:pPr>
            <w:r w:rsidRPr="00576858">
              <w:rPr>
                <w:rFonts w:ascii="Times New Roman" w:hAnsi="Times New Roman" w:cs="Times New Roman"/>
                <w:sz w:val="24"/>
                <w:szCs w:val="24"/>
              </w:rPr>
              <w:t>1</w:t>
            </w:r>
          </w:p>
        </w:tc>
        <w:tc>
          <w:tcPr>
            <w:tcW w:w="1560" w:type="dxa"/>
            <w:gridSpan w:val="2"/>
          </w:tcPr>
          <w:p w:rsidR="001A2F3F" w:rsidRPr="00576858" w:rsidRDefault="001A2F3F" w:rsidP="00322528">
            <w:pPr>
              <w:pStyle w:val="a7"/>
              <w:jc w:val="center"/>
              <w:rPr>
                <w:rFonts w:ascii="Times New Roman" w:hAnsi="Times New Roman" w:cs="Times New Roman"/>
                <w:color w:val="000000"/>
                <w:sz w:val="24"/>
                <w:szCs w:val="24"/>
              </w:rPr>
            </w:pPr>
            <w:r w:rsidRPr="00576858">
              <w:rPr>
                <w:rFonts w:ascii="Times New Roman" w:hAnsi="Times New Roman" w:cs="Times New Roman"/>
                <w:color w:val="000000"/>
                <w:sz w:val="24"/>
                <w:szCs w:val="24"/>
              </w:rPr>
              <w:t>0,003-0,15</w:t>
            </w:r>
          </w:p>
        </w:tc>
        <w:tc>
          <w:tcPr>
            <w:tcW w:w="992" w:type="dxa"/>
          </w:tcPr>
          <w:p w:rsidR="001A2F3F" w:rsidRPr="00576858" w:rsidRDefault="001A2F3F" w:rsidP="00322528">
            <w:pPr>
              <w:pStyle w:val="a7"/>
              <w:jc w:val="center"/>
              <w:rPr>
                <w:rFonts w:ascii="Times New Roman" w:hAnsi="Times New Roman" w:cs="Times New Roman"/>
                <w:sz w:val="24"/>
                <w:szCs w:val="24"/>
              </w:rPr>
            </w:pPr>
            <w:r w:rsidRPr="00576858">
              <w:rPr>
                <w:rFonts w:ascii="Times New Roman" w:hAnsi="Times New Roman" w:cs="Times New Roman"/>
                <w:sz w:val="24"/>
                <w:szCs w:val="24"/>
              </w:rPr>
              <w:t>60</w:t>
            </w:r>
          </w:p>
        </w:tc>
        <w:tc>
          <w:tcPr>
            <w:tcW w:w="993" w:type="dxa"/>
          </w:tcPr>
          <w:p w:rsidR="001A2F3F" w:rsidRPr="00576858" w:rsidRDefault="001A2F3F" w:rsidP="00322528">
            <w:pPr>
              <w:pStyle w:val="a7"/>
              <w:jc w:val="center"/>
              <w:rPr>
                <w:rFonts w:ascii="Times New Roman" w:hAnsi="Times New Roman" w:cs="Times New Roman"/>
                <w:sz w:val="24"/>
                <w:szCs w:val="24"/>
              </w:rPr>
            </w:pPr>
            <w:r w:rsidRPr="00576858">
              <w:rPr>
                <w:rFonts w:ascii="Times New Roman" w:hAnsi="Times New Roman" w:cs="Times New Roman"/>
                <w:sz w:val="24"/>
                <w:szCs w:val="24"/>
              </w:rPr>
              <w:t>0</w:t>
            </w:r>
          </w:p>
        </w:tc>
      </w:tr>
      <w:tr w:rsidR="001A2F3F" w:rsidRPr="00576858" w:rsidTr="00513113">
        <w:trPr>
          <w:trHeight w:val="397"/>
        </w:trPr>
        <w:tc>
          <w:tcPr>
            <w:tcW w:w="9782" w:type="dxa"/>
            <w:gridSpan w:val="8"/>
            <w:tcBorders>
              <w:top w:val="single" w:sz="4" w:space="0" w:color="auto"/>
            </w:tcBorders>
            <w:vAlign w:val="center"/>
          </w:tcPr>
          <w:p w:rsidR="001A2F3F" w:rsidRPr="00576858" w:rsidRDefault="001A2F3F" w:rsidP="00B90544">
            <w:pPr>
              <w:pStyle w:val="a7"/>
              <w:rPr>
                <w:rFonts w:ascii="Times New Roman" w:hAnsi="Times New Roman" w:cs="Times New Roman"/>
                <w:bCs/>
                <w:sz w:val="24"/>
                <w:szCs w:val="24"/>
              </w:rPr>
            </w:pPr>
            <w:r w:rsidRPr="00576858">
              <w:rPr>
                <w:rFonts w:ascii="Times New Roman" w:hAnsi="Times New Roman" w:cs="Times New Roman"/>
                <w:bCs/>
                <w:sz w:val="24"/>
                <w:szCs w:val="24"/>
              </w:rPr>
              <w:t>Условно разрешенные виды и параметры использования земельных участков и объектов капитального строительства</w:t>
            </w:r>
          </w:p>
        </w:tc>
      </w:tr>
      <w:tr w:rsidR="001A2F3F" w:rsidRPr="00576858" w:rsidTr="00513113">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16</w:t>
            </w:r>
          </w:p>
        </w:tc>
        <w:tc>
          <w:tcPr>
            <w:tcW w:w="993"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4.5</w:t>
            </w:r>
          </w:p>
        </w:tc>
        <w:tc>
          <w:tcPr>
            <w:tcW w:w="4110"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Банковская и страховая деятельность</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мин.</w:t>
            </w:r>
          </w:p>
          <w:p w:rsidR="001A2F3F" w:rsidRPr="00576858" w:rsidRDefault="001A2F3F" w:rsidP="00B90544">
            <w:pPr>
              <w:pStyle w:val="a7"/>
              <w:rPr>
                <w:rFonts w:ascii="Times New Roman" w:hAnsi="Times New Roman" w:cs="Times New Roman"/>
                <w:color w:val="000000"/>
                <w:sz w:val="24"/>
                <w:szCs w:val="24"/>
              </w:rPr>
            </w:pPr>
            <w:r w:rsidRPr="00576858">
              <w:rPr>
                <w:rFonts w:ascii="Times New Roman" w:hAnsi="Times New Roman" w:cs="Times New Roman"/>
                <w:color w:val="000000"/>
                <w:sz w:val="24"/>
                <w:szCs w:val="24"/>
              </w:rPr>
              <w:t>0,05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60</w:t>
            </w:r>
          </w:p>
        </w:tc>
        <w:tc>
          <w:tcPr>
            <w:tcW w:w="993"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3</w:t>
            </w:r>
          </w:p>
        </w:tc>
      </w:tr>
    </w:tbl>
    <w:p w:rsidR="001A2F3F" w:rsidRPr="00576858" w:rsidRDefault="001A2F3F" w:rsidP="0088148C">
      <w:pPr>
        <w:pStyle w:val="a7"/>
        <w:ind w:firstLine="709"/>
        <w:jc w:val="both"/>
        <w:rPr>
          <w:rFonts w:ascii="Times New Roman" w:hAnsi="Times New Roman" w:cs="Times New Roman"/>
          <w:bCs/>
        </w:rPr>
      </w:pPr>
      <w:r w:rsidRPr="00576858">
        <w:rPr>
          <w:rFonts w:ascii="Times New Roman" w:hAnsi="Times New Roman" w:cs="Times New Roman"/>
          <w:bCs/>
        </w:rPr>
        <w:t>Примечания:</w:t>
      </w:r>
    </w:p>
    <w:p w:rsidR="001A2F3F" w:rsidRPr="00576858" w:rsidRDefault="001A2F3F" w:rsidP="0088148C">
      <w:pPr>
        <w:pStyle w:val="a7"/>
        <w:ind w:firstLine="709"/>
        <w:jc w:val="both"/>
        <w:rPr>
          <w:rFonts w:ascii="Times New Roman" w:hAnsi="Times New Roman" w:cs="Times New Roman"/>
          <w:bCs/>
        </w:rPr>
      </w:pPr>
      <w:r w:rsidRPr="00576858">
        <w:rPr>
          <w:rFonts w:ascii="Times New Roman" w:hAnsi="Times New Roman" w:cs="Times New Roman"/>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576858">
        <w:rPr>
          <w:rFonts w:ascii="Times New Roman" w:hAnsi="Times New Roman" w:cs="Times New Roman"/>
          <w:bCs/>
        </w:rPr>
        <w:t>уполномоченным федеральным органом исполнительной власти.</w:t>
      </w:r>
    </w:p>
    <w:p w:rsidR="001A2F3F" w:rsidRPr="00576858" w:rsidRDefault="001A2F3F" w:rsidP="0088148C">
      <w:pPr>
        <w:pStyle w:val="a7"/>
        <w:ind w:firstLine="709"/>
        <w:jc w:val="both"/>
        <w:rPr>
          <w:rFonts w:ascii="Times New Roman" w:hAnsi="Times New Roman" w:cs="Times New Roman"/>
        </w:rPr>
      </w:pPr>
      <w:r w:rsidRPr="00576858">
        <w:rPr>
          <w:rFonts w:ascii="Times New Roman" w:hAnsi="Times New Roman" w:cs="Times New Roman"/>
        </w:rPr>
        <w:t xml:space="preserve">2. Нормы предоставления земельных участков гражданам в собственность (за плату или бесплатно), в аренду из земель, находящихся в государственной или муниципальной собственности для индивидуального строительства, личного подсобного хозяйства, дачного строительства, садоводства, огородничества, устанавливаются Законом Чувашской Республики и решением Собрания депутатов </w:t>
      </w:r>
      <w:proofErr w:type="spellStart"/>
      <w:r w:rsidRPr="00576858">
        <w:rPr>
          <w:rFonts w:ascii="Times New Roman" w:hAnsi="Times New Roman" w:cs="Times New Roman"/>
        </w:rPr>
        <w:t>Азимсирминского</w:t>
      </w:r>
      <w:proofErr w:type="spellEnd"/>
      <w:r w:rsidRPr="00576858">
        <w:rPr>
          <w:rFonts w:ascii="Times New Roman" w:hAnsi="Times New Roman" w:cs="Times New Roman"/>
        </w:rPr>
        <w:t xml:space="preserve"> сельского поселения.</w:t>
      </w:r>
    </w:p>
    <w:p w:rsidR="001A2F3F" w:rsidRPr="00576858" w:rsidRDefault="001A2F3F" w:rsidP="0088148C">
      <w:pPr>
        <w:pStyle w:val="a7"/>
        <w:ind w:firstLine="709"/>
        <w:jc w:val="both"/>
        <w:rPr>
          <w:rFonts w:ascii="Times New Roman" w:hAnsi="Times New Roman" w:cs="Times New Roman"/>
        </w:rPr>
      </w:pPr>
      <w:r w:rsidRPr="00576858">
        <w:rPr>
          <w:rFonts w:ascii="Times New Roman" w:hAnsi="Times New Roman" w:cs="Times New Roman"/>
        </w:rPr>
        <w:lastRenderedPageBreak/>
        <w:t>3. Минимальная ширина земельного участка для  индивидуального жилищного строительства, ведения личного подсобного хозяйства по уличному фронту не менее – 20 метров.</w:t>
      </w:r>
    </w:p>
    <w:p w:rsidR="001A2F3F" w:rsidRPr="00576858" w:rsidRDefault="001A2F3F" w:rsidP="0088148C">
      <w:pPr>
        <w:pStyle w:val="a7"/>
        <w:ind w:firstLine="709"/>
        <w:jc w:val="both"/>
        <w:rPr>
          <w:rFonts w:ascii="Times New Roman" w:hAnsi="Times New Roman" w:cs="Times New Roman"/>
          <w:lang w:eastAsia="ar-SA"/>
        </w:rPr>
      </w:pPr>
      <w:r w:rsidRPr="00576858">
        <w:rPr>
          <w:rFonts w:ascii="Times New Roman" w:hAnsi="Times New Roman" w:cs="Times New Roman"/>
        </w:rPr>
        <w:t>4.</w:t>
      </w:r>
      <w:r w:rsidRPr="00576858">
        <w:rPr>
          <w:rFonts w:ascii="Times New Roman" w:hAnsi="Times New Roman" w:cs="Times New Roman"/>
          <w:lang w:eastAsia="ar-SA"/>
        </w:rPr>
        <w:t xml:space="preserve"> Отступ от красной линии до линии застройки при новом строительстве составляет не менее 3 метров.</w:t>
      </w:r>
    </w:p>
    <w:p w:rsidR="001A2F3F" w:rsidRPr="00576858" w:rsidRDefault="001A2F3F" w:rsidP="0088148C">
      <w:pPr>
        <w:pStyle w:val="a7"/>
        <w:ind w:firstLine="709"/>
        <w:jc w:val="both"/>
        <w:rPr>
          <w:rFonts w:ascii="Times New Roman" w:hAnsi="Times New Roman" w:cs="Times New Roman"/>
        </w:rPr>
      </w:pPr>
      <w:r w:rsidRPr="00576858">
        <w:rPr>
          <w:rFonts w:ascii="Times New Roman" w:hAnsi="Times New Roman" w:cs="Times New Roman"/>
        </w:rPr>
        <w:t>5. Требования к ограждениям земельных участков индивидуальных жилых домов со стороны улицы:</w:t>
      </w:r>
    </w:p>
    <w:p w:rsidR="001A2F3F" w:rsidRPr="00576858" w:rsidRDefault="00576858" w:rsidP="0088148C">
      <w:pPr>
        <w:pStyle w:val="a7"/>
        <w:ind w:firstLine="709"/>
        <w:jc w:val="both"/>
        <w:rPr>
          <w:rFonts w:ascii="Times New Roman" w:hAnsi="Times New Roman" w:cs="Times New Roman"/>
        </w:rPr>
      </w:pPr>
      <w:r>
        <w:rPr>
          <w:rFonts w:ascii="Times New Roman" w:hAnsi="Times New Roman" w:cs="Times New Roman"/>
        </w:rPr>
        <w:t>а</w:t>
      </w:r>
      <w:r w:rsidR="001A2F3F" w:rsidRPr="00576858">
        <w:rPr>
          <w:rFonts w:ascii="Times New Roman" w:hAnsi="Times New Roman" w:cs="Times New Roman"/>
        </w:rPr>
        <w:t>) максимальная высота ограждений – 1.8 метра;</w:t>
      </w:r>
      <w:r w:rsidR="001A2F3F" w:rsidRPr="00576858">
        <w:rPr>
          <w:rFonts w:ascii="Times New Roman" w:hAnsi="Times New Roman" w:cs="Times New Roman"/>
        </w:rPr>
        <w:tab/>
      </w:r>
    </w:p>
    <w:p w:rsidR="001A2F3F" w:rsidRPr="00576858" w:rsidRDefault="001A2F3F" w:rsidP="0088148C">
      <w:pPr>
        <w:pStyle w:val="a7"/>
        <w:ind w:firstLine="709"/>
        <w:jc w:val="both"/>
        <w:rPr>
          <w:rFonts w:ascii="Times New Roman" w:hAnsi="Times New Roman" w:cs="Times New Roman"/>
        </w:rPr>
      </w:pPr>
      <w:r w:rsidRPr="00576858">
        <w:rPr>
          <w:rFonts w:ascii="Times New Roman" w:hAnsi="Times New Roman" w:cs="Times New Roman"/>
        </w:rPr>
        <w:t>б) ограждение в виде декоративного озеленения – 1,2 м;</w:t>
      </w:r>
    </w:p>
    <w:p w:rsidR="001A2F3F" w:rsidRPr="00576858" w:rsidRDefault="001A2F3F" w:rsidP="0088148C">
      <w:pPr>
        <w:pStyle w:val="a7"/>
        <w:ind w:firstLine="709"/>
        <w:jc w:val="both"/>
        <w:rPr>
          <w:rFonts w:ascii="Times New Roman" w:hAnsi="Times New Roman" w:cs="Times New Roman"/>
        </w:rPr>
      </w:pPr>
      <w:r w:rsidRPr="00576858">
        <w:rPr>
          <w:rFonts w:ascii="Times New Roman" w:hAnsi="Times New Roman" w:cs="Times New Roman"/>
        </w:rPr>
        <w:t xml:space="preserve">вид ограждения и его высота должны быть единообразными, как минимум на протяжении одного квартала, </w:t>
      </w:r>
      <w:proofErr w:type="spellStart"/>
      <w:r w:rsidRPr="00576858">
        <w:rPr>
          <w:rFonts w:ascii="Times New Roman" w:hAnsi="Times New Roman" w:cs="Times New Roman"/>
        </w:rPr>
        <w:t>светопрозрачность</w:t>
      </w:r>
      <w:proofErr w:type="spellEnd"/>
      <w:r w:rsidRPr="00576858">
        <w:rPr>
          <w:rFonts w:ascii="Times New Roman" w:hAnsi="Times New Roman" w:cs="Times New Roman"/>
        </w:rPr>
        <w:t xml:space="preserve"> допускается не менее 40 %; на границе с соседними участками ограждения должны быть решетчатыми или сетчатыми с целью минимального затемнения.</w:t>
      </w:r>
    </w:p>
    <w:p w:rsidR="001A2F3F" w:rsidRPr="00576858" w:rsidRDefault="001A2F3F" w:rsidP="0088148C">
      <w:pPr>
        <w:pStyle w:val="a7"/>
        <w:ind w:firstLine="709"/>
        <w:jc w:val="both"/>
        <w:rPr>
          <w:rFonts w:ascii="Times New Roman" w:hAnsi="Times New Roman" w:cs="Times New Roman"/>
        </w:rPr>
      </w:pPr>
      <w:r w:rsidRPr="00576858">
        <w:rPr>
          <w:rFonts w:ascii="Times New Roman" w:hAnsi="Times New Roman" w:cs="Times New Roman"/>
        </w:rPr>
        <w:t>6. Высота вспомогательных зданий и сооружений:</w:t>
      </w:r>
    </w:p>
    <w:p w:rsidR="001A2F3F" w:rsidRPr="00576858" w:rsidRDefault="001A2F3F" w:rsidP="0088148C">
      <w:pPr>
        <w:pStyle w:val="a7"/>
        <w:ind w:firstLine="709"/>
        <w:jc w:val="both"/>
        <w:rPr>
          <w:rFonts w:ascii="Times New Roman" w:hAnsi="Times New Roman" w:cs="Times New Roman"/>
        </w:rPr>
      </w:pPr>
      <w:r w:rsidRPr="00576858">
        <w:rPr>
          <w:rFonts w:ascii="Times New Roman" w:hAnsi="Times New Roman" w:cs="Times New Roman"/>
        </w:rPr>
        <w:t>а) до верха плоской кровли - не более 3м;</w:t>
      </w:r>
    </w:p>
    <w:p w:rsidR="001A2F3F" w:rsidRPr="00576858" w:rsidRDefault="001A2F3F" w:rsidP="0088148C">
      <w:pPr>
        <w:pStyle w:val="a7"/>
        <w:ind w:firstLine="709"/>
        <w:jc w:val="both"/>
        <w:rPr>
          <w:rFonts w:ascii="Times New Roman" w:hAnsi="Times New Roman" w:cs="Times New Roman"/>
        </w:rPr>
      </w:pPr>
      <w:r w:rsidRPr="00576858">
        <w:rPr>
          <w:rFonts w:ascii="Times New Roman" w:hAnsi="Times New Roman" w:cs="Times New Roman"/>
        </w:rPr>
        <w:t>б) до конька скатной кровли - не более 5м.</w:t>
      </w:r>
    </w:p>
    <w:p w:rsidR="001A2F3F" w:rsidRPr="00576858" w:rsidRDefault="001A2F3F" w:rsidP="0088148C">
      <w:pPr>
        <w:pStyle w:val="a7"/>
        <w:ind w:firstLine="709"/>
        <w:jc w:val="both"/>
        <w:rPr>
          <w:rFonts w:ascii="Times New Roman" w:hAnsi="Times New Roman" w:cs="Times New Roman"/>
          <w:lang w:eastAsia="ar-SA"/>
        </w:rPr>
      </w:pPr>
      <w:r w:rsidRPr="00576858">
        <w:rPr>
          <w:rFonts w:ascii="Times New Roman" w:hAnsi="Times New Roman" w:cs="Times New Roman"/>
          <w:lang w:eastAsia="ar-SA"/>
        </w:rPr>
        <w:t>7. В целях наименьшего затенения соседних участков расстояние от дома, хозяйственных построек, и сооружений до границ соседних участков, расположенных с востока, севера и запада и промежуточных положений, должно составлять не менее 0,5 высоты указанных строений (сооружений), измеренной от планировочной отметки земли до конька крыши (до верхней отметки сооружений) с соблюдением следующих минимальных планировочных и нормативных требований к размещению:</w:t>
      </w:r>
    </w:p>
    <w:p w:rsidR="001A2F3F" w:rsidRPr="00576858" w:rsidRDefault="001A2F3F" w:rsidP="0088148C">
      <w:pPr>
        <w:pStyle w:val="a7"/>
        <w:ind w:firstLine="709"/>
        <w:jc w:val="both"/>
        <w:rPr>
          <w:rFonts w:ascii="Times New Roman" w:hAnsi="Times New Roman" w:cs="Times New Roman"/>
          <w:lang w:eastAsia="ar-SA"/>
        </w:rPr>
      </w:pPr>
      <w:r w:rsidRPr="00576858">
        <w:rPr>
          <w:rFonts w:ascii="Times New Roman" w:hAnsi="Times New Roman" w:cs="Times New Roman"/>
          <w:lang w:eastAsia="ar-SA"/>
        </w:rPr>
        <w:t xml:space="preserve"> - р</w:t>
      </w:r>
      <w:r w:rsidRPr="00576858">
        <w:rPr>
          <w:rFonts w:ascii="Times New Roman" w:hAnsi="Times New Roman" w:cs="Times New Roman"/>
        </w:rPr>
        <w:t>асстояние между фронтальной границей участка и основным строением - до 6 м;</w:t>
      </w:r>
    </w:p>
    <w:p w:rsidR="001A2F3F" w:rsidRPr="00576858" w:rsidRDefault="001A2F3F" w:rsidP="0088148C">
      <w:pPr>
        <w:pStyle w:val="a7"/>
        <w:ind w:firstLine="709"/>
        <w:jc w:val="both"/>
        <w:rPr>
          <w:rFonts w:ascii="Times New Roman" w:hAnsi="Times New Roman" w:cs="Times New Roman"/>
          <w:lang w:eastAsia="ar-SA"/>
        </w:rPr>
      </w:pPr>
      <w:r w:rsidRPr="00576858">
        <w:rPr>
          <w:rFonts w:ascii="Times New Roman" w:hAnsi="Times New Roman" w:cs="Times New Roman"/>
        </w:rPr>
        <w:t xml:space="preserve">- до границы соседнего участка расстояния по санитарно-бытовым и зооветеринарным по </w:t>
      </w:r>
      <w:r w:rsidRPr="00576858">
        <w:rPr>
          <w:rFonts w:ascii="Times New Roman" w:hAnsi="Times New Roman" w:cs="Times New Roman"/>
          <w:lang w:eastAsia="ar-SA"/>
        </w:rPr>
        <w:t>требованиям должны быть не менее:</w:t>
      </w:r>
    </w:p>
    <w:p w:rsidR="001A2F3F" w:rsidRPr="00576858" w:rsidRDefault="001A2F3F" w:rsidP="0088148C">
      <w:pPr>
        <w:pStyle w:val="a7"/>
        <w:ind w:firstLine="709"/>
        <w:jc w:val="both"/>
        <w:rPr>
          <w:rFonts w:ascii="Times New Roman" w:hAnsi="Times New Roman" w:cs="Times New Roman"/>
          <w:lang w:eastAsia="ar-SA"/>
        </w:rPr>
      </w:pPr>
      <w:r w:rsidRPr="00576858">
        <w:rPr>
          <w:rFonts w:ascii="Times New Roman" w:hAnsi="Times New Roman" w:cs="Times New Roman"/>
          <w:lang w:eastAsia="ar-SA"/>
        </w:rPr>
        <w:t>- от усадебного одно-, двухэтажного дома – 3 м;</w:t>
      </w:r>
    </w:p>
    <w:p w:rsidR="001A2F3F" w:rsidRPr="00576858" w:rsidRDefault="001A2F3F" w:rsidP="0088148C">
      <w:pPr>
        <w:pStyle w:val="a7"/>
        <w:ind w:firstLine="709"/>
        <w:jc w:val="both"/>
        <w:rPr>
          <w:rFonts w:ascii="Times New Roman" w:hAnsi="Times New Roman" w:cs="Times New Roman"/>
          <w:lang w:eastAsia="ar-SA"/>
        </w:rPr>
      </w:pPr>
      <w:r w:rsidRPr="00576858">
        <w:rPr>
          <w:rFonts w:ascii="Times New Roman" w:hAnsi="Times New Roman" w:cs="Times New Roman"/>
          <w:lang w:eastAsia="ar-SA"/>
        </w:rPr>
        <w:t xml:space="preserve">- от постройки для содержания скота и птицы – </w:t>
      </w:r>
      <w:smartTag w:uri="urn:schemas-microsoft-com:office:smarttags" w:element="metricconverter">
        <w:smartTagPr>
          <w:attr w:name="ProductID" w:val="4 м"/>
        </w:smartTagPr>
        <w:r w:rsidRPr="00576858">
          <w:rPr>
            <w:rFonts w:ascii="Times New Roman" w:hAnsi="Times New Roman" w:cs="Times New Roman"/>
            <w:lang w:eastAsia="ar-SA"/>
          </w:rPr>
          <w:t>4 м</w:t>
        </w:r>
      </w:smartTag>
      <w:r w:rsidRPr="00576858">
        <w:rPr>
          <w:rFonts w:ascii="Times New Roman" w:hAnsi="Times New Roman" w:cs="Times New Roman"/>
          <w:lang w:eastAsia="ar-SA"/>
        </w:rPr>
        <w:t>;</w:t>
      </w:r>
    </w:p>
    <w:p w:rsidR="001A2F3F" w:rsidRPr="00576858" w:rsidRDefault="001A2F3F" w:rsidP="0088148C">
      <w:pPr>
        <w:pStyle w:val="a7"/>
        <w:ind w:firstLine="709"/>
        <w:jc w:val="both"/>
        <w:rPr>
          <w:rFonts w:ascii="Times New Roman" w:hAnsi="Times New Roman" w:cs="Times New Roman"/>
          <w:lang w:eastAsia="ar-SA"/>
        </w:rPr>
      </w:pPr>
      <w:r w:rsidRPr="00576858">
        <w:rPr>
          <w:rFonts w:ascii="Times New Roman" w:hAnsi="Times New Roman" w:cs="Times New Roman"/>
          <w:lang w:eastAsia="ar-SA"/>
        </w:rPr>
        <w:t xml:space="preserve">- от хозяйственных и прочих построек – </w:t>
      </w:r>
      <w:smartTag w:uri="urn:schemas-microsoft-com:office:smarttags" w:element="metricconverter">
        <w:smartTagPr>
          <w:attr w:name="ProductID" w:val="1 м"/>
        </w:smartTagPr>
        <w:r w:rsidRPr="00576858">
          <w:rPr>
            <w:rFonts w:ascii="Times New Roman" w:hAnsi="Times New Roman" w:cs="Times New Roman"/>
            <w:lang w:eastAsia="ar-SA"/>
          </w:rPr>
          <w:t>1 м</w:t>
        </w:r>
      </w:smartTag>
      <w:r w:rsidRPr="00576858">
        <w:rPr>
          <w:rFonts w:ascii="Times New Roman" w:hAnsi="Times New Roman" w:cs="Times New Roman"/>
          <w:lang w:eastAsia="ar-SA"/>
        </w:rPr>
        <w:t>;</w:t>
      </w:r>
    </w:p>
    <w:p w:rsidR="001A2F3F" w:rsidRPr="00576858" w:rsidRDefault="001A2F3F" w:rsidP="0088148C">
      <w:pPr>
        <w:pStyle w:val="a7"/>
        <w:ind w:firstLine="709"/>
        <w:jc w:val="both"/>
        <w:rPr>
          <w:rFonts w:ascii="Times New Roman" w:hAnsi="Times New Roman" w:cs="Times New Roman"/>
          <w:lang w:eastAsia="ar-SA"/>
        </w:rPr>
      </w:pPr>
      <w:r w:rsidRPr="00576858">
        <w:rPr>
          <w:rFonts w:ascii="Times New Roman" w:hAnsi="Times New Roman" w:cs="Times New Roman"/>
          <w:lang w:eastAsia="ar-SA"/>
        </w:rPr>
        <w:t xml:space="preserve">- открытой стоянки - </w:t>
      </w:r>
      <w:smartTag w:uri="urn:schemas-microsoft-com:office:smarttags" w:element="metricconverter">
        <w:smartTagPr>
          <w:attr w:name="ProductID" w:val="1 м"/>
        </w:smartTagPr>
        <w:r w:rsidRPr="00576858">
          <w:rPr>
            <w:rFonts w:ascii="Times New Roman" w:hAnsi="Times New Roman" w:cs="Times New Roman"/>
            <w:lang w:eastAsia="ar-SA"/>
          </w:rPr>
          <w:t>1 м</w:t>
        </w:r>
      </w:smartTag>
      <w:r w:rsidRPr="00576858">
        <w:rPr>
          <w:rFonts w:ascii="Times New Roman" w:hAnsi="Times New Roman" w:cs="Times New Roman"/>
          <w:lang w:eastAsia="ar-SA"/>
        </w:rPr>
        <w:t>;</w:t>
      </w:r>
    </w:p>
    <w:p w:rsidR="001A2F3F" w:rsidRPr="00576858" w:rsidRDefault="001A2F3F" w:rsidP="0088148C">
      <w:pPr>
        <w:pStyle w:val="a7"/>
        <w:ind w:firstLine="709"/>
        <w:jc w:val="both"/>
        <w:rPr>
          <w:rFonts w:ascii="Times New Roman" w:hAnsi="Times New Roman" w:cs="Times New Roman"/>
          <w:lang w:eastAsia="ar-SA"/>
        </w:rPr>
      </w:pPr>
      <w:r w:rsidRPr="00576858">
        <w:rPr>
          <w:rFonts w:ascii="Times New Roman" w:hAnsi="Times New Roman" w:cs="Times New Roman"/>
          <w:lang w:eastAsia="ar-SA"/>
        </w:rPr>
        <w:t xml:space="preserve">- отдельно стоящего гаража - </w:t>
      </w:r>
      <w:smartTag w:uri="urn:schemas-microsoft-com:office:smarttags" w:element="metricconverter">
        <w:smartTagPr>
          <w:attr w:name="ProductID" w:val="1 м"/>
        </w:smartTagPr>
        <w:r w:rsidRPr="00576858">
          <w:rPr>
            <w:rFonts w:ascii="Times New Roman" w:hAnsi="Times New Roman" w:cs="Times New Roman"/>
            <w:lang w:eastAsia="ar-SA"/>
          </w:rPr>
          <w:t>1 м</w:t>
        </w:r>
      </w:smartTag>
      <w:r w:rsidRPr="00576858">
        <w:rPr>
          <w:rFonts w:ascii="Times New Roman" w:hAnsi="Times New Roman" w:cs="Times New Roman"/>
          <w:lang w:eastAsia="ar-SA"/>
        </w:rPr>
        <w:t>.</w:t>
      </w:r>
    </w:p>
    <w:p w:rsidR="001A2F3F" w:rsidRPr="00576858" w:rsidRDefault="001A2F3F" w:rsidP="0088148C">
      <w:pPr>
        <w:pStyle w:val="a7"/>
        <w:ind w:firstLine="709"/>
        <w:jc w:val="both"/>
        <w:rPr>
          <w:rFonts w:ascii="Times New Roman" w:hAnsi="Times New Roman" w:cs="Times New Roman"/>
          <w:lang w:eastAsia="ar-SA"/>
        </w:rPr>
      </w:pPr>
      <w:r w:rsidRPr="00576858">
        <w:rPr>
          <w:rFonts w:ascii="Times New Roman" w:hAnsi="Times New Roman" w:cs="Times New Roman"/>
          <w:lang w:eastAsia="ar-SA"/>
        </w:rPr>
        <w:t xml:space="preserve">- от стволов высокорослых деревьев – </w:t>
      </w:r>
      <w:smartTag w:uri="urn:schemas-microsoft-com:office:smarttags" w:element="metricconverter">
        <w:smartTagPr>
          <w:attr w:name="ProductID" w:val="4 м"/>
        </w:smartTagPr>
        <w:r w:rsidRPr="00576858">
          <w:rPr>
            <w:rFonts w:ascii="Times New Roman" w:hAnsi="Times New Roman" w:cs="Times New Roman"/>
            <w:lang w:eastAsia="ar-SA"/>
          </w:rPr>
          <w:t>4 м</w:t>
        </w:r>
      </w:smartTag>
      <w:r w:rsidRPr="00576858">
        <w:rPr>
          <w:rFonts w:ascii="Times New Roman" w:hAnsi="Times New Roman" w:cs="Times New Roman"/>
          <w:lang w:eastAsia="ar-SA"/>
        </w:rPr>
        <w:t>;</w:t>
      </w:r>
    </w:p>
    <w:p w:rsidR="001A2F3F" w:rsidRPr="00576858" w:rsidRDefault="001A2F3F" w:rsidP="0088148C">
      <w:pPr>
        <w:pStyle w:val="a7"/>
        <w:ind w:firstLine="709"/>
        <w:jc w:val="both"/>
        <w:rPr>
          <w:rFonts w:ascii="Times New Roman" w:hAnsi="Times New Roman" w:cs="Times New Roman"/>
          <w:lang w:eastAsia="ar-SA"/>
        </w:rPr>
      </w:pPr>
      <w:r w:rsidRPr="00576858">
        <w:rPr>
          <w:rFonts w:ascii="Times New Roman" w:hAnsi="Times New Roman" w:cs="Times New Roman"/>
          <w:lang w:eastAsia="ar-SA"/>
        </w:rPr>
        <w:t xml:space="preserve">- среднерослых – </w:t>
      </w:r>
      <w:smartTag w:uri="urn:schemas-microsoft-com:office:smarttags" w:element="metricconverter">
        <w:smartTagPr>
          <w:attr w:name="ProductID" w:val="2 м"/>
        </w:smartTagPr>
        <w:r w:rsidRPr="00576858">
          <w:rPr>
            <w:rFonts w:ascii="Times New Roman" w:hAnsi="Times New Roman" w:cs="Times New Roman"/>
            <w:lang w:eastAsia="ar-SA"/>
          </w:rPr>
          <w:t>2 м</w:t>
        </w:r>
      </w:smartTag>
      <w:r w:rsidRPr="00576858">
        <w:rPr>
          <w:rFonts w:ascii="Times New Roman" w:hAnsi="Times New Roman" w:cs="Times New Roman"/>
          <w:lang w:eastAsia="ar-SA"/>
        </w:rPr>
        <w:t>;</w:t>
      </w:r>
    </w:p>
    <w:p w:rsidR="001A2F3F" w:rsidRPr="00576858" w:rsidRDefault="001A2F3F" w:rsidP="0088148C">
      <w:pPr>
        <w:pStyle w:val="a7"/>
        <w:ind w:firstLine="709"/>
        <w:jc w:val="both"/>
        <w:rPr>
          <w:rFonts w:ascii="Times New Roman" w:hAnsi="Times New Roman" w:cs="Times New Roman"/>
          <w:lang w:eastAsia="ar-SA"/>
        </w:rPr>
      </w:pPr>
      <w:r w:rsidRPr="00576858">
        <w:rPr>
          <w:rFonts w:ascii="Times New Roman" w:hAnsi="Times New Roman" w:cs="Times New Roman"/>
          <w:lang w:eastAsia="ar-SA"/>
        </w:rPr>
        <w:t xml:space="preserve">- от кустарника - </w:t>
      </w:r>
      <w:smartTag w:uri="urn:schemas-microsoft-com:office:smarttags" w:element="metricconverter">
        <w:smartTagPr>
          <w:attr w:name="ProductID" w:val="1 м"/>
        </w:smartTagPr>
        <w:r w:rsidRPr="00576858">
          <w:rPr>
            <w:rFonts w:ascii="Times New Roman" w:hAnsi="Times New Roman" w:cs="Times New Roman"/>
            <w:lang w:eastAsia="ar-SA"/>
          </w:rPr>
          <w:t>1 м</w:t>
        </w:r>
      </w:smartTag>
      <w:r w:rsidRPr="00576858">
        <w:rPr>
          <w:rFonts w:ascii="Times New Roman" w:hAnsi="Times New Roman" w:cs="Times New Roman"/>
          <w:lang w:eastAsia="ar-SA"/>
        </w:rPr>
        <w:t>;</w:t>
      </w:r>
    </w:p>
    <w:p w:rsidR="001A2F3F" w:rsidRPr="00576858" w:rsidRDefault="001A2F3F" w:rsidP="0088148C">
      <w:pPr>
        <w:pStyle w:val="a7"/>
        <w:ind w:firstLine="709"/>
        <w:jc w:val="both"/>
        <w:rPr>
          <w:rFonts w:ascii="Times New Roman" w:hAnsi="Times New Roman" w:cs="Times New Roman"/>
          <w:lang w:eastAsia="ar-SA"/>
        </w:rPr>
      </w:pPr>
      <w:r w:rsidRPr="00576858">
        <w:rPr>
          <w:rFonts w:ascii="Times New Roman" w:hAnsi="Times New Roman" w:cs="Times New Roman"/>
          <w:lang w:eastAsia="ar-SA"/>
        </w:rPr>
        <w:t xml:space="preserve">- от открытой стоянки – </w:t>
      </w:r>
      <w:smartTag w:uri="urn:schemas-microsoft-com:office:smarttags" w:element="metricconverter">
        <w:smartTagPr>
          <w:attr w:name="ProductID" w:val="1 м"/>
        </w:smartTagPr>
        <w:r w:rsidRPr="00576858">
          <w:rPr>
            <w:rFonts w:ascii="Times New Roman" w:hAnsi="Times New Roman" w:cs="Times New Roman"/>
            <w:lang w:eastAsia="ar-SA"/>
          </w:rPr>
          <w:t>1 м</w:t>
        </w:r>
      </w:smartTag>
      <w:r w:rsidRPr="00576858">
        <w:rPr>
          <w:rFonts w:ascii="Times New Roman" w:hAnsi="Times New Roman" w:cs="Times New Roman"/>
          <w:lang w:eastAsia="ar-SA"/>
        </w:rPr>
        <w:t>;</w:t>
      </w:r>
    </w:p>
    <w:p w:rsidR="001A2F3F" w:rsidRPr="00576858" w:rsidRDefault="001A2F3F" w:rsidP="0088148C">
      <w:pPr>
        <w:pStyle w:val="a7"/>
        <w:ind w:firstLine="709"/>
        <w:jc w:val="both"/>
        <w:rPr>
          <w:rFonts w:ascii="Times New Roman" w:hAnsi="Times New Roman" w:cs="Times New Roman"/>
          <w:lang w:eastAsia="ar-SA"/>
        </w:rPr>
      </w:pPr>
      <w:r w:rsidRPr="00576858">
        <w:rPr>
          <w:rFonts w:ascii="Times New Roman" w:hAnsi="Times New Roman" w:cs="Times New Roman"/>
          <w:lang w:eastAsia="ar-SA"/>
        </w:rPr>
        <w:t xml:space="preserve">- расстояние от полотна дороги до ограждения не менее </w:t>
      </w:r>
      <w:smartTag w:uri="urn:schemas-microsoft-com:office:smarttags" w:element="metricconverter">
        <w:smartTagPr>
          <w:attr w:name="ProductID" w:val="2 метров"/>
        </w:smartTagPr>
        <w:r w:rsidRPr="00576858">
          <w:rPr>
            <w:rFonts w:ascii="Times New Roman" w:hAnsi="Times New Roman" w:cs="Times New Roman"/>
            <w:lang w:eastAsia="ar-SA"/>
          </w:rPr>
          <w:t>2 метров</w:t>
        </w:r>
      </w:smartTag>
      <w:r w:rsidRPr="00576858">
        <w:rPr>
          <w:rFonts w:ascii="Times New Roman" w:hAnsi="Times New Roman" w:cs="Times New Roman"/>
          <w:lang w:eastAsia="ar-SA"/>
        </w:rPr>
        <w:t>;</w:t>
      </w:r>
    </w:p>
    <w:p w:rsidR="001A2F3F" w:rsidRPr="00576858" w:rsidRDefault="001A2F3F" w:rsidP="0088148C">
      <w:pPr>
        <w:pStyle w:val="a7"/>
        <w:ind w:firstLine="709"/>
        <w:jc w:val="both"/>
        <w:rPr>
          <w:rFonts w:ascii="Times New Roman" w:hAnsi="Times New Roman" w:cs="Times New Roman"/>
          <w:lang w:eastAsia="ar-SA"/>
        </w:rPr>
      </w:pPr>
      <w:r w:rsidRPr="00576858">
        <w:rPr>
          <w:rFonts w:ascii="Times New Roman" w:hAnsi="Times New Roman" w:cs="Times New Roman"/>
          <w:lang w:eastAsia="ar-SA"/>
        </w:rPr>
        <w:t xml:space="preserve">- благоустройство придомовой территории со стороны улицы перед ограждением допускает озеленение не выше </w:t>
      </w:r>
      <w:smartTag w:uri="urn:schemas-microsoft-com:office:smarttags" w:element="metricconverter">
        <w:smartTagPr>
          <w:attr w:name="ProductID" w:val="2 м"/>
        </w:smartTagPr>
        <w:r w:rsidRPr="00576858">
          <w:rPr>
            <w:rFonts w:ascii="Times New Roman" w:hAnsi="Times New Roman" w:cs="Times New Roman"/>
            <w:lang w:eastAsia="ar-SA"/>
          </w:rPr>
          <w:t>2 м</w:t>
        </w:r>
      </w:smartTag>
      <w:r w:rsidRPr="00576858">
        <w:rPr>
          <w:rFonts w:ascii="Times New Roman" w:hAnsi="Times New Roman" w:cs="Times New Roman"/>
          <w:lang w:eastAsia="ar-SA"/>
        </w:rPr>
        <w:t>.;</w:t>
      </w:r>
    </w:p>
    <w:p w:rsidR="001A2F3F" w:rsidRPr="00576858" w:rsidRDefault="001A2F3F" w:rsidP="0088148C">
      <w:pPr>
        <w:pStyle w:val="a7"/>
        <w:ind w:firstLine="709"/>
        <w:jc w:val="both"/>
        <w:rPr>
          <w:rFonts w:ascii="Times New Roman" w:hAnsi="Times New Roman" w:cs="Times New Roman"/>
          <w:lang w:eastAsia="ar-SA"/>
        </w:rPr>
      </w:pPr>
      <w:r w:rsidRPr="00576858">
        <w:rPr>
          <w:rFonts w:ascii="Times New Roman" w:hAnsi="Times New Roman" w:cs="Times New Roman"/>
          <w:lang w:eastAsia="ar-SA"/>
        </w:rPr>
        <w:t xml:space="preserve">- при наличии расстояния между проезжей частью и ограждением более </w:t>
      </w:r>
      <w:smartTag w:uri="urn:schemas-microsoft-com:office:smarttags" w:element="metricconverter">
        <w:smartTagPr>
          <w:attr w:name="ProductID" w:val="2 метров"/>
        </w:smartTagPr>
        <w:r w:rsidRPr="00576858">
          <w:rPr>
            <w:rFonts w:ascii="Times New Roman" w:hAnsi="Times New Roman" w:cs="Times New Roman"/>
            <w:lang w:eastAsia="ar-SA"/>
          </w:rPr>
          <w:t>2 метров</w:t>
        </w:r>
      </w:smartTag>
      <w:r w:rsidRPr="00576858">
        <w:rPr>
          <w:rFonts w:ascii="Times New Roman" w:hAnsi="Times New Roman" w:cs="Times New Roman"/>
          <w:lang w:eastAsia="ar-SA"/>
        </w:rPr>
        <w:t xml:space="preserve"> допускается озеленение выше </w:t>
      </w:r>
      <w:smartTag w:uri="urn:schemas-microsoft-com:office:smarttags" w:element="metricconverter">
        <w:smartTagPr>
          <w:attr w:name="ProductID" w:val="2 метров"/>
        </w:smartTagPr>
        <w:r w:rsidRPr="00576858">
          <w:rPr>
            <w:rFonts w:ascii="Times New Roman" w:hAnsi="Times New Roman" w:cs="Times New Roman"/>
            <w:lang w:eastAsia="ar-SA"/>
          </w:rPr>
          <w:t>2 метров</w:t>
        </w:r>
      </w:smartTag>
      <w:r w:rsidRPr="00576858">
        <w:rPr>
          <w:rFonts w:ascii="Times New Roman" w:hAnsi="Times New Roman" w:cs="Times New Roman"/>
          <w:lang w:eastAsia="ar-SA"/>
        </w:rPr>
        <w:t xml:space="preserve">, воздушный проём от линии электропередач до верха озеленения не менее </w:t>
      </w:r>
      <w:smartTag w:uri="urn:schemas-microsoft-com:office:smarttags" w:element="metricconverter">
        <w:smartTagPr>
          <w:attr w:name="ProductID" w:val="1 метра"/>
        </w:smartTagPr>
        <w:r w:rsidRPr="00576858">
          <w:rPr>
            <w:rFonts w:ascii="Times New Roman" w:hAnsi="Times New Roman" w:cs="Times New Roman"/>
            <w:lang w:eastAsia="ar-SA"/>
          </w:rPr>
          <w:t>1 метра</w:t>
        </w:r>
      </w:smartTag>
      <w:r w:rsidRPr="00576858">
        <w:rPr>
          <w:rFonts w:ascii="Times New Roman" w:hAnsi="Times New Roman" w:cs="Times New Roman"/>
          <w:lang w:eastAsia="ar-SA"/>
        </w:rPr>
        <w:t>.</w:t>
      </w:r>
    </w:p>
    <w:p w:rsidR="001A2F3F" w:rsidRPr="00576858" w:rsidRDefault="001A2F3F" w:rsidP="0088148C">
      <w:pPr>
        <w:pStyle w:val="a7"/>
        <w:ind w:firstLine="709"/>
        <w:jc w:val="both"/>
        <w:rPr>
          <w:rFonts w:ascii="Times New Roman" w:hAnsi="Times New Roman" w:cs="Times New Roman"/>
          <w:lang w:eastAsia="ar-SA"/>
        </w:rPr>
      </w:pPr>
      <w:r w:rsidRPr="00576858">
        <w:rPr>
          <w:rFonts w:ascii="Times New Roman" w:hAnsi="Times New Roman" w:cs="Times New Roman"/>
          <w:lang w:eastAsia="ar-SA"/>
        </w:rPr>
        <w:t>Допускается блокировка хозяйственных построек на смежных приусадебных участках по взаимному согласию собственников жилого дома и в случаях, обусловленных историко-культурными охранными сервитутами, а также блокировка хозяйственных построек к основному строению.</w:t>
      </w:r>
    </w:p>
    <w:p w:rsidR="001A2F3F" w:rsidRPr="00576858" w:rsidRDefault="001A2F3F" w:rsidP="0088148C">
      <w:pPr>
        <w:pStyle w:val="a7"/>
        <w:ind w:firstLine="709"/>
        <w:jc w:val="both"/>
        <w:rPr>
          <w:rFonts w:ascii="Times New Roman" w:hAnsi="Times New Roman" w:cs="Times New Roman"/>
          <w:lang w:eastAsia="ar-SA"/>
        </w:rPr>
      </w:pPr>
      <w:r w:rsidRPr="00576858">
        <w:rPr>
          <w:rFonts w:ascii="Times New Roman" w:hAnsi="Times New Roman" w:cs="Times New Roman"/>
          <w:lang w:eastAsia="ar-SA"/>
        </w:rPr>
        <w:t xml:space="preserve">Вспомогательные строения, за исключением гаражей, размещать со стороны улиц не допускается. </w:t>
      </w:r>
    </w:p>
    <w:p w:rsidR="001A2F3F" w:rsidRPr="00576858" w:rsidRDefault="001A2F3F" w:rsidP="0088148C">
      <w:pPr>
        <w:pStyle w:val="a7"/>
        <w:ind w:firstLine="709"/>
        <w:jc w:val="both"/>
        <w:rPr>
          <w:rFonts w:ascii="Times New Roman" w:hAnsi="Times New Roman" w:cs="Times New Roman"/>
          <w:lang w:eastAsia="ar-SA"/>
        </w:rPr>
      </w:pPr>
      <w:r w:rsidRPr="00576858">
        <w:rPr>
          <w:rFonts w:ascii="Times New Roman" w:hAnsi="Times New Roman" w:cs="Times New Roman"/>
          <w:lang w:eastAsia="ar-SA"/>
        </w:rPr>
        <w:t xml:space="preserve">Ограничения, связанные с размещением оконных проемов, выходящих на соседние землевладения: расстояния от окон жилых помещений до хозяйственных и прочих строений, расположенных на соседних участках, должно быть не менее </w:t>
      </w:r>
      <w:smartTag w:uri="urn:schemas-microsoft-com:office:smarttags" w:element="metricconverter">
        <w:smartTagPr>
          <w:attr w:name="ProductID" w:val="6 м"/>
        </w:smartTagPr>
        <w:r w:rsidRPr="00576858">
          <w:rPr>
            <w:rFonts w:ascii="Times New Roman" w:hAnsi="Times New Roman" w:cs="Times New Roman"/>
            <w:lang w:eastAsia="ar-SA"/>
          </w:rPr>
          <w:t>6 м</w:t>
        </w:r>
      </w:smartTag>
      <w:r w:rsidRPr="00576858">
        <w:rPr>
          <w:rFonts w:ascii="Times New Roman" w:hAnsi="Times New Roman" w:cs="Times New Roman"/>
          <w:lang w:eastAsia="ar-SA"/>
        </w:rPr>
        <w:t>.</w:t>
      </w:r>
    </w:p>
    <w:p w:rsidR="001A2F3F" w:rsidRPr="00576858" w:rsidRDefault="001A2F3F" w:rsidP="0088148C">
      <w:pPr>
        <w:pStyle w:val="a7"/>
        <w:ind w:firstLine="709"/>
        <w:jc w:val="both"/>
        <w:rPr>
          <w:rFonts w:ascii="Times New Roman" w:hAnsi="Times New Roman" w:cs="Times New Roman"/>
        </w:rPr>
      </w:pPr>
      <w:r w:rsidRPr="00576858">
        <w:rPr>
          <w:rFonts w:ascii="Times New Roman" w:hAnsi="Times New Roman" w:cs="Times New Roman"/>
        </w:rPr>
        <w:t>8. Действие настоящего регламента не распространяется на земельные участки:</w:t>
      </w:r>
    </w:p>
    <w:p w:rsidR="001A2F3F" w:rsidRPr="00576858" w:rsidRDefault="001A2F3F" w:rsidP="0088148C">
      <w:pPr>
        <w:pStyle w:val="a7"/>
        <w:ind w:firstLine="709"/>
        <w:jc w:val="both"/>
        <w:rPr>
          <w:rFonts w:ascii="Times New Roman" w:hAnsi="Times New Roman" w:cs="Times New Roman"/>
          <w:lang w:eastAsia="ar-SA"/>
        </w:rPr>
      </w:pPr>
      <w:r w:rsidRPr="00576858">
        <w:rPr>
          <w:rFonts w:ascii="Times New Roman" w:hAnsi="Times New Roman" w:cs="Times New Roman"/>
        </w:rPr>
        <w:t>а)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приспособления которых принимаются в порядке, установленном законодательством Российской Федерации об охране культурного наследия;</w:t>
      </w:r>
    </w:p>
    <w:p w:rsidR="001A2F3F" w:rsidRPr="00576858" w:rsidRDefault="001A2F3F" w:rsidP="0088148C">
      <w:pPr>
        <w:pStyle w:val="a7"/>
        <w:ind w:firstLine="709"/>
        <w:jc w:val="both"/>
        <w:rPr>
          <w:rFonts w:ascii="Times New Roman" w:hAnsi="Times New Roman" w:cs="Times New Roman"/>
          <w:lang w:eastAsia="ar-SA"/>
        </w:rPr>
      </w:pPr>
      <w:r w:rsidRPr="00576858">
        <w:rPr>
          <w:rFonts w:ascii="Times New Roman" w:hAnsi="Times New Roman" w:cs="Times New Roman"/>
          <w:lang w:eastAsia="ar-SA"/>
        </w:rPr>
        <w:t>б) в границах территорий общего пользования;</w:t>
      </w:r>
    </w:p>
    <w:p w:rsidR="001A2F3F" w:rsidRPr="00576858" w:rsidRDefault="001A2F3F" w:rsidP="0088148C">
      <w:pPr>
        <w:pStyle w:val="a7"/>
        <w:ind w:firstLine="709"/>
        <w:jc w:val="both"/>
        <w:rPr>
          <w:rFonts w:ascii="Times New Roman" w:hAnsi="Times New Roman" w:cs="Times New Roman"/>
          <w:lang w:eastAsia="ar-SA"/>
        </w:rPr>
      </w:pPr>
      <w:r w:rsidRPr="00576858">
        <w:rPr>
          <w:rFonts w:ascii="Times New Roman" w:hAnsi="Times New Roman" w:cs="Times New Roman"/>
          <w:lang w:eastAsia="ar-SA"/>
        </w:rPr>
        <w:t>в) предназначенные для размещения линейных объектов и (или) занятые линейными объектами;</w:t>
      </w:r>
    </w:p>
    <w:p w:rsidR="001A2F3F" w:rsidRPr="00576858" w:rsidRDefault="001A2F3F" w:rsidP="0088148C">
      <w:pPr>
        <w:pStyle w:val="a7"/>
        <w:ind w:firstLine="709"/>
        <w:jc w:val="both"/>
        <w:rPr>
          <w:rFonts w:ascii="Times New Roman" w:hAnsi="Times New Roman" w:cs="Times New Roman"/>
        </w:rPr>
      </w:pPr>
      <w:r w:rsidRPr="00576858">
        <w:rPr>
          <w:rFonts w:ascii="Times New Roman" w:hAnsi="Times New Roman" w:cs="Times New Roman"/>
          <w:lang w:eastAsia="ar-SA"/>
        </w:rPr>
        <w:t>г) предоставленные для добычи полезных ископаемых.</w:t>
      </w:r>
      <w:r w:rsidR="0088148C">
        <w:rPr>
          <w:rFonts w:ascii="Times New Roman" w:hAnsi="Times New Roman" w:cs="Times New Roman"/>
        </w:rPr>
        <w:t>.</w:t>
      </w:r>
    </w:p>
    <w:p w:rsidR="001A2F3F" w:rsidRPr="00576858" w:rsidRDefault="001A2F3F" w:rsidP="00513113">
      <w:pPr>
        <w:pStyle w:val="a7"/>
        <w:jc w:val="both"/>
        <w:rPr>
          <w:rFonts w:ascii="Times New Roman" w:hAnsi="Times New Roman" w:cs="Times New Roman"/>
          <w:sz w:val="24"/>
          <w:szCs w:val="24"/>
        </w:rPr>
      </w:pPr>
    </w:p>
    <w:p w:rsidR="001A2F3F" w:rsidRPr="00576858" w:rsidRDefault="001A2F3F" w:rsidP="00987A60">
      <w:pPr>
        <w:pStyle w:val="a7"/>
        <w:ind w:firstLine="709"/>
        <w:jc w:val="both"/>
        <w:rPr>
          <w:rFonts w:ascii="Times New Roman" w:hAnsi="Times New Roman" w:cs="Times New Roman"/>
          <w:bCs/>
          <w:sz w:val="24"/>
          <w:szCs w:val="24"/>
        </w:rPr>
      </w:pPr>
      <w:bookmarkStart w:id="5" w:name="_Toc467157060"/>
      <w:r w:rsidRPr="00576858">
        <w:rPr>
          <w:rFonts w:ascii="Times New Roman" w:hAnsi="Times New Roman" w:cs="Times New Roman"/>
          <w:bCs/>
          <w:sz w:val="24"/>
          <w:szCs w:val="24"/>
        </w:rPr>
        <w:t xml:space="preserve">Статья 41. Градостроительный регламент </w:t>
      </w:r>
      <w:bookmarkStart w:id="6" w:name="_Toc466536837"/>
      <w:bookmarkStart w:id="7" w:name="_Toc467157061"/>
      <w:bookmarkEnd w:id="5"/>
      <w:r w:rsidR="00513113" w:rsidRPr="00576858">
        <w:rPr>
          <w:rFonts w:ascii="Times New Roman" w:hAnsi="Times New Roman" w:cs="Times New Roman"/>
          <w:bCs/>
          <w:sz w:val="24"/>
          <w:szCs w:val="24"/>
        </w:rPr>
        <w:t>з</w:t>
      </w:r>
      <w:r w:rsidRPr="00576858">
        <w:rPr>
          <w:rFonts w:ascii="Times New Roman" w:hAnsi="Times New Roman" w:cs="Times New Roman"/>
          <w:bCs/>
          <w:sz w:val="24"/>
          <w:szCs w:val="24"/>
        </w:rPr>
        <w:t>он</w:t>
      </w:r>
      <w:r w:rsidR="00513113" w:rsidRPr="00576858">
        <w:rPr>
          <w:rFonts w:ascii="Times New Roman" w:hAnsi="Times New Roman" w:cs="Times New Roman"/>
          <w:bCs/>
          <w:sz w:val="24"/>
          <w:szCs w:val="24"/>
        </w:rPr>
        <w:t>ы</w:t>
      </w:r>
      <w:r w:rsidRPr="00576858">
        <w:rPr>
          <w:rFonts w:ascii="Times New Roman" w:hAnsi="Times New Roman" w:cs="Times New Roman"/>
          <w:bCs/>
          <w:sz w:val="24"/>
          <w:szCs w:val="24"/>
        </w:rPr>
        <w:t xml:space="preserve"> общественно-делового назначения (О-1)</w:t>
      </w:r>
      <w:bookmarkEnd w:id="6"/>
      <w:bookmarkEnd w:id="7"/>
    </w:p>
    <w:p w:rsidR="001A2F3F" w:rsidRPr="00576858" w:rsidRDefault="001A2F3F" w:rsidP="00987A60">
      <w:pPr>
        <w:pStyle w:val="a7"/>
        <w:ind w:firstLine="709"/>
        <w:jc w:val="both"/>
        <w:rPr>
          <w:rFonts w:ascii="Times New Roman" w:hAnsi="Times New Roman" w:cs="Times New Roman"/>
          <w:sz w:val="24"/>
          <w:szCs w:val="24"/>
          <w:lang w:eastAsia="ar-SA"/>
        </w:rPr>
      </w:pPr>
      <w:r w:rsidRPr="00576858">
        <w:rPr>
          <w:rFonts w:ascii="Times New Roman" w:hAnsi="Times New Roman" w:cs="Times New Roman"/>
          <w:sz w:val="24"/>
          <w:szCs w:val="24"/>
          <w:lang w:eastAsia="ar-SA"/>
        </w:rPr>
        <w:t xml:space="preserve">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4110"/>
        <w:gridCol w:w="993"/>
        <w:gridCol w:w="1134"/>
        <w:gridCol w:w="992"/>
        <w:gridCol w:w="992"/>
      </w:tblGrid>
      <w:tr w:rsidR="001A2F3F" w:rsidRPr="00576858" w:rsidTr="00513113">
        <w:trPr>
          <w:cantSplit/>
          <w:trHeight w:val="339"/>
        </w:trPr>
        <w:tc>
          <w:tcPr>
            <w:tcW w:w="567" w:type="dxa"/>
            <w:vMerge w:val="restart"/>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w:t>
            </w:r>
          </w:p>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п/п</w:t>
            </w:r>
          </w:p>
        </w:tc>
        <w:tc>
          <w:tcPr>
            <w:tcW w:w="993" w:type="dxa"/>
            <w:vMerge w:val="restart"/>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Код (числовое обозначение) в соответствии с Классификатором</w:t>
            </w:r>
          </w:p>
        </w:tc>
        <w:tc>
          <w:tcPr>
            <w:tcW w:w="4110" w:type="dxa"/>
            <w:vMerge w:val="restart"/>
          </w:tcPr>
          <w:p w:rsidR="001A2F3F" w:rsidRPr="00576858" w:rsidRDefault="001A2F3F" w:rsidP="00B90544">
            <w:pPr>
              <w:pStyle w:val="a7"/>
              <w:rPr>
                <w:rFonts w:ascii="Times New Roman" w:hAnsi="Times New Roman" w:cs="Times New Roman"/>
                <w:sz w:val="24"/>
                <w:szCs w:val="24"/>
                <w:lang w:eastAsia="ar-SA"/>
              </w:rPr>
            </w:pPr>
            <w:r w:rsidRPr="00576858">
              <w:rPr>
                <w:rFonts w:ascii="Times New Roman" w:hAnsi="Times New Roman" w:cs="Times New Roman"/>
                <w:sz w:val="24"/>
                <w:szCs w:val="24"/>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576858">
              <w:rPr>
                <w:rFonts w:ascii="Times New Roman" w:hAnsi="Times New Roman" w:cs="Times New Roman"/>
                <w:sz w:val="24"/>
                <w:szCs w:val="24"/>
                <w:lang w:eastAsia="ar-SA"/>
              </w:rPr>
              <w:t xml:space="preserve"> утвержденным </w:t>
            </w:r>
            <w:r w:rsidRPr="00576858">
              <w:rPr>
                <w:rFonts w:ascii="Times New Roman" w:hAnsi="Times New Roman" w:cs="Times New Roman"/>
                <w:bCs/>
                <w:sz w:val="24"/>
                <w:szCs w:val="24"/>
              </w:rPr>
              <w:t>уполномоченным федеральным органом исполнительной власти)</w:t>
            </w:r>
          </w:p>
          <w:p w:rsidR="001A2F3F" w:rsidRPr="00576858" w:rsidRDefault="001A2F3F" w:rsidP="00B90544">
            <w:pPr>
              <w:pStyle w:val="a7"/>
              <w:rPr>
                <w:rFonts w:ascii="Times New Roman" w:hAnsi="Times New Roman" w:cs="Times New Roman"/>
                <w:sz w:val="24"/>
                <w:szCs w:val="24"/>
              </w:rPr>
            </w:pPr>
          </w:p>
        </w:tc>
        <w:tc>
          <w:tcPr>
            <w:tcW w:w="4111" w:type="dxa"/>
            <w:gridSpan w:val="4"/>
            <w:shd w:val="clear" w:color="auto" w:fill="auto"/>
            <w:vAlign w:val="center"/>
          </w:tcPr>
          <w:p w:rsidR="001A2F3F" w:rsidRPr="00576858" w:rsidRDefault="001A2F3F" w:rsidP="00B90544">
            <w:pPr>
              <w:pStyle w:val="a7"/>
              <w:rPr>
                <w:rFonts w:ascii="Times New Roman" w:hAnsi="Times New Roman" w:cs="Times New Roman"/>
                <w:bCs/>
                <w:sz w:val="24"/>
                <w:szCs w:val="24"/>
              </w:rPr>
            </w:pPr>
            <w:r w:rsidRPr="00576858">
              <w:rPr>
                <w:rFonts w:ascii="Times New Roman" w:hAnsi="Times New Roman" w:cs="Times New Roman"/>
                <w:bCs/>
                <w:sz w:val="24"/>
                <w:szCs w:val="24"/>
              </w:rPr>
              <w:t>Параметры разрешенного строительства, реконструкции объектов капстроительства</w:t>
            </w:r>
          </w:p>
        </w:tc>
      </w:tr>
      <w:tr w:rsidR="001A2F3F" w:rsidRPr="00576858" w:rsidTr="00513113">
        <w:trPr>
          <w:cantSplit/>
          <w:trHeight w:val="2482"/>
        </w:trPr>
        <w:tc>
          <w:tcPr>
            <w:tcW w:w="567" w:type="dxa"/>
            <w:vMerge/>
          </w:tcPr>
          <w:p w:rsidR="001A2F3F" w:rsidRPr="00576858" w:rsidRDefault="001A2F3F" w:rsidP="00B90544">
            <w:pPr>
              <w:pStyle w:val="a7"/>
              <w:rPr>
                <w:rFonts w:ascii="Times New Roman" w:hAnsi="Times New Roman" w:cs="Times New Roman"/>
                <w:sz w:val="24"/>
                <w:szCs w:val="24"/>
              </w:rPr>
            </w:pPr>
          </w:p>
        </w:tc>
        <w:tc>
          <w:tcPr>
            <w:tcW w:w="993" w:type="dxa"/>
            <w:vMerge/>
          </w:tcPr>
          <w:p w:rsidR="001A2F3F" w:rsidRPr="00576858" w:rsidRDefault="001A2F3F" w:rsidP="00B90544">
            <w:pPr>
              <w:pStyle w:val="a7"/>
              <w:rPr>
                <w:rFonts w:ascii="Times New Roman" w:hAnsi="Times New Roman" w:cs="Times New Roman"/>
                <w:sz w:val="24"/>
                <w:szCs w:val="24"/>
              </w:rPr>
            </w:pPr>
          </w:p>
        </w:tc>
        <w:tc>
          <w:tcPr>
            <w:tcW w:w="4110" w:type="dxa"/>
            <w:vMerge/>
            <w:vAlign w:val="center"/>
          </w:tcPr>
          <w:p w:rsidR="001A2F3F" w:rsidRPr="00576858" w:rsidRDefault="001A2F3F" w:rsidP="00B90544">
            <w:pPr>
              <w:pStyle w:val="a7"/>
              <w:rPr>
                <w:rFonts w:ascii="Times New Roman" w:hAnsi="Times New Roman" w:cs="Times New Roman"/>
                <w:sz w:val="24"/>
                <w:szCs w:val="24"/>
              </w:rPr>
            </w:pPr>
          </w:p>
        </w:tc>
        <w:tc>
          <w:tcPr>
            <w:tcW w:w="993" w:type="dxa"/>
            <w:shd w:val="clear" w:color="auto" w:fill="auto"/>
            <w:textDirection w:val="btLr"/>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Предельная этажность зданий, строений, сооружений, этаж</w:t>
            </w:r>
          </w:p>
        </w:tc>
        <w:tc>
          <w:tcPr>
            <w:tcW w:w="1134" w:type="dxa"/>
            <w:textDirection w:val="btL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Предельные размеры земельных участков (мин.-макс.), га</w:t>
            </w:r>
          </w:p>
        </w:tc>
        <w:tc>
          <w:tcPr>
            <w:tcW w:w="992" w:type="dxa"/>
            <w:textDirection w:val="btL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bCs/>
                <w:sz w:val="24"/>
                <w:szCs w:val="24"/>
              </w:rPr>
              <w:t>Максимальный процент застройки, %</w:t>
            </w:r>
          </w:p>
        </w:tc>
        <w:tc>
          <w:tcPr>
            <w:tcW w:w="992" w:type="dxa"/>
            <w:textDirection w:val="btLr"/>
          </w:tcPr>
          <w:p w:rsidR="001A2F3F" w:rsidRPr="00576858" w:rsidRDefault="001A2F3F" w:rsidP="00B90544">
            <w:pPr>
              <w:pStyle w:val="a7"/>
              <w:rPr>
                <w:rFonts w:ascii="Times New Roman" w:hAnsi="Times New Roman" w:cs="Times New Roman"/>
                <w:bCs/>
                <w:sz w:val="24"/>
                <w:szCs w:val="24"/>
              </w:rPr>
            </w:pPr>
            <w:r w:rsidRPr="00576858">
              <w:rPr>
                <w:rFonts w:ascii="Times New Roman" w:hAnsi="Times New Roman" w:cs="Times New Roman"/>
                <w:bCs/>
                <w:sz w:val="24"/>
                <w:szCs w:val="24"/>
              </w:rPr>
              <w:t>Минимальные отступы до границ смежного земельного участка</w:t>
            </w:r>
          </w:p>
        </w:tc>
      </w:tr>
      <w:tr w:rsidR="001A2F3F" w:rsidRPr="00576858" w:rsidTr="00513113">
        <w:trPr>
          <w:trHeight w:val="171"/>
          <w:tblHeader/>
        </w:trPr>
        <w:tc>
          <w:tcPr>
            <w:tcW w:w="567" w:type="dxa"/>
            <w:tcBorders>
              <w:bottom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1</w:t>
            </w:r>
          </w:p>
        </w:tc>
        <w:tc>
          <w:tcPr>
            <w:tcW w:w="993" w:type="dxa"/>
            <w:tcBorders>
              <w:bottom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2</w:t>
            </w:r>
          </w:p>
        </w:tc>
        <w:tc>
          <w:tcPr>
            <w:tcW w:w="4110" w:type="dxa"/>
            <w:tcBorders>
              <w:bottom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3</w:t>
            </w:r>
          </w:p>
        </w:tc>
        <w:tc>
          <w:tcPr>
            <w:tcW w:w="993" w:type="dxa"/>
            <w:tcBorders>
              <w:bottom w:val="single" w:sz="4" w:space="0" w:color="auto"/>
            </w:tcBorders>
            <w:shd w:val="clear" w:color="auto" w:fill="auto"/>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4</w:t>
            </w:r>
          </w:p>
        </w:tc>
        <w:tc>
          <w:tcPr>
            <w:tcW w:w="1134" w:type="dxa"/>
            <w:tcBorders>
              <w:bottom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5</w:t>
            </w:r>
          </w:p>
        </w:tc>
        <w:tc>
          <w:tcPr>
            <w:tcW w:w="992" w:type="dxa"/>
            <w:tcBorders>
              <w:bottom w:val="single" w:sz="4" w:space="0" w:color="auto"/>
            </w:tcBorders>
            <w:vAlign w:val="center"/>
          </w:tcPr>
          <w:p w:rsidR="001A2F3F" w:rsidRPr="00576858" w:rsidRDefault="001A2F3F" w:rsidP="00B90544">
            <w:pPr>
              <w:pStyle w:val="a7"/>
              <w:rPr>
                <w:rFonts w:ascii="Times New Roman" w:hAnsi="Times New Roman" w:cs="Times New Roman"/>
                <w:bCs/>
                <w:sz w:val="24"/>
                <w:szCs w:val="24"/>
              </w:rPr>
            </w:pPr>
            <w:r w:rsidRPr="00576858">
              <w:rPr>
                <w:rFonts w:ascii="Times New Roman" w:hAnsi="Times New Roman" w:cs="Times New Roman"/>
                <w:bCs/>
                <w:sz w:val="24"/>
                <w:szCs w:val="24"/>
              </w:rPr>
              <w:t>6</w:t>
            </w:r>
          </w:p>
        </w:tc>
        <w:tc>
          <w:tcPr>
            <w:tcW w:w="992" w:type="dxa"/>
            <w:tcBorders>
              <w:bottom w:val="single" w:sz="4" w:space="0" w:color="auto"/>
            </w:tcBorders>
            <w:vAlign w:val="center"/>
          </w:tcPr>
          <w:p w:rsidR="001A2F3F" w:rsidRPr="00576858" w:rsidRDefault="001A2F3F" w:rsidP="00B90544">
            <w:pPr>
              <w:pStyle w:val="a7"/>
              <w:rPr>
                <w:rFonts w:ascii="Times New Roman" w:hAnsi="Times New Roman" w:cs="Times New Roman"/>
                <w:bCs/>
                <w:sz w:val="24"/>
                <w:szCs w:val="24"/>
              </w:rPr>
            </w:pPr>
            <w:r w:rsidRPr="00576858">
              <w:rPr>
                <w:rFonts w:ascii="Times New Roman" w:hAnsi="Times New Roman" w:cs="Times New Roman"/>
                <w:bCs/>
                <w:sz w:val="24"/>
                <w:szCs w:val="24"/>
              </w:rPr>
              <w:t>7</w:t>
            </w:r>
          </w:p>
        </w:tc>
      </w:tr>
      <w:tr w:rsidR="001A2F3F" w:rsidRPr="00576858" w:rsidTr="00513113">
        <w:trPr>
          <w:trHeight w:val="397"/>
        </w:trPr>
        <w:tc>
          <w:tcPr>
            <w:tcW w:w="9781" w:type="dxa"/>
            <w:gridSpan w:val="7"/>
            <w:tcBorders>
              <w:top w:val="single" w:sz="4" w:space="0" w:color="auto"/>
            </w:tcBorders>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bCs/>
                <w:sz w:val="24"/>
                <w:szCs w:val="24"/>
              </w:rPr>
              <w:t>Основные виды и параметры разрешенного использования земельных участков и объектов капитального строительства</w:t>
            </w:r>
          </w:p>
        </w:tc>
      </w:tr>
      <w:tr w:rsidR="001A2F3F" w:rsidRPr="00576858" w:rsidTr="00513113">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2.1</w:t>
            </w:r>
          </w:p>
        </w:tc>
        <w:tc>
          <w:tcPr>
            <w:tcW w:w="4110"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Для индивидуального строительства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A2F3F" w:rsidRPr="00576858" w:rsidRDefault="001A2F3F" w:rsidP="00B90544">
            <w:pPr>
              <w:pStyle w:val="a7"/>
              <w:rPr>
                <w:rFonts w:ascii="Times New Roman" w:hAnsi="Times New Roman" w:cs="Times New Roman"/>
                <w:sz w:val="24"/>
                <w:szCs w:val="24"/>
                <w:highlight w:val="yellow"/>
              </w:rPr>
            </w:pPr>
            <w:r w:rsidRPr="00576858">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0,005-0,15</w:t>
            </w:r>
          </w:p>
        </w:tc>
        <w:tc>
          <w:tcPr>
            <w:tcW w:w="992"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50</w:t>
            </w:r>
          </w:p>
        </w:tc>
        <w:tc>
          <w:tcPr>
            <w:tcW w:w="992"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3</w:t>
            </w:r>
          </w:p>
        </w:tc>
      </w:tr>
      <w:tr w:rsidR="001A2F3F" w:rsidRPr="00576858" w:rsidTr="00513113">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2.3</w:t>
            </w:r>
          </w:p>
        </w:tc>
        <w:tc>
          <w:tcPr>
            <w:tcW w:w="4110"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Блокированная жилая застройка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Мин.0,03</w:t>
            </w:r>
          </w:p>
        </w:tc>
        <w:tc>
          <w:tcPr>
            <w:tcW w:w="992"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40</w:t>
            </w:r>
          </w:p>
        </w:tc>
        <w:tc>
          <w:tcPr>
            <w:tcW w:w="992"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3</w:t>
            </w:r>
          </w:p>
        </w:tc>
      </w:tr>
      <w:tr w:rsidR="001A2F3F" w:rsidRPr="00576858" w:rsidTr="00513113">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2.7.1</w:t>
            </w:r>
          </w:p>
        </w:tc>
        <w:tc>
          <w:tcPr>
            <w:tcW w:w="4110"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Хранение автотранспорта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Мин.0,002</w:t>
            </w:r>
          </w:p>
        </w:tc>
        <w:tc>
          <w:tcPr>
            <w:tcW w:w="992"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80</w:t>
            </w:r>
          </w:p>
        </w:tc>
        <w:tc>
          <w:tcPr>
            <w:tcW w:w="992"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1</w:t>
            </w:r>
          </w:p>
        </w:tc>
      </w:tr>
      <w:tr w:rsidR="001A2F3F" w:rsidRPr="00576858" w:rsidTr="00513113">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4</w:t>
            </w:r>
          </w:p>
        </w:tc>
        <w:tc>
          <w:tcPr>
            <w:tcW w:w="993"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3.1</w:t>
            </w:r>
          </w:p>
        </w:tc>
        <w:tc>
          <w:tcPr>
            <w:tcW w:w="4110"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Коммунальное обслуживание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A2F3F" w:rsidRPr="00576858" w:rsidRDefault="001A2F3F" w:rsidP="00B90544">
            <w:pPr>
              <w:pStyle w:val="a7"/>
              <w:rPr>
                <w:rFonts w:ascii="Times New Roman" w:hAnsi="Times New Roman" w:cs="Times New Roman"/>
                <w:sz w:val="24"/>
                <w:szCs w:val="24"/>
                <w:highlight w:val="yellow"/>
              </w:rPr>
            </w:pPr>
            <w:r w:rsidRPr="00576858">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46B2">
            <w:pPr>
              <w:pStyle w:val="a7"/>
              <w:rPr>
                <w:rFonts w:ascii="Times New Roman" w:hAnsi="Times New Roman" w:cs="Times New Roman"/>
                <w:sz w:val="24"/>
                <w:szCs w:val="24"/>
              </w:rPr>
            </w:pPr>
            <w:r w:rsidRPr="00576858">
              <w:rPr>
                <w:rFonts w:ascii="Times New Roman" w:hAnsi="Times New Roman" w:cs="Times New Roman"/>
                <w:sz w:val="24"/>
                <w:szCs w:val="24"/>
              </w:rPr>
              <w:t>0,00</w:t>
            </w:r>
            <w:r w:rsidR="00B946B2" w:rsidRPr="00576858">
              <w:rPr>
                <w:rFonts w:ascii="Times New Roman" w:hAnsi="Times New Roman" w:cs="Times New Roman"/>
                <w:sz w:val="24"/>
                <w:szCs w:val="24"/>
              </w:rPr>
              <w:t>01</w:t>
            </w:r>
          </w:p>
        </w:tc>
        <w:tc>
          <w:tcPr>
            <w:tcW w:w="992"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80</w:t>
            </w:r>
          </w:p>
        </w:tc>
        <w:tc>
          <w:tcPr>
            <w:tcW w:w="992" w:type="dxa"/>
            <w:tcBorders>
              <w:top w:val="single" w:sz="4" w:space="0" w:color="auto"/>
              <w:left w:val="single" w:sz="4" w:space="0" w:color="auto"/>
              <w:bottom w:val="single" w:sz="4" w:space="0" w:color="auto"/>
              <w:right w:val="single" w:sz="4" w:space="0" w:color="auto"/>
            </w:tcBorders>
            <w:vAlign w:val="center"/>
          </w:tcPr>
          <w:p w:rsidR="001A2F3F" w:rsidRPr="00576858" w:rsidRDefault="00815183" w:rsidP="00B90544">
            <w:pPr>
              <w:pStyle w:val="a7"/>
              <w:rPr>
                <w:rFonts w:ascii="Times New Roman" w:hAnsi="Times New Roman" w:cs="Times New Roman"/>
                <w:sz w:val="24"/>
                <w:szCs w:val="24"/>
              </w:rPr>
            </w:pPr>
            <w:r>
              <w:rPr>
                <w:rFonts w:ascii="Times New Roman" w:hAnsi="Times New Roman" w:cs="Times New Roman"/>
                <w:sz w:val="24"/>
                <w:szCs w:val="24"/>
              </w:rPr>
              <w:t>0</w:t>
            </w:r>
          </w:p>
        </w:tc>
      </w:tr>
      <w:tr w:rsidR="001A2F3F" w:rsidRPr="00576858" w:rsidTr="00513113">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3.2</w:t>
            </w:r>
          </w:p>
        </w:tc>
        <w:tc>
          <w:tcPr>
            <w:tcW w:w="4110"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Социальное обслуживание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A2F3F" w:rsidRPr="00576858" w:rsidRDefault="001A2F3F" w:rsidP="00B90544">
            <w:pPr>
              <w:pStyle w:val="a7"/>
              <w:rPr>
                <w:rFonts w:ascii="Times New Roman" w:hAnsi="Times New Roman" w:cs="Times New Roman"/>
                <w:sz w:val="24"/>
                <w:szCs w:val="24"/>
                <w:highlight w:val="yellow"/>
              </w:rPr>
            </w:pPr>
            <w:r w:rsidRPr="00576858">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мин. 0,003</w:t>
            </w:r>
          </w:p>
        </w:tc>
        <w:tc>
          <w:tcPr>
            <w:tcW w:w="992"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60</w:t>
            </w:r>
          </w:p>
        </w:tc>
        <w:tc>
          <w:tcPr>
            <w:tcW w:w="992"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3</w:t>
            </w:r>
          </w:p>
        </w:tc>
      </w:tr>
      <w:tr w:rsidR="001A2F3F" w:rsidRPr="00576858" w:rsidTr="00513113">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6</w:t>
            </w:r>
          </w:p>
        </w:tc>
        <w:tc>
          <w:tcPr>
            <w:tcW w:w="993"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3.2.3</w:t>
            </w:r>
          </w:p>
        </w:tc>
        <w:tc>
          <w:tcPr>
            <w:tcW w:w="4110"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Оказание услуг связи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мин. 0,003</w:t>
            </w:r>
          </w:p>
        </w:tc>
        <w:tc>
          <w:tcPr>
            <w:tcW w:w="992"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60</w:t>
            </w:r>
          </w:p>
        </w:tc>
        <w:tc>
          <w:tcPr>
            <w:tcW w:w="992"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3</w:t>
            </w:r>
          </w:p>
        </w:tc>
      </w:tr>
      <w:tr w:rsidR="001A2F3F" w:rsidRPr="00576858" w:rsidTr="00513113">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7</w:t>
            </w:r>
          </w:p>
        </w:tc>
        <w:tc>
          <w:tcPr>
            <w:tcW w:w="993"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3.3</w:t>
            </w:r>
          </w:p>
        </w:tc>
        <w:tc>
          <w:tcPr>
            <w:tcW w:w="4110"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Бытовое обслуживание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мин. 0,003</w:t>
            </w:r>
          </w:p>
        </w:tc>
        <w:tc>
          <w:tcPr>
            <w:tcW w:w="992"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75</w:t>
            </w:r>
          </w:p>
        </w:tc>
        <w:tc>
          <w:tcPr>
            <w:tcW w:w="992"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highlight w:val="yellow"/>
              </w:rPr>
            </w:pPr>
            <w:r w:rsidRPr="00576858">
              <w:rPr>
                <w:rFonts w:ascii="Times New Roman" w:hAnsi="Times New Roman" w:cs="Times New Roman"/>
                <w:sz w:val="24"/>
                <w:szCs w:val="24"/>
              </w:rPr>
              <w:t>3</w:t>
            </w:r>
          </w:p>
        </w:tc>
      </w:tr>
      <w:tr w:rsidR="001A2F3F" w:rsidRPr="00576858" w:rsidTr="00513113">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8</w:t>
            </w:r>
          </w:p>
        </w:tc>
        <w:tc>
          <w:tcPr>
            <w:tcW w:w="993"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3.4.1</w:t>
            </w:r>
          </w:p>
        </w:tc>
        <w:tc>
          <w:tcPr>
            <w:tcW w:w="4110"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Амбулаторно-поликлиническое обслуживание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мин. 0,02</w:t>
            </w:r>
          </w:p>
        </w:tc>
        <w:tc>
          <w:tcPr>
            <w:tcW w:w="992"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60</w:t>
            </w:r>
          </w:p>
        </w:tc>
        <w:tc>
          <w:tcPr>
            <w:tcW w:w="992"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3</w:t>
            </w:r>
          </w:p>
        </w:tc>
      </w:tr>
      <w:tr w:rsidR="001A2F3F" w:rsidRPr="00576858" w:rsidTr="00513113">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9</w:t>
            </w:r>
          </w:p>
        </w:tc>
        <w:tc>
          <w:tcPr>
            <w:tcW w:w="993"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3.4.2</w:t>
            </w:r>
          </w:p>
        </w:tc>
        <w:tc>
          <w:tcPr>
            <w:tcW w:w="4110"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Стационарное медицинское обслуживание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мин. 1,0</w:t>
            </w:r>
          </w:p>
        </w:tc>
        <w:tc>
          <w:tcPr>
            <w:tcW w:w="992"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highlight w:val="yellow"/>
              </w:rPr>
            </w:pPr>
            <w:r w:rsidRPr="00576858">
              <w:rPr>
                <w:rFonts w:ascii="Times New Roman" w:hAnsi="Times New Roman" w:cs="Times New Roman"/>
                <w:sz w:val="24"/>
                <w:szCs w:val="24"/>
              </w:rPr>
              <w:t>60</w:t>
            </w:r>
          </w:p>
        </w:tc>
        <w:tc>
          <w:tcPr>
            <w:tcW w:w="992"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3</w:t>
            </w:r>
          </w:p>
        </w:tc>
      </w:tr>
      <w:tr w:rsidR="001A2F3F" w:rsidRPr="00576858" w:rsidTr="00513113">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10</w:t>
            </w:r>
          </w:p>
        </w:tc>
        <w:tc>
          <w:tcPr>
            <w:tcW w:w="993"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3.5.1</w:t>
            </w:r>
          </w:p>
        </w:tc>
        <w:tc>
          <w:tcPr>
            <w:tcW w:w="4110"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 xml:space="preserve">Дошкольное, начальное и среднее общее образование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мин. 0,4</w:t>
            </w:r>
          </w:p>
        </w:tc>
        <w:tc>
          <w:tcPr>
            <w:tcW w:w="992"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30</w:t>
            </w:r>
          </w:p>
        </w:tc>
        <w:tc>
          <w:tcPr>
            <w:tcW w:w="992"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3</w:t>
            </w:r>
          </w:p>
        </w:tc>
      </w:tr>
      <w:tr w:rsidR="001A2F3F" w:rsidRPr="00576858" w:rsidTr="00513113">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11</w:t>
            </w:r>
          </w:p>
        </w:tc>
        <w:tc>
          <w:tcPr>
            <w:tcW w:w="993"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3.5.2</w:t>
            </w:r>
          </w:p>
        </w:tc>
        <w:tc>
          <w:tcPr>
            <w:tcW w:w="4110"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Среднее и высшее профессиональное образование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мин. 2,4</w:t>
            </w:r>
          </w:p>
        </w:tc>
        <w:tc>
          <w:tcPr>
            <w:tcW w:w="992"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highlight w:val="yellow"/>
              </w:rPr>
            </w:pPr>
            <w:r w:rsidRPr="00576858">
              <w:rPr>
                <w:rFonts w:ascii="Times New Roman" w:hAnsi="Times New Roman" w:cs="Times New Roman"/>
                <w:sz w:val="24"/>
                <w:szCs w:val="24"/>
              </w:rPr>
              <w:t>70</w:t>
            </w:r>
          </w:p>
        </w:tc>
        <w:tc>
          <w:tcPr>
            <w:tcW w:w="992"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highlight w:val="yellow"/>
              </w:rPr>
            </w:pPr>
            <w:r w:rsidRPr="00576858">
              <w:rPr>
                <w:rFonts w:ascii="Times New Roman" w:hAnsi="Times New Roman" w:cs="Times New Roman"/>
                <w:sz w:val="24"/>
                <w:szCs w:val="24"/>
              </w:rPr>
              <w:t>3</w:t>
            </w:r>
          </w:p>
        </w:tc>
      </w:tr>
      <w:tr w:rsidR="001A2F3F" w:rsidRPr="00576858" w:rsidTr="00513113">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12</w:t>
            </w:r>
          </w:p>
        </w:tc>
        <w:tc>
          <w:tcPr>
            <w:tcW w:w="993"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3.6</w:t>
            </w:r>
          </w:p>
        </w:tc>
        <w:tc>
          <w:tcPr>
            <w:tcW w:w="4110"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Культурное развитие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мин. 0,002</w:t>
            </w:r>
          </w:p>
        </w:tc>
        <w:tc>
          <w:tcPr>
            <w:tcW w:w="992"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70</w:t>
            </w:r>
          </w:p>
        </w:tc>
        <w:tc>
          <w:tcPr>
            <w:tcW w:w="992"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highlight w:val="yellow"/>
              </w:rPr>
            </w:pPr>
            <w:r w:rsidRPr="00576858">
              <w:rPr>
                <w:rFonts w:ascii="Times New Roman" w:hAnsi="Times New Roman" w:cs="Times New Roman"/>
                <w:sz w:val="24"/>
                <w:szCs w:val="24"/>
              </w:rPr>
              <w:t>3</w:t>
            </w:r>
          </w:p>
        </w:tc>
      </w:tr>
      <w:tr w:rsidR="001A2F3F" w:rsidRPr="00576858" w:rsidTr="00513113">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13</w:t>
            </w:r>
          </w:p>
        </w:tc>
        <w:tc>
          <w:tcPr>
            <w:tcW w:w="993"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3.7</w:t>
            </w:r>
          </w:p>
        </w:tc>
        <w:tc>
          <w:tcPr>
            <w:tcW w:w="4110"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Религиозное использование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мин. 0,003</w:t>
            </w:r>
          </w:p>
        </w:tc>
        <w:tc>
          <w:tcPr>
            <w:tcW w:w="992"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80</w:t>
            </w:r>
          </w:p>
        </w:tc>
        <w:tc>
          <w:tcPr>
            <w:tcW w:w="992"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3</w:t>
            </w:r>
          </w:p>
        </w:tc>
      </w:tr>
      <w:tr w:rsidR="001A2F3F" w:rsidRPr="00576858" w:rsidTr="00513113">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14</w:t>
            </w:r>
          </w:p>
        </w:tc>
        <w:tc>
          <w:tcPr>
            <w:tcW w:w="993"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3.8</w:t>
            </w:r>
          </w:p>
        </w:tc>
        <w:tc>
          <w:tcPr>
            <w:tcW w:w="4110"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 xml:space="preserve">Общественное управление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мин. 0,001</w:t>
            </w:r>
          </w:p>
        </w:tc>
        <w:tc>
          <w:tcPr>
            <w:tcW w:w="992"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highlight w:val="yellow"/>
              </w:rPr>
            </w:pPr>
            <w:r w:rsidRPr="00576858">
              <w:rPr>
                <w:rFonts w:ascii="Times New Roman" w:hAnsi="Times New Roman" w:cs="Times New Roman"/>
                <w:sz w:val="24"/>
                <w:szCs w:val="24"/>
              </w:rPr>
              <w:t>60</w:t>
            </w:r>
          </w:p>
        </w:tc>
        <w:tc>
          <w:tcPr>
            <w:tcW w:w="992"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3</w:t>
            </w:r>
          </w:p>
        </w:tc>
      </w:tr>
      <w:tr w:rsidR="001A2F3F" w:rsidRPr="00576858" w:rsidTr="00513113">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15</w:t>
            </w:r>
          </w:p>
        </w:tc>
        <w:tc>
          <w:tcPr>
            <w:tcW w:w="993"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3.9</w:t>
            </w:r>
          </w:p>
        </w:tc>
        <w:tc>
          <w:tcPr>
            <w:tcW w:w="4110"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Обеспечение научной деятельности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мин.0,07</w:t>
            </w:r>
          </w:p>
        </w:tc>
        <w:tc>
          <w:tcPr>
            <w:tcW w:w="992"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60</w:t>
            </w:r>
          </w:p>
        </w:tc>
        <w:tc>
          <w:tcPr>
            <w:tcW w:w="992"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3</w:t>
            </w:r>
          </w:p>
        </w:tc>
      </w:tr>
      <w:tr w:rsidR="001A2F3F" w:rsidRPr="00576858" w:rsidTr="00513113">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16</w:t>
            </w:r>
          </w:p>
        </w:tc>
        <w:tc>
          <w:tcPr>
            <w:tcW w:w="993"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3.10.1</w:t>
            </w:r>
          </w:p>
        </w:tc>
        <w:tc>
          <w:tcPr>
            <w:tcW w:w="4110"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Амбулаторное ветеринарное обслуживание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мин. 0,01</w:t>
            </w:r>
          </w:p>
        </w:tc>
        <w:tc>
          <w:tcPr>
            <w:tcW w:w="992"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60</w:t>
            </w:r>
          </w:p>
        </w:tc>
        <w:tc>
          <w:tcPr>
            <w:tcW w:w="992"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3</w:t>
            </w:r>
          </w:p>
        </w:tc>
      </w:tr>
      <w:tr w:rsidR="001A2F3F" w:rsidRPr="00576858" w:rsidTr="00513113">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lastRenderedPageBreak/>
              <w:t>17</w:t>
            </w:r>
          </w:p>
        </w:tc>
        <w:tc>
          <w:tcPr>
            <w:tcW w:w="993"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4.1</w:t>
            </w:r>
          </w:p>
        </w:tc>
        <w:tc>
          <w:tcPr>
            <w:tcW w:w="4110"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Деловое управление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мин. 0,01</w:t>
            </w:r>
          </w:p>
        </w:tc>
        <w:tc>
          <w:tcPr>
            <w:tcW w:w="992"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60</w:t>
            </w:r>
          </w:p>
        </w:tc>
        <w:tc>
          <w:tcPr>
            <w:tcW w:w="992"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3</w:t>
            </w:r>
          </w:p>
        </w:tc>
      </w:tr>
      <w:tr w:rsidR="001A2F3F" w:rsidRPr="00576858" w:rsidTr="00513113">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18</w:t>
            </w:r>
          </w:p>
        </w:tc>
        <w:tc>
          <w:tcPr>
            <w:tcW w:w="993"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4.2</w:t>
            </w:r>
          </w:p>
        </w:tc>
        <w:tc>
          <w:tcPr>
            <w:tcW w:w="4110"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Объекты торговли (торговые центры, торгово-развлекательные центры (комплексы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2</w:t>
            </w:r>
          </w:p>
          <w:p w:rsidR="001A2F3F" w:rsidRPr="00576858" w:rsidRDefault="001A2F3F" w:rsidP="00B90544">
            <w:pPr>
              <w:pStyle w:val="a7"/>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мин. 0,08</w:t>
            </w:r>
          </w:p>
        </w:tc>
        <w:tc>
          <w:tcPr>
            <w:tcW w:w="992"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60</w:t>
            </w:r>
          </w:p>
        </w:tc>
        <w:tc>
          <w:tcPr>
            <w:tcW w:w="992"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3</w:t>
            </w:r>
          </w:p>
        </w:tc>
      </w:tr>
      <w:tr w:rsidR="001A2F3F" w:rsidRPr="00576858" w:rsidTr="00513113">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19</w:t>
            </w:r>
          </w:p>
        </w:tc>
        <w:tc>
          <w:tcPr>
            <w:tcW w:w="993"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4.3</w:t>
            </w:r>
          </w:p>
        </w:tc>
        <w:tc>
          <w:tcPr>
            <w:tcW w:w="4110"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Рынки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мин. 0,02</w:t>
            </w:r>
          </w:p>
        </w:tc>
        <w:tc>
          <w:tcPr>
            <w:tcW w:w="992"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80</w:t>
            </w:r>
          </w:p>
        </w:tc>
        <w:tc>
          <w:tcPr>
            <w:tcW w:w="992"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3</w:t>
            </w:r>
          </w:p>
        </w:tc>
      </w:tr>
      <w:tr w:rsidR="001A2F3F" w:rsidRPr="00576858" w:rsidTr="00513113">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20</w:t>
            </w:r>
          </w:p>
        </w:tc>
        <w:tc>
          <w:tcPr>
            <w:tcW w:w="993"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4.4</w:t>
            </w:r>
          </w:p>
        </w:tc>
        <w:tc>
          <w:tcPr>
            <w:tcW w:w="4110"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Магазины</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мин. 0,009</w:t>
            </w:r>
          </w:p>
        </w:tc>
        <w:tc>
          <w:tcPr>
            <w:tcW w:w="992"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60</w:t>
            </w:r>
          </w:p>
        </w:tc>
        <w:tc>
          <w:tcPr>
            <w:tcW w:w="992"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1</w:t>
            </w:r>
          </w:p>
        </w:tc>
      </w:tr>
      <w:tr w:rsidR="001A2F3F" w:rsidRPr="00576858" w:rsidTr="00513113">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21</w:t>
            </w:r>
          </w:p>
        </w:tc>
        <w:tc>
          <w:tcPr>
            <w:tcW w:w="993"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4.5</w:t>
            </w:r>
          </w:p>
        </w:tc>
        <w:tc>
          <w:tcPr>
            <w:tcW w:w="4110"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Банковская и страховая деятельность</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мин. 0,05</w:t>
            </w:r>
          </w:p>
        </w:tc>
        <w:tc>
          <w:tcPr>
            <w:tcW w:w="992"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60</w:t>
            </w:r>
          </w:p>
        </w:tc>
        <w:tc>
          <w:tcPr>
            <w:tcW w:w="992"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3</w:t>
            </w:r>
          </w:p>
        </w:tc>
      </w:tr>
      <w:tr w:rsidR="001A2F3F" w:rsidRPr="00576858" w:rsidTr="00513113">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22</w:t>
            </w:r>
          </w:p>
        </w:tc>
        <w:tc>
          <w:tcPr>
            <w:tcW w:w="993"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4.6</w:t>
            </w:r>
          </w:p>
        </w:tc>
        <w:tc>
          <w:tcPr>
            <w:tcW w:w="4110"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Общественное питание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мин. 0,002</w:t>
            </w:r>
          </w:p>
        </w:tc>
        <w:tc>
          <w:tcPr>
            <w:tcW w:w="992"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60</w:t>
            </w:r>
          </w:p>
        </w:tc>
        <w:tc>
          <w:tcPr>
            <w:tcW w:w="992"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3</w:t>
            </w:r>
          </w:p>
        </w:tc>
      </w:tr>
      <w:tr w:rsidR="001A2F3F" w:rsidRPr="00576858" w:rsidTr="00513113">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23</w:t>
            </w:r>
          </w:p>
        </w:tc>
        <w:tc>
          <w:tcPr>
            <w:tcW w:w="993"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4.7</w:t>
            </w:r>
          </w:p>
        </w:tc>
        <w:tc>
          <w:tcPr>
            <w:tcW w:w="4110"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Гостиничное обслуживание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мин. 0,05</w:t>
            </w:r>
          </w:p>
        </w:tc>
        <w:tc>
          <w:tcPr>
            <w:tcW w:w="992"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60</w:t>
            </w:r>
          </w:p>
        </w:tc>
        <w:tc>
          <w:tcPr>
            <w:tcW w:w="992"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3</w:t>
            </w:r>
          </w:p>
        </w:tc>
      </w:tr>
      <w:tr w:rsidR="001A2F3F" w:rsidRPr="00576858" w:rsidTr="00513113">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24</w:t>
            </w:r>
          </w:p>
        </w:tc>
        <w:tc>
          <w:tcPr>
            <w:tcW w:w="993"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4.8</w:t>
            </w:r>
          </w:p>
        </w:tc>
        <w:tc>
          <w:tcPr>
            <w:tcW w:w="4110"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Развлечения</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мин. 0,3</w:t>
            </w:r>
          </w:p>
        </w:tc>
        <w:tc>
          <w:tcPr>
            <w:tcW w:w="992"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60</w:t>
            </w:r>
          </w:p>
        </w:tc>
        <w:tc>
          <w:tcPr>
            <w:tcW w:w="992"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3</w:t>
            </w:r>
          </w:p>
        </w:tc>
      </w:tr>
      <w:tr w:rsidR="001A2F3F" w:rsidRPr="00576858" w:rsidTr="00513113">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25</w:t>
            </w:r>
          </w:p>
        </w:tc>
        <w:tc>
          <w:tcPr>
            <w:tcW w:w="993"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4.9</w:t>
            </w:r>
          </w:p>
        </w:tc>
        <w:tc>
          <w:tcPr>
            <w:tcW w:w="4110"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Служебные гаражи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Мин</w:t>
            </w:r>
          </w:p>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0,001</w:t>
            </w:r>
          </w:p>
        </w:tc>
        <w:tc>
          <w:tcPr>
            <w:tcW w:w="992"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60</w:t>
            </w:r>
          </w:p>
        </w:tc>
        <w:tc>
          <w:tcPr>
            <w:tcW w:w="992"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3</w:t>
            </w:r>
          </w:p>
        </w:tc>
      </w:tr>
      <w:tr w:rsidR="001A2F3F" w:rsidRPr="00576858" w:rsidTr="00513113">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26</w:t>
            </w:r>
          </w:p>
        </w:tc>
        <w:tc>
          <w:tcPr>
            <w:tcW w:w="993"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5.1</w:t>
            </w:r>
          </w:p>
        </w:tc>
        <w:tc>
          <w:tcPr>
            <w:tcW w:w="4110"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Спорт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мин. 0,3</w:t>
            </w:r>
          </w:p>
        </w:tc>
        <w:tc>
          <w:tcPr>
            <w:tcW w:w="992"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80</w:t>
            </w:r>
          </w:p>
        </w:tc>
        <w:tc>
          <w:tcPr>
            <w:tcW w:w="992"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3</w:t>
            </w:r>
          </w:p>
        </w:tc>
      </w:tr>
      <w:tr w:rsidR="001A2F3F" w:rsidRPr="00576858" w:rsidTr="00513113">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27</w:t>
            </w:r>
          </w:p>
        </w:tc>
        <w:tc>
          <w:tcPr>
            <w:tcW w:w="993"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6.8</w:t>
            </w:r>
          </w:p>
        </w:tc>
        <w:tc>
          <w:tcPr>
            <w:tcW w:w="4110" w:type="dxa"/>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Связь (за исключением объектов связи, размещение которых предусмотрено содержанием видов разрешенного  использования с  кодами 3.1.1, 3.2.3)</w:t>
            </w:r>
          </w:p>
        </w:tc>
        <w:tc>
          <w:tcPr>
            <w:tcW w:w="993" w:type="dxa"/>
            <w:shd w:val="clear" w:color="auto" w:fill="auto"/>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lang w:val="en-US"/>
              </w:rPr>
              <w:t>h</w:t>
            </w:r>
            <w:r w:rsidRPr="00576858">
              <w:rPr>
                <w:rFonts w:ascii="Times New Roman" w:hAnsi="Times New Roman" w:cs="Times New Roman"/>
                <w:sz w:val="24"/>
                <w:szCs w:val="24"/>
              </w:rPr>
              <w:t>:10-70 м</w:t>
            </w:r>
          </w:p>
        </w:tc>
        <w:tc>
          <w:tcPr>
            <w:tcW w:w="1134" w:type="dxa"/>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мин. 0,02</w:t>
            </w:r>
          </w:p>
        </w:tc>
        <w:tc>
          <w:tcPr>
            <w:tcW w:w="992" w:type="dxa"/>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80</w:t>
            </w:r>
          </w:p>
        </w:tc>
        <w:tc>
          <w:tcPr>
            <w:tcW w:w="992" w:type="dxa"/>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1</w:t>
            </w:r>
          </w:p>
        </w:tc>
      </w:tr>
      <w:tr w:rsidR="001A2F3F" w:rsidRPr="00576858" w:rsidTr="00513113">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28</w:t>
            </w:r>
          </w:p>
        </w:tc>
        <w:tc>
          <w:tcPr>
            <w:tcW w:w="993"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8.3</w:t>
            </w:r>
          </w:p>
        </w:tc>
        <w:tc>
          <w:tcPr>
            <w:tcW w:w="4110"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Обеспечение внутреннего правопорядка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мин. 0,02</w:t>
            </w:r>
          </w:p>
        </w:tc>
        <w:tc>
          <w:tcPr>
            <w:tcW w:w="992"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60</w:t>
            </w:r>
          </w:p>
        </w:tc>
        <w:tc>
          <w:tcPr>
            <w:tcW w:w="992"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3</w:t>
            </w:r>
          </w:p>
        </w:tc>
      </w:tr>
      <w:tr w:rsidR="001A2F3F" w:rsidRPr="00576858" w:rsidTr="00513113">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29</w:t>
            </w:r>
          </w:p>
        </w:tc>
        <w:tc>
          <w:tcPr>
            <w:tcW w:w="993"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9.3</w:t>
            </w:r>
          </w:p>
        </w:tc>
        <w:tc>
          <w:tcPr>
            <w:tcW w:w="4110"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Историко-культурная деятельность</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мин. 0,01</w:t>
            </w:r>
          </w:p>
        </w:tc>
        <w:tc>
          <w:tcPr>
            <w:tcW w:w="992"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70</w:t>
            </w:r>
          </w:p>
        </w:tc>
        <w:tc>
          <w:tcPr>
            <w:tcW w:w="992"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3</w:t>
            </w:r>
          </w:p>
        </w:tc>
      </w:tr>
      <w:tr w:rsidR="001A2F3F" w:rsidRPr="00576858" w:rsidTr="00513113">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30</w:t>
            </w:r>
          </w:p>
        </w:tc>
        <w:tc>
          <w:tcPr>
            <w:tcW w:w="993"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12.0</w:t>
            </w:r>
          </w:p>
        </w:tc>
        <w:tc>
          <w:tcPr>
            <w:tcW w:w="4110"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Земельные участки (территории) общего пользования</w:t>
            </w:r>
          </w:p>
        </w:tc>
        <w:tc>
          <w:tcPr>
            <w:tcW w:w="41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Действие градостроительного регламента не распространяется</w:t>
            </w:r>
          </w:p>
        </w:tc>
      </w:tr>
      <w:tr w:rsidR="001A2F3F" w:rsidRPr="00576858" w:rsidTr="00513113">
        <w:trPr>
          <w:cantSplit/>
          <w:trHeight w:val="406"/>
        </w:trPr>
        <w:tc>
          <w:tcPr>
            <w:tcW w:w="9781" w:type="dxa"/>
            <w:gridSpan w:val="7"/>
            <w:tcBorders>
              <w:top w:val="single" w:sz="4" w:space="0" w:color="auto"/>
              <w:left w:val="single" w:sz="4" w:space="0" w:color="auto"/>
              <w:bottom w:val="single" w:sz="4" w:space="0" w:color="auto"/>
              <w:right w:val="single" w:sz="4" w:space="0" w:color="auto"/>
            </w:tcBorders>
          </w:tcPr>
          <w:p w:rsidR="001A2F3F" w:rsidRPr="00576858" w:rsidRDefault="001A2F3F" w:rsidP="00B90544">
            <w:pPr>
              <w:pStyle w:val="a7"/>
              <w:rPr>
                <w:rFonts w:ascii="Times New Roman" w:hAnsi="Times New Roman" w:cs="Times New Roman"/>
                <w:bCs/>
                <w:sz w:val="24"/>
                <w:szCs w:val="24"/>
              </w:rPr>
            </w:pPr>
            <w:r w:rsidRPr="00576858">
              <w:rPr>
                <w:rFonts w:ascii="Times New Roman" w:hAnsi="Times New Roman" w:cs="Times New Roman"/>
                <w:bCs/>
                <w:sz w:val="24"/>
                <w:szCs w:val="24"/>
              </w:rPr>
              <w:t>Условно разрешенные виды и параметры использования земельных участков и объектов капитального строительства</w:t>
            </w:r>
          </w:p>
        </w:tc>
      </w:tr>
      <w:tr w:rsidR="001A2F3F" w:rsidRPr="00576858" w:rsidTr="00513113">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31</w:t>
            </w:r>
          </w:p>
        </w:tc>
        <w:tc>
          <w:tcPr>
            <w:tcW w:w="993"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4.9.1</w:t>
            </w:r>
          </w:p>
        </w:tc>
        <w:tc>
          <w:tcPr>
            <w:tcW w:w="4110"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Объекты придорожного сервиса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мин. 0,06</w:t>
            </w:r>
          </w:p>
        </w:tc>
        <w:tc>
          <w:tcPr>
            <w:tcW w:w="992"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bCs/>
                <w:sz w:val="24"/>
                <w:szCs w:val="24"/>
              </w:rPr>
            </w:pPr>
            <w:r w:rsidRPr="00576858">
              <w:rPr>
                <w:rFonts w:ascii="Times New Roman" w:hAnsi="Times New Roman" w:cs="Times New Roman"/>
                <w:bCs/>
                <w:sz w:val="24"/>
                <w:szCs w:val="24"/>
              </w:rPr>
              <w:t>80</w:t>
            </w:r>
          </w:p>
        </w:tc>
        <w:tc>
          <w:tcPr>
            <w:tcW w:w="992"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bCs/>
                <w:sz w:val="24"/>
                <w:szCs w:val="24"/>
              </w:rPr>
            </w:pPr>
            <w:r w:rsidRPr="00576858">
              <w:rPr>
                <w:rFonts w:ascii="Times New Roman" w:hAnsi="Times New Roman" w:cs="Times New Roman"/>
                <w:bCs/>
                <w:sz w:val="24"/>
                <w:szCs w:val="24"/>
              </w:rPr>
              <w:t>1</w:t>
            </w:r>
          </w:p>
        </w:tc>
      </w:tr>
    </w:tbl>
    <w:p w:rsidR="001A2F3F" w:rsidRPr="00576858" w:rsidRDefault="001A2F3F" w:rsidP="0088148C">
      <w:pPr>
        <w:pStyle w:val="a7"/>
        <w:ind w:firstLine="709"/>
        <w:jc w:val="both"/>
        <w:rPr>
          <w:rFonts w:ascii="Times New Roman" w:hAnsi="Times New Roman" w:cs="Times New Roman"/>
          <w:lang w:eastAsia="ar-SA"/>
        </w:rPr>
      </w:pPr>
      <w:r w:rsidRPr="00576858">
        <w:rPr>
          <w:rFonts w:ascii="Times New Roman" w:hAnsi="Times New Roman" w:cs="Times New Roman"/>
          <w:lang w:eastAsia="ar-SA"/>
        </w:rPr>
        <w:t>Примечания:</w:t>
      </w:r>
    </w:p>
    <w:p w:rsidR="001A2F3F" w:rsidRPr="00576858" w:rsidRDefault="001A2F3F" w:rsidP="0088148C">
      <w:pPr>
        <w:pStyle w:val="a7"/>
        <w:ind w:firstLine="709"/>
        <w:jc w:val="both"/>
        <w:rPr>
          <w:rFonts w:ascii="Times New Roman" w:hAnsi="Times New Roman" w:cs="Times New Roman"/>
          <w:bCs/>
        </w:rPr>
      </w:pPr>
      <w:r w:rsidRPr="00576858">
        <w:rPr>
          <w:rFonts w:ascii="Times New Roman" w:hAnsi="Times New Roman" w:cs="Times New Roman"/>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576858">
        <w:rPr>
          <w:rFonts w:ascii="Times New Roman" w:hAnsi="Times New Roman" w:cs="Times New Roman"/>
          <w:bCs/>
        </w:rPr>
        <w:t>уполномоченным федеральным органом исполнительной власти.</w:t>
      </w:r>
    </w:p>
    <w:p w:rsidR="001A2F3F" w:rsidRPr="00576858" w:rsidRDefault="001A2F3F" w:rsidP="0088148C">
      <w:pPr>
        <w:pStyle w:val="a7"/>
        <w:ind w:firstLine="709"/>
        <w:jc w:val="both"/>
        <w:rPr>
          <w:rFonts w:ascii="Times New Roman" w:hAnsi="Times New Roman" w:cs="Times New Roman"/>
        </w:rPr>
      </w:pPr>
      <w:r w:rsidRPr="00576858">
        <w:rPr>
          <w:rFonts w:ascii="Times New Roman" w:hAnsi="Times New Roman" w:cs="Times New Roman"/>
        </w:rPr>
        <w:t>2. Действие настоящего регламента не распространяется на земельные участки:</w:t>
      </w:r>
    </w:p>
    <w:p w:rsidR="001A2F3F" w:rsidRPr="00576858" w:rsidRDefault="001A2F3F" w:rsidP="0088148C">
      <w:pPr>
        <w:pStyle w:val="a7"/>
        <w:ind w:firstLine="709"/>
        <w:jc w:val="both"/>
        <w:rPr>
          <w:rFonts w:ascii="Times New Roman" w:hAnsi="Times New Roman" w:cs="Times New Roman"/>
          <w:lang w:eastAsia="ar-SA"/>
        </w:rPr>
      </w:pPr>
      <w:r w:rsidRPr="00576858">
        <w:rPr>
          <w:rFonts w:ascii="Times New Roman" w:hAnsi="Times New Roman" w:cs="Times New Roman"/>
        </w:rPr>
        <w:t>а)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приспособления которых принимаются в порядке, установленном законодательством Российской Федерации об охране культурного наследия;</w:t>
      </w:r>
    </w:p>
    <w:p w:rsidR="001A2F3F" w:rsidRPr="00576858" w:rsidRDefault="001A2F3F" w:rsidP="0088148C">
      <w:pPr>
        <w:pStyle w:val="a7"/>
        <w:ind w:firstLine="709"/>
        <w:jc w:val="both"/>
        <w:rPr>
          <w:rFonts w:ascii="Times New Roman" w:hAnsi="Times New Roman" w:cs="Times New Roman"/>
          <w:lang w:eastAsia="ar-SA"/>
        </w:rPr>
      </w:pPr>
      <w:r w:rsidRPr="00576858">
        <w:rPr>
          <w:rFonts w:ascii="Times New Roman" w:hAnsi="Times New Roman" w:cs="Times New Roman"/>
          <w:lang w:eastAsia="ar-SA"/>
        </w:rPr>
        <w:t>б) в границах территорий общего пользования;</w:t>
      </w:r>
    </w:p>
    <w:p w:rsidR="001A2F3F" w:rsidRPr="00576858" w:rsidRDefault="001A2F3F" w:rsidP="0088148C">
      <w:pPr>
        <w:pStyle w:val="a7"/>
        <w:ind w:firstLine="709"/>
        <w:jc w:val="both"/>
        <w:rPr>
          <w:rFonts w:ascii="Times New Roman" w:hAnsi="Times New Roman" w:cs="Times New Roman"/>
          <w:lang w:eastAsia="ar-SA"/>
        </w:rPr>
      </w:pPr>
      <w:r w:rsidRPr="00576858">
        <w:rPr>
          <w:rFonts w:ascii="Times New Roman" w:hAnsi="Times New Roman" w:cs="Times New Roman"/>
          <w:lang w:eastAsia="ar-SA"/>
        </w:rPr>
        <w:t>в) предназначенные для размещения линейных объектов и (или) занятые линейными объектами;</w:t>
      </w:r>
    </w:p>
    <w:p w:rsidR="001A2F3F" w:rsidRPr="00576858" w:rsidRDefault="001A2F3F" w:rsidP="0088148C">
      <w:pPr>
        <w:pStyle w:val="a7"/>
        <w:ind w:firstLine="709"/>
        <w:jc w:val="both"/>
        <w:rPr>
          <w:rFonts w:ascii="Times New Roman" w:hAnsi="Times New Roman" w:cs="Times New Roman"/>
          <w:lang w:eastAsia="ar-SA"/>
        </w:rPr>
      </w:pPr>
      <w:r w:rsidRPr="00576858">
        <w:rPr>
          <w:rFonts w:ascii="Times New Roman" w:hAnsi="Times New Roman" w:cs="Times New Roman"/>
          <w:lang w:eastAsia="ar-SA"/>
        </w:rPr>
        <w:t>г) предоставленные для добычи полезных ис</w:t>
      </w:r>
      <w:r w:rsidR="0088148C">
        <w:rPr>
          <w:rFonts w:ascii="Times New Roman" w:hAnsi="Times New Roman" w:cs="Times New Roman"/>
          <w:lang w:eastAsia="ar-SA"/>
        </w:rPr>
        <w:t>копаемых.</w:t>
      </w:r>
    </w:p>
    <w:p w:rsidR="001A2F3F" w:rsidRPr="00576858" w:rsidRDefault="001A2F3F" w:rsidP="00B946B2">
      <w:pPr>
        <w:pStyle w:val="a7"/>
        <w:jc w:val="both"/>
        <w:rPr>
          <w:rFonts w:ascii="Times New Roman" w:hAnsi="Times New Roman" w:cs="Times New Roman"/>
          <w:sz w:val="24"/>
          <w:szCs w:val="24"/>
          <w:lang w:eastAsia="ar-SA"/>
        </w:rPr>
      </w:pPr>
    </w:p>
    <w:p w:rsidR="001A2F3F" w:rsidRPr="00576858" w:rsidRDefault="001A2F3F" w:rsidP="002C4B97">
      <w:pPr>
        <w:pStyle w:val="a7"/>
        <w:ind w:firstLine="709"/>
        <w:jc w:val="both"/>
        <w:rPr>
          <w:rFonts w:ascii="Times New Roman" w:hAnsi="Times New Roman" w:cs="Times New Roman"/>
          <w:bCs/>
          <w:sz w:val="24"/>
          <w:szCs w:val="24"/>
        </w:rPr>
      </w:pPr>
      <w:bookmarkStart w:id="8" w:name="_Toc467157062"/>
      <w:r w:rsidRPr="00576858">
        <w:rPr>
          <w:rFonts w:ascii="Times New Roman" w:hAnsi="Times New Roman" w:cs="Times New Roman"/>
          <w:bCs/>
          <w:sz w:val="24"/>
          <w:szCs w:val="24"/>
        </w:rPr>
        <w:t xml:space="preserve">Статья 42. Градостроительный регламент </w:t>
      </w:r>
      <w:bookmarkStart w:id="9" w:name="_Toc466536839"/>
      <w:bookmarkStart w:id="10" w:name="_Toc467157063"/>
      <w:bookmarkEnd w:id="8"/>
      <w:r w:rsidR="00B946B2" w:rsidRPr="00576858">
        <w:rPr>
          <w:rFonts w:ascii="Times New Roman" w:hAnsi="Times New Roman" w:cs="Times New Roman"/>
          <w:bCs/>
          <w:sz w:val="24"/>
          <w:szCs w:val="24"/>
        </w:rPr>
        <w:t>з</w:t>
      </w:r>
      <w:r w:rsidRPr="00576858">
        <w:rPr>
          <w:rFonts w:ascii="Times New Roman" w:hAnsi="Times New Roman" w:cs="Times New Roman"/>
          <w:bCs/>
          <w:sz w:val="24"/>
          <w:szCs w:val="24"/>
        </w:rPr>
        <w:t>он</w:t>
      </w:r>
      <w:r w:rsidR="00B946B2" w:rsidRPr="00576858">
        <w:rPr>
          <w:rFonts w:ascii="Times New Roman" w:hAnsi="Times New Roman" w:cs="Times New Roman"/>
          <w:bCs/>
          <w:sz w:val="24"/>
          <w:szCs w:val="24"/>
        </w:rPr>
        <w:t>ы</w:t>
      </w:r>
      <w:r w:rsidRPr="00576858">
        <w:rPr>
          <w:rFonts w:ascii="Times New Roman" w:hAnsi="Times New Roman" w:cs="Times New Roman"/>
          <w:bCs/>
          <w:sz w:val="24"/>
          <w:szCs w:val="24"/>
        </w:rPr>
        <w:t xml:space="preserve"> производственных объектов (П-1)</w:t>
      </w:r>
      <w:bookmarkEnd w:id="9"/>
      <w:bookmarkEnd w:id="10"/>
    </w:p>
    <w:p w:rsidR="001A2F3F" w:rsidRPr="00576858" w:rsidRDefault="001A2F3F" w:rsidP="002C4B97">
      <w:pPr>
        <w:pStyle w:val="a7"/>
        <w:ind w:firstLine="709"/>
        <w:jc w:val="both"/>
        <w:rPr>
          <w:rFonts w:ascii="Times New Roman" w:hAnsi="Times New Roman" w:cs="Times New Roman"/>
          <w:sz w:val="24"/>
          <w:szCs w:val="24"/>
        </w:rPr>
      </w:pPr>
      <w:r w:rsidRPr="00576858">
        <w:rPr>
          <w:rFonts w:ascii="Times New Roman" w:hAnsi="Times New Roman" w:cs="Times New Roman"/>
          <w:sz w:val="24"/>
          <w:szCs w:val="24"/>
        </w:rPr>
        <w:lastRenderedPageBreak/>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4110"/>
        <w:gridCol w:w="993"/>
        <w:gridCol w:w="1134"/>
        <w:gridCol w:w="708"/>
        <w:gridCol w:w="1134"/>
      </w:tblGrid>
      <w:tr w:rsidR="001A2F3F" w:rsidRPr="00576858" w:rsidTr="00513113">
        <w:trPr>
          <w:cantSplit/>
          <w:trHeight w:val="421"/>
        </w:trPr>
        <w:tc>
          <w:tcPr>
            <w:tcW w:w="567" w:type="dxa"/>
            <w:vMerge w:val="restart"/>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w:t>
            </w:r>
          </w:p>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п/п</w:t>
            </w:r>
          </w:p>
        </w:tc>
        <w:tc>
          <w:tcPr>
            <w:tcW w:w="993" w:type="dxa"/>
            <w:vMerge w:val="restart"/>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Код (числовое обозначение) в соответствии с Классификатором</w:t>
            </w:r>
          </w:p>
        </w:tc>
        <w:tc>
          <w:tcPr>
            <w:tcW w:w="4110" w:type="dxa"/>
            <w:vMerge w:val="restart"/>
          </w:tcPr>
          <w:p w:rsidR="001A2F3F" w:rsidRPr="00576858" w:rsidRDefault="001A2F3F" w:rsidP="00B90544">
            <w:pPr>
              <w:pStyle w:val="a7"/>
              <w:rPr>
                <w:rFonts w:ascii="Times New Roman" w:hAnsi="Times New Roman" w:cs="Times New Roman"/>
                <w:sz w:val="24"/>
                <w:szCs w:val="24"/>
                <w:lang w:eastAsia="ar-SA"/>
              </w:rPr>
            </w:pPr>
            <w:r w:rsidRPr="00576858">
              <w:rPr>
                <w:rFonts w:ascii="Times New Roman" w:hAnsi="Times New Roman" w:cs="Times New Roman"/>
                <w:sz w:val="24"/>
                <w:szCs w:val="24"/>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576858">
              <w:rPr>
                <w:rFonts w:ascii="Times New Roman" w:hAnsi="Times New Roman" w:cs="Times New Roman"/>
                <w:sz w:val="24"/>
                <w:szCs w:val="24"/>
                <w:lang w:eastAsia="ar-SA"/>
              </w:rPr>
              <w:t xml:space="preserve"> утвержденным </w:t>
            </w:r>
            <w:r w:rsidRPr="00576858">
              <w:rPr>
                <w:rFonts w:ascii="Times New Roman" w:hAnsi="Times New Roman" w:cs="Times New Roman"/>
                <w:bCs/>
                <w:sz w:val="24"/>
                <w:szCs w:val="24"/>
              </w:rPr>
              <w:t>уполномоченным федеральным органом исполнительной власти)</w:t>
            </w:r>
          </w:p>
          <w:p w:rsidR="001A2F3F" w:rsidRPr="00576858" w:rsidRDefault="001A2F3F" w:rsidP="00B90544">
            <w:pPr>
              <w:pStyle w:val="a7"/>
              <w:rPr>
                <w:rFonts w:ascii="Times New Roman" w:hAnsi="Times New Roman" w:cs="Times New Roman"/>
                <w:sz w:val="24"/>
                <w:szCs w:val="24"/>
              </w:rPr>
            </w:pPr>
          </w:p>
        </w:tc>
        <w:tc>
          <w:tcPr>
            <w:tcW w:w="3969" w:type="dxa"/>
            <w:gridSpan w:val="4"/>
            <w:shd w:val="clear" w:color="auto" w:fill="auto"/>
            <w:vAlign w:val="center"/>
          </w:tcPr>
          <w:p w:rsidR="001A2F3F" w:rsidRPr="00576858" w:rsidRDefault="001A2F3F" w:rsidP="00B90544">
            <w:pPr>
              <w:pStyle w:val="a7"/>
              <w:rPr>
                <w:rFonts w:ascii="Times New Roman" w:hAnsi="Times New Roman" w:cs="Times New Roman"/>
                <w:bCs/>
                <w:sz w:val="24"/>
                <w:szCs w:val="24"/>
              </w:rPr>
            </w:pPr>
            <w:r w:rsidRPr="00576858">
              <w:rPr>
                <w:rFonts w:ascii="Times New Roman" w:hAnsi="Times New Roman" w:cs="Times New Roman"/>
                <w:bCs/>
                <w:sz w:val="24"/>
                <w:szCs w:val="24"/>
              </w:rPr>
              <w:t>Параметры разрешенного строительства, реконструкции объектов капстроительства</w:t>
            </w:r>
          </w:p>
        </w:tc>
      </w:tr>
      <w:tr w:rsidR="001A2F3F" w:rsidRPr="00576858" w:rsidTr="00513113">
        <w:trPr>
          <w:cantSplit/>
          <w:trHeight w:val="2278"/>
        </w:trPr>
        <w:tc>
          <w:tcPr>
            <w:tcW w:w="567" w:type="dxa"/>
            <w:vMerge/>
          </w:tcPr>
          <w:p w:rsidR="001A2F3F" w:rsidRPr="00576858" w:rsidRDefault="001A2F3F" w:rsidP="00B90544">
            <w:pPr>
              <w:pStyle w:val="a7"/>
              <w:rPr>
                <w:rFonts w:ascii="Times New Roman" w:hAnsi="Times New Roman" w:cs="Times New Roman"/>
                <w:sz w:val="24"/>
                <w:szCs w:val="24"/>
              </w:rPr>
            </w:pPr>
          </w:p>
        </w:tc>
        <w:tc>
          <w:tcPr>
            <w:tcW w:w="993" w:type="dxa"/>
            <w:vMerge/>
          </w:tcPr>
          <w:p w:rsidR="001A2F3F" w:rsidRPr="00576858" w:rsidRDefault="001A2F3F" w:rsidP="00B90544">
            <w:pPr>
              <w:pStyle w:val="a7"/>
              <w:rPr>
                <w:rFonts w:ascii="Times New Roman" w:hAnsi="Times New Roman" w:cs="Times New Roman"/>
                <w:sz w:val="24"/>
                <w:szCs w:val="24"/>
              </w:rPr>
            </w:pPr>
          </w:p>
        </w:tc>
        <w:tc>
          <w:tcPr>
            <w:tcW w:w="4110" w:type="dxa"/>
            <w:vMerge/>
            <w:vAlign w:val="center"/>
          </w:tcPr>
          <w:p w:rsidR="001A2F3F" w:rsidRPr="00576858" w:rsidRDefault="001A2F3F" w:rsidP="00B90544">
            <w:pPr>
              <w:pStyle w:val="a7"/>
              <w:rPr>
                <w:rFonts w:ascii="Times New Roman" w:hAnsi="Times New Roman" w:cs="Times New Roman"/>
                <w:sz w:val="24"/>
                <w:szCs w:val="24"/>
              </w:rPr>
            </w:pPr>
          </w:p>
        </w:tc>
        <w:tc>
          <w:tcPr>
            <w:tcW w:w="993" w:type="dxa"/>
            <w:shd w:val="clear" w:color="auto" w:fill="auto"/>
            <w:textDirection w:val="btLr"/>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Предельная этажность зданий, строений, сооружений, этаж</w:t>
            </w:r>
          </w:p>
        </w:tc>
        <w:tc>
          <w:tcPr>
            <w:tcW w:w="1134" w:type="dxa"/>
            <w:textDirection w:val="btL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Предельные размеры земельных участков (мин.-макс.), га</w:t>
            </w:r>
          </w:p>
        </w:tc>
        <w:tc>
          <w:tcPr>
            <w:tcW w:w="708" w:type="dxa"/>
            <w:textDirection w:val="btL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bCs/>
                <w:sz w:val="24"/>
                <w:szCs w:val="24"/>
              </w:rPr>
              <w:t>Максимальный процент застройки, %</w:t>
            </w:r>
          </w:p>
        </w:tc>
        <w:tc>
          <w:tcPr>
            <w:tcW w:w="1134" w:type="dxa"/>
            <w:textDirection w:val="btLr"/>
          </w:tcPr>
          <w:p w:rsidR="001A2F3F" w:rsidRPr="00576858" w:rsidRDefault="001A2F3F" w:rsidP="00B90544">
            <w:pPr>
              <w:pStyle w:val="a7"/>
              <w:rPr>
                <w:rFonts w:ascii="Times New Roman" w:hAnsi="Times New Roman" w:cs="Times New Roman"/>
                <w:bCs/>
                <w:sz w:val="24"/>
                <w:szCs w:val="24"/>
              </w:rPr>
            </w:pPr>
            <w:r w:rsidRPr="00576858">
              <w:rPr>
                <w:rFonts w:ascii="Times New Roman" w:hAnsi="Times New Roman" w:cs="Times New Roman"/>
                <w:bCs/>
                <w:sz w:val="24"/>
                <w:szCs w:val="24"/>
              </w:rPr>
              <w:t>Минимальные отступы до границ смежного земельного участка</w:t>
            </w:r>
          </w:p>
        </w:tc>
      </w:tr>
      <w:tr w:rsidR="001A2F3F" w:rsidRPr="00576858" w:rsidTr="00513113">
        <w:trPr>
          <w:trHeight w:val="171"/>
          <w:tblHeader/>
        </w:trPr>
        <w:tc>
          <w:tcPr>
            <w:tcW w:w="567" w:type="dxa"/>
            <w:tcBorders>
              <w:bottom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1</w:t>
            </w:r>
          </w:p>
        </w:tc>
        <w:tc>
          <w:tcPr>
            <w:tcW w:w="993" w:type="dxa"/>
            <w:tcBorders>
              <w:bottom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2</w:t>
            </w:r>
          </w:p>
        </w:tc>
        <w:tc>
          <w:tcPr>
            <w:tcW w:w="4110" w:type="dxa"/>
            <w:tcBorders>
              <w:bottom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3</w:t>
            </w:r>
          </w:p>
        </w:tc>
        <w:tc>
          <w:tcPr>
            <w:tcW w:w="993" w:type="dxa"/>
            <w:tcBorders>
              <w:bottom w:val="single" w:sz="4" w:space="0" w:color="auto"/>
            </w:tcBorders>
            <w:shd w:val="clear" w:color="auto" w:fill="auto"/>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4</w:t>
            </w:r>
          </w:p>
        </w:tc>
        <w:tc>
          <w:tcPr>
            <w:tcW w:w="1134" w:type="dxa"/>
            <w:tcBorders>
              <w:bottom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5</w:t>
            </w:r>
          </w:p>
        </w:tc>
        <w:tc>
          <w:tcPr>
            <w:tcW w:w="708" w:type="dxa"/>
            <w:tcBorders>
              <w:bottom w:val="single" w:sz="4" w:space="0" w:color="auto"/>
            </w:tcBorders>
            <w:vAlign w:val="center"/>
          </w:tcPr>
          <w:p w:rsidR="001A2F3F" w:rsidRPr="00576858" w:rsidRDefault="001A2F3F" w:rsidP="00B90544">
            <w:pPr>
              <w:pStyle w:val="a7"/>
              <w:rPr>
                <w:rFonts w:ascii="Times New Roman" w:hAnsi="Times New Roman" w:cs="Times New Roman"/>
                <w:bCs/>
                <w:sz w:val="24"/>
                <w:szCs w:val="24"/>
              </w:rPr>
            </w:pPr>
            <w:r w:rsidRPr="00576858">
              <w:rPr>
                <w:rFonts w:ascii="Times New Roman" w:hAnsi="Times New Roman" w:cs="Times New Roman"/>
                <w:bCs/>
                <w:sz w:val="24"/>
                <w:szCs w:val="24"/>
              </w:rPr>
              <w:t>6</w:t>
            </w:r>
          </w:p>
        </w:tc>
        <w:tc>
          <w:tcPr>
            <w:tcW w:w="1134" w:type="dxa"/>
            <w:tcBorders>
              <w:bottom w:val="single" w:sz="4" w:space="0" w:color="auto"/>
            </w:tcBorders>
            <w:vAlign w:val="center"/>
          </w:tcPr>
          <w:p w:rsidR="001A2F3F" w:rsidRPr="00576858" w:rsidRDefault="001A2F3F" w:rsidP="00B90544">
            <w:pPr>
              <w:pStyle w:val="a7"/>
              <w:rPr>
                <w:rFonts w:ascii="Times New Roman" w:hAnsi="Times New Roman" w:cs="Times New Roman"/>
                <w:bCs/>
                <w:sz w:val="24"/>
                <w:szCs w:val="24"/>
              </w:rPr>
            </w:pPr>
            <w:r w:rsidRPr="00576858">
              <w:rPr>
                <w:rFonts w:ascii="Times New Roman" w:hAnsi="Times New Roman" w:cs="Times New Roman"/>
                <w:bCs/>
                <w:sz w:val="24"/>
                <w:szCs w:val="24"/>
              </w:rPr>
              <w:t>7</w:t>
            </w:r>
          </w:p>
        </w:tc>
      </w:tr>
      <w:tr w:rsidR="001A2F3F" w:rsidRPr="00576858" w:rsidTr="00513113">
        <w:trPr>
          <w:trHeight w:val="698"/>
        </w:trPr>
        <w:tc>
          <w:tcPr>
            <w:tcW w:w="9639" w:type="dxa"/>
            <w:gridSpan w:val="7"/>
            <w:tcBorders>
              <w:top w:val="single" w:sz="4" w:space="0" w:color="auto"/>
            </w:tcBorders>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bCs/>
                <w:sz w:val="24"/>
                <w:szCs w:val="24"/>
              </w:rPr>
              <w:t>Основные виды и параметры разрешенного использования земельных участков и объектов капитального строительства</w:t>
            </w:r>
          </w:p>
        </w:tc>
      </w:tr>
      <w:tr w:rsidR="001A2F3F" w:rsidRPr="00576858" w:rsidTr="00513113">
        <w:trPr>
          <w:trHeight w:val="397"/>
        </w:trPr>
        <w:tc>
          <w:tcPr>
            <w:tcW w:w="567" w:type="dxa"/>
            <w:tcBorders>
              <w:top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1</w:t>
            </w:r>
          </w:p>
        </w:tc>
        <w:tc>
          <w:tcPr>
            <w:tcW w:w="993" w:type="dxa"/>
            <w:tcBorders>
              <w:top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1.15</w:t>
            </w:r>
          </w:p>
        </w:tc>
        <w:tc>
          <w:tcPr>
            <w:tcW w:w="4110" w:type="dxa"/>
            <w:tcBorders>
              <w:top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Хранение и переработка сельскохозяйственной продукции</w:t>
            </w:r>
          </w:p>
        </w:tc>
        <w:tc>
          <w:tcPr>
            <w:tcW w:w="993" w:type="dxa"/>
            <w:tcBorders>
              <w:top w:val="single" w:sz="4" w:space="0" w:color="auto"/>
            </w:tcBorders>
            <w:shd w:val="clear" w:color="auto" w:fill="auto"/>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1</w:t>
            </w:r>
          </w:p>
        </w:tc>
        <w:tc>
          <w:tcPr>
            <w:tcW w:w="1134" w:type="dxa"/>
            <w:tcBorders>
              <w:top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мин. 0,1</w:t>
            </w:r>
          </w:p>
        </w:tc>
        <w:tc>
          <w:tcPr>
            <w:tcW w:w="708" w:type="dxa"/>
            <w:tcBorders>
              <w:top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75</w:t>
            </w:r>
          </w:p>
        </w:tc>
        <w:tc>
          <w:tcPr>
            <w:tcW w:w="1134" w:type="dxa"/>
            <w:tcBorders>
              <w:top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3</w:t>
            </w:r>
          </w:p>
        </w:tc>
      </w:tr>
      <w:tr w:rsidR="001A2F3F" w:rsidRPr="00576858" w:rsidTr="00513113">
        <w:trPr>
          <w:trHeight w:val="397"/>
        </w:trPr>
        <w:tc>
          <w:tcPr>
            <w:tcW w:w="567" w:type="dxa"/>
            <w:tcBorders>
              <w:top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2</w:t>
            </w:r>
          </w:p>
        </w:tc>
        <w:tc>
          <w:tcPr>
            <w:tcW w:w="993" w:type="dxa"/>
            <w:tcBorders>
              <w:top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1.18</w:t>
            </w:r>
          </w:p>
        </w:tc>
        <w:tc>
          <w:tcPr>
            <w:tcW w:w="4110" w:type="dxa"/>
            <w:tcBorders>
              <w:top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Обеспечение сельскохозяйственного производства</w:t>
            </w:r>
          </w:p>
        </w:tc>
        <w:tc>
          <w:tcPr>
            <w:tcW w:w="993" w:type="dxa"/>
            <w:tcBorders>
              <w:top w:val="single" w:sz="4" w:space="0" w:color="auto"/>
            </w:tcBorders>
            <w:shd w:val="clear" w:color="auto" w:fill="auto"/>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1</w:t>
            </w:r>
          </w:p>
        </w:tc>
        <w:tc>
          <w:tcPr>
            <w:tcW w:w="1134" w:type="dxa"/>
            <w:tcBorders>
              <w:top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мин. 0,2</w:t>
            </w:r>
          </w:p>
        </w:tc>
        <w:tc>
          <w:tcPr>
            <w:tcW w:w="708" w:type="dxa"/>
            <w:tcBorders>
              <w:top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75</w:t>
            </w:r>
          </w:p>
        </w:tc>
        <w:tc>
          <w:tcPr>
            <w:tcW w:w="1134" w:type="dxa"/>
            <w:tcBorders>
              <w:top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3</w:t>
            </w:r>
          </w:p>
        </w:tc>
      </w:tr>
      <w:tr w:rsidR="001A2F3F" w:rsidRPr="00576858" w:rsidTr="00513113">
        <w:trPr>
          <w:trHeight w:val="397"/>
        </w:trPr>
        <w:tc>
          <w:tcPr>
            <w:tcW w:w="567" w:type="dxa"/>
            <w:tcBorders>
              <w:top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3</w:t>
            </w:r>
          </w:p>
        </w:tc>
        <w:tc>
          <w:tcPr>
            <w:tcW w:w="993" w:type="dxa"/>
            <w:tcBorders>
              <w:top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3.0</w:t>
            </w:r>
          </w:p>
        </w:tc>
        <w:tc>
          <w:tcPr>
            <w:tcW w:w="4110" w:type="dxa"/>
            <w:tcBorders>
              <w:top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Общественное использование объектов капитального строительства</w:t>
            </w:r>
          </w:p>
        </w:tc>
        <w:tc>
          <w:tcPr>
            <w:tcW w:w="993" w:type="dxa"/>
            <w:tcBorders>
              <w:top w:val="single" w:sz="4" w:space="0" w:color="auto"/>
            </w:tcBorders>
            <w:shd w:val="clear" w:color="auto" w:fill="auto"/>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1</w:t>
            </w:r>
          </w:p>
        </w:tc>
        <w:tc>
          <w:tcPr>
            <w:tcW w:w="1134" w:type="dxa"/>
            <w:tcBorders>
              <w:top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Мин.0,008</w:t>
            </w:r>
          </w:p>
        </w:tc>
        <w:tc>
          <w:tcPr>
            <w:tcW w:w="708" w:type="dxa"/>
            <w:tcBorders>
              <w:top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60</w:t>
            </w:r>
          </w:p>
        </w:tc>
        <w:tc>
          <w:tcPr>
            <w:tcW w:w="1134" w:type="dxa"/>
            <w:tcBorders>
              <w:top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1</w:t>
            </w:r>
          </w:p>
        </w:tc>
      </w:tr>
      <w:tr w:rsidR="001A2F3F" w:rsidRPr="00576858" w:rsidTr="00513113">
        <w:trPr>
          <w:trHeight w:val="397"/>
        </w:trPr>
        <w:tc>
          <w:tcPr>
            <w:tcW w:w="567" w:type="dxa"/>
            <w:tcBorders>
              <w:top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4</w:t>
            </w:r>
          </w:p>
        </w:tc>
        <w:tc>
          <w:tcPr>
            <w:tcW w:w="993" w:type="dxa"/>
            <w:tcBorders>
              <w:top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3.1</w:t>
            </w:r>
          </w:p>
        </w:tc>
        <w:tc>
          <w:tcPr>
            <w:tcW w:w="4110" w:type="dxa"/>
            <w:tcBorders>
              <w:top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Коммунальное обслуживание</w:t>
            </w:r>
          </w:p>
        </w:tc>
        <w:tc>
          <w:tcPr>
            <w:tcW w:w="993" w:type="dxa"/>
            <w:tcBorders>
              <w:top w:val="single" w:sz="4" w:space="0" w:color="auto"/>
            </w:tcBorders>
            <w:shd w:val="clear" w:color="auto" w:fill="auto"/>
            <w:vAlign w:val="center"/>
          </w:tcPr>
          <w:p w:rsidR="001A2F3F" w:rsidRPr="00576858" w:rsidRDefault="001A2F3F" w:rsidP="00B90544">
            <w:pPr>
              <w:pStyle w:val="a7"/>
              <w:rPr>
                <w:rFonts w:ascii="Times New Roman" w:hAnsi="Times New Roman" w:cs="Times New Roman"/>
                <w:sz w:val="24"/>
                <w:szCs w:val="24"/>
                <w:highlight w:val="yellow"/>
              </w:rPr>
            </w:pPr>
            <w:r w:rsidRPr="00576858">
              <w:rPr>
                <w:rFonts w:ascii="Times New Roman" w:hAnsi="Times New Roman" w:cs="Times New Roman"/>
                <w:sz w:val="24"/>
                <w:szCs w:val="24"/>
              </w:rPr>
              <w:t>1</w:t>
            </w:r>
          </w:p>
        </w:tc>
        <w:tc>
          <w:tcPr>
            <w:tcW w:w="1134" w:type="dxa"/>
            <w:tcBorders>
              <w:top w:val="single" w:sz="4" w:space="0" w:color="auto"/>
            </w:tcBorders>
            <w:vAlign w:val="center"/>
          </w:tcPr>
          <w:p w:rsidR="001A2F3F" w:rsidRPr="00576858" w:rsidRDefault="001A2F3F" w:rsidP="00B946B2">
            <w:pPr>
              <w:pStyle w:val="a7"/>
              <w:rPr>
                <w:rFonts w:ascii="Times New Roman" w:hAnsi="Times New Roman" w:cs="Times New Roman"/>
                <w:sz w:val="24"/>
                <w:szCs w:val="24"/>
              </w:rPr>
            </w:pPr>
            <w:r w:rsidRPr="00576858">
              <w:rPr>
                <w:rFonts w:ascii="Times New Roman" w:hAnsi="Times New Roman" w:cs="Times New Roman"/>
                <w:sz w:val="24"/>
                <w:szCs w:val="24"/>
              </w:rPr>
              <w:t>мин. 0,00</w:t>
            </w:r>
            <w:r w:rsidR="00B946B2" w:rsidRPr="00576858">
              <w:rPr>
                <w:rFonts w:ascii="Times New Roman" w:hAnsi="Times New Roman" w:cs="Times New Roman"/>
                <w:sz w:val="24"/>
                <w:szCs w:val="24"/>
              </w:rPr>
              <w:t>01</w:t>
            </w:r>
          </w:p>
        </w:tc>
        <w:tc>
          <w:tcPr>
            <w:tcW w:w="708" w:type="dxa"/>
            <w:tcBorders>
              <w:top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80</w:t>
            </w:r>
          </w:p>
        </w:tc>
        <w:tc>
          <w:tcPr>
            <w:tcW w:w="1134" w:type="dxa"/>
            <w:tcBorders>
              <w:top w:val="single" w:sz="4" w:space="0" w:color="auto"/>
            </w:tcBorders>
            <w:vAlign w:val="center"/>
          </w:tcPr>
          <w:p w:rsidR="001A2F3F" w:rsidRPr="00576858" w:rsidRDefault="00815183" w:rsidP="00B90544">
            <w:pPr>
              <w:pStyle w:val="a7"/>
              <w:rPr>
                <w:rFonts w:ascii="Times New Roman" w:hAnsi="Times New Roman" w:cs="Times New Roman"/>
                <w:sz w:val="24"/>
                <w:szCs w:val="24"/>
              </w:rPr>
            </w:pPr>
            <w:r>
              <w:rPr>
                <w:rFonts w:ascii="Times New Roman" w:hAnsi="Times New Roman" w:cs="Times New Roman"/>
                <w:sz w:val="24"/>
                <w:szCs w:val="24"/>
              </w:rPr>
              <w:t>0</w:t>
            </w:r>
          </w:p>
        </w:tc>
      </w:tr>
      <w:tr w:rsidR="001A2F3F" w:rsidRPr="00576858" w:rsidTr="00513113">
        <w:trPr>
          <w:trHeight w:val="397"/>
        </w:trPr>
        <w:tc>
          <w:tcPr>
            <w:tcW w:w="567" w:type="dxa"/>
            <w:tcBorders>
              <w:top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5</w:t>
            </w:r>
          </w:p>
        </w:tc>
        <w:tc>
          <w:tcPr>
            <w:tcW w:w="993" w:type="dxa"/>
            <w:tcBorders>
              <w:top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4.4</w:t>
            </w:r>
          </w:p>
        </w:tc>
        <w:tc>
          <w:tcPr>
            <w:tcW w:w="4110" w:type="dxa"/>
            <w:tcBorders>
              <w:top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Магазины</w:t>
            </w:r>
          </w:p>
        </w:tc>
        <w:tc>
          <w:tcPr>
            <w:tcW w:w="993" w:type="dxa"/>
            <w:tcBorders>
              <w:top w:val="single" w:sz="4" w:space="0" w:color="auto"/>
            </w:tcBorders>
            <w:shd w:val="clear" w:color="auto" w:fill="auto"/>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2</w:t>
            </w:r>
          </w:p>
        </w:tc>
        <w:tc>
          <w:tcPr>
            <w:tcW w:w="1134" w:type="dxa"/>
            <w:tcBorders>
              <w:top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мин. 0,009</w:t>
            </w:r>
          </w:p>
        </w:tc>
        <w:tc>
          <w:tcPr>
            <w:tcW w:w="708" w:type="dxa"/>
            <w:tcBorders>
              <w:top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60</w:t>
            </w:r>
          </w:p>
        </w:tc>
        <w:tc>
          <w:tcPr>
            <w:tcW w:w="1134" w:type="dxa"/>
            <w:tcBorders>
              <w:top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3</w:t>
            </w:r>
          </w:p>
        </w:tc>
      </w:tr>
      <w:tr w:rsidR="001A2F3F" w:rsidRPr="00576858" w:rsidTr="00513113">
        <w:trPr>
          <w:trHeight w:val="397"/>
        </w:trPr>
        <w:tc>
          <w:tcPr>
            <w:tcW w:w="567" w:type="dxa"/>
            <w:tcBorders>
              <w:top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6</w:t>
            </w:r>
          </w:p>
        </w:tc>
        <w:tc>
          <w:tcPr>
            <w:tcW w:w="993" w:type="dxa"/>
            <w:tcBorders>
              <w:top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4.9</w:t>
            </w:r>
          </w:p>
        </w:tc>
        <w:tc>
          <w:tcPr>
            <w:tcW w:w="4110" w:type="dxa"/>
            <w:tcBorders>
              <w:top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Обслуживание автотранспорта</w:t>
            </w:r>
          </w:p>
        </w:tc>
        <w:tc>
          <w:tcPr>
            <w:tcW w:w="993" w:type="dxa"/>
            <w:tcBorders>
              <w:top w:val="single" w:sz="4" w:space="0" w:color="auto"/>
            </w:tcBorders>
            <w:shd w:val="clear" w:color="auto" w:fill="auto"/>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1</w:t>
            </w:r>
          </w:p>
        </w:tc>
        <w:tc>
          <w:tcPr>
            <w:tcW w:w="1134" w:type="dxa"/>
            <w:tcBorders>
              <w:top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мин. 0,003</w:t>
            </w:r>
          </w:p>
        </w:tc>
        <w:tc>
          <w:tcPr>
            <w:tcW w:w="708" w:type="dxa"/>
            <w:tcBorders>
              <w:top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80</w:t>
            </w:r>
          </w:p>
        </w:tc>
        <w:tc>
          <w:tcPr>
            <w:tcW w:w="1134" w:type="dxa"/>
            <w:tcBorders>
              <w:top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1</w:t>
            </w:r>
          </w:p>
        </w:tc>
      </w:tr>
      <w:tr w:rsidR="001A2F3F" w:rsidRPr="00576858" w:rsidTr="00513113">
        <w:trPr>
          <w:trHeight w:val="397"/>
        </w:trPr>
        <w:tc>
          <w:tcPr>
            <w:tcW w:w="567" w:type="dxa"/>
            <w:tcBorders>
              <w:top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7</w:t>
            </w:r>
          </w:p>
        </w:tc>
        <w:tc>
          <w:tcPr>
            <w:tcW w:w="993" w:type="dxa"/>
            <w:tcBorders>
              <w:top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4.9.1</w:t>
            </w:r>
          </w:p>
        </w:tc>
        <w:tc>
          <w:tcPr>
            <w:tcW w:w="4110" w:type="dxa"/>
            <w:tcBorders>
              <w:top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Объекты придорожного сервиса</w:t>
            </w:r>
          </w:p>
        </w:tc>
        <w:tc>
          <w:tcPr>
            <w:tcW w:w="993" w:type="dxa"/>
            <w:tcBorders>
              <w:top w:val="single" w:sz="4" w:space="0" w:color="auto"/>
            </w:tcBorders>
            <w:shd w:val="clear" w:color="auto" w:fill="auto"/>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2</w:t>
            </w:r>
          </w:p>
        </w:tc>
        <w:tc>
          <w:tcPr>
            <w:tcW w:w="1134" w:type="dxa"/>
            <w:tcBorders>
              <w:top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мин.0,06</w:t>
            </w:r>
          </w:p>
        </w:tc>
        <w:tc>
          <w:tcPr>
            <w:tcW w:w="708" w:type="dxa"/>
            <w:tcBorders>
              <w:top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80</w:t>
            </w:r>
          </w:p>
        </w:tc>
        <w:tc>
          <w:tcPr>
            <w:tcW w:w="1134" w:type="dxa"/>
            <w:tcBorders>
              <w:top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1</w:t>
            </w:r>
          </w:p>
        </w:tc>
      </w:tr>
      <w:tr w:rsidR="001A2F3F" w:rsidRPr="00576858" w:rsidTr="00513113">
        <w:trPr>
          <w:trHeight w:val="397"/>
        </w:trPr>
        <w:tc>
          <w:tcPr>
            <w:tcW w:w="567" w:type="dxa"/>
            <w:tcBorders>
              <w:top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8</w:t>
            </w:r>
          </w:p>
        </w:tc>
        <w:tc>
          <w:tcPr>
            <w:tcW w:w="993" w:type="dxa"/>
            <w:tcBorders>
              <w:top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6.0</w:t>
            </w:r>
          </w:p>
        </w:tc>
        <w:tc>
          <w:tcPr>
            <w:tcW w:w="4110" w:type="dxa"/>
            <w:tcBorders>
              <w:top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Производственная деятельность</w:t>
            </w:r>
          </w:p>
        </w:tc>
        <w:tc>
          <w:tcPr>
            <w:tcW w:w="993" w:type="dxa"/>
            <w:tcBorders>
              <w:top w:val="single" w:sz="4" w:space="0" w:color="auto"/>
            </w:tcBorders>
            <w:shd w:val="clear" w:color="auto" w:fill="auto"/>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3</w:t>
            </w:r>
          </w:p>
        </w:tc>
        <w:tc>
          <w:tcPr>
            <w:tcW w:w="1134" w:type="dxa"/>
            <w:tcBorders>
              <w:top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мин.0,08</w:t>
            </w:r>
          </w:p>
        </w:tc>
        <w:tc>
          <w:tcPr>
            <w:tcW w:w="708" w:type="dxa"/>
            <w:tcBorders>
              <w:top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75</w:t>
            </w:r>
          </w:p>
        </w:tc>
        <w:tc>
          <w:tcPr>
            <w:tcW w:w="1134" w:type="dxa"/>
            <w:tcBorders>
              <w:top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3</w:t>
            </w:r>
          </w:p>
        </w:tc>
      </w:tr>
      <w:tr w:rsidR="001A2F3F" w:rsidRPr="00576858" w:rsidTr="00513113">
        <w:trPr>
          <w:trHeight w:val="397"/>
        </w:trPr>
        <w:tc>
          <w:tcPr>
            <w:tcW w:w="567" w:type="dxa"/>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9</w:t>
            </w:r>
          </w:p>
        </w:tc>
        <w:tc>
          <w:tcPr>
            <w:tcW w:w="993" w:type="dxa"/>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6.4</w:t>
            </w:r>
          </w:p>
        </w:tc>
        <w:tc>
          <w:tcPr>
            <w:tcW w:w="4110" w:type="dxa"/>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Пищевая промышленность</w:t>
            </w:r>
          </w:p>
        </w:tc>
        <w:tc>
          <w:tcPr>
            <w:tcW w:w="993" w:type="dxa"/>
            <w:shd w:val="clear" w:color="auto" w:fill="auto"/>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1</w:t>
            </w:r>
          </w:p>
        </w:tc>
        <w:tc>
          <w:tcPr>
            <w:tcW w:w="1134" w:type="dxa"/>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мин.0,5</w:t>
            </w:r>
          </w:p>
        </w:tc>
        <w:tc>
          <w:tcPr>
            <w:tcW w:w="708" w:type="dxa"/>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75</w:t>
            </w:r>
          </w:p>
        </w:tc>
        <w:tc>
          <w:tcPr>
            <w:tcW w:w="1134" w:type="dxa"/>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3</w:t>
            </w:r>
          </w:p>
        </w:tc>
      </w:tr>
      <w:tr w:rsidR="001A2F3F" w:rsidRPr="00576858" w:rsidTr="00513113">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10</w:t>
            </w:r>
          </w:p>
        </w:tc>
        <w:tc>
          <w:tcPr>
            <w:tcW w:w="993"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6.6</w:t>
            </w:r>
          </w:p>
        </w:tc>
        <w:tc>
          <w:tcPr>
            <w:tcW w:w="4110"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Строительная промышленность</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мин.0,08</w:t>
            </w:r>
          </w:p>
        </w:tc>
        <w:tc>
          <w:tcPr>
            <w:tcW w:w="708"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75</w:t>
            </w:r>
          </w:p>
        </w:tc>
        <w:tc>
          <w:tcPr>
            <w:tcW w:w="1134"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3</w:t>
            </w:r>
          </w:p>
        </w:tc>
      </w:tr>
      <w:tr w:rsidR="001A2F3F" w:rsidRPr="00576858" w:rsidTr="00513113">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11</w:t>
            </w:r>
          </w:p>
        </w:tc>
        <w:tc>
          <w:tcPr>
            <w:tcW w:w="993"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6.7</w:t>
            </w:r>
          </w:p>
        </w:tc>
        <w:tc>
          <w:tcPr>
            <w:tcW w:w="4110"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Энергетика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мин.0,02</w:t>
            </w:r>
          </w:p>
        </w:tc>
        <w:tc>
          <w:tcPr>
            <w:tcW w:w="708"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0</w:t>
            </w:r>
          </w:p>
        </w:tc>
      </w:tr>
      <w:tr w:rsidR="001A2F3F" w:rsidRPr="00576858" w:rsidTr="00513113">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12</w:t>
            </w:r>
          </w:p>
        </w:tc>
        <w:tc>
          <w:tcPr>
            <w:tcW w:w="993"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6.8</w:t>
            </w:r>
          </w:p>
        </w:tc>
        <w:tc>
          <w:tcPr>
            <w:tcW w:w="4110"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Связь (за исключением объектов связи, размещение которых предусмотрено кодом 3.1)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lang w:val="en-US"/>
              </w:rPr>
              <w:t>h</w:t>
            </w:r>
            <w:r w:rsidRPr="00576858">
              <w:rPr>
                <w:rFonts w:ascii="Times New Roman" w:hAnsi="Times New Roman" w:cs="Times New Roman"/>
                <w:sz w:val="24"/>
                <w:szCs w:val="24"/>
              </w:rPr>
              <w:t>:10-70 м</w:t>
            </w:r>
          </w:p>
        </w:tc>
        <w:tc>
          <w:tcPr>
            <w:tcW w:w="1134"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мин. 0,02</w:t>
            </w:r>
          </w:p>
        </w:tc>
        <w:tc>
          <w:tcPr>
            <w:tcW w:w="708"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80</w:t>
            </w:r>
          </w:p>
        </w:tc>
        <w:tc>
          <w:tcPr>
            <w:tcW w:w="1134"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1</w:t>
            </w:r>
          </w:p>
        </w:tc>
      </w:tr>
      <w:tr w:rsidR="001A2F3F" w:rsidRPr="00576858" w:rsidTr="00513113">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13</w:t>
            </w:r>
          </w:p>
        </w:tc>
        <w:tc>
          <w:tcPr>
            <w:tcW w:w="993"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6.9</w:t>
            </w:r>
          </w:p>
        </w:tc>
        <w:tc>
          <w:tcPr>
            <w:tcW w:w="4110"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Склады</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мин. 0,02</w:t>
            </w:r>
          </w:p>
        </w:tc>
        <w:tc>
          <w:tcPr>
            <w:tcW w:w="708"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75</w:t>
            </w:r>
          </w:p>
        </w:tc>
        <w:tc>
          <w:tcPr>
            <w:tcW w:w="1134"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1</w:t>
            </w:r>
          </w:p>
        </w:tc>
      </w:tr>
      <w:tr w:rsidR="001A2F3F" w:rsidRPr="00576858" w:rsidTr="00513113">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14</w:t>
            </w:r>
          </w:p>
        </w:tc>
        <w:tc>
          <w:tcPr>
            <w:tcW w:w="993"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8.3</w:t>
            </w:r>
          </w:p>
        </w:tc>
        <w:tc>
          <w:tcPr>
            <w:tcW w:w="4110"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Обеспечение внутреннего правопорядка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мин. 0,02</w:t>
            </w:r>
          </w:p>
        </w:tc>
        <w:tc>
          <w:tcPr>
            <w:tcW w:w="708"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60</w:t>
            </w:r>
          </w:p>
        </w:tc>
        <w:tc>
          <w:tcPr>
            <w:tcW w:w="1134"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3</w:t>
            </w:r>
          </w:p>
        </w:tc>
      </w:tr>
      <w:tr w:rsidR="001A2F3F" w:rsidRPr="00576858" w:rsidTr="00513113">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15</w:t>
            </w:r>
          </w:p>
        </w:tc>
        <w:tc>
          <w:tcPr>
            <w:tcW w:w="993"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10.1</w:t>
            </w:r>
          </w:p>
        </w:tc>
        <w:tc>
          <w:tcPr>
            <w:tcW w:w="4110"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Заготовка древесины</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мин. 0,05</w:t>
            </w:r>
          </w:p>
        </w:tc>
        <w:tc>
          <w:tcPr>
            <w:tcW w:w="708"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1</w:t>
            </w:r>
          </w:p>
        </w:tc>
      </w:tr>
      <w:tr w:rsidR="001A2F3F" w:rsidRPr="00576858" w:rsidTr="00513113">
        <w:trPr>
          <w:trHeight w:val="397"/>
        </w:trPr>
        <w:tc>
          <w:tcPr>
            <w:tcW w:w="567" w:type="dxa"/>
            <w:tcBorders>
              <w:top w:val="single" w:sz="4" w:space="0" w:color="auto"/>
              <w:left w:val="single" w:sz="4" w:space="0" w:color="auto"/>
              <w:bottom w:val="single" w:sz="4" w:space="0" w:color="auto"/>
              <w:right w:val="single" w:sz="4" w:space="0" w:color="auto"/>
            </w:tcBorders>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16</w:t>
            </w:r>
          </w:p>
        </w:tc>
        <w:tc>
          <w:tcPr>
            <w:tcW w:w="993"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10.3</w:t>
            </w:r>
          </w:p>
        </w:tc>
        <w:tc>
          <w:tcPr>
            <w:tcW w:w="4110"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Заготовка лесных ресурсов</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мин. 0,5</w:t>
            </w:r>
          </w:p>
        </w:tc>
        <w:tc>
          <w:tcPr>
            <w:tcW w:w="708"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1</w:t>
            </w:r>
          </w:p>
        </w:tc>
      </w:tr>
      <w:tr w:rsidR="001A2F3F" w:rsidRPr="00576858" w:rsidTr="00513113">
        <w:trPr>
          <w:trHeight w:val="397"/>
        </w:trPr>
        <w:tc>
          <w:tcPr>
            <w:tcW w:w="567" w:type="dxa"/>
            <w:tcBorders>
              <w:top w:val="single" w:sz="4" w:space="0" w:color="auto"/>
              <w:left w:val="single" w:sz="4" w:space="0" w:color="auto"/>
              <w:bottom w:val="single" w:sz="4" w:space="0" w:color="auto"/>
              <w:right w:val="single" w:sz="4" w:space="0" w:color="auto"/>
            </w:tcBorders>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17</w:t>
            </w:r>
          </w:p>
        </w:tc>
        <w:tc>
          <w:tcPr>
            <w:tcW w:w="993"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11.3</w:t>
            </w:r>
          </w:p>
        </w:tc>
        <w:tc>
          <w:tcPr>
            <w:tcW w:w="4110"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Гидротехнические сооружения</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мин.0,3</w:t>
            </w:r>
          </w:p>
        </w:tc>
        <w:tc>
          <w:tcPr>
            <w:tcW w:w="708"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0</w:t>
            </w:r>
          </w:p>
        </w:tc>
      </w:tr>
      <w:tr w:rsidR="001A2F3F" w:rsidRPr="00576858" w:rsidTr="00513113">
        <w:trPr>
          <w:trHeight w:val="397"/>
        </w:trPr>
        <w:tc>
          <w:tcPr>
            <w:tcW w:w="567" w:type="dxa"/>
            <w:tcBorders>
              <w:top w:val="single" w:sz="4" w:space="0" w:color="auto"/>
              <w:left w:val="single" w:sz="4" w:space="0" w:color="auto"/>
              <w:bottom w:val="single" w:sz="4" w:space="0" w:color="auto"/>
              <w:right w:val="single" w:sz="4" w:space="0" w:color="auto"/>
            </w:tcBorders>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18</w:t>
            </w:r>
          </w:p>
        </w:tc>
        <w:tc>
          <w:tcPr>
            <w:tcW w:w="993"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12.0</w:t>
            </w:r>
          </w:p>
        </w:tc>
        <w:tc>
          <w:tcPr>
            <w:tcW w:w="4110" w:type="dxa"/>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Земельные участки (территории) общего пользования</w:t>
            </w:r>
          </w:p>
        </w:tc>
        <w:tc>
          <w:tcPr>
            <w:tcW w:w="396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Действие градостроительного регламента не распространяется</w:t>
            </w:r>
          </w:p>
        </w:tc>
      </w:tr>
      <w:tr w:rsidR="001A2F3F" w:rsidRPr="00576858" w:rsidTr="00513113">
        <w:trPr>
          <w:cantSplit/>
          <w:trHeight w:val="406"/>
        </w:trPr>
        <w:tc>
          <w:tcPr>
            <w:tcW w:w="9639" w:type="dxa"/>
            <w:gridSpan w:val="7"/>
            <w:tcBorders>
              <w:top w:val="single" w:sz="4" w:space="0" w:color="auto"/>
              <w:left w:val="single" w:sz="4" w:space="0" w:color="auto"/>
              <w:bottom w:val="single" w:sz="4" w:space="0" w:color="auto"/>
              <w:right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bCs/>
                <w:sz w:val="24"/>
                <w:szCs w:val="24"/>
              </w:rPr>
              <w:lastRenderedPageBreak/>
              <w:t>Условно разрешенные виды и параметры использования земельных участков и объектов капитального строительства</w:t>
            </w:r>
          </w:p>
        </w:tc>
      </w:tr>
      <w:tr w:rsidR="001A2F3F" w:rsidRPr="00576858" w:rsidTr="00513113">
        <w:trPr>
          <w:trHeight w:val="397"/>
        </w:trPr>
        <w:tc>
          <w:tcPr>
            <w:tcW w:w="567" w:type="dxa"/>
            <w:tcBorders>
              <w:top w:val="single" w:sz="4" w:space="0" w:color="auto"/>
            </w:tcBorders>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19</w:t>
            </w:r>
          </w:p>
        </w:tc>
        <w:tc>
          <w:tcPr>
            <w:tcW w:w="993" w:type="dxa"/>
            <w:tcBorders>
              <w:top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4.10</w:t>
            </w:r>
          </w:p>
        </w:tc>
        <w:tc>
          <w:tcPr>
            <w:tcW w:w="4110" w:type="dxa"/>
            <w:tcBorders>
              <w:top w:val="single" w:sz="4" w:space="0" w:color="auto"/>
            </w:tcBorders>
            <w:vAlign w:val="center"/>
          </w:tcPr>
          <w:p w:rsidR="001A2F3F" w:rsidRPr="00576858" w:rsidRDefault="001A2F3F" w:rsidP="00B90544">
            <w:pPr>
              <w:pStyle w:val="a7"/>
              <w:rPr>
                <w:rFonts w:ascii="Times New Roman" w:hAnsi="Times New Roman" w:cs="Times New Roman"/>
                <w:sz w:val="24"/>
                <w:szCs w:val="24"/>
              </w:rPr>
            </w:pPr>
            <w:proofErr w:type="spellStart"/>
            <w:r w:rsidRPr="00576858">
              <w:rPr>
                <w:rFonts w:ascii="Times New Roman" w:hAnsi="Times New Roman" w:cs="Times New Roman"/>
                <w:sz w:val="24"/>
                <w:szCs w:val="24"/>
              </w:rPr>
              <w:t>Выставочно</w:t>
            </w:r>
            <w:proofErr w:type="spellEnd"/>
            <w:r w:rsidRPr="00576858">
              <w:rPr>
                <w:rFonts w:ascii="Times New Roman" w:hAnsi="Times New Roman" w:cs="Times New Roman"/>
                <w:sz w:val="24"/>
                <w:szCs w:val="24"/>
              </w:rPr>
              <w:t>-ярмарочная деятельность</w:t>
            </w:r>
          </w:p>
        </w:tc>
        <w:tc>
          <w:tcPr>
            <w:tcW w:w="993" w:type="dxa"/>
            <w:tcBorders>
              <w:top w:val="single" w:sz="4" w:space="0" w:color="auto"/>
            </w:tcBorders>
            <w:shd w:val="clear" w:color="auto" w:fill="auto"/>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1</w:t>
            </w:r>
          </w:p>
        </w:tc>
        <w:tc>
          <w:tcPr>
            <w:tcW w:w="1134" w:type="dxa"/>
            <w:tcBorders>
              <w:top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мин.0,3</w:t>
            </w:r>
          </w:p>
        </w:tc>
        <w:tc>
          <w:tcPr>
            <w:tcW w:w="708" w:type="dxa"/>
            <w:tcBorders>
              <w:top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80</w:t>
            </w:r>
          </w:p>
        </w:tc>
        <w:tc>
          <w:tcPr>
            <w:tcW w:w="1134" w:type="dxa"/>
            <w:tcBorders>
              <w:top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1</w:t>
            </w:r>
          </w:p>
        </w:tc>
      </w:tr>
      <w:tr w:rsidR="001A2F3F" w:rsidRPr="00576858" w:rsidTr="00513113">
        <w:trPr>
          <w:trHeight w:val="397"/>
        </w:trPr>
        <w:tc>
          <w:tcPr>
            <w:tcW w:w="567" w:type="dxa"/>
            <w:tcBorders>
              <w:top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20</w:t>
            </w:r>
          </w:p>
        </w:tc>
        <w:tc>
          <w:tcPr>
            <w:tcW w:w="993" w:type="dxa"/>
            <w:tcBorders>
              <w:top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6.2</w:t>
            </w:r>
          </w:p>
        </w:tc>
        <w:tc>
          <w:tcPr>
            <w:tcW w:w="4110" w:type="dxa"/>
            <w:tcBorders>
              <w:top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Тяжелая промышленность</w:t>
            </w:r>
          </w:p>
        </w:tc>
        <w:tc>
          <w:tcPr>
            <w:tcW w:w="993" w:type="dxa"/>
            <w:tcBorders>
              <w:top w:val="single" w:sz="4" w:space="0" w:color="auto"/>
            </w:tcBorders>
            <w:shd w:val="clear" w:color="auto" w:fill="auto"/>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1</w:t>
            </w:r>
          </w:p>
        </w:tc>
        <w:tc>
          <w:tcPr>
            <w:tcW w:w="1134" w:type="dxa"/>
            <w:tcBorders>
              <w:top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мин.0,5</w:t>
            </w:r>
          </w:p>
        </w:tc>
        <w:tc>
          <w:tcPr>
            <w:tcW w:w="708" w:type="dxa"/>
            <w:tcBorders>
              <w:top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75</w:t>
            </w:r>
          </w:p>
        </w:tc>
        <w:tc>
          <w:tcPr>
            <w:tcW w:w="1134" w:type="dxa"/>
            <w:tcBorders>
              <w:top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3</w:t>
            </w:r>
          </w:p>
        </w:tc>
      </w:tr>
      <w:tr w:rsidR="001A2F3F" w:rsidRPr="00576858" w:rsidTr="00513113">
        <w:trPr>
          <w:trHeight w:val="397"/>
        </w:trPr>
        <w:tc>
          <w:tcPr>
            <w:tcW w:w="567" w:type="dxa"/>
            <w:tcBorders>
              <w:top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21</w:t>
            </w:r>
          </w:p>
        </w:tc>
        <w:tc>
          <w:tcPr>
            <w:tcW w:w="993" w:type="dxa"/>
            <w:tcBorders>
              <w:top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6.2.1</w:t>
            </w:r>
          </w:p>
        </w:tc>
        <w:tc>
          <w:tcPr>
            <w:tcW w:w="4110" w:type="dxa"/>
            <w:tcBorders>
              <w:top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Автомобилестроительная промышленность</w:t>
            </w:r>
          </w:p>
        </w:tc>
        <w:tc>
          <w:tcPr>
            <w:tcW w:w="993" w:type="dxa"/>
            <w:tcBorders>
              <w:top w:val="single" w:sz="4" w:space="0" w:color="auto"/>
            </w:tcBorders>
            <w:shd w:val="clear" w:color="auto" w:fill="auto"/>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1</w:t>
            </w:r>
          </w:p>
        </w:tc>
        <w:tc>
          <w:tcPr>
            <w:tcW w:w="1134" w:type="dxa"/>
            <w:tcBorders>
              <w:top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мин.0,5</w:t>
            </w:r>
          </w:p>
        </w:tc>
        <w:tc>
          <w:tcPr>
            <w:tcW w:w="708" w:type="dxa"/>
            <w:tcBorders>
              <w:top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75</w:t>
            </w:r>
          </w:p>
        </w:tc>
        <w:tc>
          <w:tcPr>
            <w:tcW w:w="1134" w:type="dxa"/>
            <w:tcBorders>
              <w:top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3</w:t>
            </w:r>
          </w:p>
        </w:tc>
      </w:tr>
      <w:tr w:rsidR="001A2F3F" w:rsidRPr="00576858" w:rsidTr="00513113">
        <w:trPr>
          <w:trHeight w:val="397"/>
        </w:trPr>
        <w:tc>
          <w:tcPr>
            <w:tcW w:w="567" w:type="dxa"/>
            <w:tcBorders>
              <w:top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22</w:t>
            </w:r>
          </w:p>
        </w:tc>
        <w:tc>
          <w:tcPr>
            <w:tcW w:w="993" w:type="dxa"/>
            <w:tcBorders>
              <w:top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6.3</w:t>
            </w:r>
          </w:p>
        </w:tc>
        <w:tc>
          <w:tcPr>
            <w:tcW w:w="4110" w:type="dxa"/>
            <w:tcBorders>
              <w:top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Легкая промышленность</w:t>
            </w:r>
          </w:p>
        </w:tc>
        <w:tc>
          <w:tcPr>
            <w:tcW w:w="993" w:type="dxa"/>
            <w:tcBorders>
              <w:top w:val="single" w:sz="4" w:space="0" w:color="auto"/>
            </w:tcBorders>
            <w:shd w:val="clear" w:color="auto" w:fill="auto"/>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1</w:t>
            </w:r>
          </w:p>
        </w:tc>
        <w:tc>
          <w:tcPr>
            <w:tcW w:w="1134" w:type="dxa"/>
            <w:tcBorders>
              <w:top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мин.0,5</w:t>
            </w:r>
          </w:p>
        </w:tc>
        <w:tc>
          <w:tcPr>
            <w:tcW w:w="708" w:type="dxa"/>
            <w:tcBorders>
              <w:top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75</w:t>
            </w:r>
          </w:p>
        </w:tc>
        <w:tc>
          <w:tcPr>
            <w:tcW w:w="1134" w:type="dxa"/>
            <w:tcBorders>
              <w:top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3</w:t>
            </w:r>
          </w:p>
        </w:tc>
      </w:tr>
      <w:tr w:rsidR="001A2F3F" w:rsidRPr="00576858" w:rsidTr="00513113">
        <w:trPr>
          <w:trHeight w:val="397"/>
        </w:trPr>
        <w:tc>
          <w:tcPr>
            <w:tcW w:w="567" w:type="dxa"/>
            <w:tcBorders>
              <w:top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23</w:t>
            </w:r>
          </w:p>
        </w:tc>
        <w:tc>
          <w:tcPr>
            <w:tcW w:w="993" w:type="dxa"/>
            <w:tcBorders>
              <w:top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6.3.1</w:t>
            </w:r>
          </w:p>
        </w:tc>
        <w:tc>
          <w:tcPr>
            <w:tcW w:w="4110" w:type="dxa"/>
            <w:tcBorders>
              <w:top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Фармацевтическая промышленность</w:t>
            </w:r>
          </w:p>
        </w:tc>
        <w:tc>
          <w:tcPr>
            <w:tcW w:w="993" w:type="dxa"/>
            <w:tcBorders>
              <w:top w:val="single" w:sz="4" w:space="0" w:color="auto"/>
            </w:tcBorders>
            <w:shd w:val="clear" w:color="auto" w:fill="auto"/>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1</w:t>
            </w:r>
          </w:p>
        </w:tc>
        <w:tc>
          <w:tcPr>
            <w:tcW w:w="1134" w:type="dxa"/>
            <w:tcBorders>
              <w:top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мин.0,5</w:t>
            </w:r>
          </w:p>
        </w:tc>
        <w:tc>
          <w:tcPr>
            <w:tcW w:w="708" w:type="dxa"/>
            <w:tcBorders>
              <w:top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75</w:t>
            </w:r>
          </w:p>
        </w:tc>
        <w:tc>
          <w:tcPr>
            <w:tcW w:w="1134" w:type="dxa"/>
            <w:tcBorders>
              <w:top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3</w:t>
            </w:r>
          </w:p>
        </w:tc>
      </w:tr>
      <w:tr w:rsidR="001A2F3F" w:rsidRPr="00576858" w:rsidTr="00513113">
        <w:trPr>
          <w:trHeight w:val="397"/>
        </w:trPr>
        <w:tc>
          <w:tcPr>
            <w:tcW w:w="567" w:type="dxa"/>
            <w:tcBorders>
              <w:top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24</w:t>
            </w:r>
          </w:p>
        </w:tc>
        <w:tc>
          <w:tcPr>
            <w:tcW w:w="993" w:type="dxa"/>
            <w:tcBorders>
              <w:top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6.1</w:t>
            </w:r>
          </w:p>
        </w:tc>
        <w:tc>
          <w:tcPr>
            <w:tcW w:w="4110" w:type="dxa"/>
            <w:tcBorders>
              <w:top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Недропользование</w:t>
            </w:r>
          </w:p>
        </w:tc>
        <w:tc>
          <w:tcPr>
            <w:tcW w:w="993" w:type="dxa"/>
            <w:tcBorders>
              <w:top w:val="single" w:sz="4" w:space="0" w:color="auto"/>
            </w:tcBorders>
            <w:shd w:val="clear" w:color="auto" w:fill="auto"/>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1</w:t>
            </w:r>
          </w:p>
        </w:tc>
        <w:tc>
          <w:tcPr>
            <w:tcW w:w="1134" w:type="dxa"/>
            <w:tcBorders>
              <w:top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мин.0,5</w:t>
            </w:r>
          </w:p>
        </w:tc>
        <w:tc>
          <w:tcPr>
            <w:tcW w:w="708" w:type="dxa"/>
            <w:tcBorders>
              <w:top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10</w:t>
            </w:r>
          </w:p>
        </w:tc>
        <w:tc>
          <w:tcPr>
            <w:tcW w:w="1134" w:type="dxa"/>
            <w:tcBorders>
              <w:top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1</w:t>
            </w:r>
          </w:p>
        </w:tc>
      </w:tr>
      <w:tr w:rsidR="001A2F3F" w:rsidRPr="00576858" w:rsidTr="00513113">
        <w:trPr>
          <w:trHeight w:val="397"/>
        </w:trPr>
        <w:tc>
          <w:tcPr>
            <w:tcW w:w="567" w:type="dxa"/>
            <w:tcBorders>
              <w:top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25</w:t>
            </w:r>
          </w:p>
        </w:tc>
        <w:tc>
          <w:tcPr>
            <w:tcW w:w="993" w:type="dxa"/>
            <w:tcBorders>
              <w:top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6.5</w:t>
            </w:r>
          </w:p>
        </w:tc>
        <w:tc>
          <w:tcPr>
            <w:tcW w:w="4110" w:type="dxa"/>
            <w:tcBorders>
              <w:top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Нефтехимическая промышленность</w:t>
            </w:r>
          </w:p>
        </w:tc>
        <w:tc>
          <w:tcPr>
            <w:tcW w:w="993" w:type="dxa"/>
            <w:tcBorders>
              <w:top w:val="single" w:sz="4" w:space="0" w:color="auto"/>
            </w:tcBorders>
            <w:shd w:val="clear" w:color="auto" w:fill="auto"/>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1</w:t>
            </w:r>
          </w:p>
        </w:tc>
        <w:tc>
          <w:tcPr>
            <w:tcW w:w="1134" w:type="dxa"/>
            <w:tcBorders>
              <w:top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мин.1,0</w:t>
            </w:r>
          </w:p>
        </w:tc>
        <w:tc>
          <w:tcPr>
            <w:tcW w:w="708" w:type="dxa"/>
            <w:tcBorders>
              <w:top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75</w:t>
            </w:r>
          </w:p>
        </w:tc>
        <w:tc>
          <w:tcPr>
            <w:tcW w:w="1134" w:type="dxa"/>
            <w:tcBorders>
              <w:top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3</w:t>
            </w:r>
          </w:p>
        </w:tc>
      </w:tr>
      <w:tr w:rsidR="001A2F3F" w:rsidRPr="00576858" w:rsidTr="00513113">
        <w:trPr>
          <w:trHeight w:val="397"/>
        </w:trPr>
        <w:tc>
          <w:tcPr>
            <w:tcW w:w="567" w:type="dxa"/>
            <w:tcBorders>
              <w:top w:val="single" w:sz="4" w:space="0" w:color="auto"/>
              <w:bottom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26</w:t>
            </w:r>
          </w:p>
        </w:tc>
        <w:tc>
          <w:tcPr>
            <w:tcW w:w="993" w:type="dxa"/>
            <w:tcBorders>
              <w:top w:val="single" w:sz="4" w:space="0" w:color="auto"/>
              <w:bottom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6.11</w:t>
            </w:r>
          </w:p>
        </w:tc>
        <w:tc>
          <w:tcPr>
            <w:tcW w:w="4110" w:type="dxa"/>
            <w:tcBorders>
              <w:top w:val="single" w:sz="4" w:space="0" w:color="auto"/>
              <w:bottom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Целлюлозно-бумажная промышленность</w:t>
            </w:r>
          </w:p>
        </w:tc>
        <w:tc>
          <w:tcPr>
            <w:tcW w:w="993" w:type="dxa"/>
            <w:tcBorders>
              <w:top w:val="single" w:sz="4" w:space="0" w:color="auto"/>
              <w:bottom w:val="single" w:sz="4" w:space="0" w:color="auto"/>
            </w:tcBorders>
            <w:shd w:val="clear" w:color="auto" w:fill="auto"/>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1</w:t>
            </w:r>
          </w:p>
        </w:tc>
        <w:tc>
          <w:tcPr>
            <w:tcW w:w="1134" w:type="dxa"/>
            <w:tcBorders>
              <w:top w:val="single" w:sz="4" w:space="0" w:color="auto"/>
              <w:bottom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мин.0,5</w:t>
            </w:r>
          </w:p>
        </w:tc>
        <w:tc>
          <w:tcPr>
            <w:tcW w:w="708" w:type="dxa"/>
            <w:tcBorders>
              <w:top w:val="single" w:sz="4" w:space="0" w:color="auto"/>
              <w:bottom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75</w:t>
            </w:r>
          </w:p>
        </w:tc>
        <w:tc>
          <w:tcPr>
            <w:tcW w:w="1134" w:type="dxa"/>
            <w:tcBorders>
              <w:top w:val="single" w:sz="4" w:space="0" w:color="auto"/>
              <w:bottom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3</w:t>
            </w:r>
          </w:p>
        </w:tc>
      </w:tr>
      <w:tr w:rsidR="001A2F3F" w:rsidRPr="00576858" w:rsidTr="00513113">
        <w:trPr>
          <w:trHeight w:val="397"/>
        </w:trPr>
        <w:tc>
          <w:tcPr>
            <w:tcW w:w="567" w:type="dxa"/>
            <w:tcBorders>
              <w:top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27</w:t>
            </w:r>
          </w:p>
        </w:tc>
        <w:tc>
          <w:tcPr>
            <w:tcW w:w="993" w:type="dxa"/>
            <w:tcBorders>
              <w:top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11.2</w:t>
            </w:r>
          </w:p>
        </w:tc>
        <w:tc>
          <w:tcPr>
            <w:tcW w:w="4110" w:type="dxa"/>
            <w:tcBorders>
              <w:top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Специальное пользование водными объектами</w:t>
            </w:r>
          </w:p>
        </w:tc>
        <w:tc>
          <w:tcPr>
            <w:tcW w:w="993" w:type="dxa"/>
            <w:tcBorders>
              <w:top w:val="single" w:sz="4" w:space="0" w:color="auto"/>
            </w:tcBorders>
            <w:shd w:val="clear" w:color="auto" w:fill="auto"/>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0</w:t>
            </w:r>
          </w:p>
        </w:tc>
        <w:tc>
          <w:tcPr>
            <w:tcW w:w="1134" w:type="dxa"/>
            <w:tcBorders>
              <w:top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мин.0,3</w:t>
            </w:r>
          </w:p>
        </w:tc>
        <w:tc>
          <w:tcPr>
            <w:tcW w:w="708" w:type="dxa"/>
            <w:tcBorders>
              <w:top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0</w:t>
            </w:r>
          </w:p>
        </w:tc>
        <w:tc>
          <w:tcPr>
            <w:tcW w:w="1134" w:type="dxa"/>
            <w:tcBorders>
              <w:top w:val="single" w:sz="4" w:space="0" w:color="auto"/>
            </w:tcBorders>
            <w:vAlign w:val="center"/>
          </w:tcPr>
          <w:p w:rsidR="001A2F3F" w:rsidRPr="00576858" w:rsidRDefault="001A2F3F" w:rsidP="00B90544">
            <w:pPr>
              <w:pStyle w:val="a7"/>
              <w:rPr>
                <w:rFonts w:ascii="Times New Roman" w:hAnsi="Times New Roman" w:cs="Times New Roman"/>
                <w:sz w:val="24"/>
                <w:szCs w:val="24"/>
              </w:rPr>
            </w:pPr>
            <w:r w:rsidRPr="00576858">
              <w:rPr>
                <w:rFonts w:ascii="Times New Roman" w:hAnsi="Times New Roman" w:cs="Times New Roman"/>
                <w:sz w:val="24"/>
                <w:szCs w:val="24"/>
              </w:rPr>
              <w:t>0</w:t>
            </w:r>
          </w:p>
        </w:tc>
      </w:tr>
    </w:tbl>
    <w:p w:rsidR="001A2F3F" w:rsidRPr="00576858" w:rsidRDefault="001A2F3F" w:rsidP="00815183">
      <w:pPr>
        <w:pStyle w:val="a7"/>
        <w:ind w:firstLine="709"/>
        <w:jc w:val="both"/>
        <w:rPr>
          <w:rFonts w:ascii="Times New Roman" w:hAnsi="Times New Roman" w:cs="Times New Roman"/>
          <w:lang w:eastAsia="ar-SA"/>
        </w:rPr>
      </w:pPr>
      <w:r w:rsidRPr="00576858">
        <w:rPr>
          <w:rFonts w:ascii="Times New Roman" w:hAnsi="Times New Roman" w:cs="Times New Roman"/>
          <w:lang w:eastAsia="ar-SA"/>
        </w:rPr>
        <w:t>Примечания:</w:t>
      </w:r>
    </w:p>
    <w:p w:rsidR="001A2F3F" w:rsidRPr="00576858" w:rsidRDefault="001A2F3F" w:rsidP="00815183">
      <w:pPr>
        <w:pStyle w:val="a7"/>
        <w:ind w:firstLine="709"/>
        <w:jc w:val="both"/>
        <w:rPr>
          <w:rFonts w:ascii="Times New Roman" w:hAnsi="Times New Roman" w:cs="Times New Roman"/>
          <w:lang w:eastAsia="ar-SA"/>
        </w:rPr>
      </w:pPr>
      <w:r w:rsidRPr="00576858">
        <w:rPr>
          <w:rFonts w:ascii="Times New Roman" w:hAnsi="Times New Roman" w:cs="Times New Roman"/>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576858">
        <w:rPr>
          <w:rFonts w:ascii="Times New Roman" w:hAnsi="Times New Roman" w:cs="Times New Roman"/>
          <w:bCs/>
        </w:rPr>
        <w:t>уполномоченным федеральным органом исполнительной власти.</w:t>
      </w:r>
    </w:p>
    <w:p w:rsidR="001A2F3F" w:rsidRPr="00576858" w:rsidRDefault="001A2F3F" w:rsidP="00815183">
      <w:pPr>
        <w:pStyle w:val="a7"/>
        <w:ind w:firstLine="709"/>
        <w:jc w:val="both"/>
        <w:rPr>
          <w:rFonts w:ascii="Times New Roman" w:hAnsi="Times New Roman" w:cs="Times New Roman"/>
          <w:lang w:eastAsia="ar-SA"/>
        </w:rPr>
      </w:pPr>
      <w:r w:rsidRPr="00576858">
        <w:rPr>
          <w:rFonts w:ascii="Times New Roman" w:hAnsi="Times New Roman" w:cs="Times New Roman"/>
          <w:lang w:eastAsia="ar-SA"/>
        </w:rPr>
        <w:t>2. Не допускается размещать объекты по производству лекарственных веществ, лекарственных средств и (или) лекарственных форм, объекты пищевых отраслей промышленности в санитарно-защитной зоне и на территории объектов других отраслей промышленности.</w:t>
      </w:r>
    </w:p>
    <w:p w:rsidR="001A2F3F" w:rsidRPr="00576858" w:rsidRDefault="001A2F3F" w:rsidP="00815183">
      <w:pPr>
        <w:pStyle w:val="a7"/>
        <w:ind w:firstLine="709"/>
        <w:jc w:val="both"/>
        <w:rPr>
          <w:rFonts w:ascii="Times New Roman" w:hAnsi="Times New Roman" w:cs="Times New Roman"/>
        </w:rPr>
      </w:pPr>
      <w:r w:rsidRPr="00576858">
        <w:rPr>
          <w:rFonts w:ascii="Times New Roman" w:hAnsi="Times New Roman" w:cs="Times New Roman"/>
        </w:rPr>
        <w:t>3. Не допускается размещать склады сырья и полупродуктов для фармацевтических предприятий, оптовые склады продовольственного сырья и пищевых продуктов в санитарно-защитной зоне и на территории объектов других отраслей промышленности»</w:t>
      </w:r>
    </w:p>
    <w:p w:rsidR="00B946B2" w:rsidRPr="00576858" w:rsidRDefault="00B946B2" w:rsidP="00B946B2">
      <w:pPr>
        <w:pStyle w:val="a7"/>
        <w:jc w:val="both"/>
        <w:rPr>
          <w:rFonts w:ascii="Times New Roman" w:hAnsi="Times New Roman" w:cs="Times New Roman"/>
          <w:sz w:val="24"/>
          <w:szCs w:val="24"/>
        </w:rPr>
      </w:pPr>
      <w:bookmarkStart w:id="11" w:name="_Toc467157064"/>
    </w:p>
    <w:p w:rsidR="00B946B2" w:rsidRPr="00576858" w:rsidRDefault="00B946B2" w:rsidP="00987A60">
      <w:pPr>
        <w:pStyle w:val="a7"/>
        <w:ind w:firstLine="709"/>
        <w:jc w:val="both"/>
        <w:rPr>
          <w:rFonts w:ascii="Times New Roman" w:eastAsia="Calibri" w:hAnsi="Times New Roman" w:cs="Times New Roman"/>
          <w:color w:val="000000"/>
          <w:sz w:val="24"/>
          <w:szCs w:val="24"/>
        </w:rPr>
      </w:pPr>
      <w:r w:rsidRPr="00576858">
        <w:rPr>
          <w:rFonts w:ascii="Times New Roman" w:eastAsia="Calibri" w:hAnsi="Times New Roman" w:cs="Times New Roman"/>
          <w:sz w:val="24"/>
          <w:szCs w:val="24"/>
        </w:rPr>
        <w:t>Статья 43. Градостроительный регламент рекреационной зоны</w:t>
      </w:r>
      <w:bookmarkEnd w:id="11"/>
      <w:r w:rsidRPr="00576858">
        <w:rPr>
          <w:rFonts w:ascii="Times New Roman" w:hAnsi="Times New Roman" w:cs="Times New Roman"/>
          <w:sz w:val="24"/>
          <w:szCs w:val="24"/>
        </w:rPr>
        <w:t xml:space="preserve"> </w:t>
      </w:r>
      <w:bookmarkStart w:id="12" w:name="_Toc466536841"/>
      <w:bookmarkStart w:id="13" w:name="_Toc467157065"/>
      <w:r w:rsidRPr="00576858">
        <w:rPr>
          <w:rFonts w:ascii="Times New Roman" w:eastAsia="Calibri" w:hAnsi="Times New Roman" w:cs="Times New Roman"/>
          <w:sz w:val="24"/>
          <w:szCs w:val="24"/>
        </w:rPr>
        <w:t>(Р-1)</w:t>
      </w:r>
      <w:bookmarkEnd w:id="12"/>
      <w:bookmarkEnd w:id="13"/>
    </w:p>
    <w:p w:rsidR="00B946B2" w:rsidRPr="00576858" w:rsidRDefault="00B946B2" w:rsidP="00987A60">
      <w:pPr>
        <w:pStyle w:val="a7"/>
        <w:ind w:firstLine="709"/>
        <w:jc w:val="both"/>
        <w:rPr>
          <w:rFonts w:ascii="Times New Roman" w:eastAsia="Calibri" w:hAnsi="Times New Roman" w:cs="Times New Roman"/>
          <w:sz w:val="24"/>
          <w:szCs w:val="24"/>
        </w:rPr>
      </w:pPr>
      <w:r w:rsidRPr="00576858">
        <w:rPr>
          <w:rFonts w:ascii="Times New Roman" w:eastAsia="Calibri"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4110"/>
        <w:gridCol w:w="993"/>
        <w:gridCol w:w="1134"/>
        <w:gridCol w:w="992"/>
        <w:gridCol w:w="992"/>
      </w:tblGrid>
      <w:tr w:rsidR="00B946B2" w:rsidRPr="00576858" w:rsidTr="002C4B97">
        <w:trPr>
          <w:cantSplit/>
          <w:trHeight w:val="363"/>
        </w:trPr>
        <w:tc>
          <w:tcPr>
            <w:tcW w:w="567" w:type="dxa"/>
            <w:vMerge w:val="restart"/>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w:t>
            </w:r>
          </w:p>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п/п</w:t>
            </w:r>
          </w:p>
        </w:tc>
        <w:tc>
          <w:tcPr>
            <w:tcW w:w="993" w:type="dxa"/>
            <w:vMerge w:val="restart"/>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Код (числовое обозначение) в соответствии с Классификатором</w:t>
            </w:r>
          </w:p>
        </w:tc>
        <w:tc>
          <w:tcPr>
            <w:tcW w:w="4110" w:type="dxa"/>
            <w:vMerge w:val="restart"/>
          </w:tcPr>
          <w:p w:rsidR="00B946B2" w:rsidRPr="00576858" w:rsidRDefault="00B946B2" w:rsidP="00B946B2">
            <w:pPr>
              <w:pStyle w:val="a7"/>
              <w:jc w:val="both"/>
              <w:rPr>
                <w:rFonts w:ascii="Times New Roman" w:eastAsia="Calibri" w:hAnsi="Times New Roman" w:cs="Times New Roman"/>
                <w:sz w:val="24"/>
                <w:szCs w:val="24"/>
                <w:lang w:eastAsia="ar-SA"/>
              </w:rPr>
            </w:pPr>
            <w:r w:rsidRPr="00576858">
              <w:rPr>
                <w:rFonts w:ascii="Times New Roman" w:eastAsia="Calibri" w:hAnsi="Times New Roman" w:cs="Times New Roman"/>
                <w:iCs/>
                <w:sz w:val="24"/>
                <w:szCs w:val="24"/>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576858">
              <w:rPr>
                <w:rFonts w:ascii="Times New Roman" w:eastAsia="Calibri" w:hAnsi="Times New Roman" w:cs="Times New Roman"/>
                <w:sz w:val="24"/>
                <w:szCs w:val="24"/>
                <w:lang w:eastAsia="ar-SA"/>
              </w:rPr>
              <w:t xml:space="preserve"> утвержденным </w:t>
            </w:r>
            <w:r w:rsidRPr="00576858">
              <w:rPr>
                <w:rFonts w:ascii="Times New Roman" w:eastAsia="Calibri" w:hAnsi="Times New Roman" w:cs="Times New Roman"/>
                <w:sz w:val="24"/>
                <w:szCs w:val="24"/>
              </w:rPr>
              <w:t>уполномоченным федеральным органом исполнительной власти)</w:t>
            </w:r>
          </w:p>
          <w:p w:rsidR="00B946B2" w:rsidRPr="00576858" w:rsidRDefault="00B946B2" w:rsidP="00B946B2">
            <w:pPr>
              <w:pStyle w:val="a7"/>
              <w:jc w:val="both"/>
              <w:rPr>
                <w:rFonts w:ascii="Times New Roman" w:eastAsia="Calibri" w:hAnsi="Times New Roman" w:cs="Times New Roman"/>
                <w:iCs/>
                <w:sz w:val="24"/>
                <w:szCs w:val="24"/>
              </w:rPr>
            </w:pPr>
          </w:p>
        </w:tc>
        <w:tc>
          <w:tcPr>
            <w:tcW w:w="4111" w:type="dxa"/>
            <w:gridSpan w:val="4"/>
            <w:shd w:val="clear" w:color="auto" w:fill="auto"/>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Параметры разрешенного строительства, реконструкции объектов капстроительства</w:t>
            </w:r>
          </w:p>
        </w:tc>
      </w:tr>
      <w:tr w:rsidR="00B946B2" w:rsidRPr="00576858" w:rsidTr="002C4B97">
        <w:trPr>
          <w:cantSplit/>
          <w:trHeight w:val="2224"/>
        </w:trPr>
        <w:tc>
          <w:tcPr>
            <w:tcW w:w="567" w:type="dxa"/>
            <w:vMerge/>
          </w:tcPr>
          <w:p w:rsidR="00B946B2" w:rsidRPr="00576858" w:rsidRDefault="00B946B2" w:rsidP="00B946B2">
            <w:pPr>
              <w:pStyle w:val="a7"/>
              <w:jc w:val="both"/>
              <w:rPr>
                <w:rFonts w:ascii="Times New Roman" w:eastAsia="Calibri" w:hAnsi="Times New Roman" w:cs="Times New Roman"/>
                <w:iCs/>
                <w:sz w:val="24"/>
                <w:szCs w:val="24"/>
              </w:rPr>
            </w:pPr>
          </w:p>
        </w:tc>
        <w:tc>
          <w:tcPr>
            <w:tcW w:w="993" w:type="dxa"/>
            <w:vMerge/>
          </w:tcPr>
          <w:p w:rsidR="00B946B2" w:rsidRPr="00576858" w:rsidRDefault="00B946B2" w:rsidP="00B946B2">
            <w:pPr>
              <w:pStyle w:val="a7"/>
              <w:jc w:val="both"/>
              <w:rPr>
                <w:rFonts w:ascii="Times New Roman" w:eastAsia="Calibri" w:hAnsi="Times New Roman" w:cs="Times New Roman"/>
                <w:iCs/>
                <w:sz w:val="24"/>
                <w:szCs w:val="24"/>
              </w:rPr>
            </w:pPr>
          </w:p>
        </w:tc>
        <w:tc>
          <w:tcPr>
            <w:tcW w:w="4110" w:type="dxa"/>
            <w:vMerge/>
            <w:vAlign w:val="center"/>
          </w:tcPr>
          <w:p w:rsidR="00B946B2" w:rsidRPr="00576858" w:rsidRDefault="00B946B2" w:rsidP="00B946B2">
            <w:pPr>
              <w:pStyle w:val="a7"/>
              <w:jc w:val="both"/>
              <w:rPr>
                <w:rFonts w:ascii="Times New Roman" w:eastAsia="Calibri" w:hAnsi="Times New Roman" w:cs="Times New Roman"/>
                <w:iCs/>
                <w:sz w:val="24"/>
                <w:szCs w:val="24"/>
              </w:rPr>
            </w:pPr>
          </w:p>
        </w:tc>
        <w:tc>
          <w:tcPr>
            <w:tcW w:w="993" w:type="dxa"/>
            <w:shd w:val="clear" w:color="auto" w:fill="auto"/>
            <w:textDirection w:val="btLr"/>
            <w:vAlign w:val="center"/>
          </w:tcPr>
          <w:p w:rsidR="00B946B2" w:rsidRPr="00576858" w:rsidRDefault="00B946B2" w:rsidP="00B946B2">
            <w:pPr>
              <w:pStyle w:val="a7"/>
              <w:jc w:val="both"/>
              <w:rPr>
                <w:rFonts w:ascii="Times New Roman" w:eastAsia="Calibri" w:hAnsi="Times New Roman" w:cs="Times New Roman"/>
                <w:sz w:val="24"/>
                <w:szCs w:val="24"/>
              </w:rPr>
            </w:pPr>
            <w:r w:rsidRPr="00576858">
              <w:rPr>
                <w:rFonts w:ascii="Times New Roman" w:eastAsia="Calibri" w:hAnsi="Times New Roman" w:cs="Times New Roman"/>
                <w:iCs/>
                <w:sz w:val="24"/>
                <w:szCs w:val="24"/>
              </w:rPr>
              <w:t>Предельная этажность зданий, строений, сооружений, этаж</w:t>
            </w:r>
          </w:p>
        </w:tc>
        <w:tc>
          <w:tcPr>
            <w:tcW w:w="1134" w:type="dxa"/>
            <w:textDirection w:val="btL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Предельные размеры земельных участков (мин.-макс.), га</w:t>
            </w:r>
          </w:p>
        </w:tc>
        <w:tc>
          <w:tcPr>
            <w:tcW w:w="992" w:type="dxa"/>
            <w:textDirection w:val="btL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Максимальный процент застройки, %</w:t>
            </w:r>
          </w:p>
        </w:tc>
        <w:tc>
          <w:tcPr>
            <w:tcW w:w="992" w:type="dxa"/>
            <w:textDirection w:val="btL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Минимальные отступы до границ смежного земельного участка</w:t>
            </w:r>
          </w:p>
        </w:tc>
      </w:tr>
      <w:tr w:rsidR="00B946B2" w:rsidRPr="00576858" w:rsidTr="002C4B97">
        <w:trPr>
          <w:trHeight w:val="171"/>
          <w:tblHeader/>
        </w:trPr>
        <w:tc>
          <w:tcPr>
            <w:tcW w:w="567" w:type="dxa"/>
            <w:tcBorders>
              <w:bottom w:val="single" w:sz="4" w:space="0" w:color="auto"/>
            </w:tcBorders>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1</w:t>
            </w:r>
          </w:p>
        </w:tc>
        <w:tc>
          <w:tcPr>
            <w:tcW w:w="993" w:type="dxa"/>
            <w:tcBorders>
              <w:bottom w:val="single" w:sz="4" w:space="0" w:color="auto"/>
            </w:tcBorders>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2</w:t>
            </w:r>
          </w:p>
        </w:tc>
        <w:tc>
          <w:tcPr>
            <w:tcW w:w="4110" w:type="dxa"/>
            <w:tcBorders>
              <w:bottom w:val="single" w:sz="4" w:space="0" w:color="auto"/>
            </w:tcBorders>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3</w:t>
            </w:r>
          </w:p>
        </w:tc>
        <w:tc>
          <w:tcPr>
            <w:tcW w:w="993" w:type="dxa"/>
            <w:tcBorders>
              <w:bottom w:val="single" w:sz="4" w:space="0" w:color="auto"/>
            </w:tcBorders>
            <w:shd w:val="clear" w:color="auto" w:fill="auto"/>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4</w:t>
            </w:r>
          </w:p>
        </w:tc>
        <w:tc>
          <w:tcPr>
            <w:tcW w:w="1134" w:type="dxa"/>
            <w:tcBorders>
              <w:bottom w:val="single" w:sz="4" w:space="0" w:color="auto"/>
            </w:tcBorders>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5</w:t>
            </w:r>
          </w:p>
        </w:tc>
        <w:tc>
          <w:tcPr>
            <w:tcW w:w="992" w:type="dxa"/>
            <w:tcBorders>
              <w:bottom w:val="single" w:sz="4" w:space="0" w:color="auto"/>
            </w:tcBorders>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6</w:t>
            </w:r>
          </w:p>
        </w:tc>
        <w:tc>
          <w:tcPr>
            <w:tcW w:w="992" w:type="dxa"/>
            <w:tcBorders>
              <w:bottom w:val="single" w:sz="4" w:space="0" w:color="auto"/>
            </w:tcBorders>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7</w:t>
            </w:r>
          </w:p>
        </w:tc>
      </w:tr>
      <w:tr w:rsidR="00B946B2" w:rsidRPr="00576858" w:rsidTr="002C4B97">
        <w:trPr>
          <w:trHeight w:val="397"/>
        </w:trPr>
        <w:tc>
          <w:tcPr>
            <w:tcW w:w="9781" w:type="dxa"/>
            <w:gridSpan w:val="7"/>
            <w:tcBorders>
              <w:top w:val="single" w:sz="4" w:space="0" w:color="auto"/>
            </w:tcBorders>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sz w:val="24"/>
                <w:szCs w:val="24"/>
              </w:rPr>
              <w:t>Основные виды и параметры разрешенного использования земельных участков и объектов капитального строительства</w:t>
            </w:r>
          </w:p>
        </w:tc>
      </w:tr>
      <w:tr w:rsidR="00B946B2" w:rsidRPr="00576858" w:rsidTr="002C4B97">
        <w:trPr>
          <w:trHeight w:val="397"/>
        </w:trPr>
        <w:tc>
          <w:tcPr>
            <w:tcW w:w="567" w:type="dxa"/>
            <w:tcBorders>
              <w:top w:val="single" w:sz="4" w:space="0" w:color="auto"/>
            </w:tcBorders>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1</w:t>
            </w:r>
          </w:p>
        </w:tc>
        <w:tc>
          <w:tcPr>
            <w:tcW w:w="993" w:type="dxa"/>
            <w:tcBorders>
              <w:top w:val="single" w:sz="4" w:space="0" w:color="auto"/>
            </w:tcBorders>
            <w:vAlign w:val="center"/>
          </w:tcPr>
          <w:p w:rsidR="00B946B2" w:rsidRPr="00576858" w:rsidRDefault="00B946B2" w:rsidP="00B946B2">
            <w:pPr>
              <w:pStyle w:val="a7"/>
              <w:jc w:val="both"/>
              <w:rPr>
                <w:rFonts w:ascii="Times New Roman" w:eastAsia="Calibri" w:hAnsi="Times New Roman" w:cs="Times New Roman"/>
                <w:sz w:val="24"/>
                <w:szCs w:val="24"/>
              </w:rPr>
            </w:pPr>
            <w:r w:rsidRPr="00576858">
              <w:rPr>
                <w:rFonts w:ascii="Times New Roman" w:eastAsia="Calibri" w:hAnsi="Times New Roman" w:cs="Times New Roman"/>
                <w:sz w:val="24"/>
                <w:szCs w:val="24"/>
              </w:rPr>
              <w:t>3.1</w:t>
            </w:r>
          </w:p>
        </w:tc>
        <w:tc>
          <w:tcPr>
            <w:tcW w:w="4110" w:type="dxa"/>
            <w:tcBorders>
              <w:top w:val="single" w:sz="4" w:space="0" w:color="auto"/>
            </w:tcBorders>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sz w:val="24"/>
                <w:szCs w:val="24"/>
              </w:rPr>
              <w:t>Коммунальное обслуживание</w:t>
            </w:r>
          </w:p>
        </w:tc>
        <w:tc>
          <w:tcPr>
            <w:tcW w:w="993" w:type="dxa"/>
            <w:tcBorders>
              <w:top w:val="single" w:sz="4" w:space="0" w:color="auto"/>
            </w:tcBorders>
            <w:shd w:val="clear" w:color="auto" w:fill="auto"/>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1</w:t>
            </w:r>
          </w:p>
        </w:tc>
        <w:tc>
          <w:tcPr>
            <w:tcW w:w="1134" w:type="dxa"/>
            <w:tcBorders>
              <w:top w:val="single" w:sz="4" w:space="0" w:color="auto"/>
            </w:tcBorders>
            <w:vAlign w:val="center"/>
          </w:tcPr>
          <w:p w:rsidR="00B946B2" w:rsidRPr="00576858" w:rsidRDefault="00B946B2" w:rsidP="00085BB5">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0,00</w:t>
            </w:r>
            <w:r w:rsidR="00815183">
              <w:rPr>
                <w:rFonts w:ascii="Times New Roman" w:eastAsia="Calibri" w:hAnsi="Times New Roman" w:cs="Times New Roman"/>
                <w:iCs/>
                <w:sz w:val="24"/>
                <w:szCs w:val="24"/>
              </w:rPr>
              <w:t>0</w:t>
            </w:r>
            <w:r w:rsidR="00085BB5" w:rsidRPr="00576858">
              <w:rPr>
                <w:rFonts w:ascii="Times New Roman" w:hAnsi="Times New Roman" w:cs="Times New Roman"/>
                <w:iCs/>
                <w:sz w:val="24"/>
                <w:szCs w:val="24"/>
              </w:rPr>
              <w:t>1</w:t>
            </w:r>
          </w:p>
        </w:tc>
        <w:tc>
          <w:tcPr>
            <w:tcW w:w="992" w:type="dxa"/>
            <w:tcBorders>
              <w:top w:val="single" w:sz="4" w:space="0" w:color="auto"/>
            </w:tcBorders>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80</w:t>
            </w:r>
          </w:p>
        </w:tc>
        <w:tc>
          <w:tcPr>
            <w:tcW w:w="992" w:type="dxa"/>
            <w:tcBorders>
              <w:top w:val="single" w:sz="4" w:space="0" w:color="auto"/>
            </w:tcBorders>
            <w:vAlign w:val="center"/>
          </w:tcPr>
          <w:p w:rsidR="00B946B2" w:rsidRPr="00576858" w:rsidRDefault="00815183" w:rsidP="00B946B2">
            <w:pPr>
              <w:pStyle w:val="a7"/>
              <w:jc w:val="both"/>
              <w:rPr>
                <w:rFonts w:ascii="Times New Roman" w:eastAsia="Calibri" w:hAnsi="Times New Roman" w:cs="Times New Roman"/>
                <w:iCs/>
                <w:sz w:val="24"/>
                <w:szCs w:val="24"/>
              </w:rPr>
            </w:pPr>
            <w:r>
              <w:rPr>
                <w:rFonts w:ascii="Times New Roman" w:eastAsia="Calibri" w:hAnsi="Times New Roman" w:cs="Times New Roman"/>
                <w:iCs/>
                <w:sz w:val="24"/>
                <w:szCs w:val="24"/>
              </w:rPr>
              <w:t>0</w:t>
            </w:r>
          </w:p>
        </w:tc>
      </w:tr>
      <w:tr w:rsidR="00B946B2" w:rsidRPr="00576858" w:rsidTr="002C4B97">
        <w:trPr>
          <w:trHeight w:val="397"/>
        </w:trPr>
        <w:tc>
          <w:tcPr>
            <w:tcW w:w="567" w:type="dxa"/>
            <w:tcBorders>
              <w:top w:val="single" w:sz="4" w:space="0" w:color="auto"/>
            </w:tcBorders>
            <w:vAlign w:val="center"/>
          </w:tcPr>
          <w:p w:rsidR="00B946B2" w:rsidRPr="00576858" w:rsidRDefault="0088148C" w:rsidP="00B946B2">
            <w:pPr>
              <w:pStyle w:val="a7"/>
              <w:jc w:val="both"/>
              <w:rPr>
                <w:rFonts w:ascii="Times New Roman" w:eastAsia="Calibri" w:hAnsi="Times New Roman" w:cs="Times New Roman"/>
                <w:iCs/>
                <w:sz w:val="24"/>
                <w:szCs w:val="24"/>
              </w:rPr>
            </w:pPr>
            <w:r>
              <w:rPr>
                <w:rFonts w:ascii="Times New Roman" w:eastAsia="Calibri" w:hAnsi="Times New Roman" w:cs="Times New Roman"/>
                <w:iCs/>
                <w:sz w:val="24"/>
                <w:szCs w:val="24"/>
              </w:rPr>
              <w:t>2</w:t>
            </w:r>
          </w:p>
        </w:tc>
        <w:tc>
          <w:tcPr>
            <w:tcW w:w="993" w:type="dxa"/>
            <w:tcBorders>
              <w:top w:val="single" w:sz="4" w:space="0" w:color="auto"/>
            </w:tcBorders>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3.6</w:t>
            </w:r>
          </w:p>
        </w:tc>
        <w:tc>
          <w:tcPr>
            <w:tcW w:w="4110" w:type="dxa"/>
            <w:tcBorders>
              <w:top w:val="single" w:sz="4" w:space="0" w:color="auto"/>
            </w:tcBorders>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Культурное развитие</w:t>
            </w:r>
          </w:p>
        </w:tc>
        <w:tc>
          <w:tcPr>
            <w:tcW w:w="993" w:type="dxa"/>
            <w:tcBorders>
              <w:top w:val="single" w:sz="4" w:space="0" w:color="auto"/>
            </w:tcBorders>
            <w:shd w:val="clear" w:color="auto" w:fill="auto"/>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2</w:t>
            </w:r>
          </w:p>
        </w:tc>
        <w:tc>
          <w:tcPr>
            <w:tcW w:w="1134" w:type="dxa"/>
            <w:tcBorders>
              <w:top w:val="single" w:sz="4" w:space="0" w:color="auto"/>
            </w:tcBorders>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мин. 0,002</w:t>
            </w:r>
          </w:p>
        </w:tc>
        <w:tc>
          <w:tcPr>
            <w:tcW w:w="992" w:type="dxa"/>
            <w:tcBorders>
              <w:top w:val="single" w:sz="4" w:space="0" w:color="auto"/>
            </w:tcBorders>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70</w:t>
            </w:r>
          </w:p>
        </w:tc>
        <w:tc>
          <w:tcPr>
            <w:tcW w:w="992" w:type="dxa"/>
            <w:tcBorders>
              <w:top w:val="single" w:sz="4" w:space="0" w:color="auto"/>
            </w:tcBorders>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3</w:t>
            </w:r>
          </w:p>
        </w:tc>
      </w:tr>
      <w:tr w:rsidR="00B946B2" w:rsidRPr="00576858" w:rsidTr="002C4B97">
        <w:trPr>
          <w:trHeight w:val="397"/>
        </w:trPr>
        <w:tc>
          <w:tcPr>
            <w:tcW w:w="567" w:type="dxa"/>
            <w:tcBorders>
              <w:top w:val="single" w:sz="4" w:space="0" w:color="auto"/>
            </w:tcBorders>
            <w:vAlign w:val="center"/>
          </w:tcPr>
          <w:p w:rsidR="00B946B2" w:rsidRPr="00576858" w:rsidRDefault="0088148C" w:rsidP="00B946B2">
            <w:pPr>
              <w:pStyle w:val="a7"/>
              <w:jc w:val="both"/>
              <w:rPr>
                <w:rFonts w:ascii="Times New Roman" w:eastAsia="Calibri" w:hAnsi="Times New Roman" w:cs="Times New Roman"/>
                <w:iCs/>
                <w:sz w:val="24"/>
                <w:szCs w:val="24"/>
              </w:rPr>
            </w:pPr>
            <w:r>
              <w:rPr>
                <w:rFonts w:ascii="Times New Roman" w:eastAsia="Calibri" w:hAnsi="Times New Roman" w:cs="Times New Roman"/>
                <w:iCs/>
                <w:sz w:val="24"/>
                <w:szCs w:val="24"/>
              </w:rPr>
              <w:t>3</w:t>
            </w:r>
          </w:p>
        </w:tc>
        <w:tc>
          <w:tcPr>
            <w:tcW w:w="993" w:type="dxa"/>
            <w:tcBorders>
              <w:top w:val="single" w:sz="4" w:space="0" w:color="auto"/>
            </w:tcBorders>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4.1</w:t>
            </w:r>
          </w:p>
        </w:tc>
        <w:tc>
          <w:tcPr>
            <w:tcW w:w="4110" w:type="dxa"/>
            <w:tcBorders>
              <w:top w:val="single" w:sz="4" w:space="0" w:color="auto"/>
            </w:tcBorders>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Деловое управление</w:t>
            </w:r>
          </w:p>
        </w:tc>
        <w:tc>
          <w:tcPr>
            <w:tcW w:w="993" w:type="dxa"/>
            <w:tcBorders>
              <w:top w:val="single" w:sz="4" w:space="0" w:color="auto"/>
            </w:tcBorders>
            <w:shd w:val="clear" w:color="auto" w:fill="auto"/>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2</w:t>
            </w:r>
          </w:p>
        </w:tc>
        <w:tc>
          <w:tcPr>
            <w:tcW w:w="1134" w:type="dxa"/>
            <w:tcBorders>
              <w:top w:val="single" w:sz="4" w:space="0" w:color="auto"/>
            </w:tcBorders>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мин. 0,01</w:t>
            </w:r>
          </w:p>
        </w:tc>
        <w:tc>
          <w:tcPr>
            <w:tcW w:w="992" w:type="dxa"/>
            <w:tcBorders>
              <w:top w:val="single" w:sz="4" w:space="0" w:color="auto"/>
            </w:tcBorders>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60</w:t>
            </w:r>
          </w:p>
        </w:tc>
        <w:tc>
          <w:tcPr>
            <w:tcW w:w="992" w:type="dxa"/>
            <w:tcBorders>
              <w:top w:val="single" w:sz="4" w:space="0" w:color="auto"/>
            </w:tcBorders>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3</w:t>
            </w:r>
          </w:p>
        </w:tc>
      </w:tr>
      <w:tr w:rsidR="00B946B2" w:rsidRPr="00576858" w:rsidTr="002C4B97">
        <w:trPr>
          <w:trHeight w:val="397"/>
        </w:trPr>
        <w:tc>
          <w:tcPr>
            <w:tcW w:w="567" w:type="dxa"/>
            <w:tcBorders>
              <w:top w:val="single" w:sz="4" w:space="0" w:color="auto"/>
            </w:tcBorders>
            <w:vAlign w:val="center"/>
          </w:tcPr>
          <w:p w:rsidR="00B946B2" w:rsidRPr="00576858" w:rsidRDefault="0088148C" w:rsidP="00B946B2">
            <w:pPr>
              <w:pStyle w:val="a7"/>
              <w:jc w:val="both"/>
              <w:rPr>
                <w:rFonts w:ascii="Times New Roman" w:eastAsia="Calibri" w:hAnsi="Times New Roman" w:cs="Times New Roman"/>
                <w:iCs/>
                <w:sz w:val="24"/>
                <w:szCs w:val="24"/>
              </w:rPr>
            </w:pPr>
            <w:r>
              <w:rPr>
                <w:rFonts w:ascii="Times New Roman" w:eastAsia="Calibri" w:hAnsi="Times New Roman" w:cs="Times New Roman"/>
                <w:iCs/>
                <w:sz w:val="24"/>
                <w:szCs w:val="24"/>
              </w:rPr>
              <w:lastRenderedPageBreak/>
              <w:t>4</w:t>
            </w:r>
          </w:p>
        </w:tc>
        <w:tc>
          <w:tcPr>
            <w:tcW w:w="993" w:type="dxa"/>
            <w:tcBorders>
              <w:top w:val="single" w:sz="4" w:space="0" w:color="auto"/>
            </w:tcBorders>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4.4</w:t>
            </w:r>
          </w:p>
        </w:tc>
        <w:tc>
          <w:tcPr>
            <w:tcW w:w="4110" w:type="dxa"/>
            <w:tcBorders>
              <w:top w:val="single" w:sz="4" w:space="0" w:color="auto"/>
            </w:tcBorders>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Магазины</w:t>
            </w:r>
          </w:p>
        </w:tc>
        <w:tc>
          <w:tcPr>
            <w:tcW w:w="993" w:type="dxa"/>
            <w:tcBorders>
              <w:top w:val="single" w:sz="4" w:space="0" w:color="auto"/>
            </w:tcBorders>
            <w:shd w:val="clear" w:color="auto" w:fill="auto"/>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2</w:t>
            </w:r>
          </w:p>
        </w:tc>
        <w:tc>
          <w:tcPr>
            <w:tcW w:w="1134" w:type="dxa"/>
            <w:tcBorders>
              <w:top w:val="single" w:sz="4" w:space="0" w:color="auto"/>
            </w:tcBorders>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мин. 0,002</w:t>
            </w:r>
          </w:p>
        </w:tc>
        <w:tc>
          <w:tcPr>
            <w:tcW w:w="992" w:type="dxa"/>
            <w:tcBorders>
              <w:top w:val="single" w:sz="4" w:space="0" w:color="auto"/>
            </w:tcBorders>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60</w:t>
            </w:r>
          </w:p>
        </w:tc>
        <w:tc>
          <w:tcPr>
            <w:tcW w:w="992" w:type="dxa"/>
            <w:tcBorders>
              <w:top w:val="single" w:sz="4" w:space="0" w:color="auto"/>
            </w:tcBorders>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3</w:t>
            </w:r>
          </w:p>
        </w:tc>
      </w:tr>
      <w:tr w:rsidR="00B946B2" w:rsidRPr="00576858" w:rsidTr="002C4B97">
        <w:trPr>
          <w:trHeight w:val="397"/>
        </w:trPr>
        <w:tc>
          <w:tcPr>
            <w:tcW w:w="567" w:type="dxa"/>
            <w:tcBorders>
              <w:top w:val="single" w:sz="4" w:space="0" w:color="auto"/>
            </w:tcBorders>
            <w:vAlign w:val="center"/>
          </w:tcPr>
          <w:p w:rsidR="00B946B2" w:rsidRPr="00576858" w:rsidRDefault="0088148C" w:rsidP="00B946B2">
            <w:pPr>
              <w:pStyle w:val="a7"/>
              <w:jc w:val="both"/>
              <w:rPr>
                <w:rFonts w:ascii="Times New Roman" w:eastAsia="Calibri" w:hAnsi="Times New Roman" w:cs="Times New Roman"/>
                <w:iCs/>
                <w:sz w:val="24"/>
                <w:szCs w:val="24"/>
              </w:rPr>
            </w:pPr>
            <w:r>
              <w:rPr>
                <w:rFonts w:ascii="Times New Roman" w:eastAsia="Calibri" w:hAnsi="Times New Roman" w:cs="Times New Roman"/>
                <w:iCs/>
                <w:sz w:val="24"/>
                <w:szCs w:val="24"/>
              </w:rPr>
              <w:t>5</w:t>
            </w:r>
          </w:p>
        </w:tc>
        <w:tc>
          <w:tcPr>
            <w:tcW w:w="993" w:type="dxa"/>
            <w:tcBorders>
              <w:top w:val="single" w:sz="4" w:space="0" w:color="auto"/>
            </w:tcBorders>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4.6</w:t>
            </w:r>
          </w:p>
        </w:tc>
        <w:tc>
          <w:tcPr>
            <w:tcW w:w="4110" w:type="dxa"/>
            <w:tcBorders>
              <w:top w:val="single" w:sz="4" w:space="0" w:color="auto"/>
            </w:tcBorders>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Общественное питание</w:t>
            </w:r>
          </w:p>
        </w:tc>
        <w:tc>
          <w:tcPr>
            <w:tcW w:w="993" w:type="dxa"/>
            <w:tcBorders>
              <w:top w:val="single" w:sz="4" w:space="0" w:color="auto"/>
            </w:tcBorders>
            <w:shd w:val="clear" w:color="auto" w:fill="auto"/>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2</w:t>
            </w:r>
          </w:p>
        </w:tc>
        <w:tc>
          <w:tcPr>
            <w:tcW w:w="1134" w:type="dxa"/>
            <w:tcBorders>
              <w:top w:val="single" w:sz="4" w:space="0" w:color="auto"/>
            </w:tcBorders>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мин. 0,05</w:t>
            </w:r>
          </w:p>
        </w:tc>
        <w:tc>
          <w:tcPr>
            <w:tcW w:w="992" w:type="dxa"/>
            <w:tcBorders>
              <w:top w:val="single" w:sz="4" w:space="0" w:color="auto"/>
            </w:tcBorders>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60</w:t>
            </w:r>
          </w:p>
        </w:tc>
        <w:tc>
          <w:tcPr>
            <w:tcW w:w="992" w:type="dxa"/>
            <w:tcBorders>
              <w:top w:val="single" w:sz="4" w:space="0" w:color="auto"/>
            </w:tcBorders>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3</w:t>
            </w:r>
          </w:p>
        </w:tc>
      </w:tr>
      <w:tr w:rsidR="00B946B2" w:rsidRPr="00576858" w:rsidTr="002C4B97">
        <w:trPr>
          <w:trHeight w:val="397"/>
        </w:trPr>
        <w:tc>
          <w:tcPr>
            <w:tcW w:w="567" w:type="dxa"/>
            <w:tcBorders>
              <w:top w:val="single" w:sz="4" w:space="0" w:color="auto"/>
            </w:tcBorders>
            <w:vAlign w:val="center"/>
          </w:tcPr>
          <w:p w:rsidR="00B946B2" w:rsidRPr="00576858" w:rsidRDefault="0088148C" w:rsidP="00B946B2">
            <w:pPr>
              <w:pStyle w:val="a7"/>
              <w:jc w:val="both"/>
              <w:rPr>
                <w:rFonts w:ascii="Times New Roman" w:eastAsia="Calibri" w:hAnsi="Times New Roman" w:cs="Times New Roman"/>
                <w:iCs/>
                <w:sz w:val="24"/>
                <w:szCs w:val="24"/>
              </w:rPr>
            </w:pPr>
            <w:r>
              <w:rPr>
                <w:rFonts w:ascii="Times New Roman" w:eastAsia="Calibri" w:hAnsi="Times New Roman" w:cs="Times New Roman"/>
                <w:iCs/>
                <w:sz w:val="24"/>
                <w:szCs w:val="24"/>
              </w:rPr>
              <w:t>6</w:t>
            </w:r>
          </w:p>
        </w:tc>
        <w:tc>
          <w:tcPr>
            <w:tcW w:w="993" w:type="dxa"/>
            <w:tcBorders>
              <w:top w:val="single" w:sz="4" w:space="0" w:color="auto"/>
            </w:tcBorders>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4.10</w:t>
            </w:r>
          </w:p>
        </w:tc>
        <w:tc>
          <w:tcPr>
            <w:tcW w:w="4110" w:type="dxa"/>
            <w:tcBorders>
              <w:top w:val="single" w:sz="4" w:space="0" w:color="auto"/>
            </w:tcBorders>
            <w:vAlign w:val="center"/>
          </w:tcPr>
          <w:p w:rsidR="00B946B2" w:rsidRPr="00576858" w:rsidRDefault="00B946B2" w:rsidP="00B946B2">
            <w:pPr>
              <w:pStyle w:val="a7"/>
              <w:jc w:val="both"/>
              <w:rPr>
                <w:rFonts w:ascii="Times New Roman" w:eastAsia="Calibri" w:hAnsi="Times New Roman" w:cs="Times New Roman"/>
                <w:sz w:val="24"/>
                <w:szCs w:val="24"/>
              </w:rPr>
            </w:pPr>
            <w:proofErr w:type="spellStart"/>
            <w:r w:rsidRPr="00576858">
              <w:rPr>
                <w:rFonts w:ascii="Times New Roman" w:eastAsia="Calibri" w:hAnsi="Times New Roman" w:cs="Times New Roman"/>
                <w:sz w:val="24"/>
                <w:szCs w:val="24"/>
              </w:rPr>
              <w:t>Выставочно</w:t>
            </w:r>
            <w:proofErr w:type="spellEnd"/>
            <w:r w:rsidRPr="00576858">
              <w:rPr>
                <w:rFonts w:ascii="Times New Roman" w:eastAsia="Calibri" w:hAnsi="Times New Roman" w:cs="Times New Roman"/>
                <w:sz w:val="24"/>
                <w:szCs w:val="24"/>
              </w:rPr>
              <w:t>-ярмарочная деятельность</w:t>
            </w:r>
          </w:p>
        </w:tc>
        <w:tc>
          <w:tcPr>
            <w:tcW w:w="993" w:type="dxa"/>
            <w:tcBorders>
              <w:top w:val="single" w:sz="4" w:space="0" w:color="auto"/>
            </w:tcBorders>
            <w:shd w:val="clear" w:color="auto" w:fill="auto"/>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1</w:t>
            </w:r>
          </w:p>
        </w:tc>
        <w:tc>
          <w:tcPr>
            <w:tcW w:w="1134" w:type="dxa"/>
            <w:tcBorders>
              <w:top w:val="single" w:sz="4" w:space="0" w:color="auto"/>
            </w:tcBorders>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мин.0,3</w:t>
            </w:r>
          </w:p>
        </w:tc>
        <w:tc>
          <w:tcPr>
            <w:tcW w:w="992" w:type="dxa"/>
            <w:tcBorders>
              <w:top w:val="single" w:sz="4" w:space="0" w:color="auto"/>
            </w:tcBorders>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80</w:t>
            </w:r>
          </w:p>
        </w:tc>
        <w:tc>
          <w:tcPr>
            <w:tcW w:w="992" w:type="dxa"/>
            <w:tcBorders>
              <w:top w:val="single" w:sz="4" w:space="0" w:color="auto"/>
            </w:tcBorders>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1</w:t>
            </w:r>
          </w:p>
        </w:tc>
      </w:tr>
      <w:tr w:rsidR="00B946B2" w:rsidRPr="00576858" w:rsidTr="002C4B97">
        <w:trPr>
          <w:trHeight w:val="397"/>
        </w:trPr>
        <w:tc>
          <w:tcPr>
            <w:tcW w:w="567" w:type="dxa"/>
            <w:tcBorders>
              <w:top w:val="single" w:sz="4" w:space="0" w:color="auto"/>
            </w:tcBorders>
            <w:vAlign w:val="center"/>
          </w:tcPr>
          <w:p w:rsidR="00B946B2" w:rsidRPr="00576858" w:rsidRDefault="0088148C" w:rsidP="00B946B2">
            <w:pPr>
              <w:pStyle w:val="a7"/>
              <w:jc w:val="both"/>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993" w:type="dxa"/>
            <w:tcBorders>
              <w:top w:val="single" w:sz="4" w:space="0" w:color="auto"/>
            </w:tcBorders>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5.0</w:t>
            </w:r>
          </w:p>
        </w:tc>
        <w:tc>
          <w:tcPr>
            <w:tcW w:w="4110" w:type="dxa"/>
            <w:tcBorders>
              <w:top w:val="single" w:sz="4" w:space="0" w:color="auto"/>
            </w:tcBorders>
            <w:vAlign w:val="center"/>
          </w:tcPr>
          <w:p w:rsidR="00B946B2" w:rsidRPr="00576858" w:rsidRDefault="00B946B2" w:rsidP="00B946B2">
            <w:pPr>
              <w:pStyle w:val="a7"/>
              <w:jc w:val="both"/>
              <w:rPr>
                <w:rFonts w:ascii="Times New Roman" w:eastAsia="Calibri" w:hAnsi="Times New Roman" w:cs="Times New Roman"/>
                <w:sz w:val="24"/>
                <w:szCs w:val="24"/>
              </w:rPr>
            </w:pPr>
            <w:r w:rsidRPr="00576858">
              <w:rPr>
                <w:rFonts w:ascii="Times New Roman" w:eastAsia="Calibri" w:hAnsi="Times New Roman" w:cs="Times New Roman"/>
                <w:sz w:val="24"/>
                <w:szCs w:val="24"/>
              </w:rPr>
              <w:t>Отдых(рекреация)</w:t>
            </w:r>
          </w:p>
        </w:tc>
        <w:tc>
          <w:tcPr>
            <w:tcW w:w="993" w:type="dxa"/>
            <w:tcBorders>
              <w:top w:val="single" w:sz="4" w:space="0" w:color="auto"/>
            </w:tcBorders>
            <w:shd w:val="clear" w:color="auto" w:fill="auto"/>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1</w:t>
            </w:r>
          </w:p>
        </w:tc>
        <w:tc>
          <w:tcPr>
            <w:tcW w:w="1134" w:type="dxa"/>
            <w:tcBorders>
              <w:top w:val="single" w:sz="4" w:space="0" w:color="auto"/>
            </w:tcBorders>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мин.0,12</w:t>
            </w:r>
          </w:p>
        </w:tc>
        <w:tc>
          <w:tcPr>
            <w:tcW w:w="992" w:type="dxa"/>
            <w:tcBorders>
              <w:top w:val="single" w:sz="4" w:space="0" w:color="auto"/>
            </w:tcBorders>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70</w:t>
            </w:r>
          </w:p>
        </w:tc>
        <w:tc>
          <w:tcPr>
            <w:tcW w:w="992" w:type="dxa"/>
            <w:tcBorders>
              <w:top w:val="single" w:sz="4" w:space="0" w:color="auto"/>
            </w:tcBorders>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3</w:t>
            </w:r>
          </w:p>
        </w:tc>
      </w:tr>
      <w:tr w:rsidR="00B946B2" w:rsidRPr="00576858" w:rsidTr="002C4B97">
        <w:trPr>
          <w:trHeight w:val="397"/>
        </w:trPr>
        <w:tc>
          <w:tcPr>
            <w:tcW w:w="567" w:type="dxa"/>
            <w:vAlign w:val="center"/>
          </w:tcPr>
          <w:p w:rsidR="00B946B2" w:rsidRPr="00576858" w:rsidRDefault="0088148C" w:rsidP="00B946B2">
            <w:pPr>
              <w:pStyle w:val="a7"/>
              <w:jc w:val="both"/>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993" w:type="dxa"/>
            <w:vAlign w:val="center"/>
          </w:tcPr>
          <w:p w:rsidR="00B946B2" w:rsidRPr="00576858" w:rsidRDefault="00B946B2" w:rsidP="00B946B2">
            <w:pPr>
              <w:pStyle w:val="a7"/>
              <w:jc w:val="both"/>
              <w:rPr>
                <w:rFonts w:ascii="Times New Roman" w:eastAsia="Calibri" w:hAnsi="Times New Roman" w:cs="Times New Roman"/>
                <w:sz w:val="24"/>
                <w:szCs w:val="24"/>
              </w:rPr>
            </w:pPr>
            <w:r w:rsidRPr="00576858">
              <w:rPr>
                <w:rFonts w:ascii="Times New Roman" w:eastAsia="Calibri" w:hAnsi="Times New Roman" w:cs="Times New Roman"/>
                <w:sz w:val="24"/>
                <w:szCs w:val="24"/>
              </w:rPr>
              <w:t>5.1</w:t>
            </w:r>
          </w:p>
        </w:tc>
        <w:tc>
          <w:tcPr>
            <w:tcW w:w="4110" w:type="dxa"/>
            <w:vAlign w:val="center"/>
          </w:tcPr>
          <w:p w:rsidR="00B946B2" w:rsidRPr="00576858" w:rsidRDefault="00B946B2" w:rsidP="00B946B2">
            <w:pPr>
              <w:pStyle w:val="a7"/>
              <w:jc w:val="both"/>
              <w:rPr>
                <w:rFonts w:ascii="Times New Roman" w:eastAsia="Calibri" w:hAnsi="Times New Roman" w:cs="Times New Roman"/>
                <w:sz w:val="24"/>
                <w:szCs w:val="24"/>
              </w:rPr>
            </w:pPr>
            <w:r w:rsidRPr="00576858">
              <w:rPr>
                <w:rFonts w:ascii="Times New Roman" w:eastAsia="Calibri" w:hAnsi="Times New Roman" w:cs="Times New Roman"/>
                <w:sz w:val="24"/>
                <w:szCs w:val="24"/>
              </w:rPr>
              <w:t>Спорт</w:t>
            </w:r>
          </w:p>
        </w:tc>
        <w:tc>
          <w:tcPr>
            <w:tcW w:w="993" w:type="dxa"/>
            <w:shd w:val="clear" w:color="auto" w:fill="auto"/>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2</w:t>
            </w:r>
          </w:p>
        </w:tc>
        <w:tc>
          <w:tcPr>
            <w:tcW w:w="1134" w:type="dxa"/>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мин. 0,3</w:t>
            </w:r>
          </w:p>
        </w:tc>
        <w:tc>
          <w:tcPr>
            <w:tcW w:w="992" w:type="dxa"/>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80</w:t>
            </w:r>
          </w:p>
        </w:tc>
        <w:tc>
          <w:tcPr>
            <w:tcW w:w="992" w:type="dxa"/>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3</w:t>
            </w:r>
          </w:p>
        </w:tc>
      </w:tr>
      <w:tr w:rsidR="00B946B2" w:rsidRPr="00576858" w:rsidTr="002C4B97">
        <w:trPr>
          <w:trHeight w:val="397"/>
        </w:trPr>
        <w:tc>
          <w:tcPr>
            <w:tcW w:w="567" w:type="dxa"/>
            <w:vAlign w:val="center"/>
          </w:tcPr>
          <w:p w:rsidR="00B946B2" w:rsidRPr="00576858" w:rsidRDefault="0088148C" w:rsidP="00B946B2">
            <w:pPr>
              <w:pStyle w:val="a7"/>
              <w:jc w:val="both"/>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993" w:type="dxa"/>
            <w:vAlign w:val="center"/>
          </w:tcPr>
          <w:p w:rsidR="00B946B2" w:rsidRPr="00576858" w:rsidRDefault="00B946B2" w:rsidP="00B946B2">
            <w:pPr>
              <w:pStyle w:val="a7"/>
              <w:jc w:val="both"/>
              <w:rPr>
                <w:rFonts w:ascii="Times New Roman" w:eastAsia="Calibri" w:hAnsi="Times New Roman" w:cs="Times New Roman"/>
                <w:sz w:val="24"/>
                <w:szCs w:val="24"/>
              </w:rPr>
            </w:pPr>
            <w:r w:rsidRPr="00576858">
              <w:rPr>
                <w:rFonts w:ascii="Times New Roman" w:eastAsia="Calibri" w:hAnsi="Times New Roman" w:cs="Times New Roman"/>
                <w:sz w:val="24"/>
                <w:szCs w:val="24"/>
              </w:rPr>
              <w:t>5.2</w:t>
            </w:r>
          </w:p>
        </w:tc>
        <w:tc>
          <w:tcPr>
            <w:tcW w:w="4110" w:type="dxa"/>
            <w:vAlign w:val="center"/>
          </w:tcPr>
          <w:p w:rsidR="00B946B2" w:rsidRPr="00576858" w:rsidRDefault="00B946B2" w:rsidP="00B946B2">
            <w:pPr>
              <w:pStyle w:val="a7"/>
              <w:jc w:val="both"/>
              <w:rPr>
                <w:rFonts w:ascii="Times New Roman" w:eastAsia="Calibri" w:hAnsi="Times New Roman" w:cs="Times New Roman"/>
                <w:sz w:val="24"/>
                <w:szCs w:val="24"/>
              </w:rPr>
            </w:pPr>
            <w:r w:rsidRPr="00576858">
              <w:rPr>
                <w:rFonts w:ascii="Times New Roman" w:eastAsia="Calibri" w:hAnsi="Times New Roman" w:cs="Times New Roman"/>
                <w:sz w:val="24"/>
                <w:szCs w:val="24"/>
              </w:rPr>
              <w:t>Природно-познавательный туризм</w:t>
            </w:r>
          </w:p>
        </w:tc>
        <w:tc>
          <w:tcPr>
            <w:tcW w:w="993" w:type="dxa"/>
            <w:shd w:val="clear" w:color="auto" w:fill="auto"/>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0</w:t>
            </w:r>
          </w:p>
        </w:tc>
        <w:tc>
          <w:tcPr>
            <w:tcW w:w="1134" w:type="dxa"/>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мин. 0,05</w:t>
            </w:r>
          </w:p>
        </w:tc>
        <w:tc>
          <w:tcPr>
            <w:tcW w:w="992" w:type="dxa"/>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0</w:t>
            </w:r>
          </w:p>
        </w:tc>
        <w:tc>
          <w:tcPr>
            <w:tcW w:w="992" w:type="dxa"/>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0</w:t>
            </w:r>
          </w:p>
        </w:tc>
      </w:tr>
      <w:tr w:rsidR="00B946B2" w:rsidRPr="00576858" w:rsidTr="002C4B97">
        <w:trPr>
          <w:trHeight w:val="397"/>
        </w:trPr>
        <w:tc>
          <w:tcPr>
            <w:tcW w:w="567" w:type="dxa"/>
            <w:vAlign w:val="center"/>
          </w:tcPr>
          <w:p w:rsidR="00B946B2" w:rsidRPr="00576858" w:rsidRDefault="0088148C" w:rsidP="00B946B2">
            <w:pPr>
              <w:pStyle w:val="a7"/>
              <w:jc w:val="both"/>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993" w:type="dxa"/>
            <w:vAlign w:val="center"/>
          </w:tcPr>
          <w:p w:rsidR="00B946B2" w:rsidRPr="00576858" w:rsidRDefault="00B946B2" w:rsidP="00B946B2">
            <w:pPr>
              <w:pStyle w:val="a7"/>
              <w:jc w:val="both"/>
              <w:rPr>
                <w:rFonts w:ascii="Times New Roman" w:eastAsia="Calibri" w:hAnsi="Times New Roman" w:cs="Times New Roman"/>
                <w:sz w:val="24"/>
                <w:szCs w:val="24"/>
              </w:rPr>
            </w:pPr>
            <w:r w:rsidRPr="00576858">
              <w:rPr>
                <w:rFonts w:ascii="Times New Roman" w:eastAsia="Calibri" w:hAnsi="Times New Roman" w:cs="Times New Roman"/>
                <w:sz w:val="24"/>
                <w:szCs w:val="24"/>
              </w:rPr>
              <w:t>5.2.1</w:t>
            </w:r>
          </w:p>
        </w:tc>
        <w:tc>
          <w:tcPr>
            <w:tcW w:w="4110" w:type="dxa"/>
            <w:vAlign w:val="center"/>
          </w:tcPr>
          <w:p w:rsidR="00B946B2" w:rsidRPr="00576858" w:rsidRDefault="00B946B2" w:rsidP="00B946B2">
            <w:pPr>
              <w:pStyle w:val="a7"/>
              <w:jc w:val="both"/>
              <w:rPr>
                <w:rFonts w:ascii="Times New Roman" w:eastAsia="Calibri" w:hAnsi="Times New Roman" w:cs="Times New Roman"/>
                <w:sz w:val="24"/>
                <w:szCs w:val="24"/>
              </w:rPr>
            </w:pPr>
            <w:r w:rsidRPr="00576858">
              <w:rPr>
                <w:rFonts w:ascii="Times New Roman" w:eastAsia="Calibri" w:hAnsi="Times New Roman" w:cs="Times New Roman"/>
                <w:sz w:val="24"/>
                <w:szCs w:val="24"/>
              </w:rPr>
              <w:t>Туристическое обслуживание</w:t>
            </w:r>
          </w:p>
        </w:tc>
        <w:tc>
          <w:tcPr>
            <w:tcW w:w="993" w:type="dxa"/>
            <w:shd w:val="clear" w:color="auto" w:fill="auto"/>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1</w:t>
            </w:r>
          </w:p>
        </w:tc>
        <w:tc>
          <w:tcPr>
            <w:tcW w:w="1134" w:type="dxa"/>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мин. 0,1</w:t>
            </w:r>
          </w:p>
        </w:tc>
        <w:tc>
          <w:tcPr>
            <w:tcW w:w="992" w:type="dxa"/>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80</w:t>
            </w:r>
          </w:p>
        </w:tc>
        <w:tc>
          <w:tcPr>
            <w:tcW w:w="992" w:type="dxa"/>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3</w:t>
            </w:r>
          </w:p>
        </w:tc>
      </w:tr>
      <w:tr w:rsidR="00B946B2" w:rsidRPr="00576858" w:rsidTr="002C4B97">
        <w:trPr>
          <w:trHeight w:val="397"/>
        </w:trPr>
        <w:tc>
          <w:tcPr>
            <w:tcW w:w="567" w:type="dxa"/>
            <w:vAlign w:val="center"/>
          </w:tcPr>
          <w:p w:rsidR="00B946B2" w:rsidRPr="00576858" w:rsidRDefault="00B946B2" w:rsidP="0088148C">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1</w:t>
            </w:r>
            <w:r w:rsidR="0088148C">
              <w:rPr>
                <w:rFonts w:ascii="Times New Roman" w:eastAsia="Calibri" w:hAnsi="Times New Roman" w:cs="Times New Roman"/>
                <w:iCs/>
                <w:sz w:val="24"/>
                <w:szCs w:val="24"/>
              </w:rPr>
              <w:t>1</w:t>
            </w:r>
          </w:p>
        </w:tc>
        <w:tc>
          <w:tcPr>
            <w:tcW w:w="993" w:type="dxa"/>
            <w:vAlign w:val="center"/>
          </w:tcPr>
          <w:p w:rsidR="00B946B2" w:rsidRPr="00576858" w:rsidRDefault="00B946B2" w:rsidP="00B946B2">
            <w:pPr>
              <w:pStyle w:val="a7"/>
              <w:jc w:val="both"/>
              <w:rPr>
                <w:rFonts w:ascii="Times New Roman" w:eastAsia="Calibri" w:hAnsi="Times New Roman" w:cs="Times New Roman"/>
                <w:sz w:val="24"/>
                <w:szCs w:val="24"/>
              </w:rPr>
            </w:pPr>
            <w:r w:rsidRPr="00576858">
              <w:rPr>
                <w:rFonts w:ascii="Times New Roman" w:eastAsia="Calibri" w:hAnsi="Times New Roman" w:cs="Times New Roman"/>
                <w:sz w:val="24"/>
                <w:szCs w:val="24"/>
              </w:rPr>
              <w:t>5.3</w:t>
            </w:r>
          </w:p>
        </w:tc>
        <w:tc>
          <w:tcPr>
            <w:tcW w:w="4110" w:type="dxa"/>
            <w:vAlign w:val="center"/>
          </w:tcPr>
          <w:p w:rsidR="00B946B2" w:rsidRPr="00576858" w:rsidRDefault="00B946B2" w:rsidP="00B946B2">
            <w:pPr>
              <w:pStyle w:val="a7"/>
              <w:jc w:val="both"/>
              <w:rPr>
                <w:rFonts w:ascii="Times New Roman" w:eastAsia="Calibri" w:hAnsi="Times New Roman" w:cs="Times New Roman"/>
                <w:sz w:val="24"/>
                <w:szCs w:val="24"/>
              </w:rPr>
            </w:pPr>
            <w:r w:rsidRPr="00576858">
              <w:rPr>
                <w:rFonts w:ascii="Times New Roman" w:eastAsia="Calibri" w:hAnsi="Times New Roman" w:cs="Times New Roman"/>
                <w:sz w:val="24"/>
                <w:szCs w:val="24"/>
              </w:rPr>
              <w:t>Охота и рыбалка</w:t>
            </w:r>
          </w:p>
        </w:tc>
        <w:tc>
          <w:tcPr>
            <w:tcW w:w="993" w:type="dxa"/>
            <w:shd w:val="clear" w:color="auto" w:fill="auto"/>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2</w:t>
            </w:r>
          </w:p>
        </w:tc>
        <w:tc>
          <w:tcPr>
            <w:tcW w:w="1134" w:type="dxa"/>
            <w:shd w:val="clear" w:color="auto" w:fill="auto"/>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мин. 0,2</w:t>
            </w:r>
          </w:p>
        </w:tc>
        <w:tc>
          <w:tcPr>
            <w:tcW w:w="992" w:type="dxa"/>
            <w:shd w:val="clear" w:color="auto" w:fill="auto"/>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60</w:t>
            </w:r>
          </w:p>
        </w:tc>
        <w:tc>
          <w:tcPr>
            <w:tcW w:w="992" w:type="dxa"/>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3</w:t>
            </w:r>
          </w:p>
        </w:tc>
      </w:tr>
      <w:tr w:rsidR="00B946B2" w:rsidRPr="00576858" w:rsidTr="002C4B97">
        <w:trPr>
          <w:trHeight w:val="397"/>
        </w:trPr>
        <w:tc>
          <w:tcPr>
            <w:tcW w:w="567" w:type="dxa"/>
            <w:vAlign w:val="center"/>
          </w:tcPr>
          <w:p w:rsidR="00B946B2" w:rsidRPr="00576858" w:rsidRDefault="00B946B2" w:rsidP="0088148C">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1</w:t>
            </w:r>
            <w:r w:rsidR="0088148C">
              <w:rPr>
                <w:rFonts w:ascii="Times New Roman" w:eastAsia="Calibri" w:hAnsi="Times New Roman" w:cs="Times New Roman"/>
                <w:iCs/>
                <w:sz w:val="24"/>
                <w:szCs w:val="24"/>
              </w:rPr>
              <w:t>2</w:t>
            </w:r>
          </w:p>
        </w:tc>
        <w:tc>
          <w:tcPr>
            <w:tcW w:w="993" w:type="dxa"/>
            <w:vAlign w:val="center"/>
          </w:tcPr>
          <w:p w:rsidR="00B946B2" w:rsidRPr="00576858" w:rsidRDefault="00B946B2" w:rsidP="00B946B2">
            <w:pPr>
              <w:pStyle w:val="a7"/>
              <w:jc w:val="both"/>
              <w:rPr>
                <w:rFonts w:ascii="Times New Roman" w:eastAsia="Calibri" w:hAnsi="Times New Roman" w:cs="Times New Roman"/>
                <w:sz w:val="24"/>
                <w:szCs w:val="24"/>
              </w:rPr>
            </w:pPr>
            <w:r w:rsidRPr="00576858">
              <w:rPr>
                <w:rFonts w:ascii="Times New Roman" w:eastAsia="Calibri" w:hAnsi="Times New Roman" w:cs="Times New Roman"/>
                <w:sz w:val="24"/>
                <w:szCs w:val="24"/>
              </w:rPr>
              <w:t>9.1</w:t>
            </w:r>
          </w:p>
        </w:tc>
        <w:tc>
          <w:tcPr>
            <w:tcW w:w="4110" w:type="dxa"/>
            <w:vAlign w:val="center"/>
          </w:tcPr>
          <w:p w:rsidR="00B946B2" w:rsidRPr="00576858" w:rsidRDefault="00B946B2" w:rsidP="00B946B2">
            <w:pPr>
              <w:pStyle w:val="a7"/>
              <w:jc w:val="both"/>
              <w:rPr>
                <w:rFonts w:ascii="Times New Roman" w:eastAsia="Calibri" w:hAnsi="Times New Roman" w:cs="Times New Roman"/>
                <w:sz w:val="24"/>
                <w:szCs w:val="24"/>
              </w:rPr>
            </w:pPr>
            <w:r w:rsidRPr="00576858">
              <w:rPr>
                <w:rFonts w:ascii="Times New Roman" w:eastAsia="Calibri" w:hAnsi="Times New Roman" w:cs="Times New Roman"/>
                <w:sz w:val="24"/>
                <w:szCs w:val="24"/>
              </w:rPr>
              <w:t>Охрана природных территорий</w:t>
            </w:r>
          </w:p>
        </w:tc>
        <w:tc>
          <w:tcPr>
            <w:tcW w:w="993" w:type="dxa"/>
            <w:shd w:val="clear" w:color="auto" w:fill="auto"/>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1</w:t>
            </w:r>
          </w:p>
        </w:tc>
        <w:tc>
          <w:tcPr>
            <w:tcW w:w="1134" w:type="dxa"/>
            <w:shd w:val="clear" w:color="auto" w:fill="auto"/>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мин. 0,12</w:t>
            </w:r>
          </w:p>
        </w:tc>
        <w:tc>
          <w:tcPr>
            <w:tcW w:w="992" w:type="dxa"/>
            <w:shd w:val="clear" w:color="auto" w:fill="auto"/>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70</w:t>
            </w:r>
          </w:p>
        </w:tc>
        <w:tc>
          <w:tcPr>
            <w:tcW w:w="992" w:type="dxa"/>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3</w:t>
            </w:r>
          </w:p>
        </w:tc>
      </w:tr>
      <w:tr w:rsidR="00B946B2" w:rsidRPr="00576858" w:rsidTr="002C4B97">
        <w:trPr>
          <w:trHeight w:val="397"/>
        </w:trPr>
        <w:tc>
          <w:tcPr>
            <w:tcW w:w="567" w:type="dxa"/>
            <w:vAlign w:val="center"/>
          </w:tcPr>
          <w:p w:rsidR="00B946B2" w:rsidRPr="00576858" w:rsidRDefault="00B946B2" w:rsidP="0088148C">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1</w:t>
            </w:r>
            <w:r w:rsidR="0088148C">
              <w:rPr>
                <w:rFonts w:ascii="Times New Roman" w:eastAsia="Calibri" w:hAnsi="Times New Roman" w:cs="Times New Roman"/>
                <w:iCs/>
                <w:sz w:val="24"/>
                <w:szCs w:val="24"/>
              </w:rPr>
              <w:t>3</w:t>
            </w:r>
          </w:p>
        </w:tc>
        <w:tc>
          <w:tcPr>
            <w:tcW w:w="993" w:type="dxa"/>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9.2.1</w:t>
            </w:r>
          </w:p>
        </w:tc>
        <w:tc>
          <w:tcPr>
            <w:tcW w:w="4110" w:type="dxa"/>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Санаторная деятельность</w:t>
            </w:r>
          </w:p>
        </w:tc>
        <w:tc>
          <w:tcPr>
            <w:tcW w:w="993" w:type="dxa"/>
            <w:shd w:val="clear" w:color="auto" w:fill="auto"/>
            <w:vAlign w:val="center"/>
          </w:tcPr>
          <w:p w:rsidR="00B946B2" w:rsidRPr="00576858" w:rsidRDefault="00B946B2" w:rsidP="00B946B2">
            <w:pPr>
              <w:pStyle w:val="a7"/>
              <w:jc w:val="both"/>
              <w:rPr>
                <w:rFonts w:ascii="Times New Roman" w:eastAsia="Calibri" w:hAnsi="Times New Roman" w:cs="Times New Roman"/>
                <w:sz w:val="24"/>
                <w:szCs w:val="24"/>
              </w:rPr>
            </w:pPr>
            <w:r w:rsidRPr="00576858">
              <w:rPr>
                <w:rFonts w:ascii="Times New Roman" w:eastAsia="Calibri" w:hAnsi="Times New Roman" w:cs="Times New Roman"/>
                <w:sz w:val="24"/>
                <w:szCs w:val="24"/>
              </w:rPr>
              <w:t>2</w:t>
            </w:r>
          </w:p>
        </w:tc>
        <w:tc>
          <w:tcPr>
            <w:tcW w:w="1134" w:type="dxa"/>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мин. 1,0</w:t>
            </w:r>
          </w:p>
        </w:tc>
        <w:tc>
          <w:tcPr>
            <w:tcW w:w="992" w:type="dxa"/>
            <w:vAlign w:val="center"/>
          </w:tcPr>
          <w:p w:rsidR="00B946B2" w:rsidRPr="00576858" w:rsidRDefault="00B946B2" w:rsidP="00B946B2">
            <w:pPr>
              <w:pStyle w:val="a7"/>
              <w:jc w:val="both"/>
              <w:rPr>
                <w:rFonts w:ascii="Times New Roman" w:eastAsia="Calibri" w:hAnsi="Times New Roman" w:cs="Times New Roman"/>
                <w:sz w:val="24"/>
                <w:szCs w:val="24"/>
              </w:rPr>
            </w:pPr>
            <w:r w:rsidRPr="00576858">
              <w:rPr>
                <w:rFonts w:ascii="Times New Roman" w:eastAsia="Calibri" w:hAnsi="Times New Roman" w:cs="Times New Roman"/>
                <w:sz w:val="24"/>
                <w:szCs w:val="24"/>
              </w:rPr>
              <w:t>60</w:t>
            </w:r>
          </w:p>
        </w:tc>
        <w:tc>
          <w:tcPr>
            <w:tcW w:w="992" w:type="dxa"/>
            <w:vAlign w:val="center"/>
          </w:tcPr>
          <w:p w:rsidR="00B946B2" w:rsidRPr="00576858" w:rsidRDefault="00B946B2" w:rsidP="00B946B2">
            <w:pPr>
              <w:pStyle w:val="a7"/>
              <w:jc w:val="both"/>
              <w:rPr>
                <w:rFonts w:ascii="Times New Roman" w:eastAsia="Calibri" w:hAnsi="Times New Roman" w:cs="Times New Roman"/>
                <w:sz w:val="24"/>
                <w:szCs w:val="24"/>
              </w:rPr>
            </w:pPr>
            <w:r w:rsidRPr="00576858">
              <w:rPr>
                <w:rFonts w:ascii="Times New Roman" w:eastAsia="Calibri" w:hAnsi="Times New Roman" w:cs="Times New Roman"/>
                <w:sz w:val="24"/>
                <w:szCs w:val="24"/>
              </w:rPr>
              <w:t>3</w:t>
            </w:r>
          </w:p>
        </w:tc>
      </w:tr>
      <w:tr w:rsidR="00B946B2" w:rsidRPr="00576858" w:rsidTr="002C4B97">
        <w:trPr>
          <w:trHeight w:val="397"/>
        </w:trPr>
        <w:tc>
          <w:tcPr>
            <w:tcW w:w="567" w:type="dxa"/>
            <w:vAlign w:val="center"/>
          </w:tcPr>
          <w:p w:rsidR="00B946B2" w:rsidRPr="00576858" w:rsidRDefault="00B946B2" w:rsidP="0088148C">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1</w:t>
            </w:r>
            <w:r w:rsidR="0088148C">
              <w:rPr>
                <w:rFonts w:ascii="Times New Roman" w:eastAsia="Calibri" w:hAnsi="Times New Roman" w:cs="Times New Roman"/>
                <w:iCs/>
                <w:sz w:val="24"/>
                <w:szCs w:val="24"/>
              </w:rPr>
              <w:t>4</w:t>
            </w:r>
          </w:p>
        </w:tc>
        <w:tc>
          <w:tcPr>
            <w:tcW w:w="993" w:type="dxa"/>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9.3</w:t>
            </w:r>
          </w:p>
        </w:tc>
        <w:tc>
          <w:tcPr>
            <w:tcW w:w="4110" w:type="dxa"/>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Историко-культурная деятельность</w:t>
            </w:r>
          </w:p>
        </w:tc>
        <w:tc>
          <w:tcPr>
            <w:tcW w:w="993" w:type="dxa"/>
            <w:shd w:val="clear" w:color="auto" w:fill="auto"/>
            <w:vAlign w:val="center"/>
          </w:tcPr>
          <w:p w:rsidR="00B946B2" w:rsidRPr="00576858" w:rsidRDefault="00B946B2" w:rsidP="00B946B2">
            <w:pPr>
              <w:pStyle w:val="a7"/>
              <w:jc w:val="both"/>
              <w:rPr>
                <w:rFonts w:ascii="Times New Roman" w:eastAsia="Calibri" w:hAnsi="Times New Roman" w:cs="Times New Roman"/>
                <w:sz w:val="24"/>
                <w:szCs w:val="24"/>
              </w:rPr>
            </w:pPr>
            <w:r w:rsidRPr="00576858">
              <w:rPr>
                <w:rFonts w:ascii="Times New Roman" w:eastAsia="Calibri" w:hAnsi="Times New Roman" w:cs="Times New Roman"/>
                <w:sz w:val="24"/>
                <w:szCs w:val="24"/>
              </w:rPr>
              <w:t>1</w:t>
            </w:r>
          </w:p>
        </w:tc>
        <w:tc>
          <w:tcPr>
            <w:tcW w:w="1134" w:type="dxa"/>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мин. 0,01</w:t>
            </w:r>
          </w:p>
        </w:tc>
        <w:tc>
          <w:tcPr>
            <w:tcW w:w="992" w:type="dxa"/>
            <w:vAlign w:val="center"/>
          </w:tcPr>
          <w:p w:rsidR="00B946B2" w:rsidRPr="00576858" w:rsidRDefault="00B946B2" w:rsidP="00B946B2">
            <w:pPr>
              <w:pStyle w:val="a7"/>
              <w:jc w:val="both"/>
              <w:rPr>
                <w:rFonts w:ascii="Times New Roman" w:eastAsia="Calibri" w:hAnsi="Times New Roman" w:cs="Times New Roman"/>
                <w:sz w:val="24"/>
                <w:szCs w:val="24"/>
              </w:rPr>
            </w:pPr>
            <w:r w:rsidRPr="00576858">
              <w:rPr>
                <w:rFonts w:ascii="Times New Roman" w:eastAsia="Calibri" w:hAnsi="Times New Roman" w:cs="Times New Roman"/>
                <w:sz w:val="24"/>
                <w:szCs w:val="24"/>
              </w:rPr>
              <w:t>70</w:t>
            </w:r>
          </w:p>
        </w:tc>
        <w:tc>
          <w:tcPr>
            <w:tcW w:w="992" w:type="dxa"/>
            <w:vAlign w:val="center"/>
          </w:tcPr>
          <w:p w:rsidR="00B946B2" w:rsidRPr="00576858" w:rsidRDefault="00B946B2" w:rsidP="00B946B2">
            <w:pPr>
              <w:pStyle w:val="a7"/>
              <w:jc w:val="both"/>
              <w:rPr>
                <w:rFonts w:ascii="Times New Roman" w:eastAsia="Calibri" w:hAnsi="Times New Roman" w:cs="Times New Roman"/>
                <w:sz w:val="24"/>
                <w:szCs w:val="24"/>
              </w:rPr>
            </w:pPr>
            <w:r w:rsidRPr="00576858">
              <w:rPr>
                <w:rFonts w:ascii="Times New Roman" w:eastAsia="Calibri" w:hAnsi="Times New Roman" w:cs="Times New Roman"/>
                <w:sz w:val="24"/>
                <w:szCs w:val="24"/>
              </w:rPr>
              <w:t>3</w:t>
            </w:r>
          </w:p>
        </w:tc>
      </w:tr>
      <w:tr w:rsidR="00B946B2" w:rsidRPr="00576858" w:rsidTr="002C4B97">
        <w:trPr>
          <w:trHeight w:val="397"/>
        </w:trPr>
        <w:tc>
          <w:tcPr>
            <w:tcW w:w="567" w:type="dxa"/>
            <w:vAlign w:val="center"/>
          </w:tcPr>
          <w:p w:rsidR="00B946B2" w:rsidRPr="00576858" w:rsidRDefault="00B946B2" w:rsidP="0088148C">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1</w:t>
            </w:r>
            <w:r w:rsidR="0088148C">
              <w:rPr>
                <w:rFonts w:ascii="Times New Roman" w:eastAsia="Calibri" w:hAnsi="Times New Roman" w:cs="Times New Roman"/>
                <w:iCs/>
                <w:sz w:val="24"/>
                <w:szCs w:val="24"/>
              </w:rPr>
              <w:t>5</w:t>
            </w:r>
          </w:p>
        </w:tc>
        <w:tc>
          <w:tcPr>
            <w:tcW w:w="993" w:type="dxa"/>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11.1</w:t>
            </w:r>
          </w:p>
        </w:tc>
        <w:tc>
          <w:tcPr>
            <w:tcW w:w="4110" w:type="dxa"/>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Общее пользование водными объектами</w:t>
            </w:r>
          </w:p>
        </w:tc>
        <w:tc>
          <w:tcPr>
            <w:tcW w:w="993" w:type="dxa"/>
            <w:shd w:val="clear" w:color="auto" w:fill="auto"/>
            <w:vAlign w:val="center"/>
          </w:tcPr>
          <w:p w:rsidR="00B946B2" w:rsidRPr="00576858" w:rsidRDefault="00B946B2" w:rsidP="00B946B2">
            <w:pPr>
              <w:pStyle w:val="a7"/>
              <w:jc w:val="both"/>
              <w:rPr>
                <w:rFonts w:ascii="Times New Roman" w:eastAsia="Calibri" w:hAnsi="Times New Roman" w:cs="Times New Roman"/>
                <w:sz w:val="24"/>
                <w:szCs w:val="24"/>
              </w:rPr>
            </w:pPr>
            <w:r w:rsidRPr="00576858">
              <w:rPr>
                <w:rFonts w:ascii="Times New Roman" w:eastAsia="Calibri" w:hAnsi="Times New Roman" w:cs="Times New Roman"/>
                <w:sz w:val="24"/>
                <w:szCs w:val="24"/>
              </w:rPr>
              <w:t>1</w:t>
            </w:r>
          </w:p>
        </w:tc>
        <w:tc>
          <w:tcPr>
            <w:tcW w:w="1134" w:type="dxa"/>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мин. 0,2</w:t>
            </w:r>
          </w:p>
        </w:tc>
        <w:tc>
          <w:tcPr>
            <w:tcW w:w="992" w:type="dxa"/>
            <w:vAlign w:val="center"/>
          </w:tcPr>
          <w:p w:rsidR="00B946B2" w:rsidRPr="00576858" w:rsidRDefault="00B946B2" w:rsidP="00B946B2">
            <w:pPr>
              <w:pStyle w:val="a7"/>
              <w:jc w:val="both"/>
              <w:rPr>
                <w:rFonts w:ascii="Times New Roman" w:eastAsia="Calibri" w:hAnsi="Times New Roman" w:cs="Times New Roman"/>
                <w:sz w:val="24"/>
                <w:szCs w:val="24"/>
              </w:rPr>
            </w:pPr>
            <w:r w:rsidRPr="00576858">
              <w:rPr>
                <w:rFonts w:ascii="Times New Roman" w:eastAsia="Calibri" w:hAnsi="Times New Roman" w:cs="Times New Roman"/>
                <w:sz w:val="24"/>
                <w:szCs w:val="24"/>
              </w:rPr>
              <w:t>60</w:t>
            </w:r>
          </w:p>
        </w:tc>
        <w:tc>
          <w:tcPr>
            <w:tcW w:w="992" w:type="dxa"/>
            <w:vAlign w:val="center"/>
          </w:tcPr>
          <w:p w:rsidR="00B946B2" w:rsidRPr="00576858" w:rsidRDefault="00B946B2" w:rsidP="00B946B2">
            <w:pPr>
              <w:pStyle w:val="a7"/>
              <w:jc w:val="both"/>
              <w:rPr>
                <w:rFonts w:ascii="Times New Roman" w:eastAsia="Calibri" w:hAnsi="Times New Roman" w:cs="Times New Roman"/>
                <w:sz w:val="24"/>
                <w:szCs w:val="24"/>
              </w:rPr>
            </w:pPr>
            <w:r w:rsidRPr="00576858">
              <w:rPr>
                <w:rFonts w:ascii="Times New Roman" w:eastAsia="Calibri" w:hAnsi="Times New Roman" w:cs="Times New Roman"/>
                <w:sz w:val="24"/>
                <w:szCs w:val="24"/>
              </w:rPr>
              <w:t>1</w:t>
            </w:r>
          </w:p>
        </w:tc>
      </w:tr>
      <w:tr w:rsidR="00B946B2" w:rsidRPr="00576858" w:rsidTr="002C4B97">
        <w:trPr>
          <w:trHeight w:val="397"/>
        </w:trPr>
        <w:tc>
          <w:tcPr>
            <w:tcW w:w="567" w:type="dxa"/>
            <w:vAlign w:val="center"/>
          </w:tcPr>
          <w:p w:rsidR="00B946B2" w:rsidRPr="00576858" w:rsidRDefault="00B946B2" w:rsidP="0088148C">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1</w:t>
            </w:r>
            <w:r w:rsidR="0088148C">
              <w:rPr>
                <w:rFonts w:ascii="Times New Roman" w:eastAsia="Calibri" w:hAnsi="Times New Roman" w:cs="Times New Roman"/>
                <w:iCs/>
                <w:sz w:val="24"/>
                <w:szCs w:val="24"/>
              </w:rPr>
              <w:t>6</w:t>
            </w:r>
          </w:p>
        </w:tc>
        <w:tc>
          <w:tcPr>
            <w:tcW w:w="993" w:type="dxa"/>
            <w:vAlign w:val="center"/>
          </w:tcPr>
          <w:p w:rsidR="00B946B2" w:rsidRPr="00576858" w:rsidRDefault="00B946B2" w:rsidP="00B946B2">
            <w:pPr>
              <w:pStyle w:val="a7"/>
              <w:jc w:val="both"/>
              <w:rPr>
                <w:rFonts w:ascii="Times New Roman" w:eastAsia="Calibri" w:hAnsi="Times New Roman" w:cs="Times New Roman"/>
                <w:sz w:val="24"/>
                <w:szCs w:val="24"/>
              </w:rPr>
            </w:pPr>
            <w:r w:rsidRPr="00576858">
              <w:rPr>
                <w:rFonts w:ascii="Times New Roman" w:eastAsia="Calibri" w:hAnsi="Times New Roman" w:cs="Times New Roman"/>
                <w:sz w:val="24"/>
                <w:szCs w:val="24"/>
              </w:rPr>
              <w:t>12.0</w:t>
            </w:r>
          </w:p>
        </w:tc>
        <w:tc>
          <w:tcPr>
            <w:tcW w:w="4110" w:type="dxa"/>
            <w:vAlign w:val="center"/>
          </w:tcPr>
          <w:p w:rsidR="00B946B2" w:rsidRPr="00576858" w:rsidRDefault="00B946B2" w:rsidP="00B946B2">
            <w:pPr>
              <w:pStyle w:val="a7"/>
              <w:jc w:val="both"/>
              <w:rPr>
                <w:rFonts w:ascii="Times New Roman" w:eastAsia="Calibri" w:hAnsi="Times New Roman" w:cs="Times New Roman"/>
                <w:sz w:val="24"/>
                <w:szCs w:val="24"/>
              </w:rPr>
            </w:pPr>
            <w:r w:rsidRPr="00576858">
              <w:rPr>
                <w:rFonts w:ascii="Times New Roman" w:eastAsia="Calibri" w:hAnsi="Times New Roman" w:cs="Times New Roman"/>
                <w:sz w:val="24"/>
                <w:szCs w:val="24"/>
              </w:rPr>
              <w:t>Земельные участки (территории) общего пользования</w:t>
            </w:r>
          </w:p>
        </w:tc>
        <w:tc>
          <w:tcPr>
            <w:tcW w:w="993" w:type="dxa"/>
            <w:shd w:val="clear" w:color="auto" w:fill="auto"/>
            <w:vAlign w:val="center"/>
          </w:tcPr>
          <w:p w:rsidR="00B946B2" w:rsidRPr="00576858" w:rsidRDefault="00B946B2" w:rsidP="00B946B2">
            <w:pPr>
              <w:pStyle w:val="a7"/>
              <w:jc w:val="both"/>
              <w:rPr>
                <w:rFonts w:ascii="Times New Roman" w:eastAsia="Calibri" w:hAnsi="Times New Roman" w:cs="Times New Roman"/>
                <w:iCs/>
                <w:sz w:val="18"/>
                <w:szCs w:val="18"/>
              </w:rPr>
            </w:pPr>
            <w:r w:rsidRPr="00576858">
              <w:rPr>
                <w:rFonts w:ascii="Times New Roman" w:eastAsia="Calibri" w:hAnsi="Times New Roman" w:cs="Times New Roman"/>
                <w:iCs/>
                <w:sz w:val="18"/>
                <w:szCs w:val="18"/>
              </w:rPr>
              <w:t>Действие градостроительного регламента не распространяется</w:t>
            </w:r>
          </w:p>
        </w:tc>
        <w:tc>
          <w:tcPr>
            <w:tcW w:w="1134" w:type="dxa"/>
            <w:vAlign w:val="center"/>
          </w:tcPr>
          <w:p w:rsidR="00B946B2" w:rsidRPr="00576858" w:rsidRDefault="00B946B2" w:rsidP="00B946B2">
            <w:pPr>
              <w:pStyle w:val="a7"/>
              <w:jc w:val="both"/>
              <w:rPr>
                <w:rFonts w:ascii="Times New Roman" w:eastAsia="Calibri" w:hAnsi="Times New Roman" w:cs="Times New Roman"/>
                <w:iCs/>
                <w:sz w:val="24"/>
                <w:szCs w:val="24"/>
              </w:rPr>
            </w:pPr>
          </w:p>
        </w:tc>
        <w:tc>
          <w:tcPr>
            <w:tcW w:w="992" w:type="dxa"/>
            <w:vAlign w:val="center"/>
          </w:tcPr>
          <w:p w:rsidR="00B946B2" w:rsidRPr="00576858" w:rsidRDefault="00B946B2" w:rsidP="00B946B2">
            <w:pPr>
              <w:pStyle w:val="a7"/>
              <w:jc w:val="both"/>
              <w:rPr>
                <w:rFonts w:ascii="Times New Roman" w:eastAsia="Calibri" w:hAnsi="Times New Roman" w:cs="Times New Roman"/>
                <w:sz w:val="24"/>
                <w:szCs w:val="24"/>
              </w:rPr>
            </w:pPr>
          </w:p>
        </w:tc>
        <w:tc>
          <w:tcPr>
            <w:tcW w:w="992" w:type="dxa"/>
            <w:vAlign w:val="center"/>
          </w:tcPr>
          <w:p w:rsidR="00B946B2" w:rsidRPr="00576858" w:rsidRDefault="00B946B2" w:rsidP="00B946B2">
            <w:pPr>
              <w:pStyle w:val="a7"/>
              <w:jc w:val="both"/>
              <w:rPr>
                <w:rFonts w:ascii="Times New Roman" w:eastAsia="Calibri" w:hAnsi="Times New Roman" w:cs="Times New Roman"/>
                <w:sz w:val="24"/>
                <w:szCs w:val="24"/>
              </w:rPr>
            </w:pPr>
          </w:p>
        </w:tc>
      </w:tr>
      <w:tr w:rsidR="00B946B2" w:rsidRPr="00576858" w:rsidTr="002C4B97">
        <w:trPr>
          <w:cantSplit/>
          <w:trHeight w:val="406"/>
        </w:trPr>
        <w:tc>
          <w:tcPr>
            <w:tcW w:w="9781" w:type="dxa"/>
            <w:gridSpan w:val="7"/>
            <w:tcBorders>
              <w:top w:val="single" w:sz="4" w:space="0" w:color="auto"/>
              <w:left w:val="single" w:sz="4" w:space="0" w:color="auto"/>
              <w:bottom w:val="single" w:sz="4" w:space="0" w:color="auto"/>
              <w:right w:val="single" w:sz="4" w:space="0" w:color="auto"/>
            </w:tcBorders>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sz w:val="24"/>
                <w:szCs w:val="24"/>
              </w:rPr>
              <w:t>Условно разрешенные виды и параметры использования земельных участков и объектов капитального строительства</w:t>
            </w:r>
          </w:p>
        </w:tc>
      </w:tr>
      <w:tr w:rsidR="00B946B2" w:rsidRPr="00576858" w:rsidTr="002C4B97">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1</w:t>
            </w:r>
            <w:r w:rsidR="0088148C">
              <w:rPr>
                <w:rFonts w:ascii="Times New Roman" w:eastAsia="Calibri" w:hAnsi="Times New Roman" w:cs="Times New Roman"/>
                <w:iCs/>
                <w:sz w:val="24"/>
                <w:szCs w:val="24"/>
              </w:rPr>
              <w:t>7</w:t>
            </w:r>
          </w:p>
        </w:tc>
        <w:tc>
          <w:tcPr>
            <w:tcW w:w="993" w:type="dxa"/>
            <w:tcBorders>
              <w:top w:val="single" w:sz="4" w:space="0" w:color="auto"/>
              <w:left w:val="single" w:sz="4" w:space="0" w:color="auto"/>
              <w:bottom w:val="single" w:sz="4" w:space="0" w:color="auto"/>
              <w:right w:val="single" w:sz="4" w:space="0" w:color="auto"/>
            </w:tcBorders>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2.4</w:t>
            </w:r>
          </w:p>
        </w:tc>
        <w:tc>
          <w:tcPr>
            <w:tcW w:w="4110" w:type="dxa"/>
            <w:tcBorders>
              <w:top w:val="single" w:sz="4" w:space="0" w:color="auto"/>
              <w:left w:val="single" w:sz="4" w:space="0" w:color="auto"/>
              <w:bottom w:val="single" w:sz="4" w:space="0" w:color="auto"/>
              <w:right w:val="single" w:sz="4" w:space="0" w:color="auto"/>
            </w:tcBorders>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Передвижное жилье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мин. 0,002</w:t>
            </w:r>
          </w:p>
        </w:tc>
        <w:tc>
          <w:tcPr>
            <w:tcW w:w="992" w:type="dxa"/>
            <w:tcBorders>
              <w:top w:val="single" w:sz="4" w:space="0" w:color="auto"/>
              <w:left w:val="single" w:sz="4" w:space="0" w:color="auto"/>
              <w:bottom w:val="single" w:sz="4" w:space="0" w:color="auto"/>
              <w:right w:val="single" w:sz="4" w:space="0" w:color="auto"/>
            </w:tcBorders>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80</w:t>
            </w:r>
          </w:p>
        </w:tc>
        <w:tc>
          <w:tcPr>
            <w:tcW w:w="992" w:type="dxa"/>
            <w:tcBorders>
              <w:top w:val="single" w:sz="4" w:space="0" w:color="auto"/>
              <w:left w:val="single" w:sz="4" w:space="0" w:color="auto"/>
              <w:bottom w:val="single" w:sz="4" w:space="0" w:color="auto"/>
              <w:right w:val="single" w:sz="4" w:space="0" w:color="auto"/>
            </w:tcBorders>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1</w:t>
            </w:r>
          </w:p>
        </w:tc>
      </w:tr>
    </w:tbl>
    <w:p w:rsidR="00B946B2" w:rsidRPr="00576858" w:rsidRDefault="00B946B2" w:rsidP="0088148C">
      <w:pPr>
        <w:pStyle w:val="a7"/>
        <w:ind w:firstLine="709"/>
        <w:jc w:val="both"/>
        <w:rPr>
          <w:rFonts w:ascii="Times New Roman" w:eastAsia="Calibri" w:hAnsi="Times New Roman" w:cs="Times New Roman"/>
          <w:lang w:eastAsia="ar-SA"/>
        </w:rPr>
      </w:pPr>
      <w:r w:rsidRPr="00576858">
        <w:rPr>
          <w:rFonts w:ascii="Times New Roman" w:eastAsia="Calibri" w:hAnsi="Times New Roman" w:cs="Times New Roman"/>
          <w:lang w:eastAsia="ar-SA"/>
        </w:rPr>
        <w:t>Примечания:</w:t>
      </w:r>
    </w:p>
    <w:p w:rsidR="00B946B2" w:rsidRPr="00576858" w:rsidRDefault="00B946B2" w:rsidP="0088148C">
      <w:pPr>
        <w:pStyle w:val="a7"/>
        <w:ind w:firstLine="709"/>
        <w:jc w:val="both"/>
        <w:rPr>
          <w:rFonts w:ascii="Times New Roman" w:eastAsia="Calibri" w:hAnsi="Times New Roman" w:cs="Times New Roman"/>
        </w:rPr>
      </w:pPr>
      <w:r w:rsidRPr="00576858">
        <w:rPr>
          <w:rFonts w:ascii="Times New Roman" w:eastAsia="Calibri" w:hAnsi="Times New Roman" w:cs="Times New Roman"/>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576858">
        <w:rPr>
          <w:rFonts w:ascii="Times New Roman" w:eastAsia="Calibri" w:hAnsi="Times New Roman" w:cs="Times New Roman"/>
        </w:rPr>
        <w:t>уполномоченным федеральным органом исполнительной власти.</w:t>
      </w:r>
    </w:p>
    <w:p w:rsidR="00B946B2" w:rsidRPr="00576858" w:rsidRDefault="00B946B2" w:rsidP="0088148C">
      <w:pPr>
        <w:pStyle w:val="a7"/>
        <w:ind w:firstLine="709"/>
        <w:jc w:val="both"/>
        <w:rPr>
          <w:rFonts w:ascii="Times New Roman" w:eastAsia="Calibri" w:hAnsi="Times New Roman" w:cs="Times New Roman"/>
        </w:rPr>
      </w:pPr>
      <w:r w:rsidRPr="00576858">
        <w:rPr>
          <w:rFonts w:ascii="Times New Roman" w:eastAsia="Calibri" w:hAnsi="Times New Roman" w:cs="Times New Roman"/>
        </w:rPr>
        <w:t xml:space="preserve">2. Использование земельных участков и объектов капитального строительства в границах </w:t>
      </w:r>
      <w:proofErr w:type="spellStart"/>
      <w:r w:rsidRPr="00576858">
        <w:rPr>
          <w:rFonts w:ascii="Times New Roman" w:eastAsia="Calibri" w:hAnsi="Times New Roman" w:cs="Times New Roman"/>
        </w:rPr>
        <w:t>водо</w:t>
      </w:r>
      <w:proofErr w:type="spellEnd"/>
      <w:r w:rsidRPr="00576858">
        <w:rPr>
          <w:rFonts w:ascii="Times New Roman" w:eastAsia="Calibri" w:hAnsi="Times New Roman" w:cs="Times New Roman"/>
        </w:rPr>
        <w:t xml:space="preserve"> охранных зон и прибрежных защитных полос следует осуществлять в соответствии с требованиями статьи 65 Водного кодекса Российской Федерации.</w:t>
      </w:r>
    </w:p>
    <w:p w:rsidR="00B946B2" w:rsidRPr="00576858" w:rsidRDefault="00B946B2" w:rsidP="00B946B2">
      <w:pPr>
        <w:pStyle w:val="a7"/>
        <w:jc w:val="both"/>
        <w:rPr>
          <w:rFonts w:ascii="Times New Roman" w:eastAsia="Calibri" w:hAnsi="Times New Roman" w:cs="Times New Roman"/>
          <w:sz w:val="24"/>
          <w:szCs w:val="24"/>
        </w:rPr>
      </w:pPr>
    </w:p>
    <w:p w:rsidR="00B946B2" w:rsidRPr="00576858" w:rsidRDefault="00B946B2" w:rsidP="00987A60">
      <w:pPr>
        <w:pStyle w:val="a7"/>
        <w:ind w:firstLine="709"/>
        <w:jc w:val="both"/>
        <w:rPr>
          <w:rFonts w:ascii="Times New Roman" w:eastAsia="Calibri" w:hAnsi="Times New Roman" w:cs="Times New Roman"/>
          <w:sz w:val="24"/>
          <w:szCs w:val="24"/>
        </w:rPr>
      </w:pPr>
      <w:bookmarkStart w:id="14" w:name="_Toc467157066"/>
      <w:r w:rsidRPr="00576858">
        <w:rPr>
          <w:rFonts w:ascii="Times New Roman" w:eastAsia="Calibri" w:hAnsi="Times New Roman" w:cs="Times New Roman"/>
          <w:sz w:val="24"/>
          <w:szCs w:val="24"/>
        </w:rPr>
        <w:t>Статья 44. Зона сельскохозяйственного использования</w:t>
      </w:r>
      <w:bookmarkEnd w:id="14"/>
      <w:r w:rsidR="00987A60" w:rsidRPr="00576858">
        <w:rPr>
          <w:rFonts w:ascii="Times New Roman" w:eastAsia="Calibri" w:hAnsi="Times New Roman" w:cs="Times New Roman"/>
          <w:sz w:val="24"/>
          <w:szCs w:val="24"/>
        </w:rPr>
        <w:t xml:space="preserve"> </w:t>
      </w:r>
      <w:bookmarkStart w:id="15" w:name="_Toc466536843"/>
      <w:bookmarkStart w:id="16" w:name="_Toc467157067"/>
      <w:r w:rsidRPr="00576858">
        <w:rPr>
          <w:rFonts w:ascii="Times New Roman" w:eastAsia="Calibri" w:hAnsi="Times New Roman" w:cs="Times New Roman"/>
          <w:sz w:val="24"/>
          <w:szCs w:val="24"/>
        </w:rPr>
        <w:t>(СХ-2)</w:t>
      </w:r>
      <w:bookmarkEnd w:id="15"/>
      <w:bookmarkEnd w:id="16"/>
    </w:p>
    <w:p w:rsidR="00B946B2" w:rsidRPr="00576858" w:rsidRDefault="00B946B2" w:rsidP="00987A60">
      <w:pPr>
        <w:pStyle w:val="a7"/>
        <w:ind w:firstLine="709"/>
        <w:jc w:val="both"/>
        <w:rPr>
          <w:rFonts w:ascii="Times New Roman" w:eastAsia="Calibri" w:hAnsi="Times New Roman" w:cs="Times New Roman"/>
          <w:sz w:val="24"/>
          <w:szCs w:val="24"/>
        </w:rPr>
      </w:pPr>
      <w:r w:rsidRPr="00576858">
        <w:rPr>
          <w:rFonts w:ascii="Times New Roman" w:eastAsia="Calibri"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4110"/>
        <w:gridCol w:w="993"/>
        <w:gridCol w:w="1134"/>
        <w:gridCol w:w="850"/>
        <w:gridCol w:w="142"/>
        <w:gridCol w:w="992"/>
      </w:tblGrid>
      <w:tr w:rsidR="00B946B2" w:rsidRPr="00576858" w:rsidTr="002C4B97">
        <w:trPr>
          <w:cantSplit/>
          <w:trHeight w:val="415"/>
        </w:trPr>
        <w:tc>
          <w:tcPr>
            <w:tcW w:w="567" w:type="dxa"/>
            <w:vMerge w:val="restart"/>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w:t>
            </w:r>
          </w:p>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п/п</w:t>
            </w:r>
          </w:p>
        </w:tc>
        <w:tc>
          <w:tcPr>
            <w:tcW w:w="993" w:type="dxa"/>
            <w:vMerge w:val="restart"/>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 xml:space="preserve">Код (числовое </w:t>
            </w:r>
            <w:r w:rsidRPr="00576858">
              <w:rPr>
                <w:rFonts w:ascii="Times New Roman" w:eastAsia="Calibri" w:hAnsi="Times New Roman" w:cs="Times New Roman"/>
                <w:iCs/>
                <w:sz w:val="24"/>
                <w:szCs w:val="24"/>
              </w:rPr>
              <w:lastRenderedPageBreak/>
              <w:t>обозначение) в соответствии с Классификатором</w:t>
            </w:r>
          </w:p>
        </w:tc>
        <w:tc>
          <w:tcPr>
            <w:tcW w:w="4110" w:type="dxa"/>
            <w:vMerge w:val="restart"/>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lastRenderedPageBreak/>
              <w:t xml:space="preserve">Вид разрешенного использования земельного участка (в соответствии с Классификатором видов </w:t>
            </w:r>
            <w:r w:rsidRPr="00576858">
              <w:rPr>
                <w:rFonts w:ascii="Times New Roman" w:eastAsia="Calibri" w:hAnsi="Times New Roman" w:cs="Times New Roman"/>
                <w:iCs/>
                <w:sz w:val="24"/>
                <w:szCs w:val="24"/>
              </w:rPr>
              <w:lastRenderedPageBreak/>
              <w:t>разрешенного использования земельных участков,</w:t>
            </w:r>
            <w:r w:rsidRPr="00576858">
              <w:rPr>
                <w:rFonts w:ascii="Times New Roman" w:eastAsia="Calibri" w:hAnsi="Times New Roman" w:cs="Times New Roman"/>
                <w:sz w:val="24"/>
                <w:szCs w:val="24"/>
                <w:lang w:eastAsia="ar-SA"/>
              </w:rPr>
              <w:t xml:space="preserve"> утвержденным </w:t>
            </w:r>
            <w:r w:rsidRPr="00576858">
              <w:rPr>
                <w:rFonts w:ascii="Times New Roman" w:eastAsia="Calibri" w:hAnsi="Times New Roman" w:cs="Times New Roman"/>
                <w:sz w:val="24"/>
                <w:szCs w:val="24"/>
              </w:rPr>
              <w:t>уполномоченным федеральным органом исполнительной власти)</w:t>
            </w:r>
          </w:p>
        </w:tc>
        <w:tc>
          <w:tcPr>
            <w:tcW w:w="4111" w:type="dxa"/>
            <w:gridSpan w:val="5"/>
            <w:shd w:val="clear" w:color="auto" w:fill="auto"/>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lastRenderedPageBreak/>
              <w:t>Параметры разрешенного строительства, реконструкции объектов капстроительства</w:t>
            </w:r>
          </w:p>
        </w:tc>
      </w:tr>
      <w:tr w:rsidR="00B946B2" w:rsidRPr="00576858" w:rsidTr="002C4B97">
        <w:trPr>
          <w:cantSplit/>
          <w:trHeight w:val="2210"/>
        </w:trPr>
        <w:tc>
          <w:tcPr>
            <w:tcW w:w="567" w:type="dxa"/>
            <w:vMerge/>
          </w:tcPr>
          <w:p w:rsidR="00B946B2" w:rsidRPr="00576858" w:rsidRDefault="00B946B2" w:rsidP="00B946B2">
            <w:pPr>
              <w:pStyle w:val="a7"/>
              <w:jc w:val="both"/>
              <w:rPr>
                <w:rFonts w:ascii="Times New Roman" w:eastAsia="Calibri" w:hAnsi="Times New Roman" w:cs="Times New Roman"/>
                <w:iCs/>
                <w:sz w:val="24"/>
                <w:szCs w:val="24"/>
              </w:rPr>
            </w:pPr>
          </w:p>
        </w:tc>
        <w:tc>
          <w:tcPr>
            <w:tcW w:w="993" w:type="dxa"/>
            <w:vMerge/>
          </w:tcPr>
          <w:p w:rsidR="00B946B2" w:rsidRPr="00576858" w:rsidRDefault="00B946B2" w:rsidP="00B946B2">
            <w:pPr>
              <w:pStyle w:val="a7"/>
              <w:jc w:val="both"/>
              <w:rPr>
                <w:rFonts w:ascii="Times New Roman" w:eastAsia="Calibri" w:hAnsi="Times New Roman" w:cs="Times New Roman"/>
                <w:iCs/>
                <w:sz w:val="24"/>
                <w:szCs w:val="24"/>
              </w:rPr>
            </w:pPr>
          </w:p>
        </w:tc>
        <w:tc>
          <w:tcPr>
            <w:tcW w:w="4110" w:type="dxa"/>
            <w:vMerge/>
            <w:vAlign w:val="center"/>
          </w:tcPr>
          <w:p w:rsidR="00B946B2" w:rsidRPr="00576858" w:rsidRDefault="00B946B2" w:rsidP="00B946B2">
            <w:pPr>
              <w:pStyle w:val="a7"/>
              <w:jc w:val="both"/>
              <w:rPr>
                <w:rFonts w:ascii="Times New Roman" w:eastAsia="Calibri" w:hAnsi="Times New Roman" w:cs="Times New Roman"/>
                <w:iCs/>
                <w:sz w:val="24"/>
                <w:szCs w:val="24"/>
              </w:rPr>
            </w:pPr>
          </w:p>
        </w:tc>
        <w:tc>
          <w:tcPr>
            <w:tcW w:w="993" w:type="dxa"/>
            <w:shd w:val="clear" w:color="auto" w:fill="auto"/>
            <w:textDirection w:val="btLr"/>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Предельная этажность зданий, строений, сооружений, этаж</w:t>
            </w:r>
          </w:p>
        </w:tc>
        <w:tc>
          <w:tcPr>
            <w:tcW w:w="1134" w:type="dxa"/>
            <w:textDirection w:val="btLr"/>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Предельные размеры земельных участков (мин.-макс.), га</w:t>
            </w:r>
          </w:p>
        </w:tc>
        <w:tc>
          <w:tcPr>
            <w:tcW w:w="850" w:type="dxa"/>
            <w:textDirection w:val="btLr"/>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Максимальный процент застройки, %</w:t>
            </w:r>
          </w:p>
        </w:tc>
        <w:tc>
          <w:tcPr>
            <w:tcW w:w="1134" w:type="dxa"/>
            <w:gridSpan w:val="2"/>
            <w:textDirection w:val="btL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Минимальные отступы до границ смежного земельного участка</w:t>
            </w:r>
          </w:p>
        </w:tc>
      </w:tr>
      <w:tr w:rsidR="00B946B2" w:rsidRPr="00576858" w:rsidTr="002C4B97">
        <w:trPr>
          <w:trHeight w:val="171"/>
          <w:tblHeader/>
        </w:trPr>
        <w:tc>
          <w:tcPr>
            <w:tcW w:w="567" w:type="dxa"/>
            <w:tcBorders>
              <w:bottom w:val="single" w:sz="4" w:space="0" w:color="auto"/>
            </w:tcBorders>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lastRenderedPageBreak/>
              <w:t>1</w:t>
            </w:r>
          </w:p>
        </w:tc>
        <w:tc>
          <w:tcPr>
            <w:tcW w:w="993" w:type="dxa"/>
            <w:tcBorders>
              <w:bottom w:val="single" w:sz="4" w:space="0" w:color="auto"/>
            </w:tcBorders>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2</w:t>
            </w:r>
          </w:p>
        </w:tc>
        <w:tc>
          <w:tcPr>
            <w:tcW w:w="4110" w:type="dxa"/>
            <w:tcBorders>
              <w:bottom w:val="single" w:sz="4" w:space="0" w:color="auto"/>
            </w:tcBorders>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3</w:t>
            </w:r>
          </w:p>
        </w:tc>
        <w:tc>
          <w:tcPr>
            <w:tcW w:w="993" w:type="dxa"/>
            <w:tcBorders>
              <w:bottom w:val="single" w:sz="4" w:space="0" w:color="auto"/>
            </w:tcBorders>
            <w:shd w:val="clear" w:color="auto" w:fill="auto"/>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4</w:t>
            </w:r>
          </w:p>
        </w:tc>
        <w:tc>
          <w:tcPr>
            <w:tcW w:w="1134" w:type="dxa"/>
            <w:tcBorders>
              <w:bottom w:val="single" w:sz="4" w:space="0" w:color="auto"/>
            </w:tcBorders>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5</w:t>
            </w:r>
          </w:p>
        </w:tc>
        <w:tc>
          <w:tcPr>
            <w:tcW w:w="992" w:type="dxa"/>
            <w:gridSpan w:val="2"/>
            <w:tcBorders>
              <w:bottom w:val="single" w:sz="4" w:space="0" w:color="auto"/>
            </w:tcBorders>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5</w:t>
            </w:r>
          </w:p>
        </w:tc>
        <w:tc>
          <w:tcPr>
            <w:tcW w:w="992" w:type="dxa"/>
            <w:tcBorders>
              <w:bottom w:val="single" w:sz="4" w:space="0" w:color="auto"/>
            </w:tcBorders>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6</w:t>
            </w:r>
          </w:p>
        </w:tc>
      </w:tr>
      <w:tr w:rsidR="00B946B2" w:rsidRPr="00576858" w:rsidTr="002C4B97">
        <w:trPr>
          <w:trHeight w:val="397"/>
        </w:trPr>
        <w:tc>
          <w:tcPr>
            <w:tcW w:w="9781" w:type="dxa"/>
            <w:gridSpan w:val="8"/>
            <w:tcBorders>
              <w:top w:val="single" w:sz="4" w:space="0" w:color="auto"/>
            </w:tcBorders>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sz w:val="24"/>
                <w:szCs w:val="24"/>
              </w:rPr>
              <w:t>Основные виды и параметры разрешенного использования земельных участков и объектов капитального строительства</w:t>
            </w:r>
          </w:p>
        </w:tc>
      </w:tr>
      <w:tr w:rsidR="00B946B2" w:rsidRPr="00576858" w:rsidTr="002C4B97">
        <w:trPr>
          <w:trHeight w:val="397"/>
        </w:trPr>
        <w:tc>
          <w:tcPr>
            <w:tcW w:w="567" w:type="dxa"/>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1</w:t>
            </w:r>
          </w:p>
        </w:tc>
        <w:tc>
          <w:tcPr>
            <w:tcW w:w="993" w:type="dxa"/>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1.7</w:t>
            </w:r>
          </w:p>
        </w:tc>
        <w:tc>
          <w:tcPr>
            <w:tcW w:w="4110" w:type="dxa"/>
            <w:vAlign w:val="center"/>
          </w:tcPr>
          <w:p w:rsidR="00B946B2" w:rsidRPr="00576858" w:rsidRDefault="00B946B2" w:rsidP="00B946B2">
            <w:pPr>
              <w:pStyle w:val="a7"/>
              <w:jc w:val="both"/>
              <w:rPr>
                <w:rFonts w:ascii="Times New Roman" w:eastAsia="Calibri" w:hAnsi="Times New Roman" w:cs="Times New Roman"/>
                <w:sz w:val="24"/>
                <w:szCs w:val="24"/>
              </w:rPr>
            </w:pPr>
            <w:r w:rsidRPr="00576858">
              <w:rPr>
                <w:rFonts w:ascii="Times New Roman" w:eastAsia="Calibri" w:hAnsi="Times New Roman" w:cs="Times New Roman"/>
                <w:sz w:val="24"/>
                <w:szCs w:val="24"/>
              </w:rPr>
              <w:t>Животноводство</w:t>
            </w:r>
          </w:p>
        </w:tc>
        <w:tc>
          <w:tcPr>
            <w:tcW w:w="993" w:type="dxa"/>
            <w:shd w:val="clear" w:color="auto" w:fill="auto"/>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1</w:t>
            </w:r>
          </w:p>
        </w:tc>
        <w:tc>
          <w:tcPr>
            <w:tcW w:w="1134" w:type="dxa"/>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мин. 0,5</w:t>
            </w:r>
          </w:p>
        </w:tc>
        <w:tc>
          <w:tcPr>
            <w:tcW w:w="992" w:type="dxa"/>
            <w:gridSpan w:val="2"/>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60</w:t>
            </w:r>
          </w:p>
        </w:tc>
        <w:tc>
          <w:tcPr>
            <w:tcW w:w="992" w:type="dxa"/>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3</w:t>
            </w:r>
          </w:p>
        </w:tc>
      </w:tr>
      <w:tr w:rsidR="00B946B2" w:rsidRPr="00576858" w:rsidTr="002C4B97">
        <w:trPr>
          <w:trHeight w:val="397"/>
        </w:trPr>
        <w:tc>
          <w:tcPr>
            <w:tcW w:w="567" w:type="dxa"/>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2</w:t>
            </w:r>
          </w:p>
        </w:tc>
        <w:tc>
          <w:tcPr>
            <w:tcW w:w="993" w:type="dxa"/>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1.8</w:t>
            </w:r>
          </w:p>
        </w:tc>
        <w:tc>
          <w:tcPr>
            <w:tcW w:w="4110" w:type="dxa"/>
            <w:vAlign w:val="center"/>
          </w:tcPr>
          <w:p w:rsidR="00B946B2" w:rsidRPr="00576858" w:rsidRDefault="00B946B2" w:rsidP="00B946B2">
            <w:pPr>
              <w:pStyle w:val="a7"/>
              <w:jc w:val="both"/>
              <w:rPr>
                <w:rFonts w:ascii="Times New Roman" w:eastAsia="Calibri" w:hAnsi="Times New Roman" w:cs="Times New Roman"/>
                <w:sz w:val="24"/>
                <w:szCs w:val="24"/>
              </w:rPr>
            </w:pPr>
            <w:r w:rsidRPr="00576858">
              <w:rPr>
                <w:rFonts w:ascii="Times New Roman" w:eastAsia="Calibri" w:hAnsi="Times New Roman" w:cs="Times New Roman"/>
                <w:sz w:val="24"/>
                <w:szCs w:val="24"/>
              </w:rPr>
              <w:t>Скотоводство</w:t>
            </w:r>
          </w:p>
        </w:tc>
        <w:tc>
          <w:tcPr>
            <w:tcW w:w="993" w:type="dxa"/>
            <w:shd w:val="clear" w:color="auto" w:fill="auto"/>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1</w:t>
            </w:r>
          </w:p>
        </w:tc>
        <w:tc>
          <w:tcPr>
            <w:tcW w:w="1134" w:type="dxa"/>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мин. 0,5</w:t>
            </w:r>
          </w:p>
        </w:tc>
        <w:tc>
          <w:tcPr>
            <w:tcW w:w="992" w:type="dxa"/>
            <w:gridSpan w:val="2"/>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60</w:t>
            </w:r>
          </w:p>
        </w:tc>
        <w:tc>
          <w:tcPr>
            <w:tcW w:w="992" w:type="dxa"/>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3</w:t>
            </w:r>
          </w:p>
        </w:tc>
      </w:tr>
      <w:tr w:rsidR="00B946B2" w:rsidRPr="00576858" w:rsidTr="002C4B97">
        <w:trPr>
          <w:trHeight w:val="397"/>
        </w:trPr>
        <w:tc>
          <w:tcPr>
            <w:tcW w:w="567" w:type="dxa"/>
          </w:tcPr>
          <w:p w:rsidR="00B946B2" w:rsidRPr="00576858" w:rsidRDefault="00B946B2" w:rsidP="00B946B2">
            <w:pPr>
              <w:pStyle w:val="a7"/>
              <w:jc w:val="both"/>
              <w:rPr>
                <w:rFonts w:ascii="Times New Roman" w:eastAsia="Calibri" w:hAnsi="Times New Roman" w:cs="Times New Roman"/>
                <w:sz w:val="24"/>
                <w:szCs w:val="24"/>
              </w:rPr>
            </w:pPr>
            <w:r w:rsidRPr="00576858">
              <w:rPr>
                <w:rFonts w:ascii="Times New Roman" w:eastAsia="Calibri" w:hAnsi="Times New Roman" w:cs="Times New Roman"/>
                <w:sz w:val="24"/>
                <w:szCs w:val="24"/>
              </w:rPr>
              <w:t>3</w:t>
            </w:r>
          </w:p>
        </w:tc>
        <w:tc>
          <w:tcPr>
            <w:tcW w:w="993" w:type="dxa"/>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1.9</w:t>
            </w:r>
          </w:p>
        </w:tc>
        <w:tc>
          <w:tcPr>
            <w:tcW w:w="4110" w:type="dxa"/>
            <w:vAlign w:val="center"/>
          </w:tcPr>
          <w:p w:rsidR="00B946B2" w:rsidRPr="00576858" w:rsidRDefault="00B946B2" w:rsidP="00B946B2">
            <w:pPr>
              <w:pStyle w:val="a7"/>
              <w:jc w:val="both"/>
              <w:rPr>
                <w:rFonts w:ascii="Times New Roman" w:eastAsia="Calibri" w:hAnsi="Times New Roman" w:cs="Times New Roman"/>
                <w:sz w:val="24"/>
                <w:szCs w:val="24"/>
              </w:rPr>
            </w:pPr>
            <w:r w:rsidRPr="00576858">
              <w:rPr>
                <w:rFonts w:ascii="Times New Roman" w:eastAsia="Calibri" w:hAnsi="Times New Roman" w:cs="Times New Roman"/>
                <w:sz w:val="24"/>
                <w:szCs w:val="24"/>
              </w:rPr>
              <w:t>Звероводство</w:t>
            </w:r>
          </w:p>
        </w:tc>
        <w:tc>
          <w:tcPr>
            <w:tcW w:w="993" w:type="dxa"/>
            <w:shd w:val="clear" w:color="auto" w:fill="auto"/>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1</w:t>
            </w:r>
          </w:p>
        </w:tc>
        <w:tc>
          <w:tcPr>
            <w:tcW w:w="1134" w:type="dxa"/>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мин. 0,3</w:t>
            </w:r>
          </w:p>
        </w:tc>
        <w:tc>
          <w:tcPr>
            <w:tcW w:w="992" w:type="dxa"/>
            <w:gridSpan w:val="2"/>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80</w:t>
            </w:r>
          </w:p>
        </w:tc>
        <w:tc>
          <w:tcPr>
            <w:tcW w:w="992" w:type="dxa"/>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1</w:t>
            </w:r>
          </w:p>
        </w:tc>
      </w:tr>
      <w:tr w:rsidR="00B946B2" w:rsidRPr="00576858" w:rsidTr="002C4B97">
        <w:trPr>
          <w:trHeight w:val="397"/>
        </w:trPr>
        <w:tc>
          <w:tcPr>
            <w:tcW w:w="567" w:type="dxa"/>
          </w:tcPr>
          <w:p w:rsidR="00B946B2" w:rsidRPr="00576858" w:rsidRDefault="00B946B2" w:rsidP="00B946B2">
            <w:pPr>
              <w:pStyle w:val="a7"/>
              <w:jc w:val="both"/>
              <w:rPr>
                <w:rFonts w:ascii="Times New Roman" w:eastAsia="Calibri" w:hAnsi="Times New Roman" w:cs="Times New Roman"/>
                <w:sz w:val="24"/>
                <w:szCs w:val="24"/>
              </w:rPr>
            </w:pPr>
            <w:r w:rsidRPr="00576858">
              <w:rPr>
                <w:rFonts w:ascii="Times New Roman" w:eastAsia="Calibri" w:hAnsi="Times New Roman" w:cs="Times New Roman"/>
                <w:sz w:val="24"/>
                <w:szCs w:val="24"/>
              </w:rPr>
              <w:t>4</w:t>
            </w:r>
          </w:p>
        </w:tc>
        <w:tc>
          <w:tcPr>
            <w:tcW w:w="993" w:type="dxa"/>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1.10</w:t>
            </w:r>
          </w:p>
        </w:tc>
        <w:tc>
          <w:tcPr>
            <w:tcW w:w="4110" w:type="dxa"/>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Птицеводство</w:t>
            </w:r>
          </w:p>
        </w:tc>
        <w:tc>
          <w:tcPr>
            <w:tcW w:w="993" w:type="dxa"/>
            <w:shd w:val="clear" w:color="auto" w:fill="auto"/>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1</w:t>
            </w:r>
          </w:p>
        </w:tc>
        <w:tc>
          <w:tcPr>
            <w:tcW w:w="1134" w:type="dxa"/>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мин. 0,5</w:t>
            </w:r>
          </w:p>
        </w:tc>
        <w:tc>
          <w:tcPr>
            <w:tcW w:w="992" w:type="dxa"/>
            <w:gridSpan w:val="2"/>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80</w:t>
            </w:r>
          </w:p>
        </w:tc>
        <w:tc>
          <w:tcPr>
            <w:tcW w:w="992" w:type="dxa"/>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3</w:t>
            </w:r>
          </w:p>
        </w:tc>
      </w:tr>
      <w:tr w:rsidR="00B946B2" w:rsidRPr="00576858" w:rsidTr="002C4B97">
        <w:trPr>
          <w:trHeight w:val="397"/>
        </w:trPr>
        <w:tc>
          <w:tcPr>
            <w:tcW w:w="567" w:type="dxa"/>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5</w:t>
            </w:r>
          </w:p>
        </w:tc>
        <w:tc>
          <w:tcPr>
            <w:tcW w:w="993" w:type="dxa"/>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1.11</w:t>
            </w:r>
          </w:p>
        </w:tc>
        <w:tc>
          <w:tcPr>
            <w:tcW w:w="4110" w:type="dxa"/>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Свиноводство</w:t>
            </w:r>
          </w:p>
        </w:tc>
        <w:tc>
          <w:tcPr>
            <w:tcW w:w="993" w:type="dxa"/>
            <w:shd w:val="clear" w:color="auto" w:fill="auto"/>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1</w:t>
            </w:r>
          </w:p>
        </w:tc>
        <w:tc>
          <w:tcPr>
            <w:tcW w:w="1134" w:type="dxa"/>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мин. 0,5</w:t>
            </w:r>
          </w:p>
        </w:tc>
        <w:tc>
          <w:tcPr>
            <w:tcW w:w="992" w:type="dxa"/>
            <w:gridSpan w:val="2"/>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80</w:t>
            </w:r>
          </w:p>
        </w:tc>
        <w:tc>
          <w:tcPr>
            <w:tcW w:w="992" w:type="dxa"/>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3</w:t>
            </w:r>
          </w:p>
        </w:tc>
      </w:tr>
      <w:tr w:rsidR="00B946B2" w:rsidRPr="00576858" w:rsidTr="002C4B97">
        <w:trPr>
          <w:trHeight w:val="397"/>
        </w:trPr>
        <w:tc>
          <w:tcPr>
            <w:tcW w:w="567" w:type="dxa"/>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6</w:t>
            </w:r>
          </w:p>
        </w:tc>
        <w:tc>
          <w:tcPr>
            <w:tcW w:w="993" w:type="dxa"/>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1.12</w:t>
            </w:r>
          </w:p>
        </w:tc>
        <w:tc>
          <w:tcPr>
            <w:tcW w:w="4110" w:type="dxa"/>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Пчеловодство</w:t>
            </w:r>
          </w:p>
        </w:tc>
        <w:tc>
          <w:tcPr>
            <w:tcW w:w="993" w:type="dxa"/>
            <w:shd w:val="clear" w:color="auto" w:fill="auto"/>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1</w:t>
            </w:r>
          </w:p>
        </w:tc>
        <w:tc>
          <w:tcPr>
            <w:tcW w:w="1134" w:type="dxa"/>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мин. 0,1</w:t>
            </w:r>
          </w:p>
        </w:tc>
        <w:tc>
          <w:tcPr>
            <w:tcW w:w="992" w:type="dxa"/>
            <w:gridSpan w:val="2"/>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10</w:t>
            </w:r>
          </w:p>
        </w:tc>
        <w:tc>
          <w:tcPr>
            <w:tcW w:w="992" w:type="dxa"/>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1</w:t>
            </w:r>
          </w:p>
        </w:tc>
      </w:tr>
      <w:tr w:rsidR="00B946B2" w:rsidRPr="00576858" w:rsidTr="002C4B97">
        <w:trPr>
          <w:trHeight w:val="397"/>
        </w:trPr>
        <w:tc>
          <w:tcPr>
            <w:tcW w:w="567" w:type="dxa"/>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7</w:t>
            </w:r>
          </w:p>
        </w:tc>
        <w:tc>
          <w:tcPr>
            <w:tcW w:w="993" w:type="dxa"/>
            <w:vAlign w:val="center"/>
          </w:tcPr>
          <w:p w:rsidR="00B946B2" w:rsidRPr="00576858" w:rsidRDefault="00B946B2" w:rsidP="00B946B2">
            <w:pPr>
              <w:pStyle w:val="a7"/>
              <w:jc w:val="both"/>
              <w:rPr>
                <w:rFonts w:ascii="Times New Roman" w:eastAsia="Calibri" w:hAnsi="Times New Roman" w:cs="Times New Roman"/>
                <w:sz w:val="24"/>
                <w:szCs w:val="24"/>
              </w:rPr>
            </w:pPr>
            <w:r w:rsidRPr="00576858">
              <w:rPr>
                <w:rFonts w:ascii="Times New Roman" w:eastAsia="Calibri" w:hAnsi="Times New Roman" w:cs="Times New Roman"/>
                <w:sz w:val="24"/>
                <w:szCs w:val="24"/>
              </w:rPr>
              <w:t>1.13</w:t>
            </w:r>
          </w:p>
        </w:tc>
        <w:tc>
          <w:tcPr>
            <w:tcW w:w="4110" w:type="dxa"/>
            <w:vAlign w:val="center"/>
          </w:tcPr>
          <w:p w:rsidR="00B946B2" w:rsidRPr="00576858" w:rsidRDefault="00B946B2" w:rsidP="00B946B2">
            <w:pPr>
              <w:pStyle w:val="a7"/>
              <w:jc w:val="both"/>
              <w:rPr>
                <w:rFonts w:ascii="Times New Roman" w:eastAsia="Calibri" w:hAnsi="Times New Roman" w:cs="Times New Roman"/>
                <w:sz w:val="24"/>
                <w:szCs w:val="24"/>
              </w:rPr>
            </w:pPr>
            <w:r w:rsidRPr="00576858">
              <w:rPr>
                <w:rFonts w:ascii="Times New Roman" w:eastAsia="Calibri" w:hAnsi="Times New Roman" w:cs="Times New Roman"/>
                <w:sz w:val="24"/>
                <w:szCs w:val="24"/>
              </w:rPr>
              <w:t>Рыбоводство</w:t>
            </w:r>
          </w:p>
        </w:tc>
        <w:tc>
          <w:tcPr>
            <w:tcW w:w="993" w:type="dxa"/>
            <w:shd w:val="clear" w:color="auto" w:fill="auto"/>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1</w:t>
            </w:r>
          </w:p>
        </w:tc>
        <w:tc>
          <w:tcPr>
            <w:tcW w:w="1134" w:type="dxa"/>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мин. 0,5</w:t>
            </w:r>
          </w:p>
        </w:tc>
        <w:tc>
          <w:tcPr>
            <w:tcW w:w="992" w:type="dxa"/>
            <w:gridSpan w:val="2"/>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10</w:t>
            </w:r>
          </w:p>
        </w:tc>
        <w:tc>
          <w:tcPr>
            <w:tcW w:w="992" w:type="dxa"/>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1</w:t>
            </w:r>
          </w:p>
        </w:tc>
      </w:tr>
      <w:tr w:rsidR="00B946B2" w:rsidRPr="00576858" w:rsidTr="002C4B97">
        <w:trPr>
          <w:trHeight w:val="397"/>
        </w:trPr>
        <w:tc>
          <w:tcPr>
            <w:tcW w:w="567" w:type="dxa"/>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8</w:t>
            </w:r>
          </w:p>
        </w:tc>
        <w:tc>
          <w:tcPr>
            <w:tcW w:w="993" w:type="dxa"/>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1.15</w:t>
            </w:r>
          </w:p>
        </w:tc>
        <w:tc>
          <w:tcPr>
            <w:tcW w:w="4110" w:type="dxa"/>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sz w:val="24"/>
                <w:szCs w:val="24"/>
              </w:rPr>
              <w:t>Хранение и переработка сельскохозяйственной продукции</w:t>
            </w:r>
          </w:p>
        </w:tc>
        <w:tc>
          <w:tcPr>
            <w:tcW w:w="993" w:type="dxa"/>
            <w:shd w:val="clear" w:color="auto" w:fill="auto"/>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1</w:t>
            </w:r>
          </w:p>
        </w:tc>
        <w:tc>
          <w:tcPr>
            <w:tcW w:w="1134" w:type="dxa"/>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мин. 0,1</w:t>
            </w:r>
          </w:p>
        </w:tc>
        <w:tc>
          <w:tcPr>
            <w:tcW w:w="992" w:type="dxa"/>
            <w:gridSpan w:val="2"/>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80</w:t>
            </w:r>
          </w:p>
        </w:tc>
        <w:tc>
          <w:tcPr>
            <w:tcW w:w="992" w:type="dxa"/>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1</w:t>
            </w:r>
          </w:p>
        </w:tc>
      </w:tr>
      <w:tr w:rsidR="00B946B2" w:rsidRPr="00576858" w:rsidTr="002C4B97">
        <w:trPr>
          <w:trHeight w:val="397"/>
        </w:trPr>
        <w:tc>
          <w:tcPr>
            <w:tcW w:w="567" w:type="dxa"/>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9</w:t>
            </w:r>
          </w:p>
        </w:tc>
        <w:tc>
          <w:tcPr>
            <w:tcW w:w="993" w:type="dxa"/>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1.18</w:t>
            </w:r>
          </w:p>
        </w:tc>
        <w:tc>
          <w:tcPr>
            <w:tcW w:w="4110" w:type="dxa"/>
            <w:vAlign w:val="center"/>
          </w:tcPr>
          <w:p w:rsidR="00B946B2" w:rsidRPr="00576858" w:rsidRDefault="00B946B2" w:rsidP="00B946B2">
            <w:pPr>
              <w:pStyle w:val="a7"/>
              <w:jc w:val="both"/>
              <w:rPr>
                <w:rFonts w:ascii="Times New Roman" w:eastAsia="Calibri" w:hAnsi="Times New Roman" w:cs="Times New Roman"/>
                <w:sz w:val="24"/>
                <w:szCs w:val="24"/>
              </w:rPr>
            </w:pPr>
            <w:r w:rsidRPr="00576858">
              <w:rPr>
                <w:rFonts w:ascii="Times New Roman" w:eastAsia="Calibri" w:hAnsi="Times New Roman" w:cs="Times New Roman"/>
                <w:sz w:val="24"/>
                <w:szCs w:val="24"/>
              </w:rPr>
              <w:t>Обеспечение сельскохозяйственного производства</w:t>
            </w:r>
          </w:p>
        </w:tc>
        <w:tc>
          <w:tcPr>
            <w:tcW w:w="993" w:type="dxa"/>
            <w:shd w:val="clear" w:color="auto" w:fill="auto"/>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1</w:t>
            </w:r>
          </w:p>
        </w:tc>
        <w:tc>
          <w:tcPr>
            <w:tcW w:w="1134" w:type="dxa"/>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мин. 0,2</w:t>
            </w:r>
          </w:p>
        </w:tc>
        <w:tc>
          <w:tcPr>
            <w:tcW w:w="992" w:type="dxa"/>
            <w:gridSpan w:val="2"/>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60</w:t>
            </w:r>
          </w:p>
        </w:tc>
        <w:tc>
          <w:tcPr>
            <w:tcW w:w="992" w:type="dxa"/>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1</w:t>
            </w:r>
          </w:p>
        </w:tc>
      </w:tr>
      <w:tr w:rsidR="00B946B2" w:rsidRPr="00576858" w:rsidTr="002C4B97">
        <w:trPr>
          <w:trHeight w:val="397"/>
        </w:trPr>
        <w:tc>
          <w:tcPr>
            <w:tcW w:w="567" w:type="dxa"/>
          </w:tcPr>
          <w:p w:rsidR="00B946B2" w:rsidRPr="00576858" w:rsidRDefault="00B946B2" w:rsidP="00B946B2">
            <w:pPr>
              <w:pStyle w:val="a7"/>
              <w:jc w:val="both"/>
              <w:rPr>
                <w:rFonts w:ascii="Times New Roman" w:eastAsia="Calibri" w:hAnsi="Times New Roman" w:cs="Times New Roman"/>
                <w:iCs/>
                <w:sz w:val="24"/>
                <w:szCs w:val="24"/>
              </w:rPr>
            </w:pPr>
          </w:p>
        </w:tc>
        <w:tc>
          <w:tcPr>
            <w:tcW w:w="993" w:type="dxa"/>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3.1</w:t>
            </w:r>
          </w:p>
        </w:tc>
        <w:tc>
          <w:tcPr>
            <w:tcW w:w="4110" w:type="dxa"/>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Коммунальное обслуживание</w:t>
            </w:r>
          </w:p>
        </w:tc>
        <w:tc>
          <w:tcPr>
            <w:tcW w:w="993" w:type="dxa"/>
            <w:shd w:val="clear" w:color="auto" w:fill="auto"/>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1</w:t>
            </w:r>
          </w:p>
        </w:tc>
        <w:tc>
          <w:tcPr>
            <w:tcW w:w="1134" w:type="dxa"/>
            <w:vAlign w:val="center"/>
          </w:tcPr>
          <w:p w:rsidR="00B946B2" w:rsidRPr="00576858" w:rsidRDefault="00B946B2" w:rsidP="00085BB5">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мин. 0,00</w:t>
            </w:r>
            <w:r w:rsidR="00085BB5" w:rsidRPr="00576858">
              <w:rPr>
                <w:rFonts w:ascii="Times New Roman" w:hAnsi="Times New Roman" w:cs="Times New Roman"/>
                <w:iCs/>
                <w:sz w:val="24"/>
                <w:szCs w:val="24"/>
              </w:rPr>
              <w:t>01</w:t>
            </w:r>
          </w:p>
        </w:tc>
        <w:tc>
          <w:tcPr>
            <w:tcW w:w="992" w:type="dxa"/>
            <w:gridSpan w:val="2"/>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80</w:t>
            </w:r>
          </w:p>
        </w:tc>
        <w:tc>
          <w:tcPr>
            <w:tcW w:w="992" w:type="dxa"/>
            <w:vAlign w:val="center"/>
          </w:tcPr>
          <w:p w:rsidR="00B946B2" w:rsidRPr="00576858" w:rsidRDefault="00815183" w:rsidP="00B946B2">
            <w:pPr>
              <w:pStyle w:val="a7"/>
              <w:jc w:val="both"/>
              <w:rPr>
                <w:rFonts w:ascii="Times New Roman" w:eastAsia="Calibri" w:hAnsi="Times New Roman" w:cs="Times New Roman"/>
                <w:iCs/>
                <w:sz w:val="24"/>
                <w:szCs w:val="24"/>
              </w:rPr>
            </w:pPr>
            <w:r>
              <w:rPr>
                <w:rFonts w:ascii="Times New Roman" w:eastAsia="Calibri" w:hAnsi="Times New Roman" w:cs="Times New Roman"/>
                <w:iCs/>
                <w:sz w:val="24"/>
                <w:szCs w:val="24"/>
              </w:rPr>
              <w:t>0</w:t>
            </w:r>
          </w:p>
        </w:tc>
      </w:tr>
      <w:tr w:rsidR="00B946B2" w:rsidRPr="00576858" w:rsidTr="002C4B97">
        <w:trPr>
          <w:trHeight w:val="397"/>
        </w:trPr>
        <w:tc>
          <w:tcPr>
            <w:tcW w:w="567" w:type="dxa"/>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10</w:t>
            </w:r>
          </w:p>
        </w:tc>
        <w:tc>
          <w:tcPr>
            <w:tcW w:w="993" w:type="dxa"/>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11.1</w:t>
            </w:r>
          </w:p>
        </w:tc>
        <w:tc>
          <w:tcPr>
            <w:tcW w:w="4110" w:type="dxa"/>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Общее пользование водными объектами</w:t>
            </w:r>
          </w:p>
        </w:tc>
        <w:tc>
          <w:tcPr>
            <w:tcW w:w="993" w:type="dxa"/>
            <w:shd w:val="clear" w:color="auto" w:fill="auto"/>
            <w:vAlign w:val="center"/>
          </w:tcPr>
          <w:p w:rsidR="00B946B2" w:rsidRPr="00576858" w:rsidRDefault="00B946B2" w:rsidP="00B946B2">
            <w:pPr>
              <w:pStyle w:val="a7"/>
              <w:jc w:val="both"/>
              <w:rPr>
                <w:rFonts w:ascii="Times New Roman" w:eastAsia="Calibri" w:hAnsi="Times New Roman" w:cs="Times New Roman"/>
                <w:sz w:val="24"/>
                <w:szCs w:val="24"/>
              </w:rPr>
            </w:pPr>
            <w:r w:rsidRPr="00576858">
              <w:rPr>
                <w:rFonts w:ascii="Times New Roman" w:eastAsia="Calibri" w:hAnsi="Times New Roman" w:cs="Times New Roman"/>
                <w:sz w:val="24"/>
                <w:szCs w:val="24"/>
              </w:rPr>
              <w:t>1</w:t>
            </w:r>
          </w:p>
        </w:tc>
        <w:tc>
          <w:tcPr>
            <w:tcW w:w="1134" w:type="dxa"/>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мин. 0,2</w:t>
            </w:r>
          </w:p>
        </w:tc>
        <w:tc>
          <w:tcPr>
            <w:tcW w:w="992" w:type="dxa"/>
            <w:gridSpan w:val="2"/>
            <w:vAlign w:val="center"/>
          </w:tcPr>
          <w:p w:rsidR="00B946B2" w:rsidRPr="00576858" w:rsidRDefault="00B946B2" w:rsidP="00B946B2">
            <w:pPr>
              <w:pStyle w:val="a7"/>
              <w:jc w:val="both"/>
              <w:rPr>
                <w:rFonts w:ascii="Times New Roman" w:eastAsia="Calibri" w:hAnsi="Times New Roman" w:cs="Times New Roman"/>
                <w:sz w:val="24"/>
                <w:szCs w:val="24"/>
              </w:rPr>
            </w:pPr>
            <w:r w:rsidRPr="00576858">
              <w:rPr>
                <w:rFonts w:ascii="Times New Roman" w:eastAsia="Calibri" w:hAnsi="Times New Roman" w:cs="Times New Roman"/>
                <w:sz w:val="24"/>
                <w:szCs w:val="24"/>
              </w:rPr>
              <w:t>60</w:t>
            </w:r>
          </w:p>
        </w:tc>
        <w:tc>
          <w:tcPr>
            <w:tcW w:w="992" w:type="dxa"/>
            <w:vAlign w:val="center"/>
          </w:tcPr>
          <w:p w:rsidR="00B946B2" w:rsidRPr="00576858" w:rsidRDefault="00B946B2" w:rsidP="00B946B2">
            <w:pPr>
              <w:pStyle w:val="a7"/>
              <w:jc w:val="both"/>
              <w:rPr>
                <w:rFonts w:ascii="Times New Roman" w:eastAsia="Calibri" w:hAnsi="Times New Roman" w:cs="Times New Roman"/>
                <w:sz w:val="24"/>
                <w:szCs w:val="24"/>
              </w:rPr>
            </w:pPr>
            <w:r w:rsidRPr="00576858">
              <w:rPr>
                <w:rFonts w:ascii="Times New Roman" w:eastAsia="Calibri" w:hAnsi="Times New Roman" w:cs="Times New Roman"/>
                <w:sz w:val="24"/>
                <w:szCs w:val="24"/>
              </w:rPr>
              <w:t>1</w:t>
            </w:r>
          </w:p>
        </w:tc>
      </w:tr>
      <w:tr w:rsidR="00B946B2" w:rsidRPr="00576858" w:rsidTr="002C4B97">
        <w:trPr>
          <w:trHeight w:val="397"/>
        </w:trPr>
        <w:tc>
          <w:tcPr>
            <w:tcW w:w="567" w:type="dxa"/>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11</w:t>
            </w:r>
          </w:p>
        </w:tc>
        <w:tc>
          <w:tcPr>
            <w:tcW w:w="993" w:type="dxa"/>
            <w:vAlign w:val="center"/>
          </w:tcPr>
          <w:p w:rsidR="00B946B2" w:rsidRPr="00576858" w:rsidRDefault="00B946B2" w:rsidP="00B946B2">
            <w:pPr>
              <w:pStyle w:val="a7"/>
              <w:jc w:val="both"/>
              <w:rPr>
                <w:rFonts w:ascii="Times New Roman" w:eastAsia="Calibri" w:hAnsi="Times New Roman" w:cs="Times New Roman"/>
                <w:sz w:val="24"/>
                <w:szCs w:val="24"/>
              </w:rPr>
            </w:pPr>
            <w:r w:rsidRPr="00576858">
              <w:rPr>
                <w:rFonts w:ascii="Times New Roman" w:eastAsia="Calibri" w:hAnsi="Times New Roman" w:cs="Times New Roman"/>
                <w:sz w:val="24"/>
                <w:szCs w:val="24"/>
              </w:rPr>
              <w:t>12.0</w:t>
            </w:r>
          </w:p>
        </w:tc>
        <w:tc>
          <w:tcPr>
            <w:tcW w:w="4110" w:type="dxa"/>
            <w:vAlign w:val="center"/>
          </w:tcPr>
          <w:p w:rsidR="00B946B2" w:rsidRPr="00576858" w:rsidRDefault="00B946B2" w:rsidP="00B946B2">
            <w:pPr>
              <w:pStyle w:val="a7"/>
              <w:jc w:val="both"/>
              <w:rPr>
                <w:rFonts w:ascii="Times New Roman" w:eastAsia="Calibri" w:hAnsi="Times New Roman" w:cs="Times New Roman"/>
                <w:sz w:val="24"/>
                <w:szCs w:val="24"/>
              </w:rPr>
            </w:pPr>
            <w:r w:rsidRPr="00576858">
              <w:rPr>
                <w:rFonts w:ascii="Times New Roman" w:eastAsia="Calibri" w:hAnsi="Times New Roman" w:cs="Times New Roman"/>
                <w:sz w:val="24"/>
                <w:szCs w:val="24"/>
              </w:rPr>
              <w:t>Земельные участки (территории) общего пользования</w:t>
            </w:r>
          </w:p>
        </w:tc>
        <w:tc>
          <w:tcPr>
            <w:tcW w:w="4111" w:type="dxa"/>
            <w:gridSpan w:val="5"/>
            <w:shd w:val="clear" w:color="auto" w:fill="auto"/>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Действие градостроительного регламента не распространяется</w:t>
            </w:r>
          </w:p>
        </w:tc>
      </w:tr>
      <w:tr w:rsidR="00B946B2" w:rsidRPr="00576858" w:rsidTr="002C4B97">
        <w:trPr>
          <w:cantSplit/>
          <w:trHeight w:val="406"/>
        </w:trPr>
        <w:tc>
          <w:tcPr>
            <w:tcW w:w="9781" w:type="dxa"/>
            <w:gridSpan w:val="8"/>
            <w:tcBorders>
              <w:top w:val="single" w:sz="4" w:space="0" w:color="auto"/>
              <w:left w:val="single" w:sz="4" w:space="0" w:color="auto"/>
              <w:bottom w:val="single" w:sz="4" w:space="0" w:color="auto"/>
              <w:right w:val="single" w:sz="4" w:space="0" w:color="auto"/>
            </w:tcBorders>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sz w:val="24"/>
                <w:szCs w:val="24"/>
              </w:rPr>
              <w:t>Условно разрешенные виды и параметры использования земельных участков и объектов капитального строительства</w:t>
            </w:r>
          </w:p>
        </w:tc>
      </w:tr>
      <w:tr w:rsidR="00B946B2" w:rsidRPr="00576858" w:rsidTr="002C4B97">
        <w:trPr>
          <w:trHeight w:val="397"/>
        </w:trPr>
        <w:tc>
          <w:tcPr>
            <w:tcW w:w="567" w:type="dxa"/>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12</w:t>
            </w:r>
          </w:p>
        </w:tc>
        <w:tc>
          <w:tcPr>
            <w:tcW w:w="993" w:type="dxa"/>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1.1</w:t>
            </w:r>
          </w:p>
        </w:tc>
        <w:tc>
          <w:tcPr>
            <w:tcW w:w="4110" w:type="dxa"/>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Растениеводство</w:t>
            </w:r>
          </w:p>
        </w:tc>
        <w:tc>
          <w:tcPr>
            <w:tcW w:w="993" w:type="dxa"/>
            <w:shd w:val="clear" w:color="auto" w:fill="auto"/>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0</w:t>
            </w:r>
          </w:p>
        </w:tc>
        <w:tc>
          <w:tcPr>
            <w:tcW w:w="1134" w:type="dxa"/>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мин. 0,5</w:t>
            </w:r>
          </w:p>
        </w:tc>
        <w:tc>
          <w:tcPr>
            <w:tcW w:w="992" w:type="dxa"/>
            <w:gridSpan w:val="2"/>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0</w:t>
            </w:r>
          </w:p>
        </w:tc>
        <w:tc>
          <w:tcPr>
            <w:tcW w:w="992" w:type="dxa"/>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0</w:t>
            </w:r>
          </w:p>
        </w:tc>
      </w:tr>
      <w:tr w:rsidR="00B946B2" w:rsidRPr="00576858" w:rsidTr="002C4B97">
        <w:trPr>
          <w:trHeight w:val="397"/>
        </w:trPr>
        <w:tc>
          <w:tcPr>
            <w:tcW w:w="567" w:type="dxa"/>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13</w:t>
            </w:r>
          </w:p>
        </w:tc>
        <w:tc>
          <w:tcPr>
            <w:tcW w:w="993" w:type="dxa"/>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1.2</w:t>
            </w:r>
          </w:p>
        </w:tc>
        <w:tc>
          <w:tcPr>
            <w:tcW w:w="4110" w:type="dxa"/>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Выращивание зерновых и иных сельскохозяйственных культур</w:t>
            </w:r>
          </w:p>
        </w:tc>
        <w:tc>
          <w:tcPr>
            <w:tcW w:w="993" w:type="dxa"/>
            <w:shd w:val="clear" w:color="auto" w:fill="auto"/>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0</w:t>
            </w:r>
          </w:p>
        </w:tc>
        <w:tc>
          <w:tcPr>
            <w:tcW w:w="1134" w:type="dxa"/>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мин. 0,5</w:t>
            </w:r>
          </w:p>
        </w:tc>
        <w:tc>
          <w:tcPr>
            <w:tcW w:w="992" w:type="dxa"/>
            <w:gridSpan w:val="2"/>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0</w:t>
            </w:r>
          </w:p>
        </w:tc>
        <w:tc>
          <w:tcPr>
            <w:tcW w:w="992" w:type="dxa"/>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0</w:t>
            </w:r>
          </w:p>
        </w:tc>
      </w:tr>
      <w:tr w:rsidR="00B946B2" w:rsidRPr="00576858" w:rsidTr="002C4B97">
        <w:trPr>
          <w:trHeight w:val="397"/>
        </w:trPr>
        <w:tc>
          <w:tcPr>
            <w:tcW w:w="567" w:type="dxa"/>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14</w:t>
            </w:r>
          </w:p>
        </w:tc>
        <w:tc>
          <w:tcPr>
            <w:tcW w:w="993" w:type="dxa"/>
            <w:vAlign w:val="center"/>
          </w:tcPr>
          <w:p w:rsidR="00B946B2" w:rsidRPr="00576858" w:rsidRDefault="00B946B2" w:rsidP="00B946B2">
            <w:pPr>
              <w:pStyle w:val="a7"/>
              <w:jc w:val="both"/>
              <w:rPr>
                <w:rFonts w:ascii="Times New Roman" w:eastAsia="Calibri" w:hAnsi="Times New Roman" w:cs="Times New Roman"/>
                <w:sz w:val="24"/>
                <w:szCs w:val="24"/>
              </w:rPr>
            </w:pPr>
            <w:r w:rsidRPr="00576858">
              <w:rPr>
                <w:rFonts w:ascii="Times New Roman" w:eastAsia="Calibri" w:hAnsi="Times New Roman" w:cs="Times New Roman"/>
                <w:sz w:val="24"/>
                <w:szCs w:val="24"/>
              </w:rPr>
              <w:t>1.3</w:t>
            </w:r>
          </w:p>
        </w:tc>
        <w:tc>
          <w:tcPr>
            <w:tcW w:w="4110" w:type="dxa"/>
            <w:vAlign w:val="center"/>
          </w:tcPr>
          <w:p w:rsidR="00B946B2" w:rsidRPr="00576858" w:rsidRDefault="00B946B2" w:rsidP="00B946B2">
            <w:pPr>
              <w:pStyle w:val="a7"/>
              <w:jc w:val="both"/>
              <w:rPr>
                <w:rFonts w:ascii="Times New Roman" w:eastAsia="Calibri" w:hAnsi="Times New Roman" w:cs="Times New Roman"/>
                <w:sz w:val="24"/>
                <w:szCs w:val="24"/>
              </w:rPr>
            </w:pPr>
            <w:r w:rsidRPr="00576858">
              <w:rPr>
                <w:rFonts w:ascii="Times New Roman" w:eastAsia="Calibri" w:hAnsi="Times New Roman" w:cs="Times New Roman"/>
                <w:sz w:val="24"/>
                <w:szCs w:val="24"/>
              </w:rPr>
              <w:t>Овощеводство</w:t>
            </w:r>
          </w:p>
        </w:tc>
        <w:tc>
          <w:tcPr>
            <w:tcW w:w="993" w:type="dxa"/>
            <w:shd w:val="clear" w:color="auto" w:fill="auto"/>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0</w:t>
            </w:r>
          </w:p>
        </w:tc>
        <w:tc>
          <w:tcPr>
            <w:tcW w:w="1134" w:type="dxa"/>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мин. 0,5</w:t>
            </w:r>
          </w:p>
        </w:tc>
        <w:tc>
          <w:tcPr>
            <w:tcW w:w="992" w:type="dxa"/>
            <w:gridSpan w:val="2"/>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0</w:t>
            </w:r>
          </w:p>
        </w:tc>
        <w:tc>
          <w:tcPr>
            <w:tcW w:w="992" w:type="dxa"/>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0</w:t>
            </w:r>
          </w:p>
        </w:tc>
      </w:tr>
      <w:tr w:rsidR="00B946B2" w:rsidRPr="00576858" w:rsidTr="002C4B97">
        <w:trPr>
          <w:trHeight w:val="397"/>
        </w:trPr>
        <w:tc>
          <w:tcPr>
            <w:tcW w:w="567" w:type="dxa"/>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15</w:t>
            </w:r>
          </w:p>
        </w:tc>
        <w:tc>
          <w:tcPr>
            <w:tcW w:w="993" w:type="dxa"/>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1.4</w:t>
            </w:r>
          </w:p>
        </w:tc>
        <w:tc>
          <w:tcPr>
            <w:tcW w:w="4110" w:type="dxa"/>
            <w:vAlign w:val="center"/>
          </w:tcPr>
          <w:p w:rsidR="00B946B2" w:rsidRPr="00576858" w:rsidRDefault="00B946B2" w:rsidP="00B946B2">
            <w:pPr>
              <w:pStyle w:val="a7"/>
              <w:jc w:val="both"/>
              <w:rPr>
                <w:rFonts w:ascii="Times New Roman" w:eastAsia="Calibri" w:hAnsi="Times New Roman" w:cs="Times New Roman"/>
                <w:sz w:val="24"/>
                <w:szCs w:val="24"/>
              </w:rPr>
            </w:pPr>
            <w:r w:rsidRPr="00576858">
              <w:rPr>
                <w:rFonts w:ascii="Times New Roman" w:eastAsia="Calibri" w:hAnsi="Times New Roman" w:cs="Times New Roman"/>
                <w:iCs/>
                <w:sz w:val="24"/>
                <w:szCs w:val="24"/>
              </w:rPr>
              <w:t>Выращивание тонизирующих, лекарственных, цветочных культур</w:t>
            </w:r>
          </w:p>
        </w:tc>
        <w:tc>
          <w:tcPr>
            <w:tcW w:w="993" w:type="dxa"/>
            <w:shd w:val="clear" w:color="auto" w:fill="auto"/>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0</w:t>
            </w:r>
          </w:p>
        </w:tc>
        <w:tc>
          <w:tcPr>
            <w:tcW w:w="1134" w:type="dxa"/>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мин. 0,5</w:t>
            </w:r>
          </w:p>
        </w:tc>
        <w:tc>
          <w:tcPr>
            <w:tcW w:w="992" w:type="dxa"/>
            <w:gridSpan w:val="2"/>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0</w:t>
            </w:r>
          </w:p>
        </w:tc>
        <w:tc>
          <w:tcPr>
            <w:tcW w:w="992" w:type="dxa"/>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0</w:t>
            </w:r>
          </w:p>
        </w:tc>
      </w:tr>
      <w:tr w:rsidR="00B946B2" w:rsidRPr="00576858" w:rsidTr="002C4B97">
        <w:trPr>
          <w:trHeight w:val="397"/>
        </w:trPr>
        <w:tc>
          <w:tcPr>
            <w:tcW w:w="567" w:type="dxa"/>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16</w:t>
            </w:r>
          </w:p>
        </w:tc>
        <w:tc>
          <w:tcPr>
            <w:tcW w:w="993" w:type="dxa"/>
            <w:vAlign w:val="center"/>
          </w:tcPr>
          <w:p w:rsidR="00B946B2" w:rsidRPr="00576858" w:rsidRDefault="00B946B2" w:rsidP="00B946B2">
            <w:pPr>
              <w:pStyle w:val="a7"/>
              <w:jc w:val="both"/>
              <w:rPr>
                <w:rFonts w:ascii="Times New Roman" w:eastAsia="Calibri" w:hAnsi="Times New Roman" w:cs="Times New Roman"/>
                <w:sz w:val="24"/>
                <w:szCs w:val="24"/>
              </w:rPr>
            </w:pPr>
            <w:r w:rsidRPr="00576858">
              <w:rPr>
                <w:rFonts w:ascii="Times New Roman" w:eastAsia="Calibri" w:hAnsi="Times New Roman" w:cs="Times New Roman"/>
                <w:sz w:val="24"/>
                <w:szCs w:val="24"/>
              </w:rPr>
              <w:t>1.14</w:t>
            </w:r>
          </w:p>
        </w:tc>
        <w:tc>
          <w:tcPr>
            <w:tcW w:w="4110" w:type="dxa"/>
            <w:vAlign w:val="center"/>
          </w:tcPr>
          <w:p w:rsidR="00B946B2" w:rsidRPr="00576858" w:rsidRDefault="00B946B2" w:rsidP="00B946B2">
            <w:pPr>
              <w:pStyle w:val="a7"/>
              <w:jc w:val="both"/>
              <w:rPr>
                <w:rFonts w:ascii="Times New Roman" w:eastAsia="Calibri" w:hAnsi="Times New Roman" w:cs="Times New Roman"/>
                <w:sz w:val="24"/>
                <w:szCs w:val="24"/>
              </w:rPr>
            </w:pPr>
            <w:r w:rsidRPr="00576858">
              <w:rPr>
                <w:rFonts w:ascii="Times New Roman" w:eastAsia="Calibri" w:hAnsi="Times New Roman" w:cs="Times New Roman"/>
                <w:sz w:val="24"/>
                <w:szCs w:val="24"/>
              </w:rPr>
              <w:t>Научное обеспечение сельского хозяйства</w:t>
            </w:r>
          </w:p>
        </w:tc>
        <w:tc>
          <w:tcPr>
            <w:tcW w:w="993" w:type="dxa"/>
            <w:shd w:val="clear" w:color="auto" w:fill="auto"/>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1</w:t>
            </w:r>
          </w:p>
        </w:tc>
        <w:tc>
          <w:tcPr>
            <w:tcW w:w="1134" w:type="dxa"/>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мин. 0,2</w:t>
            </w:r>
          </w:p>
        </w:tc>
        <w:tc>
          <w:tcPr>
            <w:tcW w:w="992" w:type="dxa"/>
            <w:gridSpan w:val="2"/>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0</w:t>
            </w:r>
          </w:p>
        </w:tc>
        <w:tc>
          <w:tcPr>
            <w:tcW w:w="992" w:type="dxa"/>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3</w:t>
            </w:r>
          </w:p>
        </w:tc>
      </w:tr>
      <w:tr w:rsidR="00B946B2" w:rsidRPr="00576858" w:rsidTr="002C4B97">
        <w:trPr>
          <w:cantSplit/>
          <w:trHeight w:val="421"/>
        </w:trPr>
        <w:tc>
          <w:tcPr>
            <w:tcW w:w="567" w:type="dxa"/>
            <w:tcBorders>
              <w:top w:val="single" w:sz="4" w:space="0" w:color="auto"/>
              <w:left w:val="single" w:sz="4" w:space="0" w:color="auto"/>
              <w:bottom w:val="single" w:sz="4" w:space="0" w:color="auto"/>
              <w:right w:val="single" w:sz="4" w:space="0" w:color="auto"/>
            </w:tcBorders>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17</w:t>
            </w:r>
          </w:p>
        </w:tc>
        <w:tc>
          <w:tcPr>
            <w:tcW w:w="993" w:type="dxa"/>
            <w:tcBorders>
              <w:top w:val="single" w:sz="4" w:space="0" w:color="auto"/>
              <w:left w:val="single" w:sz="4" w:space="0" w:color="auto"/>
              <w:bottom w:val="single" w:sz="4" w:space="0" w:color="auto"/>
              <w:right w:val="single" w:sz="4" w:space="0" w:color="auto"/>
            </w:tcBorders>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4.4</w:t>
            </w:r>
          </w:p>
        </w:tc>
        <w:tc>
          <w:tcPr>
            <w:tcW w:w="4110" w:type="dxa"/>
            <w:tcBorders>
              <w:top w:val="single" w:sz="4" w:space="0" w:color="auto"/>
              <w:left w:val="single" w:sz="4" w:space="0" w:color="auto"/>
              <w:bottom w:val="single" w:sz="4" w:space="0" w:color="auto"/>
              <w:right w:val="single" w:sz="4" w:space="0" w:color="auto"/>
            </w:tcBorders>
            <w:vAlign w:val="center"/>
          </w:tcPr>
          <w:p w:rsidR="00B946B2" w:rsidRPr="00576858" w:rsidRDefault="00B946B2" w:rsidP="00B946B2">
            <w:pPr>
              <w:pStyle w:val="a7"/>
              <w:jc w:val="both"/>
              <w:rPr>
                <w:rFonts w:ascii="Times New Roman" w:eastAsia="Calibri" w:hAnsi="Times New Roman" w:cs="Times New Roman"/>
                <w:sz w:val="24"/>
                <w:szCs w:val="24"/>
              </w:rPr>
            </w:pPr>
            <w:r w:rsidRPr="00576858">
              <w:rPr>
                <w:rFonts w:ascii="Times New Roman" w:eastAsia="Calibri" w:hAnsi="Times New Roman" w:cs="Times New Roman"/>
                <w:iCs/>
                <w:sz w:val="24"/>
                <w:szCs w:val="24"/>
              </w:rPr>
              <w:t>Магазины</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мин.0,01</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80</w:t>
            </w:r>
          </w:p>
        </w:tc>
        <w:tc>
          <w:tcPr>
            <w:tcW w:w="992" w:type="dxa"/>
            <w:tcBorders>
              <w:top w:val="single" w:sz="4" w:space="0" w:color="auto"/>
              <w:left w:val="single" w:sz="4" w:space="0" w:color="auto"/>
              <w:bottom w:val="single" w:sz="4" w:space="0" w:color="auto"/>
              <w:right w:val="single" w:sz="4" w:space="0" w:color="auto"/>
            </w:tcBorders>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1</w:t>
            </w:r>
          </w:p>
        </w:tc>
      </w:tr>
    </w:tbl>
    <w:p w:rsidR="00B946B2" w:rsidRPr="00576858" w:rsidRDefault="00B946B2" w:rsidP="0088148C">
      <w:pPr>
        <w:pStyle w:val="a7"/>
        <w:ind w:firstLine="709"/>
        <w:jc w:val="both"/>
        <w:rPr>
          <w:rFonts w:ascii="Times New Roman" w:eastAsia="Calibri" w:hAnsi="Times New Roman" w:cs="Times New Roman"/>
          <w:lang w:eastAsia="ar-SA"/>
        </w:rPr>
      </w:pPr>
      <w:r w:rsidRPr="00576858">
        <w:rPr>
          <w:rFonts w:ascii="Times New Roman" w:eastAsia="Calibri" w:hAnsi="Times New Roman" w:cs="Times New Roman"/>
          <w:lang w:eastAsia="ar-SA"/>
        </w:rPr>
        <w:t>Примечания:</w:t>
      </w:r>
    </w:p>
    <w:p w:rsidR="00B946B2" w:rsidRPr="00576858" w:rsidRDefault="00B946B2" w:rsidP="0088148C">
      <w:pPr>
        <w:pStyle w:val="a7"/>
        <w:ind w:firstLine="709"/>
        <w:jc w:val="both"/>
        <w:rPr>
          <w:rFonts w:ascii="Times New Roman" w:eastAsia="Calibri" w:hAnsi="Times New Roman" w:cs="Times New Roman"/>
          <w:lang w:eastAsia="ar-SA"/>
        </w:rPr>
      </w:pPr>
      <w:r w:rsidRPr="00576858">
        <w:rPr>
          <w:rFonts w:ascii="Times New Roman" w:eastAsia="Calibri" w:hAnsi="Times New Roman" w:cs="Times New Roman"/>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576858">
        <w:rPr>
          <w:rFonts w:ascii="Times New Roman" w:eastAsia="Calibri" w:hAnsi="Times New Roman" w:cs="Times New Roman"/>
        </w:rPr>
        <w:t>уполномоченным федеральным органом исполнительной власти.</w:t>
      </w:r>
    </w:p>
    <w:p w:rsidR="00B946B2" w:rsidRPr="00576858" w:rsidRDefault="00B946B2" w:rsidP="0088148C">
      <w:pPr>
        <w:pStyle w:val="a7"/>
        <w:ind w:firstLine="709"/>
        <w:jc w:val="both"/>
        <w:rPr>
          <w:rFonts w:ascii="Times New Roman" w:eastAsia="Calibri" w:hAnsi="Times New Roman" w:cs="Times New Roman"/>
          <w:lang w:eastAsia="ar-SA"/>
        </w:rPr>
      </w:pPr>
      <w:r w:rsidRPr="00576858">
        <w:rPr>
          <w:rFonts w:ascii="Times New Roman" w:eastAsia="Calibri" w:hAnsi="Times New Roman" w:cs="Times New Roman"/>
          <w:lang w:eastAsia="ar-SA"/>
        </w:rPr>
        <w:t>2. Размер полевых участков личных подсобных хозяйств, предоставляемых гражданину в собственность из находящихся в государственной или муниципальной собственности земель устанавливается Законом Чувашской Республики и решениями представительного органа местного самоуправления муниципального образования.</w:t>
      </w:r>
    </w:p>
    <w:p w:rsidR="00576858" w:rsidRDefault="00576858" w:rsidP="0088148C">
      <w:pPr>
        <w:pStyle w:val="a7"/>
        <w:ind w:firstLine="709"/>
        <w:jc w:val="both"/>
        <w:rPr>
          <w:rFonts w:ascii="Times New Roman" w:eastAsia="Calibri" w:hAnsi="Times New Roman" w:cs="Times New Roman"/>
          <w:sz w:val="24"/>
          <w:szCs w:val="24"/>
        </w:rPr>
      </w:pPr>
      <w:bookmarkStart w:id="17" w:name="_Toc467157069"/>
    </w:p>
    <w:p w:rsidR="00B946B2" w:rsidRPr="00576858" w:rsidRDefault="00B946B2" w:rsidP="0088148C">
      <w:pPr>
        <w:pStyle w:val="a7"/>
        <w:ind w:firstLine="709"/>
        <w:jc w:val="both"/>
        <w:rPr>
          <w:rFonts w:ascii="Times New Roman" w:eastAsia="Calibri" w:hAnsi="Times New Roman" w:cs="Times New Roman"/>
          <w:sz w:val="24"/>
          <w:szCs w:val="24"/>
        </w:rPr>
      </w:pPr>
      <w:r w:rsidRPr="00576858">
        <w:rPr>
          <w:rFonts w:ascii="Times New Roman" w:eastAsia="Calibri" w:hAnsi="Times New Roman" w:cs="Times New Roman"/>
          <w:sz w:val="24"/>
          <w:szCs w:val="24"/>
        </w:rPr>
        <w:lastRenderedPageBreak/>
        <w:t>Статья 45. Градостроительный регламент зоны специального назначения</w:t>
      </w:r>
      <w:bookmarkEnd w:id="17"/>
      <w:r w:rsidR="00085BB5" w:rsidRPr="00576858">
        <w:rPr>
          <w:rFonts w:ascii="Times New Roman" w:hAnsi="Times New Roman" w:cs="Times New Roman"/>
          <w:sz w:val="24"/>
          <w:szCs w:val="24"/>
        </w:rPr>
        <w:t xml:space="preserve">, </w:t>
      </w:r>
      <w:bookmarkStart w:id="18" w:name="_Toc466536846"/>
      <w:bookmarkStart w:id="19" w:name="_Toc467157070"/>
      <w:r w:rsidRPr="00576858">
        <w:rPr>
          <w:rFonts w:ascii="Times New Roman" w:eastAsia="Calibri" w:hAnsi="Times New Roman" w:cs="Times New Roman"/>
          <w:sz w:val="24"/>
          <w:szCs w:val="24"/>
        </w:rPr>
        <w:t>связанная с захоронениями (Сп-1)</w:t>
      </w:r>
      <w:bookmarkEnd w:id="18"/>
      <w:bookmarkEnd w:id="19"/>
    </w:p>
    <w:p w:rsidR="00B946B2" w:rsidRPr="00576858" w:rsidRDefault="00B946B2" w:rsidP="00987A60">
      <w:pPr>
        <w:pStyle w:val="a7"/>
        <w:ind w:firstLine="709"/>
        <w:jc w:val="both"/>
        <w:rPr>
          <w:rFonts w:ascii="Times New Roman" w:eastAsia="Calibri" w:hAnsi="Times New Roman" w:cs="Times New Roman"/>
          <w:sz w:val="24"/>
          <w:szCs w:val="24"/>
        </w:rPr>
      </w:pPr>
      <w:r w:rsidRPr="00576858">
        <w:rPr>
          <w:rFonts w:ascii="Times New Roman" w:eastAsia="Calibri"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4110"/>
        <w:gridCol w:w="993"/>
        <w:gridCol w:w="1134"/>
        <w:gridCol w:w="708"/>
        <w:gridCol w:w="1134"/>
      </w:tblGrid>
      <w:tr w:rsidR="00B946B2" w:rsidRPr="00576858" w:rsidTr="002C4B97">
        <w:trPr>
          <w:cantSplit/>
          <w:trHeight w:val="357"/>
        </w:trPr>
        <w:tc>
          <w:tcPr>
            <w:tcW w:w="567" w:type="dxa"/>
            <w:vMerge w:val="restart"/>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w:t>
            </w:r>
          </w:p>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п/п</w:t>
            </w:r>
          </w:p>
        </w:tc>
        <w:tc>
          <w:tcPr>
            <w:tcW w:w="993" w:type="dxa"/>
            <w:vMerge w:val="restart"/>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Код (числовое обозначение) (в соответствии с Классификатором</w:t>
            </w:r>
          </w:p>
        </w:tc>
        <w:tc>
          <w:tcPr>
            <w:tcW w:w="4110" w:type="dxa"/>
            <w:vMerge w:val="restart"/>
          </w:tcPr>
          <w:p w:rsidR="00B946B2" w:rsidRPr="00576858" w:rsidRDefault="00B946B2" w:rsidP="00B946B2">
            <w:pPr>
              <w:pStyle w:val="a7"/>
              <w:jc w:val="both"/>
              <w:rPr>
                <w:rFonts w:ascii="Times New Roman" w:eastAsia="Calibri" w:hAnsi="Times New Roman" w:cs="Times New Roman"/>
                <w:sz w:val="24"/>
                <w:szCs w:val="24"/>
                <w:lang w:eastAsia="ar-SA"/>
              </w:rPr>
            </w:pPr>
            <w:r w:rsidRPr="00576858">
              <w:rPr>
                <w:rFonts w:ascii="Times New Roman" w:eastAsia="Calibri" w:hAnsi="Times New Roman" w:cs="Times New Roman"/>
                <w:iCs/>
                <w:sz w:val="24"/>
                <w:szCs w:val="24"/>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576858">
              <w:rPr>
                <w:rFonts w:ascii="Times New Roman" w:eastAsia="Calibri" w:hAnsi="Times New Roman" w:cs="Times New Roman"/>
                <w:sz w:val="24"/>
                <w:szCs w:val="24"/>
                <w:lang w:eastAsia="ar-SA"/>
              </w:rPr>
              <w:t xml:space="preserve"> утвержденным </w:t>
            </w:r>
            <w:r w:rsidRPr="00576858">
              <w:rPr>
                <w:rFonts w:ascii="Times New Roman" w:eastAsia="Calibri" w:hAnsi="Times New Roman" w:cs="Times New Roman"/>
                <w:sz w:val="24"/>
                <w:szCs w:val="24"/>
              </w:rPr>
              <w:t>уполномоченным федеральным органом исполнительной власти)</w:t>
            </w:r>
          </w:p>
          <w:p w:rsidR="00B946B2" w:rsidRPr="00576858" w:rsidRDefault="00B946B2" w:rsidP="00B946B2">
            <w:pPr>
              <w:pStyle w:val="a7"/>
              <w:jc w:val="both"/>
              <w:rPr>
                <w:rFonts w:ascii="Times New Roman" w:eastAsia="Calibri" w:hAnsi="Times New Roman" w:cs="Times New Roman"/>
                <w:iCs/>
                <w:sz w:val="24"/>
                <w:szCs w:val="24"/>
              </w:rPr>
            </w:pPr>
          </w:p>
        </w:tc>
        <w:tc>
          <w:tcPr>
            <w:tcW w:w="3969" w:type="dxa"/>
            <w:gridSpan w:val="4"/>
            <w:shd w:val="clear" w:color="auto" w:fill="auto"/>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Параметры разрешенного строительства, реконструкции объектов капстроительства</w:t>
            </w:r>
          </w:p>
        </w:tc>
      </w:tr>
      <w:tr w:rsidR="00B946B2" w:rsidRPr="00576858" w:rsidTr="002C4B97">
        <w:trPr>
          <w:cantSplit/>
          <w:trHeight w:val="2296"/>
        </w:trPr>
        <w:tc>
          <w:tcPr>
            <w:tcW w:w="567" w:type="dxa"/>
            <w:vMerge/>
          </w:tcPr>
          <w:p w:rsidR="00B946B2" w:rsidRPr="00576858" w:rsidRDefault="00B946B2" w:rsidP="00B946B2">
            <w:pPr>
              <w:pStyle w:val="a7"/>
              <w:jc w:val="both"/>
              <w:rPr>
                <w:rFonts w:ascii="Times New Roman" w:eastAsia="Calibri" w:hAnsi="Times New Roman" w:cs="Times New Roman"/>
                <w:iCs/>
                <w:sz w:val="24"/>
                <w:szCs w:val="24"/>
              </w:rPr>
            </w:pPr>
          </w:p>
        </w:tc>
        <w:tc>
          <w:tcPr>
            <w:tcW w:w="993" w:type="dxa"/>
            <w:vMerge/>
          </w:tcPr>
          <w:p w:rsidR="00B946B2" w:rsidRPr="00576858" w:rsidRDefault="00B946B2" w:rsidP="00B946B2">
            <w:pPr>
              <w:pStyle w:val="a7"/>
              <w:jc w:val="both"/>
              <w:rPr>
                <w:rFonts w:ascii="Times New Roman" w:eastAsia="Calibri" w:hAnsi="Times New Roman" w:cs="Times New Roman"/>
                <w:iCs/>
                <w:sz w:val="24"/>
                <w:szCs w:val="24"/>
              </w:rPr>
            </w:pPr>
          </w:p>
        </w:tc>
        <w:tc>
          <w:tcPr>
            <w:tcW w:w="4110" w:type="dxa"/>
            <w:vMerge/>
            <w:vAlign w:val="center"/>
          </w:tcPr>
          <w:p w:rsidR="00B946B2" w:rsidRPr="00576858" w:rsidRDefault="00B946B2" w:rsidP="00B946B2">
            <w:pPr>
              <w:pStyle w:val="a7"/>
              <w:jc w:val="both"/>
              <w:rPr>
                <w:rFonts w:ascii="Times New Roman" w:eastAsia="Calibri" w:hAnsi="Times New Roman" w:cs="Times New Roman"/>
                <w:iCs/>
                <w:sz w:val="24"/>
                <w:szCs w:val="24"/>
              </w:rPr>
            </w:pPr>
          </w:p>
        </w:tc>
        <w:tc>
          <w:tcPr>
            <w:tcW w:w="993" w:type="dxa"/>
            <w:shd w:val="clear" w:color="auto" w:fill="auto"/>
            <w:textDirection w:val="btLr"/>
            <w:vAlign w:val="center"/>
          </w:tcPr>
          <w:p w:rsidR="00B946B2" w:rsidRPr="00576858" w:rsidRDefault="00B946B2" w:rsidP="00B946B2">
            <w:pPr>
              <w:pStyle w:val="a7"/>
              <w:jc w:val="both"/>
              <w:rPr>
                <w:rFonts w:ascii="Times New Roman" w:eastAsia="Calibri" w:hAnsi="Times New Roman" w:cs="Times New Roman"/>
                <w:sz w:val="24"/>
                <w:szCs w:val="24"/>
              </w:rPr>
            </w:pPr>
            <w:r w:rsidRPr="00576858">
              <w:rPr>
                <w:rFonts w:ascii="Times New Roman" w:eastAsia="Calibri" w:hAnsi="Times New Roman" w:cs="Times New Roman"/>
                <w:iCs/>
                <w:sz w:val="24"/>
                <w:szCs w:val="24"/>
              </w:rPr>
              <w:t>Предельная этажность зданий, строений, сооружений, этаж</w:t>
            </w:r>
          </w:p>
        </w:tc>
        <w:tc>
          <w:tcPr>
            <w:tcW w:w="1134" w:type="dxa"/>
            <w:textDirection w:val="btL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Предельные размеры земельных участков (мин.-макс.), га</w:t>
            </w:r>
          </w:p>
        </w:tc>
        <w:tc>
          <w:tcPr>
            <w:tcW w:w="708" w:type="dxa"/>
            <w:textDirection w:val="btL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Максимальный процент застройки, %</w:t>
            </w:r>
          </w:p>
        </w:tc>
        <w:tc>
          <w:tcPr>
            <w:tcW w:w="1134" w:type="dxa"/>
            <w:textDirection w:val="btL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Минимальные отступы до границ смежного земельного участка</w:t>
            </w:r>
          </w:p>
        </w:tc>
      </w:tr>
      <w:tr w:rsidR="00B946B2" w:rsidRPr="00576858" w:rsidTr="002C4B97">
        <w:trPr>
          <w:cantSplit/>
          <w:trHeight w:val="171"/>
        </w:trPr>
        <w:tc>
          <w:tcPr>
            <w:tcW w:w="567" w:type="dxa"/>
            <w:tcBorders>
              <w:bottom w:val="single" w:sz="4" w:space="0" w:color="auto"/>
            </w:tcBorders>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1</w:t>
            </w:r>
          </w:p>
        </w:tc>
        <w:tc>
          <w:tcPr>
            <w:tcW w:w="993" w:type="dxa"/>
            <w:tcBorders>
              <w:bottom w:val="single" w:sz="4" w:space="0" w:color="auto"/>
            </w:tcBorders>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2</w:t>
            </w:r>
          </w:p>
        </w:tc>
        <w:tc>
          <w:tcPr>
            <w:tcW w:w="4110" w:type="dxa"/>
            <w:tcBorders>
              <w:bottom w:val="single" w:sz="4" w:space="0" w:color="auto"/>
            </w:tcBorders>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3</w:t>
            </w:r>
          </w:p>
        </w:tc>
        <w:tc>
          <w:tcPr>
            <w:tcW w:w="993" w:type="dxa"/>
            <w:tcBorders>
              <w:bottom w:val="single" w:sz="4" w:space="0" w:color="auto"/>
            </w:tcBorders>
            <w:shd w:val="clear" w:color="auto" w:fill="auto"/>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4</w:t>
            </w:r>
          </w:p>
        </w:tc>
        <w:tc>
          <w:tcPr>
            <w:tcW w:w="1134" w:type="dxa"/>
            <w:tcBorders>
              <w:bottom w:val="single" w:sz="4" w:space="0" w:color="auto"/>
            </w:tcBorders>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5</w:t>
            </w:r>
          </w:p>
        </w:tc>
        <w:tc>
          <w:tcPr>
            <w:tcW w:w="708" w:type="dxa"/>
            <w:tcBorders>
              <w:bottom w:val="single" w:sz="4" w:space="0" w:color="auto"/>
            </w:tcBorders>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6</w:t>
            </w:r>
          </w:p>
        </w:tc>
        <w:tc>
          <w:tcPr>
            <w:tcW w:w="1134" w:type="dxa"/>
            <w:tcBorders>
              <w:bottom w:val="single" w:sz="4" w:space="0" w:color="auto"/>
            </w:tcBorders>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7</w:t>
            </w:r>
          </w:p>
        </w:tc>
      </w:tr>
      <w:tr w:rsidR="00B946B2" w:rsidRPr="00576858" w:rsidTr="002C4B97">
        <w:trPr>
          <w:trHeight w:val="397"/>
        </w:trPr>
        <w:tc>
          <w:tcPr>
            <w:tcW w:w="9639" w:type="dxa"/>
            <w:gridSpan w:val="7"/>
            <w:tcBorders>
              <w:top w:val="single" w:sz="4" w:space="0" w:color="auto"/>
            </w:tcBorders>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sz w:val="24"/>
                <w:szCs w:val="24"/>
              </w:rPr>
              <w:t>Основные виды и параметры разрешенного использования земельных участков и объектов капитального строительства</w:t>
            </w:r>
          </w:p>
        </w:tc>
      </w:tr>
      <w:tr w:rsidR="00B946B2" w:rsidRPr="00576858" w:rsidTr="002C4B97">
        <w:trPr>
          <w:trHeight w:val="397"/>
        </w:trPr>
        <w:tc>
          <w:tcPr>
            <w:tcW w:w="567" w:type="dxa"/>
            <w:tcBorders>
              <w:top w:val="single" w:sz="4" w:space="0" w:color="auto"/>
            </w:tcBorders>
          </w:tcPr>
          <w:p w:rsidR="00B946B2" w:rsidRPr="00576858" w:rsidRDefault="00B946B2" w:rsidP="00B946B2">
            <w:pPr>
              <w:pStyle w:val="a7"/>
              <w:jc w:val="both"/>
              <w:rPr>
                <w:rFonts w:ascii="Times New Roman" w:eastAsia="Calibri" w:hAnsi="Times New Roman" w:cs="Times New Roman"/>
                <w:sz w:val="24"/>
                <w:szCs w:val="24"/>
              </w:rPr>
            </w:pPr>
            <w:r w:rsidRPr="00576858">
              <w:rPr>
                <w:rFonts w:ascii="Times New Roman" w:eastAsia="Calibri" w:hAnsi="Times New Roman" w:cs="Times New Roman"/>
                <w:sz w:val="24"/>
                <w:szCs w:val="24"/>
              </w:rPr>
              <w:t>1</w:t>
            </w:r>
          </w:p>
        </w:tc>
        <w:tc>
          <w:tcPr>
            <w:tcW w:w="993" w:type="dxa"/>
            <w:tcBorders>
              <w:top w:val="single" w:sz="4" w:space="0" w:color="auto"/>
            </w:tcBorders>
            <w:vAlign w:val="center"/>
          </w:tcPr>
          <w:p w:rsidR="00B946B2" w:rsidRPr="00576858" w:rsidRDefault="00B946B2" w:rsidP="00B946B2">
            <w:pPr>
              <w:pStyle w:val="a7"/>
              <w:jc w:val="both"/>
              <w:rPr>
                <w:rFonts w:ascii="Times New Roman" w:eastAsia="Calibri" w:hAnsi="Times New Roman" w:cs="Times New Roman"/>
                <w:sz w:val="24"/>
                <w:szCs w:val="24"/>
              </w:rPr>
            </w:pPr>
            <w:r w:rsidRPr="00576858">
              <w:rPr>
                <w:rFonts w:ascii="Times New Roman" w:eastAsia="Calibri" w:hAnsi="Times New Roman" w:cs="Times New Roman"/>
                <w:sz w:val="24"/>
                <w:szCs w:val="24"/>
              </w:rPr>
              <w:t>3.1</w:t>
            </w:r>
          </w:p>
        </w:tc>
        <w:tc>
          <w:tcPr>
            <w:tcW w:w="4110" w:type="dxa"/>
            <w:tcBorders>
              <w:top w:val="single" w:sz="4" w:space="0" w:color="auto"/>
            </w:tcBorders>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sz w:val="24"/>
                <w:szCs w:val="24"/>
              </w:rPr>
              <w:t>Коммунальное обслуживание</w:t>
            </w:r>
          </w:p>
        </w:tc>
        <w:tc>
          <w:tcPr>
            <w:tcW w:w="993" w:type="dxa"/>
            <w:tcBorders>
              <w:top w:val="single" w:sz="4" w:space="0" w:color="auto"/>
            </w:tcBorders>
            <w:shd w:val="clear" w:color="auto" w:fill="auto"/>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1</w:t>
            </w:r>
          </w:p>
        </w:tc>
        <w:tc>
          <w:tcPr>
            <w:tcW w:w="1134" w:type="dxa"/>
            <w:tcBorders>
              <w:top w:val="single" w:sz="4" w:space="0" w:color="auto"/>
            </w:tcBorders>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мин.</w:t>
            </w:r>
          </w:p>
          <w:p w:rsidR="00B946B2" w:rsidRPr="00576858" w:rsidRDefault="00B946B2" w:rsidP="00085BB5">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0,00</w:t>
            </w:r>
            <w:r w:rsidR="00085BB5" w:rsidRPr="00576858">
              <w:rPr>
                <w:rFonts w:ascii="Times New Roman" w:hAnsi="Times New Roman" w:cs="Times New Roman"/>
                <w:iCs/>
                <w:sz w:val="24"/>
                <w:szCs w:val="24"/>
              </w:rPr>
              <w:t>01</w:t>
            </w:r>
          </w:p>
        </w:tc>
        <w:tc>
          <w:tcPr>
            <w:tcW w:w="708" w:type="dxa"/>
            <w:tcBorders>
              <w:top w:val="single" w:sz="4" w:space="0" w:color="auto"/>
            </w:tcBorders>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80</w:t>
            </w:r>
          </w:p>
        </w:tc>
        <w:tc>
          <w:tcPr>
            <w:tcW w:w="1134" w:type="dxa"/>
            <w:tcBorders>
              <w:top w:val="single" w:sz="4" w:space="0" w:color="auto"/>
            </w:tcBorders>
            <w:vAlign w:val="center"/>
          </w:tcPr>
          <w:p w:rsidR="00B946B2" w:rsidRPr="00576858" w:rsidRDefault="00815183" w:rsidP="00B946B2">
            <w:pPr>
              <w:pStyle w:val="a7"/>
              <w:jc w:val="both"/>
              <w:rPr>
                <w:rFonts w:ascii="Times New Roman" w:eastAsia="Calibri" w:hAnsi="Times New Roman" w:cs="Times New Roman"/>
                <w:iCs/>
                <w:sz w:val="24"/>
                <w:szCs w:val="24"/>
              </w:rPr>
            </w:pPr>
            <w:r>
              <w:rPr>
                <w:rFonts w:ascii="Times New Roman" w:eastAsia="Calibri" w:hAnsi="Times New Roman" w:cs="Times New Roman"/>
                <w:iCs/>
                <w:sz w:val="24"/>
                <w:szCs w:val="24"/>
              </w:rPr>
              <w:t>0</w:t>
            </w:r>
          </w:p>
        </w:tc>
      </w:tr>
      <w:tr w:rsidR="00B946B2" w:rsidRPr="00576858" w:rsidTr="002C4B97">
        <w:trPr>
          <w:trHeight w:val="397"/>
        </w:trPr>
        <w:tc>
          <w:tcPr>
            <w:tcW w:w="567" w:type="dxa"/>
            <w:tcBorders>
              <w:top w:val="single" w:sz="4" w:space="0" w:color="auto"/>
            </w:tcBorders>
          </w:tcPr>
          <w:p w:rsidR="00B946B2" w:rsidRPr="00576858" w:rsidRDefault="00B946B2" w:rsidP="00B946B2">
            <w:pPr>
              <w:pStyle w:val="a7"/>
              <w:jc w:val="both"/>
              <w:rPr>
                <w:rFonts w:ascii="Times New Roman" w:eastAsia="Calibri" w:hAnsi="Times New Roman" w:cs="Times New Roman"/>
                <w:sz w:val="24"/>
                <w:szCs w:val="24"/>
              </w:rPr>
            </w:pPr>
            <w:r w:rsidRPr="00576858">
              <w:rPr>
                <w:rFonts w:ascii="Times New Roman" w:eastAsia="Calibri" w:hAnsi="Times New Roman" w:cs="Times New Roman"/>
                <w:sz w:val="24"/>
                <w:szCs w:val="24"/>
              </w:rPr>
              <w:t>2</w:t>
            </w:r>
          </w:p>
        </w:tc>
        <w:tc>
          <w:tcPr>
            <w:tcW w:w="993" w:type="dxa"/>
            <w:tcBorders>
              <w:top w:val="single" w:sz="4" w:space="0" w:color="auto"/>
            </w:tcBorders>
            <w:vAlign w:val="center"/>
          </w:tcPr>
          <w:p w:rsidR="00B946B2" w:rsidRPr="00576858" w:rsidRDefault="00B946B2" w:rsidP="00B946B2">
            <w:pPr>
              <w:pStyle w:val="a7"/>
              <w:jc w:val="both"/>
              <w:rPr>
                <w:rFonts w:ascii="Times New Roman" w:eastAsia="Calibri" w:hAnsi="Times New Roman" w:cs="Times New Roman"/>
                <w:sz w:val="24"/>
                <w:szCs w:val="24"/>
              </w:rPr>
            </w:pPr>
            <w:r w:rsidRPr="00576858">
              <w:rPr>
                <w:rFonts w:ascii="Times New Roman" w:eastAsia="Calibri" w:hAnsi="Times New Roman" w:cs="Times New Roman"/>
                <w:sz w:val="24"/>
                <w:szCs w:val="24"/>
              </w:rPr>
              <w:t>3.7</w:t>
            </w:r>
          </w:p>
        </w:tc>
        <w:tc>
          <w:tcPr>
            <w:tcW w:w="4110" w:type="dxa"/>
            <w:tcBorders>
              <w:top w:val="single" w:sz="4" w:space="0" w:color="auto"/>
            </w:tcBorders>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sz w:val="24"/>
                <w:szCs w:val="24"/>
              </w:rPr>
              <w:t>Религиозное использование</w:t>
            </w:r>
          </w:p>
        </w:tc>
        <w:tc>
          <w:tcPr>
            <w:tcW w:w="993" w:type="dxa"/>
            <w:tcBorders>
              <w:top w:val="single" w:sz="4" w:space="0" w:color="auto"/>
            </w:tcBorders>
            <w:shd w:val="clear" w:color="auto" w:fill="auto"/>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2</w:t>
            </w:r>
          </w:p>
        </w:tc>
        <w:tc>
          <w:tcPr>
            <w:tcW w:w="1134" w:type="dxa"/>
            <w:tcBorders>
              <w:top w:val="single" w:sz="4" w:space="0" w:color="auto"/>
            </w:tcBorders>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мин.</w:t>
            </w:r>
          </w:p>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0,003</w:t>
            </w:r>
          </w:p>
        </w:tc>
        <w:tc>
          <w:tcPr>
            <w:tcW w:w="708" w:type="dxa"/>
            <w:tcBorders>
              <w:top w:val="single" w:sz="4" w:space="0" w:color="auto"/>
            </w:tcBorders>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80</w:t>
            </w:r>
          </w:p>
        </w:tc>
        <w:tc>
          <w:tcPr>
            <w:tcW w:w="1134" w:type="dxa"/>
            <w:tcBorders>
              <w:top w:val="single" w:sz="4" w:space="0" w:color="auto"/>
            </w:tcBorders>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3</w:t>
            </w:r>
          </w:p>
        </w:tc>
      </w:tr>
      <w:tr w:rsidR="00B946B2" w:rsidRPr="00576858" w:rsidTr="002C4B97">
        <w:trPr>
          <w:trHeight w:val="397"/>
        </w:trPr>
        <w:tc>
          <w:tcPr>
            <w:tcW w:w="567" w:type="dxa"/>
            <w:tcBorders>
              <w:top w:val="single" w:sz="4" w:space="0" w:color="auto"/>
            </w:tcBorders>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3</w:t>
            </w:r>
          </w:p>
        </w:tc>
        <w:tc>
          <w:tcPr>
            <w:tcW w:w="993" w:type="dxa"/>
            <w:tcBorders>
              <w:top w:val="single" w:sz="4" w:space="0" w:color="auto"/>
            </w:tcBorders>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4.1</w:t>
            </w:r>
          </w:p>
        </w:tc>
        <w:tc>
          <w:tcPr>
            <w:tcW w:w="4110" w:type="dxa"/>
            <w:tcBorders>
              <w:top w:val="single" w:sz="4" w:space="0" w:color="auto"/>
            </w:tcBorders>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Деловое управление</w:t>
            </w:r>
          </w:p>
        </w:tc>
        <w:tc>
          <w:tcPr>
            <w:tcW w:w="993" w:type="dxa"/>
            <w:tcBorders>
              <w:top w:val="single" w:sz="4" w:space="0" w:color="auto"/>
            </w:tcBorders>
            <w:shd w:val="clear" w:color="auto" w:fill="auto"/>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2</w:t>
            </w:r>
          </w:p>
        </w:tc>
        <w:tc>
          <w:tcPr>
            <w:tcW w:w="1134" w:type="dxa"/>
            <w:tcBorders>
              <w:top w:val="single" w:sz="4" w:space="0" w:color="auto"/>
            </w:tcBorders>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мин. 0,01</w:t>
            </w:r>
          </w:p>
        </w:tc>
        <w:tc>
          <w:tcPr>
            <w:tcW w:w="708" w:type="dxa"/>
            <w:tcBorders>
              <w:top w:val="single" w:sz="4" w:space="0" w:color="auto"/>
            </w:tcBorders>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60</w:t>
            </w:r>
          </w:p>
        </w:tc>
        <w:tc>
          <w:tcPr>
            <w:tcW w:w="1134" w:type="dxa"/>
            <w:tcBorders>
              <w:top w:val="single" w:sz="4" w:space="0" w:color="auto"/>
            </w:tcBorders>
            <w:vAlign w:val="center"/>
          </w:tcPr>
          <w:p w:rsidR="00B946B2" w:rsidRPr="00576858" w:rsidRDefault="00B946B2" w:rsidP="00B946B2">
            <w:pPr>
              <w:pStyle w:val="a7"/>
              <w:jc w:val="both"/>
              <w:rPr>
                <w:rFonts w:ascii="Times New Roman" w:eastAsia="Calibri" w:hAnsi="Times New Roman" w:cs="Times New Roman"/>
                <w:iCs/>
                <w:sz w:val="24"/>
                <w:szCs w:val="24"/>
              </w:rPr>
            </w:pPr>
          </w:p>
        </w:tc>
      </w:tr>
      <w:tr w:rsidR="00B946B2" w:rsidRPr="00576858" w:rsidTr="002C4B97">
        <w:trPr>
          <w:trHeight w:val="397"/>
        </w:trPr>
        <w:tc>
          <w:tcPr>
            <w:tcW w:w="567" w:type="dxa"/>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4</w:t>
            </w:r>
          </w:p>
        </w:tc>
        <w:tc>
          <w:tcPr>
            <w:tcW w:w="993" w:type="dxa"/>
            <w:vAlign w:val="center"/>
          </w:tcPr>
          <w:p w:rsidR="00B946B2" w:rsidRPr="00576858" w:rsidRDefault="00B946B2" w:rsidP="00B946B2">
            <w:pPr>
              <w:pStyle w:val="a7"/>
              <w:jc w:val="both"/>
              <w:rPr>
                <w:rFonts w:ascii="Times New Roman" w:eastAsia="Calibri" w:hAnsi="Times New Roman" w:cs="Times New Roman"/>
                <w:sz w:val="24"/>
                <w:szCs w:val="24"/>
              </w:rPr>
            </w:pPr>
            <w:r w:rsidRPr="00576858">
              <w:rPr>
                <w:rFonts w:ascii="Times New Roman" w:eastAsia="Calibri" w:hAnsi="Times New Roman" w:cs="Times New Roman"/>
                <w:sz w:val="24"/>
                <w:szCs w:val="24"/>
              </w:rPr>
              <w:t>12.0</w:t>
            </w:r>
          </w:p>
        </w:tc>
        <w:tc>
          <w:tcPr>
            <w:tcW w:w="4110" w:type="dxa"/>
            <w:vAlign w:val="center"/>
          </w:tcPr>
          <w:p w:rsidR="00B946B2" w:rsidRPr="00576858" w:rsidRDefault="00B946B2" w:rsidP="00B946B2">
            <w:pPr>
              <w:pStyle w:val="a7"/>
              <w:jc w:val="both"/>
              <w:rPr>
                <w:rFonts w:ascii="Times New Roman" w:eastAsia="Calibri" w:hAnsi="Times New Roman" w:cs="Times New Roman"/>
                <w:sz w:val="24"/>
                <w:szCs w:val="24"/>
              </w:rPr>
            </w:pPr>
            <w:r w:rsidRPr="00576858">
              <w:rPr>
                <w:rFonts w:ascii="Times New Roman" w:eastAsia="Calibri" w:hAnsi="Times New Roman" w:cs="Times New Roman"/>
                <w:sz w:val="24"/>
                <w:szCs w:val="24"/>
              </w:rPr>
              <w:t>Земельные участки (территории) общего пользования</w:t>
            </w:r>
          </w:p>
        </w:tc>
        <w:tc>
          <w:tcPr>
            <w:tcW w:w="3969" w:type="dxa"/>
            <w:gridSpan w:val="4"/>
            <w:shd w:val="clear" w:color="auto" w:fill="auto"/>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Действие градостроительного регламента не распространяется</w:t>
            </w:r>
          </w:p>
        </w:tc>
      </w:tr>
      <w:tr w:rsidR="00B946B2" w:rsidRPr="00576858" w:rsidTr="002C4B97">
        <w:trPr>
          <w:trHeight w:val="397"/>
        </w:trPr>
        <w:tc>
          <w:tcPr>
            <w:tcW w:w="567" w:type="dxa"/>
          </w:tcPr>
          <w:p w:rsidR="00B946B2" w:rsidRPr="00576858" w:rsidRDefault="00B946B2" w:rsidP="00B946B2">
            <w:pPr>
              <w:pStyle w:val="a7"/>
              <w:jc w:val="both"/>
              <w:rPr>
                <w:rFonts w:ascii="Times New Roman" w:eastAsia="Calibri" w:hAnsi="Times New Roman" w:cs="Times New Roman"/>
                <w:sz w:val="24"/>
                <w:szCs w:val="24"/>
              </w:rPr>
            </w:pPr>
            <w:r w:rsidRPr="00576858">
              <w:rPr>
                <w:rFonts w:ascii="Times New Roman" w:eastAsia="Calibri" w:hAnsi="Times New Roman" w:cs="Times New Roman"/>
                <w:sz w:val="24"/>
                <w:szCs w:val="24"/>
              </w:rPr>
              <w:t>5</w:t>
            </w:r>
          </w:p>
        </w:tc>
        <w:tc>
          <w:tcPr>
            <w:tcW w:w="993" w:type="dxa"/>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12.1</w:t>
            </w:r>
          </w:p>
        </w:tc>
        <w:tc>
          <w:tcPr>
            <w:tcW w:w="4110" w:type="dxa"/>
            <w:vAlign w:val="center"/>
          </w:tcPr>
          <w:p w:rsidR="00B946B2" w:rsidRPr="00576858" w:rsidRDefault="00B946B2" w:rsidP="00B946B2">
            <w:pPr>
              <w:pStyle w:val="a7"/>
              <w:jc w:val="both"/>
              <w:rPr>
                <w:rFonts w:ascii="Times New Roman" w:eastAsia="Calibri" w:hAnsi="Times New Roman" w:cs="Times New Roman"/>
                <w:sz w:val="24"/>
                <w:szCs w:val="24"/>
              </w:rPr>
            </w:pPr>
            <w:r w:rsidRPr="00576858">
              <w:rPr>
                <w:rFonts w:ascii="Times New Roman" w:eastAsia="Calibri" w:hAnsi="Times New Roman" w:cs="Times New Roman"/>
                <w:iCs/>
                <w:sz w:val="24"/>
                <w:szCs w:val="24"/>
              </w:rPr>
              <w:t>Ритуальная деятельность</w:t>
            </w:r>
          </w:p>
        </w:tc>
        <w:tc>
          <w:tcPr>
            <w:tcW w:w="993" w:type="dxa"/>
            <w:shd w:val="clear" w:color="auto" w:fill="auto"/>
            <w:vAlign w:val="center"/>
          </w:tcPr>
          <w:p w:rsidR="00B946B2" w:rsidRPr="00576858" w:rsidRDefault="00B946B2" w:rsidP="00B946B2">
            <w:pPr>
              <w:pStyle w:val="a7"/>
              <w:jc w:val="both"/>
              <w:rPr>
                <w:rFonts w:ascii="Times New Roman" w:eastAsia="Calibri" w:hAnsi="Times New Roman" w:cs="Times New Roman"/>
                <w:iCs/>
                <w:sz w:val="24"/>
                <w:szCs w:val="24"/>
                <w:highlight w:val="yellow"/>
              </w:rPr>
            </w:pPr>
            <w:r w:rsidRPr="00576858">
              <w:rPr>
                <w:rFonts w:ascii="Times New Roman" w:eastAsia="Calibri" w:hAnsi="Times New Roman" w:cs="Times New Roman"/>
                <w:iCs/>
                <w:sz w:val="24"/>
                <w:szCs w:val="24"/>
              </w:rPr>
              <w:t>0</w:t>
            </w:r>
          </w:p>
        </w:tc>
        <w:tc>
          <w:tcPr>
            <w:tcW w:w="1134" w:type="dxa"/>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0,5-10,0</w:t>
            </w:r>
          </w:p>
        </w:tc>
        <w:tc>
          <w:tcPr>
            <w:tcW w:w="708" w:type="dxa"/>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0</w:t>
            </w:r>
          </w:p>
        </w:tc>
        <w:tc>
          <w:tcPr>
            <w:tcW w:w="1134" w:type="dxa"/>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0</w:t>
            </w:r>
          </w:p>
        </w:tc>
      </w:tr>
      <w:tr w:rsidR="00B946B2" w:rsidRPr="00576858" w:rsidTr="002C4B97">
        <w:trPr>
          <w:trHeight w:val="397"/>
        </w:trPr>
        <w:tc>
          <w:tcPr>
            <w:tcW w:w="567" w:type="dxa"/>
          </w:tcPr>
          <w:p w:rsidR="00B946B2" w:rsidRPr="00576858" w:rsidRDefault="00B946B2" w:rsidP="00B946B2">
            <w:pPr>
              <w:pStyle w:val="a7"/>
              <w:jc w:val="both"/>
              <w:rPr>
                <w:rFonts w:ascii="Times New Roman" w:eastAsia="Calibri" w:hAnsi="Times New Roman" w:cs="Times New Roman"/>
                <w:sz w:val="24"/>
                <w:szCs w:val="24"/>
              </w:rPr>
            </w:pPr>
            <w:r w:rsidRPr="00576858">
              <w:rPr>
                <w:rFonts w:ascii="Times New Roman" w:eastAsia="Calibri" w:hAnsi="Times New Roman" w:cs="Times New Roman"/>
                <w:sz w:val="24"/>
                <w:szCs w:val="24"/>
              </w:rPr>
              <w:t>6</w:t>
            </w:r>
          </w:p>
        </w:tc>
        <w:tc>
          <w:tcPr>
            <w:tcW w:w="993" w:type="dxa"/>
            <w:vAlign w:val="center"/>
          </w:tcPr>
          <w:p w:rsidR="00B946B2" w:rsidRPr="00576858" w:rsidRDefault="00B946B2" w:rsidP="00B946B2">
            <w:pPr>
              <w:pStyle w:val="a7"/>
              <w:jc w:val="both"/>
              <w:rPr>
                <w:rFonts w:ascii="Times New Roman" w:eastAsia="Calibri" w:hAnsi="Times New Roman" w:cs="Times New Roman"/>
                <w:sz w:val="24"/>
                <w:szCs w:val="24"/>
              </w:rPr>
            </w:pPr>
            <w:r w:rsidRPr="00576858">
              <w:rPr>
                <w:rFonts w:ascii="Times New Roman" w:eastAsia="Calibri" w:hAnsi="Times New Roman" w:cs="Times New Roman"/>
                <w:sz w:val="24"/>
                <w:szCs w:val="24"/>
              </w:rPr>
              <w:t>12.2</w:t>
            </w:r>
          </w:p>
        </w:tc>
        <w:tc>
          <w:tcPr>
            <w:tcW w:w="4110" w:type="dxa"/>
            <w:vAlign w:val="center"/>
          </w:tcPr>
          <w:p w:rsidR="00B946B2" w:rsidRPr="00576858" w:rsidRDefault="00B946B2" w:rsidP="00B946B2">
            <w:pPr>
              <w:pStyle w:val="a7"/>
              <w:jc w:val="both"/>
              <w:rPr>
                <w:rFonts w:ascii="Times New Roman" w:eastAsia="Calibri" w:hAnsi="Times New Roman" w:cs="Times New Roman"/>
                <w:sz w:val="24"/>
                <w:szCs w:val="24"/>
              </w:rPr>
            </w:pPr>
            <w:r w:rsidRPr="00576858">
              <w:rPr>
                <w:rFonts w:ascii="Times New Roman" w:eastAsia="Calibri" w:hAnsi="Times New Roman" w:cs="Times New Roman"/>
                <w:sz w:val="24"/>
                <w:szCs w:val="24"/>
              </w:rPr>
              <w:t>Специальная деятельность</w:t>
            </w:r>
          </w:p>
        </w:tc>
        <w:tc>
          <w:tcPr>
            <w:tcW w:w="993" w:type="dxa"/>
            <w:shd w:val="clear" w:color="auto" w:fill="auto"/>
            <w:vAlign w:val="center"/>
          </w:tcPr>
          <w:p w:rsidR="00B946B2" w:rsidRPr="00576858" w:rsidRDefault="00B946B2" w:rsidP="00B946B2">
            <w:pPr>
              <w:pStyle w:val="a7"/>
              <w:jc w:val="both"/>
              <w:rPr>
                <w:rFonts w:ascii="Times New Roman" w:eastAsia="Calibri" w:hAnsi="Times New Roman" w:cs="Times New Roman"/>
                <w:iCs/>
                <w:sz w:val="24"/>
                <w:szCs w:val="24"/>
                <w:highlight w:val="yellow"/>
              </w:rPr>
            </w:pPr>
            <w:r w:rsidRPr="00576858">
              <w:rPr>
                <w:rFonts w:ascii="Times New Roman" w:eastAsia="Calibri" w:hAnsi="Times New Roman" w:cs="Times New Roman"/>
                <w:iCs/>
                <w:sz w:val="24"/>
                <w:szCs w:val="24"/>
              </w:rPr>
              <w:t>0</w:t>
            </w:r>
          </w:p>
        </w:tc>
        <w:tc>
          <w:tcPr>
            <w:tcW w:w="1134" w:type="dxa"/>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0,2-1,0</w:t>
            </w:r>
          </w:p>
        </w:tc>
        <w:tc>
          <w:tcPr>
            <w:tcW w:w="708" w:type="dxa"/>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0</w:t>
            </w:r>
          </w:p>
        </w:tc>
        <w:tc>
          <w:tcPr>
            <w:tcW w:w="1134" w:type="dxa"/>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0</w:t>
            </w:r>
          </w:p>
        </w:tc>
      </w:tr>
      <w:tr w:rsidR="00B946B2" w:rsidRPr="00576858" w:rsidTr="002C4B97">
        <w:trPr>
          <w:trHeight w:val="397"/>
        </w:trPr>
        <w:tc>
          <w:tcPr>
            <w:tcW w:w="9639" w:type="dxa"/>
            <w:gridSpan w:val="7"/>
            <w:tcBorders>
              <w:top w:val="single" w:sz="4" w:space="0" w:color="auto"/>
            </w:tcBorders>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sz w:val="24"/>
                <w:szCs w:val="24"/>
              </w:rPr>
              <w:t>Условно разрешенные виды и параметры использования земельных участков и объектов капитального строительства</w:t>
            </w:r>
          </w:p>
        </w:tc>
      </w:tr>
      <w:tr w:rsidR="00B946B2" w:rsidRPr="00576858" w:rsidTr="002C4B97">
        <w:trPr>
          <w:trHeight w:val="397"/>
        </w:trPr>
        <w:tc>
          <w:tcPr>
            <w:tcW w:w="567" w:type="dxa"/>
            <w:tcBorders>
              <w:top w:val="single" w:sz="4" w:space="0" w:color="auto"/>
              <w:bottom w:val="single" w:sz="4" w:space="0" w:color="auto"/>
            </w:tcBorders>
          </w:tcPr>
          <w:p w:rsidR="00B946B2" w:rsidRPr="00576858" w:rsidRDefault="00B946B2" w:rsidP="00B946B2">
            <w:pPr>
              <w:pStyle w:val="a7"/>
              <w:jc w:val="both"/>
              <w:rPr>
                <w:rFonts w:ascii="Times New Roman" w:eastAsia="Calibri" w:hAnsi="Times New Roman" w:cs="Times New Roman"/>
                <w:iCs/>
                <w:color w:val="000000"/>
                <w:sz w:val="24"/>
                <w:szCs w:val="24"/>
              </w:rPr>
            </w:pPr>
            <w:r w:rsidRPr="00576858">
              <w:rPr>
                <w:rFonts w:ascii="Times New Roman" w:eastAsia="Calibri" w:hAnsi="Times New Roman" w:cs="Times New Roman"/>
                <w:iCs/>
                <w:color w:val="000000"/>
                <w:sz w:val="24"/>
                <w:szCs w:val="24"/>
              </w:rPr>
              <w:t>7</w:t>
            </w:r>
          </w:p>
        </w:tc>
        <w:tc>
          <w:tcPr>
            <w:tcW w:w="993" w:type="dxa"/>
            <w:tcBorders>
              <w:top w:val="single" w:sz="4" w:space="0" w:color="auto"/>
              <w:bottom w:val="single" w:sz="4" w:space="0" w:color="auto"/>
            </w:tcBorders>
            <w:vAlign w:val="center"/>
          </w:tcPr>
          <w:p w:rsidR="00B946B2" w:rsidRPr="00576858" w:rsidRDefault="00B946B2" w:rsidP="00B946B2">
            <w:pPr>
              <w:pStyle w:val="a7"/>
              <w:jc w:val="both"/>
              <w:rPr>
                <w:rFonts w:ascii="Times New Roman" w:eastAsia="Calibri" w:hAnsi="Times New Roman" w:cs="Times New Roman"/>
                <w:iCs/>
                <w:color w:val="000000"/>
                <w:sz w:val="24"/>
                <w:szCs w:val="24"/>
              </w:rPr>
            </w:pPr>
            <w:r w:rsidRPr="00576858">
              <w:rPr>
                <w:rFonts w:ascii="Times New Roman" w:eastAsia="Calibri" w:hAnsi="Times New Roman" w:cs="Times New Roman"/>
                <w:iCs/>
                <w:color w:val="000000"/>
                <w:sz w:val="24"/>
                <w:szCs w:val="24"/>
              </w:rPr>
              <w:t>4.4</w:t>
            </w:r>
          </w:p>
        </w:tc>
        <w:tc>
          <w:tcPr>
            <w:tcW w:w="4110" w:type="dxa"/>
            <w:tcBorders>
              <w:top w:val="single" w:sz="4" w:space="0" w:color="auto"/>
              <w:bottom w:val="single" w:sz="4" w:space="0" w:color="auto"/>
            </w:tcBorders>
            <w:vAlign w:val="center"/>
          </w:tcPr>
          <w:p w:rsidR="00B946B2" w:rsidRPr="00576858" w:rsidRDefault="00B946B2" w:rsidP="00B946B2">
            <w:pPr>
              <w:pStyle w:val="a7"/>
              <w:jc w:val="both"/>
              <w:rPr>
                <w:rFonts w:ascii="Times New Roman" w:eastAsia="Calibri" w:hAnsi="Times New Roman" w:cs="Times New Roman"/>
                <w:iCs/>
                <w:color w:val="000000"/>
                <w:sz w:val="24"/>
                <w:szCs w:val="24"/>
              </w:rPr>
            </w:pPr>
            <w:r w:rsidRPr="00576858">
              <w:rPr>
                <w:rFonts w:ascii="Times New Roman" w:eastAsia="Calibri" w:hAnsi="Times New Roman" w:cs="Times New Roman"/>
                <w:iCs/>
                <w:color w:val="000000"/>
                <w:sz w:val="24"/>
                <w:szCs w:val="24"/>
              </w:rPr>
              <w:t>Магазины</w:t>
            </w:r>
          </w:p>
        </w:tc>
        <w:tc>
          <w:tcPr>
            <w:tcW w:w="993" w:type="dxa"/>
            <w:tcBorders>
              <w:top w:val="single" w:sz="4" w:space="0" w:color="auto"/>
              <w:bottom w:val="single" w:sz="4" w:space="0" w:color="auto"/>
            </w:tcBorders>
            <w:shd w:val="clear" w:color="auto" w:fill="auto"/>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2</w:t>
            </w:r>
          </w:p>
        </w:tc>
        <w:tc>
          <w:tcPr>
            <w:tcW w:w="1134" w:type="dxa"/>
            <w:tcBorders>
              <w:top w:val="single" w:sz="4" w:space="0" w:color="auto"/>
              <w:bottom w:val="single" w:sz="4" w:space="0" w:color="auto"/>
            </w:tcBorders>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мин. 0,01</w:t>
            </w:r>
          </w:p>
        </w:tc>
        <w:tc>
          <w:tcPr>
            <w:tcW w:w="708" w:type="dxa"/>
            <w:tcBorders>
              <w:top w:val="single" w:sz="4" w:space="0" w:color="auto"/>
              <w:bottom w:val="single" w:sz="4" w:space="0" w:color="auto"/>
            </w:tcBorders>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60</w:t>
            </w:r>
          </w:p>
        </w:tc>
        <w:tc>
          <w:tcPr>
            <w:tcW w:w="1134" w:type="dxa"/>
            <w:tcBorders>
              <w:top w:val="single" w:sz="4" w:space="0" w:color="auto"/>
              <w:bottom w:val="single" w:sz="4" w:space="0" w:color="auto"/>
            </w:tcBorders>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1</w:t>
            </w:r>
          </w:p>
        </w:tc>
      </w:tr>
      <w:tr w:rsidR="00B946B2" w:rsidRPr="00576858" w:rsidTr="002C4B97">
        <w:trPr>
          <w:trHeight w:val="397"/>
        </w:trPr>
        <w:tc>
          <w:tcPr>
            <w:tcW w:w="567" w:type="dxa"/>
            <w:tcBorders>
              <w:top w:val="single" w:sz="4" w:space="0" w:color="auto"/>
            </w:tcBorders>
          </w:tcPr>
          <w:p w:rsidR="00B946B2" w:rsidRPr="00576858" w:rsidRDefault="00B946B2" w:rsidP="00B946B2">
            <w:pPr>
              <w:pStyle w:val="a7"/>
              <w:jc w:val="both"/>
              <w:rPr>
                <w:rFonts w:ascii="Times New Roman" w:eastAsia="Calibri" w:hAnsi="Times New Roman" w:cs="Times New Roman"/>
                <w:iCs/>
                <w:color w:val="000000"/>
                <w:sz w:val="24"/>
                <w:szCs w:val="24"/>
              </w:rPr>
            </w:pPr>
            <w:r w:rsidRPr="00576858">
              <w:rPr>
                <w:rFonts w:ascii="Times New Roman" w:eastAsia="Calibri" w:hAnsi="Times New Roman" w:cs="Times New Roman"/>
                <w:iCs/>
                <w:color w:val="000000"/>
                <w:sz w:val="24"/>
                <w:szCs w:val="24"/>
              </w:rPr>
              <w:t>8</w:t>
            </w:r>
          </w:p>
        </w:tc>
        <w:tc>
          <w:tcPr>
            <w:tcW w:w="993" w:type="dxa"/>
            <w:tcBorders>
              <w:top w:val="single" w:sz="4" w:space="0" w:color="auto"/>
            </w:tcBorders>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6.9</w:t>
            </w:r>
          </w:p>
        </w:tc>
        <w:tc>
          <w:tcPr>
            <w:tcW w:w="4110" w:type="dxa"/>
            <w:tcBorders>
              <w:top w:val="single" w:sz="4" w:space="0" w:color="auto"/>
            </w:tcBorders>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Склады</w:t>
            </w:r>
          </w:p>
        </w:tc>
        <w:tc>
          <w:tcPr>
            <w:tcW w:w="993" w:type="dxa"/>
            <w:tcBorders>
              <w:top w:val="single" w:sz="4" w:space="0" w:color="auto"/>
            </w:tcBorders>
            <w:shd w:val="clear" w:color="auto" w:fill="auto"/>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1</w:t>
            </w:r>
          </w:p>
        </w:tc>
        <w:tc>
          <w:tcPr>
            <w:tcW w:w="1134" w:type="dxa"/>
            <w:tcBorders>
              <w:top w:val="single" w:sz="4" w:space="0" w:color="auto"/>
            </w:tcBorders>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мин. 0,2</w:t>
            </w:r>
          </w:p>
        </w:tc>
        <w:tc>
          <w:tcPr>
            <w:tcW w:w="708" w:type="dxa"/>
            <w:tcBorders>
              <w:top w:val="single" w:sz="4" w:space="0" w:color="auto"/>
            </w:tcBorders>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75</w:t>
            </w:r>
          </w:p>
        </w:tc>
        <w:tc>
          <w:tcPr>
            <w:tcW w:w="1134" w:type="dxa"/>
            <w:tcBorders>
              <w:top w:val="single" w:sz="4" w:space="0" w:color="auto"/>
            </w:tcBorders>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1</w:t>
            </w:r>
          </w:p>
        </w:tc>
      </w:tr>
    </w:tbl>
    <w:p w:rsidR="00B946B2" w:rsidRPr="00576858" w:rsidRDefault="00B946B2" w:rsidP="00815183">
      <w:pPr>
        <w:pStyle w:val="a7"/>
        <w:ind w:firstLine="709"/>
        <w:jc w:val="both"/>
        <w:rPr>
          <w:rFonts w:ascii="Times New Roman" w:eastAsia="Calibri" w:hAnsi="Times New Roman" w:cs="Times New Roman"/>
          <w:lang w:eastAsia="ar-SA"/>
        </w:rPr>
      </w:pPr>
      <w:r w:rsidRPr="00576858">
        <w:rPr>
          <w:rFonts w:ascii="Times New Roman" w:eastAsia="Calibri" w:hAnsi="Times New Roman" w:cs="Times New Roman"/>
          <w:lang w:eastAsia="ar-SA"/>
        </w:rPr>
        <w:t>Примечания:</w:t>
      </w:r>
    </w:p>
    <w:p w:rsidR="00B946B2" w:rsidRPr="00576858" w:rsidRDefault="00B946B2" w:rsidP="00815183">
      <w:pPr>
        <w:pStyle w:val="a7"/>
        <w:ind w:firstLine="709"/>
        <w:jc w:val="both"/>
        <w:rPr>
          <w:rFonts w:ascii="Times New Roman" w:eastAsia="Calibri" w:hAnsi="Times New Roman" w:cs="Times New Roman"/>
          <w:lang w:eastAsia="ar-SA"/>
        </w:rPr>
      </w:pPr>
      <w:r w:rsidRPr="00576858">
        <w:rPr>
          <w:rFonts w:ascii="Times New Roman" w:eastAsia="Calibri" w:hAnsi="Times New Roman" w:cs="Times New Roman"/>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576858">
        <w:rPr>
          <w:rFonts w:ascii="Times New Roman" w:eastAsia="Calibri" w:hAnsi="Times New Roman" w:cs="Times New Roman"/>
        </w:rPr>
        <w:t>уполномоченным федеральным органом исполнительной власти.</w:t>
      </w:r>
    </w:p>
    <w:p w:rsidR="00B946B2" w:rsidRPr="00576858" w:rsidRDefault="00B946B2" w:rsidP="00815183">
      <w:pPr>
        <w:pStyle w:val="a7"/>
        <w:ind w:firstLine="709"/>
        <w:jc w:val="both"/>
        <w:rPr>
          <w:rFonts w:ascii="Times New Roman" w:eastAsia="Calibri" w:hAnsi="Times New Roman" w:cs="Times New Roman"/>
        </w:rPr>
      </w:pPr>
      <w:r w:rsidRPr="00576858">
        <w:rPr>
          <w:rFonts w:ascii="Times New Roman" w:eastAsia="Calibri" w:hAnsi="Times New Roman" w:cs="Times New Roman"/>
        </w:rPr>
        <w:t xml:space="preserve">2. Размер земельного участка для сельского кладбища не может превышать 10 га. </w:t>
      </w:r>
      <w:r w:rsidRPr="00576858">
        <w:rPr>
          <w:rFonts w:ascii="Times New Roman" w:eastAsia="Calibri" w:hAnsi="Times New Roman" w:cs="Times New Roman"/>
          <w:lang w:eastAsia="ar-SA"/>
        </w:rPr>
        <w:t>Использование земельных участков осуществлять в соответствии с требованиями Федерального закона от 12.01.1996 №8 «О погребении и похоронном деле» и гигиеническими требованиями к размещению, устройству и содержанию кладбищ, зданий и сооружений похоронного назначения.</w:t>
      </w:r>
    </w:p>
    <w:p w:rsidR="00B946B2" w:rsidRPr="00576858" w:rsidRDefault="00B946B2" w:rsidP="00815183">
      <w:pPr>
        <w:pStyle w:val="a7"/>
        <w:ind w:firstLine="709"/>
        <w:jc w:val="both"/>
        <w:rPr>
          <w:rFonts w:ascii="Times New Roman" w:eastAsia="Calibri" w:hAnsi="Times New Roman" w:cs="Times New Roman"/>
        </w:rPr>
      </w:pPr>
      <w:r w:rsidRPr="00576858">
        <w:rPr>
          <w:rFonts w:ascii="Times New Roman" w:eastAsia="Calibri" w:hAnsi="Times New Roman" w:cs="Times New Roman"/>
        </w:rPr>
        <w:t>3. Скотомогильники (биотермические ямы) следует размещать на сухом возвышенном участке земли площадью не менее 600 м</w:t>
      </w:r>
      <w:r w:rsidRPr="00576858">
        <w:rPr>
          <w:rFonts w:ascii="Times New Roman" w:eastAsia="Calibri" w:hAnsi="Times New Roman" w:cs="Times New Roman"/>
          <w:vertAlign w:val="superscript"/>
        </w:rPr>
        <w:t>2</w:t>
      </w:r>
      <w:r w:rsidRPr="00576858">
        <w:rPr>
          <w:rFonts w:ascii="Times New Roman" w:eastAsia="Calibri" w:hAnsi="Times New Roman" w:cs="Times New Roman"/>
        </w:rPr>
        <w:t>. Уровень стояния грунтовых вод должен быть не менее 2 м от поверхности земли.</w:t>
      </w:r>
    </w:p>
    <w:p w:rsidR="00B946B2" w:rsidRPr="00576858" w:rsidRDefault="00B946B2" w:rsidP="00815183">
      <w:pPr>
        <w:pStyle w:val="a7"/>
        <w:ind w:firstLine="709"/>
        <w:jc w:val="both"/>
        <w:rPr>
          <w:rFonts w:ascii="Times New Roman" w:eastAsia="Calibri" w:hAnsi="Times New Roman" w:cs="Times New Roman"/>
          <w:lang w:eastAsia="ar-SA"/>
        </w:rPr>
      </w:pPr>
      <w:r w:rsidRPr="00576858">
        <w:rPr>
          <w:rFonts w:ascii="Times New Roman" w:eastAsia="Calibri" w:hAnsi="Times New Roman" w:cs="Times New Roman"/>
          <w:lang w:eastAsia="ar-SA"/>
        </w:rPr>
        <w:t>4. Использование земельных участков для захоронения и сортировке бытового мусора и отходов осуществлять в соответствии с гигиеническими требованиями к устройству и содержанию полигонов твердых бытовых отходов.</w:t>
      </w:r>
    </w:p>
    <w:p w:rsidR="00B946B2" w:rsidRPr="00576858" w:rsidRDefault="00B946B2" w:rsidP="00815183">
      <w:pPr>
        <w:pStyle w:val="a7"/>
        <w:ind w:firstLine="709"/>
        <w:jc w:val="both"/>
        <w:rPr>
          <w:rFonts w:ascii="Times New Roman" w:eastAsia="Calibri" w:hAnsi="Times New Roman" w:cs="Times New Roman"/>
          <w:lang w:eastAsia="ar-SA"/>
        </w:rPr>
      </w:pPr>
      <w:r w:rsidRPr="00576858">
        <w:rPr>
          <w:rFonts w:ascii="Times New Roman" w:eastAsia="Calibri" w:hAnsi="Times New Roman" w:cs="Times New Roman"/>
          <w:lang w:eastAsia="ar-SA"/>
        </w:rPr>
        <w:t>5. Использование земельных участков осуществлять в соответствии с требованиями «СП 2.1.7.1038-01. 2.1.7. Почва, очистка населенных мест, отходы производства и потребления, санитарная охрана почвы. Гигиенические требования к устройству и содержанию полигонов для твердых бытовых отходов. Санитарные правила».</w:t>
      </w:r>
    </w:p>
    <w:p w:rsidR="00B946B2" w:rsidRPr="00576858" w:rsidRDefault="00B946B2" w:rsidP="00815183">
      <w:pPr>
        <w:pStyle w:val="a7"/>
        <w:ind w:firstLine="709"/>
        <w:jc w:val="both"/>
        <w:rPr>
          <w:rFonts w:ascii="Times New Roman" w:eastAsia="Calibri" w:hAnsi="Times New Roman" w:cs="Times New Roman"/>
          <w:lang w:eastAsia="ar-SA"/>
        </w:rPr>
      </w:pPr>
      <w:r w:rsidRPr="00576858">
        <w:rPr>
          <w:rFonts w:ascii="Times New Roman" w:eastAsia="Calibri" w:hAnsi="Times New Roman" w:cs="Times New Roman"/>
          <w:lang w:eastAsia="ar-SA"/>
        </w:rPr>
        <w:lastRenderedPageBreak/>
        <w:t>6. Запрещается захоронение отходов в границах населенных пунктов.</w:t>
      </w:r>
    </w:p>
    <w:p w:rsidR="00B946B2" w:rsidRPr="00576858" w:rsidRDefault="00B946B2" w:rsidP="00B946B2">
      <w:pPr>
        <w:pStyle w:val="a7"/>
        <w:jc w:val="both"/>
        <w:rPr>
          <w:rFonts w:ascii="Times New Roman" w:eastAsia="Calibri" w:hAnsi="Times New Roman" w:cs="Times New Roman"/>
          <w:sz w:val="24"/>
          <w:szCs w:val="24"/>
          <w:lang w:eastAsia="ar-SA"/>
        </w:rPr>
      </w:pPr>
    </w:p>
    <w:p w:rsidR="00B946B2" w:rsidRPr="00576858" w:rsidRDefault="00B946B2" w:rsidP="00987A60">
      <w:pPr>
        <w:pStyle w:val="a7"/>
        <w:ind w:firstLine="709"/>
        <w:jc w:val="both"/>
        <w:rPr>
          <w:rFonts w:ascii="Times New Roman" w:eastAsia="Calibri" w:hAnsi="Times New Roman" w:cs="Times New Roman"/>
          <w:sz w:val="24"/>
          <w:szCs w:val="24"/>
        </w:rPr>
      </w:pPr>
      <w:bookmarkStart w:id="20" w:name="_Toc467157071"/>
      <w:r w:rsidRPr="00576858">
        <w:rPr>
          <w:rFonts w:ascii="Times New Roman" w:eastAsia="Calibri" w:hAnsi="Times New Roman" w:cs="Times New Roman"/>
          <w:sz w:val="24"/>
          <w:szCs w:val="24"/>
        </w:rPr>
        <w:t>Статья 46. Градостроительный регламент зоны транспортной и инженерной инфраструктуры</w:t>
      </w:r>
      <w:bookmarkEnd w:id="20"/>
      <w:r w:rsidR="00085BB5" w:rsidRPr="00576858">
        <w:rPr>
          <w:rFonts w:ascii="Times New Roman" w:hAnsi="Times New Roman" w:cs="Times New Roman"/>
          <w:sz w:val="24"/>
          <w:szCs w:val="24"/>
        </w:rPr>
        <w:t xml:space="preserve"> </w:t>
      </w:r>
      <w:bookmarkStart w:id="21" w:name="_Toc466536848"/>
      <w:bookmarkStart w:id="22" w:name="_Toc467157072"/>
      <w:r w:rsidRPr="00576858">
        <w:rPr>
          <w:rFonts w:ascii="Times New Roman" w:eastAsia="Calibri" w:hAnsi="Times New Roman" w:cs="Times New Roman"/>
          <w:sz w:val="24"/>
          <w:szCs w:val="24"/>
        </w:rPr>
        <w:t>(И-Т)</w:t>
      </w:r>
      <w:bookmarkEnd w:id="21"/>
      <w:bookmarkEnd w:id="22"/>
    </w:p>
    <w:p w:rsidR="00B946B2" w:rsidRPr="00576858" w:rsidRDefault="00B946B2" w:rsidP="00987A60">
      <w:pPr>
        <w:pStyle w:val="a7"/>
        <w:ind w:firstLine="709"/>
        <w:jc w:val="both"/>
        <w:rPr>
          <w:rFonts w:ascii="Times New Roman" w:eastAsia="Calibri" w:hAnsi="Times New Roman" w:cs="Times New Roman"/>
          <w:sz w:val="24"/>
          <w:szCs w:val="24"/>
        </w:rPr>
      </w:pPr>
      <w:r w:rsidRPr="00576858">
        <w:rPr>
          <w:rFonts w:ascii="Times New Roman" w:eastAsia="Calibri"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4110"/>
        <w:gridCol w:w="993"/>
        <w:gridCol w:w="1134"/>
        <w:gridCol w:w="708"/>
        <w:gridCol w:w="284"/>
        <w:gridCol w:w="992"/>
      </w:tblGrid>
      <w:tr w:rsidR="00B946B2" w:rsidRPr="00576858" w:rsidTr="002C4B97">
        <w:trPr>
          <w:cantSplit/>
          <w:trHeight w:val="290"/>
        </w:trPr>
        <w:tc>
          <w:tcPr>
            <w:tcW w:w="567" w:type="dxa"/>
            <w:vMerge w:val="restart"/>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w:t>
            </w:r>
          </w:p>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п/п</w:t>
            </w:r>
          </w:p>
        </w:tc>
        <w:tc>
          <w:tcPr>
            <w:tcW w:w="993" w:type="dxa"/>
            <w:vMerge w:val="restart"/>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Код (числовое обозначение) в соответствии с Классификатором</w:t>
            </w:r>
          </w:p>
        </w:tc>
        <w:tc>
          <w:tcPr>
            <w:tcW w:w="4110" w:type="dxa"/>
            <w:vMerge w:val="restart"/>
          </w:tcPr>
          <w:p w:rsidR="00B946B2" w:rsidRPr="00576858" w:rsidRDefault="00B946B2" w:rsidP="00B946B2">
            <w:pPr>
              <w:pStyle w:val="a7"/>
              <w:jc w:val="both"/>
              <w:rPr>
                <w:rFonts w:ascii="Times New Roman" w:eastAsia="Calibri" w:hAnsi="Times New Roman" w:cs="Times New Roman"/>
                <w:sz w:val="24"/>
                <w:szCs w:val="24"/>
                <w:lang w:eastAsia="ar-SA"/>
              </w:rPr>
            </w:pPr>
            <w:r w:rsidRPr="00576858">
              <w:rPr>
                <w:rFonts w:ascii="Times New Roman" w:eastAsia="Calibri" w:hAnsi="Times New Roman" w:cs="Times New Roman"/>
                <w:iCs/>
                <w:sz w:val="24"/>
                <w:szCs w:val="24"/>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576858">
              <w:rPr>
                <w:rFonts w:ascii="Times New Roman" w:eastAsia="Calibri" w:hAnsi="Times New Roman" w:cs="Times New Roman"/>
                <w:sz w:val="24"/>
                <w:szCs w:val="24"/>
                <w:lang w:eastAsia="ar-SA"/>
              </w:rPr>
              <w:t xml:space="preserve"> утвержденным </w:t>
            </w:r>
            <w:r w:rsidRPr="00576858">
              <w:rPr>
                <w:rFonts w:ascii="Times New Roman" w:eastAsia="Calibri" w:hAnsi="Times New Roman" w:cs="Times New Roman"/>
                <w:sz w:val="24"/>
                <w:szCs w:val="24"/>
              </w:rPr>
              <w:t>уполномоченным федеральным органом исполнительной власти)</w:t>
            </w:r>
          </w:p>
          <w:p w:rsidR="00B946B2" w:rsidRPr="00576858" w:rsidRDefault="00B946B2" w:rsidP="00B946B2">
            <w:pPr>
              <w:pStyle w:val="a7"/>
              <w:jc w:val="both"/>
              <w:rPr>
                <w:rFonts w:ascii="Times New Roman" w:eastAsia="Calibri" w:hAnsi="Times New Roman" w:cs="Times New Roman"/>
                <w:iCs/>
                <w:sz w:val="24"/>
                <w:szCs w:val="24"/>
              </w:rPr>
            </w:pPr>
          </w:p>
        </w:tc>
        <w:tc>
          <w:tcPr>
            <w:tcW w:w="4111" w:type="dxa"/>
            <w:gridSpan w:val="5"/>
            <w:shd w:val="clear" w:color="auto" w:fill="auto"/>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Параметры разрешенного строительства, реконструкции объектов капстроительства</w:t>
            </w:r>
          </w:p>
        </w:tc>
      </w:tr>
      <w:tr w:rsidR="00B946B2" w:rsidRPr="00576858" w:rsidTr="002C4B97">
        <w:trPr>
          <w:cantSplit/>
          <w:trHeight w:val="2125"/>
        </w:trPr>
        <w:tc>
          <w:tcPr>
            <w:tcW w:w="567" w:type="dxa"/>
            <w:vMerge/>
          </w:tcPr>
          <w:p w:rsidR="00B946B2" w:rsidRPr="00576858" w:rsidRDefault="00B946B2" w:rsidP="00B946B2">
            <w:pPr>
              <w:pStyle w:val="a7"/>
              <w:jc w:val="both"/>
              <w:rPr>
                <w:rFonts w:ascii="Times New Roman" w:eastAsia="Calibri" w:hAnsi="Times New Roman" w:cs="Times New Roman"/>
                <w:iCs/>
                <w:sz w:val="24"/>
                <w:szCs w:val="24"/>
              </w:rPr>
            </w:pPr>
          </w:p>
        </w:tc>
        <w:tc>
          <w:tcPr>
            <w:tcW w:w="993" w:type="dxa"/>
            <w:vMerge/>
          </w:tcPr>
          <w:p w:rsidR="00B946B2" w:rsidRPr="00576858" w:rsidRDefault="00B946B2" w:rsidP="00B946B2">
            <w:pPr>
              <w:pStyle w:val="a7"/>
              <w:jc w:val="both"/>
              <w:rPr>
                <w:rFonts w:ascii="Times New Roman" w:eastAsia="Calibri" w:hAnsi="Times New Roman" w:cs="Times New Roman"/>
                <w:iCs/>
                <w:sz w:val="24"/>
                <w:szCs w:val="24"/>
              </w:rPr>
            </w:pPr>
          </w:p>
        </w:tc>
        <w:tc>
          <w:tcPr>
            <w:tcW w:w="4110" w:type="dxa"/>
            <w:vMerge/>
            <w:vAlign w:val="center"/>
          </w:tcPr>
          <w:p w:rsidR="00B946B2" w:rsidRPr="00576858" w:rsidRDefault="00B946B2" w:rsidP="00B946B2">
            <w:pPr>
              <w:pStyle w:val="a7"/>
              <w:jc w:val="both"/>
              <w:rPr>
                <w:rFonts w:ascii="Times New Roman" w:eastAsia="Calibri" w:hAnsi="Times New Roman" w:cs="Times New Roman"/>
                <w:iCs/>
                <w:sz w:val="24"/>
                <w:szCs w:val="24"/>
              </w:rPr>
            </w:pPr>
          </w:p>
        </w:tc>
        <w:tc>
          <w:tcPr>
            <w:tcW w:w="993" w:type="dxa"/>
            <w:shd w:val="clear" w:color="auto" w:fill="auto"/>
            <w:textDirection w:val="btLr"/>
            <w:vAlign w:val="center"/>
          </w:tcPr>
          <w:p w:rsidR="00B946B2" w:rsidRPr="00576858" w:rsidRDefault="00B946B2" w:rsidP="00B946B2">
            <w:pPr>
              <w:pStyle w:val="a7"/>
              <w:jc w:val="both"/>
              <w:rPr>
                <w:rFonts w:ascii="Times New Roman" w:eastAsia="Calibri" w:hAnsi="Times New Roman" w:cs="Times New Roman"/>
                <w:sz w:val="24"/>
                <w:szCs w:val="24"/>
              </w:rPr>
            </w:pPr>
            <w:r w:rsidRPr="00576858">
              <w:rPr>
                <w:rFonts w:ascii="Times New Roman" w:eastAsia="Calibri" w:hAnsi="Times New Roman" w:cs="Times New Roman"/>
                <w:iCs/>
                <w:sz w:val="24"/>
                <w:szCs w:val="24"/>
              </w:rPr>
              <w:t>Предельная этажность зданий, строений, сооружений, этаж</w:t>
            </w:r>
          </w:p>
        </w:tc>
        <w:tc>
          <w:tcPr>
            <w:tcW w:w="1134" w:type="dxa"/>
            <w:textDirection w:val="btL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Предельные размеры земельных участков (мин.-макс.), га</w:t>
            </w:r>
          </w:p>
        </w:tc>
        <w:tc>
          <w:tcPr>
            <w:tcW w:w="708" w:type="dxa"/>
            <w:textDirection w:val="btL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Максимальный процент застройки, %</w:t>
            </w:r>
          </w:p>
        </w:tc>
        <w:tc>
          <w:tcPr>
            <w:tcW w:w="1276" w:type="dxa"/>
            <w:gridSpan w:val="2"/>
            <w:textDirection w:val="btL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Минимальные отступы до границ смежного земельного участка</w:t>
            </w:r>
          </w:p>
        </w:tc>
      </w:tr>
      <w:tr w:rsidR="00B946B2" w:rsidRPr="00576858" w:rsidTr="002C4B97">
        <w:trPr>
          <w:trHeight w:val="171"/>
          <w:tblHeader/>
        </w:trPr>
        <w:tc>
          <w:tcPr>
            <w:tcW w:w="567" w:type="dxa"/>
            <w:tcBorders>
              <w:bottom w:val="single" w:sz="4" w:space="0" w:color="auto"/>
            </w:tcBorders>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1</w:t>
            </w:r>
          </w:p>
        </w:tc>
        <w:tc>
          <w:tcPr>
            <w:tcW w:w="993" w:type="dxa"/>
            <w:tcBorders>
              <w:bottom w:val="single" w:sz="4" w:space="0" w:color="auto"/>
            </w:tcBorders>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2</w:t>
            </w:r>
          </w:p>
        </w:tc>
        <w:tc>
          <w:tcPr>
            <w:tcW w:w="4110" w:type="dxa"/>
            <w:tcBorders>
              <w:bottom w:val="single" w:sz="4" w:space="0" w:color="auto"/>
            </w:tcBorders>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3</w:t>
            </w:r>
          </w:p>
        </w:tc>
        <w:tc>
          <w:tcPr>
            <w:tcW w:w="993" w:type="dxa"/>
            <w:tcBorders>
              <w:bottom w:val="single" w:sz="4" w:space="0" w:color="auto"/>
            </w:tcBorders>
            <w:shd w:val="clear" w:color="auto" w:fill="auto"/>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4</w:t>
            </w:r>
          </w:p>
        </w:tc>
        <w:tc>
          <w:tcPr>
            <w:tcW w:w="1134" w:type="dxa"/>
            <w:tcBorders>
              <w:bottom w:val="single" w:sz="4" w:space="0" w:color="auto"/>
            </w:tcBorders>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5</w:t>
            </w:r>
          </w:p>
        </w:tc>
        <w:tc>
          <w:tcPr>
            <w:tcW w:w="992" w:type="dxa"/>
            <w:gridSpan w:val="2"/>
            <w:tcBorders>
              <w:bottom w:val="single" w:sz="4" w:space="0" w:color="auto"/>
            </w:tcBorders>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6</w:t>
            </w:r>
          </w:p>
        </w:tc>
        <w:tc>
          <w:tcPr>
            <w:tcW w:w="992" w:type="dxa"/>
            <w:tcBorders>
              <w:bottom w:val="single" w:sz="4" w:space="0" w:color="auto"/>
            </w:tcBorders>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7</w:t>
            </w:r>
          </w:p>
        </w:tc>
      </w:tr>
      <w:tr w:rsidR="00B946B2" w:rsidRPr="00576858" w:rsidTr="002C4B97">
        <w:trPr>
          <w:trHeight w:val="397"/>
        </w:trPr>
        <w:tc>
          <w:tcPr>
            <w:tcW w:w="9781" w:type="dxa"/>
            <w:gridSpan w:val="8"/>
            <w:tcBorders>
              <w:top w:val="single" w:sz="4" w:space="0" w:color="auto"/>
            </w:tcBorders>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sz w:val="24"/>
                <w:szCs w:val="24"/>
              </w:rPr>
              <w:t>Основные виды и параметры разрешенного использования земельных участков и объектов капитального строительства</w:t>
            </w:r>
          </w:p>
        </w:tc>
      </w:tr>
      <w:tr w:rsidR="00B946B2" w:rsidRPr="00576858" w:rsidTr="002C4B97">
        <w:trPr>
          <w:trHeight w:val="397"/>
        </w:trPr>
        <w:tc>
          <w:tcPr>
            <w:tcW w:w="567" w:type="dxa"/>
            <w:vAlign w:val="center"/>
          </w:tcPr>
          <w:p w:rsidR="00B946B2" w:rsidRPr="00576858" w:rsidRDefault="00B946B2" w:rsidP="00B946B2">
            <w:pPr>
              <w:pStyle w:val="a7"/>
              <w:jc w:val="both"/>
              <w:rPr>
                <w:rFonts w:ascii="Times New Roman" w:eastAsia="Calibri" w:hAnsi="Times New Roman" w:cs="Times New Roman"/>
                <w:sz w:val="24"/>
                <w:szCs w:val="24"/>
              </w:rPr>
            </w:pPr>
            <w:r w:rsidRPr="00576858">
              <w:rPr>
                <w:rFonts w:ascii="Times New Roman" w:eastAsia="Calibri" w:hAnsi="Times New Roman" w:cs="Times New Roman"/>
                <w:sz w:val="24"/>
                <w:szCs w:val="24"/>
              </w:rPr>
              <w:t>1</w:t>
            </w:r>
          </w:p>
        </w:tc>
        <w:tc>
          <w:tcPr>
            <w:tcW w:w="993" w:type="dxa"/>
            <w:vAlign w:val="center"/>
          </w:tcPr>
          <w:p w:rsidR="00B946B2" w:rsidRPr="00576858" w:rsidRDefault="00B946B2" w:rsidP="00B946B2">
            <w:pPr>
              <w:pStyle w:val="a7"/>
              <w:jc w:val="both"/>
              <w:rPr>
                <w:rFonts w:ascii="Times New Roman" w:eastAsia="Calibri" w:hAnsi="Times New Roman" w:cs="Times New Roman"/>
                <w:sz w:val="24"/>
                <w:szCs w:val="24"/>
              </w:rPr>
            </w:pPr>
            <w:r w:rsidRPr="00576858">
              <w:rPr>
                <w:rFonts w:ascii="Times New Roman" w:eastAsia="Calibri" w:hAnsi="Times New Roman" w:cs="Times New Roman"/>
                <w:sz w:val="24"/>
                <w:szCs w:val="24"/>
              </w:rPr>
              <w:t>3.1</w:t>
            </w:r>
          </w:p>
        </w:tc>
        <w:tc>
          <w:tcPr>
            <w:tcW w:w="4110" w:type="dxa"/>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sz w:val="24"/>
                <w:szCs w:val="24"/>
              </w:rPr>
              <w:t>Коммунальное обслуживание</w:t>
            </w:r>
          </w:p>
        </w:tc>
        <w:tc>
          <w:tcPr>
            <w:tcW w:w="993" w:type="dxa"/>
            <w:shd w:val="clear" w:color="auto" w:fill="auto"/>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1</w:t>
            </w:r>
          </w:p>
        </w:tc>
        <w:tc>
          <w:tcPr>
            <w:tcW w:w="1134" w:type="dxa"/>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мин.</w:t>
            </w:r>
          </w:p>
          <w:p w:rsidR="00B946B2" w:rsidRPr="00576858" w:rsidRDefault="00B946B2" w:rsidP="00085BB5">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0,00</w:t>
            </w:r>
            <w:r w:rsidR="00085BB5" w:rsidRPr="00576858">
              <w:rPr>
                <w:rFonts w:ascii="Times New Roman" w:hAnsi="Times New Roman" w:cs="Times New Roman"/>
                <w:iCs/>
                <w:sz w:val="24"/>
                <w:szCs w:val="24"/>
              </w:rPr>
              <w:t>01</w:t>
            </w:r>
          </w:p>
        </w:tc>
        <w:tc>
          <w:tcPr>
            <w:tcW w:w="992" w:type="dxa"/>
            <w:gridSpan w:val="2"/>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80</w:t>
            </w:r>
          </w:p>
        </w:tc>
        <w:tc>
          <w:tcPr>
            <w:tcW w:w="992" w:type="dxa"/>
            <w:vAlign w:val="center"/>
          </w:tcPr>
          <w:p w:rsidR="00B946B2" w:rsidRPr="00576858" w:rsidRDefault="00815183" w:rsidP="00B946B2">
            <w:pPr>
              <w:pStyle w:val="a7"/>
              <w:jc w:val="both"/>
              <w:rPr>
                <w:rFonts w:ascii="Times New Roman" w:eastAsia="Calibri" w:hAnsi="Times New Roman" w:cs="Times New Roman"/>
                <w:iCs/>
                <w:sz w:val="24"/>
                <w:szCs w:val="24"/>
              </w:rPr>
            </w:pPr>
            <w:r>
              <w:rPr>
                <w:rFonts w:ascii="Times New Roman" w:eastAsia="Calibri" w:hAnsi="Times New Roman" w:cs="Times New Roman"/>
                <w:iCs/>
                <w:sz w:val="24"/>
                <w:szCs w:val="24"/>
              </w:rPr>
              <w:t>0</w:t>
            </w:r>
          </w:p>
        </w:tc>
      </w:tr>
      <w:tr w:rsidR="00B946B2" w:rsidRPr="00576858" w:rsidTr="002C4B97">
        <w:trPr>
          <w:trHeight w:val="397"/>
        </w:trPr>
        <w:tc>
          <w:tcPr>
            <w:tcW w:w="567" w:type="dxa"/>
            <w:vAlign w:val="center"/>
          </w:tcPr>
          <w:p w:rsidR="00B946B2" w:rsidRPr="00576858" w:rsidRDefault="00B946B2" w:rsidP="00B946B2">
            <w:pPr>
              <w:pStyle w:val="a7"/>
              <w:jc w:val="both"/>
              <w:rPr>
                <w:rFonts w:ascii="Times New Roman" w:eastAsia="Calibri" w:hAnsi="Times New Roman" w:cs="Times New Roman"/>
                <w:sz w:val="24"/>
                <w:szCs w:val="24"/>
              </w:rPr>
            </w:pPr>
            <w:r w:rsidRPr="00576858">
              <w:rPr>
                <w:rFonts w:ascii="Times New Roman" w:eastAsia="Calibri" w:hAnsi="Times New Roman" w:cs="Times New Roman"/>
                <w:sz w:val="24"/>
                <w:szCs w:val="24"/>
              </w:rPr>
              <w:t>2</w:t>
            </w:r>
          </w:p>
        </w:tc>
        <w:tc>
          <w:tcPr>
            <w:tcW w:w="993" w:type="dxa"/>
            <w:vAlign w:val="center"/>
          </w:tcPr>
          <w:p w:rsidR="00B946B2" w:rsidRPr="00576858" w:rsidRDefault="00B946B2" w:rsidP="00B946B2">
            <w:pPr>
              <w:pStyle w:val="a7"/>
              <w:jc w:val="both"/>
              <w:rPr>
                <w:rFonts w:ascii="Times New Roman" w:eastAsia="Calibri" w:hAnsi="Times New Roman" w:cs="Times New Roman"/>
                <w:sz w:val="24"/>
                <w:szCs w:val="24"/>
              </w:rPr>
            </w:pPr>
            <w:r w:rsidRPr="00576858">
              <w:rPr>
                <w:rFonts w:ascii="Times New Roman" w:eastAsia="Calibri" w:hAnsi="Times New Roman" w:cs="Times New Roman"/>
                <w:sz w:val="24"/>
                <w:szCs w:val="24"/>
              </w:rPr>
              <w:t>4.9</w:t>
            </w:r>
          </w:p>
        </w:tc>
        <w:tc>
          <w:tcPr>
            <w:tcW w:w="4110" w:type="dxa"/>
            <w:vAlign w:val="center"/>
          </w:tcPr>
          <w:p w:rsidR="00B946B2" w:rsidRPr="00576858" w:rsidRDefault="00B946B2" w:rsidP="00B946B2">
            <w:pPr>
              <w:pStyle w:val="a7"/>
              <w:jc w:val="both"/>
              <w:rPr>
                <w:rFonts w:ascii="Times New Roman" w:eastAsia="Calibri" w:hAnsi="Times New Roman" w:cs="Times New Roman"/>
                <w:sz w:val="24"/>
                <w:szCs w:val="24"/>
              </w:rPr>
            </w:pPr>
            <w:r w:rsidRPr="00576858">
              <w:rPr>
                <w:rFonts w:ascii="Times New Roman" w:eastAsia="Calibri" w:hAnsi="Times New Roman" w:cs="Times New Roman"/>
                <w:sz w:val="24"/>
                <w:szCs w:val="24"/>
              </w:rPr>
              <w:t xml:space="preserve">Обслуживание автотранспорта </w:t>
            </w:r>
          </w:p>
        </w:tc>
        <w:tc>
          <w:tcPr>
            <w:tcW w:w="993" w:type="dxa"/>
            <w:shd w:val="clear" w:color="auto" w:fill="auto"/>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1</w:t>
            </w:r>
          </w:p>
        </w:tc>
        <w:tc>
          <w:tcPr>
            <w:tcW w:w="1134" w:type="dxa"/>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мин.</w:t>
            </w:r>
          </w:p>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0,003</w:t>
            </w:r>
          </w:p>
        </w:tc>
        <w:tc>
          <w:tcPr>
            <w:tcW w:w="992" w:type="dxa"/>
            <w:gridSpan w:val="2"/>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80</w:t>
            </w:r>
          </w:p>
        </w:tc>
        <w:tc>
          <w:tcPr>
            <w:tcW w:w="992" w:type="dxa"/>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1</w:t>
            </w:r>
          </w:p>
        </w:tc>
      </w:tr>
      <w:tr w:rsidR="00B946B2" w:rsidRPr="00576858" w:rsidTr="002C4B97">
        <w:trPr>
          <w:trHeight w:val="386"/>
        </w:trPr>
        <w:tc>
          <w:tcPr>
            <w:tcW w:w="567" w:type="dxa"/>
            <w:vAlign w:val="center"/>
          </w:tcPr>
          <w:p w:rsidR="00B946B2" w:rsidRPr="00576858" w:rsidRDefault="00B946B2" w:rsidP="00B946B2">
            <w:pPr>
              <w:pStyle w:val="a7"/>
              <w:jc w:val="both"/>
              <w:rPr>
                <w:rFonts w:ascii="Times New Roman" w:eastAsia="Calibri" w:hAnsi="Times New Roman" w:cs="Times New Roman"/>
                <w:sz w:val="24"/>
                <w:szCs w:val="24"/>
              </w:rPr>
            </w:pPr>
            <w:r w:rsidRPr="00576858">
              <w:rPr>
                <w:rFonts w:ascii="Times New Roman" w:eastAsia="Calibri" w:hAnsi="Times New Roman" w:cs="Times New Roman"/>
                <w:sz w:val="24"/>
                <w:szCs w:val="24"/>
              </w:rPr>
              <w:t>3</w:t>
            </w:r>
          </w:p>
        </w:tc>
        <w:tc>
          <w:tcPr>
            <w:tcW w:w="993" w:type="dxa"/>
            <w:vAlign w:val="center"/>
          </w:tcPr>
          <w:p w:rsidR="00B946B2" w:rsidRPr="00576858" w:rsidRDefault="00B946B2" w:rsidP="00B946B2">
            <w:pPr>
              <w:pStyle w:val="a7"/>
              <w:jc w:val="both"/>
              <w:rPr>
                <w:rFonts w:ascii="Times New Roman" w:eastAsia="Calibri" w:hAnsi="Times New Roman" w:cs="Times New Roman"/>
                <w:sz w:val="24"/>
                <w:szCs w:val="24"/>
              </w:rPr>
            </w:pPr>
            <w:r w:rsidRPr="00576858">
              <w:rPr>
                <w:rFonts w:ascii="Times New Roman" w:eastAsia="Calibri" w:hAnsi="Times New Roman" w:cs="Times New Roman"/>
                <w:sz w:val="24"/>
                <w:szCs w:val="24"/>
              </w:rPr>
              <w:t>4.9.1</w:t>
            </w:r>
          </w:p>
        </w:tc>
        <w:tc>
          <w:tcPr>
            <w:tcW w:w="4110" w:type="dxa"/>
            <w:vAlign w:val="center"/>
          </w:tcPr>
          <w:p w:rsidR="00B946B2" w:rsidRPr="00576858" w:rsidRDefault="00B946B2" w:rsidP="00B946B2">
            <w:pPr>
              <w:pStyle w:val="a7"/>
              <w:jc w:val="both"/>
              <w:rPr>
                <w:rFonts w:ascii="Times New Roman" w:eastAsia="Calibri" w:hAnsi="Times New Roman" w:cs="Times New Roman"/>
                <w:sz w:val="24"/>
                <w:szCs w:val="24"/>
              </w:rPr>
            </w:pPr>
            <w:r w:rsidRPr="00576858">
              <w:rPr>
                <w:rFonts w:ascii="Times New Roman" w:eastAsia="Calibri" w:hAnsi="Times New Roman" w:cs="Times New Roman"/>
                <w:sz w:val="24"/>
                <w:szCs w:val="24"/>
              </w:rPr>
              <w:t>Объекты придорожного сервиса</w:t>
            </w:r>
          </w:p>
        </w:tc>
        <w:tc>
          <w:tcPr>
            <w:tcW w:w="993" w:type="dxa"/>
            <w:shd w:val="clear" w:color="auto" w:fill="auto"/>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2</w:t>
            </w:r>
          </w:p>
        </w:tc>
        <w:tc>
          <w:tcPr>
            <w:tcW w:w="1134" w:type="dxa"/>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мин.0,06</w:t>
            </w:r>
          </w:p>
        </w:tc>
        <w:tc>
          <w:tcPr>
            <w:tcW w:w="992" w:type="dxa"/>
            <w:gridSpan w:val="2"/>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80</w:t>
            </w:r>
          </w:p>
        </w:tc>
        <w:tc>
          <w:tcPr>
            <w:tcW w:w="992" w:type="dxa"/>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1</w:t>
            </w:r>
          </w:p>
        </w:tc>
      </w:tr>
      <w:tr w:rsidR="00B946B2" w:rsidRPr="00576858" w:rsidTr="002C4B97">
        <w:trPr>
          <w:trHeight w:val="397"/>
        </w:trPr>
        <w:tc>
          <w:tcPr>
            <w:tcW w:w="567" w:type="dxa"/>
            <w:vAlign w:val="center"/>
          </w:tcPr>
          <w:p w:rsidR="00B946B2" w:rsidRPr="00576858" w:rsidRDefault="00B946B2" w:rsidP="00B946B2">
            <w:pPr>
              <w:pStyle w:val="a7"/>
              <w:jc w:val="both"/>
              <w:rPr>
                <w:rFonts w:ascii="Times New Roman" w:eastAsia="Calibri" w:hAnsi="Times New Roman" w:cs="Times New Roman"/>
                <w:sz w:val="24"/>
                <w:szCs w:val="24"/>
              </w:rPr>
            </w:pPr>
            <w:r w:rsidRPr="00576858">
              <w:rPr>
                <w:rFonts w:ascii="Times New Roman" w:eastAsia="Calibri" w:hAnsi="Times New Roman" w:cs="Times New Roman"/>
                <w:sz w:val="24"/>
                <w:szCs w:val="24"/>
              </w:rPr>
              <w:t>4</w:t>
            </w:r>
          </w:p>
        </w:tc>
        <w:tc>
          <w:tcPr>
            <w:tcW w:w="993" w:type="dxa"/>
            <w:vAlign w:val="center"/>
          </w:tcPr>
          <w:p w:rsidR="00B946B2" w:rsidRPr="00576858" w:rsidRDefault="00B946B2" w:rsidP="00B946B2">
            <w:pPr>
              <w:pStyle w:val="a7"/>
              <w:jc w:val="both"/>
              <w:rPr>
                <w:rFonts w:ascii="Times New Roman" w:eastAsia="Calibri" w:hAnsi="Times New Roman" w:cs="Times New Roman"/>
                <w:sz w:val="24"/>
                <w:szCs w:val="24"/>
              </w:rPr>
            </w:pPr>
            <w:r w:rsidRPr="00576858">
              <w:rPr>
                <w:rFonts w:ascii="Times New Roman" w:eastAsia="Calibri" w:hAnsi="Times New Roman" w:cs="Times New Roman"/>
                <w:sz w:val="24"/>
                <w:szCs w:val="24"/>
              </w:rPr>
              <w:t>6.8</w:t>
            </w:r>
          </w:p>
        </w:tc>
        <w:tc>
          <w:tcPr>
            <w:tcW w:w="4110" w:type="dxa"/>
            <w:vAlign w:val="center"/>
          </w:tcPr>
          <w:p w:rsidR="00B946B2" w:rsidRPr="00576858" w:rsidRDefault="00B946B2" w:rsidP="00B946B2">
            <w:pPr>
              <w:pStyle w:val="a7"/>
              <w:jc w:val="both"/>
              <w:rPr>
                <w:rFonts w:ascii="Times New Roman" w:eastAsia="Calibri" w:hAnsi="Times New Roman" w:cs="Times New Roman"/>
                <w:sz w:val="24"/>
                <w:szCs w:val="24"/>
              </w:rPr>
            </w:pPr>
            <w:r w:rsidRPr="00576858">
              <w:rPr>
                <w:rFonts w:ascii="Times New Roman" w:eastAsia="Calibri" w:hAnsi="Times New Roman" w:cs="Times New Roman"/>
                <w:sz w:val="24"/>
                <w:szCs w:val="24"/>
              </w:rPr>
              <w:t>Связь</w:t>
            </w:r>
          </w:p>
        </w:tc>
        <w:tc>
          <w:tcPr>
            <w:tcW w:w="993" w:type="dxa"/>
            <w:shd w:val="clear" w:color="auto" w:fill="auto"/>
          </w:tcPr>
          <w:p w:rsidR="00B946B2" w:rsidRPr="00576858" w:rsidRDefault="00B946B2" w:rsidP="00B946B2">
            <w:pPr>
              <w:pStyle w:val="a7"/>
              <w:jc w:val="both"/>
              <w:rPr>
                <w:rFonts w:ascii="Times New Roman" w:eastAsia="Calibri" w:hAnsi="Times New Roman" w:cs="Times New Roman"/>
                <w:sz w:val="24"/>
                <w:szCs w:val="24"/>
              </w:rPr>
            </w:pPr>
            <w:r w:rsidRPr="00576858">
              <w:rPr>
                <w:rFonts w:ascii="Times New Roman" w:eastAsia="Calibri" w:hAnsi="Times New Roman" w:cs="Times New Roman"/>
                <w:sz w:val="24"/>
                <w:szCs w:val="24"/>
              </w:rPr>
              <w:t>h:10-70м</w:t>
            </w:r>
          </w:p>
        </w:tc>
        <w:tc>
          <w:tcPr>
            <w:tcW w:w="1134" w:type="dxa"/>
          </w:tcPr>
          <w:p w:rsidR="00B946B2" w:rsidRPr="00576858" w:rsidRDefault="00B946B2" w:rsidP="00B946B2">
            <w:pPr>
              <w:pStyle w:val="a7"/>
              <w:jc w:val="both"/>
              <w:rPr>
                <w:rFonts w:ascii="Times New Roman" w:eastAsia="Calibri" w:hAnsi="Times New Roman" w:cs="Times New Roman"/>
                <w:sz w:val="24"/>
                <w:szCs w:val="24"/>
              </w:rPr>
            </w:pPr>
            <w:r w:rsidRPr="00576858">
              <w:rPr>
                <w:rFonts w:ascii="Times New Roman" w:eastAsia="Calibri" w:hAnsi="Times New Roman" w:cs="Times New Roman"/>
                <w:sz w:val="24"/>
                <w:szCs w:val="24"/>
              </w:rPr>
              <w:t>мин.0,02</w:t>
            </w:r>
          </w:p>
        </w:tc>
        <w:tc>
          <w:tcPr>
            <w:tcW w:w="992" w:type="dxa"/>
            <w:gridSpan w:val="2"/>
          </w:tcPr>
          <w:p w:rsidR="00B946B2" w:rsidRPr="00576858" w:rsidRDefault="00B946B2" w:rsidP="00B946B2">
            <w:pPr>
              <w:pStyle w:val="a7"/>
              <w:jc w:val="both"/>
              <w:rPr>
                <w:rFonts w:ascii="Times New Roman" w:eastAsia="Calibri" w:hAnsi="Times New Roman" w:cs="Times New Roman"/>
                <w:sz w:val="24"/>
                <w:szCs w:val="24"/>
              </w:rPr>
            </w:pPr>
            <w:r w:rsidRPr="00576858">
              <w:rPr>
                <w:rFonts w:ascii="Times New Roman" w:eastAsia="Calibri" w:hAnsi="Times New Roman" w:cs="Times New Roman"/>
                <w:sz w:val="24"/>
                <w:szCs w:val="24"/>
              </w:rPr>
              <w:t>80</w:t>
            </w:r>
          </w:p>
        </w:tc>
        <w:tc>
          <w:tcPr>
            <w:tcW w:w="992" w:type="dxa"/>
          </w:tcPr>
          <w:p w:rsidR="00B946B2" w:rsidRPr="00576858" w:rsidRDefault="00B946B2" w:rsidP="00B946B2">
            <w:pPr>
              <w:pStyle w:val="a7"/>
              <w:jc w:val="both"/>
              <w:rPr>
                <w:rFonts w:ascii="Times New Roman" w:eastAsia="Calibri" w:hAnsi="Times New Roman" w:cs="Times New Roman"/>
                <w:sz w:val="24"/>
                <w:szCs w:val="24"/>
              </w:rPr>
            </w:pPr>
            <w:r w:rsidRPr="00576858">
              <w:rPr>
                <w:rFonts w:ascii="Times New Roman" w:eastAsia="Calibri" w:hAnsi="Times New Roman" w:cs="Times New Roman"/>
                <w:sz w:val="24"/>
                <w:szCs w:val="24"/>
              </w:rPr>
              <w:t>1</w:t>
            </w:r>
          </w:p>
        </w:tc>
      </w:tr>
      <w:tr w:rsidR="00B946B2" w:rsidRPr="00576858" w:rsidTr="002C4B97">
        <w:trPr>
          <w:trHeight w:val="397"/>
        </w:trPr>
        <w:tc>
          <w:tcPr>
            <w:tcW w:w="567" w:type="dxa"/>
            <w:vAlign w:val="center"/>
          </w:tcPr>
          <w:p w:rsidR="00B946B2" w:rsidRPr="00576858" w:rsidRDefault="00B946B2" w:rsidP="00B946B2">
            <w:pPr>
              <w:pStyle w:val="a7"/>
              <w:jc w:val="both"/>
              <w:rPr>
                <w:rFonts w:ascii="Times New Roman" w:eastAsia="Calibri" w:hAnsi="Times New Roman" w:cs="Times New Roman"/>
                <w:sz w:val="24"/>
                <w:szCs w:val="24"/>
              </w:rPr>
            </w:pPr>
            <w:r w:rsidRPr="00576858">
              <w:rPr>
                <w:rFonts w:ascii="Times New Roman" w:eastAsia="Calibri" w:hAnsi="Times New Roman" w:cs="Times New Roman"/>
                <w:sz w:val="24"/>
                <w:szCs w:val="24"/>
              </w:rPr>
              <w:t>5</w:t>
            </w:r>
          </w:p>
        </w:tc>
        <w:tc>
          <w:tcPr>
            <w:tcW w:w="993" w:type="dxa"/>
            <w:vAlign w:val="center"/>
          </w:tcPr>
          <w:p w:rsidR="00B946B2" w:rsidRPr="00576858" w:rsidRDefault="00B946B2" w:rsidP="00B946B2">
            <w:pPr>
              <w:pStyle w:val="a7"/>
              <w:jc w:val="both"/>
              <w:rPr>
                <w:rFonts w:ascii="Times New Roman" w:eastAsia="Calibri" w:hAnsi="Times New Roman" w:cs="Times New Roman"/>
                <w:sz w:val="24"/>
                <w:szCs w:val="24"/>
              </w:rPr>
            </w:pPr>
            <w:r w:rsidRPr="00576858">
              <w:rPr>
                <w:rFonts w:ascii="Times New Roman" w:eastAsia="Calibri" w:hAnsi="Times New Roman" w:cs="Times New Roman"/>
                <w:sz w:val="24"/>
                <w:szCs w:val="24"/>
              </w:rPr>
              <w:t>6.9</w:t>
            </w:r>
          </w:p>
        </w:tc>
        <w:tc>
          <w:tcPr>
            <w:tcW w:w="4110" w:type="dxa"/>
            <w:vAlign w:val="center"/>
          </w:tcPr>
          <w:p w:rsidR="00B946B2" w:rsidRPr="00576858" w:rsidRDefault="00B946B2" w:rsidP="00B946B2">
            <w:pPr>
              <w:pStyle w:val="a7"/>
              <w:jc w:val="both"/>
              <w:rPr>
                <w:rFonts w:ascii="Times New Roman" w:eastAsia="Calibri" w:hAnsi="Times New Roman" w:cs="Times New Roman"/>
                <w:sz w:val="24"/>
                <w:szCs w:val="24"/>
              </w:rPr>
            </w:pPr>
            <w:r w:rsidRPr="00576858">
              <w:rPr>
                <w:rFonts w:ascii="Times New Roman" w:eastAsia="Calibri" w:hAnsi="Times New Roman" w:cs="Times New Roman"/>
                <w:sz w:val="24"/>
                <w:szCs w:val="24"/>
              </w:rPr>
              <w:t>Склады</w:t>
            </w:r>
          </w:p>
        </w:tc>
        <w:tc>
          <w:tcPr>
            <w:tcW w:w="993" w:type="dxa"/>
            <w:shd w:val="clear" w:color="auto" w:fill="auto"/>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1</w:t>
            </w:r>
          </w:p>
        </w:tc>
        <w:tc>
          <w:tcPr>
            <w:tcW w:w="1134" w:type="dxa"/>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мин.0,2</w:t>
            </w:r>
          </w:p>
        </w:tc>
        <w:tc>
          <w:tcPr>
            <w:tcW w:w="992" w:type="dxa"/>
            <w:gridSpan w:val="2"/>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75</w:t>
            </w:r>
          </w:p>
        </w:tc>
        <w:tc>
          <w:tcPr>
            <w:tcW w:w="992" w:type="dxa"/>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1</w:t>
            </w:r>
          </w:p>
        </w:tc>
      </w:tr>
      <w:tr w:rsidR="00B946B2" w:rsidRPr="00576858" w:rsidTr="002C4B97">
        <w:trPr>
          <w:trHeight w:val="397"/>
        </w:trPr>
        <w:tc>
          <w:tcPr>
            <w:tcW w:w="567" w:type="dxa"/>
            <w:vAlign w:val="center"/>
          </w:tcPr>
          <w:p w:rsidR="00B946B2" w:rsidRPr="00576858" w:rsidRDefault="00B946B2" w:rsidP="00B946B2">
            <w:pPr>
              <w:pStyle w:val="a7"/>
              <w:jc w:val="both"/>
              <w:rPr>
                <w:rFonts w:ascii="Times New Roman" w:eastAsia="Calibri" w:hAnsi="Times New Roman" w:cs="Times New Roman"/>
                <w:sz w:val="24"/>
                <w:szCs w:val="24"/>
              </w:rPr>
            </w:pPr>
            <w:r w:rsidRPr="00576858">
              <w:rPr>
                <w:rFonts w:ascii="Times New Roman" w:eastAsia="Calibri" w:hAnsi="Times New Roman" w:cs="Times New Roman"/>
                <w:sz w:val="24"/>
                <w:szCs w:val="24"/>
              </w:rPr>
              <w:t>6</w:t>
            </w:r>
          </w:p>
        </w:tc>
        <w:tc>
          <w:tcPr>
            <w:tcW w:w="993" w:type="dxa"/>
            <w:vAlign w:val="center"/>
          </w:tcPr>
          <w:p w:rsidR="00B946B2" w:rsidRPr="00576858" w:rsidRDefault="00B946B2" w:rsidP="00B946B2">
            <w:pPr>
              <w:pStyle w:val="a7"/>
              <w:jc w:val="both"/>
              <w:rPr>
                <w:rFonts w:ascii="Times New Roman" w:eastAsia="Calibri" w:hAnsi="Times New Roman" w:cs="Times New Roman"/>
                <w:sz w:val="24"/>
                <w:szCs w:val="24"/>
              </w:rPr>
            </w:pPr>
            <w:r w:rsidRPr="00576858">
              <w:rPr>
                <w:rFonts w:ascii="Times New Roman" w:eastAsia="Calibri" w:hAnsi="Times New Roman" w:cs="Times New Roman"/>
                <w:sz w:val="24"/>
                <w:szCs w:val="24"/>
              </w:rPr>
              <w:t>7.1</w:t>
            </w:r>
          </w:p>
        </w:tc>
        <w:tc>
          <w:tcPr>
            <w:tcW w:w="4110" w:type="dxa"/>
            <w:vAlign w:val="center"/>
          </w:tcPr>
          <w:p w:rsidR="00B946B2" w:rsidRPr="00576858" w:rsidRDefault="00B946B2" w:rsidP="00B946B2">
            <w:pPr>
              <w:pStyle w:val="a7"/>
              <w:jc w:val="both"/>
              <w:rPr>
                <w:rFonts w:ascii="Times New Roman" w:eastAsia="Calibri" w:hAnsi="Times New Roman" w:cs="Times New Roman"/>
                <w:sz w:val="24"/>
                <w:szCs w:val="24"/>
              </w:rPr>
            </w:pPr>
            <w:r w:rsidRPr="00576858">
              <w:rPr>
                <w:rFonts w:ascii="Times New Roman" w:eastAsia="Calibri" w:hAnsi="Times New Roman" w:cs="Times New Roman"/>
                <w:sz w:val="24"/>
                <w:szCs w:val="24"/>
              </w:rPr>
              <w:t>Железнодорожный транспорт</w:t>
            </w:r>
          </w:p>
        </w:tc>
        <w:tc>
          <w:tcPr>
            <w:tcW w:w="993" w:type="dxa"/>
            <w:shd w:val="clear" w:color="auto" w:fill="auto"/>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1</w:t>
            </w:r>
          </w:p>
        </w:tc>
        <w:tc>
          <w:tcPr>
            <w:tcW w:w="1134" w:type="dxa"/>
            <w:shd w:val="clear" w:color="auto" w:fill="auto"/>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мин.0,1</w:t>
            </w:r>
          </w:p>
        </w:tc>
        <w:tc>
          <w:tcPr>
            <w:tcW w:w="992" w:type="dxa"/>
            <w:gridSpan w:val="2"/>
            <w:shd w:val="clear" w:color="auto" w:fill="auto"/>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80</w:t>
            </w:r>
          </w:p>
        </w:tc>
        <w:tc>
          <w:tcPr>
            <w:tcW w:w="992" w:type="dxa"/>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1</w:t>
            </w:r>
          </w:p>
        </w:tc>
      </w:tr>
      <w:tr w:rsidR="00B946B2" w:rsidRPr="00576858" w:rsidTr="002C4B97">
        <w:trPr>
          <w:trHeight w:val="397"/>
        </w:trPr>
        <w:tc>
          <w:tcPr>
            <w:tcW w:w="567" w:type="dxa"/>
            <w:vAlign w:val="center"/>
          </w:tcPr>
          <w:p w:rsidR="00B946B2" w:rsidRPr="00576858" w:rsidRDefault="00B946B2" w:rsidP="00B946B2">
            <w:pPr>
              <w:pStyle w:val="a7"/>
              <w:jc w:val="both"/>
              <w:rPr>
                <w:rFonts w:ascii="Times New Roman" w:eastAsia="Calibri" w:hAnsi="Times New Roman" w:cs="Times New Roman"/>
                <w:sz w:val="24"/>
                <w:szCs w:val="24"/>
              </w:rPr>
            </w:pPr>
            <w:r w:rsidRPr="00576858">
              <w:rPr>
                <w:rFonts w:ascii="Times New Roman" w:eastAsia="Calibri" w:hAnsi="Times New Roman" w:cs="Times New Roman"/>
                <w:sz w:val="24"/>
                <w:szCs w:val="24"/>
              </w:rPr>
              <w:t>7</w:t>
            </w:r>
          </w:p>
        </w:tc>
        <w:tc>
          <w:tcPr>
            <w:tcW w:w="993" w:type="dxa"/>
            <w:vAlign w:val="center"/>
          </w:tcPr>
          <w:p w:rsidR="00B946B2" w:rsidRPr="00576858" w:rsidRDefault="00B946B2" w:rsidP="00B946B2">
            <w:pPr>
              <w:pStyle w:val="a7"/>
              <w:jc w:val="both"/>
              <w:rPr>
                <w:rFonts w:ascii="Times New Roman" w:eastAsia="Calibri" w:hAnsi="Times New Roman" w:cs="Times New Roman"/>
                <w:sz w:val="24"/>
                <w:szCs w:val="24"/>
              </w:rPr>
            </w:pPr>
            <w:r w:rsidRPr="00576858">
              <w:rPr>
                <w:rFonts w:ascii="Times New Roman" w:eastAsia="Calibri" w:hAnsi="Times New Roman" w:cs="Times New Roman"/>
                <w:sz w:val="24"/>
                <w:szCs w:val="24"/>
              </w:rPr>
              <w:t>7.2</w:t>
            </w:r>
          </w:p>
        </w:tc>
        <w:tc>
          <w:tcPr>
            <w:tcW w:w="4110" w:type="dxa"/>
            <w:vAlign w:val="center"/>
          </w:tcPr>
          <w:p w:rsidR="00B946B2" w:rsidRPr="00576858" w:rsidRDefault="00B946B2" w:rsidP="00B946B2">
            <w:pPr>
              <w:pStyle w:val="a7"/>
              <w:jc w:val="both"/>
              <w:rPr>
                <w:rFonts w:ascii="Times New Roman" w:eastAsia="Calibri" w:hAnsi="Times New Roman" w:cs="Times New Roman"/>
                <w:sz w:val="24"/>
                <w:szCs w:val="24"/>
              </w:rPr>
            </w:pPr>
            <w:r w:rsidRPr="00576858">
              <w:rPr>
                <w:rFonts w:ascii="Times New Roman" w:eastAsia="Calibri" w:hAnsi="Times New Roman" w:cs="Times New Roman"/>
                <w:sz w:val="24"/>
                <w:szCs w:val="24"/>
              </w:rPr>
              <w:t>Автомобильный транспорт</w:t>
            </w:r>
          </w:p>
        </w:tc>
        <w:tc>
          <w:tcPr>
            <w:tcW w:w="993" w:type="dxa"/>
            <w:shd w:val="clear" w:color="auto" w:fill="auto"/>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1</w:t>
            </w:r>
          </w:p>
        </w:tc>
        <w:tc>
          <w:tcPr>
            <w:tcW w:w="1134" w:type="dxa"/>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мин.0,1</w:t>
            </w:r>
          </w:p>
        </w:tc>
        <w:tc>
          <w:tcPr>
            <w:tcW w:w="992" w:type="dxa"/>
            <w:gridSpan w:val="2"/>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80</w:t>
            </w:r>
          </w:p>
        </w:tc>
        <w:tc>
          <w:tcPr>
            <w:tcW w:w="992" w:type="dxa"/>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1</w:t>
            </w:r>
          </w:p>
        </w:tc>
      </w:tr>
      <w:tr w:rsidR="00B946B2" w:rsidRPr="00576858" w:rsidTr="002C4B97">
        <w:trPr>
          <w:trHeight w:val="397"/>
        </w:trPr>
        <w:tc>
          <w:tcPr>
            <w:tcW w:w="567" w:type="dxa"/>
            <w:vAlign w:val="center"/>
          </w:tcPr>
          <w:p w:rsidR="00B946B2" w:rsidRPr="00576858" w:rsidRDefault="00B946B2" w:rsidP="00B946B2">
            <w:pPr>
              <w:pStyle w:val="a7"/>
              <w:jc w:val="both"/>
              <w:rPr>
                <w:rFonts w:ascii="Times New Roman" w:eastAsia="Calibri" w:hAnsi="Times New Roman" w:cs="Times New Roman"/>
                <w:sz w:val="24"/>
                <w:szCs w:val="24"/>
              </w:rPr>
            </w:pPr>
            <w:r w:rsidRPr="00576858">
              <w:rPr>
                <w:rFonts w:ascii="Times New Roman" w:eastAsia="Calibri" w:hAnsi="Times New Roman" w:cs="Times New Roman"/>
                <w:sz w:val="24"/>
                <w:szCs w:val="24"/>
              </w:rPr>
              <w:t>8</w:t>
            </w:r>
          </w:p>
        </w:tc>
        <w:tc>
          <w:tcPr>
            <w:tcW w:w="993" w:type="dxa"/>
            <w:vAlign w:val="center"/>
          </w:tcPr>
          <w:p w:rsidR="00B946B2" w:rsidRPr="00576858" w:rsidRDefault="00B946B2" w:rsidP="00B946B2">
            <w:pPr>
              <w:pStyle w:val="a7"/>
              <w:jc w:val="both"/>
              <w:rPr>
                <w:rFonts w:ascii="Times New Roman" w:eastAsia="Calibri" w:hAnsi="Times New Roman" w:cs="Times New Roman"/>
                <w:sz w:val="24"/>
                <w:szCs w:val="24"/>
              </w:rPr>
            </w:pPr>
            <w:r w:rsidRPr="00576858">
              <w:rPr>
                <w:rFonts w:ascii="Times New Roman" w:eastAsia="Calibri" w:hAnsi="Times New Roman" w:cs="Times New Roman"/>
                <w:sz w:val="24"/>
                <w:szCs w:val="24"/>
              </w:rPr>
              <w:t>7.5</w:t>
            </w:r>
          </w:p>
        </w:tc>
        <w:tc>
          <w:tcPr>
            <w:tcW w:w="4110" w:type="dxa"/>
            <w:vAlign w:val="center"/>
          </w:tcPr>
          <w:p w:rsidR="00B946B2" w:rsidRPr="00576858" w:rsidRDefault="00B946B2" w:rsidP="00B946B2">
            <w:pPr>
              <w:pStyle w:val="a7"/>
              <w:jc w:val="both"/>
              <w:rPr>
                <w:rFonts w:ascii="Times New Roman" w:eastAsia="Calibri" w:hAnsi="Times New Roman" w:cs="Times New Roman"/>
                <w:sz w:val="24"/>
                <w:szCs w:val="24"/>
              </w:rPr>
            </w:pPr>
            <w:r w:rsidRPr="00576858">
              <w:rPr>
                <w:rFonts w:ascii="Times New Roman" w:eastAsia="Calibri" w:hAnsi="Times New Roman" w:cs="Times New Roman"/>
                <w:sz w:val="24"/>
                <w:szCs w:val="24"/>
              </w:rPr>
              <w:t>Трубопроводный транспорт</w:t>
            </w:r>
          </w:p>
        </w:tc>
        <w:tc>
          <w:tcPr>
            <w:tcW w:w="993" w:type="dxa"/>
            <w:shd w:val="clear" w:color="auto" w:fill="auto"/>
          </w:tcPr>
          <w:p w:rsidR="00B946B2" w:rsidRPr="00576858" w:rsidRDefault="00B946B2" w:rsidP="00B946B2">
            <w:pPr>
              <w:pStyle w:val="a7"/>
              <w:jc w:val="both"/>
              <w:rPr>
                <w:rFonts w:ascii="Times New Roman" w:eastAsia="Calibri" w:hAnsi="Times New Roman" w:cs="Times New Roman"/>
                <w:sz w:val="24"/>
                <w:szCs w:val="24"/>
              </w:rPr>
            </w:pPr>
            <w:r w:rsidRPr="00576858">
              <w:rPr>
                <w:rFonts w:ascii="Times New Roman" w:eastAsia="Calibri" w:hAnsi="Times New Roman" w:cs="Times New Roman"/>
                <w:sz w:val="24"/>
                <w:szCs w:val="24"/>
              </w:rPr>
              <w:t>1</w:t>
            </w:r>
          </w:p>
        </w:tc>
        <w:tc>
          <w:tcPr>
            <w:tcW w:w="1134" w:type="dxa"/>
          </w:tcPr>
          <w:p w:rsidR="00B946B2" w:rsidRPr="00576858" w:rsidRDefault="00B946B2" w:rsidP="00B946B2">
            <w:pPr>
              <w:pStyle w:val="a7"/>
              <w:jc w:val="both"/>
              <w:rPr>
                <w:rFonts w:ascii="Times New Roman" w:eastAsia="Calibri" w:hAnsi="Times New Roman" w:cs="Times New Roman"/>
                <w:sz w:val="24"/>
                <w:szCs w:val="24"/>
              </w:rPr>
            </w:pPr>
            <w:r w:rsidRPr="00576858">
              <w:rPr>
                <w:rFonts w:ascii="Times New Roman" w:eastAsia="Calibri" w:hAnsi="Times New Roman" w:cs="Times New Roman"/>
                <w:sz w:val="24"/>
                <w:szCs w:val="24"/>
              </w:rPr>
              <w:t>мин.0,02</w:t>
            </w:r>
          </w:p>
        </w:tc>
        <w:tc>
          <w:tcPr>
            <w:tcW w:w="992" w:type="dxa"/>
            <w:gridSpan w:val="2"/>
          </w:tcPr>
          <w:p w:rsidR="00B946B2" w:rsidRPr="00576858" w:rsidRDefault="00B946B2" w:rsidP="00B946B2">
            <w:pPr>
              <w:pStyle w:val="a7"/>
              <w:jc w:val="both"/>
              <w:rPr>
                <w:rFonts w:ascii="Times New Roman" w:eastAsia="Calibri" w:hAnsi="Times New Roman" w:cs="Times New Roman"/>
                <w:sz w:val="24"/>
                <w:szCs w:val="24"/>
              </w:rPr>
            </w:pPr>
            <w:r w:rsidRPr="00576858">
              <w:rPr>
                <w:rFonts w:ascii="Times New Roman" w:eastAsia="Calibri" w:hAnsi="Times New Roman" w:cs="Times New Roman"/>
                <w:sz w:val="24"/>
                <w:szCs w:val="24"/>
              </w:rPr>
              <w:t>80</w:t>
            </w:r>
          </w:p>
        </w:tc>
        <w:tc>
          <w:tcPr>
            <w:tcW w:w="992" w:type="dxa"/>
          </w:tcPr>
          <w:p w:rsidR="00B946B2" w:rsidRPr="00576858" w:rsidRDefault="00B946B2" w:rsidP="00B946B2">
            <w:pPr>
              <w:pStyle w:val="a7"/>
              <w:jc w:val="both"/>
              <w:rPr>
                <w:rFonts w:ascii="Times New Roman" w:eastAsia="Calibri" w:hAnsi="Times New Roman" w:cs="Times New Roman"/>
                <w:sz w:val="24"/>
                <w:szCs w:val="24"/>
              </w:rPr>
            </w:pPr>
            <w:r w:rsidRPr="00576858">
              <w:rPr>
                <w:rFonts w:ascii="Times New Roman" w:eastAsia="Calibri" w:hAnsi="Times New Roman" w:cs="Times New Roman"/>
                <w:sz w:val="24"/>
                <w:szCs w:val="24"/>
              </w:rPr>
              <w:t>1</w:t>
            </w:r>
          </w:p>
        </w:tc>
      </w:tr>
      <w:tr w:rsidR="00B946B2" w:rsidRPr="00576858" w:rsidTr="002C4B97">
        <w:trPr>
          <w:trHeight w:val="397"/>
        </w:trPr>
        <w:tc>
          <w:tcPr>
            <w:tcW w:w="567" w:type="dxa"/>
            <w:vAlign w:val="center"/>
          </w:tcPr>
          <w:p w:rsidR="00B946B2" w:rsidRPr="00576858" w:rsidRDefault="0088148C" w:rsidP="00B946B2">
            <w:pPr>
              <w:pStyle w:val="a7"/>
              <w:jc w:val="both"/>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993" w:type="dxa"/>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11.1</w:t>
            </w:r>
          </w:p>
        </w:tc>
        <w:tc>
          <w:tcPr>
            <w:tcW w:w="4110" w:type="dxa"/>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Общее пользование водными объектами</w:t>
            </w:r>
          </w:p>
        </w:tc>
        <w:tc>
          <w:tcPr>
            <w:tcW w:w="993" w:type="dxa"/>
            <w:shd w:val="clear" w:color="auto" w:fill="auto"/>
            <w:vAlign w:val="center"/>
          </w:tcPr>
          <w:p w:rsidR="00B946B2" w:rsidRPr="00576858" w:rsidRDefault="00B946B2" w:rsidP="00B946B2">
            <w:pPr>
              <w:pStyle w:val="a7"/>
              <w:jc w:val="both"/>
              <w:rPr>
                <w:rFonts w:ascii="Times New Roman" w:eastAsia="Calibri" w:hAnsi="Times New Roman" w:cs="Times New Roman"/>
                <w:sz w:val="24"/>
                <w:szCs w:val="24"/>
              </w:rPr>
            </w:pPr>
            <w:r w:rsidRPr="00576858">
              <w:rPr>
                <w:rFonts w:ascii="Times New Roman" w:eastAsia="Calibri" w:hAnsi="Times New Roman" w:cs="Times New Roman"/>
                <w:sz w:val="24"/>
                <w:szCs w:val="24"/>
              </w:rPr>
              <w:t>0</w:t>
            </w:r>
          </w:p>
        </w:tc>
        <w:tc>
          <w:tcPr>
            <w:tcW w:w="1134" w:type="dxa"/>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мин.0,2</w:t>
            </w:r>
          </w:p>
        </w:tc>
        <w:tc>
          <w:tcPr>
            <w:tcW w:w="992" w:type="dxa"/>
            <w:gridSpan w:val="2"/>
            <w:vAlign w:val="center"/>
          </w:tcPr>
          <w:p w:rsidR="00B946B2" w:rsidRPr="00576858" w:rsidRDefault="00B946B2" w:rsidP="00B946B2">
            <w:pPr>
              <w:pStyle w:val="a7"/>
              <w:jc w:val="both"/>
              <w:rPr>
                <w:rFonts w:ascii="Times New Roman" w:eastAsia="Calibri" w:hAnsi="Times New Roman" w:cs="Times New Roman"/>
                <w:sz w:val="24"/>
                <w:szCs w:val="24"/>
              </w:rPr>
            </w:pPr>
            <w:r w:rsidRPr="00576858">
              <w:rPr>
                <w:rFonts w:ascii="Times New Roman" w:eastAsia="Calibri" w:hAnsi="Times New Roman" w:cs="Times New Roman"/>
                <w:sz w:val="24"/>
                <w:szCs w:val="24"/>
              </w:rPr>
              <w:t>0</w:t>
            </w:r>
          </w:p>
        </w:tc>
        <w:tc>
          <w:tcPr>
            <w:tcW w:w="992" w:type="dxa"/>
            <w:vAlign w:val="center"/>
          </w:tcPr>
          <w:p w:rsidR="00B946B2" w:rsidRPr="00576858" w:rsidRDefault="00B946B2" w:rsidP="00B946B2">
            <w:pPr>
              <w:pStyle w:val="a7"/>
              <w:jc w:val="both"/>
              <w:rPr>
                <w:rFonts w:ascii="Times New Roman" w:eastAsia="Calibri" w:hAnsi="Times New Roman" w:cs="Times New Roman"/>
                <w:sz w:val="24"/>
                <w:szCs w:val="24"/>
              </w:rPr>
            </w:pPr>
            <w:r w:rsidRPr="00576858">
              <w:rPr>
                <w:rFonts w:ascii="Times New Roman" w:eastAsia="Calibri" w:hAnsi="Times New Roman" w:cs="Times New Roman"/>
                <w:sz w:val="24"/>
                <w:szCs w:val="24"/>
              </w:rPr>
              <w:t>0</w:t>
            </w:r>
          </w:p>
        </w:tc>
      </w:tr>
      <w:tr w:rsidR="00B946B2" w:rsidRPr="00576858" w:rsidTr="002C4B97">
        <w:trPr>
          <w:trHeight w:val="397"/>
        </w:trPr>
        <w:tc>
          <w:tcPr>
            <w:tcW w:w="567" w:type="dxa"/>
            <w:vAlign w:val="center"/>
          </w:tcPr>
          <w:p w:rsidR="00B946B2" w:rsidRPr="00576858" w:rsidRDefault="0088148C" w:rsidP="00B946B2">
            <w:pPr>
              <w:pStyle w:val="a7"/>
              <w:jc w:val="both"/>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993" w:type="dxa"/>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11.2</w:t>
            </w:r>
          </w:p>
        </w:tc>
        <w:tc>
          <w:tcPr>
            <w:tcW w:w="4110" w:type="dxa"/>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Специальное пользование водными объектами</w:t>
            </w:r>
          </w:p>
        </w:tc>
        <w:tc>
          <w:tcPr>
            <w:tcW w:w="993" w:type="dxa"/>
            <w:shd w:val="clear" w:color="auto" w:fill="auto"/>
            <w:vAlign w:val="center"/>
          </w:tcPr>
          <w:p w:rsidR="00B946B2" w:rsidRPr="00576858" w:rsidRDefault="00B946B2" w:rsidP="00B946B2">
            <w:pPr>
              <w:pStyle w:val="a7"/>
              <w:jc w:val="both"/>
              <w:rPr>
                <w:rFonts w:ascii="Times New Roman" w:eastAsia="Calibri" w:hAnsi="Times New Roman" w:cs="Times New Roman"/>
                <w:sz w:val="24"/>
                <w:szCs w:val="24"/>
              </w:rPr>
            </w:pPr>
            <w:r w:rsidRPr="00576858">
              <w:rPr>
                <w:rFonts w:ascii="Times New Roman" w:eastAsia="Calibri" w:hAnsi="Times New Roman" w:cs="Times New Roman"/>
                <w:sz w:val="24"/>
                <w:szCs w:val="24"/>
              </w:rPr>
              <w:t>0</w:t>
            </w:r>
          </w:p>
        </w:tc>
        <w:tc>
          <w:tcPr>
            <w:tcW w:w="1134" w:type="dxa"/>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мин.0,2</w:t>
            </w:r>
          </w:p>
        </w:tc>
        <w:tc>
          <w:tcPr>
            <w:tcW w:w="992" w:type="dxa"/>
            <w:gridSpan w:val="2"/>
            <w:vAlign w:val="center"/>
          </w:tcPr>
          <w:p w:rsidR="00B946B2" w:rsidRPr="00576858" w:rsidRDefault="00B946B2" w:rsidP="00B946B2">
            <w:pPr>
              <w:pStyle w:val="a7"/>
              <w:jc w:val="both"/>
              <w:rPr>
                <w:rFonts w:ascii="Times New Roman" w:eastAsia="Calibri" w:hAnsi="Times New Roman" w:cs="Times New Roman"/>
                <w:sz w:val="24"/>
                <w:szCs w:val="24"/>
              </w:rPr>
            </w:pPr>
            <w:r w:rsidRPr="00576858">
              <w:rPr>
                <w:rFonts w:ascii="Times New Roman" w:eastAsia="Calibri" w:hAnsi="Times New Roman" w:cs="Times New Roman"/>
                <w:sz w:val="24"/>
                <w:szCs w:val="24"/>
              </w:rPr>
              <w:t>0</w:t>
            </w:r>
          </w:p>
        </w:tc>
        <w:tc>
          <w:tcPr>
            <w:tcW w:w="992" w:type="dxa"/>
            <w:vAlign w:val="center"/>
          </w:tcPr>
          <w:p w:rsidR="00B946B2" w:rsidRPr="00576858" w:rsidRDefault="00B946B2" w:rsidP="00B946B2">
            <w:pPr>
              <w:pStyle w:val="a7"/>
              <w:jc w:val="both"/>
              <w:rPr>
                <w:rFonts w:ascii="Times New Roman" w:eastAsia="Calibri" w:hAnsi="Times New Roman" w:cs="Times New Roman"/>
                <w:sz w:val="24"/>
                <w:szCs w:val="24"/>
              </w:rPr>
            </w:pPr>
            <w:r w:rsidRPr="00576858">
              <w:rPr>
                <w:rFonts w:ascii="Times New Roman" w:eastAsia="Calibri" w:hAnsi="Times New Roman" w:cs="Times New Roman"/>
                <w:sz w:val="24"/>
                <w:szCs w:val="24"/>
              </w:rPr>
              <w:t>0</w:t>
            </w:r>
          </w:p>
        </w:tc>
      </w:tr>
      <w:tr w:rsidR="00B946B2" w:rsidRPr="00576858" w:rsidTr="002C4B97">
        <w:trPr>
          <w:trHeight w:val="397"/>
        </w:trPr>
        <w:tc>
          <w:tcPr>
            <w:tcW w:w="567" w:type="dxa"/>
            <w:vAlign w:val="center"/>
          </w:tcPr>
          <w:p w:rsidR="00B946B2" w:rsidRPr="00576858" w:rsidRDefault="0088148C" w:rsidP="00B946B2">
            <w:pPr>
              <w:pStyle w:val="a7"/>
              <w:jc w:val="both"/>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993" w:type="dxa"/>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11.3</w:t>
            </w:r>
          </w:p>
        </w:tc>
        <w:tc>
          <w:tcPr>
            <w:tcW w:w="4110" w:type="dxa"/>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Гидротехнические сооружения</w:t>
            </w:r>
          </w:p>
        </w:tc>
        <w:tc>
          <w:tcPr>
            <w:tcW w:w="993" w:type="dxa"/>
            <w:shd w:val="clear" w:color="auto" w:fill="auto"/>
            <w:vAlign w:val="center"/>
          </w:tcPr>
          <w:p w:rsidR="00B946B2" w:rsidRPr="00576858" w:rsidRDefault="00B946B2" w:rsidP="00B946B2">
            <w:pPr>
              <w:pStyle w:val="a7"/>
              <w:jc w:val="both"/>
              <w:rPr>
                <w:rFonts w:ascii="Times New Roman" w:eastAsia="Calibri" w:hAnsi="Times New Roman" w:cs="Times New Roman"/>
                <w:sz w:val="24"/>
                <w:szCs w:val="24"/>
              </w:rPr>
            </w:pPr>
            <w:r w:rsidRPr="00576858">
              <w:rPr>
                <w:rFonts w:ascii="Times New Roman" w:eastAsia="Calibri" w:hAnsi="Times New Roman" w:cs="Times New Roman"/>
                <w:sz w:val="24"/>
                <w:szCs w:val="24"/>
              </w:rPr>
              <w:t>0</w:t>
            </w:r>
          </w:p>
        </w:tc>
        <w:tc>
          <w:tcPr>
            <w:tcW w:w="1134" w:type="dxa"/>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мин.0,2</w:t>
            </w:r>
          </w:p>
        </w:tc>
        <w:tc>
          <w:tcPr>
            <w:tcW w:w="992" w:type="dxa"/>
            <w:gridSpan w:val="2"/>
            <w:vAlign w:val="center"/>
          </w:tcPr>
          <w:p w:rsidR="00B946B2" w:rsidRPr="00576858" w:rsidRDefault="00B946B2" w:rsidP="00B946B2">
            <w:pPr>
              <w:pStyle w:val="a7"/>
              <w:jc w:val="both"/>
              <w:rPr>
                <w:rFonts w:ascii="Times New Roman" w:eastAsia="Calibri" w:hAnsi="Times New Roman" w:cs="Times New Roman"/>
                <w:sz w:val="24"/>
                <w:szCs w:val="24"/>
              </w:rPr>
            </w:pPr>
            <w:r w:rsidRPr="00576858">
              <w:rPr>
                <w:rFonts w:ascii="Times New Roman" w:eastAsia="Calibri" w:hAnsi="Times New Roman" w:cs="Times New Roman"/>
                <w:sz w:val="24"/>
                <w:szCs w:val="24"/>
              </w:rPr>
              <w:t>0</w:t>
            </w:r>
          </w:p>
        </w:tc>
        <w:tc>
          <w:tcPr>
            <w:tcW w:w="992" w:type="dxa"/>
            <w:vAlign w:val="center"/>
          </w:tcPr>
          <w:p w:rsidR="00B946B2" w:rsidRPr="00576858" w:rsidRDefault="00B946B2" w:rsidP="00B946B2">
            <w:pPr>
              <w:pStyle w:val="a7"/>
              <w:jc w:val="both"/>
              <w:rPr>
                <w:rFonts w:ascii="Times New Roman" w:eastAsia="Calibri" w:hAnsi="Times New Roman" w:cs="Times New Roman"/>
                <w:sz w:val="24"/>
                <w:szCs w:val="24"/>
              </w:rPr>
            </w:pPr>
            <w:r w:rsidRPr="00576858">
              <w:rPr>
                <w:rFonts w:ascii="Times New Roman" w:eastAsia="Calibri" w:hAnsi="Times New Roman" w:cs="Times New Roman"/>
                <w:sz w:val="24"/>
                <w:szCs w:val="24"/>
              </w:rPr>
              <w:t>0</w:t>
            </w:r>
          </w:p>
        </w:tc>
      </w:tr>
      <w:tr w:rsidR="00B946B2" w:rsidRPr="00576858" w:rsidTr="002C4B97">
        <w:trPr>
          <w:trHeight w:val="397"/>
        </w:trPr>
        <w:tc>
          <w:tcPr>
            <w:tcW w:w="567" w:type="dxa"/>
            <w:vAlign w:val="center"/>
          </w:tcPr>
          <w:p w:rsidR="00B946B2" w:rsidRPr="00576858" w:rsidRDefault="0088148C" w:rsidP="00B946B2">
            <w:pPr>
              <w:pStyle w:val="a7"/>
              <w:jc w:val="both"/>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993" w:type="dxa"/>
            <w:vAlign w:val="center"/>
          </w:tcPr>
          <w:p w:rsidR="00B946B2" w:rsidRPr="00576858" w:rsidRDefault="00B946B2" w:rsidP="00B946B2">
            <w:pPr>
              <w:pStyle w:val="a7"/>
              <w:jc w:val="both"/>
              <w:rPr>
                <w:rFonts w:ascii="Times New Roman" w:eastAsia="Calibri" w:hAnsi="Times New Roman" w:cs="Times New Roman"/>
                <w:sz w:val="24"/>
                <w:szCs w:val="24"/>
              </w:rPr>
            </w:pPr>
            <w:r w:rsidRPr="00576858">
              <w:rPr>
                <w:rFonts w:ascii="Times New Roman" w:eastAsia="Calibri" w:hAnsi="Times New Roman" w:cs="Times New Roman"/>
                <w:sz w:val="24"/>
                <w:szCs w:val="24"/>
              </w:rPr>
              <w:t>12.0</w:t>
            </w:r>
          </w:p>
        </w:tc>
        <w:tc>
          <w:tcPr>
            <w:tcW w:w="4110" w:type="dxa"/>
            <w:vAlign w:val="center"/>
          </w:tcPr>
          <w:p w:rsidR="00B946B2" w:rsidRPr="00576858" w:rsidRDefault="00B946B2" w:rsidP="00B946B2">
            <w:pPr>
              <w:pStyle w:val="a7"/>
              <w:jc w:val="both"/>
              <w:rPr>
                <w:rFonts w:ascii="Times New Roman" w:eastAsia="Calibri" w:hAnsi="Times New Roman" w:cs="Times New Roman"/>
                <w:sz w:val="24"/>
                <w:szCs w:val="24"/>
              </w:rPr>
            </w:pPr>
            <w:r w:rsidRPr="00576858">
              <w:rPr>
                <w:rFonts w:ascii="Times New Roman" w:eastAsia="Calibri" w:hAnsi="Times New Roman" w:cs="Times New Roman"/>
                <w:sz w:val="24"/>
                <w:szCs w:val="24"/>
              </w:rPr>
              <w:t>Земельные участки (территории) общего пользования</w:t>
            </w:r>
          </w:p>
        </w:tc>
        <w:tc>
          <w:tcPr>
            <w:tcW w:w="4111" w:type="dxa"/>
            <w:gridSpan w:val="5"/>
            <w:shd w:val="clear" w:color="auto" w:fill="auto"/>
            <w:vAlign w:val="center"/>
          </w:tcPr>
          <w:p w:rsidR="00B946B2" w:rsidRPr="00576858" w:rsidRDefault="00B946B2" w:rsidP="00B946B2">
            <w:pPr>
              <w:pStyle w:val="a7"/>
              <w:jc w:val="both"/>
              <w:rPr>
                <w:rFonts w:ascii="Times New Roman" w:eastAsia="Calibri" w:hAnsi="Times New Roman" w:cs="Times New Roman"/>
                <w:iCs/>
                <w:sz w:val="24"/>
                <w:szCs w:val="24"/>
                <w:highlight w:val="yellow"/>
              </w:rPr>
            </w:pPr>
            <w:r w:rsidRPr="00576858">
              <w:rPr>
                <w:rFonts w:ascii="Times New Roman" w:eastAsia="Calibri" w:hAnsi="Times New Roman" w:cs="Times New Roman"/>
                <w:iCs/>
                <w:sz w:val="24"/>
                <w:szCs w:val="24"/>
              </w:rPr>
              <w:t>Действие градостроительного регламента не распространяется</w:t>
            </w:r>
          </w:p>
        </w:tc>
      </w:tr>
      <w:tr w:rsidR="00B946B2" w:rsidRPr="00576858" w:rsidTr="002C4B97">
        <w:trPr>
          <w:cantSplit/>
          <w:trHeight w:val="406"/>
        </w:trPr>
        <w:tc>
          <w:tcPr>
            <w:tcW w:w="9781" w:type="dxa"/>
            <w:gridSpan w:val="8"/>
            <w:tcBorders>
              <w:top w:val="single" w:sz="4" w:space="0" w:color="auto"/>
              <w:left w:val="single" w:sz="4" w:space="0" w:color="auto"/>
              <w:bottom w:val="single" w:sz="4" w:space="0" w:color="auto"/>
              <w:right w:val="single" w:sz="4" w:space="0" w:color="auto"/>
            </w:tcBorders>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sz w:val="24"/>
                <w:szCs w:val="24"/>
              </w:rPr>
              <w:t>Условно разрешенные виды и параметры использования земельных участков и объектов капитального строительства</w:t>
            </w:r>
          </w:p>
        </w:tc>
      </w:tr>
      <w:tr w:rsidR="00B946B2" w:rsidRPr="00576858" w:rsidTr="002C4B97">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B946B2" w:rsidRPr="00576858" w:rsidRDefault="00B946B2" w:rsidP="0088148C">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1</w:t>
            </w:r>
            <w:r w:rsidR="0088148C">
              <w:rPr>
                <w:rFonts w:ascii="Times New Roman" w:eastAsia="Calibri" w:hAnsi="Times New Roman" w:cs="Times New Roman"/>
                <w:iCs/>
                <w:sz w:val="24"/>
                <w:szCs w:val="24"/>
              </w:rPr>
              <w:t>3</w:t>
            </w:r>
          </w:p>
        </w:tc>
        <w:tc>
          <w:tcPr>
            <w:tcW w:w="993" w:type="dxa"/>
            <w:tcBorders>
              <w:top w:val="single" w:sz="4" w:space="0" w:color="auto"/>
              <w:left w:val="single" w:sz="4" w:space="0" w:color="auto"/>
              <w:bottom w:val="single" w:sz="4" w:space="0" w:color="auto"/>
              <w:right w:val="single" w:sz="4" w:space="0" w:color="auto"/>
            </w:tcBorders>
            <w:vAlign w:val="center"/>
          </w:tcPr>
          <w:p w:rsidR="00B946B2" w:rsidRPr="00576858" w:rsidRDefault="00B946B2" w:rsidP="00B946B2">
            <w:pPr>
              <w:pStyle w:val="a7"/>
              <w:jc w:val="both"/>
              <w:rPr>
                <w:rFonts w:ascii="Times New Roman" w:eastAsia="Calibri" w:hAnsi="Times New Roman" w:cs="Times New Roman"/>
                <w:sz w:val="24"/>
                <w:szCs w:val="24"/>
              </w:rPr>
            </w:pPr>
            <w:r w:rsidRPr="00576858">
              <w:rPr>
                <w:rFonts w:ascii="Times New Roman" w:eastAsia="Calibri" w:hAnsi="Times New Roman" w:cs="Times New Roman"/>
                <w:sz w:val="24"/>
                <w:szCs w:val="24"/>
              </w:rPr>
              <w:t>4.1</w:t>
            </w:r>
          </w:p>
        </w:tc>
        <w:tc>
          <w:tcPr>
            <w:tcW w:w="4110" w:type="dxa"/>
            <w:tcBorders>
              <w:top w:val="single" w:sz="4" w:space="0" w:color="auto"/>
              <w:left w:val="single" w:sz="4" w:space="0" w:color="auto"/>
              <w:bottom w:val="single" w:sz="4" w:space="0" w:color="auto"/>
              <w:right w:val="single" w:sz="4" w:space="0" w:color="auto"/>
            </w:tcBorders>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Деловое управление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мин.0,01</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60</w:t>
            </w:r>
          </w:p>
        </w:tc>
        <w:tc>
          <w:tcPr>
            <w:tcW w:w="992" w:type="dxa"/>
            <w:tcBorders>
              <w:top w:val="single" w:sz="4" w:space="0" w:color="auto"/>
              <w:left w:val="single" w:sz="4" w:space="0" w:color="auto"/>
              <w:bottom w:val="single" w:sz="4" w:space="0" w:color="auto"/>
              <w:right w:val="single" w:sz="4" w:space="0" w:color="auto"/>
            </w:tcBorders>
            <w:vAlign w:val="center"/>
          </w:tcPr>
          <w:p w:rsidR="00B946B2" w:rsidRPr="00576858" w:rsidRDefault="00B946B2" w:rsidP="00B946B2">
            <w:pPr>
              <w:pStyle w:val="a7"/>
              <w:jc w:val="both"/>
              <w:rPr>
                <w:rFonts w:ascii="Times New Roman" w:eastAsia="Calibri" w:hAnsi="Times New Roman" w:cs="Times New Roman"/>
                <w:iCs/>
                <w:sz w:val="24"/>
                <w:szCs w:val="24"/>
              </w:rPr>
            </w:pPr>
          </w:p>
        </w:tc>
      </w:tr>
      <w:tr w:rsidR="00B946B2" w:rsidRPr="00576858" w:rsidTr="002C4B97">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B946B2" w:rsidRPr="00576858" w:rsidRDefault="00B946B2" w:rsidP="0088148C">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1</w:t>
            </w:r>
            <w:r w:rsidR="0088148C">
              <w:rPr>
                <w:rFonts w:ascii="Times New Roman" w:eastAsia="Calibri" w:hAnsi="Times New Roman" w:cs="Times New Roman"/>
                <w:iCs/>
                <w:sz w:val="24"/>
                <w:szCs w:val="24"/>
              </w:rPr>
              <w:t>4</w:t>
            </w:r>
          </w:p>
        </w:tc>
        <w:tc>
          <w:tcPr>
            <w:tcW w:w="993" w:type="dxa"/>
            <w:tcBorders>
              <w:top w:val="single" w:sz="4" w:space="0" w:color="auto"/>
              <w:left w:val="single" w:sz="4" w:space="0" w:color="auto"/>
              <w:bottom w:val="single" w:sz="4" w:space="0" w:color="auto"/>
              <w:right w:val="single" w:sz="4" w:space="0" w:color="auto"/>
            </w:tcBorders>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4.6</w:t>
            </w:r>
          </w:p>
        </w:tc>
        <w:tc>
          <w:tcPr>
            <w:tcW w:w="4110" w:type="dxa"/>
            <w:tcBorders>
              <w:top w:val="single" w:sz="4" w:space="0" w:color="auto"/>
              <w:left w:val="single" w:sz="4" w:space="0" w:color="auto"/>
              <w:bottom w:val="single" w:sz="4" w:space="0" w:color="auto"/>
              <w:right w:val="single" w:sz="4" w:space="0" w:color="auto"/>
            </w:tcBorders>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Общественное питание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мин.0,05</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60</w:t>
            </w:r>
          </w:p>
        </w:tc>
        <w:tc>
          <w:tcPr>
            <w:tcW w:w="992" w:type="dxa"/>
            <w:tcBorders>
              <w:top w:val="single" w:sz="4" w:space="0" w:color="auto"/>
              <w:left w:val="single" w:sz="4" w:space="0" w:color="auto"/>
              <w:bottom w:val="single" w:sz="4" w:space="0" w:color="auto"/>
              <w:right w:val="single" w:sz="4" w:space="0" w:color="auto"/>
            </w:tcBorders>
            <w:vAlign w:val="center"/>
          </w:tcPr>
          <w:p w:rsidR="00B946B2" w:rsidRPr="00576858" w:rsidRDefault="00B946B2" w:rsidP="00B946B2">
            <w:pPr>
              <w:pStyle w:val="a7"/>
              <w:jc w:val="both"/>
              <w:rPr>
                <w:rFonts w:ascii="Times New Roman" w:eastAsia="Calibri" w:hAnsi="Times New Roman" w:cs="Times New Roman"/>
                <w:iCs/>
                <w:sz w:val="24"/>
                <w:szCs w:val="24"/>
              </w:rPr>
            </w:pPr>
            <w:r w:rsidRPr="00576858">
              <w:rPr>
                <w:rFonts w:ascii="Times New Roman" w:eastAsia="Calibri" w:hAnsi="Times New Roman" w:cs="Times New Roman"/>
                <w:iCs/>
                <w:sz w:val="24"/>
                <w:szCs w:val="24"/>
              </w:rPr>
              <w:t>1</w:t>
            </w:r>
          </w:p>
        </w:tc>
      </w:tr>
    </w:tbl>
    <w:p w:rsidR="00B946B2" w:rsidRPr="00576858" w:rsidRDefault="00B946B2" w:rsidP="00815183">
      <w:pPr>
        <w:pStyle w:val="a7"/>
        <w:ind w:firstLine="709"/>
        <w:jc w:val="both"/>
        <w:rPr>
          <w:rFonts w:ascii="Times New Roman" w:eastAsia="Calibri" w:hAnsi="Times New Roman" w:cs="Times New Roman"/>
          <w:lang w:eastAsia="ar-SA"/>
        </w:rPr>
      </w:pPr>
      <w:r w:rsidRPr="00576858">
        <w:rPr>
          <w:rFonts w:ascii="Times New Roman" w:eastAsia="Calibri" w:hAnsi="Times New Roman" w:cs="Times New Roman"/>
          <w:lang w:eastAsia="ar-SA"/>
        </w:rPr>
        <w:t>Примечания:</w:t>
      </w:r>
    </w:p>
    <w:p w:rsidR="00B946B2" w:rsidRPr="00576858" w:rsidRDefault="00B946B2" w:rsidP="00815183">
      <w:pPr>
        <w:pStyle w:val="a7"/>
        <w:ind w:firstLine="709"/>
        <w:jc w:val="both"/>
        <w:rPr>
          <w:rFonts w:ascii="Times New Roman" w:eastAsia="Calibri" w:hAnsi="Times New Roman" w:cs="Times New Roman"/>
          <w:lang w:eastAsia="ar-SA"/>
        </w:rPr>
      </w:pPr>
      <w:r w:rsidRPr="00576858">
        <w:rPr>
          <w:rFonts w:ascii="Times New Roman" w:eastAsia="Calibri" w:hAnsi="Times New Roman" w:cs="Times New Roman"/>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576858">
        <w:rPr>
          <w:rFonts w:ascii="Times New Roman" w:eastAsia="Calibri" w:hAnsi="Times New Roman" w:cs="Times New Roman"/>
        </w:rPr>
        <w:t>уполномоченным федеральным органом исполнительной власти.</w:t>
      </w:r>
    </w:p>
    <w:p w:rsidR="00B946B2" w:rsidRPr="00576858" w:rsidRDefault="00B946B2" w:rsidP="00815183">
      <w:pPr>
        <w:pStyle w:val="a7"/>
        <w:ind w:firstLine="709"/>
        <w:jc w:val="both"/>
        <w:rPr>
          <w:rFonts w:ascii="Times New Roman" w:eastAsia="Calibri" w:hAnsi="Times New Roman" w:cs="Times New Roman"/>
          <w:lang w:eastAsia="ar-SA"/>
        </w:rPr>
      </w:pPr>
      <w:r w:rsidRPr="00576858">
        <w:rPr>
          <w:rFonts w:ascii="Times New Roman" w:eastAsia="Calibri" w:hAnsi="Times New Roman" w:cs="Times New Roman"/>
          <w:lang w:eastAsia="ar-SA"/>
        </w:rPr>
        <w:t xml:space="preserve">2. Использование земельных участков осуществлять в соответствии с Постановлением Правительства РФ от 12.10.2006 № 611 «О порядке установления и использования полос отвода и </w:t>
      </w:r>
      <w:r w:rsidRPr="00576858">
        <w:rPr>
          <w:rFonts w:ascii="Times New Roman" w:eastAsia="Calibri" w:hAnsi="Times New Roman" w:cs="Times New Roman"/>
          <w:lang w:eastAsia="ar-SA"/>
        </w:rPr>
        <w:lastRenderedPageBreak/>
        <w:t>охранных зон железных дорог», Приказом Министерства транспорта РФ от 06.08.2008 №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p w:rsidR="001A2F3F" w:rsidRPr="00576858" w:rsidRDefault="00B1082D" w:rsidP="00B946B2">
      <w:pPr>
        <w:pStyle w:val="a7"/>
        <w:jc w:val="both"/>
        <w:rPr>
          <w:rFonts w:ascii="Times New Roman" w:eastAsia="Calibri" w:hAnsi="Times New Roman" w:cs="Times New Roman"/>
          <w:sz w:val="24"/>
          <w:szCs w:val="24"/>
        </w:rPr>
      </w:pPr>
      <w:r w:rsidRPr="00576858">
        <w:rPr>
          <w:rFonts w:ascii="Times New Roman" w:hAnsi="Times New Roman" w:cs="Times New Roman"/>
          <w:sz w:val="24"/>
          <w:szCs w:val="24"/>
        </w:rPr>
        <w:t xml:space="preserve"> </w:t>
      </w:r>
    </w:p>
    <w:p w:rsidR="00934D57" w:rsidRPr="00576858" w:rsidRDefault="00934D57" w:rsidP="00987A60">
      <w:pPr>
        <w:pStyle w:val="a7"/>
        <w:ind w:firstLine="709"/>
        <w:jc w:val="both"/>
        <w:rPr>
          <w:rFonts w:ascii="Times New Roman" w:hAnsi="Times New Roman" w:cs="Times New Roman"/>
          <w:sz w:val="24"/>
          <w:szCs w:val="24"/>
        </w:rPr>
      </w:pPr>
      <w:r w:rsidRPr="00576858">
        <w:rPr>
          <w:rFonts w:ascii="Times New Roman" w:eastAsia="Calibri" w:hAnsi="Times New Roman" w:cs="Times New Roman"/>
          <w:sz w:val="24"/>
          <w:szCs w:val="24"/>
        </w:rPr>
        <w:t xml:space="preserve">2. Внести изменения в Правила землепользования и застройки </w:t>
      </w:r>
      <w:proofErr w:type="spellStart"/>
      <w:r w:rsidRPr="00576858">
        <w:rPr>
          <w:rFonts w:ascii="Times New Roman" w:hAnsi="Times New Roman" w:cs="Times New Roman"/>
          <w:sz w:val="24"/>
          <w:szCs w:val="24"/>
        </w:rPr>
        <w:t>Алгазинского</w:t>
      </w:r>
      <w:proofErr w:type="spellEnd"/>
      <w:r w:rsidRPr="00576858">
        <w:rPr>
          <w:rFonts w:ascii="Times New Roman" w:hAnsi="Times New Roman" w:cs="Times New Roman"/>
          <w:sz w:val="24"/>
          <w:szCs w:val="24"/>
        </w:rPr>
        <w:t xml:space="preserve"> сельского поселения Вурнарского района Чувашской Республики, утвержденные решением Собрания депутатов </w:t>
      </w:r>
      <w:proofErr w:type="spellStart"/>
      <w:r w:rsidRPr="00576858">
        <w:rPr>
          <w:rFonts w:ascii="Times New Roman" w:hAnsi="Times New Roman" w:cs="Times New Roman"/>
          <w:sz w:val="24"/>
          <w:szCs w:val="24"/>
        </w:rPr>
        <w:t>Алгазинского</w:t>
      </w:r>
      <w:proofErr w:type="spellEnd"/>
      <w:r w:rsidRPr="00576858">
        <w:rPr>
          <w:rFonts w:ascii="Times New Roman" w:hAnsi="Times New Roman" w:cs="Times New Roman"/>
          <w:sz w:val="24"/>
          <w:szCs w:val="24"/>
        </w:rPr>
        <w:t xml:space="preserve"> сельского поселения Вурнарского района Чувашской Республики от 07.08.2012 г. № 2/20 (с изменениям, утвержденными решением Собрания депутатов </w:t>
      </w:r>
      <w:proofErr w:type="spellStart"/>
      <w:r w:rsidRPr="00576858">
        <w:rPr>
          <w:rFonts w:ascii="Times New Roman" w:hAnsi="Times New Roman" w:cs="Times New Roman"/>
          <w:sz w:val="24"/>
          <w:szCs w:val="24"/>
        </w:rPr>
        <w:t>Алгазинского</w:t>
      </w:r>
      <w:proofErr w:type="spellEnd"/>
      <w:r w:rsidRPr="00576858">
        <w:rPr>
          <w:rFonts w:ascii="Times New Roman" w:hAnsi="Times New Roman" w:cs="Times New Roman"/>
          <w:sz w:val="24"/>
          <w:szCs w:val="24"/>
        </w:rPr>
        <w:t xml:space="preserve"> сельского поселения Вурнарского района Чувашской Республики от 12.12.2016 г. № 17/4, от 14.11.2018 г. № 43/3, 07.10.2019 г. № 55/3, от 25.11.2019 г. № 58/2, от 23.04.2021 г. № 11/2, от 12.04.2022 г. № 27/1</w:t>
      </w:r>
      <w:r w:rsidR="00B1082D" w:rsidRPr="00576858">
        <w:rPr>
          <w:rFonts w:ascii="Times New Roman" w:hAnsi="Times New Roman" w:cs="Times New Roman"/>
          <w:sz w:val="24"/>
          <w:szCs w:val="24"/>
        </w:rPr>
        <w:t>, решениями Собрания депутатов Вурнарского муниципального округа от 28.04.2023 г. № 12/9, от 28.07.2023 г. № 16/8</w:t>
      </w:r>
      <w:r w:rsidRPr="00576858">
        <w:rPr>
          <w:rFonts w:ascii="Times New Roman" w:hAnsi="Times New Roman" w:cs="Times New Roman"/>
          <w:sz w:val="24"/>
          <w:szCs w:val="24"/>
        </w:rPr>
        <w:t>) следующие изменения:</w:t>
      </w:r>
    </w:p>
    <w:p w:rsidR="00987A60" w:rsidRPr="00576858" w:rsidRDefault="00987A60" w:rsidP="00987A60">
      <w:pPr>
        <w:pStyle w:val="a7"/>
        <w:ind w:firstLine="709"/>
        <w:jc w:val="both"/>
        <w:rPr>
          <w:rFonts w:ascii="Times New Roman" w:hAnsi="Times New Roman" w:cs="Times New Roman"/>
          <w:sz w:val="24"/>
          <w:szCs w:val="24"/>
        </w:rPr>
      </w:pPr>
      <w:r w:rsidRPr="00576858">
        <w:rPr>
          <w:rFonts w:ascii="Times New Roman" w:hAnsi="Times New Roman" w:cs="Times New Roman"/>
          <w:sz w:val="24"/>
          <w:szCs w:val="24"/>
        </w:rPr>
        <w:t xml:space="preserve">- изложить статью </w:t>
      </w:r>
      <w:r w:rsidR="002C4B97" w:rsidRPr="00576858">
        <w:rPr>
          <w:rFonts w:ascii="Times New Roman" w:hAnsi="Times New Roman" w:cs="Times New Roman"/>
          <w:sz w:val="24"/>
          <w:szCs w:val="24"/>
        </w:rPr>
        <w:t>39</w:t>
      </w:r>
      <w:r w:rsidRPr="00576858">
        <w:rPr>
          <w:rFonts w:ascii="Times New Roman" w:hAnsi="Times New Roman" w:cs="Times New Roman"/>
          <w:sz w:val="24"/>
          <w:szCs w:val="24"/>
        </w:rPr>
        <w:t>, статью, 4</w:t>
      </w:r>
      <w:r w:rsidR="002C4B97" w:rsidRPr="00576858">
        <w:rPr>
          <w:rFonts w:ascii="Times New Roman" w:hAnsi="Times New Roman" w:cs="Times New Roman"/>
          <w:sz w:val="24"/>
          <w:szCs w:val="24"/>
        </w:rPr>
        <w:t>0</w:t>
      </w:r>
      <w:r w:rsidRPr="00576858">
        <w:rPr>
          <w:rFonts w:ascii="Times New Roman" w:hAnsi="Times New Roman" w:cs="Times New Roman"/>
          <w:sz w:val="24"/>
          <w:szCs w:val="24"/>
        </w:rPr>
        <w:t xml:space="preserve">, статью </w:t>
      </w:r>
      <w:r w:rsidR="002C4B97" w:rsidRPr="00576858">
        <w:rPr>
          <w:rFonts w:ascii="Times New Roman" w:hAnsi="Times New Roman" w:cs="Times New Roman"/>
          <w:sz w:val="24"/>
          <w:szCs w:val="24"/>
        </w:rPr>
        <w:t xml:space="preserve">41, статью </w:t>
      </w:r>
      <w:r w:rsidRPr="00576858">
        <w:rPr>
          <w:rFonts w:ascii="Times New Roman" w:hAnsi="Times New Roman" w:cs="Times New Roman"/>
          <w:sz w:val="24"/>
          <w:szCs w:val="24"/>
        </w:rPr>
        <w:t>42, статью 43, статью 44, статью 45</w:t>
      </w:r>
      <w:r w:rsidR="00322528" w:rsidRPr="00576858">
        <w:rPr>
          <w:rFonts w:ascii="Times New Roman" w:hAnsi="Times New Roman" w:cs="Times New Roman"/>
          <w:sz w:val="24"/>
          <w:szCs w:val="24"/>
        </w:rPr>
        <w:t xml:space="preserve"> </w:t>
      </w:r>
      <w:r w:rsidRPr="00576858">
        <w:rPr>
          <w:rFonts w:ascii="Times New Roman" w:hAnsi="Times New Roman" w:cs="Times New Roman"/>
          <w:sz w:val="24"/>
          <w:szCs w:val="24"/>
        </w:rPr>
        <w:t>в следующей редакции:</w:t>
      </w:r>
    </w:p>
    <w:p w:rsidR="002C4B97" w:rsidRPr="00576858" w:rsidRDefault="00322528" w:rsidP="002C4B97">
      <w:pPr>
        <w:pStyle w:val="110"/>
        <w:ind w:right="523"/>
        <w:rPr>
          <w:b w:val="0"/>
        </w:rPr>
      </w:pPr>
      <w:r w:rsidRPr="00576858">
        <w:rPr>
          <w:b w:val="0"/>
        </w:rPr>
        <w:t>«</w:t>
      </w:r>
      <w:r w:rsidR="002C4B97" w:rsidRPr="00576858">
        <w:rPr>
          <w:b w:val="0"/>
        </w:rPr>
        <w:t>Статья 39. Градостроительный регламент зоны застройки индивидуальными</w:t>
      </w:r>
      <w:r w:rsidR="002C4B97" w:rsidRPr="00576858">
        <w:rPr>
          <w:b w:val="0"/>
          <w:spacing w:val="1"/>
        </w:rPr>
        <w:t xml:space="preserve"> </w:t>
      </w:r>
      <w:r w:rsidR="002C4B97" w:rsidRPr="00576858">
        <w:rPr>
          <w:b w:val="0"/>
        </w:rPr>
        <w:t>жилыми</w:t>
      </w:r>
      <w:r w:rsidR="002C4B97" w:rsidRPr="00576858">
        <w:rPr>
          <w:b w:val="0"/>
          <w:spacing w:val="-1"/>
        </w:rPr>
        <w:t xml:space="preserve"> </w:t>
      </w:r>
      <w:r w:rsidR="002C4B97" w:rsidRPr="00576858">
        <w:rPr>
          <w:b w:val="0"/>
        </w:rPr>
        <w:t>домами (Ж-1)</w:t>
      </w:r>
    </w:p>
    <w:p w:rsidR="002C4B97" w:rsidRDefault="002C4B97" w:rsidP="00960649">
      <w:pPr>
        <w:pStyle w:val="ac"/>
        <w:ind w:left="0" w:right="2"/>
      </w:pPr>
      <w:r w:rsidRPr="00576858">
        <w:t>Виды разрешенного использования земельных участков и объектов капитального</w:t>
      </w:r>
      <w:r w:rsidRPr="00576858">
        <w:rPr>
          <w:spacing w:val="1"/>
        </w:rPr>
        <w:t xml:space="preserve"> </w:t>
      </w:r>
      <w:r w:rsidRPr="00576858">
        <w:t>строительства,</w:t>
      </w:r>
      <w:r w:rsidRPr="00576858">
        <w:rPr>
          <w:spacing w:val="1"/>
        </w:rPr>
        <w:t xml:space="preserve"> </w:t>
      </w:r>
      <w:r w:rsidRPr="00576858">
        <w:t>предельные</w:t>
      </w:r>
      <w:r w:rsidRPr="00576858">
        <w:rPr>
          <w:spacing w:val="1"/>
        </w:rPr>
        <w:t xml:space="preserve"> </w:t>
      </w:r>
      <w:r w:rsidRPr="00576858">
        <w:t>размеры</w:t>
      </w:r>
      <w:r w:rsidRPr="00576858">
        <w:rPr>
          <w:spacing w:val="1"/>
        </w:rPr>
        <w:t xml:space="preserve"> </w:t>
      </w:r>
      <w:r w:rsidRPr="00576858">
        <w:t>земельных</w:t>
      </w:r>
      <w:r w:rsidRPr="00576858">
        <w:rPr>
          <w:spacing w:val="1"/>
        </w:rPr>
        <w:t xml:space="preserve"> </w:t>
      </w:r>
      <w:r w:rsidRPr="00576858">
        <w:t>участков</w:t>
      </w:r>
      <w:r w:rsidRPr="00576858">
        <w:rPr>
          <w:spacing w:val="1"/>
        </w:rPr>
        <w:t xml:space="preserve"> </w:t>
      </w:r>
      <w:r w:rsidRPr="00576858">
        <w:t>и</w:t>
      </w:r>
      <w:r w:rsidRPr="00576858">
        <w:rPr>
          <w:spacing w:val="1"/>
        </w:rPr>
        <w:t xml:space="preserve"> </w:t>
      </w:r>
      <w:r w:rsidRPr="00576858">
        <w:t>параметры</w:t>
      </w:r>
      <w:r w:rsidRPr="00576858">
        <w:rPr>
          <w:spacing w:val="1"/>
        </w:rPr>
        <w:t xml:space="preserve"> </w:t>
      </w:r>
      <w:r w:rsidRPr="00576858">
        <w:t>разрешенного</w:t>
      </w:r>
      <w:r w:rsidRPr="00576858">
        <w:rPr>
          <w:spacing w:val="1"/>
        </w:rPr>
        <w:t xml:space="preserve"> </w:t>
      </w:r>
      <w:r w:rsidRPr="00576858">
        <w:t>строительства,</w:t>
      </w:r>
      <w:r w:rsidRPr="00576858">
        <w:rPr>
          <w:spacing w:val="-1"/>
        </w:rPr>
        <w:t xml:space="preserve"> </w:t>
      </w:r>
      <w:r w:rsidRPr="00576858">
        <w:t>реконструкции</w:t>
      </w:r>
      <w:r w:rsidRPr="00576858">
        <w:rPr>
          <w:spacing w:val="-1"/>
        </w:rPr>
        <w:t xml:space="preserve"> </w:t>
      </w:r>
      <w:r w:rsidRPr="00576858">
        <w:t>объектов капитального</w:t>
      </w:r>
      <w:r w:rsidRPr="00576858">
        <w:rPr>
          <w:spacing w:val="-1"/>
        </w:rPr>
        <w:t xml:space="preserve"> </w:t>
      </w:r>
      <w:r w:rsidRPr="00576858">
        <w:t>строительства:</w:t>
      </w:r>
    </w:p>
    <w:tbl>
      <w:tblPr>
        <w:tblW w:w="9214"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993"/>
        <w:gridCol w:w="3992"/>
        <w:gridCol w:w="1109"/>
        <w:gridCol w:w="1137"/>
        <w:gridCol w:w="565"/>
        <w:gridCol w:w="852"/>
      </w:tblGrid>
      <w:tr w:rsidR="002C4B97" w:rsidRPr="00576858" w:rsidTr="007A3643">
        <w:trPr>
          <w:trHeight w:val="690"/>
        </w:trPr>
        <w:tc>
          <w:tcPr>
            <w:tcW w:w="566" w:type="dxa"/>
          </w:tcPr>
          <w:p w:rsidR="002C4B97" w:rsidRPr="00576858" w:rsidRDefault="002C4B97" w:rsidP="002C4B97">
            <w:pPr>
              <w:pStyle w:val="TableParagraph"/>
              <w:ind w:left="148" w:right="121" w:firstLine="38"/>
              <w:rPr>
                <w:sz w:val="20"/>
              </w:rPr>
            </w:pPr>
            <w:r w:rsidRPr="00576858">
              <w:rPr>
                <w:sz w:val="20"/>
              </w:rPr>
              <w:t>№</w:t>
            </w:r>
            <w:r w:rsidRPr="00576858">
              <w:rPr>
                <w:spacing w:val="-47"/>
                <w:sz w:val="20"/>
              </w:rPr>
              <w:t xml:space="preserve"> </w:t>
            </w:r>
            <w:r w:rsidRPr="00576858">
              <w:rPr>
                <w:spacing w:val="-1"/>
                <w:sz w:val="20"/>
              </w:rPr>
              <w:t>п/п</w:t>
            </w:r>
          </w:p>
        </w:tc>
        <w:tc>
          <w:tcPr>
            <w:tcW w:w="993" w:type="dxa"/>
            <w:textDirection w:val="btLr"/>
          </w:tcPr>
          <w:p w:rsidR="002C4B97" w:rsidRPr="00576858" w:rsidRDefault="002C4B97" w:rsidP="002C4B97">
            <w:pPr>
              <w:pStyle w:val="TableParagraph"/>
              <w:spacing w:before="108" w:line="244" w:lineRule="auto"/>
              <w:ind w:left="112" w:right="100" w:firstLine="64"/>
              <w:rPr>
                <w:sz w:val="20"/>
              </w:rPr>
            </w:pPr>
            <w:r w:rsidRPr="00576858">
              <w:rPr>
                <w:sz w:val="20"/>
              </w:rPr>
              <w:t>Код</w:t>
            </w:r>
            <w:r w:rsidRPr="00576858">
              <w:rPr>
                <w:spacing w:val="1"/>
                <w:sz w:val="20"/>
              </w:rPr>
              <w:t xml:space="preserve"> </w:t>
            </w:r>
            <w:r w:rsidRPr="00576858">
              <w:rPr>
                <w:spacing w:val="-1"/>
                <w:sz w:val="20"/>
              </w:rPr>
              <w:t>(</w:t>
            </w:r>
            <w:proofErr w:type="spellStart"/>
            <w:r w:rsidRPr="00576858">
              <w:rPr>
                <w:spacing w:val="-1"/>
                <w:sz w:val="20"/>
              </w:rPr>
              <w:t>числ</w:t>
            </w:r>
            <w:proofErr w:type="spellEnd"/>
          </w:p>
          <w:p w:rsidR="002C4B97" w:rsidRPr="00576858" w:rsidRDefault="002C4B97" w:rsidP="002C4B97">
            <w:pPr>
              <w:pStyle w:val="TableParagraph"/>
              <w:spacing w:line="236" w:lineRule="exact"/>
              <w:ind w:left="153" w:right="136" w:hanging="3"/>
              <w:rPr>
                <w:sz w:val="20"/>
              </w:rPr>
            </w:pPr>
            <w:proofErr w:type="spellStart"/>
            <w:r w:rsidRPr="00576858">
              <w:rPr>
                <w:sz w:val="20"/>
              </w:rPr>
              <w:t>овое</w:t>
            </w:r>
            <w:proofErr w:type="spellEnd"/>
            <w:r w:rsidRPr="00576858">
              <w:rPr>
                <w:spacing w:val="-48"/>
                <w:sz w:val="20"/>
              </w:rPr>
              <w:t xml:space="preserve"> </w:t>
            </w:r>
            <w:r w:rsidRPr="00576858">
              <w:rPr>
                <w:sz w:val="20"/>
              </w:rPr>
              <w:t>обоз</w:t>
            </w:r>
          </w:p>
        </w:tc>
        <w:tc>
          <w:tcPr>
            <w:tcW w:w="3992" w:type="dxa"/>
          </w:tcPr>
          <w:p w:rsidR="002C4B97" w:rsidRPr="00576858" w:rsidRDefault="002C4B97" w:rsidP="002C4B97">
            <w:pPr>
              <w:pStyle w:val="TableParagraph"/>
              <w:spacing w:line="223" w:lineRule="exact"/>
              <w:ind w:left="307" w:hanging="68"/>
              <w:rPr>
                <w:sz w:val="20"/>
              </w:rPr>
            </w:pPr>
            <w:r w:rsidRPr="00576858">
              <w:rPr>
                <w:sz w:val="20"/>
              </w:rPr>
              <w:t>Вид</w:t>
            </w:r>
            <w:r w:rsidRPr="00576858">
              <w:rPr>
                <w:spacing w:val="-7"/>
                <w:sz w:val="20"/>
              </w:rPr>
              <w:t xml:space="preserve"> </w:t>
            </w:r>
            <w:r w:rsidRPr="00576858">
              <w:rPr>
                <w:sz w:val="20"/>
              </w:rPr>
              <w:t>разрешенного</w:t>
            </w:r>
            <w:r w:rsidRPr="00576858">
              <w:rPr>
                <w:spacing w:val="-5"/>
                <w:sz w:val="20"/>
              </w:rPr>
              <w:t xml:space="preserve"> </w:t>
            </w:r>
            <w:r w:rsidRPr="00576858">
              <w:rPr>
                <w:sz w:val="20"/>
              </w:rPr>
              <w:t>использования</w:t>
            </w:r>
            <w:r w:rsidRPr="00576858">
              <w:rPr>
                <w:spacing w:val="-6"/>
                <w:sz w:val="20"/>
              </w:rPr>
              <w:t xml:space="preserve"> </w:t>
            </w:r>
            <w:r w:rsidRPr="00576858">
              <w:rPr>
                <w:sz w:val="20"/>
              </w:rPr>
              <w:t>земельного</w:t>
            </w:r>
          </w:p>
          <w:p w:rsidR="002C4B97" w:rsidRPr="00576858" w:rsidRDefault="002C4B97" w:rsidP="002C4B97">
            <w:pPr>
              <w:pStyle w:val="TableParagraph"/>
              <w:spacing w:line="230" w:lineRule="atLeast"/>
              <w:ind w:left="187" w:right="175" w:firstLine="120"/>
              <w:rPr>
                <w:sz w:val="20"/>
              </w:rPr>
            </w:pPr>
            <w:r w:rsidRPr="00576858">
              <w:rPr>
                <w:sz w:val="20"/>
              </w:rPr>
              <w:t>участка (в соответствии с Классификатором</w:t>
            </w:r>
            <w:r w:rsidRPr="00576858">
              <w:rPr>
                <w:spacing w:val="1"/>
                <w:sz w:val="20"/>
              </w:rPr>
              <w:t xml:space="preserve"> </w:t>
            </w:r>
            <w:r w:rsidRPr="00576858">
              <w:rPr>
                <w:sz w:val="20"/>
              </w:rPr>
              <w:t>видов</w:t>
            </w:r>
            <w:r w:rsidRPr="00576858">
              <w:rPr>
                <w:spacing w:val="-7"/>
                <w:sz w:val="20"/>
              </w:rPr>
              <w:t xml:space="preserve"> </w:t>
            </w:r>
            <w:r w:rsidRPr="00576858">
              <w:rPr>
                <w:sz w:val="20"/>
              </w:rPr>
              <w:t>разрешенного</w:t>
            </w:r>
            <w:r w:rsidRPr="00576858">
              <w:rPr>
                <w:spacing w:val="-5"/>
                <w:sz w:val="20"/>
              </w:rPr>
              <w:t xml:space="preserve"> </w:t>
            </w:r>
            <w:r w:rsidRPr="00576858">
              <w:rPr>
                <w:sz w:val="20"/>
              </w:rPr>
              <w:t>использования</w:t>
            </w:r>
            <w:r w:rsidRPr="00576858">
              <w:rPr>
                <w:spacing w:val="-6"/>
                <w:sz w:val="20"/>
              </w:rPr>
              <w:t xml:space="preserve"> </w:t>
            </w:r>
            <w:r w:rsidRPr="00576858">
              <w:rPr>
                <w:sz w:val="20"/>
              </w:rPr>
              <w:t>земельных</w:t>
            </w:r>
          </w:p>
        </w:tc>
        <w:tc>
          <w:tcPr>
            <w:tcW w:w="3663" w:type="dxa"/>
            <w:gridSpan w:val="4"/>
          </w:tcPr>
          <w:p w:rsidR="002C4B97" w:rsidRPr="00576858" w:rsidRDefault="002C4B97" w:rsidP="002C4B97">
            <w:pPr>
              <w:pStyle w:val="TableParagraph"/>
              <w:spacing w:line="223" w:lineRule="exact"/>
              <w:ind w:left="327" w:right="321"/>
              <w:jc w:val="center"/>
              <w:rPr>
                <w:sz w:val="20"/>
              </w:rPr>
            </w:pPr>
            <w:r w:rsidRPr="00576858">
              <w:rPr>
                <w:sz w:val="20"/>
              </w:rPr>
              <w:t>Параметры</w:t>
            </w:r>
            <w:r w:rsidRPr="00576858">
              <w:rPr>
                <w:spacing w:val="-5"/>
                <w:sz w:val="20"/>
              </w:rPr>
              <w:t xml:space="preserve"> </w:t>
            </w:r>
            <w:r w:rsidRPr="00576858">
              <w:rPr>
                <w:sz w:val="20"/>
              </w:rPr>
              <w:t>разрешенного</w:t>
            </w:r>
          </w:p>
          <w:p w:rsidR="002C4B97" w:rsidRPr="00576858" w:rsidRDefault="002C4B97" w:rsidP="002C4B97">
            <w:pPr>
              <w:pStyle w:val="TableParagraph"/>
              <w:spacing w:line="230" w:lineRule="atLeast"/>
              <w:ind w:left="332" w:right="321"/>
              <w:jc w:val="center"/>
              <w:rPr>
                <w:sz w:val="20"/>
              </w:rPr>
            </w:pPr>
            <w:r w:rsidRPr="00576858">
              <w:rPr>
                <w:sz w:val="20"/>
              </w:rPr>
              <w:t>строительства,</w:t>
            </w:r>
            <w:r w:rsidRPr="00576858">
              <w:rPr>
                <w:spacing w:val="-13"/>
                <w:sz w:val="20"/>
              </w:rPr>
              <w:t xml:space="preserve"> </w:t>
            </w:r>
            <w:r w:rsidRPr="00576858">
              <w:rPr>
                <w:sz w:val="20"/>
              </w:rPr>
              <w:t>реконструкции</w:t>
            </w:r>
            <w:r w:rsidRPr="00576858">
              <w:rPr>
                <w:spacing w:val="-47"/>
                <w:sz w:val="20"/>
              </w:rPr>
              <w:t xml:space="preserve"> </w:t>
            </w:r>
            <w:r w:rsidRPr="00576858">
              <w:rPr>
                <w:sz w:val="20"/>
              </w:rPr>
              <w:t>объектов</w:t>
            </w:r>
            <w:r w:rsidRPr="00576858">
              <w:rPr>
                <w:spacing w:val="-3"/>
                <w:sz w:val="20"/>
              </w:rPr>
              <w:t xml:space="preserve"> </w:t>
            </w:r>
            <w:r w:rsidRPr="00576858">
              <w:rPr>
                <w:sz w:val="20"/>
              </w:rPr>
              <w:t>капстроительства</w:t>
            </w:r>
          </w:p>
        </w:tc>
      </w:tr>
      <w:tr w:rsidR="0043476F" w:rsidTr="007A3643">
        <w:trPr>
          <w:trHeight w:val="3215"/>
        </w:trPr>
        <w:tc>
          <w:tcPr>
            <w:tcW w:w="566" w:type="dxa"/>
          </w:tcPr>
          <w:p w:rsidR="002C4B97" w:rsidRPr="00576858" w:rsidRDefault="002C4B97" w:rsidP="002C4B97">
            <w:pPr>
              <w:pStyle w:val="TableParagraph"/>
              <w:ind w:left="0"/>
            </w:pPr>
          </w:p>
        </w:tc>
        <w:tc>
          <w:tcPr>
            <w:tcW w:w="993" w:type="dxa"/>
          </w:tcPr>
          <w:p w:rsidR="002C4B97" w:rsidRPr="00576858" w:rsidRDefault="002C4B97" w:rsidP="002C4B97">
            <w:pPr>
              <w:pStyle w:val="TableParagraph"/>
              <w:ind w:left="0"/>
            </w:pPr>
          </w:p>
        </w:tc>
        <w:tc>
          <w:tcPr>
            <w:tcW w:w="3992" w:type="dxa"/>
          </w:tcPr>
          <w:p w:rsidR="002C4B97" w:rsidRPr="00576858" w:rsidRDefault="002C4B97" w:rsidP="002C4B97">
            <w:pPr>
              <w:pStyle w:val="TableParagraph"/>
              <w:spacing w:line="219" w:lineRule="exact"/>
              <w:ind w:left="160" w:right="149"/>
              <w:jc w:val="center"/>
              <w:rPr>
                <w:sz w:val="20"/>
              </w:rPr>
            </w:pPr>
            <w:proofErr w:type="spellStart"/>
            <w:r w:rsidRPr="00576858">
              <w:rPr>
                <w:sz w:val="20"/>
              </w:rPr>
              <w:t>участковутвержденным</w:t>
            </w:r>
            <w:proofErr w:type="spellEnd"/>
            <w:r w:rsidRPr="00576858">
              <w:rPr>
                <w:spacing w:val="-6"/>
                <w:sz w:val="20"/>
              </w:rPr>
              <w:t xml:space="preserve"> </w:t>
            </w:r>
            <w:r w:rsidRPr="00576858">
              <w:rPr>
                <w:sz w:val="20"/>
              </w:rPr>
              <w:t>уполномоченным</w:t>
            </w:r>
          </w:p>
          <w:p w:rsidR="002C4B97" w:rsidRPr="00576858" w:rsidRDefault="002C4B97" w:rsidP="002C4B97">
            <w:pPr>
              <w:pStyle w:val="TableParagraph"/>
              <w:spacing w:line="229" w:lineRule="exact"/>
              <w:ind w:left="160" w:right="153"/>
              <w:jc w:val="center"/>
              <w:rPr>
                <w:sz w:val="20"/>
              </w:rPr>
            </w:pPr>
            <w:r w:rsidRPr="00576858">
              <w:rPr>
                <w:sz w:val="20"/>
              </w:rPr>
              <w:t>федеральным</w:t>
            </w:r>
            <w:r w:rsidRPr="00576858">
              <w:rPr>
                <w:spacing w:val="-4"/>
                <w:sz w:val="20"/>
              </w:rPr>
              <w:t xml:space="preserve"> </w:t>
            </w:r>
            <w:r w:rsidRPr="00576858">
              <w:rPr>
                <w:sz w:val="20"/>
              </w:rPr>
              <w:t>органом</w:t>
            </w:r>
            <w:r w:rsidRPr="00576858">
              <w:rPr>
                <w:spacing w:val="-4"/>
                <w:sz w:val="20"/>
              </w:rPr>
              <w:t xml:space="preserve"> </w:t>
            </w:r>
            <w:r w:rsidRPr="00576858">
              <w:rPr>
                <w:sz w:val="20"/>
              </w:rPr>
              <w:t>исполнительной</w:t>
            </w:r>
            <w:r w:rsidRPr="00576858">
              <w:rPr>
                <w:spacing w:val="-5"/>
                <w:sz w:val="20"/>
              </w:rPr>
              <w:t xml:space="preserve"> </w:t>
            </w:r>
            <w:r w:rsidRPr="00576858">
              <w:rPr>
                <w:sz w:val="20"/>
              </w:rPr>
              <w:t>власти)</w:t>
            </w:r>
          </w:p>
        </w:tc>
        <w:tc>
          <w:tcPr>
            <w:tcW w:w="1109" w:type="dxa"/>
            <w:textDirection w:val="btLr"/>
          </w:tcPr>
          <w:p w:rsidR="002C4B97" w:rsidRPr="00576858" w:rsidRDefault="002C4B97" w:rsidP="002C4B97">
            <w:pPr>
              <w:pStyle w:val="TableParagraph"/>
              <w:spacing w:before="121" w:line="244" w:lineRule="auto"/>
              <w:ind w:left="403" w:right="283" w:hanging="96"/>
              <w:rPr>
                <w:sz w:val="20"/>
              </w:rPr>
            </w:pPr>
            <w:r w:rsidRPr="00576858">
              <w:rPr>
                <w:sz w:val="20"/>
              </w:rPr>
              <w:t>Предельная</w:t>
            </w:r>
            <w:r w:rsidRPr="00576858">
              <w:rPr>
                <w:spacing w:val="-7"/>
                <w:sz w:val="20"/>
              </w:rPr>
              <w:t xml:space="preserve"> </w:t>
            </w:r>
            <w:r w:rsidRPr="00576858">
              <w:rPr>
                <w:sz w:val="20"/>
              </w:rPr>
              <w:t>этажность</w:t>
            </w:r>
            <w:r w:rsidRPr="00576858">
              <w:rPr>
                <w:spacing w:val="-6"/>
                <w:sz w:val="20"/>
              </w:rPr>
              <w:t xml:space="preserve"> </w:t>
            </w:r>
            <w:r w:rsidRPr="00576858">
              <w:rPr>
                <w:sz w:val="20"/>
              </w:rPr>
              <w:t>зданий,</w:t>
            </w:r>
            <w:r w:rsidRPr="00576858">
              <w:rPr>
                <w:spacing w:val="-47"/>
                <w:sz w:val="20"/>
              </w:rPr>
              <w:t xml:space="preserve"> </w:t>
            </w:r>
            <w:r w:rsidRPr="00576858">
              <w:rPr>
                <w:sz w:val="20"/>
              </w:rPr>
              <w:t>строений,</w:t>
            </w:r>
            <w:r w:rsidRPr="00576858">
              <w:rPr>
                <w:spacing w:val="-3"/>
                <w:sz w:val="20"/>
              </w:rPr>
              <w:t xml:space="preserve"> </w:t>
            </w:r>
            <w:r w:rsidRPr="00576858">
              <w:rPr>
                <w:sz w:val="20"/>
              </w:rPr>
              <w:t>сооружений,</w:t>
            </w:r>
            <w:r w:rsidRPr="00576858">
              <w:rPr>
                <w:spacing w:val="-3"/>
                <w:sz w:val="20"/>
              </w:rPr>
              <w:t xml:space="preserve"> </w:t>
            </w:r>
            <w:r w:rsidRPr="00576858">
              <w:rPr>
                <w:sz w:val="20"/>
              </w:rPr>
              <w:t>этаж</w:t>
            </w:r>
          </w:p>
        </w:tc>
        <w:tc>
          <w:tcPr>
            <w:tcW w:w="1137" w:type="dxa"/>
            <w:textDirection w:val="btLr"/>
          </w:tcPr>
          <w:p w:rsidR="002C4B97" w:rsidRPr="00576858" w:rsidRDefault="002C4B97" w:rsidP="002C4B97">
            <w:pPr>
              <w:pStyle w:val="TableParagraph"/>
              <w:spacing w:before="113" w:line="244" w:lineRule="auto"/>
              <w:ind w:left="556" w:right="202" w:hanging="329"/>
              <w:rPr>
                <w:sz w:val="20"/>
              </w:rPr>
            </w:pPr>
            <w:r w:rsidRPr="00576858">
              <w:rPr>
                <w:sz w:val="20"/>
              </w:rPr>
              <w:t>Предельные</w:t>
            </w:r>
            <w:r w:rsidRPr="00576858">
              <w:rPr>
                <w:spacing w:val="-6"/>
                <w:sz w:val="20"/>
              </w:rPr>
              <w:t xml:space="preserve"> </w:t>
            </w:r>
            <w:r w:rsidRPr="00576858">
              <w:rPr>
                <w:sz w:val="20"/>
              </w:rPr>
              <w:t>размеры</w:t>
            </w:r>
            <w:r w:rsidRPr="00576858">
              <w:rPr>
                <w:spacing w:val="-6"/>
                <w:sz w:val="20"/>
              </w:rPr>
              <w:t xml:space="preserve"> </w:t>
            </w:r>
            <w:r w:rsidRPr="00576858">
              <w:rPr>
                <w:sz w:val="20"/>
              </w:rPr>
              <w:t>земельных</w:t>
            </w:r>
            <w:r w:rsidRPr="00576858">
              <w:rPr>
                <w:spacing w:val="-47"/>
                <w:sz w:val="20"/>
              </w:rPr>
              <w:t xml:space="preserve"> </w:t>
            </w:r>
            <w:r w:rsidRPr="00576858">
              <w:rPr>
                <w:sz w:val="20"/>
              </w:rPr>
              <w:t>участков</w:t>
            </w:r>
            <w:r w:rsidRPr="00576858">
              <w:rPr>
                <w:spacing w:val="-3"/>
                <w:sz w:val="20"/>
              </w:rPr>
              <w:t xml:space="preserve"> </w:t>
            </w:r>
            <w:r w:rsidRPr="00576858">
              <w:rPr>
                <w:sz w:val="20"/>
              </w:rPr>
              <w:t>(мин.-макс.),</w:t>
            </w:r>
            <w:r w:rsidRPr="00576858">
              <w:rPr>
                <w:spacing w:val="-1"/>
                <w:sz w:val="20"/>
              </w:rPr>
              <w:t xml:space="preserve"> </w:t>
            </w:r>
            <w:r w:rsidRPr="00576858">
              <w:rPr>
                <w:sz w:val="20"/>
              </w:rPr>
              <w:t>га</w:t>
            </w:r>
          </w:p>
        </w:tc>
        <w:tc>
          <w:tcPr>
            <w:tcW w:w="565" w:type="dxa"/>
            <w:textDirection w:val="btLr"/>
          </w:tcPr>
          <w:p w:rsidR="002C4B97" w:rsidRPr="00576858" w:rsidRDefault="002C4B97" w:rsidP="002C4B97">
            <w:pPr>
              <w:pStyle w:val="TableParagraph"/>
              <w:spacing w:before="112"/>
              <w:ind w:left="91" w:right="79"/>
              <w:jc w:val="center"/>
              <w:rPr>
                <w:sz w:val="20"/>
              </w:rPr>
            </w:pPr>
            <w:r w:rsidRPr="00576858">
              <w:rPr>
                <w:sz w:val="20"/>
              </w:rPr>
              <w:t>Максимальный</w:t>
            </w:r>
            <w:r w:rsidRPr="00576858">
              <w:rPr>
                <w:spacing w:val="-6"/>
                <w:sz w:val="20"/>
              </w:rPr>
              <w:t xml:space="preserve"> </w:t>
            </w:r>
            <w:r w:rsidRPr="00576858">
              <w:rPr>
                <w:sz w:val="20"/>
              </w:rPr>
              <w:t>процент</w:t>
            </w:r>
            <w:r w:rsidRPr="00576858">
              <w:rPr>
                <w:spacing w:val="-6"/>
                <w:sz w:val="20"/>
              </w:rPr>
              <w:t xml:space="preserve"> </w:t>
            </w:r>
            <w:r w:rsidRPr="00576858">
              <w:rPr>
                <w:sz w:val="20"/>
              </w:rPr>
              <w:t>застройки,</w:t>
            </w:r>
          </w:p>
          <w:p w:rsidR="002C4B97" w:rsidRPr="00576858" w:rsidRDefault="002C4B97" w:rsidP="002C4B97">
            <w:pPr>
              <w:pStyle w:val="TableParagraph"/>
              <w:spacing w:before="5" w:line="187" w:lineRule="exact"/>
              <w:ind w:left="17"/>
              <w:jc w:val="center"/>
              <w:rPr>
                <w:sz w:val="20"/>
              </w:rPr>
            </w:pPr>
            <w:r w:rsidRPr="00576858">
              <w:rPr>
                <w:w w:val="99"/>
                <w:sz w:val="20"/>
              </w:rPr>
              <w:t>%</w:t>
            </w:r>
          </w:p>
        </w:tc>
        <w:tc>
          <w:tcPr>
            <w:tcW w:w="852" w:type="dxa"/>
            <w:textDirection w:val="btLr"/>
          </w:tcPr>
          <w:p w:rsidR="002C4B97" w:rsidRPr="00576858" w:rsidRDefault="002C4B97" w:rsidP="002C4B97">
            <w:pPr>
              <w:pStyle w:val="TableParagraph"/>
              <w:spacing w:before="114" w:line="244" w:lineRule="auto"/>
              <w:ind w:left="756" w:right="159" w:hanging="574"/>
              <w:rPr>
                <w:sz w:val="20"/>
              </w:rPr>
            </w:pPr>
            <w:r w:rsidRPr="00576858">
              <w:rPr>
                <w:sz w:val="20"/>
              </w:rPr>
              <w:t>Минимальные</w:t>
            </w:r>
            <w:r w:rsidRPr="00576858">
              <w:rPr>
                <w:spacing w:val="-5"/>
                <w:sz w:val="20"/>
              </w:rPr>
              <w:t xml:space="preserve"> </w:t>
            </w:r>
            <w:r w:rsidRPr="00576858">
              <w:rPr>
                <w:sz w:val="20"/>
              </w:rPr>
              <w:t>отступы</w:t>
            </w:r>
            <w:r w:rsidRPr="00576858">
              <w:rPr>
                <w:spacing w:val="-5"/>
                <w:sz w:val="20"/>
              </w:rPr>
              <w:t xml:space="preserve"> </w:t>
            </w:r>
            <w:r w:rsidRPr="00576858">
              <w:rPr>
                <w:sz w:val="20"/>
              </w:rPr>
              <w:t>от</w:t>
            </w:r>
            <w:r w:rsidRPr="00576858">
              <w:rPr>
                <w:spacing w:val="-6"/>
                <w:sz w:val="20"/>
              </w:rPr>
              <w:t xml:space="preserve"> </w:t>
            </w:r>
            <w:r w:rsidRPr="00576858">
              <w:rPr>
                <w:sz w:val="20"/>
              </w:rPr>
              <w:t>границ</w:t>
            </w:r>
            <w:r w:rsidRPr="00576858">
              <w:rPr>
                <w:spacing w:val="-47"/>
                <w:sz w:val="20"/>
              </w:rPr>
              <w:t xml:space="preserve"> </w:t>
            </w:r>
            <w:r w:rsidRPr="00576858">
              <w:rPr>
                <w:sz w:val="20"/>
              </w:rPr>
              <w:t>земельных участков</w:t>
            </w:r>
          </w:p>
        </w:tc>
      </w:tr>
      <w:tr w:rsidR="0043476F" w:rsidTr="007A3643">
        <w:trPr>
          <w:trHeight w:val="279"/>
        </w:trPr>
        <w:tc>
          <w:tcPr>
            <w:tcW w:w="566" w:type="dxa"/>
          </w:tcPr>
          <w:p w:rsidR="002C4B97" w:rsidRPr="00576858" w:rsidRDefault="002C4B97" w:rsidP="002C4B97">
            <w:pPr>
              <w:pStyle w:val="TableParagraph"/>
              <w:spacing w:before="16"/>
              <w:ind w:left="8"/>
              <w:jc w:val="center"/>
              <w:rPr>
                <w:sz w:val="20"/>
              </w:rPr>
            </w:pPr>
            <w:r w:rsidRPr="00576858">
              <w:rPr>
                <w:w w:val="99"/>
                <w:sz w:val="20"/>
              </w:rPr>
              <w:t>1</w:t>
            </w:r>
          </w:p>
        </w:tc>
        <w:tc>
          <w:tcPr>
            <w:tcW w:w="993" w:type="dxa"/>
          </w:tcPr>
          <w:p w:rsidR="002C4B97" w:rsidRPr="00576858" w:rsidRDefault="002C4B97" w:rsidP="002C4B97">
            <w:pPr>
              <w:pStyle w:val="TableParagraph"/>
              <w:spacing w:before="16"/>
              <w:ind w:left="9"/>
              <w:jc w:val="center"/>
              <w:rPr>
                <w:sz w:val="20"/>
              </w:rPr>
            </w:pPr>
            <w:r w:rsidRPr="00576858">
              <w:rPr>
                <w:w w:val="99"/>
                <w:sz w:val="20"/>
              </w:rPr>
              <w:t>2</w:t>
            </w:r>
          </w:p>
        </w:tc>
        <w:tc>
          <w:tcPr>
            <w:tcW w:w="3992" w:type="dxa"/>
          </w:tcPr>
          <w:p w:rsidR="002C4B97" w:rsidRPr="00576858" w:rsidRDefault="002C4B97" w:rsidP="002C4B97">
            <w:pPr>
              <w:pStyle w:val="TableParagraph"/>
              <w:spacing w:before="16"/>
              <w:ind w:left="5"/>
              <w:jc w:val="center"/>
              <w:rPr>
                <w:sz w:val="20"/>
              </w:rPr>
            </w:pPr>
            <w:r w:rsidRPr="00576858">
              <w:rPr>
                <w:w w:val="99"/>
                <w:sz w:val="20"/>
              </w:rPr>
              <w:t>3</w:t>
            </w:r>
          </w:p>
        </w:tc>
        <w:tc>
          <w:tcPr>
            <w:tcW w:w="1109" w:type="dxa"/>
          </w:tcPr>
          <w:p w:rsidR="002C4B97" w:rsidRPr="00576858" w:rsidRDefault="002C4B97" w:rsidP="002C4B97">
            <w:pPr>
              <w:pStyle w:val="TableParagraph"/>
              <w:spacing w:before="16"/>
              <w:ind w:left="300"/>
              <w:rPr>
                <w:sz w:val="20"/>
              </w:rPr>
            </w:pPr>
            <w:r w:rsidRPr="00576858">
              <w:rPr>
                <w:w w:val="99"/>
                <w:sz w:val="20"/>
              </w:rPr>
              <w:t>4</w:t>
            </w:r>
          </w:p>
        </w:tc>
        <w:tc>
          <w:tcPr>
            <w:tcW w:w="1137" w:type="dxa"/>
          </w:tcPr>
          <w:p w:rsidR="002C4B97" w:rsidRPr="00576858" w:rsidRDefault="002C4B97" w:rsidP="002C4B97">
            <w:pPr>
              <w:pStyle w:val="TableParagraph"/>
              <w:spacing w:before="16"/>
              <w:ind w:left="15"/>
              <w:jc w:val="center"/>
              <w:rPr>
                <w:sz w:val="20"/>
              </w:rPr>
            </w:pPr>
            <w:r w:rsidRPr="00576858">
              <w:rPr>
                <w:w w:val="99"/>
                <w:sz w:val="20"/>
              </w:rPr>
              <w:t>5</w:t>
            </w:r>
          </w:p>
        </w:tc>
        <w:tc>
          <w:tcPr>
            <w:tcW w:w="565" w:type="dxa"/>
          </w:tcPr>
          <w:p w:rsidR="002C4B97" w:rsidRPr="00576858" w:rsidRDefault="002C4B97" w:rsidP="002C4B97">
            <w:pPr>
              <w:pStyle w:val="TableParagraph"/>
              <w:spacing w:before="16"/>
              <w:ind w:left="0" w:right="216"/>
              <w:jc w:val="right"/>
              <w:rPr>
                <w:sz w:val="20"/>
              </w:rPr>
            </w:pPr>
            <w:r w:rsidRPr="00576858">
              <w:rPr>
                <w:w w:val="99"/>
                <w:sz w:val="20"/>
              </w:rPr>
              <w:t>6</w:t>
            </w:r>
          </w:p>
        </w:tc>
        <w:tc>
          <w:tcPr>
            <w:tcW w:w="852" w:type="dxa"/>
          </w:tcPr>
          <w:p w:rsidR="002C4B97" w:rsidRPr="00576858" w:rsidRDefault="002C4B97" w:rsidP="002C4B97">
            <w:pPr>
              <w:pStyle w:val="TableParagraph"/>
              <w:spacing w:before="16"/>
              <w:ind w:left="20"/>
              <w:jc w:val="center"/>
              <w:rPr>
                <w:sz w:val="20"/>
              </w:rPr>
            </w:pPr>
            <w:r w:rsidRPr="00576858">
              <w:rPr>
                <w:w w:val="99"/>
                <w:sz w:val="20"/>
              </w:rPr>
              <w:t>7</w:t>
            </w:r>
          </w:p>
        </w:tc>
      </w:tr>
      <w:tr w:rsidR="002C4B97" w:rsidRPr="00576858" w:rsidTr="00576858">
        <w:trPr>
          <w:trHeight w:val="506"/>
        </w:trPr>
        <w:tc>
          <w:tcPr>
            <w:tcW w:w="9214" w:type="dxa"/>
            <w:gridSpan w:val="7"/>
          </w:tcPr>
          <w:p w:rsidR="002C4B97" w:rsidRPr="00576858" w:rsidRDefault="002C4B97" w:rsidP="002C4B97">
            <w:pPr>
              <w:pStyle w:val="TableParagraph"/>
              <w:spacing w:line="245" w:lineRule="exact"/>
              <w:ind w:left="107"/>
            </w:pPr>
            <w:r w:rsidRPr="00576858">
              <w:t>Основные</w:t>
            </w:r>
            <w:r w:rsidRPr="00576858">
              <w:rPr>
                <w:spacing w:val="-3"/>
              </w:rPr>
              <w:t xml:space="preserve"> </w:t>
            </w:r>
            <w:r w:rsidRPr="00576858">
              <w:t>виды</w:t>
            </w:r>
            <w:r w:rsidRPr="00576858">
              <w:rPr>
                <w:spacing w:val="-2"/>
              </w:rPr>
              <w:t xml:space="preserve"> </w:t>
            </w:r>
            <w:r w:rsidRPr="00576858">
              <w:t>и</w:t>
            </w:r>
            <w:r w:rsidRPr="00576858">
              <w:rPr>
                <w:spacing w:val="-2"/>
              </w:rPr>
              <w:t xml:space="preserve"> </w:t>
            </w:r>
            <w:r w:rsidRPr="00576858">
              <w:t>параметры</w:t>
            </w:r>
            <w:r w:rsidRPr="00576858">
              <w:rPr>
                <w:spacing w:val="-2"/>
              </w:rPr>
              <w:t xml:space="preserve"> </w:t>
            </w:r>
            <w:r w:rsidRPr="00576858">
              <w:t>разрешенного</w:t>
            </w:r>
            <w:r w:rsidRPr="00576858">
              <w:rPr>
                <w:spacing w:val="-3"/>
              </w:rPr>
              <w:t xml:space="preserve"> </w:t>
            </w:r>
            <w:r w:rsidRPr="00576858">
              <w:t>использования</w:t>
            </w:r>
            <w:r w:rsidRPr="00576858">
              <w:rPr>
                <w:spacing w:val="-2"/>
              </w:rPr>
              <w:t xml:space="preserve"> </w:t>
            </w:r>
            <w:r w:rsidRPr="00576858">
              <w:t>земельных</w:t>
            </w:r>
            <w:r w:rsidRPr="00576858">
              <w:rPr>
                <w:spacing w:val="-4"/>
              </w:rPr>
              <w:t xml:space="preserve"> </w:t>
            </w:r>
            <w:r w:rsidRPr="00576858">
              <w:t>участков</w:t>
            </w:r>
            <w:r w:rsidRPr="00576858">
              <w:rPr>
                <w:spacing w:val="-2"/>
              </w:rPr>
              <w:t xml:space="preserve"> </w:t>
            </w:r>
            <w:r w:rsidRPr="00576858">
              <w:t>и</w:t>
            </w:r>
          </w:p>
          <w:p w:rsidR="002C4B97" w:rsidRPr="00576858" w:rsidRDefault="002C4B97" w:rsidP="002C4B97">
            <w:pPr>
              <w:pStyle w:val="TableParagraph"/>
              <w:spacing w:line="241" w:lineRule="exact"/>
              <w:ind w:left="107"/>
            </w:pPr>
            <w:r w:rsidRPr="00576858">
              <w:t>объектов</w:t>
            </w:r>
            <w:r w:rsidRPr="00576858">
              <w:rPr>
                <w:spacing w:val="-4"/>
              </w:rPr>
              <w:t xml:space="preserve"> </w:t>
            </w:r>
            <w:r w:rsidRPr="00576858">
              <w:t>капитального</w:t>
            </w:r>
            <w:r w:rsidRPr="00576858">
              <w:rPr>
                <w:spacing w:val="-5"/>
              </w:rPr>
              <w:t xml:space="preserve"> </w:t>
            </w:r>
            <w:r w:rsidRPr="00576858">
              <w:t>строительства</w:t>
            </w:r>
          </w:p>
        </w:tc>
      </w:tr>
      <w:tr w:rsidR="002C4B97" w:rsidRPr="00576858" w:rsidTr="007A3643">
        <w:trPr>
          <w:trHeight w:val="551"/>
        </w:trPr>
        <w:tc>
          <w:tcPr>
            <w:tcW w:w="566" w:type="dxa"/>
          </w:tcPr>
          <w:p w:rsidR="002C4B97" w:rsidRPr="00576858" w:rsidRDefault="002C4B97" w:rsidP="002C4B97">
            <w:pPr>
              <w:pStyle w:val="TableParagraph"/>
              <w:spacing w:line="262" w:lineRule="exact"/>
              <w:ind w:left="107"/>
              <w:rPr>
                <w:sz w:val="24"/>
              </w:rPr>
            </w:pPr>
            <w:r w:rsidRPr="00576858">
              <w:rPr>
                <w:sz w:val="24"/>
              </w:rPr>
              <w:t>1</w:t>
            </w:r>
          </w:p>
        </w:tc>
        <w:tc>
          <w:tcPr>
            <w:tcW w:w="993" w:type="dxa"/>
          </w:tcPr>
          <w:p w:rsidR="002C4B97" w:rsidRPr="00576858" w:rsidRDefault="002C4B97" w:rsidP="002C4B97">
            <w:pPr>
              <w:pStyle w:val="TableParagraph"/>
              <w:spacing w:line="262" w:lineRule="exact"/>
              <w:rPr>
                <w:sz w:val="24"/>
              </w:rPr>
            </w:pPr>
            <w:r w:rsidRPr="00576858">
              <w:rPr>
                <w:sz w:val="24"/>
              </w:rPr>
              <w:t>2.1</w:t>
            </w:r>
          </w:p>
        </w:tc>
        <w:tc>
          <w:tcPr>
            <w:tcW w:w="3992" w:type="dxa"/>
          </w:tcPr>
          <w:p w:rsidR="002C4B97" w:rsidRPr="00576858" w:rsidRDefault="002C4B97" w:rsidP="002C4B97">
            <w:pPr>
              <w:pStyle w:val="TableParagraph"/>
              <w:spacing w:line="262" w:lineRule="exact"/>
              <w:ind w:left="106"/>
              <w:rPr>
                <w:sz w:val="24"/>
              </w:rPr>
            </w:pPr>
            <w:r w:rsidRPr="00576858">
              <w:rPr>
                <w:sz w:val="24"/>
              </w:rPr>
              <w:t>Для</w:t>
            </w:r>
            <w:r w:rsidRPr="00576858">
              <w:rPr>
                <w:spacing w:val="-3"/>
                <w:sz w:val="24"/>
              </w:rPr>
              <w:t xml:space="preserve"> </w:t>
            </w:r>
            <w:r w:rsidRPr="00576858">
              <w:rPr>
                <w:sz w:val="24"/>
              </w:rPr>
              <w:t>индивидуального</w:t>
            </w:r>
            <w:r w:rsidRPr="00576858">
              <w:rPr>
                <w:spacing w:val="-2"/>
                <w:sz w:val="24"/>
              </w:rPr>
              <w:t xml:space="preserve"> </w:t>
            </w:r>
            <w:r w:rsidRPr="00576858">
              <w:rPr>
                <w:sz w:val="24"/>
              </w:rPr>
              <w:t>жилищного</w:t>
            </w:r>
          </w:p>
          <w:p w:rsidR="002C4B97" w:rsidRPr="00576858" w:rsidRDefault="002C4B97" w:rsidP="002C4B97">
            <w:pPr>
              <w:pStyle w:val="TableParagraph"/>
              <w:spacing w:line="269" w:lineRule="exact"/>
              <w:ind w:left="106"/>
              <w:rPr>
                <w:sz w:val="24"/>
              </w:rPr>
            </w:pPr>
            <w:r w:rsidRPr="00576858">
              <w:rPr>
                <w:sz w:val="24"/>
              </w:rPr>
              <w:t>строительства</w:t>
            </w:r>
          </w:p>
        </w:tc>
        <w:tc>
          <w:tcPr>
            <w:tcW w:w="1109" w:type="dxa"/>
          </w:tcPr>
          <w:p w:rsidR="002C4B97" w:rsidRPr="00576858" w:rsidRDefault="002C4B97" w:rsidP="002C4B97">
            <w:pPr>
              <w:pStyle w:val="TableParagraph"/>
              <w:spacing w:line="262" w:lineRule="exact"/>
              <w:ind w:left="291"/>
              <w:rPr>
                <w:sz w:val="24"/>
              </w:rPr>
            </w:pPr>
            <w:r w:rsidRPr="00576858">
              <w:rPr>
                <w:sz w:val="24"/>
              </w:rPr>
              <w:t>3</w:t>
            </w:r>
          </w:p>
        </w:tc>
        <w:tc>
          <w:tcPr>
            <w:tcW w:w="1137" w:type="dxa"/>
          </w:tcPr>
          <w:p w:rsidR="002C4B97" w:rsidRPr="00576858" w:rsidRDefault="002C4B97" w:rsidP="007A3643">
            <w:pPr>
              <w:pStyle w:val="TableParagraph"/>
              <w:spacing w:line="262" w:lineRule="exact"/>
              <w:ind w:left="59"/>
              <w:rPr>
                <w:sz w:val="24"/>
              </w:rPr>
            </w:pPr>
            <w:r w:rsidRPr="00576858">
              <w:rPr>
                <w:sz w:val="24"/>
              </w:rPr>
              <w:t>0,10 -</w:t>
            </w:r>
          </w:p>
          <w:p w:rsidR="002C4B97" w:rsidRPr="00576858" w:rsidRDefault="002C4B97" w:rsidP="007A3643">
            <w:pPr>
              <w:pStyle w:val="TableParagraph"/>
              <w:spacing w:line="269" w:lineRule="exact"/>
              <w:ind w:left="59"/>
              <w:rPr>
                <w:sz w:val="24"/>
              </w:rPr>
            </w:pPr>
            <w:r w:rsidRPr="00576858">
              <w:rPr>
                <w:sz w:val="24"/>
              </w:rPr>
              <w:t>0,15</w:t>
            </w:r>
          </w:p>
        </w:tc>
        <w:tc>
          <w:tcPr>
            <w:tcW w:w="565" w:type="dxa"/>
          </w:tcPr>
          <w:p w:rsidR="002C4B97" w:rsidRPr="00576858" w:rsidRDefault="002C4B97" w:rsidP="002C4B97">
            <w:pPr>
              <w:pStyle w:val="TableParagraph"/>
              <w:spacing w:line="262" w:lineRule="exact"/>
              <w:ind w:left="0" w:right="145"/>
              <w:jc w:val="right"/>
              <w:rPr>
                <w:sz w:val="24"/>
              </w:rPr>
            </w:pPr>
            <w:r w:rsidRPr="00576858">
              <w:rPr>
                <w:sz w:val="24"/>
              </w:rPr>
              <w:t>50</w:t>
            </w:r>
          </w:p>
        </w:tc>
        <w:tc>
          <w:tcPr>
            <w:tcW w:w="852" w:type="dxa"/>
          </w:tcPr>
          <w:p w:rsidR="002C4B97" w:rsidRPr="00576858" w:rsidRDefault="002C4B97" w:rsidP="002C4B97">
            <w:pPr>
              <w:pStyle w:val="TableParagraph"/>
              <w:spacing w:line="262" w:lineRule="exact"/>
              <w:ind w:left="21"/>
              <w:jc w:val="center"/>
              <w:rPr>
                <w:sz w:val="24"/>
              </w:rPr>
            </w:pPr>
            <w:r w:rsidRPr="00576858">
              <w:rPr>
                <w:sz w:val="24"/>
              </w:rPr>
              <w:t>3</w:t>
            </w:r>
          </w:p>
        </w:tc>
      </w:tr>
      <w:tr w:rsidR="002C4B97" w:rsidRPr="00576858" w:rsidTr="007A3643">
        <w:trPr>
          <w:trHeight w:val="551"/>
        </w:trPr>
        <w:tc>
          <w:tcPr>
            <w:tcW w:w="566" w:type="dxa"/>
          </w:tcPr>
          <w:p w:rsidR="002C4B97" w:rsidRPr="00576858" w:rsidRDefault="002C4B97" w:rsidP="002C4B97">
            <w:pPr>
              <w:pStyle w:val="TableParagraph"/>
              <w:spacing w:before="123"/>
              <w:ind w:left="107"/>
              <w:rPr>
                <w:sz w:val="24"/>
              </w:rPr>
            </w:pPr>
            <w:r w:rsidRPr="00576858">
              <w:rPr>
                <w:sz w:val="24"/>
              </w:rPr>
              <w:t>2</w:t>
            </w:r>
          </w:p>
        </w:tc>
        <w:tc>
          <w:tcPr>
            <w:tcW w:w="993" w:type="dxa"/>
          </w:tcPr>
          <w:p w:rsidR="002C4B97" w:rsidRPr="00576858" w:rsidRDefault="002C4B97" w:rsidP="002C4B97">
            <w:pPr>
              <w:pStyle w:val="TableParagraph"/>
              <w:spacing w:before="123"/>
              <w:rPr>
                <w:sz w:val="24"/>
              </w:rPr>
            </w:pPr>
            <w:r w:rsidRPr="00576858">
              <w:rPr>
                <w:sz w:val="24"/>
              </w:rPr>
              <w:t>2.2</w:t>
            </w:r>
          </w:p>
        </w:tc>
        <w:tc>
          <w:tcPr>
            <w:tcW w:w="3992" w:type="dxa"/>
          </w:tcPr>
          <w:p w:rsidR="002C4B97" w:rsidRPr="00576858" w:rsidRDefault="002C4B97" w:rsidP="002C4B97">
            <w:pPr>
              <w:pStyle w:val="TableParagraph"/>
              <w:spacing w:line="262" w:lineRule="exact"/>
              <w:ind w:left="106"/>
              <w:rPr>
                <w:sz w:val="24"/>
              </w:rPr>
            </w:pPr>
            <w:r w:rsidRPr="00576858">
              <w:rPr>
                <w:sz w:val="24"/>
              </w:rPr>
              <w:t>Для</w:t>
            </w:r>
            <w:r w:rsidRPr="00576858">
              <w:rPr>
                <w:spacing w:val="-2"/>
                <w:sz w:val="24"/>
              </w:rPr>
              <w:t xml:space="preserve"> </w:t>
            </w:r>
            <w:r w:rsidRPr="00576858">
              <w:rPr>
                <w:sz w:val="24"/>
              </w:rPr>
              <w:t>ведения</w:t>
            </w:r>
            <w:r w:rsidRPr="00576858">
              <w:rPr>
                <w:spacing w:val="-2"/>
                <w:sz w:val="24"/>
              </w:rPr>
              <w:t xml:space="preserve"> </w:t>
            </w:r>
            <w:r w:rsidRPr="00576858">
              <w:rPr>
                <w:sz w:val="24"/>
              </w:rPr>
              <w:t>личного</w:t>
            </w:r>
            <w:r w:rsidRPr="00576858">
              <w:rPr>
                <w:spacing w:val="-2"/>
                <w:sz w:val="24"/>
              </w:rPr>
              <w:t xml:space="preserve"> </w:t>
            </w:r>
            <w:r w:rsidRPr="00576858">
              <w:rPr>
                <w:sz w:val="24"/>
              </w:rPr>
              <w:t>подсобного</w:t>
            </w:r>
          </w:p>
          <w:p w:rsidR="002C4B97" w:rsidRPr="00576858" w:rsidRDefault="002C4B97" w:rsidP="002C4B97">
            <w:pPr>
              <w:pStyle w:val="TableParagraph"/>
              <w:spacing w:line="269" w:lineRule="exact"/>
              <w:ind w:left="106"/>
              <w:rPr>
                <w:sz w:val="24"/>
              </w:rPr>
            </w:pPr>
            <w:r w:rsidRPr="00576858">
              <w:rPr>
                <w:sz w:val="24"/>
              </w:rPr>
              <w:t>хозяйства</w:t>
            </w:r>
          </w:p>
        </w:tc>
        <w:tc>
          <w:tcPr>
            <w:tcW w:w="1109" w:type="dxa"/>
          </w:tcPr>
          <w:p w:rsidR="002C4B97" w:rsidRPr="00576858" w:rsidRDefault="002C4B97" w:rsidP="002C4B97">
            <w:pPr>
              <w:pStyle w:val="TableParagraph"/>
              <w:spacing w:before="123"/>
              <w:ind w:left="291"/>
              <w:rPr>
                <w:sz w:val="24"/>
              </w:rPr>
            </w:pPr>
            <w:r w:rsidRPr="00576858">
              <w:rPr>
                <w:sz w:val="24"/>
              </w:rPr>
              <w:t>3</w:t>
            </w:r>
          </w:p>
        </w:tc>
        <w:tc>
          <w:tcPr>
            <w:tcW w:w="1137" w:type="dxa"/>
          </w:tcPr>
          <w:p w:rsidR="002C4B97" w:rsidRPr="00576858" w:rsidRDefault="002C4B97" w:rsidP="007A3643">
            <w:pPr>
              <w:pStyle w:val="TableParagraph"/>
              <w:spacing w:before="123"/>
              <w:ind w:left="59"/>
              <w:rPr>
                <w:sz w:val="24"/>
              </w:rPr>
            </w:pPr>
            <w:r w:rsidRPr="00576858">
              <w:rPr>
                <w:sz w:val="24"/>
              </w:rPr>
              <w:t>0,15-</w:t>
            </w:r>
            <w:r w:rsidRPr="00576858">
              <w:rPr>
                <w:spacing w:val="-1"/>
                <w:sz w:val="24"/>
              </w:rPr>
              <w:t xml:space="preserve"> </w:t>
            </w:r>
            <w:r w:rsidRPr="00576858">
              <w:rPr>
                <w:sz w:val="24"/>
              </w:rPr>
              <w:t>1.0</w:t>
            </w:r>
          </w:p>
        </w:tc>
        <w:tc>
          <w:tcPr>
            <w:tcW w:w="565" w:type="dxa"/>
          </w:tcPr>
          <w:p w:rsidR="002C4B97" w:rsidRPr="00576858" w:rsidRDefault="002C4B97" w:rsidP="002C4B97">
            <w:pPr>
              <w:pStyle w:val="TableParagraph"/>
              <w:spacing w:before="123"/>
              <w:ind w:left="0" w:right="145"/>
              <w:jc w:val="right"/>
              <w:rPr>
                <w:sz w:val="24"/>
              </w:rPr>
            </w:pPr>
            <w:r w:rsidRPr="00576858">
              <w:rPr>
                <w:sz w:val="24"/>
              </w:rPr>
              <w:t>30</w:t>
            </w:r>
          </w:p>
        </w:tc>
        <w:tc>
          <w:tcPr>
            <w:tcW w:w="852" w:type="dxa"/>
          </w:tcPr>
          <w:p w:rsidR="002C4B97" w:rsidRPr="00576858" w:rsidRDefault="002C4B97" w:rsidP="002C4B97">
            <w:pPr>
              <w:pStyle w:val="TableParagraph"/>
              <w:spacing w:before="123"/>
              <w:ind w:left="21"/>
              <w:jc w:val="center"/>
              <w:rPr>
                <w:sz w:val="24"/>
              </w:rPr>
            </w:pPr>
            <w:r w:rsidRPr="00576858">
              <w:rPr>
                <w:sz w:val="24"/>
              </w:rPr>
              <w:t>3</w:t>
            </w:r>
          </w:p>
        </w:tc>
      </w:tr>
      <w:tr w:rsidR="002C4B97" w:rsidRPr="00576858" w:rsidTr="007A3643">
        <w:trPr>
          <w:trHeight w:val="551"/>
        </w:trPr>
        <w:tc>
          <w:tcPr>
            <w:tcW w:w="566" w:type="dxa"/>
          </w:tcPr>
          <w:p w:rsidR="002C4B97" w:rsidRPr="00576858" w:rsidRDefault="002C4B97" w:rsidP="002C4B97">
            <w:pPr>
              <w:pStyle w:val="TableParagraph"/>
              <w:spacing w:before="125"/>
              <w:ind w:left="107"/>
              <w:rPr>
                <w:sz w:val="24"/>
              </w:rPr>
            </w:pPr>
            <w:r w:rsidRPr="00576858">
              <w:rPr>
                <w:sz w:val="24"/>
              </w:rPr>
              <w:t>3</w:t>
            </w:r>
          </w:p>
        </w:tc>
        <w:tc>
          <w:tcPr>
            <w:tcW w:w="993" w:type="dxa"/>
          </w:tcPr>
          <w:p w:rsidR="002C4B97" w:rsidRPr="00576858" w:rsidRDefault="002C4B97" w:rsidP="002C4B97">
            <w:pPr>
              <w:pStyle w:val="TableParagraph"/>
              <w:spacing w:before="125"/>
              <w:rPr>
                <w:sz w:val="24"/>
              </w:rPr>
            </w:pPr>
            <w:r w:rsidRPr="00576858">
              <w:rPr>
                <w:sz w:val="24"/>
              </w:rPr>
              <w:t>3.4.1</w:t>
            </w:r>
          </w:p>
        </w:tc>
        <w:tc>
          <w:tcPr>
            <w:tcW w:w="3992" w:type="dxa"/>
          </w:tcPr>
          <w:p w:rsidR="002C4B97" w:rsidRPr="00576858" w:rsidRDefault="002C4B97" w:rsidP="002C4B97">
            <w:pPr>
              <w:pStyle w:val="TableParagraph"/>
              <w:spacing w:line="262" w:lineRule="exact"/>
              <w:ind w:left="106"/>
              <w:rPr>
                <w:sz w:val="24"/>
              </w:rPr>
            </w:pPr>
            <w:r w:rsidRPr="00576858">
              <w:rPr>
                <w:sz w:val="24"/>
              </w:rPr>
              <w:t>Амбулаторно-поликлиническое</w:t>
            </w:r>
          </w:p>
          <w:p w:rsidR="002C4B97" w:rsidRPr="00576858" w:rsidRDefault="002C4B97" w:rsidP="002C4B97">
            <w:pPr>
              <w:pStyle w:val="TableParagraph"/>
              <w:spacing w:line="269" w:lineRule="exact"/>
              <w:ind w:left="106"/>
              <w:rPr>
                <w:sz w:val="24"/>
              </w:rPr>
            </w:pPr>
            <w:r w:rsidRPr="00576858">
              <w:rPr>
                <w:sz w:val="24"/>
              </w:rPr>
              <w:t>обслуживание</w:t>
            </w:r>
          </w:p>
        </w:tc>
        <w:tc>
          <w:tcPr>
            <w:tcW w:w="1109" w:type="dxa"/>
          </w:tcPr>
          <w:p w:rsidR="002C4B97" w:rsidRPr="00576858" w:rsidRDefault="002C4B97" w:rsidP="002C4B97">
            <w:pPr>
              <w:pStyle w:val="TableParagraph"/>
              <w:spacing w:before="125"/>
              <w:ind w:left="291"/>
              <w:rPr>
                <w:sz w:val="24"/>
              </w:rPr>
            </w:pPr>
            <w:r w:rsidRPr="00576858">
              <w:rPr>
                <w:sz w:val="24"/>
              </w:rPr>
              <w:t>2</w:t>
            </w:r>
          </w:p>
        </w:tc>
        <w:tc>
          <w:tcPr>
            <w:tcW w:w="1137" w:type="dxa"/>
          </w:tcPr>
          <w:p w:rsidR="002C4B97" w:rsidRPr="00576858" w:rsidRDefault="002C4B97" w:rsidP="007A3643">
            <w:pPr>
              <w:pStyle w:val="TableParagraph"/>
              <w:spacing w:before="125"/>
              <w:ind w:left="59"/>
              <w:rPr>
                <w:sz w:val="24"/>
              </w:rPr>
            </w:pPr>
            <w:r w:rsidRPr="00576858">
              <w:rPr>
                <w:sz w:val="24"/>
              </w:rPr>
              <w:t>мин.0,02</w:t>
            </w:r>
          </w:p>
        </w:tc>
        <w:tc>
          <w:tcPr>
            <w:tcW w:w="565" w:type="dxa"/>
          </w:tcPr>
          <w:p w:rsidR="002C4B97" w:rsidRPr="00576858" w:rsidRDefault="002C4B97" w:rsidP="002C4B97">
            <w:pPr>
              <w:pStyle w:val="TableParagraph"/>
              <w:spacing w:before="125"/>
              <w:ind w:left="0" w:right="145"/>
              <w:jc w:val="right"/>
              <w:rPr>
                <w:sz w:val="24"/>
              </w:rPr>
            </w:pPr>
            <w:r w:rsidRPr="00576858">
              <w:rPr>
                <w:sz w:val="24"/>
              </w:rPr>
              <w:t>60</w:t>
            </w:r>
          </w:p>
        </w:tc>
        <w:tc>
          <w:tcPr>
            <w:tcW w:w="852" w:type="dxa"/>
          </w:tcPr>
          <w:p w:rsidR="002C4B97" w:rsidRPr="00576858" w:rsidRDefault="002C4B97" w:rsidP="002C4B97">
            <w:pPr>
              <w:pStyle w:val="TableParagraph"/>
              <w:spacing w:before="125"/>
              <w:ind w:left="21"/>
              <w:jc w:val="center"/>
              <w:rPr>
                <w:sz w:val="24"/>
              </w:rPr>
            </w:pPr>
            <w:r w:rsidRPr="00576858">
              <w:rPr>
                <w:sz w:val="24"/>
              </w:rPr>
              <w:t>3</w:t>
            </w:r>
          </w:p>
        </w:tc>
      </w:tr>
      <w:tr w:rsidR="002C4B97" w:rsidRPr="00576858" w:rsidTr="007A3643">
        <w:trPr>
          <w:trHeight w:val="551"/>
        </w:trPr>
        <w:tc>
          <w:tcPr>
            <w:tcW w:w="566" w:type="dxa"/>
          </w:tcPr>
          <w:p w:rsidR="002C4B97" w:rsidRPr="00576858" w:rsidRDefault="002C4B97" w:rsidP="002C4B97">
            <w:pPr>
              <w:pStyle w:val="TableParagraph"/>
              <w:spacing w:before="125"/>
              <w:ind w:left="107"/>
              <w:rPr>
                <w:sz w:val="24"/>
              </w:rPr>
            </w:pPr>
            <w:r w:rsidRPr="00576858">
              <w:rPr>
                <w:sz w:val="24"/>
              </w:rPr>
              <w:t>4</w:t>
            </w:r>
          </w:p>
        </w:tc>
        <w:tc>
          <w:tcPr>
            <w:tcW w:w="993" w:type="dxa"/>
          </w:tcPr>
          <w:p w:rsidR="002C4B97" w:rsidRPr="00576858" w:rsidRDefault="002C4B97" w:rsidP="002C4B97">
            <w:pPr>
              <w:pStyle w:val="TableParagraph"/>
              <w:spacing w:before="125"/>
              <w:rPr>
                <w:sz w:val="24"/>
              </w:rPr>
            </w:pPr>
            <w:r w:rsidRPr="00576858">
              <w:rPr>
                <w:sz w:val="24"/>
              </w:rPr>
              <w:t>3.5.1</w:t>
            </w:r>
          </w:p>
        </w:tc>
        <w:tc>
          <w:tcPr>
            <w:tcW w:w="3992" w:type="dxa"/>
          </w:tcPr>
          <w:p w:rsidR="002C4B97" w:rsidRPr="00576858" w:rsidRDefault="002C4B97" w:rsidP="002C4B97">
            <w:pPr>
              <w:pStyle w:val="TableParagraph"/>
              <w:spacing w:line="262" w:lineRule="exact"/>
              <w:ind w:left="106"/>
              <w:rPr>
                <w:sz w:val="24"/>
              </w:rPr>
            </w:pPr>
            <w:r w:rsidRPr="00576858">
              <w:rPr>
                <w:sz w:val="24"/>
              </w:rPr>
              <w:t>Дошкольное,</w:t>
            </w:r>
            <w:r w:rsidRPr="00576858">
              <w:rPr>
                <w:spacing w:val="-3"/>
                <w:sz w:val="24"/>
              </w:rPr>
              <w:t xml:space="preserve"> </w:t>
            </w:r>
            <w:r w:rsidRPr="00576858">
              <w:rPr>
                <w:sz w:val="24"/>
              </w:rPr>
              <w:t>начальное</w:t>
            </w:r>
            <w:r w:rsidRPr="00576858">
              <w:rPr>
                <w:spacing w:val="-6"/>
                <w:sz w:val="24"/>
              </w:rPr>
              <w:t xml:space="preserve"> </w:t>
            </w:r>
            <w:r w:rsidRPr="00576858">
              <w:rPr>
                <w:sz w:val="24"/>
              </w:rPr>
              <w:t>и</w:t>
            </w:r>
            <w:r w:rsidRPr="00576858">
              <w:rPr>
                <w:spacing w:val="-3"/>
                <w:sz w:val="24"/>
              </w:rPr>
              <w:t xml:space="preserve"> </w:t>
            </w:r>
            <w:r w:rsidRPr="00576858">
              <w:rPr>
                <w:sz w:val="24"/>
              </w:rPr>
              <w:t>среднее</w:t>
            </w:r>
          </w:p>
          <w:p w:rsidR="002C4B97" w:rsidRPr="00576858" w:rsidRDefault="002C4B97" w:rsidP="002C4B97">
            <w:pPr>
              <w:pStyle w:val="TableParagraph"/>
              <w:spacing w:line="269" w:lineRule="exact"/>
              <w:ind w:left="106"/>
              <w:rPr>
                <w:sz w:val="24"/>
              </w:rPr>
            </w:pPr>
            <w:r w:rsidRPr="00576858">
              <w:rPr>
                <w:sz w:val="24"/>
              </w:rPr>
              <w:t>общее</w:t>
            </w:r>
            <w:r w:rsidRPr="00576858">
              <w:rPr>
                <w:spacing w:val="-3"/>
                <w:sz w:val="24"/>
              </w:rPr>
              <w:t xml:space="preserve"> </w:t>
            </w:r>
            <w:r w:rsidRPr="00576858">
              <w:rPr>
                <w:sz w:val="24"/>
              </w:rPr>
              <w:t>образование</w:t>
            </w:r>
          </w:p>
        </w:tc>
        <w:tc>
          <w:tcPr>
            <w:tcW w:w="1109" w:type="dxa"/>
          </w:tcPr>
          <w:p w:rsidR="002C4B97" w:rsidRPr="00576858" w:rsidRDefault="002C4B97" w:rsidP="002C4B97">
            <w:pPr>
              <w:pStyle w:val="TableParagraph"/>
              <w:spacing w:before="125"/>
              <w:ind w:left="291"/>
              <w:rPr>
                <w:sz w:val="24"/>
              </w:rPr>
            </w:pPr>
            <w:r w:rsidRPr="00576858">
              <w:rPr>
                <w:sz w:val="24"/>
              </w:rPr>
              <w:t>2</w:t>
            </w:r>
          </w:p>
        </w:tc>
        <w:tc>
          <w:tcPr>
            <w:tcW w:w="1137" w:type="dxa"/>
          </w:tcPr>
          <w:p w:rsidR="002C4B97" w:rsidRPr="00576858" w:rsidRDefault="002C4B97" w:rsidP="007A3643">
            <w:pPr>
              <w:pStyle w:val="TableParagraph"/>
              <w:spacing w:before="125"/>
              <w:ind w:left="59"/>
              <w:rPr>
                <w:sz w:val="24"/>
              </w:rPr>
            </w:pPr>
            <w:r w:rsidRPr="00576858">
              <w:rPr>
                <w:sz w:val="24"/>
              </w:rPr>
              <w:t>мин.0,4</w:t>
            </w:r>
          </w:p>
        </w:tc>
        <w:tc>
          <w:tcPr>
            <w:tcW w:w="565" w:type="dxa"/>
          </w:tcPr>
          <w:p w:rsidR="002C4B97" w:rsidRPr="00576858" w:rsidRDefault="002C4B97" w:rsidP="002C4B97">
            <w:pPr>
              <w:pStyle w:val="TableParagraph"/>
              <w:spacing w:before="125"/>
              <w:ind w:left="0" w:right="145"/>
              <w:jc w:val="right"/>
              <w:rPr>
                <w:sz w:val="24"/>
              </w:rPr>
            </w:pPr>
            <w:r w:rsidRPr="00576858">
              <w:rPr>
                <w:sz w:val="24"/>
              </w:rPr>
              <w:t>30</w:t>
            </w:r>
          </w:p>
        </w:tc>
        <w:tc>
          <w:tcPr>
            <w:tcW w:w="852" w:type="dxa"/>
          </w:tcPr>
          <w:p w:rsidR="002C4B97" w:rsidRPr="00576858" w:rsidRDefault="002C4B97" w:rsidP="002C4B97">
            <w:pPr>
              <w:pStyle w:val="TableParagraph"/>
              <w:spacing w:before="125"/>
              <w:ind w:left="21"/>
              <w:jc w:val="center"/>
              <w:rPr>
                <w:sz w:val="24"/>
              </w:rPr>
            </w:pPr>
            <w:r w:rsidRPr="00576858">
              <w:rPr>
                <w:sz w:val="24"/>
              </w:rPr>
              <w:t>3</w:t>
            </w:r>
          </w:p>
        </w:tc>
      </w:tr>
      <w:tr w:rsidR="002C4B97" w:rsidRPr="00576858" w:rsidTr="007A3643">
        <w:trPr>
          <w:trHeight w:val="398"/>
        </w:trPr>
        <w:tc>
          <w:tcPr>
            <w:tcW w:w="566" w:type="dxa"/>
          </w:tcPr>
          <w:p w:rsidR="002C4B97" w:rsidRPr="00576858" w:rsidRDefault="002C4B97" w:rsidP="002C4B97">
            <w:pPr>
              <w:pStyle w:val="TableParagraph"/>
              <w:spacing w:before="48"/>
              <w:ind w:left="107"/>
              <w:rPr>
                <w:sz w:val="24"/>
              </w:rPr>
            </w:pPr>
            <w:r w:rsidRPr="00576858">
              <w:rPr>
                <w:sz w:val="24"/>
              </w:rPr>
              <w:t>5</w:t>
            </w:r>
          </w:p>
        </w:tc>
        <w:tc>
          <w:tcPr>
            <w:tcW w:w="993" w:type="dxa"/>
          </w:tcPr>
          <w:p w:rsidR="002C4B97" w:rsidRPr="00576858" w:rsidRDefault="002C4B97" w:rsidP="002C4B97">
            <w:pPr>
              <w:pStyle w:val="TableParagraph"/>
              <w:spacing w:before="48"/>
              <w:rPr>
                <w:sz w:val="24"/>
              </w:rPr>
            </w:pPr>
            <w:r w:rsidRPr="00576858">
              <w:rPr>
                <w:sz w:val="24"/>
              </w:rPr>
              <w:t>3.8</w:t>
            </w:r>
          </w:p>
        </w:tc>
        <w:tc>
          <w:tcPr>
            <w:tcW w:w="3992" w:type="dxa"/>
          </w:tcPr>
          <w:p w:rsidR="002C4B97" w:rsidRPr="00576858" w:rsidRDefault="002C4B97" w:rsidP="002C4B97">
            <w:pPr>
              <w:pStyle w:val="TableParagraph"/>
              <w:spacing w:before="48"/>
              <w:ind w:left="106"/>
              <w:rPr>
                <w:sz w:val="24"/>
              </w:rPr>
            </w:pPr>
            <w:r w:rsidRPr="00576858">
              <w:rPr>
                <w:sz w:val="24"/>
              </w:rPr>
              <w:t>Общественное</w:t>
            </w:r>
            <w:r w:rsidRPr="00576858">
              <w:rPr>
                <w:spacing w:val="-5"/>
                <w:sz w:val="24"/>
              </w:rPr>
              <w:t xml:space="preserve"> </w:t>
            </w:r>
            <w:r w:rsidRPr="00576858">
              <w:rPr>
                <w:sz w:val="24"/>
              </w:rPr>
              <w:t>управление</w:t>
            </w:r>
          </w:p>
        </w:tc>
        <w:tc>
          <w:tcPr>
            <w:tcW w:w="1109" w:type="dxa"/>
          </w:tcPr>
          <w:p w:rsidR="002C4B97" w:rsidRPr="00576858" w:rsidRDefault="002C4B97" w:rsidP="002C4B97">
            <w:pPr>
              <w:pStyle w:val="TableParagraph"/>
              <w:spacing w:before="48"/>
              <w:ind w:left="291"/>
              <w:rPr>
                <w:sz w:val="24"/>
              </w:rPr>
            </w:pPr>
            <w:r w:rsidRPr="00576858">
              <w:rPr>
                <w:sz w:val="24"/>
              </w:rPr>
              <w:t>2</w:t>
            </w:r>
          </w:p>
        </w:tc>
        <w:tc>
          <w:tcPr>
            <w:tcW w:w="1137" w:type="dxa"/>
          </w:tcPr>
          <w:p w:rsidR="002C4B97" w:rsidRPr="00576858" w:rsidRDefault="002C4B97" w:rsidP="007A3643">
            <w:pPr>
              <w:pStyle w:val="TableParagraph"/>
              <w:spacing w:before="48"/>
              <w:ind w:left="59"/>
              <w:rPr>
                <w:sz w:val="24"/>
              </w:rPr>
            </w:pPr>
            <w:r w:rsidRPr="00576858">
              <w:rPr>
                <w:sz w:val="24"/>
              </w:rPr>
              <w:t>мин.0,12</w:t>
            </w:r>
          </w:p>
        </w:tc>
        <w:tc>
          <w:tcPr>
            <w:tcW w:w="565" w:type="dxa"/>
          </w:tcPr>
          <w:p w:rsidR="002C4B97" w:rsidRPr="00576858" w:rsidRDefault="002C4B97" w:rsidP="002C4B97">
            <w:pPr>
              <w:pStyle w:val="TableParagraph"/>
              <w:spacing w:before="48"/>
              <w:ind w:left="0" w:right="145"/>
              <w:jc w:val="right"/>
              <w:rPr>
                <w:sz w:val="24"/>
              </w:rPr>
            </w:pPr>
            <w:r w:rsidRPr="00576858">
              <w:rPr>
                <w:sz w:val="24"/>
              </w:rPr>
              <w:t>60</w:t>
            </w:r>
          </w:p>
        </w:tc>
        <w:tc>
          <w:tcPr>
            <w:tcW w:w="852" w:type="dxa"/>
          </w:tcPr>
          <w:p w:rsidR="002C4B97" w:rsidRPr="00576858" w:rsidRDefault="002C4B97" w:rsidP="002C4B97">
            <w:pPr>
              <w:pStyle w:val="TableParagraph"/>
              <w:spacing w:before="48"/>
              <w:ind w:left="21"/>
              <w:jc w:val="center"/>
              <w:rPr>
                <w:sz w:val="24"/>
              </w:rPr>
            </w:pPr>
            <w:r w:rsidRPr="00576858">
              <w:rPr>
                <w:sz w:val="24"/>
              </w:rPr>
              <w:t>3</w:t>
            </w:r>
          </w:p>
        </w:tc>
      </w:tr>
      <w:tr w:rsidR="002C4B97" w:rsidRPr="00576858" w:rsidTr="007A3643">
        <w:trPr>
          <w:trHeight w:val="395"/>
        </w:trPr>
        <w:tc>
          <w:tcPr>
            <w:tcW w:w="566" w:type="dxa"/>
          </w:tcPr>
          <w:p w:rsidR="002C4B97" w:rsidRPr="00576858" w:rsidRDefault="002C4B97" w:rsidP="002C4B97">
            <w:pPr>
              <w:pStyle w:val="TableParagraph"/>
              <w:spacing w:before="46"/>
              <w:ind w:left="107"/>
              <w:rPr>
                <w:sz w:val="24"/>
              </w:rPr>
            </w:pPr>
            <w:r w:rsidRPr="00576858">
              <w:rPr>
                <w:sz w:val="24"/>
              </w:rPr>
              <w:t>6</w:t>
            </w:r>
          </w:p>
        </w:tc>
        <w:tc>
          <w:tcPr>
            <w:tcW w:w="993" w:type="dxa"/>
          </w:tcPr>
          <w:p w:rsidR="002C4B97" w:rsidRPr="00576858" w:rsidRDefault="002C4B97" w:rsidP="002C4B97">
            <w:pPr>
              <w:pStyle w:val="TableParagraph"/>
              <w:spacing w:before="46"/>
              <w:rPr>
                <w:sz w:val="24"/>
              </w:rPr>
            </w:pPr>
            <w:r w:rsidRPr="00576858">
              <w:rPr>
                <w:sz w:val="24"/>
              </w:rPr>
              <w:t>3.1</w:t>
            </w:r>
          </w:p>
        </w:tc>
        <w:tc>
          <w:tcPr>
            <w:tcW w:w="3992" w:type="dxa"/>
          </w:tcPr>
          <w:p w:rsidR="002C4B97" w:rsidRPr="00576858" w:rsidRDefault="002C4B97" w:rsidP="002C4B97">
            <w:pPr>
              <w:pStyle w:val="TableParagraph"/>
              <w:spacing w:before="46"/>
              <w:ind w:left="106"/>
              <w:rPr>
                <w:sz w:val="24"/>
              </w:rPr>
            </w:pPr>
            <w:r w:rsidRPr="00576858">
              <w:rPr>
                <w:sz w:val="24"/>
              </w:rPr>
              <w:t>Коммунальное</w:t>
            </w:r>
            <w:r w:rsidRPr="00576858">
              <w:rPr>
                <w:spacing w:val="-6"/>
                <w:sz w:val="24"/>
              </w:rPr>
              <w:t xml:space="preserve"> </w:t>
            </w:r>
            <w:r w:rsidRPr="00576858">
              <w:rPr>
                <w:sz w:val="24"/>
              </w:rPr>
              <w:t>обслуживание</w:t>
            </w:r>
          </w:p>
        </w:tc>
        <w:tc>
          <w:tcPr>
            <w:tcW w:w="1109" w:type="dxa"/>
          </w:tcPr>
          <w:p w:rsidR="002C4B97" w:rsidRPr="00576858" w:rsidRDefault="002C4B97" w:rsidP="002C4B97">
            <w:pPr>
              <w:pStyle w:val="TableParagraph"/>
              <w:spacing w:before="46"/>
              <w:ind w:left="291"/>
              <w:rPr>
                <w:sz w:val="24"/>
              </w:rPr>
            </w:pPr>
            <w:r w:rsidRPr="00576858">
              <w:rPr>
                <w:sz w:val="24"/>
              </w:rPr>
              <w:t>1</w:t>
            </w:r>
          </w:p>
        </w:tc>
        <w:tc>
          <w:tcPr>
            <w:tcW w:w="1137" w:type="dxa"/>
          </w:tcPr>
          <w:p w:rsidR="002C4B97" w:rsidRPr="00576858" w:rsidRDefault="002C4B97" w:rsidP="007A3643">
            <w:pPr>
              <w:pStyle w:val="TableParagraph"/>
              <w:spacing w:before="46"/>
              <w:ind w:left="59"/>
              <w:rPr>
                <w:sz w:val="24"/>
              </w:rPr>
            </w:pPr>
            <w:r w:rsidRPr="00576858">
              <w:rPr>
                <w:sz w:val="24"/>
              </w:rPr>
              <w:t>мин.0,0</w:t>
            </w:r>
            <w:r w:rsidR="00322528" w:rsidRPr="00576858">
              <w:rPr>
                <w:sz w:val="24"/>
              </w:rPr>
              <w:t>01</w:t>
            </w:r>
          </w:p>
        </w:tc>
        <w:tc>
          <w:tcPr>
            <w:tcW w:w="565" w:type="dxa"/>
          </w:tcPr>
          <w:p w:rsidR="002C4B97" w:rsidRPr="00576858" w:rsidRDefault="002C4B97" w:rsidP="002C4B97">
            <w:pPr>
              <w:pStyle w:val="TableParagraph"/>
              <w:spacing w:before="46"/>
              <w:ind w:left="0" w:right="145"/>
              <w:jc w:val="right"/>
              <w:rPr>
                <w:sz w:val="24"/>
              </w:rPr>
            </w:pPr>
            <w:r w:rsidRPr="00576858">
              <w:rPr>
                <w:sz w:val="24"/>
              </w:rPr>
              <w:t>80</w:t>
            </w:r>
          </w:p>
        </w:tc>
        <w:tc>
          <w:tcPr>
            <w:tcW w:w="852" w:type="dxa"/>
          </w:tcPr>
          <w:p w:rsidR="002C4B97" w:rsidRPr="00576858" w:rsidRDefault="00815183" w:rsidP="002C4B97">
            <w:pPr>
              <w:pStyle w:val="TableParagraph"/>
              <w:spacing w:before="46"/>
              <w:ind w:left="21"/>
              <w:jc w:val="center"/>
              <w:rPr>
                <w:sz w:val="24"/>
              </w:rPr>
            </w:pPr>
            <w:r>
              <w:rPr>
                <w:sz w:val="24"/>
              </w:rPr>
              <w:t>0</w:t>
            </w:r>
          </w:p>
        </w:tc>
      </w:tr>
      <w:tr w:rsidR="002C4B97" w:rsidRPr="00576858" w:rsidTr="007A3643">
        <w:trPr>
          <w:trHeight w:val="551"/>
        </w:trPr>
        <w:tc>
          <w:tcPr>
            <w:tcW w:w="566" w:type="dxa"/>
          </w:tcPr>
          <w:p w:rsidR="002C4B97" w:rsidRPr="00576858" w:rsidRDefault="002C4B97" w:rsidP="002C4B97">
            <w:pPr>
              <w:pStyle w:val="TableParagraph"/>
              <w:spacing w:before="125"/>
              <w:ind w:left="107"/>
              <w:rPr>
                <w:sz w:val="24"/>
              </w:rPr>
            </w:pPr>
            <w:r w:rsidRPr="00576858">
              <w:rPr>
                <w:sz w:val="24"/>
              </w:rPr>
              <w:lastRenderedPageBreak/>
              <w:t>7</w:t>
            </w:r>
          </w:p>
        </w:tc>
        <w:tc>
          <w:tcPr>
            <w:tcW w:w="993" w:type="dxa"/>
          </w:tcPr>
          <w:p w:rsidR="002C4B97" w:rsidRPr="00576858" w:rsidRDefault="002C4B97" w:rsidP="002C4B97">
            <w:pPr>
              <w:pStyle w:val="TableParagraph"/>
              <w:spacing w:before="125"/>
              <w:rPr>
                <w:sz w:val="24"/>
              </w:rPr>
            </w:pPr>
            <w:r w:rsidRPr="00576858">
              <w:rPr>
                <w:sz w:val="24"/>
              </w:rPr>
              <w:t>13.1</w:t>
            </w:r>
          </w:p>
        </w:tc>
        <w:tc>
          <w:tcPr>
            <w:tcW w:w="3992" w:type="dxa"/>
          </w:tcPr>
          <w:p w:rsidR="002C4B97" w:rsidRPr="00576858" w:rsidRDefault="002C4B97" w:rsidP="002C4B97">
            <w:pPr>
              <w:pStyle w:val="TableParagraph"/>
              <w:spacing w:before="125"/>
              <w:ind w:left="106"/>
              <w:rPr>
                <w:sz w:val="24"/>
              </w:rPr>
            </w:pPr>
            <w:r w:rsidRPr="00576858">
              <w:rPr>
                <w:sz w:val="24"/>
              </w:rPr>
              <w:t>Ведение</w:t>
            </w:r>
            <w:r w:rsidRPr="00576858">
              <w:rPr>
                <w:spacing w:val="-4"/>
                <w:sz w:val="24"/>
              </w:rPr>
              <w:t xml:space="preserve"> </w:t>
            </w:r>
            <w:r w:rsidRPr="00576858">
              <w:rPr>
                <w:sz w:val="24"/>
              </w:rPr>
              <w:t>огородничества</w:t>
            </w:r>
          </w:p>
        </w:tc>
        <w:tc>
          <w:tcPr>
            <w:tcW w:w="1109" w:type="dxa"/>
          </w:tcPr>
          <w:p w:rsidR="002C4B97" w:rsidRPr="00576858" w:rsidRDefault="002C4B97" w:rsidP="002C4B97">
            <w:pPr>
              <w:pStyle w:val="TableParagraph"/>
              <w:spacing w:before="125"/>
              <w:ind w:left="291"/>
              <w:rPr>
                <w:sz w:val="24"/>
              </w:rPr>
            </w:pPr>
            <w:r w:rsidRPr="00576858">
              <w:rPr>
                <w:sz w:val="24"/>
              </w:rPr>
              <w:t>0</w:t>
            </w:r>
          </w:p>
        </w:tc>
        <w:tc>
          <w:tcPr>
            <w:tcW w:w="1137" w:type="dxa"/>
          </w:tcPr>
          <w:p w:rsidR="002C4B97" w:rsidRPr="00576858" w:rsidRDefault="002C4B97" w:rsidP="007A3643">
            <w:pPr>
              <w:pStyle w:val="TableParagraph"/>
              <w:spacing w:line="262" w:lineRule="exact"/>
              <w:ind w:left="59"/>
              <w:rPr>
                <w:sz w:val="24"/>
              </w:rPr>
            </w:pPr>
            <w:r w:rsidRPr="00576858">
              <w:rPr>
                <w:sz w:val="24"/>
              </w:rPr>
              <w:t>0,05-</w:t>
            </w:r>
          </w:p>
          <w:p w:rsidR="002C4B97" w:rsidRPr="00576858" w:rsidRDefault="002C4B97" w:rsidP="007A3643">
            <w:pPr>
              <w:pStyle w:val="TableParagraph"/>
              <w:spacing w:line="269" w:lineRule="exact"/>
              <w:ind w:left="59"/>
              <w:rPr>
                <w:sz w:val="24"/>
              </w:rPr>
            </w:pPr>
            <w:r w:rsidRPr="00576858">
              <w:rPr>
                <w:sz w:val="24"/>
              </w:rPr>
              <w:t>0,25</w:t>
            </w:r>
          </w:p>
        </w:tc>
        <w:tc>
          <w:tcPr>
            <w:tcW w:w="565" w:type="dxa"/>
          </w:tcPr>
          <w:p w:rsidR="002C4B97" w:rsidRPr="00576858" w:rsidRDefault="002C4B97" w:rsidP="002C4B97">
            <w:pPr>
              <w:pStyle w:val="TableParagraph"/>
              <w:spacing w:before="125"/>
              <w:ind w:left="0" w:right="205"/>
              <w:jc w:val="right"/>
              <w:rPr>
                <w:sz w:val="24"/>
              </w:rPr>
            </w:pPr>
            <w:r w:rsidRPr="00576858">
              <w:rPr>
                <w:sz w:val="24"/>
              </w:rPr>
              <w:t>0</w:t>
            </w:r>
          </w:p>
        </w:tc>
        <w:tc>
          <w:tcPr>
            <w:tcW w:w="852" w:type="dxa"/>
          </w:tcPr>
          <w:p w:rsidR="002C4B97" w:rsidRPr="00576858" w:rsidRDefault="002C4B97" w:rsidP="002C4B97">
            <w:pPr>
              <w:pStyle w:val="TableParagraph"/>
              <w:spacing w:before="125"/>
              <w:ind w:left="21"/>
              <w:jc w:val="center"/>
              <w:rPr>
                <w:sz w:val="24"/>
              </w:rPr>
            </w:pPr>
            <w:r w:rsidRPr="00576858">
              <w:rPr>
                <w:sz w:val="24"/>
              </w:rPr>
              <w:t>0</w:t>
            </w:r>
          </w:p>
        </w:tc>
      </w:tr>
      <w:tr w:rsidR="002C4B97" w:rsidRPr="00576858" w:rsidTr="007A3643">
        <w:trPr>
          <w:trHeight w:val="398"/>
        </w:trPr>
        <w:tc>
          <w:tcPr>
            <w:tcW w:w="566" w:type="dxa"/>
          </w:tcPr>
          <w:p w:rsidR="002C4B97" w:rsidRPr="00576858" w:rsidRDefault="002C4B97" w:rsidP="002C4B97">
            <w:pPr>
              <w:pStyle w:val="TableParagraph"/>
              <w:spacing w:before="48"/>
              <w:ind w:left="107"/>
              <w:rPr>
                <w:sz w:val="24"/>
              </w:rPr>
            </w:pPr>
            <w:r w:rsidRPr="00576858">
              <w:rPr>
                <w:sz w:val="24"/>
              </w:rPr>
              <w:t>8</w:t>
            </w:r>
          </w:p>
        </w:tc>
        <w:tc>
          <w:tcPr>
            <w:tcW w:w="993" w:type="dxa"/>
          </w:tcPr>
          <w:p w:rsidR="002C4B97" w:rsidRPr="00576858" w:rsidRDefault="002C4B97" w:rsidP="002C4B97">
            <w:pPr>
              <w:pStyle w:val="TableParagraph"/>
              <w:spacing w:before="48"/>
              <w:rPr>
                <w:sz w:val="24"/>
              </w:rPr>
            </w:pPr>
            <w:r w:rsidRPr="00576858">
              <w:rPr>
                <w:sz w:val="24"/>
              </w:rPr>
              <w:t>2.7.1</w:t>
            </w:r>
          </w:p>
        </w:tc>
        <w:tc>
          <w:tcPr>
            <w:tcW w:w="3992" w:type="dxa"/>
          </w:tcPr>
          <w:p w:rsidR="002C4B97" w:rsidRPr="00576858" w:rsidRDefault="002C4B97" w:rsidP="002C4B97">
            <w:pPr>
              <w:pStyle w:val="TableParagraph"/>
              <w:spacing w:before="48"/>
              <w:ind w:left="106"/>
              <w:rPr>
                <w:sz w:val="24"/>
              </w:rPr>
            </w:pPr>
            <w:r w:rsidRPr="00576858">
              <w:rPr>
                <w:sz w:val="24"/>
              </w:rPr>
              <w:t>Объекты</w:t>
            </w:r>
            <w:r w:rsidRPr="00576858">
              <w:rPr>
                <w:spacing w:val="-4"/>
                <w:sz w:val="24"/>
              </w:rPr>
              <w:t xml:space="preserve"> </w:t>
            </w:r>
            <w:r w:rsidRPr="00576858">
              <w:rPr>
                <w:sz w:val="24"/>
              </w:rPr>
              <w:t>гаражного</w:t>
            </w:r>
            <w:r w:rsidRPr="00576858">
              <w:rPr>
                <w:spacing w:val="-4"/>
                <w:sz w:val="24"/>
              </w:rPr>
              <w:t xml:space="preserve"> </w:t>
            </w:r>
            <w:r w:rsidRPr="00576858">
              <w:rPr>
                <w:sz w:val="24"/>
              </w:rPr>
              <w:t>назначения</w:t>
            </w:r>
          </w:p>
        </w:tc>
        <w:tc>
          <w:tcPr>
            <w:tcW w:w="1109" w:type="dxa"/>
          </w:tcPr>
          <w:p w:rsidR="002C4B97" w:rsidRPr="00576858" w:rsidRDefault="002C4B97" w:rsidP="002C4B97">
            <w:pPr>
              <w:pStyle w:val="TableParagraph"/>
              <w:spacing w:before="48"/>
              <w:ind w:left="291"/>
              <w:rPr>
                <w:sz w:val="24"/>
              </w:rPr>
            </w:pPr>
            <w:r w:rsidRPr="00576858">
              <w:rPr>
                <w:sz w:val="24"/>
              </w:rPr>
              <w:t>1</w:t>
            </w:r>
          </w:p>
        </w:tc>
        <w:tc>
          <w:tcPr>
            <w:tcW w:w="1137" w:type="dxa"/>
          </w:tcPr>
          <w:p w:rsidR="002C4B97" w:rsidRPr="00576858" w:rsidRDefault="002C4B97" w:rsidP="007A3643">
            <w:pPr>
              <w:pStyle w:val="TableParagraph"/>
              <w:spacing w:before="48"/>
              <w:ind w:left="59"/>
              <w:rPr>
                <w:sz w:val="24"/>
              </w:rPr>
            </w:pPr>
            <w:r w:rsidRPr="00576858">
              <w:rPr>
                <w:sz w:val="24"/>
              </w:rPr>
              <w:t>мин.0,03</w:t>
            </w:r>
          </w:p>
        </w:tc>
        <w:tc>
          <w:tcPr>
            <w:tcW w:w="565" w:type="dxa"/>
          </w:tcPr>
          <w:p w:rsidR="002C4B97" w:rsidRPr="00576858" w:rsidRDefault="002C4B97" w:rsidP="002C4B97">
            <w:pPr>
              <w:pStyle w:val="TableParagraph"/>
              <w:spacing w:before="48"/>
              <w:ind w:left="0" w:right="145"/>
              <w:jc w:val="right"/>
              <w:rPr>
                <w:sz w:val="24"/>
              </w:rPr>
            </w:pPr>
            <w:r w:rsidRPr="00576858">
              <w:rPr>
                <w:sz w:val="24"/>
              </w:rPr>
              <w:t>80</w:t>
            </w:r>
          </w:p>
        </w:tc>
        <w:tc>
          <w:tcPr>
            <w:tcW w:w="852" w:type="dxa"/>
          </w:tcPr>
          <w:p w:rsidR="002C4B97" w:rsidRPr="00576858" w:rsidRDefault="002C4B97" w:rsidP="002C4B97">
            <w:pPr>
              <w:pStyle w:val="TableParagraph"/>
              <w:spacing w:before="48"/>
              <w:ind w:left="21"/>
              <w:jc w:val="center"/>
              <w:rPr>
                <w:sz w:val="24"/>
              </w:rPr>
            </w:pPr>
            <w:r w:rsidRPr="00576858">
              <w:rPr>
                <w:sz w:val="24"/>
              </w:rPr>
              <w:t>1</w:t>
            </w:r>
          </w:p>
        </w:tc>
      </w:tr>
      <w:tr w:rsidR="002C4B97" w:rsidRPr="00576858" w:rsidTr="007A3643">
        <w:trPr>
          <w:trHeight w:val="551"/>
        </w:trPr>
        <w:tc>
          <w:tcPr>
            <w:tcW w:w="566" w:type="dxa"/>
          </w:tcPr>
          <w:p w:rsidR="002C4B97" w:rsidRPr="00576858" w:rsidRDefault="002C4B97" w:rsidP="002C4B97">
            <w:pPr>
              <w:pStyle w:val="TableParagraph"/>
              <w:spacing w:before="125"/>
              <w:ind w:left="107"/>
              <w:rPr>
                <w:sz w:val="24"/>
              </w:rPr>
            </w:pPr>
            <w:r w:rsidRPr="00576858">
              <w:rPr>
                <w:sz w:val="24"/>
              </w:rPr>
              <w:t>9</w:t>
            </w:r>
          </w:p>
        </w:tc>
        <w:tc>
          <w:tcPr>
            <w:tcW w:w="993" w:type="dxa"/>
          </w:tcPr>
          <w:p w:rsidR="002C4B97" w:rsidRPr="00576858" w:rsidRDefault="002C4B97" w:rsidP="002C4B97">
            <w:pPr>
              <w:pStyle w:val="TableParagraph"/>
              <w:spacing w:before="125"/>
              <w:rPr>
                <w:sz w:val="24"/>
              </w:rPr>
            </w:pPr>
            <w:r w:rsidRPr="00576858">
              <w:rPr>
                <w:sz w:val="24"/>
              </w:rPr>
              <w:t>3.4.2</w:t>
            </w:r>
          </w:p>
        </w:tc>
        <w:tc>
          <w:tcPr>
            <w:tcW w:w="3992" w:type="dxa"/>
          </w:tcPr>
          <w:p w:rsidR="002C4B97" w:rsidRPr="00576858" w:rsidRDefault="002C4B97" w:rsidP="002C4B97">
            <w:pPr>
              <w:pStyle w:val="TableParagraph"/>
              <w:spacing w:line="262" w:lineRule="exact"/>
              <w:ind w:left="106"/>
              <w:rPr>
                <w:sz w:val="24"/>
              </w:rPr>
            </w:pPr>
            <w:r w:rsidRPr="00576858">
              <w:rPr>
                <w:sz w:val="24"/>
              </w:rPr>
              <w:t>Стационарное</w:t>
            </w:r>
            <w:r w:rsidRPr="00576858">
              <w:rPr>
                <w:spacing w:val="-6"/>
                <w:sz w:val="24"/>
              </w:rPr>
              <w:t xml:space="preserve"> </w:t>
            </w:r>
            <w:r w:rsidRPr="00576858">
              <w:rPr>
                <w:sz w:val="24"/>
              </w:rPr>
              <w:t>медицинское</w:t>
            </w:r>
          </w:p>
          <w:p w:rsidR="002C4B97" w:rsidRPr="00576858" w:rsidRDefault="002C4B97" w:rsidP="002C4B97">
            <w:pPr>
              <w:pStyle w:val="TableParagraph"/>
              <w:spacing w:line="269" w:lineRule="exact"/>
              <w:ind w:left="106"/>
              <w:rPr>
                <w:sz w:val="24"/>
              </w:rPr>
            </w:pPr>
            <w:r w:rsidRPr="00576858">
              <w:rPr>
                <w:sz w:val="24"/>
              </w:rPr>
              <w:t>обслуживание</w:t>
            </w:r>
          </w:p>
        </w:tc>
        <w:tc>
          <w:tcPr>
            <w:tcW w:w="1109" w:type="dxa"/>
          </w:tcPr>
          <w:p w:rsidR="002C4B97" w:rsidRPr="00576858" w:rsidRDefault="002C4B97" w:rsidP="002C4B97">
            <w:pPr>
              <w:pStyle w:val="TableParagraph"/>
              <w:spacing w:before="125"/>
              <w:ind w:left="291"/>
              <w:rPr>
                <w:sz w:val="24"/>
              </w:rPr>
            </w:pPr>
            <w:r w:rsidRPr="00576858">
              <w:rPr>
                <w:sz w:val="24"/>
              </w:rPr>
              <w:t>2</w:t>
            </w:r>
          </w:p>
        </w:tc>
        <w:tc>
          <w:tcPr>
            <w:tcW w:w="1137" w:type="dxa"/>
          </w:tcPr>
          <w:p w:rsidR="002C4B97" w:rsidRPr="00576858" w:rsidRDefault="002C4B97" w:rsidP="007A3643">
            <w:pPr>
              <w:pStyle w:val="TableParagraph"/>
              <w:spacing w:before="125"/>
              <w:ind w:left="59"/>
              <w:rPr>
                <w:sz w:val="24"/>
              </w:rPr>
            </w:pPr>
            <w:r w:rsidRPr="00576858">
              <w:rPr>
                <w:sz w:val="24"/>
              </w:rPr>
              <w:t>мин.</w:t>
            </w:r>
            <w:r w:rsidRPr="00576858">
              <w:rPr>
                <w:spacing w:val="-1"/>
                <w:sz w:val="24"/>
              </w:rPr>
              <w:t xml:space="preserve"> </w:t>
            </w:r>
            <w:r w:rsidRPr="00576858">
              <w:rPr>
                <w:sz w:val="24"/>
              </w:rPr>
              <w:t>1,0</w:t>
            </w:r>
          </w:p>
        </w:tc>
        <w:tc>
          <w:tcPr>
            <w:tcW w:w="565" w:type="dxa"/>
          </w:tcPr>
          <w:p w:rsidR="002C4B97" w:rsidRPr="00576858" w:rsidRDefault="002C4B97" w:rsidP="002C4B97">
            <w:pPr>
              <w:pStyle w:val="TableParagraph"/>
              <w:spacing w:before="125"/>
              <w:ind w:left="0" w:right="145"/>
              <w:jc w:val="right"/>
              <w:rPr>
                <w:sz w:val="24"/>
              </w:rPr>
            </w:pPr>
            <w:r w:rsidRPr="00576858">
              <w:rPr>
                <w:sz w:val="24"/>
              </w:rPr>
              <w:t>60</w:t>
            </w:r>
          </w:p>
        </w:tc>
        <w:tc>
          <w:tcPr>
            <w:tcW w:w="852" w:type="dxa"/>
          </w:tcPr>
          <w:p w:rsidR="002C4B97" w:rsidRPr="00576858" w:rsidRDefault="002C4B97" w:rsidP="002C4B97">
            <w:pPr>
              <w:pStyle w:val="TableParagraph"/>
              <w:spacing w:before="125"/>
              <w:ind w:left="21"/>
              <w:jc w:val="center"/>
              <w:rPr>
                <w:sz w:val="24"/>
              </w:rPr>
            </w:pPr>
            <w:r w:rsidRPr="00576858">
              <w:rPr>
                <w:sz w:val="24"/>
              </w:rPr>
              <w:t>3</w:t>
            </w:r>
          </w:p>
        </w:tc>
      </w:tr>
      <w:tr w:rsidR="002C4B97" w:rsidRPr="00576858" w:rsidTr="007A3643">
        <w:trPr>
          <w:trHeight w:val="398"/>
        </w:trPr>
        <w:tc>
          <w:tcPr>
            <w:tcW w:w="566" w:type="dxa"/>
          </w:tcPr>
          <w:p w:rsidR="002C4B97" w:rsidRPr="00576858" w:rsidRDefault="002C4B97" w:rsidP="002C4B97">
            <w:pPr>
              <w:pStyle w:val="TableParagraph"/>
              <w:spacing w:before="48"/>
              <w:ind w:left="107"/>
              <w:rPr>
                <w:sz w:val="24"/>
              </w:rPr>
            </w:pPr>
            <w:r w:rsidRPr="00576858">
              <w:rPr>
                <w:sz w:val="24"/>
              </w:rPr>
              <w:t>10</w:t>
            </w:r>
          </w:p>
        </w:tc>
        <w:tc>
          <w:tcPr>
            <w:tcW w:w="993" w:type="dxa"/>
          </w:tcPr>
          <w:p w:rsidR="002C4B97" w:rsidRPr="00576858" w:rsidRDefault="002C4B97" w:rsidP="002C4B97">
            <w:pPr>
              <w:pStyle w:val="TableParagraph"/>
              <w:spacing w:before="48"/>
              <w:rPr>
                <w:sz w:val="24"/>
              </w:rPr>
            </w:pPr>
            <w:r w:rsidRPr="00576858">
              <w:rPr>
                <w:sz w:val="24"/>
              </w:rPr>
              <w:t>3.6</w:t>
            </w:r>
          </w:p>
        </w:tc>
        <w:tc>
          <w:tcPr>
            <w:tcW w:w="3992" w:type="dxa"/>
          </w:tcPr>
          <w:p w:rsidR="002C4B97" w:rsidRPr="00576858" w:rsidRDefault="002C4B97" w:rsidP="002C4B97">
            <w:pPr>
              <w:pStyle w:val="TableParagraph"/>
              <w:spacing w:before="48"/>
              <w:ind w:left="106"/>
              <w:rPr>
                <w:sz w:val="24"/>
              </w:rPr>
            </w:pPr>
            <w:r w:rsidRPr="00576858">
              <w:rPr>
                <w:sz w:val="24"/>
              </w:rPr>
              <w:t>Культурное</w:t>
            </w:r>
            <w:r w:rsidRPr="00576858">
              <w:rPr>
                <w:spacing w:val="-5"/>
                <w:sz w:val="24"/>
              </w:rPr>
              <w:t xml:space="preserve"> </w:t>
            </w:r>
            <w:r w:rsidRPr="00576858">
              <w:rPr>
                <w:sz w:val="24"/>
              </w:rPr>
              <w:t>развитие</w:t>
            </w:r>
          </w:p>
        </w:tc>
        <w:tc>
          <w:tcPr>
            <w:tcW w:w="1109" w:type="dxa"/>
          </w:tcPr>
          <w:p w:rsidR="002C4B97" w:rsidRPr="00576858" w:rsidRDefault="002C4B97" w:rsidP="002C4B97">
            <w:pPr>
              <w:pStyle w:val="TableParagraph"/>
              <w:spacing w:before="48"/>
              <w:ind w:left="291"/>
              <w:rPr>
                <w:sz w:val="24"/>
              </w:rPr>
            </w:pPr>
            <w:r w:rsidRPr="00576858">
              <w:rPr>
                <w:sz w:val="24"/>
              </w:rPr>
              <w:t>2</w:t>
            </w:r>
          </w:p>
        </w:tc>
        <w:tc>
          <w:tcPr>
            <w:tcW w:w="1137" w:type="dxa"/>
          </w:tcPr>
          <w:p w:rsidR="002C4B97" w:rsidRPr="00576858" w:rsidRDefault="002C4B97" w:rsidP="007A3643">
            <w:pPr>
              <w:pStyle w:val="TableParagraph"/>
              <w:spacing w:before="48"/>
              <w:ind w:left="59"/>
              <w:rPr>
                <w:sz w:val="24"/>
              </w:rPr>
            </w:pPr>
            <w:r w:rsidRPr="00576858">
              <w:rPr>
                <w:sz w:val="24"/>
              </w:rPr>
              <w:t>мин.0,2</w:t>
            </w:r>
          </w:p>
        </w:tc>
        <w:tc>
          <w:tcPr>
            <w:tcW w:w="565" w:type="dxa"/>
          </w:tcPr>
          <w:p w:rsidR="002C4B97" w:rsidRPr="00576858" w:rsidRDefault="002C4B97" w:rsidP="002C4B97">
            <w:pPr>
              <w:pStyle w:val="TableParagraph"/>
              <w:spacing w:before="48"/>
              <w:ind w:left="0" w:right="145"/>
              <w:jc w:val="right"/>
              <w:rPr>
                <w:sz w:val="24"/>
              </w:rPr>
            </w:pPr>
            <w:r w:rsidRPr="00576858">
              <w:rPr>
                <w:sz w:val="24"/>
              </w:rPr>
              <w:t>70</w:t>
            </w:r>
          </w:p>
        </w:tc>
        <w:tc>
          <w:tcPr>
            <w:tcW w:w="852" w:type="dxa"/>
          </w:tcPr>
          <w:p w:rsidR="002C4B97" w:rsidRPr="00576858" w:rsidRDefault="002C4B97" w:rsidP="002C4B97">
            <w:pPr>
              <w:pStyle w:val="TableParagraph"/>
              <w:spacing w:before="48"/>
              <w:ind w:left="21"/>
              <w:jc w:val="center"/>
              <w:rPr>
                <w:sz w:val="24"/>
              </w:rPr>
            </w:pPr>
            <w:r w:rsidRPr="00576858">
              <w:rPr>
                <w:sz w:val="24"/>
              </w:rPr>
              <w:t>3</w:t>
            </w:r>
          </w:p>
        </w:tc>
      </w:tr>
      <w:tr w:rsidR="002C4B97" w:rsidRPr="00576858" w:rsidTr="007A3643">
        <w:trPr>
          <w:trHeight w:val="395"/>
        </w:trPr>
        <w:tc>
          <w:tcPr>
            <w:tcW w:w="566" w:type="dxa"/>
          </w:tcPr>
          <w:p w:rsidR="002C4B97" w:rsidRPr="00576858" w:rsidRDefault="002C4B97" w:rsidP="002C4B97">
            <w:pPr>
              <w:pStyle w:val="TableParagraph"/>
              <w:spacing w:before="46"/>
              <w:ind w:left="107"/>
              <w:rPr>
                <w:sz w:val="24"/>
              </w:rPr>
            </w:pPr>
            <w:r w:rsidRPr="00576858">
              <w:rPr>
                <w:sz w:val="24"/>
              </w:rPr>
              <w:t>11</w:t>
            </w:r>
          </w:p>
        </w:tc>
        <w:tc>
          <w:tcPr>
            <w:tcW w:w="993" w:type="dxa"/>
          </w:tcPr>
          <w:p w:rsidR="002C4B97" w:rsidRPr="00576858" w:rsidRDefault="002C4B97" w:rsidP="002C4B97">
            <w:pPr>
              <w:pStyle w:val="TableParagraph"/>
              <w:spacing w:before="46"/>
              <w:rPr>
                <w:sz w:val="24"/>
              </w:rPr>
            </w:pPr>
            <w:r w:rsidRPr="00576858">
              <w:rPr>
                <w:sz w:val="24"/>
              </w:rPr>
              <w:t>3.7</w:t>
            </w:r>
          </w:p>
        </w:tc>
        <w:tc>
          <w:tcPr>
            <w:tcW w:w="3992" w:type="dxa"/>
          </w:tcPr>
          <w:p w:rsidR="002C4B97" w:rsidRPr="00576858" w:rsidRDefault="002C4B97" w:rsidP="002C4B97">
            <w:pPr>
              <w:pStyle w:val="TableParagraph"/>
              <w:spacing w:before="46"/>
              <w:ind w:left="106"/>
              <w:rPr>
                <w:sz w:val="24"/>
              </w:rPr>
            </w:pPr>
            <w:r w:rsidRPr="00576858">
              <w:rPr>
                <w:sz w:val="24"/>
              </w:rPr>
              <w:t>Религиозное</w:t>
            </w:r>
            <w:r w:rsidRPr="00576858">
              <w:rPr>
                <w:spacing w:val="-7"/>
                <w:sz w:val="24"/>
              </w:rPr>
              <w:t xml:space="preserve"> </w:t>
            </w:r>
            <w:r w:rsidRPr="00576858">
              <w:rPr>
                <w:sz w:val="24"/>
              </w:rPr>
              <w:t>использование</w:t>
            </w:r>
          </w:p>
        </w:tc>
        <w:tc>
          <w:tcPr>
            <w:tcW w:w="1109" w:type="dxa"/>
          </w:tcPr>
          <w:p w:rsidR="002C4B97" w:rsidRPr="00576858" w:rsidRDefault="002C4B97" w:rsidP="002C4B97">
            <w:pPr>
              <w:pStyle w:val="TableParagraph"/>
              <w:spacing w:before="46"/>
              <w:ind w:left="291"/>
              <w:rPr>
                <w:sz w:val="24"/>
              </w:rPr>
            </w:pPr>
            <w:r w:rsidRPr="00576858">
              <w:rPr>
                <w:sz w:val="24"/>
              </w:rPr>
              <w:t>2</w:t>
            </w:r>
          </w:p>
        </w:tc>
        <w:tc>
          <w:tcPr>
            <w:tcW w:w="1137" w:type="dxa"/>
          </w:tcPr>
          <w:p w:rsidR="002C4B97" w:rsidRPr="00576858" w:rsidRDefault="002C4B97" w:rsidP="007A3643">
            <w:pPr>
              <w:pStyle w:val="TableParagraph"/>
              <w:spacing w:before="46"/>
              <w:ind w:left="59"/>
              <w:rPr>
                <w:sz w:val="24"/>
              </w:rPr>
            </w:pPr>
            <w:r w:rsidRPr="00576858">
              <w:rPr>
                <w:sz w:val="24"/>
              </w:rPr>
              <w:t>мин.0,3</w:t>
            </w:r>
          </w:p>
        </w:tc>
        <w:tc>
          <w:tcPr>
            <w:tcW w:w="565" w:type="dxa"/>
          </w:tcPr>
          <w:p w:rsidR="002C4B97" w:rsidRPr="00576858" w:rsidRDefault="002C4B97" w:rsidP="002C4B97">
            <w:pPr>
              <w:pStyle w:val="TableParagraph"/>
              <w:spacing w:before="46"/>
              <w:ind w:left="0" w:right="145"/>
              <w:jc w:val="right"/>
              <w:rPr>
                <w:sz w:val="24"/>
              </w:rPr>
            </w:pPr>
            <w:r w:rsidRPr="00576858">
              <w:rPr>
                <w:sz w:val="24"/>
              </w:rPr>
              <w:t>80</w:t>
            </w:r>
          </w:p>
        </w:tc>
        <w:tc>
          <w:tcPr>
            <w:tcW w:w="852" w:type="dxa"/>
          </w:tcPr>
          <w:p w:rsidR="002C4B97" w:rsidRPr="00576858" w:rsidRDefault="002C4B97" w:rsidP="002C4B97">
            <w:pPr>
              <w:pStyle w:val="TableParagraph"/>
              <w:spacing w:before="46"/>
              <w:ind w:left="21"/>
              <w:jc w:val="center"/>
              <w:rPr>
                <w:sz w:val="24"/>
              </w:rPr>
            </w:pPr>
            <w:r w:rsidRPr="00576858">
              <w:rPr>
                <w:sz w:val="24"/>
              </w:rPr>
              <w:t>3</w:t>
            </w:r>
          </w:p>
        </w:tc>
      </w:tr>
      <w:tr w:rsidR="002C4B97" w:rsidRPr="00576858" w:rsidTr="007A3643">
        <w:trPr>
          <w:trHeight w:val="553"/>
        </w:trPr>
        <w:tc>
          <w:tcPr>
            <w:tcW w:w="566" w:type="dxa"/>
          </w:tcPr>
          <w:p w:rsidR="002C4B97" w:rsidRPr="00576858" w:rsidRDefault="002C4B97" w:rsidP="002C4B97">
            <w:pPr>
              <w:pStyle w:val="TableParagraph"/>
              <w:spacing w:before="125"/>
              <w:ind w:left="107"/>
              <w:rPr>
                <w:sz w:val="24"/>
              </w:rPr>
            </w:pPr>
            <w:r w:rsidRPr="00576858">
              <w:rPr>
                <w:sz w:val="24"/>
              </w:rPr>
              <w:t>12</w:t>
            </w:r>
          </w:p>
        </w:tc>
        <w:tc>
          <w:tcPr>
            <w:tcW w:w="993" w:type="dxa"/>
          </w:tcPr>
          <w:p w:rsidR="002C4B97" w:rsidRPr="00576858" w:rsidRDefault="002C4B97" w:rsidP="002C4B97">
            <w:pPr>
              <w:pStyle w:val="TableParagraph"/>
              <w:spacing w:before="125"/>
              <w:rPr>
                <w:sz w:val="24"/>
              </w:rPr>
            </w:pPr>
            <w:r w:rsidRPr="00576858">
              <w:rPr>
                <w:sz w:val="24"/>
              </w:rPr>
              <w:t>3.10.1</w:t>
            </w:r>
          </w:p>
        </w:tc>
        <w:tc>
          <w:tcPr>
            <w:tcW w:w="3992" w:type="dxa"/>
          </w:tcPr>
          <w:p w:rsidR="002C4B97" w:rsidRPr="00576858" w:rsidRDefault="002C4B97" w:rsidP="002C4B97">
            <w:pPr>
              <w:pStyle w:val="TableParagraph"/>
              <w:spacing w:line="265" w:lineRule="exact"/>
              <w:ind w:left="106"/>
              <w:rPr>
                <w:sz w:val="24"/>
              </w:rPr>
            </w:pPr>
            <w:r w:rsidRPr="00576858">
              <w:rPr>
                <w:sz w:val="24"/>
              </w:rPr>
              <w:t>Амбулаторное</w:t>
            </w:r>
            <w:r w:rsidRPr="00576858">
              <w:rPr>
                <w:spacing w:val="-6"/>
                <w:sz w:val="24"/>
              </w:rPr>
              <w:t xml:space="preserve"> </w:t>
            </w:r>
            <w:r w:rsidRPr="00576858">
              <w:rPr>
                <w:sz w:val="24"/>
              </w:rPr>
              <w:t>ветеринарное</w:t>
            </w:r>
          </w:p>
          <w:p w:rsidR="002C4B97" w:rsidRPr="00576858" w:rsidRDefault="002C4B97" w:rsidP="002C4B97">
            <w:pPr>
              <w:pStyle w:val="TableParagraph"/>
              <w:spacing w:line="269" w:lineRule="exact"/>
              <w:ind w:left="106"/>
              <w:rPr>
                <w:sz w:val="24"/>
              </w:rPr>
            </w:pPr>
            <w:r w:rsidRPr="00576858">
              <w:rPr>
                <w:sz w:val="24"/>
              </w:rPr>
              <w:t>обслуживание</w:t>
            </w:r>
          </w:p>
        </w:tc>
        <w:tc>
          <w:tcPr>
            <w:tcW w:w="1109" w:type="dxa"/>
          </w:tcPr>
          <w:p w:rsidR="002C4B97" w:rsidRPr="00576858" w:rsidRDefault="002C4B97" w:rsidP="002C4B97">
            <w:pPr>
              <w:pStyle w:val="TableParagraph"/>
              <w:spacing w:before="125"/>
              <w:ind w:left="291"/>
              <w:rPr>
                <w:sz w:val="24"/>
              </w:rPr>
            </w:pPr>
            <w:r w:rsidRPr="00576858">
              <w:rPr>
                <w:sz w:val="24"/>
              </w:rPr>
              <w:t>2</w:t>
            </w:r>
          </w:p>
        </w:tc>
        <w:tc>
          <w:tcPr>
            <w:tcW w:w="1137" w:type="dxa"/>
          </w:tcPr>
          <w:p w:rsidR="002C4B97" w:rsidRPr="00576858" w:rsidRDefault="002C4B97" w:rsidP="007A3643">
            <w:pPr>
              <w:pStyle w:val="TableParagraph"/>
              <w:spacing w:before="125"/>
              <w:ind w:left="59"/>
              <w:rPr>
                <w:sz w:val="24"/>
              </w:rPr>
            </w:pPr>
            <w:r w:rsidRPr="00576858">
              <w:rPr>
                <w:sz w:val="24"/>
              </w:rPr>
              <w:t>мин.0,35</w:t>
            </w:r>
          </w:p>
        </w:tc>
        <w:tc>
          <w:tcPr>
            <w:tcW w:w="565" w:type="dxa"/>
          </w:tcPr>
          <w:p w:rsidR="002C4B97" w:rsidRPr="00576858" w:rsidRDefault="002C4B97" w:rsidP="002C4B97">
            <w:pPr>
              <w:pStyle w:val="TableParagraph"/>
              <w:spacing w:before="125"/>
              <w:ind w:left="0" w:right="145"/>
              <w:jc w:val="right"/>
              <w:rPr>
                <w:sz w:val="24"/>
              </w:rPr>
            </w:pPr>
            <w:r w:rsidRPr="00576858">
              <w:rPr>
                <w:sz w:val="24"/>
              </w:rPr>
              <w:t>60</w:t>
            </w:r>
          </w:p>
        </w:tc>
        <w:tc>
          <w:tcPr>
            <w:tcW w:w="852" w:type="dxa"/>
          </w:tcPr>
          <w:p w:rsidR="002C4B97" w:rsidRPr="00576858" w:rsidRDefault="002C4B97" w:rsidP="002C4B97">
            <w:pPr>
              <w:pStyle w:val="TableParagraph"/>
              <w:spacing w:before="125"/>
              <w:ind w:left="21"/>
              <w:jc w:val="center"/>
              <w:rPr>
                <w:sz w:val="24"/>
              </w:rPr>
            </w:pPr>
            <w:r w:rsidRPr="00576858">
              <w:rPr>
                <w:sz w:val="24"/>
              </w:rPr>
              <w:t>3</w:t>
            </w:r>
          </w:p>
        </w:tc>
      </w:tr>
      <w:tr w:rsidR="002C4B97" w:rsidRPr="00576858" w:rsidTr="007A3643">
        <w:trPr>
          <w:trHeight w:val="395"/>
        </w:trPr>
        <w:tc>
          <w:tcPr>
            <w:tcW w:w="566" w:type="dxa"/>
          </w:tcPr>
          <w:p w:rsidR="002C4B97" w:rsidRPr="00576858" w:rsidRDefault="002C4B97" w:rsidP="002C4B97">
            <w:pPr>
              <w:pStyle w:val="TableParagraph"/>
              <w:spacing w:before="46"/>
              <w:ind w:left="107"/>
              <w:rPr>
                <w:sz w:val="24"/>
              </w:rPr>
            </w:pPr>
            <w:r w:rsidRPr="00576858">
              <w:rPr>
                <w:sz w:val="24"/>
              </w:rPr>
              <w:t>13</w:t>
            </w:r>
          </w:p>
        </w:tc>
        <w:tc>
          <w:tcPr>
            <w:tcW w:w="993" w:type="dxa"/>
          </w:tcPr>
          <w:p w:rsidR="002C4B97" w:rsidRPr="00576858" w:rsidRDefault="002C4B97" w:rsidP="002C4B97">
            <w:pPr>
              <w:pStyle w:val="TableParagraph"/>
              <w:spacing w:before="46"/>
              <w:rPr>
                <w:sz w:val="24"/>
              </w:rPr>
            </w:pPr>
            <w:r w:rsidRPr="00576858">
              <w:rPr>
                <w:sz w:val="24"/>
              </w:rPr>
              <w:t>4.4</w:t>
            </w:r>
          </w:p>
        </w:tc>
        <w:tc>
          <w:tcPr>
            <w:tcW w:w="3992" w:type="dxa"/>
          </w:tcPr>
          <w:p w:rsidR="002C4B97" w:rsidRPr="00576858" w:rsidRDefault="002C4B97" w:rsidP="002C4B97">
            <w:pPr>
              <w:pStyle w:val="TableParagraph"/>
              <w:spacing w:before="46"/>
              <w:ind w:left="106"/>
              <w:rPr>
                <w:sz w:val="24"/>
              </w:rPr>
            </w:pPr>
            <w:r w:rsidRPr="00576858">
              <w:rPr>
                <w:sz w:val="24"/>
              </w:rPr>
              <w:t>Магазины</w:t>
            </w:r>
          </w:p>
        </w:tc>
        <w:tc>
          <w:tcPr>
            <w:tcW w:w="1109" w:type="dxa"/>
          </w:tcPr>
          <w:p w:rsidR="002C4B97" w:rsidRPr="00576858" w:rsidRDefault="002C4B97" w:rsidP="002C4B97">
            <w:pPr>
              <w:pStyle w:val="TableParagraph"/>
              <w:spacing w:before="46"/>
              <w:ind w:left="291"/>
              <w:rPr>
                <w:sz w:val="24"/>
              </w:rPr>
            </w:pPr>
            <w:r w:rsidRPr="00576858">
              <w:rPr>
                <w:sz w:val="24"/>
              </w:rPr>
              <w:t>2</w:t>
            </w:r>
          </w:p>
        </w:tc>
        <w:tc>
          <w:tcPr>
            <w:tcW w:w="1137" w:type="dxa"/>
          </w:tcPr>
          <w:p w:rsidR="002C4B97" w:rsidRPr="00576858" w:rsidRDefault="002C4B97" w:rsidP="007A3643">
            <w:pPr>
              <w:pStyle w:val="TableParagraph"/>
              <w:spacing w:before="46"/>
              <w:ind w:left="59"/>
              <w:rPr>
                <w:sz w:val="24"/>
              </w:rPr>
            </w:pPr>
            <w:r w:rsidRPr="00576858">
              <w:rPr>
                <w:sz w:val="24"/>
              </w:rPr>
              <w:t>мин.0,01</w:t>
            </w:r>
          </w:p>
        </w:tc>
        <w:tc>
          <w:tcPr>
            <w:tcW w:w="565" w:type="dxa"/>
          </w:tcPr>
          <w:p w:rsidR="002C4B97" w:rsidRPr="00576858" w:rsidRDefault="002C4B97" w:rsidP="002C4B97">
            <w:pPr>
              <w:pStyle w:val="TableParagraph"/>
              <w:spacing w:before="46"/>
              <w:ind w:left="0" w:right="145"/>
              <w:jc w:val="right"/>
              <w:rPr>
                <w:sz w:val="24"/>
              </w:rPr>
            </w:pPr>
            <w:r w:rsidRPr="00576858">
              <w:rPr>
                <w:sz w:val="24"/>
              </w:rPr>
              <w:t>60</w:t>
            </w:r>
          </w:p>
        </w:tc>
        <w:tc>
          <w:tcPr>
            <w:tcW w:w="852" w:type="dxa"/>
          </w:tcPr>
          <w:p w:rsidR="002C4B97" w:rsidRPr="00576858" w:rsidRDefault="002C4B97" w:rsidP="002C4B97">
            <w:pPr>
              <w:pStyle w:val="TableParagraph"/>
              <w:spacing w:before="46"/>
              <w:ind w:left="21"/>
              <w:jc w:val="center"/>
              <w:rPr>
                <w:sz w:val="24"/>
              </w:rPr>
            </w:pPr>
            <w:r w:rsidRPr="00576858">
              <w:rPr>
                <w:sz w:val="24"/>
              </w:rPr>
              <w:t>1</w:t>
            </w:r>
          </w:p>
        </w:tc>
      </w:tr>
      <w:tr w:rsidR="002C4B97" w:rsidRPr="00576858" w:rsidTr="007A3643">
        <w:trPr>
          <w:trHeight w:val="397"/>
        </w:trPr>
        <w:tc>
          <w:tcPr>
            <w:tcW w:w="566" w:type="dxa"/>
          </w:tcPr>
          <w:p w:rsidR="002C4B97" w:rsidRPr="00576858" w:rsidRDefault="002C4B97" w:rsidP="002C4B97">
            <w:pPr>
              <w:pStyle w:val="TableParagraph"/>
              <w:spacing w:before="46"/>
              <w:ind w:left="107"/>
              <w:rPr>
                <w:sz w:val="24"/>
              </w:rPr>
            </w:pPr>
            <w:r w:rsidRPr="00576858">
              <w:rPr>
                <w:sz w:val="24"/>
              </w:rPr>
              <w:t>14</w:t>
            </w:r>
          </w:p>
        </w:tc>
        <w:tc>
          <w:tcPr>
            <w:tcW w:w="993" w:type="dxa"/>
          </w:tcPr>
          <w:p w:rsidR="002C4B97" w:rsidRPr="00576858" w:rsidRDefault="002C4B97" w:rsidP="002C4B97">
            <w:pPr>
              <w:pStyle w:val="TableParagraph"/>
              <w:spacing w:before="46"/>
              <w:rPr>
                <w:sz w:val="24"/>
              </w:rPr>
            </w:pPr>
            <w:r w:rsidRPr="00576858">
              <w:rPr>
                <w:sz w:val="24"/>
              </w:rPr>
              <w:t>4.7</w:t>
            </w:r>
          </w:p>
        </w:tc>
        <w:tc>
          <w:tcPr>
            <w:tcW w:w="3992" w:type="dxa"/>
          </w:tcPr>
          <w:p w:rsidR="002C4B97" w:rsidRPr="00576858" w:rsidRDefault="002C4B97" w:rsidP="002C4B97">
            <w:pPr>
              <w:pStyle w:val="TableParagraph"/>
              <w:spacing w:before="46"/>
              <w:ind w:left="106"/>
              <w:rPr>
                <w:sz w:val="24"/>
              </w:rPr>
            </w:pPr>
            <w:r w:rsidRPr="00576858">
              <w:rPr>
                <w:sz w:val="24"/>
              </w:rPr>
              <w:t>Спортивные</w:t>
            </w:r>
            <w:r w:rsidRPr="00576858">
              <w:rPr>
                <w:spacing w:val="-5"/>
                <w:sz w:val="24"/>
              </w:rPr>
              <w:t xml:space="preserve"> </w:t>
            </w:r>
            <w:r w:rsidRPr="00576858">
              <w:rPr>
                <w:sz w:val="24"/>
              </w:rPr>
              <w:t>площадки</w:t>
            </w:r>
            <w:r w:rsidRPr="00576858">
              <w:rPr>
                <w:spacing w:val="-4"/>
                <w:sz w:val="24"/>
              </w:rPr>
              <w:t xml:space="preserve"> </w:t>
            </w:r>
            <w:r w:rsidRPr="00576858">
              <w:rPr>
                <w:sz w:val="24"/>
              </w:rPr>
              <w:t>и</w:t>
            </w:r>
            <w:r w:rsidRPr="00576858">
              <w:rPr>
                <w:spacing w:val="-2"/>
                <w:sz w:val="24"/>
              </w:rPr>
              <w:t xml:space="preserve"> </w:t>
            </w:r>
            <w:r w:rsidRPr="00576858">
              <w:rPr>
                <w:sz w:val="24"/>
              </w:rPr>
              <w:t>сооружения</w:t>
            </w:r>
          </w:p>
        </w:tc>
        <w:tc>
          <w:tcPr>
            <w:tcW w:w="1109" w:type="dxa"/>
          </w:tcPr>
          <w:p w:rsidR="002C4B97" w:rsidRPr="00576858" w:rsidRDefault="002C4B97" w:rsidP="002C4B97">
            <w:pPr>
              <w:pStyle w:val="TableParagraph"/>
              <w:spacing w:before="46"/>
              <w:ind w:left="291"/>
              <w:rPr>
                <w:sz w:val="24"/>
              </w:rPr>
            </w:pPr>
            <w:r w:rsidRPr="00576858">
              <w:rPr>
                <w:sz w:val="24"/>
              </w:rPr>
              <w:t>2</w:t>
            </w:r>
          </w:p>
        </w:tc>
        <w:tc>
          <w:tcPr>
            <w:tcW w:w="1137" w:type="dxa"/>
          </w:tcPr>
          <w:p w:rsidR="002C4B97" w:rsidRPr="00576858" w:rsidRDefault="002C4B97" w:rsidP="007A3643">
            <w:pPr>
              <w:pStyle w:val="TableParagraph"/>
              <w:spacing w:before="46"/>
              <w:ind w:left="59"/>
              <w:rPr>
                <w:sz w:val="24"/>
              </w:rPr>
            </w:pPr>
            <w:r w:rsidRPr="00576858">
              <w:rPr>
                <w:sz w:val="24"/>
              </w:rPr>
              <w:t>мин.0,2</w:t>
            </w:r>
          </w:p>
        </w:tc>
        <w:tc>
          <w:tcPr>
            <w:tcW w:w="565" w:type="dxa"/>
          </w:tcPr>
          <w:p w:rsidR="002C4B97" w:rsidRPr="00576858" w:rsidRDefault="002C4B97" w:rsidP="002C4B97">
            <w:pPr>
              <w:pStyle w:val="TableParagraph"/>
              <w:spacing w:before="46"/>
              <w:ind w:left="0" w:right="145"/>
              <w:jc w:val="right"/>
              <w:rPr>
                <w:sz w:val="24"/>
              </w:rPr>
            </w:pPr>
            <w:r w:rsidRPr="00576858">
              <w:rPr>
                <w:sz w:val="24"/>
              </w:rPr>
              <w:t>70</w:t>
            </w:r>
          </w:p>
        </w:tc>
        <w:tc>
          <w:tcPr>
            <w:tcW w:w="852" w:type="dxa"/>
          </w:tcPr>
          <w:p w:rsidR="002C4B97" w:rsidRPr="00576858" w:rsidRDefault="002C4B97" w:rsidP="002C4B97">
            <w:pPr>
              <w:pStyle w:val="TableParagraph"/>
              <w:spacing w:before="46"/>
              <w:ind w:left="21"/>
              <w:jc w:val="center"/>
              <w:rPr>
                <w:sz w:val="24"/>
              </w:rPr>
            </w:pPr>
            <w:r w:rsidRPr="00576858">
              <w:rPr>
                <w:sz w:val="24"/>
              </w:rPr>
              <w:t>3</w:t>
            </w:r>
          </w:p>
        </w:tc>
      </w:tr>
      <w:tr w:rsidR="002C4B97" w:rsidRPr="00576858" w:rsidTr="00576858">
        <w:trPr>
          <w:trHeight w:val="506"/>
        </w:trPr>
        <w:tc>
          <w:tcPr>
            <w:tcW w:w="9214" w:type="dxa"/>
            <w:gridSpan w:val="7"/>
          </w:tcPr>
          <w:p w:rsidR="002C4B97" w:rsidRPr="00576858" w:rsidRDefault="002C4B97" w:rsidP="002C4B97">
            <w:pPr>
              <w:pStyle w:val="TableParagraph"/>
              <w:spacing w:line="246" w:lineRule="exact"/>
              <w:ind w:left="107"/>
            </w:pPr>
            <w:r w:rsidRPr="00576858">
              <w:t>Условно</w:t>
            </w:r>
            <w:r w:rsidRPr="00576858">
              <w:rPr>
                <w:spacing w:val="-2"/>
              </w:rPr>
              <w:t xml:space="preserve"> </w:t>
            </w:r>
            <w:r w:rsidRPr="00576858">
              <w:t>разрешенные</w:t>
            </w:r>
            <w:r w:rsidRPr="00576858">
              <w:rPr>
                <w:spacing w:val="-3"/>
              </w:rPr>
              <w:t xml:space="preserve"> </w:t>
            </w:r>
            <w:r w:rsidRPr="00576858">
              <w:t>виды</w:t>
            </w:r>
            <w:r w:rsidRPr="00576858">
              <w:rPr>
                <w:spacing w:val="-2"/>
              </w:rPr>
              <w:t xml:space="preserve"> </w:t>
            </w:r>
            <w:r w:rsidRPr="00576858">
              <w:t>и</w:t>
            </w:r>
            <w:r w:rsidRPr="00576858">
              <w:rPr>
                <w:spacing w:val="-3"/>
              </w:rPr>
              <w:t xml:space="preserve"> </w:t>
            </w:r>
            <w:r w:rsidRPr="00576858">
              <w:t>параметры</w:t>
            </w:r>
            <w:r w:rsidRPr="00576858">
              <w:rPr>
                <w:spacing w:val="-4"/>
              </w:rPr>
              <w:t xml:space="preserve"> </w:t>
            </w:r>
            <w:r w:rsidRPr="00576858">
              <w:t>использования</w:t>
            </w:r>
            <w:r w:rsidRPr="00576858">
              <w:rPr>
                <w:spacing w:val="-2"/>
              </w:rPr>
              <w:t xml:space="preserve"> </w:t>
            </w:r>
            <w:r w:rsidRPr="00576858">
              <w:t>земельных</w:t>
            </w:r>
            <w:r w:rsidRPr="00576858">
              <w:rPr>
                <w:spacing w:val="-3"/>
              </w:rPr>
              <w:t xml:space="preserve"> </w:t>
            </w:r>
            <w:r w:rsidRPr="00576858">
              <w:t>участков</w:t>
            </w:r>
            <w:r w:rsidRPr="00576858">
              <w:rPr>
                <w:spacing w:val="-1"/>
              </w:rPr>
              <w:t xml:space="preserve"> </w:t>
            </w:r>
            <w:r w:rsidRPr="00576858">
              <w:t>и</w:t>
            </w:r>
            <w:r w:rsidRPr="00576858">
              <w:rPr>
                <w:spacing w:val="-5"/>
              </w:rPr>
              <w:t xml:space="preserve"> </w:t>
            </w:r>
            <w:r w:rsidRPr="00576858">
              <w:t>объектов</w:t>
            </w:r>
          </w:p>
          <w:p w:rsidR="002C4B97" w:rsidRPr="00576858" w:rsidRDefault="002C4B97" w:rsidP="002C4B97">
            <w:pPr>
              <w:pStyle w:val="TableParagraph"/>
              <w:spacing w:line="241" w:lineRule="exact"/>
              <w:ind w:left="107"/>
            </w:pPr>
            <w:r w:rsidRPr="00576858">
              <w:t>капитального</w:t>
            </w:r>
            <w:r w:rsidRPr="00576858">
              <w:rPr>
                <w:spacing w:val="-6"/>
              </w:rPr>
              <w:t xml:space="preserve"> </w:t>
            </w:r>
            <w:r w:rsidRPr="00576858">
              <w:t>строительства</w:t>
            </w:r>
          </w:p>
        </w:tc>
      </w:tr>
      <w:tr w:rsidR="002C4B97" w:rsidRPr="00576858" w:rsidTr="007A3643">
        <w:trPr>
          <w:trHeight w:val="551"/>
        </w:trPr>
        <w:tc>
          <w:tcPr>
            <w:tcW w:w="566" w:type="dxa"/>
          </w:tcPr>
          <w:p w:rsidR="002C4B97" w:rsidRPr="00576858" w:rsidRDefault="002C4B97" w:rsidP="002C4B97">
            <w:pPr>
              <w:pStyle w:val="TableParagraph"/>
              <w:spacing w:before="123"/>
              <w:ind w:left="107"/>
              <w:rPr>
                <w:sz w:val="24"/>
              </w:rPr>
            </w:pPr>
            <w:r w:rsidRPr="00576858">
              <w:rPr>
                <w:sz w:val="24"/>
              </w:rPr>
              <w:t>15</w:t>
            </w:r>
          </w:p>
        </w:tc>
        <w:tc>
          <w:tcPr>
            <w:tcW w:w="993" w:type="dxa"/>
          </w:tcPr>
          <w:p w:rsidR="002C4B97" w:rsidRPr="00576858" w:rsidRDefault="002C4B97" w:rsidP="002C4B97">
            <w:pPr>
              <w:pStyle w:val="TableParagraph"/>
              <w:spacing w:before="123"/>
              <w:rPr>
                <w:sz w:val="24"/>
              </w:rPr>
            </w:pPr>
            <w:r w:rsidRPr="00576858">
              <w:rPr>
                <w:sz w:val="24"/>
              </w:rPr>
              <w:t>2.1.1</w:t>
            </w:r>
          </w:p>
        </w:tc>
        <w:tc>
          <w:tcPr>
            <w:tcW w:w="3992" w:type="dxa"/>
          </w:tcPr>
          <w:p w:rsidR="002C4B97" w:rsidRPr="00576858" w:rsidRDefault="002C4B97" w:rsidP="002C4B97">
            <w:pPr>
              <w:pStyle w:val="TableParagraph"/>
              <w:spacing w:line="262" w:lineRule="exact"/>
              <w:ind w:left="106"/>
              <w:rPr>
                <w:sz w:val="24"/>
              </w:rPr>
            </w:pPr>
            <w:r w:rsidRPr="00576858">
              <w:rPr>
                <w:sz w:val="24"/>
              </w:rPr>
              <w:t>Малоэтажная</w:t>
            </w:r>
            <w:r w:rsidRPr="00576858">
              <w:rPr>
                <w:spacing w:val="-5"/>
                <w:sz w:val="24"/>
              </w:rPr>
              <w:t xml:space="preserve"> </w:t>
            </w:r>
            <w:r w:rsidRPr="00576858">
              <w:rPr>
                <w:sz w:val="24"/>
              </w:rPr>
              <w:t>многоквартирная</w:t>
            </w:r>
            <w:r w:rsidRPr="00576858">
              <w:rPr>
                <w:spacing w:val="-4"/>
                <w:sz w:val="24"/>
              </w:rPr>
              <w:t xml:space="preserve"> </w:t>
            </w:r>
            <w:r w:rsidRPr="00576858">
              <w:rPr>
                <w:sz w:val="24"/>
              </w:rPr>
              <w:t>жилая</w:t>
            </w:r>
          </w:p>
          <w:p w:rsidR="002C4B97" w:rsidRPr="00576858" w:rsidRDefault="002C4B97" w:rsidP="002C4B97">
            <w:pPr>
              <w:pStyle w:val="TableParagraph"/>
              <w:spacing w:line="269" w:lineRule="exact"/>
              <w:ind w:left="106"/>
              <w:rPr>
                <w:sz w:val="24"/>
              </w:rPr>
            </w:pPr>
            <w:r w:rsidRPr="00576858">
              <w:rPr>
                <w:sz w:val="24"/>
              </w:rPr>
              <w:t>застройка</w:t>
            </w:r>
          </w:p>
        </w:tc>
        <w:tc>
          <w:tcPr>
            <w:tcW w:w="1109" w:type="dxa"/>
          </w:tcPr>
          <w:p w:rsidR="002C4B97" w:rsidRPr="00576858" w:rsidRDefault="002C4B97" w:rsidP="002C4B97">
            <w:pPr>
              <w:pStyle w:val="TableParagraph"/>
              <w:spacing w:before="123"/>
              <w:ind w:left="291"/>
              <w:rPr>
                <w:sz w:val="24"/>
              </w:rPr>
            </w:pPr>
            <w:r w:rsidRPr="00576858">
              <w:rPr>
                <w:sz w:val="24"/>
              </w:rPr>
              <w:t>4</w:t>
            </w:r>
          </w:p>
        </w:tc>
        <w:tc>
          <w:tcPr>
            <w:tcW w:w="1137" w:type="dxa"/>
          </w:tcPr>
          <w:p w:rsidR="002C4B97" w:rsidRPr="00576858" w:rsidRDefault="002C4B97" w:rsidP="002C4B97">
            <w:pPr>
              <w:pStyle w:val="TableParagraph"/>
              <w:spacing w:before="123"/>
              <w:ind w:left="127"/>
              <w:rPr>
                <w:sz w:val="24"/>
              </w:rPr>
            </w:pPr>
            <w:r w:rsidRPr="00576858">
              <w:rPr>
                <w:sz w:val="24"/>
              </w:rPr>
              <w:t>мин.0,12</w:t>
            </w:r>
          </w:p>
        </w:tc>
        <w:tc>
          <w:tcPr>
            <w:tcW w:w="565" w:type="dxa"/>
          </w:tcPr>
          <w:p w:rsidR="002C4B97" w:rsidRPr="00576858" w:rsidRDefault="002C4B97" w:rsidP="002C4B97">
            <w:pPr>
              <w:pStyle w:val="TableParagraph"/>
              <w:spacing w:before="123"/>
              <w:ind w:left="0" w:right="145"/>
              <w:jc w:val="right"/>
              <w:rPr>
                <w:sz w:val="24"/>
              </w:rPr>
            </w:pPr>
            <w:r w:rsidRPr="00576858">
              <w:rPr>
                <w:sz w:val="24"/>
              </w:rPr>
              <w:t>50</w:t>
            </w:r>
          </w:p>
        </w:tc>
        <w:tc>
          <w:tcPr>
            <w:tcW w:w="852" w:type="dxa"/>
          </w:tcPr>
          <w:p w:rsidR="002C4B97" w:rsidRPr="00576858" w:rsidRDefault="002C4B97" w:rsidP="002C4B97">
            <w:pPr>
              <w:pStyle w:val="TableParagraph"/>
              <w:spacing w:before="123"/>
              <w:ind w:left="21"/>
              <w:jc w:val="center"/>
              <w:rPr>
                <w:sz w:val="24"/>
              </w:rPr>
            </w:pPr>
            <w:r w:rsidRPr="00576858">
              <w:rPr>
                <w:sz w:val="24"/>
              </w:rPr>
              <w:t>3</w:t>
            </w:r>
          </w:p>
        </w:tc>
      </w:tr>
      <w:tr w:rsidR="002C4B97" w:rsidRPr="00576858" w:rsidTr="007A3643">
        <w:trPr>
          <w:trHeight w:val="395"/>
        </w:trPr>
        <w:tc>
          <w:tcPr>
            <w:tcW w:w="566" w:type="dxa"/>
          </w:tcPr>
          <w:p w:rsidR="002C4B97" w:rsidRPr="00576858" w:rsidRDefault="002C4B97" w:rsidP="002C4B97">
            <w:pPr>
              <w:pStyle w:val="TableParagraph"/>
              <w:spacing w:before="46"/>
              <w:ind w:left="107"/>
              <w:rPr>
                <w:sz w:val="24"/>
              </w:rPr>
            </w:pPr>
            <w:r w:rsidRPr="00576858">
              <w:rPr>
                <w:sz w:val="24"/>
              </w:rPr>
              <w:t>16</w:t>
            </w:r>
          </w:p>
        </w:tc>
        <w:tc>
          <w:tcPr>
            <w:tcW w:w="993" w:type="dxa"/>
          </w:tcPr>
          <w:p w:rsidR="002C4B97" w:rsidRPr="00576858" w:rsidRDefault="002C4B97" w:rsidP="002C4B97">
            <w:pPr>
              <w:pStyle w:val="TableParagraph"/>
              <w:spacing w:before="46"/>
              <w:rPr>
                <w:sz w:val="24"/>
              </w:rPr>
            </w:pPr>
            <w:r w:rsidRPr="00576858">
              <w:rPr>
                <w:sz w:val="24"/>
              </w:rPr>
              <w:t>2.3</w:t>
            </w:r>
          </w:p>
        </w:tc>
        <w:tc>
          <w:tcPr>
            <w:tcW w:w="3992" w:type="dxa"/>
          </w:tcPr>
          <w:p w:rsidR="002C4B97" w:rsidRPr="00576858" w:rsidRDefault="002C4B97" w:rsidP="002C4B97">
            <w:pPr>
              <w:pStyle w:val="TableParagraph"/>
              <w:spacing w:before="46"/>
              <w:ind w:left="106"/>
              <w:rPr>
                <w:sz w:val="24"/>
              </w:rPr>
            </w:pPr>
            <w:r w:rsidRPr="00576858">
              <w:rPr>
                <w:sz w:val="24"/>
              </w:rPr>
              <w:t>Блокированная</w:t>
            </w:r>
            <w:r w:rsidRPr="00576858">
              <w:rPr>
                <w:spacing w:val="-3"/>
                <w:sz w:val="24"/>
              </w:rPr>
              <w:t xml:space="preserve"> </w:t>
            </w:r>
            <w:r w:rsidRPr="00576858">
              <w:rPr>
                <w:sz w:val="24"/>
              </w:rPr>
              <w:t>жилая</w:t>
            </w:r>
            <w:r w:rsidRPr="00576858">
              <w:rPr>
                <w:spacing w:val="-3"/>
                <w:sz w:val="24"/>
              </w:rPr>
              <w:t xml:space="preserve"> </w:t>
            </w:r>
            <w:r w:rsidRPr="00576858">
              <w:rPr>
                <w:sz w:val="24"/>
              </w:rPr>
              <w:t>застройка</w:t>
            </w:r>
          </w:p>
        </w:tc>
        <w:tc>
          <w:tcPr>
            <w:tcW w:w="1109" w:type="dxa"/>
          </w:tcPr>
          <w:p w:rsidR="002C4B97" w:rsidRPr="00576858" w:rsidRDefault="002C4B97" w:rsidP="002C4B97">
            <w:pPr>
              <w:pStyle w:val="TableParagraph"/>
              <w:spacing w:before="46"/>
              <w:ind w:left="291"/>
              <w:rPr>
                <w:sz w:val="24"/>
              </w:rPr>
            </w:pPr>
            <w:r w:rsidRPr="00576858">
              <w:rPr>
                <w:sz w:val="24"/>
              </w:rPr>
              <w:t>3</w:t>
            </w:r>
          </w:p>
        </w:tc>
        <w:tc>
          <w:tcPr>
            <w:tcW w:w="1137" w:type="dxa"/>
          </w:tcPr>
          <w:p w:rsidR="002C4B97" w:rsidRPr="00576858" w:rsidRDefault="002C4B97" w:rsidP="002C4B97">
            <w:pPr>
              <w:pStyle w:val="TableParagraph"/>
              <w:spacing w:before="46"/>
              <w:ind w:left="127"/>
              <w:rPr>
                <w:sz w:val="24"/>
              </w:rPr>
            </w:pPr>
            <w:r w:rsidRPr="00576858">
              <w:rPr>
                <w:sz w:val="24"/>
              </w:rPr>
              <w:t>мин.0,03</w:t>
            </w:r>
          </w:p>
        </w:tc>
        <w:tc>
          <w:tcPr>
            <w:tcW w:w="565" w:type="dxa"/>
          </w:tcPr>
          <w:p w:rsidR="002C4B97" w:rsidRPr="00576858" w:rsidRDefault="002C4B97" w:rsidP="002C4B97">
            <w:pPr>
              <w:pStyle w:val="TableParagraph"/>
              <w:spacing w:before="46"/>
              <w:ind w:left="0" w:right="145"/>
              <w:jc w:val="right"/>
              <w:rPr>
                <w:sz w:val="24"/>
              </w:rPr>
            </w:pPr>
            <w:r w:rsidRPr="00576858">
              <w:rPr>
                <w:sz w:val="24"/>
              </w:rPr>
              <w:t>40</w:t>
            </w:r>
          </w:p>
        </w:tc>
        <w:tc>
          <w:tcPr>
            <w:tcW w:w="852" w:type="dxa"/>
          </w:tcPr>
          <w:p w:rsidR="002C4B97" w:rsidRPr="00576858" w:rsidRDefault="002C4B97" w:rsidP="002C4B97">
            <w:pPr>
              <w:pStyle w:val="TableParagraph"/>
              <w:spacing w:before="46"/>
              <w:ind w:left="21"/>
              <w:jc w:val="center"/>
              <w:rPr>
                <w:sz w:val="24"/>
              </w:rPr>
            </w:pPr>
            <w:r w:rsidRPr="00576858">
              <w:rPr>
                <w:sz w:val="24"/>
              </w:rPr>
              <w:t>3</w:t>
            </w:r>
          </w:p>
        </w:tc>
      </w:tr>
      <w:tr w:rsidR="002C4B97" w:rsidRPr="00576858" w:rsidTr="007A3643">
        <w:trPr>
          <w:trHeight w:val="398"/>
        </w:trPr>
        <w:tc>
          <w:tcPr>
            <w:tcW w:w="566" w:type="dxa"/>
          </w:tcPr>
          <w:p w:rsidR="002C4B97" w:rsidRPr="00576858" w:rsidRDefault="002C4B97" w:rsidP="002C4B97">
            <w:pPr>
              <w:pStyle w:val="TableParagraph"/>
              <w:spacing w:before="48"/>
              <w:ind w:left="107"/>
              <w:rPr>
                <w:sz w:val="24"/>
              </w:rPr>
            </w:pPr>
            <w:r w:rsidRPr="00576858">
              <w:rPr>
                <w:sz w:val="24"/>
              </w:rPr>
              <w:t>17</w:t>
            </w:r>
          </w:p>
        </w:tc>
        <w:tc>
          <w:tcPr>
            <w:tcW w:w="993" w:type="dxa"/>
          </w:tcPr>
          <w:p w:rsidR="002C4B97" w:rsidRPr="00576858" w:rsidRDefault="002C4B97" w:rsidP="002C4B97">
            <w:pPr>
              <w:pStyle w:val="TableParagraph"/>
              <w:spacing w:before="48"/>
              <w:rPr>
                <w:sz w:val="24"/>
              </w:rPr>
            </w:pPr>
            <w:r w:rsidRPr="00576858">
              <w:rPr>
                <w:sz w:val="24"/>
              </w:rPr>
              <w:t>3.2</w:t>
            </w:r>
          </w:p>
        </w:tc>
        <w:tc>
          <w:tcPr>
            <w:tcW w:w="3992" w:type="dxa"/>
          </w:tcPr>
          <w:p w:rsidR="002C4B97" w:rsidRPr="00576858" w:rsidRDefault="002C4B97" w:rsidP="002C4B97">
            <w:pPr>
              <w:pStyle w:val="TableParagraph"/>
              <w:spacing w:before="48"/>
              <w:ind w:left="106"/>
              <w:rPr>
                <w:sz w:val="24"/>
              </w:rPr>
            </w:pPr>
            <w:r w:rsidRPr="00576858">
              <w:rPr>
                <w:sz w:val="24"/>
              </w:rPr>
              <w:t>Социальное</w:t>
            </w:r>
            <w:r w:rsidRPr="00576858">
              <w:rPr>
                <w:spacing w:val="-5"/>
                <w:sz w:val="24"/>
              </w:rPr>
              <w:t xml:space="preserve"> </w:t>
            </w:r>
            <w:r w:rsidRPr="00576858">
              <w:rPr>
                <w:sz w:val="24"/>
              </w:rPr>
              <w:t>обслуживание</w:t>
            </w:r>
          </w:p>
        </w:tc>
        <w:tc>
          <w:tcPr>
            <w:tcW w:w="1109" w:type="dxa"/>
          </w:tcPr>
          <w:p w:rsidR="002C4B97" w:rsidRPr="00576858" w:rsidRDefault="002C4B97" w:rsidP="002C4B97">
            <w:pPr>
              <w:pStyle w:val="TableParagraph"/>
              <w:spacing w:before="48"/>
              <w:ind w:left="291"/>
              <w:rPr>
                <w:sz w:val="24"/>
              </w:rPr>
            </w:pPr>
            <w:r w:rsidRPr="00576858">
              <w:rPr>
                <w:sz w:val="24"/>
              </w:rPr>
              <w:t>2</w:t>
            </w:r>
          </w:p>
        </w:tc>
        <w:tc>
          <w:tcPr>
            <w:tcW w:w="1137" w:type="dxa"/>
          </w:tcPr>
          <w:p w:rsidR="002C4B97" w:rsidRPr="00576858" w:rsidRDefault="002C4B97" w:rsidP="002C4B97">
            <w:pPr>
              <w:pStyle w:val="TableParagraph"/>
              <w:spacing w:before="48"/>
              <w:ind w:left="127"/>
              <w:rPr>
                <w:sz w:val="24"/>
              </w:rPr>
            </w:pPr>
            <w:r w:rsidRPr="00576858">
              <w:rPr>
                <w:sz w:val="24"/>
              </w:rPr>
              <w:t>мин.0,15</w:t>
            </w:r>
          </w:p>
        </w:tc>
        <w:tc>
          <w:tcPr>
            <w:tcW w:w="565" w:type="dxa"/>
          </w:tcPr>
          <w:p w:rsidR="002C4B97" w:rsidRPr="00576858" w:rsidRDefault="002C4B97" w:rsidP="002C4B97">
            <w:pPr>
              <w:pStyle w:val="TableParagraph"/>
              <w:spacing w:before="48"/>
              <w:ind w:left="0" w:right="145"/>
              <w:jc w:val="right"/>
              <w:rPr>
                <w:sz w:val="24"/>
              </w:rPr>
            </w:pPr>
            <w:r w:rsidRPr="00576858">
              <w:rPr>
                <w:sz w:val="24"/>
              </w:rPr>
              <w:t>60</w:t>
            </w:r>
          </w:p>
        </w:tc>
        <w:tc>
          <w:tcPr>
            <w:tcW w:w="852" w:type="dxa"/>
          </w:tcPr>
          <w:p w:rsidR="002C4B97" w:rsidRPr="00576858" w:rsidRDefault="002C4B97" w:rsidP="002C4B97">
            <w:pPr>
              <w:pStyle w:val="TableParagraph"/>
              <w:spacing w:before="48"/>
              <w:ind w:left="21"/>
              <w:jc w:val="center"/>
              <w:rPr>
                <w:sz w:val="24"/>
              </w:rPr>
            </w:pPr>
            <w:r w:rsidRPr="00576858">
              <w:rPr>
                <w:sz w:val="24"/>
              </w:rPr>
              <w:t>3</w:t>
            </w:r>
          </w:p>
        </w:tc>
      </w:tr>
      <w:tr w:rsidR="002C4B97" w:rsidRPr="00576858" w:rsidTr="007A3643">
        <w:trPr>
          <w:trHeight w:val="397"/>
        </w:trPr>
        <w:tc>
          <w:tcPr>
            <w:tcW w:w="566" w:type="dxa"/>
          </w:tcPr>
          <w:p w:rsidR="002C4B97" w:rsidRPr="00576858" w:rsidRDefault="0088148C" w:rsidP="002C4B97">
            <w:pPr>
              <w:pStyle w:val="TableParagraph"/>
              <w:spacing w:before="46"/>
              <w:ind w:left="107"/>
              <w:rPr>
                <w:sz w:val="24"/>
              </w:rPr>
            </w:pPr>
            <w:r>
              <w:rPr>
                <w:sz w:val="24"/>
              </w:rPr>
              <w:t>18</w:t>
            </w:r>
          </w:p>
        </w:tc>
        <w:tc>
          <w:tcPr>
            <w:tcW w:w="993" w:type="dxa"/>
          </w:tcPr>
          <w:p w:rsidR="002C4B97" w:rsidRPr="00576858" w:rsidRDefault="002C4B97" w:rsidP="002C4B97">
            <w:pPr>
              <w:pStyle w:val="TableParagraph"/>
              <w:spacing w:before="46"/>
              <w:rPr>
                <w:sz w:val="24"/>
              </w:rPr>
            </w:pPr>
            <w:r w:rsidRPr="00576858">
              <w:rPr>
                <w:sz w:val="24"/>
              </w:rPr>
              <w:t>3.3</w:t>
            </w:r>
          </w:p>
        </w:tc>
        <w:tc>
          <w:tcPr>
            <w:tcW w:w="3992" w:type="dxa"/>
          </w:tcPr>
          <w:p w:rsidR="002C4B97" w:rsidRPr="00576858" w:rsidRDefault="002C4B97" w:rsidP="002C4B97">
            <w:pPr>
              <w:pStyle w:val="TableParagraph"/>
              <w:spacing w:before="46"/>
              <w:ind w:left="106"/>
              <w:rPr>
                <w:sz w:val="24"/>
              </w:rPr>
            </w:pPr>
            <w:r w:rsidRPr="00576858">
              <w:rPr>
                <w:sz w:val="24"/>
              </w:rPr>
              <w:t>Бытовое</w:t>
            </w:r>
            <w:r w:rsidRPr="00576858">
              <w:rPr>
                <w:spacing w:val="-4"/>
                <w:sz w:val="24"/>
              </w:rPr>
              <w:t xml:space="preserve"> </w:t>
            </w:r>
            <w:r w:rsidRPr="00576858">
              <w:rPr>
                <w:sz w:val="24"/>
              </w:rPr>
              <w:t>обслуживание</w:t>
            </w:r>
          </w:p>
        </w:tc>
        <w:tc>
          <w:tcPr>
            <w:tcW w:w="1109" w:type="dxa"/>
          </w:tcPr>
          <w:p w:rsidR="002C4B97" w:rsidRPr="00576858" w:rsidRDefault="002C4B97" w:rsidP="002C4B97">
            <w:pPr>
              <w:pStyle w:val="TableParagraph"/>
              <w:spacing w:before="46"/>
              <w:ind w:left="291"/>
              <w:rPr>
                <w:sz w:val="24"/>
              </w:rPr>
            </w:pPr>
            <w:r w:rsidRPr="00576858">
              <w:rPr>
                <w:sz w:val="24"/>
              </w:rPr>
              <w:t>2</w:t>
            </w:r>
          </w:p>
        </w:tc>
        <w:tc>
          <w:tcPr>
            <w:tcW w:w="1137" w:type="dxa"/>
          </w:tcPr>
          <w:p w:rsidR="002C4B97" w:rsidRPr="00576858" w:rsidRDefault="002C4B97" w:rsidP="007A3643">
            <w:pPr>
              <w:pStyle w:val="TableParagraph"/>
              <w:spacing w:before="46"/>
              <w:ind w:left="59"/>
              <w:rPr>
                <w:sz w:val="24"/>
              </w:rPr>
            </w:pPr>
            <w:r w:rsidRPr="00576858">
              <w:rPr>
                <w:sz w:val="24"/>
              </w:rPr>
              <w:t>мин.0,03</w:t>
            </w:r>
          </w:p>
        </w:tc>
        <w:tc>
          <w:tcPr>
            <w:tcW w:w="565" w:type="dxa"/>
          </w:tcPr>
          <w:p w:rsidR="002C4B97" w:rsidRPr="00576858" w:rsidRDefault="002C4B97" w:rsidP="002C4B97">
            <w:pPr>
              <w:pStyle w:val="TableParagraph"/>
              <w:spacing w:before="46"/>
              <w:ind w:left="0" w:right="145"/>
              <w:jc w:val="right"/>
              <w:rPr>
                <w:sz w:val="24"/>
              </w:rPr>
            </w:pPr>
            <w:r w:rsidRPr="00576858">
              <w:rPr>
                <w:sz w:val="24"/>
              </w:rPr>
              <w:t>75</w:t>
            </w:r>
          </w:p>
        </w:tc>
        <w:tc>
          <w:tcPr>
            <w:tcW w:w="852" w:type="dxa"/>
          </w:tcPr>
          <w:p w:rsidR="002C4B97" w:rsidRPr="00576858" w:rsidRDefault="002C4B97" w:rsidP="002C4B97">
            <w:pPr>
              <w:pStyle w:val="TableParagraph"/>
              <w:spacing w:before="46"/>
              <w:ind w:left="21"/>
              <w:jc w:val="center"/>
              <w:rPr>
                <w:sz w:val="24"/>
              </w:rPr>
            </w:pPr>
            <w:r w:rsidRPr="00576858">
              <w:rPr>
                <w:sz w:val="24"/>
              </w:rPr>
              <w:t>3</w:t>
            </w:r>
          </w:p>
        </w:tc>
      </w:tr>
      <w:tr w:rsidR="002C4B97" w:rsidRPr="00576858" w:rsidTr="007A3643">
        <w:trPr>
          <w:trHeight w:val="395"/>
        </w:trPr>
        <w:tc>
          <w:tcPr>
            <w:tcW w:w="566" w:type="dxa"/>
          </w:tcPr>
          <w:p w:rsidR="002C4B97" w:rsidRPr="00576858" w:rsidRDefault="002C4B97" w:rsidP="0088148C">
            <w:pPr>
              <w:pStyle w:val="TableParagraph"/>
              <w:spacing w:before="46"/>
              <w:ind w:left="107"/>
              <w:rPr>
                <w:sz w:val="24"/>
              </w:rPr>
            </w:pPr>
            <w:r w:rsidRPr="00576858">
              <w:rPr>
                <w:sz w:val="24"/>
              </w:rPr>
              <w:t>1</w:t>
            </w:r>
            <w:r w:rsidR="0088148C">
              <w:rPr>
                <w:sz w:val="24"/>
              </w:rPr>
              <w:t>9</w:t>
            </w:r>
          </w:p>
        </w:tc>
        <w:tc>
          <w:tcPr>
            <w:tcW w:w="993" w:type="dxa"/>
          </w:tcPr>
          <w:p w:rsidR="002C4B97" w:rsidRPr="00576858" w:rsidRDefault="002C4B97" w:rsidP="002C4B97">
            <w:pPr>
              <w:pStyle w:val="TableParagraph"/>
              <w:spacing w:before="46"/>
              <w:rPr>
                <w:sz w:val="24"/>
              </w:rPr>
            </w:pPr>
            <w:r w:rsidRPr="00576858">
              <w:rPr>
                <w:sz w:val="24"/>
              </w:rPr>
              <w:t>4.1</w:t>
            </w:r>
          </w:p>
        </w:tc>
        <w:tc>
          <w:tcPr>
            <w:tcW w:w="3992" w:type="dxa"/>
          </w:tcPr>
          <w:p w:rsidR="002C4B97" w:rsidRPr="00576858" w:rsidRDefault="002C4B97" w:rsidP="002C4B97">
            <w:pPr>
              <w:pStyle w:val="TableParagraph"/>
              <w:spacing w:before="46"/>
              <w:ind w:left="106"/>
              <w:rPr>
                <w:sz w:val="24"/>
              </w:rPr>
            </w:pPr>
            <w:r w:rsidRPr="00576858">
              <w:rPr>
                <w:sz w:val="24"/>
              </w:rPr>
              <w:t>Деловое</w:t>
            </w:r>
            <w:r w:rsidRPr="00576858">
              <w:rPr>
                <w:spacing w:val="-2"/>
                <w:sz w:val="24"/>
              </w:rPr>
              <w:t xml:space="preserve"> </w:t>
            </w:r>
            <w:r w:rsidRPr="00576858">
              <w:rPr>
                <w:sz w:val="24"/>
              </w:rPr>
              <w:t>управление</w:t>
            </w:r>
          </w:p>
        </w:tc>
        <w:tc>
          <w:tcPr>
            <w:tcW w:w="1109" w:type="dxa"/>
          </w:tcPr>
          <w:p w:rsidR="002C4B97" w:rsidRPr="00576858" w:rsidRDefault="002C4B97" w:rsidP="002C4B97">
            <w:pPr>
              <w:pStyle w:val="TableParagraph"/>
              <w:spacing w:before="46"/>
              <w:ind w:left="291"/>
              <w:rPr>
                <w:sz w:val="24"/>
              </w:rPr>
            </w:pPr>
            <w:r w:rsidRPr="00576858">
              <w:rPr>
                <w:sz w:val="24"/>
              </w:rPr>
              <w:t>2</w:t>
            </w:r>
          </w:p>
        </w:tc>
        <w:tc>
          <w:tcPr>
            <w:tcW w:w="1137" w:type="dxa"/>
          </w:tcPr>
          <w:p w:rsidR="002C4B97" w:rsidRPr="00576858" w:rsidRDefault="002C4B97" w:rsidP="007A3643">
            <w:pPr>
              <w:pStyle w:val="TableParagraph"/>
              <w:spacing w:before="46"/>
              <w:ind w:left="0"/>
              <w:rPr>
                <w:sz w:val="24"/>
              </w:rPr>
            </w:pPr>
            <w:r w:rsidRPr="00576858">
              <w:rPr>
                <w:sz w:val="24"/>
              </w:rPr>
              <w:t>мин.0,12</w:t>
            </w:r>
          </w:p>
        </w:tc>
        <w:tc>
          <w:tcPr>
            <w:tcW w:w="565" w:type="dxa"/>
          </w:tcPr>
          <w:p w:rsidR="002C4B97" w:rsidRPr="00576858" w:rsidRDefault="002C4B97" w:rsidP="002C4B97">
            <w:pPr>
              <w:pStyle w:val="TableParagraph"/>
              <w:spacing w:before="46"/>
              <w:ind w:left="0" w:right="145"/>
              <w:jc w:val="right"/>
              <w:rPr>
                <w:sz w:val="24"/>
              </w:rPr>
            </w:pPr>
            <w:r w:rsidRPr="00576858">
              <w:rPr>
                <w:sz w:val="24"/>
              </w:rPr>
              <w:t>60</w:t>
            </w:r>
          </w:p>
        </w:tc>
        <w:tc>
          <w:tcPr>
            <w:tcW w:w="852" w:type="dxa"/>
          </w:tcPr>
          <w:p w:rsidR="002C4B97" w:rsidRPr="00576858" w:rsidRDefault="002C4B97" w:rsidP="002C4B97">
            <w:pPr>
              <w:pStyle w:val="TableParagraph"/>
              <w:spacing w:before="46"/>
              <w:ind w:left="21"/>
              <w:jc w:val="center"/>
              <w:rPr>
                <w:sz w:val="24"/>
              </w:rPr>
            </w:pPr>
            <w:r w:rsidRPr="00576858">
              <w:rPr>
                <w:sz w:val="24"/>
              </w:rPr>
              <w:t>3</w:t>
            </w:r>
          </w:p>
        </w:tc>
      </w:tr>
      <w:tr w:rsidR="002C4B97" w:rsidRPr="00576858" w:rsidTr="007A3643">
        <w:trPr>
          <w:trHeight w:val="397"/>
        </w:trPr>
        <w:tc>
          <w:tcPr>
            <w:tcW w:w="566" w:type="dxa"/>
          </w:tcPr>
          <w:p w:rsidR="002C4B97" w:rsidRPr="00576858" w:rsidRDefault="0088148C" w:rsidP="0088148C">
            <w:pPr>
              <w:pStyle w:val="TableParagraph"/>
              <w:spacing w:before="48"/>
              <w:ind w:left="107"/>
              <w:rPr>
                <w:sz w:val="24"/>
              </w:rPr>
            </w:pPr>
            <w:r>
              <w:rPr>
                <w:sz w:val="24"/>
              </w:rPr>
              <w:t>20</w:t>
            </w:r>
          </w:p>
        </w:tc>
        <w:tc>
          <w:tcPr>
            <w:tcW w:w="993" w:type="dxa"/>
          </w:tcPr>
          <w:p w:rsidR="002C4B97" w:rsidRPr="00576858" w:rsidRDefault="002C4B97" w:rsidP="002C4B97">
            <w:pPr>
              <w:pStyle w:val="TableParagraph"/>
              <w:spacing w:before="48"/>
              <w:rPr>
                <w:sz w:val="24"/>
              </w:rPr>
            </w:pPr>
            <w:r w:rsidRPr="00576858">
              <w:rPr>
                <w:sz w:val="24"/>
              </w:rPr>
              <w:t>4.3</w:t>
            </w:r>
          </w:p>
        </w:tc>
        <w:tc>
          <w:tcPr>
            <w:tcW w:w="3992" w:type="dxa"/>
          </w:tcPr>
          <w:p w:rsidR="002C4B97" w:rsidRPr="00576858" w:rsidRDefault="002C4B97" w:rsidP="002C4B97">
            <w:pPr>
              <w:pStyle w:val="TableParagraph"/>
              <w:spacing w:before="48"/>
              <w:ind w:left="106"/>
              <w:rPr>
                <w:sz w:val="24"/>
              </w:rPr>
            </w:pPr>
            <w:r w:rsidRPr="00576858">
              <w:rPr>
                <w:sz w:val="24"/>
              </w:rPr>
              <w:t>Рынки</w:t>
            </w:r>
          </w:p>
        </w:tc>
        <w:tc>
          <w:tcPr>
            <w:tcW w:w="1109" w:type="dxa"/>
          </w:tcPr>
          <w:p w:rsidR="002C4B97" w:rsidRPr="00576858" w:rsidRDefault="002C4B97" w:rsidP="002C4B97">
            <w:pPr>
              <w:pStyle w:val="TableParagraph"/>
              <w:spacing w:before="48"/>
              <w:ind w:left="291"/>
              <w:rPr>
                <w:sz w:val="24"/>
              </w:rPr>
            </w:pPr>
            <w:r w:rsidRPr="00576858">
              <w:rPr>
                <w:sz w:val="24"/>
              </w:rPr>
              <w:t>2</w:t>
            </w:r>
          </w:p>
        </w:tc>
        <w:tc>
          <w:tcPr>
            <w:tcW w:w="1137" w:type="dxa"/>
          </w:tcPr>
          <w:p w:rsidR="002C4B97" w:rsidRPr="00576858" w:rsidRDefault="002C4B97" w:rsidP="007A3643">
            <w:pPr>
              <w:pStyle w:val="TableParagraph"/>
              <w:spacing w:before="48"/>
              <w:ind w:left="0"/>
              <w:rPr>
                <w:sz w:val="24"/>
              </w:rPr>
            </w:pPr>
            <w:r w:rsidRPr="00576858">
              <w:rPr>
                <w:sz w:val="24"/>
              </w:rPr>
              <w:t>мин.</w:t>
            </w:r>
            <w:r w:rsidRPr="00576858">
              <w:rPr>
                <w:spacing w:val="-1"/>
                <w:sz w:val="24"/>
              </w:rPr>
              <w:t xml:space="preserve"> </w:t>
            </w:r>
            <w:r w:rsidRPr="00576858">
              <w:rPr>
                <w:sz w:val="24"/>
              </w:rPr>
              <w:t>0,3</w:t>
            </w:r>
          </w:p>
        </w:tc>
        <w:tc>
          <w:tcPr>
            <w:tcW w:w="565" w:type="dxa"/>
          </w:tcPr>
          <w:p w:rsidR="002C4B97" w:rsidRPr="00576858" w:rsidRDefault="002C4B97" w:rsidP="002C4B97">
            <w:pPr>
              <w:pStyle w:val="TableParagraph"/>
              <w:spacing w:before="48"/>
              <w:ind w:left="0" w:right="145"/>
              <w:jc w:val="right"/>
              <w:rPr>
                <w:sz w:val="24"/>
              </w:rPr>
            </w:pPr>
            <w:r w:rsidRPr="00576858">
              <w:rPr>
                <w:sz w:val="24"/>
              </w:rPr>
              <w:t>80</w:t>
            </w:r>
          </w:p>
        </w:tc>
        <w:tc>
          <w:tcPr>
            <w:tcW w:w="852" w:type="dxa"/>
          </w:tcPr>
          <w:p w:rsidR="002C4B97" w:rsidRPr="00576858" w:rsidRDefault="002C4B97" w:rsidP="002C4B97">
            <w:pPr>
              <w:pStyle w:val="TableParagraph"/>
              <w:spacing w:before="48"/>
              <w:ind w:left="21"/>
              <w:jc w:val="center"/>
              <w:rPr>
                <w:sz w:val="24"/>
              </w:rPr>
            </w:pPr>
            <w:r w:rsidRPr="00576858">
              <w:rPr>
                <w:sz w:val="24"/>
              </w:rPr>
              <w:t>3</w:t>
            </w:r>
          </w:p>
        </w:tc>
      </w:tr>
      <w:tr w:rsidR="002C4B97" w:rsidRPr="00576858" w:rsidTr="007A3643">
        <w:trPr>
          <w:trHeight w:val="396"/>
        </w:trPr>
        <w:tc>
          <w:tcPr>
            <w:tcW w:w="566" w:type="dxa"/>
          </w:tcPr>
          <w:p w:rsidR="002C4B97" w:rsidRPr="00576858" w:rsidRDefault="0088148C" w:rsidP="0088148C">
            <w:pPr>
              <w:pStyle w:val="TableParagraph"/>
              <w:spacing w:before="46"/>
              <w:ind w:left="107"/>
              <w:rPr>
                <w:sz w:val="24"/>
              </w:rPr>
            </w:pPr>
            <w:r>
              <w:rPr>
                <w:sz w:val="24"/>
              </w:rPr>
              <w:t>21</w:t>
            </w:r>
          </w:p>
        </w:tc>
        <w:tc>
          <w:tcPr>
            <w:tcW w:w="993" w:type="dxa"/>
          </w:tcPr>
          <w:p w:rsidR="002C4B97" w:rsidRPr="00576858" w:rsidRDefault="002C4B97" w:rsidP="002C4B97">
            <w:pPr>
              <w:pStyle w:val="TableParagraph"/>
              <w:spacing w:before="46"/>
              <w:rPr>
                <w:sz w:val="24"/>
              </w:rPr>
            </w:pPr>
            <w:r w:rsidRPr="00576858">
              <w:rPr>
                <w:sz w:val="24"/>
              </w:rPr>
              <w:t>4.5</w:t>
            </w:r>
          </w:p>
        </w:tc>
        <w:tc>
          <w:tcPr>
            <w:tcW w:w="3992" w:type="dxa"/>
          </w:tcPr>
          <w:p w:rsidR="002C4B97" w:rsidRPr="00576858" w:rsidRDefault="002C4B97" w:rsidP="002C4B97">
            <w:pPr>
              <w:pStyle w:val="TableParagraph"/>
              <w:spacing w:before="46"/>
              <w:ind w:left="106"/>
              <w:rPr>
                <w:sz w:val="24"/>
              </w:rPr>
            </w:pPr>
            <w:r w:rsidRPr="00576858">
              <w:rPr>
                <w:sz w:val="24"/>
              </w:rPr>
              <w:t>Банковская</w:t>
            </w:r>
            <w:r w:rsidRPr="00576858">
              <w:rPr>
                <w:spacing w:val="-3"/>
                <w:sz w:val="24"/>
              </w:rPr>
              <w:t xml:space="preserve"> </w:t>
            </w:r>
            <w:r w:rsidRPr="00576858">
              <w:rPr>
                <w:sz w:val="24"/>
              </w:rPr>
              <w:t>и</w:t>
            </w:r>
            <w:r w:rsidRPr="00576858">
              <w:rPr>
                <w:spacing w:val="-3"/>
                <w:sz w:val="24"/>
              </w:rPr>
              <w:t xml:space="preserve"> </w:t>
            </w:r>
            <w:r w:rsidRPr="00576858">
              <w:rPr>
                <w:sz w:val="24"/>
              </w:rPr>
              <w:t>страховая</w:t>
            </w:r>
            <w:r w:rsidRPr="00576858">
              <w:rPr>
                <w:spacing w:val="-2"/>
                <w:sz w:val="24"/>
              </w:rPr>
              <w:t xml:space="preserve"> </w:t>
            </w:r>
            <w:r w:rsidRPr="00576858">
              <w:rPr>
                <w:sz w:val="24"/>
              </w:rPr>
              <w:t>деятельность</w:t>
            </w:r>
          </w:p>
        </w:tc>
        <w:tc>
          <w:tcPr>
            <w:tcW w:w="1109" w:type="dxa"/>
          </w:tcPr>
          <w:p w:rsidR="002C4B97" w:rsidRPr="00576858" w:rsidRDefault="002C4B97" w:rsidP="002C4B97">
            <w:pPr>
              <w:pStyle w:val="TableParagraph"/>
              <w:spacing w:before="46"/>
              <w:ind w:left="291"/>
              <w:rPr>
                <w:sz w:val="24"/>
              </w:rPr>
            </w:pPr>
            <w:r w:rsidRPr="00576858">
              <w:rPr>
                <w:sz w:val="24"/>
              </w:rPr>
              <w:t>2</w:t>
            </w:r>
          </w:p>
        </w:tc>
        <w:tc>
          <w:tcPr>
            <w:tcW w:w="1137" w:type="dxa"/>
          </w:tcPr>
          <w:p w:rsidR="002C4B97" w:rsidRPr="00576858" w:rsidRDefault="002C4B97" w:rsidP="007A3643">
            <w:pPr>
              <w:pStyle w:val="TableParagraph"/>
              <w:spacing w:before="46"/>
              <w:ind w:left="0"/>
              <w:rPr>
                <w:sz w:val="24"/>
              </w:rPr>
            </w:pPr>
            <w:r w:rsidRPr="00576858">
              <w:rPr>
                <w:sz w:val="24"/>
              </w:rPr>
              <w:t>мин.0,15</w:t>
            </w:r>
          </w:p>
        </w:tc>
        <w:tc>
          <w:tcPr>
            <w:tcW w:w="565" w:type="dxa"/>
          </w:tcPr>
          <w:p w:rsidR="002C4B97" w:rsidRPr="00576858" w:rsidRDefault="002C4B97" w:rsidP="002C4B97">
            <w:pPr>
              <w:pStyle w:val="TableParagraph"/>
              <w:spacing w:before="46"/>
              <w:ind w:left="0" w:right="145"/>
              <w:jc w:val="right"/>
              <w:rPr>
                <w:sz w:val="24"/>
              </w:rPr>
            </w:pPr>
            <w:r w:rsidRPr="00576858">
              <w:rPr>
                <w:sz w:val="24"/>
              </w:rPr>
              <w:t>60</w:t>
            </w:r>
          </w:p>
        </w:tc>
        <w:tc>
          <w:tcPr>
            <w:tcW w:w="852" w:type="dxa"/>
          </w:tcPr>
          <w:p w:rsidR="002C4B97" w:rsidRPr="00576858" w:rsidRDefault="002C4B97" w:rsidP="002C4B97">
            <w:pPr>
              <w:pStyle w:val="TableParagraph"/>
              <w:spacing w:before="46"/>
              <w:ind w:left="21"/>
              <w:jc w:val="center"/>
              <w:rPr>
                <w:sz w:val="24"/>
              </w:rPr>
            </w:pPr>
            <w:r w:rsidRPr="00576858">
              <w:rPr>
                <w:sz w:val="24"/>
              </w:rPr>
              <w:t>3</w:t>
            </w:r>
          </w:p>
        </w:tc>
      </w:tr>
      <w:tr w:rsidR="002C4B97" w:rsidRPr="00576858" w:rsidTr="007A3643">
        <w:trPr>
          <w:trHeight w:val="398"/>
        </w:trPr>
        <w:tc>
          <w:tcPr>
            <w:tcW w:w="566" w:type="dxa"/>
          </w:tcPr>
          <w:p w:rsidR="002C4B97" w:rsidRPr="00576858" w:rsidRDefault="0088148C" w:rsidP="0088148C">
            <w:pPr>
              <w:pStyle w:val="TableParagraph"/>
              <w:spacing w:before="46"/>
              <w:ind w:left="0" w:right="10"/>
              <w:jc w:val="right"/>
              <w:rPr>
                <w:sz w:val="24"/>
              </w:rPr>
            </w:pPr>
            <w:r>
              <w:rPr>
                <w:sz w:val="24"/>
              </w:rPr>
              <w:t>22</w:t>
            </w:r>
          </w:p>
        </w:tc>
        <w:tc>
          <w:tcPr>
            <w:tcW w:w="993" w:type="dxa"/>
          </w:tcPr>
          <w:p w:rsidR="002C4B97" w:rsidRPr="00576858" w:rsidRDefault="002C4B97" w:rsidP="002C4B97">
            <w:pPr>
              <w:pStyle w:val="TableParagraph"/>
              <w:spacing w:before="46"/>
              <w:rPr>
                <w:sz w:val="24"/>
              </w:rPr>
            </w:pPr>
            <w:r w:rsidRPr="00576858">
              <w:rPr>
                <w:sz w:val="24"/>
              </w:rPr>
              <w:t>4.6</w:t>
            </w:r>
          </w:p>
        </w:tc>
        <w:tc>
          <w:tcPr>
            <w:tcW w:w="3992" w:type="dxa"/>
          </w:tcPr>
          <w:p w:rsidR="002C4B97" w:rsidRPr="00576858" w:rsidRDefault="002C4B97" w:rsidP="002C4B97">
            <w:pPr>
              <w:pStyle w:val="TableParagraph"/>
              <w:spacing w:before="46"/>
              <w:ind w:left="106"/>
              <w:rPr>
                <w:sz w:val="24"/>
              </w:rPr>
            </w:pPr>
            <w:r w:rsidRPr="00576858">
              <w:rPr>
                <w:sz w:val="24"/>
              </w:rPr>
              <w:t>Общественное</w:t>
            </w:r>
            <w:r w:rsidRPr="00576858">
              <w:rPr>
                <w:spacing w:val="-6"/>
                <w:sz w:val="24"/>
              </w:rPr>
              <w:t xml:space="preserve"> </w:t>
            </w:r>
            <w:r w:rsidRPr="00576858">
              <w:rPr>
                <w:sz w:val="24"/>
              </w:rPr>
              <w:t>питание</w:t>
            </w:r>
          </w:p>
        </w:tc>
        <w:tc>
          <w:tcPr>
            <w:tcW w:w="1109" w:type="dxa"/>
          </w:tcPr>
          <w:p w:rsidR="002C4B97" w:rsidRPr="00576858" w:rsidRDefault="002C4B97" w:rsidP="002C4B97">
            <w:pPr>
              <w:pStyle w:val="TableParagraph"/>
              <w:spacing w:before="46"/>
              <w:ind w:left="292"/>
              <w:rPr>
                <w:sz w:val="24"/>
              </w:rPr>
            </w:pPr>
            <w:r w:rsidRPr="00576858">
              <w:rPr>
                <w:sz w:val="24"/>
              </w:rPr>
              <w:t>2</w:t>
            </w:r>
          </w:p>
        </w:tc>
        <w:tc>
          <w:tcPr>
            <w:tcW w:w="1137" w:type="dxa"/>
          </w:tcPr>
          <w:p w:rsidR="002C4B97" w:rsidRPr="00576858" w:rsidRDefault="002C4B97" w:rsidP="007A3643">
            <w:pPr>
              <w:pStyle w:val="TableParagraph"/>
              <w:spacing w:before="46"/>
              <w:ind w:left="0" w:right="76"/>
              <w:jc w:val="center"/>
              <w:rPr>
                <w:sz w:val="24"/>
              </w:rPr>
            </w:pPr>
            <w:r w:rsidRPr="00576858">
              <w:rPr>
                <w:sz w:val="24"/>
              </w:rPr>
              <w:t>мин.</w:t>
            </w:r>
            <w:r w:rsidRPr="00576858">
              <w:rPr>
                <w:spacing w:val="-1"/>
                <w:sz w:val="24"/>
              </w:rPr>
              <w:t xml:space="preserve"> </w:t>
            </w:r>
            <w:r w:rsidRPr="00576858">
              <w:rPr>
                <w:sz w:val="24"/>
              </w:rPr>
              <w:t>0,2</w:t>
            </w:r>
          </w:p>
        </w:tc>
        <w:tc>
          <w:tcPr>
            <w:tcW w:w="565" w:type="dxa"/>
          </w:tcPr>
          <w:p w:rsidR="002C4B97" w:rsidRPr="00576858" w:rsidRDefault="002C4B97" w:rsidP="002C4B97">
            <w:pPr>
              <w:pStyle w:val="TableParagraph"/>
              <w:spacing w:before="46"/>
              <w:ind w:left="147" w:right="128"/>
              <w:jc w:val="center"/>
              <w:rPr>
                <w:sz w:val="24"/>
              </w:rPr>
            </w:pPr>
            <w:r w:rsidRPr="00576858">
              <w:rPr>
                <w:sz w:val="24"/>
              </w:rPr>
              <w:t>60</w:t>
            </w:r>
          </w:p>
        </w:tc>
        <w:tc>
          <w:tcPr>
            <w:tcW w:w="852" w:type="dxa"/>
          </w:tcPr>
          <w:p w:rsidR="002C4B97" w:rsidRPr="00576858" w:rsidRDefault="002C4B97" w:rsidP="002C4B97">
            <w:pPr>
              <w:pStyle w:val="TableParagraph"/>
              <w:spacing w:before="46"/>
              <w:ind w:left="21"/>
              <w:jc w:val="center"/>
              <w:rPr>
                <w:sz w:val="24"/>
              </w:rPr>
            </w:pPr>
            <w:r w:rsidRPr="00576858">
              <w:rPr>
                <w:sz w:val="24"/>
              </w:rPr>
              <w:t>3</w:t>
            </w:r>
          </w:p>
        </w:tc>
      </w:tr>
      <w:tr w:rsidR="002C4B97" w:rsidRPr="00576858" w:rsidTr="007A3643">
        <w:trPr>
          <w:trHeight w:val="395"/>
        </w:trPr>
        <w:tc>
          <w:tcPr>
            <w:tcW w:w="566" w:type="dxa"/>
          </w:tcPr>
          <w:p w:rsidR="002C4B97" w:rsidRPr="00576858" w:rsidRDefault="002C4B97" w:rsidP="0088148C">
            <w:pPr>
              <w:pStyle w:val="TableParagraph"/>
              <w:spacing w:before="46"/>
              <w:ind w:left="0" w:right="10"/>
              <w:jc w:val="right"/>
              <w:rPr>
                <w:sz w:val="24"/>
              </w:rPr>
            </w:pPr>
            <w:r w:rsidRPr="00576858">
              <w:rPr>
                <w:sz w:val="24"/>
              </w:rPr>
              <w:t>2</w:t>
            </w:r>
            <w:r w:rsidR="0088148C">
              <w:rPr>
                <w:sz w:val="24"/>
              </w:rPr>
              <w:t>3</w:t>
            </w:r>
          </w:p>
        </w:tc>
        <w:tc>
          <w:tcPr>
            <w:tcW w:w="993" w:type="dxa"/>
          </w:tcPr>
          <w:p w:rsidR="002C4B97" w:rsidRPr="00576858" w:rsidRDefault="002C4B97" w:rsidP="002C4B97">
            <w:pPr>
              <w:pStyle w:val="TableParagraph"/>
              <w:spacing w:before="46"/>
              <w:rPr>
                <w:sz w:val="24"/>
              </w:rPr>
            </w:pPr>
            <w:r w:rsidRPr="00576858">
              <w:rPr>
                <w:sz w:val="24"/>
              </w:rPr>
              <w:t>4.9</w:t>
            </w:r>
          </w:p>
        </w:tc>
        <w:tc>
          <w:tcPr>
            <w:tcW w:w="3992" w:type="dxa"/>
          </w:tcPr>
          <w:p w:rsidR="002C4B97" w:rsidRPr="00576858" w:rsidRDefault="002C4B97" w:rsidP="002C4B97">
            <w:pPr>
              <w:pStyle w:val="TableParagraph"/>
              <w:spacing w:before="46"/>
              <w:ind w:left="106"/>
              <w:rPr>
                <w:sz w:val="24"/>
              </w:rPr>
            </w:pPr>
            <w:r w:rsidRPr="00576858">
              <w:rPr>
                <w:sz w:val="24"/>
              </w:rPr>
              <w:t>Обслуживание</w:t>
            </w:r>
            <w:r w:rsidRPr="00576858">
              <w:rPr>
                <w:spacing w:val="-7"/>
                <w:sz w:val="24"/>
              </w:rPr>
              <w:t xml:space="preserve"> </w:t>
            </w:r>
            <w:r w:rsidRPr="00576858">
              <w:rPr>
                <w:sz w:val="24"/>
              </w:rPr>
              <w:t>автотранспорта</w:t>
            </w:r>
          </w:p>
        </w:tc>
        <w:tc>
          <w:tcPr>
            <w:tcW w:w="1109" w:type="dxa"/>
          </w:tcPr>
          <w:p w:rsidR="002C4B97" w:rsidRPr="00576858" w:rsidRDefault="002C4B97" w:rsidP="002C4B97">
            <w:pPr>
              <w:pStyle w:val="TableParagraph"/>
              <w:spacing w:before="46"/>
              <w:ind w:left="292"/>
              <w:rPr>
                <w:sz w:val="24"/>
              </w:rPr>
            </w:pPr>
            <w:r w:rsidRPr="00576858">
              <w:rPr>
                <w:sz w:val="24"/>
              </w:rPr>
              <w:t>2</w:t>
            </w:r>
          </w:p>
        </w:tc>
        <w:tc>
          <w:tcPr>
            <w:tcW w:w="1137" w:type="dxa"/>
          </w:tcPr>
          <w:p w:rsidR="002C4B97" w:rsidRPr="00576858" w:rsidRDefault="002C4B97" w:rsidP="007A3643">
            <w:pPr>
              <w:pStyle w:val="TableParagraph"/>
              <w:spacing w:before="46"/>
              <w:ind w:left="0" w:right="76"/>
              <w:jc w:val="center"/>
              <w:rPr>
                <w:sz w:val="24"/>
              </w:rPr>
            </w:pPr>
            <w:r w:rsidRPr="00576858">
              <w:rPr>
                <w:sz w:val="24"/>
              </w:rPr>
              <w:t>мин.</w:t>
            </w:r>
            <w:r w:rsidRPr="00576858">
              <w:rPr>
                <w:spacing w:val="-1"/>
                <w:sz w:val="24"/>
              </w:rPr>
              <w:t xml:space="preserve"> </w:t>
            </w:r>
            <w:r w:rsidRPr="00576858">
              <w:rPr>
                <w:sz w:val="24"/>
              </w:rPr>
              <w:t>0,4</w:t>
            </w:r>
          </w:p>
        </w:tc>
        <w:tc>
          <w:tcPr>
            <w:tcW w:w="565" w:type="dxa"/>
          </w:tcPr>
          <w:p w:rsidR="002C4B97" w:rsidRPr="00576858" w:rsidRDefault="002C4B97" w:rsidP="002C4B97">
            <w:pPr>
              <w:pStyle w:val="TableParagraph"/>
              <w:spacing w:before="46"/>
              <w:ind w:left="147" w:right="128"/>
              <w:jc w:val="center"/>
              <w:rPr>
                <w:sz w:val="24"/>
              </w:rPr>
            </w:pPr>
            <w:r w:rsidRPr="00576858">
              <w:rPr>
                <w:sz w:val="24"/>
              </w:rPr>
              <w:t>80</w:t>
            </w:r>
          </w:p>
        </w:tc>
        <w:tc>
          <w:tcPr>
            <w:tcW w:w="852" w:type="dxa"/>
          </w:tcPr>
          <w:p w:rsidR="002C4B97" w:rsidRPr="00576858" w:rsidRDefault="002C4B97" w:rsidP="002C4B97">
            <w:pPr>
              <w:pStyle w:val="TableParagraph"/>
              <w:spacing w:before="46"/>
              <w:ind w:left="21"/>
              <w:jc w:val="center"/>
              <w:rPr>
                <w:sz w:val="24"/>
              </w:rPr>
            </w:pPr>
            <w:r w:rsidRPr="00576858">
              <w:rPr>
                <w:sz w:val="24"/>
              </w:rPr>
              <w:t>3</w:t>
            </w:r>
          </w:p>
        </w:tc>
      </w:tr>
      <w:tr w:rsidR="002C4B97" w:rsidRPr="00576858" w:rsidTr="007A3643">
        <w:trPr>
          <w:trHeight w:val="398"/>
        </w:trPr>
        <w:tc>
          <w:tcPr>
            <w:tcW w:w="566" w:type="dxa"/>
          </w:tcPr>
          <w:p w:rsidR="002C4B97" w:rsidRPr="00576858" w:rsidRDefault="002C4B97" w:rsidP="0088148C">
            <w:pPr>
              <w:pStyle w:val="TableParagraph"/>
              <w:spacing w:before="48"/>
              <w:ind w:left="0" w:right="10"/>
              <w:jc w:val="right"/>
              <w:rPr>
                <w:sz w:val="24"/>
              </w:rPr>
            </w:pPr>
            <w:r w:rsidRPr="00576858">
              <w:rPr>
                <w:sz w:val="24"/>
              </w:rPr>
              <w:t>2</w:t>
            </w:r>
            <w:r w:rsidR="0088148C">
              <w:rPr>
                <w:sz w:val="24"/>
              </w:rPr>
              <w:t>4</w:t>
            </w:r>
          </w:p>
        </w:tc>
        <w:tc>
          <w:tcPr>
            <w:tcW w:w="993" w:type="dxa"/>
          </w:tcPr>
          <w:p w:rsidR="002C4B97" w:rsidRPr="00576858" w:rsidRDefault="002C4B97" w:rsidP="002C4B97">
            <w:pPr>
              <w:pStyle w:val="TableParagraph"/>
              <w:spacing w:before="48"/>
              <w:rPr>
                <w:sz w:val="24"/>
              </w:rPr>
            </w:pPr>
            <w:r w:rsidRPr="00576858">
              <w:rPr>
                <w:sz w:val="24"/>
              </w:rPr>
              <w:t>4.9.1</w:t>
            </w:r>
          </w:p>
        </w:tc>
        <w:tc>
          <w:tcPr>
            <w:tcW w:w="3992" w:type="dxa"/>
          </w:tcPr>
          <w:p w:rsidR="002C4B97" w:rsidRPr="00576858" w:rsidRDefault="002C4B97" w:rsidP="002C4B97">
            <w:pPr>
              <w:pStyle w:val="TableParagraph"/>
              <w:spacing w:before="48"/>
              <w:ind w:left="106"/>
              <w:rPr>
                <w:sz w:val="24"/>
              </w:rPr>
            </w:pPr>
            <w:r w:rsidRPr="00576858">
              <w:rPr>
                <w:sz w:val="24"/>
              </w:rPr>
              <w:t>Объекты</w:t>
            </w:r>
            <w:r w:rsidRPr="00576858">
              <w:rPr>
                <w:spacing w:val="-5"/>
                <w:sz w:val="24"/>
              </w:rPr>
              <w:t xml:space="preserve"> </w:t>
            </w:r>
            <w:r w:rsidRPr="00576858">
              <w:rPr>
                <w:sz w:val="24"/>
              </w:rPr>
              <w:t>придорожного</w:t>
            </w:r>
            <w:r w:rsidRPr="00576858">
              <w:rPr>
                <w:spacing w:val="-4"/>
                <w:sz w:val="24"/>
              </w:rPr>
              <w:t xml:space="preserve"> </w:t>
            </w:r>
            <w:r w:rsidRPr="00576858">
              <w:rPr>
                <w:sz w:val="24"/>
              </w:rPr>
              <w:t>сервиса</w:t>
            </w:r>
          </w:p>
        </w:tc>
        <w:tc>
          <w:tcPr>
            <w:tcW w:w="1109" w:type="dxa"/>
          </w:tcPr>
          <w:p w:rsidR="002C4B97" w:rsidRPr="00576858" w:rsidRDefault="002C4B97" w:rsidP="002C4B97">
            <w:pPr>
              <w:pStyle w:val="TableParagraph"/>
              <w:spacing w:before="48"/>
              <w:ind w:left="292"/>
              <w:rPr>
                <w:sz w:val="24"/>
              </w:rPr>
            </w:pPr>
            <w:r w:rsidRPr="00576858">
              <w:rPr>
                <w:sz w:val="24"/>
              </w:rPr>
              <w:t>2</w:t>
            </w:r>
          </w:p>
        </w:tc>
        <w:tc>
          <w:tcPr>
            <w:tcW w:w="1137" w:type="dxa"/>
          </w:tcPr>
          <w:p w:rsidR="002C4B97" w:rsidRPr="00576858" w:rsidRDefault="002C4B97" w:rsidP="007A3643">
            <w:pPr>
              <w:pStyle w:val="TableParagraph"/>
              <w:spacing w:before="48"/>
              <w:ind w:left="0" w:right="76"/>
              <w:jc w:val="center"/>
              <w:rPr>
                <w:sz w:val="24"/>
              </w:rPr>
            </w:pPr>
            <w:r w:rsidRPr="00576858">
              <w:rPr>
                <w:sz w:val="24"/>
              </w:rPr>
              <w:t>мин.</w:t>
            </w:r>
            <w:r w:rsidRPr="00576858">
              <w:rPr>
                <w:spacing w:val="-1"/>
                <w:sz w:val="24"/>
              </w:rPr>
              <w:t xml:space="preserve"> </w:t>
            </w:r>
            <w:r w:rsidRPr="00576858">
              <w:rPr>
                <w:sz w:val="24"/>
              </w:rPr>
              <w:t>0,4</w:t>
            </w:r>
          </w:p>
        </w:tc>
        <w:tc>
          <w:tcPr>
            <w:tcW w:w="565" w:type="dxa"/>
          </w:tcPr>
          <w:p w:rsidR="002C4B97" w:rsidRPr="00576858" w:rsidRDefault="002C4B97" w:rsidP="002C4B97">
            <w:pPr>
              <w:pStyle w:val="TableParagraph"/>
              <w:spacing w:before="48"/>
              <w:ind w:left="147" w:right="128"/>
              <w:jc w:val="center"/>
              <w:rPr>
                <w:sz w:val="24"/>
              </w:rPr>
            </w:pPr>
            <w:r w:rsidRPr="00576858">
              <w:rPr>
                <w:sz w:val="24"/>
              </w:rPr>
              <w:t>80</w:t>
            </w:r>
          </w:p>
        </w:tc>
        <w:tc>
          <w:tcPr>
            <w:tcW w:w="852" w:type="dxa"/>
          </w:tcPr>
          <w:p w:rsidR="002C4B97" w:rsidRPr="00576858" w:rsidRDefault="002C4B97" w:rsidP="002C4B97">
            <w:pPr>
              <w:pStyle w:val="TableParagraph"/>
              <w:spacing w:before="48"/>
              <w:ind w:left="21"/>
              <w:jc w:val="center"/>
              <w:rPr>
                <w:sz w:val="24"/>
              </w:rPr>
            </w:pPr>
            <w:r w:rsidRPr="00576858">
              <w:rPr>
                <w:sz w:val="24"/>
              </w:rPr>
              <w:t>3</w:t>
            </w:r>
          </w:p>
        </w:tc>
      </w:tr>
      <w:tr w:rsidR="002C4B97" w:rsidRPr="00576858" w:rsidTr="007A3643">
        <w:trPr>
          <w:trHeight w:val="395"/>
        </w:trPr>
        <w:tc>
          <w:tcPr>
            <w:tcW w:w="566" w:type="dxa"/>
          </w:tcPr>
          <w:p w:rsidR="002C4B97" w:rsidRPr="00576858" w:rsidRDefault="002C4B97" w:rsidP="0088148C">
            <w:pPr>
              <w:pStyle w:val="TableParagraph"/>
              <w:spacing w:before="46"/>
              <w:ind w:left="0" w:right="10"/>
              <w:jc w:val="right"/>
              <w:rPr>
                <w:sz w:val="24"/>
              </w:rPr>
            </w:pPr>
            <w:r w:rsidRPr="00576858">
              <w:rPr>
                <w:sz w:val="24"/>
              </w:rPr>
              <w:t>2</w:t>
            </w:r>
            <w:r w:rsidR="0088148C">
              <w:rPr>
                <w:sz w:val="24"/>
              </w:rPr>
              <w:t>5</w:t>
            </w:r>
          </w:p>
        </w:tc>
        <w:tc>
          <w:tcPr>
            <w:tcW w:w="993" w:type="dxa"/>
          </w:tcPr>
          <w:p w:rsidR="002C4B97" w:rsidRPr="00576858" w:rsidRDefault="002C4B97" w:rsidP="002C4B97">
            <w:pPr>
              <w:pStyle w:val="TableParagraph"/>
              <w:spacing w:before="46"/>
              <w:rPr>
                <w:sz w:val="24"/>
              </w:rPr>
            </w:pPr>
            <w:r w:rsidRPr="00576858">
              <w:rPr>
                <w:sz w:val="24"/>
              </w:rPr>
              <w:t>5.1</w:t>
            </w:r>
          </w:p>
        </w:tc>
        <w:tc>
          <w:tcPr>
            <w:tcW w:w="3992" w:type="dxa"/>
          </w:tcPr>
          <w:p w:rsidR="002C4B97" w:rsidRPr="00576858" w:rsidRDefault="002C4B97" w:rsidP="002C4B97">
            <w:pPr>
              <w:pStyle w:val="TableParagraph"/>
              <w:spacing w:before="46"/>
              <w:ind w:left="106"/>
              <w:rPr>
                <w:sz w:val="24"/>
              </w:rPr>
            </w:pPr>
            <w:r w:rsidRPr="00576858">
              <w:rPr>
                <w:sz w:val="24"/>
              </w:rPr>
              <w:t>Спорт</w:t>
            </w:r>
          </w:p>
        </w:tc>
        <w:tc>
          <w:tcPr>
            <w:tcW w:w="1109" w:type="dxa"/>
          </w:tcPr>
          <w:p w:rsidR="002C4B97" w:rsidRPr="00576858" w:rsidRDefault="002C4B97" w:rsidP="002C4B97">
            <w:pPr>
              <w:pStyle w:val="TableParagraph"/>
              <w:spacing w:before="46"/>
              <w:ind w:left="292"/>
              <w:rPr>
                <w:sz w:val="24"/>
              </w:rPr>
            </w:pPr>
            <w:r w:rsidRPr="00576858">
              <w:rPr>
                <w:sz w:val="24"/>
              </w:rPr>
              <w:t>2</w:t>
            </w:r>
          </w:p>
        </w:tc>
        <w:tc>
          <w:tcPr>
            <w:tcW w:w="1137" w:type="dxa"/>
          </w:tcPr>
          <w:p w:rsidR="002C4B97" w:rsidRPr="00576858" w:rsidRDefault="002C4B97" w:rsidP="007A3643">
            <w:pPr>
              <w:pStyle w:val="TableParagraph"/>
              <w:spacing w:before="46"/>
              <w:ind w:left="0" w:right="77"/>
              <w:jc w:val="center"/>
              <w:rPr>
                <w:sz w:val="24"/>
              </w:rPr>
            </w:pPr>
            <w:r w:rsidRPr="00576858">
              <w:rPr>
                <w:sz w:val="24"/>
              </w:rPr>
              <w:t>мин.</w:t>
            </w:r>
            <w:r w:rsidRPr="00576858">
              <w:rPr>
                <w:spacing w:val="-1"/>
                <w:sz w:val="24"/>
              </w:rPr>
              <w:t xml:space="preserve"> </w:t>
            </w:r>
            <w:r w:rsidRPr="00576858">
              <w:rPr>
                <w:sz w:val="24"/>
              </w:rPr>
              <w:t>0,3</w:t>
            </w:r>
          </w:p>
        </w:tc>
        <w:tc>
          <w:tcPr>
            <w:tcW w:w="565" w:type="dxa"/>
          </w:tcPr>
          <w:p w:rsidR="002C4B97" w:rsidRPr="00576858" w:rsidRDefault="002C4B97" w:rsidP="002C4B97">
            <w:pPr>
              <w:pStyle w:val="TableParagraph"/>
              <w:spacing w:before="46"/>
              <w:ind w:left="147" w:right="128"/>
              <w:jc w:val="center"/>
              <w:rPr>
                <w:sz w:val="24"/>
              </w:rPr>
            </w:pPr>
            <w:r w:rsidRPr="00576858">
              <w:rPr>
                <w:sz w:val="24"/>
              </w:rPr>
              <w:t>80</w:t>
            </w:r>
          </w:p>
        </w:tc>
        <w:tc>
          <w:tcPr>
            <w:tcW w:w="852" w:type="dxa"/>
          </w:tcPr>
          <w:p w:rsidR="002C4B97" w:rsidRPr="00576858" w:rsidRDefault="002C4B97" w:rsidP="002C4B97">
            <w:pPr>
              <w:pStyle w:val="TableParagraph"/>
              <w:spacing w:before="46"/>
              <w:ind w:left="21"/>
              <w:jc w:val="center"/>
              <w:rPr>
                <w:sz w:val="24"/>
              </w:rPr>
            </w:pPr>
            <w:r w:rsidRPr="00576858">
              <w:rPr>
                <w:sz w:val="24"/>
              </w:rPr>
              <w:t>3</w:t>
            </w:r>
          </w:p>
        </w:tc>
      </w:tr>
      <w:tr w:rsidR="002C4B97" w:rsidRPr="00576858" w:rsidTr="007A3643">
        <w:trPr>
          <w:trHeight w:val="397"/>
        </w:trPr>
        <w:tc>
          <w:tcPr>
            <w:tcW w:w="566" w:type="dxa"/>
          </w:tcPr>
          <w:p w:rsidR="002C4B97" w:rsidRPr="00576858" w:rsidRDefault="002C4B97" w:rsidP="0088148C">
            <w:pPr>
              <w:pStyle w:val="TableParagraph"/>
              <w:spacing w:before="48"/>
              <w:ind w:left="0" w:right="10"/>
              <w:jc w:val="right"/>
              <w:rPr>
                <w:sz w:val="24"/>
              </w:rPr>
            </w:pPr>
            <w:r w:rsidRPr="00576858">
              <w:rPr>
                <w:sz w:val="24"/>
              </w:rPr>
              <w:t>2</w:t>
            </w:r>
            <w:r w:rsidR="0088148C">
              <w:rPr>
                <w:sz w:val="24"/>
              </w:rPr>
              <w:t>6</w:t>
            </w:r>
          </w:p>
        </w:tc>
        <w:tc>
          <w:tcPr>
            <w:tcW w:w="993" w:type="dxa"/>
          </w:tcPr>
          <w:p w:rsidR="002C4B97" w:rsidRPr="00576858" w:rsidRDefault="002C4B97" w:rsidP="002C4B97">
            <w:pPr>
              <w:pStyle w:val="TableParagraph"/>
              <w:spacing w:before="48"/>
              <w:rPr>
                <w:sz w:val="24"/>
              </w:rPr>
            </w:pPr>
            <w:r w:rsidRPr="00576858">
              <w:rPr>
                <w:sz w:val="24"/>
              </w:rPr>
              <w:t>6.8</w:t>
            </w:r>
          </w:p>
        </w:tc>
        <w:tc>
          <w:tcPr>
            <w:tcW w:w="3992" w:type="dxa"/>
          </w:tcPr>
          <w:p w:rsidR="002C4B97" w:rsidRPr="00576858" w:rsidRDefault="002C4B97" w:rsidP="002C4B97">
            <w:pPr>
              <w:pStyle w:val="TableParagraph"/>
              <w:spacing w:before="48"/>
              <w:ind w:left="106"/>
              <w:rPr>
                <w:sz w:val="24"/>
              </w:rPr>
            </w:pPr>
            <w:r w:rsidRPr="00576858">
              <w:rPr>
                <w:sz w:val="24"/>
              </w:rPr>
              <w:t>Связь</w:t>
            </w:r>
          </w:p>
        </w:tc>
        <w:tc>
          <w:tcPr>
            <w:tcW w:w="1109" w:type="dxa"/>
          </w:tcPr>
          <w:p w:rsidR="002C4B97" w:rsidRPr="00576858" w:rsidRDefault="002C4B97" w:rsidP="002C4B97">
            <w:pPr>
              <w:pStyle w:val="TableParagraph"/>
              <w:spacing w:before="48"/>
              <w:ind w:left="292"/>
              <w:rPr>
                <w:sz w:val="24"/>
              </w:rPr>
            </w:pPr>
            <w:r w:rsidRPr="00576858">
              <w:rPr>
                <w:sz w:val="24"/>
              </w:rPr>
              <w:t>2</w:t>
            </w:r>
          </w:p>
        </w:tc>
        <w:tc>
          <w:tcPr>
            <w:tcW w:w="1137" w:type="dxa"/>
          </w:tcPr>
          <w:p w:rsidR="002C4B97" w:rsidRPr="00576858" w:rsidRDefault="002C4B97" w:rsidP="007A3643">
            <w:pPr>
              <w:pStyle w:val="TableParagraph"/>
              <w:spacing w:before="48"/>
              <w:ind w:left="0" w:right="74"/>
              <w:jc w:val="center"/>
              <w:rPr>
                <w:sz w:val="24"/>
              </w:rPr>
            </w:pPr>
            <w:r w:rsidRPr="00576858">
              <w:rPr>
                <w:sz w:val="24"/>
              </w:rPr>
              <w:t>мин.0,15</w:t>
            </w:r>
          </w:p>
        </w:tc>
        <w:tc>
          <w:tcPr>
            <w:tcW w:w="565" w:type="dxa"/>
          </w:tcPr>
          <w:p w:rsidR="002C4B97" w:rsidRPr="00576858" w:rsidRDefault="002C4B97" w:rsidP="002C4B97">
            <w:pPr>
              <w:pStyle w:val="TableParagraph"/>
              <w:spacing w:before="48"/>
              <w:ind w:left="147" w:right="128"/>
              <w:jc w:val="center"/>
              <w:rPr>
                <w:sz w:val="24"/>
              </w:rPr>
            </w:pPr>
            <w:r w:rsidRPr="00576858">
              <w:rPr>
                <w:sz w:val="24"/>
              </w:rPr>
              <w:t>80</w:t>
            </w:r>
          </w:p>
        </w:tc>
        <w:tc>
          <w:tcPr>
            <w:tcW w:w="852" w:type="dxa"/>
          </w:tcPr>
          <w:p w:rsidR="002C4B97" w:rsidRPr="00576858" w:rsidRDefault="002C4B97" w:rsidP="002C4B97">
            <w:pPr>
              <w:pStyle w:val="TableParagraph"/>
              <w:spacing w:before="48"/>
              <w:ind w:left="21"/>
              <w:jc w:val="center"/>
              <w:rPr>
                <w:sz w:val="24"/>
              </w:rPr>
            </w:pPr>
            <w:r w:rsidRPr="00576858">
              <w:rPr>
                <w:sz w:val="24"/>
              </w:rPr>
              <w:t>3</w:t>
            </w:r>
          </w:p>
        </w:tc>
      </w:tr>
      <w:tr w:rsidR="002C4B97" w:rsidRPr="00576858" w:rsidTr="007A3643">
        <w:trPr>
          <w:trHeight w:val="506"/>
        </w:trPr>
        <w:tc>
          <w:tcPr>
            <w:tcW w:w="9214" w:type="dxa"/>
            <w:gridSpan w:val="7"/>
          </w:tcPr>
          <w:p w:rsidR="002C4B97" w:rsidRPr="00576858" w:rsidRDefault="002C4B97" w:rsidP="00815183">
            <w:pPr>
              <w:pStyle w:val="TableParagraph"/>
              <w:spacing w:line="245" w:lineRule="exact"/>
              <w:ind w:left="329" w:right="10"/>
              <w:jc w:val="center"/>
            </w:pPr>
            <w:r w:rsidRPr="00576858">
              <w:t>Вспомогательные</w:t>
            </w:r>
            <w:r w:rsidRPr="00576858">
              <w:rPr>
                <w:spacing w:val="-5"/>
              </w:rPr>
              <w:t xml:space="preserve"> </w:t>
            </w:r>
            <w:r w:rsidRPr="00576858">
              <w:t>виды</w:t>
            </w:r>
            <w:r w:rsidRPr="00576858">
              <w:rPr>
                <w:spacing w:val="-4"/>
              </w:rPr>
              <w:t xml:space="preserve"> </w:t>
            </w:r>
            <w:r w:rsidRPr="00576858">
              <w:t>и</w:t>
            </w:r>
            <w:r w:rsidRPr="00576858">
              <w:rPr>
                <w:spacing w:val="-2"/>
              </w:rPr>
              <w:t xml:space="preserve"> </w:t>
            </w:r>
            <w:r w:rsidRPr="00576858">
              <w:t>параметры</w:t>
            </w:r>
            <w:r w:rsidRPr="00576858">
              <w:rPr>
                <w:spacing w:val="-2"/>
              </w:rPr>
              <w:t xml:space="preserve"> </w:t>
            </w:r>
            <w:r w:rsidRPr="00576858">
              <w:t>использования</w:t>
            </w:r>
            <w:r w:rsidRPr="00576858">
              <w:rPr>
                <w:spacing w:val="-2"/>
              </w:rPr>
              <w:t xml:space="preserve"> </w:t>
            </w:r>
            <w:r w:rsidRPr="00576858">
              <w:t>земельных</w:t>
            </w:r>
            <w:r w:rsidRPr="00576858">
              <w:rPr>
                <w:spacing w:val="-4"/>
              </w:rPr>
              <w:t xml:space="preserve"> </w:t>
            </w:r>
            <w:r w:rsidRPr="00576858">
              <w:t>участков</w:t>
            </w:r>
            <w:r w:rsidRPr="00576858">
              <w:rPr>
                <w:spacing w:val="-2"/>
              </w:rPr>
              <w:t xml:space="preserve"> </w:t>
            </w:r>
            <w:r w:rsidRPr="00576858">
              <w:t>и</w:t>
            </w:r>
            <w:r w:rsidRPr="00576858">
              <w:rPr>
                <w:spacing w:val="-2"/>
              </w:rPr>
              <w:t xml:space="preserve"> </w:t>
            </w:r>
            <w:r w:rsidRPr="00576858">
              <w:t>объектов</w:t>
            </w:r>
          </w:p>
          <w:p w:rsidR="002C4B97" w:rsidRPr="00576858" w:rsidRDefault="002C4B97" w:rsidP="00815183">
            <w:pPr>
              <w:pStyle w:val="TableParagraph"/>
              <w:spacing w:line="241" w:lineRule="exact"/>
              <w:ind w:left="329" w:right="10"/>
              <w:jc w:val="center"/>
            </w:pPr>
            <w:r w:rsidRPr="00576858">
              <w:t>капитального</w:t>
            </w:r>
            <w:r w:rsidRPr="00576858">
              <w:rPr>
                <w:spacing w:val="-6"/>
              </w:rPr>
              <w:t xml:space="preserve"> </w:t>
            </w:r>
            <w:r w:rsidRPr="00576858">
              <w:t>строительства</w:t>
            </w:r>
          </w:p>
        </w:tc>
      </w:tr>
      <w:tr w:rsidR="002C4B97" w:rsidRPr="00576858" w:rsidTr="007A3643">
        <w:trPr>
          <w:trHeight w:val="397"/>
        </w:trPr>
        <w:tc>
          <w:tcPr>
            <w:tcW w:w="566" w:type="dxa"/>
          </w:tcPr>
          <w:p w:rsidR="002C4B97" w:rsidRPr="00576858" w:rsidRDefault="002C4B97" w:rsidP="0088148C">
            <w:pPr>
              <w:pStyle w:val="TableParagraph"/>
              <w:spacing w:before="46"/>
              <w:ind w:left="0" w:right="10"/>
              <w:jc w:val="right"/>
            </w:pPr>
            <w:r w:rsidRPr="00576858">
              <w:t>2</w:t>
            </w:r>
            <w:r w:rsidR="0088148C">
              <w:t>7</w:t>
            </w:r>
          </w:p>
        </w:tc>
        <w:tc>
          <w:tcPr>
            <w:tcW w:w="993" w:type="dxa"/>
          </w:tcPr>
          <w:p w:rsidR="002C4B97" w:rsidRPr="00576858" w:rsidRDefault="002C4B97" w:rsidP="002C4B97">
            <w:pPr>
              <w:pStyle w:val="TableParagraph"/>
              <w:spacing w:before="46"/>
            </w:pPr>
            <w:r w:rsidRPr="00576858">
              <w:t>2.7</w:t>
            </w:r>
          </w:p>
        </w:tc>
        <w:tc>
          <w:tcPr>
            <w:tcW w:w="3992" w:type="dxa"/>
          </w:tcPr>
          <w:p w:rsidR="002C4B97" w:rsidRPr="00576858" w:rsidRDefault="002C4B97" w:rsidP="002C4B97">
            <w:pPr>
              <w:pStyle w:val="TableParagraph"/>
              <w:spacing w:before="46"/>
              <w:ind w:left="106"/>
            </w:pPr>
            <w:r w:rsidRPr="00576858">
              <w:t>Обслуживание</w:t>
            </w:r>
            <w:r w:rsidRPr="00576858">
              <w:rPr>
                <w:spacing w:val="-5"/>
              </w:rPr>
              <w:t xml:space="preserve"> </w:t>
            </w:r>
            <w:r w:rsidRPr="00576858">
              <w:t>жилой застройки</w:t>
            </w:r>
          </w:p>
        </w:tc>
        <w:tc>
          <w:tcPr>
            <w:tcW w:w="1109" w:type="dxa"/>
          </w:tcPr>
          <w:p w:rsidR="002C4B97" w:rsidRPr="00576858" w:rsidRDefault="002C4B97" w:rsidP="002C4B97">
            <w:pPr>
              <w:pStyle w:val="TableParagraph"/>
              <w:spacing w:before="46"/>
              <w:ind w:left="292"/>
            </w:pPr>
            <w:r w:rsidRPr="00576858">
              <w:t>1</w:t>
            </w:r>
          </w:p>
        </w:tc>
        <w:tc>
          <w:tcPr>
            <w:tcW w:w="1137" w:type="dxa"/>
          </w:tcPr>
          <w:p w:rsidR="002C4B97" w:rsidRPr="00576858" w:rsidRDefault="002C4B97" w:rsidP="002C4B97">
            <w:pPr>
              <w:pStyle w:val="TableParagraph"/>
              <w:spacing w:before="46"/>
              <w:ind w:left="77" w:right="89"/>
              <w:jc w:val="center"/>
            </w:pPr>
            <w:r w:rsidRPr="00576858">
              <w:t>мин.0,03</w:t>
            </w:r>
          </w:p>
        </w:tc>
        <w:tc>
          <w:tcPr>
            <w:tcW w:w="565" w:type="dxa"/>
          </w:tcPr>
          <w:p w:rsidR="002C4B97" w:rsidRPr="00576858" w:rsidRDefault="002C4B97" w:rsidP="002C4B97">
            <w:pPr>
              <w:pStyle w:val="TableParagraph"/>
              <w:spacing w:before="46"/>
              <w:ind w:left="147" w:right="128"/>
              <w:jc w:val="center"/>
            </w:pPr>
            <w:r w:rsidRPr="00576858">
              <w:t>30</w:t>
            </w:r>
          </w:p>
        </w:tc>
        <w:tc>
          <w:tcPr>
            <w:tcW w:w="852" w:type="dxa"/>
          </w:tcPr>
          <w:p w:rsidR="002C4B97" w:rsidRPr="00576858" w:rsidRDefault="002C4B97" w:rsidP="002C4B97">
            <w:pPr>
              <w:pStyle w:val="TableParagraph"/>
              <w:spacing w:before="46"/>
              <w:ind w:left="21"/>
              <w:jc w:val="center"/>
            </w:pPr>
            <w:r w:rsidRPr="00576858">
              <w:t>1</w:t>
            </w:r>
          </w:p>
        </w:tc>
      </w:tr>
    </w:tbl>
    <w:p w:rsidR="002C4B97" w:rsidRPr="00576858" w:rsidRDefault="002C4B97" w:rsidP="00960649">
      <w:pPr>
        <w:pStyle w:val="a7"/>
        <w:ind w:firstLine="709"/>
        <w:jc w:val="both"/>
        <w:rPr>
          <w:rFonts w:ascii="Times New Roman" w:hAnsi="Times New Roman" w:cs="Times New Roman"/>
        </w:rPr>
      </w:pPr>
      <w:r w:rsidRPr="00576858">
        <w:rPr>
          <w:rFonts w:ascii="Times New Roman" w:hAnsi="Times New Roman" w:cs="Times New Roman"/>
        </w:rPr>
        <w:t>Примечания:</w:t>
      </w:r>
    </w:p>
    <w:p w:rsidR="002C4B97" w:rsidRPr="00576858" w:rsidRDefault="002C4B97" w:rsidP="00960649">
      <w:pPr>
        <w:pStyle w:val="a7"/>
        <w:ind w:firstLine="709"/>
        <w:jc w:val="both"/>
        <w:rPr>
          <w:rFonts w:ascii="Times New Roman" w:hAnsi="Times New Roman" w:cs="Times New Roman"/>
        </w:rPr>
      </w:pPr>
      <w:r w:rsidRPr="00576858">
        <w:rPr>
          <w:rFonts w:ascii="Times New Roman" w:hAnsi="Times New Roman" w:cs="Times New Roman"/>
        </w:rPr>
        <w:lastRenderedPageBreak/>
        <w:t>Виды</w:t>
      </w:r>
      <w:r w:rsidRPr="00576858">
        <w:rPr>
          <w:rFonts w:ascii="Times New Roman" w:hAnsi="Times New Roman" w:cs="Times New Roman"/>
          <w:spacing w:val="1"/>
        </w:rPr>
        <w:t xml:space="preserve"> </w:t>
      </w:r>
      <w:r w:rsidRPr="00576858">
        <w:rPr>
          <w:rFonts w:ascii="Times New Roman" w:hAnsi="Times New Roman" w:cs="Times New Roman"/>
        </w:rPr>
        <w:t>разрешенного</w:t>
      </w:r>
      <w:r w:rsidRPr="00576858">
        <w:rPr>
          <w:rFonts w:ascii="Times New Roman" w:hAnsi="Times New Roman" w:cs="Times New Roman"/>
          <w:spacing w:val="1"/>
        </w:rPr>
        <w:t xml:space="preserve"> </w:t>
      </w:r>
      <w:r w:rsidRPr="00576858">
        <w:rPr>
          <w:rFonts w:ascii="Times New Roman" w:hAnsi="Times New Roman" w:cs="Times New Roman"/>
        </w:rPr>
        <w:t>использования</w:t>
      </w:r>
      <w:r w:rsidRPr="00576858">
        <w:rPr>
          <w:rFonts w:ascii="Times New Roman" w:hAnsi="Times New Roman" w:cs="Times New Roman"/>
          <w:spacing w:val="1"/>
        </w:rPr>
        <w:t xml:space="preserve"> </w:t>
      </w:r>
      <w:r w:rsidRPr="00576858">
        <w:rPr>
          <w:rFonts w:ascii="Times New Roman" w:hAnsi="Times New Roman" w:cs="Times New Roman"/>
        </w:rPr>
        <w:t>земельного</w:t>
      </w:r>
      <w:r w:rsidRPr="00576858">
        <w:rPr>
          <w:rFonts w:ascii="Times New Roman" w:hAnsi="Times New Roman" w:cs="Times New Roman"/>
          <w:spacing w:val="1"/>
        </w:rPr>
        <w:t xml:space="preserve"> </w:t>
      </w:r>
      <w:r w:rsidRPr="00576858">
        <w:rPr>
          <w:rFonts w:ascii="Times New Roman" w:hAnsi="Times New Roman" w:cs="Times New Roman"/>
        </w:rPr>
        <w:t>участка</w:t>
      </w:r>
      <w:r w:rsidRPr="00576858">
        <w:rPr>
          <w:rFonts w:ascii="Times New Roman" w:hAnsi="Times New Roman" w:cs="Times New Roman"/>
          <w:spacing w:val="1"/>
        </w:rPr>
        <w:t xml:space="preserve"> </w:t>
      </w:r>
      <w:r w:rsidRPr="00576858">
        <w:rPr>
          <w:rFonts w:ascii="Times New Roman" w:hAnsi="Times New Roman" w:cs="Times New Roman"/>
        </w:rPr>
        <w:t>установлены</w:t>
      </w:r>
      <w:r w:rsidRPr="00576858">
        <w:rPr>
          <w:rFonts w:ascii="Times New Roman" w:hAnsi="Times New Roman" w:cs="Times New Roman"/>
          <w:spacing w:val="1"/>
        </w:rPr>
        <w:t xml:space="preserve"> </w:t>
      </w:r>
      <w:r w:rsidRPr="00576858">
        <w:rPr>
          <w:rFonts w:ascii="Times New Roman" w:hAnsi="Times New Roman" w:cs="Times New Roman"/>
        </w:rPr>
        <w:t>в</w:t>
      </w:r>
      <w:r w:rsidRPr="00576858">
        <w:rPr>
          <w:rFonts w:ascii="Times New Roman" w:hAnsi="Times New Roman" w:cs="Times New Roman"/>
          <w:spacing w:val="1"/>
        </w:rPr>
        <w:t xml:space="preserve"> </w:t>
      </w:r>
      <w:r w:rsidRPr="00576858">
        <w:rPr>
          <w:rFonts w:ascii="Times New Roman" w:hAnsi="Times New Roman" w:cs="Times New Roman"/>
        </w:rPr>
        <w:t>соответствии с Классификатором видов разрешенного использования земельных участков,</w:t>
      </w:r>
      <w:r w:rsidRPr="00576858">
        <w:rPr>
          <w:rFonts w:ascii="Times New Roman" w:hAnsi="Times New Roman" w:cs="Times New Roman"/>
          <w:spacing w:val="-57"/>
        </w:rPr>
        <w:t xml:space="preserve"> </w:t>
      </w:r>
      <w:r w:rsidRPr="00576858">
        <w:rPr>
          <w:rFonts w:ascii="Times New Roman" w:hAnsi="Times New Roman" w:cs="Times New Roman"/>
        </w:rPr>
        <w:t>утвержденным уполномоченным</w:t>
      </w:r>
      <w:r w:rsidRPr="00576858">
        <w:rPr>
          <w:rFonts w:ascii="Times New Roman" w:hAnsi="Times New Roman" w:cs="Times New Roman"/>
          <w:spacing w:val="-2"/>
        </w:rPr>
        <w:t xml:space="preserve"> </w:t>
      </w:r>
      <w:r w:rsidRPr="00576858">
        <w:rPr>
          <w:rFonts w:ascii="Times New Roman" w:hAnsi="Times New Roman" w:cs="Times New Roman"/>
        </w:rPr>
        <w:t>федеральным</w:t>
      </w:r>
      <w:r w:rsidRPr="00576858">
        <w:rPr>
          <w:rFonts w:ascii="Times New Roman" w:hAnsi="Times New Roman" w:cs="Times New Roman"/>
          <w:spacing w:val="-2"/>
        </w:rPr>
        <w:t xml:space="preserve"> </w:t>
      </w:r>
      <w:r w:rsidRPr="00576858">
        <w:rPr>
          <w:rFonts w:ascii="Times New Roman" w:hAnsi="Times New Roman" w:cs="Times New Roman"/>
        </w:rPr>
        <w:t>органом</w:t>
      </w:r>
      <w:r w:rsidRPr="00576858">
        <w:rPr>
          <w:rFonts w:ascii="Times New Roman" w:hAnsi="Times New Roman" w:cs="Times New Roman"/>
          <w:spacing w:val="-2"/>
        </w:rPr>
        <w:t xml:space="preserve"> </w:t>
      </w:r>
      <w:r w:rsidRPr="00576858">
        <w:rPr>
          <w:rFonts w:ascii="Times New Roman" w:hAnsi="Times New Roman" w:cs="Times New Roman"/>
        </w:rPr>
        <w:t>исполнительной</w:t>
      </w:r>
      <w:r w:rsidRPr="00576858">
        <w:rPr>
          <w:rFonts w:ascii="Times New Roman" w:hAnsi="Times New Roman" w:cs="Times New Roman"/>
          <w:spacing w:val="4"/>
        </w:rPr>
        <w:t xml:space="preserve"> </w:t>
      </w:r>
      <w:r w:rsidRPr="00576858">
        <w:rPr>
          <w:rFonts w:ascii="Times New Roman" w:hAnsi="Times New Roman" w:cs="Times New Roman"/>
        </w:rPr>
        <w:t>власти.</w:t>
      </w:r>
    </w:p>
    <w:p w:rsidR="002C4B97" w:rsidRPr="00576858" w:rsidRDefault="002C4B97" w:rsidP="00960649">
      <w:pPr>
        <w:pStyle w:val="a7"/>
        <w:ind w:firstLine="709"/>
        <w:jc w:val="both"/>
        <w:rPr>
          <w:rFonts w:ascii="Times New Roman" w:hAnsi="Times New Roman" w:cs="Times New Roman"/>
        </w:rPr>
      </w:pPr>
      <w:r w:rsidRPr="00576858">
        <w:rPr>
          <w:rFonts w:ascii="Times New Roman" w:hAnsi="Times New Roman" w:cs="Times New Roman"/>
        </w:rPr>
        <w:t>Нормы предоставления земельных участков гражданам в собственность (за плату</w:t>
      </w:r>
      <w:r w:rsidRPr="00576858">
        <w:rPr>
          <w:rFonts w:ascii="Times New Roman" w:hAnsi="Times New Roman" w:cs="Times New Roman"/>
          <w:spacing w:val="-57"/>
        </w:rPr>
        <w:t xml:space="preserve"> </w:t>
      </w:r>
      <w:r w:rsidRPr="00576858">
        <w:rPr>
          <w:rFonts w:ascii="Times New Roman" w:hAnsi="Times New Roman" w:cs="Times New Roman"/>
        </w:rPr>
        <w:t>или бесплатно), в аренду из земель, находящихся в государственной или муниципальной</w:t>
      </w:r>
      <w:r w:rsidRPr="00576858">
        <w:rPr>
          <w:rFonts w:ascii="Times New Roman" w:hAnsi="Times New Roman" w:cs="Times New Roman"/>
          <w:spacing w:val="1"/>
        </w:rPr>
        <w:t xml:space="preserve"> </w:t>
      </w:r>
      <w:r w:rsidRPr="00576858">
        <w:rPr>
          <w:rFonts w:ascii="Times New Roman" w:hAnsi="Times New Roman" w:cs="Times New Roman"/>
        </w:rPr>
        <w:t>собственности</w:t>
      </w:r>
      <w:r w:rsidRPr="00576858">
        <w:rPr>
          <w:rFonts w:ascii="Times New Roman" w:hAnsi="Times New Roman" w:cs="Times New Roman"/>
          <w:spacing w:val="1"/>
        </w:rPr>
        <w:t xml:space="preserve"> </w:t>
      </w:r>
      <w:r w:rsidRPr="00576858">
        <w:rPr>
          <w:rFonts w:ascii="Times New Roman" w:hAnsi="Times New Roman" w:cs="Times New Roman"/>
        </w:rPr>
        <w:t>для</w:t>
      </w:r>
      <w:r w:rsidRPr="00576858">
        <w:rPr>
          <w:rFonts w:ascii="Times New Roman" w:hAnsi="Times New Roman" w:cs="Times New Roman"/>
          <w:spacing w:val="1"/>
        </w:rPr>
        <w:t xml:space="preserve"> </w:t>
      </w:r>
      <w:r w:rsidRPr="00576858">
        <w:rPr>
          <w:rFonts w:ascii="Times New Roman" w:hAnsi="Times New Roman" w:cs="Times New Roman"/>
        </w:rPr>
        <w:t>индивидуального</w:t>
      </w:r>
      <w:r w:rsidRPr="00576858">
        <w:rPr>
          <w:rFonts w:ascii="Times New Roman" w:hAnsi="Times New Roman" w:cs="Times New Roman"/>
          <w:spacing w:val="1"/>
        </w:rPr>
        <w:t xml:space="preserve"> </w:t>
      </w:r>
      <w:r w:rsidRPr="00576858">
        <w:rPr>
          <w:rFonts w:ascii="Times New Roman" w:hAnsi="Times New Roman" w:cs="Times New Roman"/>
        </w:rPr>
        <w:t>строительства,</w:t>
      </w:r>
      <w:r w:rsidRPr="00576858">
        <w:rPr>
          <w:rFonts w:ascii="Times New Roman" w:hAnsi="Times New Roman" w:cs="Times New Roman"/>
          <w:spacing w:val="1"/>
        </w:rPr>
        <w:t xml:space="preserve"> </w:t>
      </w:r>
      <w:r w:rsidRPr="00576858">
        <w:rPr>
          <w:rFonts w:ascii="Times New Roman" w:hAnsi="Times New Roman" w:cs="Times New Roman"/>
        </w:rPr>
        <w:t>личного</w:t>
      </w:r>
      <w:r w:rsidRPr="00576858">
        <w:rPr>
          <w:rFonts w:ascii="Times New Roman" w:hAnsi="Times New Roman" w:cs="Times New Roman"/>
          <w:spacing w:val="1"/>
        </w:rPr>
        <w:t xml:space="preserve"> </w:t>
      </w:r>
      <w:r w:rsidRPr="00576858">
        <w:rPr>
          <w:rFonts w:ascii="Times New Roman" w:hAnsi="Times New Roman" w:cs="Times New Roman"/>
        </w:rPr>
        <w:t>подсобного</w:t>
      </w:r>
      <w:r w:rsidRPr="00576858">
        <w:rPr>
          <w:rFonts w:ascii="Times New Roman" w:hAnsi="Times New Roman" w:cs="Times New Roman"/>
          <w:spacing w:val="1"/>
        </w:rPr>
        <w:t xml:space="preserve"> </w:t>
      </w:r>
      <w:r w:rsidRPr="00576858">
        <w:rPr>
          <w:rFonts w:ascii="Times New Roman" w:hAnsi="Times New Roman" w:cs="Times New Roman"/>
        </w:rPr>
        <w:t>хозяйства,</w:t>
      </w:r>
      <w:r w:rsidRPr="00576858">
        <w:rPr>
          <w:rFonts w:ascii="Times New Roman" w:hAnsi="Times New Roman" w:cs="Times New Roman"/>
          <w:spacing w:val="-57"/>
        </w:rPr>
        <w:t xml:space="preserve"> </w:t>
      </w:r>
      <w:r w:rsidRPr="00576858">
        <w:rPr>
          <w:rFonts w:ascii="Times New Roman" w:hAnsi="Times New Roman" w:cs="Times New Roman"/>
        </w:rPr>
        <w:t>дачного</w:t>
      </w:r>
      <w:r w:rsidRPr="00576858">
        <w:rPr>
          <w:rFonts w:ascii="Times New Roman" w:hAnsi="Times New Roman" w:cs="Times New Roman"/>
          <w:spacing w:val="1"/>
        </w:rPr>
        <w:t xml:space="preserve"> </w:t>
      </w:r>
      <w:r w:rsidRPr="00576858">
        <w:rPr>
          <w:rFonts w:ascii="Times New Roman" w:hAnsi="Times New Roman" w:cs="Times New Roman"/>
        </w:rPr>
        <w:t>строительства,</w:t>
      </w:r>
      <w:r w:rsidRPr="00576858">
        <w:rPr>
          <w:rFonts w:ascii="Times New Roman" w:hAnsi="Times New Roman" w:cs="Times New Roman"/>
          <w:spacing w:val="1"/>
        </w:rPr>
        <w:t xml:space="preserve"> </w:t>
      </w:r>
      <w:r w:rsidRPr="00576858">
        <w:rPr>
          <w:rFonts w:ascii="Times New Roman" w:hAnsi="Times New Roman" w:cs="Times New Roman"/>
        </w:rPr>
        <w:t>садоводства,</w:t>
      </w:r>
      <w:r w:rsidRPr="00576858">
        <w:rPr>
          <w:rFonts w:ascii="Times New Roman" w:hAnsi="Times New Roman" w:cs="Times New Roman"/>
          <w:spacing w:val="1"/>
        </w:rPr>
        <w:t xml:space="preserve"> </w:t>
      </w:r>
      <w:r w:rsidRPr="00576858">
        <w:rPr>
          <w:rFonts w:ascii="Times New Roman" w:hAnsi="Times New Roman" w:cs="Times New Roman"/>
        </w:rPr>
        <w:t>огородничества,</w:t>
      </w:r>
      <w:r w:rsidRPr="00576858">
        <w:rPr>
          <w:rFonts w:ascii="Times New Roman" w:hAnsi="Times New Roman" w:cs="Times New Roman"/>
          <w:spacing w:val="1"/>
        </w:rPr>
        <w:t xml:space="preserve"> </w:t>
      </w:r>
      <w:r w:rsidRPr="00576858">
        <w:rPr>
          <w:rFonts w:ascii="Times New Roman" w:hAnsi="Times New Roman" w:cs="Times New Roman"/>
        </w:rPr>
        <w:t>устанавливаются</w:t>
      </w:r>
      <w:r w:rsidRPr="00576858">
        <w:rPr>
          <w:rFonts w:ascii="Times New Roman" w:hAnsi="Times New Roman" w:cs="Times New Roman"/>
          <w:spacing w:val="1"/>
        </w:rPr>
        <w:t xml:space="preserve"> </w:t>
      </w:r>
      <w:r w:rsidRPr="00576858">
        <w:rPr>
          <w:rFonts w:ascii="Times New Roman" w:hAnsi="Times New Roman" w:cs="Times New Roman"/>
        </w:rPr>
        <w:t>Законом</w:t>
      </w:r>
      <w:r w:rsidRPr="00576858">
        <w:rPr>
          <w:rFonts w:ascii="Times New Roman" w:hAnsi="Times New Roman" w:cs="Times New Roman"/>
          <w:spacing w:val="1"/>
        </w:rPr>
        <w:t xml:space="preserve"> </w:t>
      </w:r>
      <w:r w:rsidRPr="00576858">
        <w:rPr>
          <w:rFonts w:ascii="Times New Roman" w:hAnsi="Times New Roman" w:cs="Times New Roman"/>
        </w:rPr>
        <w:t>Чувашской</w:t>
      </w:r>
      <w:r w:rsidRPr="00576858">
        <w:rPr>
          <w:rFonts w:ascii="Times New Roman" w:hAnsi="Times New Roman" w:cs="Times New Roman"/>
          <w:spacing w:val="1"/>
        </w:rPr>
        <w:t xml:space="preserve"> </w:t>
      </w:r>
      <w:r w:rsidRPr="00576858">
        <w:rPr>
          <w:rFonts w:ascii="Times New Roman" w:hAnsi="Times New Roman" w:cs="Times New Roman"/>
        </w:rPr>
        <w:t>Республики</w:t>
      </w:r>
      <w:r w:rsidRPr="00576858">
        <w:rPr>
          <w:rFonts w:ascii="Times New Roman" w:hAnsi="Times New Roman" w:cs="Times New Roman"/>
          <w:spacing w:val="1"/>
        </w:rPr>
        <w:t xml:space="preserve"> </w:t>
      </w:r>
      <w:r w:rsidRPr="00576858">
        <w:rPr>
          <w:rFonts w:ascii="Times New Roman" w:hAnsi="Times New Roman" w:cs="Times New Roman"/>
        </w:rPr>
        <w:t>и</w:t>
      </w:r>
      <w:r w:rsidRPr="00576858">
        <w:rPr>
          <w:rFonts w:ascii="Times New Roman" w:hAnsi="Times New Roman" w:cs="Times New Roman"/>
          <w:spacing w:val="1"/>
        </w:rPr>
        <w:t xml:space="preserve"> </w:t>
      </w:r>
      <w:r w:rsidRPr="00576858">
        <w:rPr>
          <w:rFonts w:ascii="Times New Roman" w:hAnsi="Times New Roman" w:cs="Times New Roman"/>
        </w:rPr>
        <w:t>решением</w:t>
      </w:r>
      <w:r w:rsidRPr="00576858">
        <w:rPr>
          <w:rFonts w:ascii="Times New Roman" w:hAnsi="Times New Roman" w:cs="Times New Roman"/>
          <w:spacing w:val="1"/>
        </w:rPr>
        <w:t xml:space="preserve"> </w:t>
      </w:r>
      <w:r w:rsidRPr="00576858">
        <w:rPr>
          <w:rFonts w:ascii="Times New Roman" w:hAnsi="Times New Roman" w:cs="Times New Roman"/>
        </w:rPr>
        <w:t>Собрания</w:t>
      </w:r>
      <w:r w:rsidRPr="00576858">
        <w:rPr>
          <w:rFonts w:ascii="Times New Roman" w:hAnsi="Times New Roman" w:cs="Times New Roman"/>
          <w:spacing w:val="1"/>
        </w:rPr>
        <w:t xml:space="preserve"> </w:t>
      </w:r>
      <w:r w:rsidRPr="00576858">
        <w:rPr>
          <w:rFonts w:ascii="Times New Roman" w:hAnsi="Times New Roman" w:cs="Times New Roman"/>
        </w:rPr>
        <w:t>депутатов</w:t>
      </w:r>
      <w:r w:rsidRPr="00576858">
        <w:rPr>
          <w:rFonts w:ascii="Times New Roman" w:hAnsi="Times New Roman" w:cs="Times New Roman"/>
          <w:spacing w:val="1"/>
        </w:rPr>
        <w:t xml:space="preserve"> </w:t>
      </w:r>
      <w:proofErr w:type="spellStart"/>
      <w:r w:rsidRPr="00576858">
        <w:rPr>
          <w:rFonts w:ascii="Times New Roman" w:hAnsi="Times New Roman" w:cs="Times New Roman"/>
        </w:rPr>
        <w:t>Алгазинского</w:t>
      </w:r>
      <w:proofErr w:type="spellEnd"/>
      <w:r w:rsidRPr="00576858">
        <w:rPr>
          <w:rFonts w:ascii="Times New Roman" w:hAnsi="Times New Roman" w:cs="Times New Roman"/>
          <w:spacing w:val="1"/>
        </w:rPr>
        <w:t xml:space="preserve"> </w:t>
      </w:r>
      <w:r w:rsidRPr="00576858">
        <w:rPr>
          <w:rFonts w:ascii="Times New Roman" w:hAnsi="Times New Roman" w:cs="Times New Roman"/>
        </w:rPr>
        <w:t>сельского</w:t>
      </w:r>
      <w:r w:rsidRPr="00576858">
        <w:rPr>
          <w:rFonts w:ascii="Times New Roman" w:hAnsi="Times New Roman" w:cs="Times New Roman"/>
          <w:spacing w:val="1"/>
        </w:rPr>
        <w:t xml:space="preserve"> </w:t>
      </w:r>
      <w:r w:rsidRPr="00576858">
        <w:rPr>
          <w:rFonts w:ascii="Times New Roman" w:hAnsi="Times New Roman" w:cs="Times New Roman"/>
        </w:rPr>
        <w:t>поселения.</w:t>
      </w:r>
    </w:p>
    <w:p w:rsidR="002C4B97" w:rsidRPr="00576858" w:rsidRDefault="002C4B97" w:rsidP="00960649">
      <w:pPr>
        <w:pStyle w:val="a7"/>
        <w:ind w:firstLine="709"/>
        <w:jc w:val="both"/>
        <w:rPr>
          <w:rFonts w:ascii="Times New Roman" w:hAnsi="Times New Roman" w:cs="Times New Roman"/>
        </w:rPr>
      </w:pPr>
      <w:r w:rsidRPr="00576858">
        <w:rPr>
          <w:rFonts w:ascii="Times New Roman" w:hAnsi="Times New Roman" w:cs="Times New Roman"/>
        </w:rPr>
        <w:t>Минимальная ширина земельного</w:t>
      </w:r>
      <w:r w:rsidRPr="00576858">
        <w:rPr>
          <w:rFonts w:ascii="Times New Roman" w:hAnsi="Times New Roman" w:cs="Times New Roman"/>
          <w:spacing w:val="1"/>
        </w:rPr>
        <w:t xml:space="preserve"> </w:t>
      </w:r>
      <w:r w:rsidRPr="00576858">
        <w:rPr>
          <w:rFonts w:ascii="Times New Roman" w:hAnsi="Times New Roman" w:cs="Times New Roman"/>
        </w:rPr>
        <w:t>участка для</w:t>
      </w:r>
      <w:r w:rsidRPr="00576858">
        <w:rPr>
          <w:rFonts w:ascii="Times New Roman" w:hAnsi="Times New Roman" w:cs="Times New Roman"/>
          <w:spacing w:val="1"/>
        </w:rPr>
        <w:t xml:space="preserve"> </w:t>
      </w:r>
      <w:r w:rsidRPr="00576858">
        <w:rPr>
          <w:rFonts w:ascii="Times New Roman" w:hAnsi="Times New Roman" w:cs="Times New Roman"/>
        </w:rPr>
        <w:t>индивидуального жилищного</w:t>
      </w:r>
      <w:r w:rsidRPr="00576858">
        <w:rPr>
          <w:rFonts w:ascii="Times New Roman" w:hAnsi="Times New Roman" w:cs="Times New Roman"/>
          <w:spacing w:val="1"/>
        </w:rPr>
        <w:t xml:space="preserve"> </w:t>
      </w:r>
      <w:r w:rsidRPr="00576858">
        <w:rPr>
          <w:rFonts w:ascii="Times New Roman" w:hAnsi="Times New Roman" w:cs="Times New Roman"/>
        </w:rPr>
        <w:t>строительства, ведения личного подсобного хозяйства по уличному фронту не менее – 18</w:t>
      </w:r>
      <w:r w:rsidRPr="00576858">
        <w:rPr>
          <w:rFonts w:ascii="Times New Roman" w:hAnsi="Times New Roman" w:cs="Times New Roman"/>
          <w:spacing w:val="1"/>
        </w:rPr>
        <w:t xml:space="preserve"> </w:t>
      </w:r>
      <w:r w:rsidRPr="00576858">
        <w:rPr>
          <w:rFonts w:ascii="Times New Roman" w:hAnsi="Times New Roman" w:cs="Times New Roman"/>
        </w:rPr>
        <w:t>метров.</w:t>
      </w:r>
    </w:p>
    <w:p w:rsidR="002C4B97" w:rsidRPr="00576858" w:rsidRDefault="002C4B97" w:rsidP="00960649">
      <w:pPr>
        <w:pStyle w:val="a7"/>
        <w:ind w:firstLine="709"/>
        <w:jc w:val="both"/>
        <w:rPr>
          <w:rFonts w:ascii="Times New Roman" w:hAnsi="Times New Roman" w:cs="Times New Roman"/>
        </w:rPr>
      </w:pPr>
      <w:r w:rsidRPr="00576858">
        <w:rPr>
          <w:rFonts w:ascii="Times New Roman" w:hAnsi="Times New Roman" w:cs="Times New Roman"/>
        </w:rPr>
        <w:t>Требования к ограждениям земельных участков индивидуальных жилых домов:</w:t>
      </w:r>
      <w:r w:rsidRPr="00576858">
        <w:rPr>
          <w:rFonts w:ascii="Times New Roman" w:hAnsi="Times New Roman" w:cs="Times New Roman"/>
          <w:spacing w:val="-57"/>
        </w:rPr>
        <w:t xml:space="preserve"> </w:t>
      </w:r>
      <w:r w:rsidRPr="00576858">
        <w:rPr>
          <w:rFonts w:ascii="Times New Roman" w:hAnsi="Times New Roman" w:cs="Times New Roman"/>
        </w:rPr>
        <w:t>а)</w:t>
      </w:r>
      <w:r w:rsidRPr="00576858">
        <w:rPr>
          <w:rFonts w:ascii="Times New Roman" w:hAnsi="Times New Roman" w:cs="Times New Roman"/>
          <w:spacing w:val="-1"/>
        </w:rPr>
        <w:t xml:space="preserve"> </w:t>
      </w:r>
      <w:r w:rsidRPr="00576858">
        <w:rPr>
          <w:rFonts w:ascii="Times New Roman" w:hAnsi="Times New Roman" w:cs="Times New Roman"/>
        </w:rPr>
        <w:t>максимальная высота ограждений</w:t>
      </w:r>
      <w:r w:rsidRPr="00576858">
        <w:rPr>
          <w:rFonts w:ascii="Times New Roman" w:hAnsi="Times New Roman" w:cs="Times New Roman"/>
          <w:spacing w:val="3"/>
        </w:rPr>
        <w:t xml:space="preserve"> </w:t>
      </w:r>
      <w:r w:rsidRPr="00576858">
        <w:rPr>
          <w:rFonts w:ascii="Times New Roman" w:hAnsi="Times New Roman" w:cs="Times New Roman"/>
        </w:rPr>
        <w:t>–</w:t>
      </w:r>
      <w:r w:rsidRPr="00576858">
        <w:rPr>
          <w:rFonts w:ascii="Times New Roman" w:hAnsi="Times New Roman" w:cs="Times New Roman"/>
          <w:spacing w:val="-1"/>
        </w:rPr>
        <w:t xml:space="preserve"> </w:t>
      </w:r>
      <w:r w:rsidRPr="00576858">
        <w:rPr>
          <w:rFonts w:ascii="Times New Roman" w:hAnsi="Times New Roman" w:cs="Times New Roman"/>
        </w:rPr>
        <w:t>2 метра;</w:t>
      </w:r>
    </w:p>
    <w:p w:rsidR="002C4B97" w:rsidRPr="00576858" w:rsidRDefault="002C4B97" w:rsidP="00960649">
      <w:pPr>
        <w:pStyle w:val="a7"/>
        <w:ind w:firstLine="709"/>
        <w:jc w:val="both"/>
        <w:rPr>
          <w:rFonts w:ascii="Times New Roman" w:hAnsi="Times New Roman" w:cs="Times New Roman"/>
        </w:rPr>
      </w:pPr>
      <w:r w:rsidRPr="00576858">
        <w:rPr>
          <w:rFonts w:ascii="Times New Roman" w:hAnsi="Times New Roman" w:cs="Times New Roman"/>
        </w:rPr>
        <w:t>б)</w:t>
      </w:r>
      <w:r w:rsidRPr="00576858">
        <w:rPr>
          <w:rFonts w:ascii="Times New Roman" w:hAnsi="Times New Roman" w:cs="Times New Roman"/>
          <w:spacing w:val="-2"/>
        </w:rPr>
        <w:t xml:space="preserve"> </w:t>
      </w:r>
      <w:r w:rsidRPr="00576858">
        <w:rPr>
          <w:rFonts w:ascii="Times New Roman" w:hAnsi="Times New Roman" w:cs="Times New Roman"/>
        </w:rPr>
        <w:t>ограждение</w:t>
      </w:r>
      <w:r w:rsidRPr="00576858">
        <w:rPr>
          <w:rFonts w:ascii="Times New Roman" w:hAnsi="Times New Roman" w:cs="Times New Roman"/>
          <w:spacing w:val="-2"/>
        </w:rPr>
        <w:t xml:space="preserve"> </w:t>
      </w:r>
      <w:r w:rsidRPr="00576858">
        <w:rPr>
          <w:rFonts w:ascii="Times New Roman" w:hAnsi="Times New Roman" w:cs="Times New Roman"/>
        </w:rPr>
        <w:t>в</w:t>
      </w:r>
      <w:r w:rsidRPr="00576858">
        <w:rPr>
          <w:rFonts w:ascii="Times New Roman" w:hAnsi="Times New Roman" w:cs="Times New Roman"/>
          <w:spacing w:val="-2"/>
        </w:rPr>
        <w:t xml:space="preserve"> </w:t>
      </w:r>
      <w:r w:rsidRPr="00576858">
        <w:rPr>
          <w:rFonts w:ascii="Times New Roman" w:hAnsi="Times New Roman" w:cs="Times New Roman"/>
        </w:rPr>
        <w:t>виде</w:t>
      </w:r>
      <w:r w:rsidRPr="00576858">
        <w:rPr>
          <w:rFonts w:ascii="Times New Roman" w:hAnsi="Times New Roman" w:cs="Times New Roman"/>
          <w:spacing w:val="-2"/>
        </w:rPr>
        <w:t xml:space="preserve"> </w:t>
      </w:r>
      <w:r w:rsidRPr="00576858">
        <w:rPr>
          <w:rFonts w:ascii="Times New Roman" w:hAnsi="Times New Roman" w:cs="Times New Roman"/>
        </w:rPr>
        <w:t>декоративного</w:t>
      </w:r>
      <w:r w:rsidRPr="00576858">
        <w:rPr>
          <w:rFonts w:ascii="Times New Roman" w:hAnsi="Times New Roman" w:cs="Times New Roman"/>
          <w:spacing w:val="-1"/>
        </w:rPr>
        <w:t xml:space="preserve"> </w:t>
      </w:r>
      <w:r w:rsidRPr="00576858">
        <w:rPr>
          <w:rFonts w:ascii="Times New Roman" w:hAnsi="Times New Roman" w:cs="Times New Roman"/>
        </w:rPr>
        <w:t>озеленения</w:t>
      </w:r>
      <w:r w:rsidRPr="00576858">
        <w:rPr>
          <w:rFonts w:ascii="Times New Roman" w:hAnsi="Times New Roman" w:cs="Times New Roman"/>
          <w:spacing w:val="2"/>
        </w:rPr>
        <w:t xml:space="preserve"> </w:t>
      </w:r>
      <w:r w:rsidRPr="00576858">
        <w:rPr>
          <w:rFonts w:ascii="Times New Roman" w:hAnsi="Times New Roman" w:cs="Times New Roman"/>
        </w:rPr>
        <w:t>–</w:t>
      </w:r>
      <w:r w:rsidRPr="00576858">
        <w:rPr>
          <w:rFonts w:ascii="Times New Roman" w:hAnsi="Times New Roman" w:cs="Times New Roman"/>
          <w:spacing w:val="-1"/>
        </w:rPr>
        <w:t xml:space="preserve"> </w:t>
      </w:r>
      <w:r w:rsidRPr="00576858">
        <w:rPr>
          <w:rFonts w:ascii="Times New Roman" w:hAnsi="Times New Roman" w:cs="Times New Roman"/>
        </w:rPr>
        <w:t>1,2</w:t>
      </w:r>
      <w:r w:rsidRPr="00576858">
        <w:rPr>
          <w:rFonts w:ascii="Times New Roman" w:hAnsi="Times New Roman" w:cs="Times New Roman"/>
          <w:spacing w:val="-1"/>
        </w:rPr>
        <w:t xml:space="preserve"> </w:t>
      </w:r>
      <w:r w:rsidRPr="00576858">
        <w:rPr>
          <w:rFonts w:ascii="Times New Roman" w:hAnsi="Times New Roman" w:cs="Times New Roman"/>
        </w:rPr>
        <w:t>м;</w:t>
      </w:r>
    </w:p>
    <w:p w:rsidR="002C4B97" w:rsidRPr="00576858" w:rsidRDefault="002C4B97" w:rsidP="00960649">
      <w:pPr>
        <w:pStyle w:val="a7"/>
        <w:ind w:firstLine="709"/>
        <w:jc w:val="both"/>
        <w:rPr>
          <w:rFonts w:ascii="Times New Roman" w:hAnsi="Times New Roman" w:cs="Times New Roman"/>
        </w:rPr>
      </w:pPr>
      <w:r w:rsidRPr="00576858">
        <w:rPr>
          <w:rFonts w:ascii="Times New Roman" w:hAnsi="Times New Roman" w:cs="Times New Roman"/>
        </w:rPr>
        <w:t>Высота</w:t>
      </w:r>
      <w:r w:rsidRPr="00576858">
        <w:rPr>
          <w:rFonts w:ascii="Times New Roman" w:hAnsi="Times New Roman" w:cs="Times New Roman"/>
          <w:spacing w:val="-2"/>
        </w:rPr>
        <w:t xml:space="preserve"> </w:t>
      </w:r>
      <w:r w:rsidRPr="00576858">
        <w:rPr>
          <w:rFonts w:ascii="Times New Roman" w:hAnsi="Times New Roman" w:cs="Times New Roman"/>
        </w:rPr>
        <w:t>гаражей</w:t>
      </w:r>
      <w:r w:rsidRPr="00576858">
        <w:rPr>
          <w:rFonts w:ascii="Times New Roman" w:hAnsi="Times New Roman" w:cs="Times New Roman"/>
          <w:spacing w:val="1"/>
        </w:rPr>
        <w:t xml:space="preserve"> </w:t>
      </w:r>
      <w:r w:rsidRPr="00576858">
        <w:rPr>
          <w:rFonts w:ascii="Times New Roman" w:hAnsi="Times New Roman" w:cs="Times New Roman"/>
        </w:rPr>
        <w:t>–</w:t>
      </w:r>
      <w:r w:rsidRPr="00576858">
        <w:rPr>
          <w:rFonts w:ascii="Times New Roman" w:hAnsi="Times New Roman" w:cs="Times New Roman"/>
          <w:spacing w:val="-1"/>
        </w:rPr>
        <w:t xml:space="preserve"> </w:t>
      </w:r>
      <w:r w:rsidRPr="00576858">
        <w:rPr>
          <w:rFonts w:ascii="Times New Roman" w:hAnsi="Times New Roman" w:cs="Times New Roman"/>
        </w:rPr>
        <w:t>не</w:t>
      </w:r>
      <w:r w:rsidRPr="00576858">
        <w:rPr>
          <w:rFonts w:ascii="Times New Roman" w:hAnsi="Times New Roman" w:cs="Times New Roman"/>
          <w:spacing w:val="-2"/>
        </w:rPr>
        <w:t xml:space="preserve"> </w:t>
      </w:r>
      <w:r w:rsidRPr="00576858">
        <w:rPr>
          <w:rFonts w:ascii="Times New Roman" w:hAnsi="Times New Roman" w:cs="Times New Roman"/>
        </w:rPr>
        <w:t>более</w:t>
      </w:r>
      <w:r w:rsidRPr="00576858">
        <w:rPr>
          <w:rFonts w:ascii="Times New Roman" w:hAnsi="Times New Roman" w:cs="Times New Roman"/>
          <w:spacing w:val="-3"/>
        </w:rPr>
        <w:t xml:space="preserve"> </w:t>
      </w:r>
      <w:r w:rsidRPr="00576858">
        <w:rPr>
          <w:rFonts w:ascii="Times New Roman" w:hAnsi="Times New Roman" w:cs="Times New Roman"/>
        </w:rPr>
        <w:t>5 метров.</w:t>
      </w:r>
    </w:p>
    <w:p w:rsidR="002C4B97" w:rsidRPr="00576858" w:rsidRDefault="002C4B97" w:rsidP="00960649">
      <w:pPr>
        <w:pStyle w:val="a7"/>
        <w:ind w:firstLine="709"/>
        <w:jc w:val="both"/>
        <w:rPr>
          <w:rFonts w:ascii="Times New Roman" w:hAnsi="Times New Roman" w:cs="Times New Roman"/>
        </w:rPr>
      </w:pPr>
      <w:r w:rsidRPr="00576858">
        <w:rPr>
          <w:rFonts w:ascii="Times New Roman" w:hAnsi="Times New Roman" w:cs="Times New Roman"/>
        </w:rPr>
        <w:t>Использование земельных участков и объектов капитального строительства в</w:t>
      </w:r>
      <w:r w:rsidRPr="00576858">
        <w:rPr>
          <w:rFonts w:ascii="Times New Roman" w:hAnsi="Times New Roman" w:cs="Times New Roman"/>
          <w:spacing w:val="1"/>
        </w:rPr>
        <w:t xml:space="preserve"> </w:t>
      </w:r>
      <w:r w:rsidRPr="00576858">
        <w:rPr>
          <w:rFonts w:ascii="Times New Roman" w:hAnsi="Times New Roman" w:cs="Times New Roman"/>
        </w:rPr>
        <w:t>границах</w:t>
      </w:r>
      <w:r w:rsidRPr="00576858">
        <w:rPr>
          <w:rFonts w:ascii="Times New Roman" w:hAnsi="Times New Roman" w:cs="Times New Roman"/>
          <w:spacing w:val="11"/>
        </w:rPr>
        <w:t xml:space="preserve"> </w:t>
      </w:r>
      <w:proofErr w:type="spellStart"/>
      <w:r w:rsidRPr="00576858">
        <w:rPr>
          <w:rFonts w:ascii="Times New Roman" w:hAnsi="Times New Roman" w:cs="Times New Roman"/>
        </w:rPr>
        <w:t>водоохранных</w:t>
      </w:r>
      <w:proofErr w:type="spellEnd"/>
      <w:r w:rsidRPr="00576858">
        <w:rPr>
          <w:rFonts w:ascii="Times New Roman" w:hAnsi="Times New Roman" w:cs="Times New Roman"/>
          <w:spacing w:val="9"/>
        </w:rPr>
        <w:t xml:space="preserve"> </w:t>
      </w:r>
      <w:r w:rsidRPr="00576858">
        <w:rPr>
          <w:rFonts w:ascii="Times New Roman" w:hAnsi="Times New Roman" w:cs="Times New Roman"/>
        </w:rPr>
        <w:t>зон</w:t>
      </w:r>
      <w:r w:rsidRPr="00576858">
        <w:rPr>
          <w:rFonts w:ascii="Times New Roman" w:hAnsi="Times New Roman" w:cs="Times New Roman"/>
          <w:spacing w:val="8"/>
        </w:rPr>
        <w:t xml:space="preserve"> </w:t>
      </w:r>
      <w:r w:rsidRPr="00576858">
        <w:rPr>
          <w:rFonts w:ascii="Times New Roman" w:hAnsi="Times New Roman" w:cs="Times New Roman"/>
        </w:rPr>
        <w:t>и</w:t>
      </w:r>
      <w:r w:rsidRPr="00576858">
        <w:rPr>
          <w:rFonts w:ascii="Times New Roman" w:hAnsi="Times New Roman" w:cs="Times New Roman"/>
          <w:spacing w:val="7"/>
        </w:rPr>
        <w:t xml:space="preserve"> </w:t>
      </w:r>
      <w:r w:rsidRPr="00576858">
        <w:rPr>
          <w:rFonts w:ascii="Times New Roman" w:hAnsi="Times New Roman" w:cs="Times New Roman"/>
        </w:rPr>
        <w:t>прибрежных</w:t>
      </w:r>
      <w:r w:rsidRPr="00576858">
        <w:rPr>
          <w:rFonts w:ascii="Times New Roman" w:hAnsi="Times New Roman" w:cs="Times New Roman"/>
          <w:spacing w:val="9"/>
        </w:rPr>
        <w:t xml:space="preserve"> </w:t>
      </w:r>
      <w:r w:rsidRPr="00576858">
        <w:rPr>
          <w:rFonts w:ascii="Times New Roman" w:hAnsi="Times New Roman" w:cs="Times New Roman"/>
        </w:rPr>
        <w:t>защитных</w:t>
      </w:r>
      <w:r w:rsidRPr="00576858">
        <w:rPr>
          <w:rFonts w:ascii="Times New Roman" w:hAnsi="Times New Roman" w:cs="Times New Roman"/>
          <w:spacing w:val="9"/>
        </w:rPr>
        <w:t xml:space="preserve"> </w:t>
      </w:r>
      <w:r w:rsidRPr="00576858">
        <w:rPr>
          <w:rFonts w:ascii="Times New Roman" w:hAnsi="Times New Roman" w:cs="Times New Roman"/>
        </w:rPr>
        <w:t>полос</w:t>
      </w:r>
      <w:r w:rsidRPr="00576858">
        <w:rPr>
          <w:rFonts w:ascii="Times New Roman" w:hAnsi="Times New Roman" w:cs="Times New Roman"/>
          <w:spacing w:val="9"/>
        </w:rPr>
        <w:t xml:space="preserve"> </w:t>
      </w:r>
      <w:r w:rsidRPr="00576858">
        <w:rPr>
          <w:rFonts w:ascii="Times New Roman" w:hAnsi="Times New Roman" w:cs="Times New Roman"/>
        </w:rPr>
        <w:t>осуществлять</w:t>
      </w:r>
      <w:r w:rsidRPr="00576858">
        <w:rPr>
          <w:rFonts w:ascii="Times New Roman" w:hAnsi="Times New Roman" w:cs="Times New Roman"/>
          <w:spacing w:val="10"/>
        </w:rPr>
        <w:t xml:space="preserve"> </w:t>
      </w:r>
      <w:r w:rsidRPr="00576858">
        <w:rPr>
          <w:rFonts w:ascii="Times New Roman" w:hAnsi="Times New Roman" w:cs="Times New Roman"/>
        </w:rPr>
        <w:t>в</w:t>
      </w:r>
      <w:r w:rsidRPr="00576858">
        <w:rPr>
          <w:rFonts w:ascii="Times New Roman" w:hAnsi="Times New Roman" w:cs="Times New Roman"/>
          <w:spacing w:val="9"/>
        </w:rPr>
        <w:t xml:space="preserve"> </w:t>
      </w:r>
      <w:r w:rsidRPr="00576858">
        <w:rPr>
          <w:rFonts w:ascii="Times New Roman" w:hAnsi="Times New Roman" w:cs="Times New Roman"/>
        </w:rPr>
        <w:t>соответствии</w:t>
      </w:r>
      <w:r w:rsidRPr="00576858">
        <w:rPr>
          <w:rFonts w:ascii="Times New Roman" w:hAnsi="Times New Roman" w:cs="Times New Roman"/>
          <w:spacing w:val="-58"/>
        </w:rPr>
        <w:t xml:space="preserve"> </w:t>
      </w:r>
      <w:r w:rsidRPr="00576858">
        <w:rPr>
          <w:rFonts w:ascii="Times New Roman" w:hAnsi="Times New Roman" w:cs="Times New Roman"/>
        </w:rPr>
        <w:t>с</w:t>
      </w:r>
      <w:r w:rsidRPr="00576858">
        <w:rPr>
          <w:rFonts w:ascii="Times New Roman" w:hAnsi="Times New Roman" w:cs="Times New Roman"/>
          <w:spacing w:val="-2"/>
        </w:rPr>
        <w:t xml:space="preserve"> </w:t>
      </w:r>
      <w:r w:rsidRPr="00576858">
        <w:rPr>
          <w:rFonts w:ascii="Times New Roman" w:hAnsi="Times New Roman" w:cs="Times New Roman"/>
        </w:rPr>
        <w:t>требованиями статьи</w:t>
      </w:r>
      <w:r w:rsidRPr="00576858">
        <w:rPr>
          <w:rFonts w:ascii="Times New Roman" w:hAnsi="Times New Roman" w:cs="Times New Roman"/>
          <w:spacing w:val="-2"/>
        </w:rPr>
        <w:t xml:space="preserve"> </w:t>
      </w:r>
      <w:r w:rsidRPr="00576858">
        <w:rPr>
          <w:rFonts w:ascii="Times New Roman" w:hAnsi="Times New Roman" w:cs="Times New Roman"/>
        </w:rPr>
        <w:t>65</w:t>
      </w:r>
      <w:r w:rsidRPr="00576858">
        <w:rPr>
          <w:rFonts w:ascii="Times New Roman" w:hAnsi="Times New Roman" w:cs="Times New Roman"/>
          <w:spacing w:val="-1"/>
        </w:rPr>
        <w:t xml:space="preserve"> </w:t>
      </w:r>
      <w:r w:rsidRPr="00576858">
        <w:rPr>
          <w:rFonts w:ascii="Times New Roman" w:hAnsi="Times New Roman" w:cs="Times New Roman"/>
        </w:rPr>
        <w:t>Водного кодекса</w:t>
      </w:r>
      <w:r w:rsidRPr="00576858">
        <w:rPr>
          <w:rFonts w:ascii="Times New Roman" w:hAnsi="Times New Roman" w:cs="Times New Roman"/>
          <w:spacing w:val="-1"/>
        </w:rPr>
        <w:t xml:space="preserve"> </w:t>
      </w:r>
      <w:r w:rsidRPr="00576858">
        <w:rPr>
          <w:rFonts w:ascii="Times New Roman" w:hAnsi="Times New Roman" w:cs="Times New Roman"/>
        </w:rPr>
        <w:t>Российской</w:t>
      </w:r>
      <w:r w:rsidRPr="00576858">
        <w:rPr>
          <w:rFonts w:ascii="Times New Roman" w:hAnsi="Times New Roman" w:cs="Times New Roman"/>
          <w:spacing w:val="-1"/>
        </w:rPr>
        <w:t xml:space="preserve"> </w:t>
      </w:r>
      <w:r w:rsidRPr="00576858">
        <w:rPr>
          <w:rFonts w:ascii="Times New Roman" w:hAnsi="Times New Roman" w:cs="Times New Roman"/>
        </w:rPr>
        <w:t>Федерации.</w:t>
      </w:r>
    </w:p>
    <w:p w:rsidR="002C4B97" w:rsidRPr="00576858" w:rsidRDefault="002C4B97" w:rsidP="00960649">
      <w:pPr>
        <w:pStyle w:val="ac"/>
        <w:spacing w:before="4"/>
        <w:ind w:left="0" w:firstLine="709"/>
        <w:jc w:val="left"/>
      </w:pPr>
    </w:p>
    <w:p w:rsidR="002C4B97" w:rsidRPr="00576858" w:rsidRDefault="002C4B97" w:rsidP="00960649">
      <w:pPr>
        <w:pStyle w:val="110"/>
        <w:ind w:left="0" w:firstLine="709"/>
        <w:rPr>
          <w:b w:val="0"/>
        </w:rPr>
      </w:pPr>
      <w:bookmarkStart w:id="23" w:name="_bookmark47"/>
      <w:bookmarkEnd w:id="23"/>
      <w:r w:rsidRPr="00576858">
        <w:rPr>
          <w:b w:val="0"/>
        </w:rPr>
        <w:t>Статья</w:t>
      </w:r>
      <w:r w:rsidRPr="00576858">
        <w:rPr>
          <w:b w:val="0"/>
          <w:spacing w:val="-5"/>
        </w:rPr>
        <w:t xml:space="preserve"> </w:t>
      </w:r>
      <w:r w:rsidRPr="00576858">
        <w:rPr>
          <w:b w:val="0"/>
        </w:rPr>
        <w:t>40.</w:t>
      </w:r>
      <w:r w:rsidRPr="00576858">
        <w:rPr>
          <w:b w:val="0"/>
          <w:spacing w:val="-4"/>
        </w:rPr>
        <w:t xml:space="preserve"> </w:t>
      </w:r>
      <w:r w:rsidRPr="00576858">
        <w:rPr>
          <w:b w:val="0"/>
        </w:rPr>
        <w:t>Градостроительный</w:t>
      </w:r>
      <w:r w:rsidRPr="00576858">
        <w:rPr>
          <w:b w:val="0"/>
          <w:spacing w:val="-3"/>
        </w:rPr>
        <w:t xml:space="preserve"> </w:t>
      </w:r>
      <w:r w:rsidRPr="00576858">
        <w:rPr>
          <w:b w:val="0"/>
        </w:rPr>
        <w:t>регламент</w:t>
      </w:r>
      <w:r w:rsidRPr="00576858">
        <w:rPr>
          <w:b w:val="0"/>
          <w:spacing w:val="-5"/>
        </w:rPr>
        <w:t xml:space="preserve"> </w:t>
      </w:r>
      <w:r w:rsidRPr="00576858">
        <w:rPr>
          <w:b w:val="0"/>
        </w:rPr>
        <w:t>производственной</w:t>
      </w:r>
      <w:r w:rsidRPr="00576858">
        <w:rPr>
          <w:b w:val="0"/>
          <w:spacing w:val="-4"/>
        </w:rPr>
        <w:t xml:space="preserve"> </w:t>
      </w:r>
      <w:r w:rsidRPr="00576858">
        <w:rPr>
          <w:b w:val="0"/>
        </w:rPr>
        <w:t>зоны</w:t>
      </w:r>
      <w:r w:rsidRPr="00576858">
        <w:rPr>
          <w:b w:val="0"/>
          <w:spacing w:val="-3"/>
        </w:rPr>
        <w:t xml:space="preserve"> </w:t>
      </w:r>
      <w:r w:rsidRPr="00576858">
        <w:rPr>
          <w:b w:val="0"/>
        </w:rPr>
        <w:t>(П-1)</w:t>
      </w:r>
    </w:p>
    <w:p w:rsidR="002C4B97" w:rsidRPr="00576858" w:rsidRDefault="002C4B97" w:rsidP="00960649">
      <w:pPr>
        <w:pStyle w:val="ac"/>
        <w:ind w:left="0" w:right="534" w:firstLine="709"/>
      </w:pPr>
      <w:r w:rsidRPr="00576858">
        <w:t>Виды разрешенного использования земельных участков и объектов капитального</w:t>
      </w:r>
      <w:r w:rsidRPr="00576858">
        <w:rPr>
          <w:spacing w:val="1"/>
        </w:rPr>
        <w:t xml:space="preserve"> </w:t>
      </w:r>
      <w:r w:rsidRPr="00576858">
        <w:t>строительства,</w:t>
      </w:r>
      <w:r w:rsidRPr="00576858">
        <w:rPr>
          <w:spacing w:val="1"/>
        </w:rPr>
        <w:t xml:space="preserve"> </w:t>
      </w:r>
      <w:r w:rsidRPr="00576858">
        <w:t>предельные</w:t>
      </w:r>
      <w:r w:rsidRPr="00576858">
        <w:rPr>
          <w:spacing w:val="1"/>
        </w:rPr>
        <w:t xml:space="preserve"> </w:t>
      </w:r>
      <w:r w:rsidRPr="00576858">
        <w:t>размеры</w:t>
      </w:r>
      <w:r w:rsidRPr="00576858">
        <w:rPr>
          <w:spacing w:val="1"/>
        </w:rPr>
        <w:t xml:space="preserve"> </w:t>
      </w:r>
      <w:r w:rsidRPr="00576858">
        <w:t>земельных</w:t>
      </w:r>
      <w:r w:rsidRPr="00576858">
        <w:rPr>
          <w:spacing w:val="1"/>
        </w:rPr>
        <w:t xml:space="preserve"> </w:t>
      </w:r>
      <w:r w:rsidRPr="00576858">
        <w:t>участков</w:t>
      </w:r>
      <w:r w:rsidRPr="00576858">
        <w:rPr>
          <w:spacing w:val="1"/>
        </w:rPr>
        <w:t xml:space="preserve"> </w:t>
      </w:r>
      <w:r w:rsidRPr="00576858">
        <w:t>и</w:t>
      </w:r>
      <w:r w:rsidRPr="00576858">
        <w:rPr>
          <w:spacing w:val="1"/>
        </w:rPr>
        <w:t xml:space="preserve"> </w:t>
      </w:r>
      <w:r w:rsidRPr="00576858">
        <w:t>параметры</w:t>
      </w:r>
      <w:r w:rsidRPr="00576858">
        <w:rPr>
          <w:spacing w:val="1"/>
        </w:rPr>
        <w:t xml:space="preserve"> </w:t>
      </w:r>
      <w:r w:rsidRPr="00576858">
        <w:t>разрешенного</w:t>
      </w:r>
      <w:r w:rsidRPr="00576858">
        <w:rPr>
          <w:spacing w:val="1"/>
        </w:rPr>
        <w:t xml:space="preserve"> </w:t>
      </w:r>
      <w:r w:rsidRPr="00576858">
        <w:t>строительства,</w:t>
      </w:r>
      <w:r w:rsidRPr="00576858">
        <w:rPr>
          <w:spacing w:val="-1"/>
        </w:rPr>
        <w:t xml:space="preserve"> </w:t>
      </w:r>
      <w:r w:rsidRPr="00576858">
        <w:t>реконструкции</w:t>
      </w:r>
      <w:r w:rsidRPr="00576858">
        <w:rPr>
          <w:spacing w:val="-1"/>
        </w:rPr>
        <w:t xml:space="preserve"> </w:t>
      </w:r>
      <w:r w:rsidRPr="00576858">
        <w:t>объектов</w:t>
      </w:r>
      <w:r w:rsidRPr="00576858">
        <w:rPr>
          <w:spacing w:val="3"/>
        </w:rPr>
        <w:t xml:space="preserve"> </w:t>
      </w:r>
      <w:r w:rsidRPr="00576858">
        <w:t>капитального</w:t>
      </w:r>
      <w:r w:rsidRPr="00576858">
        <w:rPr>
          <w:spacing w:val="-1"/>
        </w:rPr>
        <w:t xml:space="preserve"> </w:t>
      </w:r>
      <w:r w:rsidRPr="00576858">
        <w:t>строительства:</w:t>
      </w:r>
    </w:p>
    <w:tbl>
      <w:tblPr>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993"/>
        <w:gridCol w:w="3970"/>
        <w:gridCol w:w="707"/>
        <w:gridCol w:w="1274"/>
        <w:gridCol w:w="709"/>
        <w:gridCol w:w="167"/>
        <w:gridCol w:w="681"/>
      </w:tblGrid>
      <w:tr w:rsidR="0043476F" w:rsidTr="002C4B97">
        <w:trPr>
          <w:trHeight w:val="680"/>
        </w:trPr>
        <w:tc>
          <w:tcPr>
            <w:tcW w:w="566" w:type="dxa"/>
            <w:vMerge w:val="restart"/>
          </w:tcPr>
          <w:p w:rsidR="002C4B97" w:rsidRPr="00576858" w:rsidRDefault="002C4B97" w:rsidP="002C4B97">
            <w:pPr>
              <w:pStyle w:val="TableParagraph"/>
              <w:ind w:left="107" w:right="145"/>
              <w:rPr>
                <w:sz w:val="20"/>
              </w:rPr>
            </w:pPr>
            <w:r w:rsidRPr="00576858">
              <w:rPr>
                <w:sz w:val="20"/>
              </w:rPr>
              <w:t>№</w:t>
            </w:r>
            <w:r w:rsidRPr="00576858">
              <w:rPr>
                <w:spacing w:val="1"/>
                <w:sz w:val="20"/>
              </w:rPr>
              <w:t xml:space="preserve"> </w:t>
            </w:r>
            <w:r w:rsidRPr="00576858">
              <w:rPr>
                <w:spacing w:val="-1"/>
                <w:sz w:val="20"/>
              </w:rPr>
              <w:t>п/п</w:t>
            </w:r>
          </w:p>
        </w:tc>
        <w:tc>
          <w:tcPr>
            <w:tcW w:w="993" w:type="dxa"/>
            <w:vMerge w:val="restart"/>
            <w:textDirection w:val="btLr"/>
          </w:tcPr>
          <w:p w:rsidR="002C4B97" w:rsidRPr="00576858" w:rsidRDefault="002C4B97" w:rsidP="002C4B97">
            <w:pPr>
              <w:pStyle w:val="TableParagraph"/>
              <w:spacing w:before="108" w:line="244" w:lineRule="auto"/>
              <w:ind w:left="120" w:right="291"/>
              <w:rPr>
                <w:sz w:val="20"/>
              </w:rPr>
            </w:pPr>
            <w:r w:rsidRPr="00576858">
              <w:rPr>
                <w:sz w:val="20"/>
              </w:rPr>
              <w:t>Код</w:t>
            </w:r>
            <w:r w:rsidRPr="00576858">
              <w:rPr>
                <w:spacing w:val="-6"/>
                <w:sz w:val="20"/>
              </w:rPr>
              <w:t xml:space="preserve"> </w:t>
            </w:r>
            <w:r w:rsidRPr="00576858">
              <w:rPr>
                <w:sz w:val="20"/>
              </w:rPr>
              <w:t>(числовое</w:t>
            </w:r>
            <w:r w:rsidRPr="00576858">
              <w:rPr>
                <w:spacing w:val="-4"/>
                <w:sz w:val="20"/>
              </w:rPr>
              <w:t xml:space="preserve"> </w:t>
            </w:r>
            <w:r w:rsidRPr="00576858">
              <w:rPr>
                <w:sz w:val="20"/>
              </w:rPr>
              <w:t>обозначение)</w:t>
            </w:r>
            <w:r w:rsidRPr="00576858">
              <w:rPr>
                <w:spacing w:val="-1"/>
                <w:sz w:val="20"/>
              </w:rPr>
              <w:t xml:space="preserve"> </w:t>
            </w:r>
            <w:r w:rsidRPr="00576858">
              <w:rPr>
                <w:sz w:val="20"/>
              </w:rPr>
              <w:t>в</w:t>
            </w:r>
            <w:r w:rsidRPr="00576858">
              <w:rPr>
                <w:spacing w:val="-47"/>
                <w:sz w:val="20"/>
              </w:rPr>
              <w:t xml:space="preserve"> </w:t>
            </w:r>
            <w:r w:rsidRPr="00576858">
              <w:rPr>
                <w:sz w:val="20"/>
              </w:rPr>
              <w:t>соответствии</w:t>
            </w:r>
            <w:r w:rsidRPr="00576858">
              <w:rPr>
                <w:spacing w:val="-2"/>
                <w:sz w:val="20"/>
              </w:rPr>
              <w:t xml:space="preserve"> </w:t>
            </w:r>
            <w:r w:rsidRPr="00576858">
              <w:rPr>
                <w:sz w:val="20"/>
              </w:rPr>
              <w:t>с</w:t>
            </w:r>
          </w:p>
          <w:p w:rsidR="002C4B97" w:rsidRPr="00576858" w:rsidRDefault="002C4B97" w:rsidP="002C4B97">
            <w:pPr>
              <w:pStyle w:val="TableParagraph"/>
              <w:spacing w:before="4"/>
              <w:ind w:left="120"/>
              <w:rPr>
                <w:sz w:val="20"/>
              </w:rPr>
            </w:pPr>
            <w:r w:rsidRPr="00576858">
              <w:rPr>
                <w:sz w:val="20"/>
              </w:rPr>
              <w:t>Классификатором</w:t>
            </w:r>
          </w:p>
        </w:tc>
        <w:tc>
          <w:tcPr>
            <w:tcW w:w="3970" w:type="dxa"/>
            <w:vMerge w:val="restart"/>
          </w:tcPr>
          <w:p w:rsidR="002C4B97" w:rsidRPr="00576858" w:rsidRDefault="002C4B97" w:rsidP="002C4B97">
            <w:pPr>
              <w:pStyle w:val="TableParagraph"/>
              <w:spacing w:line="237" w:lineRule="auto"/>
              <w:ind w:right="651"/>
              <w:rPr>
                <w:sz w:val="20"/>
              </w:rPr>
            </w:pPr>
            <w:r w:rsidRPr="00576858">
              <w:rPr>
                <w:sz w:val="20"/>
              </w:rPr>
              <w:t>Вид разрешенного использования</w:t>
            </w:r>
            <w:r w:rsidRPr="00576858">
              <w:rPr>
                <w:spacing w:val="1"/>
                <w:sz w:val="20"/>
              </w:rPr>
              <w:t xml:space="preserve"> </w:t>
            </w:r>
            <w:r w:rsidRPr="00576858">
              <w:rPr>
                <w:sz w:val="20"/>
              </w:rPr>
              <w:t>земельного</w:t>
            </w:r>
            <w:r w:rsidRPr="00576858">
              <w:rPr>
                <w:spacing w:val="-2"/>
                <w:sz w:val="20"/>
              </w:rPr>
              <w:t xml:space="preserve"> </w:t>
            </w:r>
            <w:r w:rsidRPr="00576858">
              <w:rPr>
                <w:sz w:val="20"/>
              </w:rPr>
              <w:t>участка</w:t>
            </w:r>
            <w:r w:rsidRPr="00576858">
              <w:rPr>
                <w:spacing w:val="-4"/>
                <w:sz w:val="20"/>
              </w:rPr>
              <w:t xml:space="preserve"> </w:t>
            </w:r>
            <w:r w:rsidRPr="00576858">
              <w:rPr>
                <w:sz w:val="20"/>
              </w:rPr>
              <w:t>(в</w:t>
            </w:r>
            <w:r w:rsidRPr="00576858">
              <w:rPr>
                <w:spacing w:val="-4"/>
                <w:sz w:val="20"/>
              </w:rPr>
              <w:t xml:space="preserve"> </w:t>
            </w:r>
            <w:r w:rsidRPr="00576858">
              <w:rPr>
                <w:sz w:val="20"/>
              </w:rPr>
              <w:t>соответствии</w:t>
            </w:r>
            <w:r w:rsidRPr="00576858">
              <w:rPr>
                <w:spacing w:val="-5"/>
                <w:sz w:val="20"/>
              </w:rPr>
              <w:t xml:space="preserve"> </w:t>
            </w:r>
            <w:r w:rsidRPr="00576858">
              <w:rPr>
                <w:sz w:val="20"/>
              </w:rPr>
              <w:t>с</w:t>
            </w:r>
          </w:p>
          <w:p w:rsidR="002C4B97" w:rsidRPr="00576858" w:rsidRDefault="002C4B97" w:rsidP="002C4B97">
            <w:pPr>
              <w:pStyle w:val="TableParagraph"/>
              <w:ind w:right="509"/>
              <w:rPr>
                <w:sz w:val="20"/>
              </w:rPr>
            </w:pPr>
            <w:r w:rsidRPr="00576858">
              <w:rPr>
                <w:sz w:val="20"/>
              </w:rPr>
              <w:t>Классификатором</w:t>
            </w:r>
            <w:r w:rsidRPr="00576858">
              <w:rPr>
                <w:spacing w:val="-7"/>
                <w:sz w:val="20"/>
              </w:rPr>
              <w:t xml:space="preserve"> </w:t>
            </w:r>
            <w:r w:rsidRPr="00576858">
              <w:rPr>
                <w:sz w:val="20"/>
              </w:rPr>
              <w:t>видов</w:t>
            </w:r>
            <w:r w:rsidRPr="00576858">
              <w:rPr>
                <w:spacing w:val="-7"/>
                <w:sz w:val="20"/>
              </w:rPr>
              <w:t xml:space="preserve"> </w:t>
            </w:r>
            <w:r w:rsidRPr="00576858">
              <w:rPr>
                <w:sz w:val="20"/>
              </w:rPr>
              <w:t>разрешенного</w:t>
            </w:r>
            <w:r w:rsidRPr="00576858">
              <w:rPr>
                <w:spacing w:val="-47"/>
                <w:sz w:val="20"/>
              </w:rPr>
              <w:t xml:space="preserve"> </w:t>
            </w:r>
            <w:r w:rsidRPr="00576858">
              <w:rPr>
                <w:sz w:val="20"/>
              </w:rPr>
              <w:t>использования земельных участков,</w:t>
            </w:r>
            <w:r w:rsidRPr="00576858">
              <w:rPr>
                <w:spacing w:val="1"/>
                <w:sz w:val="20"/>
              </w:rPr>
              <w:t xml:space="preserve"> </w:t>
            </w:r>
            <w:r w:rsidRPr="00576858">
              <w:rPr>
                <w:sz w:val="20"/>
              </w:rPr>
              <w:t>утвержденным</w:t>
            </w:r>
            <w:r w:rsidRPr="00576858">
              <w:rPr>
                <w:spacing w:val="3"/>
                <w:sz w:val="20"/>
              </w:rPr>
              <w:t xml:space="preserve"> </w:t>
            </w:r>
            <w:r w:rsidRPr="00576858">
              <w:rPr>
                <w:sz w:val="20"/>
              </w:rPr>
              <w:t>уполномоченным</w:t>
            </w:r>
          </w:p>
          <w:p w:rsidR="002C4B97" w:rsidRPr="00576858" w:rsidRDefault="002C4B97" w:rsidP="002C4B97">
            <w:pPr>
              <w:pStyle w:val="TableParagraph"/>
              <w:ind w:right="486"/>
              <w:rPr>
                <w:sz w:val="20"/>
              </w:rPr>
            </w:pPr>
            <w:r w:rsidRPr="00576858">
              <w:rPr>
                <w:sz w:val="20"/>
              </w:rPr>
              <w:t>федеральным</w:t>
            </w:r>
            <w:r w:rsidRPr="00576858">
              <w:rPr>
                <w:spacing w:val="-7"/>
                <w:sz w:val="20"/>
              </w:rPr>
              <w:t xml:space="preserve"> </w:t>
            </w:r>
            <w:r w:rsidRPr="00576858">
              <w:rPr>
                <w:sz w:val="20"/>
              </w:rPr>
              <w:t>органом</w:t>
            </w:r>
            <w:r w:rsidRPr="00576858">
              <w:rPr>
                <w:spacing w:val="-6"/>
                <w:sz w:val="20"/>
              </w:rPr>
              <w:t xml:space="preserve"> </w:t>
            </w:r>
            <w:r w:rsidRPr="00576858">
              <w:rPr>
                <w:sz w:val="20"/>
              </w:rPr>
              <w:t>исполнительной</w:t>
            </w:r>
            <w:r w:rsidRPr="00576858">
              <w:rPr>
                <w:spacing w:val="-47"/>
                <w:sz w:val="20"/>
              </w:rPr>
              <w:t xml:space="preserve"> </w:t>
            </w:r>
            <w:r w:rsidRPr="00576858">
              <w:rPr>
                <w:sz w:val="20"/>
              </w:rPr>
              <w:t>власти)</w:t>
            </w:r>
          </w:p>
        </w:tc>
        <w:tc>
          <w:tcPr>
            <w:tcW w:w="3538" w:type="dxa"/>
            <w:gridSpan w:val="5"/>
          </w:tcPr>
          <w:p w:rsidR="002C4B97" w:rsidRPr="00576858" w:rsidRDefault="002C4B97" w:rsidP="002C4B97">
            <w:pPr>
              <w:pStyle w:val="TableParagraph"/>
              <w:spacing w:line="224" w:lineRule="exact"/>
              <w:ind w:left="106"/>
              <w:rPr>
                <w:sz w:val="20"/>
              </w:rPr>
            </w:pPr>
            <w:r w:rsidRPr="00576858">
              <w:rPr>
                <w:sz w:val="20"/>
              </w:rPr>
              <w:t>Параметры</w:t>
            </w:r>
            <w:r w:rsidRPr="00576858">
              <w:rPr>
                <w:spacing w:val="-5"/>
                <w:sz w:val="20"/>
              </w:rPr>
              <w:t xml:space="preserve"> </w:t>
            </w:r>
            <w:r w:rsidRPr="00576858">
              <w:rPr>
                <w:sz w:val="20"/>
              </w:rPr>
              <w:t>разрешенного</w:t>
            </w:r>
          </w:p>
          <w:p w:rsidR="002C4B97" w:rsidRPr="00576858" w:rsidRDefault="002C4B97" w:rsidP="002C4B97">
            <w:pPr>
              <w:pStyle w:val="TableParagraph"/>
              <w:spacing w:line="230" w:lineRule="exact"/>
              <w:ind w:left="106" w:right="817"/>
              <w:rPr>
                <w:sz w:val="20"/>
              </w:rPr>
            </w:pPr>
            <w:r w:rsidRPr="00576858">
              <w:rPr>
                <w:sz w:val="20"/>
              </w:rPr>
              <w:t>строительства,</w:t>
            </w:r>
            <w:r w:rsidRPr="00576858">
              <w:rPr>
                <w:spacing w:val="-13"/>
                <w:sz w:val="20"/>
              </w:rPr>
              <w:t xml:space="preserve"> </w:t>
            </w:r>
            <w:r w:rsidRPr="00576858">
              <w:rPr>
                <w:sz w:val="20"/>
              </w:rPr>
              <w:t>реконструкции</w:t>
            </w:r>
            <w:r w:rsidRPr="00576858">
              <w:rPr>
                <w:spacing w:val="-47"/>
                <w:sz w:val="20"/>
              </w:rPr>
              <w:t xml:space="preserve"> </w:t>
            </w:r>
            <w:r w:rsidRPr="00576858">
              <w:rPr>
                <w:sz w:val="20"/>
              </w:rPr>
              <w:t>объектов</w:t>
            </w:r>
            <w:r w:rsidRPr="00576858">
              <w:rPr>
                <w:spacing w:val="-3"/>
                <w:sz w:val="20"/>
              </w:rPr>
              <w:t xml:space="preserve"> </w:t>
            </w:r>
            <w:r w:rsidRPr="00576858">
              <w:rPr>
                <w:sz w:val="20"/>
              </w:rPr>
              <w:t>капстроительства</w:t>
            </w:r>
          </w:p>
        </w:tc>
      </w:tr>
      <w:tr w:rsidR="0043476F" w:rsidTr="002C4B97">
        <w:trPr>
          <w:trHeight w:val="2271"/>
        </w:trPr>
        <w:tc>
          <w:tcPr>
            <w:tcW w:w="566" w:type="dxa"/>
            <w:vMerge/>
          </w:tcPr>
          <w:p w:rsidR="002C4B97" w:rsidRPr="00576858" w:rsidRDefault="002C4B97" w:rsidP="002C4B97">
            <w:pPr>
              <w:rPr>
                <w:sz w:val="2"/>
                <w:szCs w:val="2"/>
              </w:rPr>
            </w:pPr>
          </w:p>
        </w:tc>
        <w:tc>
          <w:tcPr>
            <w:tcW w:w="993" w:type="dxa"/>
            <w:vMerge/>
            <w:textDirection w:val="btLr"/>
          </w:tcPr>
          <w:p w:rsidR="002C4B97" w:rsidRPr="00576858" w:rsidRDefault="002C4B97" w:rsidP="002C4B97">
            <w:pPr>
              <w:rPr>
                <w:sz w:val="2"/>
                <w:szCs w:val="2"/>
              </w:rPr>
            </w:pPr>
          </w:p>
        </w:tc>
        <w:tc>
          <w:tcPr>
            <w:tcW w:w="3970" w:type="dxa"/>
            <w:vMerge/>
          </w:tcPr>
          <w:p w:rsidR="002C4B97" w:rsidRPr="00576858" w:rsidRDefault="002C4B97" w:rsidP="002C4B97">
            <w:pPr>
              <w:rPr>
                <w:sz w:val="2"/>
                <w:szCs w:val="2"/>
              </w:rPr>
            </w:pPr>
          </w:p>
        </w:tc>
        <w:tc>
          <w:tcPr>
            <w:tcW w:w="707" w:type="dxa"/>
            <w:textDirection w:val="btLr"/>
          </w:tcPr>
          <w:p w:rsidR="002C4B97" w:rsidRPr="00576858" w:rsidRDefault="002C4B97" w:rsidP="002C4B97">
            <w:pPr>
              <w:pStyle w:val="TableParagraph"/>
              <w:spacing w:line="247" w:lineRule="auto"/>
              <w:ind w:left="7"/>
              <w:rPr>
                <w:sz w:val="20"/>
              </w:rPr>
            </w:pPr>
            <w:r w:rsidRPr="00576858">
              <w:rPr>
                <w:sz w:val="20"/>
              </w:rPr>
              <w:t>Предельная этажность</w:t>
            </w:r>
            <w:r w:rsidRPr="00576858">
              <w:rPr>
                <w:spacing w:val="-47"/>
                <w:sz w:val="20"/>
              </w:rPr>
              <w:t xml:space="preserve"> </w:t>
            </w:r>
            <w:r w:rsidRPr="00576858">
              <w:rPr>
                <w:sz w:val="20"/>
              </w:rPr>
              <w:t>зданий,</w:t>
            </w:r>
            <w:r w:rsidRPr="00576858">
              <w:rPr>
                <w:spacing w:val="-2"/>
                <w:sz w:val="20"/>
              </w:rPr>
              <w:t xml:space="preserve"> </w:t>
            </w:r>
            <w:r w:rsidRPr="00576858">
              <w:rPr>
                <w:sz w:val="20"/>
              </w:rPr>
              <w:t>строений,</w:t>
            </w:r>
          </w:p>
          <w:p w:rsidR="002C4B97" w:rsidRPr="00576858" w:rsidRDefault="002C4B97" w:rsidP="002C4B97">
            <w:pPr>
              <w:pStyle w:val="TableParagraph"/>
              <w:spacing w:line="204" w:lineRule="exact"/>
              <w:ind w:left="7"/>
              <w:rPr>
                <w:sz w:val="20"/>
              </w:rPr>
            </w:pPr>
            <w:r w:rsidRPr="00576858">
              <w:rPr>
                <w:sz w:val="20"/>
              </w:rPr>
              <w:t>сооружений,</w:t>
            </w:r>
            <w:r w:rsidRPr="00576858">
              <w:rPr>
                <w:spacing w:val="-9"/>
                <w:sz w:val="20"/>
              </w:rPr>
              <w:t xml:space="preserve"> </w:t>
            </w:r>
            <w:r w:rsidRPr="00576858">
              <w:rPr>
                <w:sz w:val="20"/>
              </w:rPr>
              <w:t>этаж</w:t>
            </w:r>
          </w:p>
        </w:tc>
        <w:tc>
          <w:tcPr>
            <w:tcW w:w="1274" w:type="dxa"/>
            <w:textDirection w:val="btLr"/>
          </w:tcPr>
          <w:p w:rsidR="002C4B97" w:rsidRPr="00576858" w:rsidRDefault="002C4B97" w:rsidP="002C4B97">
            <w:pPr>
              <w:pStyle w:val="TableParagraph"/>
              <w:spacing w:before="10"/>
              <w:ind w:left="0"/>
              <w:rPr>
                <w:sz w:val="24"/>
              </w:rPr>
            </w:pPr>
          </w:p>
          <w:p w:rsidR="002C4B97" w:rsidRPr="00576858" w:rsidRDefault="002C4B97" w:rsidP="002C4B97">
            <w:pPr>
              <w:pStyle w:val="TableParagraph"/>
              <w:spacing w:line="247" w:lineRule="auto"/>
              <w:ind w:left="7" w:right="451"/>
              <w:rPr>
                <w:sz w:val="20"/>
              </w:rPr>
            </w:pPr>
            <w:r w:rsidRPr="00576858">
              <w:rPr>
                <w:sz w:val="20"/>
              </w:rPr>
              <w:t>Предельные размеры</w:t>
            </w:r>
            <w:r w:rsidRPr="00576858">
              <w:rPr>
                <w:spacing w:val="-47"/>
                <w:sz w:val="20"/>
              </w:rPr>
              <w:t xml:space="preserve"> </w:t>
            </w:r>
            <w:r w:rsidRPr="00576858">
              <w:rPr>
                <w:sz w:val="20"/>
              </w:rPr>
              <w:t>земельных участков</w:t>
            </w:r>
            <w:r w:rsidRPr="00576858">
              <w:rPr>
                <w:spacing w:val="1"/>
                <w:sz w:val="20"/>
              </w:rPr>
              <w:t xml:space="preserve"> </w:t>
            </w:r>
            <w:r w:rsidRPr="00576858">
              <w:rPr>
                <w:sz w:val="20"/>
              </w:rPr>
              <w:t>(мин.-макс.),</w:t>
            </w:r>
            <w:r w:rsidRPr="00576858">
              <w:rPr>
                <w:spacing w:val="-1"/>
                <w:sz w:val="20"/>
              </w:rPr>
              <w:t xml:space="preserve"> </w:t>
            </w:r>
            <w:r w:rsidRPr="00576858">
              <w:rPr>
                <w:sz w:val="20"/>
              </w:rPr>
              <w:t>га</w:t>
            </w:r>
          </w:p>
        </w:tc>
        <w:tc>
          <w:tcPr>
            <w:tcW w:w="709" w:type="dxa"/>
            <w:textDirection w:val="btLr"/>
          </w:tcPr>
          <w:p w:rsidR="002C4B97" w:rsidRPr="00576858" w:rsidRDefault="002C4B97" w:rsidP="002C4B97">
            <w:pPr>
              <w:pStyle w:val="TableParagraph"/>
              <w:spacing w:before="121" w:line="247" w:lineRule="auto"/>
              <w:ind w:left="7" w:right="202"/>
              <w:rPr>
                <w:sz w:val="20"/>
              </w:rPr>
            </w:pPr>
            <w:r w:rsidRPr="00576858">
              <w:rPr>
                <w:sz w:val="20"/>
              </w:rPr>
              <w:t>Максимальный процент</w:t>
            </w:r>
            <w:r w:rsidRPr="00576858">
              <w:rPr>
                <w:spacing w:val="-47"/>
                <w:sz w:val="20"/>
              </w:rPr>
              <w:t xml:space="preserve"> </w:t>
            </w:r>
            <w:r w:rsidRPr="00576858">
              <w:rPr>
                <w:sz w:val="20"/>
              </w:rPr>
              <w:t>застройки,</w:t>
            </w:r>
            <w:r w:rsidRPr="00576858">
              <w:rPr>
                <w:spacing w:val="-1"/>
                <w:sz w:val="20"/>
              </w:rPr>
              <w:t xml:space="preserve"> </w:t>
            </w:r>
            <w:r w:rsidRPr="00576858">
              <w:rPr>
                <w:sz w:val="20"/>
              </w:rPr>
              <w:t>%</w:t>
            </w:r>
          </w:p>
        </w:tc>
        <w:tc>
          <w:tcPr>
            <w:tcW w:w="848" w:type="dxa"/>
            <w:gridSpan w:val="2"/>
            <w:textDirection w:val="btLr"/>
          </w:tcPr>
          <w:p w:rsidR="002C4B97" w:rsidRPr="00576858" w:rsidRDefault="002C4B97" w:rsidP="002C4B97">
            <w:pPr>
              <w:pStyle w:val="TableParagraph"/>
              <w:spacing w:before="113" w:line="244" w:lineRule="auto"/>
              <w:ind w:left="120" w:right="160"/>
              <w:rPr>
                <w:sz w:val="20"/>
              </w:rPr>
            </w:pPr>
            <w:r w:rsidRPr="00576858">
              <w:rPr>
                <w:sz w:val="20"/>
              </w:rPr>
              <w:t>Минимальные отступы</w:t>
            </w:r>
            <w:r w:rsidRPr="00576858">
              <w:rPr>
                <w:spacing w:val="-47"/>
                <w:sz w:val="20"/>
              </w:rPr>
              <w:t xml:space="preserve"> </w:t>
            </w:r>
            <w:r w:rsidRPr="00576858">
              <w:rPr>
                <w:sz w:val="20"/>
              </w:rPr>
              <w:t>от границ земельного</w:t>
            </w:r>
            <w:r w:rsidRPr="00576858">
              <w:rPr>
                <w:spacing w:val="1"/>
                <w:sz w:val="20"/>
              </w:rPr>
              <w:t xml:space="preserve"> </w:t>
            </w:r>
            <w:r w:rsidRPr="00576858">
              <w:rPr>
                <w:sz w:val="20"/>
              </w:rPr>
              <w:t>участка</w:t>
            </w:r>
          </w:p>
        </w:tc>
      </w:tr>
      <w:tr w:rsidR="002C4B97" w:rsidRPr="00576858" w:rsidTr="002C4B97">
        <w:trPr>
          <w:trHeight w:val="561"/>
        </w:trPr>
        <w:tc>
          <w:tcPr>
            <w:tcW w:w="9067" w:type="dxa"/>
            <w:gridSpan w:val="8"/>
          </w:tcPr>
          <w:p w:rsidR="002C4B97" w:rsidRPr="00576858" w:rsidRDefault="002C4B97" w:rsidP="002C4B97">
            <w:pPr>
              <w:pStyle w:val="TableParagraph"/>
              <w:ind w:left="107" w:right="683"/>
            </w:pPr>
            <w:r w:rsidRPr="00576858">
              <w:t>Основные виды и параметры разрешенного использования земельных участков и</w:t>
            </w:r>
            <w:r w:rsidRPr="00576858">
              <w:rPr>
                <w:spacing w:val="-52"/>
              </w:rPr>
              <w:t xml:space="preserve"> </w:t>
            </w:r>
            <w:r w:rsidRPr="00576858">
              <w:t>объектов</w:t>
            </w:r>
            <w:r w:rsidRPr="00576858">
              <w:rPr>
                <w:spacing w:val="-1"/>
              </w:rPr>
              <w:t xml:space="preserve"> </w:t>
            </w:r>
            <w:r w:rsidRPr="00576858">
              <w:t>капитального</w:t>
            </w:r>
            <w:r w:rsidRPr="00576858">
              <w:rPr>
                <w:spacing w:val="-2"/>
              </w:rPr>
              <w:t xml:space="preserve"> </w:t>
            </w:r>
            <w:r w:rsidRPr="00576858">
              <w:t>строительства</w:t>
            </w:r>
          </w:p>
        </w:tc>
      </w:tr>
      <w:tr w:rsidR="002C4B97" w:rsidRPr="00576858" w:rsidTr="007A3643">
        <w:trPr>
          <w:trHeight w:val="551"/>
        </w:trPr>
        <w:tc>
          <w:tcPr>
            <w:tcW w:w="566" w:type="dxa"/>
          </w:tcPr>
          <w:p w:rsidR="002C4B97" w:rsidRPr="00576858" w:rsidRDefault="002C4B97" w:rsidP="002C4B97">
            <w:pPr>
              <w:pStyle w:val="TableParagraph"/>
              <w:spacing w:before="123"/>
              <w:ind w:left="107"/>
              <w:rPr>
                <w:sz w:val="24"/>
              </w:rPr>
            </w:pPr>
            <w:r w:rsidRPr="00576858">
              <w:rPr>
                <w:sz w:val="24"/>
              </w:rPr>
              <w:t>1</w:t>
            </w:r>
          </w:p>
        </w:tc>
        <w:tc>
          <w:tcPr>
            <w:tcW w:w="993" w:type="dxa"/>
          </w:tcPr>
          <w:p w:rsidR="002C4B97" w:rsidRPr="00576858" w:rsidRDefault="002C4B97" w:rsidP="002C4B97">
            <w:pPr>
              <w:pStyle w:val="TableParagraph"/>
              <w:spacing w:before="123"/>
              <w:rPr>
                <w:sz w:val="24"/>
              </w:rPr>
            </w:pPr>
            <w:r w:rsidRPr="00576858">
              <w:rPr>
                <w:sz w:val="24"/>
              </w:rPr>
              <w:t>1.15</w:t>
            </w:r>
          </w:p>
        </w:tc>
        <w:tc>
          <w:tcPr>
            <w:tcW w:w="3970" w:type="dxa"/>
          </w:tcPr>
          <w:p w:rsidR="002C4B97" w:rsidRPr="00576858" w:rsidRDefault="002C4B97" w:rsidP="002C4B97">
            <w:pPr>
              <w:pStyle w:val="TableParagraph"/>
              <w:spacing w:line="262" w:lineRule="exact"/>
              <w:rPr>
                <w:sz w:val="24"/>
              </w:rPr>
            </w:pPr>
            <w:r w:rsidRPr="00576858">
              <w:rPr>
                <w:sz w:val="24"/>
              </w:rPr>
              <w:t>Хранение</w:t>
            </w:r>
            <w:r w:rsidRPr="00576858">
              <w:rPr>
                <w:spacing w:val="-4"/>
                <w:sz w:val="24"/>
              </w:rPr>
              <w:t xml:space="preserve"> </w:t>
            </w:r>
            <w:r w:rsidRPr="00576858">
              <w:rPr>
                <w:sz w:val="24"/>
              </w:rPr>
              <w:t>и</w:t>
            </w:r>
            <w:r w:rsidRPr="00576858">
              <w:rPr>
                <w:spacing w:val="-3"/>
                <w:sz w:val="24"/>
              </w:rPr>
              <w:t xml:space="preserve"> </w:t>
            </w:r>
            <w:r w:rsidRPr="00576858">
              <w:rPr>
                <w:sz w:val="24"/>
              </w:rPr>
              <w:t>переработка</w:t>
            </w:r>
          </w:p>
          <w:p w:rsidR="002C4B97" w:rsidRPr="00576858" w:rsidRDefault="002C4B97" w:rsidP="002C4B97">
            <w:pPr>
              <w:pStyle w:val="TableParagraph"/>
              <w:spacing w:line="269" w:lineRule="exact"/>
              <w:rPr>
                <w:sz w:val="24"/>
              </w:rPr>
            </w:pPr>
            <w:r w:rsidRPr="00576858">
              <w:rPr>
                <w:sz w:val="24"/>
              </w:rPr>
              <w:t>сельскохозяйственной</w:t>
            </w:r>
            <w:r w:rsidRPr="00576858">
              <w:rPr>
                <w:spacing w:val="-8"/>
                <w:sz w:val="24"/>
              </w:rPr>
              <w:t xml:space="preserve"> </w:t>
            </w:r>
            <w:r w:rsidRPr="00576858">
              <w:rPr>
                <w:sz w:val="24"/>
              </w:rPr>
              <w:t>продукции</w:t>
            </w:r>
          </w:p>
        </w:tc>
        <w:tc>
          <w:tcPr>
            <w:tcW w:w="707" w:type="dxa"/>
          </w:tcPr>
          <w:p w:rsidR="002C4B97" w:rsidRPr="00576858" w:rsidRDefault="002C4B97" w:rsidP="002C4B97">
            <w:pPr>
              <w:pStyle w:val="TableParagraph"/>
              <w:spacing w:before="123"/>
              <w:ind w:left="106"/>
              <w:rPr>
                <w:sz w:val="24"/>
              </w:rPr>
            </w:pPr>
            <w:r w:rsidRPr="00576858">
              <w:rPr>
                <w:sz w:val="24"/>
              </w:rPr>
              <w:t>1</w:t>
            </w:r>
          </w:p>
        </w:tc>
        <w:tc>
          <w:tcPr>
            <w:tcW w:w="1274" w:type="dxa"/>
          </w:tcPr>
          <w:p w:rsidR="002C4B97" w:rsidRPr="00576858" w:rsidRDefault="002C4B97" w:rsidP="002C4B97">
            <w:pPr>
              <w:pStyle w:val="TableParagraph"/>
              <w:spacing w:before="123"/>
              <w:ind w:left="110"/>
              <w:rPr>
                <w:sz w:val="24"/>
              </w:rPr>
            </w:pPr>
            <w:r w:rsidRPr="00576858">
              <w:rPr>
                <w:sz w:val="24"/>
              </w:rPr>
              <w:t>мин.0,5</w:t>
            </w:r>
          </w:p>
        </w:tc>
        <w:tc>
          <w:tcPr>
            <w:tcW w:w="876" w:type="dxa"/>
            <w:gridSpan w:val="2"/>
          </w:tcPr>
          <w:p w:rsidR="002C4B97" w:rsidRPr="00576858" w:rsidRDefault="002C4B97" w:rsidP="002C4B97">
            <w:pPr>
              <w:pStyle w:val="TableParagraph"/>
              <w:spacing w:before="123"/>
              <w:ind w:left="0" w:right="345"/>
              <w:jc w:val="right"/>
              <w:rPr>
                <w:sz w:val="24"/>
              </w:rPr>
            </w:pPr>
            <w:r w:rsidRPr="00576858">
              <w:rPr>
                <w:sz w:val="24"/>
              </w:rPr>
              <w:t>75</w:t>
            </w:r>
          </w:p>
        </w:tc>
        <w:tc>
          <w:tcPr>
            <w:tcW w:w="681" w:type="dxa"/>
          </w:tcPr>
          <w:p w:rsidR="002C4B97" w:rsidRPr="00576858" w:rsidRDefault="002C4B97" w:rsidP="002C4B97">
            <w:pPr>
              <w:pStyle w:val="TableParagraph"/>
              <w:spacing w:before="123"/>
              <w:ind w:left="112"/>
              <w:rPr>
                <w:sz w:val="24"/>
              </w:rPr>
            </w:pPr>
            <w:r w:rsidRPr="00576858">
              <w:rPr>
                <w:sz w:val="24"/>
              </w:rPr>
              <w:t>3</w:t>
            </w:r>
          </w:p>
        </w:tc>
      </w:tr>
      <w:tr w:rsidR="002C4B97" w:rsidRPr="00576858" w:rsidTr="007A3643">
        <w:trPr>
          <w:trHeight w:val="827"/>
        </w:trPr>
        <w:tc>
          <w:tcPr>
            <w:tcW w:w="566" w:type="dxa"/>
          </w:tcPr>
          <w:p w:rsidR="002C4B97" w:rsidRPr="00576858" w:rsidRDefault="002C4B97" w:rsidP="002C4B97">
            <w:pPr>
              <w:pStyle w:val="TableParagraph"/>
              <w:spacing w:before="9"/>
              <w:ind w:left="0"/>
            </w:pPr>
          </w:p>
          <w:p w:rsidR="002C4B97" w:rsidRPr="00576858" w:rsidRDefault="002C4B97" w:rsidP="002C4B97">
            <w:pPr>
              <w:pStyle w:val="TableParagraph"/>
              <w:ind w:left="107"/>
              <w:rPr>
                <w:sz w:val="24"/>
              </w:rPr>
            </w:pPr>
            <w:r w:rsidRPr="00576858">
              <w:rPr>
                <w:sz w:val="24"/>
              </w:rPr>
              <w:t>2</w:t>
            </w:r>
          </w:p>
        </w:tc>
        <w:tc>
          <w:tcPr>
            <w:tcW w:w="993" w:type="dxa"/>
          </w:tcPr>
          <w:p w:rsidR="002C4B97" w:rsidRPr="00576858" w:rsidRDefault="002C4B97" w:rsidP="002C4B97">
            <w:pPr>
              <w:pStyle w:val="TableParagraph"/>
              <w:spacing w:before="9"/>
              <w:ind w:left="0"/>
            </w:pPr>
          </w:p>
          <w:p w:rsidR="002C4B97" w:rsidRPr="00576858" w:rsidRDefault="002C4B97" w:rsidP="002C4B97">
            <w:pPr>
              <w:pStyle w:val="TableParagraph"/>
              <w:rPr>
                <w:sz w:val="24"/>
              </w:rPr>
            </w:pPr>
            <w:r w:rsidRPr="00576858">
              <w:rPr>
                <w:sz w:val="24"/>
              </w:rPr>
              <w:t>1.18</w:t>
            </w:r>
          </w:p>
        </w:tc>
        <w:tc>
          <w:tcPr>
            <w:tcW w:w="3970" w:type="dxa"/>
          </w:tcPr>
          <w:p w:rsidR="002C4B97" w:rsidRPr="00576858" w:rsidRDefault="002C4B97" w:rsidP="002C4B97">
            <w:pPr>
              <w:pStyle w:val="TableParagraph"/>
              <w:spacing w:line="262" w:lineRule="exact"/>
              <w:rPr>
                <w:sz w:val="24"/>
              </w:rPr>
            </w:pPr>
            <w:r w:rsidRPr="00576858">
              <w:rPr>
                <w:sz w:val="24"/>
              </w:rPr>
              <w:t>Обеспечение</w:t>
            </w:r>
          </w:p>
          <w:p w:rsidR="002C4B97" w:rsidRPr="00576858" w:rsidRDefault="002C4B97" w:rsidP="002C4B97">
            <w:pPr>
              <w:pStyle w:val="TableParagraph"/>
              <w:spacing w:line="270" w:lineRule="atLeast"/>
              <w:ind w:right="651"/>
              <w:rPr>
                <w:sz w:val="24"/>
              </w:rPr>
            </w:pPr>
            <w:r w:rsidRPr="00576858">
              <w:rPr>
                <w:spacing w:val="-1"/>
                <w:sz w:val="24"/>
              </w:rPr>
              <w:t>сельскохозяйственного</w:t>
            </w:r>
            <w:r w:rsidRPr="00576858">
              <w:rPr>
                <w:spacing w:val="-57"/>
                <w:sz w:val="24"/>
              </w:rPr>
              <w:t xml:space="preserve"> </w:t>
            </w:r>
            <w:r w:rsidRPr="00576858">
              <w:rPr>
                <w:sz w:val="24"/>
              </w:rPr>
              <w:t>производства</w:t>
            </w:r>
          </w:p>
        </w:tc>
        <w:tc>
          <w:tcPr>
            <w:tcW w:w="707" w:type="dxa"/>
          </w:tcPr>
          <w:p w:rsidR="002C4B97" w:rsidRPr="00576858" w:rsidRDefault="002C4B97" w:rsidP="002C4B97">
            <w:pPr>
              <w:pStyle w:val="TableParagraph"/>
              <w:spacing w:before="9"/>
              <w:ind w:left="0"/>
            </w:pPr>
          </w:p>
          <w:p w:rsidR="002C4B97" w:rsidRPr="00576858" w:rsidRDefault="002C4B97" w:rsidP="002C4B97">
            <w:pPr>
              <w:pStyle w:val="TableParagraph"/>
              <w:ind w:left="106"/>
              <w:rPr>
                <w:sz w:val="24"/>
              </w:rPr>
            </w:pPr>
            <w:r w:rsidRPr="00576858">
              <w:rPr>
                <w:sz w:val="24"/>
              </w:rPr>
              <w:t>1</w:t>
            </w:r>
          </w:p>
        </w:tc>
        <w:tc>
          <w:tcPr>
            <w:tcW w:w="1274" w:type="dxa"/>
          </w:tcPr>
          <w:p w:rsidR="002C4B97" w:rsidRPr="00576858" w:rsidRDefault="002C4B97" w:rsidP="002C4B97">
            <w:pPr>
              <w:pStyle w:val="TableParagraph"/>
              <w:spacing w:before="9"/>
              <w:ind w:left="0"/>
            </w:pPr>
          </w:p>
          <w:p w:rsidR="002C4B97" w:rsidRPr="00576858" w:rsidRDefault="002C4B97" w:rsidP="002C4B97">
            <w:pPr>
              <w:pStyle w:val="TableParagraph"/>
              <w:ind w:left="110"/>
              <w:rPr>
                <w:sz w:val="24"/>
              </w:rPr>
            </w:pPr>
            <w:r w:rsidRPr="00576858">
              <w:rPr>
                <w:sz w:val="24"/>
              </w:rPr>
              <w:t>мин. 0,5</w:t>
            </w:r>
          </w:p>
        </w:tc>
        <w:tc>
          <w:tcPr>
            <w:tcW w:w="876" w:type="dxa"/>
            <w:gridSpan w:val="2"/>
          </w:tcPr>
          <w:p w:rsidR="002C4B97" w:rsidRPr="00576858" w:rsidRDefault="002C4B97" w:rsidP="002C4B97">
            <w:pPr>
              <w:pStyle w:val="TableParagraph"/>
              <w:spacing w:before="9"/>
              <w:ind w:left="0"/>
            </w:pPr>
          </w:p>
          <w:p w:rsidR="002C4B97" w:rsidRPr="00576858" w:rsidRDefault="002C4B97" w:rsidP="002C4B97">
            <w:pPr>
              <w:pStyle w:val="TableParagraph"/>
              <w:ind w:left="0" w:right="345"/>
              <w:jc w:val="right"/>
              <w:rPr>
                <w:sz w:val="24"/>
              </w:rPr>
            </w:pPr>
            <w:r w:rsidRPr="00576858">
              <w:rPr>
                <w:sz w:val="24"/>
              </w:rPr>
              <w:t>75</w:t>
            </w:r>
          </w:p>
        </w:tc>
        <w:tc>
          <w:tcPr>
            <w:tcW w:w="681" w:type="dxa"/>
          </w:tcPr>
          <w:p w:rsidR="002C4B97" w:rsidRPr="00576858" w:rsidRDefault="002C4B97" w:rsidP="002C4B97">
            <w:pPr>
              <w:pStyle w:val="TableParagraph"/>
              <w:spacing w:before="9"/>
              <w:ind w:left="0"/>
            </w:pPr>
          </w:p>
          <w:p w:rsidR="002C4B97" w:rsidRPr="00576858" w:rsidRDefault="002C4B97" w:rsidP="002C4B97">
            <w:pPr>
              <w:pStyle w:val="TableParagraph"/>
              <w:ind w:left="112"/>
              <w:rPr>
                <w:sz w:val="24"/>
              </w:rPr>
            </w:pPr>
            <w:r w:rsidRPr="00576858">
              <w:rPr>
                <w:sz w:val="24"/>
              </w:rPr>
              <w:t>3</w:t>
            </w:r>
          </w:p>
        </w:tc>
      </w:tr>
      <w:tr w:rsidR="00322528" w:rsidRPr="00576858" w:rsidTr="007A3643">
        <w:trPr>
          <w:trHeight w:val="395"/>
        </w:trPr>
        <w:tc>
          <w:tcPr>
            <w:tcW w:w="566" w:type="dxa"/>
          </w:tcPr>
          <w:p w:rsidR="00322528" w:rsidRPr="00576858" w:rsidRDefault="00322528" w:rsidP="002C4B97">
            <w:pPr>
              <w:pStyle w:val="TableParagraph"/>
              <w:spacing w:before="46"/>
              <w:ind w:left="107"/>
              <w:rPr>
                <w:sz w:val="24"/>
              </w:rPr>
            </w:pPr>
            <w:r w:rsidRPr="00576858">
              <w:rPr>
                <w:sz w:val="24"/>
              </w:rPr>
              <w:t>3</w:t>
            </w:r>
          </w:p>
        </w:tc>
        <w:tc>
          <w:tcPr>
            <w:tcW w:w="993" w:type="dxa"/>
          </w:tcPr>
          <w:p w:rsidR="00322528" w:rsidRPr="00576858" w:rsidRDefault="00322528" w:rsidP="00644ECB">
            <w:pPr>
              <w:pStyle w:val="TableParagraph"/>
              <w:spacing w:before="46"/>
              <w:rPr>
                <w:sz w:val="24"/>
              </w:rPr>
            </w:pPr>
            <w:r w:rsidRPr="00576858">
              <w:rPr>
                <w:sz w:val="24"/>
              </w:rPr>
              <w:t>3.1</w:t>
            </w:r>
          </w:p>
        </w:tc>
        <w:tc>
          <w:tcPr>
            <w:tcW w:w="3970" w:type="dxa"/>
          </w:tcPr>
          <w:p w:rsidR="00322528" w:rsidRPr="00576858" w:rsidRDefault="00322528" w:rsidP="00644ECB">
            <w:pPr>
              <w:pStyle w:val="TableParagraph"/>
              <w:spacing w:before="46"/>
              <w:rPr>
                <w:sz w:val="24"/>
              </w:rPr>
            </w:pPr>
            <w:r w:rsidRPr="00576858">
              <w:rPr>
                <w:sz w:val="24"/>
              </w:rPr>
              <w:t>Коммунальное</w:t>
            </w:r>
            <w:r w:rsidRPr="00576858">
              <w:rPr>
                <w:spacing w:val="-6"/>
                <w:sz w:val="24"/>
              </w:rPr>
              <w:t xml:space="preserve"> </w:t>
            </w:r>
            <w:r w:rsidRPr="00576858">
              <w:rPr>
                <w:sz w:val="24"/>
              </w:rPr>
              <w:t>обслуживание</w:t>
            </w:r>
          </w:p>
        </w:tc>
        <w:tc>
          <w:tcPr>
            <w:tcW w:w="707" w:type="dxa"/>
          </w:tcPr>
          <w:p w:rsidR="00322528" w:rsidRPr="00576858" w:rsidRDefault="00322528" w:rsidP="00644ECB">
            <w:pPr>
              <w:pStyle w:val="TableParagraph"/>
              <w:spacing w:before="46"/>
              <w:ind w:left="106"/>
              <w:rPr>
                <w:sz w:val="24"/>
              </w:rPr>
            </w:pPr>
            <w:r w:rsidRPr="00576858">
              <w:rPr>
                <w:sz w:val="24"/>
              </w:rPr>
              <w:t>1</w:t>
            </w:r>
          </w:p>
        </w:tc>
        <w:tc>
          <w:tcPr>
            <w:tcW w:w="1274" w:type="dxa"/>
          </w:tcPr>
          <w:p w:rsidR="00322528" w:rsidRPr="00576858" w:rsidRDefault="00322528" w:rsidP="00644ECB">
            <w:pPr>
              <w:pStyle w:val="TableParagraph"/>
              <w:spacing w:before="46"/>
              <w:ind w:left="110"/>
              <w:rPr>
                <w:sz w:val="24"/>
              </w:rPr>
            </w:pPr>
            <w:r w:rsidRPr="00576858">
              <w:rPr>
                <w:sz w:val="24"/>
              </w:rPr>
              <w:t>мин.0,0001</w:t>
            </w:r>
          </w:p>
        </w:tc>
        <w:tc>
          <w:tcPr>
            <w:tcW w:w="876" w:type="dxa"/>
            <w:gridSpan w:val="2"/>
          </w:tcPr>
          <w:p w:rsidR="00322528" w:rsidRPr="00576858" w:rsidRDefault="00322528" w:rsidP="00644ECB">
            <w:pPr>
              <w:pStyle w:val="TableParagraph"/>
              <w:spacing w:before="46"/>
              <w:ind w:left="0" w:right="345"/>
              <w:jc w:val="right"/>
              <w:rPr>
                <w:sz w:val="24"/>
              </w:rPr>
            </w:pPr>
            <w:r w:rsidRPr="00576858">
              <w:rPr>
                <w:sz w:val="24"/>
              </w:rPr>
              <w:t>80</w:t>
            </w:r>
          </w:p>
        </w:tc>
        <w:tc>
          <w:tcPr>
            <w:tcW w:w="681" w:type="dxa"/>
          </w:tcPr>
          <w:p w:rsidR="00322528" w:rsidRPr="00576858" w:rsidRDefault="00815183" w:rsidP="00644ECB">
            <w:pPr>
              <w:pStyle w:val="TableParagraph"/>
              <w:spacing w:before="46"/>
              <w:ind w:left="112"/>
              <w:rPr>
                <w:sz w:val="24"/>
              </w:rPr>
            </w:pPr>
            <w:r>
              <w:rPr>
                <w:sz w:val="24"/>
              </w:rPr>
              <w:t>0</w:t>
            </w:r>
          </w:p>
        </w:tc>
      </w:tr>
      <w:tr w:rsidR="00322528" w:rsidRPr="00576858" w:rsidTr="007A3643">
        <w:trPr>
          <w:trHeight w:val="395"/>
        </w:trPr>
        <w:tc>
          <w:tcPr>
            <w:tcW w:w="566" w:type="dxa"/>
          </w:tcPr>
          <w:p w:rsidR="00322528" w:rsidRPr="00576858" w:rsidRDefault="00322528" w:rsidP="002C4B97">
            <w:pPr>
              <w:pStyle w:val="TableParagraph"/>
              <w:spacing w:before="46"/>
              <w:ind w:left="107"/>
              <w:rPr>
                <w:sz w:val="24"/>
              </w:rPr>
            </w:pPr>
            <w:r w:rsidRPr="00576858">
              <w:rPr>
                <w:sz w:val="24"/>
              </w:rPr>
              <w:t>4</w:t>
            </w:r>
          </w:p>
        </w:tc>
        <w:tc>
          <w:tcPr>
            <w:tcW w:w="993" w:type="dxa"/>
          </w:tcPr>
          <w:p w:rsidR="00322528" w:rsidRPr="00576858" w:rsidRDefault="00322528" w:rsidP="00644ECB">
            <w:pPr>
              <w:pStyle w:val="TableParagraph"/>
              <w:spacing w:before="46"/>
              <w:rPr>
                <w:sz w:val="24"/>
              </w:rPr>
            </w:pPr>
            <w:r w:rsidRPr="00576858">
              <w:rPr>
                <w:sz w:val="24"/>
              </w:rPr>
              <w:t>4.6</w:t>
            </w:r>
          </w:p>
        </w:tc>
        <w:tc>
          <w:tcPr>
            <w:tcW w:w="3970" w:type="dxa"/>
          </w:tcPr>
          <w:p w:rsidR="00322528" w:rsidRPr="00576858" w:rsidRDefault="00322528" w:rsidP="00644ECB">
            <w:pPr>
              <w:pStyle w:val="TableParagraph"/>
              <w:spacing w:before="46"/>
              <w:rPr>
                <w:sz w:val="24"/>
              </w:rPr>
            </w:pPr>
            <w:r w:rsidRPr="00576858">
              <w:rPr>
                <w:sz w:val="24"/>
              </w:rPr>
              <w:t>Общественное</w:t>
            </w:r>
            <w:r w:rsidRPr="00576858">
              <w:rPr>
                <w:spacing w:val="-6"/>
                <w:sz w:val="24"/>
              </w:rPr>
              <w:t xml:space="preserve"> </w:t>
            </w:r>
            <w:r w:rsidRPr="00576858">
              <w:rPr>
                <w:sz w:val="24"/>
              </w:rPr>
              <w:t>питание</w:t>
            </w:r>
          </w:p>
        </w:tc>
        <w:tc>
          <w:tcPr>
            <w:tcW w:w="707" w:type="dxa"/>
          </w:tcPr>
          <w:p w:rsidR="00322528" w:rsidRPr="00576858" w:rsidRDefault="00322528" w:rsidP="00644ECB">
            <w:pPr>
              <w:pStyle w:val="TableParagraph"/>
              <w:spacing w:before="46"/>
              <w:ind w:left="106"/>
              <w:rPr>
                <w:sz w:val="24"/>
              </w:rPr>
            </w:pPr>
            <w:r w:rsidRPr="00576858">
              <w:rPr>
                <w:sz w:val="24"/>
              </w:rPr>
              <w:t>1</w:t>
            </w:r>
          </w:p>
        </w:tc>
        <w:tc>
          <w:tcPr>
            <w:tcW w:w="1274" w:type="dxa"/>
          </w:tcPr>
          <w:p w:rsidR="00322528" w:rsidRPr="00576858" w:rsidRDefault="00322528" w:rsidP="00644ECB">
            <w:pPr>
              <w:pStyle w:val="TableParagraph"/>
              <w:spacing w:before="46"/>
              <w:ind w:left="110"/>
              <w:rPr>
                <w:sz w:val="24"/>
              </w:rPr>
            </w:pPr>
            <w:r w:rsidRPr="00576858">
              <w:rPr>
                <w:sz w:val="24"/>
              </w:rPr>
              <w:t>мин.0,3</w:t>
            </w:r>
          </w:p>
        </w:tc>
        <w:tc>
          <w:tcPr>
            <w:tcW w:w="876" w:type="dxa"/>
            <w:gridSpan w:val="2"/>
          </w:tcPr>
          <w:p w:rsidR="00322528" w:rsidRPr="00576858" w:rsidRDefault="00322528" w:rsidP="00644ECB">
            <w:pPr>
              <w:pStyle w:val="TableParagraph"/>
              <w:spacing w:before="46"/>
              <w:ind w:left="0" w:right="345"/>
              <w:jc w:val="right"/>
              <w:rPr>
                <w:sz w:val="24"/>
              </w:rPr>
            </w:pPr>
            <w:r w:rsidRPr="00576858">
              <w:rPr>
                <w:sz w:val="24"/>
              </w:rPr>
              <w:t>60</w:t>
            </w:r>
          </w:p>
        </w:tc>
        <w:tc>
          <w:tcPr>
            <w:tcW w:w="681" w:type="dxa"/>
          </w:tcPr>
          <w:p w:rsidR="00322528" w:rsidRPr="00576858" w:rsidRDefault="00322528" w:rsidP="00644ECB">
            <w:pPr>
              <w:pStyle w:val="TableParagraph"/>
              <w:spacing w:before="46"/>
              <w:ind w:left="112"/>
              <w:rPr>
                <w:sz w:val="24"/>
              </w:rPr>
            </w:pPr>
            <w:r w:rsidRPr="00576858">
              <w:rPr>
                <w:sz w:val="24"/>
              </w:rPr>
              <w:t>3</w:t>
            </w:r>
          </w:p>
        </w:tc>
      </w:tr>
      <w:tr w:rsidR="00322528" w:rsidRPr="00576858" w:rsidTr="007A3643">
        <w:trPr>
          <w:trHeight w:val="397"/>
        </w:trPr>
        <w:tc>
          <w:tcPr>
            <w:tcW w:w="566" w:type="dxa"/>
          </w:tcPr>
          <w:p w:rsidR="00322528" w:rsidRPr="00576858" w:rsidRDefault="00322528" w:rsidP="00322528">
            <w:pPr>
              <w:pStyle w:val="TableParagraph"/>
              <w:spacing w:before="48"/>
              <w:ind w:left="107"/>
              <w:rPr>
                <w:sz w:val="24"/>
              </w:rPr>
            </w:pPr>
            <w:r w:rsidRPr="00576858">
              <w:rPr>
                <w:sz w:val="24"/>
              </w:rPr>
              <w:t>5</w:t>
            </w:r>
          </w:p>
        </w:tc>
        <w:tc>
          <w:tcPr>
            <w:tcW w:w="993" w:type="dxa"/>
          </w:tcPr>
          <w:p w:rsidR="00322528" w:rsidRPr="00576858" w:rsidRDefault="00322528" w:rsidP="002C4B97">
            <w:pPr>
              <w:pStyle w:val="TableParagraph"/>
              <w:spacing w:before="48"/>
              <w:rPr>
                <w:sz w:val="24"/>
              </w:rPr>
            </w:pPr>
            <w:r w:rsidRPr="00576858">
              <w:rPr>
                <w:sz w:val="24"/>
              </w:rPr>
              <w:t>4.9</w:t>
            </w:r>
          </w:p>
        </w:tc>
        <w:tc>
          <w:tcPr>
            <w:tcW w:w="3970" w:type="dxa"/>
          </w:tcPr>
          <w:p w:rsidR="00322528" w:rsidRPr="00576858" w:rsidRDefault="00322528" w:rsidP="002C4B97">
            <w:pPr>
              <w:pStyle w:val="TableParagraph"/>
              <w:spacing w:before="48"/>
              <w:rPr>
                <w:sz w:val="24"/>
              </w:rPr>
            </w:pPr>
            <w:r w:rsidRPr="00576858">
              <w:rPr>
                <w:sz w:val="24"/>
              </w:rPr>
              <w:t>Обслуживание</w:t>
            </w:r>
            <w:r w:rsidRPr="00576858">
              <w:rPr>
                <w:spacing w:val="-7"/>
                <w:sz w:val="24"/>
              </w:rPr>
              <w:t xml:space="preserve"> </w:t>
            </w:r>
            <w:r w:rsidRPr="00576858">
              <w:rPr>
                <w:sz w:val="24"/>
              </w:rPr>
              <w:t>автотранспорта</w:t>
            </w:r>
          </w:p>
        </w:tc>
        <w:tc>
          <w:tcPr>
            <w:tcW w:w="707" w:type="dxa"/>
          </w:tcPr>
          <w:p w:rsidR="00322528" w:rsidRPr="00576858" w:rsidRDefault="00322528" w:rsidP="002C4B97">
            <w:pPr>
              <w:pStyle w:val="TableParagraph"/>
              <w:spacing w:before="48"/>
              <w:ind w:left="106"/>
              <w:rPr>
                <w:sz w:val="24"/>
              </w:rPr>
            </w:pPr>
            <w:r w:rsidRPr="00576858">
              <w:rPr>
                <w:sz w:val="24"/>
              </w:rPr>
              <w:t>1</w:t>
            </w:r>
          </w:p>
        </w:tc>
        <w:tc>
          <w:tcPr>
            <w:tcW w:w="1274" w:type="dxa"/>
          </w:tcPr>
          <w:p w:rsidR="00322528" w:rsidRPr="00576858" w:rsidRDefault="00322528" w:rsidP="002C4B97">
            <w:pPr>
              <w:pStyle w:val="TableParagraph"/>
              <w:spacing w:before="48"/>
              <w:ind w:left="110"/>
              <w:rPr>
                <w:sz w:val="24"/>
              </w:rPr>
            </w:pPr>
            <w:r w:rsidRPr="00576858">
              <w:rPr>
                <w:sz w:val="24"/>
              </w:rPr>
              <w:t>мин.0,5</w:t>
            </w:r>
          </w:p>
        </w:tc>
        <w:tc>
          <w:tcPr>
            <w:tcW w:w="876" w:type="dxa"/>
            <w:gridSpan w:val="2"/>
          </w:tcPr>
          <w:p w:rsidR="00322528" w:rsidRPr="00576858" w:rsidRDefault="00322528" w:rsidP="002C4B97">
            <w:pPr>
              <w:pStyle w:val="TableParagraph"/>
              <w:spacing w:before="48"/>
              <w:ind w:left="0" w:right="345"/>
              <w:jc w:val="right"/>
              <w:rPr>
                <w:sz w:val="24"/>
              </w:rPr>
            </w:pPr>
            <w:r w:rsidRPr="00576858">
              <w:rPr>
                <w:sz w:val="24"/>
              </w:rPr>
              <w:t>80</w:t>
            </w:r>
          </w:p>
        </w:tc>
        <w:tc>
          <w:tcPr>
            <w:tcW w:w="681" w:type="dxa"/>
          </w:tcPr>
          <w:p w:rsidR="00322528" w:rsidRPr="00576858" w:rsidRDefault="00322528" w:rsidP="002C4B97">
            <w:pPr>
              <w:pStyle w:val="TableParagraph"/>
              <w:spacing w:before="48"/>
              <w:ind w:left="112"/>
              <w:rPr>
                <w:sz w:val="24"/>
              </w:rPr>
            </w:pPr>
            <w:r w:rsidRPr="00576858">
              <w:rPr>
                <w:sz w:val="24"/>
              </w:rPr>
              <w:t>1</w:t>
            </w:r>
          </w:p>
        </w:tc>
      </w:tr>
      <w:tr w:rsidR="00322528" w:rsidRPr="00576858" w:rsidTr="007A3643">
        <w:trPr>
          <w:trHeight w:val="551"/>
        </w:trPr>
        <w:tc>
          <w:tcPr>
            <w:tcW w:w="566" w:type="dxa"/>
          </w:tcPr>
          <w:p w:rsidR="00322528" w:rsidRPr="00576858" w:rsidRDefault="00322528" w:rsidP="002C4B97">
            <w:pPr>
              <w:pStyle w:val="TableParagraph"/>
              <w:spacing w:before="125"/>
              <w:ind w:left="107"/>
              <w:rPr>
                <w:sz w:val="24"/>
              </w:rPr>
            </w:pPr>
            <w:r w:rsidRPr="00576858">
              <w:rPr>
                <w:sz w:val="24"/>
              </w:rPr>
              <w:t>6</w:t>
            </w:r>
          </w:p>
        </w:tc>
        <w:tc>
          <w:tcPr>
            <w:tcW w:w="993" w:type="dxa"/>
          </w:tcPr>
          <w:p w:rsidR="00322528" w:rsidRPr="00576858" w:rsidRDefault="00322528" w:rsidP="002C4B97">
            <w:pPr>
              <w:pStyle w:val="TableParagraph"/>
              <w:spacing w:before="125"/>
              <w:rPr>
                <w:sz w:val="24"/>
              </w:rPr>
            </w:pPr>
            <w:r w:rsidRPr="00576858">
              <w:rPr>
                <w:sz w:val="24"/>
              </w:rPr>
              <w:t>4.10</w:t>
            </w:r>
          </w:p>
        </w:tc>
        <w:tc>
          <w:tcPr>
            <w:tcW w:w="3970" w:type="dxa"/>
          </w:tcPr>
          <w:p w:rsidR="00322528" w:rsidRPr="00576858" w:rsidRDefault="00322528" w:rsidP="002C4B97">
            <w:pPr>
              <w:pStyle w:val="TableParagraph"/>
              <w:spacing w:line="262" w:lineRule="exact"/>
              <w:rPr>
                <w:sz w:val="24"/>
              </w:rPr>
            </w:pPr>
            <w:proofErr w:type="spellStart"/>
            <w:r w:rsidRPr="00576858">
              <w:rPr>
                <w:sz w:val="24"/>
              </w:rPr>
              <w:t>Выставочно</w:t>
            </w:r>
            <w:proofErr w:type="spellEnd"/>
            <w:r w:rsidRPr="00576858">
              <w:rPr>
                <w:sz w:val="24"/>
              </w:rPr>
              <w:t>-ярмарочная</w:t>
            </w:r>
          </w:p>
          <w:p w:rsidR="00322528" w:rsidRPr="00576858" w:rsidRDefault="00322528" w:rsidP="002C4B97">
            <w:pPr>
              <w:pStyle w:val="TableParagraph"/>
              <w:spacing w:line="269" w:lineRule="exact"/>
              <w:rPr>
                <w:sz w:val="24"/>
              </w:rPr>
            </w:pPr>
            <w:r w:rsidRPr="00576858">
              <w:rPr>
                <w:sz w:val="24"/>
              </w:rPr>
              <w:t>деятельность</w:t>
            </w:r>
          </w:p>
        </w:tc>
        <w:tc>
          <w:tcPr>
            <w:tcW w:w="707" w:type="dxa"/>
          </w:tcPr>
          <w:p w:rsidR="00322528" w:rsidRPr="00576858" w:rsidRDefault="00322528" w:rsidP="002C4B97">
            <w:pPr>
              <w:pStyle w:val="TableParagraph"/>
              <w:spacing w:before="125"/>
              <w:ind w:left="106"/>
              <w:rPr>
                <w:sz w:val="24"/>
              </w:rPr>
            </w:pPr>
            <w:r w:rsidRPr="00576858">
              <w:rPr>
                <w:sz w:val="24"/>
              </w:rPr>
              <w:t>1</w:t>
            </w:r>
          </w:p>
        </w:tc>
        <w:tc>
          <w:tcPr>
            <w:tcW w:w="1274" w:type="dxa"/>
          </w:tcPr>
          <w:p w:rsidR="00322528" w:rsidRPr="00576858" w:rsidRDefault="00322528" w:rsidP="002C4B97">
            <w:pPr>
              <w:pStyle w:val="TableParagraph"/>
              <w:spacing w:before="125"/>
              <w:ind w:left="110"/>
              <w:rPr>
                <w:sz w:val="24"/>
              </w:rPr>
            </w:pPr>
            <w:r w:rsidRPr="00576858">
              <w:rPr>
                <w:sz w:val="24"/>
              </w:rPr>
              <w:t>мин.0,3</w:t>
            </w:r>
          </w:p>
        </w:tc>
        <w:tc>
          <w:tcPr>
            <w:tcW w:w="876" w:type="dxa"/>
            <w:gridSpan w:val="2"/>
          </w:tcPr>
          <w:p w:rsidR="00322528" w:rsidRPr="00576858" w:rsidRDefault="00322528" w:rsidP="002C4B97">
            <w:pPr>
              <w:pStyle w:val="TableParagraph"/>
              <w:spacing w:before="125"/>
              <w:ind w:left="0" w:right="345"/>
              <w:jc w:val="right"/>
              <w:rPr>
                <w:sz w:val="24"/>
              </w:rPr>
            </w:pPr>
            <w:r w:rsidRPr="00576858">
              <w:rPr>
                <w:sz w:val="24"/>
              </w:rPr>
              <w:t>80</w:t>
            </w:r>
          </w:p>
        </w:tc>
        <w:tc>
          <w:tcPr>
            <w:tcW w:w="681" w:type="dxa"/>
          </w:tcPr>
          <w:p w:rsidR="00322528" w:rsidRPr="00576858" w:rsidRDefault="00322528" w:rsidP="002C4B97">
            <w:pPr>
              <w:pStyle w:val="TableParagraph"/>
              <w:spacing w:before="125"/>
              <w:ind w:left="112"/>
              <w:rPr>
                <w:sz w:val="24"/>
              </w:rPr>
            </w:pPr>
            <w:r w:rsidRPr="00576858">
              <w:rPr>
                <w:sz w:val="24"/>
              </w:rPr>
              <w:t>1</w:t>
            </w:r>
          </w:p>
        </w:tc>
      </w:tr>
      <w:tr w:rsidR="00322528" w:rsidRPr="00576858" w:rsidTr="007A3643">
        <w:trPr>
          <w:trHeight w:val="397"/>
        </w:trPr>
        <w:tc>
          <w:tcPr>
            <w:tcW w:w="566" w:type="dxa"/>
          </w:tcPr>
          <w:p w:rsidR="00322528" w:rsidRPr="00576858" w:rsidRDefault="00322528" w:rsidP="002C4B97">
            <w:pPr>
              <w:pStyle w:val="TableParagraph"/>
              <w:spacing w:before="48"/>
              <w:ind w:left="107"/>
              <w:rPr>
                <w:sz w:val="24"/>
              </w:rPr>
            </w:pPr>
            <w:r w:rsidRPr="00576858">
              <w:rPr>
                <w:sz w:val="24"/>
              </w:rPr>
              <w:t>7</w:t>
            </w:r>
          </w:p>
        </w:tc>
        <w:tc>
          <w:tcPr>
            <w:tcW w:w="993" w:type="dxa"/>
          </w:tcPr>
          <w:p w:rsidR="00322528" w:rsidRPr="00576858" w:rsidRDefault="00322528" w:rsidP="002C4B97">
            <w:pPr>
              <w:pStyle w:val="TableParagraph"/>
              <w:spacing w:before="48"/>
              <w:rPr>
                <w:sz w:val="24"/>
              </w:rPr>
            </w:pPr>
            <w:r w:rsidRPr="00576858">
              <w:rPr>
                <w:sz w:val="24"/>
              </w:rPr>
              <w:t>6.4</w:t>
            </w:r>
          </w:p>
        </w:tc>
        <w:tc>
          <w:tcPr>
            <w:tcW w:w="3970" w:type="dxa"/>
          </w:tcPr>
          <w:p w:rsidR="00322528" w:rsidRPr="00576858" w:rsidRDefault="00322528" w:rsidP="002C4B97">
            <w:pPr>
              <w:pStyle w:val="TableParagraph"/>
              <w:spacing w:before="48"/>
              <w:rPr>
                <w:sz w:val="24"/>
              </w:rPr>
            </w:pPr>
            <w:r w:rsidRPr="00576858">
              <w:rPr>
                <w:sz w:val="24"/>
              </w:rPr>
              <w:t>Пищевая</w:t>
            </w:r>
            <w:r w:rsidRPr="00576858">
              <w:rPr>
                <w:spacing w:val="-4"/>
                <w:sz w:val="24"/>
              </w:rPr>
              <w:t xml:space="preserve"> </w:t>
            </w:r>
            <w:r w:rsidRPr="00576858">
              <w:rPr>
                <w:sz w:val="24"/>
              </w:rPr>
              <w:t>промышленность</w:t>
            </w:r>
          </w:p>
        </w:tc>
        <w:tc>
          <w:tcPr>
            <w:tcW w:w="707" w:type="dxa"/>
          </w:tcPr>
          <w:p w:rsidR="00322528" w:rsidRPr="00576858" w:rsidRDefault="00322528" w:rsidP="002C4B97">
            <w:pPr>
              <w:pStyle w:val="TableParagraph"/>
              <w:spacing w:before="71"/>
              <w:ind w:left="106"/>
              <w:rPr>
                <w:sz w:val="20"/>
              </w:rPr>
            </w:pPr>
            <w:r w:rsidRPr="00576858">
              <w:rPr>
                <w:w w:val="99"/>
                <w:sz w:val="20"/>
              </w:rPr>
              <w:t>1</w:t>
            </w:r>
          </w:p>
        </w:tc>
        <w:tc>
          <w:tcPr>
            <w:tcW w:w="1274" w:type="dxa"/>
          </w:tcPr>
          <w:p w:rsidR="00322528" w:rsidRPr="00576858" w:rsidRDefault="00322528" w:rsidP="002C4B97">
            <w:pPr>
              <w:pStyle w:val="TableParagraph"/>
              <w:spacing w:before="48"/>
              <w:ind w:left="110"/>
              <w:rPr>
                <w:sz w:val="24"/>
              </w:rPr>
            </w:pPr>
            <w:r w:rsidRPr="00576858">
              <w:rPr>
                <w:sz w:val="24"/>
              </w:rPr>
              <w:t>мин.</w:t>
            </w:r>
            <w:r w:rsidRPr="00576858">
              <w:rPr>
                <w:spacing w:val="-1"/>
                <w:sz w:val="24"/>
              </w:rPr>
              <w:t xml:space="preserve"> </w:t>
            </w:r>
            <w:r w:rsidRPr="00576858">
              <w:rPr>
                <w:sz w:val="24"/>
              </w:rPr>
              <w:t>0,6</w:t>
            </w:r>
          </w:p>
        </w:tc>
        <w:tc>
          <w:tcPr>
            <w:tcW w:w="876" w:type="dxa"/>
            <w:gridSpan w:val="2"/>
          </w:tcPr>
          <w:p w:rsidR="00322528" w:rsidRPr="00576858" w:rsidRDefault="00322528" w:rsidP="002C4B97">
            <w:pPr>
              <w:pStyle w:val="TableParagraph"/>
              <w:spacing w:before="48"/>
              <w:ind w:left="0" w:right="345"/>
              <w:jc w:val="right"/>
              <w:rPr>
                <w:sz w:val="24"/>
              </w:rPr>
            </w:pPr>
            <w:r w:rsidRPr="00576858">
              <w:rPr>
                <w:sz w:val="24"/>
              </w:rPr>
              <w:t>75</w:t>
            </w:r>
          </w:p>
        </w:tc>
        <w:tc>
          <w:tcPr>
            <w:tcW w:w="681" w:type="dxa"/>
          </w:tcPr>
          <w:p w:rsidR="00322528" w:rsidRPr="00576858" w:rsidRDefault="00322528" w:rsidP="002C4B97">
            <w:pPr>
              <w:pStyle w:val="TableParagraph"/>
              <w:spacing w:before="48"/>
              <w:ind w:left="112"/>
              <w:rPr>
                <w:sz w:val="24"/>
              </w:rPr>
            </w:pPr>
            <w:r w:rsidRPr="00576858">
              <w:rPr>
                <w:sz w:val="24"/>
              </w:rPr>
              <w:t>3</w:t>
            </w:r>
          </w:p>
        </w:tc>
      </w:tr>
      <w:tr w:rsidR="00322528" w:rsidRPr="00576858" w:rsidTr="007A3643">
        <w:trPr>
          <w:trHeight w:val="396"/>
        </w:trPr>
        <w:tc>
          <w:tcPr>
            <w:tcW w:w="566" w:type="dxa"/>
          </w:tcPr>
          <w:p w:rsidR="00322528" w:rsidRPr="00576858" w:rsidRDefault="00322528" w:rsidP="002C4B97">
            <w:pPr>
              <w:pStyle w:val="TableParagraph"/>
              <w:spacing w:before="46"/>
              <w:ind w:left="107"/>
              <w:rPr>
                <w:sz w:val="24"/>
              </w:rPr>
            </w:pPr>
            <w:r w:rsidRPr="00576858">
              <w:rPr>
                <w:sz w:val="24"/>
              </w:rPr>
              <w:t>8</w:t>
            </w:r>
          </w:p>
        </w:tc>
        <w:tc>
          <w:tcPr>
            <w:tcW w:w="993" w:type="dxa"/>
          </w:tcPr>
          <w:p w:rsidR="00322528" w:rsidRPr="00576858" w:rsidRDefault="00322528" w:rsidP="002C4B97">
            <w:pPr>
              <w:pStyle w:val="TableParagraph"/>
              <w:spacing w:before="46"/>
              <w:rPr>
                <w:sz w:val="24"/>
              </w:rPr>
            </w:pPr>
            <w:r w:rsidRPr="00576858">
              <w:rPr>
                <w:sz w:val="24"/>
              </w:rPr>
              <w:t>6.5</w:t>
            </w:r>
          </w:p>
        </w:tc>
        <w:tc>
          <w:tcPr>
            <w:tcW w:w="3970" w:type="dxa"/>
          </w:tcPr>
          <w:p w:rsidR="00322528" w:rsidRPr="00576858" w:rsidRDefault="00322528" w:rsidP="002C4B97">
            <w:pPr>
              <w:pStyle w:val="TableParagraph"/>
              <w:spacing w:before="46"/>
              <w:rPr>
                <w:sz w:val="24"/>
              </w:rPr>
            </w:pPr>
            <w:r w:rsidRPr="00576858">
              <w:rPr>
                <w:sz w:val="24"/>
              </w:rPr>
              <w:t>Нефтехимическая</w:t>
            </w:r>
            <w:r w:rsidRPr="00576858">
              <w:rPr>
                <w:spacing w:val="-5"/>
                <w:sz w:val="24"/>
              </w:rPr>
              <w:t xml:space="preserve"> </w:t>
            </w:r>
            <w:r w:rsidRPr="00576858">
              <w:rPr>
                <w:sz w:val="24"/>
              </w:rPr>
              <w:t>промышленность</w:t>
            </w:r>
          </w:p>
        </w:tc>
        <w:tc>
          <w:tcPr>
            <w:tcW w:w="707" w:type="dxa"/>
          </w:tcPr>
          <w:p w:rsidR="00322528" w:rsidRPr="00576858" w:rsidRDefault="00322528" w:rsidP="002C4B97">
            <w:pPr>
              <w:pStyle w:val="TableParagraph"/>
              <w:spacing w:before="72"/>
              <w:ind w:left="106"/>
              <w:rPr>
                <w:sz w:val="20"/>
              </w:rPr>
            </w:pPr>
            <w:r w:rsidRPr="00576858">
              <w:rPr>
                <w:w w:val="99"/>
                <w:sz w:val="20"/>
              </w:rPr>
              <w:t>1</w:t>
            </w:r>
          </w:p>
        </w:tc>
        <w:tc>
          <w:tcPr>
            <w:tcW w:w="1274" w:type="dxa"/>
          </w:tcPr>
          <w:p w:rsidR="00322528" w:rsidRPr="00576858" w:rsidRDefault="00322528" w:rsidP="002C4B97">
            <w:pPr>
              <w:pStyle w:val="TableParagraph"/>
              <w:spacing w:before="46"/>
              <w:ind w:left="110"/>
              <w:rPr>
                <w:sz w:val="24"/>
              </w:rPr>
            </w:pPr>
            <w:r w:rsidRPr="00576858">
              <w:rPr>
                <w:sz w:val="24"/>
              </w:rPr>
              <w:t>мин.</w:t>
            </w:r>
            <w:r w:rsidRPr="00576858">
              <w:rPr>
                <w:spacing w:val="-1"/>
                <w:sz w:val="24"/>
              </w:rPr>
              <w:t xml:space="preserve"> </w:t>
            </w:r>
            <w:r w:rsidRPr="00576858">
              <w:rPr>
                <w:sz w:val="24"/>
              </w:rPr>
              <w:t>1,0</w:t>
            </w:r>
          </w:p>
        </w:tc>
        <w:tc>
          <w:tcPr>
            <w:tcW w:w="876" w:type="dxa"/>
            <w:gridSpan w:val="2"/>
          </w:tcPr>
          <w:p w:rsidR="00322528" w:rsidRPr="00576858" w:rsidRDefault="00322528" w:rsidP="002C4B97">
            <w:pPr>
              <w:pStyle w:val="TableParagraph"/>
              <w:spacing w:before="46"/>
              <w:ind w:left="0" w:right="345"/>
              <w:jc w:val="right"/>
              <w:rPr>
                <w:sz w:val="24"/>
              </w:rPr>
            </w:pPr>
            <w:r w:rsidRPr="00576858">
              <w:rPr>
                <w:sz w:val="24"/>
              </w:rPr>
              <w:t>75</w:t>
            </w:r>
          </w:p>
        </w:tc>
        <w:tc>
          <w:tcPr>
            <w:tcW w:w="681" w:type="dxa"/>
          </w:tcPr>
          <w:p w:rsidR="00322528" w:rsidRPr="00576858" w:rsidRDefault="00322528" w:rsidP="002C4B97">
            <w:pPr>
              <w:pStyle w:val="TableParagraph"/>
              <w:spacing w:before="46"/>
              <w:ind w:left="112"/>
              <w:rPr>
                <w:sz w:val="24"/>
              </w:rPr>
            </w:pPr>
            <w:r w:rsidRPr="00576858">
              <w:rPr>
                <w:sz w:val="24"/>
              </w:rPr>
              <w:t>3</w:t>
            </w:r>
          </w:p>
        </w:tc>
      </w:tr>
      <w:tr w:rsidR="00322528" w:rsidRPr="00576858" w:rsidTr="007A3643">
        <w:trPr>
          <w:trHeight w:val="397"/>
        </w:trPr>
        <w:tc>
          <w:tcPr>
            <w:tcW w:w="566" w:type="dxa"/>
          </w:tcPr>
          <w:p w:rsidR="00322528" w:rsidRPr="00576858" w:rsidRDefault="00322528" w:rsidP="002C4B97">
            <w:pPr>
              <w:pStyle w:val="TableParagraph"/>
              <w:spacing w:before="48"/>
              <w:ind w:left="107"/>
              <w:rPr>
                <w:sz w:val="24"/>
              </w:rPr>
            </w:pPr>
            <w:r w:rsidRPr="00576858">
              <w:rPr>
                <w:sz w:val="24"/>
              </w:rPr>
              <w:t>9</w:t>
            </w:r>
          </w:p>
        </w:tc>
        <w:tc>
          <w:tcPr>
            <w:tcW w:w="993" w:type="dxa"/>
          </w:tcPr>
          <w:p w:rsidR="00322528" w:rsidRPr="00576858" w:rsidRDefault="00322528" w:rsidP="002C4B97">
            <w:pPr>
              <w:pStyle w:val="TableParagraph"/>
              <w:spacing w:before="48"/>
              <w:rPr>
                <w:sz w:val="24"/>
              </w:rPr>
            </w:pPr>
            <w:r w:rsidRPr="00576858">
              <w:rPr>
                <w:sz w:val="24"/>
              </w:rPr>
              <w:t>6.6</w:t>
            </w:r>
          </w:p>
        </w:tc>
        <w:tc>
          <w:tcPr>
            <w:tcW w:w="3970" w:type="dxa"/>
          </w:tcPr>
          <w:p w:rsidR="00322528" w:rsidRPr="00576858" w:rsidRDefault="00322528" w:rsidP="002C4B97">
            <w:pPr>
              <w:pStyle w:val="TableParagraph"/>
              <w:spacing w:before="48"/>
              <w:rPr>
                <w:sz w:val="24"/>
              </w:rPr>
            </w:pPr>
            <w:r w:rsidRPr="00576858">
              <w:rPr>
                <w:sz w:val="24"/>
              </w:rPr>
              <w:t>Строительная</w:t>
            </w:r>
            <w:r w:rsidRPr="00576858">
              <w:rPr>
                <w:spacing w:val="-5"/>
                <w:sz w:val="24"/>
              </w:rPr>
              <w:t xml:space="preserve"> </w:t>
            </w:r>
            <w:r w:rsidRPr="00576858">
              <w:rPr>
                <w:sz w:val="24"/>
              </w:rPr>
              <w:t>промышленность</w:t>
            </w:r>
          </w:p>
        </w:tc>
        <w:tc>
          <w:tcPr>
            <w:tcW w:w="707" w:type="dxa"/>
          </w:tcPr>
          <w:p w:rsidR="00322528" w:rsidRPr="00576858" w:rsidRDefault="00322528" w:rsidP="002C4B97">
            <w:pPr>
              <w:pStyle w:val="TableParagraph"/>
              <w:spacing w:before="71"/>
              <w:ind w:left="106"/>
              <w:rPr>
                <w:sz w:val="20"/>
              </w:rPr>
            </w:pPr>
            <w:r w:rsidRPr="00576858">
              <w:rPr>
                <w:w w:val="99"/>
                <w:sz w:val="20"/>
              </w:rPr>
              <w:t>1</w:t>
            </w:r>
          </w:p>
        </w:tc>
        <w:tc>
          <w:tcPr>
            <w:tcW w:w="1274" w:type="dxa"/>
          </w:tcPr>
          <w:p w:rsidR="00322528" w:rsidRPr="00576858" w:rsidRDefault="00322528" w:rsidP="002C4B97">
            <w:pPr>
              <w:pStyle w:val="TableParagraph"/>
              <w:spacing w:before="48"/>
              <w:ind w:left="110"/>
              <w:rPr>
                <w:sz w:val="24"/>
              </w:rPr>
            </w:pPr>
            <w:r w:rsidRPr="00576858">
              <w:rPr>
                <w:sz w:val="24"/>
              </w:rPr>
              <w:t>мин.</w:t>
            </w:r>
            <w:r w:rsidRPr="00576858">
              <w:rPr>
                <w:spacing w:val="-1"/>
                <w:sz w:val="24"/>
              </w:rPr>
              <w:t xml:space="preserve"> </w:t>
            </w:r>
            <w:r w:rsidRPr="00576858">
              <w:rPr>
                <w:sz w:val="24"/>
              </w:rPr>
              <w:t>0,6</w:t>
            </w:r>
          </w:p>
        </w:tc>
        <w:tc>
          <w:tcPr>
            <w:tcW w:w="876" w:type="dxa"/>
            <w:gridSpan w:val="2"/>
          </w:tcPr>
          <w:p w:rsidR="00322528" w:rsidRPr="00576858" w:rsidRDefault="00322528" w:rsidP="002C4B97">
            <w:pPr>
              <w:pStyle w:val="TableParagraph"/>
              <w:spacing w:before="48"/>
              <w:ind w:left="0" w:right="345"/>
              <w:jc w:val="right"/>
              <w:rPr>
                <w:sz w:val="24"/>
              </w:rPr>
            </w:pPr>
            <w:r w:rsidRPr="00576858">
              <w:rPr>
                <w:sz w:val="24"/>
              </w:rPr>
              <w:t>75</w:t>
            </w:r>
          </w:p>
        </w:tc>
        <w:tc>
          <w:tcPr>
            <w:tcW w:w="681" w:type="dxa"/>
          </w:tcPr>
          <w:p w:rsidR="00322528" w:rsidRPr="00576858" w:rsidRDefault="00322528" w:rsidP="002C4B97">
            <w:pPr>
              <w:pStyle w:val="TableParagraph"/>
              <w:spacing w:before="48"/>
              <w:ind w:left="112"/>
              <w:rPr>
                <w:sz w:val="24"/>
              </w:rPr>
            </w:pPr>
            <w:r w:rsidRPr="00576858">
              <w:rPr>
                <w:sz w:val="24"/>
              </w:rPr>
              <w:t>3</w:t>
            </w:r>
          </w:p>
        </w:tc>
      </w:tr>
      <w:tr w:rsidR="00322528" w:rsidRPr="00576858" w:rsidTr="007A3643">
        <w:trPr>
          <w:trHeight w:val="551"/>
        </w:trPr>
        <w:tc>
          <w:tcPr>
            <w:tcW w:w="566" w:type="dxa"/>
          </w:tcPr>
          <w:p w:rsidR="00322528" w:rsidRPr="00576858" w:rsidRDefault="00322528" w:rsidP="002C4B97">
            <w:pPr>
              <w:pStyle w:val="TableParagraph"/>
              <w:spacing w:before="125"/>
              <w:ind w:left="107"/>
              <w:rPr>
                <w:sz w:val="24"/>
              </w:rPr>
            </w:pPr>
            <w:r w:rsidRPr="00576858">
              <w:rPr>
                <w:sz w:val="24"/>
              </w:rPr>
              <w:lastRenderedPageBreak/>
              <w:t>10</w:t>
            </w:r>
          </w:p>
        </w:tc>
        <w:tc>
          <w:tcPr>
            <w:tcW w:w="993" w:type="dxa"/>
          </w:tcPr>
          <w:p w:rsidR="00322528" w:rsidRPr="00576858" w:rsidRDefault="00322528" w:rsidP="002C4B97">
            <w:pPr>
              <w:pStyle w:val="TableParagraph"/>
              <w:spacing w:before="125"/>
              <w:rPr>
                <w:sz w:val="24"/>
              </w:rPr>
            </w:pPr>
            <w:r w:rsidRPr="00576858">
              <w:rPr>
                <w:sz w:val="24"/>
              </w:rPr>
              <w:t>6.8</w:t>
            </w:r>
          </w:p>
        </w:tc>
        <w:tc>
          <w:tcPr>
            <w:tcW w:w="3970" w:type="dxa"/>
          </w:tcPr>
          <w:p w:rsidR="00322528" w:rsidRPr="00576858" w:rsidRDefault="00322528" w:rsidP="002C4B97">
            <w:pPr>
              <w:pStyle w:val="TableParagraph"/>
              <w:spacing w:before="125"/>
              <w:rPr>
                <w:sz w:val="24"/>
              </w:rPr>
            </w:pPr>
            <w:r w:rsidRPr="00576858">
              <w:rPr>
                <w:sz w:val="24"/>
              </w:rPr>
              <w:t>Связь</w:t>
            </w:r>
          </w:p>
        </w:tc>
        <w:tc>
          <w:tcPr>
            <w:tcW w:w="707" w:type="dxa"/>
          </w:tcPr>
          <w:p w:rsidR="00322528" w:rsidRPr="00576858" w:rsidRDefault="00322528" w:rsidP="002C4B97">
            <w:pPr>
              <w:pStyle w:val="TableParagraph"/>
              <w:spacing w:line="262" w:lineRule="exact"/>
              <w:ind w:left="106"/>
              <w:rPr>
                <w:sz w:val="24"/>
              </w:rPr>
            </w:pPr>
            <w:r w:rsidRPr="00576858">
              <w:rPr>
                <w:sz w:val="24"/>
              </w:rPr>
              <w:t>h:10</w:t>
            </w:r>
          </w:p>
          <w:p w:rsidR="00322528" w:rsidRPr="00576858" w:rsidRDefault="00322528" w:rsidP="002C4B97">
            <w:pPr>
              <w:pStyle w:val="TableParagraph"/>
              <w:spacing w:line="269" w:lineRule="exact"/>
              <w:ind w:left="106"/>
              <w:rPr>
                <w:sz w:val="24"/>
              </w:rPr>
            </w:pPr>
            <w:r w:rsidRPr="00576858">
              <w:rPr>
                <w:sz w:val="24"/>
              </w:rPr>
              <w:t>-70м</w:t>
            </w:r>
          </w:p>
        </w:tc>
        <w:tc>
          <w:tcPr>
            <w:tcW w:w="1274" w:type="dxa"/>
          </w:tcPr>
          <w:p w:rsidR="00322528" w:rsidRPr="00576858" w:rsidRDefault="00322528" w:rsidP="002C4B97">
            <w:pPr>
              <w:pStyle w:val="TableParagraph"/>
              <w:spacing w:line="262" w:lineRule="exact"/>
              <w:ind w:left="110"/>
              <w:rPr>
                <w:sz w:val="24"/>
              </w:rPr>
            </w:pPr>
            <w:r w:rsidRPr="00576858">
              <w:rPr>
                <w:sz w:val="24"/>
              </w:rPr>
              <w:t>мин.0,06</w:t>
            </w:r>
          </w:p>
        </w:tc>
        <w:tc>
          <w:tcPr>
            <w:tcW w:w="876" w:type="dxa"/>
            <w:gridSpan w:val="2"/>
          </w:tcPr>
          <w:p w:rsidR="00322528" w:rsidRPr="00576858" w:rsidRDefault="00322528" w:rsidP="002C4B97">
            <w:pPr>
              <w:pStyle w:val="TableParagraph"/>
              <w:spacing w:line="262" w:lineRule="exact"/>
              <w:ind w:left="0" w:right="345"/>
              <w:jc w:val="right"/>
              <w:rPr>
                <w:sz w:val="24"/>
              </w:rPr>
            </w:pPr>
            <w:r w:rsidRPr="00576858">
              <w:rPr>
                <w:sz w:val="24"/>
              </w:rPr>
              <w:t>80</w:t>
            </w:r>
          </w:p>
        </w:tc>
        <w:tc>
          <w:tcPr>
            <w:tcW w:w="681" w:type="dxa"/>
          </w:tcPr>
          <w:p w:rsidR="00322528" w:rsidRPr="00576858" w:rsidRDefault="00322528" w:rsidP="002C4B97">
            <w:pPr>
              <w:pStyle w:val="TableParagraph"/>
              <w:spacing w:line="262" w:lineRule="exact"/>
              <w:ind w:left="112"/>
              <w:rPr>
                <w:sz w:val="24"/>
              </w:rPr>
            </w:pPr>
            <w:r w:rsidRPr="00576858">
              <w:rPr>
                <w:sz w:val="24"/>
              </w:rPr>
              <w:t>1</w:t>
            </w:r>
          </w:p>
        </w:tc>
      </w:tr>
      <w:tr w:rsidR="00322528" w:rsidRPr="00576858" w:rsidTr="002C4B97">
        <w:trPr>
          <w:trHeight w:val="506"/>
        </w:trPr>
        <w:tc>
          <w:tcPr>
            <w:tcW w:w="9067" w:type="dxa"/>
            <w:gridSpan w:val="8"/>
          </w:tcPr>
          <w:p w:rsidR="00322528" w:rsidRPr="00576858" w:rsidRDefault="00322528" w:rsidP="002C4B97">
            <w:pPr>
              <w:pStyle w:val="TableParagraph"/>
              <w:spacing w:line="246" w:lineRule="exact"/>
              <w:ind w:left="107"/>
            </w:pPr>
            <w:r w:rsidRPr="00576858">
              <w:t>Условно</w:t>
            </w:r>
            <w:r w:rsidRPr="00576858">
              <w:rPr>
                <w:spacing w:val="-2"/>
              </w:rPr>
              <w:t xml:space="preserve"> </w:t>
            </w:r>
            <w:r w:rsidRPr="00576858">
              <w:t>разрешенные</w:t>
            </w:r>
            <w:r w:rsidRPr="00576858">
              <w:rPr>
                <w:spacing w:val="-4"/>
              </w:rPr>
              <w:t xml:space="preserve"> </w:t>
            </w:r>
            <w:r w:rsidRPr="00576858">
              <w:t>виды</w:t>
            </w:r>
            <w:r w:rsidRPr="00576858">
              <w:rPr>
                <w:spacing w:val="-1"/>
              </w:rPr>
              <w:t xml:space="preserve"> </w:t>
            </w:r>
            <w:r w:rsidRPr="00576858">
              <w:t>и</w:t>
            </w:r>
            <w:r w:rsidRPr="00576858">
              <w:rPr>
                <w:spacing w:val="-4"/>
              </w:rPr>
              <w:t xml:space="preserve"> </w:t>
            </w:r>
            <w:r w:rsidRPr="00576858">
              <w:t>параметры</w:t>
            </w:r>
            <w:r w:rsidRPr="00576858">
              <w:rPr>
                <w:spacing w:val="-5"/>
              </w:rPr>
              <w:t xml:space="preserve"> </w:t>
            </w:r>
            <w:r w:rsidRPr="00576858">
              <w:t>использования</w:t>
            </w:r>
            <w:r w:rsidRPr="00576858">
              <w:rPr>
                <w:spacing w:val="-1"/>
              </w:rPr>
              <w:t xml:space="preserve"> </w:t>
            </w:r>
            <w:r w:rsidRPr="00576858">
              <w:t>земельных</w:t>
            </w:r>
            <w:r w:rsidRPr="00576858">
              <w:rPr>
                <w:spacing w:val="-4"/>
              </w:rPr>
              <w:t xml:space="preserve"> </w:t>
            </w:r>
            <w:r w:rsidRPr="00576858">
              <w:t>участков</w:t>
            </w:r>
            <w:r w:rsidRPr="00576858">
              <w:rPr>
                <w:spacing w:val="-2"/>
              </w:rPr>
              <w:t xml:space="preserve"> </w:t>
            </w:r>
            <w:r w:rsidRPr="00576858">
              <w:t>и</w:t>
            </w:r>
          </w:p>
          <w:p w:rsidR="00322528" w:rsidRPr="00576858" w:rsidRDefault="00322528" w:rsidP="002C4B97">
            <w:pPr>
              <w:pStyle w:val="TableParagraph"/>
              <w:spacing w:before="1" w:line="239" w:lineRule="exact"/>
              <w:ind w:left="107"/>
            </w:pPr>
            <w:r w:rsidRPr="00576858">
              <w:t>объектов</w:t>
            </w:r>
            <w:r w:rsidRPr="00576858">
              <w:rPr>
                <w:spacing w:val="-4"/>
              </w:rPr>
              <w:t xml:space="preserve"> </w:t>
            </w:r>
            <w:r w:rsidRPr="00576858">
              <w:t>капитального</w:t>
            </w:r>
            <w:r w:rsidRPr="00576858">
              <w:rPr>
                <w:spacing w:val="-5"/>
              </w:rPr>
              <w:t xml:space="preserve"> </w:t>
            </w:r>
            <w:r w:rsidRPr="00576858">
              <w:t>строительства</w:t>
            </w:r>
          </w:p>
        </w:tc>
      </w:tr>
      <w:tr w:rsidR="00322528" w:rsidRPr="00576858" w:rsidTr="002C4B97">
        <w:trPr>
          <w:trHeight w:val="397"/>
        </w:trPr>
        <w:tc>
          <w:tcPr>
            <w:tcW w:w="566" w:type="dxa"/>
          </w:tcPr>
          <w:p w:rsidR="00322528" w:rsidRPr="00576858" w:rsidRDefault="00322528" w:rsidP="002C4B97">
            <w:pPr>
              <w:pStyle w:val="TableParagraph"/>
              <w:spacing w:before="46"/>
              <w:ind w:left="107"/>
              <w:rPr>
                <w:sz w:val="24"/>
              </w:rPr>
            </w:pPr>
            <w:r w:rsidRPr="00576858">
              <w:rPr>
                <w:sz w:val="24"/>
              </w:rPr>
              <w:t>10</w:t>
            </w:r>
          </w:p>
        </w:tc>
        <w:tc>
          <w:tcPr>
            <w:tcW w:w="993" w:type="dxa"/>
          </w:tcPr>
          <w:p w:rsidR="00322528" w:rsidRPr="00576858" w:rsidRDefault="00322528" w:rsidP="002C4B97">
            <w:pPr>
              <w:pStyle w:val="TableParagraph"/>
              <w:spacing w:before="46"/>
              <w:rPr>
                <w:sz w:val="24"/>
              </w:rPr>
            </w:pPr>
            <w:r w:rsidRPr="00576858">
              <w:rPr>
                <w:sz w:val="24"/>
              </w:rPr>
              <w:t>4.4</w:t>
            </w:r>
          </w:p>
        </w:tc>
        <w:tc>
          <w:tcPr>
            <w:tcW w:w="3970" w:type="dxa"/>
          </w:tcPr>
          <w:p w:rsidR="00322528" w:rsidRPr="00576858" w:rsidRDefault="00322528" w:rsidP="002C4B97">
            <w:pPr>
              <w:pStyle w:val="TableParagraph"/>
              <w:spacing w:before="46"/>
              <w:rPr>
                <w:sz w:val="24"/>
              </w:rPr>
            </w:pPr>
            <w:r w:rsidRPr="00576858">
              <w:rPr>
                <w:sz w:val="24"/>
              </w:rPr>
              <w:t>Магазины</w:t>
            </w:r>
          </w:p>
        </w:tc>
        <w:tc>
          <w:tcPr>
            <w:tcW w:w="707" w:type="dxa"/>
          </w:tcPr>
          <w:p w:rsidR="00322528" w:rsidRPr="00576858" w:rsidRDefault="00322528" w:rsidP="002C4B97">
            <w:pPr>
              <w:pStyle w:val="TableParagraph"/>
              <w:spacing w:before="46"/>
              <w:ind w:left="106"/>
              <w:rPr>
                <w:sz w:val="24"/>
              </w:rPr>
            </w:pPr>
            <w:r w:rsidRPr="00576858">
              <w:rPr>
                <w:sz w:val="24"/>
              </w:rPr>
              <w:t>2</w:t>
            </w:r>
          </w:p>
        </w:tc>
        <w:tc>
          <w:tcPr>
            <w:tcW w:w="1274" w:type="dxa"/>
          </w:tcPr>
          <w:p w:rsidR="00322528" w:rsidRPr="00576858" w:rsidRDefault="00322528" w:rsidP="002C4B97">
            <w:pPr>
              <w:pStyle w:val="TableParagraph"/>
              <w:spacing w:before="46"/>
              <w:ind w:left="110"/>
              <w:rPr>
                <w:sz w:val="24"/>
              </w:rPr>
            </w:pPr>
            <w:r w:rsidRPr="00576858">
              <w:rPr>
                <w:sz w:val="24"/>
              </w:rPr>
              <w:t>мин.0,2</w:t>
            </w:r>
          </w:p>
        </w:tc>
        <w:tc>
          <w:tcPr>
            <w:tcW w:w="709" w:type="dxa"/>
          </w:tcPr>
          <w:p w:rsidR="00322528" w:rsidRPr="00576858" w:rsidRDefault="00322528" w:rsidP="002C4B97">
            <w:pPr>
              <w:pStyle w:val="TableParagraph"/>
              <w:spacing w:before="46"/>
              <w:ind w:left="0" w:right="345"/>
              <w:jc w:val="right"/>
              <w:rPr>
                <w:sz w:val="24"/>
              </w:rPr>
            </w:pPr>
            <w:r w:rsidRPr="00576858">
              <w:rPr>
                <w:sz w:val="24"/>
              </w:rPr>
              <w:t>60</w:t>
            </w:r>
          </w:p>
        </w:tc>
        <w:tc>
          <w:tcPr>
            <w:tcW w:w="848" w:type="dxa"/>
            <w:gridSpan w:val="2"/>
          </w:tcPr>
          <w:p w:rsidR="00322528" w:rsidRPr="00576858" w:rsidRDefault="00322528" w:rsidP="002C4B97">
            <w:pPr>
              <w:pStyle w:val="TableParagraph"/>
              <w:spacing w:before="46"/>
              <w:ind w:left="112"/>
              <w:rPr>
                <w:sz w:val="24"/>
              </w:rPr>
            </w:pPr>
            <w:r w:rsidRPr="00576858">
              <w:rPr>
                <w:sz w:val="24"/>
              </w:rPr>
              <w:t>3</w:t>
            </w:r>
          </w:p>
        </w:tc>
      </w:tr>
      <w:tr w:rsidR="00322528" w:rsidRPr="00576858" w:rsidTr="002C4B97">
        <w:trPr>
          <w:trHeight w:val="395"/>
        </w:trPr>
        <w:tc>
          <w:tcPr>
            <w:tcW w:w="566" w:type="dxa"/>
          </w:tcPr>
          <w:p w:rsidR="00322528" w:rsidRPr="00576858" w:rsidRDefault="00322528" w:rsidP="002C4B97">
            <w:pPr>
              <w:pStyle w:val="TableParagraph"/>
              <w:spacing w:before="46"/>
              <w:ind w:left="107"/>
              <w:rPr>
                <w:sz w:val="24"/>
              </w:rPr>
            </w:pPr>
            <w:r w:rsidRPr="00576858">
              <w:rPr>
                <w:sz w:val="24"/>
              </w:rPr>
              <w:t>11</w:t>
            </w:r>
          </w:p>
        </w:tc>
        <w:tc>
          <w:tcPr>
            <w:tcW w:w="993" w:type="dxa"/>
          </w:tcPr>
          <w:p w:rsidR="00322528" w:rsidRPr="00576858" w:rsidRDefault="00322528" w:rsidP="002C4B97">
            <w:pPr>
              <w:pStyle w:val="TableParagraph"/>
              <w:spacing w:before="46"/>
              <w:rPr>
                <w:sz w:val="24"/>
              </w:rPr>
            </w:pPr>
            <w:r w:rsidRPr="00576858">
              <w:rPr>
                <w:sz w:val="24"/>
              </w:rPr>
              <w:t>4.9.1</w:t>
            </w:r>
          </w:p>
        </w:tc>
        <w:tc>
          <w:tcPr>
            <w:tcW w:w="3970" w:type="dxa"/>
          </w:tcPr>
          <w:p w:rsidR="00322528" w:rsidRPr="00576858" w:rsidRDefault="00322528" w:rsidP="002C4B97">
            <w:pPr>
              <w:pStyle w:val="TableParagraph"/>
              <w:spacing w:before="46"/>
              <w:rPr>
                <w:sz w:val="24"/>
              </w:rPr>
            </w:pPr>
            <w:r w:rsidRPr="00576858">
              <w:rPr>
                <w:sz w:val="24"/>
              </w:rPr>
              <w:t>Объекты</w:t>
            </w:r>
            <w:r w:rsidRPr="00576858">
              <w:rPr>
                <w:spacing w:val="-5"/>
                <w:sz w:val="24"/>
              </w:rPr>
              <w:t xml:space="preserve"> </w:t>
            </w:r>
            <w:r w:rsidRPr="00576858">
              <w:rPr>
                <w:sz w:val="24"/>
              </w:rPr>
              <w:t>придорожного</w:t>
            </w:r>
            <w:r w:rsidRPr="00576858">
              <w:rPr>
                <w:spacing w:val="-4"/>
                <w:sz w:val="24"/>
              </w:rPr>
              <w:t xml:space="preserve"> </w:t>
            </w:r>
            <w:r w:rsidRPr="00576858">
              <w:rPr>
                <w:sz w:val="24"/>
              </w:rPr>
              <w:t>сервиса</w:t>
            </w:r>
          </w:p>
        </w:tc>
        <w:tc>
          <w:tcPr>
            <w:tcW w:w="707" w:type="dxa"/>
          </w:tcPr>
          <w:p w:rsidR="00322528" w:rsidRPr="00576858" w:rsidRDefault="00322528" w:rsidP="002C4B97">
            <w:pPr>
              <w:pStyle w:val="TableParagraph"/>
              <w:spacing w:before="46"/>
              <w:ind w:left="106"/>
              <w:rPr>
                <w:sz w:val="24"/>
              </w:rPr>
            </w:pPr>
            <w:r w:rsidRPr="00576858">
              <w:rPr>
                <w:sz w:val="24"/>
              </w:rPr>
              <w:t>2</w:t>
            </w:r>
          </w:p>
        </w:tc>
        <w:tc>
          <w:tcPr>
            <w:tcW w:w="1274" w:type="dxa"/>
          </w:tcPr>
          <w:p w:rsidR="00322528" w:rsidRPr="00576858" w:rsidRDefault="00322528" w:rsidP="002C4B97">
            <w:pPr>
              <w:pStyle w:val="TableParagraph"/>
              <w:spacing w:before="46"/>
              <w:ind w:left="110"/>
              <w:rPr>
                <w:sz w:val="24"/>
              </w:rPr>
            </w:pPr>
            <w:r w:rsidRPr="00576858">
              <w:rPr>
                <w:sz w:val="24"/>
              </w:rPr>
              <w:t>мин.0,4</w:t>
            </w:r>
          </w:p>
        </w:tc>
        <w:tc>
          <w:tcPr>
            <w:tcW w:w="709" w:type="dxa"/>
          </w:tcPr>
          <w:p w:rsidR="00322528" w:rsidRPr="00576858" w:rsidRDefault="00322528" w:rsidP="002C4B97">
            <w:pPr>
              <w:pStyle w:val="TableParagraph"/>
              <w:spacing w:before="46"/>
              <w:ind w:left="0" w:right="345"/>
              <w:jc w:val="right"/>
              <w:rPr>
                <w:sz w:val="24"/>
              </w:rPr>
            </w:pPr>
            <w:r w:rsidRPr="00576858">
              <w:rPr>
                <w:sz w:val="24"/>
              </w:rPr>
              <w:t>80</w:t>
            </w:r>
          </w:p>
        </w:tc>
        <w:tc>
          <w:tcPr>
            <w:tcW w:w="848" w:type="dxa"/>
            <w:gridSpan w:val="2"/>
          </w:tcPr>
          <w:p w:rsidR="00322528" w:rsidRPr="00576858" w:rsidRDefault="00322528" w:rsidP="002C4B97">
            <w:pPr>
              <w:pStyle w:val="TableParagraph"/>
              <w:spacing w:before="46"/>
              <w:ind w:left="112"/>
              <w:rPr>
                <w:sz w:val="24"/>
              </w:rPr>
            </w:pPr>
            <w:r w:rsidRPr="00576858">
              <w:rPr>
                <w:sz w:val="24"/>
              </w:rPr>
              <w:t>1</w:t>
            </w:r>
          </w:p>
        </w:tc>
      </w:tr>
      <w:tr w:rsidR="00322528" w:rsidRPr="00576858" w:rsidTr="002C4B97">
        <w:trPr>
          <w:trHeight w:val="397"/>
        </w:trPr>
        <w:tc>
          <w:tcPr>
            <w:tcW w:w="566" w:type="dxa"/>
          </w:tcPr>
          <w:p w:rsidR="00322528" w:rsidRPr="00576858" w:rsidRDefault="00322528" w:rsidP="002C4B97">
            <w:pPr>
              <w:pStyle w:val="TableParagraph"/>
              <w:spacing w:before="48"/>
              <w:ind w:left="107"/>
              <w:rPr>
                <w:sz w:val="24"/>
              </w:rPr>
            </w:pPr>
            <w:r w:rsidRPr="00576858">
              <w:rPr>
                <w:sz w:val="24"/>
              </w:rPr>
              <w:t>12</w:t>
            </w:r>
          </w:p>
        </w:tc>
        <w:tc>
          <w:tcPr>
            <w:tcW w:w="993" w:type="dxa"/>
          </w:tcPr>
          <w:p w:rsidR="00322528" w:rsidRPr="00576858" w:rsidRDefault="00322528" w:rsidP="002C4B97">
            <w:pPr>
              <w:pStyle w:val="TableParagraph"/>
              <w:spacing w:before="48"/>
              <w:rPr>
                <w:sz w:val="24"/>
              </w:rPr>
            </w:pPr>
            <w:r w:rsidRPr="00576858">
              <w:rPr>
                <w:sz w:val="24"/>
              </w:rPr>
              <w:t>6.1</w:t>
            </w:r>
          </w:p>
        </w:tc>
        <w:tc>
          <w:tcPr>
            <w:tcW w:w="3970" w:type="dxa"/>
          </w:tcPr>
          <w:p w:rsidR="00322528" w:rsidRPr="00576858" w:rsidRDefault="00322528" w:rsidP="002C4B97">
            <w:pPr>
              <w:pStyle w:val="TableParagraph"/>
              <w:spacing w:before="48"/>
              <w:rPr>
                <w:sz w:val="24"/>
              </w:rPr>
            </w:pPr>
            <w:r w:rsidRPr="00576858">
              <w:rPr>
                <w:sz w:val="24"/>
              </w:rPr>
              <w:t>Недропользование</w:t>
            </w:r>
          </w:p>
        </w:tc>
        <w:tc>
          <w:tcPr>
            <w:tcW w:w="707" w:type="dxa"/>
          </w:tcPr>
          <w:p w:rsidR="00322528" w:rsidRPr="00576858" w:rsidRDefault="00322528" w:rsidP="002C4B97">
            <w:pPr>
              <w:pStyle w:val="TableParagraph"/>
              <w:spacing w:before="48"/>
              <w:ind w:left="106"/>
              <w:rPr>
                <w:sz w:val="24"/>
              </w:rPr>
            </w:pPr>
            <w:r w:rsidRPr="00576858">
              <w:rPr>
                <w:sz w:val="24"/>
              </w:rPr>
              <w:t>1</w:t>
            </w:r>
          </w:p>
        </w:tc>
        <w:tc>
          <w:tcPr>
            <w:tcW w:w="1274" w:type="dxa"/>
          </w:tcPr>
          <w:p w:rsidR="00322528" w:rsidRPr="00576858" w:rsidRDefault="00322528" w:rsidP="002C4B97">
            <w:pPr>
              <w:pStyle w:val="TableParagraph"/>
              <w:spacing w:before="48"/>
              <w:ind w:left="110"/>
              <w:rPr>
                <w:sz w:val="24"/>
              </w:rPr>
            </w:pPr>
            <w:r w:rsidRPr="00576858">
              <w:rPr>
                <w:sz w:val="24"/>
              </w:rPr>
              <w:t>мин.</w:t>
            </w:r>
            <w:r w:rsidRPr="00576858">
              <w:rPr>
                <w:spacing w:val="-1"/>
                <w:sz w:val="24"/>
              </w:rPr>
              <w:t xml:space="preserve"> </w:t>
            </w:r>
            <w:r w:rsidRPr="00576858">
              <w:rPr>
                <w:sz w:val="24"/>
              </w:rPr>
              <w:t>1,0</w:t>
            </w:r>
          </w:p>
        </w:tc>
        <w:tc>
          <w:tcPr>
            <w:tcW w:w="709" w:type="dxa"/>
          </w:tcPr>
          <w:p w:rsidR="00322528" w:rsidRPr="00576858" w:rsidRDefault="00322528" w:rsidP="002C4B97">
            <w:pPr>
              <w:pStyle w:val="TableParagraph"/>
              <w:spacing w:before="48"/>
              <w:ind w:left="0" w:right="345"/>
              <w:jc w:val="right"/>
              <w:rPr>
                <w:sz w:val="24"/>
              </w:rPr>
            </w:pPr>
            <w:r w:rsidRPr="00576858">
              <w:rPr>
                <w:sz w:val="24"/>
              </w:rPr>
              <w:t>10</w:t>
            </w:r>
          </w:p>
        </w:tc>
        <w:tc>
          <w:tcPr>
            <w:tcW w:w="848" w:type="dxa"/>
            <w:gridSpan w:val="2"/>
          </w:tcPr>
          <w:p w:rsidR="00322528" w:rsidRPr="00576858" w:rsidRDefault="00322528" w:rsidP="002C4B97">
            <w:pPr>
              <w:pStyle w:val="TableParagraph"/>
              <w:spacing w:before="48"/>
              <w:ind w:left="112"/>
              <w:rPr>
                <w:sz w:val="24"/>
              </w:rPr>
            </w:pPr>
            <w:r w:rsidRPr="00576858">
              <w:rPr>
                <w:sz w:val="24"/>
              </w:rPr>
              <w:t>1</w:t>
            </w:r>
          </w:p>
        </w:tc>
      </w:tr>
      <w:tr w:rsidR="00322528" w:rsidRPr="00576858" w:rsidTr="002C4B97">
        <w:trPr>
          <w:trHeight w:val="396"/>
        </w:trPr>
        <w:tc>
          <w:tcPr>
            <w:tcW w:w="566" w:type="dxa"/>
          </w:tcPr>
          <w:p w:rsidR="00322528" w:rsidRPr="00576858" w:rsidRDefault="00322528" w:rsidP="002C4B97">
            <w:pPr>
              <w:pStyle w:val="TableParagraph"/>
              <w:spacing w:before="46"/>
              <w:ind w:left="107"/>
              <w:rPr>
                <w:sz w:val="24"/>
              </w:rPr>
            </w:pPr>
            <w:r w:rsidRPr="00576858">
              <w:rPr>
                <w:sz w:val="24"/>
              </w:rPr>
              <w:t>13</w:t>
            </w:r>
          </w:p>
        </w:tc>
        <w:tc>
          <w:tcPr>
            <w:tcW w:w="993" w:type="dxa"/>
          </w:tcPr>
          <w:p w:rsidR="00322528" w:rsidRPr="00576858" w:rsidRDefault="00322528" w:rsidP="002C4B97">
            <w:pPr>
              <w:pStyle w:val="TableParagraph"/>
              <w:spacing w:before="46"/>
              <w:rPr>
                <w:sz w:val="24"/>
              </w:rPr>
            </w:pPr>
            <w:r w:rsidRPr="00576858">
              <w:rPr>
                <w:sz w:val="24"/>
              </w:rPr>
              <w:t>10.1</w:t>
            </w:r>
          </w:p>
        </w:tc>
        <w:tc>
          <w:tcPr>
            <w:tcW w:w="3970" w:type="dxa"/>
          </w:tcPr>
          <w:p w:rsidR="00322528" w:rsidRPr="00576858" w:rsidRDefault="00322528" w:rsidP="002C4B97">
            <w:pPr>
              <w:pStyle w:val="TableParagraph"/>
              <w:spacing w:before="46"/>
              <w:rPr>
                <w:sz w:val="24"/>
              </w:rPr>
            </w:pPr>
            <w:r w:rsidRPr="00576858">
              <w:rPr>
                <w:sz w:val="24"/>
              </w:rPr>
              <w:t>Заготовка</w:t>
            </w:r>
            <w:r w:rsidRPr="00576858">
              <w:rPr>
                <w:spacing w:val="-4"/>
                <w:sz w:val="24"/>
              </w:rPr>
              <w:t xml:space="preserve"> </w:t>
            </w:r>
            <w:r w:rsidRPr="00576858">
              <w:rPr>
                <w:sz w:val="24"/>
              </w:rPr>
              <w:t>древесины</w:t>
            </w:r>
          </w:p>
        </w:tc>
        <w:tc>
          <w:tcPr>
            <w:tcW w:w="707" w:type="dxa"/>
          </w:tcPr>
          <w:p w:rsidR="00322528" w:rsidRPr="00576858" w:rsidRDefault="00322528" w:rsidP="002C4B97">
            <w:pPr>
              <w:pStyle w:val="TableParagraph"/>
              <w:spacing w:before="71"/>
              <w:ind w:left="106"/>
              <w:rPr>
                <w:sz w:val="20"/>
              </w:rPr>
            </w:pPr>
            <w:r w:rsidRPr="00576858">
              <w:rPr>
                <w:w w:val="99"/>
                <w:sz w:val="20"/>
              </w:rPr>
              <w:t>1</w:t>
            </w:r>
          </w:p>
        </w:tc>
        <w:tc>
          <w:tcPr>
            <w:tcW w:w="1274" w:type="dxa"/>
          </w:tcPr>
          <w:p w:rsidR="00322528" w:rsidRPr="00576858" w:rsidRDefault="00322528" w:rsidP="002C4B97">
            <w:pPr>
              <w:pStyle w:val="TableParagraph"/>
              <w:spacing w:before="46"/>
              <w:ind w:left="110"/>
              <w:rPr>
                <w:sz w:val="24"/>
              </w:rPr>
            </w:pPr>
            <w:r w:rsidRPr="00576858">
              <w:rPr>
                <w:sz w:val="24"/>
              </w:rPr>
              <w:t>мин. 0,5</w:t>
            </w:r>
          </w:p>
        </w:tc>
        <w:tc>
          <w:tcPr>
            <w:tcW w:w="709" w:type="dxa"/>
          </w:tcPr>
          <w:p w:rsidR="00322528" w:rsidRPr="00576858" w:rsidRDefault="00322528" w:rsidP="002C4B97">
            <w:pPr>
              <w:pStyle w:val="TableParagraph"/>
              <w:spacing w:before="46"/>
              <w:ind w:left="0" w:right="345"/>
              <w:jc w:val="right"/>
              <w:rPr>
                <w:sz w:val="24"/>
              </w:rPr>
            </w:pPr>
            <w:r w:rsidRPr="00576858">
              <w:rPr>
                <w:sz w:val="24"/>
              </w:rPr>
              <w:t>10</w:t>
            </w:r>
          </w:p>
        </w:tc>
        <w:tc>
          <w:tcPr>
            <w:tcW w:w="848" w:type="dxa"/>
            <w:gridSpan w:val="2"/>
          </w:tcPr>
          <w:p w:rsidR="00322528" w:rsidRPr="00576858" w:rsidRDefault="00322528" w:rsidP="002C4B97">
            <w:pPr>
              <w:pStyle w:val="TableParagraph"/>
              <w:spacing w:before="46"/>
              <w:ind w:left="112"/>
              <w:rPr>
                <w:sz w:val="24"/>
              </w:rPr>
            </w:pPr>
            <w:r w:rsidRPr="00576858">
              <w:rPr>
                <w:sz w:val="24"/>
              </w:rPr>
              <w:t>1</w:t>
            </w:r>
          </w:p>
        </w:tc>
      </w:tr>
      <w:tr w:rsidR="00322528" w:rsidRPr="00576858" w:rsidTr="002C4B97">
        <w:trPr>
          <w:trHeight w:val="397"/>
        </w:trPr>
        <w:tc>
          <w:tcPr>
            <w:tcW w:w="566" w:type="dxa"/>
          </w:tcPr>
          <w:p w:rsidR="00322528" w:rsidRPr="00576858" w:rsidRDefault="00322528" w:rsidP="002C4B97">
            <w:pPr>
              <w:pStyle w:val="TableParagraph"/>
              <w:spacing w:before="48"/>
              <w:ind w:left="107"/>
              <w:rPr>
                <w:sz w:val="24"/>
              </w:rPr>
            </w:pPr>
            <w:r w:rsidRPr="00576858">
              <w:rPr>
                <w:sz w:val="24"/>
              </w:rPr>
              <w:t>14</w:t>
            </w:r>
          </w:p>
        </w:tc>
        <w:tc>
          <w:tcPr>
            <w:tcW w:w="993" w:type="dxa"/>
          </w:tcPr>
          <w:p w:rsidR="00322528" w:rsidRPr="00576858" w:rsidRDefault="00322528" w:rsidP="002C4B97">
            <w:pPr>
              <w:pStyle w:val="TableParagraph"/>
              <w:spacing w:before="48"/>
              <w:rPr>
                <w:sz w:val="24"/>
              </w:rPr>
            </w:pPr>
            <w:r w:rsidRPr="00576858">
              <w:rPr>
                <w:sz w:val="24"/>
              </w:rPr>
              <w:t>10.2</w:t>
            </w:r>
          </w:p>
        </w:tc>
        <w:tc>
          <w:tcPr>
            <w:tcW w:w="3970" w:type="dxa"/>
          </w:tcPr>
          <w:p w:rsidR="00322528" w:rsidRPr="00576858" w:rsidRDefault="00322528" w:rsidP="002C4B97">
            <w:pPr>
              <w:pStyle w:val="TableParagraph"/>
              <w:spacing w:before="48"/>
              <w:rPr>
                <w:sz w:val="24"/>
              </w:rPr>
            </w:pPr>
            <w:r w:rsidRPr="00576858">
              <w:rPr>
                <w:sz w:val="24"/>
              </w:rPr>
              <w:t>Лесные</w:t>
            </w:r>
            <w:r w:rsidRPr="00576858">
              <w:rPr>
                <w:spacing w:val="-5"/>
                <w:sz w:val="24"/>
              </w:rPr>
              <w:t xml:space="preserve"> </w:t>
            </w:r>
            <w:r w:rsidRPr="00576858">
              <w:rPr>
                <w:sz w:val="24"/>
              </w:rPr>
              <w:t>плантации</w:t>
            </w:r>
          </w:p>
        </w:tc>
        <w:tc>
          <w:tcPr>
            <w:tcW w:w="707" w:type="dxa"/>
          </w:tcPr>
          <w:p w:rsidR="00322528" w:rsidRPr="00576858" w:rsidRDefault="00322528" w:rsidP="002C4B97">
            <w:pPr>
              <w:pStyle w:val="TableParagraph"/>
              <w:spacing w:before="71"/>
              <w:ind w:left="106"/>
              <w:rPr>
                <w:sz w:val="20"/>
              </w:rPr>
            </w:pPr>
            <w:r w:rsidRPr="00576858">
              <w:rPr>
                <w:w w:val="99"/>
                <w:sz w:val="20"/>
              </w:rPr>
              <w:t>1</w:t>
            </w:r>
          </w:p>
        </w:tc>
        <w:tc>
          <w:tcPr>
            <w:tcW w:w="1274" w:type="dxa"/>
          </w:tcPr>
          <w:p w:rsidR="00322528" w:rsidRPr="00576858" w:rsidRDefault="00322528" w:rsidP="002C4B97">
            <w:pPr>
              <w:pStyle w:val="TableParagraph"/>
              <w:spacing w:before="48"/>
              <w:ind w:left="110"/>
              <w:rPr>
                <w:sz w:val="24"/>
              </w:rPr>
            </w:pPr>
            <w:r w:rsidRPr="00576858">
              <w:rPr>
                <w:sz w:val="24"/>
              </w:rPr>
              <w:t>мин.</w:t>
            </w:r>
            <w:r w:rsidRPr="00576858">
              <w:rPr>
                <w:spacing w:val="-1"/>
                <w:sz w:val="24"/>
              </w:rPr>
              <w:t xml:space="preserve"> </w:t>
            </w:r>
            <w:r w:rsidRPr="00576858">
              <w:rPr>
                <w:sz w:val="24"/>
              </w:rPr>
              <w:t>1,0</w:t>
            </w:r>
          </w:p>
        </w:tc>
        <w:tc>
          <w:tcPr>
            <w:tcW w:w="709" w:type="dxa"/>
          </w:tcPr>
          <w:p w:rsidR="00322528" w:rsidRPr="00576858" w:rsidRDefault="00322528" w:rsidP="002C4B97">
            <w:pPr>
              <w:pStyle w:val="TableParagraph"/>
              <w:spacing w:before="48"/>
              <w:ind w:left="0" w:right="345"/>
              <w:jc w:val="right"/>
              <w:rPr>
                <w:sz w:val="24"/>
              </w:rPr>
            </w:pPr>
            <w:r w:rsidRPr="00576858">
              <w:rPr>
                <w:sz w:val="24"/>
              </w:rPr>
              <w:t>10</w:t>
            </w:r>
          </w:p>
        </w:tc>
        <w:tc>
          <w:tcPr>
            <w:tcW w:w="848" w:type="dxa"/>
            <w:gridSpan w:val="2"/>
          </w:tcPr>
          <w:p w:rsidR="00322528" w:rsidRPr="00576858" w:rsidRDefault="00322528" w:rsidP="002C4B97">
            <w:pPr>
              <w:pStyle w:val="TableParagraph"/>
              <w:spacing w:before="48"/>
              <w:ind w:left="112"/>
              <w:rPr>
                <w:sz w:val="24"/>
              </w:rPr>
            </w:pPr>
            <w:r w:rsidRPr="00576858">
              <w:rPr>
                <w:sz w:val="24"/>
              </w:rPr>
              <w:t>1</w:t>
            </w:r>
          </w:p>
        </w:tc>
      </w:tr>
      <w:tr w:rsidR="00322528" w:rsidRPr="00576858" w:rsidTr="002C4B97">
        <w:trPr>
          <w:trHeight w:val="398"/>
        </w:trPr>
        <w:tc>
          <w:tcPr>
            <w:tcW w:w="566" w:type="dxa"/>
          </w:tcPr>
          <w:p w:rsidR="00322528" w:rsidRPr="00576858" w:rsidRDefault="00322528" w:rsidP="002C4B97">
            <w:pPr>
              <w:pStyle w:val="TableParagraph"/>
              <w:spacing w:before="46"/>
              <w:ind w:left="107"/>
              <w:rPr>
                <w:sz w:val="24"/>
              </w:rPr>
            </w:pPr>
            <w:r w:rsidRPr="00576858">
              <w:rPr>
                <w:sz w:val="24"/>
              </w:rPr>
              <w:t>15</w:t>
            </w:r>
          </w:p>
        </w:tc>
        <w:tc>
          <w:tcPr>
            <w:tcW w:w="993" w:type="dxa"/>
          </w:tcPr>
          <w:p w:rsidR="00322528" w:rsidRPr="00576858" w:rsidRDefault="00322528" w:rsidP="002C4B97">
            <w:pPr>
              <w:pStyle w:val="TableParagraph"/>
              <w:spacing w:before="46"/>
              <w:rPr>
                <w:sz w:val="24"/>
              </w:rPr>
            </w:pPr>
            <w:r w:rsidRPr="00576858">
              <w:rPr>
                <w:sz w:val="24"/>
              </w:rPr>
              <w:t>10.3</w:t>
            </w:r>
          </w:p>
        </w:tc>
        <w:tc>
          <w:tcPr>
            <w:tcW w:w="3970" w:type="dxa"/>
          </w:tcPr>
          <w:p w:rsidR="00322528" w:rsidRPr="00576858" w:rsidRDefault="00322528" w:rsidP="002C4B97">
            <w:pPr>
              <w:pStyle w:val="TableParagraph"/>
              <w:spacing w:before="46"/>
              <w:rPr>
                <w:sz w:val="24"/>
              </w:rPr>
            </w:pPr>
            <w:r w:rsidRPr="00576858">
              <w:rPr>
                <w:sz w:val="24"/>
              </w:rPr>
              <w:t>Заготовка</w:t>
            </w:r>
            <w:r w:rsidRPr="00576858">
              <w:rPr>
                <w:spacing w:val="-3"/>
                <w:sz w:val="24"/>
              </w:rPr>
              <w:t xml:space="preserve"> </w:t>
            </w:r>
            <w:r w:rsidRPr="00576858">
              <w:rPr>
                <w:sz w:val="24"/>
              </w:rPr>
              <w:t>лесных</w:t>
            </w:r>
            <w:r w:rsidRPr="00576858">
              <w:rPr>
                <w:spacing w:val="-2"/>
                <w:sz w:val="24"/>
              </w:rPr>
              <w:t xml:space="preserve"> </w:t>
            </w:r>
            <w:r w:rsidRPr="00576858">
              <w:rPr>
                <w:sz w:val="24"/>
              </w:rPr>
              <w:t>ресурсов</w:t>
            </w:r>
          </w:p>
        </w:tc>
        <w:tc>
          <w:tcPr>
            <w:tcW w:w="707" w:type="dxa"/>
          </w:tcPr>
          <w:p w:rsidR="00322528" w:rsidRPr="00576858" w:rsidRDefault="00322528" w:rsidP="002C4B97">
            <w:pPr>
              <w:pStyle w:val="TableParagraph"/>
              <w:spacing w:before="71"/>
              <w:ind w:left="106"/>
              <w:rPr>
                <w:sz w:val="20"/>
              </w:rPr>
            </w:pPr>
            <w:r w:rsidRPr="00576858">
              <w:rPr>
                <w:w w:val="99"/>
                <w:sz w:val="20"/>
              </w:rPr>
              <w:t>1</w:t>
            </w:r>
          </w:p>
        </w:tc>
        <w:tc>
          <w:tcPr>
            <w:tcW w:w="1274" w:type="dxa"/>
          </w:tcPr>
          <w:p w:rsidR="00322528" w:rsidRPr="00576858" w:rsidRDefault="00322528" w:rsidP="002C4B97">
            <w:pPr>
              <w:pStyle w:val="TableParagraph"/>
              <w:spacing w:before="46"/>
              <w:ind w:left="110"/>
              <w:rPr>
                <w:sz w:val="24"/>
              </w:rPr>
            </w:pPr>
            <w:r w:rsidRPr="00576858">
              <w:rPr>
                <w:sz w:val="24"/>
              </w:rPr>
              <w:t>мин. 0,5</w:t>
            </w:r>
          </w:p>
        </w:tc>
        <w:tc>
          <w:tcPr>
            <w:tcW w:w="709" w:type="dxa"/>
          </w:tcPr>
          <w:p w:rsidR="00322528" w:rsidRPr="00576858" w:rsidRDefault="00322528" w:rsidP="002C4B97">
            <w:pPr>
              <w:pStyle w:val="TableParagraph"/>
              <w:spacing w:before="46"/>
              <w:ind w:left="0" w:right="345"/>
              <w:jc w:val="right"/>
              <w:rPr>
                <w:sz w:val="24"/>
              </w:rPr>
            </w:pPr>
            <w:r w:rsidRPr="00576858">
              <w:rPr>
                <w:sz w:val="24"/>
              </w:rPr>
              <w:t>10</w:t>
            </w:r>
          </w:p>
        </w:tc>
        <w:tc>
          <w:tcPr>
            <w:tcW w:w="848" w:type="dxa"/>
            <w:gridSpan w:val="2"/>
          </w:tcPr>
          <w:p w:rsidR="00322528" w:rsidRPr="00576858" w:rsidRDefault="00322528" w:rsidP="002C4B97">
            <w:pPr>
              <w:pStyle w:val="TableParagraph"/>
              <w:spacing w:before="46"/>
              <w:ind w:left="112"/>
              <w:rPr>
                <w:sz w:val="24"/>
              </w:rPr>
            </w:pPr>
            <w:r w:rsidRPr="00576858">
              <w:rPr>
                <w:sz w:val="24"/>
              </w:rPr>
              <w:t>1</w:t>
            </w:r>
          </w:p>
        </w:tc>
      </w:tr>
      <w:tr w:rsidR="00322528" w:rsidRPr="00576858" w:rsidTr="002C4B97">
        <w:trPr>
          <w:trHeight w:val="506"/>
        </w:trPr>
        <w:tc>
          <w:tcPr>
            <w:tcW w:w="9067" w:type="dxa"/>
            <w:gridSpan w:val="8"/>
          </w:tcPr>
          <w:p w:rsidR="00322528" w:rsidRPr="00576858" w:rsidRDefault="00322528" w:rsidP="002C4B97">
            <w:pPr>
              <w:pStyle w:val="TableParagraph"/>
              <w:spacing w:line="245" w:lineRule="exact"/>
              <w:ind w:left="107"/>
            </w:pPr>
            <w:r w:rsidRPr="00576858">
              <w:t>Вспомогательные</w:t>
            </w:r>
            <w:r w:rsidRPr="00576858">
              <w:rPr>
                <w:spacing w:val="-5"/>
              </w:rPr>
              <w:t xml:space="preserve"> </w:t>
            </w:r>
            <w:r w:rsidRPr="00576858">
              <w:t>виды</w:t>
            </w:r>
            <w:r w:rsidRPr="00576858">
              <w:rPr>
                <w:spacing w:val="-4"/>
              </w:rPr>
              <w:t xml:space="preserve"> </w:t>
            </w:r>
            <w:r w:rsidRPr="00576858">
              <w:t>и</w:t>
            </w:r>
            <w:r w:rsidRPr="00576858">
              <w:rPr>
                <w:spacing w:val="-2"/>
              </w:rPr>
              <w:t xml:space="preserve"> </w:t>
            </w:r>
            <w:r w:rsidRPr="00576858">
              <w:t>параметры</w:t>
            </w:r>
            <w:r w:rsidRPr="00576858">
              <w:rPr>
                <w:spacing w:val="-2"/>
              </w:rPr>
              <w:t xml:space="preserve"> </w:t>
            </w:r>
            <w:r w:rsidRPr="00576858">
              <w:t>использования</w:t>
            </w:r>
            <w:r w:rsidRPr="00576858">
              <w:rPr>
                <w:spacing w:val="-2"/>
              </w:rPr>
              <w:t xml:space="preserve"> </w:t>
            </w:r>
            <w:r w:rsidRPr="00576858">
              <w:t>земельных</w:t>
            </w:r>
            <w:r w:rsidRPr="00576858">
              <w:rPr>
                <w:spacing w:val="-4"/>
              </w:rPr>
              <w:t xml:space="preserve"> </w:t>
            </w:r>
            <w:r w:rsidRPr="00576858">
              <w:t>участков</w:t>
            </w:r>
            <w:r w:rsidRPr="00576858">
              <w:rPr>
                <w:spacing w:val="-2"/>
              </w:rPr>
              <w:t xml:space="preserve"> </w:t>
            </w:r>
            <w:r w:rsidRPr="00576858">
              <w:t>и</w:t>
            </w:r>
            <w:r w:rsidRPr="00576858">
              <w:rPr>
                <w:spacing w:val="-2"/>
              </w:rPr>
              <w:t xml:space="preserve"> </w:t>
            </w:r>
            <w:r w:rsidRPr="00576858">
              <w:t>объектов</w:t>
            </w:r>
          </w:p>
          <w:p w:rsidR="00322528" w:rsidRPr="00576858" w:rsidRDefault="00322528" w:rsidP="002C4B97">
            <w:pPr>
              <w:pStyle w:val="TableParagraph"/>
              <w:spacing w:line="241" w:lineRule="exact"/>
              <w:ind w:left="107"/>
            </w:pPr>
            <w:r w:rsidRPr="00576858">
              <w:t>капитального</w:t>
            </w:r>
            <w:r w:rsidRPr="00576858">
              <w:rPr>
                <w:spacing w:val="-6"/>
              </w:rPr>
              <w:t xml:space="preserve"> </w:t>
            </w:r>
            <w:r w:rsidRPr="00576858">
              <w:t>строительства</w:t>
            </w:r>
          </w:p>
        </w:tc>
      </w:tr>
      <w:tr w:rsidR="00322528" w:rsidRPr="00576858" w:rsidTr="002C4B97">
        <w:trPr>
          <w:trHeight w:val="395"/>
        </w:trPr>
        <w:tc>
          <w:tcPr>
            <w:tcW w:w="566" w:type="dxa"/>
          </w:tcPr>
          <w:p w:rsidR="00322528" w:rsidRPr="00576858" w:rsidRDefault="00322528" w:rsidP="002C4B97">
            <w:pPr>
              <w:pStyle w:val="TableParagraph"/>
              <w:spacing w:before="46"/>
              <w:ind w:left="107"/>
              <w:rPr>
                <w:sz w:val="24"/>
              </w:rPr>
            </w:pPr>
            <w:r w:rsidRPr="00576858">
              <w:rPr>
                <w:sz w:val="24"/>
              </w:rPr>
              <w:t>16</w:t>
            </w:r>
          </w:p>
        </w:tc>
        <w:tc>
          <w:tcPr>
            <w:tcW w:w="993" w:type="dxa"/>
          </w:tcPr>
          <w:p w:rsidR="00322528" w:rsidRPr="00576858" w:rsidRDefault="00322528" w:rsidP="00644ECB">
            <w:pPr>
              <w:pStyle w:val="TableParagraph"/>
              <w:spacing w:before="48"/>
              <w:rPr>
                <w:sz w:val="24"/>
              </w:rPr>
            </w:pPr>
            <w:r w:rsidRPr="00576858">
              <w:rPr>
                <w:sz w:val="24"/>
              </w:rPr>
              <w:t>4.1</w:t>
            </w:r>
          </w:p>
        </w:tc>
        <w:tc>
          <w:tcPr>
            <w:tcW w:w="3970" w:type="dxa"/>
          </w:tcPr>
          <w:p w:rsidR="00322528" w:rsidRPr="00576858" w:rsidRDefault="00322528" w:rsidP="00644ECB">
            <w:pPr>
              <w:pStyle w:val="TableParagraph"/>
              <w:spacing w:before="48"/>
              <w:rPr>
                <w:sz w:val="24"/>
              </w:rPr>
            </w:pPr>
            <w:r w:rsidRPr="00576858">
              <w:rPr>
                <w:sz w:val="24"/>
              </w:rPr>
              <w:t>Деловое</w:t>
            </w:r>
            <w:r w:rsidRPr="00576858">
              <w:rPr>
                <w:spacing w:val="-2"/>
                <w:sz w:val="24"/>
              </w:rPr>
              <w:t xml:space="preserve"> </w:t>
            </w:r>
            <w:r w:rsidRPr="00576858">
              <w:rPr>
                <w:sz w:val="24"/>
              </w:rPr>
              <w:t>управление</w:t>
            </w:r>
          </w:p>
        </w:tc>
        <w:tc>
          <w:tcPr>
            <w:tcW w:w="707" w:type="dxa"/>
          </w:tcPr>
          <w:p w:rsidR="00322528" w:rsidRPr="00576858" w:rsidRDefault="00322528" w:rsidP="00644ECB">
            <w:pPr>
              <w:pStyle w:val="TableParagraph"/>
              <w:spacing w:before="48"/>
              <w:ind w:left="106"/>
              <w:rPr>
                <w:sz w:val="24"/>
              </w:rPr>
            </w:pPr>
            <w:r w:rsidRPr="00576858">
              <w:rPr>
                <w:sz w:val="24"/>
              </w:rPr>
              <w:t>2</w:t>
            </w:r>
          </w:p>
        </w:tc>
        <w:tc>
          <w:tcPr>
            <w:tcW w:w="1274" w:type="dxa"/>
          </w:tcPr>
          <w:p w:rsidR="00322528" w:rsidRPr="00576858" w:rsidRDefault="00322528" w:rsidP="00644ECB">
            <w:pPr>
              <w:pStyle w:val="TableParagraph"/>
              <w:spacing w:before="48"/>
              <w:ind w:left="110"/>
              <w:rPr>
                <w:sz w:val="24"/>
              </w:rPr>
            </w:pPr>
            <w:r w:rsidRPr="00576858">
              <w:rPr>
                <w:sz w:val="24"/>
              </w:rPr>
              <w:t>мин.0,12</w:t>
            </w:r>
          </w:p>
        </w:tc>
        <w:tc>
          <w:tcPr>
            <w:tcW w:w="709" w:type="dxa"/>
          </w:tcPr>
          <w:p w:rsidR="00322528" w:rsidRPr="00576858" w:rsidRDefault="00322528" w:rsidP="00644ECB">
            <w:pPr>
              <w:pStyle w:val="TableParagraph"/>
              <w:spacing w:before="48"/>
              <w:ind w:left="0" w:right="345"/>
              <w:jc w:val="right"/>
              <w:rPr>
                <w:sz w:val="24"/>
              </w:rPr>
            </w:pPr>
            <w:r w:rsidRPr="00576858">
              <w:rPr>
                <w:sz w:val="24"/>
              </w:rPr>
              <w:t>60</w:t>
            </w:r>
          </w:p>
        </w:tc>
        <w:tc>
          <w:tcPr>
            <w:tcW w:w="848" w:type="dxa"/>
            <w:gridSpan w:val="2"/>
          </w:tcPr>
          <w:p w:rsidR="00322528" w:rsidRPr="00576858" w:rsidRDefault="00322528" w:rsidP="00644ECB">
            <w:pPr>
              <w:pStyle w:val="TableParagraph"/>
              <w:spacing w:before="48"/>
              <w:ind w:left="112"/>
              <w:rPr>
                <w:sz w:val="24"/>
              </w:rPr>
            </w:pPr>
            <w:r w:rsidRPr="00576858">
              <w:rPr>
                <w:sz w:val="24"/>
              </w:rPr>
              <w:t>3</w:t>
            </w:r>
          </w:p>
        </w:tc>
      </w:tr>
      <w:tr w:rsidR="00322528" w:rsidRPr="00576858" w:rsidTr="002C4B97">
        <w:trPr>
          <w:trHeight w:val="397"/>
        </w:trPr>
        <w:tc>
          <w:tcPr>
            <w:tcW w:w="566" w:type="dxa"/>
          </w:tcPr>
          <w:p w:rsidR="00322528" w:rsidRPr="00576858" w:rsidRDefault="00322528" w:rsidP="002C4B97">
            <w:pPr>
              <w:pStyle w:val="TableParagraph"/>
              <w:spacing w:before="48"/>
              <w:ind w:left="107"/>
              <w:rPr>
                <w:sz w:val="24"/>
              </w:rPr>
            </w:pPr>
            <w:r w:rsidRPr="00576858">
              <w:rPr>
                <w:sz w:val="24"/>
              </w:rPr>
              <w:t>17</w:t>
            </w:r>
          </w:p>
        </w:tc>
        <w:tc>
          <w:tcPr>
            <w:tcW w:w="993" w:type="dxa"/>
          </w:tcPr>
          <w:p w:rsidR="00322528" w:rsidRPr="00576858" w:rsidRDefault="00322528" w:rsidP="00644ECB">
            <w:pPr>
              <w:pStyle w:val="TableParagraph"/>
              <w:spacing w:before="46"/>
              <w:rPr>
                <w:sz w:val="24"/>
              </w:rPr>
            </w:pPr>
            <w:r w:rsidRPr="00576858">
              <w:rPr>
                <w:sz w:val="24"/>
              </w:rPr>
              <w:t>6.9</w:t>
            </w:r>
          </w:p>
        </w:tc>
        <w:tc>
          <w:tcPr>
            <w:tcW w:w="3970" w:type="dxa"/>
          </w:tcPr>
          <w:p w:rsidR="00322528" w:rsidRPr="00576858" w:rsidRDefault="00322528" w:rsidP="00644ECB">
            <w:pPr>
              <w:pStyle w:val="TableParagraph"/>
              <w:spacing w:before="46"/>
              <w:rPr>
                <w:sz w:val="24"/>
              </w:rPr>
            </w:pPr>
            <w:r w:rsidRPr="00576858">
              <w:rPr>
                <w:sz w:val="24"/>
              </w:rPr>
              <w:t>Склады</w:t>
            </w:r>
          </w:p>
        </w:tc>
        <w:tc>
          <w:tcPr>
            <w:tcW w:w="707" w:type="dxa"/>
          </w:tcPr>
          <w:p w:rsidR="00322528" w:rsidRPr="00576858" w:rsidRDefault="00322528" w:rsidP="00644ECB">
            <w:pPr>
              <w:pStyle w:val="TableParagraph"/>
              <w:spacing w:before="46"/>
              <w:ind w:left="106"/>
              <w:rPr>
                <w:sz w:val="24"/>
              </w:rPr>
            </w:pPr>
            <w:r w:rsidRPr="00576858">
              <w:rPr>
                <w:sz w:val="24"/>
              </w:rPr>
              <w:t>1</w:t>
            </w:r>
          </w:p>
        </w:tc>
        <w:tc>
          <w:tcPr>
            <w:tcW w:w="1274" w:type="dxa"/>
          </w:tcPr>
          <w:p w:rsidR="00322528" w:rsidRPr="00576858" w:rsidRDefault="00322528" w:rsidP="00644ECB">
            <w:pPr>
              <w:pStyle w:val="TableParagraph"/>
              <w:spacing w:before="46"/>
              <w:ind w:left="110"/>
              <w:rPr>
                <w:sz w:val="24"/>
              </w:rPr>
            </w:pPr>
            <w:r w:rsidRPr="00576858">
              <w:rPr>
                <w:sz w:val="24"/>
              </w:rPr>
              <w:t>мин.0,3</w:t>
            </w:r>
          </w:p>
        </w:tc>
        <w:tc>
          <w:tcPr>
            <w:tcW w:w="709" w:type="dxa"/>
          </w:tcPr>
          <w:p w:rsidR="00322528" w:rsidRPr="00576858" w:rsidRDefault="00322528" w:rsidP="00644ECB">
            <w:pPr>
              <w:pStyle w:val="TableParagraph"/>
              <w:spacing w:before="46"/>
              <w:ind w:left="0" w:right="345"/>
              <w:jc w:val="right"/>
              <w:rPr>
                <w:sz w:val="24"/>
              </w:rPr>
            </w:pPr>
            <w:r w:rsidRPr="00576858">
              <w:rPr>
                <w:sz w:val="24"/>
              </w:rPr>
              <w:t>75</w:t>
            </w:r>
          </w:p>
        </w:tc>
        <w:tc>
          <w:tcPr>
            <w:tcW w:w="848" w:type="dxa"/>
            <w:gridSpan w:val="2"/>
          </w:tcPr>
          <w:p w:rsidR="00322528" w:rsidRPr="00576858" w:rsidRDefault="00322528" w:rsidP="00644ECB">
            <w:pPr>
              <w:pStyle w:val="TableParagraph"/>
              <w:spacing w:before="46"/>
              <w:ind w:left="112"/>
              <w:rPr>
                <w:sz w:val="24"/>
              </w:rPr>
            </w:pPr>
            <w:r w:rsidRPr="00576858">
              <w:rPr>
                <w:sz w:val="24"/>
              </w:rPr>
              <w:t>1</w:t>
            </w:r>
          </w:p>
        </w:tc>
      </w:tr>
    </w:tbl>
    <w:p w:rsidR="002C4B97" w:rsidRPr="00576858" w:rsidRDefault="002C4B97" w:rsidP="0088148C">
      <w:pPr>
        <w:pStyle w:val="a7"/>
        <w:ind w:firstLine="709"/>
        <w:jc w:val="both"/>
        <w:rPr>
          <w:rFonts w:ascii="Times New Roman" w:hAnsi="Times New Roman" w:cs="Times New Roman"/>
        </w:rPr>
      </w:pPr>
      <w:r w:rsidRPr="00576858">
        <w:rPr>
          <w:rFonts w:ascii="Times New Roman" w:hAnsi="Times New Roman" w:cs="Times New Roman"/>
        </w:rPr>
        <w:t>Примечания:</w:t>
      </w:r>
    </w:p>
    <w:p w:rsidR="002C4B97" w:rsidRPr="00576858" w:rsidRDefault="002C4B97" w:rsidP="0088148C">
      <w:pPr>
        <w:pStyle w:val="a7"/>
        <w:ind w:firstLine="709"/>
        <w:jc w:val="both"/>
        <w:rPr>
          <w:rFonts w:ascii="Times New Roman" w:hAnsi="Times New Roman" w:cs="Times New Roman"/>
        </w:rPr>
      </w:pPr>
      <w:r w:rsidRPr="00576858">
        <w:rPr>
          <w:rFonts w:ascii="Times New Roman" w:hAnsi="Times New Roman" w:cs="Times New Roman"/>
        </w:rPr>
        <w:t>Виды</w:t>
      </w:r>
      <w:r w:rsidRPr="00576858">
        <w:rPr>
          <w:rFonts w:ascii="Times New Roman" w:hAnsi="Times New Roman" w:cs="Times New Roman"/>
          <w:spacing w:val="1"/>
        </w:rPr>
        <w:t xml:space="preserve"> </w:t>
      </w:r>
      <w:r w:rsidRPr="00576858">
        <w:rPr>
          <w:rFonts w:ascii="Times New Roman" w:hAnsi="Times New Roman" w:cs="Times New Roman"/>
        </w:rPr>
        <w:t>разрешенного</w:t>
      </w:r>
      <w:r w:rsidRPr="00576858">
        <w:rPr>
          <w:rFonts w:ascii="Times New Roman" w:hAnsi="Times New Roman" w:cs="Times New Roman"/>
          <w:spacing w:val="1"/>
        </w:rPr>
        <w:t xml:space="preserve"> </w:t>
      </w:r>
      <w:r w:rsidRPr="00576858">
        <w:rPr>
          <w:rFonts w:ascii="Times New Roman" w:hAnsi="Times New Roman" w:cs="Times New Roman"/>
        </w:rPr>
        <w:t>использования</w:t>
      </w:r>
      <w:r w:rsidRPr="00576858">
        <w:rPr>
          <w:rFonts w:ascii="Times New Roman" w:hAnsi="Times New Roman" w:cs="Times New Roman"/>
          <w:spacing w:val="1"/>
        </w:rPr>
        <w:t xml:space="preserve"> </w:t>
      </w:r>
      <w:r w:rsidRPr="00576858">
        <w:rPr>
          <w:rFonts w:ascii="Times New Roman" w:hAnsi="Times New Roman" w:cs="Times New Roman"/>
        </w:rPr>
        <w:t>земельного</w:t>
      </w:r>
      <w:r w:rsidRPr="00576858">
        <w:rPr>
          <w:rFonts w:ascii="Times New Roman" w:hAnsi="Times New Roman" w:cs="Times New Roman"/>
          <w:spacing w:val="1"/>
        </w:rPr>
        <w:t xml:space="preserve"> </w:t>
      </w:r>
      <w:r w:rsidRPr="00576858">
        <w:rPr>
          <w:rFonts w:ascii="Times New Roman" w:hAnsi="Times New Roman" w:cs="Times New Roman"/>
        </w:rPr>
        <w:t>участка</w:t>
      </w:r>
      <w:r w:rsidRPr="00576858">
        <w:rPr>
          <w:rFonts w:ascii="Times New Roman" w:hAnsi="Times New Roman" w:cs="Times New Roman"/>
          <w:spacing w:val="1"/>
        </w:rPr>
        <w:t xml:space="preserve"> </w:t>
      </w:r>
      <w:r w:rsidRPr="00576858">
        <w:rPr>
          <w:rFonts w:ascii="Times New Roman" w:hAnsi="Times New Roman" w:cs="Times New Roman"/>
        </w:rPr>
        <w:t>установлены</w:t>
      </w:r>
      <w:r w:rsidRPr="00576858">
        <w:rPr>
          <w:rFonts w:ascii="Times New Roman" w:hAnsi="Times New Roman" w:cs="Times New Roman"/>
          <w:spacing w:val="1"/>
        </w:rPr>
        <w:t xml:space="preserve"> </w:t>
      </w:r>
      <w:r w:rsidRPr="00576858">
        <w:rPr>
          <w:rFonts w:ascii="Times New Roman" w:hAnsi="Times New Roman" w:cs="Times New Roman"/>
        </w:rPr>
        <w:t>в</w:t>
      </w:r>
      <w:r w:rsidRPr="00576858">
        <w:rPr>
          <w:rFonts w:ascii="Times New Roman" w:hAnsi="Times New Roman" w:cs="Times New Roman"/>
          <w:spacing w:val="1"/>
        </w:rPr>
        <w:t xml:space="preserve"> </w:t>
      </w:r>
      <w:r w:rsidRPr="00576858">
        <w:rPr>
          <w:rFonts w:ascii="Times New Roman" w:hAnsi="Times New Roman" w:cs="Times New Roman"/>
        </w:rPr>
        <w:t>соответствии с Классификатором видов разрешенного использования земельных участков,</w:t>
      </w:r>
      <w:r w:rsidRPr="00576858">
        <w:rPr>
          <w:rFonts w:ascii="Times New Roman" w:hAnsi="Times New Roman" w:cs="Times New Roman"/>
          <w:spacing w:val="-57"/>
        </w:rPr>
        <w:t xml:space="preserve"> </w:t>
      </w:r>
      <w:r w:rsidRPr="00576858">
        <w:rPr>
          <w:rFonts w:ascii="Times New Roman" w:hAnsi="Times New Roman" w:cs="Times New Roman"/>
        </w:rPr>
        <w:t>утвержденным уполномоченным</w:t>
      </w:r>
      <w:r w:rsidRPr="00576858">
        <w:rPr>
          <w:rFonts w:ascii="Times New Roman" w:hAnsi="Times New Roman" w:cs="Times New Roman"/>
          <w:spacing w:val="-2"/>
        </w:rPr>
        <w:t xml:space="preserve"> </w:t>
      </w:r>
      <w:r w:rsidRPr="00576858">
        <w:rPr>
          <w:rFonts w:ascii="Times New Roman" w:hAnsi="Times New Roman" w:cs="Times New Roman"/>
        </w:rPr>
        <w:t>федеральным</w:t>
      </w:r>
      <w:r w:rsidRPr="00576858">
        <w:rPr>
          <w:rFonts w:ascii="Times New Roman" w:hAnsi="Times New Roman" w:cs="Times New Roman"/>
          <w:spacing w:val="1"/>
        </w:rPr>
        <w:t xml:space="preserve"> </w:t>
      </w:r>
      <w:r w:rsidRPr="00576858">
        <w:rPr>
          <w:rFonts w:ascii="Times New Roman" w:hAnsi="Times New Roman" w:cs="Times New Roman"/>
        </w:rPr>
        <w:t>органом</w:t>
      </w:r>
      <w:r w:rsidRPr="00576858">
        <w:rPr>
          <w:rFonts w:ascii="Times New Roman" w:hAnsi="Times New Roman" w:cs="Times New Roman"/>
          <w:spacing w:val="-2"/>
        </w:rPr>
        <w:t xml:space="preserve"> </w:t>
      </w:r>
      <w:r w:rsidRPr="00576858">
        <w:rPr>
          <w:rFonts w:ascii="Times New Roman" w:hAnsi="Times New Roman" w:cs="Times New Roman"/>
        </w:rPr>
        <w:t>исполнительной</w:t>
      </w:r>
      <w:r w:rsidRPr="00576858">
        <w:rPr>
          <w:rFonts w:ascii="Times New Roman" w:hAnsi="Times New Roman" w:cs="Times New Roman"/>
          <w:spacing w:val="-1"/>
        </w:rPr>
        <w:t xml:space="preserve"> </w:t>
      </w:r>
      <w:r w:rsidRPr="00576858">
        <w:rPr>
          <w:rFonts w:ascii="Times New Roman" w:hAnsi="Times New Roman" w:cs="Times New Roman"/>
        </w:rPr>
        <w:t>власти.</w:t>
      </w:r>
    </w:p>
    <w:p w:rsidR="002C4B97" w:rsidRPr="00576858" w:rsidRDefault="002C4B97" w:rsidP="0088148C">
      <w:pPr>
        <w:pStyle w:val="a7"/>
        <w:ind w:firstLine="709"/>
        <w:jc w:val="both"/>
        <w:rPr>
          <w:rFonts w:ascii="Times New Roman" w:hAnsi="Times New Roman" w:cs="Times New Roman"/>
        </w:rPr>
      </w:pPr>
      <w:r w:rsidRPr="00576858">
        <w:rPr>
          <w:rFonts w:ascii="Times New Roman" w:hAnsi="Times New Roman" w:cs="Times New Roman"/>
        </w:rPr>
        <w:t>Не допускается размещать объекты по производству лекарственных веществ,</w:t>
      </w:r>
      <w:r w:rsidRPr="00576858">
        <w:rPr>
          <w:rFonts w:ascii="Times New Roman" w:hAnsi="Times New Roman" w:cs="Times New Roman"/>
          <w:spacing w:val="1"/>
        </w:rPr>
        <w:t xml:space="preserve"> </w:t>
      </w:r>
      <w:r w:rsidRPr="00576858">
        <w:rPr>
          <w:rFonts w:ascii="Times New Roman" w:hAnsi="Times New Roman" w:cs="Times New Roman"/>
        </w:rPr>
        <w:t>лекарственных</w:t>
      </w:r>
      <w:r w:rsidRPr="00576858">
        <w:rPr>
          <w:rFonts w:ascii="Times New Roman" w:hAnsi="Times New Roman" w:cs="Times New Roman"/>
          <w:spacing w:val="1"/>
        </w:rPr>
        <w:t xml:space="preserve"> </w:t>
      </w:r>
      <w:r w:rsidRPr="00576858">
        <w:rPr>
          <w:rFonts w:ascii="Times New Roman" w:hAnsi="Times New Roman" w:cs="Times New Roman"/>
        </w:rPr>
        <w:t>средств</w:t>
      </w:r>
      <w:r w:rsidRPr="00576858">
        <w:rPr>
          <w:rFonts w:ascii="Times New Roman" w:hAnsi="Times New Roman" w:cs="Times New Roman"/>
          <w:spacing w:val="1"/>
        </w:rPr>
        <w:t xml:space="preserve"> </w:t>
      </w:r>
      <w:r w:rsidRPr="00576858">
        <w:rPr>
          <w:rFonts w:ascii="Times New Roman" w:hAnsi="Times New Roman" w:cs="Times New Roman"/>
        </w:rPr>
        <w:t>и</w:t>
      </w:r>
      <w:r w:rsidRPr="00576858">
        <w:rPr>
          <w:rFonts w:ascii="Times New Roman" w:hAnsi="Times New Roman" w:cs="Times New Roman"/>
          <w:spacing w:val="1"/>
        </w:rPr>
        <w:t xml:space="preserve"> </w:t>
      </w:r>
      <w:r w:rsidRPr="00576858">
        <w:rPr>
          <w:rFonts w:ascii="Times New Roman" w:hAnsi="Times New Roman" w:cs="Times New Roman"/>
        </w:rPr>
        <w:t>(или)</w:t>
      </w:r>
      <w:r w:rsidRPr="00576858">
        <w:rPr>
          <w:rFonts w:ascii="Times New Roman" w:hAnsi="Times New Roman" w:cs="Times New Roman"/>
          <w:spacing w:val="1"/>
        </w:rPr>
        <w:t xml:space="preserve"> </w:t>
      </w:r>
      <w:r w:rsidRPr="00576858">
        <w:rPr>
          <w:rFonts w:ascii="Times New Roman" w:hAnsi="Times New Roman" w:cs="Times New Roman"/>
        </w:rPr>
        <w:t>лекарственных</w:t>
      </w:r>
      <w:r w:rsidRPr="00576858">
        <w:rPr>
          <w:rFonts w:ascii="Times New Roman" w:hAnsi="Times New Roman" w:cs="Times New Roman"/>
          <w:spacing w:val="1"/>
        </w:rPr>
        <w:t xml:space="preserve"> </w:t>
      </w:r>
      <w:r w:rsidRPr="00576858">
        <w:rPr>
          <w:rFonts w:ascii="Times New Roman" w:hAnsi="Times New Roman" w:cs="Times New Roman"/>
        </w:rPr>
        <w:t>форм,</w:t>
      </w:r>
      <w:r w:rsidRPr="00576858">
        <w:rPr>
          <w:rFonts w:ascii="Times New Roman" w:hAnsi="Times New Roman" w:cs="Times New Roman"/>
          <w:spacing w:val="1"/>
        </w:rPr>
        <w:t xml:space="preserve"> </w:t>
      </w:r>
      <w:r w:rsidRPr="00576858">
        <w:rPr>
          <w:rFonts w:ascii="Times New Roman" w:hAnsi="Times New Roman" w:cs="Times New Roman"/>
        </w:rPr>
        <w:t>объекты</w:t>
      </w:r>
      <w:r w:rsidRPr="00576858">
        <w:rPr>
          <w:rFonts w:ascii="Times New Roman" w:hAnsi="Times New Roman" w:cs="Times New Roman"/>
          <w:spacing w:val="1"/>
        </w:rPr>
        <w:t xml:space="preserve"> </w:t>
      </w:r>
      <w:r w:rsidRPr="00576858">
        <w:rPr>
          <w:rFonts w:ascii="Times New Roman" w:hAnsi="Times New Roman" w:cs="Times New Roman"/>
        </w:rPr>
        <w:t>пищевых</w:t>
      </w:r>
      <w:r w:rsidRPr="00576858">
        <w:rPr>
          <w:rFonts w:ascii="Times New Roman" w:hAnsi="Times New Roman" w:cs="Times New Roman"/>
          <w:spacing w:val="1"/>
        </w:rPr>
        <w:t xml:space="preserve"> </w:t>
      </w:r>
      <w:r w:rsidRPr="00576858">
        <w:rPr>
          <w:rFonts w:ascii="Times New Roman" w:hAnsi="Times New Roman" w:cs="Times New Roman"/>
        </w:rPr>
        <w:t>отраслей</w:t>
      </w:r>
      <w:r w:rsidRPr="00576858">
        <w:rPr>
          <w:rFonts w:ascii="Times New Roman" w:hAnsi="Times New Roman" w:cs="Times New Roman"/>
          <w:spacing w:val="1"/>
        </w:rPr>
        <w:t xml:space="preserve"> </w:t>
      </w:r>
      <w:r w:rsidRPr="00576858">
        <w:rPr>
          <w:rFonts w:ascii="Times New Roman" w:hAnsi="Times New Roman" w:cs="Times New Roman"/>
        </w:rPr>
        <w:t>промышленности в санитарно-защитной зоне и на территории объектов других отраслей</w:t>
      </w:r>
      <w:r w:rsidRPr="00576858">
        <w:rPr>
          <w:rFonts w:ascii="Times New Roman" w:hAnsi="Times New Roman" w:cs="Times New Roman"/>
          <w:spacing w:val="1"/>
        </w:rPr>
        <w:t xml:space="preserve"> </w:t>
      </w:r>
      <w:r w:rsidRPr="00576858">
        <w:rPr>
          <w:rFonts w:ascii="Times New Roman" w:hAnsi="Times New Roman" w:cs="Times New Roman"/>
        </w:rPr>
        <w:t>промышленности.</w:t>
      </w:r>
    </w:p>
    <w:p w:rsidR="002C4B97" w:rsidRPr="00576858" w:rsidRDefault="002C4B97" w:rsidP="0088148C">
      <w:pPr>
        <w:pStyle w:val="a7"/>
        <w:ind w:firstLine="709"/>
        <w:jc w:val="both"/>
        <w:rPr>
          <w:rFonts w:ascii="Times New Roman" w:hAnsi="Times New Roman" w:cs="Times New Roman"/>
        </w:rPr>
      </w:pPr>
      <w:r w:rsidRPr="00576858">
        <w:rPr>
          <w:rFonts w:ascii="Times New Roman" w:hAnsi="Times New Roman" w:cs="Times New Roman"/>
        </w:rPr>
        <w:t>Не допускается размещать склады сырья и полупродуктов для фармацевтических</w:t>
      </w:r>
      <w:r w:rsidRPr="00576858">
        <w:rPr>
          <w:rFonts w:ascii="Times New Roman" w:hAnsi="Times New Roman" w:cs="Times New Roman"/>
          <w:spacing w:val="-57"/>
        </w:rPr>
        <w:t xml:space="preserve"> </w:t>
      </w:r>
      <w:r w:rsidRPr="00576858">
        <w:rPr>
          <w:rFonts w:ascii="Times New Roman" w:hAnsi="Times New Roman" w:cs="Times New Roman"/>
        </w:rPr>
        <w:t>предприятий,</w:t>
      </w:r>
      <w:r w:rsidRPr="00576858">
        <w:rPr>
          <w:rFonts w:ascii="Times New Roman" w:hAnsi="Times New Roman" w:cs="Times New Roman"/>
          <w:spacing w:val="1"/>
        </w:rPr>
        <w:t xml:space="preserve"> </w:t>
      </w:r>
      <w:r w:rsidRPr="00576858">
        <w:rPr>
          <w:rFonts w:ascii="Times New Roman" w:hAnsi="Times New Roman" w:cs="Times New Roman"/>
        </w:rPr>
        <w:t>оптовые</w:t>
      </w:r>
      <w:r w:rsidRPr="00576858">
        <w:rPr>
          <w:rFonts w:ascii="Times New Roman" w:hAnsi="Times New Roman" w:cs="Times New Roman"/>
          <w:spacing w:val="1"/>
        </w:rPr>
        <w:t xml:space="preserve"> </w:t>
      </w:r>
      <w:r w:rsidRPr="00576858">
        <w:rPr>
          <w:rFonts w:ascii="Times New Roman" w:hAnsi="Times New Roman" w:cs="Times New Roman"/>
        </w:rPr>
        <w:t>склады</w:t>
      </w:r>
      <w:r w:rsidRPr="00576858">
        <w:rPr>
          <w:rFonts w:ascii="Times New Roman" w:hAnsi="Times New Roman" w:cs="Times New Roman"/>
          <w:spacing w:val="1"/>
        </w:rPr>
        <w:t xml:space="preserve"> </w:t>
      </w:r>
      <w:r w:rsidRPr="00576858">
        <w:rPr>
          <w:rFonts w:ascii="Times New Roman" w:hAnsi="Times New Roman" w:cs="Times New Roman"/>
        </w:rPr>
        <w:t>продовольственного</w:t>
      </w:r>
      <w:r w:rsidRPr="00576858">
        <w:rPr>
          <w:rFonts w:ascii="Times New Roman" w:hAnsi="Times New Roman" w:cs="Times New Roman"/>
          <w:spacing w:val="1"/>
        </w:rPr>
        <w:t xml:space="preserve"> </w:t>
      </w:r>
      <w:r w:rsidRPr="00576858">
        <w:rPr>
          <w:rFonts w:ascii="Times New Roman" w:hAnsi="Times New Roman" w:cs="Times New Roman"/>
        </w:rPr>
        <w:t>сырья</w:t>
      </w:r>
      <w:r w:rsidRPr="00576858">
        <w:rPr>
          <w:rFonts w:ascii="Times New Roman" w:hAnsi="Times New Roman" w:cs="Times New Roman"/>
          <w:spacing w:val="1"/>
        </w:rPr>
        <w:t xml:space="preserve"> </w:t>
      </w:r>
      <w:r w:rsidRPr="00576858">
        <w:rPr>
          <w:rFonts w:ascii="Times New Roman" w:hAnsi="Times New Roman" w:cs="Times New Roman"/>
        </w:rPr>
        <w:t>и</w:t>
      </w:r>
      <w:r w:rsidRPr="00576858">
        <w:rPr>
          <w:rFonts w:ascii="Times New Roman" w:hAnsi="Times New Roman" w:cs="Times New Roman"/>
          <w:spacing w:val="1"/>
        </w:rPr>
        <w:t xml:space="preserve"> </w:t>
      </w:r>
      <w:r w:rsidRPr="00576858">
        <w:rPr>
          <w:rFonts w:ascii="Times New Roman" w:hAnsi="Times New Roman" w:cs="Times New Roman"/>
        </w:rPr>
        <w:t>пищевых</w:t>
      </w:r>
      <w:r w:rsidRPr="00576858">
        <w:rPr>
          <w:rFonts w:ascii="Times New Roman" w:hAnsi="Times New Roman" w:cs="Times New Roman"/>
          <w:spacing w:val="1"/>
        </w:rPr>
        <w:t xml:space="preserve"> </w:t>
      </w:r>
      <w:r w:rsidRPr="00576858">
        <w:rPr>
          <w:rFonts w:ascii="Times New Roman" w:hAnsi="Times New Roman" w:cs="Times New Roman"/>
        </w:rPr>
        <w:t>продуктов</w:t>
      </w:r>
      <w:r w:rsidRPr="00576858">
        <w:rPr>
          <w:rFonts w:ascii="Times New Roman" w:hAnsi="Times New Roman" w:cs="Times New Roman"/>
          <w:spacing w:val="1"/>
        </w:rPr>
        <w:t xml:space="preserve"> </w:t>
      </w:r>
      <w:r w:rsidRPr="00576858">
        <w:rPr>
          <w:rFonts w:ascii="Times New Roman" w:hAnsi="Times New Roman" w:cs="Times New Roman"/>
        </w:rPr>
        <w:t>в</w:t>
      </w:r>
      <w:r w:rsidRPr="00576858">
        <w:rPr>
          <w:rFonts w:ascii="Times New Roman" w:hAnsi="Times New Roman" w:cs="Times New Roman"/>
          <w:spacing w:val="1"/>
        </w:rPr>
        <w:t xml:space="preserve"> </w:t>
      </w:r>
      <w:r w:rsidRPr="00576858">
        <w:rPr>
          <w:rFonts w:ascii="Times New Roman" w:hAnsi="Times New Roman" w:cs="Times New Roman"/>
        </w:rPr>
        <w:t>санитарно-защитной</w:t>
      </w:r>
      <w:r w:rsidRPr="00576858">
        <w:rPr>
          <w:rFonts w:ascii="Times New Roman" w:hAnsi="Times New Roman" w:cs="Times New Roman"/>
          <w:spacing w:val="-4"/>
        </w:rPr>
        <w:t xml:space="preserve"> </w:t>
      </w:r>
      <w:r w:rsidRPr="00576858">
        <w:rPr>
          <w:rFonts w:ascii="Times New Roman" w:hAnsi="Times New Roman" w:cs="Times New Roman"/>
        </w:rPr>
        <w:t>зоне</w:t>
      </w:r>
      <w:r w:rsidRPr="00576858">
        <w:rPr>
          <w:rFonts w:ascii="Times New Roman" w:hAnsi="Times New Roman" w:cs="Times New Roman"/>
          <w:spacing w:val="-3"/>
        </w:rPr>
        <w:t xml:space="preserve"> </w:t>
      </w:r>
      <w:r w:rsidRPr="00576858">
        <w:rPr>
          <w:rFonts w:ascii="Times New Roman" w:hAnsi="Times New Roman" w:cs="Times New Roman"/>
        </w:rPr>
        <w:t>и</w:t>
      </w:r>
      <w:r w:rsidRPr="00576858">
        <w:rPr>
          <w:rFonts w:ascii="Times New Roman" w:hAnsi="Times New Roman" w:cs="Times New Roman"/>
          <w:spacing w:val="-1"/>
        </w:rPr>
        <w:t xml:space="preserve"> </w:t>
      </w:r>
      <w:r w:rsidRPr="00576858">
        <w:rPr>
          <w:rFonts w:ascii="Times New Roman" w:hAnsi="Times New Roman" w:cs="Times New Roman"/>
        </w:rPr>
        <w:t>на</w:t>
      </w:r>
      <w:r w:rsidRPr="00576858">
        <w:rPr>
          <w:rFonts w:ascii="Times New Roman" w:hAnsi="Times New Roman" w:cs="Times New Roman"/>
          <w:spacing w:val="-3"/>
        </w:rPr>
        <w:t xml:space="preserve"> </w:t>
      </w:r>
      <w:r w:rsidRPr="00576858">
        <w:rPr>
          <w:rFonts w:ascii="Times New Roman" w:hAnsi="Times New Roman" w:cs="Times New Roman"/>
        </w:rPr>
        <w:t>территории</w:t>
      </w:r>
      <w:r w:rsidRPr="00576858">
        <w:rPr>
          <w:rFonts w:ascii="Times New Roman" w:hAnsi="Times New Roman" w:cs="Times New Roman"/>
          <w:spacing w:val="-1"/>
        </w:rPr>
        <w:t xml:space="preserve"> </w:t>
      </w:r>
      <w:r w:rsidRPr="00576858">
        <w:rPr>
          <w:rFonts w:ascii="Times New Roman" w:hAnsi="Times New Roman" w:cs="Times New Roman"/>
        </w:rPr>
        <w:t>объектов</w:t>
      </w:r>
      <w:r w:rsidRPr="00576858">
        <w:rPr>
          <w:rFonts w:ascii="Times New Roman" w:hAnsi="Times New Roman" w:cs="Times New Roman"/>
          <w:spacing w:val="-2"/>
        </w:rPr>
        <w:t xml:space="preserve"> </w:t>
      </w:r>
      <w:r w:rsidRPr="00576858">
        <w:rPr>
          <w:rFonts w:ascii="Times New Roman" w:hAnsi="Times New Roman" w:cs="Times New Roman"/>
        </w:rPr>
        <w:t>других</w:t>
      </w:r>
      <w:r w:rsidRPr="00576858">
        <w:rPr>
          <w:rFonts w:ascii="Times New Roman" w:hAnsi="Times New Roman" w:cs="Times New Roman"/>
          <w:spacing w:val="1"/>
        </w:rPr>
        <w:t xml:space="preserve"> </w:t>
      </w:r>
      <w:r w:rsidRPr="00576858">
        <w:rPr>
          <w:rFonts w:ascii="Times New Roman" w:hAnsi="Times New Roman" w:cs="Times New Roman"/>
        </w:rPr>
        <w:t>отраслей</w:t>
      </w:r>
      <w:r w:rsidRPr="00576858">
        <w:rPr>
          <w:rFonts w:ascii="Times New Roman" w:hAnsi="Times New Roman" w:cs="Times New Roman"/>
          <w:spacing w:val="-2"/>
        </w:rPr>
        <w:t xml:space="preserve"> </w:t>
      </w:r>
      <w:r w:rsidRPr="00576858">
        <w:rPr>
          <w:rFonts w:ascii="Times New Roman" w:hAnsi="Times New Roman" w:cs="Times New Roman"/>
        </w:rPr>
        <w:t>промышленности.</w:t>
      </w:r>
    </w:p>
    <w:p w:rsidR="002C4B97" w:rsidRPr="00576858" w:rsidRDefault="002C4B97" w:rsidP="0088148C">
      <w:pPr>
        <w:pStyle w:val="ac"/>
        <w:spacing w:before="5"/>
        <w:ind w:left="0" w:firstLine="0"/>
      </w:pPr>
    </w:p>
    <w:p w:rsidR="002C4B97" w:rsidRPr="00576858" w:rsidRDefault="002C4B97" w:rsidP="0088148C">
      <w:pPr>
        <w:pStyle w:val="110"/>
        <w:ind w:left="0" w:firstLine="709"/>
        <w:rPr>
          <w:b w:val="0"/>
        </w:rPr>
      </w:pPr>
      <w:bookmarkStart w:id="24" w:name="_bookmark48"/>
      <w:bookmarkEnd w:id="24"/>
      <w:r w:rsidRPr="00576858">
        <w:rPr>
          <w:b w:val="0"/>
        </w:rPr>
        <w:t>Статья</w:t>
      </w:r>
      <w:r w:rsidRPr="00576858">
        <w:rPr>
          <w:b w:val="0"/>
          <w:spacing w:val="-5"/>
        </w:rPr>
        <w:t xml:space="preserve"> </w:t>
      </w:r>
      <w:r w:rsidRPr="00576858">
        <w:rPr>
          <w:b w:val="0"/>
        </w:rPr>
        <w:t>41.</w:t>
      </w:r>
      <w:r w:rsidRPr="00576858">
        <w:rPr>
          <w:b w:val="0"/>
          <w:spacing w:val="-5"/>
        </w:rPr>
        <w:t xml:space="preserve"> </w:t>
      </w:r>
      <w:r w:rsidRPr="00576858">
        <w:rPr>
          <w:b w:val="0"/>
        </w:rPr>
        <w:t>Градостроительный</w:t>
      </w:r>
      <w:r w:rsidRPr="00576858">
        <w:rPr>
          <w:b w:val="0"/>
          <w:spacing w:val="-5"/>
        </w:rPr>
        <w:t xml:space="preserve"> </w:t>
      </w:r>
      <w:r w:rsidRPr="00576858">
        <w:rPr>
          <w:b w:val="0"/>
        </w:rPr>
        <w:t>регламент</w:t>
      </w:r>
      <w:r w:rsidRPr="00576858">
        <w:rPr>
          <w:b w:val="0"/>
          <w:spacing w:val="-4"/>
        </w:rPr>
        <w:t xml:space="preserve"> </w:t>
      </w:r>
      <w:r w:rsidRPr="00576858">
        <w:rPr>
          <w:b w:val="0"/>
        </w:rPr>
        <w:t>зоны</w:t>
      </w:r>
      <w:r w:rsidRPr="00576858">
        <w:rPr>
          <w:b w:val="0"/>
          <w:spacing w:val="-4"/>
        </w:rPr>
        <w:t xml:space="preserve"> </w:t>
      </w:r>
      <w:r w:rsidRPr="00576858">
        <w:rPr>
          <w:b w:val="0"/>
        </w:rPr>
        <w:t>рекреационного</w:t>
      </w:r>
      <w:r w:rsidRPr="00576858">
        <w:rPr>
          <w:b w:val="0"/>
          <w:spacing w:val="-8"/>
        </w:rPr>
        <w:t xml:space="preserve"> </w:t>
      </w:r>
      <w:r w:rsidRPr="00576858">
        <w:rPr>
          <w:b w:val="0"/>
        </w:rPr>
        <w:t>назначения</w:t>
      </w:r>
      <w:r w:rsidRPr="00576858">
        <w:rPr>
          <w:b w:val="0"/>
          <w:spacing w:val="-4"/>
        </w:rPr>
        <w:t xml:space="preserve"> </w:t>
      </w:r>
      <w:r w:rsidRPr="00576858">
        <w:rPr>
          <w:b w:val="0"/>
        </w:rPr>
        <w:t>(Р)</w:t>
      </w:r>
    </w:p>
    <w:p w:rsidR="002C4B97" w:rsidRPr="00576858" w:rsidRDefault="002C4B97" w:rsidP="0088148C">
      <w:pPr>
        <w:pStyle w:val="ac"/>
        <w:spacing w:before="66"/>
        <w:ind w:left="0" w:right="534" w:firstLine="709"/>
      </w:pPr>
      <w:r w:rsidRPr="00576858">
        <w:t>Виды разрешенного использования земельных участков и объектов капитального</w:t>
      </w:r>
      <w:r w:rsidRPr="00576858">
        <w:rPr>
          <w:spacing w:val="1"/>
        </w:rPr>
        <w:t xml:space="preserve"> </w:t>
      </w:r>
      <w:r w:rsidRPr="00576858">
        <w:t>строительства,</w:t>
      </w:r>
      <w:r w:rsidRPr="00576858">
        <w:rPr>
          <w:spacing w:val="1"/>
        </w:rPr>
        <w:t xml:space="preserve"> </w:t>
      </w:r>
      <w:r w:rsidRPr="00576858">
        <w:t>предельные</w:t>
      </w:r>
      <w:r w:rsidRPr="00576858">
        <w:rPr>
          <w:spacing w:val="1"/>
        </w:rPr>
        <w:t xml:space="preserve"> </w:t>
      </w:r>
      <w:r w:rsidRPr="00576858">
        <w:t>размеры</w:t>
      </w:r>
      <w:r w:rsidRPr="00576858">
        <w:rPr>
          <w:spacing w:val="1"/>
        </w:rPr>
        <w:t xml:space="preserve"> </w:t>
      </w:r>
      <w:r w:rsidRPr="00576858">
        <w:t>земельных</w:t>
      </w:r>
      <w:r w:rsidRPr="00576858">
        <w:rPr>
          <w:spacing w:val="1"/>
        </w:rPr>
        <w:t xml:space="preserve"> </w:t>
      </w:r>
      <w:r w:rsidRPr="00576858">
        <w:t>участков</w:t>
      </w:r>
      <w:r w:rsidRPr="00576858">
        <w:rPr>
          <w:spacing w:val="1"/>
        </w:rPr>
        <w:t xml:space="preserve"> </w:t>
      </w:r>
      <w:r w:rsidRPr="00576858">
        <w:t>и</w:t>
      </w:r>
      <w:r w:rsidRPr="00576858">
        <w:rPr>
          <w:spacing w:val="1"/>
        </w:rPr>
        <w:t xml:space="preserve"> </w:t>
      </w:r>
      <w:r w:rsidRPr="00576858">
        <w:t>параметры</w:t>
      </w:r>
      <w:r w:rsidRPr="00576858">
        <w:rPr>
          <w:spacing w:val="1"/>
        </w:rPr>
        <w:t xml:space="preserve"> </w:t>
      </w:r>
      <w:r w:rsidRPr="00576858">
        <w:t>разрешенного</w:t>
      </w:r>
      <w:r w:rsidRPr="00576858">
        <w:rPr>
          <w:spacing w:val="1"/>
        </w:rPr>
        <w:t xml:space="preserve"> </w:t>
      </w:r>
      <w:r w:rsidRPr="00576858">
        <w:t>строительства,</w:t>
      </w:r>
      <w:r w:rsidRPr="00576858">
        <w:rPr>
          <w:spacing w:val="-1"/>
        </w:rPr>
        <w:t xml:space="preserve"> </w:t>
      </w:r>
      <w:r w:rsidRPr="00576858">
        <w:t>реконструкции</w:t>
      </w:r>
      <w:r w:rsidRPr="00576858">
        <w:rPr>
          <w:spacing w:val="-1"/>
        </w:rPr>
        <w:t xml:space="preserve"> </w:t>
      </w:r>
      <w:r w:rsidRPr="00576858">
        <w:t>объектов капитального</w:t>
      </w:r>
      <w:r w:rsidRPr="00576858">
        <w:rPr>
          <w:spacing w:val="-1"/>
        </w:rPr>
        <w:t xml:space="preserve"> </w:t>
      </w:r>
      <w:r w:rsidRPr="00576858">
        <w:t>строительства:</w:t>
      </w:r>
    </w:p>
    <w:tbl>
      <w:tblPr>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993"/>
        <w:gridCol w:w="4112"/>
        <w:gridCol w:w="708"/>
        <w:gridCol w:w="1133"/>
        <w:gridCol w:w="710"/>
        <w:gridCol w:w="708"/>
        <w:gridCol w:w="236"/>
      </w:tblGrid>
      <w:tr w:rsidR="0043476F" w:rsidTr="002C4B97">
        <w:trPr>
          <w:trHeight w:val="680"/>
        </w:trPr>
        <w:tc>
          <w:tcPr>
            <w:tcW w:w="566" w:type="dxa"/>
            <w:vMerge w:val="restart"/>
          </w:tcPr>
          <w:p w:rsidR="002C4B97" w:rsidRPr="00576858" w:rsidRDefault="002C4B97" w:rsidP="002C4B97">
            <w:pPr>
              <w:pStyle w:val="TableParagraph"/>
              <w:spacing w:line="237" w:lineRule="auto"/>
              <w:ind w:left="107" w:right="162"/>
              <w:rPr>
                <w:sz w:val="20"/>
              </w:rPr>
            </w:pPr>
            <w:r w:rsidRPr="00576858">
              <w:rPr>
                <w:sz w:val="20"/>
              </w:rPr>
              <w:t>№</w:t>
            </w:r>
            <w:r w:rsidRPr="00576858">
              <w:rPr>
                <w:spacing w:val="1"/>
                <w:sz w:val="20"/>
              </w:rPr>
              <w:t xml:space="preserve"> </w:t>
            </w:r>
            <w:r w:rsidRPr="00576858">
              <w:rPr>
                <w:spacing w:val="-1"/>
                <w:sz w:val="20"/>
              </w:rPr>
              <w:t>п/п</w:t>
            </w:r>
          </w:p>
        </w:tc>
        <w:tc>
          <w:tcPr>
            <w:tcW w:w="993" w:type="dxa"/>
            <w:vMerge w:val="restart"/>
            <w:textDirection w:val="btLr"/>
          </w:tcPr>
          <w:p w:rsidR="002C4B97" w:rsidRPr="00576858" w:rsidRDefault="002C4B97" w:rsidP="002C4B97">
            <w:pPr>
              <w:pStyle w:val="TableParagraph"/>
              <w:spacing w:before="108" w:line="244" w:lineRule="auto"/>
              <w:ind w:left="120" w:right="238"/>
              <w:rPr>
                <w:sz w:val="20"/>
              </w:rPr>
            </w:pPr>
            <w:r w:rsidRPr="00576858">
              <w:rPr>
                <w:sz w:val="20"/>
              </w:rPr>
              <w:t>Код</w:t>
            </w:r>
            <w:r w:rsidRPr="00576858">
              <w:rPr>
                <w:spacing w:val="-6"/>
                <w:sz w:val="20"/>
              </w:rPr>
              <w:t xml:space="preserve"> </w:t>
            </w:r>
            <w:r w:rsidRPr="00576858">
              <w:rPr>
                <w:sz w:val="20"/>
              </w:rPr>
              <w:t>(числовое</w:t>
            </w:r>
            <w:r w:rsidRPr="00576858">
              <w:rPr>
                <w:spacing w:val="-4"/>
                <w:sz w:val="20"/>
              </w:rPr>
              <w:t xml:space="preserve"> </w:t>
            </w:r>
            <w:r w:rsidRPr="00576858">
              <w:rPr>
                <w:sz w:val="20"/>
              </w:rPr>
              <w:t>обозначение)</w:t>
            </w:r>
            <w:r w:rsidRPr="00576858">
              <w:rPr>
                <w:spacing w:val="-2"/>
                <w:sz w:val="20"/>
              </w:rPr>
              <w:t xml:space="preserve"> </w:t>
            </w:r>
            <w:r w:rsidRPr="00576858">
              <w:rPr>
                <w:sz w:val="20"/>
              </w:rPr>
              <w:t>в</w:t>
            </w:r>
            <w:r w:rsidRPr="00576858">
              <w:rPr>
                <w:spacing w:val="-47"/>
                <w:sz w:val="20"/>
              </w:rPr>
              <w:t xml:space="preserve"> </w:t>
            </w:r>
            <w:r w:rsidRPr="00576858">
              <w:rPr>
                <w:sz w:val="20"/>
              </w:rPr>
              <w:t>соответствии</w:t>
            </w:r>
            <w:r w:rsidRPr="00576858">
              <w:rPr>
                <w:spacing w:val="-2"/>
                <w:sz w:val="20"/>
              </w:rPr>
              <w:t xml:space="preserve"> </w:t>
            </w:r>
            <w:r w:rsidRPr="00576858">
              <w:rPr>
                <w:sz w:val="20"/>
              </w:rPr>
              <w:t>с</w:t>
            </w:r>
          </w:p>
          <w:p w:rsidR="002C4B97" w:rsidRPr="00576858" w:rsidRDefault="002C4B97" w:rsidP="002C4B97">
            <w:pPr>
              <w:pStyle w:val="TableParagraph"/>
              <w:spacing w:before="4"/>
              <w:ind w:left="120"/>
              <w:rPr>
                <w:sz w:val="20"/>
              </w:rPr>
            </w:pPr>
            <w:r w:rsidRPr="00576858">
              <w:rPr>
                <w:sz w:val="20"/>
              </w:rPr>
              <w:t>Классификатором</w:t>
            </w:r>
          </w:p>
        </w:tc>
        <w:tc>
          <w:tcPr>
            <w:tcW w:w="4112" w:type="dxa"/>
            <w:vMerge w:val="restart"/>
          </w:tcPr>
          <w:p w:rsidR="002C4B97" w:rsidRPr="00576858" w:rsidRDefault="002C4B97" w:rsidP="002C4B97">
            <w:pPr>
              <w:pStyle w:val="TableParagraph"/>
              <w:spacing w:line="237" w:lineRule="auto"/>
              <w:ind w:right="793"/>
              <w:rPr>
                <w:sz w:val="20"/>
              </w:rPr>
            </w:pPr>
            <w:r w:rsidRPr="00576858">
              <w:rPr>
                <w:sz w:val="20"/>
              </w:rPr>
              <w:t>Вид разрешенного использования</w:t>
            </w:r>
            <w:r w:rsidRPr="00576858">
              <w:rPr>
                <w:spacing w:val="1"/>
                <w:sz w:val="20"/>
              </w:rPr>
              <w:t xml:space="preserve"> </w:t>
            </w:r>
            <w:r w:rsidRPr="00576858">
              <w:rPr>
                <w:sz w:val="20"/>
              </w:rPr>
              <w:t>земельного</w:t>
            </w:r>
            <w:r w:rsidRPr="00576858">
              <w:rPr>
                <w:spacing w:val="-2"/>
                <w:sz w:val="20"/>
              </w:rPr>
              <w:t xml:space="preserve"> </w:t>
            </w:r>
            <w:r w:rsidRPr="00576858">
              <w:rPr>
                <w:sz w:val="20"/>
              </w:rPr>
              <w:t>участка</w:t>
            </w:r>
            <w:r w:rsidRPr="00576858">
              <w:rPr>
                <w:spacing w:val="-4"/>
                <w:sz w:val="20"/>
              </w:rPr>
              <w:t xml:space="preserve"> </w:t>
            </w:r>
            <w:r w:rsidRPr="00576858">
              <w:rPr>
                <w:sz w:val="20"/>
              </w:rPr>
              <w:t>(в</w:t>
            </w:r>
            <w:r w:rsidRPr="00576858">
              <w:rPr>
                <w:spacing w:val="-4"/>
                <w:sz w:val="20"/>
              </w:rPr>
              <w:t xml:space="preserve"> </w:t>
            </w:r>
            <w:r w:rsidRPr="00576858">
              <w:rPr>
                <w:sz w:val="20"/>
              </w:rPr>
              <w:t>соответствии</w:t>
            </w:r>
            <w:r w:rsidRPr="00576858">
              <w:rPr>
                <w:spacing w:val="-5"/>
                <w:sz w:val="20"/>
              </w:rPr>
              <w:t xml:space="preserve"> </w:t>
            </w:r>
            <w:r w:rsidRPr="00576858">
              <w:rPr>
                <w:sz w:val="20"/>
              </w:rPr>
              <w:t>с</w:t>
            </w:r>
          </w:p>
          <w:p w:rsidR="002C4B97" w:rsidRPr="00576858" w:rsidRDefault="002C4B97" w:rsidP="002C4B97">
            <w:pPr>
              <w:pStyle w:val="TableParagraph"/>
              <w:ind w:right="651"/>
              <w:rPr>
                <w:sz w:val="20"/>
              </w:rPr>
            </w:pPr>
            <w:r w:rsidRPr="00576858">
              <w:rPr>
                <w:sz w:val="20"/>
              </w:rPr>
              <w:t>Классификатором</w:t>
            </w:r>
            <w:r w:rsidRPr="00576858">
              <w:rPr>
                <w:spacing w:val="-7"/>
                <w:sz w:val="20"/>
              </w:rPr>
              <w:t xml:space="preserve"> </w:t>
            </w:r>
            <w:r w:rsidRPr="00576858">
              <w:rPr>
                <w:sz w:val="20"/>
              </w:rPr>
              <w:t>видов</w:t>
            </w:r>
            <w:r w:rsidRPr="00576858">
              <w:rPr>
                <w:spacing w:val="-7"/>
                <w:sz w:val="20"/>
              </w:rPr>
              <w:t xml:space="preserve"> </w:t>
            </w:r>
            <w:r w:rsidRPr="00576858">
              <w:rPr>
                <w:sz w:val="20"/>
              </w:rPr>
              <w:t>разрешенного</w:t>
            </w:r>
            <w:r w:rsidRPr="00576858">
              <w:rPr>
                <w:spacing w:val="-47"/>
                <w:sz w:val="20"/>
              </w:rPr>
              <w:t xml:space="preserve"> </w:t>
            </w:r>
            <w:r w:rsidRPr="00576858">
              <w:rPr>
                <w:sz w:val="20"/>
              </w:rPr>
              <w:t>использования земельных участков,</w:t>
            </w:r>
            <w:r w:rsidRPr="00576858">
              <w:rPr>
                <w:spacing w:val="1"/>
                <w:sz w:val="20"/>
              </w:rPr>
              <w:t xml:space="preserve"> </w:t>
            </w:r>
            <w:r w:rsidRPr="00576858">
              <w:rPr>
                <w:sz w:val="20"/>
              </w:rPr>
              <w:t>утвержденным</w:t>
            </w:r>
            <w:r w:rsidRPr="00576858">
              <w:rPr>
                <w:spacing w:val="3"/>
                <w:sz w:val="20"/>
              </w:rPr>
              <w:t xml:space="preserve"> </w:t>
            </w:r>
            <w:r w:rsidRPr="00576858">
              <w:rPr>
                <w:sz w:val="20"/>
              </w:rPr>
              <w:t>уполномоченным</w:t>
            </w:r>
          </w:p>
          <w:p w:rsidR="002C4B97" w:rsidRPr="00576858" w:rsidRDefault="002C4B97" w:rsidP="002C4B97">
            <w:pPr>
              <w:pStyle w:val="TableParagraph"/>
              <w:ind w:right="628"/>
              <w:rPr>
                <w:sz w:val="20"/>
              </w:rPr>
            </w:pPr>
            <w:r w:rsidRPr="00576858">
              <w:rPr>
                <w:sz w:val="20"/>
              </w:rPr>
              <w:t>федеральным</w:t>
            </w:r>
            <w:r w:rsidRPr="00576858">
              <w:rPr>
                <w:spacing w:val="-7"/>
                <w:sz w:val="20"/>
              </w:rPr>
              <w:t xml:space="preserve"> </w:t>
            </w:r>
            <w:r w:rsidRPr="00576858">
              <w:rPr>
                <w:sz w:val="20"/>
              </w:rPr>
              <w:t>органом</w:t>
            </w:r>
            <w:r w:rsidRPr="00576858">
              <w:rPr>
                <w:spacing w:val="-6"/>
                <w:sz w:val="20"/>
              </w:rPr>
              <w:t xml:space="preserve"> </w:t>
            </w:r>
            <w:r w:rsidRPr="00576858">
              <w:rPr>
                <w:sz w:val="20"/>
              </w:rPr>
              <w:t>исполнительной</w:t>
            </w:r>
            <w:r w:rsidRPr="00576858">
              <w:rPr>
                <w:spacing w:val="-47"/>
                <w:sz w:val="20"/>
              </w:rPr>
              <w:t xml:space="preserve"> </w:t>
            </w:r>
            <w:r w:rsidRPr="00576858">
              <w:rPr>
                <w:sz w:val="20"/>
              </w:rPr>
              <w:t>власти)</w:t>
            </w:r>
          </w:p>
        </w:tc>
        <w:tc>
          <w:tcPr>
            <w:tcW w:w="3401" w:type="dxa"/>
            <w:gridSpan w:val="5"/>
          </w:tcPr>
          <w:p w:rsidR="002C4B97" w:rsidRPr="00576858" w:rsidRDefault="002C4B97" w:rsidP="002C4B97">
            <w:pPr>
              <w:pStyle w:val="TableParagraph"/>
              <w:spacing w:line="224" w:lineRule="exact"/>
              <w:ind w:left="106"/>
              <w:rPr>
                <w:sz w:val="20"/>
              </w:rPr>
            </w:pPr>
            <w:r w:rsidRPr="00576858">
              <w:rPr>
                <w:sz w:val="20"/>
              </w:rPr>
              <w:t>Параметры</w:t>
            </w:r>
            <w:r w:rsidRPr="00576858">
              <w:rPr>
                <w:spacing w:val="-5"/>
                <w:sz w:val="20"/>
              </w:rPr>
              <w:t xml:space="preserve"> </w:t>
            </w:r>
            <w:r w:rsidRPr="00576858">
              <w:rPr>
                <w:sz w:val="20"/>
              </w:rPr>
              <w:t>разрешенного</w:t>
            </w:r>
          </w:p>
          <w:p w:rsidR="002C4B97" w:rsidRPr="00576858" w:rsidRDefault="002C4B97" w:rsidP="002C4B97">
            <w:pPr>
              <w:pStyle w:val="TableParagraph"/>
              <w:spacing w:line="230" w:lineRule="exact"/>
              <w:ind w:left="106" w:right="680"/>
              <w:rPr>
                <w:sz w:val="20"/>
              </w:rPr>
            </w:pPr>
            <w:r w:rsidRPr="00576858">
              <w:rPr>
                <w:sz w:val="20"/>
              </w:rPr>
              <w:t>строительства,</w:t>
            </w:r>
            <w:r w:rsidRPr="00576858">
              <w:rPr>
                <w:spacing w:val="-13"/>
                <w:sz w:val="20"/>
              </w:rPr>
              <w:t xml:space="preserve"> </w:t>
            </w:r>
            <w:r w:rsidRPr="00576858">
              <w:rPr>
                <w:sz w:val="20"/>
              </w:rPr>
              <w:t>реконструкции</w:t>
            </w:r>
            <w:r w:rsidRPr="00576858">
              <w:rPr>
                <w:spacing w:val="-47"/>
                <w:sz w:val="20"/>
              </w:rPr>
              <w:t xml:space="preserve"> </w:t>
            </w:r>
            <w:r w:rsidRPr="00576858">
              <w:rPr>
                <w:sz w:val="20"/>
              </w:rPr>
              <w:t>объектов</w:t>
            </w:r>
            <w:r w:rsidRPr="00576858">
              <w:rPr>
                <w:spacing w:val="-3"/>
                <w:sz w:val="20"/>
              </w:rPr>
              <w:t xml:space="preserve"> </w:t>
            </w:r>
            <w:r w:rsidRPr="00576858">
              <w:rPr>
                <w:sz w:val="20"/>
              </w:rPr>
              <w:t>капстроительства</w:t>
            </w:r>
          </w:p>
        </w:tc>
      </w:tr>
      <w:tr w:rsidR="0043476F" w:rsidTr="002C4B97">
        <w:trPr>
          <w:trHeight w:val="2217"/>
        </w:trPr>
        <w:tc>
          <w:tcPr>
            <w:tcW w:w="566" w:type="dxa"/>
            <w:vMerge/>
          </w:tcPr>
          <w:p w:rsidR="002C4B97" w:rsidRPr="00576858" w:rsidRDefault="002C4B97" w:rsidP="002C4B97">
            <w:pPr>
              <w:rPr>
                <w:sz w:val="2"/>
                <w:szCs w:val="2"/>
              </w:rPr>
            </w:pPr>
          </w:p>
        </w:tc>
        <w:tc>
          <w:tcPr>
            <w:tcW w:w="993" w:type="dxa"/>
            <w:vMerge/>
            <w:textDirection w:val="btLr"/>
          </w:tcPr>
          <w:p w:rsidR="002C4B97" w:rsidRPr="00576858" w:rsidRDefault="002C4B97" w:rsidP="002C4B97">
            <w:pPr>
              <w:rPr>
                <w:sz w:val="2"/>
                <w:szCs w:val="2"/>
              </w:rPr>
            </w:pPr>
          </w:p>
        </w:tc>
        <w:tc>
          <w:tcPr>
            <w:tcW w:w="4112" w:type="dxa"/>
            <w:vMerge/>
          </w:tcPr>
          <w:p w:rsidR="002C4B97" w:rsidRPr="00576858" w:rsidRDefault="002C4B97" w:rsidP="002C4B97">
            <w:pPr>
              <w:rPr>
                <w:sz w:val="2"/>
                <w:szCs w:val="2"/>
              </w:rPr>
            </w:pPr>
          </w:p>
        </w:tc>
        <w:tc>
          <w:tcPr>
            <w:tcW w:w="708" w:type="dxa"/>
            <w:textDirection w:val="btLr"/>
          </w:tcPr>
          <w:p w:rsidR="002C4B97" w:rsidRPr="00576858" w:rsidRDefault="002C4B97" w:rsidP="002C4B97">
            <w:pPr>
              <w:pStyle w:val="TableParagraph"/>
              <w:spacing w:line="247" w:lineRule="auto"/>
              <w:ind w:left="6" w:right="284"/>
              <w:rPr>
                <w:sz w:val="20"/>
              </w:rPr>
            </w:pPr>
            <w:r w:rsidRPr="00576858">
              <w:rPr>
                <w:sz w:val="20"/>
              </w:rPr>
              <w:t>Предельная этажность</w:t>
            </w:r>
            <w:r w:rsidRPr="00576858">
              <w:rPr>
                <w:spacing w:val="-47"/>
                <w:sz w:val="20"/>
              </w:rPr>
              <w:t xml:space="preserve"> </w:t>
            </w:r>
            <w:r w:rsidRPr="00576858">
              <w:rPr>
                <w:sz w:val="20"/>
              </w:rPr>
              <w:t>зданий,</w:t>
            </w:r>
            <w:r w:rsidRPr="00576858">
              <w:rPr>
                <w:spacing w:val="-2"/>
                <w:sz w:val="20"/>
              </w:rPr>
              <w:t xml:space="preserve"> </w:t>
            </w:r>
            <w:r w:rsidRPr="00576858">
              <w:rPr>
                <w:sz w:val="20"/>
              </w:rPr>
              <w:t>строений,</w:t>
            </w:r>
          </w:p>
          <w:p w:rsidR="002C4B97" w:rsidRPr="00576858" w:rsidRDefault="002C4B97" w:rsidP="002C4B97">
            <w:pPr>
              <w:pStyle w:val="TableParagraph"/>
              <w:spacing w:line="205" w:lineRule="exact"/>
              <w:ind w:left="6"/>
              <w:rPr>
                <w:sz w:val="20"/>
              </w:rPr>
            </w:pPr>
            <w:r w:rsidRPr="00576858">
              <w:rPr>
                <w:sz w:val="20"/>
              </w:rPr>
              <w:t>сооружений,</w:t>
            </w:r>
            <w:r w:rsidRPr="00576858">
              <w:rPr>
                <w:spacing w:val="-9"/>
                <w:sz w:val="20"/>
              </w:rPr>
              <w:t xml:space="preserve"> </w:t>
            </w:r>
            <w:r w:rsidRPr="00576858">
              <w:rPr>
                <w:sz w:val="20"/>
              </w:rPr>
              <w:t>этаж</w:t>
            </w:r>
          </w:p>
        </w:tc>
        <w:tc>
          <w:tcPr>
            <w:tcW w:w="1133" w:type="dxa"/>
            <w:textDirection w:val="btLr"/>
          </w:tcPr>
          <w:p w:rsidR="002C4B97" w:rsidRPr="00576858" w:rsidRDefault="002C4B97" w:rsidP="002C4B97">
            <w:pPr>
              <w:pStyle w:val="TableParagraph"/>
              <w:spacing w:before="6"/>
              <w:ind w:left="0"/>
              <w:rPr>
                <w:sz w:val="18"/>
              </w:rPr>
            </w:pPr>
          </w:p>
          <w:p w:rsidR="002C4B97" w:rsidRPr="00576858" w:rsidRDefault="002C4B97" w:rsidP="002C4B97">
            <w:pPr>
              <w:pStyle w:val="TableParagraph"/>
              <w:spacing w:line="247" w:lineRule="auto"/>
              <w:ind w:left="6" w:right="399"/>
              <w:rPr>
                <w:sz w:val="20"/>
              </w:rPr>
            </w:pPr>
            <w:r w:rsidRPr="00576858">
              <w:rPr>
                <w:sz w:val="20"/>
              </w:rPr>
              <w:t>Предельные размеры</w:t>
            </w:r>
            <w:r w:rsidRPr="00576858">
              <w:rPr>
                <w:spacing w:val="-47"/>
                <w:sz w:val="20"/>
              </w:rPr>
              <w:t xml:space="preserve"> </w:t>
            </w:r>
            <w:r w:rsidRPr="00576858">
              <w:rPr>
                <w:sz w:val="20"/>
              </w:rPr>
              <w:t>земельных участков</w:t>
            </w:r>
            <w:r w:rsidRPr="00576858">
              <w:rPr>
                <w:spacing w:val="1"/>
                <w:sz w:val="20"/>
              </w:rPr>
              <w:t xml:space="preserve"> </w:t>
            </w:r>
            <w:r w:rsidRPr="00576858">
              <w:rPr>
                <w:sz w:val="20"/>
              </w:rPr>
              <w:t>(мин.-макс.),</w:t>
            </w:r>
            <w:r w:rsidRPr="00576858">
              <w:rPr>
                <w:spacing w:val="-1"/>
                <w:sz w:val="20"/>
              </w:rPr>
              <w:t xml:space="preserve"> </w:t>
            </w:r>
            <w:r w:rsidRPr="00576858">
              <w:rPr>
                <w:sz w:val="20"/>
              </w:rPr>
              <w:t>га</w:t>
            </w:r>
          </w:p>
        </w:tc>
        <w:tc>
          <w:tcPr>
            <w:tcW w:w="710" w:type="dxa"/>
            <w:textDirection w:val="btLr"/>
          </w:tcPr>
          <w:p w:rsidR="002C4B97" w:rsidRPr="00576858" w:rsidRDefault="002C4B97" w:rsidP="002C4B97">
            <w:pPr>
              <w:pStyle w:val="TableParagraph"/>
              <w:spacing w:before="119" w:line="247" w:lineRule="auto"/>
              <w:ind w:left="6" w:right="149"/>
              <w:rPr>
                <w:sz w:val="20"/>
              </w:rPr>
            </w:pPr>
            <w:r w:rsidRPr="00576858">
              <w:rPr>
                <w:sz w:val="20"/>
              </w:rPr>
              <w:t>Максимальный процент</w:t>
            </w:r>
            <w:r w:rsidRPr="00576858">
              <w:rPr>
                <w:spacing w:val="-47"/>
                <w:sz w:val="20"/>
              </w:rPr>
              <w:t xml:space="preserve"> </w:t>
            </w:r>
            <w:r w:rsidRPr="00576858">
              <w:rPr>
                <w:sz w:val="20"/>
              </w:rPr>
              <w:t>застройки,</w:t>
            </w:r>
            <w:r w:rsidRPr="00576858">
              <w:rPr>
                <w:spacing w:val="-1"/>
                <w:sz w:val="20"/>
              </w:rPr>
              <w:t xml:space="preserve"> </w:t>
            </w:r>
            <w:r w:rsidRPr="00576858">
              <w:rPr>
                <w:sz w:val="20"/>
              </w:rPr>
              <w:t>%</w:t>
            </w:r>
          </w:p>
        </w:tc>
        <w:tc>
          <w:tcPr>
            <w:tcW w:w="850" w:type="dxa"/>
            <w:gridSpan w:val="2"/>
            <w:textDirection w:val="btLr"/>
          </w:tcPr>
          <w:p w:rsidR="002C4B97" w:rsidRPr="00576858" w:rsidRDefault="002C4B97" w:rsidP="002C4B97">
            <w:pPr>
              <w:pStyle w:val="TableParagraph"/>
              <w:spacing w:before="110" w:line="244" w:lineRule="auto"/>
              <w:ind w:left="120" w:right="106"/>
              <w:rPr>
                <w:sz w:val="20"/>
              </w:rPr>
            </w:pPr>
            <w:r w:rsidRPr="00576858">
              <w:rPr>
                <w:sz w:val="20"/>
              </w:rPr>
              <w:t>Минимальные отступы</w:t>
            </w:r>
            <w:r w:rsidRPr="00576858">
              <w:rPr>
                <w:spacing w:val="-47"/>
                <w:sz w:val="20"/>
              </w:rPr>
              <w:t xml:space="preserve"> </w:t>
            </w:r>
            <w:bookmarkStart w:id="25" w:name="_bookmark49"/>
            <w:bookmarkEnd w:id="25"/>
            <w:r w:rsidRPr="00576858">
              <w:rPr>
                <w:sz w:val="20"/>
              </w:rPr>
              <w:t>от границ земельного</w:t>
            </w:r>
            <w:r w:rsidRPr="00576858">
              <w:rPr>
                <w:spacing w:val="1"/>
                <w:sz w:val="20"/>
              </w:rPr>
              <w:t xml:space="preserve"> </w:t>
            </w:r>
            <w:r w:rsidRPr="00576858">
              <w:rPr>
                <w:sz w:val="20"/>
              </w:rPr>
              <w:t>участка</w:t>
            </w:r>
          </w:p>
        </w:tc>
      </w:tr>
      <w:tr w:rsidR="0043476F" w:rsidTr="002C4B97">
        <w:trPr>
          <w:trHeight w:val="236"/>
        </w:trPr>
        <w:tc>
          <w:tcPr>
            <w:tcW w:w="566" w:type="dxa"/>
          </w:tcPr>
          <w:p w:rsidR="002C4B97" w:rsidRPr="00576858" w:rsidRDefault="002C4B97" w:rsidP="002C4B97">
            <w:pPr>
              <w:pStyle w:val="TableParagraph"/>
              <w:spacing w:line="217" w:lineRule="exact"/>
              <w:ind w:left="8"/>
              <w:jc w:val="center"/>
              <w:rPr>
                <w:sz w:val="20"/>
              </w:rPr>
            </w:pPr>
            <w:r w:rsidRPr="00576858">
              <w:rPr>
                <w:w w:val="99"/>
                <w:sz w:val="20"/>
              </w:rPr>
              <w:lastRenderedPageBreak/>
              <w:t>1</w:t>
            </w:r>
          </w:p>
        </w:tc>
        <w:tc>
          <w:tcPr>
            <w:tcW w:w="993" w:type="dxa"/>
          </w:tcPr>
          <w:p w:rsidR="002C4B97" w:rsidRPr="00576858" w:rsidRDefault="002C4B97" w:rsidP="002C4B97">
            <w:pPr>
              <w:pStyle w:val="TableParagraph"/>
              <w:spacing w:line="217" w:lineRule="exact"/>
              <w:ind w:left="9"/>
              <w:jc w:val="center"/>
              <w:rPr>
                <w:sz w:val="20"/>
              </w:rPr>
            </w:pPr>
            <w:r w:rsidRPr="00576858">
              <w:rPr>
                <w:w w:val="99"/>
                <w:sz w:val="20"/>
              </w:rPr>
              <w:t>2</w:t>
            </w:r>
          </w:p>
        </w:tc>
        <w:tc>
          <w:tcPr>
            <w:tcW w:w="4112" w:type="dxa"/>
          </w:tcPr>
          <w:p w:rsidR="002C4B97" w:rsidRPr="00576858" w:rsidRDefault="002C4B97" w:rsidP="002C4B97">
            <w:pPr>
              <w:pStyle w:val="TableParagraph"/>
              <w:spacing w:line="217" w:lineRule="exact"/>
              <w:ind w:left="8"/>
              <w:jc w:val="center"/>
              <w:rPr>
                <w:sz w:val="20"/>
              </w:rPr>
            </w:pPr>
            <w:r w:rsidRPr="00576858">
              <w:rPr>
                <w:w w:val="99"/>
                <w:sz w:val="20"/>
              </w:rPr>
              <w:t>3</w:t>
            </w:r>
          </w:p>
        </w:tc>
        <w:tc>
          <w:tcPr>
            <w:tcW w:w="708" w:type="dxa"/>
          </w:tcPr>
          <w:p w:rsidR="002C4B97" w:rsidRPr="00576858" w:rsidRDefault="002C4B97" w:rsidP="002C4B97">
            <w:pPr>
              <w:pStyle w:val="TableParagraph"/>
              <w:spacing w:line="217" w:lineRule="exact"/>
              <w:ind w:left="3"/>
              <w:jc w:val="center"/>
              <w:rPr>
                <w:sz w:val="20"/>
              </w:rPr>
            </w:pPr>
            <w:r w:rsidRPr="00576858">
              <w:rPr>
                <w:w w:val="99"/>
                <w:sz w:val="20"/>
              </w:rPr>
              <w:t>4</w:t>
            </w:r>
          </w:p>
        </w:tc>
        <w:tc>
          <w:tcPr>
            <w:tcW w:w="1133" w:type="dxa"/>
          </w:tcPr>
          <w:p w:rsidR="002C4B97" w:rsidRPr="00576858" w:rsidRDefault="002C4B97" w:rsidP="002C4B97">
            <w:pPr>
              <w:pStyle w:val="TableParagraph"/>
              <w:spacing w:line="217" w:lineRule="exact"/>
              <w:ind w:left="11"/>
              <w:jc w:val="center"/>
              <w:rPr>
                <w:sz w:val="20"/>
              </w:rPr>
            </w:pPr>
            <w:r w:rsidRPr="00576858">
              <w:rPr>
                <w:w w:val="99"/>
                <w:sz w:val="20"/>
              </w:rPr>
              <w:t>5</w:t>
            </w:r>
          </w:p>
        </w:tc>
        <w:tc>
          <w:tcPr>
            <w:tcW w:w="710" w:type="dxa"/>
          </w:tcPr>
          <w:p w:rsidR="002C4B97" w:rsidRPr="00576858" w:rsidRDefault="002C4B97" w:rsidP="002C4B97">
            <w:pPr>
              <w:pStyle w:val="TableParagraph"/>
              <w:spacing w:line="217" w:lineRule="exact"/>
              <w:ind w:left="0" w:right="294"/>
              <w:jc w:val="right"/>
              <w:rPr>
                <w:sz w:val="20"/>
              </w:rPr>
            </w:pPr>
            <w:r w:rsidRPr="00576858">
              <w:rPr>
                <w:w w:val="99"/>
                <w:sz w:val="20"/>
              </w:rPr>
              <w:t>6</w:t>
            </w:r>
          </w:p>
        </w:tc>
        <w:tc>
          <w:tcPr>
            <w:tcW w:w="708" w:type="dxa"/>
          </w:tcPr>
          <w:p w:rsidR="002C4B97" w:rsidRPr="00576858" w:rsidRDefault="002C4B97" w:rsidP="002C4B97">
            <w:pPr>
              <w:pStyle w:val="TableParagraph"/>
              <w:spacing w:line="217" w:lineRule="exact"/>
              <w:ind w:left="9"/>
              <w:jc w:val="center"/>
              <w:rPr>
                <w:sz w:val="20"/>
              </w:rPr>
            </w:pPr>
            <w:r w:rsidRPr="00576858">
              <w:rPr>
                <w:w w:val="99"/>
                <w:sz w:val="20"/>
              </w:rPr>
              <w:t>7</w:t>
            </w:r>
          </w:p>
        </w:tc>
        <w:tc>
          <w:tcPr>
            <w:tcW w:w="142" w:type="dxa"/>
            <w:tcBorders>
              <w:bottom w:val="nil"/>
              <w:right w:val="nil"/>
            </w:tcBorders>
          </w:tcPr>
          <w:p w:rsidR="002C4B97" w:rsidRPr="00576858" w:rsidRDefault="002C4B97" w:rsidP="002C4B97">
            <w:pPr>
              <w:pStyle w:val="TableParagraph"/>
              <w:ind w:left="0"/>
              <w:rPr>
                <w:sz w:val="16"/>
              </w:rPr>
            </w:pPr>
          </w:p>
        </w:tc>
      </w:tr>
      <w:tr w:rsidR="002C4B97" w:rsidRPr="00576858" w:rsidTr="002C4B97">
        <w:trPr>
          <w:trHeight w:val="506"/>
        </w:trPr>
        <w:tc>
          <w:tcPr>
            <w:tcW w:w="8930" w:type="dxa"/>
            <w:gridSpan w:val="7"/>
          </w:tcPr>
          <w:p w:rsidR="002C4B97" w:rsidRPr="00576858" w:rsidRDefault="002C4B97" w:rsidP="002C4B97">
            <w:pPr>
              <w:pStyle w:val="TableParagraph"/>
              <w:spacing w:line="252" w:lineRule="exact"/>
              <w:ind w:left="107" w:right="546"/>
            </w:pPr>
            <w:r w:rsidRPr="00576858">
              <w:t>Основные виды и параметры разрешенного использования земельных участков и</w:t>
            </w:r>
            <w:r w:rsidRPr="00576858">
              <w:rPr>
                <w:spacing w:val="-52"/>
              </w:rPr>
              <w:t xml:space="preserve"> </w:t>
            </w:r>
            <w:r w:rsidRPr="00576858">
              <w:t>объектов</w:t>
            </w:r>
            <w:r w:rsidRPr="00576858">
              <w:rPr>
                <w:spacing w:val="-1"/>
              </w:rPr>
              <w:t xml:space="preserve"> </w:t>
            </w:r>
            <w:r w:rsidRPr="00576858">
              <w:t>капитального</w:t>
            </w:r>
            <w:r w:rsidRPr="00576858">
              <w:rPr>
                <w:spacing w:val="-2"/>
              </w:rPr>
              <w:t xml:space="preserve"> </w:t>
            </w:r>
            <w:r w:rsidRPr="00576858">
              <w:t>строительства</w:t>
            </w:r>
          </w:p>
        </w:tc>
        <w:tc>
          <w:tcPr>
            <w:tcW w:w="142" w:type="dxa"/>
            <w:tcBorders>
              <w:top w:val="nil"/>
              <w:bottom w:val="nil"/>
              <w:right w:val="nil"/>
            </w:tcBorders>
          </w:tcPr>
          <w:p w:rsidR="002C4B97" w:rsidRPr="00576858" w:rsidRDefault="002C4B97" w:rsidP="002C4B97">
            <w:pPr>
              <w:pStyle w:val="TableParagraph"/>
              <w:ind w:left="0"/>
            </w:pPr>
          </w:p>
        </w:tc>
      </w:tr>
      <w:tr w:rsidR="00322528" w:rsidRPr="00576858" w:rsidTr="002C4B97">
        <w:trPr>
          <w:trHeight w:val="395"/>
        </w:trPr>
        <w:tc>
          <w:tcPr>
            <w:tcW w:w="566" w:type="dxa"/>
          </w:tcPr>
          <w:p w:rsidR="00322528" w:rsidRPr="00576858" w:rsidRDefault="00322528" w:rsidP="00644ECB">
            <w:pPr>
              <w:pStyle w:val="TableParagraph"/>
              <w:spacing w:before="51"/>
              <w:ind w:left="107"/>
              <w:rPr>
                <w:sz w:val="24"/>
              </w:rPr>
            </w:pPr>
            <w:r w:rsidRPr="00576858">
              <w:rPr>
                <w:sz w:val="24"/>
              </w:rPr>
              <w:t>1</w:t>
            </w:r>
          </w:p>
        </w:tc>
        <w:tc>
          <w:tcPr>
            <w:tcW w:w="993" w:type="dxa"/>
          </w:tcPr>
          <w:p w:rsidR="00322528" w:rsidRPr="00576858" w:rsidRDefault="00322528" w:rsidP="002C4B97">
            <w:pPr>
              <w:pStyle w:val="TableParagraph"/>
              <w:spacing w:before="51"/>
              <w:rPr>
                <w:sz w:val="24"/>
              </w:rPr>
            </w:pPr>
            <w:r w:rsidRPr="00576858">
              <w:rPr>
                <w:sz w:val="24"/>
              </w:rPr>
              <w:t>3.1</w:t>
            </w:r>
          </w:p>
        </w:tc>
        <w:tc>
          <w:tcPr>
            <w:tcW w:w="4112" w:type="dxa"/>
          </w:tcPr>
          <w:p w:rsidR="00322528" w:rsidRPr="00576858" w:rsidRDefault="00322528" w:rsidP="002C4B97">
            <w:pPr>
              <w:pStyle w:val="TableParagraph"/>
              <w:spacing w:before="51"/>
              <w:rPr>
                <w:sz w:val="24"/>
              </w:rPr>
            </w:pPr>
            <w:r w:rsidRPr="00576858">
              <w:rPr>
                <w:sz w:val="24"/>
              </w:rPr>
              <w:t>Коммунальное обслуживание</w:t>
            </w:r>
          </w:p>
        </w:tc>
        <w:tc>
          <w:tcPr>
            <w:tcW w:w="708" w:type="dxa"/>
          </w:tcPr>
          <w:p w:rsidR="00322528" w:rsidRPr="00576858" w:rsidRDefault="00322528" w:rsidP="002C4B97">
            <w:pPr>
              <w:pStyle w:val="TableParagraph"/>
              <w:spacing w:before="51"/>
              <w:ind w:left="106"/>
              <w:rPr>
                <w:sz w:val="24"/>
              </w:rPr>
            </w:pPr>
            <w:r w:rsidRPr="00576858">
              <w:rPr>
                <w:sz w:val="24"/>
              </w:rPr>
              <w:t>1</w:t>
            </w:r>
          </w:p>
        </w:tc>
        <w:tc>
          <w:tcPr>
            <w:tcW w:w="1133" w:type="dxa"/>
          </w:tcPr>
          <w:p w:rsidR="00322528" w:rsidRPr="00576858" w:rsidRDefault="00322528" w:rsidP="002C4B97">
            <w:pPr>
              <w:pStyle w:val="TableParagraph"/>
              <w:spacing w:before="51"/>
              <w:ind w:left="31" w:right="103"/>
              <w:jc w:val="center"/>
              <w:rPr>
                <w:sz w:val="24"/>
              </w:rPr>
            </w:pPr>
            <w:r w:rsidRPr="00576858">
              <w:rPr>
                <w:sz w:val="24"/>
              </w:rPr>
              <w:t>мин. 0,0001</w:t>
            </w:r>
          </w:p>
        </w:tc>
        <w:tc>
          <w:tcPr>
            <w:tcW w:w="710" w:type="dxa"/>
          </w:tcPr>
          <w:p w:rsidR="00322528" w:rsidRPr="00576858" w:rsidRDefault="00322528" w:rsidP="002C4B97">
            <w:pPr>
              <w:pStyle w:val="TableParagraph"/>
              <w:spacing w:before="51"/>
              <w:ind w:left="0" w:right="348"/>
              <w:jc w:val="right"/>
              <w:rPr>
                <w:sz w:val="24"/>
              </w:rPr>
            </w:pPr>
            <w:r w:rsidRPr="00576858">
              <w:rPr>
                <w:sz w:val="24"/>
              </w:rPr>
              <w:t>80</w:t>
            </w:r>
          </w:p>
        </w:tc>
        <w:tc>
          <w:tcPr>
            <w:tcW w:w="708" w:type="dxa"/>
          </w:tcPr>
          <w:p w:rsidR="00322528" w:rsidRPr="00576858" w:rsidRDefault="00815183" w:rsidP="002C4B97">
            <w:pPr>
              <w:pStyle w:val="TableParagraph"/>
              <w:spacing w:before="51"/>
              <w:ind w:left="109"/>
              <w:rPr>
                <w:sz w:val="24"/>
              </w:rPr>
            </w:pPr>
            <w:r>
              <w:rPr>
                <w:sz w:val="24"/>
              </w:rPr>
              <w:t>0</w:t>
            </w:r>
          </w:p>
        </w:tc>
        <w:tc>
          <w:tcPr>
            <w:tcW w:w="142" w:type="dxa"/>
            <w:tcBorders>
              <w:top w:val="nil"/>
              <w:bottom w:val="nil"/>
              <w:right w:val="nil"/>
            </w:tcBorders>
          </w:tcPr>
          <w:p w:rsidR="00322528" w:rsidRPr="00576858" w:rsidRDefault="00322528" w:rsidP="002C4B97">
            <w:pPr>
              <w:pStyle w:val="TableParagraph"/>
              <w:ind w:left="0"/>
            </w:pPr>
          </w:p>
        </w:tc>
      </w:tr>
      <w:tr w:rsidR="00322528" w:rsidRPr="00576858" w:rsidTr="002C4B97">
        <w:trPr>
          <w:trHeight w:val="395"/>
        </w:trPr>
        <w:tc>
          <w:tcPr>
            <w:tcW w:w="566" w:type="dxa"/>
          </w:tcPr>
          <w:p w:rsidR="00322528" w:rsidRPr="00576858" w:rsidRDefault="00322528" w:rsidP="00644ECB">
            <w:pPr>
              <w:pStyle w:val="TableParagraph"/>
              <w:spacing w:before="54"/>
              <w:ind w:left="107"/>
              <w:rPr>
                <w:sz w:val="24"/>
              </w:rPr>
            </w:pPr>
            <w:r w:rsidRPr="00576858">
              <w:rPr>
                <w:sz w:val="24"/>
              </w:rPr>
              <w:t>2</w:t>
            </w:r>
          </w:p>
        </w:tc>
        <w:tc>
          <w:tcPr>
            <w:tcW w:w="993" w:type="dxa"/>
          </w:tcPr>
          <w:p w:rsidR="00322528" w:rsidRPr="00576858" w:rsidRDefault="00322528" w:rsidP="002C4B97">
            <w:pPr>
              <w:pStyle w:val="TableParagraph"/>
              <w:spacing w:before="51"/>
              <w:rPr>
                <w:sz w:val="24"/>
              </w:rPr>
            </w:pPr>
            <w:r w:rsidRPr="00576858">
              <w:rPr>
                <w:sz w:val="24"/>
              </w:rPr>
              <w:t>3.6</w:t>
            </w:r>
          </w:p>
        </w:tc>
        <w:tc>
          <w:tcPr>
            <w:tcW w:w="4112" w:type="dxa"/>
          </w:tcPr>
          <w:p w:rsidR="00322528" w:rsidRPr="00576858" w:rsidRDefault="00322528" w:rsidP="002C4B97">
            <w:pPr>
              <w:pStyle w:val="TableParagraph"/>
              <w:spacing w:before="51"/>
              <w:rPr>
                <w:sz w:val="24"/>
              </w:rPr>
            </w:pPr>
            <w:r w:rsidRPr="00576858">
              <w:rPr>
                <w:sz w:val="24"/>
              </w:rPr>
              <w:t>Культурное</w:t>
            </w:r>
            <w:r w:rsidRPr="00576858">
              <w:rPr>
                <w:spacing w:val="-5"/>
                <w:sz w:val="24"/>
              </w:rPr>
              <w:t xml:space="preserve"> </w:t>
            </w:r>
            <w:r w:rsidRPr="00576858">
              <w:rPr>
                <w:sz w:val="24"/>
              </w:rPr>
              <w:t>развитие</w:t>
            </w:r>
          </w:p>
        </w:tc>
        <w:tc>
          <w:tcPr>
            <w:tcW w:w="708" w:type="dxa"/>
          </w:tcPr>
          <w:p w:rsidR="00322528" w:rsidRPr="00576858" w:rsidRDefault="00322528" w:rsidP="002C4B97">
            <w:pPr>
              <w:pStyle w:val="TableParagraph"/>
              <w:spacing w:before="51"/>
              <w:ind w:left="106"/>
              <w:rPr>
                <w:sz w:val="24"/>
              </w:rPr>
            </w:pPr>
            <w:r w:rsidRPr="00576858">
              <w:rPr>
                <w:sz w:val="24"/>
              </w:rPr>
              <w:t>2</w:t>
            </w:r>
          </w:p>
        </w:tc>
        <w:tc>
          <w:tcPr>
            <w:tcW w:w="1133" w:type="dxa"/>
          </w:tcPr>
          <w:p w:rsidR="00322528" w:rsidRPr="00576858" w:rsidRDefault="00322528" w:rsidP="002C4B97">
            <w:pPr>
              <w:pStyle w:val="TableParagraph"/>
              <w:spacing w:before="51"/>
              <w:ind w:left="31" w:right="103"/>
              <w:jc w:val="center"/>
              <w:rPr>
                <w:sz w:val="24"/>
              </w:rPr>
            </w:pPr>
            <w:r w:rsidRPr="00576858">
              <w:rPr>
                <w:sz w:val="24"/>
              </w:rPr>
              <w:t>мин. 0,2</w:t>
            </w:r>
          </w:p>
        </w:tc>
        <w:tc>
          <w:tcPr>
            <w:tcW w:w="710" w:type="dxa"/>
          </w:tcPr>
          <w:p w:rsidR="00322528" w:rsidRPr="00576858" w:rsidRDefault="00322528" w:rsidP="002C4B97">
            <w:pPr>
              <w:pStyle w:val="TableParagraph"/>
              <w:spacing w:before="51"/>
              <w:ind w:left="0" w:right="348"/>
              <w:jc w:val="right"/>
              <w:rPr>
                <w:sz w:val="24"/>
              </w:rPr>
            </w:pPr>
            <w:r w:rsidRPr="00576858">
              <w:rPr>
                <w:sz w:val="24"/>
              </w:rPr>
              <w:t>70</w:t>
            </w:r>
          </w:p>
        </w:tc>
        <w:tc>
          <w:tcPr>
            <w:tcW w:w="708" w:type="dxa"/>
          </w:tcPr>
          <w:p w:rsidR="00322528" w:rsidRPr="00576858" w:rsidRDefault="00322528" w:rsidP="002C4B97">
            <w:pPr>
              <w:pStyle w:val="TableParagraph"/>
              <w:spacing w:before="51"/>
              <w:ind w:left="109"/>
              <w:rPr>
                <w:sz w:val="24"/>
              </w:rPr>
            </w:pPr>
            <w:r w:rsidRPr="00576858">
              <w:rPr>
                <w:sz w:val="24"/>
              </w:rPr>
              <w:t>3</w:t>
            </w:r>
          </w:p>
        </w:tc>
        <w:tc>
          <w:tcPr>
            <w:tcW w:w="142" w:type="dxa"/>
            <w:tcBorders>
              <w:top w:val="nil"/>
              <w:bottom w:val="nil"/>
              <w:right w:val="nil"/>
            </w:tcBorders>
          </w:tcPr>
          <w:p w:rsidR="00322528" w:rsidRPr="00576858" w:rsidRDefault="00322528" w:rsidP="002C4B97">
            <w:pPr>
              <w:pStyle w:val="TableParagraph"/>
              <w:ind w:left="0"/>
            </w:pPr>
          </w:p>
        </w:tc>
      </w:tr>
      <w:tr w:rsidR="00322528" w:rsidRPr="00576858" w:rsidTr="002C4B97">
        <w:trPr>
          <w:trHeight w:val="398"/>
        </w:trPr>
        <w:tc>
          <w:tcPr>
            <w:tcW w:w="566" w:type="dxa"/>
          </w:tcPr>
          <w:p w:rsidR="00322528" w:rsidRPr="00576858" w:rsidRDefault="00322528" w:rsidP="00644ECB">
            <w:pPr>
              <w:pStyle w:val="TableParagraph"/>
              <w:spacing w:line="268" w:lineRule="exact"/>
              <w:ind w:left="107"/>
              <w:rPr>
                <w:sz w:val="24"/>
              </w:rPr>
            </w:pPr>
            <w:r w:rsidRPr="00576858">
              <w:rPr>
                <w:sz w:val="24"/>
              </w:rPr>
              <w:t>3</w:t>
            </w:r>
          </w:p>
        </w:tc>
        <w:tc>
          <w:tcPr>
            <w:tcW w:w="993" w:type="dxa"/>
          </w:tcPr>
          <w:p w:rsidR="00322528" w:rsidRPr="00576858" w:rsidRDefault="00322528" w:rsidP="002C4B97">
            <w:pPr>
              <w:pStyle w:val="TableParagraph"/>
              <w:spacing w:before="54"/>
              <w:rPr>
                <w:sz w:val="24"/>
              </w:rPr>
            </w:pPr>
            <w:r w:rsidRPr="00576858">
              <w:rPr>
                <w:sz w:val="24"/>
              </w:rPr>
              <w:t>4.1</w:t>
            </w:r>
          </w:p>
        </w:tc>
        <w:tc>
          <w:tcPr>
            <w:tcW w:w="4112" w:type="dxa"/>
          </w:tcPr>
          <w:p w:rsidR="00322528" w:rsidRPr="00576858" w:rsidRDefault="00322528" w:rsidP="002C4B97">
            <w:pPr>
              <w:pStyle w:val="TableParagraph"/>
              <w:spacing w:before="54"/>
              <w:rPr>
                <w:sz w:val="24"/>
              </w:rPr>
            </w:pPr>
            <w:r w:rsidRPr="00576858">
              <w:rPr>
                <w:sz w:val="24"/>
              </w:rPr>
              <w:t>Деловое</w:t>
            </w:r>
            <w:r w:rsidRPr="00576858">
              <w:rPr>
                <w:spacing w:val="-2"/>
                <w:sz w:val="24"/>
              </w:rPr>
              <w:t xml:space="preserve"> </w:t>
            </w:r>
            <w:r w:rsidRPr="00576858">
              <w:rPr>
                <w:sz w:val="24"/>
              </w:rPr>
              <w:t>управление</w:t>
            </w:r>
          </w:p>
        </w:tc>
        <w:tc>
          <w:tcPr>
            <w:tcW w:w="708" w:type="dxa"/>
          </w:tcPr>
          <w:p w:rsidR="00322528" w:rsidRPr="00576858" w:rsidRDefault="00322528" w:rsidP="002C4B97">
            <w:pPr>
              <w:pStyle w:val="TableParagraph"/>
              <w:spacing w:before="54"/>
              <w:ind w:left="106"/>
              <w:rPr>
                <w:sz w:val="24"/>
              </w:rPr>
            </w:pPr>
            <w:r w:rsidRPr="00576858">
              <w:rPr>
                <w:sz w:val="24"/>
              </w:rPr>
              <w:t>2</w:t>
            </w:r>
          </w:p>
        </w:tc>
        <w:tc>
          <w:tcPr>
            <w:tcW w:w="1133" w:type="dxa"/>
          </w:tcPr>
          <w:p w:rsidR="00322528" w:rsidRPr="00576858" w:rsidRDefault="00322528" w:rsidP="002C4B97">
            <w:pPr>
              <w:pStyle w:val="TableParagraph"/>
              <w:spacing w:before="54"/>
              <w:ind w:left="90" w:right="103"/>
              <w:jc w:val="center"/>
              <w:rPr>
                <w:sz w:val="24"/>
              </w:rPr>
            </w:pPr>
            <w:r w:rsidRPr="00576858">
              <w:rPr>
                <w:sz w:val="24"/>
              </w:rPr>
              <w:t>мин.0,12</w:t>
            </w:r>
          </w:p>
        </w:tc>
        <w:tc>
          <w:tcPr>
            <w:tcW w:w="710" w:type="dxa"/>
          </w:tcPr>
          <w:p w:rsidR="00322528" w:rsidRPr="00576858" w:rsidRDefault="00322528" w:rsidP="002C4B97">
            <w:pPr>
              <w:pStyle w:val="TableParagraph"/>
              <w:spacing w:before="54"/>
              <w:ind w:left="0" w:right="348"/>
              <w:jc w:val="right"/>
              <w:rPr>
                <w:sz w:val="24"/>
              </w:rPr>
            </w:pPr>
            <w:r w:rsidRPr="00576858">
              <w:rPr>
                <w:sz w:val="24"/>
              </w:rPr>
              <w:t>60</w:t>
            </w:r>
          </w:p>
        </w:tc>
        <w:tc>
          <w:tcPr>
            <w:tcW w:w="708" w:type="dxa"/>
          </w:tcPr>
          <w:p w:rsidR="00322528" w:rsidRPr="00576858" w:rsidRDefault="00322528" w:rsidP="002C4B97">
            <w:pPr>
              <w:pStyle w:val="TableParagraph"/>
              <w:spacing w:before="54"/>
              <w:ind w:left="109"/>
              <w:rPr>
                <w:sz w:val="24"/>
              </w:rPr>
            </w:pPr>
            <w:r w:rsidRPr="00576858">
              <w:rPr>
                <w:sz w:val="24"/>
              </w:rPr>
              <w:t>3</w:t>
            </w:r>
          </w:p>
        </w:tc>
        <w:tc>
          <w:tcPr>
            <w:tcW w:w="142" w:type="dxa"/>
            <w:tcBorders>
              <w:top w:val="nil"/>
              <w:bottom w:val="nil"/>
              <w:right w:val="nil"/>
            </w:tcBorders>
          </w:tcPr>
          <w:p w:rsidR="00322528" w:rsidRPr="00576858" w:rsidRDefault="00322528" w:rsidP="002C4B97">
            <w:pPr>
              <w:pStyle w:val="TableParagraph"/>
              <w:ind w:left="0"/>
            </w:pPr>
          </w:p>
        </w:tc>
      </w:tr>
      <w:tr w:rsidR="00322528" w:rsidRPr="00576858" w:rsidTr="002C4B97">
        <w:trPr>
          <w:trHeight w:val="395"/>
        </w:trPr>
        <w:tc>
          <w:tcPr>
            <w:tcW w:w="566" w:type="dxa"/>
          </w:tcPr>
          <w:p w:rsidR="00322528" w:rsidRPr="00576858" w:rsidRDefault="00322528" w:rsidP="00644ECB">
            <w:pPr>
              <w:pStyle w:val="TableParagraph"/>
              <w:spacing w:line="270" w:lineRule="exact"/>
              <w:ind w:left="107"/>
              <w:rPr>
                <w:sz w:val="24"/>
              </w:rPr>
            </w:pPr>
            <w:r w:rsidRPr="00576858">
              <w:rPr>
                <w:sz w:val="24"/>
              </w:rPr>
              <w:t>4</w:t>
            </w:r>
          </w:p>
        </w:tc>
        <w:tc>
          <w:tcPr>
            <w:tcW w:w="993" w:type="dxa"/>
          </w:tcPr>
          <w:p w:rsidR="00322528" w:rsidRPr="00576858" w:rsidRDefault="00322528" w:rsidP="002C4B97">
            <w:pPr>
              <w:pStyle w:val="TableParagraph"/>
              <w:spacing w:before="51"/>
              <w:rPr>
                <w:sz w:val="24"/>
              </w:rPr>
            </w:pPr>
            <w:r w:rsidRPr="00576858">
              <w:rPr>
                <w:sz w:val="24"/>
              </w:rPr>
              <w:t>9.1</w:t>
            </w:r>
          </w:p>
        </w:tc>
        <w:tc>
          <w:tcPr>
            <w:tcW w:w="4112" w:type="dxa"/>
          </w:tcPr>
          <w:p w:rsidR="00322528" w:rsidRPr="00576858" w:rsidRDefault="00322528" w:rsidP="002C4B97">
            <w:pPr>
              <w:pStyle w:val="TableParagraph"/>
              <w:spacing w:before="51"/>
              <w:rPr>
                <w:sz w:val="24"/>
              </w:rPr>
            </w:pPr>
            <w:r w:rsidRPr="00576858">
              <w:rPr>
                <w:sz w:val="24"/>
              </w:rPr>
              <w:t>Охрана</w:t>
            </w:r>
            <w:r w:rsidRPr="00576858">
              <w:rPr>
                <w:spacing w:val="-5"/>
                <w:sz w:val="24"/>
              </w:rPr>
              <w:t xml:space="preserve"> </w:t>
            </w:r>
            <w:r w:rsidRPr="00576858">
              <w:rPr>
                <w:sz w:val="24"/>
              </w:rPr>
              <w:t>природных</w:t>
            </w:r>
            <w:r w:rsidRPr="00576858">
              <w:rPr>
                <w:spacing w:val="-1"/>
                <w:sz w:val="24"/>
              </w:rPr>
              <w:t xml:space="preserve"> </w:t>
            </w:r>
            <w:r w:rsidRPr="00576858">
              <w:rPr>
                <w:sz w:val="24"/>
              </w:rPr>
              <w:t>территорий</w:t>
            </w:r>
          </w:p>
        </w:tc>
        <w:tc>
          <w:tcPr>
            <w:tcW w:w="708" w:type="dxa"/>
          </w:tcPr>
          <w:p w:rsidR="00322528" w:rsidRPr="00576858" w:rsidRDefault="00322528" w:rsidP="002C4B97">
            <w:pPr>
              <w:pStyle w:val="TableParagraph"/>
              <w:spacing w:before="51"/>
              <w:ind w:left="106"/>
              <w:rPr>
                <w:sz w:val="24"/>
              </w:rPr>
            </w:pPr>
            <w:r w:rsidRPr="00576858">
              <w:rPr>
                <w:sz w:val="24"/>
              </w:rPr>
              <w:t>1</w:t>
            </w:r>
          </w:p>
        </w:tc>
        <w:tc>
          <w:tcPr>
            <w:tcW w:w="1133" w:type="dxa"/>
          </w:tcPr>
          <w:p w:rsidR="00322528" w:rsidRPr="00576858" w:rsidRDefault="00322528" w:rsidP="002C4B97">
            <w:pPr>
              <w:pStyle w:val="TableParagraph"/>
              <w:spacing w:before="51"/>
              <w:ind w:left="90" w:right="103"/>
              <w:jc w:val="center"/>
              <w:rPr>
                <w:sz w:val="24"/>
              </w:rPr>
            </w:pPr>
            <w:r w:rsidRPr="00576858">
              <w:rPr>
                <w:sz w:val="24"/>
              </w:rPr>
              <w:t>мин.0,12</w:t>
            </w:r>
          </w:p>
        </w:tc>
        <w:tc>
          <w:tcPr>
            <w:tcW w:w="710" w:type="dxa"/>
          </w:tcPr>
          <w:p w:rsidR="00322528" w:rsidRPr="00576858" w:rsidRDefault="00322528" w:rsidP="002C4B97">
            <w:pPr>
              <w:pStyle w:val="TableParagraph"/>
              <w:spacing w:before="51"/>
              <w:ind w:left="0" w:right="348"/>
              <w:jc w:val="right"/>
              <w:rPr>
                <w:sz w:val="24"/>
              </w:rPr>
            </w:pPr>
            <w:r w:rsidRPr="00576858">
              <w:rPr>
                <w:sz w:val="24"/>
              </w:rPr>
              <w:t>70</w:t>
            </w:r>
          </w:p>
        </w:tc>
        <w:tc>
          <w:tcPr>
            <w:tcW w:w="708" w:type="dxa"/>
          </w:tcPr>
          <w:p w:rsidR="00322528" w:rsidRPr="00576858" w:rsidRDefault="00322528" w:rsidP="002C4B97">
            <w:pPr>
              <w:pStyle w:val="TableParagraph"/>
              <w:spacing w:before="51"/>
              <w:ind w:left="109"/>
              <w:rPr>
                <w:sz w:val="24"/>
              </w:rPr>
            </w:pPr>
            <w:r w:rsidRPr="00576858">
              <w:rPr>
                <w:sz w:val="24"/>
              </w:rPr>
              <w:t>3</w:t>
            </w:r>
          </w:p>
        </w:tc>
        <w:tc>
          <w:tcPr>
            <w:tcW w:w="142" w:type="dxa"/>
            <w:tcBorders>
              <w:top w:val="nil"/>
              <w:bottom w:val="nil"/>
              <w:right w:val="nil"/>
            </w:tcBorders>
          </w:tcPr>
          <w:p w:rsidR="00322528" w:rsidRPr="00576858" w:rsidRDefault="00322528" w:rsidP="002C4B97">
            <w:pPr>
              <w:pStyle w:val="TableParagraph"/>
              <w:ind w:left="0"/>
            </w:pPr>
          </w:p>
        </w:tc>
      </w:tr>
      <w:tr w:rsidR="00322528" w:rsidRPr="00576858" w:rsidTr="002C4B97">
        <w:trPr>
          <w:trHeight w:val="397"/>
        </w:trPr>
        <w:tc>
          <w:tcPr>
            <w:tcW w:w="566" w:type="dxa"/>
          </w:tcPr>
          <w:p w:rsidR="00322528" w:rsidRPr="00576858" w:rsidRDefault="0088148C" w:rsidP="002C4B97">
            <w:pPr>
              <w:pStyle w:val="TableParagraph"/>
              <w:spacing w:line="270" w:lineRule="exact"/>
              <w:ind w:left="107"/>
              <w:rPr>
                <w:sz w:val="24"/>
              </w:rPr>
            </w:pPr>
            <w:r>
              <w:rPr>
                <w:sz w:val="24"/>
              </w:rPr>
              <w:t>5</w:t>
            </w:r>
          </w:p>
        </w:tc>
        <w:tc>
          <w:tcPr>
            <w:tcW w:w="993" w:type="dxa"/>
          </w:tcPr>
          <w:p w:rsidR="00322528" w:rsidRPr="00576858" w:rsidRDefault="00322528" w:rsidP="002C4B97">
            <w:pPr>
              <w:pStyle w:val="TableParagraph"/>
              <w:spacing w:before="54"/>
              <w:rPr>
                <w:sz w:val="24"/>
              </w:rPr>
            </w:pPr>
            <w:r w:rsidRPr="00576858">
              <w:rPr>
                <w:sz w:val="24"/>
              </w:rPr>
              <w:t>9.3</w:t>
            </w:r>
          </w:p>
        </w:tc>
        <w:tc>
          <w:tcPr>
            <w:tcW w:w="4112" w:type="dxa"/>
          </w:tcPr>
          <w:p w:rsidR="00322528" w:rsidRPr="00576858" w:rsidRDefault="00322528" w:rsidP="002C4B97">
            <w:pPr>
              <w:pStyle w:val="TableParagraph"/>
              <w:spacing w:before="54"/>
              <w:rPr>
                <w:sz w:val="24"/>
              </w:rPr>
            </w:pPr>
            <w:r w:rsidRPr="00576858">
              <w:rPr>
                <w:sz w:val="24"/>
              </w:rPr>
              <w:t>Историко-культурная</w:t>
            </w:r>
            <w:r w:rsidRPr="00576858">
              <w:rPr>
                <w:spacing w:val="-6"/>
                <w:sz w:val="24"/>
              </w:rPr>
              <w:t xml:space="preserve"> </w:t>
            </w:r>
            <w:r w:rsidRPr="00576858">
              <w:rPr>
                <w:sz w:val="24"/>
              </w:rPr>
              <w:t>деятельность</w:t>
            </w:r>
          </w:p>
        </w:tc>
        <w:tc>
          <w:tcPr>
            <w:tcW w:w="708" w:type="dxa"/>
          </w:tcPr>
          <w:p w:rsidR="00322528" w:rsidRPr="00576858" w:rsidRDefault="00322528" w:rsidP="002C4B97">
            <w:pPr>
              <w:pStyle w:val="TableParagraph"/>
              <w:spacing w:before="77"/>
              <w:ind w:left="106"/>
              <w:rPr>
                <w:sz w:val="20"/>
              </w:rPr>
            </w:pPr>
            <w:r w:rsidRPr="00576858">
              <w:rPr>
                <w:w w:val="99"/>
                <w:sz w:val="20"/>
              </w:rPr>
              <w:t>1</w:t>
            </w:r>
          </w:p>
        </w:tc>
        <w:tc>
          <w:tcPr>
            <w:tcW w:w="1133" w:type="dxa"/>
          </w:tcPr>
          <w:p w:rsidR="00322528" w:rsidRPr="00576858" w:rsidRDefault="00322528" w:rsidP="002C4B97">
            <w:pPr>
              <w:pStyle w:val="TableParagraph"/>
              <w:spacing w:before="54"/>
              <w:ind w:left="90" w:right="103"/>
              <w:jc w:val="center"/>
              <w:rPr>
                <w:sz w:val="24"/>
              </w:rPr>
            </w:pPr>
            <w:r w:rsidRPr="00576858">
              <w:rPr>
                <w:sz w:val="24"/>
              </w:rPr>
              <w:t>мин.0,12</w:t>
            </w:r>
          </w:p>
        </w:tc>
        <w:tc>
          <w:tcPr>
            <w:tcW w:w="710" w:type="dxa"/>
          </w:tcPr>
          <w:p w:rsidR="00322528" w:rsidRPr="00576858" w:rsidRDefault="00322528" w:rsidP="002C4B97">
            <w:pPr>
              <w:pStyle w:val="TableParagraph"/>
              <w:spacing w:before="54"/>
              <w:ind w:left="0" w:right="348"/>
              <w:jc w:val="right"/>
              <w:rPr>
                <w:sz w:val="24"/>
              </w:rPr>
            </w:pPr>
            <w:r w:rsidRPr="00576858">
              <w:rPr>
                <w:sz w:val="24"/>
              </w:rPr>
              <w:t>70</w:t>
            </w:r>
          </w:p>
        </w:tc>
        <w:tc>
          <w:tcPr>
            <w:tcW w:w="708" w:type="dxa"/>
          </w:tcPr>
          <w:p w:rsidR="00322528" w:rsidRPr="00576858" w:rsidRDefault="00322528" w:rsidP="002C4B97">
            <w:pPr>
              <w:pStyle w:val="TableParagraph"/>
              <w:spacing w:before="54"/>
              <w:ind w:left="109"/>
              <w:rPr>
                <w:sz w:val="24"/>
              </w:rPr>
            </w:pPr>
            <w:r w:rsidRPr="00576858">
              <w:rPr>
                <w:sz w:val="24"/>
              </w:rPr>
              <w:t>3</w:t>
            </w:r>
          </w:p>
        </w:tc>
        <w:tc>
          <w:tcPr>
            <w:tcW w:w="142" w:type="dxa"/>
            <w:tcBorders>
              <w:top w:val="nil"/>
              <w:bottom w:val="nil"/>
              <w:right w:val="nil"/>
            </w:tcBorders>
          </w:tcPr>
          <w:p w:rsidR="00322528" w:rsidRPr="00576858" w:rsidRDefault="00322528" w:rsidP="002C4B97">
            <w:pPr>
              <w:pStyle w:val="TableParagraph"/>
              <w:ind w:left="0"/>
            </w:pPr>
          </w:p>
        </w:tc>
      </w:tr>
      <w:tr w:rsidR="00322528" w:rsidRPr="00576858" w:rsidTr="002C4B97">
        <w:trPr>
          <w:trHeight w:val="506"/>
        </w:trPr>
        <w:tc>
          <w:tcPr>
            <w:tcW w:w="8930" w:type="dxa"/>
            <w:gridSpan w:val="7"/>
          </w:tcPr>
          <w:p w:rsidR="00322528" w:rsidRPr="00576858" w:rsidRDefault="00322528" w:rsidP="002C4B97">
            <w:pPr>
              <w:pStyle w:val="TableParagraph"/>
              <w:spacing w:line="254" w:lineRule="exact"/>
              <w:ind w:left="107" w:right="769"/>
            </w:pPr>
            <w:r w:rsidRPr="00576858">
              <w:t>Условно разрешенные виды и параметры использования земельных участков и</w:t>
            </w:r>
            <w:r w:rsidRPr="00576858">
              <w:rPr>
                <w:spacing w:val="-52"/>
              </w:rPr>
              <w:t xml:space="preserve"> </w:t>
            </w:r>
            <w:r w:rsidRPr="00576858">
              <w:t>объектов</w:t>
            </w:r>
            <w:r w:rsidRPr="00576858">
              <w:rPr>
                <w:spacing w:val="-1"/>
              </w:rPr>
              <w:t xml:space="preserve"> </w:t>
            </w:r>
            <w:r w:rsidRPr="00576858">
              <w:t>капитального</w:t>
            </w:r>
            <w:r w:rsidRPr="00576858">
              <w:rPr>
                <w:spacing w:val="-1"/>
              </w:rPr>
              <w:t xml:space="preserve"> </w:t>
            </w:r>
            <w:r w:rsidRPr="00576858">
              <w:t>строительства</w:t>
            </w:r>
          </w:p>
        </w:tc>
        <w:tc>
          <w:tcPr>
            <w:tcW w:w="142" w:type="dxa"/>
            <w:tcBorders>
              <w:top w:val="nil"/>
              <w:bottom w:val="nil"/>
              <w:right w:val="nil"/>
            </w:tcBorders>
          </w:tcPr>
          <w:p w:rsidR="00322528" w:rsidRPr="00576858" w:rsidRDefault="00322528" w:rsidP="002C4B97">
            <w:pPr>
              <w:pStyle w:val="TableParagraph"/>
              <w:ind w:left="0"/>
            </w:pPr>
          </w:p>
        </w:tc>
      </w:tr>
      <w:tr w:rsidR="00322528" w:rsidRPr="00576858" w:rsidTr="002C4B97">
        <w:trPr>
          <w:trHeight w:val="396"/>
        </w:trPr>
        <w:tc>
          <w:tcPr>
            <w:tcW w:w="566" w:type="dxa"/>
          </w:tcPr>
          <w:p w:rsidR="00322528" w:rsidRPr="00576858" w:rsidRDefault="0088148C" w:rsidP="002C4B97">
            <w:pPr>
              <w:pStyle w:val="TableParagraph"/>
              <w:spacing w:before="49"/>
              <w:ind w:left="107"/>
              <w:rPr>
                <w:sz w:val="24"/>
              </w:rPr>
            </w:pPr>
            <w:r>
              <w:rPr>
                <w:sz w:val="24"/>
              </w:rPr>
              <w:t>6</w:t>
            </w:r>
          </w:p>
        </w:tc>
        <w:tc>
          <w:tcPr>
            <w:tcW w:w="993" w:type="dxa"/>
          </w:tcPr>
          <w:p w:rsidR="00322528" w:rsidRPr="00576858" w:rsidRDefault="00322528" w:rsidP="002C4B97">
            <w:pPr>
              <w:pStyle w:val="TableParagraph"/>
              <w:spacing w:before="49"/>
              <w:rPr>
                <w:sz w:val="24"/>
              </w:rPr>
            </w:pPr>
            <w:r w:rsidRPr="00576858">
              <w:rPr>
                <w:sz w:val="24"/>
              </w:rPr>
              <w:t>4.4</w:t>
            </w:r>
          </w:p>
        </w:tc>
        <w:tc>
          <w:tcPr>
            <w:tcW w:w="4112" w:type="dxa"/>
          </w:tcPr>
          <w:p w:rsidR="00322528" w:rsidRPr="00576858" w:rsidRDefault="00322528" w:rsidP="002C4B97">
            <w:pPr>
              <w:pStyle w:val="TableParagraph"/>
              <w:spacing w:before="49"/>
              <w:rPr>
                <w:sz w:val="24"/>
              </w:rPr>
            </w:pPr>
            <w:r w:rsidRPr="00576858">
              <w:rPr>
                <w:sz w:val="24"/>
              </w:rPr>
              <w:t>Магазины</w:t>
            </w:r>
          </w:p>
        </w:tc>
        <w:tc>
          <w:tcPr>
            <w:tcW w:w="708" w:type="dxa"/>
          </w:tcPr>
          <w:p w:rsidR="00322528" w:rsidRPr="00576858" w:rsidRDefault="00322528" w:rsidP="002C4B97">
            <w:pPr>
              <w:pStyle w:val="TableParagraph"/>
              <w:spacing w:before="49"/>
              <w:ind w:left="106"/>
              <w:rPr>
                <w:sz w:val="24"/>
              </w:rPr>
            </w:pPr>
            <w:r w:rsidRPr="00576858">
              <w:rPr>
                <w:sz w:val="24"/>
              </w:rPr>
              <w:t>2</w:t>
            </w:r>
          </w:p>
        </w:tc>
        <w:tc>
          <w:tcPr>
            <w:tcW w:w="1133" w:type="dxa"/>
          </w:tcPr>
          <w:p w:rsidR="00322528" w:rsidRPr="00576858" w:rsidRDefault="00322528" w:rsidP="002C4B97">
            <w:pPr>
              <w:pStyle w:val="TableParagraph"/>
              <w:spacing w:before="49"/>
              <w:ind w:left="90" w:right="103"/>
              <w:jc w:val="center"/>
              <w:rPr>
                <w:sz w:val="24"/>
              </w:rPr>
            </w:pPr>
            <w:r w:rsidRPr="00576858">
              <w:rPr>
                <w:sz w:val="24"/>
              </w:rPr>
              <w:t>мин.0,12</w:t>
            </w:r>
          </w:p>
        </w:tc>
        <w:tc>
          <w:tcPr>
            <w:tcW w:w="710" w:type="dxa"/>
          </w:tcPr>
          <w:p w:rsidR="00322528" w:rsidRPr="00576858" w:rsidRDefault="00322528" w:rsidP="002C4B97">
            <w:pPr>
              <w:pStyle w:val="TableParagraph"/>
              <w:spacing w:before="49"/>
              <w:ind w:left="0" w:right="348"/>
              <w:jc w:val="right"/>
              <w:rPr>
                <w:sz w:val="24"/>
              </w:rPr>
            </w:pPr>
            <w:r w:rsidRPr="00576858">
              <w:rPr>
                <w:sz w:val="24"/>
              </w:rPr>
              <w:t>60</w:t>
            </w:r>
          </w:p>
        </w:tc>
        <w:tc>
          <w:tcPr>
            <w:tcW w:w="708" w:type="dxa"/>
          </w:tcPr>
          <w:p w:rsidR="00322528" w:rsidRPr="00576858" w:rsidRDefault="00322528" w:rsidP="002C4B97">
            <w:pPr>
              <w:pStyle w:val="TableParagraph"/>
              <w:spacing w:before="49"/>
              <w:ind w:left="109"/>
              <w:rPr>
                <w:sz w:val="24"/>
              </w:rPr>
            </w:pPr>
            <w:r w:rsidRPr="00576858">
              <w:rPr>
                <w:sz w:val="24"/>
              </w:rPr>
              <w:t>3</w:t>
            </w:r>
          </w:p>
        </w:tc>
        <w:tc>
          <w:tcPr>
            <w:tcW w:w="142" w:type="dxa"/>
            <w:tcBorders>
              <w:top w:val="nil"/>
              <w:bottom w:val="nil"/>
              <w:right w:val="nil"/>
            </w:tcBorders>
          </w:tcPr>
          <w:p w:rsidR="00322528" w:rsidRPr="00576858" w:rsidRDefault="00322528" w:rsidP="002C4B97">
            <w:pPr>
              <w:pStyle w:val="TableParagraph"/>
              <w:ind w:left="0"/>
            </w:pPr>
          </w:p>
        </w:tc>
      </w:tr>
      <w:tr w:rsidR="00322528" w:rsidRPr="00576858" w:rsidTr="002C4B97">
        <w:trPr>
          <w:trHeight w:val="395"/>
        </w:trPr>
        <w:tc>
          <w:tcPr>
            <w:tcW w:w="566" w:type="dxa"/>
          </w:tcPr>
          <w:p w:rsidR="00322528" w:rsidRPr="00576858" w:rsidRDefault="0088148C" w:rsidP="002C4B97">
            <w:pPr>
              <w:pStyle w:val="TableParagraph"/>
              <w:spacing w:before="52"/>
              <w:ind w:left="107"/>
              <w:rPr>
                <w:sz w:val="24"/>
              </w:rPr>
            </w:pPr>
            <w:r>
              <w:rPr>
                <w:sz w:val="24"/>
              </w:rPr>
              <w:t>7</w:t>
            </w:r>
          </w:p>
        </w:tc>
        <w:tc>
          <w:tcPr>
            <w:tcW w:w="993" w:type="dxa"/>
          </w:tcPr>
          <w:p w:rsidR="00322528" w:rsidRPr="00576858" w:rsidRDefault="00322528" w:rsidP="002C4B97">
            <w:pPr>
              <w:pStyle w:val="TableParagraph"/>
              <w:spacing w:before="52"/>
              <w:rPr>
                <w:sz w:val="24"/>
              </w:rPr>
            </w:pPr>
            <w:r w:rsidRPr="00576858">
              <w:rPr>
                <w:sz w:val="24"/>
              </w:rPr>
              <w:t>4.6</w:t>
            </w:r>
          </w:p>
        </w:tc>
        <w:tc>
          <w:tcPr>
            <w:tcW w:w="4112" w:type="dxa"/>
          </w:tcPr>
          <w:p w:rsidR="00322528" w:rsidRPr="00576858" w:rsidRDefault="00322528" w:rsidP="002C4B97">
            <w:pPr>
              <w:pStyle w:val="TableParagraph"/>
              <w:spacing w:before="52"/>
              <w:rPr>
                <w:sz w:val="24"/>
              </w:rPr>
            </w:pPr>
            <w:r w:rsidRPr="00576858">
              <w:rPr>
                <w:sz w:val="24"/>
              </w:rPr>
              <w:t>Общественное</w:t>
            </w:r>
            <w:r w:rsidRPr="00576858">
              <w:rPr>
                <w:spacing w:val="-6"/>
                <w:sz w:val="24"/>
              </w:rPr>
              <w:t xml:space="preserve"> </w:t>
            </w:r>
            <w:r w:rsidRPr="00576858">
              <w:rPr>
                <w:sz w:val="24"/>
              </w:rPr>
              <w:t>питание</w:t>
            </w:r>
          </w:p>
        </w:tc>
        <w:tc>
          <w:tcPr>
            <w:tcW w:w="708" w:type="dxa"/>
          </w:tcPr>
          <w:p w:rsidR="00322528" w:rsidRPr="00576858" w:rsidRDefault="00322528" w:rsidP="002C4B97">
            <w:pPr>
              <w:pStyle w:val="TableParagraph"/>
              <w:spacing w:before="52"/>
              <w:ind w:left="106"/>
              <w:rPr>
                <w:sz w:val="24"/>
              </w:rPr>
            </w:pPr>
            <w:r w:rsidRPr="00576858">
              <w:rPr>
                <w:sz w:val="24"/>
              </w:rPr>
              <w:t>2</w:t>
            </w:r>
          </w:p>
        </w:tc>
        <w:tc>
          <w:tcPr>
            <w:tcW w:w="1133" w:type="dxa"/>
          </w:tcPr>
          <w:p w:rsidR="00322528" w:rsidRPr="00576858" w:rsidRDefault="00322528" w:rsidP="002C4B97">
            <w:pPr>
              <w:pStyle w:val="TableParagraph"/>
              <w:spacing w:before="52"/>
              <w:ind w:left="90" w:right="102"/>
              <w:jc w:val="center"/>
              <w:rPr>
                <w:sz w:val="24"/>
              </w:rPr>
            </w:pPr>
            <w:r w:rsidRPr="00576858">
              <w:rPr>
                <w:sz w:val="24"/>
              </w:rPr>
              <w:t>мин.0,12</w:t>
            </w:r>
          </w:p>
        </w:tc>
        <w:tc>
          <w:tcPr>
            <w:tcW w:w="710" w:type="dxa"/>
          </w:tcPr>
          <w:p w:rsidR="00322528" w:rsidRPr="00576858" w:rsidRDefault="00322528" w:rsidP="002C4B97">
            <w:pPr>
              <w:pStyle w:val="TableParagraph"/>
              <w:spacing w:before="52"/>
              <w:ind w:left="0" w:right="348"/>
              <w:jc w:val="right"/>
              <w:rPr>
                <w:sz w:val="24"/>
              </w:rPr>
            </w:pPr>
            <w:r w:rsidRPr="00576858">
              <w:rPr>
                <w:sz w:val="24"/>
              </w:rPr>
              <w:t>60</w:t>
            </w:r>
          </w:p>
        </w:tc>
        <w:tc>
          <w:tcPr>
            <w:tcW w:w="708" w:type="dxa"/>
          </w:tcPr>
          <w:p w:rsidR="00322528" w:rsidRPr="00576858" w:rsidRDefault="00322528" w:rsidP="002C4B97">
            <w:pPr>
              <w:pStyle w:val="TableParagraph"/>
              <w:spacing w:before="52"/>
              <w:ind w:left="109"/>
              <w:rPr>
                <w:sz w:val="24"/>
              </w:rPr>
            </w:pPr>
            <w:r w:rsidRPr="00576858">
              <w:rPr>
                <w:sz w:val="24"/>
              </w:rPr>
              <w:t>3</w:t>
            </w:r>
          </w:p>
        </w:tc>
        <w:tc>
          <w:tcPr>
            <w:tcW w:w="142" w:type="dxa"/>
            <w:tcBorders>
              <w:top w:val="nil"/>
              <w:bottom w:val="nil"/>
              <w:right w:val="nil"/>
            </w:tcBorders>
          </w:tcPr>
          <w:p w:rsidR="00322528" w:rsidRPr="00576858" w:rsidRDefault="00322528" w:rsidP="002C4B97">
            <w:pPr>
              <w:pStyle w:val="TableParagraph"/>
              <w:ind w:left="0"/>
            </w:pPr>
          </w:p>
        </w:tc>
      </w:tr>
      <w:tr w:rsidR="00322528" w:rsidRPr="00576858" w:rsidTr="002C4B97">
        <w:trPr>
          <w:trHeight w:val="397"/>
        </w:trPr>
        <w:tc>
          <w:tcPr>
            <w:tcW w:w="566" w:type="dxa"/>
          </w:tcPr>
          <w:p w:rsidR="00322528" w:rsidRPr="00576858" w:rsidRDefault="0088148C" w:rsidP="002C4B97">
            <w:pPr>
              <w:pStyle w:val="TableParagraph"/>
              <w:spacing w:before="54"/>
              <w:ind w:left="107"/>
              <w:rPr>
                <w:sz w:val="24"/>
              </w:rPr>
            </w:pPr>
            <w:r>
              <w:rPr>
                <w:sz w:val="24"/>
              </w:rPr>
              <w:t>8</w:t>
            </w:r>
          </w:p>
        </w:tc>
        <w:tc>
          <w:tcPr>
            <w:tcW w:w="993" w:type="dxa"/>
          </w:tcPr>
          <w:p w:rsidR="00322528" w:rsidRPr="00576858" w:rsidRDefault="00322528" w:rsidP="002C4B97">
            <w:pPr>
              <w:pStyle w:val="TableParagraph"/>
              <w:spacing w:before="54"/>
              <w:rPr>
                <w:sz w:val="24"/>
              </w:rPr>
            </w:pPr>
            <w:r w:rsidRPr="00576858">
              <w:rPr>
                <w:sz w:val="24"/>
              </w:rPr>
              <w:t>4.8</w:t>
            </w:r>
          </w:p>
        </w:tc>
        <w:tc>
          <w:tcPr>
            <w:tcW w:w="4112" w:type="dxa"/>
          </w:tcPr>
          <w:p w:rsidR="00322528" w:rsidRPr="00576858" w:rsidRDefault="00322528" w:rsidP="002C4B97">
            <w:pPr>
              <w:pStyle w:val="TableParagraph"/>
              <w:spacing w:before="54"/>
              <w:rPr>
                <w:sz w:val="24"/>
              </w:rPr>
            </w:pPr>
            <w:r w:rsidRPr="00576858">
              <w:rPr>
                <w:sz w:val="24"/>
              </w:rPr>
              <w:t>Развлечения</w:t>
            </w:r>
          </w:p>
        </w:tc>
        <w:tc>
          <w:tcPr>
            <w:tcW w:w="708" w:type="dxa"/>
          </w:tcPr>
          <w:p w:rsidR="00322528" w:rsidRPr="00576858" w:rsidRDefault="00322528" w:rsidP="002C4B97">
            <w:pPr>
              <w:pStyle w:val="TableParagraph"/>
              <w:spacing w:before="54"/>
              <w:ind w:left="106"/>
              <w:rPr>
                <w:sz w:val="24"/>
              </w:rPr>
            </w:pPr>
            <w:r w:rsidRPr="00576858">
              <w:rPr>
                <w:sz w:val="24"/>
              </w:rPr>
              <w:t>2</w:t>
            </w:r>
          </w:p>
        </w:tc>
        <w:tc>
          <w:tcPr>
            <w:tcW w:w="1133" w:type="dxa"/>
          </w:tcPr>
          <w:p w:rsidR="00322528" w:rsidRPr="00576858" w:rsidRDefault="00322528" w:rsidP="002C4B97">
            <w:pPr>
              <w:pStyle w:val="TableParagraph"/>
              <w:spacing w:before="54"/>
              <w:ind w:left="30" w:right="103"/>
              <w:jc w:val="center"/>
              <w:rPr>
                <w:sz w:val="24"/>
              </w:rPr>
            </w:pPr>
            <w:r w:rsidRPr="00576858">
              <w:rPr>
                <w:sz w:val="24"/>
              </w:rPr>
              <w:t>мин.</w:t>
            </w:r>
            <w:r w:rsidRPr="00576858">
              <w:rPr>
                <w:spacing w:val="-1"/>
                <w:sz w:val="24"/>
              </w:rPr>
              <w:t xml:space="preserve"> </w:t>
            </w:r>
            <w:r w:rsidRPr="00576858">
              <w:rPr>
                <w:sz w:val="24"/>
              </w:rPr>
              <w:t>0,6</w:t>
            </w:r>
          </w:p>
        </w:tc>
        <w:tc>
          <w:tcPr>
            <w:tcW w:w="710" w:type="dxa"/>
          </w:tcPr>
          <w:p w:rsidR="00322528" w:rsidRPr="00576858" w:rsidRDefault="00322528" w:rsidP="002C4B97">
            <w:pPr>
              <w:pStyle w:val="TableParagraph"/>
              <w:spacing w:before="54"/>
              <w:ind w:left="0" w:right="348"/>
              <w:jc w:val="right"/>
              <w:rPr>
                <w:sz w:val="24"/>
              </w:rPr>
            </w:pPr>
            <w:r w:rsidRPr="00576858">
              <w:rPr>
                <w:sz w:val="24"/>
              </w:rPr>
              <w:t>60</w:t>
            </w:r>
          </w:p>
        </w:tc>
        <w:tc>
          <w:tcPr>
            <w:tcW w:w="708" w:type="dxa"/>
          </w:tcPr>
          <w:p w:rsidR="00322528" w:rsidRPr="00576858" w:rsidRDefault="00322528" w:rsidP="002C4B97">
            <w:pPr>
              <w:pStyle w:val="TableParagraph"/>
              <w:spacing w:before="54"/>
              <w:ind w:left="109"/>
              <w:rPr>
                <w:sz w:val="24"/>
              </w:rPr>
            </w:pPr>
            <w:r w:rsidRPr="00576858">
              <w:rPr>
                <w:sz w:val="24"/>
              </w:rPr>
              <w:t>3</w:t>
            </w:r>
          </w:p>
        </w:tc>
        <w:tc>
          <w:tcPr>
            <w:tcW w:w="142" w:type="dxa"/>
            <w:tcBorders>
              <w:top w:val="nil"/>
              <w:bottom w:val="nil"/>
              <w:right w:val="nil"/>
            </w:tcBorders>
          </w:tcPr>
          <w:p w:rsidR="00322528" w:rsidRPr="00576858" w:rsidRDefault="00322528" w:rsidP="002C4B97">
            <w:pPr>
              <w:pStyle w:val="TableParagraph"/>
              <w:ind w:left="0"/>
            </w:pPr>
          </w:p>
        </w:tc>
      </w:tr>
      <w:tr w:rsidR="00322528" w:rsidRPr="00576858" w:rsidTr="002C4B97">
        <w:trPr>
          <w:trHeight w:val="395"/>
        </w:trPr>
        <w:tc>
          <w:tcPr>
            <w:tcW w:w="566" w:type="dxa"/>
          </w:tcPr>
          <w:p w:rsidR="00322528" w:rsidRPr="00576858" w:rsidRDefault="0088148C" w:rsidP="002C4B97">
            <w:pPr>
              <w:pStyle w:val="TableParagraph"/>
              <w:spacing w:before="51"/>
              <w:ind w:left="107"/>
              <w:rPr>
                <w:sz w:val="24"/>
              </w:rPr>
            </w:pPr>
            <w:r>
              <w:rPr>
                <w:sz w:val="24"/>
              </w:rPr>
              <w:t>9</w:t>
            </w:r>
          </w:p>
        </w:tc>
        <w:tc>
          <w:tcPr>
            <w:tcW w:w="993" w:type="dxa"/>
          </w:tcPr>
          <w:p w:rsidR="00322528" w:rsidRPr="00576858" w:rsidRDefault="00322528" w:rsidP="002C4B97">
            <w:pPr>
              <w:pStyle w:val="TableParagraph"/>
              <w:spacing w:before="51"/>
              <w:rPr>
                <w:sz w:val="24"/>
              </w:rPr>
            </w:pPr>
            <w:r w:rsidRPr="00576858">
              <w:rPr>
                <w:sz w:val="24"/>
              </w:rPr>
              <w:t>5.1</w:t>
            </w:r>
          </w:p>
        </w:tc>
        <w:tc>
          <w:tcPr>
            <w:tcW w:w="4112" w:type="dxa"/>
          </w:tcPr>
          <w:p w:rsidR="00322528" w:rsidRPr="00576858" w:rsidRDefault="00322528" w:rsidP="002C4B97">
            <w:pPr>
              <w:pStyle w:val="TableParagraph"/>
              <w:spacing w:before="51"/>
              <w:rPr>
                <w:sz w:val="24"/>
              </w:rPr>
            </w:pPr>
            <w:r w:rsidRPr="00576858">
              <w:rPr>
                <w:sz w:val="24"/>
              </w:rPr>
              <w:t>Спорт</w:t>
            </w:r>
          </w:p>
        </w:tc>
        <w:tc>
          <w:tcPr>
            <w:tcW w:w="708" w:type="dxa"/>
          </w:tcPr>
          <w:p w:rsidR="00322528" w:rsidRPr="00576858" w:rsidRDefault="00322528" w:rsidP="002C4B97">
            <w:pPr>
              <w:pStyle w:val="TableParagraph"/>
              <w:spacing w:before="51"/>
              <w:ind w:left="106"/>
              <w:rPr>
                <w:sz w:val="24"/>
              </w:rPr>
            </w:pPr>
            <w:r w:rsidRPr="00576858">
              <w:rPr>
                <w:sz w:val="24"/>
              </w:rPr>
              <w:t>2</w:t>
            </w:r>
          </w:p>
        </w:tc>
        <w:tc>
          <w:tcPr>
            <w:tcW w:w="1133" w:type="dxa"/>
          </w:tcPr>
          <w:p w:rsidR="00322528" w:rsidRPr="00576858" w:rsidRDefault="00322528" w:rsidP="002C4B97">
            <w:pPr>
              <w:pStyle w:val="TableParagraph"/>
              <w:spacing w:before="51"/>
              <w:ind w:left="30" w:right="103"/>
              <w:jc w:val="center"/>
              <w:rPr>
                <w:sz w:val="24"/>
              </w:rPr>
            </w:pPr>
            <w:r w:rsidRPr="00576858">
              <w:rPr>
                <w:sz w:val="24"/>
              </w:rPr>
              <w:t>мин.</w:t>
            </w:r>
            <w:r w:rsidRPr="00576858">
              <w:rPr>
                <w:spacing w:val="-1"/>
                <w:sz w:val="24"/>
              </w:rPr>
              <w:t xml:space="preserve"> </w:t>
            </w:r>
            <w:r w:rsidRPr="00576858">
              <w:rPr>
                <w:sz w:val="24"/>
              </w:rPr>
              <w:t>0,3</w:t>
            </w:r>
          </w:p>
        </w:tc>
        <w:tc>
          <w:tcPr>
            <w:tcW w:w="710" w:type="dxa"/>
          </w:tcPr>
          <w:p w:rsidR="00322528" w:rsidRPr="00576858" w:rsidRDefault="00322528" w:rsidP="002C4B97">
            <w:pPr>
              <w:pStyle w:val="TableParagraph"/>
              <w:spacing w:before="51"/>
              <w:ind w:left="0" w:right="348"/>
              <w:jc w:val="right"/>
              <w:rPr>
                <w:sz w:val="24"/>
              </w:rPr>
            </w:pPr>
            <w:r w:rsidRPr="00576858">
              <w:rPr>
                <w:sz w:val="24"/>
              </w:rPr>
              <w:t>80</w:t>
            </w:r>
          </w:p>
        </w:tc>
        <w:tc>
          <w:tcPr>
            <w:tcW w:w="708" w:type="dxa"/>
          </w:tcPr>
          <w:p w:rsidR="00322528" w:rsidRPr="00576858" w:rsidRDefault="00322528" w:rsidP="002C4B97">
            <w:pPr>
              <w:pStyle w:val="TableParagraph"/>
              <w:spacing w:before="51"/>
              <w:ind w:left="109"/>
              <w:rPr>
                <w:sz w:val="24"/>
              </w:rPr>
            </w:pPr>
            <w:r w:rsidRPr="00576858">
              <w:rPr>
                <w:sz w:val="24"/>
              </w:rPr>
              <w:t>3</w:t>
            </w:r>
          </w:p>
        </w:tc>
        <w:tc>
          <w:tcPr>
            <w:tcW w:w="142" w:type="dxa"/>
            <w:tcBorders>
              <w:top w:val="nil"/>
              <w:bottom w:val="nil"/>
              <w:right w:val="nil"/>
            </w:tcBorders>
          </w:tcPr>
          <w:p w:rsidR="00322528" w:rsidRPr="00576858" w:rsidRDefault="00322528" w:rsidP="002C4B97">
            <w:pPr>
              <w:pStyle w:val="TableParagraph"/>
              <w:ind w:left="0"/>
            </w:pPr>
          </w:p>
        </w:tc>
      </w:tr>
      <w:tr w:rsidR="00322528" w:rsidRPr="00576858" w:rsidTr="002C4B97">
        <w:trPr>
          <w:trHeight w:val="397"/>
        </w:trPr>
        <w:tc>
          <w:tcPr>
            <w:tcW w:w="566" w:type="dxa"/>
          </w:tcPr>
          <w:p w:rsidR="00322528" w:rsidRPr="00576858" w:rsidRDefault="0088148C" w:rsidP="002C4B97">
            <w:pPr>
              <w:pStyle w:val="TableParagraph"/>
              <w:spacing w:before="54"/>
              <w:ind w:left="107"/>
              <w:rPr>
                <w:sz w:val="24"/>
              </w:rPr>
            </w:pPr>
            <w:r>
              <w:rPr>
                <w:sz w:val="24"/>
              </w:rPr>
              <w:t>10</w:t>
            </w:r>
          </w:p>
        </w:tc>
        <w:tc>
          <w:tcPr>
            <w:tcW w:w="993" w:type="dxa"/>
          </w:tcPr>
          <w:p w:rsidR="00322528" w:rsidRPr="00576858" w:rsidRDefault="00322528" w:rsidP="002C4B97">
            <w:pPr>
              <w:pStyle w:val="TableParagraph"/>
              <w:spacing w:before="54"/>
              <w:rPr>
                <w:sz w:val="24"/>
              </w:rPr>
            </w:pPr>
            <w:r w:rsidRPr="00576858">
              <w:rPr>
                <w:sz w:val="24"/>
              </w:rPr>
              <w:t>5.3</w:t>
            </w:r>
          </w:p>
        </w:tc>
        <w:tc>
          <w:tcPr>
            <w:tcW w:w="4112" w:type="dxa"/>
          </w:tcPr>
          <w:p w:rsidR="00322528" w:rsidRPr="00576858" w:rsidRDefault="00322528" w:rsidP="002C4B97">
            <w:pPr>
              <w:pStyle w:val="TableParagraph"/>
              <w:spacing w:before="54"/>
              <w:rPr>
                <w:sz w:val="24"/>
              </w:rPr>
            </w:pPr>
            <w:r w:rsidRPr="00576858">
              <w:rPr>
                <w:sz w:val="24"/>
              </w:rPr>
              <w:t>Охота</w:t>
            </w:r>
            <w:r w:rsidRPr="00576858">
              <w:rPr>
                <w:spacing w:val="-1"/>
                <w:sz w:val="24"/>
              </w:rPr>
              <w:t xml:space="preserve"> </w:t>
            </w:r>
            <w:r w:rsidRPr="00576858">
              <w:rPr>
                <w:sz w:val="24"/>
              </w:rPr>
              <w:t>и</w:t>
            </w:r>
            <w:r w:rsidRPr="00576858">
              <w:rPr>
                <w:spacing w:val="-1"/>
                <w:sz w:val="24"/>
              </w:rPr>
              <w:t xml:space="preserve"> </w:t>
            </w:r>
            <w:r w:rsidRPr="00576858">
              <w:rPr>
                <w:sz w:val="24"/>
              </w:rPr>
              <w:t>рыбалка</w:t>
            </w:r>
          </w:p>
        </w:tc>
        <w:tc>
          <w:tcPr>
            <w:tcW w:w="708" w:type="dxa"/>
          </w:tcPr>
          <w:p w:rsidR="00322528" w:rsidRPr="00576858" w:rsidRDefault="00322528" w:rsidP="002C4B97">
            <w:pPr>
              <w:pStyle w:val="TableParagraph"/>
              <w:spacing w:before="54"/>
              <w:ind w:left="106"/>
              <w:rPr>
                <w:sz w:val="24"/>
              </w:rPr>
            </w:pPr>
            <w:r w:rsidRPr="00576858">
              <w:rPr>
                <w:sz w:val="24"/>
              </w:rPr>
              <w:t>2</w:t>
            </w:r>
          </w:p>
        </w:tc>
        <w:tc>
          <w:tcPr>
            <w:tcW w:w="1133" w:type="dxa"/>
          </w:tcPr>
          <w:p w:rsidR="00322528" w:rsidRPr="00576858" w:rsidRDefault="00322528" w:rsidP="002C4B97">
            <w:pPr>
              <w:pStyle w:val="TableParagraph"/>
              <w:spacing w:before="54"/>
              <w:ind w:left="30" w:right="103"/>
              <w:jc w:val="center"/>
              <w:rPr>
                <w:sz w:val="24"/>
              </w:rPr>
            </w:pPr>
            <w:r w:rsidRPr="00576858">
              <w:rPr>
                <w:sz w:val="24"/>
              </w:rPr>
              <w:t>мин.</w:t>
            </w:r>
            <w:r w:rsidRPr="00576858">
              <w:rPr>
                <w:spacing w:val="-1"/>
                <w:sz w:val="24"/>
              </w:rPr>
              <w:t xml:space="preserve"> </w:t>
            </w:r>
            <w:r w:rsidRPr="00576858">
              <w:rPr>
                <w:sz w:val="24"/>
              </w:rPr>
              <w:t>0,2</w:t>
            </w:r>
          </w:p>
        </w:tc>
        <w:tc>
          <w:tcPr>
            <w:tcW w:w="710" w:type="dxa"/>
          </w:tcPr>
          <w:p w:rsidR="00322528" w:rsidRPr="00576858" w:rsidRDefault="00322528" w:rsidP="002C4B97">
            <w:pPr>
              <w:pStyle w:val="TableParagraph"/>
              <w:spacing w:before="54"/>
              <w:ind w:left="0" w:right="348"/>
              <w:jc w:val="right"/>
              <w:rPr>
                <w:sz w:val="24"/>
              </w:rPr>
            </w:pPr>
            <w:r w:rsidRPr="00576858">
              <w:rPr>
                <w:sz w:val="24"/>
              </w:rPr>
              <w:t>60</w:t>
            </w:r>
          </w:p>
        </w:tc>
        <w:tc>
          <w:tcPr>
            <w:tcW w:w="708" w:type="dxa"/>
          </w:tcPr>
          <w:p w:rsidR="00322528" w:rsidRPr="00576858" w:rsidRDefault="00322528" w:rsidP="002C4B97">
            <w:pPr>
              <w:pStyle w:val="TableParagraph"/>
              <w:spacing w:before="54"/>
              <w:ind w:left="109"/>
              <w:rPr>
                <w:sz w:val="24"/>
              </w:rPr>
            </w:pPr>
            <w:r w:rsidRPr="00576858">
              <w:rPr>
                <w:sz w:val="24"/>
              </w:rPr>
              <w:t>3</w:t>
            </w:r>
          </w:p>
        </w:tc>
        <w:tc>
          <w:tcPr>
            <w:tcW w:w="142" w:type="dxa"/>
            <w:tcBorders>
              <w:top w:val="nil"/>
              <w:bottom w:val="nil"/>
              <w:right w:val="nil"/>
            </w:tcBorders>
          </w:tcPr>
          <w:p w:rsidR="00322528" w:rsidRPr="00576858" w:rsidRDefault="00322528" w:rsidP="002C4B97">
            <w:pPr>
              <w:pStyle w:val="TableParagraph"/>
              <w:ind w:left="0"/>
            </w:pPr>
          </w:p>
        </w:tc>
      </w:tr>
      <w:tr w:rsidR="00322528" w:rsidRPr="00576858" w:rsidTr="002C4B97">
        <w:trPr>
          <w:trHeight w:val="395"/>
        </w:trPr>
        <w:tc>
          <w:tcPr>
            <w:tcW w:w="566" w:type="dxa"/>
          </w:tcPr>
          <w:p w:rsidR="00322528" w:rsidRPr="00576858" w:rsidRDefault="00322528" w:rsidP="0088148C">
            <w:pPr>
              <w:pStyle w:val="TableParagraph"/>
              <w:spacing w:line="268" w:lineRule="exact"/>
              <w:ind w:left="107"/>
              <w:rPr>
                <w:sz w:val="24"/>
              </w:rPr>
            </w:pPr>
            <w:r w:rsidRPr="00576858">
              <w:rPr>
                <w:sz w:val="24"/>
              </w:rPr>
              <w:t>1</w:t>
            </w:r>
            <w:r w:rsidR="0088148C">
              <w:rPr>
                <w:sz w:val="24"/>
              </w:rPr>
              <w:t>1</w:t>
            </w:r>
          </w:p>
        </w:tc>
        <w:tc>
          <w:tcPr>
            <w:tcW w:w="993" w:type="dxa"/>
          </w:tcPr>
          <w:p w:rsidR="00322528" w:rsidRPr="00576858" w:rsidRDefault="00322528" w:rsidP="002C4B97">
            <w:pPr>
              <w:pStyle w:val="TableParagraph"/>
              <w:spacing w:before="51"/>
              <w:rPr>
                <w:sz w:val="24"/>
              </w:rPr>
            </w:pPr>
            <w:r w:rsidRPr="00576858">
              <w:rPr>
                <w:sz w:val="24"/>
              </w:rPr>
              <w:t>9.2</w:t>
            </w:r>
          </w:p>
        </w:tc>
        <w:tc>
          <w:tcPr>
            <w:tcW w:w="4112" w:type="dxa"/>
          </w:tcPr>
          <w:p w:rsidR="00322528" w:rsidRPr="00576858" w:rsidRDefault="00322528" w:rsidP="002C4B97">
            <w:pPr>
              <w:pStyle w:val="TableParagraph"/>
              <w:spacing w:before="51"/>
              <w:rPr>
                <w:sz w:val="24"/>
              </w:rPr>
            </w:pPr>
            <w:r w:rsidRPr="00576858">
              <w:rPr>
                <w:sz w:val="24"/>
              </w:rPr>
              <w:t>Курортная</w:t>
            </w:r>
            <w:r w:rsidRPr="00576858">
              <w:rPr>
                <w:spacing w:val="-3"/>
                <w:sz w:val="24"/>
              </w:rPr>
              <w:t xml:space="preserve"> </w:t>
            </w:r>
            <w:r w:rsidRPr="00576858">
              <w:rPr>
                <w:sz w:val="24"/>
              </w:rPr>
              <w:t>деятельность</w:t>
            </w:r>
          </w:p>
        </w:tc>
        <w:tc>
          <w:tcPr>
            <w:tcW w:w="708" w:type="dxa"/>
          </w:tcPr>
          <w:p w:rsidR="00322528" w:rsidRPr="00576858" w:rsidRDefault="00322528" w:rsidP="002C4B97">
            <w:pPr>
              <w:pStyle w:val="TableParagraph"/>
              <w:spacing w:before="51"/>
              <w:ind w:left="106"/>
              <w:rPr>
                <w:sz w:val="24"/>
              </w:rPr>
            </w:pPr>
            <w:r w:rsidRPr="00576858">
              <w:rPr>
                <w:sz w:val="24"/>
              </w:rPr>
              <w:t>2</w:t>
            </w:r>
          </w:p>
        </w:tc>
        <w:tc>
          <w:tcPr>
            <w:tcW w:w="1133" w:type="dxa"/>
          </w:tcPr>
          <w:p w:rsidR="00322528" w:rsidRPr="00576858" w:rsidRDefault="00322528" w:rsidP="002C4B97">
            <w:pPr>
              <w:pStyle w:val="TableParagraph"/>
              <w:spacing w:before="51"/>
              <w:ind w:left="30" w:right="103"/>
              <w:jc w:val="center"/>
              <w:rPr>
                <w:sz w:val="24"/>
              </w:rPr>
            </w:pPr>
            <w:r w:rsidRPr="00576858">
              <w:rPr>
                <w:sz w:val="24"/>
              </w:rPr>
              <w:t>мин.</w:t>
            </w:r>
            <w:r w:rsidRPr="00576858">
              <w:rPr>
                <w:spacing w:val="-1"/>
                <w:sz w:val="24"/>
              </w:rPr>
              <w:t xml:space="preserve"> </w:t>
            </w:r>
            <w:r w:rsidRPr="00576858">
              <w:rPr>
                <w:sz w:val="24"/>
              </w:rPr>
              <w:t>1,0</w:t>
            </w:r>
          </w:p>
        </w:tc>
        <w:tc>
          <w:tcPr>
            <w:tcW w:w="710" w:type="dxa"/>
          </w:tcPr>
          <w:p w:rsidR="00322528" w:rsidRPr="00576858" w:rsidRDefault="00322528" w:rsidP="002C4B97">
            <w:pPr>
              <w:pStyle w:val="TableParagraph"/>
              <w:spacing w:before="51"/>
              <w:ind w:left="0" w:right="348"/>
              <w:jc w:val="right"/>
              <w:rPr>
                <w:sz w:val="24"/>
              </w:rPr>
            </w:pPr>
            <w:r w:rsidRPr="00576858">
              <w:rPr>
                <w:sz w:val="24"/>
              </w:rPr>
              <w:t>50</w:t>
            </w:r>
          </w:p>
        </w:tc>
        <w:tc>
          <w:tcPr>
            <w:tcW w:w="708" w:type="dxa"/>
          </w:tcPr>
          <w:p w:rsidR="00322528" w:rsidRPr="00576858" w:rsidRDefault="00322528" w:rsidP="002C4B97">
            <w:pPr>
              <w:pStyle w:val="TableParagraph"/>
              <w:spacing w:before="51"/>
              <w:ind w:left="109"/>
              <w:rPr>
                <w:sz w:val="24"/>
              </w:rPr>
            </w:pPr>
            <w:r w:rsidRPr="00576858">
              <w:rPr>
                <w:sz w:val="24"/>
              </w:rPr>
              <w:t>3</w:t>
            </w:r>
          </w:p>
        </w:tc>
        <w:tc>
          <w:tcPr>
            <w:tcW w:w="142" w:type="dxa"/>
            <w:tcBorders>
              <w:top w:val="nil"/>
              <w:bottom w:val="nil"/>
              <w:right w:val="nil"/>
            </w:tcBorders>
          </w:tcPr>
          <w:p w:rsidR="00322528" w:rsidRPr="00576858" w:rsidRDefault="00322528" w:rsidP="002C4B97">
            <w:pPr>
              <w:pStyle w:val="TableParagraph"/>
              <w:ind w:left="0"/>
            </w:pPr>
          </w:p>
        </w:tc>
      </w:tr>
      <w:tr w:rsidR="00322528" w:rsidRPr="00576858" w:rsidTr="002C4B97">
        <w:trPr>
          <w:trHeight w:val="554"/>
        </w:trPr>
        <w:tc>
          <w:tcPr>
            <w:tcW w:w="566" w:type="dxa"/>
          </w:tcPr>
          <w:p w:rsidR="00322528" w:rsidRPr="00576858" w:rsidRDefault="00322528" w:rsidP="0088148C">
            <w:pPr>
              <w:pStyle w:val="TableParagraph"/>
              <w:spacing w:line="270" w:lineRule="exact"/>
              <w:ind w:left="107"/>
              <w:rPr>
                <w:sz w:val="24"/>
              </w:rPr>
            </w:pPr>
            <w:r w:rsidRPr="00576858">
              <w:rPr>
                <w:sz w:val="24"/>
              </w:rPr>
              <w:t>1</w:t>
            </w:r>
            <w:r w:rsidR="0088148C">
              <w:rPr>
                <w:sz w:val="24"/>
              </w:rPr>
              <w:t>2</w:t>
            </w:r>
          </w:p>
        </w:tc>
        <w:tc>
          <w:tcPr>
            <w:tcW w:w="993" w:type="dxa"/>
          </w:tcPr>
          <w:p w:rsidR="00322528" w:rsidRPr="00576858" w:rsidRDefault="00322528" w:rsidP="002C4B97">
            <w:pPr>
              <w:pStyle w:val="TableParagraph"/>
              <w:spacing w:line="270" w:lineRule="exact"/>
              <w:rPr>
                <w:sz w:val="24"/>
              </w:rPr>
            </w:pPr>
            <w:r w:rsidRPr="00576858">
              <w:rPr>
                <w:sz w:val="24"/>
              </w:rPr>
              <w:t>11.1</w:t>
            </w:r>
          </w:p>
        </w:tc>
        <w:tc>
          <w:tcPr>
            <w:tcW w:w="4112" w:type="dxa"/>
          </w:tcPr>
          <w:p w:rsidR="00322528" w:rsidRPr="00576858" w:rsidRDefault="00322528" w:rsidP="002C4B97">
            <w:pPr>
              <w:pStyle w:val="TableParagraph"/>
              <w:spacing w:line="270" w:lineRule="exact"/>
              <w:rPr>
                <w:sz w:val="24"/>
              </w:rPr>
            </w:pPr>
            <w:r w:rsidRPr="00576858">
              <w:rPr>
                <w:sz w:val="24"/>
              </w:rPr>
              <w:t>Общее</w:t>
            </w:r>
            <w:r w:rsidRPr="00576858">
              <w:rPr>
                <w:spacing w:val="-5"/>
                <w:sz w:val="24"/>
              </w:rPr>
              <w:t xml:space="preserve"> </w:t>
            </w:r>
            <w:r w:rsidRPr="00576858">
              <w:rPr>
                <w:sz w:val="24"/>
              </w:rPr>
              <w:t>пользование</w:t>
            </w:r>
            <w:r w:rsidRPr="00576858">
              <w:rPr>
                <w:spacing w:val="-5"/>
                <w:sz w:val="24"/>
              </w:rPr>
              <w:t xml:space="preserve"> </w:t>
            </w:r>
            <w:r w:rsidRPr="00576858">
              <w:rPr>
                <w:sz w:val="24"/>
              </w:rPr>
              <w:t>водными</w:t>
            </w:r>
          </w:p>
          <w:p w:rsidR="00322528" w:rsidRPr="00576858" w:rsidRDefault="00322528" w:rsidP="002C4B97">
            <w:pPr>
              <w:pStyle w:val="TableParagraph"/>
              <w:spacing w:line="264" w:lineRule="exact"/>
              <w:rPr>
                <w:sz w:val="24"/>
              </w:rPr>
            </w:pPr>
            <w:r w:rsidRPr="00576858">
              <w:rPr>
                <w:sz w:val="24"/>
              </w:rPr>
              <w:t>объектами</w:t>
            </w:r>
          </w:p>
        </w:tc>
        <w:tc>
          <w:tcPr>
            <w:tcW w:w="708" w:type="dxa"/>
          </w:tcPr>
          <w:p w:rsidR="00322528" w:rsidRPr="00576858" w:rsidRDefault="00322528" w:rsidP="002C4B97">
            <w:pPr>
              <w:pStyle w:val="TableParagraph"/>
              <w:spacing w:line="225" w:lineRule="exact"/>
              <w:ind w:left="106"/>
              <w:rPr>
                <w:sz w:val="20"/>
              </w:rPr>
            </w:pPr>
            <w:r w:rsidRPr="00576858">
              <w:rPr>
                <w:w w:val="99"/>
                <w:sz w:val="20"/>
              </w:rPr>
              <w:t>1</w:t>
            </w:r>
          </w:p>
        </w:tc>
        <w:tc>
          <w:tcPr>
            <w:tcW w:w="1133" w:type="dxa"/>
          </w:tcPr>
          <w:p w:rsidR="00322528" w:rsidRPr="00576858" w:rsidRDefault="00322528" w:rsidP="002C4B97">
            <w:pPr>
              <w:pStyle w:val="TableParagraph"/>
              <w:spacing w:line="270" w:lineRule="exact"/>
              <w:ind w:left="30" w:right="103"/>
              <w:jc w:val="center"/>
              <w:rPr>
                <w:sz w:val="24"/>
              </w:rPr>
            </w:pPr>
            <w:r w:rsidRPr="00576858">
              <w:rPr>
                <w:sz w:val="24"/>
              </w:rPr>
              <w:t>мин.</w:t>
            </w:r>
            <w:r w:rsidRPr="00576858">
              <w:rPr>
                <w:spacing w:val="-1"/>
                <w:sz w:val="24"/>
              </w:rPr>
              <w:t xml:space="preserve"> </w:t>
            </w:r>
            <w:r w:rsidRPr="00576858">
              <w:rPr>
                <w:sz w:val="24"/>
              </w:rPr>
              <w:t>0,2</w:t>
            </w:r>
          </w:p>
        </w:tc>
        <w:tc>
          <w:tcPr>
            <w:tcW w:w="710" w:type="dxa"/>
          </w:tcPr>
          <w:p w:rsidR="00322528" w:rsidRPr="00576858" w:rsidRDefault="00322528" w:rsidP="002C4B97">
            <w:pPr>
              <w:pStyle w:val="TableParagraph"/>
              <w:spacing w:line="270" w:lineRule="exact"/>
              <w:ind w:left="0" w:right="348"/>
              <w:jc w:val="right"/>
              <w:rPr>
                <w:sz w:val="24"/>
              </w:rPr>
            </w:pPr>
            <w:r w:rsidRPr="00576858">
              <w:rPr>
                <w:sz w:val="24"/>
              </w:rPr>
              <w:t>60</w:t>
            </w:r>
          </w:p>
        </w:tc>
        <w:tc>
          <w:tcPr>
            <w:tcW w:w="708" w:type="dxa"/>
          </w:tcPr>
          <w:p w:rsidR="00322528" w:rsidRPr="00576858" w:rsidRDefault="00322528" w:rsidP="002C4B97">
            <w:pPr>
              <w:pStyle w:val="TableParagraph"/>
              <w:spacing w:line="270" w:lineRule="exact"/>
              <w:ind w:left="109"/>
              <w:rPr>
                <w:sz w:val="24"/>
              </w:rPr>
            </w:pPr>
            <w:r w:rsidRPr="00576858">
              <w:rPr>
                <w:sz w:val="24"/>
              </w:rPr>
              <w:t>1</w:t>
            </w:r>
          </w:p>
        </w:tc>
        <w:tc>
          <w:tcPr>
            <w:tcW w:w="142" w:type="dxa"/>
            <w:tcBorders>
              <w:top w:val="nil"/>
              <w:bottom w:val="nil"/>
              <w:right w:val="nil"/>
            </w:tcBorders>
          </w:tcPr>
          <w:p w:rsidR="00322528" w:rsidRPr="00576858" w:rsidRDefault="00322528" w:rsidP="002C4B97">
            <w:pPr>
              <w:pStyle w:val="TableParagraph"/>
              <w:ind w:left="0"/>
            </w:pPr>
          </w:p>
        </w:tc>
      </w:tr>
      <w:tr w:rsidR="00322528" w:rsidRPr="00576858" w:rsidTr="002C4B97">
        <w:trPr>
          <w:trHeight w:val="405"/>
        </w:trPr>
        <w:tc>
          <w:tcPr>
            <w:tcW w:w="566" w:type="dxa"/>
          </w:tcPr>
          <w:p w:rsidR="00322528" w:rsidRPr="00576858" w:rsidRDefault="00322528" w:rsidP="0088148C">
            <w:pPr>
              <w:pStyle w:val="TableParagraph"/>
              <w:spacing w:line="268" w:lineRule="exact"/>
              <w:ind w:left="107"/>
              <w:rPr>
                <w:sz w:val="24"/>
              </w:rPr>
            </w:pPr>
            <w:r w:rsidRPr="00576858">
              <w:rPr>
                <w:sz w:val="24"/>
              </w:rPr>
              <w:t>1</w:t>
            </w:r>
            <w:r w:rsidR="0088148C">
              <w:rPr>
                <w:sz w:val="24"/>
              </w:rPr>
              <w:t>3</w:t>
            </w:r>
          </w:p>
        </w:tc>
        <w:tc>
          <w:tcPr>
            <w:tcW w:w="993" w:type="dxa"/>
          </w:tcPr>
          <w:p w:rsidR="00322528" w:rsidRPr="00576858" w:rsidRDefault="00322528" w:rsidP="002C4B97">
            <w:pPr>
              <w:pStyle w:val="TableParagraph"/>
              <w:spacing w:line="268" w:lineRule="exact"/>
              <w:rPr>
                <w:sz w:val="24"/>
              </w:rPr>
            </w:pPr>
            <w:r w:rsidRPr="00576858">
              <w:rPr>
                <w:sz w:val="24"/>
              </w:rPr>
              <w:t>4.9.1</w:t>
            </w:r>
          </w:p>
        </w:tc>
        <w:tc>
          <w:tcPr>
            <w:tcW w:w="4112" w:type="dxa"/>
          </w:tcPr>
          <w:p w:rsidR="00322528" w:rsidRPr="00576858" w:rsidRDefault="00322528" w:rsidP="002C4B97">
            <w:pPr>
              <w:pStyle w:val="TableParagraph"/>
              <w:spacing w:before="56"/>
              <w:rPr>
                <w:sz w:val="24"/>
              </w:rPr>
            </w:pPr>
            <w:r w:rsidRPr="00576858">
              <w:rPr>
                <w:sz w:val="24"/>
              </w:rPr>
              <w:t>Объекты</w:t>
            </w:r>
            <w:r w:rsidRPr="00576858">
              <w:rPr>
                <w:spacing w:val="-5"/>
                <w:sz w:val="24"/>
              </w:rPr>
              <w:t xml:space="preserve"> </w:t>
            </w:r>
            <w:r w:rsidRPr="00576858">
              <w:rPr>
                <w:sz w:val="24"/>
              </w:rPr>
              <w:t>придорожного</w:t>
            </w:r>
            <w:r w:rsidRPr="00576858">
              <w:rPr>
                <w:spacing w:val="-4"/>
                <w:sz w:val="24"/>
              </w:rPr>
              <w:t xml:space="preserve"> </w:t>
            </w:r>
            <w:r w:rsidRPr="00576858">
              <w:rPr>
                <w:sz w:val="24"/>
              </w:rPr>
              <w:t>сервиса</w:t>
            </w:r>
          </w:p>
        </w:tc>
        <w:tc>
          <w:tcPr>
            <w:tcW w:w="708" w:type="dxa"/>
          </w:tcPr>
          <w:p w:rsidR="00322528" w:rsidRPr="00576858" w:rsidRDefault="00322528" w:rsidP="002C4B97">
            <w:pPr>
              <w:pStyle w:val="TableParagraph"/>
              <w:spacing w:line="268" w:lineRule="exact"/>
              <w:ind w:left="106"/>
              <w:rPr>
                <w:sz w:val="24"/>
              </w:rPr>
            </w:pPr>
            <w:r w:rsidRPr="00576858">
              <w:rPr>
                <w:sz w:val="24"/>
              </w:rPr>
              <w:t>2</w:t>
            </w:r>
          </w:p>
        </w:tc>
        <w:tc>
          <w:tcPr>
            <w:tcW w:w="1133" w:type="dxa"/>
          </w:tcPr>
          <w:p w:rsidR="00322528" w:rsidRPr="00576858" w:rsidRDefault="00322528" w:rsidP="002C4B97">
            <w:pPr>
              <w:pStyle w:val="TableParagraph"/>
              <w:spacing w:line="268" w:lineRule="exact"/>
              <w:ind w:left="30" w:right="103"/>
              <w:jc w:val="center"/>
              <w:rPr>
                <w:sz w:val="24"/>
              </w:rPr>
            </w:pPr>
            <w:r w:rsidRPr="00576858">
              <w:rPr>
                <w:sz w:val="24"/>
              </w:rPr>
              <w:t>мин.</w:t>
            </w:r>
            <w:r w:rsidRPr="00576858">
              <w:rPr>
                <w:spacing w:val="-1"/>
                <w:sz w:val="24"/>
              </w:rPr>
              <w:t xml:space="preserve"> </w:t>
            </w:r>
            <w:r w:rsidRPr="00576858">
              <w:rPr>
                <w:sz w:val="24"/>
              </w:rPr>
              <w:t>0,4</w:t>
            </w:r>
          </w:p>
        </w:tc>
        <w:tc>
          <w:tcPr>
            <w:tcW w:w="710" w:type="dxa"/>
          </w:tcPr>
          <w:p w:rsidR="00322528" w:rsidRPr="00576858" w:rsidRDefault="00322528" w:rsidP="002C4B97">
            <w:pPr>
              <w:pStyle w:val="TableParagraph"/>
              <w:spacing w:line="268" w:lineRule="exact"/>
              <w:ind w:left="0" w:right="348"/>
              <w:jc w:val="right"/>
              <w:rPr>
                <w:sz w:val="24"/>
              </w:rPr>
            </w:pPr>
            <w:r w:rsidRPr="00576858">
              <w:rPr>
                <w:sz w:val="24"/>
              </w:rPr>
              <w:t>80</w:t>
            </w:r>
          </w:p>
        </w:tc>
        <w:tc>
          <w:tcPr>
            <w:tcW w:w="708" w:type="dxa"/>
          </w:tcPr>
          <w:p w:rsidR="00322528" w:rsidRPr="00576858" w:rsidRDefault="00322528" w:rsidP="002C4B97">
            <w:pPr>
              <w:pStyle w:val="TableParagraph"/>
              <w:spacing w:line="268" w:lineRule="exact"/>
              <w:ind w:left="109"/>
              <w:rPr>
                <w:sz w:val="24"/>
              </w:rPr>
            </w:pPr>
            <w:r w:rsidRPr="00576858">
              <w:rPr>
                <w:sz w:val="24"/>
              </w:rPr>
              <w:t>1</w:t>
            </w:r>
          </w:p>
        </w:tc>
        <w:tc>
          <w:tcPr>
            <w:tcW w:w="142" w:type="dxa"/>
            <w:tcBorders>
              <w:top w:val="nil"/>
              <w:bottom w:val="nil"/>
              <w:right w:val="nil"/>
            </w:tcBorders>
          </w:tcPr>
          <w:p w:rsidR="00322528" w:rsidRPr="00576858" w:rsidRDefault="00322528" w:rsidP="002C4B97">
            <w:pPr>
              <w:pStyle w:val="TableParagraph"/>
              <w:ind w:left="0"/>
            </w:pPr>
          </w:p>
        </w:tc>
      </w:tr>
      <w:tr w:rsidR="00322528" w:rsidRPr="00576858" w:rsidTr="002C4B97">
        <w:trPr>
          <w:trHeight w:val="506"/>
        </w:trPr>
        <w:tc>
          <w:tcPr>
            <w:tcW w:w="8930" w:type="dxa"/>
            <w:gridSpan w:val="7"/>
          </w:tcPr>
          <w:p w:rsidR="00322528" w:rsidRPr="00576858" w:rsidRDefault="00322528" w:rsidP="002C4B97">
            <w:pPr>
              <w:pStyle w:val="TableParagraph"/>
              <w:spacing w:line="254" w:lineRule="exact"/>
              <w:ind w:left="107" w:right="262"/>
            </w:pPr>
            <w:r w:rsidRPr="00576858">
              <w:t>Вспомогательные виды и параметры использования земельных участков и объектов</w:t>
            </w:r>
            <w:r w:rsidRPr="00576858">
              <w:rPr>
                <w:spacing w:val="-52"/>
              </w:rPr>
              <w:t xml:space="preserve"> </w:t>
            </w:r>
            <w:r w:rsidRPr="00576858">
              <w:t>капитального</w:t>
            </w:r>
            <w:r w:rsidRPr="00576858">
              <w:rPr>
                <w:spacing w:val="-1"/>
              </w:rPr>
              <w:t xml:space="preserve"> </w:t>
            </w:r>
            <w:r w:rsidRPr="00576858">
              <w:t>строительства</w:t>
            </w:r>
          </w:p>
        </w:tc>
        <w:tc>
          <w:tcPr>
            <w:tcW w:w="142" w:type="dxa"/>
            <w:tcBorders>
              <w:top w:val="nil"/>
              <w:bottom w:val="nil"/>
              <w:right w:val="nil"/>
            </w:tcBorders>
          </w:tcPr>
          <w:p w:rsidR="00322528" w:rsidRPr="00576858" w:rsidRDefault="00322528" w:rsidP="002C4B97">
            <w:pPr>
              <w:pStyle w:val="TableParagraph"/>
              <w:ind w:left="0"/>
            </w:pPr>
          </w:p>
        </w:tc>
      </w:tr>
      <w:tr w:rsidR="00322528" w:rsidRPr="00576858" w:rsidTr="002C4B97">
        <w:trPr>
          <w:trHeight w:val="395"/>
        </w:trPr>
        <w:tc>
          <w:tcPr>
            <w:tcW w:w="566" w:type="dxa"/>
          </w:tcPr>
          <w:p w:rsidR="00322528" w:rsidRPr="00576858" w:rsidRDefault="00322528" w:rsidP="0088148C">
            <w:pPr>
              <w:pStyle w:val="TableParagraph"/>
              <w:spacing w:before="51"/>
              <w:ind w:left="107"/>
              <w:rPr>
                <w:sz w:val="24"/>
              </w:rPr>
            </w:pPr>
            <w:r w:rsidRPr="00576858">
              <w:rPr>
                <w:sz w:val="24"/>
              </w:rPr>
              <w:t>1</w:t>
            </w:r>
            <w:r w:rsidR="0088148C">
              <w:rPr>
                <w:sz w:val="24"/>
              </w:rPr>
              <w:t>4</w:t>
            </w:r>
          </w:p>
        </w:tc>
        <w:tc>
          <w:tcPr>
            <w:tcW w:w="993" w:type="dxa"/>
          </w:tcPr>
          <w:p w:rsidR="00322528" w:rsidRPr="00576858" w:rsidRDefault="00322528" w:rsidP="002C4B97">
            <w:pPr>
              <w:pStyle w:val="TableParagraph"/>
              <w:spacing w:before="51"/>
              <w:rPr>
                <w:sz w:val="24"/>
              </w:rPr>
            </w:pPr>
            <w:r w:rsidRPr="00576858">
              <w:rPr>
                <w:sz w:val="24"/>
              </w:rPr>
              <w:t>4.9</w:t>
            </w:r>
          </w:p>
        </w:tc>
        <w:tc>
          <w:tcPr>
            <w:tcW w:w="4112" w:type="dxa"/>
          </w:tcPr>
          <w:p w:rsidR="00322528" w:rsidRPr="00576858" w:rsidRDefault="00322528" w:rsidP="002C4B97">
            <w:pPr>
              <w:pStyle w:val="TableParagraph"/>
              <w:spacing w:before="51"/>
              <w:rPr>
                <w:sz w:val="24"/>
              </w:rPr>
            </w:pPr>
            <w:r w:rsidRPr="00576858">
              <w:rPr>
                <w:sz w:val="24"/>
              </w:rPr>
              <w:t>Обслуживание</w:t>
            </w:r>
            <w:r w:rsidRPr="00576858">
              <w:rPr>
                <w:spacing w:val="-7"/>
                <w:sz w:val="24"/>
              </w:rPr>
              <w:t xml:space="preserve"> </w:t>
            </w:r>
            <w:r w:rsidRPr="00576858">
              <w:rPr>
                <w:sz w:val="24"/>
              </w:rPr>
              <w:t>автотранспорта</w:t>
            </w:r>
          </w:p>
        </w:tc>
        <w:tc>
          <w:tcPr>
            <w:tcW w:w="708" w:type="dxa"/>
          </w:tcPr>
          <w:p w:rsidR="00322528" w:rsidRPr="00576858" w:rsidRDefault="00322528" w:rsidP="002C4B97">
            <w:pPr>
              <w:pStyle w:val="TableParagraph"/>
              <w:spacing w:before="51"/>
              <w:ind w:left="106"/>
              <w:rPr>
                <w:sz w:val="24"/>
              </w:rPr>
            </w:pPr>
            <w:r w:rsidRPr="00576858">
              <w:rPr>
                <w:sz w:val="24"/>
              </w:rPr>
              <w:t>1</w:t>
            </w:r>
          </w:p>
        </w:tc>
        <w:tc>
          <w:tcPr>
            <w:tcW w:w="1133" w:type="dxa"/>
          </w:tcPr>
          <w:p w:rsidR="00322528" w:rsidRPr="00576858" w:rsidRDefault="00322528" w:rsidP="002C4B97">
            <w:pPr>
              <w:pStyle w:val="TableParagraph"/>
              <w:spacing w:before="51"/>
              <w:ind w:left="30" w:right="103"/>
              <w:jc w:val="center"/>
              <w:rPr>
                <w:sz w:val="24"/>
              </w:rPr>
            </w:pPr>
            <w:r w:rsidRPr="00576858">
              <w:rPr>
                <w:sz w:val="24"/>
              </w:rPr>
              <w:t>мин.</w:t>
            </w:r>
            <w:r w:rsidRPr="00576858">
              <w:rPr>
                <w:spacing w:val="-1"/>
                <w:sz w:val="24"/>
              </w:rPr>
              <w:t xml:space="preserve"> </w:t>
            </w:r>
            <w:r w:rsidRPr="00576858">
              <w:rPr>
                <w:sz w:val="24"/>
              </w:rPr>
              <w:t>0,5</w:t>
            </w:r>
          </w:p>
        </w:tc>
        <w:tc>
          <w:tcPr>
            <w:tcW w:w="710" w:type="dxa"/>
          </w:tcPr>
          <w:p w:rsidR="00322528" w:rsidRPr="00576858" w:rsidRDefault="00322528" w:rsidP="002C4B97">
            <w:pPr>
              <w:pStyle w:val="TableParagraph"/>
              <w:spacing w:before="51"/>
              <w:ind w:left="0" w:right="348"/>
              <w:jc w:val="right"/>
              <w:rPr>
                <w:sz w:val="24"/>
              </w:rPr>
            </w:pPr>
            <w:r w:rsidRPr="00576858">
              <w:rPr>
                <w:sz w:val="24"/>
              </w:rPr>
              <w:t>80</w:t>
            </w:r>
          </w:p>
        </w:tc>
        <w:tc>
          <w:tcPr>
            <w:tcW w:w="708" w:type="dxa"/>
          </w:tcPr>
          <w:p w:rsidR="00322528" w:rsidRPr="00576858" w:rsidRDefault="00322528" w:rsidP="002C4B97">
            <w:pPr>
              <w:pStyle w:val="TableParagraph"/>
              <w:spacing w:before="51"/>
              <w:ind w:left="109"/>
              <w:rPr>
                <w:sz w:val="24"/>
              </w:rPr>
            </w:pPr>
            <w:r w:rsidRPr="00576858">
              <w:rPr>
                <w:sz w:val="24"/>
              </w:rPr>
              <w:t>1</w:t>
            </w:r>
          </w:p>
        </w:tc>
        <w:tc>
          <w:tcPr>
            <w:tcW w:w="142" w:type="dxa"/>
            <w:tcBorders>
              <w:top w:val="nil"/>
              <w:bottom w:val="nil"/>
              <w:right w:val="nil"/>
            </w:tcBorders>
          </w:tcPr>
          <w:p w:rsidR="00322528" w:rsidRPr="00576858" w:rsidRDefault="00322528" w:rsidP="002C4B97">
            <w:pPr>
              <w:pStyle w:val="TableParagraph"/>
              <w:ind w:left="0"/>
            </w:pPr>
          </w:p>
        </w:tc>
      </w:tr>
    </w:tbl>
    <w:p w:rsidR="002C4B97" w:rsidRPr="00576858" w:rsidRDefault="002C4B97" w:rsidP="002C4B97">
      <w:pPr>
        <w:pStyle w:val="ac"/>
        <w:ind w:left="930" w:firstLine="0"/>
        <w:jc w:val="left"/>
        <w:rPr>
          <w:sz w:val="22"/>
          <w:szCs w:val="22"/>
        </w:rPr>
      </w:pPr>
      <w:r w:rsidRPr="00576858">
        <w:rPr>
          <w:sz w:val="22"/>
          <w:szCs w:val="22"/>
        </w:rPr>
        <w:t>Примечания:</w:t>
      </w:r>
    </w:p>
    <w:p w:rsidR="002C4B97" w:rsidRPr="00576858" w:rsidRDefault="002C4B97" w:rsidP="00D62A07">
      <w:pPr>
        <w:pStyle w:val="a6"/>
        <w:widowControl w:val="0"/>
        <w:numPr>
          <w:ilvl w:val="0"/>
          <w:numId w:val="3"/>
        </w:numPr>
        <w:tabs>
          <w:tab w:val="left" w:pos="1336"/>
        </w:tabs>
        <w:autoSpaceDE w:val="0"/>
        <w:autoSpaceDN w:val="0"/>
        <w:spacing w:after="0" w:line="240" w:lineRule="auto"/>
        <w:ind w:right="532" w:firstLine="707"/>
        <w:contextualSpacing w:val="0"/>
        <w:jc w:val="both"/>
        <w:rPr>
          <w:rFonts w:ascii="Times New Roman" w:hAnsi="Times New Roman" w:cs="Times New Roman"/>
        </w:rPr>
      </w:pPr>
      <w:r w:rsidRPr="00576858">
        <w:rPr>
          <w:rFonts w:ascii="Times New Roman" w:hAnsi="Times New Roman" w:cs="Times New Roman"/>
        </w:rPr>
        <w:t>Виды</w:t>
      </w:r>
      <w:r w:rsidRPr="00576858">
        <w:rPr>
          <w:rFonts w:ascii="Times New Roman" w:hAnsi="Times New Roman" w:cs="Times New Roman"/>
          <w:spacing w:val="1"/>
        </w:rPr>
        <w:t xml:space="preserve"> </w:t>
      </w:r>
      <w:r w:rsidRPr="00576858">
        <w:rPr>
          <w:rFonts w:ascii="Times New Roman" w:hAnsi="Times New Roman" w:cs="Times New Roman"/>
        </w:rPr>
        <w:t>разрешенного</w:t>
      </w:r>
      <w:r w:rsidRPr="00576858">
        <w:rPr>
          <w:rFonts w:ascii="Times New Roman" w:hAnsi="Times New Roman" w:cs="Times New Roman"/>
          <w:spacing w:val="1"/>
        </w:rPr>
        <w:t xml:space="preserve"> </w:t>
      </w:r>
      <w:r w:rsidRPr="00576858">
        <w:rPr>
          <w:rFonts w:ascii="Times New Roman" w:hAnsi="Times New Roman" w:cs="Times New Roman"/>
        </w:rPr>
        <w:t>использования</w:t>
      </w:r>
      <w:r w:rsidRPr="00576858">
        <w:rPr>
          <w:rFonts w:ascii="Times New Roman" w:hAnsi="Times New Roman" w:cs="Times New Roman"/>
          <w:spacing w:val="1"/>
        </w:rPr>
        <w:t xml:space="preserve"> </w:t>
      </w:r>
      <w:r w:rsidRPr="00576858">
        <w:rPr>
          <w:rFonts w:ascii="Times New Roman" w:hAnsi="Times New Roman" w:cs="Times New Roman"/>
        </w:rPr>
        <w:t>земельного</w:t>
      </w:r>
      <w:r w:rsidRPr="00576858">
        <w:rPr>
          <w:rFonts w:ascii="Times New Roman" w:hAnsi="Times New Roman" w:cs="Times New Roman"/>
          <w:spacing w:val="1"/>
        </w:rPr>
        <w:t xml:space="preserve"> </w:t>
      </w:r>
      <w:r w:rsidRPr="00576858">
        <w:rPr>
          <w:rFonts w:ascii="Times New Roman" w:hAnsi="Times New Roman" w:cs="Times New Roman"/>
        </w:rPr>
        <w:t>участка</w:t>
      </w:r>
      <w:r w:rsidRPr="00576858">
        <w:rPr>
          <w:rFonts w:ascii="Times New Roman" w:hAnsi="Times New Roman" w:cs="Times New Roman"/>
          <w:spacing w:val="1"/>
        </w:rPr>
        <w:t xml:space="preserve"> </w:t>
      </w:r>
      <w:r w:rsidRPr="00576858">
        <w:rPr>
          <w:rFonts w:ascii="Times New Roman" w:hAnsi="Times New Roman" w:cs="Times New Roman"/>
        </w:rPr>
        <w:t>установлены</w:t>
      </w:r>
      <w:r w:rsidRPr="00576858">
        <w:rPr>
          <w:rFonts w:ascii="Times New Roman" w:hAnsi="Times New Roman" w:cs="Times New Roman"/>
          <w:spacing w:val="1"/>
        </w:rPr>
        <w:t xml:space="preserve"> </w:t>
      </w:r>
      <w:r w:rsidRPr="00576858">
        <w:rPr>
          <w:rFonts w:ascii="Times New Roman" w:hAnsi="Times New Roman" w:cs="Times New Roman"/>
        </w:rPr>
        <w:t>в</w:t>
      </w:r>
      <w:r w:rsidRPr="00576858">
        <w:rPr>
          <w:rFonts w:ascii="Times New Roman" w:hAnsi="Times New Roman" w:cs="Times New Roman"/>
          <w:spacing w:val="1"/>
        </w:rPr>
        <w:t xml:space="preserve"> </w:t>
      </w:r>
      <w:r w:rsidRPr="00576858">
        <w:rPr>
          <w:rFonts w:ascii="Times New Roman" w:hAnsi="Times New Roman" w:cs="Times New Roman"/>
        </w:rPr>
        <w:t>соответствии с Классификатором видов разрешенного использования земельных участков,</w:t>
      </w:r>
      <w:r w:rsidRPr="00576858">
        <w:rPr>
          <w:rFonts w:ascii="Times New Roman" w:hAnsi="Times New Roman" w:cs="Times New Roman"/>
          <w:spacing w:val="-57"/>
        </w:rPr>
        <w:t xml:space="preserve"> </w:t>
      </w:r>
      <w:r w:rsidRPr="00576858">
        <w:rPr>
          <w:rFonts w:ascii="Times New Roman" w:hAnsi="Times New Roman" w:cs="Times New Roman"/>
        </w:rPr>
        <w:t>утвержденным уполномоченным</w:t>
      </w:r>
      <w:r w:rsidRPr="00576858">
        <w:rPr>
          <w:rFonts w:ascii="Times New Roman" w:hAnsi="Times New Roman" w:cs="Times New Roman"/>
          <w:spacing w:val="-1"/>
        </w:rPr>
        <w:t xml:space="preserve"> </w:t>
      </w:r>
      <w:r w:rsidRPr="00576858">
        <w:rPr>
          <w:rFonts w:ascii="Times New Roman" w:hAnsi="Times New Roman" w:cs="Times New Roman"/>
        </w:rPr>
        <w:t>федеральным</w:t>
      </w:r>
      <w:r w:rsidRPr="00576858">
        <w:rPr>
          <w:rFonts w:ascii="Times New Roman" w:hAnsi="Times New Roman" w:cs="Times New Roman"/>
          <w:spacing w:val="-1"/>
        </w:rPr>
        <w:t xml:space="preserve"> </w:t>
      </w:r>
      <w:r w:rsidRPr="00576858">
        <w:rPr>
          <w:rFonts w:ascii="Times New Roman" w:hAnsi="Times New Roman" w:cs="Times New Roman"/>
        </w:rPr>
        <w:t>органом</w:t>
      </w:r>
      <w:r w:rsidRPr="00576858">
        <w:rPr>
          <w:rFonts w:ascii="Times New Roman" w:hAnsi="Times New Roman" w:cs="Times New Roman"/>
          <w:spacing w:val="-2"/>
        </w:rPr>
        <w:t xml:space="preserve"> </w:t>
      </w:r>
      <w:r w:rsidRPr="00576858">
        <w:rPr>
          <w:rFonts w:ascii="Times New Roman" w:hAnsi="Times New Roman" w:cs="Times New Roman"/>
        </w:rPr>
        <w:t>исполнительной</w:t>
      </w:r>
      <w:r w:rsidRPr="00576858">
        <w:rPr>
          <w:rFonts w:ascii="Times New Roman" w:hAnsi="Times New Roman" w:cs="Times New Roman"/>
          <w:spacing w:val="-1"/>
        </w:rPr>
        <w:t xml:space="preserve"> </w:t>
      </w:r>
      <w:r w:rsidRPr="00576858">
        <w:rPr>
          <w:rFonts w:ascii="Times New Roman" w:hAnsi="Times New Roman" w:cs="Times New Roman"/>
        </w:rPr>
        <w:t>власти.</w:t>
      </w:r>
    </w:p>
    <w:p w:rsidR="002C4B97" w:rsidRPr="00576858" w:rsidRDefault="002C4B97" w:rsidP="00D62A07">
      <w:pPr>
        <w:pStyle w:val="a6"/>
        <w:widowControl w:val="0"/>
        <w:numPr>
          <w:ilvl w:val="0"/>
          <w:numId w:val="3"/>
        </w:numPr>
        <w:tabs>
          <w:tab w:val="left" w:pos="1223"/>
        </w:tabs>
        <w:autoSpaceDE w:val="0"/>
        <w:autoSpaceDN w:val="0"/>
        <w:spacing w:after="0" w:line="240" w:lineRule="auto"/>
        <w:ind w:right="534" w:firstLine="707"/>
        <w:contextualSpacing w:val="0"/>
        <w:jc w:val="both"/>
        <w:rPr>
          <w:rFonts w:ascii="Times New Roman" w:hAnsi="Times New Roman" w:cs="Times New Roman"/>
        </w:rPr>
      </w:pPr>
      <w:r w:rsidRPr="00576858">
        <w:rPr>
          <w:rFonts w:ascii="Times New Roman" w:hAnsi="Times New Roman" w:cs="Times New Roman"/>
        </w:rPr>
        <w:t>Использование земельных участков и объектов капитального строительства в</w:t>
      </w:r>
      <w:r w:rsidRPr="00576858">
        <w:rPr>
          <w:rFonts w:ascii="Times New Roman" w:hAnsi="Times New Roman" w:cs="Times New Roman"/>
          <w:spacing w:val="1"/>
          <w:sz w:val="24"/>
        </w:rPr>
        <w:t xml:space="preserve"> </w:t>
      </w:r>
      <w:r w:rsidRPr="00576858">
        <w:rPr>
          <w:rFonts w:ascii="Times New Roman" w:hAnsi="Times New Roman" w:cs="Times New Roman"/>
        </w:rPr>
        <w:t>границах</w:t>
      </w:r>
      <w:r w:rsidRPr="00576858">
        <w:rPr>
          <w:rFonts w:ascii="Times New Roman" w:hAnsi="Times New Roman" w:cs="Times New Roman"/>
          <w:spacing w:val="1"/>
        </w:rPr>
        <w:t xml:space="preserve"> </w:t>
      </w:r>
      <w:proofErr w:type="spellStart"/>
      <w:r w:rsidRPr="00576858">
        <w:rPr>
          <w:rFonts w:ascii="Times New Roman" w:hAnsi="Times New Roman" w:cs="Times New Roman"/>
        </w:rPr>
        <w:t>водоохранных</w:t>
      </w:r>
      <w:proofErr w:type="spellEnd"/>
      <w:r w:rsidRPr="00576858">
        <w:rPr>
          <w:rFonts w:ascii="Times New Roman" w:hAnsi="Times New Roman" w:cs="Times New Roman"/>
          <w:spacing w:val="1"/>
        </w:rPr>
        <w:t xml:space="preserve"> </w:t>
      </w:r>
      <w:r w:rsidRPr="00576858">
        <w:rPr>
          <w:rFonts w:ascii="Times New Roman" w:hAnsi="Times New Roman" w:cs="Times New Roman"/>
        </w:rPr>
        <w:t>зон</w:t>
      </w:r>
      <w:r w:rsidRPr="00576858">
        <w:rPr>
          <w:rFonts w:ascii="Times New Roman" w:hAnsi="Times New Roman" w:cs="Times New Roman"/>
          <w:spacing w:val="1"/>
        </w:rPr>
        <w:t xml:space="preserve"> </w:t>
      </w:r>
      <w:r w:rsidRPr="00576858">
        <w:rPr>
          <w:rFonts w:ascii="Times New Roman" w:hAnsi="Times New Roman" w:cs="Times New Roman"/>
        </w:rPr>
        <w:t>и</w:t>
      </w:r>
      <w:r w:rsidRPr="00576858">
        <w:rPr>
          <w:rFonts w:ascii="Times New Roman" w:hAnsi="Times New Roman" w:cs="Times New Roman"/>
          <w:spacing w:val="1"/>
        </w:rPr>
        <w:t xml:space="preserve"> </w:t>
      </w:r>
      <w:r w:rsidRPr="00576858">
        <w:rPr>
          <w:rFonts w:ascii="Times New Roman" w:hAnsi="Times New Roman" w:cs="Times New Roman"/>
        </w:rPr>
        <w:t>прибрежных</w:t>
      </w:r>
      <w:r w:rsidRPr="00576858">
        <w:rPr>
          <w:rFonts w:ascii="Times New Roman" w:hAnsi="Times New Roman" w:cs="Times New Roman"/>
          <w:spacing w:val="1"/>
        </w:rPr>
        <w:t xml:space="preserve"> </w:t>
      </w:r>
      <w:r w:rsidRPr="00576858">
        <w:rPr>
          <w:rFonts w:ascii="Times New Roman" w:hAnsi="Times New Roman" w:cs="Times New Roman"/>
        </w:rPr>
        <w:t>защитных</w:t>
      </w:r>
      <w:r w:rsidRPr="00576858">
        <w:rPr>
          <w:rFonts w:ascii="Times New Roman" w:hAnsi="Times New Roman" w:cs="Times New Roman"/>
          <w:spacing w:val="1"/>
        </w:rPr>
        <w:t xml:space="preserve"> </w:t>
      </w:r>
      <w:r w:rsidRPr="00576858">
        <w:rPr>
          <w:rFonts w:ascii="Times New Roman" w:hAnsi="Times New Roman" w:cs="Times New Roman"/>
        </w:rPr>
        <w:t>полос</w:t>
      </w:r>
      <w:r w:rsidRPr="00576858">
        <w:rPr>
          <w:rFonts w:ascii="Times New Roman" w:hAnsi="Times New Roman" w:cs="Times New Roman"/>
          <w:spacing w:val="1"/>
        </w:rPr>
        <w:t xml:space="preserve"> </w:t>
      </w:r>
      <w:r w:rsidRPr="00576858">
        <w:rPr>
          <w:rFonts w:ascii="Times New Roman" w:hAnsi="Times New Roman" w:cs="Times New Roman"/>
        </w:rPr>
        <w:t>следует</w:t>
      </w:r>
      <w:r w:rsidRPr="00576858">
        <w:rPr>
          <w:rFonts w:ascii="Times New Roman" w:hAnsi="Times New Roman" w:cs="Times New Roman"/>
          <w:spacing w:val="1"/>
        </w:rPr>
        <w:t xml:space="preserve"> </w:t>
      </w:r>
      <w:r w:rsidRPr="00576858">
        <w:rPr>
          <w:rFonts w:ascii="Times New Roman" w:hAnsi="Times New Roman" w:cs="Times New Roman"/>
        </w:rPr>
        <w:t>осуществлять</w:t>
      </w:r>
      <w:r w:rsidRPr="00576858">
        <w:rPr>
          <w:rFonts w:ascii="Times New Roman" w:hAnsi="Times New Roman" w:cs="Times New Roman"/>
          <w:spacing w:val="1"/>
        </w:rPr>
        <w:t xml:space="preserve"> </w:t>
      </w:r>
      <w:r w:rsidRPr="00576858">
        <w:rPr>
          <w:rFonts w:ascii="Times New Roman" w:hAnsi="Times New Roman" w:cs="Times New Roman"/>
        </w:rPr>
        <w:t>в</w:t>
      </w:r>
      <w:r w:rsidRPr="00576858">
        <w:rPr>
          <w:rFonts w:ascii="Times New Roman" w:hAnsi="Times New Roman" w:cs="Times New Roman"/>
          <w:spacing w:val="1"/>
        </w:rPr>
        <w:t xml:space="preserve"> </w:t>
      </w:r>
      <w:r w:rsidRPr="00576858">
        <w:rPr>
          <w:rFonts w:ascii="Times New Roman" w:hAnsi="Times New Roman" w:cs="Times New Roman"/>
        </w:rPr>
        <w:t>соответствии</w:t>
      </w:r>
      <w:r w:rsidRPr="00576858">
        <w:rPr>
          <w:rFonts w:ascii="Times New Roman" w:hAnsi="Times New Roman" w:cs="Times New Roman"/>
          <w:spacing w:val="-1"/>
        </w:rPr>
        <w:t xml:space="preserve"> </w:t>
      </w:r>
      <w:r w:rsidRPr="00576858">
        <w:rPr>
          <w:rFonts w:ascii="Times New Roman" w:hAnsi="Times New Roman" w:cs="Times New Roman"/>
        </w:rPr>
        <w:t>с</w:t>
      </w:r>
      <w:r w:rsidRPr="00576858">
        <w:rPr>
          <w:rFonts w:ascii="Times New Roman" w:hAnsi="Times New Roman" w:cs="Times New Roman"/>
          <w:spacing w:val="-2"/>
        </w:rPr>
        <w:t xml:space="preserve"> </w:t>
      </w:r>
      <w:r w:rsidRPr="00576858">
        <w:rPr>
          <w:rFonts w:ascii="Times New Roman" w:hAnsi="Times New Roman" w:cs="Times New Roman"/>
        </w:rPr>
        <w:t>требованиями</w:t>
      </w:r>
      <w:r w:rsidRPr="00576858">
        <w:rPr>
          <w:rFonts w:ascii="Times New Roman" w:hAnsi="Times New Roman" w:cs="Times New Roman"/>
          <w:spacing w:val="-1"/>
        </w:rPr>
        <w:t xml:space="preserve"> </w:t>
      </w:r>
      <w:r w:rsidRPr="00576858">
        <w:rPr>
          <w:rFonts w:ascii="Times New Roman" w:hAnsi="Times New Roman" w:cs="Times New Roman"/>
        </w:rPr>
        <w:t>статьи 65</w:t>
      </w:r>
      <w:r w:rsidRPr="00576858">
        <w:rPr>
          <w:rFonts w:ascii="Times New Roman" w:hAnsi="Times New Roman" w:cs="Times New Roman"/>
          <w:spacing w:val="-1"/>
        </w:rPr>
        <w:t xml:space="preserve"> </w:t>
      </w:r>
      <w:r w:rsidRPr="00576858">
        <w:rPr>
          <w:rFonts w:ascii="Times New Roman" w:hAnsi="Times New Roman" w:cs="Times New Roman"/>
        </w:rPr>
        <w:t>Водного</w:t>
      </w:r>
      <w:r w:rsidRPr="00576858">
        <w:rPr>
          <w:rFonts w:ascii="Times New Roman" w:hAnsi="Times New Roman" w:cs="Times New Roman"/>
          <w:spacing w:val="-2"/>
        </w:rPr>
        <w:t xml:space="preserve"> </w:t>
      </w:r>
      <w:r w:rsidRPr="00576858">
        <w:rPr>
          <w:rFonts w:ascii="Times New Roman" w:hAnsi="Times New Roman" w:cs="Times New Roman"/>
        </w:rPr>
        <w:t>кодекса</w:t>
      </w:r>
      <w:r w:rsidRPr="00576858">
        <w:rPr>
          <w:rFonts w:ascii="Times New Roman" w:hAnsi="Times New Roman" w:cs="Times New Roman"/>
          <w:spacing w:val="-1"/>
        </w:rPr>
        <w:t xml:space="preserve"> </w:t>
      </w:r>
      <w:r w:rsidRPr="00576858">
        <w:rPr>
          <w:rFonts w:ascii="Times New Roman" w:hAnsi="Times New Roman" w:cs="Times New Roman"/>
        </w:rPr>
        <w:t>Российской</w:t>
      </w:r>
      <w:r w:rsidRPr="00576858">
        <w:rPr>
          <w:rFonts w:ascii="Times New Roman" w:hAnsi="Times New Roman" w:cs="Times New Roman"/>
          <w:spacing w:val="-3"/>
        </w:rPr>
        <w:t xml:space="preserve"> </w:t>
      </w:r>
      <w:r w:rsidRPr="00576858">
        <w:rPr>
          <w:rFonts w:ascii="Times New Roman" w:hAnsi="Times New Roman" w:cs="Times New Roman"/>
        </w:rPr>
        <w:t>Федерации.</w:t>
      </w:r>
    </w:p>
    <w:p w:rsidR="002C4B97" w:rsidRPr="00576858" w:rsidRDefault="002C4B97" w:rsidP="002C4B97">
      <w:pPr>
        <w:pStyle w:val="ac"/>
        <w:spacing w:before="5"/>
        <w:ind w:left="0" w:firstLine="0"/>
        <w:jc w:val="left"/>
      </w:pPr>
    </w:p>
    <w:p w:rsidR="0056369E" w:rsidRPr="00576858" w:rsidRDefault="002C4B97" w:rsidP="0056369E">
      <w:pPr>
        <w:pStyle w:val="a7"/>
        <w:ind w:firstLine="709"/>
        <w:jc w:val="both"/>
        <w:rPr>
          <w:rFonts w:ascii="Times New Roman" w:hAnsi="Times New Roman" w:cs="Times New Roman"/>
          <w:sz w:val="24"/>
          <w:szCs w:val="24"/>
        </w:rPr>
      </w:pPr>
      <w:r w:rsidRPr="00576858">
        <w:rPr>
          <w:rFonts w:ascii="Times New Roman" w:hAnsi="Times New Roman" w:cs="Times New Roman"/>
          <w:sz w:val="24"/>
          <w:szCs w:val="24"/>
        </w:rPr>
        <w:t>Статья</w:t>
      </w:r>
      <w:r w:rsidRPr="00576858">
        <w:rPr>
          <w:rFonts w:ascii="Times New Roman" w:hAnsi="Times New Roman" w:cs="Times New Roman"/>
          <w:sz w:val="24"/>
          <w:szCs w:val="24"/>
        </w:rPr>
        <w:tab/>
        <w:t>42.</w:t>
      </w:r>
      <w:r w:rsidR="0056369E" w:rsidRPr="00576858">
        <w:rPr>
          <w:rFonts w:ascii="Times New Roman" w:hAnsi="Times New Roman" w:cs="Times New Roman"/>
          <w:sz w:val="24"/>
          <w:szCs w:val="24"/>
        </w:rPr>
        <w:t xml:space="preserve"> </w:t>
      </w:r>
      <w:r w:rsidRPr="00576858">
        <w:rPr>
          <w:rFonts w:ascii="Times New Roman" w:hAnsi="Times New Roman" w:cs="Times New Roman"/>
          <w:sz w:val="24"/>
          <w:szCs w:val="24"/>
        </w:rPr>
        <w:t>Градостроительный</w:t>
      </w:r>
      <w:r w:rsidR="0056369E" w:rsidRPr="00576858">
        <w:rPr>
          <w:rFonts w:ascii="Times New Roman" w:hAnsi="Times New Roman" w:cs="Times New Roman"/>
          <w:sz w:val="24"/>
          <w:szCs w:val="24"/>
        </w:rPr>
        <w:t xml:space="preserve">  </w:t>
      </w:r>
      <w:r w:rsidRPr="00576858">
        <w:rPr>
          <w:rFonts w:ascii="Times New Roman" w:hAnsi="Times New Roman" w:cs="Times New Roman"/>
          <w:sz w:val="24"/>
          <w:szCs w:val="24"/>
        </w:rPr>
        <w:t>регламент</w:t>
      </w:r>
      <w:r w:rsidR="0056369E" w:rsidRPr="00576858">
        <w:rPr>
          <w:rFonts w:ascii="Times New Roman" w:hAnsi="Times New Roman" w:cs="Times New Roman"/>
          <w:sz w:val="24"/>
          <w:szCs w:val="24"/>
        </w:rPr>
        <w:t xml:space="preserve"> </w:t>
      </w:r>
      <w:r w:rsidRPr="00576858">
        <w:rPr>
          <w:rFonts w:ascii="Times New Roman" w:hAnsi="Times New Roman" w:cs="Times New Roman"/>
          <w:sz w:val="24"/>
          <w:szCs w:val="24"/>
        </w:rPr>
        <w:t>зоны</w:t>
      </w:r>
      <w:r w:rsidR="0056369E" w:rsidRPr="00576858">
        <w:rPr>
          <w:rFonts w:ascii="Times New Roman" w:hAnsi="Times New Roman" w:cs="Times New Roman"/>
          <w:sz w:val="24"/>
          <w:szCs w:val="24"/>
        </w:rPr>
        <w:t xml:space="preserve"> </w:t>
      </w:r>
      <w:r w:rsidR="00322528" w:rsidRPr="00576858">
        <w:rPr>
          <w:rFonts w:ascii="Times New Roman" w:hAnsi="Times New Roman" w:cs="Times New Roman"/>
          <w:sz w:val="24"/>
          <w:szCs w:val="24"/>
        </w:rPr>
        <w:t>с</w:t>
      </w:r>
      <w:r w:rsidRPr="00576858">
        <w:rPr>
          <w:rFonts w:ascii="Times New Roman" w:hAnsi="Times New Roman" w:cs="Times New Roman"/>
          <w:sz w:val="24"/>
          <w:szCs w:val="24"/>
        </w:rPr>
        <w:t>ельскохозяйственного</w:t>
      </w:r>
      <w:r w:rsidR="00322528" w:rsidRPr="00576858">
        <w:rPr>
          <w:rFonts w:ascii="Times New Roman" w:hAnsi="Times New Roman" w:cs="Times New Roman"/>
          <w:sz w:val="24"/>
          <w:szCs w:val="24"/>
        </w:rPr>
        <w:t xml:space="preserve"> </w:t>
      </w:r>
      <w:r w:rsidRPr="00576858">
        <w:rPr>
          <w:rFonts w:ascii="Times New Roman" w:hAnsi="Times New Roman" w:cs="Times New Roman"/>
          <w:sz w:val="24"/>
          <w:szCs w:val="24"/>
        </w:rPr>
        <w:t>использования</w:t>
      </w:r>
      <w:r w:rsidRPr="00576858">
        <w:rPr>
          <w:rFonts w:ascii="Times New Roman" w:hAnsi="Times New Roman" w:cs="Times New Roman"/>
          <w:spacing w:val="-3"/>
          <w:sz w:val="24"/>
          <w:szCs w:val="24"/>
        </w:rPr>
        <w:t xml:space="preserve"> </w:t>
      </w:r>
      <w:r w:rsidRPr="00576858">
        <w:rPr>
          <w:rFonts w:ascii="Times New Roman" w:hAnsi="Times New Roman" w:cs="Times New Roman"/>
          <w:sz w:val="24"/>
          <w:szCs w:val="24"/>
        </w:rPr>
        <w:t>(СХ-2)</w:t>
      </w:r>
    </w:p>
    <w:p w:rsidR="002C4B97" w:rsidRPr="00576858" w:rsidRDefault="002C4B97" w:rsidP="0056369E">
      <w:pPr>
        <w:pStyle w:val="a7"/>
        <w:ind w:firstLine="709"/>
        <w:jc w:val="both"/>
        <w:rPr>
          <w:rFonts w:ascii="Times New Roman" w:hAnsi="Times New Roman" w:cs="Times New Roman"/>
          <w:sz w:val="24"/>
          <w:szCs w:val="24"/>
        </w:rPr>
      </w:pPr>
      <w:r w:rsidRPr="00576858">
        <w:rPr>
          <w:rFonts w:ascii="Times New Roman" w:hAnsi="Times New Roman" w:cs="Times New Roman"/>
          <w:sz w:val="24"/>
          <w:szCs w:val="24"/>
        </w:rPr>
        <w:t>Виды разрешенного использования земельных участков и объектов капитального</w:t>
      </w:r>
      <w:r w:rsidRPr="00576858">
        <w:rPr>
          <w:rFonts w:ascii="Times New Roman" w:hAnsi="Times New Roman" w:cs="Times New Roman"/>
          <w:spacing w:val="1"/>
          <w:sz w:val="24"/>
          <w:szCs w:val="24"/>
        </w:rPr>
        <w:t xml:space="preserve"> </w:t>
      </w:r>
      <w:r w:rsidRPr="00576858">
        <w:rPr>
          <w:rFonts w:ascii="Times New Roman" w:hAnsi="Times New Roman" w:cs="Times New Roman"/>
          <w:sz w:val="24"/>
          <w:szCs w:val="24"/>
        </w:rPr>
        <w:t>строительства,</w:t>
      </w:r>
      <w:r w:rsidRPr="00576858">
        <w:rPr>
          <w:rFonts w:ascii="Times New Roman" w:hAnsi="Times New Roman" w:cs="Times New Roman"/>
          <w:spacing w:val="1"/>
          <w:sz w:val="24"/>
          <w:szCs w:val="24"/>
        </w:rPr>
        <w:t xml:space="preserve"> </w:t>
      </w:r>
      <w:r w:rsidRPr="00576858">
        <w:rPr>
          <w:rFonts w:ascii="Times New Roman" w:hAnsi="Times New Roman" w:cs="Times New Roman"/>
          <w:sz w:val="24"/>
          <w:szCs w:val="24"/>
        </w:rPr>
        <w:t>предельные</w:t>
      </w:r>
      <w:r w:rsidRPr="00576858">
        <w:rPr>
          <w:rFonts w:ascii="Times New Roman" w:hAnsi="Times New Roman" w:cs="Times New Roman"/>
          <w:spacing w:val="1"/>
          <w:sz w:val="24"/>
          <w:szCs w:val="24"/>
        </w:rPr>
        <w:t xml:space="preserve"> </w:t>
      </w:r>
      <w:r w:rsidRPr="00576858">
        <w:rPr>
          <w:rFonts w:ascii="Times New Roman" w:hAnsi="Times New Roman" w:cs="Times New Roman"/>
          <w:sz w:val="24"/>
          <w:szCs w:val="24"/>
        </w:rPr>
        <w:t>размеры</w:t>
      </w:r>
      <w:r w:rsidRPr="00576858">
        <w:rPr>
          <w:rFonts w:ascii="Times New Roman" w:hAnsi="Times New Roman" w:cs="Times New Roman"/>
          <w:spacing w:val="1"/>
          <w:sz w:val="24"/>
          <w:szCs w:val="24"/>
        </w:rPr>
        <w:t xml:space="preserve"> </w:t>
      </w:r>
      <w:r w:rsidRPr="00576858">
        <w:rPr>
          <w:rFonts w:ascii="Times New Roman" w:hAnsi="Times New Roman" w:cs="Times New Roman"/>
          <w:sz w:val="24"/>
          <w:szCs w:val="24"/>
        </w:rPr>
        <w:t>земельных</w:t>
      </w:r>
      <w:r w:rsidRPr="00576858">
        <w:rPr>
          <w:rFonts w:ascii="Times New Roman" w:hAnsi="Times New Roman" w:cs="Times New Roman"/>
          <w:spacing w:val="1"/>
          <w:sz w:val="24"/>
          <w:szCs w:val="24"/>
        </w:rPr>
        <w:t xml:space="preserve"> </w:t>
      </w:r>
      <w:r w:rsidRPr="00576858">
        <w:rPr>
          <w:rFonts w:ascii="Times New Roman" w:hAnsi="Times New Roman" w:cs="Times New Roman"/>
          <w:sz w:val="24"/>
          <w:szCs w:val="24"/>
        </w:rPr>
        <w:t>участков</w:t>
      </w:r>
      <w:r w:rsidRPr="00576858">
        <w:rPr>
          <w:rFonts w:ascii="Times New Roman" w:hAnsi="Times New Roman" w:cs="Times New Roman"/>
          <w:spacing w:val="1"/>
          <w:sz w:val="24"/>
          <w:szCs w:val="24"/>
        </w:rPr>
        <w:t xml:space="preserve"> </w:t>
      </w:r>
      <w:r w:rsidRPr="00576858">
        <w:rPr>
          <w:rFonts w:ascii="Times New Roman" w:hAnsi="Times New Roman" w:cs="Times New Roman"/>
          <w:sz w:val="24"/>
          <w:szCs w:val="24"/>
        </w:rPr>
        <w:t>и</w:t>
      </w:r>
      <w:r w:rsidRPr="00576858">
        <w:rPr>
          <w:rFonts w:ascii="Times New Roman" w:hAnsi="Times New Roman" w:cs="Times New Roman"/>
          <w:spacing w:val="1"/>
          <w:sz w:val="24"/>
          <w:szCs w:val="24"/>
        </w:rPr>
        <w:t xml:space="preserve"> </w:t>
      </w:r>
      <w:r w:rsidRPr="00576858">
        <w:rPr>
          <w:rFonts w:ascii="Times New Roman" w:hAnsi="Times New Roman" w:cs="Times New Roman"/>
          <w:sz w:val="24"/>
          <w:szCs w:val="24"/>
        </w:rPr>
        <w:t>параметры</w:t>
      </w:r>
      <w:r w:rsidRPr="00576858">
        <w:rPr>
          <w:rFonts w:ascii="Times New Roman" w:hAnsi="Times New Roman" w:cs="Times New Roman"/>
          <w:spacing w:val="1"/>
          <w:sz w:val="24"/>
          <w:szCs w:val="24"/>
        </w:rPr>
        <w:t xml:space="preserve"> </w:t>
      </w:r>
      <w:r w:rsidRPr="00576858">
        <w:rPr>
          <w:rFonts w:ascii="Times New Roman" w:hAnsi="Times New Roman" w:cs="Times New Roman"/>
          <w:sz w:val="24"/>
          <w:szCs w:val="24"/>
        </w:rPr>
        <w:t>разрешенного</w:t>
      </w:r>
      <w:r w:rsidRPr="00576858">
        <w:rPr>
          <w:rFonts w:ascii="Times New Roman" w:hAnsi="Times New Roman" w:cs="Times New Roman"/>
          <w:spacing w:val="1"/>
          <w:sz w:val="24"/>
          <w:szCs w:val="24"/>
        </w:rPr>
        <w:t xml:space="preserve"> </w:t>
      </w:r>
      <w:r w:rsidRPr="00576858">
        <w:rPr>
          <w:rFonts w:ascii="Times New Roman" w:hAnsi="Times New Roman" w:cs="Times New Roman"/>
          <w:sz w:val="24"/>
          <w:szCs w:val="24"/>
        </w:rPr>
        <w:t>строительства,</w:t>
      </w:r>
      <w:r w:rsidRPr="00576858">
        <w:rPr>
          <w:rFonts w:ascii="Times New Roman" w:hAnsi="Times New Roman" w:cs="Times New Roman"/>
          <w:spacing w:val="-1"/>
          <w:sz w:val="24"/>
          <w:szCs w:val="24"/>
        </w:rPr>
        <w:t xml:space="preserve"> </w:t>
      </w:r>
      <w:r w:rsidRPr="00576858">
        <w:rPr>
          <w:rFonts w:ascii="Times New Roman" w:hAnsi="Times New Roman" w:cs="Times New Roman"/>
          <w:sz w:val="24"/>
          <w:szCs w:val="24"/>
        </w:rPr>
        <w:t>реконструкции</w:t>
      </w:r>
      <w:r w:rsidRPr="00576858">
        <w:rPr>
          <w:rFonts w:ascii="Times New Roman" w:hAnsi="Times New Roman" w:cs="Times New Roman"/>
          <w:spacing w:val="-1"/>
          <w:sz w:val="24"/>
          <w:szCs w:val="24"/>
        </w:rPr>
        <w:t xml:space="preserve"> </w:t>
      </w:r>
      <w:r w:rsidRPr="00576858">
        <w:rPr>
          <w:rFonts w:ascii="Times New Roman" w:hAnsi="Times New Roman" w:cs="Times New Roman"/>
          <w:sz w:val="24"/>
          <w:szCs w:val="24"/>
        </w:rPr>
        <w:t>объектов капитального</w:t>
      </w:r>
      <w:r w:rsidRPr="00576858">
        <w:rPr>
          <w:rFonts w:ascii="Times New Roman" w:hAnsi="Times New Roman" w:cs="Times New Roman"/>
          <w:spacing w:val="-1"/>
          <w:sz w:val="24"/>
          <w:szCs w:val="24"/>
        </w:rPr>
        <w:t xml:space="preserve"> </w:t>
      </w:r>
      <w:r w:rsidRPr="00576858">
        <w:rPr>
          <w:rFonts w:ascii="Times New Roman" w:hAnsi="Times New Roman" w:cs="Times New Roman"/>
          <w:sz w:val="24"/>
          <w:szCs w:val="24"/>
        </w:rPr>
        <w:t>строительства:</w:t>
      </w:r>
    </w:p>
    <w:tbl>
      <w:tblPr>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993"/>
        <w:gridCol w:w="4112"/>
        <w:gridCol w:w="708"/>
        <w:gridCol w:w="992"/>
        <w:gridCol w:w="142"/>
        <w:gridCol w:w="711"/>
        <w:gridCol w:w="850"/>
      </w:tblGrid>
      <w:tr w:rsidR="0043476F" w:rsidTr="002C4B97">
        <w:trPr>
          <w:trHeight w:val="680"/>
        </w:trPr>
        <w:tc>
          <w:tcPr>
            <w:tcW w:w="566" w:type="dxa"/>
            <w:vMerge w:val="restart"/>
          </w:tcPr>
          <w:p w:rsidR="002C4B97" w:rsidRPr="00576858" w:rsidRDefault="002C4B97" w:rsidP="0056369E">
            <w:pPr>
              <w:pStyle w:val="a7"/>
              <w:rPr>
                <w:rFonts w:ascii="Times New Roman" w:hAnsi="Times New Roman" w:cs="Times New Roman"/>
                <w:sz w:val="24"/>
                <w:szCs w:val="24"/>
              </w:rPr>
            </w:pPr>
            <w:r w:rsidRPr="00576858">
              <w:rPr>
                <w:rFonts w:ascii="Times New Roman" w:hAnsi="Times New Roman" w:cs="Times New Roman"/>
                <w:sz w:val="24"/>
                <w:szCs w:val="24"/>
              </w:rPr>
              <w:t>№</w:t>
            </w:r>
            <w:r w:rsidRPr="00576858">
              <w:rPr>
                <w:rFonts w:ascii="Times New Roman" w:hAnsi="Times New Roman" w:cs="Times New Roman"/>
                <w:spacing w:val="1"/>
                <w:sz w:val="24"/>
                <w:szCs w:val="24"/>
              </w:rPr>
              <w:t xml:space="preserve"> </w:t>
            </w:r>
            <w:r w:rsidRPr="00576858">
              <w:rPr>
                <w:rFonts w:ascii="Times New Roman" w:hAnsi="Times New Roman" w:cs="Times New Roman"/>
                <w:spacing w:val="-1"/>
                <w:sz w:val="24"/>
                <w:szCs w:val="24"/>
              </w:rPr>
              <w:t>п/п</w:t>
            </w:r>
          </w:p>
        </w:tc>
        <w:tc>
          <w:tcPr>
            <w:tcW w:w="993" w:type="dxa"/>
            <w:vMerge w:val="restart"/>
            <w:textDirection w:val="btLr"/>
          </w:tcPr>
          <w:p w:rsidR="002C4B97" w:rsidRPr="007A71D6" w:rsidRDefault="002C4B97" w:rsidP="0056369E">
            <w:pPr>
              <w:pStyle w:val="a7"/>
              <w:rPr>
                <w:rFonts w:ascii="Times New Roman" w:hAnsi="Times New Roman" w:cs="Times New Roman"/>
                <w:sz w:val="24"/>
                <w:szCs w:val="24"/>
              </w:rPr>
            </w:pPr>
            <w:r w:rsidRPr="007A71D6">
              <w:rPr>
                <w:rFonts w:ascii="Times New Roman" w:hAnsi="Times New Roman" w:cs="Times New Roman"/>
                <w:sz w:val="24"/>
                <w:szCs w:val="24"/>
              </w:rPr>
              <w:t>Код</w:t>
            </w:r>
            <w:r w:rsidRPr="007A71D6">
              <w:rPr>
                <w:rFonts w:ascii="Times New Roman" w:hAnsi="Times New Roman" w:cs="Times New Roman"/>
                <w:spacing w:val="-6"/>
                <w:sz w:val="24"/>
                <w:szCs w:val="24"/>
              </w:rPr>
              <w:t xml:space="preserve"> </w:t>
            </w:r>
            <w:r w:rsidRPr="007A71D6">
              <w:rPr>
                <w:rFonts w:ascii="Times New Roman" w:hAnsi="Times New Roman" w:cs="Times New Roman"/>
                <w:sz w:val="24"/>
                <w:szCs w:val="24"/>
              </w:rPr>
              <w:t>(числовое</w:t>
            </w:r>
            <w:r w:rsidRPr="007A71D6">
              <w:rPr>
                <w:rFonts w:ascii="Times New Roman" w:hAnsi="Times New Roman" w:cs="Times New Roman"/>
                <w:spacing w:val="-4"/>
                <w:sz w:val="24"/>
                <w:szCs w:val="24"/>
              </w:rPr>
              <w:t xml:space="preserve"> </w:t>
            </w:r>
            <w:r w:rsidRPr="007A71D6">
              <w:rPr>
                <w:rFonts w:ascii="Times New Roman" w:hAnsi="Times New Roman" w:cs="Times New Roman"/>
                <w:sz w:val="24"/>
                <w:szCs w:val="24"/>
              </w:rPr>
              <w:t>обозначение)</w:t>
            </w:r>
            <w:r w:rsidRPr="007A71D6">
              <w:rPr>
                <w:rFonts w:ascii="Times New Roman" w:hAnsi="Times New Roman" w:cs="Times New Roman"/>
                <w:spacing w:val="-1"/>
                <w:sz w:val="24"/>
                <w:szCs w:val="24"/>
              </w:rPr>
              <w:t xml:space="preserve"> </w:t>
            </w:r>
            <w:r w:rsidRPr="007A71D6">
              <w:rPr>
                <w:rFonts w:ascii="Times New Roman" w:hAnsi="Times New Roman" w:cs="Times New Roman"/>
                <w:sz w:val="24"/>
                <w:szCs w:val="24"/>
              </w:rPr>
              <w:t>в</w:t>
            </w:r>
            <w:r w:rsidRPr="007A71D6">
              <w:rPr>
                <w:rFonts w:ascii="Times New Roman" w:hAnsi="Times New Roman" w:cs="Times New Roman"/>
                <w:spacing w:val="-47"/>
                <w:sz w:val="24"/>
                <w:szCs w:val="24"/>
              </w:rPr>
              <w:t xml:space="preserve"> </w:t>
            </w:r>
            <w:r w:rsidRPr="007A71D6">
              <w:rPr>
                <w:rFonts w:ascii="Times New Roman" w:hAnsi="Times New Roman" w:cs="Times New Roman"/>
                <w:sz w:val="24"/>
                <w:szCs w:val="24"/>
              </w:rPr>
              <w:t>соответствии</w:t>
            </w:r>
            <w:r w:rsidRPr="007A71D6">
              <w:rPr>
                <w:rFonts w:ascii="Times New Roman" w:hAnsi="Times New Roman" w:cs="Times New Roman"/>
                <w:spacing w:val="-2"/>
                <w:sz w:val="24"/>
                <w:szCs w:val="24"/>
              </w:rPr>
              <w:t xml:space="preserve"> </w:t>
            </w:r>
            <w:r w:rsidRPr="007A71D6">
              <w:rPr>
                <w:rFonts w:ascii="Times New Roman" w:hAnsi="Times New Roman" w:cs="Times New Roman"/>
                <w:sz w:val="24"/>
                <w:szCs w:val="24"/>
              </w:rPr>
              <w:t>с</w:t>
            </w:r>
          </w:p>
          <w:p w:rsidR="002C4B97" w:rsidRPr="00576858" w:rsidRDefault="002C4B97" w:rsidP="0056369E">
            <w:pPr>
              <w:pStyle w:val="a7"/>
              <w:rPr>
                <w:rFonts w:ascii="Times New Roman" w:hAnsi="Times New Roman" w:cs="Times New Roman"/>
                <w:sz w:val="24"/>
                <w:szCs w:val="24"/>
              </w:rPr>
            </w:pPr>
            <w:r w:rsidRPr="00576858">
              <w:rPr>
                <w:rFonts w:ascii="Times New Roman" w:hAnsi="Times New Roman" w:cs="Times New Roman"/>
                <w:sz w:val="24"/>
                <w:szCs w:val="24"/>
              </w:rPr>
              <w:t>Классификатором</w:t>
            </w:r>
          </w:p>
        </w:tc>
        <w:tc>
          <w:tcPr>
            <w:tcW w:w="4112" w:type="dxa"/>
            <w:vMerge w:val="restart"/>
          </w:tcPr>
          <w:p w:rsidR="002C4B97" w:rsidRPr="007A71D6" w:rsidRDefault="002C4B97" w:rsidP="0056369E">
            <w:pPr>
              <w:pStyle w:val="a7"/>
              <w:rPr>
                <w:rFonts w:ascii="Times New Roman" w:hAnsi="Times New Roman" w:cs="Times New Roman"/>
                <w:sz w:val="24"/>
                <w:szCs w:val="24"/>
              </w:rPr>
            </w:pPr>
            <w:r w:rsidRPr="007A71D6">
              <w:rPr>
                <w:rFonts w:ascii="Times New Roman" w:hAnsi="Times New Roman" w:cs="Times New Roman"/>
                <w:sz w:val="24"/>
                <w:szCs w:val="24"/>
              </w:rPr>
              <w:t>Вид разрешенного использования</w:t>
            </w:r>
            <w:r w:rsidRPr="007A71D6">
              <w:rPr>
                <w:rFonts w:ascii="Times New Roman" w:hAnsi="Times New Roman" w:cs="Times New Roman"/>
                <w:spacing w:val="1"/>
                <w:sz w:val="24"/>
                <w:szCs w:val="24"/>
              </w:rPr>
              <w:t xml:space="preserve"> </w:t>
            </w:r>
            <w:r w:rsidRPr="007A71D6">
              <w:rPr>
                <w:rFonts w:ascii="Times New Roman" w:hAnsi="Times New Roman" w:cs="Times New Roman"/>
                <w:sz w:val="24"/>
                <w:szCs w:val="24"/>
              </w:rPr>
              <w:t>земельного</w:t>
            </w:r>
            <w:r w:rsidRPr="007A71D6">
              <w:rPr>
                <w:rFonts w:ascii="Times New Roman" w:hAnsi="Times New Roman" w:cs="Times New Roman"/>
                <w:spacing w:val="-2"/>
                <w:sz w:val="24"/>
                <w:szCs w:val="24"/>
              </w:rPr>
              <w:t xml:space="preserve"> </w:t>
            </w:r>
            <w:r w:rsidRPr="007A71D6">
              <w:rPr>
                <w:rFonts w:ascii="Times New Roman" w:hAnsi="Times New Roman" w:cs="Times New Roman"/>
                <w:sz w:val="24"/>
                <w:szCs w:val="24"/>
              </w:rPr>
              <w:t>участка</w:t>
            </w:r>
            <w:r w:rsidRPr="007A71D6">
              <w:rPr>
                <w:rFonts w:ascii="Times New Roman" w:hAnsi="Times New Roman" w:cs="Times New Roman"/>
                <w:spacing w:val="-4"/>
                <w:sz w:val="24"/>
                <w:szCs w:val="24"/>
              </w:rPr>
              <w:t xml:space="preserve"> </w:t>
            </w:r>
            <w:r w:rsidRPr="007A71D6">
              <w:rPr>
                <w:rFonts w:ascii="Times New Roman" w:hAnsi="Times New Roman" w:cs="Times New Roman"/>
                <w:sz w:val="24"/>
                <w:szCs w:val="24"/>
              </w:rPr>
              <w:t>(в</w:t>
            </w:r>
            <w:r w:rsidRPr="007A71D6">
              <w:rPr>
                <w:rFonts w:ascii="Times New Roman" w:hAnsi="Times New Roman" w:cs="Times New Roman"/>
                <w:spacing w:val="-4"/>
                <w:sz w:val="24"/>
                <w:szCs w:val="24"/>
              </w:rPr>
              <w:t xml:space="preserve"> </w:t>
            </w:r>
            <w:r w:rsidRPr="007A71D6">
              <w:rPr>
                <w:rFonts w:ascii="Times New Roman" w:hAnsi="Times New Roman" w:cs="Times New Roman"/>
                <w:sz w:val="24"/>
                <w:szCs w:val="24"/>
              </w:rPr>
              <w:t>соответствии</w:t>
            </w:r>
            <w:r w:rsidRPr="007A71D6">
              <w:rPr>
                <w:rFonts w:ascii="Times New Roman" w:hAnsi="Times New Roman" w:cs="Times New Roman"/>
                <w:spacing w:val="-5"/>
                <w:sz w:val="24"/>
                <w:szCs w:val="24"/>
              </w:rPr>
              <w:t xml:space="preserve"> </w:t>
            </w:r>
            <w:r w:rsidRPr="007A71D6">
              <w:rPr>
                <w:rFonts w:ascii="Times New Roman" w:hAnsi="Times New Roman" w:cs="Times New Roman"/>
                <w:sz w:val="24"/>
                <w:szCs w:val="24"/>
              </w:rPr>
              <w:t>с</w:t>
            </w:r>
          </w:p>
          <w:p w:rsidR="002C4B97" w:rsidRPr="007A71D6" w:rsidRDefault="002C4B97" w:rsidP="0056369E">
            <w:pPr>
              <w:pStyle w:val="a7"/>
              <w:rPr>
                <w:rFonts w:ascii="Times New Roman" w:hAnsi="Times New Roman" w:cs="Times New Roman"/>
                <w:sz w:val="24"/>
                <w:szCs w:val="24"/>
              </w:rPr>
            </w:pPr>
            <w:r w:rsidRPr="007A71D6">
              <w:rPr>
                <w:rFonts w:ascii="Times New Roman" w:hAnsi="Times New Roman" w:cs="Times New Roman"/>
                <w:sz w:val="24"/>
                <w:szCs w:val="24"/>
              </w:rPr>
              <w:lastRenderedPageBreak/>
              <w:t>Классификатором</w:t>
            </w:r>
            <w:r w:rsidRPr="007A71D6">
              <w:rPr>
                <w:rFonts w:ascii="Times New Roman" w:hAnsi="Times New Roman" w:cs="Times New Roman"/>
                <w:spacing w:val="-7"/>
                <w:sz w:val="24"/>
                <w:szCs w:val="24"/>
              </w:rPr>
              <w:t xml:space="preserve"> </w:t>
            </w:r>
            <w:r w:rsidRPr="007A71D6">
              <w:rPr>
                <w:rFonts w:ascii="Times New Roman" w:hAnsi="Times New Roman" w:cs="Times New Roman"/>
                <w:sz w:val="24"/>
                <w:szCs w:val="24"/>
              </w:rPr>
              <w:t>видов</w:t>
            </w:r>
            <w:r w:rsidRPr="007A71D6">
              <w:rPr>
                <w:rFonts w:ascii="Times New Roman" w:hAnsi="Times New Roman" w:cs="Times New Roman"/>
                <w:spacing w:val="-7"/>
                <w:sz w:val="24"/>
                <w:szCs w:val="24"/>
              </w:rPr>
              <w:t xml:space="preserve"> </w:t>
            </w:r>
            <w:r w:rsidRPr="007A71D6">
              <w:rPr>
                <w:rFonts w:ascii="Times New Roman" w:hAnsi="Times New Roman" w:cs="Times New Roman"/>
                <w:sz w:val="24"/>
                <w:szCs w:val="24"/>
              </w:rPr>
              <w:t>разрешенного</w:t>
            </w:r>
            <w:r w:rsidRPr="007A71D6">
              <w:rPr>
                <w:rFonts w:ascii="Times New Roman" w:hAnsi="Times New Roman" w:cs="Times New Roman"/>
                <w:spacing w:val="-47"/>
                <w:sz w:val="24"/>
                <w:szCs w:val="24"/>
              </w:rPr>
              <w:t xml:space="preserve"> </w:t>
            </w:r>
            <w:r w:rsidRPr="007A71D6">
              <w:rPr>
                <w:rFonts w:ascii="Times New Roman" w:hAnsi="Times New Roman" w:cs="Times New Roman"/>
                <w:sz w:val="24"/>
                <w:szCs w:val="24"/>
              </w:rPr>
              <w:t>использования земельных участков,</w:t>
            </w:r>
            <w:r w:rsidRPr="007A71D6">
              <w:rPr>
                <w:rFonts w:ascii="Times New Roman" w:hAnsi="Times New Roman" w:cs="Times New Roman"/>
                <w:spacing w:val="1"/>
                <w:sz w:val="24"/>
                <w:szCs w:val="24"/>
              </w:rPr>
              <w:t xml:space="preserve"> </w:t>
            </w:r>
            <w:r w:rsidRPr="007A71D6">
              <w:rPr>
                <w:rFonts w:ascii="Times New Roman" w:hAnsi="Times New Roman" w:cs="Times New Roman"/>
                <w:sz w:val="24"/>
                <w:szCs w:val="24"/>
              </w:rPr>
              <w:t>утвержденным</w:t>
            </w:r>
            <w:r w:rsidRPr="007A71D6">
              <w:rPr>
                <w:rFonts w:ascii="Times New Roman" w:hAnsi="Times New Roman" w:cs="Times New Roman"/>
                <w:spacing w:val="3"/>
                <w:sz w:val="24"/>
                <w:szCs w:val="24"/>
              </w:rPr>
              <w:t xml:space="preserve"> </w:t>
            </w:r>
            <w:r w:rsidRPr="007A71D6">
              <w:rPr>
                <w:rFonts w:ascii="Times New Roman" w:hAnsi="Times New Roman" w:cs="Times New Roman"/>
                <w:sz w:val="24"/>
                <w:szCs w:val="24"/>
              </w:rPr>
              <w:t>уполномоченным</w:t>
            </w:r>
          </w:p>
          <w:p w:rsidR="002C4B97" w:rsidRPr="00576858" w:rsidRDefault="002C4B97" w:rsidP="0056369E">
            <w:pPr>
              <w:pStyle w:val="a7"/>
              <w:rPr>
                <w:rFonts w:ascii="Times New Roman" w:hAnsi="Times New Roman" w:cs="Times New Roman"/>
                <w:sz w:val="24"/>
                <w:szCs w:val="24"/>
              </w:rPr>
            </w:pPr>
            <w:r w:rsidRPr="00576858">
              <w:rPr>
                <w:rFonts w:ascii="Times New Roman" w:hAnsi="Times New Roman" w:cs="Times New Roman"/>
                <w:sz w:val="24"/>
                <w:szCs w:val="24"/>
              </w:rPr>
              <w:t>федеральным</w:t>
            </w:r>
            <w:r w:rsidRPr="00576858">
              <w:rPr>
                <w:rFonts w:ascii="Times New Roman" w:hAnsi="Times New Roman" w:cs="Times New Roman"/>
                <w:spacing w:val="-7"/>
                <w:sz w:val="24"/>
                <w:szCs w:val="24"/>
              </w:rPr>
              <w:t xml:space="preserve"> </w:t>
            </w:r>
            <w:r w:rsidRPr="00576858">
              <w:rPr>
                <w:rFonts w:ascii="Times New Roman" w:hAnsi="Times New Roman" w:cs="Times New Roman"/>
                <w:sz w:val="24"/>
                <w:szCs w:val="24"/>
              </w:rPr>
              <w:t>органом</w:t>
            </w:r>
            <w:r w:rsidRPr="00576858">
              <w:rPr>
                <w:rFonts w:ascii="Times New Roman" w:hAnsi="Times New Roman" w:cs="Times New Roman"/>
                <w:spacing w:val="-6"/>
                <w:sz w:val="24"/>
                <w:szCs w:val="24"/>
              </w:rPr>
              <w:t xml:space="preserve"> </w:t>
            </w:r>
            <w:r w:rsidRPr="00576858">
              <w:rPr>
                <w:rFonts w:ascii="Times New Roman" w:hAnsi="Times New Roman" w:cs="Times New Roman"/>
                <w:sz w:val="24"/>
                <w:szCs w:val="24"/>
              </w:rPr>
              <w:t>исполнительной</w:t>
            </w:r>
            <w:r w:rsidRPr="00576858">
              <w:rPr>
                <w:rFonts w:ascii="Times New Roman" w:hAnsi="Times New Roman" w:cs="Times New Roman"/>
                <w:spacing w:val="-47"/>
                <w:sz w:val="24"/>
                <w:szCs w:val="24"/>
              </w:rPr>
              <w:t xml:space="preserve"> </w:t>
            </w:r>
            <w:r w:rsidRPr="00576858">
              <w:rPr>
                <w:rFonts w:ascii="Times New Roman" w:hAnsi="Times New Roman" w:cs="Times New Roman"/>
                <w:sz w:val="24"/>
                <w:szCs w:val="24"/>
              </w:rPr>
              <w:t>власти)</w:t>
            </w:r>
          </w:p>
        </w:tc>
        <w:tc>
          <w:tcPr>
            <w:tcW w:w="3403" w:type="dxa"/>
            <w:gridSpan w:val="5"/>
          </w:tcPr>
          <w:p w:rsidR="002C4B97" w:rsidRPr="007A71D6" w:rsidRDefault="002C4B97" w:rsidP="0056369E">
            <w:pPr>
              <w:pStyle w:val="a7"/>
              <w:rPr>
                <w:rFonts w:ascii="Times New Roman" w:hAnsi="Times New Roman" w:cs="Times New Roman"/>
                <w:sz w:val="24"/>
                <w:szCs w:val="24"/>
              </w:rPr>
            </w:pPr>
            <w:r w:rsidRPr="007A71D6">
              <w:rPr>
                <w:rFonts w:ascii="Times New Roman" w:hAnsi="Times New Roman" w:cs="Times New Roman"/>
                <w:sz w:val="24"/>
                <w:szCs w:val="24"/>
              </w:rPr>
              <w:lastRenderedPageBreak/>
              <w:t>Параметры</w:t>
            </w:r>
            <w:r w:rsidRPr="007A71D6">
              <w:rPr>
                <w:rFonts w:ascii="Times New Roman" w:hAnsi="Times New Roman" w:cs="Times New Roman"/>
                <w:spacing w:val="-5"/>
                <w:sz w:val="24"/>
                <w:szCs w:val="24"/>
              </w:rPr>
              <w:t xml:space="preserve"> </w:t>
            </w:r>
            <w:r w:rsidRPr="007A71D6">
              <w:rPr>
                <w:rFonts w:ascii="Times New Roman" w:hAnsi="Times New Roman" w:cs="Times New Roman"/>
                <w:sz w:val="24"/>
                <w:szCs w:val="24"/>
              </w:rPr>
              <w:t>разрешенного</w:t>
            </w:r>
          </w:p>
          <w:p w:rsidR="002C4B97" w:rsidRPr="007A71D6" w:rsidRDefault="002C4B97" w:rsidP="0056369E">
            <w:pPr>
              <w:pStyle w:val="a7"/>
              <w:rPr>
                <w:rFonts w:ascii="Times New Roman" w:hAnsi="Times New Roman" w:cs="Times New Roman"/>
                <w:sz w:val="24"/>
                <w:szCs w:val="24"/>
              </w:rPr>
            </w:pPr>
            <w:r w:rsidRPr="007A71D6">
              <w:rPr>
                <w:rFonts w:ascii="Times New Roman" w:hAnsi="Times New Roman" w:cs="Times New Roman"/>
                <w:sz w:val="24"/>
                <w:szCs w:val="24"/>
              </w:rPr>
              <w:t>строительства,</w:t>
            </w:r>
            <w:r w:rsidRPr="007A71D6">
              <w:rPr>
                <w:rFonts w:ascii="Times New Roman" w:hAnsi="Times New Roman" w:cs="Times New Roman"/>
                <w:spacing w:val="-13"/>
                <w:sz w:val="24"/>
                <w:szCs w:val="24"/>
              </w:rPr>
              <w:t xml:space="preserve"> </w:t>
            </w:r>
            <w:r w:rsidRPr="007A71D6">
              <w:rPr>
                <w:rFonts w:ascii="Times New Roman" w:hAnsi="Times New Roman" w:cs="Times New Roman"/>
                <w:sz w:val="24"/>
                <w:szCs w:val="24"/>
              </w:rPr>
              <w:t>реконструкции</w:t>
            </w:r>
            <w:r w:rsidRPr="007A71D6">
              <w:rPr>
                <w:rFonts w:ascii="Times New Roman" w:hAnsi="Times New Roman" w:cs="Times New Roman"/>
                <w:spacing w:val="-47"/>
                <w:sz w:val="24"/>
                <w:szCs w:val="24"/>
              </w:rPr>
              <w:t xml:space="preserve"> </w:t>
            </w:r>
            <w:r w:rsidRPr="007A71D6">
              <w:rPr>
                <w:rFonts w:ascii="Times New Roman" w:hAnsi="Times New Roman" w:cs="Times New Roman"/>
                <w:sz w:val="24"/>
                <w:szCs w:val="24"/>
              </w:rPr>
              <w:lastRenderedPageBreak/>
              <w:t>объектов</w:t>
            </w:r>
            <w:r w:rsidRPr="007A71D6">
              <w:rPr>
                <w:rFonts w:ascii="Times New Roman" w:hAnsi="Times New Roman" w:cs="Times New Roman"/>
                <w:spacing w:val="-3"/>
                <w:sz w:val="24"/>
                <w:szCs w:val="24"/>
              </w:rPr>
              <w:t xml:space="preserve"> </w:t>
            </w:r>
            <w:r w:rsidRPr="007A71D6">
              <w:rPr>
                <w:rFonts w:ascii="Times New Roman" w:hAnsi="Times New Roman" w:cs="Times New Roman"/>
                <w:sz w:val="24"/>
                <w:szCs w:val="24"/>
              </w:rPr>
              <w:t>капстроительства</w:t>
            </w:r>
          </w:p>
        </w:tc>
      </w:tr>
      <w:tr w:rsidR="0043476F" w:rsidTr="002C4B97">
        <w:trPr>
          <w:trHeight w:val="2203"/>
        </w:trPr>
        <w:tc>
          <w:tcPr>
            <w:tcW w:w="566" w:type="dxa"/>
            <w:vMerge/>
          </w:tcPr>
          <w:p w:rsidR="002C4B97" w:rsidRPr="007A71D6" w:rsidRDefault="002C4B97" w:rsidP="0056369E">
            <w:pPr>
              <w:pStyle w:val="a7"/>
              <w:rPr>
                <w:rFonts w:ascii="Times New Roman" w:hAnsi="Times New Roman" w:cs="Times New Roman"/>
                <w:sz w:val="24"/>
                <w:szCs w:val="24"/>
              </w:rPr>
            </w:pPr>
          </w:p>
        </w:tc>
        <w:tc>
          <w:tcPr>
            <w:tcW w:w="993" w:type="dxa"/>
            <w:vMerge/>
            <w:textDirection w:val="btLr"/>
          </w:tcPr>
          <w:p w:rsidR="002C4B97" w:rsidRPr="007A71D6" w:rsidRDefault="002C4B97" w:rsidP="0056369E">
            <w:pPr>
              <w:pStyle w:val="a7"/>
              <w:rPr>
                <w:rFonts w:ascii="Times New Roman" w:hAnsi="Times New Roman" w:cs="Times New Roman"/>
                <w:sz w:val="24"/>
                <w:szCs w:val="24"/>
              </w:rPr>
            </w:pPr>
          </w:p>
        </w:tc>
        <w:tc>
          <w:tcPr>
            <w:tcW w:w="4112" w:type="dxa"/>
            <w:vMerge/>
          </w:tcPr>
          <w:p w:rsidR="002C4B97" w:rsidRPr="007A71D6" w:rsidRDefault="002C4B97" w:rsidP="0056369E">
            <w:pPr>
              <w:pStyle w:val="a7"/>
              <w:rPr>
                <w:rFonts w:ascii="Times New Roman" w:hAnsi="Times New Roman" w:cs="Times New Roman"/>
                <w:sz w:val="24"/>
                <w:szCs w:val="24"/>
              </w:rPr>
            </w:pPr>
          </w:p>
        </w:tc>
        <w:tc>
          <w:tcPr>
            <w:tcW w:w="708" w:type="dxa"/>
            <w:textDirection w:val="btLr"/>
          </w:tcPr>
          <w:p w:rsidR="002C4B97" w:rsidRPr="007A71D6" w:rsidRDefault="002C4B97" w:rsidP="0056369E">
            <w:pPr>
              <w:pStyle w:val="a7"/>
              <w:rPr>
                <w:rFonts w:ascii="Times New Roman" w:hAnsi="Times New Roman" w:cs="Times New Roman"/>
                <w:sz w:val="24"/>
                <w:szCs w:val="24"/>
              </w:rPr>
            </w:pPr>
            <w:r w:rsidRPr="007A71D6">
              <w:rPr>
                <w:rFonts w:ascii="Times New Roman" w:hAnsi="Times New Roman" w:cs="Times New Roman"/>
                <w:sz w:val="24"/>
                <w:szCs w:val="24"/>
              </w:rPr>
              <w:t>Предельная этажность</w:t>
            </w:r>
            <w:r w:rsidRPr="007A71D6">
              <w:rPr>
                <w:rFonts w:ascii="Times New Roman" w:hAnsi="Times New Roman" w:cs="Times New Roman"/>
                <w:spacing w:val="-47"/>
                <w:sz w:val="24"/>
                <w:szCs w:val="24"/>
              </w:rPr>
              <w:t xml:space="preserve"> </w:t>
            </w:r>
            <w:r w:rsidRPr="007A71D6">
              <w:rPr>
                <w:rFonts w:ascii="Times New Roman" w:hAnsi="Times New Roman" w:cs="Times New Roman"/>
                <w:sz w:val="24"/>
                <w:szCs w:val="24"/>
              </w:rPr>
              <w:t>зданий,</w:t>
            </w:r>
            <w:r w:rsidRPr="007A71D6">
              <w:rPr>
                <w:rFonts w:ascii="Times New Roman" w:hAnsi="Times New Roman" w:cs="Times New Roman"/>
                <w:spacing w:val="-2"/>
                <w:sz w:val="24"/>
                <w:szCs w:val="24"/>
              </w:rPr>
              <w:t xml:space="preserve"> </w:t>
            </w:r>
            <w:r w:rsidRPr="007A71D6">
              <w:rPr>
                <w:rFonts w:ascii="Times New Roman" w:hAnsi="Times New Roman" w:cs="Times New Roman"/>
                <w:sz w:val="24"/>
                <w:szCs w:val="24"/>
              </w:rPr>
              <w:t>строений,</w:t>
            </w:r>
          </w:p>
          <w:p w:rsidR="002C4B97" w:rsidRPr="007A71D6" w:rsidRDefault="002C4B97" w:rsidP="0056369E">
            <w:pPr>
              <w:pStyle w:val="a7"/>
              <w:rPr>
                <w:rFonts w:ascii="Times New Roman" w:hAnsi="Times New Roman" w:cs="Times New Roman"/>
                <w:sz w:val="24"/>
                <w:szCs w:val="24"/>
              </w:rPr>
            </w:pPr>
            <w:r w:rsidRPr="007A71D6">
              <w:rPr>
                <w:rFonts w:ascii="Times New Roman" w:hAnsi="Times New Roman" w:cs="Times New Roman"/>
                <w:sz w:val="24"/>
                <w:szCs w:val="24"/>
              </w:rPr>
              <w:t>сооружений,</w:t>
            </w:r>
            <w:r w:rsidRPr="007A71D6">
              <w:rPr>
                <w:rFonts w:ascii="Times New Roman" w:hAnsi="Times New Roman" w:cs="Times New Roman"/>
                <w:spacing w:val="-9"/>
                <w:sz w:val="24"/>
                <w:szCs w:val="24"/>
              </w:rPr>
              <w:t xml:space="preserve"> </w:t>
            </w:r>
            <w:r w:rsidRPr="007A71D6">
              <w:rPr>
                <w:rFonts w:ascii="Times New Roman" w:hAnsi="Times New Roman" w:cs="Times New Roman"/>
                <w:sz w:val="24"/>
                <w:szCs w:val="24"/>
              </w:rPr>
              <w:t>этаж</w:t>
            </w:r>
          </w:p>
        </w:tc>
        <w:tc>
          <w:tcPr>
            <w:tcW w:w="1134" w:type="dxa"/>
            <w:gridSpan w:val="2"/>
            <w:textDirection w:val="btLr"/>
          </w:tcPr>
          <w:p w:rsidR="002C4B97" w:rsidRPr="007A71D6" w:rsidRDefault="002C4B97" w:rsidP="0056369E">
            <w:pPr>
              <w:pStyle w:val="a7"/>
              <w:rPr>
                <w:rFonts w:ascii="Times New Roman" w:hAnsi="Times New Roman" w:cs="Times New Roman"/>
                <w:sz w:val="24"/>
                <w:szCs w:val="24"/>
              </w:rPr>
            </w:pPr>
          </w:p>
          <w:p w:rsidR="002C4B97" w:rsidRPr="007A71D6" w:rsidRDefault="002C4B97" w:rsidP="0056369E">
            <w:pPr>
              <w:pStyle w:val="a7"/>
              <w:rPr>
                <w:rFonts w:ascii="Times New Roman" w:hAnsi="Times New Roman" w:cs="Times New Roman"/>
                <w:sz w:val="24"/>
                <w:szCs w:val="24"/>
              </w:rPr>
            </w:pPr>
            <w:r w:rsidRPr="007A71D6">
              <w:rPr>
                <w:rFonts w:ascii="Times New Roman" w:hAnsi="Times New Roman" w:cs="Times New Roman"/>
                <w:sz w:val="24"/>
                <w:szCs w:val="24"/>
              </w:rPr>
              <w:t>Предельные размеры</w:t>
            </w:r>
            <w:r w:rsidRPr="007A71D6">
              <w:rPr>
                <w:rFonts w:ascii="Times New Roman" w:hAnsi="Times New Roman" w:cs="Times New Roman"/>
                <w:spacing w:val="-47"/>
                <w:sz w:val="24"/>
                <w:szCs w:val="24"/>
              </w:rPr>
              <w:t xml:space="preserve"> </w:t>
            </w:r>
            <w:r w:rsidRPr="007A71D6">
              <w:rPr>
                <w:rFonts w:ascii="Times New Roman" w:hAnsi="Times New Roman" w:cs="Times New Roman"/>
                <w:sz w:val="24"/>
                <w:szCs w:val="24"/>
              </w:rPr>
              <w:t>земельных участков</w:t>
            </w:r>
            <w:r w:rsidRPr="007A71D6">
              <w:rPr>
                <w:rFonts w:ascii="Times New Roman" w:hAnsi="Times New Roman" w:cs="Times New Roman"/>
                <w:spacing w:val="1"/>
                <w:sz w:val="24"/>
                <w:szCs w:val="24"/>
              </w:rPr>
              <w:t xml:space="preserve"> </w:t>
            </w:r>
            <w:r w:rsidRPr="007A71D6">
              <w:rPr>
                <w:rFonts w:ascii="Times New Roman" w:hAnsi="Times New Roman" w:cs="Times New Roman"/>
                <w:sz w:val="24"/>
                <w:szCs w:val="24"/>
              </w:rPr>
              <w:t>(мин.-макс.),</w:t>
            </w:r>
            <w:r w:rsidRPr="007A71D6">
              <w:rPr>
                <w:rFonts w:ascii="Times New Roman" w:hAnsi="Times New Roman" w:cs="Times New Roman"/>
                <w:spacing w:val="-1"/>
                <w:sz w:val="24"/>
                <w:szCs w:val="24"/>
              </w:rPr>
              <w:t xml:space="preserve"> </w:t>
            </w:r>
            <w:r w:rsidRPr="007A71D6">
              <w:rPr>
                <w:rFonts w:ascii="Times New Roman" w:hAnsi="Times New Roman" w:cs="Times New Roman"/>
                <w:sz w:val="24"/>
                <w:szCs w:val="24"/>
              </w:rPr>
              <w:t>га</w:t>
            </w:r>
          </w:p>
        </w:tc>
        <w:tc>
          <w:tcPr>
            <w:tcW w:w="711" w:type="dxa"/>
            <w:textDirection w:val="btLr"/>
          </w:tcPr>
          <w:p w:rsidR="002C4B97" w:rsidRPr="00576858" w:rsidRDefault="002C4B97" w:rsidP="0056369E">
            <w:pPr>
              <w:pStyle w:val="a7"/>
              <w:rPr>
                <w:rFonts w:ascii="Times New Roman" w:hAnsi="Times New Roman" w:cs="Times New Roman"/>
                <w:sz w:val="24"/>
                <w:szCs w:val="24"/>
              </w:rPr>
            </w:pPr>
            <w:r w:rsidRPr="00576858">
              <w:rPr>
                <w:rFonts w:ascii="Times New Roman" w:hAnsi="Times New Roman" w:cs="Times New Roman"/>
                <w:sz w:val="24"/>
                <w:szCs w:val="24"/>
              </w:rPr>
              <w:t>Максимальный процент</w:t>
            </w:r>
            <w:r w:rsidRPr="00576858">
              <w:rPr>
                <w:rFonts w:ascii="Times New Roman" w:hAnsi="Times New Roman" w:cs="Times New Roman"/>
                <w:spacing w:val="-47"/>
                <w:sz w:val="24"/>
                <w:szCs w:val="24"/>
              </w:rPr>
              <w:t xml:space="preserve"> </w:t>
            </w:r>
            <w:r w:rsidRPr="00576858">
              <w:rPr>
                <w:rFonts w:ascii="Times New Roman" w:hAnsi="Times New Roman" w:cs="Times New Roman"/>
                <w:sz w:val="24"/>
                <w:szCs w:val="24"/>
              </w:rPr>
              <w:t>застройки,</w:t>
            </w:r>
            <w:r w:rsidRPr="00576858">
              <w:rPr>
                <w:rFonts w:ascii="Times New Roman" w:hAnsi="Times New Roman" w:cs="Times New Roman"/>
                <w:spacing w:val="-1"/>
                <w:sz w:val="24"/>
                <w:szCs w:val="24"/>
              </w:rPr>
              <w:t xml:space="preserve"> </w:t>
            </w:r>
            <w:r w:rsidRPr="00576858">
              <w:rPr>
                <w:rFonts w:ascii="Times New Roman" w:hAnsi="Times New Roman" w:cs="Times New Roman"/>
                <w:sz w:val="24"/>
                <w:szCs w:val="24"/>
              </w:rPr>
              <w:t>%</w:t>
            </w:r>
          </w:p>
        </w:tc>
        <w:tc>
          <w:tcPr>
            <w:tcW w:w="850" w:type="dxa"/>
            <w:textDirection w:val="btLr"/>
          </w:tcPr>
          <w:p w:rsidR="002C4B97" w:rsidRPr="007A71D6" w:rsidRDefault="002C4B97" w:rsidP="0056369E">
            <w:pPr>
              <w:pStyle w:val="a7"/>
              <w:rPr>
                <w:rFonts w:ascii="Times New Roman" w:hAnsi="Times New Roman" w:cs="Times New Roman"/>
                <w:sz w:val="24"/>
                <w:szCs w:val="24"/>
              </w:rPr>
            </w:pPr>
            <w:r w:rsidRPr="007A71D6">
              <w:rPr>
                <w:rFonts w:ascii="Times New Roman" w:hAnsi="Times New Roman" w:cs="Times New Roman"/>
                <w:sz w:val="24"/>
                <w:szCs w:val="24"/>
              </w:rPr>
              <w:t>Минимальные</w:t>
            </w:r>
          </w:p>
          <w:p w:rsidR="002C4B97" w:rsidRPr="007A71D6" w:rsidRDefault="002C4B97" w:rsidP="0056369E">
            <w:pPr>
              <w:pStyle w:val="a7"/>
              <w:rPr>
                <w:rFonts w:ascii="Times New Roman" w:hAnsi="Times New Roman" w:cs="Times New Roman"/>
                <w:sz w:val="24"/>
                <w:szCs w:val="24"/>
              </w:rPr>
            </w:pPr>
            <w:r w:rsidRPr="007A71D6">
              <w:rPr>
                <w:rFonts w:ascii="Times New Roman" w:hAnsi="Times New Roman" w:cs="Times New Roman"/>
                <w:sz w:val="24"/>
                <w:szCs w:val="24"/>
              </w:rPr>
              <w:t>отступы от границ</w:t>
            </w:r>
            <w:r w:rsidRPr="007A71D6">
              <w:rPr>
                <w:rFonts w:ascii="Times New Roman" w:hAnsi="Times New Roman" w:cs="Times New Roman"/>
                <w:spacing w:val="1"/>
                <w:sz w:val="24"/>
                <w:szCs w:val="24"/>
              </w:rPr>
              <w:t xml:space="preserve"> </w:t>
            </w:r>
            <w:r w:rsidRPr="007A71D6">
              <w:rPr>
                <w:rFonts w:ascii="Times New Roman" w:hAnsi="Times New Roman" w:cs="Times New Roman"/>
                <w:sz w:val="24"/>
                <w:szCs w:val="24"/>
              </w:rPr>
              <w:t>земельного</w:t>
            </w:r>
            <w:r w:rsidRPr="007A71D6">
              <w:rPr>
                <w:rFonts w:ascii="Times New Roman" w:hAnsi="Times New Roman" w:cs="Times New Roman"/>
                <w:spacing w:val="-7"/>
                <w:sz w:val="24"/>
                <w:szCs w:val="24"/>
              </w:rPr>
              <w:t xml:space="preserve"> </w:t>
            </w:r>
            <w:r w:rsidRPr="007A71D6">
              <w:rPr>
                <w:rFonts w:ascii="Times New Roman" w:hAnsi="Times New Roman" w:cs="Times New Roman"/>
                <w:sz w:val="24"/>
                <w:szCs w:val="24"/>
              </w:rPr>
              <w:t>участка,</w:t>
            </w:r>
            <w:r w:rsidRPr="007A71D6">
              <w:rPr>
                <w:rFonts w:ascii="Times New Roman" w:hAnsi="Times New Roman" w:cs="Times New Roman"/>
                <w:spacing w:val="-7"/>
                <w:sz w:val="24"/>
                <w:szCs w:val="24"/>
              </w:rPr>
              <w:t xml:space="preserve"> </w:t>
            </w:r>
            <w:r w:rsidRPr="007A71D6">
              <w:rPr>
                <w:rFonts w:ascii="Times New Roman" w:hAnsi="Times New Roman" w:cs="Times New Roman"/>
                <w:sz w:val="24"/>
                <w:szCs w:val="24"/>
              </w:rPr>
              <w:t>м</w:t>
            </w:r>
          </w:p>
        </w:tc>
      </w:tr>
      <w:tr w:rsidR="0043476F" w:rsidTr="002C4B97">
        <w:trPr>
          <w:trHeight w:val="236"/>
        </w:trPr>
        <w:tc>
          <w:tcPr>
            <w:tcW w:w="566" w:type="dxa"/>
          </w:tcPr>
          <w:p w:rsidR="002C4B97" w:rsidRPr="00576858" w:rsidRDefault="002C4B97" w:rsidP="0056369E">
            <w:pPr>
              <w:pStyle w:val="a7"/>
              <w:rPr>
                <w:rFonts w:ascii="Times New Roman" w:hAnsi="Times New Roman" w:cs="Times New Roman"/>
                <w:sz w:val="24"/>
                <w:szCs w:val="24"/>
              </w:rPr>
            </w:pPr>
            <w:r w:rsidRPr="00576858">
              <w:rPr>
                <w:rFonts w:ascii="Times New Roman" w:hAnsi="Times New Roman" w:cs="Times New Roman"/>
                <w:w w:val="99"/>
                <w:sz w:val="24"/>
                <w:szCs w:val="24"/>
              </w:rPr>
              <w:t>1</w:t>
            </w:r>
          </w:p>
        </w:tc>
        <w:tc>
          <w:tcPr>
            <w:tcW w:w="993" w:type="dxa"/>
          </w:tcPr>
          <w:p w:rsidR="002C4B97" w:rsidRPr="00576858" w:rsidRDefault="002C4B97" w:rsidP="0056369E">
            <w:pPr>
              <w:pStyle w:val="a7"/>
              <w:rPr>
                <w:rFonts w:ascii="Times New Roman" w:hAnsi="Times New Roman" w:cs="Times New Roman"/>
                <w:sz w:val="24"/>
                <w:szCs w:val="24"/>
              </w:rPr>
            </w:pPr>
            <w:r w:rsidRPr="00576858">
              <w:rPr>
                <w:rFonts w:ascii="Times New Roman" w:hAnsi="Times New Roman" w:cs="Times New Roman"/>
                <w:w w:val="99"/>
                <w:sz w:val="24"/>
                <w:szCs w:val="24"/>
              </w:rPr>
              <w:t>2</w:t>
            </w:r>
          </w:p>
        </w:tc>
        <w:tc>
          <w:tcPr>
            <w:tcW w:w="4112" w:type="dxa"/>
          </w:tcPr>
          <w:p w:rsidR="002C4B97" w:rsidRPr="00576858" w:rsidRDefault="002C4B97" w:rsidP="0056369E">
            <w:pPr>
              <w:pStyle w:val="a7"/>
              <w:rPr>
                <w:rFonts w:ascii="Times New Roman" w:hAnsi="Times New Roman" w:cs="Times New Roman"/>
                <w:sz w:val="24"/>
                <w:szCs w:val="24"/>
              </w:rPr>
            </w:pPr>
            <w:r w:rsidRPr="00576858">
              <w:rPr>
                <w:rFonts w:ascii="Times New Roman" w:hAnsi="Times New Roman" w:cs="Times New Roman"/>
                <w:w w:val="99"/>
                <w:sz w:val="24"/>
                <w:szCs w:val="24"/>
              </w:rPr>
              <w:t>3</w:t>
            </w:r>
          </w:p>
        </w:tc>
        <w:tc>
          <w:tcPr>
            <w:tcW w:w="708" w:type="dxa"/>
          </w:tcPr>
          <w:p w:rsidR="002C4B97" w:rsidRPr="00576858" w:rsidRDefault="002C4B97" w:rsidP="0056369E">
            <w:pPr>
              <w:pStyle w:val="a7"/>
              <w:rPr>
                <w:rFonts w:ascii="Times New Roman" w:hAnsi="Times New Roman" w:cs="Times New Roman"/>
                <w:sz w:val="24"/>
                <w:szCs w:val="24"/>
              </w:rPr>
            </w:pPr>
            <w:r w:rsidRPr="00576858">
              <w:rPr>
                <w:rFonts w:ascii="Times New Roman" w:hAnsi="Times New Roman" w:cs="Times New Roman"/>
                <w:w w:val="99"/>
                <w:sz w:val="24"/>
                <w:szCs w:val="24"/>
              </w:rPr>
              <w:t>4</w:t>
            </w:r>
          </w:p>
        </w:tc>
        <w:tc>
          <w:tcPr>
            <w:tcW w:w="992" w:type="dxa"/>
          </w:tcPr>
          <w:p w:rsidR="002C4B97" w:rsidRPr="00576858" w:rsidRDefault="002C4B97" w:rsidP="0056369E">
            <w:pPr>
              <w:pStyle w:val="a7"/>
              <w:rPr>
                <w:rFonts w:ascii="Times New Roman" w:hAnsi="Times New Roman" w:cs="Times New Roman"/>
                <w:sz w:val="24"/>
                <w:szCs w:val="24"/>
              </w:rPr>
            </w:pPr>
            <w:r w:rsidRPr="00576858">
              <w:rPr>
                <w:rFonts w:ascii="Times New Roman" w:hAnsi="Times New Roman" w:cs="Times New Roman"/>
                <w:w w:val="99"/>
                <w:sz w:val="24"/>
                <w:szCs w:val="24"/>
              </w:rPr>
              <w:t>5</w:t>
            </w:r>
          </w:p>
        </w:tc>
        <w:tc>
          <w:tcPr>
            <w:tcW w:w="853" w:type="dxa"/>
            <w:gridSpan w:val="2"/>
          </w:tcPr>
          <w:p w:rsidR="002C4B97" w:rsidRPr="00576858" w:rsidRDefault="002C4B97" w:rsidP="0056369E">
            <w:pPr>
              <w:pStyle w:val="a7"/>
              <w:rPr>
                <w:rFonts w:ascii="Times New Roman" w:hAnsi="Times New Roman" w:cs="Times New Roman"/>
                <w:sz w:val="24"/>
                <w:szCs w:val="24"/>
              </w:rPr>
            </w:pPr>
            <w:r w:rsidRPr="00576858">
              <w:rPr>
                <w:rFonts w:ascii="Times New Roman" w:hAnsi="Times New Roman" w:cs="Times New Roman"/>
                <w:w w:val="99"/>
                <w:sz w:val="24"/>
                <w:szCs w:val="24"/>
              </w:rPr>
              <w:t>5</w:t>
            </w:r>
          </w:p>
        </w:tc>
        <w:tc>
          <w:tcPr>
            <w:tcW w:w="850" w:type="dxa"/>
          </w:tcPr>
          <w:p w:rsidR="002C4B97" w:rsidRPr="00576858" w:rsidRDefault="002C4B97" w:rsidP="0056369E">
            <w:pPr>
              <w:pStyle w:val="a7"/>
              <w:rPr>
                <w:rFonts w:ascii="Times New Roman" w:hAnsi="Times New Roman" w:cs="Times New Roman"/>
                <w:sz w:val="24"/>
                <w:szCs w:val="24"/>
              </w:rPr>
            </w:pPr>
            <w:r w:rsidRPr="00576858">
              <w:rPr>
                <w:rFonts w:ascii="Times New Roman" w:hAnsi="Times New Roman" w:cs="Times New Roman"/>
                <w:w w:val="99"/>
                <w:sz w:val="24"/>
                <w:szCs w:val="24"/>
              </w:rPr>
              <w:t>6</w:t>
            </w:r>
          </w:p>
        </w:tc>
      </w:tr>
      <w:tr w:rsidR="002C4B97" w:rsidRPr="00576858" w:rsidTr="002C4B97">
        <w:trPr>
          <w:trHeight w:val="506"/>
        </w:trPr>
        <w:tc>
          <w:tcPr>
            <w:tcW w:w="9074" w:type="dxa"/>
            <w:gridSpan w:val="8"/>
          </w:tcPr>
          <w:p w:rsidR="002C4B97" w:rsidRPr="007A71D6" w:rsidRDefault="002C4B97" w:rsidP="0056369E">
            <w:pPr>
              <w:pStyle w:val="a7"/>
              <w:rPr>
                <w:rFonts w:ascii="Times New Roman" w:hAnsi="Times New Roman" w:cs="Times New Roman"/>
                <w:sz w:val="24"/>
                <w:szCs w:val="24"/>
              </w:rPr>
            </w:pPr>
            <w:r w:rsidRPr="007A71D6">
              <w:rPr>
                <w:rFonts w:ascii="Times New Roman" w:hAnsi="Times New Roman" w:cs="Times New Roman"/>
                <w:sz w:val="24"/>
                <w:szCs w:val="24"/>
              </w:rPr>
              <w:t>Основные виды и параметры разрешенного использования земельных участков и</w:t>
            </w:r>
            <w:r w:rsidRPr="007A71D6">
              <w:rPr>
                <w:rFonts w:ascii="Times New Roman" w:hAnsi="Times New Roman" w:cs="Times New Roman"/>
                <w:spacing w:val="-52"/>
                <w:sz w:val="24"/>
                <w:szCs w:val="24"/>
              </w:rPr>
              <w:t xml:space="preserve"> </w:t>
            </w:r>
            <w:r w:rsidRPr="007A71D6">
              <w:rPr>
                <w:rFonts w:ascii="Times New Roman" w:hAnsi="Times New Roman" w:cs="Times New Roman"/>
                <w:sz w:val="24"/>
                <w:szCs w:val="24"/>
              </w:rPr>
              <w:t>объектов</w:t>
            </w:r>
            <w:r w:rsidRPr="007A71D6">
              <w:rPr>
                <w:rFonts w:ascii="Times New Roman" w:hAnsi="Times New Roman" w:cs="Times New Roman"/>
                <w:spacing w:val="-1"/>
                <w:sz w:val="24"/>
                <w:szCs w:val="24"/>
              </w:rPr>
              <w:t xml:space="preserve"> </w:t>
            </w:r>
            <w:r w:rsidRPr="007A71D6">
              <w:rPr>
                <w:rFonts w:ascii="Times New Roman" w:hAnsi="Times New Roman" w:cs="Times New Roman"/>
                <w:sz w:val="24"/>
                <w:szCs w:val="24"/>
              </w:rPr>
              <w:t>капитального</w:t>
            </w:r>
            <w:r w:rsidRPr="007A71D6">
              <w:rPr>
                <w:rFonts w:ascii="Times New Roman" w:hAnsi="Times New Roman" w:cs="Times New Roman"/>
                <w:spacing w:val="-2"/>
                <w:sz w:val="24"/>
                <w:szCs w:val="24"/>
              </w:rPr>
              <w:t xml:space="preserve"> </w:t>
            </w:r>
            <w:r w:rsidRPr="007A71D6">
              <w:rPr>
                <w:rFonts w:ascii="Times New Roman" w:hAnsi="Times New Roman" w:cs="Times New Roman"/>
                <w:sz w:val="24"/>
                <w:szCs w:val="24"/>
              </w:rPr>
              <w:t>строительства</w:t>
            </w:r>
          </w:p>
        </w:tc>
      </w:tr>
      <w:tr w:rsidR="002C4B97" w:rsidRPr="00576858" w:rsidTr="002C4B97">
        <w:trPr>
          <w:trHeight w:val="551"/>
        </w:trPr>
        <w:tc>
          <w:tcPr>
            <w:tcW w:w="566" w:type="dxa"/>
          </w:tcPr>
          <w:p w:rsidR="002C4B97" w:rsidRPr="00576858" w:rsidRDefault="002C4B97" w:rsidP="0056369E">
            <w:pPr>
              <w:pStyle w:val="a7"/>
              <w:rPr>
                <w:rFonts w:ascii="Times New Roman" w:hAnsi="Times New Roman" w:cs="Times New Roman"/>
                <w:sz w:val="24"/>
                <w:szCs w:val="24"/>
              </w:rPr>
            </w:pPr>
            <w:r w:rsidRPr="00576858">
              <w:rPr>
                <w:rFonts w:ascii="Times New Roman" w:hAnsi="Times New Roman" w:cs="Times New Roman"/>
                <w:sz w:val="24"/>
                <w:szCs w:val="24"/>
              </w:rPr>
              <w:t>1</w:t>
            </w:r>
          </w:p>
        </w:tc>
        <w:tc>
          <w:tcPr>
            <w:tcW w:w="993" w:type="dxa"/>
          </w:tcPr>
          <w:p w:rsidR="002C4B97" w:rsidRPr="00576858" w:rsidRDefault="002C4B97" w:rsidP="0056369E">
            <w:pPr>
              <w:pStyle w:val="a7"/>
              <w:rPr>
                <w:rFonts w:ascii="Times New Roman" w:hAnsi="Times New Roman" w:cs="Times New Roman"/>
                <w:sz w:val="24"/>
                <w:szCs w:val="24"/>
              </w:rPr>
            </w:pPr>
            <w:r w:rsidRPr="00576858">
              <w:rPr>
                <w:rFonts w:ascii="Times New Roman" w:hAnsi="Times New Roman" w:cs="Times New Roman"/>
                <w:sz w:val="24"/>
                <w:szCs w:val="24"/>
              </w:rPr>
              <w:t>1.2</w:t>
            </w:r>
          </w:p>
        </w:tc>
        <w:tc>
          <w:tcPr>
            <w:tcW w:w="4112" w:type="dxa"/>
          </w:tcPr>
          <w:p w:rsidR="002C4B97" w:rsidRPr="007A71D6" w:rsidRDefault="002C4B97" w:rsidP="0056369E">
            <w:pPr>
              <w:pStyle w:val="a7"/>
              <w:rPr>
                <w:rFonts w:ascii="Times New Roman" w:hAnsi="Times New Roman" w:cs="Times New Roman"/>
                <w:sz w:val="24"/>
                <w:szCs w:val="24"/>
              </w:rPr>
            </w:pPr>
            <w:r w:rsidRPr="007A71D6">
              <w:rPr>
                <w:rFonts w:ascii="Times New Roman" w:hAnsi="Times New Roman" w:cs="Times New Roman"/>
                <w:sz w:val="24"/>
                <w:szCs w:val="24"/>
              </w:rPr>
              <w:t>Выращивание</w:t>
            </w:r>
            <w:r w:rsidRPr="007A71D6">
              <w:rPr>
                <w:rFonts w:ascii="Times New Roman" w:hAnsi="Times New Roman" w:cs="Times New Roman"/>
                <w:spacing w:val="-4"/>
                <w:sz w:val="24"/>
                <w:szCs w:val="24"/>
              </w:rPr>
              <w:t xml:space="preserve"> </w:t>
            </w:r>
            <w:r w:rsidRPr="007A71D6">
              <w:rPr>
                <w:rFonts w:ascii="Times New Roman" w:hAnsi="Times New Roman" w:cs="Times New Roman"/>
                <w:sz w:val="24"/>
                <w:szCs w:val="24"/>
              </w:rPr>
              <w:t>зерновых и</w:t>
            </w:r>
            <w:r w:rsidRPr="007A71D6">
              <w:rPr>
                <w:rFonts w:ascii="Times New Roman" w:hAnsi="Times New Roman" w:cs="Times New Roman"/>
                <w:spacing w:val="-4"/>
                <w:sz w:val="24"/>
                <w:szCs w:val="24"/>
              </w:rPr>
              <w:t xml:space="preserve"> </w:t>
            </w:r>
            <w:r w:rsidRPr="007A71D6">
              <w:rPr>
                <w:rFonts w:ascii="Times New Roman" w:hAnsi="Times New Roman" w:cs="Times New Roman"/>
                <w:sz w:val="24"/>
                <w:szCs w:val="24"/>
              </w:rPr>
              <w:t>иных</w:t>
            </w:r>
          </w:p>
          <w:p w:rsidR="002C4B97" w:rsidRPr="007A71D6" w:rsidRDefault="002C4B97" w:rsidP="0056369E">
            <w:pPr>
              <w:pStyle w:val="a7"/>
              <w:rPr>
                <w:rFonts w:ascii="Times New Roman" w:hAnsi="Times New Roman" w:cs="Times New Roman"/>
                <w:sz w:val="24"/>
                <w:szCs w:val="24"/>
              </w:rPr>
            </w:pPr>
            <w:r w:rsidRPr="007A71D6">
              <w:rPr>
                <w:rFonts w:ascii="Times New Roman" w:hAnsi="Times New Roman" w:cs="Times New Roman"/>
                <w:sz w:val="24"/>
                <w:szCs w:val="24"/>
              </w:rPr>
              <w:t>сельскохозяйственных</w:t>
            </w:r>
            <w:r w:rsidRPr="007A71D6">
              <w:rPr>
                <w:rFonts w:ascii="Times New Roman" w:hAnsi="Times New Roman" w:cs="Times New Roman"/>
                <w:spacing w:val="-8"/>
                <w:sz w:val="24"/>
                <w:szCs w:val="24"/>
              </w:rPr>
              <w:t xml:space="preserve"> </w:t>
            </w:r>
            <w:r w:rsidRPr="007A71D6">
              <w:rPr>
                <w:rFonts w:ascii="Times New Roman" w:hAnsi="Times New Roman" w:cs="Times New Roman"/>
                <w:sz w:val="24"/>
                <w:szCs w:val="24"/>
              </w:rPr>
              <w:t>культур</w:t>
            </w:r>
          </w:p>
        </w:tc>
        <w:tc>
          <w:tcPr>
            <w:tcW w:w="708" w:type="dxa"/>
          </w:tcPr>
          <w:p w:rsidR="002C4B97" w:rsidRPr="00576858" w:rsidRDefault="002C4B97" w:rsidP="0056369E">
            <w:pPr>
              <w:pStyle w:val="a7"/>
              <w:rPr>
                <w:rFonts w:ascii="Times New Roman" w:hAnsi="Times New Roman" w:cs="Times New Roman"/>
                <w:sz w:val="24"/>
                <w:szCs w:val="24"/>
              </w:rPr>
            </w:pPr>
            <w:r w:rsidRPr="00576858">
              <w:rPr>
                <w:rFonts w:ascii="Times New Roman" w:hAnsi="Times New Roman" w:cs="Times New Roman"/>
                <w:sz w:val="24"/>
                <w:szCs w:val="24"/>
              </w:rPr>
              <w:t>0</w:t>
            </w:r>
          </w:p>
        </w:tc>
        <w:tc>
          <w:tcPr>
            <w:tcW w:w="1134" w:type="dxa"/>
            <w:gridSpan w:val="2"/>
          </w:tcPr>
          <w:p w:rsidR="002C4B97" w:rsidRPr="00576858" w:rsidRDefault="002C4B97" w:rsidP="0056369E">
            <w:pPr>
              <w:pStyle w:val="a7"/>
              <w:rPr>
                <w:rFonts w:ascii="Times New Roman" w:hAnsi="Times New Roman" w:cs="Times New Roman"/>
                <w:sz w:val="24"/>
                <w:szCs w:val="24"/>
              </w:rPr>
            </w:pPr>
            <w:r w:rsidRPr="00576858">
              <w:rPr>
                <w:rFonts w:ascii="Times New Roman" w:hAnsi="Times New Roman" w:cs="Times New Roman"/>
                <w:sz w:val="24"/>
                <w:szCs w:val="24"/>
              </w:rPr>
              <w:t>мин.</w:t>
            </w:r>
            <w:r w:rsidRPr="00576858">
              <w:rPr>
                <w:rFonts w:ascii="Times New Roman" w:hAnsi="Times New Roman" w:cs="Times New Roman"/>
                <w:spacing w:val="-1"/>
                <w:sz w:val="24"/>
                <w:szCs w:val="24"/>
              </w:rPr>
              <w:t xml:space="preserve"> </w:t>
            </w:r>
            <w:r w:rsidRPr="00576858">
              <w:rPr>
                <w:rFonts w:ascii="Times New Roman" w:hAnsi="Times New Roman" w:cs="Times New Roman"/>
                <w:sz w:val="24"/>
                <w:szCs w:val="24"/>
              </w:rPr>
              <w:t>1,0</w:t>
            </w:r>
          </w:p>
        </w:tc>
        <w:tc>
          <w:tcPr>
            <w:tcW w:w="711" w:type="dxa"/>
          </w:tcPr>
          <w:p w:rsidR="002C4B97" w:rsidRPr="00576858" w:rsidRDefault="002C4B97" w:rsidP="0056369E">
            <w:pPr>
              <w:pStyle w:val="a7"/>
              <w:rPr>
                <w:rFonts w:ascii="Times New Roman" w:hAnsi="Times New Roman" w:cs="Times New Roman"/>
                <w:sz w:val="24"/>
                <w:szCs w:val="24"/>
              </w:rPr>
            </w:pPr>
            <w:r w:rsidRPr="00576858">
              <w:rPr>
                <w:rFonts w:ascii="Times New Roman" w:hAnsi="Times New Roman" w:cs="Times New Roman"/>
                <w:sz w:val="24"/>
                <w:szCs w:val="24"/>
              </w:rPr>
              <w:t>0</w:t>
            </w:r>
          </w:p>
        </w:tc>
        <w:tc>
          <w:tcPr>
            <w:tcW w:w="850" w:type="dxa"/>
          </w:tcPr>
          <w:p w:rsidR="002C4B97" w:rsidRPr="00576858" w:rsidRDefault="002C4B97" w:rsidP="0056369E">
            <w:pPr>
              <w:pStyle w:val="a7"/>
              <w:rPr>
                <w:rFonts w:ascii="Times New Roman" w:hAnsi="Times New Roman" w:cs="Times New Roman"/>
                <w:sz w:val="24"/>
                <w:szCs w:val="24"/>
              </w:rPr>
            </w:pPr>
            <w:r w:rsidRPr="00576858">
              <w:rPr>
                <w:rFonts w:ascii="Times New Roman" w:hAnsi="Times New Roman" w:cs="Times New Roman"/>
                <w:sz w:val="24"/>
                <w:szCs w:val="24"/>
              </w:rPr>
              <w:t>0</w:t>
            </w:r>
          </w:p>
        </w:tc>
      </w:tr>
      <w:tr w:rsidR="002C4B97" w:rsidRPr="00576858" w:rsidTr="002C4B97">
        <w:trPr>
          <w:trHeight w:val="397"/>
        </w:trPr>
        <w:tc>
          <w:tcPr>
            <w:tcW w:w="566" w:type="dxa"/>
          </w:tcPr>
          <w:p w:rsidR="002C4B97" w:rsidRPr="00576858" w:rsidRDefault="002C4B97" w:rsidP="0056369E">
            <w:pPr>
              <w:pStyle w:val="a7"/>
              <w:rPr>
                <w:rFonts w:ascii="Times New Roman" w:hAnsi="Times New Roman" w:cs="Times New Roman"/>
                <w:sz w:val="24"/>
                <w:szCs w:val="24"/>
              </w:rPr>
            </w:pPr>
            <w:r w:rsidRPr="00576858">
              <w:rPr>
                <w:rFonts w:ascii="Times New Roman" w:hAnsi="Times New Roman" w:cs="Times New Roman"/>
                <w:sz w:val="24"/>
                <w:szCs w:val="24"/>
              </w:rPr>
              <w:t>2</w:t>
            </w:r>
          </w:p>
        </w:tc>
        <w:tc>
          <w:tcPr>
            <w:tcW w:w="993" w:type="dxa"/>
          </w:tcPr>
          <w:p w:rsidR="002C4B97" w:rsidRPr="00576858" w:rsidRDefault="002C4B97" w:rsidP="0056369E">
            <w:pPr>
              <w:pStyle w:val="a7"/>
              <w:rPr>
                <w:rFonts w:ascii="Times New Roman" w:hAnsi="Times New Roman" w:cs="Times New Roman"/>
                <w:sz w:val="24"/>
                <w:szCs w:val="24"/>
              </w:rPr>
            </w:pPr>
            <w:r w:rsidRPr="00576858">
              <w:rPr>
                <w:rFonts w:ascii="Times New Roman" w:hAnsi="Times New Roman" w:cs="Times New Roman"/>
                <w:sz w:val="24"/>
                <w:szCs w:val="24"/>
              </w:rPr>
              <w:t>1.3</w:t>
            </w:r>
          </w:p>
        </w:tc>
        <w:tc>
          <w:tcPr>
            <w:tcW w:w="4112" w:type="dxa"/>
          </w:tcPr>
          <w:p w:rsidR="002C4B97" w:rsidRPr="00576858" w:rsidRDefault="002C4B97" w:rsidP="0056369E">
            <w:pPr>
              <w:pStyle w:val="a7"/>
              <w:rPr>
                <w:rFonts w:ascii="Times New Roman" w:hAnsi="Times New Roman" w:cs="Times New Roman"/>
                <w:sz w:val="24"/>
                <w:szCs w:val="24"/>
              </w:rPr>
            </w:pPr>
            <w:r w:rsidRPr="00576858">
              <w:rPr>
                <w:rFonts w:ascii="Times New Roman" w:hAnsi="Times New Roman" w:cs="Times New Roman"/>
                <w:sz w:val="24"/>
                <w:szCs w:val="24"/>
              </w:rPr>
              <w:t>Овощеводство</w:t>
            </w:r>
          </w:p>
        </w:tc>
        <w:tc>
          <w:tcPr>
            <w:tcW w:w="708" w:type="dxa"/>
          </w:tcPr>
          <w:p w:rsidR="002C4B97" w:rsidRPr="00576858" w:rsidRDefault="002C4B97" w:rsidP="0056369E">
            <w:pPr>
              <w:pStyle w:val="a7"/>
              <w:rPr>
                <w:rFonts w:ascii="Times New Roman" w:hAnsi="Times New Roman" w:cs="Times New Roman"/>
                <w:sz w:val="24"/>
                <w:szCs w:val="24"/>
              </w:rPr>
            </w:pPr>
            <w:r w:rsidRPr="00576858">
              <w:rPr>
                <w:rFonts w:ascii="Times New Roman" w:hAnsi="Times New Roman" w:cs="Times New Roman"/>
                <w:sz w:val="24"/>
                <w:szCs w:val="24"/>
              </w:rPr>
              <w:t>0</w:t>
            </w:r>
          </w:p>
        </w:tc>
        <w:tc>
          <w:tcPr>
            <w:tcW w:w="1134" w:type="dxa"/>
            <w:gridSpan w:val="2"/>
          </w:tcPr>
          <w:p w:rsidR="002C4B97" w:rsidRPr="00576858" w:rsidRDefault="002C4B97" w:rsidP="0056369E">
            <w:pPr>
              <w:pStyle w:val="a7"/>
              <w:rPr>
                <w:rFonts w:ascii="Times New Roman" w:hAnsi="Times New Roman" w:cs="Times New Roman"/>
                <w:sz w:val="24"/>
                <w:szCs w:val="24"/>
              </w:rPr>
            </w:pPr>
            <w:r w:rsidRPr="00576858">
              <w:rPr>
                <w:rFonts w:ascii="Times New Roman" w:hAnsi="Times New Roman" w:cs="Times New Roman"/>
                <w:sz w:val="24"/>
                <w:szCs w:val="24"/>
              </w:rPr>
              <w:t>мин.</w:t>
            </w:r>
            <w:r w:rsidRPr="00576858">
              <w:rPr>
                <w:rFonts w:ascii="Times New Roman" w:hAnsi="Times New Roman" w:cs="Times New Roman"/>
                <w:spacing w:val="-1"/>
                <w:sz w:val="24"/>
                <w:szCs w:val="24"/>
              </w:rPr>
              <w:t xml:space="preserve"> </w:t>
            </w:r>
            <w:r w:rsidRPr="00576858">
              <w:rPr>
                <w:rFonts w:ascii="Times New Roman" w:hAnsi="Times New Roman" w:cs="Times New Roman"/>
                <w:sz w:val="24"/>
                <w:szCs w:val="24"/>
              </w:rPr>
              <w:t>0,5</w:t>
            </w:r>
          </w:p>
        </w:tc>
        <w:tc>
          <w:tcPr>
            <w:tcW w:w="711" w:type="dxa"/>
          </w:tcPr>
          <w:p w:rsidR="002C4B97" w:rsidRPr="00576858" w:rsidRDefault="002C4B97" w:rsidP="0056369E">
            <w:pPr>
              <w:pStyle w:val="a7"/>
              <w:rPr>
                <w:rFonts w:ascii="Times New Roman" w:hAnsi="Times New Roman" w:cs="Times New Roman"/>
                <w:sz w:val="24"/>
                <w:szCs w:val="24"/>
              </w:rPr>
            </w:pPr>
            <w:r w:rsidRPr="00576858">
              <w:rPr>
                <w:rFonts w:ascii="Times New Roman" w:hAnsi="Times New Roman" w:cs="Times New Roman"/>
                <w:sz w:val="24"/>
                <w:szCs w:val="24"/>
              </w:rPr>
              <w:t>0</w:t>
            </w:r>
          </w:p>
        </w:tc>
        <w:tc>
          <w:tcPr>
            <w:tcW w:w="850" w:type="dxa"/>
          </w:tcPr>
          <w:p w:rsidR="002C4B97" w:rsidRPr="00576858" w:rsidRDefault="002C4B97" w:rsidP="0056369E">
            <w:pPr>
              <w:pStyle w:val="a7"/>
              <w:rPr>
                <w:rFonts w:ascii="Times New Roman" w:hAnsi="Times New Roman" w:cs="Times New Roman"/>
                <w:sz w:val="24"/>
                <w:szCs w:val="24"/>
              </w:rPr>
            </w:pPr>
            <w:r w:rsidRPr="00576858">
              <w:rPr>
                <w:rFonts w:ascii="Times New Roman" w:hAnsi="Times New Roman" w:cs="Times New Roman"/>
                <w:sz w:val="24"/>
                <w:szCs w:val="24"/>
              </w:rPr>
              <w:t>0</w:t>
            </w:r>
          </w:p>
        </w:tc>
      </w:tr>
      <w:tr w:rsidR="002C4B97" w:rsidRPr="00576858" w:rsidTr="002C4B97">
        <w:trPr>
          <w:trHeight w:val="395"/>
        </w:trPr>
        <w:tc>
          <w:tcPr>
            <w:tcW w:w="566" w:type="dxa"/>
          </w:tcPr>
          <w:p w:rsidR="002C4B97" w:rsidRPr="00576858" w:rsidRDefault="002C4B97" w:rsidP="0056369E">
            <w:pPr>
              <w:pStyle w:val="a7"/>
              <w:rPr>
                <w:rFonts w:ascii="Times New Roman" w:hAnsi="Times New Roman" w:cs="Times New Roman"/>
                <w:sz w:val="24"/>
                <w:szCs w:val="24"/>
              </w:rPr>
            </w:pPr>
            <w:r w:rsidRPr="00576858">
              <w:rPr>
                <w:rFonts w:ascii="Times New Roman" w:hAnsi="Times New Roman" w:cs="Times New Roman"/>
                <w:sz w:val="24"/>
                <w:szCs w:val="24"/>
              </w:rPr>
              <w:t>3</w:t>
            </w:r>
          </w:p>
        </w:tc>
        <w:tc>
          <w:tcPr>
            <w:tcW w:w="993" w:type="dxa"/>
          </w:tcPr>
          <w:p w:rsidR="002C4B97" w:rsidRPr="00576858" w:rsidRDefault="002C4B97" w:rsidP="0056369E">
            <w:pPr>
              <w:pStyle w:val="a7"/>
              <w:rPr>
                <w:rFonts w:ascii="Times New Roman" w:hAnsi="Times New Roman" w:cs="Times New Roman"/>
                <w:sz w:val="24"/>
                <w:szCs w:val="24"/>
              </w:rPr>
            </w:pPr>
            <w:r w:rsidRPr="00576858">
              <w:rPr>
                <w:rFonts w:ascii="Times New Roman" w:hAnsi="Times New Roman" w:cs="Times New Roman"/>
                <w:sz w:val="24"/>
                <w:szCs w:val="24"/>
              </w:rPr>
              <w:t>1.5</w:t>
            </w:r>
          </w:p>
        </w:tc>
        <w:tc>
          <w:tcPr>
            <w:tcW w:w="4112" w:type="dxa"/>
          </w:tcPr>
          <w:p w:rsidR="002C4B97" w:rsidRPr="00576858" w:rsidRDefault="002C4B97" w:rsidP="0056369E">
            <w:pPr>
              <w:pStyle w:val="a7"/>
              <w:rPr>
                <w:rFonts w:ascii="Times New Roman" w:hAnsi="Times New Roman" w:cs="Times New Roman"/>
                <w:sz w:val="24"/>
                <w:szCs w:val="24"/>
              </w:rPr>
            </w:pPr>
            <w:r w:rsidRPr="00576858">
              <w:rPr>
                <w:rFonts w:ascii="Times New Roman" w:hAnsi="Times New Roman" w:cs="Times New Roman"/>
                <w:sz w:val="24"/>
                <w:szCs w:val="24"/>
              </w:rPr>
              <w:t>Садоводство</w:t>
            </w:r>
          </w:p>
        </w:tc>
        <w:tc>
          <w:tcPr>
            <w:tcW w:w="708" w:type="dxa"/>
          </w:tcPr>
          <w:p w:rsidR="002C4B97" w:rsidRPr="00576858" w:rsidRDefault="002C4B97" w:rsidP="0056369E">
            <w:pPr>
              <w:pStyle w:val="a7"/>
              <w:rPr>
                <w:rFonts w:ascii="Times New Roman" w:hAnsi="Times New Roman" w:cs="Times New Roman"/>
                <w:sz w:val="24"/>
                <w:szCs w:val="24"/>
              </w:rPr>
            </w:pPr>
            <w:r w:rsidRPr="00576858">
              <w:rPr>
                <w:rFonts w:ascii="Times New Roman" w:hAnsi="Times New Roman" w:cs="Times New Roman"/>
                <w:sz w:val="24"/>
                <w:szCs w:val="24"/>
              </w:rPr>
              <w:t>0</w:t>
            </w:r>
          </w:p>
        </w:tc>
        <w:tc>
          <w:tcPr>
            <w:tcW w:w="1134" w:type="dxa"/>
            <w:gridSpan w:val="2"/>
          </w:tcPr>
          <w:p w:rsidR="002C4B97" w:rsidRPr="00576858" w:rsidRDefault="002C4B97" w:rsidP="0056369E">
            <w:pPr>
              <w:pStyle w:val="a7"/>
              <w:rPr>
                <w:rFonts w:ascii="Times New Roman" w:hAnsi="Times New Roman" w:cs="Times New Roman"/>
                <w:sz w:val="24"/>
                <w:szCs w:val="24"/>
              </w:rPr>
            </w:pPr>
            <w:r w:rsidRPr="00576858">
              <w:rPr>
                <w:rFonts w:ascii="Times New Roman" w:hAnsi="Times New Roman" w:cs="Times New Roman"/>
                <w:sz w:val="24"/>
                <w:szCs w:val="24"/>
              </w:rPr>
              <w:t>мин.</w:t>
            </w:r>
            <w:r w:rsidRPr="00576858">
              <w:rPr>
                <w:rFonts w:ascii="Times New Roman" w:hAnsi="Times New Roman" w:cs="Times New Roman"/>
                <w:spacing w:val="-1"/>
                <w:sz w:val="24"/>
                <w:szCs w:val="24"/>
              </w:rPr>
              <w:t xml:space="preserve"> </w:t>
            </w:r>
            <w:r w:rsidRPr="00576858">
              <w:rPr>
                <w:rFonts w:ascii="Times New Roman" w:hAnsi="Times New Roman" w:cs="Times New Roman"/>
                <w:sz w:val="24"/>
                <w:szCs w:val="24"/>
              </w:rPr>
              <w:t>0,5</w:t>
            </w:r>
          </w:p>
        </w:tc>
        <w:tc>
          <w:tcPr>
            <w:tcW w:w="711" w:type="dxa"/>
          </w:tcPr>
          <w:p w:rsidR="002C4B97" w:rsidRPr="00576858" w:rsidRDefault="002C4B97" w:rsidP="0056369E">
            <w:pPr>
              <w:pStyle w:val="a7"/>
              <w:rPr>
                <w:rFonts w:ascii="Times New Roman" w:hAnsi="Times New Roman" w:cs="Times New Roman"/>
                <w:sz w:val="24"/>
                <w:szCs w:val="24"/>
              </w:rPr>
            </w:pPr>
            <w:r w:rsidRPr="00576858">
              <w:rPr>
                <w:rFonts w:ascii="Times New Roman" w:hAnsi="Times New Roman" w:cs="Times New Roman"/>
                <w:sz w:val="24"/>
                <w:szCs w:val="24"/>
              </w:rPr>
              <w:t>0</w:t>
            </w:r>
          </w:p>
        </w:tc>
        <w:tc>
          <w:tcPr>
            <w:tcW w:w="850" w:type="dxa"/>
          </w:tcPr>
          <w:p w:rsidR="002C4B97" w:rsidRPr="00576858" w:rsidRDefault="002C4B97" w:rsidP="0056369E">
            <w:pPr>
              <w:pStyle w:val="a7"/>
              <w:rPr>
                <w:rFonts w:ascii="Times New Roman" w:hAnsi="Times New Roman" w:cs="Times New Roman"/>
                <w:sz w:val="24"/>
                <w:szCs w:val="24"/>
              </w:rPr>
            </w:pPr>
            <w:r w:rsidRPr="00576858">
              <w:rPr>
                <w:rFonts w:ascii="Times New Roman" w:hAnsi="Times New Roman" w:cs="Times New Roman"/>
                <w:sz w:val="24"/>
                <w:szCs w:val="24"/>
              </w:rPr>
              <w:t>0</w:t>
            </w:r>
          </w:p>
        </w:tc>
      </w:tr>
      <w:tr w:rsidR="002C4B97" w:rsidRPr="00576858" w:rsidTr="002C4B97">
        <w:trPr>
          <w:trHeight w:val="398"/>
        </w:trPr>
        <w:tc>
          <w:tcPr>
            <w:tcW w:w="566" w:type="dxa"/>
          </w:tcPr>
          <w:p w:rsidR="002C4B97" w:rsidRPr="00576858" w:rsidRDefault="002C4B97" w:rsidP="0056369E">
            <w:pPr>
              <w:pStyle w:val="a7"/>
              <w:rPr>
                <w:rFonts w:ascii="Times New Roman" w:hAnsi="Times New Roman" w:cs="Times New Roman"/>
                <w:sz w:val="24"/>
                <w:szCs w:val="24"/>
              </w:rPr>
            </w:pPr>
            <w:r w:rsidRPr="00576858">
              <w:rPr>
                <w:rFonts w:ascii="Times New Roman" w:hAnsi="Times New Roman" w:cs="Times New Roman"/>
                <w:sz w:val="24"/>
                <w:szCs w:val="24"/>
              </w:rPr>
              <w:t>4</w:t>
            </w:r>
          </w:p>
        </w:tc>
        <w:tc>
          <w:tcPr>
            <w:tcW w:w="993" w:type="dxa"/>
          </w:tcPr>
          <w:p w:rsidR="002C4B97" w:rsidRPr="00576858" w:rsidRDefault="002C4B97" w:rsidP="0056369E">
            <w:pPr>
              <w:pStyle w:val="a7"/>
              <w:rPr>
                <w:rFonts w:ascii="Times New Roman" w:hAnsi="Times New Roman" w:cs="Times New Roman"/>
                <w:sz w:val="24"/>
                <w:szCs w:val="24"/>
              </w:rPr>
            </w:pPr>
            <w:r w:rsidRPr="00576858">
              <w:rPr>
                <w:rFonts w:ascii="Times New Roman" w:hAnsi="Times New Roman" w:cs="Times New Roman"/>
                <w:sz w:val="24"/>
                <w:szCs w:val="24"/>
              </w:rPr>
              <w:t>1.7</w:t>
            </w:r>
          </w:p>
        </w:tc>
        <w:tc>
          <w:tcPr>
            <w:tcW w:w="4112" w:type="dxa"/>
          </w:tcPr>
          <w:p w:rsidR="002C4B97" w:rsidRPr="00576858" w:rsidRDefault="002C4B97" w:rsidP="0056369E">
            <w:pPr>
              <w:pStyle w:val="a7"/>
              <w:rPr>
                <w:rFonts w:ascii="Times New Roman" w:hAnsi="Times New Roman" w:cs="Times New Roman"/>
                <w:sz w:val="24"/>
                <w:szCs w:val="24"/>
              </w:rPr>
            </w:pPr>
            <w:r w:rsidRPr="00576858">
              <w:rPr>
                <w:rFonts w:ascii="Times New Roman" w:hAnsi="Times New Roman" w:cs="Times New Roman"/>
                <w:sz w:val="24"/>
                <w:szCs w:val="24"/>
              </w:rPr>
              <w:t>Животноводство</w:t>
            </w:r>
          </w:p>
        </w:tc>
        <w:tc>
          <w:tcPr>
            <w:tcW w:w="708" w:type="dxa"/>
          </w:tcPr>
          <w:p w:rsidR="002C4B97" w:rsidRPr="00576858" w:rsidRDefault="002C4B97" w:rsidP="0056369E">
            <w:pPr>
              <w:pStyle w:val="a7"/>
              <w:rPr>
                <w:rFonts w:ascii="Times New Roman" w:hAnsi="Times New Roman" w:cs="Times New Roman"/>
                <w:sz w:val="24"/>
                <w:szCs w:val="24"/>
              </w:rPr>
            </w:pPr>
            <w:r w:rsidRPr="00576858">
              <w:rPr>
                <w:rFonts w:ascii="Times New Roman" w:hAnsi="Times New Roman" w:cs="Times New Roman"/>
                <w:sz w:val="24"/>
                <w:szCs w:val="24"/>
              </w:rPr>
              <w:t>1</w:t>
            </w:r>
          </w:p>
        </w:tc>
        <w:tc>
          <w:tcPr>
            <w:tcW w:w="1134" w:type="dxa"/>
            <w:gridSpan w:val="2"/>
          </w:tcPr>
          <w:p w:rsidR="002C4B97" w:rsidRPr="00576858" w:rsidRDefault="002C4B97" w:rsidP="0056369E">
            <w:pPr>
              <w:pStyle w:val="a7"/>
              <w:rPr>
                <w:rFonts w:ascii="Times New Roman" w:hAnsi="Times New Roman" w:cs="Times New Roman"/>
                <w:sz w:val="24"/>
                <w:szCs w:val="24"/>
              </w:rPr>
            </w:pPr>
            <w:r w:rsidRPr="00576858">
              <w:rPr>
                <w:rFonts w:ascii="Times New Roman" w:hAnsi="Times New Roman" w:cs="Times New Roman"/>
                <w:sz w:val="24"/>
                <w:szCs w:val="24"/>
              </w:rPr>
              <w:t>мин.</w:t>
            </w:r>
            <w:r w:rsidRPr="00576858">
              <w:rPr>
                <w:rFonts w:ascii="Times New Roman" w:hAnsi="Times New Roman" w:cs="Times New Roman"/>
                <w:spacing w:val="-1"/>
                <w:sz w:val="24"/>
                <w:szCs w:val="24"/>
              </w:rPr>
              <w:t xml:space="preserve"> </w:t>
            </w:r>
            <w:r w:rsidRPr="00576858">
              <w:rPr>
                <w:rFonts w:ascii="Times New Roman" w:hAnsi="Times New Roman" w:cs="Times New Roman"/>
                <w:sz w:val="24"/>
                <w:szCs w:val="24"/>
              </w:rPr>
              <w:t>0,5</w:t>
            </w:r>
          </w:p>
        </w:tc>
        <w:tc>
          <w:tcPr>
            <w:tcW w:w="711" w:type="dxa"/>
          </w:tcPr>
          <w:p w:rsidR="002C4B97" w:rsidRPr="00576858" w:rsidRDefault="002C4B97" w:rsidP="0056369E">
            <w:pPr>
              <w:pStyle w:val="a7"/>
              <w:rPr>
                <w:rFonts w:ascii="Times New Roman" w:hAnsi="Times New Roman" w:cs="Times New Roman"/>
                <w:sz w:val="24"/>
                <w:szCs w:val="24"/>
              </w:rPr>
            </w:pPr>
            <w:r w:rsidRPr="00576858">
              <w:rPr>
                <w:rFonts w:ascii="Times New Roman" w:hAnsi="Times New Roman" w:cs="Times New Roman"/>
                <w:sz w:val="24"/>
                <w:szCs w:val="24"/>
              </w:rPr>
              <w:t>60</w:t>
            </w:r>
          </w:p>
        </w:tc>
        <w:tc>
          <w:tcPr>
            <w:tcW w:w="850" w:type="dxa"/>
          </w:tcPr>
          <w:p w:rsidR="002C4B97" w:rsidRPr="00576858" w:rsidRDefault="002C4B97" w:rsidP="0056369E">
            <w:pPr>
              <w:pStyle w:val="a7"/>
              <w:rPr>
                <w:rFonts w:ascii="Times New Roman" w:hAnsi="Times New Roman" w:cs="Times New Roman"/>
                <w:sz w:val="24"/>
                <w:szCs w:val="24"/>
              </w:rPr>
            </w:pPr>
            <w:r w:rsidRPr="00576858">
              <w:rPr>
                <w:rFonts w:ascii="Times New Roman" w:hAnsi="Times New Roman" w:cs="Times New Roman"/>
                <w:sz w:val="24"/>
                <w:szCs w:val="24"/>
              </w:rPr>
              <w:t>3</w:t>
            </w:r>
          </w:p>
        </w:tc>
      </w:tr>
      <w:tr w:rsidR="002C4B97" w:rsidRPr="00576858" w:rsidTr="002C4B97">
        <w:trPr>
          <w:trHeight w:val="395"/>
        </w:trPr>
        <w:tc>
          <w:tcPr>
            <w:tcW w:w="566" w:type="dxa"/>
          </w:tcPr>
          <w:p w:rsidR="002C4B97" w:rsidRPr="00576858" w:rsidRDefault="002C4B97" w:rsidP="0056369E">
            <w:pPr>
              <w:pStyle w:val="a7"/>
              <w:rPr>
                <w:rFonts w:ascii="Times New Roman" w:hAnsi="Times New Roman" w:cs="Times New Roman"/>
                <w:sz w:val="24"/>
                <w:szCs w:val="24"/>
              </w:rPr>
            </w:pPr>
            <w:r w:rsidRPr="00576858">
              <w:rPr>
                <w:rFonts w:ascii="Times New Roman" w:hAnsi="Times New Roman" w:cs="Times New Roman"/>
                <w:sz w:val="24"/>
                <w:szCs w:val="24"/>
              </w:rPr>
              <w:t>5</w:t>
            </w:r>
          </w:p>
        </w:tc>
        <w:tc>
          <w:tcPr>
            <w:tcW w:w="993" w:type="dxa"/>
          </w:tcPr>
          <w:p w:rsidR="002C4B97" w:rsidRPr="00576858" w:rsidRDefault="002C4B97" w:rsidP="0056369E">
            <w:pPr>
              <w:pStyle w:val="a7"/>
              <w:rPr>
                <w:rFonts w:ascii="Times New Roman" w:hAnsi="Times New Roman" w:cs="Times New Roman"/>
                <w:sz w:val="24"/>
                <w:szCs w:val="24"/>
              </w:rPr>
            </w:pPr>
            <w:r w:rsidRPr="00576858">
              <w:rPr>
                <w:rFonts w:ascii="Times New Roman" w:hAnsi="Times New Roman" w:cs="Times New Roman"/>
                <w:sz w:val="24"/>
                <w:szCs w:val="24"/>
              </w:rPr>
              <w:t>1.8</w:t>
            </w:r>
          </w:p>
        </w:tc>
        <w:tc>
          <w:tcPr>
            <w:tcW w:w="4112" w:type="dxa"/>
          </w:tcPr>
          <w:p w:rsidR="002C4B97" w:rsidRPr="00576858" w:rsidRDefault="002C4B97" w:rsidP="0056369E">
            <w:pPr>
              <w:pStyle w:val="a7"/>
              <w:rPr>
                <w:rFonts w:ascii="Times New Roman" w:hAnsi="Times New Roman" w:cs="Times New Roman"/>
                <w:sz w:val="24"/>
                <w:szCs w:val="24"/>
              </w:rPr>
            </w:pPr>
            <w:r w:rsidRPr="00576858">
              <w:rPr>
                <w:rFonts w:ascii="Times New Roman" w:hAnsi="Times New Roman" w:cs="Times New Roman"/>
                <w:sz w:val="24"/>
                <w:szCs w:val="24"/>
              </w:rPr>
              <w:t>Скотоводство</w:t>
            </w:r>
          </w:p>
        </w:tc>
        <w:tc>
          <w:tcPr>
            <w:tcW w:w="708" w:type="dxa"/>
          </w:tcPr>
          <w:p w:rsidR="002C4B97" w:rsidRPr="00576858" w:rsidRDefault="002C4B97" w:rsidP="0056369E">
            <w:pPr>
              <w:pStyle w:val="a7"/>
              <w:rPr>
                <w:rFonts w:ascii="Times New Roman" w:hAnsi="Times New Roman" w:cs="Times New Roman"/>
                <w:sz w:val="24"/>
                <w:szCs w:val="24"/>
              </w:rPr>
            </w:pPr>
            <w:r w:rsidRPr="00576858">
              <w:rPr>
                <w:rFonts w:ascii="Times New Roman" w:hAnsi="Times New Roman" w:cs="Times New Roman"/>
                <w:sz w:val="24"/>
                <w:szCs w:val="24"/>
              </w:rPr>
              <w:t>1</w:t>
            </w:r>
          </w:p>
        </w:tc>
        <w:tc>
          <w:tcPr>
            <w:tcW w:w="1134" w:type="dxa"/>
            <w:gridSpan w:val="2"/>
          </w:tcPr>
          <w:p w:rsidR="002C4B97" w:rsidRPr="00576858" w:rsidRDefault="002C4B97" w:rsidP="0056369E">
            <w:pPr>
              <w:pStyle w:val="a7"/>
              <w:rPr>
                <w:rFonts w:ascii="Times New Roman" w:hAnsi="Times New Roman" w:cs="Times New Roman"/>
                <w:sz w:val="24"/>
                <w:szCs w:val="24"/>
              </w:rPr>
            </w:pPr>
            <w:r w:rsidRPr="00576858">
              <w:rPr>
                <w:rFonts w:ascii="Times New Roman" w:hAnsi="Times New Roman" w:cs="Times New Roman"/>
                <w:sz w:val="24"/>
                <w:szCs w:val="24"/>
              </w:rPr>
              <w:t>мин.</w:t>
            </w:r>
            <w:r w:rsidRPr="00576858">
              <w:rPr>
                <w:rFonts w:ascii="Times New Roman" w:hAnsi="Times New Roman" w:cs="Times New Roman"/>
                <w:spacing w:val="-1"/>
                <w:sz w:val="24"/>
                <w:szCs w:val="24"/>
              </w:rPr>
              <w:t xml:space="preserve"> </w:t>
            </w:r>
            <w:r w:rsidRPr="00576858">
              <w:rPr>
                <w:rFonts w:ascii="Times New Roman" w:hAnsi="Times New Roman" w:cs="Times New Roman"/>
                <w:sz w:val="24"/>
                <w:szCs w:val="24"/>
              </w:rPr>
              <w:t>0,5</w:t>
            </w:r>
          </w:p>
        </w:tc>
        <w:tc>
          <w:tcPr>
            <w:tcW w:w="711" w:type="dxa"/>
          </w:tcPr>
          <w:p w:rsidR="002C4B97" w:rsidRPr="00576858" w:rsidRDefault="002C4B97" w:rsidP="0056369E">
            <w:pPr>
              <w:pStyle w:val="a7"/>
              <w:rPr>
                <w:rFonts w:ascii="Times New Roman" w:hAnsi="Times New Roman" w:cs="Times New Roman"/>
                <w:sz w:val="24"/>
                <w:szCs w:val="24"/>
              </w:rPr>
            </w:pPr>
            <w:r w:rsidRPr="00576858">
              <w:rPr>
                <w:rFonts w:ascii="Times New Roman" w:hAnsi="Times New Roman" w:cs="Times New Roman"/>
                <w:sz w:val="24"/>
                <w:szCs w:val="24"/>
              </w:rPr>
              <w:t>60</w:t>
            </w:r>
          </w:p>
        </w:tc>
        <w:tc>
          <w:tcPr>
            <w:tcW w:w="850" w:type="dxa"/>
          </w:tcPr>
          <w:p w:rsidR="002C4B97" w:rsidRPr="00576858" w:rsidRDefault="002C4B97" w:rsidP="0056369E">
            <w:pPr>
              <w:pStyle w:val="a7"/>
              <w:rPr>
                <w:rFonts w:ascii="Times New Roman" w:hAnsi="Times New Roman" w:cs="Times New Roman"/>
                <w:sz w:val="24"/>
                <w:szCs w:val="24"/>
              </w:rPr>
            </w:pPr>
            <w:r w:rsidRPr="00576858">
              <w:rPr>
                <w:rFonts w:ascii="Times New Roman" w:hAnsi="Times New Roman" w:cs="Times New Roman"/>
                <w:sz w:val="24"/>
                <w:szCs w:val="24"/>
              </w:rPr>
              <w:t>3</w:t>
            </w:r>
          </w:p>
        </w:tc>
      </w:tr>
      <w:tr w:rsidR="002C4B97" w:rsidRPr="00576858" w:rsidTr="002C4B97">
        <w:trPr>
          <w:trHeight w:val="398"/>
        </w:trPr>
        <w:tc>
          <w:tcPr>
            <w:tcW w:w="566" w:type="dxa"/>
          </w:tcPr>
          <w:p w:rsidR="002C4B97" w:rsidRPr="00576858" w:rsidRDefault="002C4B97" w:rsidP="0056369E">
            <w:pPr>
              <w:pStyle w:val="a7"/>
              <w:rPr>
                <w:rFonts w:ascii="Times New Roman" w:hAnsi="Times New Roman" w:cs="Times New Roman"/>
                <w:sz w:val="24"/>
                <w:szCs w:val="24"/>
              </w:rPr>
            </w:pPr>
            <w:r w:rsidRPr="00576858">
              <w:rPr>
                <w:rFonts w:ascii="Times New Roman" w:hAnsi="Times New Roman" w:cs="Times New Roman"/>
                <w:sz w:val="24"/>
                <w:szCs w:val="24"/>
              </w:rPr>
              <w:t>6</w:t>
            </w:r>
          </w:p>
        </w:tc>
        <w:tc>
          <w:tcPr>
            <w:tcW w:w="993" w:type="dxa"/>
          </w:tcPr>
          <w:p w:rsidR="002C4B97" w:rsidRPr="00576858" w:rsidRDefault="002C4B97" w:rsidP="0056369E">
            <w:pPr>
              <w:pStyle w:val="a7"/>
              <w:rPr>
                <w:rFonts w:ascii="Times New Roman" w:hAnsi="Times New Roman" w:cs="Times New Roman"/>
                <w:sz w:val="24"/>
                <w:szCs w:val="24"/>
              </w:rPr>
            </w:pPr>
            <w:r w:rsidRPr="00576858">
              <w:rPr>
                <w:rFonts w:ascii="Times New Roman" w:hAnsi="Times New Roman" w:cs="Times New Roman"/>
                <w:sz w:val="24"/>
                <w:szCs w:val="24"/>
              </w:rPr>
              <w:t>1.10</w:t>
            </w:r>
          </w:p>
        </w:tc>
        <w:tc>
          <w:tcPr>
            <w:tcW w:w="4112" w:type="dxa"/>
          </w:tcPr>
          <w:p w:rsidR="002C4B97" w:rsidRPr="00576858" w:rsidRDefault="002C4B97" w:rsidP="0056369E">
            <w:pPr>
              <w:pStyle w:val="a7"/>
              <w:rPr>
                <w:rFonts w:ascii="Times New Roman" w:hAnsi="Times New Roman" w:cs="Times New Roman"/>
                <w:sz w:val="24"/>
                <w:szCs w:val="24"/>
              </w:rPr>
            </w:pPr>
            <w:r w:rsidRPr="00576858">
              <w:rPr>
                <w:rFonts w:ascii="Times New Roman" w:hAnsi="Times New Roman" w:cs="Times New Roman"/>
                <w:sz w:val="24"/>
                <w:szCs w:val="24"/>
              </w:rPr>
              <w:t>Птицеводство</w:t>
            </w:r>
          </w:p>
        </w:tc>
        <w:tc>
          <w:tcPr>
            <w:tcW w:w="708" w:type="dxa"/>
          </w:tcPr>
          <w:p w:rsidR="002C4B97" w:rsidRPr="00576858" w:rsidRDefault="002C4B97" w:rsidP="0056369E">
            <w:pPr>
              <w:pStyle w:val="a7"/>
              <w:rPr>
                <w:rFonts w:ascii="Times New Roman" w:hAnsi="Times New Roman" w:cs="Times New Roman"/>
                <w:sz w:val="24"/>
                <w:szCs w:val="24"/>
              </w:rPr>
            </w:pPr>
            <w:r w:rsidRPr="00576858">
              <w:rPr>
                <w:rFonts w:ascii="Times New Roman" w:hAnsi="Times New Roman" w:cs="Times New Roman"/>
                <w:sz w:val="24"/>
                <w:szCs w:val="24"/>
              </w:rPr>
              <w:t>1</w:t>
            </w:r>
          </w:p>
        </w:tc>
        <w:tc>
          <w:tcPr>
            <w:tcW w:w="1134" w:type="dxa"/>
            <w:gridSpan w:val="2"/>
          </w:tcPr>
          <w:p w:rsidR="002C4B97" w:rsidRPr="00576858" w:rsidRDefault="002C4B97" w:rsidP="0056369E">
            <w:pPr>
              <w:pStyle w:val="a7"/>
              <w:rPr>
                <w:rFonts w:ascii="Times New Roman" w:hAnsi="Times New Roman" w:cs="Times New Roman"/>
                <w:sz w:val="24"/>
                <w:szCs w:val="24"/>
              </w:rPr>
            </w:pPr>
            <w:r w:rsidRPr="00576858">
              <w:rPr>
                <w:rFonts w:ascii="Times New Roman" w:hAnsi="Times New Roman" w:cs="Times New Roman"/>
                <w:sz w:val="24"/>
                <w:szCs w:val="24"/>
              </w:rPr>
              <w:t>мин.</w:t>
            </w:r>
            <w:r w:rsidRPr="00576858">
              <w:rPr>
                <w:rFonts w:ascii="Times New Roman" w:hAnsi="Times New Roman" w:cs="Times New Roman"/>
                <w:spacing w:val="-1"/>
                <w:sz w:val="24"/>
                <w:szCs w:val="24"/>
              </w:rPr>
              <w:t xml:space="preserve"> </w:t>
            </w:r>
            <w:r w:rsidRPr="00576858">
              <w:rPr>
                <w:rFonts w:ascii="Times New Roman" w:hAnsi="Times New Roman" w:cs="Times New Roman"/>
                <w:sz w:val="24"/>
                <w:szCs w:val="24"/>
              </w:rPr>
              <w:t>0,5</w:t>
            </w:r>
          </w:p>
        </w:tc>
        <w:tc>
          <w:tcPr>
            <w:tcW w:w="711" w:type="dxa"/>
          </w:tcPr>
          <w:p w:rsidR="002C4B97" w:rsidRPr="00576858" w:rsidRDefault="002C4B97" w:rsidP="0056369E">
            <w:pPr>
              <w:pStyle w:val="a7"/>
              <w:rPr>
                <w:rFonts w:ascii="Times New Roman" w:hAnsi="Times New Roman" w:cs="Times New Roman"/>
                <w:sz w:val="24"/>
                <w:szCs w:val="24"/>
              </w:rPr>
            </w:pPr>
            <w:r w:rsidRPr="00576858">
              <w:rPr>
                <w:rFonts w:ascii="Times New Roman" w:hAnsi="Times New Roman" w:cs="Times New Roman"/>
                <w:sz w:val="24"/>
                <w:szCs w:val="24"/>
              </w:rPr>
              <w:t>80</w:t>
            </w:r>
          </w:p>
        </w:tc>
        <w:tc>
          <w:tcPr>
            <w:tcW w:w="850" w:type="dxa"/>
          </w:tcPr>
          <w:p w:rsidR="002C4B97" w:rsidRPr="00576858" w:rsidRDefault="002C4B97" w:rsidP="0056369E">
            <w:pPr>
              <w:pStyle w:val="a7"/>
              <w:rPr>
                <w:rFonts w:ascii="Times New Roman" w:hAnsi="Times New Roman" w:cs="Times New Roman"/>
                <w:sz w:val="24"/>
                <w:szCs w:val="24"/>
              </w:rPr>
            </w:pPr>
            <w:r w:rsidRPr="00576858">
              <w:rPr>
                <w:rFonts w:ascii="Times New Roman" w:hAnsi="Times New Roman" w:cs="Times New Roman"/>
                <w:sz w:val="24"/>
                <w:szCs w:val="24"/>
              </w:rPr>
              <w:t>3</w:t>
            </w:r>
          </w:p>
        </w:tc>
      </w:tr>
      <w:tr w:rsidR="002C4B97" w:rsidRPr="00576858" w:rsidTr="002C4B97">
        <w:trPr>
          <w:trHeight w:val="395"/>
        </w:trPr>
        <w:tc>
          <w:tcPr>
            <w:tcW w:w="566" w:type="dxa"/>
          </w:tcPr>
          <w:p w:rsidR="002C4B97" w:rsidRPr="00576858" w:rsidRDefault="002C4B97" w:rsidP="0056369E">
            <w:pPr>
              <w:pStyle w:val="a7"/>
              <w:rPr>
                <w:rFonts w:ascii="Times New Roman" w:hAnsi="Times New Roman" w:cs="Times New Roman"/>
                <w:sz w:val="24"/>
                <w:szCs w:val="24"/>
              </w:rPr>
            </w:pPr>
            <w:r w:rsidRPr="00576858">
              <w:rPr>
                <w:rFonts w:ascii="Times New Roman" w:hAnsi="Times New Roman" w:cs="Times New Roman"/>
                <w:sz w:val="24"/>
                <w:szCs w:val="24"/>
              </w:rPr>
              <w:t>7</w:t>
            </w:r>
          </w:p>
        </w:tc>
        <w:tc>
          <w:tcPr>
            <w:tcW w:w="993" w:type="dxa"/>
          </w:tcPr>
          <w:p w:rsidR="002C4B97" w:rsidRPr="00576858" w:rsidRDefault="002C4B97" w:rsidP="0056369E">
            <w:pPr>
              <w:pStyle w:val="a7"/>
              <w:rPr>
                <w:rFonts w:ascii="Times New Roman" w:hAnsi="Times New Roman" w:cs="Times New Roman"/>
                <w:sz w:val="24"/>
                <w:szCs w:val="24"/>
              </w:rPr>
            </w:pPr>
            <w:r w:rsidRPr="00576858">
              <w:rPr>
                <w:rFonts w:ascii="Times New Roman" w:hAnsi="Times New Roman" w:cs="Times New Roman"/>
                <w:sz w:val="24"/>
                <w:szCs w:val="24"/>
              </w:rPr>
              <w:t>1.11</w:t>
            </w:r>
          </w:p>
        </w:tc>
        <w:tc>
          <w:tcPr>
            <w:tcW w:w="4112" w:type="dxa"/>
          </w:tcPr>
          <w:p w:rsidR="002C4B97" w:rsidRPr="00576858" w:rsidRDefault="002C4B97" w:rsidP="0056369E">
            <w:pPr>
              <w:pStyle w:val="a7"/>
              <w:rPr>
                <w:rFonts w:ascii="Times New Roman" w:hAnsi="Times New Roman" w:cs="Times New Roman"/>
                <w:sz w:val="24"/>
                <w:szCs w:val="24"/>
              </w:rPr>
            </w:pPr>
            <w:r w:rsidRPr="00576858">
              <w:rPr>
                <w:rFonts w:ascii="Times New Roman" w:hAnsi="Times New Roman" w:cs="Times New Roman"/>
                <w:sz w:val="24"/>
                <w:szCs w:val="24"/>
              </w:rPr>
              <w:t>Свиноводство</w:t>
            </w:r>
          </w:p>
        </w:tc>
        <w:tc>
          <w:tcPr>
            <w:tcW w:w="708" w:type="dxa"/>
          </w:tcPr>
          <w:p w:rsidR="002C4B97" w:rsidRPr="00576858" w:rsidRDefault="002C4B97" w:rsidP="0056369E">
            <w:pPr>
              <w:pStyle w:val="a7"/>
              <w:rPr>
                <w:rFonts w:ascii="Times New Roman" w:hAnsi="Times New Roman" w:cs="Times New Roman"/>
                <w:sz w:val="24"/>
                <w:szCs w:val="24"/>
              </w:rPr>
            </w:pPr>
            <w:r w:rsidRPr="00576858">
              <w:rPr>
                <w:rFonts w:ascii="Times New Roman" w:hAnsi="Times New Roman" w:cs="Times New Roman"/>
                <w:sz w:val="24"/>
                <w:szCs w:val="24"/>
              </w:rPr>
              <w:t>1</w:t>
            </w:r>
          </w:p>
        </w:tc>
        <w:tc>
          <w:tcPr>
            <w:tcW w:w="1134" w:type="dxa"/>
            <w:gridSpan w:val="2"/>
          </w:tcPr>
          <w:p w:rsidR="002C4B97" w:rsidRPr="00576858" w:rsidRDefault="002C4B97" w:rsidP="0056369E">
            <w:pPr>
              <w:pStyle w:val="a7"/>
              <w:rPr>
                <w:rFonts w:ascii="Times New Roman" w:hAnsi="Times New Roman" w:cs="Times New Roman"/>
                <w:sz w:val="24"/>
                <w:szCs w:val="24"/>
              </w:rPr>
            </w:pPr>
            <w:r w:rsidRPr="00576858">
              <w:rPr>
                <w:rFonts w:ascii="Times New Roman" w:hAnsi="Times New Roman" w:cs="Times New Roman"/>
                <w:sz w:val="24"/>
                <w:szCs w:val="24"/>
              </w:rPr>
              <w:t>мин.</w:t>
            </w:r>
            <w:r w:rsidRPr="00576858">
              <w:rPr>
                <w:rFonts w:ascii="Times New Roman" w:hAnsi="Times New Roman" w:cs="Times New Roman"/>
                <w:spacing w:val="-1"/>
                <w:sz w:val="24"/>
                <w:szCs w:val="24"/>
              </w:rPr>
              <w:t xml:space="preserve"> </w:t>
            </w:r>
            <w:r w:rsidRPr="00576858">
              <w:rPr>
                <w:rFonts w:ascii="Times New Roman" w:hAnsi="Times New Roman" w:cs="Times New Roman"/>
                <w:sz w:val="24"/>
                <w:szCs w:val="24"/>
              </w:rPr>
              <w:t>0,5</w:t>
            </w:r>
          </w:p>
        </w:tc>
        <w:tc>
          <w:tcPr>
            <w:tcW w:w="711" w:type="dxa"/>
          </w:tcPr>
          <w:p w:rsidR="002C4B97" w:rsidRPr="00576858" w:rsidRDefault="002C4B97" w:rsidP="0056369E">
            <w:pPr>
              <w:pStyle w:val="a7"/>
              <w:rPr>
                <w:rFonts w:ascii="Times New Roman" w:hAnsi="Times New Roman" w:cs="Times New Roman"/>
                <w:sz w:val="24"/>
                <w:szCs w:val="24"/>
              </w:rPr>
            </w:pPr>
            <w:r w:rsidRPr="00576858">
              <w:rPr>
                <w:rFonts w:ascii="Times New Roman" w:hAnsi="Times New Roman" w:cs="Times New Roman"/>
                <w:sz w:val="24"/>
                <w:szCs w:val="24"/>
              </w:rPr>
              <w:t>80</w:t>
            </w:r>
          </w:p>
        </w:tc>
        <w:tc>
          <w:tcPr>
            <w:tcW w:w="850" w:type="dxa"/>
          </w:tcPr>
          <w:p w:rsidR="002C4B97" w:rsidRPr="00576858" w:rsidRDefault="002C4B97" w:rsidP="0056369E">
            <w:pPr>
              <w:pStyle w:val="a7"/>
              <w:rPr>
                <w:rFonts w:ascii="Times New Roman" w:hAnsi="Times New Roman" w:cs="Times New Roman"/>
                <w:sz w:val="24"/>
                <w:szCs w:val="24"/>
              </w:rPr>
            </w:pPr>
            <w:r w:rsidRPr="00576858">
              <w:rPr>
                <w:rFonts w:ascii="Times New Roman" w:hAnsi="Times New Roman" w:cs="Times New Roman"/>
                <w:sz w:val="24"/>
                <w:szCs w:val="24"/>
              </w:rPr>
              <w:t>3</w:t>
            </w:r>
          </w:p>
        </w:tc>
      </w:tr>
      <w:tr w:rsidR="002C4B97" w:rsidRPr="00576858" w:rsidTr="002C4B97">
        <w:trPr>
          <w:trHeight w:val="398"/>
        </w:trPr>
        <w:tc>
          <w:tcPr>
            <w:tcW w:w="566" w:type="dxa"/>
          </w:tcPr>
          <w:p w:rsidR="002C4B97" w:rsidRPr="00576858" w:rsidRDefault="002C4B97" w:rsidP="0056369E">
            <w:pPr>
              <w:pStyle w:val="a7"/>
              <w:rPr>
                <w:rFonts w:ascii="Times New Roman" w:hAnsi="Times New Roman" w:cs="Times New Roman"/>
                <w:sz w:val="24"/>
                <w:szCs w:val="24"/>
              </w:rPr>
            </w:pPr>
            <w:r w:rsidRPr="00576858">
              <w:rPr>
                <w:rFonts w:ascii="Times New Roman" w:hAnsi="Times New Roman" w:cs="Times New Roman"/>
                <w:sz w:val="24"/>
                <w:szCs w:val="24"/>
              </w:rPr>
              <w:t>8</w:t>
            </w:r>
          </w:p>
        </w:tc>
        <w:tc>
          <w:tcPr>
            <w:tcW w:w="993" w:type="dxa"/>
          </w:tcPr>
          <w:p w:rsidR="002C4B97" w:rsidRPr="00576858" w:rsidRDefault="002C4B97" w:rsidP="0056369E">
            <w:pPr>
              <w:pStyle w:val="a7"/>
              <w:rPr>
                <w:rFonts w:ascii="Times New Roman" w:hAnsi="Times New Roman" w:cs="Times New Roman"/>
                <w:sz w:val="24"/>
                <w:szCs w:val="24"/>
              </w:rPr>
            </w:pPr>
            <w:r w:rsidRPr="00576858">
              <w:rPr>
                <w:rFonts w:ascii="Times New Roman" w:hAnsi="Times New Roman" w:cs="Times New Roman"/>
                <w:sz w:val="24"/>
                <w:szCs w:val="24"/>
              </w:rPr>
              <w:t>1.9</w:t>
            </w:r>
          </w:p>
        </w:tc>
        <w:tc>
          <w:tcPr>
            <w:tcW w:w="4112" w:type="dxa"/>
          </w:tcPr>
          <w:p w:rsidR="002C4B97" w:rsidRPr="00576858" w:rsidRDefault="002C4B97" w:rsidP="0056369E">
            <w:pPr>
              <w:pStyle w:val="a7"/>
              <w:rPr>
                <w:rFonts w:ascii="Times New Roman" w:hAnsi="Times New Roman" w:cs="Times New Roman"/>
                <w:sz w:val="24"/>
                <w:szCs w:val="24"/>
              </w:rPr>
            </w:pPr>
            <w:r w:rsidRPr="00576858">
              <w:rPr>
                <w:rFonts w:ascii="Times New Roman" w:hAnsi="Times New Roman" w:cs="Times New Roman"/>
                <w:sz w:val="24"/>
                <w:szCs w:val="24"/>
              </w:rPr>
              <w:t>Звероводство</w:t>
            </w:r>
          </w:p>
        </w:tc>
        <w:tc>
          <w:tcPr>
            <w:tcW w:w="708" w:type="dxa"/>
          </w:tcPr>
          <w:p w:rsidR="002C4B97" w:rsidRPr="00576858" w:rsidRDefault="002C4B97" w:rsidP="0056369E">
            <w:pPr>
              <w:pStyle w:val="a7"/>
              <w:rPr>
                <w:rFonts w:ascii="Times New Roman" w:hAnsi="Times New Roman" w:cs="Times New Roman"/>
                <w:sz w:val="24"/>
                <w:szCs w:val="24"/>
              </w:rPr>
            </w:pPr>
            <w:r w:rsidRPr="00576858">
              <w:rPr>
                <w:rFonts w:ascii="Times New Roman" w:hAnsi="Times New Roman" w:cs="Times New Roman"/>
                <w:sz w:val="24"/>
                <w:szCs w:val="24"/>
              </w:rPr>
              <w:t>1</w:t>
            </w:r>
          </w:p>
        </w:tc>
        <w:tc>
          <w:tcPr>
            <w:tcW w:w="1134" w:type="dxa"/>
            <w:gridSpan w:val="2"/>
          </w:tcPr>
          <w:p w:rsidR="002C4B97" w:rsidRPr="00576858" w:rsidRDefault="002C4B97" w:rsidP="0056369E">
            <w:pPr>
              <w:pStyle w:val="a7"/>
              <w:rPr>
                <w:rFonts w:ascii="Times New Roman" w:hAnsi="Times New Roman" w:cs="Times New Roman"/>
                <w:sz w:val="24"/>
                <w:szCs w:val="24"/>
              </w:rPr>
            </w:pPr>
            <w:r w:rsidRPr="00576858">
              <w:rPr>
                <w:rFonts w:ascii="Times New Roman" w:hAnsi="Times New Roman" w:cs="Times New Roman"/>
                <w:sz w:val="24"/>
                <w:szCs w:val="24"/>
              </w:rPr>
              <w:t>мин.</w:t>
            </w:r>
            <w:r w:rsidRPr="00576858">
              <w:rPr>
                <w:rFonts w:ascii="Times New Roman" w:hAnsi="Times New Roman" w:cs="Times New Roman"/>
                <w:spacing w:val="-1"/>
                <w:sz w:val="24"/>
                <w:szCs w:val="24"/>
              </w:rPr>
              <w:t xml:space="preserve"> </w:t>
            </w:r>
            <w:r w:rsidRPr="00576858">
              <w:rPr>
                <w:rFonts w:ascii="Times New Roman" w:hAnsi="Times New Roman" w:cs="Times New Roman"/>
                <w:sz w:val="24"/>
                <w:szCs w:val="24"/>
              </w:rPr>
              <w:t>0,3</w:t>
            </w:r>
          </w:p>
        </w:tc>
        <w:tc>
          <w:tcPr>
            <w:tcW w:w="711" w:type="dxa"/>
          </w:tcPr>
          <w:p w:rsidR="002C4B97" w:rsidRPr="00576858" w:rsidRDefault="002C4B97" w:rsidP="0056369E">
            <w:pPr>
              <w:pStyle w:val="a7"/>
              <w:rPr>
                <w:rFonts w:ascii="Times New Roman" w:hAnsi="Times New Roman" w:cs="Times New Roman"/>
                <w:sz w:val="24"/>
                <w:szCs w:val="24"/>
              </w:rPr>
            </w:pPr>
            <w:r w:rsidRPr="00576858">
              <w:rPr>
                <w:rFonts w:ascii="Times New Roman" w:hAnsi="Times New Roman" w:cs="Times New Roman"/>
                <w:sz w:val="24"/>
                <w:szCs w:val="24"/>
              </w:rPr>
              <w:t>80</w:t>
            </w:r>
          </w:p>
        </w:tc>
        <w:tc>
          <w:tcPr>
            <w:tcW w:w="850" w:type="dxa"/>
          </w:tcPr>
          <w:p w:rsidR="002C4B97" w:rsidRPr="00576858" w:rsidRDefault="002C4B97" w:rsidP="0056369E">
            <w:pPr>
              <w:pStyle w:val="a7"/>
              <w:rPr>
                <w:rFonts w:ascii="Times New Roman" w:hAnsi="Times New Roman" w:cs="Times New Roman"/>
                <w:sz w:val="24"/>
                <w:szCs w:val="24"/>
              </w:rPr>
            </w:pPr>
            <w:r w:rsidRPr="00576858">
              <w:rPr>
                <w:rFonts w:ascii="Times New Roman" w:hAnsi="Times New Roman" w:cs="Times New Roman"/>
                <w:sz w:val="24"/>
                <w:szCs w:val="24"/>
              </w:rPr>
              <w:t>1</w:t>
            </w:r>
          </w:p>
        </w:tc>
      </w:tr>
      <w:tr w:rsidR="002C4B97" w:rsidRPr="00576858" w:rsidTr="0056369E">
        <w:trPr>
          <w:trHeight w:val="551"/>
        </w:trPr>
        <w:tc>
          <w:tcPr>
            <w:tcW w:w="566" w:type="dxa"/>
          </w:tcPr>
          <w:p w:rsidR="002C4B97" w:rsidRPr="00576858" w:rsidRDefault="002C4B97" w:rsidP="0056369E">
            <w:pPr>
              <w:pStyle w:val="a7"/>
              <w:rPr>
                <w:rFonts w:ascii="Times New Roman" w:hAnsi="Times New Roman" w:cs="Times New Roman"/>
                <w:sz w:val="24"/>
                <w:szCs w:val="24"/>
              </w:rPr>
            </w:pPr>
            <w:r w:rsidRPr="00576858">
              <w:rPr>
                <w:rFonts w:ascii="Times New Roman" w:hAnsi="Times New Roman" w:cs="Times New Roman"/>
                <w:sz w:val="24"/>
                <w:szCs w:val="24"/>
              </w:rPr>
              <w:t>9</w:t>
            </w:r>
          </w:p>
        </w:tc>
        <w:tc>
          <w:tcPr>
            <w:tcW w:w="993" w:type="dxa"/>
          </w:tcPr>
          <w:p w:rsidR="002C4B97" w:rsidRPr="00576858" w:rsidRDefault="002C4B97" w:rsidP="0056369E">
            <w:pPr>
              <w:pStyle w:val="a7"/>
              <w:rPr>
                <w:rFonts w:ascii="Times New Roman" w:hAnsi="Times New Roman" w:cs="Times New Roman"/>
                <w:sz w:val="24"/>
                <w:szCs w:val="24"/>
              </w:rPr>
            </w:pPr>
            <w:r w:rsidRPr="00576858">
              <w:rPr>
                <w:rFonts w:ascii="Times New Roman" w:hAnsi="Times New Roman" w:cs="Times New Roman"/>
                <w:sz w:val="24"/>
                <w:szCs w:val="24"/>
              </w:rPr>
              <w:t>1.15</w:t>
            </w:r>
          </w:p>
        </w:tc>
        <w:tc>
          <w:tcPr>
            <w:tcW w:w="4112" w:type="dxa"/>
          </w:tcPr>
          <w:p w:rsidR="002C4B97" w:rsidRPr="007A71D6" w:rsidRDefault="002C4B97" w:rsidP="0056369E">
            <w:pPr>
              <w:pStyle w:val="a7"/>
              <w:rPr>
                <w:rFonts w:ascii="Times New Roman" w:hAnsi="Times New Roman" w:cs="Times New Roman"/>
                <w:sz w:val="24"/>
                <w:szCs w:val="24"/>
              </w:rPr>
            </w:pPr>
            <w:r w:rsidRPr="007A71D6">
              <w:rPr>
                <w:rFonts w:ascii="Times New Roman" w:hAnsi="Times New Roman" w:cs="Times New Roman"/>
                <w:sz w:val="24"/>
                <w:szCs w:val="24"/>
              </w:rPr>
              <w:t>Хранение</w:t>
            </w:r>
            <w:r w:rsidRPr="007A71D6">
              <w:rPr>
                <w:rFonts w:ascii="Times New Roman" w:hAnsi="Times New Roman" w:cs="Times New Roman"/>
                <w:spacing w:val="-4"/>
                <w:sz w:val="24"/>
                <w:szCs w:val="24"/>
              </w:rPr>
              <w:t xml:space="preserve"> </w:t>
            </w:r>
            <w:r w:rsidRPr="007A71D6">
              <w:rPr>
                <w:rFonts w:ascii="Times New Roman" w:hAnsi="Times New Roman" w:cs="Times New Roman"/>
                <w:sz w:val="24"/>
                <w:szCs w:val="24"/>
              </w:rPr>
              <w:t>и</w:t>
            </w:r>
            <w:r w:rsidRPr="007A71D6">
              <w:rPr>
                <w:rFonts w:ascii="Times New Roman" w:hAnsi="Times New Roman" w:cs="Times New Roman"/>
                <w:spacing w:val="-3"/>
                <w:sz w:val="24"/>
                <w:szCs w:val="24"/>
              </w:rPr>
              <w:t xml:space="preserve"> </w:t>
            </w:r>
            <w:r w:rsidRPr="007A71D6">
              <w:rPr>
                <w:rFonts w:ascii="Times New Roman" w:hAnsi="Times New Roman" w:cs="Times New Roman"/>
                <w:sz w:val="24"/>
                <w:szCs w:val="24"/>
              </w:rPr>
              <w:t>переработка</w:t>
            </w:r>
          </w:p>
          <w:p w:rsidR="002C4B97" w:rsidRPr="007A71D6" w:rsidRDefault="002C4B97" w:rsidP="0056369E">
            <w:pPr>
              <w:pStyle w:val="a7"/>
              <w:rPr>
                <w:rFonts w:ascii="Times New Roman" w:hAnsi="Times New Roman" w:cs="Times New Roman"/>
                <w:sz w:val="24"/>
                <w:szCs w:val="24"/>
              </w:rPr>
            </w:pPr>
            <w:r w:rsidRPr="007A71D6">
              <w:rPr>
                <w:rFonts w:ascii="Times New Roman" w:hAnsi="Times New Roman" w:cs="Times New Roman"/>
                <w:sz w:val="24"/>
                <w:szCs w:val="24"/>
              </w:rPr>
              <w:t>сельскохозяйственной</w:t>
            </w:r>
            <w:r w:rsidRPr="007A71D6">
              <w:rPr>
                <w:rFonts w:ascii="Times New Roman" w:hAnsi="Times New Roman" w:cs="Times New Roman"/>
                <w:spacing w:val="-8"/>
                <w:sz w:val="24"/>
                <w:szCs w:val="24"/>
              </w:rPr>
              <w:t xml:space="preserve"> </w:t>
            </w:r>
            <w:r w:rsidRPr="007A71D6">
              <w:rPr>
                <w:rFonts w:ascii="Times New Roman" w:hAnsi="Times New Roman" w:cs="Times New Roman"/>
                <w:sz w:val="24"/>
                <w:szCs w:val="24"/>
              </w:rPr>
              <w:t>продукции</w:t>
            </w:r>
          </w:p>
        </w:tc>
        <w:tc>
          <w:tcPr>
            <w:tcW w:w="708" w:type="dxa"/>
          </w:tcPr>
          <w:p w:rsidR="002C4B97" w:rsidRPr="00576858" w:rsidRDefault="002C4B97" w:rsidP="0056369E">
            <w:pPr>
              <w:pStyle w:val="a7"/>
              <w:rPr>
                <w:rFonts w:ascii="Times New Roman" w:hAnsi="Times New Roman" w:cs="Times New Roman"/>
                <w:sz w:val="24"/>
                <w:szCs w:val="24"/>
              </w:rPr>
            </w:pPr>
            <w:r w:rsidRPr="00576858">
              <w:rPr>
                <w:rFonts w:ascii="Times New Roman" w:hAnsi="Times New Roman" w:cs="Times New Roman"/>
                <w:sz w:val="24"/>
                <w:szCs w:val="24"/>
              </w:rPr>
              <w:t>1</w:t>
            </w:r>
          </w:p>
        </w:tc>
        <w:tc>
          <w:tcPr>
            <w:tcW w:w="1134" w:type="dxa"/>
            <w:gridSpan w:val="2"/>
            <w:tcBorders>
              <w:bottom w:val="single" w:sz="4" w:space="0" w:color="000000"/>
            </w:tcBorders>
          </w:tcPr>
          <w:p w:rsidR="002C4B97" w:rsidRPr="00576858" w:rsidRDefault="002C4B97" w:rsidP="0056369E">
            <w:pPr>
              <w:pStyle w:val="a7"/>
              <w:rPr>
                <w:rFonts w:ascii="Times New Roman" w:hAnsi="Times New Roman" w:cs="Times New Roman"/>
                <w:sz w:val="24"/>
                <w:szCs w:val="24"/>
              </w:rPr>
            </w:pPr>
            <w:r w:rsidRPr="00576858">
              <w:rPr>
                <w:rFonts w:ascii="Times New Roman" w:hAnsi="Times New Roman" w:cs="Times New Roman"/>
                <w:sz w:val="24"/>
                <w:szCs w:val="24"/>
              </w:rPr>
              <w:t>мин. 0,3</w:t>
            </w:r>
          </w:p>
        </w:tc>
        <w:tc>
          <w:tcPr>
            <w:tcW w:w="711" w:type="dxa"/>
          </w:tcPr>
          <w:p w:rsidR="002C4B97" w:rsidRPr="00576858" w:rsidRDefault="002C4B97" w:rsidP="0056369E">
            <w:pPr>
              <w:pStyle w:val="a7"/>
              <w:rPr>
                <w:rFonts w:ascii="Times New Roman" w:hAnsi="Times New Roman" w:cs="Times New Roman"/>
                <w:sz w:val="24"/>
                <w:szCs w:val="24"/>
              </w:rPr>
            </w:pPr>
            <w:r w:rsidRPr="00576858">
              <w:rPr>
                <w:rFonts w:ascii="Times New Roman" w:hAnsi="Times New Roman" w:cs="Times New Roman"/>
                <w:sz w:val="24"/>
                <w:szCs w:val="24"/>
              </w:rPr>
              <w:t>80</w:t>
            </w:r>
          </w:p>
        </w:tc>
        <w:tc>
          <w:tcPr>
            <w:tcW w:w="850" w:type="dxa"/>
          </w:tcPr>
          <w:p w:rsidR="002C4B97" w:rsidRPr="00576858" w:rsidRDefault="002C4B97" w:rsidP="0056369E">
            <w:pPr>
              <w:pStyle w:val="a7"/>
              <w:rPr>
                <w:rFonts w:ascii="Times New Roman" w:hAnsi="Times New Roman" w:cs="Times New Roman"/>
                <w:sz w:val="24"/>
                <w:szCs w:val="24"/>
              </w:rPr>
            </w:pPr>
            <w:r w:rsidRPr="00576858">
              <w:rPr>
                <w:rFonts w:ascii="Times New Roman" w:hAnsi="Times New Roman" w:cs="Times New Roman"/>
                <w:sz w:val="24"/>
                <w:szCs w:val="24"/>
              </w:rPr>
              <w:t>1</w:t>
            </w:r>
          </w:p>
        </w:tc>
      </w:tr>
      <w:tr w:rsidR="002C4B97" w:rsidRPr="00576858" w:rsidTr="0056369E">
        <w:trPr>
          <w:trHeight w:val="1103"/>
        </w:trPr>
        <w:tc>
          <w:tcPr>
            <w:tcW w:w="566" w:type="dxa"/>
          </w:tcPr>
          <w:p w:rsidR="002C4B97" w:rsidRPr="00576858" w:rsidRDefault="002C4B97" w:rsidP="0056369E">
            <w:pPr>
              <w:pStyle w:val="a7"/>
              <w:rPr>
                <w:rFonts w:ascii="Times New Roman" w:hAnsi="Times New Roman" w:cs="Times New Roman"/>
                <w:sz w:val="24"/>
                <w:szCs w:val="24"/>
              </w:rPr>
            </w:pPr>
            <w:r w:rsidRPr="00576858">
              <w:rPr>
                <w:rFonts w:ascii="Times New Roman" w:hAnsi="Times New Roman" w:cs="Times New Roman"/>
                <w:sz w:val="24"/>
                <w:szCs w:val="24"/>
              </w:rPr>
              <w:t>10</w:t>
            </w:r>
          </w:p>
        </w:tc>
        <w:tc>
          <w:tcPr>
            <w:tcW w:w="993" w:type="dxa"/>
          </w:tcPr>
          <w:p w:rsidR="002C4B97" w:rsidRPr="00576858" w:rsidRDefault="002C4B97" w:rsidP="0056369E">
            <w:pPr>
              <w:pStyle w:val="a7"/>
              <w:rPr>
                <w:rFonts w:ascii="Times New Roman" w:hAnsi="Times New Roman" w:cs="Times New Roman"/>
                <w:sz w:val="24"/>
                <w:szCs w:val="24"/>
              </w:rPr>
            </w:pPr>
            <w:r w:rsidRPr="00576858">
              <w:rPr>
                <w:rFonts w:ascii="Times New Roman" w:hAnsi="Times New Roman" w:cs="Times New Roman"/>
                <w:sz w:val="24"/>
                <w:szCs w:val="24"/>
              </w:rPr>
              <w:t>1.16</w:t>
            </w:r>
          </w:p>
        </w:tc>
        <w:tc>
          <w:tcPr>
            <w:tcW w:w="4112" w:type="dxa"/>
          </w:tcPr>
          <w:p w:rsidR="002C4B97" w:rsidRPr="007A71D6" w:rsidRDefault="002C4B97" w:rsidP="0056369E">
            <w:pPr>
              <w:pStyle w:val="a7"/>
              <w:rPr>
                <w:rFonts w:ascii="Times New Roman" w:hAnsi="Times New Roman" w:cs="Times New Roman"/>
                <w:sz w:val="24"/>
                <w:szCs w:val="24"/>
              </w:rPr>
            </w:pPr>
            <w:r w:rsidRPr="007A71D6">
              <w:rPr>
                <w:rFonts w:ascii="Times New Roman" w:hAnsi="Times New Roman" w:cs="Times New Roman"/>
                <w:sz w:val="24"/>
                <w:szCs w:val="24"/>
              </w:rPr>
              <w:t>Ведение личного подсобного</w:t>
            </w:r>
            <w:r w:rsidRPr="007A71D6">
              <w:rPr>
                <w:rFonts w:ascii="Times New Roman" w:hAnsi="Times New Roman" w:cs="Times New Roman"/>
                <w:spacing w:val="1"/>
                <w:sz w:val="24"/>
                <w:szCs w:val="24"/>
              </w:rPr>
              <w:t xml:space="preserve"> </w:t>
            </w:r>
            <w:r w:rsidRPr="007A71D6">
              <w:rPr>
                <w:rFonts w:ascii="Times New Roman" w:hAnsi="Times New Roman" w:cs="Times New Roman"/>
                <w:sz w:val="24"/>
                <w:szCs w:val="24"/>
              </w:rPr>
              <w:t>хозяйства</w:t>
            </w:r>
            <w:r w:rsidRPr="007A71D6">
              <w:rPr>
                <w:rFonts w:ascii="Times New Roman" w:hAnsi="Times New Roman" w:cs="Times New Roman"/>
                <w:spacing w:val="-6"/>
                <w:sz w:val="24"/>
                <w:szCs w:val="24"/>
              </w:rPr>
              <w:t xml:space="preserve"> </w:t>
            </w:r>
            <w:r w:rsidRPr="007A71D6">
              <w:rPr>
                <w:rFonts w:ascii="Times New Roman" w:hAnsi="Times New Roman" w:cs="Times New Roman"/>
                <w:sz w:val="24"/>
                <w:szCs w:val="24"/>
              </w:rPr>
              <w:t>на</w:t>
            </w:r>
            <w:r w:rsidRPr="007A71D6">
              <w:rPr>
                <w:rFonts w:ascii="Times New Roman" w:hAnsi="Times New Roman" w:cs="Times New Roman"/>
                <w:spacing w:val="-5"/>
                <w:sz w:val="24"/>
                <w:szCs w:val="24"/>
              </w:rPr>
              <w:t xml:space="preserve"> </w:t>
            </w:r>
            <w:r w:rsidRPr="007A71D6">
              <w:rPr>
                <w:rFonts w:ascii="Times New Roman" w:hAnsi="Times New Roman" w:cs="Times New Roman"/>
                <w:sz w:val="24"/>
                <w:szCs w:val="24"/>
              </w:rPr>
              <w:t>полевых участках</w:t>
            </w:r>
            <w:r w:rsidRPr="007A71D6">
              <w:rPr>
                <w:rFonts w:ascii="Times New Roman" w:hAnsi="Times New Roman" w:cs="Times New Roman"/>
                <w:spacing w:val="-3"/>
                <w:sz w:val="24"/>
                <w:szCs w:val="24"/>
              </w:rPr>
              <w:t xml:space="preserve"> </w:t>
            </w:r>
            <w:r w:rsidRPr="007A71D6">
              <w:rPr>
                <w:rFonts w:ascii="Times New Roman" w:hAnsi="Times New Roman" w:cs="Times New Roman"/>
                <w:sz w:val="24"/>
                <w:szCs w:val="24"/>
              </w:rPr>
              <w:t>(без</w:t>
            </w:r>
            <w:r w:rsidRPr="007A71D6">
              <w:rPr>
                <w:rFonts w:ascii="Times New Roman" w:hAnsi="Times New Roman" w:cs="Times New Roman"/>
                <w:spacing w:val="-57"/>
                <w:sz w:val="24"/>
                <w:szCs w:val="24"/>
              </w:rPr>
              <w:t xml:space="preserve"> </w:t>
            </w:r>
            <w:r w:rsidRPr="007A71D6">
              <w:rPr>
                <w:rFonts w:ascii="Times New Roman" w:hAnsi="Times New Roman" w:cs="Times New Roman"/>
                <w:sz w:val="24"/>
                <w:szCs w:val="24"/>
              </w:rPr>
              <w:t>права</w:t>
            </w:r>
            <w:r w:rsidRPr="007A71D6">
              <w:rPr>
                <w:rFonts w:ascii="Times New Roman" w:hAnsi="Times New Roman" w:cs="Times New Roman"/>
                <w:spacing w:val="-3"/>
                <w:sz w:val="24"/>
                <w:szCs w:val="24"/>
              </w:rPr>
              <w:t xml:space="preserve"> </w:t>
            </w:r>
            <w:r w:rsidRPr="007A71D6">
              <w:rPr>
                <w:rFonts w:ascii="Times New Roman" w:hAnsi="Times New Roman" w:cs="Times New Roman"/>
                <w:sz w:val="24"/>
                <w:szCs w:val="24"/>
              </w:rPr>
              <w:t>возведения</w:t>
            </w:r>
            <w:r w:rsidRPr="007A71D6">
              <w:rPr>
                <w:rFonts w:ascii="Times New Roman" w:hAnsi="Times New Roman" w:cs="Times New Roman"/>
                <w:spacing w:val="-1"/>
                <w:sz w:val="24"/>
                <w:szCs w:val="24"/>
              </w:rPr>
              <w:t xml:space="preserve"> </w:t>
            </w:r>
            <w:r w:rsidRPr="007A71D6">
              <w:rPr>
                <w:rFonts w:ascii="Times New Roman" w:hAnsi="Times New Roman" w:cs="Times New Roman"/>
                <w:sz w:val="24"/>
                <w:szCs w:val="24"/>
              </w:rPr>
              <w:t>объектов</w:t>
            </w:r>
          </w:p>
          <w:p w:rsidR="002C4B97" w:rsidRPr="00576858" w:rsidRDefault="002C4B97" w:rsidP="0056369E">
            <w:pPr>
              <w:pStyle w:val="a7"/>
              <w:rPr>
                <w:rFonts w:ascii="Times New Roman" w:hAnsi="Times New Roman" w:cs="Times New Roman"/>
                <w:sz w:val="24"/>
                <w:szCs w:val="24"/>
              </w:rPr>
            </w:pPr>
            <w:r w:rsidRPr="00576858">
              <w:rPr>
                <w:rFonts w:ascii="Times New Roman" w:hAnsi="Times New Roman" w:cs="Times New Roman"/>
                <w:sz w:val="24"/>
                <w:szCs w:val="24"/>
              </w:rPr>
              <w:t>капитального</w:t>
            </w:r>
            <w:r w:rsidRPr="00576858">
              <w:rPr>
                <w:rFonts w:ascii="Times New Roman" w:hAnsi="Times New Roman" w:cs="Times New Roman"/>
                <w:spacing w:val="-6"/>
                <w:sz w:val="24"/>
                <w:szCs w:val="24"/>
              </w:rPr>
              <w:t xml:space="preserve"> </w:t>
            </w:r>
            <w:r w:rsidRPr="00576858">
              <w:rPr>
                <w:rFonts w:ascii="Times New Roman" w:hAnsi="Times New Roman" w:cs="Times New Roman"/>
                <w:sz w:val="24"/>
                <w:szCs w:val="24"/>
              </w:rPr>
              <w:t>строительства)</w:t>
            </w:r>
          </w:p>
        </w:tc>
        <w:tc>
          <w:tcPr>
            <w:tcW w:w="708" w:type="dxa"/>
          </w:tcPr>
          <w:p w:rsidR="002C4B97" w:rsidRPr="00576858" w:rsidRDefault="002C4B97" w:rsidP="0056369E">
            <w:pPr>
              <w:pStyle w:val="a7"/>
              <w:rPr>
                <w:rFonts w:ascii="Times New Roman" w:hAnsi="Times New Roman" w:cs="Times New Roman"/>
                <w:sz w:val="24"/>
                <w:szCs w:val="24"/>
              </w:rPr>
            </w:pPr>
            <w:r w:rsidRPr="00576858">
              <w:rPr>
                <w:rFonts w:ascii="Times New Roman" w:hAnsi="Times New Roman" w:cs="Times New Roman"/>
                <w:sz w:val="24"/>
                <w:szCs w:val="24"/>
              </w:rPr>
              <w:t>0</w:t>
            </w:r>
          </w:p>
        </w:tc>
        <w:tc>
          <w:tcPr>
            <w:tcW w:w="1134" w:type="dxa"/>
            <w:gridSpan w:val="2"/>
            <w:shd w:val="clear" w:color="auto" w:fill="auto"/>
          </w:tcPr>
          <w:p w:rsidR="002C4B97" w:rsidRPr="00576858" w:rsidRDefault="0056369E" w:rsidP="0056369E">
            <w:pPr>
              <w:pStyle w:val="a7"/>
              <w:rPr>
                <w:rFonts w:ascii="Times New Roman" w:hAnsi="Times New Roman" w:cs="Times New Roman"/>
                <w:sz w:val="24"/>
                <w:szCs w:val="24"/>
              </w:rPr>
            </w:pPr>
            <w:r w:rsidRPr="00576858">
              <w:rPr>
                <w:rFonts w:ascii="Times New Roman" w:hAnsi="Times New Roman" w:cs="Times New Roman"/>
                <w:sz w:val="24"/>
                <w:szCs w:val="24"/>
              </w:rPr>
              <w:t>Мин. 0,15 – макс. 1,0</w:t>
            </w:r>
          </w:p>
        </w:tc>
        <w:tc>
          <w:tcPr>
            <w:tcW w:w="711" w:type="dxa"/>
          </w:tcPr>
          <w:p w:rsidR="002C4B97" w:rsidRPr="00576858" w:rsidRDefault="002C4B97" w:rsidP="0056369E">
            <w:pPr>
              <w:pStyle w:val="a7"/>
              <w:rPr>
                <w:rFonts w:ascii="Times New Roman" w:hAnsi="Times New Roman" w:cs="Times New Roman"/>
                <w:sz w:val="24"/>
                <w:szCs w:val="24"/>
              </w:rPr>
            </w:pPr>
            <w:r w:rsidRPr="00576858">
              <w:rPr>
                <w:rFonts w:ascii="Times New Roman" w:hAnsi="Times New Roman" w:cs="Times New Roman"/>
                <w:sz w:val="24"/>
                <w:szCs w:val="24"/>
              </w:rPr>
              <w:t>0</w:t>
            </w:r>
          </w:p>
        </w:tc>
        <w:tc>
          <w:tcPr>
            <w:tcW w:w="850" w:type="dxa"/>
          </w:tcPr>
          <w:p w:rsidR="002C4B97" w:rsidRPr="00576858" w:rsidRDefault="002C4B97" w:rsidP="0056369E">
            <w:pPr>
              <w:pStyle w:val="a7"/>
              <w:rPr>
                <w:rFonts w:ascii="Times New Roman" w:hAnsi="Times New Roman" w:cs="Times New Roman"/>
                <w:sz w:val="24"/>
                <w:szCs w:val="24"/>
              </w:rPr>
            </w:pPr>
            <w:r w:rsidRPr="00576858">
              <w:rPr>
                <w:rFonts w:ascii="Times New Roman" w:hAnsi="Times New Roman" w:cs="Times New Roman"/>
                <w:sz w:val="24"/>
                <w:szCs w:val="24"/>
              </w:rPr>
              <w:t>0</w:t>
            </w:r>
          </w:p>
        </w:tc>
      </w:tr>
      <w:tr w:rsidR="002C4B97" w:rsidRPr="00576858" w:rsidTr="002C4B97">
        <w:trPr>
          <w:trHeight w:val="551"/>
        </w:trPr>
        <w:tc>
          <w:tcPr>
            <w:tcW w:w="566" w:type="dxa"/>
          </w:tcPr>
          <w:p w:rsidR="002C4B97" w:rsidRPr="00576858" w:rsidRDefault="002C4B97" w:rsidP="0056369E">
            <w:pPr>
              <w:pStyle w:val="a7"/>
              <w:rPr>
                <w:rFonts w:ascii="Times New Roman" w:hAnsi="Times New Roman" w:cs="Times New Roman"/>
                <w:sz w:val="24"/>
                <w:szCs w:val="24"/>
              </w:rPr>
            </w:pPr>
            <w:r w:rsidRPr="00576858">
              <w:rPr>
                <w:rFonts w:ascii="Times New Roman" w:hAnsi="Times New Roman" w:cs="Times New Roman"/>
                <w:sz w:val="24"/>
                <w:szCs w:val="24"/>
              </w:rPr>
              <w:t>11</w:t>
            </w:r>
          </w:p>
        </w:tc>
        <w:tc>
          <w:tcPr>
            <w:tcW w:w="993" w:type="dxa"/>
          </w:tcPr>
          <w:p w:rsidR="002C4B97" w:rsidRPr="00576858" w:rsidRDefault="002C4B97" w:rsidP="0056369E">
            <w:pPr>
              <w:pStyle w:val="a7"/>
              <w:rPr>
                <w:rFonts w:ascii="Times New Roman" w:hAnsi="Times New Roman" w:cs="Times New Roman"/>
                <w:sz w:val="24"/>
                <w:szCs w:val="24"/>
              </w:rPr>
            </w:pPr>
            <w:r w:rsidRPr="00576858">
              <w:rPr>
                <w:rFonts w:ascii="Times New Roman" w:hAnsi="Times New Roman" w:cs="Times New Roman"/>
                <w:sz w:val="24"/>
                <w:szCs w:val="24"/>
              </w:rPr>
              <w:t>1.18</w:t>
            </w:r>
          </w:p>
        </w:tc>
        <w:tc>
          <w:tcPr>
            <w:tcW w:w="4112" w:type="dxa"/>
          </w:tcPr>
          <w:p w:rsidR="002C4B97" w:rsidRPr="00576858" w:rsidRDefault="002C4B97" w:rsidP="0056369E">
            <w:pPr>
              <w:pStyle w:val="a7"/>
              <w:rPr>
                <w:rFonts w:ascii="Times New Roman" w:hAnsi="Times New Roman" w:cs="Times New Roman"/>
                <w:sz w:val="24"/>
                <w:szCs w:val="24"/>
              </w:rPr>
            </w:pPr>
            <w:r w:rsidRPr="00576858">
              <w:rPr>
                <w:rFonts w:ascii="Times New Roman" w:hAnsi="Times New Roman" w:cs="Times New Roman"/>
                <w:sz w:val="24"/>
                <w:szCs w:val="24"/>
              </w:rPr>
              <w:t>Обеспечение</w:t>
            </w:r>
            <w:r w:rsidRPr="00576858">
              <w:rPr>
                <w:rFonts w:ascii="Times New Roman" w:hAnsi="Times New Roman" w:cs="Times New Roman"/>
                <w:spacing w:val="-7"/>
                <w:sz w:val="24"/>
                <w:szCs w:val="24"/>
              </w:rPr>
              <w:t xml:space="preserve"> </w:t>
            </w:r>
            <w:r w:rsidRPr="00576858">
              <w:rPr>
                <w:rFonts w:ascii="Times New Roman" w:hAnsi="Times New Roman" w:cs="Times New Roman"/>
                <w:sz w:val="24"/>
                <w:szCs w:val="24"/>
              </w:rPr>
              <w:t>сельскохозяйственного</w:t>
            </w:r>
          </w:p>
          <w:p w:rsidR="002C4B97" w:rsidRPr="00576858" w:rsidRDefault="002C4B97" w:rsidP="0056369E">
            <w:pPr>
              <w:pStyle w:val="a7"/>
              <w:rPr>
                <w:rFonts w:ascii="Times New Roman" w:hAnsi="Times New Roman" w:cs="Times New Roman"/>
                <w:sz w:val="24"/>
                <w:szCs w:val="24"/>
              </w:rPr>
            </w:pPr>
            <w:r w:rsidRPr="00576858">
              <w:rPr>
                <w:rFonts w:ascii="Times New Roman" w:hAnsi="Times New Roman" w:cs="Times New Roman"/>
                <w:sz w:val="24"/>
                <w:szCs w:val="24"/>
              </w:rPr>
              <w:t>производства</w:t>
            </w:r>
          </w:p>
        </w:tc>
        <w:tc>
          <w:tcPr>
            <w:tcW w:w="708" w:type="dxa"/>
          </w:tcPr>
          <w:p w:rsidR="002C4B97" w:rsidRPr="00576858" w:rsidRDefault="002C4B97" w:rsidP="0056369E">
            <w:pPr>
              <w:pStyle w:val="a7"/>
              <w:rPr>
                <w:rFonts w:ascii="Times New Roman" w:hAnsi="Times New Roman" w:cs="Times New Roman"/>
                <w:sz w:val="24"/>
                <w:szCs w:val="24"/>
              </w:rPr>
            </w:pPr>
            <w:r w:rsidRPr="00576858">
              <w:rPr>
                <w:rFonts w:ascii="Times New Roman" w:hAnsi="Times New Roman" w:cs="Times New Roman"/>
                <w:sz w:val="24"/>
                <w:szCs w:val="24"/>
              </w:rPr>
              <w:t>1</w:t>
            </w:r>
          </w:p>
        </w:tc>
        <w:tc>
          <w:tcPr>
            <w:tcW w:w="1134" w:type="dxa"/>
            <w:gridSpan w:val="2"/>
          </w:tcPr>
          <w:p w:rsidR="002C4B97" w:rsidRPr="00576858" w:rsidRDefault="002C4B97" w:rsidP="0056369E">
            <w:pPr>
              <w:pStyle w:val="a7"/>
              <w:rPr>
                <w:rFonts w:ascii="Times New Roman" w:hAnsi="Times New Roman" w:cs="Times New Roman"/>
                <w:sz w:val="24"/>
                <w:szCs w:val="24"/>
              </w:rPr>
            </w:pPr>
            <w:r w:rsidRPr="00576858">
              <w:rPr>
                <w:rFonts w:ascii="Times New Roman" w:hAnsi="Times New Roman" w:cs="Times New Roman"/>
                <w:sz w:val="24"/>
                <w:szCs w:val="24"/>
              </w:rPr>
              <w:t>мин.</w:t>
            </w:r>
            <w:r w:rsidRPr="00576858">
              <w:rPr>
                <w:rFonts w:ascii="Times New Roman" w:hAnsi="Times New Roman" w:cs="Times New Roman"/>
                <w:spacing w:val="-1"/>
                <w:sz w:val="24"/>
                <w:szCs w:val="24"/>
              </w:rPr>
              <w:t xml:space="preserve"> </w:t>
            </w:r>
            <w:r w:rsidRPr="00576858">
              <w:rPr>
                <w:rFonts w:ascii="Times New Roman" w:hAnsi="Times New Roman" w:cs="Times New Roman"/>
                <w:sz w:val="24"/>
                <w:szCs w:val="24"/>
              </w:rPr>
              <w:t>0,3</w:t>
            </w:r>
          </w:p>
        </w:tc>
        <w:tc>
          <w:tcPr>
            <w:tcW w:w="711" w:type="dxa"/>
          </w:tcPr>
          <w:p w:rsidR="002C4B97" w:rsidRPr="00576858" w:rsidRDefault="002C4B97" w:rsidP="0056369E">
            <w:pPr>
              <w:pStyle w:val="a7"/>
              <w:rPr>
                <w:rFonts w:ascii="Times New Roman" w:hAnsi="Times New Roman" w:cs="Times New Roman"/>
                <w:sz w:val="24"/>
                <w:szCs w:val="24"/>
              </w:rPr>
            </w:pPr>
            <w:r w:rsidRPr="00576858">
              <w:rPr>
                <w:rFonts w:ascii="Times New Roman" w:hAnsi="Times New Roman" w:cs="Times New Roman"/>
                <w:sz w:val="24"/>
                <w:szCs w:val="24"/>
              </w:rPr>
              <w:t>60</w:t>
            </w:r>
          </w:p>
        </w:tc>
        <w:tc>
          <w:tcPr>
            <w:tcW w:w="850" w:type="dxa"/>
          </w:tcPr>
          <w:p w:rsidR="002C4B97" w:rsidRPr="00576858" w:rsidRDefault="002C4B97" w:rsidP="0056369E">
            <w:pPr>
              <w:pStyle w:val="a7"/>
              <w:rPr>
                <w:rFonts w:ascii="Times New Roman" w:hAnsi="Times New Roman" w:cs="Times New Roman"/>
                <w:sz w:val="24"/>
                <w:szCs w:val="24"/>
              </w:rPr>
            </w:pPr>
            <w:r w:rsidRPr="00576858">
              <w:rPr>
                <w:rFonts w:ascii="Times New Roman" w:hAnsi="Times New Roman" w:cs="Times New Roman"/>
                <w:sz w:val="24"/>
                <w:szCs w:val="24"/>
              </w:rPr>
              <w:t>1</w:t>
            </w:r>
          </w:p>
        </w:tc>
      </w:tr>
      <w:tr w:rsidR="0056369E" w:rsidRPr="00576858" w:rsidTr="002C4B97">
        <w:trPr>
          <w:trHeight w:val="551"/>
        </w:trPr>
        <w:tc>
          <w:tcPr>
            <w:tcW w:w="566" w:type="dxa"/>
          </w:tcPr>
          <w:p w:rsidR="0056369E" w:rsidRPr="00576858" w:rsidRDefault="0056369E" w:rsidP="0088148C">
            <w:pPr>
              <w:pStyle w:val="a7"/>
              <w:rPr>
                <w:rFonts w:ascii="Times New Roman" w:hAnsi="Times New Roman" w:cs="Times New Roman"/>
                <w:sz w:val="24"/>
                <w:szCs w:val="24"/>
              </w:rPr>
            </w:pPr>
            <w:r w:rsidRPr="00576858">
              <w:rPr>
                <w:rFonts w:ascii="Times New Roman" w:hAnsi="Times New Roman" w:cs="Times New Roman"/>
                <w:sz w:val="24"/>
                <w:szCs w:val="24"/>
              </w:rPr>
              <w:t>12</w:t>
            </w:r>
          </w:p>
        </w:tc>
        <w:tc>
          <w:tcPr>
            <w:tcW w:w="993" w:type="dxa"/>
          </w:tcPr>
          <w:p w:rsidR="0056369E" w:rsidRPr="00576858" w:rsidRDefault="0056369E" w:rsidP="0056369E">
            <w:pPr>
              <w:pStyle w:val="a7"/>
              <w:rPr>
                <w:rFonts w:ascii="Times New Roman" w:hAnsi="Times New Roman" w:cs="Times New Roman"/>
                <w:sz w:val="24"/>
                <w:szCs w:val="24"/>
              </w:rPr>
            </w:pPr>
            <w:r w:rsidRPr="00576858">
              <w:rPr>
                <w:rFonts w:ascii="Times New Roman" w:hAnsi="Times New Roman" w:cs="Times New Roman"/>
                <w:sz w:val="24"/>
                <w:szCs w:val="24"/>
              </w:rPr>
              <w:t>3.1</w:t>
            </w:r>
          </w:p>
        </w:tc>
        <w:tc>
          <w:tcPr>
            <w:tcW w:w="4112" w:type="dxa"/>
          </w:tcPr>
          <w:p w:rsidR="0056369E" w:rsidRPr="00576858" w:rsidRDefault="0056369E" w:rsidP="0056369E">
            <w:pPr>
              <w:pStyle w:val="a7"/>
              <w:rPr>
                <w:rFonts w:ascii="Times New Roman" w:hAnsi="Times New Roman" w:cs="Times New Roman"/>
                <w:sz w:val="24"/>
                <w:szCs w:val="24"/>
              </w:rPr>
            </w:pPr>
            <w:r w:rsidRPr="00576858">
              <w:rPr>
                <w:rFonts w:ascii="Times New Roman" w:hAnsi="Times New Roman" w:cs="Times New Roman"/>
                <w:sz w:val="24"/>
                <w:szCs w:val="24"/>
              </w:rPr>
              <w:t>Коммунальное обслуживание</w:t>
            </w:r>
          </w:p>
        </w:tc>
        <w:tc>
          <w:tcPr>
            <w:tcW w:w="708" w:type="dxa"/>
          </w:tcPr>
          <w:p w:rsidR="0056369E" w:rsidRPr="00576858" w:rsidRDefault="0056369E" w:rsidP="0056369E">
            <w:pPr>
              <w:pStyle w:val="a7"/>
              <w:rPr>
                <w:rFonts w:ascii="Times New Roman" w:hAnsi="Times New Roman" w:cs="Times New Roman"/>
                <w:sz w:val="24"/>
                <w:szCs w:val="24"/>
              </w:rPr>
            </w:pPr>
            <w:r w:rsidRPr="00576858">
              <w:rPr>
                <w:rFonts w:ascii="Times New Roman" w:hAnsi="Times New Roman" w:cs="Times New Roman"/>
                <w:sz w:val="24"/>
                <w:szCs w:val="24"/>
              </w:rPr>
              <w:t>1</w:t>
            </w:r>
          </w:p>
        </w:tc>
        <w:tc>
          <w:tcPr>
            <w:tcW w:w="1134" w:type="dxa"/>
            <w:gridSpan w:val="2"/>
          </w:tcPr>
          <w:p w:rsidR="0056369E" w:rsidRPr="00576858" w:rsidRDefault="0056369E" w:rsidP="0056369E">
            <w:pPr>
              <w:pStyle w:val="a7"/>
              <w:rPr>
                <w:rFonts w:ascii="Times New Roman" w:hAnsi="Times New Roman" w:cs="Times New Roman"/>
                <w:sz w:val="24"/>
                <w:szCs w:val="24"/>
              </w:rPr>
            </w:pPr>
            <w:r w:rsidRPr="00576858">
              <w:rPr>
                <w:rFonts w:ascii="Times New Roman" w:hAnsi="Times New Roman" w:cs="Times New Roman"/>
                <w:sz w:val="24"/>
                <w:szCs w:val="24"/>
              </w:rPr>
              <w:t>мин. 0,0001</w:t>
            </w:r>
          </w:p>
        </w:tc>
        <w:tc>
          <w:tcPr>
            <w:tcW w:w="711" w:type="dxa"/>
          </w:tcPr>
          <w:p w:rsidR="0056369E" w:rsidRPr="00576858" w:rsidRDefault="0056369E" w:rsidP="0056369E">
            <w:pPr>
              <w:pStyle w:val="a7"/>
              <w:rPr>
                <w:rFonts w:ascii="Times New Roman" w:hAnsi="Times New Roman" w:cs="Times New Roman"/>
                <w:sz w:val="24"/>
                <w:szCs w:val="24"/>
              </w:rPr>
            </w:pPr>
            <w:r w:rsidRPr="00576858">
              <w:rPr>
                <w:rFonts w:ascii="Times New Roman" w:hAnsi="Times New Roman" w:cs="Times New Roman"/>
                <w:sz w:val="24"/>
                <w:szCs w:val="24"/>
              </w:rPr>
              <w:t>80</w:t>
            </w:r>
          </w:p>
        </w:tc>
        <w:tc>
          <w:tcPr>
            <w:tcW w:w="850" w:type="dxa"/>
          </w:tcPr>
          <w:p w:rsidR="0056369E" w:rsidRPr="00576858" w:rsidRDefault="00815183" w:rsidP="0056369E">
            <w:pPr>
              <w:pStyle w:val="a7"/>
              <w:rPr>
                <w:rFonts w:ascii="Times New Roman" w:hAnsi="Times New Roman" w:cs="Times New Roman"/>
                <w:sz w:val="24"/>
                <w:szCs w:val="24"/>
              </w:rPr>
            </w:pPr>
            <w:r>
              <w:rPr>
                <w:rFonts w:ascii="Times New Roman" w:hAnsi="Times New Roman" w:cs="Times New Roman"/>
                <w:sz w:val="24"/>
                <w:szCs w:val="24"/>
              </w:rPr>
              <w:t>0</w:t>
            </w:r>
          </w:p>
        </w:tc>
      </w:tr>
      <w:tr w:rsidR="002C4B97" w:rsidRPr="00576858" w:rsidTr="002C4B97">
        <w:trPr>
          <w:trHeight w:val="506"/>
        </w:trPr>
        <w:tc>
          <w:tcPr>
            <w:tcW w:w="9074" w:type="dxa"/>
            <w:gridSpan w:val="8"/>
          </w:tcPr>
          <w:p w:rsidR="002C4B97" w:rsidRPr="00576858" w:rsidRDefault="002C4B97" w:rsidP="0056369E">
            <w:pPr>
              <w:pStyle w:val="a7"/>
              <w:rPr>
                <w:rFonts w:ascii="Times New Roman" w:hAnsi="Times New Roman" w:cs="Times New Roman"/>
                <w:sz w:val="24"/>
                <w:szCs w:val="24"/>
              </w:rPr>
            </w:pPr>
            <w:r w:rsidRPr="00576858">
              <w:rPr>
                <w:rFonts w:ascii="Times New Roman" w:hAnsi="Times New Roman" w:cs="Times New Roman"/>
                <w:sz w:val="24"/>
                <w:szCs w:val="24"/>
              </w:rPr>
              <w:t>Условно разрешенные виды и параметры использования земельных участков и</w:t>
            </w:r>
            <w:r w:rsidRPr="00576858">
              <w:rPr>
                <w:rFonts w:ascii="Times New Roman" w:hAnsi="Times New Roman" w:cs="Times New Roman"/>
                <w:spacing w:val="-52"/>
                <w:sz w:val="24"/>
                <w:szCs w:val="24"/>
              </w:rPr>
              <w:t xml:space="preserve"> </w:t>
            </w:r>
            <w:r w:rsidRPr="00576858">
              <w:rPr>
                <w:rFonts w:ascii="Times New Roman" w:hAnsi="Times New Roman" w:cs="Times New Roman"/>
                <w:sz w:val="24"/>
                <w:szCs w:val="24"/>
              </w:rPr>
              <w:t>объектов</w:t>
            </w:r>
            <w:r w:rsidRPr="00576858">
              <w:rPr>
                <w:rFonts w:ascii="Times New Roman" w:hAnsi="Times New Roman" w:cs="Times New Roman"/>
                <w:spacing w:val="-1"/>
                <w:sz w:val="24"/>
                <w:szCs w:val="24"/>
              </w:rPr>
              <w:t xml:space="preserve"> </w:t>
            </w:r>
            <w:r w:rsidRPr="00576858">
              <w:rPr>
                <w:rFonts w:ascii="Times New Roman" w:hAnsi="Times New Roman" w:cs="Times New Roman"/>
                <w:sz w:val="24"/>
                <w:szCs w:val="24"/>
              </w:rPr>
              <w:t>капитального</w:t>
            </w:r>
            <w:r w:rsidRPr="00576858">
              <w:rPr>
                <w:rFonts w:ascii="Times New Roman" w:hAnsi="Times New Roman" w:cs="Times New Roman"/>
                <w:spacing w:val="-2"/>
                <w:sz w:val="24"/>
                <w:szCs w:val="24"/>
              </w:rPr>
              <w:t xml:space="preserve"> </w:t>
            </w:r>
            <w:r w:rsidRPr="00576858">
              <w:rPr>
                <w:rFonts w:ascii="Times New Roman" w:hAnsi="Times New Roman" w:cs="Times New Roman"/>
                <w:sz w:val="24"/>
                <w:szCs w:val="24"/>
              </w:rPr>
              <w:t>строительства</w:t>
            </w:r>
          </w:p>
        </w:tc>
      </w:tr>
      <w:tr w:rsidR="002C4B97" w:rsidRPr="00576858" w:rsidTr="002C4B97">
        <w:trPr>
          <w:trHeight w:val="397"/>
        </w:trPr>
        <w:tc>
          <w:tcPr>
            <w:tcW w:w="566" w:type="dxa"/>
          </w:tcPr>
          <w:p w:rsidR="002C4B97" w:rsidRPr="00576858" w:rsidRDefault="002C4B97" w:rsidP="0088148C">
            <w:pPr>
              <w:pStyle w:val="a7"/>
              <w:rPr>
                <w:rFonts w:ascii="Times New Roman" w:hAnsi="Times New Roman" w:cs="Times New Roman"/>
                <w:sz w:val="24"/>
                <w:szCs w:val="24"/>
              </w:rPr>
            </w:pPr>
            <w:r w:rsidRPr="00576858">
              <w:rPr>
                <w:rFonts w:ascii="Times New Roman" w:hAnsi="Times New Roman" w:cs="Times New Roman"/>
                <w:sz w:val="24"/>
                <w:szCs w:val="24"/>
              </w:rPr>
              <w:t>1</w:t>
            </w:r>
            <w:r w:rsidR="0088148C">
              <w:rPr>
                <w:rFonts w:ascii="Times New Roman" w:hAnsi="Times New Roman" w:cs="Times New Roman"/>
                <w:sz w:val="24"/>
                <w:szCs w:val="24"/>
              </w:rPr>
              <w:t>3</w:t>
            </w:r>
          </w:p>
        </w:tc>
        <w:tc>
          <w:tcPr>
            <w:tcW w:w="993" w:type="dxa"/>
          </w:tcPr>
          <w:p w:rsidR="002C4B97" w:rsidRPr="00576858" w:rsidRDefault="002C4B97" w:rsidP="0056369E">
            <w:pPr>
              <w:pStyle w:val="a7"/>
              <w:rPr>
                <w:rFonts w:ascii="Times New Roman" w:hAnsi="Times New Roman" w:cs="Times New Roman"/>
                <w:sz w:val="24"/>
                <w:szCs w:val="24"/>
              </w:rPr>
            </w:pPr>
            <w:r w:rsidRPr="00576858">
              <w:rPr>
                <w:rFonts w:ascii="Times New Roman" w:hAnsi="Times New Roman" w:cs="Times New Roman"/>
                <w:sz w:val="24"/>
                <w:szCs w:val="24"/>
              </w:rPr>
              <w:t>1.12</w:t>
            </w:r>
          </w:p>
        </w:tc>
        <w:tc>
          <w:tcPr>
            <w:tcW w:w="4112" w:type="dxa"/>
          </w:tcPr>
          <w:p w:rsidR="002C4B97" w:rsidRPr="00576858" w:rsidRDefault="002C4B97" w:rsidP="0056369E">
            <w:pPr>
              <w:pStyle w:val="a7"/>
              <w:rPr>
                <w:rFonts w:ascii="Times New Roman" w:hAnsi="Times New Roman" w:cs="Times New Roman"/>
                <w:sz w:val="24"/>
                <w:szCs w:val="24"/>
              </w:rPr>
            </w:pPr>
            <w:r w:rsidRPr="00576858">
              <w:rPr>
                <w:rFonts w:ascii="Times New Roman" w:hAnsi="Times New Roman" w:cs="Times New Roman"/>
                <w:sz w:val="24"/>
                <w:szCs w:val="24"/>
              </w:rPr>
              <w:t>Пчеловодство</w:t>
            </w:r>
          </w:p>
        </w:tc>
        <w:tc>
          <w:tcPr>
            <w:tcW w:w="708" w:type="dxa"/>
          </w:tcPr>
          <w:p w:rsidR="002C4B97" w:rsidRPr="00576858" w:rsidRDefault="002C4B97" w:rsidP="0056369E">
            <w:pPr>
              <w:pStyle w:val="a7"/>
              <w:rPr>
                <w:rFonts w:ascii="Times New Roman" w:hAnsi="Times New Roman" w:cs="Times New Roman"/>
                <w:sz w:val="24"/>
                <w:szCs w:val="24"/>
              </w:rPr>
            </w:pPr>
            <w:r w:rsidRPr="00576858">
              <w:rPr>
                <w:rFonts w:ascii="Times New Roman" w:hAnsi="Times New Roman" w:cs="Times New Roman"/>
                <w:sz w:val="24"/>
                <w:szCs w:val="24"/>
              </w:rPr>
              <w:t>1</w:t>
            </w:r>
          </w:p>
        </w:tc>
        <w:tc>
          <w:tcPr>
            <w:tcW w:w="1134" w:type="dxa"/>
            <w:gridSpan w:val="2"/>
          </w:tcPr>
          <w:p w:rsidR="002C4B97" w:rsidRPr="00576858" w:rsidRDefault="002C4B97" w:rsidP="0056369E">
            <w:pPr>
              <w:pStyle w:val="a7"/>
              <w:rPr>
                <w:rFonts w:ascii="Times New Roman" w:hAnsi="Times New Roman" w:cs="Times New Roman"/>
                <w:sz w:val="24"/>
                <w:szCs w:val="24"/>
              </w:rPr>
            </w:pPr>
            <w:r w:rsidRPr="00576858">
              <w:rPr>
                <w:rFonts w:ascii="Times New Roman" w:hAnsi="Times New Roman" w:cs="Times New Roman"/>
                <w:sz w:val="24"/>
                <w:szCs w:val="24"/>
              </w:rPr>
              <w:t>мин.</w:t>
            </w:r>
            <w:r w:rsidRPr="00576858">
              <w:rPr>
                <w:rFonts w:ascii="Times New Roman" w:hAnsi="Times New Roman" w:cs="Times New Roman"/>
                <w:spacing w:val="-1"/>
                <w:sz w:val="24"/>
                <w:szCs w:val="24"/>
              </w:rPr>
              <w:t xml:space="preserve"> </w:t>
            </w:r>
            <w:r w:rsidRPr="00576858">
              <w:rPr>
                <w:rFonts w:ascii="Times New Roman" w:hAnsi="Times New Roman" w:cs="Times New Roman"/>
                <w:sz w:val="24"/>
                <w:szCs w:val="24"/>
              </w:rPr>
              <w:t>0,5</w:t>
            </w:r>
          </w:p>
        </w:tc>
        <w:tc>
          <w:tcPr>
            <w:tcW w:w="711" w:type="dxa"/>
          </w:tcPr>
          <w:p w:rsidR="002C4B97" w:rsidRPr="00576858" w:rsidRDefault="002C4B97" w:rsidP="0056369E">
            <w:pPr>
              <w:pStyle w:val="a7"/>
              <w:rPr>
                <w:rFonts w:ascii="Times New Roman" w:hAnsi="Times New Roman" w:cs="Times New Roman"/>
                <w:sz w:val="24"/>
                <w:szCs w:val="24"/>
              </w:rPr>
            </w:pPr>
            <w:r w:rsidRPr="00576858">
              <w:rPr>
                <w:rFonts w:ascii="Times New Roman" w:hAnsi="Times New Roman" w:cs="Times New Roman"/>
                <w:sz w:val="24"/>
                <w:szCs w:val="24"/>
              </w:rPr>
              <w:t>10</w:t>
            </w:r>
          </w:p>
        </w:tc>
        <w:tc>
          <w:tcPr>
            <w:tcW w:w="850" w:type="dxa"/>
          </w:tcPr>
          <w:p w:rsidR="002C4B97" w:rsidRPr="00576858" w:rsidRDefault="002C4B97" w:rsidP="0056369E">
            <w:pPr>
              <w:pStyle w:val="a7"/>
              <w:rPr>
                <w:rFonts w:ascii="Times New Roman" w:hAnsi="Times New Roman" w:cs="Times New Roman"/>
                <w:sz w:val="24"/>
                <w:szCs w:val="24"/>
              </w:rPr>
            </w:pPr>
            <w:r w:rsidRPr="00576858">
              <w:rPr>
                <w:rFonts w:ascii="Times New Roman" w:hAnsi="Times New Roman" w:cs="Times New Roman"/>
                <w:sz w:val="24"/>
                <w:szCs w:val="24"/>
              </w:rPr>
              <w:t>1</w:t>
            </w:r>
          </w:p>
        </w:tc>
      </w:tr>
      <w:tr w:rsidR="002C4B97" w:rsidRPr="00576858" w:rsidTr="002C4B97">
        <w:trPr>
          <w:trHeight w:val="398"/>
        </w:trPr>
        <w:tc>
          <w:tcPr>
            <w:tcW w:w="566" w:type="dxa"/>
          </w:tcPr>
          <w:p w:rsidR="002C4B97" w:rsidRPr="00576858" w:rsidRDefault="002C4B97" w:rsidP="0088148C">
            <w:pPr>
              <w:pStyle w:val="a7"/>
              <w:rPr>
                <w:rFonts w:ascii="Times New Roman" w:hAnsi="Times New Roman" w:cs="Times New Roman"/>
                <w:sz w:val="24"/>
                <w:szCs w:val="24"/>
              </w:rPr>
            </w:pPr>
            <w:r w:rsidRPr="00576858">
              <w:rPr>
                <w:rFonts w:ascii="Times New Roman" w:hAnsi="Times New Roman" w:cs="Times New Roman"/>
                <w:sz w:val="24"/>
                <w:szCs w:val="24"/>
              </w:rPr>
              <w:t>1</w:t>
            </w:r>
            <w:r w:rsidR="0088148C">
              <w:rPr>
                <w:rFonts w:ascii="Times New Roman" w:hAnsi="Times New Roman" w:cs="Times New Roman"/>
                <w:sz w:val="24"/>
                <w:szCs w:val="24"/>
              </w:rPr>
              <w:t>4</w:t>
            </w:r>
          </w:p>
        </w:tc>
        <w:tc>
          <w:tcPr>
            <w:tcW w:w="993" w:type="dxa"/>
          </w:tcPr>
          <w:p w:rsidR="002C4B97" w:rsidRPr="00576858" w:rsidRDefault="002C4B97" w:rsidP="0056369E">
            <w:pPr>
              <w:pStyle w:val="a7"/>
              <w:rPr>
                <w:rFonts w:ascii="Times New Roman" w:hAnsi="Times New Roman" w:cs="Times New Roman"/>
                <w:sz w:val="24"/>
                <w:szCs w:val="24"/>
              </w:rPr>
            </w:pPr>
            <w:r w:rsidRPr="00576858">
              <w:rPr>
                <w:rFonts w:ascii="Times New Roman" w:hAnsi="Times New Roman" w:cs="Times New Roman"/>
                <w:sz w:val="24"/>
                <w:szCs w:val="24"/>
              </w:rPr>
              <w:t>1.13</w:t>
            </w:r>
          </w:p>
        </w:tc>
        <w:tc>
          <w:tcPr>
            <w:tcW w:w="4112" w:type="dxa"/>
          </w:tcPr>
          <w:p w:rsidR="002C4B97" w:rsidRPr="00576858" w:rsidRDefault="002C4B97" w:rsidP="0056369E">
            <w:pPr>
              <w:pStyle w:val="a7"/>
              <w:rPr>
                <w:rFonts w:ascii="Times New Roman" w:hAnsi="Times New Roman" w:cs="Times New Roman"/>
                <w:sz w:val="24"/>
                <w:szCs w:val="24"/>
              </w:rPr>
            </w:pPr>
            <w:r w:rsidRPr="00576858">
              <w:rPr>
                <w:rFonts w:ascii="Times New Roman" w:hAnsi="Times New Roman" w:cs="Times New Roman"/>
                <w:sz w:val="24"/>
                <w:szCs w:val="24"/>
              </w:rPr>
              <w:t>Рыбоводство</w:t>
            </w:r>
          </w:p>
        </w:tc>
        <w:tc>
          <w:tcPr>
            <w:tcW w:w="708" w:type="dxa"/>
          </w:tcPr>
          <w:p w:rsidR="002C4B97" w:rsidRPr="00576858" w:rsidRDefault="002C4B97" w:rsidP="0056369E">
            <w:pPr>
              <w:pStyle w:val="a7"/>
              <w:rPr>
                <w:rFonts w:ascii="Times New Roman" w:hAnsi="Times New Roman" w:cs="Times New Roman"/>
                <w:sz w:val="24"/>
                <w:szCs w:val="24"/>
              </w:rPr>
            </w:pPr>
            <w:r w:rsidRPr="00576858">
              <w:rPr>
                <w:rFonts w:ascii="Times New Roman" w:hAnsi="Times New Roman" w:cs="Times New Roman"/>
                <w:sz w:val="24"/>
                <w:szCs w:val="24"/>
              </w:rPr>
              <w:t>1</w:t>
            </w:r>
          </w:p>
        </w:tc>
        <w:tc>
          <w:tcPr>
            <w:tcW w:w="1134" w:type="dxa"/>
            <w:gridSpan w:val="2"/>
          </w:tcPr>
          <w:p w:rsidR="002C4B97" w:rsidRPr="00576858" w:rsidRDefault="002C4B97" w:rsidP="0056369E">
            <w:pPr>
              <w:pStyle w:val="a7"/>
              <w:rPr>
                <w:rFonts w:ascii="Times New Roman" w:hAnsi="Times New Roman" w:cs="Times New Roman"/>
                <w:sz w:val="24"/>
                <w:szCs w:val="24"/>
              </w:rPr>
            </w:pPr>
            <w:r w:rsidRPr="00576858">
              <w:rPr>
                <w:rFonts w:ascii="Times New Roman" w:hAnsi="Times New Roman" w:cs="Times New Roman"/>
                <w:sz w:val="24"/>
                <w:szCs w:val="24"/>
              </w:rPr>
              <w:t>мин.</w:t>
            </w:r>
            <w:r w:rsidRPr="00576858">
              <w:rPr>
                <w:rFonts w:ascii="Times New Roman" w:hAnsi="Times New Roman" w:cs="Times New Roman"/>
                <w:spacing w:val="-1"/>
                <w:sz w:val="24"/>
                <w:szCs w:val="24"/>
              </w:rPr>
              <w:t xml:space="preserve"> </w:t>
            </w:r>
            <w:r w:rsidRPr="00576858">
              <w:rPr>
                <w:rFonts w:ascii="Times New Roman" w:hAnsi="Times New Roman" w:cs="Times New Roman"/>
                <w:sz w:val="24"/>
                <w:szCs w:val="24"/>
              </w:rPr>
              <w:t>0,5</w:t>
            </w:r>
          </w:p>
        </w:tc>
        <w:tc>
          <w:tcPr>
            <w:tcW w:w="711" w:type="dxa"/>
          </w:tcPr>
          <w:p w:rsidR="002C4B97" w:rsidRPr="00576858" w:rsidRDefault="002C4B97" w:rsidP="0056369E">
            <w:pPr>
              <w:pStyle w:val="a7"/>
              <w:rPr>
                <w:rFonts w:ascii="Times New Roman" w:hAnsi="Times New Roman" w:cs="Times New Roman"/>
                <w:sz w:val="24"/>
                <w:szCs w:val="24"/>
              </w:rPr>
            </w:pPr>
            <w:r w:rsidRPr="00576858">
              <w:rPr>
                <w:rFonts w:ascii="Times New Roman" w:hAnsi="Times New Roman" w:cs="Times New Roman"/>
                <w:sz w:val="24"/>
                <w:szCs w:val="24"/>
              </w:rPr>
              <w:t>10</w:t>
            </w:r>
          </w:p>
        </w:tc>
        <w:tc>
          <w:tcPr>
            <w:tcW w:w="850" w:type="dxa"/>
          </w:tcPr>
          <w:p w:rsidR="002C4B97" w:rsidRPr="00576858" w:rsidRDefault="002C4B97" w:rsidP="0056369E">
            <w:pPr>
              <w:pStyle w:val="a7"/>
              <w:rPr>
                <w:rFonts w:ascii="Times New Roman" w:hAnsi="Times New Roman" w:cs="Times New Roman"/>
                <w:sz w:val="24"/>
                <w:szCs w:val="24"/>
              </w:rPr>
            </w:pPr>
            <w:r w:rsidRPr="00576858">
              <w:rPr>
                <w:rFonts w:ascii="Times New Roman" w:hAnsi="Times New Roman" w:cs="Times New Roman"/>
                <w:sz w:val="24"/>
                <w:szCs w:val="24"/>
              </w:rPr>
              <w:t>1</w:t>
            </w:r>
          </w:p>
        </w:tc>
      </w:tr>
      <w:tr w:rsidR="002C4B97" w:rsidRPr="00576858" w:rsidTr="002C4B97">
        <w:trPr>
          <w:trHeight w:val="395"/>
        </w:trPr>
        <w:tc>
          <w:tcPr>
            <w:tcW w:w="566" w:type="dxa"/>
          </w:tcPr>
          <w:p w:rsidR="002C4B97" w:rsidRPr="00576858" w:rsidRDefault="002C4B97" w:rsidP="0088148C">
            <w:pPr>
              <w:pStyle w:val="a7"/>
              <w:rPr>
                <w:rFonts w:ascii="Times New Roman" w:hAnsi="Times New Roman" w:cs="Times New Roman"/>
                <w:sz w:val="24"/>
                <w:szCs w:val="24"/>
              </w:rPr>
            </w:pPr>
            <w:r w:rsidRPr="00576858">
              <w:rPr>
                <w:rFonts w:ascii="Times New Roman" w:hAnsi="Times New Roman" w:cs="Times New Roman"/>
                <w:sz w:val="24"/>
                <w:szCs w:val="24"/>
              </w:rPr>
              <w:t>1</w:t>
            </w:r>
            <w:r w:rsidR="0088148C">
              <w:rPr>
                <w:rFonts w:ascii="Times New Roman" w:hAnsi="Times New Roman" w:cs="Times New Roman"/>
                <w:sz w:val="24"/>
                <w:szCs w:val="24"/>
              </w:rPr>
              <w:t>5</w:t>
            </w:r>
          </w:p>
        </w:tc>
        <w:tc>
          <w:tcPr>
            <w:tcW w:w="993" w:type="dxa"/>
          </w:tcPr>
          <w:p w:rsidR="002C4B97" w:rsidRPr="00576858" w:rsidRDefault="002C4B97" w:rsidP="0056369E">
            <w:pPr>
              <w:pStyle w:val="a7"/>
              <w:rPr>
                <w:rFonts w:ascii="Times New Roman" w:hAnsi="Times New Roman" w:cs="Times New Roman"/>
                <w:sz w:val="24"/>
                <w:szCs w:val="24"/>
              </w:rPr>
            </w:pPr>
            <w:r w:rsidRPr="00576858">
              <w:rPr>
                <w:rFonts w:ascii="Times New Roman" w:hAnsi="Times New Roman" w:cs="Times New Roman"/>
                <w:sz w:val="24"/>
                <w:szCs w:val="24"/>
              </w:rPr>
              <w:t>1.17</w:t>
            </w:r>
          </w:p>
        </w:tc>
        <w:tc>
          <w:tcPr>
            <w:tcW w:w="4112" w:type="dxa"/>
          </w:tcPr>
          <w:p w:rsidR="002C4B97" w:rsidRPr="00576858" w:rsidRDefault="002C4B97" w:rsidP="0056369E">
            <w:pPr>
              <w:pStyle w:val="a7"/>
              <w:rPr>
                <w:rFonts w:ascii="Times New Roman" w:hAnsi="Times New Roman" w:cs="Times New Roman"/>
                <w:sz w:val="24"/>
                <w:szCs w:val="24"/>
              </w:rPr>
            </w:pPr>
            <w:r w:rsidRPr="00576858">
              <w:rPr>
                <w:rFonts w:ascii="Times New Roman" w:hAnsi="Times New Roman" w:cs="Times New Roman"/>
                <w:sz w:val="24"/>
                <w:szCs w:val="24"/>
              </w:rPr>
              <w:t>Питомники</w:t>
            </w:r>
          </w:p>
        </w:tc>
        <w:tc>
          <w:tcPr>
            <w:tcW w:w="708" w:type="dxa"/>
          </w:tcPr>
          <w:p w:rsidR="002C4B97" w:rsidRPr="00576858" w:rsidRDefault="002C4B97" w:rsidP="0056369E">
            <w:pPr>
              <w:pStyle w:val="a7"/>
              <w:rPr>
                <w:rFonts w:ascii="Times New Roman" w:hAnsi="Times New Roman" w:cs="Times New Roman"/>
                <w:sz w:val="24"/>
                <w:szCs w:val="24"/>
              </w:rPr>
            </w:pPr>
            <w:r w:rsidRPr="00576858">
              <w:rPr>
                <w:rFonts w:ascii="Times New Roman" w:hAnsi="Times New Roman" w:cs="Times New Roman"/>
                <w:sz w:val="24"/>
                <w:szCs w:val="24"/>
              </w:rPr>
              <w:t>1</w:t>
            </w:r>
          </w:p>
        </w:tc>
        <w:tc>
          <w:tcPr>
            <w:tcW w:w="1134" w:type="dxa"/>
            <w:gridSpan w:val="2"/>
          </w:tcPr>
          <w:p w:rsidR="002C4B97" w:rsidRPr="00576858" w:rsidRDefault="002C4B97" w:rsidP="0056369E">
            <w:pPr>
              <w:pStyle w:val="a7"/>
              <w:rPr>
                <w:rFonts w:ascii="Times New Roman" w:hAnsi="Times New Roman" w:cs="Times New Roman"/>
                <w:sz w:val="24"/>
                <w:szCs w:val="24"/>
              </w:rPr>
            </w:pPr>
            <w:r w:rsidRPr="00576858">
              <w:rPr>
                <w:rFonts w:ascii="Times New Roman" w:hAnsi="Times New Roman" w:cs="Times New Roman"/>
                <w:sz w:val="24"/>
                <w:szCs w:val="24"/>
              </w:rPr>
              <w:t>мин. 0,3</w:t>
            </w:r>
          </w:p>
        </w:tc>
        <w:tc>
          <w:tcPr>
            <w:tcW w:w="711" w:type="dxa"/>
          </w:tcPr>
          <w:p w:rsidR="002C4B97" w:rsidRPr="00576858" w:rsidRDefault="002C4B97" w:rsidP="0056369E">
            <w:pPr>
              <w:pStyle w:val="a7"/>
              <w:rPr>
                <w:rFonts w:ascii="Times New Roman" w:hAnsi="Times New Roman" w:cs="Times New Roman"/>
                <w:sz w:val="24"/>
                <w:szCs w:val="24"/>
              </w:rPr>
            </w:pPr>
            <w:r w:rsidRPr="00576858">
              <w:rPr>
                <w:rFonts w:ascii="Times New Roman" w:hAnsi="Times New Roman" w:cs="Times New Roman"/>
                <w:sz w:val="24"/>
                <w:szCs w:val="24"/>
              </w:rPr>
              <w:t>80</w:t>
            </w:r>
          </w:p>
        </w:tc>
        <w:tc>
          <w:tcPr>
            <w:tcW w:w="850" w:type="dxa"/>
          </w:tcPr>
          <w:p w:rsidR="002C4B97" w:rsidRPr="00576858" w:rsidRDefault="002C4B97" w:rsidP="0056369E">
            <w:pPr>
              <w:pStyle w:val="a7"/>
              <w:rPr>
                <w:rFonts w:ascii="Times New Roman" w:hAnsi="Times New Roman" w:cs="Times New Roman"/>
                <w:sz w:val="24"/>
                <w:szCs w:val="24"/>
              </w:rPr>
            </w:pPr>
            <w:r w:rsidRPr="00576858">
              <w:rPr>
                <w:rFonts w:ascii="Times New Roman" w:hAnsi="Times New Roman" w:cs="Times New Roman"/>
                <w:sz w:val="24"/>
                <w:szCs w:val="24"/>
              </w:rPr>
              <w:t>1</w:t>
            </w:r>
          </w:p>
        </w:tc>
      </w:tr>
      <w:tr w:rsidR="002C4B97" w:rsidRPr="00576858" w:rsidTr="002C4B97">
        <w:trPr>
          <w:trHeight w:val="551"/>
        </w:trPr>
        <w:tc>
          <w:tcPr>
            <w:tcW w:w="566" w:type="dxa"/>
          </w:tcPr>
          <w:p w:rsidR="002C4B97" w:rsidRPr="00576858" w:rsidRDefault="002C4B97" w:rsidP="0088148C">
            <w:pPr>
              <w:pStyle w:val="a7"/>
              <w:rPr>
                <w:rFonts w:ascii="Times New Roman" w:hAnsi="Times New Roman" w:cs="Times New Roman"/>
                <w:sz w:val="24"/>
                <w:szCs w:val="24"/>
              </w:rPr>
            </w:pPr>
            <w:r w:rsidRPr="00576858">
              <w:rPr>
                <w:rFonts w:ascii="Times New Roman" w:hAnsi="Times New Roman" w:cs="Times New Roman"/>
                <w:sz w:val="24"/>
                <w:szCs w:val="24"/>
              </w:rPr>
              <w:t>1</w:t>
            </w:r>
            <w:r w:rsidR="0088148C">
              <w:rPr>
                <w:rFonts w:ascii="Times New Roman" w:hAnsi="Times New Roman" w:cs="Times New Roman"/>
                <w:sz w:val="24"/>
                <w:szCs w:val="24"/>
              </w:rPr>
              <w:t>6</w:t>
            </w:r>
          </w:p>
        </w:tc>
        <w:tc>
          <w:tcPr>
            <w:tcW w:w="993" w:type="dxa"/>
          </w:tcPr>
          <w:p w:rsidR="002C4B97" w:rsidRPr="00576858" w:rsidRDefault="002C4B97" w:rsidP="0056369E">
            <w:pPr>
              <w:pStyle w:val="a7"/>
              <w:rPr>
                <w:rFonts w:ascii="Times New Roman" w:hAnsi="Times New Roman" w:cs="Times New Roman"/>
                <w:sz w:val="24"/>
                <w:szCs w:val="24"/>
              </w:rPr>
            </w:pPr>
            <w:r w:rsidRPr="00576858">
              <w:rPr>
                <w:rFonts w:ascii="Times New Roman" w:hAnsi="Times New Roman" w:cs="Times New Roman"/>
                <w:sz w:val="24"/>
                <w:szCs w:val="24"/>
              </w:rPr>
              <w:t>3.10.1</w:t>
            </w:r>
          </w:p>
        </w:tc>
        <w:tc>
          <w:tcPr>
            <w:tcW w:w="4112" w:type="dxa"/>
          </w:tcPr>
          <w:p w:rsidR="002C4B97" w:rsidRPr="00576858" w:rsidRDefault="002C4B97" w:rsidP="0056369E">
            <w:pPr>
              <w:pStyle w:val="a7"/>
              <w:rPr>
                <w:rFonts w:ascii="Times New Roman" w:hAnsi="Times New Roman" w:cs="Times New Roman"/>
                <w:sz w:val="24"/>
                <w:szCs w:val="24"/>
              </w:rPr>
            </w:pPr>
            <w:r w:rsidRPr="00576858">
              <w:rPr>
                <w:rFonts w:ascii="Times New Roman" w:hAnsi="Times New Roman" w:cs="Times New Roman"/>
                <w:sz w:val="24"/>
                <w:szCs w:val="24"/>
              </w:rPr>
              <w:t>Амбулаторное</w:t>
            </w:r>
            <w:r w:rsidRPr="00576858">
              <w:rPr>
                <w:rFonts w:ascii="Times New Roman" w:hAnsi="Times New Roman" w:cs="Times New Roman"/>
                <w:spacing w:val="-6"/>
                <w:sz w:val="24"/>
                <w:szCs w:val="24"/>
              </w:rPr>
              <w:t xml:space="preserve"> </w:t>
            </w:r>
            <w:r w:rsidRPr="00576858">
              <w:rPr>
                <w:rFonts w:ascii="Times New Roman" w:hAnsi="Times New Roman" w:cs="Times New Roman"/>
                <w:sz w:val="24"/>
                <w:szCs w:val="24"/>
              </w:rPr>
              <w:t>ветеринарное</w:t>
            </w:r>
          </w:p>
          <w:p w:rsidR="002C4B97" w:rsidRPr="00576858" w:rsidRDefault="002C4B97" w:rsidP="0056369E">
            <w:pPr>
              <w:pStyle w:val="a7"/>
              <w:rPr>
                <w:rFonts w:ascii="Times New Roman" w:hAnsi="Times New Roman" w:cs="Times New Roman"/>
                <w:sz w:val="24"/>
                <w:szCs w:val="24"/>
              </w:rPr>
            </w:pPr>
            <w:r w:rsidRPr="00576858">
              <w:rPr>
                <w:rFonts w:ascii="Times New Roman" w:hAnsi="Times New Roman" w:cs="Times New Roman"/>
                <w:sz w:val="24"/>
                <w:szCs w:val="24"/>
              </w:rPr>
              <w:t>обслуживание</w:t>
            </w:r>
          </w:p>
        </w:tc>
        <w:tc>
          <w:tcPr>
            <w:tcW w:w="708" w:type="dxa"/>
          </w:tcPr>
          <w:p w:rsidR="002C4B97" w:rsidRPr="00576858" w:rsidRDefault="002C4B97" w:rsidP="0056369E">
            <w:pPr>
              <w:pStyle w:val="a7"/>
              <w:rPr>
                <w:rFonts w:ascii="Times New Roman" w:hAnsi="Times New Roman" w:cs="Times New Roman"/>
                <w:sz w:val="24"/>
                <w:szCs w:val="24"/>
              </w:rPr>
            </w:pPr>
            <w:r w:rsidRPr="00576858">
              <w:rPr>
                <w:rFonts w:ascii="Times New Roman" w:hAnsi="Times New Roman" w:cs="Times New Roman"/>
                <w:sz w:val="24"/>
                <w:szCs w:val="24"/>
              </w:rPr>
              <w:t>1</w:t>
            </w:r>
          </w:p>
        </w:tc>
        <w:tc>
          <w:tcPr>
            <w:tcW w:w="1134" w:type="dxa"/>
            <w:gridSpan w:val="2"/>
          </w:tcPr>
          <w:p w:rsidR="002C4B97" w:rsidRPr="00576858" w:rsidRDefault="002C4B97" w:rsidP="0056369E">
            <w:pPr>
              <w:pStyle w:val="a7"/>
              <w:rPr>
                <w:rFonts w:ascii="Times New Roman" w:hAnsi="Times New Roman" w:cs="Times New Roman"/>
                <w:sz w:val="24"/>
                <w:szCs w:val="24"/>
              </w:rPr>
            </w:pPr>
            <w:r w:rsidRPr="00576858">
              <w:rPr>
                <w:rFonts w:ascii="Times New Roman" w:hAnsi="Times New Roman" w:cs="Times New Roman"/>
                <w:sz w:val="24"/>
                <w:szCs w:val="24"/>
              </w:rPr>
              <w:t>мин.0,3</w:t>
            </w:r>
          </w:p>
        </w:tc>
        <w:tc>
          <w:tcPr>
            <w:tcW w:w="711" w:type="dxa"/>
          </w:tcPr>
          <w:p w:rsidR="002C4B97" w:rsidRPr="00576858" w:rsidRDefault="002C4B97" w:rsidP="0056369E">
            <w:pPr>
              <w:pStyle w:val="a7"/>
              <w:rPr>
                <w:rFonts w:ascii="Times New Roman" w:hAnsi="Times New Roman" w:cs="Times New Roman"/>
                <w:sz w:val="24"/>
                <w:szCs w:val="24"/>
              </w:rPr>
            </w:pPr>
            <w:r w:rsidRPr="00576858">
              <w:rPr>
                <w:rFonts w:ascii="Times New Roman" w:hAnsi="Times New Roman" w:cs="Times New Roman"/>
                <w:sz w:val="24"/>
                <w:szCs w:val="24"/>
              </w:rPr>
              <w:t>60</w:t>
            </w:r>
          </w:p>
        </w:tc>
        <w:tc>
          <w:tcPr>
            <w:tcW w:w="850" w:type="dxa"/>
          </w:tcPr>
          <w:p w:rsidR="002C4B97" w:rsidRPr="00576858" w:rsidRDefault="002C4B97" w:rsidP="0056369E">
            <w:pPr>
              <w:pStyle w:val="a7"/>
              <w:rPr>
                <w:rFonts w:ascii="Times New Roman" w:hAnsi="Times New Roman" w:cs="Times New Roman"/>
                <w:sz w:val="24"/>
                <w:szCs w:val="24"/>
              </w:rPr>
            </w:pPr>
            <w:r w:rsidRPr="00576858">
              <w:rPr>
                <w:rFonts w:ascii="Times New Roman" w:hAnsi="Times New Roman" w:cs="Times New Roman"/>
                <w:sz w:val="24"/>
                <w:szCs w:val="24"/>
              </w:rPr>
              <w:t>1</w:t>
            </w:r>
          </w:p>
        </w:tc>
      </w:tr>
    </w:tbl>
    <w:p w:rsidR="00576858" w:rsidRPr="00576858" w:rsidRDefault="002C4B97" w:rsidP="00815183">
      <w:pPr>
        <w:pStyle w:val="a7"/>
        <w:ind w:firstLine="709"/>
        <w:jc w:val="both"/>
        <w:rPr>
          <w:rFonts w:ascii="Times New Roman" w:hAnsi="Times New Roman" w:cs="Times New Roman"/>
        </w:rPr>
      </w:pPr>
      <w:r w:rsidRPr="00576858">
        <w:rPr>
          <w:rFonts w:ascii="Times New Roman" w:hAnsi="Times New Roman" w:cs="Times New Roman"/>
        </w:rPr>
        <w:t>Примечания:</w:t>
      </w:r>
    </w:p>
    <w:p w:rsidR="002C4B97" w:rsidRPr="00576858" w:rsidRDefault="002C4B97" w:rsidP="00815183">
      <w:pPr>
        <w:pStyle w:val="a7"/>
        <w:ind w:firstLine="709"/>
        <w:jc w:val="both"/>
        <w:rPr>
          <w:rFonts w:ascii="Times New Roman" w:hAnsi="Times New Roman" w:cs="Times New Roman"/>
        </w:rPr>
      </w:pPr>
      <w:r w:rsidRPr="00576858">
        <w:rPr>
          <w:rFonts w:ascii="Times New Roman" w:hAnsi="Times New Roman" w:cs="Times New Roman"/>
        </w:rPr>
        <w:t>Виды</w:t>
      </w:r>
      <w:r w:rsidRPr="00576858">
        <w:rPr>
          <w:rFonts w:ascii="Times New Roman" w:hAnsi="Times New Roman" w:cs="Times New Roman"/>
          <w:spacing w:val="1"/>
        </w:rPr>
        <w:t xml:space="preserve"> </w:t>
      </w:r>
      <w:r w:rsidRPr="00576858">
        <w:rPr>
          <w:rFonts w:ascii="Times New Roman" w:hAnsi="Times New Roman" w:cs="Times New Roman"/>
        </w:rPr>
        <w:t>разрешенного</w:t>
      </w:r>
      <w:r w:rsidRPr="00576858">
        <w:rPr>
          <w:rFonts w:ascii="Times New Roman" w:hAnsi="Times New Roman" w:cs="Times New Roman"/>
          <w:spacing w:val="1"/>
        </w:rPr>
        <w:t xml:space="preserve"> </w:t>
      </w:r>
      <w:r w:rsidRPr="00576858">
        <w:rPr>
          <w:rFonts w:ascii="Times New Roman" w:hAnsi="Times New Roman" w:cs="Times New Roman"/>
        </w:rPr>
        <w:t>использования</w:t>
      </w:r>
      <w:r w:rsidRPr="00576858">
        <w:rPr>
          <w:rFonts w:ascii="Times New Roman" w:hAnsi="Times New Roman" w:cs="Times New Roman"/>
          <w:spacing w:val="1"/>
        </w:rPr>
        <w:t xml:space="preserve"> </w:t>
      </w:r>
      <w:r w:rsidRPr="00576858">
        <w:rPr>
          <w:rFonts w:ascii="Times New Roman" w:hAnsi="Times New Roman" w:cs="Times New Roman"/>
        </w:rPr>
        <w:t>земельного</w:t>
      </w:r>
      <w:r w:rsidRPr="00576858">
        <w:rPr>
          <w:rFonts w:ascii="Times New Roman" w:hAnsi="Times New Roman" w:cs="Times New Roman"/>
          <w:spacing w:val="1"/>
        </w:rPr>
        <w:t xml:space="preserve"> </w:t>
      </w:r>
      <w:r w:rsidRPr="00576858">
        <w:rPr>
          <w:rFonts w:ascii="Times New Roman" w:hAnsi="Times New Roman" w:cs="Times New Roman"/>
        </w:rPr>
        <w:t>участка</w:t>
      </w:r>
      <w:r w:rsidRPr="00576858">
        <w:rPr>
          <w:rFonts w:ascii="Times New Roman" w:hAnsi="Times New Roman" w:cs="Times New Roman"/>
          <w:spacing w:val="1"/>
        </w:rPr>
        <w:t xml:space="preserve"> </w:t>
      </w:r>
      <w:r w:rsidRPr="00576858">
        <w:rPr>
          <w:rFonts w:ascii="Times New Roman" w:hAnsi="Times New Roman" w:cs="Times New Roman"/>
        </w:rPr>
        <w:t>установлены</w:t>
      </w:r>
      <w:r w:rsidRPr="00576858">
        <w:rPr>
          <w:rFonts w:ascii="Times New Roman" w:hAnsi="Times New Roman" w:cs="Times New Roman"/>
          <w:spacing w:val="1"/>
        </w:rPr>
        <w:t xml:space="preserve"> </w:t>
      </w:r>
      <w:r w:rsidRPr="00576858">
        <w:rPr>
          <w:rFonts w:ascii="Times New Roman" w:hAnsi="Times New Roman" w:cs="Times New Roman"/>
        </w:rPr>
        <w:t>в</w:t>
      </w:r>
      <w:r w:rsidRPr="00576858">
        <w:rPr>
          <w:rFonts w:ascii="Times New Roman" w:hAnsi="Times New Roman" w:cs="Times New Roman"/>
          <w:spacing w:val="1"/>
        </w:rPr>
        <w:t xml:space="preserve"> </w:t>
      </w:r>
      <w:r w:rsidRPr="00576858">
        <w:rPr>
          <w:rFonts w:ascii="Times New Roman" w:hAnsi="Times New Roman" w:cs="Times New Roman"/>
        </w:rPr>
        <w:t>соответствии с Классификатором видов разрешенного использования земельных участков,</w:t>
      </w:r>
      <w:r w:rsidRPr="00576858">
        <w:rPr>
          <w:rFonts w:ascii="Times New Roman" w:hAnsi="Times New Roman" w:cs="Times New Roman"/>
          <w:spacing w:val="-57"/>
        </w:rPr>
        <w:t xml:space="preserve"> </w:t>
      </w:r>
      <w:r w:rsidRPr="00576858">
        <w:rPr>
          <w:rFonts w:ascii="Times New Roman" w:hAnsi="Times New Roman" w:cs="Times New Roman"/>
        </w:rPr>
        <w:t>утвержденным уполномоченным</w:t>
      </w:r>
      <w:r w:rsidRPr="00576858">
        <w:rPr>
          <w:rFonts w:ascii="Times New Roman" w:hAnsi="Times New Roman" w:cs="Times New Roman"/>
          <w:spacing w:val="-2"/>
        </w:rPr>
        <w:t xml:space="preserve"> </w:t>
      </w:r>
      <w:r w:rsidRPr="00576858">
        <w:rPr>
          <w:rFonts w:ascii="Times New Roman" w:hAnsi="Times New Roman" w:cs="Times New Roman"/>
        </w:rPr>
        <w:t>федеральным</w:t>
      </w:r>
      <w:r w:rsidRPr="00576858">
        <w:rPr>
          <w:rFonts w:ascii="Times New Roman" w:hAnsi="Times New Roman" w:cs="Times New Roman"/>
          <w:spacing w:val="-2"/>
        </w:rPr>
        <w:t xml:space="preserve"> </w:t>
      </w:r>
      <w:r w:rsidRPr="00576858">
        <w:rPr>
          <w:rFonts w:ascii="Times New Roman" w:hAnsi="Times New Roman" w:cs="Times New Roman"/>
        </w:rPr>
        <w:t>органом</w:t>
      </w:r>
      <w:r w:rsidRPr="00576858">
        <w:rPr>
          <w:rFonts w:ascii="Times New Roman" w:hAnsi="Times New Roman" w:cs="Times New Roman"/>
          <w:spacing w:val="-2"/>
        </w:rPr>
        <w:t xml:space="preserve"> </w:t>
      </w:r>
      <w:r w:rsidRPr="00576858">
        <w:rPr>
          <w:rFonts w:ascii="Times New Roman" w:hAnsi="Times New Roman" w:cs="Times New Roman"/>
        </w:rPr>
        <w:t>исполнительной</w:t>
      </w:r>
      <w:r w:rsidRPr="00576858">
        <w:rPr>
          <w:rFonts w:ascii="Times New Roman" w:hAnsi="Times New Roman" w:cs="Times New Roman"/>
          <w:spacing w:val="-1"/>
        </w:rPr>
        <w:t xml:space="preserve"> </w:t>
      </w:r>
      <w:r w:rsidRPr="00576858">
        <w:rPr>
          <w:rFonts w:ascii="Times New Roman" w:hAnsi="Times New Roman" w:cs="Times New Roman"/>
        </w:rPr>
        <w:t>власти.</w:t>
      </w:r>
    </w:p>
    <w:p w:rsidR="002C4B97" w:rsidRPr="00576858" w:rsidRDefault="002C4B97" w:rsidP="00815183">
      <w:pPr>
        <w:pStyle w:val="a6"/>
        <w:widowControl w:val="0"/>
        <w:numPr>
          <w:ilvl w:val="0"/>
          <w:numId w:val="2"/>
        </w:numPr>
        <w:tabs>
          <w:tab w:val="left" w:pos="1297"/>
        </w:tabs>
        <w:autoSpaceDE w:val="0"/>
        <w:autoSpaceDN w:val="0"/>
        <w:spacing w:before="1" w:after="0" w:line="240" w:lineRule="auto"/>
        <w:ind w:left="0" w:right="527" w:firstLine="709"/>
        <w:contextualSpacing w:val="0"/>
        <w:jc w:val="both"/>
        <w:rPr>
          <w:rFonts w:ascii="Times New Roman" w:hAnsi="Times New Roman" w:cs="Times New Roman"/>
        </w:rPr>
      </w:pPr>
      <w:r w:rsidRPr="00576858">
        <w:rPr>
          <w:rFonts w:ascii="Times New Roman" w:hAnsi="Times New Roman" w:cs="Times New Roman"/>
        </w:rPr>
        <w:t>Размер</w:t>
      </w:r>
      <w:r w:rsidRPr="00576858">
        <w:rPr>
          <w:rFonts w:ascii="Times New Roman" w:hAnsi="Times New Roman" w:cs="Times New Roman"/>
          <w:spacing w:val="1"/>
        </w:rPr>
        <w:t xml:space="preserve"> </w:t>
      </w:r>
      <w:r w:rsidRPr="00576858">
        <w:rPr>
          <w:rFonts w:ascii="Times New Roman" w:hAnsi="Times New Roman" w:cs="Times New Roman"/>
        </w:rPr>
        <w:t>полевых</w:t>
      </w:r>
      <w:r w:rsidRPr="00576858">
        <w:rPr>
          <w:rFonts w:ascii="Times New Roman" w:hAnsi="Times New Roman" w:cs="Times New Roman"/>
          <w:spacing w:val="1"/>
        </w:rPr>
        <w:t xml:space="preserve"> </w:t>
      </w:r>
      <w:r w:rsidRPr="00576858">
        <w:rPr>
          <w:rFonts w:ascii="Times New Roman" w:hAnsi="Times New Roman" w:cs="Times New Roman"/>
        </w:rPr>
        <w:t>участков</w:t>
      </w:r>
      <w:r w:rsidRPr="00576858">
        <w:rPr>
          <w:rFonts w:ascii="Times New Roman" w:hAnsi="Times New Roman" w:cs="Times New Roman"/>
          <w:spacing w:val="1"/>
        </w:rPr>
        <w:t xml:space="preserve"> </w:t>
      </w:r>
      <w:r w:rsidRPr="00576858">
        <w:rPr>
          <w:rFonts w:ascii="Times New Roman" w:hAnsi="Times New Roman" w:cs="Times New Roman"/>
        </w:rPr>
        <w:t>личных</w:t>
      </w:r>
      <w:r w:rsidRPr="00576858">
        <w:rPr>
          <w:rFonts w:ascii="Times New Roman" w:hAnsi="Times New Roman" w:cs="Times New Roman"/>
          <w:spacing w:val="1"/>
        </w:rPr>
        <w:t xml:space="preserve"> </w:t>
      </w:r>
      <w:r w:rsidRPr="00576858">
        <w:rPr>
          <w:rFonts w:ascii="Times New Roman" w:hAnsi="Times New Roman" w:cs="Times New Roman"/>
        </w:rPr>
        <w:t>подсобных</w:t>
      </w:r>
      <w:r w:rsidRPr="00576858">
        <w:rPr>
          <w:rFonts w:ascii="Times New Roman" w:hAnsi="Times New Roman" w:cs="Times New Roman"/>
          <w:spacing w:val="1"/>
        </w:rPr>
        <w:t xml:space="preserve"> </w:t>
      </w:r>
      <w:r w:rsidRPr="00576858">
        <w:rPr>
          <w:rFonts w:ascii="Times New Roman" w:hAnsi="Times New Roman" w:cs="Times New Roman"/>
        </w:rPr>
        <w:t>хозяйств,</w:t>
      </w:r>
      <w:r w:rsidRPr="00576858">
        <w:rPr>
          <w:rFonts w:ascii="Times New Roman" w:hAnsi="Times New Roman" w:cs="Times New Roman"/>
          <w:spacing w:val="1"/>
        </w:rPr>
        <w:t xml:space="preserve"> </w:t>
      </w:r>
      <w:r w:rsidRPr="00576858">
        <w:rPr>
          <w:rFonts w:ascii="Times New Roman" w:hAnsi="Times New Roman" w:cs="Times New Roman"/>
        </w:rPr>
        <w:t>предоставляемых</w:t>
      </w:r>
      <w:r w:rsidRPr="00576858">
        <w:rPr>
          <w:rFonts w:ascii="Times New Roman" w:hAnsi="Times New Roman" w:cs="Times New Roman"/>
          <w:spacing w:val="-57"/>
        </w:rPr>
        <w:t xml:space="preserve"> </w:t>
      </w:r>
      <w:r w:rsidRPr="00576858">
        <w:rPr>
          <w:rFonts w:ascii="Times New Roman" w:hAnsi="Times New Roman" w:cs="Times New Roman"/>
        </w:rPr>
        <w:t>гражданину</w:t>
      </w:r>
      <w:r w:rsidRPr="00576858">
        <w:rPr>
          <w:rFonts w:ascii="Times New Roman" w:hAnsi="Times New Roman" w:cs="Times New Roman"/>
          <w:spacing w:val="1"/>
        </w:rPr>
        <w:t xml:space="preserve"> </w:t>
      </w:r>
      <w:r w:rsidRPr="00576858">
        <w:rPr>
          <w:rFonts w:ascii="Times New Roman" w:hAnsi="Times New Roman" w:cs="Times New Roman"/>
        </w:rPr>
        <w:t>в</w:t>
      </w:r>
      <w:r w:rsidRPr="00576858">
        <w:rPr>
          <w:rFonts w:ascii="Times New Roman" w:hAnsi="Times New Roman" w:cs="Times New Roman"/>
          <w:spacing w:val="1"/>
        </w:rPr>
        <w:t xml:space="preserve"> </w:t>
      </w:r>
      <w:r w:rsidRPr="00576858">
        <w:rPr>
          <w:rFonts w:ascii="Times New Roman" w:hAnsi="Times New Roman" w:cs="Times New Roman"/>
        </w:rPr>
        <w:t>собственность</w:t>
      </w:r>
      <w:r w:rsidRPr="00576858">
        <w:rPr>
          <w:rFonts w:ascii="Times New Roman" w:hAnsi="Times New Roman" w:cs="Times New Roman"/>
          <w:spacing w:val="1"/>
        </w:rPr>
        <w:t xml:space="preserve"> </w:t>
      </w:r>
      <w:r w:rsidRPr="00576858">
        <w:rPr>
          <w:rFonts w:ascii="Times New Roman" w:hAnsi="Times New Roman" w:cs="Times New Roman"/>
        </w:rPr>
        <w:t>из</w:t>
      </w:r>
      <w:r w:rsidRPr="00576858">
        <w:rPr>
          <w:rFonts w:ascii="Times New Roman" w:hAnsi="Times New Roman" w:cs="Times New Roman"/>
          <w:spacing w:val="1"/>
        </w:rPr>
        <w:t xml:space="preserve"> </w:t>
      </w:r>
      <w:r w:rsidRPr="00576858">
        <w:rPr>
          <w:rFonts w:ascii="Times New Roman" w:hAnsi="Times New Roman" w:cs="Times New Roman"/>
        </w:rPr>
        <w:t>находящихся</w:t>
      </w:r>
      <w:r w:rsidRPr="00576858">
        <w:rPr>
          <w:rFonts w:ascii="Times New Roman" w:hAnsi="Times New Roman" w:cs="Times New Roman"/>
          <w:spacing w:val="1"/>
        </w:rPr>
        <w:t xml:space="preserve"> </w:t>
      </w:r>
      <w:r w:rsidRPr="00576858">
        <w:rPr>
          <w:rFonts w:ascii="Times New Roman" w:hAnsi="Times New Roman" w:cs="Times New Roman"/>
        </w:rPr>
        <w:t>в</w:t>
      </w:r>
      <w:r w:rsidRPr="00576858">
        <w:rPr>
          <w:rFonts w:ascii="Times New Roman" w:hAnsi="Times New Roman" w:cs="Times New Roman"/>
          <w:spacing w:val="1"/>
        </w:rPr>
        <w:t xml:space="preserve"> </w:t>
      </w:r>
      <w:r w:rsidRPr="00576858">
        <w:rPr>
          <w:rFonts w:ascii="Times New Roman" w:hAnsi="Times New Roman" w:cs="Times New Roman"/>
        </w:rPr>
        <w:t>государственной</w:t>
      </w:r>
      <w:r w:rsidRPr="00576858">
        <w:rPr>
          <w:rFonts w:ascii="Times New Roman" w:hAnsi="Times New Roman" w:cs="Times New Roman"/>
          <w:spacing w:val="1"/>
        </w:rPr>
        <w:t xml:space="preserve"> </w:t>
      </w:r>
      <w:r w:rsidRPr="00576858">
        <w:rPr>
          <w:rFonts w:ascii="Times New Roman" w:hAnsi="Times New Roman" w:cs="Times New Roman"/>
        </w:rPr>
        <w:t>или</w:t>
      </w:r>
      <w:r w:rsidRPr="00576858">
        <w:rPr>
          <w:rFonts w:ascii="Times New Roman" w:hAnsi="Times New Roman" w:cs="Times New Roman"/>
          <w:spacing w:val="1"/>
        </w:rPr>
        <w:t xml:space="preserve"> </w:t>
      </w:r>
      <w:r w:rsidRPr="00576858">
        <w:rPr>
          <w:rFonts w:ascii="Times New Roman" w:hAnsi="Times New Roman" w:cs="Times New Roman"/>
        </w:rPr>
        <w:t>муниципальной</w:t>
      </w:r>
      <w:r w:rsidRPr="00576858">
        <w:rPr>
          <w:rFonts w:ascii="Times New Roman" w:hAnsi="Times New Roman" w:cs="Times New Roman"/>
          <w:spacing w:val="1"/>
        </w:rPr>
        <w:t xml:space="preserve"> </w:t>
      </w:r>
      <w:r w:rsidRPr="00576858">
        <w:rPr>
          <w:rFonts w:ascii="Times New Roman" w:hAnsi="Times New Roman" w:cs="Times New Roman"/>
        </w:rPr>
        <w:t>собственности</w:t>
      </w:r>
      <w:r w:rsidRPr="00576858">
        <w:rPr>
          <w:rFonts w:ascii="Times New Roman" w:hAnsi="Times New Roman" w:cs="Times New Roman"/>
          <w:spacing w:val="1"/>
        </w:rPr>
        <w:t xml:space="preserve"> </w:t>
      </w:r>
      <w:r w:rsidRPr="00576858">
        <w:rPr>
          <w:rFonts w:ascii="Times New Roman" w:hAnsi="Times New Roman" w:cs="Times New Roman"/>
        </w:rPr>
        <w:t>земель</w:t>
      </w:r>
      <w:r w:rsidRPr="00576858">
        <w:rPr>
          <w:rFonts w:ascii="Times New Roman" w:hAnsi="Times New Roman" w:cs="Times New Roman"/>
          <w:spacing w:val="1"/>
          <w:sz w:val="24"/>
          <w:szCs w:val="24"/>
        </w:rPr>
        <w:t xml:space="preserve"> </w:t>
      </w:r>
      <w:r w:rsidRPr="00576858">
        <w:rPr>
          <w:rFonts w:ascii="Times New Roman" w:hAnsi="Times New Roman" w:cs="Times New Roman"/>
        </w:rPr>
        <w:t>устанавливается</w:t>
      </w:r>
      <w:r w:rsidRPr="00576858">
        <w:rPr>
          <w:rFonts w:ascii="Times New Roman" w:hAnsi="Times New Roman" w:cs="Times New Roman"/>
          <w:spacing w:val="1"/>
        </w:rPr>
        <w:t xml:space="preserve"> </w:t>
      </w:r>
      <w:r w:rsidRPr="00576858">
        <w:rPr>
          <w:rFonts w:ascii="Times New Roman" w:hAnsi="Times New Roman" w:cs="Times New Roman"/>
        </w:rPr>
        <w:t>Законом</w:t>
      </w:r>
      <w:r w:rsidRPr="00576858">
        <w:rPr>
          <w:rFonts w:ascii="Times New Roman" w:hAnsi="Times New Roman" w:cs="Times New Roman"/>
          <w:spacing w:val="1"/>
        </w:rPr>
        <w:t xml:space="preserve"> </w:t>
      </w:r>
      <w:r w:rsidRPr="00576858">
        <w:rPr>
          <w:rFonts w:ascii="Times New Roman" w:hAnsi="Times New Roman" w:cs="Times New Roman"/>
        </w:rPr>
        <w:t>Чувашской</w:t>
      </w:r>
      <w:r w:rsidRPr="00576858">
        <w:rPr>
          <w:rFonts w:ascii="Times New Roman" w:hAnsi="Times New Roman" w:cs="Times New Roman"/>
          <w:spacing w:val="1"/>
        </w:rPr>
        <w:t xml:space="preserve"> </w:t>
      </w:r>
      <w:r w:rsidRPr="00576858">
        <w:rPr>
          <w:rFonts w:ascii="Times New Roman" w:hAnsi="Times New Roman" w:cs="Times New Roman"/>
        </w:rPr>
        <w:t>Республики</w:t>
      </w:r>
      <w:r w:rsidRPr="00576858">
        <w:rPr>
          <w:rFonts w:ascii="Times New Roman" w:hAnsi="Times New Roman" w:cs="Times New Roman"/>
          <w:spacing w:val="1"/>
        </w:rPr>
        <w:t xml:space="preserve"> </w:t>
      </w:r>
      <w:r w:rsidRPr="00576858">
        <w:rPr>
          <w:rFonts w:ascii="Times New Roman" w:hAnsi="Times New Roman" w:cs="Times New Roman"/>
        </w:rPr>
        <w:t>и</w:t>
      </w:r>
      <w:r w:rsidRPr="00576858">
        <w:rPr>
          <w:rFonts w:ascii="Times New Roman" w:hAnsi="Times New Roman" w:cs="Times New Roman"/>
          <w:spacing w:val="1"/>
        </w:rPr>
        <w:t xml:space="preserve"> </w:t>
      </w:r>
      <w:r w:rsidRPr="00576858">
        <w:rPr>
          <w:rFonts w:ascii="Times New Roman" w:hAnsi="Times New Roman" w:cs="Times New Roman"/>
        </w:rPr>
        <w:t>решениями</w:t>
      </w:r>
      <w:r w:rsidRPr="00576858">
        <w:rPr>
          <w:rFonts w:ascii="Times New Roman" w:hAnsi="Times New Roman" w:cs="Times New Roman"/>
          <w:spacing w:val="1"/>
        </w:rPr>
        <w:t xml:space="preserve"> </w:t>
      </w:r>
      <w:r w:rsidRPr="00576858">
        <w:rPr>
          <w:rFonts w:ascii="Times New Roman" w:hAnsi="Times New Roman" w:cs="Times New Roman"/>
        </w:rPr>
        <w:t>представительного</w:t>
      </w:r>
      <w:r w:rsidRPr="00576858">
        <w:rPr>
          <w:rFonts w:ascii="Times New Roman" w:hAnsi="Times New Roman" w:cs="Times New Roman"/>
          <w:spacing w:val="-2"/>
        </w:rPr>
        <w:t xml:space="preserve"> </w:t>
      </w:r>
      <w:r w:rsidRPr="00576858">
        <w:rPr>
          <w:rFonts w:ascii="Times New Roman" w:hAnsi="Times New Roman" w:cs="Times New Roman"/>
        </w:rPr>
        <w:t>органа</w:t>
      </w:r>
      <w:r w:rsidRPr="00576858">
        <w:rPr>
          <w:rFonts w:ascii="Times New Roman" w:hAnsi="Times New Roman" w:cs="Times New Roman"/>
          <w:spacing w:val="-2"/>
        </w:rPr>
        <w:t xml:space="preserve"> </w:t>
      </w:r>
      <w:r w:rsidRPr="00576858">
        <w:rPr>
          <w:rFonts w:ascii="Times New Roman" w:hAnsi="Times New Roman" w:cs="Times New Roman"/>
        </w:rPr>
        <w:t>местного</w:t>
      </w:r>
      <w:r w:rsidRPr="00576858">
        <w:rPr>
          <w:rFonts w:ascii="Times New Roman" w:hAnsi="Times New Roman" w:cs="Times New Roman"/>
          <w:spacing w:val="-2"/>
        </w:rPr>
        <w:t xml:space="preserve"> </w:t>
      </w:r>
      <w:r w:rsidRPr="00576858">
        <w:rPr>
          <w:rFonts w:ascii="Times New Roman" w:hAnsi="Times New Roman" w:cs="Times New Roman"/>
        </w:rPr>
        <w:t>самоуправления</w:t>
      </w:r>
      <w:r w:rsidRPr="00576858">
        <w:rPr>
          <w:rFonts w:ascii="Times New Roman" w:hAnsi="Times New Roman" w:cs="Times New Roman"/>
          <w:spacing w:val="-1"/>
        </w:rPr>
        <w:t xml:space="preserve"> </w:t>
      </w:r>
      <w:r w:rsidRPr="00576858">
        <w:rPr>
          <w:rFonts w:ascii="Times New Roman" w:hAnsi="Times New Roman" w:cs="Times New Roman"/>
        </w:rPr>
        <w:t>муниципального</w:t>
      </w:r>
      <w:r w:rsidRPr="00576858">
        <w:rPr>
          <w:rFonts w:ascii="Times New Roman" w:hAnsi="Times New Roman" w:cs="Times New Roman"/>
          <w:spacing w:val="-4"/>
        </w:rPr>
        <w:t xml:space="preserve"> </w:t>
      </w:r>
      <w:r w:rsidRPr="00576858">
        <w:rPr>
          <w:rFonts w:ascii="Times New Roman" w:hAnsi="Times New Roman" w:cs="Times New Roman"/>
        </w:rPr>
        <w:t>образования.</w:t>
      </w:r>
    </w:p>
    <w:p w:rsidR="002C4B97" w:rsidRPr="00576858" w:rsidRDefault="002C4B97" w:rsidP="00815183">
      <w:pPr>
        <w:pStyle w:val="ac"/>
        <w:spacing w:before="4"/>
        <w:ind w:left="0" w:firstLine="709"/>
      </w:pPr>
    </w:p>
    <w:p w:rsidR="002C4B97" w:rsidRPr="00576858" w:rsidRDefault="002C4B97" w:rsidP="002C4B97">
      <w:pPr>
        <w:pStyle w:val="110"/>
        <w:ind w:right="525"/>
        <w:rPr>
          <w:b w:val="0"/>
        </w:rPr>
      </w:pPr>
      <w:bookmarkStart w:id="26" w:name="_bookmark50"/>
      <w:bookmarkEnd w:id="26"/>
      <w:r w:rsidRPr="00576858">
        <w:rPr>
          <w:b w:val="0"/>
        </w:rPr>
        <w:t>Статья</w:t>
      </w:r>
      <w:r w:rsidRPr="00576858">
        <w:rPr>
          <w:b w:val="0"/>
          <w:spacing w:val="1"/>
        </w:rPr>
        <w:t xml:space="preserve"> </w:t>
      </w:r>
      <w:r w:rsidRPr="00576858">
        <w:rPr>
          <w:b w:val="0"/>
        </w:rPr>
        <w:t>43.</w:t>
      </w:r>
      <w:r w:rsidRPr="00576858">
        <w:rPr>
          <w:b w:val="0"/>
          <w:spacing w:val="1"/>
        </w:rPr>
        <w:t xml:space="preserve"> </w:t>
      </w:r>
      <w:r w:rsidRPr="00576858">
        <w:rPr>
          <w:b w:val="0"/>
        </w:rPr>
        <w:t>Градостроительный</w:t>
      </w:r>
      <w:r w:rsidRPr="00576858">
        <w:rPr>
          <w:b w:val="0"/>
          <w:spacing w:val="1"/>
        </w:rPr>
        <w:t xml:space="preserve"> </w:t>
      </w:r>
      <w:r w:rsidRPr="00576858">
        <w:rPr>
          <w:b w:val="0"/>
        </w:rPr>
        <w:t>регламент</w:t>
      </w:r>
      <w:r w:rsidRPr="00576858">
        <w:rPr>
          <w:b w:val="0"/>
          <w:spacing w:val="1"/>
        </w:rPr>
        <w:t xml:space="preserve"> </w:t>
      </w:r>
      <w:r w:rsidRPr="00576858">
        <w:rPr>
          <w:b w:val="0"/>
        </w:rPr>
        <w:t>зоны</w:t>
      </w:r>
      <w:r w:rsidRPr="00576858">
        <w:rPr>
          <w:b w:val="0"/>
          <w:spacing w:val="1"/>
        </w:rPr>
        <w:t xml:space="preserve"> </w:t>
      </w:r>
      <w:r w:rsidRPr="00576858">
        <w:rPr>
          <w:b w:val="0"/>
        </w:rPr>
        <w:t>садоводческого</w:t>
      </w:r>
      <w:r w:rsidRPr="00576858">
        <w:rPr>
          <w:b w:val="0"/>
          <w:spacing w:val="1"/>
        </w:rPr>
        <w:t xml:space="preserve"> </w:t>
      </w:r>
      <w:r w:rsidRPr="00576858">
        <w:rPr>
          <w:b w:val="0"/>
        </w:rPr>
        <w:t>некоммерческого</w:t>
      </w:r>
      <w:r w:rsidRPr="00576858">
        <w:rPr>
          <w:b w:val="0"/>
          <w:spacing w:val="-1"/>
        </w:rPr>
        <w:t xml:space="preserve"> </w:t>
      </w:r>
      <w:r w:rsidRPr="00576858">
        <w:rPr>
          <w:b w:val="0"/>
        </w:rPr>
        <w:t>товарищества,</w:t>
      </w:r>
      <w:r w:rsidRPr="00576858">
        <w:rPr>
          <w:b w:val="0"/>
          <w:spacing w:val="-1"/>
        </w:rPr>
        <w:t xml:space="preserve"> </w:t>
      </w:r>
      <w:r w:rsidRPr="00576858">
        <w:rPr>
          <w:b w:val="0"/>
        </w:rPr>
        <w:t>огородничества</w:t>
      </w:r>
      <w:r w:rsidRPr="00576858">
        <w:rPr>
          <w:b w:val="0"/>
          <w:spacing w:val="-1"/>
        </w:rPr>
        <w:t xml:space="preserve"> </w:t>
      </w:r>
      <w:r w:rsidRPr="00576858">
        <w:rPr>
          <w:b w:val="0"/>
        </w:rPr>
        <w:t>и</w:t>
      </w:r>
      <w:r w:rsidRPr="00576858">
        <w:rPr>
          <w:b w:val="0"/>
          <w:spacing w:val="-1"/>
        </w:rPr>
        <w:t xml:space="preserve"> </w:t>
      </w:r>
      <w:r w:rsidRPr="00576858">
        <w:rPr>
          <w:b w:val="0"/>
        </w:rPr>
        <w:t>дачного</w:t>
      </w:r>
      <w:r w:rsidRPr="00576858">
        <w:rPr>
          <w:b w:val="0"/>
          <w:spacing w:val="-1"/>
        </w:rPr>
        <w:t xml:space="preserve"> </w:t>
      </w:r>
      <w:r w:rsidRPr="00576858">
        <w:rPr>
          <w:b w:val="0"/>
        </w:rPr>
        <w:t>хозяйства</w:t>
      </w:r>
      <w:r w:rsidRPr="00576858">
        <w:rPr>
          <w:b w:val="0"/>
          <w:spacing w:val="-1"/>
        </w:rPr>
        <w:t xml:space="preserve"> </w:t>
      </w:r>
      <w:r w:rsidRPr="00576858">
        <w:rPr>
          <w:b w:val="0"/>
        </w:rPr>
        <w:t>(СХ-3)</w:t>
      </w:r>
    </w:p>
    <w:p w:rsidR="002C4B97" w:rsidRPr="00576858" w:rsidRDefault="002C4B97" w:rsidP="002C4B97">
      <w:pPr>
        <w:pStyle w:val="ac"/>
        <w:ind w:right="532"/>
      </w:pPr>
      <w:r w:rsidRPr="00576858">
        <w:t>Виды разрешенного использования земельных участков и объектов капитального</w:t>
      </w:r>
      <w:r w:rsidRPr="00576858">
        <w:rPr>
          <w:spacing w:val="1"/>
        </w:rPr>
        <w:t xml:space="preserve"> </w:t>
      </w:r>
      <w:r w:rsidRPr="00576858">
        <w:t>строительства,</w:t>
      </w:r>
      <w:r w:rsidRPr="00576858">
        <w:rPr>
          <w:spacing w:val="1"/>
        </w:rPr>
        <w:t xml:space="preserve"> </w:t>
      </w:r>
      <w:r w:rsidRPr="00576858">
        <w:t>предельные</w:t>
      </w:r>
      <w:r w:rsidRPr="00576858">
        <w:rPr>
          <w:spacing w:val="1"/>
        </w:rPr>
        <w:t xml:space="preserve"> </w:t>
      </w:r>
      <w:r w:rsidRPr="00576858">
        <w:t>размеры</w:t>
      </w:r>
      <w:r w:rsidRPr="00576858">
        <w:rPr>
          <w:spacing w:val="1"/>
        </w:rPr>
        <w:t xml:space="preserve"> </w:t>
      </w:r>
      <w:r w:rsidRPr="00576858">
        <w:t>земельных</w:t>
      </w:r>
      <w:r w:rsidRPr="00576858">
        <w:rPr>
          <w:spacing w:val="1"/>
        </w:rPr>
        <w:t xml:space="preserve"> </w:t>
      </w:r>
      <w:r w:rsidRPr="00576858">
        <w:t>участков</w:t>
      </w:r>
      <w:r w:rsidRPr="00576858">
        <w:rPr>
          <w:spacing w:val="1"/>
        </w:rPr>
        <w:t xml:space="preserve"> </w:t>
      </w:r>
      <w:r w:rsidRPr="00576858">
        <w:t>и</w:t>
      </w:r>
      <w:r w:rsidRPr="00576858">
        <w:rPr>
          <w:spacing w:val="1"/>
        </w:rPr>
        <w:t xml:space="preserve"> </w:t>
      </w:r>
      <w:r w:rsidRPr="00576858">
        <w:t>параметры</w:t>
      </w:r>
      <w:r w:rsidRPr="00576858">
        <w:rPr>
          <w:spacing w:val="1"/>
        </w:rPr>
        <w:t xml:space="preserve"> </w:t>
      </w:r>
      <w:r w:rsidRPr="00576858">
        <w:t>разрешенного</w:t>
      </w:r>
      <w:r w:rsidRPr="00576858">
        <w:rPr>
          <w:spacing w:val="1"/>
        </w:rPr>
        <w:t xml:space="preserve"> </w:t>
      </w:r>
      <w:r w:rsidRPr="00576858">
        <w:t>строительства,</w:t>
      </w:r>
      <w:r w:rsidRPr="00576858">
        <w:rPr>
          <w:spacing w:val="-1"/>
        </w:rPr>
        <w:t xml:space="preserve"> </w:t>
      </w:r>
      <w:r w:rsidRPr="00576858">
        <w:t>реконструкции</w:t>
      </w:r>
      <w:r w:rsidRPr="00576858">
        <w:rPr>
          <w:spacing w:val="-1"/>
        </w:rPr>
        <w:t xml:space="preserve"> </w:t>
      </w:r>
      <w:r w:rsidRPr="00576858">
        <w:t>объектов капитального</w:t>
      </w:r>
      <w:r w:rsidRPr="00576858">
        <w:rPr>
          <w:spacing w:val="-1"/>
        </w:rPr>
        <w:t xml:space="preserve"> </w:t>
      </w:r>
      <w:r w:rsidRPr="00576858">
        <w:t>строительства:</w:t>
      </w:r>
    </w:p>
    <w:tbl>
      <w:tblPr>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993"/>
        <w:gridCol w:w="4112"/>
        <w:gridCol w:w="708"/>
        <w:gridCol w:w="142"/>
        <w:gridCol w:w="851"/>
        <w:gridCol w:w="286"/>
        <w:gridCol w:w="425"/>
        <w:gridCol w:w="283"/>
        <w:gridCol w:w="708"/>
      </w:tblGrid>
      <w:tr w:rsidR="0043476F" w:rsidTr="002C4B97">
        <w:trPr>
          <w:trHeight w:val="680"/>
        </w:trPr>
        <w:tc>
          <w:tcPr>
            <w:tcW w:w="566" w:type="dxa"/>
            <w:vMerge w:val="restart"/>
          </w:tcPr>
          <w:p w:rsidR="002C4B97" w:rsidRPr="00576858" w:rsidRDefault="002C4B97" w:rsidP="002C4B97">
            <w:pPr>
              <w:pStyle w:val="TableParagraph"/>
              <w:spacing w:line="237" w:lineRule="auto"/>
              <w:ind w:left="107" w:right="162"/>
              <w:rPr>
                <w:sz w:val="20"/>
              </w:rPr>
            </w:pPr>
            <w:r w:rsidRPr="00576858">
              <w:rPr>
                <w:sz w:val="20"/>
              </w:rPr>
              <w:t>№</w:t>
            </w:r>
            <w:r w:rsidRPr="00576858">
              <w:rPr>
                <w:spacing w:val="1"/>
                <w:sz w:val="20"/>
              </w:rPr>
              <w:t xml:space="preserve"> </w:t>
            </w:r>
            <w:r w:rsidRPr="00576858">
              <w:rPr>
                <w:spacing w:val="-1"/>
                <w:sz w:val="20"/>
              </w:rPr>
              <w:t>п/п</w:t>
            </w:r>
          </w:p>
        </w:tc>
        <w:tc>
          <w:tcPr>
            <w:tcW w:w="993" w:type="dxa"/>
            <w:vMerge w:val="restart"/>
            <w:textDirection w:val="btLr"/>
          </w:tcPr>
          <w:p w:rsidR="002C4B97" w:rsidRPr="00576858" w:rsidRDefault="002C4B97" w:rsidP="002C4B97">
            <w:pPr>
              <w:pStyle w:val="TableParagraph"/>
              <w:spacing w:before="108" w:line="244" w:lineRule="auto"/>
              <w:ind w:left="119" w:right="209"/>
              <w:rPr>
                <w:sz w:val="20"/>
              </w:rPr>
            </w:pPr>
            <w:r w:rsidRPr="00576858">
              <w:rPr>
                <w:sz w:val="20"/>
              </w:rPr>
              <w:t>Код</w:t>
            </w:r>
            <w:r w:rsidRPr="00576858">
              <w:rPr>
                <w:spacing w:val="-6"/>
                <w:sz w:val="20"/>
              </w:rPr>
              <w:t xml:space="preserve"> </w:t>
            </w:r>
            <w:r w:rsidRPr="00576858">
              <w:rPr>
                <w:sz w:val="20"/>
              </w:rPr>
              <w:t>(числовое</w:t>
            </w:r>
            <w:r w:rsidRPr="00576858">
              <w:rPr>
                <w:spacing w:val="-4"/>
                <w:sz w:val="20"/>
              </w:rPr>
              <w:t xml:space="preserve"> </w:t>
            </w:r>
            <w:r w:rsidRPr="00576858">
              <w:rPr>
                <w:sz w:val="20"/>
              </w:rPr>
              <w:t>обозначение)</w:t>
            </w:r>
            <w:r w:rsidRPr="00576858">
              <w:rPr>
                <w:spacing w:val="-2"/>
                <w:sz w:val="20"/>
              </w:rPr>
              <w:t xml:space="preserve"> </w:t>
            </w:r>
            <w:r w:rsidRPr="00576858">
              <w:rPr>
                <w:sz w:val="20"/>
              </w:rPr>
              <w:t>и</w:t>
            </w:r>
            <w:r w:rsidRPr="00576858">
              <w:rPr>
                <w:spacing w:val="-47"/>
                <w:sz w:val="20"/>
              </w:rPr>
              <w:t xml:space="preserve"> </w:t>
            </w:r>
            <w:r w:rsidRPr="00576858">
              <w:rPr>
                <w:sz w:val="20"/>
              </w:rPr>
              <w:t>в</w:t>
            </w:r>
            <w:r w:rsidRPr="00576858">
              <w:rPr>
                <w:spacing w:val="-2"/>
                <w:sz w:val="20"/>
              </w:rPr>
              <w:t xml:space="preserve"> </w:t>
            </w:r>
            <w:r w:rsidRPr="00576858">
              <w:rPr>
                <w:sz w:val="20"/>
              </w:rPr>
              <w:t>соответствии</w:t>
            </w:r>
            <w:r w:rsidRPr="00576858">
              <w:rPr>
                <w:spacing w:val="-1"/>
                <w:sz w:val="20"/>
              </w:rPr>
              <w:t xml:space="preserve"> </w:t>
            </w:r>
            <w:r w:rsidRPr="00576858">
              <w:rPr>
                <w:sz w:val="20"/>
              </w:rPr>
              <w:t>с</w:t>
            </w:r>
          </w:p>
          <w:p w:rsidR="002C4B97" w:rsidRPr="00576858" w:rsidRDefault="002C4B97" w:rsidP="002C4B97">
            <w:pPr>
              <w:pStyle w:val="TableParagraph"/>
              <w:spacing w:before="4"/>
              <w:ind w:left="119"/>
              <w:rPr>
                <w:sz w:val="20"/>
              </w:rPr>
            </w:pPr>
            <w:r w:rsidRPr="00576858">
              <w:rPr>
                <w:sz w:val="20"/>
              </w:rPr>
              <w:t>Классификатором</w:t>
            </w:r>
          </w:p>
        </w:tc>
        <w:tc>
          <w:tcPr>
            <w:tcW w:w="4112" w:type="dxa"/>
            <w:vMerge w:val="restart"/>
          </w:tcPr>
          <w:p w:rsidR="002C4B97" w:rsidRPr="00576858" w:rsidRDefault="002C4B97" w:rsidP="002C4B97">
            <w:pPr>
              <w:pStyle w:val="TableParagraph"/>
              <w:spacing w:before="5"/>
              <w:ind w:left="0"/>
              <w:rPr>
                <w:sz w:val="19"/>
              </w:rPr>
            </w:pPr>
          </w:p>
          <w:p w:rsidR="002C4B97" w:rsidRPr="00576858" w:rsidRDefault="002C4B97" w:rsidP="002C4B97">
            <w:pPr>
              <w:pStyle w:val="TableParagraph"/>
              <w:ind w:right="793"/>
              <w:rPr>
                <w:sz w:val="20"/>
              </w:rPr>
            </w:pPr>
            <w:r w:rsidRPr="00576858">
              <w:rPr>
                <w:sz w:val="20"/>
              </w:rPr>
              <w:t>Вид разрешенного использования</w:t>
            </w:r>
            <w:r w:rsidRPr="00576858">
              <w:rPr>
                <w:spacing w:val="1"/>
                <w:sz w:val="20"/>
              </w:rPr>
              <w:t xml:space="preserve"> </w:t>
            </w:r>
            <w:r w:rsidRPr="00576858">
              <w:rPr>
                <w:sz w:val="20"/>
              </w:rPr>
              <w:t>земельного</w:t>
            </w:r>
            <w:r w:rsidRPr="00576858">
              <w:rPr>
                <w:spacing w:val="-2"/>
                <w:sz w:val="20"/>
              </w:rPr>
              <w:t xml:space="preserve"> </w:t>
            </w:r>
            <w:r w:rsidRPr="00576858">
              <w:rPr>
                <w:sz w:val="20"/>
              </w:rPr>
              <w:t>участка</w:t>
            </w:r>
            <w:r w:rsidRPr="00576858">
              <w:rPr>
                <w:spacing w:val="-4"/>
                <w:sz w:val="20"/>
              </w:rPr>
              <w:t xml:space="preserve"> </w:t>
            </w:r>
            <w:r w:rsidRPr="00576858">
              <w:rPr>
                <w:sz w:val="20"/>
              </w:rPr>
              <w:t>(в</w:t>
            </w:r>
            <w:r w:rsidRPr="00576858">
              <w:rPr>
                <w:spacing w:val="-4"/>
                <w:sz w:val="20"/>
              </w:rPr>
              <w:t xml:space="preserve"> </w:t>
            </w:r>
            <w:r w:rsidRPr="00576858">
              <w:rPr>
                <w:sz w:val="20"/>
              </w:rPr>
              <w:t>соответствии</w:t>
            </w:r>
            <w:r w:rsidRPr="00576858">
              <w:rPr>
                <w:spacing w:val="-5"/>
                <w:sz w:val="20"/>
              </w:rPr>
              <w:t xml:space="preserve"> </w:t>
            </w:r>
            <w:r w:rsidRPr="00576858">
              <w:rPr>
                <w:sz w:val="20"/>
              </w:rPr>
              <w:t>с</w:t>
            </w:r>
          </w:p>
          <w:p w:rsidR="002C4B97" w:rsidRPr="00576858" w:rsidRDefault="002C4B97" w:rsidP="002C4B97">
            <w:pPr>
              <w:pStyle w:val="TableParagraph"/>
              <w:spacing w:before="1"/>
              <w:ind w:right="651"/>
              <w:rPr>
                <w:sz w:val="20"/>
              </w:rPr>
            </w:pPr>
            <w:r w:rsidRPr="00576858">
              <w:rPr>
                <w:sz w:val="20"/>
              </w:rPr>
              <w:t>Классификатором</w:t>
            </w:r>
            <w:r w:rsidRPr="00576858">
              <w:rPr>
                <w:spacing w:val="-7"/>
                <w:sz w:val="20"/>
              </w:rPr>
              <w:t xml:space="preserve"> </w:t>
            </w:r>
            <w:r w:rsidRPr="00576858">
              <w:rPr>
                <w:sz w:val="20"/>
              </w:rPr>
              <w:t>видов</w:t>
            </w:r>
            <w:r w:rsidRPr="00576858">
              <w:rPr>
                <w:spacing w:val="-7"/>
                <w:sz w:val="20"/>
              </w:rPr>
              <w:t xml:space="preserve"> </w:t>
            </w:r>
            <w:r w:rsidRPr="00576858">
              <w:rPr>
                <w:sz w:val="20"/>
              </w:rPr>
              <w:t>разрешенного</w:t>
            </w:r>
            <w:r w:rsidRPr="00576858">
              <w:rPr>
                <w:spacing w:val="-47"/>
                <w:sz w:val="20"/>
              </w:rPr>
              <w:t xml:space="preserve"> </w:t>
            </w:r>
            <w:r w:rsidRPr="00576858">
              <w:rPr>
                <w:sz w:val="20"/>
              </w:rPr>
              <w:t>использования земельных участков,</w:t>
            </w:r>
            <w:r w:rsidRPr="00576858">
              <w:rPr>
                <w:spacing w:val="1"/>
                <w:sz w:val="20"/>
              </w:rPr>
              <w:t xml:space="preserve"> </w:t>
            </w:r>
            <w:r w:rsidRPr="00576858">
              <w:rPr>
                <w:sz w:val="20"/>
              </w:rPr>
              <w:t>утвержденным</w:t>
            </w:r>
            <w:r w:rsidRPr="00576858">
              <w:rPr>
                <w:spacing w:val="3"/>
                <w:sz w:val="20"/>
              </w:rPr>
              <w:t xml:space="preserve"> </w:t>
            </w:r>
            <w:r w:rsidRPr="00576858">
              <w:rPr>
                <w:sz w:val="20"/>
              </w:rPr>
              <w:t>уполномоченным</w:t>
            </w:r>
          </w:p>
          <w:p w:rsidR="002C4B97" w:rsidRPr="00576858" w:rsidRDefault="002C4B97" w:rsidP="002C4B97">
            <w:pPr>
              <w:pStyle w:val="TableParagraph"/>
              <w:ind w:right="628"/>
              <w:rPr>
                <w:sz w:val="20"/>
              </w:rPr>
            </w:pPr>
            <w:r w:rsidRPr="00576858">
              <w:rPr>
                <w:sz w:val="20"/>
              </w:rPr>
              <w:t>федеральным</w:t>
            </w:r>
            <w:r w:rsidRPr="00576858">
              <w:rPr>
                <w:spacing w:val="-7"/>
                <w:sz w:val="20"/>
              </w:rPr>
              <w:t xml:space="preserve"> </w:t>
            </w:r>
            <w:r w:rsidRPr="00576858">
              <w:rPr>
                <w:sz w:val="20"/>
              </w:rPr>
              <w:t>органом</w:t>
            </w:r>
            <w:r w:rsidRPr="00576858">
              <w:rPr>
                <w:spacing w:val="-6"/>
                <w:sz w:val="20"/>
              </w:rPr>
              <w:t xml:space="preserve"> </w:t>
            </w:r>
            <w:r w:rsidRPr="00576858">
              <w:rPr>
                <w:sz w:val="20"/>
              </w:rPr>
              <w:t>исполнительной</w:t>
            </w:r>
            <w:r w:rsidRPr="00576858">
              <w:rPr>
                <w:spacing w:val="-47"/>
                <w:sz w:val="20"/>
              </w:rPr>
              <w:t xml:space="preserve"> </w:t>
            </w:r>
            <w:r w:rsidRPr="00576858">
              <w:rPr>
                <w:sz w:val="20"/>
              </w:rPr>
              <w:t>власти)</w:t>
            </w:r>
          </w:p>
        </w:tc>
        <w:tc>
          <w:tcPr>
            <w:tcW w:w="3403" w:type="dxa"/>
            <w:gridSpan w:val="7"/>
          </w:tcPr>
          <w:p w:rsidR="002C4B97" w:rsidRPr="00576858" w:rsidRDefault="002C4B97" w:rsidP="002C4B97">
            <w:pPr>
              <w:pStyle w:val="TableParagraph"/>
              <w:spacing w:line="224" w:lineRule="exact"/>
              <w:ind w:left="106"/>
              <w:rPr>
                <w:sz w:val="20"/>
              </w:rPr>
            </w:pPr>
            <w:r w:rsidRPr="00576858">
              <w:rPr>
                <w:sz w:val="20"/>
              </w:rPr>
              <w:t>Параметры</w:t>
            </w:r>
            <w:r w:rsidRPr="00576858">
              <w:rPr>
                <w:spacing w:val="-5"/>
                <w:sz w:val="20"/>
              </w:rPr>
              <w:t xml:space="preserve"> </w:t>
            </w:r>
            <w:r w:rsidRPr="00576858">
              <w:rPr>
                <w:sz w:val="20"/>
              </w:rPr>
              <w:t>разрешенного</w:t>
            </w:r>
          </w:p>
          <w:p w:rsidR="002C4B97" w:rsidRPr="00576858" w:rsidRDefault="002C4B97" w:rsidP="002C4B97">
            <w:pPr>
              <w:pStyle w:val="TableParagraph"/>
              <w:spacing w:line="230" w:lineRule="exact"/>
              <w:ind w:left="106" w:right="682"/>
              <w:rPr>
                <w:sz w:val="20"/>
              </w:rPr>
            </w:pPr>
            <w:r w:rsidRPr="00576858">
              <w:rPr>
                <w:sz w:val="20"/>
              </w:rPr>
              <w:t>строительства,</w:t>
            </w:r>
            <w:r w:rsidRPr="00576858">
              <w:rPr>
                <w:spacing w:val="-13"/>
                <w:sz w:val="20"/>
              </w:rPr>
              <w:t xml:space="preserve"> </w:t>
            </w:r>
            <w:r w:rsidRPr="00576858">
              <w:rPr>
                <w:sz w:val="20"/>
              </w:rPr>
              <w:t>реконструкции</w:t>
            </w:r>
            <w:r w:rsidRPr="00576858">
              <w:rPr>
                <w:spacing w:val="-47"/>
                <w:sz w:val="20"/>
              </w:rPr>
              <w:t xml:space="preserve"> </w:t>
            </w:r>
            <w:r w:rsidRPr="00576858">
              <w:rPr>
                <w:sz w:val="20"/>
              </w:rPr>
              <w:t>объектов</w:t>
            </w:r>
            <w:r w:rsidRPr="00576858">
              <w:rPr>
                <w:spacing w:val="-3"/>
                <w:sz w:val="20"/>
              </w:rPr>
              <w:t xml:space="preserve"> </w:t>
            </w:r>
            <w:r w:rsidRPr="00576858">
              <w:rPr>
                <w:sz w:val="20"/>
              </w:rPr>
              <w:t>капстроительства</w:t>
            </w:r>
          </w:p>
        </w:tc>
      </w:tr>
      <w:tr w:rsidR="0043476F" w:rsidTr="002C4B97">
        <w:trPr>
          <w:trHeight w:val="2200"/>
        </w:trPr>
        <w:tc>
          <w:tcPr>
            <w:tcW w:w="566" w:type="dxa"/>
            <w:vMerge/>
          </w:tcPr>
          <w:p w:rsidR="002C4B97" w:rsidRPr="00576858" w:rsidRDefault="002C4B97" w:rsidP="002C4B97">
            <w:pPr>
              <w:rPr>
                <w:sz w:val="2"/>
                <w:szCs w:val="2"/>
              </w:rPr>
            </w:pPr>
          </w:p>
        </w:tc>
        <w:tc>
          <w:tcPr>
            <w:tcW w:w="993" w:type="dxa"/>
            <w:vMerge/>
            <w:textDirection w:val="btLr"/>
          </w:tcPr>
          <w:p w:rsidR="002C4B97" w:rsidRPr="00576858" w:rsidRDefault="002C4B97" w:rsidP="002C4B97">
            <w:pPr>
              <w:rPr>
                <w:sz w:val="2"/>
                <w:szCs w:val="2"/>
              </w:rPr>
            </w:pPr>
          </w:p>
        </w:tc>
        <w:tc>
          <w:tcPr>
            <w:tcW w:w="4112" w:type="dxa"/>
            <w:vMerge/>
          </w:tcPr>
          <w:p w:rsidR="002C4B97" w:rsidRPr="00576858" w:rsidRDefault="002C4B97" w:rsidP="002C4B97">
            <w:pPr>
              <w:rPr>
                <w:sz w:val="2"/>
                <w:szCs w:val="2"/>
              </w:rPr>
            </w:pPr>
          </w:p>
        </w:tc>
        <w:tc>
          <w:tcPr>
            <w:tcW w:w="850" w:type="dxa"/>
            <w:gridSpan w:val="2"/>
            <w:textDirection w:val="btLr"/>
          </w:tcPr>
          <w:p w:rsidR="002C4B97" w:rsidRPr="00576858" w:rsidRDefault="002C4B97" w:rsidP="002C4B97">
            <w:pPr>
              <w:pStyle w:val="TableParagraph"/>
              <w:spacing w:before="71" w:line="244" w:lineRule="auto"/>
              <w:ind w:left="6"/>
              <w:rPr>
                <w:sz w:val="20"/>
              </w:rPr>
            </w:pPr>
            <w:r w:rsidRPr="00576858">
              <w:rPr>
                <w:sz w:val="20"/>
              </w:rPr>
              <w:t>Предельная этажность</w:t>
            </w:r>
            <w:r w:rsidRPr="00576858">
              <w:rPr>
                <w:spacing w:val="-47"/>
                <w:sz w:val="20"/>
              </w:rPr>
              <w:t xml:space="preserve"> </w:t>
            </w:r>
            <w:r w:rsidRPr="00576858">
              <w:rPr>
                <w:sz w:val="20"/>
              </w:rPr>
              <w:t>зданий,</w:t>
            </w:r>
            <w:r w:rsidRPr="00576858">
              <w:rPr>
                <w:spacing w:val="-2"/>
                <w:sz w:val="20"/>
              </w:rPr>
              <w:t xml:space="preserve"> </w:t>
            </w:r>
            <w:r w:rsidRPr="00576858">
              <w:rPr>
                <w:sz w:val="20"/>
              </w:rPr>
              <w:t>строений,</w:t>
            </w:r>
          </w:p>
          <w:p w:rsidR="002C4B97" w:rsidRPr="00576858" w:rsidRDefault="002C4B97" w:rsidP="002C4B97">
            <w:pPr>
              <w:pStyle w:val="TableParagraph"/>
              <w:spacing w:before="3"/>
              <w:ind w:left="6"/>
              <w:rPr>
                <w:sz w:val="20"/>
              </w:rPr>
            </w:pPr>
            <w:r w:rsidRPr="00576858">
              <w:rPr>
                <w:sz w:val="20"/>
              </w:rPr>
              <w:t>сооружений,</w:t>
            </w:r>
            <w:r w:rsidRPr="00576858">
              <w:rPr>
                <w:spacing w:val="-9"/>
                <w:sz w:val="20"/>
              </w:rPr>
              <w:t xml:space="preserve"> </w:t>
            </w:r>
            <w:r w:rsidRPr="00576858">
              <w:rPr>
                <w:sz w:val="20"/>
              </w:rPr>
              <w:t>этаж</w:t>
            </w:r>
          </w:p>
        </w:tc>
        <w:tc>
          <w:tcPr>
            <w:tcW w:w="851" w:type="dxa"/>
            <w:textDirection w:val="btLr"/>
          </w:tcPr>
          <w:p w:rsidR="002C4B97" w:rsidRPr="00576858" w:rsidRDefault="002C4B97" w:rsidP="002C4B97">
            <w:pPr>
              <w:pStyle w:val="TableParagraph"/>
              <w:spacing w:before="71" w:line="247" w:lineRule="auto"/>
              <w:ind w:left="6" w:right="381"/>
              <w:rPr>
                <w:sz w:val="20"/>
              </w:rPr>
            </w:pPr>
            <w:r w:rsidRPr="00576858">
              <w:rPr>
                <w:sz w:val="20"/>
              </w:rPr>
              <w:t>Предельные размеры</w:t>
            </w:r>
            <w:r w:rsidRPr="00576858">
              <w:rPr>
                <w:spacing w:val="-47"/>
                <w:sz w:val="20"/>
              </w:rPr>
              <w:t xml:space="preserve"> </w:t>
            </w:r>
            <w:r w:rsidRPr="00576858">
              <w:rPr>
                <w:sz w:val="20"/>
              </w:rPr>
              <w:t>земельных участков</w:t>
            </w:r>
            <w:r w:rsidRPr="00576858">
              <w:rPr>
                <w:spacing w:val="1"/>
                <w:sz w:val="20"/>
              </w:rPr>
              <w:t xml:space="preserve"> </w:t>
            </w:r>
            <w:r w:rsidRPr="00576858">
              <w:rPr>
                <w:sz w:val="20"/>
              </w:rPr>
              <w:t>(мин.-макс.),</w:t>
            </w:r>
            <w:r w:rsidRPr="00576858">
              <w:rPr>
                <w:spacing w:val="-1"/>
                <w:sz w:val="20"/>
              </w:rPr>
              <w:t xml:space="preserve"> </w:t>
            </w:r>
            <w:r w:rsidRPr="00576858">
              <w:rPr>
                <w:sz w:val="20"/>
              </w:rPr>
              <w:t>га</w:t>
            </w:r>
          </w:p>
        </w:tc>
        <w:tc>
          <w:tcPr>
            <w:tcW w:w="711" w:type="dxa"/>
            <w:gridSpan w:val="2"/>
            <w:textDirection w:val="btLr"/>
          </w:tcPr>
          <w:p w:rsidR="002C4B97" w:rsidRPr="00576858" w:rsidRDefault="002C4B97" w:rsidP="002C4B97">
            <w:pPr>
              <w:pStyle w:val="TableParagraph"/>
              <w:spacing w:before="118" w:line="247" w:lineRule="auto"/>
              <w:ind w:left="6" w:right="132"/>
              <w:rPr>
                <w:sz w:val="20"/>
              </w:rPr>
            </w:pPr>
            <w:r w:rsidRPr="00576858">
              <w:rPr>
                <w:sz w:val="20"/>
              </w:rPr>
              <w:t>Максимальный процент</w:t>
            </w:r>
            <w:r w:rsidRPr="00576858">
              <w:rPr>
                <w:spacing w:val="-47"/>
                <w:sz w:val="20"/>
              </w:rPr>
              <w:t xml:space="preserve"> </w:t>
            </w:r>
            <w:r w:rsidRPr="00576858">
              <w:rPr>
                <w:sz w:val="20"/>
              </w:rPr>
              <w:t>застройки,</w:t>
            </w:r>
            <w:r w:rsidRPr="00576858">
              <w:rPr>
                <w:spacing w:val="-1"/>
                <w:sz w:val="20"/>
              </w:rPr>
              <w:t xml:space="preserve"> </w:t>
            </w:r>
            <w:r w:rsidRPr="00576858">
              <w:rPr>
                <w:sz w:val="20"/>
              </w:rPr>
              <w:t>%</w:t>
            </w:r>
          </w:p>
        </w:tc>
        <w:tc>
          <w:tcPr>
            <w:tcW w:w="991" w:type="dxa"/>
            <w:gridSpan w:val="2"/>
            <w:textDirection w:val="btLr"/>
          </w:tcPr>
          <w:p w:rsidR="002C4B97" w:rsidRPr="00576858" w:rsidRDefault="002C4B97" w:rsidP="002C4B97">
            <w:pPr>
              <w:pStyle w:val="TableParagraph"/>
              <w:spacing w:before="105"/>
              <w:ind w:left="119"/>
              <w:rPr>
                <w:sz w:val="20"/>
              </w:rPr>
            </w:pPr>
            <w:r w:rsidRPr="00576858">
              <w:rPr>
                <w:sz w:val="20"/>
              </w:rPr>
              <w:t>Минимальные</w:t>
            </w:r>
          </w:p>
          <w:p w:rsidR="002C4B97" w:rsidRPr="00576858" w:rsidRDefault="002C4B97" w:rsidP="002C4B97">
            <w:pPr>
              <w:pStyle w:val="TableParagraph"/>
              <w:spacing w:before="8" w:line="244" w:lineRule="auto"/>
              <w:ind w:left="119"/>
              <w:rPr>
                <w:sz w:val="20"/>
              </w:rPr>
            </w:pPr>
            <w:r w:rsidRPr="00576858">
              <w:rPr>
                <w:sz w:val="20"/>
              </w:rPr>
              <w:t>отступы от границ</w:t>
            </w:r>
            <w:r w:rsidRPr="00576858">
              <w:rPr>
                <w:spacing w:val="1"/>
                <w:sz w:val="20"/>
              </w:rPr>
              <w:t xml:space="preserve"> </w:t>
            </w:r>
            <w:r w:rsidRPr="00576858">
              <w:rPr>
                <w:sz w:val="20"/>
              </w:rPr>
              <w:t>земельного</w:t>
            </w:r>
            <w:r w:rsidRPr="00576858">
              <w:rPr>
                <w:spacing w:val="-11"/>
                <w:sz w:val="20"/>
              </w:rPr>
              <w:t xml:space="preserve"> </w:t>
            </w:r>
            <w:r w:rsidRPr="00576858">
              <w:rPr>
                <w:sz w:val="20"/>
              </w:rPr>
              <w:t>участка</w:t>
            </w:r>
          </w:p>
        </w:tc>
      </w:tr>
      <w:tr w:rsidR="0043476F" w:rsidTr="002C4B97">
        <w:trPr>
          <w:trHeight w:val="236"/>
        </w:trPr>
        <w:tc>
          <w:tcPr>
            <w:tcW w:w="566" w:type="dxa"/>
          </w:tcPr>
          <w:p w:rsidR="002C4B97" w:rsidRPr="00576858" w:rsidRDefault="002C4B97" w:rsidP="002C4B97">
            <w:pPr>
              <w:pStyle w:val="TableParagraph"/>
              <w:spacing w:line="217" w:lineRule="exact"/>
              <w:ind w:left="8"/>
              <w:jc w:val="center"/>
              <w:rPr>
                <w:sz w:val="20"/>
              </w:rPr>
            </w:pPr>
            <w:r w:rsidRPr="00576858">
              <w:rPr>
                <w:w w:val="99"/>
                <w:sz w:val="20"/>
              </w:rPr>
              <w:t>1</w:t>
            </w:r>
          </w:p>
        </w:tc>
        <w:tc>
          <w:tcPr>
            <w:tcW w:w="993" w:type="dxa"/>
          </w:tcPr>
          <w:p w:rsidR="002C4B97" w:rsidRPr="00576858" w:rsidRDefault="002C4B97" w:rsidP="002C4B97">
            <w:pPr>
              <w:pStyle w:val="TableParagraph"/>
              <w:spacing w:line="217" w:lineRule="exact"/>
              <w:ind w:left="9"/>
              <w:jc w:val="center"/>
              <w:rPr>
                <w:sz w:val="20"/>
              </w:rPr>
            </w:pPr>
            <w:r w:rsidRPr="00576858">
              <w:rPr>
                <w:w w:val="99"/>
                <w:sz w:val="20"/>
              </w:rPr>
              <w:t>2</w:t>
            </w:r>
          </w:p>
        </w:tc>
        <w:tc>
          <w:tcPr>
            <w:tcW w:w="4112" w:type="dxa"/>
          </w:tcPr>
          <w:p w:rsidR="002C4B97" w:rsidRPr="00576858" w:rsidRDefault="002C4B97" w:rsidP="002C4B97">
            <w:pPr>
              <w:pStyle w:val="TableParagraph"/>
              <w:spacing w:line="217" w:lineRule="exact"/>
              <w:ind w:left="8"/>
              <w:jc w:val="center"/>
              <w:rPr>
                <w:sz w:val="20"/>
              </w:rPr>
            </w:pPr>
            <w:r w:rsidRPr="00576858">
              <w:rPr>
                <w:w w:val="99"/>
                <w:sz w:val="20"/>
              </w:rPr>
              <w:t>3</w:t>
            </w:r>
          </w:p>
        </w:tc>
        <w:tc>
          <w:tcPr>
            <w:tcW w:w="850" w:type="dxa"/>
            <w:gridSpan w:val="2"/>
          </w:tcPr>
          <w:p w:rsidR="002C4B97" w:rsidRPr="00576858" w:rsidRDefault="002C4B97" w:rsidP="002C4B97">
            <w:pPr>
              <w:pStyle w:val="TableParagraph"/>
              <w:spacing w:line="217" w:lineRule="exact"/>
              <w:ind w:left="5"/>
              <w:jc w:val="center"/>
              <w:rPr>
                <w:sz w:val="20"/>
              </w:rPr>
            </w:pPr>
            <w:r w:rsidRPr="00576858">
              <w:rPr>
                <w:w w:val="99"/>
                <w:sz w:val="20"/>
              </w:rPr>
              <w:t>4</w:t>
            </w:r>
          </w:p>
        </w:tc>
        <w:tc>
          <w:tcPr>
            <w:tcW w:w="851" w:type="dxa"/>
          </w:tcPr>
          <w:p w:rsidR="002C4B97" w:rsidRPr="00576858" w:rsidRDefault="002C4B97" w:rsidP="002C4B97">
            <w:pPr>
              <w:pStyle w:val="TableParagraph"/>
              <w:spacing w:line="217" w:lineRule="exact"/>
              <w:ind w:left="9"/>
              <w:jc w:val="center"/>
              <w:rPr>
                <w:sz w:val="20"/>
              </w:rPr>
            </w:pPr>
            <w:r w:rsidRPr="00576858">
              <w:rPr>
                <w:w w:val="99"/>
                <w:sz w:val="20"/>
              </w:rPr>
              <w:t>5</w:t>
            </w:r>
          </w:p>
        </w:tc>
        <w:tc>
          <w:tcPr>
            <w:tcW w:w="711" w:type="dxa"/>
            <w:gridSpan w:val="2"/>
          </w:tcPr>
          <w:p w:rsidR="002C4B97" w:rsidRPr="00576858" w:rsidRDefault="002C4B97" w:rsidP="002C4B97">
            <w:pPr>
              <w:pStyle w:val="TableParagraph"/>
              <w:spacing w:line="217" w:lineRule="exact"/>
              <w:ind w:left="2"/>
              <w:jc w:val="center"/>
              <w:rPr>
                <w:sz w:val="20"/>
              </w:rPr>
            </w:pPr>
            <w:r w:rsidRPr="00576858">
              <w:rPr>
                <w:w w:val="99"/>
                <w:sz w:val="20"/>
              </w:rPr>
              <w:t>5</w:t>
            </w:r>
          </w:p>
        </w:tc>
        <w:tc>
          <w:tcPr>
            <w:tcW w:w="991" w:type="dxa"/>
            <w:gridSpan w:val="2"/>
          </w:tcPr>
          <w:p w:rsidR="002C4B97" w:rsidRPr="00576858" w:rsidRDefault="002C4B97" w:rsidP="002C4B97">
            <w:pPr>
              <w:pStyle w:val="TableParagraph"/>
              <w:spacing w:line="217" w:lineRule="exact"/>
              <w:ind w:left="0"/>
              <w:jc w:val="center"/>
              <w:rPr>
                <w:sz w:val="20"/>
              </w:rPr>
            </w:pPr>
            <w:r w:rsidRPr="00576858">
              <w:rPr>
                <w:w w:val="99"/>
                <w:sz w:val="20"/>
              </w:rPr>
              <w:t>6</w:t>
            </w:r>
          </w:p>
        </w:tc>
      </w:tr>
      <w:tr w:rsidR="002C4B97" w:rsidRPr="00576858" w:rsidTr="002C4B97">
        <w:trPr>
          <w:trHeight w:val="506"/>
        </w:trPr>
        <w:tc>
          <w:tcPr>
            <w:tcW w:w="9074" w:type="dxa"/>
            <w:gridSpan w:val="10"/>
          </w:tcPr>
          <w:p w:rsidR="002C4B97" w:rsidRPr="00576858" w:rsidRDefault="002C4B97" w:rsidP="002C4B97">
            <w:pPr>
              <w:pStyle w:val="TableParagraph"/>
              <w:spacing w:line="252" w:lineRule="exact"/>
              <w:ind w:left="107" w:right="690"/>
            </w:pPr>
            <w:r w:rsidRPr="00576858">
              <w:t>Основные виды и параметры разрешенного использования земельных участков и</w:t>
            </w:r>
            <w:r w:rsidRPr="00576858">
              <w:rPr>
                <w:spacing w:val="-52"/>
              </w:rPr>
              <w:t xml:space="preserve"> </w:t>
            </w:r>
            <w:r w:rsidRPr="00576858">
              <w:t>объектов</w:t>
            </w:r>
            <w:r w:rsidRPr="00576858">
              <w:rPr>
                <w:spacing w:val="-1"/>
              </w:rPr>
              <w:t xml:space="preserve"> </w:t>
            </w:r>
            <w:r w:rsidRPr="00576858">
              <w:t>капитального</w:t>
            </w:r>
            <w:r w:rsidRPr="00576858">
              <w:rPr>
                <w:spacing w:val="-2"/>
              </w:rPr>
              <w:t xml:space="preserve"> </w:t>
            </w:r>
            <w:r w:rsidRPr="00576858">
              <w:t>строительства</w:t>
            </w:r>
          </w:p>
        </w:tc>
      </w:tr>
      <w:tr w:rsidR="0056369E" w:rsidRPr="00576858" w:rsidTr="002C4B97">
        <w:trPr>
          <w:trHeight w:val="395"/>
        </w:trPr>
        <w:tc>
          <w:tcPr>
            <w:tcW w:w="566" w:type="dxa"/>
          </w:tcPr>
          <w:p w:rsidR="0056369E" w:rsidRPr="00576858" w:rsidRDefault="0056369E" w:rsidP="002C4B97">
            <w:pPr>
              <w:pStyle w:val="TableParagraph"/>
              <w:spacing w:before="51"/>
              <w:ind w:left="107"/>
              <w:rPr>
                <w:sz w:val="24"/>
              </w:rPr>
            </w:pPr>
            <w:r w:rsidRPr="00576858">
              <w:rPr>
                <w:sz w:val="24"/>
              </w:rPr>
              <w:t>1</w:t>
            </w:r>
          </w:p>
        </w:tc>
        <w:tc>
          <w:tcPr>
            <w:tcW w:w="993" w:type="dxa"/>
          </w:tcPr>
          <w:p w:rsidR="0056369E" w:rsidRPr="00576858" w:rsidRDefault="0056369E" w:rsidP="00644ECB">
            <w:pPr>
              <w:pStyle w:val="TableParagraph"/>
              <w:spacing w:before="49"/>
              <w:rPr>
                <w:sz w:val="24"/>
              </w:rPr>
            </w:pPr>
            <w:r w:rsidRPr="00576858">
              <w:rPr>
                <w:sz w:val="24"/>
              </w:rPr>
              <w:t>3.1</w:t>
            </w:r>
          </w:p>
        </w:tc>
        <w:tc>
          <w:tcPr>
            <w:tcW w:w="4112" w:type="dxa"/>
          </w:tcPr>
          <w:p w:rsidR="0056369E" w:rsidRPr="00576858" w:rsidRDefault="0056369E" w:rsidP="00644ECB">
            <w:pPr>
              <w:pStyle w:val="TableParagraph"/>
              <w:spacing w:before="49"/>
              <w:rPr>
                <w:sz w:val="24"/>
              </w:rPr>
            </w:pPr>
            <w:r w:rsidRPr="00576858">
              <w:rPr>
                <w:sz w:val="24"/>
              </w:rPr>
              <w:t>Коммунальное</w:t>
            </w:r>
            <w:r w:rsidRPr="00576858">
              <w:rPr>
                <w:spacing w:val="-6"/>
                <w:sz w:val="24"/>
              </w:rPr>
              <w:t xml:space="preserve"> </w:t>
            </w:r>
            <w:r w:rsidRPr="00576858">
              <w:rPr>
                <w:sz w:val="24"/>
              </w:rPr>
              <w:t>обслуживание</w:t>
            </w:r>
          </w:p>
        </w:tc>
        <w:tc>
          <w:tcPr>
            <w:tcW w:w="708" w:type="dxa"/>
          </w:tcPr>
          <w:p w:rsidR="0056369E" w:rsidRPr="00576858" w:rsidRDefault="0056369E" w:rsidP="00644ECB">
            <w:pPr>
              <w:pStyle w:val="TableParagraph"/>
              <w:spacing w:line="266" w:lineRule="exact"/>
              <w:ind w:left="106"/>
              <w:rPr>
                <w:sz w:val="24"/>
              </w:rPr>
            </w:pPr>
            <w:r w:rsidRPr="00576858">
              <w:rPr>
                <w:sz w:val="24"/>
              </w:rPr>
              <w:t>1</w:t>
            </w:r>
          </w:p>
        </w:tc>
        <w:tc>
          <w:tcPr>
            <w:tcW w:w="1279" w:type="dxa"/>
            <w:gridSpan w:val="3"/>
          </w:tcPr>
          <w:p w:rsidR="0056369E" w:rsidRPr="00576858" w:rsidRDefault="0056369E" w:rsidP="00576858">
            <w:pPr>
              <w:pStyle w:val="TableParagraph"/>
              <w:spacing w:line="266" w:lineRule="exact"/>
              <w:rPr>
                <w:sz w:val="24"/>
              </w:rPr>
            </w:pPr>
            <w:r w:rsidRPr="00576858">
              <w:rPr>
                <w:sz w:val="24"/>
              </w:rPr>
              <w:t>мин.0,0</w:t>
            </w:r>
            <w:r w:rsidR="00576858">
              <w:rPr>
                <w:sz w:val="24"/>
              </w:rPr>
              <w:t>001</w:t>
            </w:r>
          </w:p>
        </w:tc>
        <w:tc>
          <w:tcPr>
            <w:tcW w:w="708" w:type="dxa"/>
            <w:gridSpan w:val="2"/>
          </w:tcPr>
          <w:p w:rsidR="0056369E" w:rsidRPr="00576858" w:rsidRDefault="0056369E" w:rsidP="00644ECB">
            <w:pPr>
              <w:pStyle w:val="TableParagraph"/>
              <w:spacing w:line="266" w:lineRule="exact"/>
              <w:ind w:left="104"/>
              <w:rPr>
                <w:sz w:val="24"/>
              </w:rPr>
            </w:pPr>
            <w:r w:rsidRPr="00576858">
              <w:rPr>
                <w:sz w:val="24"/>
              </w:rPr>
              <w:t>80</w:t>
            </w:r>
          </w:p>
        </w:tc>
        <w:tc>
          <w:tcPr>
            <w:tcW w:w="708" w:type="dxa"/>
          </w:tcPr>
          <w:p w:rsidR="0056369E" w:rsidRPr="00576858" w:rsidRDefault="00815183" w:rsidP="00644ECB">
            <w:pPr>
              <w:pStyle w:val="TableParagraph"/>
              <w:spacing w:line="266" w:lineRule="exact"/>
              <w:ind w:left="107"/>
              <w:rPr>
                <w:sz w:val="24"/>
              </w:rPr>
            </w:pPr>
            <w:r>
              <w:rPr>
                <w:sz w:val="24"/>
              </w:rPr>
              <w:t>0</w:t>
            </w:r>
          </w:p>
        </w:tc>
      </w:tr>
      <w:tr w:rsidR="0056369E" w:rsidRPr="00576858" w:rsidTr="002C4B97">
        <w:trPr>
          <w:trHeight w:val="398"/>
        </w:trPr>
        <w:tc>
          <w:tcPr>
            <w:tcW w:w="566" w:type="dxa"/>
          </w:tcPr>
          <w:p w:rsidR="0056369E" w:rsidRPr="00576858" w:rsidRDefault="0056369E" w:rsidP="002C4B97">
            <w:pPr>
              <w:pStyle w:val="TableParagraph"/>
              <w:spacing w:before="54"/>
              <w:ind w:left="107"/>
              <w:rPr>
                <w:sz w:val="24"/>
              </w:rPr>
            </w:pPr>
            <w:r w:rsidRPr="00576858">
              <w:rPr>
                <w:sz w:val="24"/>
              </w:rPr>
              <w:t>2</w:t>
            </w:r>
          </w:p>
        </w:tc>
        <w:tc>
          <w:tcPr>
            <w:tcW w:w="993" w:type="dxa"/>
          </w:tcPr>
          <w:p w:rsidR="0056369E" w:rsidRPr="00576858" w:rsidRDefault="0056369E" w:rsidP="00644ECB">
            <w:pPr>
              <w:pStyle w:val="TableParagraph"/>
              <w:spacing w:before="51"/>
              <w:rPr>
                <w:sz w:val="24"/>
              </w:rPr>
            </w:pPr>
            <w:r w:rsidRPr="00576858">
              <w:rPr>
                <w:sz w:val="24"/>
              </w:rPr>
              <w:t>13.1</w:t>
            </w:r>
          </w:p>
        </w:tc>
        <w:tc>
          <w:tcPr>
            <w:tcW w:w="4112" w:type="dxa"/>
          </w:tcPr>
          <w:p w:rsidR="0056369E" w:rsidRPr="00576858" w:rsidRDefault="0056369E" w:rsidP="00644ECB">
            <w:pPr>
              <w:pStyle w:val="TableParagraph"/>
              <w:spacing w:before="51"/>
              <w:rPr>
                <w:sz w:val="24"/>
              </w:rPr>
            </w:pPr>
            <w:r w:rsidRPr="00576858">
              <w:rPr>
                <w:sz w:val="24"/>
              </w:rPr>
              <w:t>Ведение</w:t>
            </w:r>
            <w:r w:rsidRPr="00576858">
              <w:rPr>
                <w:spacing w:val="-4"/>
                <w:sz w:val="24"/>
              </w:rPr>
              <w:t xml:space="preserve"> </w:t>
            </w:r>
            <w:r w:rsidRPr="00576858">
              <w:rPr>
                <w:sz w:val="24"/>
              </w:rPr>
              <w:t>огородничества</w:t>
            </w:r>
          </w:p>
        </w:tc>
        <w:tc>
          <w:tcPr>
            <w:tcW w:w="708" w:type="dxa"/>
          </w:tcPr>
          <w:p w:rsidR="0056369E" w:rsidRPr="00576858" w:rsidRDefault="0056369E" w:rsidP="00644ECB">
            <w:pPr>
              <w:pStyle w:val="TableParagraph"/>
              <w:spacing w:before="51"/>
              <w:ind w:left="106"/>
              <w:rPr>
                <w:sz w:val="24"/>
              </w:rPr>
            </w:pPr>
            <w:r w:rsidRPr="00576858">
              <w:rPr>
                <w:sz w:val="24"/>
              </w:rPr>
              <w:t>0</w:t>
            </w:r>
          </w:p>
        </w:tc>
        <w:tc>
          <w:tcPr>
            <w:tcW w:w="1279" w:type="dxa"/>
            <w:gridSpan w:val="3"/>
          </w:tcPr>
          <w:p w:rsidR="0056369E" w:rsidRPr="00576858" w:rsidRDefault="0056369E" w:rsidP="00644ECB">
            <w:pPr>
              <w:pStyle w:val="TableParagraph"/>
              <w:spacing w:before="51"/>
              <w:rPr>
                <w:sz w:val="24"/>
              </w:rPr>
            </w:pPr>
            <w:r w:rsidRPr="00576858">
              <w:rPr>
                <w:sz w:val="24"/>
              </w:rPr>
              <w:t>0,02-0,15</w:t>
            </w:r>
          </w:p>
        </w:tc>
        <w:tc>
          <w:tcPr>
            <w:tcW w:w="708" w:type="dxa"/>
            <w:gridSpan w:val="2"/>
          </w:tcPr>
          <w:p w:rsidR="0056369E" w:rsidRPr="00576858" w:rsidRDefault="0056369E" w:rsidP="00644ECB">
            <w:pPr>
              <w:pStyle w:val="TableParagraph"/>
              <w:spacing w:before="51"/>
              <w:ind w:left="104"/>
              <w:rPr>
                <w:sz w:val="24"/>
              </w:rPr>
            </w:pPr>
            <w:r w:rsidRPr="00576858">
              <w:rPr>
                <w:sz w:val="24"/>
              </w:rPr>
              <w:t>0</w:t>
            </w:r>
          </w:p>
        </w:tc>
        <w:tc>
          <w:tcPr>
            <w:tcW w:w="708" w:type="dxa"/>
          </w:tcPr>
          <w:p w:rsidR="0056369E" w:rsidRPr="00576858" w:rsidRDefault="0056369E" w:rsidP="00644ECB">
            <w:pPr>
              <w:pStyle w:val="TableParagraph"/>
              <w:spacing w:before="51"/>
              <w:ind w:left="107"/>
              <w:rPr>
                <w:sz w:val="24"/>
              </w:rPr>
            </w:pPr>
            <w:r w:rsidRPr="00576858">
              <w:rPr>
                <w:sz w:val="24"/>
              </w:rPr>
              <w:t>0</w:t>
            </w:r>
          </w:p>
        </w:tc>
      </w:tr>
      <w:tr w:rsidR="0056369E" w:rsidRPr="00576858" w:rsidTr="002C4B97">
        <w:trPr>
          <w:trHeight w:val="398"/>
        </w:trPr>
        <w:tc>
          <w:tcPr>
            <w:tcW w:w="566" w:type="dxa"/>
          </w:tcPr>
          <w:p w:rsidR="0056369E" w:rsidRPr="00576858" w:rsidRDefault="0056369E" w:rsidP="002C4B97">
            <w:pPr>
              <w:pStyle w:val="TableParagraph"/>
              <w:spacing w:before="51"/>
              <w:ind w:left="107"/>
              <w:rPr>
                <w:sz w:val="24"/>
              </w:rPr>
            </w:pPr>
            <w:r w:rsidRPr="00576858">
              <w:rPr>
                <w:sz w:val="24"/>
              </w:rPr>
              <w:t>3</w:t>
            </w:r>
          </w:p>
        </w:tc>
        <w:tc>
          <w:tcPr>
            <w:tcW w:w="993" w:type="dxa"/>
          </w:tcPr>
          <w:p w:rsidR="0056369E" w:rsidRPr="00576858" w:rsidRDefault="0056369E" w:rsidP="00644ECB">
            <w:pPr>
              <w:pStyle w:val="TableParagraph"/>
              <w:spacing w:before="54"/>
              <w:rPr>
                <w:sz w:val="24"/>
              </w:rPr>
            </w:pPr>
            <w:r w:rsidRPr="00576858">
              <w:rPr>
                <w:sz w:val="24"/>
              </w:rPr>
              <w:t>13.2</w:t>
            </w:r>
          </w:p>
        </w:tc>
        <w:tc>
          <w:tcPr>
            <w:tcW w:w="4112" w:type="dxa"/>
          </w:tcPr>
          <w:p w:rsidR="0056369E" w:rsidRPr="00576858" w:rsidRDefault="0056369E" w:rsidP="00644ECB">
            <w:pPr>
              <w:pStyle w:val="TableParagraph"/>
              <w:spacing w:before="54"/>
              <w:rPr>
                <w:sz w:val="24"/>
              </w:rPr>
            </w:pPr>
            <w:r w:rsidRPr="00576858">
              <w:rPr>
                <w:sz w:val="24"/>
              </w:rPr>
              <w:t>Ведение</w:t>
            </w:r>
            <w:r w:rsidRPr="00576858">
              <w:rPr>
                <w:spacing w:val="-4"/>
                <w:sz w:val="24"/>
              </w:rPr>
              <w:t xml:space="preserve"> </w:t>
            </w:r>
            <w:r w:rsidRPr="00576858">
              <w:rPr>
                <w:sz w:val="24"/>
              </w:rPr>
              <w:t>садоводства</w:t>
            </w:r>
          </w:p>
        </w:tc>
        <w:tc>
          <w:tcPr>
            <w:tcW w:w="708" w:type="dxa"/>
          </w:tcPr>
          <w:p w:rsidR="0056369E" w:rsidRPr="00576858" w:rsidRDefault="0056369E" w:rsidP="00644ECB">
            <w:pPr>
              <w:pStyle w:val="TableParagraph"/>
              <w:spacing w:before="54"/>
              <w:ind w:left="106"/>
              <w:rPr>
                <w:sz w:val="24"/>
              </w:rPr>
            </w:pPr>
            <w:r w:rsidRPr="00576858">
              <w:rPr>
                <w:sz w:val="24"/>
              </w:rPr>
              <w:t>2</w:t>
            </w:r>
          </w:p>
        </w:tc>
        <w:tc>
          <w:tcPr>
            <w:tcW w:w="1279" w:type="dxa"/>
            <w:gridSpan w:val="3"/>
          </w:tcPr>
          <w:p w:rsidR="0056369E" w:rsidRPr="00576858" w:rsidRDefault="0056369E" w:rsidP="00644ECB">
            <w:pPr>
              <w:pStyle w:val="TableParagraph"/>
              <w:spacing w:before="54"/>
              <w:rPr>
                <w:sz w:val="24"/>
              </w:rPr>
            </w:pPr>
            <w:r w:rsidRPr="00576858">
              <w:rPr>
                <w:sz w:val="24"/>
              </w:rPr>
              <w:t>0,03-0,10</w:t>
            </w:r>
          </w:p>
        </w:tc>
        <w:tc>
          <w:tcPr>
            <w:tcW w:w="708" w:type="dxa"/>
            <w:gridSpan w:val="2"/>
          </w:tcPr>
          <w:p w:rsidR="0056369E" w:rsidRPr="00576858" w:rsidRDefault="0056369E" w:rsidP="00644ECB">
            <w:pPr>
              <w:pStyle w:val="TableParagraph"/>
              <w:spacing w:before="54"/>
              <w:ind w:left="104"/>
              <w:rPr>
                <w:sz w:val="24"/>
              </w:rPr>
            </w:pPr>
            <w:r w:rsidRPr="00576858">
              <w:rPr>
                <w:sz w:val="24"/>
              </w:rPr>
              <w:t>30</w:t>
            </w:r>
          </w:p>
        </w:tc>
        <w:tc>
          <w:tcPr>
            <w:tcW w:w="708" w:type="dxa"/>
          </w:tcPr>
          <w:p w:rsidR="0056369E" w:rsidRPr="00576858" w:rsidRDefault="0056369E" w:rsidP="00644ECB">
            <w:pPr>
              <w:pStyle w:val="TableParagraph"/>
              <w:spacing w:before="54"/>
              <w:ind w:left="107"/>
              <w:rPr>
                <w:sz w:val="24"/>
              </w:rPr>
            </w:pPr>
            <w:r w:rsidRPr="00576858">
              <w:rPr>
                <w:sz w:val="24"/>
              </w:rPr>
              <w:t>1</w:t>
            </w:r>
          </w:p>
        </w:tc>
      </w:tr>
      <w:tr w:rsidR="0056369E" w:rsidRPr="00576858" w:rsidTr="002C4B97">
        <w:trPr>
          <w:trHeight w:val="398"/>
        </w:trPr>
        <w:tc>
          <w:tcPr>
            <w:tcW w:w="566" w:type="dxa"/>
          </w:tcPr>
          <w:p w:rsidR="0056369E" w:rsidRPr="00576858" w:rsidRDefault="0056369E" w:rsidP="002C4B97">
            <w:pPr>
              <w:pStyle w:val="TableParagraph"/>
              <w:spacing w:before="51"/>
              <w:ind w:left="107"/>
              <w:rPr>
                <w:sz w:val="24"/>
              </w:rPr>
            </w:pPr>
            <w:r w:rsidRPr="00576858">
              <w:rPr>
                <w:sz w:val="24"/>
              </w:rPr>
              <w:t>4</w:t>
            </w:r>
          </w:p>
        </w:tc>
        <w:tc>
          <w:tcPr>
            <w:tcW w:w="993" w:type="dxa"/>
          </w:tcPr>
          <w:p w:rsidR="0056369E" w:rsidRPr="00576858" w:rsidRDefault="0056369E" w:rsidP="00644ECB">
            <w:pPr>
              <w:pStyle w:val="TableParagraph"/>
              <w:spacing w:before="51"/>
              <w:rPr>
                <w:sz w:val="24"/>
              </w:rPr>
            </w:pPr>
            <w:r w:rsidRPr="00576858">
              <w:rPr>
                <w:sz w:val="24"/>
              </w:rPr>
              <w:t>13.3</w:t>
            </w:r>
          </w:p>
        </w:tc>
        <w:tc>
          <w:tcPr>
            <w:tcW w:w="4112" w:type="dxa"/>
          </w:tcPr>
          <w:p w:rsidR="0056369E" w:rsidRPr="00576858" w:rsidRDefault="0056369E" w:rsidP="00644ECB">
            <w:pPr>
              <w:pStyle w:val="TableParagraph"/>
              <w:spacing w:before="51"/>
              <w:rPr>
                <w:sz w:val="24"/>
              </w:rPr>
            </w:pPr>
            <w:r w:rsidRPr="00576858">
              <w:rPr>
                <w:sz w:val="24"/>
              </w:rPr>
              <w:t>Ведение</w:t>
            </w:r>
            <w:r w:rsidRPr="00576858">
              <w:rPr>
                <w:spacing w:val="-4"/>
                <w:sz w:val="24"/>
              </w:rPr>
              <w:t xml:space="preserve"> </w:t>
            </w:r>
            <w:r w:rsidRPr="00576858">
              <w:rPr>
                <w:sz w:val="24"/>
              </w:rPr>
              <w:t>дачного</w:t>
            </w:r>
            <w:r w:rsidRPr="00576858">
              <w:rPr>
                <w:spacing w:val="-3"/>
                <w:sz w:val="24"/>
              </w:rPr>
              <w:t xml:space="preserve"> </w:t>
            </w:r>
            <w:r w:rsidRPr="00576858">
              <w:rPr>
                <w:sz w:val="24"/>
              </w:rPr>
              <w:t>хозяйства</w:t>
            </w:r>
          </w:p>
        </w:tc>
        <w:tc>
          <w:tcPr>
            <w:tcW w:w="708" w:type="dxa"/>
          </w:tcPr>
          <w:p w:rsidR="0056369E" w:rsidRPr="00576858" w:rsidRDefault="0056369E" w:rsidP="00644ECB">
            <w:pPr>
              <w:pStyle w:val="TableParagraph"/>
              <w:spacing w:before="51"/>
              <w:ind w:left="106"/>
              <w:rPr>
                <w:sz w:val="24"/>
              </w:rPr>
            </w:pPr>
            <w:r w:rsidRPr="00576858">
              <w:rPr>
                <w:sz w:val="24"/>
              </w:rPr>
              <w:t>3</w:t>
            </w:r>
          </w:p>
        </w:tc>
        <w:tc>
          <w:tcPr>
            <w:tcW w:w="1279" w:type="dxa"/>
            <w:gridSpan w:val="3"/>
          </w:tcPr>
          <w:p w:rsidR="0056369E" w:rsidRPr="00576858" w:rsidRDefault="0056369E" w:rsidP="00644ECB">
            <w:pPr>
              <w:pStyle w:val="TableParagraph"/>
              <w:spacing w:before="51"/>
              <w:rPr>
                <w:sz w:val="24"/>
              </w:rPr>
            </w:pPr>
            <w:r w:rsidRPr="00576858">
              <w:rPr>
                <w:sz w:val="24"/>
              </w:rPr>
              <w:t>0,05-0,15</w:t>
            </w:r>
          </w:p>
        </w:tc>
        <w:tc>
          <w:tcPr>
            <w:tcW w:w="708" w:type="dxa"/>
            <w:gridSpan w:val="2"/>
          </w:tcPr>
          <w:p w:rsidR="0056369E" w:rsidRPr="00576858" w:rsidRDefault="0056369E" w:rsidP="00644ECB">
            <w:pPr>
              <w:pStyle w:val="TableParagraph"/>
              <w:spacing w:before="51"/>
              <w:ind w:left="104"/>
              <w:rPr>
                <w:sz w:val="24"/>
              </w:rPr>
            </w:pPr>
            <w:r w:rsidRPr="00576858">
              <w:rPr>
                <w:sz w:val="24"/>
              </w:rPr>
              <w:t>30</w:t>
            </w:r>
          </w:p>
        </w:tc>
        <w:tc>
          <w:tcPr>
            <w:tcW w:w="708" w:type="dxa"/>
          </w:tcPr>
          <w:p w:rsidR="0056369E" w:rsidRPr="00576858" w:rsidRDefault="0056369E" w:rsidP="00644ECB">
            <w:pPr>
              <w:pStyle w:val="TableParagraph"/>
              <w:spacing w:before="51"/>
              <w:ind w:left="107"/>
              <w:rPr>
                <w:sz w:val="24"/>
              </w:rPr>
            </w:pPr>
            <w:r w:rsidRPr="00576858">
              <w:rPr>
                <w:sz w:val="24"/>
              </w:rPr>
              <w:t>3</w:t>
            </w:r>
          </w:p>
        </w:tc>
      </w:tr>
      <w:tr w:rsidR="0056369E" w:rsidRPr="00576858" w:rsidTr="002C4B97">
        <w:trPr>
          <w:trHeight w:val="506"/>
        </w:trPr>
        <w:tc>
          <w:tcPr>
            <w:tcW w:w="9074" w:type="dxa"/>
            <w:gridSpan w:val="10"/>
          </w:tcPr>
          <w:p w:rsidR="0056369E" w:rsidRPr="00576858" w:rsidRDefault="0056369E" w:rsidP="002C4B97">
            <w:pPr>
              <w:pStyle w:val="TableParagraph"/>
              <w:spacing w:line="252" w:lineRule="exact"/>
              <w:ind w:left="107" w:right="913"/>
            </w:pPr>
            <w:r w:rsidRPr="00576858">
              <w:t>Условно разрешенные виды и параметры использования земельных участков и</w:t>
            </w:r>
            <w:r w:rsidRPr="00576858">
              <w:rPr>
                <w:spacing w:val="-52"/>
              </w:rPr>
              <w:t xml:space="preserve"> </w:t>
            </w:r>
            <w:r w:rsidRPr="00576858">
              <w:t>объектов</w:t>
            </w:r>
            <w:r w:rsidRPr="00576858">
              <w:rPr>
                <w:spacing w:val="-1"/>
              </w:rPr>
              <w:t xml:space="preserve"> </w:t>
            </w:r>
            <w:r w:rsidRPr="00576858">
              <w:t>капитального</w:t>
            </w:r>
            <w:r w:rsidRPr="00576858">
              <w:rPr>
                <w:spacing w:val="-2"/>
              </w:rPr>
              <w:t xml:space="preserve"> </w:t>
            </w:r>
            <w:r w:rsidRPr="00576858">
              <w:t>строительства</w:t>
            </w:r>
          </w:p>
        </w:tc>
      </w:tr>
      <w:tr w:rsidR="0056369E" w:rsidRPr="00576858" w:rsidTr="002C4B97">
        <w:trPr>
          <w:trHeight w:val="395"/>
        </w:trPr>
        <w:tc>
          <w:tcPr>
            <w:tcW w:w="566" w:type="dxa"/>
          </w:tcPr>
          <w:p w:rsidR="0056369E" w:rsidRPr="00576858" w:rsidRDefault="000E4360" w:rsidP="002C4B97">
            <w:pPr>
              <w:pStyle w:val="TableParagraph"/>
              <w:spacing w:before="51"/>
              <w:ind w:left="107"/>
              <w:rPr>
                <w:sz w:val="24"/>
              </w:rPr>
            </w:pPr>
            <w:r>
              <w:rPr>
                <w:sz w:val="24"/>
              </w:rPr>
              <w:t>5</w:t>
            </w:r>
          </w:p>
        </w:tc>
        <w:tc>
          <w:tcPr>
            <w:tcW w:w="993" w:type="dxa"/>
          </w:tcPr>
          <w:p w:rsidR="0056369E" w:rsidRPr="00576858" w:rsidRDefault="0056369E" w:rsidP="002C4B97">
            <w:pPr>
              <w:pStyle w:val="TableParagraph"/>
              <w:spacing w:before="51"/>
              <w:rPr>
                <w:sz w:val="24"/>
              </w:rPr>
            </w:pPr>
            <w:r w:rsidRPr="00576858">
              <w:rPr>
                <w:sz w:val="24"/>
              </w:rPr>
              <w:t>4.4</w:t>
            </w:r>
          </w:p>
        </w:tc>
        <w:tc>
          <w:tcPr>
            <w:tcW w:w="4112" w:type="dxa"/>
          </w:tcPr>
          <w:p w:rsidR="0056369E" w:rsidRPr="00576858" w:rsidRDefault="0056369E" w:rsidP="002C4B97">
            <w:pPr>
              <w:pStyle w:val="TableParagraph"/>
              <w:spacing w:before="51"/>
              <w:rPr>
                <w:sz w:val="24"/>
              </w:rPr>
            </w:pPr>
            <w:r w:rsidRPr="00576858">
              <w:rPr>
                <w:sz w:val="24"/>
              </w:rPr>
              <w:t>Магазины</w:t>
            </w:r>
          </w:p>
        </w:tc>
        <w:tc>
          <w:tcPr>
            <w:tcW w:w="708" w:type="dxa"/>
          </w:tcPr>
          <w:p w:rsidR="0056369E" w:rsidRPr="00576858" w:rsidRDefault="0056369E" w:rsidP="002C4B97">
            <w:pPr>
              <w:pStyle w:val="TableParagraph"/>
              <w:spacing w:before="51"/>
              <w:ind w:left="106"/>
              <w:rPr>
                <w:sz w:val="24"/>
              </w:rPr>
            </w:pPr>
            <w:r w:rsidRPr="00576858">
              <w:rPr>
                <w:sz w:val="24"/>
              </w:rPr>
              <w:t>2</w:t>
            </w:r>
          </w:p>
        </w:tc>
        <w:tc>
          <w:tcPr>
            <w:tcW w:w="1279" w:type="dxa"/>
            <w:gridSpan w:val="3"/>
          </w:tcPr>
          <w:p w:rsidR="0056369E" w:rsidRPr="00576858" w:rsidRDefault="0056369E" w:rsidP="002C4B97">
            <w:pPr>
              <w:pStyle w:val="TableParagraph"/>
              <w:spacing w:before="51"/>
              <w:rPr>
                <w:sz w:val="24"/>
              </w:rPr>
            </w:pPr>
            <w:r w:rsidRPr="00576858">
              <w:rPr>
                <w:sz w:val="24"/>
              </w:rPr>
              <w:t>мин.0,2</w:t>
            </w:r>
          </w:p>
        </w:tc>
        <w:tc>
          <w:tcPr>
            <w:tcW w:w="708" w:type="dxa"/>
            <w:gridSpan w:val="2"/>
          </w:tcPr>
          <w:p w:rsidR="0056369E" w:rsidRPr="00576858" w:rsidRDefault="0056369E" w:rsidP="002C4B97">
            <w:pPr>
              <w:pStyle w:val="TableParagraph"/>
              <w:spacing w:before="51"/>
              <w:ind w:left="104"/>
              <w:rPr>
                <w:sz w:val="24"/>
              </w:rPr>
            </w:pPr>
            <w:r w:rsidRPr="00576858">
              <w:rPr>
                <w:sz w:val="24"/>
              </w:rPr>
              <w:t>80</w:t>
            </w:r>
          </w:p>
        </w:tc>
        <w:tc>
          <w:tcPr>
            <w:tcW w:w="708" w:type="dxa"/>
          </w:tcPr>
          <w:p w:rsidR="0056369E" w:rsidRPr="00576858" w:rsidRDefault="0056369E" w:rsidP="002C4B97">
            <w:pPr>
              <w:pStyle w:val="TableParagraph"/>
              <w:spacing w:before="51"/>
              <w:ind w:left="107"/>
              <w:rPr>
                <w:sz w:val="24"/>
              </w:rPr>
            </w:pPr>
            <w:r w:rsidRPr="00576858">
              <w:rPr>
                <w:sz w:val="24"/>
              </w:rPr>
              <w:t>3</w:t>
            </w:r>
          </w:p>
        </w:tc>
      </w:tr>
      <w:tr w:rsidR="0056369E" w:rsidRPr="00576858" w:rsidTr="002C4B97">
        <w:trPr>
          <w:trHeight w:val="397"/>
        </w:trPr>
        <w:tc>
          <w:tcPr>
            <w:tcW w:w="566" w:type="dxa"/>
          </w:tcPr>
          <w:p w:rsidR="0056369E" w:rsidRPr="00576858" w:rsidRDefault="000E4360" w:rsidP="002C4B97">
            <w:pPr>
              <w:pStyle w:val="TableParagraph"/>
              <w:spacing w:before="54"/>
              <w:ind w:left="107"/>
              <w:rPr>
                <w:sz w:val="24"/>
              </w:rPr>
            </w:pPr>
            <w:r>
              <w:rPr>
                <w:sz w:val="24"/>
              </w:rPr>
              <w:t>6</w:t>
            </w:r>
          </w:p>
        </w:tc>
        <w:tc>
          <w:tcPr>
            <w:tcW w:w="993" w:type="dxa"/>
          </w:tcPr>
          <w:p w:rsidR="0056369E" w:rsidRPr="00576858" w:rsidRDefault="0056369E" w:rsidP="002C4B97">
            <w:pPr>
              <w:pStyle w:val="TableParagraph"/>
              <w:spacing w:before="54"/>
              <w:rPr>
                <w:sz w:val="24"/>
              </w:rPr>
            </w:pPr>
            <w:r w:rsidRPr="00576858">
              <w:rPr>
                <w:sz w:val="24"/>
              </w:rPr>
              <w:t>4.9</w:t>
            </w:r>
          </w:p>
        </w:tc>
        <w:tc>
          <w:tcPr>
            <w:tcW w:w="4112" w:type="dxa"/>
          </w:tcPr>
          <w:p w:rsidR="0056369E" w:rsidRPr="00576858" w:rsidRDefault="0056369E" w:rsidP="002C4B97">
            <w:pPr>
              <w:pStyle w:val="TableParagraph"/>
              <w:spacing w:before="54"/>
              <w:rPr>
                <w:sz w:val="24"/>
              </w:rPr>
            </w:pPr>
            <w:r w:rsidRPr="00576858">
              <w:rPr>
                <w:sz w:val="24"/>
              </w:rPr>
              <w:t>Обслуживание</w:t>
            </w:r>
            <w:r w:rsidRPr="00576858">
              <w:rPr>
                <w:spacing w:val="-7"/>
                <w:sz w:val="24"/>
              </w:rPr>
              <w:t xml:space="preserve"> </w:t>
            </w:r>
            <w:r w:rsidRPr="00576858">
              <w:rPr>
                <w:sz w:val="24"/>
              </w:rPr>
              <w:t>автотранспорта</w:t>
            </w:r>
          </w:p>
        </w:tc>
        <w:tc>
          <w:tcPr>
            <w:tcW w:w="708" w:type="dxa"/>
          </w:tcPr>
          <w:p w:rsidR="0056369E" w:rsidRPr="00576858" w:rsidRDefault="0056369E" w:rsidP="002C4B97">
            <w:pPr>
              <w:pStyle w:val="TableParagraph"/>
              <w:spacing w:line="268" w:lineRule="exact"/>
              <w:ind w:left="106"/>
              <w:rPr>
                <w:sz w:val="24"/>
              </w:rPr>
            </w:pPr>
            <w:r w:rsidRPr="00576858">
              <w:rPr>
                <w:sz w:val="24"/>
              </w:rPr>
              <w:t>1</w:t>
            </w:r>
          </w:p>
        </w:tc>
        <w:tc>
          <w:tcPr>
            <w:tcW w:w="1279" w:type="dxa"/>
            <w:gridSpan w:val="3"/>
          </w:tcPr>
          <w:p w:rsidR="0056369E" w:rsidRPr="00576858" w:rsidRDefault="0056369E" w:rsidP="002C4B97">
            <w:pPr>
              <w:pStyle w:val="TableParagraph"/>
              <w:spacing w:line="268" w:lineRule="exact"/>
              <w:rPr>
                <w:sz w:val="24"/>
              </w:rPr>
            </w:pPr>
            <w:r w:rsidRPr="00576858">
              <w:rPr>
                <w:sz w:val="24"/>
              </w:rPr>
              <w:t>мин.</w:t>
            </w:r>
            <w:r w:rsidRPr="00576858">
              <w:rPr>
                <w:spacing w:val="-1"/>
                <w:sz w:val="24"/>
              </w:rPr>
              <w:t xml:space="preserve"> </w:t>
            </w:r>
            <w:r w:rsidRPr="00576858">
              <w:rPr>
                <w:sz w:val="24"/>
              </w:rPr>
              <w:t>0,5</w:t>
            </w:r>
          </w:p>
        </w:tc>
        <w:tc>
          <w:tcPr>
            <w:tcW w:w="708" w:type="dxa"/>
            <w:gridSpan w:val="2"/>
          </w:tcPr>
          <w:p w:rsidR="0056369E" w:rsidRPr="00576858" w:rsidRDefault="0056369E" w:rsidP="002C4B97">
            <w:pPr>
              <w:pStyle w:val="TableParagraph"/>
              <w:spacing w:line="268" w:lineRule="exact"/>
              <w:ind w:left="104"/>
              <w:rPr>
                <w:sz w:val="24"/>
              </w:rPr>
            </w:pPr>
            <w:r w:rsidRPr="00576858">
              <w:rPr>
                <w:sz w:val="24"/>
              </w:rPr>
              <w:t>80</w:t>
            </w:r>
          </w:p>
        </w:tc>
        <w:tc>
          <w:tcPr>
            <w:tcW w:w="708" w:type="dxa"/>
          </w:tcPr>
          <w:p w:rsidR="0056369E" w:rsidRPr="00576858" w:rsidRDefault="0056369E" w:rsidP="002C4B97">
            <w:pPr>
              <w:pStyle w:val="TableParagraph"/>
              <w:spacing w:line="268" w:lineRule="exact"/>
              <w:ind w:left="107"/>
              <w:rPr>
                <w:sz w:val="24"/>
              </w:rPr>
            </w:pPr>
            <w:r w:rsidRPr="00576858">
              <w:rPr>
                <w:sz w:val="24"/>
              </w:rPr>
              <w:t>1</w:t>
            </w:r>
          </w:p>
        </w:tc>
      </w:tr>
      <w:tr w:rsidR="0056369E" w:rsidRPr="00576858" w:rsidTr="002C4B97">
        <w:trPr>
          <w:trHeight w:val="552"/>
        </w:trPr>
        <w:tc>
          <w:tcPr>
            <w:tcW w:w="566" w:type="dxa"/>
          </w:tcPr>
          <w:p w:rsidR="0056369E" w:rsidRPr="00576858" w:rsidRDefault="000E4360" w:rsidP="002C4B97">
            <w:pPr>
              <w:pStyle w:val="TableParagraph"/>
              <w:spacing w:before="128"/>
              <w:ind w:left="107"/>
              <w:rPr>
                <w:sz w:val="24"/>
              </w:rPr>
            </w:pPr>
            <w:r>
              <w:rPr>
                <w:sz w:val="24"/>
              </w:rPr>
              <w:t>7</w:t>
            </w:r>
          </w:p>
        </w:tc>
        <w:tc>
          <w:tcPr>
            <w:tcW w:w="993" w:type="dxa"/>
          </w:tcPr>
          <w:p w:rsidR="0056369E" w:rsidRPr="00576858" w:rsidRDefault="0056369E" w:rsidP="002C4B97">
            <w:pPr>
              <w:pStyle w:val="TableParagraph"/>
              <w:spacing w:before="128"/>
              <w:rPr>
                <w:sz w:val="24"/>
              </w:rPr>
            </w:pPr>
            <w:r w:rsidRPr="00576858">
              <w:rPr>
                <w:sz w:val="24"/>
              </w:rPr>
              <w:t>11.1</w:t>
            </w:r>
          </w:p>
        </w:tc>
        <w:tc>
          <w:tcPr>
            <w:tcW w:w="4112" w:type="dxa"/>
          </w:tcPr>
          <w:p w:rsidR="0056369E" w:rsidRPr="00576858" w:rsidRDefault="0056369E" w:rsidP="002C4B97">
            <w:pPr>
              <w:pStyle w:val="TableParagraph"/>
              <w:spacing w:line="268" w:lineRule="exact"/>
              <w:rPr>
                <w:sz w:val="24"/>
              </w:rPr>
            </w:pPr>
            <w:r w:rsidRPr="00576858">
              <w:rPr>
                <w:sz w:val="24"/>
              </w:rPr>
              <w:t>Общее</w:t>
            </w:r>
            <w:r w:rsidRPr="00576858">
              <w:rPr>
                <w:spacing w:val="-5"/>
                <w:sz w:val="24"/>
              </w:rPr>
              <w:t xml:space="preserve"> </w:t>
            </w:r>
            <w:r w:rsidRPr="00576858">
              <w:rPr>
                <w:sz w:val="24"/>
              </w:rPr>
              <w:t>пользование</w:t>
            </w:r>
            <w:r w:rsidRPr="00576858">
              <w:rPr>
                <w:spacing w:val="-5"/>
                <w:sz w:val="24"/>
              </w:rPr>
              <w:t xml:space="preserve"> </w:t>
            </w:r>
            <w:r w:rsidRPr="00576858">
              <w:rPr>
                <w:sz w:val="24"/>
              </w:rPr>
              <w:t>водными</w:t>
            </w:r>
          </w:p>
          <w:p w:rsidR="0056369E" w:rsidRPr="00576858" w:rsidRDefault="0056369E" w:rsidP="002C4B97">
            <w:pPr>
              <w:pStyle w:val="TableParagraph"/>
              <w:spacing w:line="264" w:lineRule="exact"/>
              <w:rPr>
                <w:sz w:val="24"/>
              </w:rPr>
            </w:pPr>
            <w:r w:rsidRPr="00576858">
              <w:rPr>
                <w:sz w:val="24"/>
              </w:rPr>
              <w:t>объектами</w:t>
            </w:r>
          </w:p>
        </w:tc>
        <w:tc>
          <w:tcPr>
            <w:tcW w:w="708" w:type="dxa"/>
          </w:tcPr>
          <w:p w:rsidR="0056369E" w:rsidRPr="00576858" w:rsidRDefault="0056369E" w:rsidP="002C4B97">
            <w:pPr>
              <w:pStyle w:val="TableParagraph"/>
              <w:spacing w:before="128"/>
              <w:ind w:left="106"/>
              <w:rPr>
                <w:sz w:val="24"/>
              </w:rPr>
            </w:pPr>
            <w:r w:rsidRPr="00576858">
              <w:rPr>
                <w:sz w:val="24"/>
              </w:rPr>
              <w:t>0</w:t>
            </w:r>
          </w:p>
        </w:tc>
        <w:tc>
          <w:tcPr>
            <w:tcW w:w="1279" w:type="dxa"/>
            <w:gridSpan w:val="3"/>
          </w:tcPr>
          <w:p w:rsidR="0056369E" w:rsidRPr="00576858" w:rsidRDefault="0056369E" w:rsidP="002C4B97">
            <w:pPr>
              <w:pStyle w:val="TableParagraph"/>
              <w:spacing w:before="128"/>
              <w:rPr>
                <w:sz w:val="24"/>
              </w:rPr>
            </w:pPr>
            <w:r w:rsidRPr="00576858">
              <w:rPr>
                <w:sz w:val="24"/>
              </w:rPr>
              <w:t>мин.0,2</w:t>
            </w:r>
          </w:p>
        </w:tc>
        <w:tc>
          <w:tcPr>
            <w:tcW w:w="708" w:type="dxa"/>
            <w:gridSpan w:val="2"/>
          </w:tcPr>
          <w:p w:rsidR="0056369E" w:rsidRPr="00576858" w:rsidRDefault="0056369E" w:rsidP="002C4B97">
            <w:pPr>
              <w:pStyle w:val="TableParagraph"/>
              <w:spacing w:before="128"/>
              <w:ind w:left="104"/>
              <w:rPr>
                <w:sz w:val="24"/>
              </w:rPr>
            </w:pPr>
            <w:r w:rsidRPr="00576858">
              <w:rPr>
                <w:sz w:val="24"/>
              </w:rPr>
              <w:t>0</w:t>
            </w:r>
          </w:p>
        </w:tc>
        <w:tc>
          <w:tcPr>
            <w:tcW w:w="708" w:type="dxa"/>
          </w:tcPr>
          <w:p w:rsidR="0056369E" w:rsidRPr="00576858" w:rsidRDefault="0056369E" w:rsidP="002C4B97">
            <w:pPr>
              <w:pStyle w:val="TableParagraph"/>
              <w:spacing w:before="128"/>
              <w:ind w:left="107"/>
              <w:rPr>
                <w:sz w:val="24"/>
              </w:rPr>
            </w:pPr>
            <w:r w:rsidRPr="00576858">
              <w:rPr>
                <w:sz w:val="24"/>
              </w:rPr>
              <w:t>0</w:t>
            </w:r>
          </w:p>
        </w:tc>
      </w:tr>
    </w:tbl>
    <w:p w:rsidR="002C4B97" w:rsidRPr="00576858" w:rsidRDefault="002C4B97" w:rsidP="00960649">
      <w:pPr>
        <w:pStyle w:val="a7"/>
        <w:ind w:left="142" w:firstLine="709"/>
        <w:jc w:val="both"/>
        <w:rPr>
          <w:rFonts w:ascii="Times New Roman" w:hAnsi="Times New Roman" w:cs="Times New Roman"/>
        </w:rPr>
      </w:pPr>
      <w:r w:rsidRPr="00576858">
        <w:rPr>
          <w:rFonts w:ascii="Times New Roman" w:hAnsi="Times New Roman" w:cs="Times New Roman"/>
        </w:rPr>
        <w:t>Примечания:</w:t>
      </w:r>
    </w:p>
    <w:p w:rsidR="002C4B97" w:rsidRPr="00576858" w:rsidRDefault="002C4B97" w:rsidP="00960649">
      <w:pPr>
        <w:pStyle w:val="a7"/>
        <w:ind w:left="142" w:firstLine="709"/>
        <w:jc w:val="both"/>
        <w:rPr>
          <w:rFonts w:ascii="Times New Roman" w:hAnsi="Times New Roman" w:cs="Times New Roman"/>
        </w:rPr>
      </w:pPr>
      <w:r w:rsidRPr="00576858">
        <w:rPr>
          <w:rFonts w:ascii="Times New Roman" w:hAnsi="Times New Roman" w:cs="Times New Roman"/>
        </w:rPr>
        <w:t>Виды</w:t>
      </w:r>
      <w:r w:rsidRPr="00576858">
        <w:rPr>
          <w:rFonts w:ascii="Times New Roman" w:hAnsi="Times New Roman" w:cs="Times New Roman"/>
          <w:spacing w:val="1"/>
        </w:rPr>
        <w:t xml:space="preserve"> </w:t>
      </w:r>
      <w:r w:rsidRPr="00576858">
        <w:rPr>
          <w:rFonts w:ascii="Times New Roman" w:hAnsi="Times New Roman" w:cs="Times New Roman"/>
        </w:rPr>
        <w:t>разрешенного</w:t>
      </w:r>
      <w:r w:rsidRPr="00576858">
        <w:rPr>
          <w:rFonts w:ascii="Times New Roman" w:hAnsi="Times New Roman" w:cs="Times New Roman"/>
          <w:spacing w:val="1"/>
        </w:rPr>
        <w:t xml:space="preserve"> </w:t>
      </w:r>
      <w:r w:rsidRPr="00576858">
        <w:rPr>
          <w:rFonts w:ascii="Times New Roman" w:hAnsi="Times New Roman" w:cs="Times New Roman"/>
        </w:rPr>
        <w:t>использования</w:t>
      </w:r>
      <w:r w:rsidRPr="00576858">
        <w:rPr>
          <w:rFonts w:ascii="Times New Roman" w:hAnsi="Times New Roman" w:cs="Times New Roman"/>
          <w:spacing w:val="1"/>
        </w:rPr>
        <w:t xml:space="preserve"> </w:t>
      </w:r>
      <w:r w:rsidRPr="00576858">
        <w:rPr>
          <w:rFonts w:ascii="Times New Roman" w:hAnsi="Times New Roman" w:cs="Times New Roman"/>
        </w:rPr>
        <w:t>земельного</w:t>
      </w:r>
      <w:r w:rsidRPr="00576858">
        <w:rPr>
          <w:rFonts w:ascii="Times New Roman" w:hAnsi="Times New Roman" w:cs="Times New Roman"/>
          <w:spacing w:val="1"/>
        </w:rPr>
        <w:t xml:space="preserve"> </w:t>
      </w:r>
      <w:r w:rsidRPr="00576858">
        <w:rPr>
          <w:rFonts w:ascii="Times New Roman" w:hAnsi="Times New Roman" w:cs="Times New Roman"/>
        </w:rPr>
        <w:t>участка</w:t>
      </w:r>
      <w:r w:rsidRPr="00576858">
        <w:rPr>
          <w:rFonts w:ascii="Times New Roman" w:hAnsi="Times New Roman" w:cs="Times New Roman"/>
          <w:spacing w:val="1"/>
        </w:rPr>
        <w:t xml:space="preserve"> </w:t>
      </w:r>
      <w:r w:rsidRPr="00576858">
        <w:rPr>
          <w:rFonts w:ascii="Times New Roman" w:hAnsi="Times New Roman" w:cs="Times New Roman"/>
        </w:rPr>
        <w:t>установлены</w:t>
      </w:r>
      <w:r w:rsidRPr="00576858">
        <w:rPr>
          <w:rFonts w:ascii="Times New Roman" w:hAnsi="Times New Roman" w:cs="Times New Roman"/>
          <w:spacing w:val="1"/>
        </w:rPr>
        <w:t xml:space="preserve"> </w:t>
      </w:r>
      <w:r w:rsidRPr="00576858">
        <w:rPr>
          <w:rFonts w:ascii="Times New Roman" w:hAnsi="Times New Roman" w:cs="Times New Roman"/>
        </w:rPr>
        <w:t>в</w:t>
      </w:r>
      <w:r w:rsidRPr="00576858">
        <w:rPr>
          <w:rFonts w:ascii="Times New Roman" w:hAnsi="Times New Roman" w:cs="Times New Roman"/>
          <w:spacing w:val="1"/>
        </w:rPr>
        <w:t xml:space="preserve"> </w:t>
      </w:r>
      <w:r w:rsidRPr="00576858">
        <w:rPr>
          <w:rFonts w:ascii="Times New Roman" w:hAnsi="Times New Roman" w:cs="Times New Roman"/>
        </w:rPr>
        <w:t>соответствии с Классификатором видов разрешенного использования земельных участков,</w:t>
      </w:r>
      <w:r w:rsidRPr="00576858">
        <w:rPr>
          <w:rFonts w:ascii="Times New Roman" w:hAnsi="Times New Roman" w:cs="Times New Roman"/>
          <w:spacing w:val="-57"/>
        </w:rPr>
        <w:t xml:space="preserve"> </w:t>
      </w:r>
      <w:r w:rsidRPr="00576858">
        <w:rPr>
          <w:rFonts w:ascii="Times New Roman" w:hAnsi="Times New Roman" w:cs="Times New Roman"/>
        </w:rPr>
        <w:t>утвержденным уполномоченным</w:t>
      </w:r>
      <w:r w:rsidRPr="00576858">
        <w:rPr>
          <w:rFonts w:ascii="Times New Roman" w:hAnsi="Times New Roman" w:cs="Times New Roman"/>
          <w:spacing w:val="-2"/>
        </w:rPr>
        <w:t xml:space="preserve"> </w:t>
      </w:r>
      <w:r w:rsidRPr="00576858">
        <w:rPr>
          <w:rFonts w:ascii="Times New Roman" w:hAnsi="Times New Roman" w:cs="Times New Roman"/>
        </w:rPr>
        <w:t>федеральным</w:t>
      </w:r>
      <w:r w:rsidRPr="00576858">
        <w:rPr>
          <w:rFonts w:ascii="Times New Roman" w:hAnsi="Times New Roman" w:cs="Times New Roman"/>
          <w:spacing w:val="-2"/>
        </w:rPr>
        <w:t xml:space="preserve"> </w:t>
      </w:r>
      <w:r w:rsidRPr="00576858">
        <w:rPr>
          <w:rFonts w:ascii="Times New Roman" w:hAnsi="Times New Roman" w:cs="Times New Roman"/>
        </w:rPr>
        <w:t>органом</w:t>
      </w:r>
      <w:r w:rsidRPr="00576858">
        <w:rPr>
          <w:rFonts w:ascii="Times New Roman" w:hAnsi="Times New Roman" w:cs="Times New Roman"/>
          <w:spacing w:val="-2"/>
        </w:rPr>
        <w:t xml:space="preserve"> </w:t>
      </w:r>
      <w:r w:rsidRPr="00576858">
        <w:rPr>
          <w:rFonts w:ascii="Times New Roman" w:hAnsi="Times New Roman" w:cs="Times New Roman"/>
        </w:rPr>
        <w:t>исполнительной</w:t>
      </w:r>
      <w:r w:rsidRPr="00576858">
        <w:rPr>
          <w:rFonts w:ascii="Times New Roman" w:hAnsi="Times New Roman" w:cs="Times New Roman"/>
          <w:spacing w:val="-1"/>
        </w:rPr>
        <w:t xml:space="preserve"> </w:t>
      </w:r>
      <w:r w:rsidRPr="00576858">
        <w:rPr>
          <w:rFonts w:ascii="Times New Roman" w:hAnsi="Times New Roman" w:cs="Times New Roman"/>
        </w:rPr>
        <w:t>власти.</w:t>
      </w:r>
    </w:p>
    <w:p w:rsidR="002C4B97" w:rsidRPr="00576858" w:rsidRDefault="002C4B97" w:rsidP="00960649">
      <w:pPr>
        <w:pStyle w:val="a7"/>
        <w:ind w:left="142" w:firstLine="709"/>
        <w:jc w:val="both"/>
        <w:rPr>
          <w:rFonts w:ascii="Times New Roman" w:hAnsi="Times New Roman" w:cs="Times New Roman"/>
        </w:rPr>
      </w:pPr>
      <w:r w:rsidRPr="00576858">
        <w:rPr>
          <w:rFonts w:ascii="Times New Roman" w:hAnsi="Times New Roman" w:cs="Times New Roman"/>
        </w:rPr>
        <w:t>Размеры (минимальные и максимальные) земельных участков, предоставляемых</w:t>
      </w:r>
      <w:r w:rsidRPr="00576858">
        <w:rPr>
          <w:rFonts w:ascii="Times New Roman" w:hAnsi="Times New Roman" w:cs="Times New Roman"/>
          <w:spacing w:val="1"/>
        </w:rPr>
        <w:t xml:space="preserve"> </w:t>
      </w:r>
      <w:r w:rsidRPr="00576858">
        <w:rPr>
          <w:rFonts w:ascii="Times New Roman" w:hAnsi="Times New Roman" w:cs="Times New Roman"/>
        </w:rPr>
        <w:t>гражданину</w:t>
      </w:r>
      <w:r w:rsidRPr="00576858">
        <w:rPr>
          <w:rFonts w:ascii="Times New Roman" w:hAnsi="Times New Roman" w:cs="Times New Roman"/>
          <w:spacing w:val="1"/>
        </w:rPr>
        <w:t xml:space="preserve"> </w:t>
      </w:r>
      <w:r w:rsidRPr="00576858">
        <w:rPr>
          <w:rFonts w:ascii="Times New Roman" w:hAnsi="Times New Roman" w:cs="Times New Roman"/>
        </w:rPr>
        <w:t>в</w:t>
      </w:r>
      <w:r w:rsidRPr="00576858">
        <w:rPr>
          <w:rFonts w:ascii="Times New Roman" w:hAnsi="Times New Roman" w:cs="Times New Roman"/>
          <w:spacing w:val="1"/>
        </w:rPr>
        <w:t xml:space="preserve"> </w:t>
      </w:r>
      <w:r w:rsidRPr="00576858">
        <w:rPr>
          <w:rFonts w:ascii="Times New Roman" w:hAnsi="Times New Roman" w:cs="Times New Roman"/>
        </w:rPr>
        <w:t>собственность</w:t>
      </w:r>
      <w:r w:rsidRPr="00576858">
        <w:rPr>
          <w:rFonts w:ascii="Times New Roman" w:hAnsi="Times New Roman" w:cs="Times New Roman"/>
          <w:spacing w:val="1"/>
        </w:rPr>
        <w:t xml:space="preserve"> </w:t>
      </w:r>
      <w:r w:rsidRPr="00576858">
        <w:rPr>
          <w:rFonts w:ascii="Times New Roman" w:hAnsi="Times New Roman" w:cs="Times New Roman"/>
        </w:rPr>
        <w:t>из</w:t>
      </w:r>
      <w:r w:rsidRPr="00576858">
        <w:rPr>
          <w:rFonts w:ascii="Times New Roman" w:hAnsi="Times New Roman" w:cs="Times New Roman"/>
          <w:spacing w:val="1"/>
        </w:rPr>
        <w:t xml:space="preserve"> </w:t>
      </w:r>
      <w:r w:rsidRPr="00576858">
        <w:rPr>
          <w:rFonts w:ascii="Times New Roman" w:hAnsi="Times New Roman" w:cs="Times New Roman"/>
        </w:rPr>
        <w:t>находящихся</w:t>
      </w:r>
      <w:r w:rsidRPr="00576858">
        <w:rPr>
          <w:rFonts w:ascii="Times New Roman" w:hAnsi="Times New Roman" w:cs="Times New Roman"/>
          <w:spacing w:val="1"/>
        </w:rPr>
        <w:t xml:space="preserve"> </w:t>
      </w:r>
      <w:r w:rsidRPr="00576858">
        <w:rPr>
          <w:rFonts w:ascii="Times New Roman" w:hAnsi="Times New Roman" w:cs="Times New Roman"/>
        </w:rPr>
        <w:t>в</w:t>
      </w:r>
      <w:r w:rsidRPr="00576858">
        <w:rPr>
          <w:rFonts w:ascii="Times New Roman" w:hAnsi="Times New Roman" w:cs="Times New Roman"/>
          <w:spacing w:val="1"/>
        </w:rPr>
        <w:t xml:space="preserve"> </w:t>
      </w:r>
      <w:r w:rsidRPr="00576858">
        <w:rPr>
          <w:rFonts w:ascii="Times New Roman" w:hAnsi="Times New Roman" w:cs="Times New Roman"/>
        </w:rPr>
        <w:t>государственной</w:t>
      </w:r>
      <w:r w:rsidRPr="00576858">
        <w:rPr>
          <w:rFonts w:ascii="Times New Roman" w:hAnsi="Times New Roman" w:cs="Times New Roman"/>
          <w:spacing w:val="1"/>
        </w:rPr>
        <w:t xml:space="preserve"> </w:t>
      </w:r>
      <w:r w:rsidRPr="00576858">
        <w:rPr>
          <w:rFonts w:ascii="Times New Roman" w:hAnsi="Times New Roman" w:cs="Times New Roman"/>
        </w:rPr>
        <w:t>или</w:t>
      </w:r>
      <w:r w:rsidRPr="00576858">
        <w:rPr>
          <w:rFonts w:ascii="Times New Roman" w:hAnsi="Times New Roman" w:cs="Times New Roman"/>
          <w:spacing w:val="1"/>
        </w:rPr>
        <w:t xml:space="preserve"> </w:t>
      </w:r>
      <w:r w:rsidRPr="00576858">
        <w:rPr>
          <w:rFonts w:ascii="Times New Roman" w:hAnsi="Times New Roman" w:cs="Times New Roman"/>
        </w:rPr>
        <w:t>муниципальной</w:t>
      </w:r>
      <w:r w:rsidRPr="00576858">
        <w:rPr>
          <w:rFonts w:ascii="Times New Roman" w:hAnsi="Times New Roman" w:cs="Times New Roman"/>
          <w:spacing w:val="1"/>
        </w:rPr>
        <w:t xml:space="preserve"> </w:t>
      </w:r>
      <w:r w:rsidRPr="00576858">
        <w:rPr>
          <w:rFonts w:ascii="Times New Roman" w:hAnsi="Times New Roman" w:cs="Times New Roman"/>
        </w:rPr>
        <w:t>собственности</w:t>
      </w:r>
      <w:r w:rsidRPr="00576858">
        <w:rPr>
          <w:rFonts w:ascii="Times New Roman" w:hAnsi="Times New Roman" w:cs="Times New Roman"/>
          <w:spacing w:val="19"/>
        </w:rPr>
        <w:t xml:space="preserve"> </w:t>
      </w:r>
      <w:r w:rsidRPr="00576858">
        <w:rPr>
          <w:rFonts w:ascii="Times New Roman" w:hAnsi="Times New Roman" w:cs="Times New Roman"/>
        </w:rPr>
        <w:t>земель</w:t>
      </w:r>
      <w:r w:rsidRPr="00576858">
        <w:rPr>
          <w:rFonts w:ascii="Times New Roman" w:hAnsi="Times New Roman" w:cs="Times New Roman"/>
          <w:spacing w:val="19"/>
        </w:rPr>
        <w:t xml:space="preserve"> </w:t>
      </w:r>
      <w:r w:rsidRPr="00576858">
        <w:rPr>
          <w:rFonts w:ascii="Times New Roman" w:hAnsi="Times New Roman" w:cs="Times New Roman"/>
        </w:rPr>
        <w:t>для</w:t>
      </w:r>
      <w:r w:rsidRPr="00576858">
        <w:rPr>
          <w:rFonts w:ascii="Times New Roman" w:hAnsi="Times New Roman" w:cs="Times New Roman"/>
          <w:spacing w:val="18"/>
        </w:rPr>
        <w:t xml:space="preserve"> </w:t>
      </w:r>
      <w:r w:rsidRPr="00576858">
        <w:rPr>
          <w:rFonts w:ascii="Times New Roman" w:hAnsi="Times New Roman" w:cs="Times New Roman"/>
        </w:rPr>
        <w:t>ведения</w:t>
      </w:r>
      <w:r w:rsidRPr="00576858">
        <w:rPr>
          <w:rFonts w:ascii="Times New Roman" w:hAnsi="Times New Roman" w:cs="Times New Roman"/>
          <w:spacing w:val="18"/>
        </w:rPr>
        <w:t xml:space="preserve"> </w:t>
      </w:r>
      <w:r w:rsidRPr="00576858">
        <w:rPr>
          <w:rFonts w:ascii="Times New Roman" w:hAnsi="Times New Roman" w:cs="Times New Roman"/>
        </w:rPr>
        <w:t>огородничества,</w:t>
      </w:r>
      <w:r w:rsidRPr="00576858">
        <w:rPr>
          <w:rFonts w:ascii="Times New Roman" w:hAnsi="Times New Roman" w:cs="Times New Roman"/>
          <w:spacing w:val="18"/>
        </w:rPr>
        <w:t xml:space="preserve"> </w:t>
      </w:r>
      <w:r w:rsidRPr="00576858">
        <w:rPr>
          <w:rFonts w:ascii="Times New Roman" w:hAnsi="Times New Roman" w:cs="Times New Roman"/>
        </w:rPr>
        <w:t>садоводства</w:t>
      </w:r>
      <w:r w:rsidRPr="00576858">
        <w:rPr>
          <w:rFonts w:ascii="Times New Roman" w:hAnsi="Times New Roman" w:cs="Times New Roman"/>
          <w:spacing w:val="21"/>
        </w:rPr>
        <w:t xml:space="preserve"> </w:t>
      </w:r>
      <w:r w:rsidRPr="00576858">
        <w:rPr>
          <w:rFonts w:ascii="Times New Roman" w:hAnsi="Times New Roman" w:cs="Times New Roman"/>
        </w:rPr>
        <w:t>и</w:t>
      </w:r>
      <w:r w:rsidRPr="00576858">
        <w:rPr>
          <w:rFonts w:ascii="Times New Roman" w:hAnsi="Times New Roman" w:cs="Times New Roman"/>
          <w:spacing w:val="19"/>
        </w:rPr>
        <w:t xml:space="preserve"> </w:t>
      </w:r>
      <w:r w:rsidRPr="00576858">
        <w:rPr>
          <w:rFonts w:ascii="Times New Roman" w:hAnsi="Times New Roman" w:cs="Times New Roman"/>
        </w:rPr>
        <w:t>дачного</w:t>
      </w:r>
      <w:r w:rsidRPr="00576858">
        <w:rPr>
          <w:rFonts w:ascii="Times New Roman" w:hAnsi="Times New Roman" w:cs="Times New Roman"/>
          <w:spacing w:val="18"/>
        </w:rPr>
        <w:t xml:space="preserve"> </w:t>
      </w:r>
      <w:r w:rsidRPr="00576858">
        <w:rPr>
          <w:rFonts w:ascii="Times New Roman" w:hAnsi="Times New Roman" w:cs="Times New Roman"/>
        </w:rPr>
        <w:t>хозяйства</w:t>
      </w:r>
      <w:r w:rsidR="00960649" w:rsidRPr="00576858">
        <w:rPr>
          <w:rFonts w:ascii="Times New Roman" w:hAnsi="Times New Roman" w:cs="Times New Roman"/>
        </w:rPr>
        <w:t xml:space="preserve"> </w:t>
      </w:r>
      <w:r w:rsidRPr="00576858">
        <w:rPr>
          <w:rFonts w:ascii="Times New Roman" w:hAnsi="Times New Roman" w:cs="Times New Roman"/>
        </w:rPr>
        <w:t>устанавливаются Законом Чувашской Республики и решением представительного органа</w:t>
      </w:r>
      <w:r w:rsidRPr="00576858">
        <w:rPr>
          <w:rFonts w:ascii="Times New Roman" w:hAnsi="Times New Roman" w:cs="Times New Roman"/>
          <w:spacing w:val="1"/>
        </w:rPr>
        <w:t xml:space="preserve"> </w:t>
      </w:r>
      <w:r w:rsidRPr="00576858">
        <w:rPr>
          <w:rFonts w:ascii="Times New Roman" w:hAnsi="Times New Roman" w:cs="Times New Roman"/>
        </w:rPr>
        <w:t>местного</w:t>
      </w:r>
      <w:r w:rsidRPr="00576858">
        <w:rPr>
          <w:rFonts w:ascii="Times New Roman" w:hAnsi="Times New Roman" w:cs="Times New Roman"/>
          <w:spacing w:val="-1"/>
        </w:rPr>
        <w:t xml:space="preserve"> </w:t>
      </w:r>
      <w:r w:rsidRPr="00576858">
        <w:rPr>
          <w:rFonts w:ascii="Times New Roman" w:hAnsi="Times New Roman" w:cs="Times New Roman"/>
        </w:rPr>
        <w:t>самоуправления муниципального</w:t>
      </w:r>
      <w:r w:rsidRPr="00576858">
        <w:rPr>
          <w:rFonts w:ascii="Times New Roman" w:hAnsi="Times New Roman" w:cs="Times New Roman"/>
          <w:spacing w:val="-1"/>
        </w:rPr>
        <w:t xml:space="preserve"> </w:t>
      </w:r>
      <w:r w:rsidRPr="00576858">
        <w:rPr>
          <w:rFonts w:ascii="Times New Roman" w:hAnsi="Times New Roman" w:cs="Times New Roman"/>
        </w:rPr>
        <w:t>образования.</w:t>
      </w:r>
    </w:p>
    <w:p w:rsidR="002C4B97" w:rsidRPr="00576858" w:rsidRDefault="002C4B97" w:rsidP="00960649">
      <w:pPr>
        <w:pStyle w:val="a7"/>
        <w:ind w:left="142" w:firstLine="709"/>
        <w:jc w:val="both"/>
        <w:rPr>
          <w:rFonts w:ascii="Times New Roman" w:hAnsi="Times New Roman" w:cs="Times New Roman"/>
        </w:rPr>
      </w:pPr>
      <w:r w:rsidRPr="00576858">
        <w:rPr>
          <w:rFonts w:ascii="Times New Roman" w:hAnsi="Times New Roman" w:cs="Times New Roman"/>
        </w:rPr>
        <w:t>Площадь</w:t>
      </w:r>
      <w:r w:rsidRPr="00576858">
        <w:rPr>
          <w:rFonts w:ascii="Times New Roman" w:hAnsi="Times New Roman" w:cs="Times New Roman"/>
          <w:spacing w:val="1"/>
        </w:rPr>
        <w:t xml:space="preserve"> </w:t>
      </w:r>
      <w:r w:rsidRPr="00576858">
        <w:rPr>
          <w:rFonts w:ascii="Times New Roman" w:hAnsi="Times New Roman" w:cs="Times New Roman"/>
        </w:rPr>
        <w:t>садовых</w:t>
      </w:r>
      <w:r w:rsidRPr="00576858">
        <w:rPr>
          <w:rFonts w:ascii="Times New Roman" w:hAnsi="Times New Roman" w:cs="Times New Roman"/>
          <w:spacing w:val="1"/>
        </w:rPr>
        <w:t xml:space="preserve"> </w:t>
      </w:r>
      <w:r w:rsidRPr="00576858">
        <w:rPr>
          <w:rFonts w:ascii="Times New Roman" w:hAnsi="Times New Roman" w:cs="Times New Roman"/>
        </w:rPr>
        <w:t>или</w:t>
      </w:r>
      <w:r w:rsidRPr="00576858">
        <w:rPr>
          <w:rFonts w:ascii="Times New Roman" w:hAnsi="Times New Roman" w:cs="Times New Roman"/>
          <w:spacing w:val="1"/>
        </w:rPr>
        <w:t xml:space="preserve"> </w:t>
      </w:r>
      <w:r w:rsidRPr="00576858">
        <w:rPr>
          <w:rFonts w:ascii="Times New Roman" w:hAnsi="Times New Roman" w:cs="Times New Roman"/>
        </w:rPr>
        <w:t>огородных</w:t>
      </w:r>
      <w:r w:rsidRPr="00576858">
        <w:rPr>
          <w:rFonts w:ascii="Times New Roman" w:hAnsi="Times New Roman" w:cs="Times New Roman"/>
          <w:spacing w:val="1"/>
        </w:rPr>
        <w:t xml:space="preserve"> </w:t>
      </w:r>
      <w:r w:rsidRPr="00576858">
        <w:rPr>
          <w:rFonts w:ascii="Times New Roman" w:hAnsi="Times New Roman" w:cs="Times New Roman"/>
        </w:rPr>
        <w:t>земельных</w:t>
      </w:r>
      <w:r w:rsidRPr="00576858">
        <w:rPr>
          <w:rFonts w:ascii="Times New Roman" w:hAnsi="Times New Roman" w:cs="Times New Roman"/>
          <w:spacing w:val="1"/>
        </w:rPr>
        <w:t xml:space="preserve"> </w:t>
      </w:r>
      <w:r w:rsidRPr="00576858">
        <w:rPr>
          <w:rFonts w:ascii="Times New Roman" w:hAnsi="Times New Roman" w:cs="Times New Roman"/>
        </w:rPr>
        <w:t>участков</w:t>
      </w:r>
      <w:r w:rsidRPr="00576858">
        <w:rPr>
          <w:rFonts w:ascii="Times New Roman" w:hAnsi="Times New Roman" w:cs="Times New Roman"/>
          <w:spacing w:val="1"/>
        </w:rPr>
        <w:t xml:space="preserve"> </w:t>
      </w:r>
      <w:r w:rsidRPr="00576858">
        <w:rPr>
          <w:rFonts w:ascii="Times New Roman" w:hAnsi="Times New Roman" w:cs="Times New Roman"/>
        </w:rPr>
        <w:t>определяется</w:t>
      </w:r>
      <w:r w:rsidRPr="00576858">
        <w:rPr>
          <w:rFonts w:ascii="Times New Roman" w:hAnsi="Times New Roman" w:cs="Times New Roman"/>
          <w:spacing w:val="1"/>
        </w:rPr>
        <w:t xml:space="preserve"> </w:t>
      </w:r>
      <w:r w:rsidRPr="00576858">
        <w:rPr>
          <w:rFonts w:ascii="Times New Roman" w:hAnsi="Times New Roman" w:cs="Times New Roman"/>
        </w:rPr>
        <w:t>как</w:t>
      </w:r>
      <w:r w:rsidRPr="00576858">
        <w:rPr>
          <w:rFonts w:ascii="Times New Roman" w:hAnsi="Times New Roman" w:cs="Times New Roman"/>
          <w:spacing w:val="-57"/>
        </w:rPr>
        <w:t xml:space="preserve"> </w:t>
      </w:r>
      <w:r w:rsidRPr="00576858">
        <w:rPr>
          <w:rFonts w:ascii="Times New Roman" w:hAnsi="Times New Roman" w:cs="Times New Roman"/>
        </w:rPr>
        <w:t>произведение количества членов садоводческого или огороднического некоммерческого</w:t>
      </w:r>
      <w:r w:rsidRPr="00576858">
        <w:rPr>
          <w:rFonts w:ascii="Times New Roman" w:hAnsi="Times New Roman" w:cs="Times New Roman"/>
          <w:spacing w:val="1"/>
        </w:rPr>
        <w:t xml:space="preserve"> </w:t>
      </w:r>
      <w:r w:rsidRPr="00576858">
        <w:rPr>
          <w:rFonts w:ascii="Times New Roman" w:hAnsi="Times New Roman" w:cs="Times New Roman"/>
        </w:rPr>
        <w:t>объединения</w:t>
      </w:r>
      <w:r w:rsidRPr="00576858">
        <w:rPr>
          <w:rFonts w:ascii="Times New Roman" w:hAnsi="Times New Roman" w:cs="Times New Roman"/>
          <w:spacing w:val="1"/>
        </w:rPr>
        <w:t xml:space="preserve"> </w:t>
      </w:r>
      <w:r w:rsidRPr="00576858">
        <w:rPr>
          <w:rFonts w:ascii="Times New Roman" w:hAnsi="Times New Roman" w:cs="Times New Roman"/>
        </w:rPr>
        <w:t>и</w:t>
      </w:r>
      <w:r w:rsidRPr="00576858">
        <w:rPr>
          <w:rFonts w:ascii="Times New Roman" w:hAnsi="Times New Roman" w:cs="Times New Roman"/>
          <w:spacing w:val="1"/>
        </w:rPr>
        <w:t xml:space="preserve"> </w:t>
      </w:r>
      <w:r w:rsidRPr="00576858">
        <w:rPr>
          <w:rFonts w:ascii="Times New Roman" w:hAnsi="Times New Roman" w:cs="Times New Roman"/>
        </w:rPr>
        <w:t>установленного</w:t>
      </w:r>
      <w:r w:rsidRPr="00576858">
        <w:rPr>
          <w:rFonts w:ascii="Times New Roman" w:hAnsi="Times New Roman" w:cs="Times New Roman"/>
          <w:spacing w:val="1"/>
        </w:rPr>
        <w:t xml:space="preserve"> </w:t>
      </w:r>
      <w:r w:rsidRPr="00576858">
        <w:rPr>
          <w:rFonts w:ascii="Times New Roman" w:hAnsi="Times New Roman" w:cs="Times New Roman"/>
        </w:rPr>
        <w:t>предельного</w:t>
      </w:r>
      <w:r w:rsidRPr="00576858">
        <w:rPr>
          <w:rFonts w:ascii="Times New Roman" w:hAnsi="Times New Roman" w:cs="Times New Roman"/>
          <w:spacing w:val="1"/>
        </w:rPr>
        <w:t xml:space="preserve"> </w:t>
      </w:r>
      <w:r w:rsidRPr="00576858">
        <w:rPr>
          <w:rFonts w:ascii="Times New Roman" w:hAnsi="Times New Roman" w:cs="Times New Roman"/>
        </w:rPr>
        <w:t>максимального</w:t>
      </w:r>
      <w:r w:rsidRPr="00576858">
        <w:rPr>
          <w:rFonts w:ascii="Times New Roman" w:hAnsi="Times New Roman" w:cs="Times New Roman"/>
          <w:spacing w:val="1"/>
        </w:rPr>
        <w:t xml:space="preserve"> </w:t>
      </w:r>
      <w:r w:rsidRPr="00576858">
        <w:rPr>
          <w:rFonts w:ascii="Times New Roman" w:hAnsi="Times New Roman" w:cs="Times New Roman"/>
        </w:rPr>
        <w:t>размера</w:t>
      </w:r>
      <w:r w:rsidRPr="00576858">
        <w:rPr>
          <w:rFonts w:ascii="Times New Roman" w:hAnsi="Times New Roman" w:cs="Times New Roman"/>
          <w:spacing w:val="1"/>
        </w:rPr>
        <w:t xml:space="preserve"> </w:t>
      </w:r>
      <w:r w:rsidRPr="00576858">
        <w:rPr>
          <w:rFonts w:ascii="Times New Roman" w:hAnsi="Times New Roman" w:cs="Times New Roman"/>
        </w:rPr>
        <w:t>таких</w:t>
      </w:r>
      <w:r w:rsidRPr="00576858">
        <w:rPr>
          <w:rFonts w:ascii="Times New Roman" w:hAnsi="Times New Roman" w:cs="Times New Roman"/>
          <w:spacing w:val="1"/>
        </w:rPr>
        <w:t xml:space="preserve"> </w:t>
      </w:r>
      <w:r w:rsidRPr="00576858">
        <w:rPr>
          <w:rFonts w:ascii="Times New Roman" w:hAnsi="Times New Roman" w:cs="Times New Roman"/>
        </w:rPr>
        <w:t>земельных</w:t>
      </w:r>
      <w:r w:rsidRPr="00576858">
        <w:rPr>
          <w:rFonts w:ascii="Times New Roman" w:hAnsi="Times New Roman" w:cs="Times New Roman"/>
          <w:spacing w:val="1"/>
        </w:rPr>
        <w:t xml:space="preserve"> </w:t>
      </w:r>
      <w:r w:rsidRPr="00576858">
        <w:rPr>
          <w:rFonts w:ascii="Times New Roman" w:hAnsi="Times New Roman" w:cs="Times New Roman"/>
        </w:rPr>
        <w:t>участков.</w:t>
      </w:r>
    </w:p>
    <w:p w:rsidR="002C4B97" w:rsidRPr="00576858" w:rsidRDefault="002C4B97" w:rsidP="00960649">
      <w:pPr>
        <w:pStyle w:val="a7"/>
        <w:ind w:left="142" w:firstLine="709"/>
        <w:jc w:val="both"/>
        <w:rPr>
          <w:rFonts w:ascii="Times New Roman" w:hAnsi="Times New Roman" w:cs="Times New Roman"/>
        </w:rPr>
      </w:pPr>
      <w:r w:rsidRPr="00576858">
        <w:rPr>
          <w:rFonts w:ascii="Times New Roman" w:hAnsi="Times New Roman" w:cs="Times New Roman"/>
        </w:rPr>
        <w:t>Площадь</w:t>
      </w:r>
      <w:r w:rsidRPr="00576858">
        <w:rPr>
          <w:rFonts w:ascii="Times New Roman" w:hAnsi="Times New Roman" w:cs="Times New Roman"/>
          <w:spacing w:val="1"/>
        </w:rPr>
        <w:t xml:space="preserve"> </w:t>
      </w:r>
      <w:r w:rsidRPr="00576858">
        <w:rPr>
          <w:rFonts w:ascii="Times New Roman" w:hAnsi="Times New Roman" w:cs="Times New Roman"/>
        </w:rPr>
        <w:t>земельных</w:t>
      </w:r>
      <w:r w:rsidRPr="00576858">
        <w:rPr>
          <w:rFonts w:ascii="Times New Roman" w:hAnsi="Times New Roman" w:cs="Times New Roman"/>
          <w:spacing w:val="1"/>
        </w:rPr>
        <w:t xml:space="preserve"> </w:t>
      </w:r>
      <w:r w:rsidRPr="00576858">
        <w:rPr>
          <w:rFonts w:ascii="Times New Roman" w:hAnsi="Times New Roman" w:cs="Times New Roman"/>
        </w:rPr>
        <w:t>участков,</w:t>
      </w:r>
      <w:r w:rsidRPr="00576858">
        <w:rPr>
          <w:rFonts w:ascii="Times New Roman" w:hAnsi="Times New Roman" w:cs="Times New Roman"/>
          <w:spacing w:val="1"/>
        </w:rPr>
        <w:t xml:space="preserve"> </w:t>
      </w:r>
      <w:r w:rsidRPr="00576858">
        <w:rPr>
          <w:rFonts w:ascii="Times New Roman" w:hAnsi="Times New Roman" w:cs="Times New Roman"/>
        </w:rPr>
        <w:t>подлежащих</w:t>
      </w:r>
      <w:r w:rsidRPr="00576858">
        <w:rPr>
          <w:rFonts w:ascii="Times New Roman" w:hAnsi="Times New Roman" w:cs="Times New Roman"/>
          <w:spacing w:val="1"/>
        </w:rPr>
        <w:t xml:space="preserve"> </w:t>
      </w:r>
      <w:r w:rsidRPr="00576858">
        <w:rPr>
          <w:rFonts w:ascii="Times New Roman" w:hAnsi="Times New Roman" w:cs="Times New Roman"/>
        </w:rPr>
        <w:t>отнесению</w:t>
      </w:r>
      <w:r w:rsidRPr="00576858">
        <w:rPr>
          <w:rFonts w:ascii="Times New Roman" w:hAnsi="Times New Roman" w:cs="Times New Roman"/>
          <w:spacing w:val="1"/>
        </w:rPr>
        <w:t xml:space="preserve"> </w:t>
      </w:r>
      <w:r w:rsidRPr="00576858">
        <w:rPr>
          <w:rFonts w:ascii="Times New Roman" w:hAnsi="Times New Roman" w:cs="Times New Roman"/>
        </w:rPr>
        <w:t>к</w:t>
      </w:r>
      <w:r w:rsidRPr="00576858">
        <w:rPr>
          <w:rFonts w:ascii="Times New Roman" w:hAnsi="Times New Roman" w:cs="Times New Roman"/>
          <w:spacing w:val="1"/>
        </w:rPr>
        <w:t xml:space="preserve"> </w:t>
      </w:r>
      <w:r w:rsidRPr="00576858">
        <w:rPr>
          <w:rFonts w:ascii="Times New Roman" w:hAnsi="Times New Roman" w:cs="Times New Roman"/>
        </w:rPr>
        <w:t>имуществу</w:t>
      </w:r>
      <w:r w:rsidRPr="00576858">
        <w:rPr>
          <w:rFonts w:ascii="Times New Roman" w:hAnsi="Times New Roman" w:cs="Times New Roman"/>
          <w:spacing w:val="1"/>
        </w:rPr>
        <w:t xml:space="preserve"> </w:t>
      </w:r>
      <w:r w:rsidRPr="00576858">
        <w:rPr>
          <w:rFonts w:ascii="Times New Roman" w:hAnsi="Times New Roman" w:cs="Times New Roman"/>
        </w:rPr>
        <w:t>общего</w:t>
      </w:r>
      <w:r w:rsidRPr="00576858">
        <w:rPr>
          <w:rFonts w:ascii="Times New Roman" w:hAnsi="Times New Roman" w:cs="Times New Roman"/>
          <w:spacing w:val="1"/>
        </w:rPr>
        <w:t xml:space="preserve"> </w:t>
      </w:r>
      <w:r w:rsidRPr="00576858">
        <w:rPr>
          <w:rFonts w:ascii="Times New Roman" w:hAnsi="Times New Roman" w:cs="Times New Roman"/>
        </w:rPr>
        <w:t>пользования,</w:t>
      </w:r>
      <w:r w:rsidRPr="00576858">
        <w:rPr>
          <w:rFonts w:ascii="Times New Roman" w:hAnsi="Times New Roman" w:cs="Times New Roman"/>
          <w:spacing w:val="1"/>
        </w:rPr>
        <w:t xml:space="preserve"> </w:t>
      </w:r>
      <w:r w:rsidRPr="00576858">
        <w:rPr>
          <w:rFonts w:ascii="Times New Roman" w:hAnsi="Times New Roman" w:cs="Times New Roman"/>
        </w:rPr>
        <w:t>определяется</w:t>
      </w:r>
      <w:r w:rsidRPr="00576858">
        <w:rPr>
          <w:rFonts w:ascii="Times New Roman" w:hAnsi="Times New Roman" w:cs="Times New Roman"/>
          <w:spacing w:val="1"/>
        </w:rPr>
        <w:t xml:space="preserve"> </w:t>
      </w:r>
      <w:r w:rsidRPr="00576858">
        <w:rPr>
          <w:rFonts w:ascii="Times New Roman" w:hAnsi="Times New Roman" w:cs="Times New Roman"/>
        </w:rPr>
        <w:t>в</w:t>
      </w:r>
      <w:r w:rsidRPr="00576858">
        <w:rPr>
          <w:rFonts w:ascii="Times New Roman" w:hAnsi="Times New Roman" w:cs="Times New Roman"/>
          <w:spacing w:val="1"/>
        </w:rPr>
        <w:t xml:space="preserve"> </w:t>
      </w:r>
      <w:r w:rsidRPr="00576858">
        <w:rPr>
          <w:rFonts w:ascii="Times New Roman" w:hAnsi="Times New Roman" w:cs="Times New Roman"/>
        </w:rPr>
        <w:t>размере</w:t>
      </w:r>
      <w:r w:rsidRPr="00576858">
        <w:rPr>
          <w:rFonts w:ascii="Times New Roman" w:hAnsi="Times New Roman" w:cs="Times New Roman"/>
          <w:spacing w:val="1"/>
        </w:rPr>
        <w:t xml:space="preserve"> </w:t>
      </w:r>
      <w:r w:rsidRPr="00576858">
        <w:rPr>
          <w:rFonts w:ascii="Times New Roman" w:hAnsi="Times New Roman" w:cs="Times New Roman"/>
        </w:rPr>
        <w:t>двадцати</w:t>
      </w:r>
      <w:r w:rsidRPr="00576858">
        <w:rPr>
          <w:rFonts w:ascii="Times New Roman" w:hAnsi="Times New Roman" w:cs="Times New Roman"/>
          <w:spacing w:val="1"/>
        </w:rPr>
        <w:t xml:space="preserve"> </w:t>
      </w:r>
      <w:r w:rsidRPr="00576858">
        <w:rPr>
          <w:rFonts w:ascii="Times New Roman" w:hAnsi="Times New Roman" w:cs="Times New Roman"/>
        </w:rPr>
        <w:t>пяти</w:t>
      </w:r>
      <w:r w:rsidRPr="00576858">
        <w:rPr>
          <w:rFonts w:ascii="Times New Roman" w:hAnsi="Times New Roman" w:cs="Times New Roman"/>
          <w:spacing w:val="1"/>
        </w:rPr>
        <w:t xml:space="preserve"> </w:t>
      </w:r>
      <w:r w:rsidRPr="00576858">
        <w:rPr>
          <w:rFonts w:ascii="Times New Roman" w:hAnsi="Times New Roman" w:cs="Times New Roman"/>
        </w:rPr>
        <w:t>процентов</w:t>
      </w:r>
      <w:r w:rsidRPr="00576858">
        <w:rPr>
          <w:rFonts w:ascii="Times New Roman" w:hAnsi="Times New Roman" w:cs="Times New Roman"/>
          <w:spacing w:val="1"/>
        </w:rPr>
        <w:t xml:space="preserve"> </w:t>
      </w:r>
      <w:r w:rsidRPr="00576858">
        <w:rPr>
          <w:rFonts w:ascii="Times New Roman" w:hAnsi="Times New Roman" w:cs="Times New Roman"/>
        </w:rPr>
        <w:t>площади</w:t>
      </w:r>
      <w:r w:rsidRPr="00576858">
        <w:rPr>
          <w:rFonts w:ascii="Times New Roman" w:hAnsi="Times New Roman" w:cs="Times New Roman"/>
          <w:spacing w:val="1"/>
        </w:rPr>
        <w:t xml:space="preserve"> </w:t>
      </w:r>
      <w:r w:rsidRPr="00576858">
        <w:rPr>
          <w:rFonts w:ascii="Times New Roman" w:hAnsi="Times New Roman" w:cs="Times New Roman"/>
        </w:rPr>
        <w:t>садовых</w:t>
      </w:r>
      <w:r w:rsidRPr="00576858">
        <w:rPr>
          <w:rFonts w:ascii="Times New Roman" w:hAnsi="Times New Roman" w:cs="Times New Roman"/>
          <w:spacing w:val="1"/>
        </w:rPr>
        <w:t xml:space="preserve"> </w:t>
      </w:r>
      <w:r w:rsidRPr="00576858">
        <w:rPr>
          <w:rFonts w:ascii="Times New Roman" w:hAnsi="Times New Roman" w:cs="Times New Roman"/>
        </w:rPr>
        <w:t>или</w:t>
      </w:r>
      <w:r w:rsidRPr="00576858">
        <w:rPr>
          <w:rFonts w:ascii="Times New Roman" w:hAnsi="Times New Roman" w:cs="Times New Roman"/>
          <w:spacing w:val="-57"/>
        </w:rPr>
        <w:t xml:space="preserve"> </w:t>
      </w:r>
      <w:r w:rsidRPr="00576858">
        <w:rPr>
          <w:rFonts w:ascii="Times New Roman" w:hAnsi="Times New Roman" w:cs="Times New Roman"/>
        </w:rPr>
        <w:t>огородных</w:t>
      </w:r>
      <w:r w:rsidRPr="00576858">
        <w:rPr>
          <w:rFonts w:ascii="Times New Roman" w:hAnsi="Times New Roman" w:cs="Times New Roman"/>
          <w:spacing w:val="-2"/>
        </w:rPr>
        <w:t xml:space="preserve"> </w:t>
      </w:r>
      <w:r w:rsidRPr="00576858">
        <w:rPr>
          <w:rFonts w:ascii="Times New Roman" w:hAnsi="Times New Roman" w:cs="Times New Roman"/>
        </w:rPr>
        <w:t>земельных</w:t>
      </w:r>
      <w:r w:rsidRPr="00576858">
        <w:rPr>
          <w:rFonts w:ascii="Times New Roman" w:hAnsi="Times New Roman" w:cs="Times New Roman"/>
          <w:spacing w:val="4"/>
        </w:rPr>
        <w:t xml:space="preserve"> </w:t>
      </w:r>
      <w:r w:rsidRPr="00576858">
        <w:rPr>
          <w:rFonts w:ascii="Times New Roman" w:hAnsi="Times New Roman" w:cs="Times New Roman"/>
        </w:rPr>
        <w:t>участков.</w:t>
      </w:r>
    </w:p>
    <w:p w:rsidR="002C4B97" w:rsidRPr="00576858" w:rsidRDefault="002C4B97" w:rsidP="00960649">
      <w:pPr>
        <w:pStyle w:val="a7"/>
        <w:ind w:left="142" w:firstLine="709"/>
        <w:jc w:val="both"/>
        <w:rPr>
          <w:rFonts w:ascii="Times New Roman" w:hAnsi="Times New Roman" w:cs="Times New Roman"/>
        </w:rPr>
      </w:pPr>
      <w:r w:rsidRPr="00576858">
        <w:rPr>
          <w:rFonts w:ascii="Times New Roman" w:hAnsi="Times New Roman" w:cs="Times New Roman"/>
        </w:rPr>
        <w:t>Организация</w:t>
      </w:r>
      <w:r w:rsidRPr="00576858">
        <w:rPr>
          <w:rFonts w:ascii="Times New Roman" w:hAnsi="Times New Roman" w:cs="Times New Roman"/>
          <w:spacing w:val="1"/>
        </w:rPr>
        <w:t xml:space="preserve"> </w:t>
      </w:r>
      <w:r w:rsidRPr="00576858">
        <w:rPr>
          <w:rFonts w:ascii="Times New Roman" w:hAnsi="Times New Roman" w:cs="Times New Roman"/>
        </w:rPr>
        <w:t>и</w:t>
      </w:r>
      <w:r w:rsidRPr="00576858">
        <w:rPr>
          <w:rFonts w:ascii="Times New Roman" w:hAnsi="Times New Roman" w:cs="Times New Roman"/>
          <w:spacing w:val="1"/>
        </w:rPr>
        <w:t xml:space="preserve"> </w:t>
      </w:r>
      <w:r w:rsidRPr="00576858">
        <w:rPr>
          <w:rFonts w:ascii="Times New Roman" w:hAnsi="Times New Roman" w:cs="Times New Roman"/>
        </w:rPr>
        <w:t>застройка</w:t>
      </w:r>
      <w:r w:rsidRPr="00576858">
        <w:rPr>
          <w:rFonts w:ascii="Times New Roman" w:hAnsi="Times New Roman" w:cs="Times New Roman"/>
          <w:spacing w:val="1"/>
        </w:rPr>
        <w:t xml:space="preserve"> </w:t>
      </w:r>
      <w:r w:rsidRPr="00576858">
        <w:rPr>
          <w:rFonts w:ascii="Times New Roman" w:hAnsi="Times New Roman" w:cs="Times New Roman"/>
        </w:rPr>
        <w:t>территории</w:t>
      </w:r>
      <w:r w:rsidRPr="00576858">
        <w:rPr>
          <w:rFonts w:ascii="Times New Roman" w:hAnsi="Times New Roman" w:cs="Times New Roman"/>
          <w:spacing w:val="1"/>
        </w:rPr>
        <w:t xml:space="preserve"> </w:t>
      </w:r>
      <w:r w:rsidRPr="00576858">
        <w:rPr>
          <w:rFonts w:ascii="Times New Roman" w:hAnsi="Times New Roman" w:cs="Times New Roman"/>
        </w:rPr>
        <w:t>садоводческого</w:t>
      </w:r>
      <w:r w:rsidRPr="00576858">
        <w:rPr>
          <w:rFonts w:ascii="Times New Roman" w:hAnsi="Times New Roman" w:cs="Times New Roman"/>
          <w:spacing w:val="1"/>
        </w:rPr>
        <w:t xml:space="preserve"> </w:t>
      </w:r>
      <w:r w:rsidRPr="00576858">
        <w:rPr>
          <w:rFonts w:ascii="Times New Roman" w:hAnsi="Times New Roman" w:cs="Times New Roman"/>
        </w:rPr>
        <w:t>или</w:t>
      </w:r>
      <w:r w:rsidRPr="00576858">
        <w:rPr>
          <w:rFonts w:ascii="Times New Roman" w:hAnsi="Times New Roman" w:cs="Times New Roman"/>
          <w:spacing w:val="1"/>
        </w:rPr>
        <w:t xml:space="preserve"> </w:t>
      </w:r>
      <w:r w:rsidRPr="00576858">
        <w:rPr>
          <w:rFonts w:ascii="Times New Roman" w:hAnsi="Times New Roman" w:cs="Times New Roman"/>
        </w:rPr>
        <w:t>дачного</w:t>
      </w:r>
      <w:r w:rsidRPr="00576858">
        <w:rPr>
          <w:rFonts w:ascii="Times New Roman" w:hAnsi="Times New Roman" w:cs="Times New Roman"/>
          <w:spacing w:val="1"/>
        </w:rPr>
        <w:t xml:space="preserve"> </w:t>
      </w:r>
      <w:r w:rsidRPr="00576858">
        <w:rPr>
          <w:rFonts w:ascii="Times New Roman" w:hAnsi="Times New Roman" w:cs="Times New Roman"/>
        </w:rPr>
        <w:t>некоммерческого</w:t>
      </w:r>
      <w:r w:rsidRPr="00576858">
        <w:rPr>
          <w:rFonts w:ascii="Times New Roman" w:hAnsi="Times New Roman" w:cs="Times New Roman"/>
          <w:spacing w:val="1"/>
        </w:rPr>
        <w:t xml:space="preserve"> </w:t>
      </w:r>
      <w:r w:rsidRPr="00576858">
        <w:rPr>
          <w:rFonts w:ascii="Times New Roman" w:hAnsi="Times New Roman" w:cs="Times New Roman"/>
        </w:rPr>
        <w:t>объединения,</w:t>
      </w:r>
      <w:r w:rsidRPr="00576858">
        <w:rPr>
          <w:rFonts w:ascii="Times New Roman" w:hAnsi="Times New Roman" w:cs="Times New Roman"/>
          <w:spacing w:val="1"/>
        </w:rPr>
        <w:t xml:space="preserve"> </w:t>
      </w:r>
      <w:r w:rsidRPr="00576858">
        <w:rPr>
          <w:rFonts w:ascii="Times New Roman" w:hAnsi="Times New Roman" w:cs="Times New Roman"/>
        </w:rPr>
        <w:t>раздел</w:t>
      </w:r>
      <w:r w:rsidRPr="00576858">
        <w:rPr>
          <w:rFonts w:ascii="Times New Roman" w:hAnsi="Times New Roman" w:cs="Times New Roman"/>
          <w:spacing w:val="1"/>
        </w:rPr>
        <w:t xml:space="preserve"> </w:t>
      </w:r>
      <w:r w:rsidRPr="00576858">
        <w:rPr>
          <w:rFonts w:ascii="Times New Roman" w:hAnsi="Times New Roman" w:cs="Times New Roman"/>
        </w:rPr>
        <w:t>земельного</w:t>
      </w:r>
      <w:r w:rsidRPr="00576858">
        <w:rPr>
          <w:rFonts w:ascii="Times New Roman" w:hAnsi="Times New Roman" w:cs="Times New Roman"/>
          <w:spacing w:val="1"/>
        </w:rPr>
        <w:t xml:space="preserve"> </w:t>
      </w:r>
      <w:r w:rsidRPr="00576858">
        <w:rPr>
          <w:rFonts w:ascii="Times New Roman" w:hAnsi="Times New Roman" w:cs="Times New Roman"/>
        </w:rPr>
        <w:t>участка,</w:t>
      </w:r>
      <w:r w:rsidRPr="00576858">
        <w:rPr>
          <w:rFonts w:ascii="Times New Roman" w:hAnsi="Times New Roman" w:cs="Times New Roman"/>
          <w:spacing w:val="1"/>
        </w:rPr>
        <w:t xml:space="preserve"> </w:t>
      </w:r>
      <w:r w:rsidRPr="00576858">
        <w:rPr>
          <w:rFonts w:ascii="Times New Roman" w:hAnsi="Times New Roman" w:cs="Times New Roman"/>
        </w:rPr>
        <w:t>предоставленного</w:t>
      </w:r>
      <w:r w:rsidRPr="00576858">
        <w:rPr>
          <w:rFonts w:ascii="Times New Roman" w:hAnsi="Times New Roman" w:cs="Times New Roman"/>
          <w:spacing w:val="1"/>
        </w:rPr>
        <w:t xml:space="preserve"> </w:t>
      </w:r>
      <w:r w:rsidRPr="00576858">
        <w:rPr>
          <w:rFonts w:ascii="Times New Roman" w:hAnsi="Times New Roman" w:cs="Times New Roman"/>
        </w:rPr>
        <w:t>соответствующему</w:t>
      </w:r>
      <w:r w:rsidRPr="00576858">
        <w:rPr>
          <w:rFonts w:ascii="Times New Roman" w:hAnsi="Times New Roman" w:cs="Times New Roman"/>
          <w:spacing w:val="1"/>
        </w:rPr>
        <w:t xml:space="preserve"> </w:t>
      </w:r>
      <w:r w:rsidRPr="00576858">
        <w:rPr>
          <w:rFonts w:ascii="Times New Roman" w:hAnsi="Times New Roman" w:cs="Times New Roman"/>
        </w:rPr>
        <w:t>объединению,</w:t>
      </w:r>
      <w:r w:rsidRPr="00576858">
        <w:rPr>
          <w:rFonts w:ascii="Times New Roman" w:hAnsi="Times New Roman" w:cs="Times New Roman"/>
          <w:spacing w:val="1"/>
        </w:rPr>
        <w:t xml:space="preserve"> </w:t>
      </w:r>
      <w:r w:rsidRPr="00576858">
        <w:rPr>
          <w:rFonts w:ascii="Times New Roman" w:hAnsi="Times New Roman" w:cs="Times New Roman"/>
        </w:rPr>
        <w:t>осуществляются</w:t>
      </w:r>
      <w:r w:rsidRPr="00576858">
        <w:rPr>
          <w:rFonts w:ascii="Times New Roman" w:hAnsi="Times New Roman" w:cs="Times New Roman"/>
          <w:spacing w:val="1"/>
        </w:rPr>
        <w:t xml:space="preserve"> </w:t>
      </w:r>
      <w:r w:rsidRPr="00576858">
        <w:rPr>
          <w:rFonts w:ascii="Times New Roman" w:hAnsi="Times New Roman" w:cs="Times New Roman"/>
        </w:rPr>
        <w:t>на</w:t>
      </w:r>
      <w:r w:rsidRPr="00576858">
        <w:rPr>
          <w:rFonts w:ascii="Times New Roman" w:hAnsi="Times New Roman" w:cs="Times New Roman"/>
          <w:spacing w:val="1"/>
        </w:rPr>
        <w:t xml:space="preserve"> </w:t>
      </w:r>
      <w:r w:rsidRPr="00576858">
        <w:rPr>
          <w:rFonts w:ascii="Times New Roman" w:hAnsi="Times New Roman" w:cs="Times New Roman"/>
        </w:rPr>
        <w:t>основании</w:t>
      </w:r>
      <w:r w:rsidRPr="00576858">
        <w:rPr>
          <w:rFonts w:ascii="Times New Roman" w:hAnsi="Times New Roman" w:cs="Times New Roman"/>
          <w:spacing w:val="1"/>
        </w:rPr>
        <w:t xml:space="preserve"> </w:t>
      </w:r>
      <w:r w:rsidRPr="00576858">
        <w:rPr>
          <w:rFonts w:ascii="Times New Roman" w:hAnsi="Times New Roman" w:cs="Times New Roman"/>
        </w:rPr>
        <w:t>проекта</w:t>
      </w:r>
      <w:r w:rsidRPr="00576858">
        <w:rPr>
          <w:rFonts w:ascii="Times New Roman" w:hAnsi="Times New Roman" w:cs="Times New Roman"/>
          <w:spacing w:val="1"/>
        </w:rPr>
        <w:t xml:space="preserve"> </w:t>
      </w:r>
      <w:r w:rsidRPr="00576858">
        <w:rPr>
          <w:rFonts w:ascii="Times New Roman" w:hAnsi="Times New Roman" w:cs="Times New Roman"/>
        </w:rPr>
        <w:t>планировки</w:t>
      </w:r>
      <w:r w:rsidRPr="00576858">
        <w:rPr>
          <w:rFonts w:ascii="Times New Roman" w:hAnsi="Times New Roman" w:cs="Times New Roman"/>
          <w:spacing w:val="1"/>
        </w:rPr>
        <w:t xml:space="preserve"> </w:t>
      </w:r>
      <w:r w:rsidRPr="00576858">
        <w:rPr>
          <w:rFonts w:ascii="Times New Roman" w:hAnsi="Times New Roman" w:cs="Times New Roman"/>
        </w:rPr>
        <w:t>территории</w:t>
      </w:r>
      <w:r w:rsidRPr="00576858">
        <w:rPr>
          <w:rFonts w:ascii="Times New Roman" w:hAnsi="Times New Roman" w:cs="Times New Roman"/>
          <w:spacing w:val="-1"/>
        </w:rPr>
        <w:t xml:space="preserve"> </w:t>
      </w:r>
      <w:r w:rsidRPr="00576858">
        <w:rPr>
          <w:rFonts w:ascii="Times New Roman" w:hAnsi="Times New Roman" w:cs="Times New Roman"/>
        </w:rPr>
        <w:t>и</w:t>
      </w:r>
      <w:r w:rsidRPr="00576858">
        <w:rPr>
          <w:rFonts w:ascii="Times New Roman" w:hAnsi="Times New Roman" w:cs="Times New Roman"/>
          <w:spacing w:val="-2"/>
        </w:rPr>
        <w:t xml:space="preserve"> </w:t>
      </w:r>
      <w:r w:rsidRPr="00576858">
        <w:rPr>
          <w:rFonts w:ascii="Times New Roman" w:hAnsi="Times New Roman" w:cs="Times New Roman"/>
        </w:rPr>
        <w:t>проекта</w:t>
      </w:r>
      <w:r w:rsidRPr="00576858">
        <w:rPr>
          <w:rFonts w:ascii="Times New Roman" w:hAnsi="Times New Roman" w:cs="Times New Roman"/>
          <w:spacing w:val="-1"/>
        </w:rPr>
        <w:t xml:space="preserve"> </w:t>
      </w:r>
      <w:r w:rsidRPr="00576858">
        <w:rPr>
          <w:rFonts w:ascii="Times New Roman" w:hAnsi="Times New Roman" w:cs="Times New Roman"/>
        </w:rPr>
        <w:t>межевания территории.</w:t>
      </w:r>
    </w:p>
    <w:p w:rsidR="002C4B97" w:rsidRPr="00576858" w:rsidRDefault="002C4B97" w:rsidP="00960649">
      <w:pPr>
        <w:pStyle w:val="a7"/>
        <w:ind w:left="142" w:firstLine="709"/>
        <w:jc w:val="both"/>
        <w:rPr>
          <w:rFonts w:ascii="Times New Roman" w:hAnsi="Times New Roman" w:cs="Times New Roman"/>
        </w:rPr>
      </w:pPr>
      <w:r w:rsidRPr="00576858">
        <w:rPr>
          <w:rFonts w:ascii="Times New Roman" w:hAnsi="Times New Roman" w:cs="Times New Roman"/>
        </w:rPr>
        <w:t>Возведение</w:t>
      </w:r>
      <w:r w:rsidRPr="00576858">
        <w:rPr>
          <w:rFonts w:ascii="Times New Roman" w:hAnsi="Times New Roman" w:cs="Times New Roman"/>
          <w:spacing w:val="1"/>
        </w:rPr>
        <w:t xml:space="preserve"> </w:t>
      </w:r>
      <w:r w:rsidRPr="00576858">
        <w:rPr>
          <w:rFonts w:ascii="Times New Roman" w:hAnsi="Times New Roman" w:cs="Times New Roman"/>
        </w:rPr>
        <w:t>строений</w:t>
      </w:r>
      <w:r w:rsidRPr="00576858">
        <w:rPr>
          <w:rFonts w:ascii="Times New Roman" w:hAnsi="Times New Roman" w:cs="Times New Roman"/>
          <w:spacing w:val="1"/>
        </w:rPr>
        <w:t xml:space="preserve"> </w:t>
      </w:r>
      <w:r w:rsidRPr="00576858">
        <w:rPr>
          <w:rFonts w:ascii="Times New Roman" w:hAnsi="Times New Roman" w:cs="Times New Roman"/>
        </w:rPr>
        <w:t>и</w:t>
      </w:r>
      <w:r w:rsidRPr="00576858">
        <w:rPr>
          <w:rFonts w:ascii="Times New Roman" w:hAnsi="Times New Roman" w:cs="Times New Roman"/>
          <w:spacing w:val="1"/>
        </w:rPr>
        <w:t xml:space="preserve"> </w:t>
      </w:r>
      <w:r w:rsidRPr="00576858">
        <w:rPr>
          <w:rFonts w:ascii="Times New Roman" w:hAnsi="Times New Roman" w:cs="Times New Roman"/>
        </w:rPr>
        <w:t>сооружений</w:t>
      </w:r>
      <w:r w:rsidRPr="00576858">
        <w:rPr>
          <w:rFonts w:ascii="Times New Roman" w:hAnsi="Times New Roman" w:cs="Times New Roman"/>
          <w:spacing w:val="1"/>
        </w:rPr>
        <w:t xml:space="preserve"> </w:t>
      </w:r>
      <w:r w:rsidRPr="00576858">
        <w:rPr>
          <w:rFonts w:ascii="Times New Roman" w:hAnsi="Times New Roman" w:cs="Times New Roman"/>
        </w:rPr>
        <w:t>в</w:t>
      </w:r>
      <w:r w:rsidRPr="00576858">
        <w:rPr>
          <w:rFonts w:ascii="Times New Roman" w:hAnsi="Times New Roman" w:cs="Times New Roman"/>
          <w:spacing w:val="1"/>
        </w:rPr>
        <w:t xml:space="preserve"> </w:t>
      </w:r>
      <w:r w:rsidRPr="00576858">
        <w:rPr>
          <w:rFonts w:ascii="Times New Roman" w:hAnsi="Times New Roman" w:cs="Times New Roman"/>
        </w:rPr>
        <w:t>садоводческом,</w:t>
      </w:r>
      <w:r w:rsidRPr="00576858">
        <w:rPr>
          <w:rFonts w:ascii="Times New Roman" w:hAnsi="Times New Roman" w:cs="Times New Roman"/>
          <w:spacing w:val="1"/>
        </w:rPr>
        <w:t xml:space="preserve"> </w:t>
      </w:r>
      <w:r w:rsidRPr="00576858">
        <w:rPr>
          <w:rFonts w:ascii="Times New Roman" w:hAnsi="Times New Roman" w:cs="Times New Roman"/>
        </w:rPr>
        <w:t>огородническом</w:t>
      </w:r>
      <w:r w:rsidRPr="00576858">
        <w:rPr>
          <w:rFonts w:ascii="Times New Roman" w:hAnsi="Times New Roman" w:cs="Times New Roman"/>
          <w:spacing w:val="1"/>
        </w:rPr>
        <w:t xml:space="preserve"> </w:t>
      </w:r>
      <w:r w:rsidRPr="00576858">
        <w:rPr>
          <w:rFonts w:ascii="Times New Roman" w:hAnsi="Times New Roman" w:cs="Times New Roman"/>
        </w:rPr>
        <w:t>или</w:t>
      </w:r>
      <w:r w:rsidRPr="00576858">
        <w:rPr>
          <w:rFonts w:ascii="Times New Roman" w:hAnsi="Times New Roman" w:cs="Times New Roman"/>
          <w:spacing w:val="1"/>
        </w:rPr>
        <w:t xml:space="preserve"> </w:t>
      </w:r>
      <w:r w:rsidRPr="00576858">
        <w:rPr>
          <w:rFonts w:ascii="Times New Roman" w:hAnsi="Times New Roman" w:cs="Times New Roman"/>
        </w:rPr>
        <w:t>дачном</w:t>
      </w:r>
      <w:r w:rsidRPr="00576858">
        <w:rPr>
          <w:rFonts w:ascii="Times New Roman" w:hAnsi="Times New Roman" w:cs="Times New Roman"/>
          <w:spacing w:val="1"/>
        </w:rPr>
        <w:t xml:space="preserve"> </w:t>
      </w:r>
      <w:r w:rsidRPr="00576858">
        <w:rPr>
          <w:rFonts w:ascii="Times New Roman" w:hAnsi="Times New Roman" w:cs="Times New Roman"/>
        </w:rPr>
        <w:t>некоммерческом</w:t>
      </w:r>
      <w:r w:rsidRPr="00576858">
        <w:rPr>
          <w:rFonts w:ascii="Times New Roman" w:hAnsi="Times New Roman" w:cs="Times New Roman"/>
          <w:spacing w:val="1"/>
        </w:rPr>
        <w:t xml:space="preserve"> </w:t>
      </w:r>
      <w:r w:rsidRPr="00576858">
        <w:rPr>
          <w:rFonts w:ascii="Times New Roman" w:hAnsi="Times New Roman" w:cs="Times New Roman"/>
        </w:rPr>
        <w:t>объединении</w:t>
      </w:r>
      <w:r w:rsidRPr="00576858">
        <w:rPr>
          <w:rFonts w:ascii="Times New Roman" w:hAnsi="Times New Roman" w:cs="Times New Roman"/>
          <w:spacing w:val="1"/>
        </w:rPr>
        <w:t xml:space="preserve"> </w:t>
      </w:r>
      <w:r w:rsidRPr="00576858">
        <w:rPr>
          <w:rFonts w:ascii="Times New Roman" w:hAnsi="Times New Roman" w:cs="Times New Roman"/>
        </w:rPr>
        <w:t>осуществляется</w:t>
      </w:r>
      <w:r w:rsidRPr="00576858">
        <w:rPr>
          <w:rFonts w:ascii="Times New Roman" w:hAnsi="Times New Roman" w:cs="Times New Roman"/>
          <w:spacing w:val="1"/>
        </w:rPr>
        <w:t xml:space="preserve"> </w:t>
      </w:r>
      <w:r w:rsidRPr="00576858">
        <w:rPr>
          <w:rFonts w:ascii="Times New Roman" w:hAnsi="Times New Roman" w:cs="Times New Roman"/>
        </w:rPr>
        <w:t>в</w:t>
      </w:r>
      <w:r w:rsidRPr="00576858">
        <w:rPr>
          <w:rFonts w:ascii="Times New Roman" w:hAnsi="Times New Roman" w:cs="Times New Roman"/>
          <w:spacing w:val="1"/>
        </w:rPr>
        <w:t xml:space="preserve"> </w:t>
      </w:r>
      <w:r w:rsidRPr="00576858">
        <w:rPr>
          <w:rFonts w:ascii="Times New Roman" w:hAnsi="Times New Roman" w:cs="Times New Roman"/>
        </w:rPr>
        <w:t>соответствии</w:t>
      </w:r>
      <w:r w:rsidRPr="00576858">
        <w:rPr>
          <w:rFonts w:ascii="Times New Roman" w:hAnsi="Times New Roman" w:cs="Times New Roman"/>
          <w:spacing w:val="1"/>
        </w:rPr>
        <w:t xml:space="preserve"> </w:t>
      </w:r>
      <w:r w:rsidRPr="00576858">
        <w:rPr>
          <w:rFonts w:ascii="Times New Roman" w:hAnsi="Times New Roman" w:cs="Times New Roman"/>
        </w:rPr>
        <w:t>с</w:t>
      </w:r>
      <w:r w:rsidRPr="00576858">
        <w:rPr>
          <w:rFonts w:ascii="Times New Roman" w:hAnsi="Times New Roman" w:cs="Times New Roman"/>
          <w:spacing w:val="1"/>
        </w:rPr>
        <w:t xml:space="preserve"> </w:t>
      </w:r>
      <w:r w:rsidRPr="00576858">
        <w:rPr>
          <w:rFonts w:ascii="Times New Roman" w:hAnsi="Times New Roman" w:cs="Times New Roman"/>
        </w:rPr>
        <w:t>проектом</w:t>
      </w:r>
      <w:r w:rsidRPr="00576858">
        <w:rPr>
          <w:rFonts w:ascii="Times New Roman" w:hAnsi="Times New Roman" w:cs="Times New Roman"/>
          <w:spacing w:val="1"/>
        </w:rPr>
        <w:t xml:space="preserve"> </w:t>
      </w:r>
      <w:r w:rsidRPr="00576858">
        <w:rPr>
          <w:rFonts w:ascii="Times New Roman" w:hAnsi="Times New Roman" w:cs="Times New Roman"/>
        </w:rPr>
        <w:t>планировки</w:t>
      </w:r>
      <w:r w:rsidRPr="00576858">
        <w:rPr>
          <w:rFonts w:ascii="Times New Roman" w:hAnsi="Times New Roman" w:cs="Times New Roman"/>
          <w:spacing w:val="1"/>
        </w:rPr>
        <w:t xml:space="preserve"> </w:t>
      </w:r>
      <w:r w:rsidRPr="00576858">
        <w:rPr>
          <w:rFonts w:ascii="Times New Roman" w:hAnsi="Times New Roman" w:cs="Times New Roman"/>
        </w:rPr>
        <w:t>территории</w:t>
      </w:r>
      <w:r w:rsidRPr="00576858">
        <w:rPr>
          <w:rFonts w:ascii="Times New Roman" w:hAnsi="Times New Roman" w:cs="Times New Roman"/>
          <w:spacing w:val="1"/>
        </w:rPr>
        <w:t xml:space="preserve"> </w:t>
      </w:r>
      <w:r w:rsidRPr="00576858">
        <w:rPr>
          <w:rFonts w:ascii="Times New Roman" w:hAnsi="Times New Roman" w:cs="Times New Roman"/>
        </w:rPr>
        <w:t>и</w:t>
      </w:r>
      <w:r w:rsidRPr="00576858">
        <w:rPr>
          <w:rFonts w:ascii="Times New Roman" w:hAnsi="Times New Roman" w:cs="Times New Roman"/>
          <w:spacing w:val="1"/>
        </w:rPr>
        <w:t xml:space="preserve"> </w:t>
      </w:r>
      <w:r w:rsidRPr="00576858">
        <w:rPr>
          <w:rFonts w:ascii="Times New Roman" w:hAnsi="Times New Roman" w:cs="Times New Roman"/>
        </w:rPr>
        <w:t>(или)</w:t>
      </w:r>
      <w:r w:rsidRPr="00576858">
        <w:rPr>
          <w:rFonts w:ascii="Times New Roman" w:hAnsi="Times New Roman" w:cs="Times New Roman"/>
          <w:spacing w:val="1"/>
        </w:rPr>
        <w:t xml:space="preserve"> </w:t>
      </w:r>
      <w:r w:rsidRPr="00576858">
        <w:rPr>
          <w:rFonts w:ascii="Times New Roman" w:hAnsi="Times New Roman" w:cs="Times New Roman"/>
        </w:rPr>
        <w:t>проектом</w:t>
      </w:r>
      <w:r w:rsidRPr="00576858">
        <w:rPr>
          <w:rFonts w:ascii="Times New Roman" w:hAnsi="Times New Roman" w:cs="Times New Roman"/>
          <w:spacing w:val="1"/>
        </w:rPr>
        <w:t xml:space="preserve"> </w:t>
      </w:r>
      <w:r w:rsidRPr="00576858">
        <w:rPr>
          <w:rFonts w:ascii="Times New Roman" w:hAnsi="Times New Roman" w:cs="Times New Roman"/>
        </w:rPr>
        <w:t>межевания</w:t>
      </w:r>
      <w:r w:rsidRPr="00576858">
        <w:rPr>
          <w:rFonts w:ascii="Times New Roman" w:hAnsi="Times New Roman" w:cs="Times New Roman"/>
          <w:spacing w:val="1"/>
        </w:rPr>
        <w:t xml:space="preserve"> </w:t>
      </w:r>
      <w:r w:rsidRPr="00576858">
        <w:rPr>
          <w:rFonts w:ascii="Times New Roman" w:hAnsi="Times New Roman" w:cs="Times New Roman"/>
        </w:rPr>
        <w:t>территории,</w:t>
      </w:r>
      <w:r w:rsidRPr="00576858">
        <w:rPr>
          <w:rFonts w:ascii="Times New Roman" w:hAnsi="Times New Roman" w:cs="Times New Roman"/>
          <w:spacing w:val="1"/>
        </w:rPr>
        <w:t xml:space="preserve"> </w:t>
      </w:r>
      <w:r w:rsidRPr="00576858">
        <w:rPr>
          <w:rFonts w:ascii="Times New Roman" w:hAnsi="Times New Roman" w:cs="Times New Roman"/>
        </w:rPr>
        <w:t>а</w:t>
      </w:r>
      <w:r w:rsidRPr="00576858">
        <w:rPr>
          <w:rFonts w:ascii="Times New Roman" w:hAnsi="Times New Roman" w:cs="Times New Roman"/>
          <w:spacing w:val="1"/>
        </w:rPr>
        <w:t xml:space="preserve"> </w:t>
      </w:r>
      <w:r w:rsidRPr="00576858">
        <w:rPr>
          <w:rFonts w:ascii="Times New Roman" w:hAnsi="Times New Roman" w:cs="Times New Roman"/>
        </w:rPr>
        <w:t>также</w:t>
      </w:r>
      <w:r w:rsidRPr="00576858">
        <w:rPr>
          <w:rFonts w:ascii="Times New Roman" w:hAnsi="Times New Roman" w:cs="Times New Roman"/>
          <w:spacing w:val="1"/>
        </w:rPr>
        <w:t xml:space="preserve"> </w:t>
      </w:r>
      <w:r w:rsidRPr="00576858">
        <w:rPr>
          <w:rFonts w:ascii="Times New Roman" w:hAnsi="Times New Roman" w:cs="Times New Roman"/>
        </w:rPr>
        <w:t>градостроительным</w:t>
      </w:r>
      <w:r w:rsidRPr="00576858">
        <w:rPr>
          <w:rFonts w:ascii="Times New Roman" w:hAnsi="Times New Roman" w:cs="Times New Roman"/>
          <w:spacing w:val="-3"/>
        </w:rPr>
        <w:t xml:space="preserve"> </w:t>
      </w:r>
      <w:r w:rsidRPr="00576858">
        <w:rPr>
          <w:rFonts w:ascii="Times New Roman" w:hAnsi="Times New Roman" w:cs="Times New Roman"/>
        </w:rPr>
        <w:t>регламентом.</w:t>
      </w:r>
    </w:p>
    <w:p w:rsidR="002C4B97" w:rsidRPr="00576858" w:rsidRDefault="002C4B97" w:rsidP="00960649">
      <w:pPr>
        <w:pStyle w:val="a7"/>
        <w:ind w:left="142" w:firstLine="709"/>
        <w:jc w:val="both"/>
        <w:rPr>
          <w:rFonts w:ascii="Times New Roman" w:hAnsi="Times New Roman" w:cs="Times New Roman"/>
        </w:rPr>
      </w:pPr>
      <w:r w:rsidRPr="00576858">
        <w:rPr>
          <w:rFonts w:ascii="Times New Roman" w:hAnsi="Times New Roman" w:cs="Times New Roman"/>
        </w:rPr>
        <w:lastRenderedPageBreak/>
        <w:t>На земельных</w:t>
      </w:r>
      <w:r w:rsidRPr="00576858">
        <w:rPr>
          <w:rFonts w:ascii="Times New Roman" w:hAnsi="Times New Roman" w:cs="Times New Roman"/>
          <w:spacing w:val="1"/>
        </w:rPr>
        <w:t xml:space="preserve"> </w:t>
      </w:r>
      <w:r w:rsidRPr="00576858">
        <w:rPr>
          <w:rFonts w:ascii="Times New Roman" w:hAnsi="Times New Roman" w:cs="Times New Roman"/>
        </w:rPr>
        <w:t>участках, предоставленных для</w:t>
      </w:r>
      <w:r w:rsidRPr="00576858">
        <w:rPr>
          <w:rFonts w:ascii="Times New Roman" w:hAnsi="Times New Roman" w:cs="Times New Roman"/>
          <w:spacing w:val="1"/>
        </w:rPr>
        <w:t xml:space="preserve"> </w:t>
      </w:r>
      <w:r w:rsidRPr="00576858">
        <w:rPr>
          <w:rFonts w:ascii="Times New Roman" w:hAnsi="Times New Roman" w:cs="Times New Roman"/>
        </w:rPr>
        <w:t>ведения огородничества могут</w:t>
      </w:r>
      <w:r w:rsidRPr="00576858">
        <w:rPr>
          <w:rFonts w:ascii="Times New Roman" w:hAnsi="Times New Roman" w:cs="Times New Roman"/>
          <w:spacing w:val="1"/>
        </w:rPr>
        <w:t xml:space="preserve"> </w:t>
      </w:r>
      <w:r w:rsidRPr="00576858">
        <w:rPr>
          <w:rFonts w:ascii="Times New Roman" w:hAnsi="Times New Roman" w:cs="Times New Roman"/>
        </w:rPr>
        <w:t>размещаться</w:t>
      </w:r>
      <w:r w:rsidRPr="00576858">
        <w:rPr>
          <w:rFonts w:ascii="Times New Roman" w:hAnsi="Times New Roman" w:cs="Times New Roman"/>
          <w:spacing w:val="1"/>
        </w:rPr>
        <w:t xml:space="preserve"> </w:t>
      </w:r>
      <w:r w:rsidRPr="00576858">
        <w:rPr>
          <w:rFonts w:ascii="Times New Roman" w:hAnsi="Times New Roman" w:cs="Times New Roman"/>
        </w:rPr>
        <w:t>только</w:t>
      </w:r>
      <w:r w:rsidRPr="00576858">
        <w:rPr>
          <w:rFonts w:ascii="Times New Roman" w:hAnsi="Times New Roman" w:cs="Times New Roman"/>
          <w:spacing w:val="1"/>
        </w:rPr>
        <w:t xml:space="preserve"> </w:t>
      </w:r>
      <w:r w:rsidRPr="00576858">
        <w:rPr>
          <w:rFonts w:ascii="Times New Roman" w:hAnsi="Times New Roman" w:cs="Times New Roman"/>
        </w:rPr>
        <w:t>некапитальные</w:t>
      </w:r>
      <w:r w:rsidRPr="00576858">
        <w:rPr>
          <w:rFonts w:ascii="Times New Roman" w:hAnsi="Times New Roman" w:cs="Times New Roman"/>
          <w:spacing w:val="1"/>
        </w:rPr>
        <w:t xml:space="preserve"> </w:t>
      </w:r>
      <w:r w:rsidRPr="00576858">
        <w:rPr>
          <w:rFonts w:ascii="Times New Roman" w:hAnsi="Times New Roman" w:cs="Times New Roman"/>
        </w:rPr>
        <w:t>жилые</w:t>
      </w:r>
      <w:r w:rsidRPr="00576858">
        <w:rPr>
          <w:rFonts w:ascii="Times New Roman" w:hAnsi="Times New Roman" w:cs="Times New Roman"/>
          <w:spacing w:val="1"/>
        </w:rPr>
        <w:t xml:space="preserve"> </w:t>
      </w:r>
      <w:r w:rsidRPr="00576858">
        <w:rPr>
          <w:rFonts w:ascii="Times New Roman" w:hAnsi="Times New Roman" w:cs="Times New Roman"/>
        </w:rPr>
        <w:t>и</w:t>
      </w:r>
      <w:r w:rsidRPr="00576858">
        <w:rPr>
          <w:rFonts w:ascii="Times New Roman" w:hAnsi="Times New Roman" w:cs="Times New Roman"/>
          <w:spacing w:val="1"/>
        </w:rPr>
        <w:t xml:space="preserve"> </w:t>
      </w:r>
      <w:r w:rsidRPr="00576858">
        <w:rPr>
          <w:rFonts w:ascii="Times New Roman" w:hAnsi="Times New Roman" w:cs="Times New Roman"/>
        </w:rPr>
        <w:t>хозяйственные</w:t>
      </w:r>
      <w:r w:rsidRPr="00576858">
        <w:rPr>
          <w:rFonts w:ascii="Times New Roman" w:hAnsi="Times New Roman" w:cs="Times New Roman"/>
          <w:spacing w:val="1"/>
        </w:rPr>
        <w:t xml:space="preserve"> </w:t>
      </w:r>
      <w:r w:rsidRPr="00576858">
        <w:rPr>
          <w:rFonts w:ascii="Times New Roman" w:hAnsi="Times New Roman" w:cs="Times New Roman"/>
        </w:rPr>
        <w:t>строения</w:t>
      </w:r>
      <w:r w:rsidRPr="00576858">
        <w:rPr>
          <w:rFonts w:ascii="Times New Roman" w:hAnsi="Times New Roman" w:cs="Times New Roman"/>
          <w:spacing w:val="1"/>
        </w:rPr>
        <w:t xml:space="preserve"> </w:t>
      </w:r>
      <w:r w:rsidRPr="00576858">
        <w:rPr>
          <w:rFonts w:ascii="Times New Roman" w:hAnsi="Times New Roman" w:cs="Times New Roman"/>
        </w:rPr>
        <w:t>и</w:t>
      </w:r>
      <w:r w:rsidRPr="00576858">
        <w:rPr>
          <w:rFonts w:ascii="Times New Roman" w:hAnsi="Times New Roman" w:cs="Times New Roman"/>
          <w:spacing w:val="1"/>
        </w:rPr>
        <w:t xml:space="preserve"> </w:t>
      </w:r>
      <w:r w:rsidRPr="00576858">
        <w:rPr>
          <w:rFonts w:ascii="Times New Roman" w:hAnsi="Times New Roman" w:cs="Times New Roman"/>
        </w:rPr>
        <w:t>сооружения.</w:t>
      </w:r>
      <w:r w:rsidRPr="00576858">
        <w:rPr>
          <w:rFonts w:ascii="Times New Roman" w:hAnsi="Times New Roman" w:cs="Times New Roman"/>
          <w:spacing w:val="1"/>
        </w:rPr>
        <w:t xml:space="preserve"> </w:t>
      </w:r>
      <w:r w:rsidRPr="00576858">
        <w:rPr>
          <w:rFonts w:ascii="Times New Roman" w:hAnsi="Times New Roman" w:cs="Times New Roman"/>
        </w:rPr>
        <w:t>Этажность</w:t>
      </w:r>
      <w:r w:rsidRPr="00576858">
        <w:rPr>
          <w:rFonts w:ascii="Times New Roman" w:hAnsi="Times New Roman" w:cs="Times New Roman"/>
          <w:spacing w:val="-1"/>
        </w:rPr>
        <w:t xml:space="preserve"> </w:t>
      </w:r>
      <w:r w:rsidRPr="00576858">
        <w:rPr>
          <w:rFonts w:ascii="Times New Roman" w:hAnsi="Times New Roman" w:cs="Times New Roman"/>
        </w:rPr>
        <w:t>некапитального жилого</w:t>
      </w:r>
      <w:r w:rsidRPr="00576858">
        <w:rPr>
          <w:rFonts w:ascii="Times New Roman" w:hAnsi="Times New Roman" w:cs="Times New Roman"/>
          <w:spacing w:val="-1"/>
        </w:rPr>
        <w:t xml:space="preserve"> </w:t>
      </w:r>
      <w:r w:rsidRPr="00576858">
        <w:rPr>
          <w:rFonts w:ascii="Times New Roman" w:hAnsi="Times New Roman" w:cs="Times New Roman"/>
        </w:rPr>
        <w:t>строения</w:t>
      </w:r>
      <w:r w:rsidRPr="00576858">
        <w:rPr>
          <w:rFonts w:ascii="Times New Roman" w:hAnsi="Times New Roman" w:cs="Times New Roman"/>
          <w:spacing w:val="2"/>
        </w:rPr>
        <w:t xml:space="preserve"> </w:t>
      </w:r>
      <w:r w:rsidRPr="00576858">
        <w:rPr>
          <w:rFonts w:ascii="Times New Roman" w:hAnsi="Times New Roman" w:cs="Times New Roman"/>
        </w:rPr>
        <w:t>–</w:t>
      </w:r>
      <w:r w:rsidRPr="00576858">
        <w:rPr>
          <w:rFonts w:ascii="Times New Roman" w:hAnsi="Times New Roman" w:cs="Times New Roman"/>
          <w:spacing w:val="-3"/>
        </w:rPr>
        <w:t xml:space="preserve"> </w:t>
      </w:r>
      <w:r w:rsidRPr="00576858">
        <w:rPr>
          <w:rFonts w:ascii="Times New Roman" w:hAnsi="Times New Roman" w:cs="Times New Roman"/>
        </w:rPr>
        <w:t>один этаж.</w:t>
      </w:r>
    </w:p>
    <w:p w:rsidR="002C4B97" w:rsidRPr="00576858" w:rsidRDefault="002C4B97" w:rsidP="00960649">
      <w:pPr>
        <w:pStyle w:val="a7"/>
        <w:ind w:left="142" w:firstLine="709"/>
        <w:jc w:val="both"/>
        <w:rPr>
          <w:rFonts w:ascii="Times New Roman" w:hAnsi="Times New Roman" w:cs="Times New Roman"/>
        </w:rPr>
      </w:pPr>
      <w:r w:rsidRPr="00576858">
        <w:rPr>
          <w:rFonts w:ascii="Times New Roman" w:hAnsi="Times New Roman" w:cs="Times New Roman"/>
        </w:rPr>
        <w:t>Высота гаражей на земельных</w:t>
      </w:r>
      <w:r w:rsidRPr="00576858">
        <w:rPr>
          <w:rFonts w:ascii="Times New Roman" w:hAnsi="Times New Roman" w:cs="Times New Roman"/>
          <w:spacing w:val="1"/>
        </w:rPr>
        <w:t xml:space="preserve"> </w:t>
      </w:r>
      <w:r w:rsidRPr="00576858">
        <w:rPr>
          <w:rFonts w:ascii="Times New Roman" w:hAnsi="Times New Roman" w:cs="Times New Roman"/>
        </w:rPr>
        <w:t>участках</w:t>
      </w:r>
      <w:r w:rsidRPr="00576858">
        <w:rPr>
          <w:rFonts w:ascii="Times New Roman" w:hAnsi="Times New Roman" w:cs="Times New Roman"/>
          <w:spacing w:val="1"/>
        </w:rPr>
        <w:t xml:space="preserve"> </w:t>
      </w:r>
      <w:r w:rsidRPr="00576858">
        <w:rPr>
          <w:rFonts w:ascii="Times New Roman" w:hAnsi="Times New Roman" w:cs="Times New Roman"/>
        </w:rPr>
        <w:t>для ведения садоводства и дачного</w:t>
      </w:r>
      <w:r w:rsidRPr="00576858">
        <w:rPr>
          <w:rFonts w:ascii="Times New Roman" w:hAnsi="Times New Roman" w:cs="Times New Roman"/>
          <w:spacing w:val="1"/>
        </w:rPr>
        <w:t xml:space="preserve"> </w:t>
      </w:r>
      <w:r w:rsidRPr="00576858">
        <w:rPr>
          <w:rFonts w:ascii="Times New Roman" w:hAnsi="Times New Roman" w:cs="Times New Roman"/>
        </w:rPr>
        <w:t>хозяйства</w:t>
      </w:r>
      <w:r w:rsidRPr="00576858">
        <w:rPr>
          <w:rFonts w:ascii="Times New Roman" w:hAnsi="Times New Roman" w:cs="Times New Roman"/>
          <w:spacing w:val="-2"/>
        </w:rPr>
        <w:t xml:space="preserve"> </w:t>
      </w:r>
      <w:r w:rsidRPr="00576858">
        <w:rPr>
          <w:rFonts w:ascii="Times New Roman" w:hAnsi="Times New Roman" w:cs="Times New Roman"/>
        </w:rPr>
        <w:t>– до 5 м.</w:t>
      </w:r>
    </w:p>
    <w:p w:rsidR="002C4B97" w:rsidRPr="00576858" w:rsidRDefault="002C4B97" w:rsidP="00960649">
      <w:pPr>
        <w:pStyle w:val="a7"/>
        <w:ind w:left="142" w:firstLine="709"/>
        <w:jc w:val="both"/>
        <w:rPr>
          <w:rFonts w:ascii="Times New Roman" w:hAnsi="Times New Roman" w:cs="Times New Roman"/>
        </w:rPr>
      </w:pPr>
      <w:r w:rsidRPr="00576858">
        <w:rPr>
          <w:rFonts w:ascii="Times New Roman" w:hAnsi="Times New Roman" w:cs="Times New Roman"/>
        </w:rPr>
        <w:t>Не</w:t>
      </w:r>
      <w:r w:rsidRPr="00576858">
        <w:rPr>
          <w:rFonts w:ascii="Times New Roman" w:hAnsi="Times New Roman" w:cs="Times New Roman"/>
          <w:spacing w:val="1"/>
        </w:rPr>
        <w:t xml:space="preserve"> </w:t>
      </w:r>
      <w:r w:rsidRPr="00576858">
        <w:rPr>
          <w:rFonts w:ascii="Times New Roman" w:hAnsi="Times New Roman" w:cs="Times New Roman"/>
        </w:rPr>
        <w:t>допускается</w:t>
      </w:r>
      <w:r w:rsidRPr="00576858">
        <w:rPr>
          <w:rFonts w:ascii="Times New Roman" w:hAnsi="Times New Roman" w:cs="Times New Roman"/>
          <w:spacing w:val="1"/>
        </w:rPr>
        <w:t xml:space="preserve"> </w:t>
      </w:r>
      <w:r w:rsidRPr="00576858">
        <w:rPr>
          <w:rFonts w:ascii="Times New Roman" w:hAnsi="Times New Roman" w:cs="Times New Roman"/>
        </w:rPr>
        <w:t>размещение</w:t>
      </w:r>
      <w:r w:rsidRPr="00576858">
        <w:rPr>
          <w:rFonts w:ascii="Times New Roman" w:hAnsi="Times New Roman" w:cs="Times New Roman"/>
          <w:spacing w:val="1"/>
        </w:rPr>
        <w:t xml:space="preserve"> </w:t>
      </w:r>
      <w:r w:rsidRPr="00576858">
        <w:rPr>
          <w:rFonts w:ascii="Times New Roman" w:hAnsi="Times New Roman" w:cs="Times New Roman"/>
        </w:rPr>
        <w:t>территорий</w:t>
      </w:r>
      <w:r w:rsidRPr="00576858">
        <w:rPr>
          <w:rFonts w:ascii="Times New Roman" w:hAnsi="Times New Roman" w:cs="Times New Roman"/>
          <w:spacing w:val="1"/>
        </w:rPr>
        <w:t xml:space="preserve"> </w:t>
      </w:r>
      <w:r w:rsidRPr="00576858">
        <w:rPr>
          <w:rFonts w:ascii="Times New Roman" w:hAnsi="Times New Roman" w:cs="Times New Roman"/>
        </w:rPr>
        <w:t>для</w:t>
      </w:r>
      <w:r w:rsidRPr="00576858">
        <w:rPr>
          <w:rFonts w:ascii="Times New Roman" w:hAnsi="Times New Roman" w:cs="Times New Roman"/>
          <w:spacing w:val="1"/>
        </w:rPr>
        <w:t xml:space="preserve"> </w:t>
      </w:r>
      <w:r w:rsidRPr="00576858">
        <w:rPr>
          <w:rFonts w:ascii="Times New Roman" w:hAnsi="Times New Roman" w:cs="Times New Roman"/>
        </w:rPr>
        <w:t>ведения</w:t>
      </w:r>
      <w:r w:rsidRPr="00576858">
        <w:rPr>
          <w:rFonts w:ascii="Times New Roman" w:hAnsi="Times New Roman" w:cs="Times New Roman"/>
          <w:spacing w:val="1"/>
        </w:rPr>
        <w:t xml:space="preserve"> </w:t>
      </w:r>
      <w:r w:rsidRPr="00576858">
        <w:rPr>
          <w:rFonts w:ascii="Times New Roman" w:hAnsi="Times New Roman" w:cs="Times New Roman"/>
        </w:rPr>
        <w:t>огородничества,</w:t>
      </w:r>
      <w:r w:rsidRPr="00576858">
        <w:rPr>
          <w:rFonts w:ascii="Times New Roman" w:hAnsi="Times New Roman" w:cs="Times New Roman"/>
          <w:spacing w:val="1"/>
        </w:rPr>
        <w:t xml:space="preserve"> </w:t>
      </w:r>
      <w:r w:rsidRPr="00576858">
        <w:rPr>
          <w:rFonts w:ascii="Times New Roman" w:hAnsi="Times New Roman" w:cs="Times New Roman"/>
        </w:rPr>
        <w:t>садоводства,</w:t>
      </w:r>
      <w:r w:rsidRPr="00576858">
        <w:rPr>
          <w:rFonts w:ascii="Times New Roman" w:hAnsi="Times New Roman" w:cs="Times New Roman"/>
          <w:spacing w:val="-1"/>
        </w:rPr>
        <w:t xml:space="preserve"> </w:t>
      </w:r>
      <w:r w:rsidRPr="00576858">
        <w:rPr>
          <w:rFonts w:ascii="Times New Roman" w:hAnsi="Times New Roman" w:cs="Times New Roman"/>
        </w:rPr>
        <w:t>дачного</w:t>
      </w:r>
      <w:r w:rsidRPr="00576858">
        <w:rPr>
          <w:rFonts w:ascii="Times New Roman" w:hAnsi="Times New Roman" w:cs="Times New Roman"/>
          <w:spacing w:val="-1"/>
        </w:rPr>
        <w:t xml:space="preserve"> </w:t>
      </w:r>
      <w:r w:rsidRPr="00576858">
        <w:rPr>
          <w:rFonts w:ascii="Times New Roman" w:hAnsi="Times New Roman" w:cs="Times New Roman"/>
        </w:rPr>
        <w:t>хозяйства</w:t>
      </w:r>
      <w:r w:rsidRPr="00576858">
        <w:rPr>
          <w:rFonts w:ascii="Times New Roman" w:hAnsi="Times New Roman" w:cs="Times New Roman"/>
          <w:spacing w:val="-2"/>
        </w:rPr>
        <w:t xml:space="preserve"> </w:t>
      </w:r>
      <w:r w:rsidRPr="00576858">
        <w:rPr>
          <w:rFonts w:ascii="Times New Roman" w:hAnsi="Times New Roman" w:cs="Times New Roman"/>
        </w:rPr>
        <w:t>в</w:t>
      </w:r>
      <w:r w:rsidRPr="00576858">
        <w:rPr>
          <w:rFonts w:ascii="Times New Roman" w:hAnsi="Times New Roman" w:cs="Times New Roman"/>
          <w:spacing w:val="-2"/>
        </w:rPr>
        <w:t xml:space="preserve"> </w:t>
      </w:r>
      <w:r w:rsidRPr="00576858">
        <w:rPr>
          <w:rFonts w:ascii="Times New Roman" w:hAnsi="Times New Roman" w:cs="Times New Roman"/>
        </w:rPr>
        <w:t>санитарно-защитных</w:t>
      </w:r>
      <w:r w:rsidRPr="00576858">
        <w:rPr>
          <w:rFonts w:ascii="Times New Roman" w:hAnsi="Times New Roman" w:cs="Times New Roman"/>
          <w:spacing w:val="-1"/>
        </w:rPr>
        <w:t xml:space="preserve"> </w:t>
      </w:r>
      <w:r w:rsidRPr="00576858">
        <w:rPr>
          <w:rFonts w:ascii="Times New Roman" w:hAnsi="Times New Roman" w:cs="Times New Roman"/>
        </w:rPr>
        <w:t>и</w:t>
      </w:r>
      <w:r w:rsidRPr="00576858">
        <w:rPr>
          <w:rFonts w:ascii="Times New Roman" w:hAnsi="Times New Roman" w:cs="Times New Roman"/>
          <w:spacing w:val="-1"/>
        </w:rPr>
        <w:t xml:space="preserve"> </w:t>
      </w:r>
      <w:r w:rsidRPr="00576858">
        <w:rPr>
          <w:rFonts w:ascii="Times New Roman" w:hAnsi="Times New Roman" w:cs="Times New Roman"/>
        </w:rPr>
        <w:t>охранных</w:t>
      </w:r>
      <w:r w:rsidRPr="00576858">
        <w:rPr>
          <w:rFonts w:ascii="Times New Roman" w:hAnsi="Times New Roman" w:cs="Times New Roman"/>
          <w:spacing w:val="2"/>
        </w:rPr>
        <w:t xml:space="preserve"> </w:t>
      </w:r>
      <w:r w:rsidRPr="00576858">
        <w:rPr>
          <w:rFonts w:ascii="Times New Roman" w:hAnsi="Times New Roman" w:cs="Times New Roman"/>
        </w:rPr>
        <w:t>зонах.</w:t>
      </w:r>
    </w:p>
    <w:p w:rsidR="002C4B97" w:rsidRPr="00576858" w:rsidRDefault="002C4B97" w:rsidP="00960649">
      <w:pPr>
        <w:pStyle w:val="a7"/>
        <w:ind w:left="142" w:firstLine="709"/>
        <w:jc w:val="both"/>
        <w:rPr>
          <w:rFonts w:ascii="Times New Roman" w:hAnsi="Times New Roman" w:cs="Times New Roman"/>
        </w:rPr>
      </w:pPr>
      <w:r w:rsidRPr="00576858">
        <w:rPr>
          <w:rFonts w:ascii="Times New Roman" w:hAnsi="Times New Roman" w:cs="Times New Roman"/>
        </w:rPr>
        <w:t>В случае нахождения территорий садоводческих, огороднических или дачных</w:t>
      </w:r>
      <w:r w:rsidRPr="00576858">
        <w:rPr>
          <w:rFonts w:ascii="Times New Roman" w:hAnsi="Times New Roman" w:cs="Times New Roman"/>
          <w:spacing w:val="1"/>
        </w:rPr>
        <w:t xml:space="preserve"> </w:t>
      </w:r>
      <w:r w:rsidRPr="00576858">
        <w:rPr>
          <w:rFonts w:ascii="Times New Roman" w:hAnsi="Times New Roman" w:cs="Times New Roman"/>
        </w:rPr>
        <w:t>некоммерческих</w:t>
      </w:r>
      <w:r w:rsidRPr="00576858">
        <w:rPr>
          <w:rFonts w:ascii="Times New Roman" w:hAnsi="Times New Roman" w:cs="Times New Roman"/>
          <w:spacing w:val="1"/>
        </w:rPr>
        <w:t xml:space="preserve"> </w:t>
      </w:r>
      <w:r w:rsidRPr="00576858">
        <w:rPr>
          <w:rFonts w:ascii="Times New Roman" w:hAnsi="Times New Roman" w:cs="Times New Roman"/>
        </w:rPr>
        <w:t>объединений</w:t>
      </w:r>
      <w:r w:rsidRPr="00576858">
        <w:rPr>
          <w:rFonts w:ascii="Times New Roman" w:hAnsi="Times New Roman" w:cs="Times New Roman"/>
          <w:spacing w:val="1"/>
        </w:rPr>
        <w:t xml:space="preserve"> </w:t>
      </w:r>
      <w:r w:rsidRPr="00576858">
        <w:rPr>
          <w:rFonts w:ascii="Times New Roman" w:hAnsi="Times New Roman" w:cs="Times New Roman"/>
        </w:rPr>
        <w:t>граждан</w:t>
      </w:r>
      <w:r w:rsidRPr="00576858">
        <w:rPr>
          <w:rFonts w:ascii="Times New Roman" w:hAnsi="Times New Roman" w:cs="Times New Roman"/>
          <w:spacing w:val="1"/>
        </w:rPr>
        <w:t xml:space="preserve"> </w:t>
      </w:r>
      <w:r w:rsidRPr="00576858">
        <w:rPr>
          <w:rFonts w:ascii="Times New Roman" w:hAnsi="Times New Roman" w:cs="Times New Roman"/>
        </w:rPr>
        <w:t>в</w:t>
      </w:r>
      <w:r w:rsidRPr="00576858">
        <w:rPr>
          <w:rFonts w:ascii="Times New Roman" w:hAnsi="Times New Roman" w:cs="Times New Roman"/>
          <w:spacing w:val="1"/>
        </w:rPr>
        <w:t xml:space="preserve"> </w:t>
      </w:r>
      <w:r w:rsidRPr="00576858">
        <w:rPr>
          <w:rFonts w:ascii="Times New Roman" w:hAnsi="Times New Roman" w:cs="Times New Roman"/>
        </w:rPr>
        <w:t>границах</w:t>
      </w:r>
      <w:r w:rsidRPr="00576858">
        <w:rPr>
          <w:rFonts w:ascii="Times New Roman" w:hAnsi="Times New Roman" w:cs="Times New Roman"/>
          <w:spacing w:val="1"/>
        </w:rPr>
        <w:t xml:space="preserve"> </w:t>
      </w:r>
      <w:proofErr w:type="spellStart"/>
      <w:r w:rsidRPr="00576858">
        <w:rPr>
          <w:rFonts w:ascii="Times New Roman" w:hAnsi="Times New Roman" w:cs="Times New Roman"/>
        </w:rPr>
        <w:t>водоохранных</w:t>
      </w:r>
      <w:proofErr w:type="spellEnd"/>
      <w:r w:rsidRPr="00576858">
        <w:rPr>
          <w:rFonts w:ascii="Times New Roman" w:hAnsi="Times New Roman" w:cs="Times New Roman"/>
          <w:spacing w:val="1"/>
        </w:rPr>
        <w:t xml:space="preserve"> </w:t>
      </w:r>
      <w:r w:rsidRPr="00576858">
        <w:rPr>
          <w:rFonts w:ascii="Times New Roman" w:hAnsi="Times New Roman" w:cs="Times New Roman"/>
        </w:rPr>
        <w:t>зон</w:t>
      </w:r>
      <w:r w:rsidRPr="00576858">
        <w:rPr>
          <w:rFonts w:ascii="Times New Roman" w:hAnsi="Times New Roman" w:cs="Times New Roman"/>
          <w:spacing w:val="1"/>
        </w:rPr>
        <w:t xml:space="preserve"> </w:t>
      </w:r>
      <w:r w:rsidRPr="00576858">
        <w:rPr>
          <w:rFonts w:ascii="Times New Roman" w:hAnsi="Times New Roman" w:cs="Times New Roman"/>
        </w:rPr>
        <w:t>необходимо</w:t>
      </w:r>
      <w:r w:rsidRPr="00576858">
        <w:rPr>
          <w:rFonts w:ascii="Times New Roman" w:hAnsi="Times New Roman" w:cs="Times New Roman"/>
          <w:spacing w:val="1"/>
        </w:rPr>
        <w:t xml:space="preserve"> </w:t>
      </w:r>
      <w:r w:rsidRPr="00576858">
        <w:rPr>
          <w:rFonts w:ascii="Times New Roman" w:hAnsi="Times New Roman" w:cs="Times New Roman"/>
        </w:rPr>
        <w:t>обеспечить их оборудование сооружениями, обеспечивающими охрану водных объектов</w:t>
      </w:r>
      <w:r w:rsidRPr="00576858">
        <w:rPr>
          <w:rFonts w:ascii="Times New Roman" w:hAnsi="Times New Roman" w:cs="Times New Roman"/>
          <w:spacing w:val="1"/>
        </w:rPr>
        <w:t xml:space="preserve"> </w:t>
      </w:r>
      <w:r w:rsidRPr="00576858">
        <w:rPr>
          <w:rFonts w:ascii="Times New Roman" w:hAnsi="Times New Roman" w:cs="Times New Roman"/>
        </w:rPr>
        <w:t>от</w:t>
      </w:r>
      <w:r w:rsidRPr="00576858">
        <w:rPr>
          <w:rFonts w:ascii="Times New Roman" w:hAnsi="Times New Roman" w:cs="Times New Roman"/>
          <w:spacing w:val="1"/>
        </w:rPr>
        <w:t xml:space="preserve"> </w:t>
      </w:r>
      <w:r w:rsidRPr="00576858">
        <w:rPr>
          <w:rFonts w:ascii="Times New Roman" w:hAnsi="Times New Roman" w:cs="Times New Roman"/>
        </w:rPr>
        <w:t>загрязнения,</w:t>
      </w:r>
      <w:r w:rsidRPr="00576858">
        <w:rPr>
          <w:rFonts w:ascii="Times New Roman" w:hAnsi="Times New Roman" w:cs="Times New Roman"/>
          <w:spacing w:val="1"/>
        </w:rPr>
        <w:t xml:space="preserve"> </w:t>
      </w:r>
      <w:r w:rsidRPr="00576858">
        <w:rPr>
          <w:rFonts w:ascii="Times New Roman" w:hAnsi="Times New Roman" w:cs="Times New Roman"/>
        </w:rPr>
        <w:t>засорения,</w:t>
      </w:r>
      <w:r w:rsidRPr="00576858">
        <w:rPr>
          <w:rFonts w:ascii="Times New Roman" w:hAnsi="Times New Roman" w:cs="Times New Roman"/>
          <w:spacing w:val="1"/>
        </w:rPr>
        <w:t xml:space="preserve"> </w:t>
      </w:r>
      <w:r w:rsidRPr="00576858">
        <w:rPr>
          <w:rFonts w:ascii="Times New Roman" w:hAnsi="Times New Roman" w:cs="Times New Roman"/>
        </w:rPr>
        <w:t>заиления</w:t>
      </w:r>
      <w:r w:rsidRPr="00576858">
        <w:rPr>
          <w:rFonts w:ascii="Times New Roman" w:hAnsi="Times New Roman" w:cs="Times New Roman"/>
          <w:spacing w:val="1"/>
        </w:rPr>
        <w:t xml:space="preserve"> </w:t>
      </w:r>
      <w:r w:rsidRPr="00576858">
        <w:rPr>
          <w:rFonts w:ascii="Times New Roman" w:hAnsi="Times New Roman" w:cs="Times New Roman"/>
        </w:rPr>
        <w:t>и</w:t>
      </w:r>
      <w:r w:rsidRPr="00576858">
        <w:rPr>
          <w:rFonts w:ascii="Times New Roman" w:hAnsi="Times New Roman" w:cs="Times New Roman"/>
          <w:spacing w:val="1"/>
        </w:rPr>
        <w:t xml:space="preserve"> </w:t>
      </w:r>
      <w:r w:rsidRPr="00576858">
        <w:rPr>
          <w:rFonts w:ascii="Times New Roman" w:hAnsi="Times New Roman" w:cs="Times New Roman"/>
        </w:rPr>
        <w:t>истощения</w:t>
      </w:r>
      <w:r w:rsidRPr="00576858">
        <w:rPr>
          <w:rFonts w:ascii="Times New Roman" w:hAnsi="Times New Roman" w:cs="Times New Roman"/>
          <w:spacing w:val="1"/>
        </w:rPr>
        <w:t xml:space="preserve"> </w:t>
      </w:r>
      <w:r w:rsidRPr="00576858">
        <w:rPr>
          <w:rFonts w:ascii="Times New Roman" w:hAnsi="Times New Roman" w:cs="Times New Roman"/>
        </w:rPr>
        <w:t>вод</w:t>
      </w:r>
      <w:r w:rsidRPr="00576858">
        <w:rPr>
          <w:rFonts w:ascii="Times New Roman" w:hAnsi="Times New Roman" w:cs="Times New Roman"/>
          <w:spacing w:val="1"/>
        </w:rPr>
        <w:t xml:space="preserve"> </w:t>
      </w:r>
      <w:r w:rsidRPr="00576858">
        <w:rPr>
          <w:rFonts w:ascii="Times New Roman" w:hAnsi="Times New Roman" w:cs="Times New Roman"/>
        </w:rPr>
        <w:t>в</w:t>
      </w:r>
      <w:r w:rsidRPr="00576858">
        <w:rPr>
          <w:rFonts w:ascii="Times New Roman" w:hAnsi="Times New Roman" w:cs="Times New Roman"/>
          <w:spacing w:val="1"/>
        </w:rPr>
        <w:t xml:space="preserve"> </w:t>
      </w:r>
      <w:r w:rsidRPr="00576858">
        <w:rPr>
          <w:rFonts w:ascii="Times New Roman" w:hAnsi="Times New Roman" w:cs="Times New Roman"/>
        </w:rPr>
        <w:t>соответствии</w:t>
      </w:r>
      <w:r w:rsidRPr="00576858">
        <w:rPr>
          <w:rFonts w:ascii="Times New Roman" w:hAnsi="Times New Roman" w:cs="Times New Roman"/>
          <w:spacing w:val="1"/>
        </w:rPr>
        <w:t xml:space="preserve"> </w:t>
      </w:r>
      <w:r w:rsidRPr="00576858">
        <w:rPr>
          <w:rFonts w:ascii="Times New Roman" w:hAnsi="Times New Roman" w:cs="Times New Roman"/>
        </w:rPr>
        <w:t>с</w:t>
      </w:r>
      <w:r w:rsidRPr="00576858">
        <w:rPr>
          <w:rFonts w:ascii="Times New Roman" w:hAnsi="Times New Roman" w:cs="Times New Roman"/>
          <w:spacing w:val="1"/>
        </w:rPr>
        <w:t xml:space="preserve"> </w:t>
      </w:r>
      <w:r w:rsidRPr="00576858">
        <w:rPr>
          <w:rFonts w:ascii="Times New Roman" w:hAnsi="Times New Roman" w:cs="Times New Roman"/>
        </w:rPr>
        <w:t>водным</w:t>
      </w:r>
      <w:r w:rsidRPr="00576858">
        <w:rPr>
          <w:rFonts w:ascii="Times New Roman" w:hAnsi="Times New Roman" w:cs="Times New Roman"/>
          <w:spacing w:val="1"/>
        </w:rPr>
        <w:t xml:space="preserve"> </w:t>
      </w:r>
      <w:r w:rsidRPr="00576858">
        <w:rPr>
          <w:rFonts w:ascii="Times New Roman" w:hAnsi="Times New Roman" w:cs="Times New Roman"/>
        </w:rPr>
        <w:t>законодательством</w:t>
      </w:r>
      <w:r w:rsidRPr="00576858">
        <w:rPr>
          <w:rFonts w:ascii="Times New Roman" w:hAnsi="Times New Roman" w:cs="Times New Roman"/>
          <w:spacing w:val="-3"/>
        </w:rPr>
        <w:t xml:space="preserve"> </w:t>
      </w:r>
      <w:r w:rsidRPr="00576858">
        <w:rPr>
          <w:rFonts w:ascii="Times New Roman" w:hAnsi="Times New Roman" w:cs="Times New Roman"/>
        </w:rPr>
        <w:t>и</w:t>
      </w:r>
      <w:r w:rsidRPr="00576858">
        <w:rPr>
          <w:rFonts w:ascii="Times New Roman" w:hAnsi="Times New Roman" w:cs="Times New Roman"/>
          <w:spacing w:val="-1"/>
        </w:rPr>
        <w:t xml:space="preserve"> </w:t>
      </w:r>
      <w:r w:rsidRPr="00576858">
        <w:rPr>
          <w:rFonts w:ascii="Times New Roman" w:hAnsi="Times New Roman" w:cs="Times New Roman"/>
        </w:rPr>
        <w:t>законодательством</w:t>
      </w:r>
      <w:r w:rsidRPr="00576858">
        <w:rPr>
          <w:rFonts w:ascii="Times New Roman" w:hAnsi="Times New Roman" w:cs="Times New Roman"/>
          <w:spacing w:val="-3"/>
        </w:rPr>
        <w:t xml:space="preserve"> </w:t>
      </w:r>
      <w:r w:rsidRPr="00576858">
        <w:rPr>
          <w:rFonts w:ascii="Times New Roman" w:hAnsi="Times New Roman" w:cs="Times New Roman"/>
        </w:rPr>
        <w:t>в</w:t>
      </w:r>
      <w:r w:rsidRPr="00576858">
        <w:rPr>
          <w:rFonts w:ascii="Times New Roman" w:hAnsi="Times New Roman" w:cs="Times New Roman"/>
          <w:spacing w:val="-2"/>
        </w:rPr>
        <w:t xml:space="preserve"> </w:t>
      </w:r>
      <w:r w:rsidRPr="00576858">
        <w:rPr>
          <w:rFonts w:ascii="Times New Roman" w:hAnsi="Times New Roman" w:cs="Times New Roman"/>
        </w:rPr>
        <w:t>области охраны</w:t>
      </w:r>
      <w:r w:rsidRPr="00576858">
        <w:rPr>
          <w:rFonts w:ascii="Times New Roman" w:hAnsi="Times New Roman" w:cs="Times New Roman"/>
          <w:spacing w:val="-1"/>
        </w:rPr>
        <w:t xml:space="preserve"> </w:t>
      </w:r>
      <w:r w:rsidRPr="00576858">
        <w:rPr>
          <w:rFonts w:ascii="Times New Roman" w:hAnsi="Times New Roman" w:cs="Times New Roman"/>
        </w:rPr>
        <w:t>окружающей</w:t>
      </w:r>
      <w:r w:rsidRPr="00576858">
        <w:rPr>
          <w:rFonts w:ascii="Times New Roman" w:hAnsi="Times New Roman" w:cs="Times New Roman"/>
          <w:spacing w:val="-1"/>
        </w:rPr>
        <w:t xml:space="preserve"> </w:t>
      </w:r>
      <w:r w:rsidRPr="00576858">
        <w:rPr>
          <w:rFonts w:ascii="Times New Roman" w:hAnsi="Times New Roman" w:cs="Times New Roman"/>
        </w:rPr>
        <w:t>среды.</w:t>
      </w:r>
    </w:p>
    <w:p w:rsidR="002C4B97" w:rsidRPr="00576858" w:rsidRDefault="002C4B97" w:rsidP="00960649">
      <w:pPr>
        <w:pStyle w:val="a7"/>
        <w:ind w:left="142" w:firstLine="709"/>
        <w:jc w:val="both"/>
        <w:rPr>
          <w:rFonts w:ascii="Times New Roman" w:hAnsi="Times New Roman" w:cs="Times New Roman"/>
        </w:rPr>
      </w:pPr>
      <w:r w:rsidRPr="00576858">
        <w:rPr>
          <w:rFonts w:ascii="Times New Roman" w:hAnsi="Times New Roman" w:cs="Times New Roman"/>
        </w:rPr>
        <w:t>Допускается</w:t>
      </w:r>
      <w:r w:rsidRPr="00576858">
        <w:rPr>
          <w:rFonts w:ascii="Times New Roman" w:hAnsi="Times New Roman" w:cs="Times New Roman"/>
          <w:spacing w:val="1"/>
        </w:rPr>
        <w:t xml:space="preserve"> </w:t>
      </w:r>
      <w:r w:rsidRPr="00576858">
        <w:rPr>
          <w:rFonts w:ascii="Times New Roman" w:hAnsi="Times New Roman" w:cs="Times New Roman"/>
        </w:rPr>
        <w:t>применение</w:t>
      </w:r>
      <w:r w:rsidRPr="00576858">
        <w:rPr>
          <w:rFonts w:ascii="Times New Roman" w:hAnsi="Times New Roman" w:cs="Times New Roman"/>
          <w:spacing w:val="1"/>
        </w:rPr>
        <w:t xml:space="preserve"> </w:t>
      </w:r>
      <w:r w:rsidRPr="00576858">
        <w:rPr>
          <w:rFonts w:ascii="Times New Roman" w:hAnsi="Times New Roman" w:cs="Times New Roman"/>
        </w:rPr>
        <w:t>приемников,</w:t>
      </w:r>
      <w:r w:rsidRPr="00576858">
        <w:rPr>
          <w:rFonts w:ascii="Times New Roman" w:hAnsi="Times New Roman" w:cs="Times New Roman"/>
          <w:spacing w:val="1"/>
        </w:rPr>
        <w:t xml:space="preserve"> </w:t>
      </w:r>
      <w:r w:rsidRPr="00576858">
        <w:rPr>
          <w:rFonts w:ascii="Times New Roman" w:hAnsi="Times New Roman" w:cs="Times New Roman"/>
        </w:rPr>
        <w:t>изготовленных</w:t>
      </w:r>
      <w:r w:rsidRPr="00576858">
        <w:rPr>
          <w:rFonts w:ascii="Times New Roman" w:hAnsi="Times New Roman" w:cs="Times New Roman"/>
          <w:spacing w:val="1"/>
        </w:rPr>
        <w:t xml:space="preserve"> </w:t>
      </w:r>
      <w:r w:rsidRPr="00576858">
        <w:rPr>
          <w:rFonts w:ascii="Times New Roman" w:hAnsi="Times New Roman" w:cs="Times New Roman"/>
        </w:rPr>
        <w:t>из</w:t>
      </w:r>
      <w:r w:rsidRPr="00576858">
        <w:rPr>
          <w:rFonts w:ascii="Times New Roman" w:hAnsi="Times New Roman" w:cs="Times New Roman"/>
          <w:spacing w:val="1"/>
        </w:rPr>
        <w:t xml:space="preserve"> </w:t>
      </w:r>
      <w:r w:rsidRPr="00576858">
        <w:rPr>
          <w:rFonts w:ascii="Times New Roman" w:hAnsi="Times New Roman" w:cs="Times New Roman"/>
        </w:rPr>
        <w:t>водонепроницаемых</w:t>
      </w:r>
      <w:r w:rsidRPr="00576858">
        <w:rPr>
          <w:rFonts w:ascii="Times New Roman" w:hAnsi="Times New Roman" w:cs="Times New Roman"/>
          <w:spacing w:val="-57"/>
        </w:rPr>
        <w:t xml:space="preserve"> </w:t>
      </w:r>
      <w:r w:rsidRPr="00576858">
        <w:rPr>
          <w:rFonts w:ascii="Times New Roman" w:hAnsi="Times New Roman" w:cs="Times New Roman"/>
        </w:rPr>
        <w:t>материалов,</w:t>
      </w:r>
      <w:r w:rsidRPr="00576858">
        <w:rPr>
          <w:rFonts w:ascii="Times New Roman" w:hAnsi="Times New Roman" w:cs="Times New Roman"/>
          <w:spacing w:val="1"/>
        </w:rPr>
        <w:t xml:space="preserve"> </w:t>
      </w:r>
      <w:r w:rsidRPr="00576858">
        <w:rPr>
          <w:rFonts w:ascii="Times New Roman" w:hAnsi="Times New Roman" w:cs="Times New Roman"/>
        </w:rPr>
        <w:t>предотвращающих</w:t>
      </w:r>
      <w:r w:rsidRPr="00576858">
        <w:rPr>
          <w:rFonts w:ascii="Times New Roman" w:hAnsi="Times New Roman" w:cs="Times New Roman"/>
          <w:spacing w:val="1"/>
        </w:rPr>
        <w:t xml:space="preserve"> </w:t>
      </w:r>
      <w:r w:rsidRPr="00576858">
        <w:rPr>
          <w:rFonts w:ascii="Times New Roman" w:hAnsi="Times New Roman" w:cs="Times New Roman"/>
        </w:rPr>
        <w:t>поступление</w:t>
      </w:r>
      <w:r w:rsidRPr="00576858">
        <w:rPr>
          <w:rFonts w:ascii="Times New Roman" w:hAnsi="Times New Roman" w:cs="Times New Roman"/>
          <w:spacing w:val="1"/>
        </w:rPr>
        <w:t xml:space="preserve"> </w:t>
      </w:r>
      <w:r w:rsidRPr="00576858">
        <w:rPr>
          <w:rFonts w:ascii="Times New Roman" w:hAnsi="Times New Roman" w:cs="Times New Roman"/>
        </w:rPr>
        <w:t>загрязняющих</w:t>
      </w:r>
      <w:r w:rsidRPr="00576858">
        <w:rPr>
          <w:rFonts w:ascii="Times New Roman" w:hAnsi="Times New Roman" w:cs="Times New Roman"/>
          <w:spacing w:val="1"/>
        </w:rPr>
        <w:t xml:space="preserve"> </w:t>
      </w:r>
      <w:r w:rsidRPr="00576858">
        <w:rPr>
          <w:rFonts w:ascii="Times New Roman" w:hAnsi="Times New Roman" w:cs="Times New Roman"/>
        </w:rPr>
        <w:t>веществ,</w:t>
      </w:r>
      <w:r w:rsidRPr="00576858">
        <w:rPr>
          <w:rFonts w:ascii="Times New Roman" w:hAnsi="Times New Roman" w:cs="Times New Roman"/>
          <w:spacing w:val="1"/>
        </w:rPr>
        <w:t xml:space="preserve"> </w:t>
      </w:r>
      <w:r w:rsidRPr="00576858">
        <w:rPr>
          <w:rFonts w:ascii="Times New Roman" w:hAnsi="Times New Roman" w:cs="Times New Roman"/>
        </w:rPr>
        <w:t>иных</w:t>
      </w:r>
      <w:r w:rsidRPr="00576858">
        <w:rPr>
          <w:rFonts w:ascii="Times New Roman" w:hAnsi="Times New Roman" w:cs="Times New Roman"/>
          <w:spacing w:val="1"/>
        </w:rPr>
        <w:t xml:space="preserve"> </w:t>
      </w:r>
      <w:r w:rsidRPr="00576858">
        <w:rPr>
          <w:rFonts w:ascii="Times New Roman" w:hAnsi="Times New Roman" w:cs="Times New Roman"/>
        </w:rPr>
        <w:t>веществ</w:t>
      </w:r>
      <w:r w:rsidRPr="00576858">
        <w:rPr>
          <w:rFonts w:ascii="Times New Roman" w:hAnsi="Times New Roman" w:cs="Times New Roman"/>
          <w:spacing w:val="1"/>
        </w:rPr>
        <w:t xml:space="preserve"> </w:t>
      </w:r>
      <w:r w:rsidRPr="00576858">
        <w:rPr>
          <w:rFonts w:ascii="Times New Roman" w:hAnsi="Times New Roman" w:cs="Times New Roman"/>
        </w:rPr>
        <w:t>и</w:t>
      </w:r>
      <w:r w:rsidRPr="00576858">
        <w:rPr>
          <w:rFonts w:ascii="Times New Roman" w:hAnsi="Times New Roman" w:cs="Times New Roman"/>
          <w:spacing w:val="1"/>
        </w:rPr>
        <w:t xml:space="preserve"> </w:t>
      </w:r>
      <w:r w:rsidRPr="00576858">
        <w:rPr>
          <w:rFonts w:ascii="Times New Roman" w:hAnsi="Times New Roman" w:cs="Times New Roman"/>
        </w:rPr>
        <w:t>микроорганизмов</w:t>
      </w:r>
      <w:r w:rsidRPr="00576858">
        <w:rPr>
          <w:rFonts w:ascii="Times New Roman" w:hAnsi="Times New Roman" w:cs="Times New Roman"/>
          <w:spacing w:val="-1"/>
        </w:rPr>
        <w:t xml:space="preserve"> </w:t>
      </w:r>
      <w:r w:rsidRPr="00576858">
        <w:rPr>
          <w:rFonts w:ascii="Times New Roman" w:hAnsi="Times New Roman" w:cs="Times New Roman"/>
        </w:rPr>
        <w:t>в</w:t>
      </w:r>
      <w:r w:rsidRPr="00576858">
        <w:rPr>
          <w:rFonts w:ascii="Times New Roman" w:hAnsi="Times New Roman" w:cs="Times New Roman"/>
          <w:spacing w:val="-1"/>
        </w:rPr>
        <w:t xml:space="preserve"> </w:t>
      </w:r>
      <w:r w:rsidRPr="00576858">
        <w:rPr>
          <w:rFonts w:ascii="Times New Roman" w:hAnsi="Times New Roman" w:cs="Times New Roman"/>
        </w:rPr>
        <w:t>окружающую среду.</w:t>
      </w:r>
    </w:p>
    <w:p w:rsidR="002C4B97" w:rsidRPr="00576858" w:rsidRDefault="002C4B97" w:rsidP="0056369E">
      <w:pPr>
        <w:pStyle w:val="a7"/>
      </w:pPr>
    </w:p>
    <w:p w:rsidR="00960649" w:rsidRPr="00576858" w:rsidRDefault="002C4B97" w:rsidP="00960649">
      <w:pPr>
        <w:pStyle w:val="a7"/>
        <w:ind w:left="142" w:firstLine="567"/>
        <w:rPr>
          <w:rFonts w:ascii="Times New Roman" w:hAnsi="Times New Roman" w:cs="Times New Roman"/>
          <w:spacing w:val="-57"/>
          <w:sz w:val="24"/>
          <w:szCs w:val="24"/>
        </w:rPr>
      </w:pPr>
      <w:bookmarkStart w:id="27" w:name="_bookmark51"/>
      <w:bookmarkEnd w:id="27"/>
      <w:r w:rsidRPr="00576858">
        <w:rPr>
          <w:rFonts w:ascii="Times New Roman" w:hAnsi="Times New Roman" w:cs="Times New Roman"/>
          <w:sz w:val="24"/>
          <w:szCs w:val="24"/>
        </w:rPr>
        <w:t>Статья 44. Градостроительный регламент зоны специального назначения (Сп)</w:t>
      </w:r>
      <w:r w:rsidRPr="00576858">
        <w:rPr>
          <w:rFonts w:ascii="Times New Roman" w:hAnsi="Times New Roman" w:cs="Times New Roman"/>
          <w:spacing w:val="-57"/>
          <w:sz w:val="24"/>
          <w:szCs w:val="24"/>
        </w:rPr>
        <w:t xml:space="preserve"> </w:t>
      </w:r>
    </w:p>
    <w:p w:rsidR="002C4B97" w:rsidRPr="00576858" w:rsidRDefault="002C4B97" w:rsidP="00960649">
      <w:pPr>
        <w:pStyle w:val="a7"/>
        <w:ind w:left="142" w:firstLine="567"/>
        <w:jc w:val="both"/>
        <w:rPr>
          <w:rFonts w:ascii="Times New Roman" w:hAnsi="Times New Roman" w:cs="Times New Roman"/>
          <w:sz w:val="24"/>
          <w:szCs w:val="24"/>
        </w:rPr>
      </w:pPr>
      <w:r w:rsidRPr="00576858">
        <w:rPr>
          <w:rFonts w:ascii="Times New Roman" w:hAnsi="Times New Roman" w:cs="Times New Roman"/>
          <w:sz w:val="24"/>
          <w:szCs w:val="24"/>
        </w:rPr>
        <w:t>Виды</w:t>
      </w:r>
      <w:r w:rsidRPr="00576858">
        <w:rPr>
          <w:rFonts w:ascii="Times New Roman" w:hAnsi="Times New Roman" w:cs="Times New Roman"/>
          <w:spacing w:val="1"/>
          <w:sz w:val="24"/>
          <w:szCs w:val="24"/>
        </w:rPr>
        <w:t xml:space="preserve"> </w:t>
      </w:r>
      <w:r w:rsidRPr="00576858">
        <w:rPr>
          <w:rFonts w:ascii="Times New Roman" w:hAnsi="Times New Roman" w:cs="Times New Roman"/>
          <w:sz w:val="24"/>
          <w:szCs w:val="24"/>
        </w:rPr>
        <w:t>разрешенного</w:t>
      </w:r>
      <w:r w:rsidRPr="00576858">
        <w:rPr>
          <w:rFonts w:ascii="Times New Roman" w:hAnsi="Times New Roman" w:cs="Times New Roman"/>
          <w:spacing w:val="1"/>
          <w:sz w:val="24"/>
          <w:szCs w:val="24"/>
        </w:rPr>
        <w:t xml:space="preserve"> </w:t>
      </w:r>
      <w:r w:rsidRPr="00576858">
        <w:rPr>
          <w:rFonts w:ascii="Times New Roman" w:hAnsi="Times New Roman" w:cs="Times New Roman"/>
          <w:sz w:val="24"/>
          <w:szCs w:val="24"/>
        </w:rPr>
        <w:t>использования</w:t>
      </w:r>
      <w:r w:rsidRPr="00576858">
        <w:rPr>
          <w:rFonts w:ascii="Times New Roman" w:hAnsi="Times New Roman" w:cs="Times New Roman"/>
          <w:spacing w:val="1"/>
          <w:sz w:val="24"/>
          <w:szCs w:val="24"/>
        </w:rPr>
        <w:t xml:space="preserve"> </w:t>
      </w:r>
      <w:r w:rsidRPr="00576858">
        <w:rPr>
          <w:rFonts w:ascii="Times New Roman" w:hAnsi="Times New Roman" w:cs="Times New Roman"/>
          <w:sz w:val="24"/>
          <w:szCs w:val="24"/>
        </w:rPr>
        <w:t>земельных</w:t>
      </w:r>
      <w:r w:rsidRPr="00576858">
        <w:rPr>
          <w:rFonts w:ascii="Times New Roman" w:hAnsi="Times New Roman" w:cs="Times New Roman"/>
          <w:spacing w:val="1"/>
          <w:sz w:val="24"/>
          <w:szCs w:val="24"/>
        </w:rPr>
        <w:t xml:space="preserve"> </w:t>
      </w:r>
      <w:r w:rsidRPr="00576858">
        <w:rPr>
          <w:rFonts w:ascii="Times New Roman" w:hAnsi="Times New Roman" w:cs="Times New Roman"/>
          <w:sz w:val="24"/>
          <w:szCs w:val="24"/>
        </w:rPr>
        <w:t>участков</w:t>
      </w:r>
      <w:r w:rsidRPr="00576858">
        <w:rPr>
          <w:rFonts w:ascii="Times New Roman" w:hAnsi="Times New Roman" w:cs="Times New Roman"/>
          <w:spacing w:val="1"/>
          <w:sz w:val="24"/>
          <w:szCs w:val="24"/>
        </w:rPr>
        <w:t xml:space="preserve"> </w:t>
      </w:r>
      <w:r w:rsidRPr="00576858">
        <w:rPr>
          <w:rFonts w:ascii="Times New Roman" w:hAnsi="Times New Roman" w:cs="Times New Roman"/>
          <w:sz w:val="24"/>
          <w:szCs w:val="24"/>
        </w:rPr>
        <w:t>и</w:t>
      </w:r>
      <w:r w:rsidRPr="00576858">
        <w:rPr>
          <w:rFonts w:ascii="Times New Roman" w:hAnsi="Times New Roman" w:cs="Times New Roman"/>
          <w:spacing w:val="1"/>
          <w:sz w:val="24"/>
          <w:szCs w:val="24"/>
        </w:rPr>
        <w:t xml:space="preserve"> </w:t>
      </w:r>
      <w:r w:rsidRPr="00576858">
        <w:rPr>
          <w:rFonts w:ascii="Times New Roman" w:hAnsi="Times New Roman" w:cs="Times New Roman"/>
          <w:sz w:val="24"/>
          <w:szCs w:val="24"/>
        </w:rPr>
        <w:t>объектов</w:t>
      </w:r>
      <w:r w:rsidRPr="00576858">
        <w:rPr>
          <w:rFonts w:ascii="Times New Roman" w:hAnsi="Times New Roman" w:cs="Times New Roman"/>
          <w:spacing w:val="1"/>
          <w:sz w:val="24"/>
          <w:szCs w:val="24"/>
        </w:rPr>
        <w:t xml:space="preserve"> </w:t>
      </w:r>
      <w:r w:rsidRPr="00576858">
        <w:rPr>
          <w:rFonts w:ascii="Times New Roman" w:hAnsi="Times New Roman" w:cs="Times New Roman"/>
          <w:sz w:val="24"/>
          <w:szCs w:val="24"/>
        </w:rPr>
        <w:t>капитального</w:t>
      </w:r>
      <w:r w:rsidRPr="00576858">
        <w:rPr>
          <w:rFonts w:ascii="Times New Roman" w:hAnsi="Times New Roman" w:cs="Times New Roman"/>
          <w:spacing w:val="1"/>
          <w:sz w:val="24"/>
          <w:szCs w:val="24"/>
        </w:rPr>
        <w:t xml:space="preserve"> </w:t>
      </w:r>
      <w:r w:rsidRPr="00576858">
        <w:rPr>
          <w:rFonts w:ascii="Times New Roman" w:hAnsi="Times New Roman" w:cs="Times New Roman"/>
          <w:sz w:val="24"/>
          <w:szCs w:val="24"/>
        </w:rPr>
        <w:t>строительства,</w:t>
      </w:r>
      <w:r w:rsidRPr="00576858">
        <w:rPr>
          <w:rFonts w:ascii="Times New Roman" w:hAnsi="Times New Roman" w:cs="Times New Roman"/>
          <w:spacing w:val="32"/>
          <w:sz w:val="24"/>
          <w:szCs w:val="24"/>
        </w:rPr>
        <w:t xml:space="preserve"> </w:t>
      </w:r>
      <w:r w:rsidRPr="00576858">
        <w:rPr>
          <w:rFonts w:ascii="Times New Roman" w:hAnsi="Times New Roman" w:cs="Times New Roman"/>
          <w:sz w:val="24"/>
          <w:szCs w:val="24"/>
        </w:rPr>
        <w:t>предельные</w:t>
      </w:r>
      <w:r w:rsidRPr="00576858">
        <w:rPr>
          <w:rFonts w:ascii="Times New Roman" w:hAnsi="Times New Roman" w:cs="Times New Roman"/>
          <w:spacing w:val="31"/>
          <w:sz w:val="24"/>
          <w:szCs w:val="24"/>
        </w:rPr>
        <w:t xml:space="preserve"> </w:t>
      </w:r>
      <w:r w:rsidRPr="00576858">
        <w:rPr>
          <w:rFonts w:ascii="Times New Roman" w:hAnsi="Times New Roman" w:cs="Times New Roman"/>
          <w:sz w:val="24"/>
          <w:szCs w:val="24"/>
        </w:rPr>
        <w:t>размеры</w:t>
      </w:r>
      <w:r w:rsidRPr="00576858">
        <w:rPr>
          <w:rFonts w:ascii="Times New Roman" w:hAnsi="Times New Roman" w:cs="Times New Roman"/>
          <w:spacing w:val="32"/>
          <w:sz w:val="24"/>
          <w:szCs w:val="24"/>
        </w:rPr>
        <w:t xml:space="preserve"> </w:t>
      </w:r>
      <w:r w:rsidRPr="00576858">
        <w:rPr>
          <w:rFonts w:ascii="Times New Roman" w:hAnsi="Times New Roman" w:cs="Times New Roman"/>
          <w:sz w:val="24"/>
          <w:szCs w:val="24"/>
        </w:rPr>
        <w:t>земельных</w:t>
      </w:r>
      <w:r w:rsidRPr="00576858">
        <w:rPr>
          <w:rFonts w:ascii="Times New Roman" w:hAnsi="Times New Roman" w:cs="Times New Roman"/>
          <w:spacing w:val="36"/>
          <w:sz w:val="24"/>
          <w:szCs w:val="24"/>
        </w:rPr>
        <w:t xml:space="preserve"> </w:t>
      </w:r>
      <w:r w:rsidRPr="00576858">
        <w:rPr>
          <w:rFonts w:ascii="Times New Roman" w:hAnsi="Times New Roman" w:cs="Times New Roman"/>
          <w:sz w:val="24"/>
          <w:szCs w:val="24"/>
        </w:rPr>
        <w:t>участков</w:t>
      </w:r>
      <w:r w:rsidRPr="00576858">
        <w:rPr>
          <w:rFonts w:ascii="Times New Roman" w:hAnsi="Times New Roman" w:cs="Times New Roman"/>
          <w:spacing w:val="32"/>
          <w:sz w:val="24"/>
          <w:szCs w:val="24"/>
        </w:rPr>
        <w:t xml:space="preserve"> </w:t>
      </w:r>
      <w:r w:rsidRPr="00576858">
        <w:rPr>
          <w:rFonts w:ascii="Times New Roman" w:hAnsi="Times New Roman" w:cs="Times New Roman"/>
          <w:sz w:val="24"/>
          <w:szCs w:val="24"/>
        </w:rPr>
        <w:t>и</w:t>
      </w:r>
      <w:r w:rsidRPr="00576858">
        <w:rPr>
          <w:rFonts w:ascii="Times New Roman" w:hAnsi="Times New Roman" w:cs="Times New Roman"/>
          <w:spacing w:val="33"/>
          <w:sz w:val="24"/>
          <w:szCs w:val="24"/>
        </w:rPr>
        <w:t xml:space="preserve"> </w:t>
      </w:r>
      <w:r w:rsidRPr="00576858">
        <w:rPr>
          <w:rFonts w:ascii="Times New Roman" w:hAnsi="Times New Roman" w:cs="Times New Roman"/>
          <w:sz w:val="24"/>
          <w:szCs w:val="24"/>
        </w:rPr>
        <w:t>параметры</w:t>
      </w:r>
      <w:r w:rsidRPr="00576858">
        <w:rPr>
          <w:rFonts w:ascii="Times New Roman" w:hAnsi="Times New Roman" w:cs="Times New Roman"/>
          <w:spacing w:val="32"/>
          <w:sz w:val="24"/>
          <w:szCs w:val="24"/>
        </w:rPr>
        <w:t xml:space="preserve"> </w:t>
      </w:r>
      <w:r w:rsidRPr="00576858">
        <w:rPr>
          <w:rFonts w:ascii="Times New Roman" w:hAnsi="Times New Roman" w:cs="Times New Roman"/>
          <w:sz w:val="24"/>
          <w:szCs w:val="24"/>
        </w:rPr>
        <w:t>разрешенного</w:t>
      </w:r>
      <w:r w:rsidR="00960649" w:rsidRPr="00576858">
        <w:rPr>
          <w:rFonts w:ascii="Times New Roman" w:hAnsi="Times New Roman" w:cs="Times New Roman"/>
          <w:sz w:val="24"/>
          <w:szCs w:val="24"/>
        </w:rPr>
        <w:t xml:space="preserve"> </w:t>
      </w:r>
      <w:r w:rsidRPr="00576858">
        <w:rPr>
          <w:rFonts w:ascii="Times New Roman" w:hAnsi="Times New Roman" w:cs="Times New Roman"/>
          <w:sz w:val="24"/>
          <w:szCs w:val="24"/>
        </w:rPr>
        <w:t>строительства,</w:t>
      </w:r>
      <w:r w:rsidRPr="00576858">
        <w:rPr>
          <w:rFonts w:ascii="Times New Roman" w:hAnsi="Times New Roman" w:cs="Times New Roman"/>
          <w:spacing w:val="-5"/>
          <w:sz w:val="24"/>
          <w:szCs w:val="24"/>
        </w:rPr>
        <w:t xml:space="preserve"> </w:t>
      </w:r>
      <w:r w:rsidRPr="00576858">
        <w:rPr>
          <w:rFonts w:ascii="Times New Roman" w:hAnsi="Times New Roman" w:cs="Times New Roman"/>
          <w:sz w:val="24"/>
          <w:szCs w:val="24"/>
        </w:rPr>
        <w:t>реконструкции</w:t>
      </w:r>
      <w:r w:rsidRPr="00576858">
        <w:rPr>
          <w:rFonts w:ascii="Times New Roman" w:hAnsi="Times New Roman" w:cs="Times New Roman"/>
          <w:spacing w:val="-5"/>
          <w:sz w:val="24"/>
          <w:szCs w:val="24"/>
        </w:rPr>
        <w:t xml:space="preserve"> </w:t>
      </w:r>
      <w:r w:rsidRPr="00576858">
        <w:rPr>
          <w:rFonts w:ascii="Times New Roman" w:hAnsi="Times New Roman" w:cs="Times New Roman"/>
          <w:sz w:val="24"/>
          <w:szCs w:val="24"/>
        </w:rPr>
        <w:t>объектов</w:t>
      </w:r>
      <w:r w:rsidRPr="00576858">
        <w:rPr>
          <w:rFonts w:ascii="Times New Roman" w:hAnsi="Times New Roman" w:cs="Times New Roman"/>
          <w:spacing w:val="-5"/>
          <w:sz w:val="24"/>
          <w:szCs w:val="24"/>
        </w:rPr>
        <w:t xml:space="preserve"> </w:t>
      </w:r>
      <w:r w:rsidRPr="00576858">
        <w:rPr>
          <w:rFonts w:ascii="Times New Roman" w:hAnsi="Times New Roman" w:cs="Times New Roman"/>
          <w:sz w:val="24"/>
          <w:szCs w:val="24"/>
        </w:rPr>
        <w:t>капитального</w:t>
      </w:r>
      <w:r w:rsidRPr="00576858">
        <w:rPr>
          <w:rFonts w:ascii="Times New Roman" w:hAnsi="Times New Roman" w:cs="Times New Roman"/>
          <w:spacing w:val="-4"/>
          <w:sz w:val="24"/>
          <w:szCs w:val="24"/>
        </w:rPr>
        <w:t xml:space="preserve"> </w:t>
      </w:r>
      <w:r w:rsidRPr="00576858">
        <w:rPr>
          <w:rFonts w:ascii="Times New Roman" w:hAnsi="Times New Roman" w:cs="Times New Roman"/>
          <w:sz w:val="24"/>
          <w:szCs w:val="24"/>
        </w:rPr>
        <w:t>строительства:</w:t>
      </w:r>
    </w:p>
    <w:tbl>
      <w:tblPr>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993"/>
        <w:gridCol w:w="141"/>
        <w:gridCol w:w="3971"/>
        <w:gridCol w:w="849"/>
        <w:gridCol w:w="991"/>
        <w:gridCol w:w="710"/>
        <w:gridCol w:w="141"/>
        <w:gridCol w:w="707"/>
      </w:tblGrid>
      <w:tr w:rsidR="002C4B97" w:rsidRPr="00576858" w:rsidTr="002C4B97">
        <w:trPr>
          <w:trHeight w:val="691"/>
        </w:trPr>
        <w:tc>
          <w:tcPr>
            <w:tcW w:w="566" w:type="dxa"/>
            <w:vMerge w:val="restart"/>
          </w:tcPr>
          <w:p w:rsidR="002C4B97" w:rsidRPr="00576858" w:rsidRDefault="002C4B97" w:rsidP="0056369E">
            <w:pPr>
              <w:pStyle w:val="a7"/>
              <w:rPr>
                <w:rFonts w:ascii="Times New Roman" w:hAnsi="Times New Roman" w:cs="Times New Roman"/>
                <w:sz w:val="24"/>
                <w:szCs w:val="24"/>
              </w:rPr>
            </w:pPr>
            <w:r w:rsidRPr="00576858">
              <w:rPr>
                <w:rFonts w:ascii="Times New Roman" w:hAnsi="Times New Roman" w:cs="Times New Roman"/>
                <w:sz w:val="24"/>
                <w:szCs w:val="24"/>
              </w:rPr>
              <w:t>№</w:t>
            </w:r>
            <w:r w:rsidRPr="00576858">
              <w:rPr>
                <w:rFonts w:ascii="Times New Roman" w:hAnsi="Times New Roman" w:cs="Times New Roman"/>
                <w:spacing w:val="1"/>
                <w:sz w:val="24"/>
                <w:szCs w:val="24"/>
              </w:rPr>
              <w:t xml:space="preserve"> </w:t>
            </w:r>
            <w:r w:rsidRPr="00576858">
              <w:rPr>
                <w:rFonts w:ascii="Times New Roman" w:hAnsi="Times New Roman" w:cs="Times New Roman"/>
                <w:spacing w:val="-1"/>
                <w:sz w:val="24"/>
                <w:szCs w:val="24"/>
              </w:rPr>
              <w:t>п/п</w:t>
            </w:r>
          </w:p>
        </w:tc>
        <w:tc>
          <w:tcPr>
            <w:tcW w:w="1134" w:type="dxa"/>
            <w:gridSpan w:val="2"/>
            <w:vMerge w:val="restart"/>
            <w:textDirection w:val="btLr"/>
          </w:tcPr>
          <w:p w:rsidR="002C4B97" w:rsidRPr="007A71D6" w:rsidRDefault="002C4B97" w:rsidP="0056369E">
            <w:pPr>
              <w:pStyle w:val="a7"/>
              <w:rPr>
                <w:rFonts w:ascii="Times New Roman" w:hAnsi="Times New Roman" w:cs="Times New Roman"/>
                <w:sz w:val="24"/>
                <w:szCs w:val="24"/>
              </w:rPr>
            </w:pPr>
            <w:r w:rsidRPr="007A71D6">
              <w:rPr>
                <w:rFonts w:ascii="Times New Roman" w:hAnsi="Times New Roman" w:cs="Times New Roman"/>
                <w:sz w:val="24"/>
                <w:szCs w:val="24"/>
              </w:rPr>
              <w:t>Код</w:t>
            </w:r>
            <w:r w:rsidRPr="007A71D6">
              <w:rPr>
                <w:rFonts w:ascii="Times New Roman" w:hAnsi="Times New Roman" w:cs="Times New Roman"/>
                <w:spacing w:val="-6"/>
                <w:sz w:val="24"/>
                <w:szCs w:val="24"/>
              </w:rPr>
              <w:t xml:space="preserve"> </w:t>
            </w:r>
            <w:r w:rsidRPr="007A71D6">
              <w:rPr>
                <w:rFonts w:ascii="Times New Roman" w:hAnsi="Times New Roman" w:cs="Times New Roman"/>
                <w:sz w:val="24"/>
                <w:szCs w:val="24"/>
              </w:rPr>
              <w:t>(числовое</w:t>
            </w:r>
            <w:r w:rsidRPr="007A71D6">
              <w:rPr>
                <w:rFonts w:ascii="Times New Roman" w:hAnsi="Times New Roman" w:cs="Times New Roman"/>
                <w:spacing w:val="-4"/>
                <w:sz w:val="24"/>
                <w:szCs w:val="24"/>
              </w:rPr>
              <w:t xml:space="preserve"> </w:t>
            </w:r>
            <w:r w:rsidRPr="007A71D6">
              <w:rPr>
                <w:rFonts w:ascii="Times New Roman" w:hAnsi="Times New Roman" w:cs="Times New Roman"/>
                <w:sz w:val="24"/>
                <w:szCs w:val="24"/>
              </w:rPr>
              <w:t>обозначение)</w:t>
            </w:r>
            <w:r w:rsidRPr="007A71D6">
              <w:rPr>
                <w:rFonts w:ascii="Times New Roman" w:hAnsi="Times New Roman" w:cs="Times New Roman"/>
                <w:spacing w:val="-1"/>
                <w:sz w:val="24"/>
                <w:szCs w:val="24"/>
              </w:rPr>
              <w:t xml:space="preserve"> </w:t>
            </w:r>
            <w:r w:rsidRPr="007A71D6">
              <w:rPr>
                <w:rFonts w:ascii="Times New Roman" w:hAnsi="Times New Roman" w:cs="Times New Roman"/>
                <w:sz w:val="24"/>
                <w:szCs w:val="24"/>
              </w:rPr>
              <w:t>(в</w:t>
            </w:r>
            <w:r w:rsidRPr="007A71D6">
              <w:rPr>
                <w:rFonts w:ascii="Times New Roman" w:hAnsi="Times New Roman" w:cs="Times New Roman"/>
                <w:spacing w:val="-47"/>
                <w:sz w:val="24"/>
                <w:szCs w:val="24"/>
              </w:rPr>
              <w:t xml:space="preserve"> </w:t>
            </w:r>
            <w:r w:rsidRPr="007A71D6">
              <w:rPr>
                <w:rFonts w:ascii="Times New Roman" w:hAnsi="Times New Roman" w:cs="Times New Roman"/>
                <w:sz w:val="24"/>
                <w:szCs w:val="24"/>
              </w:rPr>
              <w:t>соответствии</w:t>
            </w:r>
            <w:r w:rsidRPr="007A71D6">
              <w:rPr>
                <w:rFonts w:ascii="Times New Roman" w:hAnsi="Times New Roman" w:cs="Times New Roman"/>
                <w:spacing w:val="-2"/>
                <w:sz w:val="24"/>
                <w:szCs w:val="24"/>
              </w:rPr>
              <w:t xml:space="preserve"> </w:t>
            </w:r>
            <w:r w:rsidRPr="007A71D6">
              <w:rPr>
                <w:rFonts w:ascii="Times New Roman" w:hAnsi="Times New Roman" w:cs="Times New Roman"/>
                <w:sz w:val="24"/>
                <w:szCs w:val="24"/>
              </w:rPr>
              <w:t>с</w:t>
            </w:r>
          </w:p>
          <w:p w:rsidR="002C4B97" w:rsidRPr="00576858" w:rsidRDefault="002C4B97" w:rsidP="0056369E">
            <w:pPr>
              <w:pStyle w:val="a7"/>
              <w:rPr>
                <w:rFonts w:ascii="Times New Roman" w:hAnsi="Times New Roman" w:cs="Times New Roman"/>
                <w:sz w:val="24"/>
                <w:szCs w:val="24"/>
              </w:rPr>
            </w:pPr>
            <w:r w:rsidRPr="00576858">
              <w:rPr>
                <w:rFonts w:ascii="Times New Roman" w:hAnsi="Times New Roman" w:cs="Times New Roman"/>
                <w:sz w:val="24"/>
                <w:szCs w:val="24"/>
              </w:rPr>
              <w:t>Классификатором</w:t>
            </w:r>
          </w:p>
        </w:tc>
        <w:tc>
          <w:tcPr>
            <w:tcW w:w="3970" w:type="dxa"/>
            <w:vMerge w:val="restart"/>
          </w:tcPr>
          <w:p w:rsidR="002C4B97" w:rsidRPr="007A71D6" w:rsidRDefault="002C4B97" w:rsidP="0056369E">
            <w:pPr>
              <w:pStyle w:val="a7"/>
              <w:rPr>
                <w:rFonts w:ascii="Times New Roman" w:hAnsi="Times New Roman" w:cs="Times New Roman"/>
                <w:sz w:val="24"/>
                <w:szCs w:val="24"/>
              </w:rPr>
            </w:pPr>
            <w:r w:rsidRPr="007A71D6">
              <w:rPr>
                <w:rFonts w:ascii="Times New Roman" w:hAnsi="Times New Roman" w:cs="Times New Roman"/>
                <w:sz w:val="24"/>
                <w:szCs w:val="24"/>
              </w:rPr>
              <w:t>Вид разрешенного использования</w:t>
            </w:r>
            <w:r w:rsidRPr="007A71D6">
              <w:rPr>
                <w:rFonts w:ascii="Times New Roman" w:hAnsi="Times New Roman" w:cs="Times New Roman"/>
                <w:spacing w:val="1"/>
                <w:sz w:val="24"/>
                <w:szCs w:val="24"/>
              </w:rPr>
              <w:t xml:space="preserve"> </w:t>
            </w:r>
            <w:r w:rsidRPr="007A71D6">
              <w:rPr>
                <w:rFonts w:ascii="Times New Roman" w:hAnsi="Times New Roman" w:cs="Times New Roman"/>
                <w:sz w:val="24"/>
                <w:szCs w:val="24"/>
              </w:rPr>
              <w:t>земельного участка (в соответствии с</w:t>
            </w:r>
            <w:r w:rsidRPr="007A71D6">
              <w:rPr>
                <w:rFonts w:ascii="Times New Roman" w:hAnsi="Times New Roman" w:cs="Times New Roman"/>
                <w:spacing w:val="1"/>
                <w:sz w:val="24"/>
                <w:szCs w:val="24"/>
              </w:rPr>
              <w:t xml:space="preserve"> </w:t>
            </w:r>
            <w:r w:rsidRPr="007A71D6">
              <w:rPr>
                <w:rFonts w:ascii="Times New Roman" w:hAnsi="Times New Roman" w:cs="Times New Roman"/>
                <w:sz w:val="24"/>
                <w:szCs w:val="24"/>
              </w:rPr>
              <w:t>классификатором</w:t>
            </w:r>
            <w:r w:rsidRPr="007A71D6">
              <w:rPr>
                <w:rFonts w:ascii="Times New Roman" w:hAnsi="Times New Roman" w:cs="Times New Roman"/>
                <w:spacing w:val="-7"/>
                <w:sz w:val="24"/>
                <w:szCs w:val="24"/>
              </w:rPr>
              <w:t xml:space="preserve"> </w:t>
            </w:r>
            <w:r w:rsidRPr="007A71D6">
              <w:rPr>
                <w:rFonts w:ascii="Times New Roman" w:hAnsi="Times New Roman" w:cs="Times New Roman"/>
                <w:sz w:val="24"/>
                <w:szCs w:val="24"/>
              </w:rPr>
              <w:t>видов</w:t>
            </w:r>
            <w:r w:rsidRPr="007A71D6">
              <w:rPr>
                <w:rFonts w:ascii="Times New Roman" w:hAnsi="Times New Roman" w:cs="Times New Roman"/>
                <w:spacing w:val="-7"/>
                <w:sz w:val="24"/>
                <w:szCs w:val="24"/>
              </w:rPr>
              <w:t xml:space="preserve"> </w:t>
            </w:r>
            <w:r w:rsidRPr="007A71D6">
              <w:rPr>
                <w:rFonts w:ascii="Times New Roman" w:hAnsi="Times New Roman" w:cs="Times New Roman"/>
                <w:sz w:val="24"/>
                <w:szCs w:val="24"/>
              </w:rPr>
              <w:t>разрешенного</w:t>
            </w:r>
            <w:r w:rsidRPr="007A71D6">
              <w:rPr>
                <w:rFonts w:ascii="Times New Roman" w:hAnsi="Times New Roman" w:cs="Times New Roman"/>
                <w:spacing w:val="-47"/>
                <w:sz w:val="24"/>
                <w:szCs w:val="24"/>
              </w:rPr>
              <w:t xml:space="preserve"> </w:t>
            </w:r>
            <w:r w:rsidRPr="007A71D6">
              <w:rPr>
                <w:rFonts w:ascii="Times New Roman" w:hAnsi="Times New Roman" w:cs="Times New Roman"/>
                <w:sz w:val="24"/>
                <w:szCs w:val="24"/>
              </w:rPr>
              <w:t>использования земельных участков,</w:t>
            </w:r>
            <w:r w:rsidRPr="007A71D6">
              <w:rPr>
                <w:rFonts w:ascii="Times New Roman" w:hAnsi="Times New Roman" w:cs="Times New Roman"/>
                <w:spacing w:val="1"/>
                <w:sz w:val="24"/>
                <w:szCs w:val="24"/>
              </w:rPr>
              <w:t xml:space="preserve"> </w:t>
            </w:r>
            <w:r w:rsidRPr="007A71D6">
              <w:rPr>
                <w:rFonts w:ascii="Times New Roman" w:hAnsi="Times New Roman" w:cs="Times New Roman"/>
                <w:sz w:val="24"/>
                <w:szCs w:val="24"/>
              </w:rPr>
              <w:t>утвержденным</w:t>
            </w:r>
            <w:r w:rsidRPr="007A71D6">
              <w:rPr>
                <w:rFonts w:ascii="Times New Roman" w:hAnsi="Times New Roman" w:cs="Times New Roman"/>
                <w:spacing w:val="2"/>
                <w:sz w:val="24"/>
                <w:szCs w:val="24"/>
              </w:rPr>
              <w:t xml:space="preserve"> </w:t>
            </w:r>
            <w:r w:rsidRPr="007A71D6">
              <w:rPr>
                <w:rFonts w:ascii="Times New Roman" w:hAnsi="Times New Roman" w:cs="Times New Roman"/>
                <w:sz w:val="24"/>
                <w:szCs w:val="24"/>
              </w:rPr>
              <w:t>уполномоченным</w:t>
            </w:r>
          </w:p>
          <w:p w:rsidR="002C4B97" w:rsidRPr="00576858" w:rsidRDefault="002C4B97" w:rsidP="0056369E">
            <w:pPr>
              <w:pStyle w:val="a7"/>
              <w:rPr>
                <w:rFonts w:ascii="Times New Roman" w:hAnsi="Times New Roman" w:cs="Times New Roman"/>
                <w:sz w:val="24"/>
                <w:szCs w:val="24"/>
              </w:rPr>
            </w:pPr>
            <w:r w:rsidRPr="00576858">
              <w:rPr>
                <w:rFonts w:ascii="Times New Roman" w:hAnsi="Times New Roman" w:cs="Times New Roman"/>
                <w:sz w:val="24"/>
                <w:szCs w:val="24"/>
              </w:rPr>
              <w:t>федеральным органом исполнительной</w:t>
            </w:r>
            <w:r w:rsidRPr="00576858">
              <w:rPr>
                <w:rFonts w:ascii="Times New Roman" w:hAnsi="Times New Roman" w:cs="Times New Roman"/>
                <w:spacing w:val="-47"/>
                <w:sz w:val="24"/>
                <w:szCs w:val="24"/>
              </w:rPr>
              <w:t xml:space="preserve"> </w:t>
            </w:r>
            <w:r w:rsidRPr="00576858">
              <w:rPr>
                <w:rFonts w:ascii="Times New Roman" w:hAnsi="Times New Roman" w:cs="Times New Roman"/>
                <w:sz w:val="24"/>
                <w:szCs w:val="24"/>
              </w:rPr>
              <w:t>власти)</w:t>
            </w:r>
          </w:p>
        </w:tc>
        <w:tc>
          <w:tcPr>
            <w:tcW w:w="3398" w:type="dxa"/>
            <w:gridSpan w:val="5"/>
          </w:tcPr>
          <w:p w:rsidR="002C4B97" w:rsidRPr="007A71D6" w:rsidRDefault="002C4B97" w:rsidP="0056369E">
            <w:pPr>
              <w:pStyle w:val="a7"/>
              <w:rPr>
                <w:rFonts w:ascii="Times New Roman" w:hAnsi="Times New Roman" w:cs="Times New Roman"/>
                <w:sz w:val="24"/>
                <w:szCs w:val="24"/>
              </w:rPr>
            </w:pPr>
            <w:r w:rsidRPr="007A71D6">
              <w:rPr>
                <w:rFonts w:ascii="Times New Roman" w:hAnsi="Times New Roman" w:cs="Times New Roman"/>
                <w:sz w:val="24"/>
                <w:szCs w:val="24"/>
              </w:rPr>
              <w:t>Параметры</w:t>
            </w:r>
            <w:r w:rsidRPr="007A71D6">
              <w:rPr>
                <w:rFonts w:ascii="Times New Roman" w:hAnsi="Times New Roman" w:cs="Times New Roman"/>
                <w:spacing w:val="-5"/>
                <w:sz w:val="24"/>
                <w:szCs w:val="24"/>
              </w:rPr>
              <w:t xml:space="preserve"> </w:t>
            </w:r>
            <w:r w:rsidRPr="007A71D6">
              <w:rPr>
                <w:rFonts w:ascii="Times New Roman" w:hAnsi="Times New Roman" w:cs="Times New Roman"/>
                <w:sz w:val="24"/>
                <w:szCs w:val="24"/>
              </w:rPr>
              <w:t>разрешенного</w:t>
            </w:r>
          </w:p>
          <w:p w:rsidR="002C4B97" w:rsidRPr="007A71D6" w:rsidRDefault="002C4B97" w:rsidP="0056369E">
            <w:pPr>
              <w:pStyle w:val="a7"/>
              <w:rPr>
                <w:rFonts w:ascii="Times New Roman" w:hAnsi="Times New Roman" w:cs="Times New Roman"/>
                <w:sz w:val="24"/>
                <w:szCs w:val="24"/>
              </w:rPr>
            </w:pPr>
            <w:r w:rsidRPr="007A71D6">
              <w:rPr>
                <w:rFonts w:ascii="Times New Roman" w:hAnsi="Times New Roman" w:cs="Times New Roman"/>
                <w:sz w:val="24"/>
                <w:szCs w:val="24"/>
              </w:rPr>
              <w:t>строительства,</w:t>
            </w:r>
            <w:r w:rsidRPr="007A71D6">
              <w:rPr>
                <w:rFonts w:ascii="Times New Roman" w:hAnsi="Times New Roman" w:cs="Times New Roman"/>
                <w:spacing w:val="-13"/>
                <w:sz w:val="24"/>
                <w:szCs w:val="24"/>
              </w:rPr>
              <w:t xml:space="preserve"> </w:t>
            </w:r>
            <w:r w:rsidRPr="007A71D6">
              <w:rPr>
                <w:rFonts w:ascii="Times New Roman" w:hAnsi="Times New Roman" w:cs="Times New Roman"/>
                <w:sz w:val="24"/>
                <w:szCs w:val="24"/>
              </w:rPr>
              <w:t>реконструкции</w:t>
            </w:r>
            <w:r w:rsidRPr="007A71D6">
              <w:rPr>
                <w:rFonts w:ascii="Times New Roman" w:hAnsi="Times New Roman" w:cs="Times New Roman"/>
                <w:spacing w:val="-47"/>
                <w:sz w:val="24"/>
                <w:szCs w:val="24"/>
              </w:rPr>
              <w:t xml:space="preserve"> </w:t>
            </w:r>
            <w:r w:rsidRPr="007A71D6">
              <w:rPr>
                <w:rFonts w:ascii="Times New Roman" w:hAnsi="Times New Roman" w:cs="Times New Roman"/>
                <w:sz w:val="24"/>
                <w:szCs w:val="24"/>
              </w:rPr>
              <w:t>объектов</w:t>
            </w:r>
            <w:r w:rsidRPr="007A71D6">
              <w:rPr>
                <w:rFonts w:ascii="Times New Roman" w:hAnsi="Times New Roman" w:cs="Times New Roman"/>
                <w:spacing w:val="-3"/>
                <w:sz w:val="24"/>
                <w:szCs w:val="24"/>
              </w:rPr>
              <w:t xml:space="preserve"> </w:t>
            </w:r>
            <w:r w:rsidRPr="007A71D6">
              <w:rPr>
                <w:rFonts w:ascii="Times New Roman" w:hAnsi="Times New Roman" w:cs="Times New Roman"/>
                <w:sz w:val="24"/>
                <w:szCs w:val="24"/>
              </w:rPr>
              <w:t>капстроительства</w:t>
            </w:r>
          </w:p>
        </w:tc>
      </w:tr>
      <w:tr w:rsidR="002C4B97" w:rsidRPr="00576858" w:rsidTr="002C4B97">
        <w:trPr>
          <w:trHeight w:val="2296"/>
        </w:trPr>
        <w:tc>
          <w:tcPr>
            <w:tcW w:w="566" w:type="dxa"/>
            <w:vMerge/>
            <w:tcBorders>
              <w:top w:val="nil"/>
            </w:tcBorders>
          </w:tcPr>
          <w:p w:rsidR="002C4B97" w:rsidRPr="007A71D6" w:rsidRDefault="002C4B97" w:rsidP="0056369E">
            <w:pPr>
              <w:pStyle w:val="a7"/>
              <w:rPr>
                <w:rFonts w:ascii="Times New Roman" w:hAnsi="Times New Roman" w:cs="Times New Roman"/>
                <w:sz w:val="24"/>
                <w:szCs w:val="24"/>
              </w:rPr>
            </w:pPr>
          </w:p>
        </w:tc>
        <w:tc>
          <w:tcPr>
            <w:tcW w:w="1134" w:type="dxa"/>
            <w:gridSpan w:val="2"/>
            <w:vMerge/>
            <w:tcBorders>
              <w:top w:val="nil"/>
            </w:tcBorders>
            <w:textDirection w:val="btLr"/>
          </w:tcPr>
          <w:p w:rsidR="002C4B97" w:rsidRPr="007A71D6" w:rsidRDefault="002C4B97" w:rsidP="0056369E">
            <w:pPr>
              <w:pStyle w:val="a7"/>
              <w:rPr>
                <w:rFonts w:ascii="Times New Roman" w:hAnsi="Times New Roman" w:cs="Times New Roman"/>
                <w:sz w:val="24"/>
                <w:szCs w:val="24"/>
              </w:rPr>
            </w:pPr>
          </w:p>
        </w:tc>
        <w:tc>
          <w:tcPr>
            <w:tcW w:w="3970" w:type="dxa"/>
            <w:vMerge/>
            <w:tcBorders>
              <w:top w:val="nil"/>
            </w:tcBorders>
          </w:tcPr>
          <w:p w:rsidR="002C4B97" w:rsidRPr="007A71D6" w:rsidRDefault="002C4B97" w:rsidP="0056369E">
            <w:pPr>
              <w:pStyle w:val="a7"/>
              <w:rPr>
                <w:rFonts w:ascii="Times New Roman" w:hAnsi="Times New Roman" w:cs="Times New Roman"/>
                <w:sz w:val="24"/>
                <w:szCs w:val="24"/>
              </w:rPr>
            </w:pPr>
          </w:p>
        </w:tc>
        <w:tc>
          <w:tcPr>
            <w:tcW w:w="849" w:type="dxa"/>
            <w:textDirection w:val="btLr"/>
          </w:tcPr>
          <w:p w:rsidR="002C4B97" w:rsidRPr="007A71D6" w:rsidRDefault="002C4B97" w:rsidP="0056369E">
            <w:pPr>
              <w:pStyle w:val="a7"/>
              <w:rPr>
                <w:rFonts w:ascii="Times New Roman" w:hAnsi="Times New Roman" w:cs="Times New Roman"/>
                <w:sz w:val="24"/>
                <w:szCs w:val="24"/>
              </w:rPr>
            </w:pPr>
            <w:r w:rsidRPr="007A71D6">
              <w:rPr>
                <w:rFonts w:ascii="Times New Roman" w:hAnsi="Times New Roman" w:cs="Times New Roman"/>
                <w:sz w:val="24"/>
                <w:szCs w:val="24"/>
              </w:rPr>
              <w:t>Предельная</w:t>
            </w:r>
            <w:r w:rsidRPr="007A71D6">
              <w:rPr>
                <w:rFonts w:ascii="Times New Roman" w:hAnsi="Times New Roman" w:cs="Times New Roman"/>
                <w:spacing w:val="-9"/>
                <w:sz w:val="24"/>
                <w:szCs w:val="24"/>
              </w:rPr>
              <w:t xml:space="preserve"> </w:t>
            </w:r>
            <w:r w:rsidRPr="007A71D6">
              <w:rPr>
                <w:rFonts w:ascii="Times New Roman" w:hAnsi="Times New Roman" w:cs="Times New Roman"/>
                <w:sz w:val="24"/>
                <w:szCs w:val="24"/>
              </w:rPr>
              <w:t>этажность</w:t>
            </w:r>
            <w:r w:rsidRPr="007A71D6">
              <w:rPr>
                <w:rFonts w:ascii="Times New Roman" w:hAnsi="Times New Roman" w:cs="Times New Roman"/>
                <w:spacing w:val="-47"/>
                <w:sz w:val="24"/>
                <w:szCs w:val="24"/>
              </w:rPr>
              <w:t xml:space="preserve"> </w:t>
            </w:r>
            <w:r w:rsidRPr="007A71D6">
              <w:rPr>
                <w:rFonts w:ascii="Times New Roman" w:hAnsi="Times New Roman" w:cs="Times New Roman"/>
                <w:sz w:val="24"/>
                <w:szCs w:val="24"/>
              </w:rPr>
              <w:t>зданий,</w:t>
            </w:r>
            <w:r w:rsidRPr="007A71D6">
              <w:rPr>
                <w:rFonts w:ascii="Times New Roman" w:hAnsi="Times New Roman" w:cs="Times New Roman"/>
                <w:spacing w:val="-2"/>
                <w:sz w:val="24"/>
                <w:szCs w:val="24"/>
              </w:rPr>
              <w:t xml:space="preserve"> </w:t>
            </w:r>
            <w:r w:rsidRPr="007A71D6">
              <w:rPr>
                <w:rFonts w:ascii="Times New Roman" w:hAnsi="Times New Roman" w:cs="Times New Roman"/>
                <w:sz w:val="24"/>
                <w:szCs w:val="24"/>
              </w:rPr>
              <w:t>строений,</w:t>
            </w:r>
          </w:p>
          <w:p w:rsidR="002C4B97" w:rsidRPr="007A71D6" w:rsidRDefault="002C4B97" w:rsidP="0056369E">
            <w:pPr>
              <w:pStyle w:val="a7"/>
              <w:rPr>
                <w:rFonts w:ascii="Times New Roman" w:hAnsi="Times New Roman" w:cs="Times New Roman"/>
                <w:sz w:val="24"/>
                <w:szCs w:val="24"/>
              </w:rPr>
            </w:pPr>
            <w:r w:rsidRPr="007A71D6">
              <w:rPr>
                <w:rFonts w:ascii="Times New Roman" w:hAnsi="Times New Roman" w:cs="Times New Roman"/>
                <w:sz w:val="24"/>
                <w:szCs w:val="24"/>
              </w:rPr>
              <w:t>сооружений,</w:t>
            </w:r>
            <w:r w:rsidRPr="007A71D6">
              <w:rPr>
                <w:rFonts w:ascii="Times New Roman" w:hAnsi="Times New Roman" w:cs="Times New Roman"/>
                <w:spacing w:val="-9"/>
                <w:sz w:val="24"/>
                <w:szCs w:val="24"/>
              </w:rPr>
              <w:t xml:space="preserve"> </w:t>
            </w:r>
            <w:r w:rsidRPr="007A71D6">
              <w:rPr>
                <w:rFonts w:ascii="Times New Roman" w:hAnsi="Times New Roman" w:cs="Times New Roman"/>
                <w:sz w:val="24"/>
                <w:szCs w:val="24"/>
              </w:rPr>
              <w:t>этаж</w:t>
            </w:r>
          </w:p>
        </w:tc>
        <w:tc>
          <w:tcPr>
            <w:tcW w:w="991" w:type="dxa"/>
            <w:textDirection w:val="btLr"/>
          </w:tcPr>
          <w:p w:rsidR="002C4B97" w:rsidRPr="007A71D6" w:rsidRDefault="002C4B97" w:rsidP="0056369E">
            <w:pPr>
              <w:pStyle w:val="a7"/>
              <w:rPr>
                <w:rFonts w:ascii="Times New Roman" w:hAnsi="Times New Roman" w:cs="Times New Roman"/>
                <w:sz w:val="24"/>
                <w:szCs w:val="24"/>
              </w:rPr>
            </w:pPr>
            <w:r w:rsidRPr="007A71D6">
              <w:rPr>
                <w:rFonts w:ascii="Times New Roman" w:hAnsi="Times New Roman" w:cs="Times New Roman"/>
                <w:spacing w:val="-1"/>
                <w:sz w:val="24"/>
                <w:szCs w:val="24"/>
              </w:rPr>
              <w:t xml:space="preserve">Предельные </w:t>
            </w:r>
            <w:r w:rsidRPr="007A71D6">
              <w:rPr>
                <w:rFonts w:ascii="Times New Roman" w:hAnsi="Times New Roman" w:cs="Times New Roman"/>
                <w:sz w:val="24"/>
                <w:szCs w:val="24"/>
              </w:rPr>
              <w:t>размеры</w:t>
            </w:r>
            <w:r w:rsidRPr="007A71D6">
              <w:rPr>
                <w:rFonts w:ascii="Times New Roman" w:hAnsi="Times New Roman" w:cs="Times New Roman"/>
                <w:spacing w:val="-47"/>
                <w:sz w:val="24"/>
                <w:szCs w:val="24"/>
              </w:rPr>
              <w:t xml:space="preserve"> </w:t>
            </w:r>
            <w:r w:rsidRPr="007A71D6">
              <w:rPr>
                <w:rFonts w:ascii="Times New Roman" w:hAnsi="Times New Roman" w:cs="Times New Roman"/>
                <w:sz w:val="24"/>
                <w:szCs w:val="24"/>
              </w:rPr>
              <w:t>земельных участков</w:t>
            </w:r>
            <w:r w:rsidRPr="007A71D6">
              <w:rPr>
                <w:rFonts w:ascii="Times New Roman" w:hAnsi="Times New Roman" w:cs="Times New Roman"/>
                <w:spacing w:val="1"/>
                <w:sz w:val="24"/>
                <w:szCs w:val="24"/>
              </w:rPr>
              <w:t xml:space="preserve"> </w:t>
            </w:r>
            <w:r w:rsidRPr="007A71D6">
              <w:rPr>
                <w:rFonts w:ascii="Times New Roman" w:hAnsi="Times New Roman" w:cs="Times New Roman"/>
                <w:sz w:val="24"/>
                <w:szCs w:val="24"/>
              </w:rPr>
              <w:t>(мин.-макс.),</w:t>
            </w:r>
            <w:r w:rsidRPr="007A71D6">
              <w:rPr>
                <w:rFonts w:ascii="Times New Roman" w:hAnsi="Times New Roman" w:cs="Times New Roman"/>
                <w:spacing w:val="-1"/>
                <w:sz w:val="24"/>
                <w:szCs w:val="24"/>
              </w:rPr>
              <w:t xml:space="preserve"> </w:t>
            </w:r>
            <w:r w:rsidRPr="007A71D6">
              <w:rPr>
                <w:rFonts w:ascii="Times New Roman" w:hAnsi="Times New Roman" w:cs="Times New Roman"/>
                <w:sz w:val="24"/>
                <w:szCs w:val="24"/>
              </w:rPr>
              <w:t>га</w:t>
            </w:r>
          </w:p>
        </w:tc>
        <w:tc>
          <w:tcPr>
            <w:tcW w:w="710" w:type="dxa"/>
            <w:textDirection w:val="btLr"/>
          </w:tcPr>
          <w:p w:rsidR="002C4B97" w:rsidRPr="00576858" w:rsidRDefault="002C4B97" w:rsidP="0056369E">
            <w:pPr>
              <w:pStyle w:val="a7"/>
              <w:rPr>
                <w:rFonts w:ascii="Times New Roman" w:hAnsi="Times New Roman" w:cs="Times New Roman"/>
                <w:sz w:val="24"/>
                <w:szCs w:val="24"/>
              </w:rPr>
            </w:pPr>
            <w:r w:rsidRPr="00576858">
              <w:rPr>
                <w:rFonts w:ascii="Times New Roman" w:hAnsi="Times New Roman" w:cs="Times New Roman"/>
                <w:sz w:val="24"/>
                <w:szCs w:val="24"/>
              </w:rPr>
              <w:t>Максимальный</w:t>
            </w:r>
            <w:r w:rsidRPr="00576858">
              <w:rPr>
                <w:rFonts w:ascii="Times New Roman" w:hAnsi="Times New Roman" w:cs="Times New Roman"/>
                <w:spacing w:val="-10"/>
                <w:sz w:val="24"/>
                <w:szCs w:val="24"/>
              </w:rPr>
              <w:t xml:space="preserve"> </w:t>
            </w:r>
            <w:r w:rsidRPr="00576858">
              <w:rPr>
                <w:rFonts w:ascii="Times New Roman" w:hAnsi="Times New Roman" w:cs="Times New Roman"/>
                <w:sz w:val="24"/>
                <w:szCs w:val="24"/>
              </w:rPr>
              <w:t>процент</w:t>
            </w:r>
            <w:r w:rsidRPr="00576858">
              <w:rPr>
                <w:rFonts w:ascii="Times New Roman" w:hAnsi="Times New Roman" w:cs="Times New Roman"/>
                <w:spacing w:val="-47"/>
                <w:sz w:val="24"/>
                <w:szCs w:val="24"/>
              </w:rPr>
              <w:t xml:space="preserve"> </w:t>
            </w:r>
            <w:r w:rsidRPr="00576858">
              <w:rPr>
                <w:rFonts w:ascii="Times New Roman" w:hAnsi="Times New Roman" w:cs="Times New Roman"/>
                <w:sz w:val="24"/>
                <w:szCs w:val="24"/>
              </w:rPr>
              <w:t>застройки,</w:t>
            </w:r>
            <w:r w:rsidRPr="00576858">
              <w:rPr>
                <w:rFonts w:ascii="Times New Roman" w:hAnsi="Times New Roman" w:cs="Times New Roman"/>
                <w:spacing w:val="-1"/>
                <w:sz w:val="24"/>
                <w:szCs w:val="24"/>
              </w:rPr>
              <w:t xml:space="preserve"> </w:t>
            </w:r>
            <w:r w:rsidRPr="00576858">
              <w:rPr>
                <w:rFonts w:ascii="Times New Roman" w:hAnsi="Times New Roman" w:cs="Times New Roman"/>
                <w:sz w:val="24"/>
                <w:szCs w:val="24"/>
              </w:rPr>
              <w:t>%</w:t>
            </w:r>
          </w:p>
        </w:tc>
        <w:tc>
          <w:tcPr>
            <w:tcW w:w="848" w:type="dxa"/>
            <w:gridSpan w:val="2"/>
            <w:textDirection w:val="btLr"/>
          </w:tcPr>
          <w:p w:rsidR="002C4B97" w:rsidRPr="007A71D6" w:rsidRDefault="002C4B97" w:rsidP="0056369E">
            <w:pPr>
              <w:pStyle w:val="a7"/>
              <w:rPr>
                <w:rFonts w:ascii="Times New Roman" w:hAnsi="Times New Roman" w:cs="Times New Roman"/>
                <w:sz w:val="24"/>
                <w:szCs w:val="24"/>
              </w:rPr>
            </w:pPr>
            <w:r w:rsidRPr="007A71D6">
              <w:rPr>
                <w:rFonts w:ascii="Times New Roman" w:hAnsi="Times New Roman" w:cs="Times New Roman"/>
                <w:sz w:val="24"/>
                <w:szCs w:val="24"/>
              </w:rPr>
              <w:t>Минимальные</w:t>
            </w:r>
            <w:r w:rsidRPr="007A71D6">
              <w:rPr>
                <w:rFonts w:ascii="Times New Roman" w:hAnsi="Times New Roman" w:cs="Times New Roman"/>
                <w:spacing w:val="-11"/>
                <w:sz w:val="24"/>
                <w:szCs w:val="24"/>
              </w:rPr>
              <w:t xml:space="preserve"> </w:t>
            </w:r>
            <w:r w:rsidRPr="007A71D6">
              <w:rPr>
                <w:rFonts w:ascii="Times New Roman" w:hAnsi="Times New Roman" w:cs="Times New Roman"/>
                <w:sz w:val="24"/>
                <w:szCs w:val="24"/>
              </w:rPr>
              <w:t>отступы</w:t>
            </w:r>
            <w:r w:rsidRPr="007A71D6">
              <w:rPr>
                <w:rFonts w:ascii="Times New Roman" w:hAnsi="Times New Roman" w:cs="Times New Roman"/>
                <w:spacing w:val="-47"/>
                <w:sz w:val="24"/>
                <w:szCs w:val="24"/>
              </w:rPr>
              <w:t xml:space="preserve"> </w:t>
            </w:r>
            <w:r w:rsidRPr="007A71D6">
              <w:rPr>
                <w:rFonts w:ascii="Times New Roman" w:hAnsi="Times New Roman" w:cs="Times New Roman"/>
                <w:sz w:val="24"/>
                <w:szCs w:val="24"/>
              </w:rPr>
              <w:t>от границ земельного</w:t>
            </w:r>
            <w:r w:rsidRPr="007A71D6">
              <w:rPr>
                <w:rFonts w:ascii="Times New Roman" w:hAnsi="Times New Roman" w:cs="Times New Roman"/>
                <w:spacing w:val="1"/>
                <w:sz w:val="24"/>
                <w:szCs w:val="24"/>
              </w:rPr>
              <w:t xml:space="preserve"> </w:t>
            </w:r>
            <w:r w:rsidRPr="007A71D6">
              <w:rPr>
                <w:rFonts w:ascii="Times New Roman" w:hAnsi="Times New Roman" w:cs="Times New Roman"/>
                <w:sz w:val="24"/>
                <w:szCs w:val="24"/>
              </w:rPr>
              <w:t>участка</w:t>
            </w:r>
          </w:p>
        </w:tc>
      </w:tr>
      <w:tr w:rsidR="002C4B97" w:rsidRPr="00576858" w:rsidTr="002C4B97">
        <w:trPr>
          <w:trHeight w:val="230"/>
        </w:trPr>
        <w:tc>
          <w:tcPr>
            <w:tcW w:w="566" w:type="dxa"/>
          </w:tcPr>
          <w:p w:rsidR="002C4B97" w:rsidRPr="00576858" w:rsidRDefault="002C4B97" w:rsidP="0056369E">
            <w:pPr>
              <w:pStyle w:val="a7"/>
              <w:rPr>
                <w:rFonts w:ascii="Times New Roman" w:hAnsi="Times New Roman" w:cs="Times New Roman"/>
                <w:sz w:val="24"/>
                <w:szCs w:val="24"/>
              </w:rPr>
            </w:pPr>
            <w:r w:rsidRPr="00576858">
              <w:rPr>
                <w:rFonts w:ascii="Times New Roman" w:hAnsi="Times New Roman" w:cs="Times New Roman"/>
                <w:w w:val="99"/>
                <w:sz w:val="24"/>
                <w:szCs w:val="24"/>
              </w:rPr>
              <w:t>1</w:t>
            </w:r>
          </w:p>
        </w:tc>
        <w:tc>
          <w:tcPr>
            <w:tcW w:w="1134" w:type="dxa"/>
            <w:gridSpan w:val="2"/>
          </w:tcPr>
          <w:p w:rsidR="002C4B97" w:rsidRPr="00576858" w:rsidRDefault="002C4B97" w:rsidP="0056369E">
            <w:pPr>
              <w:pStyle w:val="a7"/>
              <w:rPr>
                <w:rFonts w:ascii="Times New Roman" w:hAnsi="Times New Roman" w:cs="Times New Roman"/>
                <w:sz w:val="24"/>
                <w:szCs w:val="24"/>
              </w:rPr>
            </w:pPr>
            <w:r w:rsidRPr="00576858">
              <w:rPr>
                <w:rFonts w:ascii="Times New Roman" w:hAnsi="Times New Roman" w:cs="Times New Roman"/>
                <w:w w:val="99"/>
                <w:sz w:val="24"/>
                <w:szCs w:val="24"/>
              </w:rPr>
              <w:t>2</w:t>
            </w:r>
          </w:p>
        </w:tc>
        <w:tc>
          <w:tcPr>
            <w:tcW w:w="3970" w:type="dxa"/>
          </w:tcPr>
          <w:p w:rsidR="002C4B97" w:rsidRPr="00576858" w:rsidRDefault="002C4B97" w:rsidP="0056369E">
            <w:pPr>
              <w:pStyle w:val="a7"/>
              <w:rPr>
                <w:rFonts w:ascii="Times New Roman" w:hAnsi="Times New Roman" w:cs="Times New Roman"/>
                <w:sz w:val="24"/>
                <w:szCs w:val="24"/>
              </w:rPr>
            </w:pPr>
            <w:r w:rsidRPr="00576858">
              <w:rPr>
                <w:rFonts w:ascii="Times New Roman" w:hAnsi="Times New Roman" w:cs="Times New Roman"/>
                <w:w w:val="99"/>
                <w:sz w:val="24"/>
                <w:szCs w:val="24"/>
              </w:rPr>
              <w:t>3</w:t>
            </w:r>
          </w:p>
        </w:tc>
        <w:tc>
          <w:tcPr>
            <w:tcW w:w="849" w:type="dxa"/>
          </w:tcPr>
          <w:p w:rsidR="002C4B97" w:rsidRPr="00576858" w:rsidRDefault="002C4B97" w:rsidP="0056369E">
            <w:pPr>
              <w:pStyle w:val="a7"/>
              <w:rPr>
                <w:rFonts w:ascii="Times New Roman" w:hAnsi="Times New Roman" w:cs="Times New Roman"/>
                <w:sz w:val="24"/>
                <w:szCs w:val="24"/>
              </w:rPr>
            </w:pPr>
            <w:r w:rsidRPr="00576858">
              <w:rPr>
                <w:rFonts w:ascii="Times New Roman" w:hAnsi="Times New Roman" w:cs="Times New Roman"/>
                <w:w w:val="99"/>
                <w:sz w:val="24"/>
                <w:szCs w:val="24"/>
              </w:rPr>
              <w:t>4</w:t>
            </w:r>
          </w:p>
        </w:tc>
        <w:tc>
          <w:tcPr>
            <w:tcW w:w="991" w:type="dxa"/>
          </w:tcPr>
          <w:p w:rsidR="002C4B97" w:rsidRPr="00576858" w:rsidRDefault="002C4B97" w:rsidP="0056369E">
            <w:pPr>
              <w:pStyle w:val="a7"/>
              <w:rPr>
                <w:rFonts w:ascii="Times New Roman" w:hAnsi="Times New Roman" w:cs="Times New Roman"/>
                <w:sz w:val="24"/>
                <w:szCs w:val="24"/>
              </w:rPr>
            </w:pPr>
            <w:r w:rsidRPr="00576858">
              <w:rPr>
                <w:rFonts w:ascii="Times New Roman" w:hAnsi="Times New Roman" w:cs="Times New Roman"/>
                <w:w w:val="99"/>
                <w:sz w:val="24"/>
                <w:szCs w:val="24"/>
              </w:rPr>
              <w:t>5</w:t>
            </w:r>
          </w:p>
        </w:tc>
        <w:tc>
          <w:tcPr>
            <w:tcW w:w="710" w:type="dxa"/>
          </w:tcPr>
          <w:p w:rsidR="002C4B97" w:rsidRPr="00576858" w:rsidRDefault="002C4B97" w:rsidP="0056369E">
            <w:pPr>
              <w:pStyle w:val="a7"/>
              <w:rPr>
                <w:rFonts w:ascii="Times New Roman" w:hAnsi="Times New Roman" w:cs="Times New Roman"/>
                <w:sz w:val="24"/>
                <w:szCs w:val="24"/>
              </w:rPr>
            </w:pPr>
            <w:r w:rsidRPr="00576858">
              <w:rPr>
                <w:rFonts w:ascii="Times New Roman" w:hAnsi="Times New Roman" w:cs="Times New Roman"/>
                <w:w w:val="99"/>
                <w:sz w:val="24"/>
                <w:szCs w:val="24"/>
              </w:rPr>
              <w:t>6</w:t>
            </w:r>
          </w:p>
        </w:tc>
        <w:tc>
          <w:tcPr>
            <w:tcW w:w="848" w:type="dxa"/>
            <w:gridSpan w:val="2"/>
          </w:tcPr>
          <w:p w:rsidR="002C4B97" w:rsidRPr="00576858" w:rsidRDefault="002C4B97" w:rsidP="0056369E">
            <w:pPr>
              <w:pStyle w:val="a7"/>
              <w:rPr>
                <w:rFonts w:ascii="Times New Roman" w:hAnsi="Times New Roman" w:cs="Times New Roman"/>
                <w:sz w:val="24"/>
                <w:szCs w:val="24"/>
              </w:rPr>
            </w:pPr>
            <w:r w:rsidRPr="00576858">
              <w:rPr>
                <w:rFonts w:ascii="Times New Roman" w:hAnsi="Times New Roman" w:cs="Times New Roman"/>
                <w:w w:val="99"/>
                <w:sz w:val="24"/>
                <w:szCs w:val="24"/>
              </w:rPr>
              <w:t>7</w:t>
            </w:r>
          </w:p>
        </w:tc>
      </w:tr>
      <w:tr w:rsidR="002C4B97" w:rsidRPr="00576858" w:rsidTr="002C4B97">
        <w:trPr>
          <w:trHeight w:val="505"/>
        </w:trPr>
        <w:tc>
          <w:tcPr>
            <w:tcW w:w="9068" w:type="dxa"/>
            <w:gridSpan w:val="9"/>
          </w:tcPr>
          <w:p w:rsidR="002C4B97" w:rsidRPr="007A71D6" w:rsidRDefault="002C4B97" w:rsidP="0056369E">
            <w:pPr>
              <w:pStyle w:val="a7"/>
              <w:rPr>
                <w:rFonts w:ascii="Times New Roman" w:hAnsi="Times New Roman" w:cs="Times New Roman"/>
                <w:sz w:val="24"/>
                <w:szCs w:val="24"/>
              </w:rPr>
            </w:pPr>
            <w:r w:rsidRPr="007A71D6">
              <w:rPr>
                <w:rFonts w:ascii="Times New Roman" w:hAnsi="Times New Roman" w:cs="Times New Roman"/>
                <w:sz w:val="24"/>
                <w:szCs w:val="24"/>
              </w:rPr>
              <w:t>Основные виды и параметры разрешенного использования земельных участков и</w:t>
            </w:r>
            <w:r w:rsidRPr="007A71D6">
              <w:rPr>
                <w:rFonts w:ascii="Times New Roman" w:hAnsi="Times New Roman" w:cs="Times New Roman"/>
                <w:spacing w:val="-52"/>
                <w:sz w:val="24"/>
                <w:szCs w:val="24"/>
              </w:rPr>
              <w:t xml:space="preserve"> </w:t>
            </w:r>
            <w:r w:rsidRPr="007A71D6">
              <w:rPr>
                <w:rFonts w:ascii="Times New Roman" w:hAnsi="Times New Roman" w:cs="Times New Roman"/>
                <w:sz w:val="24"/>
                <w:szCs w:val="24"/>
              </w:rPr>
              <w:t>объектов</w:t>
            </w:r>
            <w:r w:rsidRPr="007A71D6">
              <w:rPr>
                <w:rFonts w:ascii="Times New Roman" w:hAnsi="Times New Roman" w:cs="Times New Roman"/>
                <w:spacing w:val="-1"/>
                <w:sz w:val="24"/>
                <w:szCs w:val="24"/>
              </w:rPr>
              <w:t xml:space="preserve"> </w:t>
            </w:r>
            <w:r w:rsidRPr="007A71D6">
              <w:rPr>
                <w:rFonts w:ascii="Times New Roman" w:hAnsi="Times New Roman" w:cs="Times New Roman"/>
                <w:sz w:val="24"/>
                <w:szCs w:val="24"/>
              </w:rPr>
              <w:t>капитального</w:t>
            </w:r>
            <w:r w:rsidRPr="007A71D6">
              <w:rPr>
                <w:rFonts w:ascii="Times New Roman" w:hAnsi="Times New Roman" w:cs="Times New Roman"/>
                <w:spacing w:val="-2"/>
                <w:sz w:val="24"/>
                <w:szCs w:val="24"/>
              </w:rPr>
              <w:t xml:space="preserve"> </w:t>
            </w:r>
            <w:r w:rsidRPr="007A71D6">
              <w:rPr>
                <w:rFonts w:ascii="Times New Roman" w:hAnsi="Times New Roman" w:cs="Times New Roman"/>
                <w:sz w:val="24"/>
                <w:szCs w:val="24"/>
              </w:rPr>
              <w:t>строительства</w:t>
            </w:r>
          </w:p>
        </w:tc>
      </w:tr>
      <w:tr w:rsidR="00960649" w:rsidRPr="00576858" w:rsidTr="002C4B97">
        <w:trPr>
          <w:trHeight w:val="396"/>
        </w:trPr>
        <w:tc>
          <w:tcPr>
            <w:tcW w:w="566" w:type="dxa"/>
          </w:tcPr>
          <w:p w:rsidR="00960649" w:rsidRPr="00576858" w:rsidRDefault="00960649" w:rsidP="0056369E">
            <w:pPr>
              <w:pStyle w:val="a7"/>
              <w:rPr>
                <w:rFonts w:ascii="Times New Roman" w:hAnsi="Times New Roman" w:cs="Times New Roman"/>
                <w:sz w:val="24"/>
                <w:szCs w:val="24"/>
              </w:rPr>
            </w:pPr>
            <w:r w:rsidRPr="00576858">
              <w:rPr>
                <w:rFonts w:ascii="Times New Roman" w:hAnsi="Times New Roman" w:cs="Times New Roman"/>
                <w:sz w:val="24"/>
                <w:szCs w:val="24"/>
              </w:rPr>
              <w:t>1</w:t>
            </w:r>
          </w:p>
        </w:tc>
        <w:tc>
          <w:tcPr>
            <w:tcW w:w="993" w:type="dxa"/>
          </w:tcPr>
          <w:p w:rsidR="00960649" w:rsidRPr="00576858" w:rsidRDefault="00960649" w:rsidP="00644ECB">
            <w:pPr>
              <w:pStyle w:val="a7"/>
              <w:rPr>
                <w:rFonts w:ascii="Times New Roman" w:hAnsi="Times New Roman" w:cs="Times New Roman"/>
                <w:sz w:val="24"/>
                <w:szCs w:val="24"/>
              </w:rPr>
            </w:pPr>
            <w:r w:rsidRPr="00576858">
              <w:rPr>
                <w:rFonts w:ascii="Times New Roman" w:hAnsi="Times New Roman" w:cs="Times New Roman"/>
                <w:sz w:val="24"/>
                <w:szCs w:val="24"/>
              </w:rPr>
              <w:t>3.1</w:t>
            </w:r>
          </w:p>
        </w:tc>
        <w:tc>
          <w:tcPr>
            <w:tcW w:w="4111" w:type="dxa"/>
            <w:gridSpan w:val="2"/>
          </w:tcPr>
          <w:p w:rsidR="00960649" w:rsidRPr="00576858" w:rsidRDefault="00960649" w:rsidP="00644ECB">
            <w:pPr>
              <w:pStyle w:val="a7"/>
              <w:rPr>
                <w:rFonts w:ascii="Times New Roman" w:hAnsi="Times New Roman" w:cs="Times New Roman"/>
                <w:sz w:val="24"/>
                <w:szCs w:val="24"/>
              </w:rPr>
            </w:pPr>
            <w:r w:rsidRPr="00576858">
              <w:rPr>
                <w:rFonts w:ascii="Times New Roman" w:hAnsi="Times New Roman" w:cs="Times New Roman"/>
                <w:sz w:val="24"/>
                <w:szCs w:val="24"/>
              </w:rPr>
              <w:t>Коммунальное</w:t>
            </w:r>
            <w:r w:rsidRPr="00576858">
              <w:rPr>
                <w:rFonts w:ascii="Times New Roman" w:hAnsi="Times New Roman" w:cs="Times New Roman"/>
                <w:spacing w:val="-6"/>
                <w:sz w:val="24"/>
                <w:szCs w:val="24"/>
              </w:rPr>
              <w:t xml:space="preserve"> </w:t>
            </w:r>
            <w:r w:rsidRPr="00576858">
              <w:rPr>
                <w:rFonts w:ascii="Times New Roman" w:hAnsi="Times New Roman" w:cs="Times New Roman"/>
                <w:sz w:val="24"/>
                <w:szCs w:val="24"/>
              </w:rPr>
              <w:t>обслуживание</w:t>
            </w:r>
          </w:p>
        </w:tc>
        <w:tc>
          <w:tcPr>
            <w:tcW w:w="849" w:type="dxa"/>
          </w:tcPr>
          <w:p w:rsidR="00960649" w:rsidRPr="00576858" w:rsidRDefault="00960649" w:rsidP="00644ECB">
            <w:pPr>
              <w:pStyle w:val="a7"/>
              <w:rPr>
                <w:rFonts w:ascii="Times New Roman" w:hAnsi="Times New Roman" w:cs="Times New Roman"/>
                <w:sz w:val="24"/>
                <w:szCs w:val="24"/>
              </w:rPr>
            </w:pPr>
            <w:r w:rsidRPr="00576858">
              <w:rPr>
                <w:rFonts w:ascii="Times New Roman" w:hAnsi="Times New Roman" w:cs="Times New Roman"/>
                <w:sz w:val="24"/>
                <w:szCs w:val="24"/>
              </w:rPr>
              <w:t>1</w:t>
            </w:r>
          </w:p>
        </w:tc>
        <w:tc>
          <w:tcPr>
            <w:tcW w:w="991" w:type="dxa"/>
          </w:tcPr>
          <w:p w:rsidR="00960649" w:rsidRPr="00576858" w:rsidRDefault="00960649" w:rsidP="00960649">
            <w:pPr>
              <w:pStyle w:val="a7"/>
              <w:rPr>
                <w:rFonts w:ascii="Times New Roman" w:hAnsi="Times New Roman" w:cs="Times New Roman"/>
                <w:sz w:val="24"/>
                <w:szCs w:val="24"/>
              </w:rPr>
            </w:pPr>
            <w:r w:rsidRPr="00576858">
              <w:rPr>
                <w:rFonts w:ascii="Times New Roman" w:hAnsi="Times New Roman" w:cs="Times New Roman"/>
                <w:sz w:val="24"/>
                <w:szCs w:val="24"/>
              </w:rPr>
              <w:t>мин.0,0001</w:t>
            </w:r>
          </w:p>
        </w:tc>
        <w:tc>
          <w:tcPr>
            <w:tcW w:w="851" w:type="dxa"/>
            <w:gridSpan w:val="2"/>
          </w:tcPr>
          <w:p w:rsidR="00960649" w:rsidRPr="00576858" w:rsidRDefault="00960649" w:rsidP="00644ECB">
            <w:pPr>
              <w:pStyle w:val="a7"/>
              <w:rPr>
                <w:rFonts w:ascii="Times New Roman" w:hAnsi="Times New Roman" w:cs="Times New Roman"/>
                <w:sz w:val="24"/>
                <w:szCs w:val="24"/>
              </w:rPr>
            </w:pPr>
            <w:r w:rsidRPr="00576858">
              <w:rPr>
                <w:rFonts w:ascii="Times New Roman" w:hAnsi="Times New Roman" w:cs="Times New Roman"/>
                <w:sz w:val="24"/>
                <w:szCs w:val="24"/>
              </w:rPr>
              <w:t>80</w:t>
            </w:r>
          </w:p>
        </w:tc>
        <w:tc>
          <w:tcPr>
            <w:tcW w:w="707" w:type="dxa"/>
          </w:tcPr>
          <w:p w:rsidR="00960649" w:rsidRPr="00576858" w:rsidRDefault="00815183" w:rsidP="00644ECB">
            <w:pPr>
              <w:pStyle w:val="a7"/>
              <w:rPr>
                <w:rFonts w:ascii="Times New Roman" w:hAnsi="Times New Roman" w:cs="Times New Roman"/>
                <w:sz w:val="24"/>
                <w:szCs w:val="24"/>
              </w:rPr>
            </w:pPr>
            <w:r>
              <w:rPr>
                <w:rFonts w:ascii="Times New Roman" w:hAnsi="Times New Roman" w:cs="Times New Roman"/>
                <w:sz w:val="24"/>
                <w:szCs w:val="24"/>
              </w:rPr>
              <w:t>0</w:t>
            </w:r>
          </w:p>
        </w:tc>
      </w:tr>
      <w:tr w:rsidR="00960649" w:rsidRPr="00576858" w:rsidTr="002C4B97">
        <w:trPr>
          <w:trHeight w:val="396"/>
        </w:trPr>
        <w:tc>
          <w:tcPr>
            <w:tcW w:w="566" w:type="dxa"/>
          </w:tcPr>
          <w:p w:rsidR="00960649" w:rsidRPr="00576858" w:rsidRDefault="00960649" w:rsidP="0056369E">
            <w:pPr>
              <w:pStyle w:val="a7"/>
              <w:rPr>
                <w:rFonts w:ascii="Times New Roman" w:hAnsi="Times New Roman" w:cs="Times New Roman"/>
                <w:sz w:val="24"/>
                <w:szCs w:val="24"/>
              </w:rPr>
            </w:pPr>
            <w:r w:rsidRPr="00576858">
              <w:rPr>
                <w:rFonts w:ascii="Times New Roman" w:hAnsi="Times New Roman" w:cs="Times New Roman"/>
                <w:sz w:val="24"/>
                <w:szCs w:val="24"/>
              </w:rPr>
              <w:t>2</w:t>
            </w:r>
          </w:p>
        </w:tc>
        <w:tc>
          <w:tcPr>
            <w:tcW w:w="993" w:type="dxa"/>
          </w:tcPr>
          <w:p w:rsidR="00960649" w:rsidRPr="00576858" w:rsidRDefault="00960649" w:rsidP="00644ECB">
            <w:pPr>
              <w:pStyle w:val="a7"/>
              <w:rPr>
                <w:rFonts w:ascii="Times New Roman" w:hAnsi="Times New Roman" w:cs="Times New Roman"/>
                <w:sz w:val="24"/>
                <w:szCs w:val="24"/>
              </w:rPr>
            </w:pPr>
            <w:r w:rsidRPr="00576858">
              <w:rPr>
                <w:rFonts w:ascii="Times New Roman" w:hAnsi="Times New Roman" w:cs="Times New Roman"/>
                <w:sz w:val="24"/>
                <w:szCs w:val="24"/>
              </w:rPr>
              <w:t>12.1</w:t>
            </w:r>
          </w:p>
        </w:tc>
        <w:tc>
          <w:tcPr>
            <w:tcW w:w="4111" w:type="dxa"/>
            <w:gridSpan w:val="2"/>
          </w:tcPr>
          <w:p w:rsidR="00960649" w:rsidRPr="00576858" w:rsidRDefault="00960649" w:rsidP="00644ECB">
            <w:pPr>
              <w:pStyle w:val="a7"/>
              <w:rPr>
                <w:rFonts w:ascii="Times New Roman" w:hAnsi="Times New Roman" w:cs="Times New Roman"/>
                <w:sz w:val="24"/>
                <w:szCs w:val="24"/>
              </w:rPr>
            </w:pPr>
            <w:r w:rsidRPr="00576858">
              <w:rPr>
                <w:rFonts w:ascii="Times New Roman" w:hAnsi="Times New Roman" w:cs="Times New Roman"/>
                <w:sz w:val="24"/>
                <w:szCs w:val="24"/>
              </w:rPr>
              <w:t>Ритуальная</w:t>
            </w:r>
            <w:r w:rsidRPr="00576858">
              <w:rPr>
                <w:rFonts w:ascii="Times New Roman" w:hAnsi="Times New Roman" w:cs="Times New Roman"/>
                <w:spacing w:val="-5"/>
                <w:sz w:val="24"/>
                <w:szCs w:val="24"/>
              </w:rPr>
              <w:t xml:space="preserve"> </w:t>
            </w:r>
            <w:r w:rsidRPr="00576858">
              <w:rPr>
                <w:rFonts w:ascii="Times New Roman" w:hAnsi="Times New Roman" w:cs="Times New Roman"/>
                <w:sz w:val="24"/>
                <w:szCs w:val="24"/>
              </w:rPr>
              <w:t>деятельность</w:t>
            </w:r>
          </w:p>
        </w:tc>
        <w:tc>
          <w:tcPr>
            <w:tcW w:w="849" w:type="dxa"/>
          </w:tcPr>
          <w:p w:rsidR="00960649" w:rsidRPr="00576858" w:rsidRDefault="00960649" w:rsidP="00644ECB">
            <w:pPr>
              <w:pStyle w:val="a7"/>
              <w:rPr>
                <w:rFonts w:ascii="Times New Roman" w:hAnsi="Times New Roman" w:cs="Times New Roman"/>
                <w:sz w:val="24"/>
                <w:szCs w:val="24"/>
              </w:rPr>
            </w:pPr>
            <w:r w:rsidRPr="00576858">
              <w:rPr>
                <w:rFonts w:ascii="Times New Roman" w:hAnsi="Times New Roman" w:cs="Times New Roman"/>
                <w:sz w:val="24"/>
                <w:szCs w:val="24"/>
              </w:rPr>
              <w:t>0</w:t>
            </w:r>
          </w:p>
        </w:tc>
        <w:tc>
          <w:tcPr>
            <w:tcW w:w="991" w:type="dxa"/>
          </w:tcPr>
          <w:p w:rsidR="00960649" w:rsidRPr="00576858" w:rsidRDefault="00960649" w:rsidP="00644ECB">
            <w:pPr>
              <w:pStyle w:val="a7"/>
              <w:rPr>
                <w:rFonts w:ascii="Times New Roman" w:hAnsi="Times New Roman" w:cs="Times New Roman"/>
                <w:sz w:val="24"/>
                <w:szCs w:val="24"/>
              </w:rPr>
            </w:pPr>
            <w:r w:rsidRPr="00576858">
              <w:rPr>
                <w:rFonts w:ascii="Times New Roman" w:hAnsi="Times New Roman" w:cs="Times New Roman"/>
                <w:sz w:val="24"/>
                <w:szCs w:val="24"/>
              </w:rPr>
              <w:t>0,5-10</w:t>
            </w:r>
          </w:p>
        </w:tc>
        <w:tc>
          <w:tcPr>
            <w:tcW w:w="851" w:type="dxa"/>
            <w:gridSpan w:val="2"/>
          </w:tcPr>
          <w:p w:rsidR="00960649" w:rsidRPr="00576858" w:rsidRDefault="00960649" w:rsidP="00644ECB">
            <w:pPr>
              <w:pStyle w:val="a7"/>
              <w:rPr>
                <w:rFonts w:ascii="Times New Roman" w:hAnsi="Times New Roman" w:cs="Times New Roman"/>
                <w:sz w:val="24"/>
                <w:szCs w:val="24"/>
              </w:rPr>
            </w:pPr>
            <w:r w:rsidRPr="00576858">
              <w:rPr>
                <w:rFonts w:ascii="Times New Roman" w:hAnsi="Times New Roman" w:cs="Times New Roman"/>
                <w:sz w:val="24"/>
                <w:szCs w:val="24"/>
              </w:rPr>
              <w:t>0</w:t>
            </w:r>
          </w:p>
        </w:tc>
        <w:tc>
          <w:tcPr>
            <w:tcW w:w="707" w:type="dxa"/>
          </w:tcPr>
          <w:p w:rsidR="00960649" w:rsidRPr="00576858" w:rsidRDefault="00960649" w:rsidP="00644ECB">
            <w:pPr>
              <w:pStyle w:val="a7"/>
              <w:rPr>
                <w:rFonts w:ascii="Times New Roman" w:hAnsi="Times New Roman" w:cs="Times New Roman"/>
                <w:sz w:val="24"/>
                <w:szCs w:val="24"/>
              </w:rPr>
            </w:pPr>
            <w:r w:rsidRPr="00576858">
              <w:rPr>
                <w:rFonts w:ascii="Times New Roman" w:hAnsi="Times New Roman" w:cs="Times New Roman"/>
                <w:sz w:val="24"/>
                <w:szCs w:val="24"/>
              </w:rPr>
              <w:t>0</w:t>
            </w:r>
          </w:p>
        </w:tc>
      </w:tr>
      <w:tr w:rsidR="002C4B97" w:rsidRPr="00576858" w:rsidTr="002C4B97">
        <w:trPr>
          <w:trHeight w:val="397"/>
        </w:trPr>
        <w:tc>
          <w:tcPr>
            <w:tcW w:w="566" w:type="dxa"/>
          </w:tcPr>
          <w:p w:rsidR="002C4B97" w:rsidRPr="00576858" w:rsidRDefault="000E4360" w:rsidP="0056369E">
            <w:pPr>
              <w:pStyle w:val="a7"/>
              <w:rPr>
                <w:rFonts w:ascii="Times New Roman" w:hAnsi="Times New Roman" w:cs="Times New Roman"/>
                <w:sz w:val="24"/>
                <w:szCs w:val="24"/>
              </w:rPr>
            </w:pPr>
            <w:r>
              <w:rPr>
                <w:rFonts w:ascii="Times New Roman" w:hAnsi="Times New Roman" w:cs="Times New Roman"/>
                <w:sz w:val="24"/>
                <w:szCs w:val="24"/>
              </w:rPr>
              <w:t>3</w:t>
            </w:r>
          </w:p>
        </w:tc>
        <w:tc>
          <w:tcPr>
            <w:tcW w:w="993" w:type="dxa"/>
          </w:tcPr>
          <w:p w:rsidR="002C4B97" w:rsidRPr="00576858" w:rsidRDefault="002C4B97" w:rsidP="0056369E">
            <w:pPr>
              <w:pStyle w:val="a7"/>
              <w:rPr>
                <w:rFonts w:ascii="Times New Roman" w:hAnsi="Times New Roman" w:cs="Times New Roman"/>
                <w:sz w:val="24"/>
                <w:szCs w:val="24"/>
              </w:rPr>
            </w:pPr>
            <w:r w:rsidRPr="00576858">
              <w:rPr>
                <w:rFonts w:ascii="Times New Roman" w:hAnsi="Times New Roman" w:cs="Times New Roman"/>
                <w:sz w:val="24"/>
                <w:szCs w:val="24"/>
              </w:rPr>
              <w:t>12.2</w:t>
            </w:r>
          </w:p>
        </w:tc>
        <w:tc>
          <w:tcPr>
            <w:tcW w:w="4112" w:type="dxa"/>
            <w:gridSpan w:val="2"/>
          </w:tcPr>
          <w:p w:rsidR="002C4B97" w:rsidRPr="00576858" w:rsidRDefault="002C4B97" w:rsidP="0056369E">
            <w:pPr>
              <w:pStyle w:val="a7"/>
              <w:rPr>
                <w:rFonts w:ascii="Times New Roman" w:hAnsi="Times New Roman" w:cs="Times New Roman"/>
                <w:sz w:val="24"/>
                <w:szCs w:val="24"/>
              </w:rPr>
            </w:pPr>
            <w:r w:rsidRPr="00576858">
              <w:rPr>
                <w:rFonts w:ascii="Times New Roman" w:hAnsi="Times New Roman" w:cs="Times New Roman"/>
                <w:sz w:val="24"/>
                <w:szCs w:val="24"/>
              </w:rPr>
              <w:t>Специальная</w:t>
            </w:r>
            <w:r w:rsidRPr="00576858">
              <w:rPr>
                <w:rFonts w:ascii="Times New Roman" w:hAnsi="Times New Roman" w:cs="Times New Roman"/>
                <w:spacing w:val="-5"/>
                <w:sz w:val="24"/>
                <w:szCs w:val="24"/>
              </w:rPr>
              <w:t xml:space="preserve"> </w:t>
            </w:r>
            <w:r w:rsidRPr="00576858">
              <w:rPr>
                <w:rFonts w:ascii="Times New Roman" w:hAnsi="Times New Roman" w:cs="Times New Roman"/>
                <w:sz w:val="24"/>
                <w:szCs w:val="24"/>
              </w:rPr>
              <w:t>деятельность</w:t>
            </w:r>
          </w:p>
        </w:tc>
        <w:tc>
          <w:tcPr>
            <w:tcW w:w="849" w:type="dxa"/>
          </w:tcPr>
          <w:p w:rsidR="002C4B97" w:rsidRPr="00576858" w:rsidRDefault="002C4B97" w:rsidP="0056369E">
            <w:pPr>
              <w:pStyle w:val="a7"/>
              <w:rPr>
                <w:rFonts w:ascii="Times New Roman" w:hAnsi="Times New Roman" w:cs="Times New Roman"/>
                <w:sz w:val="24"/>
                <w:szCs w:val="24"/>
              </w:rPr>
            </w:pPr>
            <w:r w:rsidRPr="00576858">
              <w:rPr>
                <w:rFonts w:ascii="Times New Roman" w:hAnsi="Times New Roman" w:cs="Times New Roman"/>
                <w:sz w:val="24"/>
                <w:szCs w:val="24"/>
              </w:rPr>
              <w:t>0</w:t>
            </w:r>
          </w:p>
        </w:tc>
        <w:tc>
          <w:tcPr>
            <w:tcW w:w="991" w:type="dxa"/>
          </w:tcPr>
          <w:p w:rsidR="002C4B97" w:rsidRPr="00576858" w:rsidRDefault="002C4B97" w:rsidP="0056369E">
            <w:pPr>
              <w:pStyle w:val="a7"/>
              <w:rPr>
                <w:rFonts w:ascii="Times New Roman" w:hAnsi="Times New Roman" w:cs="Times New Roman"/>
                <w:sz w:val="24"/>
                <w:szCs w:val="24"/>
              </w:rPr>
            </w:pPr>
            <w:r w:rsidRPr="00576858">
              <w:rPr>
                <w:rFonts w:ascii="Times New Roman" w:hAnsi="Times New Roman" w:cs="Times New Roman"/>
                <w:sz w:val="24"/>
                <w:szCs w:val="24"/>
              </w:rPr>
              <w:t>0,2-1,0</w:t>
            </w:r>
          </w:p>
        </w:tc>
        <w:tc>
          <w:tcPr>
            <w:tcW w:w="850" w:type="dxa"/>
            <w:gridSpan w:val="2"/>
          </w:tcPr>
          <w:p w:rsidR="002C4B97" w:rsidRPr="00576858" w:rsidRDefault="002C4B97" w:rsidP="0056369E">
            <w:pPr>
              <w:pStyle w:val="a7"/>
              <w:rPr>
                <w:rFonts w:ascii="Times New Roman" w:hAnsi="Times New Roman" w:cs="Times New Roman"/>
                <w:sz w:val="24"/>
                <w:szCs w:val="24"/>
              </w:rPr>
            </w:pPr>
            <w:r w:rsidRPr="00576858">
              <w:rPr>
                <w:rFonts w:ascii="Times New Roman" w:hAnsi="Times New Roman" w:cs="Times New Roman"/>
                <w:sz w:val="24"/>
                <w:szCs w:val="24"/>
              </w:rPr>
              <w:t>0</w:t>
            </w:r>
          </w:p>
        </w:tc>
        <w:tc>
          <w:tcPr>
            <w:tcW w:w="707" w:type="dxa"/>
          </w:tcPr>
          <w:p w:rsidR="002C4B97" w:rsidRPr="00576858" w:rsidRDefault="002C4B97" w:rsidP="0056369E">
            <w:pPr>
              <w:pStyle w:val="a7"/>
              <w:rPr>
                <w:rFonts w:ascii="Times New Roman" w:hAnsi="Times New Roman" w:cs="Times New Roman"/>
                <w:sz w:val="24"/>
                <w:szCs w:val="24"/>
              </w:rPr>
            </w:pPr>
            <w:r w:rsidRPr="00576858">
              <w:rPr>
                <w:rFonts w:ascii="Times New Roman" w:hAnsi="Times New Roman" w:cs="Times New Roman"/>
                <w:sz w:val="24"/>
                <w:szCs w:val="24"/>
              </w:rPr>
              <w:t>0</w:t>
            </w:r>
          </w:p>
        </w:tc>
      </w:tr>
      <w:tr w:rsidR="002C4B97" w:rsidRPr="00576858" w:rsidTr="002C4B97">
        <w:trPr>
          <w:trHeight w:val="506"/>
        </w:trPr>
        <w:tc>
          <w:tcPr>
            <w:tcW w:w="9068" w:type="dxa"/>
            <w:gridSpan w:val="9"/>
          </w:tcPr>
          <w:p w:rsidR="002C4B97" w:rsidRPr="007A71D6" w:rsidRDefault="002C4B97" w:rsidP="0056369E">
            <w:pPr>
              <w:pStyle w:val="a7"/>
              <w:rPr>
                <w:rFonts w:ascii="Times New Roman" w:hAnsi="Times New Roman" w:cs="Times New Roman"/>
                <w:sz w:val="24"/>
                <w:szCs w:val="24"/>
              </w:rPr>
            </w:pPr>
            <w:r w:rsidRPr="007A71D6">
              <w:rPr>
                <w:rFonts w:ascii="Times New Roman" w:hAnsi="Times New Roman" w:cs="Times New Roman"/>
                <w:sz w:val="24"/>
                <w:szCs w:val="24"/>
              </w:rPr>
              <w:t>Условно</w:t>
            </w:r>
            <w:r w:rsidRPr="007A71D6">
              <w:rPr>
                <w:rFonts w:ascii="Times New Roman" w:hAnsi="Times New Roman" w:cs="Times New Roman"/>
                <w:spacing w:val="-2"/>
                <w:sz w:val="24"/>
                <w:szCs w:val="24"/>
              </w:rPr>
              <w:t xml:space="preserve"> </w:t>
            </w:r>
            <w:r w:rsidRPr="007A71D6">
              <w:rPr>
                <w:rFonts w:ascii="Times New Roman" w:hAnsi="Times New Roman" w:cs="Times New Roman"/>
                <w:sz w:val="24"/>
                <w:szCs w:val="24"/>
              </w:rPr>
              <w:t>разрешенные</w:t>
            </w:r>
            <w:r w:rsidRPr="007A71D6">
              <w:rPr>
                <w:rFonts w:ascii="Times New Roman" w:hAnsi="Times New Roman" w:cs="Times New Roman"/>
                <w:spacing w:val="-4"/>
                <w:sz w:val="24"/>
                <w:szCs w:val="24"/>
              </w:rPr>
              <w:t xml:space="preserve"> </w:t>
            </w:r>
            <w:r w:rsidRPr="007A71D6">
              <w:rPr>
                <w:rFonts w:ascii="Times New Roman" w:hAnsi="Times New Roman" w:cs="Times New Roman"/>
                <w:sz w:val="24"/>
                <w:szCs w:val="24"/>
              </w:rPr>
              <w:t>виды</w:t>
            </w:r>
            <w:r w:rsidRPr="007A71D6">
              <w:rPr>
                <w:rFonts w:ascii="Times New Roman" w:hAnsi="Times New Roman" w:cs="Times New Roman"/>
                <w:spacing w:val="-1"/>
                <w:sz w:val="24"/>
                <w:szCs w:val="24"/>
              </w:rPr>
              <w:t xml:space="preserve"> </w:t>
            </w:r>
            <w:r w:rsidRPr="007A71D6">
              <w:rPr>
                <w:rFonts w:ascii="Times New Roman" w:hAnsi="Times New Roman" w:cs="Times New Roman"/>
                <w:sz w:val="24"/>
                <w:szCs w:val="24"/>
              </w:rPr>
              <w:t>и</w:t>
            </w:r>
            <w:r w:rsidRPr="007A71D6">
              <w:rPr>
                <w:rFonts w:ascii="Times New Roman" w:hAnsi="Times New Roman" w:cs="Times New Roman"/>
                <w:spacing w:val="-4"/>
                <w:sz w:val="24"/>
                <w:szCs w:val="24"/>
              </w:rPr>
              <w:t xml:space="preserve"> </w:t>
            </w:r>
            <w:r w:rsidRPr="007A71D6">
              <w:rPr>
                <w:rFonts w:ascii="Times New Roman" w:hAnsi="Times New Roman" w:cs="Times New Roman"/>
                <w:sz w:val="24"/>
                <w:szCs w:val="24"/>
              </w:rPr>
              <w:t>параметры</w:t>
            </w:r>
            <w:r w:rsidRPr="007A71D6">
              <w:rPr>
                <w:rFonts w:ascii="Times New Roman" w:hAnsi="Times New Roman" w:cs="Times New Roman"/>
                <w:spacing w:val="-5"/>
                <w:sz w:val="24"/>
                <w:szCs w:val="24"/>
              </w:rPr>
              <w:t xml:space="preserve"> </w:t>
            </w:r>
            <w:r w:rsidRPr="007A71D6">
              <w:rPr>
                <w:rFonts w:ascii="Times New Roman" w:hAnsi="Times New Roman" w:cs="Times New Roman"/>
                <w:sz w:val="24"/>
                <w:szCs w:val="24"/>
              </w:rPr>
              <w:t>использования</w:t>
            </w:r>
            <w:r w:rsidRPr="007A71D6">
              <w:rPr>
                <w:rFonts w:ascii="Times New Roman" w:hAnsi="Times New Roman" w:cs="Times New Roman"/>
                <w:spacing w:val="-3"/>
                <w:sz w:val="24"/>
                <w:szCs w:val="24"/>
              </w:rPr>
              <w:t xml:space="preserve"> </w:t>
            </w:r>
            <w:r w:rsidRPr="007A71D6">
              <w:rPr>
                <w:rFonts w:ascii="Times New Roman" w:hAnsi="Times New Roman" w:cs="Times New Roman"/>
                <w:sz w:val="24"/>
                <w:szCs w:val="24"/>
              </w:rPr>
              <w:t>земельных</w:t>
            </w:r>
            <w:r w:rsidRPr="007A71D6">
              <w:rPr>
                <w:rFonts w:ascii="Times New Roman" w:hAnsi="Times New Roman" w:cs="Times New Roman"/>
                <w:spacing w:val="-4"/>
                <w:sz w:val="24"/>
                <w:szCs w:val="24"/>
              </w:rPr>
              <w:t xml:space="preserve"> </w:t>
            </w:r>
            <w:r w:rsidRPr="007A71D6">
              <w:rPr>
                <w:rFonts w:ascii="Times New Roman" w:hAnsi="Times New Roman" w:cs="Times New Roman"/>
                <w:sz w:val="24"/>
                <w:szCs w:val="24"/>
              </w:rPr>
              <w:t>участков</w:t>
            </w:r>
            <w:r w:rsidRPr="007A71D6">
              <w:rPr>
                <w:rFonts w:ascii="Times New Roman" w:hAnsi="Times New Roman" w:cs="Times New Roman"/>
                <w:spacing w:val="-2"/>
                <w:sz w:val="24"/>
                <w:szCs w:val="24"/>
              </w:rPr>
              <w:t xml:space="preserve"> </w:t>
            </w:r>
            <w:r w:rsidRPr="007A71D6">
              <w:rPr>
                <w:rFonts w:ascii="Times New Roman" w:hAnsi="Times New Roman" w:cs="Times New Roman"/>
                <w:sz w:val="24"/>
                <w:szCs w:val="24"/>
              </w:rPr>
              <w:t>и</w:t>
            </w:r>
          </w:p>
          <w:p w:rsidR="002C4B97" w:rsidRPr="00576858" w:rsidRDefault="002C4B97" w:rsidP="0056369E">
            <w:pPr>
              <w:pStyle w:val="a7"/>
              <w:rPr>
                <w:rFonts w:ascii="Times New Roman" w:hAnsi="Times New Roman" w:cs="Times New Roman"/>
                <w:sz w:val="24"/>
                <w:szCs w:val="24"/>
              </w:rPr>
            </w:pPr>
            <w:r w:rsidRPr="00576858">
              <w:rPr>
                <w:rFonts w:ascii="Times New Roman" w:hAnsi="Times New Roman" w:cs="Times New Roman"/>
                <w:sz w:val="24"/>
                <w:szCs w:val="24"/>
              </w:rPr>
              <w:t>объектов</w:t>
            </w:r>
            <w:r w:rsidRPr="00576858">
              <w:rPr>
                <w:rFonts w:ascii="Times New Roman" w:hAnsi="Times New Roman" w:cs="Times New Roman"/>
                <w:spacing w:val="-4"/>
                <w:sz w:val="24"/>
                <w:szCs w:val="24"/>
              </w:rPr>
              <w:t xml:space="preserve"> </w:t>
            </w:r>
            <w:r w:rsidRPr="00576858">
              <w:rPr>
                <w:rFonts w:ascii="Times New Roman" w:hAnsi="Times New Roman" w:cs="Times New Roman"/>
                <w:sz w:val="24"/>
                <w:szCs w:val="24"/>
              </w:rPr>
              <w:t>капитального</w:t>
            </w:r>
            <w:r w:rsidRPr="00576858">
              <w:rPr>
                <w:rFonts w:ascii="Times New Roman" w:hAnsi="Times New Roman" w:cs="Times New Roman"/>
                <w:spacing w:val="-5"/>
                <w:sz w:val="24"/>
                <w:szCs w:val="24"/>
              </w:rPr>
              <w:t xml:space="preserve"> </w:t>
            </w:r>
            <w:r w:rsidRPr="00576858">
              <w:rPr>
                <w:rFonts w:ascii="Times New Roman" w:hAnsi="Times New Roman" w:cs="Times New Roman"/>
                <w:sz w:val="24"/>
                <w:szCs w:val="24"/>
              </w:rPr>
              <w:t>строительства</w:t>
            </w:r>
          </w:p>
        </w:tc>
      </w:tr>
      <w:tr w:rsidR="002C4B97" w:rsidRPr="00576858" w:rsidTr="002C4B97">
        <w:trPr>
          <w:trHeight w:val="398"/>
        </w:trPr>
        <w:tc>
          <w:tcPr>
            <w:tcW w:w="566" w:type="dxa"/>
          </w:tcPr>
          <w:p w:rsidR="002C4B97" w:rsidRPr="00576858" w:rsidRDefault="000E4360" w:rsidP="0056369E">
            <w:pPr>
              <w:pStyle w:val="a7"/>
              <w:rPr>
                <w:rFonts w:ascii="Times New Roman" w:hAnsi="Times New Roman" w:cs="Times New Roman"/>
                <w:sz w:val="24"/>
                <w:szCs w:val="24"/>
              </w:rPr>
            </w:pPr>
            <w:r>
              <w:rPr>
                <w:rFonts w:ascii="Times New Roman" w:hAnsi="Times New Roman" w:cs="Times New Roman"/>
                <w:sz w:val="24"/>
                <w:szCs w:val="24"/>
              </w:rPr>
              <w:t>4</w:t>
            </w:r>
          </w:p>
        </w:tc>
        <w:tc>
          <w:tcPr>
            <w:tcW w:w="993" w:type="dxa"/>
          </w:tcPr>
          <w:p w:rsidR="002C4B97" w:rsidRPr="00576858" w:rsidRDefault="002C4B97" w:rsidP="0056369E">
            <w:pPr>
              <w:pStyle w:val="a7"/>
              <w:rPr>
                <w:rFonts w:ascii="Times New Roman" w:hAnsi="Times New Roman" w:cs="Times New Roman"/>
                <w:sz w:val="24"/>
                <w:szCs w:val="24"/>
              </w:rPr>
            </w:pPr>
            <w:r w:rsidRPr="00576858">
              <w:rPr>
                <w:rFonts w:ascii="Times New Roman" w:hAnsi="Times New Roman" w:cs="Times New Roman"/>
                <w:sz w:val="24"/>
                <w:szCs w:val="24"/>
              </w:rPr>
              <w:t>4.9</w:t>
            </w:r>
          </w:p>
        </w:tc>
        <w:tc>
          <w:tcPr>
            <w:tcW w:w="4112" w:type="dxa"/>
            <w:gridSpan w:val="2"/>
          </w:tcPr>
          <w:p w:rsidR="002C4B97" w:rsidRPr="00576858" w:rsidRDefault="002C4B97" w:rsidP="0056369E">
            <w:pPr>
              <w:pStyle w:val="a7"/>
              <w:rPr>
                <w:rFonts w:ascii="Times New Roman" w:hAnsi="Times New Roman" w:cs="Times New Roman"/>
                <w:sz w:val="24"/>
                <w:szCs w:val="24"/>
              </w:rPr>
            </w:pPr>
            <w:r w:rsidRPr="00576858">
              <w:rPr>
                <w:rFonts w:ascii="Times New Roman" w:hAnsi="Times New Roman" w:cs="Times New Roman"/>
                <w:sz w:val="24"/>
                <w:szCs w:val="24"/>
              </w:rPr>
              <w:t>Обслуживание</w:t>
            </w:r>
            <w:r w:rsidRPr="00576858">
              <w:rPr>
                <w:rFonts w:ascii="Times New Roman" w:hAnsi="Times New Roman" w:cs="Times New Roman"/>
                <w:spacing w:val="-7"/>
                <w:sz w:val="24"/>
                <w:szCs w:val="24"/>
              </w:rPr>
              <w:t xml:space="preserve"> </w:t>
            </w:r>
            <w:r w:rsidRPr="00576858">
              <w:rPr>
                <w:rFonts w:ascii="Times New Roman" w:hAnsi="Times New Roman" w:cs="Times New Roman"/>
                <w:sz w:val="24"/>
                <w:szCs w:val="24"/>
              </w:rPr>
              <w:t>автотранспорта</w:t>
            </w:r>
          </w:p>
        </w:tc>
        <w:tc>
          <w:tcPr>
            <w:tcW w:w="849" w:type="dxa"/>
          </w:tcPr>
          <w:p w:rsidR="002C4B97" w:rsidRPr="00576858" w:rsidRDefault="002C4B97" w:rsidP="0056369E">
            <w:pPr>
              <w:pStyle w:val="a7"/>
              <w:rPr>
                <w:rFonts w:ascii="Times New Roman" w:hAnsi="Times New Roman" w:cs="Times New Roman"/>
                <w:sz w:val="24"/>
                <w:szCs w:val="24"/>
              </w:rPr>
            </w:pPr>
            <w:r w:rsidRPr="00576858">
              <w:rPr>
                <w:rFonts w:ascii="Times New Roman" w:hAnsi="Times New Roman" w:cs="Times New Roman"/>
                <w:sz w:val="24"/>
                <w:szCs w:val="24"/>
              </w:rPr>
              <w:t>1</w:t>
            </w:r>
          </w:p>
        </w:tc>
        <w:tc>
          <w:tcPr>
            <w:tcW w:w="991" w:type="dxa"/>
          </w:tcPr>
          <w:p w:rsidR="002C4B97" w:rsidRPr="00576858" w:rsidRDefault="002C4B97" w:rsidP="0056369E">
            <w:pPr>
              <w:pStyle w:val="a7"/>
              <w:rPr>
                <w:rFonts w:ascii="Times New Roman" w:hAnsi="Times New Roman" w:cs="Times New Roman"/>
                <w:sz w:val="24"/>
                <w:szCs w:val="24"/>
              </w:rPr>
            </w:pPr>
            <w:r w:rsidRPr="00576858">
              <w:rPr>
                <w:rFonts w:ascii="Times New Roman" w:hAnsi="Times New Roman" w:cs="Times New Roman"/>
                <w:sz w:val="24"/>
                <w:szCs w:val="24"/>
              </w:rPr>
              <w:t>мин.0,5</w:t>
            </w:r>
          </w:p>
        </w:tc>
        <w:tc>
          <w:tcPr>
            <w:tcW w:w="850" w:type="dxa"/>
            <w:gridSpan w:val="2"/>
          </w:tcPr>
          <w:p w:rsidR="002C4B97" w:rsidRPr="00576858" w:rsidRDefault="002C4B97" w:rsidP="0056369E">
            <w:pPr>
              <w:pStyle w:val="a7"/>
              <w:rPr>
                <w:rFonts w:ascii="Times New Roman" w:hAnsi="Times New Roman" w:cs="Times New Roman"/>
                <w:sz w:val="24"/>
                <w:szCs w:val="24"/>
              </w:rPr>
            </w:pPr>
            <w:r w:rsidRPr="00576858">
              <w:rPr>
                <w:rFonts w:ascii="Times New Roman" w:hAnsi="Times New Roman" w:cs="Times New Roman"/>
                <w:sz w:val="24"/>
                <w:szCs w:val="24"/>
              </w:rPr>
              <w:t>80</w:t>
            </w:r>
          </w:p>
        </w:tc>
        <w:tc>
          <w:tcPr>
            <w:tcW w:w="707" w:type="dxa"/>
          </w:tcPr>
          <w:p w:rsidR="002C4B97" w:rsidRPr="00576858" w:rsidRDefault="002C4B97" w:rsidP="0056369E">
            <w:pPr>
              <w:pStyle w:val="a7"/>
              <w:rPr>
                <w:rFonts w:ascii="Times New Roman" w:hAnsi="Times New Roman" w:cs="Times New Roman"/>
                <w:sz w:val="24"/>
                <w:szCs w:val="24"/>
              </w:rPr>
            </w:pPr>
            <w:r w:rsidRPr="00576858">
              <w:rPr>
                <w:rFonts w:ascii="Times New Roman" w:hAnsi="Times New Roman" w:cs="Times New Roman"/>
                <w:sz w:val="24"/>
                <w:szCs w:val="24"/>
              </w:rPr>
              <w:t>1</w:t>
            </w:r>
          </w:p>
        </w:tc>
      </w:tr>
      <w:tr w:rsidR="002C4B97" w:rsidRPr="00576858" w:rsidTr="002C4B97">
        <w:trPr>
          <w:trHeight w:val="395"/>
        </w:trPr>
        <w:tc>
          <w:tcPr>
            <w:tcW w:w="566" w:type="dxa"/>
          </w:tcPr>
          <w:p w:rsidR="002C4B97" w:rsidRPr="00576858" w:rsidRDefault="000E4360" w:rsidP="0056369E">
            <w:pPr>
              <w:pStyle w:val="a7"/>
              <w:rPr>
                <w:rFonts w:ascii="Times New Roman" w:hAnsi="Times New Roman" w:cs="Times New Roman"/>
                <w:sz w:val="24"/>
                <w:szCs w:val="24"/>
              </w:rPr>
            </w:pPr>
            <w:r>
              <w:rPr>
                <w:rFonts w:ascii="Times New Roman" w:hAnsi="Times New Roman" w:cs="Times New Roman"/>
                <w:sz w:val="24"/>
                <w:szCs w:val="24"/>
              </w:rPr>
              <w:t>5</w:t>
            </w:r>
          </w:p>
        </w:tc>
        <w:tc>
          <w:tcPr>
            <w:tcW w:w="993" w:type="dxa"/>
          </w:tcPr>
          <w:p w:rsidR="002C4B97" w:rsidRPr="00576858" w:rsidRDefault="002C4B97" w:rsidP="0056369E">
            <w:pPr>
              <w:pStyle w:val="a7"/>
              <w:rPr>
                <w:rFonts w:ascii="Times New Roman" w:hAnsi="Times New Roman" w:cs="Times New Roman"/>
                <w:sz w:val="24"/>
                <w:szCs w:val="24"/>
              </w:rPr>
            </w:pPr>
            <w:r w:rsidRPr="00576858">
              <w:rPr>
                <w:rFonts w:ascii="Times New Roman" w:hAnsi="Times New Roman" w:cs="Times New Roman"/>
                <w:sz w:val="24"/>
                <w:szCs w:val="24"/>
              </w:rPr>
              <w:t>4.4</w:t>
            </w:r>
          </w:p>
        </w:tc>
        <w:tc>
          <w:tcPr>
            <w:tcW w:w="4112" w:type="dxa"/>
            <w:gridSpan w:val="2"/>
          </w:tcPr>
          <w:p w:rsidR="002C4B97" w:rsidRPr="00576858" w:rsidRDefault="002C4B97" w:rsidP="0056369E">
            <w:pPr>
              <w:pStyle w:val="a7"/>
              <w:rPr>
                <w:rFonts w:ascii="Times New Roman" w:hAnsi="Times New Roman" w:cs="Times New Roman"/>
                <w:sz w:val="24"/>
                <w:szCs w:val="24"/>
              </w:rPr>
            </w:pPr>
            <w:r w:rsidRPr="00576858">
              <w:rPr>
                <w:rFonts w:ascii="Times New Roman" w:hAnsi="Times New Roman" w:cs="Times New Roman"/>
                <w:sz w:val="24"/>
                <w:szCs w:val="24"/>
              </w:rPr>
              <w:t>Магазины</w:t>
            </w:r>
          </w:p>
        </w:tc>
        <w:tc>
          <w:tcPr>
            <w:tcW w:w="849" w:type="dxa"/>
          </w:tcPr>
          <w:p w:rsidR="002C4B97" w:rsidRPr="00576858" w:rsidRDefault="002C4B97" w:rsidP="0056369E">
            <w:pPr>
              <w:pStyle w:val="a7"/>
              <w:rPr>
                <w:rFonts w:ascii="Times New Roman" w:hAnsi="Times New Roman" w:cs="Times New Roman"/>
                <w:sz w:val="24"/>
                <w:szCs w:val="24"/>
              </w:rPr>
            </w:pPr>
            <w:r w:rsidRPr="00576858">
              <w:rPr>
                <w:rFonts w:ascii="Times New Roman" w:hAnsi="Times New Roman" w:cs="Times New Roman"/>
                <w:sz w:val="24"/>
                <w:szCs w:val="24"/>
              </w:rPr>
              <w:t>1</w:t>
            </w:r>
          </w:p>
        </w:tc>
        <w:tc>
          <w:tcPr>
            <w:tcW w:w="991" w:type="dxa"/>
          </w:tcPr>
          <w:p w:rsidR="002C4B97" w:rsidRPr="00576858" w:rsidRDefault="002C4B97" w:rsidP="0056369E">
            <w:pPr>
              <w:pStyle w:val="a7"/>
              <w:rPr>
                <w:rFonts w:ascii="Times New Roman" w:hAnsi="Times New Roman" w:cs="Times New Roman"/>
                <w:sz w:val="24"/>
                <w:szCs w:val="24"/>
              </w:rPr>
            </w:pPr>
            <w:r w:rsidRPr="00576858">
              <w:rPr>
                <w:rFonts w:ascii="Times New Roman" w:hAnsi="Times New Roman" w:cs="Times New Roman"/>
                <w:sz w:val="24"/>
                <w:szCs w:val="24"/>
              </w:rPr>
              <w:t>мин.0,2</w:t>
            </w:r>
          </w:p>
        </w:tc>
        <w:tc>
          <w:tcPr>
            <w:tcW w:w="850" w:type="dxa"/>
            <w:gridSpan w:val="2"/>
          </w:tcPr>
          <w:p w:rsidR="002C4B97" w:rsidRPr="00576858" w:rsidRDefault="002C4B97" w:rsidP="0056369E">
            <w:pPr>
              <w:pStyle w:val="a7"/>
              <w:rPr>
                <w:rFonts w:ascii="Times New Roman" w:hAnsi="Times New Roman" w:cs="Times New Roman"/>
                <w:sz w:val="24"/>
                <w:szCs w:val="24"/>
              </w:rPr>
            </w:pPr>
            <w:r w:rsidRPr="00576858">
              <w:rPr>
                <w:rFonts w:ascii="Times New Roman" w:hAnsi="Times New Roman" w:cs="Times New Roman"/>
                <w:sz w:val="24"/>
                <w:szCs w:val="24"/>
              </w:rPr>
              <w:t>60</w:t>
            </w:r>
          </w:p>
        </w:tc>
        <w:tc>
          <w:tcPr>
            <w:tcW w:w="707" w:type="dxa"/>
          </w:tcPr>
          <w:p w:rsidR="002C4B97" w:rsidRPr="00576858" w:rsidRDefault="002C4B97" w:rsidP="0056369E">
            <w:pPr>
              <w:pStyle w:val="a7"/>
              <w:rPr>
                <w:rFonts w:ascii="Times New Roman" w:hAnsi="Times New Roman" w:cs="Times New Roman"/>
                <w:sz w:val="24"/>
                <w:szCs w:val="24"/>
              </w:rPr>
            </w:pPr>
            <w:r w:rsidRPr="00576858">
              <w:rPr>
                <w:rFonts w:ascii="Times New Roman" w:hAnsi="Times New Roman" w:cs="Times New Roman"/>
                <w:sz w:val="24"/>
                <w:szCs w:val="24"/>
              </w:rPr>
              <w:t>3</w:t>
            </w:r>
          </w:p>
        </w:tc>
      </w:tr>
      <w:tr w:rsidR="002C4B97" w:rsidRPr="00576858" w:rsidTr="002C4B97">
        <w:trPr>
          <w:trHeight w:val="397"/>
        </w:trPr>
        <w:tc>
          <w:tcPr>
            <w:tcW w:w="566" w:type="dxa"/>
          </w:tcPr>
          <w:p w:rsidR="002C4B97" w:rsidRPr="00576858" w:rsidRDefault="000E4360" w:rsidP="0056369E">
            <w:pPr>
              <w:pStyle w:val="a7"/>
              <w:rPr>
                <w:rFonts w:ascii="Times New Roman" w:hAnsi="Times New Roman" w:cs="Times New Roman"/>
                <w:sz w:val="24"/>
                <w:szCs w:val="24"/>
              </w:rPr>
            </w:pPr>
            <w:r>
              <w:rPr>
                <w:rFonts w:ascii="Times New Roman" w:hAnsi="Times New Roman" w:cs="Times New Roman"/>
                <w:sz w:val="24"/>
                <w:szCs w:val="24"/>
              </w:rPr>
              <w:t>6</w:t>
            </w:r>
          </w:p>
        </w:tc>
        <w:tc>
          <w:tcPr>
            <w:tcW w:w="993" w:type="dxa"/>
          </w:tcPr>
          <w:p w:rsidR="002C4B97" w:rsidRPr="00576858" w:rsidRDefault="002C4B97" w:rsidP="0056369E">
            <w:pPr>
              <w:pStyle w:val="a7"/>
              <w:rPr>
                <w:rFonts w:ascii="Times New Roman" w:hAnsi="Times New Roman" w:cs="Times New Roman"/>
                <w:sz w:val="24"/>
                <w:szCs w:val="24"/>
              </w:rPr>
            </w:pPr>
            <w:r w:rsidRPr="00576858">
              <w:rPr>
                <w:rFonts w:ascii="Times New Roman" w:hAnsi="Times New Roman" w:cs="Times New Roman"/>
                <w:sz w:val="24"/>
                <w:szCs w:val="24"/>
              </w:rPr>
              <w:t>6.9</w:t>
            </w:r>
          </w:p>
        </w:tc>
        <w:tc>
          <w:tcPr>
            <w:tcW w:w="4112" w:type="dxa"/>
            <w:gridSpan w:val="2"/>
          </w:tcPr>
          <w:p w:rsidR="002C4B97" w:rsidRPr="00576858" w:rsidRDefault="002C4B97" w:rsidP="0056369E">
            <w:pPr>
              <w:pStyle w:val="a7"/>
              <w:rPr>
                <w:rFonts w:ascii="Times New Roman" w:hAnsi="Times New Roman" w:cs="Times New Roman"/>
                <w:sz w:val="24"/>
                <w:szCs w:val="24"/>
              </w:rPr>
            </w:pPr>
            <w:r w:rsidRPr="00576858">
              <w:rPr>
                <w:rFonts w:ascii="Times New Roman" w:hAnsi="Times New Roman" w:cs="Times New Roman"/>
                <w:sz w:val="24"/>
                <w:szCs w:val="24"/>
              </w:rPr>
              <w:t>Склады</w:t>
            </w:r>
          </w:p>
        </w:tc>
        <w:tc>
          <w:tcPr>
            <w:tcW w:w="849" w:type="dxa"/>
          </w:tcPr>
          <w:p w:rsidR="002C4B97" w:rsidRPr="00576858" w:rsidRDefault="002C4B97" w:rsidP="0056369E">
            <w:pPr>
              <w:pStyle w:val="a7"/>
              <w:rPr>
                <w:rFonts w:ascii="Times New Roman" w:hAnsi="Times New Roman" w:cs="Times New Roman"/>
                <w:sz w:val="24"/>
                <w:szCs w:val="24"/>
              </w:rPr>
            </w:pPr>
            <w:r w:rsidRPr="00576858">
              <w:rPr>
                <w:rFonts w:ascii="Times New Roman" w:hAnsi="Times New Roman" w:cs="Times New Roman"/>
                <w:sz w:val="24"/>
                <w:szCs w:val="24"/>
              </w:rPr>
              <w:t>1</w:t>
            </w:r>
          </w:p>
        </w:tc>
        <w:tc>
          <w:tcPr>
            <w:tcW w:w="991" w:type="dxa"/>
          </w:tcPr>
          <w:p w:rsidR="002C4B97" w:rsidRPr="00576858" w:rsidRDefault="002C4B97" w:rsidP="0056369E">
            <w:pPr>
              <w:pStyle w:val="a7"/>
              <w:rPr>
                <w:rFonts w:ascii="Times New Roman" w:hAnsi="Times New Roman" w:cs="Times New Roman"/>
                <w:sz w:val="24"/>
                <w:szCs w:val="24"/>
              </w:rPr>
            </w:pPr>
            <w:r w:rsidRPr="00576858">
              <w:rPr>
                <w:rFonts w:ascii="Times New Roman" w:hAnsi="Times New Roman" w:cs="Times New Roman"/>
                <w:sz w:val="24"/>
                <w:szCs w:val="24"/>
              </w:rPr>
              <w:t>мин.0,3</w:t>
            </w:r>
          </w:p>
        </w:tc>
        <w:tc>
          <w:tcPr>
            <w:tcW w:w="850" w:type="dxa"/>
            <w:gridSpan w:val="2"/>
          </w:tcPr>
          <w:p w:rsidR="002C4B97" w:rsidRPr="00576858" w:rsidRDefault="002C4B97" w:rsidP="0056369E">
            <w:pPr>
              <w:pStyle w:val="a7"/>
              <w:rPr>
                <w:rFonts w:ascii="Times New Roman" w:hAnsi="Times New Roman" w:cs="Times New Roman"/>
                <w:sz w:val="24"/>
                <w:szCs w:val="24"/>
              </w:rPr>
            </w:pPr>
            <w:r w:rsidRPr="00576858">
              <w:rPr>
                <w:rFonts w:ascii="Times New Roman" w:hAnsi="Times New Roman" w:cs="Times New Roman"/>
                <w:sz w:val="24"/>
                <w:szCs w:val="24"/>
              </w:rPr>
              <w:t>75</w:t>
            </w:r>
          </w:p>
        </w:tc>
        <w:tc>
          <w:tcPr>
            <w:tcW w:w="707" w:type="dxa"/>
          </w:tcPr>
          <w:p w:rsidR="002C4B97" w:rsidRPr="00576858" w:rsidRDefault="002C4B97" w:rsidP="0056369E">
            <w:pPr>
              <w:pStyle w:val="a7"/>
              <w:rPr>
                <w:rFonts w:ascii="Times New Roman" w:hAnsi="Times New Roman" w:cs="Times New Roman"/>
                <w:sz w:val="24"/>
                <w:szCs w:val="24"/>
              </w:rPr>
            </w:pPr>
            <w:r w:rsidRPr="00576858">
              <w:rPr>
                <w:rFonts w:ascii="Times New Roman" w:hAnsi="Times New Roman" w:cs="Times New Roman"/>
                <w:sz w:val="24"/>
                <w:szCs w:val="24"/>
              </w:rPr>
              <w:t>1</w:t>
            </w:r>
          </w:p>
        </w:tc>
      </w:tr>
      <w:tr w:rsidR="002C4B97" w:rsidRPr="00576858" w:rsidTr="002C4B97">
        <w:trPr>
          <w:trHeight w:val="505"/>
        </w:trPr>
        <w:tc>
          <w:tcPr>
            <w:tcW w:w="9068" w:type="dxa"/>
            <w:gridSpan w:val="9"/>
          </w:tcPr>
          <w:p w:rsidR="002C4B97" w:rsidRPr="007A71D6" w:rsidRDefault="002C4B97" w:rsidP="0056369E">
            <w:pPr>
              <w:pStyle w:val="a7"/>
              <w:rPr>
                <w:rFonts w:ascii="Times New Roman" w:hAnsi="Times New Roman" w:cs="Times New Roman"/>
                <w:sz w:val="24"/>
                <w:szCs w:val="24"/>
              </w:rPr>
            </w:pPr>
            <w:r w:rsidRPr="007A71D6">
              <w:rPr>
                <w:rFonts w:ascii="Times New Roman" w:hAnsi="Times New Roman" w:cs="Times New Roman"/>
                <w:sz w:val="24"/>
                <w:szCs w:val="24"/>
              </w:rPr>
              <w:t>Вспомогательные</w:t>
            </w:r>
            <w:r w:rsidRPr="007A71D6">
              <w:rPr>
                <w:rFonts w:ascii="Times New Roman" w:hAnsi="Times New Roman" w:cs="Times New Roman"/>
                <w:spacing w:val="-5"/>
                <w:sz w:val="24"/>
                <w:szCs w:val="24"/>
              </w:rPr>
              <w:t xml:space="preserve"> </w:t>
            </w:r>
            <w:r w:rsidRPr="007A71D6">
              <w:rPr>
                <w:rFonts w:ascii="Times New Roman" w:hAnsi="Times New Roman" w:cs="Times New Roman"/>
                <w:sz w:val="24"/>
                <w:szCs w:val="24"/>
              </w:rPr>
              <w:t>виды</w:t>
            </w:r>
            <w:r w:rsidRPr="007A71D6">
              <w:rPr>
                <w:rFonts w:ascii="Times New Roman" w:hAnsi="Times New Roman" w:cs="Times New Roman"/>
                <w:spacing w:val="-4"/>
                <w:sz w:val="24"/>
                <w:szCs w:val="24"/>
              </w:rPr>
              <w:t xml:space="preserve"> </w:t>
            </w:r>
            <w:r w:rsidRPr="007A71D6">
              <w:rPr>
                <w:rFonts w:ascii="Times New Roman" w:hAnsi="Times New Roman" w:cs="Times New Roman"/>
                <w:sz w:val="24"/>
                <w:szCs w:val="24"/>
              </w:rPr>
              <w:t>и</w:t>
            </w:r>
            <w:r w:rsidRPr="007A71D6">
              <w:rPr>
                <w:rFonts w:ascii="Times New Roman" w:hAnsi="Times New Roman" w:cs="Times New Roman"/>
                <w:spacing w:val="-2"/>
                <w:sz w:val="24"/>
                <w:szCs w:val="24"/>
              </w:rPr>
              <w:t xml:space="preserve"> </w:t>
            </w:r>
            <w:r w:rsidRPr="007A71D6">
              <w:rPr>
                <w:rFonts w:ascii="Times New Roman" w:hAnsi="Times New Roman" w:cs="Times New Roman"/>
                <w:sz w:val="24"/>
                <w:szCs w:val="24"/>
              </w:rPr>
              <w:t>параметры использования</w:t>
            </w:r>
            <w:r w:rsidRPr="007A71D6">
              <w:rPr>
                <w:rFonts w:ascii="Times New Roman" w:hAnsi="Times New Roman" w:cs="Times New Roman"/>
                <w:spacing w:val="-2"/>
                <w:sz w:val="24"/>
                <w:szCs w:val="24"/>
              </w:rPr>
              <w:t xml:space="preserve"> </w:t>
            </w:r>
            <w:r w:rsidRPr="007A71D6">
              <w:rPr>
                <w:rFonts w:ascii="Times New Roman" w:hAnsi="Times New Roman" w:cs="Times New Roman"/>
                <w:sz w:val="24"/>
                <w:szCs w:val="24"/>
              </w:rPr>
              <w:t>земельных</w:t>
            </w:r>
            <w:r w:rsidRPr="007A71D6">
              <w:rPr>
                <w:rFonts w:ascii="Times New Roman" w:hAnsi="Times New Roman" w:cs="Times New Roman"/>
                <w:spacing w:val="-4"/>
                <w:sz w:val="24"/>
                <w:szCs w:val="24"/>
              </w:rPr>
              <w:t xml:space="preserve"> </w:t>
            </w:r>
            <w:r w:rsidRPr="007A71D6">
              <w:rPr>
                <w:rFonts w:ascii="Times New Roman" w:hAnsi="Times New Roman" w:cs="Times New Roman"/>
                <w:sz w:val="24"/>
                <w:szCs w:val="24"/>
              </w:rPr>
              <w:t>участков</w:t>
            </w:r>
            <w:r w:rsidRPr="007A71D6">
              <w:rPr>
                <w:rFonts w:ascii="Times New Roman" w:hAnsi="Times New Roman" w:cs="Times New Roman"/>
                <w:spacing w:val="-2"/>
                <w:sz w:val="24"/>
                <w:szCs w:val="24"/>
              </w:rPr>
              <w:t xml:space="preserve"> </w:t>
            </w:r>
            <w:r w:rsidRPr="007A71D6">
              <w:rPr>
                <w:rFonts w:ascii="Times New Roman" w:hAnsi="Times New Roman" w:cs="Times New Roman"/>
                <w:sz w:val="24"/>
                <w:szCs w:val="24"/>
              </w:rPr>
              <w:t>и</w:t>
            </w:r>
            <w:r w:rsidRPr="007A71D6">
              <w:rPr>
                <w:rFonts w:ascii="Times New Roman" w:hAnsi="Times New Roman" w:cs="Times New Roman"/>
                <w:spacing w:val="-2"/>
                <w:sz w:val="24"/>
                <w:szCs w:val="24"/>
              </w:rPr>
              <w:t xml:space="preserve"> </w:t>
            </w:r>
            <w:r w:rsidRPr="007A71D6">
              <w:rPr>
                <w:rFonts w:ascii="Times New Roman" w:hAnsi="Times New Roman" w:cs="Times New Roman"/>
                <w:sz w:val="24"/>
                <w:szCs w:val="24"/>
              </w:rPr>
              <w:t>объектов</w:t>
            </w:r>
          </w:p>
          <w:p w:rsidR="002C4B97" w:rsidRPr="00576858" w:rsidRDefault="002C4B97" w:rsidP="0056369E">
            <w:pPr>
              <w:pStyle w:val="a7"/>
              <w:rPr>
                <w:rFonts w:ascii="Times New Roman" w:hAnsi="Times New Roman" w:cs="Times New Roman"/>
                <w:sz w:val="24"/>
                <w:szCs w:val="24"/>
              </w:rPr>
            </w:pPr>
            <w:r w:rsidRPr="00576858">
              <w:rPr>
                <w:rFonts w:ascii="Times New Roman" w:hAnsi="Times New Roman" w:cs="Times New Roman"/>
                <w:sz w:val="24"/>
                <w:szCs w:val="24"/>
              </w:rPr>
              <w:t>капитального</w:t>
            </w:r>
            <w:r w:rsidRPr="00576858">
              <w:rPr>
                <w:rFonts w:ascii="Times New Roman" w:hAnsi="Times New Roman" w:cs="Times New Roman"/>
                <w:spacing w:val="-6"/>
                <w:sz w:val="24"/>
                <w:szCs w:val="24"/>
              </w:rPr>
              <w:t xml:space="preserve"> </w:t>
            </w:r>
            <w:r w:rsidRPr="00576858">
              <w:rPr>
                <w:rFonts w:ascii="Times New Roman" w:hAnsi="Times New Roman" w:cs="Times New Roman"/>
                <w:sz w:val="24"/>
                <w:szCs w:val="24"/>
              </w:rPr>
              <w:t>строительства</w:t>
            </w:r>
          </w:p>
        </w:tc>
      </w:tr>
      <w:tr w:rsidR="002C4B97" w:rsidRPr="00576858" w:rsidTr="002C4B97">
        <w:trPr>
          <w:trHeight w:val="395"/>
        </w:trPr>
        <w:tc>
          <w:tcPr>
            <w:tcW w:w="566" w:type="dxa"/>
          </w:tcPr>
          <w:p w:rsidR="002C4B97" w:rsidRPr="00576858" w:rsidRDefault="000E4360" w:rsidP="0056369E">
            <w:pPr>
              <w:pStyle w:val="a7"/>
              <w:rPr>
                <w:rFonts w:ascii="Times New Roman" w:hAnsi="Times New Roman" w:cs="Times New Roman"/>
                <w:sz w:val="24"/>
                <w:szCs w:val="24"/>
              </w:rPr>
            </w:pPr>
            <w:r>
              <w:rPr>
                <w:rFonts w:ascii="Times New Roman" w:hAnsi="Times New Roman" w:cs="Times New Roman"/>
                <w:sz w:val="24"/>
                <w:szCs w:val="24"/>
              </w:rPr>
              <w:t>7</w:t>
            </w:r>
          </w:p>
        </w:tc>
        <w:tc>
          <w:tcPr>
            <w:tcW w:w="993" w:type="dxa"/>
          </w:tcPr>
          <w:p w:rsidR="002C4B97" w:rsidRPr="00576858" w:rsidRDefault="002C4B97" w:rsidP="0056369E">
            <w:pPr>
              <w:pStyle w:val="a7"/>
              <w:rPr>
                <w:rFonts w:ascii="Times New Roman" w:hAnsi="Times New Roman" w:cs="Times New Roman"/>
                <w:sz w:val="24"/>
                <w:szCs w:val="24"/>
              </w:rPr>
            </w:pPr>
            <w:r w:rsidRPr="00576858">
              <w:rPr>
                <w:rFonts w:ascii="Times New Roman" w:hAnsi="Times New Roman" w:cs="Times New Roman"/>
                <w:sz w:val="24"/>
                <w:szCs w:val="24"/>
              </w:rPr>
              <w:t>3.7</w:t>
            </w:r>
          </w:p>
        </w:tc>
        <w:tc>
          <w:tcPr>
            <w:tcW w:w="4112" w:type="dxa"/>
            <w:gridSpan w:val="2"/>
          </w:tcPr>
          <w:p w:rsidR="002C4B97" w:rsidRPr="00576858" w:rsidRDefault="002C4B97" w:rsidP="0056369E">
            <w:pPr>
              <w:pStyle w:val="a7"/>
              <w:rPr>
                <w:rFonts w:ascii="Times New Roman" w:hAnsi="Times New Roman" w:cs="Times New Roman"/>
                <w:sz w:val="24"/>
                <w:szCs w:val="24"/>
              </w:rPr>
            </w:pPr>
            <w:r w:rsidRPr="00576858">
              <w:rPr>
                <w:rFonts w:ascii="Times New Roman" w:hAnsi="Times New Roman" w:cs="Times New Roman"/>
                <w:sz w:val="24"/>
                <w:szCs w:val="24"/>
              </w:rPr>
              <w:t>Религиозное</w:t>
            </w:r>
            <w:r w:rsidRPr="00576858">
              <w:rPr>
                <w:rFonts w:ascii="Times New Roman" w:hAnsi="Times New Roman" w:cs="Times New Roman"/>
                <w:spacing w:val="-7"/>
                <w:sz w:val="24"/>
                <w:szCs w:val="24"/>
              </w:rPr>
              <w:t xml:space="preserve"> </w:t>
            </w:r>
            <w:r w:rsidRPr="00576858">
              <w:rPr>
                <w:rFonts w:ascii="Times New Roman" w:hAnsi="Times New Roman" w:cs="Times New Roman"/>
                <w:sz w:val="24"/>
                <w:szCs w:val="24"/>
              </w:rPr>
              <w:t>использование</w:t>
            </w:r>
          </w:p>
        </w:tc>
        <w:tc>
          <w:tcPr>
            <w:tcW w:w="849" w:type="dxa"/>
          </w:tcPr>
          <w:p w:rsidR="002C4B97" w:rsidRPr="00576858" w:rsidRDefault="002C4B97" w:rsidP="0056369E">
            <w:pPr>
              <w:pStyle w:val="a7"/>
              <w:rPr>
                <w:rFonts w:ascii="Times New Roman" w:hAnsi="Times New Roman" w:cs="Times New Roman"/>
                <w:sz w:val="24"/>
                <w:szCs w:val="24"/>
              </w:rPr>
            </w:pPr>
            <w:r w:rsidRPr="00576858">
              <w:rPr>
                <w:rFonts w:ascii="Times New Roman" w:hAnsi="Times New Roman" w:cs="Times New Roman"/>
                <w:sz w:val="24"/>
                <w:szCs w:val="24"/>
              </w:rPr>
              <w:t>2</w:t>
            </w:r>
          </w:p>
        </w:tc>
        <w:tc>
          <w:tcPr>
            <w:tcW w:w="991" w:type="dxa"/>
          </w:tcPr>
          <w:p w:rsidR="002C4B97" w:rsidRPr="00576858" w:rsidRDefault="002C4B97" w:rsidP="0056369E">
            <w:pPr>
              <w:pStyle w:val="a7"/>
              <w:rPr>
                <w:rFonts w:ascii="Times New Roman" w:hAnsi="Times New Roman" w:cs="Times New Roman"/>
                <w:sz w:val="24"/>
                <w:szCs w:val="24"/>
              </w:rPr>
            </w:pPr>
            <w:r w:rsidRPr="00576858">
              <w:rPr>
                <w:rFonts w:ascii="Times New Roman" w:hAnsi="Times New Roman" w:cs="Times New Roman"/>
                <w:sz w:val="24"/>
                <w:szCs w:val="24"/>
              </w:rPr>
              <w:t>мин.0,3</w:t>
            </w:r>
          </w:p>
        </w:tc>
        <w:tc>
          <w:tcPr>
            <w:tcW w:w="850" w:type="dxa"/>
            <w:gridSpan w:val="2"/>
          </w:tcPr>
          <w:p w:rsidR="002C4B97" w:rsidRPr="00576858" w:rsidRDefault="002C4B97" w:rsidP="0056369E">
            <w:pPr>
              <w:pStyle w:val="a7"/>
              <w:rPr>
                <w:rFonts w:ascii="Times New Roman" w:hAnsi="Times New Roman" w:cs="Times New Roman"/>
                <w:sz w:val="24"/>
                <w:szCs w:val="24"/>
              </w:rPr>
            </w:pPr>
            <w:r w:rsidRPr="00576858">
              <w:rPr>
                <w:rFonts w:ascii="Times New Roman" w:hAnsi="Times New Roman" w:cs="Times New Roman"/>
                <w:sz w:val="24"/>
                <w:szCs w:val="24"/>
              </w:rPr>
              <w:t>80</w:t>
            </w:r>
          </w:p>
        </w:tc>
        <w:tc>
          <w:tcPr>
            <w:tcW w:w="707" w:type="dxa"/>
          </w:tcPr>
          <w:p w:rsidR="002C4B97" w:rsidRPr="00576858" w:rsidRDefault="002C4B97" w:rsidP="0056369E">
            <w:pPr>
              <w:pStyle w:val="a7"/>
              <w:rPr>
                <w:rFonts w:ascii="Times New Roman" w:hAnsi="Times New Roman" w:cs="Times New Roman"/>
                <w:sz w:val="24"/>
                <w:szCs w:val="24"/>
              </w:rPr>
            </w:pPr>
            <w:r w:rsidRPr="00576858">
              <w:rPr>
                <w:rFonts w:ascii="Times New Roman" w:hAnsi="Times New Roman" w:cs="Times New Roman"/>
                <w:sz w:val="24"/>
                <w:szCs w:val="24"/>
              </w:rPr>
              <w:t>3</w:t>
            </w:r>
          </w:p>
        </w:tc>
      </w:tr>
    </w:tbl>
    <w:p w:rsidR="002C4B97" w:rsidRPr="00576858" w:rsidRDefault="002C4B97" w:rsidP="00960649">
      <w:pPr>
        <w:pStyle w:val="a7"/>
        <w:ind w:left="284" w:firstLine="567"/>
        <w:jc w:val="both"/>
        <w:rPr>
          <w:rFonts w:ascii="Times New Roman" w:hAnsi="Times New Roman" w:cs="Times New Roman"/>
        </w:rPr>
      </w:pPr>
      <w:r w:rsidRPr="00576858">
        <w:rPr>
          <w:rFonts w:ascii="Times New Roman" w:hAnsi="Times New Roman" w:cs="Times New Roman"/>
        </w:rPr>
        <w:t>Примечания:</w:t>
      </w:r>
    </w:p>
    <w:p w:rsidR="002C4B97" w:rsidRPr="00576858" w:rsidRDefault="002C4B97" w:rsidP="00960649">
      <w:pPr>
        <w:pStyle w:val="a7"/>
        <w:ind w:left="284" w:firstLine="567"/>
        <w:jc w:val="both"/>
        <w:rPr>
          <w:rFonts w:ascii="Times New Roman" w:hAnsi="Times New Roman" w:cs="Times New Roman"/>
        </w:rPr>
      </w:pPr>
      <w:r w:rsidRPr="00576858">
        <w:rPr>
          <w:rFonts w:ascii="Times New Roman" w:hAnsi="Times New Roman" w:cs="Times New Roman"/>
        </w:rPr>
        <w:t>Виды</w:t>
      </w:r>
      <w:r w:rsidRPr="00576858">
        <w:rPr>
          <w:rFonts w:ascii="Times New Roman" w:hAnsi="Times New Roman" w:cs="Times New Roman"/>
          <w:spacing w:val="1"/>
        </w:rPr>
        <w:t xml:space="preserve"> </w:t>
      </w:r>
      <w:r w:rsidRPr="00576858">
        <w:rPr>
          <w:rFonts w:ascii="Times New Roman" w:hAnsi="Times New Roman" w:cs="Times New Roman"/>
        </w:rPr>
        <w:t>разрешенного</w:t>
      </w:r>
      <w:r w:rsidRPr="00576858">
        <w:rPr>
          <w:rFonts w:ascii="Times New Roman" w:hAnsi="Times New Roman" w:cs="Times New Roman"/>
          <w:spacing w:val="1"/>
        </w:rPr>
        <w:t xml:space="preserve"> </w:t>
      </w:r>
      <w:r w:rsidRPr="00576858">
        <w:rPr>
          <w:rFonts w:ascii="Times New Roman" w:hAnsi="Times New Roman" w:cs="Times New Roman"/>
        </w:rPr>
        <w:t>использования</w:t>
      </w:r>
      <w:r w:rsidRPr="00576858">
        <w:rPr>
          <w:rFonts w:ascii="Times New Roman" w:hAnsi="Times New Roman" w:cs="Times New Roman"/>
          <w:spacing w:val="1"/>
        </w:rPr>
        <w:t xml:space="preserve"> </w:t>
      </w:r>
      <w:r w:rsidRPr="00576858">
        <w:rPr>
          <w:rFonts w:ascii="Times New Roman" w:hAnsi="Times New Roman" w:cs="Times New Roman"/>
        </w:rPr>
        <w:t>земельного</w:t>
      </w:r>
      <w:r w:rsidRPr="00576858">
        <w:rPr>
          <w:rFonts w:ascii="Times New Roman" w:hAnsi="Times New Roman" w:cs="Times New Roman"/>
          <w:spacing w:val="1"/>
        </w:rPr>
        <w:t xml:space="preserve"> </w:t>
      </w:r>
      <w:r w:rsidRPr="00576858">
        <w:rPr>
          <w:rFonts w:ascii="Times New Roman" w:hAnsi="Times New Roman" w:cs="Times New Roman"/>
        </w:rPr>
        <w:t>участка</w:t>
      </w:r>
      <w:r w:rsidRPr="00576858">
        <w:rPr>
          <w:rFonts w:ascii="Times New Roman" w:hAnsi="Times New Roman" w:cs="Times New Roman"/>
          <w:spacing w:val="1"/>
        </w:rPr>
        <w:t xml:space="preserve"> </w:t>
      </w:r>
      <w:r w:rsidRPr="00576858">
        <w:rPr>
          <w:rFonts w:ascii="Times New Roman" w:hAnsi="Times New Roman" w:cs="Times New Roman"/>
        </w:rPr>
        <w:t>установлены</w:t>
      </w:r>
      <w:r w:rsidRPr="00576858">
        <w:rPr>
          <w:rFonts w:ascii="Times New Roman" w:hAnsi="Times New Roman" w:cs="Times New Roman"/>
          <w:spacing w:val="1"/>
        </w:rPr>
        <w:t xml:space="preserve"> </w:t>
      </w:r>
      <w:r w:rsidRPr="00576858">
        <w:rPr>
          <w:rFonts w:ascii="Times New Roman" w:hAnsi="Times New Roman" w:cs="Times New Roman"/>
        </w:rPr>
        <w:t>в</w:t>
      </w:r>
      <w:r w:rsidRPr="00576858">
        <w:rPr>
          <w:rFonts w:ascii="Times New Roman" w:hAnsi="Times New Roman" w:cs="Times New Roman"/>
          <w:spacing w:val="1"/>
        </w:rPr>
        <w:t xml:space="preserve"> </w:t>
      </w:r>
      <w:r w:rsidRPr="00576858">
        <w:rPr>
          <w:rFonts w:ascii="Times New Roman" w:hAnsi="Times New Roman" w:cs="Times New Roman"/>
        </w:rPr>
        <w:t>соответствии с Классификатором видов разрешенного использования земельных участков,</w:t>
      </w:r>
      <w:r w:rsidRPr="00576858">
        <w:rPr>
          <w:rFonts w:ascii="Times New Roman" w:hAnsi="Times New Roman" w:cs="Times New Roman"/>
          <w:spacing w:val="-57"/>
        </w:rPr>
        <w:t xml:space="preserve"> </w:t>
      </w:r>
      <w:r w:rsidRPr="00576858">
        <w:rPr>
          <w:rFonts w:ascii="Times New Roman" w:hAnsi="Times New Roman" w:cs="Times New Roman"/>
        </w:rPr>
        <w:t>утвержденным уполномоченным</w:t>
      </w:r>
      <w:r w:rsidRPr="00576858">
        <w:rPr>
          <w:rFonts w:ascii="Times New Roman" w:hAnsi="Times New Roman" w:cs="Times New Roman"/>
          <w:spacing w:val="-2"/>
        </w:rPr>
        <w:t xml:space="preserve"> </w:t>
      </w:r>
      <w:r w:rsidRPr="00576858">
        <w:rPr>
          <w:rFonts w:ascii="Times New Roman" w:hAnsi="Times New Roman" w:cs="Times New Roman"/>
        </w:rPr>
        <w:t>федеральным</w:t>
      </w:r>
      <w:r w:rsidRPr="00576858">
        <w:rPr>
          <w:rFonts w:ascii="Times New Roman" w:hAnsi="Times New Roman" w:cs="Times New Roman"/>
          <w:spacing w:val="-2"/>
        </w:rPr>
        <w:t xml:space="preserve"> </w:t>
      </w:r>
      <w:r w:rsidRPr="00576858">
        <w:rPr>
          <w:rFonts w:ascii="Times New Roman" w:hAnsi="Times New Roman" w:cs="Times New Roman"/>
        </w:rPr>
        <w:t>органом</w:t>
      </w:r>
      <w:r w:rsidRPr="00576858">
        <w:rPr>
          <w:rFonts w:ascii="Times New Roman" w:hAnsi="Times New Roman" w:cs="Times New Roman"/>
          <w:spacing w:val="-2"/>
        </w:rPr>
        <w:t xml:space="preserve"> </w:t>
      </w:r>
      <w:r w:rsidRPr="00576858">
        <w:rPr>
          <w:rFonts w:ascii="Times New Roman" w:hAnsi="Times New Roman" w:cs="Times New Roman"/>
        </w:rPr>
        <w:t>исполнительной</w:t>
      </w:r>
      <w:r w:rsidRPr="00576858">
        <w:rPr>
          <w:rFonts w:ascii="Times New Roman" w:hAnsi="Times New Roman" w:cs="Times New Roman"/>
          <w:spacing w:val="-1"/>
        </w:rPr>
        <w:t xml:space="preserve"> </w:t>
      </w:r>
      <w:r w:rsidRPr="00576858">
        <w:rPr>
          <w:rFonts w:ascii="Times New Roman" w:hAnsi="Times New Roman" w:cs="Times New Roman"/>
        </w:rPr>
        <w:t>власти.</w:t>
      </w:r>
    </w:p>
    <w:p w:rsidR="002C4B97" w:rsidRPr="00576858" w:rsidRDefault="002C4B97" w:rsidP="00960649">
      <w:pPr>
        <w:pStyle w:val="a7"/>
        <w:ind w:left="284" w:firstLine="567"/>
        <w:jc w:val="both"/>
        <w:rPr>
          <w:rFonts w:ascii="Times New Roman" w:hAnsi="Times New Roman" w:cs="Times New Roman"/>
        </w:rPr>
      </w:pPr>
      <w:r w:rsidRPr="00576858">
        <w:rPr>
          <w:rFonts w:ascii="Times New Roman" w:hAnsi="Times New Roman" w:cs="Times New Roman"/>
        </w:rPr>
        <w:lastRenderedPageBreak/>
        <w:t>Размер земельного участка для сельского кладбища не может превышать 10 га.</w:t>
      </w:r>
      <w:r w:rsidRPr="00576858">
        <w:rPr>
          <w:rFonts w:ascii="Times New Roman" w:hAnsi="Times New Roman" w:cs="Times New Roman"/>
          <w:spacing w:val="1"/>
        </w:rPr>
        <w:t xml:space="preserve"> </w:t>
      </w:r>
      <w:r w:rsidRPr="00576858">
        <w:rPr>
          <w:rFonts w:ascii="Times New Roman" w:hAnsi="Times New Roman" w:cs="Times New Roman"/>
        </w:rPr>
        <w:t>Использование</w:t>
      </w:r>
      <w:r w:rsidRPr="00576858">
        <w:rPr>
          <w:rFonts w:ascii="Times New Roman" w:hAnsi="Times New Roman" w:cs="Times New Roman"/>
          <w:spacing w:val="1"/>
        </w:rPr>
        <w:t xml:space="preserve"> </w:t>
      </w:r>
      <w:r w:rsidRPr="00576858">
        <w:rPr>
          <w:rFonts w:ascii="Times New Roman" w:hAnsi="Times New Roman" w:cs="Times New Roman"/>
        </w:rPr>
        <w:t>земельных</w:t>
      </w:r>
      <w:r w:rsidRPr="00576858">
        <w:rPr>
          <w:rFonts w:ascii="Times New Roman" w:hAnsi="Times New Roman" w:cs="Times New Roman"/>
          <w:spacing w:val="1"/>
        </w:rPr>
        <w:t xml:space="preserve"> </w:t>
      </w:r>
      <w:r w:rsidRPr="00576858">
        <w:rPr>
          <w:rFonts w:ascii="Times New Roman" w:hAnsi="Times New Roman" w:cs="Times New Roman"/>
        </w:rPr>
        <w:t>участков</w:t>
      </w:r>
      <w:r w:rsidRPr="00576858">
        <w:rPr>
          <w:rFonts w:ascii="Times New Roman" w:hAnsi="Times New Roman" w:cs="Times New Roman"/>
          <w:spacing w:val="1"/>
        </w:rPr>
        <w:t xml:space="preserve"> </w:t>
      </w:r>
      <w:r w:rsidRPr="00576858">
        <w:rPr>
          <w:rFonts w:ascii="Times New Roman" w:hAnsi="Times New Roman" w:cs="Times New Roman"/>
        </w:rPr>
        <w:t>осуществлять</w:t>
      </w:r>
      <w:r w:rsidRPr="00576858">
        <w:rPr>
          <w:rFonts w:ascii="Times New Roman" w:hAnsi="Times New Roman" w:cs="Times New Roman"/>
          <w:spacing w:val="1"/>
        </w:rPr>
        <w:t xml:space="preserve"> </w:t>
      </w:r>
      <w:r w:rsidRPr="00576858">
        <w:rPr>
          <w:rFonts w:ascii="Times New Roman" w:hAnsi="Times New Roman" w:cs="Times New Roman"/>
        </w:rPr>
        <w:t>в</w:t>
      </w:r>
      <w:r w:rsidRPr="00576858">
        <w:rPr>
          <w:rFonts w:ascii="Times New Roman" w:hAnsi="Times New Roman" w:cs="Times New Roman"/>
          <w:spacing w:val="1"/>
        </w:rPr>
        <w:t xml:space="preserve"> </w:t>
      </w:r>
      <w:r w:rsidRPr="00576858">
        <w:rPr>
          <w:rFonts w:ascii="Times New Roman" w:hAnsi="Times New Roman" w:cs="Times New Roman"/>
        </w:rPr>
        <w:t>соответствии</w:t>
      </w:r>
      <w:r w:rsidRPr="00576858">
        <w:rPr>
          <w:rFonts w:ascii="Times New Roman" w:hAnsi="Times New Roman" w:cs="Times New Roman"/>
          <w:spacing w:val="1"/>
        </w:rPr>
        <w:t xml:space="preserve"> </w:t>
      </w:r>
      <w:r w:rsidRPr="00576858">
        <w:rPr>
          <w:rFonts w:ascii="Times New Roman" w:hAnsi="Times New Roman" w:cs="Times New Roman"/>
        </w:rPr>
        <w:t>с</w:t>
      </w:r>
      <w:r w:rsidRPr="00576858">
        <w:rPr>
          <w:rFonts w:ascii="Times New Roman" w:hAnsi="Times New Roman" w:cs="Times New Roman"/>
          <w:spacing w:val="1"/>
        </w:rPr>
        <w:t xml:space="preserve"> </w:t>
      </w:r>
      <w:r w:rsidRPr="00576858">
        <w:rPr>
          <w:rFonts w:ascii="Times New Roman" w:hAnsi="Times New Roman" w:cs="Times New Roman"/>
        </w:rPr>
        <w:t>требованиями</w:t>
      </w:r>
      <w:r w:rsidRPr="00576858">
        <w:rPr>
          <w:rFonts w:ascii="Times New Roman" w:hAnsi="Times New Roman" w:cs="Times New Roman"/>
          <w:spacing w:val="1"/>
        </w:rPr>
        <w:t xml:space="preserve"> </w:t>
      </w:r>
      <w:r w:rsidRPr="00576858">
        <w:rPr>
          <w:rFonts w:ascii="Times New Roman" w:hAnsi="Times New Roman" w:cs="Times New Roman"/>
        </w:rPr>
        <w:t>Федерального</w:t>
      </w:r>
      <w:r w:rsidRPr="00576858">
        <w:rPr>
          <w:rFonts w:ascii="Times New Roman" w:hAnsi="Times New Roman" w:cs="Times New Roman"/>
          <w:spacing w:val="1"/>
        </w:rPr>
        <w:t xml:space="preserve"> </w:t>
      </w:r>
      <w:r w:rsidRPr="00576858">
        <w:rPr>
          <w:rFonts w:ascii="Times New Roman" w:hAnsi="Times New Roman" w:cs="Times New Roman"/>
        </w:rPr>
        <w:t>закона</w:t>
      </w:r>
      <w:r w:rsidRPr="00576858">
        <w:rPr>
          <w:rFonts w:ascii="Times New Roman" w:hAnsi="Times New Roman" w:cs="Times New Roman"/>
          <w:spacing w:val="1"/>
        </w:rPr>
        <w:t xml:space="preserve"> </w:t>
      </w:r>
      <w:r w:rsidRPr="00576858">
        <w:rPr>
          <w:rFonts w:ascii="Times New Roman" w:hAnsi="Times New Roman" w:cs="Times New Roman"/>
        </w:rPr>
        <w:t>от</w:t>
      </w:r>
      <w:r w:rsidRPr="00576858">
        <w:rPr>
          <w:rFonts w:ascii="Times New Roman" w:hAnsi="Times New Roman" w:cs="Times New Roman"/>
          <w:spacing w:val="1"/>
        </w:rPr>
        <w:t xml:space="preserve"> </w:t>
      </w:r>
      <w:r w:rsidRPr="00576858">
        <w:rPr>
          <w:rFonts w:ascii="Times New Roman" w:hAnsi="Times New Roman" w:cs="Times New Roman"/>
        </w:rPr>
        <w:t>12.01.1996</w:t>
      </w:r>
      <w:r w:rsidRPr="00576858">
        <w:rPr>
          <w:rFonts w:ascii="Times New Roman" w:hAnsi="Times New Roman" w:cs="Times New Roman"/>
          <w:spacing w:val="1"/>
        </w:rPr>
        <w:t xml:space="preserve"> </w:t>
      </w:r>
      <w:r w:rsidRPr="00576858">
        <w:rPr>
          <w:rFonts w:ascii="Times New Roman" w:hAnsi="Times New Roman" w:cs="Times New Roman"/>
        </w:rPr>
        <w:t>№8</w:t>
      </w:r>
      <w:r w:rsidRPr="00576858">
        <w:rPr>
          <w:rFonts w:ascii="Times New Roman" w:hAnsi="Times New Roman" w:cs="Times New Roman"/>
          <w:spacing w:val="1"/>
        </w:rPr>
        <w:t xml:space="preserve"> </w:t>
      </w:r>
      <w:r w:rsidRPr="00576858">
        <w:rPr>
          <w:rFonts w:ascii="Times New Roman" w:hAnsi="Times New Roman" w:cs="Times New Roman"/>
        </w:rPr>
        <w:t>«О</w:t>
      </w:r>
      <w:r w:rsidRPr="00576858">
        <w:rPr>
          <w:rFonts w:ascii="Times New Roman" w:hAnsi="Times New Roman" w:cs="Times New Roman"/>
          <w:spacing w:val="1"/>
        </w:rPr>
        <w:t xml:space="preserve"> </w:t>
      </w:r>
      <w:r w:rsidRPr="00576858">
        <w:rPr>
          <w:rFonts w:ascii="Times New Roman" w:hAnsi="Times New Roman" w:cs="Times New Roman"/>
        </w:rPr>
        <w:t>погребении</w:t>
      </w:r>
      <w:r w:rsidRPr="00576858">
        <w:rPr>
          <w:rFonts w:ascii="Times New Roman" w:hAnsi="Times New Roman" w:cs="Times New Roman"/>
          <w:spacing w:val="1"/>
        </w:rPr>
        <w:t xml:space="preserve"> </w:t>
      </w:r>
      <w:r w:rsidRPr="00576858">
        <w:rPr>
          <w:rFonts w:ascii="Times New Roman" w:hAnsi="Times New Roman" w:cs="Times New Roman"/>
        </w:rPr>
        <w:t>и</w:t>
      </w:r>
      <w:r w:rsidRPr="00576858">
        <w:rPr>
          <w:rFonts w:ascii="Times New Roman" w:hAnsi="Times New Roman" w:cs="Times New Roman"/>
          <w:spacing w:val="1"/>
        </w:rPr>
        <w:t xml:space="preserve"> </w:t>
      </w:r>
      <w:r w:rsidRPr="00576858">
        <w:rPr>
          <w:rFonts w:ascii="Times New Roman" w:hAnsi="Times New Roman" w:cs="Times New Roman"/>
        </w:rPr>
        <w:t>похоронном</w:t>
      </w:r>
      <w:r w:rsidRPr="00576858">
        <w:rPr>
          <w:rFonts w:ascii="Times New Roman" w:hAnsi="Times New Roman" w:cs="Times New Roman"/>
          <w:spacing w:val="1"/>
        </w:rPr>
        <w:t xml:space="preserve"> </w:t>
      </w:r>
      <w:r w:rsidRPr="00576858">
        <w:rPr>
          <w:rFonts w:ascii="Times New Roman" w:hAnsi="Times New Roman" w:cs="Times New Roman"/>
        </w:rPr>
        <w:t>деле»</w:t>
      </w:r>
      <w:r w:rsidRPr="00576858">
        <w:rPr>
          <w:rFonts w:ascii="Times New Roman" w:hAnsi="Times New Roman" w:cs="Times New Roman"/>
          <w:spacing w:val="1"/>
        </w:rPr>
        <w:t xml:space="preserve"> </w:t>
      </w:r>
      <w:r w:rsidRPr="00576858">
        <w:rPr>
          <w:rFonts w:ascii="Times New Roman" w:hAnsi="Times New Roman" w:cs="Times New Roman"/>
        </w:rPr>
        <w:t>и</w:t>
      </w:r>
      <w:r w:rsidRPr="00576858">
        <w:rPr>
          <w:rFonts w:ascii="Times New Roman" w:hAnsi="Times New Roman" w:cs="Times New Roman"/>
          <w:spacing w:val="1"/>
        </w:rPr>
        <w:t xml:space="preserve"> </w:t>
      </w:r>
      <w:r w:rsidRPr="00576858">
        <w:rPr>
          <w:rFonts w:ascii="Times New Roman" w:hAnsi="Times New Roman" w:cs="Times New Roman"/>
        </w:rPr>
        <w:t>гигиеническими требованиями к размещению, устройству и содержанию кладбищ, зданий</w:t>
      </w:r>
      <w:r w:rsidRPr="00576858">
        <w:rPr>
          <w:rFonts w:ascii="Times New Roman" w:hAnsi="Times New Roman" w:cs="Times New Roman"/>
          <w:spacing w:val="-57"/>
        </w:rPr>
        <w:t xml:space="preserve"> </w:t>
      </w:r>
      <w:r w:rsidRPr="00576858">
        <w:rPr>
          <w:rFonts w:ascii="Times New Roman" w:hAnsi="Times New Roman" w:cs="Times New Roman"/>
        </w:rPr>
        <w:t>и</w:t>
      </w:r>
      <w:r w:rsidRPr="00576858">
        <w:rPr>
          <w:rFonts w:ascii="Times New Roman" w:hAnsi="Times New Roman" w:cs="Times New Roman"/>
          <w:spacing w:val="-1"/>
        </w:rPr>
        <w:t xml:space="preserve"> </w:t>
      </w:r>
      <w:r w:rsidRPr="00576858">
        <w:rPr>
          <w:rFonts w:ascii="Times New Roman" w:hAnsi="Times New Roman" w:cs="Times New Roman"/>
        </w:rPr>
        <w:t>сооружений похоронного назначения.</w:t>
      </w:r>
    </w:p>
    <w:p w:rsidR="002C4B97" w:rsidRPr="00576858" w:rsidRDefault="002C4B97" w:rsidP="00960649">
      <w:pPr>
        <w:pStyle w:val="a7"/>
        <w:ind w:left="284" w:firstLine="567"/>
        <w:jc w:val="both"/>
        <w:rPr>
          <w:rFonts w:ascii="Times New Roman" w:hAnsi="Times New Roman" w:cs="Times New Roman"/>
        </w:rPr>
      </w:pPr>
      <w:r w:rsidRPr="00576858">
        <w:rPr>
          <w:rFonts w:ascii="Times New Roman" w:hAnsi="Times New Roman" w:cs="Times New Roman"/>
        </w:rPr>
        <w:t>Скотомогильники</w:t>
      </w:r>
      <w:r w:rsidRPr="00576858">
        <w:rPr>
          <w:rFonts w:ascii="Times New Roman" w:hAnsi="Times New Roman" w:cs="Times New Roman"/>
          <w:spacing w:val="1"/>
        </w:rPr>
        <w:t xml:space="preserve"> </w:t>
      </w:r>
      <w:r w:rsidRPr="00576858">
        <w:rPr>
          <w:rFonts w:ascii="Times New Roman" w:hAnsi="Times New Roman" w:cs="Times New Roman"/>
        </w:rPr>
        <w:t>(биотермические</w:t>
      </w:r>
      <w:r w:rsidRPr="00576858">
        <w:rPr>
          <w:rFonts w:ascii="Times New Roman" w:hAnsi="Times New Roman" w:cs="Times New Roman"/>
          <w:spacing w:val="1"/>
        </w:rPr>
        <w:t xml:space="preserve"> </w:t>
      </w:r>
      <w:r w:rsidRPr="00576858">
        <w:rPr>
          <w:rFonts w:ascii="Times New Roman" w:hAnsi="Times New Roman" w:cs="Times New Roman"/>
        </w:rPr>
        <w:t>ямы)</w:t>
      </w:r>
      <w:r w:rsidRPr="00576858">
        <w:rPr>
          <w:rFonts w:ascii="Times New Roman" w:hAnsi="Times New Roman" w:cs="Times New Roman"/>
          <w:spacing w:val="1"/>
        </w:rPr>
        <w:t xml:space="preserve"> </w:t>
      </w:r>
      <w:r w:rsidRPr="00576858">
        <w:rPr>
          <w:rFonts w:ascii="Times New Roman" w:hAnsi="Times New Roman" w:cs="Times New Roman"/>
        </w:rPr>
        <w:t>следует</w:t>
      </w:r>
      <w:r w:rsidRPr="00576858">
        <w:rPr>
          <w:rFonts w:ascii="Times New Roman" w:hAnsi="Times New Roman" w:cs="Times New Roman"/>
          <w:spacing w:val="1"/>
        </w:rPr>
        <w:t xml:space="preserve"> </w:t>
      </w:r>
      <w:r w:rsidRPr="00576858">
        <w:rPr>
          <w:rFonts w:ascii="Times New Roman" w:hAnsi="Times New Roman" w:cs="Times New Roman"/>
        </w:rPr>
        <w:t>размещать</w:t>
      </w:r>
      <w:r w:rsidRPr="00576858">
        <w:rPr>
          <w:rFonts w:ascii="Times New Roman" w:hAnsi="Times New Roman" w:cs="Times New Roman"/>
          <w:spacing w:val="1"/>
        </w:rPr>
        <w:t xml:space="preserve"> </w:t>
      </w:r>
      <w:r w:rsidRPr="00576858">
        <w:rPr>
          <w:rFonts w:ascii="Times New Roman" w:hAnsi="Times New Roman" w:cs="Times New Roman"/>
        </w:rPr>
        <w:t>на</w:t>
      </w:r>
      <w:r w:rsidRPr="00576858">
        <w:rPr>
          <w:rFonts w:ascii="Times New Roman" w:hAnsi="Times New Roman" w:cs="Times New Roman"/>
          <w:spacing w:val="1"/>
        </w:rPr>
        <w:t xml:space="preserve"> </w:t>
      </w:r>
      <w:r w:rsidRPr="00576858">
        <w:rPr>
          <w:rFonts w:ascii="Times New Roman" w:hAnsi="Times New Roman" w:cs="Times New Roman"/>
        </w:rPr>
        <w:t>сухом</w:t>
      </w:r>
      <w:r w:rsidRPr="00576858">
        <w:rPr>
          <w:rFonts w:ascii="Times New Roman" w:hAnsi="Times New Roman" w:cs="Times New Roman"/>
          <w:spacing w:val="1"/>
        </w:rPr>
        <w:t xml:space="preserve"> </w:t>
      </w:r>
      <w:r w:rsidRPr="00576858">
        <w:rPr>
          <w:rFonts w:ascii="Times New Roman" w:hAnsi="Times New Roman" w:cs="Times New Roman"/>
        </w:rPr>
        <w:t>возвышенном участке земли площадью не менее 600 м</w:t>
      </w:r>
      <w:r w:rsidRPr="00576858">
        <w:rPr>
          <w:rFonts w:ascii="Times New Roman" w:hAnsi="Times New Roman" w:cs="Times New Roman"/>
          <w:vertAlign w:val="superscript"/>
        </w:rPr>
        <w:t>2</w:t>
      </w:r>
      <w:r w:rsidRPr="00576858">
        <w:rPr>
          <w:rFonts w:ascii="Times New Roman" w:hAnsi="Times New Roman" w:cs="Times New Roman"/>
        </w:rPr>
        <w:t>. Уровень стояния грунтовых вод</w:t>
      </w:r>
      <w:r w:rsidRPr="00576858">
        <w:rPr>
          <w:rFonts w:ascii="Times New Roman" w:hAnsi="Times New Roman" w:cs="Times New Roman"/>
          <w:spacing w:val="1"/>
        </w:rPr>
        <w:t xml:space="preserve"> </w:t>
      </w:r>
      <w:r w:rsidRPr="00576858">
        <w:rPr>
          <w:rFonts w:ascii="Times New Roman" w:hAnsi="Times New Roman" w:cs="Times New Roman"/>
        </w:rPr>
        <w:t>должен</w:t>
      </w:r>
      <w:r w:rsidRPr="00576858">
        <w:rPr>
          <w:rFonts w:ascii="Times New Roman" w:hAnsi="Times New Roman" w:cs="Times New Roman"/>
          <w:spacing w:val="-1"/>
        </w:rPr>
        <w:t xml:space="preserve"> </w:t>
      </w:r>
      <w:r w:rsidRPr="00576858">
        <w:rPr>
          <w:rFonts w:ascii="Times New Roman" w:hAnsi="Times New Roman" w:cs="Times New Roman"/>
        </w:rPr>
        <w:t>быть</w:t>
      </w:r>
      <w:r w:rsidRPr="00576858">
        <w:rPr>
          <w:rFonts w:ascii="Times New Roman" w:hAnsi="Times New Roman" w:cs="Times New Roman"/>
          <w:spacing w:val="1"/>
        </w:rPr>
        <w:t xml:space="preserve"> </w:t>
      </w:r>
      <w:r w:rsidRPr="00576858">
        <w:rPr>
          <w:rFonts w:ascii="Times New Roman" w:hAnsi="Times New Roman" w:cs="Times New Roman"/>
        </w:rPr>
        <w:t>не</w:t>
      </w:r>
      <w:r w:rsidRPr="00576858">
        <w:rPr>
          <w:rFonts w:ascii="Times New Roman" w:hAnsi="Times New Roman" w:cs="Times New Roman"/>
          <w:spacing w:val="-1"/>
        </w:rPr>
        <w:t xml:space="preserve"> </w:t>
      </w:r>
      <w:r w:rsidRPr="00576858">
        <w:rPr>
          <w:rFonts w:ascii="Times New Roman" w:hAnsi="Times New Roman" w:cs="Times New Roman"/>
        </w:rPr>
        <w:t>менее</w:t>
      </w:r>
      <w:r w:rsidRPr="00576858">
        <w:rPr>
          <w:rFonts w:ascii="Times New Roman" w:hAnsi="Times New Roman" w:cs="Times New Roman"/>
          <w:spacing w:val="-1"/>
        </w:rPr>
        <w:t xml:space="preserve"> </w:t>
      </w:r>
      <w:r w:rsidRPr="00576858">
        <w:rPr>
          <w:rFonts w:ascii="Times New Roman" w:hAnsi="Times New Roman" w:cs="Times New Roman"/>
        </w:rPr>
        <w:t>2 м</w:t>
      </w:r>
      <w:r w:rsidRPr="00576858">
        <w:rPr>
          <w:rFonts w:ascii="Times New Roman" w:hAnsi="Times New Roman" w:cs="Times New Roman"/>
          <w:spacing w:val="-1"/>
        </w:rPr>
        <w:t xml:space="preserve"> </w:t>
      </w:r>
      <w:r w:rsidRPr="00576858">
        <w:rPr>
          <w:rFonts w:ascii="Times New Roman" w:hAnsi="Times New Roman" w:cs="Times New Roman"/>
        </w:rPr>
        <w:t>от</w:t>
      </w:r>
      <w:r w:rsidRPr="00576858">
        <w:rPr>
          <w:rFonts w:ascii="Times New Roman" w:hAnsi="Times New Roman" w:cs="Times New Roman"/>
          <w:spacing w:val="-1"/>
        </w:rPr>
        <w:t xml:space="preserve"> </w:t>
      </w:r>
      <w:r w:rsidRPr="00576858">
        <w:rPr>
          <w:rFonts w:ascii="Times New Roman" w:hAnsi="Times New Roman" w:cs="Times New Roman"/>
        </w:rPr>
        <w:t>поверхности земли.</w:t>
      </w:r>
    </w:p>
    <w:p w:rsidR="002C4B97" w:rsidRPr="00576858" w:rsidRDefault="002C4B97" w:rsidP="00960649">
      <w:pPr>
        <w:pStyle w:val="a7"/>
        <w:ind w:left="284" w:firstLine="567"/>
        <w:jc w:val="both"/>
        <w:rPr>
          <w:rFonts w:ascii="Times New Roman" w:hAnsi="Times New Roman" w:cs="Times New Roman"/>
        </w:rPr>
      </w:pPr>
      <w:r w:rsidRPr="00576858">
        <w:rPr>
          <w:rFonts w:ascii="Times New Roman" w:hAnsi="Times New Roman" w:cs="Times New Roman"/>
        </w:rPr>
        <w:t>Использование</w:t>
      </w:r>
      <w:r w:rsidRPr="00576858">
        <w:rPr>
          <w:rFonts w:ascii="Times New Roman" w:hAnsi="Times New Roman" w:cs="Times New Roman"/>
          <w:spacing w:val="1"/>
        </w:rPr>
        <w:t xml:space="preserve"> </w:t>
      </w:r>
      <w:r w:rsidRPr="00576858">
        <w:rPr>
          <w:rFonts w:ascii="Times New Roman" w:hAnsi="Times New Roman" w:cs="Times New Roman"/>
        </w:rPr>
        <w:t>земельных</w:t>
      </w:r>
      <w:r w:rsidRPr="00576858">
        <w:rPr>
          <w:rFonts w:ascii="Times New Roman" w:hAnsi="Times New Roman" w:cs="Times New Roman"/>
          <w:spacing w:val="1"/>
        </w:rPr>
        <w:t xml:space="preserve"> </w:t>
      </w:r>
      <w:r w:rsidRPr="00576858">
        <w:rPr>
          <w:rFonts w:ascii="Times New Roman" w:hAnsi="Times New Roman" w:cs="Times New Roman"/>
        </w:rPr>
        <w:t>участков</w:t>
      </w:r>
      <w:r w:rsidRPr="00576858">
        <w:rPr>
          <w:rFonts w:ascii="Times New Roman" w:hAnsi="Times New Roman" w:cs="Times New Roman"/>
          <w:spacing w:val="1"/>
        </w:rPr>
        <w:t xml:space="preserve"> </w:t>
      </w:r>
      <w:r w:rsidRPr="00576858">
        <w:rPr>
          <w:rFonts w:ascii="Times New Roman" w:hAnsi="Times New Roman" w:cs="Times New Roman"/>
        </w:rPr>
        <w:t>для</w:t>
      </w:r>
      <w:r w:rsidRPr="00576858">
        <w:rPr>
          <w:rFonts w:ascii="Times New Roman" w:hAnsi="Times New Roman" w:cs="Times New Roman"/>
          <w:spacing w:val="1"/>
        </w:rPr>
        <w:t xml:space="preserve"> </w:t>
      </w:r>
      <w:r w:rsidRPr="00576858">
        <w:rPr>
          <w:rFonts w:ascii="Times New Roman" w:hAnsi="Times New Roman" w:cs="Times New Roman"/>
        </w:rPr>
        <w:t>захоронения</w:t>
      </w:r>
      <w:r w:rsidRPr="00576858">
        <w:rPr>
          <w:rFonts w:ascii="Times New Roman" w:hAnsi="Times New Roman" w:cs="Times New Roman"/>
          <w:spacing w:val="1"/>
        </w:rPr>
        <w:t xml:space="preserve"> </w:t>
      </w:r>
      <w:r w:rsidRPr="00576858">
        <w:rPr>
          <w:rFonts w:ascii="Times New Roman" w:hAnsi="Times New Roman" w:cs="Times New Roman"/>
        </w:rPr>
        <w:t>и</w:t>
      </w:r>
      <w:r w:rsidRPr="00576858">
        <w:rPr>
          <w:rFonts w:ascii="Times New Roman" w:hAnsi="Times New Roman" w:cs="Times New Roman"/>
          <w:spacing w:val="1"/>
        </w:rPr>
        <w:t xml:space="preserve"> </w:t>
      </w:r>
      <w:r w:rsidRPr="00576858">
        <w:rPr>
          <w:rFonts w:ascii="Times New Roman" w:hAnsi="Times New Roman" w:cs="Times New Roman"/>
        </w:rPr>
        <w:t>сортировки</w:t>
      </w:r>
      <w:r w:rsidRPr="00576858">
        <w:rPr>
          <w:rFonts w:ascii="Times New Roman" w:hAnsi="Times New Roman" w:cs="Times New Roman"/>
          <w:spacing w:val="1"/>
        </w:rPr>
        <w:t xml:space="preserve"> </w:t>
      </w:r>
      <w:r w:rsidRPr="00576858">
        <w:rPr>
          <w:rFonts w:ascii="Times New Roman" w:hAnsi="Times New Roman" w:cs="Times New Roman"/>
        </w:rPr>
        <w:t>бытового</w:t>
      </w:r>
      <w:r w:rsidRPr="00576858">
        <w:rPr>
          <w:rFonts w:ascii="Times New Roman" w:hAnsi="Times New Roman" w:cs="Times New Roman"/>
          <w:spacing w:val="-57"/>
        </w:rPr>
        <w:t xml:space="preserve"> </w:t>
      </w:r>
      <w:r w:rsidRPr="00576858">
        <w:rPr>
          <w:rFonts w:ascii="Times New Roman" w:hAnsi="Times New Roman" w:cs="Times New Roman"/>
        </w:rPr>
        <w:t>мусора</w:t>
      </w:r>
      <w:r w:rsidRPr="00576858">
        <w:rPr>
          <w:rFonts w:ascii="Times New Roman" w:hAnsi="Times New Roman" w:cs="Times New Roman"/>
          <w:spacing w:val="1"/>
        </w:rPr>
        <w:t xml:space="preserve"> </w:t>
      </w:r>
      <w:r w:rsidRPr="00576858">
        <w:rPr>
          <w:rFonts w:ascii="Times New Roman" w:hAnsi="Times New Roman" w:cs="Times New Roman"/>
        </w:rPr>
        <w:t>и</w:t>
      </w:r>
      <w:r w:rsidRPr="00576858">
        <w:rPr>
          <w:rFonts w:ascii="Times New Roman" w:hAnsi="Times New Roman" w:cs="Times New Roman"/>
          <w:spacing w:val="1"/>
        </w:rPr>
        <w:t xml:space="preserve"> </w:t>
      </w:r>
      <w:r w:rsidRPr="00576858">
        <w:rPr>
          <w:rFonts w:ascii="Times New Roman" w:hAnsi="Times New Roman" w:cs="Times New Roman"/>
        </w:rPr>
        <w:t>отходов</w:t>
      </w:r>
      <w:r w:rsidRPr="00576858">
        <w:rPr>
          <w:rFonts w:ascii="Times New Roman" w:hAnsi="Times New Roman" w:cs="Times New Roman"/>
          <w:spacing w:val="1"/>
        </w:rPr>
        <w:t xml:space="preserve"> </w:t>
      </w:r>
      <w:r w:rsidRPr="00576858">
        <w:rPr>
          <w:rFonts w:ascii="Times New Roman" w:hAnsi="Times New Roman" w:cs="Times New Roman"/>
        </w:rPr>
        <w:t>осуществлять</w:t>
      </w:r>
      <w:r w:rsidRPr="00576858">
        <w:rPr>
          <w:rFonts w:ascii="Times New Roman" w:hAnsi="Times New Roman" w:cs="Times New Roman"/>
          <w:spacing w:val="1"/>
        </w:rPr>
        <w:t xml:space="preserve"> </w:t>
      </w:r>
      <w:r w:rsidRPr="00576858">
        <w:rPr>
          <w:rFonts w:ascii="Times New Roman" w:hAnsi="Times New Roman" w:cs="Times New Roman"/>
        </w:rPr>
        <w:t>в</w:t>
      </w:r>
      <w:r w:rsidRPr="00576858">
        <w:rPr>
          <w:rFonts w:ascii="Times New Roman" w:hAnsi="Times New Roman" w:cs="Times New Roman"/>
          <w:spacing w:val="1"/>
        </w:rPr>
        <w:t xml:space="preserve"> </w:t>
      </w:r>
      <w:r w:rsidRPr="00576858">
        <w:rPr>
          <w:rFonts w:ascii="Times New Roman" w:hAnsi="Times New Roman" w:cs="Times New Roman"/>
        </w:rPr>
        <w:t>соответствии</w:t>
      </w:r>
      <w:r w:rsidRPr="00576858">
        <w:rPr>
          <w:rFonts w:ascii="Times New Roman" w:hAnsi="Times New Roman" w:cs="Times New Roman"/>
          <w:spacing w:val="1"/>
        </w:rPr>
        <w:t xml:space="preserve"> </w:t>
      </w:r>
      <w:r w:rsidRPr="00576858">
        <w:rPr>
          <w:rFonts w:ascii="Times New Roman" w:hAnsi="Times New Roman" w:cs="Times New Roman"/>
        </w:rPr>
        <w:t>с</w:t>
      </w:r>
      <w:r w:rsidRPr="00576858">
        <w:rPr>
          <w:rFonts w:ascii="Times New Roman" w:hAnsi="Times New Roman" w:cs="Times New Roman"/>
          <w:spacing w:val="1"/>
        </w:rPr>
        <w:t xml:space="preserve"> </w:t>
      </w:r>
      <w:r w:rsidRPr="00576858">
        <w:rPr>
          <w:rFonts w:ascii="Times New Roman" w:hAnsi="Times New Roman" w:cs="Times New Roman"/>
        </w:rPr>
        <w:t>гигиеническими</w:t>
      </w:r>
      <w:r w:rsidRPr="00576858">
        <w:rPr>
          <w:rFonts w:ascii="Times New Roman" w:hAnsi="Times New Roman" w:cs="Times New Roman"/>
          <w:spacing w:val="1"/>
        </w:rPr>
        <w:t xml:space="preserve"> </w:t>
      </w:r>
      <w:r w:rsidRPr="00576858">
        <w:rPr>
          <w:rFonts w:ascii="Times New Roman" w:hAnsi="Times New Roman" w:cs="Times New Roman"/>
        </w:rPr>
        <w:t>требованиями</w:t>
      </w:r>
      <w:r w:rsidRPr="00576858">
        <w:rPr>
          <w:rFonts w:ascii="Times New Roman" w:hAnsi="Times New Roman" w:cs="Times New Roman"/>
          <w:spacing w:val="1"/>
        </w:rPr>
        <w:t xml:space="preserve"> </w:t>
      </w:r>
      <w:r w:rsidRPr="00576858">
        <w:rPr>
          <w:rFonts w:ascii="Times New Roman" w:hAnsi="Times New Roman" w:cs="Times New Roman"/>
        </w:rPr>
        <w:t>к</w:t>
      </w:r>
      <w:r w:rsidRPr="00576858">
        <w:rPr>
          <w:rFonts w:ascii="Times New Roman" w:hAnsi="Times New Roman" w:cs="Times New Roman"/>
          <w:spacing w:val="1"/>
        </w:rPr>
        <w:t xml:space="preserve"> </w:t>
      </w:r>
      <w:r w:rsidRPr="00576858">
        <w:rPr>
          <w:rFonts w:ascii="Times New Roman" w:hAnsi="Times New Roman" w:cs="Times New Roman"/>
        </w:rPr>
        <w:t>устройству</w:t>
      </w:r>
      <w:r w:rsidRPr="00576858">
        <w:rPr>
          <w:rFonts w:ascii="Times New Roman" w:hAnsi="Times New Roman" w:cs="Times New Roman"/>
          <w:spacing w:val="-6"/>
        </w:rPr>
        <w:t xml:space="preserve"> </w:t>
      </w:r>
      <w:r w:rsidRPr="00576858">
        <w:rPr>
          <w:rFonts w:ascii="Times New Roman" w:hAnsi="Times New Roman" w:cs="Times New Roman"/>
        </w:rPr>
        <w:t>и</w:t>
      </w:r>
      <w:r w:rsidRPr="00576858">
        <w:rPr>
          <w:rFonts w:ascii="Times New Roman" w:hAnsi="Times New Roman" w:cs="Times New Roman"/>
          <w:spacing w:val="-1"/>
        </w:rPr>
        <w:t xml:space="preserve"> </w:t>
      </w:r>
      <w:r w:rsidRPr="00576858">
        <w:rPr>
          <w:rFonts w:ascii="Times New Roman" w:hAnsi="Times New Roman" w:cs="Times New Roman"/>
        </w:rPr>
        <w:t>содержанию полигонов</w:t>
      </w:r>
      <w:r w:rsidRPr="00576858">
        <w:rPr>
          <w:rFonts w:ascii="Times New Roman" w:hAnsi="Times New Roman" w:cs="Times New Roman"/>
          <w:spacing w:val="-1"/>
        </w:rPr>
        <w:t xml:space="preserve"> </w:t>
      </w:r>
      <w:r w:rsidRPr="00576858">
        <w:rPr>
          <w:rFonts w:ascii="Times New Roman" w:hAnsi="Times New Roman" w:cs="Times New Roman"/>
        </w:rPr>
        <w:t>твердых</w:t>
      </w:r>
      <w:r w:rsidRPr="00576858">
        <w:rPr>
          <w:rFonts w:ascii="Times New Roman" w:hAnsi="Times New Roman" w:cs="Times New Roman"/>
          <w:spacing w:val="4"/>
        </w:rPr>
        <w:t xml:space="preserve"> </w:t>
      </w:r>
      <w:r w:rsidRPr="00576858">
        <w:rPr>
          <w:rFonts w:ascii="Times New Roman" w:hAnsi="Times New Roman" w:cs="Times New Roman"/>
        </w:rPr>
        <w:t>коммунальных</w:t>
      </w:r>
      <w:r w:rsidRPr="00576858">
        <w:rPr>
          <w:rFonts w:ascii="Times New Roman" w:hAnsi="Times New Roman" w:cs="Times New Roman"/>
          <w:spacing w:val="2"/>
        </w:rPr>
        <w:t xml:space="preserve"> </w:t>
      </w:r>
      <w:r w:rsidRPr="00576858">
        <w:rPr>
          <w:rFonts w:ascii="Times New Roman" w:hAnsi="Times New Roman" w:cs="Times New Roman"/>
        </w:rPr>
        <w:t>отходов.</w:t>
      </w:r>
    </w:p>
    <w:p w:rsidR="002C4B97" w:rsidRPr="00576858" w:rsidRDefault="002C4B97" w:rsidP="00960649">
      <w:pPr>
        <w:pStyle w:val="a7"/>
        <w:ind w:left="284" w:firstLine="567"/>
        <w:jc w:val="both"/>
        <w:rPr>
          <w:rFonts w:ascii="Times New Roman" w:hAnsi="Times New Roman" w:cs="Times New Roman"/>
        </w:rPr>
      </w:pPr>
      <w:r w:rsidRPr="00576858">
        <w:rPr>
          <w:rFonts w:ascii="Times New Roman" w:hAnsi="Times New Roman" w:cs="Times New Roman"/>
        </w:rPr>
        <w:t>Использование</w:t>
      </w:r>
      <w:r w:rsidRPr="00576858">
        <w:rPr>
          <w:rFonts w:ascii="Times New Roman" w:hAnsi="Times New Roman" w:cs="Times New Roman"/>
          <w:spacing w:val="1"/>
        </w:rPr>
        <w:t xml:space="preserve"> </w:t>
      </w:r>
      <w:r w:rsidRPr="00576858">
        <w:rPr>
          <w:rFonts w:ascii="Times New Roman" w:hAnsi="Times New Roman" w:cs="Times New Roman"/>
        </w:rPr>
        <w:t>земельных</w:t>
      </w:r>
      <w:r w:rsidRPr="00576858">
        <w:rPr>
          <w:rFonts w:ascii="Times New Roman" w:hAnsi="Times New Roman" w:cs="Times New Roman"/>
          <w:spacing w:val="1"/>
        </w:rPr>
        <w:t xml:space="preserve"> </w:t>
      </w:r>
      <w:r w:rsidRPr="00576858">
        <w:rPr>
          <w:rFonts w:ascii="Times New Roman" w:hAnsi="Times New Roman" w:cs="Times New Roman"/>
        </w:rPr>
        <w:t>участков</w:t>
      </w:r>
      <w:r w:rsidRPr="00576858">
        <w:rPr>
          <w:rFonts w:ascii="Times New Roman" w:hAnsi="Times New Roman" w:cs="Times New Roman"/>
          <w:spacing w:val="1"/>
        </w:rPr>
        <w:t xml:space="preserve"> </w:t>
      </w:r>
      <w:r w:rsidRPr="00576858">
        <w:rPr>
          <w:rFonts w:ascii="Times New Roman" w:hAnsi="Times New Roman" w:cs="Times New Roman"/>
        </w:rPr>
        <w:t>осуществлять</w:t>
      </w:r>
      <w:r w:rsidRPr="00576858">
        <w:rPr>
          <w:rFonts w:ascii="Times New Roman" w:hAnsi="Times New Roman" w:cs="Times New Roman"/>
          <w:spacing w:val="1"/>
        </w:rPr>
        <w:t xml:space="preserve"> </w:t>
      </w:r>
      <w:r w:rsidRPr="00576858">
        <w:rPr>
          <w:rFonts w:ascii="Times New Roman" w:hAnsi="Times New Roman" w:cs="Times New Roman"/>
        </w:rPr>
        <w:t>в</w:t>
      </w:r>
      <w:r w:rsidRPr="00576858">
        <w:rPr>
          <w:rFonts w:ascii="Times New Roman" w:hAnsi="Times New Roman" w:cs="Times New Roman"/>
          <w:spacing w:val="1"/>
        </w:rPr>
        <w:t xml:space="preserve"> </w:t>
      </w:r>
      <w:r w:rsidRPr="00576858">
        <w:rPr>
          <w:rFonts w:ascii="Times New Roman" w:hAnsi="Times New Roman" w:cs="Times New Roman"/>
        </w:rPr>
        <w:t>соответствии</w:t>
      </w:r>
      <w:r w:rsidRPr="00576858">
        <w:rPr>
          <w:rFonts w:ascii="Times New Roman" w:hAnsi="Times New Roman" w:cs="Times New Roman"/>
          <w:spacing w:val="1"/>
        </w:rPr>
        <w:t xml:space="preserve"> </w:t>
      </w:r>
      <w:r w:rsidRPr="00576858">
        <w:rPr>
          <w:rFonts w:ascii="Times New Roman" w:hAnsi="Times New Roman" w:cs="Times New Roman"/>
        </w:rPr>
        <w:t>с</w:t>
      </w:r>
      <w:r w:rsidRPr="00576858">
        <w:rPr>
          <w:rFonts w:ascii="Times New Roman" w:hAnsi="Times New Roman" w:cs="Times New Roman"/>
          <w:spacing w:val="1"/>
        </w:rPr>
        <w:t xml:space="preserve"> </w:t>
      </w:r>
      <w:r w:rsidRPr="00576858">
        <w:rPr>
          <w:rFonts w:ascii="Times New Roman" w:hAnsi="Times New Roman" w:cs="Times New Roman"/>
        </w:rPr>
        <w:t>требованиями</w:t>
      </w:r>
      <w:r w:rsidRPr="00576858">
        <w:rPr>
          <w:rFonts w:ascii="Times New Roman" w:hAnsi="Times New Roman" w:cs="Times New Roman"/>
          <w:spacing w:val="1"/>
        </w:rPr>
        <w:t xml:space="preserve"> </w:t>
      </w:r>
      <w:r w:rsidRPr="00576858">
        <w:rPr>
          <w:rFonts w:ascii="Times New Roman" w:hAnsi="Times New Roman" w:cs="Times New Roman"/>
        </w:rPr>
        <w:t>«СП</w:t>
      </w:r>
      <w:r w:rsidRPr="00576858">
        <w:rPr>
          <w:rFonts w:ascii="Times New Roman" w:hAnsi="Times New Roman" w:cs="Times New Roman"/>
          <w:spacing w:val="1"/>
        </w:rPr>
        <w:t xml:space="preserve"> </w:t>
      </w:r>
      <w:r w:rsidRPr="00576858">
        <w:rPr>
          <w:rFonts w:ascii="Times New Roman" w:hAnsi="Times New Roman" w:cs="Times New Roman"/>
        </w:rPr>
        <w:t>2.1.7.1038-01.</w:t>
      </w:r>
      <w:r w:rsidRPr="00576858">
        <w:rPr>
          <w:rFonts w:ascii="Times New Roman" w:hAnsi="Times New Roman" w:cs="Times New Roman"/>
          <w:spacing w:val="1"/>
        </w:rPr>
        <w:t xml:space="preserve"> </w:t>
      </w:r>
      <w:r w:rsidRPr="00576858">
        <w:rPr>
          <w:rFonts w:ascii="Times New Roman" w:hAnsi="Times New Roman" w:cs="Times New Roman"/>
        </w:rPr>
        <w:t>2.1.7.</w:t>
      </w:r>
      <w:r w:rsidRPr="00576858">
        <w:rPr>
          <w:rFonts w:ascii="Times New Roman" w:hAnsi="Times New Roman" w:cs="Times New Roman"/>
          <w:spacing w:val="1"/>
        </w:rPr>
        <w:t xml:space="preserve"> </w:t>
      </w:r>
      <w:r w:rsidRPr="00576858">
        <w:rPr>
          <w:rFonts w:ascii="Times New Roman" w:hAnsi="Times New Roman" w:cs="Times New Roman"/>
        </w:rPr>
        <w:t>Почва,</w:t>
      </w:r>
      <w:r w:rsidRPr="00576858">
        <w:rPr>
          <w:rFonts w:ascii="Times New Roman" w:hAnsi="Times New Roman" w:cs="Times New Roman"/>
          <w:spacing w:val="1"/>
        </w:rPr>
        <w:t xml:space="preserve"> </w:t>
      </w:r>
      <w:r w:rsidRPr="00576858">
        <w:rPr>
          <w:rFonts w:ascii="Times New Roman" w:hAnsi="Times New Roman" w:cs="Times New Roman"/>
        </w:rPr>
        <w:t>очистка</w:t>
      </w:r>
      <w:r w:rsidRPr="00576858">
        <w:rPr>
          <w:rFonts w:ascii="Times New Roman" w:hAnsi="Times New Roman" w:cs="Times New Roman"/>
          <w:spacing w:val="1"/>
        </w:rPr>
        <w:t xml:space="preserve"> </w:t>
      </w:r>
      <w:r w:rsidRPr="00576858">
        <w:rPr>
          <w:rFonts w:ascii="Times New Roman" w:hAnsi="Times New Roman" w:cs="Times New Roman"/>
        </w:rPr>
        <w:t>населенных</w:t>
      </w:r>
      <w:r w:rsidRPr="00576858">
        <w:rPr>
          <w:rFonts w:ascii="Times New Roman" w:hAnsi="Times New Roman" w:cs="Times New Roman"/>
          <w:spacing w:val="1"/>
        </w:rPr>
        <w:t xml:space="preserve"> </w:t>
      </w:r>
      <w:r w:rsidRPr="00576858">
        <w:rPr>
          <w:rFonts w:ascii="Times New Roman" w:hAnsi="Times New Roman" w:cs="Times New Roman"/>
        </w:rPr>
        <w:t>мест,</w:t>
      </w:r>
      <w:r w:rsidRPr="00576858">
        <w:rPr>
          <w:rFonts w:ascii="Times New Roman" w:hAnsi="Times New Roman" w:cs="Times New Roman"/>
          <w:spacing w:val="1"/>
        </w:rPr>
        <w:t xml:space="preserve"> </w:t>
      </w:r>
      <w:r w:rsidRPr="00576858">
        <w:rPr>
          <w:rFonts w:ascii="Times New Roman" w:hAnsi="Times New Roman" w:cs="Times New Roman"/>
        </w:rPr>
        <w:t>отходы</w:t>
      </w:r>
      <w:r w:rsidRPr="00576858">
        <w:rPr>
          <w:rFonts w:ascii="Times New Roman" w:hAnsi="Times New Roman" w:cs="Times New Roman"/>
          <w:spacing w:val="1"/>
        </w:rPr>
        <w:t xml:space="preserve"> </w:t>
      </w:r>
      <w:r w:rsidRPr="00576858">
        <w:rPr>
          <w:rFonts w:ascii="Times New Roman" w:hAnsi="Times New Roman" w:cs="Times New Roman"/>
        </w:rPr>
        <w:t>производства</w:t>
      </w:r>
      <w:r w:rsidRPr="00576858">
        <w:rPr>
          <w:rFonts w:ascii="Times New Roman" w:hAnsi="Times New Roman" w:cs="Times New Roman"/>
          <w:spacing w:val="1"/>
        </w:rPr>
        <w:t xml:space="preserve"> </w:t>
      </w:r>
      <w:r w:rsidRPr="00576858">
        <w:rPr>
          <w:rFonts w:ascii="Times New Roman" w:hAnsi="Times New Roman" w:cs="Times New Roman"/>
        </w:rPr>
        <w:t>и</w:t>
      </w:r>
      <w:r w:rsidRPr="00576858">
        <w:rPr>
          <w:rFonts w:ascii="Times New Roman" w:hAnsi="Times New Roman" w:cs="Times New Roman"/>
          <w:spacing w:val="1"/>
        </w:rPr>
        <w:t xml:space="preserve"> </w:t>
      </w:r>
      <w:r w:rsidRPr="00576858">
        <w:rPr>
          <w:rFonts w:ascii="Times New Roman" w:hAnsi="Times New Roman" w:cs="Times New Roman"/>
        </w:rPr>
        <w:t>потребления,</w:t>
      </w:r>
      <w:r w:rsidRPr="00576858">
        <w:rPr>
          <w:rFonts w:ascii="Times New Roman" w:hAnsi="Times New Roman" w:cs="Times New Roman"/>
          <w:spacing w:val="1"/>
        </w:rPr>
        <w:t xml:space="preserve"> </w:t>
      </w:r>
      <w:r w:rsidRPr="00576858">
        <w:rPr>
          <w:rFonts w:ascii="Times New Roman" w:hAnsi="Times New Roman" w:cs="Times New Roman"/>
        </w:rPr>
        <w:t>санитарная</w:t>
      </w:r>
      <w:r w:rsidRPr="00576858">
        <w:rPr>
          <w:rFonts w:ascii="Times New Roman" w:hAnsi="Times New Roman" w:cs="Times New Roman"/>
          <w:spacing w:val="1"/>
        </w:rPr>
        <w:t xml:space="preserve"> </w:t>
      </w:r>
      <w:r w:rsidRPr="00576858">
        <w:rPr>
          <w:rFonts w:ascii="Times New Roman" w:hAnsi="Times New Roman" w:cs="Times New Roman"/>
        </w:rPr>
        <w:t>охрана</w:t>
      </w:r>
      <w:r w:rsidRPr="00576858">
        <w:rPr>
          <w:rFonts w:ascii="Times New Roman" w:hAnsi="Times New Roman" w:cs="Times New Roman"/>
          <w:spacing w:val="1"/>
        </w:rPr>
        <w:t xml:space="preserve"> </w:t>
      </w:r>
      <w:r w:rsidRPr="00576858">
        <w:rPr>
          <w:rFonts w:ascii="Times New Roman" w:hAnsi="Times New Roman" w:cs="Times New Roman"/>
        </w:rPr>
        <w:t>почвы.</w:t>
      </w:r>
      <w:r w:rsidRPr="00576858">
        <w:rPr>
          <w:rFonts w:ascii="Times New Roman" w:hAnsi="Times New Roman" w:cs="Times New Roman"/>
          <w:spacing w:val="1"/>
        </w:rPr>
        <w:t xml:space="preserve"> </w:t>
      </w:r>
      <w:r w:rsidRPr="00576858">
        <w:rPr>
          <w:rFonts w:ascii="Times New Roman" w:hAnsi="Times New Roman" w:cs="Times New Roman"/>
        </w:rPr>
        <w:t>Гигиенические</w:t>
      </w:r>
      <w:r w:rsidRPr="00576858">
        <w:rPr>
          <w:rFonts w:ascii="Times New Roman" w:hAnsi="Times New Roman" w:cs="Times New Roman"/>
          <w:spacing w:val="1"/>
        </w:rPr>
        <w:t xml:space="preserve"> </w:t>
      </w:r>
      <w:r w:rsidRPr="00576858">
        <w:rPr>
          <w:rFonts w:ascii="Times New Roman" w:hAnsi="Times New Roman" w:cs="Times New Roman"/>
        </w:rPr>
        <w:t>требования</w:t>
      </w:r>
      <w:r w:rsidRPr="00576858">
        <w:rPr>
          <w:rFonts w:ascii="Times New Roman" w:hAnsi="Times New Roman" w:cs="Times New Roman"/>
          <w:spacing w:val="1"/>
        </w:rPr>
        <w:t xml:space="preserve"> </w:t>
      </w:r>
      <w:r w:rsidRPr="00576858">
        <w:rPr>
          <w:rFonts w:ascii="Times New Roman" w:hAnsi="Times New Roman" w:cs="Times New Roman"/>
        </w:rPr>
        <w:t>к</w:t>
      </w:r>
      <w:r w:rsidRPr="00576858">
        <w:rPr>
          <w:rFonts w:ascii="Times New Roman" w:hAnsi="Times New Roman" w:cs="Times New Roman"/>
          <w:spacing w:val="1"/>
        </w:rPr>
        <w:t xml:space="preserve"> </w:t>
      </w:r>
      <w:r w:rsidRPr="00576858">
        <w:rPr>
          <w:rFonts w:ascii="Times New Roman" w:hAnsi="Times New Roman" w:cs="Times New Roman"/>
        </w:rPr>
        <w:t>устройству</w:t>
      </w:r>
      <w:r w:rsidRPr="00576858">
        <w:rPr>
          <w:rFonts w:ascii="Times New Roman" w:hAnsi="Times New Roman" w:cs="Times New Roman"/>
          <w:spacing w:val="1"/>
        </w:rPr>
        <w:t xml:space="preserve"> </w:t>
      </w:r>
      <w:r w:rsidRPr="00576858">
        <w:rPr>
          <w:rFonts w:ascii="Times New Roman" w:hAnsi="Times New Roman" w:cs="Times New Roman"/>
        </w:rPr>
        <w:t>и</w:t>
      </w:r>
      <w:r w:rsidRPr="00576858">
        <w:rPr>
          <w:rFonts w:ascii="Times New Roman" w:hAnsi="Times New Roman" w:cs="Times New Roman"/>
          <w:spacing w:val="1"/>
        </w:rPr>
        <w:t xml:space="preserve"> </w:t>
      </w:r>
      <w:r w:rsidRPr="00576858">
        <w:rPr>
          <w:rFonts w:ascii="Times New Roman" w:hAnsi="Times New Roman" w:cs="Times New Roman"/>
        </w:rPr>
        <w:t>содержанию</w:t>
      </w:r>
      <w:r w:rsidRPr="00576858">
        <w:rPr>
          <w:rFonts w:ascii="Times New Roman" w:hAnsi="Times New Roman" w:cs="Times New Roman"/>
          <w:spacing w:val="1"/>
        </w:rPr>
        <w:t xml:space="preserve"> </w:t>
      </w:r>
      <w:r w:rsidRPr="00576858">
        <w:rPr>
          <w:rFonts w:ascii="Times New Roman" w:hAnsi="Times New Roman" w:cs="Times New Roman"/>
        </w:rPr>
        <w:t>полигонов</w:t>
      </w:r>
      <w:r w:rsidRPr="00576858">
        <w:rPr>
          <w:rFonts w:ascii="Times New Roman" w:hAnsi="Times New Roman" w:cs="Times New Roman"/>
          <w:spacing w:val="1"/>
        </w:rPr>
        <w:t xml:space="preserve"> </w:t>
      </w:r>
      <w:r w:rsidRPr="00576858">
        <w:rPr>
          <w:rFonts w:ascii="Times New Roman" w:hAnsi="Times New Roman" w:cs="Times New Roman"/>
        </w:rPr>
        <w:t>для</w:t>
      </w:r>
      <w:r w:rsidRPr="00576858">
        <w:rPr>
          <w:rFonts w:ascii="Times New Roman" w:hAnsi="Times New Roman" w:cs="Times New Roman"/>
          <w:spacing w:val="1"/>
        </w:rPr>
        <w:t xml:space="preserve"> </w:t>
      </w:r>
      <w:r w:rsidRPr="00576858">
        <w:rPr>
          <w:rFonts w:ascii="Times New Roman" w:hAnsi="Times New Roman" w:cs="Times New Roman"/>
        </w:rPr>
        <w:t>твердых</w:t>
      </w:r>
      <w:r w:rsidRPr="00576858">
        <w:rPr>
          <w:rFonts w:ascii="Times New Roman" w:hAnsi="Times New Roman" w:cs="Times New Roman"/>
          <w:spacing w:val="1"/>
        </w:rPr>
        <w:t xml:space="preserve"> </w:t>
      </w:r>
      <w:r w:rsidRPr="00576858">
        <w:rPr>
          <w:rFonts w:ascii="Times New Roman" w:hAnsi="Times New Roman" w:cs="Times New Roman"/>
        </w:rPr>
        <w:t>бытовых</w:t>
      </w:r>
      <w:r w:rsidRPr="00576858">
        <w:rPr>
          <w:rFonts w:ascii="Times New Roman" w:hAnsi="Times New Roman" w:cs="Times New Roman"/>
          <w:spacing w:val="1"/>
        </w:rPr>
        <w:t xml:space="preserve"> </w:t>
      </w:r>
      <w:r w:rsidRPr="00576858">
        <w:rPr>
          <w:rFonts w:ascii="Times New Roman" w:hAnsi="Times New Roman" w:cs="Times New Roman"/>
        </w:rPr>
        <w:t>отходов.</w:t>
      </w:r>
      <w:r w:rsidRPr="00576858">
        <w:rPr>
          <w:rFonts w:ascii="Times New Roman" w:hAnsi="Times New Roman" w:cs="Times New Roman"/>
          <w:spacing w:val="61"/>
        </w:rPr>
        <w:t xml:space="preserve"> </w:t>
      </w:r>
      <w:r w:rsidRPr="00576858">
        <w:rPr>
          <w:rFonts w:ascii="Times New Roman" w:hAnsi="Times New Roman" w:cs="Times New Roman"/>
        </w:rPr>
        <w:t>Санитарные</w:t>
      </w:r>
      <w:r w:rsidRPr="00576858">
        <w:rPr>
          <w:rFonts w:ascii="Times New Roman" w:hAnsi="Times New Roman" w:cs="Times New Roman"/>
          <w:spacing w:val="-57"/>
        </w:rPr>
        <w:t xml:space="preserve"> </w:t>
      </w:r>
      <w:r w:rsidRPr="00576858">
        <w:rPr>
          <w:rFonts w:ascii="Times New Roman" w:hAnsi="Times New Roman" w:cs="Times New Roman"/>
        </w:rPr>
        <w:t>правила».</w:t>
      </w:r>
    </w:p>
    <w:p w:rsidR="002C4B97" w:rsidRPr="00576858" w:rsidRDefault="002C4B97" w:rsidP="00960649">
      <w:pPr>
        <w:pStyle w:val="a7"/>
        <w:ind w:left="284" w:firstLine="567"/>
        <w:jc w:val="both"/>
        <w:rPr>
          <w:rFonts w:ascii="Times New Roman" w:hAnsi="Times New Roman" w:cs="Times New Roman"/>
        </w:rPr>
      </w:pPr>
      <w:r w:rsidRPr="00576858">
        <w:rPr>
          <w:rFonts w:ascii="Times New Roman" w:hAnsi="Times New Roman" w:cs="Times New Roman"/>
        </w:rPr>
        <w:t>Запрещается</w:t>
      </w:r>
      <w:r w:rsidRPr="00576858">
        <w:rPr>
          <w:rFonts w:ascii="Times New Roman" w:hAnsi="Times New Roman" w:cs="Times New Roman"/>
          <w:spacing w:val="-4"/>
        </w:rPr>
        <w:t xml:space="preserve"> </w:t>
      </w:r>
      <w:r w:rsidRPr="00576858">
        <w:rPr>
          <w:rFonts w:ascii="Times New Roman" w:hAnsi="Times New Roman" w:cs="Times New Roman"/>
        </w:rPr>
        <w:t>захоронение</w:t>
      </w:r>
      <w:r w:rsidRPr="00576858">
        <w:rPr>
          <w:rFonts w:ascii="Times New Roman" w:hAnsi="Times New Roman" w:cs="Times New Roman"/>
          <w:spacing w:val="-4"/>
        </w:rPr>
        <w:t xml:space="preserve"> </w:t>
      </w:r>
      <w:r w:rsidRPr="00576858">
        <w:rPr>
          <w:rFonts w:ascii="Times New Roman" w:hAnsi="Times New Roman" w:cs="Times New Roman"/>
        </w:rPr>
        <w:t>отходов</w:t>
      </w:r>
      <w:r w:rsidRPr="00576858">
        <w:rPr>
          <w:rFonts w:ascii="Times New Roman" w:hAnsi="Times New Roman" w:cs="Times New Roman"/>
          <w:spacing w:val="-4"/>
        </w:rPr>
        <w:t xml:space="preserve"> </w:t>
      </w:r>
      <w:r w:rsidRPr="00576858">
        <w:rPr>
          <w:rFonts w:ascii="Times New Roman" w:hAnsi="Times New Roman" w:cs="Times New Roman"/>
        </w:rPr>
        <w:t>в</w:t>
      </w:r>
      <w:r w:rsidRPr="00576858">
        <w:rPr>
          <w:rFonts w:ascii="Times New Roman" w:hAnsi="Times New Roman" w:cs="Times New Roman"/>
          <w:spacing w:val="-4"/>
        </w:rPr>
        <w:t xml:space="preserve"> </w:t>
      </w:r>
      <w:r w:rsidRPr="00576858">
        <w:rPr>
          <w:rFonts w:ascii="Times New Roman" w:hAnsi="Times New Roman" w:cs="Times New Roman"/>
        </w:rPr>
        <w:t>границах</w:t>
      </w:r>
      <w:r w:rsidRPr="00576858">
        <w:rPr>
          <w:rFonts w:ascii="Times New Roman" w:hAnsi="Times New Roman" w:cs="Times New Roman"/>
          <w:spacing w:val="-2"/>
        </w:rPr>
        <w:t xml:space="preserve"> </w:t>
      </w:r>
      <w:r w:rsidRPr="00576858">
        <w:rPr>
          <w:rFonts w:ascii="Times New Roman" w:hAnsi="Times New Roman" w:cs="Times New Roman"/>
        </w:rPr>
        <w:t>населенных</w:t>
      </w:r>
      <w:r w:rsidRPr="00576858">
        <w:rPr>
          <w:rFonts w:ascii="Times New Roman" w:hAnsi="Times New Roman" w:cs="Times New Roman"/>
          <w:spacing w:val="-2"/>
        </w:rPr>
        <w:t xml:space="preserve"> </w:t>
      </w:r>
      <w:r w:rsidRPr="00576858">
        <w:rPr>
          <w:rFonts w:ascii="Times New Roman" w:hAnsi="Times New Roman" w:cs="Times New Roman"/>
        </w:rPr>
        <w:t>пунктов.</w:t>
      </w:r>
    </w:p>
    <w:p w:rsidR="002C4B97" w:rsidRPr="00576858" w:rsidRDefault="002C4B97" w:rsidP="002C4B97">
      <w:pPr>
        <w:pStyle w:val="ac"/>
        <w:spacing w:before="5"/>
        <w:ind w:left="0" w:firstLine="0"/>
        <w:jc w:val="left"/>
      </w:pPr>
    </w:p>
    <w:p w:rsidR="002C4B97" w:rsidRPr="00576858" w:rsidRDefault="002C4B97" w:rsidP="00576858">
      <w:pPr>
        <w:pStyle w:val="a7"/>
        <w:ind w:left="284" w:firstLine="425"/>
        <w:jc w:val="both"/>
        <w:rPr>
          <w:rFonts w:ascii="Times New Roman" w:hAnsi="Times New Roman" w:cs="Times New Roman"/>
          <w:sz w:val="24"/>
          <w:szCs w:val="24"/>
        </w:rPr>
      </w:pPr>
      <w:bookmarkStart w:id="28" w:name="_bookmark52"/>
      <w:bookmarkEnd w:id="28"/>
      <w:r w:rsidRPr="00576858">
        <w:rPr>
          <w:rFonts w:ascii="Times New Roman" w:hAnsi="Times New Roman" w:cs="Times New Roman"/>
          <w:sz w:val="24"/>
          <w:szCs w:val="24"/>
        </w:rPr>
        <w:t>Статья 45. Градостроительный регламент зоны инженерной и транспортной</w:t>
      </w:r>
      <w:r w:rsidRPr="00576858">
        <w:rPr>
          <w:rFonts w:ascii="Times New Roman" w:hAnsi="Times New Roman" w:cs="Times New Roman"/>
          <w:spacing w:val="1"/>
          <w:sz w:val="24"/>
          <w:szCs w:val="24"/>
        </w:rPr>
        <w:t xml:space="preserve"> </w:t>
      </w:r>
      <w:r w:rsidRPr="00576858">
        <w:rPr>
          <w:rFonts w:ascii="Times New Roman" w:hAnsi="Times New Roman" w:cs="Times New Roman"/>
          <w:sz w:val="24"/>
          <w:szCs w:val="24"/>
        </w:rPr>
        <w:t>инфраструктуры</w:t>
      </w:r>
      <w:r w:rsidRPr="00576858">
        <w:rPr>
          <w:rFonts w:ascii="Times New Roman" w:hAnsi="Times New Roman" w:cs="Times New Roman"/>
          <w:spacing w:val="-1"/>
          <w:sz w:val="24"/>
          <w:szCs w:val="24"/>
        </w:rPr>
        <w:t xml:space="preserve"> </w:t>
      </w:r>
      <w:r w:rsidRPr="00576858">
        <w:rPr>
          <w:rFonts w:ascii="Times New Roman" w:hAnsi="Times New Roman" w:cs="Times New Roman"/>
          <w:sz w:val="24"/>
          <w:szCs w:val="24"/>
        </w:rPr>
        <w:t>(И-Т)</w:t>
      </w:r>
    </w:p>
    <w:p w:rsidR="002C4B97" w:rsidRPr="00576858" w:rsidRDefault="002C4B97" w:rsidP="00576858">
      <w:pPr>
        <w:pStyle w:val="a7"/>
        <w:ind w:left="284" w:firstLine="425"/>
        <w:jc w:val="both"/>
        <w:rPr>
          <w:rFonts w:ascii="Times New Roman" w:hAnsi="Times New Roman" w:cs="Times New Roman"/>
          <w:sz w:val="24"/>
          <w:szCs w:val="24"/>
        </w:rPr>
      </w:pPr>
      <w:r w:rsidRPr="00576858">
        <w:rPr>
          <w:rFonts w:ascii="Times New Roman" w:hAnsi="Times New Roman" w:cs="Times New Roman"/>
          <w:sz w:val="24"/>
          <w:szCs w:val="24"/>
        </w:rPr>
        <w:t>Виды разрешенного использования земельных участков и объектов капитального</w:t>
      </w:r>
      <w:r w:rsidRPr="00576858">
        <w:rPr>
          <w:rFonts w:ascii="Times New Roman" w:hAnsi="Times New Roman" w:cs="Times New Roman"/>
          <w:spacing w:val="1"/>
          <w:sz w:val="24"/>
          <w:szCs w:val="24"/>
        </w:rPr>
        <w:t xml:space="preserve"> </w:t>
      </w:r>
      <w:r w:rsidRPr="00576858">
        <w:rPr>
          <w:rFonts w:ascii="Times New Roman" w:hAnsi="Times New Roman" w:cs="Times New Roman"/>
          <w:sz w:val="24"/>
          <w:szCs w:val="24"/>
        </w:rPr>
        <w:t>строительства,</w:t>
      </w:r>
      <w:r w:rsidRPr="00576858">
        <w:rPr>
          <w:rFonts w:ascii="Times New Roman" w:hAnsi="Times New Roman" w:cs="Times New Roman"/>
          <w:spacing w:val="1"/>
          <w:sz w:val="24"/>
          <w:szCs w:val="24"/>
        </w:rPr>
        <w:t xml:space="preserve"> </w:t>
      </w:r>
      <w:r w:rsidRPr="00576858">
        <w:rPr>
          <w:rFonts w:ascii="Times New Roman" w:hAnsi="Times New Roman" w:cs="Times New Roman"/>
          <w:sz w:val="24"/>
          <w:szCs w:val="24"/>
        </w:rPr>
        <w:t>предельные</w:t>
      </w:r>
      <w:r w:rsidRPr="00576858">
        <w:rPr>
          <w:rFonts w:ascii="Times New Roman" w:hAnsi="Times New Roman" w:cs="Times New Roman"/>
          <w:spacing w:val="1"/>
          <w:sz w:val="24"/>
          <w:szCs w:val="24"/>
        </w:rPr>
        <w:t xml:space="preserve"> </w:t>
      </w:r>
      <w:r w:rsidRPr="00576858">
        <w:rPr>
          <w:rFonts w:ascii="Times New Roman" w:hAnsi="Times New Roman" w:cs="Times New Roman"/>
          <w:sz w:val="24"/>
          <w:szCs w:val="24"/>
        </w:rPr>
        <w:t>размеры</w:t>
      </w:r>
      <w:r w:rsidRPr="00576858">
        <w:rPr>
          <w:rFonts w:ascii="Times New Roman" w:hAnsi="Times New Roman" w:cs="Times New Roman"/>
          <w:spacing w:val="1"/>
          <w:sz w:val="24"/>
          <w:szCs w:val="24"/>
        </w:rPr>
        <w:t xml:space="preserve"> </w:t>
      </w:r>
      <w:r w:rsidRPr="00576858">
        <w:rPr>
          <w:rFonts w:ascii="Times New Roman" w:hAnsi="Times New Roman" w:cs="Times New Roman"/>
          <w:sz w:val="24"/>
          <w:szCs w:val="24"/>
        </w:rPr>
        <w:t>земельных</w:t>
      </w:r>
      <w:r w:rsidRPr="00576858">
        <w:rPr>
          <w:rFonts w:ascii="Times New Roman" w:hAnsi="Times New Roman" w:cs="Times New Roman"/>
          <w:spacing w:val="1"/>
          <w:sz w:val="24"/>
          <w:szCs w:val="24"/>
        </w:rPr>
        <w:t xml:space="preserve"> </w:t>
      </w:r>
      <w:r w:rsidRPr="00576858">
        <w:rPr>
          <w:rFonts w:ascii="Times New Roman" w:hAnsi="Times New Roman" w:cs="Times New Roman"/>
          <w:sz w:val="24"/>
          <w:szCs w:val="24"/>
        </w:rPr>
        <w:t>участков</w:t>
      </w:r>
      <w:r w:rsidRPr="00576858">
        <w:rPr>
          <w:rFonts w:ascii="Times New Roman" w:hAnsi="Times New Roman" w:cs="Times New Roman"/>
          <w:spacing w:val="1"/>
          <w:sz w:val="24"/>
          <w:szCs w:val="24"/>
        </w:rPr>
        <w:t xml:space="preserve"> </w:t>
      </w:r>
      <w:r w:rsidRPr="00576858">
        <w:rPr>
          <w:rFonts w:ascii="Times New Roman" w:hAnsi="Times New Roman" w:cs="Times New Roman"/>
          <w:sz w:val="24"/>
          <w:szCs w:val="24"/>
        </w:rPr>
        <w:t>и</w:t>
      </w:r>
      <w:r w:rsidRPr="00576858">
        <w:rPr>
          <w:rFonts w:ascii="Times New Roman" w:hAnsi="Times New Roman" w:cs="Times New Roman"/>
          <w:spacing w:val="1"/>
          <w:sz w:val="24"/>
          <w:szCs w:val="24"/>
        </w:rPr>
        <w:t xml:space="preserve"> </w:t>
      </w:r>
      <w:r w:rsidRPr="00576858">
        <w:rPr>
          <w:rFonts w:ascii="Times New Roman" w:hAnsi="Times New Roman" w:cs="Times New Roman"/>
          <w:sz w:val="24"/>
          <w:szCs w:val="24"/>
        </w:rPr>
        <w:t>параметры</w:t>
      </w:r>
      <w:r w:rsidRPr="00576858">
        <w:rPr>
          <w:rFonts w:ascii="Times New Roman" w:hAnsi="Times New Roman" w:cs="Times New Roman"/>
          <w:spacing w:val="1"/>
          <w:sz w:val="24"/>
          <w:szCs w:val="24"/>
        </w:rPr>
        <w:t xml:space="preserve"> </w:t>
      </w:r>
      <w:r w:rsidRPr="00576858">
        <w:rPr>
          <w:rFonts w:ascii="Times New Roman" w:hAnsi="Times New Roman" w:cs="Times New Roman"/>
          <w:sz w:val="24"/>
          <w:szCs w:val="24"/>
        </w:rPr>
        <w:t>разрешенного</w:t>
      </w:r>
      <w:r w:rsidRPr="00576858">
        <w:rPr>
          <w:rFonts w:ascii="Times New Roman" w:hAnsi="Times New Roman" w:cs="Times New Roman"/>
          <w:spacing w:val="1"/>
          <w:sz w:val="24"/>
          <w:szCs w:val="24"/>
        </w:rPr>
        <w:t xml:space="preserve"> </w:t>
      </w:r>
      <w:r w:rsidRPr="00576858">
        <w:rPr>
          <w:rFonts w:ascii="Times New Roman" w:hAnsi="Times New Roman" w:cs="Times New Roman"/>
          <w:sz w:val="24"/>
          <w:szCs w:val="24"/>
        </w:rPr>
        <w:t>строительства,</w:t>
      </w:r>
      <w:r w:rsidRPr="00576858">
        <w:rPr>
          <w:rFonts w:ascii="Times New Roman" w:hAnsi="Times New Roman" w:cs="Times New Roman"/>
          <w:spacing w:val="-1"/>
          <w:sz w:val="24"/>
          <w:szCs w:val="24"/>
        </w:rPr>
        <w:t xml:space="preserve"> </w:t>
      </w:r>
      <w:r w:rsidRPr="00576858">
        <w:rPr>
          <w:rFonts w:ascii="Times New Roman" w:hAnsi="Times New Roman" w:cs="Times New Roman"/>
          <w:sz w:val="24"/>
          <w:szCs w:val="24"/>
        </w:rPr>
        <w:t>реконструкции</w:t>
      </w:r>
      <w:r w:rsidRPr="00576858">
        <w:rPr>
          <w:rFonts w:ascii="Times New Roman" w:hAnsi="Times New Roman" w:cs="Times New Roman"/>
          <w:spacing w:val="-1"/>
          <w:sz w:val="24"/>
          <w:szCs w:val="24"/>
        </w:rPr>
        <w:t xml:space="preserve"> </w:t>
      </w:r>
      <w:r w:rsidRPr="00576858">
        <w:rPr>
          <w:rFonts w:ascii="Times New Roman" w:hAnsi="Times New Roman" w:cs="Times New Roman"/>
          <w:sz w:val="24"/>
          <w:szCs w:val="24"/>
        </w:rPr>
        <w:t>объектов капитального</w:t>
      </w:r>
      <w:r w:rsidRPr="00576858">
        <w:rPr>
          <w:rFonts w:ascii="Times New Roman" w:hAnsi="Times New Roman" w:cs="Times New Roman"/>
          <w:spacing w:val="-1"/>
          <w:sz w:val="24"/>
          <w:szCs w:val="24"/>
        </w:rPr>
        <w:t xml:space="preserve"> </w:t>
      </w:r>
      <w:r w:rsidRPr="00576858">
        <w:rPr>
          <w:rFonts w:ascii="Times New Roman" w:hAnsi="Times New Roman" w:cs="Times New Roman"/>
          <w:sz w:val="24"/>
          <w:szCs w:val="24"/>
        </w:rPr>
        <w:t>строительства:</w:t>
      </w:r>
    </w:p>
    <w:tbl>
      <w:tblPr>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993"/>
        <w:gridCol w:w="4112"/>
        <w:gridCol w:w="849"/>
        <w:gridCol w:w="1135"/>
        <w:gridCol w:w="566"/>
        <w:gridCol w:w="849"/>
      </w:tblGrid>
      <w:tr w:rsidR="002C4B97" w:rsidRPr="00576858" w:rsidTr="002C4B97">
        <w:trPr>
          <w:trHeight w:val="685"/>
        </w:trPr>
        <w:tc>
          <w:tcPr>
            <w:tcW w:w="566" w:type="dxa"/>
            <w:vMerge w:val="restart"/>
            <w:tcBorders>
              <w:bottom w:val="single" w:sz="6" w:space="0" w:color="000000"/>
            </w:tcBorders>
          </w:tcPr>
          <w:p w:rsidR="002C4B97" w:rsidRPr="00576858" w:rsidRDefault="002C4B97" w:rsidP="002C4B97">
            <w:pPr>
              <w:pStyle w:val="TableParagraph"/>
              <w:ind w:left="107" w:right="162"/>
              <w:rPr>
                <w:sz w:val="20"/>
              </w:rPr>
            </w:pPr>
            <w:r w:rsidRPr="00576858">
              <w:rPr>
                <w:sz w:val="20"/>
              </w:rPr>
              <w:t>№</w:t>
            </w:r>
            <w:r w:rsidRPr="00576858">
              <w:rPr>
                <w:spacing w:val="1"/>
                <w:sz w:val="20"/>
              </w:rPr>
              <w:t xml:space="preserve"> </w:t>
            </w:r>
            <w:r w:rsidRPr="00576858">
              <w:rPr>
                <w:spacing w:val="-1"/>
                <w:sz w:val="20"/>
              </w:rPr>
              <w:t>п/п</w:t>
            </w:r>
          </w:p>
        </w:tc>
        <w:tc>
          <w:tcPr>
            <w:tcW w:w="993" w:type="dxa"/>
            <w:vMerge w:val="restart"/>
            <w:tcBorders>
              <w:bottom w:val="single" w:sz="6" w:space="0" w:color="000000"/>
            </w:tcBorders>
            <w:textDirection w:val="btLr"/>
          </w:tcPr>
          <w:p w:rsidR="002C4B97" w:rsidRPr="00576858" w:rsidRDefault="002C4B97" w:rsidP="002C4B97">
            <w:pPr>
              <w:pStyle w:val="TableParagraph"/>
              <w:spacing w:before="108" w:line="244" w:lineRule="auto"/>
              <w:ind w:left="110" w:right="162"/>
              <w:rPr>
                <w:sz w:val="20"/>
              </w:rPr>
            </w:pPr>
            <w:r w:rsidRPr="00576858">
              <w:rPr>
                <w:sz w:val="20"/>
              </w:rPr>
              <w:t>Код</w:t>
            </w:r>
            <w:r w:rsidRPr="00576858">
              <w:rPr>
                <w:spacing w:val="-6"/>
                <w:sz w:val="20"/>
              </w:rPr>
              <w:t xml:space="preserve"> </w:t>
            </w:r>
            <w:r w:rsidRPr="00576858">
              <w:rPr>
                <w:sz w:val="20"/>
              </w:rPr>
              <w:t>(числовое</w:t>
            </w:r>
            <w:r w:rsidRPr="00576858">
              <w:rPr>
                <w:spacing w:val="-4"/>
                <w:sz w:val="20"/>
              </w:rPr>
              <w:t xml:space="preserve"> </w:t>
            </w:r>
            <w:r w:rsidRPr="00576858">
              <w:rPr>
                <w:sz w:val="20"/>
              </w:rPr>
              <w:t>обозначение)</w:t>
            </w:r>
            <w:r w:rsidRPr="00576858">
              <w:rPr>
                <w:spacing w:val="-1"/>
                <w:sz w:val="20"/>
              </w:rPr>
              <w:t xml:space="preserve"> </w:t>
            </w:r>
            <w:r w:rsidRPr="00576858">
              <w:rPr>
                <w:sz w:val="20"/>
              </w:rPr>
              <w:t>в</w:t>
            </w:r>
            <w:r w:rsidRPr="00576858">
              <w:rPr>
                <w:spacing w:val="-47"/>
                <w:sz w:val="20"/>
              </w:rPr>
              <w:t xml:space="preserve"> </w:t>
            </w:r>
            <w:r w:rsidRPr="00576858">
              <w:rPr>
                <w:sz w:val="20"/>
              </w:rPr>
              <w:t>соответствии</w:t>
            </w:r>
            <w:r w:rsidRPr="00576858">
              <w:rPr>
                <w:spacing w:val="-2"/>
                <w:sz w:val="20"/>
              </w:rPr>
              <w:t xml:space="preserve"> </w:t>
            </w:r>
            <w:r w:rsidRPr="00576858">
              <w:rPr>
                <w:sz w:val="20"/>
              </w:rPr>
              <w:t>с</w:t>
            </w:r>
          </w:p>
          <w:p w:rsidR="002C4B97" w:rsidRPr="00576858" w:rsidRDefault="002C4B97" w:rsidP="002C4B97">
            <w:pPr>
              <w:pStyle w:val="TableParagraph"/>
              <w:spacing w:before="4"/>
              <w:ind w:left="110"/>
              <w:rPr>
                <w:sz w:val="20"/>
              </w:rPr>
            </w:pPr>
            <w:r w:rsidRPr="00576858">
              <w:rPr>
                <w:sz w:val="20"/>
              </w:rPr>
              <w:t>Классификатором</w:t>
            </w:r>
          </w:p>
        </w:tc>
        <w:tc>
          <w:tcPr>
            <w:tcW w:w="4112" w:type="dxa"/>
            <w:vMerge w:val="restart"/>
            <w:tcBorders>
              <w:bottom w:val="single" w:sz="6" w:space="0" w:color="000000"/>
            </w:tcBorders>
          </w:tcPr>
          <w:p w:rsidR="002C4B97" w:rsidRPr="00576858" w:rsidRDefault="002C4B97" w:rsidP="002C4B97">
            <w:pPr>
              <w:pStyle w:val="TableParagraph"/>
              <w:ind w:right="793"/>
              <w:rPr>
                <w:sz w:val="20"/>
              </w:rPr>
            </w:pPr>
            <w:r w:rsidRPr="00576858">
              <w:rPr>
                <w:sz w:val="20"/>
              </w:rPr>
              <w:t>Вид разрешенного использования</w:t>
            </w:r>
            <w:r w:rsidRPr="00576858">
              <w:rPr>
                <w:spacing w:val="1"/>
                <w:sz w:val="20"/>
              </w:rPr>
              <w:t xml:space="preserve"> </w:t>
            </w:r>
            <w:r w:rsidRPr="00576858">
              <w:rPr>
                <w:sz w:val="20"/>
              </w:rPr>
              <w:t>земельного</w:t>
            </w:r>
            <w:r w:rsidRPr="00576858">
              <w:rPr>
                <w:spacing w:val="-2"/>
                <w:sz w:val="20"/>
              </w:rPr>
              <w:t xml:space="preserve"> </w:t>
            </w:r>
            <w:r w:rsidRPr="00576858">
              <w:rPr>
                <w:sz w:val="20"/>
              </w:rPr>
              <w:t>участка</w:t>
            </w:r>
            <w:r w:rsidRPr="00576858">
              <w:rPr>
                <w:spacing w:val="-4"/>
                <w:sz w:val="20"/>
              </w:rPr>
              <w:t xml:space="preserve"> </w:t>
            </w:r>
            <w:r w:rsidRPr="00576858">
              <w:rPr>
                <w:sz w:val="20"/>
              </w:rPr>
              <w:t>(в</w:t>
            </w:r>
            <w:r w:rsidRPr="00576858">
              <w:rPr>
                <w:spacing w:val="-4"/>
                <w:sz w:val="20"/>
              </w:rPr>
              <w:t xml:space="preserve"> </w:t>
            </w:r>
            <w:r w:rsidRPr="00576858">
              <w:rPr>
                <w:sz w:val="20"/>
              </w:rPr>
              <w:t>соответствии</w:t>
            </w:r>
            <w:r w:rsidRPr="00576858">
              <w:rPr>
                <w:spacing w:val="-5"/>
                <w:sz w:val="20"/>
              </w:rPr>
              <w:t xml:space="preserve"> </w:t>
            </w:r>
            <w:r w:rsidRPr="00576858">
              <w:rPr>
                <w:sz w:val="20"/>
              </w:rPr>
              <w:t>с</w:t>
            </w:r>
          </w:p>
          <w:p w:rsidR="002C4B97" w:rsidRPr="00576858" w:rsidRDefault="002C4B97" w:rsidP="002C4B97">
            <w:pPr>
              <w:pStyle w:val="TableParagraph"/>
              <w:ind w:right="651"/>
              <w:rPr>
                <w:sz w:val="20"/>
              </w:rPr>
            </w:pPr>
            <w:r w:rsidRPr="00576858">
              <w:rPr>
                <w:sz w:val="20"/>
              </w:rPr>
              <w:t>Классификатором</w:t>
            </w:r>
            <w:r w:rsidRPr="00576858">
              <w:rPr>
                <w:spacing w:val="-7"/>
                <w:sz w:val="20"/>
              </w:rPr>
              <w:t xml:space="preserve"> </w:t>
            </w:r>
            <w:r w:rsidRPr="00576858">
              <w:rPr>
                <w:sz w:val="20"/>
              </w:rPr>
              <w:t>видов</w:t>
            </w:r>
            <w:r w:rsidRPr="00576858">
              <w:rPr>
                <w:spacing w:val="-7"/>
                <w:sz w:val="20"/>
              </w:rPr>
              <w:t xml:space="preserve"> </w:t>
            </w:r>
            <w:r w:rsidRPr="00576858">
              <w:rPr>
                <w:sz w:val="20"/>
              </w:rPr>
              <w:t>разрешенного</w:t>
            </w:r>
            <w:r w:rsidRPr="00576858">
              <w:rPr>
                <w:spacing w:val="-47"/>
                <w:sz w:val="20"/>
              </w:rPr>
              <w:t xml:space="preserve"> </w:t>
            </w:r>
            <w:r w:rsidRPr="00576858">
              <w:rPr>
                <w:sz w:val="20"/>
              </w:rPr>
              <w:t>использования земельных участков,</w:t>
            </w:r>
            <w:r w:rsidRPr="00576858">
              <w:rPr>
                <w:spacing w:val="1"/>
                <w:sz w:val="20"/>
              </w:rPr>
              <w:t xml:space="preserve"> </w:t>
            </w:r>
            <w:r w:rsidRPr="00576858">
              <w:rPr>
                <w:sz w:val="20"/>
              </w:rPr>
              <w:t>утвержденным</w:t>
            </w:r>
            <w:r w:rsidRPr="00576858">
              <w:rPr>
                <w:spacing w:val="3"/>
                <w:sz w:val="20"/>
              </w:rPr>
              <w:t xml:space="preserve"> </w:t>
            </w:r>
            <w:r w:rsidRPr="00576858">
              <w:rPr>
                <w:sz w:val="20"/>
              </w:rPr>
              <w:t>уполномоченным</w:t>
            </w:r>
          </w:p>
          <w:p w:rsidR="002C4B97" w:rsidRPr="00576858" w:rsidRDefault="002C4B97" w:rsidP="002C4B97">
            <w:pPr>
              <w:pStyle w:val="TableParagraph"/>
              <w:ind w:right="628"/>
              <w:rPr>
                <w:sz w:val="20"/>
              </w:rPr>
            </w:pPr>
            <w:r w:rsidRPr="00576858">
              <w:rPr>
                <w:sz w:val="20"/>
              </w:rPr>
              <w:t>федеральным</w:t>
            </w:r>
            <w:r w:rsidRPr="00576858">
              <w:rPr>
                <w:spacing w:val="-7"/>
                <w:sz w:val="20"/>
              </w:rPr>
              <w:t xml:space="preserve"> </w:t>
            </w:r>
            <w:r w:rsidRPr="00576858">
              <w:rPr>
                <w:sz w:val="20"/>
              </w:rPr>
              <w:t>органом</w:t>
            </w:r>
            <w:r w:rsidRPr="00576858">
              <w:rPr>
                <w:spacing w:val="-6"/>
                <w:sz w:val="20"/>
              </w:rPr>
              <w:t xml:space="preserve"> </w:t>
            </w:r>
            <w:r w:rsidRPr="00576858">
              <w:rPr>
                <w:sz w:val="20"/>
              </w:rPr>
              <w:t>исполнительной</w:t>
            </w:r>
            <w:r w:rsidRPr="00576858">
              <w:rPr>
                <w:spacing w:val="-47"/>
                <w:sz w:val="20"/>
              </w:rPr>
              <w:t xml:space="preserve"> </w:t>
            </w:r>
            <w:r w:rsidRPr="00576858">
              <w:rPr>
                <w:sz w:val="20"/>
              </w:rPr>
              <w:t>власти)</w:t>
            </w:r>
          </w:p>
        </w:tc>
        <w:tc>
          <w:tcPr>
            <w:tcW w:w="3399" w:type="dxa"/>
            <w:gridSpan w:val="4"/>
          </w:tcPr>
          <w:p w:rsidR="002C4B97" w:rsidRPr="00576858" w:rsidRDefault="002C4B97" w:rsidP="002C4B97">
            <w:pPr>
              <w:pStyle w:val="TableParagraph"/>
              <w:spacing w:line="223" w:lineRule="exact"/>
              <w:ind w:left="106"/>
              <w:rPr>
                <w:sz w:val="20"/>
              </w:rPr>
            </w:pPr>
            <w:r w:rsidRPr="00576858">
              <w:rPr>
                <w:sz w:val="20"/>
              </w:rPr>
              <w:t>Параметры</w:t>
            </w:r>
            <w:r w:rsidRPr="00576858">
              <w:rPr>
                <w:spacing w:val="-5"/>
                <w:sz w:val="20"/>
              </w:rPr>
              <w:t xml:space="preserve"> </w:t>
            </w:r>
            <w:r w:rsidRPr="00576858">
              <w:rPr>
                <w:sz w:val="20"/>
              </w:rPr>
              <w:t>разрешенного</w:t>
            </w:r>
          </w:p>
          <w:p w:rsidR="002C4B97" w:rsidRPr="00576858" w:rsidRDefault="002C4B97" w:rsidP="002C4B97">
            <w:pPr>
              <w:pStyle w:val="TableParagraph"/>
              <w:spacing w:line="230" w:lineRule="atLeast"/>
              <w:ind w:left="106" w:right="676"/>
              <w:rPr>
                <w:sz w:val="20"/>
              </w:rPr>
            </w:pPr>
            <w:r w:rsidRPr="00576858">
              <w:rPr>
                <w:sz w:val="20"/>
              </w:rPr>
              <w:t>строительства,</w:t>
            </w:r>
            <w:r w:rsidRPr="00576858">
              <w:rPr>
                <w:spacing w:val="-11"/>
                <w:sz w:val="20"/>
              </w:rPr>
              <w:t xml:space="preserve"> </w:t>
            </w:r>
            <w:r w:rsidRPr="00576858">
              <w:rPr>
                <w:sz w:val="20"/>
              </w:rPr>
              <w:t>реконструкции</w:t>
            </w:r>
            <w:r w:rsidRPr="00576858">
              <w:rPr>
                <w:spacing w:val="-47"/>
                <w:sz w:val="20"/>
              </w:rPr>
              <w:t xml:space="preserve"> </w:t>
            </w:r>
            <w:r w:rsidRPr="00576858">
              <w:rPr>
                <w:sz w:val="20"/>
              </w:rPr>
              <w:t>объектов</w:t>
            </w:r>
            <w:r w:rsidRPr="00576858">
              <w:rPr>
                <w:spacing w:val="-3"/>
                <w:sz w:val="20"/>
              </w:rPr>
              <w:t xml:space="preserve"> </w:t>
            </w:r>
            <w:r w:rsidRPr="00576858">
              <w:rPr>
                <w:sz w:val="20"/>
              </w:rPr>
              <w:t>капстроительства</w:t>
            </w:r>
          </w:p>
        </w:tc>
      </w:tr>
      <w:tr w:rsidR="002C4B97" w:rsidRPr="00576858" w:rsidTr="002C4B97">
        <w:trPr>
          <w:trHeight w:val="2142"/>
        </w:trPr>
        <w:tc>
          <w:tcPr>
            <w:tcW w:w="566" w:type="dxa"/>
            <w:vMerge/>
            <w:tcBorders>
              <w:top w:val="nil"/>
              <w:bottom w:val="single" w:sz="6" w:space="0" w:color="000000"/>
            </w:tcBorders>
          </w:tcPr>
          <w:p w:rsidR="002C4B97" w:rsidRPr="00576858" w:rsidRDefault="002C4B97" w:rsidP="002C4B97">
            <w:pPr>
              <w:rPr>
                <w:sz w:val="2"/>
                <w:szCs w:val="2"/>
              </w:rPr>
            </w:pPr>
          </w:p>
        </w:tc>
        <w:tc>
          <w:tcPr>
            <w:tcW w:w="993" w:type="dxa"/>
            <w:vMerge/>
            <w:tcBorders>
              <w:top w:val="nil"/>
              <w:bottom w:val="single" w:sz="6" w:space="0" w:color="000000"/>
            </w:tcBorders>
            <w:textDirection w:val="btLr"/>
          </w:tcPr>
          <w:p w:rsidR="002C4B97" w:rsidRPr="00576858" w:rsidRDefault="002C4B97" w:rsidP="002C4B97">
            <w:pPr>
              <w:rPr>
                <w:sz w:val="2"/>
                <w:szCs w:val="2"/>
              </w:rPr>
            </w:pPr>
          </w:p>
        </w:tc>
        <w:tc>
          <w:tcPr>
            <w:tcW w:w="4112" w:type="dxa"/>
            <w:vMerge/>
            <w:tcBorders>
              <w:top w:val="nil"/>
              <w:bottom w:val="single" w:sz="6" w:space="0" w:color="000000"/>
            </w:tcBorders>
          </w:tcPr>
          <w:p w:rsidR="002C4B97" w:rsidRPr="00576858" w:rsidRDefault="002C4B97" w:rsidP="002C4B97">
            <w:pPr>
              <w:rPr>
                <w:sz w:val="2"/>
                <w:szCs w:val="2"/>
              </w:rPr>
            </w:pPr>
          </w:p>
        </w:tc>
        <w:tc>
          <w:tcPr>
            <w:tcW w:w="849" w:type="dxa"/>
            <w:tcBorders>
              <w:bottom w:val="single" w:sz="6" w:space="0" w:color="000000"/>
            </w:tcBorders>
            <w:textDirection w:val="btLr"/>
          </w:tcPr>
          <w:p w:rsidR="002C4B97" w:rsidRPr="00576858" w:rsidRDefault="002C4B97" w:rsidP="002C4B97">
            <w:pPr>
              <w:pStyle w:val="TableParagraph"/>
              <w:spacing w:before="71" w:line="244" w:lineRule="auto"/>
              <w:ind w:left="-3" w:right="202"/>
              <w:rPr>
                <w:sz w:val="20"/>
              </w:rPr>
            </w:pPr>
            <w:r w:rsidRPr="00576858">
              <w:rPr>
                <w:sz w:val="20"/>
              </w:rPr>
              <w:t>Предельная этажность</w:t>
            </w:r>
            <w:r w:rsidRPr="00576858">
              <w:rPr>
                <w:spacing w:val="-47"/>
                <w:sz w:val="20"/>
              </w:rPr>
              <w:t xml:space="preserve"> </w:t>
            </w:r>
            <w:r w:rsidRPr="00576858">
              <w:rPr>
                <w:sz w:val="20"/>
              </w:rPr>
              <w:t>зданий,</w:t>
            </w:r>
            <w:r w:rsidRPr="00576858">
              <w:rPr>
                <w:spacing w:val="-2"/>
                <w:sz w:val="20"/>
              </w:rPr>
              <w:t xml:space="preserve"> </w:t>
            </w:r>
            <w:r w:rsidRPr="00576858">
              <w:rPr>
                <w:sz w:val="20"/>
              </w:rPr>
              <w:t>строений,</w:t>
            </w:r>
          </w:p>
          <w:p w:rsidR="002C4B97" w:rsidRPr="00576858" w:rsidRDefault="002C4B97" w:rsidP="002C4B97">
            <w:pPr>
              <w:pStyle w:val="TableParagraph"/>
              <w:spacing w:before="3"/>
              <w:ind w:left="-3"/>
              <w:rPr>
                <w:sz w:val="20"/>
              </w:rPr>
            </w:pPr>
            <w:r w:rsidRPr="00576858">
              <w:rPr>
                <w:sz w:val="20"/>
              </w:rPr>
              <w:t>сооружений,</w:t>
            </w:r>
            <w:r w:rsidRPr="00576858">
              <w:rPr>
                <w:spacing w:val="-9"/>
                <w:sz w:val="20"/>
              </w:rPr>
              <w:t xml:space="preserve"> </w:t>
            </w:r>
            <w:r w:rsidRPr="00576858">
              <w:rPr>
                <w:sz w:val="20"/>
              </w:rPr>
              <w:t>этаж</w:t>
            </w:r>
          </w:p>
        </w:tc>
        <w:tc>
          <w:tcPr>
            <w:tcW w:w="1135" w:type="dxa"/>
            <w:tcBorders>
              <w:bottom w:val="single" w:sz="6" w:space="0" w:color="000000"/>
            </w:tcBorders>
            <w:textDirection w:val="btLr"/>
          </w:tcPr>
          <w:p w:rsidR="002C4B97" w:rsidRPr="00576858" w:rsidRDefault="002C4B97" w:rsidP="002C4B97">
            <w:pPr>
              <w:pStyle w:val="TableParagraph"/>
              <w:spacing w:before="8"/>
              <w:ind w:left="0"/>
              <w:rPr>
                <w:sz w:val="27"/>
              </w:rPr>
            </w:pPr>
          </w:p>
          <w:p w:rsidR="002C4B97" w:rsidRPr="00576858" w:rsidRDefault="002C4B97" w:rsidP="002C4B97">
            <w:pPr>
              <w:pStyle w:val="TableParagraph"/>
              <w:spacing w:before="1" w:line="247" w:lineRule="auto"/>
              <w:ind w:left="-3" w:right="333"/>
              <w:rPr>
                <w:sz w:val="20"/>
              </w:rPr>
            </w:pPr>
            <w:r w:rsidRPr="00576858">
              <w:rPr>
                <w:spacing w:val="-1"/>
                <w:sz w:val="20"/>
              </w:rPr>
              <w:t xml:space="preserve">Предельные </w:t>
            </w:r>
            <w:r w:rsidRPr="00576858">
              <w:rPr>
                <w:sz w:val="20"/>
              </w:rPr>
              <w:t>размеры</w:t>
            </w:r>
            <w:r w:rsidRPr="00576858">
              <w:rPr>
                <w:spacing w:val="-47"/>
                <w:sz w:val="20"/>
              </w:rPr>
              <w:t xml:space="preserve"> </w:t>
            </w:r>
            <w:r w:rsidRPr="00576858">
              <w:rPr>
                <w:sz w:val="20"/>
              </w:rPr>
              <w:t>земельных участков</w:t>
            </w:r>
            <w:r w:rsidRPr="00576858">
              <w:rPr>
                <w:spacing w:val="1"/>
                <w:sz w:val="20"/>
              </w:rPr>
              <w:t xml:space="preserve"> </w:t>
            </w:r>
            <w:r w:rsidRPr="00576858">
              <w:rPr>
                <w:sz w:val="20"/>
              </w:rPr>
              <w:t>(мин.-макс.),</w:t>
            </w:r>
            <w:r w:rsidRPr="00576858">
              <w:rPr>
                <w:spacing w:val="-1"/>
                <w:sz w:val="20"/>
              </w:rPr>
              <w:t xml:space="preserve"> </w:t>
            </w:r>
            <w:r w:rsidRPr="00576858">
              <w:rPr>
                <w:sz w:val="20"/>
              </w:rPr>
              <w:t>га</w:t>
            </w:r>
          </w:p>
        </w:tc>
        <w:tc>
          <w:tcPr>
            <w:tcW w:w="566" w:type="dxa"/>
            <w:tcBorders>
              <w:bottom w:val="single" w:sz="6" w:space="0" w:color="000000"/>
            </w:tcBorders>
            <w:textDirection w:val="btLr"/>
          </w:tcPr>
          <w:p w:rsidR="002C4B97" w:rsidRPr="00576858" w:rsidRDefault="002C4B97" w:rsidP="002C4B97">
            <w:pPr>
              <w:pStyle w:val="TableParagraph"/>
              <w:spacing w:line="244" w:lineRule="auto"/>
              <w:ind w:left="-3" w:right="68"/>
              <w:rPr>
                <w:sz w:val="20"/>
              </w:rPr>
            </w:pPr>
            <w:r w:rsidRPr="00576858">
              <w:rPr>
                <w:sz w:val="20"/>
              </w:rPr>
              <w:t>Максимальный процент</w:t>
            </w:r>
            <w:r w:rsidRPr="00576858">
              <w:rPr>
                <w:spacing w:val="-47"/>
                <w:sz w:val="20"/>
              </w:rPr>
              <w:t xml:space="preserve"> </w:t>
            </w:r>
            <w:r w:rsidRPr="00576858">
              <w:rPr>
                <w:sz w:val="20"/>
              </w:rPr>
              <w:t>застройки,</w:t>
            </w:r>
            <w:r w:rsidRPr="00576858">
              <w:rPr>
                <w:spacing w:val="-1"/>
                <w:sz w:val="20"/>
              </w:rPr>
              <w:t xml:space="preserve"> </w:t>
            </w:r>
            <w:r w:rsidRPr="00576858">
              <w:rPr>
                <w:sz w:val="20"/>
              </w:rPr>
              <w:t>%</w:t>
            </w:r>
          </w:p>
        </w:tc>
        <w:tc>
          <w:tcPr>
            <w:tcW w:w="849" w:type="dxa"/>
            <w:tcBorders>
              <w:bottom w:val="single" w:sz="6" w:space="0" w:color="000000"/>
            </w:tcBorders>
            <w:textDirection w:val="btLr"/>
          </w:tcPr>
          <w:p w:rsidR="002C4B97" w:rsidRPr="00576858" w:rsidRDefault="002C4B97" w:rsidP="002C4B97">
            <w:pPr>
              <w:pStyle w:val="TableParagraph"/>
              <w:spacing w:before="34"/>
              <w:ind w:left="110"/>
              <w:rPr>
                <w:sz w:val="20"/>
              </w:rPr>
            </w:pPr>
            <w:r w:rsidRPr="00576858">
              <w:rPr>
                <w:sz w:val="20"/>
              </w:rPr>
              <w:t>Минимальные</w:t>
            </w:r>
          </w:p>
          <w:p w:rsidR="002C4B97" w:rsidRPr="00576858" w:rsidRDefault="002C4B97" w:rsidP="002C4B97">
            <w:pPr>
              <w:pStyle w:val="TableParagraph"/>
              <w:spacing w:before="8" w:line="244" w:lineRule="auto"/>
              <w:ind w:left="110" w:right="202"/>
              <w:rPr>
                <w:sz w:val="20"/>
              </w:rPr>
            </w:pPr>
            <w:r w:rsidRPr="00576858">
              <w:rPr>
                <w:sz w:val="20"/>
              </w:rPr>
              <w:t>отступы от границ</w:t>
            </w:r>
            <w:r w:rsidRPr="00576858">
              <w:rPr>
                <w:spacing w:val="1"/>
                <w:sz w:val="20"/>
              </w:rPr>
              <w:t xml:space="preserve"> </w:t>
            </w:r>
            <w:r w:rsidRPr="00576858">
              <w:rPr>
                <w:spacing w:val="-1"/>
                <w:sz w:val="20"/>
              </w:rPr>
              <w:t>земельного</w:t>
            </w:r>
            <w:r w:rsidRPr="00576858">
              <w:rPr>
                <w:spacing w:val="-7"/>
                <w:sz w:val="20"/>
              </w:rPr>
              <w:t xml:space="preserve"> </w:t>
            </w:r>
            <w:r w:rsidRPr="00576858">
              <w:rPr>
                <w:sz w:val="20"/>
              </w:rPr>
              <w:t>участка</w:t>
            </w:r>
          </w:p>
        </w:tc>
      </w:tr>
      <w:tr w:rsidR="002C4B97" w:rsidRPr="00576858" w:rsidTr="002C4B97">
        <w:trPr>
          <w:trHeight w:val="230"/>
        </w:trPr>
        <w:tc>
          <w:tcPr>
            <w:tcW w:w="566" w:type="dxa"/>
          </w:tcPr>
          <w:p w:rsidR="002C4B97" w:rsidRPr="00576858" w:rsidRDefault="002C4B97" w:rsidP="002C4B97">
            <w:pPr>
              <w:pStyle w:val="TableParagraph"/>
              <w:spacing w:line="210" w:lineRule="exact"/>
              <w:ind w:left="8"/>
              <w:jc w:val="center"/>
              <w:rPr>
                <w:sz w:val="20"/>
              </w:rPr>
            </w:pPr>
            <w:r w:rsidRPr="00576858">
              <w:rPr>
                <w:w w:val="99"/>
                <w:sz w:val="20"/>
              </w:rPr>
              <w:t>1</w:t>
            </w:r>
          </w:p>
        </w:tc>
        <w:tc>
          <w:tcPr>
            <w:tcW w:w="993" w:type="dxa"/>
          </w:tcPr>
          <w:p w:rsidR="002C4B97" w:rsidRPr="00576858" w:rsidRDefault="002C4B97" w:rsidP="002C4B97">
            <w:pPr>
              <w:pStyle w:val="TableParagraph"/>
              <w:spacing w:line="210" w:lineRule="exact"/>
              <w:ind w:left="9"/>
              <w:jc w:val="center"/>
              <w:rPr>
                <w:sz w:val="20"/>
              </w:rPr>
            </w:pPr>
            <w:r w:rsidRPr="00576858">
              <w:rPr>
                <w:w w:val="99"/>
                <w:sz w:val="20"/>
              </w:rPr>
              <w:t>2</w:t>
            </w:r>
          </w:p>
        </w:tc>
        <w:tc>
          <w:tcPr>
            <w:tcW w:w="4112" w:type="dxa"/>
          </w:tcPr>
          <w:p w:rsidR="002C4B97" w:rsidRPr="00576858" w:rsidRDefault="002C4B97" w:rsidP="002C4B97">
            <w:pPr>
              <w:pStyle w:val="TableParagraph"/>
              <w:spacing w:line="210" w:lineRule="exact"/>
              <w:ind w:left="8"/>
              <w:jc w:val="center"/>
              <w:rPr>
                <w:sz w:val="20"/>
              </w:rPr>
            </w:pPr>
            <w:r w:rsidRPr="00576858">
              <w:rPr>
                <w:w w:val="99"/>
                <w:sz w:val="20"/>
              </w:rPr>
              <w:t>3</w:t>
            </w:r>
          </w:p>
        </w:tc>
        <w:tc>
          <w:tcPr>
            <w:tcW w:w="849" w:type="dxa"/>
          </w:tcPr>
          <w:p w:rsidR="002C4B97" w:rsidRPr="00576858" w:rsidRDefault="002C4B97" w:rsidP="002C4B97">
            <w:pPr>
              <w:pStyle w:val="TableParagraph"/>
              <w:spacing w:line="210" w:lineRule="exact"/>
              <w:ind w:left="6"/>
              <w:jc w:val="center"/>
              <w:rPr>
                <w:sz w:val="20"/>
              </w:rPr>
            </w:pPr>
            <w:r w:rsidRPr="00576858">
              <w:rPr>
                <w:w w:val="99"/>
                <w:sz w:val="20"/>
              </w:rPr>
              <w:t>4</w:t>
            </w:r>
          </w:p>
        </w:tc>
        <w:tc>
          <w:tcPr>
            <w:tcW w:w="1135" w:type="dxa"/>
          </w:tcPr>
          <w:p w:rsidR="002C4B97" w:rsidRPr="00576858" w:rsidRDefault="002C4B97" w:rsidP="002C4B97">
            <w:pPr>
              <w:pStyle w:val="TableParagraph"/>
              <w:spacing w:line="210" w:lineRule="exact"/>
              <w:ind w:left="10"/>
              <w:jc w:val="center"/>
              <w:rPr>
                <w:sz w:val="20"/>
              </w:rPr>
            </w:pPr>
            <w:r w:rsidRPr="00576858">
              <w:rPr>
                <w:w w:val="99"/>
                <w:sz w:val="20"/>
              </w:rPr>
              <w:t>5</w:t>
            </w:r>
          </w:p>
        </w:tc>
        <w:tc>
          <w:tcPr>
            <w:tcW w:w="566" w:type="dxa"/>
          </w:tcPr>
          <w:p w:rsidR="002C4B97" w:rsidRPr="00576858" w:rsidRDefault="002C4B97" w:rsidP="002C4B97">
            <w:pPr>
              <w:pStyle w:val="TableParagraph"/>
              <w:spacing w:line="210" w:lineRule="exact"/>
              <w:ind w:left="9"/>
              <w:jc w:val="center"/>
              <w:rPr>
                <w:sz w:val="20"/>
              </w:rPr>
            </w:pPr>
            <w:r w:rsidRPr="00576858">
              <w:rPr>
                <w:w w:val="99"/>
                <w:sz w:val="20"/>
              </w:rPr>
              <w:t>6</w:t>
            </w:r>
          </w:p>
        </w:tc>
        <w:tc>
          <w:tcPr>
            <w:tcW w:w="849" w:type="dxa"/>
          </w:tcPr>
          <w:p w:rsidR="002C4B97" w:rsidRPr="00576858" w:rsidRDefault="002C4B97" w:rsidP="002C4B97">
            <w:pPr>
              <w:pStyle w:val="TableParagraph"/>
              <w:spacing w:line="210" w:lineRule="exact"/>
              <w:ind w:left="14"/>
              <w:jc w:val="center"/>
              <w:rPr>
                <w:sz w:val="20"/>
              </w:rPr>
            </w:pPr>
            <w:r w:rsidRPr="00576858">
              <w:rPr>
                <w:w w:val="99"/>
                <w:sz w:val="20"/>
              </w:rPr>
              <w:t>7</w:t>
            </w:r>
          </w:p>
        </w:tc>
      </w:tr>
      <w:tr w:rsidR="002C4B97" w:rsidRPr="00576858" w:rsidTr="002C4B97">
        <w:trPr>
          <w:trHeight w:val="506"/>
        </w:trPr>
        <w:tc>
          <w:tcPr>
            <w:tcW w:w="9070" w:type="dxa"/>
            <w:gridSpan w:val="7"/>
          </w:tcPr>
          <w:p w:rsidR="002C4B97" w:rsidRPr="00576858" w:rsidRDefault="002C4B97" w:rsidP="002C4B97">
            <w:pPr>
              <w:pStyle w:val="TableParagraph"/>
              <w:spacing w:line="248" w:lineRule="exact"/>
              <w:ind w:left="107"/>
            </w:pPr>
            <w:r w:rsidRPr="00576858">
              <w:t>Основные</w:t>
            </w:r>
            <w:r w:rsidRPr="00576858">
              <w:rPr>
                <w:spacing w:val="-3"/>
              </w:rPr>
              <w:t xml:space="preserve"> </w:t>
            </w:r>
            <w:r w:rsidRPr="00576858">
              <w:t>виды</w:t>
            </w:r>
            <w:r w:rsidRPr="00576858">
              <w:rPr>
                <w:spacing w:val="-2"/>
              </w:rPr>
              <w:t xml:space="preserve"> </w:t>
            </w:r>
            <w:r w:rsidRPr="00576858">
              <w:t>и</w:t>
            </w:r>
            <w:r w:rsidRPr="00576858">
              <w:rPr>
                <w:spacing w:val="-2"/>
              </w:rPr>
              <w:t xml:space="preserve"> </w:t>
            </w:r>
            <w:r w:rsidRPr="00576858">
              <w:t>параметры</w:t>
            </w:r>
            <w:r w:rsidRPr="00576858">
              <w:rPr>
                <w:spacing w:val="-2"/>
              </w:rPr>
              <w:t xml:space="preserve"> </w:t>
            </w:r>
            <w:r w:rsidRPr="00576858">
              <w:t>разрешенного</w:t>
            </w:r>
            <w:r w:rsidRPr="00576858">
              <w:rPr>
                <w:spacing w:val="-3"/>
              </w:rPr>
              <w:t xml:space="preserve"> </w:t>
            </w:r>
            <w:r w:rsidRPr="00576858">
              <w:t>использования</w:t>
            </w:r>
            <w:r w:rsidRPr="00576858">
              <w:rPr>
                <w:spacing w:val="-2"/>
              </w:rPr>
              <w:t xml:space="preserve"> </w:t>
            </w:r>
            <w:r w:rsidRPr="00576858">
              <w:t>земельных</w:t>
            </w:r>
            <w:r w:rsidRPr="00576858">
              <w:rPr>
                <w:spacing w:val="-4"/>
              </w:rPr>
              <w:t xml:space="preserve"> </w:t>
            </w:r>
            <w:r w:rsidRPr="00576858">
              <w:t>участков</w:t>
            </w:r>
            <w:r w:rsidRPr="00576858">
              <w:rPr>
                <w:spacing w:val="-2"/>
              </w:rPr>
              <w:t xml:space="preserve"> </w:t>
            </w:r>
            <w:r w:rsidRPr="00576858">
              <w:t>и</w:t>
            </w:r>
          </w:p>
          <w:p w:rsidR="002C4B97" w:rsidRPr="00576858" w:rsidRDefault="002C4B97" w:rsidP="002C4B97">
            <w:pPr>
              <w:pStyle w:val="TableParagraph"/>
              <w:spacing w:line="239" w:lineRule="exact"/>
              <w:ind w:left="107"/>
            </w:pPr>
            <w:r w:rsidRPr="00576858">
              <w:t>объектов</w:t>
            </w:r>
            <w:r w:rsidRPr="00576858">
              <w:rPr>
                <w:spacing w:val="-4"/>
              </w:rPr>
              <w:t xml:space="preserve"> </w:t>
            </w:r>
            <w:r w:rsidRPr="00576858">
              <w:t>капитального</w:t>
            </w:r>
            <w:r w:rsidRPr="00576858">
              <w:rPr>
                <w:spacing w:val="-5"/>
              </w:rPr>
              <w:t xml:space="preserve"> </w:t>
            </w:r>
            <w:r w:rsidRPr="00576858">
              <w:t>строительства</w:t>
            </w:r>
          </w:p>
        </w:tc>
      </w:tr>
      <w:tr w:rsidR="004B21E1" w:rsidRPr="00576858" w:rsidTr="002C4B97">
        <w:trPr>
          <w:trHeight w:val="397"/>
        </w:trPr>
        <w:tc>
          <w:tcPr>
            <w:tcW w:w="566" w:type="dxa"/>
          </w:tcPr>
          <w:p w:rsidR="004B21E1" w:rsidRPr="004B21E1" w:rsidRDefault="004B21E1" w:rsidP="002C4B97">
            <w:pPr>
              <w:pStyle w:val="TableParagraph"/>
              <w:spacing w:before="48"/>
              <w:ind w:left="107"/>
              <w:rPr>
                <w:sz w:val="24"/>
              </w:rPr>
            </w:pPr>
            <w:r>
              <w:rPr>
                <w:sz w:val="24"/>
              </w:rPr>
              <w:t>1</w:t>
            </w:r>
          </w:p>
        </w:tc>
        <w:tc>
          <w:tcPr>
            <w:tcW w:w="993" w:type="dxa"/>
          </w:tcPr>
          <w:p w:rsidR="004B21E1" w:rsidRPr="00576858" w:rsidRDefault="004B21E1" w:rsidP="00644ECB">
            <w:pPr>
              <w:pStyle w:val="TableParagraph"/>
              <w:spacing w:before="46"/>
              <w:rPr>
                <w:sz w:val="24"/>
              </w:rPr>
            </w:pPr>
            <w:r w:rsidRPr="00576858">
              <w:rPr>
                <w:sz w:val="24"/>
              </w:rPr>
              <w:t>3.1</w:t>
            </w:r>
          </w:p>
        </w:tc>
        <w:tc>
          <w:tcPr>
            <w:tcW w:w="4112" w:type="dxa"/>
          </w:tcPr>
          <w:p w:rsidR="004B21E1" w:rsidRPr="00576858" w:rsidRDefault="004B21E1" w:rsidP="00644ECB">
            <w:pPr>
              <w:pStyle w:val="TableParagraph"/>
              <w:spacing w:before="46"/>
              <w:rPr>
                <w:sz w:val="24"/>
              </w:rPr>
            </w:pPr>
            <w:r w:rsidRPr="00576858">
              <w:rPr>
                <w:sz w:val="24"/>
              </w:rPr>
              <w:t>Коммунальное</w:t>
            </w:r>
            <w:r w:rsidRPr="00576858">
              <w:rPr>
                <w:spacing w:val="-6"/>
                <w:sz w:val="24"/>
              </w:rPr>
              <w:t xml:space="preserve"> </w:t>
            </w:r>
            <w:r w:rsidRPr="00576858">
              <w:rPr>
                <w:sz w:val="24"/>
              </w:rPr>
              <w:t>обслуживание</w:t>
            </w:r>
          </w:p>
        </w:tc>
        <w:tc>
          <w:tcPr>
            <w:tcW w:w="849" w:type="dxa"/>
          </w:tcPr>
          <w:p w:rsidR="004B21E1" w:rsidRPr="00576858" w:rsidRDefault="004B21E1" w:rsidP="00644ECB">
            <w:pPr>
              <w:pStyle w:val="TableParagraph"/>
              <w:spacing w:line="262" w:lineRule="exact"/>
              <w:ind w:left="106"/>
              <w:rPr>
                <w:sz w:val="24"/>
              </w:rPr>
            </w:pPr>
            <w:r w:rsidRPr="00576858">
              <w:rPr>
                <w:sz w:val="24"/>
              </w:rPr>
              <w:t>1</w:t>
            </w:r>
          </w:p>
        </w:tc>
        <w:tc>
          <w:tcPr>
            <w:tcW w:w="1135" w:type="dxa"/>
          </w:tcPr>
          <w:p w:rsidR="004B21E1" w:rsidRPr="00576858" w:rsidRDefault="004B21E1" w:rsidP="00644ECB">
            <w:pPr>
              <w:pStyle w:val="TableParagraph"/>
              <w:spacing w:line="262" w:lineRule="exact"/>
              <w:ind w:left="109"/>
              <w:rPr>
                <w:sz w:val="24"/>
              </w:rPr>
            </w:pPr>
            <w:r w:rsidRPr="00576858">
              <w:rPr>
                <w:sz w:val="24"/>
              </w:rPr>
              <w:t>мин.0,06</w:t>
            </w:r>
          </w:p>
        </w:tc>
        <w:tc>
          <w:tcPr>
            <w:tcW w:w="566" w:type="dxa"/>
          </w:tcPr>
          <w:p w:rsidR="004B21E1" w:rsidRPr="00576858" w:rsidRDefault="004B21E1" w:rsidP="00644ECB">
            <w:pPr>
              <w:pStyle w:val="TableParagraph"/>
              <w:spacing w:line="262" w:lineRule="exact"/>
              <w:ind w:left="107"/>
              <w:rPr>
                <w:sz w:val="24"/>
              </w:rPr>
            </w:pPr>
            <w:r w:rsidRPr="00576858">
              <w:rPr>
                <w:sz w:val="24"/>
              </w:rPr>
              <w:t>80</w:t>
            </w:r>
          </w:p>
        </w:tc>
        <w:tc>
          <w:tcPr>
            <w:tcW w:w="849" w:type="dxa"/>
          </w:tcPr>
          <w:p w:rsidR="004B21E1" w:rsidRPr="00576858" w:rsidRDefault="00815183" w:rsidP="00644ECB">
            <w:pPr>
              <w:pStyle w:val="TableParagraph"/>
              <w:spacing w:line="262" w:lineRule="exact"/>
              <w:ind w:left="110"/>
              <w:rPr>
                <w:sz w:val="24"/>
              </w:rPr>
            </w:pPr>
            <w:r>
              <w:rPr>
                <w:sz w:val="24"/>
              </w:rPr>
              <w:t>0</w:t>
            </w:r>
          </w:p>
        </w:tc>
      </w:tr>
      <w:tr w:rsidR="004B21E1" w:rsidRPr="00576858" w:rsidTr="002C4B97">
        <w:trPr>
          <w:trHeight w:val="397"/>
        </w:trPr>
        <w:tc>
          <w:tcPr>
            <w:tcW w:w="566" w:type="dxa"/>
          </w:tcPr>
          <w:p w:rsidR="004B21E1" w:rsidRPr="004B21E1" w:rsidRDefault="004B21E1" w:rsidP="002C4B97">
            <w:pPr>
              <w:pStyle w:val="TableParagraph"/>
              <w:spacing w:before="48"/>
              <w:ind w:left="107"/>
              <w:rPr>
                <w:sz w:val="24"/>
              </w:rPr>
            </w:pPr>
            <w:r>
              <w:rPr>
                <w:sz w:val="24"/>
              </w:rPr>
              <w:t>2</w:t>
            </w:r>
          </w:p>
        </w:tc>
        <w:tc>
          <w:tcPr>
            <w:tcW w:w="993" w:type="dxa"/>
          </w:tcPr>
          <w:p w:rsidR="004B21E1" w:rsidRPr="00576858" w:rsidRDefault="004B21E1" w:rsidP="002C4B97">
            <w:pPr>
              <w:pStyle w:val="TableParagraph"/>
              <w:spacing w:before="48"/>
              <w:rPr>
                <w:sz w:val="24"/>
              </w:rPr>
            </w:pPr>
            <w:r w:rsidRPr="00576858">
              <w:rPr>
                <w:sz w:val="24"/>
              </w:rPr>
              <w:t>4.9</w:t>
            </w:r>
          </w:p>
        </w:tc>
        <w:tc>
          <w:tcPr>
            <w:tcW w:w="4112" w:type="dxa"/>
          </w:tcPr>
          <w:p w:rsidR="004B21E1" w:rsidRPr="00576858" w:rsidRDefault="004B21E1" w:rsidP="002C4B97">
            <w:pPr>
              <w:pStyle w:val="TableParagraph"/>
              <w:spacing w:before="48"/>
              <w:rPr>
                <w:sz w:val="24"/>
              </w:rPr>
            </w:pPr>
            <w:r w:rsidRPr="00576858">
              <w:rPr>
                <w:sz w:val="24"/>
              </w:rPr>
              <w:t>Обслуживание</w:t>
            </w:r>
            <w:r w:rsidRPr="00576858">
              <w:rPr>
                <w:spacing w:val="-7"/>
                <w:sz w:val="24"/>
              </w:rPr>
              <w:t xml:space="preserve"> </w:t>
            </w:r>
            <w:r w:rsidRPr="00576858">
              <w:rPr>
                <w:sz w:val="24"/>
              </w:rPr>
              <w:t>автотранспорта</w:t>
            </w:r>
          </w:p>
        </w:tc>
        <w:tc>
          <w:tcPr>
            <w:tcW w:w="849" w:type="dxa"/>
          </w:tcPr>
          <w:p w:rsidR="004B21E1" w:rsidRPr="00576858" w:rsidRDefault="004B21E1" w:rsidP="002C4B97">
            <w:pPr>
              <w:pStyle w:val="TableParagraph"/>
              <w:spacing w:line="265" w:lineRule="exact"/>
              <w:ind w:left="106"/>
              <w:rPr>
                <w:sz w:val="24"/>
              </w:rPr>
            </w:pPr>
            <w:r w:rsidRPr="00576858">
              <w:rPr>
                <w:sz w:val="24"/>
              </w:rPr>
              <w:t>1</w:t>
            </w:r>
          </w:p>
        </w:tc>
        <w:tc>
          <w:tcPr>
            <w:tcW w:w="1135" w:type="dxa"/>
          </w:tcPr>
          <w:p w:rsidR="004B21E1" w:rsidRPr="00576858" w:rsidRDefault="004B21E1" w:rsidP="002C4B97">
            <w:pPr>
              <w:pStyle w:val="TableParagraph"/>
              <w:spacing w:line="265" w:lineRule="exact"/>
              <w:ind w:left="109"/>
              <w:rPr>
                <w:sz w:val="24"/>
              </w:rPr>
            </w:pPr>
            <w:r w:rsidRPr="00576858">
              <w:rPr>
                <w:sz w:val="24"/>
              </w:rPr>
              <w:t>мин.0,3</w:t>
            </w:r>
          </w:p>
        </w:tc>
        <w:tc>
          <w:tcPr>
            <w:tcW w:w="566" w:type="dxa"/>
          </w:tcPr>
          <w:p w:rsidR="004B21E1" w:rsidRPr="00576858" w:rsidRDefault="004B21E1" w:rsidP="002C4B97">
            <w:pPr>
              <w:pStyle w:val="TableParagraph"/>
              <w:spacing w:line="265" w:lineRule="exact"/>
              <w:ind w:left="107"/>
              <w:rPr>
                <w:sz w:val="24"/>
              </w:rPr>
            </w:pPr>
            <w:r w:rsidRPr="00576858">
              <w:rPr>
                <w:sz w:val="24"/>
              </w:rPr>
              <w:t>80</w:t>
            </w:r>
          </w:p>
        </w:tc>
        <w:tc>
          <w:tcPr>
            <w:tcW w:w="849" w:type="dxa"/>
          </w:tcPr>
          <w:p w:rsidR="004B21E1" w:rsidRPr="00576858" w:rsidRDefault="004B21E1" w:rsidP="002C4B97">
            <w:pPr>
              <w:pStyle w:val="TableParagraph"/>
              <w:spacing w:line="265" w:lineRule="exact"/>
              <w:ind w:left="110"/>
              <w:rPr>
                <w:sz w:val="24"/>
              </w:rPr>
            </w:pPr>
            <w:r w:rsidRPr="00576858">
              <w:rPr>
                <w:sz w:val="24"/>
              </w:rPr>
              <w:t>1</w:t>
            </w:r>
          </w:p>
        </w:tc>
      </w:tr>
      <w:tr w:rsidR="004B21E1" w:rsidRPr="00576858" w:rsidTr="002C4B97">
        <w:trPr>
          <w:trHeight w:val="386"/>
        </w:trPr>
        <w:tc>
          <w:tcPr>
            <w:tcW w:w="566" w:type="dxa"/>
          </w:tcPr>
          <w:p w:rsidR="004B21E1" w:rsidRPr="004B21E1" w:rsidRDefault="004B21E1" w:rsidP="002C4B97">
            <w:pPr>
              <w:pStyle w:val="TableParagraph"/>
              <w:spacing w:before="41"/>
              <w:ind w:left="107"/>
              <w:rPr>
                <w:sz w:val="24"/>
              </w:rPr>
            </w:pPr>
            <w:r>
              <w:rPr>
                <w:sz w:val="24"/>
              </w:rPr>
              <w:t>3</w:t>
            </w:r>
          </w:p>
        </w:tc>
        <w:tc>
          <w:tcPr>
            <w:tcW w:w="993" w:type="dxa"/>
          </w:tcPr>
          <w:p w:rsidR="004B21E1" w:rsidRPr="00576858" w:rsidRDefault="004B21E1" w:rsidP="002C4B97">
            <w:pPr>
              <w:pStyle w:val="TableParagraph"/>
              <w:spacing w:before="41"/>
              <w:rPr>
                <w:sz w:val="24"/>
              </w:rPr>
            </w:pPr>
            <w:r w:rsidRPr="00576858">
              <w:rPr>
                <w:sz w:val="24"/>
              </w:rPr>
              <w:t>4.9.1</w:t>
            </w:r>
          </w:p>
        </w:tc>
        <w:tc>
          <w:tcPr>
            <w:tcW w:w="4112" w:type="dxa"/>
          </w:tcPr>
          <w:p w:rsidR="004B21E1" w:rsidRPr="00576858" w:rsidRDefault="004B21E1" w:rsidP="002C4B97">
            <w:pPr>
              <w:pStyle w:val="TableParagraph"/>
              <w:spacing w:before="41"/>
              <w:rPr>
                <w:sz w:val="24"/>
              </w:rPr>
            </w:pPr>
            <w:r w:rsidRPr="00576858">
              <w:rPr>
                <w:sz w:val="24"/>
              </w:rPr>
              <w:t>Объекты</w:t>
            </w:r>
            <w:r w:rsidRPr="00576858">
              <w:rPr>
                <w:spacing w:val="-5"/>
                <w:sz w:val="24"/>
              </w:rPr>
              <w:t xml:space="preserve"> </w:t>
            </w:r>
            <w:r w:rsidRPr="00576858">
              <w:rPr>
                <w:sz w:val="24"/>
              </w:rPr>
              <w:t>придорожного</w:t>
            </w:r>
            <w:r w:rsidRPr="00576858">
              <w:rPr>
                <w:spacing w:val="-4"/>
                <w:sz w:val="24"/>
              </w:rPr>
              <w:t xml:space="preserve"> </w:t>
            </w:r>
            <w:r w:rsidRPr="00576858">
              <w:rPr>
                <w:sz w:val="24"/>
              </w:rPr>
              <w:t>сервиса</w:t>
            </w:r>
          </w:p>
        </w:tc>
        <w:tc>
          <w:tcPr>
            <w:tcW w:w="849" w:type="dxa"/>
          </w:tcPr>
          <w:p w:rsidR="004B21E1" w:rsidRPr="00576858" w:rsidRDefault="004B21E1" w:rsidP="002C4B97">
            <w:pPr>
              <w:pStyle w:val="TableParagraph"/>
              <w:spacing w:line="262" w:lineRule="exact"/>
              <w:ind w:left="106"/>
              <w:rPr>
                <w:sz w:val="24"/>
              </w:rPr>
            </w:pPr>
            <w:r w:rsidRPr="00576858">
              <w:rPr>
                <w:sz w:val="24"/>
              </w:rPr>
              <w:t>2</w:t>
            </w:r>
          </w:p>
        </w:tc>
        <w:tc>
          <w:tcPr>
            <w:tcW w:w="1135" w:type="dxa"/>
          </w:tcPr>
          <w:p w:rsidR="004B21E1" w:rsidRPr="00576858" w:rsidRDefault="004B21E1" w:rsidP="002C4B97">
            <w:pPr>
              <w:pStyle w:val="TableParagraph"/>
              <w:spacing w:line="262" w:lineRule="exact"/>
              <w:ind w:left="109"/>
              <w:rPr>
                <w:sz w:val="24"/>
              </w:rPr>
            </w:pPr>
            <w:r w:rsidRPr="00576858">
              <w:rPr>
                <w:sz w:val="24"/>
              </w:rPr>
              <w:t>мин. 0,2</w:t>
            </w:r>
          </w:p>
        </w:tc>
        <w:tc>
          <w:tcPr>
            <w:tcW w:w="566" w:type="dxa"/>
          </w:tcPr>
          <w:p w:rsidR="004B21E1" w:rsidRPr="00576858" w:rsidRDefault="004B21E1" w:rsidP="002C4B97">
            <w:pPr>
              <w:pStyle w:val="TableParagraph"/>
              <w:spacing w:line="262" w:lineRule="exact"/>
              <w:ind w:left="107"/>
              <w:rPr>
                <w:sz w:val="24"/>
              </w:rPr>
            </w:pPr>
            <w:r w:rsidRPr="00576858">
              <w:rPr>
                <w:sz w:val="24"/>
              </w:rPr>
              <w:t>80</w:t>
            </w:r>
          </w:p>
        </w:tc>
        <w:tc>
          <w:tcPr>
            <w:tcW w:w="849" w:type="dxa"/>
          </w:tcPr>
          <w:p w:rsidR="004B21E1" w:rsidRPr="00576858" w:rsidRDefault="004B21E1" w:rsidP="002C4B97">
            <w:pPr>
              <w:pStyle w:val="TableParagraph"/>
              <w:spacing w:line="262" w:lineRule="exact"/>
              <w:ind w:left="110"/>
              <w:rPr>
                <w:sz w:val="24"/>
              </w:rPr>
            </w:pPr>
            <w:r w:rsidRPr="00576858">
              <w:rPr>
                <w:sz w:val="24"/>
              </w:rPr>
              <w:t>1</w:t>
            </w:r>
          </w:p>
        </w:tc>
      </w:tr>
      <w:tr w:rsidR="004B21E1" w:rsidRPr="00576858" w:rsidTr="004B21E1">
        <w:trPr>
          <w:trHeight w:val="827"/>
        </w:trPr>
        <w:tc>
          <w:tcPr>
            <w:tcW w:w="566" w:type="dxa"/>
            <w:tcBorders>
              <w:bottom w:val="single" w:sz="4" w:space="0" w:color="000000"/>
            </w:tcBorders>
          </w:tcPr>
          <w:p w:rsidR="004B21E1" w:rsidRPr="00576858" w:rsidRDefault="004B21E1" w:rsidP="002C4B97">
            <w:pPr>
              <w:pStyle w:val="TableParagraph"/>
              <w:spacing w:before="9"/>
              <w:ind w:left="0"/>
            </w:pPr>
          </w:p>
          <w:p w:rsidR="004B21E1" w:rsidRPr="004B21E1" w:rsidRDefault="004B21E1" w:rsidP="002C4B97">
            <w:pPr>
              <w:pStyle w:val="TableParagraph"/>
              <w:ind w:left="107"/>
              <w:rPr>
                <w:sz w:val="24"/>
              </w:rPr>
            </w:pPr>
            <w:r>
              <w:rPr>
                <w:sz w:val="24"/>
              </w:rPr>
              <w:t>4</w:t>
            </w:r>
          </w:p>
        </w:tc>
        <w:tc>
          <w:tcPr>
            <w:tcW w:w="993" w:type="dxa"/>
            <w:tcBorders>
              <w:bottom w:val="single" w:sz="4" w:space="0" w:color="000000"/>
            </w:tcBorders>
          </w:tcPr>
          <w:p w:rsidR="004B21E1" w:rsidRPr="00576858" w:rsidRDefault="004B21E1" w:rsidP="002C4B97">
            <w:pPr>
              <w:pStyle w:val="TableParagraph"/>
              <w:spacing w:before="9"/>
              <w:ind w:left="0"/>
            </w:pPr>
          </w:p>
          <w:p w:rsidR="004B21E1" w:rsidRPr="00576858" w:rsidRDefault="004B21E1" w:rsidP="002C4B97">
            <w:pPr>
              <w:pStyle w:val="TableParagraph"/>
              <w:rPr>
                <w:sz w:val="24"/>
              </w:rPr>
            </w:pPr>
            <w:r w:rsidRPr="00576858">
              <w:rPr>
                <w:sz w:val="24"/>
              </w:rPr>
              <w:t>6.8</w:t>
            </w:r>
          </w:p>
        </w:tc>
        <w:tc>
          <w:tcPr>
            <w:tcW w:w="4112" w:type="dxa"/>
            <w:tcBorders>
              <w:bottom w:val="single" w:sz="4" w:space="0" w:color="000000"/>
            </w:tcBorders>
          </w:tcPr>
          <w:p w:rsidR="004B21E1" w:rsidRPr="00576858" w:rsidRDefault="004B21E1" w:rsidP="002C4B97">
            <w:pPr>
              <w:pStyle w:val="TableParagraph"/>
              <w:ind w:right="664"/>
              <w:rPr>
                <w:sz w:val="24"/>
              </w:rPr>
            </w:pPr>
            <w:r w:rsidRPr="00576858">
              <w:rPr>
                <w:sz w:val="24"/>
              </w:rPr>
              <w:t>Связь(за исключением объектов</w:t>
            </w:r>
            <w:r w:rsidRPr="00576858">
              <w:rPr>
                <w:spacing w:val="-57"/>
                <w:sz w:val="24"/>
              </w:rPr>
              <w:t xml:space="preserve"> </w:t>
            </w:r>
            <w:r w:rsidRPr="00576858">
              <w:rPr>
                <w:sz w:val="24"/>
              </w:rPr>
              <w:t>связи, размещение</w:t>
            </w:r>
            <w:r w:rsidRPr="00576858">
              <w:rPr>
                <w:spacing w:val="-2"/>
                <w:sz w:val="24"/>
              </w:rPr>
              <w:t xml:space="preserve"> </w:t>
            </w:r>
            <w:r w:rsidRPr="00576858">
              <w:rPr>
                <w:sz w:val="24"/>
              </w:rPr>
              <w:t>которых</w:t>
            </w:r>
          </w:p>
          <w:p w:rsidR="004B21E1" w:rsidRPr="00576858" w:rsidRDefault="004B21E1" w:rsidP="002C4B97">
            <w:pPr>
              <w:pStyle w:val="TableParagraph"/>
              <w:spacing w:line="269" w:lineRule="exact"/>
              <w:rPr>
                <w:sz w:val="24"/>
              </w:rPr>
            </w:pPr>
            <w:r w:rsidRPr="00576858">
              <w:rPr>
                <w:sz w:val="24"/>
              </w:rPr>
              <w:t>предусмотрено</w:t>
            </w:r>
            <w:r w:rsidRPr="00576858">
              <w:rPr>
                <w:spacing w:val="-2"/>
                <w:sz w:val="24"/>
              </w:rPr>
              <w:t xml:space="preserve"> </w:t>
            </w:r>
            <w:r w:rsidRPr="00576858">
              <w:rPr>
                <w:sz w:val="24"/>
              </w:rPr>
              <w:t>кодом</w:t>
            </w:r>
            <w:r w:rsidRPr="00576858">
              <w:rPr>
                <w:spacing w:val="-1"/>
                <w:sz w:val="24"/>
              </w:rPr>
              <w:t xml:space="preserve"> </w:t>
            </w:r>
            <w:r w:rsidRPr="00576858">
              <w:rPr>
                <w:sz w:val="24"/>
              </w:rPr>
              <w:t>3.1)</w:t>
            </w:r>
          </w:p>
        </w:tc>
        <w:tc>
          <w:tcPr>
            <w:tcW w:w="849" w:type="dxa"/>
            <w:tcBorders>
              <w:bottom w:val="single" w:sz="4" w:space="0" w:color="000000"/>
            </w:tcBorders>
          </w:tcPr>
          <w:p w:rsidR="004B21E1" w:rsidRPr="00576858" w:rsidRDefault="004B21E1" w:rsidP="002C4B97">
            <w:pPr>
              <w:pStyle w:val="TableParagraph"/>
              <w:spacing w:line="262" w:lineRule="exact"/>
              <w:ind w:left="106"/>
              <w:rPr>
                <w:sz w:val="24"/>
              </w:rPr>
            </w:pPr>
            <w:r w:rsidRPr="00576858">
              <w:rPr>
                <w:sz w:val="24"/>
              </w:rPr>
              <w:t>h:10-</w:t>
            </w:r>
          </w:p>
          <w:p w:rsidR="004B21E1" w:rsidRPr="00576858" w:rsidRDefault="004B21E1" w:rsidP="002C4B97">
            <w:pPr>
              <w:pStyle w:val="TableParagraph"/>
              <w:ind w:left="106"/>
              <w:rPr>
                <w:sz w:val="24"/>
              </w:rPr>
            </w:pPr>
            <w:r w:rsidRPr="00576858">
              <w:rPr>
                <w:sz w:val="24"/>
              </w:rPr>
              <w:t>70м</w:t>
            </w:r>
          </w:p>
        </w:tc>
        <w:tc>
          <w:tcPr>
            <w:tcW w:w="1135" w:type="dxa"/>
            <w:tcBorders>
              <w:bottom w:val="single" w:sz="4" w:space="0" w:color="000000"/>
            </w:tcBorders>
          </w:tcPr>
          <w:p w:rsidR="004B21E1" w:rsidRPr="00576858" w:rsidRDefault="004B21E1" w:rsidP="002C4B97">
            <w:pPr>
              <w:pStyle w:val="TableParagraph"/>
              <w:spacing w:line="262" w:lineRule="exact"/>
              <w:ind w:left="109"/>
              <w:rPr>
                <w:sz w:val="24"/>
              </w:rPr>
            </w:pPr>
            <w:r w:rsidRPr="00576858">
              <w:rPr>
                <w:sz w:val="24"/>
              </w:rPr>
              <w:t>мин.0,06</w:t>
            </w:r>
          </w:p>
        </w:tc>
        <w:tc>
          <w:tcPr>
            <w:tcW w:w="566" w:type="dxa"/>
            <w:tcBorders>
              <w:bottom w:val="single" w:sz="4" w:space="0" w:color="000000"/>
            </w:tcBorders>
          </w:tcPr>
          <w:p w:rsidR="004B21E1" w:rsidRPr="00576858" w:rsidRDefault="004B21E1" w:rsidP="002C4B97">
            <w:pPr>
              <w:pStyle w:val="TableParagraph"/>
              <w:spacing w:line="262" w:lineRule="exact"/>
              <w:ind w:left="107"/>
              <w:rPr>
                <w:sz w:val="24"/>
              </w:rPr>
            </w:pPr>
            <w:r w:rsidRPr="00576858">
              <w:rPr>
                <w:sz w:val="24"/>
              </w:rPr>
              <w:t>80</w:t>
            </w:r>
          </w:p>
        </w:tc>
        <w:tc>
          <w:tcPr>
            <w:tcW w:w="849" w:type="dxa"/>
            <w:tcBorders>
              <w:bottom w:val="single" w:sz="4" w:space="0" w:color="000000"/>
            </w:tcBorders>
          </w:tcPr>
          <w:p w:rsidR="004B21E1" w:rsidRPr="00576858" w:rsidRDefault="004B21E1" w:rsidP="002C4B97">
            <w:pPr>
              <w:pStyle w:val="TableParagraph"/>
              <w:spacing w:line="262" w:lineRule="exact"/>
              <w:ind w:left="110"/>
              <w:rPr>
                <w:sz w:val="24"/>
              </w:rPr>
            </w:pPr>
            <w:r w:rsidRPr="00576858">
              <w:rPr>
                <w:sz w:val="24"/>
              </w:rPr>
              <w:t>1</w:t>
            </w:r>
          </w:p>
        </w:tc>
      </w:tr>
      <w:tr w:rsidR="004B21E1" w:rsidRPr="00576858" w:rsidTr="004B21E1">
        <w:trPr>
          <w:trHeight w:val="397"/>
        </w:trPr>
        <w:tc>
          <w:tcPr>
            <w:tcW w:w="566" w:type="dxa"/>
            <w:shd w:val="clear" w:color="auto" w:fill="auto"/>
          </w:tcPr>
          <w:p w:rsidR="004B21E1" w:rsidRPr="004B21E1" w:rsidRDefault="004B21E1" w:rsidP="002C4B97">
            <w:pPr>
              <w:pStyle w:val="TableParagraph"/>
              <w:spacing w:before="48"/>
              <w:ind w:left="107"/>
              <w:rPr>
                <w:sz w:val="24"/>
              </w:rPr>
            </w:pPr>
            <w:r>
              <w:rPr>
                <w:sz w:val="24"/>
              </w:rPr>
              <w:t>5</w:t>
            </w:r>
          </w:p>
        </w:tc>
        <w:tc>
          <w:tcPr>
            <w:tcW w:w="993" w:type="dxa"/>
            <w:shd w:val="clear" w:color="auto" w:fill="auto"/>
          </w:tcPr>
          <w:p w:rsidR="004B21E1" w:rsidRPr="004B21E1" w:rsidRDefault="004B21E1" w:rsidP="002C4B97">
            <w:pPr>
              <w:pStyle w:val="TableParagraph"/>
              <w:spacing w:before="48"/>
              <w:rPr>
                <w:sz w:val="24"/>
              </w:rPr>
            </w:pPr>
            <w:r>
              <w:rPr>
                <w:sz w:val="24"/>
              </w:rPr>
              <w:t>7.1</w:t>
            </w:r>
          </w:p>
        </w:tc>
        <w:tc>
          <w:tcPr>
            <w:tcW w:w="4112" w:type="dxa"/>
            <w:shd w:val="clear" w:color="auto" w:fill="auto"/>
          </w:tcPr>
          <w:p w:rsidR="004B21E1" w:rsidRPr="004B21E1" w:rsidRDefault="004B21E1" w:rsidP="002C4B97">
            <w:pPr>
              <w:pStyle w:val="TableParagraph"/>
              <w:spacing w:before="48"/>
              <w:rPr>
                <w:sz w:val="24"/>
              </w:rPr>
            </w:pPr>
            <w:proofErr w:type="spellStart"/>
            <w:r>
              <w:rPr>
                <w:sz w:val="24"/>
              </w:rPr>
              <w:t>Железонодорожный</w:t>
            </w:r>
            <w:proofErr w:type="spellEnd"/>
            <w:r>
              <w:rPr>
                <w:sz w:val="24"/>
              </w:rPr>
              <w:t xml:space="preserve"> транспорт</w:t>
            </w:r>
          </w:p>
        </w:tc>
        <w:tc>
          <w:tcPr>
            <w:tcW w:w="849" w:type="dxa"/>
            <w:shd w:val="clear" w:color="auto" w:fill="auto"/>
          </w:tcPr>
          <w:p w:rsidR="004B21E1" w:rsidRPr="004B21E1" w:rsidRDefault="004B21E1" w:rsidP="002C4B97">
            <w:pPr>
              <w:pStyle w:val="TableParagraph"/>
              <w:spacing w:line="262" w:lineRule="exact"/>
              <w:ind w:left="106"/>
              <w:rPr>
                <w:sz w:val="24"/>
              </w:rPr>
            </w:pPr>
            <w:r>
              <w:rPr>
                <w:sz w:val="24"/>
              </w:rPr>
              <w:t>1</w:t>
            </w:r>
          </w:p>
        </w:tc>
        <w:tc>
          <w:tcPr>
            <w:tcW w:w="1135" w:type="dxa"/>
            <w:shd w:val="clear" w:color="auto" w:fill="auto"/>
          </w:tcPr>
          <w:p w:rsidR="004B21E1" w:rsidRPr="004B21E1" w:rsidRDefault="004B21E1" w:rsidP="002C4B97">
            <w:pPr>
              <w:pStyle w:val="TableParagraph"/>
              <w:spacing w:line="262" w:lineRule="exact"/>
              <w:ind w:left="109"/>
              <w:rPr>
                <w:sz w:val="24"/>
              </w:rPr>
            </w:pPr>
            <w:r>
              <w:rPr>
                <w:sz w:val="24"/>
              </w:rPr>
              <w:t>мин. 0,1</w:t>
            </w:r>
          </w:p>
        </w:tc>
        <w:tc>
          <w:tcPr>
            <w:tcW w:w="566" w:type="dxa"/>
            <w:shd w:val="clear" w:color="auto" w:fill="auto"/>
          </w:tcPr>
          <w:p w:rsidR="004B21E1" w:rsidRPr="004B21E1" w:rsidRDefault="004B21E1" w:rsidP="004B21E1">
            <w:pPr>
              <w:pStyle w:val="TableParagraph"/>
              <w:spacing w:line="262" w:lineRule="exact"/>
              <w:ind w:left="107"/>
              <w:rPr>
                <w:sz w:val="24"/>
              </w:rPr>
            </w:pPr>
            <w:r>
              <w:rPr>
                <w:sz w:val="24"/>
              </w:rPr>
              <w:t>80</w:t>
            </w:r>
          </w:p>
        </w:tc>
        <w:tc>
          <w:tcPr>
            <w:tcW w:w="849" w:type="dxa"/>
            <w:shd w:val="clear" w:color="auto" w:fill="auto"/>
          </w:tcPr>
          <w:p w:rsidR="004B21E1" w:rsidRPr="004B21E1" w:rsidRDefault="004B21E1" w:rsidP="002C4B97">
            <w:pPr>
              <w:pStyle w:val="TableParagraph"/>
              <w:spacing w:line="262" w:lineRule="exact"/>
              <w:ind w:left="110"/>
              <w:rPr>
                <w:sz w:val="24"/>
              </w:rPr>
            </w:pPr>
            <w:r>
              <w:rPr>
                <w:sz w:val="24"/>
              </w:rPr>
              <w:t>1</w:t>
            </w:r>
          </w:p>
        </w:tc>
      </w:tr>
      <w:tr w:rsidR="004B21E1" w:rsidRPr="00576858" w:rsidTr="002C4B97">
        <w:trPr>
          <w:trHeight w:val="395"/>
        </w:trPr>
        <w:tc>
          <w:tcPr>
            <w:tcW w:w="566" w:type="dxa"/>
          </w:tcPr>
          <w:p w:rsidR="004B21E1" w:rsidRPr="004B21E1" w:rsidRDefault="004B21E1" w:rsidP="002C4B97">
            <w:pPr>
              <w:pStyle w:val="TableParagraph"/>
              <w:spacing w:before="46"/>
              <w:ind w:left="107"/>
              <w:rPr>
                <w:sz w:val="24"/>
              </w:rPr>
            </w:pPr>
            <w:r>
              <w:rPr>
                <w:sz w:val="24"/>
              </w:rPr>
              <w:t>6</w:t>
            </w:r>
          </w:p>
        </w:tc>
        <w:tc>
          <w:tcPr>
            <w:tcW w:w="993" w:type="dxa"/>
          </w:tcPr>
          <w:p w:rsidR="004B21E1" w:rsidRPr="004B21E1" w:rsidRDefault="004B21E1" w:rsidP="002C4B97">
            <w:pPr>
              <w:pStyle w:val="TableParagraph"/>
              <w:spacing w:before="46"/>
              <w:rPr>
                <w:sz w:val="24"/>
              </w:rPr>
            </w:pPr>
            <w:r w:rsidRPr="004B21E1">
              <w:rPr>
                <w:sz w:val="24"/>
              </w:rPr>
              <w:t>7.2</w:t>
            </w:r>
          </w:p>
        </w:tc>
        <w:tc>
          <w:tcPr>
            <w:tcW w:w="4112" w:type="dxa"/>
          </w:tcPr>
          <w:p w:rsidR="004B21E1" w:rsidRPr="004B21E1" w:rsidRDefault="004B21E1" w:rsidP="002C4B97">
            <w:pPr>
              <w:pStyle w:val="TableParagraph"/>
              <w:spacing w:before="46"/>
              <w:rPr>
                <w:sz w:val="24"/>
              </w:rPr>
            </w:pPr>
            <w:r w:rsidRPr="004B21E1">
              <w:rPr>
                <w:sz w:val="24"/>
              </w:rPr>
              <w:t>Автомобильный</w:t>
            </w:r>
            <w:r w:rsidRPr="004B21E1">
              <w:rPr>
                <w:spacing w:val="-5"/>
                <w:sz w:val="24"/>
              </w:rPr>
              <w:t xml:space="preserve"> </w:t>
            </w:r>
            <w:r w:rsidRPr="004B21E1">
              <w:rPr>
                <w:sz w:val="24"/>
              </w:rPr>
              <w:t>транспорт</w:t>
            </w:r>
          </w:p>
        </w:tc>
        <w:tc>
          <w:tcPr>
            <w:tcW w:w="849" w:type="dxa"/>
          </w:tcPr>
          <w:p w:rsidR="004B21E1" w:rsidRPr="004B21E1" w:rsidRDefault="004B21E1" w:rsidP="002C4B97">
            <w:pPr>
              <w:pStyle w:val="TableParagraph"/>
              <w:spacing w:line="262" w:lineRule="exact"/>
              <w:ind w:left="106"/>
              <w:rPr>
                <w:sz w:val="24"/>
              </w:rPr>
            </w:pPr>
            <w:r w:rsidRPr="004B21E1">
              <w:rPr>
                <w:sz w:val="24"/>
              </w:rPr>
              <w:t>1</w:t>
            </w:r>
          </w:p>
        </w:tc>
        <w:tc>
          <w:tcPr>
            <w:tcW w:w="1135" w:type="dxa"/>
          </w:tcPr>
          <w:p w:rsidR="004B21E1" w:rsidRPr="004B21E1" w:rsidRDefault="004B21E1" w:rsidP="002C4B97">
            <w:pPr>
              <w:pStyle w:val="TableParagraph"/>
              <w:spacing w:line="262" w:lineRule="exact"/>
              <w:ind w:left="109"/>
              <w:rPr>
                <w:sz w:val="24"/>
              </w:rPr>
            </w:pPr>
            <w:r w:rsidRPr="004B21E1">
              <w:rPr>
                <w:sz w:val="24"/>
              </w:rPr>
              <w:t>мин.0,1</w:t>
            </w:r>
          </w:p>
        </w:tc>
        <w:tc>
          <w:tcPr>
            <w:tcW w:w="566" w:type="dxa"/>
          </w:tcPr>
          <w:p w:rsidR="004B21E1" w:rsidRPr="004B21E1" w:rsidRDefault="004B21E1" w:rsidP="002C4B97">
            <w:pPr>
              <w:pStyle w:val="TableParagraph"/>
              <w:spacing w:line="262" w:lineRule="exact"/>
              <w:ind w:left="107"/>
              <w:rPr>
                <w:sz w:val="24"/>
              </w:rPr>
            </w:pPr>
            <w:r w:rsidRPr="004B21E1">
              <w:rPr>
                <w:sz w:val="24"/>
              </w:rPr>
              <w:t>80</w:t>
            </w:r>
          </w:p>
        </w:tc>
        <w:tc>
          <w:tcPr>
            <w:tcW w:w="849" w:type="dxa"/>
          </w:tcPr>
          <w:p w:rsidR="004B21E1" w:rsidRPr="004B21E1" w:rsidRDefault="004B21E1" w:rsidP="002C4B97">
            <w:pPr>
              <w:pStyle w:val="TableParagraph"/>
              <w:spacing w:line="262" w:lineRule="exact"/>
              <w:ind w:left="110"/>
              <w:rPr>
                <w:sz w:val="24"/>
              </w:rPr>
            </w:pPr>
            <w:r w:rsidRPr="004B21E1">
              <w:rPr>
                <w:sz w:val="24"/>
              </w:rPr>
              <w:t>1</w:t>
            </w:r>
          </w:p>
        </w:tc>
      </w:tr>
      <w:tr w:rsidR="004B21E1" w:rsidRPr="00576858" w:rsidTr="002C4B97">
        <w:trPr>
          <w:trHeight w:val="397"/>
        </w:trPr>
        <w:tc>
          <w:tcPr>
            <w:tcW w:w="566" w:type="dxa"/>
          </w:tcPr>
          <w:p w:rsidR="004B21E1" w:rsidRPr="004B21E1" w:rsidRDefault="004B21E1" w:rsidP="002C4B97">
            <w:pPr>
              <w:pStyle w:val="TableParagraph"/>
              <w:spacing w:before="48"/>
              <w:ind w:left="107"/>
              <w:rPr>
                <w:sz w:val="24"/>
              </w:rPr>
            </w:pPr>
            <w:r>
              <w:rPr>
                <w:sz w:val="24"/>
              </w:rPr>
              <w:t>7</w:t>
            </w:r>
          </w:p>
        </w:tc>
        <w:tc>
          <w:tcPr>
            <w:tcW w:w="993" w:type="dxa"/>
          </w:tcPr>
          <w:p w:rsidR="004B21E1" w:rsidRPr="004B21E1" w:rsidRDefault="004B21E1" w:rsidP="002C4B97">
            <w:pPr>
              <w:pStyle w:val="TableParagraph"/>
              <w:spacing w:before="48"/>
              <w:rPr>
                <w:sz w:val="24"/>
              </w:rPr>
            </w:pPr>
            <w:r w:rsidRPr="004B21E1">
              <w:rPr>
                <w:sz w:val="24"/>
              </w:rPr>
              <w:t>7.5</w:t>
            </w:r>
          </w:p>
        </w:tc>
        <w:tc>
          <w:tcPr>
            <w:tcW w:w="4112" w:type="dxa"/>
          </w:tcPr>
          <w:p w:rsidR="004B21E1" w:rsidRPr="004B21E1" w:rsidRDefault="004B21E1" w:rsidP="002C4B97">
            <w:pPr>
              <w:pStyle w:val="TableParagraph"/>
              <w:spacing w:before="48"/>
              <w:rPr>
                <w:sz w:val="24"/>
              </w:rPr>
            </w:pPr>
            <w:r w:rsidRPr="004B21E1">
              <w:rPr>
                <w:sz w:val="24"/>
              </w:rPr>
              <w:t>Трубопроводный</w:t>
            </w:r>
            <w:r w:rsidRPr="004B21E1">
              <w:rPr>
                <w:spacing w:val="-3"/>
                <w:sz w:val="24"/>
              </w:rPr>
              <w:t xml:space="preserve"> </w:t>
            </w:r>
            <w:r w:rsidRPr="004B21E1">
              <w:rPr>
                <w:sz w:val="24"/>
              </w:rPr>
              <w:t>транспорт</w:t>
            </w:r>
          </w:p>
        </w:tc>
        <w:tc>
          <w:tcPr>
            <w:tcW w:w="849" w:type="dxa"/>
          </w:tcPr>
          <w:p w:rsidR="004B21E1" w:rsidRPr="004B21E1" w:rsidRDefault="004B21E1" w:rsidP="002C4B97">
            <w:pPr>
              <w:pStyle w:val="TableParagraph"/>
              <w:spacing w:line="265" w:lineRule="exact"/>
              <w:ind w:left="106"/>
              <w:rPr>
                <w:sz w:val="24"/>
              </w:rPr>
            </w:pPr>
            <w:r w:rsidRPr="004B21E1">
              <w:rPr>
                <w:sz w:val="24"/>
              </w:rPr>
              <w:t>1</w:t>
            </w:r>
          </w:p>
        </w:tc>
        <w:tc>
          <w:tcPr>
            <w:tcW w:w="1135" w:type="dxa"/>
          </w:tcPr>
          <w:p w:rsidR="004B21E1" w:rsidRPr="004B21E1" w:rsidRDefault="004B21E1" w:rsidP="002C4B97">
            <w:pPr>
              <w:pStyle w:val="TableParagraph"/>
              <w:spacing w:line="265" w:lineRule="exact"/>
              <w:ind w:left="109"/>
              <w:rPr>
                <w:sz w:val="24"/>
              </w:rPr>
            </w:pPr>
            <w:r w:rsidRPr="004B21E1">
              <w:rPr>
                <w:sz w:val="24"/>
              </w:rPr>
              <w:t>мин.0,02</w:t>
            </w:r>
          </w:p>
        </w:tc>
        <w:tc>
          <w:tcPr>
            <w:tcW w:w="566" w:type="dxa"/>
          </w:tcPr>
          <w:p w:rsidR="004B21E1" w:rsidRPr="004B21E1" w:rsidRDefault="004B21E1" w:rsidP="002C4B97">
            <w:pPr>
              <w:pStyle w:val="TableParagraph"/>
              <w:spacing w:line="265" w:lineRule="exact"/>
              <w:ind w:left="107"/>
              <w:rPr>
                <w:sz w:val="24"/>
              </w:rPr>
            </w:pPr>
            <w:r w:rsidRPr="004B21E1">
              <w:rPr>
                <w:sz w:val="24"/>
              </w:rPr>
              <w:t>80</w:t>
            </w:r>
          </w:p>
        </w:tc>
        <w:tc>
          <w:tcPr>
            <w:tcW w:w="849" w:type="dxa"/>
          </w:tcPr>
          <w:p w:rsidR="004B21E1" w:rsidRPr="004B21E1" w:rsidRDefault="004B21E1" w:rsidP="002C4B97">
            <w:pPr>
              <w:pStyle w:val="TableParagraph"/>
              <w:spacing w:line="265" w:lineRule="exact"/>
              <w:ind w:left="110"/>
              <w:rPr>
                <w:sz w:val="24"/>
              </w:rPr>
            </w:pPr>
            <w:r w:rsidRPr="004B21E1">
              <w:rPr>
                <w:sz w:val="24"/>
              </w:rPr>
              <w:t>1</w:t>
            </w:r>
          </w:p>
        </w:tc>
      </w:tr>
      <w:tr w:rsidR="004B21E1" w:rsidRPr="00576858" w:rsidTr="002C4B97">
        <w:trPr>
          <w:trHeight w:val="506"/>
        </w:trPr>
        <w:tc>
          <w:tcPr>
            <w:tcW w:w="9070" w:type="dxa"/>
            <w:gridSpan w:val="7"/>
          </w:tcPr>
          <w:p w:rsidR="004B21E1" w:rsidRPr="00576858" w:rsidRDefault="004B21E1" w:rsidP="002C4B97">
            <w:pPr>
              <w:pStyle w:val="TableParagraph"/>
              <w:spacing w:line="246" w:lineRule="exact"/>
              <w:ind w:left="107"/>
            </w:pPr>
            <w:r w:rsidRPr="00576858">
              <w:t>Условно</w:t>
            </w:r>
            <w:r w:rsidRPr="00576858">
              <w:rPr>
                <w:spacing w:val="-2"/>
              </w:rPr>
              <w:t xml:space="preserve"> </w:t>
            </w:r>
            <w:r w:rsidRPr="00576858">
              <w:t>разрешенные</w:t>
            </w:r>
            <w:r w:rsidRPr="00576858">
              <w:rPr>
                <w:spacing w:val="-4"/>
              </w:rPr>
              <w:t xml:space="preserve"> </w:t>
            </w:r>
            <w:r w:rsidRPr="00576858">
              <w:t>виды</w:t>
            </w:r>
            <w:r w:rsidRPr="00576858">
              <w:rPr>
                <w:spacing w:val="-1"/>
              </w:rPr>
              <w:t xml:space="preserve"> </w:t>
            </w:r>
            <w:r w:rsidRPr="00576858">
              <w:t>и</w:t>
            </w:r>
            <w:r w:rsidRPr="00576858">
              <w:rPr>
                <w:spacing w:val="-4"/>
              </w:rPr>
              <w:t xml:space="preserve"> </w:t>
            </w:r>
            <w:r w:rsidRPr="00576858">
              <w:t>параметры</w:t>
            </w:r>
            <w:r w:rsidRPr="00576858">
              <w:rPr>
                <w:spacing w:val="-3"/>
              </w:rPr>
              <w:t xml:space="preserve"> </w:t>
            </w:r>
            <w:r w:rsidRPr="00576858">
              <w:t>использования</w:t>
            </w:r>
            <w:r w:rsidRPr="00576858">
              <w:rPr>
                <w:spacing w:val="-3"/>
              </w:rPr>
              <w:t xml:space="preserve"> </w:t>
            </w:r>
            <w:r w:rsidRPr="00576858">
              <w:t>земельных</w:t>
            </w:r>
            <w:r w:rsidRPr="00576858">
              <w:rPr>
                <w:spacing w:val="-4"/>
              </w:rPr>
              <w:t xml:space="preserve"> </w:t>
            </w:r>
            <w:r w:rsidRPr="00576858">
              <w:t>участков</w:t>
            </w:r>
            <w:r w:rsidRPr="00576858">
              <w:rPr>
                <w:spacing w:val="-2"/>
              </w:rPr>
              <w:t xml:space="preserve"> </w:t>
            </w:r>
            <w:r w:rsidRPr="00576858">
              <w:t>и</w:t>
            </w:r>
          </w:p>
          <w:p w:rsidR="004B21E1" w:rsidRPr="00576858" w:rsidRDefault="004B21E1" w:rsidP="002C4B97">
            <w:pPr>
              <w:pStyle w:val="TableParagraph"/>
              <w:spacing w:before="2" w:line="239" w:lineRule="exact"/>
              <w:ind w:left="107"/>
            </w:pPr>
            <w:r w:rsidRPr="00576858">
              <w:t>объектов</w:t>
            </w:r>
            <w:r w:rsidRPr="00576858">
              <w:rPr>
                <w:spacing w:val="-4"/>
              </w:rPr>
              <w:t xml:space="preserve"> </w:t>
            </w:r>
            <w:r w:rsidRPr="00576858">
              <w:t>капитального</w:t>
            </w:r>
            <w:r w:rsidRPr="00576858">
              <w:rPr>
                <w:spacing w:val="-5"/>
              </w:rPr>
              <w:t xml:space="preserve"> </w:t>
            </w:r>
            <w:r w:rsidRPr="00576858">
              <w:t>строительства</w:t>
            </w:r>
          </w:p>
        </w:tc>
      </w:tr>
      <w:tr w:rsidR="004B21E1" w:rsidRPr="00576858" w:rsidTr="002C4B97">
        <w:trPr>
          <w:trHeight w:val="397"/>
        </w:trPr>
        <w:tc>
          <w:tcPr>
            <w:tcW w:w="566" w:type="dxa"/>
          </w:tcPr>
          <w:p w:rsidR="004B21E1" w:rsidRPr="00576858" w:rsidRDefault="004B21E1" w:rsidP="004B21E1">
            <w:pPr>
              <w:pStyle w:val="TableParagraph"/>
              <w:spacing w:before="46"/>
              <w:ind w:left="107"/>
              <w:rPr>
                <w:sz w:val="24"/>
              </w:rPr>
            </w:pPr>
            <w:r>
              <w:rPr>
                <w:sz w:val="24"/>
              </w:rPr>
              <w:t>8</w:t>
            </w:r>
          </w:p>
        </w:tc>
        <w:tc>
          <w:tcPr>
            <w:tcW w:w="993" w:type="dxa"/>
          </w:tcPr>
          <w:p w:rsidR="004B21E1" w:rsidRPr="00576858" w:rsidRDefault="004B21E1" w:rsidP="002C4B97">
            <w:pPr>
              <w:pStyle w:val="TableParagraph"/>
              <w:spacing w:before="46"/>
              <w:rPr>
                <w:sz w:val="24"/>
              </w:rPr>
            </w:pPr>
            <w:r w:rsidRPr="00576858">
              <w:rPr>
                <w:sz w:val="24"/>
              </w:rPr>
              <w:t>6.9</w:t>
            </w:r>
          </w:p>
        </w:tc>
        <w:tc>
          <w:tcPr>
            <w:tcW w:w="4112" w:type="dxa"/>
          </w:tcPr>
          <w:p w:rsidR="004B21E1" w:rsidRPr="00576858" w:rsidRDefault="004B21E1" w:rsidP="002C4B97">
            <w:pPr>
              <w:pStyle w:val="TableParagraph"/>
              <w:spacing w:before="46"/>
              <w:rPr>
                <w:sz w:val="24"/>
              </w:rPr>
            </w:pPr>
            <w:r w:rsidRPr="00576858">
              <w:rPr>
                <w:sz w:val="24"/>
              </w:rPr>
              <w:t>Склады</w:t>
            </w:r>
          </w:p>
        </w:tc>
        <w:tc>
          <w:tcPr>
            <w:tcW w:w="849" w:type="dxa"/>
          </w:tcPr>
          <w:p w:rsidR="004B21E1" w:rsidRPr="00576858" w:rsidRDefault="004B21E1" w:rsidP="002C4B97">
            <w:pPr>
              <w:pStyle w:val="TableParagraph"/>
              <w:spacing w:line="262" w:lineRule="exact"/>
              <w:ind w:left="106"/>
              <w:rPr>
                <w:sz w:val="24"/>
              </w:rPr>
            </w:pPr>
            <w:r w:rsidRPr="00576858">
              <w:rPr>
                <w:sz w:val="24"/>
              </w:rPr>
              <w:t>1</w:t>
            </w:r>
          </w:p>
        </w:tc>
        <w:tc>
          <w:tcPr>
            <w:tcW w:w="1135" w:type="dxa"/>
          </w:tcPr>
          <w:p w:rsidR="004B21E1" w:rsidRPr="00576858" w:rsidRDefault="004B21E1" w:rsidP="002C4B97">
            <w:pPr>
              <w:pStyle w:val="TableParagraph"/>
              <w:spacing w:line="262" w:lineRule="exact"/>
              <w:ind w:left="109"/>
              <w:rPr>
                <w:sz w:val="24"/>
              </w:rPr>
            </w:pPr>
            <w:r w:rsidRPr="00576858">
              <w:rPr>
                <w:sz w:val="24"/>
              </w:rPr>
              <w:t>мин.0,3</w:t>
            </w:r>
          </w:p>
        </w:tc>
        <w:tc>
          <w:tcPr>
            <w:tcW w:w="566" w:type="dxa"/>
          </w:tcPr>
          <w:p w:rsidR="004B21E1" w:rsidRPr="00576858" w:rsidRDefault="004B21E1" w:rsidP="002C4B97">
            <w:pPr>
              <w:pStyle w:val="TableParagraph"/>
              <w:spacing w:line="262" w:lineRule="exact"/>
              <w:ind w:left="107"/>
              <w:rPr>
                <w:sz w:val="24"/>
              </w:rPr>
            </w:pPr>
            <w:r w:rsidRPr="00576858">
              <w:rPr>
                <w:sz w:val="24"/>
              </w:rPr>
              <w:t>75</w:t>
            </w:r>
          </w:p>
        </w:tc>
        <w:tc>
          <w:tcPr>
            <w:tcW w:w="849" w:type="dxa"/>
          </w:tcPr>
          <w:p w:rsidR="004B21E1" w:rsidRPr="00576858" w:rsidRDefault="004B21E1" w:rsidP="002C4B97">
            <w:pPr>
              <w:pStyle w:val="TableParagraph"/>
              <w:spacing w:line="262" w:lineRule="exact"/>
              <w:ind w:left="110"/>
              <w:rPr>
                <w:sz w:val="24"/>
              </w:rPr>
            </w:pPr>
            <w:r w:rsidRPr="00576858">
              <w:rPr>
                <w:sz w:val="24"/>
              </w:rPr>
              <w:t>1</w:t>
            </w:r>
          </w:p>
        </w:tc>
      </w:tr>
      <w:tr w:rsidR="004B21E1" w:rsidRPr="00576858" w:rsidTr="002C4B97">
        <w:trPr>
          <w:trHeight w:val="405"/>
        </w:trPr>
        <w:tc>
          <w:tcPr>
            <w:tcW w:w="566" w:type="dxa"/>
          </w:tcPr>
          <w:p w:rsidR="004B21E1" w:rsidRPr="004B21E1" w:rsidRDefault="004B21E1" w:rsidP="002C4B97">
            <w:pPr>
              <w:pStyle w:val="TableParagraph"/>
              <w:spacing w:before="51"/>
              <w:ind w:left="107"/>
              <w:rPr>
                <w:sz w:val="24"/>
              </w:rPr>
            </w:pPr>
            <w:r>
              <w:rPr>
                <w:sz w:val="24"/>
              </w:rPr>
              <w:lastRenderedPageBreak/>
              <w:t>9</w:t>
            </w:r>
          </w:p>
        </w:tc>
        <w:tc>
          <w:tcPr>
            <w:tcW w:w="993" w:type="dxa"/>
          </w:tcPr>
          <w:p w:rsidR="004B21E1" w:rsidRPr="00576858" w:rsidRDefault="004B21E1" w:rsidP="002C4B97">
            <w:pPr>
              <w:pStyle w:val="TableParagraph"/>
              <w:spacing w:before="51"/>
              <w:rPr>
                <w:sz w:val="24"/>
              </w:rPr>
            </w:pPr>
            <w:r w:rsidRPr="00576858">
              <w:rPr>
                <w:sz w:val="24"/>
              </w:rPr>
              <w:t>4.6</w:t>
            </w:r>
          </w:p>
        </w:tc>
        <w:tc>
          <w:tcPr>
            <w:tcW w:w="4112" w:type="dxa"/>
          </w:tcPr>
          <w:p w:rsidR="004B21E1" w:rsidRPr="00576858" w:rsidRDefault="004B21E1" w:rsidP="002C4B97">
            <w:pPr>
              <w:pStyle w:val="TableParagraph"/>
              <w:spacing w:before="51"/>
              <w:rPr>
                <w:sz w:val="24"/>
              </w:rPr>
            </w:pPr>
            <w:r w:rsidRPr="00576858">
              <w:rPr>
                <w:sz w:val="24"/>
              </w:rPr>
              <w:t>Общественное</w:t>
            </w:r>
            <w:r w:rsidRPr="00576858">
              <w:rPr>
                <w:spacing w:val="-6"/>
                <w:sz w:val="24"/>
              </w:rPr>
              <w:t xml:space="preserve"> </w:t>
            </w:r>
            <w:r w:rsidRPr="00576858">
              <w:rPr>
                <w:sz w:val="24"/>
              </w:rPr>
              <w:t>питание</w:t>
            </w:r>
          </w:p>
        </w:tc>
        <w:tc>
          <w:tcPr>
            <w:tcW w:w="849" w:type="dxa"/>
          </w:tcPr>
          <w:p w:rsidR="004B21E1" w:rsidRPr="00576858" w:rsidRDefault="004B21E1" w:rsidP="002C4B97">
            <w:pPr>
              <w:pStyle w:val="TableParagraph"/>
              <w:spacing w:before="51"/>
              <w:ind w:left="106"/>
              <w:rPr>
                <w:sz w:val="24"/>
              </w:rPr>
            </w:pPr>
            <w:r w:rsidRPr="00576858">
              <w:rPr>
                <w:sz w:val="24"/>
              </w:rPr>
              <w:t>2</w:t>
            </w:r>
          </w:p>
        </w:tc>
        <w:tc>
          <w:tcPr>
            <w:tcW w:w="1135" w:type="dxa"/>
          </w:tcPr>
          <w:p w:rsidR="004B21E1" w:rsidRPr="00576858" w:rsidRDefault="004B21E1" w:rsidP="002C4B97">
            <w:pPr>
              <w:pStyle w:val="TableParagraph"/>
              <w:spacing w:before="51"/>
              <w:ind w:left="109"/>
              <w:rPr>
                <w:sz w:val="24"/>
              </w:rPr>
            </w:pPr>
            <w:r w:rsidRPr="00576858">
              <w:rPr>
                <w:sz w:val="24"/>
              </w:rPr>
              <w:t>мин.0,2</w:t>
            </w:r>
          </w:p>
        </w:tc>
        <w:tc>
          <w:tcPr>
            <w:tcW w:w="566" w:type="dxa"/>
          </w:tcPr>
          <w:p w:rsidR="004B21E1" w:rsidRPr="00576858" w:rsidRDefault="004B21E1" w:rsidP="002C4B97">
            <w:pPr>
              <w:pStyle w:val="TableParagraph"/>
              <w:spacing w:before="51"/>
              <w:ind w:left="107"/>
              <w:rPr>
                <w:sz w:val="24"/>
              </w:rPr>
            </w:pPr>
            <w:r w:rsidRPr="00576858">
              <w:rPr>
                <w:sz w:val="24"/>
              </w:rPr>
              <w:t>60</w:t>
            </w:r>
          </w:p>
        </w:tc>
        <w:tc>
          <w:tcPr>
            <w:tcW w:w="849" w:type="dxa"/>
          </w:tcPr>
          <w:p w:rsidR="004B21E1" w:rsidRPr="00576858" w:rsidRDefault="004B21E1" w:rsidP="002C4B97">
            <w:pPr>
              <w:pStyle w:val="TableParagraph"/>
              <w:spacing w:before="51"/>
              <w:ind w:left="110"/>
              <w:rPr>
                <w:sz w:val="24"/>
              </w:rPr>
            </w:pPr>
            <w:r w:rsidRPr="00576858">
              <w:rPr>
                <w:sz w:val="24"/>
              </w:rPr>
              <w:t>1</w:t>
            </w:r>
          </w:p>
        </w:tc>
      </w:tr>
      <w:tr w:rsidR="004B21E1" w:rsidRPr="00576858" w:rsidTr="002C4B97">
        <w:trPr>
          <w:trHeight w:val="551"/>
        </w:trPr>
        <w:tc>
          <w:tcPr>
            <w:tcW w:w="566" w:type="dxa"/>
          </w:tcPr>
          <w:p w:rsidR="004B21E1" w:rsidRPr="004B21E1" w:rsidRDefault="004B21E1" w:rsidP="002C4B97">
            <w:pPr>
              <w:pStyle w:val="TableParagraph"/>
              <w:spacing w:before="125"/>
              <w:ind w:left="107"/>
              <w:rPr>
                <w:sz w:val="24"/>
              </w:rPr>
            </w:pPr>
            <w:r>
              <w:rPr>
                <w:sz w:val="24"/>
              </w:rPr>
              <w:t>10</w:t>
            </w:r>
          </w:p>
        </w:tc>
        <w:tc>
          <w:tcPr>
            <w:tcW w:w="993" w:type="dxa"/>
          </w:tcPr>
          <w:p w:rsidR="004B21E1" w:rsidRPr="00576858" w:rsidRDefault="004B21E1" w:rsidP="002C4B97">
            <w:pPr>
              <w:pStyle w:val="TableParagraph"/>
              <w:spacing w:before="125"/>
              <w:rPr>
                <w:sz w:val="24"/>
              </w:rPr>
            </w:pPr>
            <w:r w:rsidRPr="00576858">
              <w:rPr>
                <w:sz w:val="24"/>
              </w:rPr>
              <w:t>11.1</w:t>
            </w:r>
          </w:p>
        </w:tc>
        <w:tc>
          <w:tcPr>
            <w:tcW w:w="4112" w:type="dxa"/>
          </w:tcPr>
          <w:p w:rsidR="004B21E1" w:rsidRPr="00576858" w:rsidRDefault="004B21E1" w:rsidP="002C4B97">
            <w:pPr>
              <w:pStyle w:val="TableParagraph"/>
              <w:spacing w:line="262" w:lineRule="exact"/>
              <w:rPr>
                <w:sz w:val="24"/>
              </w:rPr>
            </w:pPr>
            <w:r w:rsidRPr="00576858">
              <w:rPr>
                <w:sz w:val="24"/>
              </w:rPr>
              <w:t>Общее</w:t>
            </w:r>
            <w:r w:rsidRPr="00576858">
              <w:rPr>
                <w:spacing w:val="-5"/>
                <w:sz w:val="24"/>
              </w:rPr>
              <w:t xml:space="preserve"> </w:t>
            </w:r>
            <w:r w:rsidRPr="00576858">
              <w:rPr>
                <w:sz w:val="24"/>
              </w:rPr>
              <w:t>пользование</w:t>
            </w:r>
            <w:r w:rsidRPr="00576858">
              <w:rPr>
                <w:spacing w:val="-5"/>
                <w:sz w:val="24"/>
              </w:rPr>
              <w:t xml:space="preserve"> </w:t>
            </w:r>
            <w:r w:rsidRPr="00576858">
              <w:rPr>
                <w:sz w:val="24"/>
              </w:rPr>
              <w:t>водными</w:t>
            </w:r>
          </w:p>
          <w:p w:rsidR="004B21E1" w:rsidRPr="00576858" w:rsidRDefault="004B21E1" w:rsidP="002C4B97">
            <w:pPr>
              <w:pStyle w:val="TableParagraph"/>
              <w:spacing w:line="269" w:lineRule="exact"/>
              <w:rPr>
                <w:sz w:val="24"/>
              </w:rPr>
            </w:pPr>
            <w:r w:rsidRPr="00576858">
              <w:rPr>
                <w:sz w:val="24"/>
              </w:rPr>
              <w:t>объектами</w:t>
            </w:r>
          </w:p>
        </w:tc>
        <w:tc>
          <w:tcPr>
            <w:tcW w:w="849" w:type="dxa"/>
          </w:tcPr>
          <w:p w:rsidR="004B21E1" w:rsidRPr="00576858" w:rsidRDefault="004B21E1" w:rsidP="002C4B97">
            <w:pPr>
              <w:pStyle w:val="TableParagraph"/>
              <w:spacing w:line="262" w:lineRule="exact"/>
              <w:ind w:left="106"/>
              <w:rPr>
                <w:sz w:val="24"/>
              </w:rPr>
            </w:pPr>
            <w:r w:rsidRPr="00576858">
              <w:rPr>
                <w:sz w:val="24"/>
              </w:rPr>
              <w:t>0</w:t>
            </w:r>
          </w:p>
        </w:tc>
        <w:tc>
          <w:tcPr>
            <w:tcW w:w="1135" w:type="dxa"/>
          </w:tcPr>
          <w:p w:rsidR="004B21E1" w:rsidRPr="00576858" w:rsidRDefault="004B21E1" w:rsidP="002C4B97">
            <w:pPr>
              <w:pStyle w:val="TableParagraph"/>
              <w:spacing w:line="262" w:lineRule="exact"/>
              <w:ind w:left="109"/>
              <w:rPr>
                <w:sz w:val="24"/>
              </w:rPr>
            </w:pPr>
            <w:r w:rsidRPr="00576858">
              <w:rPr>
                <w:sz w:val="24"/>
              </w:rPr>
              <w:t>мин.0,1</w:t>
            </w:r>
          </w:p>
        </w:tc>
        <w:tc>
          <w:tcPr>
            <w:tcW w:w="566" w:type="dxa"/>
          </w:tcPr>
          <w:p w:rsidR="004B21E1" w:rsidRPr="00576858" w:rsidRDefault="004B21E1" w:rsidP="002C4B97">
            <w:pPr>
              <w:pStyle w:val="TableParagraph"/>
              <w:spacing w:line="262" w:lineRule="exact"/>
              <w:ind w:left="107"/>
              <w:rPr>
                <w:sz w:val="24"/>
              </w:rPr>
            </w:pPr>
            <w:r w:rsidRPr="00576858">
              <w:rPr>
                <w:sz w:val="24"/>
              </w:rPr>
              <w:t>0</w:t>
            </w:r>
          </w:p>
        </w:tc>
        <w:tc>
          <w:tcPr>
            <w:tcW w:w="849" w:type="dxa"/>
          </w:tcPr>
          <w:p w:rsidR="004B21E1" w:rsidRPr="00576858" w:rsidRDefault="004B21E1" w:rsidP="002C4B97">
            <w:pPr>
              <w:pStyle w:val="TableParagraph"/>
              <w:spacing w:line="262" w:lineRule="exact"/>
              <w:ind w:left="110"/>
              <w:rPr>
                <w:sz w:val="24"/>
              </w:rPr>
            </w:pPr>
            <w:r w:rsidRPr="00576858">
              <w:rPr>
                <w:sz w:val="24"/>
              </w:rPr>
              <w:t>0</w:t>
            </w:r>
          </w:p>
        </w:tc>
      </w:tr>
      <w:tr w:rsidR="004B21E1" w:rsidRPr="00576858" w:rsidTr="002C4B97">
        <w:trPr>
          <w:trHeight w:val="551"/>
        </w:trPr>
        <w:tc>
          <w:tcPr>
            <w:tcW w:w="566" w:type="dxa"/>
          </w:tcPr>
          <w:p w:rsidR="004B21E1" w:rsidRPr="004B21E1" w:rsidRDefault="004B21E1" w:rsidP="004B21E1">
            <w:pPr>
              <w:pStyle w:val="TableParagraph"/>
              <w:spacing w:before="125"/>
              <w:ind w:left="107"/>
              <w:rPr>
                <w:sz w:val="24"/>
              </w:rPr>
            </w:pPr>
            <w:r w:rsidRPr="00576858">
              <w:rPr>
                <w:sz w:val="24"/>
              </w:rPr>
              <w:t>1</w:t>
            </w:r>
            <w:r>
              <w:rPr>
                <w:sz w:val="24"/>
              </w:rPr>
              <w:t>1</w:t>
            </w:r>
          </w:p>
        </w:tc>
        <w:tc>
          <w:tcPr>
            <w:tcW w:w="993" w:type="dxa"/>
          </w:tcPr>
          <w:p w:rsidR="004B21E1" w:rsidRPr="00576858" w:rsidRDefault="004B21E1" w:rsidP="002C4B97">
            <w:pPr>
              <w:pStyle w:val="TableParagraph"/>
              <w:spacing w:before="125"/>
              <w:rPr>
                <w:sz w:val="24"/>
              </w:rPr>
            </w:pPr>
            <w:r w:rsidRPr="00576858">
              <w:rPr>
                <w:sz w:val="24"/>
              </w:rPr>
              <w:t>11.2</w:t>
            </w:r>
          </w:p>
        </w:tc>
        <w:tc>
          <w:tcPr>
            <w:tcW w:w="4112" w:type="dxa"/>
          </w:tcPr>
          <w:p w:rsidR="004B21E1" w:rsidRPr="00576858" w:rsidRDefault="004B21E1" w:rsidP="002C4B97">
            <w:pPr>
              <w:pStyle w:val="TableParagraph"/>
              <w:spacing w:line="262" w:lineRule="exact"/>
              <w:rPr>
                <w:sz w:val="24"/>
              </w:rPr>
            </w:pPr>
            <w:r w:rsidRPr="00576858">
              <w:rPr>
                <w:sz w:val="24"/>
              </w:rPr>
              <w:t>Специальное</w:t>
            </w:r>
            <w:r w:rsidRPr="00576858">
              <w:rPr>
                <w:spacing w:val="-6"/>
                <w:sz w:val="24"/>
              </w:rPr>
              <w:t xml:space="preserve"> </w:t>
            </w:r>
            <w:r w:rsidRPr="00576858">
              <w:rPr>
                <w:sz w:val="24"/>
              </w:rPr>
              <w:t>пользование</w:t>
            </w:r>
            <w:r w:rsidRPr="00576858">
              <w:rPr>
                <w:spacing w:val="-5"/>
                <w:sz w:val="24"/>
              </w:rPr>
              <w:t xml:space="preserve"> </w:t>
            </w:r>
            <w:r w:rsidRPr="00576858">
              <w:rPr>
                <w:sz w:val="24"/>
              </w:rPr>
              <w:t>водными</w:t>
            </w:r>
          </w:p>
          <w:p w:rsidR="004B21E1" w:rsidRPr="00576858" w:rsidRDefault="004B21E1" w:rsidP="002C4B97">
            <w:pPr>
              <w:pStyle w:val="TableParagraph"/>
              <w:spacing w:line="269" w:lineRule="exact"/>
              <w:rPr>
                <w:sz w:val="24"/>
              </w:rPr>
            </w:pPr>
            <w:r w:rsidRPr="00576858">
              <w:rPr>
                <w:sz w:val="24"/>
              </w:rPr>
              <w:t>объектами</w:t>
            </w:r>
          </w:p>
        </w:tc>
        <w:tc>
          <w:tcPr>
            <w:tcW w:w="849" w:type="dxa"/>
          </w:tcPr>
          <w:p w:rsidR="004B21E1" w:rsidRPr="00576858" w:rsidRDefault="004B21E1" w:rsidP="002C4B97">
            <w:pPr>
              <w:pStyle w:val="TableParagraph"/>
              <w:spacing w:before="125"/>
              <w:ind w:left="106"/>
              <w:rPr>
                <w:sz w:val="24"/>
              </w:rPr>
            </w:pPr>
            <w:r w:rsidRPr="00576858">
              <w:rPr>
                <w:sz w:val="24"/>
              </w:rPr>
              <w:t>0</w:t>
            </w:r>
          </w:p>
        </w:tc>
        <w:tc>
          <w:tcPr>
            <w:tcW w:w="1135" w:type="dxa"/>
          </w:tcPr>
          <w:p w:rsidR="004B21E1" w:rsidRPr="00576858" w:rsidRDefault="004B21E1" w:rsidP="002C4B97">
            <w:pPr>
              <w:pStyle w:val="TableParagraph"/>
              <w:spacing w:before="125"/>
              <w:ind w:left="109"/>
              <w:rPr>
                <w:sz w:val="24"/>
              </w:rPr>
            </w:pPr>
            <w:r w:rsidRPr="00576858">
              <w:rPr>
                <w:sz w:val="24"/>
              </w:rPr>
              <w:t>мин.0,3</w:t>
            </w:r>
          </w:p>
        </w:tc>
        <w:tc>
          <w:tcPr>
            <w:tcW w:w="566" w:type="dxa"/>
          </w:tcPr>
          <w:p w:rsidR="004B21E1" w:rsidRPr="00576858" w:rsidRDefault="004B21E1" w:rsidP="002C4B97">
            <w:pPr>
              <w:pStyle w:val="TableParagraph"/>
              <w:spacing w:before="125"/>
              <w:ind w:left="107"/>
              <w:rPr>
                <w:sz w:val="24"/>
              </w:rPr>
            </w:pPr>
            <w:r w:rsidRPr="00576858">
              <w:rPr>
                <w:sz w:val="24"/>
              </w:rPr>
              <w:t>0</w:t>
            </w:r>
          </w:p>
        </w:tc>
        <w:tc>
          <w:tcPr>
            <w:tcW w:w="849" w:type="dxa"/>
          </w:tcPr>
          <w:p w:rsidR="004B21E1" w:rsidRPr="00576858" w:rsidRDefault="004B21E1" w:rsidP="002C4B97">
            <w:pPr>
              <w:pStyle w:val="TableParagraph"/>
              <w:spacing w:before="125"/>
              <w:ind w:left="110"/>
              <w:rPr>
                <w:sz w:val="24"/>
              </w:rPr>
            </w:pPr>
            <w:r w:rsidRPr="00576858">
              <w:rPr>
                <w:sz w:val="24"/>
              </w:rPr>
              <w:t>0</w:t>
            </w:r>
          </w:p>
        </w:tc>
      </w:tr>
      <w:tr w:rsidR="004B21E1" w:rsidRPr="00576858" w:rsidTr="002C4B97">
        <w:trPr>
          <w:trHeight w:val="398"/>
        </w:trPr>
        <w:tc>
          <w:tcPr>
            <w:tcW w:w="566" w:type="dxa"/>
          </w:tcPr>
          <w:p w:rsidR="004B21E1" w:rsidRPr="004B21E1" w:rsidRDefault="004B21E1" w:rsidP="004B21E1">
            <w:pPr>
              <w:pStyle w:val="TableParagraph"/>
              <w:spacing w:before="48"/>
              <w:ind w:left="107"/>
              <w:rPr>
                <w:sz w:val="24"/>
              </w:rPr>
            </w:pPr>
            <w:r w:rsidRPr="00576858">
              <w:rPr>
                <w:sz w:val="24"/>
              </w:rPr>
              <w:t>1</w:t>
            </w:r>
            <w:r>
              <w:rPr>
                <w:sz w:val="24"/>
              </w:rPr>
              <w:t>2</w:t>
            </w:r>
          </w:p>
        </w:tc>
        <w:tc>
          <w:tcPr>
            <w:tcW w:w="993" w:type="dxa"/>
          </w:tcPr>
          <w:p w:rsidR="004B21E1" w:rsidRPr="00576858" w:rsidRDefault="004B21E1" w:rsidP="002C4B97">
            <w:pPr>
              <w:pStyle w:val="TableParagraph"/>
              <w:spacing w:before="48"/>
              <w:rPr>
                <w:sz w:val="24"/>
              </w:rPr>
            </w:pPr>
            <w:r w:rsidRPr="00576858">
              <w:rPr>
                <w:sz w:val="24"/>
              </w:rPr>
              <w:t>11.3</w:t>
            </w:r>
          </w:p>
        </w:tc>
        <w:tc>
          <w:tcPr>
            <w:tcW w:w="4112" w:type="dxa"/>
          </w:tcPr>
          <w:p w:rsidR="004B21E1" w:rsidRPr="00576858" w:rsidRDefault="004B21E1" w:rsidP="002C4B97">
            <w:pPr>
              <w:pStyle w:val="TableParagraph"/>
              <w:spacing w:before="48"/>
              <w:rPr>
                <w:sz w:val="24"/>
              </w:rPr>
            </w:pPr>
            <w:r w:rsidRPr="00576858">
              <w:rPr>
                <w:sz w:val="24"/>
              </w:rPr>
              <w:t>Гидротехнические</w:t>
            </w:r>
            <w:r w:rsidRPr="00576858">
              <w:rPr>
                <w:spacing w:val="-7"/>
                <w:sz w:val="24"/>
              </w:rPr>
              <w:t xml:space="preserve"> </w:t>
            </w:r>
            <w:r w:rsidRPr="00576858">
              <w:rPr>
                <w:sz w:val="24"/>
              </w:rPr>
              <w:t>сооружения</w:t>
            </w:r>
          </w:p>
        </w:tc>
        <w:tc>
          <w:tcPr>
            <w:tcW w:w="849" w:type="dxa"/>
          </w:tcPr>
          <w:p w:rsidR="004B21E1" w:rsidRPr="00576858" w:rsidRDefault="004B21E1" w:rsidP="002C4B97">
            <w:pPr>
              <w:pStyle w:val="TableParagraph"/>
              <w:spacing w:before="48"/>
              <w:ind w:left="106"/>
              <w:rPr>
                <w:sz w:val="24"/>
              </w:rPr>
            </w:pPr>
            <w:r w:rsidRPr="00576858">
              <w:rPr>
                <w:sz w:val="24"/>
              </w:rPr>
              <w:t>0</w:t>
            </w:r>
          </w:p>
        </w:tc>
        <w:tc>
          <w:tcPr>
            <w:tcW w:w="1135" w:type="dxa"/>
          </w:tcPr>
          <w:p w:rsidR="004B21E1" w:rsidRPr="00576858" w:rsidRDefault="004B21E1" w:rsidP="002C4B97">
            <w:pPr>
              <w:pStyle w:val="TableParagraph"/>
              <w:spacing w:before="48"/>
              <w:ind w:left="109"/>
              <w:rPr>
                <w:sz w:val="24"/>
              </w:rPr>
            </w:pPr>
            <w:r w:rsidRPr="00576858">
              <w:rPr>
                <w:sz w:val="24"/>
              </w:rPr>
              <w:t>мин.0,3</w:t>
            </w:r>
          </w:p>
        </w:tc>
        <w:tc>
          <w:tcPr>
            <w:tcW w:w="566" w:type="dxa"/>
          </w:tcPr>
          <w:p w:rsidR="004B21E1" w:rsidRPr="00576858" w:rsidRDefault="004B21E1" w:rsidP="002C4B97">
            <w:pPr>
              <w:pStyle w:val="TableParagraph"/>
              <w:spacing w:before="48"/>
              <w:ind w:left="107"/>
              <w:rPr>
                <w:sz w:val="24"/>
              </w:rPr>
            </w:pPr>
            <w:r w:rsidRPr="00576858">
              <w:rPr>
                <w:sz w:val="24"/>
              </w:rPr>
              <w:t>0</w:t>
            </w:r>
          </w:p>
        </w:tc>
        <w:tc>
          <w:tcPr>
            <w:tcW w:w="849" w:type="dxa"/>
          </w:tcPr>
          <w:p w:rsidR="004B21E1" w:rsidRPr="00576858" w:rsidRDefault="004B21E1" w:rsidP="002C4B97">
            <w:pPr>
              <w:pStyle w:val="TableParagraph"/>
              <w:spacing w:before="48"/>
              <w:ind w:left="110"/>
              <w:rPr>
                <w:sz w:val="24"/>
              </w:rPr>
            </w:pPr>
            <w:r w:rsidRPr="00576858">
              <w:rPr>
                <w:sz w:val="24"/>
              </w:rPr>
              <w:t>0</w:t>
            </w:r>
          </w:p>
        </w:tc>
      </w:tr>
      <w:tr w:rsidR="004B21E1" w:rsidRPr="00576858" w:rsidTr="002C4B97">
        <w:trPr>
          <w:trHeight w:val="506"/>
        </w:trPr>
        <w:tc>
          <w:tcPr>
            <w:tcW w:w="9070" w:type="dxa"/>
            <w:gridSpan w:val="7"/>
          </w:tcPr>
          <w:p w:rsidR="004B21E1" w:rsidRPr="00576858" w:rsidRDefault="004B21E1" w:rsidP="002C4B97">
            <w:pPr>
              <w:pStyle w:val="TableParagraph"/>
              <w:spacing w:line="245" w:lineRule="exact"/>
              <w:ind w:left="107"/>
            </w:pPr>
            <w:r w:rsidRPr="00576858">
              <w:t>Вспомогательные</w:t>
            </w:r>
            <w:r w:rsidRPr="00576858">
              <w:rPr>
                <w:spacing w:val="-5"/>
              </w:rPr>
              <w:t xml:space="preserve"> </w:t>
            </w:r>
            <w:r w:rsidRPr="00576858">
              <w:t>виды</w:t>
            </w:r>
            <w:r w:rsidRPr="00576858">
              <w:rPr>
                <w:spacing w:val="-4"/>
              </w:rPr>
              <w:t xml:space="preserve"> </w:t>
            </w:r>
            <w:r w:rsidRPr="00576858">
              <w:t>и</w:t>
            </w:r>
            <w:r w:rsidRPr="00576858">
              <w:rPr>
                <w:spacing w:val="-2"/>
              </w:rPr>
              <w:t xml:space="preserve"> </w:t>
            </w:r>
            <w:r w:rsidRPr="00576858">
              <w:t>параметры</w:t>
            </w:r>
            <w:r w:rsidRPr="00576858">
              <w:rPr>
                <w:spacing w:val="-2"/>
              </w:rPr>
              <w:t xml:space="preserve"> </w:t>
            </w:r>
            <w:r w:rsidRPr="00576858">
              <w:t>использования</w:t>
            </w:r>
            <w:r w:rsidRPr="00576858">
              <w:rPr>
                <w:spacing w:val="-2"/>
              </w:rPr>
              <w:t xml:space="preserve"> </w:t>
            </w:r>
            <w:r w:rsidRPr="00576858">
              <w:t>земельных</w:t>
            </w:r>
            <w:r w:rsidRPr="00576858">
              <w:rPr>
                <w:spacing w:val="-4"/>
              </w:rPr>
              <w:t xml:space="preserve"> </w:t>
            </w:r>
            <w:r w:rsidRPr="00576858">
              <w:t>участков</w:t>
            </w:r>
            <w:r w:rsidRPr="00576858">
              <w:rPr>
                <w:spacing w:val="-2"/>
              </w:rPr>
              <w:t xml:space="preserve"> </w:t>
            </w:r>
            <w:r w:rsidRPr="00576858">
              <w:t>и</w:t>
            </w:r>
            <w:r w:rsidRPr="00576858">
              <w:rPr>
                <w:spacing w:val="-2"/>
              </w:rPr>
              <w:t xml:space="preserve"> </w:t>
            </w:r>
            <w:r w:rsidRPr="00576858">
              <w:t>объектов</w:t>
            </w:r>
          </w:p>
          <w:p w:rsidR="004B21E1" w:rsidRPr="00576858" w:rsidRDefault="004B21E1" w:rsidP="002C4B97">
            <w:pPr>
              <w:pStyle w:val="TableParagraph"/>
              <w:spacing w:line="241" w:lineRule="exact"/>
              <w:ind w:left="107"/>
            </w:pPr>
            <w:r w:rsidRPr="00576858">
              <w:t>капитального</w:t>
            </w:r>
            <w:r w:rsidRPr="00576858">
              <w:rPr>
                <w:spacing w:val="-7"/>
              </w:rPr>
              <w:t xml:space="preserve"> </w:t>
            </w:r>
            <w:r w:rsidRPr="00576858">
              <w:t>строительства.</w:t>
            </w:r>
          </w:p>
        </w:tc>
      </w:tr>
      <w:tr w:rsidR="004B21E1" w:rsidRPr="00576858" w:rsidTr="002C4B97">
        <w:trPr>
          <w:trHeight w:val="398"/>
        </w:trPr>
        <w:tc>
          <w:tcPr>
            <w:tcW w:w="566" w:type="dxa"/>
          </w:tcPr>
          <w:p w:rsidR="004B21E1" w:rsidRPr="00576858" w:rsidRDefault="004B21E1" w:rsidP="002C4B97">
            <w:pPr>
              <w:pStyle w:val="TableParagraph"/>
              <w:spacing w:before="49"/>
              <w:ind w:left="107"/>
              <w:rPr>
                <w:sz w:val="24"/>
              </w:rPr>
            </w:pPr>
            <w:r w:rsidRPr="00576858">
              <w:rPr>
                <w:sz w:val="24"/>
              </w:rPr>
              <w:t>13</w:t>
            </w:r>
          </w:p>
        </w:tc>
        <w:tc>
          <w:tcPr>
            <w:tcW w:w="993" w:type="dxa"/>
          </w:tcPr>
          <w:p w:rsidR="004B21E1" w:rsidRPr="00576858" w:rsidRDefault="004B21E1" w:rsidP="002C4B97">
            <w:pPr>
              <w:pStyle w:val="TableParagraph"/>
              <w:spacing w:before="49"/>
              <w:rPr>
                <w:sz w:val="24"/>
              </w:rPr>
            </w:pPr>
            <w:r w:rsidRPr="00576858">
              <w:rPr>
                <w:sz w:val="24"/>
              </w:rPr>
              <w:t>4.1</w:t>
            </w:r>
          </w:p>
        </w:tc>
        <w:tc>
          <w:tcPr>
            <w:tcW w:w="4112" w:type="dxa"/>
          </w:tcPr>
          <w:p w:rsidR="004B21E1" w:rsidRPr="00576858" w:rsidRDefault="004B21E1" w:rsidP="002C4B97">
            <w:pPr>
              <w:pStyle w:val="TableParagraph"/>
              <w:spacing w:before="49"/>
              <w:rPr>
                <w:sz w:val="24"/>
              </w:rPr>
            </w:pPr>
            <w:r w:rsidRPr="00576858">
              <w:rPr>
                <w:sz w:val="24"/>
              </w:rPr>
              <w:t>Деловое</w:t>
            </w:r>
            <w:r w:rsidRPr="00576858">
              <w:rPr>
                <w:spacing w:val="-2"/>
                <w:sz w:val="24"/>
              </w:rPr>
              <w:t xml:space="preserve"> </w:t>
            </w:r>
            <w:r w:rsidRPr="00576858">
              <w:rPr>
                <w:sz w:val="24"/>
              </w:rPr>
              <w:t>управление</w:t>
            </w:r>
          </w:p>
        </w:tc>
        <w:tc>
          <w:tcPr>
            <w:tcW w:w="849" w:type="dxa"/>
          </w:tcPr>
          <w:p w:rsidR="004B21E1" w:rsidRPr="00576858" w:rsidRDefault="004B21E1" w:rsidP="002C4B97">
            <w:pPr>
              <w:pStyle w:val="TableParagraph"/>
              <w:spacing w:before="49"/>
              <w:ind w:left="106"/>
              <w:rPr>
                <w:sz w:val="24"/>
              </w:rPr>
            </w:pPr>
            <w:r w:rsidRPr="00576858">
              <w:rPr>
                <w:sz w:val="24"/>
              </w:rPr>
              <w:t>2</w:t>
            </w:r>
          </w:p>
        </w:tc>
        <w:tc>
          <w:tcPr>
            <w:tcW w:w="1135" w:type="dxa"/>
          </w:tcPr>
          <w:p w:rsidR="004B21E1" w:rsidRPr="00576858" w:rsidRDefault="004B21E1" w:rsidP="002C4B97">
            <w:pPr>
              <w:pStyle w:val="TableParagraph"/>
              <w:spacing w:before="49"/>
              <w:ind w:left="109"/>
              <w:rPr>
                <w:sz w:val="24"/>
              </w:rPr>
            </w:pPr>
            <w:r w:rsidRPr="00576858">
              <w:rPr>
                <w:sz w:val="24"/>
              </w:rPr>
              <w:t>мин.0,12</w:t>
            </w:r>
          </w:p>
        </w:tc>
        <w:tc>
          <w:tcPr>
            <w:tcW w:w="566" w:type="dxa"/>
          </w:tcPr>
          <w:p w:rsidR="004B21E1" w:rsidRPr="00576858" w:rsidRDefault="004B21E1" w:rsidP="002C4B97">
            <w:pPr>
              <w:pStyle w:val="TableParagraph"/>
              <w:spacing w:before="49"/>
              <w:ind w:left="107"/>
              <w:rPr>
                <w:sz w:val="24"/>
              </w:rPr>
            </w:pPr>
            <w:r w:rsidRPr="00576858">
              <w:rPr>
                <w:sz w:val="24"/>
              </w:rPr>
              <w:t>60</w:t>
            </w:r>
          </w:p>
        </w:tc>
        <w:tc>
          <w:tcPr>
            <w:tcW w:w="849" w:type="dxa"/>
          </w:tcPr>
          <w:p w:rsidR="004B21E1" w:rsidRPr="00576858" w:rsidRDefault="004B21E1" w:rsidP="002C4B97">
            <w:pPr>
              <w:pStyle w:val="TableParagraph"/>
              <w:spacing w:before="49"/>
              <w:ind w:left="110"/>
              <w:rPr>
                <w:sz w:val="24"/>
              </w:rPr>
            </w:pPr>
            <w:r w:rsidRPr="00576858">
              <w:rPr>
                <w:sz w:val="24"/>
              </w:rPr>
              <w:t>1</w:t>
            </w:r>
          </w:p>
        </w:tc>
      </w:tr>
    </w:tbl>
    <w:p w:rsidR="002C4B97" w:rsidRPr="004B21E1" w:rsidRDefault="002C4B97" w:rsidP="002C4B97">
      <w:pPr>
        <w:pStyle w:val="ac"/>
        <w:spacing w:line="262" w:lineRule="exact"/>
        <w:ind w:left="930" w:firstLine="0"/>
        <w:jc w:val="left"/>
        <w:rPr>
          <w:sz w:val="22"/>
          <w:szCs w:val="22"/>
        </w:rPr>
      </w:pPr>
      <w:r w:rsidRPr="004B21E1">
        <w:rPr>
          <w:sz w:val="22"/>
          <w:szCs w:val="22"/>
        </w:rPr>
        <w:t>Примечания:</w:t>
      </w:r>
    </w:p>
    <w:p w:rsidR="002C4B97" w:rsidRPr="004B21E1" w:rsidRDefault="002C4B97" w:rsidP="00D62A07">
      <w:pPr>
        <w:pStyle w:val="a6"/>
        <w:widowControl w:val="0"/>
        <w:numPr>
          <w:ilvl w:val="0"/>
          <w:numId w:val="1"/>
        </w:numPr>
        <w:tabs>
          <w:tab w:val="left" w:pos="1336"/>
        </w:tabs>
        <w:autoSpaceDE w:val="0"/>
        <w:autoSpaceDN w:val="0"/>
        <w:spacing w:after="0" w:line="240" w:lineRule="auto"/>
        <w:ind w:right="532" w:firstLine="707"/>
        <w:contextualSpacing w:val="0"/>
        <w:jc w:val="both"/>
        <w:rPr>
          <w:rFonts w:ascii="Times New Roman" w:hAnsi="Times New Roman" w:cs="Times New Roman"/>
        </w:rPr>
      </w:pPr>
      <w:r w:rsidRPr="004B21E1">
        <w:rPr>
          <w:rFonts w:ascii="Times New Roman" w:hAnsi="Times New Roman" w:cs="Times New Roman"/>
        </w:rPr>
        <w:t>Виды</w:t>
      </w:r>
      <w:r w:rsidRPr="004B21E1">
        <w:rPr>
          <w:rFonts w:ascii="Times New Roman" w:hAnsi="Times New Roman" w:cs="Times New Roman"/>
          <w:spacing w:val="1"/>
        </w:rPr>
        <w:t xml:space="preserve"> </w:t>
      </w:r>
      <w:r w:rsidRPr="004B21E1">
        <w:rPr>
          <w:rFonts w:ascii="Times New Roman" w:hAnsi="Times New Roman" w:cs="Times New Roman"/>
        </w:rPr>
        <w:t>разрешенного</w:t>
      </w:r>
      <w:r w:rsidRPr="004B21E1">
        <w:rPr>
          <w:rFonts w:ascii="Times New Roman" w:hAnsi="Times New Roman" w:cs="Times New Roman"/>
          <w:spacing w:val="1"/>
        </w:rPr>
        <w:t xml:space="preserve"> </w:t>
      </w:r>
      <w:r w:rsidRPr="004B21E1">
        <w:rPr>
          <w:rFonts w:ascii="Times New Roman" w:hAnsi="Times New Roman" w:cs="Times New Roman"/>
        </w:rPr>
        <w:t>использования</w:t>
      </w:r>
      <w:r w:rsidRPr="004B21E1">
        <w:rPr>
          <w:rFonts w:ascii="Times New Roman" w:hAnsi="Times New Roman" w:cs="Times New Roman"/>
          <w:spacing w:val="1"/>
        </w:rPr>
        <w:t xml:space="preserve"> </w:t>
      </w:r>
      <w:r w:rsidRPr="004B21E1">
        <w:rPr>
          <w:rFonts w:ascii="Times New Roman" w:hAnsi="Times New Roman" w:cs="Times New Roman"/>
        </w:rPr>
        <w:t>земельного</w:t>
      </w:r>
      <w:r w:rsidRPr="004B21E1">
        <w:rPr>
          <w:rFonts w:ascii="Times New Roman" w:hAnsi="Times New Roman" w:cs="Times New Roman"/>
          <w:spacing w:val="1"/>
        </w:rPr>
        <w:t xml:space="preserve"> </w:t>
      </w:r>
      <w:r w:rsidRPr="004B21E1">
        <w:rPr>
          <w:rFonts w:ascii="Times New Roman" w:hAnsi="Times New Roman" w:cs="Times New Roman"/>
        </w:rPr>
        <w:t>участка</w:t>
      </w:r>
      <w:r w:rsidRPr="004B21E1">
        <w:rPr>
          <w:rFonts w:ascii="Times New Roman" w:hAnsi="Times New Roman" w:cs="Times New Roman"/>
          <w:spacing w:val="1"/>
        </w:rPr>
        <w:t xml:space="preserve"> </w:t>
      </w:r>
      <w:r w:rsidRPr="004B21E1">
        <w:rPr>
          <w:rFonts w:ascii="Times New Roman" w:hAnsi="Times New Roman" w:cs="Times New Roman"/>
        </w:rPr>
        <w:t>установлены</w:t>
      </w:r>
      <w:r w:rsidRPr="004B21E1">
        <w:rPr>
          <w:rFonts w:ascii="Times New Roman" w:hAnsi="Times New Roman" w:cs="Times New Roman"/>
          <w:spacing w:val="1"/>
        </w:rPr>
        <w:t xml:space="preserve"> </w:t>
      </w:r>
      <w:r w:rsidRPr="004B21E1">
        <w:rPr>
          <w:rFonts w:ascii="Times New Roman" w:hAnsi="Times New Roman" w:cs="Times New Roman"/>
        </w:rPr>
        <w:t>в</w:t>
      </w:r>
      <w:r w:rsidRPr="004B21E1">
        <w:rPr>
          <w:rFonts w:ascii="Times New Roman" w:hAnsi="Times New Roman" w:cs="Times New Roman"/>
          <w:spacing w:val="1"/>
        </w:rPr>
        <w:t xml:space="preserve"> </w:t>
      </w:r>
      <w:r w:rsidRPr="004B21E1">
        <w:rPr>
          <w:rFonts w:ascii="Times New Roman" w:hAnsi="Times New Roman" w:cs="Times New Roman"/>
        </w:rPr>
        <w:t>соответствии с Классификатором видов разрешенного использования земельных участков,</w:t>
      </w:r>
      <w:r w:rsidRPr="004B21E1">
        <w:rPr>
          <w:rFonts w:ascii="Times New Roman" w:hAnsi="Times New Roman" w:cs="Times New Roman"/>
          <w:spacing w:val="-57"/>
        </w:rPr>
        <w:t xml:space="preserve"> </w:t>
      </w:r>
      <w:r w:rsidRPr="004B21E1">
        <w:rPr>
          <w:rFonts w:ascii="Times New Roman" w:hAnsi="Times New Roman" w:cs="Times New Roman"/>
        </w:rPr>
        <w:t>утвержденным уполномоченным</w:t>
      </w:r>
      <w:r w:rsidRPr="004B21E1">
        <w:rPr>
          <w:rFonts w:ascii="Times New Roman" w:hAnsi="Times New Roman" w:cs="Times New Roman"/>
          <w:spacing w:val="-2"/>
        </w:rPr>
        <w:t xml:space="preserve"> </w:t>
      </w:r>
      <w:r w:rsidRPr="004B21E1">
        <w:rPr>
          <w:rFonts w:ascii="Times New Roman" w:hAnsi="Times New Roman" w:cs="Times New Roman"/>
        </w:rPr>
        <w:t>федеральным</w:t>
      </w:r>
      <w:r w:rsidRPr="004B21E1">
        <w:rPr>
          <w:rFonts w:ascii="Times New Roman" w:hAnsi="Times New Roman" w:cs="Times New Roman"/>
          <w:spacing w:val="-2"/>
        </w:rPr>
        <w:t xml:space="preserve"> </w:t>
      </w:r>
      <w:r w:rsidRPr="004B21E1">
        <w:rPr>
          <w:rFonts w:ascii="Times New Roman" w:hAnsi="Times New Roman" w:cs="Times New Roman"/>
        </w:rPr>
        <w:t>органом</w:t>
      </w:r>
      <w:r w:rsidRPr="004B21E1">
        <w:rPr>
          <w:rFonts w:ascii="Times New Roman" w:hAnsi="Times New Roman" w:cs="Times New Roman"/>
          <w:spacing w:val="-2"/>
        </w:rPr>
        <w:t xml:space="preserve"> </w:t>
      </w:r>
      <w:r w:rsidRPr="004B21E1">
        <w:rPr>
          <w:rFonts w:ascii="Times New Roman" w:hAnsi="Times New Roman" w:cs="Times New Roman"/>
        </w:rPr>
        <w:t>исполнительной</w:t>
      </w:r>
      <w:r w:rsidRPr="004B21E1">
        <w:rPr>
          <w:rFonts w:ascii="Times New Roman" w:hAnsi="Times New Roman" w:cs="Times New Roman"/>
          <w:spacing w:val="-1"/>
        </w:rPr>
        <w:t xml:space="preserve"> </w:t>
      </w:r>
      <w:r w:rsidRPr="004B21E1">
        <w:rPr>
          <w:rFonts w:ascii="Times New Roman" w:hAnsi="Times New Roman" w:cs="Times New Roman"/>
        </w:rPr>
        <w:t>власти.</w:t>
      </w:r>
    </w:p>
    <w:p w:rsidR="002C4B97" w:rsidRPr="004B21E1" w:rsidRDefault="002C4B97" w:rsidP="00D62A07">
      <w:pPr>
        <w:pStyle w:val="a6"/>
        <w:widowControl w:val="0"/>
        <w:numPr>
          <w:ilvl w:val="0"/>
          <w:numId w:val="1"/>
        </w:numPr>
        <w:tabs>
          <w:tab w:val="left" w:pos="1213"/>
        </w:tabs>
        <w:autoSpaceDE w:val="0"/>
        <w:autoSpaceDN w:val="0"/>
        <w:spacing w:after="0" w:line="240" w:lineRule="auto"/>
        <w:ind w:right="531" w:firstLine="707"/>
        <w:contextualSpacing w:val="0"/>
        <w:jc w:val="both"/>
        <w:rPr>
          <w:rFonts w:ascii="Times New Roman" w:hAnsi="Times New Roman" w:cs="Times New Roman"/>
        </w:rPr>
      </w:pPr>
      <w:r w:rsidRPr="004B21E1">
        <w:rPr>
          <w:rFonts w:ascii="Times New Roman" w:hAnsi="Times New Roman" w:cs="Times New Roman"/>
        </w:rPr>
        <w:t>Размещение линий связи, линий электропередачи, радиотехнических и других</w:t>
      </w:r>
      <w:r w:rsidRPr="004B21E1">
        <w:rPr>
          <w:rFonts w:ascii="Times New Roman" w:hAnsi="Times New Roman" w:cs="Times New Roman"/>
          <w:spacing w:val="1"/>
        </w:rPr>
        <w:t xml:space="preserve"> </w:t>
      </w:r>
      <w:r w:rsidRPr="004B21E1">
        <w:rPr>
          <w:rFonts w:ascii="Times New Roman" w:hAnsi="Times New Roman" w:cs="Times New Roman"/>
        </w:rPr>
        <w:t>объектов, которые могут угрожать безопасности полетов воздушных судов или создавать</w:t>
      </w:r>
      <w:r w:rsidRPr="004B21E1">
        <w:rPr>
          <w:rFonts w:ascii="Times New Roman" w:hAnsi="Times New Roman" w:cs="Times New Roman"/>
          <w:spacing w:val="1"/>
        </w:rPr>
        <w:t xml:space="preserve"> </w:t>
      </w:r>
      <w:r w:rsidRPr="004B21E1">
        <w:rPr>
          <w:rFonts w:ascii="Times New Roman" w:hAnsi="Times New Roman" w:cs="Times New Roman"/>
        </w:rPr>
        <w:t>помехи</w:t>
      </w:r>
      <w:r w:rsidRPr="004B21E1">
        <w:rPr>
          <w:rFonts w:ascii="Times New Roman" w:hAnsi="Times New Roman" w:cs="Times New Roman"/>
          <w:spacing w:val="1"/>
        </w:rPr>
        <w:t xml:space="preserve"> </w:t>
      </w:r>
      <w:r w:rsidRPr="004B21E1">
        <w:rPr>
          <w:rFonts w:ascii="Times New Roman" w:hAnsi="Times New Roman" w:cs="Times New Roman"/>
        </w:rPr>
        <w:t>в</w:t>
      </w:r>
      <w:r w:rsidRPr="004B21E1">
        <w:rPr>
          <w:rFonts w:ascii="Times New Roman" w:hAnsi="Times New Roman" w:cs="Times New Roman"/>
          <w:spacing w:val="1"/>
        </w:rPr>
        <w:t xml:space="preserve"> </w:t>
      </w:r>
      <w:r w:rsidRPr="004B21E1">
        <w:rPr>
          <w:rFonts w:ascii="Times New Roman" w:hAnsi="Times New Roman" w:cs="Times New Roman"/>
        </w:rPr>
        <w:t>работе</w:t>
      </w:r>
      <w:r w:rsidRPr="004B21E1">
        <w:rPr>
          <w:rFonts w:ascii="Times New Roman" w:hAnsi="Times New Roman" w:cs="Times New Roman"/>
          <w:spacing w:val="1"/>
        </w:rPr>
        <w:t xml:space="preserve"> </w:t>
      </w:r>
      <w:r w:rsidRPr="004B21E1">
        <w:rPr>
          <w:rFonts w:ascii="Times New Roman" w:hAnsi="Times New Roman" w:cs="Times New Roman"/>
        </w:rPr>
        <w:t>радиотехнического</w:t>
      </w:r>
      <w:r w:rsidRPr="004B21E1">
        <w:rPr>
          <w:rFonts w:ascii="Times New Roman" w:hAnsi="Times New Roman" w:cs="Times New Roman"/>
          <w:spacing w:val="1"/>
        </w:rPr>
        <w:t xml:space="preserve"> </w:t>
      </w:r>
      <w:r w:rsidRPr="004B21E1">
        <w:rPr>
          <w:rFonts w:ascii="Times New Roman" w:hAnsi="Times New Roman" w:cs="Times New Roman"/>
        </w:rPr>
        <w:t>оборудования,</w:t>
      </w:r>
      <w:r w:rsidRPr="004B21E1">
        <w:rPr>
          <w:rFonts w:ascii="Times New Roman" w:hAnsi="Times New Roman" w:cs="Times New Roman"/>
          <w:spacing w:val="1"/>
        </w:rPr>
        <w:t xml:space="preserve"> </w:t>
      </w:r>
      <w:r w:rsidRPr="004B21E1">
        <w:rPr>
          <w:rFonts w:ascii="Times New Roman" w:hAnsi="Times New Roman" w:cs="Times New Roman"/>
        </w:rPr>
        <w:t>устанавливаемого</w:t>
      </w:r>
      <w:r w:rsidRPr="004B21E1">
        <w:rPr>
          <w:rFonts w:ascii="Times New Roman" w:hAnsi="Times New Roman" w:cs="Times New Roman"/>
          <w:spacing w:val="1"/>
        </w:rPr>
        <w:t xml:space="preserve"> </w:t>
      </w:r>
      <w:r w:rsidRPr="004B21E1">
        <w:rPr>
          <w:rFonts w:ascii="Times New Roman" w:hAnsi="Times New Roman" w:cs="Times New Roman"/>
        </w:rPr>
        <w:t>на</w:t>
      </w:r>
      <w:r w:rsidRPr="004B21E1">
        <w:rPr>
          <w:rFonts w:ascii="Times New Roman" w:hAnsi="Times New Roman" w:cs="Times New Roman"/>
          <w:spacing w:val="1"/>
        </w:rPr>
        <w:t xml:space="preserve"> </w:t>
      </w:r>
      <w:r w:rsidRPr="004B21E1">
        <w:rPr>
          <w:rFonts w:ascii="Times New Roman" w:hAnsi="Times New Roman" w:cs="Times New Roman"/>
        </w:rPr>
        <w:t>аэродроме,</w:t>
      </w:r>
      <w:r w:rsidRPr="004B21E1">
        <w:rPr>
          <w:rFonts w:ascii="Times New Roman" w:hAnsi="Times New Roman" w:cs="Times New Roman"/>
          <w:spacing w:val="1"/>
        </w:rPr>
        <w:t xml:space="preserve"> </w:t>
      </w:r>
      <w:r w:rsidRPr="004B21E1">
        <w:rPr>
          <w:rFonts w:ascii="Times New Roman" w:hAnsi="Times New Roman" w:cs="Times New Roman"/>
        </w:rPr>
        <w:t>должно быть согласовано с собственником аэродрома и осуществляться в соответствии с</w:t>
      </w:r>
      <w:r w:rsidRPr="004B21E1">
        <w:rPr>
          <w:rFonts w:ascii="Times New Roman" w:hAnsi="Times New Roman" w:cs="Times New Roman"/>
          <w:spacing w:val="1"/>
        </w:rPr>
        <w:t xml:space="preserve"> </w:t>
      </w:r>
      <w:r w:rsidRPr="004B21E1">
        <w:rPr>
          <w:rFonts w:ascii="Times New Roman" w:hAnsi="Times New Roman" w:cs="Times New Roman"/>
        </w:rPr>
        <w:t>воздушным</w:t>
      </w:r>
      <w:r w:rsidRPr="004B21E1">
        <w:rPr>
          <w:rFonts w:ascii="Times New Roman" w:hAnsi="Times New Roman" w:cs="Times New Roman"/>
          <w:spacing w:val="-3"/>
        </w:rPr>
        <w:t xml:space="preserve"> </w:t>
      </w:r>
      <w:r w:rsidRPr="004B21E1">
        <w:rPr>
          <w:rFonts w:ascii="Times New Roman" w:hAnsi="Times New Roman" w:cs="Times New Roman"/>
        </w:rPr>
        <w:t>законодательством</w:t>
      </w:r>
      <w:r w:rsidRPr="004B21E1">
        <w:rPr>
          <w:rFonts w:ascii="Times New Roman" w:hAnsi="Times New Roman" w:cs="Times New Roman"/>
          <w:spacing w:val="-2"/>
        </w:rPr>
        <w:t xml:space="preserve"> </w:t>
      </w:r>
      <w:r w:rsidRPr="004B21E1">
        <w:rPr>
          <w:rFonts w:ascii="Times New Roman" w:hAnsi="Times New Roman" w:cs="Times New Roman"/>
        </w:rPr>
        <w:t>РФ.</w:t>
      </w:r>
    </w:p>
    <w:p w:rsidR="002C4B97" w:rsidRPr="004B21E1" w:rsidRDefault="002C4B97" w:rsidP="00D62A07">
      <w:pPr>
        <w:pStyle w:val="a6"/>
        <w:widowControl w:val="0"/>
        <w:numPr>
          <w:ilvl w:val="0"/>
          <w:numId w:val="1"/>
        </w:numPr>
        <w:tabs>
          <w:tab w:val="left" w:pos="1273"/>
        </w:tabs>
        <w:autoSpaceDE w:val="0"/>
        <w:autoSpaceDN w:val="0"/>
        <w:spacing w:after="0" w:line="240" w:lineRule="auto"/>
        <w:ind w:right="531" w:firstLine="707"/>
        <w:contextualSpacing w:val="0"/>
        <w:jc w:val="both"/>
        <w:rPr>
          <w:rFonts w:ascii="Times New Roman" w:hAnsi="Times New Roman" w:cs="Times New Roman"/>
        </w:rPr>
      </w:pPr>
      <w:r w:rsidRPr="004B21E1">
        <w:rPr>
          <w:rFonts w:ascii="Times New Roman" w:hAnsi="Times New Roman" w:cs="Times New Roman"/>
        </w:rPr>
        <w:t>Использование</w:t>
      </w:r>
      <w:r w:rsidRPr="004B21E1">
        <w:rPr>
          <w:rFonts w:ascii="Times New Roman" w:hAnsi="Times New Roman" w:cs="Times New Roman"/>
          <w:spacing w:val="1"/>
        </w:rPr>
        <w:t xml:space="preserve"> </w:t>
      </w:r>
      <w:r w:rsidRPr="004B21E1">
        <w:rPr>
          <w:rFonts w:ascii="Times New Roman" w:hAnsi="Times New Roman" w:cs="Times New Roman"/>
        </w:rPr>
        <w:t>земельного</w:t>
      </w:r>
      <w:r w:rsidRPr="004B21E1">
        <w:rPr>
          <w:rFonts w:ascii="Times New Roman" w:hAnsi="Times New Roman" w:cs="Times New Roman"/>
          <w:spacing w:val="1"/>
        </w:rPr>
        <w:t xml:space="preserve"> </w:t>
      </w:r>
      <w:r w:rsidRPr="004B21E1">
        <w:rPr>
          <w:rFonts w:ascii="Times New Roman" w:hAnsi="Times New Roman" w:cs="Times New Roman"/>
        </w:rPr>
        <w:t>участка,</w:t>
      </w:r>
      <w:r w:rsidRPr="004B21E1">
        <w:rPr>
          <w:rFonts w:ascii="Times New Roman" w:hAnsi="Times New Roman" w:cs="Times New Roman"/>
          <w:spacing w:val="1"/>
        </w:rPr>
        <w:t xml:space="preserve"> </w:t>
      </w:r>
      <w:r w:rsidRPr="004B21E1">
        <w:rPr>
          <w:rFonts w:ascii="Times New Roman" w:hAnsi="Times New Roman" w:cs="Times New Roman"/>
        </w:rPr>
        <w:t>расположенного</w:t>
      </w:r>
      <w:r w:rsidRPr="004B21E1">
        <w:rPr>
          <w:rFonts w:ascii="Times New Roman" w:hAnsi="Times New Roman" w:cs="Times New Roman"/>
          <w:spacing w:val="1"/>
        </w:rPr>
        <w:t xml:space="preserve"> </w:t>
      </w:r>
      <w:r w:rsidRPr="004B21E1">
        <w:rPr>
          <w:rFonts w:ascii="Times New Roman" w:hAnsi="Times New Roman" w:cs="Times New Roman"/>
        </w:rPr>
        <w:t>в</w:t>
      </w:r>
      <w:r w:rsidRPr="004B21E1">
        <w:rPr>
          <w:rFonts w:ascii="Times New Roman" w:hAnsi="Times New Roman" w:cs="Times New Roman"/>
          <w:spacing w:val="1"/>
        </w:rPr>
        <w:t xml:space="preserve"> </w:t>
      </w:r>
      <w:r w:rsidRPr="004B21E1">
        <w:rPr>
          <w:rFonts w:ascii="Times New Roman" w:hAnsi="Times New Roman" w:cs="Times New Roman"/>
        </w:rPr>
        <w:t>пределах</w:t>
      </w:r>
      <w:r w:rsidRPr="004B21E1">
        <w:rPr>
          <w:rFonts w:ascii="Times New Roman" w:hAnsi="Times New Roman" w:cs="Times New Roman"/>
          <w:spacing w:val="1"/>
        </w:rPr>
        <w:t xml:space="preserve"> </w:t>
      </w:r>
      <w:r w:rsidRPr="004B21E1">
        <w:rPr>
          <w:rFonts w:ascii="Times New Roman" w:hAnsi="Times New Roman" w:cs="Times New Roman"/>
        </w:rPr>
        <w:t>береговой</w:t>
      </w:r>
      <w:r w:rsidRPr="004B21E1">
        <w:rPr>
          <w:rFonts w:ascii="Times New Roman" w:hAnsi="Times New Roman" w:cs="Times New Roman"/>
          <w:spacing w:val="1"/>
        </w:rPr>
        <w:t xml:space="preserve"> </w:t>
      </w:r>
      <w:r w:rsidRPr="004B21E1">
        <w:rPr>
          <w:rFonts w:ascii="Times New Roman" w:hAnsi="Times New Roman" w:cs="Times New Roman"/>
        </w:rPr>
        <w:t>полосы</w:t>
      </w:r>
      <w:r w:rsidRPr="004B21E1">
        <w:rPr>
          <w:rFonts w:ascii="Times New Roman" w:hAnsi="Times New Roman" w:cs="Times New Roman"/>
          <w:spacing w:val="1"/>
        </w:rPr>
        <w:t xml:space="preserve"> </w:t>
      </w:r>
      <w:r w:rsidRPr="004B21E1">
        <w:rPr>
          <w:rFonts w:ascii="Times New Roman" w:hAnsi="Times New Roman" w:cs="Times New Roman"/>
        </w:rPr>
        <w:t>водного</w:t>
      </w:r>
      <w:r w:rsidRPr="004B21E1">
        <w:rPr>
          <w:rFonts w:ascii="Times New Roman" w:hAnsi="Times New Roman" w:cs="Times New Roman"/>
          <w:spacing w:val="1"/>
        </w:rPr>
        <w:t xml:space="preserve"> </w:t>
      </w:r>
      <w:r w:rsidRPr="004B21E1">
        <w:rPr>
          <w:rFonts w:ascii="Times New Roman" w:hAnsi="Times New Roman" w:cs="Times New Roman"/>
        </w:rPr>
        <w:t>объекта</w:t>
      </w:r>
      <w:r w:rsidRPr="004B21E1">
        <w:rPr>
          <w:rFonts w:ascii="Times New Roman" w:hAnsi="Times New Roman" w:cs="Times New Roman"/>
          <w:spacing w:val="1"/>
        </w:rPr>
        <w:t xml:space="preserve"> </w:t>
      </w:r>
      <w:r w:rsidRPr="004B21E1">
        <w:rPr>
          <w:rFonts w:ascii="Times New Roman" w:hAnsi="Times New Roman" w:cs="Times New Roman"/>
        </w:rPr>
        <w:t>общего</w:t>
      </w:r>
      <w:r w:rsidRPr="004B21E1">
        <w:rPr>
          <w:rFonts w:ascii="Times New Roman" w:hAnsi="Times New Roman" w:cs="Times New Roman"/>
          <w:spacing w:val="1"/>
        </w:rPr>
        <w:t xml:space="preserve"> </w:t>
      </w:r>
      <w:r w:rsidRPr="004B21E1">
        <w:rPr>
          <w:rFonts w:ascii="Times New Roman" w:hAnsi="Times New Roman" w:cs="Times New Roman"/>
        </w:rPr>
        <w:t>пользования,</w:t>
      </w:r>
      <w:r w:rsidRPr="004B21E1">
        <w:rPr>
          <w:rFonts w:ascii="Times New Roman" w:hAnsi="Times New Roman" w:cs="Times New Roman"/>
          <w:spacing w:val="1"/>
        </w:rPr>
        <w:t xml:space="preserve"> </w:t>
      </w:r>
      <w:r w:rsidRPr="004B21E1">
        <w:rPr>
          <w:rFonts w:ascii="Times New Roman" w:hAnsi="Times New Roman" w:cs="Times New Roman"/>
        </w:rPr>
        <w:t>допускается</w:t>
      </w:r>
      <w:r w:rsidRPr="004B21E1">
        <w:rPr>
          <w:rFonts w:ascii="Times New Roman" w:hAnsi="Times New Roman" w:cs="Times New Roman"/>
          <w:spacing w:val="1"/>
        </w:rPr>
        <w:t xml:space="preserve"> </w:t>
      </w:r>
      <w:r w:rsidRPr="004B21E1">
        <w:rPr>
          <w:rFonts w:ascii="Times New Roman" w:hAnsi="Times New Roman" w:cs="Times New Roman"/>
        </w:rPr>
        <w:t>при</w:t>
      </w:r>
      <w:r w:rsidRPr="004B21E1">
        <w:rPr>
          <w:rFonts w:ascii="Times New Roman" w:hAnsi="Times New Roman" w:cs="Times New Roman"/>
          <w:spacing w:val="1"/>
        </w:rPr>
        <w:t xml:space="preserve"> </w:t>
      </w:r>
      <w:r w:rsidRPr="004B21E1">
        <w:rPr>
          <w:rFonts w:ascii="Times New Roman" w:hAnsi="Times New Roman" w:cs="Times New Roman"/>
        </w:rPr>
        <w:t>условии</w:t>
      </w:r>
      <w:r w:rsidRPr="004B21E1">
        <w:rPr>
          <w:rFonts w:ascii="Times New Roman" w:hAnsi="Times New Roman" w:cs="Times New Roman"/>
          <w:spacing w:val="1"/>
        </w:rPr>
        <w:t xml:space="preserve"> </w:t>
      </w:r>
      <w:r w:rsidRPr="004B21E1">
        <w:rPr>
          <w:rFonts w:ascii="Times New Roman" w:hAnsi="Times New Roman" w:cs="Times New Roman"/>
        </w:rPr>
        <w:t>обеспечения</w:t>
      </w:r>
      <w:r w:rsidRPr="004B21E1">
        <w:rPr>
          <w:rFonts w:ascii="Times New Roman" w:hAnsi="Times New Roman" w:cs="Times New Roman"/>
          <w:spacing w:val="1"/>
        </w:rPr>
        <w:t xml:space="preserve"> </w:t>
      </w:r>
      <w:r w:rsidRPr="004B21E1">
        <w:rPr>
          <w:rFonts w:ascii="Times New Roman" w:hAnsi="Times New Roman" w:cs="Times New Roman"/>
        </w:rPr>
        <w:t>свободного</w:t>
      </w:r>
      <w:r w:rsidRPr="004B21E1">
        <w:rPr>
          <w:rFonts w:ascii="Times New Roman" w:hAnsi="Times New Roman" w:cs="Times New Roman"/>
          <w:spacing w:val="1"/>
        </w:rPr>
        <w:t xml:space="preserve"> </w:t>
      </w:r>
      <w:r w:rsidRPr="004B21E1">
        <w:rPr>
          <w:rFonts w:ascii="Times New Roman" w:hAnsi="Times New Roman" w:cs="Times New Roman"/>
        </w:rPr>
        <w:t>доступа</w:t>
      </w:r>
      <w:r w:rsidRPr="004B21E1">
        <w:rPr>
          <w:rFonts w:ascii="Times New Roman" w:hAnsi="Times New Roman" w:cs="Times New Roman"/>
          <w:spacing w:val="1"/>
        </w:rPr>
        <w:t xml:space="preserve"> </w:t>
      </w:r>
      <w:r w:rsidRPr="004B21E1">
        <w:rPr>
          <w:rFonts w:ascii="Times New Roman" w:hAnsi="Times New Roman" w:cs="Times New Roman"/>
        </w:rPr>
        <w:t>граждан</w:t>
      </w:r>
      <w:r w:rsidRPr="004B21E1">
        <w:rPr>
          <w:rFonts w:ascii="Times New Roman" w:hAnsi="Times New Roman" w:cs="Times New Roman"/>
          <w:spacing w:val="1"/>
        </w:rPr>
        <w:t xml:space="preserve"> </w:t>
      </w:r>
      <w:r w:rsidRPr="004B21E1">
        <w:rPr>
          <w:rFonts w:ascii="Times New Roman" w:hAnsi="Times New Roman" w:cs="Times New Roman"/>
        </w:rPr>
        <w:t>к</w:t>
      </w:r>
      <w:r w:rsidRPr="004B21E1">
        <w:rPr>
          <w:rFonts w:ascii="Times New Roman" w:hAnsi="Times New Roman" w:cs="Times New Roman"/>
          <w:spacing w:val="1"/>
        </w:rPr>
        <w:t xml:space="preserve"> </w:t>
      </w:r>
      <w:r w:rsidRPr="004B21E1">
        <w:rPr>
          <w:rFonts w:ascii="Times New Roman" w:hAnsi="Times New Roman" w:cs="Times New Roman"/>
        </w:rPr>
        <w:t>водному объекту общего</w:t>
      </w:r>
      <w:r w:rsidRPr="004B21E1">
        <w:rPr>
          <w:rFonts w:ascii="Times New Roman" w:hAnsi="Times New Roman" w:cs="Times New Roman"/>
          <w:spacing w:val="1"/>
        </w:rPr>
        <w:t xml:space="preserve"> </w:t>
      </w:r>
      <w:r w:rsidRPr="004B21E1">
        <w:rPr>
          <w:rFonts w:ascii="Times New Roman" w:hAnsi="Times New Roman" w:cs="Times New Roman"/>
        </w:rPr>
        <w:t>пользования</w:t>
      </w:r>
      <w:r w:rsidRPr="004B21E1">
        <w:rPr>
          <w:rFonts w:ascii="Times New Roman" w:hAnsi="Times New Roman" w:cs="Times New Roman"/>
          <w:spacing w:val="1"/>
        </w:rPr>
        <w:t xml:space="preserve"> </w:t>
      </w:r>
      <w:r w:rsidRPr="004B21E1">
        <w:rPr>
          <w:rFonts w:ascii="Times New Roman" w:hAnsi="Times New Roman" w:cs="Times New Roman"/>
        </w:rPr>
        <w:t>и</w:t>
      </w:r>
      <w:r w:rsidRPr="004B21E1">
        <w:rPr>
          <w:rFonts w:ascii="Times New Roman" w:hAnsi="Times New Roman" w:cs="Times New Roman"/>
          <w:spacing w:val="1"/>
        </w:rPr>
        <w:t xml:space="preserve"> </w:t>
      </w:r>
      <w:r w:rsidRPr="004B21E1">
        <w:rPr>
          <w:rFonts w:ascii="Times New Roman" w:hAnsi="Times New Roman" w:cs="Times New Roman"/>
        </w:rPr>
        <w:t>его</w:t>
      </w:r>
      <w:r w:rsidRPr="004B21E1">
        <w:rPr>
          <w:rFonts w:ascii="Times New Roman" w:hAnsi="Times New Roman" w:cs="Times New Roman"/>
          <w:spacing w:val="1"/>
        </w:rPr>
        <w:t xml:space="preserve"> </w:t>
      </w:r>
      <w:r w:rsidRPr="004B21E1">
        <w:rPr>
          <w:rFonts w:ascii="Times New Roman" w:hAnsi="Times New Roman" w:cs="Times New Roman"/>
        </w:rPr>
        <w:t>береговой</w:t>
      </w:r>
      <w:r w:rsidRPr="004B21E1">
        <w:rPr>
          <w:rFonts w:ascii="Times New Roman" w:hAnsi="Times New Roman" w:cs="Times New Roman"/>
          <w:spacing w:val="1"/>
        </w:rPr>
        <w:t xml:space="preserve"> </w:t>
      </w:r>
      <w:r w:rsidRPr="004B21E1">
        <w:rPr>
          <w:rFonts w:ascii="Times New Roman" w:hAnsi="Times New Roman" w:cs="Times New Roman"/>
        </w:rPr>
        <w:t>полосе.</w:t>
      </w:r>
      <w:r w:rsidR="00815183">
        <w:rPr>
          <w:rFonts w:ascii="Times New Roman" w:hAnsi="Times New Roman" w:cs="Times New Roman"/>
        </w:rPr>
        <w:t>»</w:t>
      </w:r>
    </w:p>
    <w:p w:rsidR="00987A60" w:rsidRPr="00576858" w:rsidRDefault="00987A60" w:rsidP="00B946B2">
      <w:pPr>
        <w:pStyle w:val="a7"/>
        <w:jc w:val="both"/>
        <w:rPr>
          <w:rFonts w:ascii="Times New Roman" w:hAnsi="Times New Roman" w:cs="Times New Roman"/>
          <w:sz w:val="24"/>
          <w:szCs w:val="24"/>
        </w:rPr>
      </w:pPr>
    </w:p>
    <w:p w:rsidR="00934D57" w:rsidRDefault="00934D57" w:rsidP="005F2B39">
      <w:pPr>
        <w:pStyle w:val="a7"/>
        <w:ind w:firstLine="709"/>
        <w:jc w:val="both"/>
        <w:rPr>
          <w:rFonts w:ascii="Times New Roman" w:hAnsi="Times New Roman" w:cs="Times New Roman"/>
          <w:sz w:val="24"/>
          <w:szCs w:val="24"/>
        </w:rPr>
      </w:pPr>
      <w:r w:rsidRPr="00576858">
        <w:rPr>
          <w:rFonts w:ascii="Times New Roman" w:eastAsia="Calibri" w:hAnsi="Times New Roman" w:cs="Times New Roman"/>
          <w:sz w:val="24"/>
          <w:szCs w:val="24"/>
        </w:rPr>
        <w:t xml:space="preserve">3. Внести изменения в Правила землепользования и застройки </w:t>
      </w:r>
      <w:proofErr w:type="spellStart"/>
      <w:r w:rsidRPr="00576858">
        <w:rPr>
          <w:rFonts w:ascii="Times New Roman" w:hAnsi="Times New Roman" w:cs="Times New Roman"/>
          <w:sz w:val="24"/>
          <w:szCs w:val="24"/>
        </w:rPr>
        <w:t>Апнерского</w:t>
      </w:r>
      <w:proofErr w:type="spellEnd"/>
      <w:r w:rsidRPr="00576858">
        <w:rPr>
          <w:rFonts w:ascii="Times New Roman" w:hAnsi="Times New Roman" w:cs="Times New Roman"/>
          <w:sz w:val="24"/>
          <w:szCs w:val="24"/>
        </w:rPr>
        <w:t xml:space="preserve"> сельского поселения Вурнарского района Чувашской Республики, утвержденные решением Собрания депутатов </w:t>
      </w:r>
      <w:proofErr w:type="spellStart"/>
      <w:r w:rsidRPr="00576858">
        <w:rPr>
          <w:rFonts w:ascii="Times New Roman" w:hAnsi="Times New Roman" w:cs="Times New Roman"/>
          <w:sz w:val="24"/>
          <w:szCs w:val="24"/>
        </w:rPr>
        <w:t>Апнерского</w:t>
      </w:r>
      <w:proofErr w:type="spellEnd"/>
      <w:r w:rsidRPr="00576858">
        <w:rPr>
          <w:rFonts w:ascii="Times New Roman" w:hAnsi="Times New Roman" w:cs="Times New Roman"/>
          <w:sz w:val="24"/>
          <w:szCs w:val="24"/>
        </w:rPr>
        <w:t xml:space="preserve"> сельского поселения Вурнарского района Чувашской Республики от 13.01.2017 г. № 1-2 (с изменениям, утвержденными решением Собрания депутатов </w:t>
      </w:r>
      <w:proofErr w:type="spellStart"/>
      <w:r w:rsidRPr="00576858">
        <w:rPr>
          <w:rFonts w:ascii="Times New Roman" w:hAnsi="Times New Roman" w:cs="Times New Roman"/>
          <w:sz w:val="24"/>
          <w:szCs w:val="24"/>
        </w:rPr>
        <w:t>Апнерского</w:t>
      </w:r>
      <w:proofErr w:type="spellEnd"/>
      <w:r w:rsidRPr="00576858">
        <w:rPr>
          <w:rFonts w:ascii="Times New Roman" w:hAnsi="Times New Roman" w:cs="Times New Roman"/>
          <w:sz w:val="24"/>
          <w:szCs w:val="24"/>
        </w:rPr>
        <w:t xml:space="preserve"> сельского поселения Вурнарского района Чувашской Республики от 12.03.2018 г. № 03-2, 25.12.2019 г. № 20-4, от 19.08.2022 г. № 11-1</w:t>
      </w:r>
      <w:r w:rsidR="004B21E1">
        <w:rPr>
          <w:rFonts w:ascii="Times New Roman" w:hAnsi="Times New Roman" w:cs="Times New Roman"/>
          <w:sz w:val="24"/>
          <w:szCs w:val="24"/>
        </w:rPr>
        <w:t>; решениями собрания депутатов Вурнарского муниципального округа от 28.04.2023 г. № 12/9</w:t>
      </w:r>
      <w:r w:rsidRPr="00576858">
        <w:rPr>
          <w:rFonts w:ascii="Times New Roman" w:hAnsi="Times New Roman" w:cs="Times New Roman"/>
          <w:sz w:val="24"/>
          <w:szCs w:val="24"/>
        </w:rPr>
        <w:t>) следующие изменения:</w:t>
      </w:r>
    </w:p>
    <w:p w:rsidR="00776FBA" w:rsidRPr="00576858" w:rsidRDefault="00776FBA" w:rsidP="00815183">
      <w:pPr>
        <w:pStyle w:val="a7"/>
        <w:ind w:firstLine="709"/>
        <w:jc w:val="both"/>
        <w:rPr>
          <w:rFonts w:ascii="Times New Roman" w:hAnsi="Times New Roman" w:cs="Times New Roman"/>
          <w:sz w:val="24"/>
          <w:szCs w:val="24"/>
        </w:rPr>
      </w:pPr>
      <w:r w:rsidRPr="00576858">
        <w:rPr>
          <w:rFonts w:ascii="Times New Roman" w:hAnsi="Times New Roman" w:cs="Times New Roman"/>
          <w:sz w:val="24"/>
          <w:szCs w:val="24"/>
        </w:rPr>
        <w:t>- изложить статью 39, статью, 40, статью 41, статью 42, статью 43, статью 44, статью 45 в следующей редакции:</w:t>
      </w:r>
    </w:p>
    <w:p w:rsidR="00644ECB" w:rsidRPr="0069264B" w:rsidRDefault="00644ECB" w:rsidP="000E4360">
      <w:pPr>
        <w:pStyle w:val="16"/>
        <w:ind w:firstLine="567"/>
        <w:jc w:val="both"/>
        <w:rPr>
          <w:sz w:val="24"/>
          <w:szCs w:val="24"/>
        </w:rPr>
      </w:pPr>
      <w:r w:rsidRPr="0069264B">
        <w:rPr>
          <w:rFonts w:ascii="Times New Roman" w:hAnsi="Times New Roman" w:cs="Times New Roman"/>
          <w:bCs/>
          <w:sz w:val="24"/>
          <w:szCs w:val="24"/>
        </w:rPr>
        <w:t>«Статья 39. Градостроительный регламент зоны застройки индивидуальными жилыми домами (Ж-1)</w:t>
      </w:r>
    </w:p>
    <w:p w:rsidR="00644ECB" w:rsidRPr="0069264B" w:rsidRDefault="00644ECB" w:rsidP="000E4360">
      <w:pPr>
        <w:pStyle w:val="Standard"/>
        <w:tabs>
          <w:tab w:val="left" w:pos="0"/>
        </w:tabs>
        <w:suppressAutoHyphens w:val="0"/>
        <w:ind w:firstLine="567"/>
        <w:jc w:val="both"/>
      </w:pPr>
      <w:r w:rsidRPr="0069264B">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842" w:type="dxa"/>
        <w:tblInd w:w="108" w:type="dxa"/>
        <w:tblLayout w:type="fixed"/>
        <w:tblLook w:val="0000" w:firstRow="0" w:lastRow="0" w:firstColumn="0" w:lastColumn="0" w:noHBand="0" w:noVBand="0"/>
      </w:tblPr>
      <w:tblGrid>
        <w:gridCol w:w="567"/>
        <w:gridCol w:w="993"/>
        <w:gridCol w:w="4110"/>
        <w:gridCol w:w="709"/>
        <w:gridCol w:w="284"/>
        <w:gridCol w:w="1134"/>
        <w:gridCol w:w="992"/>
        <w:gridCol w:w="1053"/>
      </w:tblGrid>
      <w:tr w:rsidR="00644ECB" w:rsidRPr="0069264B" w:rsidTr="0069264B">
        <w:trPr>
          <w:cantSplit/>
          <w:trHeight w:val="297"/>
          <w:tblHeader/>
        </w:trPr>
        <w:tc>
          <w:tcPr>
            <w:tcW w:w="567" w:type="dxa"/>
            <w:vMerge w:val="restart"/>
            <w:tcBorders>
              <w:top w:val="single" w:sz="4" w:space="0" w:color="000000"/>
              <w:left w:val="single" w:sz="4" w:space="0" w:color="000000"/>
              <w:bottom w:val="single" w:sz="4" w:space="0" w:color="000000"/>
            </w:tcBorders>
            <w:shd w:val="clear" w:color="auto" w:fill="auto"/>
          </w:tcPr>
          <w:p w:rsidR="00644ECB" w:rsidRPr="0069264B" w:rsidRDefault="00644ECB" w:rsidP="00644ECB">
            <w:pPr>
              <w:suppressAutoHyphens/>
              <w:snapToGrid w:val="0"/>
              <w:spacing w:after="0" w:line="240" w:lineRule="auto"/>
              <w:jc w:val="center"/>
              <w:rPr>
                <w:rFonts w:ascii="Times New Roman" w:hAnsi="Times New Roman" w:cs="Times New Roman"/>
                <w:iCs/>
                <w:sz w:val="24"/>
                <w:szCs w:val="24"/>
              </w:rPr>
            </w:pPr>
            <w:r w:rsidRPr="0069264B">
              <w:rPr>
                <w:rFonts w:ascii="Times New Roman" w:hAnsi="Times New Roman" w:cs="Times New Roman"/>
                <w:iCs/>
                <w:sz w:val="24"/>
                <w:szCs w:val="24"/>
              </w:rPr>
              <w:t>№</w:t>
            </w:r>
          </w:p>
          <w:p w:rsidR="00644ECB" w:rsidRPr="0069264B" w:rsidRDefault="00644ECB" w:rsidP="00644ECB">
            <w:pPr>
              <w:suppressAutoHyphens/>
              <w:snapToGrid w:val="0"/>
              <w:spacing w:after="0" w:line="240" w:lineRule="auto"/>
              <w:jc w:val="center"/>
              <w:rPr>
                <w:rFonts w:ascii="Times New Roman" w:hAnsi="Times New Roman" w:cs="Times New Roman"/>
                <w:iCs/>
                <w:sz w:val="24"/>
                <w:szCs w:val="24"/>
              </w:rPr>
            </w:pPr>
            <w:r w:rsidRPr="0069264B">
              <w:rPr>
                <w:rFonts w:ascii="Times New Roman" w:hAnsi="Times New Roman" w:cs="Times New Roman"/>
                <w:iCs/>
                <w:sz w:val="24"/>
                <w:szCs w:val="24"/>
              </w:rPr>
              <w:t>п/п</w:t>
            </w:r>
          </w:p>
        </w:tc>
        <w:tc>
          <w:tcPr>
            <w:tcW w:w="993" w:type="dxa"/>
            <w:vMerge w:val="restart"/>
            <w:tcBorders>
              <w:top w:val="single" w:sz="4" w:space="0" w:color="000000"/>
              <w:left w:val="single" w:sz="4" w:space="0" w:color="000000"/>
              <w:bottom w:val="single" w:sz="4" w:space="0" w:color="000000"/>
            </w:tcBorders>
            <w:shd w:val="clear" w:color="auto" w:fill="auto"/>
          </w:tcPr>
          <w:p w:rsidR="00644ECB" w:rsidRPr="0069264B" w:rsidRDefault="00644ECB" w:rsidP="00644ECB">
            <w:pPr>
              <w:suppressAutoHyphens/>
              <w:snapToGrid w:val="0"/>
              <w:spacing w:after="0" w:line="240" w:lineRule="auto"/>
              <w:jc w:val="center"/>
              <w:rPr>
                <w:rFonts w:ascii="Times New Roman" w:hAnsi="Times New Roman" w:cs="Times New Roman"/>
                <w:iCs/>
                <w:sz w:val="24"/>
                <w:szCs w:val="24"/>
              </w:rPr>
            </w:pPr>
            <w:r w:rsidRPr="0069264B">
              <w:rPr>
                <w:rFonts w:ascii="Times New Roman" w:hAnsi="Times New Roman" w:cs="Times New Roman"/>
                <w:iCs/>
                <w:sz w:val="24"/>
                <w:szCs w:val="24"/>
              </w:rPr>
              <w:t>Код (числовое обозначение)</w:t>
            </w:r>
          </w:p>
          <w:p w:rsidR="00644ECB" w:rsidRPr="0069264B" w:rsidRDefault="00644ECB" w:rsidP="00644ECB">
            <w:pPr>
              <w:suppressAutoHyphens/>
              <w:snapToGrid w:val="0"/>
              <w:spacing w:after="0" w:line="240" w:lineRule="auto"/>
              <w:jc w:val="center"/>
              <w:rPr>
                <w:rFonts w:ascii="Times New Roman" w:hAnsi="Times New Roman" w:cs="Times New Roman"/>
                <w:iCs/>
                <w:sz w:val="24"/>
                <w:szCs w:val="24"/>
              </w:rPr>
            </w:pPr>
            <w:r w:rsidRPr="0069264B">
              <w:rPr>
                <w:rFonts w:ascii="Times New Roman" w:hAnsi="Times New Roman" w:cs="Times New Roman"/>
                <w:iCs/>
                <w:sz w:val="24"/>
                <w:szCs w:val="24"/>
              </w:rPr>
              <w:t>в соответствии с Классификатором</w:t>
            </w:r>
          </w:p>
        </w:tc>
        <w:tc>
          <w:tcPr>
            <w:tcW w:w="4110" w:type="dxa"/>
            <w:vMerge w:val="restart"/>
            <w:tcBorders>
              <w:top w:val="single" w:sz="4" w:space="0" w:color="000000"/>
              <w:left w:val="single" w:sz="4" w:space="0" w:color="000000"/>
              <w:bottom w:val="single" w:sz="4" w:space="0" w:color="000000"/>
            </w:tcBorders>
            <w:shd w:val="clear" w:color="auto" w:fill="auto"/>
          </w:tcPr>
          <w:p w:rsidR="00644ECB" w:rsidRPr="0069264B" w:rsidRDefault="00644ECB" w:rsidP="00644ECB">
            <w:pPr>
              <w:suppressAutoHyphens/>
              <w:snapToGrid w:val="0"/>
              <w:spacing w:after="0" w:line="240" w:lineRule="auto"/>
              <w:jc w:val="center"/>
              <w:rPr>
                <w:rFonts w:ascii="Times New Roman" w:hAnsi="Times New Roman" w:cs="Times New Roman"/>
                <w:iCs/>
                <w:sz w:val="24"/>
                <w:szCs w:val="24"/>
              </w:rPr>
            </w:pPr>
            <w:r w:rsidRPr="0069264B">
              <w:rPr>
                <w:rFonts w:ascii="Times New Roman" w:hAnsi="Times New Roman" w:cs="Times New Roman"/>
                <w:iCs/>
                <w:sz w:val="24"/>
                <w:szCs w:val="24"/>
              </w:rPr>
              <w:t xml:space="preserve">Вид разрешенного использования земельного участка (в соответствии с Классификатором видов разрешенного использования земельных </w:t>
            </w:r>
            <w:proofErr w:type="spellStart"/>
            <w:r w:rsidRPr="0069264B">
              <w:rPr>
                <w:rFonts w:ascii="Times New Roman" w:hAnsi="Times New Roman" w:cs="Times New Roman"/>
                <w:iCs/>
                <w:sz w:val="24"/>
                <w:szCs w:val="24"/>
              </w:rPr>
              <w:t>участков,</w:t>
            </w:r>
            <w:r w:rsidRPr="0069264B">
              <w:rPr>
                <w:rFonts w:ascii="Times New Roman" w:hAnsi="Times New Roman" w:cs="Times New Roman"/>
                <w:sz w:val="24"/>
                <w:szCs w:val="24"/>
              </w:rPr>
              <w:t>утвержденным</w:t>
            </w:r>
            <w:proofErr w:type="spellEnd"/>
            <w:r w:rsidRPr="0069264B">
              <w:rPr>
                <w:rFonts w:ascii="Times New Roman" w:hAnsi="Times New Roman" w:cs="Times New Roman"/>
                <w:sz w:val="24"/>
                <w:szCs w:val="24"/>
              </w:rPr>
              <w:t xml:space="preserve"> </w:t>
            </w:r>
            <w:r w:rsidRPr="0069264B">
              <w:rPr>
                <w:rFonts w:ascii="Times New Roman" w:hAnsi="Times New Roman" w:cs="Times New Roman"/>
                <w:bCs/>
                <w:sz w:val="24"/>
                <w:szCs w:val="24"/>
              </w:rPr>
              <w:t>уполномоченным федеральным органом исполнительной власти)</w:t>
            </w:r>
          </w:p>
          <w:p w:rsidR="00644ECB" w:rsidRPr="0069264B" w:rsidRDefault="00644ECB" w:rsidP="00644ECB">
            <w:pPr>
              <w:suppressAutoHyphens/>
              <w:snapToGrid w:val="0"/>
              <w:spacing w:after="0" w:line="240" w:lineRule="auto"/>
              <w:jc w:val="center"/>
              <w:rPr>
                <w:rFonts w:ascii="Times New Roman" w:hAnsi="Times New Roman" w:cs="Times New Roman"/>
                <w:iCs/>
                <w:sz w:val="24"/>
                <w:szCs w:val="24"/>
              </w:rPr>
            </w:pPr>
          </w:p>
        </w:tc>
        <w:tc>
          <w:tcPr>
            <w:tcW w:w="41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44ECB" w:rsidRPr="0069264B" w:rsidRDefault="00644ECB" w:rsidP="00644ECB">
            <w:pPr>
              <w:suppressAutoHyphens/>
              <w:snapToGrid w:val="0"/>
              <w:spacing w:after="0" w:line="240" w:lineRule="auto"/>
              <w:jc w:val="center"/>
            </w:pPr>
            <w:r w:rsidRPr="0069264B">
              <w:rPr>
                <w:rFonts w:ascii="Times New Roman" w:hAnsi="Times New Roman" w:cs="Times New Roman"/>
                <w:bCs/>
                <w:iCs/>
                <w:sz w:val="24"/>
                <w:szCs w:val="24"/>
              </w:rPr>
              <w:t>Параметры разрешенного строительства, реконструкции объектов капстроительства</w:t>
            </w:r>
          </w:p>
        </w:tc>
      </w:tr>
      <w:tr w:rsidR="00644ECB" w:rsidRPr="0069264B" w:rsidTr="0069264B">
        <w:trPr>
          <w:cantSplit/>
          <w:trHeight w:val="2422"/>
        </w:trPr>
        <w:tc>
          <w:tcPr>
            <w:tcW w:w="567" w:type="dxa"/>
            <w:vMerge/>
            <w:tcBorders>
              <w:top w:val="single" w:sz="4" w:space="0" w:color="000000"/>
              <w:left w:val="single" w:sz="4" w:space="0" w:color="000000"/>
              <w:bottom w:val="single" w:sz="4" w:space="0" w:color="000000"/>
            </w:tcBorders>
            <w:shd w:val="clear" w:color="auto" w:fill="auto"/>
          </w:tcPr>
          <w:p w:rsidR="00644ECB" w:rsidRPr="0069264B" w:rsidRDefault="00644ECB" w:rsidP="00644ECB">
            <w:pPr>
              <w:suppressAutoHyphens/>
              <w:snapToGrid w:val="0"/>
              <w:spacing w:after="0" w:line="240" w:lineRule="auto"/>
              <w:jc w:val="center"/>
              <w:rPr>
                <w:rFonts w:ascii="Times New Roman" w:hAnsi="Times New Roman" w:cs="Times New Roman"/>
                <w:iCs/>
                <w:sz w:val="24"/>
                <w:szCs w:val="24"/>
              </w:rPr>
            </w:pPr>
          </w:p>
        </w:tc>
        <w:tc>
          <w:tcPr>
            <w:tcW w:w="993" w:type="dxa"/>
            <w:vMerge/>
            <w:tcBorders>
              <w:top w:val="single" w:sz="4" w:space="0" w:color="000000"/>
              <w:left w:val="single" w:sz="4" w:space="0" w:color="000000"/>
              <w:bottom w:val="single" w:sz="4" w:space="0" w:color="000000"/>
            </w:tcBorders>
            <w:shd w:val="clear" w:color="auto" w:fill="auto"/>
          </w:tcPr>
          <w:p w:rsidR="00644ECB" w:rsidRPr="0069264B" w:rsidRDefault="00644ECB" w:rsidP="00644ECB">
            <w:pPr>
              <w:suppressAutoHyphens/>
              <w:snapToGrid w:val="0"/>
              <w:spacing w:after="0" w:line="240" w:lineRule="auto"/>
              <w:jc w:val="center"/>
              <w:rPr>
                <w:rFonts w:ascii="Times New Roman" w:hAnsi="Times New Roman" w:cs="Times New Roman"/>
                <w:iCs/>
                <w:sz w:val="24"/>
                <w:szCs w:val="24"/>
              </w:rPr>
            </w:pPr>
          </w:p>
        </w:tc>
        <w:tc>
          <w:tcPr>
            <w:tcW w:w="4110" w:type="dxa"/>
            <w:vMerge/>
            <w:tcBorders>
              <w:top w:val="single" w:sz="4" w:space="0" w:color="000000"/>
              <w:left w:val="single" w:sz="4" w:space="0" w:color="000000"/>
              <w:bottom w:val="single" w:sz="4" w:space="0" w:color="000000"/>
            </w:tcBorders>
            <w:shd w:val="clear" w:color="auto" w:fill="auto"/>
            <w:vAlign w:val="center"/>
          </w:tcPr>
          <w:p w:rsidR="00644ECB" w:rsidRPr="0069264B" w:rsidRDefault="00644ECB" w:rsidP="00644ECB">
            <w:pPr>
              <w:suppressAutoHyphens/>
              <w:snapToGrid w:val="0"/>
              <w:spacing w:after="0" w:line="240" w:lineRule="auto"/>
              <w:jc w:val="center"/>
              <w:rPr>
                <w:rFonts w:ascii="Times New Roman" w:hAnsi="Times New Roman" w:cs="Times New Roman"/>
                <w:iCs/>
                <w:sz w:val="24"/>
                <w:szCs w:val="24"/>
              </w:rPr>
            </w:pPr>
          </w:p>
        </w:tc>
        <w:tc>
          <w:tcPr>
            <w:tcW w:w="993" w:type="dxa"/>
            <w:gridSpan w:val="2"/>
            <w:tcBorders>
              <w:top w:val="single" w:sz="4" w:space="0" w:color="000000"/>
              <w:left w:val="single" w:sz="4" w:space="0" w:color="000000"/>
              <w:bottom w:val="single" w:sz="4" w:space="0" w:color="000000"/>
            </w:tcBorders>
            <w:shd w:val="clear" w:color="auto" w:fill="auto"/>
            <w:textDirection w:val="btLr"/>
            <w:vAlign w:val="center"/>
          </w:tcPr>
          <w:p w:rsidR="00644ECB" w:rsidRPr="0069264B" w:rsidRDefault="00644ECB" w:rsidP="00644ECB">
            <w:pPr>
              <w:suppressAutoHyphens/>
              <w:snapToGrid w:val="0"/>
              <w:spacing w:after="0" w:line="240" w:lineRule="auto"/>
              <w:jc w:val="center"/>
              <w:rPr>
                <w:rFonts w:ascii="Times New Roman" w:hAnsi="Times New Roman" w:cs="Times New Roman"/>
                <w:iCs/>
                <w:sz w:val="24"/>
                <w:szCs w:val="24"/>
              </w:rPr>
            </w:pPr>
            <w:r w:rsidRPr="0069264B">
              <w:rPr>
                <w:rFonts w:ascii="Times New Roman" w:hAnsi="Times New Roman" w:cs="Times New Roman"/>
                <w:iCs/>
                <w:sz w:val="24"/>
                <w:szCs w:val="24"/>
              </w:rPr>
              <w:t>Предельная этажность зданий, строений, сооружений, этаж</w:t>
            </w:r>
          </w:p>
        </w:tc>
        <w:tc>
          <w:tcPr>
            <w:tcW w:w="1134" w:type="dxa"/>
            <w:tcBorders>
              <w:top w:val="single" w:sz="4" w:space="0" w:color="000000"/>
              <w:left w:val="single" w:sz="4" w:space="0" w:color="000000"/>
              <w:bottom w:val="single" w:sz="4" w:space="0" w:color="000000"/>
            </w:tcBorders>
            <w:shd w:val="clear" w:color="auto" w:fill="auto"/>
            <w:textDirection w:val="btLr"/>
            <w:vAlign w:val="center"/>
          </w:tcPr>
          <w:p w:rsidR="00644ECB" w:rsidRPr="0069264B" w:rsidRDefault="00644ECB" w:rsidP="00644ECB">
            <w:pPr>
              <w:suppressAutoHyphens/>
              <w:snapToGrid w:val="0"/>
              <w:spacing w:after="0" w:line="240" w:lineRule="auto"/>
              <w:jc w:val="center"/>
              <w:rPr>
                <w:rFonts w:ascii="Times New Roman" w:hAnsi="Times New Roman" w:cs="Times New Roman"/>
                <w:bCs/>
                <w:iCs/>
                <w:sz w:val="24"/>
                <w:szCs w:val="24"/>
              </w:rPr>
            </w:pPr>
            <w:r w:rsidRPr="0069264B">
              <w:rPr>
                <w:rFonts w:ascii="Times New Roman" w:hAnsi="Times New Roman" w:cs="Times New Roman"/>
                <w:iCs/>
                <w:sz w:val="24"/>
                <w:szCs w:val="24"/>
              </w:rPr>
              <w:t>Предельные размеры земельных участков (мин.-макс.), га</w:t>
            </w:r>
          </w:p>
        </w:tc>
        <w:tc>
          <w:tcPr>
            <w:tcW w:w="992" w:type="dxa"/>
            <w:tcBorders>
              <w:top w:val="single" w:sz="4" w:space="0" w:color="000000"/>
              <w:left w:val="single" w:sz="4" w:space="0" w:color="000000"/>
              <w:bottom w:val="single" w:sz="4" w:space="0" w:color="000000"/>
            </w:tcBorders>
            <w:shd w:val="clear" w:color="auto" w:fill="auto"/>
            <w:textDirection w:val="btLr"/>
            <w:vAlign w:val="center"/>
          </w:tcPr>
          <w:p w:rsidR="00644ECB" w:rsidRPr="0069264B" w:rsidRDefault="00644ECB" w:rsidP="00644ECB">
            <w:pPr>
              <w:suppressAutoHyphens/>
              <w:snapToGrid w:val="0"/>
              <w:spacing w:after="0" w:line="240" w:lineRule="auto"/>
              <w:jc w:val="center"/>
              <w:rPr>
                <w:rFonts w:ascii="Times New Roman" w:hAnsi="Times New Roman" w:cs="Times New Roman"/>
                <w:bCs/>
                <w:iCs/>
                <w:sz w:val="24"/>
                <w:szCs w:val="24"/>
              </w:rPr>
            </w:pPr>
            <w:r w:rsidRPr="0069264B">
              <w:rPr>
                <w:rFonts w:ascii="Times New Roman" w:hAnsi="Times New Roman" w:cs="Times New Roman"/>
                <w:bCs/>
                <w:iCs/>
                <w:sz w:val="24"/>
                <w:szCs w:val="24"/>
              </w:rPr>
              <w:t>Максимальный процент застройки, %</w:t>
            </w: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rsidR="00644ECB" w:rsidRPr="0069264B" w:rsidRDefault="00644ECB" w:rsidP="00644ECB">
            <w:pPr>
              <w:suppressAutoHyphens/>
              <w:snapToGrid w:val="0"/>
              <w:spacing w:after="0" w:line="240" w:lineRule="auto"/>
              <w:jc w:val="center"/>
            </w:pPr>
            <w:r w:rsidRPr="0069264B">
              <w:rPr>
                <w:rFonts w:ascii="Times New Roman" w:hAnsi="Times New Roman" w:cs="Times New Roman"/>
                <w:bCs/>
                <w:iCs/>
                <w:sz w:val="24"/>
                <w:szCs w:val="24"/>
              </w:rPr>
              <w:t>Иные показатели</w:t>
            </w:r>
          </w:p>
        </w:tc>
      </w:tr>
      <w:tr w:rsidR="00644ECB" w:rsidRPr="0069264B" w:rsidTr="0069264B">
        <w:trPr>
          <w:trHeight w:val="281"/>
        </w:trPr>
        <w:tc>
          <w:tcPr>
            <w:tcW w:w="567" w:type="dxa"/>
            <w:tcBorders>
              <w:top w:val="single" w:sz="4" w:space="0" w:color="000000"/>
              <w:left w:val="single" w:sz="4" w:space="0" w:color="000000"/>
              <w:bottom w:val="single" w:sz="4" w:space="0" w:color="000000"/>
            </w:tcBorders>
            <w:shd w:val="clear" w:color="auto" w:fill="auto"/>
            <w:vAlign w:val="center"/>
          </w:tcPr>
          <w:p w:rsidR="00644ECB" w:rsidRPr="0069264B" w:rsidRDefault="00644ECB" w:rsidP="00644ECB">
            <w:pPr>
              <w:suppressAutoHyphens/>
              <w:snapToGrid w:val="0"/>
              <w:spacing w:after="0" w:line="240" w:lineRule="auto"/>
              <w:jc w:val="center"/>
              <w:rPr>
                <w:rFonts w:ascii="Times New Roman" w:hAnsi="Times New Roman" w:cs="Times New Roman"/>
                <w:iCs/>
                <w:sz w:val="24"/>
                <w:szCs w:val="24"/>
              </w:rPr>
            </w:pPr>
            <w:r w:rsidRPr="0069264B">
              <w:rPr>
                <w:rFonts w:ascii="Times New Roman" w:hAnsi="Times New Roman" w:cs="Times New Roman"/>
                <w:iCs/>
                <w:sz w:val="24"/>
                <w:szCs w:val="24"/>
              </w:rPr>
              <w:t>1</w:t>
            </w:r>
          </w:p>
        </w:tc>
        <w:tc>
          <w:tcPr>
            <w:tcW w:w="993" w:type="dxa"/>
            <w:tcBorders>
              <w:top w:val="single" w:sz="4" w:space="0" w:color="000000"/>
              <w:left w:val="single" w:sz="4" w:space="0" w:color="000000"/>
              <w:bottom w:val="single" w:sz="4" w:space="0" w:color="000000"/>
            </w:tcBorders>
            <w:shd w:val="clear" w:color="auto" w:fill="auto"/>
            <w:vAlign w:val="center"/>
          </w:tcPr>
          <w:p w:rsidR="00644ECB" w:rsidRPr="0069264B" w:rsidRDefault="00644ECB" w:rsidP="00644ECB">
            <w:pPr>
              <w:suppressAutoHyphens/>
              <w:snapToGrid w:val="0"/>
              <w:spacing w:after="0" w:line="240" w:lineRule="auto"/>
              <w:jc w:val="center"/>
              <w:rPr>
                <w:rFonts w:ascii="Times New Roman" w:hAnsi="Times New Roman" w:cs="Times New Roman"/>
                <w:iCs/>
                <w:sz w:val="24"/>
                <w:szCs w:val="24"/>
              </w:rPr>
            </w:pPr>
            <w:r w:rsidRPr="0069264B">
              <w:rPr>
                <w:rFonts w:ascii="Times New Roman" w:hAnsi="Times New Roman" w:cs="Times New Roman"/>
                <w:iCs/>
                <w:sz w:val="24"/>
                <w:szCs w:val="24"/>
              </w:rPr>
              <w:t>2</w:t>
            </w:r>
          </w:p>
        </w:tc>
        <w:tc>
          <w:tcPr>
            <w:tcW w:w="4110" w:type="dxa"/>
            <w:tcBorders>
              <w:top w:val="single" w:sz="4" w:space="0" w:color="000000"/>
              <w:left w:val="single" w:sz="4" w:space="0" w:color="000000"/>
              <w:bottom w:val="single" w:sz="4" w:space="0" w:color="000000"/>
            </w:tcBorders>
            <w:shd w:val="clear" w:color="auto" w:fill="auto"/>
            <w:vAlign w:val="center"/>
          </w:tcPr>
          <w:p w:rsidR="00644ECB" w:rsidRPr="0069264B" w:rsidRDefault="00644ECB" w:rsidP="00644ECB">
            <w:pPr>
              <w:suppressAutoHyphens/>
              <w:snapToGrid w:val="0"/>
              <w:spacing w:after="0" w:line="240" w:lineRule="auto"/>
              <w:jc w:val="center"/>
              <w:rPr>
                <w:rFonts w:ascii="Times New Roman" w:hAnsi="Times New Roman" w:cs="Times New Roman"/>
                <w:iCs/>
                <w:sz w:val="24"/>
                <w:szCs w:val="24"/>
              </w:rPr>
            </w:pPr>
            <w:r w:rsidRPr="0069264B">
              <w:rPr>
                <w:rFonts w:ascii="Times New Roman" w:hAnsi="Times New Roman" w:cs="Times New Roman"/>
                <w:iCs/>
                <w:sz w:val="24"/>
                <w:szCs w:val="24"/>
              </w:rPr>
              <w:t>3</w:t>
            </w:r>
          </w:p>
        </w:tc>
        <w:tc>
          <w:tcPr>
            <w:tcW w:w="709" w:type="dxa"/>
            <w:tcBorders>
              <w:top w:val="single" w:sz="4" w:space="0" w:color="000000"/>
              <w:left w:val="single" w:sz="4" w:space="0" w:color="000000"/>
              <w:bottom w:val="single" w:sz="4" w:space="0" w:color="000000"/>
            </w:tcBorders>
            <w:shd w:val="clear" w:color="auto" w:fill="auto"/>
            <w:vAlign w:val="center"/>
          </w:tcPr>
          <w:p w:rsidR="00644ECB" w:rsidRPr="0069264B" w:rsidRDefault="00644ECB" w:rsidP="00644ECB">
            <w:pPr>
              <w:suppressAutoHyphens/>
              <w:snapToGrid w:val="0"/>
              <w:spacing w:after="0" w:line="240" w:lineRule="auto"/>
              <w:jc w:val="center"/>
              <w:rPr>
                <w:rFonts w:ascii="Times New Roman" w:hAnsi="Times New Roman" w:cs="Times New Roman"/>
                <w:iCs/>
                <w:sz w:val="24"/>
                <w:szCs w:val="24"/>
              </w:rPr>
            </w:pPr>
            <w:r w:rsidRPr="0069264B">
              <w:rPr>
                <w:rFonts w:ascii="Times New Roman" w:hAnsi="Times New Roman" w:cs="Times New Roman"/>
                <w:iCs/>
                <w:sz w:val="24"/>
                <w:szCs w:val="24"/>
              </w:rPr>
              <w:t>4</w:t>
            </w:r>
          </w:p>
        </w:tc>
        <w:tc>
          <w:tcPr>
            <w:tcW w:w="1418" w:type="dxa"/>
            <w:gridSpan w:val="2"/>
            <w:tcBorders>
              <w:top w:val="single" w:sz="4" w:space="0" w:color="000000"/>
              <w:left w:val="single" w:sz="4" w:space="0" w:color="000000"/>
              <w:bottom w:val="single" w:sz="4" w:space="0" w:color="000000"/>
            </w:tcBorders>
            <w:shd w:val="clear" w:color="auto" w:fill="auto"/>
            <w:vAlign w:val="center"/>
          </w:tcPr>
          <w:p w:rsidR="00644ECB" w:rsidRPr="0069264B" w:rsidRDefault="00644ECB" w:rsidP="00644ECB">
            <w:pPr>
              <w:suppressAutoHyphens/>
              <w:snapToGrid w:val="0"/>
              <w:spacing w:after="0" w:line="240" w:lineRule="auto"/>
              <w:jc w:val="center"/>
              <w:rPr>
                <w:rFonts w:ascii="Times New Roman" w:hAnsi="Times New Roman" w:cs="Times New Roman"/>
                <w:bCs/>
                <w:iCs/>
                <w:sz w:val="24"/>
                <w:szCs w:val="24"/>
              </w:rPr>
            </w:pPr>
            <w:r w:rsidRPr="0069264B">
              <w:rPr>
                <w:rFonts w:ascii="Times New Roman" w:hAnsi="Times New Roman" w:cs="Times New Roman"/>
                <w:iCs/>
                <w:sz w:val="24"/>
                <w:szCs w:val="24"/>
              </w:rPr>
              <w:t>5</w:t>
            </w:r>
          </w:p>
        </w:tc>
        <w:tc>
          <w:tcPr>
            <w:tcW w:w="992" w:type="dxa"/>
            <w:tcBorders>
              <w:top w:val="single" w:sz="4" w:space="0" w:color="000000"/>
              <w:left w:val="single" w:sz="4" w:space="0" w:color="000000"/>
              <w:bottom w:val="single" w:sz="4" w:space="0" w:color="000000"/>
            </w:tcBorders>
            <w:shd w:val="clear" w:color="auto" w:fill="auto"/>
            <w:vAlign w:val="center"/>
          </w:tcPr>
          <w:p w:rsidR="00644ECB" w:rsidRPr="0069264B" w:rsidRDefault="00644ECB" w:rsidP="00644ECB">
            <w:pPr>
              <w:suppressAutoHyphens/>
              <w:snapToGrid w:val="0"/>
              <w:spacing w:after="0" w:line="240" w:lineRule="auto"/>
              <w:jc w:val="center"/>
              <w:rPr>
                <w:rFonts w:ascii="Times New Roman" w:hAnsi="Times New Roman" w:cs="Times New Roman"/>
                <w:bCs/>
                <w:iCs/>
                <w:sz w:val="24"/>
                <w:szCs w:val="24"/>
              </w:rPr>
            </w:pPr>
            <w:r w:rsidRPr="0069264B">
              <w:rPr>
                <w:rFonts w:ascii="Times New Roman" w:hAnsi="Times New Roman" w:cs="Times New Roman"/>
                <w:bCs/>
                <w:iCs/>
                <w:sz w:val="24"/>
                <w:szCs w:val="24"/>
              </w:rPr>
              <w:t>6</w:t>
            </w:r>
          </w:p>
        </w:tc>
        <w:tc>
          <w:tcPr>
            <w:tcW w:w="1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ECB" w:rsidRPr="0069264B" w:rsidRDefault="00644ECB" w:rsidP="00644ECB">
            <w:pPr>
              <w:suppressAutoHyphens/>
              <w:snapToGrid w:val="0"/>
              <w:spacing w:after="0" w:line="240" w:lineRule="auto"/>
              <w:jc w:val="center"/>
            </w:pPr>
            <w:r w:rsidRPr="0069264B">
              <w:rPr>
                <w:rFonts w:ascii="Times New Roman" w:hAnsi="Times New Roman" w:cs="Times New Roman"/>
                <w:bCs/>
                <w:iCs/>
                <w:sz w:val="24"/>
                <w:szCs w:val="24"/>
              </w:rPr>
              <w:t>7</w:t>
            </w:r>
          </w:p>
        </w:tc>
      </w:tr>
      <w:tr w:rsidR="00644ECB" w:rsidRPr="0069264B" w:rsidTr="0069264B">
        <w:trPr>
          <w:trHeight w:val="397"/>
        </w:trPr>
        <w:tc>
          <w:tcPr>
            <w:tcW w:w="984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644ECB" w:rsidRPr="0069264B" w:rsidRDefault="00644ECB" w:rsidP="00644ECB">
            <w:pPr>
              <w:suppressAutoHyphens/>
              <w:snapToGrid w:val="0"/>
              <w:spacing w:after="0" w:line="240" w:lineRule="auto"/>
            </w:pPr>
            <w:r w:rsidRPr="0069264B">
              <w:rPr>
                <w:rFonts w:ascii="Times New Roman" w:hAnsi="Times New Roman" w:cs="Times New Roman"/>
                <w:bCs/>
                <w:sz w:val="24"/>
                <w:szCs w:val="24"/>
              </w:rPr>
              <w:t>Основные виды и параметры разрешенного использования земельных участков и объектов капитального строительства</w:t>
            </w:r>
          </w:p>
        </w:tc>
      </w:tr>
      <w:tr w:rsidR="00644ECB" w:rsidTr="0069264B">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644ECB" w:rsidRDefault="00644ECB" w:rsidP="00644ECB">
            <w:pPr>
              <w:suppressAutoHyphens/>
              <w:snapToGrid w:val="0"/>
              <w:spacing w:after="0" w:line="240" w:lineRule="auto"/>
              <w:jc w:val="center"/>
              <w:rPr>
                <w:rFonts w:ascii="Times New Roman" w:hAnsi="Times New Roman" w:cs="Times New Roman"/>
                <w:iCs/>
                <w:sz w:val="24"/>
                <w:szCs w:val="24"/>
              </w:rPr>
            </w:pPr>
            <w:r>
              <w:rPr>
                <w:rFonts w:ascii="Times New Roman" w:hAnsi="Times New Roman" w:cs="Times New Roman"/>
                <w:sz w:val="24"/>
                <w:szCs w:val="24"/>
              </w:rPr>
              <w:lastRenderedPageBreak/>
              <w:t>1</w:t>
            </w:r>
          </w:p>
        </w:tc>
        <w:tc>
          <w:tcPr>
            <w:tcW w:w="993" w:type="dxa"/>
            <w:tcBorders>
              <w:top w:val="single" w:sz="4" w:space="0" w:color="000000"/>
              <w:left w:val="single" w:sz="4" w:space="0" w:color="000000"/>
              <w:bottom w:val="single" w:sz="4" w:space="0" w:color="000000"/>
            </w:tcBorders>
            <w:shd w:val="clear" w:color="auto" w:fill="auto"/>
            <w:vAlign w:val="center"/>
          </w:tcPr>
          <w:p w:rsidR="00644ECB" w:rsidRDefault="00644ECB" w:rsidP="00644ECB">
            <w:pPr>
              <w:suppressAutoHyphens/>
              <w:snapToGrid w:val="0"/>
              <w:spacing w:after="0" w:line="240" w:lineRule="auto"/>
              <w:jc w:val="center"/>
              <w:rPr>
                <w:rFonts w:ascii="Times New Roman" w:hAnsi="Times New Roman" w:cs="Times New Roman"/>
                <w:kern w:val="1"/>
                <w:sz w:val="24"/>
                <w:szCs w:val="24"/>
              </w:rPr>
            </w:pPr>
            <w:r>
              <w:rPr>
                <w:rFonts w:ascii="Times New Roman" w:hAnsi="Times New Roman" w:cs="Times New Roman"/>
                <w:iCs/>
                <w:sz w:val="24"/>
                <w:szCs w:val="24"/>
              </w:rPr>
              <w:t>2.1</w:t>
            </w:r>
          </w:p>
        </w:tc>
        <w:tc>
          <w:tcPr>
            <w:tcW w:w="4110" w:type="dxa"/>
            <w:tcBorders>
              <w:top w:val="single" w:sz="4" w:space="0" w:color="000000"/>
              <w:left w:val="single" w:sz="4" w:space="0" w:color="000000"/>
              <w:bottom w:val="single" w:sz="4" w:space="0" w:color="000000"/>
            </w:tcBorders>
            <w:shd w:val="clear" w:color="auto" w:fill="auto"/>
          </w:tcPr>
          <w:p w:rsidR="00644ECB" w:rsidRDefault="00644ECB" w:rsidP="00644ECB">
            <w:pPr>
              <w:widowControl w:val="0"/>
              <w:suppressAutoHyphens/>
              <w:spacing w:after="0" w:line="240" w:lineRule="auto"/>
              <w:textAlignment w:val="baseline"/>
              <w:rPr>
                <w:rFonts w:ascii="Times New Roman" w:hAnsi="Times New Roman" w:cs="Times New Roman"/>
                <w:kern w:val="1"/>
                <w:sz w:val="24"/>
                <w:szCs w:val="24"/>
              </w:rPr>
            </w:pPr>
            <w:r>
              <w:rPr>
                <w:rFonts w:ascii="Times New Roman" w:hAnsi="Times New Roman" w:cs="Times New Roman"/>
                <w:kern w:val="1"/>
                <w:sz w:val="24"/>
                <w:szCs w:val="24"/>
              </w:rPr>
              <w:t>Для индивидуального жилищного строительства</w:t>
            </w:r>
          </w:p>
        </w:tc>
        <w:tc>
          <w:tcPr>
            <w:tcW w:w="709" w:type="dxa"/>
            <w:tcBorders>
              <w:top w:val="single" w:sz="4" w:space="0" w:color="000000"/>
              <w:left w:val="single" w:sz="4" w:space="0" w:color="000000"/>
              <w:bottom w:val="single" w:sz="4" w:space="0" w:color="000000"/>
            </w:tcBorders>
            <w:shd w:val="clear" w:color="auto" w:fill="auto"/>
          </w:tcPr>
          <w:p w:rsidR="00644ECB" w:rsidRDefault="00644ECB" w:rsidP="00644ECB">
            <w:pPr>
              <w:widowControl w:val="0"/>
              <w:suppressAutoHyphens/>
              <w:spacing w:after="0" w:line="240" w:lineRule="auto"/>
              <w:jc w:val="center"/>
              <w:textAlignment w:val="baseline"/>
              <w:rPr>
                <w:rFonts w:ascii="Times New Roman" w:hAnsi="Times New Roman" w:cs="Times New Roman"/>
                <w:kern w:val="1"/>
                <w:sz w:val="24"/>
                <w:szCs w:val="24"/>
              </w:rPr>
            </w:pPr>
            <w:r>
              <w:rPr>
                <w:rFonts w:ascii="Times New Roman" w:hAnsi="Times New Roman" w:cs="Times New Roman"/>
                <w:kern w:val="1"/>
                <w:sz w:val="24"/>
                <w:szCs w:val="24"/>
              </w:rPr>
              <w:t>3</w:t>
            </w:r>
          </w:p>
        </w:tc>
        <w:tc>
          <w:tcPr>
            <w:tcW w:w="1418" w:type="dxa"/>
            <w:gridSpan w:val="2"/>
            <w:tcBorders>
              <w:top w:val="single" w:sz="4" w:space="0" w:color="000000"/>
              <w:left w:val="single" w:sz="4" w:space="0" w:color="000000"/>
              <w:bottom w:val="single" w:sz="4" w:space="0" w:color="000000"/>
            </w:tcBorders>
            <w:shd w:val="clear" w:color="auto" w:fill="auto"/>
          </w:tcPr>
          <w:p w:rsidR="00644ECB" w:rsidRDefault="00644ECB" w:rsidP="00644ECB">
            <w:pPr>
              <w:widowControl w:val="0"/>
              <w:suppressAutoHyphens/>
              <w:spacing w:after="0" w:line="240" w:lineRule="auto"/>
              <w:textAlignment w:val="baseline"/>
              <w:rPr>
                <w:rFonts w:ascii="Times New Roman" w:hAnsi="Times New Roman" w:cs="Times New Roman"/>
                <w:kern w:val="1"/>
                <w:sz w:val="24"/>
                <w:szCs w:val="24"/>
              </w:rPr>
            </w:pPr>
            <w:r>
              <w:rPr>
                <w:rFonts w:ascii="Times New Roman" w:hAnsi="Times New Roman" w:cs="Times New Roman"/>
                <w:kern w:val="1"/>
                <w:sz w:val="24"/>
                <w:szCs w:val="24"/>
              </w:rPr>
              <w:t>0,10-0,30</w:t>
            </w:r>
          </w:p>
        </w:tc>
        <w:tc>
          <w:tcPr>
            <w:tcW w:w="992" w:type="dxa"/>
            <w:tcBorders>
              <w:top w:val="single" w:sz="4" w:space="0" w:color="000000"/>
              <w:left w:val="single" w:sz="4" w:space="0" w:color="000000"/>
              <w:bottom w:val="single" w:sz="4" w:space="0" w:color="000000"/>
            </w:tcBorders>
            <w:shd w:val="clear" w:color="auto" w:fill="auto"/>
          </w:tcPr>
          <w:p w:rsidR="00644ECB" w:rsidRDefault="00644ECB" w:rsidP="00644ECB">
            <w:pPr>
              <w:widowControl w:val="0"/>
              <w:suppressAutoHyphens/>
              <w:spacing w:after="0" w:line="240" w:lineRule="auto"/>
              <w:textAlignment w:val="baseline"/>
              <w:rPr>
                <w:rFonts w:ascii="Times New Roman" w:hAnsi="Times New Roman" w:cs="Times New Roman"/>
                <w:kern w:val="1"/>
                <w:sz w:val="24"/>
                <w:szCs w:val="24"/>
              </w:rPr>
            </w:pPr>
            <w:r>
              <w:rPr>
                <w:rFonts w:ascii="Times New Roman" w:hAnsi="Times New Roman" w:cs="Times New Roman"/>
                <w:kern w:val="1"/>
                <w:sz w:val="24"/>
                <w:szCs w:val="24"/>
              </w:rPr>
              <w:t>50</w:t>
            </w: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rsidR="00644ECB" w:rsidRDefault="00644ECB" w:rsidP="00644ECB">
            <w:pPr>
              <w:widowControl w:val="0"/>
              <w:suppressAutoHyphens/>
              <w:spacing w:after="0" w:line="240" w:lineRule="auto"/>
              <w:textAlignment w:val="baseline"/>
            </w:pPr>
            <w:r>
              <w:rPr>
                <w:rFonts w:ascii="Times New Roman" w:hAnsi="Times New Roman" w:cs="Times New Roman"/>
                <w:kern w:val="1"/>
                <w:sz w:val="24"/>
                <w:szCs w:val="24"/>
              </w:rPr>
              <w:t>3</w:t>
            </w:r>
          </w:p>
        </w:tc>
      </w:tr>
      <w:tr w:rsidR="00644ECB" w:rsidTr="0069264B">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644ECB" w:rsidRDefault="00644ECB" w:rsidP="00644ECB">
            <w:pPr>
              <w:suppressAutoHyphens/>
              <w:snapToGrid w:val="0"/>
              <w:spacing w:after="0" w:line="240" w:lineRule="auto"/>
              <w:jc w:val="center"/>
              <w:rPr>
                <w:rFonts w:ascii="Times New Roman" w:hAnsi="Times New Roman" w:cs="Times New Roman"/>
                <w:iCs/>
                <w:sz w:val="24"/>
                <w:szCs w:val="24"/>
              </w:rPr>
            </w:pPr>
            <w:r>
              <w:rPr>
                <w:rFonts w:ascii="Times New Roman" w:hAnsi="Times New Roman" w:cs="Times New Roman"/>
                <w:sz w:val="24"/>
                <w:szCs w:val="24"/>
              </w:rPr>
              <w:t>2</w:t>
            </w:r>
          </w:p>
        </w:tc>
        <w:tc>
          <w:tcPr>
            <w:tcW w:w="993" w:type="dxa"/>
            <w:tcBorders>
              <w:top w:val="single" w:sz="4" w:space="0" w:color="000000"/>
              <w:left w:val="single" w:sz="4" w:space="0" w:color="000000"/>
              <w:bottom w:val="single" w:sz="4" w:space="0" w:color="000000"/>
            </w:tcBorders>
            <w:shd w:val="clear" w:color="auto" w:fill="auto"/>
            <w:vAlign w:val="center"/>
          </w:tcPr>
          <w:p w:rsidR="00644ECB" w:rsidRDefault="00644ECB" w:rsidP="00644ECB">
            <w:pPr>
              <w:suppressAutoHyphens/>
              <w:snapToGrid w:val="0"/>
              <w:spacing w:after="0" w:line="240" w:lineRule="auto"/>
              <w:jc w:val="center"/>
              <w:rPr>
                <w:rFonts w:ascii="Times New Roman" w:hAnsi="Times New Roman" w:cs="Times New Roman"/>
                <w:kern w:val="1"/>
                <w:sz w:val="24"/>
                <w:szCs w:val="24"/>
              </w:rPr>
            </w:pPr>
            <w:r>
              <w:rPr>
                <w:rFonts w:ascii="Times New Roman" w:hAnsi="Times New Roman" w:cs="Times New Roman"/>
                <w:iCs/>
                <w:sz w:val="24"/>
                <w:szCs w:val="24"/>
              </w:rPr>
              <w:t>2.2</w:t>
            </w:r>
          </w:p>
        </w:tc>
        <w:tc>
          <w:tcPr>
            <w:tcW w:w="4110" w:type="dxa"/>
            <w:tcBorders>
              <w:top w:val="single" w:sz="4" w:space="0" w:color="000000"/>
              <w:left w:val="single" w:sz="4" w:space="0" w:color="000000"/>
              <w:bottom w:val="single" w:sz="4" w:space="0" w:color="000000"/>
            </w:tcBorders>
            <w:shd w:val="clear" w:color="auto" w:fill="auto"/>
          </w:tcPr>
          <w:p w:rsidR="00644ECB" w:rsidRDefault="00644ECB" w:rsidP="00644ECB">
            <w:pPr>
              <w:widowControl w:val="0"/>
              <w:suppressAutoHyphens/>
              <w:spacing w:after="0" w:line="240" w:lineRule="auto"/>
              <w:textAlignment w:val="baseline"/>
              <w:rPr>
                <w:rFonts w:ascii="Times New Roman" w:hAnsi="Times New Roman" w:cs="Times New Roman"/>
                <w:kern w:val="1"/>
                <w:sz w:val="24"/>
                <w:szCs w:val="24"/>
              </w:rPr>
            </w:pPr>
            <w:r>
              <w:rPr>
                <w:rFonts w:ascii="Times New Roman" w:hAnsi="Times New Roman" w:cs="Times New Roman"/>
                <w:kern w:val="1"/>
                <w:sz w:val="24"/>
                <w:szCs w:val="24"/>
              </w:rPr>
              <w:t>Для ведения личного подсобного хозяйства (приусадебный земельный участок)</w:t>
            </w:r>
          </w:p>
        </w:tc>
        <w:tc>
          <w:tcPr>
            <w:tcW w:w="709" w:type="dxa"/>
            <w:tcBorders>
              <w:top w:val="single" w:sz="4" w:space="0" w:color="000000"/>
              <w:left w:val="single" w:sz="4" w:space="0" w:color="000000"/>
              <w:bottom w:val="single" w:sz="4" w:space="0" w:color="000000"/>
            </w:tcBorders>
            <w:shd w:val="clear" w:color="auto" w:fill="auto"/>
          </w:tcPr>
          <w:p w:rsidR="00644ECB" w:rsidRDefault="00644ECB" w:rsidP="00644ECB">
            <w:pPr>
              <w:widowControl w:val="0"/>
              <w:suppressAutoHyphens/>
              <w:spacing w:after="0" w:line="240" w:lineRule="auto"/>
              <w:jc w:val="center"/>
              <w:textAlignment w:val="baseline"/>
              <w:rPr>
                <w:rFonts w:ascii="Times New Roman" w:hAnsi="Times New Roman" w:cs="Times New Roman"/>
                <w:kern w:val="1"/>
                <w:sz w:val="24"/>
                <w:szCs w:val="24"/>
              </w:rPr>
            </w:pPr>
            <w:r>
              <w:rPr>
                <w:rFonts w:ascii="Times New Roman" w:hAnsi="Times New Roman" w:cs="Times New Roman"/>
                <w:kern w:val="1"/>
                <w:sz w:val="24"/>
                <w:szCs w:val="24"/>
              </w:rPr>
              <w:t>3</w:t>
            </w:r>
          </w:p>
        </w:tc>
        <w:tc>
          <w:tcPr>
            <w:tcW w:w="1418" w:type="dxa"/>
            <w:gridSpan w:val="2"/>
            <w:tcBorders>
              <w:top w:val="single" w:sz="4" w:space="0" w:color="000000"/>
              <w:left w:val="single" w:sz="4" w:space="0" w:color="000000"/>
              <w:bottom w:val="single" w:sz="4" w:space="0" w:color="000000"/>
            </w:tcBorders>
            <w:shd w:val="clear" w:color="auto" w:fill="auto"/>
          </w:tcPr>
          <w:p w:rsidR="00644ECB" w:rsidRDefault="00644ECB" w:rsidP="00644ECB">
            <w:pPr>
              <w:widowControl w:val="0"/>
              <w:suppressAutoHyphens/>
              <w:spacing w:after="0" w:line="240" w:lineRule="auto"/>
              <w:textAlignment w:val="baseline"/>
              <w:rPr>
                <w:rFonts w:ascii="Times New Roman" w:hAnsi="Times New Roman" w:cs="Times New Roman"/>
                <w:kern w:val="1"/>
                <w:sz w:val="24"/>
                <w:szCs w:val="24"/>
              </w:rPr>
            </w:pPr>
            <w:r>
              <w:rPr>
                <w:rFonts w:ascii="Times New Roman" w:hAnsi="Times New Roman" w:cs="Times New Roman"/>
                <w:kern w:val="1"/>
                <w:sz w:val="24"/>
                <w:szCs w:val="24"/>
              </w:rPr>
              <w:t>0,10-1,0</w:t>
            </w:r>
          </w:p>
        </w:tc>
        <w:tc>
          <w:tcPr>
            <w:tcW w:w="992" w:type="dxa"/>
            <w:tcBorders>
              <w:top w:val="single" w:sz="4" w:space="0" w:color="000000"/>
              <w:left w:val="single" w:sz="4" w:space="0" w:color="000000"/>
              <w:bottom w:val="single" w:sz="4" w:space="0" w:color="000000"/>
            </w:tcBorders>
            <w:shd w:val="clear" w:color="auto" w:fill="auto"/>
          </w:tcPr>
          <w:p w:rsidR="00644ECB" w:rsidRDefault="00644ECB" w:rsidP="00644ECB">
            <w:pPr>
              <w:widowControl w:val="0"/>
              <w:suppressAutoHyphens/>
              <w:spacing w:after="0" w:line="240" w:lineRule="auto"/>
              <w:textAlignment w:val="baseline"/>
              <w:rPr>
                <w:rFonts w:ascii="Times New Roman" w:hAnsi="Times New Roman" w:cs="Times New Roman"/>
                <w:kern w:val="1"/>
                <w:sz w:val="24"/>
                <w:szCs w:val="24"/>
              </w:rPr>
            </w:pPr>
            <w:r>
              <w:rPr>
                <w:rFonts w:ascii="Times New Roman" w:hAnsi="Times New Roman" w:cs="Times New Roman"/>
                <w:kern w:val="1"/>
                <w:sz w:val="24"/>
                <w:szCs w:val="24"/>
              </w:rPr>
              <w:t>30</w:t>
            </w: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rsidR="00644ECB" w:rsidRDefault="00644ECB" w:rsidP="00644ECB">
            <w:pPr>
              <w:widowControl w:val="0"/>
              <w:suppressAutoHyphens/>
              <w:spacing w:after="0" w:line="240" w:lineRule="auto"/>
              <w:textAlignment w:val="baseline"/>
            </w:pPr>
            <w:r>
              <w:rPr>
                <w:rFonts w:ascii="Times New Roman" w:hAnsi="Times New Roman" w:cs="Times New Roman"/>
                <w:kern w:val="1"/>
                <w:sz w:val="24"/>
                <w:szCs w:val="24"/>
              </w:rPr>
              <w:t>3</w:t>
            </w:r>
          </w:p>
        </w:tc>
      </w:tr>
      <w:tr w:rsidR="00644ECB" w:rsidTr="0069264B">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644ECB" w:rsidRDefault="00644ECB" w:rsidP="00644ECB">
            <w:pPr>
              <w:suppressAutoHyphens/>
              <w:snapToGrid w:val="0"/>
              <w:spacing w:after="0" w:line="240" w:lineRule="auto"/>
              <w:jc w:val="center"/>
              <w:rPr>
                <w:rFonts w:ascii="Times New Roman" w:hAnsi="Times New Roman" w:cs="Times New Roman"/>
                <w:iCs/>
                <w:sz w:val="24"/>
                <w:szCs w:val="24"/>
              </w:rPr>
            </w:pPr>
            <w:r>
              <w:rPr>
                <w:rFonts w:ascii="Times New Roman" w:hAnsi="Times New Roman" w:cs="Times New Roman"/>
                <w:sz w:val="24"/>
                <w:szCs w:val="24"/>
              </w:rPr>
              <w:t>3</w:t>
            </w:r>
          </w:p>
        </w:tc>
        <w:tc>
          <w:tcPr>
            <w:tcW w:w="993" w:type="dxa"/>
            <w:tcBorders>
              <w:top w:val="single" w:sz="4" w:space="0" w:color="000000"/>
              <w:left w:val="single" w:sz="4" w:space="0" w:color="000000"/>
              <w:bottom w:val="single" w:sz="4" w:space="0" w:color="000000"/>
            </w:tcBorders>
            <w:shd w:val="clear" w:color="auto" w:fill="auto"/>
            <w:vAlign w:val="center"/>
          </w:tcPr>
          <w:p w:rsidR="00644ECB" w:rsidRDefault="00644ECB" w:rsidP="00644ECB">
            <w:pPr>
              <w:suppressAutoHyphens/>
              <w:snapToGrid w:val="0"/>
              <w:spacing w:after="0" w:line="240" w:lineRule="auto"/>
              <w:jc w:val="center"/>
              <w:rPr>
                <w:rFonts w:ascii="Times New Roman" w:hAnsi="Times New Roman" w:cs="Times New Roman"/>
                <w:sz w:val="24"/>
                <w:szCs w:val="24"/>
              </w:rPr>
            </w:pPr>
            <w:r>
              <w:rPr>
                <w:rFonts w:ascii="Times New Roman" w:hAnsi="Times New Roman" w:cs="Times New Roman"/>
                <w:iCs/>
                <w:sz w:val="24"/>
                <w:szCs w:val="24"/>
              </w:rPr>
              <w:t>2.1.1</w:t>
            </w:r>
          </w:p>
        </w:tc>
        <w:tc>
          <w:tcPr>
            <w:tcW w:w="4110" w:type="dxa"/>
            <w:tcBorders>
              <w:top w:val="single" w:sz="4" w:space="0" w:color="000000"/>
              <w:left w:val="single" w:sz="4" w:space="0" w:color="000000"/>
              <w:bottom w:val="single" w:sz="4" w:space="0" w:color="000000"/>
            </w:tcBorders>
            <w:shd w:val="clear" w:color="auto" w:fill="auto"/>
            <w:vAlign w:val="center"/>
          </w:tcPr>
          <w:p w:rsidR="00644ECB" w:rsidRDefault="00644ECB" w:rsidP="00644ECB">
            <w:pPr>
              <w:suppressAutoHyphens/>
              <w:snapToGrid w:val="0"/>
              <w:spacing w:after="0" w:line="240" w:lineRule="auto"/>
              <w:rPr>
                <w:rFonts w:ascii="Times New Roman" w:hAnsi="Times New Roman" w:cs="Times New Roman"/>
                <w:iCs/>
                <w:sz w:val="24"/>
                <w:szCs w:val="24"/>
              </w:rPr>
            </w:pPr>
            <w:r>
              <w:rPr>
                <w:rFonts w:ascii="Times New Roman" w:hAnsi="Times New Roman" w:cs="Times New Roman"/>
                <w:sz w:val="24"/>
                <w:szCs w:val="24"/>
              </w:rPr>
              <w:t>Малоэтажная многоквартирная жилая застройка</w:t>
            </w:r>
          </w:p>
        </w:tc>
        <w:tc>
          <w:tcPr>
            <w:tcW w:w="709" w:type="dxa"/>
            <w:tcBorders>
              <w:top w:val="single" w:sz="4" w:space="0" w:color="000000"/>
              <w:left w:val="single" w:sz="4" w:space="0" w:color="000000"/>
              <w:bottom w:val="single" w:sz="4" w:space="0" w:color="000000"/>
            </w:tcBorders>
            <w:shd w:val="clear" w:color="auto" w:fill="auto"/>
            <w:vAlign w:val="center"/>
          </w:tcPr>
          <w:p w:rsidR="00644ECB" w:rsidRDefault="00644ECB" w:rsidP="00644ECB">
            <w:pPr>
              <w:suppressAutoHyphens/>
              <w:snapToGri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4</w:t>
            </w:r>
          </w:p>
        </w:tc>
        <w:tc>
          <w:tcPr>
            <w:tcW w:w="1418" w:type="dxa"/>
            <w:gridSpan w:val="2"/>
            <w:tcBorders>
              <w:top w:val="single" w:sz="4" w:space="0" w:color="000000"/>
              <w:left w:val="single" w:sz="4" w:space="0" w:color="000000"/>
              <w:bottom w:val="single" w:sz="4" w:space="0" w:color="000000"/>
            </w:tcBorders>
            <w:shd w:val="clear" w:color="auto" w:fill="auto"/>
            <w:vAlign w:val="center"/>
          </w:tcPr>
          <w:p w:rsidR="00644ECB" w:rsidRDefault="00644ECB" w:rsidP="00644ECB">
            <w:pPr>
              <w:suppressAutoHyphens/>
              <w:snapToGri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мин. 0,12</w:t>
            </w:r>
          </w:p>
        </w:tc>
        <w:tc>
          <w:tcPr>
            <w:tcW w:w="992" w:type="dxa"/>
            <w:tcBorders>
              <w:top w:val="single" w:sz="4" w:space="0" w:color="000000"/>
              <w:left w:val="single" w:sz="4" w:space="0" w:color="000000"/>
              <w:bottom w:val="single" w:sz="4" w:space="0" w:color="000000"/>
            </w:tcBorders>
            <w:shd w:val="clear" w:color="auto" w:fill="auto"/>
            <w:vAlign w:val="center"/>
          </w:tcPr>
          <w:p w:rsidR="00644ECB" w:rsidRDefault="00644ECB" w:rsidP="00644ECB">
            <w:pPr>
              <w:suppressAutoHyphens/>
              <w:snapToGri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50</w:t>
            </w:r>
          </w:p>
        </w:tc>
        <w:tc>
          <w:tcPr>
            <w:tcW w:w="1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ECB" w:rsidRDefault="00644ECB" w:rsidP="00644ECB">
            <w:pPr>
              <w:suppressAutoHyphens/>
              <w:snapToGrid w:val="0"/>
              <w:spacing w:after="0" w:line="240" w:lineRule="auto"/>
              <w:jc w:val="center"/>
            </w:pPr>
            <w:r>
              <w:rPr>
                <w:rFonts w:ascii="Times New Roman" w:hAnsi="Times New Roman" w:cs="Times New Roman"/>
                <w:iCs/>
                <w:sz w:val="24"/>
                <w:szCs w:val="24"/>
              </w:rPr>
              <w:t>3</w:t>
            </w:r>
          </w:p>
        </w:tc>
      </w:tr>
      <w:tr w:rsidR="00644ECB" w:rsidTr="0069264B">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644ECB" w:rsidRDefault="00644ECB" w:rsidP="00644ECB">
            <w:pPr>
              <w:suppressAutoHyphens/>
              <w:snapToGri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4</w:t>
            </w:r>
          </w:p>
        </w:tc>
        <w:tc>
          <w:tcPr>
            <w:tcW w:w="993" w:type="dxa"/>
            <w:tcBorders>
              <w:top w:val="single" w:sz="4" w:space="0" w:color="000000"/>
              <w:left w:val="single" w:sz="4" w:space="0" w:color="000000"/>
              <w:bottom w:val="single" w:sz="4" w:space="0" w:color="000000"/>
            </w:tcBorders>
            <w:shd w:val="clear" w:color="auto" w:fill="auto"/>
            <w:vAlign w:val="center"/>
          </w:tcPr>
          <w:p w:rsidR="00644ECB" w:rsidRDefault="00644ECB" w:rsidP="00644ECB">
            <w:pPr>
              <w:suppressAutoHyphens/>
              <w:snapToGri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2.3</w:t>
            </w:r>
          </w:p>
        </w:tc>
        <w:tc>
          <w:tcPr>
            <w:tcW w:w="4110" w:type="dxa"/>
            <w:tcBorders>
              <w:top w:val="single" w:sz="4" w:space="0" w:color="000000"/>
              <w:left w:val="single" w:sz="4" w:space="0" w:color="000000"/>
              <w:bottom w:val="single" w:sz="4" w:space="0" w:color="000000"/>
            </w:tcBorders>
            <w:shd w:val="clear" w:color="auto" w:fill="auto"/>
            <w:vAlign w:val="center"/>
          </w:tcPr>
          <w:p w:rsidR="00644ECB" w:rsidRDefault="00644ECB" w:rsidP="00644ECB">
            <w:pPr>
              <w:suppressAutoHyphens/>
              <w:snapToGrid w:val="0"/>
              <w:spacing w:after="0" w:line="240" w:lineRule="auto"/>
              <w:rPr>
                <w:rFonts w:ascii="Times New Roman" w:hAnsi="Times New Roman" w:cs="Times New Roman"/>
                <w:iCs/>
                <w:sz w:val="24"/>
                <w:szCs w:val="24"/>
              </w:rPr>
            </w:pPr>
            <w:r>
              <w:rPr>
                <w:rFonts w:ascii="Times New Roman" w:hAnsi="Times New Roman" w:cs="Times New Roman"/>
                <w:iCs/>
                <w:sz w:val="24"/>
                <w:szCs w:val="24"/>
              </w:rPr>
              <w:t>Блокированная жилая застройка</w:t>
            </w:r>
          </w:p>
        </w:tc>
        <w:tc>
          <w:tcPr>
            <w:tcW w:w="709" w:type="dxa"/>
            <w:tcBorders>
              <w:top w:val="single" w:sz="4" w:space="0" w:color="000000"/>
              <w:left w:val="single" w:sz="4" w:space="0" w:color="000000"/>
              <w:bottom w:val="single" w:sz="4" w:space="0" w:color="000000"/>
            </w:tcBorders>
            <w:shd w:val="clear" w:color="auto" w:fill="auto"/>
            <w:vAlign w:val="center"/>
          </w:tcPr>
          <w:p w:rsidR="00644ECB" w:rsidRDefault="00644ECB" w:rsidP="00644ECB">
            <w:pPr>
              <w:suppressAutoHyphens/>
              <w:snapToGri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3</w:t>
            </w:r>
          </w:p>
        </w:tc>
        <w:tc>
          <w:tcPr>
            <w:tcW w:w="1418" w:type="dxa"/>
            <w:gridSpan w:val="2"/>
            <w:tcBorders>
              <w:top w:val="single" w:sz="4" w:space="0" w:color="000000"/>
              <w:left w:val="single" w:sz="4" w:space="0" w:color="000000"/>
              <w:bottom w:val="single" w:sz="4" w:space="0" w:color="000000"/>
            </w:tcBorders>
            <w:shd w:val="clear" w:color="auto" w:fill="auto"/>
            <w:vAlign w:val="center"/>
          </w:tcPr>
          <w:p w:rsidR="00644ECB" w:rsidRDefault="00644ECB" w:rsidP="00644ECB">
            <w:pPr>
              <w:suppressAutoHyphens/>
              <w:snapToGri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мин. 0,03</w:t>
            </w:r>
          </w:p>
        </w:tc>
        <w:tc>
          <w:tcPr>
            <w:tcW w:w="992" w:type="dxa"/>
            <w:tcBorders>
              <w:top w:val="single" w:sz="4" w:space="0" w:color="000000"/>
              <w:left w:val="single" w:sz="4" w:space="0" w:color="000000"/>
              <w:bottom w:val="single" w:sz="4" w:space="0" w:color="000000"/>
            </w:tcBorders>
            <w:shd w:val="clear" w:color="auto" w:fill="auto"/>
            <w:vAlign w:val="center"/>
          </w:tcPr>
          <w:p w:rsidR="00644ECB" w:rsidRDefault="00644ECB" w:rsidP="00644ECB">
            <w:pPr>
              <w:suppressAutoHyphens/>
              <w:snapToGri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40</w:t>
            </w:r>
          </w:p>
        </w:tc>
        <w:tc>
          <w:tcPr>
            <w:tcW w:w="1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ECB" w:rsidRDefault="00644ECB" w:rsidP="00644ECB">
            <w:pPr>
              <w:suppressAutoHyphens/>
              <w:snapToGrid w:val="0"/>
              <w:spacing w:after="0" w:line="240" w:lineRule="auto"/>
              <w:jc w:val="center"/>
            </w:pPr>
            <w:r>
              <w:rPr>
                <w:rFonts w:ascii="Times New Roman" w:hAnsi="Times New Roman" w:cs="Times New Roman"/>
                <w:iCs/>
                <w:sz w:val="24"/>
                <w:szCs w:val="24"/>
              </w:rPr>
              <w:t>3</w:t>
            </w:r>
          </w:p>
        </w:tc>
      </w:tr>
      <w:tr w:rsidR="00644ECB" w:rsidTr="0069264B">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644ECB" w:rsidRDefault="00644ECB" w:rsidP="00644ECB">
            <w:pPr>
              <w:suppressAutoHyphens/>
              <w:snapToGri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5</w:t>
            </w:r>
          </w:p>
        </w:tc>
        <w:tc>
          <w:tcPr>
            <w:tcW w:w="993" w:type="dxa"/>
            <w:tcBorders>
              <w:top w:val="single" w:sz="4" w:space="0" w:color="000000"/>
              <w:left w:val="single" w:sz="4" w:space="0" w:color="000000"/>
              <w:bottom w:val="single" w:sz="4" w:space="0" w:color="000000"/>
            </w:tcBorders>
            <w:shd w:val="clear" w:color="auto" w:fill="auto"/>
            <w:vAlign w:val="center"/>
          </w:tcPr>
          <w:p w:rsidR="00644ECB" w:rsidRDefault="00644ECB" w:rsidP="00644ECB">
            <w:pPr>
              <w:suppressAutoHyphens/>
              <w:snapToGri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2.5</w:t>
            </w:r>
          </w:p>
        </w:tc>
        <w:tc>
          <w:tcPr>
            <w:tcW w:w="4110" w:type="dxa"/>
            <w:tcBorders>
              <w:top w:val="single" w:sz="4" w:space="0" w:color="000000"/>
              <w:left w:val="single" w:sz="4" w:space="0" w:color="000000"/>
              <w:bottom w:val="single" w:sz="4" w:space="0" w:color="000000"/>
            </w:tcBorders>
            <w:shd w:val="clear" w:color="auto" w:fill="auto"/>
            <w:vAlign w:val="center"/>
          </w:tcPr>
          <w:p w:rsidR="00644ECB" w:rsidRDefault="00644ECB" w:rsidP="00644ECB">
            <w:pPr>
              <w:suppressAutoHyphens/>
              <w:snapToGrid w:val="0"/>
              <w:spacing w:after="0" w:line="240" w:lineRule="auto"/>
              <w:rPr>
                <w:rFonts w:ascii="Times New Roman" w:hAnsi="Times New Roman" w:cs="Times New Roman"/>
                <w:iCs/>
                <w:sz w:val="24"/>
                <w:szCs w:val="24"/>
              </w:rPr>
            </w:pPr>
            <w:proofErr w:type="spellStart"/>
            <w:r>
              <w:rPr>
                <w:rFonts w:ascii="Times New Roman" w:hAnsi="Times New Roman" w:cs="Times New Roman"/>
                <w:iCs/>
                <w:sz w:val="24"/>
                <w:szCs w:val="24"/>
              </w:rPr>
              <w:t>Среднеэтажная</w:t>
            </w:r>
            <w:proofErr w:type="spellEnd"/>
            <w:r>
              <w:rPr>
                <w:rFonts w:ascii="Times New Roman" w:hAnsi="Times New Roman" w:cs="Times New Roman"/>
                <w:iCs/>
                <w:sz w:val="24"/>
                <w:szCs w:val="24"/>
              </w:rPr>
              <w:t xml:space="preserve">  жилая застройка</w:t>
            </w:r>
          </w:p>
        </w:tc>
        <w:tc>
          <w:tcPr>
            <w:tcW w:w="709" w:type="dxa"/>
            <w:tcBorders>
              <w:top w:val="single" w:sz="4" w:space="0" w:color="000000"/>
              <w:left w:val="single" w:sz="4" w:space="0" w:color="000000"/>
              <w:bottom w:val="single" w:sz="4" w:space="0" w:color="000000"/>
            </w:tcBorders>
            <w:shd w:val="clear" w:color="auto" w:fill="auto"/>
            <w:vAlign w:val="center"/>
          </w:tcPr>
          <w:p w:rsidR="00644ECB" w:rsidRDefault="00644ECB" w:rsidP="00644ECB">
            <w:pPr>
              <w:suppressAutoHyphens/>
              <w:snapToGri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8</w:t>
            </w:r>
          </w:p>
        </w:tc>
        <w:tc>
          <w:tcPr>
            <w:tcW w:w="1418" w:type="dxa"/>
            <w:gridSpan w:val="2"/>
            <w:tcBorders>
              <w:top w:val="single" w:sz="4" w:space="0" w:color="000000"/>
              <w:left w:val="single" w:sz="4" w:space="0" w:color="000000"/>
              <w:bottom w:val="single" w:sz="4" w:space="0" w:color="000000"/>
            </w:tcBorders>
            <w:shd w:val="clear" w:color="auto" w:fill="auto"/>
            <w:vAlign w:val="center"/>
          </w:tcPr>
          <w:p w:rsidR="00644ECB" w:rsidRDefault="00644ECB" w:rsidP="00644ECB">
            <w:pPr>
              <w:suppressAutoHyphens/>
              <w:snapToGri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мин. 0,12</w:t>
            </w:r>
          </w:p>
        </w:tc>
        <w:tc>
          <w:tcPr>
            <w:tcW w:w="992" w:type="dxa"/>
            <w:tcBorders>
              <w:top w:val="single" w:sz="4" w:space="0" w:color="000000"/>
              <w:left w:val="single" w:sz="4" w:space="0" w:color="000000"/>
              <w:bottom w:val="single" w:sz="4" w:space="0" w:color="000000"/>
            </w:tcBorders>
            <w:shd w:val="clear" w:color="auto" w:fill="auto"/>
            <w:vAlign w:val="center"/>
          </w:tcPr>
          <w:p w:rsidR="00644ECB" w:rsidRDefault="00644ECB" w:rsidP="00644ECB">
            <w:pPr>
              <w:suppressAutoHyphens/>
              <w:snapToGri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50</w:t>
            </w:r>
          </w:p>
        </w:tc>
        <w:tc>
          <w:tcPr>
            <w:tcW w:w="1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ECB" w:rsidRDefault="00644ECB" w:rsidP="00644ECB">
            <w:pPr>
              <w:suppressAutoHyphens/>
              <w:snapToGrid w:val="0"/>
              <w:spacing w:after="0" w:line="240" w:lineRule="auto"/>
              <w:jc w:val="center"/>
            </w:pPr>
            <w:r>
              <w:rPr>
                <w:rFonts w:ascii="Times New Roman" w:hAnsi="Times New Roman" w:cs="Times New Roman"/>
                <w:iCs/>
                <w:sz w:val="24"/>
                <w:szCs w:val="24"/>
              </w:rPr>
              <w:t>3</w:t>
            </w:r>
          </w:p>
        </w:tc>
      </w:tr>
      <w:tr w:rsidR="00644ECB" w:rsidTr="0069264B">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644ECB" w:rsidRDefault="00644ECB" w:rsidP="00644ECB">
            <w:pPr>
              <w:suppressAutoHyphens/>
              <w:snapToGri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6</w:t>
            </w:r>
          </w:p>
        </w:tc>
        <w:tc>
          <w:tcPr>
            <w:tcW w:w="993" w:type="dxa"/>
            <w:tcBorders>
              <w:top w:val="single" w:sz="4" w:space="0" w:color="000000"/>
              <w:left w:val="single" w:sz="4" w:space="0" w:color="000000"/>
              <w:bottom w:val="single" w:sz="4" w:space="0" w:color="000000"/>
            </w:tcBorders>
            <w:shd w:val="clear" w:color="auto" w:fill="auto"/>
            <w:vAlign w:val="center"/>
          </w:tcPr>
          <w:p w:rsidR="00644ECB" w:rsidRDefault="00644ECB" w:rsidP="00644ECB">
            <w:pPr>
              <w:suppressAutoHyphens/>
              <w:snapToGri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2.6.</w:t>
            </w:r>
          </w:p>
        </w:tc>
        <w:tc>
          <w:tcPr>
            <w:tcW w:w="4110" w:type="dxa"/>
            <w:tcBorders>
              <w:top w:val="single" w:sz="4" w:space="0" w:color="000000"/>
              <w:left w:val="single" w:sz="4" w:space="0" w:color="000000"/>
              <w:bottom w:val="single" w:sz="4" w:space="0" w:color="000000"/>
            </w:tcBorders>
            <w:shd w:val="clear" w:color="auto" w:fill="auto"/>
            <w:vAlign w:val="center"/>
          </w:tcPr>
          <w:p w:rsidR="00644ECB" w:rsidRDefault="00644ECB" w:rsidP="00644ECB">
            <w:pPr>
              <w:suppressAutoHyphens/>
              <w:snapToGrid w:val="0"/>
              <w:spacing w:after="0" w:line="240" w:lineRule="auto"/>
              <w:rPr>
                <w:rFonts w:ascii="Times New Roman" w:hAnsi="Times New Roman" w:cs="Times New Roman"/>
                <w:iCs/>
                <w:sz w:val="24"/>
                <w:szCs w:val="24"/>
              </w:rPr>
            </w:pPr>
            <w:r>
              <w:rPr>
                <w:rFonts w:ascii="Times New Roman" w:hAnsi="Times New Roman" w:cs="Times New Roman"/>
                <w:iCs/>
                <w:sz w:val="24"/>
                <w:szCs w:val="24"/>
              </w:rPr>
              <w:t>Многоэтажная жилая застройка (высотная застройка)</w:t>
            </w:r>
          </w:p>
        </w:tc>
        <w:tc>
          <w:tcPr>
            <w:tcW w:w="709" w:type="dxa"/>
            <w:tcBorders>
              <w:top w:val="single" w:sz="4" w:space="0" w:color="000000"/>
              <w:left w:val="single" w:sz="4" w:space="0" w:color="000000"/>
              <w:bottom w:val="single" w:sz="4" w:space="0" w:color="000000"/>
            </w:tcBorders>
            <w:shd w:val="clear" w:color="auto" w:fill="auto"/>
            <w:vAlign w:val="center"/>
          </w:tcPr>
          <w:p w:rsidR="00644ECB" w:rsidRDefault="00644ECB" w:rsidP="00644ECB">
            <w:pPr>
              <w:suppressAutoHyphens/>
              <w:snapToGri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9</w:t>
            </w:r>
          </w:p>
        </w:tc>
        <w:tc>
          <w:tcPr>
            <w:tcW w:w="1418" w:type="dxa"/>
            <w:gridSpan w:val="2"/>
            <w:tcBorders>
              <w:top w:val="single" w:sz="4" w:space="0" w:color="000000"/>
              <w:left w:val="single" w:sz="4" w:space="0" w:color="000000"/>
              <w:bottom w:val="single" w:sz="4" w:space="0" w:color="000000"/>
            </w:tcBorders>
            <w:shd w:val="clear" w:color="auto" w:fill="auto"/>
            <w:vAlign w:val="center"/>
          </w:tcPr>
          <w:p w:rsidR="00644ECB" w:rsidRDefault="00644ECB" w:rsidP="00644ECB">
            <w:pPr>
              <w:suppressAutoHyphens/>
              <w:snapToGri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мин. 0,12</w:t>
            </w:r>
          </w:p>
        </w:tc>
        <w:tc>
          <w:tcPr>
            <w:tcW w:w="992" w:type="dxa"/>
            <w:tcBorders>
              <w:top w:val="single" w:sz="4" w:space="0" w:color="000000"/>
              <w:left w:val="single" w:sz="4" w:space="0" w:color="000000"/>
              <w:bottom w:val="single" w:sz="4" w:space="0" w:color="000000"/>
            </w:tcBorders>
            <w:shd w:val="clear" w:color="auto" w:fill="auto"/>
            <w:vAlign w:val="center"/>
          </w:tcPr>
          <w:p w:rsidR="00644ECB" w:rsidRDefault="00644ECB" w:rsidP="00644ECB">
            <w:pPr>
              <w:suppressAutoHyphens/>
              <w:snapToGri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50</w:t>
            </w:r>
          </w:p>
        </w:tc>
        <w:tc>
          <w:tcPr>
            <w:tcW w:w="1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ECB" w:rsidRDefault="00644ECB" w:rsidP="00644ECB">
            <w:pPr>
              <w:suppressAutoHyphens/>
              <w:snapToGrid w:val="0"/>
              <w:spacing w:after="0" w:line="240" w:lineRule="auto"/>
              <w:jc w:val="center"/>
            </w:pPr>
            <w:r>
              <w:rPr>
                <w:rFonts w:ascii="Times New Roman" w:hAnsi="Times New Roman" w:cs="Times New Roman"/>
                <w:iCs/>
                <w:sz w:val="24"/>
                <w:szCs w:val="24"/>
              </w:rPr>
              <w:t>3</w:t>
            </w:r>
          </w:p>
        </w:tc>
      </w:tr>
      <w:tr w:rsidR="00644ECB" w:rsidTr="0069264B">
        <w:trPr>
          <w:trHeight w:val="397"/>
        </w:trPr>
        <w:tc>
          <w:tcPr>
            <w:tcW w:w="567" w:type="dxa"/>
            <w:tcBorders>
              <w:top w:val="single" w:sz="4" w:space="0" w:color="000000"/>
              <w:left w:val="single" w:sz="4" w:space="0" w:color="000000"/>
              <w:bottom w:val="single" w:sz="4" w:space="0" w:color="000000"/>
            </w:tcBorders>
            <w:shd w:val="clear" w:color="auto" w:fill="auto"/>
          </w:tcPr>
          <w:p w:rsidR="00644ECB" w:rsidRDefault="00644ECB" w:rsidP="00644ECB">
            <w:pPr>
              <w:widowControl w:val="0"/>
              <w:suppressAutoHyphens/>
              <w:spacing w:after="0" w:line="240" w:lineRule="auto"/>
              <w:jc w:val="center"/>
              <w:textAlignment w:val="baseline"/>
              <w:rPr>
                <w:rFonts w:ascii="Times New Roman" w:hAnsi="Times New Roman" w:cs="Times New Roman"/>
                <w:kern w:val="1"/>
                <w:sz w:val="24"/>
                <w:szCs w:val="24"/>
              </w:rPr>
            </w:pPr>
            <w:r>
              <w:rPr>
                <w:rFonts w:ascii="Times New Roman" w:hAnsi="Times New Roman" w:cs="Times New Roman"/>
                <w:kern w:val="1"/>
                <w:sz w:val="24"/>
                <w:szCs w:val="24"/>
              </w:rPr>
              <w:t>7</w:t>
            </w:r>
          </w:p>
        </w:tc>
        <w:tc>
          <w:tcPr>
            <w:tcW w:w="993" w:type="dxa"/>
            <w:tcBorders>
              <w:top w:val="single" w:sz="4" w:space="0" w:color="000000"/>
              <w:left w:val="single" w:sz="4" w:space="0" w:color="000000"/>
              <w:bottom w:val="single" w:sz="4" w:space="0" w:color="000000"/>
            </w:tcBorders>
            <w:shd w:val="clear" w:color="auto" w:fill="auto"/>
          </w:tcPr>
          <w:p w:rsidR="00644ECB" w:rsidRDefault="00644ECB" w:rsidP="00644ECB">
            <w:pPr>
              <w:widowControl w:val="0"/>
              <w:suppressAutoHyphens/>
              <w:spacing w:after="0" w:line="240" w:lineRule="auto"/>
              <w:jc w:val="center"/>
              <w:textAlignment w:val="baseline"/>
              <w:rPr>
                <w:rFonts w:ascii="Times New Roman" w:hAnsi="Times New Roman" w:cs="Times New Roman"/>
                <w:kern w:val="1"/>
                <w:sz w:val="24"/>
                <w:szCs w:val="24"/>
              </w:rPr>
            </w:pPr>
            <w:r>
              <w:rPr>
                <w:rFonts w:ascii="Times New Roman" w:hAnsi="Times New Roman" w:cs="Times New Roman"/>
                <w:kern w:val="1"/>
                <w:sz w:val="24"/>
                <w:szCs w:val="24"/>
              </w:rPr>
              <w:t>2.7</w:t>
            </w:r>
          </w:p>
        </w:tc>
        <w:tc>
          <w:tcPr>
            <w:tcW w:w="4110" w:type="dxa"/>
            <w:tcBorders>
              <w:top w:val="single" w:sz="4" w:space="0" w:color="000000"/>
              <w:left w:val="single" w:sz="4" w:space="0" w:color="000000"/>
              <w:bottom w:val="single" w:sz="4" w:space="0" w:color="000000"/>
            </w:tcBorders>
            <w:shd w:val="clear" w:color="auto" w:fill="auto"/>
          </w:tcPr>
          <w:p w:rsidR="00644ECB" w:rsidRDefault="00644ECB" w:rsidP="00644ECB">
            <w:pPr>
              <w:widowControl w:val="0"/>
              <w:suppressAutoHyphens/>
              <w:spacing w:after="0" w:line="240" w:lineRule="auto"/>
              <w:textAlignment w:val="baseline"/>
              <w:rPr>
                <w:rFonts w:ascii="Times New Roman" w:hAnsi="Times New Roman" w:cs="Times New Roman"/>
                <w:kern w:val="1"/>
                <w:sz w:val="24"/>
                <w:szCs w:val="24"/>
              </w:rPr>
            </w:pPr>
            <w:r>
              <w:rPr>
                <w:rFonts w:ascii="Times New Roman" w:hAnsi="Times New Roman" w:cs="Times New Roman"/>
                <w:kern w:val="1"/>
                <w:sz w:val="24"/>
                <w:szCs w:val="24"/>
              </w:rPr>
              <w:t>Обслуживание жилой застройки</w:t>
            </w:r>
          </w:p>
        </w:tc>
        <w:tc>
          <w:tcPr>
            <w:tcW w:w="709" w:type="dxa"/>
            <w:tcBorders>
              <w:top w:val="single" w:sz="4" w:space="0" w:color="000000"/>
              <w:left w:val="single" w:sz="4" w:space="0" w:color="000000"/>
              <w:bottom w:val="single" w:sz="4" w:space="0" w:color="000000"/>
            </w:tcBorders>
            <w:shd w:val="clear" w:color="auto" w:fill="auto"/>
          </w:tcPr>
          <w:p w:rsidR="00644ECB" w:rsidRDefault="00644ECB" w:rsidP="00644ECB">
            <w:pPr>
              <w:widowControl w:val="0"/>
              <w:suppressAutoHyphens/>
              <w:spacing w:after="0" w:line="240" w:lineRule="auto"/>
              <w:textAlignment w:val="baseline"/>
              <w:rPr>
                <w:rFonts w:ascii="Times New Roman" w:hAnsi="Times New Roman" w:cs="Times New Roman"/>
                <w:kern w:val="1"/>
                <w:sz w:val="24"/>
                <w:szCs w:val="24"/>
              </w:rPr>
            </w:pPr>
            <w:r>
              <w:rPr>
                <w:rFonts w:ascii="Times New Roman" w:hAnsi="Times New Roman" w:cs="Times New Roman"/>
                <w:kern w:val="1"/>
                <w:sz w:val="24"/>
                <w:szCs w:val="24"/>
              </w:rPr>
              <w:t>1</w:t>
            </w:r>
          </w:p>
        </w:tc>
        <w:tc>
          <w:tcPr>
            <w:tcW w:w="1418" w:type="dxa"/>
            <w:gridSpan w:val="2"/>
            <w:tcBorders>
              <w:top w:val="single" w:sz="4" w:space="0" w:color="000000"/>
              <w:left w:val="single" w:sz="4" w:space="0" w:color="000000"/>
              <w:bottom w:val="single" w:sz="4" w:space="0" w:color="000000"/>
            </w:tcBorders>
            <w:shd w:val="clear" w:color="auto" w:fill="auto"/>
          </w:tcPr>
          <w:p w:rsidR="00644ECB" w:rsidRDefault="00644ECB" w:rsidP="00644ECB">
            <w:pPr>
              <w:widowControl w:val="0"/>
              <w:suppressAutoHyphens/>
              <w:spacing w:after="0" w:line="240" w:lineRule="auto"/>
              <w:textAlignment w:val="baseline"/>
              <w:rPr>
                <w:rFonts w:ascii="Times New Roman" w:hAnsi="Times New Roman" w:cs="Times New Roman"/>
                <w:kern w:val="1"/>
                <w:sz w:val="24"/>
                <w:szCs w:val="24"/>
              </w:rPr>
            </w:pPr>
            <w:r>
              <w:rPr>
                <w:rFonts w:ascii="Times New Roman" w:hAnsi="Times New Roman" w:cs="Times New Roman"/>
                <w:kern w:val="1"/>
                <w:sz w:val="24"/>
                <w:szCs w:val="24"/>
              </w:rPr>
              <w:t>мин.0,001</w:t>
            </w:r>
          </w:p>
        </w:tc>
        <w:tc>
          <w:tcPr>
            <w:tcW w:w="992" w:type="dxa"/>
            <w:tcBorders>
              <w:top w:val="single" w:sz="4" w:space="0" w:color="000000"/>
              <w:left w:val="single" w:sz="4" w:space="0" w:color="000000"/>
              <w:bottom w:val="single" w:sz="4" w:space="0" w:color="000000"/>
            </w:tcBorders>
            <w:shd w:val="clear" w:color="auto" w:fill="auto"/>
          </w:tcPr>
          <w:p w:rsidR="00644ECB" w:rsidRDefault="00644ECB" w:rsidP="00644ECB">
            <w:pPr>
              <w:widowControl w:val="0"/>
              <w:suppressAutoHyphens/>
              <w:spacing w:after="0" w:line="240" w:lineRule="auto"/>
              <w:textAlignment w:val="baseline"/>
              <w:rPr>
                <w:rFonts w:ascii="Times New Roman" w:hAnsi="Times New Roman" w:cs="Times New Roman"/>
                <w:kern w:val="1"/>
                <w:sz w:val="24"/>
                <w:szCs w:val="24"/>
              </w:rPr>
            </w:pPr>
            <w:r>
              <w:rPr>
                <w:rFonts w:ascii="Times New Roman" w:hAnsi="Times New Roman" w:cs="Times New Roman"/>
                <w:kern w:val="1"/>
                <w:sz w:val="24"/>
                <w:szCs w:val="24"/>
              </w:rPr>
              <w:t>30</w:t>
            </w: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rsidR="00644ECB" w:rsidRDefault="00644ECB" w:rsidP="00644ECB">
            <w:pPr>
              <w:widowControl w:val="0"/>
              <w:suppressAutoHyphens/>
              <w:spacing w:after="0" w:line="240" w:lineRule="auto"/>
              <w:textAlignment w:val="baseline"/>
            </w:pPr>
            <w:r>
              <w:rPr>
                <w:rFonts w:ascii="Times New Roman" w:hAnsi="Times New Roman" w:cs="Times New Roman"/>
                <w:kern w:val="1"/>
                <w:sz w:val="24"/>
                <w:szCs w:val="24"/>
              </w:rPr>
              <w:t>1</w:t>
            </w:r>
          </w:p>
        </w:tc>
      </w:tr>
      <w:tr w:rsidR="00644ECB" w:rsidTr="0069264B">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644ECB" w:rsidRDefault="00644ECB" w:rsidP="00644ECB">
            <w:pPr>
              <w:suppressAutoHyphens/>
              <w:snapToGri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8</w:t>
            </w:r>
          </w:p>
        </w:tc>
        <w:tc>
          <w:tcPr>
            <w:tcW w:w="993" w:type="dxa"/>
            <w:tcBorders>
              <w:top w:val="single" w:sz="4" w:space="0" w:color="000000"/>
              <w:left w:val="single" w:sz="4" w:space="0" w:color="000000"/>
              <w:bottom w:val="single" w:sz="4" w:space="0" w:color="000000"/>
            </w:tcBorders>
            <w:shd w:val="clear" w:color="auto" w:fill="auto"/>
            <w:vAlign w:val="center"/>
          </w:tcPr>
          <w:p w:rsidR="00644ECB" w:rsidRDefault="00644ECB" w:rsidP="00644ECB">
            <w:pPr>
              <w:suppressAutoHyphens/>
              <w:snapToGri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2.7.1</w:t>
            </w:r>
          </w:p>
        </w:tc>
        <w:tc>
          <w:tcPr>
            <w:tcW w:w="4110" w:type="dxa"/>
            <w:tcBorders>
              <w:top w:val="single" w:sz="4" w:space="0" w:color="000000"/>
              <w:left w:val="single" w:sz="4" w:space="0" w:color="000000"/>
              <w:bottom w:val="single" w:sz="4" w:space="0" w:color="000000"/>
            </w:tcBorders>
            <w:shd w:val="clear" w:color="auto" w:fill="auto"/>
            <w:vAlign w:val="center"/>
          </w:tcPr>
          <w:p w:rsidR="00644ECB" w:rsidRDefault="00644ECB" w:rsidP="00644ECB">
            <w:pPr>
              <w:suppressAutoHyphens/>
              <w:snapToGrid w:val="0"/>
              <w:spacing w:after="0" w:line="240" w:lineRule="auto"/>
              <w:rPr>
                <w:rFonts w:ascii="Times New Roman" w:hAnsi="Times New Roman" w:cs="Times New Roman"/>
                <w:iCs/>
                <w:sz w:val="24"/>
                <w:szCs w:val="24"/>
              </w:rPr>
            </w:pPr>
            <w:r>
              <w:rPr>
                <w:rFonts w:ascii="Times New Roman" w:hAnsi="Times New Roman" w:cs="Times New Roman"/>
                <w:iCs/>
                <w:sz w:val="24"/>
                <w:szCs w:val="24"/>
              </w:rPr>
              <w:t>Хранение автотранспорта</w:t>
            </w:r>
          </w:p>
        </w:tc>
        <w:tc>
          <w:tcPr>
            <w:tcW w:w="709" w:type="dxa"/>
            <w:tcBorders>
              <w:top w:val="single" w:sz="4" w:space="0" w:color="000000"/>
              <w:left w:val="single" w:sz="4" w:space="0" w:color="000000"/>
              <w:bottom w:val="single" w:sz="4" w:space="0" w:color="000000"/>
            </w:tcBorders>
            <w:shd w:val="clear" w:color="auto" w:fill="auto"/>
            <w:vAlign w:val="center"/>
          </w:tcPr>
          <w:p w:rsidR="00644ECB" w:rsidRDefault="00644ECB" w:rsidP="00644ECB">
            <w:pPr>
              <w:suppressAutoHyphens/>
              <w:snapToGri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1</w:t>
            </w:r>
          </w:p>
        </w:tc>
        <w:tc>
          <w:tcPr>
            <w:tcW w:w="1418" w:type="dxa"/>
            <w:gridSpan w:val="2"/>
            <w:tcBorders>
              <w:top w:val="single" w:sz="4" w:space="0" w:color="000000"/>
              <w:left w:val="single" w:sz="4" w:space="0" w:color="000000"/>
              <w:bottom w:val="single" w:sz="4" w:space="0" w:color="000000"/>
            </w:tcBorders>
            <w:shd w:val="clear" w:color="auto" w:fill="auto"/>
            <w:vAlign w:val="center"/>
          </w:tcPr>
          <w:p w:rsidR="00644ECB" w:rsidRDefault="00644ECB" w:rsidP="00644ECB">
            <w:pPr>
              <w:suppressAutoHyphens/>
              <w:snapToGri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мин. 0,002</w:t>
            </w:r>
          </w:p>
        </w:tc>
        <w:tc>
          <w:tcPr>
            <w:tcW w:w="992" w:type="dxa"/>
            <w:tcBorders>
              <w:top w:val="single" w:sz="4" w:space="0" w:color="000000"/>
              <w:left w:val="single" w:sz="4" w:space="0" w:color="000000"/>
              <w:bottom w:val="single" w:sz="4" w:space="0" w:color="000000"/>
            </w:tcBorders>
            <w:shd w:val="clear" w:color="auto" w:fill="auto"/>
            <w:vAlign w:val="center"/>
          </w:tcPr>
          <w:p w:rsidR="00644ECB" w:rsidRDefault="00644ECB" w:rsidP="00644ECB">
            <w:pPr>
              <w:suppressAutoHyphens/>
              <w:snapToGri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80</w:t>
            </w:r>
          </w:p>
        </w:tc>
        <w:tc>
          <w:tcPr>
            <w:tcW w:w="1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ECB" w:rsidRDefault="00644ECB" w:rsidP="00644ECB">
            <w:pPr>
              <w:suppressAutoHyphens/>
              <w:snapToGrid w:val="0"/>
              <w:spacing w:after="0" w:line="240" w:lineRule="auto"/>
              <w:jc w:val="center"/>
            </w:pPr>
            <w:r>
              <w:rPr>
                <w:rFonts w:ascii="Times New Roman" w:hAnsi="Times New Roman" w:cs="Times New Roman"/>
                <w:iCs/>
                <w:sz w:val="24"/>
                <w:szCs w:val="24"/>
              </w:rPr>
              <w:t>1</w:t>
            </w:r>
          </w:p>
        </w:tc>
      </w:tr>
      <w:tr w:rsidR="00644ECB" w:rsidTr="0069264B">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644ECB" w:rsidRDefault="00644ECB" w:rsidP="00644ECB">
            <w:pPr>
              <w:suppressAutoHyphens/>
              <w:snapToGrid w:val="0"/>
              <w:spacing w:after="0" w:line="240" w:lineRule="auto"/>
              <w:jc w:val="center"/>
              <w:rPr>
                <w:rFonts w:ascii="Times New Roman" w:hAnsi="Times New Roman" w:cs="Times New Roman"/>
                <w:iCs/>
                <w:sz w:val="24"/>
                <w:szCs w:val="24"/>
              </w:rPr>
            </w:pPr>
            <w:r>
              <w:rPr>
                <w:rFonts w:ascii="Times New Roman" w:hAnsi="Times New Roman" w:cs="Times New Roman"/>
                <w:sz w:val="24"/>
                <w:szCs w:val="24"/>
              </w:rPr>
              <w:t>9</w:t>
            </w:r>
          </w:p>
        </w:tc>
        <w:tc>
          <w:tcPr>
            <w:tcW w:w="993" w:type="dxa"/>
            <w:tcBorders>
              <w:top w:val="single" w:sz="4" w:space="0" w:color="000000"/>
              <w:left w:val="single" w:sz="4" w:space="0" w:color="000000"/>
              <w:bottom w:val="single" w:sz="4" w:space="0" w:color="000000"/>
            </w:tcBorders>
            <w:shd w:val="clear" w:color="auto" w:fill="auto"/>
            <w:vAlign w:val="center"/>
          </w:tcPr>
          <w:p w:rsidR="00644ECB" w:rsidRDefault="00644ECB" w:rsidP="00644ECB">
            <w:pPr>
              <w:suppressAutoHyphens/>
              <w:snapToGrid w:val="0"/>
              <w:spacing w:after="0" w:line="240" w:lineRule="auto"/>
              <w:jc w:val="center"/>
              <w:rPr>
                <w:rFonts w:ascii="Times New Roman" w:hAnsi="Times New Roman" w:cs="Times New Roman"/>
                <w:sz w:val="24"/>
                <w:szCs w:val="24"/>
              </w:rPr>
            </w:pPr>
            <w:r>
              <w:rPr>
                <w:rFonts w:ascii="Times New Roman" w:hAnsi="Times New Roman" w:cs="Times New Roman"/>
                <w:iCs/>
                <w:sz w:val="24"/>
                <w:szCs w:val="24"/>
              </w:rPr>
              <w:t>3.1</w:t>
            </w:r>
          </w:p>
        </w:tc>
        <w:tc>
          <w:tcPr>
            <w:tcW w:w="4110" w:type="dxa"/>
            <w:tcBorders>
              <w:top w:val="single" w:sz="4" w:space="0" w:color="000000"/>
              <w:left w:val="single" w:sz="4" w:space="0" w:color="000000"/>
              <w:bottom w:val="single" w:sz="4" w:space="0" w:color="000000"/>
            </w:tcBorders>
            <w:shd w:val="clear" w:color="auto" w:fill="auto"/>
            <w:vAlign w:val="center"/>
          </w:tcPr>
          <w:p w:rsidR="00644ECB" w:rsidRDefault="00644ECB" w:rsidP="00644ECB">
            <w:pPr>
              <w:suppressAutoHyphens/>
              <w:snapToGrid w:val="0"/>
              <w:spacing w:after="0" w:line="240" w:lineRule="auto"/>
              <w:rPr>
                <w:rFonts w:ascii="Times New Roman" w:hAnsi="Times New Roman" w:cs="Times New Roman"/>
                <w:iCs/>
                <w:sz w:val="24"/>
                <w:szCs w:val="24"/>
              </w:rPr>
            </w:pPr>
            <w:r>
              <w:rPr>
                <w:rFonts w:ascii="Times New Roman" w:hAnsi="Times New Roman" w:cs="Times New Roman"/>
                <w:sz w:val="24"/>
                <w:szCs w:val="24"/>
              </w:rPr>
              <w:t>Коммунальное обслуживание</w:t>
            </w:r>
          </w:p>
        </w:tc>
        <w:tc>
          <w:tcPr>
            <w:tcW w:w="709" w:type="dxa"/>
            <w:tcBorders>
              <w:top w:val="single" w:sz="4" w:space="0" w:color="000000"/>
              <w:left w:val="single" w:sz="4" w:space="0" w:color="000000"/>
              <w:bottom w:val="single" w:sz="4" w:space="0" w:color="000000"/>
            </w:tcBorders>
            <w:shd w:val="clear" w:color="auto" w:fill="auto"/>
            <w:vAlign w:val="center"/>
          </w:tcPr>
          <w:p w:rsidR="00644ECB" w:rsidRDefault="00644ECB" w:rsidP="00644ECB">
            <w:pPr>
              <w:suppressAutoHyphens/>
              <w:snapToGri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1</w:t>
            </w:r>
          </w:p>
        </w:tc>
        <w:tc>
          <w:tcPr>
            <w:tcW w:w="1418" w:type="dxa"/>
            <w:gridSpan w:val="2"/>
            <w:tcBorders>
              <w:top w:val="single" w:sz="4" w:space="0" w:color="000000"/>
              <w:left w:val="single" w:sz="4" w:space="0" w:color="000000"/>
              <w:bottom w:val="single" w:sz="4" w:space="0" w:color="000000"/>
            </w:tcBorders>
            <w:shd w:val="clear" w:color="auto" w:fill="auto"/>
            <w:vAlign w:val="center"/>
          </w:tcPr>
          <w:p w:rsidR="00644ECB" w:rsidRDefault="00644ECB" w:rsidP="0069264B">
            <w:pPr>
              <w:suppressAutoHyphens/>
              <w:snapToGri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мин.0,00</w:t>
            </w:r>
            <w:r w:rsidR="0069264B">
              <w:rPr>
                <w:rFonts w:ascii="Times New Roman" w:hAnsi="Times New Roman" w:cs="Times New Roman"/>
                <w:iCs/>
                <w:sz w:val="24"/>
                <w:szCs w:val="24"/>
              </w:rPr>
              <w:t>01</w:t>
            </w:r>
          </w:p>
        </w:tc>
        <w:tc>
          <w:tcPr>
            <w:tcW w:w="992" w:type="dxa"/>
            <w:tcBorders>
              <w:top w:val="single" w:sz="4" w:space="0" w:color="000000"/>
              <w:left w:val="single" w:sz="4" w:space="0" w:color="000000"/>
              <w:bottom w:val="single" w:sz="4" w:space="0" w:color="000000"/>
            </w:tcBorders>
            <w:shd w:val="clear" w:color="auto" w:fill="auto"/>
            <w:vAlign w:val="center"/>
          </w:tcPr>
          <w:p w:rsidR="00644ECB" w:rsidRDefault="00644ECB" w:rsidP="00644ECB">
            <w:pPr>
              <w:suppressAutoHyphens/>
              <w:snapToGri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80</w:t>
            </w:r>
          </w:p>
        </w:tc>
        <w:tc>
          <w:tcPr>
            <w:tcW w:w="1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ECB" w:rsidRDefault="00815183" w:rsidP="00644ECB">
            <w:pPr>
              <w:suppressAutoHyphens/>
              <w:snapToGrid w:val="0"/>
              <w:spacing w:after="0" w:line="240" w:lineRule="auto"/>
              <w:jc w:val="center"/>
            </w:pPr>
            <w:r>
              <w:rPr>
                <w:rFonts w:ascii="Times New Roman" w:hAnsi="Times New Roman" w:cs="Times New Roman"/>
                <w:iCs/>
                <w:sz w:val="24"/>
                <w:szCs w:val="24"/>
              </w:rPr>
              <w:t>0</w:t>
            </w:r>
          </w:p>
        </w:tc>
      </w:tr>
      <w:tr w:rsidR="00644ECB" w:rsidTr="0069264B">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644ECB" w:rsidRDefault="00644ECB" w:rsidP="00644ECB">
            <w:pPr>
              <w:suppressAutoHyphens/>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993" w:type="dxa"/>
            <w:tcBorders>
              <w:top w:val="single" w:sz="4" w:space="0" w:color="000000"/>
              <w:left w:val="single" w:sz="4" w:space="0" w:color="000000"/>
              <w:bottom w:val="single" w:sz="4" w:space="0" w:color="000000"/>
            </w:tcBorders>
            <w:shd w:val="clear" w:color="auto" w:fill="auto"/>
            <w:vAlign w:val="center"/>
          </w:tcPr>
          <w:p w:rsidR="00644ECB" w:rsidRDefault="00644ECB" w:rsidP="00644ECB">
            <w:pPr>
              <w:suppressAutoHyphens/>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4110" w:type="dxa"/>
            <w:tcBorders>
              <w:top w:val="single" w:sz="4" w:space="0" w:color="000000"/>
              <w:left w:val="single" w:sz="4" w:space="0" w:color="000000"/>
              <w:bottom w:val="single" w:sz="4" w:space="0" w:color="000000"/>
            </w:tcBorders>
            <w:shd w:val="clear" w:color="auto" w:fill="auto"/>
            <w:vAlign w:val="center"/>
          </w:tcPr>
          <w:p w:rsidR="00644ECB" w:rsidRDefault="00644ECB" w:rsidP="00644ECB">
            <w:pPr>
              <w:suppressAutoHyphens/>
              <w:snapToGrid w:val="0"/>
              <w:spacing w:after="0" w:line="240" w:lineRule="auto"/>
              <w:rPr>
                <w:rFonts w:ascii="Times New Roman" w:hAnsi="Times New Roman" w:cs="Times New Roman"/>
                <w:iCs/>
                <w:sz w:val="24"/>
                <w:szCs w:val="24"/>
              </w:rPr>
            </w:pPr>
            <w:r>
              <w:rPr>
                <w:rFonts w:ascii="Times New Roman" w:hAnsi="Times New Roman" w:cs="Times New Roman"/>
                <w:sz w:val="24"/>
                <w:szCs w:val="24"/>
              </w:rPr>
              <w:t>Социальное обслуживание</w:t>
            </w:r>
          </w:p>
        </w:tc>
        <w:tc>
          <w:tcPr>
            <w:tcW w:w="709" w:type="dxa"/>
            <w:tcBorders>
              <w:top w:val="single" w:sz="4" w:space="0" w:color="000000"/>
              <w:left w:val="single" w:sz="4" w:space="0" w:color="000000"/>
              <w:bottom w:val="single" w:sz="4" w:space="0" w:color="000000"/>
            </w:tcBorders>
            <w:shd w:val="clear" w:color="auto" w:fill="auto"/>
            <w:vAlign w:val="center"/>
          </w:tcPr>
          <w:p w:rsidR="00644ECB" w:rsidRDefault="00644ECB" w:rsidP="00644ECB">
            <w:pPr>
              <w:suppressAutoHyphens/>
              <w:snapToGri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2</w:t>
            </w:r>
          </w:p>
        </w:tc>
        <w:tc>
          <w:tcPr>
            <w:tcW w:w="1418" w:type="dxa"/>
            <w:gridSpan w:val="2"/>
            <w:tcBorders>
              <w:top w:val="single" w:sz="4" w:space="0" w:color="000000"/>
              <w:left w:val="single" w:sz="4" w:space="0" w:color="000000"/>
              <w:bottom w:val="single" w:sz="4" w:space="0" w:color="000000"/>
            </w:tcBorders>
            <w:shd w:val="clear" w:color="auto" w:fill="auto"/>
            <w:vAlign w:val="center"/>
          </w:tcPr>
          <w:p w:rsidR="00644ECB" w:rsidRDefault="00644ECB" w:rsidP="00644ECB">
            <w:pPr>
              <w:suppressAutoHyphens/>
              <w:snapToGri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мин. 0,003</w:t>
            </w:r>
          </w:p>
        </w:tc>
        <w:tc>
          <w:tcPr>
            <w:tcW w:w="992" w:type="dxa"/>
            <w:tcBorders>
              <w:top w:val="single" w:sz="4" w:space="0" w:color="000000"/>
              <w:left w:val="single" w:sz="4" w:space="0" w:color="000000"/>
              <w:bottom w:val="single" w:sz="4" w:space="0" w:color="000000"/>
            </w:tcBorders>
            <w:shd w:val="clear" w:color="auto" w:fill="auto"/>
            <w:vAlign w:val="center"/>
          </w:tcPr>
          <w:p w:rsidR="00644ECB" w:rsidRDefault="00644ECB" w:rsidP="00644ECB">
            <w:pPr>
              <w:suppressAutoHyphens/>
              <w:snapToGri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60</w:t>
            </w:r>
          </w:p>
        </w:tc>
        <w:tc>
          <w:tcPr>
            <w:tcW w:w="1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ECB" w:rsidRDefault="00644ECB" w:rsidP="00644ECB">
            <w:pPr>
              <w:suppressAutoHyphens/>
              <w:snapToGrid w:val="0"/>
              <w:spacing w:after="0" w:line="240" w:lineRule="auto"/>
              <w:jc w:val="center"/>
            </w:pPr>
            <w:r>
              <w:rPr>
                <w:rFonts w:ascii="Times New Roman" w:hAnsi="Times New Roman" w:cs="Times New Roman"/>
                <w:iCs/>
                <w:sz w:val="24"/>
                <w:szCs w:val="24"/>
              </w:rPr>
              <w:t>3</w:t>
            </w:r>
          </w:p>
        </w:tc>
      </w:tr>
      <w:tr w:rsidR="00644ECB" w:rsidTr="0069264B">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644ECB" w:rsidRDefault="00644ECB" w:rsidP="00644ECB">
            <w:pPr>
              <w:suppressAutoHyphens/>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993" w:type="dxa"/>
            <w:tcBorders>
              <w:top w:val="single" w:sz="4" w:space="0" w:color="000000"/>
              <w:left w:val="single" w:sz="4" w:space="0" w:color="000000"/>
              <w:bottom w:val="single" w:sz="4" w:space="0" w:color="000000"/>
            </w:tcBorders>
            <w:shd w:val="clear" w:color="auto" w:fill="auto"/>
            <w:vAlign w:val="center"/>
          </w:tcPr>
          <w:p w:rsidR="00644ECB" w:rsidRDefault="00644ECB" w:rsidP="00644ECB">
            <w:pPr>
              <w:suppressAutoHyphens/>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4110" w:type="dxa"/>
            <w:tcBorders>
              <w:top w:val="single" w:sz="4" w:space="0" w:color="000000"/>
              <w:left w:val="single" w:sz="4" w:space="0" w:color="000000"/>
              <w:bottom w:val="single" w:sz="4" w:space="0" w:color="000000"/>
            </w:tcBorders>
            <w:shd w:val="clear" w:color="auto" w:fill="auto"/>
            <w:vAlign w:val="center"/>
          </w:tcPr>
          <w:p w:rsidR="00644ECB" w:rsidRDefault="00644ECB" w:rsidP="00644ECB">
            <w:pPr>
              <w:suppressAutoHyphens/>
              <w:snapToGrid w:val="0"/>
              <w:spacing w:after="0" w:line="240" w:lineRule="auto"/>
              <w:rPr>
                <w:rFonts w:ascii="Times New Roman" w:hAnsi="Times New Roman" w:cs="Times New Roman"/>
                <w:iCs/>
                <w:sz w:val="24"/>
                <w:szCs w:val="24"/>
              </w:rPr>
            </w:pPr>
            <w:r>
              <w:rPr>
                <w:rFonts w:ascii="Times New Roman" w:hAnsi="Times New Roman" w:cs="Times New Roman"/>
                <w:sz w:val="24"/>
                <w:szCs w:val="24"/>
              </w:rPr>
              <w:t>Бытовое обслуживание</w:t>
            </w:r>
          </w:p>
        </w:tc>
        <w:tc>
          <w:tcPr>
            <w:tcW w:w="709" w:type="dxa"/>
            <w:tcBorders>
              <w:top w:val="single" w:sz="4" w:space="0" w:color="000000"/>
              <w:left w:val="single" w:sz="4" w:space="0" w:color="000000"/>
              <w:bottom w:val="single" w:sz="4" w:space="0" w:color="000000"/>
            </w:tcBorders>
            <w:shd w:val="clear" w:color="auto" w:fill="auto"/>
            <w:vAlign w:val="center"/>
          </w:tcPr>
          <w:p w:rsidR="00644ECB" w:rsidRDefault="00644ECB" w:rsidP="00644ECB">
            <w:pPr>
              <w:suppressAutoHyphens/>
              <w:snapToGri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2</w:t>
            </w:r>
          </w:p>
        </w:tc>
        <w:tc>
          <w:tcPr>
            <w:tcW w:w="1418" w:type="dxa"/>
            <w:gridSpan w:val="2"/>
            <w:tcBorders>
              <w:top w:val="single" w:sz="4" w:space="0" w:color="000000"/>
              <w:left w:val="single" w:sz="4" w:space="0" w:color="000000"/>
              <w:bottom w:val="single" w:sz="4" w:space="0" w:color="000000"/>
            </w:tcBorders>
            <w:shd w:val="clear" w:color="auto" w:fill="auto"/>
            <w:vAlign w:val="center"/>
          </w:tcPr>
          <w:p w:rsidR="00644ECB" w:rsidRDefault="00644ECB" w:rsidP="00644ECB">
            <w:pPr>
              <w:suppressAutoHyphens/>
              <w:snapToGri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мин. 0,003</w:t>
            </w:r>
          </w:p>
        </w:tc>
        <w:tc>
          <w:tcPr>
            <w:tcW w:w="992" w:type="dxa"/>
            <w:tcBorders>
              <w:top w:val="single" w:sz="4" w:space="0" w:color="000000"/>
              <w:left w:val="single" w:sz="4" w:space="0" w:color="000000"/>
              <w:bottom w:val="single" w:sz="4" w:space="0" w:color="000000"/>
            </w:tcBorders>
            <w:shd w:val="clear" w:color="auto" w:fill="auto"/>
            <w:vAlign w:val="center"/>
          </w:tcPr>
          <w:p w:rsidR="00644ECB" w:rsidRDefault="00644ECB" w:rsidP="00644ECB">
            <w:pPr>
              <w:suppressAutoHyphens/>
              <w:snapToGri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75</w:t>
            </w:r>
          </w:p>
        </w:tc>
        <w:tc>
          <w:tcPr>
            <w:tcW w:w="1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ECB" w:rsidRDefault="00644ECB" w:rsidP="00644ECB">
            <w:pPr>
              <w:suppressAutoHyphens/>
              <w:snapToGrid w:val="0"/>
              <w:spacing w:after="0" w:line="240" w:lineRule="auto"/>
              <w:jc w:val="center"/>
            </w:pPr>
            <w:r>
              <w:rPr>
                <w:rFonts w:ascii="Times New Roman" w:hAnsi="Times New Roman" w:cs="Times New Roman"/>
                <w:iCs/>
                <w:sz w:val="24"/>
                <w:szCs w:val="24"/>
              </w:rPr>
              <w:t>3</w:t>
            </w:r>
          </w:p>
        </w:tc>
      </w:tr>
      <w:tr w:rsidR="00644ECB" w:rsidTr="0069264B">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644ECB" w:rsidRDefault="00644ECB" w:rsidP="00644ECB">
            <w:pPr>
              <w:suppressAutoHyphens/>
              <w:snapToGri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12</w:t>
            </w:r>
          </w:p>
        </w:tc>
        <w:tc>
          <w:tcPr>
            <w:tcW w:w="993" w:type="dxa"/>
            <w:tcBorders>
              <w:top w:val="single" w:sz="4" w:space="0" w:color="000000"/>
              <w:left w:val="single" w:sz="4" w:space="0" w:color="000000"/>
              <w:bottom w:val="single" w:sz="4" w:space="0" w:color="000000"/>
            </w:tcBorders>
            <w:shd w:val="clear" w:color="auto" w:fill="auto"/>
            <w:vAlign w:val="center"/>
          </w:tcPr>
          <w:p w:rsidR="00644ECB" w:rsidRDefault="00644ECB" w:rsidP="00644ECB">
            <w:pPr>
              <w:suppressAutoHyphens/>
              <w:snapToGri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3.4.1</w:t>
            </w:r>
          </w:p>
        </w:tc>
        <w:tc>
          <w:tcPr>
            <w:tcW w:w="4110" w:type="dxa"/>
            <w:tcBorders>
              <w:top w:val="single" w:sz="4" w:space="0" w:color="000000"/>
              <w:left w:val="single" w:sz="4" w:space="0" w:color="000000"/>
              <w:bottom w:val="single" w:sz="4" w:space="0" w:color="000000"/>
            </w:tcBorders>
            <w:shd w:val="clear" w:color="auto" w:fill="auto"/>
            <w:vAlign w:val="center"/>
          </w:tcPr>
          <w:p w:rsidR="00644ECB" w:rsidRDefault="00644ECB" w:rsidP="00644ECB">
            <w:pPr>
              <w:suppressAutoHyphens/>
              <w:snapToGrid w:val="0"/>
              <w:spacing w:after="0" w:line="240" w:lineRule="auto"/>
              <w:rPr>
                <w:rFonts w:ascii="Times New Roman" w:hAnsi="Times New Roman" w:cs="Times New Roman"/>
                <w:iCs/>
                <w:sz w:val="24"/>
                <w:szCs w:val="24"/>
              </w:rPr>
            </w:pPr>
            <w:r>
              <w:rPr>
                <w:rFonts w:ascii="Times New Roman" w:hAnsi="Times New Roman" w:cs="Times New Roman"/>
                <w:iCs/>
                <w:sz w:val="24"/>
                <w:szCs w:val="24"/>
              </w:rPr>
              <w:t>Амбулаторно-поликлиническое обслуживание</w:t>
            </w:r>
          </w:p>
        </w:tc>
        <w:tc>
          <w:tcPr>
            <w:tcW w:w="709" w:type="dxa"/>
            <w:tcBorders>
              <w:top w:val="single" w:sz="4" w:space="0" w:color="000000"/>
              <w:left w:val="single" w:sz="4" w:space="0" w:color="000000"/>
              <w:bottom w:val="single" w:sz="4" w:space="0" w:color="000000"/>
            </w:tcBorders>
            <w:shd w:val="clear" w:color="auto" w:fill="auto"/>
            <w:vAlign w:val="center"/>
          </w:tcPr>
          <w:p w:rsidR="00644ECB" w:rsidRDefault="00644ECB" w:rsidP="00644ECB">
            <w:pPr>
              <w:suppressAutoHyphens/>
              <w:snapToGri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2</w:t>
            </w:r>
          </w:p>
        </w:tc>
        <w:tc>
          <w:tcPr>
            <w:tcW w:w="1418" w:type="dxa"/>
            <w:gridSpan w:val="2"/>
            <w:tcBorders>
              <w:top w:val="single" w:sz="4" w:space="0" w:color="000000"/>
              <w:left w:val="single" w:sz="4" w:space="0" w:color="000000"/>
              <w:bottom w:val="single" w:sz="4" w:space="0" w:color="000000"/>
            </w:tcBorders>
            <w:shd w:val="clear" w:color="auto" w:fill="auto"/>
            <w:vAlign w:val="center"/>
          </w:tcPr>
          <w:p w:rsidR="00644ECB" w:rsidRDefault="00644ECB" w:rsidP="00644ECB">
            <w:pPr>
              <w:suppressAutoHyphens/>
              <w:snapToGri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мин.0,02</w:t>
            </w:r>
          </w:p>
        </w:tc>
        <w:tc>
          <w:tcPr>
            <w:tcW w:w="992" w:type="dxa"/>
            <w:tcBorders>
              <w:top w:val="single" w:sz="4" w:space="0" w:color="000000"/>
              <w:left w:val="single" w:sz="4" w:space="0" w:color="000000"/>
              <w:bottom w:val="single" w:sz="4" w:space="0" w:color="000000"/>
            </w:tcBorders>
            <w:shd w:val="clear" w:color="auto" w:fill="auto"/>
            <w:vAlign w:val="center"/>
          </w:tcPr>
          <w:p w:rsidR="00644ECB" w:rsidRDefault="00644ECB" w:rsidP="00644ECB">
            <w:pPr>
              <w:suppressAutoHyphens/>
              <w:snapToGri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60</w:t>
            </w:r>
          </w:p>
        </w:tc>
        <w:tc>
          <w:tcPr>
            <w:tcW w:w="1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ECB" w:rsidRDefault="00644ECB" w:rsidP="00644ECB">
            <w:pPr>
              <w:suppressAutoHyphens/>
              <w:snapToGrid w:val="0"/>
              <w:spacing w:after="0" w:line="240" w:lineRule="auto"/>
              <w:jc w:val="center"/>
            </w:pPr>
            <w:r>
              <w:rPr>
                <w:rFonts w:ascii="Times New Roman" w:hAnsi="Times New Roman" w:cs="Times New Roman"/>
                <w:iCs/>
                <w:sz w:val="24"/>
                <w:szCs w:val="24"/>
              </w:rPr>
              <w:t>3</w:t>
            </w:r>
          </w:p>
        </w:tc>
      </w:tr>
      <w:tr w:rsidR="00644ECB" w:rsidTr="0069264B">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644ECB" w:rsidRDefault="00644ECB" w:rsidP="00644ECB">
            <w:pPr>
              <w:suppressAutoHyphens/>
              <w:snapToGri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13</w:t>
            </w:r>
          </w:p>
        </w:tc>
        <w:tc>
          <w:tcPr>
            <w:tcW w:w="993" w:type="dxa"/>
            <w:tcBorders>
              <w:top w:val="single" w:sz="4" w:space="0" w:color="000000"/>
              <w:left w:val="single" w:sz="4" w:space="0" w:color="000000"/>
              <w:bottom w:val="single" w:sz="4" w:space="0" w:color="000000"/>
            </w:tcBorders>
            <w:shd w:val="clear" w:color="auto" w:fill="auto"/>
            <w:vAlign w:val="center"/>
          </w:tcPr>
          <w:p w:rsidR="00644ECB" w:rsidRDefault="00644ECB" w:rsidP="00644ECB">
            <w:pPr>
              <w:suppressAutoHyphens/>
              <w:snapToGri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3.5.1</w:t>
            </w:r>
          </w:p>
        </w:tc>
        <w:tc>
          <w:tcPr>
            <w:tcW w:w="4110" w:type="dxa"/>
            <w:tcBorders>
              <w:top w:val="single" w:sz="4" w:space="0" w:color="000000"/>
              <w:left w:val="single" w:sz="4" w:space="0" w:color="000000"/>
              <w:bottom w:val="single" w:sz="4" w:space="0" w:color="000000"/>
            </w:tcBorders>
            <w:shd w:val="clear" w:color="auto" w:fill="auto"/>
            <w:vAlign w:val="center"/>
          </w:tcPr>
          <w:p w:rsidR="00644ECB" w:rsidRDefault="00644ECB" w:rsidP="00644ECB">
            <w:pPr>
              <w:suppressAutoHyphens/>
              <w:snapToGrid w:val="0"/>
              <w:spacing w:after="0" w:line="240" w:lineRule="auto"/>
              <w:rPr>
                <w:rFonts w:ascii="Times New Roman" w:hAnsi="Times New Roman" w:cs="Times New Roman"/>
                <w:iCs/>
                <w:sz w:val="24"/>
                <w:szCs w:val="24"/>
              </w:rPr>
            </w:pPr>
            <w:r>
              <w:rPr>
                <w:rFonts w:ascii="Times New Roman" w:hAnsi="Times New Roman" w:cs="Times New Roman"/>
                <w:iCs/>
                <w:sz w:val="24"/>
                <w:szCs w:val="24"/>
              </w:rPr>
              <w:t>Дошкольное, начальное и среднее общее образование</w:t>
            </w:r>
          </w:p>
        </w:tc>
        <w:tc>
          <w:tcPr>
            <w:tcW w:w="709" w:type="dxa"/>
            <w:tcBorders>
              <w:top w:val="single" w:sz="4" w:space="0" w:color="000000"/>
              <w:left w:val="single" w:sz="4" w:space="0" w:color="000000"/>
              <w:bottom w:val="single" w:sz="4" w:space="0" w:color="000000"/>
            </w:tcBorders>
            <w:shd w:val="clear" w:color="auto" w:fill="auto"/>
            <w:vAlign w:val="center"/>
          </w:tcPr>
          <w:p w:rsidR="00644ECB" w:rsidRDefault="00644ECB" w:rsidP="00644ECB">
            <w:pPr>
              <w:suppressAutoHyphens/>
              <w:snapToGri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2</w:t>
            </w:r>
          </w:p>
        </w:tc>
        <w:tc>
          <w:tcPr>
            <w:tcW w:w="1418" w:type="dxa"/>
            <w:gridSpan w:val="2"/>
            <w:tcBorders>
              <w:top w:val="single" w:sz="4" w:space="0" w:color="000000"/>
              <w:left w:val="single" w:sz="4" w:space="0" w:color="000000"/>
              <w:bottom w:val="single" w:sz="4" w:space="0" w:color="000000"/>
            </w:tcBorders>
            <w:shd w:val="clear" w:color="auto" w:fill="auto"/>
            <w:vAlign w:val="center"/>
          </w:tcPr>
          <w:p w:rsidR="00644ECB" w:rsidRDefault="00644ECB" w:rsidP="00644ECB">
            <w:pPr>
              <w:suppressAutoHyphens/>
              <w:snapToGri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мин.0,4</w:t>
            </w:r>
          </w:p>
        </w:tc>
        <w:tc>
          <w:tcPr>
            <w:tcW w:w="992" w:type="dxa"/>
            <w:tcBorders>
              <w:top w:val="single" w:sz="4" w:space="0" w:color="000000"/>
              <w:left w:val="single" w:sz="4" w:space="0" w:color="000000"/>
              <w:bottom w:val="single" w:sz="4" w:space="0" w:color="000000"/>
            </w:tcBorders>
            <w:shd w:val="clear" w:color="auto" w:fill="auto"/>
            <w:vAlign w:val="center"/>
          </w:tcPr>
          <w:p w:rsidR="00644ECB" w:rsidRDefault="00644ECB" w:rsidP="00644ECB">
            <w:pPr>
              <w:suppressAutoHyphens/>
              <w:snapToGri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30</w:t>
            </w:r>
          </w:p>
        </w:tc>
        <w:tc>
          <w:tcPr>
            <w:tcW w:w="1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ECB" w:rsidRDefault="00644ECB" w:rsidP="00644ECB">
            <w:pPr>
              <w:suppressAutoHyphens/>
              <w:snapToGrid w:val="0"/>
              <w:spacing w:after="0" w:line="240" w:lineRule="auto"/>
              <w:jc w:val="center"/>
            </w:pPr>
            <w:r>
              <w:rPr>
                <w:rFonts w:ascii="Times New Roman" w:hAnsi="Times New Roman" w:cs="Times New Roman"/>
                <w:iCs/>
                <w:sz w:val="24"/>
                <w:szCs w:val="24"/>
              </w:rPr>
              <w:t>3</w:t>
            </w:r>
          </w:p>
        </w:tc>
      </w:tr>
      <w:tr w:rsidR="00644ECB" w:rsidTr="0069264B">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644ECB" w:rsidRDefault="00644ECB" w:rsidP="00644ECB">
            <w:pPr>
              <w:spacing w:after="0" w:line="240" w:lineRule="auto"/>
              <w:jc w:val="center"/>
              <w:rPr>
                <w:rFonts w:ascii="Times New Roman" w:hAnsi="Times New Roman" w:cs="Times New Roman"/>
                <w:iCs/>
                <w:sz w:val="24"/>
                <w:szCs w:val="24"/>
              </w:rPr>
            </w:pPr>
            <w:r>
              <w:rPr>
                <w:rFonts w:ascii="Times New Roman" w:hAnsi="Times New Roman" w:cs="Times New Roman"/>
                <w:sz w:val="24"/>
                <w:szCs w:val="24"/>
              </w:rPr>
              <w:t>14</w:t>
            </w:r>
          </w:p>
        </w:tc>
        <w:tc>
          <w:tcPr>
            <w:tcW w:w="993" w:type="dxa"/>
            <w:tcBorders>
              <w:top w:val="single" w:sz="4" w:space="0" w:color="000000"/>
              <w:left w:val="single" w:sz="4" w:space="0" w:color="000000"/>
              <w:bottom w:val="single" w:sz="4" w:space="0" w:color="000000"/>
            </w:tcBorders>
            <w:shd w:val="clear" w:color="auto" w:fill="auto"/>
            <w:vAlign w:val="center"/>
          </w:tcPr>
          <w:p w:rsidR="00644ECB" w:rsidRDefault="00644ECB" w:rsidP="00644ECB">
            <w:pPr>
              <w:suppressAutoHyphens/>
              <w:snapToGrid w:val="0"/>
              <w:spacing w:after="0" w:line="240" w:lineRule="auto"/>
              <w:jc w:val="center"/>
              <w:rPr>
                <w:rFonts w:ascii="Times New Roman" w:hAnsi="Times New Roman" w:cs="Times New Roman"/>
                <w:sz w:val="24"/>
                <w:szCs w:val="24"/>
              </w:rPr>
            </w:pPr>
            <w:r>
              <w:rPr>
                <w:rFonts w:ascii="Times New Roman" w:hAnsi="Times New Roman" w:cs="Times New Roman"/>
                <w:iCs/>
                <w:sz w:val="24"/>
                <w:szCs w:val="24"/>
              </w:rPr>
              <w:t>3.5.2</w:t>
            </w:r>
          </w:p>
        </w:tc>
        <w:tc>
          <w:tcPr>
            <w:tcW w:w="4110" w:type="dxa"/>
            <w:tcBorders>
              <w:top w:val="single" w:sz="4" w:space="0" w:color="000000"/>
              <w:left w:val="single" w:sz="4" w:space="0" w:color="000000"/>
              <w:bottom w:val="single" w:sz="4" w:space="0" w:color="000000"/>
            </w:tcBorders>
            <w:shd w:val="clear" w:color="auto" w:fill="auto"/>
            <w:vAlign w:val="center"/>
          </w:tcPr>
          <w:p w:rsidR="00644ECB" w:rsidRDefault="00644ECB" w:rsidP="00644ECB">
            <w:pPr>
              <w:spacing w:after="0" w:line="240" w:lineRule="auto"/>
              <w:rPr>
                <w:rFonts w:ascii="Times New Roman" w:hAnsi="Times New Roman" w:cs="Times New Roman"/>
                <w:sz w:val="24"/>
                <w:szCs w:val="24"/>
              </w:rPr>
            </w:pPr>
            <w:r>
              <w:rPr>
                <w:rFonts w:ascii="Times New Roman" w:hAnsi="Times New Roman" w:cs="Times New Roman"/>
                <w:sz w:val="24"/>
                <w:szCs w:val="24"/>
              </w:rPr>
              <w:t>Среднее и высшее профессиональное образование</w:t>
            </w:r>
          </w:p>
        </w:tc>
        <w:tc>
          <w:tcPr>
            <w:tcW w:w="709" w:type="dxa"/>
            <w:tcBorders>
              <w:top w:val="single" w:sz="4" w:space="0" w:color="000000"/>
              <w:left w:val="single" w:sz="4" w:space="0" w:color="000000"/>
              <w:bottom w:val="single" w:sz="4" w:space="0" w:color="000000"/>
            </w:tcBorders>
            <w:shd w:val="clear" w:color="auto" w:fill="auto"/>
            <w:vAlign w:val="center"/>
          </w:tcPr>
          <w:p w:rsidR="00644ECB" w:rsidRDefault="00644ECB" w:rsidP="00644E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418" w:type="dxa"/>
            <w:gridSpan w:val="2"/>
            <w:tcBorders>
              <w:top w:val="single" w:sz="4" w:space="0" w:color="000000"/>
              <w:left w:val="single" w:sz="4" w:space="0" w:color="000000"/>
              <w:bottom w:val="single" w:sz="4" w:space="0" w:color="000000"/>
            </w:tcBorders>
            <w:shd w:val="clear" w:color="auto" w:fill="auto"/>
            <w:vAlign w:val="center"/>
          </w:tcPr>
          <w:p w:rsidR="00644ECB" w:rsidRDefault="00644ECB" w:rsidP="00644E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мин.0,8</w:t>
            </w:r>
          </w:p>
        </w:tc>
        <w:tc>
          <w:tcPr>
            <w:tcW w:w="992" w:type="dxa"/>
            <w:tcBorders>
              <w:top w:val="single" w:sz="4" w:space="0" w:color="000000"/>
              <w:left w:val="single" w:sz="4" w:space="0" w:color="000000"/>
              <w:bottom w:val="single" w:sz="4" w:space="0" w:color="000000"/>
            </w:tcBorders>
            <w:shd w:val="clear" w:color="auto" w:fill="auto"/>
            <w:vAlign w:val="center"/>
          </w:tcPr>
          <w:p w:rsidR="00644ECB" w:rsidRDefault="00644ECB" w:rsidP="00644E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w:t>
            </w:r>
          </w:p>
        </w:tc>
        <w:tc>
          <w:tcPr>
            <w:tcW w:w="1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ECB" w:rsidRDefault="00644ECB" w:rsidP="00644ECB">
            <w:pPr>
              <w:spacing w:after="0" w:line="240" w:lineRule="auto"/>
              <w:jc w:val="center"/>
            </w:pPr>
            <w:r>
              <w:rPr>
                <w:rFonts w:ascii="Times New Roman" w:hAnsi="Times New Roman" w:cs="Times New Roman"/>
                <w:sz w:val="24"/>
                <w:szCs w:val="24"/>
              </w:rPr>
              <w:t>3</w:t>
            </w:r>
          </w:p>
        </w:tc>
      </w:tr>
      <w:tr w:rsidR="00644ECB" w:rsidTr="0069264B">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644ECB" w:rsidRDefault="00644ECB" w:rsidP="00644ECB">
            <w:pPr>
              <w:suppressAutoHyphens/>
              <w:snapToGrid w:val="0"/>
              <w:spacing w:after="0" w:line="240" w:lineRule="auto"/>
              <w:jc w:val="center"/>
              <w:rPr>
                <w:rFonts w:ascii="Times New Roman" w:hAnsi="Times New Roman" w:cs="Times New Roman"/>
                <w:sz w:val="24"/>
                <w:szCs w:val="24"/>
              </w:rPr>
            </w:pPr>
            <w:r>
              <w:rPr>
                <w:rFonts w:ascii="Times New Roman" w:hAnsi="Times New Roman" w:cs="Times New Roman"/>
                <w:iCs/>
                <w:sz w:val="24"/>
                <w:szCs w:val="24"/>
              </w:rPr>
              <w:t>15</w:t>
            </w:r>
          </w:p>
        </w:tc>
        <w:tc>
          <w:tcPr>
            <w:tcW w:w="993" w:type="dxa"/>
            <w:tcBorders>
              <w:top w:val="single" w:sz="4" w:space="0" w:color="000000"/>
              <w:left w:val="single" w:sz="4" w:space="0" w:color="000000"/>
              <w:bottom w:val="single" w:sz="4" w:space="0" w:color="000000"/>
            </w:tcBorders>
            <w:shd w:val="clear" w:color="auto" w:fill="auto"/>
            <w:vAlign w:val="center"/>
          </w:tcPr>
          <w:p w:rsidR="00644ECB" w:rsidRDefault="00644ECB" w:rsidP="00644ECB">
            <w:pPr>
              <w:suppressAutoHyphens/>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4110" w:type="dxa"/>
            <w:tcBorders>
              <w:top w:val="single" w:sz="4" w:space="0" w:color="000000"/>
              <w:left w:val="single" w:sz="4" w:space="0" w:color="000000"/>
              <w:bottom w:val="single" w:sz="4" w:space="0" w:color="000000"/>
            </w:tcBorders>
            <w:shd w:val="clear" w:color="auto" w:fill="auto"/>
            <w:vAlign w:val="center"/>
          </w:tcPr>
          <w:p w:rsidR="00644ECB" w:rsidRDefault="00644ECB" w:rsidP="00644ECB">
            <w:pPr>
              <w:suppressAutoHyphens/>
              <w:snapToGrid w:val="0"/>
              <w:spacing w:after="0" w:line="240" w:lineRule="auto"/>
              <w:rPr>
                <w:rFonts w:ascii="Times New Roman" w:hAnsi="Times New Roman" w:cs="Times New Roman"/>
                <w:iCs/>
                <w:sz w:val="24"/>
                <w:szCs w:val="24"/>
              </w:rPr>
            </w:pPr>
            <w:r>
              <w:rPr>
                <w:rFonts w:ascii="Times New Roman" w:hAnsi="Times New Roman" w:cs="Times New Roman"/>
                <w:sz w:val="24"/>
                <w:szCs w:val="24"/>
              </w:rPr>
              <w:t>Культурное развитие</w:t>
            </w:r>
          </w:p>
        </w:tc>
        <w:tc>
          <w:tcPr>
            <w:tcW w:w="709" w:type="dxa"/>
            <w:tcBorders>
              <w:top w:val="single" w:sz="4" w:space="0" w:color="000000"/>
              <w:left w:val="single" w:sz="4" w:space="0" w:color="000000"/>
              <w:bottom w:val="single" w:sz="4" w:space="0" w:color="000000"/>
            </w:tcBorders>
            <w:shd w:val="clear" w:color="auto" w:fill="auto"/>
            <w:vAlign w:val="center"/>
          </w:tcPr>
          <w:p w:rsidR="00644ECB" w:rsidRDefault="00644ECB" w:rsidP="00644ECB">
            <w:pPr>
              <w:suppressAutoHyphens/>
              <w:snapToGri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2</w:t>
            </w:r>
          </w:p>
        </w:tc>
        <w:tc>
          <w:tcPr>
            <w:tcW w:w="1418" w:type="dxa"/>
            <w:gridSpan w:val="2"/>
            <w:tcBorders>
              <w:top w:val="single" w:sz="4" w:space="0" w:color="000000"/>
              <w:left w:val="single" w:sz="4" w:space="0" w:color="000000"/>
              <w:bottom w:val="single" w:sz="4" w:space="0" w:color="000000"/>
            </w:tcBorders>
            <w:shd w:val="clear" w:color="auto" w:fill="auto"/>
            <w:vAlign w:val="center"/>
          </w:tcPr>
          <w:p w:rsidR="00644ECB" w:rsidRPr="007A71D6" w:rsidRDefault="00644ECB" w:rsidP="00644ECB">
            <w:pPr>
              <w:suppressAutoHyphens/>
              <w:snapToGrid w:val="0"/>
              <w:spacing w:after="0" w:line="240" w:lineRule="auto"/>
              <w:jc w:val="center"/>
              <w:rPr>
                <w:rFonts w:ascii="Times New Roman" w:hAnsi="Times New Roman" w:cs="Times New Roman"/>
                <w:iCs/>
                <w:sz w:val="24"/>
                <w:szCs w:val="24"/>
              </w:rPr>
            </w:pPr>
            <w:r w:rsidRPr="007A71D6">
              <w:rPr>
                <w:rFonts w:ascii="Times New Roman" w:hAnsi="Times New Roman" w:cs="Times New Roman"/>
                <w:iCs/>
                <w:sz w:val="24"/>
                <w:szCs w:val="24"/>
              </w:rPr>
              <w:t>мин. 0,002</w:t>
            </w:r>
          </w:p>
        </w:tc>
        <w:tc>
          <w:tcPr>
            <w:tcW w:w="992" w:type="dxa"/>
            <w:tcBorders>
              <w:top w:val="single" w:sz="4" w:space="0" w:color="000000"/>
              <w:left w:val="single" w:sz="4" w:space="0" w:color="000000"/>
              <w:bottom w:val="single" w:sz="4" w:space="0" w:color="000000"/>
            </w:tcBorders>
            <w:shd w:val="clear" w:color="auto" w:fill="auto"/>
            <w:vAlign w:val="center"/>
          </w:tcPr>
          <w:p w:rsidR="00644ECB" w:rsidRDefault="00644ECB" w:rsidP="00644ECB">
            <w:pPr>
              <w:suppressAutoHyphens/>
              <w:snapToGri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70</w:t>
            </w:r>
          </w:p>
        </w:tc>
        <w:tc>
          <w:tcPr>
            <w:tcW w:w="1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ECB" w:rsidRDefault="00644ECB" w:rsidP="00644ECB">
            <w:pPr>
              <w:suppressAutoHyphens/>
              <w:snapToGrid w:val="0"/>
              <w:spacing w:after="0" w:line="240" w:lineRule="auto"/>
              <w:jc w:val="center"/>
            </w:pPr>
            <w:r>
              <w:rPr>
                <w:rFonts w:ascii="Times New Roman" w:hAnsi="Times New Roman" w:cs="Times New Roman"/>
                <w:iCs/>
                <w:sz w:val="24"/>
                <w:szCs w:val="24"/>
              </w:rPr>
              <w:t>3</w:t>
            </w:r>
          </w:p>
        </w:tc>
      </w:tr>
      <w:tr w:rsidR="00644ECB" w:rsidTr="0069264B">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644ECB" w:rsidRDefault="00644ECB" w:rsidP="00644ECB">
            <w:pPr>
              <w:suppressAutoHyphens/>
              <w:snapToGrid w:val="0"/>
              <w:spacing w:after="0" w:line="240" w:lineRule="auto"/>
              <w:jc w:val="center"/>
              <w:rPr>
                <w:rFonts w:ascii="Times New Roman" w:hAnsi="Times New Roman" w:cs="Times New Roman"/>
                <w:sz w:val="24"/>
                <w:szCs w:val="24"/>
              </w:rPr>
            </w:pPr>
            <w:r>
              <w:rPr>
                <w:rFonts w:ascii="Times New Roman" w:hAnsi="Times New Roman" w:cs="Times New Roman"/>
                <w:iCs/>
                <w:sz w:val="24"/>
                <w:szCs w:val="24"/>
              </w:rPr>
              <w:t>16</w:t>
            </w:r>
          </w:p>
        </w:tc>
        <w:tc>
          <w:tcPr>
            <w:tcW w:w="993" w:type="dxa"/>
            <w:tcBorders>
              <w:top w:val="single" w:sz="4" w:space="0" w:color="000000"/>
              <w:left w:val="single" w:sz="4" w:space="0" w:color="000000"/>
              <w:bottom w:val="single" w:sz="4" w:space="0" w:color="000000"/>
            </w:tcBorders>
            <w:shd w:val="clear" w:color="auto" w:fill="auto"/>
            <w:vAlign w:val="center"/>
          </w:tcPr>
          <w:p w:rsidR="00644ECB" w:rsidRDefault="00644ECB" w:rsidP="00644ECB">
            <w:pPr>
              <w:suppressAutoHyphens/>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3.7</w:t>
            </w:r>
          </w:p>
        </w:tc>
        <w:tc>
          <w:tcPr>
            <w:tcW w:w="4110" w:type="dxa"/>
            <w:tcBorders>
              <w:top w:val="single" w:sz="4" w:space="0" w:color="000000"/>
              <w:left w:val="single" w:sz="4" w:space="0" w:color="000000"/>
              <w:bottom w:val="single" w:sz="4" w:space="0" w:color="000000"/>
            </w:tcBorders>
            <w:shd w:val="clear" w:color="auto" w:fill="auto"/>
            <w:vAlign w:val="center"/>
          </w:tcPr>
          <w:p w:rsidR="00644ECB" w:rsidRDefault="00644ECB" w:rsidP="00644ECB">
            <w:pPr>
              <w:suppressAutoHyphens/>
              <w:snapToGrid w:val="0"/>
              <w:spacing w:after="0" w:line="240" w:lineRule="auto"/>
              <w:rPr>
                <w:rFonts w:ascii="Times New Roman" w:hAnsi="Times New Roman" w:cs="Times New Roman"/>
                <w:iCs/>
                <w:sz w:val="24"/>
                <w:szCs w:val="24"/>
              </w:rPr>
            </w:pPr>
            <w:r>
              <w:rPr>
                <w:rFonts w:ascii="Times New Roman" w:hAnsi="Times New Roman" w:cs="Times New Roman"/>
                <w:sz w:val="24"/>
                <w:szCs w:val="24"/>
              </w:rPr>
              <w:t>Религиозное использование</w:t>
            </w:r>
          </w:p>
        </w:tc>
        <w:tc>
          <w:tcPr>
            <w:tcW w:w="709" w:type="dxa"/>
            <w:tcBorders>
              <w:top w:val="single" w:sz="4" w:space="0" w:color="000000"/>
              <w:left w:val="single" w:sz="4" w:space="0" w:color="000000"/>
              <w:bottom w:val="single" w:sz="4" w:space="0" w:color="000000"/>
            </w:tcBorders>
            <w:shd w:val="clear" w:color="auto" w:fill="auto"/>
            <w:vAlign w:val="center"/>
          </w:tcPr>
          <w:p w:rsidR="00644ECB" w:rsidRDefault="00644ECB" w:rsidP="00644ECB">
            <w:pPr>
              <w:suppressAutoHyphens/>
              <w:snapToGri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2</w:t>
            </w:r>
          </w:p>
        </w:tc>
        <w:tc>
          <w:tcPr>
            <w:tcW w:w="1418" w:type="dxa"/>
            <w:gridSpan w:val="2"/>
            <w:tcBorders>
              <w:top w:val="single" w:sz="4" w:space="0" w:color="000000"/>
              <w:left w:val="single" w:sz="4" w:space="0" w:color="000000"/>
              <w:bottom w:val="single" w:sz="4" w:space="0" w:color="000000"/>
            </w:tcBorders>
            <w:shd w:val="clear" w:color="auto" w:fill="auto"/>
            <w:vAlign w:val="center"/>
          </w:tcPr>
          <w:p w:rsidR="00644ECB" w:rsidRDefault="00644ECB" w:rsidP="00644ECB">
            <w:pPr>
              <w:suppressAutoHyphens/>
              <w:snapToGri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мин. 0,03</w:t>
            </w:r>
          </w:p>
        </w:tc>
        <w:tc>
          <w:tcPr>
            <w:tcW w:w="992" w:type="dxa"/>
            <w:tcBorders>
              <w:top w:val="single" w:sz="4" w:space="0" w:color="000000"/>
              <w:left w:val="single" w:sz="4" w:space="0" w:color="000000"/>
              <w:bottom w:val="single" w:sz="4" w:space="0" w:color="000000"/>
            </w:tcBorders>
            <w:shd w:val="clear" w:color="auto" w:fill="auto"/>
            <w:vAlign w:val="center"/>
          </w:tcPr>
          <w:p w:rsidR="00644ECB" w:rsidRDefault="00644ECB" w:rsidP="00644ECB">
            <w:pPr>
              <w:suppressAutoHyphens/>
              <w:snapToGri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80</w:t>
            </w:r>
          </w:p>
        </w:tc>
        <w:tc>
          <w:tcPr>
            <w:tcW w:w="1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ECB" w:rsidRDefault="00644ECB" w:rsidP="00644ECB">
            <w:pPr>
              <w:suppressAutoHyphens/>
              <w:snapToGrid w:val="0"/>
              <w:spacing w:after="0" w:line="240" w:lineRule="auto"/>
              <w:jc w:val="center"/>
            </w:pPr>
            <w:r>
              <w:rPr>
                <w:rFonts w:ascii="Times New Roman" w:hAnsi="Times New Roman" w:cs="Times New Roman"/>
                <w:iCs/>
                <w:sz w:val="24"/>
                <w:szCs w:val="24"/>
              </w:rPr>
              <w:t>3</w:t>
            </w:r>
          </w:p>
        </w:tc>
      </w:tr>
      <w:tr w:rsidR="00644ECB" w:rsidTr="0069264B">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644ECB" w:rsidRDefault="00644ECB" w:rsidP="00644ECB">
            <w:pPr>
              <w:suppressAutoHyphens/>
              <w:snapToGrid w:val="0"/>
              <w:spacing w:after="0" w:line="240" w:lineRule="auto"/>
              <w:jc w:val="center"/>
              <w:rPr>
                <w:rFonts w:ascii="Times New Roman" w:hAnsi="Times New Roman" w:cs="Times New Roman"/>
                <w:iCs/>
                <w:sz w:val="24"/>
                <w:szCs w:val="24"/>
              </w:rPr>
            </w:pPr>
            <w:r>
              <w:rPr>
                <w:rFonts w:ascii="Times New Roman" w:hAnsi="Times New Roman" w:cs="Times New Roman"/>
                <w:sz w:val="24"/>
                <w:szCs w:val="24"/>
              </w:rPr>
              <w:t>17</w:t>
            </w:r>
          </w:p>
        </w:tc>
        <w:tc>
          <w:tcPr>
            <w:tcW w:w="993" w:type="dxa"/>
            <w:tcBorders>
              <w:top w:val="single" w:sz="4" w:space="0" w:color="000000"/>
              <w:left w:val="single" w:sz="4" w:space="0" w:color="000000"/>
              <w:bottom w:val="single" w:sz="4" w:space="0" w:color="000000"/>
            </w:tcBorders>
            <w:shd w:val="clear" w:color="auto" w:fill="auto"/>
            <w:vAlign w:val="center"/>
          </w:tcPr>
          <w:p w:rsidR="00644ECB" w:rsidRDefault="00644ECB" w:rsidP="00644ECB">
            <w:pPr>
              <w:suppressAutoHyphens/>
              <w:snapToGrid w:val="0"/>
              <w:spacing w:after="0" w:line="240" w:lineRule="auto"/>
              <w:jc w:val="center"/>
              <w:rPr>
                <w:rFonts w:ascii="Times New Roman" w:hAnsi="Times New Roman" w:cs="Times New Roman"/>
                <w:sz w:val="24"/>
                <w:szCs w:val="24"/>
              </w:rPr>
            </w:pPr>
            <w:r>
              <w:rPr>
                <w:rFonts w:ascii="Times New Roman" w:hAnsi="Times New Roman" w:cs="Times New Roman"/>
                <w:iCs/>
                <w:sz w:val="24"/>
                <w:szCs w:val="24"/>
              </w:rPr>
              <w:t>3.8</w:t>
            </w:r>
          </w:p>
        </w:tc>
        <w:tc>
          <w:tcPr>
            <w:tcW w:w="4110" w:type="dxa"/>
            <w:tcBorders>
              <w:top w:val="single" w:sz="4" w:space="0" w:color="000000"/>
              <w:left w:val="single" w:sz="4" w:space="0" w:color="000000"/>
              <w:bottom w:val="single" w:sz="4" w:space="0" w:color="000000"/>
            </w:tcBorders>
            <w:shd w:val="clear" w:color="auto" w:fill="auto"/>
            <w:vAlign w:val="center"/>
          </w:tcPr>
          <w:p w:rsidR="00644ECB" w:rsidRDefault="00644ECB" w:rsidP="00644ECB">
            <w:pPr>
              <w:suppressAutoHyphens/>
              <w:snapToGrid w:val="0"/>
              <w:spacing w:after="0" w:line="240" w:lineRule="auto"/>
              <w:rPr>
                <w:rFonts w:ascii="Times New Roman" w:hAnsi="Times New Roman" w:cs="Times New Roman"/>
                <w:iCs/>
                <w:sz w:val="24"/>
                <w:szCs w:val="24"/>
              </w:rPr>
            </w:pPr>
            <w:r>
              <w:rPr>
                <w:rFonts w:ascii="Times New Roman" w:hAnsi="Times New Roman" w:cs="Times New Roman"/>
                <w:sz w:val="24"/>
                <w:szCs w:val="24"/>
              </w:rPr>
              <w:t>Общественное управление</w:t>
            </w:r>
          </w:p>
        </w:tc>
        <w:tc>
          <w:tcPr>
            <w:tcW w:w="709" w:type="dxa"/>
            <w:tcBorders>
              <w:top w:val="single" w:sz="4" w:space="0" w:color="000000"/>
              <w:left w:val="single" w:sz="4" w:space="0" w:color="000000"/>
              <w:bottom w:val="single" w:sz="4" w:space="0" w:color="000000"/>
            </w:tcBorders>
            <w:shd w:val="clear" w:color="auto" w:fill="auto"/>
            <w:vAlign w:val="center"/>
          </w:tcPr>
          <w:p w:rsidR="00644ECB" w:rsidRDefault="00644ECB" w:rsidP="00644ECB">
            <w:pPr>
              <w:suppressAutoHyphens/>
              <w:snapToGri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2</w:t>
            </w:r>
          </w:p>
        </w:tc>
        <w:tc>
          <w:tcPr>
            <w:tcW w:w="1418" w:type="dxa"/>
            <w:gridSpan w:val="2"/>
            <w:tcBorders>
              <w:top w:val="single" w:sz="4" w:space="0" w:color="000000"/>
              <w:left w:val="single" w:sz="4" w:space="0" w:color="000000"/>
              <w:bottom w:val="single" w:sz="4" w:space="0" w:color="000000"/>
            </w:tcBorders>
            <w:shd w:val="clear" w:color="auto" w:fill="auto"/>
            <w:vAlign w:val="center"/>
          </w:tcPr>
          <w:p w:rsidR="00644ECB" w:rsidRDefault="00644ECB" w:rsidP="00644ECB">
            <w:pPr>
              <w:suppressAutoHyphens/>
              <w:snapToGri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мин.0,12</w:t>
            </w:r>
          </w:p>
        </w:tc>
        <w:tc>
          <w:tcPr>
            <w:tcW w:w="992" w:type="dxa"/>
            <w:tcBorders>
              <w:top w:val="single" w:sz="4" w:space="0" w:color="000000"/>
              <w:left w:val="single" w:sz="4" w:space="0" w:color="000000"/>
              <w:bottom w:val="single" w:sz="4" w:space="0" w:color="000000"/>
            </w:tcBorders>
            <w:shd w:val="clear" w:color="auto" w:fill="auto"/>
            <w:vAlign w:val="center"/>
          </w:tcPr>
          <w:p w:rsidR="00644ECB" w:rsidRDefault="00644ECB" w:rsidP="00644ECB">
            <w:pPr>
              <w:suppressAutoHyphens/>
              <w:snapToGri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60</w:t>
            </w:r>
          </w:p>
        </w:tc>
        <w:tc>
          <w:tcPr>
            <w:tcW w:w="1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ECB" w:rsidRDefault="00644ECB" w:rsidP="00644ECB">
            <w:pPr>
              <w:suppressAutoHyphens/>
              <w:snapToGrid w:val="0"/>
              <w:spacing w:after="0" w:line="240" w:lineRule="auto"/>
              <w:jc w:val="center"/>
            </w:pPr>
            <w:r>
              <w:rPr>
                <w:rFonts w:ascii="Times New Roman" w:hAnsi="Times New Roman" w:cs="Times New Roman"/>
                <w:iCs/>
                <w:sz w:val="24"/>
                <w:szCs w:val="24"/>
              </w:rPr>
              <w:t>3</w:t>
            </w:r>
          </w:p>
        </w:tc>
      </w:tr>
      <w:tr w:rsidR="00644ECB" w:rsidTr="0069264B">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644ECB" w:rsidRDefault="00644ECB" w:rsidP="00644ECB">
            <w:pPr>
              <w:suppressAutoHyphens/>
              <w:snapToGri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18</w:t>
            </w:r>
          </w:p>
        </w:tc>
        <w:tc>
          <w:tcPr>
            <w:tcW w:w="993" w:type="dxa"/>
            <w:tcBorders>
              <w:top w:val="single" w:sz="4" w:space="0" w:color="000000"/>
              <w:left w:val="single" w:sz="4" w:space="0" w:color="000000"/>
              <w:bottom w:val="single" w:sz="4" w:space="0" w:color="000000"/>
            </w:tcBorders>
            <w:shd w:val="clear" w:color="auto" w:fill="auto"/>
            <w:vAlign w:val="center"/>
          </w:tcPr>
          <w:p w:rsidR="00644ECB" w:rsidRDefault="00644ECB" w:rsidP="00644ECB">
            <w:pPr>
              <w:suppressAutoHyphens/>
              <w:snapToGri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3.10.1</w:t>
            </w:r>
          </w:p>
        </w:tc>
        <w:tc>
          <w:tcPr>
            <w:tcW w:w="4110" w:type="dxa"/>
            <w:tcBorders>
              <w:top w:val="single" w:sz="4" w:space="0" w:color="000000"/>
              <w:left w:val="single" w:sz="4" w:space="0" w:color="000000"/>
              <w:bottom w:val="single" w:sz="4" w:space="0" w:color="000000"/>
            </w:tcBorders>
            <w:shd w:val="clear" w:color="auto" w:fill="auto"/>
            <w:vAlign w:val="center"/>
          </w:tcPr>
          <w:p w:rsidR="00644ECB" w:rsidRDefault="00644ECB" w:rsidP="00644ECB">
            <w:pPr>
              <w:suppressAutoHyphens/>
              <w:snapToGrid w:val="0"/>
              <w:spacing w:after="0" w:line="240" w:lineRule="auto"/>
              <w:rPr>
                <w:rFonts w:ascii="Times New Roman" w:hAnsi="Times New Roman" w:cs="Times New Roman"/>
                <w:sz w:val="24"/>
                <w:szCs w:val="24"/>
              </w:rPr>
            </w:pPr>
            <w:r>
              <w:rPr>
                <w:rFonts w:ascii="Times New Roman" w:hAnsi="Times New Roman" w:cs="Times New Roman"/>
                <w:iCs/>
                <w:sz w:val="24"/>
                <w:szCs w:val="24"/>
              </w:rPr>
              <w:t>Амбулаторное ветеринарное обслуживание</w:t>
            </w:r>
          </w:p>
        </w:tc>
        <w:tc>
          <w:tcPr>
            <w:tcW w:w="709" w:type="dxa"/>
            <w:tcBorders>
              <w:top w:val="single" w:sz="4" w:space="0" w:color="000000"/>
              <w:left w:val="single" w:sz="4" w:space="0" w:color="000000"/>
              <w:bottom w:val="single" w:sz="4" w:space="0" w:color="000000"/>
            </w:tcBorders>
            <w:shd w:val="clear" w:color="auto" w:fill="auto"/>
            <w:vAlign w:val="center"/>
          </w:tcPr>
          <w:p w:rsidR="00644ECB" w:rsidRDefault="00644ECB" w:rsidP="00644ECB">
            <w:pPr>
              <w:suppressAutoHyphens/>
              <w:snapToGrid w:val="0"/>
              <w:spacing w:after="0" w:line="240" w:lineRule="auto"/>
              <w:jc w:val="center"/>
              <w:rPr>
                <w:rFonts w:ascii="Times New Roman" w:hAnsi="Times New Roman" w:cs="Times New Roman"/>
                <w:iCs/>
                <w:sz w:val="24"/>
                <w:szCs w:val="24"/>
              </w:rPr>
            </w:pPr>
            <w:r>
              <w:rPr>
                <w:rFonts w:ascii="Times New Roman" w:hAnsi="Times New Roman" w:cs="Times New Roman"/>
                <w:sz w:val="24"/>
                <w:szCs w:val="24"/>
              </w:rPr>
              <w:t>2</w:t>
            </w:r>
          </w:p>
        </w:tc>
        <w:tc>
          <w:tcPr>
            <w:tcW w:w="1418" w:type="dxa"/>
            <w:gridSpan w:val="2"/>
            <w:tcBorders>
              <w:top w:val="single" w:sz="4" w:space="0" w:color="000000"/>
              <w:left w:val="single" w:sz="4" w:space="0" w:color="000000"/>
              <w:bottom w:val="single" w:sz="4" w:space="0" w:color="000000"/>
            </w:tcBorders>
            <w:shd w:val="clear" w:color="auto" w:fill="auto"/>
            <w:vAlign w:val="center"/>
          </w:tcPr>
          <w:p w:rsidR="00644ECB" w:rsidRDefault="00644ECB" w:rsidP="00644ECB">
            <w:pPr>
              <w:suppressAutoHyphens/>
              <w:snapToGrid w:val="0"/>
              <w:spacing w:after="0" w:line="240" w:lineRule="auto"/>
              <w:jc w:val="center"/>
              <w:rPr>
                <w:rFonts w:ascii="Times New Roman" w:hAnsi="Times New Roman" w:cs="Times New Roman"/>
                <w:sz w:val="24"/>
                <w:szCs w:val="24"/>
              </w:rPr>
            </w:pPr>
            <w:r>
              <w:rPr>
                <w:rFonts w:ascii="Times New Roman" w:hAnsi="Times New Roman" w:cs="Times New Roman"/>
                <w:iCs/>
                <w:sz w:val="24"/>
                <w:szCs w:val="24"/>
              </w:rPr>
              <w:t>мин. 0,01</w:t>
            </w:r>
          </w:p>
        </w:tc>
        <w:tc>
          <w:tcPr>
            <w:tcW w:w="992" w:type="dxa"/>
            <w:tcBorders>
              <w:top w:val="single" w:sz="4" w:space="0" w:color="000000"/>
              <w:left w:val="single" w:sz="4" w:space="0" w:color="000000"/>
              <w:bottom w:val="single" w:sz="4" w:space="0" w:color="000000"/>
            </w:tcBorders>
            <w:shd w:val="clear" w:color="auto" w:fill="auto"/>
            <w:vAlign w:val="center"/>
          </w:tcPr>
          <w:p w:rsidR="00644ECB" w:rsidRDefault="00644ECB" w:rsidP="00644ECB">
            <w:pPr>
              <w:suppressAutoHyphens/>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1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ECB" w:rsidRDefault="00644ECB" w:rsidP="00644ECB">
            <w:pPr>
              <w:suppressAutoHyphens/>
              <w:snapToGrid w:val="0"/>
              <w:spacing w:after="0" w:line="240" w:lineRule="auto"/>
              <w:jc w:val="center"/>
            </w:pPr>
            <w:r>
              <w:rPr>
                <w:rFonts w:ascii="Times New Roman" w:hAnsi="Times New Roman" w:cs="Times New Roman"/>
                <w:sz w:val="24"/>
                <w:szCs w:val="24"/>
              </w:rPr>
              <w:t>3</w:t>
            </w:r>
          </w:p>
        </w:tc>
      </w:tr>
      <w:tr w:rsidR="00644ECB" w:rsidTr="0069264B">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644ECB" w:rsidRDefault="00644ECB" w:rsidP="00644ECB">
            <w:pPr>
              <w:suppressAutoHyphens/>
              <w:snapToGri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19</w:t>
            </w:r>
          </w:p>
        </w:tc>
        <w:tc>
          <w:tcPr>
            <w:tcW w:w="993" w:type="dxa"/>
            <w:tcBorders>
              <w:top w:val="single" w:sz="4" w:space="0" w:color="000000"/>
              <w:left w:val="single" w:sz="4" w:space="0" w:color="000000"/>
              <w:bottom w:val="single" w:sz="4" w:space="0" w:color="000000"/>
            </w:tcBorders>
            <w:shd w:val="clear" w:color="auto" w:fill="auto"/>
            <w:vAlign w:val="center"/>
          </w:tcPr>
          <w:p w:rsidR="00644ECB" w:rsidRDefault="00644ECB" w:rsidP="00644ECB">
            <w:pPr>
              <w:suppressAutoHyphens/>
              <w:snapToGri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4.1</w:t>
            </w:r>
          </w:p>
        </w:tc>
        <w:tc>
          <w:tcPr>
            <w:tcW w:w="4110" w:type="dxa"/>
            <w:tcBorders>
              <w:top w:val="single" w:sz="4" w:space="0" w:color="000000"/>
              <w:left w:val="single" w:sz="4" w:space="0" w:color="000000"/>
              <w:bottom w:val="single" w:sz="4" w:space="0" w:color="000000"/>
            </w:tcBorders>
            <w:shd w:val="clear" w:color="auto" w:fill="auto"/>
            <w:vAlign w:val="center"/>
          </w:tcPr>
          <w:p w:rsidR="00644ECB" w:rsidRDefault="00644ECB" w:rsidP="00644ECB">
            <w:pPr>
              <w:suppressAutoHyphens/>
              <w:snapToGrid w:val="0"/>
              <w:spacing w:after="0" w:line="240" w:lineRule="auto"/>
              <w:rPr>
                <w:rFonts w:ascii="Times New Roman" w:hAnsi="Times New Roman" w:cs="Times New Roman"/>
                <w:sz w:val="24"/>
                <w:szCs w:val="24"/>
              </w:rPr>
            </w:pPr>
            <w:r>
              <w:rPr>
                <w:rFonts w:ascii="Times New Roman" w:hAnsi="Times New Roman" w:cs="Times New Roman"/>
                <w:iCs/>
                <w:sz w:val="24"/>
                <w:szCs w:val="24"/>
              </w:rPr>
              <w:t>Деловое управление</w:t>
            </w:r>
          </w:p>
        </w:tc>
        <w:tc>
          <w:tcPr>
            <w:tcW w:w="709" w:type="dxa"/>
            <w:tcBorders>
              <w:top w:val="single" w:sz="4" w:space="0" w:color="000000"/>
              <w:left w:val="single" w:sz="4" w:space="0" w:color="000000"/>
              <w:bottom w:val="single" w:sz="4" w:space="0" w:color="000000"/>
            </w:tcBorders>
            <w:shd w:val="clear" w:color="auto" w:fill="auto"/>
            <w:vAlign w:val="center"/>
          </w:tcPr>
          <w:p w:rsidR="00644ECB" w:rsidRDefault="00644ECB" w:rsidP="00644ECB">
            <w:pPr>
              <w:suppressAutoHyphens/>
              <w:snapToGrid w:val="0"/>
              <w:spacing w:after="0" w:line="240" w:lineRule="auto"/>
              <w:jc w:val="center"/>
              <w:rPr>
                <w:rFonts w:ascii="Times New Roman" w:hAnsi="Times New Roman" w:cs="Times New Roman"/>
                <w:iCs/>
                <w:sz w:val="24"/>
                <w:szCs w:val="24"/>
              </w:rPr>
            </w:pPr>
            <w:r>
              <w:rPr>
                <w:rFonts w:ascii="Times New Roman" w:hAnsi="Times New Roman" w:cs="Times New Roman"/>
                <w:sz w:val="24"/>
                <w:szCs w:val="24"/>
              </w:rPr>
              <w:t>2</w:t>
            </w:r>
          </w:p>
        </w:tc>
        <w:tc>
          <w:tcPr>
            <w:tcW w:w="1418" w:type="dxa"/>
            <w:gridSpan w:val="2"/>
            <w:tcBorders>
              <w:top w:val="single" w:sz="4" w:space="0" w:color="000000"/>
              <w:left w:val="single" w:sz="4" w:space="0" w:color="000000"/>
              <w:bottom w:val="single" w:sz="4" w:space="0" w:color="000000"/>
            </w:tcBorders>
            <w:shd w:val="clear" w:color="auto" w:fill="auto"/>
            <w:vAlign w:val="center"/>
          </w:tcPr>
          <w:p w:rsidR="00644ECB" w:rsidRDefault="00644ECB" w:rsidP="00644ECB">
            <w:pPr>
              <w:suppressAutoHyphens/>
              <w:snapToGrid w:val="0"/>
              <w:spacing w:after="0" w:line="240" w:lineRule="auto"/>
              <w:jc w:val="center"/>
              <w:rPr>
                <w:rFonts w:ascii="Times New Roman" w:hAnsi="Times New Roman" w:cs="Times New Roman"/>
                <w:sz w:val="24"/>
                <w:szCs w:val="24"/>
              </w:rPr>
            </w:pPr>
            <w:r>
              <w:rPr>
                <w:rFonts w:ascii="Times New Roman" w:hAnsi="Times New Roman" w:cs="Times New Roman"/>
                <w:iCs/>
                <w:sz w:val="24"/>
                <w:szCs w:val="24"/>
              </w:rPr>
              <w:t>мин. 0,01</w:t>
            </w:r>
          </w:p>
        </w:tc>
        <w:tc>
          <w:tcPr>
            <w:tcW w:w="992" w:type="dxa"/>
            <w:tcBorders>
              <w:top w:val="single" w:sz="4" w:space="0" w:color="000000"/>
              <w:left w:val="single" w:sz="4" w:space="0" w:color="000000"/>
              <w:bottom w:val="single" w:sz="4" w:space="0" w:color="000000"/>
            </w:tcBorders>
            <w:shd w:val="clear" w:color="auto" w:fill="auto"/>
            <w:vAlign w:val="center"/>
          </w:tcPr>
          <w:p w:rsidR="00644ECB" w:rsidRDefault="00644ECB" w:rsidP="00644ECB">
            <w:pPr>
              <w:suppressAutoHyphens/>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1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ECB" w:rsidRDefault="00644ECB" w:rsidP="00644ECB">
            <w:pPr>
              <w:suppressAutoHyphens/>
              <w:snapToGrid w:val="0"/>
              <w:spacing w:after="0" w:line="240" w:lineRule="auto"/>
              <w:jc w:val="center"/>
            </w:pPr>
            <w:r>
              <w:rPr>
                <w:rFonts w:ascii="Times New Roman" w:hAnsi="Times New Roman" w:cs="Times New Roman"/>
                <w:sz w:val="24"/>
                <w:szCs w:val="24"/>
              </w:rPr>
              <w:t>3</w:t>
            </w:r>
          </w:p>
        </w:tc>
      </w:tr>
      <w:tr w:rsidR="00644ECB" w:rsidTr="0069264B">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644ECB" w:rsidRDefault="00644ECB" w:rsidP="00644ECB">
            <w:pPr>
              <w:suppressAutoHyphens/>
              <w:snapToGrid w:val="0"/>
              <w:spacing w:after="0" w:line="240" w:lineRule="auto"/>
              <w:jc w:val="center"/>
              <w:rPr>
                <w:rFonts w:ascii="Times New Roman" w:hAnsi="Times New Roman" w:cs="Times New Roman"/>
                <w:iCs/>
                <w:sz w:val="24"/>
                <w:szCs w:val="24"/>
              </w:rPr>
            </w:pPr>
            <w:r>
              <w:rPr>
                <w:rFonts w:ascii="Times New Roman" w:hAnsi="Times New Roman" w:cs="Times New Roman"/>
                <w:sz w:val="24"/>
                <w:szCs w:val="24"/>
              </w:rPr>
              <w:t>20</w:t>
            </w:r>
          </w:p>
        </w:tc>
        <w:tc>
          <w:tcPr>
            <w:tcW w:w="993" w:type="dxa"/>
            <w:tcBorders>
              <w:top w:val="single" w:sz="4" w:space="0" w:color="000000"/>
              <w:left w:val="single" w:sz="4" w:space="0" w:color="000000"/>
              <w:bottom w:val="single" w:sz="4" w:space="0" w:color="000000"/>
            </w:tcBorders>
            <w:shd w:val="clear" w:color="auto" w:fill="auto"/>
            <w:vAlign w:val="center"/>
          </w:tcPr>
          <w:p w:rsidR="00644ECB" w:rsidRDefault="00644ECB" w:rsidP="00644ECB">
            <w:pPr>
              <w:suppressAutoHyphens/>
              <w:snapToGrid w:val="0"/>
              <w:spacing w:after="0" w:line="240" w:lineRule="auto"/>
              <w:jc w:val="center"/>
              <w:rPr>
                <w:rFonts w:ascii="Times New Roman" w:hAnsi="Times New Roman" w:cs="Times New Roman"/>
                <w:sz w:val="24"/>
                <w:szCs w:val="24"/>
              </w:rPr>
            </w:pPr>
            <w:r>
              <w:rPr>
                <w:rFonts w:ascii="Times New Roman" w:hAnsi="Times New Roman" w:cs="Times New Roman"/>
                <w:iCs/>
                <w:sz w:val="24"/>
                <w:szCs w:val="24"/>
              </w:rPr>
              <w:t>4.3</w:t>
            </w:r>
          </w:p>
        </w:tc>
        <w:tc>
          <w:tcPr>
            <w:tcW w:w="4110" w:type="dxa"/>
            <w:tcBorders>
              <w:top w:val="single" w:sz="4" w:space="0" w:color="000000"/>
              <w:left w:val="single" w:sz="4" w:space="0" w:color="000000"/>
              <w:bottom w:val="single" w:sz="4" w:space="0" w:color="000000"/>
            </w:tcBorders>
            <w:shd w:val="clear" w:color="auto" w:fill="auto"/>
            <w:vAlign w:val="center"/>
          </w:tcPr>
          <w:p w:rsidR="00644ECB" w:rsidRDefault="00644ECB" w:rsidP="00644ECB">
            <w:pPr>
              <w:suppressAutoHyphens/>
              <w:snapToGrid w:val="0"/>
              <w:spacing w:after="0" w:line="240" w:lineRule="auto"/>
              <w:rPr>
                <w:rFonts w:ascii="Times New Roman" w:hAnsi="Times New Roman" w:cs="Times New Roman"/>
                <w:iCs/>
                <w:sz w:val="24"/>
                <w:szCs w:val="24"/>
              </w:rPr>
            </w:pPr>
            <w:r>
              <w:rPr>
                <w:rFonts w:ascii="Times New Roman" w:hAnsi="Times New Roman" w:cs="Times New Roman"/>
                <w:sz w:val="24"/>
                <w:szCs w:val="24"/>
              </w:rPr>
              <w:t>Рынки</w:t>
            </w:r>
          </w:p>
        </w:tc>
        <w:tc>
          <w:tcPr>
            <w:tcW w:w="709" w:type="dxa"/>
            <w:tcBorders>
              <w:top w:val="single" w:sz="4" w:space="0" w:color="000000"/>
              <w:left w:val="single" w:sz="4" w:space="0" w:color="000000"/>
              <w:bottom w:val="single" w:sz="4" w:space="0" w:color="000000"/>
            </w:tcBorders>
            <w:shd w:val="clear" w:color="auto" w:fill="auto"/>
            <w:vAlign w:val="center"/>
          </w:tcPr>
          <w:p w:rsidR="00644ECB" w:rsidRDefault="00644ECB" w:rsidP="00644ECB">
            <w:pPr>
              <w:suppressAutoHyphens/>
              <w:snapToGri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2</w:t>
            </w:r>
          </w:p>
        </w:tc>
        <w:tc>
          <w:tcPr>
            <w:tcW w:w="1418" w:type="dxa"/>
            <w:gridSpan w:val="2"/>
            <w:tcBorders>
              <w:top w:val="single" w:sz="4" w:space="0" w:color="000000"/>
              <w:left w:val="single" w:sz="4" w:space="0" w:color="000000"/>
              <w:bottom w:val="single" w:sz="4" w:space="0" w:color="000000"/>
            </w:tcBorders>
            <w:shd w:val="clear" w:color="auto" w:fill="auto"/>
            <w:vAlign w:val="center"/>
          </w:tcPr>
          <w:p w:rsidR="00644ECB" w:rsidRDefault="00644ECB" w:rsidP="00644ECB">
            <w:pPr>
              <w:suppressAutoHyphens/>
              <w:snapToGri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мин. 0,1</w:t>
            </w:r>
          </w:p>
        </w:tc>
        <w:tc>
          <w:tcPr>
            <w:tcW w:w="992" w:type="dxa"/>
            <w:tcBorders>
              <w:top w:val="single" w:sz="4" w:space="0" w:color="000000"/>
              <w:left w:val="single" w:sz="4" w:space="0" w:color="000000"/>
              <w:bottom w:val="single" w:sz="4" w:space="0" w:color="000000"/>
            </w:tcBorders>
            <w:shd w:val="clear" w:color="auto" w:fill="auto"/>
            <w:vAlign w:val="center"/>
          </w:tcPr>
          <w:p w:rsidR="00644ECB" w:rsidRDefault="00644ECB" w:rsidP="00644ECB">
            <w:pPr>
              <w:suppressAutoHyphens/>
              <w:snapToGri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80</w:t>
            </w:r>
          </w:p>
        </w:tc>
        <w:tc>
          <w:tcPr>
            <w:tcW w:w="1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ECB" w:rsidRDefault="00644ECB" w:rsidP="00644ECB">
            <w:pPr>
              <w:suppressAutoHyphens/>
              <w:snapToGrid w:val="0"/>
              <w:spacing w:after="0" w:line="240" w:lineRule="auto"/>
              <w:jc w:val="center"/>
            </w:pPr>
            <w:r>
              <w:rPr>
                <w:rFonts w:ascii="Times New Roman" w:hAnsi="Times New Roman" w:cs="Times New Roman"/>
                <w:iCs/>
                <w:sz w:val="24"/>
                <w:szCs w:val="24"/>
              </w:rPr>
              <w:t>3</w:t>
            </w:r>
          </w:p>
        </w:tc>
      </w:tr>
      <w:tr w:rsidR="00644ECB" w:rsidTr="0069264B">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644ECB" w:rsidRDefault="00644ECB" w:rsidP="00644ECB">
            <w:pPr>
              <w:suppressAutoHyphens/>
              <w:snapToGri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21</w:t>
            </w:r>
          </w:p>
        </w:tc>
        <w:tc>
          <w:tcPr>
            <w:tcW w:w="993" w:type="dxa"/>
            <w:tcBorders>
              <w:top w:val="single" w:sz="4" w:space="0" w:color="000000"/>
              <w:left w:val="single" w:sz="4" w:space="0" w:color="000000"/>
              <w:bottom w:val="single" w:sz="4" w:space="0" w:color="000000"/>
            </w:tcBorders>
            <w:shd w:val="clear" w:color="auto" w:fill="auto"/>
            <w:vAlign w:val="center"/>
          </w:tcPr>
          <w:p w:rsidR="00644ECB" w:rsidRDefault="00644ECB" w:rsidP="00644ECB">
            <w:pPr>
              <w:suppressAutoHyphens/>
              <w:snapToGri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4.4</w:t>
            </w:r>
          </w:p>
        </w:tc>
        <w:tc>
          <w:tcPr>
            <w:tcW w:w="4110" w:type="dxa"/>
            <w:tcBorders>
              <w:top w:val="single" w:sz="4" w:space="0" w:color="000000"/>
              <w:left w:val="single" w:sz="4" w:space="0" w:color="000000"/>
              <w:bottom w:val="single" w:sz="4" w:space="0" w:color="000000"/>
            </w:tcBorders>
            <w:shd w:val="clear" w:color="auto" w:fill="auto"/>
            <w:vAlign w:val="center"/>
          </w:tcPr>
          <w:p w:rsidR="00644ECB" w:rsidRDefault="00644ECB" w:rsidP="00644ECB">
            <w:pPr>
              <w:suppressAutoHyphens/>
              <w:snapToGrid w:val="0"/>
              <w:spacing w:after="0" w:line="240" w:lineRule="auto"/>
              <w:rPr>
                <w:rFonts w:ascii="Times New Roman" w:hAnsi="Times New Roman" w:cs="Times New Roman"/>
                <w:sz w:val="24"/>
                <w:szCs w:val="24"/>
              </w:rPr>
            </w:pPr>
            <w:r>
              <w:rPr>
                <w:rFonts w:ascii="Times New Roman" w:hAnsi="Times New Roman" w:cs="Times New Roman"/>
                <w:iCs/>
                <w:sz w:val="24"/>
                <w:szCs w:val="24"/>
              </w:rPr>
              <w:t>Магазины</w:t>
            </w:r>
          </w:p>
        </w:tc>
        <w:tc>
          <w:tcPr>
            <w:tcW w:w="709" w:type="dxa"/>
            <w:tcBorders>
              <w:top w:val="single" w:sz="4" w:space="0" w:color="000000"/>
              <w:left w:val="single" w:sz="4" w:space="0" w:color="000000"/>
              <w:bottom w:val="single" w:sz="4" w:space="0" w:color="000000"/>
            </w:tcBorders>
            <w:shd w:val="clear" w:color="auto" w:fill="auto"/>
            <w:vAlign w:val="center"/>
          </w:tcPr>
          <w:p w:rsidR="00644ECB" w:rsidRDefault="00644ECB" w:rsidP="00644ECB">
            <w:pPr>
              <w:suppressAutoHyphens/>
              <w:snapToGrid w:val="0"/>
              <w:spacing w:after="0" w:line="240" w:lineRule="auto"/>
              <w:jc w:val="center"/>
              <w:rPr>
                <w:rFonts w:ascii="Times New Roman" w:hAnsi="Times New Roman" w:cs="Times New Roman"/>
                <w:iCs/>
                <w:sz w:val="24"/>
                <w:szCs w:val="24"/>
              </w:rPr>
            </w:pPr>
            <w:r>
              <w:rPr>
                <w:rFonts w:ascii="Times New Roman" w:hAnsi="Times New Roman" w:cs="Times New Roman"/>
                <w:sz w:val="24"/>
                <w:szCs w:val="24"/>
              </w:rPr>
              <w:t>2</w:t>
            </w:r>
          </w:p>
        </w:tc>
        <w:tc>
          <w:tcPr>
            <w:tcW w:w="1418" w:type="dxa"/>
            <w:gridSpan w:val="2"/>
            <w:tcBorders>
              <w:top w:val="single" w:sz="4" w:space="0" w:color="000000"/>
              <w:left w:val="single" w:sz="4" w:space="0" w:color="000000"/>
              <w:bottom w:val="single" w:sz="4" w:space="0" w:color="000000"/>
            </w:tcBorders>
            <w:shd w:val="clear" w:color="auto" w:fill="auto"/>
            <w:vAlign w:val="center"/>
          </w:tcPr>
          <w:p w:rsidR="00644ECB" w:rsidRDefault="00644ECB" w:rsidP="00644ECB">
            <w:pPr>
              <w:suppressAutoHyphens/>
              <w:snapToGrid w:val="0"/>
              <w:spacing w:after="0" w:line="240" w:lineRule="auto"/>
              <w:jc w:val="center"/>
              <w:rPr>
                <w:rFonts w:ascii="Times New Roman" w:hAnsi="Times New Roman" w:cs="Times New Roman"/>
                <w:sz w:val="24"/>
                <w:szCs w:val="24"/>
              </w:rPr>
            </w:pPr>
            <w:r>
              <w:rPr>
                <w:rFonts w:ascii="Times New Roman" w:hAnsi="Times New Roman" w:cs="Times New Roman"/>
                <w:iCs/>
                <w:sz w:val="24"/>
                <w:szCs w:val="24"/>
              </w:rPr>
              <w:t>мин. 0,009</w:t>
            </w:r>
          </w:p>
        </w:tc>
        <w:tc>
          <w:tcPr>
            <w:tcW w:w="992" w:type="dxa"/>
            <w:tcBorders>
              <w:top w:val="single" w:sz="4" w:space="0" w:color="000000"/>
              <w:left w:val="single" w:sz="4" w:space="0" w:color="000000"/>
              <w:bottom w:val="single" w:sz="4" w:space="0" w:color="000000"/>
            </w:tcBorders>
            <w:shd w:val="clear" w:color="auto" w:fill="auto"/>
            <w:vAlign w:val="center"/>
          </w:tcPr>
          <w:p w:rsidR="00644ECB" w:rsidRDefault="00644ECB" w:rsidP="00644ECB">
            <w:pPr>
              <w:suppressAutoHyphens/>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1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ECB" w:rsidRDefault="00644ECB" w:rsidP="00644ECB">
            <w:pPr>
              <w:suppressAutoHyphens/>
              <w:snapToGrid w:val="0"/>
              <w:spacing w:after="0" w:line="240" w:lineRule="auto"/>
              <w:jc w:val="center"/>
            </w:pPr>
            <w:r>
              <w:rPr>
                <w:rFonts w:ascii="Times New Roman" w:hAnsi="Times New Roman" w:cs="Times New Roman"/>
                <w:sz w:val="24"/>
                <w:szCs w:val="24"/>
              </w:rPr>
              <w:t>1</w:t>
            </w:r>
          </w:p>
        </w:tc>
      </w:tr>
      <w:tr w:rsidR="00644ECB" w:rsidTr="0069264B">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644ECB" w:rsidRDefault="00644ECB" w:rsidP="00644ECB">
            <w:pPr>
              <w:suppressAutoHyphens/>
              <w:snapToGri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22</w:t>
            </w:r>
          </w:p>
        </w:tc>
        <w:tc>
          <w:tcPr>
            <w:tcW w:w="993" w:type="dxa"/>
            <w:tcBorders>
              <w:top w:val="single" w:sz="4" w:space="0" w:color="000000"/>
              <w:left w:val="single" w:sz="4" w:space="0" w:color="000000"/>
              <w:bottom w:val="single" w:sz="4" w:space="0" w:color="000000"/>
            </w:tcBorders>
            <w:shd w:val="clear" w:color="auto" w:fill="auto"/>
            <w:vAlign w:val="center"/>
          </w:tcPr>
          <w:p w:rsidR="00644ECB" w:rsidRDefault="00644ECB" w:rsidP="00644ECB">
            <w:pPr>
              <w:suppressAutoHyphens/>
              <w:snapToGri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4.6</w:t>
            </w:r>
          </w:p>
        </w:tc>
        <w:tc>
          <w:tcPr>
            <w:tcW w:w="4110" w:type="dxa"/>
            <w:tcBorders>
              <w:top w:val="single" w:sz="4" w:space="0" w:color="000000"/>
              <w:left w:val="single" w:sz="4" w:space="0" w:color="000000"/>
              <w:bottom w:val="single" w:sz="4" w:space="0" w:color="000000"/>
            </w:tcBorders>
            <w:shd w:val="clear" w:color="auto" w:fill="auto"/>
            <w:vAlign w:val="center"/>
          </w:tcPr>
          <w:p w:rsidR="00644ECB" w:rsidRDefault="00644ECB" w:rsidP="00644ECB">
            <w:pPr>
              <w:suppressAutoHyphens/>
              <w:snapToGrid w:val="0"/>
              <w:spacing w:after="0" w:line="240" w:lineRule="auto"/>
              <w:rPr>
                <w:rFonts w:ascii="Times New Roman" w:hAnsi="Times New Roman" w:cs="Times New Roman"/>
                <w:sz w:val="24"/>
                <w:szCs w:val="24"/>
              </w:rPr>
            </w:pPr>
            <w:r>
              <w:rPr>
                <w:rFonts w:ascii="Times New Roman" w:hAnsi="Times New Roman" w:cs="Times New Roman"/>
                <w:iCs/>
                <w:sz w:val="24"/>
                <w:szCs w:val="24"/>
              </w:rPr>
              <w:t>Общественное питание</w:t>
            </w:r>
          </w:p>
        </w:tc>
        <w:tc>
          <w:tcPr>
            <w:tcW w:w="709" w:type="dxa"/>
            <w:tcBorders>
              <w:top w:val="single" w:sz="4" w:space="0" w:color="000000"/>
              <w:left w:val="single" w:sz="4" w:space="0" w:color="000000"/>
              <w:bottom w:val="single" w:sz="4" w:space="0" w:color="000000"/>
            </w:tcBorders>
            <w:shd w:val="clear" w:color="auto" w:fill="auto"/>
            <w:vAlign w:val="center"/>
          </w:tcPr>
          <w:p w:rsidR="00644ECB" w:rsidRDefault="00644ECB" w:rsidP="00644ECB">
            <w:pPr>
              <w:suppressAutoHyphens/>
              <w:snapToGrid w:val="0"/>
              <w:spacing w:after="0" w:line="240" w:lineRule="auto"/>
              <w:jc w:val="center"/>
              <w:rPr>
                <w:rFonts w:ascii="Times New Roman" w:hAnsi="Times New Roman" w:cs="Times New Roman"/>
                <w:iCs/>
                <w:sz w:val="24"/>
                <w:szCs w:val="24"/>
              </w:rPr>
            </w:pPr>
            <w:r>
              <w:rPr>
                <w:rFonts w:ascii="Times New Roman" w:hAnsi="Times New Roman" w:cs="Times New Roman"/>
                <w:sz w:val="24"/>
                <w:szCs w:val="24"/>
              </w:rPr>
              <w:t>2</w:t>
            </w:r>
          </w:p>
        </w:tc>
        <w:tc>
          <w:tcPr>
            <w:tcW w:w="1418" w:type="dxa"/>
            <w:gridSpan w:val="2"/>
            <w:tcBorders>
              <w:top w:val="single" w:sz="4" w:space="0" w:color="000000"/>
              <w:left w:val="single" w:sz="4" w:space="0" w:color="000000"/>
              <w:bottom w:val="single" w:sz="4" w:space="0" w:color="000000"/>
            </w:tcBorders>
            <w:shd w:val="clear" w:color="auto" w:fill="auto"/>
            <w:vAlign w:val="center"/>
          </w:tcPr>
          <w:p w:rsidR="00644ECB" w:rsidRDefault="00644ECB" w:rsidP="00644ECB">
            <w:pPr>
              <w:suppressAutoHyphens/>
              <w:snapToGrid w:val="0"/>
              <w:spacing w:after="0" w:line="240" w:lineRule="auto"/>
              <w:jc w:val="center"/>
              <w:rPr>
                <w:rFonts w:ascii="Times New Roman" w:hAnsi="Times New Roman" w:cs="Times New Roman"/>
                <w:sz w:val="24"/>
                <w:szCs w:val="24"/>
              </w:rPr>
            </w:pPr>
            <w:r>
              <w:rPr>
                <w:rFonts w:ascii="Times New Roman" w:hAnsi="Times New Roman" w:cs="Times New Roman"/>
                <w:iCs/>
                <w:sz w:val="24"/>
                <w:szCs w:val="24"/>
              </w:rPr>
              <w:t>мин. 0,05</w:t>
            </w:r>
          </w:p>
        </w:tc>
        <w:tc>
          <w:tcPr>
            <w:tcW w:w="992" w:type="dxa"/>
            <w:tcBorders>
              <w:top w:val="single" w:sz="4" w:space="0" w:color="000000"/>
              <w:left w:val="single" w:sz="4" w:space="0" w:color="000000"/>
              <w:bottom w:val="single" w:sz="4" w:space="0" w:color="000000"/>
            </w:tcBorders>
            <w:shd w:val="clear" w:color="auto" w:fill="auto"/>
            <w:vAlign w:val="center"/>
          </w:tcPr>
          <w:p w:rsidR="00644ECB" w:rsidRDefault="00644ECB" w:rsidP="00644ECB">
            <w:pPr>
              <w:suppressAutoHyphens/>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1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ECB" w:rsidRDefault="00644ECB" w:rsidP="00644ECB">
            <w:pPr>
              <w:suppressAutoHyphens/>
              <w:snapToGrid w:val="0"/>
              <w:spacing w:after="0" w:line="240" w:lineRule="auto"/>
              <w:jc w:val="center"/>
            </w:pPr>
            <w:r>
              <w:rPr>
                <w:rFonts w:ascii="Times New Roman" w:hAnsi="Times New Roman" w:cs="Times New Roman"/>
                <w:sz w:val="24"/>
                <w:szCs w:val="24"/>
              </w:rPr>
              <w:t>3</w:t>
            </w:r>
          </w:p>
        </w:tc>
      </w:tr>
      <w:tr w:rsidR="00644ECB" w:rsidTr="0069264B">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644ECB" w:rsidRDefault="00644ECB" w:rsidP="00644ECB">
            <w:pPr>
              <w:suppressAutoHyphens/>
              <w:snapToGri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23</w:t>
            </w:r>
          </w:p>
        </w:tc>
        <w:tc>
          <w:tcPr>
            <w:tcW w:w="993" w:type="dxa"/>
            <w:tcBorders>
              <w:top w:val="single" w:sz="4" w:space="0" w:color="000000"/>
              <w:left w:val="single" w:sz="4" w:space="0" w:color="000000"/>
              <w:bottom w:val="single" w:sz="4" w:space="0" w:color="000000"/>
            </w:tcBorders>
            <w:shd w:val="clear" w:color="auto" w:fill="auto"/>
            <w:vAlign w:val="center"/>
          </w:tcPr>
          <w:p w:rsidR="00644ECB" w:rsidRDefault="00644ECB" w:rsidP="00644ECB">
            <w:pPr>
              <w:suppressAutoHyphens/>
              <w:snapToGri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4.7</w:t>
            </w:r>
          </w:p>
        </w:tc>
        <w:tc>
          <w:tcPr>
            <w:tcW w:w="4110" w:type="dxa"/>
            <w:tcBorders>
              <w:top w:val="single" w:sz="4" w:space="0" w:color="000000"/>
              <w:left w:val="single" w:sz="4" w:space="0" w:color="000000"/>
              <w:bottom w:val="single" w:sz="4" w:space="0" w:color="000000"/>
            </w:tcBorders>
            <w:shd w:val="clear" w:color="auto" w:fill="auto"/>
            <w:vAlign w:val="center"/>
          </w:tcPr>
          <w:p w:rsidR="00644ECB" w:rsidRDefault="00644ECB" w:rsidP="00644ECB">
            <w:pPr>
              <w:suppressAutoHyphens/>
              <w:snapToGrid w:val="0"/>
              <w:spacing w:after="0" w:line="240" w:lineRule="auto"/>
              <w:rPr>
                <w:rFonts w:ascii="Times New Roman" w:hAnsi="Times New Roman" w:cs="Times New Roman"/>
                <w:sz w:val="24"/>
                <w:szCs w:val="24"/>
              </w:rPr>
            </w:pPr>
            <w:r>
              <w:rPr>
                <w:rFonts w:ascii="Times New Roman" w:hAnsi="Times New Roman" w:cs="Times New Roman"/>
                <w:iCs/>
                <w:sz w:val="24"/>
                <w:szCs w:val="24"/>
              </w:rPr>
              <w:t>Гостиничное обслуживание</w:t>
            </w:r>
          </w:p>
        </w:tc>
        <w:tc>
          <w:tcPr>
            <w:tcW w:w="709" w:type="dxa"/>
            <w:tcBorders>
              <w:top w:val="single" w:sz="4" w:space="0" w:color="000000"/>
              <w:left w:val="single" w:sz="4" w:space="0" w:color="000000"/>
              <w:bottom w:val="single" w:sz="4" w:space="0" w:color="000000"/>
            </w:tcBorders>
            <w:shd w:val="clear" w:color="auto" w:fill="auto"/>
            <w:vAlign w:val="center"/>
          </w:tcPr>
          <w:p w:rsidR="00644ECB" w:rsidRDefault="00644ECB" w:rsidP="00644ECB">
            <w:pPr>
              <w:suppressAutoHyphens/>
              <w:snapToGrid w:val="0"/>
              <w:spacing w:after="0" w:line="240" w:lineRule="auto"/>
              <w:jc w:val="center"/>
              <w:rPr>
                <w:rFonts w:ascii="Times New Roman" w:hAnsi="Times New Roman" w:cs="Times New Roman"/>
                <w:iCs/>
                <w:sz w:val="24"/>
                <w:szCs w:val="24"/>
              </w:rPr>
            </w:pPr>
            <w:r>
              <w:rPr>
                <w:rFonts w:ascii="Times New Roman" w:hAnsi="Times New Roman" w:cs="Times New Roman"/>
                <w:sz w:val="24"/>
                <w:szCs w:val="24"/>
              </w:rPr>
              <w:t>2</w:t>
            </w:r>
          </w:p>
        </w:tc>
        <w:tc>
          <w:tcPr>
            <w:tcW w:w="1418" w:type="dxa"/>
            <w:gridSpan w:val="2"/>
            <w:tcBorders>
              <w:top w:val="single" w:sz="4" w:space="0" w:color="000000"/>
              <w:left w:val="single" w:sz="4" w:space="0" w:color="000000"/>
              <w:bottom w:val="single" w:sz="4" w:space="0" w:color="000000"/>
            </w:tcBorders>
            <w:shd w:val="clear" w:color="auto" w:fill="auto"/>
            <w:vAlign w:val="center"/>
          </w:tcPr>
          <w:p w:rsidR="00644ECB" w:rsidRDefault="00644ECB" w:rsidP="00644ECB">
            <w:pPr>
              <w:suppressAutoHyphens/>
              <w:snapToGrid w:val="0"/>
              <w:spacing w:after="0" w:line="240" w:lineRule="auto"/>
              <w:jc w:val="center"/>
              <w:rPr>
                <w:rFonts w:ascii="Times New Roman" w:hAnsi="Times New Roman" w:cs="Times New Roman"/>
                <w:sz w:val="24"/>
                <w:szCs w:val="24"/>
              </w:rPr>
            </w:pPr>
            <w:r>
              <w:rPr>
                <w:rFonts w:ascii="Times New Roman" w:hAnsi="Times New Roman" w:cs="Times New Roman"/>
                <w:iCs/>
                <w:sz w:val="24"/>
                <w:szCs w:val="24"/>
              </w:rPr>
              <w:t>мин. 0,05</w:t>
            </w:r>
          </w:p>
        </w:tc>
        <w:tc>
          <w:tcPr>
            <w:tcW w:w="992" w:type="dxa"/>
            <w:tcBorders>
              <w:top w:val="single" w:sz="4" w:space="0" w:color="000000"/>
              <w:left w:val="single" w:sz="4" w:space="0" w:color="000000"/>
              <w:bottom w:val="single" w:sz="4" w:space="0" w:color="000000"/>
            </w:tcBorders>
            <w:shd w:val="clear" w:color="auto" w:fill="auto"/>
            <w:vAlign w:val="center"/>
          </w:tcPr>
          <w:p w:rsidR="00644ECB" w:rsidRDefault="00644ECB" w:rsidP="00644ECB">
            <w:pPr>
              <w:suppressAutoHyphens/>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1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ECB" w:rsidRDefault="00644ECB" w:rsidP="00644ECB">
            <w:pPr>
              <w:suppressAutoHyphens/>
              <w:snapToGrid w:val="0"/>
              <w:spacing w:after="0" w:line="240" w:lineRule="auto"/>
              <w:jc w:val="center"/>
            </w:pPr>
            <w:r>
              <w:rPr>
                <w:rFonts w:ascii="Times New Roman" w:hAnsi="Times New Roman" w:cs="Times New Roman"/>
                <w:sz w:val="24"/>
                <w:szCs w:val="24"/>
              </w:rPr>
              <w:t>3</w:t>
            </w:r>
          </w:p>
        </w:tc>
      </w:tr>
      <w:tr w:rsidR="00644ECB" w:rsidTr="0069264B">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644ECB" w:rsidRDefault="00644ECB" w:rsidP="00644ECB">
            <w:pPr>
              <w:suppressAutoHyphens/>
              <w:snapToGri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24</w:t>
            </w:r>
          </w:p>
        </w:tc>
        <w:tc>
          <w:tcPr>
            <w:tcW w:w="993" w:type="dxa"/>
            <w:tcBorders>
              <w:top w:val="single" w:sz="4" w:space="0" w:color="000000"/>
              <w:left w:val="single" w:sz="4" w:space="0" w:color="000000"/>
              <w:bottom w:val="single" w:sz="4" w:space="0" w:color="000000"/>
            </w:tcBorders>
            <w:shd w:val="clear" w:color="auto" w:fill="auto"/>
            <w:vAlign w:val="center"/>
          </w:tcPr>
          <w:p w:rsidR="00644ECB" w:rsidRDefault="00644ECB" w:rsidP="00644ECB">
            <w:pPr>
              <w:suppressAutoHyphens/>
              <w:snapToGri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4.9</w:t>
            </w:r>
          </w:p>
        </w:tc>
        <w:tc>
          <w:tcPr>
            <w:tcW w:w="4110" w:type="dxa"/>
            <w:tcBorders>
              <w:top w:val="single" w:sz="4" w:space="0" w:color="000000"/>
              <w:left w:val="single" w:sz="4" w:space="0" w:color="000000"/>
              <w:bottom w:val="single" w:sz="4" w:space="0" w:color="000000"/>
            </w:tcBorders>
            <w:shd w:val="clear" w:color="auto" w:fill="auto"/>
            <w:vAlign w:val="center"/>
          </w:tcPr>
          <w:p w:rsidR="00644ECB" w:rsidRDefault="00644ECB" w:rsidP="00644ECB">
            <w:pPr>
              <w:suppressAutoHyphens/>
              <w:snapToGrid w:val="0"/>
              <w:spacing w:after="0" w:line="240" w:lineRule="auto"/>
              <w:rPr>
                <w:rFonts w:ascii="Times New Roman" w:hAnsi="Times New Roman" w:cs="Times New Roman"/>
                <w:sz w:val="24"/>
                <w:szCs w:val="24"/>
              </w:rPr>
            </w:pPr>
            <w:r>
              <w:rPr>
                <w:rFonts w:ascii="Times New Roman" w:hAnsi="Times New Roman" w:cs="Times New Roman"/>
                <w:iCs/>
                <w:sz w:val="24"/>
                <w:szCs w:val="24"/>
              </w:rPr>
              <w:t>Служебные гаражи</w:t>
            </w:r>
          </w:p>
        </w:tc>
        <w:tc>
          <w:tcPr>
            <w:tcW w:w="709" w:type="dxa"/>
            <w:tcBorders>
              <w:top w:val="single" w:sz="4" w:space="0" w:color="000000"/>
              <w:left w:val="single" w:sz="4" w:space="0" w:color="000000"/>
              <w:bottom w:val="single" w:sz="4" w:space="0" w:color="000000"/>
            </w:tcBorders>
            <w:shd w:val="clear" w:color="auto" w:fill="auto"/>
            <w:vAlign w:val="center"/>
          </w:tcPr>
          <w:p w:rsidR="00644ECB" w:rsidRDefault="00644ECB" w:rsidP="00644ECB">
            <w:pPr>
              <w:suppressAutoHyphens/>
              <w:snapToGrid w:val="0"/>
              <w:spacing w:after="0" w:line="240" w:lineRule="auto"/>
              <w:jc w:val="center"/>
              <w:rPr>
                <w:rFonts w:ascii="Times New Roman" w:hAnsi="Times New Roman" w:cs="Times New Roman"/>
                <w:iCs/>
                <w:sz w:val="24"/>
                <w:szCs w:val="24"/>
              </w:rPr>
            </w:pPr>
            <w:r>
              <w:rPr>
                <w:rFonts w:ascii="Times New Roman" w:hAnsi="Times New Roman" w:cs="Times New Roman"/>
                <w:sz w:val="24"/>
                <w:szCs w:val="24"/>
              </w:rPr>
              <w:t>1</w:t>
            </w:r>
          </w:p>
        </w:tc>
        <w:tc>
          <w:tcPr>
            <w:tcW w:w="1418" w:type="dxa"/>
            <w:gridSpan w:val="2"/>
            <w:tcBorders>
              <w:top w:val="single" w:sz="4" w:space="0" w:color="000000"/>
              <w:left w:val="single" w:sz="4" w:space="0" w:color="000000"/>
              <w:bottom w:val="single" w:sz="4" w:space="0" w:color="000000"/>
            </w:tcBorders>
            <w:shd w:val="clear" w:color="auto" w:fill="auto"/>
            <w:vAlign w:val="center"/>
          </w:tcPr>
          <w:p w:rsidR="00644ECB" w:rsidRDefault="00644ECB" w:rsidP="00644ECB">
            <w:pPr>
              <w:suppressAutoHyphens/>
              <w:snapToGri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мин. 0,002</w:t>
            </w:r>
          </w:p>
        </w:tc>
        <w:tc>
          <w:tcPr>
            <w:tcW w:w="992" w:type="dxa"/>
            <w:tcBorders>
              <w:top w:val="single" w:sz="4" w:space="0" w:color="000000"/>
              <w:left w:val="single" w:sz="4" w:space="0" w:color="000000"/>
              <w:bottom w:val="single" w:sz="4" w:space="0" w:color="000000"/>
            </w:tcBorders>
            <w:shd w:val="clear" w:color="auto" w:fill="auto"/>
            <w:vAlign w:val="center"/>
          </w:tcPr>
          <w:p w:rsidR="00644ECB" w:rsidRDefault="00644ECB" w:rsidP="00644ECB">
            <w:pPr>
              <w:suppressAutoHyphens/>
              <w:snapToGrid w:val="0"/>
              <w:spacing w:after="0" w:line="240" w:lineRule="auto"/>
              <w:jc w:val="center"/>
              <w:rPr>
                <w:rFonts w:ascii="Times New Roman" w:hAnsi="Times New Roman" w:cs="Times New Roman"/>
                <w:iCs/>
                <w:sz w:val="24"/>
                <w:szCs w:val="24"/>
                <w:lang w:val="en-US"/>
              </w:rPr>
            </w:pPr>
            <w:r>
              <w:rPr>
                <w:rFonts w:ascii="Times New Roman" w:hAnsi="Times New Roman" w:cs="Times New Roman"/>
                <w:iCs/>
                <w:sz w:val="24"/>
                <w:szCs w:val="24"/>
              </w:rPr>
              <w:t>80</w:t>
            </w:r>
          </w:p>
        </w:tc>
        <w:tc>
          <w:tcPr>
            <w:tcW w:w="1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ECB" w:rsidRDefault="00644ECB" w:rsidP="00644ECB">
            <w:pPr>
              <w:suppressAutoHyphens/>
              <w:snapToGrid w:val="0"/>
              <w:spacing w:after="0" w:line="240" w:lineRule="auto"/>
              <w:jc w:val="center"/>
            </w:pPr>
            <w:r>
              <w:rPr>
                <w:rFonts w:ascii="Times New Roman" w:hAnsi="Times New Roman" w:cs="Times New Roman"/>
                <w:iCs/>
                <w:sz w:val="24"/>
                <w:szCs w:val="24"/>
                <w:lang w:val="en-US"/>
              </w:rPr>
              <w:t>3</w:t>
            </w:r>
          </w:p>
        </w:tc>
      </w:tr>
      <w:tr w:rsidR="00644ECB" w:rsidTr="0069264B">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644ECB" w:rsidRDefault="00644ECB" w:rsidP="00644ECB">
            <w:pPr>
              <w:suppressAutoHyphens/>
              <w:snapToGri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25</w:t>
            </w:r>
          </w:p>
        </w:tc>
        <w:tc>
          <w:tcPr>
            <w:tcW w:w="993" w:type="dxa"/>
            <w:tcBorders>
              <w:top w:val="single" w:sz="4" w:space="0" w:color="000000"/>
              <w:left w:val="single" w:sz="4" w:space="0" w:color="000000"/>
              <w:bottom w:val="single" w:sz="4" w:space="0" w:color="000000"/>
            </w:tcBorders>
            <w:shd w:val="clear" w:color="auto" w:fill="auto"/>
            <w:vAlign w:val="center"/>
          </w:tcPr>
          <w:p w:rsidR="00644ECB" w:rsidRDefault="00644ECB" w:rsidP="00644ECB">
            <w:pPr>
              <w:suppressAutoHyphens/>
              <w:snapToGri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5.1</w:t>
            </w:r>
          </w:p>
        </w:tc>
        <w:tc>
          <w:tcPr>
            <w:tcW w:w="4110" w:type="dxa"/>
            <w:tcBorders>
              <w:top w:val="single" w:sz="4" w:space="0" w:color="000000"/>
              <w:left w:val="single" w:sz="4" w:space="0" w:color="000000"/>
              <w:bottom w:val="single" w:sz="4" w:space="0" w:color="000000"/>
            </w:tcBorders>
            <w:shd w:val="clear" w:color="auto" w:fill="auto"/>
            <w:vAlign w:val="center"/>
          </w:tcPr>
          <w:p w:rsidR="00644ECB" w:rsidRDefault="00644ECB" w:rsidP="00644ECB">
            <w:pPr>
              <w:suppressAutoHyphens/>
              <w:snapToGrid w:val="0"/>
              <w:spacing w:after="0" w:line="240" w:lineRule="auto"/>
              <w:rPr>
                <w:rFonts w:ascii="Times New Roman" w:hAnsi="Times New Roman" w:cs="Times New Roman"/>
                <w:iCs/>
                <w:sz w:val="24"/>
                <w:szCs w:val="24"/>
              </w:rPr>
            </w:pPr>
            <w:r>
              <w:rPr>
                <w:rFonts w:ascii="Times New Roman" w:hAnsi="Times New Roman" w:cs="Times New Roman"/>
                <w:iCs/>
                <w:sz w:val="24"/>
                <w:szCs w:val="24"/>
              </w:rPr>
              <w:t>Спорт</w:t>
            </w:r>
          </w:p>
        </w:tc>
        <w:tc>
          <w:tcPr>
            <w:tcW w:w="709" w:type="dxa"/>
            <w:tcBorders>
              <w:top w:val="single" w:sz="4" w:space="0" w:color="000000"/>
              <w:left w:val="single" w:sz="4" w:space="0" w:color="000000"/>
              <w:bottom w:val="single" w:sz="4" w:space="0" w:color="000000"/>
            </w:tcBorders>
            <w:shd w:val="clear" w:color="auto" w:fill="auto"/>
            <w:vAlign w:val="center"/>
          </w:tcPr>
          <w:p w:rsidR="00644ECB" w:rsidRDefault="00644ECB" w:rsidP="00644ECB">
            <w:pPr>
              <w:suppressAutoHyphens/>
              <w:snapToGri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2</w:t>
            </w:r>
          </w:p>
        </w:tc>
        <w:tc>
          <w:tcPr>
            <w:tcW w:w="1418" w:type="dxa"/>
            <w:gridSpan w:val="2"/>
            <w:tcBorders>
              <w:top w:val="single" w:sz="4" w:space="0" w:color="000000"/>
              <w:left w:val="single" w:sz="4" w:space="0" w:color="000000"/>
              <w:bottom w:val="single" w:sz="4" w:space="0" w:color="000000"/>
            </w:tcBorders>
            <w:shd w:val="clear" w:color="auto" w:fill="auto"/>
            <w:vAlign w:val="center"/>
          </w:tcPr>
          <w:p w:rsidR="00644ECB" w:rsidRDefault="00644ECB" w:rsidP="00644ECB">
            <w:pPr>
              <w:suppressAutoHyphens/>
              <w:snapToGri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мин. 0,2</w:t>
            </w:r>
          </w:p>
        </w:tc>
        <w:tc>
          <w:tcPr>
            <w:tcW w:w="992" w:type="dxa"/>
            <w:tcBorders>
              <w:top w:val="single" w:sz="4" w:space="0" w:color="000000"/>
              <w:left w:val="single" w:sz="4" w:space="0" w:color="000000"/>
              <w:bottom w:val="single" w:sz="4" w:space="0" w:color="000000"/>
            </w:tcBorders>
            <w:shd w:val="clear" w:color="auto" w:fill="auto"/>
            <w:vAlign w:val="center"/>
          </w:tcPr>
          <w:p w:rsidR="00644ECB" w:rsidRDefault="00644ECB" w:rsidP="00644ECB">
            <w:pPr>
              <w:suppressAutoHyphens/>
              <w:snapToGri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80</w:t>
            </w:r>
          </w:p>
        </w:tc>
        <w:tc>
          <w:tcPr>
            <w:tcW w:w="1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ECB" w:rsidRDefault="00644ECB" w:rsidP="00644ECB">
            <w:pPr>
              <w:suppressAutoHyphens/>
              <w:snapToGrid w:val="0"/>
              <w:spacing w:after="0" w:line="240" w:lineRule="auto"/>
              <w:jc w:val="center"/>
            </w:pPr>
            <w:r>
              <w:rPr>
                <w:rFonts w:ascii="Times New Roman" w:hAnsi="Times New Roman" w:cs="Times New Roman"/>
                <w:iCs/>
                <w:sz w:val="24"/>
                <w:szCs w:val="24"/>
              </w:rPr>
              <w:t>3</w:t>
            </w:r>
          </w:p>
        </w:tc>
      </w:tr>
      <w:tr w:rsidR="00644ECB" w:rsidTr="0069264B">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644ECB" w:rsidRDefault="00644ECB" w:rsidP="00644ECB">
            <w:pPr>
              <w:suppressAutoHyphens/>
              <w:snapToGri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26</w:t>
            </w:r>
          </w:p>
        </w:tc>
        <w:tc>
          <w:tcPr>
            <w:tcW w:w="993" w:type="dxa"/>
            <w:tcBorders>
              <w:top w:val="single" w:sz="4" w:space="0" w:color="000000"/>
              <w:left w:val="single" w:sz="4" w:space="0" w:color="000000"/>
              <w:bottom w:val="single" w:sz="4" w:space="0" w:color="000000"/>
            </w:tcBorders>
            <w:shd w:val="clear" w:color="auto" w:fill="auto"/>
            <w:vAlign w:val="center"/>
          </w:tcPr>
          <w:p w:rsidR="00644ECB" w:rsidRDefault="00644ECB" w:rsidP="00644ECB">
            <w:pPr>
              <w:suppressAutoHyphens/>
              <w:snapToGrid w:val="0"/>
              <w:spacing w:after="0" w:line="240" w:lineRule="auto"/>
              <w:jc w:val="center"/>
              <w:rPr>
                <w:rFonts w:ascii="Times New Roman" w:hAnsi="Times New Roman" w:cs="Times New Roman"/>
                <w:iCs/>
                <w:color w:val="800000"/>
                <w:sz w:val="24"/>
                <w:szCs w:val="24"/>
              </w:rPr>
            </w:pPr>
            <w:r>
              <w:rPr>
                <w:rFonts w:ascii="Times New Roman" w:hAnsi="Times New Roman" w:cs="Times New Roman"/>
                <w:iCs/>
                <w:sz w:val="24"/>
                <w:szCs w:val="24"/>
              </w:rPr>
              <w:t>6.8</w:t>
            </w:r>
          </w:p>
        </w:tc>
        <w:tc>
          <w:tcPr>
            <w:tcW w:w="4110" w:type="dxa"/>
            <w:tcBorders>
              <w:top w:val="single" w:sz="4" w:space="0" w:color="000000"/>
              <w:left w:val="single" w:sz="4" w:space="0" w:color="000000"/>
              <w:bottom w:val="single" w:sz="4" w:space="0" w:color="000000"/>
            </w:tcBorders>
            <w:shd w:val="clear" w:color="auto" w:fill="auto"/>
            <w:vAlign w:val="center"/>
          </w:tcPr>
          <w:p w:rsidR="00644ECB" w:rsidRPr="0069264B" w:rsidRDefault="00644ECB" w:rsidP="00644ECB">
            <w:pPr>
              <w:suppressAutoHyphens/>
              <w:snapToGrid w:val="0"/>
              <w:spacing w:after="0" w:line="240" w:lineRule="auto"/>
              <w:rPr>
                <w:rFonts w:ascii="Times New Roman" w:hAnsi="Times New Roman" w:cs="Times New Roman"/>
                <w:iCs/>
                <w:sz w:val="24"/>
                <w:szCs w:val="24"/>
              </w:rPr>
            </w:pPr>
            <w:r w:rsidRPr="0069264B">
              <w:rPr>
                <w:rFonts w:ascii="Times New Roman" w:hAnsi="Times New Roman" w:cs="Times New Roman"/>
                <w:iCs/>
                <w:sz w:val="24"/>
                <w:szCs w:val="24"/>
              </w:rPr>
              <w:t>Связь (за исключением объектов связи, размещение которых</w:t>
            </w:r>
          </w:p>
          <w:p w:rsidR="00644ECB" w:rsidRPr="0069264B" w:rsidRDefault="00644ECB" w:rsidP="00644ECB">
            <w:pPr>
              <w:suppressAutoHyphens/>
              <w:snapToGrid w:val="0"/>
              <w:spacing w:after="0" w:line="240" w:lineRule="auto"/>
              <w:rPr>
                <w:rFonts w:ascii="Times New Roman" w:hAnsi="Times New Roman" w:cs="Times New Roman"/>
                <w:iCs/>
                <w:sz w:val="24"/>
                <w:szCs w:val="24"/>
              </w:rPr>
            </w:pPr>
            <w:r w:rsidRPr="0069264B">
              <w:rPr>
                <w:rFonts w:ascii="Times New Roman" w:hAnsi="Times New Roman" w:cs="Times New Roman"/>
                <w:iCs/>
                <w:sz w:val="24"/>
                <w:szCs w:val="24"/>
              </w:rPr>
              <w:t>предусмотрено кодом 3.1)</w:t>
            </w:r>
          </w:p>
        </w:tc>
        <w:tc>
          <w:tcPr>
            <w:tcW w:w="709" w:type="dxa"/>
            <w:tcBorders>
              <w:top w:val="single" w:sz="4" w:space="0" w:color="000000"/>
              <w:left w:val="single" w:sz="4" w:space="0" w:color="000000"/>
              <w:bottom w:val="single" w:sz="4" w:space="0" w:color="000000"/>
            </w:tcBorders>
            <w:shd w:val="clear" w:color="auto" w:fill="auto"/>
            <w:vAlign w:val="center"/>
          </w:tcPr>
          <w:p w:rsidR="00644ECB" w:rsidRDefault="00644ECB" w:rsidP="00644ECB">
            <w:pPr>
              <w:suppressAutoHyphens/>
              <w:snapToGri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h:10-70м</w:t>
            </w:r>
          </w:p>
        </w:tc>
        <w:tc>
          <w:tcPr>
            <w:tcW w:w="1418" w:type="dxa"/>
            <w:gridSpan w:val="2"/>
            <w:tcBorders>
              <w:top w:val="single" w:sz="4" w:space="0" w:color="000000"/>
              <w:left w:val="single" w:sz="4" w:space="0" w:color="000000"/>
              <w:bottom w:val="single" w:sz="4" w:space="0" w:color="000000"/>
            </w:tcBorders>
            <w:shd w:val="clear" w:color="auto" w:fill="auto"/>
            <w:vAlign w:val="center"/>
          </w:tcPr>
          <w:p w:rsidR="00644ECB" w:rsidRDefault="00644ECB" w:rsidP="00644ECB">
            <w:pPr>
              <w:suppressAutoHyphens/>
              <w:snapToGri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мин.0,06</w:t>
            </w:r>
          </w:p>
        </w:tc>
        <w:tc>
          <w:tcPr>
            <w:tcW w:w="992" w:type="dxa"/>
            <w:tcBorders>
              <w:top w:val="single" w:sz="4" w:space="0" w:color="000000"/>
              <w:left w:val="single" w:sz="4" w:space="0" w:color="000000"/>
              <w:bottom w:val="single" w:sz="4" w:space="0" w:color="000000"/>
            </w:tcBorders>
            <w:shd w:val="clear" w:color="auto" w:fill="auto"/>
            <w:vAlign w:val="center"/>
          </w:tcPr>
          <w:p w:rsidR="00644ECB" w:rsidRDefault="00644ECB" w:rsidP="00644ECB">
            <w:pPr>
              <w:suppressAutoHyphens/>
              <w:snapToGri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80</w:t>
            </w:r>
          </w:p>
        </w:tc>
        <w:tc>
          <w:tcPr>
            <w:tcW w:w="1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ECB" w:rsidRDefault="00644ECB" w:rsidP="00644ECB">
            <w:pPr>
              <w:suppressAutoHyphens/>
              <w:snapToGrid w:val="0"/>
              <w:spacing w:after="0" w:line="240" w:lineRule="auto"/>
              <w:jc w:val="center"/>
            </w:pPr>
            <w:r>
              <w:rPr>
                <w:rFonts w:ascii="Times New Roman" w:hAnsi="Times New Roman" w:cs="Times New Roman"/>
                <w:iCs/>
                <w:sz w:val="24"/>
                <w:szCs w:val="24"/>
              </w:rPr>
              <w:t>1</w:t>
            </w:r>
          </w:p>
        </w:tc>
      </w:tr>
      <w:tr w:rsidR="00644ECB" w:rsidTr="0069264B">
        <w:trPr>
          <w:trHeight w:val="397"/>
        </w:trPr>
        <w:tc>
          <w:tcPr>
            <w:tcW w:w="567" w:type="dxa"/>
            <w:tcBorders>
              <w:top w:val="single" w:sz="4" w:space="0" w:color="000000"/>
              <w:left w:val="single" w:sz="4" w:space="0" w:color="000000"/>
              <w:bottom w:val="single" w:sz="4" w:space="0" w:color="000000"/>
            </w:tcBorders>
            <w:shd w:val="clear" w:color="auto" w:fill="auto"/>
          </w:tcPr>
          <w:p w:rsidR="00644ECB" w:rsidRDefault="00644ECB" w:rsidP="00644ECB">
            <w:pPr>
              <w:widowControl w:val="0"/>
              <w:suppressAutoHyphens/>
              <w:spacing w:after="0" w:line="240" w:lineRule="auto"/>
              <w:jc w:val="center"/>
              <w:textAlignment w:val="baseline"/>
              <w:rPr>
                <w:rFonts w:ascii="Times New Roman" w:hAnsi="Times New Roman" w:cs="Times New Roman"/>
                <w:kern w:val="1"/>
                <w:sz w:val="24"/>
                <w:szCs w:val="24"/>
              </w:rPr>
            </w:pPr>
            <w:r>
              <w:rPr>
                <w:rFonts w:ascii="Times New Roman" w:hAnsi="Times New Roman" w:cs="Times New Roman"/>
                <w:kern w:val="1"/>
                <w:sz w:val="24"/>
                <w:szCs w:val="24"/>
              </w:rPr>
              <w:t>27</w:t>
            </w:r>
          </w:p>
        </w:tc>
        <w:tc>
          <w:tcPr>
            <w:tcW w:w="993" w:type="dxa"/>
            <w:tcBorders>
              <w:top w:val="single" w:sz="4" w:space="0" w:color="000000"/>
              <w:left w:val="single" w:sz="4" w:space="0" w:color="000000"/>
              <w:bottom w:val="single" w:sz="4" w:space="0" w:color="000000"/>
            </w:tcBorders>
            <w:shd w:val="clear" w:color="auto" w:fill="auto"/>
          </w:tcPr>
          <w:p w:rsidR="00644ECB" w:rsidRDefault="00644ECB" w:rsidP="00644ECB">
            <w:pPr>
              <w:widowControl w:val="0"/>
              <w:suppressAutoHyphens/>
              <w:spacing w:after="0" w:line="240" w:lineRule="auto"/>
              <w:textAlignment w:val="baseline"/>
              <w:rPr>
                <w:rFonts w:ascii="Times New Roman" w:hAnsi="Times New Roman" w:cs="Times New Roman"/>
                <w:kern w:val="1"/>
                <w:sz w:val="24"/>
                <w:szCs w:val="24"/>
              </w:rPr>
            </w:pPr>
            <w:r>
              <w:rPr>
                <w:rFonts w:ascii="Times New Roman" w:hAnsi="Times New Roman" w:cs="Times New Roman"/>
                <w:kern w:val="1"/>
                <w:sz w:val="24"/>
                <w:szCs w:val="24"/>
              </w:rPr>
              <w:t>13.1</w:t>
            </w:r>
          </w:p>
        </w:tc>
        <w:tc>
          <w:tcPr>
            <w:tcW w:w="4110" w:type="dxa"/>
            <w:tcBorders>
              <w:top w:val="single" w:sz="4" w:space="0" w:color="000000"/>
              <w:left w:val="single" w:sz="4" w:space="0" w:color="000000"/>
              <w:bottom w:val="single" w:sz="4" w:space="0" w:color="000000"/>
            </w:tcBorders>
            <w:shd w:val="clear" w:color="auto" w:fill="auto"/>
          </w:tcPr>
          <w:p w:rsidR="00644ECB" w:rsidRPr="0069264B" w:rsidRDefault="00644ECB" w:rsidP="00644ECB">
            <w:pPr>
              <w:widowControl w:val="0"/>
              <w:suppressAutoHyphens/>
              <w:spacing w:after="0" w:line="240" w:lineRule="auto"/>
              <w:textAlignment w:val="baseline"/>
              <w:rPr>
                <w:rFonts w:ascii="Times New Roman" w:hAnsi="Times New Roman" w:cs="Times New Roman"/>
                <w:kern w:val="1"/>
                <w:sz w:val="24"/>
                <w:szCs w:val="24"/>
              </w:rPr>
            </w:pPr>
            <w:r w:rsidRPr="0069264B">
              <w:rPr>
                <w:rFonts w:ascii="Times New Roman" w:hAnsi="Times New Roman" w:cs="Times New Roman"/>
                <w:kern w:val="1"/>
                <w:sz w:val="24"/>
                <w:szCs w:val="24"/>
              </w:rPr>
              <w:t>Ведение огородничества</w:t>
            </w:r>
          </w:p>
        </w:tc>
        <w:tc>
          <w:tcPr>
            <w:tcW w:w="709" w:type="dxa"/>
            <w:tcBorders>
              <w:top w:val="single" w:sz="4" w:space="0" w:color="000000"/>
              <w:left w:val="single" w:sz="4" w:space="0" w:color="000000"/>
              <w:bottom w:val="single" w:sz="4" w:space="0" w:color="000000"/>
            </w:tcBorders>
            <w:shd w:val="clear" w:color="auto" w:fill="auto"/>
          </w:tcPr>
          <w:p w:rsidR="00644ECB" w:rsidRDefault="00644ECB" w:rsidP="00644ECB">
            <w:pPr>
              <w:widowControl w:val="0"/>
              <w:suppressAutoHyphens/>
              <w:spacing w:after="0" w:line="240" w:lineRule="auto"/>
              <w:textAlignment w:val="baseline"/>
              <w:rPr>
                <w:rFonts w:ascii="Times New Roman" w:hAnsi="Times New Roman" w:cs="Times New Roman"/>
                <w:kern w:val="1"/>
                <w:sz w:val="24"/>
                <w:szCs w:val="24"/>
              </w:rPr>
            </w:pPr>
            <w:r>
              <w:rPr>
                <w:rFonts w:ascii="Times New Roman" w:hAnsi="Times New Roman" w:cs="Times New Roman"/>
                <w:kern w:val="1"/>
                <w:sz w:val="24"/>
                <w:szCs w:val="24"/>
              </w:rPr>
              <w:t>не подлежат уста</w:t>
            </w:r>
            <w:r>
              <w:rPr>
                <w:rFonts w:ascii="Times New Roman" w:hAnsi="Times New Roman" w:cs="Times New Roman"/>
                <w:kern w:val="1"/>
                <w:sz w:val="24"/>
                <w:szCs w:val="24"/>
              </w:rPr>
              <w:lastRenderedPageBreak/>
              <w:t>новлению</w:t>
            </w:r>
          </w:p>
        </w:tc>
        <w:tc>
          <w:tcPr>
            <w:tcW w:w="1418" w:type="dxa"/>
            <w:gridSpan w:val="2"/>
            <w:tcBorders>
              <w:top w:val="single" w:sz="4" w:space="0" w:color="000000"/>
              <w:left w:val="single" w:sz="4" w:space="0" w:color="000000"/>
              <w:bottom w:val="single" w:sz="4" w:space="0" w:color="000000"/>
            </w:tcBorders>
            <w:shd w:val="clear" w:color="auto" w:fill="auto"/>
          </w:tcPr>
          <w:p w:rsidR="00644ECB" w:rsidRDefault="00644ECB" w:rsidP="00644ECB">
            <w:pPr>
              <w:widowControl w:val="0"/>
              <w:suppressAutoHyphens/>
              <w:spacing w:after="0" w:line="240" w:lineRule="auto"/>
              <w:textAlignment w:val="baseline"/>
              <w:rPr>
                <w:rFonts w:ascii="Times New Roman" w:hAnsi="Times New Roman" w:cs="Times New Roman"/>
                <w:kern w:val="1"/>
                <w:sz w:val="24"/>
                <w:szCs w:val="24"/>
              </w:rPr>
            </w:pPr>
            <w:r>
              <w:rPr>
                <w:rFonts w:ascii="Times New Roman" w:hAnsi="Times New Roman" w:cs="Times New Roman"/>
                <w:kern w:val="1"/>
                <w:sz w:val="24"/>
                <w:szCs w:val="24"/>
              </w:rPr>
              <w:lastRenderedPageBreak/>
              <w:t>0,01- 0,25</w:t>
            </w:r>
          </w:p>
        </w:tc>
        <w:tc>
          <w:tcPr>
            <w:tcW w:w="992" w:type="dxa"/>
            <w:tcBorders>
              <w:top w:val="single" w:sz="4" w:space="0" w:color="000000"/>
              <w:left w:val="single" w:sz="4" w:space="0" w:color="000000"/>
              <w:bottom w:val="single" w:sz="4" w:space="0" w:color="000000"/>
            </w:tcBorders>
            <w:shd w:val="clear" w:color="auto" w:fill="auto"/>
          </w:tcPr>
          <w:p w:rsidR="00644ECB" w:rsidRDefault="00644ECB" w:rsidP="00644ECB">
            <w:pPr>
              <w:widowControl w:val="0"/>
              <w:suppressAutoHyphens/>
              <w:spacing w:after="0" w:line="240" w:lineRule="auto"/>
              <w:textAlignment w:val="baseline"/>
              <w:rPr>
                <w:rFonts w:ascii="Times New Roman" w:hAnsi="Times New Roman" w:cs="Times New Roman"/>
                <w:kern w:val="1"/>
                <w:sz w:val="24"/>
                <w:szCs w:val="24"/>
              </w:rPr>
            </w:pPr>
            <w:r>
              <w:rPr>
                <w:rFonts w:ascii="Times New Roman" w:hAnsi="Times New Roman" w:cs="Times New Roman"/>
                <w:kern w:val="1"/>
                <w:sz w:val="24"/>
                <w:szCs w:val="24"/>
              </w:rPr>
              <w:t>не подлежат устано</w:t>
            </w:r>
            <w:r>
              <w:rPr>
                <w:rFonts w:ascii="Times New Roman" w:hAnsi="Times New Roman" w:cs="Times New Roman"/>
                <w:kern w:val="1"/>
                <w:sz w:val="24"/>
                <w:szCs w:val="24"/>
              </w:rPr>
              <w:lastRenderedPageBreak/>
              <w:t>влению</w:t>
            </w: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rsidR="00644ECB" w:rsidRDefault="00644ECB" w:rsidP="00644ECB">
            <w:pPr>
              <w:widowControl w:val="0"/>
              <w:suppressAutoHyphens/>
              <w:spacing w:after="0" w:line="240" w:lineRule="auto"/>
              <w:textAlignment w:val="baseline"/>
            </w:pPr>
            <w:r>
              <w:rPr>
                <w:rFonts w:ascii="Times New Roman" w:hAnsi="Times New Roman" w:cs="Times New Roman"/>
                <w:kern w:val="1"/>
                <w:sz w:val="24"/>
                <w:szCs w:val="24"/>
              </w:rPr>
              <w:lastRenderedPageBreak/>
              <w:t>не подлежат установ</w:t>
            </w:r>
            <w:r>
              <w:rPr>
                <w:rFonts w:ascii="Times New Roman" w:hAnsi="Times New Roman" w:cs="Times New Roman"/>
                <w:kern w:val="1"/>
                <w:sz w:val="24"/>
                <w:szCs w:val="24"/>
              </w:rPr>
              <w:lastRenderedPageBreak/>
              <w:t>лению</w:t>
            </w:r>
          </w:p>
        </w:tc>
      </w:tr>
      <w:tr w:rsidR="00644ECB" w:rsidTr="0069264B">
        <w:trPr>
          <w:trHeight w:val="397"/>
        </w:trPr>
        <w:tc>
          <w:tcPr>
            <w:tcW w:w="567" w:type="dxa"/>
            <w:tcBorders>
              <w:top w:val="single" w:sz="4" w:space="0" w:color="000000"/>
              <w:left w:val="single" w:sz="4" w:space="0" w:color="000000"/>
              <w:bottom w:val="single" w:sz="4" w:space="0" w:color="000000"/>
            </w:tcBorders>
            <w:shd w:val="clear" w:color="auto" w:fill="auto"/>
          </w:tcPr>
          <w:p w:rsidR="00644ECB" w:rsidRDefault="00644ECB" w:rsidP="00644ECB">
            <w:pPr>
              <w:widowControl w:val="0"/>
              <w:suppressAutoHyphens/>
              <w:spacing w:after="0" w:line="240" w:lineRule="auto"/>
              <w:jc w:val="center"/>
              <w:textAlignment w:val="baseline"/>
              <w:rPr>
                <w:rFonts w:ascii="Times New Roman" w:hAnsi="Times New Roman" w:cs="Times New Roman"/>
                <w:kern w:val="1"/>
                <w:sz w:val="24"/>
                <w:szCs w:val="24"/>
              </w:rPr>
            </w:pPr>
            <w:r>
              <w:rPr>
                <w:rFonts w:ascii="Times New Roman" w:hAnsi="Times New Roman" w:cs="Times New Roman"/>
                <w:kern w:val="1"/>
                <w:sz w:val="24"/>
                <w:szCs w:val="24"/>
              </w:rPr>
              <w:lastRenderedPageBreak/>
              <w:t>28</w:t>
            </w:r>
          </w:p>
        </w:tc>
        <w:tc>
          <w:tcPr>
            <w:tcW w:w="993" w:type="dxa"/>
            <w:tcBorders>
              <w:top w:val="single" w:sz="4" w:space="0" w:color="000000"/>
              <w:left w:val="single" w:sz="4" w:space="0" w:color="000000"/>
              <w:bottom w:val="single" w:sz="4" w:space="0" w:color="000000"/>
            </w:tcBorders>
            <w:shd w:val="clear" w:color="auto" w:fill="auto"/>
          </w:tcPr>
          <w:p w:rsidR="00644ECB" w:rsidRDefault="00644ECB" w:rsidP="00644ECB">
            <w:pPr>
              <w:widowControl w:val="0"/>
              <w:suppressAutoHyphens/>
              <w:spacing w:after="0" w:line="240" w:lineRule="auto"/>
              <w:textAlignment w:val="baseline"/>
              <w:rPr>
                <w:rFonts w:ascii="Times New Roman" w:hAnsi="Times New Roman" w:cs="Times New Roman"/>
                <w:kern w:val="1"/>
                <w:sz w:val="24"/>
                <w:szCs w:val="24"/>
              </w:rPr>
            </w:pPr>
            <w:r>
              <w:rPr>
                <w:rFonts w:ascii="Times New Roman" w:hAnsi="Times New Roman" w:cs="Times New Roman"/>
                <w:kern w:val="1"/>
                <w:sz w:val="24"/>
                <w:szCs w:val="24"/>
              </w:rPr>
              <w:t>13.2</w:t>
            </w:r>
          </w:p>
        </w:tc>
        <w:tc>
          <w:tcPr>
            <w:tcW w:w="4110" w:type="dxa"/>
            <w:tcBorders>
              <w:top w:val="single" w:sz="4" w:space="0" w:color="000000"/>
              <w:left w:val="single" w:sz="4" w:space="0" w:color="000000"/>
              <w:bottom w:val="single" w:sz="4" w:space="0" w:color="000000"/>
            </w:tcBorders>
            <w:shd w:val="clear" w:color="auto" w:fill="auto"/>
          </w:tcPr>
          <w:p w:rsidR="00644ECB" w:rsidRDefault="00644ECB" w:rsidP="00644ECB">
            <w:pPr>
              <w:widowControl w:val="0"/>
              <w:suppressAutoHyphens/>
              <w:spacing w:after="0" w:line="240" w:lineRule="auto"/>
              <w:textAlignment w:val="baseline"/>
              <w:rPr>
                <w:rFonts w:ascii="Times New Roman" w:hAnsi="Times New Roman" w:cs="Times New Roman"/>
                <w:kern w:val="1"/>
                <w:sz w:val="24"/>
                <w:szCs w:val="24"/>
              </w:rPr>
            </w:pPr>
            <w:r>
              <w:rPr>
                <w:rFonts w:ascii="Times New Roman" w:hAnsi="Times New Roman" w:cs="Times New Roman"/>
                <w:kern w:val="1"/>
                <w:sz w:val="24"/>
                <w:szCs w:val="24"/>
              </w:rPr>
              <w:t>Ведение садоводства</w:t>
            </w:r>
          </w:p>
        </w:tc>
        <w:tc>
          <w:tcPr>
            <w:tcW w:w="709" w:type="dxa"/>
            <w:tcBorders>
              <w:top w:val="single" w:sz="4" w:space="0" w:color="000000"/>
              <w:left w:val="single" w:sz="4" w:space="0" w:color="000000"/>
              <w:bottom w:val="single" w:sz="4" w:space="0" w:color="000000"/>
            </w:tcBorders>
            <w:shd w:val="clear" w:color="auto" w:fill="auto"/>
          </w:tcPr>
          <w:p w:rsidR="00644ECB" w:rsidRDefault="00644ECB" w:rsidP="00644ECB">
            <w:pPr>
              <w:widowControl w:val="0"/>
              <w:suppressAutoHyphens/>
              <w:spacing w:after="0" w:line="240" w:lineRule="auto"/>
              <w:textAlignment w:val="baseline"/>
              <w:rPr>
                <w:rFonts w:ascii="Times New Roman" w:hAnsi="Times New Roman" w:cs="Times New Roman"/>
                <w:kern w:val="1"/>
                <w:sz w:val="24"/>
                <w:szCs w:val="24"/>
              </w:rPr>
            </w:pPr>
            <w:r>
              <w:rPr>
                <w:rFonts w:ascii="Times New Roman" w:hAnsi="Times New Roman" w:cs="Times New Roman"/>
                <w:kern w:val="1"/>
                <w:sz w:val="24"/>
                <w:szCs w:val="24"/>
              </w:rPr>
              <w:t>не подлежат установлению</w:t>
            </w:r>
          </w:p>
        </w:tc>
        <w:tc>
          <w:tcPr>
            <w:tcW w:w="1418" w:type="dxa"/>
            <w:gridSpan w:val="2"/>
            <w:tcBorders>
              <w:top w:val="single" w:sz="4" w:space="0" w:color="000000"/>
              <w:left w:val="single" w:sz="4" w:space="0" w:color="000000"/>
              <w:bottom w:val="single" w:sz="4" w:space="0" w:color="000000"/>
            </w:tcBorders>
            <w:shd w:val="clear" w:color="auto" w:fill="auto"/>
          </w:tcPr>
          <w:p w:rsidR="00644ECB" w:rsidRDefault="00644ECB" w:rsidP="00644ECB">
            <w:pPr>
              <w:widowControl w:val="0"/>
              <w:suppressAutoHyphens/>
              <w:spacing w:after="0" w:line="240" w:lineRule="auto"/>
              <w:textAlignment w:val="baseline"/>
              <w:rPr>
                <w:rFonts w:ascii="Times New Roman" w:hAnsi="Times New Roman" w:cs="Times New Roman"/>
                <w:kern w:val="1"/>
                <w:sz w:val="24"/>
                <w:szCs w:val="24"/>
              </w:rPr>
            </w:pPr>
            <w:r>
              <w:rPr>
                <w:rFonts w:ascii="Times New Roman" w:hAnsi="Times New Roman" w:cs="Times New Roman"/>
                <w:kern w:val="1"/>
                <w:sz w:val="24"/>
                <w:szCs w:val="24"/>
              </w:rPr>
              <w:t>0,01- 0,25</w:t>
            </w:r>
          </w:p>
        </w:tc>
        <w:tc>
          <w:tcPr>
            <w:tcW w:w="992" w:type="dxa"/>
            <w:tcBorders>
              <w:top w:val="single" w:sz="4" w:space="0" w:color="000000"/>
              <w:left w:val="single" w:sz="4" w:space="0" w:color="000000"/>
              <w:bottom w:val="single" w:sz="4" w:space="0" w:color="000000"/>
            </w:tcBorders>
            <w:shd w:val="clear" w:color="auto" w:fill="auto"/>
          </w:tcPr>
          <w:p w:rsidR="00644ECB" w:rsidRDefault="00644ECB" w:rsidP="00644ECB">
            <w:pPr>
              <w:widowControl w:val="0"/>
              <w:suppressAutoHyphens/>
              <w:spacing w:after="0" w:line="240" w:lineRule="auto"/>
              <w:textAlignment w:val="baseline"/>
              <w:rPr>
                <w:rFonts w:ascii="Times New Roman" w:hAnsi="Times New Roman" w:cs="Times New Roman"/>
                <w:kern w:val="1"/>
                <w:sz w:val="24"/>
                <w:szCs w:val="24"/>
              </w:rPr>
            </w:pPr>
            <w:r>
              <w:rPr>
                <w:rFonts w:ascii="Times New Roman" w:hAnsi="Times New Roman" w:cs="Times New Roman"/>
                <w:kern w:val="1"/>
                <w:sz w:val="24"/>
                <w:szCs w:val="24"/>
              </w:rPr>
              <w:t>не подлежат установлению</w:t>
            </w: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rsidR="00644ECB" w:rsidRDefault="00644ECB" w:rsidP="00644ECB">
            <w:pPr>
              <w:widowControl w:val="0"/>
              <w:suppressAutoHyphens/>
              <w:spacing w:after="0" w:line="240" w:lineRule="auto"/>
              <w:textAlignment w:val="baseline"/>
            </w:pPr>
            <w:r>
              <w:rPr>
                <w:rFonts w:ascii="Times New Roman" w:hAnsi="Times New Roman" w:cs="Times New Roman"/>
                <w:kern w:val="1"/>
                <w:sz w:val="24"/>
                <w:szCs w:val="24"/>
              </w:rPr>
              <w:t>не подлежат установлению</w:t>
            </w:r>
          </w:p>
        </w:tc>
      </w:tr>
      <w:tr w:rsidR="00644ECB" w:rsidTr="0069264B">
        <w:trPr>
          <w:trHeight w:val="397"/>
        </w:trPr>
        <w:tc>
          <w:tcPr>
            <w:tcW w:w="567" w:type="dxa"/>
            <w:tcBorders>
              <w:top w:val="single" w:sz="4" w:space="0" w:color="000000"/>
              <w:left w:val="single" w:sz="4" w:space="0" w:color="000000"/>
              <w:bottom w:val="single" w:sz="4" w:space="0" w:color="000000"/>
            </w:tcBorders>
            <w:shd w:val="clear" w:color="auto" w:fill="auto"/>
          </w:tcPr>
          <w:p w:rsidR="00644ECB" w:rsidRDefault="00644ECB" w:rsidP="00644ECB">
            <w:pPr>
              <w:widowControl w:val="0"/>
              <w:suppressAutoHyphens/>
              <w:spacing w:after="0" w:line="240" w:lineRule="auto"/>
              <w:textAlignment w:val="baseline"/>
              <w:rPr>
                <w:rFonts w:ascii="Times New Roman" w:hAnsi="Times New Roman" w:cs="Times New Roman"/>
                <w:kern w:val="1"/>
                <w:sz w:val="24"/>
                <w:szCs w:val="24"/>
              </w:rPr>
            </w:pPr>
            <w:r>
              <w:rPr>
                <w:rFonts w:ascii="Times New Roman" w:hAnsi="Times New Roman" w:cs="Times New Roman"/>
                <w:kern w:val="1"/>
                <w:sz w:val="24"/>
                <w:szCs w:val="24"/>
              </w:rPr>
              <w:t>29</w:t>
            </w:r>
          </w:p>
        </w:tc>
        <w:tc>
          <w:tcPr>
            <w:tcW w:w="993" w:type="dxa"/>
            <w:tcBorders>
              <w:top w:val="single" w:sz="4" w:space="0" w:color="000000"/>
              <w:left w:val="single" w:sz="4" w:space="0" w:color="000000"/>
              <w:bottom w:val="single" w:sz="4" w:space="0" w:color="000000"/>
            </w:tcBorders>
            <w:shd w:val="clear" w:color="auto" w:fill="auto"/>
          </w:tcPr>
          <w:p w:rsidR="00644ECB" w:rsidRDefault="00644ECB" w:rsidP="00644ECB">
            <w:pPr>
              <w:widowControl w:val="0"/>
              <w:suppressAutoHyphens/>
              <w:spacing w:after="0" w:line="240" w:lineRule="auto"/>
              <w:textAlignment w:val="baseline"/>
              <w:rPr>
                <w:rFonts w:ascii="Times New Roman" w:hAnsi="Times New Roman" w:cs="Times New Roman"/>
                <w:kern w:val="1"/>
                <w:sz w:val="24"/>
                <w:szCs w:val="24"/>
              </w:rPr>
            </w:pPr>
            <w:r>
              <w:rPr>
                <w:rFonts w:ascii="Times New Roman" w:hAnsi="Times New Roman" w:cs="Times New Roman"/>
                <w:kern w:val="1"/>
                <w:sz w:val="24"/>
                <w:szCs w:val="24"/>
              </w:rPr>
              <w:t>4.9.1</w:t>
            </w:r>
          </w:p>
        </w:tc>
        <w:tc>
          <w:tcPr>
            <w:tcW w:w="4110" w:type="dxa"/>
            <w:tcBorders>
              <w:top w:val="single" w:sz="4" w:space="0" w:color="000000"/>
              <w:left w:val="single" w:sz="4" w:space="0" w:color="000000"/>
              <w:bottom w:val="single" w:sz="4" w:space="0" w:color="000000"/>
            </w:tcBorders>
            <w:shd w:val="clear" w:color="auto" w:fill="auto"/>
          </w:tcPr>
          <w:p w:rsidR="00644ECB" w:rsidRDefault="00644ECB" w:rsidP="00644ECB">
            <w:pPr>
              <w:widowControl w:val="0"/>
              <w:suppressAutoHyphens/>
              <w:spacing w:after="0" w:line="240" w:lineRule="auto"/>
              <w:textAlignment w:val="baseline"/>
              <w:rPr>
                <w:rFonts w:ascii="Times New Roman" w:hAnsi="Times New Roman" w:cs="Times New Roman"/>
                <w:kern w:val="1"/>
                <w:sz w:val="24"/>
                <w:szCs w:val="24"/>
              </w:rPr>
            </w:pPr>
            <w:r>
              <w:rPr>
                <w:rFonts w:ascii="Times New Roman" w:hAnsi="Times New Roman" w:cs="Times New Roman"/>
                <w:kern w:val="1"/>
                <w:sz w:val="24"/>
                <w:szCs w:val="24"/>
              </w:rPr>
              <w:t>Объекты дорожного сервиса</w:t>
            </w:r>
          </w:p>
        </w:tc>
        <w:tc>
          <w:tcPr>
            <w:tcW w:w="709" w:type="dxa"/>
            <w:tcBorders>
              <w:top w:val="single" w:sz="4" w:space="0" w:color="000000"/>
              <w:left w:val="single" w:sz="4" w:space="0" w:color="000000"/>
              <w:bottom w:val="single" w:sz="4" w:space="0" w:color="000000"/>
            </w:tcBorders>
            <w:shd w:val="clear" w:color="auto" w:fill="auto"/>
          </w:tcPr>
          <w:p w:rsidR="00644ECB" w:rsidRDefault="00644ECB" w:rsidP="00644ECB">
            <w:pPr>
              <w:widowControl w:val="0"/>
              <w:suppressAutoHyphens/>
              <w:spacing w:after="0" w:line="240" w:lineRule="auto"/>
              <w:textAlignment w:val="baseline"/>
              <w:rPr>
                <w:rFonts w:ascii="Times New Roman" w:hAnsi="Times New Roman" w:cs="Times New Roman"/>
                <w:kern w:val="1"/>
                <w:sz w:val="24"/>
                <w:szCs w:val="24"/>
              </w:rPr>
            </w:pPr>
            <w:r>
              <w:rPr>
                <w:rFonts w:ascii="Times New Roman" w:hAnsi="Times New Roman" w:cs="Times New Roman"/>
                <w:kern w:val="1"/>
                <w:sz w:val="24"/>
                <w:szCs w:val="24"/>
              </w:rPr>
              <w:t>2</w:t>
            </w:r>
          </w:p>
        </w:tc>
        <w:tc>
          <w:tcPr>
            <w:tcW w:w="1418" w:type="dxa"/>
            <w:gridSpan w:val="2"/>
            <w:tcBorders>
              <w:top w:val="single" w:sz="4" w:space="0" w:color="000000"/>
              <w:left w:val="single" w:sz="4" w:space="0" w:color="000000"/>
              <w:bottom w:val="single" w:sz="4" w:space="0" w:color="000000"/>
            </w:tcBorders>
            <w:shd w:val="clear" w:color="auto" w:fill="auto"/>
          </w:tcPr>
          <w:p w:rsidR="00644ECB" w:rsidRDefault="00644ECB" w:rsidP="00644ECB">
            <w:pPr>
              <w:widowControl w:val="0"/>
              <w:suppressAutoHyphens/>
              <w:spacing w:after="0" w:line="240" w:lineRule="auto"/>
              <w:textAlignment w:val="baseline"/>
              <w:rPr>
                <w:rFonts w:ascii="Times New Roman" w:hAnsi="Times New Roman" w:cs="Times New Roman"/>
                <w:kern w:val="1"/>
                <w:sz w:val="24"/>
                <w:szCs w:val="24"/>
              </w:rPr>
            </w:pPr>
            <w:r>
              <w:rPr>
                <w:rFonts w:ascii="Times New Roman" w:hAnsi="Times New Roman" w:cs="Times New Roman"/>
                <w:kern w:val="1"/>
                <w:sz w:val="24"/>
                <w:szCs w:val="24"/>
              </w:rPr>
              <w:t>мин. 0,04</w:t>
            </w:r>
          </w:p>
        </w:tc>
        <w:tc>
          <w:tcPr>
            <w:tcW w:w="992" w:type="dxa"/>
            <w:tcBorders>
              <w:top w:val="single" w:sz="4" w:space="0" w:color="000000"/>
              <w:left w:val="single" w:sz="4" w:space="0" w:color="000000"/>
              <w:bottom w:val="single" w:sz="4" w:space="0" w:color="000000"/>
            </w:tcBorders>
            <w:shd w:val="clear" w:color="auto" w:fill="auto"/>
          </w:tcPr>
          <w:p w:rsidR="00644ECB" w:rsidRDefault="00644ECB" w:rsidP="00644ECB">
            <w:pPr>
              <w:widowControl w:val="0"/>
              <w:suppressAutoHyphens/>
              <w:spacing w:after="0" w:line="240" w:lineRule="auto"/>
              <w:textAlignment w:val="baseline"/>
              <w:rPr>
                <w:rFonts w:ascii="Times New Roman" w:hAnsi="Times New Roman" w:cs="Times New Roman"/>
                <w:kern w:val="1"/>
                <w:sz w:val="24"/>
                <w:szCs w:val="24"/>
              </w:rPr>
            </w:pPr>
            <w:r>
              <w:rPr>
                <w:rFonts w:ascii="Times New Roman" w:hAnsi="Times New Roman" w:cs="Times New Roman"/>
                <w:kern w:val="1"/>
                <w:sz w:val="24"/>
                <w:szCs w:val="24"/>
              </w:rPr>
              <w:t>80</w:t>
            </w: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rsidR="00644ECB" w:rsidRDefault="00644ECB" w:rsidP="00644ECB">
            <w:pPr>
              <w:widowControl w:val="0"/>
              <w:suppressAutoHyphens/>
              <w:spacing w:after="0" w:line="240" w:lineRule="auto"/>
              <w:textAlignment w:val="baseline"/>
            </w:pPr>
            <w:r>
              <w:rPr>
                <w:rFonts w:ascii="Times New Roman" w:hAnsi="Times New Roman" w:cs="Times New Roman"/>
                <w:kern w:val="1"/>
                <w:sz w:val="24"/>
                <w:szCs w:val="24"/>
              </w:rPr>
              <w:t>3</w:t>
            </w:r>
          </w:p>
        </w:tc>
      </w:tr>
      <w:tr w:rsidR="00644ECB" w:rsidTr="0069264B">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644ECB" w:rsidRDefault="00644ECB" w:rsidP="00644ECB">
            <w:pPr>
              <w:suppressAutoHyphens/>
              <w:snapToGrid w:val="0"/>
              <w:spacing w:after="0" w:line="240" w:lineRule="auto"/>
              <w:jc w:val="center"/>
              <w:rPr>
                <w:rFonts w:ascii="Times New Roman" w:hAnsi="Times New Roman" w:cs="Times New Roman"/>
                <w:iCs/>
                <w:sz w:val="24"/>
                <w:szCs w:val="24"/>
              </w:rPr>
            </w:pPr>
            <w:r>
              <w:rPr>
                <w:rFonts w:ascii="Times New Roman" w:hAnsi="Times New Roman" w:cs="Times New Roman"/>
                <w:sz w:val="24"/>
                <w:szCs w:val="24"/>
              </w:rPr>
              <w:t>30</w:t>
            </w:r>
          </w:p>
        </w:tc>
        <w:tc>
          <w:tcPr>
            <w:tcW w:w="993" w:type="dxa"/>
            <w:tcBorders>
              <w:top w:val="single" w:sz="4" w:space="0" w:color="000000"/>
              <w:left w:val="single" w:sz="4" w:space="0" w:color="000000"/>
              <w:bottom w:val="single" w:sz="4" w:space="0" w:color="000000"/>
            </w:tcBorders>
            <w:shd w:val="clear" w:color="auto" w:fill="auto"/>
            <w:vAlign w:val="center"/>
          </w:tcPr>
          <w:p w:rsidR="00644ECB" w:rsidRDefault="00644ECB" w:rsidP="00644ECB">
            <w:pPr>
              <w:suppressAutoHyphens/>
              <w:snapToGrid w:val="0"/>
              <w:spacing w:after="0" w:line="240" w:lineRule="auto"/>
              <w:jc w:val="center"/>
              <w:rPr>
                <w:rFonts w:ascii="Times New Roman" w:hAnsi="Times New Roman" w:cs="Times New Roman"/>
                <w:sz w:val="24"/>
                <w:szCs w:val="24"/>
              </w:rPr>
            </w:pPr>
            <w:r>
              <w:rPr>
                <w:rFonts w:ascii="Times New Roman" w:hAnsi="Times New Roman" w:cs="Times New Roman"/>
                <w:iCs/>
                <w:sz w:val="24"/>
                <w:szCs w:val="24"/>
              </w:rPr>
              <w:t>12.0</w:t>
            </w:r>
          </w:p>
        </w:tc>
        <w:tc>
          <w:tcPr>
            <w:tcW w:w="4110" w:type="dxa"/>
            <w:tcBorders>
              <w:top w:val="single" w:sz="4" w:space="0" w:color="000000"/>
              <w:left w:val="single" w:sz="4" w:space="0" w:color="000000"/>
              <w:bottom w:val="single" w:sz="4" w:space="0" w:color="000000"/>
            </w:tcBorders>
            <w:shd w:val="clear" w:color="auto" w:fill="auto"/>
            <w:vAlign w:val="center"/>
          </w:tcPr>
          <w:p w:rsidR="00644ECB" w:rsidRDefault="00644ECB" w:rsidP="00644ECB">
            <w:pPr>
              <w:suppressAutoHyphens/>
              <w:snapToGrid w:val="0"/>
              <w:spacing w:after="0" w:line="240" w:lineRule="auto"/>
              <w:rPr>
                <w:rFonts w:ascii="Times New Roman" w:hAnsi="Times New Roman" w:cs="Times New Roman"/>
                <w:iCs/>
                <w:sz w:val="24"/>
                <w:szCs w:val="24"/>
              </w:rPr>
            </w:pPr>
            <w:r>
              <w:rPr>
                <w:rFonts w:ascii="Times New Roman" w:hAnsi="Times New Roman" w:cs="Times New Roman"/>
                <w:sz w:val="24"/>
                <w:szCs w:val="24"/>
              </w:rPr>
              <w:t>Земельные участки (территории) общего пользования</w:t>
            </w:r>
          </w:p>
        </w:tc>
        <w:tc>
          <w:tcPr>
            <w:tcW w:w="41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44ECB" w:rsidRDefault="00644ECB" w:rsidP="00644ECB">
            <w:pPr>
              <w:suppressAutoHyphens/>
              <w:snapToGrid w:val="0"/>
              <w:spacing w:after="0" w:line="240" w:lineRule="auto"/>
              <w:jc w:val="center"/>
            </w:pPr>
            <w:r>
              <w:rPr>
                <w:rFonts w:ascii="Times New Roman" w:hAnsi="Times New Roman" w:cs="Times New Roman"/>
                <w:iCs/>
                <w:sz w:val="24"/>
                <w:szCs w:val="24"/>
              </w:rPr>
              <w:t>Действие градостроительного регламента не распространяется</w:t>
            </w:r>
          </w:p>
        </w:tc>
      </w:tr>
      <w:tr w:rsidR="00644ECB" w:rsidRPr="0069264B" w:rsidTr="0069264B">
        <w:trPr>
          <w:trHeight w:val="397"/>
        </w:trPr>
        <w:tc>
          <w:tcPr>
            <w:tcW w:w="984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644ECB" w:rsidRPr="0069264B" w:rsidRDefault="00644ECB" w:rsidP="00644ECB">
            <w:pPr>
              <w:suppressAutoHyphens/>
              <w:snapToGrid w:val="0"/>
              <w:spacing w:after="0" w:line="240" w:lineRule="auto"/>
            </w:pPr>
            <w:r w:rsidRPr="0069264B">
              <w:rPr>
                <w:rFonts w:ascii="Times New Roman" w:hAnsi="Times New Roman" w:cs="Times New Roman"/>
                <w:bCs/>
                <w:sz w:val="24"/>
                <w:szCs w:val="24"/>
              </w:rPr>
              <w:t>Условно разрешенные виды и параметры использования земельных участков и объектов капитального строительства</w:t>
            </w:r>
          </w:p>
        </w:tc>
      </w:tr>
      <w:tr w:rsidR="00644ECB" w:rsidTr="0069264B">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644ECB" w:rsidRDefault="00644ECB" w:rsidP="00644ECB">
            <w:pPr>
              <w:suppressAutoHyphens/>
              <w:snapToGri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31</w:t>
            </w:r>
          </w:p>
        </w:tc>
        <w:tc>
          <w:tcPr>
            <w:tcW w:w="993" w:type="dxa"/>
            <w:tcBorders>
              <w:top w:val="single" w:sz="4" w:space="0" w:color="000000"/>
              <w:left w:val="single" w:sz="4" w:space="0" w:color="000000"/>
              <w:bottom w:val="single" w:sz="4" w:space="0" w:color="000000"/>
            </w:tcBorders>
            <w:shd w:val="clear" w:color="auto" w:fill="auto"/>
            <w:vAlign w:val="center"/>
          </w:tcPr>
          <w:p w:rsidR="00644ECB" w:rsidRDefault="00644ECB" w:rsidP="00644ECB">
            <w:pPr>
              <w:suppressAutoHyphens/>
              <w:snapToGri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3.9</w:t>
            </w:r>
          </w:p>
        </w:tc>
        <w:tc>
          <w:tcPr>
            <w:tcW w:w="4110" w:type="dxa"/>
            <w:tcBorders>
              <w:top w:val="single" w:sz="4" w:space="0" w:color="000000"/>
              <w:left w:val="single" w:sz="4" w:space="0" w:color="000000"/>
              <w:bottom w:val="single" w:sz="4" w:space="0" w:color="000000"/>
            </w:tcBorders>
            <w:shd w:val="clear" w:color="auto" w:fill="auto"/>
            <w:vAlign w:val="center"/>
          </w:tcPr>
          <w:p w:rsidR="00644ECB" w:rsidRDefault="00644ECB" w:rsidP="00644ECB">
            <w:pPr>
              <w:suppressAutoHyphens/>
              <w:snapToGrid w:val="0"/>
              <w:spacing w:after="0" w:line="240" w:lineRule="auto"/>
              <w:rPr>
                <w:rFonts w:ascii="Times New Roman" w:hAnsi="Times New Roman" w:cs="Times New Roman"/>
                <w:iCs/>
                <w:sz w:val="24"/>
                <w:szCs w:val="24"/>
              </w:rPr>
            </w:pPr>
            <w:r>
              <w:rPr>
                <w:rFonts w:ascii="Times New Roman" w:hAnsi="Times New Roman" w:cs="Times New Roman"/>
                <w:iCs/>
                <w:sz w:val="24"/>
                <w:szCs w:val="24"/>
              </w:rPr>
              <w:t>Обеспечение научной деятельности</w:t>
            </w:r>
          </w:p>
        </w:tc>
        <w:tc>
          <w:tcPr>
            <w:tcW w:w="709" w:type="dxa"/>
            <w:tcBorders>
              <w:top w:val="single" w:sz="4" w:space="0" w:color="000000"/>
              <w:left w:val="single" w:sz="4" w:space="0" w:color="000000"/>
              <w:bottom w:val="single" w:sz="4" w:space="0" w:color="000000"/>
            </w:tcBorders>
            <w:shd w:val="clear" w:color="auto" w:fill="auto"/>
            <w:vAlign w:val="center"/>
          </w:tcPr>
          <w:p w:rsidR="00644ECB" w:rsidRDefault="00644ECB" w:rsidP="00644ECB">
            <w:pPr>
              <w:suppressAutoHyphens/>
              <w:snapToGri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8</w:t>
            </w:r>
          </w:p>
        </w:tc>
        <w:tc>
          <w:tcPr>
            <w:tcW w:w="1418" w:type="dxa"/>
            <w:gridSpan w:val="2"/>
            <w:tcBorders>
              <w:top w:val="single" w:sz="4" w:space="0" w:color="000000"/>
              <w:left w:val="single" w:sz="4" w:space="0" w:color="000000"/>
              <w:bottom w:val="single" w:sz="4" w:space="0" w:color="000000"/>
            </w:tcBorders>
            <w:shd w:val="clear" w:color="auto" w:fill="auto"/>
            <w:vAlign w:val="center"/>
          </w:tcPr>
          <w:p w:rsidR="00644ECB" w:rsidRDefault="00644ECB" w:rsidP="00644ECB">
            <w:pPr>
              <w:suppressAutoHyphens/>
              <w:snapToGri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мин. 0,07</w:t>
            </w:r>
          </w:p>
        </w:tc>
        <w:tc>
          <w:tcPr>
            <w:tcW w:w="992" w:type="dxa"/>
            <w:tcBorders>
              <w:top w:val="single" w:sz="4" w:space="0" w:color="000000"/>
              <w:left w:val="single" w:sz="4" w:space="0" w:color="000000"/>
              <w:bottom w:val="single" w:sz="4" w:space="0" w:color="000000"/>
            </w:tcBorders>
            <w:shd w:val="clear" w:color="auto" w:fill="auto"/>
            <w:vAlign w:val="center"/>
          </w:tcPr>
          <w:p w:rsidR="00644ECB" w:rsidRDefault="00644ECB" w:rsidP="00644ECB">
            <w:pPr>
              <w:suppressAutoHyphens/>
              <w:snapToGri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60</w:t>
            </w:r>
          </w:p>
        </w:tc>
        <w:tc>
          <w:tcPr>
            <w:tcW w:w="1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ECB" w:rsidRDefault="00644ECB" w:rsidP="00644ECB">
            <w:pPr>
              <w:suppressAutoHyphens/>
              <w:snapToGrid w:val="0"/>
              <w:spacing w:after="0" w:line="240" w:lineRule="auto"/>
              <w:jc w:val="center"/>
            </w:pPr>
            <w:r>
              <w:rPr>
                <w:rFonts w:ascii="Times New Roman" w:hAnsi="Times New Roman" w:cs="Times New Roman"/>
                <w:iCs/>
                <w:sz w:val="24"/>
                <w:szCs w:val="24"/>
              </w:rPr>
              <w:t>3</w:t>
            </w:r>
          </w:p>
        </w:tc>
      </w:tr>
      <w:tr w:rsidR="00644ECB" w:rsidTr="0069264B">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644ECB" w:rsidRDefault="00644ECB" w:rsidP="00644ECB">
            <w:pPr>
              <w:suppressAutoHyphens/>
              <w:snapToGri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32</w:t>
            </w:r>
          </w:p>
        </w:tc>
        <w:tc>
          <w:tcPr>
            <w:tcW w:w="993" w:type="dxa"/>
            <w:tcBorders>
              <w:top w:val="single" w:sz="4" w:space="0" w:color="000000"/>
              <w:left w:val="single" w:sz="4" w:space="0" w:color="000000"/>
              <w:bottom w:val="single" w:sz="4" w:space="0" w:color="000000"/>
            </w:tcBorders>
            <w:shd w:val="clear" w:color="auto" w:fill="auto"/>
            <w:vAlign w:val="center"/>
          </w:tcPr>
          <w:p w:rsidR="00644ECB" w:rsidRDefault="00644ECB" w:rsidP="00644ECB">
            <w:pPr>
              <w:suppressAutoHyphens/>
              <w:snapToGri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4.2</w:t>
            </w:r>
          </w:p>
        </w:tc>
        <w:tc>
          <w:tcPr>
            <w:tcW w:w="4110" w:type="dxa"/>
            <w:tcBorders>
              <w:top w:val="single" w:sz="4" w:space="0" w:color="000000"/>
              <w:left w:val="single" w:sz="4" w:space="0" w:color="000000"/>
              <w:bottom w:val="single" w:sz="4" w:space="0" w:color="000000"/>
            </w:tcBorders>
            <w:shd w:val="clear" w:color="auto" w:fill="auto"/>
            <w:vAlign w:val="center"/>
          </w:tcPr>
          <w:p w:rsidR="00644ECB" w:rsidRDefault="00644ECB" w:rsidP="00644ECB">
            <w:pPr>
              <w:suppressAutoHyphens/>
              <w:snapToGrid w:val="0"/>
              <w:spacing w:after="0" w:line="240" w:lineRule="auto"/>
              <w:rPr>
                <w:rFonts w:ascii="Times New Roman" w:hAnsi="Times New Roman" w:cs="Times New Roman"/>
                <w:iCs/>
                <w:sz w:val="24"/>
                <w:szCs w:val="24"/>
              </w:rPr>
            </w:pPr>
            <w:r>
              <w:rPr>
                <w:rFonts w:ascii="Times New Roman" w:hAnsi="Times New Roman" w:cs="Times New Roman"/>
                <w:iCs/>
                <w:sz w:val="24"/>
                <w:szCs w:val="24"/>
              </w:rPr>
              <w:t>Объекты торговли (торговые центры, торгово-развлекательные центры (комплексы)</w:t>
            </w:r>
          </w:p>
        </w:tc>
        <w:tc>
          <w:tcPr>
            <w:tcW w:w="709" w:type="dxa"/>
            <w:tcBorders>
              <w:top w:val="single" w:sz="4" w:space="0" w:color="000000"/>
              <w:left w:val="single" w:sz="4" w:space="0" w:color="000000"/>
              <w:bottom w:val="single" w:sz="4" w:space="0" w:color="000000"/>
            </w:tcBorders>
            <w:shd w:val="clear" w:color="auto" w:fill="auto"/>
            <w:vAlign w:val="center"/>
          </w:tcPr>
          <w:p w:rsidR="00644ECB" w:rsidRDefault="00644ECB" w:rsidP="00644ECB">
            <w:pPr>
              <w:suppressAutoHyphens/>
              <w:snapToGri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6</w:t>
            </w:r>
          </w:p>
        </w:tc>
        <w:tc>
          <w:tcPr>
            <w:tcW w:w="1418" w:type="dxa"/>
            <w:gridSpan w:val="2"/>
            <w:tcBorders>
              <w:top w:val="single" w:sz="4" w:space="0" w:color="000000"/>
              <w:left w:val="single" w:sz="4" w:space="0" w:color="000000"/>
              <w:bottom w:val="single" w:sz="4" w:space="0" w:color="000000"/>
            </w:tcBorders>
            <w:shd w:val="clear" w:color="auto" w:fill="auto"/>
            <w:vAlign w:val="center"/>
          </w:tcPr>
          <w:p w:rsidR="00644ECB" w:rsidRDefault="00644ECB" w:rsidP="00644ECB">
            <w:pPr>
              <w:suppressAutoHyphens/>
              <w:snapToGri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мин.0,08</w:t>
            </w:r>
          </w:p>
        </w:tc>
        <w:tc>
          <w:tcPr>
            <w:tcW w:w="992" w:type="dxa"/>
            <w:tcBorders>
              <w:top w:val="single" w:sz="4" w:space="0" w:color="000000"/>
              <w:left w:val="single" w:sz="4" w:space="0" w:color="000000"/>
              <w:bottom w:val="single" w:sz="4" w:space="0" w:color="000000"/>
            </w:tcBorders>
            <w:shd w:val="clear" w:color="auto" w:fill="auto"/>
            <w:vAlign w:val="center"/>
          </w:tcPr>
          <w:p w:rsidR="00644ECB" w:rsidRDefault="00644ECB" w:rsidP="00644ECB">
            <w:pPr>
              <w:suppressAutoHyphens/>
              <w:snapToGrid w:val="0"/>
              <w:spacing w:after="0" w:line="240" w:lineRule="auto"/>
              <w:jc w:val="center"/>
              <w:rPr>
                <w:rFonts w:ascii="Times New Roman" w:hAnsi="Times New Roman" w:cs="Times New Roman"/>
                <w:iCs/>
                <w:sz w:val="24"/>
                <w:szCs w:val="24"/>
                <w:shd w:val="clear" w:color="auto" w:fill="FFFF00"/>
              </w:rPr>
            </w:pPr>
            <w:r>
              <w:rPr>
                <w:rFonts w:ascii="Times New Roman" w:hAnsi="Times New Roman" w:cs="Times New Roman"/>
                <w:iCs/>
                <w:sz w:val="24"/>
                <w:szCs w:val="24"/>
              </w:rPr>
              <w:t>60</w:t>
            </w:r>
          </w:p>
        </w:tc>
        <w:tc>
          <w:tcPr>
            <w:tcW w:w="1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ECB" w:rsidRDefault="00644ECB" w:rsidP="00644ECB">
            <w:pPr>
              <w:suppressAutoHyphens/>
              <w:snapToGrid w:val="0"/>
              <w:spacing w:after="0" w:line="240" w:lineRule="auto"/>
              <w:jc w:val="center"/>
              <w:rPr>
                <w:rFonts w:ascii="Times New Roman" w:hAnsi="Times New Roman" w:cs="Times New Roman"/>
                <w:iCs/>
                <w:sz w:val="24"/>
                <w:szCs w:val="24"/>
                <w:shd w:val="clear" w:color="auto" w:fill="FFFF00"/>
              </w:rPr>
            </w:pPr>
          </w:p>
          <w:p w:rsidR="00644ECB" w:rsidRDefault="00644ECB" w:rsidP="00644ECB">
            <w:pPr>
              <w:suppressAutoHyphens/>
              <w:snapToGrid w:val="0"/>
              <w:spacing w:after="0" w:line="240" w:lineRule="auto"/>
              <w:jc w:val="center"/>
            </w:pPr>
            <w:r>
              <w:rPr>
                <w:rFonts w:ascii="Times New Roman" w:hAnsi="Times New Roman" w:cs="Times New Roman"/>
                <w:iCs/>
                <w:sz w:val="24"/>
                <w:szCs w:val="24"/>
                <w:lang w:val="en-US"/>
              </w:rPr>
              <w:t>3</w:t>
            </w:r>
          </w:p>
        </w:tc>
      </w:tr>
      <w:tr w:rsidR="00644ECB" w:rsidTr="0069264B">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644ECB" w:rsidRDefault="00644ECB" w:rsidP="00644ECB">
            <w:pPr>
              <w:suppressAutoHyphens/>
              <w:snapToGrid w:val="0"/>
              <w:spacing w:after="0" w:line="240" w:lineRule="auto"/>
              <w:jc w:val="center"/>
              <w:rPr>
                <w:rFonts w:ascii="Times New Roman" w:hAnsi="Times New Roman" w:cs="Times New Roman"/>
                <w:iCs/>
                <w:sz w:val="24"/>
                <w:szCs w:val="24"/>
              </w:rPr>
            </w:pPr>
            <w:r>
              <w:rPr>
                <w:rFonts w:ascii="Times New Roman" w:hAnsi="Times New Roman" w:cs="Times New Roman"/>
                <w:sz w:val="24"/>
                <w:szCs w:val="24"/>
              </w:rPr>
              <w:t>33</w:t>
            </w:r>
          </w:p>
        </w:tc>
        <w:tc>
          <w:tcPr>
            <w:tcW w:w="993" w:type="dxa"/>
            <w:tcBorders>
              <w:top w:val="single" w:sz="4" w:space="0" w:color="000000"/>
              <w:left w:val="single" w:sz="4" w:space="0" w:color="000000"/>
              <w:bottom w:val="single" w:sz="4" w:space="0" w:color="000000"/>
            </w:tcBorders>
            <w:shd w:val="clear" w:color="auto" w:fill="auto"/>
            <w:vAlign w:val="center"/>
          </w:tcPr>
          <w:p w:rsidR="00644ECB" w:rsidRDefault="00644ECB" w:rsidP="00644ECB">
            <w:pPr>
              <w:suppressAutoHyphens/>
              <w:snapToGrid w:val="0"/>
              <w:spacing w:after="0" w:line="240" w:lineRule="auto"/>
              <w:jc w:val="center"/>
              <w:rPr>
                <w:rFonts w:ascii="Times New Roman" w:hAnsi="Times New Roman" w:cs="Times New Roman"/>
                <w:sz w:val="24"/>
                <w:szCs w:val="24"/>
              </w:rPr>
            </w:pPr>
            <w:r>
              <w:rPr>
                <w:rFonts w:ascii="Times New Roman" w:hAnsi="Times New Roman" w:cs="Times New Roman"/>
                <w:iCs/>
                <w:sz w:val="24"/>
                <w:szCs w:val="24"/>
              </w:rPr>
              <w:t>4.8</w:t>
            </w:r>
          </w:p>
        </w:tc>
        <w:tc>
          <w:tcPr>
            <w:tcW w:w="4110" w:type="dxa"/>
            <w:tcBorders>
              <w:top w:val="single" w:sz="4" w:space="0" w:color="000000"/>
              <w:left w:val="single" w:sz="4" w:space="0" w:color="000000"/>
              <w:bottom w:val="single" w:sz="4" w:space="0" w:color="000000"/>
            </w:tcBorders>
            <w:shd w:val="clear" w:color="auto" w:fill="auto"/>
            <w:vAlign w:val="center"/>
          </w:tcPr>
          <w:p w:rsidR="00644ECB" w:rsidRDefault="00644ECB" w:rsidP="00644ECB">
            <w:pPr>
              <w:suppressAutoHyphens/>
              <w:snapToGrid w:val="0"/>
              <w:spacing w:after="0" w:line="240" w:lineRule="auto"/>
              <w:rPr>
                <w:rFonts w:ascii="Times New Roman" w:hAnsi="Times New Roman" w:cs="Times New Roman"/>
                <w:iCs/>
                <w:sz w:val="24"/>
                <w:szCs w:val="24"/>
              </w:rPr>
            </w:pPr>
            <w:r>
              <w:rPr>
                <w:rFonts w:ascii="Times New Roman" w:hAnsi="Times New Roman" w:cs="Times New Roman"/>
                <w:sz w:val="24"/>
                <w:szCs w:val="24"/>
              </w:rPr>
              <w:t>Развлечения</w:t>
            </w:r>
          </w:p>
        </w:tc>
        <w:tc>
          <w:tcPr>
            <w:tcW w:w="709" w:type="dxa"/>
            <w:tcBorders>
              <w:top w:val="single" w:sz="4" w:space="0" w:color="000000"/>
              <w:left w:val="single" w:sz="4" w:space="0" w:color="000000"/>
              <w:bottom w:val="single" w:sz="4" w:space="0" w:color="000000"/>
            </w:tcBorders>
            <w:shd w:val="clear" w:color="auto" w:fill="auto"/>
            <w:vAlign w:val="center"/>
          </w:tcPr>
          <w:p w:rsidR="00644ECB" w:rsidRDefault="00644ECB" w:rsidP="00644ECB">
            <w:pPr>
              <w:suppressAutoHyphens/>
              <w:snapToGri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4</w:t>
            </w:r>
          </w:p>
        </w:tc>
        <w:tc>
          <w:tcPr>
            <w:tcW w:w="1418" w:type="dxa"/>
            <w:gridSpan w:val="2"/>
            <w:tcBorders>
              <w:top w:val="single" w:sz="4" w:space="0" w:color="000000"/>
              <w:left w:val="single" w:sz="4" w:space="0" w:color="000000"/>
              <w:bottom w:val="single" w:sz="4" w:space="0" w:color="000000"/>
            </w:tcBorders>
            <w:shd w:val="clear" w:color="auto" w:fill="auto"/>
            <w:vAlign w:val="center"/>
          </w:tcPr>
          <w:p w:rsidR="00644ECB" w:rsidRDefault="00644ECB" w:rsidP="00644ECB">
            <w:pPr>
              <w:suppressAutoHyphens/>
              <w:snapToGri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мин. 0,08</w:t>
            </w:r>
          </w:p>
        </w:tc>
        <w:tc>
          <w:tcPr>
            <w:tcW w:w="992" w:type="dxa"/>
            <w:tcBorders>
              <w:top w:val="single" w:sz="4" w:space="0" w:color="000000"/>
              <w:left w:val="single" w:sz="4" w:space="0" w:color="000000"/>
              <w:bottom w:val="single" w:sz="4" w:space="0" w:color="000000"/>
            </w:tcBorders>
            <w:shd w:val="clear" w:color="auto" w:fill="auto"/>
            <w:vAlign w:val="center"/>
          </w:tcPr>
          <w:p w:rsidR="00644ECB" w:rsidRDefault="00644ECB" w:rsidP="00644ECB">
            <w:pPr>
              <w:suppressAutoHyphens/>
              <w:snapToGrid w:val="0"/>
              <w:spacing w:after="0" w:line="240" w:lineRule="auto"/>
              <w:jc w:val="center"/>
              <w:rPr>
                <w:rFonts w:ascii="Times New Roman" w:hAnsi="Times New Roman" w:cs="Times New Roman"/>
                <w:iCs/>
                <w:sz w:val="24"/>
                <w:szCs w:val="24"/>
                <w:lang w:val="en-US"/>
              </w:rPr>
            </w:pPr>
            <w:r>
              <w:rPr>
                <w:rFonts w:ascii="Times New Roman" w:hAnsi="Times New Roman" w:cs="Times New Roman"/>
                <w:iCs/>
                <w:sz w:val="24"/>
                <w:szCs w:val="24"/>
              </w:rPr>
              <w:t>60</w:t>
            </w:r>
          </w:p>
        </w:tc>
        <w:tc>
          <w:tcPr>
            <w:tcW w:w="1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ECB" w:rsidRDefault="00644ECB" w:rsidP="00644ECB">
            <w:pPr>
              <w:suppressAutoHyphens/>
              <w:snapToGrid w:val="0"/>
              <w:spacing w:after="0" w:line="240" w:lineRule="auto"/>
              <w:jc w:val="center"/>
            </w:pPr>
            <w:r>
              <w:rPr>
                <w:rFonts w:ascii="Times New Roman" w:hAnsi="Times New Roman" w:cs="Times New Roman"/>
                <w:iCs/>
                <w:sz w:val="24"/>
                <w:szCs w:val="24"/>
                <w:lang w:val="en-US"/>
              </w:rPr>
              <w:t>3</w:t>
            </w:r>
          </w:p>
        </w:tc>
      </w:tr>
    </w:tbl>
    <w:p w:rsidR="00644ECB" w:rsidRPr="0069264B" w:rsidRDefault="00644ECB" w:rsidP="00644ECB">
      <w:pPr>
        <w:pStyle w:val="16"/>
        <w:ind w:firstLine="284"/>
        <w:jc w:val="both"/>
        <w:rPr>
          <w:rFonts w:ascii="Times New Roman" w:hAnsi="Times New Roman" w:cs="Times New Roman"/>
        </w:rPr>
      </w:pPr>
      <w:r w:rsidRPr="0069264B">
        <w:rPr>
          <w:rFonts w:ascii="Times New Roman" w:hAnsi="Times New Roman" w:cs="Times New Roman"/>
        </w:rPr>
        <w:t>Примечания:</w:t>
      </w:r>
    </w:p>
    <w:p w:rsidR="00644ECB" w:rsidRPr="0069264B" w:rsidRDefault="00644ECB" w:rsidP="00644ECB">
      <w:pPr>
        <w:pStyle w:val="16"/>
        <w:ind w:firstLine="284"/>
        <w:jc w:val="both"/>
        <w:rPr>
          <w:rFonts w:ascii="Times New Roman" w:hAnsi="Times New Roman" w:cs="Times New Roman"/>
        </w:rPr>
      </w:pPr>
      <w:r w:rsidRPr="0069264B">
        <w:rPr>
          <w:rFonts w:ascii="Times New Roman" w:hAnsi="Times New Roman" w:cs="Times New Roman"/>
        </w:rPr>
        <w:t>1. Использование земельных участков в границах зон с особыми условиями использования территории осуществляется в соответствии с требованиями законодательства Российской Федерации.</w:t>
      </w:r>
    </w:p>
    <w:p w:rsidR="00644ECB" w:rsidRPr="0069264B" w:rsidRDefault="00644ECB" w:rsidP="00644ECB">
      <w:pPr>
        <w:pStyle w:val="16"/>
        <w:ind w:firstLine="284"/>
        <w:jc w:val="both"/>
        <w:rPr>
          <w:rFonts w:ascii="Times New Roman" w:hAnsi="Times New Roman" w:cs="Times New Roman"/>
        </w:rPr>
      </w:pPr>
      <w:r w:rsidRPr="0069264B">
        <w:rPr>
          <w:rFonts w:ascii="Times New Roman" w:hAnsi="Times New Roman" w:cs="Times New Roman"/>
        </w:rPr>
        <w:t xml:space="preserve">2. Нормы предоставления земельных участков гражданам в собственность (за плату или бесплатно), в аренду из земель, находящихся в государственной или муниципальной собственности для индивидуального строительства, личного подсобного хозяйства, дачного строительства, садоводства, огородничества, устанавливаются Законом Чувашской Республики и решением Собрания депутатов </w:t>
      </w:r>
      <w:proofErr w:type="spellStart"/>
      <w:r w:rsidRPr="0069264B">
        <w:rPr>
          <w:rFonts w:ascii="Times New Roman" w:hAnsi="Times New Roman" w:cs="Times New Roman"/>
        </w:rPr>
        <w:t>Апнерского</w:t>
      </w:r>
      <w:proofErr w:type="spellEnd"/>
      <w:r w:rsidRPr="0069264B">
        <w:rPr>
          <w:rFonts w:ascii="Times New Roman" w:hAnsi="Times New Roman" w:cs="Times New Roman"/>
        </w:rPr>
        <w:t xml:space="preserve">  сельского поселения.</w:t>
      </w:r>
    </w:p>
    <w:p w:rsidR="00644ECB" w:rsidRPr="0069264B" w:rsidRDefault="00644ECB" w:rsidP="00644ECB">
      <w:pPr>
        <w:pStyle w:val="16"/>
        <w:ind w:firstLine="284"/>
        <w:jc w:val="both"/>
        <w:rPr>
          <w:rFonts w:ascii="Times New Roman" w:hAnsi="Times New Roman" w:cs="Times New Roman"/>
        </w:rPr>
      </w:pPr>
      <w:r w:rsidRPr="0069264B">
        <w:rPr>
          <w:rFonts w:ascii="Times New Roman" w:hAnsi="Times New Roman" w:cs="Times New Roman"/>
        </w:rPr>
        <w:t>3. Отступ от красной линии до линии застройки при новом строительстве составляет не менее 5 метров.</w:t>
      </w:r>
    </w:p>
    <w:p w:rsidR="00644ECB" w:rsidRPr="0069264B" w:rsidRDefault="00644ECB" w:rsidP="00644ECB">
      <w:pPr>
        <w:pStyle w:val="16"/>
        <w:ind w:firstLine="284"/>
        <w:jc w:val="both"/>
        <w:rPr>
          <w:rFonts w:ascii="Times New Roman" w:hAnsi="Times New Roman" w:cs="Times New Roman"/>
        </w:rPr>
      </w:pPr>
      <w:r w:rsidRPr="0069264B">
        <w:rPr>
          <w:rFonts w:ascii="Times New Roman" w:hAnsi="Times New Roman" w:cs="Times New Roman"/>
        </w:rPr>
        <w:t>4. В целях наименьшего затенения соседних участков расстояние от дома, хозяйственных построек, и сооружений до границ соседних участков, расположенных с востока, севера и запада, и промежуточных положений, должно составлять не менее 0,5 высоты указанных строений (сооружений), измеренной от планировочной отметки земли до конька крыши (до верхней отметки сооружений) с соблюдением следующих минимальных планировочных и нормативных требований к размещению:</w:t>
      </w:r>
    </w:p>
    <w:p w:rsidR="00644ECB" w:rsidRPr="0069264B" w:rsidRDefault="00644ECB" w:rsidP="00644ECB">
      <w:pPr>
        <w:pStyle w:val="16"/>
        <w:ind w:firstLine="284"/>
        <w:jc w:val="both"/>
        <w:rPr>
          <w:rFonts w:ascii="Times New Roman" w:hAnsi="Times New Roman" w:cs="Times New Roman"/>
        </w:rPr>
      </w:pPr>
      <w:r w:rsidRPr="0069264B">
        <w:rPr>
          <w:rFonts w:ascii="Times New Roman" w:hAnsi="Times New Roman" w:cs="Times New Roman"/>
        </w:rPr>
        <w:t>– расстояние до границы соседнего участка расстояния по санитарно-бытовым и зооветеринарным по требованиям должны быть не менее:</w:t>
      </w:r>
    </w:p>
    <w:p w:rsidR="00644ECB" w:rsidRPr="0069264B" w:rsidRDefault="00644ECB" w:rsidP="00644ECB">
      <w:pPr>
        <w:pStyle w:val="16"/>
        <w:ind w:firstLine="284"/>
        <w:jc w:val="both"/>
        <w:rPr>
          <w:rFonts w:ascii="Times New Roman" w:hAnsi="Times New Roman" w:cs="Times New Roman"/>
        </w:rPr>
      </w:pPr>
      <w:r w:rsidRPr="0069264B">
        <w:rPr>
          <w:rFonts w:ascii="Times New Roman" w:hAnsi="Times New Roman" w:cs="Times New Roman"/>
        </w:rPr>
        <w:t>– от усадебного одно-, двухэтажного дома – 3 м;</w:t>
      </w:r>
    </w:p>
    <w:p w:rsidR="00644ECB" w:rsidRPr="0069264B" w:rsidRDefault="00644ECB" w:rsidP="00644ECB">
      <w:pPr>
        <w:pStyle w:val="16"/>
        <w:ind w:firstLine="284"/>
        <w:jc w:val="both"/>
        <w:rPr>
          <w:rFonts w:ascii="Times New Roman" w:hAnsi="Times New Roman" w:cs="Times New Roman"/>
        </w:rPr>
      </w:pPr>
      <w:r w:rsidRPr="0069264B">
        <w:rPr>
          <w:rFonts w:ascii="Times New Roman" w:hAnsi="Times New Roman" w:cs="Times New Roman"/>
        </w:rPr>
        <w:t>– от постройки для содержания скота и птицы – 4 м;</w:t>
      </w:r>
    </w:p>
    <w:p w:rsidR="00644ECB" w:rsidRPr="0069264B" w:rsidRDefault="00644ECB" w:rsidP="00644ECB">
      <w:pPr>
        <w:pStyle w:val="16"/>
        <w:ind w:firstLine="284"/>
        <w:jc w:val="both"/>
        <w:rPr>
          <w:rFonts w:ascii="Times New Roman" w:hAnsi="Times New Roman" w:cs="Times New Roman"/>
        </w:rPr>
      </w:pPr>
      <w:r w:rsidRPr="0069264B">
        <w:rPr>
          <w:rFonts w:ascii="Times New Roman" w:hAnsi="Times New Roman" w:cs="Times New Roman"/>
        </w:rPr>
        <w:t>– от хозяйственных и прочих построек – 1 м;</w:t>
      </w:r>
    </w:p>
    <w:p w:rsidR="00644ECB" w:rsidRPr="0069264B" w:rsidRDefault="00644ECB" w:rsidP="00644ECB">
      <w:pPr>
        <w:pStyle w:val="16"/>
        <w:ind w:firstLine="284"/>
        <w:jc w:val="both"/>
        <w:rPr>
          <w:rFonts w:ascii="Times New Roman" w:hAnsi="Times New Roman" w:cs="Times New Roman"/>
        </w:rPr>
      </w:pPr>
      <w:r w:rsidRPr="0069264B">
        <w:rPr>
          <w:rFonts w:ascii="Times New Roman" w:hAnsi="Times New Roman" w:cs="Times New Roman"/>
        </w:rPr>
        <w:t>– открытой стоянки – 1 м;</w:t>
      </w:r>
    </w:p>
    <w:p w:rsidR="00644ECB" w:rsidRPr="0069264B" w:rsidRDefault="00644ECB" w:rsidP="00644ECB">
      <w:pPr>
        <w:pStyle w:val="16"/>
        <w:ind w:firstLine="284"/>
        <w:jc w:val="both"/>
        <w:rPr>
          <w:rFonts w:ascii="Times New Roman" w:hAnsi="Times New Roman" w:cs="Times New Roman"/>
        </w:rPr>
      </w:pPr>
      <w:r w:rsidRPr="0069264B">
        <w:rPr>
          <w:rFonts w:ascii="Times New Roman" w:hAnsi="Times New Roman" w:cs="Times New Roman"/>
        </w:rPr>
        <w:t>– отдельно стоящего гаража – 1 м.</w:t>
      </w:r>
    </w:p>
    <w:p w:rsidR="00644ECB" w:rsidRPr="0069264B" w:rsidRDefault="00644ECB" w:rsidP="00644ECB">
      <w:pPr>
        <w:pStyle w:val="16"/>
        <w:ind w:firstLine="284"/>
        <w:jc w:val="both"/>
        <w:rPr>
          <w:rFonts w:ascii="Times New Roman" w:hAnsi="Times New Roman" w:cs="Times New Roman"/>
        </w:rPr>
      </w:pPr>
      <w:r w:rsidRPr="0069264B">
        <w:rPr>
          <w:rFonts w:ascii="Times New Roman" w:hAnsi="Times New Roman" w:cs="Times New Roman"/>
        </w:rPr>
        <w:t>– от стволов высокорослых деревьев – 4 м;</w:t>
      </w:r>
    </w:p>
    <w:p w:rsidR="00644ECB" w:rsidRPr="0069264B" w:rsidRDefault="00644ECB" w:rsidP="00644ECB">
      <w:pPr>
        <w:pStyle w:val="16"/>
        <w:ind w:firstLine="284"/>
        <w:jc w:val="both"/>
        <w:rPr>
          <w:rFonts w:ascii="Times New Roman" w:hAnsi="Times New Roman" w:cs="Times New Roman"/>
        </w:rPr>
      </w:pPr>
      <w:r w:rsidRPr="0069264B">
        <w:rPr>
          <w:rFonts w:ascii="Times New Roman" w:hAnsi="Times New Roman" w:cs="Times New Roman"/>
        </w:rPr>
        <w:t>– среднерослых – 2 м;</w:t>
      </w:r>
    </w:p>
    <w:p w:rsidR="00644ECB" w:rsidRPr="0069264B" w:rsidRDefault="00644ECB" w:rsidP="00644ECB">
      <w:pPr>
        <w:pStyle w:val="16"/>
        <w:ind w:firstLine="284"/>
        <w:jc w:val="both"/>
        <w:rPr>
          <w:rFonts w:ascii="Times New Roman" w:hAnsi="Times New Roman" w:cs="Times New Roman"/>
        </w:rPr>
      </w:pPr>
      <w:r w:rsidRPr="0069264B">
        <w:rPr>
          <w:rFonts w:ascii="Times New Roman" w:hAnsi="Times New Roman" w:cs="Times New Roman"/>
        </w:rPr>
        <w:t>– от кустарника – 1 м;</w:t>
      </w:r>
    </w:p>
    <w:p w:rsidR="00644ECB" w:rsidRPr="0069264B" w:rsidRDefault="00644ECB" w:rsidP="00644ECB">
      <w:pPr>
        <w:pStyle w:val="16"/>
        <w:ind w:firstLine="284"/>
        <w:jc w:val="both"/>
        <w:rPr>
          <w:rFonts w:ascii="Times New Roman" w:hAnsi="Times New Roman" w:cs="Times New Roman"/>
        </w:rPr>
      </w:pPr>
      <w:r w:rsidRPr="0069264B">
        <w:rPr>
          <w:rFonts w:ascii="Times New Roman" w:hAnsi="Times New Roman" w:cs="Times New Roman"/>
        </w:rPr>
        <w:t>– расстояние от полотна дороги до ограждения не менее 2 метров;</w:t>
      </w:r>
    </w:p>
    <w:p w:rsidR="00644ECB" w:rsidRPr="0069264B" w:rsidRDefault="00644ECB" w:rsidP="00644ECB">
      <w:pPr>
        <w:pStyle w:val="16"/>
        <w:ind w:firstLine="284"/>
        <w:jc w:val="both"/>
        <w:rPr>
          <w:rFonts w:ascii="Times New Roman" w:hAnsi="Times New Roman" w:cs="Times New Roman"/>
        </w:rPr>
      </w:pPr>
      <w:r w:rsidRPr="0069264B">
        <w:rPr>
          <w:rFonts w:ascii="Times New Roman" w:hAnsi="Times New Roman" w:cs="Times New Roman"/>
        </w:rPr>
        <w:t>– ширину вновь предоставляемого участка для строительства усадебного дома или коттеджа принимать не менее 15 метров;</w:t>
      </w:r>
    </w:p>
    <w:p w:rsidR="00644ECB" w:rsidRPr="0069264B" w:rsidRDefault="00644ECB" w:rsidP="00644ECB">
      <w:pPr>
        <w:pStyle w:val="16"/>
        <w:ind w:firstLine="284"/>
        <w:jc w:val="both"/>
        <w:rPr>
          <w:rFonts w:ascii="Times New Roman" w:hAnsi="Times New Roman" w:cs="Times New Roman"/>
        </w:rPr>
      </w:pPr>
      <w:r w:rsidRPr="0069264B">
        <w:rPr>
          <w:rFonts w:ascii="Times New Roman" w:hAnsi="Times New Roman" w:cs="Times New Roman"/>
        </w:rPr>
        <w:lastRenderedPageBreak/>
        <w:t>– благоустройство придомовой территории со стороны улицы перед ограждением допускает озеленение не выше 2 м.;</w:t>
      </w:r>
    </w:p>
    <w:p w:rsidR="00644ECB" w:rsidRPr="0069264B" w:rsidRDefault="00644ECB" w:rsidP="00644ECB">
      <w:pPr>
        <w:pStyle w:val="16"/>
        <w:ind w:firstLine="284"/>
        <w:jc w:val="both"/>
        <w:rPr>
          <w:rFonts w:ascii="Times New Roman" w:hAnsi="Times New Roman" w:cs="Times New Roman"/>
        </w:rPr>
      </w:pPr>
      <w:r w:rsidRPr="0069264B">
        <w:rPr>
          <w:rFonts w:ascii="Times New Roman" w:hAnsi="Times New Roman" w:cs="Times New Roman"/>
        </w:rPr>
        <w:t>– при наличии расстояния между проезжей частью и ограждением более 2 метров допускается озеленение выше 2 метров, воздушный проём от линии электропередач до верха озеленения не менее 1 метра.</w:t>
      </w:r>
    </w:p>
    <w:p w:rsidR="00644ECB" w:rsidRPr="0069264B" w:rsidRDefault="00644ECB" w:rsidP="00644ECB">
      <w:pPr>
        <w:pStyle w:val="16"/>
        <w:ind w:firstLine="284"/>
        <w:jc w:val="both"/>
        <w:rPr>
          <w:rFonts w:ascii="Times New Roman" w:hAnsi="Times New Roman" w:cs="Times New Roman"/>
        </w:rPr>
      </w:pPr>
      <w:r w:rsidRPr="0069264B">
        <w:rPr>
          <w:rFonts w:ascii="Times New Roman" w:hAnsi="Times New Roman" w:cs="Times New Roman"/>
        </w:rPr>
        <w:t>Вспомогательные строения, за исключением гаражей, размещать со стороны улиц не допускается.</w:t>
      </w:r>
    </w:p>
    <w:p w:rsidR="00644ECB" w:rsidRPr="0069264B" w:rsidRDefault="00644ECB" w:rsidP="00644ECB">
      <w:pPr>
        <w:pStyle w:val="16"/>
        <w:ind w:firstLine="284"/>
        <w:jc w:val="both"/>
        <w:rPr>
          <w:rFonts w:ascii="Times New Roman" w:hAnsi="Times New Roman" w:cs="Times New Roman"/>
        </w:rPr>
      </w:pPr>
      <w:r w:rsidRPr="0069264B">
        <w:rPr>
          <w:rFonts w:ascii="Times New Roman" w:hAnsi="Times New Roman" w:cs="Times New Roman"/>
        </w:rPr>
        <w:t>Расстояния от окон жилых помещений до хозяйственных и прочих строений, расположенных на соседних участках, должно быть не менее 6 м.</w:t>
      </w:r>
    </w:p>
    <w:p w:rsidR="00644ECB" w:rsidRPr="0069264B" w:rsidRDefault="00644ECB" w:rsidP="00644ECB">
      <w:pPr>
        <w:pStyle w:val="16"/>
        <w:ind w:firstLine="284"/>
        <w:jc w:val="both"/>
        <w:rPr>
          <w:rFonts w:ascii="Times New Roman" w:hAnsi="Times New Roman" w:cs="Times New Roman"/>
        </w:rPr>
      </w:pPr>
      <w:r w:rsidRPr="0069264B">
        <w:rPr>
          <w:rFonts w:ascii="Times New Roman" w:hAnsi="Times New Roman" w:cs="Times New Roman"/>
        </w:rPr>
        <w:t>Требования к ограждениям земельных участков индивидуальных жилых домов со стороны улицы:</w:t>
      </w:r>
    </w:p>
    <w:p w:rsidR="00644ECB" w:rsidRPr="0069264B" w:rsidRDefault="00644ECB" w:rsidP="00644ECB">
      <w:pPr>
        <w:pStyle w:val="16"/>
        <w:ind w:firstLine="284"/>
        <w:jc w:val="both"/>
        <w:rPr>
          <w:rFonts w:ascii="Times New Roman" w:hAnsi="Times New Roman" w:cs="Times New Roman"/>
        </w:rPr>
      </w:pPr>
      <w:r w:rsidRPr="0069264B">
        <w:rPr>
          <w:rFonts w:ascii="Times New Roman" w:hAnsi="Times New Roman" w:cs="Times New Roman"/>
        </w:rPr>
        <w:t>а) максимальная высота ограждений – 1,8 метра;</w:t>
      </w:r>
      <w:r w:rsidRPr="0069264B">
        <w:rPr>
          <w:rFonts w:ascii="Times New Roman" w:hAnsi="Times New Roman" w:cs="Times New Roman"/>
        </w:rPr>
        <w:tab/>
      </w:r>
    </w:p>
    <w:p w:rsidR="00644ECB" w:rsidRPr="0069264B" w:rsidRDefault="00644ECB" w:rsidP="00644ECB">
      <w:pPr>
        <w:pStyle w:val="16"/>
        <w:ind w:firstLine="284"/>
        <w:jc w:val="both"/>
        <w:rPr>
          <w:rFonts w:ascii="Times New Roman" w:hAnsi="Times New Roman" w:cs="Times New Roman"/>
        </w:rPr>
      </w:pPr>
      <w:r w:rsidRPr="0069264B">
        <w:rPr>
          <w:rFonts w:ascii="Times New Roman" w:hAnsi="Times New Roman" w:cs="Times New Roman"/>
        </w:rPr>
        <w:t>б) ограждение в виде декоративного озеленения – 1,2 м;</w:t>
      </w:r>
    </w:p>
    <w:p w:rsidR="00644ECB" w:rsidRPr="0069264B" w:rsidRDefault="00644ECB" w:rsidP="00644ECB">
      <w:pPr>
        <w:pStyle w:val="16"/>
        <w:ind w:firstLine="284"/>
        <w:jc w:val="both"/>
        <w:rPr>
          <w:rFonts w:ascii="Times New Roman" w:hAnsi="Times New Roman" w:cs="Times New Roman"/>
        </w:rPr>
      </w:pPr>
      <w:proofErr w:type="spellStart"/>
      <w:r w:rsidRPr="0069264B">
        <w:rPr>
          <w:rFonts w:ascii="Times New Roman" w:hAnsi="Times New Roman" w:cs="Times New Roman"/>
        </w:rPr>
        <w:t>светопрозрачность</w:t>
      </w:r>
      <w:proofErr w:type="spellEnd"/>
      <w:r w:rsidRPr="0069264B">
        <w:rPr>
          <w:rFonts w:ascii="Times New Roman" w:hAnsi="Times New Roman" w:cs="Times New Roman"/>
        </w:rPr>
        <w:t xml:space="preserve"> ограждения допускается не менее 40 %; на границе с соседними участками ограждения должны быть решетчатыми или сетчатыми с целью минимального затемнения.</w:t>
      </w:r>
    </w:p>
    <w:p w:rsidR="00644ECB" w:rsidRPr="0069264B" w:rsidRDefault="00644ECB" w:rsidP="00644ECB">
      <w:pPr>
        <w:pStyle w:val="16"/>
        <w:ind w:firstLine="284"/>
        <w:jc w:val="both"/>
        <w:rPr>
          <w:rFonts w:ascii="Times New Roman" w:hAnsi="Times New Roman" w:cs="Times New Roman"/>
        </w:rPr>
      </w:pPr>
      <w:r w:rsidRPr="0069264B">
        <w:rPr>
          <w:rFonts w:ascii="Times New Roman" w:hAnsi="Times New Roman" w:cs="Times New Roman"/>
        </w:rPr>
        <w:t>5. Высота вспомогательных зданий и сооружений:</w:t>
      </w:r>
      <w:r w:rsidRPr="0069264B">
        <w:rPr>
          <w:rFonts w:ascii="Times New Roman" w:hAnsi="Times New Roman" w:cs="Times New Roman"/>
        </w:rPr>
        <w:tab/>
      </w:r>
    </w:p>
    <w:p w:rsidR="00644ECB" w:rsidRPr="0069264B" w:rsidRDefault="00644ECB" w:rsidP="00644ECB">
      <w:pPr>
        <w:pStyle w:val="16"/>
        <w:ind w:firstLine="284"/>
        <w:jc w:val="both"/>
        <w:rPr>
          <w:rFonts w:ascii="Times New Roman" w:hAnsi="Times New Roman" w:cs="Times New Roman"/>
        </w:rPr>
      </w:pPr>
      <w:r w:rsidRPr="0069264B">
        <w:rPr>
          <w:rFonts w:ascii="Times New Roman" w:hAnsi="Times New Roman" w:cs="Times New Roman"/>
        </w:rPr>
        <w:t>а) до верха плоской кровли – не более 3 м;</w:t>
      </w:r>
    </w:p>
    <w:p w:rsidR="00644ECB" w:rsidRPr="0069264B" w:rsidRDefault="00644ECB" w:rsidP="00644ECB">
      <w:pPr>
        <w:pStyle w:val="16"/>
        <w:ind w:firstLine="284"/>
        <w:jc w:val="both"/>
        <w:rPr>
          <w:rFonts w:ascii="Times New Roman" w:hAnsi="Times New Roman" w:cs="Times New Roman"/>
        </w:rPr>
      </w:pPr>
      <w:r w:rsidRPr="0069264B">
        <w:rPr>
          <w:rFonts w:ascii="Times New Roman" w:hAnsi="Times New Roman" w:cs="Times New Roman"/>
        </w:rPr>
        <w:t>б) до конька скатной кровли – не более 5 м.</w:t>
      </w:r>
    </w:p>
    <w:p w:rsidR="00644ECB" w:rsidRPr="0069264B" w:rsidRDefault="00644ECB" w:rsidP="00644ECB">
      <w:pPr>
        <w:pStyle w:val="16"/>
        <w:ind w:firstLine="284"/>
        <w:jc w:val="both"/>
        <w:rPr>
          <w:rFonts w:ascii="Times New Roman" w:hAnsi="Times New Roman" w:cs="Times New Roman"/>
          <w:b/>
        </w:rPr>
      </w:pPr>
      <w:r w:rsidRPr="0069264B">
        <w:rPr>
          <w:rFonts w:ascii="Times New Roman" w:hAnsi="Times New Roman" w:cs="Times New Roman"/>
        </w:rPr>
        <w:t xml:space="preserve">6. Неустановленные параметры разрешенного строительства, реконструкции объектов капитального строительства и иные предельные параметры разрешенного строительства, реконструкции объектов капитального строительства определяются в соответствии с требованиями республиканских и местных нормативов градостроительного </w:t>
      </w:r>
      <w:proofErr w:type="spellStart"/>
      <w:r w:rsidRPr="0069264B">
        <w:rPr>
          <w:rFonts w:ascii="Times New Roman" w:hAnsi="Times New Roman" w:cs="Times New Roman"/>
        </w:rPr>
        <w:t>проектирова-ния</w:t>
      </w:r>
      <w:proofErr w:type="spellEnd"/>
      <w:r w:rsidRPr="0069264B">
        <w:rPr>
          <w:rFonts w:ascii="Times New Roman" w:hAnsi="Times New Roman" w:cs="Times New Roman"/>
        </w:rPr>
        <w:t>, технических регламентов, национальных стандартов, сводов правил; заданием на проектирование объектов и другими нормативными правовыми документами.»</w:t>
      </w:r>
    </w:p>
    <w:p w:rsidR="0069264B" w:rsidRDefault="0069264B" w:rsidP="0069264B">
      <w:pPr>
        <w:pStyle w:val="a7"/>
      </w:pPr>
    </w:p>
    <w:p w:rsidR="00644ECB" w:rsidRPr="0069264B" w:rsidRDefault="00644ECB" w:rsidP="00815183">
      <w:pPr>
        <w:pStyle w:val="a7"/>
        <w:ind w:firstLine="709"/>
        <w:jc w:val="both"/>
        <w:rPr>
          <w:rFonts w:ascii="Times New Roman" w:hAnsi="Times New Roman" w:cs="Times New Roman"/>
          <w:sz w:val="24"/>
          <w:szCs w:val="24"/>
        </w:rPr>
      </w:pPr>
      <w:r w:rsidRPr="0069264B">
        <w:rPr>
          <w:rFonts w:ascii="Times New Roman" w:hAnsi="Times New Roman" w:cs="Times New Roman"/>
          <w:sz w:val="24"/>
          <w:szCs w:val="24"/>
        </w:rPr>
        <w:t>Статья 40. Градостроительный регламент производственной зоны (П-1)</w:t>
      </w:r>
    </w:p>
    <w:p w:rsidR="00644ECB" w:rsidRPr="0069264B" w:rsidRDefault="00644ECB" w:rsidP="00815183">
      <w:pPr>
        <w:pStyle w:val="a7"/>
        <w:ind w:firstLine="709"/>
        <w:jc w:val="both"/>
        <w:rPr>
          <w:rFonts w:ascii="Times New Roman" w:hAnsi="Times New Roman" w:cs="Times New Roman"/>
          <w:sz w:val="24"/>
          <w:szCs w:val="24"/>
        </w:rPr>
      </w:pPr>
      <w:r w:rsidRPr="0069264B">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10130" w:type="dxa"/>
        <w:tblInd w:w="-151" w:type="dxa"/>
        <w:tblLayout w:type="fixed"/>
        <w:tblLook w:val="0000" w:firstRow="0" w:lastRow="0" w:firstColumn="0" w:lastColumn="0" w:noHBand="0" w:noVBand="0"/>
      </w:tblPr>
      <w:tblGrid>
        <w:gridCol w:w="567"/>
        <w:gridCol w:w="993"/>
        <w:gridCol w:w="3969"/>
        <w:gridCol w:w="1109"/>
        <w:gridCol w:w="1559"/>
        <w:gridCol w:w="993"/>
        <w:gridCol w:w="940"/>
      </w:tblGrid>
      <w:tr w:rsidR="00644ECB" w:rsidTr="0069264B">
        <w:trPr>
          <w:cantSplit/>
          <w:trHeight w:val="421"/>
        </w:trPr>
        <w:tc>
          <w:tcPr>
            <w:tcW w:w="567" w:type="dxa"/>
            <w:vMerge w:val="restart"/>
            <w:tcBorders>
              <w:top w:val="single" w:sz="4" w:space="0" w:color="000000"/>
              <w:left w:val="single" w:sz="4" w:space="0" w:color="000000"/>
              <w:bottom w:val="single" w:sz="4" w:space="0" w:color="000000"/>
            </w:tcBorders>
            <w:shd w:val="clear" w:color="auto" w:fill="auto"/>
          </w:tcPr>
          <w:p w:rsidR="00644ECB" w:rsidRPr="0069264B" w:rsidRDefault="00644ECB" w:rsidP="0069264B">
            <w:pPr>
              <w:pStyle w:val="a7"/>
              <w:rPr>
                <w:rFonts w:ascii="Times New Roman" w:hAnsi="Times New Roman" w:cs="Times New Roman"/>
                <w:sz w:val="24"/>
                <w:szCs w:val="24"/>
              </w:rPr>
            </w:pPr>
            <w:r w:rsidRPr="0069264B">
              <w:rPr>
                <w:rFonts w:ascii="Times New Roman" w:hAnsi="Times New Roman" w:cs="Times New Roman"/>
                <w:sz w:val="24"/>
                <w:szCs w:val="24"/>
              </w:rPr>
              <w:t>№</w:t>
            </w:r>
          </w:p>
          <w:p w:rsidR="00644ECB" w:rsidRPr="0069264B" w:rsidRDefault="00644ECB" w:rsidP="0069264B">
            <w:pPr>
              <w:pStyle w:val="a7"/>
              <w:rPr>
                <w:rFonts w:ascii="Times New Roman" w:hAnsi="Times New Roman" w:cs="Times New Roman"/>
                <w:sz w:val="24"/>
                <w:szCs w:val="24"/>
              </w:rPr>
            </w:pPr>
            <w:r w:rsidRPr="0069264B">
              <w:rPr>
                <w:rFonts w:ascii="Times New Roman" w:hAnsi="Times New Roman" w:cs="Times New Roman"/>
                <w:sz w:val="24"/>
                <w:szCs w:val="24"/>
              </w:rPr>
              <w:t>п/п</w:t>
            </w:r>
          </w:p>
        </w:tc>
        <w:tc>
          <w:tcPr>
            <w:tcW w:w="993" w:type="dxa"/>
            <w:vMerge w:val="restart"/>
            <w:tcBorders>
              <w:top w:val="single" w:sz="4" w:space="0" w:color="000000"/>
              <w:left w:val="single" w:sz="4" w:space="0" w:color="000000"/>
              <w:bottom w:val="single" w:sz="4" w:space="0" w:color="000000"/>
            </w:tcBorders>
            <w:shd w:val="clear" w:color="auto" w:fill="auto"/>
            <w:textDirection w:val="btLr"/>
          </w:tcPr>
          <w:p w:rsidR="00644ECB" w:rsidRPr="0069264B" w:rsidRDefault="00644ECB" w:rsidP="0069264B">
            <w:pPr>
              <w:pStyle w:val="a7"/>
              <w:rPr>
                <w:rFonts w:ascii="Times New Roman" w:hAnsi="Times New Roman" w:cs="Times New Roman"/>
                <w:sz w:val="24"/>
                <w:szCs w:val="24"/>
              </w:rPr>
            </w:pPr>
            <w:r w:rsidRPr="0069264B">
              <w:rPr>
                <w:rFonts w:ascii="Times New Roman" w:hAnsi="Times New Roman" w:cs="Times New Roman"/>
                <w:sz w:val="24"/>
                <w:szCs w:val="24"/>
              </w:rPr>
              <w:t>Код (числовое обозначение) в соответствии с Классификатором</w:t>
            </w:r>
          </w:p>
        </w:tc>
        <w:tc>
          <w:tcPr>
            <w:tcW w:w="3969" w:type="dxa"/>
            <w:vMerge w:val="restart"/>
            <w:tcBorders>
              <w:top w:val="single" w:sz="4" w:space="0" w:color="000000"/>
              <w:left w:val="single" w:sz="4" w:space="0" w:color="000000"/>
              <w:bottom w:val="single" w:sz="4" w:space="0" w:color="000000"/>
            </w:tcBorders>
            <w:shd w:val="clear" w:color="auto" w:fill="auto"/>
          </w:tcPr>
          <w:p w:rsidR="00644ECB" w:rsidRPr="0069264B" w:rsidRDefault="00644ECB" w:rsidP="0069264B">
            <w:pPr>
              <w:pStyle w:val="a7"/>
              <w:rPr>
                <w:rFonts w:ascii="Times New Roman" w:hAnsi="Times New Roman" w:cs="Times New Roman"/>
                <w:sz w:val="24"/>
                <w:szCs w:val="24"/>
              </w:rPr>
            </w:pPr>
            <w:r w:rsidRPr="0069264B">
              <w:rPr>
                <w:rFonts w:ascii="Times New Roman" w:hAnsi="Times New Roman" w:cs="Times New Roman"/>
                <w:sz w:val="24"/>
                <w:szCs w:val="24"/>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644ECB" w:rsidRPr="0069264B" w:rsidRDefault="00644ECB" w:rsidP="0069264B">
            <w:pPr>
              <w:pStyle w:val="a7"/>
              <w:rPr>
                <w:rFonts w:ascii="Times New Roman" w:hAnsi="Times New Roman" w:cs="Times New Roman"/>
                <w:sz w:val="24"/>
                <w:szCs w:val="24"/>
              </w:rPr>
            </w:pPr>
          </w:p>
        </w:tc>
        <w:tc>
          <w:tcPr>
            <w:tcW w:w="4601" w:type="dxa"/>
            <w:gridSpan w:val="4"/>
            <w:tcBorders>
              <w:top w:val="single" w:sz="4" w:space="0" w:color="000000"/>
              <w:left w:val="single" w:sz="4" w:space="0" w:color="000000"/>
              <w:bottom w:val="single" w:sz="4" w:space="0" w:color="000000"/>
              <w:right w:val="single" w:sz="4" w:space="0" w:color="000000"/>
            </w:tcBorders>
            <w:shd w:val="clear" w:color="auto" w:fill="auto"/>
          </w:tcPr>
          <w:p w:rsidR="00644ECB" w:rsidRPr="0069264B" w:rsidRDefault="00644ECB" w:rsidP="0069264B">
            <w:pPr>
              <w:pStyle w:val="a7"/>
              <w:rPr>
                <w:rFonts w:ascii="Times New Roman" w:hAnsi="Times New Roman" w:cs="Times New Roman"/>
                <w:sz w:val="24"/>
                <w:szCs w:val="24"/>
              </w:rPr>
            </w:pPr>
            <w:r w:rsidRPr="0069264B">
              <w:rPr>
                <w:rFonts w:ascii="Times New Roman" w:hAnsi="Times New Roman" w:cs="Times New Roman"/>
                <w:sz w:val="24"/>
                <w:szCs w:val="24"/>
              </w:rPr>
              <w:t>Параметры разрешенного строительства, реконструкции объектов капстроительства</w:t>
            </w:r>
          </w:p>
        </w:tc>
      </w:tr>
      <w:tr w:rsidR="00644ECB" w:rsidTr="0069264B">
        <w:trPr>
          <w:cantSplit/>
          <w:trHeight w:val="2278"/>
        </w:trPr>
        <w:tc>
          <w:tcPr>
            <w:tcW w:w="567" w:type="dxa"/>
            <w:vMerge/>
            <w:tcBorders>
              <w:top w:val="single" w:sz="4" w:space="0" w:color="000000"/>
              <w:left w:val="single" w:sz="4" w:space="0" w:color="000000"/>
              <w:bottom w:val="single" w:sz="4" w:space="0" w:color="000000"/>
            </w:tcBorders>
            <w:shd w:val="clear" w:color="auto" w:fill="auto"/>
          </w:tcPr>
          <w:p w:rsidR="00644ECB" w:rsidRPr="0069264B" w:rsidRDefault="00644ECB" w:rsidP="0069264B">
            <w:pPr>
              <w:pStyle w:val="a7"/>
              <w:rPr>
                <w:rFonts w:ascii="Times New Roman" w:hAnsi="Times New Roman" w:cs="Times New Roman"/>
                <w:sz w:val="24"/>
                <w:szCs w:val="24"/>
              </w:rPr>
            </w:pPr>
          </w:p>
        </w:tc>
        <w:tc>
          <w:tcPr>
            <w:tcW w:w="993" w:type="dxa"/>
            <w:vMerge/>
            <w:tcBorders>
              <w:top w:val="single" w:sz="4" w:space="0" w:color="000000"/>
              <w:left w:val="single" w:sz="4" w:space="0" w:color="000000"/>
              <w:bottom w:val="single" w:sz="4" w:space="0" w:color="000000"/>
            </w:tcBorders>
            <w:shd w:val="clear" w:color="auto" w:fill="auto"/>
          </w:tcPr>
          <w:p w:rsidR="00644ECB" w:rsidRPr="0069264B" w:rsidRDefault="00644ECB" w:rsidP="0069264B">
            <w:pPr>
              <w:pStyle w:val="a7"/>
              <w:rPr>
                <w:rFonts w:ascii="Times New Roman" w:hAnsi="Times New Roman" w:cs="Times New Roman"/>
                <w:sz w:val="24"/>
                <w:szCs w:val="24"/>
              </w:rPr>
            </w:pPr>
          </w:p>
        </w:tc>
        <w:tc>
          <w:tcPr>
            <w:tcW w:w="3969" w:type="dxa"/>
            <w:vMerge/>
            <w:tcBorders>
              <w:top w:val="single" w:sz="4" w:space="0" w:color="000000"/>
              <w:left w:val="single" w:sz="4" w:space="0" w:color="000000"/>
              <w:bottom w:val="single" w:sz="4" w:space="0" w:color="000000"/>
            </w:tcBorders>
            <w:shd w:val="clear" w:color="auto" w:fill="auto"/>
          </w:tcPr>
          <w:p w:rsidR="00644ECB" w:rsidRPr="0069264B" w:rsidRDefault="00644ECB" w:rsidP="0069264B">
            <w:pPr>
              <w:pStyle w:val="a7"/>
              <w:rPr>
                <w:rFonts w:ascii="Times New Roman" w:hAnsi="Times New Roman" w:cs="Times New Roman"/>
                <w:sz w:val="24"/>
                <w:szCs w:val="24"/>
              </w:rPr>
            </w:pPr>
          </w:p>
        </w:tc>
        <w:tc>
          <w:tcPr>
            <w:tcW w:w="1109" w:type="dxa"/>
            <w:tcBorders>
              <w:top w:val="single" w:sz="4" w:space="0" w:color="000000"/>
              <w:left w:val="single" w:sz="4" w:space="0" w:color="000000"/>
              <w:bottom w:val="single" w:sz="4" w:space="0" w:color="000000"/>
            </w:tcBorders>
            <w:shd w:val="clear" w:color="auto" w:fill="auto"/>
            <w:textDirection w:val="btLr"/>
          </w:tcPr>
          <w:p w:rsidR="00644ECB" w:rsidRPr="0069264B" w:rsidRDefault="00644ECB" w:rsidP="0069264B">
            <w:pPr>
              <w:pStyle w:val="a7"/>
              <w:rPr>
                <w:rFonts w:ascii="Times New Roman" w:hAnsi="Times New Roman" w:cs="Times New Roman"/>
                <w:sz w:val="24"/>
                <w:szCs w:val="24"/>
              </w:rPr>
            </w:pPr>
            <w:r w:rsidRPr="0069264B">
              <w:rPr>
                <w:rFonts w:ascii="Times New Roman" w:hAnsi="Times New Roman" w:cs="Times New Roman"/>
                <w:sz w:val="24"/>
                <w:szCs w:val="24"/>
              </w:rPr>
              <w:t>Предельная этажность зданий, строений, сооружений, этаж</w:t>
            </w:r>
          </w:p>
        </w:tc>
        <w:tc>
          <w:tcPr>
            <w:tcW w:w="1559" w:type="dxa"/>
            <w:tcBorders>
              <w:top w:val="single" w:sz="4" w:space="0" w:color="000000"/>
              <w:left w:val="single" w:sz="4" w:space="0" w:color="000000"/>
              <w:bottom w:val="single" w:sz="4" w:space="0" w:color="000000"/>
            </w:tcBorders>
            <w:shd w:val="clear" w:color="auto" w:fill="auto"/>
            <w:textDirection w:val="btLr"/>
          </w:tcPr>
          <w:p w:rsidR="00644ECB" w:rsidRPr="0069264B" w:rsidRDefault="00644ECB" w:rsidP="0069264B">
            <w:pPr>
              <w:pStyle w:val="a7"/>
              <w:rPr>
                <w:rFonts w:ascii="Times New Roman" w:hAnsi="Times New Roman" w:cs="Times New Roman"/>
                <w:sz w:val="24"/>
                <w:szCs w:val="24"/>
              </w:rPr>
            </w:pPr>
            <w:r w:rsidRPr="0069264B">
              <w:rPr>
                <w:rFonts w:ascii="Times New Roman" w:hAnsi="Times New Roman" w:cs="Times New Roman"/>
                <w:sz w:val="24"/>
                <w:szCs w:val="24"/>
              </w:rPr>
              <w:t>Предельные размеры земельных участков (мин.-макс.), га</w:t>
            </w:r>
          </w:p>
        </w:tc>
        <w:tc>
          <w:tcPr>
            <w:tcW w:w="993" w:type="dxa"/>
            <w:tcBorders>
              <w:top w:val="single" w:sz="4" w:space="0" w:color="000000"/>
              <w:left w:val="single" w:sz="4" w:space="0" w:color="000000"/>
              <w:bottom w:val="single" w:sz="4" w:space="0" w:color="000000"/>
            </w:tcBorders>
            <w:shd w:val="clear" w:color="auto" w:fill="auto"/>
            <w:textDirection w:val="btLr"/>
          </w:tcPr>
          <w:p w:rsidR="00644ECB" w:rsidRPr="0069264B" w:rsidRDefault="00644ECB" w:rsidP="0069264B">
            <w:pPr>
              <w:pStyle w:val="a7"/>
              <w:rPr>
                <w:rFonts w:ascii="Times New Roman" w:hAnsi="Times New Roman" w:cs="Times New Roman"/>
                <w:sz w:val="24"/>
                <w:szCs w:val="24"/>
              </w:rPr>
            </w:pPr>
            <w:r w:rsidRPr="0069264B">
              <w:rPr>
                <w:rFonts w:ascii="Times New Roman" w:hAnsi="Times New Roman" w:cs="Times New Roman"/>
                <w:sz w:val="24"/>
                <w:szCs w:val="24"/>
              </w:rPr>
              <w:t>Максимальный процент застройки, %</w:t>
            </w:r>
          </w:p>
        </w:tc>
        <w:tc>
          <w:tcPr>
            <w:tcW w:w="940"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644ECB" w:rsidRPr="0069264B" w:rsidRDefault="00644ECB" w:rsidP="0069264B">
            <w:pPr>
              <w:pStyle w:val="a7"/>
              <w:rPr>
                <w:rFonts w:ascii="Times New Roman" w:hAnsi="Times New Roman" w:cs="Times New Roman"/>
                <w:sz w:val="24"/>
                <w:szCs w:val="24"/>
              </w:rPr>
            </w:pPr>
            <w:r w:rsidRPr="0069264B">
              <w:rPr>
                <w:rFonts w:ascii="Times New Roman" w:hAnsi="Times New Roman" w:cs="Times New Roman"/>
                <w:sz w:val="24"/>
                <w:szCs w:val="24"/>
              </w:rPr>
              <w:t>Минимальные отступы от границ земельного участка</w:t>
            </w:r>
          </w:p>
        </w:tc>
      </w:tr>
      <w:tr w:rsidR="00644ECB" w:rsidTr="0069264B">
        <w:trPr>
          <w:trHeight w:val="171"/>
          <w:tblHeader/>
        </w:trPr>
        <w:tc>
          <w:tcPr>
            <w:tcW w:w="567" w:type="dxa"/>
            <w:tcBorders>
              <w:top w:val="single" w:sz="4" w:space="0" w:color="000000"/>
              <w:left w:val="single" w:sz="4" w:space="0" w:color="000000"/>
              <w:bottom w:val="single" w:sz="4" w:space="0" w:color="000000"/>
            </w:tcBorders>
            <w:shd w:val="clear" w:color="auto" w:fill="auto"/>
          </w:tcPr>
          <w:p w:rsidR="00644ECB" w:rsidRPr="0069264B" w:rsidRDefault="00644ECB" w:rsidP="0069264B">
            <w:pPr>
              <w:pStyle w:val="a7"/>
              <w:rPr>
                <w:rFonts w:ascii="Times New Roman" w:hAnsi="Times New Roman" w:cs="Times New Roman"/>
                <w:sz w:val="24"/>
                <w:szCs w:val="24"/>
              </w:rPr>
            </w:pPr>
            <w:r w:rsidRPr="0069264B">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tcBorders>
            <w:shd w:val="clear" w:color="auto" w:fill="auto"/>
          </w:tcPr>
          <w:p w:rsidR="00644ECB" w:rsidRPr="0069264B" w:rsidRDefault="00644ECB" w:rsidP="0069264B">
            <w:pPr>
              <w:pStyle w:val="a7"/>
              <w:rPr>
                <w:rFonts w:ascii="Times New Roman" w:hAnsi="Times New Roman" w:cs="Times New Roman"/>
                <w:sz w:val="24"/>
                <w:szCs w:val="24"/>
              </w:rPr>
            </w:pPr>
            <w:r w:rsidRPr="0069264B">
              <w:rPr>
                <w:rFonts w:ascii="Times New Roman" w:hAnsi="Times New Roman" w:cs="Times New Roman"/>
                <w:sz w:val="24"/>
                <w:szCs w:val="24"/>
              </w:rPr>
              <w:t>2</w:t>
            </w:r>
          </w:p>
        </w:tc>
        <w:tc>
          <w:tcPr>
            <w:tcW w:w="3969" w:type="dxa"/>
            <w:tcBorders>
              <w:top w:val="single" w:sz="4" w:space="0" w:color="000000"/>
              <w:left w:val="single" w:sz="4" w:space="0" w:color="000000"/>
              <w:bottom w:val="single" w:sz="4" w:space="0" w:color="000000"/>
            </w:tcBorders>
            <w:shd w:val="clear" w:color="auto" w:fill="auto"/>
          </w:tcPr>
          <w:p w:rsidR="00644ECB" w:rsidRPr="0069264B" w:rsidRDefault="00644ECB" w:rsidP="0069264B">
            <w:pPr>
              <w:pStyle w:val="a7"/>
              <w:rPr>
                <w:rFonts w:ascii="Times New Roman" w:hAnsi="Times New Roman" w:cs="Times New Roman"/>
                <w:sz w:val="24"/>
                <w:szCs w:val="24"/>
              </w:rPr>
            </w:pPr>
            <w:r w:rsidRPr="0069264B">
              <w:rPr>
                <w:rFonts w:ascii="Times New Roman" w:hAnsi="Times New Roman" w:cs="Times New Roman"/>
                <w:sz w:val="24"/>
                <w:szCs w:val="24"/>
              </w:rPr>
              <w:t>3</w:t>
            </w:r>
          </w:p>
        </w:tc>
        <w:tc>
          <w:tcPr>
            <w:tcW w:w="1109" w:type="dxa"/>
            <w:tcBorders>
              <w:top w:val="single" w:sz="4" w:space="0" w:color="000000"/>
              <w:left w:val="single" w:sz="4" w:space="0" w:color="000000"/>
              <w:bottom w:val="single" w:sz="4" w:space="0" w:color="000000"/>
            </w:tcBorders>
            <w:shd w:val="clear" w:color="auto" w:fill="auto"/>
          </w:tcPr>
          <w:p w:rsidR="00644ECB" w:rsidRPr="0069264B" w:rsidRDefault="00644ECB" w:rsidP="0069264B">
            <w:pPr>
              <w:pStyle w:val="a7"/>
              <w:rPr>
                <w:rFonts w:ascii="Times New Roman" w:hAnsi="Times New Roman" w:cs="Times New Roman"/>
                <w:sz w:val="24"/>
                <w:szCs w:val="24"/>
              </w:rPr>
            </w:pPr>
            <w:r w:rsidRPr="0069264B">
              <w:rPr>
                <w:rFonts w:ascii="Times New Roman" w:hAnsi="Times New Roman" w:cs="Times New Roman"/>
                <w:sz w:val="24"/>
                <w:szCs w:val="24"/>
              </w:rPr>
              <w:t>4</w:t>
            </w:r>
          </w:p>
        </w:tc>
        <w:tc>
          <w:tcPr>
            <w:tcW w:w="1559" w:type="dxa"/>
            <w:tcBorders>
              <w:top w:val="single" w:sz="4" w:space="0" w:color="000000"/>
              <w:left w:val="single" w:sz="4" w:space="0" w:color="000000"/>
              <w:bottom w:val="single" w:sz="4" w:space="0" w:color="000000"/>
            </w:tcBorders>
            <w:shd w:val="clear" w:color="auto" w:fill="auto"/>
          </w:tcPr>
          <w:p w:rsidR="00644ECB" w:rsidRPr="0069264B" w:rsidRDefault="00644ECB" w:rsidP="0069264B">
            <w:pPr>
              <w:pStyle w:val="a7"/>
              <w:rPr>
                <w:rFonts w:ascii="Times New Roman" w:hAnsi="Times New Roman" w:cs="Times New Roman"/>
                <w:sz w:val="24"/>
                <w:szCs w:val="24"/>
              </w:rPr>
            </w:pPr>
            <w:r w:rsidRPr="0069264B">
              <w:rPr>
                <w:rFonts w:ascii="Times New Roman" w:hAnsi="Times New Roman" w:cs="Times New Roman"/>
                <w:sz w:val="24"/>
                <w:szCs w:val="24"/>
              </w:rPr>
              <w:t>5</w:t>
            </w:r>
          </w:p>
        </w:tc>
        <w:tc>
          <w:tcPr>
            <w:tcW w:w="993" w:type="dxa"/>
            <w:tcBorders>
              <w:top w:val="single" w:sz="4" w:space="0" w:color="000000"/>
              <w:left w:val="single" w:sz="4" w:space="0" w:color="000000"/>
              <w:bottom w:val="single" w:sz="4" w:space="0" w:color="000000"/>
            </w:tcBorders>
            <w:shd w:val="clear" w:color="auto" w:fill="auto"/>
          </w:tcPr>
          <w:p w:rsidR="00644ECB" w:rsidRPr="0069264B" w:rsidRDefault="00644ECB" w:rsidP="0069264B">
            <w:pPr>
              <w:pStyle w:val="a7"/>
              <w:rPr>
                <w:rFonts w:ascii="Times New Roman" w:hAnsi="Times New Roman" w:cs="Times New Roman"/>
                <w:sz w:val="24"/>
                <w:szCs w:val="24"/>
              </w:rPr>
            </w:pPr>
            <w:r w:rsidRPr="0069264B">
              <w:rPr>
                <w:rFonts w:ascii="Times New Roman" w:hAnsi="Times New Roman" w:cs="Times New Roman"/>
                <w:sz w:val="24"/>
                <w:szCs w:val="24"/>
              </w:rPr>
              <w:t>6</w:t>
            </w:r>
          </w:p>
        </w:tc>
        <w:tc>
          <w:tcPr>
            <w:tcW w:w="940" w:type="dxa"/>
            <w:tcBorders>
              <w:top w:val="single" w:sz="4" w:space="0" w:color="000000"/>
              <w:left w:val="single" w:sz="4" w:space="0" w:color="000000"/>
              <w:bottom w:val="single" w:sz="4" w:space="0" w:color="000000"/>
              <w:right w:val="single" w:sz="4" w:space="0" w:color="000000"/>
            </w:tcBorders>
            <w:shd w:val="clear" w:color="auto" w:fill="auto"/>
          </w:tcPr>
          <w:p w:rsidR="00644ECB" w:rsidRPr="0069264B" w:rsidRDefault="00644ECB" w:rsidP="0069264B">
            <w:pPr>
              <w:pStyle w:val="a7"/>
              <w:rPr>
                <w:rFonts w:ascii="Times New Roman" w:hAnsi="Times New Roman" w:cs="Times New Roman"/>
                <w:sz w:val="24"/>
                <w:szCs w:val="24"/>
              </w:rPr>
            </w:pPr>
            <w:r w:rsidRPr="0069264B">
              <w:rPr>
                <w:rFonts w:ascii="Times New Roman" w:hAnsi="Times New Roman" w:cs="Times New Roman"/>
                <w:sz w:val="24"/>
                <w:szCs w:val="24"/>
              </w:rPr>
              <w:t>7</w:t>
            </w:r>
          </w:p>
        </w:tc>
      </w:tr>
      <w:tr w:rsidR="00644ECB" w:rsidTr="0069264B">
        <w:trPr>
          <w:trHeight w:val="559"/>
        </w:trPr>
        <w:tc>
          <w:tcPr>
            <w:tcW w:w="10130" w:type="dxa"/>
            <w:gridSpan w:val="7"/>
            <w:tcBorders>
              <w:top w:val="single" w:sz="4" w:space="0" w:color="000000"/>
              <w:left w:val="single" w:sz="4" w:space="0" w:color="000000"/>
              <w:bottom w:val="single" w:sz="4" w:space="0" w:color="000000"/>
              <w:right w:val="single" w:sz="4" w:space="0" w:color="000000"/>
            </w:tcBorders>
            <w:shd w:val="clear" w:color="auto" w:fill="auto"/>
          </w:tcPr>
          <w:p w:rsidR="00644ECB" w:rsidRPr="0069264B" w:rsidRDefault="00644ECB" w:rsidP="0069264B">
            <w:pPr>
              <w:pStyle w:val="a7"/>
              <w:rPr>
                <w:rFonts w:ascii="Times New Roman" w:hAnsi="Times New Roman" w:cs="Times New Roman"/>
                <w:sz w:val="24"/>
                <w:szCs w:val="24"/>
              </w:rPr>
            </w:pPr>
            <w:r w:rsidRPr="0069264B">
              <w:rPr>
                <w:rFonts w:ascii="Times New Roman" w:hAnsi="Times New Roman" w:cs="Times New Roman"/>
                <w:sz w:val="24"/>
                <w:szCs w:val="24"/>
              </w:rPr>
              <w:t>Основные виды и параметры разрешенного использования земельных участков и объектов капитального строительства</w:t>
            </w:r>
          </w:p>
        </w:tc>
      </w:tr>
      <w:tr w:rsidR="00644ECB" w:rsidTr="0069264B">
        <w:trPr>
          <w:trHeight w:val="397"/>
        </w:trPr>
        <w:tc>
          <w:tcPr>
            <w:tcW w:w="567" w:type="dxa"/>
            <w:tcBorders>
              <w:top w:val="single" w:sz="4" w:space="0" w:color="000000"/>
              <w:left w:val="single" w:sz="4" w:space="0" w:color="000000"/>
              <w:bottom w:val="single" w:sz="4" w:space="0" w:color="000000"/>
            </w:tcBorders>
            <w:shd w:val="clear" w:color="auto" w:fill="auto"/>
          </w:tcPr>
          <w:p w:rsidR="00644ECB" w:rsidRPr="0069264B" w:rsidRDefault="00644ECB" w:rsidP="0069264B">
            <w:pPr>
              <w:pStyle w:val="a7"/>
              <w:rPr>
                <w:rFonts w:ascii="Times New Roman" w:hAnsi="Times New Roman" w:cs="Times New Roman"/>
                <w:sz w:val="24"/>
                <w:szCs w:val="24"/>
              </w:rPr>
            </w:pPr>
            <w:r w:rsidRPr="0069264B">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tcBorders>
            <w:shd w:val="clear" w:color="auto" w:fill="auto"/>
          </w:tcPr>
          <w:p w:rsidR="00644ECB" w:rsidRPr="0069264B" w:rsidRDefault="00644ECB" w:rsidP="0069264B">
            <w:pPr>
              <w:pStyle w:val="a7"/>
              <w:rPr>
                <w:rFonts w:ascii="Times New Roman" w:hAnsi="Times New Roman" w:cs="Times New Roman"/>
                <w:sz w:val="24"/>
                <w:szCs w:val="24"/>
              </w:rPr>
            </w:pPr>
            <w:r w:rsidRPr="0069264B">
              <w:rPr>
                <w:rFonts w:ascii="Times New Roman" w:hAnsi="Times New Roman" w:cs="Times New Roman"/>
                <w:sz w:val="24"/>
                <w:szCs w:val="24"/>
              </w:rPr>
              <w:t>1.15</w:t>
            </w:r>
          </w:p>
        </w:tc>
        <w:tc>
          <w:tcPr>
            <w:tcW w:w="3969" w:type="dxa"/>
            <w:tcBorders>
              <w:top w:val="single" w:sz="4" w:space="0" w:color="000000"/>
              <w:left w:val="single" w:sz="4" w:space="0" w:color="000000"/>
              <w:bottom w:val="single" w:sz="4" w:space="0" w:color="000000"/>
            </w:tcBorders>
            <w:shd w:val="clear" w:color="auto" w:fill="auto"/>
          </w:tcPr>
          <w:p w:rsidR="00644ECB" w:rsidRPr="0069264B" w:rsidRDefault="00644ECB" w:rsidP="0069264B">
            <w:pPr>
              <w:pStyle w:val="a7"/>
              <w:rPr>
                <w:rFonts w:ascii="Times New Roman" w:hAnsi="Times New Roman" w:cs="Times New Roman"/>
                <w:sz w:val="24"/>
                <w:szCs w:val="24"/>
              </w:rPr>
            </w:pPr>
            <w:r w:rsidRPr="0069264B">
              <w:rPr>
                <w:rFonts w:ascii="Times New Roman" w:hAnsi="Times New Roman" w:cs="Times New Roman"/>
                <w:sz w:val="24"/>
                <w:szCs w:val="24"/>
              </w:rPr>
              <w:t>Хранение и переработка сельскохозяйственной продукции</w:t>
            </w:r>
          </w:p>
        </w:tc>
        <w:tc>
          <w:tcPr>
            <w:tcW w:w="1109" w:type="dxa"/>
            <w:tcBorders>
              <w:top w:val="single" w:sz="4" w:space="0" w:color="000000"/>
              <w:left w:val="single" w:sz="4" w:space="0" w:color="000000"/>
              <w:bottom w:val="single" w:sz="4" w:space="0" w:color="000000"/>
            </w:tcBorders>
            <w:shd w:val="clear" w:color="auto" w:fill="auto"/>
          </w:tcPr>
          <w:p w:rsidR="00644ECB" w:rsidRPr="0069264B" w:rsidRDefault="00644ECB" w:rsidP="0069264B">
            <w:pPr>
              <w:pStyle w:val="a7"/>
              <w:rPr>
                <w:rFonts w:ascii="Times New Roman" w:hAnsi="Times New Roman" w:cs="Times New Roman"/>
                <w:sz w:val="24"/>
                <w:szCs w:val="24"/>
              </w:rPr>
            </w:pPr>
            <w:r w:rsidRPr="0069264B">
              <w:rPr>
                <w:rFonts w:ascii="Times New Roman" w:hAnsi="Times New Roman" w:cs="Times New Roman"/>
                <w:sz w:val="24"/>
                <w:szCs w:val="24"/>
              </w:rPr>
              <w:t>1</w:t>
            </w:r>
          </w:p>
        </w:tc>
        <w:tc>
          <w:tcPr>
            <w:tcW w:w="1559" w:type="dxa"/>
            <w:tcBorders>
              <w:top w:val="single" w:sz="4" w:space="0" w:color="000000"/>
              <w:left w:val="single" w:sz="4" w:space="0" w:color="000000"/>
              <w:bottom w:val="single" w:sz="4" w:space="0" w:color="000000"/>
            </w:tcBorders>
            <w:shd w:val="clear" w:color="auto" w:fill="auto"/>
          </w:tcPr>
          <w:p w:rsidR="00644ECB" w:rsidRPr="0069264B" w:rsidRDefault="00644ECB" w:rsidP="0069264B">
            <w:pPr>
              <w:pStyle w:val="a7"/>
              <w:rPr>
                <w:rFonts w:ascii="Times New Roman" w:hAnsi="Times New Roman" w:cs="Times New Roman"/>
                <w:sz w:val="24"/>
                <w:szCs w:val="24"/>
              </w:rPr>
            </w:pPr>
            <w:r w:rsidRPr="0069264B">
              <w:rPr>
                <w:rFonts w:ascii="Times New Roman" w:hAnsi="Times New Roman" w:cs="Times New Roman"/>
                <w:sz w:val="24"/>
                <w:szCs w:val="24"/>
              </w:rPr>
              <w:t>мин.0,5</w:t>
            </w:r>
          </w:p>
        </w:tc>
        <w:tc>
          <w:tcPr>
            <w:tcW w:w="993" w:type="dxa"/>
            <w:tcBorders>
              <w:top w:val="single" w:sz="4" w:space="0" w:color="000000"/>
              <w:left w:val="single" w:sz="4" w:space="0" w:color="000000"/>
              <w:bottom w:val="single" w:sz="4" w:space="0" w:color="000000"/>
            </w:tcBorders>
            <w:shd w:val="clear" w:color="auto" w:fill="auto"/>
          </w:tcPr>
          <w:p w:rsidR="00644ECB" w:rsidRPr="0069264B" w:rsidRDefault="00644ECB" w:rsidP="0069264B">
            <w:pPr>
              <w:pStyle w:val="a7"/>
              <w:rPr>
                <w:rFonts w:ascii="Times New Roman" w:hAnsi="Times New Roman" w:cs="Times New Roman"/>
                <w:sz w:val="24"/>
                <w:szCs w:val="24"/>
              </w:rPr>
            </w:pPr>
            <w:r w:rsidRPr="0069264B">
              <w:rPr>
                <w:rFonts w:ascii="Times New Roman" w:hAnsi="Times New Roman" w:cs="Times New Roman"/>
                <w:sz w:val="24"/>
                <w:szCs w:val="24"/>
              </w:rPr>
              <w:t>75</w:t>
            </w:r>
          </w:p>
        </w:tc>
        <w:tc>
          <w:tcPr>
            <w:tcW w:w="940" w:type="dxa"/>
            <w:tcBorders>
              <w:top w:val="single" w:sz="4" w:space="0" w:color="000000"/>
              <w:left w:val="single" w:sz="4" w:space="0" w:color="000000"/>
              <w:bottom w:val="single" w:sz="4" w:space="0" w:color="000000"/>
              <w:right w:val="single" w:sz="4" w:space="0" w:color="000000"/>
            </w:tcBorders>
            <w:shd w:val="clear" w:color="auto" w:fill="auto"/>
          </w:tcPr>
          <w:p w:rsidR="00644ECB" w:rsidRPr="0069264B" w:rsidRDefault="00644ECB" w:rsidP="0069264B">
            <w:pPr>
              <w:pStyle w:val="a7"/>
              <w:rPr>
                <w:rFonts w:ascii="Times New Roman" w:hAnsi="Times New Roman" w:cs="Times New Roman"/>
                <w:sz w:val="24"/>
                <w:szCs w:val="24"/>
              </w:rPr>
            </w:pPr>
            <w:r w:rsidRPr="0069264B">
              <w:rPr>
                <w:rFonts w:ascii="Times New Roman" w:hAnsi="Times New Roman" w:cs="Times New Roman"/>
                <w:sz w:val="24"/>
                <w:szCs w:val="24"/>
              </w:rPr>
              <w:t>3</w:t>
            </w:r>
          </w:p>
        </w:tc>
      </w:tr>
      <w:tr w:rsidR="00644ECB" w:rsidTr="0069264B">
        <w:trPr>
          <w:trHeight w:val="397"/>
        </w:trPr>
        <w:tc>
          <w:tcPr>
            <w:tcW w:w="567" w:type="dxa"/>
            <w:tcBorders>
              <w:top w:val="single" w:sz="4" w:space="0" w:color="000000"/>
              <w:left w:val="single" w:sz="4" w:space="0" w:color="000000"/>
              <w:bottom w:val="single" w:sz="4" w:space="0" w:color="000000"/>
            </w:tcBorders>
            <w:shd w:val="clear" w:color="auto" w:fill="auto"/>
          </w:tcPr>
          <w:p w:rsidR="00644ECB" w:rsidRPr="0069264B" w:rsidRDefault="00644ECB" w:rsidP="0069264B">
            <w:pPr>
              <w:pStyle w:val="a7"/>
              <w:rPr>
                <w:rFonts w:ascii="Times New Roman" w:hAnsi="Times New Roman" w:cs="Times New Roman"/>
                <w:sz w:val="24"/>
                <w:szCs w:val="24"/>
              </w:rPr>
            </w:pPr>
            <w:r w:rsidRPr="0069264B">
              <w:rPr>
                <w:rFonts w:ascii="Times New Roman" w:hAnsi="Times New Roman" w:cs="Times New Roman"/>
                <w:sz w:val="24"/>
                <w:szCs w:val="24"/>
              </w:rPr>
              <w:t>2</w:t>
            </w:r>
          </w:p>
        </w:tc>
        <w:tc>
          <w:tcPr>
            <w:tcW w:w="993" w:type="dxa"/>
            <w:tcBorders>
              <w:top w:val="single" w:sz="4" w:space="0" w:color="000000"/>
              <w:left w:val="single" w:sz="4" w:space="0" w:color="000000"/>
              <w:bottom w:val="single" w:sz="4" w:space="0" w:color="000000"/>
            </w:tcBorders>
            <w:shd w:val="clear" w:color="auto" w:fill="auto"/>
          </w:tcPr>
          <w:p w:rsidR="00644ECB" w:rsidRPr="0069264B" w:rsidRDefault="00644ECB" w:rsidP="0069264B">
            <w:pPr>
              <w:pStyle w:val="a7"/>
              <w:rPr>
                <w:rFonts w:ascii="Times New Roman" w:hAnsi="Times New Roman" w:cs="Times New Roman"/>
                <w:sz w:val="24"/>
                <w:szCs w:val="24"/>
              </w:rPr>
            </w:pPr>
            <w:r w:rsidRPr="0069264B">
              <w:rPr>
                <w:rFonts w:ascii="Times New Roman" w:hAnsi="Times New Roman" w:cs="Times New Roman"/>
                <w:sz w:val="24"/>
                <w:szCs w:val="24"/>
              </w:rPr>
              <w:t>1.18</w:t>
            </w:r>
          </w:p>
        </w:tc>
        <w:tc>
          <w:tcPr>
            <w:tcW w:w="3969" w:type="dxa"/>
            <w:tcBorders>
              <w:top w:val="single" w:sz="4" w:space="0" w:color="000000"/>
              <w:left w:val="single" w:sz="4" w:space="0" w:color="000000"/>
              <w:bottom w:val="single" w:sz="4" w:space="0" w:color="000000"/>
            </w:tcBorders>
            <w:shd w:val="clear" w:color="auto" w:fill="auto"/>
          </w:tcPr>
          <w:p w:rsidR="00644ECB" w:rsidRPr="0069264B" w:rsidRDefault="00644ECB" w:rsidP="0069264B">
            <w:pPr>
              <w:pStyle w:val="a7"/>
              <w:rPr>
                <w:rFonts w:ascii="Times New Roman" w:hAnsi="Times New Roman" w:cs="Times New Roman"/>
                <w:sz w:val="24"/>
                <w:szCs w:val="24"/>
              </w:rPr>
            </w:pPr>
            <w:r w:rsidRPr="0069264B">
              <w:rPr>
                <w:rFonts w:ascii="Times New Roman" w:hAnsi="Times New Roman" w:cs="Times New Roman"/>
                <w:sz w:val="24"/>
                <w:szCs w:val="24"/>
              </w:rPr>
              <w:t>Обеспечение сельскохозяйственного производства</w:t>
            </w:r>
          </w:p>
        </w:tc>
        <w:tc>
          <w:tcPr>
            <w:tcW w:w="1109" w:type="dxa"/>
            <w:tcBorders>
              <w:top w:val="single" w:sz="4" w:space="0" w:color="000000"/>
              <w:left w:val="single" w:sz="4" w:space="0" w:color="000000"/>
              <w:bottom w:val="single" w:sz="4" w:space="0" w:color="000000"/>
            </w:tcBorders>
            <w:shd w:val="clear" w:color="auto" w:fill="auto"/>
          </w:tcPr>
          <w:p w:rsidR="00644ECB" w:rsidRPr="0069264B" w:rsidRDefault="00644ECB" w:rsidP="0069264B">
            <w:pPr>
              <w:pStyle w:val="a7"/>
              <w:rPr>
                <w:rFonts w:ascii="Times New Roman" w:hAnsi="Times New Roman" w:cs="Times New Roman"/>
                <w:sz w:val="24"/>
                <w:szCs w:val="24"/>
              </w:rPr>
            </w:pPr>
            <w:r w:rsidRPr="0069264B">
              <w:rPr>
                <w:rFonts w:ascii="Times New Roman" w:hAnsi="Times New Roman" w:cs="Times New Roman"/>
                <w:sz w:val="24"/>
                <w:szCs w:val="24"/>
              </w:rPr>
              <w:t>1</w:t>
            </w:r>
          </w:p>
        </w:tc>
        <w:tc>
          <w:tcPr>
            <w:tcW w:w="1559" w:type="dxa"/>
            <w:tcBorders>
              <w:top w:val="single" w:sz="4" w:space="0" w:color="000000"/>
              <w:left w:val="single" w:sz="4" w:space="0" w:color="000000"/>
              <w:bottom w:val="single" w:sz="4" w:space="0" w:color="000000"/>
            </w:tcBorders>
            <w:shd w:val="clear" w:color="auto" w:fill="auto"/>
          </w:tcPr>
          <w:p w:rsidR="00644ECB" w:rsidRPr="0069264B" w:rsidRDefault="00644ECB" w:rsidP="0069264B">
            <w:pPr>
              <w:pStyle w:val="a7"/>
              <w:rPr>
                <w:rFonts w:ascii="Times New Roman" w:hAnsi="Times New Roman" w:cs="Times New Roman"/>
                <w:sz w:val="24"/>
                <w:szCs w:val="24"/>
              </w:rPr>
            </w:pPr>
            <w:r w:rsidRPr="0069264B">
              <w:rPr>
                <w:rFonts w:ascii="Times New Roman" w:hAnsi="Times New Roman" w:cs="Times New Roman"/>
                <w:sz w:val="24"/>
                <w:szCs w:val="24"/>
              </w:rPr>
              <w:t>мин. 0,5</w:t>
            </w:r>
          </w:p>
        </w:tc>
        <w:tc>
          <w:tcPr>
            <w:tcW w:w="993" w:type="dxa"/>
            <w:tcBorders>
              <w:top w:val="single" w:sz="4" w:space="0" w:color="000000"/>
              <w:left w:val="single" w:sz="4" w:space="0" w:color="000000"/>
              <w:bottom w:val="single" w:sz="4" w:space="0" w:color="000000"/>
            </w:tcBorders>
            <w:shd w:val="clear" w:color="auto" w:fill="auto"/>
          </w:tcPr>
          <w:p w:rsidR="00644ECB" w:rsidRPr="0069264B" w:rsidRDefault="00644ECB" w:rsidP="0069264B">
            <w:pPr>
              <w:pStyle w:val="a7"/>
              <w:rPr>
                <w:rFonts w:ascii="Times New Roman" w:hAnsi="Times New Roman" w:cs="Times New Roman"/>
                <w:sz w:val="24"/>
                <w:szCs w:val="24"/>
              </w:rPr>
            </w:pPr>
            <w:r w:rsidRPr="0069264B">
              <w:rPr>
                <w:rFonts w:ascii="Times New Roman" w:hAnsi="Times New Roman" w:cs="Times New Roman"/>
                <w:sz w:val="24"/>
                <w:szCs w:val="24"/>
              </w:rPr>
              <w:t>75</w:t>
            </w:r>
          </w:p>
        </w:tc>
        <w:tc>
          <w:tcPr>
            <w:tcW w:w="940" w:type="dxa"/>
            <w:tcBorders>
              <w:top w:val="single" w:sz="4" w:space="0" w:color="000000"/>
              <w:left w:val="single" w:sz="4" w:space="0" w:color="000000"/>
              <w:bottom w:val="single" w:sz="4" w:space="0" w:color="000000"/>
              <w:right w:val="single" w:sz="4" w:space="0" w:color="000000"/>
            </w:tcBorders>
            <w:shd w:val="clear" w:color="auto" w:fill="auto"/>
          </w:tcPr>
          <w:p w:rsidR="00644ECB" w:rsidRPr="0069264B" w:rsidRDefault="00644ECB" w:rsidP="0069264B">
            <w:pPr>
              <w:pStyle w:val="a7"/>
              <w:rPr>
                <w:rFonts w:ascii="Times New Roman" w:hAnsi="Times New Roman" w:cs="Times New Roman"/>
                <w:sz w:val="24"/>
                <w:szCs w:val="24"/>
              </w:rPr>
            </w:pPr>
            <w:r w:rsidRPr="0069264B">
              <w:rPr>
                <w:rFonts w:ascii="Times New Roman" w:hAnsi="Times New Roman" w:cs="Times New Roman"/>
                <w:sz w:val="24"/>
                <w:szCs w:val="24"/>
              </w:rPr>
              <w:t>3</w:t>
            </w:r>
          </w:p>
        </w:tc>
      </w:tr>
      <w:tr w:rsidR="00CB0F57" w:rsidTr="0069264B">
        <w:trPr>
          <w:trHeight w:val="397"/>
        </w:trPr>
        <w:tc>
          <w:tcPr>
            <w:tcW w:w="567" w:type="dxa"/>
            <w:tcBorders>
              <w:top w:val="single" w:sz="4" w:space="0" w:color="000000"/>
              <w:left w:val="single" w:sz="4" w:space="0" w:color="000000"/>
              <w:bottom w:val="single" w:sz="4" w:space="0" w:color="000000"/>
            </w:tcBorders>
            <w:shd w:val="clear" w:color="auto" w:fill="auto"/>
          </w:tcPr>
          <w:p w:rsidR="00CB0F57" w:rsidRPr="0069264B" w:rsidRDefault="00CB0F57" w:rsidP="0069264B">
            <w:pPr>
              <w:pStyle w:val="a7"/>
              <w:rPr>
                <w:rFonts w:ascii="Times New Roman" w:hAnsi="Times New Roman" w:cs="Times New Roman"/>
                <w:sz w:val="24"/>
                <w:szCs w:val="24"/>
              </w:rPr>
            </w:pPr>
            <w:r w:rsidRPr="0069264B">
              <w:rPr>
                <w:rFonts w:ascii="Times New Roman" w:hAnsi="Times New Roman" w:cs="Times New Roman"/>
                <w:sz w:val="24"/>
                <w:szCs w:val="24"/>
              </w:rPr>
              <w:t>3</w:t>
            </w:r>
          </w:p>
        </w:tc>
        <w:tc>
          <w:tcPr>
            <w:tcW w:w="993" w:type="dxa"/>
            <w:tcBorders>
              <w:top w:val="single" w:sz="4" w:space="0" w:color="000000"/>
              <w:left w:val="single" w:sz="4" w:space="0" w:color="000000"/>
              <w:bottom w:val="single" w:sz="4" w:space="0" w:color="000000"/>
            </w:tcBorders>
            <w:shd w:val="clear" w:color="auto" w:fill="auto"/>
          </w:tcPr>
          <w:p w:rsidR="00CB0F57" w:rsidRPr="0069264B" w:rsidRDefault="00CB0F57" w:rsidP="00031C90">
            <w:pPr>
              <w:pStyle w:val="a7"/>
              <w:rPr>
                <w:rFonts w:ascii="Times New Roman" w:hAnsi="Times New Roman" w:cs="Times New Roman"/>
                <w:sz w:val="24"/>
                <w:szCs w:val="24"/>
              </w:rPr>
            </w:pPr>
            <w:r w:rsidRPr="0069264B">
              <w:rPr>
                <w:rFonts w:ascii="Times New Roman" w:hAnsi="Times New Roman" w:cs="Times New Roman"/>
                <w:sz w:val="24"/>
                <w:szCs w:val="24"/>
              </w:rPr>
              <w:t>3.1</w:t>
            </w:r>
          </w:p>
        </w:tc>
        <w:tc>
          <w:tcPr>
            <w:tcW w:w="3969" w:type="dxa"/>
            <w:tcBorders>
              <w:top w:val="single" w:sz="4" w:space="0" w:color="000000"/>
              <w:left w:val="single" w:sz="4" w:space="0" w:color="000000"/>
              <w:bottom w:val="single" w:sz="4" w:space="0" w:color="000000"/>
            </w:tcBorders>
            <w:shd w:val="clear" w:color="auto" w:fill="auto"/>
          </w:tcPr>
          <w:p w:rsidR="00CB0F57" w:rsidRPr="0069264B" w:rsidRDefault="00CB0F57" w:rsidP="00031C90">
            <w:pPr>
              <w:pStyle w:val="a7"/>
              <w:rPr>
                <w:rFonts w:ascii="Times New Roman" w:hAnsi="Times New Roman" w:cs="Times New Roman"/>
                <w:sz w:val="24"/>
                <w:szCs w:val="24"/>
              </w:rPr>
            </w:pPr>
            <w:r w:rsidRPr="0069264B">
              <w:rPr>
                <w:rFonts w:ascii="Times New Roman" w:hAnsi="Times New Roman" w:cs="Times New Roman"/>
                <w:sz w:val="24"/>
                <w:szCs w:val="24"/>
              </w:rPr>
              <w:t>Коммунальное обслуживание</w:t>
            </w:r>
          </w:p>
        </w:tc>
        <w:tc>
          <w:tcPr>
            <w:tcW w:w="1109" w:type="dxa"/>
            <w:tcBorders>
              <w:top w:val="single" w:sz="4" w:space="0" w:color="000000"/>
              <w:left w:val="single" w:sz="4" w:space="0" w:color="000000"/>
              <w:bottom w:val="single" w:sz="4" w:space="0" w:color="000000"/>
            </w:tcBorders>
            <w:shd w:val="clear" w:color="auto" w:fill="auto"/>
          </w:tcPr>
          <w:p w:rsidR="00CB0F57" w:rsidRPr="0069264B" w:rsidRDefault="00CB0F57" w:rsidP="00031C90">
            <w:pPr>
              <w:pStyle w:val="a7"/>
              <w:rPr>
                <w:rFonts w:ascii="Times New Roman" w:hAnsi="Times New Roman" w:cs="Times New Roman"/>
                <w:sz w:val="24"/>
                <w:szCs w:val="24"/>
              </w:rPr>
            </w:pPr>
            <w:r w:rsidRPr="0069264B">
              <w:rPr>
                <w:rFonts w:ascii="Times New Roman" w:hAnsi="Times New Roman" w:cs="Times New Roman"/>
                <w:sz w:val="24"/>
                <w:szCs w:val="24"/>
              </w:rPr>
              <w:t>1</w:t>
            </w:r>
          </w:p>
        </w:tc>
        <w:tc>
          <w:tcPr>
            <w:tcW w:w="1559" w:type="dxa"/>
            <w:tcBorders>
              <w:top w:val="single" w:sz="4" w:space="0" w:color="000000"/>
              <w:left w:val="single" w:sz="4" w:space="0" w:color="000000"/>
              <w:bottom w:val="single" w:sz="4" w:space="0" w:color="000000"/>
            </w:tcBorders>
            <w:shd w:val="clear" w:color="auto" w:fill="auto"/>
          </w:tcPr>
          <w:p w:rsidR="00CB0F57" w:rsidRPr="0069264B" w:rsidRDefault="00CB0F57" w:rsidP="00CB0F57">
            <w:pPr>
              <w:pStyle w:val="a7"/>
              <w:rPr>
                <w:rFonts w:ascii="Times New Roman" w:hAnsi="Times New Roman" w:cs="Times New Roman"/>
                <w:sz w:val="24"/>
                <w:szCs w:val="24"/>
              </w:rPr>
            </w:pPr>
            <w:r w:rsidRPr="0069264B">
              <w:rPr>
                <w:rFonts w:ascii="Times New Roman" w:hAnsi="Times New Roman" w:cs="Times New Roman"/>
                <w:sz w:val="24"/>
                <w:szCs w:val="24"/>
              </w:rPr>
              <w:t>мин.0,</w:t>
            </w:r>
            <w:r>
              <w:rPr>
                <w:rFonts w:ascii="Times New Roman" w:hAnsi="Times New Roman" w:cs="Times New Roman"/>
                <w:sz w:val="24"/>
                <w:szCs w:val="24"/>
              </w:rPr>
              <w:t>000</w:t>
            </w:r>
            <w:r w:rsidRPr="0069264B">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tcBorders>
            <w:shd w:val="clear" w:color="auto" w:fill="auto"/>
          </w:tcPr>
          <w:p w:rsidR="00CB0F57" w:rsidRPr="0069264B" w:rsidRDefault="00815183" w:rsidP="00031C90">
            <w:pPr>
              <w:pStyle w:val="a7"/>
              <w:rPr>
                <w:rFonts w:ascii="Times New Roman" w:hAnsi="Times New Roman" w:cs="Times New Roman"/>
                <w:sz w:val="24"/>
                <w:szCs w:val="24"/>
              </w:rPr>
            </w:pPr>
            <w:r>
              <w:rPr>
                <w:rFonts w:ascii="Times New Roman" w:hAnsi="Times New Roman" w:cs="Times New Roman"/>
                <w:sz w:val="24"/>
                <w:szCs w:val="24"/>
              </w:rPr>
              <w:t>80</w:t>
            </w:r>
          </w:p>
        </w:tc>
        <w:tc>
          <w:tcPr>
            <w:tcW w:w="940" w:type="dxa"/>
            <w:tcBorders>
              <w:top w:val="single" w:sz="4" w:space="0" w:color="000000"/>
              <w:left w:val="single" w:sz="4" w:space="0" w:color="000000"/>
              <w:bottom w:val="single" w:sz="4" w:space="0" w:color="000000"/>
              <w:right w:val="single" w:sz="4" w:space="0" w:color="000000"/>
            </w:tcBorders>
            <w:shd w:val="clear" w:color="auto" w:fill="auto"/>
          </w:tcPr>
          <w:p w:rsidR="00CB0F57" w:rsidRPr="0069264B" w:rsidRDefault="00815183" w:rsidP="00031C90">
            <w:pPr>
              <w:pStyle w:val="a7"/>
              <w:rPr>
                <w:rFonts w:ascii="Times New Roman" w:hAnsi="Times New Roman" w:cs="Times New Roman"/>
                <w:sz w:val="24"/>
                <w:szCs w:val="24"/>
              </w:rPr>
            </w:pPr>
            <w:r>
              <w:rPr>
                <w:rFonts w:ascii="Times New Roman" w:hAnsi="Times New Roman" w:cs="Times New Roman"/>
                <w:sz w:val="24"/>
                <w:szCs w:val="24"/>
              </w:rPr>
              <w:t>0</w:t>
            </w:r>
          </w:p>
        </w:tc>
      </w:tr>
      <w:tr w:rsidR="00CB0F57" w:rsidTr="0069264B">
        <w:trPr>
          <w:trHeight w:val="397"/>
        </w:trPr>
        <w:tc>
          <w:tcPr>
            <w:tcW w:w="567" w:type="dxa"/>
            <w:tcBorders>
              <w:top w:val="single" w:sz="4" w:space="0" w:color="000000"/>
              <w:left w:val="single" w:sz="4" w:space="0" w:color="000000"/>
              <w:bottom w:val="single" w:sz="4" w:space="0" w:color="000000"/>
            </w:tcBorders>
            <w:shd w:val="clear" w:color="auto" w:fill="auto"/>
          </w:tcPr>
          <w:p w:rsidR="00CB0F57" w:rsidRPr="0069264B" w:rsidRDefault="00CB0F57" w:rsidP="0069264B">
            <w:pPr>
              <w:pStyle w:val="a7"/>
              <w:rPr>
                <w:rFonts w:ascii="Times New Roman" w:hAnsi="Times New Roman" w:cs="Times New Roman"/>
                <w:sz w:val="24"/>
                <w:szCs w:val="24"/>
              </w:rPr>
            </w:pPr>
            <w:r w:rsidRPr="0069264B">
              <w:rPr>
                <w:rFonts w:ascii="Times New Roman" w:hAnsi="Times New Roman" w:cs="Times New Roman"/>
                <w:sz w:val="24"/>
                <w:szCs w:val="24"/>
              </w:rPr>
              <w:t>4</w:t>
            </w:r>
          </w:p>
        </w:tc>
        <w:tc>
          <w:tcPr>
            <w:tcW w:w="993" w:type="dxa"/>
            <w:tcBorders>
              <w:top w:val="single" w:sz="4" w:space="0" w:color="000000"/>
              <w:left w:val="single" w:sz="4" w:space="0" w:color="000000"/>
              <w:bottom w:val="single" w:sz="4" w:space="0" w:color="000000"/>
            </w:tcBorders>
            <w:shd w:val="clear" w:color="auto" w:fill="auto"/>
          </w:tcPr>
          <w:p w:rsidR="00CB0F57" w:rsidRPr="0069264B" w:rsidRDefault="00CB0F57" w:rsidP="00031C90">
            <w:pPr>
              <w:pStyle w:val="a7"/>
              <w:rPr>
                <w:rFonts w:ascii="Times New Roman" w:hAnsi="Times New Roman" w:cs="Times New Roman"/>
                <w:sz w:val="24"/>
                <w:szCs w:val="24"/>
              </w:rPr>
            </w:pPr>
            <w:r w:rsidRPr="0069264B">
              <w:rPr>
                <w:rFonts w:ascii="Times New Roman" w:hAnsi="Times New Roman" w:cs="Times New Roman"/>
                <w:sz w:val="24"/>
                <w:szCs w:val="24"/>
              </w:rPr>
              <w:t>4.6</w:t>
            </w:r>
          </w:p>
        </w:tc>
        <w:tc>
          <w:tcPr>
            <w:tcW w:w="3969" w:type="dxa"/>
            <w:tcBorders>
              <w:top w:val="single" w:sz="4" w:space="0" w:color="000000"/>
              <w:left w:val="single" w:sz="4" w:space="0" w:color="000000"/>
              <w:bottom w:val="single" w:sz="4" w:space="0" w:color="000000"/>
            </w:tcBorders>
            <w:shd w:val="clear" w:color="auto" w:fill="auto"/>
          </w:tcPr>
          <w:p w:rsidR="00CB0F57" w:rsidRPr="0069264B" w:rsidRDefault="00CB0F57" w:rsidP="00031C90">
            <w:pPr>
              <w:pStyle w:val="a7"/>
              <w:rPr>
                <w:rFonts w:ascii="Times New Roman" w:hAnsi="Times New Roman" w:cs="Times New Roman"/>
                <w:sz w:val="24"/>
                <w:szCs w:val="24"/>
              </w:rPr>
            </w:pPr>
            <w:r w:rsidRPr="0069264B">
              <w:rPr>
                <w:rFonts w:ascii="Times New Roman" w:hAnsi="Times New Roman" w:cs="Times New Roman"/>
                <w:sz w:val="24"/>
                <w:szCs w:val="24"/>
              </w:rPr>
              <w:t>Общественное питание</w:t>
            </w:r>
          </w:p>
        </w:tc>
        <w:tc>
          <w:tcPr>
            <w:tcW w:w="1109" w:type="dxa"/>
            <w:tcBorders>
              <w:top w:val="single" w:sz="4" w:space="0" w:color="000000"/>
              <w:left w:val="single" w:sz="4" w:space="0" w:color="000000"/>
              <w:bottom w:val="single" w:sz="4" w:space="0" w:color="000000"/>
            </w:tcBorders>
            <w:shd w:val="clear" w:color="auto" w:fill="auto"/>
          </w:tcPr>
          <w:p w:rsidR="00CB0F57" w:rsidRPr="0069264B" w:rsidRDefault="00CB0F57" w:rsidP="00031C90">
            <w:pPr>
              <w:pStyle w:val="a7"/>
              <w:rPr>
                <w:rFonts w:ascii="Times New Roman" w:hAnsi="Times New Roman" w:cs="Times New Roman"/>
                <w:sz w:val="24"/>
                <w:szCs w:val="24"/>
              </w:rPr>
            </w:pPr>
            <w:r w:rsidRPr="0069264B">
              <w:rPr>
                <w:rFonts w:ascii="Times New Roman" w:hAnsi="Times New Roman" w:cs="Times New Roman"/>
                <w:sz w:val="24"/>
                <w:szCs w:val="24"/>
              </w:rPr>
              <w:t>1</w:t>
            </w:r>
          </w:p>
        </w:tc>
        <w:tc>
          <w:tcPr>
            <w:tcW w:w="1559" w:type="dxa"/>
            <w:tcBorders>
              <w:top w:val="single" w:sz="4" w:space="0" w:color="000000"/>
              <w:left w:val="single" w:sz="4" w:space="0" w:color="000000"/>
              <w:bottom w:val="single" w:sz="4" w:space="0" w:color="000000"/>
            </w:tcBorders>
            <w:shd w:val="clear" w:color="auto" w:fill="auto"/>
          </w:tcPr>
          <w:p w:rsidR="00CB0F57" w:rsidRPr="0069264B" w:rsidRDefault="00CB0F57" w:rsidP="00031C90">
            <w:pPr>
              <w:pStyle w:val="a7"/>
              <w:rPr>
                <w:rFonts w:ascii="Times New Roman" w:hAnsi="Times New Roman" w:cs="Times New Roman"/>
                <w:sz w:val="24"/>
                <w:szCs w:val="24"/>
              </w:rPr>
            </w:pPr>
            <w:r w:rsidRPr="0069264B">
              <w:rPr>
                <w:rFonts w:ascii="Times New Roman" w:hAnsi="Times New Roman" w:cs="Times New Roman"/>
                <w:sz w:val="24"/>
                <w:szCs w:val="24"/>
              </w:rPr>
              <w:t>мин.0,3</w:t>
            </w:r>
          </w:p>
        </w:tc>
        <w:tc>
          <w:tcPr>
            <w:tcW w:w="993" w:type="dxa"/>
            <w:tcBorders>
              <w:top w:val="single" w:sz="4" w:space="0" w:color="000000"/>
              <w:left w:val="single" w:sz="4" w:space="0" w:color="000000"/>
              <w:bottom w:val="single" w:sz="4" w:space="0" w:color="000000"/>
            </w:tcBorders>
            <w:shd w:val="clear" w:color="auto" w:fill="auto"/>
          </w:tcPr>
          <w:p w:rsidR="00CB0F57" w:rsidRPr="0069264B" w:rsidRDefault="00CB0F57" w:rsidP="00031C90">
            <w:pPr>
              <w:pStyle w:val="a7"/>
              <w:rPr>
                <w:rFonts w:ascii="Times New Roman" w:hAnsi="Times New Roman" w:cs="Times New Roman"/>
                <w:sz w:val="24"/>
                <w:szCs w:val="24"/>
              </w:rPr>
            </w:pPr>
            <w:r w:rsidRPr="0069264B">
              <w:rPr>
                <w:rFonts w:ascii="Times New Roman" w:hAnsi="Times New Roman" w:cs="Times New Roman"/>
                <w:sz w:val="24"/>
                <w:szCs w:val="24"/>
              </w:rPr>
              <w:t>60</w:t>
            </w:r>
          </w:p>
        </w:tc>
        <w:tc>
          <w:tcPr>
            <w:tcW w:w="940" w:type="dxa"/>
            <w:tcBorders>
              <w:top w:val="single" w:sz="4" w:space="0" w:color="000000"/>
              <w:left w:val="single" w:sz="4" w:space="0" w:color="000000"/>
              <w:bottom w:val="single" w:sz="4" w:space="0" w:color="000000"/>
              <w:right w:val="single" w:sz="4" w:space="0" w:color="000000"/>
            </w:tcBorders>
            <w:shd w:val="clear" w:color="auto" w:fill="auto"/>
          </w:tcPr>
          <w:p w:rsidR="00CB0F57" w:rsidRPr="0069264B" w:rsidRDefault="00CB0F57" w:rsidP="00031C90">
            <w:pPr>
              <w:pStyle w:val="a7"/>
              <w:rPr>
                <w:rFonts w:ascii="Times New Roman" w:hAnsi="Times New Roman" w:cs="Times New Roman"/>
                <w:sz w:val="24"/>
                <w:szCs w:val="24"/>
              </w:rPr>
            </w:pPr>
            <w:r w:rsidRPr="0069264B">
              <w:rPr>
                <w:rFonts w:ascii="Times New Roman" w:hAnsi="Times New Roman" w:cs="Times New Roman"/>
                <w:sz w:val="24"/>
                <w:szCs w:val="24"/>
              </w:rPr>
              <w:t>3</w:t>
            </w:r>
          </w:p>
        </w:tc>
      </w:tr>
      <w:tr w:rsidR="00CB0F57" w:rsidTr="0069264B">
        <w:trPr>
          <w:trHeight w:val="397"/>
        </w:trPr>
        <w:tc>
          <w:tcPr>
            <w:tcW w:w="567" w:type="dxa"/>
            <w:tcBorders>
              <w:top w:val="single" w:sz="4" w:space="0" w:color="000000"/>
              <w:left w:val="single" w:sz="4" w:space="0" w:color="000000"/>
              <w:bottom w:val="single" w:sz="4" w:space="0" w:color="000000"/>
            </w:tcBorders>
            <w:shd w:val="clear" w:color="auto" w:fill="auto"/>
          </w:tcPr>
          <w:p w:rsidR="00CB0F57" w:rsidRPr="0069264B" w:rsidRDefault="00CB0F57" w:rsidP="0069264B">
            <w:pPr>
              <w:pStyle w:val="a7"/>
              <w:rPr>
                <w:rFonts w:ascii="Times New Roman" w:hAnsi="Times New Roman" w:cs="Times New Roman"/>
                <w:sz w:val="24"/>
                <w:szCs w:val="24"/>
              </w:rPr>
            </w:pPr>
            <w:r>
              <w:rPr>
                <w:rFonts w:ascii="Times New Roman" w:hAnsi="Times New Roman" w:cs="Times New Roman"/>
                <w:sz w:val="24"/>
                <w:szCs w:val="24"/>
              </w:rPr>
              <w:t>5</w:t>
            </w:r>
          </w:p>
        </w:tc>
        <w:tc>
          <w:tcPr>
            <w:tcW w:w="993" w:type="dxa"/>
            <w:tcBorders>
              <w:top w:val="single" w:sz="4" w:space="0" w:color="000000"/>
              <w:left w:val="single" w:sz="4" w:space="0" w:color="000000"/>
              <w:bottom w:val="single" w:sz="4" w:space="0" w:color="000000"/>
            </w:tcBorders>
            <w:shd w:val="clear" w:color="auto" w:fill="auto"/>
          </w:tcPr>
          <w:p w:rsidR="00CB0F57" w:rsidRPr="0069264B" w:rsidRDefault="00CB0F57" w:rsidP="00031C90">
            <w:pPr>
              <w:pStyle w:val="a7"/>
              <w:rPr>
                <w:rFonts w:ascii="Times New Roman" w:hAnsi="Times New Roman" w:cs="Times New Roman"/>
                <w:sz w:val="24"/>
                <w:szCs w:val="24"/>
              </w:rPr>
            </w:pPr>
            <w:r w:rsidRPr="0069264B">
              <w:rPr>
                <w:rFonts w:ascii="Times New Roman" w:hAnsi="Times New Roman" w:cs="Times New Roman"/>
                <w:sz w:val="24"/>
                <w:szCs w:val="24"/>
              </w:rPr>
              <w:t>4.9</w:t>
            </w:r>
          </w:p>
        </w:tc>
        <w:tc>
          <w:tcPr>
            <w:tcW w:w="3969" w:type="dxa"/>
            <w:tcBorders>
              <w:top w:val="single" w:sz="4" w:space="0" w:color="000000"/>
              <w:left w:val="single" w:sz="4" w:space="0" w:color="000000"/>
              <w:bottom w:val="single" w:sz="4" w:space="0" w:color="000000"/>
            </w:tcBorders>
            <w:shd w:val="clear" w:color="auto" w:fill="auto"/>
          </w:tcPr>
          <w:p w:rsidR="00CB0F57" w:rsidRPr="0069264B" w:rsidRDefault="00CB0F57" w:rsidP="00031C90">
            <w:pPr>
              <w:pStyle w:val="a7"/>
              <w:rPr>
                <w:rFonts w:ascii="Times New Roman" w:hAnsi="Times New Roman" w:cs="Times New Roman"/>
                <w:sz w:val="24"/>
                <w:szCs w:val="24"/>
              </w:rPr>
            </w:pPr>
            <w:r w:rsidRPr="0069264B">
              <w:rPr>
                <w:rFonts w:ascii="Times New Roman" w:hAnsi="Times New Roman" w:cs="Times New Roman"/>
                <w:sz w:val="24"/>
                <w:szCs w:val="24"/>
              </w:rPr>
              <w:t>Служебные гаражи</w:t>
            </w:r>
          </w:p>
        </w:tc>
        <w:tc>
          <w:tcPr>
            <w:tcW w:w="1109" w:type="dxa"/>
            <w:tcBorders>
              <w:top w:val="single" w:sz="4" w:space="0" w:color="000000"/>
              <w:left w:val="single" w:sz="4" w:space="0" w:color="000000"/>
              <w:bottom w:val="single" w:sz="4" w:space="0" w:color="000000"/>
            </w:tcBorders>
            <w:shd w:val="clear" w:color="auto" w:fill="auto"/>
          </w:tcPr>
          <w:p w:rsidR="00CB0F57" w:rsidRPr="0069264B" w:rsidRDefault="00CB0F57" w:rsidP="00031C90">
            <w:pPr>
              <w:pStyle w:val="a7"/>
              <w:rPr>
                <w:rFonts w:ascii="Times New Roman" w:hAnsi="Times New Roman" w:cs="Times New Roman"/>
                <w:sz w:val="24"/>
                <w:szCs w:val="24"/>
              </w:rPr>
            </w:pPr>
            <w:r w:rsidRPr="0069264B">
              <w:rPr>
                <w:rFonts w:ascii="Times New Roman" w:hAnsi="Times New Roman" w:cs="Times New Roman"/>
                <w:sz w:val="24"/>
                <w:szCs w:val="24"/>
              </w:rPr>
              <w:t>1</w:t>
            </w:r>
          </w:p>
        </w:tc>
        <w:tc>
          <w:tcPr>
            <w:tcW w:w="1559" w:type="dxa"/>
            <w:tcBorders>
              <w:top w:val="single" w:sz="4" w:space="0" w:color="000000"/>
              <w:left w:val="single" w:sz="4" w:space="0" w:color="000000"/>
              <w:bottom w:val="single" w:sz="4" w:space="0" w:color="000000"/>
            </w:tcBorders>
            <w:shd w:val="clear" w:color="auto" w:fill="auto"/>
          </w:tcPr>
          <w:p w:rsidR="00CB0F57" w:rsidRPr="0069264B" w:rsidRDefault="00CB0F57" w:rsidP="00031C90">
            <w:pPr>
              <w:pStyle w:val="a7"/>
              <w:rPr>
                <w:rFonts w:ascii="Times New Roman" w:hAnsi="Times New Roman" w:cs="Times New Roman"/>
                <w:sz w:val="24"/>
                <w:szCs w:val="24"/>
              </w:rPr>
            </w:pPr>
            <w:r w:rsidRPr="0069264B">
              <w:rPr>
                <w:rFonts w:ascii="Times New Roman" w:hAnsi="Times New Roman" w:cs="Times New Roman"/>
                <w:sz w:val="24"/>
                <w:szCs w:val="24"/>
              </w:rPr>
              <w:t>мин.0,5</w:t>
            </w:r>
          </w:p>
        </w:tc>
        <w:tc>
          <w:tcPr>
            <w:tcW w:w="993" w:type="dxa"/>
            <w:tcBorders>
              <w:top w:val="single" w:sz="4" w:space="0" w:color="000000"/>
              <w:left w:val="single" w:sz="4" w:space="0" w:color="000000"/>
              <w:bottom w:val="single" w:sz="4" w:space="0" w:color="000000"/>
            </w:tcBorders>
            <w:shd w:val="clear" w:color="auto" w:fill="auto"/>
          </w:tcPr>
          <w:p w:rsidR="00CB0F57" w:rsidRPr="0069264B" w:rsidRDefault="00CB0F57" w:rsidP="00031C90">
            <w:pPr>
              <w:pStyle w:val="a7"/>
              <w:rPr>
                <w:rFonts w:ascii="Times New Roman" w:hAnsi="Times New Roman" w:cs="Times New Roman"/>
                <w:sz w:val="24"/>
                <w:szCs w:val="24"/>
              </w:rPr>
            </w:pPr>
            <w:r w:rsidRPr="0069264B">
              <w:rPr>
                <w:rFonts w:ascii="Times New Roman" w:hAnsi="Times New Roman" w:cs="Times New Roman"/>
                <w:sz w:val="24"/>
                <w:szCs w:val="24"/>
              </w:rPr>
              <w:t>80</w:t>
            </w:r>
          </w:p>
        </w:tc>
        <w:tc>
          <w:tcPr>
            <w:tcW w:w="940" w:type="dxa"/>
            <w:tcBorders>
              <w:top w:val="single" w:sz="4" w:space="0" w:color="000000"/>
              <w:left w:val="single" w:sz="4" w:space="0" w:color="000000"/>
              <w:bottom w:val="single" w:sz="4" w:space="0" w:color="000000"/>
              <w:right w:val="single" w:sz="4" w:space="0" w:color="000000"/>
            </w:tcBorders>
            <w:shd w:val="clear" w:color="auto" w:fill="auto"/>
          </w:tcPr>
          <w:p w:rsidR="00CB0F57" w:rsidRPr="0069264B" w:rsidRDefault="00CB0F57" w:rsidP="00031C90">
            <w:pPr>
              <w:pStyle w:val="a7"/>
              <w:rPr>
                <w:rFonts w:ascii="Times New Roman" w:hAnsi="Times New Roman" w:cs="Times New Roman"/>
                <w:sz w:val="24"/>
                <w:szCs w:val="24"/>
              </w:rPr>
            </w:pPr>
            <w:r w:rsidRPr="0069264B">
              <w:rPr>
                <w:rFonts w:ascii="Times New Roman" w:hAnsi="Times New Roman" w:cs="Times New Roman"/>
                <w:sz w:val="24"/>
                <w:szCs w:val="24"/>
              </w:rPr>
              <w:t>1</w:t>
            </w:r>
          </w:p>
        </w:tc>
      </w:tr>
      <w:tr w:rsidR="00CB0F57" w:rsidTr="0069264B">
        <w:trPr>
          <w:trHeight w:val="397"/>
        </w:trPr>
        <w:tc>
          <w:tcPr>
            <w:tcW w:w="567" w:type="dxa"/>
            <w:tcBorders>
              <w:top w:val="single" w:sz="4" w:space="0" w:color="000000"/>
              <w:left w:val="single" w:sz="4" w:space="0" w:color="000000"/>
              <w:bottom w:val="single" w:sz="4" w:space="0" w:color="000000"/>
            </w:tcBorders>
            <w:shd w:val="clear" w:color="auto" w:fill="auto"/>
          </w:tcPr>
          <w:p w:rsidR="00CB0F57" w:rsidRPr="0069264B" w:rsidRDefault="00CB0F57" w:rsidP="0069264B">
            <w:pPr>
              <w:pStyle w:val="a7"/>
              <w:rPr>
                <w:rFonts w:ascii="Times New Roman" w:hAnsi="Times New Roman" w:cs="Times New Roman"/>
                <w:sz w:val="24"/>
                <w:szCs w:val="24"/>
              </w:rPr>
            </w:pPr>
            <w:r>
              <w:rPr>
                <w:rFonts w:ascii="Times New Roman" w:hAnsi="Times New Roman" w:cs="Times New Roman"/>
                <w:sz w:val="24"/>
                <w:szCs w:val="24"/>
              </w:rPr>
              <w:t>6</w:t>
            </w:r>
          </w:p>
        </w:tc>
        <w:tc>
          <w:tcPr>
            <w:tcW w:w="993" w:type="dxa"/>
            <w:tcBorders>
              <w:top w:val="single" w:sz="4" w:space="0" w:color="000000"/>
              <w:left w:val="single" w:sz="4" w:space="0" w:color="000000"/>
              <w:bottom w:val="single" w:sz="4" w:space="0" w:color="000000"/>
            </w:tcBorders>
            <w:shd w:val="clear" w:color="auto" w:fill="auto"/>
          </w:tcPr>
          <w:p w:rsidR="00CB0F57" w:rsidRPr="0069264B" w:rsidRDefault="00CB0F57" w:rsidP="0069264B">
            <w:pPr>
              <w:pStyle w:val="a7"/>
              <w:rPr>
                <w:rFonts w:ascii="Times New Roman" w:hAnsi="Times New Roman" w:cs="Times New Roman"/>
                <w:sz w:val="24"/>
                <w:szCs w:val="24"/>
              </w:rPr>
            </w:pPr>
            <w:r w:rsidRPr="0069264B">
              <w:rPr>
                <w:rFonts w:ascii="Times New Roman" w:hAnsi="Times New Roman" w:cs="Times New Roman"/>
                <w:sz w:val="24"/>
                <w:szCs w:val="24"/>
              </w:rPr>
              <w:t>4.10</w:t>
            </w:r>
          </w:p>
        </w:tc>
        <w:tc>
          <w:tcPr>
            <w:tcW w:w="3969" w:type="dxa"/>
            <w:tcBorders>
              <w:top w:val="single" w:sz="4" w:space="0" w:color="000000"/>
              <w:left w:val="single" w:sz="4" w:space="0" w:color="000000"/>
              <w:bottom w:val="single" w:sz="4" w:space="0" w:color="000000"/>
            </w:tcBorders>
            <w:shd w:val="clear" w:color="auto" w:fill="auto"/>
          </w:tcPr>
          <w:p w:rsidR="00CB0F57" w:rsidRPr="0069264B" w:rsidRDefault="00CB0F57" w:rsidP="0069264B">
            <w:pPr>
              <w:pStyle w:val="a7"/>
              <w:rPr>
                <w:rFonts w:ascii="Times New Roman" w:hAnsi="Times New Roman" w:cs="Times New Roman"/>
                <w:sz w:val="24"/>
                <w:szCs w:val="24"/>
              </w:rPr>
            </w:pPr>
            <w:proofErr w:type="spellStart"/>
            <w:r w:rsidRPr="0069264B">
              <w:rPr>
                <w:rFonts w:ascii="Times New Roman" w:hAnsi="Times New Roman" w:cs="Times New Roman"/>
                <w:sz w:val="24"/>
                <w:szCs w:val="24"/>
              </w:rPr>
              <w:t>Выставочно</w:t>
            </w:r>
            <w:proofErr w:type="spellEnd"/>
            <w:r w:rsidRPr="0069264B">
              <w:rPr>
                <w:rFonts w:ascii="Times New Roman" w:hAnsi="Times New Roman" w:cs="Times New Roman"/>
                <w:sz w:val="24"/>
                <w:szCs w:val="24"/>
              </w:rPr>
              <w:t>-ярмарочная деятельность</w:t>
            </w:r>
          </w:p>
        </w:tc>
        <w:tc>
          <w:tcPr>
            <w:tcW w:w="1109" w:type="dxa"/>
            <w:tcBorders>
              <w:top w:val="single" w:sz="4" w:space="0" w:color="000000"/>
              <w:left w:val="single" w:sz="4" w:space="0" w:color="000000"/>
              <w:bottom w:val="single" w:sz="4" w:space="0" w:color="000000"/>
            </w:tcBorders>
            <w:shd w:val="clear" w:color="auto" w:fill="auto"/>
          </w:tcPr>
          <w:p w:rsidR="00CB0F57" w:rsidRPr="0069264B" w:rsidRDefault="00CB0F57" w:rsidP="0069264B">
            <w:pPr>
              <w:pStyle w:val="a7"/>
              <w:rPr>
                <w:rFonts w:ascii="Times New Roman" w:hAnsi="Times New Roman" w:cs="Times New Roman"/>
                <w:sz w:val="24"/>
                <w:szCs w:val="24"/>
              </w:rPr>
            </w:pPr>
            <w:r w:rsidRPr="0069264B">
              <w:rPr>
                <w:rFonts w:ascii="Times New Roman" w:hAnsi="Times New Roman" w:cs="Times New Roman"/>
                <w:sz w:val="24"/>
                <w:szCs w:val="24"/>
              </w:rPr>
              <w:t>1</w:t>
            </w:r>
          </w:p>
        </w:tc>
        <w:tc>
          <w:tcPr>
            <w:tcW w:w="1559" w:type="dxa"/>
            <w:tcBorders>
              <w:top w:val="single" w:sz="4" w:space="0" w:color="000000"/>
              <w:left w:val="single" w:sz="4" w:space="0" w:color="000000"/>
              <w:bottom w:val="single" w:sz="4" w:space="0" w:color="000000"/>
            </w:tcBorders>
            <w:shd w:val="clear" w:color="auto" w:fill="auto"/>
          </w:tcPr>
          <w:p w:rsidR="00CB0F57" w:rsidRPr="0069264B" w:rsidRDefault="00CB0F57" w:rsidP="0069264B">
            <w:pPr>
              <w:pStyle w:val="a7"/>
              <w:rPr>
                <w:rFonts w:ascii="Times New Roman" w:hAnsi="Times New Roman" w:cs="Times New Roman"/>
                <w:sz w:val="24"/>
                <w:szCs w:val="24"/>
              </w:rPr>
            </w:pPr>
            <w:r w:rsidRPr="0069264B">
              <w:rPr>
                <w:rFonts w:ascii="Times New Roman" w:hAnsi="Times New Roman" w:cs="Times New Roman"/>
                <w:sz w:val="24"/>
                <w:szCs w:val="24"/>
              </w:rPr>
              <w:t>мин.0,3</w:t>
            </w:r>
          </w:p>
        </w:tc>
        <w:tc>
          <w:tcPr>
            <w:tcW w:w="993" w:type="dxa"/>
            <w:tcBorders>
              <w:top w:val="single" w:sz="4" w:space="0" w:color="000000"/>
              <w:left w:val="single" w:sz="4" w:space="0" w:color="000000"/>
              <w:bottom w:val="single" w:sz="4" w:space="0" w:color="000000"/>
            </w:tcBorders>
            <w:shd w:val="clear" w:color="auto" w:fill="auto"/>
          </w:tcPr>
          <w:p w:rsidR="00CB0F57" w:rsidRPr="0069264B" w:rsidRDefault="00CB0F57" w:rsidP="0069264B">
            <w:pPr>
              <w:pStyle w:val="a7"/>
              <w:rPr>
                <w:rFonts w:ascii="Times New Roman" w:hAnsi="Times New Roman" w:cs="Times New Roman"/>
                <w:sz w:val="24"/>
                <w:szCs w:val="24"/>
              </w:rPr>
            </w:pPr>
            <w:r w:rsidRPr="0069264B">
              <w:rPr>
                <w:rFonts w:ascii="Times New Roman" w:hAnsi="Times New Roman" w:cs="Times New Roman"/>
                <w:sz w:val="24"/>
                <w:szCs w:val="24"/>
              </w:rPr>
              <w:t>80</w:t>
            </w:r>
          </w:p>
        </w:tc>
        <w:tc>
          <w:tcPr>
            <w:tcW w:w="940" w:type="dxa"/>
            <w:tcBorders>
              <w:top w:val="single" w:sz="4" w:space="0" w:color="000000"/>
              <w:left w:val="single" w:sz="4" w:space="0" w:color="000000"/>
              <w:bottom w:val="single" w:sz="4" w:space="0" w:color="000000"/>
              <w:right w:val="single" w:sz="4" w:space="0" w:color="000000"/>
            </w:tcBorders>
            <w:shd w:val="clear" w:color="auto" w:fill="auto"/>
          </w:tcPr>
          <w:p w:rsidR="00CB0F57" w:rsidRPr="0069264B" w:rsidRDefault="00CB0F57" w:rsidP="0069264B">
            <w:pPr>
              <w:pStyle w:val="a7"/>
              <w:rPr>
                <w:rFonts w:ascii="Times New Roman" w:hAnsi="Times New Roman" w:cs="Times New Roman"/>
                <w:sz w:val="24"/>
                <w:szCs w:val="24"/>
              </w:rPr>
            </w:pPr>
            <w:r w:rsidRPr="0069264B">
              <w:rPr>
                <w:rFonts w:ascii="Times New Roman" w:hAnsi="Times New Roman" w:cs="Times New Roman"/>
                <w:sz w:val="24"/>
                <w:szCs w:val="24"/>
              </w:rPr>
              <w:t>1</w:t>
            </w:r>
          </w:p>
        </w:tc>
      </w:tr>
      <w:tr w:rsidR="00CB0F57" w:rsidTr="0069264B">
        <w:trPr>
          <w:trHeight w:val="397"/>
        </w:trPr>
        <w:tc>
          <w:tcPr>
            <w:tcW w:w="567" w:type="dxa"/>
            <w:tcBorders>
              <w:top w:val="single" w:sz="4" w:space="0" w:color="000000"/>
              <w:left w:val="single" w:sz="4" w:space="0" w:color="000000"/>
              <w:bottom w:val="single" w:sz="4" w:space="0" w:color="000000"/>
            </w:tcBorders>
            <w:shd w:val="clear" w:color="auto" w:fill="auto"/>
          </w:tcPr>
          <w:p w:rsidR="00CB0F57" w:rsidRPr="0069264B" w:rsidRDefault="00CB0F57" w:rsidP="0069264B">
            <w:pPr>
              <w:pStyle w:val="a7"/>
              <w:rPr>
                <w:rFonts w:ascii="Times New Roman" w:hAnsi="Times New Roman" w:cs="Times New Roman"/>
                <w:sz w:val="24"/>
                <w:szCs w:val="24"/>
              </w:rPr>
            </w:pPr>
            <w:r>
              <w:rPr>
                <w:rFonts w:ascii="Times New Roman" w:hAnsi="Times New Roman" w:cs="Times New Roman"/>
                <w:sz w:val="24"/>
                <w:szCs w:val="24"/>
              </w:rPr>
              <w:t>7</w:t>
            </w:r>
          </w:p>
        </w:tc>
        <w:tc>
          <w:tcPr>
            <w:tcW w:w="993" w:type="dxa"/>
            <w:tcBorders>
              <w:top w:val="single" w:sz="4" w:space="0" w:color="000000"/>
              <w:left w:val="single" w:sz="4" w:space="0" w:color="000000"/>
              <w:bottom w:val="single" w:sz="4" w:space="0" w:color="000000"/>
            </w:tcBorders>
            <w:shd w:val="clear" w:color="auto" w:fill="auto"/>
          </w:tcPr>
          <w:p w:rsidR="00CB0F57" w:rsidRPr="0069264B" w:rsidRDefault="00CB0F57" w:rsidP="0069264B">
            <w:pPr>
              <w:pStyle w:val="a7"/>
              <w:rPr>
                <w:rFonts w:ascii="Times New Roman" w:hAnsi="Times New Roman" w:cs="Times New Roman"/>
                <w:sz w:val="24"/>
                <w:szCs w:val="24"/>
              </w:rPr>
            </w:pPr>
            <w:r w:rsidRPr="0069264B">
              <w:rPr>
                <w:rFonts w:ascii="Times New Roman" w:hAnsi="Times New Roman" w:cs="Times New Roman"/>
                <w:sz w:val="24"/>
                <w:szCs w:val="24"/>
              </w:rPr>
              <w:t>6.4</w:t>
            </w:r>
          </w:p>
        </w:tc>
        <w:tc>
          <w:tcPr>
            <w:tcW w:w="3969" w:type="dxa"/>
            <w:tcBorders>
              <w:top w:val="single" w:sz="4" w:space="0" w:color="000000"/>
              <w:left w:val="single" w:sz="4" w:space="0" w:color="000000"/>
              <w:bottom w:val="single" w:sz="4" w:space="0" w:color="000000"/>
            </w:tcBorders>
            <w:shd w:val="clear" w:color="auto" w:fill="auto"/>
          </w:tcPr>
          <w:p w:rsidR="00CB0F57" w:rsidRPr="0069264B" w:rsidRDefault="00CB0F57" w:rsidP="0069264B">
            <w:pPr>
              <w:pStyle w:val="a7"/>
              <w:rPr>
                <w:rFonts w:ascii="Times New Roman" w:hAnsi="Times New Roman" w:cs="Times New Roman"/>
                <w:sz w:val="24"/>
                <w:szCs w:val="24"/>
              </w:rPr>
            </w:pPr>
            <w:r w:rsidRPr="0069264B">
              <w:rPr>
                <w:rFonts w:ascii="Times New Roman" w:hAnsi="Times New Roman" w:cs="Times New Roman"/>
                <w:sz w:val="24"/>
                <w:szCs w:val="24"/>
              </w:rPr>
              <w:t>Пищевая промышленность</w:t>
            </w:r>
          </w:p>
        </w:tc>
        <w:tc>
          <w:tcPr>
            <w:tcW w:w="1109" w:type="dxa"/>
            <w:tcBorders>
              <w:top w:val="single" w:sz="4" w:space="0" w:color="000000"/>
              <w:left w:val="single" w:sz="4" w:space="0" w:color="000000"/>
              <w:bottom w:val="single" w:sz="4" w:space="0" w:color="000000"/>
            </w:tcBorders>
            <w:shd w:val="clear" w:color="auto" w:fill="auto"/>
          </w:tcPr>
          <w:p w:rsidR="00CB0F57" w:rsidRPr="0069264B" w:rsidRDefault="00CB0F57" w:rsidP="0069264B">
            <w:pPr>
              <w:pStyle w:val="a7"/>
              <w:rPr>
                <w:rFonts w:ascii="Times New Roman" w:hAnsi="Times New Roman" w:cs="Times New Roman"/>
                <w:sz w:val="24"/>
                <w:szCs w:val="24"/>
              </w:rPr>
            </w:pPr>
            <w:r w:rsidRPr="0069264B">
              <w:rPr>
                <w:rFonts w:ascii="Times New Roman" w:hAnsi="Times New Roman" w:cs="Times New Roman"/>
                <w:sz w:val="24"/>
                <w:szCs w:val="24"/>
              </w:rPr>
              <w:t>1</w:t>
            </w:r>
          </w:p>
        </w:tc>
        <w:tc>
          <w:tcPr>
            <w:tcW w:w="1559" w:type="dxa"/>
            <w:tcBorders>
              <w:top w:val="single" w:sz="4" w:space="0" w:color="000000"/>
              <w:left w:val="single" w:sz="4" w:space="0" w:color="000000"/>
              <w:bottom w:val="single" w:sz="4" w:space="0" w:color="000000"/>
            </w:tcBorders>
            <w:shd w:val="clear" w:color="auto" w:fill="auto"/>
          </w:tcPr>
          <w:p w:rsidR="00CB0F57" w:rsidRPr="0069264B" w:rsidRDefault="00CB0F57" w:rsidP="0069264B">
            <w:pPr>
              <w:pStyle w:val="a7"/>
              <w:rPr>
                <w:rFonts w:ascii="Times New Roman" w:hAnsi="Times New Roman" w:cs="Times New Roman"/>
                <w:sz w:val="24"/>
                <w:szCs w:val="24"/>
              </w:rPr>
            </w:pPr>
            <w:r w:rsidRPr="0069264B">
              <w:rPr>
                <w:rFonts w:ascii="Times New Roman" w:hAnsi="Times New Roman" w:cs="Times New Roman"/>
                <w:sz w:val="24"/>
                <w:szCs w:val="24"/>
              </w:rPr>
              <w:t>мин. 0,6</w:t>
            </w:r>
          </w:p>
        </w:tc>
        <w:tc>
          <w:tcPr>
            <w:tcW w:w="993" w:type="dxa"/>
            <w:tcBorders>
              <w:top w:val="single" w:sz="4" w:space="0" w:color="000000"/>
              <w:left w:val="single" w:sz="4" w:space="0" w:color="000000"/>
              <w:bottom w:val="single" w:sz="4" w:space="0" w:color="000000"/>
            </w:tcBorders>
            <w:shd w:val="clear" w:color="auto" w:fill="auto"/>
          </w:tcPr>
          <w:p w:rsidR="00CB0F57" w:rsidRPr="0069264B" w:rsidRDefault="00CB0F57" w:rsidP="0069264B">
            <w:pPr>
              <w:pStyle w:val="a7"/>
              <w:rPr>
                <w:rFonts w:ascii="Times New Roman" w:hAnsi="Times New Roman" w:cs="Times New Roman"/>
                <w:sz w:val="24"/>
                <w:szCs w:val="24"/>
              </w:rPr>
            </w:pPr>
            <w:r w:rsidRPr="0069264B">
              <w:rPr>
                <w:rFonts w:ascii="Times New Roman" w:hAnsi="Times New Roman" w:cs="Times New Roman"/>
                <w:sz w:val="24"/>
                <w:szCs w:val="24"/>
              </w:rPr>
              <w:t>75</w:t>
            </w:r>
          </w:p>
        </w:tc>
        <w:tc>
          <w:tcPr>
            <w:tcW w:w="940" w:type="dxa"/>
            <w:tcBorders>
              <w:top w:val="single" w:sz="4" w:space="0" w:color="000000"/>
              <w:left w:val="single" w:sz="4" w:space="0" w:color="000000"/>
              <w:bottom w:val="single" w:sz="4" w:space="0" w:color="000000"/>
              <w:right w:val="single" w:sz="4" w:space="0" w:color="000000"/>
            </w:tcBorders>
            <w:shd w:val="clear" w:color="auto" w:fill="auto"/>
          </w:tcPr>
          <w:p w:rsidR="00CB0F57" w:rsidRPr="0069264B" w:rsidRDefault="00CB0F57" w:rsidP="0069264B">
            <w:pPr>
              <w:pStyle w:val="a7"/>
              <w:rPr>
                <w:rFonts w:ascii="Times New Roman" w:hAnsi="Times New Roman" w:cs="Times New Roman"/>
                <w:sz w:val="24"/>
                <w:szCs w:val="24"/>
              </w:rPr>
            </w:pPr>
            <w:r w:rsidRPr="0069264B">
              <w:rPr>
                <w:rFonts w:ascii="Times New Roman" w:hAnsi="Times New Roman" w:cs="Times New Roman"/>
                <w:sz w:val="24"/>
                <w:szCs w:val="24"/>
              </w:rPr>
              <w:t>3</w:t>
            </w:r>
          </w:p>
        </w:tc>
      </w:tr>
      <w:tr w:rsidR="00CB0F57" w:rsidTr="0069264B">
        <w:trPr>
          <w:trHeight w:val="397"/>
        </w:trPr>
        <w:tc>
          <w:tcPr>
            <w:tcW w:w="567" w:type="dxa"/>
            <w:tcBorders>
              <w:top w:val="single" w:sz="4" w:space="0" w:color="000000"/>
              <w:left w:val="single" w:sz="4" w:space="0" w:color="000000"/>
              <w:bottom w:val="single" w:sz="4" w:space="0" w:color="000000"/>
            </w:tcBorders>
            <w:shd w:val="clear" w:color="auto" w:fill="auto"/>
          </w:tcPr>
          <w:p w:rsidR="00CB0F57" w:rsidRPr="0069264B" w:rsidRDefault="00CB0F57" w:rsidP="0069264B">
            <w:pPr>
              <w:pStyle w:val="a7"/>
              <w:rPr>
                <w:rFonts w:ascii="Times New Roman" w:hAnsi="Times New Roman" w:cs="Times New Roman"/>
                <w:sz w:val="24"/>
                <w:szCs w:val="24"/>
              </w:rPr>
            </w:pPr>
            <w:r>
              <w:rPr>
                <w:rFonts w:ascii="Times New Roman" w:hAnsi="Times New Roman" w:cs="Times New Roman"/>
                <w:sz w:val="24"/>
                <w:szCs w:val="24"/>
              </w:rPr>
              <w:lastRenderedPageBreak/>
              <w:t>8</w:t>
            </w:r>
          </w:p>
        </w:tc>
        <w:tc>
          <w:tcPr>
            <w:tcW w:w="993" w:type="dxa"/>
            <w:tcBorders>
              <w:top w:val="single" w:sz="4" w:space="0" w:color="000000"/>
              <w:left w:val="single" w:sz="4" w:space="0" w:color="000000"/>
              <w:bottom w:val="single" w:sz="4" w:space="0" w:color="000000"/>
            </w:tcBorders>
            <w:shd w:val="clear" w:color="auto" w:fill="auto"/>
          </w:tcPr>
          <w:p w:rsidR="00CB0F57" w:rsidRPr="0069264B" w:rsidRDefault="00CB0F57" w:rsidP="0069264B">
            <w:pPr>
              <w:pStyle w:val="a7"/>
              <w:rPr>
                <w:rFonts w:ascii="Times New Roman" w:hAnsi="Times New Roman" w:cs="Times New Roman"/>
                <w:sz w:val="24"/>
                <w:szCs w:val="24"/>
              </w:rPr>
            </w:pPr>
            <w:r w:rsidRPr="0069264B">
              <w:rPr>
                <w:rFonts w:ascii="Times New Roman" w:hAnsi="Times New Roman" w:cs="Times New Roman"/>
                <w:sz w:val="24"/>
                <w:szCs w:val="24"/>
              </w:rPr>
              <w:t>6.5</w:t>
            </w:r>
          </w:p>
        </w:tc>
        <w:tc>
          <w:tcPr>
            <w:tcW w:w="3969" w:type="dxa"/>
            <w:tcBorders>
              <w:top w:val="single" w:sz="4" w:space="0" w:color="000000"/>
              <w:left w:val="single" w:sz="4" w:space="0" w:color="000000"/>
              <w:bottom w:val="single" w:sz="4" w:space="0" w:color="000000"/>
            </w:tcBorders>
            <w:shd w:val="clear" w:color="auto" w:fill="auto"/>
          </w:tcPr>
          <w:p w:rsidR="00CB0F57" w:rsidRPr="0069264B" w:rsidRDefault="00CB0F57" w:rsidP="0069264B">
            <w:pPr>
              <w:pStyle w:val="a7"/>
              <w:rPr>
                <w:rFonts w:ascii="Times New Roman" w:hAnsi="Times New Roman" w:cs="Times New Roman"/>
                <w:sz w:val="24"/>
                <w:szCs w:val="24"/>
              </w:rPr>
            </w:pPr>
            <w:r w:rsidRPr="0069264B">
              <w:rPr>
                <w:rFonts w:ascii="Times New Roman" w:hAnsi="Times New Roman" w:cs="Times New Roman"/>
                <w:sz w:val="24"/>
                <w:szCs w:val="24"/>
              </w:rPr>
              <w:t>Нефтехимическая промышленность</w:t>
            </w:r>
          </w:p>
        </w:tc>
        <w:tc>
          <w:tcPr>
            <w:tcW w:w="1109" w:type="dxa"/>
            <w:tcBorders>
              <w:top w:val="single" w:sz="4" w:space="0" w:color="000000"/>
              <w:left w:val="single" w:sz="4" w:space="0" w:color="000000"/>
              <w:bottom w:val="single" w:sz="4" w:space="0" w:color="000000"/>
            </w:tcBorders>
            <w:shd w:val="clear" w:color="auto" w:fill="auto"/>
          </w:tcPr>
          <w:p w:rsidR="00CB0F57" w:rsidRPr="0069264B" w:rsidRDefault="00CB0F57" w:rsidP="0069264B">
            <w:pPr>
              <w:pStyle w:val="a7"/>
              <w:rPr>
                <w:rFonts w:ascii="Times New Roman" w:hAnsi="Times New Roman" w:cs="Times New Roman"/>
                <w:sz w:val="24"/>
                <w:szCs w:val="24"/>
              </w:rPr>
            </w:pPr>
            <w:r w:rsidRPr="0069264B">
              <w:rPr>
                <w:rFonts w:ascii="Times New Roman" w:hAnsi="Times New Roman" w:cs="Times New Roman"/>
                <w:sz w:val="24"/>
                <w:szCs w:val="24"/>
              </w:rPr>
              <w:t>1</w:t>
            </w:r>
          </w:p>
        </w:tc>
        <w:tc>
          <w:tcPr>
            <w:tcW w:w="1559" w:type="dxa"/>
            <w:tcBorders>
              <w:top w:val="single" w:sz="4" w:space="0" w:color="000000"/>
              <w:left w:val="single" w:sz="4" w:space="0" w:color="000000"/>
              <w:bottom w:val="single" w:sz="4" w:space="0" w:color="000000"/>
            </w:tcBorders>
            <w:shd w:val="clear" w:color="auto" w:fill="auto"/>
          </w:tcPr>
          <w:p w:rsidR="00CB0F57" w:rsidRPr="0069264B" w:rsidRDefault="00CB0F57" w:rsidP="0069264B">
            <w:pPr>
              <w:pStyle w:val="a7"/>
              <w:rPr>
                <w:rFonts w:ascii="Times New Roman" w:hAnsi="Times New Roman" w:cs="Times New Roman"/>
                <w:sz w:val="24"/>
                <w:szCs w:val="24"/>
              </w:rPr>
            </w:pPr>
            <w:r w:rsidRPr="0069264B">
              <w:rPr>
                <w:rFonts w:ascii="Times New Roman" w:hAnsi="Times New Roman" w:cs="Times New Roman"/>
                <w:sz w:val="24"/>
                <w:szCs w:val="24"/>
              </w:rPr>
              <w:t>мин. 1,0</w:t>
            </w:r>
          </w:p>
        </w:tc>
        <w:tc>
          <w:tcPr>
            <w:tcW w:w="993" w:type="dxa"/>
            <w:tcBorders>
              <w:top w:val="single" w:sz="4" w:space="0" w:color="000000"/>
              <w:left w:val="single" w:sz="4" w:space="0" w:color="000000"/>
              <w:bottom w:val="single" w:sz="4" w:space="0" w:color="000000"/>
            </w:tcBorders>
            <w:shd w:val="clear" w:color="auto" w:fill="auto"/>
          </w:tcPr>
          <w:p w:rsidR="00CB0F57" w:rsidRPr="0069264B" w:rsidRDefault="00CB0F57" w:rsidP="0069264B">
            <w:pPr>
              <w:pStyle w:val="a7"/>
              <w:rPr>
                <w:rFonts w:ascii="Times New Roman" w:hAnsi="Times New Roman" w:cs="Times New Roman"/>
                <w:sz w:val="24"/>
                <w:szCs w:val="24"/>
              </w:rPr>
            </w:pPr>
            <w:r w:rsidRPr="0069264B">
              <w:rPr>
                <w:rFonts w:ascii="Times New Roman" w:hAnsi="Times New Roman" w:cs="Times New Roman"/>
                <w:sz w:val="24"/>
                <w:szCs w:val="24"/>
              </w:rPr>
              <w:t>75</w:t>
            </w:r>
          </w:p>
        </w:tc>
        <w:tc>
          <w:tcPr>
            <w:tcW w:w="940" w:type="dxa"/>
            <w:tcBorders>
              <w:top w:val="single" w:sz="4" w:space="0" w:color="000000"/>
              <w:left w:val="single" w:sz="4" w:space="0" w:color="000000"/>
              <w:bottom w:val="single" w:sz="4" w:space="0" w:color="000000"/>
              <w:right w:val="single" w:sz="4" w:space="0" w:color="000000"/>
            </w:tcBorders>
            <w:shd w:val="clear" w:color="auto" w:fill="auto"/>
          </w:tcPr>
          <w:p w:rsidR="00CB0F57" w:rsidRPr="0069264B" w:rsidRDefault="00CB0F57" w:rsidP="0069264B">
            <w:pPr>
              <w:pStyle w:val="a7"/>
              <w:rPr>
                <w:rFonts w:ascii="Times New Roman" w:hAnsi="Times New Roman" w:cs="Times New Roman"/>
                <w:sz w:val="24"/>
                <w:szCs w:val="24"/>
              </w:rPr>
            </w:pPr>
            <w:r w:rsidRPr="0069264B">
              <w:rPr>
                <w:rFonts w:ascii="Times New Roman" w:hAnsi="Times New Roman" w:cs="Times New Roman"/>
                <w:sz w:val="24"/>
                <w:szCs w:val="24"/>
              </w:rPr>
              <w:t>3</w:t>
            </w:r>
          </w:p>
        </w:tc>
      </w:tr>
      <w:tr w:rsidR="00CB0F57" w:rsidTr="0069264B">
        <w:trPr>
          <w:trHeight w:val="397"/>
        </w:trPr>
        <w:tc>
          <w:tcPr>
            <w:tcW w:w="567" w:type="dxa"/>
            <w:tcBorders>
              <w:top w:val="single" w:sz="4" w:space="0" w:color="000000"/>
              <w:left w:val="single" w:sz="4" w:space="0" w:color="000000"/>
              <w:bottom w:val="single" w:sz="4" w:space="0" w:color="000000"/>
            </w:tcBorders>
            <w:shd w:val="clear" w:color="auto" w:fill="auto"/>
          </w:tcPr>
          <w:p w:rsidR="00CB0F57" w:rsidRPr="0069264B" w:rsidRDefault="00CB0F57" w:rsidP="0069264B">
            <w:pPr>
              <w:pStyle w:val="a7"/>
              <w:rPr>
                <w:rFonts w:ascii="Times New Roman" w:hAnsi="Times New Roman" w:cs="Times New Roman"/>
                <w:sz w:val="24"/>
                <w:szCs w:val="24"/>
              </w:rPr>
            </w:pPr>
            <w:r>
              <w:rPr>
                <w:rFonts w:ascii="Times New Roman" w:hAnsi="Times New Roman" w:cs="Times New Roman"/>
                <w:sz w:val="24"/>
                <w:szCs w:val="24"/>
              </w:rPr>
              <w:t>9</w:t>
            </w:r>
          </w:p>
        </w:tc>
        <w:tc>
          <w:tcPr>
            <w:tcW w:w="993" w:type="dxa"/>
            <w:tcBorders>
              <w:top w:val="single" w:sz="4" w:space="0" w:color="000000"/>
              <w:left w:val="single" w:sz="4" w:space="0" w:color="000000"/>
              <w:bottom w:val="single" w:sz="4" w:space="0" w:color="000000"/>
            </w:tcBorders>
            <w:shd w:val="clear" w:color="auto" w:fill="auto"/>
          </w:tcPr>
          <w:p w:rsidR="00CB0F57" w:rsidRPr="0069264B" w:rsidRDefault="00CB0F57" w:rsidP="0069264B">
            <w:pPr>
              <w:pStyle w:val="a7"/>
              <w:rPr>
                <w:rFonts w:ascii="Times New Roman" w:hAnsi="Times New Roman" w:cs="Times New Roman"/>
                <w:sz w:val="24"/>
                <w:szCs w:val="24"/>
              </w:rPr>
            </w:pPr>
            <w:r w:rsidRPr="0069264B">
              <w:rPr>
                <w:rFonts w:ascii="Times New Roman" w:hAnsi="Times New Roman" w:cs="Times New Roman"/>
                <w:sz w:val="24"/>
                <w:szCs w:val="24"/>
              </w:rPr>
              <w:t>6.6</w:t>
            </w:r>
          </w:p>
        </w:tc>
        <w:tc>
          <w:tcPr>
            <w:tcW w:w="3969" w:type="dxa"/>
            <w:tcBorders>
              <w:top w:val="single" w:sz="4" w:space="0" w:color="000000"/>
              <w:left w:val="single" w:sz="4" w:space="0" w:color="000000"/>
              <w:bottom w:val="single" w:sz="4" w:space="0" w:color="000000"/>
            </w:tcBorders>
            <w:shd w:val="clear" w:color="auto" w:fill="auto"/>
          </w:tcPr>
          <w:p w:rsidR="00CB0F57" w:rsidRPr="0069264B" w:rsidRDefault="00CB0F57" w:rsidP="0069264B">
            <w:pPr>
              <w:pStyle w:val="a7"/>
              <w:rPr>
                <w:rFonts w:ascii="Times New Roman" w:hAnsi="Times New Roman" w:cs="Times New Roman"/>
                <w:sz w:val="24"/>
                <w:szCs w:val="24"/>
              </w:rPr>
            </w:pPr>
            <w:r w:rsidRPr="0069264B">
              <w:rPr>
                <w:rFonts w:ascii="Times New Roman" w:hAnsi="Times New Roman" w:cs="Times New Roman"/>
                <w:sz w:val="24"/>
                <w:szCs w:val="24"/>
              </w:rPr>
              <w:t>Строительная промышленность</w:t>
            </w:r>
          </w:p>
        </w:tc>
        <w:tc>
          <w:tcPr>
            <w:tcW w:w="1109" w:type="dxa"/>
            <w:tcBorders>
              <w:top w:val="single" w:sz="4" w:space="0" w:color="000000"/>
              <w:left w:val="single" w:sz="4" w:space="0" w:color="000000"/>
              <w:bottom w:val="single" w:sz="4" w:space="0" w:color="000000"/>
            </w:tcBorders>
            <w:shd w:val="clear" w:color="auto" w:fill="auto"/>
          </w:tcPr>
          <w:p w:rsidR="00CB0F57" w:rsidRPr="0069264B" w:rsidRDefault="00CB0F57" w:rsidP="0069264B">
            <w:pPr>
              <w:pStyle w:val="a7"/>
              <w:rPr>
                <w:rFonts w:ascii="Times New Roman" w:hAnsi="Times New Roman" w:cs="Times New Roman"/>
                <w:sz w:val="24"/>
                <w:szCs w:val="24"/>
              </w:rPr>
            </w:pPr>
            <w:r w:rsidRPr="0069264B">
              <w:rPr>
                <w:rFonts w:ascii="Times New Roman" w:hAnsi="Times New Roman" w:cs="Times New Roman"/>
                <w:sz w:val="24"/>
                <w:szCs w:val="24"/>
              </w:rPr>
              <w:t>1</w:t>
            </w:r>
          </w:p>
        </w:tc>
        <w:tc>
          <w:tcPr>
            <w:tcW w:w="1559" w:type="dxa"/>
            <w:tcBorders>
              <w:top w:val="single" w:sz="4" w:space="0" w:color="000000"/>
              <w:left w:val="single" w:sz="4" w:space="0" w:color="000000"/>
              <w:bottom w:val="single" w:sz="4" w:space="0" w:color="000000"/>
            </w:tcBorders>
            <w:shd w:val="clear" w:color="auto" w:fill="auto"/>
          </w:tcPr>
          <w:p w:rsidR="00CB0F57" w:rsidRPr="0069264B" w:rsidRDefault="00CB0F57" w:rsidP="0069264B">
            <w:pPr>
              <w:pStyle w:val="a7"/>
              <w:rPr>
                <w:rFonts w:ascii="Times New Roman" w:hAnsi="Times New Roman" w:cs="Times New Roman"/>
                <w:sz w:val="24"/>
                <w:szCs w:val="24"/>
              </w:rPr>
            </w:pPr>
            <w:r w:rsidRPr="0069264B">
              <w:rPr>
                <w:rFonts w:ascii="Times New Roman" w:hAnsi="Times New Roman" w:cs="Times New Roman"/>
                <w:sz w:val="24"/>
                <w:szCs w:val="24"/>
              </w:rPr>
              <w:t>мин. 0,6</w:t>
            </w:r>
          </w:p>
        </w:tc>
        <w:tc>
          <w:tcPr>
            <w:tcW w:w="993" w:type="dxa"/>
            <w:tcBorders>
              <w:top w:val="single" w:sz="4" w:space="0" w:color="000000"/>
              <w:left w:val="single" w:sz="4" w:space="0" w:color="000000"/>
              <w:bottom w:val="single" w:sz="4" w:space="0" w:color="000000"/>
            </w:tcBorders>
            <w:shd w:val="clear" w:color="auto" w:fill="auto"/>
          </w:tcPr>
          <w:p w:rsidR="00CB0F57" w:rsidRPr="0069264B" w:rsidRDefault="00CB0F57" w:rsidP="0069264B">
            <w:pPr>
              <w:pStyle w:val="a7"/>
              <w:rPr>
                <w:rFonts w:ascii="Times New Roman" w:hAnsi="Times New Roman" w:cs="Times New Roman"/>
                <w:sz w:val="24"/>
                <w:szCs w:val="24"/>
              </w:rPr>
            </w:pPr>
            <w:r w:rsidRPr="0069264B">
              <w:rPr>
                <w:rFonts w:ascii="Times New Roman" w:hAnsi="Times New Roman" w:cs="Times New Roman"/>
                <w:sz w:val="24"/>
                <w:szCs w:val="24"/>
              </w:rPr>
              <w:t>75</w:t>
            </w:r>
          </w:p>
        </w:tc>
        <w:tc>
          <w:tcPr>
            <w:tcW w:w="940" w:type="dxa"/>
            <w:tcBorders>
              <w:top w:val="single" w:sz="4" w:space="0" w:color="000000"/>
              <w:left w:val="single" w:sz="4" w:space="0" w:color="000000"/>
              <w:bottom w:val="single" w:sz="4" w:space="0" w:color="000000"/>
              <w:right w:val="single" w:sz="4" w:space="0" w:color="000000"/>
            </w:tcBorders>
            <w:shd w:val="clear" w:color="auto" w:fill="auto"/>
          </w:tcPr>
          <w:p w:rsidR="00CB0F57" w:rsidRPr="0069264B" w:rsidRDefault="00CB0F57" w:rsidP="0069264B">
            <w:pPr>
              <w:pStyle w:val="a7"/>
              <w:rPr>
                <w:rFonts w:ascii="Times New Roman" w:hAnsi="Times New Roman" w:cs="Times New Roman"/>
                <w:sz w:val="24"/>
                <w:szCs w:val="24"/>
              </w:rPr>
            </w:pPr>
            <w:r w:rsidRPr="0069264B">
              <w:rPr>
                <w:rFonts w:ascii="Times New Roman" w:hAnsi="Times New Roman" w:cs="Times New Roman"/>
                <w:sz w:val="24"/>
                <w:szCs w:val="24"/>
              </w:rPr>
              <w:t>3</w:t>
            </w:r>
          </w:p>
        </w:tc>
      </w:tr>
      <w:tr w:rsidR="00CB0F57" w:rsidTr="0069264B">
        <w:trPr>
          <w:trHeight w:val="397"/>
        </w:trPr>
        <w:tc>
          <w:tcPr>
            <w:tcW w:w="567" w:type="dxa"/>
            <w:tcBorders>
              <w:top w:val="single" w:sz="4" w:space="0" w:color="000000"/>
              <w:left w:val="single" w:sz="4" w:space="0" w:color="000000"/>
              <w:bottom w:val="single" w:sz="4" w:space="0" w:color="000000"/>
            </w:tcBorders>
            <w:shd w:val="clear" w:color="auto" w:fill="auto"/>
          </w:tcPr>
          <w:p w:rsidR="00CB0F57" w:rsidRPr="0069264B" w:rsidRDefault="00CB0F57" w:rsidP="0069264B">
            <w:pPr>
              <w:pStyle w:val="a7"/>
              <w:rPr>
                <w:rFonts w:ascii="Times New Roman" w:hAnsi="Times New Roman" w:cs="Times New Roman"/>
                <w:sz w:val="24"/>
                <w:szCs w:val="24"/>
              </w:rPr>
            </w:pPr>
            <w:r>
              <w:rPr>
                <w:rFonts w:ascii="Times New Roman" w:hAnsi="Times New Roman" w:cs="Times New Roman"/>
                <w:sz w:val="24"/>
                <w:szCs w:val="24"/>
              </w:rPr>
              <w:t>10</w:t>
            </w:r>
          </w:p>
        </w:tc>
        <w:tc>
          <w:tcPr>
            <w:tcW w:w="993" w:type="dxa"/>
            <w:tcBorders>
              <w:top w:val="single" w:sz="4" w:space="0" w:color="000000"/>
              <w:left w:val="single" w:sz="4" w:space="0" w:color="000000"/>
              <w:bottom w:val="single" w:sz="4" w:space="0" w:color="000000"/>
            </w:tcBorders>
            <w:shd w:val="clear" w:color="auto" w:fill="auto"/>
          </w:tcPr>
          <w:p w:rsidR="00CB0F57" w:rsidRPr="0069264B" w:rsidRDefault="00CB0F57" w:rsidP="0069264B">
            <w:pPr>
              <w:pStyle w:val="a7"/>
              <w:rPr>
                <w:rFonts w:ascii="Times New Roman" w:hAnsi="Times New Roman" w:cs="Times New Roman"/>
                <w:sz w:val="24"/>
                <w:szCs w:val="24"/>
              </w:rPr>
            </w:pPr>
            <w:r w:rsidRPr="0069264B">
              <w:rPr>
                <w:rFonts w:ascii="Times New Roman" w:hAnsi="Times New Roman" w:cs="Times New Roman"/>
                <w:sz w:val="24"/>
                <w:szCs w:val="24"/>
              </w:rPr>
              <w:t>6.8</w:t>
            </w:r>
          </w:p>
        </w:tc>
        <w:tc>
          <w:tcPr>
            <w:tcW w:w="3969" w:type="dxa"/>
            <w:tcBorders>
              <w:top w:val="single" w:sz="4" w:space="0" w:color="000000"/>
              <w:left w:val="single" w:sz="4" w:space="0" w:color="000000"/>
              <w:bottom w:val="single" w:sz="4" w:space="0" w:color="000000"/>
            </w:tcBorders>
            <w:shd w:val="clear" w:color="auto" w:fill="auto"/>
          </w:tcPr>
          <w:p w:rsidR="00CB0F57" w:rsidRPr="0069264B" w:rsidRDefault="00CB0F57" w:rsidP="0069264B">
            <w:pPr>
              <w:pStyle w:val="a7"/>
              <w:rPr>
                <w:rFonts w:ascii="Times New Roman" w:hAnsi="Times New Roman" w:cs="Times New Roman"/>
                <w:sz w:val="24"/>
                <w:szCs w:val="24"/>
              </w:rPr>
            </w:pPr>
            <w:r w:rsidRPr="0069264B">
              <w:rPr>
                <w:rFonts w:ascii="Times New Roman" w:hAnsi="Times New Roman" w:cs="Times New Roman"/>
                <w:sz w:val="24"/>
                <w:szCs w:val="24"/>
              </w:rPr>
              <w:t>Связь</w:t>
            </w:r>
          </w:p>
        </w:tc>
        <w:tc>
          <w:tcPr>
            <w:tcW w:w="1109" w:type="dxa"/>
            <w:tcBorders>
              <w:top w:val="single" w:sz="4" w:space="0" w:color="000000"/>
              <w:left w:val="single" w:sz="4" w:space="0" w:color="000000"/>
              <w:bottom w:val="single" w:sz="4" w:space="0" w:color="000000"/>
            </w:tcBorders>
            <w:shd w:val="clear" w:color="auto" w:fill="auto"/>
          </w:tcPr>
          <w:p w:rsidR="00CB0F57" w:rsidRPr="0069264B" w:rsidRDefault="00CB0F57" w:rsidP="0069264B">
            <w:pPr>
              <w:pStyle w:val="a7"/>
              <w:rPr>
                <w:rFonts w:ascii="Times New Roman" w:hAnsi="Times New Roman" w:cs="Times New Roman"/>
                <w:sz w:val="24"/>
                <w:szCs w:val="24"/>
              </w:rPr>
            </w:pPr>
            <w:r w:rsidRPr="0069264B">
              <w:rPr>
                <w:rFonts w:ascii="Times New Roman" w:hAnsi="Times New Roman" w:cs="Times New Roman"/>
                <w:sz w:val="24"/>
                <w:szCs w:val="24"/>
              </w:rPr>
              <w:t>h:10-70м</w:t>
            </w:r>
          </w:p>
        </w:tc>
        <w:tc>
          <w:tcPr>
            <w:tcW w:w="1559" w:type="dxa"/>
            <w:tcBorders>
              <w:top w:val="single" w:sz="4" w:space="0" w:color="000000"/>
              <w:left w:val="single" w:sz="4" w:space="0" w:color="000000"/>
              <w:bottom w:val="single" w:sz="4" w:space="0" w:color="000000"/>
            </w:tcBorders>
            <w:shd w:val="clear" w:color="auto" w:fill="auto"/>
          </w:tcPr>
          <w:p w:rsidR="00CB0F57" w:rsidRPr="0069264B" w:rsidRDefault="00CB0F57" w:rsidP="0069264B">
            <w:pPr>
              <w:pStyle w:val="a7"/>
              <w:rPr>
                <w:rFonts w:ascii="Times New Roman" w:hAnsi="Times New Roman" w:cs="Times New Roman"/>
                <w:sz w:val="24"/>
                <w:szCs w:val="24"/>
              </w:rPr>
            </w:pPr>
            <w:r w:rsidRPr="0069264B">
              <w:rPr>
                <w:rFonts w:ascii="Times New Roman" w:hAnsi="Times New Roman" w:cs="Times New Roman"/>
                <w:sz w:val="24"/>
                <w:szCs w:val="24"/>
              </w:rPr>
              <w:t>мин.0,06</w:t>
            </w:r>
          </w:p>
        </w:tc>
        <w:tc>
          <w:tcPr>
            <w:tcW w:w="993" w:type="dxa"/>
            <w:tcBorders>
              <w:top w:val="single" w:sz="4" w:space="0" w:color="000000"/>
              <w:left w:val="single" w:sz="4" w:space="0" w:color="000000"/>
              <w:bottom w:val="single" w:sz="4" w:space="0" w:color="000000"/>
            </w:tcBorders>
            <w:shd w:val="clear" w:color="auto" w:fill="auto"/>
          </w:tcPr>
          <w:p w:rsidR="00CB0F57" w:rsidRPr="0069264B" w:rsidRDefault="00CB0F57" w:rsidP="0069264B">
            <w:pPr>
              <w:pStyle w:val="a7"/>
              <w:rPr>
                <w:rFonts w:ascii="Times New Roman" w:hAnsi="Times New Roman" w:cs="Times New Roman"/>
                <w:sz w:val="24"/>
                <w:szCs w:val="24"/>
              </w:rPr>
            </w:pPr>
            <w:r w:rsidRPr="0069264B">
              <w:rPr>
                <w:rFonts w:ascii="Times New Roman" w:hAnsi="Times New Roman" w:cs="Times New Roman"/>
                <w:sz w:val="24"/>
                <w:szCs w:val="24"/>
              </w:rPr>
              <w:t>80</w:t>
            </w:r>
          </w:p>
        </w:tc>
        <w:tc>
          <w:tcPr>
            <w:tcW w:w="940" w:type="dxa"/>
            <w:tcBorders>
              <w:top w:val="single" w:sz="4" w:space="0" w:color="000000"/>
              <w:left w:val="single" w:sz="4" w:space="0" w:color="000000"/>
              <w:bottom w:val="single" w:sz="4" w:space="0" w:color="000000"/>
              <w:right w:val="single" w:sz="4" w:space="0" w:color="000000"/>
            </w:tcBorders>
            <w:shd w:val="clear" w:color="auto" w:fill="auto"/>
          </w:tcPr>
          <w:p w:rsidR="00CB0F57" w:rsidRPr="0069264B" w:rsidRDefault="00CB0F57" w:rsidP="0069264B">
            <w:pPr>
              <w:pStyle w:val="a7"/>
              <w:rPr>
                <w:rFonts w:ascii="Times New Roman" w:hAnsi="Times New Roman" w:cs="Times New Roman"/>
                <w:sz w:val="24"/>
                <w:szCs w:val="24"/>
              </w:rPr>
            </w:pPr>
            <w:r w:rsidRPr="0069264B">
              <w:rPr>
                <w:rFonts w:ascii="Times New Roman" w:hAnsi="Times New Roman" w:cs="Times New Roman"/>
                <w:sz w:val="24"/>
                <w:szCs w:val="24"/>
              </w:rPr>
              <w:t>1</w:t>
            </w:r>
          </w:p>
        </w:tc>
      </w:tr>
      <w:tr w:rsidR="00CB0F57" w:rsidTr="0069264B">
        <w:trPr>
          <w:cantSplit/>
          <w:trHeight w:val="406"/>
        </w:trPr>
        <w:tc>
          <w:tcPr>
            <w:tcW w:w="10130" w:type="dxa"/>
            <w:gridSpan w:val="7"/>
            <w:tcBorders>
              <w:top w:val="single" w:sz="4" w:space="0" w:color="000000"/>
              <w:left w:val="single" w:sz="4" w:space="0" w:color="000000"/>
              <w:bottom w:val="single" w:sz="4" w:space="0" w:color="000000"/>
              <w:right w:val="single" w:sz="4" w:space="0" w:color="000000"/>
            </w:tcBorders>
            <w:shd w:val="clear" w:color="auto" w:fill="auto"/>
          </w:tcPr>
          <w:p w:rsidR="00CB0F57" w:rsidRPr="0069264B" w:rsidRDefault="00CB0F57" w:rsidP="0069264B">
            <w:pPr>
              <w:pStyle w:val="a7"/>
              <w:rPr>
                <w:rFonts w:ascii="Times New Roman" w:hAnsi="Times New Roman" w:cs="Times New Roman"/>
                <w:sz w:val="24"/>
                <w:szCs w:val="24"/>
              </w:rPr>
            </w:pPr>
            <w:r w:rsidRPr="0069264B">
              <w:rPr>
                <w:rFonts w:ascii="Times New Roman" w:hAnsi="Times New Roman" w:cs="Times New Roman"/>
                <w:sz w:val="24"/>
                <w:szCs w:val="24"/>
              </w:rPr>
              <w:t>Условно разрешенные виды и параметры использования земельных участков и объектов капитального строительства</w:t>
            </w:r>
          </w:p>
        </w:tc>
      </w:tr>
      <w:tr w:rsidR="00CB0F57" w:rsidTr="0069264B">
        <w:trPr>
          <w:trHeight w:val="397"/>
        </w:trPr>
        <w:tc>
          <w:tcPr>
            <w:tcW w:w="567" w:type="dxa"/>
            <w:tcBorders>
              <w:top w:val="single" w:sz="4" w:space="0" w:color="000000"/>
              <w:left w:val="single" w:sz="4" w:space="0" w:color="000000"/>
              <w:bottom w:val="single" w:sz="4" w:space="0" w:color="000000"/>
            </w:tcBorders>
            <w:shd w:val="clear" w:color="auto" w:fill="auto"/>
          </w:tcPr>
          <w:p w:rsidR="00CB0F57" w:rsidRPr="0069264B" w:rsidRDefault="00CB0F57" w:rsidP="00CB0F57">
            <w:pPr>
              <w:pStyle w:val="a7"/>
              <w:rPr>
                <w:rFonts w:ascii="Times New Roman" w:hAnsi="Times New Roman" w:cs="Times New Roman"/>
                <w:sz w:val="24"/>
                <w:szCs w:val="24"/>
              </w:rPr>
            </w:pPr>
            <w:r w:rsidRPr="0069264B">
              <w:rPr>
                <w:rFonts w:ascii="Times New Roman" w:hAnsi="Times New Roman" w:cs="Times New Roman"/>
                <w:sz w:val="24"/>
                <w:szCs w:val="24"/>
              </w:rPr>
              <w:t>1</w:t>
            </w:r>
            <w:r>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tcBorders>
            <w:shd w:val="clear" w:color="auto" w:fill="auto"/>
          </w:tcPr>
          <w:p w:rsidR="00CB0F57" w:rsidRPr="0069264B" w:rsidRDefault="00CB0F57" w:rsidP="0069264B">
            <w:pPr>
              <w:pStyle w:val="a7"/>
              <w:rPr>
                <w:rFonts w:ascii="Times New Roman" w:hAnsi="Times New Roman" w:cs="Times New Roman"/>
                <w:sz w:val="24"/>
                <w:szCs w:val="24"/>
              </w:rPr>
            </w:pPr>
            <w:r w:rsidRPr="0069264B">
              <w:rPr>
                <w:rFonts w:ascii="Times New Roman" w:hAnsi="Times New Roman" w:cs="Times New Roman"/>
                <w:sz w:val="24"/>
                <w:szCs w:val="24"/>
              </w:rPr>
              <w:t>4.4</w:t>
            </w:r>
          </w:p>
        </w:tc>
        <w:tc>
          <w:tcPr>
            <w:tcW w:w="3969" w:type="dxa"/>
            <w:tcBorders>
              <w:top w:val="single" w:sz="4" w:space="0" w:color="000000"/>
              <w:left w:val="single" w:sz="4" w:space="0" w:color="000000"/>
              <w:bottom w:val="single" w:sz="4" w:space="0" w:color="000000"/>
            </w:tcBorders>
            <w:shd w:val="clear" w:color="auto" w:fill="auto"/>
          </w:tcPr>
          <w:p w:rsidR="00CB0F57" w:rsidRPr="0069264B" w:rsidRDefault="00CB0F57" w:rsidP="0069264B">
            <w:pPr>
              <w:pStyle w:val="a7"/>
              <w:rPr>
                <w:rFonts w:ascii="Times New Roman" w:hAnsi="Times New Roman" w:cs="Times New Roman"/>
                <w:sz w:val="24"/>
                <w:szCs w:val="24"/>
              </w:rPr>
            </w:pPr>
            <w:r w:rsidRPr="0069264B">
              <w:rPr>
                <w:rFonts w:ascii="Times New Roman" w:hAnsi="Times New Roman" w:cs="Times New Roman"/>
                <w:sz w:val="24"/>
                <w:szCs w:val="24"/>
              </w:rPr>
              <w:t>Магазины</w:t>
            </w:r>
          </w:p>
        </w:tc>
        <w:tc>
          <w:tcPr>
            <w:tcW w:w="1109" w:type="dxa"/>
            <w:tcBorders>
              <w:top w:val="single" w:sz="4" w:space="0" w:color="000000"/>
              <w:left w:val="single" w:sz="4" w:space="0" w:color="000000"/>
              <w:bottom w:val="single" w:sz="4" w:space="0" w:color="000000"/>
            </w:tcBorders>
            <w:shd w:val="clear" w:color="auto" w:fill="auto"/>
          </w:tcPr>
          <w:p w:rsidR="00CB0F57" w:rsidRPr="0069264B" w:rsidRDefault="00CB0F57" w:rsidP="0069264B">
            <w:pPr>
              <w:pStyle w:val="a7"/>
              <w:rPr>
                <w:rFonts w:ascii="Times New Roman" w:hAnsi="Times New Roman" w:cs="Times New Roman"/>
                <w:sz w:val="24"/>
                <w:szCs w:val="24"/>
              </w:rPr>
            </w:pPr>
            <w:r w:rsidRPr="0069264B">
              <w:rPr>
                <w:rFonts w:ascii="Times New Roman" w:hAnsi="Times New Roman" w:cs="Times New Roman"/>
                <w:sz w:val="24"/>
                <w:szCs w:val="24"/>
              </w:rPr>
              <w:t>2</w:t>
            </w:r>
          </w:p>
        </w:tc>
        <w:tc>
          <w:tcPr>
            <w:tcW w:w="1559" w:type="dxa"/>
            <w:tcBorders>
              <w:top w:val="single" w:sz="4" w:space="0" w:color="000000"/>
              <w:left w:val="single" w:sz="4" w:space="0" w:color="000000"/>
              <w:bottom w:val="single" w:sz="4" w:space="0" w:color="000000"/>
            </w:tcBorders>
            <w:shd w:val="clear" w:color="auto" w:fill="auto"/>
          </w:tcPr>
          <w:p w:rsidR="00CB0F57" w:rsidRPr="0069264B" w:rsidRDefault="00CB0F57" w:rsidP="0069264B">
            <w:pPr>
              <w:pStyle w:val="a7"/>
              <w:rPr>
                <w:rFonts w:ascii="Times New Roman" w:hAnsi="Times New Roman" w:cs="Times New Roman"/>
                <w:sz w:val="24"/>
                <w:szCs w:val="24"/>
              </w:rPr>
            </w:pPr>
            <w:r w:rsidRPr="0069264B">
              <w:rPr>
                <w:rFonts w:ascii="Times New Roman" w:hAnsi="Times New Roman" w:cs="Times New Roman"/>
                <w:sz w:val="24"/>
                <w:szCs w:val="24"/>
              </w:rPr>
              <w:t>мин.0,2</w:t>
            </w:r>
          </w:p>
        </w:tc>
        <w:tc>
          <w:tcPr>
            <w:tcW w:w="993" w:type="dxa"/>
            <w:tcBorders>
              <w:top w:val="single" w:sz="4" w:space="0" w:color="000000"/>
              <w:left w:val="single" w:sz="4" w:space="0" w:color="000000"/>
              <w:bottom w:val="single" w:sz="4" w:space="0" w:color="000000"/>
            </w:tcBorders>
            <w:shd w:val="clear" w:color="auto" w:fill="auto"/>
          </w:tcPr>
          <w:p w:rsidR="00CB0F57" w:rsidRPr="0069264B" w:rsidRDefault="00CB0F57" w:rsidP="0069264B">
            <w:pPr>
              <w:pStyle w:val="a7"/>
              <w:rPr>
                <w:rFonts w:ascii="Times New Roman" w:hAnsi="Times New Roman" w:cs="Times New Roman"/>
                <w:sz w:val="24"/>
                <w:szCs w:val="24"/>
              </w:rPr>
            </w:pPr>
            <w:r w:rsidRPr="0069264B">
              <w:rPr>
                <w:rFonts w:ascii="Times New Roman" w:hAnsi="Times New Roman" w:cs="Times New Roman"/>
                <w:sz w:val="24"/>
                <w:szCs w:val="24"/>
              </w:rPr>
              <w:t>60</w:t>
            </w:r>
          </w:p>
        </w:tc>
        <w:tc>
          <w:tcPr>
            <w:tcW w:w="940" w:type="dxa"/>
            <w:tcBorders>
              <w:top w:val="single" w:sz="4" w:space="0" w:color="000000"/>
              <w:left w:val="single" w:sz="4" w:space="0" w:color="000000"/>
              <w:bottom w:val="single" w:sz="4" w:space="0" w:color="000000"/>
              <w:right w:val="single" w:sz="4" w:space="0" w:color="000000"/>
            </w:tcBorders>
            <w:shd w:val="clear" w:color="auto" w:fill="auto"/>
          </w:tcPr>
          <w:p w:rsidR="00CB0F57" w:rsidRPr="0069264B" w:rsidRDefault="00CB0F57" w:rsidP="0069264B">
            <w:pPr>
              <w:pStyle w:val="a7"/>
              <w:rPr>
                <w:rFonts w:ascii="Times New Roman" w:hAnsi="Times New Roman" w:cs="Times New Roman"/>
                <w:sz w:val="24"/>
                <w:szCs w:val="24"/>
              </w:rPr>
            </w:pPr>
            <w:r w:rsidRPr="0069264B">
              <w:rPr>
                <w:rFonts w:ascii="Times New Roman" w:hAnsi="Times New Roman" w:cs="Times New Roman"/>
                <w:sz w:val="24"/>
                <w:szCs w:val="24"/>
              </w:rPr>
              <w:t>3</w:t>
            </w:r>
          </w:p>
        </w:tc>
      </w:tr>
      <w:tr w:rsidR="00CB0F57" w:rsidTr="0069264B">
        <w:trPr>
          <w:trHeight w:val="397"/>
        </w:trPr>
        <w:tc>
          <w:tcPr>
            <w:tcW w:w="567" w:type="dxa"/>
            <w:tcBorders>
              <w:top w:val="single" w:sz="4" w:space="0" w:color="000000"/>
              <w:left w:val="single" w:sz="4" w:space="0" w:color="000000"/>
              <w:bottom w:val="single" w:sz="4" w:space="0" w:color="000000"/>
            </w:tcBorders>
            <w:shd w:val="clear" w:color="auto" w:fill="auto"/>
          </w:tcPr>
          <w:p w:rsidR="00CB0F57" w:rsidRPr="0069264B" w:rsidRDefault="00CB0F57" w:rsidP="00CB0F57">
            <w:pPr>
              <w:pStyle w:val="a7"/>
              <w:rPr>
                <w:rFonts w:ascii="Times New Roman" w:hAnsi="Times New Roman" w:cs="Times New Roman"/>
                <w:sz w:val="24"/>
                <w:szCs w:val="24"/>
              </w:rPr>
            </w:pPr>
            <w:r w:rsidRPr="0069264B">
              <w:rPr>
                <w:rFonts w:ascii="Times New Roman" w:hAnsi="Times New Roman" w:cs="Times New Roman"/>
                <w:sz w:val="24"/>
                <w:szCs w:val="24"/>
              </w:rPr>
              <w:t>1</w:t>
            </w:r>
            <w:r>
              <w:rPr>
                <w:rFonts w:ascii="Times New Roman" w:hAnsi="Times New Roman" w:cs="Times New Roman"/>
                <w:sz w:val="24"/>
                <w:szCs w:val="24"/>
              </w:rPr>
              <w:t>2</w:t>
            </w:r>
          </w:p>
        </w:tc>
        <w:tc>
          <w:tcPr>
            <w:tcW w:w="993" w:type="dxa"/>
            <w:tcBorders>
              <w:top w:val="single" w:sz="4" w:space="0" w:color="000000"/>
              <w:left w:val="single" w:sz="4" w:space="0" w:color="000000"/>
              <w:bottom w:val="single" w:sz="4" w:space="0" w:color="000000"/>
            </w:tcBorders>
            <w:shd w:val="clear" w:color="auto" w:fill="auto"/>
          </w:tcPr>
          <w:p w:rsidR="00CB0F57" w:rsidRPr="0069264B" w:rsidRDefault="00CB0F57" w:rsidP="0069264B">
            <w:pPr>
              <w:pStyle w:val="a7"/>
              <w:rPr>
                <w:rFonts w:ascii="Times New Roman" w:hAnsi="Times New Roman" w:cs="Times New Roman"/>
                <w:color w:val="800000"/>
                <w:sz w:val="24"/>
                <w:szCs w:val="24"/>
              </w:rPr>
            </w:pPr>
            <w:r w:rsidRPr="0069264B">
              <w:rPr>
                <w:rFonts w:ascii="Times New Roman" w:hAnsi="Times New Roman" w:cs="Times New Roman"/>
                <w:sz w:val="24"/>
                <w:szCs w:val="24"/>
              </w:rPr>
              <w:t>4.9.1</w:t>
            </w:r>
          </w:p>
        </w:tc>
        <w:tc>
          <w:tcPr>
            <w:tcW w:w="3969" w:type="dxa"/>
            <w:tcBorders>
              <w:top w:val="single" w:sz="4" w:space="0" w:color="000000"/>
              <w:left w:val="single" w:sz="4" w:space="0" w:color="000000"/>
              <w:bottom w:val="single" w:sz="4" w:space="0" w:color="000000"/>
            </w:tcBorders>
            <w:shd w:val="clear" w:color="auto" w:fill="auto"/>
          </w:tcPr>
          <w:p w:rsidR="00CB0F57" w:rsidRPr="0069264B" w:rsidRDefault="00CB0F57" w:rsidP="0069264B">
            <w:pPr>
              <w:pStyle w:val="a7"/>
              <w:rPr>
                <w:rFonts w:ascii="Times New Roman" w:hAnsi="Times New Roman" w:cs="Times New Roman"/>
                <w:sz w:val="24"/>
                <w:szCs w:val="24"/>
              </w:rPr>
            </w:pPr>
            <w:r w:rsidRPr="0069264B">
              <w:rPr>
                <w:rFonts w:ascii="Times New Roman" w:hAnsi="Times New Roman" w:cs="Times New Roman"/>
                <w:sz w:val="24"/>
                <w:szCs w:val="24"/>
              </w:rPr>
              <w:t>Объекты дорожного сервиса</w:t>
            </w:r>
          </w:p>
        </w:tc>
        <w:tc>
          <w:tcPr>
            <w:tcW w:w="1109" w:type="dxa"/>
            <w:tcBorders>
              <w:top w:val="single" w:sz="4" w:space="0" w:color="000000"/>
              <w:left w:val="single" w:sz="4" w:space="0" w:color="000000"/>
              <w:bottom w:val="single" w:sz="4" w:space="0" w:color="000000"/>
            </w:tcBorders>
            <w:shd w:val="clear" w:color="auto" w:fill="auto"/>
          </w:tcPr>
          <w:p w:rsidR="00CB0F57" w:rsidRPr="0069264B" w:rsidRDefault="00CB0F57" w:rsidP="0069264B">
            <w:pPr>
              <w:pStyle w:val="a7"/>
              <w:rPr>
                <w:rFonts w:ascii="Times New Roman" w:hAnsi="Times New Roman" w:cs="Times New Roman"/>
                <w:sz w:val="24"/>
                <w:szCs w:val="24"/>
              </w:rPr>
            </w:pPr>
            <w:r w:rsidRPr="0069264B">
              <w:rPr>
                <w:rFonts w:ascii="Times New Roman" w:hAnsi="Times New Roman" w:cs="Times New Roman"/>
                <w:sz w:val="24"/>
                <w:szCs w:val="24"/>
              </w:rPr>
              <w:t>2</w:t>
            </w:r>
          </w:p>
        </w:tc>
        <w:tc>
          <w:tcPr>
            <w:tcW w:w="1559" w:type="dxa"/>
            <w:tcBorders>
              <w:top w:val="single" w:sz="4" w:space="0" w:color="000000"/>
              <w:left w:val="single" w:sz="4" w:space="0" w:color="000000"/>
              <w:bottom w:val="single" w:sz="4" w:space="0" w:color="000000"/>
            </w:tcBorders>
            <w:shd w:val="clear" w:color="auto" w:fill="auto"/>
          </w:tcPr>
          <w:p w:rsidR="00CB0F57" w:rsidRPr="0069264B" w:rsidRDefault="00CB0F57" w:rsidP="0069264B">
            <w:pPr>
              <w:pStyle w:val="a7"/>
              <w:rPr>
                <w:rFonts w:ascii="Times New Roman" w:hAnsi="Times New Roman" w:cs="Times New Roman"/>
                <w:sz w:val="24"/>
                <w:szCs w:val="24"/>
              </w:rPr>
            </w:pPr>
            <w:r w:rsidRPr="0069264B">
              <w:rPr>
                <w:rFonts w:ascii="Times New Roman" w:hAnsi="Times New Roman" w:cs="Times New Roman"/>
                <w:sz w:val="24"/>
                <w:szCs w:val="24"/>
              </w:rPr>
              <w:t>мин.0,4</w:t>
            </w:r>
          </w:p>
        </w:tc>
        <w:tc>
          <w:tcPr>
            <w:tcW w:w="993" w:type="dxa"/>
            <w:tcBorders>
              <w:top w:val="single" w:sz="4" w:space="0" w:color="000000"/>
              <w:left w:val="single" w:sz="4" w:space="0" w:color="000000"/>
              <w:bottom w:val="single" w:sz="4" w:space="0" w:color="000000"/>
            </w:tcBorders>
            <w:shd w:val="clear" w:color="auto" w:fill="auto"/>
          </w:tcPr>
          <w:p w:rsidR="00CB0F57" w:rsidRPr="0069264B" w:rsidRDefault="00CB0F57" w:rsidP="0069264B">
            <w:pPr>
              <w:pStyle w:val="a7"/>
              <w:rPr>
                <w:rFonts w:ascii="Times New Roman" w:hAnsi="Times New Roman" w:cs="Times New Roman"/>
                <w:sz w:val="24"/>
                <w:szCs w:val="24"/>
              </w:rPr>
            </w:pPr>
            <w:r w:rsidRPr="0069264B">
              <w:rPr>
                <w:rFonts w:ascii="Times New Roman" w:hAnsi="Times New Roman" w:cs="Times New Roman"/>
                <w:sz w:val="24"/>
                <w:szCs w:val="24"/>
              </w:rPr>
              <w:t>80</w:t>
            </w:r>
          </w:p>
        </w:tc>
        <w:tc>
          <w:tcPr>
            <w:tcW w:w="940" w:type="dxa"/>
            <w:tcBorders>
              <w:top w:val="single" w:sz="4" w:space="0" w:color="000000"/>
              <w:left w:val="single" w:sz="4" w:space="0" w:color="000000"/>
              <w:bottom w:val="single" w:sz="4" w:space="0" w:color="000000"/>
              <w:right w:val="single" w:sz="4" w:space="0" w:color="000000"/>
            </w:tcBorders>
            <w:shd w:val="clear" w:color="auto" w:fill="auto"/>
          </w:tcPr>
          <w:p w:rsidR="00CB0F57" w:rsidRPr="0069264B" w:rsidRDefault="00CB0F57" w:rsidP="0069264B">
            <w:pPr>
              <w:pStyle w:val="a7"/>
              <w:rPr>
                <w:rFonts w:ascii="Times New Roman" w:hAnsi="Times New Roman" w:cs="Times New Roman"/>
                <w:sz w:val="24"/>
                <w:szCs w:val="24"/>
              </w:rPr>
            </w:pPr>
            <w:r w:rsidRPr="0069264B">
              <w:rPr>
                <w:rFonts w:ascii="Times New Roman" w:hAnsi="Times New Roman" w:cs="Times New Roman"/>
                <w:sz w:val="24"/>
                <w:szCs w:val="24"/>
              </w:rPr>
              <w:t>1</w:t>
            </w:r>
          </w:p>
        </w:tc>
      </w:tr>
      <w:tr w:rsidR="00CB0F57" w:rsidTr="0069264B">
        <w:trPr>
          <w:trHeight w:val="397"/>
        </w:trPr>
        <w:tc>
          <w:tcPr>
            <w:tcW w:w="567" w:type="dxa"/>
            <w:tcBorders>
              <w:top w:val="single" w:sz="4" w:space="0" w:color="000000"/>
              <w:left w:val="single" w:sz="4" w:space="0" w:color="000000"/>
              <w:bottom w:val="single" w:sz="4" w:space="0" w:color="000000"/>
            </w:tcBorders>
            <w:shd w:val="clear" w:color="auto" w:fill="auto"/>
          </w:tcPr>
          <w:p w:rsidR="00CB0F57" w:rsidRPr="0069264B" w:rsidRDefault="00CB0F57" w:rsidP="00CB0F57">
            <w:pPr>
              <w:pStyle w:val="a7"/>
              <w:rPr>
                <w:rFonts w:ascii="Times New Roman" w:hAnsi="Times New Roman" w:cs="Times New Roman"/>
                <w:sz w:val="24"/>
                <w:szCs w:val="24"/>
              </w:rPr>
            </w:pPr>
            <w:r w:rsidRPr="0069264B">
              <w:rPr>
                <w:rFonts w:ascii="Times New Roman" w:hAnsi="Times New Roman" w:cs="Times New Roman"/>
                <w:sz w:val="24"/>
                <w:szCs w:val="24"/>
              </w:rPr>
              <w:t>1</w:t>
            </w:r>
            <w:r>
              <w:rPr>
                <w:rFonts w:ascii="Times New Roman" w:hAnsi="Times New Roman" w:cs="Times New Roman"/>
                <w:sz w:val="24"/>
                <w:szCs w:val="24"/>
              </w:rPr>
              <w:t>3</w:t>
            </w:r>
          </w:p>
        </w:tc>
        <w:tc>
          <w:tcPr>
            <w:tcW w:w="993" w:type="dxa"/>
            <w:tcBorders>
              <w:top w:val="single" w:sz="4" w:space="0" w:color="000000"/>
              <w:left w:val="single" w:sz="4" w:space="0" w:color="000000"/>
              <w:bottom w:val="single" w:sz="4" w:space="0" w:color="000000"/>
            </w:tcBorders>
            <w:shd w:val="clear" w:color="auto" w:fill="auto"/>
          </w:tcPr>
          <w:p w:rsidR="00CB0F57" w:rsidRPr="0069264B" w:rsidRDefault="00CB0F57" w:rsidP="0069264B">
            <w:pPr>
              <w:pStyle w:val="a7"/>
              <w:rPr>
                <w:rFonts w:ascii="Times New Roman" w:hAnsi="Times New Roman" w:cs="Times New Roman"/>
                <w:sz w:val="24"/>
                <w:szCs w:val="24"/>
              </w:rPr>
            </w:pPr>
            <w:r w:rsidRPr="0069264B">
              <w:rPr>
                <w:rFonts w:ascii="Times New Roman" w:hAnsi="Times New Roman" w:cs="Times New Roman"/>
                <w:sz w:val="24"/>
                <w:szCs w:val="24"/>
              </w:rPr>
              <w:t>6.1</w:t>
            </w:r>
          </w:p>
        </w:tc>
        <w:tc>
          <w:tcPr>
            <w:tcW w:w="3969" w:type="dxa"/>
            <w:tcBorders>
              <w:top w:val="single" w:sz="4" w:space="0" w:color="000000"/>
              <w:left w:val="single" w:sz="4" w:space="0" w:color="000000"/>
              <w:bottom w:val="single" w:sz="4" w:space="0" w:color="000000"/>
            </w:tcBorders>
            <w:shd w:val="clear" w:color="auto" w:fill="auto"/>
          </w:tcPr>
          <w:p w:rsidR="00CB0F57" w:rsidRPr="0069264B" w:rsidRDefault="00CB0F57" w:rsidP="0069264B">
            <w:pPr>
              <w:pStyle w:val="a7"/>
              <w:rPr>
                <w:rFonts w:ascii="Times New Roman" w:hAnsi="Times New Roman" w:cs="Times New Roman"/>
                <w:sz w:val="24"/>
                <w:szCs w:val="24"/>
              </w:rPr>
            </w:pPr>
            <w:r w:rsidRPr="0069264B">
              <w:rPr>
                <w:rFonts w:ascii="Times New Roman" w:hAnsi="Times New Roman" w:cs="Times New Roman"/>
                <w:sz w:val="24"/>
                <w:szCs w:val="24"/>
              </w:rPr>
              <w:t>Недропользование</w:t>
            </w:r>
          </w:p>
        </w:tc>
        <w:tc>
          <w:tcPr>
            <w:tcW w:w="1109" w:type="dxa"/>
            <w:tcBorders>
              <w:top w:val="single" w:sz="4" w:space="0" w:color="000000"/>
              <w:left w:val="single" w:sz="4" w:space="0" w:color="000000"/>
              <w:bottom w:val="single" w:sz="4" w:space="0" w:color="000000"/>
            </w:tcBorders>
            <w:shd w:val="clear" w:color="auto" w:fill="auto"/>
          </w:tcPr>
          <w:p w:rsidR="00CB0F57" w:rsidRPr="0069264B" w:rsidRDefault="00CB0F57" w:rsidP="0069264B">
            <w:pPr>
              <w:pStyle w:val="a7"/>
              <w:rPr>
                <w:rFonts w:ascii="Times New Roman" w:hAnsi="Times New Roman" w:cs="Times New Roman"/>
                <w:sz w:val="24"/>
                <w:szCs w:val="24"/>
              </w:rPr>
            </w:pPr>
            <w:r w:rsidRPr="0069264B">
              <w:rPr>
                <w:rFonts w:ascii="Times New Roman" w:hAnsi="Times New Roman" w:cs="Times New Roman"/>
                <w:sz w:val="24"/>
                <w:szCs w:val="24"/>
              </w:rPr>
              <w:t>1</w:t>
            </w:r>
          </w:p>
        </w:tc>
        <w:tc>
          <w:tcPr>
            <w:tcW w:w="1559" w:type="dxa"/>
            <w:tcBorders>
              <w:top w:val="single" w:sz="4" w:space="0" w:color="000000"/>
              <w:left w:val="single" w:sz="4" w:space="0" w:color="000000"/>
              <w:bottom w:val="single" w:sz="4" w:space="0" w:color="000000"/>
            </w:tcBorders>
            <w:shd w:val="clear" w:color="auto" w:fill="auto"/>
          </w:tcPr>
          <w:p w:rsidR="00CB0F57" w:rsidRPr="0069264B" w:rsidRDefault="00CB0F57" w:rsidP="0069264B">
            <w:pPr>
              <w:pStyle w:val="a7"/>
              <w:rPr>
                <w:rFonts w:ascii="Times New Roman" w:hAnsi="Times New Roman" w:cs="Times New Roman"/>
                <w:sz w:val="24"/>
                <w:szCs w:val="24"/>
              </w:rPr>
            </w:pPr>
            <w:r w:rsidRPr="0069264B">
              <w:rPr>
                <w:rFonts w:ascii="Times New Roman" w:hAnsi="Times New Roman" w:cs="Times New Roman"/>
                <w:sz w:val="24"/>
                <w:szCs w:val="24"/>
              </w:rPr>
              <w:t>мин. 1,0</w:t>
            </w:r>
          </w:p>
        </w:tc>
        <w:tc>
          <w:tcPr>
            <w:tcW w:w="993" w:type="dxa"/>
            <w:tcBorders>
              <w:top w:val="single" w:sz="4" w:space="0" w:color="000000"/>
              <w:left w:val="single" w:sz="4" w:space="0" w:color="000000"/>
              <w:bottom w:val="single" w:sz="4" w:space="0" w:color="000000"/>
            </w:tcBorders>
            <w:shd w:val="clear" w:color="auto" w:fill="auto"/>
          </w:tcPr>
          <w:p w:rsidR="00CB0F57" w:rsidRPr="0069264B" w:rsidRDefault="00CB0F57" w:rsidP="0069264B">
            <w:pPr>
              <w:pStyle w:val="a7"/>
              <w:rPr>
                <w:rFonts w:ascii="Times New Roman" w:hAnsi="Times New Roman" w:cs="Times New Roman"/>
                <w:sz w:val="24"/>
                <w:szCs w:val="24"/>
              </w:rPr>
            </w:pPr>
            <w:r w:rsidRPr="0069264B">
              <w:rPr>
                <w:rFonts w:ascii="Times New Roman" w:hAnsi="Times New Roman" w:cs="Times New Roman"/>
                <w:sz w:val="24"/>
                <w:szCs w:val="24"/>
              </w:rPr>
              <w:t>10</w:t>
            </w:r>
          </w:p>
        </w:tc>
        <w:tc>
          <w:tcPr>
            <w:tcW w:w="940" w:type="dxa"/>
            <w:tcBorders>
              <w:top w:val="single" w:sz="4" w:space="0" w:color="000000"/>
              <w:left w:val="single" w:sz="4" w:space="0" w:color="000000"/>
              <w:bottom w:val="single" w:sz="4" w:space="0" w:color="000000"/>
              <w:right w:val="single" w:sz="4" w:space="0" w:color="000000"/>
            </w:tcBorders>
            <w:shd w:val="clear" w:color="auto" w:fill="auto"/>
          </w:tcPr>
          <w:p w:rsidR="00CB0F57" w:rsidRPr="0069264B" w:rsidRDefault="00CB0F57" w:rsidP="0069264B">
            <w:pPr>
              <w:pStyle w:val="a7"/>
              <w:rPr>
                <w:rFonts w:ascii="Times New Roman" w:hAnsi="Times New Roman" w:cs="Times New Roman"/>
                <w:sz w:val="24"/>
                <w:szCs w:val="24"/>
              </w:rPr>
            </w:pPr>
            <w:r w:rsidRPr="0069264B">
              <w:rPr>
                <w:rFonts w:ascii="Times New Roman" w:hAnsi="Times New Roman" w:cs="Times New Roman"/>
                <w:sz w:val="24"/>
                <w:szCs w:val="24"/>
              </w:rPr>
              <w:t>1</w:t>
            </w:r>
          </w:p>
        </w:tc>
      </w:tr>
      <w:tr w:rsidR="00CB0F57" w:rsidTr="0069264B">
        <w:trPr>
          <w:trHeight w:val="397"/>
        </w:trPr>
        <w:tc>
          <w:tcPr>
            <w:tcW w:w="567" w:type="dxa"/>
            <w:tcBorders>
              <w:top w:val="single" w:sz="4" w:space="0" w:color="000000"/>
              <w:left w:val="single" w:sz="4" w:space="0" w:color="000000"/>
              <w:bottom w:val="single" w:sz="4" w:space="0" w:color="000000"/>
            </w:tcBorders>
            <w:shd w:val="clear" w:color="auto" w:fill="auto"/>
          </w:tcPr>
          <w:p w:rsidR="00CB0F57" w:rsidRPr="0069264B" w:rsidRDefault="00CB0F57" w:rsidP="00CB0F57">
            <w:pPr>
              <w:pStyle w:val="a7"/>
              <w:rPr>
                <w:rFonts w:ascii="Times New Roman" w:hAnsi="Times New Roman" w:cs="Times New Roman"/>
                <w:sz w:val="24"/>
                <w:szCs w:val="24"/>
              </w:rPr>
            </w:pPr>
            <w:r w:rsidRPr="0069264B">
              <w:rPr>
                <w:rFonts w:ascii="Times New Roman" w:hAnsi="Times New Roman" w:cs="Times New Roman"/>
                <w:sz w:val="24"/>
                <w:szCs w:val="24"/>
              </w:rPr>
              <w:t>1</w:t>
            </w:r>
            <w:r>
              <w:rPr>
                <w:rFonts w:ascii="Times New Roman" w:hAnsi="Times New Roman" w:cs="Times New Roman"/>
                <w:sz w:val="24"/>
                <w:szCs w:val="24"/>
              </w:rPr>
              <w:t>4</w:t>
            </w:r>
          </w:p>
        </w:tc>
        <w:tc>
          <w:tcPr>
            <w:tcW w:w="993" w:type="dxa"/>
            <w:tcBorders>
              <w:top w:val="single" w:sz="4" w:space="0" w:color="000000"/>
              <w:left w:val="single" w:sz="4" w:space="0" w:color="000000"/>
              <w:bottom w:val="single" w:sz="4" w:space="0" w:color="000000"/>
            </w:tcBorders>
            <w:shd w:val="clear" w:color="auto" w:fill="auto"/>
          </w:tcPr>
          <w:p w:rsidR="00CB0F57" w:rsidRPr="0069264B" w:rsidRDefault="00CB0F57" w:rsidP="0069264B">
            <w:pPr>
              <w:pStyle w:val="a7"/>
              <w:rPr>
                <w:rFonts w:ascii="Times New Roman" w:hAnsi="Times New Roman" w:cs="Times New Roman"/>
                <w:sz w:val="24"/>
                <w:szCs w:val="24"/>
              </w:rPr>
            </w:pPr>
            <w:r w:rsidRPr="0069264B">
              <w:rPr>
                <w:rFonts w:ascii="Times New Roman" w:hAnsi="Times New Roman" w:cs="Times New Roman"/>
                <w:sz w:val="24"/>
                <w:szCs w:val="24"/>
              </w:rPr>
              <w:t>10.1</w:t>
            </w:r>
          </w:p>
        </w:tc>
        <w:tc>
          <w:tcPr>
            <w:tcW w:w="3969" w:type="dxa"/>
            <w:tcBorders>
              <w:top w:val="single" w:sz="4" w:space="0" w:color="000000"/>
              <w:left w:val="single" w:sz="4" w:space="0" w:color="000000"/>
              <w:bottom w:val="single" w:sz="4" w:space="0" w:color="000000"/>
            </w:tcBorders>
            <w:shd w:val="clear" w:color="auto" w:fill="auto"/>
          </w:tcPr>
          <w:p w:rsidR="00CB0F57" w:rsidRPr="0069264B" w:rsidRDefault="00CB0F57" w:rsidP="0069264B">
            <w:pPr>
              <w:pStyle w:val="a7"/>
              <w:rPr>
                <w:rFonts w:ascii="Times New Roman" w:hAnsi="Times New Roman" w:cs="Times New Roman"/>
                <w:sz w:val="24"/>
                <w:szCs w:val="24"/>
              </w:rPr>
            </w:pPr>
            <w:r w:rsidRPr="0069264B">
              <w:rPr>
                <w:rFonts w:ascii="Times New Roman" w:hAnsi="Times New Roman" w:cs="Times New Roman"/>
                <w:sz w:val="24"/>
                <w:szCs w:val="24"/>
              </w:rPr>
              <w:t>Заготовка древесины</w:t>
            </w:r>
          </w:p>
        </w:tc>
        <w:tc>
          <w:tcPr>
            <w:tcW w:w="1109" w:type="dxa"/>
            <w:tcBorders>
              <w:top w:val="single" w:sz="4" w:space="0" w:color="000000"/>
              <w:left w:val="single" w:sz="4" w:space="0" w:color="000000"/>
              <w:bottom w:val="single" w:sz="4" w:space="0" w:color="000000"/>
            </w:tcBorders>
            <w:shd w:val="clear" w:color="auto" w:fill="auto"/>
          </w:tcPr>
          <w:p w:rsidR="00CB0F57" w:rsidRPr="0069264B" w:rsidRDefault="00CB0F57" w:rsidP="0069264B">
            <w:pPr>
              <w:pStyle w:val="a7"/>
              <w:rPr>
                <w:rFonts w:ascii="Times New Roman" w:hAnsi="Times New Roman" w:cs="Times New Roman"/>
                <w:sz w:val="24"/>
                <w:szCs w:val="24"/>
              </w:rPr>
            </w:pPr>
            <w:r w:rsidRPr="0069264B">
              <w:rPr>
                <w:rFonts w:ascii="Times New Roman" w:hAnsi="Times New Roman" w:cs="Times New Roman"/>
                <w:sz w:val="24"/>
                <w:szCs w:val="24"/>
              </w:rPr>
              <w:t>1</w:t>
            </w:r>
          </w:p>
        </w:tc>
        <w:tc>
          <w:tcPr>
            <w:tcW w:w="1559" w:type="dxa"/>
            <w:tcBorders>
              <w:top w:val="single" w:sz="4" w:space="0" w:color="000000"/>
              <w:left w:val="single" w:sz="4" w:space="0" w:color="000000"/>
              <w:bottom w:val="single" w:sz="4" w:space="0" w:color="000000"/>
            </w:tcBorders>
            <w:shd w:val="clear" w:color="auto" w:fill="auto"/>
          </w:tcPr>
          <w:p w:rsidR="00CB0F57" w:rsidRPr="0069264B" w:rsidRDefault="00CB0F57" w:rsidP="0069264B">
            <w:pPr>
              <w:pStyle w:val="a7"/>
              <w:rPr>
                <w:rFonts w:ascii="Times New Roman" w:hAnsi="Times New Roman" w:cs="Times New Roman"/>
                <w:sz w:val="24"/>
                <w:szCs w:val="24"/>
              </w:rPr>
            </w:pPr>
            <w:r w:rsidRPr="0069264B">
              <w:rPr>
                <w:rFonts w:ascii="Times New Roman" w:hAnsi="Times New Roman" w:cs="Times New Roman"/>
                <w:sz w:val="24"/>
                <w:szCs w:val="24"/>
              </w:rPr>
              <w:t>мин. 1,0</w:t>
            </w:r>
          </w:p>
        </w:tc>
        <w:tc>
          <w:tcPr>
            <w:tcW w:w="993" w:type="dxa"/>
            <w:tcBorders>
              <w:top w:val="single" w:sz="4" w:space="0" w:color="000000"/>
              <w:left w:val="single" w:sz="4" w:space="0" w:color="000000"/>
              <w:bottom w:val="single" w:sz="4" w:space="0" w:color="000000"/>
            </w:tcBorders>
            <w:shd w:val="clear" w:color="auto" w:fill="auto"/>
          </w:tcPr>
          <w:p w:rsidR="00CB0F57" w:rsidRPr="0069264B" w:rsidRDefault="00CB0F57" w:rsidP="0069264B">
            <w:pPr>
              <w:pStyle w:val="a7"/>
              <w:rPr>
                <w:rFonts w:ascii="Times New Roman" w:hAnsi="Times New Roman" w:cs="Times New Roman"/>
                <w:sz w:val="24"/>
                <w:szCs w:val="24"/>
              </w:rPr>
            </w:pPr>
            <w:r w:rsidRPr="0069264B">
              <w:rPr>
                <w:rFonts w:ascii="Times New Roman" w:hAnsi="Times New Roman" w:cs="Times New Roman"/>
                <w:sz w:val="24"/>
                <w:szCs w:val="24"/>
              </w:rPr>
              <w:t>10</w:t>
            </w:r>
          </w:p>
        </w:tc>
        <w:tc>
          <w:tcPr>
            <w:tcW w:w="940" w:type="dxa"/>
            <w:tcBorders>
              <w:top w:val="single" w:sz="4" w:space="0" w:color="000000"/>
              <w:left w:val="single" w:sz="4" w:space="0" w:color="000000"/>
              <w:bottom w:val="single" w:sz="4" w:space="0" w:color="000000"/>
              <w:right w:val="single" w:sz="4" w:space="0" w:color="000000"/>
            </w:tcBorders>
            <w:shd w:val="clear" w:color="auto" w:fill="auto"/>
          </w:tcPr>
          <w:p w:rsidR="00CB0F57" w:rsidRPr="0069264B" w:rsidRDefault="00CB0F57" w:rsidP="0069264B">
            <w:pPr>
              <w:pStyle w:val="a7"/>
              <w:rPr>
                <w:rFonts w:ascii="Times New Roman" w:hAnsi="Times New Roman" w:cs="Times New Roman"/>
                <w:sz w:val="24"/>
                <w:szCs w:val="24"/>
              </w:rPr>
            </w:pPr>
            <w:r w:rsidRPr="0069264B">
              <w:rPr>
                <w:rFonts w:ascii="Times New Roman" w:hAnsi="Times New Roman" w:cs="Times New Roman"/>
                <w:sz w:val="24"/>
                <w:szCs w:val="24"/>
              </w:rPr>
              <w:t>1</w:t>
            </w:r>
          </w:p>
        </w:tc>
      </w:tr>
      <w:tr w:rsidR="00CB0F57" w:rsidTr="0069264B">
        <w:trPr>
          <w:trHeight w:val="397"/>
        </w:trPr>
        <w:tc>
          <w:tcPr>
            <w:tcW w:w="567" w:type="dxa"/>
            <w:tcBorders>
              <w:top w:val="single" w:sz="4" w:space="0" w:color="000000"/>
              <w:left w:val="single" w:sz="4" w:space="0" w:color="000000"/>
              <w:bottom w:val="single" w:sz="4" w:space="0" w:color="000000"/>
            </w:tcBorders>
            <w:shd w:val="clear" w:color="auto" w:fill="auto"/>
          </w:tcPr>
          <w:p w:rsidR="00CB0F57" w:rsidRPr="0069264B" w:rsidRDefault="00CB0F57" w:rsidP="00CB0F57">
            <w:pPr>
              <w:pStyle w:val="a7"/>
              <w:rPr>
                <w:rFonts w:ascii="Times New Roman" w:hAnsi="Times New Roman" w:cs="Times New Roman"/>
                <w:sz w:val="24"/>
                <w:szCs w:val="24"/>
              </w:rPr>
            </w:pPr>
            <w:r w:rsidRPr="0069264B">
              <w:rPr>
                <w:rFonts w:ascii="Times New Roman" w:hAnsi="Times New Roman" w:cs="Times New Roman"/>
                <w:sz w:val="24"/>
                <w:szCs w:val="24"/>
              </w:rPr>
              <w:t>1</w:t>
            </w:r>
            <w:r>
              <w:rPr>
                <w:rFonts w:ascii="Times New Roman" w:hAnsi="Times New Roman" w:cs="Times New Roman"/>
                <w:sz w:val="24"/>
                <w:szCs w:val="24"/>
              </w:rPr>
              <w:t>5</w:t>
            </w:r>
          </w:p>
        </w:tc>
        <w:tc>
          <w:tcPr>
            <w:tcW w:w="993" w:type="dxa"/>
            <w:tcBorders>
              <w:top w:val="single" w:sz="4" w:space="0" w:color="000000"/>
              <w:left w:val="single" w:sz="4" w:space="0" w:color="000000"/>
              <w:bottom w:val="single" w:sz="4" w:space="0" w:color="000000"/>
            </w:tcBorders>
            <w:shd w:val="clear" w:color="auto" w:fill="auto"/>
          </w:tcPr>
          <w:p w:rsidR="00CB0F57" w:rsidRPr="0069264B" w:rsidRDefault="00CB0F57" w:rsidP="0069264B">
            <w:pPr>
              <w:pStyle w:val="a7"/>
              <w:rPr>
                <w:rFonts w:ascii="Times New Roman" w:hAnsi="Times New Roman" w:cs="Times New Roman"/>
                <w:sz w:val="24"/>
                <w:szCs w:val="24"/>
              </w:rPr>
            </w:pPr>
            <w:r w:rsidRPr="0069264B">
              <w:rPr>
                <w:rFonts w:ascii="Times New Roman" w:hAnsi="Times New Roman" w:cs="Times New Roman"/>
                <w:sz w:val="24"/>
                <w:szCs w:val="24"/>
              </w:rPr>
              <w:t>10.2</w:t>
            </w:r>
          </w:p>
        </w:tc>
        <w:tc>
          <w:tcPr>
            <w:tcW w:w="3969" w:type="dxa"/>
            <w:tcBorders>
              <w:top w:val="single" w:sz="4" w:space="0" w:color="000000"/>
              <w:left w:val="single" w:sz="4" w:space="0" w:color="000000"/>
              <w:bottom w:val="single" w:sz="4" w:space="0" w:color="000000"/>
            </w:tcBorders>
            <w:shd w:val="clear" w:color="auto" w:fill="auto"/>
          </w:tcPr>
          <w:p w:rsidR="00CB0F57" w:rsidRPr="0069264B" w:rsidRDefault="00CB0F57" w:rsidP="0069264B">
            <w:pPr>
              <w:pStyle w:val="a7"/>
              <w:rPr>
                <w:rFonts w:ascii="Times New Roman" w:hAnsi="Times New Roman" w:cs="Times New Roman"/>
                <w:sz w:val="24"/>
                <w:szCs w:val="24"/>
              </w:rPr>
            </w:pPr>
            <w:r w:rsidRPr="0069264B">
              <w:rPr>
                <w:rFonts w:ascii="Times New Roman" w:hAnsi="Times New Roman" w:cs="Times New Roman"/>
                <w:sz w:val="24"/>
                <w:szCs w:val="24"/>
              </w:rPr>
              <w:t>Лесные плантации</w:t>
            </w:r>
          </w:p>
        </w:tc>
        <w:tc>
          <w:tcPr>
            <w:tcW w:w="1109" w:type="dxa"/>
            <w:tcBorders>
              <w:top w:val="single" w:sz="4" w:space="0" w:color="000000"/>
              <w:left w:val="single" w:sz="4" w:space="0" w:color="000000"/>
              <w:bottom w:val="single" w:sz="4" w:space="0" w:color="000000"/>
            </w:tcBorders>
            <w:shd w:val="clear" w:color="auto" w:fill="auto"/>
          </w:tcPr>
          <w:p w:rsidR="00CB0F57" w:rsidRPr="0069264B" w:rsidRDefault="00CB0F57" w:rsidP="0069264B">
            <w:pPr>
              <w:pStyle w:val="a7"/>
              <w:rPr>
                <w:rFonts w:ascii="Times New Roman" w:hAnsi="Times New Roman" w:cs="Times New Roman"/>
                <w:sz w:val="24"/>
                <w:szCs w:val="24"/>
              </w:rPr>
            </w:pPr>
            <w:r w:rsidRPr="0069264B">
              <w:rPr>
                <w:rFonts w:ascii="Times New Roman" w:hAnsi="Times New Roman" w:cs="Times New Roman"/>
                <w:sz w:val="24"/>
                <w:szCs w:val="24"/>
              </w:rPr>
              <w:t>1</w:t>
            </w:r>
          </w:p>
        </w:tc>
        <w:tc>
          <w:tcPr>
            <w:tcW w:w="1559" w:type="dxa"/>
            <w:tcBorders>
              <w:top w:val="single" w:sz="4" w:space="0" w:color="000000"/>
              <w:left w:val="single" w:sz="4" w:space="0" w:color="000000"/>
              <w:bottom w:val="single" w:sz="4" w:space="0" w:color="000000"/>
            </w:tcBorders>
            <w:shd w:val="clear" w:color="auto" w:fill="auto"/>
          </w:tcPr>
          <w:p w:rsidR="00CB0F57" w:rsidRPr="0069264B" w:rsidRDefault="00CB0F57" w:rsidP="0069264B">
            <w:pPr>
              <w:pStyle w:val="a7"/>
              <w:rPr>
                <w:rFonts w:ascii="Times New Roman" w:hAnsi="Times New Roman" w:cs="Times New Roman"/>
                <w:sz w:val="24"/>
                <w:szCs w:val="24"/>
              </w:rPr>
            </w:pPr>
            <w:r w:rsidRPr="0069264B">
              <w:rPr>
                <w:rFonts w:ascii="Times New Roman" w:hAnsi="Times New Roman" w:cs="Times New Roman"/>
                <w:sz w:val="24"/>
                <w:szCs w:val="24"/>
              </w:rPr>
              <w:t>мин. 1,0</w:t>
            </w:r>
          </w:p>
        </w:tc>
        <w:tc>
          <w:tcPr>
            <w:tcW w:w="993" w:type="dxa"/>
            <w:tcBorders>
              <w:top w:val="single" w:sz="4" w:space="0" w:color="000000"/>
              <w:left w:val="single" w:sz="4" w:space="0" w:color="000000"/>
              <w:bottom w:val="single" w:sz="4" w:space="0" w:color="000000"/>
            </w:tcBorders>
            <w:shd w:val="clear" w:color="auto" w:fill="auto"/>
          </w:tcPr>
          <w:p w:rsidR="00CB0F57" w:rsidRPr="0069264B" w:rsidRDefault="00CB0F57" w:rsidP="0069264B">
            <w:pPr>
              <w:pStyle w:val="a7"/>
              <w:rPr>
                <w:rFonts w:ascii="Times New Roman" w:hAnsi="Times New Roman" w:cs="Times New Roman"/>
                <w:sz w:val="24"/>
                <w:szCs w:val="24"/>
              </w:rPr>
            </w:pPr>
            <w:r w:rsidRPr="0069264B">
              <w:rPr>
                <w:rFonts w:ascii="Times New Roman" w:hAnsi="Times New Roman" w:cs="Times New Roman"/>
                <w:sz w:val="24"/>
                <w:szCs w:val="24"/>
              </w:rPr>
              <w:t>10</w:t>
            </w:r>
          </w:p>
        </w:tc>
        <w:tc>
          <w:tcPr>
            <w:tcW w:w="940" w:type="dxa"/>
            <w:tcBorders>
              <w:top w:val="single" w:sz="4" w:space="0" w:color="000000"/>
              <w:left w:val="single" w:sz="4" w:space="0" w:color="000000"/>
              <w:bottom w:val="single" w:sz="4" w:space="0" w:color="000000"/>
              <w:right w:val="single" w:sz="4" w:space="0" w:color="000000"/>
            </w:tcBorders>
            <w:shd w:val="clear" w:color="auto" w:fill="auto"/>
          </w:tcPr>
          <w:p w:rsidR="00CB0F57" w:rsidRPr="0069264B" w:rsidRDefault="00CB0F57" w:rsidP="0069264B">
            <w:pPr>
              <w:pStyle w:val="a7"/>
              <w:rPr>
                <w:rFonts w:ascii="Times New Roman" w:hAnsi="Times New Roman" w:cs="Times New Roman"/>
                <w:sz w:val="24"/>
                <w:szCs w:val="24"/>
              </w:rPr>
            </w:pPr>
            <w:r w:rsidRPr="0069264B">
              <w:rPr>
                <w:rFonts w:ascii="Times New Roman" w:hAnsi="Times New Roman" w:cs="Times New Roman"/>
                <w:sz w:val="24"/>
                <w:szCs w:val="24"/>
              </w:rPr>
              <w:t>1</w:t>
            </w:r>
          </w:p>
        </w:tc>
      </w:tr>
      <w:tr w:rsidR="00CB0F57" w:rsidTr="0069264B">
        <w:trPr>
          <w:trHeight w:val="397"/>
        </w:trPr>
        <w:tc>
          <w:tcPr>
            <w:tcW w:w="567" w:type="dxa"/>
            <w:tcBorders>
              <w:top w:val="single" w:sz="4" w:space="0" w:color="000000"/>
              <w:left w:val="single" w:sz="4" w:space="0" w:color="000000"/>
              <w:bottom w:val="single" w:sz="4" w:space="0" w:color="000000"/>
            </w:tcBorders>
            <w:shd w:val="clear" w:color="auto" w:fill="auto"/>
          </w:tcPr>
          <w:p w:rsidR="00CB0F57" w:rsidRPr="0069264B" w:rsidRDefault="00CB0F57" w:rsidP="00CB0F57">
            <w:pPr>
              <w:pStyle w:val="a7"/>
              <w:rPr>
                <w:rFonts w:ascii="Times New Roman" w:hAnsi="Times New Roman" w:cs="Times New Roman"/>
                <w:sz w:val="24"/>
                <w:szCs w:val="24"/>
              </w:rPr>
            </w:pPr>
            <w:r w:rsidRPr="0069264B">
              <w:rPr>
                <w:rFonts w:ascii="Times New Roman" w:hAnsi="Times New Roman" w:cs="Times New Roman"/>
                <w:sz w:val="24"/>
                <w:szCs w:val="24"/>
              </w:rPr>
              <w:t>1</w:t>
            </w:r>
            <w:r>
              <w:rPr>
                <w:rFonts w:ascii="Times New Roman" w:hAnsi="Times New Roman" w:cs="Times New Roman"/>
                <w:sz w:val="24"/>
                <w:szCs w:val="24"/>
              </w:rPr>
              <w:t>6</w:t>
            </w:r>
          </w:p>
        </w:tc>
        <w:tc>
          <w:tcPr>
            <w:tcW w:w="993" w:type="dxa"/>
            <w:tcBorders>
              <w:top w:val="single" w:sz="4" w:space="0" w:color="000000"/>
              <w:left w:val="single" w:sz="4" w:space="0" w:color="000000"/>
              <w:bottom w:val="single" w:sz="4" w:space="0" w:color="000000"/>
            </w:tcBorders>
            <w:shd w:val="clear" w:color="auto" w:fill="auto"/>
          </w:tcPr>
          <w:p w:rsidR="00CB0F57" w:rsidRPr="0069264B" w:rsidRDefault="00CB0F57" w:rsidP="0069264B">
            <w:pPr>
              <w:pStyle w:val="a7"/>
              <w:rPr>
                <w:rFonts w:ascii="Times New Roman" w:hAnsi="Times New Roman" w:cs="Times New Roman"/>
                <w:sz w:val="24"/>
                <w:szCs w:val="24"/>
              </w:rPr>
            </w:pPr>
            <w:r w:rsidRPr="0069264B">
              <w:rPr>
                <w:rFonts w:ascii="Times New Roman" w:hAnsi="Times New Roman" w:cs="Times New Roman"/>
                <w:sz w:val="24"/>
                <w:szCs w:val="24"/>
              </w:rPr>
              <w:t>10.3</w:t>
            </w:r>
          </w:p>
        </w:tc>
        <w:tc>
          <w:tcPr>
            <w:tcW w:w="3969" w:type="dxa"/>
            <w:tcBorders>
              <w:top w:val="single" w:sz="4" w:space="0" w:color="000000"/>
              <w:left w:val="single" w:sz="4" w:space="0" w:color="000000"/>
              <w:bottom w:val="single" w:sz="4" w:space="0" w:color="000000"/>
            </w:tcBorders>
            <w:shd w:val="clear" w:color="auto" w:fill="auto"/>
          </w:tcPr>
          <w:p w:rsidR="00CB0F57" w:rsidRPr="0069264B" w:rsidRDefault="00CB0F57" w:rsidP="0069264B">
            <w:pPr>
              <w:pStyle w:val="a7"/>
              <w:rPr>
                <w:rFonts w:ascii="Times New Roman" w:hAnsi="Times New Roman" w:cs="Times New Roman"/>
                <w:sz w:val="24"/>
                <w:szCs w:val="24"/>
              </w:rPr>
            </w:pPr>
            <w:r w:rsidRPr="0069264B">
              <w:rPr>
                <w:rFonts w:ascii="Times New Roman" w:hAnsi="Times New Roman" w:cs="Times New Roman"/>
                <w:sz w:val="24"/>
                <w:szCs w:val="24"/>
              </w:rPr>
              <w:t>Заготовка лесных ресурсов</w:t>
            </w:r>
          </w:p>
        </w:tc>
        <w:tc>
          <w:tcPr>
            <w:tcW w:w="1109" w:type="dxa"/>
            <w:tcBorders>
              <w:top w:val="single" w:sz="4" w:space="0" w:color="000000"/>
              <w:left w:val="single" w:sz="4" w:space="0" w:color="000000"/>
              <w:bottom w:val="single" w:sz="4" w:space="0" w:color="000000"/>
            </w:tcBorders>
            <w:shd w:val="clear" w:color="auto" w:fill="auto"/>
          </w:tcPr>
          <w:p w:rsidR="00CB0F57" w:rsidRPr="0069264B" w:rsidRDefault="00CB0F57" w:rsidP="0069264B">
            <w:pPr>
              <w:pStyle w:val="a7"/>
              <w:rPr>
                <w:rFonts w:ascii="Times New Roman" w:hAnsi="Times New Roman" w:cs="Times New Roman"/>
                <w:sz w:val="24"/>
                <w:szCs w:val="24"/>
              </w:rPr>
            </w:pPr>
            <w:r w:rsidRPr="0069264B">
              <w:rPr>
                <w:rFonts w:ascii="Times New Roman" w:hAnsi="Times New Roman" w:cs="Times New Roman"/>
                <w:sz w:val="24"/>
                <w:szCs w:val="24"/>
              </w:rPr>
              <w:t>1</w:t>
            </w:r>
          </w:p>
        </w:tc>
        <w:tc>
          <w:tcPr>
            <w:tcW w:w="1559" w:type="dxa"/>
            <w:tcBorders>
              <w:top w:val="single" w:sz="4" w:space="0" w:color="000000"/>
              <w:left w:val="single" w:sz="4" w:space="0" w:color="000000"/>
              <w:bottom w:val="single" w:sz="4" w:space="0" w:color="000000"/>
            </w:tcBorders>
            <w:shd w:val="clear" w:color="auto" w:fill="auto"/>
          </w:tcPr>
          <w:p w:rsidR="00CB0F57" w:rsidRPr="0069264B" w:rsidRDefault="00CB0F57" w:rsidP="0069264B">
            <w:pPr>
              <w:pStyle w:val="a7"/>
              <w:rPr>
                <w:rFonts w:ascii="Times New Roman" w:hAnsi="Times New Roman" w:cs="Times New Roman"/>
                <w:sz w:val="24"/>
                <w:szCs w:val="24"/>
              </w:rPr>
            </w:pPr>
            <w:r w:rsidRPr="0069264B">
              <w:rPr>
                <w:rFonts w:ascii="Times New Roman" w:hAnsi="Times New Roman" w:cs="Times New Roman"/>
                <w:sz w:val="24"/>
                <w:szCs w:val="24"/>
              </w:rPr>
              <w:t>мин. 1,0</w:t>
            </w:r>
          </w:p>
        </w:tc>
        <w:tc>
          <w:tcPr>
            <w:tcW w:w="993" w:type="dxa"/>
            <w:tcBorders>
              <w:top w:val="single" w:sz="4" w:space="0" w:color="000000"/>
              <w:left w:val="single" w:sz="4" w:space="0" w:color="000000"/>
              <w:bottom w:val="single" w:sz="4" w:space="0" w:color="000000"/>
            </w:tcBorders>
            <w:shd w:val="clear" w:color="auto" w:fill="auto"/>
          </w:tcPr>
          <w:p w:rsidR="00CB0F57" w:rsidRPr="0069264B" w:rsidRDefault="00CB0F57" w:rsidP="0069264B">
            <w:pPr>
              <w:pStyle w:val="a7"/>
              <w:rPr>
                <w:rFonts w:ascii="Times New Roman" w:hAnsi="Times New Roman" w:cs="Times New Roman"/>
                <w:sz w:val="24"/>
                <w:szCs w:val="24"/>
              </w:rPr>
            </w:pPr>
            <w:r w:rsidRPr="0069264B">
              <w:rPr>
                <w:rFonts w:ascii="Times New Roman" w:hAnsi="Times New Roman" w:cs="Times New Roman"/>
                <w:sz w:val="24"/>
                <w:szCs w:val="24"/>
              </w:rPr>
              <w:t>10</w:t>
            </w:r>
          </w:p>
        </w:tc>
        <w:tc>
          <w:tcPr>
            <w:tcW w:w="940" w:type="dxa"/>
            <w:tcBorders>
              <w:top w:val="single" w:sz="4" w:space="0" w:color="000000"/>
              <w:left w:val="single" w:sz="4" w:space="0" w:color="000000"/>
              <w:bottom w:val="single" w:sz="4" w:space="0" w:color="000000"/>
              <w:right w:val="single" w:sz="4" w:space="0" w:color="000000"/>
            </w:tcBorders>
            <w:shd w:val="clear" w:color="auto" w:fill="auto"/>
          </w:tcPr>
          <w:p w:rsidR="00CB0F57" w:rsidRPr="0069264B" w:rsidRDefault="00CB0F57" w:rsidP="0069264B">
            <w:pPr>
              <w:pStyle w:val="a7"/>
              <w:rPr>
                <w:rFonts w:ascii="Times New Roman" w:hAnsi="Times New Roman" w:cs="Times New Roman"/>
                <w:sz w:val="24"/>
                <w:szCs w:val="24"/>
              </w:rPr>
            </w:pPr>
            <w:r w:rsidRPr="0069264B">
              <w:rPr>
                <w:rFonts w:ascii="Times New Roman" w:hAnsi="Times New Roman" w:cs="Times New Roman"/>
                <w:sz w:val="24"/>
                <w:szCs w:val="24"/>
              </w:rPr>
              <w:t>1</w:t>
            </w:r>
          </w:p>
        </w:tc>
      </w:tr>
      <w:tr w:rsidR="00CB0F57" w:rsidTr="0069264B">
        <w:trPr>
          <w:trHeight w:val="397"/>
        </w:trPr>
        <w:tc>
          <w:tcPr>
            <w:tcW w:w="10130" w:type="dxa"/>
            <w:gridSpan w:val="7"/>
            <w:tcBorders>
              <w:top w:val="single" w:sz="4" w:space="0" w:color="000000"/>
              <w:left w:val="single" w:sz="4" w:space="0" w:color="000000"/>
              <w:bottom w:val="single" w:sz="4" w:space="0" w:color="000000"/>
              <w:right w:val="single" w:sz="4" w:space="0" w:color="000000"/>
            </w:tcBorders>
            <w:shd w:val="clear" w:color="auto" w:fill="auto"/>
          </w:tcPr>
          <w:p w:rsidR="00CB0F57" w:rsidRPr="0069264B" w:rsidRDefault="00CB0F57" w:rsidP="0069264B">
            <w:pPr>
              <w:pStyle w:val="a7"/>
              <w:rPr>
                <w:rFonts w:ascii="Times New Roman" w:hAnsi="Times New Roman" w:cs="Times New Roman"/>
                <w:sz w:val="24"/>
                <w:szCs w:val="24"/>
              </w:rPr>
            </w:pPr>
            <w:r w:rsidRPr="0069264B">
              <w:rPr>
                <w:rFonts w:ascii="Times New Roman" w:hAnsi="Times New Roman" w:cs="Times New Roman"/>
                <w:sz w:val="24"/>
                <w:szCs w:val="24"/>
              </w:rPr>
              <w:t>Вспомогательные виды и параметры использования земельных участков и объектов капитального строительства</w:t>
            </w:r>
          </w:p>
        </w:tc>
      </w:tr>
      <w:tr w:rsidR="00CB0F57" w:rsidTr="0069264B">
        <w:trPr>
          <w:trHeight w:val="397"/>
        </w:trPr>
        <w:tc>
          <w:tcPr>
            <w:tcW w:w="567" w:type="dxa"/>
            <w:tcBorders>
              <w:top w:val="single" w:sz="4" w:space="0" w:color="000000"/>
              <w:left w:val="single" w:sz="4" w:space="0" w:color="000000"/>
              <w:bottom w:val="single" w:sz="4" w:space="0" w:color="000000"/>
            </w:tcBorders>
            <w:shd w:val="clear" w:color="auto" w:fill="auto"/>
          </w:tcPr>
          <w:p w:rsidR="00CB0F57" w:rsidRPr="0069264B" w:rsidRDefault="00CB0F57" w:rsidP="0069264B">
            <w:pPr>
              <w:pStyle w:val="a7"/>
              <w:rPr>
                <w:rFonts w:ascii="Times New Roman" w:hAnsi="Times New Roman" w:cs="Times New Roman"/>
                <w:sz w:val="24"/>
                <w:szCs w:val="24"/>
              </w:rPr>
            </w:pPr>
            <w:r w:rsidRPr="0069264B">
              <w:rPr>
                <w:rFonts w:ascii="Times New Roman" w:hAnsi="Times New Roman" w:cs="Times New Roman"/>
                <w:sz w:val="24"/>
                <w:szCs w:val="24"/>
              </w:rPr>
              <w:t>17</w:t>
            </w:r>
          </w:p>
        </w:tc>
        <w:tc>
          <w:tcPr>
            <w:tcW w:w="993" w:type="dxa"/>
            <w:tcBorders>
              <w:top w:val="single" w:sz="4" w:space="0" w:color="000000"/>
              <w:left w:val="single" w:sz="4" w:space="0" w:color="000000"/>
              <w:bottom w:val="single" w:sz="4" w:space="0" w:color="000000"/>
            </w:tcBorders>
            <w:shd w:val="clear" w:color="auto" w:fill="auto"/>
          </w:tcPr>
          <w:p w:rsidR="00CB0F57" w:rsidRPr="0069264B" w:rsidRDefault="00CB0F57" w:rsidP="0069264B">
            <w:pPr>
              <w:pStyle w:val="a7"/>
              <w:rPr>
                <w:rFonts w:ascii="Times New Roman" w:hAnsi="Times New Roman" w:cs="Times New Roman"/>
                <w:sz w:val="24"/>
                <w:szCs w:val="24"/>
              </w:rPr>
            </w:pPr>
            <w:r w:rsidRPr="0069264B">
              <w:rPr>
                <w:rFonts w:ascii="Times New Roman" w:hAnsi="Times New Roman" w:cs="Times New Roman"/>
                <w:sz w:val="24"/>
                <w:szCs w:val="24"/>
              </w:rPr>
              <w:t>4.1</w:t>
            </w:r>
          </w:p>
        </w:tc>
        <w:tc>
          <w:tcPr>
            <w:tcW w:w="3969" w:type="dxa"/>
            <w:tcBorders>
              <w:top w:val="single" w:sz="4" w:space="0" w:color="000000"/>
              <w:left w:val="single" w:sz="4" w:space="0" w:color="000000"/>
              <w:bottom w:val="single" w:sz="4" w:space="0" w:color="000000"/>
            </w:tcBorders>
            <w:shd w:val="clear" w:color="auto" w:fill="auto"/>
          </w:tcPr>
          <w:p w:rsidR="00CB0F57" w:rsidRPr="0069264B" w:rsidRDefault="00CB0F57" w:rsidP="0069264B">
            <w:pPr>
              <w:pStyle w:val="a7"/>
              <w:rPr>
                <w:rFonts w:ascii="Times New Roman" w:hAnsi="Times New Roman" w:cs="Times New Roman"/>
                <w:sz w:val="24"/>
                <w:szCs w:val="24"/>
              </w:rPr>
            </w:pPr>
            <w:r w:rsidRPr="0069264B">
              <w:rPr>
                <w:rFonts w:ascii="Times New Roman" w:hAnsi="Times New Roman" w:cs="Times New Roman"/>
                <w:sz w:val="24"/>
                <w:szCs w:val="24"/>
              </w:rPr>
              <w:t>Деловое управление</w:t>
            </w:r>
          </w:p>
        </w:tc>
        <w:tc>
          <w:tcPr>
            <w:tcW w:w="1109" w:type="dxa"/>
            <w:tcBorders>
              <w:top w:val="single" w:sz="4" w:space="0" w:color="000000"/>
              <w:left w:val="single" w:sz="4" w:space="0" w:color="000000"/>
              <w:bottom w:val="single" w:sz="4" w:space="0" w:color="000000"/>
            </w:tcBorders>
            <w:shd w:val="clear" w:color="auto" w:fill="auto"/>
          </w:tcPr>
          <w:p w:rsidR="00CB0F57" w:rsidRPr="0069264B" w:rsidRDefault="00CB0F57" w:rsidP="0069264B">
            <w:pPr>
              <w:pStyle w:val="a7"/>
              <w:rPr>
                <w:rFonts w:ascii="Times New Roman" w:hAnsi="Times New Roman" w:cs="Times New Roman"/>
                <w:sz w:val="24"/>
                <w:szCs w:val="24"/>
              </w:rPr>
            </w:pPr>
            <w:r w:rsidRPr="0069264B">
              <w:rPr>
                <w:rFonts w:ascii="Times New Roman" w:hAnsi="Times New Roman" w:cs="Times New Roman"/>
                <w:sz w:val="24"/>
                <w:szCs w:val="24"/>
              </w:rPr>
              <w:t>2</w:t>
            </w:r>
          </w:p>
        </w:tc>
        <w:tc>
          <w:tcPr>
            <w:tcW w:w="1559" w:type="dxa"/>
            <w:tcBorders>
              <w:top w:val="single" w:sz="4" w:space="0" w:color="000000"/>
              <w:left w:val="single" w:sz="4" w:space="0" w:color="000000"/>
              <w:bottom w:val="single" w:sz="4" w:space="0" w:color="000000"/>
            </w:tcBorders>
            <w:shd w:val="clear" w:color="auto" w:fill="auto"/>
          </w:tcPr>
          <w:p w:rsidR="00CB0F57" w:rsidRPr="0069264B" w:rsidRDefault="00CB0F57" w:rsidP="0069264B">
            <w:pPr>
              <w:pStyle w:val="a7"/>
              <w:rPr>
                <w:rFonts w:ascii="Times New Roman" w:hAnsi="Times New Roman" w:cs="Times New Roman"/>
                <w:sz w:val="24"/>
                <w:szCs w:val="24"/>
              </w:rPr>
            </w:pPr>
            <w:r w:rsidRPr="0069264B">
              <w:rPr>
                <w:rFonts w:ascii="Times New Roman" w:hAnsi="Times New Roman" w:cs="Times New Roman"/>
                <w:sz w:val="24"/>
                <w:szCs w:val="24"/>
              </w:rPr>
              <w:t>мин.0,12</w:t>
            </w:r>
          </w:p>
        </w:tc>
        <w:tc>
          <w:tcPr>
            <w:tcW w:w="993" w:type="dxa"/>
            <w:tcBorders>
              <w:top w:val="single" w:sz="4" w:space="0" w:color="000000"/>
              <w:left w:val="single" w:sz="4" w:space="0" w:color="000000"/>
              <w:bottom w:val="single" w:sz="4" w:space="0" w:color="000000"/>
            </w:tcBorders>
            <w:shd w:val="clear" w:color="auto" w:fill="auto"/>
          </w:tcPr>
          <w:p w:rsidR="00CB0F57" w:rsidRPr="0069264B" w:rsidRDefault="00CB0F57" w:rsidP="0069264B">
            <w:pPr>
              <w:pStyle w:val="a7"/>
              <w:rPr>
                <w:rFonts w:ascii="Times New Roman" w:hAnsi="Times New Roman" w:cs="Times New Roman"/>
                <w:sz w:val="24"/>
                <w:szCs w:val="24"/>
              </w:rPr>
            </w:pPr>
            <w:r w:rsidRPr="0069264B">
              <w:rPr>
                <w:rFonts w:ascii="Times New Roman" w:hAnsi="Times New Roman" w:cs="Times New Roman"/>
                <w:sz w:val="24"/>
                <w:szCs w:val="24"/>
              </w:rPr>
              <w:t>60</w:t>
            </w:r>
          </w:p>
        </w:tc>
        <w:tc>
          <w:tcPr>
            <w:tcW w:w="940" w:type="dxa"/>
            <w:tcBorders>
              <w:top w:val="single" w:sz="4" w:space="0" w:color="000000"/>
              <w:left w:val="single" w:sz="4" w:space="0" w:color="000000"/>
              <w:bottom w:val="single" w:sz="4" w:space="0" w:color="000000"/>
              <w:right w:val="single" w:sz="4" w:space="0" w:color="000000"/>
            </w:tcBorders>
            <w:shd w:val="clear" w:color="auto" w:fill="auto"/>
          </w:tcPr>
          <w:p w:rsidR="00CB0F57" w:rsidRPr="0069264B" w:rsidRDefault="00CB0F57" w:rsidP="0069264B">
            <w:pPr>
              <w:pStyle w:val="a7"/>
              <w:rPr>
                <w:rFonts w:ascii="Times New Roman" w:hAnsi="Times New Roman" w:cs="Times New Roman"/>
                <w:sz w:val="24"/>
                <w:szCs w:val="24"/>
              </w:rPr>
            </w:pPr>
            <w:r w:rsidRPr="0069264B">
              <w:rPr>
                <w:rFonts w:ascii="Times New Roman" w:hAnsi="Times New Roman" w:cs="Times New Roman"/>
                <w:sz w:val="24"/>
                <w:szCs w:val="24"/>
              </w:rPr>
              <w:t>3</w:t>
            </w:r>
          </w:p>
        </w:tc>
      </w:tr>
      <w:tr w:rsidR="00CB0F57" w:rsidTr="0069264B">
        <w:trPr>
          <w:trHeight w:val="397"/>
        </w:trPr>
        <w:tc>
          <w:tcPr>
            <w:tcW w:w="567" w:type="dxa"/>
            <w:tcBorders>
              <w:top w:val="single" w:sz="4" w:space="0" w:color="000000"/>
              <w:left w:val="single" w:sz="4" w:space="0" w:color="000000"/>
              <w:bottom w:val="single" w:sz="4" w:space="0" w:color="000000"/>
            </w:tcBorders>
            <w:shd w:val="clear" w:color="auto" w:fill="auto"/>
          </w:tcPr>
          <w:p w:rsidR="00CB0F57" w:rsidRPr="0069264B" w:rsidRDefault="00CB0F57" w:rsidP="0069264B">
            <w:pPr>
              <w:pStyle w:val="a7"/>
              <w:rPr>
                <w:rFonts w:ascii="Times New Roman" w:hAnsi="Times New Roman" w:cs="Times New Roman"/>
                <w:sz w:val="24"/>
                <w:szCs w:val="24"/>
              </w:rPr>
            </w:pPr>
            <w:r w:rsidRPr="0069264B">
              <w:rPr>
                <w:rFonts w:ascii="Times New Roman" w:hAnsi="Times New Roman" w:cs="Times New Roman"/>
                <w:sz w:val="24"/>
                <w:szCs w:val="24"/>
              </w:rPr>
              <w:t>18</w:t>
            </w:r>
          </w:p>
        </w:tc>
        <w:tc>
          <w:tcPr>
            <w:tcW w:w="993" w:type="dxa"/>
            <w:tcBorders>
              <w:top w:val="single" w:sz="4" w:space="0" w:color="000000"/>
              <w:left w:val="single" w:sz="4" w:space="0" w:color="000000"/>
              <w:bottom w:val="single" w:sz="4" w:space="0" w:color="000000"/>
            </w:tcBorders>
            <w:shd w:val="clear" w:color="auto" w:fill="auto"/>
          </w:tcPr>
          <w:p w:rsidR="00CB0F57" w:rsidRPr="0069264B" w:rsidRDefault="00CB0F57" w:rsidP="0069264B">
            <w:pPr>
              <w:pStyle w:val="a7"/>
              <w:rPr>
                <w:rFonts w:ascii="Times New Roman" w:hAnsi="Times New Roman" w:cs="Times New Roman"/>
                <w:sz w:val="24"/>
                <w:szCs w:val="24"/>
              </w:rPr>
            </w:pPr>
            <w:r w:rsidRPr="0069264B">
              <w:rPr>
                <w:rFonts w:ascii="Times New Roman" w:hAnsi="Times New Roman" w:cs="Times New Roman"/>
                <w:sz w:val="24"/>
                <w:szCs w:val="24"/>
              </w:rPr>
              <w:t>6.9</w:t>
            </w:r>
          </w:p>
        </w:tc>
        <w:tc>
          <w:tcPr>
            <w:tcW w:w="3969" w:type="dxa"/>
            <w:tcBorders>
              <w:top w:val="single" w:sz="4" w:space="0" w:color="000000"/>
              <w:left w:val="single" w:sz="4" w:space="0" w:color="000000"/>
              <w:bottom w:val="single" w:sz="4" w:space="0" w:color="000000"/>
            </w:tcBorders>
            <w:shd w:val="clear" w:color="auto" w:fill="auto"/>
          </w:tcPr>
          <w:p w:rsidR="00CB0F57" w:rsidRPr="0069264B" w:rsidRDefault="00CB0F57" w:rsidP="0069264B">
            <w:pPr>
              <w:pStyle w:val="a7"/>
              <w:rPr>
                <w:rFonts w:ascii="Times New Roman" w:hAnsi="Times New Roman" w:cs="Times New Roman"/>
                <w:sz w:val="24"/>
                <w:szCs w:val="24"/>
              </w:rPr>
            </w:pPr>
            <w:r w:rsidRPr="0069264B">
              <w:rPr>
                <w:rFonts w:ascii="Times New Roman" w:hAnsi="Times New Roman" w:cs="Times New Roman"/>
                <w:sz w:val="24"/>
                <w:szCs w:val="24"/>
              </w:rPr>
              <w:t>Склады</w:t>
            </w:r>
          </w:p>
        </w:tc>
        <w:tc>
          <w:tcPr>
            <w:tcW w:w="1109" w:type="dxa"/>
            <w:tcBorders>
              <w:top w:val="single" w:sz="4" w:space="0" w:color="000000"/>
              <w:left w:val="single" w:sz="4" w:space="0" w:color="000000"/>
              <w:bottom w:val="single" w:sz="4" w:space="0" w:color="000000"/>
            </w:tcBorders>
            <w:shd w:val="clear" w:color="auto" w:fill="auto"/>
          </w:tcPr>
          <w:p w:rsidR="00CB0F57" w:rsidRPr="0069264B" w:rsidRDefault="00CB0F57" w:rsidP="0069264B">
            <w:pPr>
              <w:pStyle w:val="a7"/>
              <w:rPr>
                <w:rFonts w:ascii="Times New Roman" w:hAnsi="Times New Roman" w:cs="Times New Roman"/>
                <w:sz w:val="24"/>
                <w:szCs w:val="24"/>
              </w:rPr>
            </w:pPr>
            <w:r w:rsidRPr="0069264B">
              <w:rPr>
                <w:rFonts w:ascii="Times New Roman" w:hAnsi="Times New Roman" w:cs="Times New Roman"/>
                <w:sz w:val="24"/>
                <w:szCs w:val="24"/>
              </w:rPr>
              <w:t>1</w:t>
            </w:r>
          </w:p>
        </w:tc>
        <w:tc>
          <w:tcPr>
            <w:tcW w:w="1559" w:type="dxa"/>
            <w:tcBorders>
              <w:top w:val="single" w:sz="4" w:space="0" w:color="000000"/>
              <w:left w:val="single" w:sz="4" w:space="0" w:color="000000"/>
              <w:bottom w:val="single" w:sz="4" w:space="0" w:color="000000"/>
            </w:tcBorders>
            <w:shd w:val="clear" w:color="auto" w:fill="auto"/>
          </w:tcPr>
          <w:p w:rsidR="00CB0F57" w:rsidRPr="0069264B" w:rsidRDefault="00CB0F57" w:rsidP="0069264B">
            <w:pPr>
              <w:pStyle w:val="a7"/>
              <w:rPr>
                <w:rFonts w:ascii="Times New Roman" w:hAnsi="Times New Roman" w:cs="Times New Roman"/>
                <w:sz w:val="24"/>
                <w:szCs w:val="24"/>
              </w:rPr>
            </w:pPr>
            <w:r w:rsidRPr="0069264B">
              <w:rPr>
                <w:rFonts w:ascii="Times New Roman" w:hAnsi="Times New Roman" w:cs="Times New Roman"/>
                <w:sz w:val="24"/>
                <w:szCs w:val="24"/>
              </w:rPr>
              <w:t>мин.0,3</w:t>
            </w:r>
          </w:p>
        </w:tc>
        <w:tc>
          <w:tcPr>
            <w:tcW w:w="993" w:type="dxa"/>
            <w:tcBorders>
              <w:top w:val="single" w:sz="4" w:space="0" w:color="000000"/>
              <w:left w:val="single" w:sz="4" w:space="0" w:color="000000"/>
              <w:bottom w:val="single" w:sz="4" w:space="0" w:color="000000"/>
            </w:tcBorders>
            <w:shd w:val="clear" w:color="auto" w:fill="auto"/>
          </w:tcPr>
          <w:p w:rsidR="00CB0F57" w:rsidRPr="0069264B" w:rsidRDefault="00CB0F57" w:rsidP="0069264B">
            <w:pPr>
              <w:pStyle w:val="a7"/>
              <w:rPr>
                <w:rFonts w:ascii="Times New Roman" w:hAnsi="Times New Roman" w:cs="Times New Roman"/>
                <w:sz w:val="24"/>
                <w:szCs w:val="24"/>
              </w:rPr>
            </w:pPr>
            <w:r w:rsidRPr="0069264B">
              <w:rPr>
                <w:rFonts w:ascii="Times New Roman" w:hAnsi="Times New Roman" w:cs="Times New Roman"/>
                <w:sz w:val="24"/>
                <w:szCs w:val="24"/>
              </w:rPr>
              <w:t>75</w:t>
            </w:r>
          </w:p>
        </w:tc>
        <w:tc>
          <w:tcPr>
            <w:tcW w:w="940" w:type="dxa"/>
            <w:tcBorders>
              <w:top w:val="single" w:sz="4" w:space="0" w:color="000000"/>
              <w:left w:val="single" w:sz="4" w:space="0" w:color="000000"/>
              <w:bottom w:val="single" w:sz="4" w:space="0" w:color="000000"/>
              <w:right w:val="single" w:sz="4" w:space="0" w:color="000000"/>
            </w:tcBorders>
            <w:shd w:val="clear" w:color="auto" w:fill="auto"/>
          </w:tcPr>
          <w:p w:rsidR="00CB0F57" w:rsidRPr="0069264B" w:rsidRDefault="00CB0F57" w:rsidP="0069264B">
            <w:pPr>
              <w:pStyle w:val="a7"/>
              <w:rPr>
                <w:rFonts w:ascii="Times New Roman" w:hAnsi="Times New Roman" w:cs="Times New Roman"/>
                <w:sz w:val="24"/>
                <w:szCs w:val="24"/>
              </w:rPr>
            </w:pPr>
            <w:r w:rsidRPr="0069264B">
              <w:rPr>
                <w:rFonts w:ascii="Times New Roman" w:hAnsi="Times New Roman" w:cs="Times New Roman"/>
                <w:sz w:val="24"/>
                <w:szCs w:val="24"/>
              </w:rPr>
              <w:t>1</w:t>
            </w:r>
          </w:p>
        </w:tc>
      </w:tr>
    </w:tbl>
    <w:p w:rsidR="00644ECB" w:rsidRPr="00CB0F57" w:rsidRDefault="00644ECB" w:rsidP="00815183">
      <w:pPr>
        <w:pStyle w:val="a7"/>
        <w:ind w:firstLine="709"/>
        <w:jc w:val="both"/>
        <w:rPr>
          <w:rFonts w:ascii="Times New Roman" w:hAnsi="Times New Roman" w:cs="Times New Roman"/>
        </w:rPr>
      </w:pPr>
      <w:r w:rsidRPr="00CB0F57">
        <w:rPr>
          <w:rFonts w:ascii="Times New Roman" w:hAnsi="Times New Roman" w:cs="Times New Roman"/>
        </w:rPr>
        <w:t>Примечания:</w:t>
      </w:r>
    </w:p>
    <w:p w:rsidR="00644ECB" w:rsidRPr="00CB0F57" w:rsidRDefault="00644ECB" w:rsidP="00815183">
      <w:pPr>
        <w:pStyle w:val="a7"/>
        <w:ind w:firstLine="709"/>
        <w:jc w:val="both"/>
        <w:rPr>
          <w:rFonts w:ascii="Times New Roman" w:hAnsi="Times New Roman" w:cs="Times New Roman"/>
        </w:rPr>
      </w:pPr>
      <w:r w:rsidRPr="00CB0F57">
        <w:rPr>
          <w:rFonts w:ascii="Times New Roman" w:hAnsi="Times New Roman" w:cs="Times New Roman"/>
        </w:rPr>
        <w:t>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644ECB" w:rsidRPr="00CB0F57" w:rsidRDefault="00644ECB" w:rsidP="00815183">
      <w:pPr>
        <w:pStyle w:val="a7"/>
        <w:ind w:firstLine="709"/>
        <w:jc w:val="both"/>
        <w:rPr>
          <w:rFonts w:ascii="Times New Roman" w:hAnsi="Times New Roman" w:cs="Times New Roman"/>
        </w:rPr>
      </w:pPr>
      <w:r w:rsidRPr="00CB0F57">
        <w:rPr>
          <w:rFonts w:ascii="Times New Roman" w:hAnsi="Times New Roman" w:cs="Times New Roman"/>
        </w:rPr>
        <w:t>2. Не допускается размещать объекты по производству лекарственных веществ, лекарственных средств и (или) лекарственных форм, объекты пищевых отраслей промышленности в санитарно-защитной зоне и на территории объектов других отраслей промышленности.</w:t>
      </w:r>
    </w:p>
    <w:p w:rsidR="00644ECB" w:rsidRPr="00CB0F57" w:rsidRDefault="00644ECB" w:rsidP="00815183">
      <w:pPr>
        <w:pStyle w:val="a7"/>
        <w:ind w:firstLine="709"/>
        <w:jc w:val="both"/>
        <w:rPr>
          <w:rFonts w:ascii="Times New Roman" w:hAnsi="Times New Roman" w:cs="Times New Roman"/>
          <w:b/>
        </w:rPr>
      </w:pPr>
      <w:r w:rsidRPr="00CB0F57">
        <w:rPr>
          <w:rFonts w:ascii="Times New Roman" w:hAnsi="Times New Roman" w:cs="Times New Roman"/>
        </w:rPr>
        <w:t>3. Не допускается размещать склады сырья и полупродуктов для фармацевтических предприятий, оптовые склады продовольственного сырья и пищевых продуктов в санитарно-защитной зоне и на территории объектов других отраслей промышленности.</w:t>
      </w:r>
    </w:p>
    <w:p w:rsidR="00CB0F57" w:rsidRDefault="00CB0F57" w:rsidP="00CB0F57">
      <w:pPr>
        <w:pStyle w:val="a7"/>
        <w:rPr>
          <w:rFonts w:ascii="Times New Roman" w:hAnsi="Times New Roman" w:cs="Times New Roman"/>
          <w:b/>
          <w:sz w:val="24"/>
          <w:szCs w:val="24"/>
        </w:rPr>
      </w:pPr>
    </w:p>
    <w:p w:rsidR="00644ECB" w:rsidRPr="00CB0F57" w:rsidRDefault="00644ECB" w:rsidP="00815183">
      <w:pPr>
        <w:pStyle w:val="a7"/>
        <w:ind w:firstLine="709"/>
        <w:jc w:val="both"/>
        <w:rPr>
          <w:rFonts w:ascii="Times New Roman" w:hAnsi="Times New Roman" w:cs="Times New Roman"/>
          <w:sz w:val="24"/>
          <w:szCs w:val="24"/>
        </w:rPr>
      </w:pPr>
      <w:r w:rsidRPr="00CB0F57">
        <w:rPr>
          <w:rFonts w:ascii="Times New Roman" w:hAnsi="Times New Roman" w:cs="Times New Roman"/>
          <w:sz w:val="24"/>
          <w:szCs w:val="24"/>
        </w:rPr>
        <w:t>Статья 41. Градостроительный регламент зоны рекреационного назначения (Р)</w:t>
      </w:r>
    </w:p>
    <w:p w:rsidR="00644ECB" w:rsidRPr="00CB0F57" w:rsidRDefault="00644ECB" w:rsidP="00815183">
      <w:pPr>
        <w:pStyle w:val="a7"/>
        <w:ind w:firstLine="709"/>
        <w:jc w:val="both"/>
        <w:rPr>
          <w:rFonts w:ascii="Times New Roman" w:hAnsi="Times New Roman" w:cs="Times New Roman"/>
          <w:sz w:val="24"/>
          <w:szCs w:val="24"/>
        </w:rPr>
      </w:pPr>
      <w:r w:rsidRPr="00CB0F57">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10182" w:type="dxa"/>
        <w:tblInd w:w="-151" w:type="dxa"/>
        <w:tblLayout w:type="fixed"/>
        <w:tblLook w:val="0000" w:firstRow="0" w:lastRow="0" w:firstColumn="0" w:lastColumn="0" w:noHBand="0" w:noVBand="0"/>
      </w:tblPr>
      <w:tblGrid>
        <w:gridCol w:w="567"/>
        <w:gridCol w:w="993"/>
        <w:gridCol w:w="4110"/>
        <w:gridCol w:w="968"/>
        <w:gridCol w:w="1276"/>
        <w:gridCol w:w="1276"/>
        <w:gridCol w:w="992"/>
      </w:tblGrid>
      <w:tr w:rsidR="00644ECB" w:rsidRPr="00CB0F57" w:rsidTr="005410A7">
        <w:trPr>
          <w:cantSplit/>
          <w:trHeight w:val="1958"/>
        </w:trPr>
        <w:tc>
          <w:tcPr>
            <w:tcW w:w="567" w:type="dxa"/>
            <w:vMerge w:val="restart"/>
            <w:tcBorders>
              <w:top w:val="single" w:sz="4" w:space="0" w:color="000000"/>
              <w:left w:val="single" w:sz="4" w:space="0" w:color="000000"/>
              <w:bottom w:val="single" w:sz="4" w:space="0" w:color="000000"/>
            </w:tcBorders>
            <w:shd w:val="clear" w:color="auto" w:fill="auto"/>
          </w:tcPr>
          <w:p w:rsidR="00644ECB" w:rsidRPr="00CB0F57" w:rsidRDefault="00644ECB" w:rsidP="00CB0F57">
            <w:pPr>
              <w:pStyle w:val="a7"/>
              <w:rPr>
                <w:rFonts w:ascii="Times New Roman" w:hAnsi="Times New Roman" w:cs="Times New Roman"/>
                <w:sz w:val="24"/>
                <w:szCs w:val="24"/>
              </w:rPr>
            </w:pPr>
            <w:r w:rsidRPr="00CB0F57">
              <w:rPr>
                <w:rFonts w:ascii="Times New Roman" w:hAnsi="Times New Roman" w:cs="Times New Roman"/>
                <w:sz w:val="24"/>
                <w:szCs w:val="24"/>
              </w:rPr>
              <w:t>№</w:t>
            </w:r>
          </w:p>
          <w:p w:rsidR="00644ECB" w:rsidRPr="00CB0F57" w:rsidRDefault="00644ECB" w:rsidP="00CB0F57">
            <w:pPr>
              <w:pStyle w:val="a7"/>
              <w:rPr>
                <w:rFonts w:ascii="Times New Roman" w:hAnsi="Times New Roman" w:cs="Times New Roman"/>
                <w:sz w:val="24"/>
                <w:szCs w:val="24"/>
              </w:rPr>
            </w:pPr>
            <w:r w:rsidRPr="00CB0F57">
              <w:rPr>
                <w:rFonts w:ascii="Times New Roman" w:hAnsi="Times New Roman" w:cs="Times New Roman"/>
                <w:sz w:val="24"/>
                <w:szCs w:val="24"/>
              </w:rPr>
              <w:t>п/п</w:t>
            </w:r>
          </w:p>
        </w:tc>
        <w:tc>
          <w:tcPr>
            <w:tcW w:w="993" w:type="dxa"/>
            <w:vMerge w:val="restart"/>
            <w:tcBorders>
              <w:top w:val="single" w:sz="4" w:space="0" w:color="000000"/>
              <w:left w:val="single" w:sz="4" w:space="0" w:color="000000"/>
              <w:bottom w:val="single" w:sz="4" w:space="0" w:color="000000"/>
            </w:tcBorders>
            <w:shd w:val="clear" w:color="auto" w:fill="auto"/>
            <w:textDirection w:val="btLr"/>
          </w:tcPr>
          <w:p w:rsidR="00644ECB" w:rsidRPr="00CB0F57" w:rsidRDefault="00644ECB" w:rsidP="00CB0F57">
            <w:pPr>
              <w:pStyle w:val="a7"/>
              <w:rPr>
                <w:rFonts w:ascii="Times New Roman" w:hAnsi="Times New Roman" w:cs="Times New Roman"/>
                <w:sz w:val="24"/>
                <w:szCs w:val="24"/>
              </w:rPr>
            </w:pPr>
            <w:r w:rsidRPr="00CB0F57">
              <w:rPr>
                <w:rFonts w:ascii="Times New Roman" w:hAnsi="Times New Roman" w:cs="Times New Roman"/>
                <w:sz w:val="24"/>
                <w:szCs w:val="24"/>
              </w:rPr>
              <w:t>Код (числовое обозначение) в соответствии с Классификатором</w:t>
            </w:r>
          </w:p>
        </w:tc>
        <w:tc>
          <w:tcPr>
            <w:tcW w:w="4110" w:type="dxa"/>
            <w:vMerge w:val="restart"/>
            <w:tcBorders>
              <w:top w:val="single" w:sz="4" w:space="0" w:color="000000"/>
              <w:left w:val="single" w:sz="4" w:space="0" w:color="000000"/>
              <w:bottom w:val="single" w:sz="4" w:space="0" w:color="000000"/>
            </w:tcBorders>
            <w:shd w:val="clear" w:color="auto" w:fill="auto"/>
          </w:tcPr>
          <w:p w:rsidR="00644ECB" w:rsidRPr="00CB0F57" w:rsidRDefault="00644ECB" w:rsidP="00CB0F57">
            <w:pPr>
              <w:pStyle w:val="a7"/>
              <w:rPr>
                <w:rFonts w:ascii="Times New Roman" w:hAnsi="Times New Roman" w:cs="Times New Roman"/>
                <w:sz w:val="24"/>
                <w:szCs w:val="24"/>
              </w:rPr>
            </w:pPr>
            <w:r w:rsidRPr="00CB0F57">
              <w:rPr>
                <w:rFonts w:ascii="Times New Roman" w:hAnsi="Times New Roman" w:cs="Times New Roman"/>
                <w:sz w:val="24"/>
                <w:szCs w:val="24"/>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644ECB" w:rsidRPr="00CB0F57" w:rsidRDefault="00644ECB" w:rsidP="00CB0F57">
            <w:pPr>
              <w:pStyle w:val="a7"/>
              <w:rPr>
                <w:rFonts w:ascii="Times New Roman" w:hAnsi="Times New Roman" w:cs="Times New Roman"/>
                <w:sz w:val="24"/>
                <w:szCs w:val="24"/>
              </w:rPr>
            </w:pPr>
          </w:p>
        </w:tc>
        <w:tc>
          <w:tcPr>
            <w:tcW w:w="45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44ECB" w:rsidRPr="00CB0F57" w:rsidRDefault="00644ECB" w:rsidP="00CB0F57">
            <w:pPr>
              <w:pStyle w:val="a7"/>
              <w:rPr>
                <w:rFonts w:ascii="Times New Roman" w:hAnsi="Times New Roman" w:cs="Times New Roman"/>
                <w:sz w:val="24"/>
                <w:szCs w:val="24"/>
              </w:rPr>
            </w:pPr>
            <w:r w:rsidRPr="00CB0F57">
              <w:rPr>
                <w:rFonts w:ascii="Times New Roman" w:hAnsi="Times New Roman" w:cs="Times New Roman"/>
                <w:sz w:val="24"/>
                <w:szCs w:val="24"/>
              </w:rPr>
              <w:t>Параметры разрешенного строительства, реконструкции объектов капстроительства</w:t>
            </w:r>
          </w:p>
        </w:tc>
      </w:tr>
      <w:tr w:rsidR="00644ECB" w:rsidRPr="00CB0F57" w:rsidTr="005410A7">
        <w:trPr>
          <w:cantSplit/>
          <w:trHeight w:val="2591"/>
        </w:trPr>
        <w:tc>
          <w:tcPr>
            <w:tcW w:w="567" w:type="dxa"/>
            <w:vMerge/>
            <w:tcBorders>
              <w:top w:val="single" w:sz="4" w:space="0" w:color="000000"/>
              <w:left w:val="single" w:sz="4" w:space="0" w:color="000000"/>
              <w:bottom w:val="single" w:sz="4" w:space="0" w:color="000000"/>
            </w:tcBorders>
            <w:shd w:val="clear" w:color="auto" w:fill="auto"/>
          </w:tcPr>
          <w:p w:rsidR="00644ECB" w:rsidRPr="00CB0F57" w:rsidRDefault="00644ECB" w:rsidP="00CB0F57">
            <w:pPr>
              <w:pStyle w:val="a7"/>
              <w:rPr>
                <w:rFonts w:ascii="Times New Roman" w:hAnsi="Times New Roman" w:cs="Times New Roman"/>
                <w:sz w:val="24"/>
                <w:szCs w:val="24"/>
              </w:rPr>
            </w:pPr>
          </w:p>
        </w:tc>
        <w:tc>
          <w:tcPr>
            <w:tcW w:w="993" w:type="dxa"/>
            <w:vMerge/>
            <w:tcBorders>
              <w:top w:val="single" w:sz="4" w:space="0" w:color="000000"/>
              <w:left w:val="single" w:sz="4" w:space="0" w:color="000000"/>
              <w:bottom w:val="single" w:sz="4" w:space="0" w:color="000000"/>
            </w:tcBorders>
            <w:shd w:val="clear" w:color="auto" w:fill="auto"/>
          </w:tcPr>
          <w:p w:rsidR="00644ECB" w:rsidRPr="00CB0F57" w:rsidRDefault="00644ECB" w:rsidP="00CB0F57">
            <w:pPr>
              <w:pStyle w:val="a7"/>
              <w:rPr>
                <w:rFonts w:ascii="Times New Roman" w:hAnsi="Times New Roman" w:cs="Times New Roman"/>
                <w:sz w:val="24"/>
                <w:szCs w:val="24"/>
              </w:rPr>
            </w:pPr>
          </w:p>
        </w:tc>
        <w:tc>
          <w:tcPr>
            <w:tcW w:w="4110" w:type="dxa"/>
            <w:vMerge/>
            <w:tcBorders>
              <w:top w:val="single" w:sz="4" w:space="0" w:color="000000"/>
              <w:left w:val="single" w:sz="4" w:space="0" w:color="000000"/>
              <w:bottom w:val="single" w:sz="4" w:space="0" w:color="000000"/>
            </w:tcBorders>
            <w:shd w:val="clear" w:color="auto" w:fill="auto"/>
            <w:vAlign w:val="center"/>
          </w:tcPr>
          <w:p w:rsidR="00644ECB" w:rsidRPr="00CB0F57" w:rsidRDefault="00644ECB" w:rsidP="00CB0F57">
            <w:pPr>
              <w:pStyle w:val="a7"/>
              <w:rPr>
                <w:rFonts w:ascii="Times New Roman" w:hAnsi="Times New Roman" w:cs="Times New Roman"/>
                <w:sz w:val="24"/>
                <w:szCs w:val="24"/>
              </w:rPr>
            </w:pPr>
          </w:p>
        </w:tc>
        <w:tc>
          <w:tcPr>
            <w:tcW w:w="968" w:type="dxa"/>
            <w:tcBorders>
              <w:top w:val="single" w:sz="4" w:space="0" w:color="000000"/>
              <w:left w:val="single" w:sz="4" w:space="0" w:color="000000"/>
              <w:bottom w:val="single" w:sz="4" w:space="0" w:color="000000"/>
            </w:tcBorders>
            <w:shd w:val="clear" w:color="auto" w:fill="auto"/>
            <w:textDirection w:val="btLr"/>
            <w:vAlign w:val="center"/>
          </w:tcPr>
          <w:p w:rsidR="00644ECB" w:rsidRPr="00CB0F57" w:rsidRDefault="00644ECB" w:rsidP="00CB0F57">
            <w:pPr>
              <w:pStyle w:val="a7"/>
              <w:rPr>
                <w:rFonts w:ascii="Times New Roman" w:hAnsi="Times New Roman" w:cs="Times New Roman"/>
                <w:sz w:val="24"/>
                <w:szCs w:val="24"/>
              </w:rPr>
            </w:pPr>
            <w:r w:rsidRPr="00CB0F57">
              <w:rPr>
                <w:rFonts w:ascii="Times New Roman" w:hAnsi="Times New Roman" w:cs="Times New Roman"/>
                <w:sz w:val="24"/>
                <w:szCs w:val="24"/>
              </w:rPr>
              <w:t>Предельная этажность зданий, строений, сооружений, этаж</w:t>
            </w:r>
          </w:p>
        </w:tc>
        <w:tc>
          <w:tcPr>
            <w:tcW w:w="1276" w:type="dxa"/>
            <w:tcBorders>
              <w:top w:val="single" w:sz="4" w:space="0" w:color="000000"/>
              <w:left w:val="single" w:sz="4" w:space="0" w:color="000000"/>
              <w:bottom w:val="single" w:sz="4" w:space="0" w:color="000000"/>
            </w:tcBorders>
            <w:shd w:val="clear" w:color="auto" w:fill="auto"/>
            <w:textDirection w:val="btLr"/>
            <w:vAlign w:val="center"/>
          </w:tcPr>
          <w:p w:rsidR="00644ECB" w:rsidRPr="00CB0F57" w:rsidRDefault="00644ECB" w:rsidP="00CB0F57">
            <w:pPr>
              <w:pStyle w:val="a7"/>
              <w:rPr>
                <w:rFonts w:ascii="Times New Roman" w:hAnsi="Times New Roman" w:cs="Times New Roman"/>
                <w:sz w:val="24"/>
                <w:szCs w:val="24"/>
              </w:rPr>
            </w:pPr>
            <w:r w:rsidRPr="00CB0F57">
              <w:rPr>
                <w:rFonts w:ascii="Times New Roman" w:hAnsi="Times New Roman" w:cs="Times New Roman"/>
                <w:sz w:val="24"/>
                <w:szCs w:val="24"/>
              </w:rPr>
              <w:t>Предельные размеры земельных участков (мин.-макс.), га</w:t>
            </w:r>
          </w:p>
        </w:tc>
        <w:tc>
          <w:tcPr>
            <w:tcW w:w="1276" w:type="dxa"/>
            <w:tcBorders>
              <w:top w:val="single" w:sz="4" w:space="0" w:color="000000"/>
              <w:left w:val="single" w:sz="4" w:space="0" w:color="000000"/>
              <w:bottom w:val="single" w:sz="4" w:space="0" w:color="000000"/>
            </w:tcBorders>
            <w:shd w:val="clear" w:color="auto" w:fill="auto"/>
            <w:textDirection w:val="btLr"/>
            <w:vAlign w:val="center"/>
          </w:tcPr>
          <w:p w:rsidR="00644ECB" w:rsidRPr="00CB0F57" w:rsidRDefault="00644ECB" w:rsidP="00CB0F57">
            <w:pPr>
              <w:pStyle w:val="a7"/>
              <w:rPr>
                <w:rFonts w:ascii="Times New Roman" w:hAnsi="Times New Roman" w:cs="Times New Roman"/>
                <w:sz w:val="24"/>
                <w:szCs w:val="24"/>
              </w:rPr>
            </w:pPr>
            <w:r w:rsidRPr="00CB0F57">
              <w:rPr>
                <w:rFonts w:ascii="Times New Roman" w:hAnsi="Times New Roman" w:cs="Times New Roman"/>
                <w:sz w:val="24"/>
                <w:szCs w:val="24"/>
              </w:rPr>
              <w:t>Максимальный процент застройки, %</w:t>
            </w:r>
          </w:p>
        </w:tc>
        <w:tc>
          <w:tcPr>
            <w:tcW w:w="992"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644ECB" w:rsidRPr="00CB0F57" w:rsidRDefault="00644ECB" w:rsidP="00CB0F57">
            <w:pPr>
              <w:pStyle w:val="a7"/>
              <w:rPr>
                <w:rFonts w:ascii="Times New Roman" w:hAnsi="Times New Roman" w:cs="Times New Roman"/>
                <w:sz w:val="24"/>
                <w:szCs w:val="24"/>
              </w:rPr>
            </w:pPr>
            <w:r w:rsidRPr="00CB0F57">
              <w:rPr>
                <w:rFonts w:ascii="Times New Roman" w:hAnsi="Times New Roman" w:cs="Times New Roman"/>
                <w:sz w:val="24"/>
                <w:szCs w:val="24"/>
              </w:rPr>
              <w:t>Минимальные отступы от границ земельного участка</w:t>
            </w:r>
          </w:p>
        </w:tc>
      </w:tr>
      <w:tr w:rsidR="00644ECB" w:rsidRPr="00BB7296" w:rsidTr="005410A7">
        <w:trPr>
          <w:trHeight w:val="397"/>
        </w:trPr>
        <w:tc>
          <w:tcPr>
            <w:tcW w:w="10182" w:type="dxa"/>
            <w:gridSpan w:val="7"/>
            <w:tcBorders>
              <w:top w:val="single" w:sz="4" w:space="0" w:color="000000"/>
              <w:left w:val="single" w:sz="4" w:space="0" w:color="000000"/>
              <w:bottom w:val="single" w:sz="4" w:space="0" w:color="000000"/>
              <w:right w:val="single" w:sz="4" w:space="0" w:color="000000"/>
            </w:tcBorders>
            <w:shd w:val="clear" w:color="auto" w:fill="auto"/>
          </w:tcPr>
          <w:p w:rsidR="00644ECB" w:rsidRPr="00BB7296" w:rsidRDefault="00644ECB" w:rsidP="00CB0F57">
            <w:pPr>
              <w:pStyle w:val="a7"/>
              <w:rPr>
                <w:rFonts w:ascii="Times New Roman" w:hAnsi="Times New Roman" w:cs="Times New Roman"/>
                <w:sz w:val="24"/>
                <w:szCs w:val="24"/>
              </w:rPr>
            </w:pPr>
            <w:r w:rsidRPr="00BB7296">
              <w:rPr>
                <w:rFonts w:ascii="Times New Roman" w:hAnsi="Times New Roman" w:cs="Times New Roman"/>
                <w:bCs/>
                <w:sz w:val="24"/>
                <w:szCs w:val="24"/>
              </w:rPr>
              <w:lastRenderedPageBreak/>
              <w:t>Основные виды и параметры разрешенного использования земельных участков и объектов капитального строительства</w:t>
            </w:r>
          </w:p>
        </w:tc>
      </w:tr>
      <w:tr w:rsidR="005410A7" w:rsidRPr="00CB0F57" w:rsidTr="005410A7">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5410A7" w:rsidRPr="00CB0F57" w:rsidRDefault="005410A7" w:rsidP="00BC6D11">
            <w:pPr>
              <w:pStyle w:val="a7"/>
              <w:rPr>
                <w:rFonts w:ascii="Times New Roman" w:hAnsi="Times New Roman" w:cs="Times New Roman"/>
                <w:sz w:val="24"/>
                <w:szCs w:val="24"/>
              </w:rPr>
            </w:pPr>
            <w:r w:rsidRPr="00CB0F57">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tcBorders>
            <w:shd w:val="clear" w:color="auto" w:fill="auto"/>
            <w:vAlign w:val="center"/>
          </w:tcPr>
          <w:p w:rsidR="005410A7" w:rsidRPr="00CB0F57" w:rsidRDefault="005410A7" w:rsidP="00CB0F57">
            <w:pPr>
              <w:pStyle w:val="a7"/>
              <w:rPr>
                <w:rFonts w:ascii="Times New Roman" w:hAnsi="Times New Roman" w:cs="Times New Roman"/>
                <w:sz w:val="24"/>
                <w:szCs w:val="24"/>
              </w:rPr>
            </w:pPr>
            <w:r>
              <w:rPr>
                <w:rFonts w:ascii="Times New Roman" w:hAnsi="Times New Roman" w:cs="Times New Roman"/>
                <w:sz w:val="24"/>
                <w:szCs w:val="24"/>
              </w:rPr>
              <w:t>3.1</w:t>
            </w:r>
          </w:p>
        </w:tc>
        <w:tc>
          <w:tcPr>
            <w:tcW w:w="4110" w:type="dxa"/>
            <w:tcBorders>
              <w:top w:val="single" w:sz="4" w:space="0" w:color="000000"/>
              <w:left w:val="single" w:sz="4" w:space="0" w:color="000000"/>
              <w:bottom w:val="single" w:sz="4" w:space="0" w:color="000000"/>
            </w:tcBorders>
            <w:shd w:val="clear" w:color="auto" w:fill="auto"/>
            <w:vAlign w:val="center"/>
          </w:tcPr>
          <w:p w:rsidR="005410A7" w:rsidRPr="00CB0F57" w:rsidRDefault="005410A7" w:rsidP="005410A7">
            <w:pPr>
              <w:pStyle w:val="a7"/>
              <w:rPr>
                <w:rFonts w:ascii="Times New Roman" w:hAnsi="Times New Roman" w:cs="Times New Roman"/>
                <w:sz w:val="24"/>
                <w:szCs w:val="24"/>
              </w:rPr>
            </w:pPr>
            <w:r>
              <w:rPr>
                <w:rFonts w:ascii="Times New Roman" w:hAnsi="Times New Roman" w:cs="Times New Roman"/>
                <w:sz w:val="24"/>
                <w:szCs w:val="24"/>
              </w:rPr>
              <w:t>Коммунальное обслуживание</w:t>
            </w:r>
          </w:p>
        </w:tc>
        <w:tc>
          <w:tcPr>
            <w:tcW w:w="968" w:type="dxa"/>
            <w:tcBorders>
              <w:top w:val="single" w:sz="4" w:space="0" w:color="000000"/>
              <w:left w:val="single" w:sz="4" w:space="0" w:color="000000"/>
              <w:bottom w:val="single" w:sz="4" w:space="0" w:color="000000"/>
            </w:tcBorders>
            <w:shd w:val="clear" w:color="auto" w:fill="auto"/>
            <w:vAlign w:val="center"/>
          </w:tcPr>
          <w:p w:rsidR="005410A7" w:rsidRPr="00CB0F57" w:rsidRDefault="005410A7" w:rsidP="00CB0F57">
            <w:pPr>
              <w:pStyle w:val="a7"/>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tcBorders>
            <w:shd w:val="clear" w:color="auto" w:fill="auto"/>
            <w:vAlign w:val="center"/>
          </w:tcPr>
          <w:p w:rsidR="005410A7" w:rsidRPr="00CB0F57" w:rsidRDefault="005410A7" w:rsidP="00CB0F57">
            <w:pPr>
              <w:pStyle w:val="a7"/>
              <w:rPr>
                <w:rFonts w:ascii="Times New Roman" w:hAnsi="Times New Roman" w:cs="Times New Roman"/>
                <w:sz w:val="24"/>
                <w:szCs w:val="24"/>
              </w:rPr>
            </w:pPr>
            <w:r>
              <w:rPr>
                <w:rFonts w:ascii="Times New Roman" w:hAnsi="Times New Roman" w:cs="Times New Roman"/>
                <w:sz w:val="24"/>
                <w:szCs w:val="24"/>
              </w:rPr>
              <w:t>мин. 0,0001</w:t>
            </w:r>
          </w:p>
        </w:tc>
        <w:tc>
          <w:tcPr>
            <w:tcW w:w="1276" w:type="dxa"/>
            <w:tcBorders>
              <w:top w:val="single" w:sz="4" w:space="0" w:color="000000"/>
              <w:left w:val="single" w:sz="4" w:space="0" w:color="000000"/>
              <w:bottom w:val="single" w:sz="4" w:space="0" w:color="000000"/>
            </w:tcBorders>
            <w:shd w:val="clear" w:color="auto" w:fill="auto"/>
            <w:vAlign w:val="center"/>
          </w:tcPr>
          <w:p w:rsidR="005410A7" w:rsidRPr="00CB0F57" w:rsidRDefault="005410A7" w:rsidP="005410A7">
            <w:pPr>
              <w:pStyle w:val="a7"/>
              <w:rPr>
                <w:rFonts w:ascii="Times New Roman" w:hAnsi="Times New Roman" w:cs="Times New Roman"/>
                <w:sz w:val="24"/>
                <w:szCs w:val="24"/>
              </w:rPr>
            </w:pPr>
            <w:r>
              <w:rPr>
                <w:rFonts w:ascii="Times New Roman" w:hAnsi="Times New Roman" w:cs="Times New Roman"/>
                <w:sz w:val="24"/>
                <w:szCs w:val="24"/>
              </w:rPr>
              <w:t>80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0A7" w:rsidRPr="00CB0F57" w:rsidRDefault="00815183" w:rsidP="00CB0F57">
            <w:pPr>
              <w:pStyle w:val="a7"/>
              <w:rPr>
                <w:rFonts w:ascii="Times New Roman" w:hAnsi="Times New Roman" w:cs="Times New Roman"/>
                <w:sz w:val="24"/>
                <w:szCs w:val="24"/>
              </w:rPr>
            </w:pPr>
            <w:r>
              <w:rPr>
                <w:rFonts w:ascii="Times New Roman" w:hAnsi="Times New Roman" w:cs="Times New Roman"/>
                <w:sz w:val="24"/>
                <w:szCs w:val="24"/>
              </w:rPr>
              <w:t>0</w:t>
            </w:r>
          </w:p>
        </w:tc>
      </w:tr>
      <w:tr w:rsidR="005410A7" w:rsidRPr="00CB0F57" w:rsidTr="005410A7">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5410A7" w:rsidRPr="00CB0F57" w:rsidRDefault="005410A7" w:rsidP="00BC6D11">
            <w:pPr>
              <w:pStyle w:val="a7"/>
              <w:rPr>
                <w:rFonts w:ascii="Times New Roman" w:hAnsi="Times New Roman" w:cs="Times New Roman"/>
                <w:sz w:val="24"/>
                <w:szCs w:val="24"/>
              </w:rPr>
            </w:pPr>
            <w:r w:rsidRPr="00CB0F57">
              <w:rPr>
                <w:rFonts w:ascii="Times New Roman" w:hAnsi="Times New Roman" w:cs="Times New Roman"/>
                <w:sz w:val="24"/>
                <w:szCs w:val="24"/>
              </w:rPr>
              <w:t>2</w:t>
            </w:r>
          </w:p>
        </w:tc>
        <w:tc>
          <w:tcPr>
            <w:tcW w:w="993" w:type="dxa"/>
            <w:tcBorders>
              <w:top w:val="single" w:sz="4" w:space="0" w:color="000000"/>
              <w:left w:val="single" w:sz="4" w:space="0" w:color="000000"/>
              <w:bottom w:val="single" w:sz="4" w:space="0" w:color="000000"/>
            </w:tcBorders>
            <w:shd w:val="clear" w:color="auto" w:fill="auto"/>
            <w:vAlign w:val="center"/>
          </w:tcPr>
          <w:p w:rsidR="005410A7" w:rsidRPr="00CB0F57" w:rsidRDefault="005410A7" w:rsidP="00CB0F57">
            <w:pPr>
              <w:pStyle w:val="a7"/>
              <w:rPr>
                <w:rFonts w:ascii="Times New Roman" w:hAnsi="Times New Roman" w:cs="Times New Roman"/>
                <w:sz w:val="24"/>
                <w:szCs w:val="24"/>
              </w:rPr>
            </w:pPr>
            <w:r w:rsidRPr="00CB0F57">
              <w:rPr>
                <w:rFonts w:ascii="Times New Roman" w:hAnsi="Times New Roman" w:cs="Times New Roman"/>
                <w:sz w:val="24"/>
                <w:szCs w:val="24"/>
              </w:rPr>
              <w:t>3.6</w:t>
            </w:r>
          </w:p>
        </w:tc>
        <w:tc>
          <w:tcPr>
            <w:tcW w:w="4110" w:type="dxa"/>
            <w:tcBorders>
              <w:top w:val="single" w:sz="4" w:space="0" w:color="000000"/>
              <w:left w:val="single" w:sz="4" w:space="0" w:color="000000"/>
              <w:bottom w:val="single" w:sz="4" w:space="0" w:color="000000"/>
            </w:tcBorders>
            <w:shd w:val="clear" w:color="auto" w:fill="auto"/>
            <w:vAlign w:val="center"/>
          </w:tcPr>
          <w:p w:rsidR="005410A7" w:rsidRPr="00CB0F57" w:rsidRDefault="005410A7" w:rsidP="00CB0F57">
            <w:pPr>
              <w:pStyle w:val="a7"/>
              <w:rPr>
                <w:rFonts w:ascii="Times New Roman" w:hAnsi="Times New Roman" w:cs="Times New Roman"/>
                <w:sz w:val="24"/>
                <w:szCs w:val="24"/>
              </w:rPr>
            </w:pPr>
            <w:r w:rsidRPr="00CB0F57">
              <w:rPr>
                <w:rFonts w:ascii="Times New Roman" w:hAnsi="Times New Roman" w:cs="Times New Roman"/>
                <w:sz w:val="24"/>
                <w:szCs w:val="24"/>
              </w:rPr>
              <w:t>Культурное развитие</w:t>
            </w:r>
          </w:p>
        </w:tc>
        <w:tc>
          <w:tcPr>
            <w:tcW w:w="968" w:type="dxa"/>
            <w:tcBorders>
              <w:top w:val="single" w:sz="4" w:space="0" w:color="000000"/>
              <w:left w:val="single" w:sz="4" w:space="0" w:color="000000"/>
              <w:bottom w:val="single" w:sz="4" w:space="0" w:color="000000"/>
            </w:tcBorders>
            <w:shd w:val="clear" w:color="auto" w:fill="auto"/>
            <w:vAlign w:val="center"/>
          </w:tcPr>
          <w:p w:rsidR="005410A7" w:rsidRPr="00CB0F57" w:rsidRDefault="005410A7" w:rsidP="00CB0F57">
            <w:pPr>
              <w:pStyle w:val="a7"/>
              <w:rPr>
                <w:rFonts w:ascii="Times New Roman" w:hAnsi="Times New Roman" w:cs="Times New Roman"/>
                <w:sz w:val="24"/>
                <w:szCs w:val="24"/>
              </w:rPr>
            </w:pPr>
            <w:r w:rsidRPr="00CB0F57">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tcBorders>
            <w:shd w:val="clear" w:color="auto" w:fill="auto"/>
            <w:vAlign w:val="center"/>
          </w:tcPr>
          <w:p w:rsidR="005410A7" w:rsidRPr="00CB0F57" w:rsidRDefault="005410A7" w:rsidP="00CB0F57">
            <w:pPr>
              <w:pStyle w:val="a7"/>
              <w:rPr>
                <w:rFonts w:ascii="Times New Roman" w:hAnsi="Times New Roman" w:cs="Times New Roman"/>
                <w:sz w:val="24"/>
                <w:szCs w:val="24"/>
              </w:rPr>
            </w:pPr>
            <w:r w:rsidRPr="00CB0F57">
              <w:rPr>
                <w:rFonts w:ascii="Times New Roman" w:hAnsi="Times New Roman" w:cs="Times New Roman"/>
                <w:sz w:val="24"/>
                <w:szCs w:val="24"/>
              </w:rPr>
              <w:t>мин. 0,002</w:t>
            </w:r>
          </w:p>
        </w:tc>
        <w:tc>
          <w:tcPr>
            <w:tcW w:w="1276" w:type="dxa"/>
            <w:tcBorders>
              <w:top w:val="single" w:sz="4" w:space="0" w:color="000000"/>
              <w:left w:val="single" w:sz="4" w:space="0" w:color="000000"/>
              <w:bottom w:val="single" w:sz="4" w:space="0" w:color="000000"/>
            </w:tcBorders>
            <w:shd w:val="clear" w:color="auto" w:fill="auto"/>
            <w:vAlign w:val="center"/>
          </w:tcPr>
          <w:p w:rsidR="005410A7" w:rsidRPr="00CB0F57" w:rsidRDefault="005410A7" w:rsidP="00CB0F57">
            <w:pPr>
              <w:pStyle w:val="a7"/>
              <w:rPr>
                <w:rFonts w:ascii="Times New Roman" w:hAnsi="Times New Roman" w:cs="Times New Roman"/>
                <w:sz w:val="24"/>
                <w:szCs w:val="24"/>
              </w:rPr>
            </w:pPr>
            <w:r w:rsidRPr="00CB0F57">
              <w:rPr>
                <w:rFonts w:ascii="Times New Roman" w:hAnsi="Times New Roman" w:cs="Times New Roman"/>
                <w:sz w:val="24"/>
                <w:szCs w:val="24"/>
              </w:rPr>
              <w:t>70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0A7" w:rsidRPr="00CB0F57" w:rsidRDefault="005410A7" w:rsidP="00CB0F57">
            <w:pPr>
              <w:pStyle w:val="a7"/>
              <w:rPr>
                <w:rFonts w:ascii="Times New Roman" w:hAnsi="Times New Roman" w:cs="Times New Roman"/>
                <w:sz w:val="24"/>
                <w:szCs w:val="24"/>
              </w:rPr>
            </w:pPr>
            <w:r w:rsidRPr="00CB0F57">
              <w:rPr>
                <w:rFonts w:ascii="Times New Roman" w:hAnsi="Times New Roman" w:cs="Times New Roman"/>
                <w:sz w:val="24"/>
                <w:szCs w:val="24"/>
              </w:rPr>
              <w:t>3</w:t>
            </w:r>
          </w:p>
        </w:tc>
      </w:tr>
      <w:tr w:rsidR="005410A7" w:rsidRPr="00CB0F57" w:rsidTr="005410A7">
        <w:trPr>
          <w:trHeight w:val="397"/>
        </w:trPr>
        <w:tc>
          <w:tcPr>
            <w:tcW w:w="567" w:type="dxa"/>
            <w:tcBorders>
              <w:top w:val="single" w:sz="4" w:space="0" w:color="000000"/>
              <w:left w:val="single" w:sz="4" w:space="0" w:color="000000"/>
              <w:bottom w:val="single" w:sz="4" w:space="0" w:color="000000"/>
            </w:tcBorders>
            <w:shd w:val="clear" w:color="auto" w:fill="auto"/>
          </w:tcPr>
          <w:p w:rsidR="005410A7" w:rsidRPr="00CB0F57" w:rsidRDefault="005410A7" w:rsidP="00BC6D11">
            <w:pPr>
              <w:pStyle w:val="a7"/>
              <w:rPr>
                <w:rFonts w:ascii="Times New Roman" w:hAnsi="Times New Roman" w:cs="Times New Roman"/>
                <w:sz w:val="24"/>
                <w:szCs w:val="24"/>
              </w:rPr>
            </w:pPr>
            <w:r w:rsidRPr="00CB0F57">
              <w:rPr>
                <w:rFonts w:ascii="Times New Roman" w:hAnsi="Times New Roman" w:cs="Times New Roman"/>
                <w:sz w:val="24"/>
                <w:szCs w:val="24"/>
              </w:rPr>
              <w:t>3</w:t>
            </w:r>
          </w:p>
        </w:tc>
        <w:tc>
          <w:tcPr>
            <w:tcW w:w="993" w:type="dxa"/>
            <w:tcBorders>
              <w:top w:val="single" w:sz="4" w:space="0" w:color="000000"/>
              <w:left w:val="single" w:sz="4" w:space="0" w:color="000000"/>
              <w:bottom w:val="single" w:sz="4" w:space="0" w:color="000000"/>
            </w:tcBorders>
            <w:shd w:val="clear" w:color="auto" w:fill="auto"/>
            <w:vAlign w:val="center"/>
          </w:tcPr>
          <w:p w:rsidR="005410A7" w:rsidRPr="00CB0F57" w:rsidRDefault="005410A7" w:rsidP="00CB0F57">
            <w:pPr>
              <w:pStyle w:val="a7"/>
              <w:rPr>
                <w:rFonts w:ascii="Times New Roman" w:hAnsi="Times New Roman" w:cs="Times New Roman"/>
                <w:sz w:val="24"/>
                <w:szCs w:val="24"/>
              </w:rPr>
            </w:pPr>
            <w:r w:rsidRPr="00CB0F57">
              <w:rPr>
                <w:rFonts w:ascii="Times New Roman" w:hAnsi="Times New Roman" w:cs="Times New Roman"/>
                <w:sz w:val="24"/>
                <w:szCs w:val="24"/>
              </w:rPr>
              <w:t>4.1</w:t>
            </w:r>
          </w:p>
        </w:tc>
        <w:tc>
          <w:tcPr>
            <w:tcW w:w="4110" w:type="dxa"/>
            <w:tcBorders>
              <w:top w:val="single" w:sz="4" w:space="0" w:color="000000"/>
              <w:left w:val="single" w:sz="4" w:space="0" w:color="000000"/>
              <w:bottom w:val="single" w:sz="4" w:space="0" w:color="000000"/>
            </w:tcBorders>
            <w:shd w:val="clear" w:color="auto" w:fill="auto"/>
            <w:vAlign w:val="center"/>
          </w:tcPr>
          <w:p w:rsidR="005410A7" w:rsidRPr="00CB0F57" w:rsidRDefault="005410A7" w:rsidP="00CB0F57">
            <w:pPr>
              <w:pStyle w:val="a7"/>
              <w:rPr>
                <w:rFonts w:ascii="Times New Roman" w:hAnsi="Times New Roman" w:cs="Times New Roman"/>
                <w:sz w:val="24"/>
                <w:szCs w:val="24"/>
              </w:rPr>
            </w:pPr>
            <w:r w:rsidRPr="00CB0F57">
              <w:rPr>
                <w:rFonts w:ascii="Times New Roman" w:hAnsi="Times New Roman" w:cs="Times New Roman"/>
                <w:sz w:val="24"/>
                <w:szCs w:val="24"/>
              </w:rPr>
              <w:t>Деловое управление</w:t>
            </w:r>
          </w:p>
        </w:tc>
        <w:tc>
          <w:tcPr>
            <w:tcW w:w="968" w:type="dxa"/>
            <w:tcBorders>
              <w:top w:val="single" w:sz="4" w:space="0" w:color="000000"/>
              <w:left w:val="single" w:sz="4" w:space="0" w:color="000000"/>
              <w:bottom w:val="single" w:sz="4" w:space="0" w:color="000000"/>
            </w:tcBorders>
            <w:shd w:val="clear" w:color="auto" w:fill="auto"/>
            <w:vAlign w:val="center"/>
          </w:tcPr>
          <w:p w:rsidR="005410A7" w:rsidRPr="00CB0F57" w:rsidRDefault="005410A7" w:rsidP="00CB0F57">
            <w:pPr>
              <w:pStyle w:val="a7"/>
              <w:rPr>
                <w:rFonts w:ascii="Times New Roman" w:hAnsi="Times New Roman" w:cs="Times New Roman"/>
                <w:sz w:val="24"/>
                <w:szCs w:val="24"/>
              </w:rPr>
            </w:pPr>
            <w:r w:rsidRPr="00CB0F57">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tcBorders>
            <w:shd w:val="clear" w:color="auto" w:fill="auto"/>
            <w:vAlign w:val="center"/>
          </w:tcPr>
          <w:p w:rsidR="005410A7" w:rsidRPr="00CB0F57" w:rsidRDefault="005410A7" w:rsidP="00CB0F57">
            <w:pPr>
              <w:pStyle w:val="a7"/>
              <w:rPr>
                <w:rFonts w:ascii="Times New Roman" w:hAnsi="Times New Roman" w:cs="Times New Roman"/>
                <w:sz w:val="24"/>
                <w:szCs w:val="24"/>
              </w:rPr>
            </w:pPr>
            <w:r w:rsidRPr="00CB0F57">
              <w:rPr>
                <w:rFonts w:ascii="Times New Roman" w:hAnsi="Times New Roman" w:cs="Times New Roman"/>
                <w:sz w:val="24"/>
                <w:szCs w:val="24"/>
              </w:rPr>
              <w:t>мин.0,12</w:t>
            </w:r>
          </w:p>
        </w:tc>
        <w:tc>
          <w:tcPr>
            <w:tcW w:w="1276" w:type="dxa"/>
            <w:tcBorders>
              <w:top w:val="single" w:sz="4" w:space="0" w:color="000000"/>
              <w:left w:val="single" w:sz="4" w:space="0" w:color="000000"/>
              <w:bottom w:val="single" w:sz="4" w:space="0" w:color="000000"/>
            </w:tcBorders>
            <w:shd w:val="clear" w:color="auto" w:fill="auto"/>
            <w:vAlign w:val="center"/>
          </w:tcPr>
          <w:p w:rsidR="005410A7" w:rsidRPr="00CB0F57" w:rsidRDefault="005410A7" w:rsidP="00CB0F57">
            <w:pPr>
              <w:pStyle w:val="a7"/>
              <w:rPr>
                <w:rFonts w:ascii="Times New Roman" w:hAnsi="Times New Roman" w:cs="Times New Roman"/>
                <w:sz w:val="24"/>
                <w:szCs w:val="24"/>
              </w:rPr>
            </w:pPr>
            <w:r w:rsidRPr="00CB0F57">
              <w:rPr>
                <w:rFonts w:ascii="Times New Roman" w:hAnsi="Times New Roman" w:cs="Times New Roman"/>
                <w:sz w:val="24"/>
                <w:szCs w:val="24"/>
              </w:rPr>
              <w:t>60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0A7" w:rsidRPr="00CB0F57" w:rsidRDefault="005410A7" w:rsidP="00CB0F57">
            <w:pPr>
              <w:pStyle w:val="a7"/>
              <w:rPr>
                <w:rFonts w:ascii="Times New Roman" w:hAnsi="Times New Roman" w:cs="Times New Roman"/>
                <w:sz w:val="24"/>
                <w:szCs w:val="24"/>
              </w:rPr>
            </w:pPr>
            <w:r w:rsidRPr="00CB0F57">
              <w:rPr>
                <w:rFonts w:ascii="Times New Roman" w:hAnsi="Times New Roman" w:cs="Times New Roman"/>
                <w:sz w:val="24"/>
                <w:szCs w:val="24"/>
              </w:rPr>
              <w:t>3</w:t>
            </w:r>
          </w:p>
        </w:tc>
      </w:tr>
      <w:tr w:rsidR="005410A7" w:rsidRPr="00CB0F57" w:rsidTr="005410A7">
        <w:trPr>
          <w:trHeight w:val="397"/>
        </w:trPr>
        <w:tc>
          <w:tcPr>
            <w:tcW w:w="567" w:type="dxa"/>
            <w:tcBorders>
              <w:top w:val="single" w:sz="4" w:space="0" w:color="000000"/>
              <w:left w:val="single" w:sz="4" w:space="0" w:color="000000"/>
              <w:bottom w:val="single" w:sz="4" w:space="0" w:color="000000"/>
            </w:tcBorders>
            <w:shd w:val="clear" w:color="auto" w:fill="auto"/>
          </w:tcPr>
          <w:p w:rsidR="005410A7" w:rsidRPr="00CB0F57" w:rsidRDefault="005410A7" w:rsidP="00BC6D11">
            <w:pPr>
              <w:pStyle w:val="a7"/>
              <w:rPr>
                <w:rFonts w:ascii="Times New Roman" w:hAnsi="Times New Roman" w:cs="Times New Roman"/>
                <w:sz w:val="24"/>
                <w:szCs w:val="24"/>
              </w:rPr>
            </w:pPr>
            <w:r w:rsidRPr="00CB0F57">
              <w:rPr>
                <w:rFonts w:ascii="Times New Roman" w:hAnsi="Times New Roman" w:cs="Times New Roman"/>
                <w:sz w:val="24"/>
                <w:szCs w:val="24"/>
              </w:rPr>
              <w:t>4</w:t>
            </w:r>
          </w:p>
        </w:tc>
        <w:tc>
          <w:tcPr>
            <w:tcW w:w="993" w:type="dxa"/>
            <w:tcBorders>
              <w:top w:val="single" w:sz="4" w:space="0" w:color="000000"/>
              <w:left w:val="single" w:sz="4" w:space="0" w:color="000000"/>
              <w:bottom w:val="single" w:sz="4" w:space="0" w:color="000000"/>
            </w:tcBorders>
            <w:shd w:val="clear" w:color="auto" w:fill="auto"/>
            <w:vAlign w:val="center"/>
          </w:tcPr>
          <w:p w:rsidR="005410A7" w:rsidRPr="00CB0F57" w:rsidRDefault="005410A7" w:rsidP="00CB0F57">
            <w:pPr>
              <w:pStyle w:val="a7"/>
              <w:rPr>
                <w:rFonts w:ascii="Times New Roman" w:hAnsi="Times New Roman" w:cs="Times New Roman"/>
                <w:sz w:val="24"/>
                <w:szCs w:val="24"/>
              </w:rPr>
            </w:pPr>
            <w:r w:rsidRPr="00CB0F57">
              <w:rPr>
                <w:rFonts w:ascii="Times New Roman" w:hAnsi="Times New Roman" w:cs="Times New Roman"/>
                <w:sz w:val="24"/>
                <w:szCs w:val="24"/>
              </w:rPr>
              <w:t>9.1</w:t>
            </w:r>
          </w:p>
        </w:tc>
        <w:tc>
          <w:tcPr>
            <w:tcW w:w="4110" w:type="dxa"/>
            <w:tcBorders>
              <w:top w:val="single" w:sz="4" w:space="0" w:color="000000"/>
              <w:left w:val="single" w:sz="4" w:space="0" w:color="000000"/>
              <w:bottom w:val="single" w:sz="4" w:space="0" w:color="000000"/>
            </w:tcBorders>
            <w:shd w:val="clear" w:color="auto" w:fill="auto"/>
            <w:vAlign w:val="center"/>
          </w:tcPr>
          <w:p w:rsidR="005410A7" w:rsidRPr="00CB0F57" w:rsidRDefault="005410A7" w:rsidP="00CB0F57">
            <w:pPr>
              <w:pStyle w:val="a7"/>
              <w:rPr>
                <w:rFonts w:ascii="Times New Roman" w:hAnsi="Times New Roman" w:cs="Times New Roman"/>
                <w:sz w:val="24"/>
                <w:szCs w:val="24"/>
              </w:rPr>
            </w:pPr>
            <w:r w:rsidRPr="00CB0F57">
              <w:rPr>
                <w:rFonts w:ascii="Times New Roman" w:hAnsi="Times New Roman" w:cs="Times New Roman"/>
                <w:sz w:val="24"/>
                <w:szCs w:val="24"/>
              </w:rPr>
              <w:t>Охрана природных территорий</w:t>
            </w:r>
          </w:p>
        </w:tc>
        <w:tc>
          <w:tcPr>
            <w:tcW w:w="968" w:type="dxa"/>
            <w:tcBorders>
              <w:top w:val="single" w:sz="4" w:space="0" w:color="000000"/>
              <w:left w:val="single" w:sz="4" w:space="0" w:color="000000"/>
              <w:bottom w:val="single" w:sz="4" w:space="0" w:color="000000"/>
            </w:tcBorders>
            <w:shd w:val="clear" w:color="auto" w:fill="auto"/>
            <w:vAlign w:val="center"/>
          </w:tcPr>
          <w:p w:rsidR="005410A7" w:rsidRPr="00CB0F57" w:rsidRDefault="005410A7" w:rsidP="00CB0F57">
            <w:pPr>
              <w:pStyle w:val="a7"/>
              <w:rPr>
                <w:rFonts w:ascii="Times New Roman" w:hAnsi="Times New Roman" w:cs="Times New Roman"/>
                <w:sz w:val="24"/>
                <w:szCs w:val="24"/>
              </w:rPr>
            </w:pPr>
            <w:r w:rsidRPr="00CB0F57">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tcBorders>
            <w:shd w:val="clear" w:color="auto" w:fill="auto"/>
            <w:vAlign w:val="center"/>
          </w:tcPr>
          <w:p w:rsidR="005410A7" w:rsidRPr="00CB0F57" w:rsidRDefault="005410A7" w:rsidP="00CB0F57">
            <w:pPr>
              <w:pStyle w:val="a7"/>
              <w:rPr>
                <w:rFonts w:ascii="Times New Roman" w:hAnsi="Times New Roman" w:cs="Times New Roman"/>
                <w:sz w:val="24"/>
                <w:szCs w:val="24"/>
              </w:rPr>
            </w:pPr>
            <w:r w:rsidRPr="00CB0F57">
              <w:rPr>
                <w:rFonts w:ascii="Times New Roman" w:hAnsi="Times New Roman" w:cs="Times New Roman"/>
                <w:sz w:val="24"/>
                <w:szCs w:val="24"/>
              </w:rPr>
              <w:t>мин.0,12</w:t>
            </w:r>
          </w:p>
        </w:tc>
        <w:tc>
          <w:tcPr>
            <w:tcW w:w="1276" w:type="dxa"/>
            <w:tcBorders>
              <w:top w:val="single" w:sz="4" w:space="0" w:color="000000"/>
              <w:left w:val="single" w:sz="4" w:space="0" w:color="000000"/>
              <w:bottom w:val="single" w:sz="4" w:space="0" w:color="000000"/>
            </w:tcBorders>
            <w:shd w:val="clear" w:color="auto" w:fill="auto"/>
            <w:vAlign w:val="center"/>
          </w:tcPr>
          <w:p w:rsidR="005410A7" w:rsidRPr="00CB0F57" w:rsidRDefault="005410A7" w:rsidP="00CB0F57">
            <w:pPr>
              <w:pStyle w:val="a7"/>
              <w:rPr>
                <w:rFonts w:ascii="Times New Roman" w:hAnsi="Times New Roman" w:cs="Times New Roman"/>
                <w:sz w:val="24"/>
                <w:szCs w:val="24"/>
              </w:rPr>
            </w:pPr>
            <w:r w:rsidRPr="00CB0F57">
              <w:rPr>
                <w:rFonts w:ascii="Times New Roman" w:hAnsi="Times New Roman" w:cs="Times New Roman"/>
                <w:sz w:val="24"/>
                <w:szCs w:val="24"/>
              </w:rPr>
              <w:t>70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0A7" w:rsidRPr="00CB0F57" w:rsidRDefault="005410A7" w:rsidP="00CB0F57">
            <w:pPr>
              <w:pStyle w:val="a7"/>
              <w:rPr>
                <w:rFonts w:ascii="Times New Roman" w:hAnsi="Times New Roman" w:cs="Times New Roman"/>
                <w:sz w:val="24"/>
                <w:szCs w:val="24"/>
              </w:rPr>
            </w:pPr>
            <w:r w:rsidRPr="00CB0F57">
              <w:rPr>
                <w:rFonts w:ascii="Times New Roman" w:hAnsi="Times New Roman" w:cs="Times New Roman"/>
                <w:sz w:val="24"/>
                <w:szCs w:val="24"/>
              </w:rPr>
              <w:t>3</w:t>
            </w:r>
          </w:p>
        </w:tc>
      </w:tr>
      <w:tr w:rsidR="005410A7" w:rsidRPr="00CB0F57" w:rsidTr="005410A7">
        <w:trPr>
          <w:trHeight w:val="397"/>
        </w:trPr>
        <w:tc>
          <w:tcPr>
            <w:tcW w:w="567" w:type="dxa"/>
            <w:tcBorders>
              <w:top w:val="single" w:sz="4" w:space="0" w:color="000000"/>
              <w:left w:val="single" w:sz="4" w:space="0" w:color="000000"/>
              <w:bottom w:val="single" w:sz="4" w:space="0" w:color="000000"/>
            </w:tcBorders>
            <w:shd w:val="clear" w:color="auto" w:fill="auto"/>
          </w:tcPr>
          <w:p w:rsidR="005410A7" w:rsidRPr="00CB0F57" w:rsidRDefault="005410A7" w:rsidP="00CB0F57">
            <w:pPr>
              <w:pStyle w:val="a7"/>
              <w:rPr>
                <w:rFonts w:ascii="Times New Roman" w:hAnsi="Times New Roman" w:cs="Times New Roman"/>
                <w:sz w:val="24"/>
                <w:szCs w:val="24"/>
              </w:rPr>
            </w:pPr>
            <w:r>
              <w:rPr>
                <w:rFonts w:ascii="Times New Roman" w:hAnsi="Times New Roman" w:cs="Times New Roman"/>
                <w:sz w:val="24"/>
                <w:szCs w:val="24"/>
              </w:rPr>
              <w:t>5</w:t>
            </w:r>
          </w:p>
        </w:tc>
        <w:tc>
          <w:tcPr>
            <w:tcW w:w="993" w:type="dxa"/>
            <w:tcBorders>
              <w:top w:val="single" w:sz="4" w:space="0" w:color="000000"/>
              <w:left w:val="single" w:sz="4" w:space="0" w:color="000000"/>
              <w:bottom w:val="single" w:sz="4" w:space="0" w:color="000000"/>
            </w:tcBorders>
            <w:shd w:val="clear" w:color="auto" w:fill="auto"/>
            <w:vAlign w:val="center"/>
          </w:tcPr>
          <w:p w:rsidR="005410A7" w:rsidRPr="00CB0F57" w:rsidRDefault="005410A7" w:rsidP="00CB0F57">
            <w:pPr>
              <w:pStyle w:val="a7"/>
              <w:rPr>
                <w:rFonts w:ascii="Times New Roman" w:hAnsi="Times New Roman" w:cs="Times New Roman"/>
                <w:sz w:val="24"/>
                <w:szCs w:val="24"/>
              </w:rPr>
            </w:pPr>
            <w:r w:rsidRPr="00CB0F57">
              <w:rPr>
                <w:rFonts w:ascii="Times New Roman" w:hAnsi="Times New Roman" w:cs="Times New Roman"/>
                <w:sz w:val="24"/>
                <w:szCs w:val="24"/>
              </w:rPr>
              <w:t>9.3</w:t>
            </w:r>
          </w:p>
        </w:tc>
        <w:tc>
          <w:tcPr>
            <w:tcW w:w="4110" w:type="dxa"/>
            <w:tcBorders>
              <w:top w:val="single" w:sz="4" w:space="0" w:color="000000"/>
              <w:left w:val="single" w:sz="4" w:space="0" w:color="000000"/>
              <w:bottom w:val="single" w:sz="4" w:space="0" w:color="000000"/>
            </w:tcBorders>
            <w:shd w:val="clear" w:color="auto" w:fill="auto"/>
            <w:vAlign w:val="center"/>
          </w:tcPr>
          <w:p w:rsidR="005410A7" w:rsidRPr="00CB0F57" w:rsidRDefault="005410A7" w:rsidP="00CB0F57">
            <w:pPr>
              <w:pStyle w:val="a7"/>
              <w:rPr>
                <w:rFonts w:ascii="Times New Roman" w:hAnsi="Times New Roman" w:cs="Times New Roman"/>
                <w:sz w:val="24"/>
                <w:szCs w:val="24"/>
              </w:rPr>
            </w:pPr>
            <w:r w:rsidRPr="00CB0F57">
              <w:rPr>
                <w:rFonts w:ascii="Times New Roman" w:hAnsi="Times New Roman" w:cs="Times New Roman"/>
                <w:sz w:val="24"/>
                <w:szCs w:val="24"/>
              </w:rPr>
              <w:t>Историко-культурная деятельность</w:t>
            </w:r>
          </w:p>
        </w:tc>
        <w:tc>
          <w:tcPr>
            <w:tcW w:w="968" w:type="dxa"/>
            <w:tcBorders>
              <w:top w:val="single" w:sz="4" w:space="0" w:color="000000"/>
              <w:left w:val="single" w:sz="4" w:space="0" w:color="000000"/>
              <w:bottom w:val="single" w:sz="4" w:space="0" w:color="000000"/>
            </w:tcBorders>
            <w:shd w:val="clear" w:color="auto" w:fill="auto"/>
            <w:vAlign w:val="center"/>
          </w:tcPr>
          <w:p w:rsidR="005410A7" w:rsidRPr="00CB0F57" w:rsidRDefault="005410A7" w:rsidP="00CB0F57">
            <w:pPr>
              <w:pStyle w:val="a7"/>
              <w:rPr>
                <w:rFonts w:ascii="Times New Roman" w:hAnsi="Times New Roman" w:cs="Times New Roman"/>
                <w:sz w:val="24"/>
                <w:szCs w:val="24"/>
              </w:rPr>
            </w:pPr>
            <w:r w:rsidRPr="00CB0F57">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tcBorders>
            <w:shd w:val="clear" w:color="auto" w:fill="auto"/>
            <w:vAlign w:val="center"/>
          </w:tcPr>
          <w:p w:rsidR="005410A7" w:rsidRPr="00CB0F57" w:rsidRDefault="005410A7" w:rsidP="00CB0F57">
            <w:pPr>
              <w:pStyle w:val="a7"/>
              <w:rPr>
                <w:rFonts w:ascii="Times New Roman" w:hAnsi="Times New Roman" w:cs="Times New Roman"/>
                <w:sz w:val="24"/>
                <w:szCs w:val="24"/>
              </w:rPr>
            </w:pPr>
            <w:r w:rsidRPr="00CB0F57">
              <w:rPr>
                <w:rFonts w:ascii="Times New Roman" w:hAnsi="Times New Roman" w:cs="Times New Roman"/>
                <w:sz w:val="24"/>
                <w:szCs w:val="24"/>
              </w:rPr>
              <w:t>мин.0,12</w:t>
            </w:r>
          </w:p>
        </w:tc>
        <w:tc>
          <w:tcPr>
            <w:tcW w:w="1276" w:type="dxa"/>
            <w:tcBorders>
              <w:top w:val="single" w:sz="4" w:space="0" w:color="000000"/>
              <w:left w:val="single" w:sz="4" w:space="0" w:color="000000"/>
              <w:bottom w:val="single" w:sz="4" w:space="0" w:color="000000"/>
            </w:tcBorders>
            <w:shd w:val="clear" w:color="auto" w:fill="auto"/>
            <w:vAlign w:val="center"/>
          </w:tcPr>
          <w:p w:rsidR="005410A7" w:rsidRPr="00CB0F57" w:rsidRDefault="005410A7" w:rsidP="00CB0F57">
            <w:pPr>
              <w:pStyle w:val="a7"/>
              <w:rPr>
                <w:rFonts w:ascii="Times New Roman" w:hAnsi="Times New Roman" w:cs="Times New Roman"/>
                <w:sz w:val="24"/>
                <w:szCs w:val="24"/>
              </w:rPr>
            </w:pPr>
            <w:r w:rsidRPr="00CB0F57">
              <w:rPr>
                <w:rFonts w:ascii="Times New Roman" w:hAnsi="Times New Roman" w:cs="Times New Roman"/>
                <w:sz w:val="24"/>
                <w:szCs w:val="24"/>
              </w:rPr>
              <w:t>70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0A7" w:rsidRPr="00CB0F57" w:rsidRDefault="005410A7" w:rsidP="00CB0F57">
            <w:pPr>
              <w:pStyle w:val="a7"/>
              <w:rPr>
                <w:rFonts w:ascii="Times New Roman" w:hAnsi="Times New Roman" w:cs="Times New Roman"/>
                <w:sz w:val="24"/>
                <w:szCs w:val="24"/>
              </w:rPr>
            </w:pPr>
            <w:r w:rsidRPr="00CB0F57">
              <w:rPr>
                <w:rFonts w:ascii="Times New Roman" w:hAnsi="Times New Roman" w:cs="Times New Roman"/>
                <w:sz w:val="24"/>
                <w:szCs w:val="24"/>
              </w:rPr>
              <w:t>3</w:t>
            </w:r>
          </w:p>
        </w:tc>
      </w:tr>
      <w:tr w:rsidR="005410A7" w:rsidRPr="00BB7296" w:rsidTr="005410A7">
        <w:trPr>
          <w:cantSplit/>
          <w:trHeight w:val="406"/>
        </w:trPr>
        <w:tc>
          <w:tcPr>
            <w:tcW w:w="1018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5410A7" w:rsidRPr="00BB7296" w:rsidRDefault="005410A7" w:rsidP="00CB0F57">
            <w:pPr>
              <w:pStyle w:val="a7"/>
              <w:rPr>
                <w:rFonts w:ascii="Times New Roman" w:hAnsi="Times New Roman" w:cs="Times New Roman"/>
                <w:sz w:val="24"/>
                <w:szCs w:val="24"/>
              </w:rPr>
            </w:pPr>
            <w:r w:rsidRPr="00BB7296">
              <w:rPr>
                <w:rFonts w:ascii="Times New Roman" w:hAnsi="Times New Roman" w:cs="Times New Roman"/>
                <w:bCs/>
                <w:sz w:val="24"/>
                <w:szCs w:val="24"/>
              </w:rPr>
              <w:t>Условно разрешенные виды и параметры использования земельных участков и объектов капитального строительства</w:t>
            </w:r>
          </w:p>
        </w:tc>
      </w:tr>
      <w:tr w:rsidR="005410A7" w:rsidRPr="00CB0F57" w:rsidTr="005410A7">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5410A7" w:rsidRPr="00CB0F57" w:rsidRDefault="005410A7" w:rsidP="00CB0F57">
            <w:pPr>
              <w:pStyle w:val="a7"/>
              <w:rPr>
                <w:rFonts w:ascii="Times New Roman" w:hAnsi="Times New Roman" w:cs="Times New Roman"/>
                <w:sz w:val="24"/>
                <w:szCs w:val="24"/>
              </w:rPr>
            </w:pPr>
            <w:r>
              <w:rPr>
                <w:rFonts w:ascii="Times New Roman" w:hAnsi="Times New Roman" w:cs="Times New Roman"/>
                <w:sz w:val="24"/>
                <w:szCs w:val="24"/>
              </w:rPr>
              <w:t>6</w:t>
            </w:r>
          </w:p>
        </w:tc>
        <w:tc>
          <w:tcPr>
            <w:tcW w:w="993" w:type="dxa"/>
            <w:tcBorders>
              <w:top w:val="single" w:sz="4" w:space="0" w:color="000000"/>
              <w:left w:val="single" w:sz="4" w:space="0" w:color="000000"/>
              <w:bottom w:val="single" w:sz="4" w:space="0" w:color="000000"/>
            </w:tcBorders>
            <w:shd w:val="clear" w:color="auto" w:fill="auto"/>
            <w:vAlign w:val="center"/>
          </w:tcPr>
          <w:p w:rsidR="005410A7" w:rsidRPr="00CB0F57" w:rsidRDefault="005410A7" w:rsidP="00CB0F57">
            <w:pPr>
              <w:pStyle w:val="a7"/>
              <w:rPr>
                <w:rFonts w:ascii="Times New Roman" w:hAnsi="Times New Roman" w:cs="Times New Roman"/>
                <w:sz w:val="24"/>
                <w:szCs w:val="24"/>
              </w:rPr>
            </w:pPr>
            <w:r w:rsidRPr="00CB0F57">
              <w:rPr>
                <w:rFonts w:ascii="Times New Roman" w:hAnsi="Times New Roman" w:cs="Times New Roman"/>
                <w:sz w:val="24"/>
                <w:szCs w:val="24"/>
              </w:rPr>
              <w:t>4.4</w:t>
            </w:r>
          </w:p>
        </w:tc>
        <w:tc>
          <w:tcPr>
            <w:tcW w:w="4110" w:type="dxa"/>
            <w:tcBorders>
              <w:top w:val="single" w:sz="4" w:space="0" w:color="000000"/>
              <w:left w:val="single" w:sz="4" w:space="0" w:color="000000"/>
              <w:bottom w:val="single" w:sz="4" w:space="0" w:color="000000"/>
            </w:tcBorders>
            <w:shd w:val="clear" w:color="auto" w:fill="auto"/>
            <w:vAlign w:val="center"/>
          </w:tcPr>
          <w:p w:rsidR="005410A7" w:rsidRPr="00CB0F57" w:rsidRDefault="005410A7" w:rsidP="00CB0F57">
            <w:pPr>
              <w:pStyle w:val="a7"/>
              <w:rPr>
                <w:rFonts w:ascii="Times New Roman" w:hAnsi="Times New Roman" w:cs="Times New Roman"/>
                <w:sz w:val="24"/>
                <w:szCs w:val="24"/>
              </w:rPr>
            </w:pPr>
            <w:r w:rsidRPr="00CB0F57">
              <w:rPr>
                <w:rFonts w:ascii="Times New Roman" w:hAnsi="Times New Roman" w:cs="Times New Roman"/>
                <w:sz w:val="24"/>
                <w:szCs w:val="24"/>
              </w:rPr>
              <w:t>Магазины</w:t>
            </w:r>
          </w:p>
        </w:tc>
        <w:tc>
          <w:tcPr>
            <w:tcW w:w="968" w:type="dxa"/>
            <w:tcBorders>
              <w:top w:val="single" w:sz="4" w:space="0" w:color="000000"/>
              <w:left w:val="single" w:sz="4" w:space="0" w:color="000000"/>
              <w:bottom w:val="single" w:sz="4" w:space="0" w:color="000000"/>
            </w:tcBorders>
            <w:shd w:val="clear" w:color="auto" w:fill="auto"/>
            <w:vAlign w:val="center"/>
          </w:tcPr>
          <w:p w:rsidR="005410A7" w:rsidRPr="00CB0F57" w:rsidRDefault="005410A7" w:rsidP="00CB0F57">
            <w:pPr>
              <w:pStyle w:val="a7"/>
              <w:rPr>
                <w:rFonts w:ascii="Times New Roman" w:hAnsi="Times New Roman" w:cs="Times New Roman"/>
                <w:sz w:val="24"/>
                <w:szCs w:val="24"/>
              </w:rPr>
            </w:pPr>
            <w:r w:rsidRPr="00CB0F57">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tcBorders>
            <w:shd w:val="clear" w:color="auto" w:fill="auto"/>
            <w:vAlign w:val="center"/>
          </w:tcPr>
          <w:p w:rsidR="005410A7" w:rsidRPr="00CB0F57" w:rsidRDefault="005410A7" w:rsidP="00CB0F57">
            <w:pPr>
              <w:pStyle w:val="a7"/>
              <w:rPr>
                <w:rFonts w:ascii="Times New Roman" w:hAnsi="Times New Roman" w:cs="Times New Roman"/>
                <w:sz w:val="24"/>
                <w:szCs w:val="24"/>
              </w:rPr>
            </w:pPr>
            <w:r w:rsidRPr="00CB0F57">
              <w:rPr>
                <w:rFonts w:ascii="Times New Roman" w:hAnsi="Times New Roman" w:cs="Times New Roman"/>
                <w:sz w:val="24"/>
                <w:szCs w:val="24"/>
              </w:rPr>
              <w:t>мин.0,12</w:t>
            </w:r>
          </w:p>
        </w:tc>
        <w:tc>
          <w:tcPr>
            <w:tcW w:w="1276" w:type="dxa"/>
            <w:tcBorders>
              <w:top w:val="single" w:sz="4" w:space="0" w:color="000000"/>
              <w:left w:val="single" w:sz="4" w:space="0" w:color="000000"/>
              <w:bottom w:val="single" w:sz="4" w:space="0" w:color="000000"/>
            </w:tcBorders>
            <w:shd w:val="clear" w:color="auto" w:fill="auto"/>
            <w:vAlign w:val="center"/>
          </w:tcPr>
          <w:p w:rsidR="005410A7" w:rsidRPr="00CB0F57" w:rsidRDefault="005410A7" w:rsidP="00CB0F57">
            <w:pPr>
              <w:pStyle w:val="a7"/>
              <w:rPr>
                <w:rFonts w:ascii="Times New Roman" w:hAnsi="Times New Roman" w:cs="Times New Roman"/>
                <w:sz w:val="24"/>
                <w:szCs w:val="24"/>
              </w:rPr>
            </w:pPr>
            <w:r w:rsidRPr="00CB0F57">
              <w:rPr>
                <w:rFonts w:ascii="Times New Roman" w:hAnsi="Times New Roman" w:cs="Times New Roman"/>
                <w:sz w:val="24"/>
                <w:szCs w:val="24"/>
              </w:rPr>
              <w:t>60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0A7" w:rsidRPr="00CB0F57" w:rsidRDefault="005410A7" w:rsidP="00CB0F57">
            <w:pPr>
              <w:pStyle w:val="a7"/>
              <w:rPr>
                <w:rFonts w:ascii="Times New Roman" w:hAnsi="Times New Roman" w:cs="Times New Roman"/>
                <w:sz w:val="24"/>
                <w:szCs w:val="24"/>
              </w:rPr>
            </w:pPr>
            <w:r w:rsidRPr="00CB0F57">
              <w:rPr>
                <w:rFonts w:ascii="Times New Roman" w:hAnsi="Times New Roman" w:cs="Times New Roman"/>
                <w:sz w:val="24"/>
                <w:szCs w:val="24"/>
              </w:rPr>
              <w:t>3</w:t>
            </w:r>
          </w:p>
        </w:tc>
      </w:tr>
      <w:tr w:rsidR="005410A7" w:rsidRPr="00CB0F57" w:rsidTr="005410A7">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5410A7" w:rsidRPr="00CB0F57" w:rsidRDefault="005410A7" w:rsidP="00CB0F57">
            <w:pPr>
              <w:pStyle w:val="a7"/>
              <w:rPr>
                <w:rFonts w:ascii="Times New Roman" w:hAnsi="Times New Roman" w:cs="Times New Roman"/>
                <w:sz w:val="24"/>
                <w:szCs w:val="24"/>
              </w:rPr>
            </w:pPr>
            <w:r>
              <w:rPr>
                <w:rFonts w:ascii="Times New Roman" w:hAnsi="Times New Roman" w:cs="Times New Roman"/>
                <w:sz w:val="24"/>
                <w:szCs w:val="24"/>
              </w:rPr>
              <w:t>7</w:t>
            </w:r>
          </w:p>
        </w:tc>
        <w:tc>
          <w:tcPr>
            <w:tcW w:w="993" w:type="dxa"/>
            <w:tcBorders>
              <w:top w:val="single" w:sz="4" w:space="0" w:color="000000"/>
              <w:left w:val="single" w:sz="4" w:space="0" w:color="000000"/>
              <w:bottom w:val="single" w:sz="4" w:space="0" w:color="000000"/>
            </w:tcBorders>
            <w:shd w:val="clear" w:color="auto" w:fill="auto"/>
            <w:vAlign w:val="center"/>
          </w:tcPr>
          <w:p w:rsidR="005410A7" w:rsidRPr="00CB0F57" w:rsidRDefault="005410A7" w:rsidP="00CB0F57">
            <w:pPr>
              <w:pStyle w:val="a7"/>
              <w:rPr>
                <w:rFonts w:ascii="Times New Roman" w:hAnsi="Times New Roman" w:cs="Times New Roman"/>
                <w:sz w:val="24"/>
                <w:szCs w:val="24"/>
              </w:rPr>
            </w:pPr>
            <w:r w:rsidRPr="00CB0F57">
              <w:rPr>
                <w:rFonts w:ascii="Times New Roman" w:hAnsi="Times New Roman" w:cs="Times New Roman"/>
                <w:sz w:val="24"/>
                <w:szCs w:val="24"/>
              </w:rPr>
              <w:t>4.6</w:t>
            </w:r>
          </w:p>
        </w:tc>
        <w:tc>
          <w:tcPr>
            <w:tcW w:w="4110" w:type="dxa"/>
            <w:tcBorders>
              <w:top w:val="single" w:sz="4" w:space="0" w:color="000000"/>
              <w:left w:val="single" w:sz="4" w:space="0" w:color="000000"/>
              <w:bottom w:val="single" w:sz="4" w:space="0" w:color="000000"/>
            </w:tcBorders>
            <w:shd w:val="clear" w:color="auto" w:fill="auto"/>
            <w:vAlign w:val="center"/>
          </w:tcPr>
          <w:p w:rsidR="005410A7" w:rsidRPr="00CB0F57" w:rsidRDefault="005410A7" w:rsidP="00CB0F57">
            <w:pPr>
              <w:pStyle w:val="a7"/>
              <w:rPr>
                <w:rFonts w:ascii="Times New Roman" w:hAnsi="Times New Roman" w:cs="Times New Roman"/>
                <w:sz w:val="24"/>
                <w:szCs w:val="24"/>
              </w:rPr>
            </w:pPr>
            <w:r w:rsidRPr="00CB0F57">
              <w:rPr>
                <w:rFonts w:ascii="Times New Roman" w:hAnsi="Times New Roman" w:cs="Times New Roman"/>
                <w:sz w:val="24"/>
                <w:szCs w:val="24"/>
              </w:rPr>
              <w:t>Общественное питание</w:t>
            </w:r>
          </w:p>
        </w:tc>
        <w:tc>
          <w:tcPr>
            <w:tcW w:w="968" w:type="dxa"/>
            <w:tcBorders>
              <w:top w:val="single" w:sz="4" w:space="0" w:color="000000"/>
              <w:left w:val="single" w:sz="4" w:space="0" w:color="000000"/>
              <w:bottom w:val="single" w:sz="4" w:space="0" w:color="000000"/>
            </w:tcBorders>
            <w:shd w:val="clear" w:color="auto" w:fill="auto"/>
            <w:vAlign w:val="center"/>
          </w:tcPr>
          <w:p w:rsidR="005410A7" w:rsidRPr="00CB0F57" w:rsidRDefault="005410A7" w:rsidP="00CB0F57">
            <w:pPr>
              <w:pStyle w:val="a7"/>
              <w:rPr>
                <w:rFonts w:ascii="Times New Roman" w:hAnsi="Times New Roman" w:cs="Times New Roman"/>
                <w:sz w:val="24"/>
                <w:szCs w:val="24"/>
              </w:rPr>
            </w:pPr>
            <w:r w:rsidRPr="00CB0F57">
              <w:rPr>
                <w:rFonts w:ascii="Times New Roman" w:hAnsi="Times New Roman" w:cs="Times New Roman"/>
                <w:sz w:val="24"/>
                <w:szCs w:val="24"/>
              </w:rPr>
              <w:t xml:space="preserve">2 </w:t>
            </w:r>
          </w:p>
        </w:tc>
        <w:tc>
          <w:tcPr>
            <w:tcW w:w="1276" w:type="dxa"/>
            <w:tcBorders>
              <w:top w:val="single" w:sz="4" w:space="0" w:color="000000"/>
              <w:left w:val="single" w:sz="4" w:space="0" w:color="000000"/>
              <w:bottom w:val="single" w:sz="4" w:space="0" w:color="000000"/>
            </w:tcBorders>
            <w:shd w:val="clear" w:color="auto" w:fill="auto"/>
            <w:vAlign w:val="center"/>
          </w:tcPr>
          <w:p w:rsidR="005410A7" w:rsidRPr="00CB0F57" w:rsidRDefault="005410A7" w:rsidP="00CB0F57">
            <w:pPr>
              <w:pStyle w:val="a7"/>
              <w:rPr>
                <w:rFonts w:ascii="Times New Roman" w:hAnsi="Times New Roman" w:cs="Times New Roman"/>
                <w:sz w:val="24"/>
                <w:szCs w:val="24"/>
              </w:rPr>
            </w:pPr>
            <w:r w:rsidRPr="00CB0F57">
              <w:rPr>
                <w:rFonts w:ascii="Times New Roman" w:hAnsi="Times New Roman" w:cs="Times New Roman"/>
                <w:sz w:val="24"/>
                <w:szCs w:val="24"/>
              </w:rPr>
              <w:t>мин.0,12</w:t>
            </w:r>
          </w:p>
        </w:tc>
        <w:tc>
          <w:tcPr>
            <w:tcW w:w="1276" w:type="dxa"/>
            <w:tcBorders>
              <w:top w:val="single" w:sz="4" w:space="0" w:color="000000"/>
              <w:left w:val="single" w:sz="4" w:space="0" w:color="000000"/>
              <w:bottom w:val="single" w:sz="4" w:space="0" w:color="000000"/>
            </w:tcBorders>
            <w:shd w:val="clear" w:color="auto" w:fill="auto"/>
            <w:vAlign w:val="center"/>
          </w:tcPr>
          <w:p w:rsidR="005410A7" w:rsidRPr="00CB0F57" w:rsidRDefault="005410A7" w:rsidP="00CB0F57">
            <w:pPr>
              <w:pStyle w:val="a7"/>
              <w:rPr>
                <w:rFonts w:ascii="Times New Roman" w:hAnsi="Times New Roman" w:cs="Times New Roman"/>
                <w:sz w:val="24"/>
                <w:szCs w:val="24"/>
              </w:rPr>
            </w:pPr>
            <w:r w:rsidRPr="00CB0F57">
              <w:rPr>
                <w:rFonts w:ascii="Times New Roman" w:hAnsi="Times New Roman" w:cs="Times New Roman"/>
                <w:sz w:val="24"/>
                <w:szCs w:val="24"/>
              </w:rPr>
              <w:t>60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0A7" w:rsidRPr="00CB0F57" w:rsidRDefault="005410A7" w:rsidP="00CB0F57">
            <w:pPr>
              <w:pStyle w:val="a7"/>
              <w:rPr>
                <w:rFonts w:ascii="Times New Roman" w:hAnsi="Times New Roman" w:cs="Times New Roman"/>
                <w:sz w:val="24"/>
                <w:szCs w:val="24"/>
              </w:rPr>
            </w:pPr>
            <w:r w:rsidRPr="00CB0F57">
              <w:rPr>
                <w:rFonts w:ascii="Times New Roman" w:hAnsi="Times New Roman" w:cs="Times New Roman"/>
                <w:sz w:val="24"/>
                <w:szCs w:val="24"/>
              </w:rPr>
              <w:t>3</w:t>
            </w:r>
          </w:p>
        </w:tc>
      </w:tr>
      <w:tr w:rsidR="005410A7" w:rsidRPr="00CB0F57" w:rsidTr="005410A7">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5410A7" w:rsidRPr="00CB0F57" w:rsidRDefault="005410A7" w:rsidP="00CB0F57">
            <w:pPr>
              <w:pStyle w:val="a7"/>
              <w:rPr>
                <w:rFonts w:ascii="Times New Roman" w:hAnsi="Times New Roman" w:cs="Times New Roman"/>
                <w:sz w:val="24"/>
                <w:szCs w:val="24"/>
              </w:rPr>
            </w:pPr>
            <w:r>
              <w:rPr>
                <w:rFonts w:ascii="Times New Roman" w:hAnsi="Times New Roman" w:cs="Times New Roman"/>
                <w:sz w:val="24"/>
                <w:szCs w:val="24"/>
              </w:rPr>
              <w:t>8</w:t>
            </w:r>
          </w:p>
        </w:tc>
        <w:tc>
          <w:tcPr>
            <w:tcW w:w="993" w:type="dxa"/>
            <w:tcBorders>
              <w:top w:val="single" w:sz="4" w:space="0" w:color="000000"/>
              <w:left w:val="single" w:sz="4" w:space="0" w:color="000000"/>
              <w:bottom w:val="single" w:sz="4" w:space="0" w:color="000000"/>
            </w:tcBorders>
            <w:shd w:val="clear" w:color="auto" w:fill="auto"/>
            <w:vAlign w:val="center"/>
          </w:tcPr>
          <w:p w:rsidR="005410A7" w:rsidRPr="00CB0F57" w:rsidRDefault="005410A7" w:rsidP="00CB0F57">
            <w:pPr>
              <w:pStyle w:val="a7"/>
              <w:rPr>
                <w:rFonts w:ascii="Times New Roman" w:hAnsi="Times New Roman" w:cs="Times New Roman"/>
                <w:sz w:val="24"/>
                <w:szCs w:val="24"/>
              </w:rPr>
            </w:pPr>
            <w:r w:rsidRPr="00CB0F57">
              <w:rPr>
                <w:rFonts w:ascii="Times New Roman" w:hAnsi="Times New Roman" w:cs="Times New Roman"/>
                <w:sz w:val="24"/>
                <w:szCs w:val="24"/>
              </w:rPr>
              <w:t>4.8</w:t>
            </w:r>
          </w:p>
        </w:tc>
        <w:tc>
          <w:tcPr>
            <w:tcW w:w="4110" w:type="dxa"/>
            <w:tcBorders>
              <w:top w:val="single" w:sz="4" w:space="0" w:color="000000"/>
              <w:left w:val="single" w:sz="4" w:space="0" w:color="000000"/>
              <w:bottom w:val="single" w:sz="4" w:space="0" w:color="000000"/>
            </w:tcBorders>
            <w:shd w:val="clear" w:color="auto" w:fill="auto"/>
            <w:vAlign w:val="center"/>
          </w:tcPr>
          <w:p w:rsidR="005410A7" w:rsidRPr="00CB0F57" w:rsidRDefault="005410A7" w:rsidP="00CB0F57">
            <w:pPr>
              <w:pStyle w:val="a7"/>
              <w:rPr>
                <w:rFonts w:ascii="Times New Roman" w:hAnsi="Times New Roman" w:cs="Times New Roman"/>
                <w:sz w:val="24"/>
                <w:szCs w:val="24"/>
              </w:rPr>
            </w:pPr>
            <w:r w:rsidRPr="00CB0F57">
              <w:rPr>
                <w:rFonts w:ascii="Times New Roman" w:hAnsi="Times New Roman" w:cs="Times New Roman"/>
                <w:sz w:val="24"/>
                <w:szCs w:val="24"/>
              </w:rPr>
              <w:t>Развлечения</w:t>
            </w:r>
          </w:p>
        </w:tc>
        <w:tc>
          <w:tcPr>
            <w:tcW w:w="968" w:type="dxa"/>
            <w:tcBorders>
              <w:top w:val="single" w:sz="4" w:space="0" w:color="000000"/>
              <w:left w:val="single" w:sz="4" w:space="0" w:color="000000"/>
              <w:bottom w:val="single" w:sz="4" w:space="0" w:color="000000"/>
            </w:tcBorders>
            <w:shd w:val="clear" w:color="auto" w:fill="auto"/>
            <w:vAlign w:val="center"/>
          </w:tcPr>
          <w:p w:rsidR="005410A7" w:rsidRPr="00CB0F57" w:rsidRDefault="005410A7" w:rsidP="00CB0F57">
            <w:pPr>
              <w:pStyle w:val="a7"/>
              <w:rPr>
                <w:rFonts w:ascii="Times New Roman" w:hAnsi="Times New Roman" w:cs="Times New Roman"/>
                <w:sz w:val="24"/>
                <w:szCs w:val="24"/>
              </w:rPr>
            </w:pPr>
            <w:r w:rsidRPr="00CB0F57">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tcBorders>
            <w:shd w:val="clear" w:color="auto" w:fill="auto"/>
            <w:vAlign w:val="center"/>
          </w:tcPr>
          <w:p w:rsidR="005410A7" w:rsidRPr="00CB0F57" w:rsidRDefault="005410A7" w:rsidP="00CB0F57">
            <w:pPr>
              <w:pStyle w:val="a7"/>
              <w:rPr>
                <w:rFonts w:ascii="Times New Roman" w:hAnsi="Times New Roman" w:cs="Times New Roman"/>
                <w:sz w:val="24"/>
                <w:szCs w:val="24"/>
              </w:rPr>
            </w:pPr>
            <w:r w:rsidRPr="00CB0F57">
              <w:rPr>
                <w:rFonts w:ascii="Times New Roman" w:hAnsi="Times New Roman" w:cs="Times New Roman"/>
                <w:sz w:val="24"/>
                <w:szCs w:val="24"/>
              </w:rPr>
              <w:t>мин. 0,6</w:t>
            </w:r>
          </w:p>
        </w:tc>
        <w:tc>
          <w:tcPr>
            <w:tcW w:w="1276" w:type="dxa"/>
            <w:tcBorders>
              <w:top w:val="single" w:sz="4" w:space="0" w:color="000000"/>
              <w:left w:val="single" w:sz="4" w:space="0" w:color="000000"/>
              <w:bottom w:val="single" w:sz="4" w:space="0" w:color="000000"/>
            </w:tcBorders>
            <w:shd w:val="clear" w:color="auto" w:fill="auto"/>
            <w:vAlign w:val="center"/>
          </w:tcPr>
          <w:p w:rsidR="005410A7" w:rsidRPr="00CB0F57" w:rsidRDefault="005410A7" w:rsidP="00CB0F57">
            <w:pPr>
              <w:pStyle w:val="a7"/>
              <w:rPr>
                <w:rFonts w:ascii="Times New Roman" w:hAnsi="Times New Roman" w:cs="Times New Roman"/>
                <w:sz w:val="24"/>
                <w:szCs w:val="24"/>
              </w:rPr>
            </w:pPr>
            <w:r w:rsidRPr="00CB0F57">
              <w:rPr>
                <w:rFonts w:ascii="Times New Roman" w:hAnsi="Times New Roman" w:cs="Times New Roman"/>
                <w:sz w:val="24"/>
                <w:szCs w:val="24"/>
              </w:rPr>
              <w:t>60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0A7" w:rsidRPr="00CB0F57" w:rsidRDefault="005410A7" w:rsidP="00CB0F57">
            <w:pPr>
              <w:pStyle w:val="a7"/>
              <w:rPr>
                <w:rFonts w:ascii="Times New Roman" w:hAnsi="Times New Roman" w:cs="Times New Roman"/>
                <w:sz w:val="24"/>
                <w:szCs w:val="24"/>
              </w:rPr>
            </w:pPr>
            <w:r w:rsidRPr="00CB0F57">
              <w:rPr>
                <w:rFonts w:ascii="Times New Roman" w:hAnsi="Times New Roman" w:cs="Times New Roman"/>
                <w:sz w:val="24"/>
                <w:szCs w:val="24"/>
              </w:rPr>
              <w:t>3</w:t>
            </w:r>
          </w:p>
        </w:tc>
      </w:tr>
      <w:tr w:rsidR="005410A7" w:rsidRPr="00CB0F57" w:rsidTr="005410A7">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5410A7" w:rsidRPr="00CB0F57" w:rsidRDefault="005410A7" w:rsidP="00CB0F57">
            <w:pPr>
              <w:pStyle w:val="a7"/>
              <w:rPr>
                <w:rFonts w:ascii="Times New Roman" w:hAnsi="Times New Roman" w:cs="Times New Roman"/>
                <w:sz w:val="24"/>
                <w:szCs w:val="24"/>
              </w:rPr>
            </w:pPr>
            <w:r>
              <w:rPr>
                <w:rFonts w:ascii="Times New Roman" w:hAnsi="Times New Roman" w:cs="Times New Roman"/>
                <w:sz w:val="24"/>
                <w:szCs w:val="24"/>
              </w:rPr>
              <w:t>9</w:t>
            </w:r>
          </w:p>
        </w:tc>
        <w:tc>
          <w:tcPr>
            <w:tcW w:w="993" w:type="dxa"/>
            <w:tcBorders>
              <w:top w:val="single" w:sz="4" w:space="0" w:color="000000"/>
              <w:left w:val="single" w:sz="4" w:space="0" w:color="000000"/>
              <w:bottom w:val="single" w:sz="4" w:space="0" w:color="000000"/>
            </w:tcBorders>
            <w:shd w:val="clear" w:color="auto" w:fill="auto"/>
            <w:vAlign w:val="center"/>
          </w:tcPr>
          <w:p w:rsidR="005410A7" w:rsidRPr="00CB0F57" w:rsidRDefault="005410A7" w:rsidP="00CB0F57">
            <w:pPr>
              <w:pStyle w:val="a7"/>
              <w:rPr>
                <w:rFonts w:ascii="Times New Roman" w:hAnsi="Times New Roman" w:cs="Times New Roman"/>
                <w:sz w:val="24"/>
                <w:szCs w:val="24"/>
              </w:rPr>
            </w:pPr>
            <w:r w:rsidRPr="00CB0F57">
              <w:rPr>
                <w:rFonts w:ascii="Times New Roman" w:hAnsi="Times New Roman" w:cs="Times New Roman"/>
                <w:sz w:val="24"/>
                <w:szCs w:val="24"/>
              </w:rPr>
              <w:t>5.1</w:t>
            </w:r>
          </w:p>
        </w:tc>
        <w:tc>
          <w:tcPr>
            <w:tcW w:w="4110" w:type="dxa"/>
            <w:tcBorders>
              <w:top w:val="single" w:sz="4" w:space="0" w:color="000000"/>
              <w:left w:val="single" w:sz="4" w:space="0" w:color="000000"/>
              <w:bottom w:val="single" w:sz="4" w:space="0" w:color="000000"/>
            </w:tcBorders>
            <w:shd w:val="clear" w:color="auto" w:fill="auto"/>
            <w:vAlign w:val="center"/>
          </w:tcPr>
          <w:p w:rsidR="005410A7" w:rsidRPr="00CB0F57" w:rsidRDefault="005410A7" w:rsidP="00CB0F57">
            <w:pPr>
              <w:pStyle w:val="a7"/>
              <w:rPr>
                <w:rFonts w:ascii="Times New Roman" w:hAnsi="Times New Roman" w:cs="Times New Roman"/>
                <w:sz w:val="24"/>
                <w:szCs w:val="24"/>
              </w:rPr>
            </w:pPr>
            <w:r w:rsidRPr="00CB0F57">
              <w:rPr>
                <w:rFonts w:ascii="Times New Roman" w:hAnsi="Times New Roman" w:cs="Times New Roman"/>
                <w:sz w:val="24"/>
                <w:szCs w:val="24"/>
              </w:rPr>
              <w:t>Спорт</w:t>
            </w:r>
          </w:p>
        </w:tc>
        <w:tc>
          <w:tcPr>
            <w:tcW w:w="968" w:type="dxa"/>
            <w:tcBorders>
              <w:top w:val="single" w:sz="4" w:space="0" w:color="000000"/>
              <w:left w:val="single" w:sz="4" w:space="0" w:color="000000"/>
              <w:bottom w:val="single" w:sz="4" w:space="0" w:color="000000"/>
            </w:tcBorders>
            <w:shd w:val="clear" w:color="auto" w:fill="auto"/>
            <w:vAlign w:val="center"/>
          </w:tcPr>
          <w:p w:rsidR="005410A7" w:rsidRPr="00CB0F57" w:rsidRDefault="005410A7" w:rsidP="00CB0F57">
            <w:pPr>
              <w:pStyle w:val="a7"/>
              <w:rPr>
                <w:rFonts w:ascii="Times New Roman" w:hAnsi="Times New Roman" w:cs="Times New Roman"/>
                <w:sz w:val="24"/>
                <w:szCs w:val="24"/>
              </w:rPr>
            </w:pPr>
            <w:r w:rsidRPr="00CB0F57">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tcBorders>
            <w:shd w:val="clear" w:color="auto" w:fill="auto"/>
            <w:vAlign w:val="center"/>
          </w:tcPr>
          <w:p w:rsidR="005410A7" w:rsidRPr="00CB0F57" w:rsidRDefault="005410A7" w:rsidP="00CB0F57">
            <w:pPr>
              <w:pStyle w:val="a7"/>
              <w:rPr>
                <w:rFonts w:ascii="Times New Roman" w:hAnsi="Times New Roman" w:cs="Times New Roman"/>
                <w:sz w:val="24"/>
                <w:szCs w:val="24"/>
              </w:rPr>
            </w:pPr>
            <w:r w:rsidRPr="00CB0F57">
              <w:rPr>
                <w:rFonts w:ascii="Times New Roman" w:hAnsi="Times New Roman" w:cs="Times New Roman"/>
                <w:sz w:val="24"/>
                <w:szCs w:val="24"/>
              </w:rPr>
              <w:t>мин. 0,3</w:t>
            </w:r>
          </w:p>
        </w:tc>
        <w:tc>
          <w:tcPr>
            <w:tcW w:w="1276" w:type="dxa"/>
            <w:tcBorders>
              <w:top w:val="single" w:sz="4" w:space="0" w:color="000000"/>
              <w:left w:val="single" w:sz="4" w:space="0" w:color="000000"/>
              <w:bottom w:val="single" w:sz="4" w:space="0" w:color="000000"/>
            </w:tcBorders>
            <w:shd w:val="clear" w:color="auto" w:fill="auto"/>
            <w:vAlign w:val="center"/>
          </w:tcPr>
          <w:p w:rsidR="005410A7" w:rsidRPr="00CB0F57" w:rsidRDefault="005410A7" w:rsidP="00CB0F57">
            <w:pPr>
              <w:pStyle w:val="a7"/>
              <w:rPr>
                <w:rFonts w:ascii="Times New Roman" w:hAnsi="Times New Roman" w:cs="Times New Roman"/>
                <w:sz w:val="24"/>
                <w:szCs w:val="24"/>
              </w:rPr>
            </w:pPr>
            <w:r w:rsidRPr="00CB0F57">
              <w:rPr>
                <w:rFonts w:ascii="Times New Roman" w:hAnsi="Times New Roman" w:cs="Times New Roman"/>
                <w:sz w:val="24"/>
                <w:szCs w:val="24"/>
              </w:rPr>
              <w:t>80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0A7" w:rsidRPr="00CB0F57" w:rsidRDefault="005410A7" w:rsidP="00CB0F57">
            <w:pPr>
              <w:pStyle w:val="a7"/>
              <w:rPr>
                <w:rFonts w:ascii="Times New Roman" w:hAnsi="Times New Roman" w:cs="Times New Roman"/>
                <w:sz w:val="24"/>
                <w:szCs w:val="24"/>
              </w:rPr>
            </w:pPr>
            <w:r w:rsidRPr="00CB0F57">
              <w:rPr>
                <w:rFonts w:ascii="Times New Roman" w:hAnsi="Times New Roman" w:cs="Times New Roman"/>
                <w:sz w:val="24"/>
                <w:szCs w:val="24"/>
              </w:rPr>
              <w:t>3</w:t>
            </w:r>
          </w:p>
        </w:tc>
      </w:tr>
      <w:tr w:rsidR="005410A7" w:rsidRPr="00CB0F57" w:rsidTr="005410A7">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5410A7" w:rsidRPr="00CB0F57" w:rsidRDefault="005410A7" w:rsidP="00CB0F57">
            <w:pPr>
              <w:pStyle w:val="a7"/>
              <w:rPr>
                <w:rFonts w:ascii="Times New Roman" w:hAnsi="Times New Roman" w:cs="Times New Roman"/>
                <w:sz w:val="24"/>
                <w:szCs w:val="24"/>
              </w:rPr>
            </w:pPr>
            <w:r>
              <w:rPr>
                <w:rFonts w:ascii="Times New Roman" w:hAnsi="Times New Roman" w:cs="Times New Roman"/>
                <w:sz w:val="24"/>
                <w:szCs w:val="24"/>
              </w:rPr>
              <w:t>10</w:t>
            </w:r>
          </w:p>
        </w:tc>
        <w:tc>
          <w:tcPr>
            <w:tcW w:w="993" w:type="dxa"/>
            <w:tcBorders>
              <w:top w:val="single" w:sz="4" w:space="0" w:color="000000"/>
              <w:left w:val="single" w:sz="4" w:space="0" w:color="000000"/>
              <w:bottom w:val="single" w:sz="4" w:space="0" w:color="000000"/>
            </w:tcBorders>
            <w:shd w:val="clear" w:color="auto" w:fill="auto"/>
            <w:vAlign w:val="center"/>
          </w:tcPr>
          <w:p w:rsidR="005410A7" w:rsidRPr="00CB0F57" w:rsidRDefault="005410A7" w:rsidP="00CB0F57">
            <w:pPr>
              <w:pStyle w:val="a7"/>
              <w:rPr>
                <w:rFonts w:ascii="Times New Roman" w:hAnsi="Times New Roman" w:cs="Times New Roman"/>
                <w:sz w:val="24"/>
                <w:szCs w:val="24"/>
              </w:rPr>
            </w:pPr>
            <w:r w:rsidRPr="00CB0F57">
              <w:rPr>
                <w:rFonts w:ascii="Times New Roman" w:hAnsi="Times New Roman" w:cs="Times New Roman"/>
                <w:sz w:val="24"/>
                <w:szCs w:val="24"/>
              </w:rPr>
              <w:t>5.3</w:t>
            </w:r>
          </w:p>
        </w:tc>
        <w:tc>
          <w:tcPr>
            <w:tcW w:w="4110" w:type="dxa"/>
            <w:tcBorders>
              <w:top w:val="single" w:sz="4" w:space="0" w:color="000000"/>
              <w:left w:val="single" w:sz="4" w:space="0" w:color="000000"/>
              <w:bottom w:val="single" w:sz="4" w:space="0" w:color="000000"/>
            </w:tcBorders>
            <w:shd w:val="clear" w:color="auto" w:fill="auto"/>
            <w:vAlign w:val="center"/>
          </w:tcPr>
          <w:p w:rsidR="005410A7" w:rsidRPr="00CB0F57" w:rsidRDefault="005410A7" w:rsidP="00CB0F57">
            <w:pPr>
              <w:pStyle w:val="a7"/>
              <w:rPr>
                <w:rFonts w:ascii="Times New Roman" w:hAnsi="Times New Roman" w:cs="Times New Roman"/>
                <w:sz w:val="24"/>
                <w:szCs w:val="24"/>
              </w:rPr>
            </w:pPr>
            <w:r w:rsidRPr="00CB0F57">
              <w:rPr>
                <w:rFonts w:ascii="Times New Roman" w:hAnsi="Times New Roman" w:cs="Times New Roman"/>
                <w:sz w:val="24"/>
                <w:szCs w:val="24"/>
              </w:rPr>
              <w:t>Охота и рыбалка</w:t>
            </w:r>
          </w:p>
        </w:tc>
        <w:tc>
          <w:tcPr>
            <w:tcW w:w="968" w:type="dxa"/>
            <w:tcBorders>
              <w:top w:val="single" w:sz="4" w:space="0" w:color="000000"/>
              <w:left w:val="single" w:sz="4" w:space="0" w:color="000000"/>
              <w:bottom w:val="single" w:sz="4" w:space="0" w:color="000000"/>
            </w:tcBorders>
            <w:shd w:val="clear" w:color="auto" w:fill="auto"/>
            <w:vAlign w:val="center"/>
          </w:tcPr>
          <w:p w:rsidR="005410A7" w:rsidRPr="00CB0F57" w:rsidRDefault="005410A7" w:rsidP="00CB0F57">
            <w:pPr>
              <w:pStyle w:val="a7"/>
              <w:rPr>
                <w:rFonts w:ascii="Times New Roman" w:hAnsi="Times New Roman" w:cs="Times New Roman"/>
                <w:sz w:val="24"/>
                <w:szCs w:val="24"/>
              </w:rPr>
            </w:pPr>
            <w:r w:rsidRPr="00CB0F57">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tcBorders>
            <w:shd w:val="clear" w:color="auto" w:fill="auto"/>
            <w:vAlign w:val="center"/>
          </w:tcPr>
          <w:p w:rsidR="005410A7" w:rsidRPr="00CB0F57" w:rsidRDefault="005410A7" w:rsidP="00CB0F57">
            <w:pPr>
              <w:pStyle w:val="a7"/>
              <w:rPr>
                <w:rFonts w:ascii="Times New Roman" w:hAnsi="Times New Roman" w:cs="Times New Roman"/>
                <w:sz w:val="24"/>
                <w:szCs w:val="24"/>
              </w:rPr>
            </w:pPr>
            <w:r w:rsidRPr="00CB0F57">
              <w:rPr>
                <w:rFonts w:ascii="Times New Roman" w:hAnsi="Times New Roman" w:cs="Times New Roman"/>
                <w:sz w:val="24"/>
                <w:szCs w:val="24"/>
              </w:rPr>
              <w:t>мин. 0,2</w:t>
            </w:r>
          </w:p>
        </w:tc>
        <w:tc>
          <w:tcPr>
            <w:tcW w:w="1276" w:type="dxa"/>
            <w:tcBorders>
              <w:top w:val="single" w:sz="4" w:space="0" w:color="000000"/>
              <w:left w:val="single" w:sz="4" w:space="0" w:color="000000"/>
              <w:bottom w:val="single" w:sz="4" w:space="0" w:color="000000"/>
            </w:tcBorders>
            <w:shd w:val="clear" w:color="auto" w:fill="auto"/>
            <w:vAlign w:val="center"/>
          </w:tcPr>
          <w:p w:rsidR="005410A7" w:rsidRPr="00CB0F57" w:rsidRDefault="005410A7" w:rsidP="00CB0F57">
            <w:pPr>
              <w:pStyle w:val="a7"/>
              <w:rPr>
                <w:rFonts w:ascii="Times New Roman" w:hAnsi="Times New Roman" w:cs="Times New Roman"/>
                <w:sz w:val="24"/>
                <w:szCs w:val="24"/>
              </w:rPr>
            </w:pPr>
            <w:r w:rsidRPr="00CB0F57">
              <w:rPr>
                <w:rFonts w:ascii="Times New Roman" w:hAnsi="Times New Roman" w:cs="Times New Roman"/>
                <w:sz w:val="24"/>
                <w:szCs w:val="24"/>
              </w:rPr>
              <w:t>60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0A7" w:rsidRPr="00CB0F57" w:rsidRDefault="005410A7" w:rsidP="00CB0F57">
            <w:pPr>
              <w:pStyle w:val="a7"/>
              <w:rPr>
                <w:rFonts w:ascii="Times New Roman" w:hAnsi="Times New Roman" w:cs="Times New Roman"/>
                <w:sz w:val="24"/>
                <w:szCs w:val="24"/>
              </w:rPr>
            </w:pPr>
            <w:r w:rsidRPr="00CB0F57">
              <w:rPr>
                <w:rFonts w:ascii="Times New Roman" w:hAnsi="Times New Roman" w:cs="Times New Roman"/>
                <w:sz w:val="24"/>
                <w:szCs w:val="24"/>
              </w:rPr>
              <w:t>3</w:t>
            </w:r>
          </w:p>
        </w:tc>
      </w:tr>
      <w:tr w:rsidR="005410A7" w:rsidRPr="00CB0F57" w:rsidTr="005410A7">
        <w:trPr>
          <w:trHeight w:val="397"/>
        </w:trPr>
        <w:tc>
          <w:tcPr>
            <w:tcW w:w="567" w:type="dxa"/>
            <w:tcBorders>
              <w:top w:val="single" w:sz="4" w:space="0" w:color="000000"/>
              <w:left w:val="single" w:sz="4" w:space="0" w:color="000000"/>
              <w:bottom w:val="single" w:sz="4" w:space="0" w:color="000000"/>
            </w:tcBorders>
            <w:shd w:val="clear" w:color="auto" w:fill="auto"/>
          </w:tcPr>
          <w:p w:rsidR="005410A7" w:rsidRPr="00CB0F57" w:rsidRDefault="005410A7" w:rsidP="005410A7">
            <w:pPr>
              <w:pStyle w:val="a7"/>
              <w:rPr>
                <w:rFonts w:ascii="Times New Roman" w:hAnsi="Times New Roman" w:cs="Times New Roman"/>
                <w:sz w:val="24"/>
                <w:szCs w:val="24"/>
              </w:rPr>
            </w:pPr>
            <w:r w:rsidRPr="00CB0F57">
              <w:rPr>
                <w:rFonts w:ascii="Times New Roman" w:hAnsi="Times New Roman" w:cs="Times New Roman"/>
                <w:sz w:val="24"/>
                <w:szCs w:val="24"/>
              </w:rPr>
              <w:t>1</w:t>
            </w:r>
            <w:r>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tcBorders>
            <w:shd w:val="clear" w:color="auto" w:fill="auto"/>
            <w:vAlign w:val="center"/>
          </w:tcPr>
          <w:p w:rsidR="005410A7" w:rsidRPr="00CB0F57" w:rsidRDefault="005410A7" w:rsidP="00CB0F57">
            <w:pPr>
              <w:pStyle w:val="a7"/>
              <w:rPr>
                <w:rFonts w:ascii="Times New Roman" w:hAnsi="Times New Roman" w:cs="Times New Roman"/>
                <w:sz w:val="24"/>
                <w:szCs w:val="24"/>
              </w:rPr>
            </w:pPr>
            <w:r w:rsidRPr="00CB0F57">
              <w:rPr>
                <w:rFonts w:ascii="Times New Roman" w:hAnsi="Times New Roman" w:cs="Times New Roman"/>
                <w:sz w:val="24"/>
                <w:szCs w:val="24"/>
              </w:rPr>
              <w:t>9.2</w:t>
            </w:r>
          </w:p>
        </w:tc>
        <w:tc>
          <w:tcPr>
            <w:tcW w:w="4110" w:type="dxa"/>
            <w:tcBorders>
              <w:top w:val="single" w:sz="4" w:space="0" w:color="000000"/>
              <w:left w:val="single" w:sz="4" w:space="0" w:color="000000"/>
              <w:bottom w:val="single" w:sz="4" w:space="0" w:color="000000"/>
            </w:tcBorders>
            <w:shd w:val="clear" w:color="auto" w:fill="auto"/>
            <w:vAlign w:val="center"/>
          </w:tcPr>
          <w:p w:rsidR="005410A7" w:rsidRPr="00CB0F57" w:rsidRDefault="005410A7" w:rsidP="00CB0F57">
            <w:pPr>
              <w:pStyle w:val="a7"/>
              <w:rPr>
                <w:rFonts w:ascii="Times New Roman" w:hAnsi="Times New Roman" w:cs="Times New Roman"/>
                <w:sz w:val="24"/>
                <w:szCs w:val="24"/>
              </w:rPr>
            </w:pPr>
            <w:r w:rsidRPr="00CB0F57">
              <w:rPr>
                <w:rFonts w:ascii="Times New Roman" w:hAnsi="Times New Roman" w:cs="Times New Roman"/>
                <w:sz w:val="24"/>
                <w:szCs w:val="24"/>
              </w:rPr>
              <w:t>Курортная деятельность</w:t>
            </w:r>
          </w:p>
        </w:tc>
        <w:tc>
          <w:tcPr>
            <w:tcW w:w="968" w:type="dxa"/>
            <w:tcBorders>
              <w:top w:val="single" w:sz="4" w:space="0" w:color="000000"/>
              <w:left w:val="single" w:sz="4" w:space="0" w:color="000000"/>
              <w:bottom w:val="single" w:sz="4" w:space="0" w:color="000000"/>
            </w:tcBorders>
            <w:shd w:val="clear" w:color="auto" w:fill="auto"/>
            <w:vAlign w:val="center"/>
          </w:tcPr>
          <w:p w:rsidR="005410A7" w:rsidRPr="00CB0F57" w:rsidRDefault="005410A7" w:rsidP="00CB0F57">
            <w:pPr>
              <w:pStyle w:val="a7"/>
              <w:rPr>
                <w:rFonts w:ascii="Times New Roman" w:hAnsi="Times New Roman" w:cs="Times New Roman"/>
                <w:sz w:val="24"/>
                <w:szCs w:val="24"/>
              </w:rPr>
            </w:pPr>
            <w:r w:rsidRPr="00CB0F57">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tcBorders>
            <w:shd w:val="clear" w:color="auto" w:fill="auto"/>
            <w:vAlign w:val="center"/>
          </w:tcPr>
          <w:p w:rsidR="005410A7" w:rsidRPr="00CB0F57" w:rsidRDefault="005410A7" w:rsidP="00CB0F57">
            <w:pPr>
              <w:pStyle w:val="a7"/>
              <w:rPr>
                <w:rFonts w:ascii="Times New Roman" w:hAnsi="Times New Roman" w:cs="Times New Roman"/>
                <w:sz w:val="24"/>
                <w:szCs w:val="24"/>
              </w:rPr>
            </w:pPr>
            <w:r w:rsidRPr="00CB0F57">
              <w:rPr>
                <w:rFonts w:ascii="Times New Roman" w:hAnsi="Times New Roman" w:cs="Times New Roman"/>
                <w:sz w:val="24"/>
                <w:szCs w:val="24"/>
              </w:rPr>
              <w:t>мин. 1,0</w:t>
            </w:r>
          </w:p>
        </w:tc>
        <w:tc>
          <w:tcPr>
            <w:tcW w:w="1276" w:type="dxa"/>
            <w:tcBorders>
              <w:top w:val="single" w:sz="4" w:space="0" w:color="000000"/>
              <w:left w:val="single" w:sz="4" w:space="0" w:color="000000"/>
              <w:bottom w:val="single" w:sz="4" w:space="0" w:color="000000"/>
            </w:tcBorders>
            <w:shd w:val="clear" w:color="auto" w:fill="auto"/>
            <w:vAlign w:val="center"/>
          </w:tcPr>
          <w:p w:rsidR="005410A7" w:rsidRPr="00CB0F57" w:rsidRDefault="005410A7" w:rsidP="00CB0F57">
            <w:pPr>
              <w:pStyle w:val="a7"/>
              <w:rPr>
                <w:rFonts w:ascii="Times New Roman" w:hAnsi="Times New Roman" w:cs="Times New Roman"/>
                <w:sz w:val="24"/>
                <w:szCs w:val="24"/>
              </w:rPr>
            </w:pPr>
            <w:r w:rsidRPr="00CB0F57">
              <w:rPr>
                <w:rFonts w:ascii="Times New Roman" w:hAnsi="Times New Roman" w:cs="Times New Roman"/>
                <w:sz w:val="24"/>
                <w:szCs w:val="24"/>
              </w:rPr>
              <w:t>50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0A7" w:rsidRPr="00CB0F57" w:rsidRDefault="005410A7" w:rsidP="00CB0F57">
            <w:pPr>
              <w:pStyle w:val="a7"/>
              <w:rPr>
                <w:rFonts w:ascii="Times New Roman" w:hAnsi="Times New Roman" w:cs="Times New Roman"/>
                <w:sz w:val="24"/>
                <w:szCs w:val="24"/>
              </w:rPr>
            </w:pPr>
            <w:r w:rsidRPr="00CB0F57">
              <w:rPr>
                <w:rFonts w:ascii="Times New Roman" w:hAnsi="Times New Roman" w:cs="Times New Roman"/>
                <w:sz w:val="24"/>
                <w:szCs w:val="24"/>
              </w:rPr>
              <w:t>3</w:t>
            </w:r>
          </w:p>
        </w:tc>
      </w:tr>
      <w:tr w:rsidR="005410A7" w:rsidRPr="00CB0F57" w:rsidTr="005410A7">
        <w:trPr>
          <w:trHeight w:val="397"/>
        </w:trPr>
        <w:tc>
          <w:tcPr>
            <w:tcW w:w="567" w:type="dxa"/>
            <w:tcBorders>
              <w:top w:val="single" w:sz="4" w:space="0" w:color="000000"/>
              <w:left w:val="single" w:sz="4" w:space="0" w:color="000000"/>
              <w:bottom w:val="single" w:sz="4" w:space="0" w:color="000000"/>
            </w:tcBorders>
            <w:shd w:val="clear" w:color="auto" w:fill="auto"/>
          </w:tcPr>
          <w:p w:rsidR="005410A7" w:rsidRPr="00CB0F57" w:rsidRDefault="005410A7" w:rsidP="005410A7">
            <w:pPr>
              <w:pStyle w:val="a7"/>
              <w:rPr>
                <w:rFonts w:ascii="Times New Roman" w:hAnsi="Times New Roman" w:cs="Times New Roman"/>
                <w:sz w:val="24"/>
                <w:szCs w:val="24"/>
              </w:rPr>
            </w:pPr>
            <w:r w:rsidRPr="00CB0F57">
              <w:rPr>
                <w:rFonts w:ascii="Times New Roman" w:hAnsi="Times New Roman" w:cs="Times New Roman"/>
                <w:sz w:val="24"/>
                <w:szCs w:val="24"/>
              </w:rPr>
              <w:t>1</w:t>
            </w:r>
            <w:r>
              <w:rPr>
                <w:rFonts w:ascii="Times New Roman" w:hAnsi="Times New Roman" w:cs="Times New Roman"/>
                <w:sz w:val="24"/>
                <w:szCs w:val="24"/>
              </w:rPr>
              <w:t>2</w:t>
            </w:r>
          </w:p>
        </w:tc>
        <w:tc>
          <w:tcPr>
            <w:tcW w:w="993" w:type="dxa"/>
            <w:tcBorders>
              <w:top w:val="single" w:sz="4" w:space="0" w:color="000000"/>
              <w:left w:val="single" w:sz="4" w:space="0" w:color="000000"/>
              <w:bottom w:val="single" w:sz="4" w:space="0" w:color="000000"/>
            </w:tcBorders>
            <w:shd w:val="clear" w:color="auto" w:fill="auto"/>
          </w:tcPr>
          <w:p w:rsidR="005410A7" w:rsidRPr="00CB0F57" w:rsidRDefault="005410A7" w:rsidP="00CB0F57">
            <w:pPr>
              <w:pStyle w:val="a7"/>
              <w:rPr>
                <w:rFonts w:ascii="Times New Roman" w:hAnsi="Times New Roman" w:cs="Times New Roman"/>
                <w:sz w:val="24"/>
                <w:szCs w:val="24"/>
              </w:rPr>
            </w:pPr>
            <w:r w:rsidRPr="00CB0F57">
              <w:rPr>
                <w:rFonts w:ascii="Times New Roman" w:hAnsi="Times New Roman" w:cs="Times New Roman"/>
                <w:sz w:val="24"/>
                <w:szCs w:val="24"/>
              </w:rPr>
              <w:t>11.1</w:t>
            </w:r>
          </w:p>
        </w:tc>
        <w:tc>
          <w:tcPr>
            <w:tcW w:w="4110" w:type="dxa"/>
            <w:tcBorders>
              <w:top w:val="single" w:sz="4" w:space="0" w:color="000000"/>
              <w:left w:val="single" w:sz="4" w:space="0" w:color="000000"/>
              <w:bottom w:val="single" w:sz="4" w:space="0" w:color="000000"/>
            </w:tcBorders>
            <w:shd w:val="clear" w:color="auto" w:fill="auto"/>
            <w:vAlign w:val="center"/>
          </w:tcPr>
          <w:p w:rsidR="005410A7" w:rsidRPr="00CB0F57" w:rsidRDefault="005410A7" w:rsidP="00CB0F57">
            <w:pPr>
              <w:pStyle w:val="a7"/>
              <w:rPr>
                <w:rFonts w:ascii="Times New Roman" w:hAnsi="Times New Roman" w:cs="Times New Roman"/>
                <w:sz w:val="24"/>
                <w:szCs w:val="24"/>
              </w:rPr>
            </w:pPr>
            <w:r w:rsidRPr="00CB0F57">
              <w:rPr>
                <w:rFonts w:ascii="Times New Roman" w:hAnsi="Times New Roman" w:cs="Times New Roman"/>
                <w:sz w:val="24"/>
                <w:szCs w:val="24"/>
              </w:rPr>
              <w:t>Общее пользование водными объектами</w:t>
            </w:r>
          </w:p>
        </w:tc>
        <w:tc>
          <w:tcPr>
            <w:tcW w:w="968" w:type="dxa"/>
            <w:tcBorders>
              <w:top w:val="single" w:sz="4" w:space="0" w:color="000000"/>
              <w:left w:val="single" w:sz="4" w:space="0" w:color="000000"/>
              <w:bottom w:val="single" w:sz="4" w:space="0" w:color="000000"/>
            </w:tcBorders>
            <w:shd w:val="clear" w:color="auto" w:fill="auto"/>
          </w:tcPr>
          <w:p w:rsidR="005410A7" w:rsidRPr="00CB0F57" w:rsidRDefault="005410A7" w:rsidP="00CB0F57">
            <w:pPr>
              <w:pStyle w:val="a7"/>
              <w:rPr>
                <w:rFonts w:ascii="Times New Roman" w:hAnsi="Times New Roman" w:cs="Times New Roman"/>
                <w:sz w:val="24"/>
                <w:szCs w:val="24"/>
              </w:rPr>
            </w:pPr>
            <w:r w:rsidRPr="00CB0F57">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tcBorders>
            <w:shd w:val="clear" w:color="auto" w:fill="auto"/>
          </w:tcPr>
          <w:p w:rsidR="005410A7" w:rsidRPr="00CB0F57" w:rsidRDefault="005410A7" w:rsidP="00CB0F57">
            <w:pPr>
              <w:pStyle w:val="a7"/>
              <w:rPr>
                <w:rFonts w:ascii="Times New Roman" w:hAnsi="Times New Roman" w:cs="Times New Roman"/>
                <w:sz w:val="24"/>
                <w:szCs w:val="24"/>
              </w:rPr>
            </w:pPr>
            <w:r w:rsidRPr="00CB0F57">
              <w:rPr>
                <w:rFonts w:ascii="Times New Roman" w:hAnsi="Times New Roman" w:cs="Times New Roman"/>
                <w:sz w:val="24"/>
                <w:szCs w:val="24"/>
              </w:rPr>
              <w:t>мин. 0,2</w:t>
            </w:r>
          </w:p>
        </w:tc>
        <w:tc>
          <w:tcPr>
            <w:tcW w:w="1276" w:type="dxa"/>
            <w:tcBorders>
              <w:top w:val="single" w:sz="4" w:space="0" w:color="000000"/>
              <w:left w:val="single" w:sz="4" w:space="0" w:color="000000"/>
              <w:bottom w:val="single" w:sz="4" w:space="0" w:color="000000"/>
            </w:tcBorders>
            <w:shd w:val="clear" w:color="auto" w:fill="auto"/>
          </w:tcPr>
          <w:p w:rsidR="005410A7" w:rsidRPr="00CB0F57" w:rsidRDefault="005410A7" w:rsidP="00CB0F57">
            <w:pPr>
              <w:pStyle w:val="a7"/>
              <w:rPr>
                <w:rFonts w:ascii="Times New Roman" w:hAnsi="Times New Roman" w:cs="Times New Roman"/>
                <w:sz w:val="24"/>
                <w:szCs w:val="24"/>
              </w:rPr>
            </w:pPr>
            <w:r w:rsidRPr="00CB0F57">
              <w:rPr>
                <w:rFonts w:ascii="Times New Roman" w:hAnsi="Times New Roman" w:cs="Times New Roman"/>
                <w:sz w:val="24"/>
                <w:szCs w:val="24"/>
              </w:rPr>
              <w:t>60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410A7" w:rsidRPr="00CB0F57" w:rsidRDefault="005410A7" w:rsidP="00CB0F57">
            <w:pPr>
              <w:pStyle w:val="a7"/>
              <w:rPr>
                <w:rFonts w:ascii="Times New Roman" w:hAnsi="Times New Roman" w:cs="Times New Roman"/>
                <w:sz w:val="24"/>
                <w:szCs w:val="24"/>
              </w:rPr>
            </w:pPr>
            <w:r w:rsidRPr="00CB0F57">
              <w:rPr>
                <w:rFonts w:ascii="Times New Roman" w:hAnsi="Times New Roman" w:cs="Times New Roman"/>
                <w:sz w:val="24"/>
                <w:szCs w:val="24"/>
              </w:rPr>
              <w:t>1</w:t>
            </w:r>
          </w:p>
        </w:tc>
      </w:tr>
      <w:tr w:rsidR="005410A7" w:rsidRPr="00BB7296" w:rsidTr="005410A7">
        <w:trPr>
          <w:cantSplit/>
          <w:trHeight w:val="406"/>
        </w:trPr>
        <w:tc>
          <w:tcPr>
            <w:tcW w:w="567" w:type="dxa"/>
            <w:tcBorders>
              <w:top w:val="single" w:sz="4" w:space="0" w:color="000000"/>
              <w:left w:val="single" w:sz="4" w:space="0" w:color="000000"/>
              <w:bottom w:val="single" w:sz="4" w:space="0" w:color="000000"/>
            </w:tcBorders>
            <w:shd w:val="clear" w:color="auto" w:fill="auto"/>
          </w:tcPr>
          <w:p w:rsidR="005410A7" w:rsidRPr="00BB7296" w:rsidRDefault="005410A7" w:rsidP="005410A7">
            <w:pPr>
              <w:pStyle w:val="a7"/>
              <w:rPr>
                <w:rFonts w:ascii="Times New Roman" w:hAnsi="Times New Roman" w:cs="Times New Roman"/>
                <w:sz w:val="24"/>
                <w:szCs w:val="24"/>
              </w:rPr>
            </w:pPr>
            <w:r w:rsidRPr="00BB7296">
              <w:rPr>
                <w:rFonts w:ascii="Times New Roman" w:hAnsi="Times New Roman" w:cs="Times New Roman"/>
                <w:sz w:val="24"/>
                <w:szCs w:val="24"/>
              </w:rPr>
              <w:t>1</w:t>
            </w:r>
            <w:r>
              <w:rPr>
                <w:rFonts w:ascii="Times New Roman" w:hAnsi="Times New Roman" w:cs="Times New Roman"/>
                <w:sz w:val="24"/>
                <w:szCs w:val="24"/>
              </w:rPr>
              <w:t>3</w:t>
            </w:r>
          </w:p>
        </w:tc>
        <w:tc>
          <w:tcPr>
            <w:tcW w:w="993" w:type="dxa"/>
            <w:tcBorders>
              <w:top w:val="single" w:sz="4" w:space="0" w:color="000000"/>
              <w:left w:val="single" w:sz="4" w:space="0" w:color="000000"/>
              <w:bottom w:val="single" w:sz="4" w:space="0" w:color="000000"/>
            </w:tcBorders>
            <w:shd w:val="clear" w:color="auto" w:fill="auto"/>
          </w:tcPr>
          <w:p w:rsidR="005410A7" w:rsidRPr="00BB7296" w:rsidRDefault="005410A7" w:rsidP="00CB0F57">
            <w:pPr>
              <w:pStyle w:val="a7"/>
              <w:rPr>
                <w:rFonts w:ascii="Times New Roman" w:hAnsi="Times New Roman" w:cs="Times New Roman"/>
                <w:sz w:val="24"/>
                <w:szCs w:val="24"/>
              </w:rPr>
            </w:pPr>
            <w:r w:rsidRPr="00BB7296">
              <w:rPr>
                <w:rFonts w:ascii="Times New Roman" w:hAnsi="Times New Roman" w:cs="Times New Roman"/>
                <w:sz w:val="24"/>
                <w:szCs w:val="24"/>
              </w:rPr>
              <w:t>4.9.1</w:t>
            </w:r>
          </w:p>
        </w:tc>
        <w:tc>
          <w:tcPr>
            <w:tcW w:w="4110" w:type="dxa"/>
            <w:tcBorders>
              <w:top w:val="single" w:sz="4" w:space="0" w:color="000000"/>
              <w:left w:val="single" w:sz="4" w:space="0" w:color="000000"/>
              <w:bottom w:val="single" w:sz="4" w:space="0" w:color="000000"/>
            </w:tcBorders>
            <w:shd w:val="clear" w:color="auto" w:fill="auto"/>
            <w:vAlign w:val="center"/>
          </w:tcPr>
          <w:p w:rsidR="005410A7" w:rsidRPr="00BB7296" w:rsidRDefault="005410A7" w:rsidP="00CB0F57">
            <w:pPr>
              <w:pStyle w:val="a7"/>
              <w:rPr>
                <w:rFonts w:ascii="Times New Roman" w:hAnsi="Times New Roman" w:cs="Times New Roman"/>
                <w:sz w:val="24"/>
                <w:szCs w:val="24"/>
              </w:rPr>
            </w:pPr>
            <w:r w:rsidRPr="00BB7296">
              <w:rPr>
                <w:rFonts w:ascii="Times New Roman" w:hAnsi="Times New Roman" w:cs="Times New Roman"/>
                <w:sz w:val="24"/>
                <w:szCs w:val="24"/>
              </w:rPr>
              <w:t>Объекты дорожного сервиса</w:t>
            </w:r>
          </w:p>
        </w:tc>
        <w:tc>
          <w:tcPr>
            <w:tcW w:w="968" w:type="dxa"/>
            <w:tcBorders>
              <w:top w:val="single" w:sz="4" w:space="0" w:color="000000"/>
              <w:left w:val="single" w:sz="4" w:space="0" w:color="000000"/>
              <w:bottom w:val="single" w:sz="4" w:space="0" w:color="000000"/>
            </w:tcBorders>
            <w:shd w:val="clear" w:color="auto" w:fill="auto"/>
          </w:tcPr>
          <w:p w:rsidR="005410A7" w:rsidRPr="00BB7296" w:rsidRDefault="005410A7" w:rsidP="00CB0F57">
            <w:pPr>
              <w:pStyle w:val="a7"/>
              <w:rPr>
                <w:rFonts w:ascii="Times New Roman" w:hAnsi="Times New Roman" w:cs="Times New Roman"/>
                <w:sz w:val="24"/>
                <w:szCs w:val="24"/>
              </w:rPr>
            </w:pPr>
            <w:r w:rsidRPr="00BB7296">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tcBorders>
            <w:shd w:val="clear" w:color="auto" w:fill="auto"/>
          </w:tcPr>
          <w:p w:rsidR="005410A7" w:rsidRPr="00BB7296" w:rsidRDefault="005410A7" w:rsidP="00CB0F57">
            <w:pPr>
              <w:pStyle w:val="a7"/>
              <w:rPr>
                <w:rFonts w:ascii="Times New Roman" w:hAnsi="Times New Roman" w:cs="Times New Roman"/>
                <w:sz w:val="24"/>
                <w:szCs w:val="24"/>
              </w:rPr>
            </w:pPr>
            <w:r w:rsidRPr="00BB7296">
              <w:rPr>
                <w:rFonts w:ascii="Times New Roman" w:hAnsi="Times New Roman" w:cs="Times New Roman"/>
                <w:sz w:val="24"/>
                <w:szCs w:val="24"/>
              </w:rPr>
              <w:t>мин. 0,4</w:t>
            </w:r>
          </w:p>
        </w:tc>
        <w:tc>
          <w:tcPr>
            <w:tcW w:w="1276" w:type="dxa"/>
            <w:tcBorders>
              <w:top w:val="single" w:sz="4" w:space="0" w:color="000000"/>
              <w:left w:val="single" w:sz="4" w:space="0" w:color="000000"/>
              <w:bottom w:val="single" w:sz="4" w:space="0" w:color="000000"/>
            </w:tcBorders>
            <w:shd w:val="clear" w:color="auto" w:fill="auto"/>
          </w:tcPr>
          <w:p w:rsidR="005410A7" w:rsidRPr="00BB7296" w:rsidRDefault="005410A7" w:rsidP="00CB0F57">
            <w:pPr>
              <w:pStyle w:val="a7"/>
              <w:rPr>
                <w:rFonts w:ascii="Times New Roman" w:hAnsi="Times New Roman" w:cs="Times New Roman"/>
                <w:sz w:val="24"/>
                <w:szCs w:val="24"/>
              </w:rPr>
            </w:pPr>
            <w:r w:rsidRPr="00BB7296">
              <w:rPr>
                <w:rFonts w:ascii="Times New Roman" w:hAnsi="Times New Roman" w:cs="Times New Roman"/>
                <w:sz w:val="24"/>
                <w:szCs w:val="24"/>
              </w:rPr>
              <w:t>80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410A7" w:rsidRPr="00BB7296" w:rsidRDefault="005410A7" w:rsidP="00CB0F57">
            <w:pPr>
              <w:pStyle w:val="a7"/>
              <w:rPr>
                <w:rFonts w:ascii="Times New Roman" w:hAnsi="Times New Roman" w:cs="Times New Roman"/>
                <w:sz w:val="24"/>
                <w:szCs w:val="24"/>
              </w:rPr>
            </w:pPr>
            <w:r w:rsidRPr="00BB7296">
              <w:rPr>
                <w:rFonts w:ascii="Times New Roman" w:hAnsi="Times New Roman" w:cs="Times New Roman"/>
                <w:sz w:val="24"/>
                <w:szCs w:val="24"/>
              </w:rPr>
              <w:t>1</w:t>
            </w:r>
          </w:p>
        </w:tc>
      </w:tr>
      <w:tr w:rsidR="005410A7" w:rsidRPr="00BB7296" w:rsidTr="005410A7">
        <w:trPr>
          <w:trHeight w:val="397"/>
        </w:trPr>
        <w:tc>
          <w:tcPr>
            <w:tcW w:w="1018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5410A7" w:rsidRPr="00BB7296" w:rsidRDefault="005410A7" w:rsidP="00CB0F57">
            <w:pPr>
              <w:pStyle w:val="a7"/>
              <w:rPr>
                <w:rFonts w:ascii="Times New Roman" w:hAnsi="Times New Roman" w:cs="Times New Roman"/>
                <w:sz w:val="24"/>
                <w:szCs w:val="24"/>
              </w:rPr>
            </w:pPr>
            <w:r w:rsidRPr="00BB7296">
              <w:rPr>
                <w:rFonts w:ascii="Times New Roman" w:hAnsi="Times New Roman" w:cs="Times New Roman"/>
                <w:bCs/>
                <w:sz w:val="24"/>
                <w:szCs w:val="24"/>
              </w:rPr>
              <w:t>Вспомогательные виды и параметры использования земельных участков и объектов капитального строительства</w:t>
            </w:r>
          </w:p>
        </w:tc>
      </w:tr>
      <w:tr w:rsidR="005410A7" w:rsidRPr="00BB7296" w:rsidTr="005410A7">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5410A7" w:rsidRPr="00BB7296" w:rsidRDefault="005410A7" w:rsidP="00CB0F57">
            <w:pPr>
              <w:pStyle w:val="a7"/>
              <w:rPr>
                <w:rFonts w:ascii="Times New Roman" w:hAnsi="Times New Roman" w:cs="Times New Roman"/>
                <w:sz w:val="24"/>
                <w:szCs w:val="24"/>
              </w:rPr>
            </w:pPr>
            <w:r w:rsidRPr="00BB7296">
              <w:rPr>
                <w:rFonts w:ascii="Times New Roman" w:hAnsi="Times New Roman" w:cs="Times New Roman"/>
                <w:sz w:val="24"/>
                <w:szCs w:val="24"/>
              </w:rPr>
              <w:t>14</w:t>
            </w:r>
          </w:p>
        </w:tc>
        <w:tc>
          <w:tcPr>
            <w:tcW w:w="993" w:type="dxa"/>
            <w:tcBorders>
              <w:top w:val="single" w:sz="4" w:space="0" w:color="000000"/>
              <w:left w:val="single" w:sz="4" w:space="0" w:color="000000"/>
              <w:bottom w:val="single" w:sz="4" w:space="0" w:color="000000"/>
            </w:tcBorders>
            <w:shd w:val="clear" w:color="auto" w:fill="auto"/>
            <w:vAlign w:val="center"/>
          </w:tcPr>
          <w:p w:rsidR="005410A7" w:rsidRPr="00BB7296" w:rsidRDefault="005410A7" w:rsidP="00CB0F57">
            <w:pPr>
              <w:pStyle w:val="a7"/>
              <w:rPr>
                <w:rFonts w:ascii="Times New Roman" w:hAnsi="Times New Roman" w:cs="Times New Roman"/>
                <w:sz w:val="24"/>
                <w:szCs w:val="24"/>
              </w:rPr>
            </w:pPr>
            <w:r w:rsidRPr="00BB7296">
              <w:rPr>
                <w:rFonts w:ascii="Times New Roman" w:hAnsi="Times New Roman" w:cs="Times New Roman"/>
                <w:sz w:val="24"/>
                <w:szCs w:val="24"/>
              </w:rPr>
              <w:t>4.9</w:t>
            </w:r>
          </w:p>
        </w:tc>
        <w:tc>
          <w:tcPr>
            <w:tcW w:w="4110" w:type="dxa"/>
            <w:tcBorders>
              <w:top w:val="single" w:sz="4" w:space="0" w:color="000000"/>
              <w:left w:val="single" w:sz="4" w:space="0" w:color="000000"/>
              <w:bottom w:val="single" w:sz="4" w:space="0" w:color="000000"/>
            </w:tcBorders>
            <w:shd w:val="clear" w:color="auto" w:fill="auto"/>
            <w:vAlign w:val="center"/>
          </w:tcPr>
          <w:p w:rsidR="005410A7" w:rsidRPr="00BB7296" w:rsidRDefault="005410A7" w:rsidP="00CB0F57">
            <w:pPr>
              <w:pStyle w:val="a7"/>
              <w:rPr>
                <w:rFonts w:ascii="Times New Roman" w:hAnsi="Times New Roman" w:cs="Times New Roman"/>
                <w:sz w:val="24"/>
                <w:szCs w:val="24"/>
                <w:lang w:val="en-US"/>
              </w:rPr>
            </w:pPr>
            <w:r w:rsidRPr="00BB7296">
              <w:rPr>
                <w:rFonts w:ascii="Times New Roman" w:hAnsi="Times New Roman" w:cs="Times New Roman"/>
                <w:sz w:val="24"/>
                <w:szCs w:val="24"/>
              </w:rPr>
              <w:t>Служебные гаражи</w:t>
            </w:r>
          </w:p>
        </w:tc>
        <w:tc>
          <w:tcPr>
            <w:tcW w:w="968" w:type="dxa"/>
            <w:tcBorders>
              <w:top w:val="single" w:sz="4" w:space="0" w:color="000000"/>
              <w:left w:val="single" w:sz="4" w:space="0" w:color="000000"/>
              <w:bottom w:val="single" w:sz="4" w:space="0" w:color="000000"/>
            </w:tcBorders>
            <w:shd w:val="clear" w:color="auto" w:fill="auto"/>
            <w:vAlign w:val="center"/>
          </w:tcPr>
          <w:p w:rsidR="005410A7" w:rsidRPr="00BB7296" w:rsidRDefault="005410A7" w:rsidP="00CB0F57">
            <w:pPr>
              <w:pStyle w:val="a7"/>
              <w:rPr>
                <w:rFonts w:ascii="Times New Roman" w:hAnsi="Times New Roman" w:cs="Times New Roman"/>
                <w:sz w:val="24"/>
                <w:szCs w:val="24"/>
              </w:rPr>
            </w:pPr>
            <w:r w:rsidRPr="00BB7296">
              <w:rPr>
                <w:rFonts w:ascii="Times New Roman" w:hAnsi="Times New Roman" w:cs="Times New Roman"/>
                <w:sz w:val="24"/>
                <w:szCs w:val="24"/>
                <w:lang w:val="en-US"/>
              </w:rPr>
              <w:t>1</w:t>
            </w:r>
          </w:p>
        </w:tc>
        <w:tc>
          <w:tcPr>
            <w:tcW w:w="1276" w:type="dxa"/>
            <w:tcBorders>
              <w:top w:val="single" w:sz="4" w:space="0" w:color="000000"/>
              <w:left w:val="single" w:sz="4" w:space="0" w:color="000000"/>
              <w:bottom w:val="single" w:sz="4" w:space="0" w:color="000000"/>
            </w:tcBorders>
            <w:shd w:val="clear" w:color="auto" w:fill="auto"/>
            <w:vAlign w:val="center"/>
          </w:tcPr>
          <w:p w:rsidR="005410A7" w:rsidRPr="00BB7296" w:rsidRDefault="005410A7" w:rsidP="00CB0F57">
            <w:pPr>
              <w:pStyle w:val="a7"/>
              <w:rPr>
                <w:rFonts w:ascii="Times New Roman" w:hAnsi="Times New Roman" w:cs="Times New Roman"/>
                <w:sz w:val="24"/>
                <w:szCs w:val="24"/>
              </w:rPr>
            </w:pPr>
            <w:r w:rsidRPr="00BB7296">
              <w:rPr>
                <w:rFonts w:ascii="Times New Roman" w:hAnsi="Times New Roman" w:cs="Times New Roman"/>
                <w:sz w:val="24"/>
                <w:szCs w:val="24"/>
              </w:rPr>
              <w:t>мин. 0,5</w:t>
            </w:r>
          </w:p>
        </w:tc>
        <w:tc>
          <w:tcPr>
            <w:tcW w:w="1276" w:type="dxa"/>
            <w:tcBorders>
              <w:top w:val="single" w:sz="4" w:space="0" w:color="000000"/>
              <w:left w:val="single" w:sz="4" w:space="0" w:color="000000"/>
              <w:bottom w:val="single" w:sz="4" w:space="0" w:color="000000"/>
            </w:tcBorders>
            <w:shd w:val="clear" w:color="auto" w:fill="auto"/>
            <w:vAlign w:val="center"/>
          </w:tcPr>
          <w:p w:rsidR="005410A7" w:rsidRPr="00BB7296" w:rsidRDefault="005410A7" w:rsidP="00CB0F57">
            <w:pPr>
              <w:pStyle w:val="a7"/>
              <w:rPr>
                <w:rFonts w:ascii="Times New Roman" w:hAnsi="Times New Roman" w:cs="Times New Roman"/>
                <w:sz w:val="24"/>
                <w:szCs w:val="24"/>
              </w:rPr>
            </w:pPr>
            <w:r w:rsidRPr="00BB7296">
              <w:rPr>
                <w:rFonts w:ascii="Times New Roman" w:hAnsi="Times New Roman" w:cs="Times New Roman"/>
                <w:sz w:val="24"/>
                <w:szCs w:val="24"/>
              </w:rPr>
              <w:t>80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0A7" w:rsidRPr="00BB7296" w:rsidRDefault="005410A7" w:rsidP="00CB0F57">
            <w:pPr>
              <w:pStyle w:val="a7"/>
              <w:rPr>
                <w:rFonts w:ascii="Times New Roman" w:hAnsi="Times New Roman" w:cs="Times New Roman"/>
                <w:sz w:val="24"/>
                <w:szCs w:val="24"/>
              </w:rPr>
            </w:pPr>
            <w:r w:rsidRPr="00BB7296">
              <w:rPr>
                <w:rFonts w:ascii="Times New Roman" w:hAnsi="Times New Roman" w:cs="Times New Roman"/>
                <w:sz w:val="24"/>
                <w:szCs w:val="24"/>
              </w:rPr>
              <w:t>1</w:t>
            </w:r>
          </w:p>
        </w:tc>
      </w:tr>
    </w:tbl>
    <w:p w:rsidR="00644ECB" w:rsidRPr="005410A7" w:rsidRDefault="00644ECB" w:rsidP="00815183">
      <w:pPr>
        <w:pStyle w:val="a7"/>
        <w:ind w:firstLine="709"/>
        <w:jc w:val="both"/>
        <w:rPr>
          <w:rFonts w:ascii="Times New Roman" w:hAnsi="Times New Roman" w:cs="Times New Roman"/>
        </w:rPr>
      </w:pPr>
      <w:r w:rsidRPr="005410A7">
        <w:rPr>
          <w:rFonts w:ascii="Times New Roman" w:hAnsi="Times New Roman" w:cs="Times New Roman"/>
        </w:rPr>
        <w:t>Примечания:</w:t>
      </w:r>
    </w:p>
    <w:p w:rsidR="00644ECB" w:rsidRPr="005410A7" w:rsidRDefault="00644ECB" w:rsidP="00815183">
      <w:pPr>
        <w:pStyle w:val="a7"/>
        <w:ind w:firstLine="709"/>
        <w:jc w:val="both"/>
        <w:rPr>
          <w:rFonts w:ascii="Times New Roman" w:hAnsi="Times New Roman" w:cs="Times New Roman"/>
        </w:rPr>
      </w:pPr>
      <w:r w:rsidRPr="005410A7">
        <w:rPr>
          <w:rFonts w:ascii="Times New Roman" w:hAnsi="Times New Roman" w:cs="Times New Roman"/>
        </w:rPr>
        <w:t>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644ECB" w:rsidRPr="005410A7" w:rsidRDefault="00644ECB" w:rsidP="00815183">
      <w:pPr>
        <w:pStyle w:val="a7"/>
        <w:ind w:firstLine="709"/>
        <w:jc w:val="both"/>
        <w:rPr>
          <w:rFonts w:ascii="Times New Roman" w:hAnsi="Times New Roman" w:cs="Times New Roman"/>
          <w:b/>
          <w:bCs/>
        </w:rPr>
      </w:pPr>
      <w:r w:rsidRPr="005410A7">
        <w:rPr>
          <w:rFonts w:ascii="Times New Roman" w:hAnsi="Times New Roman" w:cs="Times New Roman"/>
        </w:rPr>
        <w:t xml:space="preserve">2. Использование земельных участков и объектов капитального строительства в границах </w:t>
      </w:r>
      <w:proofErr w:type="spellStart"/>
      <w:r w:rsidRPr="005410A7">
        <w:rPr>
          <w:rFonts w:ascii="Times New Roman" w:hAnsi="Times New Roman" w:cs="Times New Roman"/>
        </w:rPr>
        <w:t>водоохранных</w:t>
      </w:r>
      <w:proofErr w:type="spellEnd"/>
      <w:r w:rsidRPr="005410A7">
        <w:rPr>
          <w:rFonts w:ascii="Times New Roman" w:hAnsi="Times New Roman" w:cs="Times New Roman"/>
        </w:rPr>
        <w:t xml:space="preserve"> зон и прибрежных защитных полос следует осуществлять в соответствии с требованиями статьи 65 Водного кодекса Российской Федерации.</w:t>
      </w:r>
    </w:p>
    <w:p w:rsidR="005410A7" w:rsidRDefault="005410A7" w:rsidP="005410A7">
      <w:pPr>
        <w:pStyle w:val="a7"/>
        <w:rPr>
          <w:rFonts w:ascii="Times New Roman" w:hAnsi="Times New Roman" w:cs="Times New Roman"/>
          <w:bCs/>
          <w:sz w:val="24"/>
          <w:szCs w:val="24"/>
        </w:rPr>
      </w:pPr>
    </w:p>
    <w:p w:rsidR="00644ECB" w:rsidRPr="005410A7" w:rsidRDefault="00644ECB" w:rsidP="00815183">
      <w:pPr>
        <w:pStyle w:val="a7"/>
        <w:ind w:firstLine="709"/>
        <w:jc w:val="both"/>
        <w:rPr>
          <w:rFonts w:ascii="Times New Roman" w:hAnsi="Times New Roman" w:cs="Times New Roman"/>
          <w:sz w:val="24"/>
          <w:szCs w:val="24"/>
        </w:rPr>
      </w:pPr>
      <w:r w:rsidRPr="005410A7">
        <w:rPr>
          <w:rFonts w:ascii="Times New Roman" w:hAnsi="Times New Roman" w:cs="Times New Roman"/>
          <w:bCs/>
          <w:sz w:val="24"/>
          <w:szCs w:val="24"/>
        </w:rPr>
        <w:t>Статья 42.  Градостроительный регламент зон сельскохозяйственного использования</w:t>
      </w:r>
      <w:r w:rsidR="005410A7">
        <w:rPr>
          <w:rFonts w:ascii="Times New Roman" w:hAnsi="Times New Roman" w:cs="Times New Roman"/>
          <w:bCs/>
          <w:sz w:val="24"/>
          <w:szCs w:val="24"/>
        </w:rPr>
        <w:t xml:space="preserve">. Зона сельскохозяйственных угодий </w:t>
      </w:r>
      <w:r w:rsidRPr="005410A7">
        <w:rPr>
          <w:rFonts w:ascii="Times New Roman" w:hAnsi="Times New Roman" w:cs="Times New Roman"/>
          <w:bCs/>
          <w:sz w:val="24"/>
          <w:szCs w:val="24"/>
        </w:rPr>
        <w:t>СХ – 1</w:t>
      </w:r>
      <w:r w:rsidR="005410A7">
        <w:rPr>
          <w:rFonts w:ascii="Times New Roman" w:hAnsi="Times New Roman" w:cs="Times New Roman"/>
          <w:bCs/>
          <w:sz w:val="24"/>
          <w:szCs w:val="24"/>
        </w:rPr>
        <w:t>.</w:t>
      </w:r>
      <w:r w:rsidRPr="005410A7">
        <w:rPr>
          <w:rFonts w:ascii="Times New Roman" w:hAnsi="Times New Roman" w:cs="Times New Roman"/>
          <w:sz w:val="24"/>
          <w:szCs w:val="24"/>
        </w:rPr>
        <w:t xml:space="preserve"> </w:t>
      </w:r>
    </w:p>
    <w:p w:rsidR="00644ECB" w:rsidRPr="005410A7" w:rsidRDefault="00644ECB" w:rsidP="00815183">
      <w:pPr>
        <w:pStyle w:val="a7"/>
        <w:ind w:firstLine="709"/>
        <w:jc w:val="both"/>
        <w:rPr>
          <w:rFonts w:ascii="Times New Roman" w:hAnsi="Times New Roman" w:cs="Times New Roman"/>
          <w:b/>
          <w:bCs/>
          <w:sz w:val="24"/>
          <w:szCs w:val="24"/>
          <w:u w:val="single"/>
        </w:rPr>
      </w:pPr>
      <w:r w:rsidRPr="005410A7">
        <w:rPr>
          <w:rFonts w:ascii="Times New Roman" w:hAnsi="Times New Roman" w:cs="Times New Roman"/>
          <w:sz w:val="24"/>
          <w:szCs w:val="24"/>
        </w:rPr>
        <w:t xml:space="preserve"> </w:t>
      </w:r>
      <w:r w:rsidRPr="005410A7">
        <w:rPr>
          <w:rFonts w:ascii="Times New Roman" w:hAnsi="Times New Roman" w:cs="Times New Roman"/>
          <w:iCs/>
          <w:sz w:val="24"/>
          <w:szCs w:val="24"/>
        </w:rPr>
        <w:t xml:space="preserve">Зона сельскохозяйственных угодий СХ – 1 предназначена для выращивания сельхозпродукции открытым способом и выделена для обеспечения правовых условий сохранения сельскохозяйственных угодий, предотвращения их занятия другими видами деятельности при соблюдении нижеследующих видов и параметров разрешенного использования недвижимости: </w:t>
      </w:r>
    </w:p>
    <w:tbl>
      <w:tblPr>
        <w:tblW w:w="10066" w:type="dxa"/>
        <w:tblInd w:w="108" w:type="dxa"/>
        <w:tblLayout w:type="fixed"/>
        <w:tblLook w:val="0000" w:firstRow="0" w:lastRow="0" w:firstColumn="0" w:lastColumn="0" w:noHBand="0" w:noVBand="0"/>
      </w:tblPr>
      <w:tblGrid>
        <w:gridCol w:w="566"/>
        <w:gridCol w:w="710"/>
        <w:gridCol w:w="4675"/>
        <w:gridCol w:w="995"/>
        <w:gridCol w:w="1137"/>
        <w:gridCol w:w="708"/>
        <w:gridCol w:w="1275"/>
      </w:tblGrid>
      <w:tr w:rsidR="00644ECB" w:rsidTr="005410A7">
        <w:trPr>
          <w:trHeight w:val="272"/>
          <w:tblHeader/>
        </w:trPr>
        <w:tc>
          <w:tcPr>
            <w:tcW w:w="566" w:type="dxa"/>
            <w:vMerge w:val="restart"/>
            <w:tcBorders>
              <w:top w:val="single" w:sz="4" w:space="0" w:color="000000"/>
              <w:left w:val="single" w:sz="4" w:space="0" w:color="000000"/>
              <w:bottom w:val="single" w:sz="4" w:space="0" w:color="000000"/>
            </w:tcBorders>
            <w:shd w:val="clear" w:color="auto" w:fill="auto"/>
            <w:vAlign w:val="center"/>
          </w:tcPr>
          <w:p w:rsidR="00644ECB" w:rsidRDefault="00644ECB" w:rsidP="00644ECB">
            <w:pPr>
              <w:snapToGrid w:val="0"/>
              <w:jc w:val="center"/>
              <w:rPr>
                <w:rFonts w:ascii="Times New Roman" w:hAnsi="Times New Roman" w:cs="Times New Roman"/>
                <w:sz w:val="24"/>
                <w:szCs w:val="24"/>
              </w:rPr>
            </w:pPr>
            <w:r>
              <w:rPr>
                <w:rFonts w:ascii="Times New Roman" w:hAnsi="Times New Roman" w:cs="Times New Roman"/>
                <w:sz w:val="24"/>
                <w:szCs w:val="24"/>
              </w:rPr>
              <w:t>№</w:t>
            </w:r>
          </w:p>
          <w:p w:rsidR="00644ECB" w:rsidRDefault="00644ECB" w:rsidP="00644ECB">
            <w:pPr>
              <w:snapToGrid w:val="0"/>
              <w:spacing w:after="160"/>
              <w:jc w:val="center"/>
              <w:rPr>
                <w:rFonts w:ascii="Times New Roman" w:hAnsi="Times New Roman" w:cs="Times New Roman"/>
                <w:sz w:val="24"/>
                <w:szCs w:val="24"/>
              </w:rPr>
            </w:pPr>
            <w:r>
              <w:rPr>
                <w:rFonts w:ascii="Times New Roman" w:hAnsi="Times New Roman" w:cs="Times New Roman"/>
                <w:sz w:val="24"/>
                <w:szCs w:val="24"/>
              </w:rPr>
              <w:t>п/п</w:t>
            </w:r>
          </w:p>
        </w:tc>
        <w:tc>
          <w:tcPr>
            <w:tcW w:w="710" w:type="dxa"/>
            <w:vMerge w:val="restart"/>
            <w:tcBorders>
              <w:top w:val="single" w:sz="4" w:space="0" w:color="000000"/>
              <w:left w:val="single" w:sz="4" w:space="0" w:color="000000"/>
              <w:bottom w:val="single" w:sz="4" w:space="0" w:color="000000"/>
            </w:tcBorders>
            <w:shd w:val="clear" w:color="auto" w:fill="auto"/>
            <w:textDirection w:val="btLr"/>
          </w:tcPr>
          <w:p w:rsidR="00644ECB" w:rsidRDefault="00644ECB" w:rsidP="00644ECB">
            <w:pPr>
              <w:snapToGrid w:val="0"/>
              <w:spacing w:after="160"/>
              <w:ind w:left="113" w:right="113"/>
              <w:jc w:val="center"/>
              <w:rPr>
                <w:rFonts w:ascii="Times New Roman" w:hAnsi="Times New Roman" w:cs="Times New Roman"/>
                <w:sz w:val="24"/>
                <w:szCs w:val="24"/>
              </w:rPr>
            </w:pPr>
            <w:r>
              <w:rPr>
                <w:rFonts w:ascii="Times New Roman" w:hAnsi="Times New Roman" w:cs="Times New Roman"/>
                <w:sz w:val="24"/>
                <w:szCs w:val="24"/>
              </w:rPr>
              <w:t>Код (числовое обозначение) в соответствии с Классификатором</w:t>
            </w:r>
          </w:p>
        </w:tc>
        <w:tc>
          <w:tcPr>
            <w:tcW w:w="4675" w:type="dxa"/>
            <w:vMerge w:val="restart"/>
            <w:tcBorders>
              <w:top w:val="single" w:sz="4" w:space="0" w:color="000000"/>
              <w:left w:val="single" w:sz="4" w:space="0" w:color="000000"/>
              <w:bottom w:val="single" w:sz="4" w:space="0" w:color="000000"/>
            </w:tcBorders>
            <w:shd w:val="clear" w:color="auto" w:fill="auto"/>
            <w:vAlign w:val="center"/>
          </w:tcPr>
          <w:p w:rsidR="00644ECB" w:rsidRDefault="00644ECB" w:rsidP="00644ECB">
            <w:pPr>
              <w:snapToGrid w:val="0"/>
              <w:jc w:val="center"/>
              <w:rPr>
                <w:rFonts w:ascii="Times New Roman" w:hAnsi="Times New Roman" w:cs="Times New Roman"/>
                <w:sz w:val="24"/>
                <w:szCs w:val="24"/>
              </w:rPr>
            </w:pPr>
            <w:r>
              <w:rPr>
                <w:rFonts w:ascii="Times New Roman" w:hAnsi="Times New Roman" w:cs="Times New Roman"/>
                <w:sz w:val="24"/>
                <w:szCs w:val="24"/>
              </w:rPr>
              <w:t xml:space="preserve">Вид разрешенного использования земельного участка (в соответствии с Классификатором видов разрешенного </w:t>
            </w:r>
            <w:r>
              <w:rPr>
                <w:rFonts w:ascii="Times New Roman" w:hAnsi="Times New Roman" w:cs="Times New Roman"/>
                <w:sz w:val="24"/>
                <w:szCs w:val="24"/>
              </w:rPr>
              <w:lastRenderedPageBreak/>
              <w:t>использования земельных участков утвержденным уполномоченным федеральным органом исполнительной власти)</w:t>
            </w:r>
          </w:p>
          <w:p w:rsidR="00644ECB" w:rsidRDefault="00644ECB" w:rsidP="00644ECB">
            <w:pPr>
              <w:snapToGrid w:val="0"/>
              <w:spacing w:after="160"/>
              <w:jc w:val="center"/>
              <w:rPr>
                <w:rFonts w:ascii="Times New Roman" w:hAnsi="Times New Roman" w:cs="Times New Roman"/>
                <w:sz w:val="24"/>
                <w:szCs w:val="24"/>
              </w:rPr>
            </w:pPr>
          </w:p>
        </w:tc>
        <w:tc>
          <w:tcPr>
            <w:tcW w:w="41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44ECB" w:rsidRDefault="00644ECB" w:rsidP="00644ECB">
            <w:pPr>
              <w:snapToGrid w:val="0"/>
              <w:spacing w:after="160"/>
              <w:jc w:val="center"/>
            </w:pPr>
            <w:r>
              <w:rPr>
                <w:rFonts w:ascii="Times New Roman" w:hAnsi="Times New Roman" w:cs="Times New Roman"/>
                <w:sz w:val="24"/>
                <w:szCs w:val="24"/>
              </w:rPr>
              <w:lastRenderedPageBreak/>
              <w:t>Параметры разрешенного строительства, реконструкции объектов капстроительства</w:t>
            </w:r>
          </w:p>
        </w:tc>
      </w:tr>
      <w:tr w:rsidR="00644ECB" w:rsidTr="005410A7">
        <w:trPr>
          <w:trHeight w:val="2542"/>
          <w:tblHeader/>
        </w:trPr>
        <w:tc>
          <w:tcPr>
            <w:tcW w:w="566" w:type="dxa"/>
            <w:vMerge/>
            <w:tcBorders>
              <w:top w:val="single" w:sz="4" w:space="0" w:color="000000"/>
              <w:left w:val="single" w:sz="4" w:space="0" w:color="000000"/>
              <w:bottom w:val="single" w:sz="4" w:space="0" w:color="000000"/>
            </w:tcBorders>
            <w:shd w:val="clear" w:color="auto" w:fill="auto"/>
            <w:vAlign w:val="center"/>
          </w:tcPr>
          <w:p w:rsidR="00644ECB" w:rsidRDefault="00644ECB" w:rsidP="00644ECB">
            <w:pPr>
              <w:snapToGrid w:val="0"/>
              <w:spacing w:after="160"/>
              <w:jc w:val="center"/>
              <w:rPr>
                <w:rFonts w:ascii="Times New Roman" w:hAnsi="Times New Roman" w:cs="Times New Roman"/>
                <w:sz w:val="24"/>
                <w:szCs w:val="24"/>
              </w:rPr>
            </w:pPr>
          </w:p>
        </w:tc>
        <w:tc>
          <w:tcPr>
            <w:tcW w:w="710" w:type="dxa"/>
            <w:vMerge/>
            <w:tcBorders>
              <w:top w:val="single" w:sz="4" w:space="0" w:color="000000"/>
              <w:left w:val="single" w:sz="4" w:space="0" w:color="000000"/>
              <w:bottom w:val="single" w:sz="4" w:space="0" w:color="000000"/>
            </w:tcBorders>
            <w:shd w:val="clear" w:color="auto" w:fill="auto"/>
            <w:vAlign w:val="center"/>
          </w:tcPr>
          <w:p w:rsidR="00644ECB" w:rsidRDefault="00644ECB" w:rsidP="00644ECB">
            <w:pPr>
              <w:snapToGrid w:val="0"/>
              <w:spacing w:after="160"/>
              <w:jc w:val="center"/>
              <w:rPr>
                <w:rFonts w:ascii="Times New Roman" w:hAnsi="Times New Roman" w:cs="Times New Roman"/>
                <w:sz w:val="24"/>
                <w:szCs w:val="24"/>
              </w:rPr>
            </w:pPr>
          </w:p>
        </w:tc>
        <w:tc>
          <w:tcPr>
            <w:tcW w:w="4675" w:type="dxa"/>
            <w:vMerge/>
            <w:tcBorders>
              <w:top w:val="single" w:sz="4" w:space="0" w:color="000000"/>
              <w:left w:val="single" w:sz="4" w:space="0" w:color="000000"/>
              <w:bottom w:val="single" w:sz="4" w:space="0" w:color="000000"/>
            </w:tcBorders>
            <w:shd w:val="clear" w:color="auto" w:fill="auto"/>
            <w:vAlign w:val="center"/>
          </w:tcPr>
          <w:p w:rsidR="00644ECB" w:rsidRDefault="00644ECB" w:rsidP="00644ECB">
            <w:pPr>
              <w:snapToGrid w:val="0"/>
              <w:spacing w:after="160"/>
              <w:jc w:val="center"/>
              <w:rPr>
                <w:rFonts w:ascii="Times New Roman" w:hAnsi="Times New Roman" w:cs="Times New Roman"/>
                <w:sz w:val="24"/>
                <w:szCs w:val="24"/>
              </w:rPr>
            </w:pPr>
          </w:p>
        </w:tc>
        <w:tc>
          <w:tcPr>
            <w:tcW w:w="995" w:type="dxa"/>
            <w:tcBorders>
              <w:top w:val="single" w:sz="4" w:space="0" w:color="000000"/>
              <w:left w:val="single" w:sz="4" w:space="0" w:color="000000"/>
              <w:bottom w:val="single" w:sz="4" w:space="0" w:color="000000"/>
            </w:tcBorders>
            <w:shd w:val="clear" w:color="auto" w:fill="auto"/>
            <w:textDirection w:val="btLr"/>
            <w:vAlign w:val="center"/>
          </w:tcPr>
          <w:p w:rsidR="00644ECB" w:rsidRDefault="00644ECB" w:rsidP="00644ECB">
            <w:pPr>
              <w:snapToGrid w:val="0"/>
              <w:spacing w:after="160"/>
              <w:jc w:val="center"/>
              <w:rPr>
                <w:rFonts w:ascii="Times New Roman" w:hAnsi="Times New Roman" w:cs="Times New Roman"/>
                <w:sz w:val="24"/>
                <w:szCs w:val="24"/>
              </w:rPr>
            </w:pPr>
            <w:r>
              <w:rPr>
                <w:rFonts w:ascii="Times New Roman" w:hAnsi="Times New Roman" w:cs="Times New Roman"/>
                <w:sz w:val="24"/>
                <w:szCs w:val="24"/>
              </w:rPr>
              <w:t>Предельная этажность зданий, строений, сооружений, этаж</w:t>
            </w:r>
          </w:p>
        </w:tc>
        <w:tc>
          <w:tcPr>
            <w:tcW w:w="1137" w:type="dxa"/>
            <w:tcBorders>
              <w:top w:val="single" w:sz="4" w:space="0" w:color="000000"/>
              <w:left w:val="single" w:sz="4" w:space="0" w:color="000000"/>
              <w:bottom w:val="single" w:sz="4" w:space="0" w:color="000000"/>
            </w:tcBorders>
            <w:shd w:val="clear" w:color="auto" w:fill="auto"/>
            <w:textDirection w:val="btLr"/>
          </w:tcPr>
          <w:p w:rsidR="00644ECB" w:rsidRDefault="00644ECB" w:rsidP="00644ECB">
            <w:pPr>
              <w:snapToGrid w:val="0"/>
              <w:spacing w:after="160"/>
              <w:jc w:val="center"/>
              <w:rPr>
                <w:rFonts w:ascii="Times New Roman" w:hAnsi="Times New Roman" w:cs="Times New Roman"/>
                <w:sz w:val="24"/>
                <w:szCs w:val="24"/>
              </w:rPr>
            </w:pPr>
            <w:r>
              <w:rPr>
                <w:rFonts w:ascii="Times New Roman" w:hAnsi="Times New Roman" w:cs="Times New Roman"/>
                <w:sz w:val="24"/>
                <w:szCs w:val="24"/>
              </w:rPr>
              <w:t>Предельные размеры земельных участков (мин. - макс.), га</w:t>
            </w:r>
          </w:p>
        </w:tc>
        <w:tc>
          <w:tcPr>
            <w:tcW w:w="708" w:type="dxa"/>
            <w:tcBorders>
              <w:top w:val="single" w:sz="4" w:space="0" w:color="000000"/>
              <w:left w:val="single" w:sz="4" w:space="0" w:color="000000"/>
              <w:bottom w:val="single" w:sz="4" w:space="0" w:color="000000"/>
            </w:tcBorders>
            <w:shd w:val="clear" w:color="auto" w:fill="auto"/>
            <w:textDirection w:val="btLr"/>
          </w:tcPr>
          <w:p w:rsidR="00644ECB" w:rsidRDefault="00644ECB" w:rsidP="00644ECB">
            <w:pPr>
              <w:snapToGrid w:val="0"/>
              <w:spacing w:after="160"/>
              <w:jc w:val="center"/>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w:t>
            </w:r>
          </w:p>
        </w:tc>
        <w:tc>
          <w:tcPr>
            <w:tcW w:w="1275"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644ECB" w:rsidRDefault="00644ECB" w:rsidP="00644ECB">
            <w:pPr>
              <w:snapToGrid w:val="0"/>
              <w:spacing w:after="160"/>
              <w:ind w:left="113" w:right="113"/>
              <w:jc w:val="center"/>
            </w:pPr>
            <w:r>
              <w:rPr>
                <w:rFonts w:ascii="Times New Roman" w:hAnsi="Times New Roman" w:cs="Times New Roman"/>
                <w:sz w:val="24"/>
                <w:szCs w:val="24"/>
              </w:rPr>
              <w:t xml:space="preserve">Минимальные отступы от границ земельных участков </w:t>
            </w:r>
          </w:p>
        </w:tc>
      </w:tr>
      <w:tr w:rsidR="00644ECB" w:rsidRPr="005410A7" w:rsidTr="005410A7">
        <w:trPr>
          <w:trHeight w:val="397"/>
        </w:trPr>
        <w:tc>
          <w:tcPr>
            <w:tcW w:w="10066" w:type="dxa"/>
            <w:gridSpan w:val="7"/>
            <w:tcBorders>
              <w:top w:val="single" w:sz="4" w:space="0" w:color="000000"/>
              <w:left w:val="single" w:sz="4" w:space="0" w:color="000000"/>
              <w:bottom w:val="single" w:sz="4" w:space="0" w:color="000000"/>
              <w:right w:val="single" w:sz="4" w:space="0" w:color="000000"/>
            </w:tcBorders>
            <w:shd w:val="clear" w:color="auto" w:fill="auto"/>
          </w:tcPr>
          <w:p w:rsidR="00644ECB" w:rsidRPr="005410A7" w:rsidRDefault="00644ECB" w:rsidP="00644ECB">
            <w:pPr>
              <w:snapToGrid w:val="0"/>
              <w:spacing w:after="160"/>
            </w:pPr>
            <w:r w:rsidRPr="005410A7">
              <w:rPr>
                <w:rFonts w:ascii="Times New Roman" w:hAnsi="Times New Roman" w:cs="Times New Roman"/>
                <w:bCs/>
                <w:sz w:val="24"/>
                <w:szCs w:val="24"/>
              </w:rPr>
              <w:lastRenderedPageBreak/>
              <w:t>Основные виды и параметры разрешенного использования земельных участков и объектов капитального строительства</w:t>
            </w:r>
          </w:p>
        </w:tc>
      </w:tr>
      <w:tr w:rsidR="00644ECB" w:rsidRPr="005410A7" w:rsidTr="005410A7">
        <w:trPr>
          <w:trHeight w:val="339"/>
        </w:trPr>
        <w:tc>
          <w:tcPr>
            <w:tcW w:w="566" w:type="dxa"/>
            <w:tcBorders>
              <w:top w:val="single" w:sz="4" w:space="0" w:color="000000"/>
              <w:left w:val="single" w:sz="4" w:space="0" w:color="000000"/>
              <w:bottom w:val="single" w:sz="4" w:space="0" w:color="000000"/>
            </w:tcBorders>
            <w:shd w:val="clear" w:color="auto" w:fill="auto"/>
            <w:vAlign w:val="center"/>
          </w:tcPr>
          <w:p w:rsidR="00644ECB" w:rsidRPr="005410A7" w:rsidRDefault="00644ECB" w:rsidP="00644ECB">
            <w:pPr>
              <w:snapToGrid w:val="0"/>
              <w:spacing w:after="160"/>
              <w:jc w:val="center"/>
              <w:rPr>
                <w:rFonts w:ascii="Times New Roman" w:hAnsi="Times New Roman" w:cs="Times New Roman"/>
                <w:sz w:val="24"/>
                <w:szCs w:val="24"/>
              </w:rPr>
            </w:pPr>
            <w:r w:rsidRPr="005410A7">
              <w:rPr>
                <w:rFonts w:ascii="Times New Roman" w:hAnsi="Times New Roman" w:cs="Times New Roman"/>
                <w:sz w:val="24"/>
                <w:szCs w:val="24"/>
              </w:rPr>
              <w:t>1</w:t>
            </w:r>
          </w:p>
        </w:tc>
        <w:tc>
          <w:tcPr>
            <w:tcW w:w="710" w:type="dxa"/>
            <w:tcBorders>
              <w:top w:val="single" w:sz="4" w:space="0" w:color="000000"/>
              <w:left w:val="single" w:sz="4" w:space="0" w:color="000000"/>
              <w:bottom w:val="single" w:sz="4" w:space="0" w:color="000000"/>
            </w:tcBorders>
            <w:shd w:val="clear" w:color="auto" w:fill="auto"/>
            <w:vAlign w:val="center"/>
          </w:tcPr>
          <w:p w:rsidR="00644ECB" w:rsidRPr="005410A7" w:rsidRDefault="00644ECB" w:rsidP="00644ECB">
            <w:pPr>
              <w:snapToGrid w:val="0"/>
              <w:spacing w:after="160"/>
              <w:rPr>
                <w:rFonts w:ascii="Times New Roman" w:hAnsi="Times New Roman" w:cs="Times New Roman"/>
                <w:sz w:val="24"/>
                <w:szCs w:val="24"/>
              </w:rPr>
            </w:pPr>
            <w:r w:rsidRPr="005410A7">
              <w:rPr>
                <w:rFonts w:ascii="Times New Roman" w:hAnsi="Times New Roman" w:cs="Times New Roman"/>
                <w:sz w:val="24"/>
                <w:szCs w:val="24"/>
              </w:rPr>
              <w:t>1.0</w:t>
            </w:r>
          </w:p>
        </w:tc>
        <w:tc>
          <w:tcPr>
            <w:tcW w:w="4675" w:type="dxa"/>
            <w:tcBorders>
              <w:top w:val="single" w:sz="4" w:space="0" w:color="000000"/>
              <w:left w:val="single" w:sz="4" w:space="0" w:color="000000"/>
              <w:bottom w:val="single" w:sz="4" w:space="0" w:color="000000"/>
            </w:tcBorders>
            <w:shd w:val="clear" w:color="auto" w:fill="auto"/>
            <w:vAlign w:val="center"/>
          </w:tcPr>
          <w:p w:rsidR="00644ECB" w:rsidRPr="005410A7" w:rsidRDefault="00644ECB" w:rsidP="00644ECB">
            <w:pPr>
              <w:snapToGrid w:val="0"/>
              <w:spacing w:after="160"/>
              <w:rPr>
                <w:rFonts w:ascii="Times New Roman" w:hAnsi="Times New Roman" w:cs="Times New Roman"/>
                <w:sz w:val="24"/>
                <w:szCs w:val="24"/>
              </w:rPr>
            </w:pPr>
            <w:r w:rsidRPr="005410A7">
              <w:rPr>
                <w:rFonts w:ascii="Times New Roman" w:hAnsi="Times New Roman" w:cs="Times New Roman"/>
                <w:sz w:val="24"/>
                <w:szCs w:val="24"/>
              </w:rPr>
              <w:t>Сельскохозяйственное использование</w:t>
            </w:r>
          </w:p>
        </w:tc>
        <w:tc>
          <w:tcPr>
            <w:tcW w:w="995" w:type="dxa"/>
            <w:tcBorders>
              <w:top w:val="single" w:sz="4" w:space="0" w:color="000000"/>
              <w:left w:val="single" w:sz="4" w:space="0" w:color="000000"/>
              <w:bottom w:val="single" w:sz="4" w:space="0" w:color="000000"/>
            </w:tcBorders>
            <w:shd w:val="clear" w:color="auto" w:fill="auto"/>
            <w:vAlign w:val="center"/>
          </w:tcPr>
          <w:p w:rsidR="00644ECB" w:rsidRPr="005410A7" w:rsidRDefault="00644ECB" w:rsidP="00644ECB">
            <w:pPr>
              <w:snapToGrid w:val="0"/>
              <w:spacing w:after="160"/>
              <w:jc w:val="center"/>
              <w:rPr>
                <w:rFonts w:ascii="Times New Roman" w:hAnsi="Times New Roman" w:cs="Times New Roman"/>
                <w:sz w:val="24"/>
                <w:szCs w:val="24"/>
              </w:rPr>
            </w:pPr>
            <w:r w:rsidRPr="005410A7">
              <w:rPr>
                <w:rFonts w:ascii="Times New Roman" w:hAnsi="Times New Roman" w:cs="Times New Roman"/>
                <w:sz w:val="24"/>
                <w:szCs w:val="24"/>
              </w:rPr>
              <w:t>0</w:t>
            </w:r>
          </w:p>
        </w:tc>
        <w:tc>
          <w:tcPr>
            <w:tcW w:w="1137" w:type="dxa"/>
            <w:tcBorders>
              <w:top w:val="single" w:sz="4" w:space="0" w:color="000000"/>
              <w:left w:val="single" w:sz="4" w:space="0" w:color="000000"/>
              <w:bottom w:val="single" w:sz="4" w:space="0" w:color="000000"/>
            </w:tcBorders>
            <w:shd w:val="clear" w:color="auto" w:fill="auto"/>
            <w:vAlign w:val="center"/>
          </w:tcPr>
          <w:p w:rsidR="00644ECB" w:rsidRPr="005410A7" w:rsidRDefault="00644ECB" w:rsidP="00644ECB">
            <w:pPr>
              <w:snapToGrid w:val="0"/>
              <w:spacing w:after="160"/>
              <w:jc w:val="center"/>
              <w:rPr>
                <w:rFonts w:ascii="Times New Roman" w:hAnsi="Times New Roman" w:cs="Times New Roman"/>
                <w:sz w:val="24"/>
                <w:szCs w:val="24"/>
              </w:rPr>
            </w:pPr>
            <w:r w:rsidRPr="005410A7">
              <w:rPr>
                <w:rFonts w:ascii="Times New Roman" w:hAnsi="Times New Roman" w:cs="Times New Roman"/>
                <w:sz w:val="24"/>
                <w:szCs w:val="24"/>
              </w:rPr>
              <w:t>мин. 1,0</w:t>
            </w:r>
          </w:p>
        </w:tc>
        <w:tc>
          <w:tcPr>
            <w:tcW w:w="708" w:type="dxa"/>
            <w:tcBorders>
              <w:top w:val="single" w:sz="4" w:space="0" w:color="000000"/>
              <w:left w:val="single" w:sz="4" w:space="0" w:color="000000"/>
              <w:bottom w:val="single" w:sz="4" w:space="0" w:color="000000"/>
            </w:tcBorders>
            <w:shd w:val="clear" w:color="auto" w:fill="auto"/>
            <w:vAlign w:val="center"/>
          </w:tcPr>
          <w:p w:rsidR="00644ECB" w:rsidRPr="005410A7" w:rsidRDefault="00644ECB" w:rsidP="00644ECB">
            <w:pPr>
              <w:snapToGrid w:val="0"/>
              <w:spacing w:after="160"/>
              <w:jc w:val="center"/>
              <w:rPr>
                <w:rFonts w:ascii="Times New Roman" w:hAnsi="Times New Roman" w:cs="Times New Roman"/>
                <w:sz w:val="24"/>
                <w:szCs w:val="24"/>
              </w:rPr>
            </w:pPr>
            <w:r w:rsidRPr="005410A7">
              <w:rPr>
                <w:rFonts w:ascii="Times New Roman" w:hAnsi="Times New Roman" w:cs="Times New Roman"/>
                <w:sz w:val="24"/>
                <w:szCs w:val="24"/>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ECB" w:rsidRPr="005410A7" w:rsidRDefault="00644ECB" w:rsidP="00644ECB">
            <w:pPr>
              <w:snapToGrid w:val="0"/>
              <w:spacing w:after="160"/>
              <w:jc w:val="center"/>
            </w:pPr>
            <w:r w:rsidRPr="005410A7">
              <w:rPr>
                <w:rFonts w:ascii="Times New Roman" w:hAnsi="Times New Roman" w:cs="Times New Roman"/>
                <w:sz w:val="24"/>
                <w:szCs w:val="24"/>
              </w:rPr>
              <w:t>0</w:t>
            </w:r>
          </w:p>
        </w:tc>
      </w:tr>
      <w:tr w:rsidR="00644ECB" w:rsidRPr="005410A7" w:rsidTr="005410A7">
        <w:trPr>
          <w:trHeight w:val="274"/>
        </w:trPr>
        <w:tc>
          <w:tcPr>
            <w:tcW w:w="566" w:type="dxa"/>
            <w:tcBorders>
              <w:top w:val="single" w:sz="4" w:space="0" w:color="000000"/>
              <w:left w:val="single" w:sz="4" w:space="0" w:color="000000"/>
              <w:bottom w:val="single" w:sz="4" w:space="0" w:color="000000"/>
            </w:tcBorders>
            <w:shd w:val="clear" w:color="auto" w:fill="auto"/>
            <w:vAlign w:val="center"/>
          </w:tcPr>
          <w:p w:rsidR="00644ECB" w:rsidRPr="005410A7" w:rsidRDefault="00644ECB" w:rsidP="00644ECB">
            <w:pPr>
              <w:snapToGrid w:val="0"/>
              <w:spacing w:after="160"/>
              <w:jc w:val="center"/>
              <w:rPr>
                <w:rFonts w:ascii="Times New Roman" w:hAnsi="Times New Roman" w:cs="Times New Roman"/>
                <w:sz w:val="24"/>
                <w:szCs w:val="24"/>
              </w:rPr>
            </w:pPr>
            <w:r w:rsidRPr="005410A7">
              <w:rPr>
                <w:rFonts w:ascii="Times New Roman" w:hAnsi="Times New Roman" w:cs="Times New Roman"/>
                <w:sz w:val="24"/>
                <w:szCs w:val="24"/>
              </w:rPr>
              <w:t>2</w:t>
            </w:r>
          </w:p>
        </w:tc>
        <w:tc>
          <w:tcPr>
            <w:tcW w:w="710" w:type="dxa"/>
            <w:tcBorders>
              <w:top w:val="single" w:sz="4" w:space="0" w:color="000000"/>
              <w:left w:val="single" w:sz="4" w:space="0" w:color="000000"/>
              <w:bottom w:val="single" w:sz="4" w:space="0" w:color="000000"/>
            </w:tcBorders>
            <w:shd w:val="clear" w:color="auto" w:fill="auto"/>
            <w:vAlign w:val="center"/>
          </w:tcPr>
          <w:p w:rsidR="00644ECB" w:rsidRPr="005410A7" w:rsidRDefault="00644ECB" w:rsidP="00644ECB">
            <w:pPr>
              <w:snapToGrid w:val="0"/>
              <w:spacing w:after="160"/>
              <w:rPr>
                <w:rFonts w:ascii="Times New Roman" w:hAnsi="Times New Roman" w:cs="Times New Roman"/>
                <w:sz w:val="24"/>
                <w:szCs w:val="24"/>
              </w:rPr>
            </w:pPr>
            <w:r w:rsidRPr="005410A7">
              <w:rPr>
                <w:rFonts w:ascii="Times New Roman" w:hAnsi="Times New Roman" w:cs="Times New Roman"/>
                <w:sz w:val="24"/>
                <w:szCs w:val="24"/>
              </w:rPr>
              <w:t>1.3</w:t>
            </w:r>
          </w:p>
        </w:tc>
        <w:tc>
          <w:tcPr>
            <w:tcW w:w="4675" w:type="dxa"/>
            <w:tcBorders>
              <w:top w:val="single" w:sz="4" w:space="0" w:color="000000"/>
              <w:left w:val="single" w:sz="4" w:space="0" w:color="000000"/>
              <w:bottom w:val="single" w:sz="4" w:space="0" w:color="000000"/>
            </w:tcBorders>
            <w:shd w:val="clear" w:color="auto" w:fill="auto"/>
            <w:vAlign w:val="center"/>
          </w:tcPr>
          <w:p w:rsidR="00644ECB" w:rsidRPr="005410A7" w:rsidRDefault="00644ECB" w:rsidP="00644ECB">
            <w:pPr>
              <w:snapToGrid w:val="0"/>
              <w:spacing w:after="160"/>
              <w:rPr>
                <w:rFonts w:ascii="Times New Roman" w:hAnsi="Times New Roman" w:cs="Times New Roman"/>
                <w:sz w:val="24"/>
                <w:szCs w:val="24"/>
              </w:rPr>
            </w:pPr>
            <w:r w:rsidRPr="005410A7">
              <w:rPr>
                <w:rFonts w:ascii="Times New Roman" w:hAnsi="Times New Roman" w:cs="Times New Roman"/>
                <w:sz w:val="24"/>
                <w:szCs w:val="24"/>
              </w:rPr>
              <w:t>Овощеводство</w:t>
            </w:r>
          </w:p>
        </w:tc>
        <w:tc>
          <w:tcPr>
            <w:tcW w:w="995" w:type="dxa"/>
            <w:tcBorders>
              <w:top w:val="single" w:sz="4" w:space="0" w:color="000000"/>
              <w:left w:val="single" w:sz="4" w:space="0" w:color="000000"/>
              <w:bottom w:val="single" w:sz="4" w:space="0" w:color="000000"/>
            </w:tcBorders>
            <w:shd w:val="clear" w:color="auto" w:fill="auto"/>
            <w:vAlign w:val="center"/>
          </w:tcPr>
          <w:p w:rsidR="00644ECB" w:rsidRPr="005410A7" w:rsidRDefault="00644ECB" w:rsidP="00644ECB">
            <w:pPr>
              <w:snapToGrid w:val="0"/>
              <w:spacing w:after="160"/>
              <w:jc w:val="center"/>
              <w:rPr>
                <w:rFonts w:ascii="Times New Roman" w:hAnsi="Times New Roman" w:cs="Times New Roman"/>
                <w:sz w:val="24"/>
                <w:szCs w:val="24"/>
              </w:rPr>
            </w:pPr>
            <w:r w:rsidRPr="005410A7">
              <w:rPr>
                <w:rFonts w:ascii="Times New Roman" w:hAnsi="Times New Roman" w:cs="Times New Roman"/>
                <w:sz w:val="24"/>
                <w:szCs w:val="24"/>
              </w:rPr>
              <w:t>0</w:t>
            </w:r>
          </w:p>
        </w:tc>
        <w:tc>
          <w:tcPr>
            <w:tcW w:w="1137" w:type="dxa"/>
            <w:tcBorders>
              <w:top w:val="single" w:sz="4" w:space="0" w:color="000000"/>
              <w:left w:val="single" w:sz="4" w:space="0" w:color="000000"/>
              <w:bottom w:val="single" w:sz="4" w:space="0" w:color="000000"/>
            </w:tcBorders>
            <w:shd w:val="clear" w:color="auto" w:fill="auto"/>
            <w:vAlign w:val="center"/>
          </w:tcPr>
          <w:p w:rsidR="00644ECB" w:rsidRPr="005410A7" w:rsidRDefault="00644ECB" w:rsidP="00644ECB">
            <w:pPr>
              <w:snapToGrid w:val="0"/>
              <w:spacing w:after="160"/>
              <w:jc w:val="center"/>
              <w:rPr>
                <w:rFonts w:ascii="Times New Roman" w:hAnsi="Times New Roman" w:cs="Times New Roman"/>
                <w:sz w:val="24"/>
                <w:szCs w:val="24"/>
              </w:rPr>
            </w:pPr>
            <w:r w:rsidRPr="005410A7">
              <w:rPr>
                <w:rFonts w:ascii="Times New Roman" w:hAnsi="Times New Roman" w:cs="Times New Roman"/>
                <w:sz w:val="24"/>
                <w:szCs w:val="24"/>
              </w:rPr>
              <w:t>мин. 0,5</w:t>
            </w:r>
          </w:p>
        </w:tc>
        <w:tc>
          <w:tcPr>
            <w:tcW w:w="708" w:type="dxa"/>
            <w:tcBorders>
              <w:top w:val="single" w:sz="4" w:space="0" w:color="000000"/>
              <w:left w:val="single" w:sz="4" w:space="0" w:color="000000"/>
              <w:bottom w:val="single" w:sz="4" w:space="0" w:color="000000"/>
            </w:tcBorders>
            <w:shd w:val="clear" w:color="auto" w:fill="auto"/>
            <w:vAlign w:val="center"/>
          </w:tcPr>
          <w:p w:rsidR="00644ECB" w:rsidRPr="005410A7" w:rsidRDefault="00644ECB" w:rsidP="00644ECB">
            <w:pPr>
              <w:snapToGrid w:val="0"/>
              <w:spacing w:after="160"/>
              <w:jc w:val="center"/>
              <w:rPr>
                <w:rFonts w:ascii="Times New Roman" w:hAnsi="Times New Roman" w:cs="Times New Roman"/>
                <w:sz w:val="24"/>
                <w:szCs w:val="24"/>
              </w:rPr>
            </w:pPr>
            <w:r w:rsidRPr="005410A7">
              <w:rPr>
                <w:rFonts w:ascii="Times New Roman" w:hAnsi="Times New Roman" w:cs="Times New Roman"/>
                <w:sz w:val="24"/>
                <w:szCs w:val="24"/>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ECB" w:rsidRPr="005410A7" w:rsidRDefault="00644ECB" w:rsidP="00644ECB">
            <w:pPr>
              <w:snapToGrid w:val="0"/>
              <w:spacing w:after="160"/>
              <w:jc w:val="center"/>
            </w:pPr>
            <w:r w:rsidRPr="005410A7">
              <w:rPr>
                <w:rFonts w:ascii="Times New Roman" w:hAnsi="Times New Roman" w:cs="Times New Roman"/>
                <w:sz w:val="24"/>
                <w:szCs w:val="24"/>
              </w:rPr>
              <w:t>0</w:t>
            </w:r>
          </w:p>
        </w:tc>
      </w:tr>
      <w:tr w:rsidR="00644ECB" w:rsidRPr="005410A7" w:rsidTr="005410A7">
        <w:trPr>
          <w:trHeight w:val="265"/>
        </w:trPr>
        <w:tc>
          <w:tcPr>
            <w:tcW w:w="566" w:type="dxa"/>
            <w:tcBorders>
              <w:top w:val="single" w:sz="4" w:space="0" w:color="000000"/>
              <w:left w:val="single" w:sz="4" w:space="0" w:color="000000"/>
              <w:bottom w:val="single" w:sz="4" w:space="0" w:color="000000"/>
            </w:tcBorders>
            <w:shd w:val="clear" w:color="auto" w:fill="auto"/>
            <w:vAlign w:val="center"/>
          </w:tcPr>
          <w:p w:rsidR="00644ECB" w:rsidRPr="005410A7" w:rsidRDefault="00644ECB" w:rsidP="00644ECB">
            <w:pPr>
              <w:snapToGrid w:val="0"/>
              <w:spacing w:after="160"/>
              <w:jc w:val="center"/>
              <w:rPr>
                <w:rFonts w:ascii="Times New Roman" w:hAnsi="Times New Roman" w:cs="Times New Roman"/>
                <w:sz w:val="24"/>
                <w:szCs w:val="24"/>
              </w:rPr>
            </w:pPr>
            <w:r w:rsidRPr="005410A7">
              <w:rPr>
                <w:rFonts w:ascii="Times New Roman" w:hAnsi="Times New Roman" w:cs="Times New Roman"/>
                <w:sz w:val="24"/>
                <w:szCs w:val="24"/>
              </w:rPr>
              <w:t>3</w:t>
            </w:r>
          </w:p>
        </w:tc>
        <w:tc>
          <w:tcPr>
            <w:tcW w:w="710" w:type="dxa"/>
            <w:tcBorders>
              <w:top w:val="single" w:sz="4" w:space="0" w:color="000000"/>
              <w:left w:val="single" w:sz="4" w:space="0" w:color="000000"/>
              <w:bottom w:val="single" w:sz="4" w:space="0" w:color="000000"/>
            </w:tcBorders>
            <w:shd w:val="clear" w:color="auto" w:fill="auto"/>
            <w:vAlign w:val="center"/>
          </w:tcPr>
          <w:p w:rsidR="00644ECB" w:rsidRPr="005410A7" w:rsidRDefault="00644ECB" w:rsidP="00644ECB">
            <w:pPr>
              <w:snapToGrid w:val="0"/>
              <w:spacing w:after="160"/>
              <w:rPr>
                <w:rFonts w:ascii="Times New Roman" w:hAnsi="Times New Roman" w:cs="Times New Roman"/>
                <w:sz w:val="24"/>
                <w:szCs w:val="24"/>
              </w:rPr>
            </w:pPr>
            <w:r w:rsidRPr="005410A7">
              <w:rPr>
                <w:rFonts w:ascii="Times New Roman" w:hAnsi="Times New Roman" w:cs="Times New Roman"/>
                <w:sz w:val="24"/>
                <w:szCs w:val="24"/>
              </w:rPr>
              <w:t>1.5</w:t>
            </w:r>
          </w:p>
        </w:tc>
        <w:tc>
          <w:tcPr>
            <w:tcW w:w="4675" w:type="dxa"/>
            <w:tcBorders>
              <w:top w:val="single" w:sz="4" w:space="0" w:color="000000"/>
              <w:left w:val="single" w:sz="4" w:space="0" w:color="000000"/>
              <w:bottom w:val="single" w:sz="4" w:space="0" w:color="000000"/>
            </w:tcBorders>
            <w:shd w:val="clear" w:color="auto" w:fill="auto"/>
            <w:vAlign w:val="center"/>
          </w:tcPr>
          <w:p w:rsidR="00644ECB" w:rsidRPr="005410A7" w:rsidRDefault="00644ECB" w:rsidP="00644ECB">
            <w:pPr>
              <w:snapToGrid w:val="0"/>
              <w:spacing w:after="160"/>
              <w:rPr>
                <w:rFonts w:ascii="Times New Roman" w:hAnsi="Times New Roman" w:cs="Times New Roman"/>
                <w:sz w:val="24"/>
                <w:szCs w:val="24"/>
              </w:rPr>
            </w:pPr>
            <w:r w:rsidRPr="005410A7">
              <w:rPr>
                <w:rFonts w:ascii="Times New Roman" w:hAnsi="Times New Roman" w:cs="Times New Roman"/>
                <w:sz w:val="24"/>
                <w:szCs w:val="24"/>
              </w:rPr>
              <w:t>Садоводство</w:t>
            </w:r>
          </w:p>
        </w:tc>
        <w:tc>
          <w:tcPr>
            <w:tcW w:w="995" w:type="dxa"/>
            <w:tcBorders>
              <w:top w:val="single" w:sz="4" w:space="0" w:color="000000"/>
              <w:left w:val="single" w:sz="4" w:space="0" w:color="000000"/>
              <w:bottom w:val="single" w:sz="4" w:space="0" w:color="000000"/>
            </w:tcBorders>
            <w:shd w:val="clear" w:color="auto" w:fill="auto"/>
            <w:vAlign w:val="center"/>
          </w:tcPr>
          <w:p w:rsidR="00644ECB" w:rsidRPr="005410A7" w:rsidRDefault="00644ECB" w:rsidP="00644ECB">
            <w:pPr>
              <w:snapToGrid w:val="0"/>
              <w:spacing w:after="160"/>
              <w:jc w:val="center"/>
              <w:rPr>
                <w:rFonts w:ascii="Times New Roman" w:hAnsi="Times New Roman" w:cs="Times New Roman"/>
                <w:sz w:val="24"/>
                <w:szCs w:val="24"/>
              </w:rPr>
            </w:pPr>
            <w:r w:rsidRPr="005410A7">
              <w:rPr>
                <w:rFonts w:ascii="Times New Roman" w:hAnsi="Times New Roman" w:cs="Times New Roman"/>
                <w:sz w:val="24"/>
                <w:szCs w:val="24"/>
              </w:rPr>
              <w:t>0</w:t>
            </w:r>
          </w:p>
        </w:tc>
        <w:tc>
          <w:tcPr>
            <w:tcW w:w="1137" w:type="dxa"/>
            <w:tcBorders>
              <w:top w:val="single" w:sz="4" w:space="0" w:color="000000"/>
              <w:left w:val="single" w:sz="4" w:space="0" w:color="000000"/>
              <w:bottom w:val="single" w:sz="4" w:space="0" w:color="000000"/>
            </w:tcBorders>
            <w:shd w:val="clear" w:color="auto" w:fill="auto"/>
            <w:vAlign w:val="center"/>
          </w:tcPr>
          <w:p w:rsidR="00644ECB" w:rsidRPr="005410A7" w:rsidRDefault="00644ECB" w:rsidP="00644ECB">
            <w:pPr>
              <w:snapToGrid w:val="0"/>
              <w:spacing w:after="160"/>
              <w:jc w:val="center"/>
              <w:rPr>
                <w:rFonts w:ascii="Times New Roman" w:hAnsi="Times New Roman" w:cs="Times New Roman"/>
                <w:sz w:val="24"/>
                <w:szCs w:val="24"/>
              </w:rPr>
            </w:pPr>
            <w:r w:rsidRPr="005410A7">
              <w:rPr>
                <w:rFonts w:ascii="Times New Roman" w:hAnsi="Times New Roman" w:cs="Times New Roman"/>
                <w:sz w:val="24"/>
                <w:szCs w:val="24"/>
              </w:rPr>
              <w:t>мин. 0,5</w:t>
            </w:r>
          </w:p>
        </w:tc>
        <w:tc>
          <w:tcPr>
            <w:tcW w:w="708" w:type="dxa"/>
            <w:tcBorders>
              <w:top w:val="single" w:sz="4" w:space="0" w:color="000000"/>
              <w:left w:val="single" w:sz="4" w:space="0" w:color="000000"/>
              <w:bottom w:val="single" w:sz="4" w:space="0" w:color="000000"/>
            </w:tcBorders>
            <w:shd w:val="clear" w:color="auto" w:fill="auto"/>
            <w:vAlign w:val="center"/>
          </w:tcPr>
          <w:p w:rsidR="00644ECB" w:rsidRPr="005410A7" w:rsidRDefault="00644ECB" w:rsidP="00644ECB">
            <w:pPr>
              <w:snapToGrid w:val="0"/>
              <w:spacing w:after="160"/>
              <w:jc w:val="center"/>
              <w:rPr>
                <w:rFonts w:ascii="Times New Roman" w:hAnsi="Times New Roman" w:cs="Times New Roman"/>
                <w:sz w:val="24"/>
                <w:szCs w:val="24"/>
              </w:rPr>
            </w:pPr>
            <w:r w:rsidRPr="005410A7">
              <w:rPr>
                <w:rFonts w:ascii="Times New Roman" w:hAnsi="Times New Roman" w:cs="Times New Roman"/>
                <w:sz w:val="24"/>
                <w:szCs w:val="24"/>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ECB" w:rsidRPr="005410A7" w:rsidRDefault="00644ECB" w:rsidP="00644ECB">
            <w:pPr>
              <w:snapToGrid w:val="0"/>
              <w:spacing w:after="160"/>
              <w:jc w:val="center"/>
            </w:pPr>
            <w:r w:rsidRPr="005410A7">
              <w:rPr>
                <w:rFonts w:ascii="Times New Roman" w:hAnsi="Times New Roman" w:cs="Times New Roman"/>
                <w:sz w:val="24"/>
                <w:szCs w:val="24"/>
              </w:rPr>
              <w:t>0</w:t>
            </w:r>
          </w:p>
        </w:tc>
      </w:tr>
      <w:tr w:rsidR="00644ECB" w:rsidRPr="005410A7" w:rsidTr="005410A7">
        <w:trPr>
          <w:trHeight w:val="236"/>
        </w:trPr>
        <w:tc>
          <w:tcPr>
            <w:tcW w:w="566" w:type="dxa"/>
            <w:tcBorders>
              <w:top w:val="single" w:sz="4" w:space="0" w:color="000000"/>
              <w:left w:val="single" w:sz="4" w:space="0" w:color="000000"/>
              <w:bottom w:val="single" w:sz="4" w:space="0" w:color="000000"/>
            </w:tcBorders>
            <w:shd w:val="clear" w:color="auto" w:fill="auto"/>
            <w:vAlign w:val="center"/>
          </w:tcPr>
          <w:p w:rsidR="00644ECB" w:rsidRPr="005410A7" w:rsidRDefault="00644ECB" w:rsidP="00644ECB">
            <w:pPr>
              <w:snapToGrid w:val="0"/>
              <w:spacing w:after="160"/>
              <w:jc w:val="center"/>
              <w:rPr>
                <w:rFonts w:ascii="Times New Roman" w:hAnsi="Times New Roman" w:cs="Times New Roman"/>
                <w:sz w:val="24"/>
                <w:szCs w:val="24"/>
              </w:rPr>
            </w:pPr>
            <w:r w:rsidRPr="005410A7">
              <w:rPr>
                <w:rFonts w:ascii="Times New Roman" w:hAnsi="Times New Roman" w:cs="Times New Roman"/>
                <w:sz w:val="24"/>
                <w:szCs w:val="24"/>
              </w:rPr>
              <w:t>4</w:t>
            </w:r>
          </w:p>
        </w:tc>
        <w:tc>
          <w:tcPr>
            <w:tcW w:w="710" w:type="dxa"/>
            <w:tcBorders>
              <w:top w:val="single" w:sz="4" w:space="0" w:color="000000"/>
              <w:left w:val="single" w:sz="4" w:space="0" w:color="000000"/>
              <w:bottom w:val="single" w:sz="4" w:space="0" w:color="000000"/>
            </w:tcBorders>
            <w:shd w:val="clear" w:color="auto" w:fill="auto"/>
            <w:vAlign w:val="center"/>
          </w:tcPr>
          <w:p w:rsidR="00644ECB" w:rsidRPr="005410A7" w:rsidRDefault="00644ECB" w:rsidP="00644ECB">
            <w:pPr>
              <w:snapToGrid w:val="0"/>
              <w:spacing w:after="160"/>
              <w:rPr>
                <w:rFonts w:ascii="Times New Roman" w:hAnsi="Times New Roman" w:cs="Times New Roman"/>
                <w:sz w:val="24"/>
                <w:szCs w:val="24"/>
              </w:rPr>
            </w:pPr>
            <w:r w:rsidRPr="005410A7">
              <w:rPr>
                <w:rFonts w:ascii="Times New Roman" w:hAnsi="Times New Roman" w:cs="Times New Roman"/>
                <w:sz w:val="24"/>
                <w:szCs w:val="24"/>
              </w:rPr>
              <w:t>1.16</w:t>
            </w:r>
          </w:p>
        </w:tc>
        <w:tc>
          <w:tcPr>
            <w:tcW w:w="4675" w:type="dxa"/>
            <w:tcBorders>
              <w:top w:val="single" w:sz="4" w:space="0" w:color="000000"/>
              <w:left w:val="single" w:sz="4" w:space="0" w:color="000000"/>
              <w:bottom w:val="single" w:sz="4" w:space="0" w:color="000000"/>
            </w:tcBorders>
            <w:shd w:val="clear" w:color="auto" w:fill="auto"/>
            <w:vAlign w:val="center"/>
          </w:tcPr>
          <w:p w:rsidR="00644ECB" w:rsidRPr="005410A7" w:rsidRDefault="00644ECB" w:rsidP="00644ECB">
            <w:pPr>
              <w:snapToGrid w:val="0"/>
              <w:spacing w:after="160"/>
              <w:rPr>
                <w:rFonts w:ascii="Times New Roman" w:hAnsi="Times New Roman" w:cs="Times New Roman"/>
                <w:sz w:val="24"/>
                <w:szCs w:val="24"/>
              </w:rPr>
            </w:pPr>
            <w:r w:rsidRPr="005410A7">
              <w:rPr>
                <w:rFonts w:ascii="Times New Roman" w:hAnsi="Times New Roman" w:cs="Times New Roman"/>
                <w:sz w:val="24"/>
                <w:szCs w:val="24"/>
              </w:rPr>
              <w:t>Ведение личного подсобного хозяйства на полевых участках</w:t>
            </w:r>
          </w:p>
        </w:tc>
        <w:tc>
          <w:tcPr>
            <w:tcW w:w="995" w:type="dxa"/>
            <w:tcBorders>
              <w:top w:val="single" w:sz="4" w:space="0" w:color="000000"/>
              <w:left w:val="single" w:sz="4" w:space="0" w:color="000000"/>
              <w:bottom w:val="single" w:sz="4" w:space="0" w:color="000000"/>
            </w:tcBorders>
            <w:shd w:val="clear" w:color="auto" w:fill="auto"/>
            <w:vAlign w:val="center"/>
          </w:tcPr>
          <w:p w:rsidR="00644ECB" w:rsidRPr="005410A7" w:rsidRDefault="00644ECB" w:rsidP="00644ECB">
            <w:pPr>
              <w:snapToGrid w:val="0"/>
              <w:spacing w:after="160"/>
              <w:jc w:val="center"/>
              <w:rPr>
                <w:rFonts w:ascii="Times New Roman" w:hAnsi="Times New Roman" w:cs="Times New Roman"/>
                <w:sz w:val="24"/>
                <w:szCs w:val="24"/>
              </w:rPr>
            </w:pPr>
            <w:r w:rsidRPr="005410A7">
              <w:rPr>
                <w:rFonts w:ascii="Times New Roman" w:hAnsi="Times New Roman" w:cs="Times New Roman"/>
                <w:sz w:val="24"/>
                <w:szCs w:val="24"/>
              </w:rPr>
              <w:t>0</w:t>
            </w:r>
          </w:p>
        </w:tc>
        <w:tc>
          <w:tcPr>
            <w:tcW w:w="1137" w:type="dxa"/>
            <w:tcBorders>
              <w:top w:val="single" w:sz="4" w:space="0" w:color="000000"/>
              <w:left w:val="single" w:sz="4" w:space="0" w:color="000000"/>
              <w:bottom w:val="single" w:sz="4" w:space="0" w:color="000000"/>
            </w:tcBorders>
            <w:shd w:val="clear" w:color="auto" w:fill="auto"/>
            <w:vAlign w:val="center"/>
          </w:tcPr>
          <w:p w:rsidR="00644ECB" w:rsidRPr="005410A7" w:rsidRDefault="00644ECB" w:rsidP="00644ECB">
            <w:pPr>
              <w:snapToGrid w:val="0"/>
              <w:jc w:val="center"/>
              <w:rPr>
                <w:rFonts w:ascii="Times New Roman" w:hAnsi="Times New Roman" w:cs="Times New Roman"/>
                <w:sz w:val="24"/>
                <w:szCs w:val="24"/>
              </w:rPr>
            </w:pPr>
            <w:r w:rsidRPr="005410A7">
              <w:rPr>
                <w:rFonts w:ascii="Times New Roman" w:hAnsi="Times New Roman" w:cs="Times New Roman"/>
                <w:sz w:val="24"/>
                <w:szCs w:val="24"/>
              </w:rPr>
              <w:t>мин. 0,3</w:t>
            </w:r>
          </w:p>
          <w:p w:rsidR="00644ECB" w:rsidRPr="005410A7" w:rsidRDefault="00644ECB" w:rsidP="00644ECB">
            <w:pPr>
              <w:snapToGrid w:val="0"/>
              <w:spacing w:after="160"/>
              <w:jc w:val="center"/>
              <w:rPr>
                <w:rFonts w:ascii="Times New Roman" w:hAnsi="Times New Roman" w:cs="Times New Roman"/>
                <w:sz w:val="24"/>
                <w:szCs w:val="24"/>
              </w:rPr>
            </w:pPr>
            <w:r w:rsidRPr="005410A7">
              <w:rPr>
                <w:rFonts w:ascii="Times New Roman" w:hAnsi="Times New Roman" w:cs="Times New Roman"/>
                <w:sz w:val="24"/>
                <w:szCs w:val="24"/>
              </w:rPr>
              <w:t>макс. 1,0</w:t>
            </w:r>
          </w:p>
        </w:tc>
        <w:tc>
          <w:tcPr>
            <w:tcW w:w="708" w:type="dxa"/>
            <w:tcBorders>
              <w:top w:val="single" w:sz="4" w:space="0" w:color="000000"/>
              <w:left w:val="single" w:sz="4" w:space="0" w:color="000000"/>
              <w:bottom w:val="single" w:sz="4" w:space="0" w:color="000000"/>
            </w:tcBorders>
            <w:shd w:val="clear" w:color="auto" w:fill="auto"/>
            <w:vAlign w:val="center"/>
          </w:tcPr>
          <w:p w:rsidR="00644ECB" w:rsidRPr="005410A7" w:rsidRDefault="00644ECB" w:rsidP="00644ECB">
            <w:pPr>
              <w:snapToGrid w:val="0"/>
              <w:spacing w:after="160"/>
              <w:jc w:val="center"/>
              <w:rPr>
                <w:rFonts w:ascii="Times New Roman" w:hAnsi="Times New Roman" w:cs="Times New Roman"/>
                <w:sz w:val="24"/>
                <w:szCs w:val="24"/>
              </w:rPr>
            </w:pPr>
            <w:r w:rsidRPr="005410A7">
              <w:rPr>
                <w:rFonts w:ascii="Times New Roman" w:hAnsi="Times New Roman" w:cs="Times New Roman"/>
                <w:sz w:val="24"/>
                <w:szCs w:val="24"/>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ECB" w:rsidRPr="005410A7" w:rsidRDefault="00644ECB" w:rsidP="00644ECB">
            <w:pPr>
              <w:snapToGrid w:val="0"/>
              <w:spacing w:after="160"/>
              <w:jc w:val="center"/>
            </w:pPr>
            <w:r w:rsidRPr="005410A7">
              <w:rPr>
                <w:rFonts w:ascii="Times New Roman" w:hAnsi="Times New Roman" w:cs="Times New Roman"/>
                <w:sz w:val="24"/>
                <w:szCs w:val="24"/>
              </w:rPr>
              <w:t>0</w:t>
            </w:r>
          </w:p>
        </w:tc>
      </w:tr>
      <w:tr w:rsidR="005410A7" w:rsidRPr="005410A7" w:rsidTr="005410A7">
        <w:trPr>
          <w:trHeight w:val="236"/>
        </w:trPr>
        <w:tc>
          <w:tcPr>
            <w:tcW w:w="566" w:type="dxa"/>
            <w:tcBorders>
              <w:top w:val="single" w:sz="4" w:space="0" w:color="000000"/>
              <w:left w:val="single" w:sz="4" w:space="0" w:color="000000"/>
              <w:bottom w:val="single" w:sz="4" w:space="0" w:color="000000"/>
            </w:tcBorders>
            <w:shd w:val="clear" w:color="auto" w:fill="auto"/>
            <w:vAlign w:val="center"/>
          </w:tcPr>
          <w:p w:rsidR="005410A7" w:rsidRPr="005410A7" w:rsidRDefault="005410A7" w:rsidP="00644ECB">
            <w:pPr>
              <w:snapToGrid w:val="0"/>
              <w:spacing w:after="160"/>
              <w:jc w:val="center"/>
              <w:rPr>
                <w:rFonts w:ascii="Times New Roman" w:hAnsi="Times New Roman" w:cs="Times New Roman"/>
                <w:sz w:val="24"/>
                <w:szCs w:val="24"/>
              </w:rPr>
            </w:pPr>
            <w:r w:rsidRPr="005410A7">
              <w:rPr>
                <w:rFonts w:ascii="Times New Roman" w:hAnsi="Times New Roman" w:cs="Times New Roman"/>
                <w:sz w:val="24"/>
                <w:szCs w:val="24"/>
              </w:rPr>
              <w:t>5</w:t>
            </w:r>
          </w:p>
        </w:tc>
        <w:tc>
          <w:tcPr>
            <w:tcW w:w="710" w:type="dxa"/>
            <w:tcBorders>
              <w:top w:val="single" w:sz="4" w:space="0" w:color="000000"/>
              <w:left w:val="single" w:sz="4" w:space="0" w:color="000000"/>
              <w:bottom w:val="single" w:sz="4" w:space="0" w:color="000000"/>
            </w:tcBorders>
            <w:shd w:val="clear" w:color="auto" w:fill="auto"/>
            <w:vAlign w:val="center"/>
          </w:tcPr>
          <w:p w:rsidR="005410A7" w:rsidRPr="005410A7" w:rsidRDefault="005410A7" w:rsidP="00644ECB">
            <w:pPr>
              <w:snapToGrid w:val="0"/>
              <w:spacing w:after="160"/>
              <w:rPr>
                <w:rFonts w:ascii="Times New Roman" w:hAnsi="Times New Roman" w:cs="Times New Roman"/>
                <w:sz w:val="24"/>
                <w:szCs w:val="24"/>
              </w:rPr>
            </w:pPr>
            <w:r w:rsidRPr="005410A7">
              <w:rPr>
                <w:rFonts w:ascii="Times New Roman" w:hAnsi="Times New Roman" w:cs="Times New Roman"/>
                <w:sz w:val="24"/>
                <w:szCs w:val="24"/>
              </w:rPr>
              <w:t>3.1</w:t>
            </w:r>
          </w:p>
        </w:tc>
        <w:tc>
          <w:tcPr>
            <w:tcW w:w="4675" w:type="dxa"/>
            <w:tcBorders>
              <w:top w:val="single" w:sz="4" w:space="0" w:color="000000"/>
              <w:left w:val="single" w:sz="4" w:space="0" w:color="000000"/>
              <w:bottom w:val="single" w:sz="4" w:space="0" w:color="000000"/>
            </w:tcBorders>
            <w:shd w:val="clear" w:color="auto" w:fill="auto"/>
            <w:vAlign w:val="center"/>
          </w:tcPr>
          <w:p w:rsidR="005410A7" w:rsidRPr="005410A7" w:rsidRDefault="005410A7" w:rsidP="00644ECB">
            <w:pPr>
              <w:snapToGrid w:val="0"/>
              <w:spacing w:after="160"/>
              <w:rPr>
                <w:rFonts w:ascii="Times New Roman" w:hAnsi="Times New Roman" w:cs="Times New Roman"/>
                <w:sz w:val="24"/>
                <w:szCs w:val="24"/>
              </w:rPr>
            </w:pPr>
            <w:r w:rsidRPr="005410A7">
              <w:rPr>
                <w:rFonts w:ascii="Times New Roman" w:hAnsi="Times New Roman" w:cs="Times New Roman"/>
                <w:sz w:val="24"/>
                <w:szCs w:val="24"/>
              </w:rPr>
              <w:t xml:space="preserve">Коммунальное обслуживание </w:t>
            </w:r>
          </w:p>
        </w:tc>
        <w:tc>
          <w:tcPr>
            <w:tcW w:w="995" w:type="dxa"/>
            <w:tcBorders>
              <w:top w:val="single" w:sz="4" w:space="0" w:color="000000"/>
              <w:left w:val="single" w:sz="4" w:space="0" w:color="000000"/>
              <w:bottom w:val="single" w:sz="4" w:space="0" w:color="000000"/>
            </w:tcBorders>
            <w:shd w:val="clear" w:color="auto" w:fill="auto"/>
            <w:vAlign w:val="center"/>
          </w:tcPr>
          <w:p w:rsidR="005410A7" w:rsidRPr="005410A7" w:rsidRDefault="005410A7" w:rsidP="00644ECB">
            <w:pPr>
              <w:snapToGrid w:val="0"/>
              <w:spacing w:after="160"/>
              <w:jc w:val="center"/>
              <w:rPr>
                <w:rFonts w:ascii="Times New Roman" w:hAnsi="Times New Roman" w:cs="Times New Roman"/>
                <w:sz w:val="24"/>
                <w:szCs w:val="24"/>
              </w:rPr>
            </w:pPr>
            <w:r w:rsidRPr="005410A7">
              <w:rPr>
                <w:rFonts w:ascii="Times New Roman" w:hAnsi="Times New Roman" w:cs="Times New Roman"/>
                <w:sz w:val="24"/>
                <w:szCs w:val="24"/>
              </w:rPr>
              <w:t>1</w:t>
            </w:r>
          </w:p>
        </w:tc>
        <w:tc>
          <w:tcPr>
            <w:tcW w:w="1137" w:type="dxa"/>
            <w:tcBorders>
              <w:top w:val="single" w:sz="4" w:space="0" w:color="000000"/>
              <w:left w:val="single" w:sz="4" w:space="0" w:color="000000"/>
              <w:bottom w:val="single" w:sz="4" w:space="0" w:color="000000"/>
            </w:tcBorders>
            <w:shd w:val="clear" w:color="auto" w:fill="auto"/>
            <w:vAlign w:val="center"/>
          </w:tcPr>
          <w:p w:rsidR="005410A7" w:rsidRPr="005410A7" w:rsidRDefault="005410A7" w:rsidP="00644ECB">
            <w:pPr>
              <w:snapToGrid w:val="0"/>
              <w:jc w:val="center"/>
              <w:rPr>
                <w:rFonts w:ascii="Times New Roman" w:hAnsi="Times New Roman" w:cs="Times New Roman"/>
                <w:sz w:val="24"/>
                <w:szCs w:val="24"/>
              </w:rPr>
            </w:pPr>
            <w:r w:rsidRPr="005410A7">
              <w:rPr>
                <w:rFonts w:ascii="Times New Roman" w:hAnsi="Times New Roman" w:cs="Times New Roman"/>
                <w:sz w:val="24"/>
                <w:szCs w:val="24"/>
              </w:rPr>
              <w:t xml:space="preserve">мин. 0,0001 </w:t>
            </w:r>
          </w:p>
        </w:tc>
        <w:tc>
          <w:tcPr>
            <w:tcW w:w="708" w:type="dxa"/>
            <w:tcBorders>
              <w:top w:val="single" w:sz="4" w:space="0" w:color="000000"/>
              <w:left w:val="single" w:sz="4" w:space="0" w:color="000000"/>
              <w:bottom w:val="single" w:sz="4" w:space="0" w:color="000000"/>
            </w:tcBorders>
            <w:shd w:val="clear" w:color="auto" w:fill="auto"/>
            <w:vAlign w:val="center"/>
          </w:tcPr>
          <w:p w:rsidR="005410A7" w:rsidRPr="005410A7" w:rsidRDefault="005410A7" w:rsidP="00644ECB">
            <w:pPr>
              <w:snapToGrid w:val="0"/>
              <w:spacing w:after="160"/>
              <w:jc w:val="center"/>
              <w:rPr>
                <w:rFonts w:ascii="Times New Roman" w:hAnsi="Times New Roman" w:cs="Times New Roman"/>
                <w:sz w:val="24"/>
                <w:szCs w:val="24"/>
              </w:rPr>
            </w:pPr>
            <w:r w:rsidRPr="005410A7">
              <w:rPr>
                <w:rFonts w:ascii="Times New Roman" w:hAnsi="Times New Roman" w:cs="Times New Roman"/>
                <w:sz w:val="24"/>
                <w:szCs w:val="24"/>
              </w:rPr>
              <w:t>80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0A7" w:rsidRPr="005410A7" w:rsidRDefault="00815183" w:rsidP="00644ECB">
            <w:pPr>
              <w:snapToGrid w:val="0"/>
              <w:spacing w:after="160"/>
              <w:jc w:val="center"/>
              <w:rPr>
                <w:rFonts w:ascii="Times New Roman" w:hAnsi="Times New Roman" w:cs="Times New Roman"/>
                <w:sz w:val="24"/>
                <w:szCs w:val="24"/>
              </w:rPr>
            </w:pPr>
            <w:r>
              <w:rPr>
                <w:rFonts w:ascii="Times New Roman" w:hAnsi="Times New Roman" w:cs="Times New Roman"/>
                <w:sz w:val="24"/>
                <w:szCs w:val="24"/>
              </w:rPr>
              <w:t>0</w:t>
            </w:r>
          </w:p>
        </w:tc>
      </w:tr>
      <w:tr w:rsidR="00644ECB" w:rsidRPr="005410A7" w:rsidTr="005410A7">
        <w:trPr>
          <w:trHeight w:val="323"/>
        </w:trPr>
        <w:tc>
          <w:tcPr>
            <w:tcW w:w="1006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644ECB" w:rsidRPr="005410A7" w:rsidRDefault="00644ECB" w:rsidP="00644ECB">
            <w:pPr>
              <w:snapToGrid w:val="0"/>
              <w:spacing w:after="160"/>
            </w:pPr>
            <w:r w:rsidRPr="005410A7">
              <w:rPr>
                <w:rFonts w:ascii="Times New Roman" w:hAnsi="Times New Roman" w:cs="Times New Roman"/>
                <w:bCs/>
                <w:color w:val="000000"/>
                <w:sz w:val="24"/>
                <w:szCs w:val="24"/>
              </w:rPr>
              <w:t>Вспомогательные виды и параметры использования земельных участков и объектов капитального строительства</w:t>
            </w:r>
          </w:p>
        </w:tc>
      </w:tr>
      <w:tr w:rsidR="00644ECB" w:rsidRPr="005410A7" w:rsidTr="005410A7">
        <w:trPr>
          <w:trHeight w:val="323"/>
        </w:trPr>
        <w:tc>
          <w:tcPr>
            <w:tcW w:w="566" w:type="dxa"/>
            <w:tcBorders>
              <w:top w:val="single" w:sz="4" w:space="0" w:color="000000"/>
              <w:left w:val="single" w:sz="4" w:space="0" w:color="000000"/>
              <w:bottom w:val="single" w:sz="4" w:space="0" w:color="000000"/>
            </w:tcBorders>
            <w:shd w:val="clear" w:color="auto" w:fill="auto"/>
            <w:vAlign w:val="center"/>
          </w:tcPr>
          <w:p w:rsidR="00644ECB" w:rsidRPr="005410A7" w:rsidRDefault="000E4360" w:rsidP="00644ECB">
            <w:pPr>
              <w:snapToGrid w:val="0"/>
              <w:spacing w:after="160"/>
              <w:jc w:val="center"/>
              <w:rPr>
                <w:rFonts w:ascii="Times New Roman" w:hAnsi="Times New Roman" w:cs="Times New Roman"/>
                <w:sz w:val="24"/>
                <w:szCs w:val="24"/>
              </w:rPr>
            </w:pPr>
            <w:r>
              <w:rPr>
                <w:rFonts w:ascii="Times New Roman" w:hAnsi="Times New Roman" w:cs="Times New Roman"/>
                <w:sz w:val="24"/>
                <w:szCs w:val="24"/>
              </w:rPr>
              <w:t>6</w:t>
            </w:r>
          </w:p>
        </w:tc>
        <w:tc>
          <w:tcPr>
            <w:tcW w:w="710" w:type="dxa"/>
            <w:tcBorders>
              <w:top w:val="single" w:sz="4" w:space="0" w:color="000000"/>
              <w:left w:val="single" w:sz="4" w:space="0" w:color="000000"/>
              <w:bottom w:val="single" w:sz="4" w:space="0" w:color="000000"/>
            </w:tcBorders>
            <w:shd w:val="clear" w:color="auto" w:fill="auto"/>
            <w:vAlign w:val="center"/>
          </w:tcPr>
          <w:p w:rsidR="00644ECB" w:rsidRPr="005410A7" w:rsidRDefault="00644ECB" w:rsidP="00644ECB">
            <w:pPr>
              <w:snapToGrid w:val="0"/>
              <w:spacing w:after="160"/>
              <w:rPr>
                <w:rFonts w:ascii="Times New Roman" w:hAnsi="Times New Roman" w:cs="Times New Roman"/>
                <w:sz w:val="24"/>
                <w:szCs w:val="24"/>
              </w:rPr>
            </w:pPr>
            <w:r w:rsidRPr="005410A7">
              <w:rPr>
                <w:rFonts w:ascii="Times New Roman" w:hAnsi="Times New Roman" w:cs="Times New Roman"/>
                <w:sz w:val="24"/>
                <w:szCs w:val="24"/>
              </w:rPr>
              <w:t>1.7</w:t>
            </w:r>
          </w:p>
        </w:tc>
        <w:tc>
          <w:tcPr>
            <w:tcW w:w="4675" w:type="dxa"/>
            <w:tcBorders>
              <w:top w:val="single" w:sz="4" w:space="0" w:color="000000"/>
              <w:left w:val="single" w:sz="4" w:space="0" w:color="000000"/>
              <w:bottom w:val="single" w:sz="4" w:space="0" w:color="000000"/>
            </w:tcBorders>
            <w:shd w:val="clear" w:color="auto" w:fill="auto"/>
            <w:vAlign w:val="center"/>
          </w:tcPr>
          <w:p w:rsidR="00644ECB" w:rsidRPr="005410A7" w:rsidRDefault="00644ECB" w:rsidP="00644ECB">
            <w:pPr>
              <w:autoSpaceDE w:val="0"/>
              <w:spacing w:after="160"/>
              <w:jc w:val="both"/>
              <w:rPr>
                <w:rFonts w:ascii="Times New Roman" w:hAnsi="Times New Roman" w:cs="Times New Roman"/>
                <w:sz w:val="24"/>
                <w:szCs w:val="24"/>
              </w:rPr>
            </w:pPr>
            <w:r w:rsidRPr="005410A7">
              <w:rPr>
                <w:rFonts w:ascii="Times New Roman" w:hAnsi="Times New Roman" w:cs="Times New Roman"/>
                <w:sz w:val="24"/>
                <w:szCs w:val="24"/>
              </w:rPr>
              <w:t>Животноводство</w:t>
            </w:r>
          </w:p>
        </w:tc>
        <w:tc>
          <w:tcPr>
            <w:tcW w:w="995" w:type="dxa"/>
            <w:tcBorders>
              <w:top w:val="single" w:sz="4" w:space="0" w:color="000000"/>
              <w:left w:val="single" w:sz="4" w:space="0" w:color="000000"/>
              <w:bottom w:val="single" w:sz="4" w:space="0" w:color="000000"/>
            </w:tcBorders>
            <w:shd w:val="clear" w:color="auto" w:fill="auto"/>
            <w:vAlign w:val="center"/>
          </w:tcPr>
          <w:p w:rsidR="00644ECB" w:rsidRPr="005410A7" w:rsidRDefault="00644ECB" w:rsidP="00644ECB">
            <w:pPr>
              <w:snapToGrid w:val="0"/>
              <w:spacing w:after="160"/>
              <w:jc w:val="center"/>
              <w:rPr>
                <w:rFonts w:ascii="Times New Roman" w:hAnsi="Times New Roman" w:cs="Times New Roman"/>
                <w:sz w:val="24"/>
                <w:szCs w:val="24"/>
              </w:rPr>
            </w:pPr>
            <w:r w:rsidRPr="005410A7">
              <w:rPr>
                <w:rFonts w:ascii="Times New Roman" w:hAnsi="Times New Roman" w:cs="Times New Roman"/>
                <w:sz w:val="24"/>
                <w:szCs w:val="24"/>
              </w:rPr>
              <w:t>1</w:t>
            </w:r>
          </w:p>
        </w:tc>
        <w:tc>
          <w:tcPr>
            <w:tcW w:w="1137" w:type="dxa"/>
            <w:tcBorders>
              <w:top w:val="single" w:sz="4" w:space="0" w:color="000000"/>
              <w:left w:val="single" w:sz="4" w:space="0" w:color="000000"/>
              <w:bottom w:val="single" w:sz="4" w:space="0" w:color="000000"/>
            </w:tcBorders>
            <w:shd w:val="clear" w:color="auto" w:fill="auto"/>
            <w:vAlign w:val="center"/>
          </w:tcPr>
          <w:p w:rsidR="00644ECB" w:rsidRPr="005410A7" w:rsidRDefault="00644ECB" w:rsidP="00644ECB">
            <w:pPr>
              <w:snapToGrid w:val="0"/>
              <w:spacing w:after="160"/>
              <w:jc w:val="center"/>
              <w:rPr>
                <w:rFonts w:ascii="Times New Roman" w:hAnsi="Times New Roman" w:cs="Times New Roman"/>
                <w:sz w:val="24"/>
                <w:szCs w:val="24"/>
              </w:rPr>
            </w:pPr>
            <w:r w:rsidRPr="005410A7">
              <w:rPr>
                <w:rFonts w:ascii="Times New Roman" w:hAnsi="Times New Roman" w:cs="Times New Roman"/>
                <w:sz w:val="24"/>
                <w:szCs w:val="24"/>
              </w:rPr>
              <w:t>мин. 0,5</w:t>
            </w:r>
          </w:p>
        </w:tc>
        <w:tc>
          <w:tcPr>
            <w:tcW w:w="708" w:type="dxa"/>
            <w:tcBorders>
              <w:top w:val="single" w:sz="4" w:space="0" w:color="000000"/>
              <w:left w:val="single" w:sz="4" w:space="0" w:color="000000"/>
              <w:bottom w:val="single" w:sz="4" w:space="0" w:color="000000"/>
            </w:tcBorders>
            <w:shd w:val="clear" w:color="auto" w:fill="auto"/>
            <w:vAlign w:val="center"/>
          </w:tcPr>
          <w:p w:rsidR="00644ECB" w:rsidRPr="005410A7" w:rsidRDefault="00644ECB" w:rsidP="00644ECB">
            <w:pPr>
              <w:snapToGrid w:val="0"/>
              <w:spacing w:after="160"/>
              <w:jc w:val="center"/>
              <w:rPr>
                <w:rFonts w:ascii="Times New Roman" w:hAnsi="Times New Roman" w:cs="Times New Roman"/>
                <w:sz w:val="24"/>
                <w:szCs w:val="24"/>
              </w:rPr>
            </w:pPr>
            <w:r w:rsidRPr="005410A7">
              <w:rPr>
                <w:rFonts w:ascii="Times New Roman" w:hAnsi="Times New Roman" w:cs="Times New Roman"/>
                <w:sz w:val="24"/>
                <w:szCs w:val="24"/>
              </w:rPr>
              <w:t>60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ECB" w:rsidRPr="005410A7" w:rsidRDefault="00644ECB" w:rsidP="00644ECB">
            <w:pPr>
              <w:snapToGrid w:val="0"/>
              <w:spacing w:after="160"/>
              <w:jc w:val="center"/>
            </w:pPr>
            <w:r w:rsidRPr="005410A7">
              <w:rPr>
                <w:rFonts w:ascii="Times New Roman" w:hAnsi="Times New Roman" w:cs="Times New Roman"/>
                <w:sz w:val="24"/>
                <w:szCs w:val="24"/>
              </w:rPr>
              <w:t>3</w:t>
            </w:r>
          </w:p>
        </w:tc>
      </w:tr>
      <w:tr w:rsidR="00644ECB" w:rsidRPr="005410A7" w:rsidTr="005410A7">
        <w:trPr>
          <w:trHeight w:val="323"/>
        </w:trPr>
        <w:tc>
          <w:tcPr>
            <w:tcW w:w="566" w:type="dxa"/>
            <w:tcBorders>
              <w:top w:val="single" w:sz="4" w:space="0" w:color="000000"/>
              <w:left w:val="single" w:sz="4" w:space="0" w:color="000000"/>
              <w:bottom w:val="single" w:sz="4" w:space="0" w:color="000000"/>
            </w:tcBorders>
            <w:shd w:val="clear" w:color="auto" w:fill="auto"/>
            <w:vAlign w:val="center"/>
          </w:tcPr>
          <w:p w:rsidR="00644ECB" w:rsidRPr="005410A7" w:rsidRDefault="000E4360" w:rsidP="00644ECB">
            <w:pPr>
              <w:snapToGrid w:val="0"/>
              <w:spacing w:after="160"/>
              <w:jc w:val="center"/>
              <w:rPr>
                <w:rFonts w:ascii="Times New Roman" w:hAnsi="Times New Roman" w:cs="Times New Roman"/>
                <w:sz w:val="24"/>
                <w:szCs w:val="24"/>
              </w:rPr>
            </w:pPr>
            <w:r>
              <w:rPr>
                <w:rFonts w:ascii="Times New Roman" w:hAnsi="Times New Roman" w:cs="Times New Roman"/>
                <w:sz w:val="24"/>
                <w:szCs w:val="24"/>
              </w:rPr>
              <w:t>7</w:t>
            </w:r>
          </w:p>
        </w:tc>
        <w:tc>
          <w:tcPr>
            <w:tcW w:w="710" w:type="dxa"/>
            <w:tcBorders>
              <w:top w:val="single" w:sz="4" w:space="0" w:color="000000"/>
              <w:left w:val="single" w:sz="4" w:space="0" w:color="000000"/>
              <w:bottom w:val="single" w:sz="4" w:space="0" w:color="000000"/>
            </w:tcBorders>
            <w:shd w:val="clear" w:color="auto" w:fill="auto"/>
            <w:vAlign w:val="center"/>
          </w:tcPr>
          <w:p w:rsidR="00644ECB" w:rsidRPr="005410A7" w:rsidRDefault="00644ECB" w:rsidP="00644ECB">
            <w:pPr>
              <w:snapToGrid w:val="0"/>
              <w:spacing w:after="160"/>
              <w:rPr>
                <w:rFonts w:ascii="Times New Roman" w:hAnsi="Times New Roman" w:cs="Times New Roman"/>
                <w:sz w:val="24"/>
                <w:szCs w:val="24"/>
              </w:rPr>
            </w:pPr>
            <w:r w:rsidRPr="005410A7">
              <w:rPr>
                <w:rFonts w:ascii="Times New Roman" w:hAnsi="Times New Roman" w:cs="Times New Roman"/>
                <w:sz w:val="24"/>
                <w:szCs w:val="24"/>
              </w:rPr>
              <w:t>1.8</w:t>
            </w:r>
          </w:p>
        </w:tc>
        <w:tc>
          <w:tcPr>
            <w:tcW w:w="4675" w:type="dxa"/>
            <w:tcBorders>
              <w:top w:val="single" w:sz="4" w:space="0" w:color="000000"/>
              <w:left w:val="single" w:sz="4" w:space="0" w:color="000000"/>
              <w:bottom w:val="single" w:sz="4" w:space="0" w:color="000000"/>
            </w:tcBorders>
            <w:shd w:val="clear" w:color="auto" w:fill="auto"/>
            <w:vAlign w:val="center"/>
          </w:tcPr>
          <w:p w:rsidR="00644ECB" w:rsidRPr="005410A7" w:rsidRDefault="00644ECB" w:rsidP="00644ECB">
            <w:pPr>
              <w:autoSpaceDE w:val="0"/>
              <w:spacing w:after="160"/>
              <w:jc w:val="both"/>
              <w:rPr>
                <w:rFonts w:ascii="Times New Roman" w:hAnsi="Times New Roman" w:cs="Times New Roman"/>
                <w:sz w:val="24"/>
                <w:szCs w:val="24"/>
              </w:rPr>
            </w:pPr>
            <w:r w:rsidRPr="005410A7">
              <w:rPr>
                <w:rFonts w:ascii="Times New Roman" w:hAnsi="Times New Roman" w:cs="Times New Roman"/>
                <w:sz w:val="24"/>
                <w:szCs w:val="24"/>
              </w:rPr>
              <w:t>Скотоводство</w:t>
            </w:r>
          </w:p>
        </w:tc>
        <w:tc>
          <w:tcPr>
            <w:tcW w:w="995" w:type="dxa"/>
            <w:tcBorders>
              <w:top w:val="single" w:sz="4" w:space="0" w:color="000000"/>
              <w:left w:val="single" w:sz="4" w:space="0" w:color="000000"/>
              <w:bottom w:val="single" w:sz="4" w:space="0" w:color="000000"/>
            </w:tcBorders>
            <w:shd w:val="clear" w:color="auto" w:fill="auto"/>
            <w:vAlign w:val="center"/>
          </w:tcPr>
          <w:p w:rsidR="00644ECB" w:rsidRPr="005410A7" w:rsidRDefault="00644ECB" w:rsidP="00644ECB">
            <w:pPr>
              <w:snapToGrid w:val="0"/>
              <w:spacing w:after="160"/>
              <w:jc w:val="center"/>
              <w:rPr>
                <w:rFonts w:ascii="Times New Roman" w:hAnsi="Times New Roman" w:cs="Times New Roman"/>
                <w:sz w:val="24"/>
                <w:szCs w:val="24"/>
              </w:rPr>
            </w:pPr>
            <w:r w:rsidRPr="005410A7">
              <w:rPr>
                <w:rFonts w:ascii="Times New Roman" w:hAnsi="Times New Roman" w:cs="Times New Roman"/>
                <w:sz w:val="24"/>
                <w:szCs w:val="24"/>
              </w:rPr>
              <w:t>1</w:t>
            </w:r>
          </w:p>
        </w:tc>
        <w:tc>
          <w:tcPr>
            <w:tcW w:w="1137" w:type="dxa"/>
            <w:tcBorders>
              <w:top w:val="single" w:sz="4" w:space="0" w:color="000000"/>
              <w:left w:val="single" w:sz="4" w:space="0" w:color="000000"/>
              <w:bottom w:val="single" w:sz="4" w:space="0" w:color="000000"/>
            </w:tcBorders>
            <w:shd w:val="clear" w:color="auto" w:fill="auto"/>
            <w:vAlign w:val="center"/>
          </w:tcPr>
          <w:p w:rsidR="00644ECB" w:rsidRPr="005410A7" w:rsidRDefault="00644ECB" w:rsidP="00644ECB">
            <w:pPr>
              <w:snapToGrid w:val="0"/>
              <w:spacing w:after="160"/>
              <w:jc w:val="center"/>
              <w:rPr>
                <w:rFonts w:ascii="Times New Roman" w:hAnsi="Times New Roman" w:cs="Times New Roman"/>
                <w:sz w:val="24"/>
                <w:szCs w:val="24"/>
              </w:rPr>
            </w:pPr>
            <w:r w:rsidRPr="005410A7">
              <w:rPr>
                <w:rFonts w:ascii="Times New Roman" w:hAnsi="Times New Roman" w:cs="Times New Roman"/>
                <w:sz w:val="24"/>
                <w:szCs w:val="24"/>
              </w:rPr>
              <w:t>мин. 0,5</w:t>
            </w:r>
          </w:p>
        </w:tc>
        <w:tc>
          <w:tcPr>
            <w:tcW w:w="708" w:type="dxa"/>
            <w:tcBorders>
              <w:top w:val="single" w:sz="4" w:space="0" w:color="000000"/>
              <w:left w:val="single" w:sz="4" w:space="0" w:color="000000"/>
              <w:bottom w:val="single" w:sz="4" w:space="0" w:color="000000"/>
            </w:tcBorders>
            <w:shd w:val="clear" w:color="auto" w:fill="auto"/>
            <w:vAlign w:val="center"/>
          </w:tcPr>
          <w:p w:rsidR="00644ECB" w:rsidRPr="005410A7" w:rsidRDefault="00644ECB" w:rsidP="00644ECB">
            <w:pPr>
              <w:snapToGrid w:val="0"/>
              <w:spacing w:after="160"/>
              <w:jc w:val="center"/>
              <w:rPr>
                <w:rFonts w:ascii="Times New Roman" w:hAnsi="Times New Roman" w:cs="Times New Roman"/>
                <w:sz w:val="24"/>
                <w:szCs w:val="24"/>
              </w:rPr>
            </w:pPr>
            <w:r w:rsidRPr="005410A7">
              <w:rPr>
                <w:rFonts w:ascii="Times New Roman" w:hAnsi="Times New Roman" w:cs="Times New Roman"/>
                <w:sz w:val="24"/>
                <w:szCs w:val="24"/>
              </w:rPr>
              <w:t>60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ECB" w:rsidRPr="005410A7" w:rsidRDefault="00644ECB" w:rsidP="00644ECB">
            <w:pPr>
              <w:snapToGrid w:val="0"/>
              <w:spacing w:after="160"/>
              <w:jc w:val="center"/>
            </w:pPr>
            <w:r w:rsidRPr="005410A7">
              <w:rPr>
                <w:rFonts w:ascii="Times New Roman" w:hAnsi="Times New Roman" w:cs="Times New Roman"/>
                <w:sz w:val="24"/>
                <w:szCs w:val="24"/>
              </w:rPr>
              <w:t>3</w:t>
            </w:r>
          </w:p>
        </w:tc>
      </w:tr>
      <w:tr w:rsidR="00644ECB" w:rsidRPr="005410A7" w:rsidTr="005410A7">
        <w:trPr>
          <w:trHeight w:val="323"/>
        </w:trPr>
        <w:tc>
          <w:tcPr>
            <w:tcW w:w="566" w:type="dxa"/>
            <w:tcBorders>
              <w:top w:val="single" w:sz="4" w:space="0" w:color="000000"/>
              <w:left w:val="single" w:sz="4" w:space="0" w:color="000000"/>
              <w:bottom w:val="single" w:sz="4" w:space="0" w:color="000000"/>
            </w:tcBorders>
            <w:shd w:val="clear" w:color="auto" w:fill="auto"/>
            <w:vAlign w:val="center"/>
          </w:tcPr>
          <w:p w:rsidR="00644ECB" w:rsidRPr="005410A7" w:rsidRDefault="000E4360" w:rsidP="00644ECB">
            <w:pPr>
              <w:snapToGrid w:val="0"/>
              <w:spacing w:after="160"/>
              <w:jc w:val="center"/>
              <w:rPr>
                <w:rFonts w:ascii="Times New Roman" w:hAnsi="Times New Roman" w:cs="Times New Roman"/>
                <w:sz w:val="24"/>
                <w:szCs w:val="24"/>
              </w:rPr>
            </w:pPr>
            <w:r>
              <w:rPr>
                <w:rFonts w:ascii="Times New Roman" w:hAnsi="Times New Roman" w:cs="Times New Roman"/>
                <w:sz w:val="24"/>
                <w:szCs w:val="24"/>
              </w:rPr>
              <w:t>8</w:t>
            </w:r>
          </w:p>
        </w:tc>
        <w:tc>
          <w:tcPr>
            <w:tcW w:w="710" w:type="dxa"/>
            <w:tcBorders>
              <w:top w:val="single" w:sz="4" w:space="0" w:color="000000"/>
              <w:left w:val="single" w:sz="4" w:space="0" w:color="000000"/>
              <w:bottom w:val="single" w:sz="4" w:space="0" w:color="000000"/>
            </w:tcBorders>
            <w:shd w:val="clear" w:color="auto" w:fill="auto"/>
            <w:vAlign w:val="center"/>
          </w:tcPr>
          <w:p w:rsidR="00644ECB" w:rsidRPr="005410A7" w:rsidRDefault="00644ECB" w:rsidP="00644ECB">
            <w:pPr>
              <w:snapToGrid w:val="0"/>
              <w:spacing w:after="160"/>
              <w:rPr>
                <w:rFonts w:ascii="Times New Roman" w:hAnsi="Times New Roman" w:cs="Times New Roman"/>
                <w:sz w:val="24"/>
                <w:szCs w:val="24"/>
              </w:rPr>
            </w:pPr>
            <w:r w:rsidRPr="005410A7">
              <w:rPr>
                <w:rFonts w:ascii="Times New Roman" w:hAnsi="Times New Roman" w:cs="Times New Roman"/>
                <w:sz w:val="24"/>
                <w:szCs w:val="24"/>
              </w:rPr>
              <w:t>1.12</w:t>
            </w:r>
          </w:p>
        </w:tc>
        <w:tc>
          <w:tcPr>
            <w:tcW w:w="4675" w:type="dxa"/>
            <w:tcBorders>
              <w:top w:val="single" w:sz="4" w:space="0" w:color="000000"/>
              <w:left w:val="single" w:sz="4" w:space="0" w:color="000000"/>
              <w:bottom w:val="single" w:sz="4" w:space="0" w:color="000000"/>
            </w:tcBorders>
            <w:shd w:val="clear" w:color="auto" w:fill="auto"/>
            <w:vAlign w:val="center"/>
          </w:tcPr>
          <w:p w:rsidR="00644ECB" w:rsidRPr="005410A7" w:rsidRDefault="00644ECB" w:rsidP="00644ECB">
            <w:pPr>
              <w:snapToGrid w:val="0"/>
              <w:spacing w:after="160"/>
              <w:rPr>
                <w:rFonts w:ascii="Times New Roman" w:hAnsi="Times New Roman" w:cs="Times New Roman"/>
                <w:sz w:val="24"/>
                <w:szCs w:val="24"/>
              </w:rPr>
            </w:pPr>
            <w:r w:rsidRPr="005410A7">
              <w:rPr>
                <w:rFonts w:ascii="Times New Roman" w:hAnsi="Times New Roman" w:cs="Times New Roman"/>
                <w:sz w:val="24"/>
                <w:szCs w:val="24"/>
              </w:rPr>
              <w:t>Пчеловодство</w:t>
            </w:r>
          </w:p>
        </w:tc>
        <w:tc>
          <w:tcPr>
            <w:tcW w:w="995" w:type="dxa"/>
            <w:tcBorders>
              <w:top w:val="single" w:sz="4" w:space="0" w:color="000000"/>
              <w:left w:val="single" w:sz="4" w:space="0" w:color="000000"/>
              <w:bottom w:val="single" w:sz="4" w:space="0" w:color="000000"/>
            </w:tcBorders>
            <w:shd w:val="clear" w:color="auto" w:fill="auto"/>
            <w:vAlign w:val="center"/>
          </w:tcPr>
          <w:p w:rsidR="00644ECB" w:rsidRPr="005410A7" w:rsidRDefault="00644ECB" w:rsidP="00644ECB">
            <w:pPr>
              <w:snapToGrid w:val="0"/>
              <w:spacing w:after="160"/>
              <w:jc w:val="center"/>
              <w:rPr>
                <w:rFonts w:ascii="Times New Roman" w:hAnsi="Times New Roman" w:cs="Times New Roman"/>
                <w:sz w:val="24"/>
                <w:szCs w:val="24"/>
              </w:rPr>
            </w:pPr>
            <w:r w:rsidRPr="005410A7">
              <w:rPr>
                <w:rFonts w:ascii="Times New Roman" w:hAnsi="Times New Roman" w:cs="Times New Roman"/>
                <w:sz w:val="24"/>
                <w:szCs w:val="24"/>
              </w:rPr>
              <w:t>1</w:t>
            </w:r>
          </w:p>
        </w:tc>
        <w:tc>
          <w:tcPr>
            <w:tcW w:w="1137" w:type="dxa"/>
            <w:tcBorders>
              <w:top w:val="single" w:sz="4" w:space="0" w:color="000000"/>
              <w:left w:val="single" w:sz="4" w:space="0" w:color="000000"/>
              <w:bottom w:val="single" w:sz="4" w:space="0" w:color="000000"/>
            </w:tcBorders>
            <w:shd w:val="clear" w:color="auto" w:fill="auto"/>
            <w:vAlign w:val="center"/>
          </w:tcPr>
          <w:p w:rsidR="00644ECB" w:rsidRPr="005410A7" w:rsidRDefault="00644ECB" w:rsidP="00644ECB">
            <w:pPr>
              <w:snapToGrid w:val="0"/>
              <w:spacing w:after="160"/>
              <w:jc w:val="center"/>
              <w:rPr>
                <w:rFonts w:ascii="Times New Roman" w:hAnsi="Times New Roman" w:cs="Times New Roman"/>
                <w:sz w:val="24"/>
                <w:szCs w:val="24"/>
              </w:rPr>
            </w:pPr>
            <w:r w:rsidRPr="005410A7">
              <w:rPr>
                <w:rFonts w:ascii="Times New Roman" w:hAnsi="Times New Roman" w:cs="Times New Roman"/>
                <w:sz w:val="24"/>
                <w:szCs w:val="24"/>
              </w:rPr>
              <w:t>мин. 0,5</w:t>
            </w:r>
          </w:p>
        </w:tc>
        <w:tc>
          <w:tcPr>
            <w:tcW w:w="708" w:type="dxa"/>
            <w:tcBorders>
              <w:top w:val="single" w:sz="4" w:space="0" w:color="000000"/>
              <w:left w:val="single" w:sz="4" w:space="0" w:color="000000"/>
              <w:bottom w:val="single" w:sz="4" w:space="0" w:color="000000"/>
            </w:tcBorders>
            <w:shd w:val="clear" w:color="auto" w:fill="auto"/>
            <w:vAlign w:val="center"/>
          </w:tcPr>
          <w:p w:rsidR="00644ECB" w:rsidRPr="005410A7" w:rsidRDefault="00644ECB" w:rsidP="00644ECB">
            <w:pPr>
              <w:snapToGrid w:val="0"/>
              <w:spacing w:after="160"/>
              <w:jc w:val="center"/>
              <w:rPr>
                <w:rFonts w:ascii="Times New Roman" w:hAnsi="Times New Roman" w:cs="Times New Roman"/>
                <w:sz w:val="24"/>
                <w:szCs w:val="24"/>
              </w:rPr>
            </w:pPr>
            <w:r w:rsidRPr="005410A7">
              <w:rPr>
                <w:rFonts w:ascii="Times New Roman" w:hAnsi="Times New Roman" w:cs="Times New Roman"/>
                <w:sz w:val="24"/>
                <w:szCs w:val="24"/>
              </w:rPr>
              <w:t>10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ECB" w:rsidRPr="005410A7" w:rsidRDefault="00644ECB" w:rsidP="00644ECB">
            <w:pPr>
              <w:snapToGrid w:val="0"/>
              <w:spacing w:after="160"/>
              <w:jc w:val="center"/>
            </w:pPr>
            <w:r w:rsidRPr="005410A7">
              <w:rPr>
                <w:rFonts w:ascii="Times New Roman" w:hAnsi="Times New Roman" w:cs="Times New Roman"/>
                <w:sz w:val="24"/>
                <w:szCs w:val="24"/>
              </w:rPr>
              <w:t>1</w:t>
            </w:r>
          </w:p>
        </w:tc>
      </w:tr>
      <w:tr w:rsidR="00644ECB" w:rsidRPr="005410A7" w:rsidTr="005410A7">
        <w:trPr>
          <w:trHeight w:val="323"/>
        </w:trPr>
        <w:tc>
          <w:tcPr>
            <w:tcW w:w="566" w:type="dxa"/>
            <w:tcBorders>
              <w:top w:val="single" w:sz="4" w:space="0" w:color="000000"/>
              <w:left w:val="single" w:sz="4" w:space="0" w:color="000000"/>
              <w:bottom w:val="single" w:sz="4" w:space="0" w:color="000000"/>
            </w:tcBorders>
            <w:shd w:val="clear" w:color="auto" w:fill="auto"/>
            <w:vAlign w:val="center"/>
          </w:tcPr>
          <w:p w:rsidR="00644ECB" w:rsidRPr="005410A7" w:rsidRDefault="000E4360" w:rsidP="00644ECB">
            <w:pPr>
              <w:snapToGrid w:val="0"/>
              <w:spacing w:after="160"/>
              <w:jc w:val="center"/>
              <w:rPr>
                <w:rFonts w:ascii="Times New Roman" w:hAnsi="Times New Roman" w:cs="Times New Roman"/>
                <w:sz w:val="24"/>
                <w:szCs w:val="24"/>
                <w:lang w:val="en-US"/>
              </w:rPr>
            </w:pPr>
            <w:r>
              <w:rPr>
                <w:rFonts w:ascii="Times New Roman" w:hAnsi="Times New Roman" w:cs="Times New Roman"/>
                <w:sz w:val="24"/>
                <w:szCs w:val="24"/>
              </w:rPr>
              <w:t>9</w:t>
            </w:r>
          </w:p>
        </w:tc>
        <w:tc>
          <w:tcPr>
            <w:tcW w:w="710" w:type="dxa"/>
            <w:tcBorders>
              <w:top w:val="single" w:sz="4" w:space="0" w:color="000000"/>
              <w:left w:val="single" w:sz="4" w:space="0" w:color="000000"/>
              <w:bottom w:val="single" w:sz="4" w:space="0" w:color="000000"/>
            </w:tcBorders>
            <w:shd w:val="clear" w:color="auto" w:fill="auto"/>
            <w:vAlign w:val="center"/>
          </w:tcPr>
          <w:p w:rsidR="00644ECB" w:rsidRPr="005410A7" w:rsidRDefault="00644ECB" w:rsidP="00644ECB">
            <w:pPr>
              <w:snapToGrid w:val="0"/>
              <w:spacing w:after="160"/>
              <w:rPr>
                <w:rFonts w:ascii="Times New Roman" w:hAnsi="Times New Roman" w:cs="Times New Roman"/>
                <w:sz w:val="24"/>
                <w:szCs w:val="24"/>
              </w:rPr>
            </w:pPr>
            <w:r w:rsidRPr="005410A7">
              <w:rPr>
                <w:rFonts w:ascii="Times New Roman" w:hAnsi="Times New Roman" w:cs="Times New Roman"/>
                <w:sz w:val="24"/>
                <w:szCs w:val="24"/>
                <w:lang w:val="en-US"/>
              </w:rPr>
              <w:t>1.13</w:t>
            </w:r>
          </w:p>
        </w:tc>
        <w:tc>
          <w:tcPr>
            <w:tcW w:w="4675" w:type="dxa"/>
            <w:tcBorders>
              <w:top w:val="single" w:sz="4" w:space="0" w:color="000000"/>
              <w:left w:val="single" w:sz="4" w:space="0" w:color="000000"/>
              <w:bottom w:val="single" w:sz="4" w:space="0" w:color="000000"/>
            </w:tcBorders>
            <w:shd w:val="clear" w:color="auto" w:fill="auto"/>
            <w:vAlign w:val="center"/>
          </w:tcPr>
          <w:p w:rsidR="00644ECB" w:rsidRPr="005410A7" w:rsidRDefault="00644ECB" w:rsidP="00644ECB">
            <w:pPr>
              <w:snapToGrid w:val="0"/>
              <w:spacing w:after="160"/>
              <w:rPr>
                <w:rFonts w:ascii="Times New Roman" w:hAnsi="Times New Roman" w:cs="Times New Roman"/>
                <w:sz w:val="24"/>
                <w:szCs w:val="24"/>
              </w:rPr>
            </w:pPr>
            <w:r w:rsidRPr="005410A7">
              <w:rPr>
                <w:rFonts w:ascii="Times New Roman" w:hAnsi="Times New Roman" w:cs="Times New Roman"/>
                <w:sz w:val="24"/>
                <w:szCs w:val="24"/>
              </w:rPr>
              <w:t>Рыбоводство</w:t>
            </w:r>
          </w:p>
        </w:tc>
        <w:tc>
          <w:tcPr>
            <w:tcW w:w="995" w:type="dxa"/>
            <w:tcBorders>
              <w:top w:val="single" w:sz="4" w:space="0" w:color="000000"/>
              <w:left w:val="single" w:sz="4" w:space="0" w:color="000000"/>
              <w:bottom w:val="single" w:sz="4" w:space="0" w:color="000000"/>
            </w:tcBorders>
            <w:shd w:val="clear" w:color="auto" w:fill="auto"/>
            <w:vAlign w:val="center"/>
          </w:tcPr>
          <w:p w:rsidR="00644ECB" w:rsidRPr="005410A7" w:rsidRDefault="00644ECB" w:rsidP="00644ECB">
            <w:pPr>
              <w:snapToGrid w:val="0"/>
              <w:spacing w:after="160"/>
              <w:jc w:val="center"/>
              <w:rPr>
                <w:rFonts w:ascii="Times New Roman" w:hAnsi="Times New Roman" w:cs="Times New Roman"/>
                <w:sz w:val="24"/>
                <w:szCs w:val="24"/>
              </w:rPr>
            </w:pPr>
            <w:r w:rsidRPr="005410A7">
              <w:rPr>
                <w:rFonts w:ascii="Times New Roman" w:hAnsi="Times New Roman" w:cs="Times New Roman"/>
                <w:sz w:val="24"/>
                <w:szCs w:val="24"/>
              </w:rPr>
              <w:t>1</w:t>
            </w:r>
          </w:p>
        </w:tc>
        <w:tc>
          <w:tcPr>
            <w:tcW w:w="1137" w:type="dxa"/>
            <w:tcBorders>
              <w:top w:val="single" w:sz="4" w:space="0" w:color="000000"/>
              <w:left w:val="single" w:sz="4" w:space="0" w:color="000000"/>
              <w:bottom w:val="single" w:sz="4" w:space="0" w:color="000000"/>
            </w:tcBorders>
            <w:shd w:val="clear" w:color="auto" w:fill="auto"/>
            <w:vAlign w:val="center"/>
          </w:tcPr>
          <w:p w:rsidR="00644ECB" w:rsidRPr="005410A7" w:rsidRDefault="00644ECB" w:rsidP="00644ECB">
            <w:pPr>
              <w:snapToGrid w:val="0"/>
              <w:spacing w:after="160"/>
              <w:jc w:val="center"/>
              <w:rPr>
                <w:rFonts w:ascii="Times New Roman" w:hAnsi="Times New Roman" w:cs="Times New Roman"/>
                <w:sz w:val="24"/>
                <w:szCs w:val="24"/>
              </w:rPr>
            </w:pPr>
            <w:r w:rsidRPr="005410A7">
              <w:rPr>
                <w:rFonts w:ascii="Times New Roman" w:hAnsi="Times New Roman" w:cs="Times New Roman"/>
                <w:sz w:val="24"/>
                <w:szCs w:val="24"/>
              </w:rPr>
              <w:t>мин. 0,5</w:t>
            </w:r>
          </w:p>
        </w:tc>
        <w:tc>
          <w:tcPr>
            <w:tcW w:w="708" w:type="dxa"/>
            <w:tcBorders>
              <w:top w:val="single" w:sz="4" w:space="0" w:color="000000"/>
              <w:left w:val="single" w:sz="4" w:space="0" w:color="000000"/>
              <w:bottom w:val="single" w:sz="4" w:space="0" w:color="000000"/>
            </w:tcBorders>
            <w:shd w:val="clear" w:color="auto" w:fill="auto"/>
            <w:vAlign w:val="center"/>
          </w:tcPr>
          <w:p w:rsidR="00644ECB" w:rsidRPr="005410A7" w:rsidRDefault="00644ECB" w:rsidP="00644ECB">
            <w:pPr>
              <w:snapToGrid w:val="0"/>
              <w:spacing w:after="160"/>
              <w:jc w:val="center"/>
              <w:rPr>
                <w:rFonts w:ascii="Times New Roman" w:hAnsi="Times New Roman" w:cs="Times New Roman"/>
                <w:sz w:val="24"/>
                <w:szCs w:val="24"/>
              </w:rPr>
            </w:pPr>
            <w:r w:rsidRPr="005410A7">
              <w:rPr>
                <w:rFonts w:ascii="Times New Roman" w:hAnsi="Times New Roman" w:cs="Times New Roman"/>
                <w:sz w:val="24"/>
                <w:szCs w:val="24"/>
              </w:rPr>
              <w:t>10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ECB" w:rsidRPr="005410A7" w:rsidRDefault="00644ECB" w:rsidP="00644ECB">
            <w:pPr>
              <w:snapToGrid w:val="0"/>
              <w:spacing w:after="160"/>
              <w:jc w:val="center"/>
            </w:pPr>
            <w:r w:rsidRPr="005410A7">
              <w:rPr>
                <w:rFonts w:ascii="Times New Roman" w:hAnsi="Times New Roman" w:cs="Times New Roman"/>
                <w:sz w:val="24"/>
                <w:szCs w:val="24"/>
              </w:rPr>
              <w:t>1</w:t>
            </w:r>
          </w:p>
        </w:tc>
      </w:tr>
    </w:tbl>
    <w:p w:rsidR="00644ECB" w:rsidRPr="005410A7" w:rsidRDefault="00644ECB" w:rsidP="00815183">
      <w:pPr>
        <w:pStyle w:val="a7"/>
        <w:ind w:firstLine="709"/>
        <w:jc w:val="both"/>
        <w:rPr>
          <w:rFonts w:ascii="Times New Roman" w:hAnsi="Times New Roman" w:cs="Times New Roman"/>
        </w:rPr>
      </w:pPr>
      <w:r w:rsidRPr="005410A7">
        <w:rPr>
          <w:rFonts w:ascii="Times New Roman" w:hAnsi="Times New Roman" w:cs="Times New Roman"/>
        </w:rPr>
        <w:t>Примечания:</w:t>
      </w:r>
    </w:p>
    <w:p w:rsidR="00644ECB" w:rsidRPr="005410A7" w:rsidRDefault="00644ECB" w:rsidP="00815183">
      <w:pPr>
        <w:pStyle w:val="a7"/>
        <w:ind w:firstLine="709"/>
        <w:jc w:val="both"/>
        <w:rPr>
          <w:rFonts w:ascii="Times New Roman" w:hAnsi="Times New Roman" w:cs="Times New Roman"/>
        </w:rPr>
      </w:pPr>
      <w:r w:rsidRPr="005410A7">
        <w:rPr>
          <w:rFonts w:ascii="Times New Roman" w:hAnsi="Times New Roman" w:cs="Times New Roman"/>
        </w:rPr>
        <w:t>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644ECB" w:rsidRPr="005410A7" w:rsidRDefault="00644ECB" w:rsidP="00815183">
      <w:pPr>
        <w:pStyle w:val="a7"/>
        <w:ind w:firstLine="709"/>
        <w:jc w:val="both"/>
        <w:rPr>
          <w:rFonts w:ascii="Times New Roman" w:hAnsi="Times New Roman" w:cs="Times New Roman"/>
        </w:rPr>
      </w:pPr>
      <w:r w:rsidRPr="005410A7">
        <w:rPr>
          <w:rFonts w:ascii="Times New Roman" w:hAnsi="Times New Roman" w:cs="Times New Roman"/>
        </w:rPr>
        <w:t>2. Размер полевых участков личных подсобных хозяйств, предоставляемых гражданину в собственность из находящихся в государственной или муниципальной собственности земель устанавливается Законом Чувашской Республики и решениями представительного органа местного самоуправления муниципального образования.</w:t>
      </w:r>
    </w:p>
    <w:p w:rsidR="00644ECB" w:rsidRDefault="00644ECB" w:rsidP="00815183">
      <w:pPr>
        <w:pStyle w:val="a7"/>
        <w:ind w:firstLine="709"/>
        <w:jc w:val="both"/>
        <w:rPr>
          <w:rFonts w:ascii="Times New Roman" w:hAnsi="Times New Roman" w:cs="Times New Roman"/>
        </w:rPr>
      </w:pPr>
      <w:r w:rsidRPr="005410A7">
        <w:rPr>
          <w:rFonts w:ascii="Times New Roman" w:hAnsi="Times New Roman" w:cs="Times New Roman"/>
        </w:rPr>
        <w:t>3.  Условно разрешенный вид разрешенного использования земельных участков для данной зоны не устанавливается</w:t>
      </w:r>
      <w:r w:rsidR="005410A7">
        <w:rPr>
          <w:rFonts w:ascii="Times New Roman" w:hAnsi="Times New Roman" w:cs="Times New Roman"/>
        </w:rPr>
        <w:t>.</w:t>
      </w:r>
    </w:p>
    <w:p w:rsidR="005410A7" w:rsidRPr="005410A7" w:rsidRDefault="005410A7" w:rsidP="00815183">
      <w:pPr>
        <w:pStyle w:val="a7"/>
        <w:ind w:firstLine="709"/>
        <w:jc w:val="both"/>
        <w:rPr>
          <w:rFonts w:ascii="Times New Roman" w:hAnsi="Times New Roman" w:cs="Times New Roman"/>
          <w:b/>
          <w:u w:val="single"/>
        </w:rPr>
      </w:pPr>
    </w:p>
    <w:p w:rsidR="00644ECB" w:rsidRPr="005410A7" w:rsidRDefault="00644ECB" w:rsidP="00815183">
      <w:pPr>
        <w:pStyle w:val="a7"/>
        <w:ind w:firstLine="709"/>
        <w:jc w:val="both"/>
        <w:rPr>
          <w:rFonts w:ascii="Times New Roman" w:hAnsi="Times New Roman" w:cs="Times New Roman"/>
          <w:bCs/>
          <w:sz w:val="24"/>
          <w:szCs w:val="24"/>
        </w:rPr>
      </w:pPr>
      <w:r w:rsidRPr="005410A7">
        <w:rPr>
          <w:rFonts w:ascii="Times New Roman" w:hAnsi="Times New Roman" w:cs="Times New Roman"/>
          <w:sz w:val="24"/>
          <w:szCs w:val="24"/>
        </w:rPr>
        <w:t>Зона сельскохозяйственного использования</w:t>
      </w:r>
      <w:r w:rsidR="005410A7" w:rsidRPr="005410A7">
        <w:rPr>
          <w:rFonts w:ascii="Times New Roman" w:hAnsi="Times New Roman" w:cs="Times New Roman"/>
          <w:sz w:val="24"/>
          <w:szCs w:val="24"/>
        </w:rPr>
        <w:t xml:space="preserve"> - СХ-2.</w:t>
      </w:r>
    </w:p>
    <w:p w:rsidR="00644ECB" w:rsidRPr="005410A7" w:rsidRDefault="00644ECB" w:rsidP="00815183">
      <w:pPr>
        <w:pStyle w:val="a7"/>
        <w:ind w:firstLine="709"/>
        <w:jc w:val="both"/>
        <w:rPr>
          <w:rFonts w:ascii="Times New Roman" w:hAnsi="Times New Roman" w:cs="Times New Roman"/>
          <w:iCs/>
          <w:kern w:val="1"/>
          <w:sz w:val="24"/>
          <w:szCs w:val="24"/>
        </w:rPr>
      </w:pPr>
      <w:r w:rsidRPr="005410A7">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0" w:type="auto"/>
        <w:tblInd w:w="-64" w:type="dxa"/>
        <w:tblLayout w:type="fixed"/>
        <w:tblLook w:val="0000" w:firstRow="0" w:lastRow="0" w:firstColumn="0" w:lastColumn="0" w:noHBand="0" w:noVBand="0"/>
      </w:tblPr>
      <w:tblGrid>
        <w:gridCol w:w="566"/>
        <w:gridCol w:w="995"/>
        <w:gridCol w:w="4109"/>
        <w:gridCol w:w="993"/>
        <w:gridCol w:w="1134"/>
        <w:gridCol w:w="992"/>
        <w:gridCol w:w="1053"/>
        <w:gridCol w:w="98"/>
      </w:tblGrid>
      <w:tr w:rsidR="00644ECB" w:rsidTr="00644ECB">
        <w:trPr>
          <w:gridAfter w:val="1"/>
          <w:wAfter w:w="98" w:type="dxa"/>
          <w:cantSplit/>
          <w:trHeight w:val="258"/>
          <w:tblHeader/>
        </w:trPr>
        <w:tc>
          <w:tcPr>
            <w:tcW w:w="566" w:type="dxa"/>
            <w:vMerge w:val="restart"/>
            <w:tcBorders>
              <w:top w:val="single" w:sz="4" w:space="0" w:color="000000"/>
              <w:left w:val="single" w:sz="4" w:space="0" w:color="000000"/>
              <w:bottom w:val="single" w:sz="4" w:space="0" w:color="000000"/>
            </w:tcBorders>
            <w:shd w:val="clear" w:color="auto" w:fill="auto"/>
          </w:tcPr>
          <w:p w:rsidR="00644ECB" w:rsidRDefault="00644ECB" w:rsidP="00644ECB">
            <w:pPr>
              <w:widowControl w:val="0"/>
              <w:snapToGrid w:val="0"/>
              <w:spacing w:after="0" w:line="240" w:lineRule="auto"/>
              <w:jc w:val="center"/>
              <w:textAlignment w:val="baseline"/>
              <w:rPr>
                <w:rFonts w:ascii="Times New Roman" w:hAnsi="Times New Roman" w:cs="Times New Roman"/>
                <w:iCs/>
                <w:kern w:val="1"/>
                <w:sz w:val="24"/>
                <w:szCs w:val="24"/>
              </w:rPr>
            </w:pPr>
            <w:r>
              <w:rPr>
                <w:rFonts w:ascii="Times New Roman" w:hAnsi="Times New Roman" w:cs="Times New Roman"/>
                <w:iCs/>
                <w:kern w:val="1"/>
                <w:sz w:val="24"/>
                <w:szCs w:val="24"/>
              </w:rPr>
              <w:t>№</w:t>
            </w:r>
          </w:p>
          <w:p w:rsidR="00644ECB" w:rsidRDefault="00644ECB" w:rsidP="00644ECB">
            <w:pPr>
              <w:widowControl w:val="0"/>
              <w:snapToGrid w:val="0"/>
              <w:spacing w:after="0" w:line="240" w:lineRule="auto"/>
              <w:jc w:val="center"/>
              <w:textAlignment w:val="baseline"/>
              <w:rPr>
                <w:rFonts w:ascii="Times New Roman" w:hAnsi="Times New Roman" w:cs="Times New Roman"/>
                <w:iCs/>
                <w:kern w:val="1"/>
                <w:sz w:val="24"/>
                <w:szCs w:val="24"/>
              </w:rPr>
            </w:pPr>
            <w:r>
              <w:rPr>
                <w:rFonts w:ascii="Times New Roman" w:hAnsi="Times New Roman" w:cs="Times New Roman"/>
                <w:iCs/>
                <w:kern w:val="1"/>
                <w:sz w:val="24"/>
                <w:szCs w:val="24"/>
              </w:rPr>
              <w:t>п/п</w:t>
            </w:r>
          </w:p>
        </w:tc>
        <w:tc>
          <w:tcPr>
            <w:tcW w:w="995" w:type="dxa"/>
            <w:vMerge w:val="restart"/>
            <w:tcBorders>
              <w:top w:val="single" w:sz="4" w:space="0" w:color="000000"/>
              <w:left w:val="single" w:sz="4" w:space="0" w:color="000000"/>
              <w:bottom w:val="single" w:sz="4" w:space="0" w:color="000000"/>
            </w:tcBorders>
            <w:shd w:val="clear" w:color="auto" w:fill="auto"/>
          </w:tcPr>
          <w:p w:rsidR="00644ECB" w:rsidRDefault="00644ECB" w:rsidP="00644ECB">
            <w:pPr>
              <w:widowControl w:val="0"/>
              <w:snapToGrid w:val="0"/>
              <w:spacing w:after="0" w:line="240" w:lineRule="auto"/>
              <w:jc w:val="center"/>
              <w:textAlignment w:val="baseline"/>
              <w:rPr>
                <w:rFonts w:ascii="Times New Roman" w:hAnsi="Times New Roman" w:cs="Times New Roman"/>
                <w:iCs/>
                <w:kern w:val="1"/>
                <w:sz w:val="24"/>
                <w:szCs w:val="24"/>
              </w:rPr>
            </w:pPr>
            <w:r>
              <w:rPr>
                <w:rFonts w:ascii="Times New Roman" w:hAnsi="Times New Roman" w:cs="Times New Roman"/>
                <w:iCs/>
                <w:kern w:val="1"/>
                <w:sz w:val="24"/>
                <w:szCs w:val="24"/>
              </w:rPr>
              <w:t xml:space="preserve">Код (числовое </w:t>
            </w:r>
            <w:r>
              <w:rPr>
                <w:rFonts w:ascii="Times New Roman" w:hAnsi="Times New Roman" w:cs="Times New Roman"/>
                <w:iCs/>
                <w:kern w:val="1"/>
                <w:sz w:val="24"/>
                <w:szCs w:val="24"/>
              </w:rPr>
              <w:lastRenderedPageBreak/>
              <w:t>обозначение) в соответствии с Классификатором</w:t>
            </w:r>
          </w:p>
        </w:tc>
        <w:tc>
          <w:tcPr>
            <w:tcW w:w="4109" w:type="dxa"/>
            <w:vMerge w:val="restart"/>
            <w:tcBorders>
              <w:top w:val="single" w:sz="4" w:space="0" w:color="000000"/>
              <w:left w:val="single" w:sz="4" w:space="0" w:color="000000"/>
              <w:bottom w:val="single" w:sz="4" w:space="0" w:color="000000"/>
            </w:tcBorders>
            <w:shd w:val="clear" w:color="auto" w:fill="auto"/>
          </w:tcPr>
          <w:p w:rsidR="00644ECB" w:rsidRDefault="00644ECB" w:rsidP="00644ECB">
            <w:pPr>
              <w:widowControl w:val="0"/>
              <w:snapToGrid w:val="0"/>
              <w:spacing w:after="0" w:line="240" w:lineRule="auto"/>
              <w:jc w:val="center"/>
              <w:textAlignment w:val="baseline"/>
              <w:rPr>
                <w:rFonts w:ascii="Times New Roman" w:hAnsi="Times New Roman" w:cs="Times New Roman"/>
                <w:iCs/>
                <w:kern w:val="1"/>
                <w:sz w:val="24"/>
                <w:szCs w:val="24"/>
              </w:rPr>
            </w:pPr>
            <w:r>
              <w:rPr>
                <w:rFonts w:ascii="Times New Roman" w:hAnsi="Times New Roman" w:cs="Times New Roman"/>
                <w:iCs/>
                <w:kern w:val="1"/>
                <w:sz w:val="24"/>
                <w:szCs w:val="24"/>
              </w:rPr>
              <w:lastRenderedPageBreak/>
              <w:t xml:space="preserve">Вид разрешенного использования земельного участка (в соответствии с Классификатором видов </w:t>
            </w:r>
            <w:r>
              <w:rPr>
                <w:rFonts w:ascii="Times New Roman" w:hAnsi="Times New Roman" w:cs="Times New Roman"/>
                <w:iCs/>
                <w:kern w:val="1"/>
                <w:sz w:val="24"/>
                <w:szCs w:val="24"/>
              </w:rPr>
              <w:lastRenderedPageBreak/>
              <w:t>разрешенного использования земельных участков</w:t>
            </w:r>
            <w:r>
              <w:rPr>
                <w:rFonts w:ascii="Times New Roman" w:hAnsi="Times New Roman" w:cs="Times New Roman"/>
                <w:kern w:val="1"/>
                <w:sz w:val="24"/>
                <w:szCs w:val="24"/>
              </w:rPr>
              <w:t xml:space="preserve"> утвержденным </w:t>
            </w:r>
            <w:r>
              <w:rPr>
                <w:rFonts w:ascii="Times New Roman" w:hAnsi="Times New Roman" w:cs="Times New Roman"/>
                <w:bCs/>
                <w:kern w:val="1"/>
                <w:sz w:val="24"/>
                <w:szCs w:val="24"/>
              </w:rPr>
              <w:t>уполномоченным федеральным органом исполнительной власти)</w:t>
            </w:r>
          </w:p>
          <w:p w:rsidR="00644ECB" w:rsidRDefault="00644ECB" w:rsidP="00644ECB">
            <w:pPr>
              <w:widowControl w:val="0"/>
              <w:snapToGrid w:val="0"/>
              <w:spacing w:after="0" w:line="240" w:lineRule="auto"/>
              <w:jc w:val="center"/>
              <w:textAlignment w:val="baseline"/>
              <w:rPr>
                <w:rFonts w:ascii="Times New Roman" w:hAnsi="Times New Roman" w:cs="Times New Roman"/>
                <w:iCs/>
                <w:kern w:val="1"/>
                <w:sz w:val="24"/>
                <w:szCs w:val="24"/>
              </w:rPr>
            </w:pPr>
          </w:p>
        </w:tc>
        <w:tc>
          <w:tcPr>
            <w:tcW w:w="417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44ECB" w:rsidRDefault="00644ECB" w:rsidP="00644ECB">
            <w:pPr>
              <w:widowControl w:val="0"/>
              <w:snapToGrid w:val="0"/>
              <w:spacing w:after="0" w:line="240" w:lineRule="auto"/>
              <w:jc w:val="center"/>
              <w:textAlignment w:val="baseline"/>
            </w:pPr>
            <w:r>
              <w:rPr>
                <w:rFonts w:ascii="Times New Roman" w:hAnsi="Times New Roman" w:cs="Times New Roman"/>
                <w:bCs/>
                <w:iCs/>
                <w:kern w:val="1"/>
                <w:sz w:val="24"/>
                <w:szCs w:val="24"/>
              </w:rPr>
              <w:lastRenderedPageBreak/>
              <w:t>Параметры разрешенного строительства, реконструкции объектов капстроительства</w:t>
            </w:r>
          </w:p>
        </w:tc>
      </w:tr>
      <w:tr w:rsidR="00644ECB" w:rsidTr="00644ECB">
        <w:trPr>
          <w:gridAfter w:val="1"/>
          <w:wAfter w:w="98" w:type="dxa"/>
          <w:cantSplit/>
          <w:trHeight w:val="2403"/>
        </w:trPr>
        <w:tc>
          <w:tcPr>
            <w:tcW w:w="566" w:type="dxa"/>
            <w:vMerge/>
            <w:tcBorders>
              <w:top w:val="single" w:sz="4" w:space="0" w:color="000000"/>
              <w:left w:val="single" w:sz="4" w:space="0" w:color="000000"/>
              <w:bottom w:val="single" w:sz="4" w:space="0" w:color="000000"/>
            </w:tcBorders>
            <w:shd w:val="clear" w:color="auto" w:fill="auto"/>
          </w:tcPr>
          <w:p w:rsidR="00644ECB" w:rsidRDefault="00644ECB" w:rsidP="00644ECB">
            <w:pPr>
              <w:widowControl w:val="0"/>
              <w:snapToGrid w:val="0"/>
              <w:spacing w:after="0" w:line="240" w:lineRule="auto"/>
              <w:jc w:val="center"/>
              <w:textAlignment w:val="baseline"/>
              <w:rPr>
                <w:rFonts w:ascii="Times New Roman" w:hAnsi="Times New Roman" w:cs="Times New Roman"/>
                <w:iCs/>
                <w:kern w:val="1"/>
                <w:sz w:val="24"/>
                <w:szCs w:val="24"/>
              </w:rPr>
            </w:pPr>
          </w:p>
        </w:tc>
        <w:tc>
          <w:tcPr>
            <w:tcW w:w="995" w:type="dxa"/>
            <w:vMerge/>
            <w:tcBorders>
              <w:top w:val="single" w:sz="4" w:space="0" w:color="000000"/>
              <w:left w:val="single" w:sz="4" w:space="0" w:color="000000"/>
              <w:bottom w:val="single" w:sz="4" w:space="0" w:color="000000"/>
            </w:tcBorders>
            <w:shd w:val="clear" w:color="auto" w:fill="auto"/>
          </w:tcPr>
          <w:p w:rsidR="00644ECB" w:rsidRDefault="00644ECB" w:rsidP="00644ECB">
            <w:pPr>
              <w:widowControl w:val="0"/>
              <w:snapToGrid w:val="0"/>
              <w:spacing w:after="0" w:line="240" w:lineRule="auto"/>
              <w:jc w:val="center"/>
              <w:textAlignment w:val="baseline"/>
              <w:rPr>
                <w:rFonts w:ascii="Times New Roman" w:hAnsi="Times New Roman" w:cs="Times New Roman"/>
                <w:iCs/>
                <w:kern w:val="1"/>
                <w:sz w:val="24"/>
                <w:szCs w:val="24"/>
              </w:rPr>
            </w:pPr>
          </w:p>
        </w:tc>
        <w:tc>
          <w:tcPr>
            <w:tcW w:w="4109" w:type="dxa"/>
            <w:vMerge/>
            <w:tcBorders>
              <w:top w:val="single" w:sz="4" w:space="0" w:color="000000"/>
              <w:left w:val="single" w:sz="4" w:space="0" w:color="000000"/>
              <w:bottom w:val="single" w:sz="4" w:space="0" w:color="000000"/>
            </w:tcBorders>
            <w:shd w:val="clear" w:color="auto" w:fill="auto"/>
            <w:vAlign w:val="center"/>
          </w:tcPr>
          <w:p w:rsidR="00644ECB" w:rsidRDefault="00644ECB" w:rsidP="00644ECB">
            <w:pPr>
              <w:widowControl w:val="0"/>
              <w:snapToGrid w:val="0"/>
              <w:spacing w:after="0" w:line="240" w:lineRule="auto"/>
              <w:jc w:val="center"/>
              <w:textAlignment w:val="baseline"/>
              <w:rPr>
                <w:rFonts w:ascii="Times New Roman" w:hAnsi="Times New Roman" w:cs="Times New Roman"/>
                <w:iCs/>
                <w:kern w:val="1"/>
                <w:sz w:val="24"/>
                <w:szCs w:val="24"/>
              </w:rPr>
            </w:pPr>
          </w:p>
        </w:tc>
        <w:tc>
          <w:tcPr>
            <w:tcW w:w="993" w:type="dxa"/>
            <w:tcBorders>
              <w:top w:val="single" w:sz="4" w:space="0" w:color="000000"/>
              <w:left w:val="single" w:sz="4" w:space="0" w:color="000000"/>
              <w:bottom w:val="single" w:sz="4" w:space="0" w:color="000000"/>
            </w:tcBorders>
            <w:shd w:val="clear" w:color="auto" w:fill="auto"/>
            <w:textDirection w:val="btLr"/>
            <w:vAlign w:val="center"/>
          </w:tcPr>
          <w:p w:rsidR="00644ECB" w:rsidRDefault="00644ECB" w:rsidP="00644ECB">
            <w:pPr>
              <w:widowControl w:val="0"/>
              <w:snapToGrid w:val="0"/>
              <w:spacing w:after="0" w:line="240" w:lineRule="auto"/>
              <w:jc w:val="center"/>
              <w:textAlignment w:val="baseline"/>
              <w:rPr>
                <w:rFonts w:ascii="Times New Roman" w:hAnsi="Times New Roman" w:cs="Times New Roman"/>
                <w:iCs/>
                <w:kern w:val="1"/>
                <w:sz w:val="24"/>
                <w:szCs w:val="24"/>
              </w:rPr>
            </w:pPr>
            <w:r>
              <w:rPr>
                <w:rFonts w:ascii="Times New Roman" w:hAnsi="Times New Roman" w:cs="Times New Roman"/>
                <w:iCs/>
                <w:kern w:val="1"/>
                <w:sz w:val="24"/>
                <w:szCs w:val="24"/>
              </w:rPr>
              <w:t>Предельная этажность зданий, строений, сооружений, этаж</w:t>
            </w:r>
          </w:p>
        </w:tc>
        <w:tc>
          <w:tcPr>
            <w:tcW w:w="1134" w:type="dxa"/>
            <w:tcBorders>
              <w:top w:val="single" w:sz="4" w:space="0" w:color="000000"/>
              <w:left w:val="single" w:sz="4" w:space="0" w:color="000000"/>
              <w:bottom w:val="single" w:sz="4" w:space="0" w:color="000000"/>
            </w:tcBorders>
            <w:shd w:val="clear" w:color="auto" w:fill="auto"/>
            <w:textDirection w:val="btLr"/>
          </w:tcPr>
          <w:p w:rsidR="00644ECB" w:rsidRDefault="00644ECB" w:rsidP="00644ECB">
            <w:pPr>
              <w:widowControl w:val="0"/>
              <w:snapToGrid w:val="0"/>
              <w:spacing w:after="0" w:line="240" w:lineRule="auto"/>
              <w:jc w:val="center"/>
              <w:textAlignment w:val="baseline"/>
              <w:rPr>
                <w:rFonts w:ascii="Times New Roman" w:hAnsi="Times New Roman" w:cs="Times New Roman"/>
                <w:bCs/>
                <w:iCs/>
                <w:kern w:val="1"/>
                <w:sz w:val="24"/>
                <w:szCs w:val="24"/>
              </w:rPr>
            </w:pPr>
            <w:r>
              <w:rPr>
                <w:rFonts w:ascii="Times New Roman" w:hAnsi="Times New Roman" w:cs="Times New Roman"/>
                <w:iCs/>
                <w:kern w:val="1"/>
                <w:sz w:val="24"/>
                <w:szCs w:val="24"/>
              </w:rPr>
              <w:t>Предельные размеры земельных участков (мин.-макс.), га</w:t>
            </w:r>
          </w:p>
        </w:tc>
        <w:tc>
          <w:tcPr>
            <w:tcW w:w="992" w:type="dxa"/>
            <w:tcBorders>
              <w:top w:val="single" w:sz="4" w:space="0" w:color="000000"/>
              <w:left w:val="single" w:sz="4" w:space="0" w:color="000000"/>
              <w:bottom w:val="single" w:sz="4" w:space="0" w:color="000000"/>
            </w:tcBorders>
            <w:shd w:val="clear" w:color="auto" w:fill="auto"/>
            <w:textDirection w:val="btLr"/>
          </w:tcPr>
          <w:p w:rsidR="00644ECB" w:rsidRDefault="00644ECB" w:rsidP="00644ECB">
            <w:pPr>
              <w:widowControl w:val="0"/>
              <w:snapToGrid w:val="0"/>
              <w:spacing w:after="0" w:line="240" w:lineRule="auto"/>
              <w:jc w:val="center"/>
              <w:textAlignment w:val="baseline"/>
              <w:rPr>
                <w:rFonts w:ascii="Times New Roman" w:hAnsi="Times New Roman" w:cs="Times New Roman"/>
                <w:bCs/>
                <w:iCs/>
                <w:kern w:val="1"/>
                <w:sz w:val="24"/>
                <w:szCs w:val="24"/>
              </w:rPr>
            </w:pPr>
            <w:r>
              <w:rPr>
                <w:rFonts w:ascii="Times New Roman" w:hAnsi="Times New Roman" w:cs="Times New Roman"/>
                <w:bCs/>
                <w:iCs/>
                <w:kern w:val="1"/>
                <w:sz w:val="24"/>
                <w:szCs w:val="24"/>
              </w:rPr>
              <w:t>Максимальный процент застройки, %</w:t>
            </w:r>
          </w:p>
        </w:tc>
        <w:tc>
          <w:tcPr>
            <w:tcW w:w="1053"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644ECB" w:rsidRDefault="00644ECB" w:rsidP="00644ECB">
            <w:pPr>
              <w:widowControl w:val="0"/>
              <w:snapToGrid w:val="0"/>
              <w:spacing w:after="0" w:line="240" w:lineRule="auto"/>
              <w:ind w:left="113" w:right="113"/>
              <w:jc w:val="center"/>
              <w:textAlignment w:val="baseline"/>
            </w:pPr>
            <w:r>
              <w:rPr>
                <w:rFonts w:ascii="Times New Roman" w:hAnsi="Times New Roman" w:cs="Times New Roman"/>
                <w:bCs/>
                <w:iCs/>
                <w:kern w:val="1"/>
                <w:sz w:val="24"/>
                <w:szCs w:val="24"/>
              </w:rPr>
              <w:t>Минимальные отступы до границ смежного земельного участка</w:t>
            </w:r>
          </w:p>
        </w:tc>
      </w:tr>
      <w:tr w:rsidR="00644ECB" w:rsidRPr="005410A7" w:rsidTr="00644ECB">
        <w:trPr>
          <w:gridAfter w:val="1"/>
          <w:wAfter w:w="98" w:type="dxa"/>
          <w:trHeight w:val="397"/>
        </w:trPr>
        <w:tc>
          <w:tcPr>
            <w:tcW w:w="9842" w:type="dxa"/>
            <w:gridSpan w:val="7"/>
            <w:tcBorders>
              <w:top w:val="single" w:sz="4" w:space="0" w:color="000080"/>
              <w:left w:val="single" w:sz="4" w:space="0" w:color="000080"/>
              <w:bottom w:val="single" w:sz="4" w:space="0" w:color="000080"/>
              <w:right w:val="single" w:sz="4" w:space="0" w:color="000080"/>
            </w:tcBorders>
            <w:shd w:val="clear" w:color="auto" w:fill="auto"/>
          </w:tcPr>
          <w:p w:rsidR="00644ECB" w:rsidRPr="005410A7" w:rsidRDefault="00644ECB" w:rsidP="00644ECB">
            <w:pPr>
              <w:spacing w:after="0" w:line="240" w:lineRule="auto"/>
              <w:textAlignment w:val="baseline"/>
            </w:pPr>
            <w:r w:rsidRPr="005410A7">
              <w:rPr>
                <w:rFonts w:ascii="Times New Roman" w:hAnsi="Times New Roman" w:cs="Times New Roman"/>
                <w:bCs/>
                <w:kern w:val="1"/>
                <w:sz w:val="24"/>
                <w:szCs w:val="24"/>
              </w:rPr>
              <w:lastRenderedPageBreak/>
              <w:t>Основные виды и параметры разрешенного использования земельных участков и объектов капитального строительства</w:t>
            </w:r>
          </w:p>
        </w:tc>
      </w:tr>
      <w:tr w:rsidR="00644ECB" w:rsidTr="00644ECB">
        <w:tblPrEx>
          <w:tblCellMar>
            <w:left w:w="10" w:type="dxa"/>
            <w:right w:w="10" w:type="dxa"/>
          </w:tblCellMar>
        </w:tblPrEx>
        <w:trPr>
          <w:trHeight w:val="397"/>
        </w:trPr>
        <w:tc>
          <w:tcPr>
            <w:tcW w:w="566" w:type="dxa"/>
            <w:tcBorders>
              <w:top w:val="single" w:sz="4" w:space="0" w:color="000080"/>
              <w:left w:val="single" w:sz="4" w:space="0" w:color="000080"/>
              <w:bottom w:val="single" w:sz="4" w:space="0" w:color="000080"/>
            </w:tcBorders>
            <w:shd w:val="clear" w:color="auto" w:fill="auto"/>
          </w:tcPr>
          <w:p w:rsidR="00644ECB" w:rsidRDefault="00644ECB" w:rsidP="00644ECB">
            <w:pPr>
              <w:spacing w:after="0" w:line="240" w:lineRule="auto"/>
              <w:textAlignment w:val="baseline"/>
              <w:rPr>
                <w:rFonts w:ascii="Times New Roman" w:hAnsi="Times New Roman" w:cs="Times New Roman"/>
                <w:iCs/>
                <w:kern w:val="1"/>
                <w:sz w:val="24"/>
                <w:szCs w:val="24"/>
              </w:rPr>
            </w:pPr>
            <w:r>
              <w:rPr>
                <w:rFonts w:ascii="Times New Roman" w:hAnsi="Times New Roman" w:cs="Times New Roman"/>
                <w:iCs/>
                <w:kern w:val="1"/>
                <w:sz w:val="24"/>
                <w:szCs w:val="24"/>
              </w:rPr>
              <w:t>1</w:t>
            </w:r>
          </w:p>
        </w:tc>
        <w:tc>
          <w:tcPr>
            <w:tcW w:w="995" w:type="dxa"/>
            <w:tcBorders>
              <w:top w:val="single" w:sz="4" w:space="0" w:color="000080"/>
              <w:left w:val="single" w:sz="4" w:space="0" w:color="000080"/>
              <w:bottom w:val="single" w:sz="4" w:space="0" w:color="000080"/>
            </w:tcBorders>
            <w:shd w:val="clear" w:color="auto" w:fill="auto"/>
            <w:vAlign w:val="center"/>
          </w:tcPr>
          <w:p w:rsidR="00644ECB" w:rsidRDefault="00644ECB" w:rsidP="00644ECB">
            <w:pPr>
              <w:spacing w:after="0" w:line="240" w:lineRule="auto"/>
              <w:textAlignment w:val="baseline"/>
              <w:rPr>
                <w:rFonts w:ascii="Times New Roman" w:hAnsi="Times New Roman" w:cs="Times New Roman"/>
                <w:iCs/>
                <w:kern w:val="1"/>
                <w:sz w:val="24"/>
                <w:szCs w:val="24"/>
              </w:rPr>
            </w:pPr>
            <w:r>
              <w:rPr>
                <w:rFonts w:ascii="Times New Roman" w:hAnsi="Times New Roman" w:cs="Times New Roman"/>
                <w:iCs/>
                <w:kern w:val="1"/>
                <w:sz w:val="24"/>
                <w:szCs w:val="24"/>
              </w:rPr>
              <w:t>1.2</w:t>
            </w:r>
          </w:p>
        </w:tc>
        <w:tc>
          <w:tcPr>
            <w:tcW w:w="4109" w:type="dxa"/>
            <w:tcBorders>
              <w:top w:val="single" w:sz="4" w:space="0" w:color="000080"/>
              <w:left w:val="single" w:sz="4" w:space="0" w:color="000080"/>
              <w:bottom w:val="single" w:sz="4" w:space="0" w:color="000080"/>
            </w:tcBorders>
            <w:shd w:val="clear" w:color="auto" w:fill="auto"/>
            <w:vAlign w:val="center"/>
          </w:tcPr>
          <w:p w:rsidR="00644ECB" w:rsidRDefault="00644ECB" w:rsidP="00644ECB">
            <w:pPr>
              <w:spacing w:after="0" w:line="240" w:lineRule="auto"/>
              <w:textAlignment w:val="baseline"/>
              <w:rPr>
                <w:rFonts w:ascii="Times New Roman" w:hAnsi="Times New Roman" w:cs="Times New Roman"/>
                <w:iCs/>
                <w:kern w:val="1"/>
                <w:sz w:val="24"/>
                <w:szCs w:val="24"/>
              </w:rPr>
            </w:pPr>
            <w:r>
              <w:rPr>
                <w:rFonts w:ascii="Times New Roman" w:hAnsi="Times New Roman" w:cs="Times New Roman"/>
                <w:iCs/>
                <w:kern w:val="1"/>
                <w:sz w:val="24"/>
                <w:szCs w:val="24"/>
              </w:rPr>
              <w:t>Выращивание зерновых и иных сельскохозяйственных культур</w:t>
            </w:r>
          </w:p>
        </w:tc>
        <w:tc>
          <w:tcPr>
            <w:tcW w:w="993" w:type="dxa"/>
            <w:tcBorders>
              <w:top w:val="single" w:sz="4" w:space="0" w:color="000080"/>
              <w:left w:val="single" w:sz="4" w:space="0" w:color="000080"/>
              <w:bottom w:val="single" w:sz="4" w:space="0" w:color="000080"/>
            </w:tcBorders>
            <w:shd w:val="clear" w:color="auto" w:fill="auto"/>
          </w:tcPr>
          <w:p w:rsidR="00644ECB" w:rsidRDefault="00644ECB" w:rsidP="00644ECB">
            <w:pPr>
              <w:widowControl w:val="0"/>
              <w:suppressAutoHyphens/>
              <w:spacing w:after="0" w:line="240" w:lineRule="auto"/>
              <w:textAlignment w:val="baseline"/>
              <w:rPr>
                <w:rFonts w:ascii="Times New Roman" w:hAnsi="Times New Roman" w:cs="Times New Roman"/>
                <w:iCs/>
                <w:kern w:val="1"/>
                <w:sz w:val="24"/>
                <w:szCs w:val="24"/>
              </w:rPr>
            </w:pPr>
            <w:r>
              <w:rPr>
                <w:rFonts w:ascii="Times New Roman" w:hAnsi="Times New Roman" w:cs="Times New Roman"/>
                <w:iCs/>
                <w:kern w:val="1"/>
                <w:sz w:val="24"/>
                <w:szCs w:val="24"/>
              </w:rPr>
              <w:t>не подлежат установлению</w:t>
            </w:r>
          </w:p>
        </w:tc>
        <w:tc>
          <w:tcPr>
            <w:tcW w:w="1134" w:type="dxa"/>
            <w:tcBorders>
              <w:top w:val="single" w:sz="4" w:space="0" w:color="000080"/>
              <w:left w:val="single" w:sz="4" w:space="0" w:color="000080"/>
              <w:bottom w:val="single" w:sz="4" w:space="0" w:color="000080"/>
            </w:tcBorders>
            <w:shd w:val="clear" w:color="auto" w:fill="auto"/>
            <w:vAlign w:val="center"/>
          </w:tcPr>
          <w:p w:rsidR="00644ECB" w:rsidRDefault="00644ECB" w:rsidP="00644ECB">
            <w:pPr>
              <w:spacing w:after="0" w:line="240" w:lineRule="auto"/>
              <w:textAlignment w:val="baseline"/>
              <w:rPr>
                <w:rFonts w:ascii="Times New Roman" w:hAnsi="Times New Roman" w:cs="Times New Roman"/>
                <w:iCs/>
                <w:kern w:val="1"/>
                <w:sz w:val="24"/>
                <w:szCs w:val="24"/>
              </w:rPr>
            </w:pPr>
            <w:r>
              <w:rPr>
                <w:rFonts w:ascii="Times New Roman" w:hAnsi="Times New Roman" w:cs="Times New Roman"/>
                <w:iCs/>
                <w:kern w:val="1"/>
                <w:sz w:val="24"/>
                <w:szCs w:val="24"/>
              </w:rPr>
              <w:t>мин. 0,4</w:t>
            </w:r>
          </w:p>
        </w:tc>
        <w:tc>
          <w:tcPr>
            <w:tcW w:w="992" w:type="dxa"/>
            <w:tcBorders>
              <w:top w:val="single" w:sz="4" w:space="0" w:color="000080"/>
              <w:left w:val="single" w:sz="4" w:space="0" w:color="000080"/>
              <w:bottom w:val="single" w:sz="4" w:space="0" w:color="000080"/>
            </w:tcBorders>
            <w:shd w:val="clear" w:color="auto" w:fill="auto"/>
          </w:tcPr>
          <w:p w:rsidR="00644ECB" w:rsidRDefault="00644ECB" w:rsidP="00644ECB">
            <w:pPr>
              <w:widowControl w:val="0"/>
              <w:suppressAutoHyphens/>
              <w:spacing w:after="0" w:line="240" w:lineRule="auto"/>
              <w:textAlignment w:val="baseline"/>
              <w:rPr>
                <w:rFonts w:ascii="Times New Roman" w:hAnsi="Times New Roman" w:cs="Times New Roman"/>
                <w:iCs/>
                <w:kern w:val="1"/>
                <w:sz w:val="24"/>
                <w:szCs w:val="24"/>
              </w:rPr>
            </w:pPr>
            <w:r>
              <w:rPr>
                <w:rFonts w:ascii="Times New Roman" w:hAnsi="Times New Roman" w:cs="Times New Roman"/>
                <w:iCs/>
                <w:kern w:val="1"/>
                <w:sz w:val="24"/>
                <w:szCs w:val="24"/>
              </w:rPr>
              <w:t>не подлежат установлению</w:t>
            </w:r>
          </w:p>
        </w:tc>
        <w:tc>
          <w:tcPr>
            <w:tcW w:w="1053" w:type="dxa"/>
            <w:gridSpan w:val="2"/>
            <w:tcBorders>
              <w:top w:val="single" w:sz="4" w:space="0" w:color="000080"/>
              <w:left w:val="single" w:sz="4" w:space="0" w:color="000080"/>
              <w:bottom w:val="single" w:sz="4" w:space="0" w:color="000080"/>
              <w:right w:val="single" w:sz="4" w:space="0" w:color="000080"/>
            </w:tcBorders>
            <w:shd w:val="clear" w:color="auto" w:fill="auto"/>
          </w:tcPr>
          <w:p w:rsidR="00644ECB" w:rsidRDefault="00644ECB" w:rsidP="00644ECB">
            <w:pPr>
              <w:widowControl w:val="0"/>
              <w:suppressAutoHyphens/>
              <w:spacing w:after="0" w:line="240" w:lineRule="auto"/>
              <w:textAlignment w:val="baseline"/>
            </w:pPr>
            <w:r>
              <w:rPr>
                <w:rFonts w:ascii="Times New Roman" w:hAnsi="Times New Roman" w:cs="Times New Roman"/>
                <w:iCs/>
                <w:kern w:val="1"/>
                <w:sz w:val="24"/>
                <w:szCs w:val="24"/>
              </w:rPr>
              <w:t>не подлежат установлению</w:t>
            </w:r>
          </w:p>
        </w:tc>
      </w:tr>
      <w:tr w:rsidR="00644ECB" w:rsidTr="00644ECB">
        <w:tblPrEx>
          <w:tblCellMar>
            <w:left w:w="10" w:type="dxa"/>
            <w:right w:w="10" w:type="dxa"/>
          </w:tblCellMar>
        </w:tblPrEx>
        <w:trPr>
          <w:trHeight w:val="397"/>
        </w:trPr>
        <w:tc>
          <w:tcPr>
            <w:tcW w:w="566" w:type="dxa"/>
            <w:tcBorders>
              <w:top w:val="single" w:sz="4" w:space="0" w:color="000080"/>
              <w:left w:val="single" w:sz="4" w:space="0" w:color="000080"/>
              <w:bottom w:val="single" w:sz="4" w:space="0" w:color="000080"/>
            </w:tcBorders>
            <w:shd w:val="clear" w:color="auto" w:fill="auto"/>
          </w:tcPr>
          <w:p w:rsidR="00644ECB" w:rsidRDefault="00644ECB" w:rsidP="00644ECB">
            <w:pPr>
              <w:spacing w:after="0" w:line="240" w:lineRule="auto"/>
              <w:textAlignment w:val="baseline"/>
              <w:rPr>
                <w:rFonts w:ascii="Times New Roman" w:hAnsi="Times New Roman" w:cs="Times New Roman"/>
                <w:kern w:val="1"/>
                <w:sz w:val="24"/>
                <w:szCs w:val="24"/>
              </w:rPr>
            </w:pPr>
            <w:r>
              <w:rPr>
                <w:rFonts w:ascii="Times New Roman" w:hAnsi="Times New Roman" w:cs="Times New Roman"/>
                <w:kern w:val="1"/>
                <w:sz w:val="24"/>
                <w:szCs w:val="24"/>
              </w:rPr>
              <w:t>2</w:t>
            </w:r>
          </w:p>
        </w:tc>
        <w:tc>
          <w:tcPr>
            <w:tcW w:w="995" w:type="dxa"/>
            <w:tcBorders>
              <w:top w:val="single" w:sz="4" w:space="0" w:color="000080"/>
              <w:left w:val="single" w:sz="4" w:space="0" w:color="000080"/>
              <w:bottom w:val="single" w:sz="4" w:space="0" w:color="000080"/>
            </w:tcBorders>
            <w:shd w:val="clear" w:color="auto" w:fill="auto"/>
            <w:vAlign w:val="center"/>
          </w:tcPr>
          <w:p w:rsidR="00644ECB" w:rsidRDefault="00644ECB" w:rsidP="00644ECB">
            <w:pPr>
              <w:spacing w:after="0" w:line="240" w:lineRule="auto"/>
              <w:textAlignment w:val="baseline"/>
              <w:rPr>
                <w:rFonts w:ascii="Times New Roman" w:hAnsi="Times New Roman" w:cs="Times New Roman"/>
                <w:kern w:val="1"/>
                <w:sz w:val="24"/>
                <w:szCs w:val="24"/>
              </w:rPr>
            </w:pPr>
            <w:r>
              <w:rPr>
                <w:rFonts w:ascii="Times New Roman" w:hAnsi="Times New Roman" w:cs="Times New Roman"/>
                <w:kern w:val="1"/>
                <w:sz w:val="24"/>
                <w:szCs w:val="24"/>
              </w:rPr>
              <w:t>1.3</w:t>
            </w:r>
          </w:p>
        </w:tc>
        <w:tc>
          <w:tcPr>
            <w:tcW w:w="4109" w:type="dxa"/>
            <w:tcBorders>
              <w:top w:val="single" w:sz="4" w:space="0" w:color="000080"/>
              <w:left w:val="single" w:sz="4" w:space="0" w:color="000080"/>
              <w:bottom w:val="single" w:sz="4" w:space="0" w:color="000080"/>
            </w:tcBorders>
            <w:shd w:val="clear" w:color="auto" w:fill="auto"/>
            <w:vAlign w:val="center"/>
          </w:tcPr>
          <w:p w:rsidR="00644ECB" w:rsidRDefault="00644ECB" w:rsidP="00644ECB">
            <w:pPr>
              <w:spacing w:after="0" w:line="240" w:lineRule="auto"/>
              <w:textAlignment w:val="baseline"/>
              <w:rPr>
                <w:rFonts w:ascii="Times New Roman" w:hAnsi="Times New Roman" w:cs="Times New Roman"/>
                <w:iCs/>
                <w:kern w:val="1"/>
                <w:sz w:val="24"/>
                <w:szCs w:val="24"/>
              </w:rPr>
            </w:pPr>
            <w:r>
              <w:rPr>
                <w:rFonts w:ascii="Times New Roman" w:hAnsi="Times New Roman" w:cs="Times New Roman"/>
                <w:kern w:val="1"/>
                <w:sz w:val="24"/>
                <w:szCs w:val="24"/>
              </w:rPr>
              <w:t>Овощеводство</w:t>
            </w:r>
          </w:p>
        </w:tc>
        <w:tc>
          <w:tcPr>
            <w:tcW w:w="993" w:type="dxa"/>
            <w:tcBorders>
              <w:top w:val="single" w:sz="4" w:space="0" w:color="000080"/>
              <w:left w:val="single" w:sz="4" w:space="0" w:color="000080"/>
              <w:bottom w:val="single" w:sz="4" w:space="0" w:color="000080"/>
            </w:tcBorders>
            <w:shd w:val="clear" w:color="auto" w:fill="auto"/>
          </w:tcPr>
          <w:p w:rsidR="00644ECB" w:rsidRDefault="00644ECB" w:rsidP="00644ECB">
            <w:pPr>
              <w:widowControl w:val="0"/>
              <w:suppressAutoHyphens/>
              <w:spacing w:after="0" w:line="240" w:lineRule="auto"/>
              <w:textAlignment w:val="baseline"/>
              <w:rPr>
                <w:rFonts w:ascii="Times New Roman" w:hAnsi="Times New Roman" w:cs="Times New Roman"/>
                <w:iCs/>
                <w:kern w:val="1"/>
                <w:sz w:val="24"/>
                <w:szCs w:val="24"/>
              </w:rPr>
            </w:pPr>
            <w:r>
              <w:rPr>
                <w:rFonts w:ascii="Times New Roman" w:hAnsi="Times New Roman" w:cs="Times New Roman"/>
                <w:iCs/>
                <w:kern w:val="1"/>
                <w:sz w:val="24"/>
                <w:szCs w:val="24"/>
              </w:rPr>
              <w:t>не подлежат установлению</w:t>
            </w:r>
          </w:p>
        </w:tc>
        <w:tc>
          <w:tcPr>
            <w:tcW w:w="1134" w:type="dxa"/>
            <w:tcBorders>
              <w:top w:val="single" w:sz="4" w:space="0" w:color="000080"/>
              <w:left w:val="single" w:sz="4" w:space="0" w:color="000080"/>
              <w:bottom w:val="single" w:sz="4" w:space="0" w:color="000080"/>
            </w:tcBorders>
            <w:shd w:val="clear" w:color="auto" w:fill="auto"/>
            <w:vAlign w:val="center"/>
          </w:tcPr>
          <w:p w:rsidR="00644ECB" w:rsidRDefault="00644ECB" w:rsidP="00644ECB">
            <w:pPr>
              <w:spacing w:after="0" w:line="240" w:lineRule="auto"/>
              <w:textAlignment w:val="baseline"/>
              <w:rPr>
                <w:rFonts w:ascii="Times New Roman" w:hAnsi="Times New Roman" w:cs="Times New Roman"/>
                <w:iCs/>
                <w:kern w:val="1"/>
                <w:sz w:val="24"/>
                <w:szCs w:val="24"/>
              </w:rPr>
            </w:pPr>
            <w:r>
              <w:rPr>
                <w:rFonts w:ascii="Times New Roman" w:hAnsi="Times New Roman" w:cs="Times New Roman"/>
                <w:iCs/>
                <w:kern w:val="1"/>
                <w:sz w:val="24"/>
                <w:szCs w:val="24"/>
              </w:rPr>
              <w:t>мин. 0,4</w:t>
            </w:r>
          </w:p>
        </w:tc>
        <w:tc>
          <w:tcPr>
            <w:tcW w:w="992" w:type="dxa"/>
            <w:tcBorders>
              <w:top w:val="single" w:sz="4" w:space="0" w:color="000080"/>
              <w:left w:val="single" w:sz="4" w:space="0" w:color="000080"/>
              <w:bottom w:val="single" w:sz="4" w:space="0" w:color="000080"/>
            </w:tcBorders>
            <w:shd w:val="clear" w:color="auto" w:fill="auto"/>
          </w:tcPr>
          <w:p w:rsidR="00644ECB" w:rsidRDefault="00644ECB" w:rsidP="00644ECB">
            <w:pPr>
              <w:widowControl w:val="0"/>
              <w:suppressAutoHyphens/>
              <w:spacing w:after="0" w:line="240" w:lineRule="auto"/>
              <w:textAlignment w:val="baseline"/>
              <w:rPr>
                <w:rFonts w:ascii="Times New Roman" w:hAnsi="Times New Roman" w:cs="Times New Roman"/>
                <w:iCs/>
                <w:kern w:val="1"/>
                <w:sz w:val="24"/>
                <w:szCs w:val="24"/>
              </w:rPr>
            </w:pPr>
            <w:r>
              <w:rPr>
                <w:rFonts w:ascii="Times New Roman" w:hAnsi="Times New Roman" w:cs="Times New Roman"/>
                <w:iCs/>
                <w:kern w:val="1"/>
                <w:sz w:val="24"/>
                <w:szCs w:val="24"/>
              </w:rPr>
              <w:t>не подлежат установлению</w:t>
            </w:r>
          </w:p>
        </w:tc>
        <w:tc>
          <w:tcPr>
            <w:tcW w:w="1053" w:type="dxa"/>
            <w:gridSpan w:val="2"/>
            <w:tcBorders>
              <w:top w:val="single" w:sz="4" w:space="0" w:color="000080"/>
              <w:left w:val="single" w:sz="4" w:space="0" w:color="000080"/>
              <w:bottom w:val="single" w:sz="4" w:space="0" w:color="000080"/>
              <w:right w:val="single" w:sz="4" w:space="0" w:color="000080"/>
            </w:tcBorders>
            <w:shd w:val="clear" w:color="auto" w:fill="auto"/>
          </w:tcPr>
          <w:p w:rsidR="00644ECB" w:rsidRDefault="00644ECB" w:rsidP="00644ECB">
            <w:pPr>
              <w:widowControl w:val="0"/>
              <w:suppressAutoHyphens/>
              <w:spacing w:after="0" w:line="240" w:lineRule="auto"/>
              <w:textAlignment w:val="baseline"/>
            </w:pPr>
            <w:r>
              <w:rPr>
                <w:rFonts w:ascii="Times New Roman" w:hAnsi="Times New Roman" w:cs="Times New Roman"/>
                <w:iCs/>
                <w:kern w:val="1"/>
                <w:sz w:val="24"/>
                <w:szCs w:val="24"/>
              </w:rPr>
              <w:t>не подлежат установлению</w:t>
            </w:r>
          </w:p>
        </w:tc>
      </w:tr>
      <w:tr w:rsidR="00644ECB" w:rsidTr="00644ECB">
        <w:tblPrEx>
          <w:tblCellMar>
            <w:left w:w="10" w:type="dxa"/>
            <w:right w:w="10" w:type="dxa"/>
          </w:tblCellMar>
        </w:tblPrEx>
        <w:trPr>
          <w:trHeight w:val="397"/>
        </w:trPr>
        <w:tc>
          <w:tcPr>
            <w:tcW w:w="566" w:type="dxa"/>
            <w:tcBorders>
              <w:top w:val="single" w:sz="4" w:space="0" w:color="000080"/>
              <w:left w:val="single" w:sz="4" w:space="0" w:color="000080"/>
              <w:bottom w:val="single" w:sz="4" w:space="0" w:color="000080"/>
            </w:tcBorders>
            <w:shd w:val="clear" w:color="auto" w:fill="auto"/>
          </w:tcPr>
          <w:p w:rsidR="00644ECB" w:rsidRDefault="00644ECB" w:rsidP="00644ECB">
            <w:pPr>
              <w:spacing w:after="0" w:line="240" w:lineRule="auto"/>
              <w:textAlignment w:val="baseline"/>
              <w:rPr>
                <w:rFonts w:ascii="Times New Roman" w:hAnsi="Times New Roman" w:cs="Times New Roman"/>
                <w:iCs/>
                <w:kern w:val="1"/>
                <w:sz w:val="24"/>
                <w:szCs w:val="24"/>
              </w:rPr>
            </w:pPr>
            <w:r>
              <w:rPr>
                <w:rFonts w:ascii="Times New Roman" w:hAnsi="Times New Roman" w:cs="Times New Roman"/>
                <w:iCs/>
                <w:kern w:val="1"/>
                <w:sz w:val="24"/>
                <w:szCs w:val="24"/>
              </w:rPr>
              <w:t>3</w:t>
            </w:r>
          </w:p>
        </w:tc>
        <w:tc>
          <w:tcPr>
            <w:tcW w:w="995" w:type="dxa"/>
            <w:tcBorders>
              <w:top w:val="single" w:sz="4" w:space="0" w:color="000080"/>
              <w:left w:val="single" w:sz="4" w:space="0" w:color="000080"/>
              <w:bottom w:val="single" w:sz="4" w:space="0" w:color="000080"/>
            </w:tcBorders>
            <w:shd w:val="clear" w:color="auto" w:fill="auto"/>
            <w:vAlign w:val="center"/>
          </w:tcPr>
          <w:p w:rsidR="00644ECB" w:rsidRDefault="00644ECB" w:rsidP="00644ECB">
            <w:pPr>
              <w:spacing w:after="0" w:line="240" w:lineRule="auto"/>
              <w:textAlignment w:val="baseline"/>
              <w:rPr>
                <w:rFonts w:ascii="Times New Roman" w:hAnsi="Times New Roman" w:cs="Times New Roman"/>
                <w:iCs/>
                <w:kern w:val="1"/>
                <w:sz w:val="24"/>
                <w:szCs w:val="24"/>
              </w:rPr>
            </w:pPr>
            <w:r>
              <w:rPr>
                <w:rFonts w:ascii="Times New Roman" w:hAnsi="Times New Roman" w:cs="Times New Roman"/>
                <w:iCs/>
                <w:kern w:val="1"/>
                <w:sz w:val="24"/>
                <w:szCs w:val="24"/>
              </w:rPr>
              <w:t>1.5</w:t>
            </w:r>
          </w:p>
        </w:tc>
        <w:tc>
          <w:tcPr>
            <w:tcW w:w="4109" w:type="dxa"/>
            <w:tcBorders>
              <w:top w:val="single" w:sz="4" w:space="0" w:color="000080"/>
              <w:left w:val="single" w:sz="4" w:space="0" w:color="000080"/>
              <w:bottom w:val="single" w:sz="4" w:space="0" w:color="000080"/>
            </w:tcBorders>
            <w:shd w:val="clear" w:color="auto" w:fill="auto"/>
            <w:vAlign w:val="center"/>
          </w:tcPr>
          <w:p w:rsidR="00644ECB" w:rsidRDefault="00644ECB" w:rsidP="00644ECB">
            <w:pPr>
              <w:spacing w:after="0" w:line="240" w:lineRule="auto"/>
              <w:textAlignment w:val="baseline"/>
              <w:rPr>
                <w:rFonts w:ascii="Times New Roman" w:hAnsi="Times New Roman" w:cs="Times New Roman"/>
                <w:iCs/>
                <w:kern w:val="1"/>
                <w:sz w:val="24"/>
                <w:szCs w:val="24"/>
              </w:rPr>
            </w:pPr>
            <w:r>
              <w:rPr>
                <w:rFonts w:ascii="Times New Roman" w:hAnsi="Times New Roman" w:cs="Times New Roman"/>
                <w:iCs/>
                <w:kern w:val="1"/>
                <w:sz w:val="24"/>
                <w:szCs w:val="24"/>
              </w:rPr>
              <w:t>Садоводство</w:t>
            </w:r>
          </w:p>
        </w:tc>
        <w:tc>
          <w:tcPr>
            <w:tcW w:w="993" w:type="dxa"/>
            <w:tcBorders>
              <w:top w:val="single" w:sz="4" w:space="0" w:color="000080"/>
              <w:left w:val="single" w:sz="4" w:space="0" w:color="000080"/>
              <w:bottom w:val="single" w:sz="4" w:space="0" w:color="000080"/>
            </w:tcBorders>
            <w:shd w:val="clear" w:color="auto" w:fill="auto"/>
          </w:tcPr>
          <w:p w:rsidR="00644ECB" w:rsidRDefault="00644ECB" w:rsidP="00644ECB">
            <w:pPr>
              <w:widowControl w:val="0"/>
              <w:suppressAutoHyphens/>
              <w:spacing w:after="0" w:line="240" w:lineRule="auto"/>
              <w:textAlignment w:val="baseline"/>
              <w:rPr>
                <w:rFonts w:ascii="Times New Roman" w:hAnsi="Times New Roman" w:cs="Times New Roman"/>
                <w:iCs/>
                <w:kern w:val="1"/>
                <w:sz w:val="24"/>
                <w:szCs w:val="24"/>
              </w:rPr>
            </w:pPr>
            <w:r>
              <w:rPr>
                <w:rFonts w:ascii="Times New Roman" w:hAnsi="Times New Roman" w:cs="Times New Roman"/>
                <w:iCs/>
                <w:kern w:val="1"/>
                <w:sz w:val="24"/>
                <w:szCs w:val="24"/>
              </w:rPr>
              <w:t>не подлежат установлению</w:t>
            </w:r>
          </w:p>
        </w:tc>
        <w:tc>
          <w:tcPr>
            <w:tcW w:w="1134" w:type="dxa"/>
            <w:tcBorders>
              <w:top w:val="single" w:sz="4" w:space="0" w:color="000080"/>
              <w:left w:val="single" w:sz="4" w:space="0" w:color="000080"/>
              <w:bottom w:val="single" w:sz="4" w:space="0" w:color="000080"/>
            </w:tcBorders>
            <w:shd w:val="clear" w:color="auto" w:fill="auto"/>
            <w:vAlign w:val="center"/>
          </w:tcPr>
          <w:p w:rsidR="00644ECB" w:rsidRDefault="00644ECB" w:rsidP="00644ECB">
            <w:pPr>
              <w:spacing w:after="0" w:line="240" w:lineRule="auto"/>
              <w:textAlignment w:val="baseline"/>
              <w:rPr>
                <w:rFonts w:ascii="Times New Roman" w:hAnsi="Times New Roman" w:cs="Times New Roman"/>
                <w:iCs/>
                <w:kern w:val="1"/>
                <w:sz w:val="24"/>
                <w:szCs w:val="24"/>
              </w:rPr>
            </w:pPr>
            <w:r>
              <w:rPr>
                <w:rFonts w:ascii="Times New Roman" w:hAnsi="Times New Roman" w:cs="Times New Roman"/>
                <w:iCs/>
                <w:kern w:val="1"/>
                <w:sz w:val="24"/>
                <w:szCs w:val="24"/>
              </w:rPr>
              <w:t>мин. 0,4</w:t>
            </w:r>
          </w:p>
        </w:tc>
        <w:tc>
          <w:tcPr>
            <w:tcW w:w="992" w:type="dxa"/>
            <w:tcBorders>
              <w:top w:val="single" w:sz="4" w:space="0" w:color="000080"/>
              <w:left w:val="single" w:sz="4" w:space="0" w:color="000080"/>
              <w:bottom w:val="single" w:sz="4" w:space="0" w:color="000080"/>
            </w:tcBorders>
            <w:shd w:val="clear" w:color="auto" w:fill="auto"/>
          </w:tcPr>
          <w:p w:rsidR="00644ECB" w:rsidRDefault="00644ECB" w:rsidP="00644ECB">
            <w:pPr>
              <w:widowControl w:val="0"/>
              <w:suppressAutoHyphens/>
              <w:spacing w:after="0" w:line="240" w:lineRule="auto"/>
              <w:textAlignment w:val="baseline"/>
              <w:rPr>
                <w:rFonts w:ascii="Times New Roman" w:hAnsi="Times New Roman" w:cs="Times New Roman"/>
                <w:iCs/>
                <w:kern w:val="1"/>
                <w:sz w:val="24"/>
                <w:szCs w:val="24"/>
              </w:rPr>
            </w:pPr>
            <w:r>
              <w:rPr>
                <w:rFonts w:ascii="Times New Roman" w:hAnsi="Times New Roman" w:cs="Times New Roman"/>
                <w:iCs/>
                <w:kern w:val="1"/>
                <w:sz w:val="24"/>
                <w:szCs w:val="24"/>
              </w:rPr>
              <w:t>не подлежат установлению</w:t>
            </w:r>
          </w:p>
        </w:tc>
        <w:tc>
          <w:tcPr>
            <w:tcW w:w="1053" w:type="dxa"/>
            <w:gridSpan w:val="2"/>
            <w:tcBorders>
              <w:top w:val="single" w:sz="4" w:space="0" w:color="000080"/>
              <w:left w:val="single" w:sz="4" w:space="0" w:color="000080"/>
              <w:bottom w:val="single" w:sz="4" w:space="0" w:color="000080"/>
              <w:right w:val="single" w:sz="4" w:space="0" w:color="000080"/>
            </w:tcBorders>
            <w:shd w:val="clear" w:color="auto" w:fill="auto"/>
          </w:tcPr>
          <w:p w:rsidR="00644ECB" w:rsidRDefault="00644ECB" w:rsidP="00644ECB">
            <w:pPr>
              <w:widowControl w:val="0"/>
              <w:suppressAutoHyphens/>
              <w:spacing w:after="0" w:line="240" w:lineRule="auto"/>
              <w:textAlignment w:val="baseline"/>
            </w:pPr>
            <w:r>
              <w:rPr>
                <w:rFonts w:ascii="Times New Roman" w:hAnsi="Times New Roman" w:cs="Times New Roman"/>
                <w:iCs/>
                <w:kern w:val="1"/>
                <w:sz w:val="24"/>
                <w:szCs w:val="24"/>
              </w:rPr>
              <w:t>не подлежат установлению</w:t>
            </w:r>
          </w:p>
        </w:tc>
      </w:tr>
      <w:tr w:rsidR="00644ECB" w:rsidTr="00644ECB">
        <w:tblPrEx>
          <w:tblCellMar>
            <w:left w:w="10" w:type="dxa"/>
            <w:right w:w="10" w:type="dxa"/>
          </w:tblCellMar>
        </w:tblPrEx>
        <w:trPr>
          <w:trHeight w:val="397"/>
        </w:trPr>
        <w:tc>
          <w:tcPr>
            <w:tcW w:w="566" w:type="dxa"/>
            <w:tcBorders>
              <w:top w:val="single" w:sz="4" w:space="0" w:color="000080"/>
              <w:left w:val="single" w:sz="4" w:space="0" w:color="000080"/>
              <w:bottom w:val="single" w:sz="4" w:space="0" w:color="000080"/>
            </w:tcBorders>
            <w:shd w:val="clear" w:color="auto" w:fill="auto"/>
          </w:tcPr>
          <w:p w:rsidR="00644ECB" w:rsidRDefault="00644ECB" w:rsidP="00644ECB">
            <w:pPr>
              <w:spacing w:after="0" w:line="240" w:lineRule="auto"/>
              <w:textAlignment w:val="baseline"/>
              <w:rPr>
                <w:rFonts w:ascii="Times New Roman" w:hAnsi="Times New Roman" w:cs="Times New Roman"/>
                <w:iCs/>
                <w:kern w:val="1"/>
                <w:sz w:val="24"/>
                <w:szCs w:val="24"/>
              </w:rPr>
            </w:pPr>
            <w:r>
              <w:rPr>
                <w:rFonts w:ascii="Times New Roman" w:hAnsi="Times New Roman" w:cs="Times New Roman"/>
                <w:iCs/>
                <w:kern w:val="1"/>
                <w:sz w:val="24"/>
                <w:szCs w:val="24"/>
              </w:rPr>
              <w:t>4</w:t>
            </w:r>
          </w:p>
        </w:tc>
        <w:tc>
          <w:tcPr>
            <w:tcW w:w="995" w:type="dxa"/>
            <w:tcBorders>
              <w:top w:val="single" w:sz="4" w:space="0" w:color="000080"/>
              <w:left w:val="single" w:sz="4" w:space="0" w:color="000080"/>
              <w:bottom w:val="single" w:sz="4" w:space="0" w:color="000080"/>
            </w:tcBorders>
            <w:shd w:val="clear" w:color="auto" w:fill="auto"/>
            <w:vAlign w:val="center"/>
          </w:tcPr>
          <w:p w:rsidR="00644ECB" w:rsidRDefault="00644ECB" w:rsidP="00644ECB">
            <w:pPr>
              <w:spacing w:after="0" w:line="240" w:lineRule="auto"/>
              <w:textAlignment w:val="baseline"/>
              <w:rPr>
                <w:rFonts w:ascii="Times New Roman" w:hAnsi="Times New Roman" w:cs="Times New Roman"/>
                <w:kern w:val="1"/>
                <w:sz w:val="24"/>
                <w:szCs w:val="24"/>
              </w:rPr>
            </w:pPr>
            <w:r>
              <w:rPr>
                <w:rFonts w:ascii="Times New Roman" w:hAnsi="Times New Roman" w:cs="Times New Roman"/>
                <w:iCs/>
                <w:kern w:val="1"/>
                <w:sz w:val="24"/>
                <w:szCs w:val="24"/>
              </w:rPr>
              <w:t>1.7</w:t>
            </w:r>
          </w:p>
        </w:tc>
        <w:tc>
          <w:tcPr>
            <w:tcW w:w="4109" w:type="dxa"/>
            <w:tcBorders>
              <w:top w:val="single" w:sz="4" w:space="0" w:color="000080"/>
              <w:left w:val="single" w:sz="4" w:space="0" w:color="000080"/>
              <w:bottom w:val="single" w:sz="4" w:space="0" w:color="000080"/>
            </w:tcBorders>
            <w:shd w:val="clear" w:color="auto" w:fill="auto"/>
            <w:vAlign w:val="center"/>
          </w:tcPr>
          <w:p w:rsidR="00644ECB" w:rsidRDefault="00644ECB" w:rsidP="00644ECB">
            <w:pPr>
              <w:spacing w:after="0" w:line="240" w:lineRule="auto"/>
              <w:jc w:val="both"/>
              <w:textAlignment w:val="baseline"/>
              <w:rPr>
                <w:rFonts w:ascii="Times New Roman" w:hAnsi="Times New Roman" w:cs="Times New Roman"/>
                <w:iCs/>
                <w:kern w:val="1"/>
                <w:sz w:val="24"/>
                <w:szCs w:val="24"/>
              </w:rPr>
            </w:pPr>
            <w:r>
              <w:rPr>
                <w:rFonts w:ascii="Times New Roman" w:hAnsi="Times New Roman" w:cs="Times New Roman"/>
                <w:kern w:val="1"/>
                <w:sz w:val="24"/>
                <w:szCs w:val="24"/>
              </w:rPr>
              <w:t>Животноводство</w:t>
            </w:r>
          </w:p>
        </w:tc>
        <w:tc>
          <w:tcPr>
            <w:tcW w:w="993" w:type="dxa"/>
            <w:tcBorders>
              <w:top w:val="single" w:sz="4" w:space="0" w:color="000080"/>
              <w:left w:val="single" w:sz="4" w:space="0" w:color="000080"/>
              <w:bottom w:val="single" w:sz="4" w:space="0" w:color="000080"/>
            </w:tcBorders>
            <w:shd w:val="clear" w:color="auto" w:fill="auto"/>
            <w:vAlign w:val="center"/>
          </w:tcPr>
          <w:p w:rsidR="00644ECB" w:rsidRDefault="00644ECB" w:rsidP="00644ECB">
            <w:pPr>
              <w:spacing w:after="0" w:line="240" w:lineRule="auto"/>
              <w:textAlignment w:val="baseline"/>
              <w:rPr>
                <w:rFonts w:ascii="Times New Roman" w:hAnsi="Times New Roman" w:cs="Times New Roman"/>
                <w:iCs/>
                <w:kern w:val="1"/>
                <w:sz w:val="24"/>
                <w:szCs w:val="24"/>
                <w:shd w:val="clear" w:color="auto" w:fill="FFFFFF"/>
              </w:rPr>
            </w:pPr>
            <w:r>
              <w:rPr>
                <w:rFonts w:ascii="Times New Roman" w:hAnsi="Times New Roman" w:cs="Times New Roman"/>
                <w:iCs/>
                <w:kern w:val="1"/>
                <w:sz w:val="24"/>
                <w:szCs w:val="24"/>
              </w:rPr>
              <w:t>1</w:t>
            </w:r>
          </w:p>
        </w:tc>
        <w:tc>
          <w:tcPr>
            <w:tcW w:w="1134" w:type="dxa"/>
            <w:tcBorders>
              <w:top w:val="single" w:sz="4" w:space="0" w:color="000080"/>
              <w:left w:val="single" w:sz="4" w:space="0" w:color="000080"/>
              <w:bottom w:val="single" w:sz="4" w:space="0" w:color="000080"/>
            </w:tcBorders>
            <w:shd w:val="clear" w:color="auto" w:fill="auto"/>
            <w:vAlign w:val="center"/>
          </w:tcPr>
          <w:p w:rsidR="00644ECB" w:rsidRDefault="00644ECB" w:rsidP="00644ECB">
            <w:pPr>
              <w:spacing w:after="0" w:line="240" w:lineRule="auto"/>
              <w:textAlignment w:val="baseline"/>
              <w:rPr>
                <w:rFonts w:ascii="Times New Roman" w:hAnsi="Times New Roman" w:cs="Times New Roman"/>
                <w:iCs/>
                <w:kern w:val="1"/>
                <w:sz w:val="24"/>
                <w:szCs w:val="24"/>
              </w:rPr>
            </w:pPr>
            <w:r>
              <w:rPr>
                <w:rFonts w:ascii="Times New Roman" w:hAnsi="Times New Roman" w:cs="Times New Roman"/>
                <w:iCs/>
                <w:kern w:val="1"/>
                <w:sz w:val="24"/>
                <w:szCs w:val="24"/>
                <w:shd w:val="clear" w:color="auto" w:fill="FFFFFF"/>
              </w:rPr>
              <w:t>мин. 0,15</w:t>
            </w:r>
          </w:p>
        </w:tc>
        <w:tc>
          <w:tcPr>
            <w:tcW w:w="992" w:type="dxa"/>
            <w:tcBorders>
              <w:top w:val="single" w:sz="4" w:space="0" w:color="000080"/>
              <w:left w:val="single" w:sz="4" w:space="0" w:color="000080"/>
              <w:bottom w:val="single" w:sz="4" w:space="0" w:color="000080"/>
            </w:tcBorders>
            <w:shd w:val="clear" w:color="auto" w:fill="auto"/>
            <w:vAlign w:val="center"/>
          </w:tcPr>
          <w:p w:rsidR="00644ECB" w:rsidRDefault="00644ECB" w:rsidP="00644ECB">
            <w:pPr>
              <w:spacing w:after="0" w:line="240" w:lineRule="auto"/>
              <w:textAlignment w:val="baseline"/>
              <w:rPr>
                <w:rFonts w:ascii="Times New Roman" w:hAnsi="Times New Roman" w:cs="Times New Roman"/>
                <w:iCs/>
                <w:kern w:val="1"/>
                <w:sz w:val="24"/>
                <w:szCs w:val="24"/>
              </w:rPr>
            </w:pPr>
            <w:r>
              <w:rPr>
                <w:rFonts w:ascii="Times New Roman" w:hAnsi="Times New Roman" w:cs="Times New Roman"/>
                <w:iCs/>
                <w:kern w:val="1"/>
                <w:sz w:val="24"/>
                <w:szCs w:val="24"/>
              </w:rPr>
              <w:t>60</w:t>
            </w:r>
          </w:p>
        </w:tc>
        <w:tc>
          <w:tcPr>
            <w:tcW w:w="1053"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rsidR="00644ECB" w:rsidRDefault="00644ECB" w:rsidP="00644ECB">
            <w:pPr>
              <w:spacing w:after="0" w:line="240" w:lineRule="auto"/>
              <w:textAlignment w:val="baseline"/>
            </w:pPr>
            <w:r>
              <w:rPr>
                <w:rFonts w:ascii="Times New Roman" w:hAnsi="Times New Roman" w:cs="Times New Roman"/>
                <w:iCs/>
                <w:kern w:val="1"/>
                <w:sz w:val="24"/>
                <w:szCs w:val="24"/>
              </w:rPr>
              <w:t>3</w:t>
            </w:r>
          </w:p>
        </w:tc>
      </w:tr>
      <w:tr w:rsidR="00644ECB" w:rsidTr="00644ECB">
        <w:tblPrEx>
          <w:tblCellMar>
            <w:left w:w="10" w:type="dxa"/>
            <w:right w:w="10" w:type="dxa"/>
          </w:tblCellMar>
        </w:tblPrEx>
        <w:trPr>
          <w:trHeight w:val="397"/>
        </w:trPr>
        <w:tc>
          <w:tcPr>
            <w:tcW w:w="566" w:type="dxa"/>
            <w:tcBorders>
              <w:top w:val="single" w:sz="4" w:space="0" w:color="000080"/>
              <w:left w:val="single" w:sz="4" w:space="0" w:color="000080"/>
              <w:bottom w:val="single" w:sz="4" w:space="0" w:color="000080"/>
            </w:tcBorders>
            <w:shd w:val="clear" w:color="auto" w:fill="auto"/>
          </w:tcPr>
          <w:p w:rsidR="00644ECB" w:rsidRDefault="00644ECB" w:rsidP="00644ECB">
            <w:pPr>
              <w:spacing w:after="0" w:line="240" w:lineRule="auto"/>
              <w:textAlignment w:val="baseline"/>
              <w:rPr>
                <w:rFonts w:ascii="Times New Roman" w:hAnsi="Times New Roman" w:cs="Times New Roman"/>
                <w:iCs/>
                <w:kern w:val="1"/>
                <w:sz w:val="24"/>
                <w:szCs w:val="24"/>
              </w:rPr>
            </w:pPr>
            <w:r>
              <w:rPr>
                <w:rFonts w:ascii="Times New Roman" w:hAnsi="Times New Roman" w:cs="Times New Roman"/>
                <w:iCs/>
                <w:kern w:val="1"/>
                <w:sz w:val="24"/>
                <w:szCs w:val="24"/>
              </w:rPr>
              <w:t>5</w:t>
            </w:r>
          </w:p>
        </w:tc>
        <w:tc>
          <w:tcPr>
            <w:tcW w:w="995" w:type="dxa"/>
            <w:tcBorders>
              <w:top w:val="single" w:sz="4" w:space="0" w:color="000080"/>
              <w:left w:val="single" w:sz="4" w:space="0" w:color="000080"/>
              <w:bottom w:val="single" w:sz="4" w:space="0" w:color="000080"/>
            </w:tcBorders>
            <w:shd w:val="clear" w:color="auto" w:fill="auto"/>
            <w:vAlign w:val="center"/>
          </w:tcPr>
          <w:p w:rsidR="00644ECB" w:rsidRDefault="00644ECB" w:rsidP="00644ECB">
            <w:pPr>
              <w:spacing w:after="0" w:line="240" w:lineRule="auto"/>
              <w:textAlignment w:val="baseline"/>
              <w:rPr>
                <w:rFonts w:ascii="Times New Roman" w:hAnsi="Times New Roman" w:cs="Times New Roman"/>
                <w:kern w:val="1"/>
                <w:sz w:val="24"/>
                <w:szCs w:val="24"/>
              </w:rPr>
            </w:pPr>
            <w:r>
              <w:rPr>
                <w:rFonts w:ascii="Times New Roman" w:hAnsi="Times New Roman" w:cs="Times New Roman"/>
                <w:iCs/>
                <w:kern w:val="1"/>
                <w:sz w:val="24"/>
                <w:szCs w:val="24"/>
              </w:rPr>
              <w:t>1.8</w:t>
            </w:r>
          </w:p>
        </w:tc>
        <w:tc>
          <w:tcPr>
            <w:tcW w:w="4109" w:type="dxa"/>
            <w:tcBorders>
              <w:top w:val="single" w:sz="4" w:space="0" w:color="000080"/>
              <w:left w:val="single" w:sz="4" w:space="0" w:color="000080"/>
              <w:bottom w:val="single" w:sz="4" w:space="0" w:color="000080"/>
            </w:tcBorders>
            <w:shd w:val="clear" w:color="auto" w:fill="auto"/>
            <w:vAlign w:val="center"/>
          </w:tcPr>
          <w:p w:rsidR="00644ECB" w:rsidRDefault="00644ECB" w:rsidP="00644ECB">
            <w:pPr>
              <w:spacing w:after="0" w:line="240" w:lineRule="auto"/>
              <w:jc w:val="both"/>
              <w:textAlignment w:val="baseline"/>
              <w:rPr>
                <w:rFonts w:ascii="Times New Roman" w:hAnsi="Times New Roman" w:cs="Times New Roman"/>
                <w:iCs/>
                <w:kern w:val="1"/>
                <w:sz w:val="24"/>
                <w:szCs w:val="24"/>
              </w:rPr>
            </w:pPr>
            <w:r>
              <w:rPr>
                <w:rFonts w:ascii="Times New Roman" w:hAnsi="Times New Roman" w:cs="Times New Roman"/>
                <w:kern w:val="1"/>
                <w:sz w:val="24"/>
                <w:szCs w:val="24"/>
              </w:rPr>
              <w:t>Скотоводство</w:t>
            </w:r>
          </w:p>
        </w:tc>
        <w:tc>
          <w:tcPr>
            <w:tcW w:w="993" w:type="dxa"/>
            <w:tcBorders>
              <w:top w:val="single" w:sz="4" w:space="0" w:color="000080"/>
              <w:left w:val="single" w:sz="4" w:space="0" w:color="000080"/>
              <w:bottom w:val="single" w:sz="4" w:space="0" w:color="000080"/>
            </w:tcBorders>
            <w:shd w:val="clear" w:color="auto" w:fill="auto"/>
            <w:vAlign w:val="center"/>
          </w:tcPr>
          <w:p w:rsidR="00644ECB" w:rsidRDefault="00644ECB" w:rsidP="00644ECB">
            <w:pPr>
              <w:spacing w:after="0" w:line="240" w:lineRule="auto"/>
              <w:textAlignment w:val="baseline"/>
              <w:rPr>
                <w:rFonts w:ascii="Times New Roman" w:hAnsi="Times New Roman" w:cs="Times New Roman"/>
                <w:iCs/>
                <w:kern w:val="1"/>
                <w:sz w:val="24"/>
                <w:szCs w:val="24"/>
              </w:rPr>
            </w:pPr>
            <w:r>
              <w:rPr>
                <w:rFonts w:ascii="Times New Roman" w:hAnsi="Times New Roman" w:cs="Times New Roman"/>
                <w:iCs/>
                <w:kern w:val="1"/>
                <w:sz w:val="24"/>
                <w:szCs w:val="24"/>
              </w:rPr>
              <w:t>1</w:t>
            </w:r>
          </w:p>
        </w:tc>
        <w:tc>
          <w:tcPr>
            <w:tcW w:w="1134" w:type="dxa"/>
            <w:tcBorders>
              <w:top w:val="single" w:sz="4" w:space="0" w:color="000080"/>
              <w:left w:val="single" w:sz="4" w:space="0" w:color="000080"/>
              <w:bottom w:val="single" w:sz="4" w:space="0" w:color="000080"/>
            </w:tcBorders>
            <w:shd w:val="clear" w:color="auto" w:fill="auto"/>
            <w:vAlign w:val="center"/>
          </w:tcPr>
          <w:p w:rsidR="00644ECB" w:rsidRDefault="00644ECB" w:rsidP="00644ECB">
            <w:pPr>
              <w:spacing w:after="0" w:line="240" w:lineRule="auto"/>
              <w:textAlignment w:val="baseline"/>
              <w:rPr>
                <w:rFonts w:ascii="Times New Roman" w:hAnsi="Times New Roman" w:cs="Times New Roman"/>
                <w:iCs/>
                <w:kern w:val="1"/>
                <w:sz w:val="24"/>
                <w:szCs w:val="24"/>
              </w:rPr>
            </w:pPr>
            <w:r>
              <w:rPr>
                <w:rFonts w:ascii="Times New Roman" w:hAnsi="Times New Roman" w:cs="Times New Roman"/>
                <w:iCs/>
                <w:kern w:val="1"/>
                <w:sz w:val="24"/>
                <w:szCs w:val="24"/>
              </w:rPr>
              <w:t>мин. 0,3</w:t>
            </w:r>
          </w:p>
        </w:tc>
        <w:tc>
          <w:tcPr>
            <w:tcW w:w="992" w:type="dxa"/>
            <w:tcBorders>
              <w:top w:val="single" w:sz="4" w:space="0" w:color="000080"/>
              <w:left w:val="single" w:sz="4" w:space="0" w:color="000080"/>
              <w:bottom w:val="single" w:sz="4" w:space="0" w:color="000080"/>
            </w:tcBorders>
            <w:shd w:val="clear" w:color="auto" w:fill="auto"/>
            <w:vAlign w:val="center"/>
          </w:tcPr>
          <w:p w:rsidR="00644ECB" w:rsidRDefault="00644ECB" w:rsidP="00644ECB">
            <w:pPr>
              <w:spacing w:after="0" w:line="240" w:lineRule="auto"/>
              <w:textAlignment w:val="baseline"/>
              <w:rPr>
                <w:rFonts w:ascii="Times New Roman" w:hAnsi="Times New Roman" w:cs="Times New Roman"/>
                <w:iCs/>
                <w:kern w:val="1"/>
                <w:sz w:val="24"/>
                <w:szCs w:val="24"/>
              </w:rPr>
            </w:pPr>
            <w:r>
              <w:rPr>
                <w:rFonts w:ascii="Times New Roman" w:hAnsi="Times New Roman" w:cs="Times New Roman"/>
                <w:iCs/>
                <w:kern w:val="1"/>
                <w:sz w:val="24"/>
                <w:szCs w:val="24"/>
              </w:rPr>
              <w:t>60</w:t>
            </w:r>
          </w:p>
        </w:tc>
        <w:tc>
          <w:tcPr>
            <w:tcW w:w="1053"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rsidR="00644ECB" w:rsidRDefault="00644ECB" w:rsidP="00644ECB">
            <w:pPr>
              <w:spacing w:after="0" w:line="240" w:lineRule="auto"/>
              <w:textAlignment w:val="baseline"/>
            </w:pPr>
            <w:r>
              <w:rPr>
                <w:rFonts w:ascii="Times New Roman" w:hAnsi="Times New Roman" w:cs="Times New Roman"/>
                <w:iCs/>
                <w:kern w:val="1"/>
                <w:sz w:val="24"/>
                <w:szCs w:val="24"/>
              </w:rPr>
              <w:t>3</w:t>
            </w:r>
          </w:p>
        </w:tc>
      </w:tr>
      <w:tr w:rsidR="00644ECB" w:rsidTr="00644ECB">
        <w:tblPrEx>
          <w:tblCellMar>
            <w:left w:w="10" w:type="dxa"/>
            <w:right w:w="10" w:type="dxa"/>
          </w:tblCellMar>
        </w:tblPrEx>
        <w:trPr>
          <w:trHeight w:val="397"/>
        </w:trPr>
        <w:tc>
          <w:tcPr>
            <w:tcW w:w="566" w:type="dxa"/>
            <w:tcBorders>
              <w:top w:val="single" w:sz="4" w:space="0" w:color="000080"/>
              <w:left w:val="single" w:sz="4" w:space="0" w:color="000080"/>
              <w:bottom w:val="single" w:sz="4" w:space="0" w:color="000080"/>
            </w:tcBorders>
            <w:shd w:val="clear" w:color="auto" w:fill="auto"/>
          </w:tcPr>
          <w:p w:rsidR="00644ECB" w:rsidRDefault="00644ECB" w:rsidP="00644ECB">
            <w:pPr>
              <w:spacing w:after="0" w:line="240" w:lineRule="auto"/>
              <w:textAlignment w:val="baseline"/>
              <w:rPr>
                <w:rFonts w:ascii="Times New Roman" w:hAnsi="Times New Roman" w:cs="Times New Roman"/>
                <w:iCs/>
                <w:kern w:val="1"/>
                <w:sz w:val="24"/>
                <w:szCs w:val="24"/>
              </w:rPr>
            </w:pPr>
            <w:r>
              <w:rPr>
                <w:rFonts w:ascii="Times New Roman" w:hAnsi="Times New Roman" w:cs="Times New Roman"/>
                <w:iCs/>
                <w:kern w:val="1"/>
                <w:sz w:val="24"/>
                <w:szCs w:val="24"/>
              </w:rPr>
              <w:t>6</w:t>
            </w:r>
          </w:p>
        </w:tc>
        <w:tc>
          <w:tcPr>
            <w:tcW w:w="995" w:type="dxa"/>
            <w:tcBorders>
              <w:top w:val="single" w:sz="4" w:space="0" w:color="000080"/>
              <w:left w:val="single" w:sz="4" w:space="0" w:color="000080"/>
              <w:bottom w:val="single" w:sz="4" w:space="0" w:color="000080"/>
            </w:tcBorders>
            <w:shd w:val="clear" w:color="auto" w:fill="auto"/>
            <w:vAlign w:val="center"/>
          </w:tcPr>
          <w:p w:rsidR="00644ECB" w:rsidRDefault="00644ECB" w:rsidP="00644ECB">
            <w:pPr>
              <w:spacing w:after="0" w:line="240" w:lineRule="auto"/>
              <w:textAlignment w:val="baseline"/>
              <w:rPr>
                <w:rFonts w:ascii="Times New Roman" w:hAnsi="Times New Roman" w:cs="Times New Roman"/>
                <w:iCs/>
                <w:kern w:val="1"/>
                <w:sz w:val="24"/>
                <w:szCs w:val="24"/>
              </w:rPr>
            </w:pPr>
            <w:r>
              <w:rPr>
                <w:rFonts w:ascii="Times New Roman" w:hAnsi="Times New Roman" w:cs="Times New Roman"/>
                <w:iCs/>
                <w:kern w:val="1"/>
                <w:sz w:val="24"/>
                <w:szCs w:val="24"/>
              </w:rPr>
              <w:t>1.10</w:t>
            </w:r>
          </w:p>
        </w:tc>
        <w:tc>
          <w:tcPr>
            <w:tcW w:w="4109" w:type="dxa"/>
            <w:tcBorders>
              <w:top w:val="single" w:sz="4" w:space="0" w:color="000080"/>
              <w:left w:val="single" w:sz="4" w:space="0" w:color="000080"/>
              <w:bottom w:val="single" w:sz="4" w:space="0" w:color="000080"/>
            </w:tcBorders>
            <w:shd w:val="clear" w:color="auto" w:fill="auto"/>
            <w:vAlign w:val="center"/>
          </w:tcPr>
          <w:p w:rsidR="00644ECB" w:rsidRDefault="00644ECB" w:rsidP="00644ECB">
            <w:pPr>
              <w:spacing w:after="0" w:line="240" w:lineRule="auto"/>
              <w:textAlignment w:val="baseline"/>
              <w:rPr>
                <w:rFonts w:ascii="Times New Roman" w:hAnsi="Times New Roman" w:cs="Times New Roman"/>
                <w:iCs/>
                <w:kern w:val="1"/>
                <w:sz w:val="24"/>
                <w:szCs w:val="24"/>
              </w:rPr>
            </w:pPr>
            <w:r>
              <w:rPr>
                <w:rFonts w:ascii="Times New Roman" w:hAnsi="Times New Roman" w:cs="Times New Roman"/>
                <w:iCs/>
                <w:kern w:val="1"/>
                <w:sz w:val="24"/>
                <w:szCs w:val="24"/>
              </w:rPr>
              <w:t>Птицеводство</w:t>
            </w:r>
          </w:p>
        </w:tc>
        <w:tc>
          <w:tcPr>
            <w:tcW w:w="993" w:type="dxa"/>
            <w:tcBorders>
              <w:top w:val="single" w:sz="4" w:space="0" w:color="000080"/>
              <w:left w:val="single" w:sz="4" w:space="0" w:color="000080"/>
              <w:bottom w:val="single" w:sz="4" w:space="0" w:color="000080"/>
            </w:tcBorders>
            <w:shd w:val="clear" w:color="auto" w:fill="auto"/>
            <w:vAlign w:val="center"/>
          </w:tcPr>
          <w:p w:rsidR="00644ECB" w:rsidRDefault="00644ECB" w:rsidP="00644ECB">
            <w:pPr>
              <w:spacing w:after="0" w:line="240" w:lineRule="auto"/>
              <w:textAlignment w:val="baseline"/>
              <w:rPr>
                <w:rFonts w:ascii="Times New Roman" w:hAnsi="Times New Roman" w:cs="Times New Roman"/>
                <w:iCs/>
                <w:kern w:val="1"/>
                <w:sz w:val="24"/>
                <w:szCs w:val="24"/>
              </w:rPr>
            </w:pPr>
            <w:r>
              <w:rPr>
                <w:rFonts w:ascii="Times New Roman" w:hAnsi="Times New Roman" w:cs="Times New Roman"/>
                <w:iCs/>
                <w:kern w:val="1"/>
                <w:sz w:val="24"/>
                <w:szCs w:val="24"/>
              </w:rPr>
              <w:t>1</w:t>
            </w:r>
          </w:p>
        </w:tc>
        <w:tc>
          <w:tcPr>
            <w:tcW w:w="1134" w:type="dxa"/>
            <w:tcBorders>
              <w:top w:val="single" w:sz="4" w:space="0" w:color="000080"/>
              <w:left w:val="single" w:sz="4" w:space="0" w:color="000080"/>
              <w:bottom w:val="single" w:sz="4" w:space="0" w:color="000080"/>
            </w:tcBorders>
            <w:shd w:val="clear" w:color="auto" w:fill="auto"/>
            <w:vAlign w:val="center"/>
          </w:tcPr>
          <w:p w:rsidR="00644ECB" w:rsidRDefault="00644ECB" w:rsidP="00644ECB">
            <w:pPr>
              <w:spacing w:after="0" w:line="240" w:lineRule="auto"/>
              <w:textAlignment w:val="baseline"/>
              <w:rPr>
                <w:rFonts w:ascii="Times New Roman" w:hAnsi="Times New Roman" w:cs="Times New Roman"/>
                <w:iCs/>
                <w:kern w:val="1"/>
                <w:sz w:val="24"/>
                <w:szCs w:val="24"/>
              </w:rPr>
            </w:pPr>
            <w:r>
              <w:rPr>
                <w:rFonts w:ascii="Times New Roman" w:hAnsi="Times New Roman" w:cs="Times New Roman"/>
                <w:iCs/>
                <w:kern w:val="1"/>
                <w:sz w:val="24"/>
                <w:szCs w:val="24"/>
              </w:rPr>
              <w:t>мин. 0,3</w:t>
            </w:r>
          </w:p>
        </w:tc>
        <w:tc>
          <w:tcPr>
            <w:tcW w:w="992" w:type="dxa"/>
            <w:tcBorders>
              <w:top w:val="single" w:sz="4" w:space="0" w:color="000080"/>
              <w:left w:val="single" w:sz="4" w:space="0" w:color="000080"/>
              <w:bottom w:val="single" w:sz="4" w:space="0" w:color="000080"/>
            </w:tcBorders>
            <w:shd w:val="clear" w:color="auto" w:fill="auto"/>
            <w:vAlign w:val="center"/>
          </w:tcPr>
          <w:p w:rsidR="00644ECB" w:rsidRDefault="00644ECB" w:rsidP="00644ECB">
            <w:pPr>
              <w:spacing w:after="0" w:line="240" w:lineRule="auto"/>
              <w:textAlignment w:val="baseline"/>
              <w:rPr>
                <w:rFonts w:ascii="Times New Roman" w:hAnsi="Times New Roman" w:cs="Times New Roman"/>
                <w:iCs/>
                <w:kern w:val="1"/>
                <w:sz w:val="24"/>
                <w:szCs w:val="24"/>
              </w:rPr>
            </w:pPr>
            <w:r>
              <w:rPr>
                <w:rFonts w:ascii="Times New Roman" w:hAnsi="Times New Roman" w:cs="Times New Roman"/>
                <w:iCs/>
                <w:kern w:val="1"/>
                <w:sz w:val="24"/>
                <w:szCs w:val="24"/>
              </w:rPr>
              <w:t>80</w:t>
            </w:r>
          </w:p>
        </w:tc>
        <w:tc>
          <w:tcPr>
            <w:tcW w:w="1053"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rsidR="00644ECB" w:rsidRDefault="00644ECB" w:rsidP="00644ECB">
            <w:pPr>
              <w:spacing w:after="0" w:line="240" w:lineRule="auto"/>
              <w:textAlignment w:val="baseline"/>
            </w:pPr>
            <w:r>
              <w:rPr>
                <w:rFonts w:ascii="Times New Roman" w:hAnsi="Times New Roman" w:cs="Times New Roman"/>
                <w:iCs/>
                <w:kern w:val="1"/>
                <w:sz w:val="24"/>
                <w:szCs w:val="24"/>
              </w:rPr>
              <w:t>3</w:t>
            </w:r>
          </w:p>
        </w:tc>
      </w:tr>
      <w:tr w:rsidR="00644ECB" w:rsidTr="00644ECB">
        <w:tblPrEx>
          <w:tblCellMar>
            <w:left w:w="10" w:type="dxa"/>
            <w:right w:w="10" w:type="dxa"/>
          </w:tblCellMar>
        </w:tblPrEx>
        <w:trPr>
          <w:trHeight w:val="397"/>
        </w:trPr>
        <w:tc>
          <w:tcPr>
            <w:tcW w:w="566" w:type="dxa"/>
            <w:tcBorders>
              <w:top w:val="single" w:sz="4" w:space="0" w:color="000080"/>
              <w:left w:val="single" w:sz="4" w:space="0" w:color="000080"/>
              <w:bottom w:val="single" w:sz="4" w:space="0" w:color="000080"/>
            </w:tcBorders>
            <w:shd w:val="clear" w:color="auto" w:fill="auto"/>
          </w:tcPr>
          <w:p w:rsidR="00644ECB" w:rsidRDefault="00644ECB" w:rsidP="00644ECB">
            <w:pPr>
              <w:spacing w:after="0" w:line="240" w:lineRule="auto"/>
              <w:textAlignment w:val="baseline"/>
              <w:rPr>
                <w:rFonts w:ascii="Times New Roman" w:hAnsi="Times New Roman" w:cs="Times New Roman"/>
                <w:iCs/>
                <w:kern w:val="1"/>
                <w:sz w:val="24"/>
                <w:szCs w:val="24"/>
              </w:rPr>
            </w:pPr>
            <w:r>
              <w:rPr>
                <w:rFonts w:ascii="Times New Roman" w:hAnsi="Times New Roman" w:cs="Times New Roman"/>
                <w:iCs/>
                <w:kern w:val="1"/>
                <w:sz w:val="24"/>
                <w:szCs w:val="24"/>
              </w:rPr>
              <w:t>7</w:t>
            </w:r>
          </w:p>
        </w:tc>
        <w:tc>
          <w:tcPr>
            <w:tcW w:w="995" w:type="dxa"/>
            <w:tcBorders>
              <w:top w:val="single" w:sz="4" w:space="0" w:color="000080"/>
              <w:left w:val="single" w:sz="4" w:space="0" w:color="000080"/>
              <w:bottom w:val="single" w:sz="4" w:space="0" w:color="000080"/>
            </w:tcBorders>
            <w:shd w:val="clear" w:color="auto" w:fill="auto"/>
            <w:vAlign w:val="center"/>
          </w:tcPr>
          <w:p w:rsidR="00644ECB" w:rsidRDefault="00644ECB" w:rsidP="00644ECB">
            <w:pPr>
              <w:spacing w:after="0" w:line="240" w:lineRule="auto"/>
              <w:textAlignment w:val="baseline"/>
              <w:rPr>
                <w:rFonts w:ascii="Times New Roman" w:hAnsi="Times New Roman" w:cs="Times New Roman"/>
                <w:iCs/>
                <w:kern w:val="1"/>
                <w:sz w:val="24"/>
                <w:szCs w:val="24"/>
              </w:rPr>
            </w:pPr>
            <w:r>
              <w:rPr>
                <w:rFonts w:ascii="Times New Roman" w:hAnsi="Times New Roman" w:cs="Times New Roman"/>
                <w:iCs/>
                <w:kern w:val="1"/>
                <w:sz w:val="24"/>
                <w:szCs w:val="24"/>
              </w:rPr>
              <w:t>1.11</w:t>
            </w:r>
          </w:p>
        </w:tc>
        <w:tc>
          <w:tcPr>
            <w:tcW w:w="4109" w:type="dxa"/>
            <w:tcBorders>
              <w:top w:val="single" w:sz="4" w:space="0" w:color="000080"/>
              <w:left w:val="single" w:sz="4" w:space="0" w:color="000080"/>
              <w:bottom w:val="single" w:sz="4" w:space="0" w:color="000080"/>
            </w:tcBorders>
            <w:shd w:val="clear" w:color="auto" w:fill="auto"/>
            <w:vAlign w:val="center"/>
          </w:tcPr>
          <w:p w:rsidR="00644ECB" w:rsidRDefault="00644ECB" w:rsidP="00644ECB">
            <w:pPr>
              <w:spacing w:after="0" w:line="240" w:lineRule="auto"/>
              <w:textAlignment w:val="baseline"/>
              <w:rPr>
                <w:rFonts w:ascii="Times New Roman" w:hAnsi="Times New Roman" w:cs="Times New Roman"/>
                <w:iCs/>
                <w:kern w:val="1"/>
                <w:sz w:val="24"/>
                <w:szCs w:val="24"/>
              </w:rPr>
            </w:pPr>
            <w:r>
              <w:rPr>
                <w:rFonts w:ascii="Times New Roman" w:hAnsi="Times New Roman" w:cs="Times New Roman"/>
                <w:iCs/>
                <w:kern w:val="1"/>
                <w:sz w:val="24"/>
                <w:szCs w:val="24"/>
              </w:rPr>
              <w:t>Свиноводство</w:t>
            </w:r>
          </w:p>
        </w:tc>
        <w:tc>
          <w:tcPr>
            <w:tcW w:w="993" w:type="dxa"/>
            <w:tcBorders>
              <w:top w:val="single" w:sz="4" w:space="0" w:color="000080"/>
              <w:left w:val="single" w:sz="4" w:space="0" w:color="000080"/>
              <w:bottom w:val="single" w:sz="4" w:space="0" w:color="000080"/>
            </w:tcBorders>
            <w:shd w:val="clear" w:color="auto" w:fill="auto"/>
            <w:vAlign w:val="center"/>
          </w:tcPr>
          <w:p w:rsidR="00644ECB" w:rsidRDefault="00644ECB" w:rsidP="00644ECB">
            <w:pPr>
              <w:spacing w:after="0" w:line="240" w:lineRule="auto"/>
              <w:textAlignment w:val="baseline"/>
              <w:rPr>
                <w:rFonts w:ascii="Times New Roman" w:hAnsi="Times New Roman" w:cs="Times New Roman"/>
                <w:iCs/>
                <w:kern w:val="1"/>
                <w:sz w:val="24"/>
                <w:szCs w:val="24"/>
              </w:rPr>
            </w:pPr>
            <w:r>
              <w:rPr>
                <w:rFonts w:ascii="Times New Roman" w:hAnsi="Times New Roman" w:cs="Times New Roman"/>
                <w:iCs/>
                <w:kern w:val="1"/>
                <w:sz w:val="24"/>
                <w:szCs w:val="24"/>
              </w:rPr>
              <w:t>1</w:t>
            </w:r>
          </w:p>
        </w:tc>
        <w:tc>
          <w:tcPr>
            <w:tcW w:w="1134" w:type="dxa"/>
            <w:tcBorders>
              <w:top w:val="single" w:sz="4" w:space="0" w:color="000080"/>
              <w:left w:val="single" w:sz="4" w:space="0" w:color="000080"/>
              <w:bottom w:val="single" w:sz="4" w:space="0" w:color="000080"/>
            </w:tcBorders>
            <w:shd w:val="clear" w:color="auto" w:fill="auto"/>
            <w:vAlign w:val="center"/>
          </w:tcPr>
          <w:p w:rsidR="00644ECB" w:rsidRDefault="00644ECB" w:rsidP="00644ECB">
            <w:pPr>
              <w:spacing w:after="0" w:line="240" w:lineRule="auto"/>
              <w:textAlignment w:val="baseline"/>
              <w:rPr>
                <w:rFonts w:ascii="Times New Roman" w:hAnsi="Times New Roman" w:cs="Times New Roman"/>
                <w:iCs/>
                <w:kern w:val="1"/>
                <w:sz w:val="24"/>
                <w:szCs w:val="24"/>
              </w:rPr>
            </w:pPr>
            <w:r>
              <w:rPr>
                <w:rFonts w:ascii="Times New Roman" w:hAnsi="Times New Roman" w:cs="Times New Roman"/>
                <w:iCs/>
                <w:kern w:val="1"/>
                <w:sz w:val="24"/>
                <w:szCs w:val="24"/>
              </w:rPr>
              <w:t>мин. 0,3</w:t>
            </w:r>
          </w:p>
        </w:tc>
        <w:tc>
          <w:tcPr>
            <w:tcW w:w="992" w:type="dxa"/>
            <w:tcBorders>
              <w:top w:val="single" w:sz="4" w:space="0" w:color="000080"/>
              <w:left w:val="single" w:sz="4" w:space="0" w:color="000080"/>
              <w:bottom w:val="single" w:sz="4" w:space="0" w:color="000080"/>
            </w:tcBorders>
            <w:shd w:val="clear" w:color="auto" w:fill="auto"/>
            <w:vAlign w:val="center"/>
          </w:tcPr>
          <w:p w:rsidR="00644ECB" w:rsidRDefault="00644ECB" w:rsidP="00644ECB">
            <w:pPr>
              <w:spacing w:after="0" w:line="240" w:lineRule="auto"/>
              <w:textAlignment w:val="baseline"/>
              <w:rPr>
                <w:rFonts w:ascii="Times New Roman" w:hAnsi="Times New Roman" w:cs="Times New Roman"/>
                <w:iCs/>
                <w:kern w:val="1"/>
                <w:sz w:val="24"/>
                <w:szCs w:val="24"/>
              </w:rPr>
            </w:pPr>
            <w:r>
              <w:rPr>
                <w:rFonts w:ascii="Times New Roman" w:hAnsi="Times New Roman" w:cs="Times New Roman"/>
                <w:iCs/>
                <w:kern w:val="1"/>
                <w:sz w:val="24"/>
                <w:szCs w:val="24"/>
              </w:rPr>
              <w:t>80</w:t>
            </w:r>
          </w:p>
        </w:tc>
        <w:tc>
          <w:tcPr>
            <w:tcW w:w="1053"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rsidR="00644ECB" w:rsidRDefault="00644ECB" w:rsidP="00644ECB">
            <w:pPr>
              <w:spacing w:after="0" w:line="240" w:lineRule="auto"/>
              <w:textAlignment w:val="baseline"/>
            </w:pPr>
            <w:r>
              <w:rPr>
                <w:rFonts w:ascii="Times New Roman" w:hAnsi="Times New Roman" w:cs="Times New Roman"/>
                <w:iCs/>
                <w:kern w:val="1"/>
                <w:sz w:val="24"/>
                <w:szCs w:val="24"/>
              </w:rPr>
              <w:t>3</w:t>
            </w:r>
          </w:p>
        </w:tc>
      </w:tr>
      <w:tr w:rsidR="00644ECB" w:rsidTr="00644ECB">
        <w:tblPrEx>
          <w:tblCellMar>
            <w:left w:w="10" w:type="dxa"/>
            <w:right w:w="10" w:type="dxa"/>
          </w:tblCellMar>
        </w:tblPrEx>
        <w:trPr>
          <w:trHeight w:val="397"/>
        </w:trPr>
        <w:tc>
          <w:tcPr>
            <w:tcW w:w="566" w:type="dxa"/>
            <w:tcBorders>
              <w:top w:val="single" w:sz="4" w:space="0" w:color="000080"/>
              <w:left w:val="single" w:sz="4" w:space="0" w:color="000080"/>
              <w:bottom w:val="single" w:sz="4" w:space="0" w:color="000080"/>
            </w:tcBorders>
            <w:shd w:val="clear" w:color="auto" w:fill="auto"/>
          </w:tcPr>
          <w:p w:rsidR="00644ECB" w:rsidRDefault="00644ECB" w:rsidP="00644ECB">
            <w:pPr>
              <w:spacing w:after="0" w:line="240" w:lineRule="auto"/>
              <w:textAlignment w:val="baseline"/>
              <w:rPr>
                <w:rFonts w:ascii="Times New Roman" w:hAnsi="Times New Roman" w:cs="Times New Roman"/>
                <w:iCs/>
                <w:kern w:val="1"/>
                <w:sz w:val="24"/>
                <w:szCs w:val="24"/>
              </w:rPr>
            </w:pPr>
            <w:r>
              <w:rPr>
                <w:rFonts w:ascii="Times New Roman" w:hAnsi="Times New Roman" w:cs="Times New Roman"/>
                <w:kern w:val="1"/>
                <w:sz w:val="24"/>
                <w:szCs w:val="24"/>
              </w:rPr>
              <w:t>8</w:t>
            </w:r>
          </w:p>
        </w:tc>
        <w:tc>
          <w:tcPr>
            <w:tcW w:w="995" w:type="dxa"/>
            <w:tcBorders>
              <w:top w:val="single" w:sz="4" w:space="0" w:color="000080"/>
              <w:left w:val="single" w:sz="4" w:space="0" w:color="000080"/>
              <w:bottom w:val="single" w:sz="4" w:space="0" w:color="000080"/>
            </w:tcBorders>
            <w:shd w:val="clear" w:color="auto" w:fill="auto"/>
          </w:tcPr>
          <w:p w:rsidR="00644ECB" w:rsidRDefault="00644ECB" w:rsidP="00644ECB">
            <w:pPr>
              <w:spacing w:after="0" w:line="240" w:lineRule="auto"/>
              <w:textAlignment w:val="baseline"/>
              <w:rPr>
                <w:rFonts w:ascii="Times New Roman" w:hAnsi="Times New Roman" w:cs="Times New Roman"/>
                <w:kern w:val="1"/>
                <w:sz w:val="24"/>
                <w:szCs w:val="24"/>
              </w:rPr>
            </w:pPr>
            <w:r>
              <w:rPr>
                <w:rFonts w:ascii="Times New Roman" w:hAnsi="Times New Roman" w:cs="Times New Roman"/>
                <w:iCs/>
                <w:kern w:val="1"/>
                <w:sz w:val="24"/>
                <w:szCs w:val="24"/>
              </w:rPr>
              <w:t>1.9</w:t>
            </w:r>
          </w:p>
        </w:tc>
        <w:tc>
          <w:tcPr>
            <w:tcW w:w="4109" w:type="dxa"/>
            <w:tcBorders>
              <w:top w:val="single" w:sz="4" w:space="0" w:color="000080"/>
              <w:left w:val="single" w:sz="4" w:space="0" w:color="000080"/>
              <w:bottom w:val="single" w:sz="4" w:space="0" w:color="000080"/>
            </w:tcBorders>
            <w:shd w:val="clear" w:color="auto" w:fill="auto"/>
          </w:tcPr>
          <w:p w:rsidR="00644ECB" w:rsidRDefault="00644ECB" w:rsidP="00644ECB">
            <w:pPr>
              <w:spacing w:after="0" w:line="240" w:lineRule="auto"/>
              <w:textAlignment w:val="baseline"/>
              <w:rPr>
                <w:rFonts w:ascii="Times New Roman" w:hAnsi="Times New Roman" w:cs="Times New Roman"/>
                <w:kern w:val="1"/>
                <w:sz w:val="24"/>
                <w:szCs w:val="24"/>
              </w:rPr>
            </w:pPr>
            <w:r>
              <w:rPr>
                <w:rFonts w:ascii="Times New Roman" w:hAnsi="Times New Roman" w:cs="Times New Roman"/>
                <w:kern w:val="1"/>
                <w:sz w:val="24"/>
                <w:szCs w:val="24"/>
              </w:rPr>
              <w:t>Звероводство</w:t>
            </w:r>
          </w:p>
        </w:tc>
        <w:tc>
          <w:tcPr>
            <w:tcW w:w="993" w:type="dxa"/>
            <w:tcBorders>
              <w:top w:val="single" w:sz="4" w:space="0" w:color="000080"/>
              <w:left w:val="single" w:sz="4" w:space="0" w:color="000080"/>
              <w:bottom w:val="single" w:sz="4" w:space="0" w:color="000080"/>
            </w:tcBorders>
            <w:shd w:val="clear" w:color="auto" w:fill="auto"/>
          </w:tcPr>
          <w:p w:rsidR="00644ECB" w:rsidRDefault="00644ECB" w:rsidP="00644ECB">
            <w:pPr>
              <w:spacing w:after="0" w:line="240" w:lineRule="auto"/>
              <w:textAlignment w:val="baseline"/>
              <w:rPr>
                <w:rFonts w:ascii="Times New Roman" w:hAnsi="Times New Roman" w:cs="Times New Roman"/>
                <w:kern w:val="1"/>
                <w:sz w:val="24"/>
                <w:szCs w:val="24"/>
              </w:rPr>
            </w:pPr>
            <w:r>
              <w:rPr>
                <w:rFonts w:ascii="Times New Roman" w:hAnsi="Times New Roman" w:cs="Times New Roman"/>
                <w:kern w:val="1"/>
                <w:sz w:val="24"/>
                <w:szCs w:val="24"/>
              </w:rPr>
              <w:t>1</w:t>
            </w:r>
          </w:p>
        </w:tc>
        <w:tc>
          <w:tcPr>
            <w:tcW w:w="1134" w:type="dxa"/>
            <w:tcBorders>
              <w:top w:val="single" w:sz="4" w:space="0" w:color="000080"/>
              <w:left w:val="single" w:sz="4" w:space="0" w:color="000080"/>
              <w:bottom w:val="single" w:sz="4" w:space="0" w:color="000080"/>
            </w:tcBorders>
            <w:shd w:val="clear" w:color="auto" w:fill="auto"/>
          </w:tcPr>
          <w:p w:rsidR="00644ECB" w:rsidRDefault="00644ECB" w:rsidP="00644ECB">
            <w:pPr>
              <w:spacing w:after="0" w:line="240" w:lineRule="auto"/>
              <w:textAlignment w:val="baseline"/>
              <w:rPr>
                <w:rFonts w:ascii="Times New Roman" w:hAnsi="Times New Roman" w:cs="Times New Roman"/>
                <w:kern w:val="1"/>
                <w:sz w:val="24"/>
                <w:szCs w:val="24"/>
              </w:rPr>
            </w:pPr>
            <w:r>
              <w:rPr>
                <w:rFonts w:ascii="Times New Roman" w:hAnsi="Times New Roman" w:cs="Times New Roman"/>
                <w:kern w:val="1"/>
                <w:sz w:val="24"/>
                <w:szCs w:val="24"/>
              </w:rPr>
              <w:t>мин. 0,3</w:t>
            </w:r>
          </w:p>
        </w:tc>
        <w:tc>
          <w:tcPr>
            <w:tcW w:w="992" w:type="dxa"/>
            <w:tcBorders>
              <w:top w:val="single" w:sz="4" w:space="0" w:color="000080"/>
              <w:left w:val="single" w:sz="4" w:space="0" w:color="000080"/>
              <w:bottom w:val="single" w:sz="4" w:space="0" w:color="000080"/>
            </w:tcBorders>
            <w:shd w:val="clear" w:color="auto" w:fill="auto"/>
          </w:tcPr>
          <w:p w:rsidR="00644ECB" w:rsidRDefault="00644ECB" w:rsidP="00644ECB">
            <w:pPr>
              <w:spacing w:after="0" w:line="240" w:lineRule="auto"/>
              <w:textAlignment w:val="baseline"/>
              <w:rPr>
                <w:rFonts w:ascii="Times New Roman" w:hAnsi="Times New Roman" w:cs="Times New Roman"/>
                <w:kern w:val="1"/>
                <w:sz w:val="24"/>
                <w:szCs w:val="24"/>
              </w:rPr>
            </w:pPr>
            <w:r>
              <w:rPr>
                <w:rFonts w:ascii="Times New Roman" w:hAnsi="Times New Roman" w:cs="Times New Roman"/>
                <w:kern w:val="1"/>
                <w:sz w:val="24"/>
                <w:szCs w:val="24"/>
              </w:rPr>
              <w:t>80</w:t>
            </w:r>
          </w:p>
        </w:tc>
        <w:tc>
          <w:tcPr>
            <w:tcW w:w="1053" w:type="dxa"/>
            <w:gridSpan w:val="2"/>
            <w:tcBorders>
              <w:top w:val="single" w:sz="4" w:space="0" w:color="000080"/>
              <w:left w:val="single" w:sz="4" w:space="0" w:color="000080"/>
              <w:bottom w:val="single" w:sz="4" w:space="0" w:color="000080"/>
              <w:right w:val="single" w:sz="4" w:space="0" w:color="000080"/>
            </w:tcBorders>
            <w:shd w:val="clear" w:color="auto" w:fill="auto"/>
          </w:tcPr>
          <w:p w:rsidR="00644ECB" w:rsidRDefault="00644ECB" w:rsidP="00644ECB">
            <w:pPr>
              <w:spacing w:after="0" w:line="240" w:lineRule="auto"/>
              <w:textAlignment w:val="baseline"/>
            </w:pPr>
            <w:r>
              <w:rPr>
                <w:rFonts w:ascii="Times New Roman" w:hAnsi="Times New Roman" w:cs="Times New Roman"/>
                <w:kern w:val="1"/>
                <w:sz w:val="24"/>
                <w:szCs w:val="24"/>
              </w:rPr>
              <w:t>1</w:t>
            </w:r>
          </w:p>
        </w:tc>
      </w:tr>
      <w:tr w:rsidR="00644ECB" w:rsidTr="00644ECB">
        <w:tblPrEx>
          <w:tblCellMar>
            <w:left w:w="10" w:type="dxa"/>
            <w:right w:w="10" w:type="dxa"/>
          </w:tblCellMar>
        </w:tblPrEx>
        <w:trPr>
          <w:trHeight w:val="397"/>
        </w:trPr>
        <w:tc>
          <w:tcPr>
            <w:tcW w:w="566" w:type="dxa"/>
            <w:tcBorders>
              <w:top w:val="single" w:sz="4" w:space="0" w:color="000080"/>
              <w:left w:val="single" w:sz="4" w:space="0" w:color="000080"/>
              <w:bottom w:val="single" w:sz="4" w:space="0" w:color="000080"/>
            </w:tcBorders>
            <w:shd w:val="clear" w:color="auto" w:fill="auto"/>
          </w:tcPr>
          <w:p w:rsidR="00644ECB" w:rsidRDefault="00644ECB" w:rsidP="00644ECB">
            <w:pPr>
              <w:spacing w:after="0" w:line="240" w:lineRule="auto"/>
              <w:textAlignment w:val="baseline"/>
              <w:rPr>
                <w:rFonts w:ascii="Times New Roman" w:hAnsi="Times New Roman" w:cs="Times New Roman"/>
                <w:kern w:val="1"/>
                <w:sz w:val="24"/>
                <w:szCs w:val="24"/>
              </w:rPr>
            </w:pPr>
            <w:r>
              <w:rPr>
                <w:rFonts w:ascii="Times New Roman" w:hAnsi="Times New Roman" w:cs="Times New Roman"/>
                <w:kern w:val="1"/>
                <w:sz w:val="24"/>
                <w:szCs w:val="24"/>
              </w:rPr>
              <w:t>9</w:t>
            </w:r>
          </w:p>
        </w:tc>
        <w:tc>
          <w:tcPr>
            <w:tcW w:w="995" w:type="dxa"/>
            <w:tcBorders>
              <w:top w:val="single" w:sz="4" w:space="0" w:color="000080"/>
              <w:left w:val="single" w:sz="4" w:space="0" w:color="000080"/>
              <w:bottom w:val="single" w:sz="4" w:space="0" w:color="000080"/>
            </w:tcBorders>
            <w:shd w:val="clear" w:color="auto" w:fill="auto"/>
          </w:tcPr>
          <w:p w:rsidR="00644ECB" w:rsidRDefault="00644ECB" w:rsidP="00644ECB">
            <w:pPr>
              <w:spacing w:after="0" w:line="240" w:lineRule="auto"/>
              <w:textAlignment w:val="baseline"/>
              <w:rPr>
                <w:rFonts w:ascii="Times New Roman" w:hAnsi="Times New Roman" w:cs="Times New Roman"/>
                <w:kern w:val="1"/>
                <w:sz w:val="24"/>
                <w:szCs w:val="24"/>
              </w:rPr>
            </w:pPr>
            <w:r>
              <w:rPr>
                <w:rFonts w:ascii="Times New Roman" w:hAnsi="Times New Roman" w:cs="Times New Roman"/>
                <w:kern w:val="1"/>
                <w:sz w:val="24"/>
                <w:szCs w:val="24"/>
              </w:rPr>
              <w:t>1.15</w:t>
            </w:r>
          </w:p>
        </w:tc>
        <w:tc>
          <w:tcPr>
            <w:tcW w:w="4109" w:type="dxa"/>
            <w:tcBorders>
              <w:top w:val="single" w:sz="4" w:space="0" w:color="000080"/>
              <w:left w:val="single" w:sz="4" w:space="0" w:color="000080"/>
              <w:bottom w:val="single" w:sz="4" w:space="0" w:color="000080"/>
            </w:tcBorders>
            <w:shd w:val="clear" w:color="auto" w:fill="auto"/>
            <w:vAlign w:val="center"/>
          </w:tcPr>
          <w:p w:rsidR="00644ECB" w:rsidRDefault="00644ECB" w:rsidP="00644ECB">
            <w:pPr>
              <w:spacing w:after="0" w:line="240" w:lineRule="auto"/>
              <w:textAlignment w:val="baseline"/>
              <w:rPr>
                <w:rFonts w:ascii="Times New Roman" w:hAnsi="Times New Roman" w:cs="Times New Roman"/>
                <w:iCs/>
                <w:kern w:val="1"/>
                <w:sz w:val="24"/>
                <w:szCs w:val="24"/>
              </w:rPr>
            </w:pPr>
            <w:r>
              <w:rPr>
                <w:rFonts w:ascii="Times New Roman" w:hAnsi="Times New Roman" w:cs="Times New Roman"/>
                <w:kern w:val="1"/>
                <w:sz w:val="24"/>
                <w:szCs w:val="24"/>
              </w:rPr>
              <w:t>Хранение и переработка сельскохозяйственной продукции</w:t>
            </w:r>
          </w:p>
        </w:tc>
        <w:tc>
          <w:tcPr>
            <w:tcW w:w="993" w:type="dxa"/>
            <w:tcBorders>
              <w:top w:val="single" w:sz="4" w:space="0" w:color="000080"/>
              <w:left w:val="single" w:sz="4" w:space="0" w:color="000080"/>
              <w:bottom w:val="single" w:sz="4" w:space="0" w:color="000080"/>
            </w:tcBorders>
            <w:shd w:val="clear" w:color="auto" w:fill="auto"/>
            <w:vAlign w:val="center"/>
          </w:tcPr>
          <w:p w:rsidR="00644ECB" w:rsidRDefault="00644ECB" w:rsidP="00644ECB">
            <w:pPr>
              <w:spacing w:after="0" w:line="240" w:lineRule="auto"/>
              <w:textAlignment w:val="baseline"/>
              <w:rPr>
                <w:rFonts w:ascii="Times New Roman" w:hAnsi="Times New Roman" w:cs="Times New Roman"/>
                <w:iCs/>
                <w:kern w:val="1"/>
                <w:sz w:val="24"/>
                <w:szCs w:val="24"/>
              </w:rPr>
            </w:pPr>
            <w:r>
              <w:rPr>
                <w:rFonts w:ascii="Times New Roman" w:hAnsi="Times New Roman" w:cs="Times New Roman"/>
                <w:iCs/>
                <w:kern w:val="1"/>
                <w:sz w:val="24"/>
                <w:szCs w:val="24"/>
              </w:rPr>
              <w:t>1</w:t>
            </w:r>
          </w:p>
        </w:tc>
        <w:tc>
          <w:tcPr>
            <w:tcW w:w="1134" w:type="dxa"/>
            <w:tcBorders>
              <w:top w:val="single" w:sz="4" w:space="0" w:color="000080"/>
              <w:left w:val="single" w:sz="4" w:space="0" w:color="000080"/>
              <w:bottom w:val="single" w:sz="4" w:space="0" w:color="000080"/>
            </w:tcBorders>
            <w:shd w:val="clear" w:color="auto" w:fill="auto"/>
            <w:vAlign w:val="center"/>
          </w:tcPr>
          <w:p w:rsidR="00644ECB" w:rsidRDefault="00644ECB" w:rsidP="00644ECB">
            <w:pPr>
              <w:spacing w:after="0" w:line="240" w:lineRule="auto"/>
              <w:textAlignment w:val="baseline"/>
              <w:rPr>
                <w:rFonts w:ascii="Times New Roman" w:hAnsi="Times New Roman" w:cs="Times New Roman"/>
                <w:iCs/>
                <w:kern w:val="1"/>
                <w:sz w:val="24"/>
                <w:szCs w:val="24"/>
              </w:rPr>
            </w:pPr>
            <w:r>
              <w:rPr>
                <w:rFonts w:ascii="Times New Roman" w:hAnsi="Times New Roman" w:cs="Times New Roman"/>
                <w:iCs/>
                <w:kern w:val="1"/>
                <w:sz w:val="24"/>
                <w:szCs w:val="24"/>
              </w:rPr>
              <w:t>мин. 0,3</w:t>
            </w:r>
          </w:p>
        </w:tc>
        <w:tc>
          <w:tcPr>
            <w:tcW w:w="992" w:type="dxa"/>
            <w:tcBorders>
              <w:top w:val="single" w:sz="4" w:space="0" w:color="000080"/>
              <w:left w:val="single" w:sz="4" w:space="0" w:color="000080"/>
              <w:bottom w:val="single" w:sz="4" w:space="0" w:color="000080"/>
            </w:tcBorders>
            <w:shd w:val="clear" w:color="auto" w:fill="auto"/>
            <w:vAlign w:val="center"/>
          </w:tcPr>
          <w:p w:rsidR="00644ECB" w:rsidRDefault="00644ECB" w:rsidP="00644ECB">
            <w:pPr>
              <w:spacing w:after="0" w:line="240" w:lineRule="auto"/>
              <w:textAlignment w:val="baseline"/>
              <w:rPr>
                <w:rFonts w:ascii="Times New Roman" w:hAnsi="Times New Roman" w:cs="Times New Roman"/>
                <w:iCs/>
                <w:kern w:val="1"/>
                <w:sz w:val="24"/>
                <w:szCs w:val="24"/>
              </w:rPr>
            </w:pPr>
            <w:r>
              <w:rPr>
                <w:rFonts w:ascii="Times New Roman" w:hAnsi="Times New Roman" w:cs="Times New Roman"/>
                <w:iCs/>
                <w:kern w:val="1"/>
                <w:sz w:val="24"/>
                <w:szCs w:val="24"/>
              </w:rPr>
              <w:t>80</w:t>
            </w:r>
          </w:p>
        </w:tc>
        <w:tc>
          <w:tcPr>
            <w:tcW w:w="1053"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rsidR="00644ECB" w:rsidRDefault="00644ECB" w:rsidP="00644ECB">
            <w:pPr>
              <w:spacing w:after="0" w:line="240" w:lineRule="auto"/>
              <w:textAlignment w:val="baseline"/>
            </w:pPr>
            <w:r>
              <w:rPr>
                <w:rFonts w:ascii="Times New Roman" w:hAnsi="Times New Roman" w:cs="Times New Roman"/>
                <w:iCs/>
                <w:kern w:val="1"/>
                <w:sz w:val="24"/>
                <w:szCs w:val="24"/>
              </w:rPr>
              <w:t>1</w:t>
            </w:r>
          </w:p>
        </w:tc>
      </w:tr>
      <w:tr w:rsidR="00644ECB" w:rsidTr="00644ECB">
        <w:tblPrEx>
          <w:tblCellMar>
            <w:left w:w="10" w:type="dxa"/>
            <w:right w:w="10" w:type="dxa"/>
          </w:tblCellMar>
        </w:tblPrEx>
        <w:trPr>
          <w:trHeight w:val="397"/>
        </w:trPr>
        <w:tc>
          <w:tcPr>
            <w:tcW w:w="566" w:type="dxa"/>
            <w:tcBorders>
              <w:top w:val="single" w:sz="4" w:space="0" w:color="000080"/>
              <w:left w:val="single" w:sz="4" w:space="0" w:color="000080"/>
              <w:bottom w:val="single" w:sz="4" w:space="0" w:color="000080"/>
            </w:tcBorders>
            <w:shd w:val="clear" w:color="auto" w:fill="auto"/>
          </w:tcPr>
          <w:p w:rsidR="00644ECB" w:rsidRDefault="00644ECB" w:rsidP="00644ECB">
            <w:pPr>
              <w:spacing w:after="0" w:line="240" w:lineRule="auto"/>
              <w:textAlignment w:val="baseline"/>
              <w:rPr>
                <w:rFonts w:ascii="Times New Roman" w:hAnsi="Times New Roman" w:cs="Times New Roman"/>
                <w:kern w:val="1"/>
                <w:sz w:val="24"/>
                <w:szCs w:val="24"/>
              </w:rPr>
            </w:pPr>
            <w:r>
              <w:rPr>
                <w:rFonts w:ascii="Times New Roman" w:hAnsi="Times New Roman" w:cs="Times New Roman"/>
                <w:iCs/>
                <w:kern w:val="1"/>
                <w:sz w:val="24"/>
                <w:szCs w:val="24"/>
              </w:rPr>
              <w:t>10</w:t>
            </w:r>
          </w:p>
        </w:tc>
        <w:tc>
          <w:tcPr>
            <w:tcW w:w="995" w:type="dxa"/>
            <w:tcBorders>
              <w:top w:val="single" w:sz="4" w:space="0" w:color="000080"/>
              <w:left w:val="single" w:sz="4" w:space="0" w:color="000080"/>
              <w:bottom w:val="single" w:sz="4" w:space="0" w:color="000080"/>
            </w:tcBorders>
            <w:shd w:val="clear" w:color="auto" w:fill="auto"/>
          </w:tcPr>
          <w:p w:rsidR="00644ECB" w:rsidRDefault="00644ECB" w:rsidP="00644ECB">
            <w:pPr>
              <w:spacing w:after="0" w:line="240" w:lineRule="auto"/>
              <w:textAlignment w:val="baseline"/>
              <w:rPr>
                <w:rFonts w:ascii="Times New Roman" w:hAnsi="Times New Roman" w:cs="Times New Roman"/>
                <w:kern w:val="1"/>
                <w:sz w:val="24"/>
                <w:szCs w:val="24"/>
              </w:rPr>
            </w:pPr>
            <w:r>
              <w:rPr>
                <w:rFonts w:ascii="Times New Roman" w:hAnsi="Times New Roman" w:cs="Times New Roman"/>
                <w:kern w:val="1"/>
                <w:sz w:val="24"/>
                <w:szCs w:val="24"/>
              </w:rPr>
              <w:t>1.16</w:t>
            </w:r>
          </w:p>
        </w:tc>
        <w:tc>
          <w:tcPr>
            <w:tcW w:w="4109" w:type="dxa"/>
            <w:tcBorders>
              <w:top w:val="single" w:sz="4" w:space="0" w:color="000080"/>
              <w:left w:val="single" w:sz="4" w:space="0" w:color="000080"/>
              <w:bottom w:val="single" w:sz="4" w:space="0" w:color="000080"/>
            </w:tcBorders>
            <w:shd w:val="clear" w:color="auto" w:fill="auto"/>
            <w:vAlign w:val="center"/>
          </w:tcPr>
          <w:p w:rsidR="00644ECB" w:rsidRDefault="00644ECB" w:rsidP="00644ECB">
            <w:pPr>
              <w:spacing w:after="0" w:line="240" w:lineRule="auto"/>
              <w:textAlignment w:val="baseline"/>
              <w:rPr>
                <w:rFonts w:ascii="Times New Roman" w:hAnsi="Times New Roman" w:cs="Times New Roman"/>
                <w:iCs/>
                <w:kern w:val="1"/>
                <w:sz w:val="24"/>
                <w:szCs w:val="24"/>
              </w:rPr>
            </w:pPr>
            <w:r>
              <w:rPr>
                <w:rFonts w:ascii="Times New Roman" w:hAnsi="Times New Roman" w:cs="Times New Roman"/>
                <w:kern w:val="1"/>
                <w:sz w:val="24"/>
                <w:szCs w:val="24"/>
              </w:rPr>
              <w:t>Ведение личного подсобного хозяйства на полевых участках (без права возведения объектов капитального строительства)</w:t>
            </w:r>
          </w:p>
        </w:tc>
        <w:tc>
          <w:tcPr>
            <w:tcW w:w="993" w:type="dxa"/>
            <w:tcBorders>
              <w:top w:val="single" w:sz="4" w:space="0" w:color="000080"/>
              <w:left w:val="single" w:sz="4" w:space="0" w:color="000080"/>
              <w:bottom w:val="single" w:sz="4" w:space="0" w:color="000080"/>
            </w:tcBorders>
            <w:shd w:val="clear" w:color="auto" w:fill="auto"/>
          </w:tcPr>
          <w:p w:rsidR="00644ECB" w:rsidRDefault="00644ECB" w:rsidP="00644ECB">
            <w:pPr>
              <w:spacing w:after="0" w:line="240" w:lineRule="auto"/>
              <w:textAlignment w:val="baseline"/>
              <w:rPr>
                <w:rFonts w:ascii="Times New Roman" w:hAnsi="Times New Roman" w:cs="Times New Roman"/>
                <w:iCs/>
                <w:kern w:val="1"/>
                <w:sz w:val="24"/>
                <w:szCs w:val="24"/>
              </w:rPr>
            </w:pPr>
            <w:r>
              <w:rPr>
                <w:rFonts w:ascii="Times New Roman" w:hAnsi="Times New Roman" w:cs="Times New Roman"/>
                <w:iCs/>
                <w:kern w:val="1"/>
                <w:sz w:val="24"/>
                <w:szCs w:val="24"/>
              </w:rPr>
              <w:t>не устанавливается</w:t>
            </w:r>
          </w:p>
        </w:tc>
        <w:tc>
          <w:tcPr>
            <w:tcW w:w="1134" w:type="dxa"/>
            <w:tcBorders>
              <w:top w:val="single" w:sz="4" w:space="0" w:color="000080"/>
              <w:left w:val="single" w:sz="4" w:space="0" w:color="000080"/>
              <w:bottom w:val="single" w:sz="4" w:space="0" w:color="000080"/>
            </w:tcBorders>
            <w:shd w:val="clear" w:color="auto" w:fill="auto"/>
          </w:tcPr>
          <w:p w:rsidR="00644ECB" w:rsidRDefault="00644ECB" w:rsidP="00644ECB">
            <w:pPr>
              <w:spacing w:after="0" w:line="240" w:lineRule="auto"/>
              <w:textAlignment w:val="baseline"/>
              <w:rPr>
                <w:rFonts w:ascii="Times New Roman" w:hAnsi="Times New Roman" w:cs="Times New Roman"/>
                <w:iCs/>
                <w:kern w:val="1"/>
                <w:sz w:val="24"/>
                <w:szCs w:val="24"/>
              </w:rPr>
            </w:pPr>
            <w:r>
              <w:rPr>
                <w:rFonts w:ascii="Times New Roman" w:hAnsi="Times New Roman" w:cs="Times New Roman"/>
                <w:iCs/>
                <w:kern w:val="1"/>
                <w:sz w:val="24"/>
                <w:szCs w:val="24"/>
              </w:rPr>
              <w:t>мин. 0,02</w:t>
            </w:r>
          </w:p>
          <w:p w:rsidR="00644ECB" w:rsidRDefault="00644ECB" w:rsidP="00644ECB">
            <w:pPr>
              <w:spacing w:after="0" w:line="240" w:lineRule="auto"/>
              <w:textAlignment w:val="baseline"/>
              <w:rPr>
                <w:rFonts w:ascii="Times New Roman" w:hAnsi="Times New Roman" w:cs="Times New Roman"/>
                <w:iCs/>
                <w:kern w:val="1"/>
                <w:sz w:val="24"/>
                <w:szCs w:val="24"/>
              </w:rPr>
            </w:pPr>
            <w:r>
              <w:rPr>
                <w:rFonts w:ascii="Times New Roman" w:hAnsi="Times New Roman" w:cs="Times New Roman"/>
                <w:iCs/>
                <w:kern w:val="1"/>
                <w:sz w:val="24"/>
                <w:szCs w:val="24"/>
              </w:rPr>
              <w:t>макс. 1,0</w:t>
            </w:r>
          </w:p>
        </w:tc>
        <w:tc>
          <w:tcPr>
            <w:tcW w:w="992" w:type="dxa"/>
            <w:tcBorders>
              <w:top w:val="single" w:sz="4" w:space="0" w:color="000080"/>
              <w:left w:val="single" w:sz="4" w:space="0" w:color="000080"/>
              <w:bottom w:val="single" w:sz="4" w:space="0" w:color="000080"/>
            </w:tcBorders>
            <w:shd w:val="clear" w:color="auto" w:fill="auto"/>
          </w:tcPr>
          <w:p w:rsidR="00644ECB" w:rsidRDefault="00644ECB" w:rsidP="00644ECB">
            <w:pPr>
              <w:widowControl w:val="0"/>
              <w:suppressAutoHyphens/>
              <w:spacing w:after="0" w:line="240" w:lineRule="auto"/>
              <w:textAlignment w:val="baseline"/>
              <w:rPr>
                <w:rFonts w:ascii="Times New Roman" w:hAnsi="Times New Roman" w:cs="Times New Roman"/>
                <w:iCs/>
                <w:kern w:val="1"/>
                <w:sz w:val="24"/>
                <w:szCs w:val="24"/>
              </w:rPr>
            </w:pPr>
            <w:r>
              <w:rPr>
                <w:rFonts w:ascii="Times New Roman" w:hAnsi="Times New Roman" w:cs="Times New Roman"/>
                <w:iCs/>
                <w:kern w:val="1"/>
                <w:sz w:val="24"/>
                <w:szCs w:val="24"/>
              </w:rPr>
              <w:t>не подлежат установлению</w:t>
            </w:r>
          </w:p>
        </w:tc>
        <w:tc>
          <w:tcPr>
            <w:tcW w:w="1053" w:type="dxa"/>
            <w:gridSpan w:val="2"/>
            <w:tcBorders>
              <w:top w:val="single" w:sz="4" w:space="0" w:color="000080"/>
              <w:left w:val="single" w:sz="4" w:space="0" w:color="000080"/>
              <w:bottom w:val="single" w:sz="4" w:space="0" w:color="000080"/>
              <w:right w:val="single" w:sz="4" w:space="0" w:color="000080"/>
            </w:tcBorders>
            <w:shd w:val="clear" w:color="auto" w:fill="auto"/>
          </w:tcPr>
          <w:p w:rsidR="00644ECB" w:rsidRDefault="00644ECB" w:rsidP="00644ECB">
            <w:pPr>
              <w:widowControl w:val="0"/>
              <w:suppressAutoHyphens/>
              <w:spacing w:after="0" w:line="240" w:lineRule="auto"/>
              <w:textAlignment w:val="baseline"/>
            </w:pPr>
            <w:r>
              <w:rPr>
                <w:rFonts w:ascii="Times New Roman" w:hAnsi="Times New Roman" w:cs="Times New Roman"/>
                <w:iCs/>
                <w:kern w:val="1"/>
                <w:sz w:val="24"/>
                <w:szCs w:val="24"/>
              </w:rPr>
              <w:t>не подлежат установлению</w:t>
            </w:r>
          </w:p>
        </w:tc>
      </w:tr>
      <w:tr w:rsidR="00644ECB" w:rsidTr="00644ECB">
        <w:tblPrEx>
          <w:tblCellMar>
            <w:left w:w="10" w:type="dxa"/>
            <w:right w:w="10" w:type="dxa"/>
          </w:tblCellMar>
        </w:tblPrEx>
        <w:trPr>
          <w:cantSplit/>
          <w:trHeight w:val="421"/>
        </w:trPr>
        <w:tc>
          <w:tcPr>
            <w:tcW w:w="566" w:type="dxa"/>
            <w:tcBorders>
              <w:top w:val="single" w:sz="4" w:space="0" w:color="000080"/>
              <w:left w:val="single" w:sz="4" w:space="0" w:color="000080"/>
              <w:bottom w:val="single" w:sz="4" w:space="0" w:color="000080"/>
            </w:tcBorders>
            <w:shd w:val="clear" w:color="auto" w:fill="auto"/>
          </w:tcPr>
          <w:p w:rsidR="00644ECB" w:rsidRDefault="00644ECB" w:rsidP="00644ECB">
            <w:pPr>
              <w:spacing w:after="0" w:line="240" w:lineRule="auto"/>
              <w:textAlignment w:val="baseline"/>
              <w:rPr>
                <w:rFonts w:ascii="Times New Roman" w:hAnsi="Times New Roman" w:cs="Times New Roman"/>
                <w:iCs/>
                <w:kern w:val="1"/>
                <w:sz w:val="24"/>
                <w:szCs w:val="24"/>
              </w:rPr>
            </w:pPr>
            <w:r>
              <w:rPr>
                <w:rFonts w:ascii="Times New Roman" w:hAnsi="Times New Roman" w:cs="Times New Roman"/>
                <w:iCs/>
                <w:kern w:val="1"/>
                <w:sz w:val="24"/>
                <w:szCs w:val="24"/>
              </w:rPr>
              <w:t>11</w:t>
            </w:r>
          </w:p>
        </w:tc>
        <w:tc>
          <w:tcPr>
            <w:tcW w:w="995" w:type="dxa"/>
            <w:tcBorders>
              <w:top w:val="single" w:sz="4" w:space="0" w:color="000080"/>
              <w:left w:val="single" w:sz="4" w:space="0" w:color="000080"/>
              <w:bottom w:val="single" w:sz="4" w:space="0" w:color="000080"/>
            </w:tcBorders>
            <w:shd w:val="clear" w:color="auto" w:fill="auto"/>
          </w:tcPr>
          <w:p w:rsidR="00644ECB" w:rsidRDefault="00644ECB" w:rsidP="00644ECB">
            <w:pPr>
              <w:spacing w:after="0" w:line="240" w:lineRule="auto"/>
              <w:textAlignment w:val="baseline"/>
              <w:rPr>
                <w:rFonts w:ascii="Times New Roman" w:hAnsi="Times New Roman" w:cs="Times New Roman"/>
                <w:kern w:val="1"/>
                <w:sz w:val="24"/>
                <w:szCs w:val="24"/>
              </w:rPr>
            </w:pPr>
            <w:r>
              <w:rPr>
                <w:rFonts w:ascii="Times New Roman" w:hAnsi="Times New Roman" w:cs="Times New Roman"/>
                <w:iCs/>
                <w:kern w:val="1"/>
                <w:sz w:val="24"/>
                <w:szCs w:val="24"/>
              </w:rPr>
              <w:t>1.18</w:t>
            </w:r>
          </w:p>
        </w:tc>
        <w:tc>
          <w:tcPr>
            <w:tcW w:w="4109" w:type="dxa"/>
            <w:tcBorders>
              <w:top w:val="single" w:sz="4" w:space="0" w:color="000080"/>
              <w:left w:val="single" w:sz="4" w:space="0" w:color="000080"/>
              <w:bottom w:val="single" w:sz="4" w:space="0" w:color="000080"/>
            </w:tcBorders>
            <w:shd w:val="clear" w:color="auto" w:fill="auto"/>
          </w:tcPr>
          <w:p w:rsidR="00644ECB" w:rsidRDefault="00644ECB" w:rsidP="00644ECB">
            <w:pPr>
              <w:spacing w:after="0" w:line="240" w:lineRule="auto"/>
              <w:textAlignment w:val="baseline"/>
              <w:rPr>
                <w:rFonts w:ascii="Times New Roman" w:hAnsi="Times New Roman" w:cs="Times New Roman"/>
                <w:kern w:val="1"/>
                <w:sz w:val="24"/>
                <w:szCs w:val="24"/>
              </w:rPr>
            </w:pPr>
            <w:r>
              <w:rPr>
                <w:rFonts w:ascii="Times New Roman" w:hAnsi="Times New Roman" w:cs="Times New Roman"/>
                <w:kern w:val="1"/>
                <w:sz w:val="24"/>
                <w:szCs w:val="24"/>
              </w:rPr>
              <w:t>Обеспечение сельскохозяйственного производства</w:t>
            </w:r>
          </w:p>
        </w:tc>
        <w:tc>
          <w:tcPr>
            <w:tcW w:w="993" w:type="dxa"/>
            <w:tcBorders>
              <w:top w:val="single" w:sz="4" w:space="0" w:color="000080"/>
              <w:left w:val="single" w:sz="4" w:space="0" w:color="000080"/>
              <w:bottom w:val="single" w:sz="4" w:space="0" w:color="000080"/>
            </w:tcBorders>
            <w:shd w:val="clear" w:color="auto" w:fill="auto"/>
          </w:tcPr>
          <w:p w:rsidR="00644ECB" w:rsidRDefault="00644ECB" w:rsidP="00644ECB">
            <w:pPr>
              <w:spacing w:after="0" w:line="240" w:lineRule="auto"/>
              <w:textAlignment w:val="baseline"/>
              <w:rPr>
                <w:rFonts w:ascii="Times New Roman" w:hAnsi="Times New Roman" w:cs="Times New Roman"/>
                <w:kern w:val="1"/>
                <w:sz w:val="24"/>
                <w:szCs w:val="24"/>
              </w:rPr>
            </w:pPr>
            <w:r>
              <w:rPr>
                <w:rFonts w:ascii="Times New Roman" w:hAnsi="Times New Roman" w:cs="Times New Roman"/>
                <w:kern w:val="1"/>
                <w:sz w:val="24"/>
                <w:szCs w:val="24"/>
              </w:rPr>
              <w:t>1</w:t>
            </w:r>
          </w:p>
        </w:tc>
        <w:tc>
          <w:tcPr>
            <w:tcW w:w="1134" w:type="dxa"/>
            <w:tcBorders>
              <w:top w:val="single" w:sz="4" w:space="0" w:color="000080"/>
              <w:left w:val="single" w:sz="4" w:space="0" w:color="000080"/>
              <w:bottom w:val="single" w:sz="4" w:space="0" w:color="000080"/>
            </w:tcBorders>
            <w:shd w:val="clear" w:color="auto" w:fill="auto"/>
          </w:tcPr>
          <w:p w:rsidR="00644ECB" w:rsidRDefault="00644ECB" w:rsidP="00644ECB">
            <w:pPr>
              <w:spacing w:after="0" w:line="240" w:lineRule="auto"/>
              <w:textAlignment w:val="baseline"/>
              <w:rPr>
                <w:rFonts w:ascii="Times New Roman" w:hAnsi="Times New Roman" w:cs="Times New Roman"/>
                <w:kern w:val="1"/>
                <w:sz w:val="24"/>
                <w:szCs w:val="24"/>
              </w:rPr>
            </w:pPr>
            <w:r>
              <w:rPr>
                <w:rFonts w:ascii="Times New Roman" w:hAnsi="Times New Roman" w:cs="Times New Roman"/>
                <w:kern w:val="1"/>
                <w:sz w:val="24"/>
                <w:szCs w:val="24"/>
              </w:rPr>
              <w:t>мин. 0,09</w:t>
            </w:r>
          </w:p>
        </w:tc>
        <w:tc>
          <w:tcPr>
            <w:tcW w:w="992" w:type="dxa"/>
            <w:tcBorders>
              <w:top w:val="single" w:sz="4" w:space="0" w:color="000080"/>
              <w:left w:val="single" w:sz="4" w:space="0" w:color="000080"/>
              <w:bottom w:val="single" w:sz="4" w:space="0" w:color="000080"/>
            </w:tcBorders>
            <w:shd w:val="clear" w:color="auto" w:fill="auto"/>
          </w:tcPr>
          <w:p w:rsidR="00644ECB" w:rsidRDefault="00644ECB" w:rsidP="00644ECB">
            <w:pPr>
              <w:spacing w:after="0" w:line="240" w:lineRule="auto"/>
              <w:textAlignment w:val="baseline"/>
              <w:rPr>
                <w:rFonts w:ascii="Times New Roman" w:hAnsi="Times New Roman" w:cs="Times New Roman"/>
                <w:kern w:val="1"/>
                <w:sz w:val="24"/>
                <w:szCs w:val="24"/>
              </w:rPr>
            </w:pPr>
            <w:r>
              <w:rPr>
                <w:rFonts w:ascii="Times New Roman" w:hAnsi="Times New Roman" w:cs="Times New Roman"/>
                <w:kern w:val="1"/>
                <w:sz w:val="24"/>
                <w:szCs w:val="24"/>
              </w:rPr>
              <w:t>60</w:t>
            </w:r>
          </w:p>
        </w:tc>
        <w:tc>
          <w:tcPr>
            <w:tcW w:w="1053" w:type="dxa"/>
            <w:gridSpan w:val="2"/>
            <w:tcBorders>
              <w:top w:val="single" w:sz="4" w:space="0" w:color="000080"/>
              <w:left w:val="single" w:sz="4" w:space="0" w:color="000080"/>
              <w:bottom w:val="single" w:sz="4" w:space="0" w:color="000080"/>
              <w:right w:val="single" w:sz="4" w:space="0" w:color="000080"/>
            </w:tcBorders>
            <w:shd w:val="clear" w:color="auto" w:fill="auto"/>
          </w:tcPr>
          <w:p w:rsidR="00644ECB" w:rsidRDefault="00644ECB" w:rsidP="00644ECB">
            <w:pPr>
              <w:spacing w:after="0" w:line="240" w:lineRule="auto"/>
              <w:textAlignment w:val="baseline"/>
            </w:pPr>
            <w:r>
              <w:rPr>
                <w:rFonts w:ascii="Times New Roman" w:hAnsi="Times New Roman" w:cs="Times New Roman"/>
                <w:kern w:val="1"/>
                <w:sz w:val="24"/>
                <w:szCs w:val="24"/>
              </w:rPr>
              <w:t>1</w:t>
            </w:r>
          </w:p>
        </w:tc>
      </w:tr>
      <w:tr w:rsidR="00644ECB" w:rsidTr="00644ECB">
        <w:tblPrEx>
          <w:tblCellMar>
            <w:left w:w="10" w:type="dxa"/>
            <w:right w:w="10" w:type="dxa"/>
          </w:tblCellMar>
        </w:tblPrEx>
        <w:trPr>
          <w:cantSplit/>
          <w:trHeight w:val="421"/>
        </w:trPr>
        <w:tc>
          <w:tcPr>
            <w:tcW w:w="566" w:type="dxa"/>
            <w:tcBorders>
              <w:top w:val="single" w:sz="4" w:space="0" w:color="000080"/>
              <w:left w:val="single" w:sz="4" w:space="0" w:color="000080"/>
              <w:bottom w:val="single" w:sz="4" w:space="0" w:color="000080"/>
            </w:tcBorders>
            <w:shd w:val="clear" w:color="auto" w:fill="auto"/>
          </w:tcPr>
          <w:p w:rsidR="00644ECB" w:rsidRDefault="00644ECB" w:rsidP="00644ECB">
            <w:pPr>
              <w:widowControl w:val="0"/>
              <w:suppressAutoHyphens/>
              <w:spacing w:after="0" w:line="240" w:lineRule="auto"/>
              <w:textAlignment w:val="baseline"/>
              <w:rPr>
                <w:rFonts w:ascii="Times New Roman" w:hAnsi="Times New Roman" w:cs="Times New Roman"/>
                <w:kern w:val="1"/>
                <w:sz w:val="24"/>
                <w:szCs w:val="24"/>
              </w:rPr>
            </w:pPr>
            <w:r>
              <w:rPr>
                <w:rFonts w:ascii="Times New Roman" w:hAnsi="Times New Roman" w:cs="Times New Roman"/>
                <w:kern w:val="1"/>
                <w:sz w:val="24"/>
                <w:szCs w:val="24"/>
              </w:rPr>
              <w:t>12</w:t>
            </w:r>
          </w:p>
        </w:tc>
        <w:tc>
          <w:tcPr>
            <w:tcW w:w="995" w:type="dxa"/>
            <w:tcBorders>
              <w:top w:val="single" w:sz="4" w:space="0" w:color="000080"/>
              <w:left w:val="single" w:sz="4" w:space="0" w:color="000080"/>
              <w:bottom w:val="single" w:sz="4" w:space="0" w:color="000080"/>
            </w:tcBorders>
            <w:shd w:val="clear" w:color="auto" w:fill="auto"/>
          </w:tcPr>
          <w:p w:rsidR="00644ECB" w:rsidRDefault="00644ECB" w:rsidP="00644ECB">
            <w:pPr>
              <w:widowControl w:val="0"/>
              <w:suppressAutoHyphens/>
              <w:spacing w:after="0" w:line="240" w:lineRule="auto"/>
              <w:textAlignment w:val="baseline"/>
              <w:rPr>
                <w:rFonts w:ascii="Times New Roman" w:hAnsi="Times New Roman" w:cs="Times New Roman"/>
                <w:kern w:val="1"/>
                <w:sz w:val="24"/>
                <w:szCs w:val="24"/>
              </w:rPr>
            </w:pPr>
            <w:r>
              <w:rPr>
                <w:rFonts w:ascii="Times New Roman" w:hAnsi="Times New Roman" w:cs="Times New Roman"/>
                <w:kern w:val="1"/>
                <w:sz w:val="24"/>
                <w:szCs w:val="24"/>
              </w:rPr>
              <w:t>1.12</w:t>
            </w:r>
          </w:p>
        </w:tc>
        <w:tc>
          <w:tcPr>
            <w:tcW w:w="4109" w:type="dxa"/>
            <w:tcBorders>
              <w:top w:val="single" w:sz="4" w:space="0" w:color="000080"/>
              <w:left w:val="single" w:sz="4" w:space="0" w:color="000080"/>
              <w:bottom w:val="single" w:sz="4" w:space="0" w:color="000080"/>
            </w:tcBorders>
            <w:shd w:val="clear" w:color="auto" w:fill="auto"/>
          </w:tcPr>
          <w:p w:rsidR="00644ECB" w:rsidRDefault="00644ECB" w:rsidP="00644ECB">
            <w:pPr>
              <w:widowControl w:val="0"/>
              <w:suppressAutoHyphens/>
              <w:spacing w:after="0" w:line="240" w:lineRule="auto"/>
              <w:textAlignment w:val="baseline"/>
              <w:rPr>
                <w:rFonts w:ascii="Times New Roman" w:hAnsi="Times New Roman" w:cs="Times New Roman"/>
                <w:kern w:val="1"/>
                <w:sz w:val="24"/>
                <w:szCs w:val="24"/>
              </w:rPr>
            </w:pPr>
            <w:r>
              <w:rPr>
                <w:rFonts w:ascii="Times New Roman" w:hAnsi="Times New Roman" w:cs="Times New Roman"/>
                <w:kern w:val="1"/>
                <w:sz w:val="24"/>
                <w:szCs w:val="24"/>
              </w:rPr>
              <w:t>Пчеловодство</w:t>
            </w:r>
          </w:p>
        </w:tc>
        <w:tc>
          <w:tcPr>
            <w:tcW w:w="993" w:type="dxa"/>
            <w:tcBorders>
              <w:top w:val="single" w:sz="4" w:space="0" w:color="000080"/>
              <w:left w:val="single" w:sz="4" w:space="0" w:color="000080"/>
              <w:bottom w:val="single" w:sz="4" w:space="0" w:color="000080"/>
            </w:tcBorders>
            <w:shd w:val="clear" w:color="auto" w:fill="auto"/>
          </w:tcPr>
          <w:p w:rsidR="00644ECB" w:rsidRDefault="00644ECB" w:rsidP="00644ECB">
            <w:pPr>
              <w:widowControl w:val="0"/>
              <w:suppressAutoHyphens/>
              <w:spacing w:after="0" w:line="240" w:lineRule="auto"/>
              <w:textAlignment w:val="baseline"/>
              <w:rPr>
                <w:rFonts w:ascii="Times New Roman" w:hAnsi="Times New Roman" w:cs="Times New Roman"/>
                <w:kern w:val="1"/>
                <w:sz w:val="24"/>
                <w:szCs w:val="24"/>
              </w:rPr>
            </w:pPr>
            <w:r>
              <w:rPr>
                <w:rFonts w:ascii="Times New Roman" w:hAnsi="Times New Roman" w:cs="Times New Roman"/>
                <w:kern w:val="1"/>
                <w:sz w:val="24"/>
                <w:szCs w:val="24"/>
              </w:rPr>
              <w:t>1</w:t>
            </w:r>
          </w:p>
        </w:tc>
        <w:tc>
          <w:tcPr>
            <w:tcW w:w="1134" w:type="dxa"/>
            <w:tcBorders>
              <w:top w:val="single" w:sz="4" w:space="0" w:color="000080"/>
              <w:left w:val="single" w:sz="4" w:space="0" w:color="000080"/>
              <w:bottom w:val="single" w:sz="4" w:space="0" w:color="000080"/>
            </w:tcBorders>
            <w:shd w:val="clear" w:color="auto" w:fill="auto"/>
          </w:tcPr>
          <w:p w:rsidR="00644ECB" w:rsidRDefault="00644ECB" w:rsidP="00644ECB">
            <w:pPr>
              <w:widowControl w:val="0"/>
              <w:suppressAutoHyphens/>
              <w:spacing w:after="0" w:line="240" w:lineRule="auto"/>
              <w:textAlignment w:val="baseline"/>
              <w:rPr>
                <w:rFonts w:ascii="Times New Roman" w:hAnsi="Times New Roman" w:cs="Times New Roman"/>
                <w:kern w:val="1"/>
                <w:sz w:val="24"/>
                <w:szCs w:val="24"/>
              </w:rPr>
            </w:pPr>
            <w:r>
              <w:rPr>
                <w:rFonts w:ascii="Times New Roman" w:hAnsi="Times New Roman" w:cs="Times New Roman"/>
                <w:kern w:val="1"/>
                <w:sz w:val="24"/>
                <w:szCs w:val="24"/>
              </w:rPr>
              <w:t>мин. 0,5</w:t>
            </w:r>
          </w:p>
        </w:tc>
        <w:tc>
          <w:tcPr>
            <w:tcW w:w="992" w:type="dxa"/>
            <w:tcBorders>
              <w:top w:val="single" w:sz="4" w:space="0" w:color="000080"/>
              <w:left w:val="single" w:sz="4" w:space="0" w:color="000080"/>
              <w:bottom w:val="single" w:sz="4" w:space="0" w:color="000080"/>
            </w:tcBorders>
            <w:shd w:val="clear" w:color="auto" w:fill="auto"/>
          </w:tcPr>
          <w:p w:rsidR="00644ECB" w:rsidRDefault="00644ECB" w:rsidP="00644ECB">
            <w:pPr>
              <w:widowControl w:val="0"/>
              <w:suppressAutoHyphens/>
              <w:spacing w:after="0" w:line="240" w:lineRule="auto"/>
              <w:textAlignment w:val="baseline"/>
              <w:rPr>
                <w:rFonts w:ascii="Times New Roman" w:hAnsi="Times New Roman" w:cs="Times New Roman"/>
                <w:kern w:val="1"/>
                <w:sz w:val="24"/>
                <w:szCs w:val="24"/>
              </w:rPr>
            </w:pPr>
            <w:r>
              <w:rPr>
                <w:rFonts w:ascii="Times New Roman" w:hAnsi="Times New Roman" w:cs="Times New Roman"/>
                <w:kern w:val="1"/>
                <w:sz w:val="24"/>
                <w:szCs w:val="24"/>
              </w:rPr>
              <w:t>10</w:t>
            </w:r>
          </w:p>
        </w:tc>
        <w:tc>
          <w:tcPr>
            <w:tcW w:w="1053" w:type="dxa"/>
            <w:gridSpan w:val="2"/>
            <w:tcBorders>
              <w:top w:val="single" w:sz="4" w:space="0" w:color="000080"/>
              <w:left w:val="single" w:sz="4" w:space="0" w:color="000080"/>
              <w:bottom w:val="single" w:sz="4" w:space="0" w:color="000080"/>
              <w:right w:val="single" w:sz="4" w:space="0" w:color="000080"/>
            </w:tcBorders>
            <w:shd w:val="clear" w:color="auto" w:fill="auto"/>
          </w:tcPr>
          <w:p w:rsidR="00644ECB" w:rsidRDefault="00644ECB" w:rsidP="00644ECB">
            <w:pPr>
              <w:widowControl w:val="0"/>
              <w:suppressAutoHyphens/>
              <w:spacing w:after="0" w:line="240" w:lineRule="auto"/>
              <w:textAlignment w:val="baseline"/>
            </w:pPr>
            <w:r>
              <w:rPr>
                <w:rFonts w:ascii="Times New Roman" w:hAnsi="Times New Roman" w:cs="Times New Roman"/>
                <w:kern w:val="1"/>
                <w:sz w:val="24"/>
                <w:szCs w:val="24"/>
              </w:rPr>
              <w:t>1</w:t>
            </w:r>
          </w:p>
        </w:tc>
      </w:tr>
      <w:tr w:rsidR="00644ECB" w:rsidTr="00644ECB">
        <w:tblPrEx>
          <w:tblCellMar>
            <w:left w:w="10" w:type="dxa"/>
            <w:right w:w="10" w:type="dxa"/>
          </w:tblCellMar>
        </w:tblPrEx>
        <w:trPr>
          <w:cantSplit/>
          <w:trHeight w:val="421"/>
        </w:trPr>
        <w:tc>
          <w:tcPr>
            <w:tcW w:w="566" w:type="dxa"/>
            <w:tcBorders>
              <w:top w:val="single" w:sz="4" w:space="0" w:color="000080"/>
              <w:left w:val="single" w:sz="4" w:space="0" w:color="000080"/>
              <w:bottom w:val="single" w:sz="4" w:space="0" w:color="000080"/>
            </w:tcBorders>
            <w:shd w:val="clear" w:color="auto" w:fill="auto"/>
          </w:tcPr>
          <w:p w:rsidR="00644ECB" w:rsidRDefault="00644ECB" w:rsidP="00644ECB">
            <w:pPr>
              <w:widowControl w:val="0"/>
              <w:suppressAutoHyphens/>
              <w:spacing w:after="0" w:line="240" w:lineRule="auto"/>
              <w:textAlignment w:val="baseline"/>
              <w:rPr>
                <w:rFonts w:ascii="Times New Roman" w:hAnsi="Times New Roman" w:cs="Times New Roman"/>
                <w:kern w:val="1"/>
                <w:sz w:val="24"/>
                <w:szCs w:val="24"/>
              </w:rPr>
            </w:pPr>
            <w:r>
              <w:rPr>
                <w:rFonts w:ascii="Times New Roman" w:hAnsi="Times New Roman" w:cs="Times New Roman"/>
                <w:kern w:val="1"/>
                <w:sz w:val="24"/>
                <w:szCs w:val="24"/>
              </w:rPr>
              <w:t>13</w:t>
            </w:r>
          </w:p>
        </w:tc>
        <w:tc>
          <w:tcPr>
            <w:tcW w:w="995" w:type="dxa"/>
            <w:tcBorders>
              <w:top w:val="single" w:sz="4" w:space="0" w:color="000080"/>
              <w:left w:val="single" w:sz="4" w:space="0" w:color="000080"/>
              <w:bottom w:val="single" w:sz="4" w:space="0" w:color="000080"/>
            </w:tcBorders>
            <w:shd w:val="clear" w:color="auto" w:fill="auto"/>
          </w:tcPr>
          <w:p w:rsidR="00644ECB" w:rsidRDefault="00644ECB" w:rsidP="00644ECB">
            <w:pPr>
              <w:widowControl w:val="0"/>
              <w:suppressAutoHyphens/>
              <w:spacing w:after="0" w:line="240" w:lineRule="auto"/>
              <w:textAlignment w:val="baseline"/>
              <w:rPr>
                <w:rFonts w:ascii="Times New Roman" w:hAnsi="Times New Roman" w:cs="Times New Roman"/>
                <w:kern w:val="1"/>
                <w:sz w:val="24"/>
                <w:szCs w:val="24"/>
              </w:rPr>
            </w:pPr>
            <w:r>
              <w:rPr>
                <w:rFonts w:ascii="Times New Roman" w:hAnsi="Times New Roman" w:cs="Times New Roman"/>
                <w:kern w:val="1"/>
                <w:sz w:val="24"/>
                <w:szCs w:val="24"/>
              </w:rPr>
              <w:t>1.13</w:t>
            </w:r>
          </w:p>
        </w:tc>
        <w:tc>
          <w:tcPr>
            <w:tcW w:w="4109" w:type="dxa"/>
            <w:tcBorders>
              <w:top w:val="single" w:sz="4" w:space="0" w:color="000080"/>
              <w:left w:val="single" w:sz="4" w:space="0" w:color="000080"/>
              <w:bottom w:val="single" w:sz="4" w:space="0" w:color="000080"/>
            </w:tcBorders>
            <w:shd w:val="clear" w:color="auto" w:fill="auto"/>
          </w:tcPr>
          <w:p w:rsidR="00644ECB" w:rsidRDefault="00644ECB" w:rsidP="00644ECB">
            <w:pPr>
              <w:widowControl w:val="0"/>
              <w:suppressAutoHyphens/>
              <w:spacing w:after="0" w:line="240" w:lineRule="auto"/>
              <w:textAlignment w:val="baseline"/>
              <w:rPr>
                <w:rFonts w:ascii="Times New Roman" w:hAnsi="Times New Roman" w:cs="Times New Roman"/>
                <w:kern w:val="1"/>
                <w:sz w:val="24"/>
                <w:szCs w:val="24"/>
              </w:rPr>
            </w:pPr>
            <w:r>
              <w:rPr>
                <w:rFonts w:ascii="Times New Roman" w:hAnsi="Times New Roman" w:cs="Times New Roman"/>
                <w:kern w:val="1"/>
                <w:sz w:val="24"/>
                <w:szCs w:val="24"/>
              </w:rPr>
              <w:t>Рыбоводство</w:t>
            </w:r>
          </w:p>
        </w:tc>
        <w:tc>
          <w:tcPr>
            <w:tcW w:w="993" w:type="dxa"/>
            <w:tcBorders>
              <w:top w:val="single" w:sz="4" w:space="0" w:color="000080"/>
              <w:left w:val="single" w:sz="4" w:space="0" w:color="000080"/>
              <w:bottom w:val="single" w:sz="4" w:space="0" w:color="000080"/>
            </w:tcBorders>
            <w:shd w:val="clear" w:color="auto" w:fill="auto"/>
          </w:tcPr>
          <w:p w:rsidR="00644ECB" w:rsidRDefault="00644ECB" w:rsidP="00644ECB">
            <w:pPr>
              <w:widowControl w:val="0"/>
              <w:suppressAutoHyphens/>
              <w:spacing w:after="0" w:line="240" w:lineRule="auto"/>
              <w:textAlignment w:val="baseline"/>
              <w:rPr>
                <w:rFonts w:ascii="Times New Roman" w:hAnsi="Times New Roman" w:cs="Times New Roman"/>
                <w:kern w:val="1"/>
                <w:sz w:val="24"/>
                <w:szCs w:val="24"/>
              </w:rPr>
            </w:pPr>
            <w:r>
              <w:rPr>
                <w:rFonts w:ascii="Times New Roman" w:hAnsi="Times New Roman" w:cs="Times New Roman"/>
                <w:kern w:val="1"/>
                <w:sz w:val="24"/>
                <w:szCs w:val="24"/>
              </w:rPr>
              <w:t>1</w:t>
            </w:r>
          </w:p>
        </w:tc>
        <w:tc>
          <w:tcPr>
            <w:tcW w:w="1134" w:type="dxa"/>
            <w:tcBorders>
              <w:top w:val="single" w:sz="4" w:space="0" w:color="000080"/>
              <w:left w:val="single" w:sz="4" w:space="0" w:color="000080"/>
              <w:bottom w:val="single" w:sz="4" w:space="0" w:color="000080"/>
            </w:tcBorders>
            <w:shd w:val="clear" w:color="auto" w:fill="auto"/>
          </w:tcPr>
          <w:p w:rsidR="00644ECB" w:rsidRDefault="00644ECB" w:rsidP="00644ECB">
            <w:pPr>
              <w:widowControl w:val="0"/>
              <w:suppressAutoHyphens/>
              <w:spacing w:after="0" w:line="240" w:lineRule="auto"/>
              <w:textAlignment w:val="baseline"/>
              <w:rPr>
                <w:rFonts w:ascii="Times New Roman" w:hAnsi="Times New Roman" w:cs="Times New Roman"/>
                <w:kern w:val="1"/>
                <w:sz w:val="24"/>
                <w:szCs w:val="24"/>
              </w:rPr>
            </w:pPr>
            <w:r>
              <w:rPr>
                <w:rFonts w:ascii="Times New Roman" w:hAnsi="Times New Roman" w:cs="Times New Roman"/>
                <w:kern w:val="1"/>
                <w:sz w:val="24"/>
                <w:szCs w:val="24"/>
              </w:rPr>
              <w:t>мин. 0,5</w:t>
            </w:r>
          </w:p>
        </w:tc>
        <w:tc>
          <w:tcPr>
            <w:tcW w:w="992" w:type="dxa"/>
            <w:tcBorders>
              <w:top w:val="single" w:sz="4" w:space="0" w:color="000080"/>
              <w:left w:val="single" w:sz="4" w:space="0" w:color="000080"/>
              <w:bottom w:val="single" w:sz="4" w:space="0" w:color="000080"/>
            </w:tcBorders>
            <w:shd w:val="clear" w:color="auto" w:fill="auto"/>
          </w:tcPr>
          <w:p w:rsidR="00644ECB" w:rsidRDefault="00644ECB" w:rsidP="00644ECB">
            <w:pPr>
              <w:widowControl w:val="0"/>
              <w:suppressAutoHyphens/>
              <w:spacing w:after="0" w:line="240" w:lineRule="auto"/>
              <w:textAlignment w:val="baseline"/>
              <w:rPr>
                <w:rFonts w:ascii="Times New Roman" w:hAnsi="Times New Roman" w:cs="Times New Roman"/>
                <w:kern w:val="1"/>
                <w:sz w:val="24"/>
                <w:szCs w:val="24"/>
              </w:rPr>
            </w:pPr>
            <w:r>
              <w:rPr>
                <w:rFonts w:ascii="Times New Roman" w:hAnsi="Times New Roman" w:cs="Times New Roman"/>
                <w:kern w:val="1"/>
                <w:sz w:val="24"/>
                <w:szCs w:val="24"/>
              </w:rPr>
              <w:t>10</w:t>
            </w:r>
          </w:p>
        </w:tc>
        <w:tc>
          <w:tcPr>
            <w:tcW w:w="1053" w:type="dxa"/>
            <w:gridSpan w:val="2"/>
            <w:tcBorders>
              <w:top w:val="single" w:sz="4" w:space="0" w:color="000080"/>
              <w:left w:val="single" w:sz="4" w:space="0" w:color="000080"/>
              <w:bottom w:val="single" w:sz="4" w:space="0" w:color="000080"/>
              <w:right w:val="single" w:sz="4" w:space="0" w:color="000080"/>
            </w:tcBorders>
            <w:shd w:val="clear" w:color="auto" w:fill="auto"/>
          </w:tcPr>
          <w:p w:rsidR="00644ECB" w:rsidRDefault="00644ECB" w:rsidP="00644ECB">
            <w:pPr>
              <w:widowControl w:val="0"/>
              <w:suppressAutoHyphens/>
              <w:spacing w:after="0" w:line="240" w:lineRule="auto"/>
              <w:textAlignment w:val="baseline"/>
            </w:pPr>
            <w:r>
              <w:rPr>
                <w:rFonts w:ascii="Times New Roman" w:hAnsi="Times New Roman" w:cs="Times New Roman"/>
                <w:kern w:val="1"/>
                <w:sz w:val="24"/>
                <w:szCs w:val="24"/>
              </w:rPr>
              <w:t>1</w:t>
            </w:r>
          </w:p>
        </w:tc>
      </w:tr>
      <w:tr w:rsidR="005410A7" w:rsidTr="00644ECB">
        <w:tblPrEx>
          <w:tblCellMar>
            <w:left w:w="10" w:type="dxa"/>
            <w:right w:w="10" w:type="dxa"/>
          </w:tblCellMar>
        </w:tblPrEx>
        <w:trPr>
          <w:cantSplit/>
          <w:trHeight w:val="421"/>
        </w:trPr>
        <w:tc>
          <w:tcPr>
            <w:tcW w:w="566" w:type="dxa"/>
            <w:tcBorders>
              <w:top w:val="single" w:sz="4" w:space="0" w:color="000080"/>
              <w:left w:val="single" w:sz="4" w:space="0" w:color="000080"/>
              <w:bottom w:val="single" w:sz="4" w:space="0" w:color="000080"/>
            </w:tcBorders>
            <w:shd w:val="clear" w:color="auto" w:fill="auto"/>
          </w:tcPr>
          <w:p w:rsidR="005410A7" w:rsidRDefault="005410A7" w:rsidP="00644ECB">
            <w:pPr>
              <w:widowControl w:val="0"/>
              <w:suppressAutoHyphens/>
              <w:spacing w:after="0" w:line="240" w:lineRule="auto"/>
              <w:textAlignment w:val="baseline"/>
              <w:rPr>
                <w:rFonts w:ascii="Times New Roman" w:hAnsi="Times New Roman" w:cs="Times New Roman"/>
                <w:kern w:val="1"/>
                <w:sz w:val="24"/>
                <w:szCs w:val="24"/>
              </w:rPr>
            </w:pPr>
            <w:r>
              <w:rPr>
                <w:rFonts w:ascii="Times New Roman" w:hAnsi="Times New Roman" w:cs="Times New Roman"/>
                <w:kern w:val="1"/>
                <w:sz w:val="24"/>
                <w:szCs w:val="24"/>
              </w:rPr>
              <w:t>14</w:t>
            </w:r>
          </w:p>
        </w:tc>
        <w:tc>
          <w:tcPr>
            <w:tcW w:w="995" w:type="dxa"/>
            <w:tcBorders>
              <w:top w:val="single" w:sz="4" w:space="0" w:color="000080"/>
              <w:left w:val="single" w:sz="4" w:space="0" w:color="000080"/>
              <w:bottom w:val="single" w:sz="4" w:space="0" w:color="000080"/>
            </w:tcBorders>
            <w:shd w:val="clear" w:color="auto" w:fill="auto"/>
          </w:tcPr>
          <w:p w:rsidR="005410A7" w:rsidRDefault="005410A7" w:rsidP="00644ECB">
            <w:pPr>
              <w:widowControl w:val="0"/>
              <w:suppressAutoHyphens/>
              <w:spacing w:after="0" w:line="240" w:lineRule="auto"/>
              <w:textAlignment w:val="baseline"/>
              <w:rPr>
                <w:rFonts w:ascii="Times New Roman" w:hAnsi="Times New Roman" w:cs="Times New Roman"/>
                <w:kern w:val="1"/>
                <w:sz w:val="24"/>
                <w:szCs w:val="24"/>
              </w:rPr>
            </w:pPr>
            <w:r>
              <w:rPr>
                <w:rFonts w:ascii="Times New Roman" w:hAnsi="Times New Roman" w:cs="Times New Roman"/>
                <w:kern w:val="1"/>
                <w:sz w:val="24"/>
                <w:szCs w:val="24"/>
              </w:rPr>
              <w:t>3.1</w:t>
            </w:r>
          </w:p>
        </w:tc>
        <w:tc>
          <w:tcPr>
            <w:tcW w:w="4109" w:type="dxa"/>
            <w:tcBorders>
              <w:top w:val="single" w:sz="4" w:space="0" w:color="000080"/>
              <w:left w:val="single" w:sz="4" w:space="0" w:color="000080"/>
              <w:bottom w:val="single" w:sz="4" w:space="0" w:color="000080"/>
            </w:tcBorders>
            <w:shd w:val="clear" w:color="auto" w:fill="auto"/>
          </w:tcPr>
          <w:p w:rsidR="005410A7" w:rsidRDefault="005410A7" w:rsidP="00644ECB">
            <w:pPr>
              <w:widowControl w:val="0"/>
              <w:suppressAutoHyphens/>
              <w:spacing w:after="0" w:line="240" w:lineRule="auto"/>
              <w:textAlignment w:val="baseline"/>
              <w:rPr>
                <w:rFonts w:ascii="Times New Roman" w:hAnsi="Times New Roman" w:cs="Times New Roman"/>
                <w:kern w:val="1"/>
                <w:sz w:val="24"/>
                <w:szCs w:val="24"/>
              </w:rPr>
            </w:pPr>
            <w:r>
              <w:rPr>
                <w:rFonts w:ascii="Times New Roman" w:hAnsi="Times New Roman" w:cs="Times New Roman"/>
                <w:kern w:val="1"/>
                <w:sz w:val="24"/>
                <w:szCs w:val="24"/>
              </w:rPr>
              <w:t>Коммунальное обслуживание</w:t>
            </w:r>
          </w:p>
        </w:tc>
        <w:tc>
          <w:tcPr>
            <w:tcW w:w="993" w:type="dxa"/>
            <w:tcBorders>
              <w:top w:val="single" w:sz="4" w:space="0" w:color="000080"/>
              <w:left w:val="single" w:sz="4" w:space="0" w:color="000080"/>
              <w:bottom w:val="single" w:sz="4" w:space="0" w:color="000080"/>
            </w:tcBorders>
            <w:shd w:val="clear" w:color="auto" w:fill="auto"/>
          </w:tcPr>
          <w:p w:rsidR="005410A7" w:rsidRDefault="005410A7" w:rsidP="00644ECB">
            <w:pPr>
              <w:widowControl w:val="0"/>
              <w:suppressAutoHyphens/>
              <w:spacing w:after="0" w:line="240" w:lineRule="auto"/>
              <w:textAlignment w:val="baseline"/>
              <w:rPr>
                <w:rFonts w:ascii="Times New Roman" w:hAnsi="Times New Roman" w:cs="Times New Roman"/>
                <w:kern w:val="1"/>
                <w:sz w:val="24"/>
                <w:szCs w:val="24"/>
              </w:rPr>
            </w:pPr>
            <w:r>
              <w:rPr>
                <w:rFonts w:ascii="Times New Roman" w:hAnsi="Times New Roman" w:cs="Times New Roman"/>
                <w:kern w:val="1"/>
                <w:sz w:val="24"/>
                <w:szCs w:val="24"/>
              </w:rPr>
              <w:t>1</w:t>
            </w:r>
          </w:p>
        </w:tc>
        <w:tc>
          <w:tcPr>
            <w:tcW w:w="1134" w:type="dxa"/>
            <w:tcBorders>
              <w:top w:val="single" w:sz="4" w:space="0" w:color="000080"/>
              <w:left w:val="single" w:sz="4" w:space="0" w:color="000080"/>
              <w:bottom w:val="single" w:sz="4" w:space="0" w:color="000080"/>
            </w:tcBorders>
            <w:shd w:val="clear" w:color="auto" w:fill="auto"/>
          </w:tcPr>
          <w:p w:rsidR="005410A7" w:rsidRDefault="005410A7" w:rsidP="00644ECB">
            <w:pPr>
              <w:widowControl w:val="0"/>
              <w:suppressAutoHyphens/>
              <w:spacing w:after="0" w:line="240" w:lineRule="auto"/>
              <w:textAlignment w:val="baseline"/>
              <w:rPr>
                <w:rFonts w:ascii="Times New Roman" w:hAnsi="Times New Roman" w:cs="Times New Roman"/>
                <w:kern w:val="1"/>
                <w:sz w:val="24"/>
                <w:szCs w:val="24"/>
              </w:rPr>
            </w:pPr>
            <w:r>
              <w:rPr>
                <w:rFonts w:ascii="Times New Roman" w:hAnsi="Times New Roman" w:cs="Times New Roman"/>
                <w:kern w:val="1"/>
                <w:sz w:val="24"/>
                <w:szCs w:val="24"/>
              </w:rPr>
              <w:t>мин. 0,0001</w:t>
            </w:r>
          </w:p>
        </w:tc>
        <w:tc>
          <w:tcPr>
            <w:tcW w:w="992" w:type="dxa"/>
            <w:tcBorders>
              <w:top w:val="single" w:sz="4" w:space="0" w:color="000080"/>
              <w:left w:val="single" w:sz="4" w:space="0" w:color="000080"/>
              <w:bottom w:val="single" w:sz="4" w:space="0" w:color="000080"/>
            </w:tcBorders>
            <w:shd w:val="clear" w:color="auto" w:fill="auto"/>
          </w:tcPr>
          <w:p w:rsidR="005410A7" w:rsidRDefault="005410A7" w:rsidP="00644ECB">
            <w:pPr>
              <w:widowControl w:val="0"/>
              <w:suppressAutoHyphens/>
              <w:spacing w:after="0" w:line="240" w:lineRule="auto"/>
              <w:textAlignment w:val="baseline"/>
              <w:rPr>
                <w:rFonts w:ascii="Times New Roman" w:hAnsi="Times New Roman" w:cs="Times New Roman"/>
                <w:kern w:val="1"/>
                <w:sz w:val="24"/>
                <w:szCs w:val="24"/>
              </w:rPr>
            </w:pPr>
            <w:r>
              <w:rPr>
                <w:rFonts w:ascii="Times New Roman" w:hAnsi="Times New Roman" w:cs="Times New Roman"/>
                <w:kern w:val="1"/>
                <w:sz w:val="24"/>
                <w:szCs w:val="24"/>
              </w:rPr>
              <w:t>80</w:t>
            </w:r>
          </w:p>
        </w:tc>
        <w:tc>
          <w:tcPr>
            <w:tcW w:w="1053" w:type="dxa"/>
            <w:gridSpan w:val="2"/>
            <w:tcBorders>
              <w:top w:val="single" w:sz="4" w:space="0" w:color="000080"/>
              <w:left w:val="single" w:sz="4" w:space="0" w:color="000080"/>
              <w:bottom w:val="single" w:sz="4" w:space="0" w:color="000080"/>
              <w:right w:val="single" w:sz="4" w:space="0" w:color="000080"/>
            </w:tcBorders>
            <w:shd w:val="clear" w:color="auto" w:fill="auto"/>
          </w:tcPr>
          <w:p w:rsidR="005410A7" w:rsidRDefault="00815183" w:rsidP="00644ECB">
            <w:pPr>
              <w:widowControl w:val="0"/>
              <w:suppressAutoHyphens/>
              <w:spacing w:after="0" w:line="240" w:lineRule="auto"/>
              <w:textAlignment w:val="baseline"/>
              <w:rPr>
                <w:rFonts w:ascii="Times New Roman" w:hAnsi="Times New Roman" w:cs="Times New Roman"/>
                <w:kern w:val="1"/>
                <w:sz w:val="24"/>
                <w:szCs w:val="24"/>
              </w:rPr>
            </w:pPr>
            <w:r>
              <w:rPr>
                <w:rFonts w:ascii="Times New Roman" w:hAnsi="Times New Roman" w:cs="Times New Roman"/>
                <w:kern w:val="1"/>
                <w:sz w:val="24"/>
                <w:szCs w:val="24"/>
              </w:rPr>
              <w:t>0</w:t>
            </w:r>
          </w:p>
        </w:tc>
      </w:tr>
      <w:tr w:rsidR="00644ECB" w:rsidRPr="005410A7" w:rsidTr="00644ECB">
        <w:trPr>
          <w:gridAfter w:val="1"/>
          <w:wAfter w:w="98" w:type="dxa"/>
          <w:cantSplit/>
          <w:trHeight w:val="406"/>
        </w:trPr>
        <w:tc>
          <w:tcPr>
            <w:tcW w:w="9842" w:type="dxa"/>
            <w:gridSpan w:val="7"/>
            <w:tcBorders>
              <w:top w:val="single" w:sz="4" w:space="0" w:color="000080"/>
              <w:left w:val="single" w:sz="4" w:space="0" w:color="000080"/>
              <w:bottom w:val="single" w:sz="4" w:space="0" w:color="000080"/>
              <w:right w:val="single" w:sz="4" w:space="0" w:color="000080"/>
            </w:tcBorders>
            <w:shd w:val="clear" w:color="auto" w:fill="auto"/>
            <w:vAlign w:val="center"/>
          </w:tcPr>
          <w:p w:rsidR="00644ECB" w:rsidRPr="005410A7" w:rsidRDefault="00644ECB" w:rsidP="00644ECB">
            <w:pPr>
              <w:spacing w:after="0" w:line="240" w:lineRule="auto"/>
              <w:textAlignment w:val="baseline"/>
            </w:pPr>
            <w:r w:rsidRPr="005410A7">
              <w:rPr>
                <w:rFonts w:ascii="Times New Roman" w:hAnsi="Times New Roman" w:cs="Times New Roman"/>
                <w:bCs/>
                <w:kern w:val="1"/>
                <w:sz w:val="24"/>
                <w:szCs w:val="24"/>
              </w:rPr>
              <w:t>Условно разрешенные виды и параметры использования земельных участков и объектов капитального строительства</w:t>
            </w:r>
          </w:p>
        </w:tc>
      </w:tr>
      <w:tr w:rsidR="00644ECB" w:rsidRPr="005410A7" w:rsidTr="00644ECB">
        <w:tblPrEx>
          <w:tblCellMar>
            <w:left w:w="10" w:type="dxa"/>
            <w:right w:w="10" w:type="dxa"/>
          </w:tblCellMar>
        </w:tblPrEx>
        <w:trPr>
          <w:trHeight w:val="397"/>
        </w:trPr>
        <w:tc>
          <w:tcPr>
            <w:tcW w:w="566" w:type="dxa"/>
            <w:tcBorders>
              <w:top w:val="single" w:sz="4" w:space="0" w:color="000080"/>
              <w:left w:val="single" w:sz="4" w:space="0" w:color="000080"/>
              <w:bottom w:val="single" w:sz="4" w:space="0" w:color="000080"/>
            </w:tcBorders>
            <w:shd w:val="clear" w:color="auto" w:fill="auto"/>
          </w:tcPr>
          <w:p w:rsidR="00644ECB" w:rsidRPr="005410A7" w:rsidRDefault="00644ECB" w:rsidP="005410A7">
            <w:pPr>
              <w:spacing w:after="0" w:line="240" w:lineRule="auto"/>
              <w:textAlignment w:val="baseline"/>
              <w:rPr>
                <w:rFonts w:ascii="Times New Roman" w:hAnsi="Times New Roman" w:cs="Times New Roman"/>
                <w:kern w:val="1"/>
                <w:sz w:val="24"/>
                <w:szCs w:val="24"/>
              </w:rPr>
            </w:pPr>
            <w:r w:rsidRPr="005410A7">
              <w:rPr>
                <w:rFonts w:ascii="Times New Roman" w:hAnsi="Times New Roman" w:cs="Times New Roman"/>
                <w:kern w:val="1"/>
                <w:sz w:val="24"/>
                <w:szCs w:val="24"/>
              </w:rPr>
              <w:t>1</w:t>
            </w:r>
            <w:r w:rsidR="005410A7">
              <w:rPr>
                <w:rFonts w:ascii="Times New Roman" w:hAnsi="Times New Roman" w:cs="Times New Roman"/>
                <w:kern w:val="1"/>
                <w:sz w:val="24"/>
                <w:szCs w:val="24"/>
              </w:rPr>
              <w:t>5</w:t>
            </w:r>
          </w:p>
        </w:tc>
        <w:tc>
          <w:tcPr>
            <w:tcW w:w="995" w:type="dxa"/>
            <w:tcBorders>
              <w:top w:val="single" w:sz="4" w:space="0" w:color="000080"/>
              <w:left w:val="single" w:sz="4" w:space="0" w:color="000080"/>
              <w:bottom w:val="single" w:sz="4" w:space="0" w:color="000080"/>
            </w:tcBorders>
            <w:shd w:val="clear" w:color="auto" w:fill="auto"/>
          </w:tcPr>
          <w:p w:rsidR="00644ECB" w:rsidRPr="005410A7" w:rsidRDefault="00644ECB" w:rsidP="00644ECB">
            <w:pPr>
              <w:spacing w:after="0" w:line="240" w:lineRule="auto"/>
              <w:textAlignment w:val="baseline"/>
              <w:rPr>
                <w:rFonts w:ascii="Times New Roman" w:hAnsi="Times New Roman" w:cs="Times New Roman"/>
                <w:kern w:val="1"/>
                <w:sz w:val="24"/>
                <w:szCs w:val="24"/>
              </w:rPr>
            </w:pPr>
            <w:r w:rsidRPr="005410A7">
              <w:rPr>
                <w:rFonts w:ascii="Times New Roman" w:hAnsi="Times New Roman" w:cs="Times New Roman"/>
                <w:kern w:val="1"/>
                <w:sz w:val="24"/>
                <w:szCs w:val="24"/>
              </w:rPr>
              <w:t>1.17</w:t>
            </w:r>
          </w:p>
        </w:tc>
        <w:tc>
          <w:tcPr>
            <w:tcW w:w="4109" w:type="dxa"/>
            <w:tcBorders>
              <w:top w:val="single" w:sz="4" w:space="0" w:color="000080"/>
              <w:left w:val="single" w:sz="4" w:space="0" w:color="000080"/>
              <w:bottom w:val="single" w:sz="4" w:space="0" w:color="000080"/>
            </w:tcBorders>
            <w:shd w:val="clear" w:color="auto" w:fill="auto"/>
          </w:tcPr>
          <w:p w:rsidR="00644ECB" w:rsidRPr="005410A7" w:rsidRDefault="00644ECB" w:rsidP="00644ECB">
            <w:pPr>
              <w:spacing w:after="0" w:line="240" w:lineRule="auto"/>
              <w:textAlignment w:val="baseline"/>
              <w:rPr>
                <w:rFonts w:ascii="Times New Roman" w:hAnsi="Times New Roman" w:cs="Times New Roman"/>
                <w:iCs/>
                <w:kern w:val="1"/>
                <w:sz w:val="24"/>
                <w:szCs w:val="24"/>
              </w:rPr>
            </w:pPr>
            <w:r w:rsidRPr="005410A7">
              <w:rPr>
                <w:rFonts w:ascii="Times New Roman" w:hAnsi="Times New Roman" w:cs="Times New Roman"/>
                <w:kern w:val="1"/>
                <w:sz w:val="24"/>
                <w:szCs w:val="24"/>
              </w:rPr>
              <w:t>Питомники</w:t>
            </w:r>
          </w:p>
        </w:tc>
        <w:tc>
          <w:tcPr>
            <w:tcW w:w="993" w:type="dxa"/>
            <w:tcBorders>
              <w:top w:val="single" w:sz="4" w:space="0" w:color="000080"/>
              <w:left w:val="single" w:sz="4" w:space="0" w:color="000080"/>
              <w:bottom w:val="single" w:sz="4" w:space="0" w:color="000080"/>
            </w:tcBorders>
            <w:shd w:val="clear" w:color="auto" w:fill="auto"/>
          </w:tcPr>
          <w:p w:rsidR="00644ECB" w:rsidRPr="005410A7" w:rsidRDefault="00644ECB" w:rsidP="00644ECB">
            <w:pPr>
              <w:spacing w:after="0" w:line="240" w:lineRule="auto"/>
              <w:textAlignment w:val="baseline"/>
              <w:rPr>
                <w:rFonts w:ascii="Times New Roman" w:hAnsi="Times New Roman" w:cs="Times New Roman"/>
                <w:iCs/>
                <w:kern w:val="1"/>
                <w:sz w:val="24"/>
                <w:szCs w:val="24"/>
              </w:rPr>
            </w:pPr>
            <w:r w:rsidRPr="005410A7">
              <w:rPr>
                <w:rFonts w:ascii="Times New Roman" w:hAnsi="Times New Roman" w:cs="Times New Roman"/>
                <w:iCs/>
                <w:kern w:val="1"/>
                <w:sz w:val="24"/>
                <w:szCs w:val="24"/>
              </w:rPr>
              <w:t>1</w:t>
            </w:r>
          </w:p>
        </w:tc>
        <w:tc>
          <w:tcPr>
            <w:tcW w:w="1134" w:type="dxa"/>
            <w:tcBorders>
              <w:top w:val="single" w:sz="4" w:space="0" w:color="000080"/>
              <w:left w:val="single" w:sz="4" w:space="0" w:color="000080"/>
              <w:bottom w:val="single" w:sz="4" w:space="0" w:color="000080"/>
            </w:tcBorders>
            <w:shd w:val="clear" w:color="auto" w:fill="auto"/>
          </w:tcPr>
          <w:p w:rsidR="00644ECB" w:rsidRPr="005410A7" w:rsidRDefault="00644ECB" w:rsidP="00644ECB">
            <w:pPr>
              <w:spacing w:after="0" w:line="240" w:lineRule="auto"/>
              <w:textAlignment w:val="baseline"/>
              <w:rPr>
                <w:rFonts w:ascii="Times New Roman" w:hAnsi="Times New Roman" w:cs="Times New Roman"/>
                <w:iCs/>
                <w:kern w:val="1"/>
                <w:sz w:val="24"/>
                <w:szCs w:val="24"/>
              </w:rPr>
            </w:pPr>
            <w:r w:rsidRPr="005410A7">
              <w:rPr>
                <w:rFonts w:ascii="Times New Roman" w:hAnsi="Times New Roman" w:cs="Times New Roman"/>
                <w:iCs/>
                <w:kern w:val="1"/>
                <w:sz w:val="24"/>
                <w:szCs w:val="24"/>
              </w:rPr>
              <w:t>мин. 0,3</w:t>
            </w:r>
          </w:p>
        </w:tc>
        <w:tc>
          <w:tcPr>
            <w:tcW w:w="992" w:type="dxa"/>
            <w:tcBorders>
              <w:top w:val="single" w:sz="4" w:space="0" w:color="000080"/>
              <w:left w:val="single" w:sz="4" w:space="0" w:color="000080"/>
              <w:bottom w:val="single" w:sz="4" w:space="0" w:color="000080"/>
            </w:tcBorders>
            <w:shd w:val="clear" w:color="auto" w:fill="auto"/>
          </w:tcPr>
          <w:p w:rsidR="00644ECB" w:rsidRPr="005410A7" w:rsidRDefault="00644ECB" w:rsidP="00644ECB">
            <w:pPr>
              <w:spacing w:after="0" w:line="240" w:lineRule="auto"/>
              <w:textAlignment w:val="baseline"/>
              <w:rPr>
                <w:rFonts w:ascii="Times New Roman" w:hAnsi="Times New Roman" w:cs="Times New Roman"/>
                <w:iCs/>
                <w:kern w:val="1"/>
                <w:sz w:val="24"/>
                <w:szCs w:val="24"/>
              </w:rPr>
            </w:pPr>
            <w:r w:rsidRPr="005410A7">
              <w:rPr>
                <w:rFonts w:ascii="Times New Roman" w:hAnsi="Times New Roman" w:cs="Times New Roman"/>
                <w:iCs/>
                <w:kern w:val="1"/>
                <w:sz w:val="24"/>
                <w:szCs w:val="24"/>
              </w:rPr>
              <w:t>80</w:t>
            </w:r>
          </w:p>
        </w:tc>
        <w:tc>
          <w:tcPr>
            <w:tcW w:w="1053" w:type="dxa"/>
            <w:gridSpan w:val="2"/>
            <w:tcBorders>
              <w:top w:val="single" w:sz="4" w:space="0" w:color="000080"/>
              <w:left w:val="single" w:sz="4" w:space="0" w:color="000080"/>
              <w:bottom w:val="single" w:sz="4" w:space="0" w:color="000080"/>
              <w:right w:val="single" w:sz="4" w:space="0" w:color="000080"/>
            </w:tcBorders>
            <w:shd w:val="clear" w:color="auto" w:fill="auto"/>
          </w:tcPr>
          <w:p w:rsidR="00644ECB" w:rsidRPr="005410A7" w:rsidRDefault="00644ECB" w:rsidP="00644ECB">
            <w:pPr>
              <w:spacing w:after="0" w:line="240" w:lineRule="auto"/>
              <w:textAlignment w:val="baseline"/>
            </w:pPr>
            <w:r w:rsidRPr="005410A7">
              <w:rPr>
                <w:rFonts w:ascii="Times New Roman" w:hAnsi="Times New Roman" w:cs="Times New Roman"/>
                <w:iCs/>
                <w:kern w:val="1"/>
                <w:sz w:val="24"/>
                <w:szCs w:val="24"/>
              </w:rPr>
              <w:t>1</w:t>
            </w:r>
          </w:p>
        </w:tc>
      </w:tr>
      <w:tr w:rsidR="00644ECB" w:rsidRPr="005410A7" w:rsidTr="00644ECB">
        <w:tblPrEx>
          <w:tblCellMar>
            <w:left w:w="10" w:type="dxa"/>
            <w:right w:w="10" w:type="dxa"/>
          </w:tblCellMar>
        </w:tblPrEx>
        <w:trPr>
          <w:cantSplit/>
          <w:trHeight w:val="421"/>
        </w:trPr>
        <w:tc>
          <w:tcPr>
            <w:tcW w:w="566" w:type="dxa"/>
            <w:tcBorders>
              <w:top w:val="single" w:sz="4" w:space="0" w:color="000080"/>
              <w:left w:val="single" w:sz="4" w:space="0" w:color="000080"/>
              <w:bottom w:val="single" w:sz="4" w:space="0" w:color="000080"/>
            </w:tcBorders>
            <w:shd w:val="clear" w:color="auto" w:fill="auto"/>
          </w:tcPr>
          <w:p w:rsidR="00644ECB" w:rsidRPr="005410A7" w:rsidRDefault="00644ECB" w:rsidP="005410A7">
            <w:pPr>
              <w:spacing w:after="0" w:line="240" w:lineRule="auto"/>
              <w:textAlignment w:val="baseline"/>
              <w:rPr>
                <w:rFonts w:ascii="Times New Roman" w:hAnsi="Times New Roman" w:cs="Times New Roman"/>
                <w:kern w:val="1"/>
                <w:sz w:val="24"/>
                <w:szCs w:val="24"/>
              </w:rPr>
            </w:pPr>
            <w:r w:rsidRPr="005410A7">
              <w:rPr>
                <w:rFonts w:ascii="Times New Roman" w:hAnsi="Times New Roman" w:cs="Times New Roman"/>
                <w:kern w:val="1"/>
                <w:sz w:val="24"/>
                <w:szCs w:val="24"/>
              </w:rPr>
              <w:t>1</w:t>
            </w:r>
            <w:r w:rsidR="005410A7">
              <w:rPr>
                <w:rFonts w:ascii="Times New Roman" w:hAnsi="Times New Roman" w:cs="Times New Roman"/>
                <w:kern w:val="1"/>
                <w:sz w:val="24"/>
                <w:szCs w:val="24"/>
              </w:rPr>
              <w:t>6</w:t>
            </w:r>
          </w:p>
        </w:tc>
        <w:tc>
          <w:tcPr>
            <w:tcW w:w="995" w:type="dxa"/>
            <w:tcBorders>
              <w:top w:val="single" w:sz="4" w:space="0" w:color="000080"/>
              <w:left w:val="single" w:sz="4" w:space="0" w:color="000080"/>
              <w:bottom w:val="single" w:sz="4" w:space="0" w:color="000080"/>
            </w:tcBorders>
            <w:shd w:val="clear" w:color="auto" w:fill="auto"/>
          </w:tcPr>
          <w:p w:rsidR="00644ECB" w:rsidRPr="005410A7" w:rsidRDefault="00644ECB" w:rsidP="00644ECB">
            <w:pPr>
              <w:spacing w:after="0" w:line="240" w:lineRule="auto"/>
              <w:textAlignment w:val="baseline"/>
              <w:rPr>
                <w:rFonts w:ascii="Times New Roman" w:hAnsi="Times New Roman" w:cs="Times New Roman"/>
                <w:kern w:val="1"/>
                <w:sz w:val="24"/>
                <w:szCs w:val="24"/>
              </w:rPr>
            </w:pPr>
            <w:r w:rsidRPr="005410A7">
              <w:rPr>
                <w:rFonts w:ascii="Times New Roman" w:hAnsi="Times New Roman" w:cs="Times New Roman"/>
                <w:kern w:val="1"/>
                <w:sz w:val="24"/>
                <w:szCs w:val="24"/>
              </w:rPr>
              <w:t>3.10.1</w:t>
            </w:r>
          </w:p>
        </w:tc>
        <w:tc>
          <w:tcPr>
            <w:tcW w:w="4109" w:type="dxa"/>
            <w:tcBorders>
              <w:top w:val="single" w:sz="4" w:space="0" w:color="000080"/>
              <w:left w:val="single" w:sz="4" w:space="0" w:color="000080"/>
              <w:bottom w:val="single" w:sz="4" w:space="0" w:color="000080"/>
            </w:tcBorders>
            <w:shd w:val="clear" w:color="auto" w:fill="auto"/>
          </w:tcPr>
          <w:p w:rsidR="00644ECB" w:rsidRPr="005410A7" w:rsidRDefault="00644ECB" w:rsidP="00644ECB">
            <w:pPr>
              <w:spacing w:after="0" w:line="240" w:lineRule="auto"/>
              <w:textAlignment w:val="baseline"/>
              <w:rPr>
                <w:rFonts w:ascii="Times New Roman" w:hAnsi="Times New Roman" w:cs="Times New Roman"/>
                <w:kern w:val="1"/>
                <w:sz w:val="24"/>
                <w:szCs w:val="24"/>
              </w:rPr>
            </w:pPr>
            <w:r w:rsidRPr="005410A7">
              <w:rPr>
                <w:rFonts w:ascii="Times New Roman" w:hAnsi="Times New Roman" w:cs="Times New Roman"/>
                <w:kern w:val="1"/>
                <w:sz w:val="24"/>
                <w:szCs w:val="24"/>
              </w:rPr>
              <w:t>Амбулаторное ветеринарное обслуживание</w:t>
            </w:r>
          </w:p>
        </w:tc>
        <w:tc>
          <w:tcPr>
            <w:tcW w:w="993" w:type="dxa"/>
            <w:tcBorders>
              <w:top w:val="single" w:sz="4" w:space="0" w:color="000080"/>
              <w:left w:val="single" w:sz="4" w:space="0" w:color="000080"/>
              <w:bottom w:val="single" w:sz="4" w:space="0" w:color="000080"/>
            </w:tcBorders>
            <w:shd w:val="clear" w:color="auto" w:fill="auto"/>
          </w:tcPr>
          <w:p w:rsidR="00644ECB" w:rsidRPr="005410A7" w:rsidRDefault="00644ECB" w:rsidP="00644ECB">
            <w:pPr>
              <w:spacing w:after="0" w:line="240" w:lineRule="auto"/>
              <w:textAlignment w:val="baseline"/>
              <w:rPr>
                <w:rFonts w:ascii="Times New Roman" w:hAnsi="Times New Roman" w:cs="Times New Roman"/>
                <w:kern w:val="1"/>
                <w:sz w:val="24"/>
                <w:szCs w:val="24"/>
              </w:rPr>
            </w:pPr>
            <w:r w:rsidRPr="005410A7">
              <w:rPr>
                <w:rFonts w:ascii="Times New Roman" w:hAnsi="Times New Roman" w:cs="Times New Roman"/>
                <w:kern w:val="1"/>
                <w:sz w:val="24"/>
                <w:szCs w:val="24"/>
              </w:rPr>
              <w:t>1</w:t>
            </w:r>
          </w:p>
        </w:tc>
        <w:tc>
          <w:tcPr>
            <w:tcW w:w="1134" w:type="dxa"/>
            <w:tcBorders>
              <w:top w:val="single" w:sz="4" w:space="0" w:color="000080"/>
              <w:left w:val="single" w:sz="4" w:space="0" w:color="000080"/>
              <w:bottom w:val="single" w:sz="4" w:space="0" w:color="000080"/>
            </w:tcBorders>
            <w:shd w:val="clear" w:color="auto" w:fill="auto"/>
          </w:tcPr>
          <w:p w:rsidR="00644ECB" w:rsidRPr="005410A7" w:rsidRDefault="00644ECB" w:rsidP="00644ECB">
            <w:pPr>
              <w:spacing w:after="0" w:line="240" w:lineRule="auto"/>
              <w:textAlignment w:val="baseline"/>
              <w:rPr>
                <w:rFonts w:ascii="Times New Roman" w:hAnsi="Times New Roman" w:cs="Times New Roman"/>
                <w:kern w:val="1"/>
                <w:sz w:val="24"/>
                <w:szCs w:val="24"/>
              </w:rPr>
            </w:pPr>
            <w:r w:rsidRPr="005410A7">
              <w:rPr>
                <w:rFonts w:ascii="Times New Roman" w:hAnsi="Times New Roman" w:cs="Times New Roman"/>
                <w:kern w:val="1"/>
                <w:sz w:val="24"/>
                <w:szCs w:val="24"/>
              </w:rPr>
              <w:t>мин. 0,02</w:t>
            </w:r>
          </w:p>
        </w:tc>
        <w:tc>
          <w:tcPr>
            <w:tcW w:w="992" w:type="dxa"/>
            <w:tcBorders>
              <w:top w:val="single" w:sz="4" w:space="0" w:color="000080"/>
              <w:left w:val="single" w:sz="4" w:space="0" w:color="000080"/>
              <w:bottom w:val="single" w:sz="4" w:space="0" w:color="000080"/>
            </w:tcBorders>
            <w:shd w:val="clear" w:color="auto" w:fill="auto"/>
          </w:tcPr>
          <w:p w:rsidR="00644ECB" w:rsidRPr="005410A7" w:rsidRDefault="00644ECB" w:rsidP="00644ECB">
            <w:pPr>
              <w:spacing w:after="0" w:line="240" w:lineRule="auto"/>
              <w:textAlignment w:val="baseline"/>
              <w:rPr>
                <w:rFonts w:ascii="Times New Roman" w:hAnsi="Times New Roman" w:cs="Times New Roman"/>
                <w:kern w:val="1"/>
                <w:sz w:val="24"/>
                <w:szCs w:val="24"/>
              </w:rPr>
            </w:pPr>
            <w:r w:rsidRPr="005410A7">
              <w:rPr>
                <w:rFonts w:ascii="Times New Roman" w:hAnsi="Times New Roman" w:cs="Times New Roman"/>
                <w:kern w:val="1"/>
                <w:sz w:val="24"/>
                <w:szCs w:val="24"/>
              </w:rPr>
              <w:t>60</w:t>
            </w:r>
          </w:p>
        </w:tc>
        <w:tc>
          <w:tcPr>
            <w:tcW w:w="1053" w:type="dxa"/>
            <w:gridSpan w:val="2"/>
            <w:tcBorders>
              <w:top w:val="single" w:sz="4" w:space="0" w:color="000080"/>
              <w:left w:val="single" w:sz="4" w:space="0" w:color="000080"/>
              <w:bottom w:val="single" w:sz="4" w:space="0" w:color="000080"/>
              <w:right w:val="single" w:sz="4" w:space="0" w:color="000080"/>
            </w:tcBorders>
            <w:shd w:val="clear" w:color="auto" w:fill="auto"/>
          </w:tcPr>
          <w:p w:rsidR="00644ECB" w:rsidRPr="005410A7" w:rsidRDefault="00644ECB" w:rsidP="00644ECB">
            <w:pPr>
              <w:spacing w:after="0" w:line="240" w:lineRule="auto"/>
              <w:textAlignment w:val="baseline"/>
            </w:pPr>
            <w:r w:rsidRPr="005410A7">
              <w:rPr>
                <w:rFonts w:ascii="Times New Roman" w:hAnsi="Times New Roman" w:cs="Times New Roman"/>
                <w:kern w:val="1"/>
                <w:sz w:val="24"/>
                <w:szCs w:val="24"/>
              </w:rPr>
              <w:t>1</w:t>
            </w:r>
          </w:p>
        </w:tc>
      </w:tr>
      <w:tr w:rsidR="00644ECB" w:rsidRPr="005410A7" w:rsidTr="00644ECB">
        <w:trPr>
          <w:gridAfter w:val="1"/>
          <w:wAfter w:w="98" w:type="dxa"/>
          <w:trHeight w:val="397"/>
        </w:trPr>
        <w:tc>
          <w:tcPr>
            <w:tcW w:w="9842" w:type="dxa"/>
            <w:gridSpan w:val="7"/>
            <w:tcBorders>
              <w:top w:val="single" w:sz="4" w:space="0" w:color="000080"/>
              <w:left w:val="single" w:sz="4" w:space="0" w:color="000080"/>
              <w:bottom w:val="single" w:sz="4" w:space="0" w:color="000080"/>
              <w:right w:val="single" w:sz="4" w:space="0" w:color="000080"/>
            </w:tcBorders>
            <w:shd w:val="clear" w:color="auto" w:fill="auto"/>
            <w:vAlign w:val="center"/>
          </w:tcPr>
          <w:p w:rsidR="00644ECB" w:rsidRPr="005410A7" w:rsidRDefault="00644ECB" w:rsidP="00644ECB">
            <w:pPr>
              <w:spacing w:after="0" w:line="240" w:lineRule="auto"/>
              <w:textAlignment w:val="baseline"/>
            </w:pPr>
            <w:r w:rsidRPr="005410A7">
              <w:rPr>
                <w:rFonts w:ascii="Times New Roman" w:hAnsi="Times New Roman" w:cs="Times New Roman"/>
                <w:bCs/>
                <w:kern w:val="1"/>
                <w:sz w:val="24"/>
                <w:szCs w:val="24"/>
              </w:rPr>
              <w:t>Вспомогательные виды и параметры использования земельных участков и объектов капитального строительства</w:t>
            </w:r>
          </w:p>
        </w:tc>
      </w:tr>
      <w:tr w:rsidR="00644ECB" w:rsidTr="00644ECB">
        <w:tblPrEx>
          <w:tblCellMar>
            <w:left w:w="10" w:type="dxa"/>
            <w:right w:w="10" w:type="dxa"/>
          </w:tblCellMar>
        </w:tblPrEx>
        <w:trPr>
          <w:trHeight w:val="397"/>
        </w:trPr>
        <w:tc>
          <w:tcPr>
            <w:tcW w:w="566" w:type="dxa"/>
            <w:tcBorders>
              <w:top w:val="single" w:sz="4" w:space="0" w:color="000080"/>
              <w:left w:val="single" w:sz="4" w:space="0" w:color="000080"/>
              <w:bottom w:val="single" w:sz="4" w:space="0" w:color="000080"/>
            </w:tcBorders>
            <w:shd w:val="clear" w:color="auto" w:fill="auto"/>
            <w:vAlign w:val="center"/>
          </w:tcPr>
          <w:p w:rsidR="00644ECB" w:rsidRDefault="00644ECB" w:rsidP="00644ECB">
            <w:pPr>
              <w:spacing w:after="0" w:line="240" w:lineRule="auto"/>
              <w:textAlignment w:val="baseline"/>
              <w:rPr>
                <w:rFonts w:ascii="Times New Roman" w:hAnsi="Times New Roman" w:cs="Times New Roman"/>
                <w:kern w:val="1"/>
                <w:sz w:val="24"/>
                <w:szCs w:val="24"/>
              </w:rPr>
            </w:pPr>
            <w:r>
              <w:rPr>
                <w:rFonts w:ascii="Times New Roman" w:hAnsi="Times New Roman" w:cs="Times New Roman"/>
                <w:kern w:val="1"/>
                <w:sz w:val="24"/>
                <w:szCs w:val="24"/>
              </w:rPr>
              <w:t>17</w:t>
            </w:r>
          </w:p>
        </w:tc>
        <w:tc>
          <w:tcPr>
            <w:tcW w:w="995" w:type="dxa"/>
            <w:tcBorders>
              <w:top w:val="single" w:sz="4" w:space="0" w:color="000080"/>
              <w:left w:val="single" w:sz="4" w:space="0" w:color="000080"/>
              <w:bottom w:val="single" w:sz="4" w:space="0" w:color="000080"/>
            </w:tcBorders>
            <w:shd w:val="clear" w:color="auto" w:fill="auto"/>
            <w:vAlign w:val="center"/>
          </w:tcPr>
          <w:p w:rsidR="00644ECB" w:rsidRDefault="00644ECB" w:rsidP="00644ECB">
            <w:pPr>
              <w:spacing w:after="0" w:line="240" w:lineRule="auto"/>
              <w:textAlignment w:val="baseline"/>
              <w:rPr>
                <w:rFonts w:ascii="Times New Roman" w:hAnsi="Times New Roman" w:cs="Times New Roman"/>
                <w:kern w:val="1"/>
                <w:sz w:val="24"/>
                <w:szCs w:val="24"/>
              </w:rPr>
            </w:pPr>
            <w:r>
              <w:rPr>
                <w:rFonts w:ascii="Times New Roman" w:hAnsi="Times New Roman" w:cs="Times New Roman"/>
                <w:kern w:val="1"/>
                <w:sz w:val="24"/>
                <w:szCs w:val="24"/>
              </w:rPr>
              <w:t>12.0</w:t>
            </w:r>
          </w:p>
        </w:tc>
        <w:tc>
          <w:tcPr>
            <w:tcW w:w="4109" w:type="dxa"/>
            <w:tcBorders>
              <w:top w:val="single" w:sz="4" w:space="0" w:color="000080"/>
              <w:left w:val="single" w:sz="4" w:space="0" w:color="000080"/>
              <w:bottom w:val="single" w:sz="4" w:space="0" w:color="000080"/>
            </w:tcBorders>
            <w:shd w:val="clear" w:color="auto" w:fill="auto"/>
          </w:tcPr>
          <w:p w:rsidR="00644ECB" w:rsidRDefault="00644ECB" w:rsidP="00644ECB">
            <w:pPr>
              <w:widowControl w:val="0"/>
              <w:suppressAutoHyphens/>
              <w:spacing w:after="0" w:line="240" w:lineRule="auto"/>
              <w:jc w:val="both"/>
              <w:textAlignment w:val="baseline"/>
              <w:rPr>
                <w:rFonts w:ascii="Times New Roman" w:hAnsi="Times New Roman" w:cs="Times New Roman"/>
                <w:iCs/>
                <w:kern w:val="1"/>
                <w:sz w:val="24"/>
                <w:szCs w:val="24"/>
              </w:rPr>
            </w:pPr>
            <w:r>
              <w:rPr>
                <w:rFonts w:ascii="Times New Roman" w:hAnsi="Times New Roman" w:cs="Times New Roman"/>
                <w:kern w:val="1"/>
                <w:sz w:val="24"/>
                <w:szCs w:val="24"/>
              </w:rPr>
              <w:t xml:space="preserve">Земельные участки (территории) </w:t>
            </w:r>
            <w:r>
              <w:rPr>
                <w:rFonts w:ascii="Times New Roman" w:hAnsi="Times New Roman" w:cs="Times New Roman"/>
                <w:kern w:val="1"/>
                <w:sz w:val="24"/>
                <w:szCs w:val="24"/>
              </w:rPr>
              <w:lastRenderedPageBreak/>
              <w:t>общего пользования</w:t>
            </w:r>
          </w:p>
        </w:tc>
        <w:tc>
          <w:tcPr>
            <w:tcW w:w="993" w:type="dxa"/>
            <w:tcBorders>
              <w:top w:val="single" w:sz="4" w:space="0" w:color="000080"/>
              <w:left w:val="single" w:sz="4" w:space="0" w:color="000080"/>
              <w:bottom w:val="single" w:sz="4" w:space="0" w:color="000080"/>
            </w:tcBorders>
            <w:shd w:val="clear" w:color="auto" w:fill="auto"/>
          </w:tcPr>
          <w:p w:rsidR="00644ECB" w:rsidRDefault="00644ECB" w:rsidP="00644ECB">
            <w:pPr>
              <w:widowControl w:val="0"/>
              <w:suppressAutoHyphens/>
              <w:spacing w:after="0" w:line="240" w:lineRule="auto"/>
              <w:textAlignment w:val="baseline"/>
              <w:rPr>
                <w:rFonts w:ascii="Times New Roman" w:hAnsi="Times New Roman" w:cs="Times New Roman"/>
                <w:iCs/>
                <w:kern w:val="1"/>
                <w:sz w:val="24"/>
                <w:szCs w:val="24"/>
              </w:rPr>
            </w:pPr>
            <w:r>
              <w:rPr>
                <w:rFonts w:ascii="Times New Roman" w:hAnsi="Times New Roman" w:cs="Times New Roman"/>
                <w:iCs/>
                <w:kern w:val="1"/>
                <w:sz w:val="24"/>
                <w:szCs w:val="24"/>
              </w:rPr>
              <w:lastRenderedPageBreak/>
              <w:t xml:space="preserve">не </w:t>
            </w:r>
            <w:r>
              <w:rPr>
                <w:rFonts w:ascii="Times New Roman" w:hAnsi="Times New Roman" w:cs="Times New Roman"/>
                <w:iCs/>
                <w:kern w:val="1"/>
                <w:sz w:val="24"/>
                <w:szCs w:val="24"/>
              </w:rPr>
              <w:lastRenderedPageBreak/>
              <w:t>подлежат установлению</w:t>
            </w:r>
          </w:p>
        </w:tc>
        <w:tc>
          <w:tcPr>
            <w:tcW w:w="1134" w:type="dxa"/>
            <w:tcBorders>
              <w:top w:val="single" w:sz="4" w:space="0" w:color="000080"/>
              <w:left w:val="single" w:sz="4" w:space="0" w:color="000080"/>
              <w:bottom w:val="single" w:sz="4" w:space="0" w:color="000080"/>
            </w:tcBorders>
            <w:shd w:val="clear" w:color="auto" w:fill="auto"/>
          </w:tcPr>
          <w:p w:rsidR="00644ECB" w:rsidRDefault="00644ECB" w:rsidP="00644ECB">
            <w:pPr>
              <w:widowControl w:val="0"/>
              <w:suppressAutoHyphens/>
              <w:spacing w:after="0" w:line="240" w:lineRule="auto"/>
              <w:textAlignment w:val="baseline"/>
              <w:rPr>
                <w:rFonts w:ascii="Times New Roman" w:hAnsi="Times New Roman" w:cs="Times New Roman"/>
                <w:iCs/>
                <w:kern w:val="1"/>
                <w:sz w:val="24"/>
                <w:szCs w:val="24"/>
              </w:rPr>
            </w:pPr>
            <w:r>
              <w:rPr>
                <w:rFonts w:ascii="Times New Roman" w:hAnsi="Times New Roman" w:cs="Times New Roman"/>
                <w:iCs/>
                <w:kern w:val="1"/>
                <w:sz w:val="24"/>
                <w:szCs w:val="24"/>
              </w:rPr>
              <w:lastRenderedPageBreak/>
              <w:t xml:space="preserve">не </w:t>
            </w:r>
            <w:r>
              <w:rPr>
                <w:rFonts w:ascii="Times New Roman" w:hAnsi="Times New Roman" w:cs="Times New Roman"/>
                <w:iCs/>
                <w:kern w:val="1"/>
                <w:sz w:val="24"/>
                <w:szCs w:val="24"/>
              </w:rPr>
              <w:lastRenderedPageBreak/>
              <w:t>подлежат установлению</w:t>
            </w:r>
          </w:p>
        </w:tc>
        <w:tc>
          <w:tcPr>
            <w:tcW w:w="992" w:type="dxa"/>
            <w:tcBorders>
              <w:top w:val="single" w:sz="4" w:space="0" w:color="000080"/>
              <w:left w:val="single" w:sz="4" w:space="0" w:color="000080"/>
              <w:bottom w:val="single" w:sz="4" w:space="0" w:color="000080"/>
            </w:tcBorders>
            <w:shd w:val="clear" w:color="auto" w:fill="auto"/>
          </w:tcPr>
          <w:p w:rsidR="00644ECB" w:rsidRDefault="00644ECB" w:rsidP="00644ECB">
            <w:pPr>
              <w:widowControl w:val="0"/>
              <w:suppressAutoHyphens/>
              <w:spacing w:after="0" w:line="240" w:lineRule="auto"/>
              <w:textAlignment w:val="baseline"/>
              <w:rPr>
                <w:rFonts w:ascii="Times New Roman" w:hAnsi="Times New Roman" w:cs="Times New Roman"/>
                <w:iCs/>
                <w:kern w:val="1"/>
                <w:sz w:val="24"/>
                <w:szCs w:val="24"/>
              </w:rPr>
            </w:pPr>
            <w:r>
              <w:rPr>
                <w:rFonts w:ascii="Times New Roman" w:hAnsi="Times New Roman" w:cs="Times New Roman"/>
                <w:iCs/>
                <w:kern w:val="1"/>
                <w:sz w:val="24"/>
                <w:szCs w:val="24"/>
              </w:rPr>
              <w:lastRenderedPageBreak/>
              <w:t xml:space="preserve">не </w:t>
            </w:r>
            <w:r>
              <w:rPr>
                <w:rFonts w:ascii="Times New Roman" w:hAnsi="Times New Roman" w:cs="Times New Roman"/>
                <w:iCs/>
                <w:kern w:val="1"/>
                <w:sz w:val="24"/>
                <w:szCs w:val="24"/>
              </w:rPr>
              <w:lastRenderedPageBreak/>
              <w:t>подлежат установлению</w:t>
            </w:r>
          </w:p>
        </w:tc>
        <w:tc>
          <w:tcPr>
            <w:tcW w:w="1053" w:type="dxa"/>
            <w:gridSpan w:val="2"/>
            <w:tcBorders>
              <w:top w:val="single" w:sz="4" w:space="0" w:color="000080"/>
              <w:left w:val="single" w:sz="4" w:space="0" w:color="000080"/>
              <w:bottom w:val="single" w:sz="4" w:space="0" w:color="000080"/>
              <w:right w:val="single" w:sz="4" w:space="0" w:color="000080"/>
            </w:tcBorders>
            <w:shd w:val="clear" w:color="auto" w:fill="auto"/>
          </w:tcPr>
          <w:p w:rsidR="00644ECB" w:rsidRDefault="00644ECB" w:rsidP="00644ECB">
            <w:pPr>
              <w:widowControl w:val="0"/>
              <w:suppressAutoHyphens/>
              <w:spacing w:after="0" w:line="240" w:lineRule="auto"/>
              <w:textAlignment w:val="baseline"/>
            </w:pPr>
            <w:r>
              <w:rPr>
                <w:rFonts w:ascii="Times New Roman" w:hAnsi="Times New Roman" w:cs="Times New Roman"/>
                <w:iCs/>
                <w:kern w:val="1"/>
                <w:sz w:val="24"/>
                <w:szCs w:val="24"/>
              </w:rPr>
              <w:lastRenderedPageBreak/>
              <w:t xml:space="preserve">не </w:t>
            </w:r>
            <w:r>
              <w:rPr>
                <w:rFonts w:ascii="Times New Roman" w:hAnsi="Times New Roman" w:cs="Times New Roman"/>
                <w:iCs/>
                <w:kern w:val="1"/>
                <w:sz w:val="24"/>
                <w:szCs w:val="24"/>
              </w:rPr>
              <w:lastRenderedPageBreak/>
              <w:t>подлежат установлению</w:t>
            </w:r>
          </w:p>
        </w:tc>
      </w:tr>
    </w:tbl>
    <w:p w:rsidR="00644ECB" w:rsidRPr="005410A7" w:rsidRDefault="00644ECB" w:rsidP="005410A7">
      <w:pPr>
        <w:pStyle w:val="a7"/>
        <w:ind w:firstLine="567"/>
        <w:jc w:val="both"/>
        <w:rPr>
          <w:rFonts w:ascii="Times New Roman" w:hAnsi="Times New Roman" w:cs="Times New Roman"/>
        </w:rPr>
      </w:pPr>
      <w:r w:rsidRPr="005410A7">
        <w:rPr>
          <w:rFonts w:ascii="Times New Roman" w:hAnsi="Times New Roman" w:cs="Times New Roman"/>
        </w:rPr>
        <w:lastRenderedPageBreak/>
        <w:t>Примечания:</w:t>
      </w:r>
    </w:p>
    <w:p w:rsidR="00644ECB" w:rsidRPr="005410A7" w:rsidRDefault="00644ECB" w:rsidP="005410A7">
      <w:pPr>
        <w:pStyle w:val="a7"/>
        <w:ind w:firstLine="567"/>
        <w:jc w:val="both"/>
        <w:rPr>
          <w:rFonts w:ascii="Times New Roman" w:hAnsi="Times New Roman" w:cs="Times New Roman"/>
        </w:rPr>
      </w:pPr>
      <w:r w:rsidRPr="005410A7">
        <w:rPr>
          <w:rFonts w:ascii="Times New Roman" w:hAnsi="Times New Roman" w:cs="Times New Roman"/>
        </w:rPr>
        <w:t>1. Использование земельных участков в границах зон с особыми условиями использования территории осуществляется в соответствии с требованиями законодательства Российской Федерации</w:t>
      </w:r>
      <w:r w:rsidRPr="005410A7">
        <w:rPr>
          <w:rFonts w:ascii="Times New Roman" w:hAnsi="Times New Roman" w:cs="Times New Roman"/>
          <w:bCs/>
        </w:rPr>
        <w:t>.</w:t>
      </w:r>
    </w:p>
    <w:p w:rsidR="00644ECB" w:rsidRPr="005410A7" w:rsidRDefault="00644ECB" w:rsidP="005410A7">
      <w:pPr>
        <w:pStyle w:val="a7"/>
        <w:ind w:firstLine="567"/>
        <w:jc w:val="both"/>
        <w:rPr>
          <w:rFonts w:ascii="Times New Roman" w:hAnsi="Times New Roman" w:cs="Times New Roman"/>
          <w:b/>
        </w:rPr>
      </w:pPr>
      <w:r w:rsidRPr="005410A7">
        <w:rPr>
          <w:rFonts w:ascii="Times New Roman" w:hAnsi="Times New Roman" w:cs="Times New Roman"/>
        </w:rPr>
        <w:t>2. Размер полевых участков для ведения личного подсобного хозяйства, предоставляемых гражданину в собственность из находящихся в государственной или муниципальной собственности земель устанавливается Законом Чувашской Республики и решениями представительного органа местного самоуправления муниципального образования.».</w:t>
      </w:r>
    </w:p>
    <w:p w:rsidR="00644ECB" w:rsidRPr="005410A7" w:rsidRDefault="00644ECB" w:rsidP="005410A7">
      <w:pPr>
        <w:pStyle w:val="a7"/>
        <w:ind w:firstLine="567"/>
        <w:jc w:val="both"/>
        <w:rPr>
          <w:rFonts w:ascii="Times New Roman" w:hAnsi="Times New Roman" w:cs="Times New Roman"/>
          <w:b/>
        </w:rPr>
      </w:pPr>
    </w:p>
    <w:p w:rsidR="00644ECB" w:rsidRPr="000000D5" w:rsidRDefault="00644ECB" w:rsidP="005410A7">
      <w:pPr>
        <w:pStyle w:val="a7"/>
        <w:ind w:firstLine="567"/>
        <w:jc w:val="both"/>
        <w:rPr>
          <w:rFonts w:ascii="Times New Roman" w:hAnsi="Times New Roman" w:cs="Times New Roman"/>
          <w:sz w:val="24"/>
          <w:szCs w:val="24"/>
        </w:rPr>
      </w:pPr>
      <w:r w:rsidRPr="000000D5">
        <w:rPr>
          <w:rFonts w:ascii="Times New Roman" w:hAnsi="Times New Roman" w:cs="Times New Roman"/>
          <w:bCs/>
          <w:sz w:val="24"/>
          <w:szCs w:val="24"/>
        </w:rPr>
        <w:t>Статья 43. Градостроительный регламент зоны садоводческого некоммерческого товарищества, огородничества и дачного хозяйства (СХ-3)</w:t>
      </w:r>
    </w:p>
    <w:p w:rsidR="00644ECB" w:rsidRPr="005410A7" w:rsidRDefault="00644ECB" w:rsidP="005410A7">
      <w:pPr>
        <w:pStyle w:val="a7"/>
        <w:ind w:firstLine="567"/>
        <w:jc w:val="both"/>
        <w:rPr>
          <w:rFonts w:ascii="Times New Roman" w:hAnsi="Times New Roman" w:cs="Times New Roman"/>
          <w:sz w:val="24"/>
          <w:szCs w:val="24"/>
        </w:rPr>
      </w:pPr>
      <w:r w:rsidRPr="005410A7">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0" w:type="auto"/>
        <w:tblInd w:w="-151" w:type="dxa"/>
        <w:tblLayout w:type="fixed"/>
        <w:tblLook w:val="0000" w:firstRow="0" w:lastRow="0" w:firstColumn="0" w:lastColumn="0" w:noHBand="0" w:noVBand="0"/>
      </w:tblPr>
      <w:tblGrid>
        <w:gridCol w:w="567"/>
        <w:gridCol w:w="993"/>
        <w:gridCol w:w="3757"/>
        <w:gridCol w:w="851"/>
        <w:gridCol w:w="187"/>
        <w:gridCol w:w="1089"/>
        <w:gridCol w:w="895"/>
        <w:gridCol w:w="25"/>
        <w:gridCol w:w="1534"/>
      </w:tblGrid>
      <w:tr w:rsidR="00644ECB" w:rsidRPr="000000D5" w:rsidTr="005410A7">
        <w:trPr>
          <w:cantSplit/>
          <w:trHeight w:val="415"/>
        </w:trPr>
        <w:tc>
          <w:tcPr>
            <w:tcW w:w="567" w:type="dxa"/>
            <w:vMerge w:val="restart"/>
            <w:tcBorders>
              <w:top w:val="single" w:sz="4" w:space="0" w:color="000000"/>
              <w:left w:val="single" w:sz="4" w:space="0" w:color="000000"/>
              <w:bottom w:val="single" w:sz="4" w:space="0" w:color="000000"/>
            </w:tcBorders>
            <w:shd w:val="clear" w:color="auto" w:fill="auto"/>
          </w:tcPr>
          <w:p w:rsidR="00644ECB" w:rsidRPr="000000D5" w:rsidRDefault="00644ECB" w:rsidP="000000D5">
            <w:pPr>
              <w:pStyle w:val="a7"/>
              <w:rPr>
                <w:rFonts w:ascii="Times New Roman" w:hAnsi="Times New Roman" w:cs="Times New Roman"/>
                <w:sz w:val="24"/>
                <w:szCs w:val="24"/>
              </w:rPr>
            </w:pPr>
            <w:r w:rsidRPr="000000D5">
              <w:rPr>
                <w:rFonts w:ascii="Times New Roman" w:hAnsi="Times New Roman" w:cs="Times New Roman"/>
                <w:sz w:val="24"/>
                <w:szCs w:val="24"/>
              </w:rPr>
              <w:t>№</w:t>
            </w:r>
          </w:p>
          <w:p w:rsidR="00644ECB" w:rsidRPr="000000D5" w:rsidRDefault="00644ECB" w:rsidP="000000D5">
            <w:pPr>
              <w:pStyle w:val="a7"/>
              <w:rPr>
                <w:rFonts w:ascii="Times New Roman" w:hAnsi="Times New Roman" w:cs="Times New Roman"/>
                <w:sz w:val="24"/>
                <w:szCs w:val="24"/>
              </w:rPr>
            </w:pPr>
            <w:r w:rsidRPr="000000D5">
              <w:rPr>
                <w:rFonts w:ascii="Times New Roman" w:hAnsi="Times New Roman" w:cs="Times New Roman"/>
                <w:sz w:val="24"/>
                <w:szCs w:val="24"/>
              </w:rPr>
              <w:t>п/п</w:t>
            </w:r>
          </w:p>
        </w:tc>
        <w:tc>
          <w:tcPr>
            <w:tcW w:w="993" w:type="dxa"/>
            <w:vMerge w:val="restart"/>
            <w:tcBorders>
              <w:top w:val="single" w:sz="4" w:space="0" w:color="000000"/>
              <w:left w:val="single" w:sz="4" w:space="0" w:color="000000"/>
              <w:bottom w:val="single" w:sz="4" w:space="0" w:color="000000"/>
            </w:tcBorders>
            <w:shd w:val="clear" w:color="auto" w:fill="auto"/>
            <w:textDirection w:val="btLr"/>
          </w:tcPr>
          <w:p w:rsidR="00644ECB" w:rsidRPr="000000D5" w:rsidRDefault="00644ECB" w:rsidP="000000D5">
            <w:pPr>
              <w:pStyle w:val="a7"/>
              <w:rPr>
                <w:rFonts w:ascii="Times New Roman" w:hAnsi="Times New Roman" w:cs="Times New Roman"/>
                <w:sz w:val="24"/>
                <w:szCs w:val="24"/>
              </w:rPr>
            </w:pPr>
            <w:r w:rsidRPr="000000D5">
              <w:rPr>
                <w:rFonts w:ascii="Times New Roman" w:hAnsi="Times New Roman" w:cs="Times New Roman"/>
                <w:sz w:val="24"/>
                <w:szCs w:val="24"/>
              </w:rPr>
              <w:t>Код (числовое обозначение) и в соответствии с Классификатором</w:t>
            </w:r>
          </w:p>
        </w:tc>
        <w:tc>
          <w:tcPr>
            <w:tcW w:w="3757" w:type="dxa"/>
            <w:vMerge w:val="restart"/>
            <w:tcBorders>
              <w:top w:val="single" w:sz="4" w:space="0" w:color="000000"/>
              <w:left w:val="single" w:sz="4" w:space="0" w:color="000000"/>
              <w:bottom w:val="single" w:sz="4" w:space="0" w:color="000000"/>
            </w:tcBorders>
            <w:shd w:val="clear" w:color="auto" w:fill="auto"/>
          </w:tcPr>
          <w:p w:rsidR="00644ECB" w:rsidRPr="000000D5" w:rsidRDefault="00644ECB" w:rsidP="000000D5">
            <w:pPr>
              <w:pStyle w:val="a7"/>
              <w:rPr>
                <w:rFonts w:ascii="Times New Roman" w:hAnsi="Times New Roman" w:cs="Times New Roman"/>
                <w:sz w:val="24"/>
                <w:szCs w:val="24"/>
              </w:rPr>
            </w:pPr>
          </w:p>
          <w:p w:rsidR="00644ECB" w:rsidRPr="000000D5" w:rsidRDefault="00644ECB" w:rsidP="000000D5">
            <w:pPr>
              <w:pStyle w:val="a7"/>
              <w:rPr>
                <w:rFonts w:ascii="Times New Roman" w:hAnsi="Times New Roman" w:cs="Times New Roman"/>
                <w:sz w:val="24"/>
                <w:szCs w:val="24"/>
              </w:rPr>
            </w:pPr>
            <w:r w:rsidRPr="000000D5">
              <w:rPr>
                <w:rFonts w:ascii="Times New Roman" w:hAnsi="Times New Roman" w:cs="Times New Roman"/>
                <w:sz w:val="24"/>
                <w:szCs w:val="24"/>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644ECB" w:rsidRPr="000000D5" w:rsidRDefault="00644ECB" w:rsidP="000000D5">
            <w:pPr>
              <w:pStyle w:val="a7"/>
              <w:rPr>
                <w:rFonts w:ascii="Times New Roman" w:hAnsi="Times New Roman" w:cs="Times New Roman"/>
                <w:sz w:val="24"/>
                <w:szCs w:val="24"/>
              </w:rPr>
            </w:pPr>
          </w:p>
        </w:tc>
        <w:tc>
          <w:tcPr>
            <w:tcW w:w="458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44ECB" w:rsidRPr="000000D5" w:rsidRDefault="00644ECB" w:rsidP="000000D5">
            <w:pPr>
              <w:pStyle w:val="a7"/>
              <w:rPr>
                <w:rFonts w:ascii="Times New Roman" w:hAnsi="Times New Roman" w:cs="Times New Roman"/>
                <w:sz w:val="24"/>
                <w:szCs w:val="24"/>
              </w:rPr>
            </w:pPr>
            <w:r w:rsidRPr="000000D5">
              <w:rPr>
                <w:rFonts w:ascii="Times New Roman" w:hAnsi="Times New Roman" w:cs="Times New Roman"/>
                <w:sz w:val="24"/>
                <w:szCs w:val="24"/>
              </w:rPr>
              <w:t>Параметры разрешенного строительства, реконструкции объектов капстроительства</w:t>
            </w:r>
          </w:p>
        </w:tc>
      </w:tr>
      <w:tr w:rsidR="00644ECB" w:rsidRPr="000000D5" w:rsidTr="005410A7">
        <w:trPr>
          <w:cantSplit/>
          <w:trHeight w:val="2208"/>
        </w:trPr>
        <w:tc>
          <w:tcPr>
            <w:tcW w:w="567" w:type="dxa"/>
            <w:vMerge/>
            <w:tcBorders>
              <w:top w:val="single" w:sz="4" w:space="0" w:color="000000"/>
              <w:left w:val="single" w:sz="4" w:space="0" w:color="000000"/>
              <w:bottom w:val="single" w:sz="4" w:space="0" w:color="000000"/>
            </w:tcBorders>
            <w:shd w:val="clear" w:color="auto" w:fill="auto"/>
          </w:tcPr>
          <w:p w:rsidR="00644ECB" w:rsidRPr="000000D5" w:rsidRDefault="00644ECB" w:rsidP="000000D5">
            <w:pPr>
              <w:pStyle w:val="a7"/>
              <w:rPr>
                <w:rFonts w:ascii="Times New Roman" w:hAnsi="Times New Roman" w:cs="Times New Roman"/>
                <w:sz w:val="24"/>
                <w:szCs w:val="24"/>
              </w:rPr>
            </w:pPr>
          </w:p>
        </w:tc>
        <w:tc>
          <w:tcPr>
            <w:tcW w:w="993" w:type="dxa"/>
            <w:vMerge/>
            <w:tcBorders>
              <w:top w:val="single" w:sz="4" w:space="0" w:color="000000"/>
              <w:left w:val="single" w:sz="4" w:space="0" w:color="000000"/>
              <w:bottom w:val="single" w:sz="4" w:space="0" w:color="000000"/>
            </w:tcBorders>
            <w:shd w:val="clear" w:color="auto" w:fill="auto"/>
          </w:tcPr>
          <w:p w:rsidR="00644ECB" w:rsidRPr="000000D5" w:rsidRDefault="00644ECB" w:rsidP="000000D5">
            <w:pPr>
              <w:pStyle w:val="a7"/>
              <w:rPr>
                <w:rFonts w:ascii="Times New Roman" w:hAnsi="Times New Roman" w:cs="Times New Roman"/>
                <w:sz w:val="24"/>
                <w:szCs w:val="24"/>
              </w:rPr>
            </w:pPr>
          </w:p>
        </w:tc>
        <w:tc>
          <w:tcPr>
            <w:tcW w:w="3757" w:type="dxa"/>
            <w:vMerge/>
            <w:tcBorders>
              <w:top w:val="single" w:sz="4" w:space="0" w:color="000000"/>
              <w:left w:val="single" w:sz="4" w:space="0" w:color="000000"/>
              <w:bottom w:val="single" w:sz="4" w:space="0" w:color="000000"/>
            </w:tcBorders>
            <w:shd w:val="clear" w:color="auto" w:fill="auto"/>
            <w:vAlign w:val="center"/>
          </w:tcPr>
          <w:p w:rsidR="00644ECB" w:rsidRPr="000000D5" w:rsidRDefault="00644ECB" w:rsidP="000000D5">
            <w:pPr>
              <w:pStyle w:val="a7"/>
              <w:rPr>
                <w:rFonts w:ascii="Times New Roman" w:hAnsi="Times New Roman" w:cs="Times New Roman"/>
                <w:sz w:val="24"/>
                <w:szCs w:val="24"/>
              </w:rPr>
            </w:pPr>
          </w:p>
        </w:tc>
        <w:tc>
          <w:tcPr>
            <w:tcW w:w="1038" w:type="dxa"/>
            <w:gridSpan w:val="2"/>
            <w:tcBorders>
              <w:top w:val="single" w:sz="4" w:space="0" w:color="000000"/>
              <w:left w:val="single" w:sz="4" w:space="0" w:color="000000"/>
              <w:bottom w:val="single" w:sz="4" w:space="0" w:color="000000"/>
            </w:tcBorders>
            <w:shd w:val="clear" w:color="auto" w:fill="auto"/>
            <w:textDirection w:val="btLr"/>
            <w:vAlign w:val="center"/>
          </w:tcPr>
          <w:p w:rsidR="00644ECB" w:rsidRPr="000000D5" w:rsidRDefault="00644ECB" w:rsidP="000000D5">
            <w:pPr>
              <w:pStyle w:val="a7"/>
              <w:rPr>
                <w:rFonts w:ascii="Times New Roman" w:hAnsi="Times New Roman" w:cs="Times New Roman"/>
                <w:sz w:val="24"/>
                <w:szCs w:val="24"/>
              </w:rPr>
            </w:pPr>
            <w:r w:rsidRPr="000000D5">
              <w:rPr>
                <w:rFonts w:ascii="Times New Roman" w:hAnsi="Times New Roman" w:cs="Times New Roman"/>
                <w:sz w:val="24"/>
                <w:szCs w:val="24"/>
              </w:rPr>
              <w:t>Предельная этажность зданий, строений, сооружений, этаж</w:t>
            </w:r>
          </w:p>
        </w:tc>
        <w:tc>
          <w:tcPr>
            <w:tcW w:w="1089" w:type="dxa"/>
            <w:tcBorders>
              <w:top w:val="single" w:sz="4" w:space="0" w:color="000000"/>
              <w:left w:val="single" w:sz="4" w:space="0" w:color="000000"/>
              <w:bottom w:val="single" w:sz="4" w:space="0" w:color="000000"/>
            </w:tcBorders>
            <w:shd w:val="clear" w:color="auto" w:fill="auto"/>
            <w:textDirection w:val="btLr"/>
            <w:vAlign w:val="center"/>
          </w:tcPr>
          <w:p w:rsidR="00644ECB" w:rsidRPr="000000D5" w:rsidRDefault="00644ECB" w:rsidP="000000D5">
            <w:pPr>
              <w:pStyle w:val="a7"/>
              <w:rPr>
                <w:rFonts w:ascii="Times New Roman" w:hAnsi="Times New Roman" w:cs="Times New Roman"/>
                <w:sz w:val="24"/>
                <w:szCs w:val="24"/>
              </w:rPr>
            </w:pPr>
            <w:r w:rsidRPr="000000D5">
              <w:rPr>
                <w:rFonts w:ascii="Times New Roman" w:hAnsi="Times New Roman" w:cs="Times New Roman"/>
                <w:sz w:val="24"/>
                <w:szCs w:val="24"/>
              </w:rPr>
              <w:t>Предельные размеры земельных участков (мин.-макс.), га</w:t>
            </w:r>
          </w:p>
        </w:tc>
        <w:tc>
          <w:tcPr>
            <w:tcW w:w="895" w:type="dxa"/>
            <w:tcBorders>
              <w:top w:val="single" w:sz="4" w:space="0" w:color="000000"/>
              <w:left w:val="single" w:sz="4" w:space="0" w:color="000000"/>
              <w:bottom w:val="single" w:sz="4" w:space="0" w:color="000000"/>
            </w:tcBorders>
            <w:shd w:val="clear" w:color="auto" w:fill="auto"/>
            <w:textDirection w:val="btLr"/>
            <w:vAlign w:val="center"/>
          </w:tcPr>
          <w:p w:rsidR="00644ECB" w:rsidRPr="000000D5" w:rsidRDefault="00644ECB" w:rsidP="000000D5">
            <w:pPr>
              <w:pStyle w:val="a7"/>
              <w:rPr>
                <w:rFonts w:ascii="Times New Roman" w:hAnsi="Times New Roman" w:cs="Times New Roman"/>
                <w:sz w:val="24"/>
                <w:szCs w:val="24"/>
              </w:rPr>
            </w:pPr>
            <w:r w:rsidRPr="000000D5">
              <w:rPr>
                <w:rFonts w:ascii="Times New Roman" w:hAnsi="Times New Roman" w:cs="Times New Roman"/>
                <w:sz w:val="24"/>
                <w:szCs w:val="24"/>
              </w:rPr>
              <w:t>Максимальный процент застройки,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extDirection w:val="btLr"/>
          </w:tcPr>
          <w:p w:rsidR="00644ECB" w:rsidRPr="000000D5" w:rsidRDefault="00644ECB" w:rsidP="000000D5">
            <w:pPr>
              <w:pStyle w:val="a7"/>
              <w:rPr>
                <w:rFonts w:ascii="Times New Roman" w:hAnsi="Times New Roman" w:cs="Times New Roman"/>
                <w:sz w:val="24"/>
                <w:szCs w:val="24"/>
              </w:rPr>
            </w:pPr>
            <w:r w:rsidRPr="000000D5">
              <w:rPr>
                <w:rFonts w:ascii="Times New Roman" w:hAnsi="Times New Roman" w:cs="Times New Roman"/>
                <w:sz w:val="24"/>
                <w:szCs w:val="24"/>
              </w:rPr>
              <w:t>Минимальные отступы от границ земельного участка</w:t>
            </w:r>
          </w:p>
        </w:tc>
      </w:tr>
      <w:tr w:rsidR="00644ECB" w:rsidRPr="000000D5" w:rsidTr="000000D5">
        <w:trPr>
          <w:trHeight w:val="397"/>
        </w:trPr>
        <w:tc>
          <w:tcPr>
            <w:tcW w:w="9898" w:type="dxa"/>
            <w:gridSpan w:val="9"/>
            <w:tcBorders>
              <w:top w:val="single" w:sz="4" w:space="0" w:color="000000"/>
              <w:left w:val="single" w:sz="4" w:space="0" w:color="000000"/>
              <w:bottom w:val="single" w:sz="4" w:space="0" w:color="000000"/>
              <w:right w:val="single" w:sz="4" w:space="0" w:color="000000"/>
            </w:tcBorders>
            <w:shd w:val="clear" w:color="auto" w:fill="auto"/>
          </w:tcPr>
          <w:p w:rsidR="00644ECB" w:rsidRPr="000000D5" w:rsidRDefault="00644ECB" w:rsidP="000000D5">
            <w:pPr>
              <w:pStyle w:val="a7"/>
              <w:rPr>
                <w:rFonts w:ascii="Times New Roman" w:hAnsi="Times New Roman" w:cs="Times New Roman"/>
                <w:sz w:val="24"/>
                <w:szCs w:val="24"/>
              </w:rPr>
            </w:pPr>
            <w:r w:rsidRPr="000000D5">
              <w:rPr>
                <w:rFonts w:ascii="Times New Roman" w:hAnsi="Times New Roman" w:cs="Times New Roman"/>
                <w:bCs/>
                <w:sz w:val="24"/>
                <w:szCs w:val="24"/>
              </w:rPr>
              <w:t>Основные виды и параметры разрешенного использования земельных участков и объектов капитального строительства</w:t>
            </w:r>
          </w:p>
        </w:tc>
      </w:tr>
      <w:tr w:rsidR="00644ECB" w:rsidRPr="000000D5" w:rsidTr="000000D5">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644ECB" w:rsidRPr="000000D5" w:rsidRDefault="00644ECB" w:rsidP="000000D5">
            <w:pPr>
              <w:pStyle w:val="a7"/>
              <w:rPr>
                <w:rFonts w:ascii="Times New Roman" w:hAnsi="Times New Roman" w:cs="Times New Roman"/>
                <w:sz w:val="24"/>
                <w:szCs w:val="24"/>
              </w:rPr>
            </w:pPr>
            <w:r w:rsidRPr="000000D5">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tcBorders>
            <w:shd w:val="clear" w:color="auto" w:fill="auto"/>
            <w:vAlign w:val="center"/>
          </w:tcPr>
          <w:p w:rsidR="00644ECB" w:rsidRPr="000000D5" w:rsidRDefault="000000D5" w:rsidP="000000D5">
            <w:pPr>
              <w:pStyle w:val="a7"/>
              <w:rPr>
                <w:rFonts w:ascii="Times New Roman" w:hAnsi="Times New Roman" w:cs="Times New Roman"/>
                <w:sz w:val="24"/>
                <w:szCs w:val="24"/>
              </w:rPr>
            </w:pPr>
            <w:r w:rsidRPr="000000D5">
              <w:rPr>
                <w:rFonts w:ascii="Times New Roman" w:hAnsi="Times New Roman" w:cs="Times New Roman"/>
                <w:sz w:val="24"/>
                <w:szCs w:val="24"/>
              </w:rPr>
              <w:t>3.1</w:t>
            </w:r>
          </w:p>
        </w:tc>
        <w:tc>
          <w:tcPr>
            <w:tcW w:w="3757" w:type="dxa"/>
            <w:tcBorders>
              <w:top w:val="single" w:sz="4" w:space="0" w:color="000000"/>
              <w:left w:val="single" w:sz="4" w:space="0" w:color="000000"/>
              <w:bottom w:val="single" w:sz="4" w:space="0" w:color="000000"/>
            </w:tcBorders>
            <w:shd w:val="clear" w:color="auto" w:fill="auto"/>
            <w:vAlign w:val="center"/>
          </w:tcPr>
          <w:p w:rsidR="00644ECB" w:rsidRPr="000000D5" w:rsidRDefault="000000D5" w:rsidP="000000D5">
            <w:pPr>
              <w:pStyle w:val="a7"/>
              <w:rPr>
                <w:rFonts w:ascii="Times New Roman" w:hAnsi="Times New Roman" w:cs="Times New Roman"/>
                <w:sz w:val="24"/>
                <w:szCs w:val="24"/>
              </w:rPr>
            </w:pPr>
            <w:r w:rsidRPr="000000D5">
              <w:rPr>
                <w:rFonts w:ascii="Times New Roman" w:hAnsi="Times New Roman" w:cs="Times New Roman"/>
                <w:sz w:val="24"/>
                <w:szCs w:val="24"/>
              </w:rPr>
              <w:t>Коммунальное обслуживание</w:t>
            </w:r>
          </w:p>
        </w:tc>
        <w:tc>
          <w:tcPr>
            <w:tcW w:w="851" w:type="dxa"/>
            <w:tcBorders>
              <w:top w:val="single" w:sz="4" w:space="0" w:color="000000"/>
              <w:left w:val="single" w:sz="4" w:space="0" w:color="000000"/>
              <w:bottom w:val="single" w:sz="4" w:space="0" w:color="000000"/>
            </w:tcBorders>
            <w:shd w:val="clear" w:color="auto" w:fill="auto"/>
            <w:vAlign w:val="center"/>
          </w:tcPr>
          <w:p w:rsidR="00644ECB" w:rsidRPr="000000D5" w:rsidRDefault="000000D5" w:rsidP="000000D5">
            <w:pPr>
              <w:pStyle w:val="a7"/>
              <w:rPr>
                <w:rFonts w:ascii="Times New Roman" w:hAnsi="Times New Roman" w:cs="Times New Roman"/>
                <w:sz w:val="24"/>
                <w:szCs w:val="24"/>
              </w:rPr>
            </w:pPr>
            <w:r w:rsidRPr="000000D5">
              <w:rPr>
                <w:rFonts w:ascii="Times New Roman" w:hAnsi="Times New Roman" w:cs="Times New Roman"/>
                <w:sz w:val="24"/>
                <w:szCs w:val="24"/>
              </w:rPr>
              <w:t>1</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644ECB" w:rsidRPr="000000D5" w:rsidRDefault="000000D5" w:rsidP="000000D5">
            <w:pPr>
              <w:pStyle w:val="a7"/>
              <w:rPr>
                <w:rFonts w:ascii="Times New Roman" w:hAnsi="Times New Roman" w:cs="Times New Roman"/>
                <w:sz w:val="24"/>
                <w:szCs w:val="24"/>
              </w:rPr>
            </w:pPr>
            <w:r w:rsidRPr="000000D5">
              <w:rPr>
                <w:rFonts w:ascii="Times New Roman" w:hAnsi="Times New Roman" w:cs="Times New Roman"/>
                <w:sz w:val="24"/>
                <w:szCs w:val="24"/>
              </w:rPr>
              <w:t>мин. 0,001</w:t>
            </w:r>
          </w:p>
        </w:tc>
        <w:tc>
          <w:tcPr>
            <w:tcW w:w="920" w:type="dxa"/>
            <w:gridSpan w:val="2"/>
            <w:tcBorders>
              <w:top w:val="single" w:sz="4" w:space="0" w:color="000000"/>
              <w:left w:val="single" w:sz="4" w:space="0" w:color="000000"/>
              <w:bottom w:val="single" w:sz="4" w:space="0" w:color="000000"/>
            </w:tcBorders>
            <w:shd w:val="clear" w:color="auto" w:fill="auto"/>
            <w:vAlign w:val="center"/>
          </w:tcPr>
          <w:p w:rsidR="00644ECB" w:rsidRPr="000000D5" w:rsidRDefault="000000D5" w:rsidP="000000D5">
            <w:pPr>
              <w:pStyle w:val="a7"/>
              <w:rPr>
                <w:rFonts w:ascii="Times New Roman" w:hAnsi="Times New Roman" w:cs="Times New Roman"/>
                <w:sz w:val="24"/>
                <w:szCs w:val="24"/>
              </w:rPr>
            </w:pPr>
            <w:r w:rsidRPr="000000D5">
              <w:rPr>
                <w:rFonts w:ascii="Times New Roman" w:hAnsi="Times New Roman" w:cs="Times New Roman"/>
                <w:sz w:val="24"/>
                <w:szCs w:val="24"/>
              </w:rPr>
              <w:t>80</w:t>
            </w:r>
          </w:p>
        </w:tc>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ECB" w:rsidRPr="000000D5" w:rsidRDefault="00815183" w:rsidP="000000D5">
            <w:pPr>
              <w:pStyle w:val="a7"/>
              <w:rPr>
                <w:rFonts w:ascii="Times New Roman" w:hAnsi="Times New Roman" w:cs="Times New Roman"/>
                <w:sz w:val="24"/>
                <w:szCs w:val="24"/>
              </w:rPr>
            </w:pPr>
            <w:r>
              <w:rPr>
                <w:rFonts w:ascii="Times New Roman" w:hAnsi="Times New Roman" w:cs="Times New Roman"/>
                <w:sz w:val="24"/>
                <w:szCs w:val="24"/>
              </w:rPr>
              <w:t>0</w:t>
            </w:r>
          </w:p>
        </w:tc>
      </w:tr>
      <w:tr w:rsidR="000000D5" w:rsidRPr="000000D5" w:rsidTr="000000D5">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0000D5" w:rsidRPr="000000D5" w:rsidRDefault="000000D5" w:rsidP="000000D5">
            <w:pPr>
              <w:pStyle w:val="a7"/>
              <w:rPr>
                <w:rFonts w:ascii="Times New Roman" w:hAnsi="Times New Roman" w:cs="Times New Roman"/>
                <w:sz w:val="24"/>
                <w:szCs w:val="24"/>
              </w:rPr>
            </w:pPr>
            <w:r w:rsidRPr="000000D5">
              <w:rPr>
                <w:rFonts w:ascii="Times New Roman" w:hAnsi="Times New Roman" w:cs="Times New Roman"/>
                <w:sz w:val="24"/>
                <w:szCs w:val="24"/>
              </w:rPr>
              <w:t>2</w:t>
            </w:r>
          </w:p>
        </w:tc>
        <w:tc>
          <w:tcPr>
            <w:tcW w:w="993" w:type="dxa"/>
            <w:tcBorders>
              <w:top w:val="single" w:sz="4" w:space="0" w:color="000000"/>
              <w:left w:val="single" w:sz="4" w:space="0" w:color="000000"/>
              <w:bottom w:val="single" w:sz="4" w:space="0" w:color="000000"/>
            </w:tcBorders>
            <w:shd w:val="clear" w:color="auto" w:fill="auto"/>
            <w:vAlign w:val="center"/>
          </w:tcPr>
          <w:p w:rsidR="000000D5" w:rsidRPr="000000D5" w:rsidRDefault="000000D5" w:rsidP="000000D5">
            <w:pPr>
              <w:pStyle w:val="a7"/>
              <w:rPr>
                <w:rFonts w:ascii="Times New Roman" w:hAnsi="Times New Roman" w:cs="Times New Roman"/>
                <w:sz w:val="24"/>
                <w:szCs w:val="24"/>
              </w:rPr>
            </w:pPr>
            <w:r w:rsidRPr="000000D5">
              <w:rPr>
                <w:rFonts w:ascii="Times New Roman" w:hAnsi="Times New Roman" w:cs="Times New Roman"/>
                <w:sz w:val="24"/>
                <w:szCs w:val="24"/>
              </w:rPr>
              <w:t>13.1</w:t>
            </w:r>
          </w:p>
        </w:tc>
        <w:tc>
          <w:tcPr>
            <w:tcW w:w="3757" w:type="dxa"/>
            <w:tcBorders>
              <w:top w:val="single" w:sz="4" w:space="0" w:color="000000"/>
              <w:left w:val="single" w:sz="4" w:space="0" w:color="000000"/>
              <w:bottom w:val="single" w:sz="4" w:space="0" w:color="000000"/>
            </w:tcBorders>
            <w:shd w:val="clear" w:color="auto" w:fill="auto"/>
            <w:vAlign w:val="center"/>
          </w:tcPr>
          <w:p w:rsidR="000000D5" w:rsidRPr="000000D5" w:rsidRDefault="000000D5" w:rsidP="000000D5">
            <w:pPr>
              <w:pStyle w:val="a7"/>
              <w:rPr>
                <w:rFonts w:ascii="Times New Roman" w:hAnsi="Times New Roman" w:cs="Times New Roman"/>
                <w:sz w:val="24"/>
                <w:szCs w:val="24"/>
              </w:rPr>
            </w:pPr>
            <w:r w:rsidRPr="000000D5">
              <w:rPr>
                <w:rFonts w:ascii="Times New Roman" w:hAnsi="Times New Roman" w:cs="Times New Roman"/>
                <w:sz w:val="24"/>
                <w:szCs w:val="24"/>
              </w:rPr>
              <w:t>Ведение огородничества</w:t>
            </w:r>
          </w:p>
        </w:tc>
        <w:tc>
          <w:tcPr>
            <w:tcW w:w="851" w:type="dxa"/>
            <w:tcBorders>
              <w:top w:val="single" w:sz="4" w:space="0" w:color="000000"/>
              <w:left w:val="single" w:sz="4" w:space="0" w:color="000000"/>
              <w:bottom w:val="single" w:sz="4" w:space="0" w:color="000000"/>
            </w:tcBorders>
            <w:shd w:val="clear" w:color="auto" w:fill="auto"/>
            <w:vAlign w:val="center"/>
          </w:tcPr>
          <w:p w:rsidR="000000D5" w:rsidRPr="000000D5" w:rsidRDefault="000000D5" w:rsidP="000000D5">
            <w:pPr>
              <w:pStyle w:val="a7"/>
              <w:rPr>
                <w:rFonts w:ascii="Times New Roman" w:hAnsi="Times New Roman" w:cs="Times New Roman"/>
                <w:sz w:val="24"/>
                <w:szCs w:val="24"/>
              </w:rPr>
            </w:pPr>
            <w:r w:rsidRPr="000000D5">
              <w:rPr>
                <w:rFonts w:ascii="Times New Roman" w:hAnsi="Times New Roman" w:cs="Times New Roman"/>
                <w:sz w:val="24"/>
                <w:szCs w:val="24"/>
              </w:rPr>
              <w:t>0</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0000D5" w:rsidRPr="000000D5" w:rsidRDefault="000000D5" w:rsidP="000000D5">
            <w:pPr>
              <w:pStyle w:val="a7"/>
              <w:rPr>
                <w:rFonts w:ascii="Times New Roman" w:hAnsi="Times New Roman" w:cs="Times New Roman"/>
                <w:sz w:val="24"/>
                <w:szCs w:val="24"/>
              </w:rPr>
            </w:pPr>
            <w:r w:rsidRPr="000000D5">
              <w:rPr>
                <w:rFonts w:ascii="Times New Roman" w:hAnsi="Times New Roman" w:cs="Times New Roman"/>
                <w:sz w:val="24"/>
                <w:szCs w:val="24"/>
              </w:rPr>
              <w:t>0,02-0,15</w:t>
            </w:r>
          </w:p>
        </w:tc>
        <w:tc>
          <w:tcPr>
            <w:tcW w:w="920" w:type="dxa"/>
            <w:gridSpan w:val="2"/>
            <w:tcBorders>
              <w:top w:val="single" w:sz="4" w:space="0" w:color="000000"/>
              <w:left w:val="single" w:sz="4" w:space="0" w:color="000000"/>
              <w:bottom w:val="single" w:sz="4" w:space="0" w:color="000000"/>
            </w:tcBorders>
            <w:shd w:val="clear" w:color="auto" w:fill="auto"/>
            <w:vAlign w:val="center"/>
          </w:tcPr>
          <w:p w:rsidR="000000D5" w:rsidRPr="000000D5" w:rsidRDefault="000000D5" w:rsidP="000000D5">
            <w:pPr>
              <w:pStyle w:val="a7"/>
              <w:rPr>
                <w:rFonts w:ascii="Times New Roman" w:hAnsi="Times New Roman" w:cs="Times New Roman"/>
                <w:sz w:val="24"/>
                <w:szCs w:val="24"/>
              </w:rPr>
            </w:pPr>
            <w:r w:rsidRPr="000000D5">
              <w:rPr>
                <w:rFonts w:ascii="Times New Roman" w:hAnsi="Times New Roman" w:cs="Times New Roman"/>
                <w:sz w:val="24"/>
                <w:szCs w:val="24"/>
              </w:rPr>
              <w:t>0</w:t>
            </w:r>
          </w:p>
        </w:tc>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D5" w:rsidRPr="000000D5" w:rsidRDefault="000000D5" w:rsidP="000000D5">
            <w:pPr>
              <w:pStyle w:val="a7"/>
              <w:rPr>
                <w:rFonts w:ascii="Times New Roman" w:hAnsi="Times New Roman" w:cs="Times New Roman"/>
                <w:sz w:val="24"/>
                <w:szCs w:val="24"/>
              </w:rPr>
            </w:pPr>
            <w:r w:rsidRPr="000000D5">
              <w:rPr>
                <w:rFonts w:ascii="Times New Roman" w:hAnsi="Times New Roman" w:cs="Times New Roman"/>
                <w:sz w:val="24"/>
                <w:szCs w:val="24"/>
              </w:rPr>
              <w:t>0</w:t>
            </w:r>
          </w:p>
        </w:tc>
      </w:tr>
      <w:tr w:rsidR="000000D5" w:rsidRPr="000000D5" w:rsidTr="000000D5">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0000D5" w:rsidRPr="000000D5" w:rsidRDefault="000000D5" w:rsidP="000000D5">
            <w:pPr>
              <w:pStyle w:val="a7"/>
              <w:rPr>
                <w:rFonts w:ascii="Times New Roman" w:hAnsi="Times New Roman" w:cs="Times New Roman"/>
                <w:sz w:val="24"/>
                <w:szCs w:val="24"/>
              </w:rPr>
            </w:pPr>
            <w:r w:rsidRPr="000000D5">
              <w:rPr>
                <w:rFonts w:ascii="Times New Roman" w:hAnsi="Times New Roman" w:cs="Times New Roman"/>
                <w:sz w:val="24"/>
                <w:szCs w:val="24"/>
              </w:rPr>
              <w:t>3</w:t>
            </w:r>
          </w:p>
        </w:tc>
        <w:tc>
          <w:tcPr>
            <w:tcW w:w="993" w:type="dxa"/>
            <w:tcBorders>
              <w:top w:val="single" w:sz="4" w:space="0" w:color="000000"/>
              <w:left w:val="single" w:sz="4" w:space="0" w:color="000000"/>
              <w:bottom w:val="single" w:sz="4" w:space="0" w:color="000000"/>
            </w:tcBorders>
            <w:shd w:val="clear" w:color="auto" w:fill="auto"/>
            <w:vAlign w:val="center"/>
          </w:tcPr>
          <w:p w:rsidR="000000D5" w:rsidRPr="000000D5" w:rsidRDefault="000000D5" w:rsidP="000000D5">
            <w:pPr>
              <w:pStyle w:val="a7"/>
              <w:rPr>
                <w:rFonts w:ascii="Times New Roman" w:hAnsi="Times New Roman" w:cs="Times New Roman"/>
                <w:sz w:val="24"/>
                <w:szCs w:val="24"/>
              </w:rPr>
            </w:pPr>
            <w:r w:rsidRPr="000000D5">
              <w:rPr>
                <w:rFonts w:ascii="Times New Roman" w:hAnsi="Times New Roman" w:cs="Times New Roman"/>
                <w:sz w:val="24"/>
                <w:szCs w:val="24"/>
              </w:rPr>
              <w:t>13.2</w:t>
            </w:r>
          </w:p>
        </w:tc>
        <w:tc>
          <w:tcPr>
            <w:tcW w:w="3757" w:type="dxa"/>
            <w:tcBorders>
              <w:top w:val="single" w:sz="4" w:space="0" w:color="000000"/>
              <w:left w:val="single" w:sz="4" w:space="0" w:color="000000"/>
              <w:bottom w:val="single" w:sz="4" w:space="0" w:color="000000"/>
            </w:tcBorders>
            <w:shd w:val="clear" w:color="auto" w:fill="auto"/>
            <w:vAlign w:val="center"/>
          </w:tcPr>
          <w:p w:rsidR="000000D5" w:rsidRPr="000000D5" w:rsidRDefault="000000D5" w:rsidP="000000D5">
            <w:pPr>
              <w:pStyle w:val="a7"/>
              <w:rPr>
                <w:rFonts w:ascii="Times New Roman" w:hAnsi="Times New Roman" w:cs="Times New Roman"/>
                <w:sz w:val="24"/>
                <w:szCs w:val="24"/>
              </w:rPr>
            </w:pPr>
            <w:r w:rsidRPr="000000D5">
              <w:rPr>
                <w:rFonts w:ascii="Times New Roman" w:hAnsi="Times New Roman" w:cs="Times New Roman"/>
                <w:sz w:val="24"/>
                <w:szCs w:val="24"/>
              </w:rPr>
              <w:t>Ведение садоводства</w:t>
            </w:r>
          </w:p>
        </w:tc>
        <w:tc>
          <w:tcPr>
            <w:tcW w:w="851" w:type="dxa"/>
            <w:tcBorders>
              <w:top w:val="single" w:sz="4" w:space="0" w:color="000000"/>
              <w:left w:val="single" w:sz="4" w:space="0" w:color="000000"/>
              <w:bottom w:val="single" w:sz="4" w:space="0" w:color="000000"/>
            </w:tcBorders>
            <w:shd w:val="clear" w:color="auto" w:fill="auto"/>
            <w:vAlign w:val="center"/>
          </w:tcPr>
          <w:p w:rsidR="000000D5" w:rsidRPr="000000D5" w:rsidRDefault="000000D5" w:rsidP="000000D5">
            <w:pPr>
              <w:pStyle w:val="a7"/>
              <w:rPr>
                <w:rFonts w:ascii="Times New Roman" w:hAnsi="Times New Roman" w:cs="Times New Roman"/>
                <w:sz w:val="24"/>
                <w:szCs w:val="24"/>
              </w:rPr>
            </w:pPr>
            <w:r w:rsidRPr="000000D5">
              <w:rPr>
                <w:rFonts w:ascii="Times New Roman" w:hAnsi="Times New Roman" w:cs="Times New Roman"/>
                <w:sz w:val="24"/>
                <w:szCs w:val="24"/>
              </w:rPr>
              <w:t>2</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0000D5" w:rsidRPr="000000D5" w:rsidRDefault="000000D5" w:rsidP="000000D5">
            <w:pPr>
              <w:pStyle w:val="a7"/>
              <w:rPr>
                <w:rFonts w:ascii="Times New Roman" w:hAnsi="Times New Roman" w:cs="Times New Roman"/>
                <w:sz w:val="24"/>
                <w:szCs w:val="24"/>
              </w:rPr>
            </w:pPr>
            <w:r w:rsidRPr="000000D5">
              <w:rPr>
                <w:rFonts w:ascii="Times New Roman" w:hAnsi="Times New Roman" w:cs="Times New Roman"/>
                <w:sz w:val="24"/>
                <w:szCs w:val="24"/>
              </w:rPr>
              <w:t>0,03-0,10</w:t>
            </w:r>
          </w:p>
        </w:tc>
        <w:tc>
          <w:tcPr>
            <w:tcW w:w="920" w:type="dxa"/>
            <w:gridSpan w:val="2"/>
            <w:tcBorders>
              <w:top w:val="single" w:sz="4" w:space="0" w:color="000000"/>
              <w:left w:val="single" w:sz="4" w:space="0" w:color="000000"/>
              <w:bottom w:val="single" w:sz="4" w:space="0" w:color="000000"/>
            </w:tcBorders>
            <w:shd w:val="clear" w:color="auto" w:fill="auto"/>
            <w:vAlign w:val="center"/>
          </w:tcPr>
          <w:p w:rsidR="000000D5" w:rsidRPr="000000D5" w:rsidRDefault="000000D5" w:rsidP="000000D5">
            <w:pPr>
              <w:pStyle w:val="a7"/>
              <w:rPr>
                <w:rFonts w:ascii="Times New Roman" w:hAnsi="Times New Roman" w:cs="Times New Roman"/>
                <w:sz w:val="24"/>
                <w:szCs w:val="24"/>
              </w:rPr>
            </w:pPr>
            <w:r w:rsidRPr="000000D5">
              <w:rPr>
                <w:rFonts w:ascii="Times New Roman" w:hAnsi="Times New Roman" w:cs="Times New Roman"/>
                <w:sz w:val="24"/>
                <w:szCs w:val="24"/>
              </w:rPr>
              <w:t>30</w:t>
            </w:r>
          </w:p>
        </w:tc>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D5" w:rsidRPr="000000D5" w:rsidRDefault="000000D5" w:rsidP="000000D5">
            <w:pPr>
              <w:pStyle w:val="a7"/>
              <w:rPr>
                <w:rFonts w:ascii="Times New Roman" w:hAnsi="Times New Roman" w:cs="Times New Roman"/>
                <w:sz w:val="24"/>
                <w:szCs w:val="24"/>
              </w:rPr>
            </w:pPr>
            <w:r w:rsidRPr="000000D5">
              <w:rPr>
                <w:rFonts w:ascii="Times New Roman" w:hAnsi="Times New Roman" w:cs="Times New Roman"/>
                <w:sz w:val="24"/>
                <w:szCs w:val="24"/>
              </w:rPr>
              <w:t>1</w:t>
            </w:r>
          </w:p>
        </w:tc>
      </w:tr>
      <w:tr w:rsidR="000000D5" w:rsidRPr="000000D5" w:rsidTr="000000D5">
        <w:trPr>
          <w:cantSplit/>
          <w:trHeight w:val="406"/>
        </w:trPr>
        <w:tc>
          <w:tcPr>
            <w:tcW w:w="989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0000D5" w:rsidRPr="000000D5" w:rsidRDefault="000000D5" w:rsidP="000000D5">
            <w:pPr>
              <w:pStyle w:val="a7"/>
              <w:rPr>
                <w:rFonts w:ascii="Times New Roman" w:hAnsi="Times New Roman" w:cs="Times New Roman"/>
                <w:sz w:val="24"/>
                <w:szCs w:val="24"/>
              </w:rPr>
            </w:pPr>
            <w:r w:rsidRPr="000000D5">
              <w:rPr>
                <w:rFonts w:ascii="Times New Roman" w:hAnsi="Times New Roman" w:cs="Times New Roman"/>
                <w:bCs/>
                <w:sz w:val="24"/>
                <w:szCs w:val="24"/>
              </w:rPr>
              <w:t>Условно разрешенные виды и параметры использования земельных участков и объектов капитального строительства</w:t>
            </w:r>
          </w:p>
        </w:tc>
      </w:tr>
      <w:tr w:rsidR="000000D5" w:rsidRPr="000000D5" w:rsidTr="000000D5">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0000D5" w:rsidRPr="000000D5" w:rsidRDefault="000000D5" w:rsidP="000000D5">
            <w:pPr>
              <w:pStyle w:val="a7"/>
              <w:rPr>
                <w:rFonts w:ascii="Times New Roman" w:hAnsi="Times New Roman" w:cs="Times New Roman"/>
                <w:sz w:val="24"/>
                <w:szCs w:val="24"/>
              </w:rPr>
            </w:pPr>
            <w:r w:rsidRPr="000000D5">
              <w:rPr>
                <w:rFonts w:ascii="Times New Roman" w:hAnsi="Times New Roman" w:cs="Times New Roman"/>
                <w:sz w:val="24"/>
                <w:szCs w:val="24"/>
              </w:rPr>
              <w:t>4</w:t>
            </w:r>
          </w:p>
        </w:tc>
        <w:tc>
          <w:tcPr>
            <w:tcW w:w="993" w:type="dxa"/>
            <w:tcBorders>
              <w:top w:val="single" w:sz="4" w:space="0" w:color="000000"/>
              <w:left w:val="single" w:sz="4" w:space="0" w:color="000000"/>
              <w:bottom w:val="single" w:sz="4" w:space="0" w:color="000000"/>
            </w:tcBorders>
            <w:shd w:val="clear" w:color="auto" w:fill="auto"/>
            <w:vAlign w:val="center"/>
          </w:tcPr>
          <w:p w:rsidR="000000D5" w:rsidRPr="000000D5" w:rsidRDefault="000000D5" w:rsidP="000000D5">
            <w:pPr>
              <w:pStyle w:val="a7"/>
              <w:rPr>
                <w:rFonts w:ascii="Times New Roman" w:hAnsi="Times New Roman" w:cs="Times New Roman"/>
                <w:sz w:val="24"/>
                <w:szCs w:val="24"/>
              </w:rPr>
            </w:pPr>
            <w:r w:rsidRPr="000000D5">
              <w:rPr>
                <w:rFonts w:ascii="Times New Roman" w:hAnsi="Times New Roman" w:cs="Times New Roman"/>
                <w:sz w:val="24"/>
                <w:szCs w:val="24"/>
              </w:rPr>
              <w:t>4.4</w:t>
            </w:r>
          </w:p>
        </w:tc>
        <w:tc>
          <w:tcPr>
            <w:tcW w:w="3757" w:type="dxa"/>
            <w:tcBorders>
              <w:top w:val="single" w:sz="4" w:space="0" w:color="000000"/>
              <w:left w:val="single" w:sz="4" w:space="0" w:color="000000"/>
              <w:bottom w:val="single" w:sz="4" w:space="0" w:color="000000"/>
            </w:tcBorders>
            <w:shd w:val="clear" w:color="auto" w:fill="auto"/>
            <w:vAlign w:val="center"/>
          </w:tcPr>
          <w:p w:rsidR="000000D5" w:rsidRPr="000000D5" w:rsidRDefault="000000D5" w:rsidP="000000D5">
            <w:pPr>
              <w:pStyle w:val="a7"/>
              <w:rPr>
                <w:rFonts w:ascii="Times New Roman" w:hAnsi="Times New Roman" w:cs="Times New Roman"/>
                <w:sz w:val="24"/>
                <w:szCs w:val="24"/>
              </w:rPr>
            </w:pPr>
            <w:r w:rsidRPr="000000D5">
              <w:rPr>
                <w:rFonts w:ascii="Times New Roman" w:hAnsi="Times New Roman" w:cs="Times New Roman"/>
                <w:sz w:val="24"/>
                <w:szCs w:val="24"/>
              </w:rPr>
              <w:t>Магазины</w:t>
            </w:r>
          </w:p>
        </w:tc>
        <w:tc>
          <w:tcPr>
            <w:tcW w:w="851" w:type="dxa"/>
            <w:tcBorders>
              <w:top w:val="single" w:sz="4" w:space="0" w:color="000000"/>
              <w:left w:val="single" w:sz="4" w:space="0" w:color="000000"/>
              <w:bottom w:val="single" w:sz="4" w:space="0" w:color="000000"/>
            </w:tcBorders>
            <w:shd w:val="clear" w:color="auto" w:fill="auto"/>
            <w:vAlign w:val="center"/>
          </w:tcPr>
          <w:p w:rsidR="000000D5" w:rsidRPr="000000D5" w:rsidRDefault="000000D5" w:rsidP="000000D5">
            <w:pPr>
              <w:pStyle w:val="a7"/>
              <w:rPr>
                <w:rFonts w:ascii="Times New Roman" w:hAnsi="Times New Roman" w:cs="Times New Roman"/>
                <w:sz w:val="24"/>
                <w:szCs w:val="24"/>
              </w:rPr>
            </w:pPr>
            <w:r w:rsidRPr="000000D5">
              <w:rPr>
                <w:rFonts w:ascii="Times New Roman" w:hAnsi="Times New Roman" w:cs="Times New Roman"/>
                <w:sz w:val="24"/>
                <w:szCs w:val="24"/>
              </w:rPr>
              <w:t>2</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0000D5" w:rsidRPr="000000D5" w:rsidRDefault="000000D5" w:rsidP="000000D5">
            <w:pPr>
              <w:pStyle w:val="a7"/>
              <w:rPr>
                <w:rFonts w:ascii="Times New Roman" w:hAnsi="Times New Roman" w:cs="Times New Roman"/>
                <w:sz w:val="24"/>
                <w:szCs w:val="24"/>
              </w:rPr>
            </w:pPr>
            <w:r w:rsidRPr="000000D5">
              <w:rPr>
                <w:rFonts w:ascii="Times New Roman" w:hAnsi="Times New Roman" w:cs="Times New Roman"/>
                <w:sz w:val="24"/>
                <w:szCs w:val="24"/>
              </w:rPr>
              <w:t>мин.0,2</w:t>
            </w:r>
          </w:p>
        </w:tc>
        <w:tc>
          <w:tcPr>
            <w:tcW w:w="920" w:type="dxa"/>
            <w:gridSpan w:val="2"/>
            <w:tcBorders>
              <w:top w:val="single" w:sz="4" w:space="0" w:color="000000"/>
              <w:left w:val="single" w:sz="4" w:space="0" w:color="000000"/>
              <w:bottom w:val="single" w:sz="4" w:space="0" w:color="000000"/>
            </w:tcBorders>
            <w:shd w:val="clear" w:color="auto" w:fill="auto"/>
            <w:vAlign w:val="center"/>
          </w:tcPr>
          <w:p w:rsidR="000000D5" w:rsidRPr="000000D5" w:rsidRDefault="000000D5" w:rsidP="000000D5">
            <w:pPr>
              <w:pStyle w:val="a7"/>
              <w:rPr>
                <w:rFonts w:ascii="Times New Roman" w:hAnsi="Times New Roman" w:cs="Times New Roman"/>
                <w:sz w:val="24"/>
                <w:szCs w:val="24"/>
              </w:rPr>
            </w:pPr>
            <w:r w:rsidRPr="000000D5">
              <w:rPr>
                <w:rFonts w:ascii="Times New Roman" w:hAnsi="Times New Roman" w:cs="Times New Roman"/>
                <w:sz w:val="24"/>
                <w:szCs w:val="24"/>
              </w:rPr>
              <w:t>80</w:t>
            </w:r>
          </w:p>
        </w:tc>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D5" w:rsidRPr="000000D5" w:rsidRDefault="000000D5" w:rsidP="000000D5">
            <w:pPr>
              <w:pStyle w:val="a7"/>
              <w:rPr>
                <w:rFonts w:ascii="Times New Roman" w:hAnsi="Times New Roman" w:cs="Times New Roman"/>
                <w:sz w:val="24"/>
                <w:szCs w:val="24"/>
              </w:rPr>
            </w:pPr>
            <w:r w:rsidRPr="000000D5">
              <w:rPr>
                <w:rFonts w:ascii="Times New Roman" w:hAnsi="Times New Roman" w:cs="Times New Roman"/>
                <w:sz w:val="24"/>
                <w:szCs w:val="24"/>
              </w:rPr>
              <w:t>3</w:t>
            </w:r>
          </w:p>
        </w:tc>
      </w:tr>
      <w:tr w:rsidR="000000D5" w:rsidRPr="000000D5" w:rsidTr="000000D5">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0000D5" w:rsidRPr="000000D5" w:rsidRDefault="000000D5" w:rsidP="000000D5">
            <w:pPr>
              <w:pStyle w:val="a7"/>
              <w:rPr>
                <w:rFonts w:ascii="Times New Roman" w:hAnsi="Times New Roman" w:cs="Times New Roman"/>
                <w:color w:val="000000"/>
                <w:sz w:val="24"/>
                <w:szCs w:val="24"/>
              </w:rPr>
            </w:pPr>
            <w:r w:rsidRPr="000000D5">
              <w:rPr>
                <w:rFonts w:ascii="Times New Roman" w:hAnsi="Times New Roman" w:cs="Times New Roman"/>
                <w:color w:val="000000"/>
                <w:sz w:val="24"/>
                <w:szCs w:val="24"/>
              </w:rPr>
              <w:t>5</w:t>
            </w:r>
          </w:p>
        </w:tc>
        <w:tc>
          <w:tcPr>
            <w:tcW w:w="993" w:type="dxa"/>
            <w:tcBorders>
              <w:top w:val="single" w:sz="4" w:space="0" w:color="000000"/>
              <w:left w:val="single" w:sz="4" w:space="0" w:color="000000"/>
              <w:bottom w:val="single" w:sz="4" w:space="0" w:color="000000"/>
            </w:tcBorders>
            <w:shd w:val="clear" w:color="auto" w:fill="auto"/>
            <w:vAlign w:val="center"/>
          </w:tcPr>
          <w:p w:rsidR="000000D5" w:rsidRPr="000000D5" w:rsidRDefault="000000D5" w:rsidP="000000D5">
            <w:pPr>
              <w:pStyle w:val="a7"/>
              <w:rPr>
                <w:rFonts w:ascii="Times New Roman" w:hAnsi="Times New Roman" w:cs="Times New Roman"/>
                <w:sz w:val="24"/>
                <w:szCs w:val="24"/>
              </w:rPr>
            </w:pPr>
            <w:r w:rsidRPr="000000D5">
              <w:rPr>
                <w:rFonts w:ascii="Times New Roman" w:hAnsi="Times New Roman" w:cs="Times New Roman"/>
                <w:color w:val="000000"/>
                <w:sz w:val="24"/>
                <w:szCs w:val="24"/>
              </w:rPr>
              <w:t>4.9</w:t>
            </w:r>
          </w:p>
        </w:tc>
        <w:tc>
          <w:tcPr>
            <w:tcW w:w="3757" w:type="dxa"/>
            <w:tcBorders>
              <w:top w:val="single" w:sz="4" w:space="0" w:color="000000"/>
              <w:left w:val="single" w:sz="4" w:space="0" w:color="000000"/>
              <w:bottom w:val="single" w:sz="4" w:space="0" w:color="000000"/>
            </w:tcBorders>
            <w:shd w:val="clear" w:color="auto" w:fill="auto"/>
            <w:vAlign w:val="center"/>
          </w:tcPr>
          <w:p w:rsidR="000000D5" w:rsidRPr="000000D5" w:rsidRDefault="000000D5" w:rsidP="000000D5">
            <w:pPr>
              <w:pStyle w:val="a7"/>
              <w:rPr>
                <w:rFonts w:ascii="Times New Roman" w:hAnsi="Times New Roman" w:cs="Times New Roman"/>
                <w:sz w:val="24"/>
                <w:szCs w:val="24"/>
                <w:lang w:val="en-US"/>
              </w:rPr>
            </w:pPr>
            <w:r w:rsidRPr="000000D5">
              <w:rPr>
                <w:rFonts w:ascii="Times New Roman" w:hAnsi="Times New Roman" w:cs="Times New Roman"/>
                <w:sz w:val="24"/>
                <w:szCs w:val="24"/>
              </w:rPr>
              <w:t>Служебные гаражи</w:t>
            </w:r>
          </w:p>
        </w:tc>
        <w:tc>
          <w:tcPr>
            <w:tcW w:w="851" w:type="dxa"/>
            <w:tcBorders>
              <w:top w:val="single" w:sz="4" w:space="0" w:color="000000"/>
              <w:left w:val="single" w:sz="4" w:space="0" w:color="000000"/>
              <w:bottom w:val="single" w:sz="4" w:space="0" w:color="000000"/>
            </w:tcBorders>
            <w:shd w:val="clear" w:color="auto" w:fill="auto"/>
          </w:tcPr>
          <w:p w:rsidR="000000D5" w:rsidRPr="000000D5" w:rsidRDefault="000000D5" w:rsidP="000000D5">
            <w:pPr>
              <w:pStyle w:val="a7"/>
              <w:rPr>
                <w:rFonts w:ascii="Times New Roman" w:hAnsi="Times New Roman" w:cs="Times New Roman"/>
                <w:sz w:val="24"/>
                <w:szCs w:val="24"/>
              </w:rPr>
            </w:pPr>
            <w:r w:rsidRPr="000000D5">
              <w:rPr>
                <w:rFonts w:ascii="Times New Roman" w:hAnsi="Times New Roman" w:cs="Times New Roman"/>
                <w:sz w:val="24"/>
                <w:szCs w:val="24"/>
                <w:lang w:val="en-US"/>
              </w:rPr>
              <w:t>1</w:t>
            </w:r>
          </w:p>
        </w:tc>
        <w:tc>
          <w:tcPr>
            <w:tcW w:w="1276" w:type="dxa"/>
            <w:gridSpan w:val="2"/>
            <w:tcBorders>
              <w:top w:val="single" w:sz="4" w:space="0" w:color="000000"/>
              <w:left w:val="single" w:sz="4" w:space="0" w:color="000000"/>
              <w:bottom w:val="single" w:sz="4" w:space="0" w:color="000000"/>
            </w:tcBorders>
            <w:shd w:val="clear" w:color="auto" w:fill="auto"/>
          </w:tcPr>
          <w:p w:rsidR="000000D5" w:rsidRPr="000000D5" w:rsidRDefault="000000D5" w:rsidP="000000D5">
            <w:pPr>
              <w:pStyle w:val="a7"/>
              <w:rPr>
                <w:rFonts w:ascii="Times New Roman" w:hAnsi="Times New Roman" w:cs="Times New Roman"/>
                <w:sz w:val="24"/>
                <w:szCs w:val="24"/>
              </w:rPr>
            </w:pPr>
            <w:r w:rsidRPr="000000D5">
              <w:rPr>
                <w:rFonts w:ascii="Times New Roman" w:hAnsi="Times New Roman" w:cs="Times New Roman"/>
                <w:sz w:val="24"/>
                <w:szCs w:val="24"/>
              </w:rPr>
              <w:t>мин. 0,5</w:t>
            </w:r>
          </w:p>
        </w:tc>
        <w:tc>
          <w:tcPr>
            <w:tcW w:w="920" w:type="dxa"/>
            <w:gridSpan w:val="2"/>
            <w:tcBorders>
              <w:top w:val="single" w:sz="4" w:space="0" w:color="000000"/>
              <w:left w:val="single" w:sz="4" w:space="0" w:color="000000"/>
              <w:bottom w:val="single" w:sz="4" w:space="0" w:color="000000"/>
            </w:tcBorders>
            <w:shd w:val="clear" w:color="auto" w:fill="auto"/>
          </w:tcPr>
          <w:p w:rsidR="000000D5" w:rsidRPr="000000D5" w:rsidRDefault="000000D5" w:rsidP="000000D5">
            <w:pPr>
              <w:pStyle w:val="a7"/>
              <w:rPr>
                <w:rFonts w:ascii="Times New Roman" w:hAnsi="Times New Roman" w:cs="Times New Roman"/>
                <w:sz w:val="24"/>
                <w:szCs w:val="24"/>
              </w:rPr>
            </w:pPr>
            <w:r w:rsidRPr="000000D5">
              <w:rPr>
                <w:rFonts w:ascii="Times New Roman" w:hAnsi="Times New Roman" w:cs="Times New Roman"/>
                <w:sz w:val="24"/>
                <w:szCs w:val="24"/>
              </w:rPr>
              <w:t>80</w:t>
            </w:r>
          </w:p>
        </w:tc>
        <w:tc>
          <w:tcPr>
            <w:tcW w:w="1534" w:type="dxa"/>
            <w:tcBorders>
              <w:top w:val="single" w:sz="4" w:space="0" w:color="000000"/>
              <w:left w:val="single" w:sz="4" w:space="0" w:color="000000"/>
              <w:bottom w:val="single" w:sz="4" w:space="0" w:color="000000"/>
              <w:right w:val="single" w:sz="4" w:space="0" w:color="000000"/>
            </w:tcBorders>
            <w:shd w:val="clear" w:color="auto" w:fill="auto"/>
          </w:tcPr>
          <w:p w:rsidR="000000D5" w:rsidRPr="000000D5" w:rsidRDefault="000000D5" w:rsidP="000000D5">
            <w:pPr>
              <w:pStyle w:val="a7"/>
              <w:rPr>
                <w:rFonts w:ascii="Times New Roman" w:hAnsi="Times New Roman" w:cs="Times New Roman"/>
                <w:sz w:val="24"/>
                <w:szCs w:val="24"/>
              </w:rPr>
            </w:pPr>
            <w:r w:rsidRPr="000000D5">
              <w:rPr>
                <w:rFonts w:ascii="Times New Roman" w:hAnsi="Times New Roman" w:cs="Times New Roman"/>
                <w:sz w:val="24"/>
                <w:szCs w:val="24"/>
              </w:rPr>
              <w:t>1</w:t>
            </w:r>
          </w:p>
        </w:tc>
      </w:tr>
      <w:tr w:rsidR="000000D5" w:rsidTr="000000D5">
        <w:trPr>
          <w:cantSplit/>
          <w:trHeight w:val="406"/>
        </w:trPr>
        <w:tc>
          <w:tcPr>
            <w:tcW w:w="567" w:type="dxa"/>
            <w:tcBorders>
              <w:top w:val="single" w:sz="4" w:space="0" w:color="000000"/>
              <w:left w:val="single" w:sz="4" w:space="0" w:color="000000"/>
              <w:bottom w:val="single" w:sz="4" w:space="0" w:color="000000"/>
            </w:tcBorders>
            <w:shd w:val="clear" w:color="auto" w:fill="auto"/>
            <w:vAlign w:val="center"/>
          </w:tcPr>
          <w:p w:rsidR="000000D5" w:rsidRPr="000000D5" w:rsidRDefault="000000D5" w:rsidP="000000D5">
            <w:pPr>
              <w:pStyle w:val="a7"/>
              <w:rPr>
                <w:rFonts w:ascii="Times New Roman" w:hAnsi="Times New Roman" w:cs="Times New Roman"/>
                <w:sz w:val="24"/>
                <w:szCs w:val="24"/>
              </w:rPr>
            </w:pPr>
            <w:r w:rsidRPr="000000D5">
              <w:rPr>
                <w:rFonts w:ascii="Times New Roman" w:hAnsi="Times New Roman" w:cs="Times New Roman"/>
                <w:sz w:val="24"/>
                <w:szCs w:val="24"/>
              </w:rPr>
              <w:t>6</w:t>
            </w:r>
          </w:p>
        </w:tc>
        <w:tc>
          <w:tcPr>
            <w:tcW w:w="993" w:type="dxa"/>
            <w:tcBorders>
              <w:top w:val="single" w:sz="4" w:space="0" w:color="000000"/>
              <w:left w:val="single" w:sz="4" w:space="0" w:color="000000"/>
              <w:bottom w:val="single" w:sz="4" w:space="0" w:color="000000"/>
            </w:tcBorders>
            <w:shd w:val="clear" w:color="auto" w:fill="auto"/>
            <w:vAlign w:val="center"/>
          </w:tcPr>
          <w:p w:rsidR="000000D5" w:rsidRPr="000000D5" w:rsidRDefault="000000D5" w:rsidP="000000D5">
            <w:pPr>
              <w:pStyle w:val="a7"/>
              <w:rPr>
                <w:rFonts w:ascii="Times New Roman" w:hAnsi="Times New Roman" w:cs="Times New Roman"/>
                <w:sz w:val="24"/>
                <w:szCs w:val="24"/>
              </w:rPr>
            </w:pPr>
            <w:r w:rsidRPr="000000D5">
              <w:rPr>
                <w:rFonts w:ascii="Times New Roman" w:hAnsi="Times New Roman" w:cs="Times New Roman"/>
                <w:sz w:val="24"/>
                <w:szCs w:val="24"/>
              </w:rPr>
              <w:t>11.1</w:t>
            </w:r>
          </w:p>
        </w:tc>
        <w:tc>
          <w:tcPr>
            <w:tcW w:w="3757" w:type="dxa"/>
            <w:tcBorders>
              <w:top w:val="single" w:sz="4" w:space="0" w:color="000000"/>
              <w:left w:val="single" w:sz="4" w:space="0" w:color="000000"/>
              <w:bottom w:val="single" w:sz="4" w:space="0" w:color="000000"/>
            </w:tcBorders>
            <w:shd w:val="clear" w:color="auto" w:fill="auto"/>
            <w:vAlign w:val="center"/>
          </w:tcPr>
          <w:p w:rsidR="000000D5" w:rsidRPr="000000D5" w:rsidRDefault="000000D5" w:rsidP="000000D5">
            <w:pPr>
              <w:pStyle w:val="a7"/>
              <w:rPr>
                <w:rFonts w:ascii="Times New Roman" w:hAnsi="Times New Roman" w:cs="Times New Roman"/>
                <w:sz w:val="24"/>
                <w:szCs w:val="24"/>
                <w:lang w:val="en-US"/>
              </w:rPr>
            </w:pPr>
            <w:r w:rsidRPr="000000D5">
              <w:rPr>
                <w:rFonts w:ascii="Times New Roman" w:hAnsi="Times New Roman" w:cs="Times New Roman"/>
                <w:sz w:val="24"/>
                <w:szCs w:val="24"/>
              </w:rPr>
              <w:t>Общее пользование водными объектами</w:t>
            </w:r>
          </w:p>
        </w:tc>
        <w:tc>
          <w:tcPr>
            <w:tcW w:w="851" w:type="dxa"/>
            <w:tcBorders>
              <w:top w:val="single" w:sz="4" w:space="0" w:color="000000"/>
              <w:left w:val="single" w:sz="4" w:space="0" w:color="000000"/>
              <w:bottom w:val="single" w:sz="4" w:space="0" w:color="000000"/>
            </w:tcBorders>
            <w:shd w:val="clear" w:color="auto" w:fill="auto"/>
            <w:vAlign w:val="center"/>
          </w:tcPr>
          <w:p w:rsidR="000000D5" w:rsidRPr="000000D5" w:rsidRDefault="000000D5" w:rsidP="000000D5">
            <w:pPr>
              <w:pStyle w:val="a7"/>
              <w:rPr>
                <w:rFonts w:ascii="Times New Roman" w:hAnsi="Times New Roman" w:cs="Times New Roman"/>
                <w:sz w:val="24"/>
                <w:szCs w:val="24"/>
                <w:lang w:val="en-US"/>
              </w:rPr>
            </w:pPr>
            <w:r w:rsidRPr="000000D5">
              <w:rPr>
                <w:rFonts w:ascii="Times New Roman" w:hAnsi="Times New Roman" w:cs="Times New Roman"/>
                <w:sz w:val="24"/>
                <w:szCs w:val="24"/>
                <w:lang w:val="en-US"/>
              </w:rPr>
              <w:t>0</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0000D5" w:rsidRPr="000000D5" w:rsidRDefault="000000D5" w:rsidP="000000D5">
            <w:pPr>
              <w:pStyle w:val="a7"/>
              <w:rPr>
                <w:rFonts w:ascii="Times New Roman" w:hAnsi="Times New Roman" w:cs="Times New Roman"/>
                <w:sz w:val="24"/>
                <w:szCs w:val="24"/>
                <w:lang w:val="en-US"/>
              </w:rPr>
            </w:pPr>
            <w:r w:rsidRPr="000000D5">
              <w:rPr>
                <w:rFonts w:ascii="Times New Roman" w:hAnsi="Times New Roman" w:cs="Times New Roman"/>
                <w:sz w:val="24"/>
                <w:szCs w:val="24"/>
                <w:lang w:val="en-US"/>
              </w:rPr>
              <w:t>мин.0,2</w:t>
            </w:r>
          </w:p>
        </w:tc>
        <w:tc>
          <w:tcPr>
            <w:tcW w:w="920" w:type="dxa"/>
            <w:gridSpan w:val="2"/>
            <w:tcBorders>
              <w:top w:val="single" w:sz="4" w:space="0" w:color="000000"/>
              <w:left w:val="single" w:sz="4" w:space="0" w:color="000000"/>
              <w:bottom w:val="single" w:sz="4" w:space="0" w:color="000000"/>
            </w:tcBorders>
            <w:shd w:val="clear" w:color="auto" w:fill="auto"/>
            <w:vAlign w:val="center"/>
          </w:tcPr>
          <w:p w:rsidR="000000D5" w:rsidRPr="000000D5" w:rsidRDefault="000000D5" w:rsidP="000000D5">
            <w:pPr>
              <w:pStyle w:val="a7"/>
              <w:rPr>
                <w:rFonts w:ascii="Times New Roman" w:hAnsi="Times New Roman" w:cs="Times New Roman"/>
                <w:sz w:val="24"/>
                <w:szCs w:val="24"/>
                <w:lang w:val="en-US"/>
              </w:rPr>
            </w:pPr>
            <w:r w:rsidRPr="000000D5">
              <w:rPr>
                <w:rFonts w:ascii="Times New Roman" w:hAnsi="Times New Roman" w:cs="Times New Roman"/>
                <w:sz w:val="24"/>
                <w:szCs w:val="24"/>
                <w:lang w:val="en-US"/>
              </w:rPr>
              <w:t>0</w:t>
            </w:r>
          </w:p>
        </w:tc>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D5" w:rsidRPr="000000D5" w:rsidRDefault="000000D5" w:rsidP="000000D5">
            <w:pPr>
              <w:pStyle w:val="a7"/>
              <w:rPr>
                <w:rFonts w:ascii="Times New Roman" w:hAnsi="Times New Roman" w:cs="Times New Roman"/>
                <w:sz w:val="24"/>
                <w:szCs w:val="24"/>
              </w:rPr>
            </w:pPr>
            <w:r w:rsidRPr="000000D5">
              <w:rPr>
                <w:rFonts w:ascii="Times New Roman" w:hAnsi="Times New Roman" w:cs="Times New Roman"/>
                <w:sz w:val="24"/>
                <w:szCs w:val="24"/>
                <w:lang w:val="en-US"/>
              </w:rPr>
              <w:t>0</w:t>
            </w:r>
          </w:p>
        </w:tc>
      </w:tr>
    </w:tbl>
    <w:p w:rsidR="00644ECB" w:rsidRPr="000000D5" w:rsidRDefault="00644ECB" w:rsidP="000000D5">
      <w:pPr>
        <w:pStyle w:val="a7"/>
        <w:ind w:firstLine="709"/>
        <w:jc w:val="both"/>
        <w:rPr>
          <w:rFonts w:ascii="Times New Roman" w:hAnsi="Times New Roman" w:cs="Times New Roman"/>
        </w:rPr>
      </w:pPr>
      <w:r w:rsidRPr="000000D5">
        <w:rPr>
          <w:rFonts w:ascii="Times New Roman" w:hAnsi="Times New Roman" w:cs="Times New Roman"/>
        </w:rPr>
        <w:t>Примечания:</w:t>
      </w:r>
    </w:p>
    <w:p w:rsidR="00644ECB" w:rsidRPr="000000D5" w:rsidRDefault="00644ECB" w:rsidP="000000D5">
      <w:pPr>
        <w:pStyle w:val="a7"/>
        <w:ind w:firstLine="709"/>
        <w:jc w:val="both"/>
        <w:rPr>
          <w:rFonts w:ascii="Times New Roman" w:hAnsi="Times New Roman" w:cs="Times New Roman"/>
        </w:rPr>
      </w:pPr>
      <w:r w:rsidRPr="000000D5">
        <w:rPr>
          <w:rFonts w:ascii="Times New Roman" w:hAnsi="Times New Roman" w:cs="Times New Roman"/>
        </w:rPr>
        <w:t>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644ECB" w:rsidRPr="000000D5" w:rsidRDefault="00644ECB" w:rsidP="000000D5">
      <w:pPr>
        <w:pStyle w:val="a7"/>
        <w:ind w:firstLine="709"/>
        <w:jc w:val="both"/>
        <w:rPr>
          <w:rFonts w:ascii="Times New Roman" w:hAnsi="Times New Roman" w:cs="Times New Roman"/>
        </w:rPr>
      </w:pPr>
      <w:r w:rsidRPr="000000D5">
        <w:rPr>
          <w:rFonts w:ascii="Times New Roman" w:hAnsi="Times New Roman" w:cs="Times New Roman"/>
        </w:rPr>
        <w:t>2. Размеры (минимальные и максимальные) земельных участков, предоставляемых гражданину в собственность из находящихся в государственной или муниципальной собственности земель для ведения огородничества, садоводства и дачного хозяйства устанавливаются Законом Чувашской Республики и решением представительного органа местного самоуправления муниципального образования.</w:t>
      </w:r>
    </w:p>
    <w:p w:rsidR="00644ECB" w:rsidRPr="000000D5" w:rsidRDefault="00644ECB" w:rsidP="000000D5">
      <w:pPr>
        <w:pStyle w:val="a7"/>
        <w:ind w:firstLine="709"/>
        <w:jc w:val="both"/>
        <w:rPr>
          <w:rFonts w:ascii="Times New Roman" w:hAnsi="Times New Roman" w:cs="Times New Roman"/>
        </w:rPr>
      </w:pPr>
      <w:r w:rsidRPr="000000D5">
        <w:rPr>
          <w:rFonts w:ascii="Times New Roman" w:hAnsi="Times New Roman" w:cs="Times New Roman"/>
        </w:rPr>
        <w:lastRenderedPageBreak/>
        <w:t>3. Площадь садовых или огородных земельных участков определяется как произведение количества членов садоводческого или огороднического некоммерческого объединения и установленного предельного максимального размера таких земельных участков.</w:t>
      </w:r>
    </w:p>
    <w:p w:rsidR="00644ECB" w:rsidRPr="000000D5" w:rsidRDefault="00644ECB" w:rsidP="000000D5">
      <w:pPr>
        <w:pStyle w:val="a7"/>
        <w:ind w:firstLine="709"/>
        <w:jc w:val="both"/>
        <w:rPr>
          <w:rFonts w:ascii="Times New Roman" w:hAnsi="Times New Roman" w:cs="Times New Roman"/>
        </w:rPr>
      </w:pPr>
      <w:r w:rsidRPr="000000D5">
        <w:rPr>
          <w:rFonts w:ascii="Times New Roman" w:hAnsi="Times New Roman" w:cs="Times New Roman"/>
        </w:rPr>
        <w:t>4. Площадь земельных участков, подлежащих отнесению к имуществу общего пользования, определяется в размере двадцати пяти процентов площади садовых или огородных земельных участков.</w:t>
      </w:r>
    </w:p>
    <w:p w:rsidR="00644ECB" w:rsidRPr="000000D5" w:rsidRDefault="00644ECB" w:rsidP="000000D5">
      <w:pPr>
        <w:pStyle w:val="a7"/>
        <w:ind w:firstLine="709"/>
        <w:jc w:val="both"/>
        <w:rPr>
          <w:rFonts w:ascii="Times New Roman" w:hAnsi="Times New Roman" w:cs="Times New Roman"/>
        </w:rPr>
      </w:pPr>
      <w:r w:rsidRPr="000000D5">
        <w:rPr>
          <w:rFonts w:ascii="Times New Roman" w:hAnsi="Times New Roman" w:cs="Times New Roman"/>
        </w:rPr>
        <w:t>5. Организация и застройка территории садоводческого или дачного некоммерческого объединения, раздел земельного участка, предоставленного соответствующему объединению, осуществляются на основании проекта планировки территории и проекта межевания территории.</w:t>
      </w:r>
    </w:p>
    <w:p w:rsidR="00644ECB" w:rsidRPr="000000D5" w:rsidRDefault="00644ECB" w:rsidP="000000D5">
      <w:pPr>
        <w:pStyle w:val="a7"/>
        <w:ind w:firstLine="709"/>
        <w:jc w:val="both"/>
        <w:rPr>
          <w:rFonts w:ascii="Times New Roman" w:hAnsi="Times New Roman" w:cs="Times New Roman"/>
        </w:rPr>
      </w:pPr>
      <w:r w:rsidRPr="000000D5">
        <w:rPr>
          <w:rFonts w:ascii="Times New Roman" w:hAnsi="Times New Roman" w:cs="Times New Roman"/>
        </w:rPr>
        <w:t>6. Возведение строений и сооружений в садоводческом, огородническом или дачном некоммерческом объединении осуществляется в соответствии с проектом планировки территории и (или) проектом межевания территории, а также градостроительным регламентом.</w:t>
      </w:r>
    </w:p>
    <w:p w:rsidR="00644ECB" w:rsidRPr="000000D5" w:rsidRDefault="00644ECB" w:rsidP="000000D5">
      <w:pPr>
        <w:pStyle w:val="a7"/>
        <w:ind w:firstLine="709"/>
        <w:jc w:val="both"/>
        <w:rPr>
          <w:rFonts w:ascii="Times New Roman" w:hAnsi="Times New Roman" w:cs="Times New Roman"/>
        </w:rPr>
      </w:pPr>
      <w:r w:rsidRPr="000000D5">
        <w:rPr>
          <w:rFonts w:ascii="Times New Roman" w:hAnsi="Times New Roman" w:cs="Times New Roman"/>
        </w:rPr>
        <w:t>7. На земельных участках, предоставленных для ведения огородничества могут размещаться только некапитальные жилые и хозяйственные строения и сооружения. Этажность некапитального жилого строения – один этаж.</w:t>
      </w:r>
    </w:p>
    <w:p w:rsidR="00644ECB" w:rsidRPr="000000D5" w:rsidRDefault="00644ECB" w:rsidP="000000D5">
      <w:pPr>
        <w:pStyle w:val="a7"/>
        <w:ind w:firstLine="709"/>
        <w:jc w:val="both"/>
        <w:rPr>
          <w:rFonts w:ascii="Times New Roman" w:hAnsi="Times New Roman" w:cs="Times New Roman"/>
        </w:rPr>
      </w:pPr>
      <w:r w:rsidRPr="000000D5">
        <w:rPr>
          <w:rFonts w:ascii="Times New Roman" w:hAnsi="Times New Roman" w:cs="Times New Roman"/>
        </w:rPr>
        <w:t>8. Высота гаражей на земельных участках  для ведения садоводства и дачного хозяйства – до 5 м.</w:t>
      </w:r>
    </w:p>
    <w:p w:rsidR="00644ECB" w:rsidRPr="000000D5" w:rsidRDefault="00644ECB" w:rsidP="000000D5">
      <w:pPr>
        <w:pStyle w:val="a7"/>
        <w:ind w:firstLine="709"/>
        <w:jc w:val="both"/>
        <w:rPr>
          <w:rFonts w:ascii="Times New Roman" w:hAnsi="Times New Roman" w:cs="Times New Roman"/>
        </w:rPr>
      </w:pPr>
      <w:r w:rsidRPr="000000D5">
        <w:rPr>
          <w:rFonts w:ascii="Times New Roman" w:hAnsi="Times New Roman" w:cs="Times New Roman"/>
        </w:rPr>
        <w:t>9. Не допускается размещение территорий для ведения огородничества, садоводства, дачного хозяйства в санитарно-защитных и охранных зонах.</w:t>
      </w:r>
    </w:p>
    <w:p w:rsidR="00644ECB" w:rsidRPr="000000D5" w:rsidRDefault="00644ECB" w:rsidP="000000D5">
      <w:pPr>
        <w:pStyle w:val="a7"/>
        <w:ind w:firstLine="709"/>
        <w:jc w:val="both"/>
        <w:rPr>
          <w:rFonts w:ascii="Times New Roman" w:hAnsi="Times New Roman" w:cs="Times New Roman"/>
        </w:rPr>
      </w:pPr>
      <w:r w:rsidRPr="000000D5">
        <w:rPr>
          <w:rFonts w:ascii="Times New Roman" w:hAnsi="Times New Roman" w:cs="Times New Roman"/>
        </w:rPr>
        <w:t xml:space="preserve">10. В случае нахождения территорий садоводческих, огороднических или дачных некоммерческих объединений граждан в границах </w:t>
      </w:r>
      <w:proofErr w:type="spellStart"/>
      <w:r w:rsidRPr="000000D5">
        <w:rPr>
          <w:rFonts w:ascii="Times New Roman" w:hAnsi="Times New Roman" w:cs="Times New Roman"/>
        </w:rPr>
        <w:t>водоохранных</w:t>
      </w:r>
      <w:proofErr w:type="spellEnd"/>
      <w:r w:rsidRPr="000000D5">
        <w:rPr>
          <w:rFonts w:ascii="Times New Roman" w:hAnsi="Times New Roman" w:cs="Times New Roman"/>
        </w:rPr>
        <w:t xml:space="preserve"> зон необходимо обеспечить их оборудование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w:t>
      </w:r>
    </w:p>
    <w:p w:rsidR="00644ECB" w:rsidRPr="000000D5" w:rsidRDefault="00644ECB" w:rsidP="000000D5">
      <w:pPr>
        <w:pStyle w:val="a7"/>
        <w:ind w:firstLine="709"/>
        <w:jc w:val="both"/>
        <w:rPr>
          <w:rFonts w:ascii="Times New Roman" w:hAnsi="Times New Roman" w:cs="Times New Roman"/>
          <w:b/>
        </w:rPr>
      </w:pPr>
      <w:r w:rsidRPr="000000D5">
        <w:rPr>
          <w:rFonts w:ascii="Times New Roman" w:hAnsi="Times New Roman" w:cs="Times New Roman"/>
        </w:rPr>
        <w:t>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0000D5" w:rsidRDefault="000000D5" w:rsidP="000000D5">
      <w:pPr>
        <w:pStyle w:val="a7"/>
        <w:jc w:val="both"/>
        <w:rPr>
          <w:rFonts w:ascii="Times New Roman" w:hAnsi="Times New Roman" w:cs="Times New Roman"/>
          <w:b/>
          <w:sz w:val="24"/>
          <w:szCs w:val="24"/>
        </w:rPr>
      </w:pPr>
    </w:p>
    <w:p w:rsidR="00644ECB" w:rsidRPr="000000D5" w:rsidRDefault="00644ECB" w:rsidP="000000D5">
      <w:pPr>
        <w:pStyle w:val="a7"/>
        <w:ind w:firstLine="709"/>
        <w:jc w:val="both"/>
        <w:rPr>
          <w:rFonts w:ascii="Times New Roman" w:hAnsi="Times New Roman" w:cs="Times New Roman"/>
          <w:sz w:val="24"/>
          <w:szCs w:val="24"/>
        </w:rPr>
      </w:pPr>
      <w:r w:rsidRPr="000000D5">
        <w:rPr>
          <w:rFonts w:ascii="Times New Roman" w:hAnsi="Times New Roman" w:cs="Times New Roman"/>
          <w:bCs/>
          <w:sz w:val="24"/>
          <w:szCs w:val="24"/>
        </w:rPr>
        <w:t>Статья 44. Градостроительный регламент зоны специального назначения (Сп)</w:t>
      </w:r>
    </w:p>
    <w:p w:rsidR="00644ECB" w:rsidRPr="000000D5" w:rsidRDefault="00644ECB" w:rsidP="000000D5">
      <w:pPr>
        <w:pStyle w:val="a7"/>
        <w:ind w:firstLine="709"/>
        <w:jc w:val="both"/>
        <w:rPr>
          <w:rFonts w:ascii="Times New Roman" w:hAnsi="Times New Roman" w:cs="Times New Roman"/>
          <w:sz w:val="24"/>
          <w:szCs w:val="24"/>
        </w:rPr>
      </w:pPr>
      <w:r w:rsidRPr="000000D5">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0" w:type="auto"/>
        <w:tblInd w:w="-151" w:type="dxa"/>
        <w:tblLayout w:type="fixed"/>
        <w:tblLook w:val="0000" w:firstRow="0" w:lastRow="0" w:firstColumn="0" w:lastColumn="0" w:noHBand="0" w:noVBand="0"/>
      </w:tblPr>
      <w:tblGrid>
        <w:gridCol w:w="567"/>
        <w:gridCol w:w="993"/>
        <w:gridCol w:w="141"/>
        <w:gridCol w:w="3969"/>
        <w:gridCol w:w="1110"/>
        <w:gridCol w:w="947"/>
        <w:gridCol w:w="187"/>
        <w:gridCol w:w="522"/>
        <w:gridCol w:w="328"/>
        <w:gridCol w:w="1134"/>
      </w:tblGrid>
      <w:tr w:rsidR="00644ECB" w:rsidRPr="000000D5" w:rsidTr="000000D5">
        <w:trPr>
          <w:cantSplit/>
          <w:trHeight w:val="357"/>
        </w:trPr>
        <w:tc>
          <w:tcPr>
            <w:tcW w:w="567" w:type="dxa"/>
            <w:vMerge w:val="restart"/>
            <w:tcBorders>
              <w:top w:val="single" w:sz="4" w:space="0" w:color="000000"/>
              <w:left w:val="single" w:sz="4" w:space="0" w:color="000000"/>
              <w:bottom w:val="single" w:sz="4" w:space="0" w:color="000000"/>
            </w:tcBorders>
            <w:shd w:val="clear" w:color="auto" w:fill="auto"/>
          </w:tcPr>
          <w:p w:rsidR="00644ECB" w:rsidRPr="000000D5" w:rsidRDefault="00644ECB" w:rsidP="000000D5">
            <w:pPr>
              <w:pStyle w:val="a7"/>
              <w:jc w:val="both"/>
              <w:rPr>
                <w:rFonts w:ascii="Times New Roman" w:hAnsi="Times New Roman" w:cs="Times New Roman"/>
                <w:sz w:val="24"/>
                <w:szCs w:val="24"/>
              </w:rPr>
            </w:pPr>
            <w:r w:rsidRPr="000000D5">
              <w:rPr>
                <w:rFonts w:ascii="Times New Roman" w:hAnsi="Times New Roman" w:cs="Times New Roman"/>
                <w:sz w:val="24"/>
                <w:szCs w:val="24"/>
              </w:rPr>
              <w:t>№</w:t>
            </w:r>
          </w:p>
          <w:p w:rsidR="00644ECB" w:rsidRPr="000000D5" w:rsidRDefault="00644ECB" w:rsidP="000000D5">
            <w:pPr>
              <w:pStyle w:val="a7"/>
              <w:jc w:val="both"/>
              <w:rPr>
                <w:rFonts w:ascii="Times New Roman" w:hAnsi="Times New Roman" w:cs="Times New Roman"/>
                <w:sz w:val="24"/>
                <w:szCs w:val="24"/>
              </w:rPr>
            </w:pPr>
            <w:r w:rsidRPr="000000D5">
              <w:rPr>
                <w:rFonts w:ascii="Times New Roman" w:hAnsi="Times New Roman" w:cs="Times New Roman"/>
                <w:sz w:val="24"/>
                <w:szCs w:val="24"/>
              </w:rPr>
              <w:t>п/п</w:t>
            </w:r>
          </w:p>
        </w:tc>
        <w:tc>
          <w:tcPr>
            <w:tcW w:w="1134" w:type="dxa"/>
            <w:gridSpan w:val="2"/>
            <w:vMerge w:val="restart"/>
            <w:tcBorders>
              <w:top w:val="single" w:sz="4" w:space="0" w:color="000000"/>
              <w:left w:val="single" w:sz="4" w:space="0" w:color="000000"/>
              <w:bottom w:val="single" w:sz="4" w:space="0" w:color="000000"/>
            </w:tcBorders>
            <w:shd w:val="clear" w:color="auto" w:fill="auto"/>
            <w:textDirection w:val="btLr"/>
          </w:tcPr>
          <w:p w:rsidR="00644ECB" w:rsidRPr="000000D5" w:rsidRDefault="00644ECB" w:rsidP="000000D5">
            <w:pPr>
              <w:pStyle w:val="a7"/>
              <w:jc w:val="both"/>
              <w:rPr>
                <w:rFonts w:ascii="Times New Roman" w:hAnsi="Times New Roman" w:cs="Times New Roman"/>
                <w:sz w:val="24"/>
                <w:szCs w:val="24"/>
              </w:rPr>
            </w:pPr>
            <w:r w:rsidRPr="000000D5">
              <w:rPr>
                <w:rFonts w:ascii="Times New Roman" w:hAnsi="Times New Roman" w:cs="Times New Roman"/>
                <w:sz w:val="24"/>
                <w:szCs w:val="24"/>
              </w:rPr>
              <w:t>Код (числовое обозначение) (в соответствии с Классификатором</w:t>
            </w:r>
          </w:p>
        </w:tc>
        <w:tc>
          <w:tcPr>
            <w:tcW w:w="3969" w:type="dxa"/>
            <w:vMerge w:val="restart"/>
            <w:tcBorders>
              <w:top w:val="single" w:sz="4" w:space="0" w:color="000000"/>
              <w:left w:val="single" w:sz="4" w:space="0" w:color="000000"/>
              <w:bottom w:val="single" w:sz="4" w:space="0" w:color="000000"/>
            </w:tcBorders>
            <w:shd w:val="clear" w:color="auto" w:fill="auto"/>
          </w:tcPr>
          <w:p w:rsidR="00644ECB" w:rsidRPr="000000D5" w:rsidRDefault="00644ECB" w:rsidP="000000D5">
            <w:pPr>
              <w:pStyle w:val="a7"/>
              <w:jc w:val="both"/>
              <w:rPr>
                <w:rFonts w:ascii="Times New Roman" w:hAnsi="Times New Roman" w:cs="Times New Roman"/>
                <w:sz w:val="24"/>
                <w:szCs w:val="24"/>
              </w:rPr>
            </w:pPr>
            <w:r w:rsidRPr="000000D5">
              <w:rPr>
                <w:rFonts w:ascii="Times New Roman" w:hAnsi="Times New Roman" w:cs="Times New Roman"/>
                <w:sz w:val="24"/>
                <w:szCs w:val="24"/>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644ECB" w:rsidRPr="000000D5" w:rsidRDefault="00644ECB" w:rsidP="000000D5">
            <w:pPr>
              <w:pStyle w:val="a7"/>
              <w:jc w:val="both"/>
              <w:rPr>
                <w:rFonts w:ascii="Times New Roman" w:hAnsi="Times New Roman" w:cs="Times New Roman"/>
                <w:sz w:val="24"/>
                <w:szCs w:val="24"/>
              </w:rPr>
            </w:pPr>
          </w:p>
        </w:tc>
        <w:tc>
          <w:tcPr>
            <w:tcW w:w="422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44ECB" w:rsidRPr="000000D5" w:rsidRDefault="00644ECB" w:rsidP="000000D5">
            <w:pPr>
              <w:pStyle w:val="a7"/>
              <w:jc w:val="both"/>
              <w:rPr>
                <w:rFonts w:ascii="Times New Roman" w:hAnsi="Times New Roman" w:cs="Times New Roman"/>
                <w:sz w:val="24"/>
                <w:szCs w:val="24"/>
              </w:rPr>
            </w:pPr>
            <w:r w:rsidRPr="000000D5">
              <w:rPr>
                <w:rFonts w:ascii="Times New Roman" w:hAnsi="Times New Roman" w:cs="Times New Roman"/>
                <w:sz w:val="24"/>
                <w:szCs w:val="24"/>
              </w:rPr>
              <w:t>Параметры разрешенного строительства, реконструкции объектов капстроительства</w:t>
            </w:r>
          </w:p>
        </w:tc>
      </w:tr>
      <w:tr w:rsidR="00644ECB" w:rsidRPr="000000D5" w:rsidTr="000000D5">
        <w:trPr>
          <w:cantSplit/>
          <w:trHeight w:val="2685"/>
        </w:trPr>
        <w:tc>
          <w:tcPr>
            <w:tcW w:w="567" w:type="dxa"/>
            <w:vMerge/>
            <w:tcBorders>
              <w:top w:val="single" w:sz="4" w:space="0" w:color="000000"/>
              <w:left w:val="single" w:sz="4" w:space="0" w:color="000000"/>
              <w:bottom w:val="single" w:sz="4" w:space="0" w:color="000000"/>
            </w:tcBorders>
            <w:shd w:val="clear" w:color="auto" w:fill="auto"/>
          </w:tcPr>
          <w:p w:rsidR="00644ECB" w:rsidRPr="000000D5" w:rsidRDefault="00644ECB" w:rsidP="000000D5">
            <w:pPr>
              <w:pStyle w:val="a7"/>
              <w:jc w:val="both"/>
              <w:rPr>
                <w:rFonts w:ascii="Times New Roman" w:hAnsi="Times New Roman" w:cs="Times New Roman"/>
                <w:sz w:val="24"/>
                <w:szCs w:val="24"/>
              </w:rPr>
            </w:pPr>
          </w:p>
        </w:tc>
        <w:tc>
          <w:tcPr>
            <w:tcW w:w="1134" w:type="dxa"/>
            <w:gridSpan w:val="2"/>
            <w:vMerge/>
            <w:tcBorders>
              <w:top w:val="single" w:sz="4" w:space="0" w:color="000000"/>
              <w:left w:val="single" w:sz="4" w:space="0" w:color="000000"/>
              <w:bottom w:val="single" w:sz="4" w:space="0" w:color="000000"/>
            </w:tcBorders>
            <w:shd w:val="clear" w:color="auto" w:fill="auto"/>
          </w:tcPr>
          <w:p w:rsidR="00644ECB" w:rsidRPr="000000D5" w:rsidRDefault="00644ECB" w:rsidP="000000D5">
            <w:pPr>
              <w:pStyle w:val="a7"/>
              <w:jc w:val="both"/>
              <w:rPr>
                <w:rFonts w:ascii="Times New Roman" w:hAnsi="Times New Roman" w:cs="Times New Roman"/>
                <w:sz w:val="24"/>
                <w:szCs w:val="24"/>
              </w:rPr>
            </w:pPr>
          </w:p>
        </w:tc>
        <w:tc>
          <w:tcPr>
            <w:tcW w:w="3969" w:type="dxa"/>
            <w:vMerge/>
            <w:tcBorders>
              <w:top w:val="single" w:sz="4" w:space="0" w:color="000000"/>
              <w:left w:val="single" w:sz="4" w:space="0" w:color="000000"/>
              <w:bottom w:val="single" w:sz="4" w:space="0" w:color="000000"/>
            </w:tcBorders>
            <w:shd w:val="clear" w:color="auto" w:fill="auto"/>
            <w:vAlign w:val="center"/>
          </w:tcPr>
          <w:p w:rsidR="00644ECB" w:rsidRPr="000000D5" w:rsidRDefault="00644ECB" w:rsidP="000000D5">
            <w:pPr>
              <w:pStyle w:val="a7"/>
              <w:jc w:val="both"/>
              <w:rPr>
                <w:rFonts w:ascii="Times New Roman" w:hAnsi="Times New Roman" w:cs="Times New Roman"/>
                <w:sz w:val="24"/>
                <w:szCs w:val="24"/>
              </w:rPr>
            </w:pPr>
          </w:p>
        </w:tc>
        <w:tc>
          <w:tcPr>
            <w:tcW w:w="1110" w:type="dxa"/>
            <w:tcBorders>
              <w:top w:val="single" w:sz="4" w:space="0" w:color="000000"/>
              <w:left w:val="single" w:sz="4" w:space="0" w:color="000000"/>
              <w:bottom w:val="single" w:sz="4" w:space="0" w:color="000000"/>
            </w:tcBorders>
            <w:shd w:val="clear" w:color="auto" w:fill="auto"/>
            <w:textDirection w:val="btLr"/>
            <w:vAlign w:val="center"/>
          </w:tcPr>
          <w:p w:rsidR="00644ECB" w:rsidRPr="000000D5" w:rsidRDefault="00644ECB" w:rsidP="000000D5">
            <w:pPr>
              <w:pStyle w:val="a7"/>
              <w:jc w:val="both"/>
              <w:rPr>
                <w:rFonts w:ascii="Times New Roman" w:hAnsi="Times New Roman" w:cs="Times New Roman"/>
                <w:sz w:val="24"/>
                <w:szCs w:val="24"/>
              </w:rPr>
            </w:pPr>
            <w:r w:rsidRPr="000000D5">
              <w:rPr>
                <w:rFonts w:ascii="Times New Roman" w:hAnsi="Times New Roman" w:cs="Times New Roman"/>
                <w:sz w:val="24"/>
                <w:szCs w:val="24"/>
              </w:rPr>
              <w:t>Предельная этажность зданий, строений, сооружений, этаж</w:t>
            </w:r>
          </w:p>
        </w:tc>
        <w:tc>
          <w:tcPr>
            <w:tcW w:w="1134" w:type="dxa"/>
            <w:gridSpan w:val="2"/>
            <w:tcBorders>
              <w:top w:val="single" w:sz="4" w:space="0" w:color="000000"/>
              <w:left w:val="single" w:sz="4" w:space="0" w:color="000000"/>
              <w:bottom w:val="single" w:sz="4" w:space="0" w:color="000000"/>
            </w:tcBorders>
            <w:shd w:val="clear" w:color="auto" w:fill="auto"/>
            <w:textDirection w:val="btLr"/>
            <w:vAlign w:val="center"/>
          </w:tcPr>
          <w:p w:rsidR="00644ECB" w:rsidRPr="000000D5" w:rsidRDefault="00644ECB" w:rsidP="000000D5">
            <w:pPr>
              <w:pStyle w:val="a7"/>
              <w:jc w:val="both"/>
              <w:rPr>
                <w:rFonts w:ascii="Times New Roman" w:hAnsi="Times New Roman" w:cs="Times New Roman"/>
                <w:sz w:val="24"/>
                <w:szCs w:val="24"/>
              </w:rPr>
            </w:pPr>
            <w:r w:rsidRPr="000000D5">
              <w:rPr>
                <w:rFonts w:ascii="Times New Roman" w:hAnsi="Times New Roman" w:cs="Times New Roman"/>
                <w:sz w:val="24"/>
                <w:szCs w:val="24"/>
              </w:rPr>
              <w:t>Предельные размеры земельных участков (мин.-макс.), га</w:t>
            </w:r>
          </w:p>
        </w:tc>
        <w:tc>
          <w:tcPr>
            <w:tcW w:w="850" w:type="dxa"/>
            <w:gridSpan w:val="2"/>
            <w:tcBorders>
              <w:top w:val="single" w:sz="4" w:space="0" w:color="000000"/>
              <w:left w:val="single" w:sz="4" w:space="0" w:color="000000"/>
              <w:bottom w:val="single" w:sz="4" w:space="0" w:color="000000"/>
            </w:tcBorders>
            <w:shd w:val="clear" w:color="auto" w:fill="auto"/>
            <w:textDirection w:val="btLr"/>
            <w:vAlign w:val="center"/>
          </w:tcPr>
          <w:p w:rsidR="00644ECB" w:rsidRPr="000000D5" w:rsidRDefault="00644ECB" w:rsidP="000000D5">
            <w:pPr>
              <w:pStyle w:val="a7"/>
              <w:jc w:val="both"/>
              <w:rPr>
                <w:rFonts w:ascii="Times New Roman" w:hAnsi="Times New Roman" w:cs="Times New Roman"/>
                <w:sz w:val="24"/>
                <w:szCs w:val="24"/>
              </w:rPr>
            </w:pPr>
            <w:r w:rsidRPr="000000D5">
              <w:rPr>
                <w:rFonts w:ascii="Times New Roman" w:hAnsi="Times New Roman" w:cs="Times New Roman"/>
                <w:sz w:val="24"/>
                <w:szCs w:val="24"/>
              </w:rPr>
              <w:t>Максимальный процент застройки,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644ECB" w:rsidRPr="000000D5" w:rsidRDefault="00644ECB" w:rsidP="000000D5">
            <w:pPr>
              <w:pStyle w:val="a7"/>
              <w:jc w:val="both"/>
              <w:rPr>
                <w:rFonts w:ascii="Times New Roman" w:hAnsi="Times New Roman" w:cs="Times New Roman"/>
                <w:sz w:val="24"/>
                <w:szCs w:val="24"/>
              </w:rPr>
            </w:pPr>
            <w:r w:rsidRPr="000000D5">
              <w:rPr>
                <w:rFonts w:ascii="Times New Roman" w:hAnsi="Times New Roman" w:cs="Times New Roman"/>
                <w:sz w:val="24"/>
                <w:szCs w:val="24"/>
              </w:rPr>
              <w:t>Минимальные отступы от границ земельного участка</w:t>
            </w:r>
          </w:p>
        </w:tc>
      </w:tr>
      <w:tr w:rsidR="00644ECB" w:rsidRPr="000000D5" w:rsidTr="000000D5">
        <w:trPr>
          <w:cantSplit/>
          <w:trHeight w:val="171"/>
        </w:trPr>
        <w:tc>
          <w:tcPr>
            <w:tcW w:w="567" w:type="dxa"/>
            <w:tcBorders>
              <w:top w:val="single" w:sz="4" w:space="0" w:color="000000"/>
              <w:left w:val="single" w:sz="4" w:space="0" w:color="000000"/>
              <w:bottom w:val="single" w:sz="4" w:space="0" w:color="000000"/>
            </w:tcBorders>
            <w:shd w:val="clear" w:color="auto" w:fill="auto"/>
            <w:vAlign w:val="center"/>
          </w:tcPr>
          <w:p w:rsidR="00644ECB" w:rsidRPr="000000D5" w:rsidRDefault="00644ECB" w:rsidP="000000D5">
            <w:pPr>
              <w:pStyle w:val="a7"/>
              <w:jc w:val="both"/>
              <w:rPr>
                <w:rFonts w:ascii="Times New Roman" w:hAnsi="Times New Roman" w:cs="Times New Roman"/>
                <w:sz w:val="24"/>
                <w:szCs w:val="24"/>
              </w:rPr>
            </w:pPr>
            <w:r w:rsidRPr="000000D5">
              <w:rPr>
                <w:rFonts w:ascii="Times New Roman" w:hAnsi="Times New Roman" w:cs="Times New Roman"/>
                <w:sz w:val="24"/>
                <w:szCs w:val="24"/>
              </w:rPr>
              <w:t>1</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644ECB" w:rsidRPr="000000D5" w:rsidRDefault="00644ECB" w:rsidP="000000D5">
            <w:pPr>
              <w:pStyle w:val="a7"/>
              <w:jc w:val="both"/>
              <w:rPr>
                <w:rFonts w:ascii="Times New Roman" w:hAnsi="Times New Roman" w:cs="Times New Roman"/>
                <w:sz w:val="24"/>
                <w:szCs w:val="24"/>
              </w:rPr>
            </w:pPr>
            <w:r w:rsidRPr="000000D5">
              <w:rPr>
                <w:rFonts w:ascii="Times New Roman" w:hAnsi="Times New Roman" w:cs="Times New Roman"/>
                <w:sz w:val="24"/>
                <w:szCs w:val="24"/>
              </w:rPr>
              <w:t>2</w:t>
            </w:r>
          </w:p>
        </w:tc>
        <w:tc>
          <w:tcPr>
            <w:tcW w:w="3969" w:type="dxa"/>
            <w:tcBorders>
              <w:top w:val="single" w:sz="4" w:space="0" w:color="000000"/>
              <w:left w:val="single" w:sz="4" w:space="0" w:color="000000"/>
              <w:bottom w:val="single" w:sz="4" w:space="0" w:color="000000"/>
            </w:tcBorders>
            <w:shd w:val="clear" w:color="auto" w:fill="auto"/>
            <w:vAlign w:val="center"/>
          </w:tcPr>
          <w:p w:rsidR="00644ECB" w:rsidRPr="000000D5" w:rsidRDefault="00644ECB" w:rsidP="000000D5">
            <w:pPr>
              <w:pStyle w:val="a7"/>
              <w:jc w:val="both"/>
              <w:rPr>
                <w:rFonts w:ascii="Times New Roman" w:hAnsi="Times New Roman" w:cs="Times New Roman"/>
                <w:sz w:val="24"/>
                <w:szCs w:val="24"/>
              </w:rPr>
            </w:pPr>
            <w:r w:rsidRPr="000000D5">
              <w:rPr>
                <w:rFonts w:ascii="Times New Roman" w:hAnsi="Times New Roman" w:cs="Times New Roman"/>
                <w:sz w:val="24"/>
                <w:szCs w:val="24"/>
              </w:rPr>
              <w:t>3</w:t>
            </w:r>
          </w:p>
        </w:tc>
        <w:tc>
          <w:tcPr>
            <w:tcW w:w="1110" w:type="dxa"/>
            <w:tcBorders>
              <w:top w:val="single" w:sz="4" w:space="0" w:color="000000"/>
              <w:left w:val="single" w:sz="4" w:space="0" w:color="000000"/>
              <w:bottom w:val="single" w:sz="4" w:space="0" w:color="000000"/>
            </w:tcBorders>
            <w:shd w:val="clear" w:color="auto" w:fill="auto"/>
            <w:vAlign w:val="center"/>
          </w:tcPr>
          <w:p w:rsidR="00644ECB" w:rsidRPr="000000D5" w:rsidRDefault="00644ECB" w:rsidP="000000D5">
            <w:pPr>
              <w:pStyle w:val="a7"/>
              <w:jc w:val="both"/>
              <w:rPr>
                <w:rFonts w:ascii="Times New Roman" w:hAnsi="Times New Roman" w:cs="Times New Roman"/>
                <w:sz w:val="24"/>
                <w:szCs w:val="24"/>
              </w:rPr>
            </w:pPr>
            <w:r w:rsidRPr="000000D5">
              <w:rPr>
                <w:rFonts w:ascii="Times New Roman" w:hAnsi="Times New Roman" w:cs="Times New Roman"/>
                <w:sz w:val="24"/>
                <w:szCs w:val="24"/>
              </w:rPr>
              <w:t>4</w:t>
            </w:r>
          </w:p>
        </w:tc>
        <w:tc>
          <w:tcPr>
            <w:tcW w:w="947" w:type="dxa"/>
            <w:tcBorders>
              <w:top w:val="single" w:sz="4" w:space="0" w:color="000000"/>
              <w:left w:val="single" w:sz="4" w:space="0" w:color="000000"/>
              <w:bottom w:val="single" w:sz="4" w:space="0" w:color="000000"/>
            </w:tcBorders>
            <w:shd w:val="clear" w:color="auto" w:fill="auto"/>
            <w:vAlign w:val="center"/>
          </w:tcPr>
          <w:p w:rsidR="00644ECB" w:rsidRPr="000000D5" w:rsidRDefault="00644ECB" w:rsidP="000000D5">
            <w:pPr>
              <w:pStyle w:val="a7"/>
              <w:jc w:val="both"/>
              <w:rPr>
                <w:rFonts w:ascii="Times New Roman" w:hAnsi="Times New Roman" w:cs="Times New Roman"/>
                <w:sz w:val="24"/>
                <w:szCs w:val="24"/>
              </w:rPr>
            </w:pPr>
            <w:r w:rsidRPr="000000D5">
              <w:rPr>
                <w:rFonts w:ascii="Times New Roman" w:hAnsi="Times New Roman" w:cs="Times New Roman"/>
                <w:sz w:val="24"/>
                <w:szCs w:val="24"/>
              </w:rPr>
              <w:t>5</w:t>
            </w:r>
          </w:p>
        </w:tc>
        <w:tc>
          <w:tcPr>
            <w:tcW w:w="1037" w:type="dxa"/>
            <w:gridSpan w:val="3"/>
            <w:tcBorders>
              <w:top w:val="single" w:sz="4" w:space="0" w:color="000000"/>
              <w:left w:val="single" w:sz="4" w:space="0" w:color="000000"/>
              <w:bottom w:val="single" w:sz="4" w:space="0" w:color="000000"/>
            </w:tcBorders>
            <w:shd w:val="clear" w:color="auto" w:fill="auto"/>
            <w:vAlign w:val="center"/>
          </w:tcPr>
          <w:p w:rsidR="00644ECB" w:rsidRPr="000000D5" w:rsidRDefault="00644ECB" w:rsidP="000000D5">
            <w:pPr>
              <w:pStyle w:val="a7"/>
              <w:jc w:val="both"/>
              <w:rPr>
                <w:rFonts w:ascii="Times New Roman" w:hAnsi="Times New Roman" w:cs="Times New Roman"/>
                <w:sz w:val="24"/>
                <w:szCs w:val="24"/>
              </w:rPr>
            </w:pPr>
            <w:r w:rsidRPr="000000D5">
              <w:rPr>
                <w:rFonts w:ascii="Times New Roman" w:hAnsi="Times New Roman" w:cs="Times New Roman"/>
                <w:sz w:val="24"/>
                <w:szCs w:val="24"/>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ECB" w:rsidRPr="000000D5" w:rsidRDefault="00644ECB" w:rsidP="000000D5">
            <w:pPr>
              <w:pStyle w:val="a7"/>
              <w:jc w:val="both"/>
              <w:rPr>
                <w:rFonts w:ascii="Times New Roman" w:hAnsi="Times New Roman" w:cs="Times New Roman"/>
                <w:sz w:val="24"/>
                <w:szCs w:val="24"/>
              </w:rPr>
            </w:pPr>
            <w:r w:rsidRPr="000000D5">
              <w:rPr>
                <w:rFonts w:ascii="Times New Roman" w:hAnsi="Times New Roman" w:cs="Times New Roman"/>
                <w:sz w:val="24"/>
                <w:szCs w:val="24"/>
              </w:rPr>
              <w:t>7</w:t>
            </w:r>
          </w:p>
        </w:tc>
      </w:tr>
      <w:tr w:rsidR="00644ECB" w:rsidRPr="000000D5" w:rsidTr="000000D5">
        <w:trPr>
          <w:trHeight w:val="397"/>
        </w:trPr>
        <w:tc>
          <w:tcPr>
            <w:tcW w:w="9898" w:type="dxa"/>
            <w:gridSpan w:val="10"/>
            <w:tcBorders>
              <w:top w:val="single" w:sz="4" w:space="0" w:color="000000"/>
              <w:left w:val="single" w:sz="4" w:space="0" w:color="000000"/>
              <w:bottom w:val="single" w:sz="4" w:space="0" w:color="000000"/>
              <w:right w:val="single" w:sz="4" w:space="0" w:color="000000"/>
            </w:tcBorders>
            <w:shd w:val="clear" w:color="auto" w:fill="auto"/>
          </w:tcPr>
          <w:p w:rsidR="00644ECB" w:rsidRPr="000000D5" w:rsidRDefault="00644ECB" w:rsidP="000000D5">
            <w:pPr>
              <w:pStyle w:val="a7"/>
              <w:jc w:val="both"/>
              <w:rPr>
                <w:rFonts w:ascii="Times New Roman" w:hAnsi="Times New Roman" w:cs="Times New Roman"/>
                <w:sz w:val="24"/>
                <w:szCs w:val="24"/>
              </w:rPr>
            </w:pPr>
            <w:r w:rsidRPr="000000D5">
              <w:rPr>
                <w:rFonts w:ascii="Times New Roman" w:hAnsi="Times New Roman" w:cs="Times New Roman"/>
                <w:bCs/>
                <w:sz w:val="24"/>
                <w:szCs w:val="24"/>
              </w:rPr>
              <w:t>Основные виды и параметры разрешенного использования земельных участков и объектов капитального строительства</w:t>
            </w:r>
          </w:p>
        </w:tc>
      </w:tr>
      <w:tr w:rsidR="000000D5" w:rsidRPr="000000D5" w:rsidTr="000000D5">
        <w:trPr>
          <w:trHeight w:val="397"/>
        </w:trPr>
        <w:tc>
          <w:tcPr>
            <w:tcW w:w="567" w:type="dxa"/>
            <w:tcBorders>
              <w:top w:val="single" w:sz="4" w:space="0" w:color="000000"/>
              <w:left w:val="single" w:sz="4" w:space="0" w:color="000000"/>
              <w:bottom w:val="single" w:sz="4" w:space="0" w:color="000000"/>
            </w:tcBorders>
            <w:shd w:val="clear" w:color="auto" w:fill="auto"/>
          </w:tcPr>
          <w:p w:rsidR="000000D5" w:rsidRPr="000000D5" w:rsidRDefault="000000D5" w:rsidP="000000D5">
            <w:pPr>
              <w:pStyle w:val="a7"/>
              <w:jc w:val="both"/>
              <w:rPr>
                <w:rFonts w:ascii="Times New Roman" w:hAnsi="Times New Roman" w:cs="Times New Roman"/>
                <w:sz w:val="24"/>
                <w:szCs w:val="24"/>
              </w:rPr>
            </w:pPr>
            <w:r>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tcBorders>
            <w:shd w:val="clear" w:color="auto" w:fill="auto"/>
            <w:vAlign w:val="center"/>
          </w:tcPr>
          <w:p w:rsidR="000000D5" w:rsidRPr="000000D5" w:rsidRDefault="000000D5" w:rsidP="000000D5">
            <w:pPr>
              <w:pStyle w:val="a7"/>
              <w:jc w:val="both"/>
              <w:rPr>
                <w:rFonts w:ascii="Times New Roman" w:hAnsi="Times New Roman" w:cs="Times New Roman"/>
                <w:sz w:val="24"/>
                <w:szCs w:val="24"/>
              </w:rPr>
            </w:pPr>
            <w:r>
              <w:rPr>
                <w:rFonts w:ascii="Times New Roman" w:hAnsi="Times New Roman" w:cs="Times New Roman"/>
                <w:sz w:val="24"/>
                <w:szCs w:val="24"/>
              </w:rPr>
              <w:t>3.1</w:t>
            </w:r>
          </w:p>
        </w:tc>
        <w:tc>
          <w:tcPr>
            <w:tcW w:w="4110" w:type="dxa"/>
            <w:gridSpan w:val="2"/>
            <w:tcBorders>
              <w:top w:val="single" w:sz="4" w:space="0" w:color="000000"/>
              <w:left w:val="single" w:sz="4" w:space="0" w:color="000000"/>
              <w:bottom w:val="single" w:sz="4" w:space="0" w:color="000000"/>
            </w:tcBorders>
            <w:shd w:val="clear" w:color="auto" w:fill="auto"/>
            <w:vAlign w:val="center"/>
          </w:tcPr>
          <w:p w:rsidR="000000D5" w:rsidRPr="000000D5" w:rsidRDefault="000000D5" w:rsidP="000000D5">
            <w:pPr>
              <w:pStyle w:val="a7"/>
              <w:jc w:val="both"/>
              <w:rPr>
                <w:rFonts w:ascii="Times New Roman" w:hAnsi="Times New Roman" w:cs="Times New Roman"/>
                <w:sz w:val="24"/>
                <w:szCs w:val="24"/>
              </w:rPr>
            </w:pPr>
            <w:r>
              <w:rPr>
                <w:rFonts w:ascii="Times New Roman" w:hAnsi="Times New Roman" w:cs="Times New Roman"/>
                <w:sz w:val="24"/>
                <w:szCs w:val="24"/>
              </w:rPr>
              <w:t>Коммунальное обслуживание</w:t>
            </w:r>
          </w:p>
        </w:tc>
        <w:tc>
          <w:tcPr>
            <w:tcW w:w="1110" w:type="dxa"/>
            <w:tcBorders>
              <w:top w:val="single" w:sz="4" w:space="0" w:color="000000"/>
              <w:left w:val="single" w:sz="4" w:space="0" w:color="000000"/>
              <w:bottom w:val="single" w:sz="4" w:space="0" w:color="000000"/>
            </w:tcBorders>
            <w:shd w:val="clear" w:color="auto" w:fill="auto"/>
            <w:vAlign w:val="center"/>
          </w:tcPr>
          <w:p w:rsidR="000000D5" w:rsidRPr="000000D5" w:rsidRDefault="000000D5" w:rsidP="000000D5">
            <w:pPr>
              <w:pStyle w:val="a7"/>
              <w:jc w:val="both"/>
              <w:rPr>
                <w:rFonts w:ascii="Times New Roman" w:hAnsi="Times New Roman" w:cs="Times New Roman"/>
                <w:sz w:val="24"/>
                <w:szCs w:val="24"/>
              </w:rPr>
            </w:pPr>
            <w:r>
              <w:rPr>
                <w:rFonts w:ascii="Times New Roman" w:hAnsi="Times New Roman" w:cs="Times New Roman"/>
                <w:sz w:val="24"/>
                <w:szCs w:val="24"/>
              </w:rPr>
              <w:t>1</w:t>
            </w:r>
          </w:p>
        </w:tc>
        <w:tc>
          <w:tcPr>
            <w:tcW w:w="947" w:type="dxa"/>
            <w:tcBorders>
              <w:top w:val="single" w:sz="4" w:space="0" w:color="000000"/>
              <w:left w:val="single" w:sz="4" w:space="0" w:color="000000"/>
              <w:bottom w:val="single" w:sz="4" w:space="0" w:color="000000"/>
            </w:tcBorders>
            <w:shd w:val="clear" w:color="auto" w:fill="auto"/>
            <w:vAlign w:val="center"/>
          </w:tcPr>
          <w:p w:rsidR="000000D5" w:rsidRPr="000000D5" w:rsidRDefault="000000D5" w:rsidP="000000D5">
            <w:pPr>
              <w:pStyle w:val="a7"/>
              <w:jc w:val="both"/>
              <w:rPr>
                <w:rFonts w:ascii="Times New Roman" w:hAnsi="Times New Roman" w:cs="Times New Roman"/>
                <w:sz w:val="24"/>
                <w:szCs w:val="24"/>
              </w:rPr>
            </w:pPr>
            <w:r>
              <w:rPr>
                <w:rFonts w:ascii="Times New Roman" w:hAnsi="Times New Roman" w:cs="Times New Roman"/>
                <w:sz w:val="24"/>
                <w:szCs w:val="24"/>
              </w:rPr>
              <w:t>мин. 0,0001</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0000D5" w:rsidRPr="000000D5" w:rsidRDefault="000000D5" w:rsidP="000000D5">
            <w:pPr>
              <w:pStyle w:val="a7"/>
              <w:jc w:val="both"/>
              <w:rPr>
                <w:rFonts w:ascii="Times New Roman" w:hAnsi="Times New Roman" w:cs="Times New Roman"/>
                <w:sz w:val="24"/>
                <w:szCs w:val="24"/>
              </w:rPr>
            </w:pPr>
            <w:r>
              <w:rPr>
                <w:rFonts w:ascii="Times New Roman" w:hAnsi="Times New Roman" w:cs="Times New Roman"/>
                <w:sz w:val="24"/>
                <w:szCs w:val="24"/>
              </w:rPr>
              <w:t>80</w:t>
            </w:r>
          </w:p>
        </w:tc>
        <w:tc>
          <w:tcPr>
            <w:tcW w:w="14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00D5" w:rsidRPr="000000D5" w:rsidRDefault="00815183" w:rsidP="000000D5">
            <w:pPr>
              <w:pStyle w:val="a7"/>
              <w:jc w:val="both"/>
              <w:rPr>
                <w:rFonts w:ascii="Times New Roman" w:hAnsi="Times New Roman" w:cs="Times New Roman"/>
                <w:sz w:val="24"/>
                <w:szCs w:val="24"/>
              </w:rPr>
            </w:pPr>
            <w:r>
              <w:rPr>
                <w:rFonts w:ascii="Times New Roman" w:hAnsi="Times New Roman" w:cs="Times New Roman"/>
                <w:sz w:val="24"/>
                <w:szCs w:val="24"/>
              </w:rPr>
              <w:t>0</w:t>
            </w:r>
          </w:p>
        </w:tc>
      </w:tr>
      <w:tr w:rsidR="00644ECB" w:rsidRPr="000000D5" w:rsidTr="000000D5">
        <w:trPr>
          <w:trHeight w:val="397"/>
        </w:trPr>
        <w:tc>
          <w:tcPr>
            <w:tcW w:w="567" w:type="dxa"/>
            <w:tcBorders>
              <w:top w:val="single" w:sz="4" w:space="0" w:color="000000"/>
              <w:left w:val="single" w:sz="4" w:space="0" w:color="000000"/>
              <w:bottom w:val="single" w:sz="4" w:space="0" w:color="000000"/>
            </w:tcBorders>
            <w:shd w:val="clear" w:color="auto" w:fill="auto"/>
          </w:tcPr>
          <w:p w:rsidR="00644ECB" w:rsidRPr="000000D5" w:rsidRDefault="000000D5" w:rsidP="000000D5">
            <w:pPr>
              <w:pStyle w:val="a7"/>
              <w:jc w:val="both"/>
              <w:rPr>
                <w:rFonts w:ascii="Times New Roman" w:hAnsi="Times New Roman" w:cs="Times New Roman"/>
                <w:sz w:val="24"/>
                <w:szCs w:val="24"/>
              </w:rPr>
            </w:pPr>
            <w:r>
              <w:rPr>
                <w:rFonts w:ascii="Times New Roman" w:hAnsi="Times New Roman" w:cs="Times New Roman"/>
                <w:sz w:val="24"/>
                <w:szCs w:val="24"/>
              </w:rPr>
              <w:t>2</w:t>
            </w:r>
          </w:p>
        </w:tc>
        <w:tc>
          <w:tcPr>
            <w:tcW w:w="993" w:type="dxa"/>
            <w:tcBorders>
              <w:top w:val="single" w:sz="4" w:space="0" w:color="000000"/>
              <w:left w:val="single" w:sz="4" w:space="0" w:color="000000"/>
              <w:bottom w:val="single" w:sz="4" w:space="0" w:color="000000"/>
            </w:tcBorders>
            <w:shd w:val="clear" w:color="auto" w:fill="auto"/>
            <w:vAlign w:val="center"/>
          </w:tcPr>
          <w:p w:rsidR="00644ECB" w:rsidRPr="000000D5" w:rsidRDefault="00644ECB" w:rsidP="000000D5">
            <w:pPr>
              <w:pStyle w:val="a7"/>
              <w:jc w:val="both"/>
              <w:rPr>
                <w:rFonts w:ascii="Times New Roman" w:hAnsi="Times New Roman" w:cs="Times New Roman"/>
                <w:sz w:val="24"/>
                <w:szCs w:val="24"/>
              </w:rPr>
            </w:pPr>
            <w:r w:rsidRPr="000000D5">
              <w:rPr>
                <w:rFonts w:ascii="Times New Roman" w:hAnsi="Times New Roman" w:cs="Times New Roman"/>
                <w:sz w:val="24"/>
                <w:szCs w:val="24"/>
              </w:rPr>
              <w:t>12.1</w:t>
            </w:r>
          </w:p>
        </w:tc>
        <w:tc>
          <w:tcPr>
            <w:tcW w:w="4110" w:type="dxa"/>
            <w:gridSpan w:val="2"/>
            <w:tcBorders>
              <w:top w:val="single" w:sz="4" w:space="0" w:color="000000"/>
              <w:left w:val="single" w:sz="4" w:space="0" w:color="000000"/>
              <w:bottom w:val="single" w:sz="4" w:space="0" w:color="000000"/>
            </w:tcBorders>
            <w:shd w:val="clear" w:color="auto" w:fill="auto"/>
            <w:vAlign w:val="center"/>
          </w:tcPr>
          <w:p w:rsidR="00644ECB" w:rsidRPr="000000D5" w:rsidRDefault="00644ECB" w:rsidP="000000D5">
            <w:pPr>
              <w:pStyle w:val="a7"/>
              <w:jc w:val="both"/>
              <w:rPr>
                <w:rFonts w:ascii="Times New Roman" w:hAnsi="Times New Roman" w:cs="Times New Roman"/>
                <w:sz w:val="24"/>
                <w:szCs w:val="24"/>
              </w:rPr>
            </w:pPr>
            <w:r w:rsidRPr="000000D5">
              <w:rPr>
                <w:rFonts w:ascii="Times New Roman" w:hAnsi="Times New Roman" w:cs="Times New Roman"/>
                <w:sz w:val="24"/>
                <w:szCs w:val="24"/>
              </w:rPr>
              <w:t>Ритуальная деятельность</w:t>
            </w:r>
          </w:p>
        </w:tc>
        <w:tc>
          <w:tcPr>
            <w:tcW w:w="1110" w:type="dxa"/>
            <w:tcBorders>
              <w:top w:val="single" w:sz="4" w:space="0" w:color="000000"/>
              <w:left w:val="single" w:sz="4" w:space="0" w:color="000000"/>
              <w:bottom w:val="single" w:sz="4" w:space="0" w:color="000000"/>
            </w:tcBorders>
            <w:shd w:val="clear" w:color="auto" w:fill="auto"/>
            <w:vAlign w:val="center"/>
          </w:tcPr>
          <w:p w:rsidR="00644ECB" w:rsidRPr="000000D5" w:rsidRDefault="00644ECB" w:rsidP="000000D5">
            <w:pPr>
              <w:pStyle w:val="a7"/>
              <w:jc w:val="both"/>
              <w:rPr>
                <w:rFonts w:ascii="Times New Roman" w:hAnsi="Times New Roman" w:cs="Times New Roman"/>
                <w:sz w:val="24"/>
                <w:szCs w:val="24"/>
              </w:rPr>
            </w:pPr>
            <w:r w:rsidRPr="000000D5">
              <w:rPr>
                <w:rFonts w:ascii="Times New Roman" w:hAnsi="Times New Roman" w:cs="Times New Roman"/>
                <w:sz w:val="24"/>
                <w:szCs w:val="24"/>
              </w:rPr>
              <w:t>0</w:t>
            </w:r>
          </w:p>
        </w:tc>
        <w:tc>
          <w:tcPr>
            <w:tcW w:w="947" w:type="dxa"/>
            <w:tcBorders>
              <w:top w:val="single" w:sz="4" w:space="0" w:color="000000"/>
              <w:left w:val="single" w:sz="4" w:space="0" w:color="000000"/>
              <w:bottom w:val="single" w:sz="4" w:space="0" w:color="000000"/>
            </w:tcBorders>
            <w:shd w:val="clear" w:color="auto" w:fill="auto"/>
            <w:vAlign w:val="center"/>
          </w:tcPr>
          <w:p w:rsidR="00644ECB" w:rsidRPr="000000D5" w:rsidRDefault="00644ECB" w:rsidP="000000D5">
            <w:pPr>
              <w:pStyle w:val="a7"/>
              <w:jc w:val="both"/>
              <w:rPr>
                <w:rFonts w:ascii="Times New Roman" w:hAnsi="Times New Roman" w:cs="Times New Roman"/>
                <w:sz w:val="24"/>
                <w:szCs w:val="24"/>
              </w:rPr>
            </w:pPr>
            <w:r w:rsidRPr="000000D5">
              <w:rPr>
                <w:rFonts w:ascii="Times New Roman" w:hAnsi="Times New Roman" w:cs="Times New Roman"/>
                <w:sz w:val="24"/>
                <w:szCs w:val="24"/>
              </w:rPr>
              <w:t>0,5-10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644ECB" w:rsidRPr="000000D5" w:rsidRDefault="00644ECB" w:rsidP="000000D5">
            <w:pPr>
              <w:pStyle w:val="a7"/>
              <w:jc w:val="both"/>
              <w:rPr>
                <w:rFonts w:ascii="Times New Roman" w:hAnsi="Times New Roman" w:cs="Times New Roman"/>
                <w:sz w:val="24"/>
                <w:szCs w:val="24"/>
              </w:rPr>
            </w:pPr>
            <w:r w:rsidRPr="000000D5">
              <w:rPr>
                <w:rFonts w:ascii="Times New Roman" w:hAnsi="Times New Roman" w:cs="Times New Roman"/>
                <w:sz w:val="24"/>
                <w:szCs w:val="24"/>
              </w:rPr>
              <w:t>0</w:t>
            </w:r>
          </w:p>
        </w:tc>
        <w:tc>
          <w:tcPr>
            <w:tcW w:w="14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44ECB" w:rsidRPr="000000D5" w:rsidRDefault="00644ECB" w:rsidP="000000D5">
            <w:pPr>
              <w:pStyle w:val="a7"/>
              <w:jc w:val="both"/>
              <w:rPr>
                <w:rFonts w:ascii="Times New Roman" w:hAnsi="Times New Roman" w:cs="Times New Roman"/>
                <w:sz w:val="24"/>
                <w:szCs w:val="24"/>
              </w:rPr>
            </w:pPr>
            <w:r w:rsidRPr="000000D5">
              <w:rPr>
                <w:rFonts w:ascii="Times New Roman" w:hAnsi="Times New Roman" w:cs="Times New Roman"/>
                <w:sz w:val="24"/>
                <w:szCs w:val="24"/>
              </w:rPr>
              <w:t>0</w:t>
            </w:r>
          </w:p>
        </w:tc>
      </w:tr>
      <w:tr w:rsidR="00644ECB" w:rsidRPr="000000D5" w:rsidTr="000000D5">
        <w:trPr>
          <w:trHeight w:val="397"/>
        </w:trPr>
        <w:tc>
          <w:tcPr>
            <w:tcW w:w="567" w:type="dxa"/>
            <w:tcBorders>
              <w:top w:val="single" w:sz="4" w:space="0" w:color="000000"/>
              <w:left w:val="single" w:sz="4" w:space="0" w:color="000000"/>
              <w:bottom w:val="single" w:sz="4" w:space="0" w:color="000000"/>
            </w:tcBorders>
            <w:shd w:val="clear" w:color="auto" w:fill="auto"/>
          </w:tcPr>
          <w:p w:rsidR="00644ECB" w:rsidRPr="000000D5" w:rsidRDefault="000000D5" w:rsidP="000000D5">
            <w:pPr>
              <w:pStyle w:val="a7"/>
              <w:jc w:val="both"/>
              <w:rPr>
                <w:rFonts w:ascii="Times New Roman" w:hAnsi="Times New Roman" w:cs="Times New Roman"/>
                <w:sz w:val="24"/>
                <w:szCs w:val="24"/>
              </w:rPr>
            </w:pPr>
            <w:r>
              <w:rPr>
                <w:rFonts w:ascii="Times New Roman" w:hAnsi="Times New Roman" w:cs="Times New Roman"/>
                <w:sz w:val="24"/>
                <w:szCs w:val="24"/>
              </w:rPr>
              <w:t>3</w:t>
            </w:r>
          </w:p>
        </w:tc>
        <w:tc>
          <w:tcPr>
            <w:tcW w:w="993" w:type="dxa"/>
            <w:tcBorders>
              <w:top w:val="single" w:sz="4" w:space="0" w:color="000000"/>
              <w:left w:val="single" w:sz="4" w:space="0" w:color="000000"/>
              <w:bottom w:val="single" w:sz="4" w:space="0" w:color="000000"/>
            </w:tcBorders>
            <w:shd w:val="clear" w:color="auto" w:fill="auto"/>
            <w:vAlign w:val="center"/>
          </w:tcPr>
          <w:p w:rsidR="00644ECB" w:rsidRPr="000000D5" w:rsidRDefault="00644ECB" w:rsidP="000000D5">
            <w:pPr>
              <w:pStyle w:val="a7"/>
              <w:jc w:val="both"/>
              <w:rPr>
                <w:rFonts w:ascii="Times New Roman" w:hAnsi="Times New Roman" w:cs="Times New Roman"/>
                <w:sz w:val="24"/>
                <w:szCs w:val="24"/>
              </w:rPr>
            </w:pPr>
            <w:r w:rsidRPr="000000D5">
              <w:rPr>
                <w:rFonts w:ascii="Times New Roman" w:hAnsi="Times New Roman" w:cs="Times New Roman"/>
                <w:sz w:val="24"/>
                <w:szCs w:val="24"/>
              </w:rPr>
              <w:t>12.2</w:t>
            </w:r>
          </w:p>
        </w:tc>
        <w:tc>
          <w:tcPr>
            <w:tcW w:w="4110" w:type="dxa"/>
            <w:gridSpan w:val="2"/>
            <w:tcBorders>
              <w:top w:val="single" w:sz="4" w:space="0" w:color="000000"/>
              <w:left w:val="single" w:sz="4" w:space="0" w:color="000000"/>
              <w:bottom w:val="single" w:sz="4" w:space="0" w:color="000000"/>
            </w:tcBorders>
            <w:shd w:val="clear" w:color="auto" w:fill="auto"/>
            <w:vAlign w:val="center"/>
          </w:tcPr>
          <w:p w:rsidR="00644ECB" w:rsidRPr="000000D5" w:rsidRDefault="00644ECB" w:rsidP="000000D5">
            <w:pPr>
              <w:pStyle w:val="a7"/>
              <w:jc w:val="both"/>
              <w:rPr>
                <w:rFonts w:ascii="Times New Roman" w:hAnsi="Times New Roman" w:cs="Times New Roman"/>
                <w:sz w:val="24"/>
                <w:szCs w:val="24"/>
              </w:rPr>
            </w:pPr>
            <w:r w:rsidRPr="000000D5">
              <w:rPr>
                <w:rFonts w:ascii="Times New Roman" w:hAnsi="Times New Roman" w:cs="Times New Roman"/>
                <w:sz w:val="24"/>
                <w:szCs w:val="24"/>
              </w:rPr>
              <w:t>Специальная деятельность</w:t>
            </w:r>
          </w:p>
        </w:tc>
        <w:tc>
          <w:tcPr>
            <w:tcW w:w="1110" w:type="dxa"/>
            <w:tcBorders>
              <w:top w:val="single" w:sz="4" w:space="0" w:color="000000"/>
              <w:left w:val="single" w:sz="4" w:space="0" w:color="000000"/>
              <w:bottom w:val="single" w:sz="4" w:space="0" w:color="000000"/>
            </w:tcBorders>
            <w:shd w:val="clear" w:color="auto" w:fill="auto"/>
            <w:vAlign w:val="center"/>
          </w:tcPr>
          <w:p w:rsidR="00644ECB" w:rsidRPr="000000D5" w:rsidRDefault="00644ECB" w:rsidP="000000D5">
            <w:pPr>
              <w:pStyle w:val="a7"/>
              <w:jc w:val="both"/>
              <w:rPr>
                <w:rFonts w:ascii="Times New Roman" w:hAnsi="Times New Roman" w:cs="Times New Roman"/>
                <w:sz w:val="24"/>
                <w:szCs w:val="24"/>
              </w:rPr>
            </w:pPr>
            <w:r w:rsidRPr="000000D5">
              <w:rPr>
                <w:rFonts w:ascii="Times New Roman" w:hAnsi="Times New Roman" w:cs="Times New Roman"/>
                <w:sz w:val="24"/>
                <w:szCs w:val="24"/>
              </w:rPr>
              <w:t>0</w:t>
            </w:r>
          </w:p>
        </w:tc>
        <w:tc>
          <w:tcPr>
            <w:tcW w:w="947" w:type="dxa"/>
            <w:tcBorders>
              <w:top w:val="single" w:sz="4" w:space="0" w:color="000000"/>
              <w:left w:val="single" w:sz="4" w:space="0" w:color="000000"/>
              <w:bottom w:val="single" w:sz="4" w:space="0" w:color="000000"/>
            </w:tcBorders>
            <w:shd w:val="clear" w:color="auto" w:fill="auto"/>
            <w:vAlign w:val="center"/>
          </w:tcPr>
          <w:p w:rsidR="00644ECB" w:rsidRPr="000000D5" w:rsidRDefault="00644ECB" w:rsidP="000000D5">
            <w:pPr>
              <w:pStyle w:val="a7"/>
              <w:jc w:val="both"/>
              <w:rPr>
                <w:rFonts w:ascii="Times New Roman" w:hAnsi="Times New Roman" w:cs="Times New Roman"/>
                <w:sz w:val="24"/>
                <w:szCs w:val="24"/>
              </w:rPr>
            </w:pPr>
            <w:r w:rsidRPr="000000D5">
              <w:rPr>
                <w:rFonts w:ascii="Times New Roman" w:hAnsi="Times New Roman" w:cs="Times New Roman"/>
                <w:sz w:val="24"/>
                <w:szCs w:val="24"/>
              </w:rPr>
              <w:t>0,2-1,0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644ECB" w:rsidRPr="000000D5" w:rsidRDefault="00644ECB" w:rsidP="000000D5">
            <w:pPr>
              <w:pStyle w:val="a7"/>
              <w:jc w:val="both"/>
              <w:rPr>
                <w:rFonts w:ascii="Times New Roman" w:hAnsi="Times New Roman" w:cs="Times New Roman"/>
                <w:sz w:val="24"/>
                <w:szCs w:val="24"/>
              </w:rPr>
            </w:pPr>
            <w:r w:rsidRPr="000000D5">
              <w:rPr>
                <w:rFonts w:ascii="Times New Roman" w:hAnsi="Times New Roman" w:cs="Times New Roman"/>
                <w:sz w:val="24"/>
                <w:szCs w:val="24"/>
              </w:rPr>
              <w:t>0</w:t>
            </w:r>
          </w:p>
        </w:tc>
        <w:tc>
          <w:tcPr>
            <w:tcW w:w="14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44ECB" w:rsidRPr="000000D5" w:rsidRDefault="00644ECB" w:rsidP="000000D5">
            <w:pPr>
              <w:pStyle w:val="a7"/>
              <w:jc w:val="both"/>
              <w:rPr>
                <w:rFonts w:ascii="Times New Roman" w:hAnsi="Times New Roman" w:cs="Times New Roman"/>
                <w:sz w:val="24"/>
                <w:szCs w:val="24"/>
              </w:rPr>
            </w:pPr>
            <w:r w:rsidRPr="000000D5">
              <w:rPr>
                <w:rFonts w:ascii="Times New Roman" w:hAnsi="Times New Roman" w:cs="Times New Roman"/>
                <w:sz w:val="24"/>
                <w:szCs w:val="24"/>
              </w:rPr>
              <w:t>0</w:t>
            </w:r>
          </w:p>
        </w:tc>
      </w:tr>
      <w:tr w:rsidR="00644ECB" w:rsidRPr="000000D5" w:rsidTr="000000D5">
        <w:trPr>
          <w:trHeight w:val="397"/>
        </w:trPr>
        <w:tc>
          <w:tcPr>
            <w:tcW w:w="9898" w:type="dxa"/>
            <w:gridSpan w:val="10"/>
            <w:tcBorders>
              <w:top w:val="single" w:sz="4" w:space="0" w:color="000000"/>
              <w:left w:val="single" w:sz="4" w:space="0" w:color="000000"/>
              <w:bottom w:val="single" w:sz="4" w:space="0" w:color="000000"/>
              <w:right w:val="single" w:sz="4" w:space="0" w:color="000000"/>
            </w:tcBorders>
            <w:shd w:val="clear" w:color="auto" w:fill="auto"/>
          </w:tcPr>
          <w:p w:rsidR="00644ECB" w:rsidRPr="000000D5" w:rsidRDefault="00644ECB" w:rsidP="000000D5">
            <w:pPr>
              <w:pStyle w:val="a7"/>
              <w:jc w:val="both"/>
              <w:rPr>
                <w:rFonts w:ascii="Times New Roman" w:hAnsi="Times New Roman" w:cs="Times New Roman"/>
                <w:sz w:val="24"/>
                <w:szCs w:val="24"/>
              </w:rPr>
            </w:pPr>
            <w:r w:rsidRPr="000000D5">
              <w:rPr>
                <w:rFonts w:ascii="Times New Roman" w:hAnsi="Times New Roman" w:cs="Times New Roman"/>
                <w:bCs/>
                <w:sz w:val="24"/>
                <w:szCs w:val="24"/>
              </w:rPr>
              <w:t>Условно разрешенные виды и параметры использования земельных участков и объектов капитального строительства</w:t>
            </w:r>
          </w:p>
        </w:tc>
      </w:tr>
      <w:tr w:rsidR="00644ECB" w:rsidRPr="000000D5" w:rsidTr="000000D5">
        <w:trPr>
          <w:trHeight w:val="397"/>
        </w:trPr>
        <w:tc>
          <w:tcPr>
            <w:tcW w:w="567" w:type="dxa"/>
            <w:tcBorders>
              <w:top w:val="single" w:sz="4" w:space="0" w:color="000000"/>
              <w:left w:val="single" w:sz="4" w:space="0" w:color="000000"/>
              <w:bottom w:val="single" w:sz="4" w:space="0" w:color="000000"/>
            </w:tcBorders>
            <w:shd w:val="clear" w:color="auto" w:fill="auto"/>
          </w:tcPr>
          <w:p w:rsidR="00644ECB" w:rsidRPr="000000D5" w:rsidRDefault="000000D5" w:rsidP="000000D5">
            <w:pPr>
              <w:pStyle w:val="a7"/>
              <w:jc w:val="both"/>
              <w:rPr>
                <w:rFonts w:ascii="Times New Roman" w:hAnsi="Times New Roman" w:cs="Times New Roman"/>
                <w:sz w:val="24"/>
                <w:szCs w:val="24"/>
              </w:rPr>
            </w:pPr>
            <w:r>
              <w:rPr>
                <w:rFonts w:ascii="Times New Roman" w:hAnsi="Times New Roman" w:cs="Times New Roman"/>
                <w:sz w:val="24"/>
                <w:szCs w:val="24"/>
              </w:rPr>
              <w:lastRenderedPageBreak/>
              <w:t>4</w:t>
            </w:r>
          </w:p>
        </w:tc>
        <w:tc>
          <w:tcPr>
            <w:tcW w:w="993" w:type="dxa"/>
            <w:tcBorders>
              <w:top w:val="single" w:sz="4" w:space="0" w:color="000000"/>
              <w:left w:val="single" w:sz="4" w:space="0" w:color="000000"/>
              <w:bottom w:val="single" w:sz="4" w:space="0" w:color="000000"/>
            </w:tcBorders>
            <w:shd w:val="clear" w:color="auto" w:fill="auto"/>
            <w:vAlign w:val="center"/>
          </w:tcPr>
          <w:p w:rsidR="00644ECB" w:rsidRPr="000000D5" w:rsidRDefault="00644ECB" w:rsidP="000000D5">
            <w:pPr>
              <w:pStyle w:val="a7"/>
              <w:jc w:val="both"/>
              <w:rPr>
                <w:rFonts w:ascii="Times New Roman" w:hAnsi="Times New Roman" w:cs="Times New Roman"/>
                <w:sz w:val="24"/>
                <w:szCs w:val="24"/>
              </w:rPr>
            </w:pPr>
            <w:r w:rsidRPr="000000D5">
              <w:rPr>
                <w:rFonts w:ascii="Times New Roman" w:hAnsi="Times New Roman" w:cs="Times New Roman"/>
                <w:sz w:val="24"/>
                <w:szCs w:val="24"/>
              </w:rPr>
              <w:t>4.9</w:t>
            </w:r>
          </w:p>
        </w:tc>
        <w:tc>
          <w:tcPr>
            <w:tcW w:w="4110" w:type="dxa"/>
            <w:gridSpan w:val="2"/>
            <w:tcBorders>
              <w:top w:val="single" w:sz="4" w:space="0" w:color="000000"/>
              <w:left w:val="single" w:sz="4" w:space="0" w:color="000000"/>
              <w:bottom w:val="single" w:sz="4" w:space="0" w:color="000000"/>
            </w:tcBorders>
            <w:shd w:val="clear" w:color="auto" w:fill="auto"/>
            <w:vAlign w:val="center"/>
          </w:tcPr>
          <w:p w:rsidR="00644ECB" w:rsidRPr="000000D5" w:rsidRDefault="00644ECB" w:rsidP="000000D5">
            <w:pPr>
              <w:pStyle w:val="a7"/>
              <w:jc w:val="both"/>
              <w:rPr>
                <w:rFonts w:ascii="Times New Roman" w:hAnsi="Times New Roman" w:cs="Times New Roman"/>
                <w:sz w:val="24"/>
                <w:szCs w:val="24"/>
              </w:rPr>
            </w:pPr>
            <w:r w:rsidRPr="000000D5">
              <w:rPr>
                <w:rFonts w:ascii="Times New Roman" w:hAnsi="Times New Roman" w:cs="Times New Roman"/>
                <w:sz w:val="24"/>
                <w:szCs w:val="24"/>
              </w:rPr>
              <w:t>Служебные гаражи</w:t>
            </w:r>
          </w:p>
        </w:tc>
        <w:tc>
          <w:tcPr>
            <w:tcW w:w="1110" w:type="dxa"/>
            <w:tcBorders>
              <w:top w:val="single" w:sz="4" w:space="0" w:color="000000"/>
              <w:left w:val="single" w:sz="4" w:space="0" w:color="000000"/>
              <w:bottom w:val="single" w:sz="4" w:space="0" w:color="000000"/>
            </w:tcBorders>
            <w:shd w:val="clear" w:color="auto" w:fill="auto"/>
            <w:vAlign w:val="center"/>
          </w:tcPr>
          <w:p w:rsidR="00644ECB" w:rsidRPr="000000D5" w:rsidRDefault="00644ECB" w:rsidP="000000D5">
            <w:pPr>
              <w:pStyle w:val="a7"/>
              <w:jc w:val="both"/>
              <w:rPr>
                <w:rFonts w:ascii="Times New Roman" w:hAnsi="Times New Roman" w:cs="Times New Roman"/>
                <w:sz w:val="24"/>
                <w:szCs w:val="24"/>
              </w:rPr>
            </w:pPr>
            <w:r w:rsidRPr="000000D5">
              <w:rPr>
                <w:rFonts w:ascii="Times New Roman" w:hAnsi="Times New Roman" w:cs="Times New Roman"/>
                <w:sz w:val="24"/>
                <w:szCs w:val="24"/>
              </w:rPr>
              <w:t>1</w:t>
            </w:r>
          </w:p>
        </w:tc>
        <w:tc>
          <w:tcPr>
            <w:tcW w:w="947" w:type="dxa"/>
            <w:tcBorders>
              <w:top w:val="single" w:sz="4" w:space="0" w:color="000000"/>
              <w:left w:val="single" w:sz="4" w:space="0" w:color="000000"/>
              <w:bottom w:val="single" w:sz="4" w:space="0" w:color="000000"/>
            </w:tcBorders>
            <w:shd w:val="clear" w:color="auto" w:fill="auto"/>
            <w:vAlign w:val="center"/>
          </w:tcPr>
          <w:p w:rsidR="00644ECB" w:rsidRPr="000000D5" w:rsidRDefault="00644ECB" w:rsidP="000000D5">
            <w:pPr>
              <w:pStyle w:val="a7"/>
              <w:jc w:val="both"/>
              <w:rPr>
                <w:rFonts w:ascii="Times New Roman" w:hAnsi="Times New Roman" w:cs="Times New Roman"/>
                <w:sz w:val="24"/>
                <w:szCs w:val="24"/>
              </w:rPr>
            </w:pPr>
            <w:r w:rsidRPr="000000D5">
              <w:rPr>
                <w:rFonts w:ascii="Times New Roman" w:hAnsi="Times New Roman" w:cs="Times New Roman"/>
                <w:sz w:val="24"/>
                <w:szCs w:val="24"/>
              </w:rPr>
              <w:t>мин.0,5</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644ECB" w:rsidRPr="000000D5" w:rsidRDefault="00644ECB" w:rsidP="000000D5">
            <w:pPr>
              <w:pStyle w:val="a7"/>
              <w:jc w:val="both"/>
              <w:rPr>
                <w:rFonts w:ascii="Times New Roman" w:hAnsi="Times New Roman" w:cs="Times New Roman"/>
                <w:sz w:val="24"/>
                <w:szCs w:val="24"/>
              </w:rPr>
            </w:pPr>
            <w:r w:rsidRPr="000000D5">
              <w:rPr>
                <w:rFonts w:ascii="Times New Roman" w:hAnsi="Times New Roman" w:cs="Times New Roman"/>
                <w:sz w:val="24"/>
                <w:szCs w:val="24"/>
              </w:rPr>
              <w:t>80</w:t>
            </w:r>
          </w:p>
        </w:tc>
        <w:tc>
          <w:tcPr>
            <w:tcW w:w="14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44ECB" w:rsidRPr="000000D5" w:rsidRDefault="00644ECB" w:rsidP="000000D5">
            <w:pPr>
              <w:pStyle w:val="a7"/>
              <w:jc w:val="both"/>
              <w:rPr>
                <w:rFonts w:ascii="Times New Roman" w:hAnsi="Times New Roman" w:cs="Times New Roman"/>
                <w:sz w:val="24"/>
                <w:szCs w:val="24"/>
              </w:rPr>
            </w:pPr>
            <w:r w:rsidRPr="000000D5">
              <w:rPr>
                <w:rFonts w:ascii="Times New Roman" w:hAnsi="Times New Roman" w:cs="Times New Roman"/>
                <w:sz w:val="24"/>
                <w:szCs w:val="24"/>
              </w:rPr>
              <w:t>1</w:t>
            </w:r>
          </w:p>
        </w:tc>
      </w:tr>
      <w:tr w:rsidR="00644ECB" w:rsidRPr="000000D5" w:rsidTr="000000D5">
        <w:trPr>
          <w:trHeight w:val="397"/>
        </w:trPr>
        <w:tc>
          <w:tcPr>
            <w:tcW w:w="567" w:type="dxa"/>
            <w:tcBorders>
              <w:top w:val="single" w:sz="4" w:space="0" w:color="000000"/>
              <w:left w:val="single" w:sz="4" w:space="0" w:color="000000"/>
              <w:bottom w:val="single" w:sz="4" w:space="0" w:color="000000"/>
            </w:tcBorders>
            <w:shd w:val="clear" w:color="auto" w:fill="auto"/>
          </w:tcPr>
          <w:p w:rsidR="00644ECB" w:rsidRPr="000000D5" w:rsidRDefault="000000D5" w:rsidP="000000D5">
            <w:pPr>
              <w:pStyle w:val="a7"/>
              <w:jc w:val="both"/>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993" w:type="dxa"/>
            <w:tcBorders>
              <w:top w:val="single" w:sz="4" w:space="0" w:color="000000"/>
              <w:left w:val="single" w:sz="4" w:space="0" w:color="000000"/>
              <w:bottom w:val="single" w:sz="4" w:space="0" w:color="000000"/>
            </w:tcBorders>
            <w:shd w:val="clear" w:color="auto" w:fill="auto"/>
            <w:vAlign w:val="center"/>
          </w:tcPr>
          <w:p w:rsidR="00644ECB" w:rsidRPr="000000D5" w:rsidRDefault="00644ECB" w:rsidP="000000D5">
            <w:pPr>
              <w:pStyle w:val="a7"/>
              <w:jc w:val="both"/>
              <w:rPr>
                <w:rFonts w:ascii="Times New Roman" w:hAnsi="Times New Roman" w:cs="Times New Roman"/>
                <w:color w:val="000000"/>
                <w:sz w:val="24"/>
                <w:szCs w:val="24"/>
              </w:rPr>
            </w:pPr>
            <w:r w:rsidRPr="000000D5">
              <w:rPr>
                <w:rFonts w:ascii="Times New Roman" w:hAnsi="Times New Roman" w:cs="Times New Roman"/>
                <w:color w:val="000000"/>
                <w:sz w:val="24"/>
                <w:szCs w:val="24"/>
              </w:rPr>
              <w:t>4.4</w:t>
            </w:r>
          </w:p>
        </w:tc>
        <w:tc>
          <w:tcPr>
            <w:tcW w:w="4110" w:type="dxa"/>
            <w:gridSpan w:val="2"/>
            <w:tcBorders>
              <w:top w:val="single" w:sz="4" w:space="0" w:color="000000"/>
              <w:left w:val="single" w:sz="4" w:space="0" w:color="000000"/>
              <w:bottom w:val="single" w:sz="4" w:space="0" w:color="000000"/>
            </w:tcBorders>
            <w:shd w:val="clear" w:color="auto" w:fill="auto"/>
            <w:vAlign w:val="center"/>
          </w:tcPr>
          <w:p w:rsidR="00644ECB" w:rsidRPr="000000D5" w:rsidRDefault="00644ECB" w:rsidP="000000D5">
            <w:pPr>
              <w:pStyle w:val="a7"/>
              <w:jc w:val="both"/>
              <w:rPr>
                <w:rFonts w:ascii="Times New Roman" w:hAnsi="Times New Roman" w:cs="Times New Roman"/>
                <w:sz w:val="24"/>
                <w:szCs w:val="24"/>
              </w:rPr>
            </w:pPr>
            <w:r w:rsidRPr="000000D5">
              <w:rPr>
                <w:rFonts w:ascii="Times New Roman" w:hAnsi="Times New Roman" w:cs="Times New Roman"/>
                <w:color w:val="000000"/>
                <w:sz w:val="24"/>
                <w:szCs w:val="24"/>
              </w:rPr>
              <w:t>Магазины</w:t>
            </w:r>
          </w:p>
        </w:tc>
        <w:tc>
          <w:tcPr>
            <w:tcW w:w="1110" w:type="dxa"/>
            <w:tcBorders>
              <w:top w:val="single" w:sz="4" w:space="0" w:color="000000"/>
              <w:left w:val="single" w:sz="4" w:space="0" w:color="000000"/>
              <w:bottom w:val="single" w:sz="4" w:space="0" w:color="000000"/>
            </w:tcBorders>
            <w:shd w:val="clear" w:color="auto" w:fill="auto"/>
            <w:vAlign w:val="center"/>
          </w:tcPr>
          <w:p w:rsidR="00644ECB" w:rsidRPr="000000D5" w:rsidRDefault="00644ECB" w:rsidP="000000D5">
            <w:pPr>
              <w:pStyle w:val="a7"/>
              <w:jc w:val="both"/>
              <w:rPr>
                <w:rFonts w:ascii="Times New Roman" w:hAnsi="Times New Roman" w:cs="Times New Roman"/>
                <w:sz w:val="24"/>
                <w:szCs w:val="24"/>
              </w:rPr>
            </w:pPr>
            <w:r w:rsidRPr="000000D5">
              <w:rPr>
                <w:rFonts w:ascii="Times New Roman" w:hAnsi="Times New Roman" w:cs="Times New Roman"/>
                <w:sz w:val="24"/>
                <w:szCs w:val="24"/>
              </w:rPr>
              <w:t>1</w:t>
            </w:r>
          </w:p>
        </w:tc>
        <w:tc>
          <w:tcPr>
            <w:tcW w:w="947" w:type="dxa"/>
            <w:tcBorders>
              <w:top w:val="single" w:sz="4" w:space="0" w:color="000000"/>
              <w:left w:val="single" w:sz="4" w:space="0" w:color="000000"/>
              <w:bottom w:val="single" w:sz="4" w:space="0" w:color="000000"/>
            </w:tcBorders>
            <w:shd w:val="clear" w:color="auto" w:fill="auto"/>
            <w:vAlign w:val="center"/>
          </w:tcPr>
          <w:p w:rsidR="00644ECB" w:rsidRPr="000000D5" w:rsidRDefault="00644ECB" w:rsidP="000000D5">
            <w:pPr>
              <w:pStyle w:val="a7"/>
              <w:jc w:val="both"/>
              <w:rPr>
                <w:rFonts w:ascii="Times New Roman" w:hAnsi="Times New Roman" w:cs="Times New Roman"/>
                <w:sz w:val="24"/>
                <w:szCs w:val="24"/>
              </w:rPr>
            </w:pPr>
            <w:r w:rsidRPr="000000D5">
              <w:rPr>
                <w:rFonts w:ascii="Times New Roman" w:hAnsi="Times New Roman" w:cs="Times New Roman"/>
                <w:sz w:val="24"/>
                <w:szCs w:val="24"/>
              </w:rPr>
              <w:t>мин.0,2</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644ECB" w:rsidRPr="000000D5" w:rsidRDefault="00644ECB" w:rsidP="000000D5">
            <w:pPr>
              <w:pStyle w:val="a7"/>
              <w:jc w:val="both"/>
              <w:rPr>
                <w:rFonts w:ascii="Times New Roman" w:hAnsi="Times New Roman" w:cs="Times New Roman"/>
                <w:sz w:val="24"/>
                <w:szCs w:val="24"/>
              </w:rPr>
            </w:pPr>
            <w:r w:rsidRPr="000000D5">
              <w:rPr>
                <w:rFonts w:ascii="Times New Roman" w:hAnsi="Times New Roman" w:cs="Times New Roman"/>
                <w:sz w:val="24"/>
                <w:szCs w:val="24"/>
              </w:rPr>
              <w:t>60</w:t>
            </w:r>
          </w:p>
        </w:tc>
        <w:tc>
          <w:tcPr>
            <w:tcW w:w="14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44ECB" w:rsidRPr="000000D5" w:rsidRDefault="00644ECB" w:rsidP="000000D5">
            <w:pPr>
              <w:pStyle w:val="a7"/>
              <w:jc w:val="both"/>
              <w:rPr>
                <w:rFonts w:ascii="Times New Roman" w:hAnsi="Times New Roman" w:cs="Times New Roman"/>
                <w:sz w:val="24"/>
                <w:szCs w:val="24"/>
              </w:rPr>
            </w:pPr>
            <w:r w:rsidRPr="000000D5">
              <w:rPr>
                <w:rFonts w:ascii="Times New Roman" w:hAnsi="Times New Roman" w:cs="Times New Roman"/>
                <w:sz w:val="24"/>
                <w:szCs w:val="24"/>
              </w:rPr>
              <w:t>3</w:t>
            </w:r>
          </w:p>
        </w:tc>
      </w:tr>
      <w:tr w:rsidR="00644ECB" w:rsidRPr="000000D5" w:rsidTr="000000D5">
        <w:trPr>
          <w:trHeight w:val="397"/>
        </w:trPr>
        <w:tc>
          <w:tcPr>
            <w:tcW w:w="567" w:type="dxa"/>
            <w:tcBorders>
              <w:top w:val="single" w:sz="4" w:space="0" w:color="000000"/>
              <w:left w:val="single" w:sz="4" w:space="0" w:color="000000"/>
              <w:bottom w:val="single" w:sz="4" w:space="0" w:color="000000"/>
            </w:tcBorders>
            <w:shd w:val="clear" w:color="auto" w:fill="auto"/>
          </w:tcPr>
          <w:p w:rsidR="00644ECB" w:rsidRPr="000000D5" w:rsidRDefault="000000D5" w:rsidP="000000D5">
            <w:pPr>
              <w:pStyle w:val="a7"/>
              <w:jc w:val="both"/>
              <w:rPr>
                <w:rFonts w:ascii="Times New Roman" w:hAnsi="Times New Roman" w:cs="Times New Roman"/>
                <w:sz w:val="24"/>
                <w:szCs w:val="24"/>
              </w:rPr>
            </w:pPr>
            <w:r>
              <w:rPr>
                <w:rFonts w:ascii="Times New Roman" w:hAnsi="Times New Roman" w:cs="Times New Roman"/>
                <w:sz w:val="24"/>
                <w:szCs w:val="24"/>
              </w:rPr>
              <w:t>6</w:t>
            </w:r>
          </w:p>
        </w:tc>
        <w:tc>
          <w:tcPr>
            <w:tcW w:w="993" w:type="dxa"/>
            <w:tcBorders>
              <w:top w:val="single" w:sz="4" w:space="0" w:color="000000"/>
              <w:left w:val="single" w:sz="4" w:space="0" w:color="000000"/>
              <w:bottom w:val="single" w:sz="4" w:space="0" w:color="000000"/>
            </w:tcBorders>
            <w:shd w:val="clear" w:color="auto" w:fill="auto"/>
            <w:vAlign w:val="center"/>
          </w:tcPr>
          <w:p w:rsidR="00644ECB" w:rsidRPr="000000D5" w:rsidRDefault="00644ECB" w:rsidP="000000D5">
            <w:pPr>
              <w:pStyle w:val="a7"/>
              <w:jc w:val="both"/>
              <w:rPr>
                <w:rFonts w:ascii="Times New Roman" w:hAnsi="Times New Roman" w:cs="Times New Roman"/>
                <w:sz w:val="24"/>
                <w:szCs w:val="24"/>
              </w:rPr>
            </w:pPr>
            <w:r w:rsidRPr="000000D5">
              <w:rPr>
                <w:rFonts w:ascii="Times New Roman" w:hAnsi="Times New Roman" w:cs="Times New Roman"/>
                <w:sz w:val="24"/>
                <w:szCs w:val="24"/>
              </w:rPr>
              <w:t>6.9</w:t>
            </w:r>
          </w:p>
        </w:tc>
        <w:tc>
          <w:tcPr>
            <w:tcW w:w="4110" w:type="dxa"/>
            <w:gridSpan w:val="2"/>
            <w:tcBorders>
              <w:top w:val="single" w:sz="4" w:space="0" w:color="000000"/>
              <w:left w:val="single" w:sz="4" w:space="0" w:color="000000"/>
              <w:bottom w:val="single" w:sz="4" w:space="0" w:color="000000"/>
            </w:tcBorders>
            <w:shd w:val="clear" w:color="auto" w:fill="auto"/>
            <w:vAlign w:val="center"/>
          </w:tcPr>
          <w:p w:rsidR="00644ECB" w:rsidRPr="000000D5" w:rsidRDefault="00644ECB" w:rsidP="000000D5">
            <w:pPr>
              <w:pStyle w:val="a7"/>
              <w:jc w:val="both"/>
              <w:rPr>
                <w:rFonts w:ascii="Times New Roman" w:hAnsi="Times New Roman" w:cs="Times New Roman"/>
                <w:sz w:val="24"/>
                <w:szCs w:val="24"/>
              </w:rPr>
            </w:pPr>
            <w:r w:rsidRPr="000000D5">
              <w:rPr>
                <w:rFonts w:ascii="Times New Roman" w:hAnsi="Times New Roman" w:cs="Times New Roman"/>
                <w:sz w:val="24"/>
                <w:szCs w:val="24"/>
              </w:rPr>
              <w:t>Склады</w:t>
            </w:r>
          </w:p>
        </w:tc>
        <w:tc>
          <w:tcPr>
            <w:tcW w:w="1110" w:type="dxa"/>
            <w:tcBorders>
              <w:top w:val="single" w:sz="4" w:space="0" w:color="000000"/>
              <w:left w:val="single" w:sz="4" w:space="0" w:color="000000"/>
              <w:bottom w:val="single" w:sz="4" w:space="0" w:color="000000"/>
            </w:tcBorders>
            <w:shd w:val="clear" w:color="auto" w:fill="auto"/>
          </w:tcPr>
          <w:p w:rsidR="00644ECB" w:rsidRPr="000000D5" w:rsidRDefault="00644ECB" w:rsidP="000000D5">
            <w:pPr>
              <w:pStyle w:val="a7"/>
              <w:jc w:val="both"/>
              <w:rPr>
                <w:rFonts w:ascii="Times New Roman" w:hAnsi="Times New Roman" w:cs="Times New Roman"/>
                <w:sz w:val="24"/>
                <w:szCs w:val="24"/>
              </w:rPr>
            </w:pPr>
            <w:r w:rsidRPr="000000D5">
              <w:rPr>
                <w:rFonts w:ascii="Times New Roman" w:hAnsi="Times New Roman" w:cs="Times New Roman"/>
                <w:sz w:val="24"/>
                <w:szCs w:val="24"/>
              </w:rPr>
              <w:t>1</w:t>
            </w:r>
          </w:p>
        </w:tc>
        <w:tc>
          <w:tcPr>
            <w:tcW w:w="947" w:type="dxa"/>
            <w:tcBorders>
              <w:top w:val="single" w:sz="4" w:space="0" w:color="000000"/>
              <w:left w:val="single" w:sz="4" w:space="0" w:color="000000"/>
              <w:bottom w:val="single" w:sz="4" w:space="0" w:color="000000"/>
            </w:tcBorders>
            <w:shd w:val="clear" w:color="auto" w:fill="auto"/>
          </w:tcPr>
          <w:p w:rsidR="00644ECB" w:rsidRPr="000000D5" w:rsidRDefault="00644ECB" w:rsidP="000000D5">
            <w:pPr>
              <w:pStyle w:val="a7"/>
              <w:jc w:val="both"/>
              <w:rPr>
                <w:rFonts w:ascii="Times New Roman" w:hAnsi="Times New Roman" w:cs="Times New Roman"/>
                <w:sz w:val="24"/>
                <w:szCs w:val="24"/>
              </w:rPr>
            </w:pPr>
            <w:r w:rsidRPr="000000D5">
              <w:rPr>
                <w:rFonts w:ascii="Times New Roman" w:hAnsi="Times New Roman" w:cs="Times New Roman"/>
                <w:sz w:val="24"/>
                <w:szCs w:val="24"/>
              </w:rPr>
              <w:t>мин.0,3</w:t>
            </w:r>
          </w:p>
        </w:tc>
        <w:tc>
          <w:tcPr>
            <w:tcW w:w="709" w:type="dxa"/>
            <w:gridSpan w:val="2"/>
            <w:tcBorders>
              <w:top w:val="single" w:sz="4" w:space="0" w:color="000000"/>
              <w:left w:val="single" w:sz="4" w:space="0" w:color="000000"/>
              <w:bottom w:val="single" w:sz="4" w:space="0" w:color="000000"/>
            </w:tcBorders>
            <w:shd w:val="clear" w:color="auto" w:fill="auto"/>
          </w:tcPr>
          <w:p w:rsidR="00644ECB" w:rsidRPr="000000D5" w:rsidRDefault="00644ECB" w:rsidP="000000D5">
            <w:pPr>
              <w:pStyle w:val="a7"/>
              <w:jc w:val="both"/>
              <w:rPr>
                <w:rFonts w:ascii="Times New Roman" w:hAnsi="Times New Roman" w:cs="Times New Roman"/>
                <w:sz w:val="24"/>
                <w:szCs w:val="24"/>
              </w:rPr>
            </w:pPr>
            <w:r w:rsidRPr="000000D5">
              <w:rPr>
                <w:rFonts w:ascii="Times New Roman" w:hAnsi="Times New Roman" w:cs="Times New Roman"/>
                <w:sz w:val="24"/>
                <w:szCs w:val="24"/>
              </w:rPr>
              <w:t>75</w:t>
            </w:r>
          </w:p>
        </w:tc>
        <w:tc>
          <w:tcPr>
            <w:tcW w:w="1462" w:type="dxa"/>
            <w:gridSpan w:val="2"/>
            <w:tcBorders>
              <w:top w:val="single" w:sz="4" w:space="0" w:color="000000"/>
              <w:left w:val="single" w:sz="4" w:space="0" w:color="000000"/>
              <w:bottom w:val="single" w:sz="4" w:space="0" w:color="000000"/>
              <w:right w:val="single" w:sz="4" w:space="0" w:color="000000"/>
            </w:tcBorders>
            <w:shd w:val="clear" w:color="auto" w:fill="auto"/>
          </w:tcPr>
          <w:p w:rsidR="00644ECB" w:rsidRPr="000000D5" w:rsidRDefault="00644ECB" w:rsidP="000000D5">
            <w:pPr>
              <w:pStyle w:val="a7"/>
              <w:jc w:val="both"/>
              <w:rPr>
                <w:rFonts w:ascii="Times New Roman" w:hAnsi="Times New Roman" w:cs="Times New Roman"/>
                <w:sz w:val="24"/>
                <w:szCs w:val="24"/>
              </w:rPr>
            </w:pPr>
            <w:r w:rsidRPr="000000D5">
              <w:rPr>
                <w:rFonts w:ascii="Times New Roman" w:hAnsi="Times New Roman" w:cs="Times New Roman"/>
                <w:sz w:val="24"/>
                <w:szCs w:val="24"/>
              </w:rPr>
              <w:t>1</w:t>
            </w:r>
          </w:p>
        </w:tc>
      </w:tr>
      <w:tr w:rsidR="00644ECB" w:rsidRPr="000000D5" w:rsidTr="000000D5">
        <w:trPr>
          <w:trHeight w:val="397"/>
        </w:trPr>
        <w:tc>
          <w:tcPr>
            <w:tcW w:w="9898" w:type="dxa"/>
            <w:gridSpan w:val="10"/>
            <w:tcBorders>
              <w:top w:val="single" w:sz="4" w:space="0" w:color="000000"/>
              <w:left w:val="single" w:sz="4" w:space="0" w:color="000000"/>
              <w:bottom w:val="single" w:sz="4" w:space="0" w:color="000000"/>
              <w:right w:val="single" w:sz="4" w:space="0" w:color="000000"/>
            </w:tcBorders>
            <w:shd w:val="clear" w:color="auto" w:fill="auto"/>
          </w:tcPr>
          <w:p w:rsidR="00644ECB" w:rsidRPr="000000D5" w:rsidRDefault="00644ECB" w:rsidP="000000D5">
            <w:pPr>
              <w:pStyle w:val="a7"/>
              <w:jc w:val="both"/>
              <w:rPr>
                <w:rFonts w:ascii="Times New Roman" w:hAnsi="Times New Roman" w:cs="Times New Roman"/>
                <w:sz w:val="24"/>
                <w:szCs w:val="24"/>
              </w:rPr>
            </w:pPr>
            <w:r w:rsidRPr="000000D5">
              <w:rPr>
                <w:rFonts w:ascii="Times New Roman" w:hAnsi="Times New Roman" w:cs="Times New Roman"/>
                <w:bCs/>
                <w:sz w:val="24"/>
                <w:szCs w:val="24"/>
              </w:rPr>
              <w:t>Вспомогательные виды и параметры использования земельных участков и объектов капитального строительства</w:t>
            </w:r>
          </w:p>
        </w:tc>
      </w:tr>
      <w:tr w:rsidR="00644ECB" w:rsidRPr="000000D5" w:rsidTr="000000D5">
        <w:trPr>
          <w:trHeight w:val="397"/>
        </w:trPr>
        <w:tc>
          <w:tcPr>
            <w:tcW w:w="567" w:type="dxa"/>
            <w:tcBorders>
              <w:top w:val="single" w:sz="4" w:space="0" w:color="000000"/>
              <w:left w:val="single" w:sz="4" w:space="0" w:color="000000"/>
              <w:bottom w:val="single" w:sz="4" w:space="0" w:color="000000"/>
            </w:tcBorders>
            <w:shd w:val="clear" w:color="auto" w:fill="auto"/>
          </w:tcPr>
          <w:p w:rsidR="00644ECB" w:rsidRPr="000000D5" w:rsidRDefault="000000D5" w:rsidP="000000D5">
            <w:pPr>
              <w:pStyle w:val="a7"/>
              <w:jc w:val="both"/>
              <w:rPr>
                <w:rFonts w:ascii="Times New Roman" w:hAnsi="Times New Roman" w:cs="Times New Roman"/>
                <w:sz w:val="24"/>
                <w:szCs w:val="24"/>
              </w:rPr>
            </w:pPr>
            <w:r>
              <w:rPr>
                <w:rFonts w:ascii="Times New Roman" w:hAnsi="Times New Roman" w:cs="Times New Roman"/>
                <w:sz w:val="24"/>
                <w:szCs w:val="24"/>
              </w:rPr>
              <w:t>7</w:t>
            </w:r>
          </w:p>
        </w:tc>
        <w:tc>
          <w:tcPr>
            <w:tcW w:w="993" w:type="dxa"/>
            <w:tcBorders>
              <w:top w:val="single" w:sz="4" w:space="0" w:color="000000"/>
              <w:left w:val="single" w:sz="4" w:space="0" w:color="000000"/>
              <w:bottom w:val="single" w:sz="4" w:space="0" w:color="000000"/>
            </w:tcBorders>
            <w:shd w:val="clear" w:color="auto" w:fill="auto"/>
            <w:vAlign w:val="center"/>
          </w:tcPr>
          <w:p w:rsidR="00644ECB" w:rsidRPr="000000D5" w:rsidRDefault="00644ECB" w:rsidP="000000D5">
            <w:pPr>
              <w:pStyle w:val="a7"/>
              <w:jc w:val="both"/>
              <w:rPr>
                <w:rFonts w:ascii="Times New Roman" w:hAnsi="Times New Roman" w:cs="Times New Roman"/>
                <w:sz w:val="24"/>
                <w:szCs w:val="24"/>
              </w:rPr>
            </w:pPr>
            <w:r w:rsidRPr="000000D5">
              <w:rPr>
                <w:rFonts w:ascii="Times New Roman" w:hAnsi="Times New Roman" w:cs="Times New Roman"/>
                <w:sz w:val="24"/>
                <w:szCs w:val="24"/>
              </w:rPr>
              <w:t>3.7</w:t>
            </w:r>
          </w:p>
        </w:tc>
        <w:tc>
          <w:tcPr>
            <w:tcW w:w="4110" w:type="dxa"/>
            <w:gridSpan w:val="2"/>
            <w:tcBorders>
              <w:top w:val="single" w:sz="4" w:space="0" w:color="000000"/>
              <w:left w:val="single" w:sz="4" w:space="0" w:color="000000"/>
              <w:bottom w:val="single" w:sz="4" w:space="0" w:color="000000"/>
            </w:tcBorders>
            <w:shd w:val="clear" w:color="auto" w:fill="auto"/>
            <w:vAlign w:val="center"/>
          </w:tcPr>
          <w:p w:rsidR="00644ECB" w:rsidRPr="000000D5" w:rsidRDefault="00644ECB" w:rsidP="000000D5">
            <w:pPr>
              <w:pStyle w:val="a7"/>
              <w:jc w:val="both"/>
              <w:rPr>
                <w:rFonts w:ascii="Times New Roman" w:hAnsi="Times New Roman" w:cs="Times New Roman"/>
                <w:sz w:val="24"/>
                <w:szCs w:val="24"/>
              </w:rPr>
            </w:pPr>
            <w:r w:rsidRPr="000000D5">
              <w:rPr>
                <w:rFonts w:ascii="Times New Roman" w:hAnsi="Times New Roman" w:cs="Times New Roman"/>
                <w:sz w:val="24"/>
                <w:szCs w:val="24"/>
              </w:rPr>
              <w:t>Религиозное использование</w:t>
            </w:r>
          </w:p>
        </w:tc>
        <w:tc>
          <w:tcPr>
            <w:tcW w:w="1110" w:type="dxa"/>
            <w:tcBorders>
              <w:top w:val="single" w:sz="4" w:space="0" w:color="000000"/>
              <w:left w:val="single" w:sz="4" w:space="0" w:color="000000"/>
              <w:bottom w:val="single" w:sz="4" w:space="0" w:color="000000"/>
            </w:tcBorders>
            <w:shd w:val="clear" w:color="auto" w:fill="auto"/>
            <w:vAlign w:val="center"/>
          </w:tcPr>
          <w:p w:rsidR="00644ECB" w:rsidRPr="000000D5" w:rsidRDefault="00644ECB" w:rsidP="000000D5">
            <w:pPr>
              <w:pStyle w:val="a7"/>
              <w:jc w:val="both"/>
              <w:rPr>
                <w:rFonts w:ascii="Times New Roman" w:hAnsi="Times New Roman" w:cs="Times New Roman"/>
                <w:sz w:val="24"/>
                <w:szCs w:val="24"/>
              </w:rPr>
            </w:pPr>
            <w:r w:rsidRPr="000000D5">
              <w:rPr>
                <w:rFonts w:ascii="Times New Roman" w:hAnsi="Times New Roman" w:cs="Times New Roman"/>
                <w:sz w:val="24"/>
                <w:szCs w:val="24"/>
              </w:rPr>
              <w:t>2</w:t>
            </w:r>
          </w:p>
        </w:tc>
        <w:tc>
          <w:tcPr>
            <w:tcW w:w="947" w:type="dxa"/>
            <w:tcBorders>
              <w:top w:val="single" w:sz="4" w:space="0" w:color="000000"/>
              <w:left w:val="single" w:sz="4" w:space="0" w:color="000000"/>
              <w:bottom w:val="single" w:sz="4" w:space="0" w:color="000000"/>
            </w:tcBorders>
            <w:shd w:val="clear" w:color="auto" w:fill="auto"/>
            <w:vAlign w:val="center"/>
          </w:tcPr>
          <w:p w:rsidR="00644ECB" w:rsidRPr="000000D5" w:rsidRDefault="00644ECB" w:rsidP="000000D5">
            <w:pPr>
              <w:pStyle w:val="a7"/>
              <w:jc w:val="both"/>
              <w:rPr>
                <w:rFonts w:ascii="Times New Roman" w:hAnsi="Times New Roman" w:cs="Times New Roman"/>
                <w:sz w:val="24"/>
                <w:szCs w:val="24"/>
              </w:rPr>
            </w:pPr>
            <w:r w:rsidRPr="000000D5">
              <w:rPr>
                <w:rFonts w:ascii="Times New Roman" w:hAnsi="Times New Roman" w:cs="Times New Roman"/>
                <w:sz w:val="24"/>
                <w:szCs w:val="24"/>
              </w:rPr>
              <w:t>мин.0,3</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644ECB" w:rsidRPr="000000D5" w:rsidRDefault="00644ECB" w:rsidP="000000D5">
            <w:pPr>
              <w:pStyle w:val="a7"/>
              <w:jc w:val="both"/>
              <w:rPr>
                <w:rFonts w:ascii="Times New Roman" w:hAnsi="Times New Roman" w:cs="Times New Roman"/>
                <w:sz w:val="24"/>
                <w:szCs w:val="24"/>
              </w:rPr>
            </w:pPr>
            <w:r w:rsidRPr="000000D5">
              <w:rPr>
                <w:rFonts w:ascii="Times New Roman" w:hAnsi="Times New Roman" w:cs="Times New Roman"/>
                <w:sz w:val="24"/>
                <w:szCs w:val="24"/>
              </w:rPr>
              <w:t>80</w:t>
            </w:r>
          </w:p>
        </w:tc>
        <w:tc>
          <w:tcPr>
            <w:tcW w:w="14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44ECB" w:rsidRPr="000000D5" w:rsidRDefault="00644ECB" w:rsidP="000000D5">
            <w:pPr>
              <w:pStyle w:val="a7"/>
              <w:jc w:val="both"/>
              <w:rPr>
                <w:rFonts w:ascii="Times New Roman" w:hAnsi="Times New Roman" w:cs="Times New Roman"/>
                <w:sz w:val="24"/>
                <w:szCs w:val="24"/>
              </w:rPr>
            </w:pPr>
            <w:r w:rsidRPr="000000D5">
              <w:rPr>
                <w:rFonts w:ascii="Times New Roman" w:hAnsi="Times New Roman" w:cs="Times New Roman"/>
                <w:sz w:val="24"/>
                <w:szCs w:val="24"/>
              </w:rPr>
              <w:t>3</w:t>
            </w:r>
          </w:p>
        </w:tc>
      </w:tr>
    </w:tbl>
    <w:p w:rsidR="00644ECB" w:rsidRPr="00CE6FC2" w:rsidRDefault="00644ECB" w:rsidP="00815183">
      <w:pPr>
        <w:pStyle w:val="a7"/>
        <w:ind w:firstLine="709"/>
        <w:jc w:val="both"/>
        <w:rPr>
          <w:rFonts w:ascii="Times New Roman" w:hAnsi="Times New Roman" w:cs="Times New Roman"/>
        </w:rPr>
      </w:pPr>
      <w:r w:rsidRPr="00CE6FC2">
        <w:rPr>
          <w:rFonts w:ascii="Times New Roman" w:hAnsi="Times New Roman" w:cs="Times New Roman"/>
        </w:rPr>
        <w:t>Примечания:</w:t>
      </w:r>
    </w:p>
    <w:p w:rsidR="00644ECB" w:rsidRPr="00CE6FC2" w:rsidRDefault="00644ECB" w:rsidP="00815183">
      <w:pPr>
        <w:pStyle w:val="a7"/>
        <w:ind w:firstLine="709"/>
        <w:jc w:val="both"/>
        <w:rPr>
          <w:rFonts w:ascii="Times New Roman" w:hAnsi="Times New Roman" w:cs="Times New Roman"/>
        </w:rPr>
      </w:pPr>
      <w:r w:rsidRPr="00CE6FC2">
        <w:rPr>
          <w:rFonts w:ascii="Times New Roman" w:hAnsi="Times New Roman" w:cs="Times New Roman"/>
        </w:rPr>
        <w:t>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644ECB" w:rsidRPr="00CE6FC2" w:rsidRDefault="00644ECB" w:rsidP="00815183">
      <w:pPr>
        <w:pStyle w:val="a7"/>
        <w:ind w:firstLine="709"/>
        <w:jc w:val="both"/>
        <w:rPr>
          <w:rFonts w:ascii="Times New Roman" w:hAnsi="Times New Roman" w:cs="Times New Roman"/>
        </w:rPr>
      </w:pPr>
      <w:r w:rsidRPr="00CE6FC2">
        <w:rPr>
          <w:rFonts w:ascii="Times New Roman" w:hAnsi="Times New Roman" w:cs="Times New Roman"/>
        </w:rPr>
        <w:t>2. Размер земельного участка для сельского кладбища не может превышать 10 га. Использование земельных участков осуществлять в соответствии с требованиями Федерального закона от 12.01.1996 №8 «О погребении и похоронном деле» и гигиеническими требованиями к размещению, устройству и содержанию кладбищ, зданий и сооружений похоронного назначения.</w:t>
      </w:r>
    </w:p>
    <w:p w:rsidR="00644ECB" w:rsidRPr="00CE6FC2" w:rsidRDefault="00644ECB" w:rsidP="00815183">
      <w:pPr>
        <w:pStyle w:val="a7"/>
        <w:ind w:firstLine="709"/>
        <w:jc w:val="both"/>
        <w:rPr>
          <w:rFonts w:ascii="Times New Roman" w:hAnsi="Times New Roman" w:cs="Times New Roman"/>
        </w:rPr>
      </w:pPr>
      <w:r w:rsidRPr="00CE6FC2">
        <w:rPr>
          <w:rFonts w:ascii="Times New Roman" w:hAnsi="Times New Roman" w:cs="Times New Roman"/>
        </w:rPr>
        <w:t>3. Скотомогильники (биотермические ямы) следует размещать на сухом возвышенном участке земли площадью не менее 600 м</w:t>
      </w:r>
      <w:r w:rsidRPr="00CE6FC2">
        <w:rPr>
          <w:rFonts w:ascii="Times New Roman" w:hAnsi="Times New Roman" w:cs="Times New Roman"/>
          <w:vertAlign w:val="superscript"/>
        </w:rPr>
        <w:t>2</w:t>
      </w:r>
      <w:r w:rsidRPr="00CE6FC2">
        <w:rPr>
          <w:rFonts w:ascii="Times New Roman" w:hAnsi="Times New Roman" w:cs="Times New Roman"/>
        </w:rPr>
        <w:t>. Уровень стояния грунтовых вод должен быть не менее 2 м от поверхности земли.</w:t>
      </w:r>
    </w:p>
    <w:p w:rsidR="00644ECB" w:rsidRPr="00CE6FC2" w:rsidRDefault="00644ECB" w:rsidP="00815183">
      <w:pPr>
        <w:pStyle w:val="a7"/>
        <w:ind w:firstLine="709"/>
        <w:jc w:val="both"/>
        <w:rPr>
          <w:rFonts w:ascii="Times New Roman" w:hAnsi="Times New Roman" w:cs="Times New Roman"/>
        </w:rPr>
      </w:pPr>
      <w:r w:rsidRPr="00CE6FC2">
        <w:rPr>
          <w:rFonts w:ascii="Times New Roman" w:hAnsi="Times New Roman" w:cs="Times New Roman"/>
        </w:rPr>
        <w:t>4. Использование земельных участков для захоронения и сортировки бытового мусора и отходов осуществлять в соответствии с гигиеническими требованиями к устройству и содержанию полигонов твердых коммунальных отходов.</w:t>
      </w:r>
    </w:p>
    <w:p w:rsidR="00644ECB" w:rsidRPr="00CE6FC2" w:rsidRDefault="00644ECB" w:rsidP="00815183">
      <w:pPr>
        <w:pStyle w:val="a7"/>
        <w:ind w:firstLine="709"/>
        <w:jc w:val="both"/>
        <w:rPr>
          <w:rFonts w:ascii="Times New Roman" w:hAnsi="Times New Roman" w:cs="Times New Roman"/>
        </w:rPr>
      </w:pPr>
      <w:r w:rsidRPr="00CE6FC2">
        <w:rPr>
          <w:rFonts w:ascii="Times New Roman" w:hAnsi="Times New Roman" w:cs="Times New Roman"/>
        </w:rPr>
        <w:t>5. Использование земельных участков осуществлять в соответствии с требованиями «СП 2.1.7.1038-01. 2.1.7. Почва, очистка населенных мест, отходы производства и потребления, санитарная охрана почвы. Гигиенические требования к устройству и содержанию полигонов для твердых бытовых отходов. Санитарные правила».</w:t>
      </w:r>
    </w:p>
    <w:p w:rsidR="00644ECB" w:rsidRPr="00CE6FC2" w:rsidRDefault="00644ECB" w:rsidP="00815183">
      <w:pPr>
        <w:pStyle w:val="a7"/>
        <w:ind w:firstLine="709"/>
        <w:jc w:val="both"/>
        <w:rPr>
          <w:rFonts w:ascii="Times New Roman" w:hAnsi="Times New Roman" w:cs="Times New Roman"/>
        </w:rPr>
      </w:pPr>
      <w:r w:rsidRPr="00CE6FC2">
        <w:rPr>
          <w:rFonts w:ascii="Times New Roman" w:hAnsi="Times New Roman" w:cs="Times New Roman"/>
        </w:rPr>
        <w:t>6. Запрещается захоронение отходов в границах населенных пунктов.</w:t>
      </w:r>
    </w:p>
    <w:p w:rsidR="00644ECB" w:rsidRPr="000000D5" w:rsidRDefault="00644ECB" w:rsidP="00815183">
      <w:pPr>
        <w:pStyle w:val="a7"/>
        <w:ind w:firstLine="709"/>
        <w:jc w:val="both"/>
        <w:rPr>
          <w:rFonts w:ascii="Times New Roman" w:hAnsi="Times New Roman" w:cs="Times New Roman"/>
          <w:sz w:val="24"/>
          <w:szCs w:val="24"/>
        </w:rPr>
      </w:pPr>
    </w:p>
    <w:p w:rsidR="00644ECB" w:rsidRPr="00CE6FC2" w:rsidRDefault="00644ECB" w:rsidP="00815183">
      <w:pPr>
        <w:pStyle w:val="a7"/>
        <w:ind w:firstLine="709"/>
        <w:jc w:val="both"/>
        <w:rPr>
          <w:rFonts w:ascii="Times New Roman" w:hAnsi="Times New Roman" w:cs="Times New Roman"/>
          <w:sz w:val="24"/>
          <w:szCs w:val="24"/>
        </w:rPr>
      </w:pPr>
      <w:r w:rsidRPr="00CE6FC2">
        <w:rPr>
          <w:rFonts w:ascii="Times New Roman" w:hAnsi="Times New Roman" w:cs="Times New Roman"/>
          <w:bCs/>
          <w:sz w:val="24"/>
          <w:szCs w:val="24"/>
        </w:rPr>
        <w:t>Статья 45. Градостроительный регламент зоны инженерной и транспортной инфраструктуры  (И-Т)</w:t>
      </w:r>
    </w:p>
    <w:p w:rsidR="00644ECB" w:rsidRPr="000000D5" w:rsidRDefault="00644ECB" w:rsidP="00815183">
      <w:pPr>
        <w:pStyle w:val="a7"/>
        <w:ind w:firstLine="709"/>
        <w:jc w:val="both"/>
        <w:rPr>
          <w:rFonts w:ascii="Times New Roman" w:hAnsi="Times New Roman" w:cs="Times New Roman"/>
          <w:iCs/>
          <w:sz w:val="24"/>
          <w:szCs w:val="24"/>
        </w:rPr>
      </w:pPr>
      <w:r w:rsidRPr="000000D5">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0" w:type="auto"/>
        <w:tblInd w:w="-64" w:type="dxa"/>
        <w:tblLayout w:type="fixed"/>
        <w:tblLook w:val="0000" w:firstRow="0" w:lastRow="0" w:firstColumn="0" w:lastColumn="0" w:noHBand="0" w:noVBand="0"/>
      </w:tblPr>
      <w:tblGrid>
        <w:gridCol w:w="565"/>
        <w:gridCol w:w="995"/>
        <w:gridCol w:w="4110"/>
        <w:gridCol w:w="993"/>
        <w:gridCol w:w="1134"/>
        <w:gridCol w:w="992"/>
        <w:gridCol w:w="1053"/>
        <w:gridCol w:w="98"/>
      </w:tblGrid>
      <w:tr w:rsidR="00644ECB" w:rsidRPr="000000D5" w:rsidTr="00644ECB">
        <w:trPr>
          <w:gridAfter w:val="1"/>
          <w:wAfter w:w="98" w:type="dxa"/>
          <w:cantSplit/>
          <w:trHeight w:val="258"/>
          <w:tblHeader/>
        </w:trPr>
        <w:tc>
          <w:tcPr>
            <w:tcW w:w="565" w:type="dxa"/>
            <w:vMerge w:val="restart"/>
            <w:tcBorders>
              <w:top w:val="single" w:sz="4" w:space="0" w:color="000000"/>
              <w:left w:val="single" w:sz="4" w:space="0" w:color="000000"/>
              <w:bottom w:val="single" w:sz="4" w:space="0" w:color="000000"/>
            </w:tcBorders>
            <w:shd w:val="clear" w:color="auto" w:fill="auto"/>
          </w:tcPr>
          <w:p w:rsidR="00644ECB" w:rsidRPr="000000D5" w:rsidRDefault="00644ECB" w:rsidP="000000D5">
            <w:pPr>
              <w:pStyle w:val="a7"/>
              <w:jc w:val="both"/>
              <w:rPr>
                <w:rFonts w:ascii="Times New Roman" w:hAnsi="Times New Roman" w:cs="Times New Roman"/>
                <w:iCs/>
                <w:kern w:val="1"/>
                <w:sz w:val="24"/>
                <w:szCs w:val="24"/>
              </w:rPr>
            </w:pPr>
            <w:r w:rsidRPr="000000D5">
              <w:rPr>
                <w:rFonts w:ascii="Times New Roman" w:hAnsi="Times New Roman" w:cs="Times New Roman"/>
                <w:iCs/>
                <w:kern w:val="1"/>
                <w:sz w:val="24"/>
                <w:szCs w:val="24"/>
              </w:rPr>
              <w:t>№</w:t>
            </w:r>
          </w:p>
          <w:p w:rsidR="00644ECB" w:rsidRPr="000000D5" w:rsidRDefault="00644ECB" w:rsidP="000000D5">
            <w:pPr>
              <w:pStyle w:val="a7"/>
              <w:jc w:val="both"/>
              <w:rPr>
                <w:rFonts w:ascii="Times New Roman" w:hAnsi="Times New Roman" w:cs="Times New Roman"/>
                <w:iCs/>
                <w:kern w:val="1"/>
                <w:sz w:val="24"/>
                <w:szCs w:val="24"/>
              </w:rPr>
            </w:pPr>
            <w:r w:rsidRPr="000000D5">
              <w:rPr>
                <w:rFonts w:ascii="Times New Roman" w:hAnsi="Times New Roman" w:cs="Times New Roman"/>
                <w:iCs/>
                <w:kern w:val="1"/>
                <w:sz w:val="24"/>
                <w:szCs w:val="24"/>
              </w:rPr>
              <w:t>п/п</w:t>
            </w:r>
          </w:p>
        </w:tc>
        <w:tc>
          <w:tcPr>
            <w:tcW w:w="995" w:type="dxa"/>
            <w:vMerge w:val="restart"/>
            <w:tcBorders>
              <w:top w:val="single" w:sz="4" w:space="0" w:color="000000"/>
              <w:left w:val="single" w:sz="4" w:space="0" w:color="000000"/>
              <w:bottom w:val="single" w:sz="4" w:space="0" w:color="000000"/>
            </w:tcBorders>
            <w:shd w:val="clear" w:color="auto" w:fill="auto"/>
          </w:tcPr>
          <w:p w:rsidR="00644ECB" w:rsidRPr="000000D5" w:rsidRDefault="00644ECB" w:rsidP="000000D5">
            <w:pPr>
              <w:pStyle w:val="a7"/>
              <w:jc w:val="both"/>
              <w:rPr>
                <w:rFonts w:ascii="Times New Roman" w:hAnsi="Times New Roman" w:cs="Times New Roman"/>
                <w:iCs/>
                <w:kern w:val="1"/>
                <w:sz w:val="24"/>
                <w:szCs w:val="24"/>
              </w:rPr>
            </w:pPr>
            <w:r w:rsidRPr="000000D5">
              <w:rPr>
                <w:rFonts w:ascii="Times New Roman" w:hAnsi="Times New Roman" w:cs="Times New Roman"/>
                <w:iCs/>
                <w:kern w:val="1"/>
                <w:sz w:val="24"/>
                <w:szCs w:val="24"/>
              </w:rPr>
              <w:t>Код (числовое обозначение) в соответствии с Классификатором</w:t>
            </w:r>
          </w:p>
        </w:tc>
        <w:tc>
          <w:tcPr>
            <w:tcW w:w="4110" w:type="dxa"/>
            <w:vMerge w:val="restart"/>
            <w:tcBorders>
              <w:top w:val="single" w:sz="4" w:space="0" w:color="000000"/>
              <w:left w:val="single" w:sz="4" w:space="0" w:color="000000"/>
              <w:bottom w:val="single" w:sz="4" w:space="0" w:color="000000"/>
            </w:tcBorders>
            <w:shd w:val="clear" w:color="auto" w:fill="auto"/>
          </w:tcPr>
          <w:p w:rsidR="00644ECB" w:rsidRPr="000000D5" w:rsidRDefault="00644ECB" w:rsidP="000000D5">
            <w:pPr>
              <w:pStyle w:val="a7"/>
              <w:jc w:val="both"/>
              <w:rPr>
                <w:rFonts w:ascii="Times New Roman" w:hAnsi="Times New Roman" w:cs="Times New Roman"/>
                <w:iCs/>
                <w:kern w:val="1"/>
                <w:sz w:val="24"/>
                <w:szCs w:val="24"/>
              </w:rPr>
            </w:pPr>
            <w:r w:rsidRPr="000000D5">
              <w:rPr>
                <w:rFonts w:ascii="Times New Roman" w:hAnsi="Times New Roman" w:cs="Times New Roman"/>
                <w:iCs/>
                <w:kern w:val="1"/>
                <w:sz w:val="24"/>
                <w:szCs w:val="24"/>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0000D5">
              <w:rPr>
                <w:rFonts w:ascii="Times New Roman" w:hAnsi="Times New Roman" w:cs="Times New Roman"/>
                <w:kern w:val="1"/>
                <w:sz w:val="24"/>
                <w:szCs w:val="24"/>
              </w:rPr>
              <w:t xml:space="preserve"> утвержденным </w:t>
            </w:r>
            <w:r w:rsidRPr="000000D5">
              <w:rPr>
                <w:rFonts w:ascii="Times New Roman" w:hAnsi="Times New Roman" w:cs="Times New Roman"/>
                <w:bCs/>
                <w:kern w:val="1"/>
                <w:sz w:val="24"/>
                <w:szCs w:val="24"/>
              </w:rPr>
              <w:t>уполномоченным федеральным органом исполнительной власти)</w:t>
            </w:r>
          </w:p>
          <w:p w:rsidR="00644ECB" w:rsidRPr="000000D5" w:rsidRDefault="00644ECB" w:rsidP="000000D5">
            <w:pPr>
              <w:pStyle w:val="a7"/>
              <w:jc w:val="both"/>
              <w:rPr>
                <w:rFonts w:ascii="Times New Roman" w:hAnsi="Times New Roman" w:cs="Times New Roman"/>
                <w:iCs/>
                <w:kern w:val="1"/>
                <w:sz w:val="24"/>
                <w:szCs w:val="24"/>
              </w:rPr>
            </w:pPr>
          </w:p>
        </w:tc>
        <w:tc>
          <w:tcPr>
            <w:tcW w:w="417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44ECB" w:rsidRPr="000000D5" w:rsidRDefault="00644ECB" w:rsidP="000000D5">
            <w:pPr>
              <w:pStyle w:val="a7"/>
              <w:jc w:val="both"/>
              <w:rPr>
                <w:rFonts w:ascii="Times New Roman" w:hAnsi="Times New Roman" w:cs="Times New Roman"/>
                <w:sz w:val="24"/>
                <w:szCs w:val="24"/>
              </w:rPr>
            </w:pPr>
            <w:r w:rsidRPr="000000D5">
              <w:rPr>
                <w:rFonts w:ascii="Times New Roman" w:hAnsi="Times New Roman" w:cs="Times New Roman"/>
                <w:bCs/>
                <w:iCs/>
                <w:kern w:val="1"/>
                <w:sz w:val="24"/>
                <w:szCs w:val="24"/>
              </w:rPr>
              <w:t>Параметры разрешенного строительства, реконструкции объектов капстроительства</w:t>
            </w:r>
          </w:p>
        </w:tc>
      </w:tr>
      <w:tr w:rsidR="00644ECB" w:rsidRPr="000000D5" w:rsidTr="00644ECB">
        <w:trPr>
          <w:gridAfter w:val="1"/>
          <w:wAfter w:w="98" w:type="dxa"/>
          <w:cantSplit/>
          <w:trHeight w:val="2403"/>
        </w:trPr>
        <w:tc>
          <w:tcPr>
            <w:tcW w:w="565" w:type="dxa"/>
            <w:vMerge/>
            <w:tcBorders>
              <w:top w:val="single" w:sz="4" w:space="0" w:color="000000"/>
              <w:left w:val="single" w:sz="4" w:space="0" w:color="000000"/>
              <w:bottom w:val="single" w:sz="4" w:space="0" w:color="000000"/>
            </w:tcBorders>
            <w:shd w:val="clear" w:color="auto" w:fill="auto"/>
          </w:tcPr>
          <w:p w:rsidR="00644ECB" w:rsidRPr="000000D5" w:rsidRDefault="00644ECB" w:rsidP="000000D5">
            <w:pPr>
              <w:pStyle w:val="a7"/>
              <w:jc w:val="both"/>
              <w:rPr>
                <w:rFonts w:ascii="Times New Roman" w:hAnsi="Times New Roman" w:cs="Times New Roman"/>
                <w:iCs/>
                <w:kern w:val="1"/>
                <w:sz w:val="24"/>
                <w:szCs w:val="24"/>
              </w:rPr>
            </w:pPr>
          </w:p>
        </w:tc>
        <w:tc>
          <w:tcPr>
            <w:tcW w:w="995" w:type="dxa"/>
            <w:vMerge/>
            <w:tcBorders>
              <w:top w:val="single" w:sz="4" w:space="0" w:color="000000"/>
              <w:left w:val="single" w:sz="4" w:space="0" w:color="000000"/>
              <w:bottom w:val="single" w:sz="4" w:space="0" w:color="000000"/>
            </w:tcBorders>
            <w:shd w:val="clear" w:color="auto" w:fill="auto"/>
          </w:tcPr>
          <w:p w:rsidR="00644ECB" w:rsidRPr="000000D5" w:rsidRDefault="00644ECB" w:rsidP="000000D5">
            <w:pPr>
              <w:pStyle w:val="a7"/>
              <w:jc w:val="both"/>
              <w:rPr>
                <w:rFonts w:ascii="Times New Roman" w:hAnsi="Times New Roman" w:cs="Times New Roman"/>
                <w:iCs/>
                <w:kern w:val="1"/>
                <w:sz w:val="24"/>
                <w:szCs w:val="24"/>
              </w:rPr>
            </w:pPr>
          </w:p>
        </w:tc>
        <w:tc>
          <w:tcPr>
            <w:tcW w:w="4110" w:type="dxa"/>
            <w:vMerge/>
            <w:tcBorders>
              <w:top w:val="single" w:sz="4" w:space="0" w:color="000000"/>
              <w:left w:val="single" w:sz="4" w:space="0" w:color="000000"/>
              <w:bottom w:val="single" w:sz="4" w:space="0" w:color="000000"/>
            </w:tcBorders>
            <w:shd w:val="clear" w:color="auto" w:fill="auto"/>
            <w:vAlign w:val="center"/>
          </w:tcPr>
          <w:p w:rsidR="00644ECB" w:rsidRPr="000000D5" w:rsidRDefault="00644ECB" w:rsidP="000000D5">
            <w:pPr>
              <w:pStyle w:val="a7"/>
              <w:jc w:val="both"/>
              <w:rPr>
                <w:rFonts w:ascii="Times New Roman" w:hAnsi="Times New Roman" w:cs="Times New Roman"/>
                <w:iCs/>
                <w:kern w:val="1"/>
                <w:sz w:val="24"/>
                <w:szCs w:val="24"/>
              </w:rPr>
            </w:pPr>
          </w:p>
        </w:tc>
        <w:tc>
          <w:tcPr>
            <w:tcW w:w="993" w:type="dxa"/>
            <w:tcBorders>
              <w:top w:val="single" w:sz="4" w:space="0" w:color="000000"/>
              <w:left w:val="single" w:sz="4" w:space="0" w:color="000000"/>
              <w:bottom w:val="single" w:sz="4" w:space="0" w:color="000000"/>
            </w:tcBorders>
            <w:shd w:val="clear" w:color="auto" w:fill="auto"/>
            <w:textDirection w:val="btLr"/>
            <w:vAlign w:val="center"/>
          </w:tcPr>
          <w:p w:rsidR="00644ECB" w:rsidRPr="000000D5" w:rsidRDefault="00644ECB" w:rsidP="000000D5">
            <w:pPr>
              <w:pStyle w:val="a7"/>
              <w:jc w:val="both"/>
              <w:rPr>
                <w:rFonts w:ascii="Times New Roman" w:hAnsi="Times New Roman" w:cs="Times New Roman"/>
                <w:iCs/>
                <w:kern w:val="1"/>
                <w:sz w:val="24"/>
                <w:szCs w:val="24"/>
              </w:rPr>
            </w:pPr>
            <w:r w:rsidRPr="000000D5">
              <w:rPr>
                <w:rFonts w:ascii="Times New Roman" w:hAnsi="Times New Roman" w:cs="Times New Roman"/>
                <w:iCs/>
                <w:kern w:val="1"/>
                <w:sz w:val="24"/>
                <w:szCs w:val="24"/>
              </w:rPr>
              <w:t>Предельная этажность зданий, строений, сооружений, этаж</w:t>
            </w:r>
          </w:p>
        </w:tc>
        <w:tc>
          <w:tcPr>
            <w:tcW w:w="1134" w:type="dxa"/>
            <w:tcBorders>
              <w:top w:val="single" w:sz="4" w:space="0" w:color="000000"/>
              <w:left w:val="single" w:sz="4" w:space="0" w:color="000000"/>
              <w:bottom w:val="single" w:sz="4" w:space="0" w:color="000000"/>
            </w:tcBorders>
            <w:shd w:val="clear" w:color="auto" w:fill="auto"/>
            <w:textDirection w:val="btLr"/>
          </w:tcPr>
          <w:p w:rsidR="00644ECB" w:rsidRPr="000000D5" w:rsidRDefault="00644ECB" w:rsidP="000000D5">
            <w:pPr>
              <w:pStyle w:val="a7"/>
              <w:jc w:val="both"/>
              <w:rPr>
                <w:rFonts w:ascii="Times New Roman" w:hAnsi="Times New Roman" w:cs="Times New Roman"/>
                <w:bCs/>
                <w:iCs/>
                <w:kern w:val="1"/>
                <w:sz w:val="24"/>
                <w:szCs w:val="24"/>
              </w:rPr>
            </w:pPr>
            <w:r w:rsidRPr="000000D5">
              <w:rPr>
                <w:rFonts w:ascii="Times New Roman" w:hAnsi="Times New Roman" w:cs="Times New Roman"/>
                <w:iCs/>
                <w:kern w:val="1"/>
                <w:sz w:val="24"/>
                <w:szCs w:val="24"/>
              </w:rPr>
              <w:t>Предельные размеры земельных участков (мин.-макс.), га</w:t>
            </w:r>
          </w:p>
        </w:tc>
        <w:tc>
          <w:tcPr>
            <w:tcW w:w="992" w:type="dxa"/>
            <w:tcBorders>
              <w:top w:val="single" w:sz="4" w:space="0" w:color="000000"/>
              <w:left w:val="single" w:sz="4" w:space="0" w:color="000000"/>
              <w:bottom w:val="single" w:sz="4" w:space="0" w:color="000000"/>
            </w:tcBorders>
            <w:shd w:val="clear" w:color="auto" w:fill="auto"/>
            <w:textDirection w:val="btLr"/>
          </w:tcPr>
          <w:p w:rsidR="00644ECB" w:rsidRPr="000000D5" w:rsidRDefault="00644ECB" w:rsidP="000000D5">
            <w:pPr>
              <w:pStyle w:val="a7"/>
              <w:jc w:val="both"/>
              <w:rPr>
                <w:rFonts w:ascii="Times New Roman" w:hAnsi="Times New Roman" w:cs="Times New Roman"/>
                <w:bCs/>
                <w:iCs/>
                <w:kern w:val="1"/>
                <w:sz w:val="24"/>
                <w:szCs w:val="24"/>
              </w:rPr>
            </w:pPr>
            <w:r w:rsidRPr="000000D5">
              <w:rPr>
                <w:rFonts w:ascii="Times New Roman" w:hAnsi="Times New Roman" w:cs="Times New Roman"/>
                <w:bCs/>
                <w:iCs/>
                <w:kern w:val="1"/>
                <w:sz w:val="24"/>
                <w:szCs w:val="24"/>
              </w:rPr>
              <w:t>Максимальный процент застройки, %</w:t>
            </w:r>
          </w:p>
        </w:tc>
        <w:tc>
          <w:tcPr>
            <w:tcW w:w="1053"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644ECB" w:rsidRPr="000000D5" w:rsidRDefault="00644ECB" w:rsidP="000000D5">
            <w:pPr>
              <w:pStyle w:val="a7"/>
              <w:jc w:val="both"/>
              <w:rPr>
                <w:rFonts w:ascii="Times New Roman" w:hAnsi="Times New Roman" w:cs="Times New Roman"/>
                <w:sz w:val="24"/>
                <w:szCs w:val="24"/>
              </w:rPr>
            </w:pPr>
            <w:r w:rsidRPr="000000D5">
              <w:rPr>
                <w:rFonts w:ascii="Times New Roman" w:hAnsi="Times New Roman" w:cs="Times New Roman"/>
                <w:bCs/>
                <w:iCs/>
                <w:kern w:val="1"/>
                <w:sz w:val="24"/>
                <w:szCs w:val="24"/>
              </w:rPr>
              <w:t>Минимальные отступы до границ смежного земельного участка</w:t>
            </w:r>
          </w:p>
        </w:tc>
      </w:tr>
      <w:tr w:rsidR="00644ECB" w:rsidRPr="000000D5" w:rsidTr="00644ECB">
        <w:tblPrEx>
          <w:tblCellMar>
            <w:left w:w="10" w:type="dxa"/>
            <w:right w:w="10" w:type="dxa"/>
          </w:tblCellMar>
        </w:tblPrEx>
        <w:trPr>
          <w:trHeight w:val="171"/>
        </w:trPr>
        <w:tc>
          <w:tcPr>
            <w:tcW w:w="565" w:type="dxa"/>
            <w:tcBorders>
              <w:top w:val="single" w:sz="4" w:space="0" w:color="000080"/>
              <w:left w:val="single" w:sz="4" w:space="0" w:color="000080"/>
              <w:bottom w:val="single" w:sz="4" w:space="0" w:color="000080"/>
            </w:tcBorders>
            <w:shd w:val="clear" w:color="auto" w:fill="auto"/>
            <w:vAlign w:val="center"/>
          </w:tcPr>
          <w:p w:rsidR="00644ECB" w:rsidRPr="000000D5" w:rsidRDefault="00644ECB" w:rsidP="000000D5">
            <w:pPr>
              <w:pStyle w:val="a7"/>
              <w:jc w:val="both"/>
              <w:rPr>
                <w:rFonts w:ascii="Times New Roman" w:hAnsi="Times New Roman" w:cs="Times New Roman"/>
                <w:iCs/>
                <w:kern w:val="1"/>
                <w:sz w:val="24"/>
                <w:szCs w:val="24"/>
              </w:rPr>
            </w:pPr>
            <w:r w:rsidRPr="000000D5">
              <w:rPr>
                <w:rFonts w:ascii="Times New Roman" w:hAnsi="Times New Roman" w:cs="Times New Roman"/>
                <w:iCs/>
                <w:kern w:val="1"/>
                <w:sz w:val="24"/>
                <w:szCs w:val="24"/>
              </w:rPr>
              <w:t>1</w:t>
            </w:r>
          </w:p>
        </w:tc>
        <w:tc>
          <w:tcPr>
            <w:tcW w:w="995" w:type="dxa"/>
            <w:tcBorders>
              <w:top w:val="single" w:sz="4" w:space="0" w:color="000080"/>
              <w:left w:val="single" w:sz="4" w:space="0" w:color="000080"/>
              <w:bottom w:val="single" w:sz="4" w:space="0" w:color="000080"/>
            </w:tcBorders>
            <w:shd w:val="clear" w:color="auto" w:fill="auto"/>
            <w:vAlign w:val="center"/>
          </w:tcPr>
          <w:p w:rsidR="00644ECB" w:rsidRPr="000000D5" w:rsidRDefault="00644ECB" w:rsidP="000000D5">
            <w:pPr>
              <w:pStyle w:val="a7"/>
              <w:jc w:val="both"/>
              <w:rPr>
                <w:rFonts w:ascii="Times New Roman" w:hAnsi="Times New Roman" w:cs="Times New Roman"/>
                <w:iCs/>
                <w:kern w:val="1"/>
                <w:sz w:val="24"/>
                <w:szCs w:val="24"/>
              </w:rPr>
            </w:pPr>
            <w:r w:rsidRPr="000000D5">
              <w:rPr>
                <w:rFonts w:ascii="Times New Roman" w:hAnsi="Times New Roman" w:cs="Times New Roman"/>
                <w:iCs/>
                <w:kern w:val="1"/>
                <w:sz w:val="24"/>
                <w:szCs w:val="24"/>
              </w:rPr>
              <w:t>2</w:t>
            </w:r>
          </w:p>
        </w:tc>
        <w:tc>
          <w:tcPr>
            <w:tcW w:w="4110" w:type="dxa"/>
            <w:tcBorders>
              <w:top w:val="single" w:sz="4" w:space="0" w:color="000080"/>
              <w:left w:val="single" w:sz="4" w:space="0" w:color="000080"/>
              <w:bottom w:val="single" w:sz="4" w:space="0" w:color="000080"/>
            </w:tcBorders>
            <w:shd w:val="clear" w:color="auto" w:fill="auto"/>
            <w:vAlign w:val="center"/>
          </w:tcPr>
          <w:p w:rsidR="00644ECB" w:rsidRPr="000000D5" w:rsidRDefault="00644ECB" w:rsidP="000000D5">
            <w:pPr>
              <w:pStyle w:val="a7"/>
              <w:jc w:val="both"/>
              <w:rPr>
                <w:rFonts w:ascii="Times New Roman" w:hAnsi="Times New Roman" w:cs="Times New Roman"/>
                <w:iCs/>
                <w:kern w:val="1"/>
                <w:sz w:val="24"/>
                <w:szCs w:val="24"/>
              </w:rPr>
            </w:pPr>
            <w:r w:rsidRPr="000000D5">
              <w:rPr>
                <w:rFonts w:ascii="Times New Roman" w:hAnsi="Times New Roman" w:cs="Times New Roman"/>
                <w:iCs/>
                <w:kern w:val="1"/>
                <w:sz w:val="24"/>
                <w:szCs w:val="24"/>
              </w:rPr>
              <w:t>3</w:t>
            </w:r>
          </w:p>
        </w:tc>
        <w:tc>
          <w:tcPr>
            <w:tcW w:w="993" w:type="dxa"/>
            <w:tcBorders>
              <w:top w:val="single" w:sz="4" w:space="0" w:color="000080"/>
              <w:left w:val="single" w:sz="4" w:space="0" w:color="000080"/>
              <w:bottom w:val="single" w:sz="4" w:space="0" w:color="000080"/>
            </w:tcBorders>
            <w:shd w:val="clear" w:color="auto" w:fill="auto"/>
            <w:vAlign w:val="center"/>
          </w:tcPr>
          <w:p w:rsidR="00644ECB" w:rsidRPr="000000D5" w:rsidRDefault="00644ECB" w:rsidP="000000D5">
            <w:pPr>
              <w:pStyle w:val="a7"/>
              <w:jc w:val="both"/>
              <w:rPr>
                <w:rFonts w:ascii="Times New Roman" w:hAnsi="Times New Roman" w:cs="Times New Roman"/>
                <w:iCs/>
                <w:kern w:val="1"/>
                <w:sz w:val="24"/>
                <w:szCs w:val="24"/>
              </w:rPr>
            </w:pPr>
            <w:r w:rsidRPr="000000D5">
              <w:rPr>
                <w:rFonts w:ascii="Times New Roman" w:hAnsi="Times New Roman" w:cs="Times New Roman"/>
                <w:iCs/>
                <w:kern w:val="1"/>
                <w:sz w:val="24"/>
                <w:szCs w:val="24"/>
              </w:rPr>
              <w:t>4</w:t>
            </w:r>
          </w:p>
        </w:tc>
        <w:tc>
          <w:tcPr>
            <w:tcW w:w="1134" w:type="dxa"/>
            <w:tcBorders>
              <w:top w:val="single" w:sz="4" w:space="0" w:color="000080"/>
              <w:left w:val="single" w:sz="4" w:space="0" w:color="000080"/>
              <w:bottom w:val="single" w:sz="4" w:space="0" w:color="000080"/>
            </w:tcBorders>
            <w:shd w:val="clear" w:color="auto" w:fill="auto"/>
            <w:vAlign w:val="center"/>
          </w:tcPr>
          <w:p w:rsidR="00644ECB" w:rsidRPr="000000D5" w:rsidRDefault="00644ECB" w:rsidP="000000D5">
            <w:pPr>
              <w:pStyle w:val="a7"/>
              <w:jc w:val="both"/>
              <w:rPr>
                <w:rFonts w:ascii="Times New Roman" w:hAnsi="Times New Roman" w:cs="Times New Roman"/>
                <w:bCs/>
                <w:iCs/>
                <w:kern w:val="1"/>
                <w:sz w:val="24"/>
                <w:szCs w:val="24"/>
              </w:rPr>
            </w:pPr>
            <w:r w:rsidRPr="000000D5">
              <w:rPr>
                <w:rFonts w:ascii="Times New Roman" w:hAnsi="Times New Roman" w:cs="Times New Roman"/>
                <w:iCs/>
                <w:kern w:val="1"/>
                <w:sz w:val="24"/>
                <w:szCs w:val="24"/>
              </w:rPr>
              <w:t>5</w:t>
            </w:r>
          </w:p>
        </w:tc>
        <w:tc>
          <w:tcPr>
            <w:tcW w:w="992" w:type="dxa"/>
            <w:tcBorders>
              <w:top w:val="single" w:sz="4" w:space="0" w:color="000080"/>
              <w:left w:val="single" w:sz="4" w:space="0" w:color="000080"/>
              <w:bottom w:val="single" w:sz="4" w:space="0" w:color="000080"/>
            </w:tcBorders>
            <w:shd w:val="clear" w:color="auto" w:fill="auto"/>
            <w:vAlign w:val="center"/>
          </w:tcPr>
          <w:p w:rsidR="00644ECB" w:rsidRPr="000000D5" w:rsidRDefault="00644ECB" w:rsidP="000000D5">
            <w:pPr>
              <w:pStyle w:val="a7"/>
              <w:jc w:val="both"/>
              <w:rPr>
                <w:rFonts w:ascii="Times New Roman" w:hAnsi="Times New Roman" w:cs="Times New Roman"/>
                <w:bCs/>
                <w:iCs/>
                <w:kern w:val="1"/>
                <w:sz w:val="24"/>
                <w:szCs w:val="24"/>
              </w:rPr>
            </w:pPr>
            <w:r w:rsidRPr="000000D5">
              <w:rPr>
                <w:rFonts w:ascii="Times New Roman" w:hAnsi="Times New Roman" w:cs="Times New Roman"/>
                <w:bCs/>
                <w:iCs/>
                <w:kern w:val="1"/>
                <w:sz w:val="24"/>
                <w:szCs w:val="24"/>
              </w:rPr>
              <w:t>5</w:t>
            </w:r>
          </w:p>
        </w:tc>
        <w:tc>
          <w:tcPr>
            <w:tcW w:w="1053"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rsidR="00644ECB" w:rsidRPr="000000D5" w:rsidRDefault="00644ECB" w:rsidP="000000D5">
            <w:pPr>
              <w:pStyle w:val="a7"/>
              <w:jc w:val="both"/>
              <w:rPr>
                <w:rFonts w:ascii="Times New Roman" w:hAnsi="Times New Roman" w:cs="Times New Roman"/>
                <w:sz w:val="24"/>
                <w:szCs w:val="24"/>
              </w:rPr>
            </w:pPr>
            <w:r w:rsidRPr="000000D5">
              <w:rPr>
                <w:rFonts w:ascii="Times New Roman" w:hAnsi="Times New Roman" w:cs="Times New Roman"/>
                <w:bCs/>
                <w:iCs/>
                <w:kern w:val="1"/>
                <w:sz w:val="24"/>
                <w:szCs w:val="24"/>
              </w:rPr>
              <w:t>6</w:t>
            </w:r>
          </w:p>
        </w:tc>
      </w:tr>
      <w:tr w:rsidR="00644ECB" w:rsidRPr="00CE6FC2" w:rsidTr="00644ECB">
        <w:trPr>
          <w:gridAfter w:val="1"/>
          <w:wAfter w:w="98" w:type="dxa"/>
          <w:trHeight w:val="397"/>
        </w:trPr>
        <w:tc>
          <w:tcPr>
            <w:tcW w:w="9842" w:type="dxa"/>
            <w:gridSpan w:val="7"/>
            <w:tcBorders>
              <w:top w:val="single" w:sz="4" w:space="0" w:color="000080"/>
              <w:left w:val="single" w:sz="4" w:space="0" w:color="000080"/>
              <w:bottom w:val="single" w:sz="4" w:space="0" w:color="000080"/>
              <w:right w:val="single" w:sz="4" w:space="0" w:color="000080"/>
            </w:tcBorders>
            <w:shd w:val="clear" w:color="auto" w:fill="auto"/>
          </w:tcPr>
          <w:p w:rsidR="00644ECB" w:rsidRPr="00CE6FC2" w:rsidRDefault="00644ECB" w:rsidP="000000D5">
            <w:pPr>
              <w:pStyle w:val="a7"/>
              <w:jc w:val="both"/>
              <w:rPr>
                <w:rFonts w:ascii="Times New Roman" w:hAnsi="Times New Roman" w:cs="Times New Roman"/>
                <w:sz w:val="24"/>
                <w:szCs w:val="24"/>
              </w:rPr>
            </w:pPr>
            <w:r w:rsidRPr="00CE6FC2">
              <w:rPr>
                <w:rFonts w:ascii="Times New Roman" w:hAnsi="Times New Roman" w:cs="Times New Roman"/>
                <w:bCs/>
                <w:kern w:val="1"/>
                <w:sz w:val="24"/>
                <w:szCs w:val="24"/>
              </w:rPr>
              <w:t>Основные виды и параметры разрешенного использования земельных участков и объектов капитального строительства</w:t>
            </w:r>
          </w:p>
        </w:tc>
      </w:tr>
      <w:tr w:rsidR="00CE6FC2" w:rsidRPr="000000D5" w:rsidTr="00644ECB">
        <w:tblPrEx>
          <w:tblCellMar>
            <w:left w:w="10" w:type="dxa"/>
            <w:right w:w="10" w:type="dxa"/>
          </w:tblCellMar>
        </w:tblPrEx>
        <w:trPr>
          <w:trHeight w:val="397"/>
        </w:trPr>
        <w:tc>
          <w:tcPr>
            <w:tcW w:w="565" w:type="dxa"/>
            <w:tcBorders>
              <w:top w:val="single" w:sz="4" w:space="0" w:color="000080"/>
              <w:left w:val="single" w:sz="4" w:space="0" w:color="000080"/>
              <w:bottom w:val="single" w:sz="4" w:space="0" w:color="000080"/>
            </w:tcBorders>
            <w:shd w:val="clear" w:color="auto" w:fill="auto"/>
            <w:vAlign w:val="center"/>
          </w:tcPr>
          <w:p w:rsidR="00CE6FC2" w:rsidRPr="000000D5" w:rsidRDefault="00CE6FC2" w:rsidP="000000D5">
            <w:pPr>
              <w:pStyle w:val="a7"/>
              <w:jc w:val="both"/>
              <w:rPr>
                <w:rFonts w:ascii="Times New Roman" w:hAnsi="Times New Roman" w:cs="Times New Roman"/>
                <w:iCs/>
                <w:kern w:val="1"/>
                <w:sz w:val="24"/>
                <w:szCs w:val="24"/>
              </w:rPr>
            </w:pPr>
            <w:r>
              <w:rPr>
                <w:rFonts w:ascii="Times New Roman" w:hAnsi="Times New Roman" w:cs="Times New Roman"/>
                <w:iCs/>
                <w:kern w:val="1"/>
                <w:sz w:val="24"/>
                <w:szCs w:val="24"/>
              </w:rPr>
              <w:t>1</w:t>
            </w:r>
          </w:p>
        </w:tc>
        <w:tc>
          <w:tcPr>
            <w:tcW w:w="995" w:type="dxa"/>
            <w:tcBorders>
              <w:top w:val="single" w:sz="4" w:space="0" w:color="000080"/>
              <w:left w:val="single" w:sz="4" w:space="0" w:color="000080"/>
              <w:bottom w:val="single" w:sz="4" w:space="0" w:color="000080"/>
            </w:tcBorders>
            <w:shd w:val="clear" w:color="auto" w:fill="auto"/>
            <w:vAlign w:val="center"/>
          </w:tcPr>
          <w:p w:rsidR="00CE6FC2" w:rsidRPr="000000D5" w:rsidRDefault="00CE6FC2" w:rsidP="000000D5">
            <w:pPr>
              <w:pStyle w:val="a7"/>
              <w:jc w:val="both"/>
              <w:rPr>
                <w:rFonts w:ascii="Times New Roman" w:hAnsi="Times New Roman" w:cs="Times New Roman"/>
                <w:kern w:val="1"/>
                <w:sz w:val="24"/>
                <w:szCs w:val="24"/>
              </w:rPr>
            </w:pPr>
            <w:r>
              <w:rPr>
                <w:rFonts w:ascii="Times New Roman" w:hAnsi="Times New Roman" w:cs="Times New Roman"/>
                <w:kern w:val="1"/>
                <w:sz w:val="24"/>
                <w:szCs w:val="24"/>
              </w:rPr>
              <w:t>3.1</w:t>
            </w:r>
          </w:p>
        </w:tc>
        <w:tc>
          <w:tcPr>
            <w:tcW w:w="4110" w:type="dxa"/>
            <w:tcBorders>
              <w:top w:val="single" w:sz="4" w:space="0" w:color="000080"/>
              <w:left w:val="single" w:sz="4" w:space="0" w:color="000080"/>
              <w:bottom w:val="single" w:sz="4" w:space="0" w:color="000080"/>
            </w:tcBorders>
            <w:shd w:val="clear" w:color="auto" w:fill="auto"/>
            <w:vAlign w:val="center"/>
          </w:tcPr>
          <w:p w:rsidR="00CE6FC2" w:rsidRPr="000000D5" w:rsidRDefault="00CE6FC2" w:rsidP="000000D5">
            <w:pPr>
              <w:pStyle w:val="a7"/>
              <w:jc w:val="both"/>
              <w:rPr>
                <w:rFonts w:ascii="Times New Roman" w:hAnsi="Times New Roman" w:cs="Times New Roman"/>
                <w:kern w:val="1"/>
                <w:sz w:val="24"/>
                <w:szCs w:val="24"/>
              </w:rPr>
            </w:pPr>
            <w:r>
              <w:rPr>
                <w:rFonts w:ascii="Times New Roman" w:hAnsi="Times New Roman" w:cs="Times New Roman"/>
                <w:kern w:val="1"/>
                <w:sz w:val="24"/>
                <w:szCs w:val="24"/>
              </w:rPr>
              <w:t>Коммунальное обслуживание</w:t>
            </w:r>
          </w:p>
        </w:tc>
        <w:tc>
          <w:tcPr>
            <w:tcW w:w="993" w:type="dxa"/>
            <w:tcBorders>
              <w:top w:val="single" w:sz="4" w:space="0" w:color="000080"/>
              <w:left w:val="single" w:sz="4" w:space="0" w:color="000080"/>
              <w:bottom w:val="single" w:sz="4" w:space="0" w:color="000080"/>
            </w:tcBorders>
            <w:shd w:val="clear" w:color="auto" w:fill="auto"/>
            <w:vAlign w:val="center"/>
          </w:tcPr>
          <w:p w:rsidR="00CE6FC2" w:rsidRPr="000000D5" w:rsidRDefault="00CE6FC2" w:rsidP="000000D5">
            <w:pPr>
              <w:pStyle w:val="a7"/>
              <w:jc w:val="both"/>
              <w:rPr>
                <w:rFonts w:ascii="Times New Roman" w:hAnsi="Times New Roman" w:cs="Times New Roman"/>
                <w:kern w:val="1"/>
                <w:sz w:val="24"/>
                <w:szCs w:val="24"/>
              </w:rPr>
            </w:pPr>
            <w:r>
              <w:rPr>
                <w:rFonts w:ascii="Times New Roman" w:hAnsi="Times New Roman" w:cs="Times New Roman"/>
                <w:kern w:val="1"/>
                <w:sz w:val="24"/>
                <w:szCs w:val="24"/>
              </w:rPr>
              <w:t>1</w:t>
            </w:r>
          </w:p>
        </w:tc>
        <w:tc>
          <w:tcPr>
            <w:tcW w:w="1134" w:type="dxa"/>
            <w:tcBorders>
              <w:top w:val="single" w:sz="4" w:space="0" w:color="000080"/>
              <w:left w:val="single" w:sz="4" w:space="0" w:color="000080"/>
              <w:bottom w:val="single" w:sz="4" w:space="0" w:color="000080"/>
            </w:tcBorders>
            <w:shd w:val="clear" w:color="auto" w:fill="auto"/>
            <w:vAlign w:val="center"/>
          </w:tcPr>
          <w:p w:rsidR="00CE6FC2" w:rsidRPr="000000D5" w:rsidRDefault="00CE6FC2" w:rsidP="000000D5">
            <w:pPr>
              <w:pStyle w:val="a7"/>
              <w:jc w:val="both"/>
              <w:rPr>
                <w:rFonts w:ascii="Times New Roman" w:hAnsi="Times New Roman" w:cs="Times New Roman"/>
                <w:kern w:val="1"/>
                <w:sz w:val="24"/>
                <w:szCs w:val="24"/>
              </w:rPr>
            </w:pPr>
            <w:r>
              <w:rPr>
                <w:rFonts w:ascii="Times New Roman" w:hAnsi="Times New Roman" w:cs="Times New Roman"/>
                <w:kern w:val="1"/>
                <w:sz w:val="24"/>
                <w:szCs w:val="24"/>
              </w:rPr>
              <w:t>ин. 0,0001</w:t>
            </w:r>
          </w:p>
        </w:tc>
        <w:tc>
          <w:tcPr>
            <w:tcW w:w="992" w:type="dxa"/>
            <w:tcBorders>
              <w:top w:val="single" w:sz="4" w:space="0" w:color="000080"/>
              <w:left w:val="single" w:sz="4" w:space="0" w:color="000080"/>
              <w:bottom w:val="single" w:sz="4" w:space="0" w:color="000080"/>
            </w:tcBorders>
            <w:shd w:val="clear" w:color="auto" w:fill="auto"/>
            <w:vAlign w:val="center"/>
          </w:tcPr>
          <w:p w:rsidR="00CE6FC2" w:rsidRPr="000000D5" w:rsidRDefault="00CE6FC2" w:rsidP="000000D5">
            <w:pPr>
              <w:pStyle w:val="a7"/>
              <w:jc w:val="both"/>
              <w:rPr>
                <w:rFonts w:ascii="Times New Roman" w:hAnsi="Times New Roman" w:cs="Times New Roman"/>
                <w:kern w:val="1"/>
                <w:sz w:val="24"/>
                <w:szCs w:val="24"/>
              </w:rPr>
            </w:pPr>
            <w:r>
              <w:rPr>
                <w:rFonts w:ascii="Times New Roman" w:hAnsi="Times New Roman" w:cs="Times New Roman"/>
                <w:kern w:val="1"/>
                <w:sz w:val="24"/>
                <w:szCs w:val="24"/>
              </w:rPr>
              <w:t>80</w:t>
            </w:r>
          </w:p>
        </w:tc>
        <w:tc>
          <w:tcPr>
            <w:tcW w:w="1053"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rsidR="00CE6FC2" w:rsidRPr="000000D5" w:rsidRDefault="00815183" w:rsidP="000000D5">
            <w:pPr>
              <w:pStyle w:val="a7"/>
              <w:jc w:val="both"/>
              <w:rPr>
                <w:rFonts w:ascii="Times New Roman" w:hAnsi="Times New Roman" w:cs="Times New Roman"/>
                <w:kern w:val="1"/>
                <w:sz w:val="24"/>
                <w:szCs w:val="24"/>
              </w:rPr>
            </w:pPr>
            <w:r>
              <w:rPr>
                <w:rFonts w:ascii="Times New Roman" w:hAnsi="Times New Roman" w:cs="Times New Roman"/>
                <w:kern w:val="1"/>
                <w:sz w:val="24"/>
                <w:szCs w:val="24"/>
              </w:rPr>
              <w:t>0</w:t>
            </w:r>
          </w:p>
        </w:tc>
      </w:tr>
      <w:tr w:rsidR="00644ECB" w:rsidRPr="000000D5" w:rsidTr="00644ECB">
        <w:tblPrEx>
          <w:tblCellMar>
            <w:left w:w="10" w:type="dxa"/>
            <w:right w:w="10" w:type="dxa"/>
          </w:tblCellMar>
        </w:tblPrEx>
        <w:trPr>
          <w:trHeight w:val="397"/>
        </w:trPr>
        <w:tc>
          <w:tcPr>
            <w:tcW w:w="565" w:type="dxa"/>
            <w:tcBorders>
              <w:top w:val="single" w:sz="4" w:space="0" w:color="000080"/>
              <w:left w:val="single" w:sz="4" w:space="0" w:color="000080"/>
              <w:bottom w:val="single" w:sz="4" w:space="0" w:color="000080"/>
            </w:tcBorders>
            <w:shd w:val="clear" w:color="auto" w:fill="auto"/>
            <w:vAlign w:val="center"/>
          </w:tcPr>
          <w:p w:rsidR="00644ECB" w:rsidRPr="000000D5" w:rsidRDefault="00CE6FC2" w:rsidP="000000D5">
            <w:pPr>
              <w:pStyle w:val="a7"/>
              <w:jc w:val="both"/>
              <w:rPr>
                <w:rFonts w:ascii="Times New Roman" w:hAnsi="Times New Roman" w:cs="Times New Roman"/>
                <w:kern w:val="1"/>
                <w:sz w:val="24"/>
                <w:szCs w:val="24"/>
              </w:rPr>
            </w:pPr>
            <w:r>
              <w:rPr>
                <w:rFonts w:ascii="Times New Roman" w:hAnsi="Times New Roman" w:cs="Times New Roman"/>
                <w:iCs/>
                <w:kern w:val="1"/>
                <w:sz w:val="24"/>
                <w:szCs w:val="24"/>
              </w:rPr>
              <w:t>2</w:t>
            </w:r>
          </w:p>
        </w:tc>
        <w:tc>
          <w:tcPr>
            <w:tcW w:w="995" w:type="dxa"/>
            <w:tcBorders>
              <w:top w:val="single" w:sz="4" w:space="0" w:color="000080"/>
              <w:left w:val="single" w:sz="4" w:space="0" w:color="000080"/>
              <w:bottom w:val="single" w:sz="4" w:space="0" w:color="000080"/>
            </w:tcBorders>
            <w:shd w:val="clear" w:color="auto" w:fill="auto"/>
            <w:vAlign w:val="center"/>
          </w:tcPr>
          <w:p w:rsidR="00644ECB" w:rsidRPr="000000D5" w:rsidRDefault="00644ECB" w:rsidP="000000D5">
            <w:pPr>
              <w:pStyle w:val="a7"/>
              <w:jc w:val="both"/>
              <w:rPr>
                <w:rFonts w:ascii="Times New Roman" w:hAnsi="Times New Roman" w:cs="Times New Roman"/>
                <w:kern w:val="1"/>
                <w:sz w:val="24"/>
                <w:szCs w:val="24"/>
              </w:rPr>
            </w:pPr>
            <w:r w:rsidRPr="000000D5">
              <w:rPr>
                <w:rFonts w:ascii="Times New Roman" w:hAnsi="Times New Roman" w:cs="Times New Roman"/>
                <w:kern w:val="1"/>
                <w:sz w:val="24"/>
                <w:szCs w:val="24"/>
              </w:rPr>
              <w:t>4.9</w:t>
            </w:r>
          </w:p>
        </w:tc>
        <w:tc>
          <w:tcPr>
            <w:tcW w:w="4110" w:type="dxa"/>
            <w:tcBorders>
              <w:top w:val="single" w:sz="4" w:space="0" w:color="000080"/>
              <w:left w:val="single" w:sz="4" w:space="0" w:color="000080"/>
              <w:bottom w:val="single" w:sz="4" w:space="0" w:color="000080"/>
            </w:tcBorders>
            <w:shd w:val="clear" w:color="auto" w:fill="auto"/>
            <w:vAlign w:val="center"/>
          </w:tcPr>
          <w:p w:rsidR="00644ECB" w:rsidRPr="000000D5" w:rsidRDefault="00644ECB" w:rsidP="000000D5">
            <w:pPr>
              <w:pStyle w:val="a7"/>
              <w:jc w:val="both"/>
              <w:rPr>
                <w:rFonts w:ascii="Times New Roman" w:hAnsi="Times New Roman" w:cs="Times New Roman"/>
                <w:kern w:val="1"/>
                <w:sz w:val="24"/>
                <w:szCs w:val="24"/>
              </w:rPr>
            </w:pPr>
            <w:r w:rsidRPr="000000D5">
              <w:rPr>
                <w:rFonts w:ascii="Times New Roman" w:hAnsi="Times New Roman" w:cs="Times New Roman"/>
                <w:kern w:val="1"/>
                <w:sz w:val="24"/>
                <w:szCs w:val="24"/>
              </w:rPr>
              <w:t>Служебные гаражи</w:t>
            </w:r>
          </w:p>
        </w:tc>
        <w:tc>
          <w:tcPr>
            <w:tcW w:w="993" w:type="dxa"/>
            <w:tcBorders>
              <w:top w:val="single" w:sz="4" w:space="0" w:color="000080"/>
              <w:left w:val="single" w:sz="4" w:space="0" w:color="000080"/>
              <w:bottom w:val="single" w:sz="4" w:space="0" w:color="000080"/>
            </w:tcBorders>
            <w:shd w:val="clear" w:color="auto" w:fill="auto"/>
            <w:vAlign w:val="center"/>
          </w:tcPr>
          <w:p w:rsidR="00644ECB" w:rsidRPr="000000D5" w:rsidRDefault="00644ECB" w:rsidP="000000D5">
            <w:pPr>
              <w:pStyle w:val="a7"/>
              <w:jc w:val="both"/>
              <w:rPr>
                <w:rFonts w:ascii="Times New Roman" w:hAnsi="Times New Roman" w:cs="Times New Roman"/>
                <w:kern w:val="1"/>
                <w:sz w:val="24"/>
                <w:szCs w:val="24"/>
              </w:rPr>
            </w:pPr>
            <w:r w:rsidRPr="000000D5">
              <w:rPr>
                <w:rFonts w:ascii="Times New Roman" w:hAnsi="Times New Roman" w:cs="Times New Roman"/>
                <w:kern w:val="1"/>
                <w:sz w:val="24"/>
                <w:szCs w:val="24"/>
              </w:rPr>
              <w:t>1</w:t>
            </w:r>
          </w:p>
        </w:tc>
        <w:tc>
          <w:tcPr>
            <w:tcW w:w="1134" w:type="dxa"/>
            <w:tcBorders>
              <w:top w:val="single" w:sz="4" w:space="0" w:color="000080"/>
              <w:left w:val="single" w:sz="4" w:space="0" w:color="000080"/>
              <w:bottom w:val="single" w:sz="4" w:space="0" w:color="000080"/>
            </w:tcBorders>
            <w:shd w:val="clear" w:color="auto" w:fill="auto"/>
            <w:vAlign w:val="center"/>
          </w:tcPr>
          <w:p w:rsidR="00644ECB" w:rsidRPr="000000D5" w:rsidRDefault="00644ECB" w:rsidP="000000D5">
            <w:pPr>
              <w:pStyle w:val="a7"/>
              <w:jc w:val="both"/>
              <w:rPr>
                <w:rFonts w:ascii="Times New Roman" w:hAnsi="Times New Roman" w:cs="Times New Roman"/>
                <w:kern w:val="1"/>
                <w:sz w:val="24"/>
                <w:szCs w:val="24"/>
              </w:rPr>
            </w:pPr>
            <w:r w:rsidRPr="000000D5">
              <w:rPr>
                <w:rFonts w:ascii="Times New Roman" w:hAnsi="Times New Roman" w:cs="Times New Roman"/>
                <w:kern w:val="1"/>
                <w:sz w:val="24"/>
                <w:szCs w:val="24"/>
              </w:rPr>
              <w:t>мин.0,05</w:t>
            </w:r>
          </w:p>
        </w:tc>
        <w:tc>
          <w:tcPr>
            <w:tcW w:w="992" w:type="dxa"/>
            <w:tcBorders>
              <w:top w:val="single" w:sz="4" w:space="0" w:color="000080"/>
              <w:left w:val="single" w:sz="4" w:space="0" w:color="000080"/>
              <w:bottom w:val="single" w:sz="4" w:space="0" w:color="000080"/>
            </w:tcBorders>
            <w:shd w:val="clear" w:color="auto" w:fill="auto"/>
            <w:vAlign w:val="center"/>
          </w:tcPr>
          <w:p w:rsidR="00644ECB" w:rsidRPr="000000D5" w:rsidRDefault="00644ECB" w:rsidP="000000D5">
            <w:pPr>
              <w:pStyle w:val="a7"/>
              <w:jc w:val="both"/>
              <w:rPr>
                <w:rFonts w:ascii="Times New Roman" w:hAnsi="Times New Roman" w:cs="Times New Roman"/>
                <w:kern w:val="1"/>
                <w:sz w:val="24"/>
                <w:szCs w:val="24"/>
              </w:rPr>
            </w:pPr>
            <w:r w:rsidRPr="000000D5">
              <w:rPr>
                <w:rFonts w:ascii="Times New Roman" w:hAnsi="Times New Roman" w:cs="Times New Roman"/>
                <w:kern w:val="1"/>
                <w:sz w:val="24"/>
                <w:szCs w:val="24"/>
              </w:rPr>
              <w:t>80</w:t>
            </w:r>
          </w:p>
        </w:tc>
        <w:tc>
          <w:tcPr>
            <w:tcW w:w="1053"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rsidR="00644ECB" w:rsidRPr="000000D5" w:rsidRDefault="00644ECB" w:rsidP="000000D5">
            <w:pPr>
              <w:pStyle w:val="a7"/>
              <w:jc w:val="both"/>
              <w:rPr>
                <w:rFonts w:ascii="Times New Roman" w:hAnsi="Times New Roman" w:cs="Times New Roman"/>
                <w:sz w:val="24"/>
                <w:szCs w:val="24"/>
              </w:rPr>
            </w:pPr>
            <w:r w:rsidRPr="000000D5">
              <w:rPr>
                <w:rFonts w:ascii="Times New Roman" w:hAnsi="Times New Roman" w:cs="Times New Roman"/>
                <w:kern w:val="1"/>
                <w:sz w:val="24"/>
                <w:szCs w:val="24"/>
              </w:rPr>
              <w:t>1</w:t>
            </w:r>
          </w:p>
        </w:tc>
      </w:tr>
      <w:tr w:rsidR="00644ECB" w:rsidRPr="000000D5" w:rsidTr="00644ECB">
        <w:tblPrEx>
          <w:tblCellMar>
            <w:left w:w="10" w:type="dxa"/>
            <w:right w:w="10" w:type="dxa"/>
          </w:tblCellMar>
        </w:tblPrEx>
        <w:trPr>
          <w:trHeight w:val="397"/>
        </w:trPr>
        <w:tc>
          <w:tcPr>
            <w:tcW w:w="565" w:type="dxa"/>
            <w:tcBorders>
              <w:top w:val="single" w:sz="4" w:space="0" w:color="000080"/>
              <w:left w:val="single" w:sz="4" w:space="0" w:color="000080"/>
              <w:bottom w:val="single" w:sz="4" w:space="0" w:color="000080"/>
            </w:tcBorders>
            <w:shd w:val="clear" w:color="auto" w:fill="auto"/>
            <w:vAlign w:val="center"/>
          </w:tcPr>
          <w:p w:rsidR="00644ECB" w:rsidRPr="000000D5" w:rsidRDefault="00CE6FC2" w:rsidP="000000D5">
            <w:pPr>
              <w:pStyle w:val="a7"/>
              <w:jc w:val="both"/>
              <w:rPr>
                <w:rFonts w:ascii="Times New Roman" w:hAnsi="Times New Roman" w:cs="Times New Roman"/>
                <w:kern w:val="1"/>
                <w:sz w:val="24"/>
                <w:szCs w:val="24"/>
              </w:rPr>
            </w:pPr>
            <w:r>
              <w:rPr>
                <w:rFonts w:ascii="Times New Roman" w:hAnsi="Times New Roman" w:cs="Times New Roman"/>
                <w:iCs/>
                <w:kern w:val="1"/>
                <w:sz w:val="24"/>
                <w:szCs w:val="24"/>
              </w:rPr>
              <w:lastRenderedPageBreak/>
              <w:t>3</w:t>
            </w:r>
          </w:p>
        </w:tc>
        <w:tc>
          <w:tcPr>
            <w:tcW w:w="995" w:type="dxa"/>
            <w:tcBorders>
              <w:top w:val="single" w:sz="4" w:space="0" w:color="000080"/>
              <w:left w:val="single" w:sz="4" w:space="0" w:color="000080"/>
              <w:bottom w:val="single" w:sz="4" w:space="0" w:color="000080"/>
            </w:tcBorders>
            <w:shd w:val="clear" w:color="auto" w:fill="auto"/>
            <w:vAlign w:val="center"/>
          </w:tcPr>
          <w:p w:rsidR="00644ECB" w:rsidRPr="000000D5" w:rsidRDefault="00644ECB" w:rsidP="000000D5">
            <w:pPr>
              <w:pStyle w:val="a7"/>
              <w:jc w:val="both"/>
              <w:rPr>
                <w:rFonts w:ascii="Times New Roman" w:hAnsi="Times New Roman" w:cs="Times New Roman"/>
                <w:kern w:val="1"/>
                <w:sz w:val="24"/>
                <w:szCs w:val="24"/>
              </w:rPr>
            </w:pPr>
            <w:r w:rsidRPr="000000D5">
              <w:rPr>
                <w:rFonts w:ascii="Times New Roman" w:hAnsi="Times New Roman" w:cs="Times New Roman"/>
                <w:kern w:val="1"/>
                <w:sz w:val="24"/>
                <w:szCs w:val="24"/>
              </w:rPr>
              <w:t>2.7.1</w:t>
            </w:r>
          </w:p>
        </w:tc>
        <w:tc>
          <w:tcPr>
            <w:tcW w:w="4110" w:type="dxa"/>
            <w:tcBorders>
              <w:top w:val="single" w:sz="4" w:space="0" w:color="000080"/>
              <w:left w:val="single" w:sz="4" w:space="0" w:color="000080"/>
              <w:bottom w:val="single" w:sz="4" w:space="0" w:color="000080"/>
            </w:tcBorders>
            <w:shd w:val="clear" w:color="auto" w:fill="auto"/>
            <w:vAlign w:val="center"/>
          </w:tcPr>
          <w:p w:rsidR="00644ECB" w:rsidRPr="000000D5" w:rsidRDefault="00644ECB" w:rsidP="000000D5">
            <w:pPr>
              <w:pStyle w:val="a7"/>
              <w:jc w:val="both"/>
              <w:rPr>
                <w:rFonts w:ascii="Times New Roman" w:hAnsi="Times New Roman" w:cs="Times New Roman"/>
                <w:kern w:val="1"/>
                <w:sz w:val="24"/>
                <w:szCs w:val="24"/>
              </w:rPr>
            </w:pPr>
            <w:r w:rsidRPr="000000D5">
              <w:rPr>
                <w:rFonts w:ascii="Times New Roman" w:hAnsi="Times New Roman" w:cs="Times New Roman"/>
                <w:kern w:val="1"/>
                <w:sz w:val="24"/>
                <w:szCs w:val="24"/>
              </w:rPr>
              <w:t>Хранение автотранспорта</w:t>
            </w:r>
          </w:p>
        </w:tc>
        <w:tc>
          <w:tcPr>
            <w:tcW w:w="993" w:type="dxa"/>
            <w:tcBorders>
              <w:top w:val="single" w:sz="4" w:space="0" w:color="000080"/>
              <w:left w:val="single" w:sz="4" w:space="0" w:color="000080"/>
              <w:bottom w:val="single" w:sz="4" w:space="0" w:color="000080"/>
            </w:tcBorders>
            <w:shd w:val="clear" w:color="auto" w:fill="auto"/>
            <w:vAlign w:val="center"/>
          </w:tcPr>
          <w:p w:rsidR="00644ECB" w:rsidRPr="000000D5" w:rsidRDefault="00644ECB" w:rsidP="000000D5">
            <w:pPr>
              <w:pStyle w:val="a7"/>
              <w:jc w:val="both"/>
              <w:rPr>
                <w:rFonts w:ascii="Times New Roman" w:hAnsi="Times New Roman" w:cs="Times New Roman"/>
                <w:kern w:val="1"/>
                <w:sz w:val="24"/>
                <w:szCs w:val="24"/>
              </w:rPr>
            </w:pPr>
            <w:r w:rsidRPr="000000D5">
              <w:rPr>
                <w:rFonts w:ascii="Times New Roman" w:hAnsi="Times New Roman" w:cs="Times New Roman"/>
                <w:kern w:val="1"/>
                <w:sz w:val="24"/>
                <w:szCs w:val="24"/>
              </w:rPr>
              <w:t>1</w:t>
            </w:r>
          </w:p>
        </w:tc>
        <w:tc>
          <w:tcPr>
            <w:tcW w:w="1134" w:type="dxa"/>
            <w:tcBorders>
              <w:top w:val="single" w:sz="4" w:space="0" w:color="000080"/>
              <w:left w:val="single" w:sz="4" w:space="0" w:color="000080"/>
              <w:bottom w:val="single" w:sz="4" w:space="0" w:color="000080"/>
            </w:tcBorders>
            <w:shd w:val="clear" w:color="auto" w:fill="auto"/>
            <w:vAlign w:val="center"/>
          </w:tcPr>
          <w:p w:rsidR="00644ECB" w:rsidRPr="000000D5" w:rsidRDefault="00644ECB" w:rsidP="000000D5">
            <w:pPr>
              <w:pStyle w:val="a7"/>
              <w:jc w:val="both"/>
              <w:rPr>
                <w:rFonts w:ascii="Times New Roman" w:hAnsi="Times New Roman" w:cs="Times New Roman"/>
                <w:kern w:val="1"/>
                <w:sz w:val="24"/>
                <w:szCs w:val="24"/>
              </w:rPr>
            </w:pPr>
            <w:r w:rsidRPr="000000D5">
              <w:rPr>
                <w:rFonts w:ascii="Times New Roman" w:hAnsi="Times New Roman" w:cs="Times New Roman"/>
                <w:kern w:val="1"/>
                <w:sz w:val="24"/>
                <w:szCs w:val="24"/>
              </w:rPr>
              <w:t>мин. 0,003</w:t>
            </w:r>
          </w:p>
        </w:tc>
        <w:tc>
          <w:tcPr>
            <w:tcW w:w="992" w:type="dxa"/>
            <w:tcBorders>
              <w:top w:val="single" w:sz="4" w:space="0" w:color="000080"/>
              <w:left w:val="single" w:sz="4" w:space="0" w:color="000080"/>
              <w:bottom w:val="single" w:sz="4" w:space="0" w:color="000080"/>
            </w:tcBorders>
            <w:shd w:val="clear" w:color="auto" w:fill="auto"/>
            <w:vAlign w:val="center"/>
          </w:tcPr>
          <w:p w:rsidR="00644ECB" w:rsidRPr="000000D5" w:rsidRDefault="00644ECB" w:rsidP="000000D5">
            <w:pPr>
              <w:pStyle w:val="a7"/>
              <w:jc w:val="both"/>
              <w:rPr>
                <w:rFonts w:ascii="Times New Roman" w:hAnsi="Times New Roman" w:cs="Times New Roman"/>
                <w:kern w:val="1"/>
                <w:sz w:val="24"/>
                <w:szCs w:val="24"/>
              </w:rPr>
            </w:pPr>
            <w:r w:rsidRPr="000000D5">
              <w:rPr>
                <w:rFonts w:ascii="Times New Roman" w:hAnsi="Times New Roman" w:cs="Times New Roman"/>
                <w:kern w:val="1"/>
                <w:sz w:val="24"/>
                <w:szCs w:val="24"/>
              </w:rPr>
              <w:t>80</w:t>
            </w:r>
          </w:p>
        </w:tc>
        <w:tc>
          <w:tcPr>
            <w:tcW w:w="1053"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rsidR="00644ECB" w:rsidRPr="000000D5" w:rsidRDefault="00644ECB" w:rsidP="000000D5">
            <w:pPr>
              <w:pStyle w:val="a7"/>
              <w:jc w:val="both"/>
              <w:rPr>
                <w:rFonts w:ascii="Times New Roman" w:hAnsi="Times New Roman" w:cs="Times New Roman"/>
                <w:sz w:val="24"/>
                <w:szCs w:val="24"/>
              </w:rPr>
            </w:pPr>
            <w:r w:rsidRPr="000000D5">
              <w:rPr>
                <w:rFonts w:ascii="Times New Roman" w:hAnsi="Times New Roman" w:cs="Times New Roman"/>
                <w:kern w:val="1"/>
                <w:sz w:val="24"/>
                <w:szCs w:val="24"/>
              </w:rPr>
              <w:t>1</w:t>
            </w:r>
          </w:p>
        </w:tc>
      </w:tr>
      <w:tr w:rsidR="00644ECB" w:rsidRPr="000000D5" w:rsidTr="00644ECB">
        <w:tblPrEx>
          <w:tblCellMar>
            <w:left w:w="10" w:type="dxa"/>
            <w:right w:w="10" w:type="dxa"/>
          </w:tblCellMar>
        </w:tblPrEx>
        <w:trPr>
          <w:trHeight w:val="397"/>
        </w:trPr>
        <w:tc>
          <w:tcPr>
            <w:tcW w:w="565" w:type="dxa"/>
            <w:tcBorders>
              <w:top w:val="single" w:sz="4" w:space="0" w:color="000080"/>
              <w:left w:val="single" w:sz="4" w:space="0" w:color="000080"/>
              <w:bottom w:val="single" w:sz="4" w:space="0" w:color="000080"/>
            </w:tcBorders>
            <w:shd w:val="clear" w:color="auto" w:fill="auto"/>
            <w:vAlign w:val="center"/>
          </w:tcPr>
          <w:p w:rsidR="00644ECB" w:rsidRPr="000000D5" w:rsidRDefault="00CE6FC2" w:rsidP="000000D5">
            <w:pPr>
              <w:pStyle w:val="a7"/>
              <w:jc w:val="both"/>
              <w:rPr>
                <w:rFonts w:ascii="Times New Roman" w:hAnsi="Times New Roman" w:cs="Times New Roman"/>
                <w:kern w:val="1"/>
                <w:sz w:val="24"/>
                <w:szCs w:val="24"/>
              </w:rPr>
            </w:pPr>
            <w:r>
              <w:rPr>
                <w:rFonts w:ascii="Times New Roman" w:hAnsi="Times New Roman" w:cs="Times New Roman"/>
                <w:iCs/>
                <w:kern w:val="1"/>
                <w:sz w:val="24"/>
                <w:szCs w:val="24"/>
              </w:rPr>
              <w:t>4</w:t>
            </w:r>
          </w:p>
        </w:tc>
        <w:tc>
          <w:tcPr>
            <w:tcW w:w="995" w:type="dxa"/>
            <w:tcBorders>
              <w:top w:val="single" w:sz="4" w:space="0" w:color="000080"/>
              <w:left w:val="single" w:sz="4" w:space="0" w:color="000080"/>
              <w:bottom w:val="single" w:sz="4" w:space="0" w:color="000080"/>
            </w:tcBorders>
            <w:shd w:val="clear" w:color="auto" w:fill="auto"/>
            <w:vAlign w:val="center"/>
          </w:tcPr>
          <w:p w:rsidR="00644ECB" w:rsidRPr="000000D5" w:rsidRDefault="00644ECB" w:rsidP="000000D5">
            <w:pPr>
              <w:pStyle w:val="a7"/>
              <w:jc w:val="both"/>
              <w:rPr>
                <w:rFonts w:ascii="Times New Roman" w:hAnsi="Times New Roman" w:cs="Times New Roman"/>
                <w:kern w:val="1"/>
                <w:sz w:val="24"/>
                <w:szCs w:val="24"/>
              </w:rPr>
            </w:pPr>
            <w:r w:rsidRPr="000000D5">
              <w:rPr>
                <w:rFonts w:ascii="Times New Roman" w:hAnsi="Times New Roman" w:cs="Times New Roman"/>
                <w:kern w:val="1"/>
                <w:sz w:val="24"/>
                <w:szCs w:val="24"/>
              </w:rPr>
              <w:t>4.9.1</w:t>
            </w:r>
          </w:p>
        </w:tc>
        <w:tc>
          <w:tcPr>
            <w:tcW w:w="4110" w:type="dxa"/>
            <w:tcBorders>
              <w:top w:val="single" w:sz="4" w:space="0" w:color="000080"/>
              <w:left w:val="single" w:sz="4" w:space="0" w:color="000080"/>
              <w:bottom w:val="single" w:sz="4" w:space="0" w:color="000080"/>
            </w:tcBorders>
            <w:shd w:val="clear" w:color="auto" w:fill="auto"/>
            <w:vAlign w:val="center"/>
          </w:tcPr>
          <w:p w:rsidR="00644ECB" w:rsidRPr="000000D5" w:rsidRDefault="00644ECB" w:rsidP="000000D5">
            <w:pPr>
              <w:pStyle w:val="a7"/>
              <w:jc w:val="both"/>
              <w:rPr>
                <w:rFonts w:ascii="Times New Roman" w:hAnsi="Times New Roman" w:cs="Times New Roman"/>
                <w:kern w:val="1"/>
                <w:sz w:val="24"/>
                <w:szCs w:val="24"/>
              </w:rPr>
            </w:pPr>
            <w:r w:rsidRPr="000000D5">
              <w:rPr>
                <w:rFonts w:ascii="Times New Roman" w:hAnsi="Times New Roman" w:cs="Times New Roman"/>
                <w:kern w:val="1"/>
                <w:sz w:val="24"/>
                <w:szCs w:val="24"/>
              </w:rPr>
              <w:t>Объекты дорожного сервиса</w:t>
            </w:r>
          </w:p>
        </w:tc>
        <w:tc>
          <w:tcPr>
            <w:tcW w:w="993" w:type="dxa"/>
            <w:tcBorders>
              <w:top w:val="single" w:sz="4" w:space="0" w:color="000080"/>
              <w:left w:val="single" w:sz="4" w:space="0" w:color="000080"/>
              <w:bottom w:val="single" w:sz="4" w:space="0" w:color="000080"/>
            </w:tcBorders>
            <w:shd w:val="clear" w:color="auto" w:fill="auto"/>
            <w:vAlign w:val="center"/>
          </w:tcPr>
          <w:p w:rsidR="00644ECB" w:rsidRPr="000000D5" w:rsidRDefault="00644ECB" w:rsidP="000000D5">
            <w:pPr>
              <w:pStyle w:val="a7"/>
              <w:jc w:val="both"/>
              <w:rPr>
                <w:rFonts w:ascii="Times New Roman" w:hAnsi="Times New Roman" w:cs="Times New Roman"/>
                <w:kern w:val="1"/>
                <w:sz w:val="24"/>
                <w:szCs w:val="24"/>
              </w:rPr>
            </w:pPr>
            <w:r w:rsidRPr="000000D5">
              <w:rPr>
                <w:rFonts w:ascii="Times New Roman" w:hAnsi="Times New Roman" w:cs="Times New Roman"/>
                <w:kern w:val="1"/>
                <w:sz w:val="24"/>
                <w:szCs w:val="24"/>
              </w:rPr>
              <w:t>2</w:t>
            </w:r>
          </w:p>
        </w:tc>
        <w:tc>
          <w:tcPr>
            <w:tcW w:w="1134" w:type="dxa"/>
            <w:tcBorders>
              <w:top w:val="single" w:sz="4" w:space="0" w:color="000080"/>
              <w:left w:val="single" w:sz="4" w:space="0" w:color="000080"/>
              <w:bottom w:val="single" w:sz="4" w:space="0" w:color="000080"/>
            </w:tcBorders>
            <w:shd w:val="clear" w:color="auto" w:fill="auto"/>
            <w:vAlign w:val="center"/>
          </w:tcPr>
          <w:p w:rsidR="00644ECB" w:rsidRPr="000000D5" w:rsidRDefault="00644ECB" w:rsidP="000000D5">
            <w:pPr>
              <w:pStyle w:val="a7"/>
              <w:jc w:val="both"/>
              <w:rPr>
                <w:rFonts w:ascii="Times New Roman" w:hAnsi="Times New Roman" w:cs="Times New Roman"/>
                <w:kern w:val="1"/>
                <w:sz w:val="24"/>
                <w:szCs w:val="24"/>
              </w:rPr>
            </w:pPr>
            <w:r w:rsidRPr="000000D5">
              <w:rPr>
                <w:rFonts w:ascii="Times New Roman" w:hAnsi="Times New Roman" w:cs="Times New Roman"/>
                <w:kern w:val="1"/>
                <w:sz w:val="24"/>
                <w:szCs w:val="24"/>
              </w:rPr>
              <w:t>мин. 0,4</w:t>
            </w:r>
          </w:p>
        </w:tc>
        <w:tc>
          <w:tcPr>
            <w:tcW w:w="992" w:type="dxa"/>
            <w:tcBorders>
              <w:top w:val="single" w:sz="4" w:space="0" w:color="000080"/>
              <w:left w:val="single" w:sz="4" w:space="0" w:color="000080"/>
              <w:bottom w:val="single" w:sz="4" w:space="0" w:color="000080"/>
            </w:tcBorders>
            <w:shd w:val="clear" w:color="auto" w:fill="auto"/>
            <w:vAlign w:val="center"/>
          </w:tcPr>
          <w:p w:rsidR="00644ECB" w:rsidRPr="000000D5" w:rsidRDefault="00644ECB" w:rsidP="000000D5">
            <w:pPr>
              <w:pStyle w:val="a7"/>
              <w:jc w:val="both"/>
              <w:rPr>
                <w:rFonts w:ascii="Times New Roman" w:hAnsi="Times New Roman" w:cs="Times New Roman"/>
                <w:kern w:val="1"/>
                <w:sz w:val="24"/>
                <w:szCs w:val="24"/>
              </w:rPr>
            </w:pPr>
            <w:r w:rsidRPr="000000D5">
              <w:rPr>
                <w:rFonts w:ascii="Times New Roman" w:hAnsi="Times New Roman" w:cs="Times New Roman"/>
                <w:kern w:val="1"/>
                <w:sz w:val="24"/>
                <w:szCs w:val="24"/>
              </w:rPr>
              <w:t>80</w:t>
            </w:r>
          </w:p>
        </w:tc>
        <w:tc>
          <w:tcPr>
            <w:tcW w:w="1053"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rsidR="00644ECB" w:rsidRPr="000000D5" w:rsidRDefault="00644ECB" w:rsidP="000000D5">
            <w:pPr>
              <w:pStyle w:val="a7"/>
              <w:jc w:val="both"/>
              <w:rPr>
                <w:rFonts w:ascii="Times New Roman" w:hAnsi="Times New Roman" w:cs="Times New Roman"/>
                <w:sz w:val="24"/>
                <w:szCs w:val="24"/>
              </w:rPr>
            </w:pPr>
            <w:r w:rsidRPr="000000D5">
              <w:rPr>
                <w:rFonts w:ascii="Times New Roman" w:hAnsi="Times New Roman" w:cs="Times New Roman"/>
                <w:kern w:val="1"/>
                <w:sz w:val="24"/>
                <w:szCs w:val="24"/>
              </w:rPr>
              <w:t>1</w:t>
            </w:r>
          </w:p>
        </w:tc>
      </w:tr>
      <w:tr w:rsidR="00644ECB" w:rsidRPr="000000D5" w:rsidTr="00644ECB">
        <w:tblPrEx>
          <w:tblCellMar>
            <w:left w:w="10" w:type="dxa"/>
            <w:right w:w="10" w:type="dxa"/>
          </w:tblCellMar>
        </w:tblPrEx>
        <w:trPr>
          <w:trHeight w:val="397"/>
        </w:trPr>
        <w:tc>
          <w:tcPr>
            <w:tcW w:w="565" w:type="dxa"/>
            <w:tcBorders>
              <w:top w:val="single" w:sz="4" w:space="0" w:color="000080"/>
              <w:left w:val="single" w:sz="4" w:space="0" w:color="000080"/>
              <w:bottom w:val="single" w:sz="4" w:space="0" w:color="000080"/>
            </w:tcBorders>
            <w:shd w:val="clear" w:color="auto" w:fill="auto"/>
            <w:vAlign w:val="center"/>
          </w:tcPr>
          <w:p w:rsidR="00644ECB" w:rsidRPr="000000D5" w:rsidRDefault="00CE6FC2" w:rsidP="000000D5">
            <w:pPr>
              <w:pStyle w:val="a7"/>
              <w:jc w:val="both"/>
              <w:rPr>
                <w:rFonts w:ascii="Times New Roman" w:hAnsi="Times New Roman" w:cs="Times New Roman"/>
                <w:kern w:val="1"/>
                <w:sz w:val="24"/>
                <w:szCs w:val="24"/>
              </w:rPr>
            </w:pPr>
            <w:r>
              <w:rPr>
                <w:rFonts w:ascii="Times New Roman" w:hAnsi="Times New Roman" w:cs="Times New Roman"/>
                <w:iCs/>
                <w:kern w:val="1"/>
                <w:sz w:val="24"/>
                <w:szCs w:val="24"/>
              </w:rPr>
              <w:t>5</w:t>
            </w:r>
          </w:p>
        </w:tc>
        <w:tc>
          <w:tcPr>
            <w:tcW w:w="995" w:type="dxa"/>
            <w:tcBorders>
              <w:top w:val="single" w:sz="4" w:space="0" w:color="000080"/>
              <w:left w:val="single" w:sz="4" w:space="0" w:color="000080"/>
              <w:bottom w:val="single" w:sz="4" w:space="0" w:color="000080"/>
            </w:tcBorders>
            <w:shd w:val="clear" w:color="auto" w:fill="auto"/>
            <w:vAlign w:val="center"/>
          </w:tcPr>
          <w:p w:rsidR="00644ECB" w:rsidRPr="000000D5" w:rsidRDefault="00644ECB" w:rsidP="000000D5">
            <w:pPr>
              <w:pStyle w:val="a7"/>
              <w:jc w:val="both"/>
              <w:rPr>
                <w:rFonts w:ascii="Times New Roman" w:hAnsi="Times New Roman" w:cs="Times New Roman"/>
                <w:kern w:val="1"/>
                <w:sz w:val="24"/>
                <w:szCs w:val="24"/>
              </w:rPr>
            </w:pPr>
            <w:r w:rsidRPr="000000D5">
              <w:rPr>
                <w:rFonts w:ascii="Times New Roman" w:hAnsi="Times New Roman" w:cs="Times New Roman"/>
                <w:kern w:val="1"/>
                <w:sz w:val="24"/>
                <w:szCs w:val="24"/>
              </w:rPr>
              <w:t>6.8</w:t>
            </w:r>
          </w:p>
        </w:tc>
        <w:tc>
          <w:tcPr>
            <w:tcW w:w="4110" w:type="dxa"/>
            <w:tcBorders>
              <w:top w:val="single" w:sz="4" w:space="0" w:color="000080"/>
              <w:left w:val="single" w:sz="4" w:space="0" w:color="000080"/>
              <w:bottom w:val="single" w:sz="4" w:space="0" w:color="000080"/>
            </w:tcBorders>
            <w:shd w:val="clear" w:color="auto" w:fill="auto"/>
            <w:vAlign w:val="center"/>
          </w:tcPr>
          <w:p w:rsidR="00644ECB" w:rsidRPr="000000D5" w:rsidRDefault="00644ECB" w:rsidP="000000D5">
            <w:pPr>
              <w:pStyle w:val="a7"/>
              <w:jc w:val="both"/>
              <w:rPr>
                <w:rFonts w:ascii="Times New Roman" w:hAnsi="Times New Roman" w:cs="Times New Roman"/>
                <w:kern w:val="1"/>
                <w:sz w:val="24"/>
                <w:szCs w:val="24"/>
              </w:rPr>
            </w:pPr>
            <w:r w:rsidRPr="000000D5">
              <w:rPr>
                <w:rFonts w:ascii="Times New Roman" w:hAnsi="Times New Roman" w:cs="Times New Roman"/>
                <w:kern w:val="1"/>
                <w:sz w:val="24"/>
                <w:szCs w:val="24"/>
              </w:rPr>
              <w:t>Связь (за исключением объектов связи, размещение которых предусмотрено кодом 3.1)</w:t>
            </w:r>
          </w:p>
        </w:tc>
        <w:tc>
          <w:tcPr>
            <w:tcW w:w="993" w:type="dxa"/>
            <w:tcBorders>
              <w:top w:val="single" w:sz="4" w:space="0" w:color="000080"/>
              <w:left w:val="single" w:sz="4" w:space="0" w:color="000080"/>
              <w:bottom w:val="single" w:sz="4" w:space="0" w:color="000080"/>
            </w:tcBorders>
            <w:shd w:val="clear" w:color="auto" w:fill="auto"/>
            <w:vAlign w:val="center"/>
          </w:tcPr>
          <w:p w:rsidR="00644ECB" w:rsidRPr="000000D5" w:rsidRDefault="00644ECB" w:rsidP="000000D5">
            <w:pPr>
              <w:pStyle w:val="a7"/>
              <w:jc w:val="both"/>
              <w:rPr>
                <w:rFonts w:ascii="Times New Roman" w:hAnsi="Times New Roman" w:cs="Times New Roman"/>
                <w:iCs/>
                <w:kern w:val="1"/>
                <w:sz w:val="24"/>
                <w:szCs w:val="24"/>
              </w:rPr>
            </w:pPr>
            <w:r w:rsidRPr="000000D5">
              <w:rPr>
                <w:rFonts w:ascii="Times New Roman" w:hAnsi="Times New Roman" w:cs="Times New Roman"/>
                <w:kern w:val="1"/>
                <w:sz w:val="24"/>
                <w:szCs w:val="24"/>
              </w:rPr>
              <w:t>h макс.-70м</w:t>
            </w:r>
          </w:p>
        </w:tc>
        <w:tc>
          <w:tcPr>
            <w:tcW w:w="1134" w:type="dxa"/>
            <w:tcBorders>
              <w:top w:val="single" w:sz="4" w:space="0" w:color="000080"/>
              <w:left w:val="single" w:sz="4" w:space="0" w:color="000080"/>
              <w:bottom w:val="single" w:sz="4" w:space="0" w:color="000080"/>
            </w:tcBorders>
            <w:shd w:val="clear" w:color="auto" w:fill="auto"/>
          </w:tcPr>
          <w:p w:rsidR="00644ECB" w:rsidRPr="000000D5" w:rsidRDefault="00644ECB" w:rsidP="000000D5">
            <w:pPr>
              <w:pStyle w:val="a7"/>
              <w:jc w:val="both"/>
              <w:rPr>
                <w:rFonts w:ascii="Times New Roman" w:hAnsi="Times New Roman" w:cs="Times New Roman"/>
                <w:iCs/>
                <w:kern w:val="1"/>
                <w:sz w:val="24"/>
                <w:szCs w:val="24"/>
              </w:rPr>
            </w:pPr>
            <w:r w:rsidRPr="000000D5">
              <w:rPr>
                <w:rFonts w:ascii="Times New Roman" w:hAnsi="Times New Roman" w:cs="Times New Roman"/>
                <w:iCs/>
                <w:kern w:val="1"/>
                <w:sz w:val="24"/>
                <w:szCs w:val="24"/>
              </w:rPr>
              <w:t>не подлежат установлению</w:t>
            </w:r>
          </w:p>
        </w:tc>
        <w:tc>
          <w:tcPr>
            <w:tcW w:w="992" w:type="dxa"/>
            <w:tcBorders>
              <w:top w:val="single" w:sz="4" w:space="0" w:color="000080"/>
              <w:left w:val="single" w:sz="4" w:space="0" w:color="000080"/>
              <w:bottom w:val="single" w:sz="4" w:space="0" w:color="000080"/>
            </w:tcBorders>
            <w:shd w:val="clear" w:color="auto" w:fill="auto"/>
          </w:tcPr>
          <w:p w:rsidR="00644ECB" w:rsidRPr="000000D5" w:rsidRDefault="00644ECB" w:rsidP="000000D5">
            <w:pPr>
              <w:pStyle w:val="a7"/>
              <w:jc w:val="both"/>
              <w:rPr>
                <w:rFonts w:ascii="Times New Roman" w:hAnsi="Times New Roman" w:cs="Times New Roman"/>
                <w:iCs/>
                <w:kern w:val="1"/>
                <w:sz w:val="24"/>
                <w:szCs w:val="24"/>
              </w:rPr>
            </w:pPr>
            <w:r w:rsidRPr="000000D5">
              <w:rPr>
                <w:rFonts w:ascii="Times New Roman" w:hAnsi="Times New Roman" w:cs="Times New Roman"/>
                <w:iCs/>
                <w:kern w:val="1"/>
                <w:sz w:val="24"/>
                <w:szCs w:val="24"/>
              </w:rPr>
              <w:t>не подлежат установлению</w:t>
            </w:r>
          </w:p>
        </w:tc>
        <w:tc>
          <w:tcPr>
            <w:tcW w:w="1053" w:type="dxa"/>
            <w:gridSpan w:val="2"/>
            <w:tcBorders>
              <w:top w:val="single" w:sz="4" w:space="0" w:color="000080"/>
              <w:left w:val="single" w:sz="4" w:space="0" w:color="000080"/>
              <w:bottom w:val="single" w:sz="4" w:space="0" w:color="000080"/>
              <w:right w:val="single" w:sz="4" w:space="0" w:color="000080"/>
            </w:tcBorders>
            <w:shd w:val="clear" w:color="auto" w:fill="auto"/>
          </w:tcPr>
          <w:p w:rsidR="00644ECB" w:rsidRPr="000000D5" w:rsidRDefault="00644ECB" w:rsidP="000000D5">
            <w:pPr>
              <w:pStyle w:val="a7"/>
              <w:jc w:val="both"/>
              <w:rPr>
                <w:rFonts w:ascii="Times New Roman" w:hAnsi="Times New Roman" w:cs="Times New Roman"/>
                <w:sz w:val="24"/>
                <w:szCs w:val="24"/>
              </w:rPr>
            </w:pPr>
            <w:r w:rsidRPr="000000D5">
              <w:rPr>
                <w:rFonts w:ascii="Times New Roman" w:hAnsi="Times New Roman" w:cs="Times New Roman"/>
                <w:iCs/>
                <w:kern w:val="1"/>
                <w:sz w:val="24"/>
                <w:szCs w:val="24"/>
              </w:rPr>
              <w:t>не подлежат установлению</w:t>
            </w:r>
          </w:p>
        </w:tc>
      </w:tr>
      <w:tr w:rsidR="00644ECB" w:rsidRPr="000000D5" w:rsidTr="00644ECB">
        <w:tblPrEx>
          <w:tblCellMar>
            <w:left w:w="10" w:type="dxa"/>
            <w:right w:w="10" w:type="dxa"/>
          </w:tblCellMar>
        </w:tblPrEx>
        <w:trPr>
          <w:trHeight w:val="397"/>
        </w:trPr>
        <w:tc>
          <w:tcPr>
            <w:tcW w:w="565" w:type="dxa"/>
            <w:tcBorders>
              <w:top w:val="single" w:sz="4" w:space="0" w:color="000080"/>
              <w:left w:val="single" w:sz="4" w:space="0" w:color="000080"/>
              <w:bottom w:val="single" w:sz="4" w:space="0" w:color="000080"/>
            </w:tcBorders>
            <w:shd w:val="clear" w:color="auto" w:fill="auto"/>
            <w:vAlign w:val="center"/>
          </w:tcPr>
          <w:p w:rsidR="00644ECB" w:rsidRPr="000000D5" w:rsidRDefault="00CE6FC2" w:rsidP="000000D5">
            <w:pPr>
              <w:pStyle w:val="a7"/>
              <w:jc w:val="both"/>
              <w:rPr>
                <w:rFonts w:ascii="Times New Roman" w:hAnsi="Times New Roman" w:cs="Times New Roman"/>
                <w:kern w:val="1"/>
                <w:sz w:val="24"/>
                <w:szCs w:val="24"/>
              </w:rPr>
            </w:pPr>
            <w:r>
              <w:rPr>
                <w:rFonts w:ascii="Times New Roman" w:hAnsi="Times New Roman" w:cs="Times New Roman"/>
                <w:iCs/>
                <w:kern w:val="1"/>
                <w:sz w:val="24"/>
                <w:szCs w:val="24"/>
              </w:rPr>
              <w:t>6</w:t>
            </w:r>
          </w:p>
        </w:tc>
        <w:tc>
          <w:tcPr>
            <w:tcW w:w="995" w:type="dxa"/>
            <w:tcBorders>
              <w:top w:val="single" w:sz="4" w:space="0" w:color="000080"/>
              <w:left w:val="single" w:sz="4" w:space="0" w:color="000080"/>
              <w:bottom w:val="single" w:sz="4" w:space="0" w:color="000080"/>
            </w:tcBorders>
            <w:shd w:val="clear" w:color="auto" w:fill="auto"/>
            <w:vAlign w:val="center"/>
          </w:tcPr>
          <w:p w:rsidR="00644ECB" w:rsidRPr="000000D5" w:rsidRDefault="00644ECB" w:rsidP="000000D5">
            <w:pPr>
              <w:pStyle w:val="a7"/>
              <w:jc w:val="both"/>
              <w:rPr>
                <w:rFonts w:ascii="Times New Roman" w:hAnsi="Times New Roman" w:cs="Times New Roman"/>
                <w:kern w:val="1"/>
                <w:sz w:val="24"/>
                <w:szCs w:val="24"/>
              </w:rPr>
            </w:pPr>
            <w:r w:rsidRPr="000000D5">
              <w:rPr>
                <w:rFonts w:ascii="Times New Roman" w:hAnsi="Times New Roman" w:cs="Times New Roman"/>
                <w:kern w:val="1"/>
                <w:sz w:val="24"/>
                <w:szCs w:val="24"/>
              </w:rPr>
              <w:t>6.7</w:t>
            </w:r>
          </w:p>
        </w:tc>
        <w:tc>
          <w:tcPr>
            <w:tcW w:w="4110" w:type="dxa"/>
            <w:tcBorders>
              <w:top w:val="single" w:sz="4" w:space="0" w:color="000080"/>
              <w:left w:val="single" w:sz="4" w:space="0" w:color="000080"/>
              <w:bottom w:val="single" w:sz="4" w:space="0" w:color="000080"/>
            </w:tcBorders>
            <w:shd w:val="clear" w:color="auto" w:fill="auto"/>
            <w:vAlign w:val="center"/>
          </w:tcPr>
          <w:p w:rsidR="00644ECB" w:rsidRPr="000000D5" w:rsidRDefault="00644ECB" w:rsidP="000000D5">
            <w:pPr>
              <w:pStyle w:val="a7"/>
              <w:jc w:val="both"/>
              <w:rPr>
                <w:rFonts w:ascii="Times New Roman" w:hAnsi="Times New Roman" w:cs="Times New Roman"/>
                <w:iCs/>
                <w:kern w:val="1"/>
                <w:sz w:val="24"/>
                <w:szCs w:val="24"/>
              </w:rPr>
            </w:pPr>
            <w:r w:rsidRPr="000000D5">
              <w:rPr>
                <w:rFonts w:ascii="Times New Roman" w:hAnsi="Times New Roman" w:cs="Times New Roman"/>
                <w:kern w:val="1"/>
                <w:sz w:val="24"/>
                <w:szCs w:val="24"/>
              </w:rPr>
              <w:t>Энергетика</w:t>
            </w:r>
          </w:p>
        </w:tc>
        <w:tc>
          <w:tcPr>
            <w:tcW w:w="993" w:type="dxa"/>
            <w:tcBorders>
              <w:top w:val="single" w:sz="4" w:space="0" w:color="000080"/>
              <w:left w:val="single" w:sz="4" w:space="0" w:color="000080"/>
              <w:bottom w:val="single" w:sz="4" w:space="0" w:color="000080"/>
            </w:tcBorders>
            <w:shd w:val="clear" w:color="auto" w:fill="auto"/>
          </w:tcPr>
          <w:p w:rsidR="00644ECB" w:rsidRPr="000000D5" w:rsidRDefault="00644ECB" w:rsidP="000000D5">
            <w:pPr>
              <w:pStyle w:val="a7"/>
              <w:jc w:val="both"/>
              <w:rPr>
                <w:rFonts w:ascii="Times New Roman" w:hAnsi="Times New Roman" w:cs="Times New Roman"/>
                <w:iCs/>
                <w:kern w:val="1"/>
                <w:sz w:val="24"/>
                <w:szCs w:val="24"/>
              </w:rPr>
            </w:pPr>
            <w:r w:rsidRPr="000000D5">
              <w:rPr>
                <w:rFonts w:ascii="Times New Roman" w:hAnsi="Times New Roman" w:cs="Times New Roman"/>
                <w:iCs/>
                <w:kern w:val="1"/>
                <w:sz w:val="24"/>
                <w:szCs w:val="24"/>
              </w:rPr>
              <w:t>не подлежат установлению</w:t>
            </w:r>
          </w:p>
        </w:tc>
        <w:tc>
          <w:tcPr>
            <w:tcW w:w="1134" w:type="dxa"/>
            <w:tcBorders>
              <w:top w:val="single" w:sz="4" w:space="0" w:color="000080"/>
              <w:left w:val="single" w:sz="4" w:space="0" w:color="000080"/>
              <w:bottom w:val="single" w:sz="4" w:space="0" w:color="000080"/>
            </w:tcBorders>
            <w:shd w:val="clear" w:color="auto" w:fill="auto"/>
          </w:tcPr>
          <w:p w:rsidR="00644ECB" w:rsidRPr="000000D5" w:rsidRDefault="00644ECB" w:rsidP="000000D5">
            <w:pPr>
              <w:pStyle w:val="a7"/>
              <w:jc w:val="both"/>
              <w:rPr>
                <w:rFonts w:ascii="Times New Roman" w:hAnsi="Times New Roman" w:cs="Times New Roman"/>
                <w:iCs/>
                <w:kern w:val="1"/>
                <w:sz w:val="24"/>
                <w:szCs w:val="24"/>
              </w:rPr>
            </w:pPr>
            <w:r w:rsidRPr="000000D5">
              <w:rPr>
                <w:rFonts w:ascii="Times New Roman" w:hAnsi="Times New Roman" w:cs="Times New Roman"/>
                <w:iCs/>
                <w:kern w:val="1"/>
                <w:sz w:val="24"/>
                <w:szCs w:val="24"/>
              </w:rPr>
              <w:t>не подлежат установлению</w:t>
            </w:r>
          </w:p>
        </w:tc>
        <w:tc>
          <w:tcPr>
            <w:tcW w:w="992" w:type="dxa"/>
            <w:tcBorders>
              <w:top w:val="single" w:sz="4" w:space="0" w:color="000080"/>
              <w:left w:val="single" w:sz="4" w:space="0" w:color="000080"/>
              <w:bottom w:val="single" w:sz="4" w:space="0" w:color="000080"/>
            </w:tcBorders>
            <w:shd w:val="clear" w:color="auto" w:fill="auto"/>
          </w:tcPr>
          <w:p w:rsidR="00644ECB" w:rsidRPr="000000D5" w:rsidRDefault="00644ECB" w:rsidP="000000D5">
            <w:pPr>
              <w:pStyle w:val="a7"/>
              <w:jc w:val="both"/>
              <w:rPr>
                <w:rFonts w:ascii="Times New Roman" w:hAnsi="Times New Roman" w:cs="Times New Roman"/>
                <w:iCs/>
                <w:kern w:val="1"/>
                <w:sz w:val="24"/>
                <w:szCs w:val="24"/>
              </w:rPr>
            </w:pPr>
            <w:r w:rsidRPr="000000D5">
              <w:rPr>
                <w:rFonts w:ascii="Times New Roman" w:hAnsi="Times New Roman" w:cs="Times New Roman"/>
                <w:iCs/>
                <w:kern w:val="1"/>
                <w:sz w:val="24"/>
                <w:szCs w:val="24"/>
              </w:rPr>
              <w:t>не подлежат установлению</w:t>
            </w:r>
          </w:p>
        </w:tc>
        <w:tc>
          <w:tcPr>
            <w:tcW w:w="1053" w:type="dxa"/>
            <w:gridSpan w:val="2"/>
            <w:tcBorders>
              <w:top w:val="single" w:sz="4" w:space="0" w:color="000080"/>
              <w:left w:val="single" w:sz="4" w:space="0" w:color="000080"/>
              <w:bottom w:val="single" w:sz="4" w:space="0" w:color="000080"/>
              <w:right w:val="single" w:sz="4" w:space="0" w:color="000080"/>
            </w:tcBorders>
            <w:shd w:val="clear" w:color="auto" w:fill="auto"/>
          </w:tcPr>
          <w:p w:rsidR="00644ECB" w:rsidRPr="000000D5" w:rsidRDefault="00644ECB" w:rsidP="000000D5">
            <w:pPr>
              <w:pStyle w:val="a7"/>
              <w:jc w:val="both"/>
              <w:rPr>
                <w:rFonts w:ascii="Times New Roman" w:hAnsi="Times New Roman" w:cs="Times New Roman"/>
                <w:sz w:val="24"/>
                <w:szCs w:val="24"/>
              </w:rPr>
            </w:pPr>
            <w:r w:rsidRPr="000000D5">
              <w:rPr>
                <w:rFonts w:ascii="Times New Roman" w:hAnsi="Times New Roman" w:cs="Times New Roman"/>
                <w:iCs/>
                <w:kern w:val="1"/>
                <w:sz w:val="24"/>
                <w:szCs w:val="24"/>
              </w:rPr>
              <w:t>не подлежат установлению</w:t>
            </w:r>
          </w:p>
        </w:tc>
      </w:tr>
      <w:tr w:rsidR="00644ECB" w:rsidRPr="000000D5" w:rsidTr="00644ECB">
        <w:tblPrEx>
          <w:tblCellMar>
            <w:left w:w="10" w:type="dxa"/>
            <w:right w:w="10" w:type="dxa"/>
          </w:tblCellMar>
        </w:tblPrEx>
        <w:trPr>
          <w:trHeight w:val="397"/>
        </w:trPr>
        <w:tc>
          <w:tcPr>
            <w:tcW w:w="565" w:type="dxa"/>
            <w:tcBorders>
              <w:top w:val="single" w:sz="4" w:space="0" w:color="000080"/>
              <w:left w:val="single" w:sz="4" w:space="0" w:color="000080"/>
              <w:bottom w:val="single" w:sz="4" w:space="0" w:color="000080"/>
            </w:tcBorders>
            <w:shd w:val="clear" w:color="auto" w:fill="auto"/>
            <w:vAlign w:val="center"/>
          </w:tcPr>
          <w:p w:rsidR="00644ECB" w:rsidRPr="000000D5" w:rsidRDefault="00CE6FC2" w:rsidP="000000D5">
            <w:pPr>
              <w:pStyle w:val="a7"/>
              <w:jc w:val="both"/>
              <w:rPr>
                <w:rFonts w:ascii="Times New Roman" w:hAnsi="Times New Roman" w:cs="Times New Roman"/>
                <w:kern w:val="1"/>
                <w:sz w:val="24"/>
                <w:szCs w:val="24"/>
              </w:rPr>
            </w:pPr>
            <w:r>
              <w:rPr>
                <w:rFonts w:ascii="Times New Roman" w:hAnsi="Times New Roman" w:cs="Times New Roman"/>
                <w:iCs/>
                <w:kern w:val="1"/>
                <w:sz w:val="24"/>
                <w:szCs w:val="24"/>
              </w:rPr>
              <w:t>7</w:t>
            </w:r>
          </w:p>
        </w:tc>
        <w:tc>
          <w:tcPr>
            <w:tcW w:w="995" w:type="dxa"/>
            <w:tcBorders>
              <w:top w:val="single" w:sz="4" w:space="0" w:color="000080"/>
              <w:left w:val="single" w:sz="4" w:space="0" w:color="000080"/>
              <w:bottom w:val="single" w:sz="4" w:space="0" w:color="000080"/>
            </w:tcBorders>
            <w:shd w:val="clear" w:color="auto" w:fill="auto"/>
            <w:vAlign w:val="center"/>
          </w:tcPr>
          <w:p w:rsidR="00644ECB" w:rsidRPr="000000D5" w:rsidRDefault="00644ECB" w:rsidP="000000D5">
            <w:pPr>
              <w:pStyle w:val="a7"/>
              <w:jc w:val="both"/>
              <w:rPr>
                <w:rFonts w:ascii="Times New Roman" w:hAnsi="Times New Roman" w:cs="Times New Roman"/>
                <w:kern w:val="1"/>
                <w:sz w:val="24"/>
                <w:szCs w:val="24"/>
              </w:rPr>
            </w:pPr>
            <w:r w:rsidRPr="000000D5">
              <w:rPr>
                <w:rFonts w:ascii="Times New Roman" w:hAnsi="Times New Roman" w:cs="Times New Roman"/>
                <w:kern w:val="1"/>
                <w:sz w:val="24"/>
                <w:szCs w:val="24"/>
              </w:rPr>
              <w:t>7.1</w:t>
            </w:r>
          </w:p>
        </w:tc>
        <w:tc>
          <w:tcPr>
            <w:tcW w:w="4110" w:type="dxa"/>
            <w:tcBorders>
              <w:top w:val="single" w:sz="4" w:space="0" w:color="000080"/>
              <w:left w:val="single" w:sz="4" w:space="0" w:color="000080"/>
              <w:bottom w:val="single" w:sz="4" w:space="0" w:color="000080"/>
            </w:tcBorders>
            <w:shd w:val="clear" w:color="auto" w:fill="auto"/>
            <w:vAlign w:val="center"/>
          </w:tcPr>
          <w:p w:rsidR="00644ECB" w:rsidRPr="000000D5" w:rsidRDefault="00644ECB" w:rsidP="000000D5">
            <w:pPr>
              <w:pStyle w:val="a7"/>
              <w:jc w:val="both"/>
              <w:rPr>
                <w:rFonts w:ascii="Times New Roman" w:hAnsi="Times New Roman" w:cs="Times New Roman"/>
                <w:iCs/>
                <w:kern w:val="1"/>
                <w:sz w:val="24"/>
                <w:szCs w:val="24"/>
              </w:rPr>
            </w:pPr>
            <w:r w:rsidRPr="000000D5">
              <w:rPr>
                <w:rFonts w:ascii="Times New Roman" w:hAnsi="Times New Roman" w:cs="Times New Roman"/>
                <w:kern w:val="1"/>
                <w:sz w:val="24"/>
                <w:szCs w:val="24"/>
              </w:rPr>
              <w:t>Железнодорожный транспорт</w:t>
            </w:r>
          </w:p>
        </w:tc>
        <w:tc>
          <w:tcPr>
            <w:tcW w:w="993" w:type="dxa"/>
            <w:tcBorders>
              <w:top w:val="single" w:sz="4" w:space="0" w:color="000080"/>
              <w:left w:val="single" w:sz="4" w:space="0" w:color="000080"/>
              <w:bottom w:val="single" w:sz="4" w:space="0" w:color="000080"/>
            </w:tcBorders>
            <w:shd w:val="clear" w:color="auto" w:fill="auto"/>
          </w:tcPr>
          <w:p w:rsidR="00644ECB" w:rsidRPr="000000D5" w:rsidRDefault="00644ECB" w:rsidP="000000D5">
            <w:pPr>
              <w:pStyle w:val="a7"/>
              <w:jc w:val="both"/>
              <w:rPr>
                <w:rFonts w:ascii="Times New Roman" w:hAnsi="Times New Roman" w:cs="Times New Roman"/>
                <w:iCs/>
                <w:kern w:val="1"/>
                <w:sz w:val="24"/>
                <w:szCs w:val="24"/>
              </w:rPr>
            </w:pPr>
            <w:r w:rsidRPr="000000D5">
              <w:rPr>
                <w:rFonts w:ascii="Times New Roman" w:hAnsi="Times New Roman" w:cs="Times New Roman"/>
                <w:iCs/>
                <w:kern w:val="1"/>
                <w:sz w:val="24"/>
                <w:szCs w:val="24"/>
              </w:rPr>
              <w:t>не подлежат установлению</w:t>
            </w:r>
          </w:p>
        </w:tc>
        <w:tc>
          <w:tcPr>
            <w:tcW w:w="1134" w:type="dxa"/>
            <w:tcBorders>
              <w:top w:val="single" w:sz="4" w:space="0" w:color="000080"/>
              <w:left w:val="single" w:sz="4" w:space="0" w:color="000080"/>
              <w:bottom w:val="single" w:sz="4" w:space="0" w:color="000080"/>
            </w:tcBorders>
            <w:shd w:val="clear" w:color="auto" w:fill="auto"/>
          </w:tcPr>
          <w:p w:rsidR="00644ECB" w:rsidRPr="000000D5" w:rsidRDefault="00644ECB" w:rsidP="000000D5">
            <w:pPr>
              <w:pStyle w:val="a7"/>
              <w:jc w:val="both"/>
              <w:rPr>
                <w:rFonts w:ascii="Times New Roman" w:hAnsi="Times New Roman" w:cs="Times New Roman"/>
                <w:iCs/>
                <w:kern w:val="1"/>
                <w:sz w:val="24"/>
                <w:szCs w:val="24"/>
              </w:rPr>
            </w:pPr>
            <w:r w:rsidRPr="000000D5">
              <w:rPr>
                <w:rFonts w:ascii="Times New Roman" w:hAnsi="Times New Roman" w:cs="Times New Roman"/>
                <w:iCs/>
                <w:kern w:val="1"/>
                <w:sz w:val="24"/>
                <w:szCs w:val="24"/>
              </w:rPr>
              <w:t>не подлежат установлению</w:t>
            </w:r>
          </w:p>
        </w:tc>
        <w:tc>
          <w:tcPr>
            <w:tcW w:w="992" w:type="dxa"/>
            <w:tcBorders>
              <w:top w:val="single" w:sz="4" w:space="0" w:color="000080"/>
              <w:left w:val="single" w:sz="4" w:space="0" w:color="000080"/>
              <w:bottom w:val="single" w:sz="4" w:space="0" w:color="000080"/>
            </w:tcBorders>
            <w:shd w:val="clear" w:color="auto" w:fill="auto"/>
          </w:tcPr>
          <w:p w:rsidR="00644ECB" w:rsidRPr="000000D5" w:rsidRDefault="00644ECB" w:rsidP="000000D5">
            <w:pPr>
              <w:pStyle w:val="a7"/>
              <w:jc w:val="both"/>
              <w:rPr>
                <w:rFonts w:ascii="Times New Roman" w:hAnsi="Times New Roman" w:cs="Times New Roman"/>
                <w:iCs/>
                <w:kern w:val="1"/>
                <w:sz w:val="24"/>
                <w:szCs w:val="24"/>
              </w:rPr>
            </w:pPr>
            <w:r w:rsidRPr="000000D5">
              <w:rPr>
                <w:rFonts w:ascii="Times New Roman" w:hAnsi="Times New Roman" w:cs="Times New Roman"/>
                <w:iCs/>
                <w:kern w:val="1"/>
                <w:sz w:val="24"/>
                <w:szCs w:val="24"/>
              </w:rPr>
              <w:t>не подлежат установлению</w:t>
            </w:r>
          </w:p>
        </w:tc>
        <w:tc>
          <w:tcPr>
            <w:tcW w:w="1053" w:type="dxa"/>
            <w:gridSpan w:val="2"/>
            <w:tcBorders>
              <w:top w:val="single" w:sz="4" w:space="0" w:color="000080"/>
              <w:left w:val="single" w:sz="4" w:space="0" w:color="000080"/>
              <w:bottom w:val="single" w:sz="4" w:space="0" w:color="000080"/>
              <w:right w:val="single" w:sz="4" w:space="0" w:color="000080"/>
            </w:tcBorders>
            <w:shd w:val="clear" w:color="auto" w:fill="auto"/>
          </w:tcPr>
          <w:p w:rsidR="00644ECB" w:rsidRPr="000000D5" w:rsidRDefault="00644ECB" w:rsidP="000000D5">
            <w:pPr>
              <w:pStyle w:val="a7"/>
              <w:jc w:val="both"/>
              <w:rPr>
                <w:rFonts w:ascii="Times New Roman" w:hAnsi="Times New Roman" w:cs="Times New Roman"/>
                <w:sz w:val="24"/>
                <w:szCs w:val="24"/>
              </w:rPr>
            </w:pPr>
            <w:r w:rsidRPr="000000D5">
              <w:rPr>
                <w:rFonts w:ascii="Times New Roman" w:hAnsi="Times New Roman" w:cs="Times New Roman"/>
                <w:iCs/>
                <w:kern w:val="1"/>
                <w:sz w:val="24"/>
                <w:szCs w:val="24"/>
              </w:rPr>
              <w:t>не подлежат установлению</w:t>
            </w:r>
          </w:p>
        </w:tc>
      </w:tr>
      <w:tr w:rsidR="00644ECB" w:rsidRPr="000000D5" w:rsidTr="00644ECB">
        <w:tblPrEx>
          <w:tblCellMar>
            <w:left w:w="10" w:type="dxa"/>
            <w:right w:w="10" w:type="dxa"/>
          </w:tblCellMar>
        </w:tblPrEx>
        <w:trPr>
          <w:trHeight w:val="397"/>
        </w:trPr>
        <w:tc>
          <w:tcPr>
            <w:tcW w:w="565" w:type="dxa"/>
            <w:tcBorders>
              <w:top w:val="single" w:sz="4" w:space="0" w:color="000080"/>
              <w:left w:val="single" w:sz="4" w:space="0" w:color="000080"/>
              <w:bottom w:val="single" w:sz="4" w:space="0" w:color="000080"/>
            </w:tcBorders>
            <w:shd w:val="clear" w:color="auto" w:fill="auto"/>
            <w:vAlign w:val="center"/>
          </w:tcPr>
          <w:p w:rsidR="00644ECB" w:rsidRPr="000000D5" w:rsidRDefault="00CE6FC2" w:rsidP="000000D5">
            <w:pPr>
              <w:pStyle w:val="a7"/>
              <w:jc w:val="both"/>
              <w:rPr>
                <w:rFonts w:ascii="Times New Roman" w:hAnsi="Times New Roman" w:cs="Times New Roman"/>
                <w:kern w:val="1"/>
                <w:sz w:val="24"/>
                <w:szCs w:val="24"/>
              </w:rPr>
            </w:pPr>
            <w:r>
              <w:rPr>
                <w:rFonts w:ascii="Times New Roman" w:hAnsi="Times New Roman" w:cs="Times New Roman"/>
                <w:kern w:val="1"/>
                <w:sz w:val="24"/>
                <w:szCs w:val="24"/>
              </w:rPr>
              <w:t>8</w:t>
            </w:r>
          </w:p>
        </w:tc>
        <w:tc>
          <w:tcPr>
            <w:tcW w:w="995" w:type="dxa"/>
            <w:tcBorders>
              <w:top w:val="single" w:sz="4" w:space="0" w:color="000080"/>
              <w:left w:val="single" w:sz="4" w:space="0" w:color="000080"/>
              <w:bottom w:val="single" w:sz="4" w:space="0" w:color="000080"/>
            </w:tcBorders>
            <w:shd w:val="clear" w:color="auto" w:fill="auto"/>
            <w:vAlign w:val="center"/>
          </w:tcPr>
          <w:p w:rsidR="00644ECB" w:rsidRPr="000000D5" w:rsidRDefault="00644ECB" w:rsidP="000000D5">
            <w:pPr>
              <w:pStyle w:val="a7"/>
              <w:jc w:val="both"/>
              <w:rPr>
                <w:rFonts w:ascii="Times New Roman" w:hAnsi="Times New Roman" w:cs="Times New Roman"/>
                <w:kern w:val="1"/>
                <w:sz w:val="24"/>
                <w:szCs w:val="24"/>
              </w:rPr>
            </w:pPr>
            <w:r w:rsidRPr="000000D5">
              <w:rPr>
                <w:rFonts w:ascii="Times New Roman" w:hAnsi="Times New Roman" w:cs="Times New Roman"/>
                <w:kern w:val="1"/>
                <w:sz w:val="24"/>
                <w:szCs w:val="24"/>
              </w:rPr>
              <w:t>7.2</w:t>
            </w:r>
          </w:p>
        </w:tc>
        <w:tc>
          <w:tcPr>
            <w:tcW w:w="4110" w:type="dxa"/>
            <w:tcBorders>
              <w:top w:val="single" w:sz="4" w:space="0" w:color="000080"/>
              <w:left w:val="single" w:sz="4" w:space="0" w:color="000080"/>
              <w:bottom w:val="single" w:sz="4" w:space="0" w:color="000080"/>
            </w:tcBorders>
            <w:shd w:val="clear" w:color="auto" w:fill="auto"/>
            <w:vAlign w:val="center"/>
          </w:tcPr>
          <w:p w:rsidR="00644ECB" w:rsidRPr="000000D5" w:rsidRDefault="00644ECB" w:rsidP="000000D5">
            <w:pPr>
              <w:pStyle w:val="a7"/>
              <w:jc w:val="both"/>
              <w:rPr>
                <w:rFonts w:ascii="Times New Roman" w:hAnsi="Times New Roman" w:cs="Times New Roman"/>
                <w:iCs/>
                <w:kern w:val="1"/>
                <w:sz w:val="24"/>
                <w:szCs w:val="24"/>
              </w:rPr>
            </w:pPr>
            <w:r w:rsidRPr="000000D5">
              <w:rPr>
                <w:rFonts w:ascii="Times New Roman" w:hAnsi="Times New Roman" w:cs="Times New Roman"/>
                <w:kern w:val="1"/>
                <w:sz w:val="24"/>
                <w:szCs w:val="24"/>
              </w:rPr>
              <w:t>Автомобильный транспорт</w:t>
            </w:r>
          </w:p>
        </w:tc>
        <w:tc>
          <w:tcPr>
            <w:tcW w:w="993" w:type="dxa"/>
            <w:tcBorders>
              <w:top w:val="single" w:sz="4" w:space="0" w:color="000080"/>
              <w:left w:val="single" w:sz="4" w:space="0" w:color="000080"/>
              <w:bottom w:val="single" w:sz="4" w:space="0" w:color="000080"/>
            </w:tcBorders>
            <w:shd w:val="clear" w:color="auto" w:fill="auto"/>
          </w:tcPr>
          <w:p w:rsidR="00644ECB" w:rsidRPr="000000D5" w:rsidRDefault="00644ECB" w:rsidP="000000D5">
            <w:pPr>
              <w:pStyle w:val="a7"/>
              <w:jc w:val="both"/>
              <w:rPr>
                <w:rFonts w:ascii="Times New Roman" w:hAnsi="Times New Roman" w:cs="Times New Roman"/>
                <w:iCs/>
                <w:kern w:val="1"/>
                <w:sz w:val="24"/>
                <w:szCs w:val="24"/>
              </w:rPr>
            </w:pPr>
            <w:r w:rsidRPr="000000D5">
              <w:rPr>
                <w:rFonts w:ascii="Times New Roman" w:hAnsi="Times New Roman" w:cs="Times New Roman"/>
                <w:iCs/>
                <w:kern w:val="1"/>
                <w:sz w:val="24"/>
                <w:szCs w:val="24"/>
              </w:rPr>
              <w:t>не подлежат установлению</w:t>
            </w:r>
          </w:p>
        </w:tc>
        <w:tc>
          <w:tcPr>
            <w:tcW w:w="1134" w:type="dxa"/>
            <w:tcBorders>
              <w:top w:val="single" w:sz="4" w:space="0" w:color="000080"/>
              <w:left w:val="single" w:sz="4" w:space="0" w:color="000080"/>
              <w:bottom w:val="single" w:sz="4" w:space="0" w:color="000080"/>
            </w:tcBorders>
            <w:shd w:val="clear" w:color="auto" w:fill="auto"/>
          </w:tcPr>
          <w:p w:rsidR="00644ECB" w:rsidRPr="000000D5" w:rsidRDefault="00644ECB" w:rsidP="000000D5">
            <w:pPr>
              <w:pStyle w:val="a7"/>
              <w:jc w:val="both"/>
              <w:rPr>
                <w:rFonts w:ascii="Times New Roman" w:hAnsi="Times New Roman" w:cs="Times New Roman"/>
                <w:iCs/>
                <w:kern w:val="1"/>
                <w:sz w:val="24"/>
                <w:szCs w:val="24"/>
              </w:rPr>
            </w:pPr>
            <w:r w:rsidRPr="000000D5">
              <w:rPr>
                <w:rFonts w:ascii="Times New Roman" w:hAnsi="Times New Roman" w:cs="Times New Roman"/>
                <w:iCs/>
                <w:kern w:val="1"/>
                <w:sz w:val="24"/>
                <w:szCs w:val="24"/>
              </w:rPr>
              <w:t>не подлежат установлению</w:t>
            </w:r>
          </w:p>
        </w:tc>
        <w:tc>
          <w:tcPr>
            <w:tcW w:w="992" w:type="dxa"/>
            <w:tcBorders>
              <w:top w:val="single" w:sz="4" w:space="0" w:color="000080"/>
              <w:left w:val="single" w:sz="4" w:space="0" w:color="000080"/>
              <w:bottom w:val="single" w:sz="4" w:space="0" w:color="000080"/>
            </w:tcBorders>
            <w:shd w:val="clear" w:color="auto" w:fill="auto"/>
          </w:tcPr>
          <w:p w:rsidR="00644ECB" w:rsidRPr="000000D5" w:rsidRDefault="00644ECB" w:rsidP="000000D5">
            <w:pPr>
              <w:pStyle w:val="a7"/>
              <w:jc w:val="both"/>
              <w:rPr>
                <w:rFonts w:ascii="Times New Roman" w:hAnsi="Times New Roman" w:cs="Times New Roman"/>
                <w:iCs/>
                <w:kern w:val="1"/>
                <w:sz w:val="24"/>
                <w:szCs w:val="24"/>
              </w:rPr>
            </w:pPr>
            <w:r w:rsidRPr="000000D5">
              <w:rPr>
                <w:rFonts w:ascii="Times New Roman" w:hAnsi="Times New Roman" w:cs="Times New Roman"/>
                <w:iCs/>
                <w:kern w:val="1"/>
                <w:sz w:val="24"/>
                <w:szCs w:val="24"/>
              </w:rPr>
              <w:t>не подлежат установлению</w:t>
            </w:r>
          </w:p>
        </w:tc>
        <w:tc>
          <w:tcPr>
            <w:tcW w:w="1053" w:type="dxa"/>
            <w:gridSpan w:val="2"/>
            <w:tcBorders>
              <w:top w:val="single" w:sz="4" w:space="0" w:color="000080"/>
              <w:left w:val="single" w:sz="4" w:space="0" w:color="000080"/>
              <w:bottom w:val="single" w:sz="4" w:space="0" w:color="000080"/>
              <w:right w:val="single" w:sz="4" w:space="0" w:color="000080"/>
            </w:tcBorders>
            <w:shd w:val="clear" w:color="auto" w:fill="auto"/>
          </w:tcPr>
          <w:p w:rsidR="00644ECB" w:rsidRPr="000000D5" w:rsidRDefault="00644ECB" w:rsidP="000000D5">
            <w:pPr>
              <w:pStyle w:val="a7"/>
              <w:jc w:val="both"/>
              <w:rPr>
                <w:rFonts w:ascii="Times New Roman" w:hAnsi="Times New Roman" w:cs="Times New Roman"/>
                <w:sz w:val="24"/>
                <w:szCs w:val="24"/>
              </w:rPr>
            </w:pPr>
            <w:r w:rsidRPr="000000D5">
              <w:rPr>
                <w:rFonts w:ascii="Times New Roman" w:hAnsi="Times New Roman" w:cs="Times New Roman"/>
                <w:iCs/>
                <w:kern w:val="1"/>
                <w:sz w:val="24"/>
                <w:szCs w:val="24"/>
              </w:rPr>
              <w:t>не подлежат установлению</w:t>
            </w:r>
          </w:p>
        </w:tc>
      </w:tr>
      <w:tr w:rsidR="00644ECB" w:rsidRPr="000000D5" w:rsidTr="00644ECB">
        <w:tblPrEx>
          <w:tblCellMar>
            <w:left w:w="10" w:type="dxa"/>
            <w:right w:w="10" w:type="dxa"/>
          </w:tblCellMar>
        </w:tblPrEx>
        <w:trPr>
          <w:trHeight w:val="397"/>
        </w:trPr>
        <w:tc>
          <w:tcPr>
            <w:tcW w:w="565" w:type="dxa"/>
            <w:tcBorders>
              <w:top w:val="single" w:sz="4" w:space="0" w:color="000080"/>
              <w:left w:val="single" w:sz="4" w:space="0" w:color="000080"/>
              <w:bottom w:val="single" w:sz="4" w:space="0" w:color="000080"/>
            </w:tcBorders>
            <w:shd w:val="clear" w:color="auto" w:fill="auto"/>
            <w:vAlign w:val="center"/>
          </w:tcPr>
          <w:p w:rsidR="00644ECB" w:rsidRPr="000000D5" w:rsidRDefault="00CE6FC2" w:rsidP="000000D5">
            <w:pPr>
              <w:pStyle w:val="a7"/>
              <w:jc w:val="both"/>
              <w:rPr>
                <w:rFonts w:ascii="Times New Roman" w:hAnsi="Times New Roman" w:cs="Times New Roman"/>
                <w:kern w:val="1"/>
                <w:sz w:val="24"/>
                <w:szCs w:val="24"/>
              </w:rPr>
            </w:pPr>
            <w:r>
              <w:rPr>
                <w:rFonts w:ascii="Times New Roman" w:hAnsi="Times New Roman" w:cs="Times New Roman"/>
                <w:kern w:val="1"/>
                <w:sz w:val="24"/>
                <w:szCs w:val="24"/>
              </w:rPr>
              <w:t>9</w:t>
            </w:r>
          </w:p>
        </w:tc>
        <w:tc>
          <w:tcPr>
            <w:tcW w:w="995" w:type="dxa"/>
            <w:tcBorders>
              <w:top w:val="single" w:sz="4" w:space="0" w:color="000080"/>
              <w:left w:val="single" w:sz="4" w:space="0" w:color="000080"/>
              <w:bottom w:val="single" w:sz="4" w:space="0" w:color="000080"/>
            </w:tcBorders>
            <w:shd w:val="clear" w:color="auto" w:fill="auto"/>
            <w:vAlign w:val="center"/>
          </w:tcPr>
          <w:p w:rsidR="00644ECB" w:rsidRPr="000000D5" w:rsidRDefault="00644ECB" w:rsidP="000000D5">
            <w:pPr>
              <w:pStyle w:val="a7"/>
              <w:jc w:val="both"/>
              <w:rPr>
                <w:rFonts w:ascii="Times New Roman" w:hAnsi="Times New Roman" w:cs="Times New Roman"/>
                <w:kern w:val="1"/>
                <w:sz w:val="24"/>
                <w:szCs w:val="24"/>
              </w:rPr>
            </w:pPr>
            <w:r w:rsidRPr="000000D5">
              <w:rPr>
                <w:rFonts w:ascii="Times New Roman" w:hAnsi="Times New Roman" w:cs="Times New Roman"/>
                <w:kern w:val="1"/>
                <w:sz w:val="24"/>
                <w:szCs w:val="24"/>
              </w:rPr>
              <w:t>7.5</w:t>
            </w:r>
          </w:p>
        </w:tc>
        <w:tc>
          <w:tcPr>
            <w:tcW w:w="4110" w:type="dxa"/>
            <w:tcBorders>
              <w:top w:val="single" w:sz="4" w:space="0" w:color="000080"/>
              <w:left w:val="single" w:sz="4" w:space="0" w:color="000080"/>
              <w:bottom w:val="single" w:sz="4" w:space="0" w:color="000080"/>
            </w:tcBorders>
            <w:shd w:val="clear" w:color="auto" w:fill="auto"/>
            <w:vAlign w:val="center"/>
          </w:tcPr>
          <w:p w:rsidR="00644ECB" w:rsidRPr="000000D5" w:rsidRDefault="00644ECB" w:rsidP="000000D5">
            <w:pPr>
              <w:pStyle w:val="a7"/>
              <w:jc w:val="both"/>
              <w:rPr>
                <w:rFonts w:ascii="Times New Roman" w:hAnsi="Times New Roman" w:cs="Times New Roman"/>
                <w:iCs/>
                <w:kern w:val="1"/>
                <w:sz w:val="24"/>
                <w:szCs w:val="24"/>
              </w:rPr>
            </w:pPr>
            <w:r w:rsidRPr="000000D5">
              <w:rPr>
                <w:rFonts w:ascii="Times New Roman" w:hAnsi="Times New Roman" w:cs="Times New Roman"/>
                <w:kern w:val="1"/>
                <w:sz w:val="24"/>
                <w:szCs w:val="24"/>
              </w:rPr>
              <w:t>Трубопроводный транспорт</w:t>
            </w:r>
          </w:p>
        </w:tc>
        <w:tc>
          <w:tcPr>
            <w:tcW w:w="993" w:type="dxa"/>
            <w:tcBorders>
              <w:top w:val="single" w:sz="4" w:space="0" w:color="000080"/>
              <w:left w:val="single" w:sz="4" w:space="0" w:color="000080"/>
              <w:bottom w:val="single" w:sz="4" w:space="0" w:color="000080"/>
            </w:tcBorders>
            <w:shd w:val="clear" w:color="auto" w:fill="auto"/>
          </w:tcPr>
          <w:p w:rsidR="00644ECB" w:rsidRPr="000000D5" w:rsidRDefault="00644ECB" w:rsidP="000000D5">
            <w:pPr>
              <w:pStyle w:val="a7"/>
              <w:jc w:val="both"/>
              <w:rPr>
                <w:rFonts w:ascii="Times New Roman" w:hAnsi="Times New Roman" w:cs="Times New Roman"/>
                <w:iCs/>
                <w:kern w:val="1"/>
                <w:sz w:val="24"/>
                <w:szCs w:val="24"/>
              </w:rPr>
            </w:pPr>
            <w:r w:rsidRPr="000000D5">
              <w:rPr>
                <w:rFonts w:ascii="Times New Roman" w:hAnsi="Times New Roman" w:cs="Times New Roman"/>
                <w:iCs/>
                <w:kern w:val="1"/>
                <w:sz w:val="24"/>
                <w:szCs w:val="24"/>
              </w:rPr>
              <w:t>не подлежат установлению</w:t>
            </w:r>
          </w:p>
        </w:tc>
        <w:tc>
          <w:tcPr>
            <w:tcW w:w="1134" w:type="dxa"/>
            <w:tcBorders>
              <w:top w:val="single" w:sz="4" w:space="0" w:color="000080"/>
              <w:left w:val="single" w:sz="4" w:space="0" w:color="000080"/>
              <w:bottom w:val="single" w:sz="4" w:space="0" w:color="000080"/>
            </w:tcBorders>
            <w:shd w:val="clear" w:color="auto" w:fill="auto"/>
          </w:tcPr>
          <w:p w:rsidR="00644ECB" w:rsidRPr="000000D5" w:rsidRDefault="00644ECB" w:rsidP="000000D5">
            <w:pPr>
              <w:pStyle w:val="a7"/>
              <w:jc w:val="both"/>
              <w:rPr>
                <w:rFonts w:ascii="Times New Roman" w:hAnsi="Times New Roman" w:cs="Times New Roman"/>
                <w:iCs/>
                <w:kern w:val="1"/>
                <w:sz w:val="24"/>
                <w:szCs w:val="24"/>
              </w:rPr>
            </w:pPr>
            <w:r w:rsidRPr="000000D5">
              <w:rPr>
                <w:rFonts w:ascii="Times New Roman" w:hAnsi="Times New Roman" w:cs="Times New Roman"/>
                <w:iCs/>
                <w:kern w:val="1"/>
                <w:sz w:val="24"/>
                <w:szCs w:val="24"/>
              </w:rPr>
              <w:t>не подлежат установлению</w:t>
            </w:r>
          </w:p>
        </w:tc>
        <w:tc>
          <w:tcPr>
            <w:tcW w:w="992" w:type="dxa"/>
            <w:tcBorders>
              <w:top w:val="single" w:sz="4" w:space="0" w:color="000080"/>
              <w:left w:val="single" w:sz="4" w:space="0" w:color="000080"/>
              <w:bottom w:val="single" w:sz="4" w:space="0" w:color="000080"/>
            </w:tcBorders>
            <w:shd w:val="clear" w:color="auto" w:fill="auto"/>
          </w:tcPr>
          <w:p w:rsidR="00644ECB" w:rsidRPr="000000D5" w:rsidRDefault="00644ECB" w:rsidP="000000D5">
            <w:pPr>
              <w:pStyle w:val="a7"/>
              <w:jc w:val="both"/>
              <w:rPr>
                <w:rFonts w:ascii="Times New Roman" w:hAnsi="Times New Roman" w:cs="Times New Roman"/>
                <w:iCs/>
                <w:kern w:val="1"/>
                <w:sz w:val="24"/>
                <w:szCs w:val="24"/>
              </w:rPr>
            </w:pPr>
            <w:r w:rsidRPr="000000D5">
              <w:rPr>
                <w:rFonts w:ascii="Times New Roman" w:hAnsi="Times New Roman" w:cs="Times New Roman"/>
                <w:iCs/>
                <w:kern w:val="1"/>
                <w:sz w:val="24"/>
                <w:szCs w:val="24"/>
              </w:rPr>
              <w:t>не подлежат установлению</w:t>
            </w:r>
          </w:p>
        </w:tc>
        <w:tc>
          <w:tcPr>
            <w:tcW w:w="1053" w:type="dxa"/>
            <w:gridSpan w:val="2"/>
            <w:tcBorders>
              <w:top w:val="single" w:sz="4" w:space="0" w:color="000080"/>
              <w:left w:val="single" w:sz="4" w:space="0" w:color="000080"/>
              <w:bottom w:val="single" w:sz="4" w:space="0" w:color="000080"/>
              <w:right w:val="single" w:sz="4" w:space="0" w:color="000080"/>
            </w:tcBorders>
            <w:shd w:val="clear" w:color="auto" w:fill="auto"/>
          </w:tcPr>
          <w:p w:rsidR="00644ECB" w:rsidRPr="000000D5" w:rsidRDefault="00644ECB" w:rsidP="000000D5">
            <w:pPr>
              <w:pStyle w:val="a7"/>
              <w:jc w:val="both"/>
              <w:rPr>
                <w:rFonts w:ascii="Times New Roman" w:hAnsi="Times New Roman" w:cs="Times New Roman"/>
                <w:sz w:val="24"/>
                <w:szCs w:val="24"/>
              </w:rPr>
            </w:pPr>
            <w:r w:rsidRPr="000000D5">
              <w:rPr>
                <w:rFonts w:ascii="Times New Roman" w:hAnsi="Times New Roman" w:cs="Times New Roman"/>
                <w:iCs/>
                <w:kern w:val="1"/>
                <w:sz w:val="24"/>
                <w:szCs w:val="24"/>
              </w:rPr>
              <w:t>не подлежат установлению</w:t>
            </w:r>
          </w:p>
        </w:tc>
      </w:tr>
      <w:tr w:rsidR="00644ECB" w:rsidRPr="000000D5" w:rsidTr="00644ECB">
        <w:tblPrEx>
          <w:tblCellMar>
            <w:left w:w="10" w:type="dxa"/>
            <w:right w:w="10" w:type="dxa"/>
          </w:tblCellMar>
        </w:tblPrEx>
        <w:trPr>
          <w:trHeight w:val="397"/>
        </w:trPr>
        <w:tc>
          <w:tcPr>
            <w:tcW w:w="565" w:type="dxa"/>
            <w:tcBorders>
              <w:top w:val="single" w:sz="4" w:space="0" w:color="000080"/>
              <w:left w:val="single" w:sz="4" w:space="0" w:color="000080"/>
              <w:bottom w:val="single" w:sz="4" w:space="0" w:color="000080"/>
            </w:tcBorders>
            <w:shd w:val="clear" w:color="auto" w:fill="auto"/>
            <w:vAlign w:val="center"/>
          </w:tcPr>
          <w:p w:rsidR="00644ECB" w:rsidRPr="000000D5" w:rsidRDefault="00CE6FC2" w:rsidP="000000D5">
            <w:pPr>
              <w:pStyle w:val="a7"/>
              <w:jc w:val="both"/>
              <w:rPr>
                <w:rFonts w:ascii="Times New Roman" w:hAnsi="Times New Roman" w:cs="Times New Roman"/>
                <w:kern w:val="1"/>
                <w:sz w:val="24"/>
                <w:szCs w:val="24"/>
              </w:rPr>
            </w:pPr>
            <w:r>
              <w:rPr>
                <w:rFonts w:ascii="Times New Roman" w:hAnsi="Times New Roman" w:cs="Times New Roman"/>
                <w:kern w:val="1"/>
                <w:sz w:val="24"/>
                <w:szCs w:val="24"/>
              </w:rPr>
              <w:t>10</w:t>
            </w:r>
          </w:p>
        </w:tc>
        <w:tc>
          <w:tcPr>
            <w:tcW w:w="995" w:type="dxa"/>
            <w:tcBorders>
              <w:top w:val="single" w:sz="4" w:space="0" w:color="000080"/>
              <w:left w:val="single" w:sz="4" w:space="0" w:color="000080"/>
              <w:bottom w:val="single" w:sz="4" w:space="0" w:color="000080"/>
            </w:tcBorders>
            <w:shd w:val="clear" w:color="auto" w:fill="auto"/>
            <w:vAlign w:val="center"/>
          </w:tcPr>
          <w:p w:rsidR="00644ECB" w:rsidRPr="000000D5" w:rsidRDefault="00644ECB" w:rsidP="000000D5">
            <w:pPr>
              <w:pStyle w:val="a7"/>
              <w:jc w:val="both"/>
              <w:rPr>
                <w:rFonts w:ascii="Times New Roman" w:hAnsi="Times New Roman" w:cs="Times New Roman"/>
                <w:kern w:val="1"/>
                <w:sz w:val="24"/>
                <w:szCs w:val="24"/>
              </w:rPr>
            </w:pPr>
            <w:r w:rsidRPr="000000D5">
              <w:rPr>
                <w:rFonts w:ascii="Times New Roman" w:hAnsi="Times New Roman" w:cs="Times New Roman"/>
                <w:kern w:val="1"/>
                <w:sz w:val="24"/>
                <w:szCs w:val="24"/>
              </w:rPr>
              <w:t>11.3</w:t>
            </w:r>
          </w:p>
        </w:tc>
        <w:tc>
          <w:tcPr>
            <w:tcW w:w="4110" w:type="dxa"/>
            <w:tcBorders>
              <w:top w:val="single" w:sz="4" w:space="0" w:color="000080"/>
              <w:left w:val="single" w:sz="4" w:space="0" w:color="000080"/>
              <w:bottom w:val="single" w:sz="4" w:space="0" w:color="000080"/>
            </w:tcBorders>
            <w:shd w:val="clear" w:color="auto" w:fill="auto"/>
            <w:vAlign w:val="center"/>
          </w:tcPr>
          <w:p w:rsidR="00644ECB" w:rsidRPr="000000D5" w:rsidRDefault="00644ECB" w:rsidP="000000D5">
            <w:pPr>
              <w:pStyle w:val="a7"/>
              <w:jc w:val="both"/>
              <w:rPr>
                <w:rFonts w:ascii="Times New Roman" w:hAnsi="Times New Roman" w:cs="Times New Roman"/>
                <w:iCs/>
                <w:kern w:val="1"/>
                <w:sz w:val="24"/>
                <w:szCs w:val="24"/>
              </w:rPr>
            </w:pPr>
            <w:r w:rsidRPr="000000D5">
              <w:rPr>
                <w:rFonts w:ascii="Times New Roman" w:hAnsi="Times New Roman" w:cs="Times New Roman"/>
                <w:kern w:val="1"/>
                <w:sz w:val="24"/>
                <w:szCs w:val="24"/>
              </w:rPr>
              <w:t>Гидротехнические сооружения</w:t>
            </w:r>
          </w:p>
        </w:tc>
        <w:tc>
          <w:tcPr>
            <w:tcW w:w="993" w:type="dxa"/>
            <w:tcBorders>
              <w:top w:val="single" w:sz="4" w:space="0" w:color="000080"/>
              <w:left w:val="single" w:sz="4" w:space="0" w:color="000080"/>
              <w:bottom w:val="single" w:sz="4" w:space="0" w:color="000080"/>
            </w:tcBorders>
            <w:shd w:val="clear" w:color="auto" w:fill="auto"/>
          </w:tcPr>
          <w:p w:rsidR="00644ECB" w:rsidRPr="000000D5" w:rsidRDefault="00644ECB" w:rsidP="000000D5">
            <w:pPr>
              <w:pStyle w:val="a7"/>
              <w:jc w:val="both"/>
              <w:rPr>
                <w:rFonts w:ascii="Times New Roman" w:hAnsi="Times New Roman" w:cs="Times New Roman"/>
                <w:iCs/>
                <w:kern w:val="1"/>
                <w:sz w:val="24"/>
                <w:szCs w:val="24"/>
              </w:rPr>
            </w:pPr>
            <w:r w:rsidRPr="000000D5">
              <w:rPr>
                <w:rFonts w:ascii="Times New Roman" w:hAnsi="Times New Roman" w:cs="Times New Roman"/>
                <w:iCs/>
                <w:kern w:val="1"/>
                <w:sz w:val="24"/>
                <w:szCs w:val="24"/>
              </w:rPr>
              <w:t>не подлежат установлению</w:t>
            </w:r>
          </w:p>
        </w:tc>
        <w:tc>
          <w:tcPr>
            <w:tcW w:w="1134" w:type="dxa"/>
            <w:tcBorders>
              <w:top w:val="single" w:sz="4" w:space="0" w:color="000080"/>
              <w:left w:val="single" w:sz="4" w:space="0" w:color="000080"/>
              <w:bottom w:val="single" w:sz="4" w:space="0" w:color="000080"/>
            </w:tcBorders>
            <w:shd w:val="clear" w:color="auto" w:fill="auto"/>
          </w:tcPr>
          <w:p w:rsidR="00644ECB" w:rsidRPr="000000D5" w:rsidRDefault="00644ECB" w:rsidP="000000D5">
            <w:pPr>
              <w:pStyle w:val="a7"/>
              <w:jc w:val="both"/>
              <w:rPr>
                <w:rFonts w:ascii="Times New Roman" w:hAnsi="Times New Roman" w:cs="Times New Roman"/>
                <w:iCs/>
                <w:kern w:val="1"/>
                <w:sz w:val="24"/>
                <w:szCs w:val="24"/>
              </w:rPr>
            </w:pPr>
            <w:r w:rsidRPr="000000D5">
              <w:rPr>
                <w:rFonts w:ascii="Times New Roman" w:hAnsi="Times New Roman" w:cs="Times New Roman"/>
                <w:iCs/>
                <w:kern w:val="1"/>
                <w:sz w:val="24"/>
                <w:szCs w:val="24"/>
              </w:rPr>
              <w:t>не подлежат установлению</w:t>
            </w:r>
          </w:p>
        </w:tc>
        <w:tc>
          <w:tcPr>
            <w:tcW w:w="992" w:type="dxa"/>
            <w:tcBorders>
              <w:top w:val="single" w:sz="4" w:space="0" w:color="000080"/>
              <w:left w:val="single" w:sz="4" w:space="0" w:color="000080"/>
              <w:bottom w:val="single" w:sz="4" w:space="0" w:color="000080"/>
            </w:tcBorders>
            <w:shd w:val="clear" w:color="auto" w:fill="auto"/>
          </w:tcPr>
          <w:p w:rsidR="00644ECB" w:rsidRPr="000000D5" w:rsidRDefault="00644ECB" w:rsidP="000000D5">
            <w:pPr>
              <w:pStyle w:val="a7"/>
              <w:jc w:val="both"/>
              <w:rPr>
                <w:rFonts w:ascii="Times New Roman" w:hAnsi="Times New Roman" w:cs="Times New Roman"/>
                <w:iCs/>
                <w:kern w:val="1"/>
                <w:sz w:val="24"/>
                <w:szCs w:val="24"/>
              </w:rPr>
            </w:pPr>
            <w:r w:rsidRPr="000000D5">
              <w:rPr>
                <w:rFonts w:ascii="Times New Roman" w:hAnsi="Times New Roman" w:cs="Times New Roman"/>
                <w:iCs/>
                <w:kern w:val="1"/>
                <w:sz w:val="24"/>
                <w:szCs w:val="24"/>
              </w:rPr>
              <w:t>не подлежат установлению</w:t>
            </w:r>
          </w:p>
        </w:tc>
        <w:tc>
          <w:tcPr>
            <w:tcW w:w="1053" w:type="dxa"/>
            <w:gridSpan w:val="2"/>
            <w:tcBorders>
              <w:top w:val="single" w:sz="4" w:space="0" w:color="000080"/>
              <w:left w:val="single" w:sz="4" w:space="0" w:color="000080"/>
              <w:bottom w:val="single" w:sz="4" w:space="0" w:color="000080"/>
              <w:right w:val="single" w:sz="4" w:space="0" w:color="000080"/>
            </w:tcBorders>
            <w:shd w:val="clear" w:color="auto" w:fill="auto"/>
          </w:tcPr>
          <w:p w:rsidR="00644ECB" w:rsidRPr="000000D5" w:rsidRDefault="00644ECB" w:rsidP="000000D5">
            <w:pPr>
              <w:pStyle w:val="a7"/>
              <w:jc w:val="both"/>
              <w:rPr>
                <w:rFonts w:ascii="Times New Roman" w:hAnsi="Times New Roman" w:cs="Times New Roman"/>
                <w:sz w:val="24"/>
                <w:szCs w:val="24"/>
              </w:rPr>
            </w:pPr>
            <w:r w:rsidRPr="000000D5">
              <w:rPr>
                <w:rFonts w:ascii="Times New Roman" w:hAnsi="Times New Roman" w:cs="Times New Roman"/>
                <w:iCs/>
                <w:kern w:val="1"/>
                <w:sz w:val="24"/>
                <w:szCs w:val="24"/>
              </w:rPr>
              <w:t>не подлежат установлению</w:t>
            </w:r>
          </w:p>
        </w:tc>
      </w:tr>
      <w:tr w:rsidR="00644ECB" w:rsidRPr="000000D5" w:rsidTr="00644ECB">
        <w:tblPrEx>
          <w:tblCellMar>
            <w:left w:w="10" w:type="dxa"/>
            <w:right w:w="10" w:type="dxa"/>
          </w:tblCellMar>
        </w:tblPrEx>
        <w:trPr>
          <w:trHeight w:val="397"/>
        </w:trPr>
        <w:tc>
          <w:tcPr>
            <w:tcW w:w="565" w:type="dxa"/>
            <w:tcBorders>
              <w:top w:val="single" w:sz="4" w:space="0" w:color="000080"/>
              <w:left w:val="single" w:sz="4" w:space="0" w:color="000080"/>
              <w:bottom w:val="single" w:sz="4" w:space="0" w:color="000080"/>
            </w:tcBorders>
            <w:shd w:val="clear" w:color="auto" w:fill="auto"/>
          </w:tcPr>
          <w:p w:rsidR="00644ECB" w:rsidRPr="000000D5" w:rsidRDefault="00644ECB" w:rsidP="00CE6FC2">
            <w:pPr>
              <w:pStyle w:val="a7"/>
              <w:jc w:val="both"/>
              <w:rPr>
                <w:rFonts w:ascii="Times New Roman" w:hAnsi="Times New Roman" w:cs="Times New Roman"/>
                <w:kern w:val="1"/>
                <w:sz w:val="24"/>
                <w:szCs w:val="24"/>
              </w:rPr>
            </w:pPr>
            <w:r w:rsidRPr="000000D5">
              <w:rPr>
                <w:rFonts w:ascii="Times New Roman" w:hAnsi="Times New Roman" w:cs="Times New Roman"/>
                <w:kern w:val="1"/>
                <w:sz w:val="24"/>
                <w:szCs w:val="24"/>
              </w:rPr>
              <w:t>1</w:t>
            </w:r>
            <w:r w:rsidR="00CE6FC2">
              <w:rPr>
                <w:rFonts w:ascii="Times New Roman" w:hAnsi="Times New Roman" w:cs="Times New Roman"/>
                <w:kern w:val="1"/>
                <w:sz w:val="24"/>
                <w:szCs w:val="24"/>
              </w:rPr>
              <w:t>1</w:t>
            </w:r>
          </w:p>
        </w:tc>
        <w:tc>
          <w:tcPr>
            <w:tcW w:w="995" w:type="dxa"/>
            <w:tcBorders>
              <w:top w:val="single" w:sz="4" w:space="0" w:color="000080"/>
              <w:left w:val="single" w:sz="4" w:space="0" w:color="000080"/>
              <w:bottom w:val="single" w:sz="4" w:space="0" w:color="000080"/>
            </w:tcBorders>
            <w:shd w:val="clear" w:color="auto" w:fill="auto"/>
          </w:tcPr>
          <w:p w:rsidR="00644ECB" w:rsidRPr="000000D5" w:rsidRDefault="00644ECB" w:rsidP="000000D5">
            <w:pPr>
              <w:pStyle w:val="a7"/>
              <w:jc w:val="both"/>
              <w:rPr>
                <w:rFonts w:ascii="Times New Roman" w:hAnsi="Times New Roman" w:cs="Times New Roman"/>
                <w:kern w:val="1"/>
                <w:sz w:val="24"/>
                <w:szCs w:val="24"/>
              </w:rPr>
            </w:pPr>
            <w:r w:rsidRPr="000000D5">
              <w:rPr>
                <w:rFonts w:ascii="Times New Roman" w:hAnsi="Times New Roman" w:cs="Times New Roman"/>
                <w:kern w:val="1"/>
                <w:sz w:val="24"/>
                <w:szCs w:val="24"/>
              </w:rPr>
              <w:t>4.7</w:t>
            </w:r>
          </w:p>
        </w:tc>
        <w:tc>
          <w:tcPr>
            <w:tcW w:w="4110" w:type="dxa"/>
            <w:tcBorders>
              <w:top w:val="single" w:sz="4" w:space="0" w:color="000080"/>
              <w:left w:val="single" w:sz="4" w:space="0" w:color="000080"/>
              <w:bottom w:val="single" w:sz="4" w:space="0" w:color="000080"/>
            </w:tcBorders>
            <w:shd w:val="clear" w:color="auto" w:fill="auto"/>
          </w:tcPr>
          <w:p w:rsidR="00644ECB" w:rsidRPr="000000D5" w:rsidRDefault="00644ECB" w:rsidP="000000D5">
            <w:pPr>
              <w:pStyle w:val="a7"/>
              <w:jc w:val="both"/>
              <w:rPr>
                <w:rFonts w:ascii="Times New Roman" w:hAnsi="Times New Roman" w:cs="Times New Roman"/>
                <w:kern w:val="1"/>
                <w:sz w:val="24"/>
                <w:szCs w:val="24"/>
              </w:rPr>
            </w:pPr>
            <w:r w:rsidRPr="000000D5">
              <w:rPr>
                <w:rFonts w:ascii="Times New Roman" w:hAnsi="Times New Roman" w:cs="Times New Roman"/>
                <w:kern w:val="1"/>
                <w:sz w:val="24"/>
                <w:szCs w:val="24"/>
              </w:rPr>
              <w:t>Гостиничное обслуживание</w:t>
            </w:r>
          </w:p>
        </w:tc>
        <w:tc>
          <w:tcPr>
            <w:tcW w:w="993" w:type="dxa"/>
            <w:tcBorders>
              <w:top w:val="single" w:sz="4" w:space="0" w:color="000080"/>
              <w:left w:val="single" w:sz="4" w:space="0" w:color="000080"/>
              <w:bottom w:val="single" w:sz="4" w:space="0" w:color="000080"/>
            </w:tcBorders>
            <w:shd w:val="clear" w:color="auto" w:fill="auto"/>
          </w:tcPr>
          <w:p w:rsidR="00644ECB" w:rsidRPr="000000D5" w:rsidRDefault="00644ECB" w:rsidP="000000D5">
            <w:pPr>
              <w:pStyle w:val="a7"/>
              <w:jc w:val="both"/>
              <w:rPr>
                <w:rFonts w:ascii="Times New Roman" w:hAnsi="Times New Roman" w:cs="Times New Roman"/>
                <w:kern w:val="1"/>
                <w:sz w:val="24"/>
                <w:szCs w:val="24"/>
              </w:rPr>
            </w:pPr>
            <w:r w:rsidRPr="000000D5">
              <w:rPr>
                <w:rFonts w:ascii="Times New Roman" w:hAnsi="Times New Roman" w:cs="Times New Roman"/>
                <w:kern w:val="1"/>
                <w:sz w:val="24"/>
                <w:szCs w:val="24"/>
              </w:rPr>
              <w:t>3</w:t>
            </w:r>
          </w:p>
        </w:tc>
        <w:tc>
          <w:tcPr>
            <w:tcW w:w="1134" w:type="dxa"/>
            <w:tcBorders>
              <w:top w:val="single" w:sz="4" w:space="0" w:color="000080"/>
              <w:left w:val="single" w:sz="4" w:space="0" w:color="000080"/>
              <w:bottom w:val="single" w:sz="4" w:space="0" w:color="000080"/>
            </w:tcBorders>
            <w:shd w:val="clear" w:color="auto" w:fill="auto"/>
          </w:tcPr>
          <w:p w:rsidR="00644ECB" w:rsidRPr="000000D5" w:rsidRDefault="00644ECB" w:rsidP="000000D5">
            <w:pPr>
              <w:pStyle w:val="a7"/>
              <w:jc w:val="both"/>
              <w:rPr>
                <w:rFonts w:ascii="Times New Roman" w:hAnsi="Times New Roman" w:cs="Times New Roman"/>
                <w:kern w:val="1"/>
                <w:sz w:val="24"/>
                <w:szCs w:val="24"/>
              </w:rPr>
            </w:pPr>
            <w:r w:rsidRPr="000000D5">
              <w:rPr>
                <w:rFonts w:ascii="Times New Roman" w:hAnsi="Times New Roman" w:cs="Times New Roman"/>
                <w:kern w:val="1"/>
                <w:sz w:val="24"/>
                <w:szCs w:val="24"/>
              </w:rPr>
              <w:t>мин. 0,10</w:t>
            </w:r>
          </w:p>
        </w:tc>
        <w:tc>
          <w:tcPr>
            <w:tcW w:w="992" w:type="dxa"/>
            <w:tcBorders>
              <w:top w:val="single" w:sz="4" w:space="0" w:color="000080"/>
              <w:left w:val="single" w:sz="4" w:space="0" w:color="000080"/>
              <w:bottom w:val="single" w:sz="4" w:space="0" w:color="000080"/>
            </w:tcBorders>
            <w:shd w:val="clear" w:color="auto" w:fill="auto"/>
          </w:tcPr>
          <w:p w:rsidR="00644ECB" w:rsidRPr="000000D5" w:rsidRDefault="00644ECB" w:rsidP="000000D5">
            <w:pPr>
              <w:pStyle w:val="a7"/>
              <w:jc w:val="both"/>
              <w:rPr>
                <w:rFonts w:ascii="Times New Roman" w:hAnsi="Times New Roman" w:cs="Times New Roman"/>
                <w:kern w:val="1"/>
                <w:sz w:val="24"/>
                <w:szCs w:val="24"/>
              </w:rPr>
            </w:pPr>
            <w:r w:rsidRPr="000000D5">
              <w:rPr>
                <w:rFonts w:ascii="Times New Roman" w:hAnsi="Times New Roman" w:cs="Times New Roman"/>
                <w:kern w:val="1"/>
                <w:sz w:val="24"/>
                <w:szCs w:val="24"/>
              </w:rPr>
              <w:t>60</w:t>
            </w:r>
          </w:p>
        </w:tc>
        <w:tc>
          <w:tcPr>
            <w:tcW w:w="1053" w:type="dxa"/>
            <w:gridSpan w:val="2"/>
            <w:tcBorders>
              <w:top w:val="single" w:sz="4" w:space="0" w:color="000080"/>
              <w:left w:val="single" w:sz="4" w:space="0" w:color="000080"/>
              <w:bottom w:val="single" w:sz="4" w:space="0" w:color="000080"/>
              <w:right w:val="single" w:sz="4" w:space="0" w:color="000080"/>
            </w:tcBorders>
            <w:shd w:val="clear" w:color="auto" w:fill="auto"/>
          </w:tcPr>
          <w:p w:rsidR="00644ECB" w:rsidRPr="000000D5" w:rsidRDefault="00644ECB" w:rsidP="000000D5">
            <w:pPr>
              <w:pStyle w:val="a7"/>
              <w:jc w:val="both"/>
              <w:rPr>
                <w:rFonts w:ascii="Times New Roman" w:hAnsi="Times New Roman" w:cs="Times New Roman"/>
                <w:sz w:val="24"/>
                <w:szCs w:val="24"/>
              </w:rPr>
            </w:pPr>
            <w:r w:rsidRPr="000000D5">
              <w:rPr>
                <w:rFonts w:ascii="Times New Roman" w:hAnsi="Times New Roman" w:cs="Times New Roman"/>
                <w:kern w:val="1"/>
                <w:sz w:val="24"/>
                <w:szCs w:val="24"/>
              </w:rPr>
              <w:t>3</w:t>
            </w:r>
          </w:p>
        </w:tc>
      </w:tr>
      <w:tr w:rsidR="00644ECB" w:rsidRPr="000000D5" w:rsidTr="00644ECB">
        <w:tblPrEx>
          <w:tblCellMar>
            <w:left w:w="10" w:type="dxa"/>
            <w:right w:w="10" w:type="dxa"/>
          </w:tblCellMar>
        </w:tblPrEx>
        <w:trPr>
          <w:trHeight w:val="397"/>
        </w:trPr>
        <w:tc>
          <w:tcPr>
            <w:tcW w:w="565" w:type="dxa"/>
            <w:tcBorders>
              <w:top w:val="single" w:sz="4" w:space="0" w:color="000080"/>
              <w:left w:val="single" w:sz="4" w:space="0" w:color="000080"/>
              <w:bottom w:val="single" w:sz="4" w:space="0" w:color="000080"/>
            </w:tcBorders>
            <w:shd w:val="clear" w:color="auto" w:fill="auto"/>
          </w:tcPr>
          <w:p w:rsidR="00644ECB" w:rsidRPr="000000D5" w:rsidRDefault="00644ECB" w:rsidP="00CE6FC2">
            <w:pPr>
              <w:pStyle w:val="a7"/>
              <w:jc w:val="both"/>
              <w:rPr>
                <w:rFonts w:ascii="Times New Roman" w:hAnsi="Times New Roman" w:cs="Times New Roman"/>
                <w:kern w:val="1"/>
                <w:sz w:val="24"/>
                <w:szCs w:val="24"/>
              </w:rPr>
            </w:pPr>
            <w:r w:rsidRPr="000000D5">
              <w:rPr>
                <w:rFonts w:ascii="Times New Roman" w:hAnsi="Times New Roman" w:cs="Times New Roman"/>
                <w:kern w:val="1"/>
                <w:sz w:val="24"/>
                <w:szCs w:val="24"/>
              </w:rPr>
              <w:t>1</w:t>
            </w:r>
            <w:r w:rsidR="00CE6FC2">
              <w:rPr>
                <w:rFonts w:ascii="Times New Roman" w:hAnsi="Times New Roman" w:cs="Times New Roman"/>
                <w:kern w:val="1"/>
                <w:sz w:val="24"/>
                <w:szCs w:val="24"/>
              </w:rPr>
              <w:t>2</w:t>
            </w:r>
          </w:p>
        </w:tc>
        <w:tc>
          <w:tcPr>
            <w:tcW w:w="995" w:type="dxa"/>
            <w:tcBorders>
              <w:top w:val="single" w:sz="4" w:space="0" w:color="000080"/>
              <w:left w:val="single" w:sz="4" w:space="0" w:color="000080"/>
              <w:bottom w:val="single" w:sz="4" w:space="0" w:color="000080"/>
            </w:tcBorders>
            <w:shd w:val="clear" w:color="auto" w:fill="auto"/>
          </w:tcPr>
          <w:p w:rsidR="00644ECB" w:rsidRPr="000000D5" w:rsidRDefault="00644ECB" w:rsidP="000000D5">
            <w:pPr>
              <w:pStyle w:val="a7"/>
              <w:jc w:val="both"/>
              <w:rPr>
                <w:rFonts w:ascii="Times New Roman" w:hAnsi="Times New Roman" w:cs="Times New Roman"/>
                <w:kern w:val="1"/>
                <w:sz w:val="24"/>
                <w:szCs w:val="24"/>
              </w:rPr>
            </w:pPr>
            <w:r w:rsidRPr="000000D5">
              <w:rPr>
                <w:rFonts w:ascii="Times New Roman" w:hAnsi="Times New Roman" w:cs="Times New Roman"/>
                <w:kern w:val="1"/>
                <w:sz w:val="24"/>
                <w:szCs w:val="24"/>
              </w:rPr>
              <w:t>4.4</w:t>
            </w:r>
          </w:p>
        </w:tc>
        <w:tc>
          <w:tcPr>
            <w:tcW w:w="4110" w:type="dxa"/>
            <w:tcBorders>
              <w:top w:val="single" w:sz="4" w:space="0" w:color="000080"/>
              <w:left w:val="single" w:sz="4" w:space="0" w:color="000080"/>
              <w:bottom w:val="single" w:sz="4" w:space="0" w:color="000080"/>
            </w:tcBorders>
            <w:shd w:val="clear" w:color="auto" w:fill="auto"/>
          </w:tcPr>
          <w:p w:rsidR="00644ECB" w:rsidRPr="000000D5" w:rsidRDefault="00644ECB" w:rsidP="000000D5">
            <w:pPr>
              <w:pStyle w:val="a7"/>
              <w:jc w:val="both"/>
              <w:rPr>
                <w:rFonts w:ascii="Times New Roman" w:hAnsi="Times New Roman" w:cs="Times New Roman"/>
                <w:kern w:val="1"/>
                <w:sz w:val="24"/>
                <w:szCs w:val="24"/>
              </w:rPr>
            </w:pPr>
            <w:r w:rsidRPr="000000D5">
              <w:rPr>
                <w:rFonts w:ascii="Times New Roman" w:hAnsi="Times New Roman" w:cs="Times New Roman"/>
                <w:kern w:val="1"/>
                <w:sz w:val="24"/>
                <w:szCs w:val="24"/>
              </w:rPr>
              <w:t>Магазины</w:t>
            </w:r>
          </w:p>
        </w:tc>
        <w:tc>
          <w:tcPr>
            <w:tcW w:w="993" w:type="dxa"/>
            <w:tcBorders>
              <w:top w:val="single" w:sz="4" w:space="0" w:color="000080"/>
              <w:left w:val="single" w:sz="4" w:space="0" w:color="000080"/>
              <w:bottom w:val="single" w:sz="4" w:space="0" w:color="000080"/>
            </w:tcBorders>
            <w:shd w:val="clear" w:color="auto" w:fill="auto"/>
          </w:tcPr>
          <w:p w:rsidR="00644ECB" w:rsidRPr="000000D5" w:rsidRDefault="00644ECB" w:rsidP="000000D5">
            <w:pPr>
              <w:pStyle w:val="a7"/>
              <w:jc w:val="both"/>
              <w:rPr>
                <w:rFonts w:ascii="Times New Roman" w:hAnsi="Times New Roman" w:cs="Times New Roman"/>
                <w:kern w:val="1"/>
                <w:sz w:val="24"/>
                <w:szCs w:val="24"/>
              </w:rPr>
            </w:pPr>
            <w:r w:rsidRPr="000000D5">
              <w:rPr>
                <w:rFonts w:ascii="Times New Roman" w:hAnsi="Times New Roman" w:cs="Times New Roman"/>
                <w:kern w:val="1"/>
                <w:sz w:val="24"/>
                <w:szCs w:val="24"/>
              </w:rPr>
              <w:t>2</w:t>
            </w:r>
          </w:p>
        </w:tc>
        <w:tc>
          <w:tcPr>
            <w:tcW w:w="1134" w:type="dxa"/>
            <w:tcBorders>
              <w:top w:val="single" w:sz="4" w:space="0" w:color="000080"/>
              <w:left w:val="single" w:sz="4" w:space="0" w:color="000080"/>
              <w:bottom w:val="single" w:sz="4" w:space="0" w:color="000080"/>
            </w:tcBorders>
            <w:shd w:val="clear" w:color="auto" w:fill="auto"/>
          </w:tcPr>
          <w:p w:rsidR="00644ECB" w:rsidRPr="000000D5" w:rsidRDefault="00644ECB" w:rsidP="000000D5">
            <w:pPr>
              <w:pStyle w:val="a7"/>
              <w:jc w:val="both"/>
              <w:rPr>
                <w:rFonts w:ascii="Times New Roman" w:hAnsi="Times New Roman" w:cs="Times New Roman"/>
                <w:kern w:val="1"/>
                <w:sz w:val="24"/>
                <w:szCs w:val="24"/>
              </w:rPr>
            </w:pPr>
            <w:r w:rsidRPr="000000D5">
              <w:rPr>
                <w:rFonts w:ascii="Times New Roman" w:hAnsi="Times New Roman" w:cs="Times New Roman"/>
                <w:kern w:val="1"/>
                <w:sz w:val="24"/>
                <w:szCs w:val="24"/>
              </w:rPr>
              <w:t>мин.</w:t>
            </w:r>
          </w:p>
        </w:tc>
        <w:tc>
          <w:tcPr>
            <w:tcW w:w="992" w:type="dxa"/>
            <w:tcBorders>
              <w:top w:val="single" w:sz="4" w:space="0" w:color="000080"/>
              <w:left w:val="single" w:sz="4" w:space="0" w:color="000080"/>
              <w:bottom w:val="single" w:sz="4" w:space="0" w:color="000080"/>
            </w:tcBorders>
            <w:shd w:val="clear" w:color="auto" w:fill="auto"/>
          </w:tcPr>
          <w:p w:rsidR="00644ECB" w:rsidRPr="000000D5" w:rsidRDefault="00644ECB" w:rsidP="000000D5">
            <w:pPr>
              <w:pStyle w:val="a7"/>
              <w:jc w:val="both"/>
              <w:rPr>
                <w:rFonts w:ascii="Times New Roman" w:hAnsi="Times New Roman" w:cs="Times New Roman"/>
                <w:kern w:val="1"/>
                <w:sz w:val="24"/>
                <w:szCs w:val="24"/>
              </w:rPr>
            </w:pPr>
            <w:r w:rsidRPr="000000D5">
              <w:rPr>
                <w:rFonts w:ascii="Times New Roman" w:hAnsi="Times New Roman" w:cs="Times New Roman"/>
                <w:kern w:val="1"/>
                <w:sz w:val="24"/>
                <w:szCs w:val="24"/>
              </w:rPr>
              <w:t>15</w:t>
            </w:r>
          </w:p>
        </w:tc>
        <w:tc>
          <w:tcPr>
            <w:tcW w:w="1053" w:type="dxa"/>
            <w:gridSpan w:val="2"/>
            <w:tcBorders>
              <w:top w:val="single" w:sz="4" w:space="0" w:color="000080"/>
              <w:left w:val="single" w:sz="4" w:space="0" w:color="000080"/>
              <w:bottom w:val="single" w:sz="4" w:space="0" w:color="000080"/>
              <w:right w:val="single" w:sz="4" w:space="0" w:color="000080"/>
            </w:tcBorders>
            <w:shd w:val="clear" w:color="auto" w:fill="auto"/>
          </w:tcPr>
          <w:p w:rsidR="00644ECB" w:rsidRPr="000000D5" w:rsidRDefault="00644ECB" w:rsidP="000000D5">
            <w:pPr>
              <w:pStyle w:val="a7"/>
              <w:jc w:val="both"/>
              <w:rPr>
                <w:rFonts w:ascii="Times New Roman" w:hAnsi="Times New Roman" w:cs="Times New Roman"/>
                <w:sz w:val="24"/>
                <w:szCs w:val="24"/>
              </w:rPr>
            </w:pPr>
            <w:r w:rsidRPr="000000D5">
              <w:rPr>
                <w:rFonts w:ascii="Times New Roman" w:hAnsi="Times New Roman" w:cs="Times New Roman"/>
                <w:kern w:val="1"/>
                <w:sz w:val="24"/>
                <w:szCs w:val="24"/>
              </w:rPr>
              <w:t>4.4</w:t>
            </w:r>
          </w:p>
        </w:tc>
      </w:tr>
      <w:tr w:rsidR="00644ECB" w:rsidRPr="000000D5" w:rsidTr="00644ECB">
        <w:tblPrEx>
          <w:tblCellMar>
            <w:left w:w="10" w:type="dxa"/>
            <w:right w:w="10" w:type="dxa"/>
          </w:tblCellMar>
        </w:tblPrEx>
        <w:trPr>
          <w:trHeight w:val="397"/>
        </w:trPr>
        <w:tc>
          <w:tcPr>
            <w:tcW w:w="565" w:type="dxa"/>
            <w:tcBorders>
              <w:top w:val="single" w:sz="4" w:space="0" w:color="000080"/>
              <w:left w:val="single" w:sz="4" w:space="0" w:color="000080"/>
              <w:bottom w:val="single" w:sz="4" w:space="0" w:color="000080"/>
            </w:tcBorders>
            <w:shd w:val="clear" w:color="auto" w:fill="auto"/>
          </w:tcPr>
          <w:p w:rsidR="00644ECB" w:rsidRPr="000000D5" w:rsidRDefault="00644ECB" w:rsidP="00CE6FC2">
            <w:pPr>
              <w:pStyle w:val="a7"/>
              <w:jc w:val="both"/>
              <w:rPr>
                <w:rFonts w:ascii="Times New Roman" w:hAnsi="Times New Roman" w:cs="Times New Roman"/>
                <w:kern w:val="1"/>
                <w:sz w:val="24"/>
                <w:szCs w:val="24"/>
              </w:rPr>
            </w:pPr>
            <w:r w:rsidRPr="000000D5">
              <w:rPr>
                <w:rFonts w:ascii="Times New Roman" w:hAnsi="Times New Roman" w:cs="Times New Roman"/>
                <w:kern w:val="1"/>
                <w:sz w:val="24"/>
                <w:szCs w:val="24"/>
              </w:rPr>
              <w:t>1</w:t>
            </w:r>
            <w:r w:rsidR="00CE6FC2">
              <w:rPr>
                <w:rFonts w:ascii="Times New Roman" w:hAnsi="Times New Roman" w:cs="Times New Roman"/>
                <w:kern w:val="1"/>
                <w:sz w:val="24"/>
                <w:szCs w:val="24"/>
              </w:rPr>
              <w:t>3</w:t>
            </w:r>
          </w:p>
        </w:tc>
        <w:tc>
          <w:tcPr>
            <w:tcW w:w="995" w:type="dxa"/>
            <w:tcBorders>
              <w:top w:val="single" w:sz="4" w:space="0" w:color="000080"/>
              <w:left w:val="single" w:sz="4" w:space="0" w:color="000080"/>
              <w:bottom w:val="single" w:sz="4" w:space="0" w:color="000080"/>
            </w:tcBorders>
            <w:shd w:val="clear" w:color="auto" w:fill="auto"/>
          </w:tcPr>
          <w:p w:rsidR="00644ECB" w:rsidRPr="000000D5" w:rsidRDefault="00644ECB" w:rsidP="000000D5">
            <w:pPr>
              <w:pStyle w:val="a7"/>
              <w:jc w:val="both"/>
              <w:rPr>
                <w:rFonts w:ascii="Times New Roman" w:hAnsi="Times New Roman" w:cs="Times New Roman"/>
                <w:kern w:val="1"/>
                <w:sz w:val="24"/>
                <w:szCs w:val="24"/>
              </w:rPr>
            </w:pPr>
            <w:r w:rsidRPr="000000D5">
              <w:rPr>
                <w:rFonts w:ascii="Times New Roman" w:hAnsi="Times New Roman" w:cs="Times New Roman"/>
                <w:kern w:val="1"/>
                <w:sz w:val="24"/>
                <w:szCs w:val="24"/>
              </w:rPr>
              <w:t>6.9</w:t>
            </w:r>
          </w:p>
        </w:tc>
        <w:tc>
          <w:tcPr>
            <w:tcW w:w="4110" w:type="dxa"/>
            <w:tcBorders>
              <w:top w:val="single" w:sz="4" w:space="0" w:color="000080"/>
              <w:left w:val="single" w:sz="4" w:space="0" w:color="000080"/>
              <w:bottom w:val="single" w:sz="4" w:space="0" w:color="000080"/>
            </w:tcBorders>
            <w:shd w:val="clear" w:color="auto" w:fill="auto"/>
          </w:tcPr>
          <w:p w:rsidR="00644ECB" w:rsidRPr="000000D5" w:rsidRDefault="00644ECB" w:rsidP="000000D5">
            <w:pPr>
              <w:pStyle w:val="a7"/>
              <w:jc w:val="both"/>
              <w:rPr>
                <w:rFonts w:ascii="Times New Roman" w:hAnsi="Times New Roman" w:cs="Times New Roman"/>
                <w:kern w:val="1"/>
                <w:sz w:val="24"/>
                <w:szCs w:val="24"/>
              </w:rPr>
            </w:pPr>
            <w:r w:rsidRPr="000000D5">
              <w:rPr>
                <w:rFonts w:ascii="Times New Roman" w:hAnsi="Times New Roman" w:cs="Times New Roman"/>
                <w:kern w:val="1"/>
                <w:sz w:val="24"/>
                <w:szCs w:val="24"/>
              </w:rPr>
              <w:t>Склады</w:t>
            </w:r>
          </w:p>
        </w:tc>
        <w:tc>
          <w:tcPr>
            <w:tcW w:w="993" w:type="dxa"/>
            <w:tcBorders>
              <w:top w:val="single" w:sz="4" w:space="0" w:color="000080"/>
              <w:left w:val="single" w:sz="4" w:space="0" w:color="000080"/>
              <w:bottom w:val="single" w:sz="4" w:space="0" w:color="000080"/>
            </w:tcBorders>
            <w:shd w:val="clear" w:color="auto" w:fill="auto"/>
          </w:tcPr>
          <w:p w:rsidR="00644ECB" w:rsidRPr="000000D5" w:rsidRDefault="00644ECB" w:rsidP="000000D5">
            <w:pPr>
              <w:pStyle w:val="a7"/>
              <w:jc w:val="both"/>
              <w:rPr>
                <w:rFonts w:ascii="Times New Roman" w:hAnsi="Times New Roman" w:cs="Times New Roman"/>
                <w:kern w:val="1"/>
                <w:sz w:val="24"/>
                <w:szCs w:val="24"/>
              </w:rPr>
            </w:pPr>
            <w:r w:rsidRPr="000000D5">
              <w:rPr>
                <w:rFonts w:ascii="Times New Roman" w:hAnsi="Times New Roman" w:cs="Times New Roman"/>
                <w:kern w:val="1"/>
                <w:sz w:val="24"/>
                <w:szCs w:val="24"/>
              </w:rPr>
              <w:t>1</w:t>
            </w:r>
          </w:p>
        </w:tc>
        <w:tc>
          <w:tcPr>
            <w:tcW w:w="1134" w:type="dxa"/>
            <w:tcBorders>
              <w:top w:val="single" w:sz="4" w:space="0" w:color="000080"/>
              <w:left w:val="single" w:sz="4" w:space="0" w:color="000080"/>
              <w:bottom w:val="single" w:sz="4" w:space="0" w:color="000080"/>
            </w:tcBorders>
            <w:shd w:val="clear" w:color="auto" w:fill="auto"/>
          </w:tcPr>
          <w:p w:rsidR="00644ECB" w:rsidRPr="000000D5" w:rsidRDefault="00644ECB" w:rsidP="000000D5">
            <w:pPr>
              <w:pStyle w:val="a7"/>
              <w:jc w:val="both"/>
              <w:rPr>
                <w:rFonts w:ascii="Times New Roman" w:hAnsi="Times New Roman" w:cs="Times New Roman"/>
                <w:kern w:val="1"/>
                <w:sz w:val="24"/>
                <w:szCs w:val="24"/>
              </w:rPr>
            </w:pPr>
            <w:r w:rsidRPr="000000D5">
              <w:rPr>
                <w:rFonts w:ascii="Times New Roman" w:hAnsi="Times New Roman" w:cs="Times New Roman"/>
                <w:kern w:val="1"/>
                <w:sz w:val="24"/>
                <w:szCs w:val="24"/>
              </w:rPr>
              <w:t>мин.0,04</w:t>
            </w:r>
          </w:p>
        </w:tc>
        <w:tc>
          <w:tcPr>
            <w:tcW w:w="992" w:type="dxa"/>
            <w:tcBorders>
              <w:top w:val="single" w:sz="4" w:space="0" w:color="000080"/>
              <w:left w:val="single" w:sz="4" w:space="0" w:color="000080"/>
              <w:bottom w:val="single" w:sz="4" w:space="0" w:color="000080"/>
            </w:tcBorders>
            <w:shd w:val="clear" w:color="auto" w:fill="auto"/>
          </w:tcPr>
          <w:p w:rsidR="00644ECB" w:rsidRPr="000000D5" w:rsidRDefault="00644ECB" w:rsidP="000000D5">
            <w:pPr>
              <w:pStyle w:val="a7"/>
              <w:jc w:val="both"/>
              <w:rPr>
                <w:rFonts w:ascii="Times New Roman" w:hAnsi="Times New Roman" w:cs="Times New Roman"/>
                <w:kern w:val="1"/>
                <w:sz w:val="24"/>
                <w:szCs w:val="24"/>
              </w:rPr>
            </w:pPr>
            <w:r w:rsidRPr="000000D5">
              <w:rPr>
                <w:rFonts w:ascii="Times New Roman" w:hAnsi="Times New Roman" w:cs="Times New Roman"/>
                <w:kern w:val="1"/>
                <w:sz w:val="24"/>
                <w:szCs w:val="24"/>
              </w:rPr>
              <w:t>75</w:t>
            </w:r>
          </w:p>
        </w:tc>
        <w:tc>
          <w:tcPr>
            <w:tcW w:w="1053" w:type="dxa"/>
            <w:gridSpan w:val="2"/>
            <w:tcBorders>
              <w:top w:val="single" w:sz="4" w:space="0" w:color="000080"/>
              <w:left w:val="single" w:sz="4" w:space="0" w:color="000080"/>
              <w:bottom w:val="single" w:sz="4" w:space="0" w:color="000080"/>
              <w:right w:val="single" w:sz="4" w:space="0" w:color="000080"/>
            </w:tcBorders>
            <w:shd w:val="clear" w:color="auto" w:fill="auto"/>
          </w:tcPr>
          <w:p w:rsidR="00644ECB" w:rsidRPr="000000D5" w:rsidRDefault="00644ECB" w:rsidP="000000D5">
            <w:pPr>
              <w:pStyle w:val="a7"/>
              <w:jc w:val="both"/>
              <w:rPr>
                <w:rFonts w:ascii="Times New Roman" w:hAnsi="Times New Roman" w:cs="Times New Roman"/>
                <w:sz w:val="24"/>
                <w:szCs w:val="24"/>
              </w:rPr>
            </w:pPr>
            <w:r w:rsidRPr="000000D5">
              <w:rPr>
                <w:rFonts w:ascii="Times New Roman" w:hAnsi="Times New Roman" w:cs="Times New Roman"/>
                <w:kern w:val="1"/>
                <w:sz w:val="24"/>
                <w:szCs w:val="24"/>
              </w:rPr>
              <w:t>1</w:t>
            </w:r>
          </w:p>
        </w:tc>
      </w:tr>
      <w:tr w:rsidR="00644ECB" w:rsidRPr="000000D5" w:rsidTr="00644ECB">
        <w:tblPrEx>
          <w:tblCellMar>
            <w:left w:w="10" w:type="dxa"/>
            <w:right w:w="10" w:type="dxa"/>
          </w:tblCellMar>
        </w:tblPrEx>
        <w:trPr>
          <w:trHeight w:val="397"/>
        </w:trPr>
        <w:tc>
          <w:tcPr>
            <w:tcW w:w="565" w:type="dxa"/>
            <w:tcBorders>
              <w:top w:val="single" w:sz="4" w:space="0" w:color="000080"/>
              <w:left w:val="single" w:sz="4" w:space="0" w:color="000080"/>
              <w:bottom w:val="single" w:sz="4" w:space="0" w:color="000080"/>
            </w:tcBorders>
            <w:shd w:val="clear" w:color="auto" w:fill="auto"/>
          </w:tcPr>
          <w:p w:rsidR="00644ECB" w:rsidRPr="000000D5" w:rsidRDefault="00644ECB" w:rsidP="00CE6FC2">
            <w:pPr>
              <w:pStyle w:val="a7"/>
              <w:jc w:val="both"/>
              <w:rPr>
                <w:rFonts w:ascii="Times New Roman" w:hAnsi="Times New Roman" w:cs="Times New Roman"/>
                <w:kern w:val="1"/>
                <w:sz w:val="24"/>
                <w:szCs w:val="24"/>
              </w:rPr>
            </w:pPr>
            <w:r w:rsidRPr="000000D5">
              <w:rPr>
                <w:rFonts w:ascii="Times New Roman" w:hAnsi="Times New Roman" w:cs="Times New Roman"/>
                <w:kern w:val="1"/>
                <w:sz w:val="24"/>
                <w:szCs w:val="24"/>
              </w:rPr>
              <w:t>1</w:t>
            </w:r>
            <w:r w:rsidR="00CE6FC2">
              <w:rPr>
                <w:rFonts w:ascii="Times New Roman" w:hAnsi="Times New Roman" w:cs="Times New Roman"/>
                <w:kern w:val="1"/>
                <w:sz w:val="24"/>
                <w:szCs w:val="24"/>
              </w:rPr>
              <w:t>4</w:t>
            </w:r>
          </w:p>
        </w:tc>
        <w:tc>
          <w:tcPr>
            <w:tcW w:w="995" w:type="dxa"/>
            <w:tcBorders>
              <w:top w:val="single" w:sz="4" w:space="0" w:color="000080"/>
              <w:left w:val="single" w:sz="4" w:space="0" w:color="000080"/>
              <w:bottom w:val="single" w:sz="4" w:space="0" w:color="000080"/>
            </w:tcBorders>
            <w:shd w:val="clear" w:color="auto" w:fill="auto"/>
          </w:tcPr>
          <w:p w:rsidR="00644ECB" w:rsidRPr="000000D5" w:rsidRDefault="00644ECB" w:rsidP="000000D5">
            <w:pPr>
              <w:pStyle w:val="a7"/>
              <w:jc w:val="both"/>
              <w:rPr>
                <w:rFonts w:ascii="Times New Roman" w:hAnsi="Times New Roman" w:cs="Times New Roman"/>
                <w:kern w:val="1"/>
                <w:sz w:val="24"/>
                <w:szCs w:val="24"/>
              </w:rPr>
            </w:pPr>
            <w:r w:rsidRPr="000000D5">
              <w:rPr>
                <w:rFonts w:ascii="Times New Roman" w:hAnsi="Times New Roman" w:cs="Times New Roman"/>
                <w:kern w:val="1"/>
                <w:sz w:val="24"/>
                <w:szCs w:val="24"/>
              </w:rPr>
              <w:t>4.6</w:t>
            </w:r>
          </w:p>
        </w:tc>
        <w:tc>
          <w:tcPr>
            <w:tcW w:w="4110" w:type="dxa"/>
            <w:tcBorders>
              <w:top w:val="single" w:sz="4" w:space="0" w:color="000080"/>
              <w:left w:val="single" w:sz="4" w:space="0" w:color="000080"/>
              <w:bottom w:val="single" w:sz="4" w:space="0" w:color="000080"/>
            </w:tcBorders>
            <w:shd w:val="clear" w:color="auto" w:fill="auto"/>
          </w:tcPr>
          <w:p w:rsidR="00644ECB" w:rsidRPr="000000D5" w:rsidRDefault="00644ECB" w:rsidP="000000D5">
            <w:pPr>
              <w:pStyle w:val="a7"/>
              <w:jc w:val="both"/>
              <w:rPr>
                <w:rFonts w:ascii="Times New Roman" w:hAnsi="Times New Roman" w:cs="Times New Roman"/>
                <w:kern w:val="1"/>
                <w:sz w:val="24"/>
                <w:szCs w:val="24"/>
              </w:rPr>
            </w:pPr>
            <w:r w:rsidRPr="000000D5">
              <w:rPr>
                <w:rFonts w:ascii="Times New Roman" w:hAnsi="Times New Roman" w:cs="Times New Roman"/>
                <w:kern w:val="1"/>
                <w:sz w:val="24"/>
                <w:szCs w:val="24"/>
              </w:rPr>
              <w:t>Общественное питание</w:t>
            </w:r>
          </w:p>
        </w:tc>
        <w:tc>
          <w:tcPr>
            <w:tcW w:w="993" w:type="dxa"/>
            <w:tcBorders>
              <w:top w:val="single" w:sz="4" w:space="0" w:color="000080"/>
              <w:left w:val="single" w:sz="4" w:space="0" w:color="000080"/>
              <w:bottom w:val="single" w:sz="4" w:space="0" w:color="000080"/>
            </w:tcBorders>
            <w:shd w:val="clear" w:color="auto" w:fill="auto"/>
          </w:tcPr>
          <w:p w:rsidR="00644ECB" w:rsidRPr="000000D5" w:rsidRDefault="00644ECB" w:rsidP="000000D5">
            <w:pPr>
              <w:pStyle w:val="a7"/>
              <w:jc w:val="both"/>
              <w:rPr>
                <w:rFonts w:ascii="Times New Roman" w:hAnsi="Times New Roman" w:cs="Times New Roman"/>
                <w:kern w:val="1"/>
                <w:sz w:val="24"/>
                <w:szCs w:val="24"/>
              </w:rPr>
            </w:pPr>
            <w:r w:rsidRPr="000000D5">
              <w:rPr>
                <w:rFonts w:ascii="Times New Roman" w:hAnsi="Times New Roman" w:cs="Times New Roman"/>
                <w:kern w:val="1"/>
                <w:sz w:val="24"/>
                <w:szCs w:val="24"/>
              </w:rPr>
              <w:t>2</w:t>
            </w:r>
          </w:p>
        </w:tc>
        <w:tc>
          <w:tcPr>
            <w:tcW w:w="1134" w:type="dxa"/>
            <w:tcBorders>
              <w:top w:val="single" w:sz="4" w:space="0" w:color="000080"/>
              <w:left w:val="single" w:sz="4" w:space="0" w:color="000080"/>
              <w:bottom w:val="single" w:sz="4" w:space="0" w:color="000080"/>
            </w:tcBorders>
            <w:shd w:val="clear" w:color="auto" w:fill="auto"/>
          </w:tcPr>
          <w:p w:rsidR="00644ECB" w:rsidRPr="000000D5" w:rsidRDefault="00644ECB" w:rsidP="000000D5">
            <w:pPr>
              <w:pStyle w:val="a7"/>
              <w:jc w:val="both"/>
              <w:rPr>
                <w:rFonts w:ascii="Times New Roman" w:hAnsi="Times New Roman" w:cs="Times New Roman"/>
                <w:kern w:val="1"/>
                <w:sz w:val="24"/>
                <w:szCs w:val="24"/>
              </w:rPr>
            </w:pPr>
            <w:r w:rsidRPr="000000D5">
              <w:rPr>
                <w:rFonts w:ascii="Times New Roman" w:hAnsi="Times New Roman" w:cs="Times New Roman"/>
                <w:kern w:val="1"/>
                <w:sz w:val="24"/>
                <w:szCs w:val="24"/>
              </w:rPr>
              <w:t>мин.0,05</w:t>
            </w:r>
          </w:p>
        </w:tc>
        <w:tc>
          <w:tcPr>
            <w:tcW w:w="992" w:type="dxa"/>
            <w:tcBorders>
              <w:top w:val="single" w:sz="4" w:space="0" w:color="000080"/>
              <w:left w:val="single" w:sz="4" w:space="0" w:color="000080"/>
              <w:bottom w:val="single" w:sz="4" w:space="0" w:color="000080"/>
            </w:tcBorders>
            <w:shd w:val="clear" w:color="auto" w:fill="auto"/>
          </w:tcPr>
          <w:p w:rsidR="00644ECB" w:rsidRPr="000000D5" w:rsidRDefault="00644ECB" w:rsidP="000000D5">
            <w:pPr>
              <w:pStyle w:val="a7"/>
              <w:jc w:val="both"/>
              <w:rPr>
                <w:rFonts w:ascii="Times New Roman" w:hAnsi="Times New Roman" w:cs="Times New Roman"/>
                <w:kern w:val="1"/>
                <w:sz w:val="24"/>
                <w:szCs w:val="24"/>
              </w:rPr>
            </w:pPr>
            <w:r w:rsidRPr="000000D5">
              <w:rPr>
                <w:rFonts w:ascii="Times New Roman" w:hAnsi="Times New Roman" w:cs="Times New Roman"/>
                <w:kern w:val="1"/>
                <w:sz w:val="24"/>
                <w:szCs w:val="24"/>
              </w:rPr>
              <w:t>60</w:t>
            </w:r>
          </w:p>
        </w:tc>
        <w:tc>
          <w:tcPr>
            <w:tcW w:w="1053" w:type="dxa"/>
            <w:gridSpan w:val="2"/>
            <w:tcBorders>
              <w:top w:val="single" w:sz="4" w:space="0" w:color="000080"/>
              <w:left w:val="single" w:sz="4" w:space="0" w:color="000080"/>
              <w:bottom w:val="single" w:sz="4" w:space="0" w:color="000080"/>
              <w:right w:val="single" w:sz="4" w:space="0" w:color="000080"/>
            </w:tcBorders>
            <w:shd w:val="clear" w:color="auto" w:fill="auto"/>
          </w:tcPr>
          <w:p w:rsidR="00644ECB" w:rsidRPr="000000D5" w:rsidRDefault="00644ECB" w:rsidP="000000D5">
            <w:pPr>
              <w:pStyle w:val="a7"/>
              <w:jc w:val="both"/>
              <w:rPr>
                <w:rFonts w:ascii="Times New Roman" w:hAnsi="Times New Roman" w:cs="Times New Roman"/>
                <w:sz w:val="24"/>
                <w:szCs w:val="24"/>
              </w:rPr>
            </w:pPr>
            <w:r w:rsidRPr="000000D5">
              <w:rPr>
                <w:rFonts w:ascii="Times New Roman" w:hAnsi="Times New Roman" w:cs="Times New Roman"/>
                <w:kern w:val="1"/>
                <w:sz w:val="24"/>
                <w:szCs w:val="24"/>
              </w:rPr>
              <w:t>1</w:t>
            </w:r>
          </w:p>
        </w:tc>
      </w:tr>
      <w:tr w:rsidR="00644ECB" w:rsidRPr="00CE6FC2" w:rsidTr="00644ECB">
        <w:trPr>
          <w:gridAfter w:val="1"/>
          <w:wAfter w:w="98" w:type="dxa"/>
          <w:cantSplit/>
          <w:trHeight w:val="406"/>
        </w:trPr>
        <w:tc>
          <w:tcPr>
            <w:tcW w:w="9842" w:type="dxa"/>
            <w:gridSpan w:val="7"/>
            <w:tcBorders>
              <w:top w:val="single" w:sz="4" w:space="0" w:color="000080"/>
              <w:left w:val="single" w:sz="4" w:space="0" w:color="000080"/>
              <w:bottom w:val="single" w:sz="4" w:space="0" w:color="000080"/>
              <w:right w:val="single" w:sz="4" w:space="0" w:color="000080"/>
            </w:tcBorders>
            <w:shd w:val="clear" w:color="auto" w:fill="auto"/>
            <w:vAlign w:val="center"/>
          </w:tcPr>
          <w:p w:rsidR="00644ECB" w:rsidRPr="00CE6FC2" w:rsidRDefault="00644ECB" w:rsidP="000000D5">
            <w:pPr>
              <w:pStyle w:val="a7"/>
              <w:jc w:val="both"/>
              <w:rPr>
                <w:rFonts w:ascii="Times New Roman" w:hAnsi="Times New Roman" w:cs="Times New Roman"/>
                <w:sz w:val="24"/>
                <w:szCs w:val="24"/>
              </w:rPr>
            </w:pPr>
            <w:r w:rsidRPr="00CE6FC2">
              <w:rPr>
                <w:rFonts w:ascii="Times New Roman" w:hAnsi="Times New Roman" w:cs="Times New Roman"/>
                <w:bCs/>
                <w:kern w:val="1"/>
                <w:sz w:val="24"/>
                <w:szCs w:val="24"/>
              </w:rPr>
              <w:t>Условно разрешенные виды и параметры использования земельных участков и объектов капитального строительства</w:t>
            </w:r>
          </w:p>
        </w:tc>
      </w:tr>
      <w:tr w:rsidR="00644ECB" w:rsidRPr="000000D5" w:rsidTr="00644ECB">
        <w:tblPrEx>
          <w:tblCellMar>
            <w:left w:w="10" w:type="dxa"/>
            <w:right w:w="10" w:type="dxa"/>
          </w:tblCellMar>
        </w:tblPrEx>
        <w:trPr>
          <w:trHeight w:val="397"/>
        </w:trPr>
        <w:tc>
          <w:tcPr>
            <w:tcW w:w="565" w:type="dxa"/>
            <w:tcBorders>
              <w:top w:val="single" w:sz="4" w:space="0" w:color="000080"/>
              <w:left w:val="single" w:sz="4" w:space="0" w:color="000080"/>
              <w:bottom w:val="single" w:sz="4" w:space="0" w:color="000080"/>
            </w:tcBorders>
            <w:shd w:val="clear" w:color="auto" w:fill="auto"/>
            <w:vAlign w:val="center"/>
          </w:tcPr>
          <w:p w:rsidR="00644ECB" w:rsidRPr="000000D5" w:rsidRDefault="00644ECB" w:rsidP="000000D5">
            <w:pPr>
              <w:pStyle w:val="a7"/>
              <w:jc w:val="both"/>
              <w:rPr>
                <w:rFonts w:ascii="Times New Roman" w:hAnsi="Times New Roman" w:cs="Times New Roman"/>
                <w:kern w:val="1"/>
                <w:sz w:val="24"/>
                <w:szCs w:val="24"/>
              </w:rPr>
            </w:pPr>
            <w:r w:rsidRPr="000000D5">
              <w:rPr>
                <w:rFonts w:ascii="Times New Roman" w:hAnsi="Times New Roman" w:cs="Times New Roman"/>
                <w:iCs/>
                <w:kern w:val="1"/>
                <w:sz w:val="24"/>
                <w:szCs w:val="24"/>
              </w:rPr>
              <w:t>15</w:t>
            </w:r>
          </w:p>
        </w:tc>
        <w:tc>
          <w:tcPr>
            <w:tcW w:w="995" w:type="dxa"/>
            <w:tcBorders>
              <w:top w:val="single" w:sz="4" w:space="0" w:color="000080"/>
              <w:left w:val="single" w:sz="4" w:space="0" w:color="000080"/>
              <w:bottom w:val="single" w:sz="4" w:space="0" w:color="000080"/>
            </w:tcBorders>
            <w:shd w:val="clear" w:color="auto" w:fill="auto"/>
            <w:vAlign w:val="center"/>
          </w:tcPr>
          <w:p w:rsidR="00644ECB" w:rsidRPr="000000D5" w:rsidRDefault="00644ECB" w:rsidP="000000D5">
            <w:pPr>
              <w:pStyle w:val="a7"/>
              <w:jc w:val="both"/>
              <w:rPr>
                <w:rFonts w:ascii="Times New Roman" w:hAnsi="Times New Roman" w:cs="Times New Roman"/>
                <w:kern w:val="1"/>
                <w:sz w:val="24"/>
                <w:szCs w:val="24"/>
              </w:rPr>
            </w:pPr>
            <w:r w:rsidRPr="000000D5">
              <w:rPr>
                <w:rFonts w:ascii="Times New Roman" w:hAnsi="Times New Roman" w:cs="Times New Roman"/>
                <w:kern w:val="1"/>
                <w:sz w:val="24"/>
                <w:szCs w:val="24"/>
              </w:rPr>
              <w:t>11.1</w:t>
            </w:r>
          </w:p>
        </w:tc>
        <w:tc>
          <w:tcPr>
            <w:tcW w:w="4110" w:type="dxa"/>
            <w:tcBorders>
              <w:top w:val="single" w:sz="4" w:space="0" w:color="000080"/>
              <w:left w:val="single" w:sz="4" w:space="0" w:color="000080"/>
              <w:bottom w:val="single" w:sz="4" w:space="0" w:color="000080"/>
            </w:tcBorders>
            <w:shd w:val="clear" w:color="auto" w:fill="auto"/>
            <w:vAlign w:val="center"/>
          </w:tcPr>
          <w:p w:rsidR="00644ECB" w:rsidRPr="000000D5" w:rsidRDefault="00644ECB" w:rsidP="000000D5">
            <w:pPr>
              <w:pStyle w:val="a7"/>
              <w:jc w:val="both"/>
              <w:rPr>
                <w:rFonts w:ascii="Times New Roman" w:hAnsi="Times New Roman" w:cs="Times New Roman"/>
                <w:iCs/>
                <w:kern w:val="1"/>
                <w:sz w:val="24"/>
                <w:szCs w:val="24"/>
              </w:rPr>
            </w:pPr>
            <w:r w:rsidRPr="000000D5">
              <w:rPr>
                <w:rFonts w:ascii="Times New Roman" w:hAnsi="Times New Roman" w:cs="Times New Roman"/>
                <w:kern w:val="1"/>
                <w:sz w:val="24"/>
                <w:szCs w:val="24"/>
              </w:rPr>
              <w:t>Общее пользование водными объектами</w:t>
            </w:r>
          </w:p>
        </w:tc>
        <w:tc>
          <w:tcPr>
            <w:tcW w:w="993" w:type="dxa"/>
            <w:tcBorders>
              <w:top w:val="single" w:sz="4" w:space="0" w:color="000080"/>
              <w:left w:val="single" w:sz="4" w:space="0" w:color="000080"/>
              <w:bottom w:val="single" w:sz="4" w:space="0" w:color="000080"/>
            </w:tcBorders>
            <w:shd w:val="clear" w:color="auto" w:fill="auto"/>
          </w:tcPr>
          <w:p w:rsidR="00644ECB" w:rsidRPr="000000D5" w:rsidRDefault="00644ECB" w:rsidP="000000D5">
            <w:pPr>
              <w:pStyle w:val="a7"/>
              <w:jc w:val="both"/>
              <w:rPr>
                <w:rFonts w:ascii="Times New Roman" w:hAnsi="Times New Roman" w:cs="Times New Roman"/>
                <w:iCs/>
                <w:kern w:val="1"/>
                <w:sz w:val="24"/>
                <w:szCs w:val="24"/>
              </w:rPr>
            </w:pPr>
            <w:r w:rsidRPr="000000D5">
              <w:rPr>
                <w:rFonts w:ascii="Times New Roman" w:hAnsi="Times New Roman" w:cs="Times New Roman"/>
                <w:iCs/>
                <w:kern w:val="1"/>
                <w:sz w:val="24"/>
                <w:szCs w:val="24"/>
              </w:rPr>
              <w:t>не подлежат установлению</w:t>
            </w:r>
          </w:p>
        </w:tc>
        <w:tc>
          <w:tcPr>
            <w:tcW w:w="1134" w:type="dxa"/>
            <w:tcBorders>
              <w:top w:val="single" w:sz="4" w:space="0" w:color="000080"/>
              <w:left w:val="single" w:sz="4" w:space="0" w:color="000080"/>
              <w:bottom w:val="single" w:sz="4" w:space="0" w:color="000080"/>
            </w:tcBorders>
            <w:shd w:val="clear" w:color="auto" w:fill="auto"/>
          </w:tcPr>
          <w:p w:rsidR="00644ECB" w:rsidRPr="000000D5" w:rsidRDefault="00644ECB" w:rsidP="000000D5">
            <w:pPr>
              <w:pStyle w:val="a7"/>
              <w:jc w:val="both"/>
              <w:rPr>
                <w:rFonts w:ascii="Times New Roman" w:hAnsi="Times New Roman" w:cs="Times New Roman"/>
                <w:iCs/>
                <w:kern w:val="1"/>
                <w:sz w:val="24"/>
                <w:szCs w:val="24"/>
              </w:rPr>
            </w:pPr>
            <w:r w:rsidRPr="000000D5">
              <w:rPr>
                <w:rFonts w:ascii="Times New Roman" w:hAnsi="Times New Roman" w:cs="Times New Roman"/>
                <w:iCs/>
                <w:kern w:val="1"/>
                <w:sz w:val="24"/>
                <w:szCs w:val="24"/>
              </w:rPr>
              <w:t>не подлежат установлению</w:t>
            </w:r>
          </w:p>
        </w:tc>
        <w:tc>
          <w:tcPr>
            <w:tcW w:w="992" w:type="dxa"/>
            <w:tcBorders>
              <w:top w:val="single" w:sz="4" w:space="0" w:color="000080"/>
              <w:left w:val="single" w:sz="4" w:space="0" w:color="000080"/>
              <w:bottom w:val="single" w:sz="4" w:space="0" w:color="000080"/>
            </w:tcBorders>
            <w:shd w:val="clear" w:color="auto" w:fill="auto"/>
          </w:tcPr>
          <w:p w:rsidR="00644ECB" w:rsidRPr="000000D5" w:rsidRDefault="00644ECB" w:rsidP="000000D5">
            <w:pPr>
              <w:pStyle w:val="a7"/>
              <w:jc w:val="both"/>
              <w:rPr>
                <w:rFonts w:ascii="Times New Roman" w:hAnsi="Times New Roman" w:cs="Times New Roman"/>
                <w:iCs/>
                <w:kern w:val="1"/>
                <w:sz w:val="24"/>
                <w:szCs w:val="24"/>
              </w:rPr>
            </w:pPr>
            <w:r w:rsidRPr="000000D5">
              <w:rPr>
                <w:rFonts w:ascii="Times New Roman" w:hAnsi="Times New Roman" w:cs="Times New Roman"/>
                <w:iCs/>
                <w:kern w:val="1"/>
                <w:sz w:val="24"/>
                <w:szCs w:val="24"/>
              </w:rPr>
              <w:t>не подлежат установлению</w:t>
            </w:r>
          </w:p>
        </w:tc>
        <w:tc>
          <w:tcPr>
            <w:tcW w:w="1053" w:type="dxa"/>
            <w:gridSpan w:val="2"/>
            <w:tcBorders>
              <w:top w:val="single" w:sz="4" w:space="0" w:color="000080"/>
              <w:left w:val="single" w:sz="4" w:space="0" w:color="000080"/>
              <w:bottom w:val="single" w:sz="4" w:space="0" w:color="000080"/>
              <w:right w:val="single" w:sz="4" w:space="0" w:color="000080"/>
            </w:tcBorders>
            <w:shd w:val="clear" w:color="auto" w:fill="auto"/>
          </w:tcPr>
          <w:p w:rsidR="00644ECB" w:rsidRPr="000000D5" w:rsidRDefault="00644ECB" w:rsidP="000000D5">
            <w:pPr>
              <w:pStyle w:val="a7"/>
              <w:jc w:val="both"/>
              <w:rPr>
                <w:rFonts w:ascii="Times New Roman" w:hAnsi="Times New Roman" w:cs="Times New Roman"/>
                <w:sz w:val="24"/>
                <w:szCs w:val="24"/>
              </w:rPr>
            </w:pPr>
            <w:r w:rsidRPr="000000D5">
              <w:rPr>
                <w:rFonts w:ascii="Times New Roman" w:hAnsi="Times New Roman" w:cs="Times New Roman"/>
                <w:iCs/>
                <w:kern w:val="1"/>
                <w:sz w:val="24"/>
                <w:szCs w:val="24"/>
              </w:rPr>
              <w:t>не подлежат установлению</w:t>
            </w:r>
          </w:p>
        </w:tc>
      </w:tr>
      <w:tr w:rsidR="00644ECB" w:rsidRPr="000000D5" w:rsidTr="00644ECB">
        <w:tblPrEx>
          <w:tblCellMar>
            <w:left w:w="10" w:type="dxa"/>
            <w:right w:w="10" w:type="dxa"/>
          </w:tblCellMar>
        </w:tblPrEx>
        <w:trPr>
          <w:trHeight w:val="397"/>
        </w:trPr>
        <w:tc>
          <w:tcPr>
            <w:tcW w:w="565" w:type="dxa"/>
            <w:tcBorders>
              <w:top w:val="single" w:sz="4" w:space="0" w:color="000080"/>
              <w:left w:val="single" w:sz="4" w:space="0" w:color="000080"/>
              <w:bottom w:val="single" w:sz="4" w:space="0" w:color="000080"/>
            </w:tcBorders>
            <w:shd w:val="clear" w:color="auto" w:fill="auto"/>
            <w:vAlign w:val="center"/>
          </w:tcPr>
          <w:p w:rsidR="00644ECB" w:rsidRPr="000000D5" w:rsidRDefault="00644ECB" w:rsidP="000000D5">
            <w:pPr>
              <w:pStyle w:val="a7"/>
              <w:jc w:val="both"/>
              <w:rPr>
                <w:rFonts w:ascii="Times New Roman" w:hAnsi="Times New Roman" w:cs="Times New Roman"/>
                <w:kern w:val="1"/>
                <w:sz w:val="24"/>
                <w:szCs w:val="24"/>
              </w:rPr>
            </w:pPr>
            <w:r w:rsidRPr="000000D5">
              <w:rPr>
                <w:rFonts w:ascii="Times New Roman" w:hAnsi="Times New Roman" w:cs="Times New Roman"/>
                <w:iCs/>
                <w:kern w:val="1"/>
                <w:sz w:val="24"/>
                <w:szCs w:val="24"/>
              </w:rPr>
              <w:t>16</w:t>
            </w:r>
          </w:p>
        </w:tc>
        <w:tc>
          <w:tcPr>
            <w:tcW w:w="995" w:type="dxa"/>
            <w:tcBorders>
              <w:top w:val="single" w:sz="4" w:space="0" w:color="000080"/>
              <w:left w:val="single" w:sz="4" w:space="0" w:color="000080"/>
              <w:bottom w:val="single" w:sz="4" w:space="0" w:color="000080"/>
            </w:tcBorders>
            <w:shd w:val="clear" w:color="auto" w:fill="auto"/>
            <w:vAlign w:val="center"/>
          </w:tcPr>
          <w:p w:rsidR="00644ECB" w:rsidRPr="000000D5" w:rsidRDefault="00644ECB" w:rsidP="000000D5">
            <w:pPr>
              <w:pStyle w:val="a7"/>
              <w:jc w:val="both"/>
              <w:rPr>
                <w:rFonts w:ascii="Times New Roman" w:hAnsi="Times New Roman" w:cs="Times New Roman"/>
                <w:kern w:val="1"/>
                <w:sz w:val="24"/>
                <w:szCs w:val="24"/>
              </w:rPr>
            </w:pPr>
            <w:r w:rsidRPr="000000D5">
              <w:rPr>
                <w:rFonts w:ascii="Times New Roman" w:hAnsi="Times New Roman" w:cs="Times New Roman"/>
                <w:kern w:val="1"/>
                <w:sz w:val="24"/>
                <w:szCs w:val="24"/>
              </w:rPr>
              <w:t>11.2</w:t>
            </w:r>
          </w:p>
        </w:tc>
        <w:tc>
          <w:tcPr>
            <w:tcW w:w="4110" w:type="dxa"/>
            <w:tcBorders>
              <w:top w:val="single" w:sz="4" w:space="0" w:color="000080"/>
              <w:left w:val="single" w:sz="4" w:space="0" w:color="000080"/>
              <w:bottom w:val="single" w:sz="4" w:space="0" w:color="000080"/>
            </w:tcBorders>
            <w:shd w:val="clear" w:color="auto" w:fill="auto"/>
            <w:vAlign w:val="center"/>
          </w:tcPr>
          <w:p w:rsidR="00644ECB" w:rsidRPr="000000D5" w:rsidRDefault="00644ECB" w:rsidP="000000D5">
            <w:pPr>
              <w:pStyle w:val="a7"/>
              <w:jc w:val="both"/>
              <w:rPr>
                <w:rFonts w:ascii="Times New Roman" w:hAnsi="Times New Roman" w:cs="Times New Roman"/>
                <w:iCs/>
                <w:kern w:val="1"/>
                <w:sz w:val="24"/>
                <w:szCs w:val="24"/>
              </w:rPr>
            </w:pPr>
            <w:r w:rsidRPr="000000D5">
              <w:rPr>
                <w:rFonts w:ascii="Times New Roman" w:hAnsi="Times New Roman" w:cs="Times New Roman"/>
                <w:kern w:val="1"/>
                <w:sz w:val="24"/>
                <w:szCs w:val="24"/>
              </w:rPr>
              <w:t>Специальное пользование водными объектами</w:t>
            </w:r>
          </w:p>
        </w:tc>
        <w:tc>
          <w:tcPr>
            <w:tcW w:w="993" w:type="dxa"/>
            <w:tcBorders>
              <w:top w:val="single" w:sz="4" w:space="0" w:color="000080"/>
              <w:left w:val="single" w:sz="4" w:space="0" w:color="000080"/>
              <w:bottom w:val="single" w:sz="4" w:space="0" w:color="000080"/>
            </w:tcBorders>
            <w:shd w:val="clear" w:color="auto" w:fill="auto"/>
          </w:tcPr>
          <w:p w:rsidR="00644ECB" w:rsidRPr="000000D5" w:rsidRDefault="00644ECB" w:rsidP="000000D5">
            <w:pPr>
              <w:pStyle w:val="a7"/>
              <w:jc w:val="both"/>
              <w:rPr>
                <w:rFonts w:ascii="Times New Roman" w:hAnsi="Times New Roman" w:cs="Times New Roman"/>
                <w:iCs/>
                <w:kern w:val="1"/>
                <w:sz w:val="24"/>
                <w:szCs w:val="24"/>
              </w:rPr>
            </w:pPr>
            <w:r w:rsidRPr="000000D5">
              <w:rPr>
                <w:rFonts w:ascii="Times New Roman" w:hAnsi="Times New Roman" w:cs="Times New Roman"/>
                <w:iCs/>
                <w:kern w:val="1"/>
                <w:sz w:val="24"/>
                <w:szCs w:val="24"/>
              </w:rPr>
              <w:t>не подлежат установлению</w:t>
            </w:r>
          </w:p>
        </w:tc>
        <w:tc>
          <w:tcPr>
            <w:tcW w:w="1134" w:type="dxa"/>
            <w:tcBorders>
              <w:top w:val="single" w:sz="4" w:space="0" w:color="000080"/>
              <w:left w:val="single" w:sz="4" w:space="0" w:color="000080"/>
              <w:bottom w:val="single" w:sz="4" w:space="0" w:color="000080"/>
            </w:tcBorders>
            <w:shd w:val="clear" w:color="auto" w:fill="auto"/>
          </w:tcPr>
          <w:p w:rsidR="00644ECB" w:rsidRPr="000000D5" w:rsidRDefault="00644ECB" w:rsidP="000000D5">
            <w:pPr>
              <w:pStyle w:val="a7"/>
              <w:jc w:val="both"/>
              <w:rPr>
                <w:rFonts w:ascii="Times New Roman" w:hAnsi="Times New Roman" w:cs="Times New Roman"/>
                <w:iCs/>
                <w:kern w:val="1"/>
                <w:sz w:val="24"/>
                <w:szCs w:val="24"/>
              </w:rPr>
            </w:pPr>
            <w:r w:rsidRPr="000000D5">
              <w:rPr>
                <w:rFonts w:ascii="Times New Roman" w:hAnsi="Times New Roman" w:cs="Times New Roman"/>
                <w:iCs/>
                <w:kern w:val="1"/>
                <w:sz w:val="24"/>
                <w:szCs w:val="24"/>
              </w:rPr>
              <w:t>не подлежат установлению</w:t>
            </w:r>
          </w:p>
        </w:tc>
        <w:tc>
          <w:tcPr>
            <w:tcW w:w="992" w:type="dxa"/>
            <w:tcBorders>
              <w:top w:val="single" w:sz="4" w:space="0" w:color="000080"/>
              <w:left w:val="single" w:sz="4" w:space="0" w:color="000080"/>
              <w:bottom w:val="single" w:sz="4" w:space="0" w:color="000080"/>
            </w:tcBorders>
            <w:shd w:val="clear" w:color="auto" w:fill="auto"/>
          </w:tcPr>
          <w:p w:rsidR="00644ECB" w:rsidRPr="000000D5" w:rsidRDefault="00644ECB" w:rsidP="000000D5">
            <w:pPr>
              <w:pStyle w:val="a7"/>
              <w:jc w:val="both"/>
              <w:rPr>
                <w:rFonts w:ascii="Times New Roman" w:hAnsi="Times New Roman" w:cs="Times New Roman"/>
                <w:sz w:val="24"/>
                <w:szCs w:val="24"/>
              </w:rPr>
            </w:pPr>
            <w:r w:rsidRPr="000000D5">
              <w:rPr>
                <w:rFonts w:ascii="Times New Roman" w:hAnsi="Times New Roman" w:cs="Times New Roman"/>
                <w:iCs/>
                <w:kern w:val="1"/>
                <w:sz w:val="24"/>
                <w:szCs w:val="24"/>
              </w:rPr>
              <w:t>не подлежат установлению</w:t>
            </w:r>
          </w:p>
        </w:tc>
        <w:tc>
          <w:tcPr>
            <w:tcW w:w="1053" w:type="dxa"/>
            <w:gridSpan w:val="2"/>
            <w:tcBorders>
              <w:top w:val="single" w:sz="4" w:space="0" w:color="000080"/>
              <w:left w:val="single" w:sz="4" w:space="0" w:color="000080"/>
              <w:bottom w:val="single" w:sz="4" w:space="0" w:color="000080"/>
              <w:right w:val="single" w:sz="4" w:space="0" w:color="000080"/>
            </w:tcBorders>
            <w:shd w:val="clear" w:color="auto" w:fill="auto"/>
          </w:tcPr>
          <w:p w:rsidR="00644ECB" w:rsidRPr="000000D5" w:rsidRDefault="00644ECB" w:rsidP="000000D5">
            <w:pPr>
              <w:pStyle w:val="a7"/>
              <w:jc w:val="both"/>
              <w:rPr>
                <w:rFonts w:ascii="Times New Roman" w:hAnsi="Times New Roman" w:cs="Times New Roman"/>
                <w:sz w:val="24"/>
                <w:szCs w:val="24"/>
              </w:rPr>
            </w:pPr>
            <w:r w:rsidRPr="000000D5">
              <w:rPr>
                <w:rFonts w:ascii="Times New Roman" w:hAnsi="Times New Roman" w:cs="Times New Roman"/>
                <w:sz w:val="24"/>
                <w:szCs w:val="24"/>
              </w:rPr>
              <w:t>не подлежат установлению</w:t>
            </w:r>
          </w:p>
        </w:tc>
      </w:tr>
      <w:tr w:rsidR="00644ECB" w:rsidRPr="000000D5" w:rsidTr="00644ECB">
        <w:tblPrEx>
          <w:tblCellMar>
            <w:left w:w="10" w:type="dxa"/>
            <w:right w:w="10" w:type="dxa"/>
          </w:tblCellMar>
        </w:tblPrEx>
        <w:trPr>
          <w:trHeight w:val="397"/>
        </w:trPr>
        <w:tc>
          <w:tcPr>
            <w:tcW w:w="565" w:type="dxa"/>
            <w:tcBorders>
              <w:top w:val="single" w:sz="4" w:space="0" w:color="000080"/>
              <w:left w:val="single" w:sz="4" w:space="0" w:color="000080"/>
              <w:bottom w:val="single" w:sz="4" w:space="0" w:color="000080"/>
            </w:tcBorders>
            <w:shd w:val="clear" w:color="auto" w:fill="auto"/>
            <w:vAlign w:val="center"/>
          </w:tcPr>
          <w:p w:rsidR="00644ECB" w:rsidRPr="000000D5" w:rsidRDefault="00644ECB" w:rsidP="000000D5">
            <w:pPr>
              <w:pStyle w:val="a7"/>
              <w:jc w:val="both"/>
              <w:rPr>
                <w:rFonts w:ascii="Times New Roman" w:hAnsi="Times New Roman" w:cs="Times New Roman"/>
                <w:kern w:val="1"/>
                <w:sz w:val="24"/>
                <w:szCs w:val="24"/>
              </w:rPr>
            </w:pPr>
            <w:r w:rsidRPr="000000D5">
              <w:rPr>
                <w:rFonts w:ascii="Times New Roman" w:hAnsi="Times New Roman" w:cs="Times New Roman"/>
                <w:kern w:val="1"/>
                <w:sz w:val="24"/>
                <w:szCs w:val="24"/>
              </w:rPr>
              <w:t>17</w:t>
            </w:r>
          </w:p>
        </w:tc>
        <w:tc>
          <w:tcPr>
            <w:tcW w:w="995" w:type="dxa"/>
            <w:tcBorders>
              <w:top w:val="single" w:sz="4" w:space="0" w:color="000080"/>
              <w:left w:val="single" w:sz="4" w:space="0" w:color="000080"/>
              <w:bottom w:val="single" w:sz="4" w:space="0" w:color="000080"/>
            </w:tcBorders>
            <w:shd w:val="clear" w:color="auto" w:fill="auto"/>
            <w:vAlign w:val="center"/>
          </w:tcPr>
          <w:p w:rsidR="00644ECB" w:rsidRPr="000000D5" w:rsidRDefault="00644ECB" w:rsidP="000000D5">
            <w:pPr>
              <w:pStyle w:val="a7"/>
              <w:jc w:val="both"/>
              <w:rPr>
                <w:rFonts w:ascii="Times New Roman" w:hAnsi="Times New Roman" w:cs="Times New Roman"/>
                <w:kern w:val="1"/>
                <w:sz w:val="24"/>
                <w:szCs w:val="24"/>
              </w:rPr>
            </w:pPr>
            <w:r w:rsidRPr="000000D5">
              <w:rPr>
                <w:rFonts w:ascii="Times New Roman" w:hAnsi="Times New Roman" w:cs="Times New Roman"/>
                <w:kern w:val="1"/>
                <w:sz w:val="24"/>
                <w:szCs w:val="24"/>
              </w:rPr>
              <w:t>4.1</w:t>
            </w:r>
          </w:p>
        </w:tc>
        <w:tc>
          <w:tcPr>
            <w:tcW w:w="4110" w:type="dxa"/>
            <w:tcBorders>
              <w:top w:val="single" w:sz="4" w:space="0" w:color="000080"/>
              <w:left w:val="single" w:sz="4" w:space="0" w:color="000080"/>
              <w:bottom w:val="single" w:sz="4" w:space="0" w:color="000080"/>
            </w:tcBorders>
            <w:shd w:val="clear" w:color="auto" w:fill="auto"/>
            <w:vAlign w:val="center"/>
          </w:tcPr>
          <w:p w:rsidR="00644ECB" w:rsidRPr="000000D5" w:rsidRDefault="00644ECB" w:rsidP="000000D5">
            <w:pPr>
              <w:pStyle w:val="a7"/>
              <w:jc w:val="both"/>
              <w:rPr>
                <w:rFonts w:ascii="Times New Roman" w:hAnsi="Times New Roman" w:cs="Times New Roman"/>
                <w:kern w:val="1"/>
                <w:sz w:val="24"/>
                <w:szCs w:val="24"/>
              </w:rPr>
            </w:pPr>
            <w:r w:rsidRPr="000000D5">
              <w:rPr>
                <w:rFonts w:ascii="Times New Roman" w:hAnsi="Times New Roman" w:cs="Times New Roman"/>
                <w:kern w:val="1"/>
                <w:sz w:val="24"/>
                <w:szCs w:val="24"/>
              </w:rPr>
              <w:t>Деловое управление</w:t>
            </w:r>
          </w:p>
        </w:tc>
        <w:tc>
          <w:tcPr>
            <w:tcW w:w="993" w:type="dxa"/>
            <w:tcBorders>
              <w:top w:val="single" w:sz="4" w:space="0" w:color="000080"/>
              <w:left w:val="single" w:sz="4" w:space="0" w:color="000080"/>
              <w:bottom w:val="single" w:sz="4" w:space="0" w:color="000080"/>
            </w:tcBorders>
            <w:shd w:val="clear" w:color="auto" w:fill="auto"/>
            <w:vAlign w:val="center"/>
          </w:tcPr>
          <w:p w:rsidR="00644ECB" w:rsidRPr="000000D5" w:rsidRDefault="00644ECB" w:rsidP="000000D5">
            <w:pPr>
              <w:pStyle w:val="a7"/>
              <w:jc w:val="both"/>
              <w:rPr>
                <w:rFonts w:ascii="Times New Roman" w:hAnsi="Times New Roman" w:cs="Times New Roman"/>
                <w:kern w:val="1"/>
                <w:sz w:val="24"/>
                <w:szCs w:val="24"/>
              </w:rPr>
            </w:pPr>
            <w:r w:rsidRPr="000000D5">
              <w:rPr>
                <w:rFonts w:ascii="Times New Roman" w:hAnsi="Times New Roman" w:cs="Times New Roman"/>
                <w:kern w:val="1"/>
                <w:sz w:val="24"/>
                <w:szCs w:val="24"/>
              </w:rPr>
              <w:t>2</w:t>
            </w:r>
          </w:p>
        </w:tc>
        <w:tc>
          <w:tcPr>
            <w:tcW w:w="1134" w:type="dxa"/>
            <w:tcBorders>
              <w:top w:val="single" w:sz="4" w:space="0" w:color="000080"/>
              <w:left w:val="single" w:sz="4" w:space="0" w:color="000080"/>
              <w:bottom w:val="single" w:sz="4" w:space="0" w:color="000080"/>
            </w:tcBorders>
            <w:shd w:val="clear" w:color="auto" w:fill="auto"/>
            <w:vAlign w:val="center"/>
          </w:tcPr>
          <w:p w:rsidR="00644ECB" w:rsidRPr="000000D5" w:rsidRDefault="00644ECB" w:rsidP="000000D5">
            <w:pPr>
              <w:pStyle w:val="a7"/>
              <w:jc w:val="both"/>
              <w:rPr>
                <w:rFonts w:ascii="Times New Roman" w:hAnsi="Times New Roman" w:cs="Times New Roman"/>
                <w:kern w:val="1"/>
                <w:sz w:val="24"/>
                <w:szCs w:val="24"/>
              </w:rPr>
            </w:pPr>
            <w:r w:rsidRPr="000000D5">
              <w:rPr>
                <w:rFonts w:ascii="Times New Roman" w:hAnsi="Times New Roman" w:cs="Times New Roman"/>
                <w:kern w:val="1"/>
                <w:sz w:val="24"/>
                <w:szCs w:val="24"/>
              </w:rPr>
              <w:t>мин.0,12</w:t>
            </w:r>
          </w:p>
        </w:tc>
        <w:tc>
          <w:tcPr>
            <w:tcW w:w="992" w:type="dxa"/>
            <w:tcBorders>
              <w:top w:val="single" w:sz="4" w:space="0" w:color="000080"/>
              <w:left w:val="single" w:sz="4" w:space="0" w:color="000080"/>
              <w:bottom w:val="single" w:sz="4" w:space="0" w:color="000080"/>
            </w:tcBorders>
            <w:shd w:val="clear" w:color="auto" w:fill="auto"/>
            <w:vAlign w:val="center"/>
          </w:tcPr>
          <w:p w:rsidR="00644ECB" w:rsidRPr="000000D5" w:rsidRDefault="00644ECB" w:rsidP="000000D5">
            <w:pPr>
              <w:pStyle w:val="a7"/>
              <w:jc w:val="both"/>
              <w:rPr>
                <w:rFonts w:ascii="Times New Roman" w:hAnsi="Times New Roman" w:cs="Times New Roman"/>
                <w:kern w:val="1"/>
                <w:sz w:val="24"/>
                <w:szCs w:val="24"/>
              </w:rPr>
            </w:pPr>
            <w:r w:rsidRPr="000000D5">
              <w:rPr>
                <w:rFonts w:ascii="Times New Roman" w:hAnsi="Times New Roman" w:cs="Times New Roman"/>
                <w:kern w:val="1"/>
                <w:sz w:val="24"/>
                <w:szCs w:val="24"/>
              </w:rPr>
              <w:t>60</w:t>
            </w:r>
          </w:p>
        </w:tc>
        <w:tc>
          <w:tcPr>
            <w:tcW w:w="1053"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rsidR="00644ECB" w:rsidRPr="000000D5" w:rsidRDefault="00644ECB" w:rsidP="000000D5">
            <w:pPr>
              <w:pStyle w:val="a7"/>
              <w:jc w:val="both"/>
              <w:rPr>
                <w:rFonts w:ascii="Times New Roman" w:hAnsi="Times New Roman" w:cs="Times New Roman"/>
                <w:sz w:val="24"/>
                <w:szCs w:val="24"/>
              </w:rPr>
            </w:pPr>
            <w:r w:rsidRPr="000000D5">
              <w:rPr>
                <w:rFonts w:ascii="Times New Roman" w:hAnsi="Times New Roman" w:cs="Times New Roman"/>
                <w:kern w:val="1"/>
                <w:sz w:val="24"/>
                <w:szCs w:val="24"/>
              </w:rPr>
              <w:t>1</w:t>
            </w:r>
          </w:p>
        </w:tc>
      </w:tr>
      <w:tr w:rsidR="00644ECB" w:rsidRPr="00CE6FC2" w:rsidTr="00644ECB">
        <w:trPr>
          <w:gridAfter w:val="1"/>
          <w:wAfter w:w="98" w:type="dxa"/>
          <w:trHeight w:val="397"/>
        </w:trPr>
        <w:tc>
          <w:tcPr>
            <w:tcW w:w="9842" w:type="dxa"/>
            <w:gridSpan w:val="7"/>
            <w:tcBorders>
              <w:top w:val="single" w:sz="4" w:space="0" w:color="000080"/>
              <w:left w:val="single" w:sz="4" w:space="0" w:color="000080"/>
              <w:bottom w:val="single" w:sz="4" w:space="0" w:color="000080"/>
              <w:right w:val="single" w:sz="4" w:space="0" w:color="000080"/>
            </w:tcBorders>
            <w:shd w:val="clear" w:color="auto" w:fill="auto"/>
            <w:vAlign w:val="center"/>
          </w:tcPr>
          <w:p w:rsidR="00644ECB" w:rsidRPr="00CE6FC2" w:rsidRDefault="00644ECB" w:rsidP="000000D5">
            <w:pPr>
              <w:pStyle w:val="a7"/>
              <w:jc w:val="both"/>
              <w:rPr>
                <w:rFonts w:ascii="Times New Roman" w:hAnsi="Times New Roman" w:cs="Times New Roman"/>
                <w:sz w:val="24"/>
                <w:szCs w:val="24"/>
              </w:rPr>
            </w:pPr>
            <w:r w:rsidRPr="00CE6FC2">
              <w:rPr>
                <w:rFonts w:ascii="Times New Roman" w:hAnsi="Times New Roman" w:cs="Times New Roman"/>
                <w:bCs/>
                <w:kern w:val="1"/>
                <w:sz w:val="24"/>
                <w:szCs w:val="24"/>
              </w:rPr>
              <w:t>Вспомогательные виды и параметры использования земельных участков и объектов капитального строительства</w:t>
            </w:r>
          </w:p>
        </w:tc>
      </w:tr>
      <w:tr w:rsidR="00644ECB" w:rsidRPr="000000D5" w:rsidTr="00644ECB">
        <w:tblPrEx>
          <w:tblCellMar>
            <w:left w:w="10" w:type="dxa"/>
            <w:right w:w="10" w:type="dxa"/>
          </w:tblCellMar>
        </w:tblPrEx>
        <w:trPr>
          <w:trHeight w:val="397"/>
        </w:trPr>
        <w:tc>
          <w:tcPr>
            <w:tcW w:w="565" w:type="dxa"/>
            <w:tcBorders>
              <w:top w:val="single" w:sz="4" w:space="0" w:color="000080"/>
              <w:left w:val="single" w:sz="4" w:space="0" w:color="000080"/>
              <w:bottom w:val="single" w:sz="4" w:space="0" w:color="000080"/>
            </w:tcBorders>
            <w:shd w:val="clear" w:color="auto" w:fill="auto"/>
            <w:vAlign w:val="center"/>
          </w:tcPr>
          <w:p w:rsidR="00644ECB" w:rsidRPr="000000D5" w:rsidRDefault="00644ECB" w:rsidP="000000D5">
            <w:pPr>
              <w:pStyle w:val="a7"/>
              <w:jc w:val="both"/>
              <w:rPr>
                <w:rFonts w:ascii="Times New Roman" w:hAnsi="Times New Roman" w:cs="Times New Roman"/>
                <w:kern w:val="1"/>
                <w:sz w:val="24"/>
                <w:szCs w:val="24"/>
              </w:rPr>
            </w:pPr>
            <w:r w:rsidRPr="000000D5">
              <w:rPr>
                <w:rFonts w:ascii="Times New Roman" w:hAnsi="Times New Roman" w:cs="Times New Roman"/>
                <w:kern w:val="1"/>
                <w:sz w:val="24"/>
                <w:szCs w:val="24"/>
              </w:rPr>
              <w:t>18</w:t>
            </w:r>
          </w:p>
        </w:tc>
        <w:tc>
          <w:tcPr>
            <w:tcW w:w="995" w:type="dxa"/>
            <w:tcBorders>
              <w:top w:val="single" w:sz="4" w:space="0" w:color="000080"/>
              <w:left w:val="single" w:sz="4" w:space="0" w:color="000080"/>
              <w:bottom w:val="single" w:sz="4" w:space="0" w:color="000080"/>
            </w:tcBorders>
            <w:shd w:val="clear" w:color="auto" w:fill="auto"/>
            <w:vAlign w:val="center"/>
          </w:tcPr>
          <w:p w:rsidR="00644ECB" w:rsidRPr="000000D5" w:rsidRDefault="00644ECB" w:rsidP="000000D5">
            <w:pPr>
              <w:pStyle w:val="a7"/>
              <w:jc w:val="both"/>
              <w:rPr>
                <w:rFonts w:ascii="Times New Roman" w:hAnsi="Times New Roman" w:cs="Times New Roman"/>
                <w:kern w:val="1"/>
                <w:sz w:val="24"/>
                <w:szCs w:val="24"/>
              </w:rPr>
            </w:pPr>
            <w:r w:rsidRPr="000000D5">
              <w:rPr>
                <w:rFonts w:ascii="Times New Roman" w:hAnsi="Times New Roman" w:cs="Times New Roman"/>
                <w:kern w:val="1"/>
                <w:sz w:val="24"/>
                <w:szCs w:val="24"/>
              </w:rPr>
              <w:t>12.0</w:t>
            </w:r>
          </w:p>
        </w:tc>
        <w:tc>
          <w:tcPr>
            <w:tcW w:w="4110" w:type="dxa"/>
            <w:tcBorders>
              <w:top w:val="single" w:sz="4" w:space="0" w:color="000080"/>
              <w:left w:val="single" w:sz="4" w:space="0" w:color="000080"/>
              <w:bottom w:val="single" w:sz="4" w:space="0" w:color="000080"/>
            </w:tcBorders>
            <w:shd w:val="clear" w:color="auto" w:fill="auto"/>
            <w:vAlign w:val="center"/>
          </w:tcPr>
          <w:p w:rsidR="00644ECB" w:rsidRPr="000000D5" w:rsidRDefault="00644ECB" w:rsidP="000000D5">
            <w:pPr>
              <w:pStyle w:val="a7"/>
              <w:jc w:val="both"/>
              <w:rPr>
                <w:rFonts w:ascii="Times New Roman" w:hAnsi="Times New Roman" w:cs="Times New Roman"/>
                <w:iCs/>
                <w:kern w:val="1"/>
                <w:sz w:val="24"/>
                <w:szCs w:val="24"/>
              </w:rPr>
            </w:pPr>
            <w:r w:rsidRPr="000000D5">
              <w:rPr>
                <w:rFonts w:ascii="Times New Roman" w:hAnsi="Times New Roman" w:cs="Times New Roman"/>
                <w:kern w:val="1"/>
                <w:sz w:val="24"/>
                <w:szCs w:val="24"/>
              </w:rPr>
              <w:t>Земельные участки (территории) общего пользования</w:t>
            </w:r>
          </w:p>
        </w:tc>
        <w:tc>
          <w:tcPr>
            <w:tcW w:w="993" w:type="dxa"/>
            <w:tcBorders>
              <w:top w:val="single" w:sz="4" w:space="0" w:color="000080"/>
              <w:left w:val="single" w:sz="4" w:space="0" w:color="000080"/>
              <w:bottom w:val="single" w:sz="4" w:space="0" w:color="000080"/>
            </w:tcBorders>
            <w:shd w:val="clear" w:color="auto" w:fill="auto"/>
          </w:tcPr>
          <w:p w:rsidR="00644ECB" w:rsidRPr="000000D5" w:rsidRDefault="00644ECB" w:rsidP="000000D5">
            <w:pPr>
              <w:pStyle w:val="a7"/>
              <w:jc w:val="both"/>
              <w:rPr>
                <w:rFonts w:ascii="Times New Roman" w:hAnsi="Times New Roman" w:cs="Times New Roman"/>
                <w:iCs/>
                <w:kern w:val="1"/>
                <w:sz w:val="24"/>
                <w:szCs w:val="24"/>
              </w:rPr>
            </w:pPr>
            <w:r w:rsidRPr="000000D5">
              <w:rPr>
                <w:rFonts w:ascii="Times New Roman" w:hAnsi="Times New Roman" w:cs="Times New Roman"/>
                <w:iCs/>
                <w:kern w:val="1"/>
                <w:sz w:val="24"/>
                <w:szCs w:val="24"/>
              </w:rPr>
              <w:t xml:space="preserve">не подлежат </w:t>
            </w:r>
            <w:r w:rsidRPr="000000D5">
              <w:rPr>
                <w:rFonts w:ascii="Times New Roman" w:hAnsi="Times New Roman" w:cs="Times New Roman"/>
                <w:iCs/>
                <w:kern w:val="1"/>
                <w:sz w:val="24"/>
                <w:szCs w:val="24"/>
              </w:rPr>
              <w:lastRenderedPageBreak/>
              <w:t>установлению</w:t>
            </w:r>
          </w:p>
        </w:tc>
        <w:tc>
          <w:tcPr>
            <w:tcW w:w="1134" w:type="dxa"/>
            <w:tcBorders>
              <w:top w:val="single" w:sz="4" w:space="0" w:color="000080"/>
              <w:left w:val="single" w:sz="4" w:space="0" w:color="000080"/>
              <w:bottom w:val="single" w:sz="4" w:space="0" w:color="000080"/>
            </w:tcBorders>
            <w:shd w:val="clear" w:color="auto" w:fill="auto"/>
          </w:tcPr>
          <w:p w:rsidR="00644ECB" w:rsidRPr="000000D5" w:rsidRDefault="00644ECB" w:rsidP="000000D5">
            <w:pPr>
              <w:pStyle w:val="a7"/>
              <w:jc w:val="both"/>
              <w:rPr>
                <w:rFonts w:ascii="Times New Roman" w:hAnsi="Times New Roman" w:cs="Times New Roman"/>
                <w:iCs/>
                <w:kern w:val="1"/>
                <w:sz w:val="24"/>
                <w:szCs w:val="24"/>
              </w:rPr>
            </w:pPr>
            <w:r w:rsidRPr="000000D5">
              <w:rPr>
                <w:rFonts w:ascii="Times New Roman" w:hAnsi="Times New Roman" w:cs="Times New Roman"/>
                <w:iCs/>
                <w:kern w:val="1"/>
                <w:sz w:val="24"/>
                <w:szCs w:val="24"/>
              </w:rPr>
              <w:lastRenderedPageBreak/>
              <w:t xml:space="preserve">не подлежат </w:t>
            </w:r>
            <w:r w:rsidRPr="000000D5">
              <w:rPr>
                <w:rFonts w:ascii="Times New Roman" w:hAnsi="Times New Roman" w:cs="Times New Roman"/>
                <w:iCs/>
                <w:kern w:val="1"/>
                <w:sz w:val="24"/>
                <w:szCs w:val="24"/>
              </w:rPr>
              <w:lastRenderedPageBreak/>
              <w:t>установлению</w:t>
            </w:r>
          </w:p>
        </w:tc>
        <w:tc>
          <w:tcPr>
            <w:tcW w:w="992" w:type="dxa"/>
            <w:tcBorders>
              <w:top w:val="single" w:sz="4" w:space="0" w:color="000080"/>
              <w:left w:val="single" w:sz="4" w:space="0" w:color="000080"/>
              <w:bottom w:val="single" w:sz="4" w:space="0" w:color="000080"/>
            </w:tcBorders>
            <w:shd w:val="clear" w:color="auto" w:fill="auto"/>
          </w:tcPr>
          <w:p w:rsidR="00644ECB" w:rsidRPr="000000D5" w:rsidRDefault="00644ECB" w:rsidP="000000D5">
            <w:pPr>
              <w:pStyle w:val="a7"/>
              <w:jc w:val="both"/>
              <w:rPr>
                <w:rFonts w:ascii="Times New Roman" w:hAnsi="Times New Roman" w:cs="Times New Roman"/>
                <w:iCs/>
                <w:kern w:val="1"/>
                <w:sz w:val="24"/>
                <w:szCs w:val="24"/>
              </w:rPr>
            </w:pPr>
            <w:r w:rsidRPr="000000D5">
              <w:rPr>
                <w:rFonts w:ascii="Times New Roman" w:hAnsi="Times New Roman" w:cs="Times New Roman"/>
                <w:iCs/>
                <w:kern w:val="1"/>
                <w:sz w:val="24"/>
                <w:szCs w:val="24"/>
              </w:rPr>
              <w:lastRenderedPageBreak/>
              <w:t xml:space="preserve">не подлежат </w:t>
            </w:r>
            <w:r w:rsidRPr="000000D5">
              <w:rPr>
                <w:rFonts w:ascii="Times New Roman" w:hAnsi="Times New Roman" w:cs="Times New Roman"/>
                <w:iCs/>
                <w:kern w:val="1"/>
                <w:sz w:val="24"/>
                <w:szCs w:val="24"/>
              </w:rPr>
              <w:lastRenderedPageBreak/>
              <w:t>установлению</w:t>
            </w:r>
          </w:p>
        </w:tc>
        <w:tc>
          <w:tcPr>
            <w:tcW w:w="1053" w:type="dxa"/>
            <w:gridSpan w:val="2"/>
            <w:tcBorders>
              <w:top w:val="single" w:sz="4" w:space="0" w:color="000080"/>
              <w:left w:val="single" w:sz="4" w:space="0" w:color="000080"/>
              <w:bottom w:val="single" w:sz="4" w:space="0" w:color="000080"/>
              <w:right w:val="single" w:sz="4" w:space="0" w:color="000080"/>
            </w:tcBorders>
            <w:shd w:val="clear" w:color="auto" w:fill="auto"/>
          </w:tcPr>
          <w:p w:rsidR="00644ECB" w:rsidRPr="000000D5" w:rsidRDefault="00644ECB" w:rsidP="000000D5">
            <w:pPr>
              <w:pStyle w:val="a7"/>
              <w:jc w:val="both"/>
              <w:rPr>
                <w:rFonts w:ascii="Times New Roman" w:hAnsi="Times New Roman" w:cs="Times New Roman"/>
                <w:sz w:val="24"/>
                <w:szCs w:val="24"/>
              </w:rPr>
            </w:pPr>
            <w:r w:rsidRPr="000000D5">
              <w:rPr>
                <w:rFonts w:ascii="Times New Roman" w:hAnsi="Times New Roman" w:cs="Times New Roman"/>
                <w:iCs/>
                <w:kern w:val="1"/>
                <w:sz w:val="24"/>
                <w:szCs w:val="24"/>
              </w:rPr>
              <w:lastRenderedPageBreak/>
              <w:t xml:space="preserve">не подлежат </w:t>
            </w:r>
            <w:r w:rsidRPr="000000D5">
              <w:rPr>
                <w:rFonts w:ascii="Times New Roman" w:hAnsi="Times New Roman" w:cs="Times New Roman"/>
                <w:iCs/>
                <w:kern w:val="1"/>
                <w:sz w:val="24"/>
                <w:szCs w:val="24"/>
              </w:rPr>
              <w:lastRenderedPageBreak/>
              <w:t>установлению</w:t>
            </w:r>
          </w:p>
        </w:tc>
      </w:tr>
    </w:tbl>
    <w:p w:rsidR="00644ECB" w:rsidRPr="00CE6FC2" w:rsidRDefault="00644ECB" w:rsidP="005F2B39">
      <w:pPr>
        <w:pStyle w:val="a7"/>
        <w:ind w:firstLine="709"/>
        <w:jc w:val="both"/>
        <w:rPr>
          <w:rFonts w:ascii="Times New Roman" w:hAnsi="Times New Roman" w:cs="Times New Roman"/>
        </w:rPr>
      </w:pPr>
      <w:r w:rsidRPr="00CE6FC2">
        <w:rPr>
          <w:rFonts w:ascii="Times New Roman" w:hAnsi="Times New Roman" w:cs="Times New Roman"/>
        </w:rPr>
        <w:lastRenderedPageBreak/>
        <w:t>Примечания:</w:t>
      </w:r>
    </w:p>
    <w:p w:rsidR="00644ECB" w:rsidRPr="00CE6FC2" w:rsidRDefault="00644ECB" w:rsidP="005F2B39">
      <w:pPr>
        <w:pStyle w:val="a7"/>
        <w:ind w:firstLine="709"/>
        <w:jc w:val="both"/>
        <w:rPr>
          <w:rFonts w:ascii="Times New Roman" w:hAnsi="Times New Roman" w:cs="Times New Roman"/>
        </w:rPr>
      </w:pPr>
      <w:r w:rsidRPr="00CE6FC2">
        <w:rPr>
          <w:rFonts w:ascii="Times New Roman" w:hAnsi="Times New Roman" w:cs="Times New Roman"/>
        </w:rPr>
        <w:t>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644ECB" w:rsidRPr="00CE6FC2" w:rsidRDefault="00644ECB" w:rsidP="005F2B39">
      <w:pPr>
        <w:pStyle w:val="a7"/>
        <w:ind w:firstLine="709"/>
        <w:jc w:val="both"/>
        <w:rPr>
          <w:rFonts w:ascii="Times New Roman" w:hAnsi="Times New Roman" w:cs="Times New Roman"/>
        </w:rPr>
      </w:pPr>
      <w:r w:rsidRPr="00CE6FC2">
        <w:rPr>
          <w:rFonts w:ascii="Times New Roman" w:hAnsi="Times New Roman" w:cs="Times New Roman"/>
        </w:rPr>
        <w:t>2. Размещение линий связи, линий электропередачи, радиотехнических и других объектов, которые могут угрожать безопасности полетов воздушных судов или создавать помехи в работе радиотехнического оборудования, устанавливаемого на аэродроме, должно быть согласовано с собственником аэродрома и осуществляться в соответствии с воздушным законодательством РФ.</w:t>
      </w:r>
    </w:p>
    <w:p w:rsidR="00644ECB" w:rsidRPr="00CE6FC2" w:rsidRDefault="00644ECB" w:rsidP="005F2B39">
      <w:pPr>
        <w:pStyle w:val="a7"/>
        <w:ind w:firstLine="709"/>
        <w:jc w:val="both"/>
        <w:rPr>
          <w:rFonts w:ascii="Times New Roman" w:hAnsi="Times New Roman" w:cs="Times New Roman"/>
        </w:rPr>
      </w:pPr>
      <w:r w:rsidRPr="00CE6FC2">
        <w:rPr>
          <w:rFonts w:ascii="Times New Roman" w:hAnsi="Times New Roman" w:cs="Times New Roman"/>
        </w:rPr>
        <w:t>3. Использование земельного участка, расположенного в пределах береговой полосы водного объекта общего пользования, допускается при условии обеспечения свободного доступа граждан к водному объекту общего пользования и его береговой полосе.</w:t>
      </w:r>
      <w:r w:rsidR="000E0C09">
        <w:rPr>
          <w:rFonts w:ascii="Times New Roman" w:hAnsi="Times New Roman" w:cs="Times New Roman"/>
        </w:rPr>
        <w:t>»</w:t>
      </w:r>
      <w:r w:rsidRPr="00CE6FC2">
        <w:rPr>
          <w:rFonts w:ascii="Times New Roman" w:hAnsi="Times New Roman" w:cs="Times New Roman"/>
        </w:rPr>
        <w:t xml:space="preserve"> </w:t>
      </w:r>
    </w:p>
    <w:p w:rsidR="00776FBA" w:rsidRDefault="00776FBA" w:rsidP="00B946B2">
      <w:pPr>
        <w:pStyle w:val="a7"/>
        <w:jc w:val="both"/>
        <w:rPr>
          <w:rFonts w:ascii="Times New Roman" w:hAnsi="Times New Roman" w:cs="Times New Roman"/>
          <w:sz w:val="24"/>
          <w:szCs w:val="24"/>
        </w:rPr>
      </w:pPr>
    </w:p>
    <w:p w:rsidR="00934D57" w:rsidRDefault="00934D57" w:rsidP="006F0FB5">
      <w:pPr>
        <w:pStyle w:val="a7"/>
        <w:ind w:firstLine="709"/>
        <w:jc w:val="both"/>
        <w:rPr>
          <w:rFonts w:ascii="Times New Roman" w:hAnsi="Times New Roman" w:cs="Times New Roman"/>
          <w:sz w:val="24"/>
          <w:szCs w:val="24"/>
        </w:rPr>
      </w:pPr>
      <w:r w:rsidRPr="00576858">
        <w:rPr>
          <w:rFonts w:ascii="Times New Roman" w:eastAsia="Calibri" w:hAnsi="Times New Roman" w:cs="Times New Roman"/>
          <w:sz w:val="24"/>
          <w:szCs w:val="24"/>
        </w:rPr>
        <w:t xml:space="preserve">4. Внести изменения в Правила землепользования и застройки </w:t>
      </w:r>
      <w:proofErr w:type="spellStart"/>
      <w:r w:rsidRPr="00576858">
        <w:rPr>
          <w:rFonts w:ascii="Times New Roman" w:eastAsia="Calibri" w:hAnsi="Times New Roman" w:cs="Times New Roman"/>
          <w:sz w:val="24"/>
          <w:szCs w:val="24"/>
        </w:rPr>
        <w:t>Большеяушского</w:t>
      </w:r>
      <w:proofErr w:type="spellEnd"/>
      <w:r w:rsidRPr="00576858">
        <w:rPr>
          <w:rFonts w:ascii="Times New Roman" w:eastAsia="Calibri" w:hAnsi="Times New Roman" w:cs="Times New Roman"/>
          <w:sz w:val="24"/>
          <w:szCs w:val="24"/>
        </w:rPr>
        <w:t xml:space="preserve"> </w:t>
      </w:r>
      <w:r w:rsidRPr="00576858">
        <w:rPr>
          <w:rFonts w:ascii="Times New Roman" w:hAnsi="Times New Roman" w:cs="Times New Roman"/>
          <w:sz w:val="24"/>
          <w:szCs w:val="24"/>
        </w:rPr>
        <w:t xml:space="preserve">сельского поселения Вурнарского района Чувашской Республики, утвержденные решением Собрания депутатов </w:t>
      </w:r>
      <w:proofErr w:type="spellStart"/>
      <w:r w:rsidRPr="00576858">
        <w:rPr>
          <w:rFonts w:ascii="Times New Roman" w:hAnsi="Times New Roman" w:cs="Times New Roman"/>
          <w:sz w:val="24"/>
          <w:szCs w:val="24"/>
        </w:rPr>
        <w:t>Большеяушского</w:t>
      </w:r>
      <w:proofErr w:type="spellEnd"/>
      <w:r w:rsidRPr="00576858">
        <w:rPr>
          <w:rFonts w:ascii="Times New Roman" w:hAnsi="Times New Roman" w:cs="Times New Roman"/>
          <w:sz w:val="24"/>
          <w:szCs w:val="24"/>
        </w:rPr>
        <w:t xml:space="preserve"> сельского поселения Вурнарского района Чувашской Республики от 19.01.2017 г. № 16/2 (с изменениям, утвержденными решением Собрания депутатов </w:t>
      </w:r>
      <w:proofErr w:type="spellStart"/>
      <w:r w:rsidRPr="00576858">
        <w:rPr>
          <w:rFonts w:ascii="Times New Roman" w:hAnsi="Times New Roman" w:cs="Times New Roman"/>
          <w:sz w:val="24"/>
          <w:szCs w:val="24"/>
        </w:rPr>
        <w:t>Большеяушского</w:t>
      </w:r>
      <w:proofErr w:type="spellEnd"/>
      <w:r w:rsidRPr="00576858">
        <w:rPr>
          <w:rFonts w:ascii="Times New Roman" w:hAnsi="Times New Roman" w:cs="Times New Roman"/>
          <w:sz w:val="24"/>
          <w:szCs w:val="24"/>
        </w:rPr>
        <w:t xml:space="preserve"> сельского поселения Вурнарского района Чувашской Республики от 19.10.2017 г. № 24/5, от 28.08.2018 г. № 37/1, от 15.02.2019 г. № 44/7, от 27.12.2019 г. № 56/1, 14.05.2020 г. № 59/2, от 14.10.2021 г. № 14/4, от 24.08.2022 г. № 26-4</w:t>
      </w:r>
      <w:r w:rsidR="00CE6FC2">
        <w:rPr>
          <w:rFonts w:ascii="Times New Roman" w:hAnsi="Times New Roman" w:cs="Times New Roman"/>
          <w:sz w:val="24"/>
          <w:szCs w:val="24"/>
        </w:rPr>
        <w:t>; решениями Собрания депутатов</w:t>
      </w:r>
      <w:r w:rsidR="00A26C44">
        <w:rPr>
          <w:rFonts w:ascii="Times New Roman" w:hAnsi="Times New Roman" w:cs="Times New Roman"/>
          <w:sz w:val="24"/>
          <w:szCs w:val="24"/>
        </w:rPr>
        <w:t xml:space="preserve"> Вурнарского муниципального округа от 28.04.2023 г.</w:t>
      </w:r>
      <w:r w:rsidR="006F0FB5">
        <w:rPr>
          <w:rFonts w:ascii="Times New Roman" w:hAnsi="Times New Roman" w:cs="Times New Roman"/>
          <w:sz w:val="24"/>
          <w:szCs w:val="24"/>
        </w:rPr>
        <w:t xml:space="preserve"> № 12/9</w:t>
      </w:r>
      <w:r w:rsidRPr="00576858">
        <w:rPr>
          <w:rFonts w:ascii="Times New Roman" w:hAnsi="Times New Roman" w:cs="Times New Roman"/>
          <w:sz w:val="24"/>
          <w:szCs w:val="24"/>
        </w:rPr>
        <w:t>) следующие изменения:</w:t>
      </w:r>
    </w:p>
    <w:p w:rsidR="006F0FB5" w:rsidRPr="00576858" w:rsidRDefault="006F0FB5" w:rsidP="006F0FB5">
      <w:pPr>
        <w:pStyle w:val="a7"/>
        <w:ind w:firstLine="709"/>
        <w:jc w:val="both"/>
        <w:rPr>
          <w:rFonts w:ascii="Times New Roman" w:hAnsi="Times New Roman" w:cs="Times New Roman"/>
          <w:sz w:val="24"/>
          <w:szCs w:val="24"/>
        </w:rPr>
      </w:pPr>
      <w:r w:rsidRPr="00576858">
        <w:rPr>
          <w:rFonts w:ascii="Times New Roman" w:hAnsi="Times New Roman" w:cs="Times New Roman"/>
          <w:sz w:val="24"/>
          <w:szCs w:val="24"/>
        </w:rPr>
        <w:t xml:space="preserve">- изложить статью 39, </w:t>
      </w:r>
      <w:r w:rsidR="00F400D7">
        <w:rPr>
          <w:rFonts w:ascii="Times New Roman" w:hAnsi="Times New Roman" w:cs="Times New Roman"/>
          <w:sz w:val="24"/>
          <w:szCs w:val="24"/>
        </w:rPr>
        <w:t xml:space="preserve">статью 39/1, </w:t>
      </w:r>
      <w:r w:rsidRPr="00576858">
        <w:rPr>
          <w:rFonts w:ascii="Times New Roman" w:hAnsi="Times New Roman" w:cs="Times New Roman"/>
          <w:sz w:val="24"/>
          <w:szCs w:val="24"/>
        </w:rPr>
        <w:t>статью, 40, статью 41, статью 42, статью 43, статью 44, статью 45 в следующей редакции:</w:t>
      </w:r>
    </w:p>
    <w:p w:rsidR="006F0FB5" w:rsidRDefault="006F0FB5" w:rsidP="006F0FB5">
      <w:pPr>
        <w:pStyle w:val="a7"/>
        <w:ind w:firstLine="709"/>
        <w:jc w:val="both"/>
        <w:rPr>
          <w:rFonts w:ascii="Times New Roman" w:hAnsi="Times New Roman" w:cs="Times New Roman"/>
          <w:sz w:val="24"/>
          <w:szCs w:val="24"/>
        </w:rPr>
      </w:pPr>
      <w:r>
        <w:rPr>
          <w:rFonts w:ascii="Times New Roman" w:hAnsi="Times New Roman" w:cs="Times New Roman"/>
          <w:sz w:val="24"/>
          <w:szCs w:val="24"/>
        </w:rPr>
        <w:t>«Статья 39. Градостроительный регламент зоны застройки индивидуальными жилыми домами с содержанием скота и птицы (Ж-1Б)</w:t>
      </w:r>
    </w:p>
    <w:p w:rsidR="00F400D7" w:rsidRPr="00F400D7" w:rsidRDefault="00F400D7" w:rsidP="00F400D7">
      <w:pPr>
        <w:pStyle w:val="a7"/>
        <w:ind w:firstLine="709"/>
        <w:jc w:val="both"/>
        <w:rPr>
          <w:rFonts w:ascii="Times New Roman" w:hAnsi="Times New Roman" w:cs="Times New Roman"/>
          <w:sz w:val="24"/>
          <w:szCs w:val="24"/>
        </w:rPr>
      </w:pPr>
      <w:r w:rsidRPr="00F400D7">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
        <w:gridCol w:w="993"/>
        <w:gridCol w:w="4392"/>
        <w:gridCol w:w="570"/>
        <w:gridCol w:w="139"/>
        <w:gridCol w:w="1137"/>
        <w:gridCol w:w="567"/>
        <w:gridCol w:w="1275"/>
      </w:tblGrid>
      <w:tr w:rsidR="00F400D7" w:rsidRPr="00F400D7" w:rsidTr="000E4360">
        <w:trPr>
          <w:cantSplit/>
          <w:trHeight w:val="258"/>
        </w:trPr>
        <w:tc>
          <w:tcPr>
            <w:tcW w:w="566" w:type="dxa"/>
            <w:vMerge w:val="restart"/>
          </w:tcPr>
          <w:p w:rsidR="00F400D7" w:rsidRPr="00F400D7" w:rsidRDefault="00F400D7" w:rsidP="00F400D7">
            <w:pPr>
              <w:pStyle w:val="a7"/>
              <w:rPr>
                <w:rFonts w:ascii="Times New Roman" w:hAnsi="Times New Roman" w:cs="Times New Roman"/>
                <w:iCs/>
                <w:sz w:val="24"/>
                <w:szCs w:val="24"/>
              </w:rPr>
            </w:pPr>
            <w:r w:rsidRPr="00F400D7">
              <w:rPr>
                <w:rFonts w:ascii="Times New Roman" w:hAnsi="Times New Roman" w:cs="Times New Roman"/>
                <w:iCs/>
                <w:sz w:val="24"/>
                <w:szCs w:val="24"/>
              </w:rPr>
              <w:t>№</w:t>
            </w:r>
          </w:p>
          <w:p w:rsidR="00F400D7" w:rsidRPr="00F400D7" w:rsidRDefault="00F400D7" w:rsidP="00F400D7">
            <w:pPr>
              <w:pStyle w:val="a7"/>
              <w:rPr>
                <w:rFonts w:ascii="Times New Roman" w:hAnsi="Times New Roman" w:cs="Times New Roman"/>
                <w:iCs/>
                <w:sz w:val="24"/>
                <w:szCs w:val="24"/>
              </w:rPr>
            </w:pPr>
            <w:r w:rsidRPr="00F400D7">
              <w:rPr>
                <w:rFonts w:ascii="Times New Roman" w:hAnsi="Times New Roman" w:cs="Times New Roman"/>
                <w:iCs/>
                <w:sz w:val="24"/>
                <w:szCs w:val="24"/>
              </w:rPr>
              <w:t>п/п</w:t>
            </w:r>
          </w:p>
        </w:tc>
        <w:tc>
          <w:tcPr>
            <w:tcW w:w="993" w:type="dxa"/>
            <w:vMerge w:val="restart"/>
            <w:textDirection w:val="btLr"/>
          </w:tcPr>
          <w:p w:rsidR="00F400D7" w:rsidRPr="00F400D7" w:rsidRDefault="00F400D7" w:rsidP="00F400D7">
            <w:pPr>
              <w:pStyle w:val="a7"/>
              <w:rPr>
                <w:rFonts w:ascii="Times New Roman" w:hAnsi="Times New Roman" w:cs="Times New Roman"/>
                <w:iCs/>
                <w:sz w:val="24"/>
                <w:szCs w:val="24"/>
              </w:rPr>
            </w:pPr>
            <w:r w:rsidRPr="00F400D7">
              <w:rPr>
                <w:rFonts w:ascii="Times New Roman" w:hAnsi="Times New Roman" w:cs="Times New Roman"/>
                <w:iCs/>
                <w:sz w:val="24"/>
                <w:szCs w:val="24"/>
              </w:rPr>
              <w:t>Код (числовое обозначение) в соответствии с Классификатором</w:t>
            </w:r>
          </w:p>
        </w:tc>
        <w:tc>
          <w:tcPr>
            <w:tcW w:w="4392" w:type="dxa"/>
            <w:vMerge w:val="restart"/>
          </w:tcPr>
          <w:p w:rsidR="00F400D7" w:rsidRPr="00F400D7" w:rsidRDefault="00F400D7" w:rsidP="00F400D7">
            <w:pPr>
              <w:pStyle w:val="a7"/>
              <w:rPr>
                <w:rFonts w:ascii="Times New Roman" w:hAnsi="Times New Roman" w:cs="Times New Roman"/>
                <w:sz w:val="24"/>
                <w:szCs w:val="24"/>
                <w:lang w:eastAsia="ar-SA"/>
              </w:rPr>
            </w:pPr>
            <w:r w:rsidRPr="00F400D7">
              <w:rPr>
                <w:rFonts w:ascii="Times New Roman" w:hAnsi="Times New Roman" w:cs="Times New Roman"/>
                <w:iCs/>
                <w:sz w:val="24"/>
                <w:szCs w:val="24"/>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F400D7">
              <w:rPr>
                <w:rFonts w:ascii="Times New Roman" w:hAnsi="Times New Roman" w:cs="Times New Roman"/>
                <w:sz w:val="24"/>
                <w:szCs w:val="24"/>
                <w:lang w:eastAsia="ar-SA"/>
              </w:rPr>
              <w:t xml:space="preserve"> утвержденным </w:t>
            </w:r>
            <w:r w:rsidRPr="00F400D7">
              <w:rPr>
                <w:rFonts w:ascii="Times New Roman" w:hAnsi="Times New Roman" w:cs="Times New Roman"/>
                <w:bCs/>
                <w:sz w:val="24"/>
                <w:szCs w:val="24"/>
              </w:rPr>
              <w:t>уполномоченным федеральным органом исполнительной власти)</w:t>
            </w:r>
          </w:p>
          <w:p w:rsidR="00F400D7" w:rsidRPr="00F400D7" w:rsidRDefault="00F400D7" w:rsidP="00F400D7">
            <w:pPr>
              <w:pStyle w:val="a7"/>
              <w:rPr>
                <w:rFonts w:ascii="Times New Roman" w:hAnsi="Times New Roman" w:cs="Times New Roman"/>
                <w:iCs/>
                <w:sz w:val="24"/>
                <w:szCs w:val="24"/>
              </w:rPr>
            </w:pPr>
          </w:p>
        </w:tc>
        <w:tc>
          <w:tcPr>
            <w:tcW w:w="3688" w:type="dxa"/>
            <w:gridSpan w:val="5"/>
            <w:vAlign w:val="center"/>
          </w:tcPr>
          <w:p w:rsidR="00F400D7" w:rsidRPr="00F400D7" w:rsidRDefault="00F400D7" w:rsidP="00F400D7">
            <w:pPr>
              <w:pStyle w:val="a7"/>
              <w:rPr>
                <w:rFonts w:ascii="Times New Roman" w:hAnsi="Times New Roman" w:cs="Times New Roman"/>
                <w:bCs/>
                <w:iCs/>
                <w:sz w:val="24"/>
                <w:szCs w:val="24"/>
              </w:rPr>
            </w:pPr>
            <w:r w:rsidRPr="00F400D7">
              <w:rPr>
                <w:rFonts w:ascii="Times New Roman" w:hAnsi="Times New Roman" w:cs="Times New Roman"/>
                <w:bCs/>
                <w:iCs/>
                <w:sz w:val="24"/>
                <w:szCs w:val="24"/>
              </w:rPr>
              <w:t>Параметры разрешенного строительства, реконструкции объектов капстроительства</w:t>
            </w:r>
          </w:p>
        </w:tc>
      </w:tr>
      <w:tr w:rsidR="00F400D7" w:rsidRPr="00F400D7" w:rsidTr="000E4360">
        <w:trPr>
          <w:cantSplit/>
          <w:trHeight w:val="3208"/>
        </w:trPr>
        <w:tc>
          <w:tcPr>
            <w:tcW w:w="566" w:type="dxa"/>
            <w:vMerge/>
          </w:tcPr>
          <w:p w:rsidR="00F400D7" w:rsidRPr="00F400D7" w:rsidRDefault="00F400D7" w:rsidP="00F400D7">
            <w:pPr>
              <w:pStyle w:val="a7"/>
              <w:rPr>
                <w:rFonts w:ascii="Times New Roman" w:hAnsi="Times New Roman" w:cs="Times New Roman"/>
                <w:iCs/>
                <w:sz w:val="24"/>
                <w:szCs w:val="24"/>
              </w:rPr>
            </w:pPr>
          </w:p>
        </w:tc>
        <w:tc>
          <w:tcPr>
            <w:tcW w:w="993" w:type="dxa"/>
            <w:vMerge/>
          </w:tcPr>
          <w:p w:rsidR="00F400D7" w:rsidRPr="00F400D7" w:rsidRDefault="00F400D7" w:rsidP="00F400D7">
            <w:pPr>
              <w:pStyle w:val="a7"/>
              <w:rPr>
                <w:rFonts w:ascii="Times New Roman" w:hAnsi="Times New Roman" w:cs="Times New Roman"/>
                <w:iCs/>
                <w:sz w:val="24"/>
                <w:szCs w:val="24"/>
              </w:rPr>
            </w:pPr>
          </w:p>
        </w:tc>
        <w:tc>
          <w:tcPr>
            <w:tcW w:w="4392" w:type="dxa"/>
            <w:vMerge/>
            <w:vAlign w:val="center"/>
          </w:tcPr>
          <w:p w:rsidR="00F400D7" w:rsidRPr="00F400D7" w:rsidRDefault="00F400D7" w:rsidP="00F400D7">
            <w:pPr>
              <w:pStyle w:val="a7"/>
              <w:rPr>
                <w:rFonts w:ascii="Times New Roman" w:hAnsi="Times New Roman" w:cs="Times New Roman"/>
                <w:iCs/>
                <w:sz w:val="24"/>
                <w:szCs w:val="24"/>
              </w:rPr>
            </w:pPr>
          </w:p>
        </w:tc>
        <w:tc>
          <w:tcPr>
            <w:tcW w:w="709" w:type="dxa"/>
            <w:gridSpan w:val="2"/>
            <w:textDirection w:val="btLr"/>
            <w:vAlign w:val="center"/>
          </w:tcPr>
          <w:p w:rsidR="00F400D7" w:rsidRPr="00F400D7" w:rsidRDefault="00F400D7" w:rsidP="00F400D7">
            <w:pPr>
              <w:pStyle w:val="a7"/>
              <w:rPr>
                <w:rFonts w:ascii="Times New Roman" w:hAnsi="Times New Roman" w:cs="Times New Roman"/>
                <w:sz w:val="24"/>
                <w:szCs w:val="24"/>
              </w:rPr>
            </w:pPr>
            <w:r w:rsidRPr="00F400D7">
              <w:rPr>
                <w:rFonts w:ascii="Times New Roman" w:hAnsi="Times New Roman" w:cs="Times New Roman"/>
                <w:iCs/>
                <w:sz w:val="24"/>
                <w:szCs w:val="24"/>
              </w:rPr>
              <w:t>Предельная этажность зданий, строений, сооружений, этаж</w:t>
            </w:r>
          </w:p>
        </w:tc>
        <w:tc>
          <w:tcPr>
            <w:tcW w:w="1137" w:type="dxa"/>
            <w:textDirection w:val="btLr"/>
          </w:tcPr>
          <w:p w:rsidR="00F400D7" w:rsidRPr="00F400D7" w:rsidRDefault="00F400D7" w:rsidP="00F400D7">
            <w:pPr>
              <w:pStyle w:val="a7"/>
              <w:rPr>
                <w:rFonts w:ascii="Times New Roman" w:hAnsi="Times New Roman" w:cs="Times New Roman"/>
                <w:iCs/>
                <w:sz w:val="24"/>
                <w:szCs w:val="24"/>
              </w:rPr>
            </w:pPr>
            <w:r w:rsidRPr="00F400D7">
              <w:rPr>
                <w:rFonts w:ascii="Times New Roman" w:hAnsi="Times New Roman" w:cs="Times New Roman"/>
                <w:iCs/>
                <w:sz w:val="24"/>
                <w:szCs w:val="24"/>
              </w:rPr>
              <w:t>Предельные размеры земельных участков (мин. - макс.), га</w:t>
            </w:r>
          </w:p>
        </w:tc>
        <w:tc>
          <w:tcPr>
            <w:tcW w:w="567" w:type="dxa"/>
            <w:textDirection w:val="btLr"/>
          </w:tcPr>
          <w:p w:rsidR="00F400D7" w:rsidRPr="00F400D7" w:rsidRDefault="00F400D7" w:rsidP="00F400D7">
            <w:pPr>
              <w:pStyle w:val="a7"/>
              <w:rPr>
                <w:rFonts w:ascii="Times New Roman" w:hAnsi="Times New Roman" w:cs="Times New Roman"/>
                <w:iCs/>
                <w:sz w:val="24"/>
                <w:szCs w:val="24"/>
              </w:rPr>
            </w:pPr>
            <w:r w:rsidRPr="00F400D7">
              <w:rPr>
                <w:rFonts w:ascii="Times New Roman" w:hAnsi="Times New Roman" w:cs="Times New Roman"/>
                <w:bCs/>
                <w:iCs/>
                <w:sz w:val="24"/>
                <w:szCs w:val="24"/>
              </w:rPr>
              <w:t>Максимальный процент застройки, %</w:t>
            </w:r>
          </w:p>
        </w:tc>
        <w:tc>
          <w:tcPr>
            <w:tcW w:w="1275" w:type="dxa"/>
            <w:textDirection w:val="btLr"/>
          </w:tcPr>
          <w:p w:rsidR="00F400D7" w:rsidRPr="00F400D7" w:rsidRDefault="00F400D7" w:rsidP="00F400D7">
            <w:pPr>
              <w:pStyle w:val="a7"/>
              <w:rPr>
                <w:rFonts w:ascii="Times New Roman" w:hAnsi="Times New Roman" w:cs="Times New Roman"/>
                <w:bCs/>
                <w:iCs/>
                <w:sz w:val="24"/>
                <w:szCs w:val="24"/>
              </w:rPr>
            </w:pPr>
            <w:r w:rsidRPr="00F400D7">
              <w:rPr>
                <w:rFonts w:ascii="Times New Roman" w:hAnsi="Times New Roman" w:cs="Times New Roman"/>
                <w:bCs/>
                <w:iCs/>
                <w:sz w:val="24"/>
                <w:szCs w:val="24"/>
              </w:rPr>
              <w:t xml:space="preserve">Минимальные отступы от границ земельных участков </w:t>
            </w:r>
          </w:p>
        </w:tc>
      </w:tr>
      <w:tr w:rsidR="00F400D7" w:rsidRPr="000E0C09" w:rsidTr="005F2B39">
        <w:trPr>
          <w:trHeight w:val="397"/>
        </w:trPr>
        <w:tc>
          <w:tcPr>
            <w:tcW w:w="9639" w:type="dxa"/>
            <w:gridSpan w:val="8"/>
          </w:tcPr>
          <w:p w:rsidR="00F400D7" w:rsidRPr="000E0C09" w:rsidRDefault="00F400D7" w:rsidP="00F400D7">
            <w:pPr>
              <w:pStyle w:val="a7"/>
              <w:rPr>
                <w:rFonts w:ascii="Times New Roman" w:hAnsi="Times New Roman" w:cs="Times New Roman"/>
                <w:bCs/>
                <w:sz w:val="24"/>
                <w:szCs w:val="24"/>
              </w:rPr>
            </w:pPr>
            <w:r w:rsidRPr="000E0C09">
              <w:rPr>
                <w:rFonts w:ascii="Times New Roman" w:hAnsi="Times New Roman" w:cs="Times New Roman"/>
                <w:bCs/>
                <w:sz w:val="24"/>
                <w:szCs w:val="24"/>
              </w:rPr>
              <w:t>Основные виды и параметры разрешенного использования земельных участков и объектов капитального строительства</w:t>
            </w:r>
          </w:p>
        </w:tc>
      </w:tr>
      <w:tr w:rsidR="00F400D7" w:rsidRPr="00F400D7" w:rsidTr="005F2B39">
        <w:trPr>
          <w:trHeight w:val="537"/>
        </w:trPr>
        <w:tc>
          <w:tcPr>
            <w:tcW w:w="566" w:type="dxa"/>
          </w:tcPr>
          <w:p w:rsidR="00F400D7" w:rsidRPr="00F400D7" w:rsidRDefault="00F400D7" w:rsidP="00F400D7">
            <w:pPr>
              <w:pStyle w:val="a7"/>
              <w:rPr>
                <w:rFonts w:ascii="Times New Roman" w:hAnsi="Times New Roman" w:cs="Times New Roman"/>
                <w:color w:val="000000"/>
                <w:sz w:val="24"/>
                <w:szCs w:val="24"/>
              </w:rPr>
            </w:pPr>
            <w:r w:rsidRPr="00F400D7">
              <w:rPr>
                <w:rFonts w:ascii="Times New Roman" w:hAnsi="Times New Roman" w:cs="Times New Roman"/>
                <w:color w:val="000000"/>
                <w:sz w:val="24"/>
                <w:szCs w:val="24"/>
              </w:rPr>
              <w:t>1</w:t>
            </w:r>
          </w:p>
        </w:tc>
        <w:tc>
          <w:tcPr>
            <w:tcW w:w="993" w:type="dxa"/>
          </w:tcPr>
          <w:p w:rsidR="00F400D7" w:rsidRPr="00F400D7" w:rsidRDefault="00F400D7" w:rsidP="00F400D7">
            <w:pPr>
              <w:pStyle w:val="a7"/>
              <w:rPr>
                <w:rFonts w:ascii="Times New Roman" w:hAnsi="Times New Roman" w:cs="Times New Roman"/>
                <w:color w:val="000000"/>
                <w:sz w:val="24"/>
                <w:szCs w:val="24"/>
              </w:rPr>
            </w:pPr>
            <w:r w:rsidRPr="00F400D7">
              <w:rPr>
                <w:rFonts w:ascii="Times New Roman" w:hAnsi="Times New Roman" w:cs="Times New Roman"/>
                <w:color w:val="000000"/>
                <w:sz w:val="24"/>
                <w:szCs w:val="24"/>
              </w:rPr>
              <w:t>2.1</w:t>
            </w:r>
          </w:p>
        </w:tc>
        <w:tc>
          <w:tcPr>
            <w:tcW w:w="4392" w:type="dxa"/>
          </w:tcPr>
          <w:p w:rsidR="00F400D7" w:rsidRPr="00F400D7" w:rsidRDefault="00F400D7" w:rsidP="00F400D7">
            <w:pPr>
              <w:pStyle w:val="a7"/>
              <w:rPr>
                <w:rFonts w:ascii="Times New Roman" w:hAnsi="Times New Roman" w:cs="Times New Roman"/>
                <w:iCs/>
                <w:color w:val="000000"/>
                <w:sz w:val="24"/>
                <w:szCs w:val="24"/>
              </w:rPr>
            </w:pPr>
            <w:r w:rsidRPr="00F400D7">
              <w:rPr>
                <w:rFonts w:ascii="Times New Roman" w:hAnsi="Times New Roman" w:cs="Times New Roman"/>
                <w:color w:val="000000"/>
                <w:sz w:val="24"/>
                <w:szCs w:val="24"/>
              </w:rPr>
              <w:t xml:space="preserve">Для </w:t>
            </w:r>
            <w:r w:rsidRPr="00F400D7">
              <w:rPr>
                <w:rFonts w:ascii="Times New Roman" w:hAnsi="Times New Roman" w:cs="Times New Roman"/>
                <w:iCs/>
                <w:color w:val="000000"/>
                <w:sz w:val="24"/>
                <w:szCs w:val="24"/>
              </w:rPr>
              <w:t>индивидуального жилищного строительства</w:t>
            </w:r>
          </w:p>
        </w:tc>
        <w:tc>
          <w:tcPr>
            <w:tcW w:w="709" w:type="dxa"/>
            <w:gridSpan w:val="2"/>
          </w:tcPr>
          <w:p w:rsidR="00F400D7" w:rsidRPr="00F400D7" w:rsidRDefault="00F400D7" w:rsidP="00F400D7">
            <w:pPr>
              <w:pStyle w:val="a7"/>
              <w:rPr>
                <w:rFonts w:ascii="Times New Roman" w:hAnsi="Times New Roman" w:cs="Times New Roman"/>
                <w:iCs/>
                <w:color w:val="000000"/>
                <w:sz w:val="24"/>
                <w:szCs w:val="24"/>
              </w:rPr>
            </w:pPr>
            <w:r w:rsidRPr="00F400D7">
              <w:rPr>
                <w:rFonts w:ascii="Times New Roman" w:hAnsi="Times New Roman" w:cs="Times New Roman"/>
                <w:iCs/>
                <w:color w:val="000000"/>
                <w:sz w:val="24"/>
                <w:szCs w:val="24"/>
              </w:rPr>
              <w:t>3</w:t>
            </w:r>
          </w:p>
        </w:tc>
        <w:tc>
          <w:tcPr>
            <w:tcW w:w="1137" w:type="dxa"/>
          </w:tcPr>
          <w:p w:rsidR="00F400D7" w:rsidRPr="00F400D7" w:rsidRDefault="00F400D7" w:rsidP="00F400D7">
            <w:pPr>
              <w:pStyle w:val="a7"/>
              <w:rPr>
                <w:rFonts w:ascii="Times New Roman" w:hAnsi="Times New Roman" w:cs="Times New Roman"/>
                <w:iCs/>
                <w:color w:val="000000"/>
                <w:sz w:val="24"/>
                <w:szCs w:val="24"/>
              </w:rPr>
            </w:pPr>
            <w:r w:rsidRPr="00F400D7">
              <w:rPr>
                <w:rFonts w:ascii="Times New Roman" w:hAnsi="Times New Roman" w:cs="Times New Roman"/>
                <w:iCs/>
                <w:color w:val="000000"/>
                <w:sz w:val="24"/>
                <w:szCs w:val="24"/>
              </w:rPr>
              <w:t>0,05 -0,50</w:t>
            </w:r>
          </w:p>
        </w:tc>
        <w:tc>
          <w:tcPr>
            <w:tcW w:w="567" w:type="dxa"/>
          </w:tcPr>
          <w:p w:rsidR="00F400D7" w:rsidRPr="00F400D7" w:rsidRDefault="00F400D7" w:rsidP="00F400D7">
            <w:pPr>
              <w:pStyle w:val="a7"/>
              <w:rPr>
                <w:rFonts w:ascii="Times New Roman" w:hAnsi="Times New Roman" w:cs="Times New Roman"/>
                <w:iCs/>
                <w:color w:val="000000"/>
                <w:sz w:val="24"/>
                <w:szCs w:val="24"/>
              </w:rPr>
            </w:pPr>
            <w:r w:rsidRPr="00F400D7">
              <w:rPr>
                <w:rFonts w:ascii="Times New Roman" w:hAnsi="Times New Roman" w:cs="Times New Roman"/>
                <w:color w:val="000000"/>
                <w:sz w:val="24"/>
                <w:szCs w:val="24"/>
              </w:rPr>
              <w:t>50</w:t>
            </w:r>
          </w:p>
        </w:tc>
        <w:tc>
          <w:tcPr>
            <w:tcW w:w="1275" w:type="dxa"/>
          </w:tcPr>
          <w:p w:rsidR="00F400D7" w:rsidRPr="00F400D7" w:rsidRDefault="00F400D7" w:rsidP="00F400D7">
            <w:pPr>
              <w:pStyle w:val="a7"/>
              <w:rPr>
                <w:rFonts w:ascii="Times New Roman" w:hAnsi="Times New Roman" w:cs="Times New Roman"/>
                <w:iCs/>
                <w:color w:val="000000"/>
                <w:sz w:val="24"/>
                <w:szCs w:val="24"/>
              </w:rPr>
            </w:pPr>
            <w:r w:rsidRPr="00F400D7">
              <w:rPr>
                <w:rFonts w:ascii="Times New Roman" w:hAnsi="Times New Roman" w:cs="Times New Roman"/>
                <w:iCs/>
                <w:color w:val="000000"/>
                <w:sz w:val="24"/>
                <w:szCs w:val="24"/>
              </w:rPr>
              <w:t>3</w:t>
            </w:r>
          </w:p>
        </w:tc>
      </w:tr>
      <w:tr w:rsidR="00F400D7" w:rsidRPr="00F400D7" w:rsidTr="005F2B39">
        <w:trPr>
          <w:trHeight w:val="397"/>
        </w:trPr>
        <w:tc>
          <w:tcPr>
            <w:tcW w:w="566" w:type="dxa"/>
            <w:vAlign w:val="center"/>
          </w:tcPr>
          <w:p w:rsidR="00F400D7" w:rsidRPr="00F400D7" w:rsidRDefault="00F400D7" w:rsidP="00F400D7">
            <w:pPr>
              <w:pStyle w:val="a7"/>
              <w:rPr>
                <w:rFonts w:ascii="Times New Roman" w:hAnsi="Times New Roman" w:cs="Times New Roman"/>
                <w:color w:val="000000"/>
                <w:sz w:val="24"/>
                <w:szCs w:val="24"/>
              </w:rPr>
            </w:pPr>
            <w:r w:rsidRPr="00F400D7">
              <w:rPr>
                <w:rFonts w:ascii="Times New Roman" w:hAnsi="Times New Roman" w:cs="Times New Roman"/>
                <w:color w:val="000000"/>
                <w:sz w:val="24"/>
                <w:szCs w:val="24"/>
              </w:rPr>
              <w:t>2</w:t>
            </w:r>
          </w:p>
        </w:tc>
        <w:tc>
          <w:tcPr>
            <w:tcW w:w="993" w:type="dxa"/>
            <w:vAlign w:val="center"/>
          </w:tcPr>
          <w:p w:rsidR="00F400D7" w:rsidRPr="00F400D7" w:rsidRDefault="00F400D7" w:rsidP="00F400D7">
            <w:pPr>
              <w:pStyle w:val="a7"/>
              <w:rPr>
                <w:rFonts w:ascii="Times New Roman" w:hAnsi="Times New Roman" w:cs="Times New Roman"/>
                <w:iCs/>
                <w:color w:val="000000"/>
                <w:sz w:val="24"/>
                <w:szCs w:val="24"/>
              </w:rPr>
            </w:pPr>
            <w:r w:rsidRPr="00F400D7">
              <w:rPr>
                <w:rFonts w:ascii="Times New Roman" w:hAnsi="Times New Roman" w:cs="Times New Roman"/>
                <w:iCs/>
                <w:color w:val="000000"/>
                <w:sz w:val="24"/>
                <w:szCs w:val="24"/>
              </w:rPr>
              <w:t>2.3</w:t>
            </w:r>
          </w:p>
        </w:tc>
        <w:tc>
          <w:tcPr>
            <w:tcW w:w="4392" w:type="dxa"/>
            <w:vAlign w:val="center"/>
          </w:tcPr>
          <w:p w:rsidR="00F400D7" w:rsidRPr="00F400D7" w:rsidRDefault="00F400D7" w:rsidP="00F400D7">
            <w:pPr>
              <w:pStyle w:val="a7"/>
              <w:rPr>
                <w:rFonts w:ascii="Times New Roman" w:hAnsi="Times New Roman" w:cs="Times New Roman"/>
                <w:iCs/>
                <w:color w:val="000000"/>
                <w:sz w:val="24"/>
                <w:szCs w:val="24"/>
              </w:rPr>
            </w:pPr>
            <w:r w:rsidRPr="00F400D7">
              <w:rPr>
                <w:rFonts w:ascii="Times New Roman" w:hAnsi="Times New Roman" w:cs="Times New Roman"/>
                <w:iCs/>
                <w:color w:val="000000"/>
                <w:sz w:val="24"/>
                <w:szCs w:val="24"/>
              </w:rPr>
              <w:t>Блокированная жилая застройка</w:t>
            </w:r>
          </w:p>
        </w:tc>
        <w:tc>
          <w:tcPr>
            <w:tcW w:w="709" w:type="dxa"/>
            <w:gridSpan w:val="2"/>
            <w:vAlign w:val="center"/>
          </w:tcPr>
          <w:p w:rsidR="00F400D7" w:rsidRPr="00F400D7" w:rsidRDefault="00F400D7" w:rsidP="00F400D7">
            <w:pPr>
              <w:pStyle w:val="a7"/>
              <w:rPr>
                <w:rFonts w:ascii="Times New Roman" w:hAnsi="Times New Roman" w:cs="Times New Roman"/>
                <w:iCs/>
                <w:color w:val="000000"/>
                <w:sz w:val="24"/>
                <w:szCs w:val="24"/>
              </w:rPr>
            </w:pPr>
            <w:r w:rsidRPr="00F400D7">
              <w:rPr>
                <w:rFonts w:ascii="Times New Roman" w:hAnsi="Times New Roman" w:cs="Times New Roman"/>
                <w:iCs/>
                <w:color w:val="000000"/>
                <w:sz w:val="24"/>
                <w:szCs w:val="24"/>
              </w:rPr>
              <w:t>3</w:t>
            </w:r>
          </w:p>
        </w:tc>
        <w:tc>
          <w:tcPr>
            <w:tcW w:w="1137" w:type="dxa"/>
            <w:vAlign w:val="center"/>
          </w:tcPr>
          <w:p w:rsidR="00F400D7" w:rsidRPr="00F400D7" w:rsidRDefault="00F400D7" w:rsidP="00F400D7">
            <w:pPr>
              <w:pStyle w:val="a7"/>
              <w:rPr>
                <w:rFonts w:ascii="Times New Roman" w:hAnsi="Times New Roman" w:cs="Times New Roman"/>
                <w:iCs/>
                <w:color w:val="000000"/>
                <w:sz w:val="24"/>
                <w:szCs w:val="24"/>
              </w:rPr>
            </w:pPr>
            <w:r w:rsidRPr="00F400D7">
              <w:rPr>
                <w:rFonts w:ascii="Times New Roman" w:hAnsi="Times New Roman" w:cs="Times New Roman"/>
                <w:iCs/>
                <w:color w:val="000000"/>
                <w:sz w:val="24"/>
                <w:szCs w:val="24"/>
              </w:rPr>
              <w:t>мин.0,03</w:t>
            </w:r>
          </w:p>
        </w:tc>
        <w:tc>
          <w:tcPr>
            <w:tcW w:w="567" w:type="dxa"/>
            <w:vAlign w:val="center"/>
          </w:tcPr>
          <w:p w:rsidR="00F400D7" w:rsidRPr="00F400D7" w:rsidRDefault="00F400D7" w:rsidP="00F400D7">
            <w:pPr>
              <w:pStyle w:val="a7"/>
              <w:rPr>
                <w:rFonts w:ascii="Times New Roman" w:hAnsi="Times New Roman" w:cs="Times New Roman"/>
                <w:iCs/>
                <w:color w:val="000000"/>
                <w:sz w:val="24"/>
                <w:szCs w:val="24"/>
              </w:rPr>
            </w:pPr>
            <w:r w:rsidRPr="00F400D7">
              <w:rPr>
                <w:rFonts w:ascii="Times New Roman" w:hAnsi="Times New Roman" w:cs="Times New Roman"/>
                <w:iCs/>
                <w:color w:val="000000"/>
                <w:sz w:val="24"/>
                <w:szCs w:val="24"/>
              </w:rPr>
              <w:t>40</w:t>
            </w:r>
          </w:p>
        </w:tc>
        <w:tc>
          <w:tcPr>
            <w:tcW w:w="1275" w:type="dxa"/>
            <w:vAlign w:val="center"/>
          </w:tcPr>
          <w:p w:rsidR="00F400D7" w:rsidRPr="00F400D7" w:rsidRDefault="00F400D7" w:rsidP="00F400D7">
            <w:pPr>
              <w:pStyle w:val="a7"/>
              <w:rPr>
                <w:rFonts w:ascii="Times New Roman" w:hAnsi="Times New Roman" w:cs="Times New Roman"/>
                <w:iCs/>
                <w:color w:val="000000"/>
                <w:sz w:val="24"/>
                <w:szCs w:val="24"/>
              </w:rPr>
            </w:pPr>
            <w:r w:rsidRPr="00F400D7">
              <w:rPr>
                <w:rFonts w:ascii="Times New Roman" w:hAnsi="Times New Roman" w:cs="Times New Roman"/>
                <w:iCs/>
                <w:color w:val="000000"/>
                <w:sz w:val="24"/>
                <w:szCs w:val="24"/>
              </w:rPr>
              <w:t>3</w:t>
            </w:r>
          </w:p>
        </w:tc>
      </w:tr>
      <w:tr w:rsidR="00F400D7" w:rsidRPr="00F400D7" w:rsidTr="005F2B39">
        <w:trPr>
          <w:trHeight w:val="397"/>
        </w:trPr>
        <w:tc>
          <w:tcPr>
            <w:tcW w:w="566" w:type="dxa"/>
            <w:vAlign w:val="center"/>
          </w:tcPr>
          <w:p w:rsidR="00F400D7" w:rsidRPr="00F400D7" w:rsidRDefault="00F400D7" w:rsidP="00F400D7">
            <w:pPr>
              <w:pStyle w:val="a7"/>
              <w:rPr>
                <w:rFonts w:ascii="Times New Roman" w:hAnsi="Times New Roman" w:cs="Times New Roman"/>
                <w:color w:val="000000"/>
                <w:sz w:val="24"/>
                <w:szCs w:val="24"/>
              </w:rPr>
            </w:pPr>
            <w:r w:rsidRPr="00F400D7">
              <w:rPr>
                <w:rFonts w:ascii="Times New Roman" w:hAnsi="Times New Roman" w:cs="Times New Roman"/>
                <w:color w:val="000000"/>
                <w:sz w:val="24"/>
                <w:szCs w:val="24"/>
              </w:rPr>
              <w:lastRenderedPageBreak/>
              <w:t>3</w:t>
            </w:r>
          </w:p>
        </w:tc>
        <w:tc>
          <w:tcPr>
            <w:tcW w:w="993" w:type="dxa"/>
            <w:vAlign w:val="center"/>
          </w:tcPr>
          <w:p w:rsidR="00F400D7" w:rsidRPr="00F400D7" w:rsidRDefault="00F400D7" w:rsidP="00F400D7">
            <w:pPr>
              <w:pStyle w:val="a7"/>
              <w:rPr>
                <w:rFonts w:ascii="Times New Roman" w:hAnsi="Times New Roman" w:cs="Times New Roman"/>
                <w:iCs/>
                <w:color w:val="000000"/>
                <w:sz w:val="24"/>
                <w:szCs w:val="24"/>
              </w:rPr>
            </w:pPr>
            <w:r>
              <w:rPr>
                <w:rFonts w:ascii="Times New Roman" w:hAnsi="Times New Roman" w:cs="Times New Roman"/>
                <w:iCs/>
                <w:color w:val="000000"/>
                <w:sz w:val="24"/>
                <w:szCs w:val="24"/>
              </w:rPr>
              <w:t>3.1</w:t>
            </w:r>
          </w:p>
        </w:tc>
        <w:tc>
          <w:tcPr>
            <w:tcW w:w="4392" w:type="dxa"/>
            <w:vAlign w:val="center"/>
          </w:tcPr>
          <w:p w:rsidR="00F400D7" w:rsidRPr="00F400D7" w:rsidRDefault="00F400D7" w:rsidP="00F400D7">
            <w:pPr>
              <w:pStyle w:val="a7"/>
              <w:rPr>
                <w:rFonts w:ascii="Times New Roman" w:hAnsi="Times New Roman" w:cs="Times New Roman"/>
                <w:iCs/>
                <w:color w:val="000000"/>
                <w:sz w:val="24"/>
                <w:szCs w:val="24"/>
              </w:rPr>
            </w:pPr>
            <w:r>
              <w:rPr>
                <w:rFonts w:ascii="Times New Roman" w:hAnsi="Times New Roman" w:cs="Times New Roman"/>
                <w:iCs/>
                <w:color w:val="000000"/>
                <w:sz w:val="24"/>
                <w:szCs w:val="24"/>
              </w:rPr>
              <w:t>Коммунальное обслуживание</w:t>
            </w:r>
          </w:p>
        </w:tc>
        <w:tc>
          <w:tcPr>
            <w:tcW w:w="709" w:type="dxa"/>
            <w:gridSpan w:val="2"/>
            <w:vAlign w:val="center"/>
          </w:tcPr>
          <w:p w:rsidR="00F400D7" w:rsidRPr="00F400D7" w:rsidRDefault="00F400D7" w:rsidP="00F400D7">
            <w:pPr>
              <w:pStyle w:val="a7"/>
              <w:rPr>
                <w:rFonts w:ascii="Times New Roman" w:hAnsi="Times New Roman" w:cs="Times New Roman"/>
                <w:iCs/>
                <w:color w:val="000000"/>
                <w:sz w:val="24"/>
                <w:szCs w:val="24"/>
              </w:rPr>
            </w:pPr>
            <w:r>
              <w:rPr>
                <w:rFonts w:ascii="Times New Roman" w:hAnsi="Times New Roman" w:cs="Times New Roman"/>
                <w:iCs/>
                <w:color w:val="000000"/>
                <w:sz w:val="24"/>
                <w:szCs w:val="24"/>
              </w:rPr>
              <w:t>1</w:t>
            </w:r>
          </w:p>
        </w:tc>
        <w:tc>
          <w:tcPr>
            <w:tcW w:w="1137" w:type="dxa"/>
            <w:vAlign w:val="center"/>
          </w:tcPr>
          <w:p w:rsidR="00F400D7" w:rsidRPr="00F400D7" w:rsidRDefault="00F400D7" w:rsidP="00F400D7">
            <w:pPr>
              <w:pStyle w:val="a7"/>
              <w:rPr>
                <w:rFonts w:ascii="Times New Roman" w:hAnsi="Times New Roman" w:cs="Times New Roman"/>
                <w:iCs/>
                <w:color w:val="000000"/>
                <w:sz w:val="24"/>
                <w:szCs w:val="24"/>
              </w:rPr>
            </w:pPr>
            <w:r>
              <w:rPr>
                <w:rFonts w:ascii="Times New Roman" w:hAnsi="Times New Roman" w:cs="Times New Roman"/>
                <w:iCs/>
                <w:color w:val="000000"/>
                <w:sz w:val="24"/>
                <w:szCs w:val="24"/>
              </w:rPr>
              <w:t>мин. 0,0001</w:t>
            </w:r>
          </w:p>
        </w:tc>
        <w:tc>
          <w:tcPr>
            <w:tcW w:w="567" w:type="dxa"/>
            <w:vAlign w:val="center"/>
          </w:tcPr>
          <w:p w:rsidR="00F400D7" w:rsidRPr="00F400D7" w:rsidRDefault="00F400D7" w:rsidP="00F400D7">
            <w:pPr>
              <w:pStyle w:val="a7"/>
              <w:rPr>
                <w:rFonts w:ascii="Times New Roman" w:hAnsi="Times New Roman" w:cs="Times New Roman"/>
                <w:iCs/>
                <w:color w:val="000000"/>
                <w:sz w:val="24"/>
                <w:szCs w:val="24"/>
              </w:rPr>
            </w:pPr>
            <w:r>
              <w:rPr>
                <w:rFonts w:ascii="Times New Roman" w:hAnsi="Times New Roman" w:cs="Times New Roman"/>
                <w:iCs/>
                <w:color w:val="000000"/>
                <w:sz w:val="24"/>
                <w:szCs w:val="24"/>
              </w:rPr>
              <w:t>80</w:t>
            </w:r>
          </w:p>
        </w:tc>
        <w:tc>
          <w:tcPr>
            <w:tcW w:w="1275" w:type="dxa"/>
            <w:vAlign w:val="center"/>
          </w:tcPr>
          <w:p w:rsidR="00F400D7" w:rsidRPr="00F400D7" w:rsidRDefault="000E0C09" w:rsidP="00F400D7">
            <w:pPr>
              <w:pStyle w:val="a7"/>
              <w:rPr>
                <w:rFonts w:ascii="Times New Roman" w:hAnsi="Times New Roman" w:cs="Times New Roman"/>
                <w:iCs/>
                <w:color w:val="000000"/>
                <w:sz w:val="24"/>
                <w:szCs w:val="24"/>
              </w:rPr>
            </w:pPr>
            <w:r>
              <w:rPr>
                <w:rFonts w:ascii="Times New Roman" w:hAnsi="Times New Roman" w:cs="Times New Roman"/>
                <w:iCs/>
                <w:color w:val="000000"/>
                <w:sz w:val="24"/>
                <w:szCs w:val="24"/>
              </w:rPr>
              <w:t>0</w:t>
            </w:r>
          </w:p>
        </w:tc>
      </w:tr>
      <w:tr w:rsidR="00F400D7" w:rsidRPr="00F400D7" w:rsidTr="005F2B39">
        <w:trPr>
          <w:trHeight w:val="397"/>
        </w:trPr>
        <w:tc>
          <w:tcPr>
            <w:tcW w:w="566" w:type="dxa"/>
            <w:vAlign w:val="center"/>
          </w:tcPr>
          <w:p w:rsidR="00F400D7" w:rsidRPr="00F400D7" w:rsidRDefault="00F400D7" w:rsidP="00F400D7">
            <w:pPr>
              <w:pStyle w:val="a7"/>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993" w:type="dxa"/>
            <w:vAlign w:val="center"/>
          </w:tcPr>
          <w:p w:rsidR="00F400D7" w:rsidRPr="00F400D7" w:rsidRDefault="00F400D7" w:rsidP="00BC6D11">
            <w:pPr>
              <w:pStyle w:val="a7"/>
              <w:rPr>
                <w:rFonts w:ascii="Times New Roman" w:hAnsi="Times New Roman" w:cs="Times New Roman"/>
                <w:iCs/>
                <w:color w:val="000000"/>
                <w:sz w:val="24"/>
                <w:szCs w:val="24"/>
              </w:rPr>
            </w:pPr>
            <w:r w:rsidRPr="00F400D7">
              <w:rPr>
                <w:rFonts w:ascii="Times New Roman" w:hAnsi="Times New Roman" w:cs="Times New Roman"/>
                <w:iCs/>
                <w:color w:val="000000"/>
                <w:sz w:val="24"/>
                <w:szCs w:val="24"/>
              </w:rPr>
              <w:t>12.0</w:t>
            </w:r>
          </w:p>
        </w:tc>
        <w:tc>
          <w:tcPr>
            <w:tcW w:w="4392" w:type="dxa"/>
            <w:vAlign w:val="center"/>
          </w:tcPr>
          <w:p w:rsidR="00F400D7" w:rsidRPr="00F400D7" w:rsidRDefault="00F400D7" w:rsidP="00BC6D11">
            <w:pPr>
              <w:pStyle w:val="a7"/>
              <w:rPr>
                <w:rFonts w:ascii="Times New Roman" w:hAnsi="Times New Roman" w:cs="Times New Roman"/>
                <w:iCs/>
                <w:color w:val="000000"/>
                <w:sz w:val="24"/>
                <w:szCs w:val="24"/>
              </w:rPr>
            </w:pPr>
            <w:bookmarkStart w:id="29" w:name="sub_10120"/>
            <w:r w:rsidRPr="00F400D7">
              <w:rPr>
                <w:rFonts w:ascii="Times New Roman" w:hAnsi="Times New Roman" w:cs="Times New Roman"/>
                <w:sz w:val="24"/>
                <w:szCs w:val="24"/>
              </w:rPr>
              <w:t>Земельные участки (территории) общего пользования</w:t>
            </w:r>
            <w:bookmarkEnd w:id="29"/>
          </w:p>
        </w:tc>
        <w:tc>
          <w:tcPr>
            <w:tcW w:w="709" w:type="dxa"/>
            <w:gridSpan w:val="2"/>
            <w:vAlign w:val="center"/>
          </w:tcPr>
          <w:p w:rsidR="00F400D7" w:rsidRPr="00F400D7" w:rsidRDefault="00F400D7" w:rsidP="00BC6D11">
            <w:pPr>
              <w:pStyle w:val="a7"/>
              <w:rPr>
                <w:rFonts w:ascii="Times New Roman" w:hAnsi="Times New Roman" w:cs="Times New Roman"/>
                <w:iCs/>
                <w:color w:val="000000"/>
                <w:sz w:val="24"/>
                <w:szCs w:val="24"/>
              </w:rPr>
            </w:pPr>
            <w:r w:rsidRPr="00F400D7">
              <w:rPr>
                <w:rFonts w:ascii="Times New Roman" w:hAnsi="Times New Roman" w:cs="Times New Roman"/>
                <w:iCs/>
                <w:color w:val="000000"/>
                <w:sz w:val="24"/>
                <w:szCs w:val="24"/>
              </w:rPr>
              <w:t>1</w:t>
            </w:r>
          </w:p>
        </w:tc>
        <w:tc>
          <w:tcPr>
            <w:tcW w:w="1137" w:type="dxa"/>
            <w:vAlign w:val="center"/>
          </w:tcPr>
          <w:p w:rsidR="00F400D7" w:rsidRPr="00F400D7" w:rsidRDefault="00F400D7" w:rsidP="00BC6D11">
            <w:pPr>
              <w:pStyle w:val="a7"/>
              <w:rPr>
                <w:rFonts w:ascii="Times New Roman" w:hAnsi="Times New Roman" w:cs="Times New Roman"/>
                <w:iCs/>
                <w:color w:val="000000"/>
                <w:sz w:val="24"/>
                <w:szCs w:val="24"/>
              </w:rPr>
            </w:pPr>
            <w:r w:rsidRPr="00F400D7">
              <w:rPr>
                <w:rFonts w:ascii="Times New Roman" w:hAnsi="Times New Roman" w:cs="Times New Roman"/>
                <w:iCs/>
                <w:color w:val="000000"/>
                <w:sz w:val="24"/>
                <w:szCs w:val="24"/>
              </w:rPr>
              <w:t>0,01- 0,20</w:t>
            </w:r>
          </w:p>
        </w:tc>
        <w:tc>
          <w:tcPr>
            <w:tcW w:w="567" w:type="dxa"/>
            <w:vAlign w:val="center"/>
          </w:tcPr>
          <w:p w:rsidR="00F400D7" w:rsidRPr="00F400D7" w:rsidRDefault="00F400D7" w:rsidP="00BC6D11">
            <w:pPr>
              <w:pStyle w:val="a7"/>
              <w:rPr>
                <w:rFonts w:ascii="Times New Roman" w:hAnsi="Times New Roman" w:cs="Times New Roman"/>
                <w:iCs/>
                <w:color w:val="000000"/>
                <w:sz w:val="24"/>
                <w:szCs w:val="24"/>
              </w:rPr>
            </w:pPr>
            <w:r w:rsidRPr="00F400D7">
              <w:rPr>
                <w:rFonts w:ascii="Times New Roman" w:hAnsi="Times New Roman" w:cs="Times New Roman"/>
                <w:iCs/>
                <w:color w:val="000000"/>
                <w:sz w:val="24"/>
                <w:szCs w:val="24"/>
              </w:rPr>
              <w:t>50</w:t>
            </w:r>
          </w:p>
        </w:tc>
        <w:tc>
          <w:tcPr>
            <w:tcW w:w="1275" w:type="dxa"/>
            <w:vAlign w:val="center"/>
          </w:tcPr>
          <w:p w:rsidR="00F400D7" w:rsidRPr="00F400D7" w:rsidRDefault="00F400D7" w:rsidP="00BC6D11">
            <w:pPr>
              <w:pStyle w:val="a7"/>
              <w:rPr>
                <w:rFonts w:ascii="Times New Roman" w:hAnsi="Times New Roman" w:cs="Times New Roman"/>
                <w:iCs/>
                <w:color w:val="000000"/>
                <w:sz w:val="24"/>
                <w:szCs w:val="24"/>
              </w:rPr>
            </w:pPr>
            <w:r w:rsidRPr="00F400D7">
              <w:rPr>
                <w:rFonts w:ascii="Times New Roman" w:hAnsi="Times New Roman" w:cs="Times New Roman"/>
                <w:iCs/>
                <w:color w:val="000000"/>
                <w:sz w:val="24"/>
                <w:szCs w:val="24"/>
              </w:rPr>
              <w:t>3</w:t>
            </w:r>
          </w:p>
        </w:tc>
      </w:tr>
      <w:tr w:rsidR="00F400D7" w:rsidRPr="000E0C09" w:rsidTr="005F2B39">
        <w:trPr>
          <w:trHeight w:val="397"/>
        </w:trPr>
        <w:tc>
          <w:tcPr>
            <w:tcW w:w="9639" w:type="dxa"/>
            <w:gridSpan w:val="8"/>
            <w:vAlign w:val="center"/>
          </w:tcPr>
          <w:p w:rsidR="00F400D7" w:rsidRPr="000E0C09" w:rsidRDefault="00F400D7" w:rsidP="00F400D7">
            <w:pPr>
              <w:pStyle w:val="a7"/>
              <w:rPr>
                <w:rFonts w:ascii="Times New Roman" w:hAnsi="Times New Roman" w:cs="Times New Roman"/>
                <w:bCs/>
                <w:sz w:val="24"/>
                <w:szCs w:val="24"/>
              </w:rPr>
            </w:pPr>
            <w:r w:rsidRPr="000E0C09">
              <w:rPr>
                <w:rFonts w:ascii="Times New Roman" w:hAnsi="Times New Roman" w:cs="Times New Roman"/>
                <w:bCs/>
                <w:sz w:val="24"/>
                <w:szCs w:val="24"/>
              </w:rPr>
              <w:t>Условно разрешенные виды и параметры использования земельных участков и объектов капитального строительства</w:t>
            </w:r>
          </w:p>
        </w:tc>
      </w:tr>
      <w:tr w:rsidR="00F400D7" w:rsidRPr="00F400D7" w:rsidTr="005F2B39">
        <w:trPr>
          <w:trHeight w:val="397"/>
        </w:trPr>
        <w:tc>
          <w:tcPr>
            <w:tcW w:w="566" w:type="dxa"/>
            <w:vAlign w:val="center"/>
          </w:tcPr>
          <w:p w:rsidR="00F400D7" w:rsidRPr="00F400D7" w:rsidRDefault="00F400D7" w:rsidP="00F400D7">
            <w:pPr>
              <w:pStyle w:val="a7"/>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993" w:type="dxa"/>
            <w:vAlign w:val="center"/>
          </w:tcPr>
          <w:p w:rsidR="00F400D7" w:rsidRPr="00F400D7" w:rsidRDefault="00F400D7" w:rsidP="00F400D7">
            <w:pPr>
              <w:pStyle w:val="a7"/>
              <w:rPr>
                <w:rFonts w:ascii="Times New Roman" w:hAnsi="Times New Roman" w:cs="Times New Roman"/>
                <w:color w:val="000000"/>
                <w:sz w:val="24"/>
                <w:szCs w:val="24"/>
              </w:rPr>
            </w:pPr>
            <w:r w:rsidRPr="00F400D7">
              <w:rPr>
                <w:rFonts w:ascii="Times New Roman" w:hAnsi="Times New Roman" w:cs="Times New Roman"/>
                <w:color w:val="000000"/>
                <w:sz w:val="24"/>
                <w:szCs w:val="24"/>
              </w:rPr>
              <w:t>2.7</w:t>
            </w:r>
          </w:p>
        </w:tc>
        <w:tc>
          <w:tcPr>
            <w:tcW w:w="4392" w:type="dxa"/>
            <w:vAlign w:val="center"/>
          </w:tcPr>
          <w:p w:rsidR="00F400D7" w:rsidRPr="00F400D7" w:rsidRDefault="00F400D7" w:rsidP="00F400D7">
            <w:pPr>
              <w:pStyle w:val="a7"/>
              <w:rPr>
                <w:rFonts w:ascii="Times New Roman" w:hAnsi="Times New Roman" w:cs="Times New Roman"/>
                <w:iCs/>
                <w:color w:val="000000"/>
                <w:sz w:val="24"/>
                <w:szCs w:val="24"/>
              </w:rPr>
            </w:pPr>
            <w:r w:rsidRPr="00F400D7">
              <w:rPr>
                <w:rFonts w:ascii="Times New Roman" w:hAnsi="Times New Roman" w:cs="Times New Roman"/>
                <w:iCs/>
                <w:color w:val="000000"/>
                <w:sz w:val="24"/>
                <w:szCs w:val="24"/>
              </w:rPr>
              <w:t>Обслуживание жилой застройки</w:t>
            </w:r>
          </w:p>
        </w:tc>
        <w:tc>
          <w:tcPr>
            <w:tcW w:w="570" w:type="dxa"/>
            <w:vAlign w:val="center"/>
          </w:tcPr>
          <w:p w:rsidR="00F400D7" w:rsidRPr="00F400D7" w:rsidRDefault="00F400D7" w:rsidP="00F400D7">
            <w:pPr>
              <w:pStyle w:val="a7"/>
              <w:rPr>
                <w:rFonts w:ascii="Times New Roman" w:hAnsi="Times New Roman" w:cs="Times New Roman"/>
                <w:iCs/>
                <w:color w:val="000000"/>
                <w:sz w:val="24"/>
                <w:szCs w:val="24"/>
              </w:rPr>
            </w:pPr>
            <w:r w:rsidRPr="00F400D7">
              <w:rPr>
                <w:rFonts w:ascii="Times New Roman" w:hAnsi="Times New Roman" w:cs="Times New Roman"/>
                <w:iCs/>
                <w:color w:val="000000"/>
                <w:sz w:val="24"/>
                <w:szCs w:val="24"/>
              </w:rPr>
              <w:t>1</w:t>
            </w:r>
          </w:p>
        </w:tc>
        <w:tc>
          <w:tcPr>
            <w:tcW w:w="1276" w:type="dxa"/>
            <w:gridSpan w:val="2"/>
            <w:vAlign w:val="center"/>
          </w:tcPr>
          <w:p w:rsidR="00F400D7" w:rsidRPr="00F400D7" w:rsidRDefault="00F400D7" w:rsidP="00F400D7">
            <w:pPr>
              <w:pStyle w:val="a7"/>
              <w:rPr>
                <w:rFonts w:ascii="Times New Roman" w:hAnsi="Times New Roman" w:cs="Times New Roman"/>
                <w:iCs/>
                <w:color w:val="000000"/>
                <w:sz w:val="24"/>
                <w:szCs w:val="24"/>
              </w:rPr>
            </w:pPr>
            <w:r w:rsidRPr="00F400D7">
              <w:rPr>
                <w:rFonts w:ascii="Times New Roman" w:hAnsi="Times New Roman" w:cs="Times New Roman"/>
                <w:iCs/>
                <w:color w:val="000000"/>
                <w:sz w:val="24"/>
                <w:szCs w:val="24"/>
              </w:rPr>
              <w:t>мин.0,001</w:t>
            </w:r>
          </w:p>
        </w:tc>
        <w:tc>
          <w:tcPr>
            <w:tcW w:w="567" w:type="dxa"/>
            <w:vAlign w:val="center"/>
          </w:tcPr>
          <w:p w:rsidR="00F400D7" w:rsidRPr="00F400D7" w:rsidRDefault="00F400D7" w:rsidP="00F400D7">
            <w:pPr>
              <w:pStyle w:val="a7"/>
              <w:rPr>
                <w:rFonts w:ascii="Times New Roman" w:hAnsi="Times New Roman" w:cs="Times New Roman"/>
                <w:iCs/>
                <w:color w:val="000000"/>
                <w:sz w:val="24"/>
                <w:szCs w:val="24"/>
              </w:rPr>
            </w:pPr>
            <w:r w:rsidRPr="00F400D7">
              <w:rPr>
                <w:rFonts w:ascii="Times New Roman" w:hAnsi="Times New Roman" w:cs="Times New Roman"/>
                <w:iCs/>
                <w:color w:val="000000"/>
                <w:sz w:val="24"/>
                <w:szCs w:val="24"/>
              </w:rPr>
              <w:t>30</w:t>
            </w:r>
          </w:p>
        </w:tc>
        <w:tc>
          <w:tcPr>
            <w:tcW w:w="1275" w:type="dxa"/>
            <w:vAlign w:val="center"/>
          </w:tcPr>
          <w:p w:rsidR="00F400D7" w:rsidRPr="00F400D7" w:rsidRDefault="00F400D7" w:rsidP="00F400D7">
            <w:pPr>
              <w:pStyle w:val="a7"/>
              <w:rPr>
                <w:rFonts w:ascii="Times New Roman" w:hAnsi="Times New Roman" w:cs="Times New Roman"/>
                <w:iCs/>
                <w:color w:val="000000"/>
                <w:sz w:val="24"/>
                <w:szCs w:val="24"/>
              </w:rPr>
            </w:pPr>
            <w:r w:rsidRPr="00F400D7">
              <w:rPr>
                <w:rFonts w:ascii="Times New Roman" w:hAnsi="Times New Roman" w:cs="Times New Roman"/>
                <w:iCs/>
                <w:color w:val="000000"/>
                <w:sz w:val="24"/>
                <w:szCs w:val="24"/>
              </w:rPr>
              <w:t>1</w:t>
            </w:r>
          </w:p>
        </w:tc>
      </w:tr>
      <w:tr w:rsidR="00F400D7" w:rsidRPr="00F400D7" w:rsidTr="005F2B39">
        <w:trPr>
          <w:trHeight w:val="397"/>
        </w:trPr>
        <w:tc>
          <w:tcPr>
            <w:tcW w:w="566" w:type="dxa"/>
            <w:vAlign w:val="center"/>
          </w:tcPr>
          <w:p w:rsidR="00F400D7" w:rsidRPr="00F400D7" w:rsidRDefault="00F400D7" w:rsidP="00F400D7">
            <w:pPr>
              <w:pStyle w:val="a7"/>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993" w:type="dxa"/>
            <w:vAlign w:val="center"/>
          </w:tcPr>
          <w:p w:rsidR="00F400D7" w:rsidRPr="00F400D7" w:rsidRDefault="00F400D7" w:rsidP="00F400D7">
            <w:pPr>
              <w:pStyle w:val="a7"/>
              <w:rPr>
                <w:rFonts w:ascii="Times New Roman" w:hAnsi="Times New Roman" w:cs="Times New Roman"/>
                <w:color w:val="000000"/>
                <w:sz w:val="24"/>
                <w:szCs w:val="24"/>
              </w:rPr>
            </w:pPr>
            <w:r w:rsidRPr="00F400D7">
              <w:rPr>
                <w:rFonts w:ascii="Times New Roman" w:hAnsi="Times New Roman" w:cs="Times New Roman"/>
                <w:color w:val="000000"/>
                <w:sz w:val="24"/>
                <w:szCs w:val="24"/>
              </w:rPr>
              <w:t>3.2</w:t>
            </w:r>
          </w:p>
        </w:tc>
        <w:tc>
          <w:tcPr>
            <w:tcW w:w="4392" w:type="dxa"/>
            <w:vAlign w:val="center"/>
          </w:tcPr>
          <w:p w:rsidR="00F400D7" w:rsidRPr="00F400D7" w:rsidRDefault="00F400D7" w:rsidP="00F400D7">
            <w:pPr>
              <w:pStyle w:val="a7"/>
              <w:rPr>
                <w:rFonts w:ascii="Times New Roman" w:hAnsi="Times New Roman" w:cs="Times New Roman"/>
                <w:color w:val="000000"/>
                <w:sz w:val="24"/>
                <w:szCs w:val="24"/>
              </w:rPr>
            </w:pPr>
            <w:r w:rsidRPr="00F400D7">
              <w:rPr>
                <w:rFonts w:ascii="Times New Roman" w:hAnsi="Times New Roman" w:cs="Times New Roman"/>
                <w:color w:val="000000"/>
                <w:sz w:val="24"/>
                <w:szCs w:val="24"/>
              </w:rPr>
              <w:t>Социальное обслуживание</w:t>
            </w:r>
          </w:p>
        </w:tc>
        <w:tc>
          <w:tcPr>
            <w:tcW w:w="570" w:type="dxa"/>
            <w:vAlign w:val="center"/>
          </w:tcPr>
          <w:p w:rsidR="00F400D7" w:rsidRPr="00F400D7" w:rsidRDefault="00F400D7" w:rsidP="00F400D7">
            <w:pPr>
              <w:pStyle w:val="a7"/>
              <w:rPr>
                <w:rFonts w:ascii="Times New Roman" w:hAnsi="Times New Roman" w:cs="Times New Roman"/>
                <w:iCs/>
                <w:color w:val="000000"/>
                <w:sz w:val="24"/>
                <w:szCs w:val="24"/>
              </w:rPr>
            </w:pPr>
            <w:r w:rsidRPr="00F400D7">
              <w:rPr>
                <w:rFonts w:ascii="Times New Roman" w:hAnsi="Times New Roman" w:cs="Times New Roman"/>
                <w:iCs/>
                <w:color w:val="000000"/>
                <w:sz w:val="24"/>
                <w:szCs w:val="24"/>
              </w:rPr>
              <w:t>2</w:t>
            </w:r>
          </w:p>
        </w:tc>
        <w:tc>
          <w:tcPr>
            <w:tcW w:w="1276" w:type="dxa"/>
            <w:gridSpan w:val="2"/>
            <w:vAlign w:val="center"/>
          </w:tcPr>
          <w:p w:rsidR="00F400D7" w:rsidRPr="00F400D7" w:rsidRDefault="00F400D7" w:rsidP="00F400D7">
            <w:pPr>
              <w:pStyle w:val="a7"/>
              <w:rPr>
                <w:rFonts w:ascii="Times New Roman" w:hAnsi="Times New Roman" w:cs="Times New Roman"/>
                <w:iCs/>
                <w:color w:val="000000"/>
                <w:sz w:val="24"/>
                <w:szCs w:val="24"/>
              </w:rPr>
            </w:pPr>
            <w:r w:rsidRPr="00F400D7">
              <w:rPr>
                <w:rFonts w:ascii="Times New Roman" w:hAnsi="Times New Roman" w:cs="Times New Roman"/>
                <w:iCs/>
                <w:color w:val="000000"/>
                <w:sz w:val="24"/>
                <w:szCs w:val="24"/>
              </w:rPr>
              <w:t>мин.0,15</w:t>
            </w:r>
          </w:p>
        </w:tc>
        <w:tc>
          <w:tcPr>
            <w:tcW w:w="567" w:type="dxa"/>
            <w:vAlign w:val="center"/>
          </w:tcPr>
          <w:p w:rsidR="00F400D7" w:rsidRPr="00F400D7" w:rsidRDefault="00F400D7" w:rsidP="00F400D7">
            <w:pPr>
              <w:pStyle w:val="a7"/>
              <w:rPr>
                <w:rFonts w:ascii="Times New Roman" w:hAnsi="Times New Roman" w:cs="Times New Roman"/>
                <w:iCs/>
                <w:color w:val="000000"/>
                <w:sz w:val="24"/>
                <w:szCs w:val="24"/>
                <w:highlight w:val="yellow"/>
              </w:rPr>
            </w:pPr>
            <w:r w:rsidRPr="00F400D7">
              <w:rPr>
                <w:rFonts w:ascii="Times New Roman" w:hAnsi="Times New Roman" w:cs="Times New Roman"/>
                <w:iCs/>
                <w:color w:val="000000"/>
                <w:sz w:val="24"/>
                <w:szCs w:val="24"/>
              </w:rPr>
              <w:t>60</w:t>
            </w:r>
          </w:p>
        </w:tc>
        <w:tc>
          <w:tcPr>
            <w:tcW w:w="1275" w:type="dxa"/>
            <w:vAlign w:val="center"/>
          </w:tcPr>
          <w:p w:rsidR="00F400D7" w:rsidRPr="00F400D7" w:rsidRDefault="00F400D7" w:rsidP="00F400D7">
            <w:pPr>
              <w:pStyle w:val="a7"/>
              <w:rPr>
                <w:rFonts w:ascii="Times New Roman" w:hAnsi="Times New Roman" w:cs="Times New Roman"/>
                <w:iCs/>
                <w:color w:val="000000"/>
                <w:sz w:val="24"/>
                <w:szCs w:val="24"/>
                <w:highlight w:val="yellow"/>
              </w:rPr>
            </w:pPr>
            <w:r w:rsidRPr="00F400D7">
              <w:rPr>
                <w:rFonts w:ascii="Times New Roman" w:hAnsi="Times New Roman" w:cs="Times New Roman"/>
                <w:iCs/>
                <w:color w:val="000000"/>
                <w:sz w:val="24"/>
                <w:szCs w:val="24"/>
              </w:rPr>
              <w:t>3</w:t>
            </w:r>
          </w:p>
        </w:tc>
      </w:tr>
      <w:tr w:rsidR="00F400D7" w:rsidRPr="00F400D7" w:rsidTr="005F2B39">
        <w:trPr>
          <w:trHeight w:val="397"/>
        </w:trPr>
        <w:tc>
          <w:tcPr>
            <w:tcW w:w="566" w:type="dxa"/>
            <w:vAlign w:val="center"/>
          </w:tcPr>
          <w:p w:rsidR="00F400D7" w:rsidRPr="00F400D7" w:rsidRDefault="00F400D7" w:rsidP="00F400D7">
            <w:pPr>
              <w:pStyle w:val="a7"/>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993" w:type="dxa"/>
            <w:vAlign w:val="center"/>
          </w:tcPr>
          <w:p w:rsidR="00F400D7" w:rsidRPr="00F400D7" w:rsidRDefault="00F400D7" w:rsidP="00F400D7">
            <w:pPr>
              <w:pStyle w:val="a7"/>
              <w:rPr>
                <w:rFonts w:ascii="Times New Roman" w:hAnsi="Times New Roman" w:cs="Times New Roman"/>
                <w:color w:val="000000"/>
                <w:sz w:val="24"/>
                <w:szCs w:val="24"/>
              </w:rPr>
            </w:pPr>
            <w:r w:rsidRPr="00F400D7">
              <w:rPr>
                <w:rFonts w:ascii="Times New Roman" w:hAnsi="Times New Roman" w:cs="Times New Roman"/>
                <w:color w:val="000000"/>
                <w:sz w:val="24"/>
                <w:szCs w:val="24"/>
              </w:rPr>
              <w:t>3.3</w:t>
            </w:r>
          </w:p>
        </w:tc>
        <w:tc>
          <w:tcPr>
            <w:tcW w:w="4392" w:type="dxa"/>
            <w:vAlign w:val="center"/>
          </w:tcPr>
          <w:p w:rsidR="00F400D7" w:rsidRPr="00F400D7" w:rsidRDefault="00F400D7" w:rsidP="00F400D7">
            <w:pPr>
              <w:pStyle w:val="a7"/>
              <w:rPr>
                <w:rFonts w:ascii="Times New Roman" w:hAnsi="Times New Roman" w:cs="Times New Roman"/>
                <w:iCs/>
                <w:color w:val="000000"/>
                <w:sz w:val="24"/>
                <w:szCs w:val="24"/>
              </w:rPr>
            </w:pPr>
            <w:r w:rsidRPr="00F400D7">
              <w:rPr>
                <w:rFonts w:ascii="Times New Roman" w:hAnsi="Times New Roman" w:cs="Times New Roman"/>
                <w:color w:val="000000"/>
                <w:sz w:val="24"/>
                <w:szCs w:val="24"/>
              </w:rPr>
              <w:t>Бытовое обслуживание</w:t>
            </w:r>
          </w:p>
        </w:tc>
        <w:tc>
          <w:tcPr>
            <w:tcW w:w="570" w:type="dxa"/>
            <w:vAlign w:val="center"/>
          </w:tcPr>
          <w:p w:rsidR="00F400D7" w:rsidRPr="00F400D7" w:rsidRDefault="00F400D7" w:rsidP="00F400D7">
            <w:pPr>
              <w:pStyle w:val="a7"/>
              <w:rPr>
                <w:rFonts w:ascii="Times New Roman" w:hAnsi="Times New Roman" w:cs="Times New Roman"/>
                <w:iCs/>
                <w:color w:val="000000"/>
                <w:sz w:val="24"/>
                <w:szCs w:val="24"/>
              </w:rPr>
            </w:pPr>
            <w:r w:rsidRPr="00F400D7">
              <w:rPr>
                <w:rFonts w:ascii="Times New Roman" w:hAnsi="Times New Roman" w:cs="Times New Roman"/>
                <w:iCs/>
                <w:color w:val="000000"/>
                <w:sz w:val="24"/>
                <w:szCs w:val="24"/>
              </w:rPr>
              <w:t>2</w:t>
            </w:r>
          </w:p>
        </w:tc>
        <w:tc>
          <w:tcPr>
            <w:tcW w:w="1276" w:type="dxa"/>
            <w:gridSpan w:val="2"/>
            <w:vAlign w:val="center"/>
          </w:tcPr>
          <w:p w:rsidR="00F400D7" w:rsidRPr="00F400D7" w:rsidRDefault="00F400D7" w:rsidP="00F400D7">
            <w:pPr>
              <w:pStyle w:val="a7"/>
              <w:rPr>
                <w:rFonts w:ascii="Times New Roman" w:hAnsi="Times New Roman" w:cs="Times New Roman"/>
                <w:iCs/>
                <w:color w:val="000000"/>
                <w:sz w:val="24"/>
                <w:szCs w:val="24"/>
              </w:rPr>
            </w:pPr>
            <w:r w:rsidRPr="00F400D7">
              <w:rPr>
                <w:rFonts w:ascii="Times New Roman" w:hAnsi="Times New Roman" w:cs="Times New Roman"/>
                <w:iCs/>
                <w:color w:val="000000"/>
                <w:sz w:val="24"/>
                <w:szCs w:val="24"/>
              </w:rPr>
              <w:t>мин.0,03</w:t>
            </w:r>
          </w:p>
        </w:tc>
        <w:tc>
          <w:tcPr>
            <w:tcW w:w="567" w:type="dxa"/>
            <w:vAlign w:val="center"/>
          </w:tcPr>
          <w:p w:rsidR="00F400D7" w:rsidRPr="00F400D7" w:rsidRDefault="00F400D7" w:rsidP="00F400D7">
            <w:pPr>
              <w:pStyle w:val="a7"/>
              <w:rPr>
                <w:rFonts w:ascii="Times New Roman" w:hAnsi="Times New Roman" w:cs="Times New Roman"/>
                <w:iCs/>
                <w:color w:val="000000"/>
                <w:sz w:val="24"/>
                <w:szCs w:val="24"/>
              </w:rPr>
            </w:pPr>
            <w:r w:rsidRPr="00F400D7">
              <w:rPr>
                <w:rFonts w:ascii="Times New Roman" w:hAnsi="Times New Roman" w:cs="Times New Roman"/>
                <w:iCs/>
                <w:color w:val="000000"/>
                <w:sz w:val="24"/>
                <w:szCs w:val="24"/>
              </w:rPr>
              <w:t>75</w:t>
            </w:r>
          </w:p>
        </w:tc>
        <w:tc>
          <w:tcPr>
            <w:tcW w:w="1275" w:type="dxa"/>
            <w:vAlign w:val="center"/>
          </w:tcPr>
          <w:p w:rsidR="00F400D7" w:rsidRPr="00F400D7" w:rsidRDefault="00F400D7" w:rsidP="00F400D7">
            <w:pPr>
              <w:pStyle w:val="a7"/>
              <w:rPr>
                <w:rFonts w:ascii="Times New Roman" w:hAnsi="Times New Roman" w:cs="Times New Roman"/>
                <w:iCs/>
                <w:color w:val="000000"/>
                <w:sz w:val="24"/>
                <w:szCs w:val="24"/>
              </w:rPr>
            </w:pPr>
            <w:r w:rsidRPr="00F400D7">
              <w:rPr>
                <w:rFonts w:ascii="Times New Roman" w:hAnsi="Times New Roman" w:cs="Times New Roman"/>
                <w:iCs/>
                <w:color w:val="000000"/>
                <w:sz w:val="24"/>
                <w:szCs w:val="24"/>
              </w:rPr>
              <w:t>3</w:t>
            </w:r>
          </w:p>
        </w:tc>
      </w:tr>
      <w:tr w:rsidR="00F400D7" w:rsidRPr="00F400D7" w:rsidTr="005F2B39">
        <w:trPr>
          <w:trHeight w:val="397"/>
        </w:trPr>
        <w:tc>
          <w:tcPr>
            <w:tcW w:w="566" w:type="dxa"/>
            <w:vAlign w:val="center"/>
          </w:tcPr>
          <w:p w:rsidR="00F400D7" w:rsidRPr="00F400D7" w:rsidRDefault="00F400D7" w:rsidP="00F400D7">
            <w:pPr>
              <w:pStyle w:val="a7"/>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993" w:type="dxa"/>
            <w:vAlign w:val="center"/>
          </w:tcPr>
          <w:p w:rsidR="00F400D7" w:rsidRPr="00F400D7" w:rsidRDefault="00F400D7" w:rsidP="00F400D7">
            <w:pPr>
              <w:pStyle w:val="a7"/>
              <w:rPr>
                <w:rFonts w:ascii="Times New Roman" w:hAnsi="Times New Roman" w:cs="Times New Roman"/>
                <w:color w:val="000000"/>
                <w:sz w:val="24"/>
                <w:szCs w:val="24"/>
              </w:rPr>
            </w:pPr>
            <w:r w:rsidRPr="00F400D7">
              <w:rPr>
                <w:rFonts w:ascii="Times New Roman" w:hAnsi="Times New Roman" w:cs="Times New Roman"/>
                <w:color w:val="000000"/>
                <w:sz w:val="24"/>
                <w:szCs w:val="24"/>
              </w:rPr>
              <w:t>3.4.1</w:t>
            </w:r>
          </w:p>
        </w:tc>
        <w:tc>
          <w:tcPr>
            <w:tcW w:w="4392" w:type="dxa"/>
            <w:vAlign w:val="center"/>
          </w:tcPr>
          <w:p w:rsidR="00F400D7" w:rsidRPr="00F400D7" w:rsidRDefault="00F400D7" w:rsidP="00F400D7">
            <w:pPr>
              <w:pStyle w:val="a7"/>
              <w:rPr>
                <w:rFonts w:ascii="Times New Roman" w:hAnsi="Times New Roman" w:cs="Times New Roman"/>
                <w:color w:val="000000"/>
                <w:sz w:val="24"/>
                <w:szCs w:val="24"/>
              </w:rPr>
            </w:pPr>
            <w:r w:rsidRPr="00F400D7">
              <w:rPr>
                <w:rFonts w:ascii="Times New Roman" w:hAnsi="Times New Roman" w:cs="Times New Roman"/>
                <w:color w:val="000000"/>
                <w:sz w:val="24"/>
                <w:szCs w:val="24"/>
              </w:rPr>
              <w:t>Амбулаторно-поликлиническое обслуживание</w:t>
            </w:r>
          </w:p>
        </w:tc>
        <w:tc>
          <w:tcPr>
            <w:tcW w:w="570" w:type="dxa"/>
            <w:vAlign w:val="center"/>
          </w:tcPr>
          <w:p w:rsidR="00F400D7" w:rsidRPr="00F400D7" w:rsidRDefault="00F400D7" w:rsidP="00F400D7">
            <w:pPr>
              <w:pStyle w:val="a7"/>
              <w:rPr>
                <w:rFonts w:ascii="Times New Roman" w:hAnsi="Times New Roman" w:cs="Times New Roman"/>
                <w:iCs/>
                <w:color w:val="000000"/>
                <w:sz w:val="24"/>
                <w:szCs w:val="24"/>
              </w:rPr>
            </w:pPr>
            <w:r w:rsidRPr="00F400D7">
              <w:rPr>
                <w:rFonts w:ascii="Times New Roman" w:hAnsi="Times New Roman" w:cs="Times New Roman"/>
                <w:iCs/>
                <w:color w:val="000000"/>
                <w:sz w:val="24"/>
                <w:szCs w:val="24"/>
              </w:rPr>
              <w:t>2</w:t>
            </w:r>
          </w:p>
        </w:tc>
        <w:tc>
          <w:tcPr>
            <w:tcW w:w="1276" w:type="dxa"/>
            <w:gridSpan w:val="2"/>
            <w:vAlign w:val="center"/>
          </w:tcPr>
          <w:p w:rsidR="00F400D7" w:rsidRPr="00F400D7" w:rsidRDefault="00F400D7" w:rsidP="00F400D7">
            <w:pPr>
              <w:pStyle w:val="a7"/>
              <w:rPr>
                <w:rFonts w:ascii="Times New Roman" w:hAnsi="Times New Roman" w:cs="Times New Roman"/>
                <w:iCs/>
                <w:color w:val="000000"/>
                <w:sz w:val="24"/>
                <w:szCs w:val="24"/>
              </w:rPr>
            </w:pPr>
            <w:r w:rsidRPr="00F400D7">
              <w:rPr>
                <w:rFonts w:ascii="Times New Roman" w:hAnsi="Times New Roman" w:cs="Times New Roman"/>
                <w:iCs/>
                <w:color w:val="000000"/>
                <w:sz w:val="24"/>
                <w:szCs w:val="24"/>
              </w:rPr>
              <w:t>мин.0,02</w:t>
            </w:r>
          </w:p>
        </w:tc>
        <w:tc>
          <w:tcPr>
            <w:tcW w:w="567" w:type="dxa"/>
            <w:vAlign w:val="center"/>
          </w:tcPr>
          <w:p w:rsidR="00F400D7" w:rsidRPr="00F400D7" w:rsidRDefault="00F400D7" w:rsidP="00F400D7">
            <w:pPr>
              <w:pStyle w:val="a7"/>
              <w:rPr>
                <w:rFonts w:ascii="Times New Roman" w:hAnsi="Times New Roman" w:cs="Times New Roman"/>
                <w:iCs/>
                <w:color w:val="000000"/>
                <w:sz w:val="24"/>
                <w:szCs w:val="24"/>
              </w:rPr>
            </w:pPr>
            <w:r w:rsidRPr="00F400D7">
              <w:rPr>
                <w:rFonts w:ascii="Times New Roman" w:hAnsi="Times New Roman" w:cs="Times New Roman"/>
                <w:iCs/>
                <w:color w:val="000000"/>
                <w:sz w:val="24"/>
                <w:szCs w:val="24"/>
              </w:rPr>
              <w:t>60</w:t>
            </w:r>
          </w:p>
        </w:tc>
        <w:tc>
          <w:tcPr>
            <w:tcW w:w="1275" w:type="dxa"/>
            <w:vAlign w:val="center"/>
          </w:tcPr>
          <w:p w:rsidR="00F400D7" w:rsidRPr="00F400D7" w:rsidRDefault="00F400D7" w:rsidP="00F400D7">
            <w:pPr>
              <w:pStyle w:val="a7"/>
              <w:rPr>
                <w:rFonts w:ascii="Times New Roman" w:hAnsi="Times New Roman" w:cs="Times New Roman"/>
                <w:iCs/>
                <w:color w:val="000000"/>
                <w:sz w:val="24"/>
                <w:szCs w:val="24"/>
              </w:rPr>
            </w:pPr>
            <w:r w:rsidRPr="00F400D7">
              <w:rPr>
                <w:rFonts w:ascii="Times New Roman" w:hAnsi="Times New Roman" w:cs="Times New Roman"/>
                <w:iCs/>
                <w:color w:val="000000"/>
                <w:sz w:val="24"/>
                <w:szCs w:val="24"/>
              </w:rPr>
              <w:t>3</w:t>
            </w:r>
          </w:p>
        </w:tc>
      </w:tr>
      <w:tr w:rsidR="00F400D7" w:rsidRPr="00F400D7" w:rsidTr="005F2B39">
        <w:trPr>
          <w:trHeight w:val="397"/>
        </w:trPr>
        <w:tc>
          <w:tcPr>
            <w:tcW w:w="566" w:type="dxa"/>
            <w:vAlign w:val="center"/>
          </w:tcPr>
          <w:p w:rsidR="00F400D7" w:rsidRPr="00F400D7" w:rsidRDefault="00F400D7" w:rsidP="00F400D7">
            <w:pPr>
              <w:pStyle w:val="a7"/>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993" w:type="dxa"/>
            <w:vAlign w:val="center"/>
          </w:tcPr>
          <w:p w:rsidR="00F400D7" w:rsidRPr="00F400D7" w:rsidRDefault="00F400D7" w:rsidP="00F400D7">
            <w:pPr>
              <w:pStyle w:val="a7"/>
              <w:rPr>
                <w:rFonts w:ascii="Times New Roman" w:hAnsi="Times New Roman" w:cs="Times New Roman"/>
                <w:color w:val="000000"/>
                <w:sz w:val="24"/>
                <w:szCs w:val="24"/>
              </w:rPr>
            </w:pPr>
            <w:r w:rsidRPr="00F400D7">
              <w:rPr>
                <w:rFonts w:ascii="Times New Roman" w:hAnsi="Times New Roman" w:cs="Times New Roman"/>
                <w:color w:val="000000"/>
                <w:sz w:val="24"/>
                <w:szCs w:val="24"/>
              </w:rPr>
              <w:t>4.3</w:t>
            </w:r>
          </w:p>
        </w:tc>
        <w:tc>
          <w:tcPr>
            <w:tcW w:w="4392" w:type="dxa"/>
            <w:vAlign w:val="center"/>
          </w:tcPr>
          <w:p w:rsidR="00F400D7" w:rsidRPr="00F400D7" w:rsidRDefault="00F400D7" w:rsidP="00F400D7">
            <w:pPr>
              <w:pStyle w:val="a7"/>
              <w:rPr>
                <w:rFonts w:ascii="Times New Roman" w:hAnsi="Times New Roman" w:cs="Times New Roman"/>
                <w:color w:val="000000"/>
                <w:sz w:val="24"/>
                <w:szCs w:val="24"/>
              </w:rPr>
            </w:pPr>
            <w:r w:rsidRPr="00F400D7">
              <w:rPr>
                <w:rFonts w:ascii="Times New Roman" w:hAnsi="Times New Roman" w:cs="Times New Roman"/>
                <w:color w:val="000000"/>
                <w:sz w:val="24"/>
                <w:szCs w:val="24"/>
              </w:rPr>
              <w:t>Рынки</w:t>
            </w:r>
          </w:p>
        </w:tc>
        <w:tc>
          <w:tcPr>
            <w:tcW w:w="570" w:type="dxa"/>
            <w:vAlign w:val="center"/>
          </w:tcPr>
          <w:p w:rsidR="00F400D7" w:rsidRPr="00F400D7" w:rsidRDefault="00F400D7" w:rsidP="00F400D7">
            <w:pPr>
              <w:pStyle w:val="a7"/>
              <w:rPr>
                <w:rFonts w:ascii="Times New Roman" w:hAnsi="Times New Roman" w:cs="Times New Roman"/>
                <w:iCs/>
                <w:color w:val="000000"/>
                <w:sz w:val="24"/>
                <w:szCs w:val="24"/>
              </w:rPr>
            </w:pPr>
            <w:r w:rsidRPr="00F400D7">
              <w:rPr>
                <w:rFonts w:ascii="Times New Roman" w:hAnsi="Times New Roman" w:cs="Times New Roman"/>
                <w:iCs/>
                <w:color w:val="000000"/>
                <w:sz w:val="24"/>
                <w:szCs w:val="24"/>
              </w:rPr>
              <w:t>2</w:t>
            </w:r>
          </w:p>
        </w:tc>
        <w:tc>
          <w:tcPr>
            <w:tcW w:w="1276" w:type="dxa"/>
            <w:gridSpan w:val="2"/>
            <w:vAlign w:val="center"/>
          </w:tcPr>
          <w:p w:rsidR="00F400D7" w:rsidRPr="00F400D7" w:rsidRDefault="00F400D7" w:rsidP="00F400D7">
            <w:pPr>
              <w:pStyle w:val="a7"/>
              <w:rPr>
                <w:rFonts w:ascii="Times New Roman" w:hAnsi="Times New Roman" w:cs="Times New Roman"/>
                <w:iCs/>
                <w:color w:val="000000"/>
                <w:sz w:val="24"/>
                <w:szCs w:val="24"/>
              </w:rPr>
            </w:pPr>
            <w:r w:rsidRPr="00F400D7">
              <w:rPr>
                <w:rFonts w:ascii="Times New Roman" w:hAnsi="Times New Roman" w:cs="Times New Roman"/>
                <w:iCs/>
                <w:color w:val="000000"/>
                <w:sz w:val="24"/>
                <w:szCs w:val="24"/>
              </w:rPr>
              <w:t>мин. 0,1</w:t>
            </w:r>
          </w:p>
        </w:tc>
        <w:tc>
          <w:tcPr>
            <w:tcW w:w="567" w:type="dxa"/>
            <w:vAlign w:val="center"/>
          </w:tcPr>
          <w:p w:rsidR="00F400D7" w:rsidRPr="00F400D7" w:rsidRDefault="00F400D7" w:rsidP="00F400D7">
            <w:pPr>
              <w:pStyle w:val="a7"/>
              <w:rPr>
                <w:rFonts w:ascii="Times New Roman" w:hAnsi="Times New Roman" w:cs="Times New Roman"/>
                <w:iCs/>
                <w:color w:val="000000"/>
                <w:sz w:val="24"/>
                <w:szCs w:val="24"/>
              </w:rPr>
            </w:pPr>
            <w:r w:rsidRPr="00F400D7">
              <w:rPr>
                <w:rFonts w:ascii="Times New Roman" w:hAnsi="Times New Roman" w:cs="Times New Roman"/>
                <w:iCs/>
                <w:color w:val="000000"/>
                <w:sz w:val="24"/>
                <w:szCs w:val="24"/>
              </w:rPr>
              <w:t>80</w:t>
            </w:r>
          </w:p>
        </w:tc>
        <w:tc>
          <w:tcPr>
            <w:tcW w:w="1275" w:type="dxa"/>
            <w:vAlign w:val="center"/>
          </w:tcPr>
          <w:p w:rsidR="00F400D7" w:rsidRPr="00F400D7" w:rsidRDefault="00F400D7" w:rsidP="00F400D7">
            <w:pPr>
              <w:pStyle w:val="a7"/>
              <w:rPr>
                <w:rFonts w:ascii="Times New Roman" w:hAnsi="Times New Roman" w:cs="Times New Roman"/>
                <w:iCs/>
                <w:color w:val="000000"/>
                <w:sz w:val="24"/>
                <w:szCs w:val="24"/>
              </w:rPr>
            </w:pPr>
            <w:r w:rsidRPr="00F400D7">
              <w:rPr>
                <w:rFonts w:ascii="Times New Roman" w:hAnsi="Times New Roman" w:cs="Times New Roman"/>
                <w:iCs/>
                <w:color w:val="000000"/>
                <w:sz w:val="24"/>
                <w:szCs w:val="24"/>
              </w:rPr>
              <w:t>3</w:t>
            </w:r>
          </w:p>
        </w:tc>
      </w:tr>
      <w:tr w:rsidR="00F400D7" w:rsidRPr="00F400D7" w:rsidTr="005F2B39">
        <w:trPr>
          <w:trHeight w:val="397"/>
        </w:trPr>
        <w:tc>
          <w:tcPr>
            <w:tcW w:w="566" w:type="dxa"/>
            <w:vAlign w:val="center"/>
          </w:tcPr>
          <w:p w:rsidR="00F400D7" w:rsidRPr="00F400D7" w:rsidRDefault="00F400D7" w:rsidP="00F400D7">
            <w:pPr>
              <w:pStyle w:val="a7"/>
              <w:rPr>
                <w:rFonts w:ascii="Times New Roman" w:hAnsi="Times New Roman" w:cs="Times New Roman"/>
                <w:iCs/>
                <w:color w:val="000000"/>
                <w:sz w:val="24"/>
                <w:szCs w:val="24"/>
              </w:rPr>
            </w:pPr>
            <w:r>
              <w:rPr>
                <w:rFonts w:ascii="Times New Roman" w:hAnsi="Times New Roman" w:cs="Times New Roman"/>
                <w:iCs/>
                <w:color w:val="000000"/>
                <w:sz w:val="24"/>
                <w:szCs w:val="24"/>
              </w:rPr>
              <w:t>10</w:t>
            </w:r>
          </w:p>
        </w:tc>
        <w:tc>
          <w:tcPr>
            <w:tcW w:w="993" w:type="dxa"/>
            <w:vAlign w:val="center"/>
          </w:tcPr>
          <w:p w:rsidR="00F400D7" w:rsidRPr="00F400D7" w:rsidRDefault="00F400D7" w:rsidP="00F400D7">
            <w:pPr>
              <w:pStyle w:val="a7"/>
              <w:rPr>
                <w:rFonts w:ascii="Times New Roman" w:hAnsi="Times New Roman" w:cs="Times New Roman"/>
                <w:color w:val="000000"/>
                <w:sz w:val="24"/>
                <w:szCs w:val="24"/>
              </w:rPr>
            </w:pPr>
            <w:r w:rsidRPr="00F400D7">
              <w:rPr>
                <w:rFonts w:ascii="Times New Roman" w:hAnsi="Times New Roman" w:cs="Times New Roman"/>
                <w:color w:val="000000"/>
                <w:sz w:val="24"/>
                <w:szCs w:val="24"/>
              </w:rPr>
              <w:t>4.4</w:t>
            </w:r>
          </w:p>
        </w:tc>
        <w:tc>
          <w:tcPr>
            <w:tcW w:w="4392" w:type="dxa"/>
            <w:vAlign w:val="center"/>
          </w:tcPr>
          <w:p w:rsidR="00F400D7" w:rsidRPr="00F400D7" w:rsidRDefault="00F400D7" w:rsidP="00F400D7">
            <w:pPr>
              <w:pStyle w:val="a7"/>
              <w:rPr>
                <w:rFonts w:ascii="Times New Roman" w:hAnsi="Times New Roman" w:cs="Times New Roman"/>
                <w:iCs/>
                <w:color w:val="000000"/>
                <w:sz w:val="24"/>
                <w:szCs w:val="24"/>
              </w:rPr>
            </w:pPr>
            <w:r w:rsidRPr="00F400D7">
              <w:rPr>
                <w:rFonts w:ascii="Times New Roman" w:hAnsi="Times New Roman" w:cs="Times New Roman"/>
                <w:color w:val="000000"/>
                <w:sz w:val="24"/>
                <w:szCs w:val="24"/>
              </w:rPr>
              <w:t>Магазины</w:t>
            </w:r>
          </w:p>
        </w:tc>
        <w:tc>
          <w:tcPr>
            <w:tcW w:w="570" w:type="dxa"/>
            <w:vAlign w:val="center"/>
          </w:tcPr>
          <w:p w:rsidR="00F400D7" w:rsidRPr="00F400D7" w:rsidRDefault="00F400D7" w:rsidP="00F400D7">
            <w:pPr>
              <w:pStyle w:val="a7"/>
              <w:rPr>
                <w:rFonts w:ascii="Times New Roman" w:hAnsi="Times New Roman" w:cs="Times New Roman"/>
                <w:iCs/>
                <w:color w:val="000000"/>
                <w:sz w:val="24"/>
                <w:szCs w:val="24"/>
                <w:highlight w:val="yellow"/>
              </w:rPr>
            </w:pPr>
            <w:r w:rsidRPr="00F400D7">
              <w:rPr>
                <w:rFonts w:ascii="Times New Roman" w:hAnsi="Times New Roman" w:cs="Times New Roman"/>
                <w:iCs/>
                <w:color w:val="000000"/>
                <w:sz w:val="24"/>
                <w:szCs w:val="24"/>
              </w:rPr>
              <w:t>2</w:t>
            </w:r>
          </w:p>
        </w:tc>
        <w:tc>
          <w:tcPr>
            <w:tcW w:w="1276" w:type="dxa"/>
            <w:gridSpan w:val="2"/>
            <w:vAlign w:val="center"/>
          </w:tcPr>
          <w:p w:rsidR="00F400D7" w:rsidRPr="00F400D7" w:rsidRDefault="00F400D7" w:rsidP="00F400D7">
            <w:pPr>
              <w:pStyle w:val="a7"/>
              <w:rPr>
                <w:rFonts w:ascii="Times New Roman" w:hAnsi="Times New Roman" w:cs="Times New Roman"/>
                <w:iCs/>
                <w:color w:val="000000"/>
                <w:sz w:val="24"/>
                <w:szCs w:val="24"/>
              </w:rPr>
            </w:pPr>
            <w:r w:rsidRPr="00F400D7">
              <w:rPr>
                <w:rFonts w:ascii="Times New Roman" w:hAnsi="Times New Roman" w:cs="Times New Roman"/>
                <w:iCs/>
                <w:color w:val="000000"/>
                <w:sz w:val="24"/>
                <w:szCs w:val="24"/>
              </w:rPr>
              <w:t>мин.0,001</w:t>
            </w:r>
          </w:p>
        </w:tc>
        <w:tc>
          <w:tcPr>
            <w:tcW w:w="567" w:type="dxa"/>
            <w:vAlign w:val="center"/>
          </w:tcPr>
          <w:p w:rsidR="00F400D7" w:rsidRPr="00F400D7" w:rsidRDefault="00F400D7" w:rsidP="00F400D7">
            <w:pPr>
              <w:pStyle w:val="a7"/>
              <w:rPr>
                <w:rFonts w:ascii="Times New Roman" w:hAnsi="Times New Roman" w:cs="Times New Roman"/>
                <w:iCs/>
                <w:color w:val="000000"/>
                <w:sz w:val="24"/>
                <w:szCs w:val="24"/>
              </w:rPr>
            </w:pPr>
            <w:r w:rsidRPr="00F400D7">
              <w:rPr>
                <w:rFonts w:ascii="Times New Roman" w:hAnsi="Times New Roman" w:cs="Times New Roman"/>
                <w:iCs/>
                <w:color w:val="000000"/>
                <w:sz w:val="24"/>
                <w:szCs w:val="24"/>
              </w:rPr>
              <w:t>60</w:t>
            </w:r>
          </w:p>
        </w:tc>
        <w:tc>
          <w:tcPr>
            <w:tcW w:w="1275" w:type="dxa"/>
            <w:vAlign w:val="center"/>
          </w:tcPr>
          <w:p w:rsidR="00F400D7" w:rsidRPr="00F400D7" w:rsidRDefault="00F400D7" w:rsidP="00F400D7">
            <w:pPr>
              <w:pStyle w:val="a7"/>
              <w:rPr>
                <w:rFonts w:ascii="Times New Roman" w:hAnsi="Times New Roman" w:cs="Times New Roman"/>
                <w:iCs/>
                <w:color w:val="000000"/>
                <w:sz w:val="24"/>
                <w:szCs w:val="24"/>
              </w:rPr>
            </w:pPr>
            <w:r w:rsidRPr="00F400D7">
              <w:rPr>
                <w:rFonts w:ascii="Times New Roman" w:hAnsi="Times New Roman" w:cs="Times New Roman"/>
                <w:iCs/>
                <w:color w:val="000000"/>
                <w:sz w:val="24"/>
                <w:szCs w:val="24"/>
              </w:rPr>
              <w:t>1</w:t>
            </w:r>
          </w:p>
        </w:tc>
      </w:tr>
      <w:tr w:rsidR="00F400D7" w:rsidRPr="00F400D7" w:rsidTr="005F2B39">
        <w:trPr>
          <w:trHeight w:val="397"/>
        </w:trPr>
        <w:tc>
          <w:tcPr>
            <w:tcW w:w="566" w:type="dxa"/>
            <w:vAlign w:val="center"/>
          </w:tcPr>
          <w:p w:rsidR="00F400D7" w:rsidRPr="00F400D7" w:rsidRDefault="00F400D7" w:rsidP="00F400D7">
            <w:pPr>
              <w:pStyle w:val="a7"/>
              <w:rPr>
                <w:rFonts w:ascii="Times New Roman" w:hAnsi="Times New Roman" w:cs="Times New Roman"/>
                <w:iCs/>
                <w:color w:val="000000"/>
                <w:sz w:val="24"/>
                <w:szCs w:val="24"/>
              </w:rPr>
            </w:pPr>
            <w:r w:rsidRPr="00F400D7">
              <w:rPr>
                <w:rFonts w:ascii="Times New Roman" w:hAnsi="Times New Roman" w:cs="Times New Roman"/>
                <w:iCs/>
                <w:color w:val="000000"/>
                <w:sz w:val="24"/>
                <w:szCs w:val="24"/>
              </w:rPr>
              <w:t>1</w:t>
            </w:r>
            <w:r>
              <w:rPr>
                <w:rFonts w:ascii="Times New Roman" w:hAnsi="Times New Roman" w:cs="Times New Roman"/>
                <w:iCs/>
                <w:color w:val="000000"/>
                <w:sz w:val="24"/>
                <w:szCs w:val="24"/>
              </w:rPr>
              <w:t>1</w:t>
            </w:r>
          </w:p>
        </w:tc>
        <w:tc>
          <w:tcPr>
            <w:tcW w:w="993" w:type="dxa"/>
            <w:vAlign w:val="center"/>
          </w:tcPr>
          <w:p w:rsidR="00F400D7" w:rsidRPr="00F400D7" w:rsidRDefault="00F400D7" w:rsidP="00F400D7">
            <w:pPr>
              <w:pStyle w:val="a7"/>
              <w:rPr>
                <w:rFonts w:ascii="Times New Roman" w:hAnsi="Times New Roman" w:cs="Times New Roman"/>
                <w:iCs/>
                <w:color w:val="000000"/>
                <w:sz w:val="24"/>
                <w:szCs w:val="24"/>
              </w:rPr>
            </w:pPr>
            <w:r w:rsidRPr="00F400D7">
              <w:rPr>
                <w:rFonts w:ascii="Times New Roman" w:hAnsi="Times New Roman" w:cs="Times New Roman"/>
                <w:iCs/>
                <w:color w:val="000000"/>
                <w:sz w:val="24"/>
                <w:szCs w:val="24"/>
              </w:rPr>
              <w:t>5.1</w:t>
            </w:r>
          </w:p>
        </w:tc>
        <w:tc>
          <w:tcPr>
            <w:tcW w:w="4392" w:type="dxa"/>
            <w:vAlign w:val="center"/>
          </w:tcPr>
          <w:p w:rsidR="00F400D7" w:rsidRPr="00F400D7" w:rsidRDefault="00F400D7" w:rsidP="00F400D7">
            <w:pPr>
              <w:pStyle w:val="a7"/>
              <w:rPr>
                <w:rFonts w:ascii="Times New Roman" w:hAnsi="Times New Roman" w:cs="Times New Roman"/>
                <w:iCs/>
                <w:color w:val="000000"/>
                <w:sz w:val="24"/>
                <w:szCs w:val="24"/>
              </w:rPr>
            </w:pPr>
            <w:r w:rsidRPr="00F400D7">
              <w:rPr>
                <w:rFonts w:ascii="Times New Roman" w:hAnsi="Times New Roman" w:cs="Times New Roman"/>
                <w:iCs/>
                <w:color w:val="000000"/>
                <w:sz w:val="24"/>
                <w:szCs w:val="24"/>
              </w:rPr>
              <w:t>Спорт</w:t>
            </w:r>
          </w:p>
        </w:tc>
        <w:tc>
          <w:tcPr>
            <w:tcW w:w="570" w:type="dxa"/>
            <w:vAlign w:val="center"/>
          </w:tcPr>
          <w:p w:rsidR="00F400D7" w:rsidRPr="00F400D7" w:rsidRDefault="00F400D7" w:rsidP="00F400D7">
            <w:pPr>
              <w:pStyle w:val="a7"/>
              <w:rPr>
                <w:rFonts w:ascii="Times New Roman" w:hAnsi="Times New Roman" w:cs="Times New Roman"/>
                <w:iCs/>
                <w:color w:val="000000"/>
                <w:sz w:val="24"/>
                <w:szCs w:val="24"/>
              </w:rPr>
            </w:pPr>
            <w:r w:rsidRPr="00F400D7">
              <w:rPr>
                <w:rFonts w:ascii="Times New Roman" w:hAnsi="Times New Roman" w:cs="Times New Roman"/>
                <w:iCs/>
                <w:color w:val="000000"/>
                <w:sz w:val="24"/>
                <w:szCs w:val="24"/>
              </w:rPr>
              <w:t>2</w:t>
            </w:r>
          </w:p>
        </w:tc>
        <w:tc>
          <w:tcPr>
            <w:tcW w:w="1276" w:type="dxa"/>
            <w:gridSpan w:val="2"/>
            <w:vAlign w:val="center"/>
          </w:tcPr>
          <w:p w:rsidR="00F400D7" w:rsidRPr="00F400D7" w:rsidRDefault="00F400D7" w:rsidP="00F400D7">
            <w:pPr>
              <w:pStyle w:val="a7"/>
              <w:rPr>
                <w:rFonts w:ascii="Times New Roman" w:hAnsi="Times New Roman" w:cs="Times New Roman"/>
                <w:iCs/>
                <w:color w:val="000000"/>
                <w:sz w:val="24"/>
                <w:szCs w:val="24"/>
              </w:rPr>
            </w:pPr>
            <w:r w:rsidRPr="00F400D7">
              <w:rPr>
                <w:rFonts w:ascii="Times New Roman" w:hAnsi="Times New Roman" w:cs="Times New Roman"/>
                <w:iCs/>
                <w:color w:val="000000"/>
                <w:sz w:val="24"/>
                <w:szCs w:val="24"/>
              </w:rPr>
              <w:t>мин. 0,3</w:t>
            </w:r>
          </w:p>
        </w:tc>
        <w:tc>
          <w:tcPr>
            <w:tcW w:w="567" w:type="dxa"/>
            <w:vAlign w:val="center"/>
          </w:tcPr>
          <w:p w:rsidR="00F400D7" w:rsidRPr="00F400D7" w:rsidRDefault="00F400D7" w:rsidP="00F400D7">
            <w:pPr>
              <w:pStyle w:val="a7"/>
              <w:rPr>
                <w:rFonts w:ascii="Times New Roman" w:hAnsi="Times New Roman" w:cs="Times New Roman"/>
                <w:iCs/>
                <w:color w:val="000000"/>
                <w:sz w:val="24"/>
                <w:szCs w:val="24"/>
              </w:rPr>
            </w:pPr>
            <w:r w:rsidRPr="00F400D7">
              <w:rPr>
                <w:rFonts w:ascii="Times New Roman" w:hAnsi="Times New Roman" w:cs="Times New Roman"/>
                <w:iCs/>
                <w:color w:val="000000"/>
                <w:sz w:val="24"/>
                <w:szCs w:val="24"/>
              </w:rPr>
              <w:t>80</w:t>
            </w:r>
          </w:p>
        </w:tc>
        <w:tc>
          <w:tcPr>
            <w:tcW w:w="1275" w:type="dxa"/>
            <w:vAlign w:val="center"/>
          </w:tcPr>
          <w:p w:rsidR="00F400D7" w:rsidRPr="00F400D7" w:rsidRDefault="00F400D7" w:rsidP="00F400D7">
            <w:pPr>
              <w:pStyle w:val="a7"/>
              <w:rPr>
                <w:rFonts w:ascii="Times New Roman" w:hAnsi="Times New Roman" w:cs="Times New Roman"/>
                <w:iCs/>
                <w:color w:val="000000"/>
                <w:sz w:val="24"/>
                <w:szCs w:val="24"/>
              </w:rPr>
            </w:pPr>
            <w:r w:rsidRPr="00F400D7">
              <w:rPr>
                <w:rFonts w:ascii="Times New Roman" w:hAnsi="Times New Roman" w:cs="Times New Roman"/>
                <w:iCs/>
                <w:color w:val="000000"/>
                <w:sz w:val="24"/>
                <w:szCs w:val="24"/>
              </w:rPr>
              <w:t>3</w:t>
            </w:r>
          </w:p>
        </w:tc>
      </w:tr>
      <w:tr w:rsidR="00F400D7" w:rsidRPr="00F400D7" w:rsidTr="005F2B39">
        <w:trPr>
          <w:trHeight w:val="397"/>
        </w:trPr>
        <w:tc>
          <w:tcPr>
            <w:tcW w:w="566" w:type="dxa"/>
            <w:vAlign w:val="center"/>
          </w:tcPr>
          <w:p w:rsidR="00F400D7" w:rsidRPr="00F400D7" w:rsidRDefault="00F400D7" w:rsidP="00F400D7">
            <w:pPr>
              <w:pStyle w:val="a7"/>
              <w:rPr>
                <w:rFonts w:ascii="Times New Roman" w:hAnsi="Times New Roman" w:cs="Times New Roman"/>
                <w:iCs/>
                <w:color w:val="000000"/>
                <w:sz w:val="24"/>
                <w:szCs w:val="24"/>
              </w:rPr>
            </w:pPr>
            <w:r w:rsidRPr="00F400D7">
              <w:rPr>
                <w:rFonts w:ascii="Times New Roman" w:hAnsi="Times New Roman" w:cs="Times New Roman"/>
                <w:color w:val="000000"/>
                <w:sz w:val="24"/>
                <w:szCs w:val="24"/>
              </w:rPr>
              <w:t>1</w:t>
            </w:r>
            <w:r>
              <w:rPr>
                <w:rFonts w:ascii="Times New Roman" w:hAnsi="Times New Roman" w:cs="Times New Roman"/>
                <w:color w:val="000000"/>
                <w:sz w:val="24"/>
                <w:szCs w:val="24"/>
              </w:rPr>
              <w:t>2</w:t>
            </w:r>
          </w:p>
        </w:tc>
        <w:tc>
          <w:tcPr>
            <w:tcW w:w="993" w:type="dxa"/>
            <w:vAlign w:val="center"/>
          </w:tcPr>
          <w:p w:rsidR="00F400D7" w:rsidRPr="00F400D7" w:rsidRDefault="00F400D7" w:rsidP="00F400D7">
            <w:pPr>
              <w:pStyle w:val="a7"/>
              <w:rPr>
                <w:rFonts w:ascii="Times New Roman" w:hAnsi="Times New Roman" w:cs="Times New Roman"/>
                <w:iCs/>
                <w:color w:val="000000"/>
                <w:sz w:val="24"/>
                <w:szCs w:val="24"/>
              </w:rPr>
            </w:pPr>
            <w:r w:rsidRPr="00F400D7">
              <w:rPr>
                <w:rFonts w:ascii="Times New Roman" w:hAnsi="Times New Roman" w:cs="Times New Roman"/>
                <w:iCs/>
                <w:color w:val="000000"/>
                <w:sz w:val="24"/>
                <w:szCs w:val="24"/>
              </w:rPr>
              <w:t>8.3</w:t>
            </w:r>
          </w:p>
        </w:tc>
        <w:tc>
          <w:tcPr>
            <w:tcW w:w="4392" w:type="dxa"/>
            <w:vAlign w:val="center"/>
          </w:tcPr>
          <w:p w:rsidR="00F400D7" w:rsidRPr="00F400D7" w:rsidRDefault="00F400D7" w:rsidP="00F400D7">
            <w:pPr>
              <w:pStyle w:val="a7"/>
              <w:rPr>
                <w:rFonts w:ascii="Times New Roman" w:hAnsi="Times New Roman" w:cs="Times New Roman"/>
                <w:iCs/>
                <w:color w:val="000000"/>
                <w:sz w:val="24"/>
                <w:szCs w:val="24"/>
              </w:rPr>
            </w:pPr>
            <w:r w:rsidRPr="00F400D7">
              <w:rPr>
                <w:rFonts w:ascii="Times New Roman" w:hAnsi="Times New Roman" w:cs="Times New Roman"/>
                <w:iCs/>
                <w:color w:val="000000"/>
                <w:sz w:val="24"/>
                <w:szCs w:val="24"/>
              </w:rPr>
              <w:t>Обеспечение внутреннего правопорядка</w:t>
            </w:r>
          </w:p>
        </w:tc>
        <w:tc>
          <w:tcPr>
            <w:tcW w:w="570" w:type="dxa"/>
            <w:vAlign w:val="center"/>
          </w:tcPr>
          <w:p w:rsidR="00F400D7" w:rsidRPr="00F400D7" w:rsidRDefault="00F400D7" w:rsidP="00F400D7">
            <w:pPr>
              <w:pStyle w:val="a7"/>
              <w:rPr>
                <w:rFonts w:ascii="Times New Roman" w:hAnsi="Times New Roman" w:cs="Times New Roman"/>
                <w:iCs/>
                <w:color w:val="000000"/>
                <w:sz w:val="24"/>
                <w:szCs w:val="24"/>
              </w:rPr>
            </w:pPr>
            <w:r w:rsidRPr="00F400D7">
              <w:rPr>
                <w:rFonts w:ascii="Times New Roman" w:hAnsi="Times New Roman" w:cs="Times New Roman"/>
                <w:iCs/>
                <w:color w:val="000000"/>
                <w:sz w:val="24"/>
                <w:szCs w:val="24"/>
              </w:rPr>
              <w:t>2</w:t>
            </w:r>
          </w:p>
        </w:tc>
        <w:tc>
          <w:tcPr>
            <w:tcW w:w="1276" w:type="dxa"/>
            <w:gridSpan w:val="2"/>
            <w:vAlign w:val="center"/>
          </w:tcPr>
          <w:p w:rsidR="00F400D7" w:rsidRPr="00F400D7" w:rsidRDefault="00F400D7" w:rsidP="00F400D7">
            <w:pPr>
              <w:pStyle w:val="a7"/>
              <w:rPr>
                <w:rFonts w:ascii="Times New Roman" w:hAnsi="Times New Roman" w:cs="Times New Roman"/>
                <w:iCs/>
                <w:color w:val="000000"/>
                <w:sz w:val="24"/>
                <w:szCs w:val="24"/>
              </w:rPr>
            </w:pPr>
            <w:r w:rsidRPr="00F400D7">
              <w:rPr>
                <w:rFonts w:ascii="Times New Roman" w:hAnsi="Times New Roman" w:cs="Times New Roman"/>
                <w:iCs/>
                <w:color w:val="000000"/>
                <w:sz w:val="24"/>
                <w:szCs w:val="24"/>
              </w:rPr>
              <w:t>мин.0,02</w:t>
            </w:r>
          </w:p>
        </w:tc>
        <w:tc>
          <w:tcPr>
            <w:tcW w:w="567" w:type="dxa"/>
            <w:vAlign w:val="center"/>
          </w:tcPr>
          <w:p w:rsidR="00F400D7" w:rsidRPr="00F400D7" w:rsidRDefault="00F400D7" w:rsidP="00F400D7">
            <w:pPr>
              <w:pStyle w:val="a7"/>
              <w:rPr>
                <w:rFonts w:ascii="Times New Roman" w:hAnsi="Times New Roman" w:cs="Times New Roman"/>
                <w:iCs/>
                <w:color w:val="000000"/>
                <w:sz w:val="24"/>
                <w:szCs w:val="24"/>
              </w:rPr>
            </w:pPr>
            <w:r w:rsidRPr="00F400D7">
              <w:rPr>
                <w:rFonts w:ascii="Times New Roman" w:hAnsi="Times New Roman" w:cs="Times New Roman"/>
                <w:iCs/>
                <w:color w:val="000000"/>
                <w:sz w:val="24"/>
                <w:szCs w:val="24"/>
              </w:rPr>
              <w:t>60</w:t>
            </w:r>
          </w:p>
        </w:tc>
        <w:tc>
          <w:tcPr>
            <w:tcW w:w="1275" w:type="dxa"/>
            <w:vAlign w:val="center"/>
          </w:tcPr>
          <w:p w:rsidR="00F400D7" w:rsidRPr="00F400D7" w:rsidRDefault="00F400D7" w:rsidP="00F400D7">
            <w:pPr>
              <w:pStyle w:val="a7"/>
              <w:rPr>
                <w:rFonts w:ascii="Times New Roman" w:hAnsi="Times New Roman" w:cs="Times New Roman"/>
                <w:iCs/>
                <w:color w:val="000000"/>
                <w:sz w:val="24"/>
                <w:szCs w:val="24"/>
              </w:rPr>
            </w:pPr>
            <w:r w:rsidRPr="00F400D7">
              <w:rPr>
                <w:rFonts w:ascii="Times New Roman" w:hAnsi="Times New Roman" w:cs="Times New Roman"/>
                <w:iCs/>
                <w:color w:val="000000"/>
                <w:sz w:val="24"/>
                <w:szCs w:val="24"/>
              </w:rPr>
              <w:t>3</w:t>
            </w:r>
          </w:p>
        </w:tc>
      </w:tr>
      <w:tr w:rsidR="00F400D7" w:rsidRPr="000E0C09" w:rsidTr="005F2B39">
        <w:trPr>
          <w:trHeight w:val="397"/>
        </w:trPr>
        <w:tc>
          <w:tcPr>
            <w:tcW w:w="9639" w:type="dxa"/>
            <w:gridSpan w:val="8"/>
            <w:vAlign w:val="center"/>
          </w:tcPr>
          <w:p w:rsidR="00F400D7" w:rsidRPr="000E0C09" w:rsidRDefault="00F400D7" w:rsidP="00F400D7">
            <w:pPr>
              <w:pStyle w:val="a7"/>
              <w:rPr>
                <w:rFonts w:ascii="Times New Roman" w:hAnsi="Times New Roman" w:cs="Times New Roman"/>
                <w:bCs/>
                <w:sz w:val="24"/>
                <w:szCs w:val="24"/>
              </w:rPr>
            </w:pPr>
            <w:r w:rsidRPr="000E0C09">
              <w:rPr>
                <w:rFonts w:ascii="Times New Roman" w:hAnsi="Times New Roman" w:cs="Times New Roman"/>
                <w:bCs/>
                <w:sz w:val="24"/>
                <w:szCs w:val="24"/>
              </w:rPr>
              <w:t>Вспомогательные виды и параметры использования земельных участков и объектов капитального строительства</w:t>
            </w:r>
          </w:p>
        </w:tc>
      </w:tr>
      <w:tr w:rsidR="00F400D7" w:rsidRPr="00F400D7" w:rsidTr="005F2B39">
        <w:trPr>
          <w:trHeight w:val="397"/>
        </w:trPr>
        <w:tc>
          <w:tcPr>
            <w:tcW w:w="566" w:type="dxa"/>
            <w:vAlign w:val="center"/>
          </w:tcPr>
          <w:p w:rsidR="00F400D7" w:rsidRPr="00F400D7" w:rsidRDefault="00F400D7" w:rsidP="00F400D7">
            <w:pPr>
              <w:pStyle w:val="a7"/>
              <w:rPr>
                <w:rFonts w:ascii="Times New Roman" w:hAnsi="Times New Roman" w:cs="Times New Roman"/>
                <w:iCs/>
                <w:color w:val="000000"/>
                <w:sz w:val="24"/>
                <w:szCs w:val="24"/>
              </w:rPr>
            </w:pPr>
            <w:r w:rsidRPr="00F400D7">
              <w:rPr>
                <w:rFonts w:ascii="Times New Roman" w:hAnsi="Times New Roman" w:cs="Times New Roman"/>
                <w:iCs/>
                <w:color w:val="000000"/>
                <w:sz w:val="24"/>
                <w:szCs w:val="24"/>
              </w:rPr>
              <w:t>1</w:t>
            </w:r>
            <w:r>
              <w:rPr>
                <w:rFonts w:ascii="Times New Roman" w:hAnsi="Times New Roman" w:cs="Times New Roman"/>
                <w:iCs/>
                <w:color w:val="000000"/>
                <w:sz w:val="24"/>
                <w:szCs w:val="24"/>
              </w:rPr>
              <w:t>3</w:t>
            </w:r>
          </w:p>
        </w:tc>
        <w:tc>
          <w:tcPr>
            <w:tcW w:w="993" w:type="dxa"/>
            <w:vAlign w:val="center"/>
          </w:tcPr>
          <w:p w:rsidR="00F400D7" w:rsidRPr="00F400D7" w:rsidRDefault="00F400D7" w:rsidP="00F400D7">
            <w:pPr>
              <w:pStyle w:val="a7"/>
              <w:rPr>
                <w:rFonts w:ascii="Times New Roman" w:hAnsi="Times New Roman" w:cs="Times New Roman"/>
                <w:color w:val="000000"/>
                <w:sz w:val="24"/>
                <w:szCs w:val="24"/>
              </w:rPr>
            </w:pPr>
            <w:r w:rsidRPr="00F400D7">
              <w:rPr>
                <w:rFonts w:ascii="Times New Roman" w:hAnsi="Times New Roman" w:cs="Times New Roman"/>
                <w:color w:val="000000"/>
                <w:sz w:val="24"/>
                <w:szCs w:val="24"/>
              </w:rPr>
              <w:t>2.2</w:t>
            </w:r>
          </w:p>
        </w:tc>
        <w:tc>
          <w:tcPr>
            <w:tcW w:w="4392" w:type="dxa"/>
            <w:vAlign w:val="center"/>
          </w:tcPr>
          <w:p w:rsidR="00F400D7" w:rsidRPr="00F400D7" w:rsidRDefault="00F400D7" w:rsidP="00F400D7">
            <w:pPr>
              <w:pStyle w:val="a7"/>
              <w:rPr>
                <w:rFonts w:ascii="Times New Roman" w:hAnsi="Times New Roman" w:cs="Times New Roman"/>
                <w:color w:val="000000"/>
                <w:sz w:val="24"/>
                <w:szCs w:val="24"/>
              </w:rPr>
            </w:pPr>
            <w:r w:rsidRPr="00F400D7">
              <w:rPr>
                <w:rFonts w:ascii="Times New Roman" w:hAnsi="Times New Roman" w:cs="Times New Roman"/>
                <w:color w:val="000000"/>
                <w:sz w:val="24"/>
                <w:szCs w:val="24"/>
              </w:rPr>
              <w:t>Для ведения личного подсобного хозяйства</w:t>
            </w:r>
          </w:p>
        </w:tc>
        <w:tc>
          <w:tcPr>
            <w:tcW w:w="570" w:type="dxa"/>
            <w:vAlign w:val="center"/>
          </w:tcPr>
          <w:p w:rsidR="00F400D7" w:rsidRPr="00F400D7" w:rsidRDefault="00F400D7" w:rsidP="00F400D7">
            <w:pPr>
              <w:pStyle w:val="a7"/>
              <w:rPr>
                <w:rFonts w:ascii="Times New Roman" w:hAnsi="Times New Roman" w:cs="Times New Roman"/>
                <w:iCs/>
                <w:color w:val="000000"/>
                <w:sz w:val="24"/>
                <w:szCs w:val="24"/>
              </w:rPr>
            </w:pPr>
            <w:r w:rsidRPr="00F400D7">
              <w:rPr>
                <w:rFonts w:ascii="Times New Roman" w:hAnsi="Times New Roman" w:cs="Times New Roman"/>
                <w:iCs/>
                <w:color w:val="000000"/>
                <w:sz w:val="24"/>
                <w:szCs w:val="24"/>
              </w:rPr>
              <w:t>3</w:t>
            </w:r>
          </w:p>
        </w:tc>
        <w:tc>
          <w:tcPr>
            <w:tcW w:w="1276" w:type="dxa"/>
            <w:gridSpan w:val="2"/>
            <w:vAlign w:val="center"/>
          </w:tcPr>
          <w:p w:rsidR="00F400D7" w:rsidRPr="00F400D7" w:rsidRDefault="00F400D7" w:rsidP="00F400D7">
            <w:pPr>
              <w:pStyle w:val="a7"/>
              <w:rPr>
                <w:rFonts w:ascii="Times New Roman" w:hAnsi="Times New Roman" w:cs="Times New Roman"/>
                <w:iCs/>
                <w:color w:val="000000"/>
                <w:sz w:val="24"/>
                <w:szCs w:val="24"/>
              </w:rPr>
            </w:pPr>
            <w:r w:rsidRPr="00F400D7">
              <w:rPr>
                <w:rFonts w:ascii="Times New Roman" w:hAnsi="Times New Roman" w:cs="Times New Roman"/>
                <w:iCs/>
                <w:color w:val="000000"/>
                <w:sz w:val="24"/>
                <w:szCs w:val="24"/>
              </w:rPr>
              <w:t>0,10- 0,50</w:t>
            </w:r>
          </w:p>
        </w:tc>
        <w:tc>
          <w:tcPr>
            <w:tcW w:w="567" w:type="dxa"/>
            <w:vAlign w:val="center"/>
          </w:tcPr>
          <w:p w:rsidR="00F400D7" w:rsidRPr="00F400D7" w:rsidRDefault="00F400D7" w:rsidP="00F400D7">
            <w:pPr>
              <w:pStyle w:val="a7"/>
              <w:rPr>
                <w:rFonts w:ascii="Times New Roman" w:hAnsi="Times New Roman" w:cs="Times New Roman"/>
                <w:iCs/>
                <w:color w:val="000000"/>
                <w:sz w:val="24"/>
                <w:szCs w:val="24"/>
              </w:rPr>
            </w:pPr>
            <w:r w:rsidRPr="00F400D7">
              <w:rPr>
                <w:rFonts w:ascii="Times New Roman" w:hAnsi="Times New Roman" w:cs="Times New Roman"/>
                <w:iCs/>
                <w:color w:val="000000"/>
                <w:sz w:val="24"/>
                <w:szCs w:val="24"/>
              </w:rPr>
              <w:t>30</w:t>
            </w:r>
          </w:p>
        </w:tc>
        <w:tc>
          <w:tcPr>
            <w:tcW w:w="1275" w:type="dxa"/>
            <w:vAlign w:val="center"/>
          </w:tcPr>
          <w:p w:rsidR="00F400D7" w:rsidRPr="00F400D7" w:rsidRDefault="00F400D7" w:rsidP="00F400D7">
            <w:pPr>
              <w:pStyle w:val="a7"/>
              <w:rPr>
                <w:rFonts w:ascii="Times New Roman" w:hAnsi="Times New Roman" w:cs="Times New Roman"/>
                <w:iCs/>
                <w:color w:val="000000"/>
                <w:sz w:val="24"/>
                <w:szCs w:val="24"/>
              </w:rPr>
            </w:pPr>
            <w:r w:rsidRPr="00F400D7">
              <w:rPr>
                <w:rFonts w:ascii="Times New Roman" w:hAnsi="Times New Roman" w:cs="Times New Roman"/>
                <w:iCs/>
                <w:color w:val="000000"/>
                <w:sz w:val="24"/>
                <w:szCs w:val="24"/>
              </w:rPr>
              <w:t>3</w:t>
            </w:r>
          </w:p>
        </w:tc>
      </w:tr>
      <w:tr w:rsidR="00F400D7" w:rsidRPr="00F400D7" w:rsidTr="005F2B39">
        <w:trPr>
          <w:trHeight w:val="397"/>
        </w:trPr>
        <w:tc>
          <w:tcPr>
            <w:tcW w:w="566" w:type="dxa"/>
            <w:vAlign w:val="center"/>
          </w:tcPr>
          <w:p w:rsidR="00F400D7" w:rsidRPr="00F400D7" w:rsidRDefault="00F400D7" w:rsidP="00F400D7">
            <w:pPr>
              <w:pStyle w:val="a7"/>
              <w:rPr>
                <w:rFonts w:ascii="Times New Roman" w:hAnsi="Times New Roman" w:cs="Times New Roman"/>
                <w:color w:val="000000"/>
                <w:sz w:val="24"/>
                <w:szCs w:val="24"/>
                <w:highlight w:val="cyan"/>
              </w:rPr>
            </w:pPr>
            <w:r w:rsidRPr="00F400D7">
              <w:rPr>
                <w:rFonts w:ascii="Times New Roman" w:hAnsi="Times New Roman" w:cs="Times New Roman"/>
                <w:color w:val="000000"/>
                <w:sz w:val="24"/>
                <w:szCs w:val="24"/>
              </w:rPr>
              <w:t>1</w:t>
            </w:r>
            <w:r>
              <w:rPr>
                <w:rFonts w:ascii="Times New Roman" w:hAnsi="Times New Roman" w:cs="Times New Roman"/>
                <w:color w:val="000000"/>
                <w:sz w:val="24"/>
                <w:szCs w:val="24"/>
              </w:rPr>
              <w:t>4</w:t>
            </w:r>
          </w:p>
        </w:tc>
        <w:tc>
          <w:tcPr>
            <w:tcW w:w="993" w:type="dxa"/>
            <w:vAlign w:val="center"/>
          </w:tcPr>
          <w:p w:rsidR="00F400D7" w:rsidRPr="00F400D7" w:rsidRDefault="00F400D7" w:rsidP="00F400D7">
            <w:pPr>
              <w:pStyle w:val="a7"/>
              <w:rPr>
                <w:rFonts w:ascii="Times New Roman" w:hAnsi="Times New Roman" w:cs="Times New Roman"/>
                <w:iCs/>
                <w:color w:val="000000"/>
                <w:sz w:val="24"/>
                <w:szCs w:val="24"/>
              </w:rPr>
            </w:pPr>
            <w:r w:rsidRPr="00F400D7">
              <w:rPr>
                <w:rFonts w:ascii="Times New Roman" w:hAnsi="Times New Roman" w:cs="Times New Roman"/>
                <w:iCs/>
                <w:color w:val="000000"/>
                <w:sz w:val="24"/>
                <w:szCs w:val="24"/>
              </w:rPr>
              <w:t>2.7.1</w:t>
            </w:r>
          </w:p>
        </w:tc>
        <w:tc>
          <w:tcPr>
            <w:tcW w:w="4392" w:type="dxa"/>
            <w:vAlign w:val="center"/>
          </w:tcPr>
          <w:p w:rsidR="00F400D7" w:rsidRPr="00F400D7" w:rsidRDefault="00F400D7" w:rsidP="00F400D7">
            <w:pPr>
              <w:pStyle w:val="a7"/>
              <w:rPr>
                <w:rFonts w:ascii="Times New Roman" w:hAnsi="Times New Roman" w:cs="Times New Roman"/>
                <w:iCs/>
                <w:color w:val="000000"/>
                <w:sz w:val="24"/>
                <w:szCs w:val="24"/>
              </w:rPr>
            </w:pPr>
            <w:r w:rsidRPr="00F400D7">
              <w:rPr>
                <w:rFonts w:ascii="Times New Roman" w:hAnsi="Times New Roman" w:cs="Times New Roman"/>
                <w:iCs/>
                <w:color w:val="000000"/>
                <w:sz w:val="24"/>
                <w:szCs w:val="24"/>
              </w:rPr>
              <w:t>Объекты гаражного назначения</w:t>
            </w:r>
          </w:p>
        </w:tc>
        <w:tc>
          <w:tcPr>
            <w:tcW w:w="570" w:type="dxa"/>
            <w:vAlign w:val="center"/>
          </w:tcPr>
          <w:p w:rsidR="00F400D7" w:rsidRPr="00F400D7" w:rsidRDefault="00F400D7" w:rsidP="00F400D7">
            <w:pPr>
              <w:pStyle w:val="a7"/>
              <w:rPr>
                <w:rFonts w:ascii="Times New Roman" w:hAnsi="Times New Roman" w:cs="Times New Roman"/>
                <w:iCs/>
                <w:color w:val="000000"/>
                <w:sz w:val="24"/>
                <w:szCs w:val="24"/>
              </w:rPr>
            </w:pPr>
            <w:r w:rsidRPr="00F400D7">
              <w:rPr>
                <w:rFonts w:ascii="Times New Roman" w:hAnsi="Times New Roman" w:cs="Times New Roman"/>
                <w:iCs/>
                <w:color w:val="000000"/>
                <w:sz w:val="24"/>
                <w:szCs w:val="24"/>
              </w:rPr>
              <w:t>1</w:t>
            </w:r>
          </w:p>
        </w:tc>
        <w:tc>
          <w:tcPr>
            <w:tcW w:w="1276" w:type="dxa"/>
            <w:gridSpan w:val="2"/>
            <w:vAlign w:val="center"/>
          </w:tcPr>
          <w:p w:rsidR="00F400D7" w:rsidRPr="00F400D7" w:rsidRDefault="00F400D7" w:rsidP="00F400D7">
            <w:pPr>
              <w:pStyle w:val="a7"/>
              <w:rPr>
                <w:rFonts w:ascii="Times New Roman" w:hAnsi="Times New Roman" w:cs="Times New Roman"/>
                <w:iCs/>
                <w:color w:val="000000"/>
                <w:sz w:val="24"/>
                <w:szCs w:val="24"/>
              </w:rPr>
            </w:pPr>
            <w:r w:rsidRPr="00F400D7">
              <w:rPr>
                <w:rFonts w:ascii="Times New Roman" w:hAnsi="Times New Roman" w:cs="Times New Roman"/>
                <w:iCs/>
                <w:color w:val="000000"/>
                <w:sz w:val="24"/>
                <w:szCs w:val="24"/>
              </w:rPr>
              <w:t>мин.0,001</w:t>
            </w:r>
          </w:p>
        </w:tc>
        <w:tc>
          <w:tcPr>
            <w:tcW w:w="567" w:type="dxa"/>
            <w:vAlign w:val="center"/>
          </w:tcPr>
          <w:p w:rsidR="00F400D7" w:rsidRPr="00F400D7" w:rsidRDefault="00F400D7" w:rsidP="00F400D7">
            <w:pPr>
              <w:pStyle w:val="a7"/>
              <w:rPr>
                <w:rFonts w:ascii="Times New Roman" w:hAnsi="Times New Roman" w:cs="Times New Roman"/>
                <w:iCs/>
                <w:color w:val="000000"/>
                <w:sz w:val="24"/>
                <w:szCs w:val="24"/>
              </w:rPr>
            </w:pPr>
            <w:r w:rsidRPr="00F400D7">
              <w:rPr>
                <w:rFonts w:ascii="Times New Roman" w:hAnsi="Times New Roman" w:cs="Times New Roman"/>
                <w:iCs/>
                <w:color w:val="000000"/>
                <w:sz w:val="24"/>
                <w:szCs w:val="24"/>
              </w:rPr>
              <w:t>80</w:t>
            </w:r>
          </w:p>
        </w:tc>
        <w:tc>
          <w:tcPr>
            <w:tcW w:w="1275" w:type="dxa"/>
            <w:vAlign w:val="center"/>
          </w:tcPr>
          <w:p w:rsidR="00F400D7" w:rsidRPr="00F400D7" w:rsidRDefault="00F400D7" w:rsidP="00F400D7">
            <w:pPr>
              <w:pStyle w:val="a7"/>
              <w:rPr>
                <w:rFonts w:ascii="Times New Roman" w:hAnsi="Times New Roman" w:cs="Times New Roman"/>
                <w:iCs/>
                <w:color w:val="000000"/>
                <w:sz w:val="24"/>
                <w:szCs w:val="24"/>
              </w:rPr>
            </w:pPr>
            <w:r w:rsidRPr="00F400D7">
              <w:rPr>
                <w:rFonts w:ascii="Times New Roman" w:hAnsi="Times New Roman" w:cs="Times New Roman"/>
                <w:iCs/>
                <w:color w:val="000000"/>
                <w:sz w:val="24"/>
                <w:szCs w:val="24"/>
              </w:rPr>
              <w:t>1</w:t>
            </w:r>
          </w:p>
        </w:tc>
      </w:tr>
      <w:tr w:rsidR="00F400D7" w:rsidRPr="00F400D7" w:rsidTr="005F2B39">
        <w:trPr>
          <w:trHeight w:val="397"/>
        </w:trPr>
        <w:tc>
          <w:tcPr>
            <w:tcW w:w="566" w:type="dxa"/>
            <w:vAlign w:val="center"/>
          </w:tcPr>
          <w:p w:rsidR="00F400D7" w:rsidRPr="00F400D7" w:rsidRDefault="00F400D7" w:rsidP="00F400D7">
            <w:pPr>
              <w:pStyle w:val="a7"/>
              <w:rPr>
                <w:rFonts w:ascii="Times New Roman" w:hAnsi="Times New Roman" w:cs="Times New Roman"/>
                <w:color w:val="000000"/>
                <w:sz w:val="24"/>
                <w:szCs w:val="24"/>
              </w:rPr>
            </w:pPr>
            <w:r w:rsidRPr="00F400D7">
              <w:rPr>
                <w:rFonts w:ascii="Times New Roman" w:hAnsi="Times New Roman" w:cs="Times New Roman"/>
                <w:color w:val="000000"/>
                <w:sz w:val="24"/>
                <w:szCs w:val="24"/>
              </w:rPr>
              <w:t>15</w:t>
            </w:r>
          </w:p>
        </w:tc>
        <w:tc>
          <w:tcPr>
            <w:tcW w:w="993" w:type="dxa"/>
            <w:vAlign w:val="center"/>
          </w:tcPr>
          <w:p w:rsidR="00F400D7" w:rsidRPr="00F400D7" w:rsidRDefault="00F400D7" w:rsidP="00F400D7">
            <w:pPr>
              <w:pStyle w:val="a7"/>
              <w:rPr>
                <w:rFonts w:ascii="Times New Roman" w:hAnsi="Times New Roman" w:cs="Times New Roman"/>
                <w:color w:val="000000"/>
                <w:sz w:val="24"/>
                <w:szCs w:val="24"/>
              </w:rPr>
            </w:pPr>
            <w:r w:rsidRPr="00F400D7">
              <w:rPr>
                <w:rFonts w:ascii="Times New Roman" w:hAnsi="Times New Roman" w:cs="Times New Roman"/>
                <w:color w:val="000000"/>
                <w:sz w:val="24"/>
                <w:szCs w:val="24"/>
              </w:rPr>
              <w:t>13.1</w:t>
            </w:r>
          </w:p>
        </w:tc>
        <w:tc>
          <w:tcPr>
            <w:tcW w:w="4392" w:type="dxa"/>
            <w:vAlign w:val="center"/>
          </w:tcPr>
          <w:p w:rsidR="00F400D7" w:rsidRPr="00F400D7" w:rsidRDefault="00F400D7" w:rsidP="00F400D7">
            <w:pPr>
              <w:pStyle w:val="a7"/>
              <w:rPr>
                <w:rFonts w:ascii="Times New Roman" w:hAnsi="Times New Roman" w:cs="Times New Roman"/>
                <w:color w:val="000000"/>
                <w:sz w:val="24"/>
                <w:szCs w:val="24"/>
              </w:rPr>
            </w:pPr>
            <w:r w:rsidRPr="00F400D7">
              <w:rPr>
                <w:rFonts w:ascii="Times New Roman" w:hAnsi="Times New Roman" w:cs="Times New Roman"/>
                <w:color w:val="000000"/>
                <w:sz w:val="24"/>
                <w:szCs w:val="24"/>
              </w:rPr>
              <w:t>Ведение огородничества</w:t>
            </w:r>
          </w:p>
        </w:tc>
        <w:tc>
          <w:tcPr>
            <w:tcW w:w="570" w:type="dxa"/>
            <w:vAlign w:val="center"/>
          </w:tcPr>
          <w:p w:rsidR="00F400D7" w:rsidRPr="00F400D7" w:rsidRDefault="00F400D7" w:rsidP="00F400D7">
            <w:pPr>
              <w:pStyle w:val="a7"/>
              <w:rPr>
                <w:rFonts w:ascii="Times New Roman" w:hAnsi="Times New Roman" w:cs="Times New Roman"/>
                <w:iCs/>
                <w:color w:val="000000"/>
                <w:sz w:val="24"/>
                <w:szCs w:val="24"/>
              </w:rPr>
            </w:pPr>
            <w:r w:rsidRPr="00F400D7">
              <w:rPr>
                <w:rFonts w:ascii="Times New Roman" w:hAnsi="Times New Roman" w:cs="Times New Roman"/>
                <w:iCs/>
                <w:color w:val="000000"/>
                <w:sz w:val="24"/>
                <w:szCs w:val="24"/>
              </w:rPr>
              <w:t>0</w:t>
            </w:r>
          </w:p>
        </w:tc>
        <w:tc>
          <w:tcPr>
            <w:tcW w:w="1276" w:type="dxa"/>
            <w:gridSpan w:val="2"/>
            <w:vAlign w:val="center"/>
          </w:tcPr>
          <w:p w:rsidR="00F400D7" w:rsidRPr="00F400D7" w:rsidRDefault="00F400D7" w:rsidP="00F400D7">
            <w:pPr>
              <w:pStyle w:val="a7"/>
              <w:rPr>
                <w:rFonts w:ascii="Times New Roman" w:hAnsi="Times New Roman" w:cs="Times New Roman"/>
                <w:iCs/>
                <w:color w:val="000000"/>
                <w:sz w:val="24"/>
                <w:szCs w:val="24"/>
              </w:rPr>
            </w:pPr>
            <w:r w:rsidRPr="00F400D7">
              <w:rPr>
                <w:rFonts w:ascii="Times New Roman" w:hAnsi="Times New Roman" w:cs="Times New Roman"/>
                <w:iCs/>
                <w:color w:val="000000"/>
                <w:sz w:val="24"/>
                <w:szCs w:val="24"/>
              </w:rPr>
              <w:t>0,02- 0,15</w:t>
            </w:r>
          </w:p>
        </w:tc>
        <w:tc>
          <w:tcPr>
            <w:tcW w:w="567" w:type="dxa"/>
            <w:vAlign w:val="center"/>
          </w:tcPr>
          <w:p w:rsidR="00F400D7" w:rsidRPr="00F400D7" w:rsidRDefault="00F400D7" w:rsidP="00F400D7">
            <w:pPr>
              <w:pStyle w:val="a7"/>
              <w:rPr>
                <w:rFonts w:ascii="Times New Roman" w:hAnsi="Times New Roman" w:cs="Times New Roman"/>
                <w:iCs/>
                <w:color w:val="000000"/>
                <w:sz w:val="24"/>
                <w:szCs w:val="24"/>
              </w:rPr>
            </w:pPr>
            <w:r w:rsidRPr="00F400D7">
              <w:rPr>
                <w:rFonts w:ascii="Times New Roman" w:hAnsi="Times New Roman" w:cs="Times New Roman"/>
                <w:iCs/>
                <w:color w:val="000000"/>
                <w:sz w:val="24"/>
                <w:szCs w:val="24"/>
              </w:rPr>
              <w:t>0</w:t>
            </w:r>
          </w:p>
        </w:tc>
        <w:tc>
          <w:tcPr>
            <w:tcW w:w="1275" w:type="dxa"/>
            <w:vAlign w:val="center"/>
          </w:tcPr>
          <w:p w:rsidR="00F400D7" w:rsidRPr="00F400D7" w:rsidRDefault="00F400D7" w:rsidP="00F400D7">
            <w:pPr>
              <w:pStyle w:val="a7"/>
              <w:rPr>
                <w:rFonts w:ascii="Times New Roman" w:hAnsi="Times New Roman" w:cs="Times New Roman"/>
                <w:iCs/>
                <w:color w:val="000000"/>
                <w:sz w:val="24"/>
                <w:szCs w:val="24"/>
              </w:rPr>
            </w:pPr>
            <w:r w:rsidRPr="00F400D7">
              <w:rPr>
                <w:rFonts w:ascii="Times New Roman" w:hAnsi="Times New Roman" w:cs="Times New Roman"/>
                <w:iCs/>
                <w:color w:val="000000"/>
                <w:sz w:val="24"/>
                <w:szCs w:val="24"/>
              </w:rPr>
              <w:t>0</w:t>
            </w:r>
          </w:p>
        </w:tc>
      </w:tr>
    </w:tbl>
    <w:p w:rsidR="00F400D7" w:rsidRPr="00F400D7" w:rsidRDefault="00F400D7" w:rsidP="000E0C09">
      <w:pPr>
        <w:pStyle w:val="a7"/>
        <w:ind w:firstLine="709"/>
        <w:jc w:val="both"/>
        <w:rPr>
          <w:rFonts w:ascii="Times New Roman" w:hAnsi="Times New Roman" w:cs="Times New Roman"/>
          <w:bCs/>
        </w:rPr>
      </w:pPr>
      <w:r w:rsidRPr="00F400D7">
        <w:rPr>
          <w:rFonts w:ascii="Times New Roman" w:hAnsi="Times New Roman" w:cs="Times New Roman"/>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F400D7">
        <w:rPr>
          <w:rFonts w:ascii="Times New Roman" w:hAnsi="Times New Roman" w:cs="Times New Roman"/>
          <w:bCs/>
        </w:rPr>
        <w:t>уполномоченным федеральным органом исполнительной власти.</w:t>
      </w:r>
    </w:p>
    <w:p w:rsidR="00F400D7" w:rsidRPr="00F400D7" w:rsidRDefault="00F400D7" w:rsidP="000E0C09">
      <w:pPr>
        <w:pStyle w:val="a7"/>
        <w:ind w:firstLine="709"/>
        <w:jc w:val="both"/>
        <w:rPr>
          <w:rFonts w:ascii="Times New Roman" w:hAnsi="Times New Roman" w:cs="Times New Roman"/>
        </w:rPr>
      </w:pPr>
      <w:r w:rsidRPr="00F400D7">
        <w:rPr>
          <w:rFonts w:ascii="Times New Roman" w:hAnsi="Times New Roman" w:cs="Times New Roman"/>
        </w:rPr>
        <w:t xml:space="preserve">2. Нормы предоставления земельных участков гражданам в собственность (за плату или бесплатно), в аренду из земель, находящихся в государственной или муниципальной собственности для индивидуального строительства, личного подсобного хозяйства, дачного строительства, садоводства, огородничества, устанавливаются Законом Чувашской Республики и решением Собрания депутатов </w:t>
      </w:r>
      <w:proofErr w:type="spellStart"/>
      <w:r w:rsidRPr="00F400D7">
        <w:rPr>
          <w:rFonts w:ascii="Times New Roman" w:hAnsi="Times New Roman" w:cs="Times New Roman"/>
        </w:rPr>
        <w:t>Большеяушского</w:t>
      </w:r>
      <w:proofErr w:type="spellEnd"/>
      <w:r w:rsidRPr="00F400D7">
        <w:rPr>
          <w:rFonts w:ascii="Times New Roman" w:hAnsi="Times New Roman" w:cs="Times New Roman"/>
        </w:rPr>
        <w:t xml:space="preserve">  сельского поселения.</w:t>
      </w:r>
    </w:p>
    <w:p w:rsidR="00F400D7" w:rsidRPr="00F400D7" w:rsidRDefault="00F400D7" w:rsidP="000E0C09">
      <w:pPr>
        <w:pStyle w:val="a7"/>
        <w:ind w:firstLine="709"/>
        <w:jc w:val="both"/>
        <w:rPr>
          <w:rFonts w:ascii="Times New Roman" w:hAnsi="Times New Roman" w:cs="Times New Roman"/>
        </w:rPr>
      </w:pPr>
      <w:r w:rsidRPr="00F400D7">
        <w:rPr>
          <w:rFonts w:ascii="Times New Roman" w:hAnsi="Times New Roman" w:cs="Times New Roman"/>
        </w:rPr>
        <w:t>3. Минимальная ширина земельного участка для  индивидуального жилищного строительства, ведения личного подсобного хозяйства по уличному фронту не менее – 18 метров.</w:t>
      </w:r>
    </w:p>
    <w:p w:rsidR="00F400D7" w:rsidRPr="00F400D7" w:rsidRDefault="00F400D7" w:rsidP="000E0C09">
      <w:pPr>
        <w:pStyle w:val="a7"/>
        <w:ind w:firstLine="709"/>
        <w:jc w:val="both"/>
        <w:rPr>
          <w:rFonts w:ascii="Times New Roman" w:hAnsi="Times New Roman" w:cs="Times New Roman"/>
        </w:rPr>
      </w:pPr>
      <w:r w:rsidRPr="00F400D7">
        <w:rPr>
          <w:rFonts w:ascii="Times New Roman" w:hAnsi="Times New Roman" w:cs="Times New Roman"/>
        </w:rPr>
        <w:t>4. Требования к ограждениям земельных участков индивидуальных жилых домов:</w:t>
      </w:r>
    </w:p>
    <w:p w:rsidR="00F400D7" w:rsidRPr="00F400D7" w:rsidRDefault="00F400D7" w:rsidP="000E0C09">
      <w:pPr>
        <w:pStyle w:val="a7"/>
        <w:ind w:firstLine="709"/>
        <w:jc w:val="both"/>
        <w:rPr>
          <w:rFonts w:ascii="Times New Roman" w:hAnsi="Times New Roman" w:cs="Times New Roman"/>
        </w:rPr>
      </w:pPr>
      <w:r w:rsidRPr="00F400D7">
        <w:rPr>
          <w:rFonts w:ascii="Times New Roman" w:hAnsi="Times New Roman" w:cs="Times New Roman"/>
        </w:rPr>
        <w:t>а) максимальная высота ограждений – 2 метра;</w:t>
      </w:r>
    </w:p>
    <w:p w:rsidR="00F400D7" w:rsidRPr="00F400D7" w:rsidRDefault="00F400D7" w:rsidP="000E0C09">
      <w:pPr>
        <w:pStyle w:val="a7"/>
        <w:ind w:firstLine="709"/>
        <w:jc w:val="both"/>
        <w:rPr>
          <w:rFonts w:ascii="Times New Roman" w:hAnsi="Times New Roman" w:cs="Times New Roman"/>
        </w:rPr>
      </w:pPr>
      <w:r w:rsidRPr="00F400D7">
        <w:rPr>
          <w:rFonts w:ascii="Times New Roman" w:hAnsi="Times New Roman" w:cs="Times New Roman"/>
        </w:rPr>
        <w:t>б) ограждение в виде декоративного озеленения – 1,2 м;</w:t>
      </w:r>
    </w:p>
    <w:p w:rsidR="00F400D7" w:rsidRPr="00F400D7" w:rsidRDefault="00F400D7" w:rsidP="000E0C09">
      <w:pPr>
        <w:pStyle w:val="a7"/>
        <w:ind w:firstLine="709"/>
        <w:jc w:val="both"/>
        <w:rPr>
          <w:rFonts w:ascii="Times New Roman" w:hAnsi="Times New Roman" w:cs="Times New Roman"/>
        </w:rPr>
      </w:pPr>
      <w:r w:rsidRPr="00F400D7">
        <w:rPr>
          <w:rFonts w:ascii="Times New Roman" w:hAnsi="Times New Roman" w:cs="Times New Roman"/>
        </w:rPr>
        <w:t>5. Высота гаражей – не более 5 метров.</w:t>
      </w:r>
    </w:p>
    <w:p w:rsidR="00F400D7" w:rsidRPr="00F400D7" w:rsidRDefault="00F400D7" w:rsidP="000E0C09">
      <w:pPr>
        <w:pStyle w:val="a7"/>
        <w:ind w:firstLine="709"/>
        <w:jc w:val="both"/>
        <w:rPr>
          <w:rFonts w:ascii="Times New Roman" w:hAnsi="Times New Roman" w:cs="Times New Roman"/>
          <w:highlight w:val="yellow"/>
        </w:rPr>
      </w:pPr>
      <w:r w:rsidRPr="00F400D7">
        <w:rPr>
          <w:rFonts w:ascii="Times New Roman" w:hAnsi="Times New Roman" w:cs="Times New Roman"/>
        </w:rPr>
        <w:t xml:space="preserve">6. Использование земельных участков и объектов капитального строительства в границах </w:t>
      </w:r>
      <w:proofErr w:type="spellStart"/>
      <w:r w:rsidRPr="00F400D7">
        <w:rPr>
          <w:rFonts w:ascii="Times New Roman" w:hAnsi="Times New Roman" w:cs="Times New Roman"/>
        </w:rPr>
        <w:t>водоохранных</w:t>
      </w:r>
      <w:proofErr w:type="spellEnd"/>
      <w:r w:rsidRPr="00F400D7">
        <w:rPr>
          <w:rFonts w:ascii="Times New Roman" w:hAnsi="Times New Roman" w:cs="Times New Roman"/>
        </w:rPr>
        <w:t xml:space="preserve"> зон и прибрежных защитных полос осуществлять в соответствии с требованиями статьи 65 Водного кодекса Российской Федерации.</w:t>
      </w:r>
      <w:bookmarkStart w:id="30" w:name="_Toc442193465"/>
    </w:p>
    <w:bookmarkEnd w:id="30"/>
    <w:p w:rsidR="00BC6D11" w:rsidRDefault="00BC6D11" w:rsidP="00F400D7">
      <w:pPr>
        <w:pStyle w:val="a7"/>
        <w:rPr>
          <w:rFonts w:ascii="Times New Roman" w:hAnsi="Times New Roman" w:cs="Times New Roman"/>
          <w:bCs/>
          <w:color w:val="000000"/>
        </w:rPr>
      </w:pPr>
    </w:p>
    <w:p w:rsidR="00F400D7" w:rsidRPr="00BC6D11" w:rsidRDefault="00BC6D11" w:rsidP="000E0C09">
      <w:pPr>
        <w:pStyle w:val="a7"/>
        <w:ind w:firstLine="709"/>
        <w:jc w:val="both"/>
        <w:rPr>
          <w:rFonts w:ascii="Times New Roman" w:hAnsi="Times New Roman" w:cs="Times New Roman"/>
          <w:color w:val="000000"/>
        </w:rPr>
      </w:pPr>
      <w:r w:rsidRPr="00BC6D11">
        <w:rPr>
          <w:rFonts w:ascii="Times New Roman" w:hAnsi="Times New Roman" w:cs="Times New Roman"/>
          <w:bCs/>
          <w:color w:val="000000"/>
        </w:rPr>
        <w:t xml:space="preserve">Статья </w:t>
      </w:r>
      <w:r w:rsidR="00F400D7" w:rsidRPr="00BC6D11">
        <w:rPr>
          <w:rFonts w:ascii="Times New Roman" w:hAnsi="Times New Roman" w:cs="Times New Roman"/>
          <w:bCs/>
          <w:color w:val="000000"/>
        </w:rPr>
        <w:t>39/1.</w:t>
      </w:r>
      <w:r w:rsidR="00F400D7" w:rsidRPr="00BC6D11">
        <w:rPr>
          <w:rFonts w:ascii="Times New Roman" w:hAnsi="Times New Roman" w:cs="Times New Roman"/>
          <w:bCs/>
        </w:rPr>
        <w:t xml:space="preserve"> Градостроительный регламент зоны </w:t>
      </w:r>
      <w:r w:rsidR="00F400D7" w:rsidRPr="00BC6D11">
        <w:rPr>
          <w:rFonts w:ascii="Times New Roman" w:hAnsi="Times New Roman" w:cs="Times New Roman"/>
          <w:color w:val="000000"/>
        </w:rPr>
        <w:t>образовательных учреждений</w:t>
      </w:r>
      <w:r w:rsidR="00F400D7" w:rsidRPr="00BC6D11">
        <w:rPr>
          <w:rFonts w:ascii="Times New Roman" w:hAnsi="Times New Roman" w:cs="Times New Roman"/>
          <w:bCs/>
        </w:rPr>
        <w:t xml:space="preserve"> (</w:t>
      </w:r>
      <w:r w:rsidR="00F400D7" w:rsidRPr="00BC6D11">
        <w:rPr>
          <w:rFonts w:ascii="Times New Roman" w:hAnsi="Times New Roman" w:cs="Times New Roman"/>
          <w:bCs/>
          <w:color w:val="000000"/>
        </w:rPr>
        <w:t xml:space="preserve">Ж-1В). </w:t>
      </w:r>
    </w:p>
    <w:p w:rsidR="00F400D7" w:rsidRPr="00F400D7" w:rsidRDefault="00F400D7" w:rsidP="000E0C09">
      <w:pPr>
        <w:pStyle w:val="a7"/>
        <w:ind w:firstLine="709"/>
        <w:jc w:val="both"/>
        <w:rPr>
          <w:rFonts w:ascii="Times New Roman" w:hAnsi="Times New Roman" w:cs="Times New Roman"/>
        </w:rPr>
      </w:pPr>
      <w:r w:rsidRPr="00BC6D11">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
        <w:gridCol w:w="993"/>
        <w:gridCol w:w="4392"/>
        <w:gridCol w:w="570"/>
        <w:gridCol w:w="1276"/>
        <w:gridCol w:w="567"/>
        <w:gridCol w:w="1275"/>
      </w:tblGrid>
      <w:tr w:rsidR="00F400D7" w:rsidRPr="00BC6D11" w:rsidTr="00E0203A">
        <w:trPr>
          <w:trHeight w:val="272"/>
          <w:tblHeader/>
        </w:trPr>
        <w:tc>
          <w:tcPr>
            <w:tcW w:w="566" w:type="dxa"/>
            <w:vMerge w:val="restart"/>
          </w:tcPr>
          <w:p w:rsidR="00F400D7" w:rsidRPr="00BC6D11" w:rsidRDefault="00F400D7" w:rsidP="00F400D7">
            <w:pPr>
              <w:pStyle w:val="a7"/>
              <w:rPr>
                <w:rFonts w:ascii="Times New Roman" w:hAnsi="Times New Roman" w:cs="Times New Roman"/>
                <w:iCs/>
                <w:sz w:val="24"/>
                <w:szCs w:val="24"/>
              </w:rPr>
            </w:pPr>
            <w:r w:rsidRPr="00BC6D11">
              <w:rPr>
                <w:rFonts w:ascii="Times New Roman" w:hAnsi="Times New Roman" w:cs="Times New Roman"/>
                <w:iCs/>
                <w:sz w:val="24"/>
                <w:szCs w:val="24"/>
              </w:rPr>
              <w:t>№</w:t>
            </w:r>
          </w:p>
          <w:p w:rsidR="00F400D7" w:rsidRPr="00BC6D11" w:rsidRDefault="00F400D7" w:rsidP="00F400D7">
            <w:pPr>
              <w:pStyle w:val="a7"/>
              <w:rPr>
                <w:rFonts w:ascii="Times New Roman" w:hAnsi="Times New Roman" w:cs="Times New Roman"/>
                <w:iCs/>
                <w:sz w:val="24"/>
                <w:szCs w:val="24"/>
              </w:rPr>
            </w:pPr>
            <w:r w:rsidRPr="00BC6D11">
              <w:rPr>
                <w:rFonts w:ascii="Times New Roman" w:hAnsi="Times New Roman" w:cs="Times New Roman"/>
                <w:iCs/>
                <w:sz w:val="24"/>
                <w:szCs w:val="24"/>
              </w:rPr>
              <w:t>п/п</w:t>
            </w:r>
          </w:p>
        </w:tc>
        <w:tc>
          <w:tcPr>
            <w:tcW w:w="993" w:type="dxa"/>
            <w:vMerge w:val="restart"/>
            <w:textDirection w:val="btLr"/>
          </w:tcPr>
          <w:p w:rsidR="00F400D7" w:rsidRPr="00BC6D11" w:rsidRDefault="00F400D7" w:rsidP="00F400D7">
            <w:pPr>
              <w:pStyle w:val="a7"/>
              <w:rPr>
                <w:rFonts w:ascii="Times New Roman" w:hAnsi="Times New Roman" w:cs="Times New Roman"/>
                <w:iCs/>
                <w:sz w:val="24"/>
                <w:szCs w:val="24"/>
              </w:rPr>
            </w:pPr>
            <w:r w:rsidRPr="00BC6D11">
              <w:rPr>
                <w:rFonts w:ascii="Times New Roman" w:hAnsi="Times New Roman" w:cs="Times New Roman"/>
                <w:iCs/>
                <w:sz w:val="24"/>
                <w:szCs w:val="24"/>
              </w:rPr>
              <w:t>Код (числовое обозначение) в соответствии с Классификатором</w:t>
            </w:r>
          </w:p>
        </w:tc>
        <w:tc>
          <w:tcPr>
            <w:tcW w:w="4392" w:type="dxa"/>
            <w:vMerge w:val="restart"/>
          </w:tcPr>
          <w:p w:rsidR="00F400D7" w:rsidRPr="00BC6D11" w:rsidRDefault="00F400D7" w:rsidP="00F400D7">
            <w:pPr>
              <w:pStyle w:val="a7"/>
              <w:rPr>
                <w:rFonts w:ascii="Times New Roman" w:hAnsi="Times New Roman" w:cs="Times New Roman"/>
                <w:sz w:val="24"/>
                <w:szCs w:val="24"/>
                <w:lang w:eastAsia="ar-SA"/>
              </w:rPr>
            </w:pPr>
            <w:r w:rsidRPr="00BC6D11">
              <w:rPr>
                <w:rFonts w:ascii="Times New Roman" w:hAnsi="Times New Roman" w:cs="Times New Roman"/>
                <w:iCs/>
                <w:sz w:val="24"/>
                <w:szCs w:val="24"/>
              </w:rPr>
              <w:t xml:space="preserve">Вид разрешенного использования земельного участка (в соответствии с Классификатором видов разрешенного </w:t>
            </w:r>
            <w:r w:rsidRPr="00BC6D11">
              <w:rPr>
                <w:rFonts w:ascii="Times New Roman" w:hAnsi="Times New Roman" w:cs="Times New Roman"/>
                <w:iCs/>
                <w:sz w:val="24"/>
                <w:szCs w:val="24"/>
              </w:rPr>
              <w:lastRenderedPageBreak/>
              <w:t>использования земельных участков</w:t>
            </w:r>
            <w:r w:rsidRPr="00BC6D11">
              <w:rPr>
                <w:rFonts w:ascii="Times New Roman" w:hAnsi="Times New Roman" w:cs="Times New Roman"/>
                <w:sz w:val="24"/>
                <w:szCs w:val="24"/>
                <w:lang w:eastAsia="ar-SA"/>
              </w:rPr>
              <w:t xml:space="preserve"> утвержденным </w:t>
            </w:r>
            <w:r w:rsidRPr="00BC6D11">
              <w:rPr>
                <w:rFonts w:ascii="Times New Roman" w:hAnsi="Times New Roman" w:cs="Times New Roman"/>
                <w:bCs/>
                <w:sz w:val="24"/>
                <w:szCs w:val="24"/>
              </w:rPr>
              <w:t>уполномоченным федеральным органом исполнительной власти)</w:t>
            </w:r>
          </w:p>
          <w:p w:rsidR="00F400D7" w:rsidRPr="00BC6D11" w:rsidRDefault="00F400D7" w:rsidP="00F400D7">
            <w:pPr>
              <w:pStyle w:val="a7"/>
              <w:rPr>
                <w:rFonts w:ascii="Times New Roman" w:hAnsi="Times New Roman" w:cs="Times New Roman"/>
                <w:iCs/>
                <w:sz w:val="24"/>
                <w:szCs w:val="24"/>
              </w:rPr>
            </w:pPr>
          </w:p>
        </w:tc>
        <w:tc>
          <w:tcPr>
            <w:tcW w:w="3688" w:type="dxa"/>
            <w:gridSpan w:val="4"/>
            <w:vAlign w:val="center"/>
          </w:tcPr>
          <w:p w:rsidR="00F400D7" w:rsidRPr="00BC6D11" w:rsidRDefault="00F400D7" w:rsidP="00F400D7">
            <w:pPr>
              <w:pStyle w:val="a7"/>
              <w:rPr>
                <w:rFonts w:ascii="Times New Roman" w:hAnsi="Times New Roman" w:cs="Times New Roman"/>
                <w:bCs/>
                <w:iCs/>
                <w:sz w:val="24"/>
                <w:szCs w:val="24"/>
              </w:rPr>
            </w:pPr>
            <w:r w:rsidRPr="00BC6D11">
              <w:rPr>
                <w:rFonts w:ascii="Times New Roman" w:hAnsi="Times New Roman" w:cs="Times New Roman"/>
                <w:bCs/>
                <w:iCs/>
                <w:sz w:val="24"/>
                <w:szCs w:val="24"/>
              </w:rPr>
              <w:lastRenderedPageBreak/>
              <w:t>Параметры разрешенного строительства, реконструкции объектов капстроительства</w:t>
            </w:r>
          </w:p>
        </w:tc>
      </w:tr>
      <w:tr w:rsidR="00F400D7" w:rsidRPr="00BC6D11" w:rsidTr="00E0203A">
        <w:trPr>
          <w:trHeight w:val="2861"/>
          <w:tblHeader/>
        </w:trPr>
        <w:tc>
          <w:tcPr>
            <w:tcW w:w="566" w:type="dxa"/>
            <w:vMerge/>
            <w:vAlign w:val="center"/>
          </w:tcPr>
          <w:p w:rsidR="00F400D7" w:rsidRPr="00BC6D11" w:rsidRDefault="00F400D7" w:rsidP="00F400D7">
            <w:pPr>
              <w:pStyle w:val="a7"/>
              <w:rPr>
                <w:rFonts w:ascii="Times New Roman" w:hAnsi="Times New Roman" w:cs="Times New Roman"/>
                <w:iCs/>
                <w:sz w:val="24"/>
                <w:szCs w:val="24"/>
              </w:rPr>
            </w:pPr>
          </w:p>
        </w:tc>
        <w:tc>
          <w:tcPr>
            <w:tcW w:w="993" w:type="dxa"/>
            <w:vMerge/>
            <w:vAlign w:val="center"/>
          </w:tcPr>
          <w:p w:rsidR="00F400D7" w:rsidRPr="00BC6D11" w:rsidRDefault="00F400D7" w:rsidP="00F400D7">
            <w:pPr>
              <w:pStyle w:val="a7"/>
              <w:rPr>
                <w:rFonts w:ascii="Times New Roman" w:hAnsi="Times New Roman" w:cs="Times New Roman"/>
                <w:iCs/>
                <w:sz w:val="24"/>
                <w:szCs w:val="24"/>
              </w:rPr>
            </w:pPr>
          </w:p>
        </w:tc>
        <w:tc>
          <w:tcPr>
            <w:tcW w:w="4392" w:type="dxa"/>
            <w:vMerge/>
            <w:vAlign w:val="center"/>
          </w:tcPr>
          <w:p w:rsidR="00F400D7" w:rsidRPr="00BC6D11" w:rsidRDefault="00F400D7" w:rsidP="00F400D7">
            <w:pPr>
              <w:pStyle w:val="a7"/>
              <w:rPr>
                <w:rFonts w:ascii="Times New Roman" w:hAnsi="Times New Roman" w:cs="Times New Roman"/>
                <w:iCs/>
                <w:sz w:val="24"/>
                <w:szCs w:val="24"/>
              </w:rPr>
            </w:pPr>
          </w:p>
        </w:tc>
        <w:tc>
          <w:tcPr>
            <w:tcW w:w="570" w:type="dxa"/>
            <w:textDirection w:val="btLr"/>
            <w:vAlign w:val="center"/>
          </w:tcPr>
          <w:p w:rsidR="00F400D7" w:rsidRPr="00BC6D11" w:rsidRDefault="00F400D7" w:rsidP="00F400D7">
            <w:pPr>
              <w:pStyle w:val="a7"/>
              <w:rPr>
                <w:rFonts w:ascii="Times New Roman" w:hAnsi="Times New Roman" w:cs="Times New Roman"/>
                <w:sz w:val="24"/>
                <w:szCs w:val="24"/>
              </w:rPr>
            </w:pPr>
            <w:r w:rsidRPr="00BC6D11">
              <w:rPr>
                <w:rFonts w:ascii="Times New Roman" w:hAnsi="Times New Roman" w:cs="Times New Roman"/>
                <w:iCs/>
                <w:sz w:val="24"/>
                <w:szCs w:val="24"/>
              </w:rPr>
              <w:t>Предельная этажность зданий, строений, сооружений, этаж</w:t>
            </w:r>
          </w:p>
        </w:tc>
        <w:tc>
          <w:tcPr>
            <w:tcW w:w="1276" w:type="dxa"/>
            <w:textDirection w:val="btLr"/>
            <w:vAlign w:val="center"/>
          </w:tcPr>
          <w:p w:rsidR="00F400D7" w:rsidRPr="00BC6D11" w:rsidRDefault="00F400D7" w:rsidP="00F400D7">
            <w:pPr>
              <w:pStyle w:val="a7"/>
              <w:rPr>
                <w:rFonts w:ascii="Times New Roman" w:hAnsi="Times New Roman" w:cs="Times New Roman"/>
                <w:sz w:val="24"/>
                <w:szCs w:val="24"/>
              </w:rPr>
            </w:pPr>
            <w:r w:rsidRPr="00BC6D11">
              <w:rPr>
                <w:rFonts w:ascii="Times New Roman" w:hAnsi="Times New Roman" w:cs="Times New Roman"/>
                <w:iCs/>
                <w:sz w:val="24"/>
                <w:szCs w:val="24"/>
              </w:rPr>
              <w:t>Предельные размеры земельных участков (мин-макс) га</w:t>
            </w:r>
          </w:p>
        </w:tc>
        <w:tc>
          <w:tcPr>
            <w:tcW w:w="567" w:type="dxa"/>
            <w:textDirection w:val="btLr"/>
            <w:vAlign w:val="center"/>
          </w:tcPr>
          <w:p w:rsidR="00F400D7" w:rsidRPr="00BC6D11" w:rsidRDefault="00F400D7" w:rsidP="00F400D7">
            <w:pPr>
              <w:pStyle w:val="a7"/>
              <w:rPr>
                <w:rFonts w:ascii="Times New Roman" w:hAnsi="Times New Roman" w:cs="Times New Roman"/>
                <w:sz w:val="24"/>
                <w:szCs w:val="24"/>
              </w:rPr>
            </w:pPr>
            <w:r w:rsidRPr="00BC6D11">
              <w:rPr>
                <w:rFonts w:ascii="Times New Roman" w:hAnsi="Times New Roman" w:cs="Times New Roman"/>
                <w:iCs/>
                <w:sz w:val="24"/>
                <w:szCs w:val="24"/>
              </w:rPr>
              <w:t>Максимальный процент застройки, %</w:t>
            </w:r>
          </w:p>
        </w:tc>
        <w:tc>
          <w:tcPr>
            <w:tcW w:w="1275" w:type="dxa"/>
            <w:textDirection w:val="btLr"/>
            <w:vAlign w:val="center"/>
          </w:tcPr>
          <w:p w:rsidR="00F400D7" w:rsidRPr="00BC6D11" w:rsidRDefault="00F400D7" w:rsidP="00F400D7">
            <w:pPr>
              <w:pStyle w:val="a7"/>
              <w:rPr>
                <w:rFonts w:ascii="Times New Roman" w:hAnsi="Times New Roman" w:cs="Times New Roman"/>
                <w:sz w:val="24"/>
                <w:szCs w:val="24"/>
              </w:rPr>
            </w:pPr>
            <w:r w:rsidRPr="00BC6D11">
              <w:rPr>
                <w:rFonts w:ascii="Times New Roman" w:hAnsi="Times New Roman" w:cs="Times New Roman"/>
                <w:bCs/>
                <w:iCs/>
                <w:sz w:val="24"/>
                <w:szCs w:val="24"/>
              </w:rPr>
              <w:t>Минимальные отступы от границ земельных участков</w:t>
            </w:r>
          </w:p>
        </w:tc>
      </w:tr>
      <w:tr w:rsidR="00F400D7" w:rsidRPr="000E0C09" w:rsidTr="00E0203A">
        <w:trPr>
          <w:trHeight w:val="397"/>
        </w:trPr>
        <w:tc>
          <w:tcPr>
            <w:tcW w:w="9639" w:type="dxa"/>
            <w:gridSpan w:val="7"/>
          </w:tcPr>
          <w:p w:rsidR="00F400D7" w:rsidRPr="000E0C09" w:rsidRDefault="00F400D7" w:rsidP="00F400D7">
            <w:pPr>
              <w:pStyle w:val="a7"/>
              <w:rPr>
                <w:rFonts w:ascii="Times New Roman" w:hAnsi="Times New Roman" w:cs="Times New Roman"/>
                <w:bCs/>
                <w:sz w:val="24"/>
                <w:szCs w:val="24"/>
              </w:rPr>
            </w:pPr>
            <w:r w:rsidRPr="000E0C09">
              <w:rPr>
                <w:rFonts w:ascii="Times New Roman" w:hAnsi="Times New Roman" w:cs="Times New Roman"/>
                <w:bCs/>
                <w:sz w:val="24"/>
                <w:szCs w:val="24"/>
              </w:rPr>
              <w:lastRenderedPageBreak/>
              <w:t>Основные виды и параметры разрешенного использования земельных участков и объектов капитального строительства</w:t>
            </w:r>
          </w:p>
        </w:tc>
      </w:tr>
      <w:tr w:rsidR="00BC6D11" w:rsidRPr="00BC6D11" w:rsidTr="00E0203A">
        <w:trPr>
          <w:trHeight w:val="397"/>
        </w:trPr>
        <w:tc>
          <w:tcPr>
            <w:tcW w:w="566" w:type="dxa"/>
            <w:vAlign w:val="center"/>
          </w:tcPr>
          <w:p w:rsidR="00BC6D11" w:rsidRPr="00BC6D11" w:rsidRDefault="00BC6D11" w:rsidP="00BC6D11">
            <w:pPr>
              <w:pStyle w:val="a7"/>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993" w:type="dxa"/>
            <w:vAlign w:val="center"/>
          </w:tcPr>
          <w:p w:rsidR="00BC6D11" w:rsidRPr="00BC6D11" w:rsidRDefault="00BC6D11" w:rsidP="00BC6D11">
            <w:pPr>
              <w:pStyle w:val="a7"/>
              <w:rPr>
                <w:rFonts w:ascii="Times New Roman" w:hAnsi="Times New Roman" w:cs="Times New Roman"/>
                <w:color w:val="000000"/>
                <w:sz w:val="24"/>
                <w:szCs w:val="24"/>
              </w:rPr>
            </w:pPr>
            <w:r w:rsidRPr="00BC6D11">
              <w:rPr>
                <w:rFonts w:ascii="Times New Roman" w:hAnsi="Times New Roman" w:cs="Times New Roman"/>
                <w:color w:val="000000"/>
                <w:sz w:val="24"/>
                <w:szCs w:val="24"/>
              </w:rPr>
              <w:t>3.1</w:t>
            </w:r>
          </w:p>
        </w:tc>
        <w:tc>
          <w:tcPr>
            <w:tcW w:w="4392" w:type="dxa"/>
            <w:vAlign w:val="center"/>
          </w:tcPr>
          <w:p w:rsidR="00BC6D11" w:rsidRPr="00BC6D11" w:rsidRDefault="00BC6D11" w:rsidP="00BC6D11">
            <w:pPr>
              <w:pStyle w:val="a7"/>
              <w:rPr>
                <w:rFonts w:ascii="Times New Roman" w:hAnsi="Times New Roman" w:cs="Times New Roman"/>
                <w:iCs/>
                <w:color w:val="000000"/>
                <w:sz w:val="24"/>
                <w:szCs w:val="24"/>
              </w:rPr>
            </w:pPr>
            <w:r w:rsidRPr="00BC6D11">
              <w:rPr>
                <w:rFonts w:ascii="Times New Roman" w:hAnsi="Times New Roman" w:cs="Times New Roman"/>
                <w:color w:val="000000"/>
                <w:sz w:val="24"/>
                <w:szCs w:val="24"/>
              </w:rPr>
              <w:t>Коммунальное обслуживание</w:t>
            </w:r>
          </w:p>
        </w:tc>
        <w:tc>
          <w:tcPr>
            <w:tcW w:w="570" w:type="dxa"/>
            <w:vAlign w:val="center"/>
          </w:tcPr>
          <w:p w:rsidR="00BC6D11" w:rsidRPr="00BC6D11" w:rsidRDefault="00BC6D11" w:rsidP="00BC6D11">
            <w:pPr>
              <w:pStyle w:val="a7"/>
              <w:rPr>
                <w:rFonts w:ascii="Times New Roman" w:hAnsi="Times New Roman" w:cs="Times New Roman"/>
                <w:iCs/>
                <w:color w:val="000000"/>
                <w:sz w:val="24"/>
                <w:szCs w:val="24"/>
                <w:highlight w:val="yellow"/>
              </w:rPr>
            </w:pPr>
            <w:r w:rsidRPr="00BC6D11">
              <w:rPr>
                <w:rFonts w:ascii="Times New Roman" w:hAnsi="Times New Roman" w:cs="Times New Roman"/>
                <w:iCs/>
                <w:color w:val="000000"/>
                <w:sz w:val="24"/>
                <w:szCs w:val="24"/>
              </w:rPr>
              <w:t>1</w:t>
            </w:r>
          </w:p>
        </w:tc>
        <w:tc>
          <w:tcPr>
            <w:tcW w:w="1276" w:type="dxa"/>
            <w:vAlign w:val="center"/>
          </w:tcPr>
          <w:p w:rsidR="00BC6D11" w:rsidRPr="00BC6D11" w:rsidRDefault="00BC6D11" w:rsidP="00BC6D11">
            <w:pPr>
              <w:pStyle w:val="a7"/>
              <w:rPr>
                <w:rFonts w:ascii="Times New Roman" w:hAnsi="Times New Roman" w:cs="Times New Roman"/>
                <w:iCs/>
                <w:color w:val="000000"/>
                <w:sz w:val="24"/>
                <w:szCs w:val="24"/>
              </w:rPr>
            </w:pPr>
            <w:r w:rsidRPr="00BC6D11">
              <w:rPr>
                <w:rFonts w:ascii="Times New Roman" w:hAnsi="Times New Roman" w:cs="Times New Roman"/>
                <w:iCs/>
                <w:color w:val="000000"/>
                <w:sz w:val="24"/>
                <w:szCs w:val="24"/>
              </w:rPr>
              <w:t>мин.0,0</w:t>
            </w:r>
            <w:r>
              <w:rPr>
                <w:rFonts w:ascii="Times New Roman" w:hAnsi="Times New Roman" w:cs="Times New Roman"/>
                <w:iCs/>
                <w:color w:val="000000"/>
                <w:sz w:val="24"/>
                <w:szCs w:val="24"/>
              </w:rPr>
              <w:t>001</w:t>
            </w:r>
          </w:p>
        </w:tc>
        <w:tc>
          <w:tcPr>
            <w:tcW w:w="567" w:type="dxa"/>
            <w:vAlign w:val="center"/>
          </w:tcPr>
          <w:p w:rsidR="00BC6D11" w:rsidRPr="00BC6D11" w:rsidRDefault="00BC6D11" w:rsidP="00BC6D11">
            <w:pPr>
              <w:pStyle w:val="a7"/>
              <w:rPr>
                <w:rFonts w:ascii="Times New Roman" w:hAnsi="Times New Roman" w:cs="Times New Roman"/>
                <w:iCs/>
                <w:color w:val="000000"/>
                <w:sz w:val="24"/>
                <w:szCs w:val="24"/>
              </w:rPr>
            </w:pPr>
            <w:r w:rsidRPr="00BC6D11">
              <w:rPr>
                <w:rFonts w:ascii="Times New Roman" w:hAnsi="Times New Roman" w:cs="Times New Roman"/>
                <w:iCs/>
                <w:color w:val="000000"/>
                <w:sz w:val="24"/>
                <w:szCs w:val="24"/>
              </w:rPr>
              <w:t>80</w:t>
            </w:r>
          </w:p>
        </w:tc>
        <w:tc>
          <w:tcPr>
            <w:tcW w:w="1275" w:type="dxa"/>
            <w:vAlign w:val="center"/>
          </w:tcPr>
          <w:p w:rsidR="00BC6D11" w:rsidRPr="00BC6D11" w:rsidRDefault="000E0C09" w:rsidP="00BC6D11">
            <w:pPr>
              <w:pStyle w:val="a7"/>
              <w:rPr>
                <w:rFonts w:ascii="Times New Roman" w:hAnsi="Times New Roman" w:cs="Times New Roman"/>
                <w:iCs/>
                <w:color w:val="000000"/>
                <w:sz w:val="24"/>
                <w:szCs w:val="24"/>
              </w:rPr>
            </w:pPr>
            <w:r>
              <w:rPr>
                <w:rFonts w:ascii="Times New Roman" w:hAnsi="Times New Roman" w:cs="Times New Roman"/>
                <w:iCs/>
                <w:color w:val="000000"/>
                <w:sz w:val="24"/>
                <w:szCs w:val="24"/>
              </w:rPr>
              <w:t>0</w:t>
            </w:r>
          </w:p>
        </w:tc>
      </w:tr>
      <w:tr w:rsidR="00F400D7" w:rsidRPr="00BC6D11" w:rsidTr="00E0203A">
        <w:trPr>
          <w:trHeight w:val="537"/>
        </w:trPr>
        <w:tc>
          <w:tcPr>
            <w:tcW w:w="566" w:type="dxa"/>
          </w:tcPr>
          <w:p w:rsidR="00F400D7" w:rsidRPr="00BC6D11" w:rsidRDefault="00BC6D11" w:rsidP="00F400D7">
            <w:pPr>
              <w:pStyle w:val="a7"/>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993" w:type="dxa"/>
          </w:tcPr>
          <w:p w:rsidR="00F400D7" w:rsidRPr="00BC6D11" w:rsidRDefault="00F400D7" w:rsidP="00F400D7">
            <w:pPr>
              <w:pStyle w:val="a7"/>
              <w:rPr>
                <w:rFonts w:ascii="Times New Roman" w:hAnsi="Times New Roman" w:cs="Times New Roman"/>
                <w:color w:val="000000"/>
                <w:sz w:val="24"/>
                <w:szCs w:val="24"/>
              </w:rPr>
            </w:pPr>
            <w:r w:rsidRPr="00BC6D11">
              <w:rPr>
                <w:rFonts w:ascii="Times New Roman" w:hAnsi="Times New Roman" w:cs="Times New Roman"/>
                <w:color w:val="000000"/>
                <w:sz w:val="24"/>
                <w:szCs w:val="24"/>
              </w:rPr>
              <w:t>3.5.1</w:t>
            </w:r>
          </w:p>
        </w:tc>
        <w:tc>
          <w:tcPr>
            <w:tcW w:w="4392" w:type="dxa"/>
            <w:vAlign w:val="center"/>
          </w:tcPr>
          <w:p w:rsidR="00F400D7" w:rsidRPr="00BC6D11" w:rsidRDefault="00F400D7" w:rsidP="00F400D7">
            <w:pPr>
              <w:pStyle w:val="a7"/>
              <w:rPr>
                <w:rFonts w:ascii="Times New Roman" w:hAnsi="Times New Roman" w:cs="Times New Roman"/>
                <w:iCs/>
                <w:color w:val="000000"/>
                <w:sz w:val="24"/>
                <w:szCs w:val="24"/>
              </w:rPr>
            </w:pPr>
            <w:r w:rsidRPr="00BC6D11">
              <w:rPr>
                <w:rFonts w:ascii="Times New Roman" w:hAnsi="Times New Roman" w:cs="Times New Roman"/>
                <w:iCs/>
                <w:color w:val="000000"/>
                <w:sz w:val="24"/>
                <w:szCs w:val="24"/>
              </w:rPr>
              <w:t>Дошкольное, начальное и среднее общее образование</w:t>
            </w:r>
          </w:p>
        </w:tc>
        <w:tc>
          <w:tcPr>
            <w:tcW w:w="570" w:type="dxa"/>
            <w:vAlign w:val="center"/>
          </w:tcPr>
          <w:p w:rsidR="00F400D7" w:rsidRPr="00BC6D11" w:rsidRDefault="00F400D7" w:rsidP="00F400D7">
            <w:pPr>
              <w:pStyle w:val="a7"/>
              <w:rPr>
                <w:rFonts w:ascii="Times New Roman" w:hAnsi="Times New Roman" w:cs="Times New Roman"/>
                <w:iCs/>
                <w:color w:val="000000"/>
                <w:sz w:val="24"/>
                <w:szCs w:val="24"/>
              </w:rPr>
            </w:pPr>
            <w:r w:rsidRPr="00BC6D11">
              <w:rPr>
                <w:rFonts w:ascii="Times New Roman" w:hAnsi="Times New Roman" w:cs="Times New Roman"/>
                <w:iCs/>
                <w:color w:val="000000"/>
                <w:sz w:val="24"/>
                <w:szCs w:val="24"/>
              </w:rPr>
              <w:t>2</w:t>
            </w:r>
          </w:p>
        </w:tc>
        <w:tc>
          <w:tcPr>
            <w:tcW w:w="1276" w:type="dxa"/>
            <w:vAlign w:val="center"/>
          </w:tcPr>
          <w:p w:rsidR="00F400D7" w:rsidRPr="00BC6D11" w:rsidRDefault="00F400D7" w:rsidP="00F400D7">
            <w:pPr>
              <w:pStyle w:val="a7"/>
              <w:rPr>
                <w:rFonts w:ascii="Times New Roman" w:hAnsi="Times New Roman" w:cs="Times New Roman"/>
                <w:iCs/>
                <w:color w:val="000000"/>
                <w:sz w:val="24"/>
                <w:szCs w:val="24"/>
              </w:rPr>
            </w:pPr>
            <w:r w:rsidRPr="00BC6D11">
              <w:rPr>
                <w:rFonts w:ascii="Times New Roman" w:hAnsi="Times New Roman" w:cs="Times New Roman"/>
                <w:iCs/>
                <w:color w:val="000000"/>
                <w:sz w:val="24"/>
                <w:szCs w:val="24"/>
              </w:rPr>
              <w:t>мин.0,4</w:t>
            </w:r>
          </w:p>
        </w:tc>
        <w:tc>
          <w:tcPr>
            <w:tcW w:w="567" w:type="dxa"/>
            <w:vAlign w:val="center"/>
          </w:tcPr>
          <w:p w:rsidR="00F400D7" w:rsidRPr="00BC6D11" w:rsidRDefault="00F400D7" w:rsidP="00F400D7">
            <w:pPr>
              <w:pStyle w:val="a7"/>
              <w:rPr>
                <w:rFonts w:ascii="Times New Roman" w:hAnsi="Times New Roman" w:cs="Times New Roman"/>
                <w:iCs/>
                <w:color w:val="000000"/>
                <w:sz w:val="24"/>
                <w:szCs w:val="24"/>
              </w:rPr>
            </w:pPr>
            <w:r w:rsidRPr="00BC6D11">
              <w:rPr>
                <w:rFonts w:ascii="Times New Roman" w:hAnsi="Times New Roman" w:cs="Times New Roman"/>
                <w:iCs/>
                <w:color w:val="000000"/>
                <w:sz w:val="24"/>
                <w:szCs w:val="24"/>
              </w:rPr>
              <w:t>30</w:t>
            </w:r>
          </w:p>
        </w:tc>
        <w:tc>
          <w:tcPr>
            <w:tcW w:w="1275" w:type="dxa"/>
            <w:vAlign w:val="center"/>
          </w:tcPr>
          <w:p w:rsidR="00F400D7" w:rsidRPr="00BC6D11" w:rsidRDefault="00F400D7" w:rsidP="00F400D7">
            <w:pPr>
              <w:pStyle w:val="a7"/>
              <w:rPr>
                <w:rFonts w:ascii="Times New Roman" w:hAnsi="Times New Roman" w:cs="Times New Roman"/>
                <w:iCs/>
                <w:color w:val="000000"/>
                <w:sz w:val="24"/>
                <w:szCs w:val="24"/>
              </w:rPr>
            </w:pPr>
            <w:r w:rsidRPr="00BC6D11">
              <w:rPr>
                <w:rFonts w:ascii="Times New Roman" w:hAnsi="Times New Roman" w:cs="Times New Roman"/>
                <w:iCs/>
                <w:color w:val="000000"/>
                <w:sz w:val="24"/>
                <w:szCs w:val="24"/>
              </w:rPr>
              <w:t>3</w:t>
            </w:r>
          </w:p>
        </w:tc>
      </w:tr>
      <w:tr w:rsidR="00F400D7" w:rsidRPr="000E0C09" w:rsidTr="00E0203A">
        <w:trPr>
          <w:trHeight w:val="397"/>
        </w:trPr>
        <w:tc>
          <w:tcPr>
            <w:tcW w:w="9639" w:type="dxa"/>
            <w:gridSpan w:val="7"/>
            <w:vAlign w:val="center"/>
          </w:tcPr>
          <w:p w:rsidR="00F400D7" w:rsidRPr="000E0C09" w:rsidRDefault="00F400D7" w:rsidP="00F400D7">
            <w:pPr>
              <w:pStyle w:val="a7"/>
              <w:rPr>
                <w:rFonts w:ascii="Times New Roman" w:hAnsi="Times New Roman" w:cs="Times New Roman"/>
                <w:bCs/>
                <w:color w:val="000000"/>
                <w:sz w:val="24"/>
                <w:szCs w:val="24"/>
              </w:rPr>
            </w:pPr>
            <w:r w:rsidRPr="000E0C09">
              <w:rPr>
                <w:rFonts w:ascii="Times New Roman" w:hAnsi="Times New Roman" w:cs="Times New Roman"/>
                <w:bCs/>
                <w:color w:val="000000"/>
                <w:sz w:val="24"/>
                <w:szCs w:val="24"/>
              </w:rPr>
              <w:t>Условно разрешенные виды и параметры использования земельных участков и объектов капитального строительства</w:t>
            </w:r>
          </w:p>
        </w:tc>
      </w:tr>
      <w:tr w:rsidR="00F400D7" w:rsidRPr="00BC6D11" w:rsidTr="00E0203A">
        <w:trPr>
          <w:trHeight w:val="397"/>
        </w:trPr>
        <w:tc>
          <w:tcPr>
            <w:tcW w:w="566" w:type="dxa"/>
            <w:vAlign w:val="center"/>
          </w:tcPr>
          <w:p w:rsidR="00F400D7" w:rsidRPr="00BC6D11" w:rsidRDefault="006C26AB" w:rsidP="00F400D7">
            <w:pPr>
              <w:pStyle w:val="a7"/>
              <w:rPr>
                <w:rFonts w:ascii="Times New Roman" w:hAnsi="Times New Roman" w:cs="Times New Roman"/>
                <w:iCs/>
                <w:color w:val="000000"/>
                <w:sz w:val="24"/>
                <w:szCs w:val="24"/>
              </w:rPr>
            </w:pPr>
            <w:r>
              <w:rPr>
                <w:rFonts w:ascii="Times New Roman" w:hAnsi="Times New Roman" w:cs="Times New Roman"/>
                <w:iCs/>
                <w:color w:val="000000"/>
                <w:sz w:val="24"/>
                <w:szCs w:val="24"/>
              </w:rPr>
              <w:t>3</w:t>
            </w:r>
          </w:p>
        </w:tc>
        <w:tc>
          <w:tcPr>
            <w:tcW w:w="993" w:type="dxa"/>
          </w:tcPr>
          <w:p w:rsidR="00F400D7" w:rsidRPr="00BC6D11" w:rsidRDefault="00F400D7" w:rsidP="00F400D7">
            <w:pPr>
              <w:pStyle w:val="a7"/>
              <w:rPr>
                <w:rFonts w:ascii="Times New Roman" w:hAnsi="Times New Roman" w:cs="Times New Roman"/>
                <w:color w:val="000000"/>
                <w:sz w:val="24"/>
                <w:szCs w:val="24"/>
              </w:rPr>
            </w:pPr>
            <w:r w:rsidRPr="00BC6D11">
              <w:rPr>
                <w:rFonts w:ascii="Times New Roman" w:hAnsi="Times New Roman" w:cs="Times New Roman"/>
                <w:color w:val="000000"/>
                <w:sz w:val="24"/>
                <w:szCs w:val="24"/>
              </w:rPr>
              <w:t>2.1</w:t>
            </w:r>
          </w:p>
        </w:tc>
        <w:tc>
          <w:tcPr>
            <w:tcW w:w="4392" w:type="dxa"/>
          </w:tcPr>
          <w:p w:rsidR="00F400D7" w:rsidRPr="00BC6D11" w:rsidRDefault="00F400D7" w:rsidP="00F400D7">
            <w:pPr>
              <w:pStyle w:val="a7"/>
              <w:rPr>
                <w:rFonts w:ascii="Times New Roman" w:hAnsi="Times New Roman" w:cs="Times New Roman"/>
                <w:iCs/>
                <w:color w:val="000000"/>
                <w:sz w:val="24"/>
                <w:szCs w:val="24"/>
              </w:rPr>
            </w:pPr>
            <w:r w:rsidRPr="00BC6D11">
              <w:rPr>
                <w:rFonts w:ascii="Times New Roman" w:hAnsi="Times New Roman" w:cs="Times New Roman"/>
                <w:color w:val="000000"/>
                <w:sz w:val="24"/>
                <w:szCs w:val="24"/>
              </w:rPr>
              <w:t xml:space="preserve">Для </w:t>
            </w:r>
            <w:r w:rsidRPr="00BC6D11">
              <w:rPr>
                <w:rFonts w:ascii="Times New Roman" w:hAnsi="Times New Roman" w:cs="Times New Roman"/>
                <w:iCs/>
                <w:color w:val="000000"/>
                <w:sz w:val="24"/>
                <w:szCs w:val="24"/>
              </w:rPr>
              <w:t>индивидуального жилищного строительства</w:t>
            </w:r>
          </w:p>
        </w:tc>
        <w:tc>
          <w:tcPr>
            <w:tcW w:w="570" w:type="dxa"/>
          </w:tcPr>
          <w:p w:rsidR="00F400D7" w:rsidRPr="00BC6D11" w:rsidRDefault="00F400D7" w:rsidP="00F400D7">
            <w:pPr>
              <w:pStyle w:val="a7"/>
              <w:rPr>
                <w:rFonts w:ascii="Times New Roman" w:hAnsi="Times New Roman" w:cs="Times New Roman"/>
                <w:iCs/>
                <w:color w:val="000000"/>
                <w:sz w:val="24"/>
                <w:szCs w:val="24"/>
              </w:rPr>
            </w:pPr>
            <w:r w:rsidRPr="00BC6D11">
              <w:rPr>
                <w:rFonts w:ascii="Times New Roman" w:hAnsi="Times New Roman" w:cs="Times New Roman"/>
                <w:iCs/>
                <w:color w:val="000000"/>
                <w:sz w:val="24"/>
                <w:szCs w:val="24"/>
              </w:rPr>
              <w:t>3</w:t>
            </w:r>
          </w:p>
        </w:tc>
        <w:tc>
          <w:tcPr>
            <w:tcW w:w="1276" w:type="dxa"/>
          </w:tcPr>
          <w:p w:rsidR="00F400D7" w:rsidRPr="00BC6D11" w:rsidRDefault="00F400D7" w:rsidP="00F400D7">
            <w:pPr>
              <w:pStyle w:val="a7"/>
              <w:rPr>
                <w:rFonts w:ascii="Times New Roman" w:hAnsi="Times New Roman" w:cs="Times New Roman"/>
                <w:iCs/>
                <w:color w:val="000000"/>
                <w:sz w:val="24"/>
                <w:szCs w:val="24"/>
              </w:rPr>
            </w:pPr>
            <w:r w:rsidRPr="00BC6D11">
              <w:rPr>
                <w:rFonts w:ascii="Times New Roman" w:hAnsi="Times New Roman" w:cs="Times New Roman"/>
                <w:iCs/>
                <w:color w:val="000000"/>
                <w:sz w:val="24"/>
                <w:szCs w:val="24"/>
              </w:rPr>
              <w:t>0,05 -0,30</w:t>
            </w:r>
          </w:p>
        </w:tc>
        <w:tc>
          <w:tcPr>
            <w:tcW w:w="567" w:type="dxa"/>
          </w:tcPr>
          <w:p w:rsidR="00F400D7" w:rsidRPr="00BC6D11" w:rsidRDefault="00F400D7" w:rsidP="00F400D7">
            <w:pPr>
              <w:pStyle w:val="a7"/>
              <w:rPr>
                <w:rFonts w:ascii="Times New Roman" w:hAnsi="Times New Roman" w:cs="Times New Roman"/>
                <w:iCs/>
                <w:color w:val="000000"/>
                <w:sz w:val="24"/>
                <w:szCs w:val="24"/>
              </w:rPr>
            </w:pPr>
            <w:r w:rsidRPr="00BC6D11">
              <w:rPr>
                <w:rFonts w:ascii="Times New Roman" w:hAnsi="Times New Roman" w:cs="Times New Roman"/>
                <w:color w:val="000000"/>
                <w:sz w:val="24"/>
                <w:szCs w:val="24"/>
              </w:rPr>
              <w:t>50</w:t>
            </w:r>
          </w:p>
        </w:tc>
        <w:tc>
          <w:tcPr>
            <w:tcW w:w="1275" w:type="dxa"/>
          </w:tcPr>
          <w:p w:rsidR="00F400D7" w:rsidRPr="00BC6D11" w:rsidRDefault="00F400D7" w:rsidP="00F400D7">
            <w:pPr>
              <w:pStyle w:val="a7"/>
              <w:rPr>
                <w:rFonts w:ascii="Times New Roman" w:hAnsi="Times New Roman" w:cs="Times New Roman"/>
                <w:iCs/>
                <w:color w:val="000000"/>
                <w:sz w:val="24"/>
                <w:szCs w:val="24"/>
              </w:rPr>
            </w:pPr>
            <w:r w:rsidRPr="00BC6D11">
              <w:rPr>
                <w:rFonts w:ascii="Times New Roman" w:hAnsi="Times New Roman" w:cs="Times New Roman"/>
                <w:iCs/>
                <w:color w:val="000000"/>
                <w:sz w:val="24"/>
                <w:szCs w:val="24"/>
              </w:rPr>
              <w:t>3</w:t>
            </w:r>
          </w:p>
        </w:tc>
      </w:tr>
      <w:tr w:rsidR="00F400D7" w:rsidRPr="00BC6D11" w:rsidTr="00E0203A">
        <w:trPr>
          <w:trHeight w:val="397"/>
        </w:trPr>
        <w:tc>
          <w:tcPr>
            <w:tcW w:w="566" w:type="dxa"/>
            <w:vAlign w:val="center"/>
          </w:tcPr>
          <w:p w:rsidR="00F400D7" w:rsidRPr="00BC6D11" w:rsidRDefault="006C26AB" w:rsidP="00F400D7">
            <w:pPr>
              <w:pStyle w:val="a7"/>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993" w:type="dxa"/>
            <w:vAlign w:val="center"/>
          </w:tcPr>
          <w:p w:rsidR="00F400D7" w:rsidRPr="00BC6D11" w:rsidRDefault="00F400D7" w:rsidP="00F400D7">
            <w:pPr>
              <w:pStyle w:val="a7"/>
              <w:rPr>
                <w:rFonts w:ascii="Times New Roman" w:hAnsi="Times New Roman" w:cs="Times New Roman"/>
                <w:iCs/>
                <w:color w:val="000000"/>
                <w:sz w:val="24"/>
                <w:szCs w:val="24"/>
              </w:rPr>
            </w:pPr>
            <w:r w:rsidRPr="00BC6D11">
              <w:rPr>
                <w:rFonts w:ascii="Times New Roman" w:hAnsi="Times New Roman" w:cs="Times New Roman"/>
                <w:iCs/>
                <w:color w:val="000000"/>
                <w:sz w:val="24"/>
                <w:szCs w:val="24"/>
              </w:rPr>
              <w:t>2.3</w:t>
            </w:r>
          </w:p>
        </w:tc>
        <w:tc>
          <w:tcPr>
            <w:tcW w:w="4392" w:type="dxa"/>
            <w:vAlign w:val="center"/>
          </w:tcPr>
          <w:p w:rsidR="00F400D7" w:rsidRPr="00BC6D11" w:rsidRDefault="00F400D7" w:rsidP="00F400D7">
            <w:pPr>
              <w:pStyle w:val="a7"/>
              <w:rPr>
                <w:rFonts w:ascii="Times New Roman" w:hAnsi="Times New Roman" w:cs="Times New Roman"/>
                <w:iCs/>
                <w:color w:val="000000"/>
                <w:sz w:val="24"/>
                <w:szCs w:val="24"/>
              </w:rPr>
            </w:pPr>
            <w:r w:rsidRPr="00BC6D11">
              <w:rPr>
                <w:rFonts w:ascii="Times New Roman" w:hAnsi="Times New Roman" w:cs="Times New Roman"/>
                <w:iCs/>
                <w:color w:val="000000"/>
                <w:sz w:val="24"/>
                <w:szCs w:val="24"/>
              </w:rPr>
              <w:t>Блокированная жилая застройка</w:t>
            </w:r>
          </w:p>
        </w:tc>
        <w:tc>
          <w:tcPr>
            <w:tcW w:w="570" w:type="dxa"/>
            <w:vAlign w:val="center"/>
          </w:tcPr>
          <w:p w:rsidR="00F400D7" w:rsidRPr="00BC6D11" w:rsidRDefault="00F400D7" w:rsidP="00F400D7">
            <w:pPr>
              <w:pStyle w:val="a7"/>
              <w:rPr>
                <w:rFonts w:ascii="Times New Roman" w:hAnsi="Times New Roman" w:cs="Times New Roman"/>
                <w:iCs/>
                <w:color w:val="000000"/>
                <w:sz w:val="24"/>
                <w:szCs w:val="24"/>
              </w:rPr>
            </w:pPr>
            <w:r w:rsidRPr="00BC6D11">
              <w:rPr>
                <w:rFonts w:ascii="Times New Roman" w:hAnsi="Times New Roman" w:cs="Times New Roman"/>
                <w:iCs/>
                <w:color w:val="000000"/>
                <w:sz w:val="24"/>
                <w:szCs w:val="24"/>
              </w:rPr>
              <w:t>3</w:t>
            </w:r>
          </w:p>
        </w:tc>
        <w:tc>
          <w:tcPr>
            <w:tcW w:w="1276" w:type="dxa"/>
            <w:vAlign w:val="center"/>
          </w:tcPr>
          <w:p w:rsidR="00F400D7" w:rsidRPr="00BC6D11" w:rsidRDefault="00F400D7" w:rsidP="00F400D7">
            <w:pPr>
              <w:pStyle w:val="a7"/>
              <w:rPr>
                <w:rFonts w:ascii="Times New Roman" w:hAnsi="Times New Roman" w:cs="Times New Roman"/>
                <w:iCs/>
                <w:color w:val="000000"/>
                <w:sz w:val="24"/>
                <w:szCs w:val="24"/>
              </w:rPr>
            </w:pPr>
            <w:r w:rsidRPr="00BC6D11">
              <w:rPr>
                <w:rFonts w:ascii="Times New Roman" w:hAnsi="Times New Roman" w:cs="Times New Roman"/>
                <w:iCs/>
                <w:color w:val="000000"/>
                <w:sz w:val="24"/>
                <w:szCs w:val="24"/>
              </w:rPr>
              <w:t>мин.0,03</w:t>
            </w:r>
          </w:p>
        </w:tc>
        <w:tc>
          <w:tcPr>
            <w:tcW w:w="567" w:type="dxa"/>
            <w:vAlign w:val="center"/>
          </w:tcPr>
          <w:p w:rsidR="00F400D7" w:rsidRPr="00BC6D11" w:rsidRDefault="00F400D7" w:rsidP="00F400D7">
            <w:pPr>
              <w:pStyle w:val="a7"/>
              <w:rPr>
                <w:rFonts w:ascii="Times New Roman" w:hAnsi="Times New Roman" w:cs="Times New Roman"/>
                <w:iCs/>
                <w:color w:val="000000"/>
                <w:sz w:val="24"/>
                <w:szCs w:val="24"/>
              </w:rPr>
            </w:pPr>
            <w:r w:rsidRPr="00BC6D11">
              <w:rPr>
                <w:rFonts w:ascii="Times New Roman" w:hAnsi="Times New Roman" w:cs="Times New Roman"/>
                <w:iCs/>
                <w:color w:val="000000"/>
                <w:sz w:val="24"/>
                <w:szCs w:val="24"/>
              </w:rPr>
              <w:t>40</w:t>
            </w:r>
          </w:p>
        </w:tc>
        <w:tc>
          <w:tcPr>
            <w:tcW w:w="1275" w:type="dxa"/>
            <w:vAlign w:val="center"/>
          </w:tcPr>
          <w:p w:rsidR="00F400D7" w:rsidRPr="00BC6D11" w:rsidRDefault="00F400D7" w:rsidP="00F400D7">
            <w:pPr>
              <w:pStyle w:val="a7"/>
              <w:rPr>
                <w:rFonts w:ascii="Times New Roman" w:hAnsi="Times New Roman" w:cs="Times New Roman"/>
                <w:iCs/>
                <w:color w:val="000000"/>
                <w:sz w:val="24"/>
                <w:szCs w:val="24"/>
              </w:rPr>
            </w:pPr>
            <w:r w:rsidRPr="00BC6D11">
              <w:rPr>
                <w:rFonts w:ascii="Times New Roman" w:hAnsi="Times New Roman" w:cs="Times New Roman"/>
                <w:iCs/>
                <w:color w:val="000000"/>
                <w:sz w:val="24"/>
                <w:szCs w:val="24"/>
              </w:rPr>
              <w:t>3</w:t>
            </w:r>
          </w:p>
        </w:tc>
      </w:tr>
      <w:tr w:rsidR="00F400D7" w:rsidRPr="00BC6D11" w:rsidTr="00E0203A">
        <w:trPr>
          <w:trHeight w:val="397"/>
        </w:trPr>
        <w:tc>
          <w:tcPr>
            <w:tcW w:w="566" w:type="dxa"/>
            <w:vAlign w:val="center"/>
          </w:tcPr>
          <w:p w:rsidR="00F400D7" w:rsidRPr="00BC6D11" w:rsidRDefault="006C26AB" w:rsidP="00F400D7">
            <w:pPr>
              <w:pStyle w:val="a7"/>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993" w:type="dxa"/>
          </w:tcPr>
          <w:p w:rsidR="00F400D7" w:rsidRPr="00BC6D11" w:rsidRDefault="00F400D7" w:rsidP="00F400D7">
            <w:pPr>
              <w:pStyle w:val="a7"/>
              <w:rPr>
                <w:rFonts w:ascii="Times New Roman" w:hAnsi="Times New Roman" w:cs="Times New Roman"/>
                <w:color w:val="000000"/>
                <w:sz w:val="24"/>
                <w:szCs w:val="24"/>
              </w:rPr>
            </w:pPr>
            <w:r w:rsidRPr="00BC6D11">
              <w:rPr>
                <w:rFonts w:ascii="Times New Roman" w:hAnsi="Times New Roman" w:cs="Times New Roman"/>
                <w:color w:val="000000"/>
                <w:sz w:val="24"/>
                <w:szCs w:val="24"/>
              </w:rPr>
              <w:t>2.7</w:t>
            </w:r>
          </w:p>
        </w:tc>
        <w:tc>
          <w:tcPr>
            <w:tcW w:w="4392" w:type="dxa"/>
          </w:tcPr>
          <w:p w:rsidR="00F400D7" w:rsidRPr="00BC6D11" w:rsidRDefault="00F400D7" w:rsidP="00F400D7">
            <w:pPr>
              <w:pStyle w:val="a7"/>
              <w:rPr>
                <w:rFonts w:ascii="Times New Roman" w:hAnsi="Times New Roman" w:cs="Times New Roman"/>
                <w:color w:val="000000"/>
                <w:sz w:val="24"/>
                <w:szCs w:val="24"/>
              </w:rPr>
            </w:pPr>
            <w:r w:rsidRPr="00BC6D11">
              <w:rPr>
                <w:rFonts w:ascii="Times New Roman" w:hAnsi="Times New Roman" w:cs="Times New Roman"/>
                <w:color w:val="000000"/>
                <w:sz w:val="24"/>
                <w:szCs w:val="24"/>
              </w:rPr>
              <w:t>Для обслуживания жилой застройки</w:t>
            </w:r>
          </w:p>
        </w:tc>
        <w:tc>
          <w:tcPr>
            <w:tcW w:w="570" w:type="dxa"/>
          </w:tcPr>
          <w:p w:rsidR="00F400D7" w:rsidRPr="00BC6D11" w:rsidRDefault="00F400D7" w:rsidP="00F400D7">
            <w:pPr>
              <w:pStyle w:val="a7"/>
              <w:rPr>
                <w:rFonts w:ascii="Times New Roman" w:hAnsi="Times New Roman" w:cs="Times New Roman"/>
                <w:iCs/>
                <w:color w:val="000000"/>
                <w:sz w:val="24"/>
                <w:szCs w:val="24"/>
              </w:rPr>
            </w:pPr>
            <w:r w:rsidRPr="00BC6D11">
              <w:rPr>
                <w:rFonts w:ascii="Times New Roman" w:hAnsi="Times New Roman" w:cs="Times New Roman"/>
                <w:iCs/>
                <w:color w:val="000000"/>
                <w:sz w:val="24"/>
                <w:szCs w:val="24"/>
              </w:rPr>
              <w:t>1</w:t>
            </w:r>
          </w:p>
        </w:tc>
        <w:tc>
          <w:tcPr>
            <w:tcW w:w="1276" w:type="dxa"/>
          </w:tcPr>
          <w:p w:rsidR="00F400D7" w:rsidRPr="00BC6D11" w:rsidRDefault="00F400D7" w:rsidP="00F400D7">
            <w:pPr>
              <w:pStyle w:val="a7"/>
              <w:rPr>
                <w:rFonts w:ascii="Times New Roman" w:hAnsi="Times New Roman" w:cs="Times New Roman"/>
                <w:iCs/>
                <w:color w:val="000000"/>
                <w:sz w:val="24"/>
                <w:szCs w:val="24"/>
              </w:rPr>
            </w:pPr>
            <w:r w:rsidRPr="00BC6D11">
              <w:rPr>
                <w:rFonts w:ascii="Times New Roman" w:hAnsi="Times New Roman" w:cs="Times New Roman"/>
                <w:iCs/>
                <w:color w:val="000000"/>
                <w:sz w:val="24"/>
                <w:szCs w:val="24"/>
              </w:rPr>
              <w:t>мин.0,001</w:t>
            </w:r>
          </w:p>
        </w:tc>
        <w:tc>
          <w:tcPr>
            <w:tcW w:w="567" w:type="dxa"/>
          </w:tcPr>
          <w:p w:rsidR="00F400D7" w:rsidRPr="00BC6D11" w:rsidRDefault="00F400D7" w:rsidP="00F400D7">
            <w:pPr>
              <w:pStyle w:val="a7"/>
              <w:rPr>
                <w:rFonts w:ascii="Times New Roman" w:hAnsi="Times New Roman" w:cs="Times New Roman"/>
                <w:color w:val="000000"/>
                <w:sz w:val="24"/>
                <w:szCs w:val="24"/>
              </w:rPr>
            </w:pPr>
          </w:p>
        </w:tc>
        <w:tc>
          <w:tcPr>
            <w:tcW w:w="1275" w:type="dxa"/>
            <w:vAlign w:val="center"/>
          </w:tcPr>
          <w:p w:rsidR="00F400D7" w:rsidRPr="00BC6D11" w:rsidRDefault="00F400D7" w:rsidP="00F400D7">
            <w:pPr>
              <w:pStyle w:val="a7"/>
              <w:rPr>
                <w:rFonts w:ascii="Times New Roman" w:hAnsi="Times New Roman" w:cs="Times New Roman"/>
                <w:iCs/>
                <w:color w:val="000000"/>
                <w:sz w:val="24"/>
                <w:szCs w:val="24"/>
              </w:rPr>
            </w:pPr>
          </w:p>
        </w:tc>
      </w:tr>
      <w:tr w:rsidR="00F400D7" w:rsidRPr="000E0C09" w:rsidTr="00E0203A">
        <w:trPr>
          <w:trHeight w:val="397"/>
        </w:trPr>
        <w:tc>
          <w:tcPr>
            <w:tcW w:w="9639" w:type="dxa"/>
            <w:gridSpan w:val="7"/>
            <w:vAlign w:val="center"/>
          </w:tcPr>
          <w:p w:rsidR="00F400D7" w:rsidRPr="000E0C09" w:rsidRDefault="00F400D7" w:rsidP="00F400D7">
            <w:pPr>
              <w:pStyle w:val="a7"/>
              <w:rPr>
                <w:rFonts w:ascii="Times New Roman" w:hAnsi="Times New Roman" w:cs="Times New Roman"/>
                <w:bCs/>
                <w:color w:val="000000"/>
                <w:sz w:val="24"/>
                <w:szCs w:val="24"/>
              </w:rPr>
            </w:pPr>
            <w:r w:rsidRPr="000E0C09">
              <w:rPr>
                <w:rFonts w:ascii="Times New Roman" w:hAnsi="Times New Roman" w:cs="Times New Roman"/>
                <w:bCs/>
                <w:color w:val="000000"/>
                <w:sz w:val="24"/>
                <w:szCs w:val="24"/>
              </w:rPr>
              <w:t>Вспомогательные виды и параметры использования земельных участков и объектов капитального строительства</w:t>
            </w:r>
          </w:p>
        </w:tc>
      </w:tr>
      <w:tr w:rsidR="00F400D7" w:rsidRPr="00BC6D11" w:rsidTr="00E0203A">
        <w:trPr>
          <w:trHeight w:val="397"/>
        </w:trPr>
        <w:tc>
          <w:tcPr>
            <w:tcW w:w="566" w:type="dxa"/>
            <w:vAlign w:val="center"/>
          </w:tcPr>
          <w:p w:rsidR="00F400D7" w:rsidRPr="00BC6D11" w:rsidRDefault="00F400D7" w:rsidP="00F400D7">
            <w:pPr>
              <w:pStyle w:val="a7"/>
              <w:rPr>
                <w:rFonts w:ascii="Times New Roman" w:hAnsi="Times New Roman" w:cs="Times New Roman"/>
                <w:iCs/>
                <w:color w:val="000000"/>
                <w:sz w:val="24"/>
                <w:szCs w:val="24"/>
              </w:rPr>
            </w:pPr>
            <w:r w:rsidRPr="00BC6D11">
              <w:rPr>
                <w:rFonts w:ascii="Times New Roman" w:hAnsi="Times New Roman" w:cs="Times New Roman"/>
                <w:iCs/>
                <w:color w:val="000000"/>
                <w:sz w:val="24"/>
                <w:szCs w:val="24"/>
              </w:rPr>
              <w:t>6</w:t>
            </w:r>
          </w:p>
        </w:tc>
        <w:tc>
          <w:tcPr>
            <w:tcW w:w="993" w:type="dxa"/>
            <w:vAlign w:val="center"/>
          </w:tcPr>
          <w:p w:rsidR="00F400D7" w:rsidRPr="00BC6D11" w:rsidRDefault="00F400D7" w:rsidP="00F400D7">
            <w:pPr>
              <w:pStyle w:val="a7"/>
              <w:rPr>
                <w:rFonts w:ascii="Times New Roman" w:hAnsi="Times New Roman" w:cs="Times New Roman"/>
                <w:iCs/>
                <w:color w:val="000000"/>
                <w:sz w:val="24"/>
                <w:szCs w:val="24"/>
              </w:rPr>
            </w:pPr>
            <w:r w:rsidRPr="00BC6D11">
              <w:rPr>
                <w:rFonts w:ascii="Times New Roman" w:hAnsi="Times New Roman" w:cs="Times New Roman"/>
                <w:iCs/>
                <w:color w:val="000000"/>
                <w:sz w:val="24"/>
                <w:szCs w:val="24"/>
              </w:rPr>
              <w:t>5.1</w:t>
            </w:r>
          </w:p>
        </w:tc>
        <w:tc>
          <w:tcPr>
            <w:tcW w:w="4392" w:type="dxa"/>
            <w:vAlign w:val="center"/>
          </w:tcPr>
          <w:p w:rsidR="00F400D7" w:rsidRPr="00BC6D11" w:rsidRDefault="00F400D7" w:rsidP="00F400D7">
            <w:pPr>
              <w:pStyle w:val="a7"/>
              <w:rPr>
                <w:rFonts w:ascii="Times New Roman" w:hAnsi="Times New Roman" w:cs="Times New Roman"/>
                <w:iCs/>
                <w:color w:val="000000"/>
                <w:sz w:val="24"/>
                <w:szCs w:val="24"/>
              </w:rPr>
            </w:pPr>
            <w:r w:rsidRPr="00BC6D11">
              <w:rPr>
                <w:rFonts w:ascii="Times New Roman" w:hAnsi="Times New Roman" w:cs="Times New Roman"/>
                <w:iCs/>
                <w:color w:val="000000"/>
                <w:sz w:val="24"/>
                <w:szCs w:val="24"/>
              </w:rPr>
              <w:t>Спорт</w:t>
            </w:r>
          </w:p>
        </w:tc>
        <w:tc>
          <w:tcPr>
            <w:tcW w:w="570" w:type="dxa"/>
            <w:vAlign w:val="center"/>
          </w:tcPr>
          <w:p w:rsidR="00F400D7" w:rsidRPr="00BC6D11" w:rsidRDefault="00F400D7" w:rsidP="00F400D7">
            <w:pPr>
              <w:pStyle w:val="a7"/>
              <w:rPr>
                <w:rFonts w:ascii="Times New Roman" w:hAnsi="Times New Roman" w:cs="Times New Roman"/>
                <w:iCs/>
                <w:color w:val="000000"/>
                <w:sz w:val="24"/>
                <w:szCs w:val="24"/>
              </w:rPr>
            </w:pPr>
            <w:r w:rsidRPr="00BC6D11">
              <w:rPr>
                <w:rFonts w:ascii="Times New Roman" w:hAnsi="Times New Roman" w:cs="Times New Roman"/>
                <w:iCs/>
                <w:color w:val="000000"/>
                <w:sz w:val="24"/>
                <w:szCs w:val="24"/>
              </w:rPr>
              <w:t>2</w:t>
            </w:r>
          </w:p>
        </w:tc>
        <w:tc>
          <w:tcPr>
            <w:tcW w:w="1276" w:type="dxa"/>
            <w:vAlign w:val="center"/>
          </w:tcPr>
          <w:p w:rsidR="00F400D7" w:rsidRPr="00BC6D11" w:rsidRDefault="00F400D7" w:rsidP="00F400D7">
            <w:pPr>
              <w:pStyle w:val="a7"/>
              <w:rPr>
                <w:rFonts w:ascii="Times New Roman" w:hAnsi="Times New Roman" w:cs="Times New Roman"/>
                <w:iCs/>
                <w:color w:val="000000"/>
                <w:sz w:val="24"/>
                <w:szCs w:val="24"/>
              </w:rPr>
            </w:pPr>
            <w:r w:rsidRPr="00BC6D11">
              <w:rPr>
                <w:rFonts w:ascii="Times New Roman" w:hAnsi="Times New Roman" w:cs="Times New Roman"/>
                <w:iCs/>
                <w:color w:val="000000"/>
                <w:sz w:val="24"/>
                <w:szCs w:val="24"/>
              </w:rPr>
              <w:t>мин. 0,3</w:t>
            </w:r>
          </w:p>
        </w:tc>
        <w:tc>
          <w:tcPr>
            <w:tcW w:w="567" w:type="dxa"/>
            <w:vAlign w:val="center"/>
          </w:tcPr>
          <w:p w:rsidR="00F400D7" w:rsidRPr="00BC6D11" w:rsidRDefault="00F400D7" w:rsidP="00F400D7">
            <w:pPr>
              <w:pStyle w:val="a7"/>
              <w:rPr>
                <w:rFonts w:ascii="Times New Roman" w:hAnsi="Times New Roman" w:cs="Times New Roman"/>
                <w:iCs/>
                <w:color w:val="000000"/>
                <w:sz w:val="24"/>
                <w:szCs w:val="24"/>
              </w:rPr>
            </w:pPr>
            <w:r w:rsidRPr="00BC6D11">
              <w:rPr>
                <w:rFonts w:ascii="Times New Roman" w:hAnsi="Times New Roman" w:cs="Times New Roman"/>
                <w:iCs/>
                <w:color w:val="000000"/>
                <w:sz w:val="24"/>
                <w:szCs w:val="24"/>
              </w:rPr>
              <w:t>80</w:t>
            </w:r>
          </w:p>
        </w:tc>
        <w:tc>
          <w:tcPr>
            <w:tcW w:w="1275" w:type="dxa"/>
            <w:vAlign w:val="center"/>
          </w:tcPr>
          <w:p w:rsidR="00F400D7" w:rsidRPr="00BC6D11" w:rsidRDefault="00F400D7" w:rsidP="00F400D7">
            <w:pPr>
              <w:pStyle w:val="a7"/>
              <w:rPr>
                <w:rFonts w:ascii="Times New Roman" w:hAnsi="Times New Roman" w:cs="Times New Roman"/>
                <w:iCs/>
                <w:color w:val="000000"/>
                <w:sz w:val="24"/>
                <w:szCs w:val="24"/>
              </w:rPr>
            </w:pPr>
            <w:r w:rsidRPr="00BC6D11">
              <w:rPr>
                <w:rFonts w:ascii="Times New Roman" w:hAnsi="Times New Roman" w:cs="Times New Roman"/>
                <w:iCs/>
                <w:color w:val="000000"/>
                <w:sz w:val="24"/>
                <w:szCs w:val="24"/>
              </w:rPr>
              <w:t>3</w:t>
            </w:r>
          </w:p>
        </w:tc>
      </w:tr>
    </w:tbl>
    <w:p w:rsidR="00F400D7" w:rsidRPr="000E0C09" w:rsidRDefault="00F400D7" w:rsidP="000E4360">
      <w:pPr>
        <w:pStyle w:val="a7"/>
        <w:ind w:firstLine="709"/>
        <w:jc w:val="both"/>
        <w:rPr>
          <w:rFonts w:ascii="Times New Roman" w:hAnsi="Times New Roman" w:cs="Times New Roman"/>
          <w:bCs/>
        </w:rPr>
      </w:pPr>
      <w:r w:rsidRPr="000E0C09">
        <w:rPr>
          <w:rFonts w:ascii="Times New Roman" w:hAnsi="Times New Roman" w:cs="Times New Roman"/>
          <w:bCs/>
        </w:rPr>
        <w:t>Примечания:</w:t>
      </w:r>
    </w:p>
    <w:p w:rsidR="00F400D7" w:rsidRPr="000E0C09" w:rsidRDefault="00F400D7" w:rsidP="000E4360">
      <w:pPr>
        <w:pStyle w:val="a7"/>
        <w:ind w:firstLine="709"/>
        <w:jc w:val="both"/>
        <w:rPr>
          <w:rFonts w:ascii="Times New Roman" w:hAnsi="Times New Roman" w:cs="Times New Roman"/>
          <w:bCs/>
        </w:rPr>
      </w:pPr>
      <w:r w:rsidRPr="000E0C09">
        <w:rPr>
          <w:rFonts w:ascii="Times New Roman" w:hAnsi="Times New Roman" w:cs="Times New Roman"/>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0E0C09">
        <w:rPr>
          <w:rFonts w:ascii="Times New Roman" w:hAnsi="Times New Roman" w:cs="Times New Roman"/>
          <w:bCs/>
        </w:rPr>
        <w:t>уполномоченным федеральным органом исполнительной власти.</w:t>
      </w:r>
    </w:p>
    <w:p w:rsidR="00E94E36" w:rsidRDefault="00E94E36" w:rsidP="00E94E36">
      <w:pPr>
        <w:pStyle w:val="a7"/>
        <w:jc w:val="both"/>
      </w:pPr>
    </w:p>
    <w:p w:rsidR="00E94E36" w:rsidRPr="00E94E36" w:rsidRDefault="00E94E36" w:rsidP="000E0C09">
      <w:pPr>
        <w:pStyle w:val="a7"/>
        <w:ind w:firstLine="709"/>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Статья 40. Градостроительный регламент производственной зоны (П-1)</w:t>
      </w:r>
    </w:p>
    <w:p w:rsidR="00E94E36" w:rsidRPr="00E94E36" w:rsidRDefault="00E94E36" w:rsidP="000E0C09">
      <w:pPr>
        <w:pStyle w:val="a7"/>
        <w:ind w:firstLine="709"/>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3969"/>
        <w:gridCol w:w="708"/>
        <w:gridCol w:w="1276"/>
        <w:gridCol w:w="709"/>
        <w:gridCol w:w="142"/>
        <w:gridCol w:w="1275"/>
      </w:tblGrid>
      <w:tr w:rsidR="00E94E36" w:rsidRPr="00E94E36" w:rsidTr="00E0203A">
        <w:trPr>
          <w:cantSplit/>
          <w:trHeight w:val="421"/>
        </w:trPr>
        <w:tc>
          <w:tcPr>
            <w:tcW w:w="567" w:type="dxa"/>
            <w:vMerge w:val="restart"/>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w:t>
            </w:r>
          </w:p>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п/п</w:t>
            </w:r>
          </w:p>
        </w:tc>
        <w:tc>
          <w:tcPr>
            <w:tcW w:w="993" w:type="dxa"/>
            <w:vMerge w:val="restart"/>
            <w:textDirection w:val="btL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Код (числовое обозначение) в соответствии с Классификатором</w:t>
            </w:r>
          </w:p>
        </w:tc>
        <w:tc>
          <w:tcPr>
            <w:tcW w:w="3969" w:type="dxa"/>
            <w:vMerge w:val="restart"/>
          </w:tcPr>
          <w:p w:rsidR="00E94E36" w:rsidRPr="00E94E36" w:rsidRDefault="00E94E36" w:rsidP="00E94E36">
            <w:pPr>
              <w:pStyle w:val="a7"/>
              <w:jc w:val="both"/>
              <w:rPr>
                <w:rFonts w:ascii="Times New Roman" w:eastAsia="Calibri" w:hAnsi="Times New Roman" w:cs="Times New Roman"/>
                <w:sz w:val="24"/>
                <w:szCs w:val="24"/>
                <w:lang w:eastAsia="ar-SA"/>
              </w:rPr>
            </w:pPr>
            <w:r w:rsidRPr="00E94E36">
              <w:rPr>
                <w:rFonts w:ascii="Times New Roman" w:eastAsia="Calibri" w:hAnsi="Times New Roman" w:cs="Times New Roman"/>
                <w:iCs/>
                <w:sz w:val="24"/>
                <w:szCs w:val="24"/>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E94E36">
              <w:rPr>
                <w:rFonts w:ascii="Times New Roman" w:eastAsia="Calibri" w:hAnsi="Times New Roman" w:cs="Times New Roman"/>
                <w:sz w:val="24"/>
                <w:szCs w:val="24"/>
                <w:lang w:eastAsia="ar-SA"/>
              </w:rPr>
              <w:t xml:space="preserve"> утвержденным </w:t>
            </w:r>
            <w:r w:rsidRPr="00E94E36">
              <w:rPr>
                <w:rFonts w:ascii="Times New Roman" w:eastAsia="Calibri" w:hAnsi="Times New Roman" w:cs="Times New Roman"/>
                <w:sz w:val="24"/>
                <w:szCs w:val="24"/>
              </w:rPr>
              <w:t>уполномоченным федеральным органом исполнительной власти)</w:t>
            </w:r>
          </w:p>
          <w:p w:rsidR="00E94E36" w:rsidRPr="00E94E36" w:rsidRDefault="00E94E36" w:rsidP="00E94E36">
            <w:pPr>
              <w:pStyle w:val="a7"/>
              <w:jc w:val="both"/>
              <w:rPr>
                <w:rFonts w:ascii="Times New Roman" w:eastAsia="Calibri" w:hAnsi="Times New Roman" w:cs="Times New Roman"/>
                <w:iCs/>
                <w:sz w:val="24"/>
                <w:szCs w:val="24"/>
              </w:rPr>
            </w:pPr>
          </w:p>
        </w:tc>
        <w:tc>
          <w:tcPr>
            <w:tcW w:w="4110" w:type="dxa"/>
            <w:gridSpan w:val="5"/>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Параметры разрешенного строительства, реконструкции объектов капстроительства</w:t>
            </w:r>
          </w:p>
        </w:tc>
      </w:tr>
      <w:tr w:rsidR="00E94E36" w:rsidRPr="00E94E36" w:rsidTr="00E0203A">
        <w:trPr>
          <w:cantSplit/>
          <w:trHeight w:val="2278"/>
        </w:trPr>
        <w:tc>
          <w:tcPr>
            <w:tcW w:w="567" w:type="dxa"/>
            <w:vMerge/>
          </w:tcPr>
          <w:p w:rsidR="00E94E36" w:rsidRPr="00E94E36" w:rsidRDefault="00E94E36" w:rsidP="00E94E36">
            <w:pPr>
              <w:pStyle w:val="a7"/>
              <w:jc w:val="both"/>
              <w:rPr>
                <w:rFonts w:ascii="Times New Roman" w:eastAsia="Calibri" w:hAnsi="Times New Roman" w:cs="Times New Roman"/>
                <w:iCs/>
                <w:sz w:val="24"/>
                <w:szCs w:val="24"/>
              </w:rPr>
            </w:pPr>
          </w:p>
        </w:tc>
        <w:tc>
          <w:tcPr>
            <w:tcW w:w="993" w:type="dxa"/>
            <w:vMerge/>
          </w:tcPr>
          <w:p w:rsidR="00E94E36" w:rsidRPr="00E94E36" w:rsidRDefault="00E94E36" w:rsidP="00E94E36">
            <w:pPr>
              <w:pStyle w:val="a7"/>
              <w:jc w:val="both"/>
              <w:rPr>
                <w:rFonts w:ascii="Times New Roman" w:eastAsia="Calibri" w:hAnsi="Times New Roman" w:cs="Times New Roman"/>
                <w:iCs/>
                <w:sz w:val="24"/>
                <w:szCs w:val="24"/>
              </w:rPr>
            </w:pPr>
          </w:p>
        </w:tc>
        <w:tc>
          <w:tcPr>
            <w:tcW w:w="3969" w:type="dxa"/>
            <w:vMerge/>
            <w:vAlign w:val="center"/>
          </w:tcPr>
          <w:p w:rsidR="00E94E36" w:rsidRPr="00E94E36" w:rsidRDefault="00E94E36" w:rsidP="00E94E36">
            <w:pPr>
              <w:pStyle w:val="a7"/>
              <w:jc w:val="both"/>
              <w:rPr>
                <w:rFonts w:ascii="Times New Roman" w:eastAsia="Calibri" w:hAnsi="Times New Roman" w:cs="Times New Roman"/>
                <w:iCs/>
                <w:sz w:val="24"/>
                <w:szCs w:val="24"/>
              </w:rPr>
            </w:pPr>
          </w:p>
        </w:tc>
        <w:tc>
          <w:tcPr>
            <w:tcW w:w="708" w:type="dxa"/>
            <w:textDirection w:val="btLr"/>
            <w:vAlign w:val="center"/>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iCs/>
                <w:sz w:val="24"/>
                <w:szCs w:val="24"/>
              </w:rPr>
              <w:t>Предельная этажность зданий, строений, сооружений, этаж</w:t>
            </w:r>
          </w:p>
        </w:tc>
        <w:tc>
          <w:tcPr>
            <w:tcW w:w="1276" w:type="dxa"/>
            <w:textDirection w:val="btLr"/>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Предельные размеры земельных участков (мин.-макс.), га</w:t>
            </w:r>
          </w:p>
        </w:tc>
        <w:tc>
          <w:tcPr>
            <w:tcW w:w="851" w:type="dxa"/>
            <w:gridSpan w:val="2"/>
            <w:textDirection w:val="btLr"/>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Максимальный процент застройки, %</w:t>
            </w:r>
          </w:p>
        </w:tc>
        <w:tc>
          <w:tcPr>
            <w:tcW w:w="1275" w:type="dxa"/>
            <w:textDirection w:val="btL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Минимальные отступы от границ земельного участка</w:t>
            </w:r>
          </w:p>
        </w:tc>
      </w:tr>
      <w:tr w:rsidR="00E94E36" w:rsidRPr="00E94E36" w:rsidTr="00E0203A">
        <w:trPr>
          <w:trHeight w:val="559"/>
        </w:trPr>
        <w:tc>
          <w:tcPr>
            <w:tcW w:w="9639" w:type="dxa"/>
            <w:gridSpan w:val="8"/>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sz w:val="24"/>
                <w:szCs w:val="24"/>
              </w:rPr>
              <w:t>Основные виды и параметры разрешенного использования земельных участков и объектов капитального строительства</w:t>
            </w:r>
          </w:p>
        </w:tc>
      </w:tr>
      <w:tr w:rsidR="00E94E36" w:rsidRPr="00E94E36" w:rsidTr="00E0203A">
        <w:trPr>
          <w:trHeight w:val="397"/>
        </w:trPr>
        <w:tc>
          <w:tcPr>
            <w:tcW w:w="567"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1</w:t>
            </w:r>
          </w:p>
        </w:tc>
        <w:tc>
          <w:tcPr>
            <w:tcW w:w="993"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1.15</w:t>
            </w:r>
          </w:p>
        </w:tc>
        <w:tc>
          <w:tcPr>
            <w:tcW w:w="3969"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Хранение и переработка сельскохозяйственной продукции</w:t>
            </w:r>
          </w:p>
        </w:tc>
        <w:tc>
          <w:tcPr>
            <w:tcW w:w="708"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1</w:t>
            </w:r>
          </w:p>
        </w:tc>
        <w:tc>
          <w:tcPr>
            <w:tcW w:w="1276"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мин.0,5</w:t>
            </w:r>
          </w:p>
        </w:tc>
        <w:tc>
          <w:tcPr>
            <w:tcW w:w="709"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75</w:t>
            </w:r>
          </w:p>
        </w:tc>
        <w:tc>
          <w:tcPr>
            <w:tcW w:w="1417" w:type="dxa"/>
            <w:gridSpan w:val="2"/>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3</w:t>
            </w:r>
          </w:p>
        </w:tc>
      </w:tr>
      <w:tr w:rsidR="00E94E36" w:rsidRPr="00E94E36" w:rsidTr="00E0203A">
        <w:trPr>
          <w:trHeight w:val="397"/>
        </w:trPr>
        <w:tc>
          <w:tcPr>
            <w:tcW w:w="567"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2</w:t>
            </w:r>
          </w:p>
        </w:tc>
        <w:tc>
          <w:tcPr>
            <w:tcW w:w="993"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1.18</w:t>
            </w:r>
          </w:p>
        </w:tc>
        <w:tc>
          <w:tcPr>
            <w:tcW w:w="3969"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 xml:space="preserve">Обеспечение </w:t>
            </w:r>
            <w:r w:rsidRPr="00E94E36">
              <w:rPr>
                <w:rFonts w:ascii="Times New Roman" w:eastAsia="Calibri" w:hAnsi="Times New Roman" w:cs="Times New Roman"/>
                <w:iCs/>
                <w:sz w:val="24"/>
                <w:szCs w:val="24"/>
              </w:rPr>
              <w:lastRenderedPageBreak/>
              <w:t>сельскохозяйственного производства</w:t>
            </w:r>
          </w:p>
        </w:tc>
        <w:tc>
          <w:tcPr>
            <w:tcW w:w="708"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lastRenderedPageBreak/>
              <w:t>1</w:t>
            </w:r>
          </w:p>
        </w:tc>
        <w:tc>
          <w:tcPr>
            <w:tcW w:w="1276"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мин. 0,5</w:t>
            </w:r>
          </w:p>
        </w:tc>
        <w:tc>
          <w:tcPr>
            <w:tcW w:w="709"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75</w:t>
            </w:r>
          </w:p>
        </w:tc>
        <w:tc>
          <w:tcPr>
            <w:tcW w:w="1417" w:type="dxa"/>
            <w:gridSpan w:val="2"/>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3</w:t>
            </w:r>
          </w:p>
        </w:tc>
      </w:tr>
      <w:tr w:rsidR="00E94E36" w:rsidRPr="00E94E36" w:rsidTr="00E0203A">
        <w:trPr>
          <w:trHeight w:val="397"/>
        </w:trPr>
        <w:tc>
          <w:tcPr>
            <w:tcW w:w="567" w:type="dxa"/>
            <w:vAlign w:val="center"/>
          </w:tcPr>
          <w:p w:rsidR="00E94E36" w:rsidRPr="00E94E36" w:rsidRDefault="00E94E36" w:rsidP="00F83FC7">
            <w:pPr>
              <w:pStyle w:val="a7"/>
              <w:jc w:val="both"/>
              <w:rPr>
                <w:rFonts w:ascii="Times New Roman" w:eastAsia="Calibri" w:hAnsi="Times New Roman" w:cs="Times New Roman"/>
                <w:sz w:val="24"/>
                <w:szCs w:val="24"/>
              </w:rPr>
            </w:pPr>
            <w:r>
              <w:rPr>
                <w:rFonts w:ascii="Times New Roman" w:hAnsi="Times New Roman" w:cs="Times New Roman"/>
                <w:sz w:val="24"/>
                <w:szCs w:val="24"/>
              </w:rPr>
              <w:lastRenderedPageBreak/>
              <w:t>4</w:t>
            </w:r>
          </w:p>
        </w:tc>
        <w:tc>
          <w:tcPr>
            <w:tcW w:w="993" w:type="dxa"/>
            <w:vAlign w:val="center"/>
          </w:tcPr>
          <w:p w:rsidR="00E94E36" w:rsidRPr="00E94E36" w:rsidRDefault="00E94E36" w:rsidP="00F83FC7">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3.1</w:t>
            </w:r>
          </w:p>
        </w:tc>
        <w:tc>
          <w:tcPr>
            <w:tcW w:w="3969" w:type="dxa"/>
            <w:vAlign w:val="center"/>
          </w:tcPr>
          <w:p w:rsidR="00E94E36" w:rsidRPr="00E94E36" w:rsidRDefault="00E94E36" w:rsidP="00F83FC7">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sz w:val="24"/>
                <w:szCs w:val="24"/>
              </w:rPr>
              <w:t>Коммунальное обслуживание</w:t>
            </w:r>
          </w:p>
        </w:tc>
        <w:tc>
          <w:tcPr>
            <w:tcW w:w="708" w:type="dxa"/>
            <w:vAlign w:val="center"/>
          </w:tcPr>
          <w:p w:rsidR="00E94E36" w:rsidRPr="00E94E36" w:rsidRDefault="00E94E36" w:rsidP="00F83FC7">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1</w:t>
            </w:r>
          </w:p>
        </w:tc>
        <w:tc>
          <w:tcPr>
            <w:tcW w:w="1276"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мин. 0,</w:t>
            </w:r>
            <w:r>
              <w:rPr>
                <w:rFonts w:ascii="Times New Roman" w:hAnsi="Times New Roman" w:cs="Times New Roman"/>
                <w:iCs/>
                <w:sz w:val="24"/>
                <w:szCs w:val="24"/>
              </w:rPr>
              <w:t>000</w:t>
            </w:r>
            <w:r w:rsidRPr="00E94E36">
              <w:rPr>
                <w:rFonts w:ascii="Times New Roman" w:eastAsia="Calibri" w:hAnsi="Times New Roman" w:cs="Times New Roman"/>
                <w:iCs/>
                <w:sz w:val="24"/>
                <w:szCs w:val="24"/>
              </w:rPr>
              <w:t>1</w:t>
            </w:r>
          </w:p>
        </w:tc>
        <w:tc>
          <w:tcPr>
            <w:tcW w:w="709" w:type="dxa"/>
            <w:vAlign w:val="center"/>
          </w:tcPr>
          <w:p w:rsidR="00E94E36" w:rsidRPr="00E94E36" w:rsidRDefault="00E94E36" w:rsidP="00F83FC7">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80</w:t>
            </w:r>
          </w:p>
        </w:tc>
        <w:tc>
          <w:tcPr>
            <w:tcW w:w="1417" w:type="dxa"/>
            <w:gridSpan w:val="2"/>
            <w:vAlign w:val="center"/>
          </w:tcPr>
          <w:p w:rsidR="00E94E36" w:rsidRPr="00E94E36" w:rsidRDefault="000E0C09" w:rsidP="00F83FC7">
            <w:pPr>
              <w:pStyle w:val="a7"/>
              <w:jc w:val="both"/>
              <w:rPr>
                <w:rFonts w:ascii="Times New Roman" w:eastAsia="Calibri" w:hAnsi="Times New Roman" w:cs="Times New Roman"/>
                <w:iCs/>
                <w:sz w:val="24"/>
                <w:szCs w:val="24"/>
              </w:rPr>
            </w:pPr>
            <w:r>
              <w:rPr>
                <w:rFonts w:ascii="Times New Roman" w:eastAsia="Calibri" w:hAnsi="Times New Roman" w:cs="Times New Roman"/>
                <w:iCs/>
                <w:sz w:val="24"/>
                <w:szCs w:val="24"/>
              </w:rPr>
              <w:t>0</w:t>
            </w:r>
          </w:p>
        </w:tc>
      </w:tr>
      <w:tr w:rsidR="00E94E36" w:rsidRPr="00E94E36" w:rsidTr="00E0203A">
        <w:trPr>
          <w:trHeight w:val="397"/>
        </w:trPr>
        <w:tc>
          <w:tcPr>
            <w:tcW w:w="567" w:type="dxa"/>
            <w:vAlign w:val="center"/>
          </w:tcPr>
          <w:p w:rsidR="00E94E36" w:rsidRPr="00E94E36" w:rsidRDefault="00E94E36" w:rsidP="00E94E36">
            <w:pPr>
              <w:pStyle w:val="a7"/>
              <w:jc w:val="both"/>
              <w:rPr>
                <w:rFonts w:ascii="Times New Roman" w:eastAsia="Calibri" w:hAnsi="Times New Roman" w:cs="Times New Roman"/>
                <w:sz w:val="24"/>
                <w:szCs w:val="24"/>
              </w:rPr>
            </w:pPr>
            <w:r>
              <w:rPr>
                <w:rFonts w:ascii="Times New Roman" w:hAnsi="Times New Roman" w:cs="Times New Roman"/>
                <w:sz w:val="24"/>
                <w:szCs w:val="24"/>
              </w:rPr>
              <w:t>5</w:t>
            </w:r>
          </w:p>
        </w:tc>
        <w:tc>
          <w:tcPr>
            <w:tcW w:w="993"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4.6</w:t>
            </w:r>
          </w:p>
        </w:tc>
        <w:tc>
          <w:tcPr>
            <w:tcW w:w="3969"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Общественное питание</w:t>
            </w:r>
          </w:p>
        </w:tc>
        <w:tc>
          <w:tcPr>
            <w:tcW w:w="708"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1</w:t>
            </w:r>
          </w:p>
        </w:tc>
        <w:tc>
          <w:tcPr>
            <w:tcW w:w="1276"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мин. 0,3</w:t>
            </w:r>
          </w:p>
        </w:tc>
        <w:tc>
          <w:tcPr>
            <w:tcW w:w="709"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60</w:t>
            </w:r>
          </w:p>
        </w:tc>
        <w:tc>
          <w:tcPr>
            <w:tcW w:w="1417" w:type="dxa"/>
            <w:gridSpan w:val="2"/>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3</w:t>
            </w:r>
          </w:p>
        </w:tc>
      </w:tr>
      <w:tr w:rsidR="00E94E36" w:rsidRPr="00E94E36" w:rsidTr="00E0203A">
        <w:trPr>
          <w:trHeight w:val="397"/>
        </w:trPr>
        <w:tc>
          <w:tcPr>
            <w:tcW w:w="567" w:type="dxa"/>
            <w:vAlign w:val="center"/>
          </w:tcPr>
          <w:p w:rsidR="00E94E36" w:rsidRPr="00E94E36" w:rsidRDefault="000E4360" w:rsidP="000E4360">
            <w:pPr>
              <w:pStyle w:val="a7"/>
              <w:jc w:val="both"/>
              <w:rPr>
                <w:rFonts w:ascii="Times New Roman" w:eastAsia="Calibri" w:hAnsi="Times New Roman" w:cs="Times New Roman"/>
                <w:iCs/>
                <w:sz w:val="24"/>
                <w:szCs w:val="24"/>
              </w:rPr>
            </w:pPr>
            <w:r>
              <w:rPr>
                <w:rFonts w:ascii="Times New Roman" w:hAnsi="Times New Roman" w:cs="Times New Roman"/>
                <w:iCs/>
                <w:sz w:val="24"/>
                <w:szCs w:val="24"/>
              </w:rPr>
              <w:t>6</w:t>
            </w:r>
          </w:p>
        </w:tc>
        <w:tc>
          <w:tcPr>
            <w:tcW w:w="993"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4.9</w:t>
            </w:r>
          </w:p>
        </w:tc>
        <w:tc>
          <w:tcPr>
            <w:tcW w:w="3969"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Обслуживание автотранспорта</w:t>
            </w:r>
          </w:p>
        </w:tc>
        <w:tc>
          <w:tcPr>
            <w:tcW w:w="708"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1</w:t>
            </w:r>
          </w:p>
        </w:tc>
        <w:tc>
          <w:tcPr>
            <w:tcW w:w="1276"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мин. 0,5</w:t>
            </w:r>
          </w:p>
        </w:tc>
        <w:tc>
          <w:tcPr>
            <w:tcW w:w="709"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80</w:t>
            </w:r>
          </w:p>
        </w:tc>
        <w:tc>
          <w:tcPr>
            <w:tcW w:w="1417" w:type="dxa"/>
            <w:gridSpan w:val="2"/>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1</w:t>
            </w:r>
          </w:p>
        </w:tc>
      </w:tr>
      <w:tr w:rsidR="00E94E36" w:rsidRPr="00E94E36" w:rsidTr="00E0203A">
        <w:trPr>
          <w:trHeight w:val="397"/>
        </w:trPr>
        <w:tc>
          <w:tcPr>
            <w:tcW w:w="567" w:type="dxa"/>
            <w:vAlign w:val="center"/>
          </w:tcPr>
          <w:p w:rsidR="00E94E36" w:rsidRPr="00E94E36" w:rsidRDefault="000E4360" w:rsidP="00E94E36">
            <w:pPr>
              <w:pStyle w:val="a7"/>
              <w:jc w:val="both"/>
              <w:rPr>
                <w:rFonts w:ascii="Times New Roman" w:eastAsia="Calibri" w:hAnsi="Times New Roman" w:cs="Times New Roman"/>
                <w:iCs/>
                <w:sz w:val="24"/>
                <w:szCs w:val="24"/>
              </w:rPr>
            </w:pPr>
            <w:r>
              <w:rPr>
                <w:rFonts w:ascii="Times New Roman" w:eastAsia="Calibri" w:hAnsi="Times New Roman" w:cs="Times New Roman"/>
                <w:iCs/>
                <w:sz w:val="24"/>
                <w:szCs w:val="24"/>
              </w:rPr>
              <w:t>7</w:t>
            </w:r>
          </w:p>
        </w:tc>
        <w:tc>
          <w:tcPr>
            <w:tcW w:w="993" w:type="dxa"/>
            <w:vAlign w:val="center"/>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4.10</w:t>
            </w:r>
          </w:p>
        </w:tc>
        <w:tc>
          <w:tcPr>
            <w:tcW w:w="3969" w:type="dxa"/>
            <w:vAlign w:val="center"/>
          </w:tcPr>
          <w:p w:rsidR="00E94E36" w:rsidRPr="00E94E36" w:rsidRDefault="00E94E36" w:rsidP="00E94E36">
            <w:pPr>
              <w:pStyle w:val="a7"/>
              <w:jc w:val="both"/>
              <w:rPr>
                <w:rFonts w:ascii="Times New Roman" w:eastAsia="Calibri" w:hAnsi="Times New Roman" w:cs="Times New Roman"/>
                <w:sz w:val="24"/>
                <w:szCs w:val="24"/>
              </w:rPr>
            </w:pPr>
            <w:proofErr w:type="spellStart"/>
            <w:r w:rsidRPr="00E94E36">
              <w:rPr>
                <w:rFonts w:ascii="Times New Roman" w:eastAsia="Calibri" w:hAnsi="Times New Roman" w:cs="Times New Roman"/>
                <w:sz w:val="24"/>
                <w:szCs w:val="24"/>
              </w:rPr>
              <w:t>Выставочно</w:t>
            </w:r>
            <w:proofErr w:type="spellEnd"/>
            <w:r w:rsidRPr="00E94E36">
              <w:rPr>
                <w:rFonts w:ascii="Times New Roman" w:eastAsia="Calibri" w:hAnsi="Times New Roman" w:cs="Times New Roman"/>
                <w:sz w:val="24"/>
                <w:szCs w:val="24"/>
              </w:rPr>
              <w:t>-ярмарочная деятельность</w:t>
            </w:r>
          </w:p>
        </w:tc>
        <w:tc>
          <w:tcPr>
            <w:tcW w:w="708"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1</w:t>
            </w:r>
          </w:p>
        </w:tc>
        <w:tc>
          <w:tcPr>
            <w:tcW w:w="1276"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мин. 0,3</w:t>
            </w:r>
          </w:p>
        </w:tc>
        <w:tc>
          <w:tcPr>
            <w:tcW w:w="709"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80</w:t>
            </w:r>
          </w:p>
        </w:tc>
        <w:tc>
          <w:tcPr>
            <w:tcW w:w="1417" w:type="dxa"/>
            <w:gridSpan w:val="2"/>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1</w:t>
            </w:r>
          </w:p>
        </w:tc>
      </w:tr>
      <w:tr w:rsidR="00E94E36" w:rsidRPr="00E94E36" w:rsidTr="00E0203A">
        <w:trPr>
          <w:trHeight w:val="397"/>
        </w:trPr>
        <w:tc>
          <w:tcPr>
            <w:tcW w:w="567" w:type="dxa"/>
            <w:vAlign w:val="center"/>
          </w:tcPr>
          <w:p w:rsidR="00E94E36" w:rsidRPr="00E94E36" w:rsidRDefault="000E4360" w:rsidP="00E94E36">
            <w:pPr>
              <w:pStyle w:val="a7"/>
              <w:jc w:val="both"/>
              <w:rPr>
                <w:rFonts w:ascii="Times New Roman" w:eastAsia="Calibri" w:hAnsi="Times New Roman" w:cs="Times New Roman"/>
                <w:iCs/>
                <w:sz w:val="24"/>
                <w:szCs w:val="24"/>
              </w:rPr>
            </w:pPr>
            <w:r>
              <w:rPr>
                <w:rFonts w:ascii="Times New Roman" w:eastAsia="Calibri" w:hAnsi="Times New Roman" w:cs="Times New Roman"/>
                <w:iCs/>
                <w:sz w:val="24"/>
                <w:szCs w:val="24"/>
              </w:rPr>
              <w:t>8</w:t>
            </w:r>
          </w:p>
        </w:tc>
        <w:tc>
          <w:tcPr>
            <w:tcW w:w="993"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6.4</w:t>
            </w:r>
          </w:p>
        </w:tc>
        <w:tc>
          <w:tcPr>
            <w:tcW w:w="3969"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Пищевая промышленность</w:t>
            </w:r>
          </w:p>
        </w:tc>
        <w:tc>
          <w:tcPr>
            <w:tcW w:w="708" w:type="dxa"/>
            <w:vAlign w:val="center"/>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1</w:t>
            </w:r>
          </w:p>
        </w:tc>
        <w:tc>
          <w:tcPr>
            <w:tcW w:w="1276"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 xml:space="preserve">мин. 0,6 </w:t>
            </w:r>
          </w:p>
        </w:tc>
        <w:tc>
          <w:tcPr>
            <w:tcW w:w="709" w:type="dxa"/>
            <w:vAlign w:val="center"/>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75</w:t>
            </w:r>
          </w:p>
        </w:tc>
        <w:tc>
          <w:tcPr>
            <w:tcW w:w="1417" w:type="dxa"/>
            <w:gridSpan w:val="2"/>
            <w:vAlign w:val="center"/>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3</w:t>
            </w:r>
          </w:p>
        </w:tc>
      </w:tr>
      <w:tr w:rsidR="00E94E36" w:rsidRPr="00E94E36" w:rsidTr="00E0203A">
        <w:trPr>
          <w:trHeight w:val="397"/>
        </w:trPr>
        <w:tc>
          <w:tcPr>
            <w:tcW w:w="567" w:type="dxa"/>
            <w:vAlign w:val="center"/>
          </w:tcPr>
          <w:p w:rsidR="00E94E36" w:rsidRPr="00E94E36" w:rsidRDefault="000E4360" w:rsidP="000E4360">
            <w:pPr>
              <w:pStyle w:val="a7"/>
              <w:jc w:val="both"/>
              <w:rPr>
                <w:rFonts w:ascii="Times New Roman" w:eastAsia="Calibri" w:hAnsi="Times New Roman" w:cs="Times New Roman"/>
                <w:iCs/>
                <w:sz w:val="24"/>
                <w:szCs w:val="24"/>
              </w:rPr>
            </w:pPr>
            <w:r>
              <w:rPr>
                <w:rFonts w:ascii="Times New Roman" w:hAnsi="Times New Roman" w:cs="Times New Roman"/>
                <w:iCs/>
                <w:sz w:val="24"/>
                <w:szCs w:val="24"/>
              </w:rPr>
              <w:t>9</w:t>
            </w:r>
          </w:p>
        </w:tc>
        <w:tc>
          <w:tcPr>
            <w:tcW w:w="993"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6.5</w:t>
            </w:r>
          </w:p>
        </w:tc>
        <w:tc>
          <w:tcPr>
            <w:tcW w:w="3969"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Нефтехимическая промышленность</w:t>
            </w:r>
          </w:p>
        </w:tc>
        <w:tc>
          <w:tcPr>
            <w:tcW w:w="708" w:type="dxa"/>
            <w:vAlign w:val="center"/>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1</w:t>
            </w:r>
          </w:p>
        </w:tc>
        <w:tc>
          <w:tcPr>
            <w:tcW w:w="1276"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мин. 1,0</w:t>
            </w:r>
          </w:p>
        </w:tc>
        <w:tc>
          <w:tcPr>
            <w:tcW w:w="709" w:type="dxa"/>
            <w:vAlign w:val="center"/>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75</w:t>
            </w:r>
          </w:p>
        </w:tc>
        <w:tc>
          <w:tcPr>
            <w:tcW w:w="1417" w:type="dxa"/>
            <w:gridSpan w:val="2"/>
            <w:vAlign w:val="center"/>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3</w:t>
            </w:r>
          </w:p>
        </w:tc>
      </w:tr>
      <w:tr w:rsidR="00E94E36" w:rsidRPr="00E94E36" w:rsidTr="00E0203A">
        <w:trPr>
          <w:trHeight w:val="397"/>
        </w:trPr>
        <w:tc>
          <w:tcPr>
            <w:tcW w:w="567" w:type="dxa"/>
            <w:vAlign w:val="center"/>
          </w:tcPr>
          <w:p w:rsidR="00E94E36" w:rsidRPr="00E94E36" w:rsidRDefault="00E94E36" w:rsidP="000E4360">
            <w:pPr>
              <w:pStyle w:val="a7"/>
              <w:jc w:val="both"/>
              <w:rPr>
                <w:rFonts w:ascii="Times New Roman" w:eastAsia="Calibri" w:hAnsi="Times New Roman" w:cs="Times New Roman"/>
                <w:iCs/>
                <w:sz w:val="24"/>
                <w:szCs w:val="24"/>
              </w:rPr>
            </w:pPr>
            <w:r>
              <w:rPr>
                <w:rFonts w:ascii="Times New Roman" w:hAnsi="Times New Roman" w:cs="Times New Roman"/>
                <w:iCs/>
                <w:sz w:val="24"/>
                <w:szCs w:val="24"/>
              </w:rPr>
              <w:t>1</w:t>
            </w:r>
            <w:r w:rsidR="000E4360">
              <w:rPr>
                <w:rFonts w:ascii="Times New Roman" w:hAnsi="Times New Roman" w:cs="Times New Roman"/>
                <w:iCs/>
                <w:sz w:val="24"/>
                <w:szCs w:val="24"/>
              </w:rPr>
              <w:t>0</w:t>
            </w:r>
          </w:p>
        </w:tc>
        <w:tc>
          <w:tcPr>
            <w:tcW w:w="993"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6.6</w:t>
            </w:r>
          </w:p>
        </w:tc>
        <w:tc>
          <w:tcPr>
            <w:tcW w:w="3969"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Строительная промышленность</w:t>
            </w:r>
          </w:p>
        </w:tc>
        <w:tc>
          <w:tcPr>
            <w:tcW w:w="708" w:type="dxa"/>
            <w:vAlign w:val="center"/>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1</w:t>
            </w:r>
          </w:p>
        </w:tc>
        <w:tc>
          <w:tcPr>
            <w:tcW w:w="1276"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 xml:space="preserve">мин. 0,6 </w:t>
            </w:r>
          </w:p>
        </w:tc>
        <w:tc>
          <w:tcPr>
            <w:tcW w:w="709" w:type="dxa"/>
            <w:vAlign w:val="center"/>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75</w:t>
            </w:r>
          </w:p>
        </w:tc>
        <w:tc>
          <w:tcPr>
            <w:tcW w:w="1417" w:type="dxa"/>
            <w:gridSpan w:val="2"/>
            <w:vAlign w:val="center"/>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3</w:t>
            </w:r>
          </w:p>
        </w:tc>
      </w:tr>
      <w:tr w:rsidR="00E94E36" w:rsidRPr="00E94E36" w:rsidTr="00E0203A">
        <w:trPr>
          <w:trHeight w:val="397"/>
        </w:trPr>
        <w:tc>
          <w:tcPr>
            <w:tcW w:w="567" w:type="dxa"/>
            <w:vAlign w:val="center"/>
          </w:tcPr>
          <w:p w:rsidR="00E94E36" w:rsidRPr="00E94E36" w:rsidRDefault="00E94E36" w:rsidP="000E4360">
            <w:pPr>
              <w:pStyle w:val="a7"/>
              <w:jc w:val="both"/>
              <w:rPr>
                <w:rFonts w:ascii="Times New Roman" w:eastAsia="Calibri" w:hAnsi="Times New Roman" w:cs="Times New Roman"/>
                <w:iCs/>
                <w:sz w:val="24"/>
                <w:szCs w:val="24"/>
              </w:rPr>
            </w:pPr>
            <w:r>
              <w:rPr>
                <w:rFonts w:ascii="Times New Roman" w:hAnsi="Times New Roman" w:cs="Times New Roman"/>
                <w:iCs/>
                <w:sz w:val="24"/>
                <w:szCs w:val="24"/>
              </w:rPr>
              <w:t>1</w:t>
            </w:r>
            <w:r w:rsidR="000E4360">
              <w:rPr>
                <w:rFonts w:ascii="Times New Roman" w:hAnsi="Times New Roman" w:cs="Times New Roman"/>
                <w:iCs/>
                <w:sz w:val="24"/>
                <w:szCs w:val="24"/>
              </w:rPr>
              <w:t>1</w:t>
            </w:r>
          </w:p>
        </w:tc>
        <w:tc>
          <w:tcPr>
            <w:tcW w:w="993"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6.8</w:t>
            </w:r>
          </w:p>
        </w:tc>
        <w:tc>
          <w:tcPr>
            <w:tcW w:w="3969"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Связь</w:t>
            </w:r>
          </w:p>
        </w:tc>
        <w:tc>
          <w:tcPr>
            <w:tcW w:w="708" w:type="dxa"/>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h:10-70м</w:t>
            </w:r>
          </w:p>
        </w:tc>
        <w:tc>
          <w:tcPr>
            <w:tcW w:w="1276" w:type="dxa"/>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мин.0,06</w:t>
            </w:r>
          </w:p>
        </w:tc>
        <w:tc>
          <w:tcPr>
            <w:tcW w:w="709" w:type="dxa"/>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80</w:t>
            </w:r>
          </w:p>
        </w:tc>
        <w:tc>
          <w:tcPr>
            <w:tcW w:w="1417" w:type="dxa"/>
            <w:gridSpan w:val="2"/>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1</w:t>
            </w:r>
          </w:p>
        </w:tc>
      </w:tr>
      <w:tr w:rsidR="00E94E36" w:rsidRPr="00E94E36" w:rsidTr="00E0203A">
        <w:trPr>
          <w:cantSplit/>
          <w:trHeight w:val="406"/>
        </w:trPr>
        <w:tc>
          <w:tcPr>
            <w:tcW w:w="9639" w:type="dxa"/>
            <w:gridSpan w:val="8"/>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sz w:val="24"/>
                <w:szCs w:val="24"/>
              </w:rPr>
              <w:t>Условно разрешенные виды и параметры использования земельных участков и объектов капитального строительства</w:t>
            </w:r>
          </w:p>
        </w:tc>
      </w:tr>
      <w:tr w:rsidR="00E94E36" w:rsidRPr="00E94E36" w:rsidTr="00E0203A">
        <w:trPr>
          <w:trHeight w:val="397"/>
        </w:trPr>
        <w:tc>
          <w:tcPr>
            <w:tcW w:w="567" w:type="dxa"/>
            <w:vAlign w:val="center"/>
          </w:tcPr>
          <w:p w:rsidR="00E94E36" w:rsidRPr="00E94E36" w:rsidRDefault="00E94E36" w:rsidP="000E4360">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1</w:t>
            </w:r>
            <w:r w:rsidR="000E4360">
              <w:rPr>
                <w:rFonts w:ascii="Times New Roman" w:eastAsia="Calibri" w:hAnsi="Times New Roman" w:cs="Times New Roman"/>
                <w:sz w:val="24"/>
                <w:szCs w:val="24"/>
              </w:rPr>
              <w:t>2</w:t>
            </w:r>
          </w:p>
        </w:tc>
        <w:tc>
          <w:tcPr>
            <w:tcW w:w="993" w:type="dxa"/>
            <w:vAlign w:val="center"/>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iCs/>
                <w:sz w:val="24"/>
                <w:szCs w:val="24"/>
              </w:rPr>
              <w:t>4.4</w:t>
            </w:r>
          </w:p>
        </w:tc>
        <w:tc>
          <w:tcPr>
            <w:tcW w:w="3969" w:type="dxa"/>
            <w:vAlign w:val="center"/>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iCs/>
                <w:sz w:val="24"/>
                <w:szCs w:val="24"/>
              </w:rPr>
              <w:t>Магазины</w:t>
            </w:r>
          </w:p>
        </w:tc>
        <w:tc>
          <w:tcPr>
            <w:tcW w:w="708"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2</w:t>
            </w:r>
          </w:p>
        </w:tc>
        <w:tc>
          <w:tcPr>
            <w:tcW w:w="1276"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мин. 0,2</w:t>
            </w:r>
          </w:p>
        </w:tc>
        <w:tc>
          <w:tcPr>
            <w:tcW w:w="709"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60</w:t>
            </w:r>
          </w:p>
        </w:tc>
        <w:tc>
          <w:tcPr>
            <w:tcW w:w="1417" w:type="dxa"/>
            <w:gridSpan w:val="2"/>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3</w:t>
            </w:r>
          </w:p>
        </w:tc>
      </w:tr>
      <w:tr w:rsidR="00E94E36" w:rsidRPr="00E94E36" w:rsidTr="00E0203A">
        <w:trPr>
          <w:trHeight w:val="397"/>
        </w:trPr>
        <w:tc>
          <w:tcPr>
            <w:tcW w:w="567" w:type="dxa"/>
            <w:vAlign w:val="center"/>
          </w:tcPr>
          <w:p w:rsidR="00E94E36" w:rsidRPr="00E94E36" w:rsidRDefault="00E94E36" w:rsidP="000E4360">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1</w:t>
            </w:r>
            <w:r w:rsidR="000E4360">
              <w:rPr>
                <w:rFonts w:ascii="Times New Roman" w:eastAsia="Calibri" w:hAnsi="Times New Roman" w:cs="Times New Roman"/>
                <w:iCs/>
                <w:sz w:val="24"/>
                <w:szCs w:val="24"/>
              </w:rPr>
              <w:t>3</w:t>
            </w:r>
          </w:p>
        </w:tc>
        <w:tc>
          <w:tcPr>
            <w:tcW w:w="993"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sz w:val="24"/>
                <w:szCs w:val="24"/>
              </w:rPr>
              <w:t>4.9.1</w:t>
            </w:r>
          </w:p>
        </w:tc>
        <w:tc>
          <w:tcPr>
            <w:tcW w:w="3969"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sz w:val="24"/>
                <w:szCs w:val="24"/>
              </w:rPr>
              <w:t>Объекты придорожного сервиса</w:t>
            </w:r>
          </w:p>
        </w:tc>
        <w:tc>
          <w:tcPr>
            <w:tcW w:w="708"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2</w:t>
            </w:r>
          </w:p>
        </w:tc>
        <w:tc>
          <w:tcPr>
            <w:tcW w:w="1276"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мин. 0,4</w:t>
            </w:r>
          </w:p>
        </w:tc>
        <w:tc>
          <w:tcPr>
            <w:tcW w:w="709"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80</w:t>
            </w:r>
          </w:p>
        </w:tc>
        <w:tc>
          <w:tcPr>
            <w:tcW w:w="1417" w:type="dxa"/>
            <w:gridSpan w:val="2"/>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1</w:t>
            </w:r>
          </w:p>
        </w:tc>
      </w:tr>
      <w:tr w:rsidR="00E94E36" w:rsidRPr="00E94E36" w:rsidTr="00E0203A">
        <w:trPr>
          <w:trHeight w:val="397"/>
        </w:trPr>
        <w:tc>
          <w:tcPr>
            <w:tcW w:w="567" w:type="dxa"/>
            <w:vAlign w:val="center"/>
          </w:tcPr>
          <w:p w:rsidR="00E94E36" w:rsidRPr="00E94E36" w:rsidRDefault="00E94E36" w:rsidP="000E4360">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1</w:t>
            </w:r>
            <w:r w:rsidR="000E4360">
              <w:rPr>
                <w:rFonts w:ascii="Times New Roman" w:eastAsia="Calibri" w:hAnsi="Times New Roman" w:cs="Times New Roman"/>
                <w:iCs/>
                <w:sz w:val="24"/>
                <w:szCs w:val="24"/>
              </w:rPr>
              <w:t>4</w:t>
            </w:r>
          </w:p>
        </w:tc>
        <w:tc>
          <w:tcPr>
            <w:tcW w:w="993" w:type="dxa"/>
            <w:vAlign w:val="center"/>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6.1</w:t>
            </w:r>
          </w:p>
        </w:tc>
        <w:tc>
          <w:tcPr>
            <w:tcW w:w="3969" w:type="dxa"/>
            <w:vAlign w:val="center"/>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Недропользование</w:t>
            </w:r>
          </w:p>
        </w:tc>
        <w:tc>
          <w:tcPr>
            <w:tcW w:w="708"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1</w:t>
            </w:r>
          </w:p>
        </w:tc>
        <w:tc>
          <w:tcPr>
            <w:tcW w:w="1276"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мин. 1,0</w:t>
            </w:r>
          </w:p>
        </w:tc>
        <w:tc>
          <w:tcPr>
            <w:tcW w:w="709"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10</w:t>
            </w:r>
          </w:p>
        </w:tc>
        <w:tc>
          <w:tcPr>
            <w:tcW w:w="1417" w:type="dxa"/>
            <w:gridSpan w:val="2"/>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1</w:t>
            </w:r>
          </w:p>
        </w:tc>
      </w:tr>
      <w:tr w:rsidR="00E94E36" w:rsidRPr="00E94E36" w:rsidTr="00E0203A">
        <w:trPr>
          <w:trHeight w:val="397"/>
        </w:trPr>
        <w:tc>
          <w:tcPr>
            <w:tcW w:w="567" w:type="dxa"/>
            <w:vAlign w:val="center"/>
          </w:tcPr>
          <w:p w:rsidR="00E94E36" w:rsidRPr="00E94E36" w:rsidRDefault="00E94E36" w:rsidP="000E4360">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1</w:t>
            </w:r>
            <w:r w:rsidR="000E4360">
              <w:rPr>
                <w:rFonts w:ascii="Times New Roman" w:eastAsia="Calibri" w:hAnsi="Times New Roman" w:cs="Times New Roman"/>
                <w:iCs/>
                <w:sz w:val="24"/>
                <w:szCs w:val="24"/>
              </w:rPr>
              <w:t>5</w:t>
            </w:r>
          </w:p>
        </w:tc>
        <w:tc>
          <w:tcPr>
            <w:tcW w:w="993"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10.1</w:t>
            </w:r>
          </w:p>
        </w:tc>
        <w:tc>
          <w:tcPr>
            <w:tcW w:w="3969"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Заготовка древесины</w:t>
            </w:r>
          </w:p>
        </w:tc>
        <w:tc>
          <w:tcPr>
            <w:tcW w:w="708" w:type="dxa"/>
            <w:vAlign w:val="center"/>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1</w:t>
            </w:r>
          </w:p>
        </w:tc>
        <w:tc>
          <w:tcPr>
            <w:tcW w:w="1276"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мин. 1,0</w:t>
            </w:r>
          </w:p>
        </w:tc>
        <w:tc>
          <w:tcPr>
            <w:tcW w:w="709" w:type="dxa"/>
            <w:vAlign w:val="center"/>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10</w:t>
            </w:r>
          </w:p>
        </w:tc>
        <w:tc>
          <w:tcPr>
            <w:tcW w:w="1417" w:type="dxa"/>
            <w:gridSpan w:val="2"/>
            <w:vAlign w:val="center"/>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1</w:t>
            </w:r>
          </w:p>
        </w:tc>
      </w:tr>
      <w:tr w:rsidR="00E94E36" w:rsidRPr="00E94E36" w:rsidTr="00E0203A">
        <w:trPr>
          <w:trHeight w:val="397"/>
        </w:trPr>
        <w:tc>
          <w:tcPr>
            <w:tcW w:w="567" w:type="dxa"/>
            <w:vAlign w:val="center"/>
          </w:tcPr>
          <w:p w:rsidR="00E94E36" w:rsidRPr="00E94E36" w:rsidRDefault="00E94E36" w:rsidP="000E4360">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1</w:t>
            </w:r>
            <w:r w:rsidR="000E4360">
              <w:rPr>
                <w:rFonts w:ascii="Times New Roman" w:eastAsia="Calibri" w:hAnsi="Times New Roman" w:cs="Times New Roman"/>
                <w:iCs/>
                <w:sz w:val="24"/>
                <w:szCs w:val="24"/>
              </w:rPr>
              <w:t>6</w:t>
            </w:r>
          </w:p>
        </w:tc>
        <w:tc>
          <w:tcPr>
            <w:tcW w:w="993"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10.2</w:t>
            </w:r>
          </w:p>
        </w:tc>
        <w:tc>
          <w:tcPr>
            <w:tcW w:w="3969"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Лесные плантации</w:t>
            </w:r>
          </w:p>
        </w:tc>
        <w:tc>
          <w:tcPr>
            <w:tcW w:w="708" w:type="dxa"/>
            <w:vAlign w:val="center"/>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1</w:t>
            </w:r>
          </w:p>
        </w:tc>
        <w:tc>
          <w:tcPr>
            <w:tcW w:w="1276"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мин. 1,0</w:t>
            </w:r>
          </w:p>
        </w:tc>
        <w:tc>
          <w:tcPr>
            <w:tcW w:w="709" w:type="dxa"/>
            <w:vAlign w:val="center"/>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10</w:t>
            </w:r>
          </w:p>
        </w:tc>
        <w:tc>
          <w:tcPr>
            <w:tcW w:w="1417" w:type="dxa"/>
            <w:gridSpan w:val="2"/>
            <w:vAlign w:val="center"/>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1</w:t>
            </w:r>
          </w:p>
        </w:tc>
      </w:tr>
      <w:tr w:rsidR="00E94E36" w:rsidRPr="00E94E36" w:rsidTr="00E0203A">
        <w:trPr>
          <w:trHeight w:val="397"/>
        </w:trPr>
        <w:tc>
          <w:tcPr>
            <w:tcW w:w="567" w:type="dxa"/>
            <w:vAlign w:val="center"/>
          </w:tcPr>
          <w:p w:rsidR="00E94E36" w:rsidRPr="00E94E36" w:rsidRDefault="00E94E36" w:rsidP="000E4360">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1</w:t>
            </w:r>
            <w:r w:rsidR="000E4360">
              <w:rPr>
                <w:rFonts w:ascii="Times New Roman" w:eastAsia="Calibri" w:hAnsi="Times New Roman" w:cs="Times New Roman"/>
                <w:iCs/>
                <w:sz w:val="24"/>
                <w:szCs w:val="24"/>
              </w:rPr>
              <w:t>7</w:t>
            </w:r>
          </w:p>
        </w:tc>
        <w:tc>
          <w:tcPr>
            <w:tcW w:w="993"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10.3</w:t>
            </w:r>
          </w:p>
        </w:tc>
        <w:tc>
          <w:tcPr>
            <w:tcW w:w="3969"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Заготовка лесных ресурсов</w:t>
            </w:r>
          </w:p>
        </w:tc>
        <w:tc>
          <w:tcPr>
            <w:tcW w:w="708" w:type="dxa"/>
            <w:vAlign w:val="center"/>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1</w:t>
            </w:r>
          </w:p>
        </w:tc>
        <w:tc>
          <w:tcPr>
            <w:tcW w:w="1276"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мин. 1,0</w:t>
            </w:r>
          </w:p>
        </w:tc>
        <w:tc>
          <w:tcPr>
            <w:tcW w:w="709" w:type="dxa"/>
            <w:vAlign w:val="center"/>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10</w:t>
            </w:r>
          </w:p>
        </w:tc>
        <w:tc>
          <w:tcPr>
            <w:tcW w:w="1417" w:type="dxa"/>
            <w:gridSpan w:val="2"/>
            <w:vAlign w:val="center"/>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1</w:t>
            </w:r>
          </w:p>
        </w:tc>
      </w:tr>
      <w:tr w:rsidR="00E94E36" w:rsidRPr="00E94E36" w:rsidTr="00E0203A">
        <w:trPr>
          <w:trHeight w:val="397"/>
        </w:trPr>
        <w:tc>
          <w:tcPr>
            <w:tcW w:w="9639" w:type="dxa"/>
            <w:gridSpan w:val="8"/>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sz w:val="24"/>
                <w:szCs w:val="24"/>
              </w:rPr>
              <w:t>Вспомогательные виды и параметры использования земельных участков и объектов капитального строительства</w:t>
            </w:r>
          </w:p>
        </w:tc>
      </w:tr>
      <w:tr w:rsidR="00E94E36" w:rsidRPr="00E94E36" w:rsidTr="00E0203A">
        <w:trPr>
          <w:trHeight w:val="397"/>
        </w:trPr>
        <w:tc>
          <w:tcPr>
            <w:tcW w:w="567" w:type="dxa"/>
            <w:vAlign w:val="center"/>
          </w:tcPr>
          <w:p w:rsidR="00E94E36" w:rsidRPr="00E94E36" w:rsidRDefault="00E94E36" w:rsidP="000E4360">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1</w:t>
            </w:r>
            <w:r w:rsidR="000E4360">
              <w:rPr>
                <w:rFonts w:ascii="Times New Roman" w:eastAsia="Calibri" w:hAnsi="Times New Roman" w:cs="Times New Roman"/>
                <w:sz w:val="24"/>
                <w:szCs w:val="24"/>
              </w:rPr>
              <w:t>8</w:t>
            </w:r>
          </w:p>
        </w:tc>
        <w:tc>
          <w:tcPr>
            <w:tcW w:w="993" w:type="dxa"/>
            <w:vAlign w:val="center"/>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3.1</w:t>
            </w:r>
          </w:p>
        </w:tc>
        <w:tc>
          <w:tcPr>
            <w:tcW w:w="3969"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sz w:val="24"/>
                <w:szCs w:val="24"/>
              </w:rPr>
              <w:t>Коммунальное обслуживание</w:t>
            </w:r>
          </w:p>
        </w:tc>
        <w:tc>
          <w:tcPr>
            <w:tcW w:w="708"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1</w:t>
            </w:r>
          </w:p>
        </w:tc>
        <w:tc>
          <w:tcPr>
            <w:tcW w:w="1276"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мин. 0,12</w:t>
            </w:r>
          </w:p>
        </w:tc>
        <w:tc>
          <w:tcPr>
            <w:tcW w:w="709"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80</w:t>
            </w:r>
          </w:p>
        </w:tc>
        <w:tc>
          <w:tcPr>
            <w:tcW w:w="1417" w:type="dxa"/>
            <w:gridSpan w:val="2"/>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1</w:t>
            </w:r>
          </w:p>
        </w:tc>
      </w:tr>
      <w:tr w:rsidR="00E94E36" w:rsidRPr="00E94E36" w:rsidTr="00E0203A">
        <w:trPr>
          <w:trHeight w:val="397"/>
        </w:trPr>
        <w:tc>
          <w:tcPr>
            <w:tcW w:w="567" w:type="dxa"/>
            <w:vAlign w:val="center"/>
          </w:tcPr>
          <w:p w:rsidR="00E94E36" w:rsidRPr="00E94E36" w:rsidRDefault="000E4360" w:rsidP="00E94E36">
            <w:pPr>
              <w:pStyle w:val="a7"/>
              <w:jc w:val="both"/>
              <w:rPr>
                <w:rFonts w:ascii="Times New Roman" w:eastAsia="Calibri" w:hAnsi="Times New Roman" w:cs="Times New Roman"/>
                <w:sz w:val="24"/>
                <w:szCs w:val="24"/>
              </w:rPr>
            </w:pPr>
            <w:r>
              <w:rPr>
                <w:rFonts w:ascii="Times New Roman" w:eastAsia="Calibri" w:hAnsi="Times New Roman" w:cs="Times New Roman"/>
                <w:sz w:val="24"/>
                <w:szCs w:val="24"/>
              </w:rPr>
              <w:t>19</w:t>
            </w:r>
          </w:p>
        </w:tc>
        <w:tc>
          <w:tcPr>
            <w:tcW w:w="993" w:type="dxa"/>
            <w:vAlign w:val="center"/>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4.1</w:t>
            </w:r>
          </w:p>
        </w:tc>
        <w:tc>
          <w:tcPr>
            <w:tcW w:w="3969" w:type="dxa"/>
            <w:vAlign w:val="center"/>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iCs/>
                <w:sz w:val="24"/>
                <w:szCs w:val="24"/>
              </w:rPr>
              <w:t>Деловое управление</w:t>
            </w:r>
          </w:p>
        </w:tc>
        <w:tc>
          <w:tcPr>
            <w:tcW w:w="708"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2</w:t>
            </w:r>
          </w:p>
        </w:tc>
        <w:tc>
          <w:tcPr>
            <w:tcW w:w="1276"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мин. 0,12</w:t>
            </w:r>
          </w:p>
        </w:tc>
        <w:tc>
          <w:tcPr>
            <w:tcW w:w="709"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60</w:t>
            </w:r>
          </w:p>
        </w:tc>
        <w:tc>
          <w:tcPr>
            <w:tcW w:w="1417" w:type="dxa"/>
            <w:gridSpan w:val="2"/>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3</w:t>
            </w:r>
          </w:p>
        </w:tc>
      </w:tr>
      <w:tr w:rsidR="00E94E36" w:rsidRPr="00E94E36" w:rsidTr="00E0203A">
        <w:trPr>
          <w:trHeight w:val="397"/>
        </w:trPr>
        <w:tc>
          <w:tcPr>
            <w:tcW w:w="567" w:type="dxa"/>
            <w:vAlign w:val="center"/>
          </w:tcPr>
          <w:p w:rsidR="00E94E36" w:rsidRPr="00E94E36" w:rsidRDefault="00E94E36" w:rsidP="000E4360">
            <w:pPr>
              <w:pStyle w:val="a7"/>
              <w:jc w:val="both"/>
              <w:rPr>
                <w:rFonts w:ascii="Times New Roman" w:eastAsia="Calibri" w:hAnsi="Times New Roman" w:cs="Times New Roman"/>
                <w:sz w:val="24"/>
                <w:szCs w:val="24"/>
              </w:rPr>
            </w:pPr>
            <w:r>
              <w:rPr>
                <w:rFonts w:ascii="Times New Roman" w:hAnsi="Times New Roman" w:cs="Times New Roman"/>
                <w:sz w:val="24"/>
                <w:szCs w:val="24"/>
              </w:rPr>
              <w:t>2</w:t>
            </w:r>
            <w:r w:rsidR="000E4360">
              <w:rPr>
                <w:rFonts w:ascii="Times New Roman" w:hAnsi="Times New Roman" w:cs="Times New Roman"/>
                <w:sz w:val="24"/>
                <w:szCs w:val="24"/>
              </w:rPr>
              <w:t>0</w:t>
            </w:r>
          </w:p>
        </w:tc>
        <w:tc>
          <w:tcPr>
            <w:tcW w:w="993" w:type="dxa"/>
            <w:vAlign w:val="center"/>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6.9</w:t>
            </w:r>
          </w:p>
        </w:tc>
        <w:tc>
          <w:tcPr>
            <w:tcW w:w="3969" w:type="dxa"/>
            <w:vAlign w:val="center"/>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iCs/>
                <w:sz w:val="24"/>
                <w:szCs w:val="24"/>
              </w:rPr>
              <w:t>Склады</w:t>
            </w:r>
          </w:p>
        </w:tc>
        <w:tc>
          <w:tcPr>
            <w:tcW w:w="708"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1</w:t>
            </w:r>
          </w:p>
        </w:tc>
        <w:tc>
          <w:tcPr>
            <w:tcW w:w="1276"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мин. 0,3</w:t>
            </w:r>
          </w:p>
        </w:tc>
        <w:tc>
          <w:tcPr>
            <w:tcW w:w="709"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75</w:t>
            </w:r>
          </w:p>
        </w:tc>
        <w:tc>
          <w:tcPr>
            <w:tcW w:w="1417" w:type="dxa"/>
            <w:gridSpan w:val="2"/>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1</w:t>
            </w:r>
          </w:p>
        </w:tc>
      </w:tr>
    </w:tbl>
    <w:p w:rsidR="00E94E36" w:rsidRPr="00E94E36" w:rsidRDefault="00E94E36" w:rsidP="000E0C09">
      <w:pPr>
        <w:pStyle w:val="a7"/>
        <w:ind w:firstLine="709"/>
        <w:jc w:val="both"/>
        <w:rPr>
          <w:rFonts w:ascii="Times New Roman" w:eastAsia="Calibri" w:hAnsi="Times New Roman" w:cs="Times New Roman"/>
          <w:lang w:eastAsia="ar-SA"/>
        </w:rPr>
      </w:pPr>
      <w:r w:rsidRPr="00E94E36">
        <w:rPr>
          <w:rFonts w:ascii="Times New Roman" w:eastAsia="Calibri" w:hAnsi="Times New Roman" w:cs="Times New Roman"/>
          <w:lang w:eastAsia="ar-SA"/>
        </w:rPr>
        <w:t>Примечания:</w:t>
      </w:r>
    </w:p>
    <w:p w:rsidR="00E94E36" w:rsidRPr="00E94E36" w:rsidRDefault="00E94E36" w:rsidP="000E0C09">
      <w:pPr>
        <w:pStyle w:val="a7"/>
        <w:ind w:firstLine="709"/>
        <w:jc w:val="both"/>
        <w:rPr>
          <w:rFonts w:ascii="Times New Roman" w:eastAsia="Calibri" w:hAnsi="Times New Roman" w:cs="Times New Roman"/>
          <w:lang w:eastAsia="ar-SA"/>
        </w:rPr>
      </w:pPr>
      <w:r w:rsidRPr="00E94E36">
        <w:rPr>
          <w:rFonts w:ascii="Times New Roman" w:eastAsia="Calibri" w:hAnsi="Times New Roman" w:cs="Times New Roman"/>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E94E36">
        <w:rPr>
          <w:rFonts w:ascii="Times New Roman" w:eastAsia="Calibri" w:hAnsi="Times New Roman" w:cs="Times New Roman"/>
        </w:rPr>
        <w:t>уполномоченным федеральным органом исполнительной власти.</w:t>
      </w:r>
    </w:p>
    <w:p w:rsidR="00E94E36" w:rsidRPr="00E94E36" w:rsidRDefault="00E94E36" w:rsidP="000E0C09">
      <w:pPr>
        <w:pStyle w:val="a7"/>
        <w:ind w:firstLine="709"/>
        <w:jc w:val="both"/>
        <w:rPr>
          <w:rFonts w:ascii="Times New Roman" w:eastAsia="Calibri" w:hAnsi="Times New Roman" w:cs="Times New Roman"/>
          <w:lang w:eastAsia="ar-SA"/>
        </w:rPr>
      </w:pPr>
      <w:r w:rsidRPr="00E94E36">
        <w:rPr>
          <w:rFonts w:ascii="Times New Roman" w:eastAsia="Calibri" w:hAnsi="Times New Roman" w:cs="Times New Roman"/>
          <w:lang w:eastAsia="ar-SA"/>
        </w:rPr>
        <w:t>2. Не допускается размещать объекты по производству лекарственных веществ, лекарственных средств и (или) лекарственных форм, объекты пищевых отраслей промышленности в санитарно-защитной зоне и на территории объектов других отраслей промышленности.</w:t>
      </w:r>
    </w:p>
    <w:p w:rsidR="00E94E36" w:rsidRPr="00E94E36" w:rsidRDefault="00E94E36" w:rsidP="000E0C09">
      <w:pPr>
        <w:pStyle w:val="a7"/>
        <w:ind w:firstLine="709"/>
        <w:jc w:val="both"/>
        <w:rPr>
          <w:rFonts w:ascii="Times New Roman" w:eastAsia="Calibri" w:hAnsi="Times New Roman" w:cs="Times New Roman"/>
          <w:lang w:eastAsia="ar-SA"/>
        </w:rPr>
      </w:pPr>
      <w:r w:rsidRPr="00E94E36">
        <w:rPr>
          <w:rFonts w:ascii="Times New Roman" w:eastAsia="Calibri" w:hAnsi="Times New Roman" w:cs="Times New Roman"/>
        </w:rPr>
        <w:t>3. Не допускается размещать склады сырья и полупродуктов для фармацевтических предприятий, оптовые склады продовольственного сырья и пищевых продуктов в санитарно-защитной зоне и на территории объектов других отраслей промышленности.</w:t>
      </w:r>
    </w:p>
    <w:p w:rsidR="00E94E36" w:rsidRPr="00E94E36" w:rsidRDefault="00E94E36" w:rsidP="00E94E36">
      <w:pPr>
        <w:pStyle w:val="a7"/>
        <w:jc w:val="both"/>
        <w:rPr>
          <w:rFonts w:ascii="Times New Roman" w:eastAsia="Calibri" w:hAnsi="Times New Roman" w:cs="Times New Roman"/>
          <w:sz w:val="24"/>
          <w:szCs w:val="24"/>
        </w:rPr>
      </w:pPr>
      <w:bookmarkStart w:id="31" w:name="_Toc442193474"/>
    </w:p>
    <w:p w:rsidR="00E94E36" w:rsidRPr="00E94E36" w:rsidRDefault="00E94E36" w:rsidP="000E4360">
      <w:pPr>
        <w:pStyle w:val="a7"/>
        <w:ind w:firstLine="709"/>
        <w:jc w:val="both"/>
        <w:rPr>
          <w:rFonts w:ascii="Times New Roman" w:eastAsia="Calibri" w:hAnsi="Times New Roman" w:cs="Times New Roman"/>
          <w:color w:val="000000"/>
          <w:sz w:val="24"/>
          <w:szCs w:val="24"/>
        </w:rPr>
      </w:pPr>
      <w:r w:rsidRPr="00E94E36">
        <w:rPr>
          <w:rFonts w:ascii="Times New Roman" w:eastAsia="Calibri" w:hAnsi="Times New Roman" w:cs="Times New Roman"/>
          <w:sz w:val="24"/>
          <w:szCs w:val="24"/>
        </w:rPr>
        <w:t>Статья 41. Градостроительный регламент зоны рекреационного назначения (Р)</w:t>
      </w:r>
      <w:bookmarkEnd w:id="31"/>
    </w:p>
    <w:p w:rsidR="00E94E36" w:rsidRPr="00E94E36" w:rsidRDefault="00E94E36" w:rsidP="000E4360">
      <w:pPr>
        <w:pStyle w:val="a7"/>
        <w:ind w:firstLine="709"/>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4110"/>
        <w:gridCol w:w="709"/>
        <w:gridCol w:w="1134"/>
        <w:gridCol w:w="709"/>
        <w:gridCol w:w="1417"/>
      </w:tblGrid>
      <w:tr w:rsidR="00E94E36" w:rsidRPr="00E94E36" w:rsidTr="00E0203A">
        <w:trPr>
          <w:cantSplit/>
          <w:trHeight w:val="363"/>
        </w:trPr>
        <w:tc>
          <w:tcPr>
            <w:tcW w:w="567" w:type="dxa"/>
            <w:vMerge w:val="restart"/>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w:t>
            </w:r>
          </w:p>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п/п</w:t>
            </w:r>
          </w:p>
        </w:tc>
        <w:tc>
          <w:tcPr>
            <w:tcW w:w="993" w:type="dxa"/>
            <w:vMerge w:val="restart"/>
            <w:textDirection w:val="btL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Код (числовое обозначение) в соответствии с Классификатором</w:t>
            </w:r>
          </w:p>
        </w:tc>
        <w:tc>
          <w:tcPr>
            <w:tcW w:w="4110" w:type="dxa"/>
            <w:vMerge w:val="restart"/>
          </w:tcPr>
          <w:p w:rsidR="00E94E36" w:rsidRPr="00E94E36" w:rsidRDefault="00E94E36" w:rsidP="00E94E36">
            <w:pPr>
              <w:pStyle w:val="a7"/>
              <w:jc w:val="both"/>
              <w:rPr>
                <w:rFonts w:ascii="Times New Roman" w:eastAsia="Calibri" w:hAnsi="Times New Roman" w:cs="Times New Roman"/>
                <w:sz w:val="24"/>
                <w:szCs w:val="24"/>
                <w:lang w:eastAsia="ar-SA"/>
              </w:rPr>
            </w:pPr>
            <w:r w:rsidRPr="00E94E36">
              <w:rPr>
                <w:rFonts w:ascii="Times New Roman" w:eastAsia="Calibri" w:hAnsi="Times New Roman" w:cs="Times New Roman"/>
                <w:iCs/>
                <w:sz w:val="24"/>
                <w:szCs w:val="24"/>
              </w:rPr>
              <w:t xml:space="preserve">Вид разрешенного использования земельного участка (в соответствии с Классификатором видов </w:t>
            </w:r>
            <w:r w:rsidRPr="00E94E36">
              <w:rPr>
                <w:rFonts w:ascii="Times New Roman" w:eastAsia="Calibri" w:hAnsi="Times New Roman" w:cs="Times New Roman"/>
                <w:iCs/>
                <w:sz w:val="24"/>
                <w:szCs w:val="24"/>
              </w:rPr>
              <w:lastRenderedPageBreak/>
              <w:t>разрешенного использования земельных участков,</w:t>
            </w:r>
            <w:r w:rsidRPr="00E94E36">
              <w:rPr>
                <w:rFonts w:ascii="Times New Roman" w:eastAsia="Calibri" w:hAnsi="Times New Roman" w:cs="Times New Roman"/>
                <w:sz w:val="24"/>
                <w:szCs w:val="24"/>
                <w:lang w:eastAsia="ar-SA"/>
              </w:rPr>
              <w:t xml:space="preserve"> утвержденным </w:t>
            </w:r>
            <w:r w:rsidRPr="00E94E36">
              <w:rPr>
                <w:rFonts w:ascii="Times New Roman" w:eastAsia="Calibri" w:hAnsi="Times New Roman" w:cs="Times New Roman"/>
                <w:sz w:val="24"/>
                <w:szCs w:val="24"/>
              </w:rPr>
              <w:t>уполномоченным федеральным органом исполнительной власти)</w:t>
            </w:r>
          </w:p>
          <w:p w:rsidR="00E94E36" w:rsidRPr="00E94E36" w:rsidRDefault="00E94E36" w:rsidP="00E94E36">
            <w:pPr>
              <w:pStyle w:val="a7"/>
              <w:jc w:val="both"/>
              <w:rPr>
                <w:rFonts w:ascii="Times New Roman" w:eastAsia="Calibri" w:hAnsi="Times New Roman" w:cs="Times New Roman"/>
                <w:iCs/>
                <w:sz w:val="24"/>
                <w:szCs w:val="24"/>
              </w:rPr>
            </w:pPr>
          </w:p>
        </w:tc>
        <w:tc>
          <w:tcPr>
            <w:tcW w:w="3969" w:type="dxa"/>
            <w:gridSpan w:val="4"/>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lastRenderedPageBreak/>
              <w:t>Параметры разрешенного строительства, реконструкции объектов капстроительства</w:t>
            </w:r>
          </w:p>
        </w:tc>
      </w:tr>
      <w:tr w:rsidR="00E94E36" w:rsidRPr="00E94E36" w:rsidTr="00E0203A">
        <w:trPr>
          <w:cantSplit/>
          <w:trHeight w:val="2224"/>
        </w:trPr>
        <w:tc>
          <w:tcPr>
            <w:tcW w:w="567" w:type="dxa"/>
            <w:vMerge/>
          </w:tcPr>
          <w:p w:rsidR="00E94E36" w:rsidRPr="00E94E36" w:rsidRDefault="00E94E36" w:rsidP="00E94E36">
            <w:pPr>
              <w:pStyle w:val="a7"/>
              <w:jc w:val="both"/>
              <w:rPr>
                <w:rFonts w:ascii="Times New Roman" w:eastAsia="Calibri" w:hAnsi="Times New Roman" w:cs="Times New Roman"/>
                <w:iCs/>
                <w:sz w:val="24"/>
                <w:szCs w:val="24"/>
              </w:rPr>
            </w:pPr>
          </w:p>
        </w:tc>
        <w:tc>
          <w:tcPr>
            <w:tcW w:w="993" w:type="dxa"/>
            <w:vMerge/>
          </w:tcPr>
          <w:p w:rsidR="00E94E36" w:rsidRPr="00E94E36" w:rsidRDefault="00E94E36" w:rsidP="00E94E36">
            <w:pPr>
              <w:pStyle w:val="a7"/>
              <w:jc w:val="both"/>
              <w:rPr>
                <w:rFonts w:ascii="Times New Roman" w:eastAsia="Calibri" w:hAnsi="Times New Roman" w:cs="Times New Roman"/>
                <w:iCs/>
                <w:sz w:val="24"/>
                <w:szCs w:val="24"/>
              </w:rPr>
            </w:pPr>
          </w:p>
        </w:tc>
        <w:tc>
          <w:tcPr>
            <w:tcW w:w="4110" w:type="dxa"/>
            <w:vMerge/>
            <w:vAlign w:val="center"/>
          </w:tcPr>
          <w:p w:rsidR="00E94E36" w:rsidRPr="00E94E36" w:rsidRDefault="00E94E36" w:rsidP="00E94E36">
            <w:pPr>
              <w:pStyle w:val="a7"/>
              <w:jc w:val="both"/>
              <w:rPr>
                <w:rFonts w:ascii="Times New Roman" w:eastAsia="Calibri" w:hAnsi="Times New Roman" w:cs="Times New Roman"/>
                <w:iCs/>
                <w:sz w:val="24"/>
                <w:szCs w:val="24"/>
              </w:rPr>
            </w:pPr>
          </w:p>
        </w:tc>
        <w:tc>
          <w:tcPr>
            <w:tcW w:w="709" w:type="dxa"/>
            <w:textDirection w:val="btLr"/>
            <w:vAlign w:val="center"/>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iCs/>
                <w:sz w:val="24"/>
                <w:szCs w:val="24"/>
              </w:rPr>
              <w:t>Предельная этажность зданий, строений, сооружений, этаж</w:t>
            </w:r>
          </w:p>
        </w:tc>
        <w:tc>
          <w:tcPr>
            <w:tcW w:w="1134" w:type="dxa"/>
            <w:textDirection w:val="btLr"/>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Предельные размеры земельных участков (мин. - макс.), га</w:t>
            </w:r>
          </w:p>
        </w:tc>
        <w:tc>
          <w:tcPr>
            <w:tcW w:w="709" w:type="dxa"/>
            <w:textDirection w:val="btLr"/>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Максимальный процент застройки, %</w:t>
            </w:r>
          </w:p>
        </w:tc>
        <w:tc>
          <w:tcPr>
            <w:tcW w:w="1417" w:type="dxa"/>
            <w:textDirection w:val="btL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Минимальные отступы от границ земельного участка</w:t>
            </w:r>
          </w:p>
        </w:tc>
      </w:tr>
      <w:tr w:rsidR="00E94E36" w:rsidRPr="00E94E36" w:rsidTr="00E0203A">
        <w:trPr>
          <w:trHeight w:val="397"/>
        </w:trPr>
        <w:tc>
          <w:tcPr>
            <w:tcW w:w="9639" w:type="dxa"/>
            <w:gridSpan w:val="7"/>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sz w:val="24"/>
                <w:szCs w:val="24"/>
              </w:rPr>
              <w:lastRenderedPageBreak/>
              <w:t>Основные виды и параметры разрешенного использования земельных участков и объектов капитального строительства</w:t>
            </w:r>
          </w:p>
        </w:tc>
      </w:tr>
      <w:tr w:rsidR="00434801" w:rsidRPr="00E94E36" w:rsidTr="00E0203A">
        <w:trPr>
          <w:trHeight w:val="397"/>
        </w:trPr>
        <w:tc>
          <w:tcPr>
            <w:tcW w:w="567" w:type="dxa"/>
            <w:vAlign w:val="center"/>
          </w:tcPr>
          <w:p w:rsidR="00434801" w:rsidRPr="00E94E36" w:rsidRDefault="00434801" w:rsidP="00434801">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1</w:t>
            </w:r>
          </w:p>
        </w:tc>
        <w:tc>
          <w:tcPr>
            <w:tcW w:w="993" w:type="dxa"/>
            <w:vAlign w:val="center"/>
          </w:tcPr>
          <w:p w:rsidR="00434801" w:rsidRPr="00E94E36" w:rsidRDefault="00434801" w:rsidP="00F83FC7">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3.1</w:t>
            </w:r>
          </w:p>
        </w:tc>
        <w:tc>
          <w:tcPr>
            <w:tcW w:w="4110" w:type="dxa"/>
            <w:vAlign w:val="center"/>
          </w:tcPr>
          <w:p w:rsidR="00434801" w:rsidRPr="00E94E36" w:rsidRDefault="00434801" w:rsidP="00F83FC7">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sz w:val="24"/>
                <w:szCs w:val="24"/>
              </w:rPr>
              <w:t>Коммунальное обслуживание</w:t>
            </w:r>
          </w:p>
        </w:tc>
        <w:tc>
          <w:tcPr>
            <w:tcW w:w="709" w:type="dxa"/>
            <w:vAlign w:val="center"/>
          </w:tcPr>
          <w:p w:rsidR="00434801" w:rsidRPr="00E94E36" w:rsidRDefault="00434801" w:rsidP="00F83FC7">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1</w:t>
            </w:r>
          </w:p>
        </w:tc>
        <w:tc>
          <w:tcPr>
            <w:tcW w:w="1134" w:type="dxa"/>
            <w:vAlign w:val="center"/>
          </w:tcPr>
          <w:p w:rsidR="00434801" w:rsidRPr="00E94E36" w:rsidRDefault="00434801" w:rsidP="00434801">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мин.0,0</w:t>
            </w:r>
            <w:r>
              <w:rPr>
                <w:rFonts w:ascii="Times New Roman" w:hAnsi="Times New Roman" w:cs="Times New Roman"/>
                <w:iCs/>
                <w:sz w:val="24"/>
                <w:szCs w:val="24"/>
              </w:rPr>
              <w:t>001</w:t>
            </w:r>
          </w:p>
        </w:tc>
        <w:tc>
          <w:tcPr>
            <w:tcW w:w="709" w:type="dxa"/>
            <w:vAlign w:val="center"/>
          </w:tcPr>
          <w:p w:rsidR="00434801" w:rsidRPr="00E94E36" w:rsidRDefault="00434801" w:rsidP="00F83FC7">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80</w:t>
            </w:r>
          </w:p>
        </w:tc>
        <w:tc>
          <w:tcPr>
            <w:tcW w:w="1417" w:type="dxa"/>
            <w:vAlign w:val="center"/>
          </w:tcPr>
          <w:p w:rsidR="00434801" w:rsidRPr="00E94E36" w:rsidRDefault="000E0C09" w:rsidP="00F83FC7">
            <w:pPr>
              <w:pStyle w:val="a7"/>
              <w:jc w:val="both"/>
              <w:rPr>
                <w:rFonts w:ascii="Times New Roman" w:eastAsia="Calibri" w:hAnsi="Times New Roman" w:cs="Times New Roman"/>
                <w:iCs/>
                <w:sz w:val="24"/>
                <w:szCs w:val="24"/>
              </w:rPr>
            </w:pPr>
            <w:r>
              <w:rPr>
                <w:rFonts w:ascii="Times New Roman" w:eastAsia="Calibri" w:hAnsi="Times New Roman" w:cs="Times New Roman"/>
                <w:iCs/>
                <w:sz w:val="24"/>
                <w:szCs w:val="24"/>
              </w:rPr>
              <w:t>0</w:t>
            </w:r>
          </w:p>
        </w:tc>
      </w:tr>
      <w:tr w:rsidR="00E94E36" w:rsidRPr="00E94E36" w:rsidTr="00E0203A">
        <w:trPr>
          <w:trHeight w:val="397"/>
        </w:trPr>
        <w:tc>
          <w:tcPr>
            <w:tcW w:w="567" w:type="dxa"/>
            <w:vAlign w:val="center"/>
          </w:tcPr>
          <w:p w:rsidR="00E94E36" w:rsidRPr="00E94E36" w:rsidRDefault="00434801" w:rsidP="00E94E36">
            <w:pPr>
              <w:pStyle w:val="a7"/>
              <w:jc w:val="both"/>
              <w:rPr>
                <w:rFonts w:ascii="Times New Roman" w:eastAsia="Calibri" w:hAnsi="Times New Roman" w:cs="Times New Roman"/>
                <w:iCs/>
                <w:sz w:val="24"/>
                <w:szCs w:val="24"/>
              </w:rPr>
            </w:pPr>
            <w:r>
              <w:rPr>
                <w:rFonts w:ascii="Times New Roman" w:hAnsi="Times New Roman" w:cs="Times New Roman"/>
                <w:iCs/>
                <w:sz w:val="24"/>
                <w:szCs w:val="24"/>
              </w:rPr>
              <w:t>2</w:t>
            </w:r>
          </w:p>
        </w:tc>
        <w:tc>
          <w:tcPr>
            <w:tcW w:w="993"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3.6</w:t>
            </w:r>
          </w:p>
        </w:tc>
        <w:tc>
          <w:tcPr>
            <w:tcW w:w="4110"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Культурное развитие</w:t>
            </w:r>
          </w:p>
        </w:tc>
        <w:tc>
          <w:tcPr>
            <w:tcW w:w="709"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2</w:t>
            </w:r>
          </w:p>
        </w:tc>
        <w:tc>
          <w:tcPr>
            <w:tcW w:w="1134"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мин. 0,2</w:t>
            </w:r>
          </w:p>
        </w:tc>
        <w:tc>
          <w:tcPr>
            <w:tcW w:w="709"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70</w:t>
            </w:r>
          </w:p>
        </w:tc>
        <w:tc>
          <w:tcPr>
            <w:tcW w:w="1417"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3</w:t>
            </w:r>
          </w:p>
        </w:tc>
      </w:tr>
      <w:tr w:rsidR="00E94E36" w:rsidRPr="00E94E36" w:rsidTr="00E0203A">
        <w:trPr>
          <w:trHeight w:val="397"/>
        </w:trPr>
        <w:tc>
          <w:tcPr>
            <w:tcW w:w="567" w:type="dxa"/>
            <w:vAlign w:val="center"/>
          </w:tcPr>
          <w:p w:rsidR="00E94E36" w:rsidRPr="00E94E36" w:rsidRDefault="00434801" w:rsidP="00E94E36">
            <w:pPr>
              <w:pStyle w:val="a7"/>
              <w:jc w:val="both"/>
              <w:rPr>
                <w:rFonts w:ascii="Times New Roman" w:eastAsia="Calibri" w:hAnsi="Times New Roman" w:cs="Times New Roman"/>
                <w:iCs/>
                <w:sz w:val="24"/>
                <w:szCs w:val="24"/>
              </w:rPr>
            </w:pPr>
            <w:r>
              <w:rPr>
                <w:rFonts w:ascii="Times New Roman" w:hAnsi="Times New Roman" w:cs="Times New Roman"/>
                <w:iCs/>
                <w:sz w:val="24"/>
                <w:szCs w:val="24"/>
              </w:rPr>
              <w:t>3</w:t>
            </w:r>
          </w:p>
        </w:tc>
        <w:tc>
          <w:tcPr>
            <w:tcW w:w="993"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4.1</w:t>
            </w:r>
          </w:p>
        </w:tc>
        <w:tc>
          <w:tcPr>
            <w:tcW w:w="4110"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Деловое управление</w:t>
            </w:r>
          </w:p>
        </w:tc>
        <w:tc>
          <w:tcPr>
            <w:tcW w:w="709"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2</w:t>
            </w:r>
          </w:p>
        </w:tc>
        <w:tc>
          <w:tcPr>
            <w:tcW w:w="1134"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мин.0,12</w:t>
            </w:r>
          </w:p>
        </w:tc>
        <w:tc>
          <w:tcPr>
            <w:tcW w:w="709"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60</w:t>
            </w:r>
          </w:p>
        </w:tc>
        <w:tc>
          <w:tcPr>
            <w:tcW w:w="1417"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3</w:t>
            </w:r>
          </w:p>
        </w:tc>
      </w:tr>
      <w:tr w:rsidR="00E94E36" w:rsidRPr="00E94E36" w:rsidTr="00E0203A">
        <w:trPr>
          <w:trHeight w:val="397"/>
        </w:trPr>
        <w:tc>
          <w:tcPr>
            <w:tcW w:w="567" w:type="dxa"/>
          </w:tcPr>
          <w:p w:rsidR="00E94E36" w:rsidRPr="00E94E36" w:rsidRDefault="00434801" w:rsidP="00E94E36">
            <w:pPr>
              <w:pStyle w:val="a7"/>
              <w:jc w:val="both"/>
              <w:rPr>
                <w:rFonts w:ascii="Times New Roman" w:eastAsia="Calibri" w:hAnsi="Times New Roman" w:cs="Times New Roman"/>
                <w:sz w:val="24"/>
                <w:szCs w:val="24"/>
              </w:rPr>
            </w:pPr>
            <w:r>
              <w:rPr>
                <w:rFonts w:ascii="Times New Roman" w:hAnsi="Times New Roman" w:cs="Times New Roman"/>
                <w:sz w:val="24"/>
                <w:szCs w:val="24"/>
              </w:rPr>
              <w:t>4</w:t>
            </w:r>
          </w:p>
        </w:tc>
        <w:tc>
          <w:tcPr>
            <w:tcW w:w="993" w:type="dxa"/>
            <w:vAlign w:val="center"/>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9.1</w:t>
            </w:r>
          </w:p>
        </w:tc>
        <w:tc>
          <w:tcPr>
            <w:tcW w:w="4110" w:type="dxa"/>
            <w:vAlign w:val="center"/>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Охрана природных территорий</w:t>
            </w:r>
          </w:p>
        </w:tc>
        <w:tc>
          <w:tcPr>
            <w:tcW w:w="709"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1</w:t>
            </w:r>
          </w:p>
        </w:tc>
        <w:tc>
          <w:tcPr>
            <w:tcW w:w="1134"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мин.0,12</w:t>
            </w:r>
          </w:p>
        </w:tc>
        <w:tc>
          <w:tcPr>
            <w:tcW w:w="709"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70</w:t>
            </w:r>
          </w:p>
        </w:tc>
        <w:tc>
          <w:tcPr>
            <w:tcW w:w="1417"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3</w:t>
            </w:r>
          </w:p>
        </w:tc>
      </w:tr>
      <w:tr w:rsidR="00E94E36" w:rsidRPr="00E94E36" w:rsidTr="00E0203A">
        <w:trPr>
          <w:trHeight w:val="397"/>
        </w:trPr>
        <w:tc>
          <w:tcPr>
            <w:tcW w:w="567" w:type="dxa"/>
          </w:tcPr>
          <w:p w:rsidR="00E94E36" w:rsidRPr="00E94E36" w:rsidRDefault="00434801" w:rsidP="00E94E36">
            <w:pPr>
              <w:pStyle w:val="a7"/>
              <w:jc w:val="both"/>
              <w:rPr>
                <w:rFonts w:ascii="Times New Roman" w:eastAsia="Calibri" w:hAnsi="Times New Roman" w:cs="Times New Roman"/>
                <w:iCs/>
                <w:sz w:val="24"/>
                <w:szCs w:val="24"/>
              </w:rPr>
            </w:pPr>
            <w:r>
              <w:rPr>
                <w:rFonts w:ascii="Times New Roman" w:hAnsi="Times New Roman" w:cs="Times New Roman"/>
                <w:iCs/>
                <w:sz w:val="24"/>
                <w:szCs w:val="24"/>
              </w:rPr>
              <w:t>5</w:t>
            </w:r>
          </w:p>
        </w:tc>
        <w:tc>
          <w:tcPr>
            <w:tcW w:w="993"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9.3</w:t>
            </w:r>
          </w:p>
        </w:tc>
        <w:tc>
          <w:tcPr>
            <w:tcW w:w="4110"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Историко-культурная деятельность</w:t>
            </w:r>
          </w:p>
        </w:tc>
        <w:tc>
          <w:tcPr>
            <w:tcW w:w="709" w:type="dxa"/>
            <w:vAlign w:val="center"/>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1</w:t>
            </w:r>
          </w:p>
        </w:tc>
        <w:tc>
          <w:tcPr>
            <w:tcW w:w="1134"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мин.0,12</w:t>
            </w:r>
          </w:p>
        </w:tc>
        <w:tc>
          <w:tcPr>
            <w:tcW w:w="709" w:type="dxa"/>
            <w:vAlign w:val="center"/>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70</w:t>
            </w:r>
          </w:p>
        </w:tc>
        <w:tc>
          <w:tcPr>
            <w:tcW w:w="1417" w:type="dxa"/>
            <w:vAlign w:val="center"/>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3</w:t>
            </w:r>
          </w:p>
        </w:tc>
      </w:tr>
      <w:tr w:rsidR="00E94E36" w:rsidRPr="00E94E36" w:rsidTr="00E0203A">
        <w:trPr>
          <w:cantSplit/>
          <w:trHeight w:val="406"/>
        </w:trPr>
        <w:tc>
          <w:tcPr>
            <w:tcW w:w="9639" w:type="dxa"/>
            <w:gridSpan w:val="7"/>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sz w:val="24"/>
                <w:szCs w:val="24"/>
              </w:rPr>
              <w:t>Условно разрешенные виды и параметры использования земельных участков и объектов капитального строительства</w:t>
            </w:r>
          </w:p>
        </w:tc>
      </w:tr>
      <w:tr w:rsidR="00E94E36" w:rsidRPr="00E94E36" w:rsidTr="00E0203A">
        <w:trPr>
          <w:trHeight w:val="397"/>
        </w:trPr>
        <w:tc>
          <w:tcPr>
            <w:tcW w:w="567" w:type="dxa"/>
            <w:vAlign w:val="center"/>
          </w:tcPr>
          <w:p w:rsidR="00E94E36" w:rsidRPr="00E94E36" w:rsidRDefault="00434801" w:rsidP="00E94E36">
            <w:pPr>
              <w:pStyle w:val="a7"/>
              <w:jc w:val="both"/>
              <w:rPr>
                <w:rFonts w:ascii="Times New Roman" w:eastAsia="Calibri" w:hAnsi="Times New Roman" w:cs="Times New Roman"/>
                <w:iCs/>
                <w:sz w:val="24"/>
                <w:szCs w:val="24"/>
              </w:rPr>
            </w:pPr>
            <w:r>
              <w:rPr>
                <w:rFonts w:ascii="Times New Roman" w:hAnsi="Times New Roman" w:cs="Times New Roman"/>
                <w:iCs/>
                <w:sz w:val="24"/>
                <w:szCs w:val="24"/>
              </w:rPr>
              <w:t>6</w:t>
            </w:r>
          </w:p>
        </w:tc>
        <w:tc>
          <w:tcPr>
            <w:tcW w:w="993"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4.4</w:t>
            </w:r>
          </w:p>
        </w:tc>
        <w:tc>
          <w:tcPr>
            <w:tcW w:w="4110"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Магазины</w:t>
            </w:r>
          </w:p>
        </w:tc>
        <w:tc>
          <w:tcPr>
            <w:tcW w:w="709"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2</w:t>
            </w:r>
          </w:p>
        </w:tc>
        <w:tc>
          <w:tcPr>
            <w:tcW w:w="1134"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мин.0,12</w:t>
            </w:r>
          </w:p>
        </w:tc>
        <w:tc>
          <w:tcPr>
            <w:tcW w:w="709"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60</w:t>
            </w:r>
          </w:p>
        </w:tc>
        <w:tc>
          <w:tcPr>
            <w:tcW w:w="1417"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3</w:t>
            </w:r>
          </w:p>
        </w:tc>
      </w:tr>
      <w:tr w:rsidR="00E94E36" w:rsidRPr="00E94E36" w:rsidTr="00E0203A">
        <w:trPr>
          <w:trHeight w:val="397"/>
        </w:trPr>
        <w:tc>
          <w:tcPr>
            <w:tcW w:w="567" w:type="dxa"/>
            <w:vAlign w:val="center"/>
          </w:tcPr>
          <w:p w:rsidR="00E94E36" w:rsidRPr="00E94E36" w:rsidRDefault="00434801" w:rsidP="00E94E36">
            <w:pPr>
              <w:pStyle w:val="a7"/>
              <w:jc w:val="both"/>
              <w:rPr>
                <w:rFonts w:ascii="Times New Roman" w:eastAsia="Calibri" w:hAnsi="Times New Roman" w:cs="Times New Roman"/>
                <w:iCs/>
                <w:sz w:val="24"/>
                <w:szCs w:val="24"/>
              </w:rPr>
            </w:pPr>
            <w:r>
              <w:rPr>
                <w:rFonts w:ascii="Times New Roman" w:hAnsi="Times New Roman" w:cs="Times New Roman"/>
                <w:iCs/>
                <w:sz w:val="24"/>
                <w:szCs w:val="24"/>
              </w:rPr>
              <w:t>7</w:t>
            </w:r>
          </w:p>
        </w:tc>
        <w:tc>
          <w:tcPr>
            <w:tcW w:w="993"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4.6</w:t>
            </w:r>
          </w:p>
        </w:tc>
        <w:tc>
          <w:tcPr>
            <w:tcW w:w="4110"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Общественное питание</w:t>
            </w:r>
          </w:p>
        </w:tc>
        <w:tc>
          <w:tcPr>
            <w:tcW w:w="709"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 xml:space="preserve">2 </w:t>
            </w:r>
          </w:p>
        </w:tc>
        <w:tc>
          <w:tcPr>
            <w:tcW w:w="1134"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мин.0,12</w:t>
            </w:r>
          </w:p>
        </w:tc>
        <w:tc>
          <w:tcPr>
            <w:tcW w:w="709"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60</w:t>
            </w:r>
          </w:p>
        </w:tc>
        <w:tc>
          <w:tcPr>
            <w:tcW w:w="1417"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3</w:t>
            </w:r>
          </w:p>
        </w:tc>
      </w:tr>
      <w:tr w:rsidR="00E94E36" w:rsidRPr="00E94E36" w:rsidTr="00E0203A">
        <w:trPr>
          <w:trHeight w:val="397"/>
        </w:trPr>
        <w:tc>
          <w:tcPr>
            <w:tcW w:w="567" w:type="dxa"/>
            <w:vAlign w:val="center"/>
          </w:tcPr>
          <w:p w:rsidR="00E94E36" w:rsidRPr="00E94E36" w:rsidRDefault="00434801" w:rsidP="00E94E36">
            <w:pPr>
              <w:pStyle w:val="a7"/>
              <w:jc w:val="both"/>
              <w:rPr>
                <w:rFonts w:ascii="Times New Roman" w:eastAsia="Calibri" w:hAnsi="Times New Roman" w:cs="Times New Roman"/>
                <w:iCs/>
                <w:sz w:val="24"/>
                <w:szCs w:val="24"/>
              </w:rPr>
            </w:pPr>
            <w:r>
              <w:rPr>
                <w:rFonts w:ascii="Times New Roman" w:hAnsi="Times New Roman" w:cs="Times New Roman"/>
                <w:iCs/>
                <w:sz w:val="24"/>
                <w:szCs w:val="24"/>
              </w:rPr>
              <w:t>8</w:t>
            </w:r>
          </w:p>
        </w:tc>
        <w:tc>
          <w:tcPr>
            <w:tcW w:w="993"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4.8</w:t>
            </w:r>
          </w:p>
        </w:tc>
        <w:tc>
          <w:tcPr>
            <w:tcW w:w="4110"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Развлечения</w:t>
            </w:r>
          </w:p>
        </w:tc>
        <w:tc>
          <w:tcPr>
            <w:tcW w:w="709"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2</w:t>
            </w:r>
          </w:p>
        </w:tc>
        <w:tc>
          <w:tcPr>
            <w:tcW w:w="1134"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мин. 0,6</w:t>
            </w:r>
          </w:p>
        </w:tc>
        <w:tc>
          <w:tcPr>
            <w:tcW w:w="709"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60</w:t>
            </w:r>
          </w:p>
        </w:tc>
        <w:tc>
          <w:tcPr>
            <w:tcW w:w="1417"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3</w:t>
            </w:r>
          </w:p>
        </w:tc>
      </w:tr>
      <w:tr w:rsidR="00E94E36" w:rsidRPr="00E94E36" w:rsidTr="00E0203A">
        <w:trPr>
          <w:trHeight w:val="397"/>
        </w:trPr>
        <w:tc>
          <w:tcPr>
            <w:tcW w:w="567" w:type="dxa"/>
            <w:vAlign w:val="center"/>
          </w:tcPr>
          <w:p w:rsidR="00E94E36" w:rsidRPr="00E94E36" w:rsidRDefault="00434801" w:rsidP="00E94E36">
            <w:pPr>
              <w:pStyle w:val="a7"/>
              <w:jc w:val="both"/>
              <w:rPr>
                <w:rFonts w:ascii="Times New Roman" w:eastAsia="Calibri" w:hAnsi="Times New Roman" w:cs="Times New Roman"/>
                <w:sz w:val="24"/>
                <w:szCs w:val="24"/>
              </w:rPr>
            </w:pPr>
            <w:r>
              <w:rPr>
                <w:rFonts w:ascii="Times New Roman" w:hAnsi="Times New Roman" w:cs="Times New Roman"/>
                <w:sz w:val="24"/>
                <w:szCs w:val="24"/>
              </w:rPr>
              <w:t>9</w:t>
            </w:r>
          </w:p>
        </w:tc>
        <w:tc>
          <w:tcPr>
            <w:tcW w:w="993" w:type="dxa"/>
            <w:vAlign w:val="center"/>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5.1</w:t>
            </w:r>
          </w:p>
        </w:tc>
        <w:tc>
          <w:tcPr>
            <w:tcW w:w="4110" w:type="dxa"/>
            <w:vAlign w:val="center"/>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Спорт</w:t>
            </w:r>
          </w:p>
        </w:tc>
        <w:tc>
          <w:tcPr>
            <w:tcW w:w="709"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2</w:t>
            </w:r>
          </w:p>
        </w:tc>
        <w:tc>
          <w:tcPr>
            <w:tcW w:w="1134"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мин. 0,3</w:t>
            </w:r>
          </w:p>
        </w:tc>
        <w:tc>
          <w:tcPr>
            <w:tcW w:w="709"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80</w:t>
            </w:r>
          </w:p>
        </w:tc>
        <w:tc>
          <w:tcPr>
            <w:tcW w:w="1417"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3</w:t>
            </w:r>
          </w:p>
        </w:tc>
      </w:tr>
      <w:tr w:rsidR="00E94E36" w:rsidRPr="00E94E36" w:rsidTr="00E0203A">
        <w:trPr>
          <w:trHeight w:val="397"/>
        </w:trPr>
        <w:tc>
          <w:tcPr>
            <w:tcW w:w="567" w:type="dxa"/>
            <w:vAlign w:val="center"/>
          </w:tcPr>
          <w:p w:rsidR="00E94E36" w:rsidRPr="00E94E36" w:rsidRDefault="00434801" w:rsidP="00E94E36">
            <w:pPr>
              <w:pStyle w:val="a7"/>
              <w:jc w:val="both"/>
              <w:rPr>
                <w:rFonts w:ascii="Times New Roman" w:eastAsia="Calibri" w:hAnsi="Times New Roman" w:cs="Times New Roman"/>
                <w:sz w:val="24"/>
                <w:szCs w:val="24"/>
              </w:rPr>
            </w:pPr>
            <w:r>
              <w:rPr>
                <w:rFonts w:ascii="Times New Roman" w:hAnsi="Times New Roman" w:cs="Times New Roman"/>
                <w:sz w:val="24"/>
                <w:szCs w:val="24"/>
              </w:rPr>
              <w:t>10</w:t>
            </w:r>
          </w:p>
        </w:tc>
        <w:tc>
          <w:tcPr>
            <w:tcW w:w="993" w:type="dxa"/>
            <w:vAlign w:val="center"/>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5.3</w:t>
            </w:r>
          </w:p>
        </w:tc>
        <w:tc>
          <w:tcPr>
            <w:tcW w:w="4110" w:type="dxa"/>
            <w:vAlign w:val="center"/>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Охота и рыбалка</w:t>
            </w:r>
          </w:p>
        </w:tc>
        <w:tc>
          <w:tcPr>
            <w:tcW w:w="709"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2</w:t>
            </w:r>
          </w:p>
        </w:tc>
        <w:tc>
          <w:tcPr>
            <w:tcW w:w="1134"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мин. 0,2</w:t>
            </w:r>
          </w:p>
        </w:tc>
        <w:tc>
          <w:tcPr>
            <w:tcW w:w="709"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60</w:t>
            </w:r>
          </w:p>
        </w:tc>
        <w:tc>
          <w:tcPr>
            <w:tcW w:w="1417"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3</w:t>
            </w:r>
          </w:p>
        </w:tc>
      </w:tr>
      <w:tr w:rsidR="00E94E36" w:rsidRPr="00E94E36" w:rsidTr="00E0203A">
        <w:trPr>
          <w:trHeight w:val="397"/>
        </w:trPr>
        <w:tc>
          <w:tcPr>
            <w:tcW w:w="567" w:type="dxa"/>
          </w:tcPr>
          <w:p w:rsidR="00E94E36" w:rsidRPr="00E94E36" w:rsidRDefault="00E94E36" w:rsidP="00434801">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1</w:t>
            </w:r>
            <w:r w:rsidR="00434801">
              <w:rPr>
                <w:rFonts w:ascii="Times New Roman" w:hAnsi="Times New Roman" w:cs="Times New Roman"/>
                <w:sz w:val="24"/>
                <w:szCs w:val="24"/>
              </w:rPr>
              <w:t>1</w:t>
            </w:r>
          </w:p>
        </w:tc>
        <w:tc>
          <w:tcPr>
            <w:tcW w:w="993" w:type="dxa"/>
            <w:vAlign w:val="center"/>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9.2</w:t>
            </w:r>
          </w:p>
        </w:tc>
        <w:tc>
          <w:tcPr>
            <w:tcW w:w="4110" w:type="dxa"/>
            <w:vAlign w:val="center"/>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Курортная деятельность</w:t>
            </w:r>
          </w:p>
        </w:tc>
        <w:tc>
          <w:tcPr>
            <w:tcW w:w="709" w:type="dxa"/>
            <w:vAlign w:val="center"/>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2</w:t>
            </w:r>
          </w:p>
        </w:tc>
        <w:tc>
          <w:tcPr>
            <w:tcW w:w="1134"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мин. 1,0</w:t>
            </w:r>
          </w:p>
        </w:tc>
        <w:tc>
          <w:tcPr>
            <w:tcW w:w="709" w:type="dxa"/>
            <w:vAlign w:val="center"/>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50</w:t>
            </w:r>
          </w:p>
        </w:tc>
        <w:tc>
          <w:tcPr>
            <w:tcW w:w="1417" w:type="dxa"/>
            <w:vAlign w:val="center"/>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3</w:t>
            </w:r>
          </w:p>
        </w:tc>
      </w:tr>
      <w:tr w:rsidR="00E94E36" w:rsidRPr="00E94E36" w:rsidTr="00E0203A">
        <w:trPr>
          <w:trHeight w:val="397"/>
        </w:trPr>
        <w:tc>
          <w:tcPr>
            <w:tcW w:w="567" w:type="dxa"/>
          </w:tcPr>
          <w:p w:rsidR="00E94E36" w:rsidRPr="00E94E36" w:rsidRDefault="00E94E36" w:rsidP="00434801">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1</w:t>
            </w:r>
            <w:r w:rsidR="00434801">
              <w:rPr>
                <w:rFonts w:ascii="Times New Roman" w:hAnsi="Times New Roman" w:cs="Times New Roman"/>
                <w:iCs/>
                <w:sz w:val="24"/>
                <w:szCs w:val="24"/>
              </w:rPr>
              <w:t>2</w:t>
            </w:r>
          </w:p>
        </w:tc>
        <w:tc>
          <w:tcPr>
            <w:tcW w:w="993" w:type="dxa"/>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11.1</w:t>
            </w:r>
          </w:p>
        </w:tc>
        <w:tc>
          <w:tcPr>
            <w:tcW w:w="4110"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Общее пользование водными объектами</w:t>
            </w:r>
          </w:p>
        </w:tc>
        <w:tc>
          <w:tcPr>
            <w:tcW w:w="709" w:type="dxa"/>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1</w:t>
            </w:r>
          </w:p>
        </w:tc>
        <w:tc>
          <w:tcPr>
            <w:tcW w:w="1134" w:type="dxa"/>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мин. 0,2</w:t>
            </w:r>
          </w:p>
        </w:tc>
        <w:tc>
          <w:tcPr>
            <w:tcW w:w="709" w:type="dxa"/>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60</w:t>
            </w:r>
          </w:p>
        </w:tc>
        <w:tc>
          <w:tcPr>
            <w:tcW w:w="1417" w:type="dxa"/>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1</w:t>
            </w:r>
          </w:p>
        </w:tc>
      </w:tr>
      <w:tr w:rsidR="00E94E36" w:rsidRPr="00E94E36" w:rsidTr="00E0203A">
        <w:trPr>
          <w:cantSplit/>
          <w:trHeight w:val="406"/>
        </w:trPr>
        <w:tc>
          <w:tcPr>
            <w:tcW w:w="567" w:type="dxa"/>
          </w:tcPr>
          <w:p w:rsidR="00E94E36" w:rsidRPr="00E94E36" w:rsidRDefault="00E94E36" w:rsidP="00434801">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1</w:t>
            </w:r>
            <w:r w:rsidR="00434801">
              <w:rPr>
                <w:rFonts w:ascii="Times New Roman" w:hAnsi="Times New Roman" w:cs="Times New Roman"/>
                <w:iCs/>
                <w:sz w:val="24"/>
                <w:szCs w:val="24"/>
              </w:rPr>
              <w:t>3</w:t>
            </w:r>
          </w:p>
        </w:tc>
        <w:tc>
          <w:tcPr>
            <w:tcW w:w="993" w:type="dxa"/>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4.9.1</w:t>
            </w:r>
          </w:p>
        </w:tc>
        <w:tc>
          <w:tcPr>
            <w:tcW w:w="4110" w:type="dxa"/>
            <w:vAlign w:val="center"/>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Объекты придорожного сервиса</w:t>
            </w:r>
          </w:p>
        </w:tc>
        <w:tc>
          <w:tcPr>
            <w:tcW w:w="709" w:type="dxa"/>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2</w:t>
            </w:r>
          </w:p>
        </w:tc>
        <w:tc>
          <w:tcPr>
            <w:tcW w:w="1134" w:type="dxa"/>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мин. 0,4</w:t>
            </w:r>
          </w:p>
        </w:tc>
        <w:tc>
          <w:tcPr>
            <w:tcW w:w="709" w:type="dxa"/>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80</w:t>
            </w:r>
          </w:p>
        </w:tc>
        <w:tc>
          <w:tcPr>
            <w:tcW w:w="1417" w:type="dxa"/>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1</w:t>
            </w:r>
          </w:p>
        </w:tc>
      </w:tr>
      <w:tr w:rsidR="00E94E36" w:rsidRPr="00E94E36" w:rsidTr="00E0203A">
        <w:trPr>
          <w:trHeight w:val="397"/>
        </w:trPr>
        <w:tc>
          <w:tcPr>
            <w:tcW w:w="9639" w:type="dxa"/>
            <w:gridSpan w:val="7"/>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sz w:val="24"/>
                <w:szCs w:val="24"/>
              </w:rPr>
              <w:t>Вспомогательные виды и параметры использования земельных участков и объектов капитального строительства</w:t>
            </w:r>
          </w:p>
        </w:tc>
      </w:tr>
      <w:tr w:rsidR="00E94E36" w:rsidRPr="00E94E36" w:rsidTr="00E0203A">
        <w:trPr>
          <w:trHeight w:val="397"/>
        </w:trPr>
        <w:tc>
          <w:tcPr>
            <w:tcW w:w="567" w:type="dxa"/>
            <w:vAlign w:val="center"/>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14</w:t>
            </w:r>
          </w:p>
        </w:tc>
        <w:tc>
          <w:tcPr>
            <w:tcW w:w="993" w:type="dxa"/>
            <w:vAlign w:val="center"/>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4.9</w:t>
            </w:r>
          </w:p>
        </w:tc>
        <w:tc>
          <w:tcPr>
            <w:tcW w:w="4110" w:type="dxa"/>
            <w:vAlign w:val="center"/>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iCs/>
                <w:sz w:val="24"/>
                <w:szCs w:val="24"/>
              </w:rPr>
              <w:t>Обслуживание автотранспорта</w:t>
            </w:r>
          </w:p>
        </w:tc>
        <w:tc>
          <w:tcPr>
            <w:tcW w:w="709" w:type="dxa"/>
            <w:vAlign w:val="center"/>
          </w:tcPr>
          <w:p w:rsidR="00E94E36" w:rsidRPr="00E94E36" w:rsidRDefault="00E94E36" w:rsidP="00E94E36">
            <w:pPr>
              <w:pStyle w:val="a7"/>
              <w:jc w:val="both"/>
              <w:rPr>
                <w:rFonts w:ascii="Times New Roman" w:eastAsia="Calibri" w:hAnsi="Times New Roman" w:cs="Times New Roman"/>
                <w:iCs/>
                <w:sz w:val="24"/>
                <w:szCs w:val="24"/>
                <w:lang w:val="en-US"/>
              </w:rPr>
            </w:pPr>
            <w:r w:rsidRPr="00E94E36">
              <w:rPr>
                <w:rFonts w:ascii="Times New Roman" w:eastAsia="Calibri" w:hAnsi="Times New Roman" w:cs="Times New Roman"/>
                <w:iCs/>
                <w:sz w:val="24"/>
                <w:szCs w:val="24"/>
                <w:lang w:val="en-US"/>
              </w:rPr>
              <w:t>1</w:t>
            </w:r>
          </w:p>
        </w:tc>
        <w:tc>
          <w:tcPr>
            <w:tcW w:w="1134"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мин. 0,5</w:t>
            </w:r>
          </w:p>
        </w:tc>
        <w:tc>
          <w:tcPr>
            <w:tcW w:w="709"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80</w:t>
            </w:r>
          </w:p>
        </w:tc>
        <w:tc>
          <w:tcPr>
            <w:tcW w:w="1417"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1</w:t>
            </w:r>
          </w:p>
        </w:tc>
      </w:tr>
    </w:tbl>
    <w:p w:rsidR="00E94E36" w:rsidRPr="00434801" w:rsidRDefault="00E94E36" w:rsidP="000E0C09">
      <w:pPr>
        <w:pStyle w:val="a7"/>
        <w:ind w:firstLine="709"/>
        <w:jc w:val="both"/>
        <w:rPr>
          <w:rFonts w:ascii="Times New Roman" w:eastAsia="Calibri" w:hAnsi="Times New Roman" w:cs="Times New Roman"/>
          <w:lang w:eastAsia="ar-SA"/>
        </w:rPr>
      </w:pPr>
      <w:r w:rsidRPr="00434801">
        <w:rPr>
          <w:rFonts w:ascii="Times New Roman" w:eastAsia="Calibri" w:hAnsi="Times New Roman" w:cs="Times New Roman"/>
          <w:lang w:eastAsia="ar-SA"/>
        </w:rPr>
        <w:t>Примечания:</w:t>
      </w:r>
    </w:p>
    <w:p w:rsidR="00E94E36" w:rsidRPr="00434801" w:rsidRDefault="00E94E36" w:rsidP="000E0C09">
      <w:pPr>
        <w:pStyle w:val="a7"/>
        <w:ind w:firstLine="709"/>
        <w:jc w:val="both"/>
        <w:rPr>
          <w:rFonts w:ascii="Times New Roman" w:eastAsia="Calibri" w:hAnsi="Times New Roman" w:cs="Times New Roman"/>
        </w:rPr>
      </w:pPr>
      <w:r w:rsidRPr="00434801">
        <w:rPr>
          <w:rFonts w:ascii="Times New Roman" w:eastAsia="Calibri" w:hAnsi="Times New Roman" w:cs="Times New Roman"/>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434801">
        <w:rPr>
          <w:rFonts w:ascii="Times New Roman" w:eastAsia="Calibri" w:hAnsi="Times New Roman" w:cs="Times New Roman"/>
        </w:rPr>
        <w:t>уполномоченным федеральным органом исполнительной власти.</w:t>
      </w:r>
    </w:p>
    <w:p w:rsidR="00E94E36" w:rsidRPr="00434801" w:rsidRDefault="00E94E36" w:rsidP="000E0C09">
      <w:pPr>
        <w:pStyle w:val="a7"/>
        <w:ind w:firstLine="709"/>
        <w:jc w:val="both"/>
        <w:rPr>
          <w:rFonts w:ascii="Times New Roman" w:eastAsia="Calibri" w:hAnsi="Times New Roman" w:cs="Times New Roman"/>
        </w:rPr>
      </w:pPr>
      <w:r w:rsidRPr="00434801">
        <w:rPr>
          <w:rFonts w:ascii="Times New Roman" w:eastAsia="Calibri" w:hAnsi="Times New Roman" w:cs="Times New Roman"/>
        </w:rPr>
        <w:t xml:space="preserve">2. Использование земельных участков и объектов капитального строительства в границах </w:t>
      </w:r>
      <w:proofErr w:type="spellStart"/>
      <w:r w:rsidRPr="00434801">
        <w:rPr>
          <w:rFonts w:ascii="Times New Roman" w:eastAsia="Calibri" w:hAnsi="Times New Roman" w:cs="Times New Roman"/>
        </w:rPr>
        <w:t>водоохранных</w:t>
      </w:r>
      <w:proofErr w:type="spellEnd"/>
      <w:r w:rsidRPr="00434801">
        <w:rPr>
          <w:rFonts w:ascii="Times New Roman" w:eastAsia="Calibri" w:hAnsi="Times New Roman" w:cs="Times New Roman"/>
        </w:rPr>
        <w:t xml:space="preserve"> зон и прибрежных защитных полос следует осуществлять в соответствии с требованиями статьи 65 Водного кодекса Российской Федерации.</w:t>
      </w:r>
    </w:p>
    <w:p w:rsidR="00E94E36" w:rsidRPr="00E94E36" w:rsidRDefault="00E94E36" w:rsidP="000E0C09">
      <w:pPr>
        <w:pStyle w:val="a7"/>
        <w:ind w:firstLine="709"/>
        <w:jc w:val="both"/>
        <w:rPr>
          <w:rFonts w:ascii="Times New Roman" w:eastAsia="Calibri" w:hAnsi="Times New Roman" w:cs="Times New Roman"/>
          <w:sz w:val="24"/>
          <w:szCs w:val="24"/>
        </w:rPr>
      </w:pPr>
      <w:bookmarkStart w:id="32" w:name="_Toc442193475"/>
    </w:p>
    <w:p w:rsidR="00E94E36" w:rsidRPr="00E94E36" w:rsidRDefault="00E94E36" w:rsidP="000E0C09">
      <w:pPr>
        <w:pStyle w:val="a7"/>
        <w:ind w:firstLine="709"/>
        <w:jc w:val="both"/>
        <w:rPr>
          <w:rFonts w:ascii="Times New Roman" w:eastAsia="Calibri" w:hAnsi="Times New Roman" w:cs="Times New Roman"/>
          <w:sz w:val="24"/>
          <w:szCs w:val="24"/>
        </w:rPr>
      </w:pPr>
      <w:bookmarkStart w:id="33" w:name="_Toc442193476"/>
      <w:bookmarkEnd w:id="32"/>
      <w:r w:rsidRPr="00E94E36">
        <w:rPr>
          <w:rFonts w:ascii="Times New Roman" w:eastAsia="Calibri" w:hAnsi="Times New Roman" w:cs="Times New Roman"/>
          <w:sz w:val="24"/>
          <w:szCs w:val="24"/>
        </w:rPr>
        <w:t>Статья 42. Градостроительный регламент зоны сельскохозяйственного использования (СХ-2)</w:t>
      </w:r>
      <w:bookmarkEnd w:id="33"/>
    </w:p>
    <w:p w:rsidR="00E94E36" w:rsidRPr="00E94E36" w:rsidRDefault="00E94E36" w:rsidP="000E0C09">
      <w:pPr>
        <w:pStyle w:val="a7"/>
        <w:ind w:firstLine="709"/>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4110"/>
        <w:gridCol w:w="709"/>
        <w:gridCol w:w="1134"/>
        <w:gridCol w:w="709"/>
        <w:gridCol w:w="1417"/>
      </w:tblGrid>
      <w:tr w:rsidR="00E94E36" w:rsidRPr="00E94E36" w:rsidTr="00E0203A">
        <w:trPr>
          <w:cantSplit/>
          <w:trHeight w:val="415"/>
        </w:trPr>
        <w:tc>
          <w:tcPr>
            <w:tcW w:w="567" w:type="dxa"/>
            <w:vMerge w:val="restart"/>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w:t>
            </w:r>
          </w:p>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п/п</w:t>
            </w:r>
          </w:p>
        </w:tc>
        <w:tc>
          <w:tcPr>
            <w:tcW w:w="993" w:type="dxa"/>
            <w:vMerge w:val="restart"/>
            <w:textDirection w:val="btL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Код (числовое обозначение) в соответствии с Классификатором</w:t>
            </w:r>
          </w:p>
        </w:tc>
        <w:tc>
          <w:tcPr>
            <w:tcW w:w="4110" w:type="dxa"/>
            <w:vMerge w:val="restart"/>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 xml:space="preserve">Вид разрешенного использования земельного участка (в соответствии с Классификатором видов </w:t>
            </w:r>
            <w:r w:rsidRPr="00E94E36">
              <w:rPr>
                <w:rFonts w:ascii="Times New Roman" w:eastAsia="Calibri" w:hAnsi="Times New Roman" w:cs="Times New Roman"/>
                <w:iCs/>
                <w:sz w:val="24"/>
                <w:szCs w:val="24"/>
              </w:rPr>
              <w:lastRenderedPageBreak/>
              <w:t>разрешенного использования земельных участков,</w:t>
            </w:r>
            <w:r w:rsidRPr="00E94E36">
              <w:rPr>
                <w:rFonts w:ascii="Times New Roman" w:eastAsia="Calibri" w:hAnsi="Times New Roman" w:cs="Times New Roman"/>
                <w:sz w:val="24"/>
                <w:szCs w:val="24"/>
                <w:lang w:eastAsia="ar-SA"/>
              </w:rPr>
              <w:t xml:space="preserve"> утвержденным </w:t>
            </w:r>
            <w:r w:rsidRPr="00E94E36">
              <w:rPr>
                <w:rFonts w:ascii="Times New Roman" w:eastAsia="Calibri" w:hAnsi="Times New Roman" w:cs="Times New Roman"/>
                <w:sz w:val="24"/>
                <w:szCs w:val="24"/>
              </w:rPr>
              <w:t>уполномоченным федеральным органом исполнительной власти)</w:t>
            </w:r>
          </w:p>
        </w:tc>
        <w:tc>
          <w:tcPr>
            <w:tcW w:w="3969" w:type="dxa"/>
            <w:gridSpan w:val="4"/>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lastRenderedPageBreak/>
              <w:t>Параметры разрешенного строительства, реконструкции объектов капстроительства</w:t>
            </w:r>
          </w:p>
        </w:tc>
      </w:tr>
      <w:tr w:rsidR="00E94E36" w:rsidRPr="00E94E36" w:rsidTr="00E0203A">
        <w:trPr>
          <w:cantSplit/>
          <w:trHeight w:val="2210"/>
        </w:trPr>
        <w:tc>
          <w:tcPr>
            <w:tcW w:w="567" w:type="dxa"/>
            <w:vMerge/>
          </w:tcPr>
          <w:p w:rsidR="00E94E36" w:rsidRPr="00E94E36" w:rsidRDefault="00E94E36" w:rsidP="00E94E36">
            <w:pPr>
              <w:pStyle w:val="a7"/>
              <w:jc w:val="both"/>
              <w:rPr>
                <w:rFonts w:ascii="Times New Roman" w:eastAsia="Calibri" w:hAnsi="Times New Roman" w:cs="Times New Roman"/>
                <w:iCs/>
                <w:sz w:val="24"/>
                <w:szCs w:val="24"/>
              </w:rPr>
            </w:pPr>
          </w:p>
        </w:tc>
        <w:tc>
          <w:tcPr>
            <w:tcW w:w="993" w:type="dxa"/>
            <w:vMerge/>
          </w:tcPr>
          <w:p w:rsidR="00E94E36" w:rsidRPr="00E94E36" w:rsidRDefault="00E94E36" w:rsidP="00E94E36">
            <w:pPr>
              <w:pStyle w:val="a7"/>
              <w:jc w:val="both"/>
              <w:rPr>
                <w:rFonts w:ascii="Times New Roman" w:eastAsia="Calibri" w:hAnsi="Times New Roman" w:cs="Times New Roman"/>
                <w:iCs/>
                <w:sz w:val="24"/>
                <w:szCs w:val="24"/>
              </w:rPr>
            </w:pPr>
          </w:p>
        </w:tc>
        <w:tc>
          <w:tcPr>
            <w:tcW w:w="4110" w:type="dxa"/>
            <w:vMerge/>
            <w:vAlign w:val="center"/>
          </w:tcPr>
          <w:p w:rsidR="00E94E36" w:rsidRPr="00E94E36" w:rsidRDefault="00E94E36" w:rsidP="00E94E36">
            <w:pPr>
              <w:pStyle w:val="a7"/>
              <w:jc w:val="both"/>
              <w:rPr>
                <w:rFonts w:ascii="Times New Roman" w:eastAsia="Calibri" w:hAnsi="Times New Roman" w:cs="Times New Roman"/>
                <w:iCs/>
                <w:sz w:val="24"/>
                <w:szCs w:val="24"/>
              </w:rPr>
            </w:pPr>
          </w:p>
        </w:tc>
        <w:tc>
          <w:tcPr>
            <w:tcW w:w="709" w:type="dxa"/>
            <w:textDirection w:val="btLr"/>
            <w:vAlign w:val="center"/>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iCs/>
                <w:sz w:val="24"/>
                <w:szCs w:val="24"/>
              </w:rPr>
              <w:t>Предельная этажность зданий, строений, сооружений, этаж</w:t>
            </w:r>
          </w:p>
        </w:tc>
        <w:tc>
          <w:tcPr>
            <w:tcW w:w="1134" w:type="dxa"/>
            <w:textDirection w:val="btLr"/>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Предельные размеры земельных участков (мин.-макс.), га</w:t>
            </w:r>
          </w:p>
        </w:tc>
        <w:tc>
          <w:tcPr>
            <w:tcW w:w="709" w:type="dxa"/>
            <w:textDirection w:val="btLr"/>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Максимальный процент застройки, %</w:t>
            </w:r>
          </w:p>
        </w:tc>
        <w:tc>
          <w:tcPr>
            <w:tcW w:w="1417" w:type="dxa"/>
            <w:textDirection w:val="btL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Минимальные отступы от границ земельного участка, м</w:t>
            </w:r>
          </w:p>
        </w:tc>
      </w:tr>
      <w:tr w:rsidR="00E94E36" w:rsidRPr="00E94E36" w:rsidTr="00E0203A">
        <w:trPr>
          <w:trHeight w:val="397"/>
        </w:trPr>
        <w:tc>
          <w:tcPr>
            <w:tcW w:w="9639" w:type="dxa"/>
            <w:gridSpan w:val="7"/>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sz w:val="24"/>
                <w:szCs w:val="24"/>
              </w:rPr>
              <w:lastRenderedPageBreak/>
              <w:t>Основные виды и параметры разрешенного использования земельных участков и объектов капитального строительства</w:t>
            </w:r>
          </w:p>
        </w:tc>
      </w:tr>
      <w:tr w:rsidR="00E94E36" w:rsidRPr="00E94E36" w:rsidTr="00E0203A">
        <w:trPr>
          <w:trHeight w:val="397"/>
        </w:trPr>
        <w:tc>
          <w:tcPr>
            <w:tcW w:w="567" w:type="dxa"/>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1</w:t>
            </w:r>
          </w:p>
        </w:tc>
        <w:tc>
          <w:tcPr>
            <w:tcW w:w="993"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1.2</w:t>
            </w:r>
          </w:p>
        </w:tc>
        <w:tc>
          <w:tcPr>
            <w:tcW w:w="4110"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Выращивание зерновых и иных сельскохозяйственных культур</w:t>
            </w:r>
          </w:p>
        </w:tc>
        <w:tc>
          <w:tcPr>
            <w:tcW w:w="709"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0</w:t>
            </w:r>
          </w:p>
        </w:tc>
        <w:tc>
          <w:tcPr>
            <w:tcW w:w="1134"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мин. 1,0</w:t>
            </w:r>
          </w:p>
        </w:tc>
        <w:tc>
          <w:tcPr>
            <w:tcW w:w="709"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0</w:t>
            </w:r>
          </w:p>
        </w:tc>
        <w:tc>
          <w:tcPr>
            <w:tcW w:w="1417"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0</w:t>
            </w:r>
          </w:p>
        </w:tc>
      </w:tr>
      <w:tr w:rsidR="00E94E36" w:rsidRPr="00E94E36" w:rsidTr="00E0203A">
        <w:trPr>
          <w:trHeight w:val="397"/>
        </w:trPr>
        <w:tc>
          <w:tcPr>
            <w:tcW w:w="567" w:type="dxa"/>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2</w:t>
            </w:r>
          </w:p>
        </w:tc>
        <w:tc>
          <w:tcPr>
            <w:tcW w:w="993" w:type="dxa"/>
            <w:vAlign w:val="center"/>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1.3</w:t>
            </w:r>
          </w:p>
        </w:tc>
        <w:tc>
          <w:tcPr>
            <w:tcW w:w="4110" w:type="dxa"/>
            <w:vAlign w:val="center"/>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Овощеводство</w:t>
            </w:r>
          </w:p>
        </w:tc>
        <w:tc>
          <w:tcPr>
            <w:tcW w:w="709"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0</w:t>
            </w:r>
          </w:p>
        </w:tc>
        <w:tc>
          <w:tcPr>
            <w:tcW w:w="1134"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мин. 0,5</w:t>
            </w:r>
          </w:p>
        </w:tc>
        <w:tc>
          <w:tcPr>
            <w:tcW w:w="709"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0</w:t>
            </w:r>
          </w:p>
        </w:tc>
        <w:tc>
          <w:tcPr>
            <w:tcW w:w="1417"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0</w:t>
            </w:r>
          </w:p>
        </w:tc>
      </w:tr>
      <w:tr w:rsidR="00E94E36" w:rsidRPr="00E94E36" w:rsidTr="00E0203A">
        <w:trPr>
          <w:trHeight w:val="397"/>
        </w:trPr>
        <w:tc>
          <w:tcPr>
            <w:tcW w:w="567" w:type="dxa"/>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3</w:t>
            </w:r>
          </w:p>
        </w:tc>
        <w:tc>
          <w:tcPr>
            <w:tcW w:w="993"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1.5</w:t>
            </w:r>
          </w:p>
        </w:tc>
        <w:tc>
          <w:tcPr>
            <w:tcW w:w="4110"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Садоводство</w:t>
            </w:r>
          </w:p>
        </w:tc>
        <w:tc>
          <w:tcPr>
            <w:tcW w:w="709"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0</w:t>
            </w:r>
          </w:p>
        </w:tc>
        <w:tc>
          <w:tcPr>
            <w:tcW w:w="1134"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мин. 0,5</w:t>
            </w:r>
          </w:p>
        </w:tc>
        <w:tc>
          <w:tcPr>
            <w:tcW w:w="709"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0</w:t>
            </w:r>
          </w:p>
        </w:tc>
        <w:tc>
          <w:tcPr>
            <w:tcW w:w="1417"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0</w:t>
            </w:r>
          </w:p>
        </w:tc>
      </w:tr>
      <w:tr w:rsidR="00E94E36" w:rsidRPr="00E94E36" w:rsidTr="00E0203A">
        <w:trPr>
          <w:trHeight w:val="397"/>
        </w:trPr>
        <w:tc>
          <w:tcPr>
            <w:tcW w:w="567" w:type="dxa"/>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4</w:t>
            </w:r>
          </w:p>
        </w:tc>
        <w:tc>
          <w:tcPr>
            <w:tcW w:w="993"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1.7</w:t>
            </w:r>
          </w:p>
        </w:tc>
        <w:tc>
          <w:tcPr>
            <w:tcW w:w="4110"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sz w:val="24"/>
                <w:szCs w:val="24"/>
              </w:rPr>
              <w:t>Животноводство</w:t>
            </w:r>
          </w:p>
        </w:tc>
        <w:tc>
          <w:tcPr>
            <w:tcW w:w="709"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1</w:t>
            </w:r>
          </w:p>
        </w:tc>
        <w:tc>
          <w:tcPr>
            <w:tcW w:w="1134"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мин. 0,5</w:t>
            </w:r>
          </w:p>
        </w:tc>
        <w:tc>
          <w:tcPr>
            <w:tcW w:w="709"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60</w:t>
            </w:r>
          </w:p>
        </w:tc>
        <w:tc>
          <w:tcPr>
            <w:tcW w:w="1417"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3</w:t>
            </w:r>
          </w:p>
        </w:tc>
      </w:tr>
      <w:tr w:rsidR="00E94E36" w:rsidRPr="00E94E36" w:rsidTr="00E0203A">
        <w:trPr>
          <w:trHeight w:val="397"/>
        </w:trPr>
        <w:tc>
          <w:tcPr>
            <w:tcW w:w="567" w:type="dxa"/>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5</w:t>
            </w:r>
          </w:p>
        </w:tc>
        <w:tc>
          <w:tcPr>
            <w:tcW w:w="993"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1.8</w:t>
            </w:r>
          </w:p>
        </w:tc>
        <w:tc>
          <w:tcPr>
            <w:tcW w:w="4110" w:type="dxa"/>
            <w:vAlign w:val="center"/>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Скотоводство</w:t>
            </w:r>
          </w:p>
        </w:tc>
        <w:tc>
          <w:tcPr>
            <w:tcW w:w="709"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1</w:t>
            </w:r>
          </w:p>
        </w:tc>
        <w:tc>
          <w:tcPr>
            <w:tcW w:w="1134"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мин. 0,5</w:t>
            </w:r>
          </w:p>
        </w:tc>
        <w:tc>
          <w:tcPr>
            <w:tcW w:w="709"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60</w:t>
            </w:r>
          </w:p>
        </w:tc>
        <w:tc>
          <w:tcPr>
            <w:tcW w:w="1417"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3</w:t>
            </w:r>
          </w:p>
        </w:tc>
      </w:tr>
      <w:tr w:rsidR="00E94E36" w:rsidRPr="00E94E36" w:rsidTr="00E0203A">
        <w:trPr>
          <w:trHeight w:val="397"/>
        </w:trPr>
        <w:tc>
          <w:tcPr>
            <w:tcW w:w="567" w:type="dxa"/>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6</w:t>
            </w:r>
          </w:p>
        </w:tc>
        <w:tc>
          <w:tcPr>
            <w:tcW w:w="993"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1.10</w:t>
            </w:r>
          </w:p>
        </w:tc>
        <w:tc>
          <w:tcPr>
            <w:tcW w:w="4110"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Птицеводство</w:t>
            </w:r>
          </w:p>
        </w:tc>
        <w:tc>
          <w:tcPr>
            <w:tcW w:w="709"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1</w:t>
            </w:r>
          </w:p>
        </w:tc>
        <w:tc>
          <w:tcPr>
            <w:tcW w:w="1134"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мин. 0,5</w:t>
            </w:r>
          </w:p>
        </w:tc>
        <w:tc>
          <w:tcPr>
            <w:tcW w:w="709"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80</w:t>
            </w:r>
          </w:p>
        </w:tc>
        <w:tc>
          <w:tcPr>
            <w:tcW w:w="1417"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3</w:t>
            </w:r>
          </w:p>
        </w:tc>
      </w:tr>
      <w:tr w:rsidR="00E94E36" w:rsidRPr="00E94E36" w:rsidTr="00E0203A">
        <w:trPr>
          <w:trHeight w:val="397"/>
        </w:trPr>
        <w:tc>
          <w:tcPr>
            <w:tcW w:w="567" w:type="dxa"/>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7</w:t>
            </w:r>
          </w:p>
        </w:tc>
        <w:tc>
          <w:tcPr>
            <w:tcW w:w="993"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1.11</w:t>
            </w:r>
          </w:p>
        </w:tc>
        <w:tc>
          <w:tcPr>
            <w:tcW w:w="4110"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Свиноводство</w:t>
            </w:r>
          </w:p>
        </w:tc>
        <w:tc>
          <w:tcPr>
            <w:tcW w:w="709"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1</w:t>
            </w:r>
          </w:p>
        </w:tc>
        <w:tc>
          <w:tcPr>
            <w:tcW w:w="1134"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мин. 0,5</w:t>
            </w:r>
          </w:p>
        </w:tc>
        <w:tc>
          <w:tcPr>
            <w:tcW w:w="709"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80</w:t>
            </w:r>
          </w:p>
        </w:tc>
        <w:tc>
          <w:tcPr>
            <w:tcW w:w="1417"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3</w:t>
            </w:r>
          </w:p>
        </w:tc>
      </w:tr>
      <w:tr w:rsidR="00E94E36" w:rsidRPr="00E94E36" w:rsidTr="00E0203A">
        <w:trPr>
          <w:trHeight w:val="397"/>
        </w:trPr>
        <w:tc>
          <w:tcPr>
            <w:tcW w:w="567" w:type="dxa"/>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8</w:t>
            </w:r>
          </w:p>
        </w:tc>
        <w:tc>
          <w:tcPr>
            <w:tcW w:w="993" w:type="dxa"/>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iCs/>
                <w:sz w:val="24"/>
                <w:szCs w:val="24"/>
              </w:rPr>
              <w:t>1.9</w:t>
            </w:r>
          </w:p>
        </w:tc>
        <w:tc>
          <w:tcPr>
            <w:tcW w:w="4110" w:type="dxa"/>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Звероводство</w:t>
            </w:r>
          </w:p>
        </w:tc>
        <w:tc>
          <w:tcPr>
            <w:tcW w:w="709" w:type="dxa"/>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1</w:t>
            </w:r>
          </w:p>
        </w:tc>
        <w:tc>
          <w:tcPr>
            <w:tcW w:w="1134" w:type="dxa"/>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мин. 0,3</w:t>
            </w:r>
          </w:p>
        </w:tc>
        <w:tc>
          <w:tcPr>
            <w:tcW w:w="709" w:type="dxa"/>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80</w:t>
            </w:r>
          </w:p>
        </w:tc>
        <w:tc>
          <w:tcPr>
            <w:tcW w:w="1417" w:type="dxa"/>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1</w:t>
            </w:r>
          </w:p>
        </w:tc>
      </w:tr>
      <w:tr w:rsidR="00E94E36" w:rsidRPr="00E94E36" w:rsidTr="00E0203A">
        <w:trPr>
          <w:trHeight w:val="397"/>
        </w:trPr>
        <w:tc>
          <w:tcPr>
            <w:tcW w:w="567" w:type="dxa"/>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9</w:t>
            </w:r>
          </w:p>
        </w:tc>
        <w:tc>
          <w:tcPr>
            <w:tcW w:w="993" w:type="dxa"/>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1.15</w:t>
            </w:r>
          </w:p>
        </w:tc>
        <w:tc>
          <w:tcPr>
            <w:tcW w:w="4110" w:type="dxa"/>
            <w:vAlign w:val="center"/>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Хранение и переработка сельскохозяйственной продукции</w:t>
            </w:r>
          </w:p>
        </w:tc>
        <w:tc>
          <w:tcPr>
            <w:tcW w:w="709"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1</w:t>
            </w:r>
          </w:p>
        </w:tc>
        <w:tc>
          <w:tcPr>
            <w:tcW w:w="1134"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мин. 0,3</w:t>
            </w:r>
          </w:p>
        </w:tc>
        <w:tc>
          <w:tcPr>
            <w:tcW w:w="709"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80</w:t>
            </w:r>
          </w:p>
        </w:tc>
        <w:tc>
          <w:tcPr>
            <w:tcW w:w="1417"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1</w:t>
            </w:r>
          </w:p>
        </w:tc>
      </w:tr>
      <w:tr w:rsidR="00E94E36" w:rsidRPr="00E94E36" w:rsidTr="00E0203A">
        <w:trPr>
          <w:trHeight w:val="397"/>
        </w:trPr>
        <w:tc>
          <w:tcPr>
            <w:tcW w:w="567" w:type="dxa"/>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10</w:t>
            </w:r>
          </w:p>
        </w:tc>
        <w:tc>
          <w:tcPr>
            <w:tcW w:w="993" w:type="dxa"/>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1.16</w:t>
            </w:r>
          </w:p>
        </w:tc>
        <w:tc>
          <w:tcPr>
            <w:tcW w:w="4110" w:type="dxa"/>
            <w:vAlign w:val="center"/>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Ведение личного подсобного хозяйства на полевых участках (без права возведения объектов капитального строительства)</w:t>
            </w:r>
          </w:p>
        </w:tc>
        <w:tc>
          <w:tcPr>
            <w:tcW w:w="709" w:type="dxa"/>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0</w:t>
            </w:r>
          </w:p>
        </w:tc>
        <w:tc>
          <w:tcPr>
            <w:tcW w:w="1134" w:type="dxa"/>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мин. 0,6</w:t>
            </w:r>
          </w:p>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макс. 1,0</w:t>
            </w:r>
          </w:p>
        </w:tc>
        <w:tc>
          <w:tcPr>
            <w:tcW w:w="709" w:type="dxa"/>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0</w:t>
            </w:r>
          </w:p>
        </w:tc>
        <w:tc>
          <w:tcPr>
            <w:tcW w:w="1417" w:type="dxa"/>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0</w:t>
            </w:r>
          </w:p>
        </w:tc>
      </w:tr>
      <w:tr w:rsidR="00E94E36" w:rsidRPr="00E94E36" w:rsidTr="00E0203A">
        <w:trPr>
          <w:cantSplit/>
          <w:trHeight w:val="421"/>
        </w:trPr>
        <w:tc>
          <w:tcPr>
            <w:tcW w:w="567" w:type="dxa"/>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11</w:t>
            </w:r>
          </w:p>
        </w:tc>
        <w:tc>
          <w:tcPr>
            <w:tcW w:w="993" w:type="dxa"/>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1.18</w:t>
            </w:r>
          </w:p>
        </w:tc>
        <w:tc>
          <w:tcPr>
            <w:tcW w:w="4110" w:type="dxa"/>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Обеспечение сельскохозяйственного производства</w:t>
            </w:r>
          </w:p>
        </w:tc>
        <w:tc>
          <w:tcPr>
            <w:tcW w:w="709" w:type="dxa"/>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1</w:t>
            </w:r>
          </w:p>
        </w:tc>
        <w:tc>
          <w:tcPr>
            <w:tcW w:w="1134" w:type="dxa"/>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мин. 0,3</w:t>
            </w:r>
          </w:p>
        </w:tc>
        <w:tc>
          <w:tcPr>
            <w:tcW w:w="709" w:type="dxa"/>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60</w:t>
            </w:r>
          </w:p>
        </w:tc>
        <w:tc>
          <w:tcPr>
            <w:tcW w:w="1417" w:type="dxa"/>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1</w:t>
            </w:r>
          </w:p>
        </w:tc>
      </w:tr>
      <w:tr w:rsidR="00434801" w:rsidRPr="00E94E36" w:rsidTr="00E0203A">
        <w:trPr>
          <w:trHeight w:val="397"/>
        </w:trPr>
        <w:tc>
          <w:tcPr>
            <w:tcW w:w="567" w:type="dxa"/>
          </w:tcPr>
          <w:p w:rsidR="00434801" w:rsidRPr="00E94E36" w:rsidRDefault="00434801" w:rsidP="00434801">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1</w:t>
            </w:r>
            <w:r>
              <w:rPr>
                <w:rFonts w:ascii="Times New Roman" w:hAnsi="Times New Roman" w:cs="Times New Roman"/>
                <w:iCs/>
                <w:sz w:val="24"/>
                <w:szCs w:val="24"/>
              </w:rPr>
              <w:t>2</w:t>
            </w:r>
          </w:p>
        </w:tc>
        <w:tc>
          <w:tcPr>
            <w:tcW w:w="993" w:type="dxa"/>
            <w:vAlign w:val="center"/>
          </w:tcPr>
          <w:p w:rsidR="00434801" w:rsidRPr="00E94E36" w:rsidRDefault="00434801" w:rsidP="00F83FC7">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3.1</w:t>
            </w:r>
          </w:p>
        </w:tc>
        <w:tc>
          <w:tcPr>
            <w:tcW w:w="4110" w:type="dxa"/>
            <w:vAlign w:val="center"/>
          </w:tcPr>
          <w:p w:rsidR="00434801" w:rsidRPr="00E94E36" w:rsidRDefault="00434801" w:rsidP="00F83FC7">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Коммунальное обслуживание</w:t>
            </w:r>
          </w:p>
        </w:tc>
        <w:tc>
          <w:tcPr>
            <w:tcW w:w="709" w:type="dxa"/>
          </w:tcPr>
          <w:p w:rsidR="00434801" w:rsidRPr="00E94E36" w:rsidRDefault="00434801" w:rsidP="00F83FC7">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1</w:t>
            </w:r>
          </w:p>
        </w:tc>
        <w:tc>
          <w:tcPr>
            <w:tcW w:w="1134" w:type="dxa"/>
          </w:tcPr>
          <w:p w:rsidR="00434801" w:rsidRPr="00E94E36" w:rsidRDefault="00434801" w:rsidP="00F83FC7">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мин.0,06</w:t>
            </w:r>
          </w:p>
        </w:tc>
        <w:tc>
          <w:tcPr>
            <w:tcW w:w="709" w:type="dxa"/>
          </w:tcPr>
          <w:p w:rsidR="00434801" w:rsidRPr="00E94E36" w:rsidRDefault="00434801" w:rsidP="00F83FC7">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80</w:t>
            </w:r>
          </w:p>
        </w:tc>
        <w:tc>
          <w:tcPr>
            <w:tcW w:w="1417" w:type="dxa"/>
          </w:tcPr>
          <w:p w:rsidR="00434801" w:rsidRPr="00E94E36" w:rsidRDefault="000E0C09" w:rsidP="00F83FC7">
            <w:pPr>
              <w:pStyle w:val="a7"/>
              <w:jc w:val="both"/>
              <w:rPr>
                <w:rFonts w:ascii="Times New Roman" w:eastAsia="Calibri" w:hAnsi="Times New Roman" w:cs="Times New Roman"/>
                <w:sz w:val="24"/>
                <w:szCs w:val="24"/>
              </w:rPr>
            </w:pPr>
            <w:r>
              <w:rPr>
                <w:rFonts w:ascii="Times New Roman" w:eastAsia="Calibri" w:hAnsi="Times New Roman" w:cs="Times New Roman"/>
                <w:sz w:val="24"/>
                <w:szCs w:val="24"/>
              </w:rPr>
              <w:t>0</w:t>
            </w:r>
          </w:p>
        </w:tc>
      </w:tr>
      <w:tr w:rsidR="00E94E36" w:rsidRPr="00E94E36" w:rsidTr="00E0203A">
        <w:trPr>
          <w:cantSplit/>
          <w:trHeight w:val="406"/>
        </w:trPr>
        <w:tc>
          <w:tcPr>
            <w:tcW w:w="9639" w:type="dxa"/>
            <w:gridSpan w:val="7"/>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sz w:val="24"/>
                <w:szCs w:val="24"/>
              </w:rPr>
              <w:t>Условно разрешенные виды и параметры использования земельных участков и объектов капитального строительства</w:t>
            </w:r>
          </w:p>
        </w:tc>
      </w:tr>
      <w:tr w:rsidR="00E94E36" w:rsidRPr="00E94E36" w:rsidTr="00E0203A">
        <w:trPr>
          <w:trHeight w:val="397"/>
        </w:trPr>
        <w:tc>
          <w:tcPr>
            <w:tcW w:w="567" w:type="dxa"/>
          </w:tcPr>
          <w:p w:rsidR="00E94E36" w:rsidRPr="00E94E36" w:rsidRDefault="00E94E36" w:rsidP="00434801">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1</w:t>
            </w:r>
            <w:r w:rsidR="00434801">
              <w:rPr>
                <w:rFonts w:ascii="Times New Roman" w:hAnsi="Times New Roman" w:cs="Times New Roman"/>
                <w:iCs/>
                <w:sz w:val="24"/>
                <w:szCs w:val="24"/>
              </w:rPr>
              <w:t>3</w:t>
            </w:r>
          </w:p>
        </w:tc>
        <w:tc>
          <w:tcPr>
            <w:tcW w:w="993"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1.12</w:t>
            </w:r>
          </w:p>
        </w:tc>
        <w:tc>
          <w:tcPr>
            <w:tcW w:w="4110"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Пчеловодство</w:t>
            </w:r>
          </w:p>
        </w:tc>
        <w:tc>
          <w:tcPr>
            <w:tcW w:w="709"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1</w:t>
            </w:r>
          </w:p>
        </w:tc>
        <w:tc>
          <w:tcPr>
            <w:tcW w:w="1134"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мин. 0,5</w:t>
            </w:r>
          </w:p>
        </w:tc>
        <w:tc>
          <w:tcPr>
            <w:tcW w:w="709"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10</w:t>
            </w:r>
          </w:p>
        </w:tc>
        <w:tc>
          <w:tcPr>
            <w:tcW w:w="1417"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1</w:t>
            </w:r>
          </w:p>
        </w:tc>
      </w:tr>
      <w:tr w:rsidR="00E94E36" w:rsidRPr="00E94E36" w:rsidTr="00E0203A">
        <w:trPr>
          <w:trHeight w:val="397"/>
        </w:trPr>
        <w:tc>
          <w:tcPr>
            <w:tcW w:w="567" w:type="dxa"/>
          </w:tcPr>
          <w:p w:rsidR="00E94E36" w:rsidRPr="00E94E36" w:rsidRDefault="00E94E36" w:rsidP="00434801">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1</w:t>
            </w:r>
            <w:r w:rsidR="00434801">
              <w:rPr>
                <w:rFonts w:ascii="Times New Roman" w:hAnsi="Times New Roman" w:cs="Times New Roman"/>
                <w:sz w:val="24"/>
                <w:szCs w:val="24"/>
              </w:rPr>
              <w:t>4</w:t>
            </w:r>
          </w:p>
        </w:tc>
        <w:tc>
          <w:tcPr>
            <w:tcW w:w="993" w:type="dxa"/>
            <w:vAlign w:val="center"/>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1.13</w:t>
            </w:r>
          </w:p>
        </w:tc>
        <w:tc>
          <w:tcPr>
            <w:tcW w:w="4110" w:type="dxa"/>
            <w:vAlign w:val="center"/>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Рыбоводство</w:t>
            </w:r>
          </w:p>
        </w:tc>
        <w:tc>
          <w:tcPr>
            <w:tcW w:w="709"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1</w:t>
            </w:r>
          </w:p>
        </w:tc>
        <w:tc>
          <w:tcPr>
            <w:tcW w:w="1134"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мин. 0,5</w:t>
            </w:r>
          </w:p>
        </w:tc>
        <w:tc>
          <w:tcPr>
            <w:tcW w:w="709"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10</w:t>
            </w:r>
          </w:p>
        </w:tc>
        <w:tc>
          <w:tcPr>
            <w:tcW w:w="1417"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1</w:t>
            </w:r>
          </w:p>
        </w:tc>
      </w:tr>
      <w:tr w:rsidR="00E94E36" w:rsidRPr="00E94E36" w:rsidTr="00E0203A">
        <w:trPr>
          <w:trHeight w:val="397"/>
        </w:trPr>
        <w:tc>
          <w:tcPr>
            <w:tcW w:w="567" w:type="dxa"/>
          </w:tcPr>
          <w:p w:rsidR="00E94E36" w:rsidRPr="00E94E36" w:rsidRDefault="00E94E36" w:rsidP="00434801">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1</w:t>
            </w:r>
            <w:r w:rsidR="00434801">
              <w:rPr>
                <w:rFonts w:ascii="Times New Roman" w:hAnsi="Times New Roman" w:cs="Times New Roman"/>
                <w:sz w:val="24"/>
                <w:szCs w:val="24"/>
              </w:rPr>
              <w:t>5</w:t>
            </w:r>
          </w:p>
        </w:tc>
        <w:tc>
          <w:tcPr>
            <w:tcW w:w="993" w:type="dxa"/>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1.17</w:t>
            </w:r>
          </w:p>
        </w:tc>
        <w:tc>
          <w:tcPr>
            <w:tcW w:w="4110" w:type="dxa"/>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Питомники</w:t>
            </w:r>
          </w:p>
        </w:tc>
        <w:tc>
          <w:tcPr>
            <w:tcW w:w="709" w:type="dxa"/>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1</w:t>
            </w:r>
          </w:p>
        </w:tc>
        <w:tc>
          <w:tcPr>
            <w:tcW w:w="1134" w:type="dxa"/>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мин. 0,3</w:t>
            </w:r>
          </w:p>
        </w:tc>
        <w:tc>
          <w:tcPr>
            <w:tcW w:w="709" w:type="dxa"/>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80</w:t>
            </w:r>
          </w:p>
        </w:tc>
        <w:tc>
          <w:tcPr>
            <w:tcW w:w="1417" w:type="dxa"/>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1</w:t>
            </w:r>
          </w:p>
        </w:tc>
      </w:tr>
      <w:tr w:rsidR="00E94E36" w:rsidRPr="00E94E36" w:rsidTr="00E0203A">
        <w:trPr>
          <w:cantSplit/>
          <w:trHeight w:val="421"/>
        </w:trPr>
        <w:tc>
          <w:tcPr>
            <w:tcW w:w="567" w:type="dxa"/>
          </w:tcPr>
          <w:p w:rsidR="00E94E36" w:rsidRPr="00E94E36" w:rsidRDefault="00E94E36" w:rsidP="00434801">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1</w:t>
            </w:r>
            <w:r w:rsidR="00434801">
              <w:rPr>
                <w:rFonts w:ascii="Times New Roman" w:hAnsi="Times New Roman" w:cs="Times New Roman"/>
                <w:sz w:val="24"/>
                <w:szCs w:val="24"/>
              </w:rPr>
              <w:t>6</w:t>
            </w:r>
          </w:p>
        </w:tc>
        <w:tc>
          <w:tcPr>
            <w:tcW w:w="993" w:type="dxa"/>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3.10.1</w:t>
            </w:r>
          </w:p>
        </w:tc>
        <w:tc>
          <w:tcPr>
            <w:tcW w:w="4110" w:type="dxa"/>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Амбулаторное ветеринарное обслуживание</w:t>
            </w:r>
          </w:p>
        </w:tc>
        <w:tc>
          <w:tcPr>
            <w:tcW w:w="709" w:type="dxa"/>
          </w:tcPr>
          <w:p w:rsidR="00E94E36" w:rsidRPr="00E94E36" w:rsidRDefault="00E94E36" w:rsidP="00E94E36">
            <w:pPr>
              <w:pStyle w:val="a7"/>
              <w:jc w:val="both"/>
              <w:rPr>
                <w:rFonts w:ascii="Times New Roman" w:eastAsia="Calibri" w:hAnsi="Times New Roman" w:cs="Times New Roman"/>
                <w:sz w:val="24"/>
                <w:szCs w:val="24"/>
                <w:highlight w:val="cyan"/>
              </w:rPr>
            </w:pPr>
            <w:r w:rsidRPr="00E94E36">
              <w:rPr>
                <w:rFonts w:ascii="Times New Roman" w:eastAsia="Calibri" w:hAnsi="Times New Roman" w:cs="Times New Roman"/>
                <w:sz w:val="24"/>
                <w:szCs w:val="24"/>
              </w:rPr>
              <w:t>1</w:t>
            </w:r>
          </w:p>
        </w:tc>
        <w:tc>
          <w:tcPr>
            <w:tcW w:w="1134" w:type="dxa"/>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мин. 0,3</w:t>
            </w:r>
          </w:p>
        </w:tc>
        <w:tc>
          <w:tcPr>
            <w:tcW w:w="709" w:type="dxa"/>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60</w:t>
            </w:r>
          </w:p>
        </w:tc>
        <w:tc>
          <w:tcPr>
            <w:tcW w:w="1417" w:type="dxa"/>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1</w:t>
            </w:r>
          </w:p>
        </w:tc>
      </w:tr>
    </w:tbl>
    <w:p w:rsidR="00E94E36" w:rsidRPr="00434801" w:rsidRDefault="00E94E36" w:rsidP="000E0C09">
      <w:pPr>
        <w:pStyle w:val="a7"/>
        <w:ind w:firstLine="709"/>
        <w:jc w:val="both"/>
        <w:rPr>
          <w:rFonts w:ascii="Times New Roman" w:eastAsia="Calibri" w:hAnsi="Times New Roman" w:cs="Times New Roman"/>
          <w:lang w:eastAsia="ar-SA"/>
        </w:rPr>
      </w:pPr>
      <w:r w:rsidRPr="00434801">
        <w:rPr>
          <w:rFonts w:ascii="Times New Roman" w:eastAsia="Calibri" w:hAnsi="Times New Roman" w:cs="Times New Roman"/>
          <w:lang w:eastAsia="ar-SA"/>
        </w:rPr>
        <w:t>Примечания:</w:t>
      </w:r>
    </w:p>
    <w:p w:rsidR="00E94E36" w:rsidRPr="00434801" w:rsidRDefault="00E94E36" w:rsidP="000E0C09">
      <w:pPr>
        <w:pStyle w:val="a7"/>
        <w:ind w:firstLine="709"/>
        <w:jc w:val="both"/>
        <w:rPr>
          <w:rFonts w:ascii="Times New Roman" w:eastAsia="Calibri" w:hAnsi="Times New Roman" w:cs="Times New Roman"/>
          <w:lang w:eastAsia="ar-SA"/>
        </w:rPr>
      </w:pPr>
      <w:r w:rsidRPr="00434801">
        <w:rPr>
          <w:rFonts w:ascii="Times New Roman" w:eastAsia="Calibri" w:hAnsi="Times New Roman" w:cs="Times New Roman"/>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434801">
        <w:rPr>
          <w:rFonts w:ascii="Times New Roman" w:eastAsia="Calibri" w:hAnsi="Times New Roman" w:cs="Times New Roman"/>
        </w:rPr>
        <w:t>уполномоченным федеральным органом исполнительной власти.</w:t>
      </w:r>
    </w:p>
    <w:p w:rsidR="00E94E36" w:rsidRPr="00434801" w:rsidRDefault="00E94E36" w:rsidP="000E0C09">
      <w:pPr>
        <w:pStyle w:val="a7"/>
        <w:ind w:firstLine="709"/>
        <w:jc w:val="both"/>
        <w:rPr>
          <w:rFonts w:ascii="Times New Roman" w:eastAsia="Calibri" w:hAnsi="Times New Roman" w:cs="Times New Roman"/>
          <w:lang w:eastAsia="ar-SA"/>
        </w:rPr>
      </w:pPr>
      <w:r w:rsidRPr="00434801">
        <w:rPr>
          <w:rFonts w:ascii="Times New Roman" w:eastAsia="Calibri" w:hAnsi="Times New Roman" w:cs="Times New Roman"/>
          <w:lang w:eastAsia="ar-SA"/>
        </w:rPr>
        <w:t>2. Размер полевых участков личных подсобных хозяйств, предоставляемых гражданину в собственность из находящихся в государственной или муниципальной собственности земель устанавливается Законом Чувашской Республики и решениями представительного органа местного самоуправления муниципального образования.</w:t>
      </w:r>
    </w:p>
    <w:p w:rsidR="00E94E36" w:rsidRPr="00E94E36" w:rsidRDefault="00E94E36" w:rsidP="000E0C09">
      <w:pPr>
        <w:pStyle w:val="a7"/>
        <w:ind w:firstLine="709"/>
        <w:jc w:val="both"/>
        <w:rPr>
          <w:rFonts w:ascii="Times New Roman" w:eastAsia="Calibri" w:hAnsi="Times New Roman" w:cs="Times New Roman"/>
          <w:sz w:val="24"/>
          <w:szCs w:val="24"/>
        </w:rPr>
      </w:pPr>
      <w:bookmarkStart w:id="34" w:name="_Toc442193477"/>
    </w:p>
    <w:p w:rsidR="00E94E36" w:rsidRPr="00E94E36" w:rsidRDefault="00E94E36" w:rsidP="000E0C09">
      <w:pPr>
        <w:pStyle w:val="a7"/>
        <w:ind w:firstLine="709"/>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Статья 43. Градостроительный регламент зоны садоводческого некоммерческого товарищества, огородничества и дачного хозяйства (СХ-3)</w:t>
      </w:r>
      <w:bookmarkEnd w:id="34"/>
    </w:p>
    <w:p w:rsidR="00E94E36" w:rsidRPr="00E94E36" w:rsidRDefault="00E94E36" w:rsidP="000E0C09">
      <w:pPr>
        <w:pStyle w:val="a7"/>
        <w:ind w:firstLine="709"/>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lastRenderedPageBreak/>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4110"/>
        <w:gridCol w:w="426"/>
        <w:gridCol w:w="425"/>
        <w:gridCol w:w="992"/>
        <w:gridCol w:w="142"/>
        <w:gridCol w:w="567"/>
        <w:gridCol w:w="142"/>
        <w:gridCol w:w="1275"/>
      </w:tblGrid>
      <w:tr w:rsidR="00E94E36" w:rsidRPr="00E94E36" w:rsidTr="00E0203A">
        <w:trPr>
          <w:cantSplit/>
          <w:trHeight w:val="415"/>
        </w:trPr>
        <w:tc>
          <w:tcPr>
            <w:tcW w:w="567" w:type="dxa"/>
            <w:vMerge w:val="restart"/>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w:t>
            </w:r>
          </w:p>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п/п</w:t>
            </w:r>
          </w:p>
        </w:tc>
        <w:tc>
          <w:tcPr>
            <w:tcW w:w="993" w:type="dxa"/>
            <w:vMerge w:val="restart"/>
            <w:textDirection w:val="btL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Код (числовое обозначение) и в соответствии с Классификатором</w:t>
            </w:r>
          </w:p>
        </w:tc>
        <w:tc>
          <w:tcPr>
            <w:tcW w:w="4110" w:type="dxa"/>
            <w:vMerge w:val="restart"/>
          </w:tcPr>
          <w:p w:rsidR="00E94E36" w:rsidRPr="00E94E36" w:rsidRDefault="00E94E36" w:rsidP="00E94E36">
            <w:pPr>
              <w:pStyle w:val="a7"/>
              <w:jc w:val="both"/>
              <w:rPr>
                <w:rFonts w:ascii="Times New Roman" w:eastAsia="Calibri" w:hAnsi="Times New Roman" w:cs="Times New Roman"/>
                <w:iCs/>
                <w:sz w:val="24"/>
                <w:szCs w:val="24"/>
              </w:rPr>
            </w:pPr>
          </w:p>
          <w:p w:rsidR="00E94E36" w:rsidRPr="00E94E36" w:rsidRDefault="00E94E36" w:rsidP="00E94E36">
            <w:pPr>
              <w:pStyle w:val="a7"/>
              <w:jc w:val="both"/>
              <w:rPr>
                <w:rFonts w:ascii="Times New Roman" w:eastAsia="Calibri" w:hAnsi="Times New Roman" w:cs="Times New Roman"/>
                <w:sz w:val="24"/>
                <w:szCs w:val="24"/>
                <w:lang w:eastAsia="ar-SA"/>
              </w:rPr>
            </w:pPr>
            <w:r w:rsidRPr="00E94E36">
              <w:rPr>
                <w:rFonts w:ascii="Times New Roman" w:eastAsia="Calibri" w:hAnsi="Times New Roman" w:cs="Times New Roman"/>
                <w:iCs/>
                <w:sz w:val="24"/>
                <w:szCs w:val="24"/>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E94E36">
              <w:rPr>
                <w:rFonts w:ascii="Times New Roman" w:eastAsia="Calibri" w:hAnsi="Times New Roman" w:cs="Times New Roman"/>
                <w:sz w:val="24"/>
                <w:szCs w:val="24"/>
                <w:lang w:eastAsia="ar-SA"/>
              </w:rPr>
              <w:t xml:space="preserve"> утвержденным </w:t>
            </w:r>
            <w:r w:rsidRPr="00E94E36">
              <w:rPr>
                <w:rFonts w:ascii="Times New Roman" w:eastAsia="Calibri" w:hAnsi="Times New Roman" w:cs="Times New Roman"/>
                <w:sz w:val="24"/>
                <w:szCs w:val="24"/>
              </w:rPr>
              <w:t>уполномоченным федеральным органом исполнительной власти)</w:t>
            </w:r>
          </w:p>
          <w:p w:rsidR="00E94E36" w:rsidRPr="00E94E36" w:rsidRDefault="00E94E36" w:rsidP="00E94E36">
            <w:pPr>
              <w:pStyle w:val="a7"/>
              <w:jc w:val="both"/>
              <w:rPr>
                <w:rFonts w:ascii="Times New Roman" w:eastAsia="Calibri" w:hAnsi="Times New Roman" w:cs="Times New Roman"/>
                <w:iCs/>
                <w:sz w:val="24"/>
                <w:szCs w:val="24"/>
              </w:rPr>
            </w:pPr>
          </w:p>
        </w:tc>
        <w:tc>
          <w:tcPr>
            <w:tcW w:w="3969" w:type="dxa"/>
            <w:gridSpan w:val="7"/>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Параметры разрешенного строительства, реконструкции объектов капстроительства</w:t>
            </w:r>
          </w:p>
        </w:tc>
      </w:tr>
      <w:tr w:rsidR="00E94E36" w:rsidRPr="00E94E36" w:rsidTr="00E0203A">
        <w:trPr>
          <w:cantSplit/>
          <w:trHeight w:val="3892"/>
        </w:trPr>
        <w:tc>
          <w:tcPr>
            <w:tcW w:w="567" w:type="dxa"/>
            <w:vMerge/>
          </w:tcPr>
          <w:p w:rsidR="00E94E36" w:rsidRPr="00E94E36" w:rsidRDefault="00E94E36" w:rsidP="00E94E36">
            <w:pPr>
              <w:pStyle w:val="a7"/>
              <w:jc w:val="both"/>
              <w:rPr>
                <w:rFonts w:ascii="Times New Roman" w:eastAsia="Calibri" w:hAnsi="Times New Roman" w:cs="Times New Roman"/>
                <w:iCs/>
                <w:sz w:val="24"/>
                <w:szCs w:val="24"/>
              </w:rPr>
            </w:pPr>
          </w:p>
        </w:tc>
        <w:tc>
          <w:tcPr>
            <w:tcW w:w="993" w:type="dxa"/>
            <w:vMerge/>
          </w:tcPr>
          <w:p w:rsidR="00E94E36" w:rsidRPr="00E94E36" w:rsidRDefault="00E94E36" w:rsidP="00E94E36">
            <w:pPr>
              <w:pStyle w:val="a7"/>
              <w:jc w:val="both"/>
              <w:rPr>
                <w:rFonts w:ascii="Times New Roman" w:eastAsia="Calibri" w:hAnsi="Times New Roman" w:cs="Times New Roman"/>
                <w:iCs/>
                <w:sz w:val="24"/>
                <w:szCs w:val="24"/>
              </w:rPr>
            </w:pPr>
          </w:p>
        </w:tc>
        <w:tc>
          <w:tcPr>
            <w:tcW w:w="4110" w:type="dxa"/>
            <w:vMerge/>
            <w:vAlign w:val="center"/>
          </w:tcPr>
          <w:p w:rsidR="00E94E36" w:rsidRPr="00E94E36" w:rsidRDefault="00E94E36" w:rsidP="00E94E36">
            <w:pPr>
              <w:pStyle w:val="a7"/>
              <w:jc w:val="both"/>
              <w:rPr>
                <w:rFonts w:ascii="Times New Roman" w:eastAsia="Calibri" w:hAnsi="Times New Roman" w:cs="Times New Roman"/>
                <w:iCs/>
                <w:sz w:val="24"/>
                <w:szCs w:val="24"/>
              </w:rPr>
            </w:pPr>
          </w:p>
        </w:tc>
        <w:tc>
          <w:tcPr>
            <w:tcW w:w="851" w:type="dxa"/>
            <w:gridSpan w:val="2"/>
            <w:textDirection w:val="btLr"/>
            <w:vAlign w:val="center"/>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iCs/>
                <w:sz w:val="24"/>
                <w:szCs w:val="24"/>
              </w:rPr>
              <w:t>Предельная этажность зданий, строений, сооружений, этаж</w:t>
            </w:r>
          </w:p>
        </w:tc>
        <w:tc>
          <w:tcPr>
            <w:tcW w:w="992" w:type="dxa"/>
            <w:textDirection w:val="btLr"/>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Предельные размеры земельных участков (мин.-макс.), га</w:t>
            </w:r>
          </w:p>
        </w:tc>
        <w:tc>
          <w:tcPr>
            <w:tcW w:w="709" w:type="dxa"/>
            <w:gridSpan w:val="2"/>
            <w:textDirection w:val="btLr"/>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Максимальный процент застройки, %</w:t>
            </w:r>
          </w:p>
        </w:tc>
        <w:tc>
          <w:tcPr>
            <w:tcW w:w="1417" w:type="dxa"/>
            <w:gridSpan w:val="2"/>
            <w:textDirection w:val="btL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Минимальные отступы от границ земельного участка</w:t>
            </w:r>
          </w:p>
        </w:tc>
      </w:tr>
      <w:tr w:rsidR="00E94E36" w:rsidRPr="00E94E36" w:rsidTr="00E0203A">
        <w:trPr>
          <w:trHeight w:val="397"/>
        </w:trPr>
        <w:tc>
          <w:tcPr>
            <w:tcW w:w="9639" w:type="dxa"/>
            <w:gridSpan w:val="10"/>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sz w:val="24"/>
                <w:szCs w:val="24"/>
              </w:rPr>
              <w:t>Основные виды и параметры разрешенного использования земельных участков и объектов капитального строительства</w:t>
            </w:r>
          </w:p>
        </w:tc>
      </w:tr>
      <w:tr w:rsidR="00434801" w:rsidRPr="00E94E36" w:rsidTr="00E0203A">
        <w:trPr>
          <w:trHeight w:val="397"/>
        </w:trPr>
        <w:tc>
          <w:tcPr>
            <w:tcW w:w="567" w:type="dxa"/>
            <w:vAlign w:val="center"/>
          </w:tcPr>
          <w:p w:rsidR="00434801" w:rsidRPr="00E94E36" w:rsidRDefault="00434801" w:rsidP="00434801">
            <w:pPr>
              <w:pStyle w:val="a7"/>
              <w:jc w:val="both"/>
              <w:rPr>
                <w:rFonts w:ascii="Times New Roman" w:eastAsia="Calibri" w:hAnsi="Times New Roman" w:cs="Times New Roman"/>
                <w:sz w:val="24"/>
                <w:szCs w:val="24"/>
              </w:rPr>
            </w:pPr>
            <w:r>
              <w:rPr>
                <w:rFonts w:ascii="Times New Roman" w:hAnsi="Times New Roman" w:cs="Times New Roman"/>
                <w:sz w:val="24"/>
                <w:szCs w:val="24"/>
              </w:rPr>
              <w:t>1</w:t>
            </w:r>
          </w:p>
        </w:tc>
        <w:tc>
          <w:tcPr>
            <w:tcW w:w="993" w:type="dxa"/>
            <w:vAlign w:val="center"/>
          </w:tcPr>
          <w:p w:rsidR="00434801" w:rsidRPr="00E94E36" w:rsidRDefault="00434801" w:rsidP="00F83FC7">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3.1</w:t>
            </w:r>
          </w:p>
        </w:tc>
        <w:tc>
          <w:tcPr>
            <w:tcW w:w="4110" w:type="dxa"/>
            <w:vAlign w:val="center"/>
          </w:tcPr>
          <w:p w:rsidR="00434801" w:rsidRPr="00E94E36" w:rsidRDefault="00434801" w:rsidP="00F83FC7">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sz w:val="24"/>
                <w:szCs w:val="24"/>
              </w:rPr>
              <w:t>Коммунальное обслуживание</w:t>
            </w:r>
          </w:p>
        </w:tc>
        <w:tc>
          <w:tcPr>
            <w:tcW w:w="426" w:type="dxa"/>
          </w:tcPr>
          <w:p w:rsidR="00434801" w:rsidRPr="00E94E36" w:rsidRDefault="00434801" w:rsidP="00F83FC7">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1</w:t>
            </w:r>
          </w:p>
        </w:tc>
        <w:tc>
          <w:tcPr>
            <w:tcW w:w="1559" w:type="dxa"/>
            <w:gridSpan w:val="3"/>
          </w:tcPr>
          <w:p w:rsidR="00434801" w:rsidRPr="00E94E36" w:rsidRDefault="00434801" w:rsidP="00434801">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мин.0,0</w:t>
            </w:r>
            <w:r>
              <w:rPr>
                <w:rFonts w:ascii="Times New Roman" w:hAnsi="Times New Roman" w:cs="Times New Roman"/>
                <w:sz w:val="24"/>
                <w:szCs w:val="24"/>
              </w:rPr>
              <w:t>001</w:t>
            </w:r>
          </w:p>
        </w:tc>
        <w:tc>
          <w:tcPr>
            <w:tcW w:w="709" w:type="dxa"/>
            <w:gridSpan w:val="2"/>
          </w:tcPr>
          <w:p w:rsidR="00434801" w:rsidRPr="00E94E36" w:rsidRDefault="00434801" w:rsidP="00F83FC7">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80</w:t>
            </w:r>
          </w:p>
        </w:tc>
        <w:tc>
          <w:tcPr>
            <w:tcW w:w="1275" w:type="dxa"/>
          </w:tcPr>
          <w:p w:rsidR="00434801" w:rsidRPr="00E94E36" w:rsidRDefault="000E0C09" w:rsidP="00F83FC7">
            <w:pPr>
              <w:pStyle w:val="a7"/>
              <w:jc w:val="both"/>
              <w:rPr>
                <w:rFonts w:ascii="Times New Roman" w:eastAsia="Calibri" w:hAnsi="Times New Roman" w:cs="Times New Roman"/>
                <w:sz w:val="24"/>
                <w:szCs w:val="24"/>
              </w:rPr>
            </w:pPr>
            <w:r>
              <w:rPr>
                <w:rFonts w:ascii="Times New Roman" w:eastAsia="Calibri" w:hAnsi="Times New Roman" w:cs="Times New Roman"/>
                <w:sz w:val="24"/>
                <w:szCs w:val="24"/>
              </w:rPr>
              <w:t>0</w:t>
            </w:r>
          </w:p>
        </w:tc>
      </w:tr>
      <w:tr w:rsidR="00E94E36" w:rsidRPr="00E94E36" w:rsidTr="00E0203A">
        <w:trPr>
          <w:trHeight w:val="397"/>
        </w:trPr>
        <w:tc>
          <w:tcPr>
            <w:tcW w:w="567" w:type="dxa"/>
            <w:vAlign w:val="center"/>
          </w:tcPr>
          <w:p w:rsidR="00E94E36" w:rsidRPr="00E94E36" w:rsidRDefault="00434801" w:rsidP="00E94E36">
            <w:pPr>
              <w:pStyle w:val="a7"/>
              <w:jc w:val="both"/>
              <w:rPr>
                <w:rFonts w:ascii="Times New Roman" w:eastAsia="Calibri" w:hAnsi="Times New Roman" w:cs="Times New Roman"/>
                <w:iCs/>
                <w:sz w:val="24"/>
                <w:szCs w:val="24"/>
              </w:rPr>
            </w:pPr>
            <w:r>
              <w:rPr>
                <w:rFonts w:ascii="Times New Roman" w:hAnsi="Times New Roman" w:cs="Times New Roman"/>
                <w:iCs/>
                <w:sz w:val="24"/>
                <w:szCs w:val="24"/>
              </w:rPr>
              <w:t>2</w:t>
            </w:r>
          </w:p>
        </w:tc>
        <w:tc>
          <w:tcPr>
            <w:tcW w:w="993"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13.1</w:t>
            </w:r>
          </w:p>
        </w:tc>
        <w:tc>
          <w:tcPr>
            <w:tcW w:w="4110"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Ведение огородничества</w:t>
            </w:r>
          </w:p>
        </w:tc>
        <w:tc>
          <w:tcPr>
            <w:tcW w:w="426"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0</w:t>
            </w:r>
          </w:p>
        </w:tc>
        <w:tc>
          <w:tcPr>
            <w:tcW w:w="1559" w:type="dxa"/>
            <w:gridSpan w:val="3"/>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0,02-0,15</w:t>
            </w:r>
          </w:p>
        </w:tc>
        <w:tc>
          <w:tcPr>
            <w:tcW w:w="709" w:type="dxa"/>
            <w:gridSpan w:val="2"/>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0</w:t>
            </w:r>
          </w:p>
        </w:tc>
        <w:tc>
          <w:tcPr>
            <w:tcW w:w="1275"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0</w:t>
            </w:r>
          </w:p>
        </w:tc>
      </w:tr>
      <w:tr w:rsidR="00E94E36" w:rsidRPr="00E94E36" w:rsidTr="00E0203A">
        <w:trPr>
          <w:trHeight w:val="397"/>
        </w:trPr>
        <w:tc>
          <w:tcPr>
            <w:tcW w:w="567" w:type="dxa"/>
            <w:vAlign w:val="center"/>
          </w:tcPr>
          <w:p w:rsidR="00E94E36" w:rsidRPr="00E94E36" w:rsidRDefault="00434801" w:rsidP="00E94E36">
            <w:pPr>
              <w:pStyle w:val="a7"/>
              <w:jc w:val="both"/>
              <w:rPr>
                <w:rFonts w:ascii="Times New Roman" w:eastAsia="Calibri" w:hAnsi="Times New Roman" w:cs="Times New Roman"/>
                <w:sz w:val="24"/>
                <w:szCs w:val="24"/>
              </w:rPr>
            </w:pPr>
            <w:r>
              <w:rPr>
                <w:rFonts w:ascii="Times New Roman" w:hAnsi="Times New Roman" w:cs="Times New Roman"/>
                <w:sz w:val="24"/>
                <w:szCs w:val="24"/>
              </w:rPr>
              <w:t>3</w:t>
            </w:r>
          </w:p>
        </w:tc>
        <w:tc>
          <w:tcPr>
            <w:tcW w:w="993" w:type="dxa"/>
            <w:vAlign w:val="center"/>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13.2</w:t>
            </w:r>
          </w:p>
        </w:tc>
        <w:tc>
          <w:tcPr>
            <w:tcW w:w="4110" w:type="dxa"/>
            <w:vAlign w:val="center"/>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Ведение садоводства</w:t>
            </w:r>
          </w:p>
        </w:tc>
        <w:tc>
          <w:tcPr>
            <w:tcW w:w="426"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2</w:t>
            </w:r>
          </w:p>
        </w:tc>
        <w:tc>
          <w:tcPr>
            <w:tcW w:w="1559" w:type="dxa"/>
            <w:gridSpan w:val="3"/>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sz w:val="24"/>
                <w:szCs w:val="24"/>
                <w:lang w:eastAsia="ar-SA"/>
              </w:rPr>
              <w:t>0,03-0,10</w:t>
            </w:r>
          </w:p>
        </w:tc>
        <w:tc>
          <w:tcPr>
            <w:tcW w:w="709" w:type="dxa"/>
            <w:gridSpan w:val="2"/>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30</w:t>
            </w:r>
          </w:p>
        </w:tc>
        <w:tc>
          <w:tcPr>
            <w:tcW w:w="1275"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1</w:t>
            </w:r>
          </w:p>
        </w:tc>
      </w:tr>
      <w:tr w:rsidR="00E94E36" w:rsidRPr="00E94E36" w:rsidTr="00E0203A">
        <w:trPr>
          <w:trHeight w:val="397"/>
        </w:trPr>
        <w:tc>
          <w:tcPr>
            <w:tcW w:w="567" w:type="dxa"/>
            <w:vAlign w:val="center"/>
          </w:tcPr>
          <w:p w:rsidR="00E94E36" w:rsidRPr="00E94E36" w:rsidRDefault="00434801" w:rsidP="00E94E36">
            <w:pPr>
              <w:pStyle w:val="a7"/>
              <w:jc w:val="both"/>
              <w:rPr>
                <w:rFonts w:ascii="Times New Roman" w:eastAsia="Calibri" w:hAnsi="Times New Roman" w:cs="Times New Roman"/>
                <w:sz w:val="24"/>
                <w:szCs w:val="24"/>
              </w:rPr>
            </w:pPr>
            <w:r>
              <w:rPr>
                <w:rFonts w:ascii="Times New Roman" w:hAnsi="Times New Roman" w:cs="Times New Roman"/>
                <w:sz w:val="24"/>
                <w:szCs w:val="24"/>
              </w:rPr>
              <w:t>4</w:t>
            </w:r>
          </w:p>
        </w:tc>
        <w:tc>
          <w:tcPr>
            <w:tcW w:w="993" w:type="dxa"/>
            <w:vAlign w:val="center"/>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13.3</w:t>
            </w:r>
          </w:p>
        </w:tc>
        <w:tc>
          <w:tcPr>
            <w:tcW w:w="4110" w:type="dxa"/>
            <w:vAlign w:val="center"/>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Ведение дачного хозяйства</w:t>
            </w:r>
          </w:p>
        </w:tc>
        <w:tc>
          <w:tcPr>
            <w:tcW w:w="426"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3</w:t>
            </w:r>
          </w:p>
        </w:tc>
        <w:tc>
          <w:tcPr>
            <w:tcW w:w="1559" w:type="dxa"/>
            <w:gridSpan w:val="3"/>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sz w:val="24"/>
                <w:szCs w:val="24"/>
                <w:lang w:eastAsia="ar-SA"/>
              </w:rPr>
              <w:t xml:space="preserve"> 0,05-0,15</w:t>
            </w:r>
          </w:p>
        </w:tc>
        <w:tc>
          <w:tcPr>
            <w:tcW w:w="709" w:type="dxa"/>
            <w:gridSpan w:val="2"/>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30</w:t>
            </w:r>
          </w:p>
        </w:tc>
        <w:tc>
          <w:tcPr>
            <w:tcW w:w="1275"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3</w:t>
            </w:r>
          </w:p>
        </w:tc>
      </w:tr>
      <w:tr w:rsidR="00E94E36" w:rsidRPr="00E94E36" w:rsidTr="00E0203A">
        <w:trPr>
          <w:cantSplit/>
          <w:trHeight w:val="406"/>
        </w:trPr>
        <w:tc>
          <w:tcPr>
            <w:tcW w:w="9639" w:type="dxa"/>
            <w:gridSpan w:val="10"/>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sz w:val="24"/>
                <w:szCs w:val="24"/>
              </w:rPr>
              <w:t>Условно разрешенные виды и параметры использования земельных участков и объектов капитального строительства</w:t>
            </w:r>
          </w:p>
        </w:tc>
      </w:tr>
      <w:tr w:rsidR="00E94E36" w:rsidRPr="00E94E36" w:rsidTr="00E0203A">
        <w:trPr>
          <w:trHeight w:val="397"/>
        </w:trPr>
        <w:tc>
          <w:tcPr>
            <w:tcW w:w="567" w:type="dxa"/>
            <w:vAlign w:val="center"/>
          </w:tcPr>
          <w:p w:rsidR="00E94E36" w:rsidRPr="00E94E36" w:rsidRDefault="00434801" w:rsidP="00E94E36">
            <w:pPr>
              <w:pStyle w:val="a7"/>
              <w:jc w:val="both"/>
              <w:rPr>
                <w:rFonts w:ascii="Times New Roman" w:eastAsia="Calibri" w:hAnsi="Times New Roman" w:cs="Times New Roman"/>
                <w:iCs/>
                <w:sz w:val="24"/>
                <w:szCs w:val="24"/>
              </w:rPr>
            </w:pPr>
            <w:r>
              <w:rPr>
                <w:rFonts w:ascii="Times New Roman" w:hAnsi="Times New Roman" w:cs="Times New Roman"/>
                <w:iCs/>
                <w:sz w:val="24"/>
                <w:szCs w:val="24"/>
              </w:rPr>
              <w:t>5</w:t>
            </w:r>
          </w:p>
        </w:tc>
        <w:tc>
          <w:tcPr>
            <w:tcW w:w="993"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4.4</w:t>
            </w:r>
          </w:p>
        </w:tc>
        <w:tc>
          <w:tcPr>
            <w:tcW w:w="4110" w:type="dxa"/>
            <w:vAlign w:val="center"/>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iCs/>
                <w:sz w:val="24"/>
                <w:szCs w:val="24"/>
              </w:rPr>
              <w:t>Магазины</w:t>
            </w:r>
          </w:p>
        </w:tc>
        <w:tc>
          <w:tcPr>
            <w:tcW w:w="426"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2</w:t>
            </w:r>
          </w:p>
        </w:tc>
        <w:tc>
          <w:tcPr>
            <w:tcW w:w="1559" w:type="dxa"/>
            <w:gridSpan w:val="3"/>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мин.0,2</w:t>
            </w:r>
          </w:p>
        </w:tc>
        <w:tc>
          <w:tcPr>
            <w:tcW w:w="709" w:type="dxa"/>
            <w:gridSpan w:val="2"/>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80</w:t>
            </w:r>
          </w:p>
        </w:tc>
        <w:tc>
          <w:tcPr>
            <w:tcW w:w="1275"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3</w:t>
            </w:r>
          </w:p>
        </w:tc>
      </w:tr>
      <w:tr w:rsidR="00E94E36" w:rsidRPr="00E94E36" w:rsidTr="00E0203A">
        <w:trPr>
          <w:trHeight w:val="397"/>
        </w:trPr>
        <w:tc>
          <w:tcPr>
            <w:tcW w:w="567" w:type="dxa"/>
            <w:vAlign w:val="center"/>
          </w:tcPr>
          <w:p w:rsidR="00E94E36" w:rsidRPr="00E94E36" w:rsidRDefault="00434801" w:rsidP="00E94E36">
            <w:pPr>
              <w:pStyle w:val="a7"/>
              <w:jc w:val="both"/>
              <w:rPr>
                <w:rFonts w:ascii="Times New Roman" w:eastAsia="Calibri" w:hAnsi="Times New Roman" w:cs="Times New Roman"/>
                <w:iCs/>
                <w:color w:val="000000"/>
                <w:sz w:val="24"/>
                <w:szCs w:val="24"/>
              </w:rPr>
            </w:pPr>
            <w:r>
              <w:rPr>
                <w:rFonts w:ascii="Times New Roman" w:hAnsi="Times New Roman" w:cs="Times New Roman"/>
                <w:iCs/>
                <w:color w:val="000000"/>
                <w:sz w:val="24"/>
                <w:szCs w:val="24"/>
              </w:rPr>
              <w:t>6</w:t>
            </w:r>
          </w:p>
        </w:tc>
        <w:tc>
          <w:tcPr>
            <w:tcW w:w="993" w:type="dxa"/>
            <w:vAlign w:val="center"/>
          </w:tcPr>
          <w:p w:rsidR="00E94E36" w:rsidRPr="00E94E36" w:rsidRDefault="00E94E36" w:rsidP="00E94E36">
            <w:pPr>
              <w:pStyle w:val="a7"/>
              <w:jc w:val="both"/>
              <w:rPr>
                <w:rFonts w:ascii="Times New Roman" w:eastAsia="Calibri" w:hAnsi="Times New Roman" w:cs="Times New Roman"/>
                <w:iCs/>
                <w:color w:val="000000"/>
                <w:sz w:val="24"/>
                <w:szCs w:val="24"/>
              </w:rPr>
            </w:pPr>
            <w:r w:rsidRPr="00E94E36">
              <w:rPr>
                <w:rFonts w:ascii="Times New Roman" w:eastAsia="Calibri" w:hAnsi="Times New Roman" w:cs="Times New Roman"/>
                <w:iCs/>
                <w:color w:val="000000"/>
                <w:sz w:val="24"/>
                <w:szCs w:val="24"/>
              </w:rPr>
              <w:t>4.9</w:t>
            </w:r>
          </w:p>
        </w:tc>
        <w:tc>
          <w:tcPr>
            <w:tcW w:w="4110" w:type="dxa"/>
            <w:vAlign w:val="center"/>
          </w:tcPr>
          <w:p w:rsidR="00E94E36" w:rsidRPr="00E94E36" w:rsidRDefault="00E94E36" w:rsidP="00E94E36">
            <w:pPr>
              <w:pStyle w:val="a7"/>
              <w:jc w:val="both"/>
              <w:rPr>
                <w:rFonts w:ascii="Times New Roman" w:eastAsia="Calibri" w:hAnsi="Times New Roman" w:cs="Times New Roman"/>
                <w:iCs/>
                <w:color w:val="000000"/>
                <w:sz w:val="24"/>
                <w:szCs w:val="24"/>
              </w:rPr>
            </w:pPr>
            <w:r w:rsidRPr="00E94E36">
              <w:rPr>
                <w:rFonts w:ascii="Times New Roman" w:eastAsia="Calibri" w:hAnsi="Times New Roman" w:cs="Times New Roman"/>
                <w:iCs/>
                <w:color w:val="000000"/>
                <w:sz w:val="24"/>
                <w:szCs w:val="24"/>
              </w:rPr>
              <w:t>Обслуживание автотранспорта</w:t>
            </w:r>
          </w:p>
        </w:tc>
        <w:tc>
          <w:tcPr>
            <w:tcW w:w="426" w:type="dxa"/>
          </w:tcPr>
          <w:p w:rsidR="00E94E36" w:rsidRPr="00E94E36" w:rsidRDefault="00E94E36" w:rsidP="00E94E36">
            <w:pPr>
              <w:pStyle w:val="a7"/>
              <w:jc w:val="both"/>
              <w:rPr>
                <w:rFonts w:ascii="Times New Roman" w:eastAsia="Calibri" w:hAnsi="Times New Roman" w:cs="Times New Roman"/>
                <w:sz w:val="24"/>
                <w:szCs w:val="24"/>
                <w:lang w:val="en-US"/>
              </w:rPr>
            </w:pPr>
            <w:r w:rsidRPr="00E94E36">
              <w:rPr>
                <w:rFonts w:ascii="Times New Roman" w:eastAsia="Calibri" w:hAnsi="Times New Roman" w:cs="Times New Roman"/>
                <w:sz w:val="24"/>
                <w:szCs w:val="24"/>
                <w:lang w:val="en-US"/>
              </w:rPr>
              <w:t>1</w:t>
            </w:r>
          </w:p>
        </w:tc>
        <w:tc>
          <w:tcPr>
            <w:tcW w:w="1559" w:type="dxa"/>
            <w:gridSpan w:val="3"/>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мин. 0,5</w:t>
            </w:r>
          </w:p>
        </w:tc>
        <w:tc>
          <w:tcPr>
            <w:tcW w:w="709" w:type="dxa"/>
            <w:gridSpan w:val="2"/>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80</w:t>
            </w:r>
          </w:p>
        </w:tc>
        <w:tc>
          <w:tcPr>
            <w:tcW w:w="1275" w:type="dxa"/>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1</w:t>
            </w:r>
          </w:p>
        </w:tc>
      </w:tr>
      <w:tr w:rsidR="00E94E36" w:rsidRPr="00E94E36" w:rsidTr="00E0203A">
        <w:trPr>
          <w:cantSplit/>
          <w:trHeight w:val="406"/>
        </w:trPr>
        <w:tc>
          <w:tcPr>
            <w:tcW w:w="567" w:type="dxa"/>
            <w:vAlign w:val="center"/>
          </w:tcPr>
          <w:p w:rsidR="00E94E36" w:rsidRPr="00E94E36" w:rsidRDefault="00434801" w:rsidP="00E94E36">
            <w:pPr>
              <w:pStyle w:val="a7"/>
              <w:jc w:val="both"/>
              <w:rPr>
                <w:rFonts w:ascii="Times New Roman" w:eastAsia="Calibri" w:hAnsi="Times New Roman" w:cs="Times New Roman"/>
                <w:iCs/>
                <w:sz w:val="24"/>
                <w:szCs w:val="24"/>
              </w:rPr>
            </w:pPr>
            <w:r>
              <w:rPr>
                <w:rFonts w:ascii="Times New Roman" w:hAnsi="Times New Roman" w:cs="Times New Roman"/>
                <w:iCs/>
                <w:sz w:val="24"/>
                <w:szCs w:val="24"/>
              </w:rPr>
              <w:t>7</w:t>
            </w:r>
          </w:p>
        </w:tc>
        <w:tc>
          <w:tcPr>
            <w:tcW w:w="993"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11.1</w:t>
            </w:r>
          </w:p>
        </w:tc>
        <w:tc>
          <w:tcPr>
            <w:tcW w:w="4110"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Общее пользование водными объектами</w:t>
            </w:r>
          </w:p>
        </w:tc>
        <w:tc>
          <w:tcPr>
            <w:tcW w:w="426" w:type="dxa"/>
            <w:vAlign w:val="center"/>
          </w:tcPr>
          <w:p w:rsidR="00E94E36" w:rsidRPr="00E94E36" w:rsidRDefault="00E94E36" w:rsidP="00E94E36">
            <w:pPr>
              <w:pStyle w:val="a7"/>
              <w:jc w:val="both"/>
              <w:rPr>
                <w:rFonts w:ascii="Times New Roman" w:eastAsia="Calibri" w:hAnsi="Times New Roman" w:cs="Times New Roman"/>
                <w:iCs/>
                <w:sz w:val="24"/>
                <w:szCs w:val="24"/>
                <w:lang w:val="en-US"/>
              </w:rPr>
            </w:pPr>
            <w:r w:rsidRPr="00E94E36">
              <w:rPr>
                <w:rFonts w:ascii="Times New Roman" w:eastAsia="Calibri" w:hAnsi="Times New Roman" w:cs="Times New Roman"/>
                <w:iCs/>
                <w:sz w:val="24"/>
                <w:szCs w:val="24"/>
                <w:lang w:val="en-US"/>
              </w:rPr>
              <w:t>0</w:t>
            </w:r>
          </w:p>
        </w:tc>
        <w:tc>
          <w:tcPr>
            <w:tcW w:w="1559" w:type="dxa"/>
            <w:gridSpan w:val="3"/>
            <w:vAlign w:val="center"/>
          </w:tcPr>
          <w:p w:rsidR="00E94E36" w:rsidRPr="00E94E36" w:rsidRDefault="00E94E36" w:rsidP="00E94E36">
            <w:pPr>
              <w:pStyle w:val="a7"/>
              <w:jc w:val="both"/>
              <w:rPr>
                <w:rFonts w:ascii="Times New Roman" w:eastAsia="Calibri" w:hAnsi="Times New Roman" w:cs="Times New Roman"/>
                <w:iCs/>
                <w:sz w:val="24"/>
                <w:szCs w:val="24"/>
                <w:lang w:val="en-US"/>
              </w:rPr>
            </w:pPr>
            <w:r w:rsidRPr="00E94E36">
              <w:rPr>
                <w:rFonts w:ascii="Times New Roman" w:eastAsia="Calibri" w:hAnsi="Times New Roman" w:cs="Times New Roman"/>
                <w:iCs/>
                <w:sz w:val="24"/>
                <w:szCs w:val="24"/>
                <w:lang w:val="en-US"/>
              </w:rPr>
              <w:t>мин.0,2</w:t>
            </w:r>
          </w:p>
        </w:tc>
        <w:tc>
          <w:tcPr>
            <w:tcW w:w="709" w:type="dxa"/>
            <w:gridSpan w:val="2"/>
            <w:vAlign w:val="center"/>
          </w:tcPr>
          <w:p w:rsidR="00E94E36" w:rsidRPr="00E94E36" w:rsidRDefault="00E94E36" w:rsidP="00E94E36">
            <w:pPr>
              <w:pStyle w:val="a7"/>
              <w:jc w:val="both"/>
              <w:rPr>
                <w:rFonts w:ascii="Times New Roman" w:eastAsia="Calibri" w:hAnsi="Times New Roman" w:cs="Times New Roman"/>
                <w:iCs/>
                <w:sz w:val="24"/>
                <w:szCs w:val="24"/>
                <w:lang w:val="en-US"/>
              </w:rPr>
            </w:pPr>
            <w:r w:rsidRPr="00E94E36">
              <w:rPr>
                <w:rFonts w:ascii="Times New Roman" w:eastAsia="Calibri" w:hAnsi="Times New Roman" w:cs="Times New Roman"/>
                <w:iCs/>
                <w:sz w:val="24"/>
                <w:szCs w:val="24"/>
                <w:lang w:val="en-US"/>
              </w:rPr>
              <w:t>0</w:t>
            </w:r>
          </w:p>
        </w:tc>
        <w:tc>
          <w:tcPr>
            <w:tcW w:w="1275" w:type="dxa"/>
            <w:vAlign w:val="center"/>
          </w:tcPr>
          <w:p w:rsidR="00E94E36" w:rsidRPr="00E94E36" w:rsidRDefault="00E94E36" w:rsidP="00E94E36">
            <w:pPr>
              <w:pStyle w:val="a7"/>
              <w:jc w:val="both"/>
              <w:rPr>
                <w:rFonts w:ascii="Times New Roman" w:eastAsia="Calibri" w:hAnsi="Times New Roman" w:cs="Times New Roman"/>
                <w:iCs/>
                <w:sz w:val="24"/>
                <w:szCs w:val="24"/>
                <w:lang w:val="en-US"/>
              </w:rPr>
            </w:pPr>
            <w:r w:rsidRPr="00E94E36">
              <w:rPr>
                <w:rFonts w:ascii="Times New Roman" w:eastAsia="Calibri" w:hAnsi="Times New Roman" w:cs="Times New Roman"/>
                <w:iCs/>
                <w:sz w:val="24"/>
                <w:szCs w:val="24"/>
                <w:lang w:val="en-US"/>
              </w:rPr>
              <w:t>0</w:t>
            </w:r>
          </w:p>
        </w:tc>
      </w:tr>
    </w:tbl>
    <w:p w:rsidR="00E94E36" w:rsidRPr="00434801" w:rsidRDefault="00E94E36" w:rsidP="000E0C09">
      <w:pPr>
        <w:pStyle w:val="a7"/>
        <w:ind w:firstLine="709"/>
        <w:jc w:val="both"/>
        <w:rPr>
          <w:rFonts w:ascii="Times New Roman" w:eastAsia="Calibri" w:hAnsi="Times New Roman" w:cs="Times New Roman"/>
          <w:lang w:eastAsia="ar-SA"/>
        </w:rPr>
      </w:pPr>
      <w:r w:rsidRPr="00434801">
        <w:rPr>
          <w:rFonts w:ascii="Times New Roman" w:eastAsia="Calibri" w:hAnsi="Times New Roman" w:cs="Times New Roman"/>
          <w:lang w:eastAsia="ar-SA"/>
        </w:rPr>
        <w:t>Примечания:</w:t>
      </w:r>
    </w:p>
    <w:p w:rsidR="00E94E36" w:rsidRPr="00434801" w:rsidRDefault="00E94E36" w:rsidP="000E0C09">
      <w:pPr>
        <w:pStyle w:val="a7"/>
        <w:ind w:firstLine="709"/>
        <w:jc w:val="both"/>
        <w:rPr>
          <w:rFonts w:ascii="Times New Roman" w:eastAsia="Calibri" w:hAnsi="Times New Roman" w:cs="Times New Roman"/>
          <w:lang w:eastAsia="ar-SA"/>
        </w:rPr>
      </w:pPr>
      <w:r w:rsidRPr="00434801">
        <w:rPr>
          <w:rFonts w:ascii="Times New Roman" w:eastAsia="Calibri" w:hAnsi="Times New Roman" w:cs="Times New Roman"/>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434801">
        <w:rPr>
          <w:rFonts w:ascii="Times New Roman" w:eastAsia="Calibri" w:hAnsi="Times New Roman" w:cs="Times New Roman"/>
        </w:rPr>
        <w:t>уполномоченным федеральным органом исполнительной власти.</w:t>
      </w:r>
    </w:p>
    <w:p w:rsidR="00E94E36" w:rsidRPr="00434801" w:rsidRDefault="00E94E36" w:rsidP="000E0C09">
      <w:pPr>
        <w:pStyle w:val="a7"/>
        <w:ind w:firstLine="709"/>
        <w:jc w:val="both"/>
        <w:rPr>
          <w:rFonts w:ascii="Times New Roman" w:eastAsia="Calibri" w:hAnsi="Times New Roman" w:cs="Times New Roman"/>
          <w:lang w:eastAsia="ar-SA"/>
        </w:rPr>
      </w:pPr>
      <w:r w:rsidRPr="00434801">
        <w:rPr>
          <w:rFonts w:ascii="Times New Roman" w:eastAsia="Calibri" w:hAnsi="Times New Roman" w:cs="Times New Roman"/>
          <w:lang w:eastAsia="ar-SA"/>
        </w:rPr>
        <w:t>2. Размеры (минимальные и максимальные) земельных участков, предоставляемых гражданину в собственность из находящихся в государственной или муниципальной собственности земель для ведения огородничества, садоводства и дачного хозяйства устанавливаются Законом Чувашской Республики и решением представительного органа местного самоуправления муниципального образования.</w:t>
      </w:r>
    </w:p>
    <w:p w:rsidR="00E94E36" w:rsidRPr="00434801" w:rsidRDefault="00E94E36" w:rsidP="000E0C09">
      <w:pPr>
        <w:pStyle w:val="a7"/>
        <w:ind w:firstLine="709"/>
        <w:jc w:val="both"/>
        <w:rPr>
          <w:rFonts w:ascii="Times New Roman" w:eastAsia="Calibri" w:hAnsi="Times New Roman" w:cs="Times New Roman"/>
        </w:rPr>
      </w:pPr>
      <w:r w:rsidRPr="00434801">
        <w:rPr>
          <w:rFonts w:ascii="Times New Roman" w:eastAsia="Calibri" w:hAnsi="Times New Roman" w:cs="Times New Roman"/>
        </w:rPr>
        <w:t>3. Площадь садовых или огородных земельных участков определяется как произведение количества членов садоводческого или огороднического некоммерческого объединения и установленного предельного максимального размера таких земельных участков.</w:t>
      </w:r>
    </w:p>
    <w:p w:rsidR="00E94E36" w:rsidRPr="00434801" w:rsidRDefault="00E94E36" w:rsidP="000E0C09">
      <w:pPr>
        <w:pStyle w:val="a7"/>
        <w:ind w:firstLine="709"/>
        <w:jc w:val="both"/>
        <w:rPr>
          <w:rFonts w:ascii="Times New Roman" w:eastAsia="Calibri" w:hAnsi="Times New Roman" w:cs="Times New Roman"/>
        </w:rPr>
      </w:pPr>
      <w:r w:rsidRPr="00434801">
        <w:rPr>
          <w:rFonts w:ascii="Times New Roman" w:eastAsia="Calibri" w:hAnsi="Times New Roman" w:cs="Times New Roman"/>
        </w:rPr>
        <w:t>4. Площадь земельных участков, подлежащих отнесению к имуществу общего пользования, определяется в размере двадцати пяти процентов площади садовых или огородных земельных участков.</w:t>
      </w:r>
    </w:p>
    <w:p w:rsidR="00E94E36" w:rsidRPr="00434801" w:rsidRDefault="00E94E36" w:rsidP="000E0C09">
      <w:pPr>
        <w:pStyle w:val="a7"/>
        <w:ind w:firstLine="709"/>
        <w:jc w:val="both"/>
        <w:rPr>
          <w:rFonts w:ascii="Times New Roman" w:eastAsia="Calibri" w:hAnsi="Times New Roman" w:cs="Times New Roman"/>
        </w:rPr>
      </w:pPr>
      <w:r w:rsidRPr="00434801">
        <w:rPr>
          <w:rFonts w:ascii="Times New Roman" w:eastAsia="Calibri" w:hAnsi="Times New Roman" w:cs="Times New Roman"/>
        </w:rPr>
        <w:t>5. Организация и застройка территории садоводческого или дачного некоммерческого объединения, раздел земельного участка, предоставленного соответствующему объединению, осуществляются на основании проекта планировки территории и проекта межевания территории.</w:t>
      </w:r>
    </w:p>
    <w:p w:rsidR="00E94E36" w:rsidRPr="00434801" w:rsidRDefault="00E94E36" w:rsidP="000E0C09">
      <w:pPr>
        <w:pStyle w:val="a7"/>
        <w:ind w:firstLine="709"/>
        <w:jc w:val="both"/>
        <w:rPr>
          <w:rFonts w:ascii="Times New Roman" w:eastAsia="Calibri" w:hAnsi="Times New Roman" w:cs="Times New Roman"/>
        </w:rPr>
      </w:pPr>
      <w:r w:rsidRPr="00434801">
        <w:rPr>
          <w:rFonts w:ascii="Times New Roman" w:eastAsia="Calibri" w:hAnsi="Times New Roman" w:cs="Times New Roman"/>
        </w:rPr>
        <w:lastRenderedPageBreak/>
        <w:t>6. Возведение строений и сооружений в садоводческом, огородническом или дачном некоммерческом объединении осуществляется в соответствии с проектом планировки территории и (или) проектом межевания территории, а также градостроительным регламентом.</w:t>
      </w:r>
    </w:p>
    <w:p w:rsidR="00E94E36" w:rsidRPr="00434801" w:rsidRDefault="00E94E36" w:rsidP="000E0C09">
      <w:pPr>
        <w:pStyle w:val="a7"/>
        <w:ind w:firstLine="709"/>
        <w:jc w:val="both"/>
        <w:rPr>
          <w:rFonts w:ascii="Times New Roman" w:eastAsia="Calibri" w:hAnsi="Times New Roman" w:cs="Times New Roman"/>
          <w:lang w:eastAsia="ar-SA"/>
        </w:rPr>
      </w:pPr>
      <w:r w:rsidRPr="00434801">
        <w:rPr>
          <w:rFonts w:ascii="Times New Roman" w:eastAsia="Calibri" w:hAnsi="Times New Roman" w:cs="Times New Roman"/>
          <w:lang w:eastAsia="ar-SA"/>
        </w:rPr>
        <w:t>7. На земельных участках, предоставленных для ведения огородничества могут размещаться только некапитальные жилые и хозяйственные строения и сооружения. Этажность некапитального жилого строения – один этаж.</w:t>
      </w:r>
    </w:p>
    <w:p w:rsidR="00E94E36" w:rsidRPr="00434801" w:rsidRDefault="00E94E36" w:rsidP="000E0C09">
      <w:pPr>
        <w:pStyle w:val="a7"/>
        <w:ind w:firstLine="709"/>
        <w:jc w:val="both"/>
        <w:rPr>
          <w:rFonts w:ascii="Times New Roman" w:eastAsia="Calibri" w:hAnsi="Times New Roman" w:cs="Times New Roman"/>
          <w:lang w:eastAsia="ar-SA"/>
        </w:rPr>
      </w:pPr>
      <w:r w:rsidRPr="00434801">
        <w:rPr>
          <w:rFonts w:ascii="Times New Roman" w:eastAsia="Calibri" w:hAnsi="Times New Roman" w:cs="Times New Roman"/>
          <w:lang w:eastAsia="ar-SA"/>
        </w:rPr>
        <w:t>8. Высота гаражей на земельных участках  для ведения садоводства и дачного хозяйства – до 5 м.</w:t>
      </w:r>
    </w:p>
    <w:p w:rsidR="00E94E36" w:rsidRPr="00434801" w:rsidRDefault="00E94E36" w:rsidP="000E0C09">
      <w:pPr>
        <w:pStyle w:val="a7"/>
        <w:ind w:firstLine="709"/>
        <w:jc w:val="both"/>
        <w:rPr>
          <w:rFonts w:ascii="Times New Roman" w:eastAsia="Calibri" w:hAnsi="Times New Roman" w:cs="Times New Roman"/>
          <w:lang w:eastAsia="ar-SA"/>
        </w:rPr>
      </w:pPr>
      <w:r w:rsidRPr="00434801">
        <w:rPr>
          <w:rFonts w:ascii="Times New Roman" w:eastAsia="Calibri" w:hAnsi="Times New Roman" w:cs="Times New Roman"/>
          <w:lang w:eastAsia="ar-SA"/>
        </w:rPr>
        <w:t>9. Не допускается размещение территорий для ведения огородничества, садоводства, дачного хозяйства в санитарно-защитных и охранных зонах.</w:t>
      </w:r>
    </w:p>
    <w:p w:rsidR="00E94E36" w:rsidRPr="00434801" w:rsidRDefault="00E94E36" w:rsidP="000E0C09">
      <w:pPr>
        <w:pStyle w:val="a7"/>
        <w:ind w:firstLine="709"/>
        <w:jc w:val="both"/>
        <w:rPr>
          <w:rFonts w:ascii="Times New Roman" w:eastAsia="Calibri" w:hAnsi="Times New Roman" w:cs="Times New Roman"/>
          <w:lang w:eastAsia="ar-SA"/>
        </w:rPr>
      </w:pPr>
      <w:r w:rsidRPr="00434801">
        <w:rPr>
          <w:rFonts w:ascii="Times New Roman" w:eastAsia="Calibri" w:hAnsi="Times New Roman" w:cs="Times New Roman"/>
          <w:lang w:eastAsia="ar-SA"/>
        </w:rPr>
        <w:t xml:space="preserve">10. В случае нахождения территорий садоводческих, огороднических или дачных некоммерческих объединений граждан в границах </w:t>
      </w:r>
      <w:proofErr w:type="spellStart"/>
      <w:r w:rsidRPr="00434801">
        <w:rPr>
          <w:rFonts w:ascii="Times New Roman" w:eastAsia="Calibri" w:hAnsi="Times New Roman" w:cs="Times New Roman"/>
          <w:lang w:eastAsia="ar-SA"/>
        </w:rPr>
        <w:t>водоохранных</w:t>
      </w:r>
      <w:proofErr w:type="spellEnd"/>
      <w:r w:rsidRPr="00434801">
        <w:rPr>
          <w:rFonts w:ascii="Times New Roman" w:eastAsia="Calibri" w:hAnsi="Times New Roman" w:cs="Times New Roman"/>
          <w:lang w:eastAsia="ar-SA"/>
        </w:rPr>
        <w:t xml:space="preserve"> зон необходимо обеспечить их оборудование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w:t>
      </w:r>
    </w:p>
    <w:p w:rsidR="00E94E36" w:rsidRPr="00434801" w:rsidRDefault="00E94E36" w:rsidP="000E0C09">
      <w:pPr>
        <w:pStyle w:val="a7"/>
        <w:ind w:firstLine="709"/>
        <w:jc w:val="both"/>
        <w:rPr>
          <w:rFonts w:ascii="Times New Roman" w:eastAsia="Calibri" w:hAnsi="Times New Roman" w:cs="Times New Roman"/>
          <w:lang w:eastAsia="ar-SA"/>
        </w:rPr>
      </w:pPr>
      <w:r w:rsidRPr="00434801">
        <w:rPr>
          <w:rFonts w:ascii="Times New Roman" w:eastAsia="Calibri" w:hAnsi="Times New Roman" w:cs="Times New Roman"/>
          <w:lang w:eastAsia="ar-SA"/>
        </w:rPr>
        <w:t>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E94E36" w:rsidRPr="00434801" w:rsidRDefault="00E94E36" w:rsidP="000E0C09">
      <w:pPr>
        <w:pStyle w:val="a7"/>
        <w:ind w:firstLine="709"/>
        <w:jc w:val="both"/>
        <w:rPr>
          <w:rFonts w:ascii="Times New Roman" w:eastAsia="Calibri" w:hAnsi="Times New Roman" w:cs="Times New Roman"/>
        </w:rPr>
      </w:pPr>
      <w:bookmarkStart w:id="35" w:name="_Toc442193478"/>
    </w:p>
    <w:p w:rsidR="00E94E36" w:rsidRPr="00E94E36" w:rsidRDefault="00E94E36" w:rsidP="000E0C09">
      <w:pPr>
        <w:pStyle w:val="a7"/>
        <w:ind w:firstLine="709"/>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Статья 44. Градостроительный регламент зоны специального назначения (Сп)</w:t>
      </w:r>
      <w:bookmarkEnd w:id="35"/>
    </w:p>
    <w:p w:rsidR="00E94E36" w:rsidRPr="00E94E36" w:rsidRDefault="00E94E36" w:rsidP="000E0C09">
      <w:pPr>
        <w:pStyle w:val="a7"/>
        <w:ind w:firstLine="709"/>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141"/>
        <w:gridCol w:w="3969"/>
        <w:gridCol w:w="567"/>
        <w:gridCol w:w="284"/>
        <w:gridCol w:w="992"/>
        <w:gridCol w:w="709"/>
        <w:gridCol w:w="142"/>
        <w:gridCol w:w="1275"/>
      </w:tblGrid>
      <w:tr w:rsidR="00E94E36" w:rsidRPr="00E94E36" w:rsidTr="00E0203A">
        <w:trPr>
          <w:cantSplit/>
          <w:trHeight w:val="357"/>
        </w:trPr>
        <w:tc>
          <w:tcPr>
            <w:tcW w:w="567" w:type="dxa"/>
            <w:vMerge w:val="restart"/>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w:t>
            </w:r>
          </w:p>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п/п</w:t>
            </w:r>
          </w:p>
        </w:tc>
        <w:tc>
          <w:tcPr>
            <w:tcW w:w="1134" w:type="dxa"/>
            <w:gridSpan w:val="2"/>
            <w:vMerge w:val="restart"/>
            <w:textDirection w:val="btL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Код (числовое обозначение) (в соответствии с Классификатором</w:t>
            </w:r>
          </w:p>
        </w:tc>
        <w:tc>
          <w:tcPr>
            <w:tcW w:w="3969" w:type="dxa"/>
            <w:vMerge w:val="restart"/>
          </w:tcPr>
          <w:p w:rsidR="00E94E36" w:rsidRPr="00E94E36" w:rsidRDefault="00E94E36" w:rsidP="00E94E36">
            <w:pPr>
              <w:pStyle w:val="a7"/>
              <w:jc w:val="both"/>
              <w:rPr>
                <w:rFonts w:ascii="Times New Roman" w:eastAsia="Calibri" w:hAnsi="Times New Roman" w:cs="Times New Roman"/>
                <w:sz w:val="24"/>
                <w:szCs w:val="24"/>
                <w:lang w:eastAsia="ar-SA"/>
              </w:rPr>
            </w:pPr>
            <w:r w:rsidRPr="00E94E36">
              <w:rPr>
                <w:rFonts w:ascii="Times New Roman" w:eastAsia="Calibri" w:hAnsi="Times New Roman" w:cs="Times New Roman"/>
                <w:iCs/>
                <w:sz w:val="24"/>
                <w:szCs w:val="24"/>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E94E36">
              <w:rPr>
                <w:rFonts w:ascii="Times New Roman" w:eastAsia="Calibri" w:hAnsi="Times New Roman" w:cs="Times New Roman"/>
                <w:sz w:val="24"/>
                <w:szCs w:val="24"/>
                <w:lang w:eastAsia="ar-SA"/>
              </w:rPr>
              <w:t xml:space="preserve"> утвержденным </w:t>
            </w:r>
            <w:r w:rsidRPr="00E94E36">
              <w:rPr>
                <w:rFonts w:ascii="Times New Roman" w:eastAsia="Calibri" w:hAnsi="Times New Roman" w:cs="Times New Roman"/>
                <w:sz w:val="24"/>
                <w:szCs w:val="24"/>
              </w:rPr>
              <w:t>уполномоченным федеральным органом исполнительной власти)</w:t>
            </w:r>
          </w:p>
          <w:p w:rsidR="00E94E36" w:rsidRPr="00E94E36" w:rsidRDefault="00E94E36" w:rsidP="00E94E36">
            <w:pPr>
              <w:pStyle w:val="a7"/>
              <w:jc w:val="both"/>
              <w:rPr>
                <w:rFonts w:ascii="Times New Roman" w:eastAsia="Calibri" w:hAnsi="Times New Roman" w:cs="Times New Roman"/>
                <w:iCs/>
                <w:sz w:val="24"/>
                <w:szCs w:val="24"/>
              </w:rPr>
            </w:pPr>
          </w:p>
        </w:tc>
        <w:tc>
          <w:tcPr>
            <w:tcW w:w="3969" w:type="dxa"/>
            <w:gridSpan w:val="6"/>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Параметры разрешенного строительства, реконструкции объектов капстроительства</w:t>
            </w:r>
          </w:p>
        </w:tc>
      </w:tr>
      <w:tr w:rsidR="00E94E36" w:rsidRPr="00E94E36" w:rsidTr="00E0203A">
        <w:trPr>
          <w:cantSplit/>
          <w:trHeight w:val="3224"/>
        </w:trPr>
        <w:tc>
          <w:tcPr>
            <w:tcW w:w="567" w:type="dxa"/>
            <w:vMerge/>
          </w:tcPr>
          <w:p w:rsidR="00E94E36" w:rsidRPr="00E94E36" w:rsidRDefault="00E94E36" w:rsidP="00E94E36">
            <w:pPr>
              <w:pStyle w:val="a7"/>
              <w:jc w:val="both"/>
              <w:rPr>
                <w:rFonts w:ascii="Times New Roman" w:eastAsia="Calibri" w:hAnsi="Times New Roman" w:cs="Times New Roman"/>
                <w:iCs/>
                <w:sz w:val="24"/>
                <w:szCs w:val="24"/>
              </w:rPr>
            </w:pPr>
          </w:p>
        </w:tc>
        <w:tc>
          <w:tcPr>
            <w:tcW w:w="1134" w:type="dxa"/>
            <w:gridSpan w:val="2"/>
            <w:vMerge/>
          </w:tcPr>
          <w:p w:rsidR="00E94E36" w:rsidRPr="00E94E36" w:rsidRDefault="00E94E36" w:rsidP="00E94E36">
            <w:pPr>
              <w:pStyle w:val="a7"/>
              <w:jc w:val="both"/>
              <w:rPr>
                <w:rFonts w:ascii="Times New Roman" w:eastAsia="Calibri" w:hAnsi="Times New Roman" w:cs="Times New Roman"/>
                <w:iCs/>
                <w:sz w:val="24"/>
                <w:szCs w:val="24"/>
              </w:rPr>
            </w:pPr>
          </w:p>
        </w:tc>
        <w:tc>
          <w:tcPr>
            <w:tcW w:w="3969" w:type="dxa"/>
            <w:vMerge/>
            <w:vAlign w:val="center"/>
          </w:tcPr>
          <w:p w:rsidR="00E94E36" w:rsidRPr="00E94E36" w:rsidRDefault="00E94E36" w:rsidP="00E94E36">
            <w:pPr>
              <w:pStyle w:val="a7"/>
              <w:jc w:val="both"/>
              <w:rPr>
                <w:rFonts w:ascii="Times New Roman" w:eastAsia="Calibri" w:hAnsi="Times New Roman" w:cs="Times New Roman"/>
                <w:iCs/>
                <w:sz w:val="24"/>
                <w:szCs w:val="24"/>
              </w:rPr>
            </w:pPr>
          </w:p>
        </w:tc>
        <w:tc>
          <w:tcPr>
            <w:tcW w:w="851" w:type="dxa"/>
            <w:gridSpan w:val="2"/>
            <w:textDirection w:val="btLr"/>
            <w:vAlign w:val="center"/>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iCs/>
                <w:sz w:val="24"/>
                <w:szCs w:val="24"/>
              </w:rPr>
              <w:t>Предельная этажность зданий, строений, сооружений, этаж</w:t>
            </w:r>
          </w:p>
        </w:tc>
        <w:tc>
          <w:tcPr>
            <w:tcW w:w="992" w:type="dxa"/>
            <w:textDirection w:val="btLr"/>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Предельные размеры земельных участков (мин.-макс.), га</w:t>
            </w:r>
          </w:p>
        </w:tc>
        <w:tc>
          <w:tcPr>
            <w:tcW w:w="709" w:type="dxa"/>
            <w:textDirection w:val="btLr"/>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Максимальный процент застройки, %</w:t>
            </w:r>
          </w:p>
        </w:tc>
        <w:tc>
          <w:tcPr>
            <w:tcW w:w="1417" w:type="dxa"/>
            <w:gridSpan w:val="2"/>
            <w:textDirection w:val="btL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Минимальные отступы от границ земельного участка</w:t>
            </w:r>
          </w:p>
        </w:tc>
      </w:tr>
      <w:tr w:rsidR="00E94E36" w:rsidRPr="00E94E36" w:rsidTr="00E0203A">
        <w:trPr>
          <w:trHeight w:val="397"/>
        </w:trPr>
        <w:tc>
          <w:tcPr>
            <w:tcW w:w="9639" w:type="dxa"/>
            <w:gridSpan w:val="10"/>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sz w:val="24"/>
                <w:szCs w:val="24"/>
              </w:rPr>
              <w:t>Основные виды и параметры разрешенного использования земельных участков и объектов капитального строительства</w:t>
            </w:r>
          </w:p>
        </w:tc>
      </w:tr>
      <w:tr w:rsidR="00A83232" w:rsidRPr="00E94E36" w:rsidTr="00E0203A">
        <w:trPr>
          <w:trHeight w:val="397"/>
        </w:trPr>
        <w:tc>
          <w:tcPr>
            <w:tcW w:w="567" w:type="dxa"/>
          </w:tcPr>
          <w:p w:rsidR="00A83232" w:rsidRPr="00E94E36" w:rsidRDefault="00A83232" w:rsidP="00F83FC7">
            <w:pPr>
              <w:pStyle w:val="a7"/>
              <w:jc w:val="both"/>
              <w:rPr>
                <w:rFonts w:ascii="Times New Roman" w:eastAsia="Calibri" w:hAnsi="Times New Roman" w:cs="Times New Roman"/>
                <w:sz w:val="24"/>
                <w:szCs w:val="24"/>
              </w:rPr>
            </w:pPr>
            <w:r>
              <w:rPr>
                <w:rFonts w:ascii="Times New Roman" w:hAnsi="Times New Roman" w:cs="Times New Roman"/>
                <w:sz w:val="24"/>
                <w:szCs w:val="24"/>
              </w:rPr>
              <w:t>1</w:t>
            </w:r>
          </w:p>
        </w:tc>
        <w:tc>
          <w:tcPr>
            <w:tcW w:w="993" w:type="dxa"/>
            <w:vAlign w:val="center"/>
          </w:tcPr>
          <w:p w:rsidR="00A83232" w:rsidRPr="00E94E36" w:rsidRDefault="00A83232" w:rsidP="00F83FC7">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3.1</w:t>
            </w:r>
          </w:p>
        </w:tc>
        <w:tc>
          <w:tcPr>
            <w:tcW w:w="4110" w:type="dxa"/>
            <w:gridSpan w:val="2"/>
            <w:vAlign w:val="center"/>
          </w:tcPr>
          <w:p w:rsidR="00A83232" w:rsidRPr="00E94E36" w:rsidRDefault="00A83232" w:rsidP="00F83FC7">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sz w:val="24"/>
                <w:szCs w:val="24"/>
              </w:rPr>
              <w:t>Коммунальное обслуживание</w:t>
            </w:r>
          </w:p>
        </w:tc>
        <w:tc>
          <w:tcPr>
            <w:tcW w:w="567" w:type="dxa"/>
          </w:tcPr>
          <w:p w:rsidR="00A83232" w:rsidRPr="00E94E36" w:rsidRDefault="00A83232" w:rsidP="00F83FC7">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1</w:t>
            </w:r>
          </w:p>
        </w:tc>
        <w:tc>
          <w:tcPr>
            <w:tcW w:w="1276" w:type="dxa"/>
            <w:gridSpan w:val="2"/>
          </w:tcPr>
          <w:p w:rsidR="00A83232" w:rsidRPr="00E94E36" w:rsidRDefault="00A83232" w:rsidP="00F83FC7">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мин.0,06</w:t>
            </w:r>
          </w:p>
        </w:tc>
        <w:tc>
          <w:tcPr>
            <w:tcW w:w="851" w:type="dxa"/>
            <w:gridSpan w:val="2"/>
          </w:tcPr>
          <w:p w:rsidR="00A83232" w:rsidRPr="00E94E36" w:rsidRDefault="00A83232" w:rsidP="00F83FC7">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80</w:t>
            </w:r>
          </w:p>
        </w:tc>
        <w:tc>
          <w:tcPr>
            <w:tcW w:w="1275" w:type="dxa"/>
          </w:tcPr>
          <w:p w:rsidR="00A83232" w:rsidRPr="00E94E36" w:rsidRDefault="000E0C09" w:rsidP="00F83FC7">
            <w:pPr>
              <w:pStyle w:val="a7"/>
              <w:jc w:val="both"/>
              <w:rPr>
                <w:rFonts w:ascii="Times New Roman" w:eastAsia="Calibri" w:hAnsi="Times New Roman" w:cs="Times New Roman"/>
                <w:sz w:val="24"/>
                <w:szCs w:val="24"/>
              </w:rPr>
            </w:pPr>
            <w:r>
              <w:rPr>
                <w:rFonts w:ascii="Times New Roman" w:eastAsia="Calibri" w:hAnsi="Times New Roman" w:cs="Times New Roman"/>
                <w:sz w:val="24"/>
                <w:szCs w:val="24"/>
              </w:rPr>
              <w:t>0</w:t>
            </w:r>
          </w:p>
        </w:tc>
      </w:tr>
      <w:tr w:rsidR="00E94E36" w:rsidRPr="00E94E36" w:rsidTr="00E0203A">
        <w:trPr>
          <w:trHeight w:val="397"/>
        </w:trPr>
        <w:tc>
          <w:tcPr>
            <w:tcW w:w="567" w:type="dxa"/>
          </w:tcPr>
          <w:p w:rsidR="00E94E36" w:rsidRPr="00E94E36" w:rsidRDefault="00A83232" w:rsidP="00E94E36">
            <w:pPr>
              <w:pStyle w:val="a7"/>
              <w:jc w:val="both"/>
              <w:rPr>
                <w:rFonts w:ascii="Times New Roman" w:eastAsia="Calibri" w:hAnsi="Times New Roman" w:cs="Times New Roman"/>
                <w:iCs/>
                <w:sz w:val="24"/>
                <w:szCs w:val="24"/>
              </w:rPr>
            </w:pPr>
            <w:r>
              <w:rPr>
                <w:rFonts w:ascii="Times New Roman" w:hAnsi="Times New Roman" w:cs="Times New Roman"/>
                <w:iCs/>
                <w:sz w:val="24"/>
                <w:szCs w:val="24"/>
              </w:rPr>
              <w:t>2</w:t>
            </w:r>
          </w:p>
        </w:tc>
        <w:tc>
          <w:tcPr>
            <w:tcW w:w="993"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12.1</w:t>
            </w:r>
          </w:p>
        </w:tc>
        <w:tc>
          <w:tcPr>
            <w:tcW w:w="4110" w:type="dxa"/>
            <w:gridSpan w:val="2"/>
            <w:vAlign w:val="center"/>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iCs/>
                <w:sz w:val="24"/>
                <w:szCs w:val="24"/>
              </w:rPr>
              <w:t>Ритуальная деятельность</w:t>
            </w:r>
          </w:p>
        </w:tc>
        <w:tc>
          <w:tcPr>
            <w:tcW w:w="567" w:type="dxa"/>
            <w:vAlign w:val="center"/>
          </w:tcPr>
          <w:p w:rsidR="00E94E36" w:rsidRPr="00E94E36" w:rsidRDefault="00E94E36" w:rsidP="00E94E36">
            <w:pPr>
              <w:pStyle w:val="a7"/>
              <w:jc w:val="both"/>
              <w:rPr>
                <w:rFonts w:ascii="Times New Roman" w:eastAsia="Calibri" w:hAnsi="Times New Roman" w:cs="Times New Roman"/>
                <w:iCs/>
                <w:sz w:val="24"/>
                <w:szCs w:val="24"/>
                <w:highlight w:val="yellow"/>
                <w:lang w:val="en-US"/>
              </w:rPr>
            </w:pPr>
            <w:r w:rsidRPr="00E94E36">
              <w:rPr>
                <w:rFonts w:ascii="Times New Roman" w:eastAsia="Calibri" w:hAnsi="Times New Roman" w:cs="Times New Roman"/>
                <w:iCs/>
                <w:sz w:val="24"/>
                <w:szCs w:val="24"/>
                <w:lang w:val="en-US"/>
              </w:rPr>
              <w:t>0</w:t>
            </w:r>
          </w:p>
        </w:tc>
        <w:tc>
          <w:tcPr>
            <w:tcW w:w="1276" w:type="dxa"/>
            <w:gridSpan w:val="2"/>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lang w:val="en-US"/>
              </w:rPr>
              <w:t>0</w:t>
            </w:r>
            <w:r w:rsidRPr="00E94E36">
              <w:rPr>
                <w:rFonts w:ascii="Times New Roman" w:eastAsia="Calibri" w:hAnsi="Times New Roman" w:cs="Times New Roman"/>
                <w:iCs/>
                <w:sz w:val="24"/>
                <w:szCs w:val="24"/>
              </w:rPr>
              <w:t>,</w:t>
            </w:r>
            <w:r w:rsidRPr="00E94E36">
              <w:rPr>
                <w:rFonts w:ascii="Times New Roman" w:eastAsia="Calibri" w:hAnsi="Times New Roman" w:cs="Times New Roman"/>
                <w:iCs/>
                <w:sz w:val="24"/>
                <w:szCs w:val="24"/>
                <w:lang w:val="en-US"/>
              </w:rPr>
              <w:t>5</w:t>
            </w:r>
            <w:r w:rsidRPr="00E94E36">
              <w:rPr>
                <w:rFonts w:ascii="Times New Roman" w:eastAsia="Calibri" w:hAnsi="Times New Roman" w:cs="Times New Roman"/>
                <w:iCs/>
                <w:sz w:val="24"/>
                <w:szCs w:val="24"/>
              </w:rPr>
              <w:t>-10</w:t>
            </w:r>
          </w:p>
        </w:tc>
        <w:tc>
          <w:tcPr>
            <w:tcW w:w="851" w:type="dxa"/>
            <w:gridSpan w:val="2"/>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0</w:t>
            </w:r>
          </w:p>
        </w:tc>
        <w:tc>
          <w:tcPr>
            <w:tcW w:w="1275"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0</w:t>
            </w:r>
          </w:p>
        </w:tc>
      </w:tr>
      <w:tr w:rsidR="00E94E36" w:rsidRPr="00E94E36" w:rsidTr="00E0203A">
        <w:trPr>
          <w:trHeight w:val="397"/>
        </w:trPr>
        <w:tc>
          <w:tcPr>
            <w:tcW w:w="567" w:type="dxa"/>
          </w:tcPr>
          <w:p w:rsidR="00E94E36" w:rsidRPr="00E94E36" w:rsidRDefault="00A83232" w:rsidP="00E94E36">
            <w:pPr>
              <w:pStyle w:val="a7"/>
              <w:jc w:val="both"/>
              <w:rPr>
                <w:rFonts w:ascii="Times New Roman" w:eastAsia="Calibri" w:hAnsi="Times New Roman" w:cs="Times New Roman"/>
                <w:sz w:val="24"/>
                <w:szCs w:val="24"/>
              </w:rPr>
            </w:pPr>
            <w:r>
              <w:rPr>
                <w:rFonts w:ascii="Times New Roman" w:hAnsi="Times New Roman" w:cs="Times New Roman"/>
                <w:sz w:val="24"/>
                <w:szCs w:val="24"/>
              </w:rPr>
              <w:t>3</w:t>
            </w:r>
          </w:p>
        </w:tc>
        <w:tc>
          <w:tcPr>
            <w:tcW w:w="993" w:type="dxa"/>
            <w:vAlign w:val="center"/>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12.2</w:t>
            </w:r>
          </w:p>
        </w:tc>
        <w:tc>
          <w:tcPr>
            <w:tcW w:w="4110" w:type="dxa"/>
            <w:gridSpan w:val="2"/>
            <w:vAlign w:val="center"/>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Специальная деятельность</w:t>
            </w:r>
          </w:p>
        </w:tc>
        <w:tc>
          <w:tcPr>
            <w:tcW w:w="567" w:type="dxa"/>
            <w:vAlign w:val="center"/>
          </w:tcPr>
          <w:p w:rsidR="00E94E36" w:rsidRPr="00E94E36" w:rsidRDefault="00E94E36" w:rsidP="00E94E36">
            <w:pPr>
              <w:pStyle w:val="a7"/>
              <w:jc w:val="both"/>
              <w:rPr>
                <w:rFonts w:ascii="Times New Roman" w:eastAsia="Calibri" w:hAnsi="Times New Roman" w:cs="Times New Roman"/>
                <w:iCs/>
                <w:sz w:val="24"/>
                <w:szCs w:val="24"/>
                <w:highlight w:val="yellow"/>
              </w:rPr>
            </w:pPr>
            <w:r w:rsidRPr="00E94E36">
              <w:rPr>
                <w:rFonts w:ascii="Times New Roman" w:eastAsia="Calibri" w:hAnsi="Times New Roman" w:cs="Times New Roman"/>
                <w:iCs/>
                <w:sz w:val="24"/>
                <w:szCs w:val="24"/>
              </w:rPr>
              <w:t>0</w:t>
            </w:r>
          </w:p>
        </w:tc>
        <w:tc>
          <w:tcPr>
            <w:tcW w:w="1276" w:type="dxa"/>
            <w:gridSpan w:val="2"/>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0,2-1,0</w:t>
            </w:r>
          </w:p>
        </w:tc>
        <w:tc>
          <w:tcPr>
            <w:tcW w:w="851" w:type="dxa"/>
            <w:gridSpan w:val="2"/>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0</w:t>
            </w:r>
          </w:p>
        </w:tc>
        <w:tc>
          <w:tcPr>
            <w:tcW w:w="1275"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0</w:t>
            </w:r>
          </w:p>
        </w:tc>
      </w:tr>
      <w:tr w:rsidR="00E94E36" w:rsidRPr="00E94E36" w:rsidTr="00E0203A">
        <w:trPr>
          <w:trHeight w:val="397"/>
        </w:trPr>
        <w:tc>
          <w:tcPr>
            <w:tcW w:w="9639" w:type="dxa"/>
            <w:gridSpan w:val="10"/>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sz w:val="24"/>
                <w:szCs w:val="24"/>
              </w:rPr>
              <w:t>Условно разрешенные виды и параметры использования земельных участков и объектов капитального строительства</w:t>
            </w:r>
          </w:p>
        </w:tc>
      </w:tr>
      <w:tr w:rsidR="00E94E36" w:rsidRPr="00E94E36" w:rsidTr="00E0203A">
        <w:trPr>
          <w:trHeight w:val="397"/>
        </w:trPr>
        <w:tc>
          <w:tcPr>
            <w:tcW w:w="567" w:type="dxa"/>
          </w:tcPr>
          <w:p w:rsidR="00E94E36" w:rsidRPr="00E94E36" w:rsidRDefault="00A83232" w:rsidP="00E94E36">
            <w:pPr>
              <w:pStyle w:val="a7"/>
              <w:jc w:val="both"/>
              <w:rPr>
                <w:rFonts w:ascii="Times New Roman" w:eastAsia="Calibri" w:hAnsi="Times New Roman" w:cs="Times New Roman"/>
                <w:iCs/>
                <w:sz w:val="24"/>
                <w:szCs w:val="24"/>
              </w:rPr>
            </w:pPr>
            <w:r>
              <w:rPr>
                <w:rFonts w:ascii="Times New Roman" w:hAnsi="Times New Roman" w:cs="Times New Roman"/>
                <w:iCs/>
                <w:sz w:val="24"/>
                <w:szCs w:val="24"/>
              </w:rPr>
              <w:t>4</w:t>
            </w:r>
          </w:p>
        </w:tc>
        <w:tc>
          <w:tcPr>
            <w:tcW w:w="993"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4.9</w:t>
            </w:r>
          </w:p>
        </w:tc>
        <w:tc>
          <w:tcPr>
            <w:tcW w:w="4110" w:type="dxa"/>
            <w:gridSpan w:val="2"/>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Обслуживание автотранспорта</w:t>
            </w:r>
          </w:p>
        </w:tc>
        <w:tc>
          <w:tcPr>
            <w:tcW w:w="567"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1</w:t>
            </w:r>
          </w:p>
        </w:tc>
        <w:tc>
          <w:tcPr>
            <w:tcW w:w="1276" w:type="dxa"/>
            <w:gridSpan w:val="2"/>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мин.0,5</w:t>
            </w:r>
          </w:p>
        </w:tc>
        <w:tc>
          <w:tcPr>
            <w:tcW w:w="851" w:type="dxa"/>
            <w:gridSpan w:val="2"/>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80</w:t>
            </w:r>
          </w:p>
        </w:tc>
        <w:tc>
          <w:tcPr>
            <w:tcW w:w="1275"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1</w:t>
            </w:r>
          </w:p>
        </w:tc>
      </w:tr>
      <w:tr w:rsidR="00E94E36" w:rsidRPr="00E94E36" w:rsidTr="00E0203A">
        <w:trPr>
          <w:trHeight w:val="397"/>
        </w:trPr>
        <w:tc>
          <w:tcPr>
            <w:tcW w:w="567" w:type="dxa"/>
          </w:tcPr>
          <w:p w:rsidR="00E94E36" w:rsidRPr="00E94E36" w:rsidRDefault="00A83232" w:rsidP="00E94E36">
            <w:pPr>
              <w:pStyle w:val="a7"/>
              <w:jc w:val="both"/>
              <w:rPr>
                <w:rFonts w:ascii="Times New Roman" w:eastAsia="Calibri" w:hAnsi="Times New Roman" w:cs="Times New Roman"/>
                <w:iCs/>
                <w:color w:val="000000"/>
                <w:sz w:val="24"/>
                <w:szCs w:val="24"/>
              </w:rPr>
            </w:pPr>
            <w:r>
              <w:rPr>
                <w:rFonts w:ascii="Times New Roman" w:hAnsi="Times New Roman" w:cs="Times New Roman"/>
                <w:iCs/>
                <w:color w:val="000000"/>
                <w:sz w:val="24"/>
                <w:szCs w:val="24"/>
              </w:rPr>
              <w:t>5</w:t>
            </w:r>
          </w:p>
        </w:tc>
        <w:tc>
          <w:tcPr>
            <w:tcW w:w="993" w:type="dxa"/>
            <w:vAlign w:val="center"/>
          </w:tcPr>
          <w:p w:rsidR="00E94E36" w:rsidRPr="00E94E36" w:rsidRDefault="00E94E36" w:rsidP="00E94E36">
            <w:pPr>
              <w:pStyle w:val="a7"/>
              <w:jc w:val="both"/>
              <w:rPr>
                <w:rFonts w:ascii="Times New Roman" w:eastAsia="Calibri" w:hAnsi="Times New Roman" w:cs="Times New Roman"/>
                <w:iCs/>
                <w:color w:val="000000"/>
                <w:sz w:val="24"/>
                <w:szCs w:val="24"/>
              </w:rPr>
            </w:pPr>
            <w:r w:rsidRPr="00E94E36">
              <w:rPr>
                <w:rFonts w:ascii="Times New Roman" w:eastAsia="Calibri" w:hAnsi="Times New Roman" w:cs="Times New Roman"/>
                <w:iCs/>
                <w:color w:val="000000"/>
                <w:sz w:val="24"/>
                <w:szCs w:val="24"/>
              </w:rPr>
              <w:t>4.4</w:t>
            </w:r>
          </w:p>
        </w:tc>
        <w:tc>
          <w:tcPr>
            <w:tcW w:w="4110" w:type="dxa"/>
            <w:gridSpan w:val="2"/>
            <w:vAlign w:val="center"/>
          </w:tcPr>
          <w:p w:rsidR="00E94E36" w:rsidRPr="00E94E36" w:rsidRDefault="00E94E36" w:rsidP="00E94E36">
            <w:pPr>
              <w:pStyle w:val="a7"/>
              <w:jc w:val="both"/>
              <w:rPr>
                <w:rFonts w:ascii="Times New Roman" w:eastAsia="Calibri" w:hAnsi="Times New Roman" w:cs="Times New Roman"/>
                <w:iCs/>
                <w:color w:val="000000"/>
                <w:sz w:val="24"/>
                <w:szCs w:val="24"/>
              </w:rPr>
            </w:pPr>
            <w:r w:rsidRPr="00E94E36">
              <w:rPr>
                <w:rFonts w:ascii="Times New Roman" w:eastAsia="Calibri" w:hAnsi="Times New Roman" w:cs="Times New Roman"/>
                <w:iCs/>
                <w:color w:val="000000"/>
                <w:sz w:val="24"/>
                <w:szCs w:val="24"/>
              </w:rPr>
              <w:t>Магазины</w:t>
            </w:r>
          </w:p>
        </w:tc>
        <w:tc>
          <w:tcPr>
            <w:tcW w:w="567"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1</w:t>
            </w:r>
          </w:p>
        </w:tc>
        <w:tc>
          <w:tcPr>
            <w:tcW w:w="1276" w:type="dxa"/>
            <w:gridSpan w:val="2"/>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мин.0,2</w:t>
            </w:r>
          </w:p>
        </w:tc>
        <w:tc>
          <w:tcPr>
            <w:tcW w:w="851" w:type="dxa"/>
            <w:gridSpan w:val="2"/>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60</w:t>
            </w:r>
          </w:p>
        </w:tc>
        <w:tc>
          <w:tcPr>
            <w:tcW w:w="1275"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3</w:t>
            </w:r>
          </w:p>
        </w:tc>
      </w:tr>
      <w:tr w:rsidR="00E94E36" w:rsidRPr="00E94E36" w:rsidTr="00E0203A">
        <w:trPr>
          <w:trHeight w:val="397"/>
        </w:trPr>
        <w:tc>
          <w:tcPr>
            <w:tcW w:w="567" w:type="dxa"/>
          </w:tcPr>
          <w:p w:rsidR="00E94E36" w:rsidRPr="00E94E36" w:rsidRDefault="00A83232" w:rsidP="00E94E36">
            <w:pPr>
              <w:pStyle w:val="a7"/>
              <w:jc w:val="both"/>
              <w:rPr>
                <w:rFonts w:ascii="Times New Roman" w:eastAsia="Calibri" w:hAnsi="Times New Roman" w:cs="Times New Roman"/>
                <w:iCs/>
                <w:sz w:val="24"/>
                <w:szCs w:val="24"/>
              </w:rPr>
            </w:pPr>
            <w:r>
              <w:rPr>
                <w:rFonts w:ascii="Times New Roman" w:hAnsi="Times New Roman" w:cs="Times New Roman"/>
                <w:iCs/>
                <w:sz w:val="24"/>
                <w:szCs w:val="24"/>
              </w:rPr>
              <w:t>6</w:t>
            </w:r>
          </w:p>
        </w:tc>
        <w:tc>
          <w:tcPr>
            <w:tcW w:w="993"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6.9</w:t>
            </w:r>
          </w:p>
        </w:tc>
        <w:tc>
          <w:tcPr>
            <w:tcW w:w="4110" w:type="dxa"/>
            <w:gridSpan w:val="2"/>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Склады</w:t>
            </w:r>
          </w:p>
        </w:tc>
        <w:tc>
          <w:tcPr>
            <w:tcW w:w="567" w:type="dxa"/>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1</w:t>
            </w:r>
          </w:p>
        </w:tc>
        <w:tc>
          <w:tcPr>
            <w:tcW w:w="1276" w:type="dxa"/>
            <w:gridSpan w:val="2"/>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мин.0,3</w:t>
            </w:r>
          </w:p>
        </w:tc>
        <w:tc>
          <w:tcPr>
            <w:tcW w:w="851" w:type="dxa"/>
            <w:gridSpan w:val="2"/>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75</w:t>
            </w:r>
          </w:p>
        </w:tc>
        <w:tc>
          <w:tcPr>
            <w:tcW w:w="1275" w:type="dxa"/>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1</w:t>
            </w:r>
          </w:p>
        </w:tc>
      </w:tr>
      <w:tr w:rsidR="00E94E36" w:rsidRPr="00E94E36" w:rsidTr="00E0203A">
        <w:trPr>
          <w:trHeight w:val="397"/>
        </w:trPr>
        <w:tc>
          <w:tcPr>
            <w:tcW w:w="9639" w:type="dxa"/>
            <w:gridSpan w:val="10"/>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sz w:val="24"/>
                <w:szCs w:val="24"/>
              </w:rPr>
              <w:t>Вспомогательные виды и параметры использования земельных участков и объектов капитального строительства</w:t>
            </w:r>
          </w:p>
        </w:tc>
      </w:tr>
      <w:tr w:rsidR="00E94E36" w:rsidRPr="00E94E36" w:rsidTr="00E0203A">
        <w:trPr>
          <w:trHeight w:val="397"/>
        </w:trPr>
        <w:tc>
          <w:tcPr>
            <w:tcW w:w="567" w:type="dxa"/>
          </w:tcPr>
          <w:p w:rsidR="00E94E36" w:rsidRPr="00E94E36" w:rsidRDefault="00A83232" w:rsidP="00E94E36">
            <w:pPr>
              <w:pStyle w:val="a7"/>
              <w:jc w:val="both"/>
              <w:rPr>
                <w:rFonts w:ascii="Times New Roman" w:eastAsia="Calibri" w:hAnsi="Times New Roman" w:cs="Times New Roman"/>
                <w:sz w:val="24"/>
                <w:szCs w:val="24"/>
              </w:rPr>
            </w:pPr>
            <w:r>
              <w:rPr>
                <w:rFonts w:ascii="Times New Roman" w:hAnsi="Times New Roman" w:cs="Times New Roman"/>
                <w:sz w:val="24"/>
                <w:szCs w:val="24"/>
              </w:rPr>
              <w:t>7</w:t>
            </w:r>
          </w:p>
        </w:tc>
        <w:tc>
          <w:tcPr>
            <w:tcW w:w="993" w:type="dxa"/>
            <w:vAlign w:val="center"/>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3.7</w:t>
            </w:r>
          </w:p>
        </w:tc>
        <w:tc>
          <w:tcPr>
            <w:tcW w:w="4110" w:type="dxa"/>
            <w:gridSpan w:val="2"/>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sz w:val="24"/>
                <w:szCs w:val="24"/>
              </w:rPr>
              <w:t>Религиозное использование</w:t>
            </w:r>
          </w:p>
        </w:tc>
        <w:tc>
          <w:tcPr>
            <w:tcW w:w="851" w:type="dxa"/>
            <w:gridSpan w:val="2"/>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2</w:t>
            </w:r>
          </w:p>
        </w:tc>
        <w:tc>
          <w:tcPr>
            <w:tcW w:w="992"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мин.0,3</w:t>
            </w:r>
          </w:p>
        </w:tc>
        <w:tc>
          <w:tcPr>
            <w:tcW w:w="851" w:type="dxa"/>
            <w:gridSpan w:val="2"/>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80</w:t>
            </w:r>
          </w:p>
        </w:tc>
        <w:tc>
          <w:tcPr>
            <w:tcW w:w="1275"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3</w:t>
            </w:r>
          </w:p>
        </w:tc>
      </w:tr>
    </w:tbl>
    <w:p w:rsidR="00E94E36" w:rsidRPr="00A83232" w:rsidRDefault="00E94E36" w:rsidP="000E0C09">
      <w:pPr>
        <w:pStyle w:val="a7"/>
        <w:ind w:firstLine="709"/>
        <w:jc w:val="both"/>
        <w:rPr>
          <w:rFonts w:ascii="Times New Roman" w:eastAsia="Calibri" w:hAnsi="Times New Roman" w:cs="Times New Roman"/>
          <w:lang w:eastAsia="ar-SA"/>
        </w:rPr>
      </w:pPr>
      <w:r w:rsidRPr="00A83232">
        <w:rPr>
          <w:rFonts w:ascii="Times New Roman" w:eastAsia="Calibri" w:hAnsi="Times New Roman" w:cs="Times New Roman"/>
          <w:lang w:eastAsia="ar-SA"/>
        </w:rPr>
        <w:lastRenderedPageBreak/>
        <w:t>Примечания:</w:t>
      </w:r>
    </w:p>
    <w:p w:rsidR="00E94E36" w:rsidRPr="00A83232" w:rsidRDefault="00E94E36" w:rsidP="000E0C09">
      <w:pPr>
        <w:pStyle w:val="a7"/>
        <w:ind w:firstLine="709"/>
        <w:jc w:val="both"/>
        <w:rPr>
          <w:rFonts w:ascii="Times New Roman" w:eastAsia="Calibri" w:hAnsi="Times New Roman" w:cs="Times New Roman"/>
          <w:lang w:eastAsia="ar-SA"/>
        </w:rPr>
      </w:pPr>
      <w:r w:rsidRPr="00A83232">
        <w:rPr>
          <w:rFonts w:ascii="Times New Roman" w:eastAsia="Calibri" w:hAnsi="Times New Roman" w:cs="Times New Roman"/>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A83232">
        <w:rPr>
          <w:rFonts w:ascii="Times New Roman" w:eastAsia="Calibri" w:hAnsi="Times New Roman" w:cs="Times New Roman"/>
        </w:rPr>
        <w:t>уполномоченным федеральным органом исполнительной власти.</w:t>
      </w:r>
    </w:p>
    <w:p w:rsidR="00E94E36" w:rsidRPr="00A83232" w:rsidRDefault="00E94E36" w:rsidP="000E0C09">
      <w:pPr>
        <w:pStyle w:val="a7"/>
        <w:ind w:firstLine="709"/>
        <w:jc w:val="both"/>
        <w:rPr>
          <w:rFonts w:ascii="Times New Roman" w:eastAsia="Calibri" w:hAnsi="Times New Roman" w:cs="Times New Roman"/>
          <w:lang w:eastAsia="ar-SA"/>
        </w:rPr>
      </w:pPr>
      <w:r w:rsidRPr="00A83232">
        <w:rPr>
          <w:rFonts w:ascii="Times New Roman" w:eastAsia="Calibri" w:hAnsi="Times New Roman" w:cs="Times New Roman"/>
        </w:rPr>
        <w:t xml:space="preserve">2. Размер земельного участка для сельского кладбища не может превышать 10 га. </w:t>
      </w:r>
      <w:r w:rsidRPr="00A83232">
        <w:rPr>
          <w:rFonts w:ascii="Times New Roman" w:eastAsia="Calibri" w:hAnsi="Times New Roman" w:cs="Times New Roman"/>
          <w:lang w:eastAsia="ar-SA"/>
        </w:rPr>
        <w:t>Использование земельных участков осуществлять в соответствии с требованиями Федерального закона от 12.01.1996 №8 «О погребении и похоронном деле» и гигиеническими требованиями к размещению, устройству и содержанию кладбищ, зданий и сооружений похоронного назначения.</w:t>
      </w:r>
    </w:p>
    <w:p w:rsidR="00E94E36" w:rsidRPr="00A83232" w:rsidRDefault="00E94E36" w:rsidP="000E0C09">
      <w:pPr>
        <w:pStyle w:val="a7"/>
        <w:ind w:firstLine="709"/>
        <w:jc w:val="both"/>
        <w:rPr>
          <w:rFonts w:ascii="Times New Roman" w:eastAsia="Calibri" w:hAnsi="Times New Roman" w:cs="Times New Roman"/>
        </w:rPr>
      </w:pPr>
      <w:r w:rsidRPr="00A83232">
        <w:rPr>
          <w:rFonts w:ascii="Times New Roman" w:eastAsia="Calibri" w:hAnsi="Times New Roman" w:cs="Times New Roman"/>
        </w:rPr>
        <w:t>3. Скотомогильники (биотермические ямы) следует размещать на сухом возвышенном участке земли площадью не менее 600 м</w:t>
      </w:r>
      <w:r w:rsidRPr="00A83232">
        <w:rPr>
          <w:rFonts w:ascii="Times New Roman" w:eastAsia="Calibri" w:hAnsi="Times New Roman" w:cs="Times New Roman"/>
          <w:vertAlign w:val="superscript"/>
        </w:rPr>
        <w:t>2</w:t>
      </w:r>
      <w:r w:rsidRPr="00A83232">
        <w:rPr>
          <w:rFonts w:ascii="Times New Roman" w:eastAsia="Calibri" w:hAnsi="Times New Roman" w:cs="Times New Roman"/>
        </w:rPr>
        <w:t>. Уровень стояния грунтовых вод должен быть не менее 2 м от поверхности земли.</w:t>
      </w:r>
    </w:p>
    <w:p w:rsidR="00E94E36" w:rsidRPr="00A83232" w:rsidRDefault="00E94E36" w:rsidP="000E0C09">
      <w:pPr>
        <w:pStyle w:val="a7"/>
        <w:ind w:firstLine="709"/>
        <w:jc w:val="both"/>
        <w:rPr>
          <w:rFonts w:ascii="Times New Roman" w:eastAsia="Calibri" w:hAnsi="Times New Roman" w:cs="Times New Roman"/>
          <w:lang w:eastAsia="ar-SA"/>
        </w:rPr>
      </w:pPr>
      <w:r w:rsidRPr="00A83232">
        <w:rPr>
          <w:rFonts w:ascii="Times New Roman" w:eastAsia="Calibri" w:hAnsi="Times New Roman" w:cs="Times New Roman"/>
          <w:lang w:eastAsia="ar-SA"/>
        </w:rPr>
        <w:t>4. Использование земельных участков для захоронения и сортировки бытового мусора и отходов осуществлять в соответствии с гигиеническими требованиями к устройству и содержанию полигонов твердых коммунальных отходов.</w:t>
      </w:r>
    </w:p>
    <w:p w:rsidR="00E94E36" w:rsidRPr="00A83232" w:rsidRDefault="00E94E36" w:rsidP="000E0C09">
      <w:pPr>
        <w:pStyle w:val="a7"/>
        <w:ind w:firstLine="709"/>
        <w:jc w:val="both"/>
        <w:rPr>
          <w:rFonts w:ascii="Times New Roman" w:eastAsia="Calibri" w:hAnsi="Times New Roman" w:cs="Times New Roman"/>
          <w:lang w:eastAsia="ar-SA"/>
        </w:rPr>
      </w:pPr>
      <w:r w:rsidRPr="00A83232">
        <w:rPr>
          <w:rFonts w:ascii="Times New Roman" w:eastAsia="Calibri" w:hAnsi="Times New Roman" w:cs="Times New Roman"/>
          <w:lang w:eastAsia="ar-SA"/>
        </w:rPr>
        <w:t>5. Использование земельных участков осуществлять в соответствии с требованиями «СП 2.1.7.1038-01. 2.1.7. Почва, очистка населенных мест, отходы производства и потребления, санитарная охрана почвы. Гигиенические требования к устройству и содержанию полигонов для твердых бытовых отходов. Санитарные правила».</w:t>
      </w:r>
    </w:p>
    <w:p w:rsidR="00E94E36" w:rsidRPr="00A83232" w:rsidRDefault="00E94E36" w:rsidP="000E0C09">
      <w:pPr>
        <w:pStyle w:val="a7"/>
        <w:ind w:firstLine="709"/>
        <w:jc w:val="both"/>
        <w:rPr>
          <w:rFonts w:ascii="Times New Roman" w:eastAsia="Calibri" w:hAnsi="Times New Roman" w:cs="Times New Roman"/>
          <w:lang w:eastAsia="ar-SA"/>
        </w:rPr>
      </w:pPr>
      <w:r w:rsidRPr="00A83232">
        <w:rPr>
          <w:rFonts w:ascii="Times New Roman" w:eastAsia="Calibri" w:hAnsi="Times New Roman" w:cs="Times New Roman"/>
          <w:lang w:eastAsia="ar-SA"/>
        </w:rPr>
        <w:t>6. Запрещается захоронение отходов в границах населенных пунктов.</w:t>
      </w:r>
    </w:p>
    <w:p w:rsidR="00E94E36" w:rsidRPr="00E94E36" w:rsidRDefault="00E94E36" w:rsidP="000E0C09">
      <w:pPr>
        <w:pStyle w:val="a7"/>
        <w:ind w:firstLine="709"/>
        <w:jc w:val="both"/>
        <w:rPr>
          <w:rFonts w:ascii="Times New Roman" w:eastAsia="Calibri" w:hAnsi="Times New Roman" w:cs="Times New Roman"/>
          <w:sz w:val="24"/>
          <w:szCs w:val="24"/>
        </w:rPr>
      </w:pPr>
      <w:bookmarkStart w:id="36" w:name="_Toc442193479"/>
    </w:p>
    <w:p w:rsidR="00E94E36" w:rsidRPr="00E94E36" w:rsidRDefault="00E94E36" w:rsidP="000E0C09">
      <w:pPr>
        <w:pStyle w:val="a7"/>
        <w:ind w:firstLine="709"/>
        <w:jc w:val="both"/>
        <w:rPr>
          <w:rFonts w:ascii="Times New Roman" w:eastAsia="Calibri" w:hAnsi="Times New Roman" w:cs="Times New Roman"/>
          <w:color w:val="000000"/>
          <w:sz w:val="24"/>
          <w:szCs w:val="24"/>
        </w:rPr>
      </w:pPr>
      <w:bookmarkStart w:id="37" w:name="_Toc442193480"/>
      <w:bookmarkEnd w:id="36"/>
      <w:r w:rsidRPr="00E94E36">
        <w:rPr>
          <w:rFonts w:ascii="Times New Roman" w:eastAsia="Calibri" w:hAnsi="Times New Roman" w:cs="Times New Roman"/>
          <w:sz w:val="24"/>
          <w:szCs w:val="24"/>
        </w:rPr>
        <w:t>Статья 45. Градостроительный регламент зоны инженерной и транспортной инфраструктуры (И-Т)</w:t>
      </w:r>
      <w:bookmarkEnd w:id="37"/>
    </w:p>
    <w:p w:rsidR="00E94E36" w:rsidRPr="00E94E36" w:rsidRDefault="00E94E36" w:rsidP="000E0C09">
      <w:pPr>
        <w:pStyle w:val="a7"/>
        <w:ind w:firstLine="709"/>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4110"/>
        <w:gridCol w:w="851"/>
        <w:gridCol w:w="1134"/>
        <w:gridCol w:w="567"/>
        <w:gridCol w:w="1417"/>
      </w:tblGrid>
      <w:tr w:rsidR="00E94E36" w:rsidRPr="00E94E36" w:rsidTr="00E0203A">
        <w:trPr>
          <w:cantSplit/>
          <w:trHeight w:val="290"/>
        </w:trPr>
        <w:tc>
          <w:tcPr>
            <w:tcW w:w="567" w:type="dxa"/>
            <w:vMerge w:val="restart"/>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w:t>
            </w:r>
          </w:p>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п/п</w:t>
            </w:r>
          </w:p>
        </w:tc>
        <w:tc>
          <w:tcPr>
            <w:tcW w:w="993" w:type="dxa"/>
            <w:vMerge w:val="restart"/>
            <w:textDirection w:val="btLr"/>
          </w:tcPr>
          <w:p w:rsidR="00E94E36" w:rsidRPr="00E94E36" w:rsidRDefault="00E94E36" w:rsidP="00A83232">
            <w:pPr>
              <w:pStyle w:val="a7"/>
              <w:jc w:val="center"/>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Код (числовое обозначение) в соответствии с Классификатором</w:t>
            </w:r>
          </w:p>
        </w:tc>
        <w:tc>
          <w:tcPr>
            <w:tcW w:w="4110" w:type="dxa"/>
            <w:vMerge w:val="restart"/>
          </w:tcPr>
          <w:p w:rsidR="00E94E36" w:rsidRPr="00E94E36" w:rsidRDefault="00E94E36" w:rsidP="00E94E36">
            <w:pPr>
              <w:pStyle w:val="a7"/>
              <w:jc w:val="both"/>
              <w:rPr>
                <w:rFonts w:ascii="Times New Roman" w:eastAsia="Calibri" w:hAnsi="Times New Roman" w:cs="Times New Roman"/>
                <w:sz w:val="24"/>
                <w:szCs w:val="24"/>
                <w:lang w:eastAsia="ar-SA"/>
              </w:rPr>
            </w:pPr>
            <w:r w:rsidRPr="00E94E36">
              <w:rPr>
                <w:rFonts w:ascii="Times New Roman" w:eastAsia="Calibri" w:hAnsi="Times New Roman" w:cs="Times New Roman"/>
                <w:iCs/>
                <w:sz w:val="24"/>
                <w:szCs w:val="24"/>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E94E36">
              <w:rPr>
                <w:rFonts w:ascii="Times New Roman" w:eastAsia="Calibri" w:hAnsi="Times New Roman" w:cs="Times New Roman"/>
                <w:sz w:val="24"/>
                <w:szCs w:val="24"/>
                <w:lang w:eastAsia="ar-SA"/>
              </w:rPr>
              <w:t xml:space="preserve"> утвержденным </w:t>
            </w:r>
            <w:r w:rsidRPr="00E94E36">
              <w:rPr>
                <w:rFonts w:ascii="Times New Roman" w:eastAsia="Calibri" w:hAnsi="Times New Roman" w:cs="Times New Roman"/>
                <w:sz w:val="24"/>
                <w:szCs w:val="24"/>
              </w:rPr>
              <w:t>уполномоченным федеральным органом исполнительной власти)</w:t>
            </w:r>
          </w:p>
          <w:p w:rsidR="00E94E36" w:rsidRPr="00E94E36" w:rsidRDefault="00E94E36" w:rsidP="00E94E36">
            <w:pPr>
              <w:pStyle w:val="a7"/>
              <w:jc w:val="both"/>
              <w:rPr>
                <w:rFonts w:ascii="Times New Roman" w:eastAsia="Calibri" w:hAnsi="Times New Roman" w:cs="Times New Roman"/>
                <w:iCs/>
                <w:sz w:val="24"/>
                <w:szCs w:val="24"/>
              </w:rPr>
            </w:pPr>
          </w:p>
        </w:tc>
        <w:tc>
          <w:tcPr>
            <w:tcW w:w="3969" w:type="dxa"/>
            <w:gridSpan w:val="4"/>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Параметры разрешенного строительства, реконструкции объектов капстроительства</w:t>
            </w:r>
          </w:p>
        </w:tc>
      </w:tr>
      <w:tr w:rsidR="00E94E36" w:rsidRPr="00E94E36" w:rsidTr="00E0203A">
        <w:trPr>
          <w:cantSplit/>
          <w:trHeight w:val="3214"/>
        </w:trPr>
        <w:tc>
          <w:tcPr>
            <w:tcW w:w="567" w:type="dxa"/>
            <w:vMerge/>
          </w:tcPr>
          <w:p w:rsidR="00E94E36" w:rsidRPr="00E94E36" w:rsidRDefault="00E94E36" w:rsidP="00E94E36">
            <w:pPr>
              <w:pStyle w:val="a7"/>
              <w:jc w:val="both"/>
              <w:rPr>
                <w:rFonts w:ascii="Times New Roman" w:eastAsia="Calibri" w:hAnsi="Times New Roman" w:cs="Times New Roman"/>
                <w:iCs/>
                <w:sz w:val="24"/>
                <w:szCs w:val="24"/>
              </w:rPr>
            </w:pPr>
          </w:p>
        </w:tc>
        <w:tc>
          <w:tcPr>
            <w:tcW w:w="993" w:type="dxa"/>
            <w:vMerge/>
          </w:tcPr>
          <w:p w:rsidR="00E94E36" w:rsidRPr="00E94E36" w:rsidRDefault="00E94E36" w:rsidP="00E94E36">
            <w:pPr>
              <w:pStyle w:val="a7"/>
              <w:jc w:val="both"/>
              <w:rPr>
                <w:rFonts w:ascii="Times New Roman" w:eastAsia="Calibri" w:hAnsi="Times New Roman" w:cs="Times New Roman"/>
                <w:iCs/>
                <w:sz w:val="24"/>
                <w:szCs w:val="24"/>
              </w:rPr>
            </w:pPr>
          </w:p>
        </w:tc>
        <w:tc>
          <w:tcPr>
            <w:tcW w:w="4110" w:type="dxa"/>
            <w:vMerge/>
            <w:vAlign w:val="center"/>
          </w:tcPr>
          <w:p w:rsidR="00E94E36" w:rsidRPr="00E94E36" w:rsidRDefault="00E94E36" w:rsidP="00E94E36">
            <w:pPr>
              <w:pStyle w:val="a7"/>
              <w:jc w:val="both"/>
              <w:rPr>
                <w:rFonts w:ascii="Times New Roman" w:eastAsia="Calibri" w:hAnsi="Times New Roman" w:cs="Times New Roman"/>
                <w:iCs/>
                <w:sz w:val="24"/>
                <w:szCs w:val="24"/>
              </w:rPr>
            </w:pPr>
          </w:p>
        </w:tc>
        <w:tc>
          <w:tcPr>
            <w:tcW w:w="851" w:type="dxa"/>
            <w:textDirection w:val="btLr"/>
            <w:vAlign w:val="center"/>
          </w:tcPr>
          <w:p w:rsidR="00E94E36" w:rsidRPr="00E94E36" w:rsidRDefault="00E94E36" w:rsidP="00A83232">
            <w:pPr>
              <w:pStyle w:val="a7"/>
              <w:jc w:val="center"/>
              <w:rPr>
                <w:rFonts w:ascii="Times New Roman" w:eastAsia="Calibri" w:hAnsi="Times New Roman" w:cs="Times New Roman"/>
                <w:sz w:val="24"/>
                <w:szCs w:val="24"/>
              </w:rPr>
            </w:pPr>
            <w:r w:rsidRPr="00E94E36">
              <w:rPr>
                <w:rFonts w:ascii="Times New Roman" w:eastAsia="Calibri" w:hAnsi="Times New Roman" w:cs="Times New Roman"/>
                <w:iCs/>
                <w:sz w:val="24"/>
                <w:szCs w:val="24"/>
              </w:rPr>
              <w:t>Предельная этажность зданий, строений, сооружений, этаж</w:t>
            </w:r>
          </w:p>
        </w:tc>
        <w:tc>
          <w:tcPr>
            <w:tcW w:w="1134" w:type="dxa"/>
            <w:textDirection w:val="btLr"/>
            <w:vAlign w:val="bottom"/>
          </w:tcPr>
          <w:p w:rsidR="00E94E36" w:rsidRPr="00E94E36" w:rsidRDefault="00E94E36" w:rsidP="00A83232">
            <w:pPr>
              <w:pStyle w:val="a7"/>
              <w:jc w:val="center"/>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Предельные размеры земельных участков (мин.-макс.), га</w:t>
            </w:r>
          </w:p>
        </w:tc>
        <w:tc>
          <w:tcPr>
            <w:tcW w:w="567" w:type="dxa"/>
            <w:textDirection w:val="btLr"/>
            <w:vAlign w:val="bottom"/>
          </w:tcPr>
          <w:p w:rsidR="00E94E36" w:rsidRPr="00E94E36" w:rsidRDefault="00E94E36" w:rsidP="00A83232">
            <w:pPr>
              <w:pStyle w:val="a7"/>
              <w:jc w:val="center"/>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Максимальный процент застройки, %</w:t>
            </w:r>
          </w:p>
        </w:tc>
        <w:tc>
          <w:tcPr>
            <w:tcW w:w="1417" w:type="dxa"/>
            <w:textDirection w:val="btLr"/>
            <w:vAlign w:val="bottom"/>
          </w:tcPr>
          <w:p w:rsidR="00E94E36" w:rsidRPr="00E94E36" w:rsidRDefault="00E94E36" w:rsidP="00A83232">
            <w:pPr>
              <w:pStyle w:val="a7"/>
              <w:jc w:val="center"/>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Минимальные отступы от границ земельного участка</w:t>
            </w:r>
          </w:p>
        </w:tc>
      </w:tr>
      <w:tr w:rsidR="00E94E36" w:rsidRPr="00E94E36" w:rsidTr="00E0203A">
        <w:trPr>
          <w:trHeight w:val="397"/>
        </w:trPr>
        <w:tc>
          <w:tcPr>
            <w:tcW w:w="9639" w:type="dxa"/>
            <w:gridSpan w:val="7"/>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sz w:val="24"/>
                <w:szCs w:val="24"/>
              </w:rPr>
              <w:t>Основные виды и параметры разрешенного использования земельных участков и объектов капитального строительства</w:t>
            </w:r>
          </w:p>
        </w:tc>
      </w:tr>
      <w:tr w:rsidR="00A83232" w:rsidRPr="00E94E36" w:rsidTr="00E0203A">
        <w:trPr>
          <w:trHeight w:val="397"/>
        </w:trPr>
        <w:tc>
          <w:tcPr>
            <w:tcW w:w="567" w:type="dxa"/>
            <w:vAlign w:val="center"/>
          </w:tcPr>
          <w:p w:rsidR="00A83232" w:rsidRPr="00E94E36" w:rsidRDefault="00A83232" w:rsidP="00A83232">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1</w:t>
            </w:r>
          </w:p>
        </w:tc>
        <w:tc>
          <w:tcPr>
            <w:tcW w:w="993" w:type="dxa"/>
            <w:vAlign w:val="center"/>
          </w:tcPr>
          <w:p w:rsidR="00A83232" w:rsidRPr="00E94E36" w:rsidRDefault="00A83232" w:rsidP="00F83FC7">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3.1</w:t>
            </w:r>
          </w:p>
        </w:tc>
        <w:tc>
          <w:tcPr>
            <w:tcW w:w="4110" w:type="dxa"/>
            <w:vAlign w:val="center"/>
          </w:tcPr>
          <w:p w:rsidR="00A83232" w:rsidRPr="00E94E36" w:rsidRDefault="00A83232" w:rsidP="00F83FC7">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sz w:val="24"/>
                <w:szCs w:val="24"/>
              </w:rPr>
              <w:t>Коммунальное обслуживание</w:t>
            </w:r>
          </w:p>
        </w:tc>
        <w:tc>
          <w:tcPr>
            <w:tcW w:w="851" w:type="dxa"/>
          </w:tcPr>
          <w:p w:rsidR="00A83232" w:rsidRPr="00E94E36" w:rsidRDefault="00A83232" w:rsidP="00F83FC7">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1</w:t>
            </w:r>
          </w:p>
        </w:tc>
        <w:tc>
          <w:tcPr>
            <w:tcW w:w="1134" w:type="dxa"/>
          </w:tcPr>
          <w:p w:rsidR="00A83232" w:rsidRPr="00E94E36" w:rsidRDefault="00A83232" w:rsidP="00A83232">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мин.0,0</w:t>
            </w:r>
            <w:r>
              <w:rPr>
                <w:rFonts w:ascii="Times New Roman" w:hAnsi="Times New Roman" w:cs="Times New Roman"/>
                <w:sz w:val="24"/>
                <w:szCs w:val="24"/>
              </w:rPr>
              <w:t>001</w:t>
            </w:r>
          </w:p>
        </w:tc>
        <w:tc>
          <w:tcPr>
            <w:tcW w:w="567" w:type="dxa"/>
          </w:tcPr>
          <w:p w:rsidR="00A83232" w:rsidRPr="00E94E36" w:rsidRDefault="00A83232" w:rsidP="00F83FC7">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80</w:t>
            </w:r>
          </w:p>
        </w:tc>
        <w:tc>
          <w:tcPr>
            <w:tcW w:w="1417" w:type="dxa"/>
          </w:tcPr>
          <w:p w:rsidR="00A83232" w:rsidRPr="00E94E36" w:rsidRDefault="000E0C09" w:rsidP="00F83FC7">
            <w:pPr>
              <w:pStyle w:val="a7"/>
              <w:jc w:val="both"/>
              <w:rPr>
                <w:rFonts w:ascii="Times New Roman" w:eastAsia="Calibri" w:hAnsi="Times New Roman" w:cs="Times New Roman"/>
                <w:sz w:val="24"/>
                <w:szCs w:val="24"/>
              </w:rPr>
            </w:pPr>
            <w:r>
              <w:rPr>
                <w:rFonts w:ascii="Times New Roman" w:eastAsia="Calibri" w:hAnsi="Times New Roman" w:cs="Times New Roman"/>
                <w:sz w:val="24"/>
                <w:szCs w:val="24"/>
              </w:rPr>
              <w:t>0</w:t>
            </w:r>
          </w:p>
        </w:tc>
      </w:tr>
      <w:tr w:rsidR="00E94E36" w:rsidRPr="00E94E36" w:rsidTr="00E0203A">
        <w:trPr>
          <w:trHeight w:val="397"/>
        </w:trPr>
        <w:tc>
          <w:tcPr>
            <w:tcW w:w="567" w:type="dxa"/>
            <w:vAlign w:val="center"/>
          </w:tcPr>
          <w:p w:rsidR="00E94E36" w:rsidRPr="00E94E36" w:rsidRDefault="00A83232" w:rsidP="00E94E36">
            <w:pPr>
              <w:pStyle w:val="a7"/>
              <w:jc w:val="both"/>
              <w:rPr>
                <w:rFonts w:ascii="Times New Roman" w:eastAsia="Calibri" w:hAnsi="Times New Roman" w:cs="Times New Roman"/>
                <w:sz w:val="24"/>
                <w:szCs w:val="24"/>
              </w:rPr>
            </w:pPr>
            <w:r>
              <w:rPr>
                <w:rFonts w:ascii="Times New Roman" w:hAnsi="Times New Roman" w:cs="Times New Roman"/>
                <w:sz w:val="24"/>
                <w:szCs w:val="24"/>
              </w:rPr>
              <w:t>2</w:t>
            </w:r>
          </w:p>
        </w:tc>
        <w:tc>
          <w:tcPr>
            <w:tcW w:w="993" w:type="dxa"/>
            <w:vAlign w:val="center"/>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4.9</w:t>
            </w:r>
          </w:p>
        </w:tc>
        <w:tc>
          <w:tcPr>
            <w:tcW w:w="4110" w:type="dxa"/>
            <w:vAlign w:val="center"/>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 xml:space="preserve">Обслуживание автотранспорта </w:t>
            </w:r>
          </w:p>
        </w:tc>
        <w:tc>
          <w:tcPr>
            <w:tcW w:w="851" w:type="dxa"/>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1</w:t>
            </w:r>
          </w:p>
        </w:tc>
        <w:tc>
          <w:tcPr>
            <w:tcW w:w="1134" w:type="dxa"/>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мин.0,5</w:t>
            </w:r>
          </w:p>
        </w:tc>
        <w:tc>
          <w:tcPr>
            <w:tcW w:w="567" w:type="dxa"/>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80</w:t>
            </w:r>
          </w:p>
        </w:tc>
        <w:tc>
          <w:tcPr>
            <w:tcW w:w="1417" w:type="dxa"/>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1</w:t>
            </w:r>
          </w:p>
        </w:tc>
      </w:tr>
      <w:tr w:rsidR="00E94E36" w:rsidRPr="00E94E36" w:rsidTr="00E0203A">
        <w:trPr>
          <w:trHeight w:val="386"/>
        </w:trPr>
        <w:tc>
          <w:tcPr>
            <w:tcW w:w="567" w:type="dxa"/>
            <w:vAlign w:val="center"/>
          </w:tcPr>
          <w:p w:rsidR="00E94E36" w:rsidRPr="00E94E36" w:rsidRDefault="00A83232" w:rsidP="00E94E36">
            <w:pPr>
              <w:pStyle w:val="a7"/>
              <w:jc w:val="both"/>
              <w:rPr>
                <w:rFonts w:ascii="Times New Roman" w:eastAsia="Calibri" w:hAnsi="Times New Roman" w:cs="Times New Roman"/>
                <w:sz w:val="24"/>
                <w:szCs w:val="24"/>
              </w:rPr>
            </w:pPr>
            <w:r>
              <w:rPr>
                <w:rFonts w:ascii="Times New Roman" w:hAnsi="Times New Roman" w:cs="Times New Roman"/>
                <w:sz w:val="24"/>
                <w:szCs w:val="24"/>
              </w:rPr>
              <w:t>3</w:t>
            </w:r>
          </w:p>
        </w:tc>
        <w:tc>
          <w:tcPr>
            <w:tcW w:w="993" w:type="dxa"/>
            <w:vAlign w:val="center"/>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4.9.1</w:t>
            </w:r>
          </w:p>
        </w:tc>
        <w:tc>
          <w:tcPr>
            <w:tcW w:w="4110" w:type="dxa"/>
            <w:vAlign w:val="center"/>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Объекты придорожного сервиса</w:t>
            </w:r>
          </w:p>
        </w:tc>
        <w:tc>
          <w:tcPr>
            <w:tcW w:w="851" w:type="dxa"/>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2</w:t>
            </w:r>
          </w:p>
        </w:tc>
        <w:tc>
          <w:tcPr>
            <w:tcW w:w="1134" w:type="dxa"/>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мин. 0,4</w:t>
            </w:r>
          </w:p>
        </w:tc>
        <w:tc>
          <w:tcPr>
            <w:tcW w:w="567" w:type="dxa"/>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80</w:t>
            </w:r>
          </w:p>
        </w:tc>
        <w:tc>
          <w:tcPr>
            <w:tcW w:w="1417" w:type="dxa"/>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1</w:t>
            </w:r>
          </w:p>
        </w:tc>
      </w:tr>
      <w:tr w:rsidR="00E94E36" w:rsidRPr="00E94E36" w:rsidTr="00E0203A">
        <w:trPr>
          <w:trHeight w:val="397"/>
        </w:trPr>
        <w:tc>
          <w:tcPr>
            <w:tcW w:w="567" w:type="dxa"/>
            <w:vAlign w:val="center"/>
          </w:tcPr>
          <w:p w:rsidR="00E94E36" w:rsidRPr="00E94E36" w:rsidRDefault="00A83232" w:rsidP="00E94E36">
            <w:pPr>
              <w:pStyle w:val="a7"/>
              <w:jc w:val="both"/>
              <w:rPr>
                <w:rFonts w:ascii="Times New Roman" w:eastAsia="Calibri" w:hAnsi="Times New Roman" w:cs="Times New Roman"/>
                <w:sz w:val="24"/>
                <w:szCs w:val="24"/>
              </w:rPr>
            </w:pPr>
            <w:r>
              <w:rPr>
                <w:rFonts w:ascii="Times New Roman" w:hAnsi="Times New Roman" w:cs="Times New Roman"/>
                <w:sz w:val="24"/>
                <w:szCs w:val="24"/>
              </w:rPr>
              <w:t>4</w:t>
            </w:r>
          </w:p>
        </w:tc>
        <w:tc>
          <w:tcPr>
            <w:tcW w:w="993" w:type="dxa"/>
            <w:vAlign w:val="center"/>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6.8</w:t>
            </w:r>
          </w:p>
        </w:tc>
        <w:tc>
          <w:tcPr>
            <w:tcW w:w="4110" w:type="dxa"/>
            <w:vAlign w:val="center"/>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Связь (за исключением объектов связи, размещение которых предусмотрено кодом 3.1)</w:t>
            </w:r>
          </w:p>
        </w:tc>
        <w:tc>
          <w:tcPr>
            <w:tcW w:w="851" w:type="dxa"/>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h:10-70м</w:t>
            </w:r>
          </w:p>
        </w:tc>
        <w:tc>
          <w:tcPr>
            <w:tcW w:w="1134" w:type="dxa"/>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мин.0,06</w:t>
            </w:r>
          </w:p>
        </w:tc>
        <w:tc>
          <w:tcPr>
            <w:tcW w:w="567" w:type="dxa"/>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80</w:t>
            </w:r>
          </w:p>
        </w:tc>
        <w:tc>
          <w:tcPr>
            <w:tcW w:w="1417" w:type="dxa"/>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1</w:t>
            </w:r>
          </w:p>
        </w:tc>
      </w:tr>
      <w:tr w:rsidR="00E94E36" w:rsidRPr="00E94E36" w:rsidTr="00E0203A">
        <w:trPr>
          <w:trHeight w:val="397"/>
        </w:trPr>
        <w:tc>
          <w:tcPr>
            <w:tcW w:w="567" w:type="dxa"/>
            <w:vAlign w:val="center"/>
          </w:tcPr>
          <w:p w:rsidR="00E94E36" w:rsidRPr="00E94E36" w:rsidRDefault="00A83232" w:rsidP="00E94E36">
            <w:pPr>
              <w:pStyle w:val="a7"/>
              <w:jc w:val="both"/>
              <w:rPr>
                <w:rFonts w:ascii="Times New Roman" w:eastAsia="Calibri" w:hAnsi="Times New Roman" w:cs="Times New Roman"/>
                <w:sz w:val="24"/>
                <w:szCs w:val="24"/>
              </w:rPr>
            </w:pPr>
            <w:r>
              <w:rPr>
                <w:rFonts w:ascii="Times New Roman" w:hAnsi="Times New Roman" w:cs="Times New Roman"/>
                <w:sz w:val="24"/>
                <w:szCs w:val="24"/>
              </w:rPr>
              <w:t>5</w:t>
            </w:r>
          </w:p>
        </w:tc>
        <w:tc>
          <w:tcPr>
            <w:tcW w:w="993" w:type="dxa"/>
            <w:vAlign w:val="center"/>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7.1</w:t>
            </w:r>
          </w:p>
        </w:tc>
        <w:tc>
          <w:tcPr>
            <w:tcW w:w="4110" w:type="dxa"/>
            <w:vAlign w:val="center"/>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Железнодорожный транспорт</w:t>
            </w:r>
          </w:p>
        </w:tc>
        <w:tc>
          <w:tcPr>
            <w:tcW w:w="851" w:type="dxa"/>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1</w:t>
            </w:r>
          </w:p>
        </w:tc>
        <w:tc>
          <w:tcPr>
            <w:tcW w:w="1134" w:type="dxa"/>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мин.0,1</w:t>
            </w:r>
          </w:p>
        </w:tc>
        <w:tc>
          <w:tcPr>
            <w:tcW w:w="567" w:type="dxa"/>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80</w:t>
            </w:r>
          </w:p>
        </w:tc>
        <w:tc>
          <w:tcPr>
            <w:tcW w:w="1417" w:type="dxa"/>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1</w:t>
            </w:r>
          </w:p>
        </w:tc>
      </w:tr>
      <w:tr w:rsidR="00E94E36" w:rsidRPr="00E94E36" w:rsidTr="00E0203A">
        <w:trPr>
          <w:trHeight w:val="397"/>
        </w:trPr>
        <w:tc>
          <w:tcPr>
            <w:tcW w:w="567" w:type="dxa"/>
            <w:vAlign w:val="center"/>
          </w:tcPr>
          <w:p w:rsidR="00E94E36" w:rsidRPr="00E94E36" w:rsidRDefault="00A83232" w:rsidP="00E94E36">
            <w:pPr>
              <w:pStyle w:val="a7"/>
              <w:jc w:val="both"/>
              <w:rPr>
                <w:rFonts w:ascii="Times New Roman" w:eastAsia="Calibri" w:hAnsi="Times New Roman" w:cs="Times New Roman"/>
                <w:sz w:val="24"/>
                <w:szCs w:val="24"/>
              </w:rPr>
            </w:pPr>
            <w:r>
              <w:rPr>
                <w:rFonts w:ascii="Times New Roman" w:hAnsi="Times New Roman" w:cs="Times New Roman"/>
                <w:sz w:val="24"/>
                <w:szCs w:val="24"/>
              </w:rPr>
              <w:t>6</w:t>
            </w:r>
          </w:p>
        </w:tc>
        <w:tc>
          <w:tcPr>
            <w:tcW w:w="993" w:type="dxa"/>
            <w:vAlign w:val="center"/>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7.2</w:t>
            </w:r>
          </w:p>
        </w:tc>
        <w:tc>
          <w:tcPr>
            <w:tcW w:w="4110" w:type="dxa"/>
            <w:vAlign w:val="center"/>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Автомобильный транспорт</w:t>
            </w:r>
          </w:p>
        </w:tc>
        <w:tc>
          <w:tcPr>
            <w:tcW w:w="851" w:type="dxa"/>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1</w:t>
            </w:r>
          </w:p>
        </w:tc>
        <w:tc>
          <w:tcPr>
            <w:tcW w:w="1134" w:type="dxa"/>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мин.0,1</w:t>
            </w:r>
          </w:p>
        </w:tc>
        <w:tc>
          <w:tcPr>
            <w:tcW w:w="567" w:type="dxa"/>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80</w:t>
            </w:r>
          </w:p>
        </w:tc>
        <w:tc>
          <w:tcPr>
            <w:tcW w:w="1417" w:type="dxa"/>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1</w:t>
            </w:r>
          </w:p>
        </w:tc>
      </w:tr>
      <w:tr w:rsidR="00E94E36" w:rsidRPr="00E94E36" w:rsidTr="00E0203A">
        <w:trPr>
          <w:trHeight w:val="397"/>
        </w:trPr>
        <w:tc>
          <w:tcPr>
            <w:tcW w:w="567" w:type="dxa"/>
            <w:vAlign w:val="center"/>
          </w:tcPr>
          <w:p w:rsidR="00E94E36" w:rsidRPr="00E94E36" w:rsidRDefault="00A83232" w:rsidP="00E94E36">
            <w:pPr>
              <w:pStyle w:val="a7"/>
              <w:jc w:val="both"/>
              <w:rPr>
                <w:rFonts w:ascii="Times New Roman" w:eastAsia="Calibri" w:hAnsi="Times New Roman" w:cs="Times New Roman"/>
                <w:sz w:val="24"/>
                <w:szCs w:val="24"/>
              </w:rPr>
            </w:pPr>
            <w:r>
              <w:rPr>
                <w:rFonts w:ascii="Times New Roman" w:hAnsi="Times New Roman" w:cs="Times New Roman"/>
                <w:sz w:val="24"/>
                <w:szCs w:val="24"/>
              </w:rPr>
              <w:t>7</w:t>
            </w:r>
          </w:p>
        </w:tc>
        <w:tc>
          <w:tcPr>
            <w:tcW w:w="993" w:type="dxa"/>
            <w:vAlign w:val="center"/>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7.5</w:t>
            </w:r>
          </w:p>
        </w:tc>
        <w:tc>
          <w:tcPr>
            <w:tcW w:w="4110" w:type="dxa"/>
            <w:vAlign w:val="center"/>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Трубопроводный транспорт</w:t>
            </w:r>
          </w:p>
        </w:tc>
        <w:tc>
          <w:tcPr>
            <w:tcW w:w="851" w:type="dxa"/>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1</w:t>
            </w:r>
          </w:p>
        </w:tc>
        <w:tc>
          <w:tcPr>
            <w:tcW w:w="1134" w:type="dxa"/>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мин.0,02</w:t>
            </w:r>
          </w:p>
        </w:tc>
        <w:tc>
          <w:tcPr>
            <w:tcW w:w="567" w:type="dxa"/>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80</w:t>
            </w:r>
          </w:p>
        </w:tc>
        <w:tc>
          <w:tcPr>
            <w:tcW w:w="1417" w:type="dxa"/>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1</w:t>
            </w:r>
          </w:p>
        </w:tc>
      </w:tr>
      <w:tr w:rsidR="00E94E36" w:rsidRPr="00E94E36" w:rsidTr="00E0203A">
        <w:trPr>
          <w:cantSplit/>
          <w:trHeight w:val="406"/>
        </w:trPr>
        <w:tc>
          <w:tcPr>
            <w:tcW w:w="9639" w:type="dxa"/>
            <w:gridSpan w:val="7"/>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sz w:val="24"/>
                <w:szCs w:val="24"/>
              </w:rPr>
              <w:lastRenderedPageBreak/>
              <w:t>Условно разрешенные виды и параметры использования земельных участков и объектов капитального строительства</w:t>
            </w:r>
          </w:p>
        </w:tc>
      </w:tr>
      <w:tr w:rsidR="00E94E36" w:rsidRPr="00E94E36" w:rsidTr="00E0203A">
        <w:trPr>
          <w:trHeight w:val="397"/>
        </w:trPr>
        <w:tc>
          <w:tcPr>
            <w:tcW w:w="567" w:type="dxa"/>
            <w:vAlign w:val="center"/>
          </w:tcPr>
          <w:p w:rsidR="00E94E36" w:rsidRPr="00E94E36" w:rsidRDefault="00A83232" w:rsidP="00E94E36">
            <w:pPr>
              <w:pStyle w:val="a7"/>
              <w:jc w:val="both"/>
              <w:rPr>
                <w:rFonts w:ascii="Times New Roman" w:eastAsia="Calibri" w:hAnsi="Times New Roman" w:cs="Times New Roman"/>
                <w:sz w:val="24"/>
                <w:szCs w:val="24"/>
              </w:rPr>
            </w:pPr>
            <w:r>
              <w:rPr>
                <w:rFonts w:ascii="Times New Roman" w:hAnsi="Times New Roman" w:cs="Times New Roman"/>
                <w:sz w:val="24"/>
                <w:szCs w:val="24"/>
              </w:rPr>
              <w:t>8</w:t>
            </w:r>
          </w:p>
        </w:tc>
        <w:tc>
          <w:tcPr>
            <w:tcW w:w="993" w:type="dxa"/>
            <w:vAlign w:val="center"/>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6.9</w:t>
            </w:r>
          </w:p>
        </w:tc>
        <w:tc>
          <w:tcPr>
            <w:tcW w:w="4110" w:type="dxa"/>
            <w:vAlign w:val="center"/>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Склады</w:t>
            </w:r>
          </w:p>
        </w:tc>
        <w:tc>
          <w:tcPr>
            <w:tcW w:w="851" w:type="dxa"/>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1</w:t>
            </w:r>
          </w:p>
        </w:tc>
        <w:tc>
          <w:tcPr>
            <w:tcW w:w="1134" w:type="dxa"/>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мин.0,3</w:t>
            </w:r>
          </w:p>
        </w:tc>
        <w:tc>
          <w:tcPr>
            <w:tcW w:w="567" w:type="dxa"/>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75</w:t>
            </w:r>
          </w:p>
        </w:tc>
        <w:tc>
          <w:tcPr>
            <w:tcW w:w="1417" w:type="dxa"/>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1</w:t>
            </w:r>
          </w:p>
        </w:tc>
      </w:tr>
      <w:tr w:rsidR="00E94E36" w:rsidRPr="00E94E36" w:rsidTr="00E0203A">
        <w:trPr>
          <w:cantSplit/>
          <w:trHeight w:val="406"/>
        </w:trPr>
        <w:tc>
          <w:tcPr>
            <w:tcW w:w="567" w:type="dxa"/>
            <w:vAlign w:val="center"/>
          </w:tcPr>
          <w:p w:rsidR="00E94E36" w:rsidRPr="00E94E36" w:rsidRDefault="00A83232" w:rsidP="00E94E36">
            <w:pPr>
              <w:pStyle w:val="a7"/>
              <w:jc w:val="both"/>
              <w:rPr>
                <w:rFonts w:ascii="Times New Roman" w:eastAsia="Calibri" w:hAnsi="Times New Roman" w:cs="Times New Roman"/>
                <w:iCs/>
                <w:sz w:val="24"/>
                <w:szCs w:val="24"/>
              </w:rPr>
            </w:pPr>
            <w:r>
              <w:rPr>
                <w:rFonts w:ascii="Times New Roman" w:hAnsi="Times New Roman" w:cs="Times New Roman"/>
                <w:iCs/>
                <w:sz w:val="24"/>
                <w:szCs w:val="24"/>
              </w:rPr>
              <w:t>9</w:t>
            </w:r>
          </w:p>
        </w:tc>
        <w:tc>
          <w:tcPr>
            <w:tcW w:w="993"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4.6</w:t>
            </w:r>
          </w:p>
        </w:tc>
        <w:tc>
          <w:tcPr>
            <w:tcW w:w="4110"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Общественное питание</w:t>
            </w:r>
          </w:p>
        </w:tc>
        <w:tc>
          <w:tcPr>
            <w:tcW w:w="851"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2</w:t>
            </w:r>
          </w:p>
        </w:tc>
        <w:tc>
          <w:tcPr>
            <w:tcW w:w="1134"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мин.0,2</w:t>
            </w:r>
          </w:p>
        </w:tc>
        <w:tc>
          <w:tcPr>
            <w:tcW w:w="567"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60</w:t>
            </w:r>
          </w:p>
        </w:tc>
        <w:tc>
          <w:tcPr>
            <w:tcW w:w="1417"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1</w:t>
            </w:r>
          </w:p>
        </w:tc>
      </w:tr>
      <w:tr w:rsidR="00E94E36" w:rsidRPr="00E94E36" w:rsidTr="00E0203A">
        <w:trPr>
          <w:trHeight w:val="397"/>
        </w:trPr>
        <w:tc>
          <w:tcPr>
            <w:tcW w:w="567" w:type="dxa"/>
            <w:vAlign w:val="center"/>
          </w:tcPr>
          <w:p w:rsidR="00E94E36" w:rsidRPr="00E94E36" w:rsidRDefault="00A83232" w:rsidP="00E94E36">
            <w:pPr>
              <w:pStyle w:val="a7"/>
              <w:jc w:val="both"/>
              <w:rPr>
                <w:rFonts w:ascii="Times New Roman" w:eastAsia="Calibri" w:hAnsi="Times New Roman" w:cs="Times New Roman"/>
                <w:sz w:val="24"/>
                <w:szCs w:val="24"/>
              </w:rPr>
            </w:pPr>
            <w:r>
              <w:rPr>
                <w:rFonts w:ascii="Times New Roman" w:hAnsi="Times New Roman" w:cs="Times New Roman"/>
                <w:sz w:val="24"/>
                <w:szCs w:val="24"/>
              </w:rPr>
              <w:t>10</w:t>
            </w:r>
          </w:p>
        </w:tc>
        <w:tc>
          <w:tcPr>
            <w:tcW w:w="993" w:type="dxa"/>
            <w:vAlign w:val="center"/>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11.1</w:t>
            </w:r>
          </w:p>
        </w:tc>
        <w:tc>
          <w:tcPr>
            <w:tcW w:w="4110" w:type="dxa"/>
            <w:vAlign w:val="center"/>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Общее пользование водными объектами</w:t>
            </w:r>
          </w:p>
        </w:tc>
        <w:tc>
          <w:tcPr>
            <w:tcW w:w="851" w:type="dxa"/>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0</w:t>
            </w:r>
          </w:p>
        </w:tc>
        <w:tc>
          <w:tcPr>
            <w:tcW w:w="1134" w:type="dxa"/>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мин.0,1</w:t>
            </w:r>
          </w:p>
        </w:tc>
        <w:tc>
          <w:tcPr>
            <w:tcW w:w="567" w:type="dxa"/>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0</w:t>
            </w:r>
          </w:p>
        </w:tc>
        <w:tc>
          <w:tcPr>
            <w:tcW w:w="1417" w:type="dxa"/>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sz w:val="24"/>
                <w:szCs w:val="24"/>
              </w:rPr>
              <w:t>0</w:t>
            </w:r>
          </w:p>
        </w:tc>
      </w:tr>
      <w:tr w:rsidR="00E94E36" w:rsidRPr="00E94E36" w:rsidTr="00E0203A">
        <w:trPr>
          <w:trHeight w:val="397"/>
        </w:trPr>
        <w:tc>
          <w:tcPr>
            <w:tcW w:w="567" w:type="dxa"/>
            <w:vAlign w:val="center"/>
          </w:tcPr>
          <w:p w:rsidR="00E94E36" w:rsidRPr="00E94E36" w:rsidRDefault="00E94E36" w:rsidP="00A83232">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1</w:t>
            </w:r>
            <w:r w:rsidR="00A83232">
              <w:rPr>
                <w:rFonts w:ascii="Times New Roman" w:hAnsi="Times New Roman" w:cs="Times New Roman"/>
                <w:iCs/>
                <w:sz w:val="24"/>
                <w:szCs w:val="24"/>
              </w:rPr>
              <w:t>1</w:t>
            </w:r>
          </w:p>
        </w:tc>
        <w:tc>
          <w:tcPr>
            <w:tcW w:w="993"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11.2</w:t>
            </w:r>
          </w:p>
        </w:tc>
        <w:tc>
          <w:tcPr>
            <w:tcW w:w="4110"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Специальное пользование водными объектами</w:t>
            </w:r>
          </w:p>
        </w:tc>
        <w:tc>
          <w:tcPr>
            <w:tcW w:w="851" w:type="dxa"/>
            <w:vAlign w:val="center"/>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iCs/>
                <w:sz w:val="24"/>
                <w:szCs w:val="24"/>
              </w:rPr>
              <w:t>0</w:t>
            </w:r>
          </w:p>
        </w:tc>
        <w:tc>
          <w:tcPr>
            <w:tcW w:w="1134"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мин.0,3</w:t>
            </w:r>
          </w:p>
        </w:tc>
        <w:tc>
          <w:tcPr>
            <w:tcW w:w="567" w:type="dxa"/>
            <w:vAlign w:val="center"/>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iCs/>
                <w:sz w:val="24"/>
                <w:szCs w:val="24"/>
              </w:rPr>
              <w:t>0</w:t>
            </w:r>
          </w:p>
        </w:tc>
        <w:tc>
          <w:tcPr>
            <w:tcW w:w="1417" w:type="dxa"/>
            <w:vAlign w:val="center"/>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iCs/>
                <w:sz w:val="24"/>
                <w:szCs w:val="24"/>
              </w:rPr>
              <w:t>0</w:t>
            </w:r>
          </w:p>
        </w:tc>
      </w:tr>
      <w:tr w:rsidR="00E94E36" w:rsidRPr="00E94E36" w:rsidTr="00E0203A">
        <w:trPr>
          <w:trHeight w:val="397"/>
        </w:trPr>
        <w:tc>
          <w:tcPr>
            <w:tcW w:w="567" w:type="dxa"/>
            <w:vAlign w:val="center"/>
          </w:tcPr>
          <w:p w:rsidR="00E94E36" w:rsidRPr="00E94E36" w:rsidRDefault="00E94E36" w:rsidP="00A83232">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1</w:t>
            </w:r>
            <w:r w:rsidR="00A83232">
              <w:rPr>
                <w:rFonts w:ascii="Times New Roman" w:hAnsi="Times New Roman" w:cs="Times New Roman"/>
                <w:iCs/>
                <w:sz w:val="24"/>
                <w:szCs w:val="24"/>
              </w:rPr>
              <w:t>2</w:t>
            </w:r>
          </w:p>
        </w:tc>
        <w:tc>
          <w:tcPr>
            <w:tcW w:w="993"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11.3</w:t>
            </w:r>
          </w:p>
        </w:tc>
        <w:tc>
          <w:tcPr>
            <w:tcW w:w="4110"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Гидротехнические сооружения</w:t>
            </w:r>
          </w:p>
        </w:tc>
        <w:tc>
          <w:tcPr>
            <w:tcW w:w="851" w:type="dxa"/>
            <w:vAlign w:val="center"/>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iCs/>
                <w:sz w:val="24"/>
                <w:szCs w:val="24"/>
              </w:rPr>
              <w:t>0</w:t>
            </w:r>
          </w:p>
        </w:tc>
        <w:tc>
          <w:tcPr>
            <w:tcW w:w="1134"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мин.0,3</w:t>
            </w:r>
          </w:p>
        </w:tc>
        <w:tc>
          <w:tcPr>
            <w:tcW w:w="567" w:type="dxa"/>
            <w:vAlign w:val="center"/>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iCs/>
                <w:sz w:val="24"/>
                <w:szCs w:val="24"/>
              </w:rPr>
              <w:t>0</w:t>
            </w:r>
          </w:p>
        </w:tc>
        <w:tc>
          <w:tcPr>
            <w:tcW w:w="1417" w:type="dxa"/>
            <w:vAlign w:val="center"/>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iCs/>
                <w:sz w:val="24"/>
                <w:szCs w:val="24"/>
              </w:rPr>
              <w:t>0</w:t>
            </w:r>
          </w:p>
        </w:tc>
      </w:tr>
      <w:tr w:rsidR="00E94E36" w:rsidRPr="00E94E36" w:rsidTr="00E0203A">
        <w:trPr>
          <w:trHeight w:val="397"/>
        </w:trPr>
        <w:tc>
          <w:tcPr>
            <w:tcW w:w="9639" w:type="dxa"/>
            <w:gridSpan w:val="7"/>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sz w:val="24"/>
                <w:szCs w:val="24"/>
              </w:rPr>
              <w:t>Вспомогательные виды и параметры использования земельных участков и объектов капитального строительства.</w:t>
            </w:r>
          </w:p>
        </w:tc>
      </w:tr>
      <w:tr w:rsidR="00E94E36" w:rsidRPr="00E94E36" w:rsidTr="00E0203A">
        <w:trPr>
          <w:trHeight w:val="397"/>
        </w:trPr>
        <w:tc>
          <w:tcPr>
            <w:tcW w:w="567" w:type="dxa"/>
            <w:vAlign w:val="center"/>
          </w:tcPr>
          <w:p w:rsidR="00E94E36" w:rsidRPr="00E94E36" w:rsidRDefault="00E94E36" w:rsidP="000E4360">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1</w:t>
            </w:r>
            <w:r w:rsidR="000E4360">
              <w:rPr>
                <w:rFonts w:ascii="Times New Roman" w:eastAsia="Calibri" w:hAnsi="Times New Roman" w:cs="Times New Roman"/>
                <w:iCs/>
                <w:sz w:val="24"/>
                <w:szCs w:val="24"/>
              </w:rPr>
              <w:t>3</w:t>
            </w:r>
          </w:p>
        </w:tc>
        <w:tc>
          <w:tcPr>
            <w:tcW w:w="993"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4.1</w:t>
            </w:r>
          </w:p>
        </w:tc>
        <w:tc>
          <w:tcPr>
            <w:tcW w:w="4110"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Деловое управление</w:t>
            </w:r>
          </w:p>
        </w:tc>
        <w:tc>
          <w:tcPr>
            <w:tcW w:w="851" w:type="dxa"/>
            <w:vAlign w:val="center"/>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iCs/>
                <w:sz w:val="24"/>
                <w:szCs w:val="24"/>
              </w:rPr>
              <w:t>2</w:t>
            </w:r>
          </w:p>
        </w:tc>
        <w:tc>
          <w:tcPr>
            <w:tcW w:w="1134" w:type="dxa"/>
            <w:vAlign w:val="center"/>
          </w:tcPr>
          <w:p w:rsidR="00E94E36" w:rsidRPr="00E94E36" w:rsidRDefault="00E94E36" w:rsidP="00E94E36">
            <w:pPr>
              <w:pStyle w:val="a7"/>
              <w:jc w:val="both"/>
              <w:rPr>
                <w:rFonts w:ascii="Times New Roman" w:eastAsia="Calibri" w:hAnsi="Times New Roman" w:cs="Times New Roman"/>
                <w:iCs/>
                <w:sz w:val="24"/>
                <w:szCs w:val="24"/>
              </w:rPr>
            </w:pPr>
            <w:r w:rsidRPr="00E94E36">
              <w:rPr>
                <w:rFonts w:ascii="Times New Roman" w:eastAsia="Calibri" w:hAnsi="Times New Roman" w:cs="Times New Roman"/>
                <w:iCs/>
                <w:sz w:val="24"/>
                <w:szCs w:val="24"/>
              </w:rPr>
              <w:t>мин.0,12</w:t>
            </w:r>
          </w:p>
        </w:tc>
        <w:tc>
          <w:tcPr>
            <w:tcW w:w="567" w:type="dxa"/>
            <w:vAlign w:val="center"/>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iCs/>
                <w:sz w:val="24"/>
                <w:szCs w:val="24"/>
              </w:rPr>
              <w:t>60</w:t>
            </w:r>
          </w:p>
        </w:tc>
        <w:tc>
          <w:tcPr>
            <w:tcW w:w="1417" w:type="dxa"/>
            <w:vAlign w:val="center"/>
          </w:tcPr>
          <w:p w:rsidR="00E94E36" w:rsidRPr="00E94E36" w:rsidRDefault="00E94E36" w:rsidP="00E94E36">
            <w:pPr>
              <w:pStyle w:val="a7"/>
              <w:jc w:val="both"/>
              <w:rPr>
                <w:rFonts w:ascii="Times New Roman" w:eastAsia="Calibri" w:hAnsi="Times New Roman" w:cs="Times New Roman"/>
                <w:sz w:val="24"/>
                <w:szCs w:val="24"/>
              </w:rPr>
            </w:pPr>
            <w:r w:rsidRPr="00E94E36">
              <w:rPr>
                <w:rFonts w:ascii="Times New Roman" w:eastAsia="Calibri" w:hAnsi="Times New Roman" w:cs="Times New Roman"/>
                <w:iCs/>
                <w:sz w:val="24"/>
                <w:szCs w:val="24"/>
              </w:rPr>
              <w:t>1</w:t>
            </w:r>
          </w:p>
        </w:tc>
      </w:tr>
    </w:tbl>
    <w:p w:rsidR="00E94E36" w:rsidRPr="00A83232" w:rsidRDefault="00E94E36" w:rsidP="000E0C09">
      <w:pPr>
        <w:pStyle w:val="a7"/>
        <w:ind w:firstLine="709"/>
        <w:jc w:val="both"/>
        <w:rPr>
          <w:rFonts w:ascii="Times New Roman" w:eastAsia="Calibri" w:hAnsi="Times New Roman" w:cs="Times New Roman"/>
          <w:lang w:eastAsia="ar-SA"/>
        </w:rPr>
      </w:pPr>
      <w:r w:rsidRPr="00A83232">
        <w:rPr>
          <w:rFonts w:ascii="Times New Roman" w:eastAsia="Calibri" w:hAnsi="Times New Roman" w:cs="Times New Roman"/>
          <w:lang w:eastAsia="ar-SA"/>
        </w:rPr>
        <w:t>Примечания:</w:t>
      </w:r>
    </w:p>
    <w:p w:rsidR="00E94E36" w:rsidRPr="00A83232" w:rsidRDefault="00E94E36" w:rsidP="000E0C09">
      <w:pPr>
        <w:pStyle w:val="a7"/>
        <w:ind w:firstLine="709"/>
        <w:jc w:val="both"/>
        <w:rPr>
          <w:rFonts w:ascii="Times New Roman" w:eastAsia="Calibri" w:hAnsi="Times New Roman" w:cs="Times New Roman"/>
          <w:lang w:eastAsia="ar-SA"/>
        </w:rPr>
      </w:pPr>
      <w:r w:rsidRPr="00A83232">
        <w:rPr>
          <w:rFonts w:ascii="Times New Roman" w:eastAsia="Calibri" w:hAnsi="Times New Roman" w:cs="Times New Roman"/>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A83232">
        <w:rPr>
          <w:rFonts w:ascii="Times New Roman" w:eastAsia="Calibri" w:hAnsi="Times New Roman" w:cs="Times New Roman"/>
        </w:rPr>
        <w:t>уполномоченным федеральным органом исполнительной власти.</w:t>
      </w:r>
    </w:p>
    <w:p w:rsidR="00E94E36" w:rsidRPr="00A83232" w:rsidRDefault="00E94E36" w:rsidP="000E0C09">
      <w:pPr>
        <w:pStyle w:val="a7"/>
        <w:ind w:firstLine="709"/>
        <w:jc w:val="both"/>
        <w:rPr>
          <w:rFonts w:ascii="Times New Roman" w:eastAsia="Calibri" w:hAnsi="Times New Roman" w:cs="Times New Roman"/>
          <w:lang w:eastAsia="ar-SA"/>
        </w:rPr>
      </w:pPr>
      <w:r w:rsidRPr="00A83232">
        <w:rPr>
          <w:rFonts w:ascii="Times New Roman" w:eastAsia="Calibri" w:hAnsi="Times New Roman" w:cs="Times New Roman"/>
          <w:lang w:eastAsia="ar-SA"/>
        </w:rPr>
        <w:t>2. Размещение линий связи, линий электропередачи, радиотехнических и других объектов, которые могут угрожать безопасности полетов воздушных судов или создавать помехи в работе радиотехнического оборудования, устанавливаемого на аэродроме, должно быть согласовано с собственником аэродрома и осуществляться в соответствии с воздушным законодательством РФ.</w:t>
      </w:r>
    </w:p>
    <w:p w:rsidR="00E94E36" w:rsidRPr="00A83232" w:rsidRDefault="00E94E36" w:rsidP="000E0C09">
      <w:pPr>
        <w:pStyle w:val="a7"/>
        <w:ind w:firstLine="709"/>
        <w:jc w:val="both"/>
        <w:rPr>
          <w:rFonts w:ascii="Times New Roman" w:eastAsia="Calibri" w:hAnsi="Times New Roman" w:cs="Times New Roman"/>
        </w:rPr>
      </w:pPr>
      <w:r w:rsidRPr="00A83232">
        <w:rPr>
          <w:rFonts w:ascii="Times New Roman" w:eastAsia="Calibri" w:hAnsi="Times New Roman" w:cs="Times New Roman"/>
          <w:lang w:eastAsia="ar-SA"/>
        </w:rPr>
        <w:t>3. Использование земельного участка, расположенного в пределах береговой полосы водного объекта общего пользования, допускается при условии обеспечения свободного доступа граждан к водному объекту общего пользования и его береговой полосе.</w:t>
      </w:r>
      <w:r w:rsidR="000E0C09">
        <w:rPr>
          <w:rFonts w:ascii="Times New Roman" w:eastAsia="Calibri" w:hAnsi="Times New Roman" w:cs="Times New Roman"/>
          <w:lang w:eastAsia="ar-SA"/>
        </w:rPr>
        <w:t>»</w:t>
      </w:r>
    </w:p>
    <w:p w:rsidR="00F400D7" w:rsidRPr="00F400D7" w:rsidRDefault="00F400D7" w:rsidP="000E0C09">
      <w:pPr>
        <w:pStyle w:val="a7"/>
        <w:ind w:firstLine="709"/>
        <w:rPr>
          <w:rFonts w:ascii="Times New Roman" w:hAnsi="Times New Roman" w:cs="Times New Roman"/>
        </w:rPr>
      </w:pPr>
    </w:p>
    <w:p w:rsidR="00934D57" w:rsidRPr="00F83FC7" w:rsidRDefault="00934D57" w:rsidP="00F83FC7">
      <w:pPr>
        <w:pStyle w:val="a7"/>
        <w:ind w:firstLine="709"/>
        <w:jc w:val="both"/>
        <w:rPr>
          <w:rFonts w:ascii="Times New Roman" w:hAnsi="Times New Roman" w:cs="Times New Roman"/>
          <w:sz w:val="24"/>
          <w:szCs w:val="24"/>
        </w:rPr>
      </w:pPr>
      <w:r w:rsidRPr="00F83FC7">
        <w:rPr>
          <w:rFonts w:ascii="Times New Roman" w:hAnsi="Times New Roman" w:cs="Times New Roman"/>
          <w:sz w:val="24"/>
          <w:szCs w:val="24"/>
        </w:rPr>
        <w:t xml:space="preserve">5. </w:t>
      </w:r>
      <w:r w:rsidRPr="00F83FC7">
        <w:rPr>
          <w:rFonts w:ascii="Times New Roman" w:eastAsia="Calibri" w:hAnsi="Times New Roman" w:cs="Times New Roman"/>
          <w:sz w:val="24"/>
          <w:szCs w:val="24"/>
        </w:rPr>
        <w:t xml:space="preserve">Внести изменения в Правила землепользования и застройки </w:t>
      </w:r>
      <w:proofErr w:type="spellStart"/>
      <w:r w:rsidRPr="00F83FC7">
        <w:rPr>
          <w:rFonts w:ascii="Times New Roman" w:eastAsia="Calibri" w:hAnsi="Times New Roman" w:cs="Times New Roman"/>
          <w:sz w:val="24"/>
          <w:szCs w:val="24"/>
        </w:rPr>
        <w:t>Большеторханского</w:t>
      </w:r>
      <w:proofErr w:type="spellEnd"/>
      <w:r w:rsidRPr="00F83FC7">
        <w:rPr>
          <w:rFonts w:ascii="Times New Roman" w:eastAsia="Calibri" w:hAnsi="Times New Roman" w:cs="Times New Roman"/>
          <w:sz w:val="24"/>
          <w:szCs w:val="24"/>
        </w:rPr>
        <w:t xml:space="preserve"> </w:t>
      </w:r>
      <w:r w:rsidRPr="00F83FC7">
        <w:rPr>
          <w:rFonts w:ascii="Times New Roman" w:hAnsi="Times New Roman" w:cs="Times New Roman"/>
          <w:sz w:val="24"/>
          <w:szCs w:val="24"/>
        </w:rPr>
        <w:t xml:space="preserve">сельского поселения Вурнарского района Чувашской Республики, утвержденные решением Собрания депутатов </w:t>
      </w:r>
      <w:proofErr w:type="spellStart"/>
      <w:r w:rsidRPr="00F83FC7">
        <w:rPr>
          <w:rFonts w:ascii="Times New Roman" w:hAnsi="Times New Roman" w:cs="Times New Roman"/>
          <w:sz w:val="24"/>
          <w:szCs w:val="24"/>
        </w:rPr>
        <w:t>Большеторханского</w:t>
      </w:r>
      <w:proofErr w:type="spellEnd"/>
      <w:r w:rsidRPr="00F83FC7">
        <w:rPr>
          <w:rFonts w:ascii="Times New Roman" w:hAnsi="Times New Roman" w:cs="Times New Roman"/>
          <w:sz w:val="24"/>
          <w:szCs w:val="24"/>
        </w:rPr>
        <w:t xml:space="preserve"> сельского поселения Вурнарского района Чувашской Республики от 06.02.2017 г. № 20/1 (с изменениям, утвержденными решением Собрания депутатов </w:t>
      </w:r>
      <w:proofErr w:type="spellStart"/>
      <w:r w:rsidRPr="00F83FC7">
        <w:rPr>
          <w:rFonts w:ascii="Times New Roman" w:hAnsi="Times New Roman" w:cs="Times New Roman"/>
          <w:sz w:val="24"/>
          <w:szCs w:val="24"/>
        </w:rPr>
        <w:t>Большеторханского</w:t>
      </w:r>
      <w:proofErr w:type="spellEnd"/>
      <w:r w:rsidRPr="00F83FC7">
        <w:rPr>
          <w:rFonts w:ascii="Times New Roman" w:hAnsi="Times New Roman" w:cs="Times New Roman"/>
          <w:sz w:val="24"/>
          <w:szCs w:val="24"/>
        </w:rPr>
        <w:t xml:space="preserve"> сельского поселения Вурнарского района Чувашской Республики от 15.04.2021 г. № 9/4, 12.08.2021 г. № 14/2, от 15.10.2021 г. № 17/3, 05.08.2022 г. № 30/3) следующие изменения:</w:t>
      </w:r>
    </w:p>
    <w:p w:rsidR="00C47661" w:rsidRPr="00F83FC7" w:rsidRDefault="00C47661" w:rsidP="00F83FC7">
      <w:pPr>
        <w:pStyle w:val="a7"/>
        <w:ind w:firstLine="709"/>
        <w:jc w:val="both"/>
        <w:rPr>
          <w:rFonts w:ascii="Times New Roman" w:hAnsi="Times New Roman" w:cs="Times New Roman"/>
          <w:sz w:val="24"/>
          <w:szCs w:val="24"/>
        </w:rPr>
      </w:pPr>
      <w:r w:rsidRPr="00F83FC7">
        <w:rPr>
          <w:rFonts w:ascii="Times New Roman" w:hAnsi="Times New Roman" w:cs="Times New Roman"/>
          <w:sz w:val="24"/>
          <w:szCs w:val="24"/>
        </w:rPr>
        <w:t>изложить статью 39, статью 40, статью 41, статью 42, статью 43, статью 44, статью 45 в следующей редакции:</w:t>
      </w:r>
    </w:p>
    <w:p w:rsidR="00791E1D" w:rsidRPr="00F83FC7" w:rsidRDefault="00791E1D" w:rsidP="00F83FC7">
      <w:pPr>
        <w:pStyle w:val="a7"/>
        <w:ind w:firstLine="709"/>
        <w:jc w:val="both"/>
        <w:rPr>
          <w:rFonts w:ascii="Times New Roman" w:hAnsi="Times New Roman" w:cs="Times New Roman"/>
          <w:sz w:val="24"/>
          <w:szCs w:val="24"/>
        </w:rPr>
      </w:pPr>
      <w:r w:rsidRPr="00F83FC7">
        <w:rPr>
          <w:rFonts w:ascii="Times New Roman" w:hAnsi="Times New Roman" w:cs="Times New Roman"/>
          <w:sz w:val="24"/>
          <w:szCs w:val="24"/>
        </w:rPr>
        <w:t>Статья 39. Градостроительный регламент зоны застройки индивидуальными жилыми домами (Ж-1)</w:t>
      </w:r>
    </w:p>
    <w:p w:rsidR="00F83FC7" w:rsidRPr="00F83FC7" w:rsidRDefault="00F83FC7" w:rsidP="00F83FC7">
      <w:pPr>
        <w:pStyle w:val="a7"/>
        <w:ind w:firstLine="709"/>
        <w:jc w:val="both"/>
        <w:rPr>
          <w:rFonts w:ascii="Times New Roman" w:hAnsi="Times New Roman" w:cs="Times New Roman"/>
          <w:sz w:val="24"/>
          <w:szCs w:val="24"/>
        </w:rPr>
      </w:pPr>
      <w:r w:rsidRPr="00F83FC7">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781" w:type="dxa"/>
        <w:tblInd w:w="108" w:type="dxa"/>
        <w:tblLayout w:type="fixed"/>
        <w:tblCellMar>
          <w:top w:w="108" w:type="dxa"/>
          <w:bottom w:w="108" w:type="dxa"/>
        </w:tblCellMar>
        <w:tblLook w:val="0000" w:firstRow="0" w:lastRow="0" w:firstColumn="0" w:lastColumn="0" w:noHBand="0" w:noVBand="0"/>
      </w:tblPr>
      <w:tblGrid>
        <w:gridCol w:w="484"/>
        <w:gridCol w:w="80"/>
        <w:gridCol w:w="972"/>
        <w:gridCol w:w="24"/>
        <w:gridCol w:w="4536"/>
        <w:gridCol w:w="708"/>
        <w:gridCol w:w="1276"/>
        <w:gridCol w:w="992"/>
        <w:gridCol w:w="709"/>
      </w:tblGrid>
      <w:tr w:rsidR="009942B2" w:rsidRPr="00F83FC7" w:rsidTr="00B00FD3">
        <w:tc>
          <w:tcPr>
            <w:tcW w:w="484" w:type="dxa"/>
            <w:vMerge w:val="restart"/>
            <w:tcBorders>
              <w:top w:val="single" w:sz="8" w:space="0" w:color="808080"/>
              <w:left w:val="single" w:sz="8" w:space="0" w:color="808080"/>
              <w:bottom w:val="single" w:sz="8" w:space="0" w:color="808080"/>
            </w:tcBorders>
            <w:shd w:val="clear" w:color="auto" w:fill="auto"/>
          </w:tcPr>
          <w:p w:rsidR="009942B2" w:rsidRPr="00F83FC7" w:rsidRDefault="009942B2" w:rsidP="00F83FC7">
            <w:pPr>
              <w:pStyle w:val="a7"/>
              <w:rPr>
                <w:rFonts w:ascii="Times New Roman" w:hAnsi="Times New Roman" w:cs="Times New Roman"/>
                <w:sz w:val="24"/>
                <w:szCs w:val="24"/>
              </w:rPr>
            </w:pPr>
            <w:r w:rsidRPr="00F83FC7">
              <w:rPr>
                <w:rFonts w:ascii="Times New Roman" w:hAnsi="Times New Roman" w:cs="Times New Roman"/>
                <w:sz w:val="24"/>
                <w:szCs w:val="24"/>
              </w:rPr>
              <w:t>№</w:t>
            </w:r>
          </w:p>
          <w:p w:rsidR="009942B2" w:rsidRPr="00F83FC7" w:rsidRDefault="009942B2" w:rsidP="00F83FC7">
            <w:pPr>
              <w:pStyle w:val="a7"/>
              <w:rPr>
                <w:rFonts w:ascii="Times New Roman" w:hAnsi="Times New Roman" w:cs="Times New Roman"/>
                <w:sz w:val="24"/>
                <w:szCs w:val="24"/>
              </w:rPr>
            </w:pPr>
            <w:r w:rsidRPr="00F83FC7">
              <w:rPr>
                <w:rFonts w:ascii="Times New Roman" w:hAnsi="Times New Roman" w:cs="Times New Roman"/>
                <w:sz w:val="24"/>
                <w:szCs w:val="24"/>
              </w:rPr>
              <w:t>п/п</w:t>
            </w:r>
          </w:p>
        </w:tc>
        <w:tc>
          <w:tcPr>
            <w:tcW w:w="1052" w:type="dxa"/>
            <w:gridSpan w:val="2"/>
            <w:vMerge w:val="restart"/>
            <w:tcBorders>
              <w:top w:val="single" w:sz="8" w:space="0" w:color="808080"/>
              <w:left w:val="single" w:sz="8" w:space="0" w:color="808080"/>
              <w:bottom w:val="single" w:sz="8" w:space="0" w:color="808080"/>
            </w:tcBorders>
            <w:shd w:val="clear" w:color="auto" w:fill="auto"/>
            <w:textDirection w:val="btLr"/>
          </w:tcPr>
          <w:p w:rsidR="009942B2" w:rsidRPr="00F83FC7" w:rsidRDefault="009942B2" w:rsidP="00F83FC7">
            <w:pPr>
              <w:pStyle w:val="a7"/>
              <w:ind w:left="113" w:right="113"/>
              <w:rPr>
                <w:rFonts w:ascii="Times New Roman" w:hAnsi="Times New Roman" w:cs="Times New Roman"/>
                <w:sz w:val="24"/>
                <w:szCs w:val="24"/>
              </w:rPr>
            </w:pPr>
            <w:r w:rsidRPr="00F83FC7">
              <w:rPr>
                <w:rFonts w:ascii="Times New Roman" w:hAnsi="Times New Roman" w:cs="Times New Roman"/>
                <w:sz w:val="24"/>
                <w:szCs w:val="24"/>
              </w:rPr>
              <w:t>Код (числовое обозначение) в соответствии с Классификатором</w:t>
            </w:r>
          </w:p>
        </w:tc>
        <w:tc>
          <w:tcPr>
            <w:tcW w:w="4560" w:type="dxa"/>
            <w:gridSpan w:val="2"/>
            <w:vMerge w:val="restart"/>
            <w:tcBorders>
              <w:top w:val="single" w:sz="8" w:space="0" w:color="808080"/>
              <w:left w:val="single" w:sz="8" w:space="0" w:color="808080"/>
              <w:bottom w:val="single" w:sz="8" w:space="0" w:color="808080"/>
            </w:tcBorders>
            <w:shd w:val="clear" w:color="auto" w:fill="auto"/>
          </w:tcPr>
          <w:p w:rsidR="009942B2" w:rsidRPr="00F83FC7" w:rsidRDefault="009942B2" w:rsidP="00F83FC7">
            <w:pPr>
              <w:pStyle w:val="a7"/>
              <w:rPr>
                <w:rFonts w:ascii="Times New Roman" w:hAnsi="Times New Roman" w:cs="Times New Roman"/>
                <w:sz w:val="24"/>
                <w:szCs w:val="24"/>
              </w:rPr>
            </w:pPr>
            <w:r w:rsidRPr="00F83FC7">
              <w:rPr>
                <w:rFonts w:ascii="Times New Roman" w:hAnsi="Times New Roman" w:cs="Times New Roman"/>
                <w:sz w:val="24"/>
                <w:szCs w:val="24"/>
              </w:rPr>
              <w:t xml:space="preserve">Вид разрешенного использования земельного участка (в соответствии с Классификатором видов разрешенного </w:t>
            </w:r>
            <w:r w:rsidRPr="00F83FC7">
              <w:rPr>
                <w:rFonts w:ascii="Times New Roman" w:hAnsi="Times New Roman" w:cs="Times New Roman"/>
                <w:sz w:val="24"/>
                <w:szCs w:val="24"/>
              </w:rPr>
              <w:lastRenderedPageBreak/>
              <w:t>использования земельных участков утвержденным уполномоченным федеральным органом исполнительной власти)</w:t>
            </w:r>
          </w:p>
          <w:p w:rsidR="009942B2" w:rsidRPr="00F83FC7" w:rsidRDefault="009942B2" w:rsidP="00F83FC7">
            <w:pPr>
              <w:pStyle w:val="a7"/>
              <w:rPr>
                <w:rFonts w:ascii="Times New Roman" w:hAnsi="Times New Roman" w:cs="Times New Roman"/>
                <w:sz w:val="24"/>
                <w:szCs w:val="24"/>
              </w:rPr>
            </w:pPr>
            <w:r w:rsidRPr="00F83FC7">
              <w:rPr>
                <w:rFonts w:ascii="Times New Roman" w:hAnsi="Times New Roman" w:cs="Times New Roman"/>
                <w:sz w:val="24"/>
                <w:szCs w:val="24"/>
              </w:rPr>
              <w:t> </w:t>
            </w:r>
          </w:p>
        </w:tc>
        <w:tc>
          <w:tcPr>
            <w:tcW w:w="3685" w:type="dxa"/>
            <w:gridSpan w:val="4"/>
            <w:tcBorders>
              <w:top w:val="single" w:sz="8" w:space="0" w:color="808080"/>
              <w:left w:val="single" w:sz="8" w:space="0" w:color="808080"/>
              <w:bottom w:val="single" w:sz="8" w:space="0" w:color="808080"/>
              <w:right w:val="single" w:sz="8" w:space="0" w:color="808080"/>
            </w:tcBorders>
            <w:shd w:val="clear" w:color="auto" w:fill="auto"/>
            <w:vAlign w:val="center"/>
          </w:tcPr>
          <w:p w:rsidR="009942B2" w:rsidRPr="00F83FC7" w:rsidRDefault="009942B2" w:rsidP="00F83FC7">
            <w:pPr>
              <w:pStyle w:val="a7"/>
              <w:rPr>
                <w:rFonts w:ascii="Times New Roman" w:hAnsi="Times New Roman" w:cs="Times New Roman"/>
                <w:sz w:val="24"/>
                <w:szCs w:val="24"/>
              </w:rPr>
            </w:pPr>
            <w:r w:rsidRPr="00F83FC7">
              <w:rPr>
                <w:rFonts w:ascii="Times New Roman" w:hAnsi="Times New Roman" w:cs="Times New Roman"/>
                <w:sz w:val="24"/>
                <w:szCs w:val="24"/>
              </w:rPr>
              <w:lastRenderedPageBreak/>
              <w:t>Параметры разрешенного строительства, реконструкции объектов капстроительства</w:t>
            </w:r>
          </w:p>
        </w:tc>
      </w:tr>
      <w:tr w:rsidR="009942B2" w:rsidRPr="00F83FC7" w:rsidTr="00B00FD3">
        <w:trPr>
          <w:cantSplit/>
          <w:trHeight w:val="3160"/>
        </w:trPr>
        <w:tc>
          <w:tcPr>
            <w:tcW w:w="484" w:type="dxa"/>
            <w:vMerge/>
            <w:tcBorders>
              <w:left w:val="single" w:sz="8" w:space="0" w:color="808080"/>
              <w:bottom w:val="single" w:sz="8" w:space="0" w:color="808080"/>
            </w:tcBorders>
            <w:shd w:val="clear" w:color="auto" w:fill="auto"/>
          </w:tcPr>
          <w:p w:rsidR="009942B2" w:rsidRPr="00F83FC7" w:rsidRDefault="009942B2" w:rsidP="00F83FC7">
            <w:pPr>
              <w:pStyle w:val="a7"/>
              <w:rPr>
                <w:rFonts w:ascii="Times New Roman" w:hAnsi="Times New Roman" w:cs="Times New Roman"/>
                <w:sz w:val="24"/>
                <w:szCs w:val="24"/>
              </w:rPr>
            </w:pPr>
          </w:p>
        </w:tc>
        <w:tc>
          <w:tcPr>
            <w:tcW w:w="1052" w:type="dxa"/>
            <w:gridSpan w:val="2"/>
            <w:vMerge/>
            <w:tcBorders>
              <w:left w:val="single" w:sz="8" w:space="0" w:color="808080"/>
              <w:bottom w:val="single" w:sz="8" w:space="0" w:color="808080"/>
            </w:tcBorders>
            <w:shd w:val="clear" w:color="auto" w:fill="auto"/>
          </w:tcPr>
          <w:p w:rsidR="009942B2" w:rsidRPr="00F83FC7" w:rsidRDefault="009942B2" w:rsidP="00F83FC7">
            <w:pPr>
              <w:pStyle w:val="a7"/>
              <w:rPr>
                <w:rFonts w:ascii="Times New Roman" w:hAnsi="Times New Roman" w:cs="Times New Roman"/>
                <w:sz w:val="24"/>
                <w:szCs w:val="24"/>
              </w:rPr>
            </w:pPr>
          </w:p>
        </w:tc>
        <w:tc>
          <w:tcPr>
            <w:tcW w:w="4560" w:type="dxa"/>
            <w:gridSpan w:val="2"/>
            <w:vMerge/>
            <w:tcBorders>
              <w:left w:val="single" w:sz="8" w:space="0" w:color="808080"/>
              <w:bottom w:val="single" w:sz="8" w:space="0" w:color="808080"/>
            </w:tcBorders>
            <w:shd w:val="clear" w:color="auto" w:fill="auto"/>
          </w:tcPr>
          <w:p w:rsidR="009942B2" w:rsidRPr="00F83FC7" w:rsidRDefault="009942B2" w:rsidP="00F83FC7">
            <w:pPr>
              <w:pStyle w:val="a7"/>
              <w:rPr>
                <w:rFonts w:ascii="Times New Roman" w:hAnsi="Times New Roman" w:cs="Times New Roman"/>
                <w:sz w:val="24"/>
                <w:szCs w:val="24"/>
              </w:rPr>
            </w:pPr>
          </w:p>
        </w:tc>
        <w:tc>
          <w:tcPr>
            <w:tcW w:w="708" w:type="dxa"/>
            <w:tcBorders>
              <w:left w:val="single" w:sz="8" w:space="0" w:color="808080"/>
              <w:bottom w:val="single" w:sz="8" w:space="0" w:color="808080"/>
            </w:tcBorders>
            <w:shd w:val="clear" w:color="auto" w:fill="auto"/>
            <w:textDirection w:val="btLr"/>
          </w:tcPr>
          <w:p w:rsidR="009942B2" w:rsidRPr="00F83FC7" w:rsidRDefault="009942B2" w:rsidP="00881FA0">
            <w:pPr>
              <w:pStyle w:val="a7"/>
              <w:ind w:left="113" w:right="113"/>
              <w:jc w:val="center"/>
              <w:rPr>
                <w:rFonts w:ascii="Times New Roman" w:hAnsi="Times New Roman" w:cs="Times New Roman"/>
                <w:sz w:val="24"/>
                <w:szCs w:val="24"/>
              </w:rPr>
            </w:pPr>
            <w:r w:rsidRPr="00F83FC7">
              <w:rPr>
                <w:rFonts w:ascii="Times New Roman" w:hAnsi="Times New Roman" w:cs="Times New Roman"/>
                <w:sz w:val="24"/>
                <w:szCs w:val="24"/>
              </w:rPr>
              <w:t>Предельная этажность зданий, строений, сооружений, этаж</w:t>
            </w:r>
          </w:p>
        </w:tc>
        <w:tc>
          <w:tcPr>
            <w:tcW w:w="1276" w:type="dxa"/>
            <w:tcBorders>
              <w:left w:val="single" w:sz="8" w:space="0" w:color="808080"/>
              <w:bottom w:val="single" w:sz="8" w:space="0" w:color="808080"/>
            </w:tcBorders>
            <w:shd w:val="clear" w:color="auto" w:fill="auto"/>
            <w:textDirection w:val="btLr"/>
          </w:tcPr>
          <w:p w:rsidR="009942B2" w:rsidRPr="00F83FC7" w:rsidRDefault="009942B2" w:rsidP="00881FA0">
            <w:pPr>
              <w:pStyle w:val="a7"/>
              <w:ind w:left="113" w:right="113"/>
              <w:jc w:val="center"/>
              <w:rPr>
                <w:rFonts w:ascii="Times New Roman" w:hAnsi="Times New Roman" w:cs="Times New Roman"/>
                <w:sz w:val="24"/>
                <w:szCs w:val="24"/>
              </w:rPr>
            </w:pPr>
            <w:r w:rsidRPr="00F83FC7">
              <w:rPr>
                <w:rFonts w:ascii="Times New Roman" w:hAnsi="Times New Roman" w:cs="Times New Roman"/>
                <w:sz w:val="24"/>
                <w:szCs w:val="24"/>
              </w:rPr>
              <w:t>Предельные размеры земельных участков (мин.-макс.), га</w:t>
            </w:r>
          </w:p>
        </w:tc>
        <w:tc>
          <w:tcPr>
            <w:tcW w:w="992" w:type="dxa"/>
            <w:tcBorders>
              <w:left w:val="single" w:sz="8" w:space="0" w:color="808080"/>
              <w:bottom w:val="single" w:sz="8" w:space="0" w:color="808080"/>
            </w:tcBorders>
            <w:shd w:val="clear" w:color="auto" w:fill="auto"/>
            <w:textDirection w:val="btLr"/>
          </w:tcPr>
          <w:p w:rsidR="009942B2" w:rsidRPr="00F83FC7" w:rsidRDefault="009942B2" w:rsidP="00881FA0">
            <w:pPr>
              <w:pStyle w:val="a7"/>
              <w:ind w:left="113" w:right="113"/>
              <w:jc w:val="center"/>
              <w:rPr>
                <w:rFonts w:ascii="Times New Roman" w:hAnsi="Times New Roman" w:cs="Times New Roman"/>
                <w:sz w:val="24"/>
                <w:szCs w:val="24"/>
              </w:rPr>
            </w:pPr>
            <w:r w:rsidRPr="00F83FC7">
              <w:rPr>
                <w:rFonts w:ascii="Times New Roman" w:hAnsi="Times New Roman" w:cs="Times New Roman"/>
                <w:sz w:val="24"/>
                <w:szCs w:val="24"/>
              </w:rPr>
              <w:t>Максимальный процент застройки, %</w:t>
            </w:r>
          </w:p>
        </w:tc>
        <w:tc>
          <w:tcPr>
            <w:tcW w:w="709" w:type="dxa"/>
            <w:tcBorders>
              <w:left w:val="single" w:sz="8" w:space="0" w:color="808080"/>
              <w:bottom w:val="single" w:sz="8" w:space="0" w:color="808080"/>
              <w:right w:val="single" w:sz="8" w:space="0" w:color="808080"/>
            </w:tcBorders>
            <w:shd w:val="clear" w:color="auto" w:fill="auto"/>
            <w:textDirection w:val="btLr"/>
          </w:tcPr>
          <w:p w:rsidR="009942B2" w:rsidRPr="00F83FC7" w:rsidRDefault="009942B2" w:rsidP="00881FA0">
            <w:pPr>
              <w:pStyle w:val="a7"/>
              <w:ind w:left="113" w:right="113"/>
              <w:jc w:val="center"/>
              <w:rPr>
                <w:rFonts w:ascii="Times New Roman" w:hAnsi="Times New Roman" w:cs="Times New Roman"/>
                <w:sz w:val="24"/>
                <w:szCs w:val="24"/>
              </w:rPr>
            </w:pPr>
            <w:r w:rsidRPr="00F83FC7">
              <w:rPr>
                <w:rFonts w:ascii="Times New Roman" w:hAnsi="Times New Roman" w:cs="Times New Roman"/>
                <w:sz w:val="24"/>
                <w:szCs w:val="24"/>
              </w:rPr>
              <w:t>Минимальные отступы от границ земельных участков</w:t>
            </w:r>
          </w:p>
        </w:tc>
      </w:tr>
      <w:tr w:rsidR="009942B2" w:rsidRPr="00B00FD3" w:rsidTr="00B00FD3">
        <w:trPr>
          <w:trHeight w:val="396"/>
        </w:trPr>
        <w:tc>
          <w:tcPr>
            <w:tcW w:w="9781" w:type="dxa"/>
            <w:gridSpan w:val="9"/>
            <w:tcBorders>
              <w:left w:val="single" w:sz="8" w:space="0" w:color="808080"/>
              <w:bottom w:val="single" w:sz="8" w:space="0" w:color="808080"/>
              <w:right w:val="single" w:sz="8" w:space="0" w:color="808080"/>
            </w:tcBorders>
            <w:shd w:val="clear" w:color="auto" w:fill="auto"/>
          </w:tcPr>
          <w:p w:rsidR="009942B2" w:rsidRPr="00B00FD3" w:rsidRDefault="009942B2" w:rsidP="00F83FC7">
            <w:pPr>
              <w:pStyle w:val="a7"/>
              <w:rPr>
                <w:rFonts w:ascii="Times New Roman" w:hAnsi="Times New Roman" w:cs="Times New Roman"/>
                <w:sz w:val="24"/>
                <w:szCs w:val="24"/>
              </w:rPr>
            </w:pPr>
            <w:r w:rsidRPr="00B00FD3">
              <w:rPr>
                <w:rFonts w:ascii="Times New Roman" w:hAnsi="Times New Roman" w:cs="Times New Roman"/>
                <w:sz w:val="24"/>
                <w:szCs w:val="24"/>
              </w:rPr>
              <w:lastRenderedPageBreak/>
              <w:t>Основные виды и параметры разрешенного использования земельных участков и объектов капитального строительства</w:t>
            </w:r>
          </w:p>
        </w:tc>
      </w:tr>
      <w:tr w:rsidR="009942B2" w:rsidRPr="00F83FC7" w:rsidTr="00B00FD3">
        <w:trPr>
          <w:trHeight w:val="540"/>
        </w:trPr>
        <w:tc>
          <w:tcPr>
            <w:tcW w:w="564" w:type="dxa"/>
            <w:gridSpan w:val="2"/>
            <w:tcBorders>
              <w:left w:val="single" w:sz="8" w:space="0" w:color="808080"/>
              <w:bottom w:val="single" w:sz="8" w:space="0" w:color="808080"/>
            </w:tcBorders>
            <w:shd w:val="clear" w:color="auto" w:fill="auto"/>
          </w:tcPr>
          <w:p w:rsidR="009942B2" w:rsidRPr="00F83FC7" w:rsidRDefault="009942B2" w:rsidP="00F83FC7">
            <w:pPr>
              <w:pStyle w:val="a7"/>
              <w:rPr>
                <w:rFonts w:ascii="Times New Roman" w:hAnsi="Times New Roman" w:cs="Times New Roman"/>
                <w:sz w:val="24"/>
                <w:szCs w:val="24"/>
              </w:rPr>
            </w:pPr>
            <w:r w:rsidRPr="00F83FC7">
              <w:rPr>
                <w:rFonts w:ascii="Times New Roman" w:hAnsi="Times New Roman" w:cs="Times New Roman"/>
                <w:sz w:val="24"/>
                <w:szCs w:val="24"/>
              </w:rPr>
              <w:t>1</w:t>
            </w:r>
          </w:p>
        </w:tc>
        <w:tc>
          <w:tcPr>
            <w:tcW w:w="996" w:type="dxa"/>
            <w:gridSpan w:val="2"/>
            <w:tcBorders>
              <w:left w:val="single" w:sz="8" w:space="0" w:color="808080"/>
              <w:bottom w:val="single" w:sz="8" w:space="0" w:color="808080"/>
            </w:tcBorders>
            <w:shd w:val="clear" w:color="auto" w:fill="auto"/>
          </w:tcPr>
          <w:p w:rsidR="009942B2" w:rsidRPr="00F83FC7" w:rsidRDefault="009942B2" w:rsidP="00F83FC7">
            <w:pPr>
              <w:pStyle w:val="a7"/>
              <w:rPr>
                <w:rFonts w:ascii="Times New Roman" w:hAnsi="Times New Roman" w:cs="Times New Roman"/>
                <w:sz w:val="24"/>
                <w:szCs w:val="24"/>
              </w:rPr>
            </w:pPr>
            <w:r w:rsidRPr="00F83FC7">
              <w:rPr>
                <w:rFonts w:ascii="Times New Roman" w:hAnsi="Times New Roman" w:cs="Times New Roman"/>
                <w:sz w:val="24"/>
                <w:szCs w:val="24"/>
              </w:rPr>
              <w:t>2.1</w:t>
            </w:r>
          </w:p>
        </w:tc>
        <w:tc>
          <w:tcPr>
            <w:tcW w:w="4536" w:type="dxa"/>
            <w:tcBorders>
              <w:left w:val="single" w:sz="8" w:space="0" w:color="808080"/>
              <w:bottom w:val="single" w:sz="8" w:space="0" w:color="808080"/>
            </w:tcBorders>
            <w:shd w:val="clear" w:color="auto" w:fill="auto"/>
          </w:tcPr>
          <w:p w:rsidR="009942B2" w:rsidRPr="00881FA0" w:rsidRDefault="009942B2" w:rsidP="00881FA0">
            <w:pPr>
              <w:pStyle w:val="a7"/>
              <w:rPr>
                <w:rFonts w:ascii="Times New Roman" w:hAnsi="Times New Roman" w:cs="Times New Roman"/>
                <w:sz w:val="24"/>
                <w:szCs w:val="24"/>
              </w:rPr>
            </w:pPr>
            <w:r w:rsidRPr="00881FA0">
              <w:rPr>
                <w:rFonts w:ascii="Times New Roman" w:hAnsi="Times New Roman" w:cs="Times New Roman"/>
                <w:sz w:val="24"/>
                <w:szCs w:val="24"/>
              </w:rPr>
              <w:t>Для индивидуального жилищного строительства</w:t>
            </w:r>
          </w:p>
        </w:tc>
        <w:tc>
          <w:tcPr>
            <w:tcW w:w="708" w:type="dxa"/>
            <w:tcBorders>
              <w:left w:val="single" w:sz="8" w:space="0" w:color="808080"/>
              <w:bottom w:val="single" w:sz="8" w:space="0" w:color="808080"/>
            </w:tcBorders>
            <w:shd w:val="clear" w:color="auto" w:fill="auto"/>
          </w:tcPr>
          <w:p w:rsidR="009942B2" w:rsidRPr="00F83FC7" w:rsidRDefault="009942B2" w:rsidP="00F83FC7">
            <w:pPr>
              <w:pStyle w:val="a7"/>
              <w:rPr>
                <w:rFonts w:ascii="Times New Roman" w:hAnsi="Times New Roman" w:cs="Times New Roman"/>
                <w:sz w:val="24"/>
                <w:szCs w:val="24"/>
              </w:rPr>
            </w:pPr>
            <w:r w:rsidRPr="00F83FC7">
              <w:rPr>
                <w:rFonts w:ascii="Times New Roman" w:hAnsi="Times New Roman" w:cs="Times New Roman"/>
                <w:sz w:val="24"/>
                <w:szCs w:val="24"/>
              </w:rPr>
              <w:t>3</w:t>
            </w:r>
          </w:p>
        </w:tc>
        <w:tc>
          <w:tcPr>
            <w:tcW w:w="1276" w:type="dxa"/>
            <w:tcBorders>
              <w:left w:val="single" w:sz="8" w:space="0" w:color="808080"/>
              <w:bottom w:val="single" w:sz="8" w:space="0" w:color="808080"/>
            </w:tcBorders>
            <w:shd w:val="clear" w:color="auto" w:fill="auto"/>
          </w:tcPr>
          <w:p w:rsidR="009942B2" w:rsidRPr="00F83FC7" w:rsidRDefault="009942B2" w:rsidP="00597AE3">
            <w:pPr>
              <w:pStyle w:val="a7"/>
              <w:rPr>
                <w:rFonts w:ascii="Times New Roman" w:hAnsi="Times New Roman" w:cs="Times New Roman"/>
                <w:sz w:val="24"/>
                <w:szCs w:val="24"/>
              </w:rPr>
            </w:pPr>
            <w:r w:rsidRPr="00F83FC7">
              <w:rPr>
                <w:rFonts w:ascii="Times New Roman" w:hAnsi="Times New Roman" w:cs="Times New Roman"/>
                <w:sz w:val="24"/>
                <w:szCs w:val="24"/>
              </w:rPr>
              <w:t>0,0</w:t>
            </w:r>
            <w:r>
              <w:rPr>
                <w:rFonts w:ascii="Times New Roman" w:hAnsi="Times New Roman" w:cs="Times New Roman"/>
                <w:sz w:val="24"/>
                <w:szCs w:val="24"/>
              </w:rPr>
              <w:t>3</w:t>
            </w:r>
            <w:r w:rsidRPr="00F83FC7">
              <w:rPr>
                <w:rFonts w:ascii="Times New Roman" w:hAnsi="Times New Roman" w:cs="Times New Roman"/>
                <w:sz w:val="24"/>
                <w:szCs w:val="24"/>
              </w:rPr>
              <w:t xml:space="preserve"> -0,15</w:t>
            </w:r>
          </w:p>
        </w:tc>
        <w:tc>
          <w:tcPr>
            <w:tcW w:w="992" w:type="dxa"/>
            <w:tcBorders>
              <w:left w:val="single" w:sz="8" w:space="0" w:color="808080"/>
              <w:bottom w:val="single" w:sz="8" w:space="0" w:color="808080"/>
            </w:tcBorders>
            <w:shd w:val="clear" w:color="auto" w:fill="auto"/>
          </w:tcPr>
          <w:p w:rsidR="009942B2" w:rsidRPr="00F83FC7" w:rsidRDefault="009942B2" w:rsidP="00F83FC7">
            <w:pPr>
              <w:pStyle w:val="a7"/>
              <w:rPr>
                <w:rFonts w:ascii="Times New Roman" w:hAnsi="Times New Roman" w:cs="Times New Roman"/>
                <w:sz w:val="24"/>
                <w:szCs w:val="24"/>
              </w:rPr>
            </w:pPr>
            <w:r w:rsidRPr="00F83FC7">
              <w:rPr>
                <w:rFonts w:ascii="Times New Roman" w:hAnsi="Times New Roman" w:cs="Times New Roman"/>
                <w:sz w:val="24"/>
                <w:szCs w:val="24"/>
              </w:rPr>
              <w:t>50</w:t>
            </w:r>
          </w:p>
        </w:tc>
        <w:tc>
          <w:tcPr>
            <w:tcW w:w="709" w:type="dxa"/>
            <w:tcBorders>
              <w:left w:val="single" w:sz="8" w:space="0" w:color="808080"/>
              <w:bottom w:val="single" w:sz="8" w:space="0" w:color="808080"/>
              <w:right w:val="single" w:sz="8" w:space="0" w:color="808080"/>
            </w:tcBorders>
            <w:shd w:val="clear" w:color="auto" w:fill="auto"/>
          </w:tcPr>
          <w:p w:rsidR="009942B2" w:rsidRPr="00F83FC7" w:rsidRDefault="009942B2" w:rsidP="00F83FC7">
            <w:pPr>
              <w:pStyle w:val="a7"/>
              <w:rPr>
                <w:rFonts w:ascii="Times New Roman" w:hAnsi="Times New Roman" w:cs="Times New Roman"/>
                <w:sz w:val="24"/>
                <w:szCs w:val="24"/>
              </w:rPr>
            </w:pPr>
            <w:r w:rsidRPr="00F83FC7">
              <w:rPr>
                <w:rFonts w:ascii="Times New Roman" w:hAnsi="Times New Roman" w:cs="Times New Roman"/>
                <w:sz w:val="24"/>
                <w:szCs w:val="24"/>
              </w:rPr>
              <w:t>3</w:t>
            </w:r>
          </w:p>
        </w:tc>
      </w:tr>
      <w:tr w:rsidR="009942B2" w:rsidRPr="00F83FC7" w:rsidTr="00B00FD3">
        <w:trPr>
          <w:trHeight w:val="396"/>
        </w:trPr>
        <w:tc>
          <w:tcPr>
            <w:tcW w:w="564" w:type="dxa"/>
            <w:gridSpan w:val="2"/>
            <w:tcBorders>
              <w:left w:val="single" w:sz="8" w:space="0" w:color="808080"/>
              <w:bottom w:val="single" w:sz="8" w:space="0" w:color="808080"/>
            </w:tcBorders>
            <w:shd w:val="clear" w:color="auto" w:fill="auto"/>
            <w:vAlign w:val="center"/>
          </w:tcPr>
          <w:p w:rsidR="009942B2" w:rsidRPr="00F83FC7" w:rsidRDefault="009942B2" w:rsidP="00F83FC7">
            <w:pPr>
              <w:pStyle w:val="a7"/>
              <w:rPr>
                <w:rFonts w:ascii="Times New Roman" w:hAnsi="Times New Roman" w:cs="Times New Roman"/>
                <w:sz w:val="24"/>
                <w:szCs w:val="24"/>
              </w:rPr>
            </w:pPr>
            <w:r w:rsidRPr="00F83FC7">
              <w:rPr>
                <w:rFonts w:ascii="Times New Roman" w:hAnsi="Times New Roman" w:cs="Times New Roman"/>
                <w:sz w:val="24"/>
                <w:szCs w:val="24"/>
              </w:rPr>
              <w:t>2</w:t>
            </w:r>
          </w:p>
        </w:tc>
        <w:tc>
          <w:tcPr>
            <w:tcW w:w="996" w:type="dxa"/>
            <w:gridSpan w:val="2"/>
            <w:tcBorders>
              <w:left w:val="single" w:sz="8" w:space="0" w:color="808080"/>
              <w:bottom w:val="single" w:sz="8" w:space="0" w:color="808080"/>
            </w:tcBorders>
            <w:shd w:val="clear" w:color="auto" w:fill="auto"/>
            <w:vAlign w:val="center"/>
          </w:tcPr>
          <w:p w:rsidR="009942B2" w:rsidRPr="00F83FC7" w:rsidRDefault="009942B2" w:rsidP="00F83FC7">
            <w:pPr>
              <w:pStyle w:val="a7"/>
              <w:rPr>
                <w:rFonts w:ascii="Times New Roman" w:hAnsi="Times New Roman" w:cs="Times New Roman"/>
                <w:sz w:val="24"/>
                <w:szCs w:val="24"/>
              </w:rPr>
            </w:pPr>
            <w:r w:rsidRPr="00F83FC7">
              <w:rPr>
                <w:rFonts w:ascii="Times New Roman" w:hAnsi="Times New Roman" w:cs="Times New Roman"/>
                <w:sz w:val="24"/>
                <w:szCs w:val="24"/>
              </w:rPr>
              <w:t>2.2</w:t>
            </w:r>
          </w:p>
        </w:tc>
        <w:tc>
          <w:tcPr>
            <w:tcW w:w="4536" w:type="dxa"/>
            <w:tcBorders>
              <w:left w:val="single" w:sz="8" w:space="0" w:color="808080"/>
              <w:bottom w:val="single" w:sz="8" w:space="0" w:color="808080"/>
            </w:tcBorders>
            <w:shd w:val="clear" w:color="auto" w:fill="auto"/>
            <w:vAlign w:val="center"/>
          </w:tcPr>
          <w:p w:rsidR="009942B2" w:rsidRPr="00881FA0" w:rsidRDefault="009942B2" w:rsidP="00881FA0">
            <w:pPr>
              <w:pStyle w:val="a7"/>
              <w:rPr>
                <w:rFonts w:ascii="Times New Roman" w:hAnsi="Times New Roman" w:cs="Times New Roman"/>
                <w:sz w:val="24"/>
                <w:szCs w:val="24"/>
              </w:rPr>
            </w:pPr>
            <w:r w:rsidRPr="00881FA0">
              <w:rPr>
                <w:rFonts w:ascii="Times New Roman" w:hAnsi="Times New Roman" w:cs="Times New Roman"/>
                <w:sz w:val="24"/>
                <w:szCs w:val="24"/>
              </w:rPr>
              <w:t>Для ведения личного подсобного хозяйства</w:t>
            </w:r>
          </w:p>
        </w:tc>
        <w:tc>
          <w:tcPr>
            <w:tcW w:w="708" w:type="dxa"/>
            <w:tcBorders>
              <w:left w:val="single" w:sz="8" w:space="0" w:color="808080"/>
              <w:bottom w:val="single" w:sz="8" w:space="0" w:color="808080"/>
            </w:tcBorders>
            <w:shd w:val="clear" w:color="auto" w:fill="auto"/>
            <w:vAlign w:val="center"/>
          </w:tcPr>
          <w:p w:rsidR="009942B2" w:rsidRPr="00F83FC7" w:rsidRDefault="009942B2" w:rsidP="00F83FC7">
            <w:pPr>
              <w:pStyle w:val="a7"/>
              <w:rPr>
                <w:rFonts w:ascii="Times New Roman" w:hAnsi="Times New Roman" w:cs="Times New Roman"/>
                <w:sz w:val="24"/>
                <w:szCs w:val="24"/>
              </w:rPr>
            </w:pPr>
            <w:r w:rsidRPr="00F83FC7">
              <w:rPr>
                <w:rFonts w:ascii="Times New Roman" w:hAnsi="Times New Roman" w:cs="Times New Roman"/>
                <w:sz w:val="24"/>
                <w:szCs w:val="24"/>
              </w:rPr>
              <w:t>3</w:t>
            </w:r>
          </w:p>
        </w:tc>
        <w:tc>
          <w:tcPr>
            <w:tcW w:w="1276" w:type="dxa"/>
            <w:tcBorders>
              <w:left w:val="single" w:sz="8" w:space="0" w:color="808080"/>
              <w:bottom w:val="single" w:sz="8" w:space="0" w:color="808080"/>
            </w:tcBorders>
            <w:shd w:val="clear" w:color="auto" w:fill="auto"/>
            <w:vAlign w:val="center"/>
          </w:tcPr>
          <w:p w:rsidR="009942B2" w:rsidRPr="00F83FC7" w:rsidRDefault="009942B2" w:rsidP="00597AE3">
            <w:pPr>
              <w:pStyle w:val="a7"/>
              <w:rPr>
                <w:rFonts w:ascii="Times New Roman" w:hAnsi="Times New Roman" w:cs="Times New Roman"/>
                <w:sz w:val="24"/>
                <w:szCs w:val="24"/>
              </w:rPr>
            </w:pPr>
            <w:r>
              <w:rPr>
                <w:rFonts w:ascii="Times New Roman" w:hAnsi="Times New Roman" w:cs="Times New Roman"/>
                <w:sz w:val="24"/>
                <w:szCs w:val="24"/>
              </w:rPr>
              <w:t>мин. 0,05</w:t>
            </w:r>
          </w:p>
        </w:tc>
        <w:tc>
          <w:tcPr>
            <w:tcW w:w="992" w:type="dxa"/>
            <w:tcBorders>
              <w:left w:val="single" w:sz="8" w:space="0" w:color="808080"/>
              <w:bottom w:val="single" w:sz="8" w:space="0" w:color="808080"/>
            </w:tcBorders>
            <w:shd w:val="clear" w:color="auto" w:fill="auto"/>
            <w:vAlign w:val="center"/>
          </w:tcPr>
          <w:p w:rsidR="009942B2" w:rsidRPr="00F83FC7" w:rsidRDefault="009942B2" w:rsidP="00F83FC7">
            <w:pPr>
              <w:pStyle w:val="a7"/>
              <w:rPr>
                <w:rFonts w:ascii="Times New Roman" w:hAnsi="Times New Roman" w:cs="Times New Roman"/>
                <w:sz w:val="24"/>
                <w:szCs w:val="24"/>
              </w:rPr>
            </w:pPr>
            <w:r w:rsidRPr="00F83FC7">
              <w:rPr>
                <w:rFonts w:ascii="Times New Roman" w:hAnsi="Times New Roman" w:cs="Times New Roman"/>
                <w:sz w:val="24"/>
                <w:szCs w:val="24"/>
              </w:rPr>
              <w:t>30</w:t>
            </w:r>
          </w:p>
        </w:tc>
        <w:tc>
          <w:tcPr>
            <w:tcW w:w="709" w:type="dxa"/>
            <w:tcBorders>
              <w:left w:val="single" w:sz="8" w:space="0" w:color="808080"/>
              <w:bottom w:val="single" w:sz="8" w:space="0" w:color="808080"/>
              <w:right w:val="single" w:sz="8" w:space="0" w:color="808080"/>
            </w:tcBorders>
            <w:shd w:val="clear" w:color="auto" w:fill="auto"/>
            <w:vAlign w:val="center"/>
          </w:tcPr>
          <w:p w:rsidR="009942B2" w:rsidRPr="00F83FC7" w:rsidRDefault="009942B2" w:rsidP="00F83FC7">
            <w:pPr>
              <w:pStyle w:val="a7"/>
              <w:rPr>
                <w:rFonts w:ascii="Times New Roman" w:hAnsi="Times New Roman" w:cs="Times New Roman"/>
                <w:sz w:val="24"/>
                <w:szCs w:val="24"/>
              </w:rPr>
            </w:pPr>
            <w:r w:rsidRPr="00F83FC7">
              <w:rPr>
                <w:rFonts w:ascii="Times New Roman" w:hAnsi="Times New Roman" w:cs="Times New Roman"/>
                <w:sz w:val="24"/>
                <w:szCs w:val="24"/>
              </w:rPr>
              <w:t>3</w:t>
            </w:r>
          </w:p>
        </w:tc>
      </w:tr>
      <w:tr w:rsidR="009942B2" w:rsidRPr="00F83FC7" w:rsidTr="00B00FD3">
        <w:trPr>
          <w:trHeight w:val="396"/>
        </w:trPr>
        <w:tc>
          <w:tcPr>
            <w:tcW w:w="564" w:type="dxa"/>
            <w:gridSpan w:val="2"/>
            <w:tcBorders>
              <w:left w:val="single" w:sz="8" w:space="0" w:color="808080"/>
              <w:bottom w:val="single" w:sz="8" w:space="0" w:color="808080"/>
            </w:tcBorders>
            <w:shd w:val="clear" w:color="auto" w:fill="auto"/>
            <w:vAlign w:val="center"/>
          </w:tcPr>
          <w:p w:rsidR="009942B2" w:rsidRPr="00F83FC7" w:rsidRDefault="009942B2" w:rsidP="00F83FC7">
            <w:pPr>
              <w:pStyle w:val="a7"/>
              <w:rPr>
                <w:rFonts w:ascii="Times New Roman" w:hAnsi="Times New Roman" w:cs="Times New Roman"/>
                <w:sz w:val="24"/>
                <w:szCs w:val="24"/>
              </w:rPr>
            </w:pPr>
            <w:r w:rsidRPr="00F83FC7">
              <w:rPr>
                <w:rFonts w:ascii="Times New Roman" w:hAnsi="Times New Roman" w:cs="Times New Roman"/>
                <w:sz w:val="24"/>
                <w:szCs w:val="24"/>
              </w:rPr>
              <w:t>3</w:t>
            </w:r>
          </w:p>
        </w:tc>
        <w:tc>
          <w:tcPr>
            <w:tcW w:w="996" w:type="dxa"/>
            <w:gridSpan w:val="2"/>
            <w:tcBorders>
              <w:left w:val="single" w:sz="8" w:space="0" w:color="808080"/>
              <w:bottom w:val="single" w:sz="8" w:space="0" w:color="808080"/>
            </w:tcBorders>
            <w:shd w:val="clear" w:color="auto" w:fill="auto"/>
            <w:vAlign w:val="center"/>
          </w:tcPr>
          <w:p w:rsidR="009942B2" w:rsidRPr="00F83FC7" w:rsidRDefault="009942B2" w:rsidP="00F83FC7">
            <w:pPr>
              <w:pStyle w:val="a7"/>
              <w:rPr>
                <w:rFonts w:ascii="Times New Roman" w:hAnsi="Times New Roman" w:cs="Times New Roman"/>
                <w:sz w:val="24"/>
                <w:szCs w:val="24"/>
              </w:rPr>
            </w:pPr>
            <w:r w:rsidRPr="00F83FC7">
              <w:rPr>
                <w:rFonts w:ascii="Times New Roman" w:hAnsi="Times New Roman" w:cs="Times New Roman"/>
                <w:sz w:val="24"/>
                <w:szCs w:val="24"/>
              </w:rPr>
              <w:t>3.4.1</w:t>
            </w:r>
          </w:p>
        </w:tc>
        <w:tc>
          <w:tcPr>
            <w:tcW w:w="4536" w:type="dxa"/>
            <w:tcBorders>
              <w:left w:val="single" w:sz="8" w:space="0" w:color="808080"/>
              <w:bottom w:val="single" w:sz="8" w:space="0" w:color="808080"/>
            </w:tcBorders>
            <w:shd w:val="clear" w:color="auto" w:fill="auto"/>
            <w:vAlign w:val="center"/>
          </w:tcPr>
          <w:p w:rsidR="009942B2" w:rsidRPr="00881FA0" w:rsidRDefault="009942B2" w:rsidP="00881FA0">
            <w:pPr>
              <w:pStyle w:val="a7"/>
              <w:rPr>
                <w:rFonts w:ascii="Times New Roman" w:hAnsi="Times New Roman" w:cs="Times New Roman"/>
                <w:sz w:val="24"/>
                <w:szCs w:val="24"/>
              </w:rPr>
            </w:pPr>
            <w:r w:rsidRPr="00881FA0">
              <w:rPr>
                <w:rFonts w:ascii="Times New Roman" w:hAnsi="Times New Roman" w:cs="Times New Roman"/>
                <w:sz w:val="24"/>
                <w:szCs w:val="24"/>
              </w:rPr>
              <w:t>Амбулаторно-поликлиническое обслуживание</w:t>
            </w:r>
          </w:p>
        </w:tc>
        <w:tc>
          <w:tcPr>
            <w:tcW w:w="708" w:type="dxa"/>
            <w:tcBorders>
              <w:left w:val="single" w:sz="8" w:space="0" w:color="808080"/>
              <w:bottom w:val="single" w:sz="8" w:space="0" w:color="808080"/>
            </w:tcBorders>
            <w:shd w:val="clear" w:color="auto" w:fill="auto"/>
            <w:vAlign w:val="center"/>
          </w:tcPr>
          <w:p w:rsidR="009942B2" w:rsidRPr="00F83FC7" w:rsidRDefault="009942B2" w:rsidP="00F83FC7">
            <w:pPr>
              <w:pStyle w:val="a7"/>
              <w:rPr>
                <w:rFonts w:ascii="Times New Roman" w:hAnsi="Times New Roman" w:cs="Times New Roman"/>
                <w:sz w:val="24"/>
                <w:szCs w:val="24"/>
              </w:rPr>
            </w:pPr>
            <w:r w:rsidRPr="00F83FC7">
              <w:rPr>
                <w:rFonts w:ascii="Times New Roman" w:hAnsi="Times New Roman" w:cs="Times New Roman"/>
                <w:sz w:val="24"/>
                <w:szCs w:val="24"/>
              </w:rPr>
              <w:t>2</w:t>
            </w:r>
          </w:p>
        </w:tc>
        <w:tc>
          <w:tcPr>
            <w:tcW w:w="1276" w:type="dxa"/>
            <w:tcBorders>
              <w:left w:val="single" w:sz="8" w:space="0" w:color="808080"/>
              <w:bottom w:val="single" w:sz="8" w:space="0" w:color="808080"/>
            </w:tcBorders>
            <w:shd w:val="clear" w:color="auto" w:fill="auto"/>
            <w:vAlign w:val="center"/>
          </w:tcPr>
          <w:p w:rsidR="009942B2" w:rsidRPr="00F83FC7" w:rsidRDefault="009942B2" w:rsidP="00F83FC7">
            <w:pPr>
              <w:pStyle w:val="a7"/>
              <w:rPr>
                <w:rFonts w:ascii="Times New Roman" w:hAnsi="Times New Roman" w:cs="Times New Roman"/>
                <w:sz w:val="24"/>
                <w:szCs w:val="24"/>
              </w:rPr>
            </w:pPr>
            <w:r w:rsidRPr="00F83FC7">
              <w:rPr>
                <w:rFonts w:ascii="Times New Roman" w:hAnsi="Times New Roman" w:cs="Times New Roman"/>
                <w:sz w:val="24"/>
                <w:szCs w:val="24"/>
              </w:rPr>
              <w:t>мин.0,02</w:t>
            </w:r>
          </w:p>
        </w:tc>
        <w:tc>
          <w:tcPr>
            <w:tcW w:w="992" w:type="dxa"/>
            <w:tcBorders>
              <w:left w:val="single" w:sz="8" w:space="0" w:color="808080"/>
              <w:bottom w:val="single" w:sz="8" w:space="0" w:color="808080"/>
            </w:tcBorders>
            <w:shd w:val="clear" w:color="auto" w:fill="auto"/>
            <w:vAlign w:val="center"/>
          </w:tcPr>
          <w:p w:rsidR="009942B2" w:rsidRPr="00F83FC7" w:rsidRDefault="009942B2" w:rsidP="00F83FC7">
            <w:pPr>
              <w:pStyle w:val="a7"/>
              <w:rPr>
                <w:rFonts w:ascii="Times New Roman" w:hAnsi="Times New Roman" w:cs="Times New Roman"/>
                <w:sz w:val="24"/>
                <w:szCs w:val="24"/>
              </w:rPr>
            </w:pPr>
            <w:r w:rsidRPr="00F83FC7">
              <w:rPr>
                <w:rFonts w:ascii="Times New Roman" w:hAnsi="Times New Roman" w:cs="Times New Roman"/>
                <w:sz w:val="24"/>
                <w:szCs w:val="24"/>
              </w:rPr>
              <w:t>60</w:t>
            </w:r>
          </w:p>
        </w:tc>
        <w:tc>
          <w:tcPr>
            <w:tcW w:w="709" w:type="dxa"/>
            <w:tcBorders>
              <w:left w:val="single" w:sz="8" w:space="0" w:color="808080"/>
              <w:bottom w:val="single" w:sz="8" w:space="0" w:color="808080"/>
              <w:right w:val="single" w:sz="8" w:space="0" w:color="808080"/>
            </w:tcBorders>
            <w:shd w:val="clear" w:color="auto" w:fill="auto"/>
            <w:vAlign w:val="center"/>
          </w:tcPr>
          <w:p w:rsidR="009942B2" w:rsidRPr="00F83FC7" w:rsidRDefault="009942B2" w:rsidP="00F83FC7">
            <w:pPr>
              <w:pStyle w:val="a7"/>
              <w:rPr>
                <w:rFonts w:ascii="Times New Roman" w:hAnsi="Times New Roman" w:cs="Times New Roman"/>
                <w:sz w:val="24"/>
                <w:szCs w:val="24"/>
              </w:rPr>
            </w:pPr>
            <w:r w:rsidRPr="00F83FC7">
              <w:rPr>
                <w:rFonts w:ascii="Times New Roman" w:hAnsi="Times New Roman" w:cs="Times New Roman"/>
                <w:sz w:val="24"/>
                <w:szCs w:val="24"/>
              </w:rPr>
              <w:t>3</w:t>
            </w:r>
          </w:p>
        </w:tc>
      </w:tr>
      <w:tr w:rsidR="009942B2" w:rsidRPr="00F83FC7" w:rsidTr="00B00FD3">
        <w:trPr>
          <w:trHeight w:val="396"/>
        </w:trPr>
        <w:tc>
          <w:tcPr>
            <w:tcW w:w="564" w:type="dxa"/>
            <w:gridSpan w:val="2"/>
            <w:tcBorders>
              <w:left w:val="single" w:sz="8" w:space="0" w:color="808080"/>
              <w:bottom w:val="single" w:sz="8" w:space="0" w:color="808080"/>
            </w:tcBorders>
            <w:shd w:val="clear" w:color="auto" w:fill="auto"/>
            <w:vAlign w:val="center"/>
          </w:tcPr>
          <w:p w:rsidR="009942B2" w:rsidRPr="00F83FC7" w:rsidRDefault="009942B2" w:rsidP="00F83FC7">
            <w:pPr>
              <w:pStyle w:val="a7"/>
              <w:rPr>
                <w:rFonts w:ascii="Times New Roman" w:hAnsi="Times New Roman" w:cs="Times New Roman"/>
                <w:sz w:val="24"/>
                <w:szCs w:val="24"/>
              </w:rPr>
            </w:pPr>
            <w:r w:rsidRPr="00F83FC7">
              <w:rPr>
                <w:rFonts w:ascii="Times New Roman" w:hAnsi="Times New Roman" w:cs="Times New Roman"/>
                <w:sz w:val="24"/>
                <w:szCs w:val="24"/>
              </w:rPr>
              <w:t>4</w:t>
            </w:r>
          </w:p>
        </w:tc>
        <w:tc>
          <w:tcPr>
            <w:tcW w:w="996" w:type="dxa"/>
            <w:gridSpan w:val="2"/>
            <w:tcBorders>
              <w:left w:val="single" w:sz="8" w:space="0" w:color="808080"/>
              <w:bottom w:val="single" w:sz="8" w:space="0" w:color="808080"/>
            </w:tcBorders>
            <w:shd w:val="clear" w:color="auto" w:fill="auto"/>
            <w:vAlign w:val="center"/>
          </w:tcPr>
          <w:p w:rsidR="009942B2" w:rsidRPr="00F83FC7" w:rsidRDefault="009942B2" w:rsidP="00F83FC7">
            <w:pPr>
              <w:pStyle w:val="a7"/>
              <w:rPr>
                <w:rFonts w:ascii="Times New Roman" w:hAnsi="Times New Roman" w:cs="Times New Roman"/>
                <w:sz w:val="24"/>
                <w:szCs w:val="24"/>
              </w:rPr>
            </w:pPr>
            <w:r w:rsidRPr="00F83FC7">
              <w:rPr>
                <w:rFonts w:ascii="Times New Roman" w:hAnsi="Times New Roman" w:cs="Times New Roman"/>
                <w:sz w:val="24"/>
                <w:szCs w:val="24"/>
              </w:rPr>
              <w:t>3.5.1</w:t>
            </w:r>
          </w:p>
        </w:tc>
        <w:tc>
          <w:tcPr>
            <w:tcW w:w="4536" w:type="dxa"/>
            <w:tcBorders>
              <w:left w:val="single" w:sz="8" w:space="0" w:color="808080"/>
              <w:bottom w:val="single" w:sz="8" w:space="0" w:color="808080"/>
            </w:tcBorders>
            <w:shd w:val="clear" w:color="auto" w:fill="auto"/>
            <w:vAlign w:val="center"/>
          </w:tcPr>
          <w:p w:rsidR="009942B2" w:rsidRPr="00881FA0" w:rsidRDefault="009942B2" w:rsidP="00881FA0">
            <w:pPr>
              <w:pStyle w:val="a7"/>
              <w:rPr>
                <w:rFonts w:ascii="Times New Roman" w:hAnsi="Times New Roman" w:cs="Times New Roman"/>
                <w:sz w:val="24"/>
                <w:szCs w:val="24"/>
              </w:rPr>
            </w:pPr>
            <w:r w:rsidRPr="00881FA0">
              <w:rPr>
                <w:rFonts w:ascii="Times New Roman" w:hAnsi="Times New Roman" w:cs="Times New Roman"/>
                <w:sz w:val="24"/>
                <w:szCs w:val="24"/>
              </w:rPr>
              <w:t>Дошкольное, начальное и среднее общее образование</w:t>
            </w:r>
          </w:p>
        </w:tc>
        <w:tc>
          <w:tcPr>
            <w:tcW w:w="708" w:type="dxa"/>
            <w:tcBorders>
              <w:left w:val="single" w:sz="8" w:space="0" w:color="808080"/>
              <w:bottom w:val="single" w:sz="8" w:space="0" w:color="808080"/>
            </w:tcBorders>
            <w:shd w:val="clear" w:color="auto" w:fill="auto"/>
            <w:vAlign w:val="center"/>
          </w:tcPr>
          <w:p w:rsidR="009942B2" w:rsidRPr="00F83FC7" w:rsidRDefault="009942B2" w:rsidP="00F83FC7">
            <w:pPr>
              <w:pStyle w:val="a7"/>
              <w:rPr>
                <w:rFonts w:ascii="Times New Roman" w:hAnsi="Times New Roman" w:cs="Times New Roman"/>
                <w:sz w:val="24"/>
                <w:szCs w:val="24"/>
              </w:rPr>
            </w:pPr>
            <w:r w:rsidRPr="00F83FC7">
              <w:rPr>
                <w:rFonts w:ascii="Times New Roman" w:hAnsi="Times New Roman" w:cs="Times New Roman"/>
                <w:sz w:val="24"/>
                <w:szCs w:val="24"/>
              </w:rPr>
              <w:t>2</w:t>
            </w:r>
          </w:p>
        </w:tc>
        <w:tc>
          <w:tcPr>
            <w:tcW w:w="1276" w:type="dxa"/>
            <w:tcBorders>
              <w:left w:val="single" w:sz="8" w:space="0" w:color="808080"/>
              <w:bottom w:val="single" w:sz="8" w:space="0" w:color="808080"/>
            </w:tcBorders>
            <w:shd w:val="clear" w:color="auto" w:fill="auto"/>
            <w:vAlign w:val="center"/>
          </w:tcPr>
          <w:p w:rsidR="009942B2" w:rsidRPr="00F83FC7" w:rsidRDefault="009942B2" w:rsidP="00F83FC7">
            <w:pPr>
              <w:pStyle w:val="a7"/>
              <w:rPr>
                <w:rFonts w:ascii="Times New Roman" w:hAnsi="Times New Roman" w:cs="Times New Roman"/>
                <w:sz w:val="24"/>
                <w:szCs w:val="24"/>
              </w:rPr>
            </w:pPr>
            <w:r w:rsidRPr="00F83FC7">
              <w:rPr>
                <w:rFonts w:ascii="Times New Roman" w:hAnsi="Times New Roman" w:cs="Times New Roman"/>
                <w:sz w:val="24"/>
                <w:szCs w:val="24"/>
              </w:rPr>
              <w:t>мин.0,4</w:t>
            </w:r>
          </w:p>
        </w:tc>
        <w:tc>
          <w:tcPr>
            <w:tcW w:w="992" w:type="dxa"/>
            <w:tcBorders>
              <w:left w:val="single" w:sz="8" w:space="0" w:color="808080"/>
              <w:bottom w:val="single" w:sz="8" w:space="0" w:color="808080"/>
            </w:tcBorders>
            <w:shd w:val="clear" w:color="auto" w:fill="auto"/>
            <w:vAlign w:val="center"/>
          </w:tcPr>
          <w:p w:rsidR="009942B2" w:rsidRPr="00F83FC7" w:rsidRDefault="009942B2" w:rsidP="00F83FC7">
            <w:pPr>
              <w:pStyle w:val="a7"/>
              <w:rPr>
                <w:rFonts w:ascii="Times New Roman" w:hAnsi="Times New Roman" w:cs="Times New Roman"/>
                <w:sz w:val="24"/>
                <w:szCs w:val="24"/>
              </w:rPr>
            </w:pPr>
            <w:r w:rsidRPr="00F83FC7">
              <w:rPr>
                <w:rFonts w:ascii="Times New Roman" w:hAnsi="Times New Roman" w:cs="Times New Roman"/>
                <w:sz w:val="24"/>
                <w:szCs w:val="24"/>
              </w:rPr>
              <w:t>30</w:t>
            </w:r>
          </w:p>
        </w:tc>
        <w:tc>
          <w:tcPr>
            <w:tcW w:w="709" w:type="dxa"/>
            <w:tcBorders>
              <w:left w:val="single" w:sz="8" w:space="0" w:color="808080"/>
              <w:bottom w:val="single" w:sz="8" w:space="0" w:color="808080"/>
              <w:right w:val="single" w:sz="8" w:space="0" w:color="808080"/>
            </w:tcBorders>
            <w:shd w:val="clear" w:color="auto" w:fill="auto"/>
            <w:vAlign w:val="center"/>
          </w:tcPr>
          <w:p w:rsidR="009942B2" w:rsidRPr="00F83FC7" w:rsidRDefault="009942B2" w:rsidP="00F83FC7">
            <w:pPr>
              <w:pStyle w:val="a7"/>
              <w:rPr>
                <w:rFonts w:ascii="Times New Roman" w:hAnsi="Times New Roman" w:cs="Times New Roman"/>
                <w:sz w:val="24"/>
                <w:szCs w:val="24"/>
              </w:rPr>
            </w:pPr>
            <w:r w:rsidRPr="00F83FC7">
              <w:rPr>
                <w:rFonts w:ascii="Times New Roman" w:hAnsi="Times New Roman" w:cs="Times New Roman"/>
                <w:sz w:val="24"/>
                <w:szCs w:val="24"/>
              </w:rPr>
              <w:t>3</w:t>
            </w:r>
          </w:p>
        </w:tc>
      </w:tr>
      <w:tr w:rsidR="009942B2" w:rsidRPr="00F83FC7" w:rsidTr="00B00FD3">
        <w:trPr>
          <w:trHeight w:val="396"/>
        </w:trPr>
        <w:tc>
          <w:tcPr>
            <w:tcW w:w="564" w:type="dxa"/>
            <w:gridSpan w:val="2"/>
            <w:tcBorders>
              <w:left w:val="single" w:sz="8" w:space="0" w:color="808080"/>
              <w:bottom w:val="single" w:sz="8" w:space="0" w:color="808080"/>
            </w:tcBorders>
            <w:shd w:val="clear" w:color="auto" w:fill="auto"/>
            <w:vAlign w:val="center"/>
          </w:tcPr>
          <w:p w:rsidR="009942B2" w:rsidRPr="00F83FC7" w:rsidRDefault="009942B2" w:rsidP="00F83FC7">
            <w:pPr>
              <w:pStyle w:val="a7"/>
              <w:rPr>
                <w:rFonts w:ascii="Times New Roman" w:hAnsi="Times New Roman" w:cs="Times New Roman"/>
                <w:sz w:val="24"/>
                <w:szCs w:val="24"/>
              </w:rPr>
            </w:pPr>
            <w:r w:rsidRPr="00F83FC7">
              <w:rPr>
                <w:rFonts w:ascii="Times New Roman" w:hAnsi="Times New Roman" w:cs="Times New Roman"/>
                <w:sz w:val="24"/>
                <w:szCs w:val="24"/>
              </w:rPr>
              <w:t>5</w:t>
            </w:r>
          </w:p>
        </w:tc>
        <w:tc>
          <w:tcPr>
            <w:tcW w:w="996" w:type="dxa"/>
            <w:gridSpan w:val="2"/>
            <w:tcBorders>
              <w:left w:val="single" w:sz="8" w:space="0" w:color="808080"/>
              <w:bottom w:val="single" w:sz="8" w:space="0" w:color="808080"/>
            </w:tcBorders>
            <w:shd w:val="clear" w:color="auto" w:fill="auto"/>
            <w:vAlign w:val="center"/>
          </w:tcPr>
          <w:p w:rsidR="009942B2" w:rsidRPr="00F83FC7" w:rsidRDefault="009942B2" w:rsidP="00F83FC7">
            <w:pPr>
              <w:pStyle w:val="a7"/>
              <w:rPr>
                <w:rFonts w:ascii="Times New Roman" w:hAnsi="Times New Roman" w:cs="Times New Roman"/>
                <w:sz w:val="24"/>
                <w:szCs w:val="24"/>
              </w:rPr>
            </w:pPr>
            <w:r w:rsidRPr="00F83FC7">
              <w:rPr>
                <w:rFonts w:ascii="Times New Roman" w:hAnsi="Times New Roman" w:cs="Times New Roman"/>
                <w:sz w:val="24"/>
                <w:szCs w:val="24"/>
              </w:rPr>
              <w:t>3.8</w:t>
            </w:r>
          </w:p>
        </w:tc>
        <w:tc>
          <w:tcPr>
            <w:tcW w:w="4536" w:type="dxa"/>
            <w:tcBorders>
              <w:left w:val="single" w:sz="8" w:space="0" w:color="808080"/>
              <w:bottom w:val="single" w:sz="8" w:space="0" w:color="808080"/>
            </w:tcBorders>
            <w:shd w:val="clear" w:color="auto" w:fill="auto"/>
            <w:vAlign w:val="center"/>
          </w:tcPr>
          <w:p w:rsidR="009942B2" w:rsidRPr="00881FA0" w:rsidRDefault="009942B2" w:rsidP="00881FA0">
            <w:pPr>
              <w:pStyle w:val="a7"/>
              <w:rPr>
                <w:rFonts w:ascii="Times New Roman" w:hAnsi="Times New Roman" w:cs="Times New Roman"/>
                <w:sz w:val="24"/>
                <w:szCs w:val="24"/>
              </w:rPr>
            </w:pPr>
            <w:r w:rsidRPr="00881FA0">
              <w:rPr>
                <w:rFonts w:ascii="Times New Roman" w:hAnsi="Times New Roman" w:cs="Times New Roman"/>
                <w:sz w:val="24"/>
                <w:szCs w:val="24"/>
              </w:rPr>
              <w:t>Общественное управление</w:t>
            </w:r>
          </w:p>
        </w:tc>
        <w:tc>
          <w:tcPr>
            <w:tcW w:w="708" w:type="dxa"/>
            <w:tcBorders>
              <w:left w:val="single" w:sz="8" w:space="0" w:color="808080"/>
              <w:bottom w:val="single" w:sz="8" w:space="0" w:color="808080"/>
            </w:tcBorders>
            <w:shd w:val="clear" w:color="auto" w:fill="auto"/>
            <w:vAlign w:val="center"/>
          </w:tcPr>
          <w:p w:rsidR="009942B2" w:rsidRPr="00F83FC7" w:rsidRDefault="009942B2" w:rsidP="00F83FC7">
            <w:pPr>
              <w:pStyle w:val="a7"/>
              <w:rPr>
                <w:rFonts w:ascii="Times New Roman" w:hAnsi="Times New Roman" w:cs="Times New Roman"/>
                <w:sz w:val="24"/>
                <w:szCs w:val="24"/>
              </w:rPr>
            </w:pPr>
            <w:r w:rsidRPr="00F83FC7">
              <w:rPr>
                <w:rFonts w:ascii="Times New Roman" w:hAnsi="Times New Roman" w:cs="Times New Roman"/>
                <w:sz w:val="24"/>
                <w:szCs w:val="24"/>
              </w:rPr>
              <w:t>2</w:t>
            </w:r>
          </w:p>
        </w:tc>
        <w:tc>
          <w:tcPr>
            <w:tcW w:w="1276" w:type="dxa"/>
            <w:tcBorders>
              <w:left w:val="single" w:sz="8" w:space="0" w:color="808080"/>
              <w:bottom w:val="single" w:sz="8" w:space="0" w:color="808080"/>
            </w:tcBorders>
            <w:shd w:val="clear" w:color="auto" w:fill="auto"/>
            <w:vAlign w:val="center"/>
          </w:tcPr>
          <w:p w:rsidR="009942B2" w:rsidRPr="00F83FC7" w:rsidRDefault="009942B2" w:rsidP="00597AE3">
            <w:pPr>
              <w:pStyle w:val="a7"/>
              <w:rPr>
                <w:rFonts w:ascii="Times New Roman" w:hAnsi="Times New Roman" w:cs="Times New Roman"/>
                <w:sz w:val="24"/>
                <w:szCs w:val="24"/>
              </w:rPr>
            </w:pPr>
            <w:r w:rsidRPr="00F83FC7">
              <w:rPr>
                <w:rFonts w:ascii="Times New Roman" w:hAnsi="Times New Roman" w:cs="Times New Roman"/>
                <w:sz w:val="24"/>
                <w:szCs w:val="24"/>
              </w:rPr>
              <w:t>мин.0,</w:t>
            </w:r>
            <w:r>
              <w:rPr>
                <w:rFonts w:ascii="Times New Roman" w:hAnsi="Times New Roman" w:cs="Times New Roman"/>
                <w:sz w:val="24"/>
                <w:szCs w:val="24"/>
              </w:rPr>
              <w:t>04</w:t>
            </w:r>
          </w:p>
        </w:tc>
        <w:tc>
          <w:tcPr>
            <w:tcW w:w="992" w:type="dxa"/>
            <w:tcBorders>
              <w:left w:val="single" w:sz="8" w:space="0" w:color="808080"/>
              <w:bottom w:val="single" w:sz="8" w:space="0" w:color="808080"/>
            </w:tcBorders>
            <w:shd w:val="clear" w:color="auto" w:fill="auto"/>
            <w:vAlign w:val="center"/>
          </w:tcPr>
          <w:p w:rsidR="009942B2" w:rsidRPr="00F83FC7" w:rsidRDefault="009942B2" w:rsidP="00F83FC7">
            <w:pPr>
              <w:pStyle w:val="a7"/>
              <w:rPr>
                <w:rFonts w:ascii="Times New Roman" w:hAnsi="Times New Roman" w:cs="Times New Roman"/>
                <w:sz w:val="24"/>
                <w:szCs w:val="24"/>
              </w:rPr>
            </w:pPr>
            <w:r w:rsidRPr="00F83FC7">
              <w:rPr>
                <w:rFonts w:ascii="Times New Roman" w:hAnsi="Times New Roman" w:cs="Times New Roman"/>
                <w:sz w:val="24"/>
                <w:szCs w:val="24"/>
              </w:rPr>
              <w:t>60</w:t>
            </w:r>
          </w:p>
        </w:tc>
        <w:tc>
          <w:tcPr>
            <w:tcW w:w="709" w:type="dxa"/>
            <w:tcBorders>
              <w:left w:val="single" w:sz="8" w:space="0" w:color="808080"/>
              <w:bottom w:val="single" w:sz="8" w:space="0" w:color="808080"/>
              <w:right w:val="single" w:sz="8" w:space="0" w:color="808080"/>
            </w:tcBorders>
            <w:shd w:val="clear" w:color="auto" w:fill="auto"/>
            <w:vAlign w:val="center"/>
          </w:tcPr>
          <w:p w:rsidR="009942B2" w:rsidRPr="00F83FC7" w:rsidRDefault="009942B2" w:rsidP="00F83FC7">
            <w:pPr>
              <w:pStyle w:val="a7"/>
              <w:rPr>
                <w:rFonts w:ascii="Times New Roman" w:hAnsi="Times New Roman" w:cs="Times New Roman"/>
                <w:sz w:val="24"/>
                <w:szCs w:val="24"/>
              </w:rPr>
            </w:pPr>
            <w:r w:rsidRPr="00F83FC7">
              <w:rPr>
                <w:rFonts w:ascii="Times New Roman" w:hAnsi="Times New Roman" w:cs="Times New Roman"/>
                <w:sz w:val="24"/>
                <w:szCs w:val="24"/>
              </w:rPr>
              <w:t>3</w:t>
            </w:r>
          </w:p>
        </w:tc>
      </w:tr>
      <w:tr w:rsidR="009942B2" w:rsidRPr="00F83FC7" w:rsidTr="00B00FD3">
        <w:trPr>
          <w:trHeight w:val="396"/>
        </w:trPr>
        <w:tc>
          <w:tcPr>
            <w:tcW w:w="564" w:type="dxa"/>
            <w:gridSpan w:val="2"/>
            <w:tcBorders>
              <w:left w:val="single" w:sz="8" w:space="0" w:color="808080"/>
              <w:bottom w:val="single" w:sz="8" w:space="0" w:color="808080"/>
            </w:tcBorders>
            <w:shd w:val="clear" w:color="auto" w:fill="auto"/>
            <w:vAlign w:val="center"/>
          </w:tcPr>
          <w:p w:rsidR="009942B2" w:rsidRPr="00F83FC7" w:rsidRDefault="009942B2" w:rsidP="00F83FC7">
            <w:pPr>
              <w:pStyle w:val="a7"/>
              <w:rPr>
                <w:rFonts w:ascii="Times New Roman" w:hAnsi="Times New Roman" w:cs="Times New Roman"/>
                <w:sz w:val="24"/>
                <w:szCs w:val="24"/>
              </w:rPr>
            </w:pPr>
            <w:r w:rsidRPr="00F83FC7">
              <w:rPr>
                <w:rFonts w:ascii="Times New Roman" w:hAnsi="Times New Roman" w:cs="Times New Roman"/>
                <w:sz w:val="24"/>
                <w:szCs w:val="24"/>
              </w:rPr>
              <w:t>6</w:t>
            </w:r>
          </w:p>
        </w:tc>
        <w:tc>
          <w:tcPr>
            <w:tcW w:w="996" w:type="dxa"/>
            <w:gridSpan w:val="2"/>
            <w:tcBorders>
              <w:left w:val="single" w:sz="8" w:space="0" w:color="808080"/>
              <w:bottom w:val="single" w:sz="8" w:space="0" w:color="808080"/>
            </w:tcBorders>
            <w:shd w:val="clear" w:color="auto" w:fill="auto"/>
            <w:vAlign w:val="center"/>
          </w:tcPr>
          <w:p w:rsidR="009942B2" w:rsidRPr="00F83FC7" w:rsidRDefault="009942B2" w:rsidP="00F83FC7">
            <w:pPr>
              <w:pStyle w:val="a7"/>
              <w:rPr>
                <w:rFonts w:ascii="Times New Roman" w:hAnsi="Times New Roman" w:cs="Times New Roman"/>
                <w:sz w:val="24"/>
                <w:szCs w:val="24"/>
              </w:rPr>
            </w:pPr>
            <w:r w:rsidRPr="00F83FC7">
              <w:rPr>
                <w:rFonts w:ascii="Times New Roman" w:hAnsi="Times New Roman" w:cs="Times New Roman"/>
                <w:sz w:val="24"/>
                <w:szCs w:val="24"/>
              </w:rPr>
              <w:t>3.1</w:t>
            </w:r>
          </w:p>
        </w:tc>
        <w:tc>
          <w:tcPr>
            <w:tcW w:w="4536" w:type="dxa"/>
            <w:tcBorders>
              <w:left w:val="single" w:sz="8" w:space="0" w:color="808080"/>
              <w:bottom w:val="single" w:sz="8" w:space="0" w:color="808080"/>
            </w:tcBorders>
            <w:shd w:val="clear" w:color="auto" w:fill="auto"/>
            <w:vAlign w:val="center"/>
          </w:tcPr>
          <w:p w:rsidR="009942B2" w:rsidRPr="00F83FC7" w:rsidRDefault="009942B2" w:rsidP="00F83FC7">
            <w:pPr>
              <w:pStyle w:val="a7"/>
              <w:rPr>
                <w:rFonts w:ascii="Times New Roman" w:hAnsi="Times New Roman" w:cs="Times New Roman"/>
                <w:sz w:val="24"/>
                <w:szCs w:val="24"/>
              </w:rPr>
            </w:pPr>
            <w:r w:rsidRPr="00F83FC7">
              <w:rPr>
                <w:rFonts w:ascii="Times New Roman" w:hAnsi="Times New Roman" w:cs="Times New Roman"/>
                <w:sz w:val="24"/>
                <w:szCs w:val="24"/>
              </w:rPr>
              <w:t>Коммунальное обслуживание</w:t>
            </w:r>
          </w:p>
        </w:tc>
        <w:tc>
          <w:tcPr>
            <w:tcW w:w="708" w:type="dxa"/>
            <w:tcBorders>
              <w:left w:val="single" w:sz="8" w:space="0" w:color="808080"/>
              <w:bottom w:val="single" w:sz="8" w:space="0" w:color="808080"/>
            </w:tcBorders>
            <w:shd w:val="clear" w:color="auto" w:fill="auto"/>
            <w:vAlign w:val="center"/>
          </w:tcPr>
          <w:p w:rsidR="009942B2" w:rsidRPr="00F83FC7" w:rsidRDefault="009942B2" w:rsidP="00F83FC7">
            <w:pPr>
              <w:pStyle w:val="a7"/>
              <w:rPr>
                <w:rFonts w:ascii="Times New Roman" w:hAnsi="Times New Roman" w:cs="Times New Roman"/>
                <w:sz w:val="24"/>
                <w:szCs w:val="24"/>
              </w:rPr>
            </w:pPr>
            <w:r w:rsidRPr="00F83FC7">
              <w:rPr>
                <w:rFonts w:ascii="Times New Roman" w:hAnsi="Times New Roman" w:cs="Times New Roman"/>
                <w:sz w:val="24"/>
                <w:szCs w:val="24"/>
              </w:rPr>
              <w:t>1</w:t>
            </w:r>
          </w:p>
        </w:tc>
        <w:tc>
          <w:tcPr>
            <w:tcW w:w="1276" w:type="dxa"/>
            <w:tcBorders>
              <w:left w:val="single" w:sz="8" w:space="0" w:color="808080"/>
              <w:bottom w:val="single" w:sz="8" w:space="0" w:color="808080"/>
            </w:tcBorders>
            <w:shd w:val="clear" w:color="auto" w:fill="auto"/>
            <w:vAlign w:val="center"/>
          </w:tcPr>
          <w:p w:rsidR="009942B2" w:rsidRPr="00F83FC7" w:rsidRDefault="009942B2" w:rsidP="00597AE3">
            <w:pPr>
              <w:pStyle w:val="a7"/>
              <w:rPr>
                <w:rFonts w:ascii="Times New Roman" w:hAnsi="Times New Roman" w:cs="Times New Roman"/>
                <w:sz w:val="24"/>
                <w:szCs w:val="24"/>
              </w:rPr>
            </w:pPr>
            <w:r w:rsidRPr="00F83FC7">
              <w:rPr>
                <w:rFonts w:ascii="Times New Roman" w:hAnsi="Times New Roman" w:cs="Times New Roman"/>
                <w:sz w:val="24"/>
                <w:szCs w:val="24"/>
              </w:rPr>
              <w:t>мин.0,0</w:t>
            </w:r>
            <w:r>
              <w:rPr>
                <w:rFonts w:ascii="Times New Roman" w:hAnsi="Times New Roman" w:cs="Times New Roman"/>
                <w:sz w:val="24"/>
                <w:szCs w:val="24"/>
              </w:rPr>
              <w:t>001</w:t>
            </w:r>
          </w:p>
        </w:tc>
        <w:tc>
          <w:tcPr>
            <w:tcW w:w="992" w:type="dxa"/>
            <w:tcBorders>
              <w:left w:val="single" w:sz="8" w:space="0" w:color="808080"/>
              <w:bottom w:val="single" w:sz="8" w:space="0" w:color="808080"/>
            </w:tcBorders>
            <w:shd w:val="clear" w:color="auto" w:fill="auto"/>
            <w:vAlign w:val="center"/>
          </w:tcPr>
          <w:p w:rsidR="009942B2" w:rsidRPr="00F83FC7" w:rsidRDefault="009942B2" w:rsidP="00F83FC7">
            <w:pPr>
              <w:pStyle w:val="a7"/>
              <w:rPr>
                <w:rFonts w:ascii="Times New Roman" w:hAnsi="Times New Roman" w:cs="Times New Roman"/>
                <w:sz w:val="24"/>
                <w:szCs w:val="24"/>
              </w:rPr>
            </w:pPr>
            <w:r w:rsidRPr="00F83FC7">
              <w:rPr>
                <w:rFonts w:ascii="Times New Roman" w:hAnsi="Times New Roman" w:cs="Times New Roman"/>
                <w:sz w:val="24"/>
                <w:szCs w:val="24"/>
              </w:rPr>
              <w:t>80</w:t>
            </w:r>
          </w:p>
        </w:tc>
        <w:tc>
          <w:tcPr>
            <w:tcW w:w="709" w:type="dxa"/>
            <w:tcBorders>
              <w:left w:val="single" w:sz="8" w:space="0" w:color="808080"/>
              <w:bottom w:val="single" w:sz="8" w:space="0" w:color="808080"/>
              <w:right w:val="single" w:sz="8" w:space="0" w:color="808080"/>
            </w:tcBorders>
            <w:shd w:val="clear" w:color="auto" w:fill="auto"/>
            <w:vAlign w:val="center"/>
          </w:tcPr>
          <w:p w:rsidR="009942B2" w:rsidRPr="00F83FC7" w:rsidRDefault="00FF213C" w:rsidP="00F83FC7">
            <w:pPr>
              <w:pStyle w:val="a7"/>
              <w:rPr>
                <w:rFonts w:ascii="Times New Roman" w:hAnsi="Times New Roman" w:cs="Times New Roman"/>
                <w:sz w:val="24"/>
                <w:szCs w:val="24"/>
              </w:rPr>
            </w:pPr>
            <w:r>
              <w:rPr>
                <w:rFonts w:ascii="Times New Roman" w:hAnsi="Times New Roman" w:cs="Times New Roman"/>
                <w:sz w:val="24"/>
                <w:szCs w:val="24"/>
              </w:rPr>
              <w:t>0</w:t>
            </w:r>
          </w:p>
        </w:tc>
      </w:tr>
      <w:tr w:rsidR="009942B2" w:rsidRPr="00F83FC7" w:rsidTr="00B00FD3">
        <w:trPr>
          <w:trHeight w:val="396"/>
        </w:trPr>
        <w:tc>
          <w:tcPr>
            <w:tcW w:w="564" w:type="dxa"/>
            <w:gridSpan w:val="2"/>
            <w:tcBorders>
              <w:left w:val="single" w:sz="8" w:space="0" w:color="808080"/>
              <w:bottom w:val="single" w:sz="8" w:space="0" w:color="808080"/>
            </w:tcBorders>
            <w:shd w:val="clear" w:color="auto" w:fill="auto"/>
            <w:vAlign w:val="center"/>
          </w:tcPr>
          <w:p w:rsidR="009942B2" w:rsidRPr="00F83FC7" w:rsidRDefault="009942B2" w:rsidP="00B00FD3">
            <w:pPr>
              <w:pStyle w:val="a7"/>
              <w:rPr>
                <w:rFonts w:ascii="Times New Roman" w:hAnsi="Times New Roman" w:cs="Times New Roman"/>
                <w:sz w:val="24"/>
                <w:szCs w:val="24"/>
              </w:rPr>
            </w:pPr>
            <w:r>
              <w:rPr>
                <w:rFonts w:ascii="Times New Roman" w:hAnsi="Times New Roman" w:cs="Times New Roman"/>
                <w:sz w:val="24"/>
                <w:szCs w:val="24"/>
              </w:rPr>
              <w:t>7</w:t>
            </w:r>
          </w:p>
        </w:tc>
        <w:tc>
          <w:tcPr>
            <w:tcW w:w="996" w:type="dxa"/>
            <w:gridSpan w:val="2"/>
            <w:tcBorders>
              <w:left w:val="single" w:sz="8" w:space="0" w:color="808080"/>
              <w:bottom w:val="single" w:sz="8" w:space="0" w:color="808080"/>
            </w:tcBorders>
            <w:shd w:val="clear" w:color="auto" w:fill="auto"/>
            <w:vAlign w:val="center"/>
          </w:tcPr>
          <w:p w:rsidR="009942B2" w:rsidRPr="00F83FC7" w:rsidRDefault="009942B2" w:rsidP="00B00FD3">
            <w:pPr>
              <w:pStyle w:val="a7"/>
              <w:rPr>
                <w:rFonts w:ascii="Times New Roman" w:hAnsi="Times New Roman" w:cs="Times New Roman"/>
                <w:sz w:val="24"/>
                <w:szCs w:val="24"/>
              </w:rPr>
            </w:pPr>
            <w:r w:rsidRPr="00F83FC7">
              <w:rPr>
                <w:rFonts w:ascii="Times New Roman" w:hAnsi="Times New Roman" w:cs="Times New Roman"/>
                <w:sz w:val="24"/>
                <w:szCs w:val="24"/>
              </w:rPr>
              <w:t>2.1.1</w:t>
            </w:r>
          </w:p>
        </w:tc>
        <w:tc>
          <w:tcPr>
            <w:tcW w:w="4536" w:type="dxa"/>
            <w:tcBorders>
              <w:left w:val="single" w:sz="8" w:space="0" w:color="808080"/>
              <w:bottom w:val="single" w:sz="8" w:space="0" w:color="808080"/>
            </w:tcBorders>
            <w:shd w:val="clear" w:color="auto" w:fill="auto"/>
            <w:vAlign w:val="center"/>
          </w:tcPr>
          <w:p w:rsidR="009942B2" w:rsidRPr="00F83FC7" w:rsidRDefault="009942B2" w:rsidP="00B00FD3">
            <w:pPr>
              <w:pStyle w:val="a7"/>
              <w:rPr>
                <w:rFonts w:ascii="Times New Roman" w:hAnsi="Times New Roman" w:cs="Times New Roman"/>
                <w:sz w:val="24"/>
                <w:szCs w:val="24"/>
              </w:rPr>
            </w:pPr>
            <w:r w:rsidRPr="00F83FC7">
              <w:rPr>
                <w:rFonts w:ascii="Times New Roman" w:hAnsi="Times New Roman" w:cs="Times New Roman"/>
                <w:sz w:val="24"/>
                <w:szCs w:val="24"/>
              </w:rPr>
              <w:t>Малоэтажная многоквартирная жилая застройка</w:t>
            </w:r>
          </w:p>
        </w:tc>
        <w:tc>
          <w:tcPr>
            <w:tcW w:w="708" w:type="dxa"/>
            <w:tcBorders>
              <w:left w:val="single" w:sz="8" w:space="0" w:color="808080"/>
              <w:bottom w:val="single" w:sz="8" w:space="0" w:color="808080"/>
            </w:tcBorders>
            <w:shd w:val="clear" w:color="auto" w:fill="auto"/>
            <w:vAlign w:val="center"/>
          </w:tcPr>
          <w:p w:rsidR="009942B2" w:rsidRPr="00F83FC7" w:rsidRDefault="009942B2" w:rsidP="00B00FD3">
            <w:pPr>
              <w:pStyle w:val="a7"/>
              <w:rPr>
                <w:rFonts w:ascii="Times New Roman" w:hAnsi="Times New Roman" w:cs="Times New Roman"/>
                <w:sz w:val="24"/>
                <w:szCs w:val="24"/>
              </w:rPr>
            </w:pPr>
            <w:r w:rsidRPr="00F83FC7">
              <w:rPr>
                <w:rFonts w:ascii="Times New Roman" w:hAnsi="Times New Roman" w:cs="Times New Roman"/>
                <w:sz w:val="24"/>
                <w:szCs w:val="24"/>
              </w:rPr>
              <w:t>4</w:t>
            </w:r>
          </w:p>
        </w:tc>
        <w:tc>
          <w:tcPr>
            <w:tcW w:w="1276" w:type="dxa"/>
            <w:tcBorders>
              <w:left w:val="single" w:sz="8" w:space="0" w:color="808080"/>
              <w:bottom w:val="single" w:sz="8" w:space="0" w:color="808080"/>
            </w:tcBorders>
            <w:shd w:val="clear" w:color="auto" w:fill="auto"/>
            <w:vAlign w:val="center"/>
          </w:tcPr>
          <w:p w:rsidR="009942B2" w:rsidRPr="00F83FC7" w:rsidRDefault="009942B2" w:rsidP="00597AE3">
            <w:pPr>
              <w:pStyle w:val="a7"/>
              <w:rPr>
                <w:rFonts w:ascii="Times New Roman" w:hAnsi="Times New Roman" w:cs="Times New Roman"/>
                <w:sz w:val="24"/>
                <w:szCs w:val="24"/>
              </w:rPr>
            </w:pPr>
            <w:r w:rsidRPr="00F83FC7">
              <w:rPr>
                <w:rFonts w:ascii="Times New Roman" w:hAnsi="Times New Roman" w:cs="Times New Roman"/>
                <w:sz w:val="24"/>
                <w:szCs w:val="24"/>
              </w:rPr>
              <w:t>мин.0,</w:t>
            </w:r>
            <w:r>
              <w:rPr>
                <w:rFonts w:ascii="Times New Roman" w:hAnsi="Times New Roman" w:cs="Times New Roman"/>
                <w:sz w:val="24"/>
                <w:szCs w:val="24"/>
              </w:rPr>
              <w:t>05</w:t>
            </w:r>
          </w:p>
        </w:tc>
        <w:tc>
          <w:tcPr>
            <w:tcW w:w="992" w:type="dxa"/>
            <w:tcBorders>
              <w:left w:val="single" w:sz="8" w:space="0" w:color="808080"/>
              <w:bottom w:val="single" w:sz="8" w:space="0" w:color="808080"/>
            </w:tcBorders>
            <w:shd w:val="clear" w:color="auto" w:fill="auto"/>
            <w:vAlign w:val="center"/>
          </w:tcPr>
          <w:p w:rsidR="009942B2" w:rsidRPr="00F83FC7" w:rsidRDefault="009942B2" w:rsidP="00B00FD3">
            <w:pPr>
              <w:pStyle w:val="a7"/>
              <w:rPr>
                <w:rFonts w:ascii="Times New Roman" w:hAnsi="Times New Roman" w:cs="Times New Roman"/>
                <w:sz w:val="24"/>
                <w:szCs w:val="24"/>
              </w:rPr>
            </w:pPr>
            <w:r w:rsidRPr="00F83FC7">
              <w:rPr>
                <w:rFonts w:ascii="Times New Roman" w:hAnsi="Times New Roman" w:cs="Times New Roman"/>
                <w:sz w:val="24"/>
                <w:szCs w:val="24"/>
              </w:rPr>
              <w:t>50</w:t>
            </w:r>
          </w:p>
        </w:tc>
        <w:tc>
          <w:tcPr>
            <w:tcW w:w="709" w:type="dxa"/>
            <w:tcBorders>
              <w:left w:val="single" w:sz="8" w:space="0" w:color="808080"/>
              <w:bottom w:val="single" w:sz="8" w:space="0" w:color="808080"/>
              <w:right w:val="single" w:sz="8" w:space="0" w:color="808080"/>
            </w:tcBorders>
            <w:shd w:val="clear" w:color="auto" w:fill="auto"/>
            <w:vAlign w:val="center"/>
          </w:tcPr>
          <w:p w:rsidR="009942B2" w:rsidRPr="00F83FC7" w:rsidRDefault="009942B2" w:rsidP="00B00FD3">
            <w:pPr>
              <w:pStyle w:val="a7"/>
              <w:rPr>
                <w:rFonts w:ascii="Times New Roman" w:hAnsi="Times New Roman" w:cs="Times New Roman"/>
                <w:sz w:val="24"/>
                <w:szCs w:val="24"/>
              </w:rPr>
            </w:pPr>
            <w:r w:rsidRPr="00F83FC7">
              <w:rPr>
                <w:rFonts w:ascii="Times New Roman" w:hAnsi="Times New Roman" w:cs="Times New Roman"/>
                <w:sz w:val="24"/>
                <w:szCs w:val="24"/>
              </w:rPr>
              <w:t>3</w:t>
            </w:r>
          </w:p>
        </w:tc>
      </w:tr>
      <w:tr w:rsidR="009942B2" w:rsidRPr="00F83FC7" w:rsidTr="00B00FD3">
        <w:trPr>
          <w:trHeight w:val="396"/>
        </w:trPr>
        <w:tc>
          <w:tcPr>
            <w:tcW w:w="564" w:type="dxa"/>
            <w:gridSpan w:val="2"/>
            <w:tcBorders>
              <w:left w:val="single" w:sz="8" w:space="0" w:color="808080"/>
              <w:bottom w:val="single" w:sz="8" w:space="0" w:color="808080"/>
            </w:tcBorders>
            <w:shd w:val="clear" w:color="auto" w:fill="auto"/>
            <w:vAlign w:val="center"/>
          </w:tcPr>
          <w:p w:rsidR="009942B2" w:rsidRPr="00F83FC7" w:rsidRDefault="009942B2" w:rsidP="00B00FD3">
            <w:pPr>
              <w:pStyle w:val="a7"/>
              <w:rPr>
                <w:rFonts w:ascii="Times New Roman" w:hAnsi="Times New Roman" w:cs="Times New Roman"/>
                <w:color w:val="000000"/>
                <w:sz w:val="24"/>
                <w:szCs w:val="24"/>
              </w:rPr>
            </w:pPr>
            <w:r>
              <w:rPr>
                <w:rFonts w:ascii="Times New Roman" w:hAnsi="Times New Roman" w:cs="Times New Roman"/>
                <w:sz w:val="24"/>
                <w:szCs w:val="24"/>
              </w:rPr>
              <w:t>8</w:t>
            </w:r>
          </w:p>
        </w:tc>
        <w:tc>
          <w:tcPr>
            <w:tcW w:w="996" w:type="dxa"/>
            <w:gridSpan w:val="2"/>
            <w:tcBorders>
              <w:left w:val="single" w:sz="8" w:space="0" w:color="808080"/>
              <w:bottom w:val="single" w:sz="8" w:space="0" w:color="808080"/>
            </w:tcBorders>
            <w:shd w:val="clear" w:color="auto" w:fill="auto"/>
            <w:vAlign w:val="center"/>
          </w:tcPr>
          <w:p w:rsidR="009942B2" w:rsidRPr="00F83FC7" w:rsidRDefault="009942B2" w:rsidP="00B00FD3">
            <w:pPr>
              <w:pStyle w:val="a7"/>
              <w:rPr>
                <w:rFonts w:ascii="Times New Roman" w:hAnsi="Times New Roman" w:cs="Times New Roman"/>
                <w:color w:val="000000"/>
                <w:sz w:val="24"/>
                <w:szCs w:val="24"/>
              </w:rPr>
            </w:pPr>
            <w:r w:rsidRPr="00F83FC7">
              <w:rPr>
                <w:rFonts w:ascii="Times New Roman" w:hAnsi="Times New Roman" w:cs="Times New Roman"/>
                <w:color w:val="000000"/>
                <w:sz w:val="24"/>
                <w:szCs w:val="24"/>
              </w:rPr>
              <w:t>2.7.1</w:t>
            </w:r>
          </w:p>
        </w:tc>
        <w:tc>
          <w:tcPr>
            <w:tcW w:w="4536" w:type="dxa"/>
            <w:tcBorders>
              <w:left w:val="single" w:sz="8" w:space="0" w:color="808080"/>
              <w:bottom w:val="single" w:sz="8" w:space="0" w:color="808080"/>
            </w:tcBorders>
            <w:shd w:val="clear" w:color="auto" w:fill="auto"/>
            <w:vAlign w:val="center"/>
          </w:tcPr>
          <w:p w:rsidR="009942B2" w:rsidRPr="00F83FC7" w:rsidRDefault="009942B2" w:rsidP="00597AE3">
            <w:pPr>
              <w:pStyle w:val="a7"/>
              <w:rPr>
                <w:rFonts w:ascii="Times New Roman" w:hAnsi="Times New Roman" w:cs="Times New Roman"/>
                <w:sz w:val="24"/>
                <w:szCs w:val="24"/>
              </w:rPr>
            </w:pPr>
            <w:r>
              <w:rPr>
                <w:rFonts w:ascii="Times New Roman" w:hAnsi="Times New Roman" w:cs="Times New Roman"/>
                <w:color w:val="000000"/>
                <w:sz w:val="24"/>
                <w:szCs w:val="24"/>
              </w:rPr>
              <w:t xml:space="preserve">Хранение автотранспорта </w:t>
            </w:r>
          </w:p>
        </w:tc>
        <w:tc>
          <w:tcPr>
            <w:tcW w:w="708" w:type="dxa"/>
            <w:tcBorders>
              <w:left w:val="single" w:sz="8" w:space="0" w:color="808080"/>
              <w:bottom w:val="single" w:sz="8" w:space="0" w:color="808080"/>
            </w:tcBorders>
            <w:shd w:val="clear" w:color="auto" w:fill="auto"/>
            <w:vAlign w:val="center"/>
          </w:tcPr>
          <w:p w:rsidR="009942B2" w:rsidRPr="00F83FC7" w:rsidRDefault="009942B2" w:rsidP="00B00FD3">
            <w:pPr>
              <w:pStyle w:val="a7"/>
              <w:rPr>
                <w:rFonts w:ascii="Times New Roman" w:hAnsi="Times New Roman" w:cs="Times New Roman"/>
                <w:sz w:val="24"/>
                <w:szCs w:val="24"/>
              </w:rPr>
            </w:pPr>
            <w:r w:rsidRPr="00F83FC7">
              <w:rPr>
                <w:rFonts w:ascii="Times New Roman" w:hAnsi="Times New Roman" w:cs="Times New Roman"/>
                <w:sz w:val="24"/>
                <w:szCs w:val="24"/>
              </w:rPr>
              <w:t>1</w:t>
            </w:r>
          </w:p>
        </w:tc>
        <w:tc>
          <w:tcPr>
            <w:tcW w:w="1276" w:type="dxa"/>
            <w:tcBorders>
              <w:left w:val="single" w:sz="8" w:space="0" w:color="808080"/>
              <w:bottom w:val="single" w:sz="8" w:space="0" w:color="808080"/>
            </w:tcBorders>
            <w:shd w:val="clear" w:color="auto" w:fill="auto"/>
            <w:vAlign w:val="center"/>
          </w:tcPr>
          <w:p w:rsidR="009942B2" w:rsidRPr="00F83FC7" w:rsidRDefault="009942B2" w:rsidP="00B00FD3">
            <w:pPr>
              <w:pStyle w:val="a7"/>
              <w:rPr>
                <w:rFonts w:ascii="Times New Roman" w:hAnsi="Times New Roman" w:cs="Times New Roman"/>
                <w:sz w:val="24"/>
                <w:szCs w:val="24"/>
              </w:rPr>
            </w:pPr>
            <w:r w:rsidRPr="00F83FC7">
              <w:rPr>
                <w:rFonts w:ascii="Times New Roman" w:hAnsi="Times New Roman" w:cs="Times New Roman"/>
                <w:sz w:val="24"/>
                <w:szCs w:val="24"/>
              </w:rPr>
              <w:t>мин.</w:t>
            </w:r>
          </w:p>
          <w:p w:rsidR="009942B2" w:rsidRPr="00F83FC7" w:rsidRDefault="009942B2" w:rsidP="00597AE3">
            <w:pPr>
              <w:pStyle w:val="a7"/>
              <w:rPr>
                <w:rFonts w:ascii="Times New Roman" w:hAnsi="Times New Roman" w:cs="Times New Roman"/>
                <w:sz w:val="24"/>
                <w:szCs w:val="24"/>
              </w:rPr>
            </w:pPr>
            <w:r w:rsidRPr="00F83FC7">
              <w:rPr>
                <w:rFonts w:ascii="Times New Roman" w:hAnsi="Times New Roman" w:cs="Times New Roman"/>
                <w:sz w:val="24"/>
                <w:szCs w:val="24"/>
              </w:rPr>
              <w:t>0,0</w:t>
            </w:r>
            <w:r>
              <w:rPr>
                <w:rFonts w:ascii="Times New Roman" w:hAnsi="Times New Roman" w:cs="Times New Roman"/>
                <w:sz w:val="24"/>
                <w:szCs w:val="24"/>
              </w:rPr>
              <w:t>15</w:t>
            </w:r>
          </w:p>
        </w:tc>
        <w:tc>
          <w:tcPr>
            <w:tcW w:w="992" w:type="dxa"/>
            <w:tcBorders>
              <w:left w:val="single" w:sz="8" w:space="0" w:color="808080"/>
              <w:bottom w:val="single" w:sz="8" w:space="0" w:color="808080"/>
            </w:tcBorders>
            <w:shd w:val="clear" w:color="auto" w:fill="auto"/>
            <w:vAlign w:val="center"/>
          </w:tcPr>
          <w:p w:rsidR="009942B2" w:rsidRPr="00F83FC7" w:rsidRDefault="009942B2" w:rsidP="00B00FD3">
            <w:pPr>
              <w:pStyle w:val="a7"/>
              <w:rPr>
                <w:rFonts w:ascii="Times New Roman" w:hAnsi="Times New Roman" w:cs="Times New Roman"/>
                <w:sz w:val="24"/>
                <w:szCs w:val="24"/>
              </w:rPr>
            </w:pPr>
            <w:r w:rsidRPr="00F83FC7">
              <w:rPr>
                <w:rFonts w:ascii="Times New Roman" w:hAnsi="Times New Roman" w:cs="Times New Roman"/>
                <w:sz w:val="24"/>
                <w:szCs w:val="24"/>
              </w:rPr>
              <w:t>80</w:t>
            </w:r>
          </w:p>
        </w:tc>
        <w:tc>
          <w:tcPr>
            <w:tcW w:w="709" w:type="dxa"/>
            <w:tcBorders>
              <w:left w:val="single" w:sz="8" w:space="0" w:color="808080"/>
              <w:bottom w:val="single" w:sz="8" w:space="0" w:color="808080"/>
              <w:right w:val="single" w:sz="8" w:space="0" w:color="808080"/>
            </w:tcBorders>
            <w:shd w:val="clear" w:color="auto" w:fill="auto"/>
            <w:vAlign w:val="center"/>
          </w:tcPr>
          <w:p w:rsidR="009942B2" w:rsidRPr="00F83FC7" w:rsidRDefault="009942B2" w:rsidP="00B00FD3">
            <w:pPr>
              <w:pStyle w:val="a7"/>
              <w:rPr>
                <w:rFonts w:ascii="Times New Roman" w:hAnsi="Times New Roman" w:cs="Times New Roman"/>
                <w:sz w:val="24"/>
                <w:szCs w:val="24"/>
              </w:rPr>
            </w:pPr>
            <w:r w:rsidRPr="00F83FC7">
              <w:rPr>
                <w:rFonts w:ascii="Times New Roman" w:hAnsi="Times New Roman" w:cs="Times New Roman"/>
                <w:sz w:val="24"/>
                <w:szCs w:val="24"/>
              </w:rPr>
              <w:t>1</w:t>
            </w:r>
          </w:p>
        </w:tc>
      </w:tr>
      <w:tr w:rsidR="009942B2" w:rsidRPr="00B00FD3" w:rsidTr="00B00FD3">
        <w:trPr>
          <w:trHeight w:val="396"/>
        </w:trPr>
        <w:tc>
          <w:tcPr>
            <w:tcW w:w="564" w:type="dxa"/>
            <w:gridSpan w:val="2"/>
            <w:tcBorders>
              <w:left w:val="single" w:sz="8" w:space="0" w:color="808080"/>
              <w:bottom w:val="single" w:sz="8" w:space="0" w:color="808080"/>
            </w:tcBorders>
            <w:shd w:val="clear" w:color="auto" w:fill="auto"/>
          </w:tcPr>
          <w:p w:rsidR="009942B2" w:rsidRPr="003B3AFE" w:rsidRDefault="009942B2" w:rsidP="009942B2">
            <w:pPr>
              <w:jc w:val="both"/>
              <w:rPr>
                <w:rStyle w:val="a4"/>
                <w:rFonts w:ascii="Times New Roman" w:hAnsi="Times New Roman" w:cs="Times New Roman"/>
                <w:b w:val="0"/>
                <w:sz w:val="24"/>
                <w:szCs w:val="24"/>
              </w:rPr>
            </w:pPr>
            <w:r w:rsidRPr="003B3AFE">
              <w:rPr>
                <w:rStyle w:val="a4"/>
                <w:rFonts w:ascii="Times New Roman" w:hAnsi="Times New Roman" w:cs="Times New Roman"/>
                <w:b w:val="0"/>
                <w:sz w:val="24"/>
                <w:szCs w:val="24"/>
              </w:rPr>
              <w:t>9</w:t>
            </w:r>
          </w:p>
        </w:tc>
        <w:tc>
          <w:tcPr>
            <w:tcW w:w="996" w:type="dxa"/>
            <w:gridSpan w:val="2"/>
            <w:tcBorders>
              <w:left w:val="single" w:sz="8" w:space="0" w:color="808080"/>
              <w:bottom w:val="single" w:sz="8" w:space="0" w:color="808080"/>
            </w:tcBorders>
            <w:shd w:val="clear" w:color="auto" w:fill="auto"/>
          </w:tcPr>
          <w:p w:rsidR="009942B2" w:rsidRPr="003B3AFE" w:rsidRDefault="009942B2" w:rsidP="009942B2">
            <w:pPr>
              <w:jc w:val="both"/>
              <w:rPr>
                <w:rStyle w:val="a4"/>
                <w:rFonts w:ascii="Times New Roman" w:hAnsi="Times New Roman" w:cs="Times New Roman"/>
                <w:b w:val="0"/>
                <w:sz w:val="24"/>
                <w:szCs w:val="24"/>
              </w:rPr>
            </w:pPr>
            <w:r w:rsidRPr="003B3AFE">
              <w:rPr>
                <w:rStyle w:val="a4"/>
                <w:rFonts w:ascii="Times New Roman" w:hAnsi="Times New Roman" w:cs="Times New Roman"/>
                <w:b w:val="0"/>
                <w:sz w:val="24"/>
                <w:szCs w:val="24"/>
              </w:rPr>
              <w:t>2.3</w:t>
            </w:r>
          </w:p>
        </w:tc>
        <w:tc>
          <w:tcPr>
            <w:tcW w:w="4536" w:type="dxa"/>
            <w:tcBorders>
              <w:left w:val="single" w:sz="8" w:space="0" w:color="808080"/>
              <w:bottom w:val="single" w:sz="8" w:space="0" w:color="808080"/>
            </w:tcBorders>
            <w:shd w:val="clear" w:color="auto" w:fill="auto"/>
          </w:tcPr>
          <w:p w:rsidR="009942B2" w:rsidRPr="003B3AFE" w:rsidRDefault="009942B2" w:rsidP="009942B2">
            <w:pPr>
              <w:jc w:val="both"/>
              <w:rPr>
                <w:rStyle w:val="a4"/>
                <w:rFonts w:ascii="Times New Roman" w:hAnsi="Times New Roman" w:cs="Times New Roman"/>
                <w:b w:val="0"/>
                <w:sz w:val="24"/>
                <w:szCs w:val="24"/>
              </w:rPr>
            </w:pPr>
            <w:r w:rsidRPr="003B3AFE">
              <w:rPr>
                <w:rStyle w:val="a4"/>
                <w:rFonts w:ascii="Times New Roman" w:hAnsi="Times New Roman" w:cs="Times New Roman"/>
                <w:b w:val="0"/>
                <w:sz w:val="24"/>
                <w:szCs w:val="24"/>
              </w:rPr>
              <w:t>Блокированная жилая застройка</w:t>
            </w:r>
          </w:p>
        </w:tc>
        <w:tc>
          <w:tcPr>
            <w:tcW w:w="708" w:type="dxa"/>
            <w:tcBorders>
              <w:left w:val="single" w:sz="8" w:space="0" w:color="808080"/>
              <w:bottom w:val="single" w:sz="8" w:space="0" w:color="808080"/>
            </w:tcBorders>
            <w:shd w:val="clear" w:color="auto" w:fill="auto"/>
          </w:tcPr>
          <w:p w:rsidR="009942B2" w:rsidRPr="003B3AFE" w:rsidRDefault="009942B2" w:rsidP="009942B2">
            <w:pPr>
              <w:jc w:val="both"/>
              <w:rPr>
                <w:rStyle w:val="a4"/>
                <w:rFonts w:ascii="Times New Roman" w:hAnsi="Times New Roman" w:cs="Times New Roman"/>
                <w:b w:val="0"/>
                <w:sz w:val="24"/>
                <w:szCs w:val="24"/>
              </w:rPr>
            </w:pPr>
            <w:r w:rsidRPr="003B3AFE">
              <w:rPr>
                <w:rStyle w:val="a4"/>
                <w:rFonts w:ascii="Times New Roman" w:hAnsi="Times New Roman" w:cs="Times New Roman"/>
                <w:b w:val="0"/>
                <w:sz w:val="24"/>
                <w:szCs w:val="24"/>
              </w:rPr>
              <w:t>3</w:t>
            </w:r>
          </w:p>
        </w:tc>
        <w:tc>
          <w:tcPr>
            <w:tcW w:w="1276" w:type="dxa"/>
            <w:tcBorders>
              <w:left w:val="single" w:sz="8" w:space="0" w:color="808080"/>
              <w:bottom w:val="single" w:sz="8" w:space="0" w:color="808080"/>
            </w:tcBorders>
            <w:shd w:val="clear" w:color="auto" w:fill="auto"/>
          </w:tcPr>
          <w:p w:rsidR="009942B2" w:rsidRPr="003B3AFE" w:rsidRDefault="009942B2" w:rsidP="009942B2">
            <w:pPr>
              <w:jc w:val="both"/>
              <w:rPr>
                <w:rStyle w:val="a4"/>
                <w:rFonts w:ascii="Times New Roman" w:hAnsi="Times New Roman" w:cs="Times New Roman"/>
                <w:b w:val="0"/>
                <w:sz w:val="24"/>
                <w:szCs w:val="24"/>
              </w:rPr>
            </w:pPr>
            <w:r w:rsidRPr="003B3AFE">
              <w:rPr>
                <w:rStyle w:val="a4"/>
                <w:rFonts w:ascii="Times New Roman" w:hAnsi="Times New Roman" w:cs="Times New Roman"/>
                <w:b w:val="0"/>
                <w:sz w:val="24"/>
                <w:szCs w:val="24"/>
              </w:rPr>
              <w:t>мин.0,03</w:t>
            </w:r>
          </w:p>
        </w:tc>
        <w:tc>
          <w:tcPr>
            <w:tcW w:w="992" w:type="dxa"/>
            <w:tcBorders>
              <w:left w:val="single" w:sz="8" w:space="0" w:color="808080"/>
              <w:bottom w:val="single" w:sz="8" w:space="0" w:color="808080"/>
            </w:tcBorders>
            <w:shd w:val="clear" w:color="auto" w:fill="auto"/>
          </w:tcPr>
          <w:p w:rsidR="009942B2" w:rsidRPr="003B3AFE" w:rsidRDefault="009942B2" w:rsidP="009942B2">
            <w:pPr>
              <w:jc w:val="both"/>
              <w:rPr>
                <w:rStyle w:val="a4"/>
                <w:rFonts w:ascii="Times New Roman" w:hAnsi="Times New Roman" w:cs="Times New Roman"/>
                <w:b w:val="0"/>
                <w:sz w:val="24"/>
                <w:szCs w:val="24"/>
              </w:rPr>
            </w:pPr>
            <w:r w:rsidRPr="003B3AFE">
              <w:rPr>
                <w:rStyle w:val="a4"/>
                <w:rFonts w:ascii="Times New Roman" w:hAnsi="Times New Roman" w:cs="Times New Roman"/>
                <w:b w:val="0"/>
                <w:sz w:val="24"/>
                <w:szCs w:val="24"/>
              </w:rPr>
              <w:t>40</w:t>
            </w:r>
          </w:p>
        </w:tc>
        <w:tc>
          <w:tcPr>
            <w:tcW w:w="709" w:type="dxa"/>
            <w:tcBorders>
              <w:left w:val="single" w:sz="8" w:space="0" w:color="808080"/>
              <w:bottom w:val="single" w:sz="8" w:space="0" w:color="808080"/>
              <w:right w:val="single" w:sz="8" w:space="0" w:color="808080"/>
            </w:tcBorders>
            <w:shd w:val="clear" w:color="auto" w:fill="auto"/>
          </w:tcPr>
          <w:p w:rsidR="009942B2" w:rsidRPr="003B3AFE" w:rsidRDefault="009942B2" w:rsidP="009942B2">
            <w:pPr>
              <w:jc w:val="both"/>
              <w:rPr>
                <w:rStyle w:val="a4"/>
                <w:rFonts w:ascii="Times New Roman" w:hAnsi="Times New Roman" w:cs="Times New Roman"/>
                <w:b w:val="0"/>
                <w:sz w:val="24"/>
                <w:szCs w:val="24"/>
              </w:rPr>
            </w:pPr>
            <w:r w:rsidRPr="003B3AFE">
              <w:rPr>
                <w:rStyle w:val="a4"/>
                <w:rFonts w:ascii="Times New Roman" w:hAnsi="Times New Roman" w:cs="Times New Roman"/>
                <w:b w:val="0"/>
                <w:sz w:val="24"/>
                <w:szCs w:val="24"/>
              </w:rPr>
              <w:t>3</w:t>
            </w:r>
          </w:p>
        </w:tc>
      </w:tr>
      <w:tr w:rsidR="009942B2" w:rsidRPr="00B00FD3" w:rsidTr="00B00FD3">
        <w:trPr>
          <w:trHeight w:val="396"/>
        </w:trPr>
        <w:tc>
          <w:tcPr>
            <w:tcW w:w="564" w:type="dxa"/>
            <w:gridSpan w:val="2"/>
            <w:tcBorders>
              <w:left w:val="single" w:sz="8" w:space="0" w:color="808080"/>
              <w:bottom w:val="single" w:sz="8" w:space="0" w:color="808080"/>
            </w:tcBorders>
            <w:shd w:val="clear" w:color="auto" w:fill="auto"/>
          </w:tcPr>
          <w:p w:rsidR="009942B2" w:rsidRPr="003B3AFE" w:rsidRDefault="009942B2" w:rsidP="009942B2">
            <w:pPr>
              <w:jc w:val="both"/>
              <w:rPr>
                <w:rStyle w:val="a4"/>
                <w:rFonts w:ascii="Times New Roman" w:hAnsi="Times New Roman" w:cs="Times New Roman"/>
                <w:b w:val="0"/>
                <w:sz w:val="24"/>
                <w:szCs w:val="24"/>
              </w:rPr>
            </w:pPr>
            <w:r w:rsidRPr="003B3AFE">
              <w:rPr>
                <w:rStyle w:val="a4"/>
                <w:rFonts w:ascii="Times New Roman" w:hAnsi="Times New Roman" w:cs="Times New Roman"/>
                <w:b w:val="0"/>
                <w:sz w:val="24"/>
                <w:szCs w:val="24"/>
              </w:rPr>
              <w:t>10</w:t>
            </w:r>
          </w:p>
        </w:tc>
        <w:tc>
          <w:tcPr>
            <w:tcW w:w="996" w:type="dxa"/>
            <w:gridSpan w:val="2"/>
            <w:tcBorders>
              <w:left w:val="single" w:sz="8" w:space="0" w:color="808080"/>
              <w:bottom w:val="single" w:sz="8" w:space="0" w:color="808080"/>
            </w:tcBorders>
            <w:shd w:val="clear" w:color="auto" w:fill="auto"/>
          </w:tcPr>
          <w:p w:rsidR="009942B2" w:rsidRPr="003B3AFE" w:rsidRDefault="009942B2" w:rsidP="009942B2">
            <w:pPr>
              <w:jc w:val="both"/>
              <w:rPr>
                <w:rStyle w:val="a4"/>
                <w:rFonts w:ascii="Times New Roman" w:hAnsi="Times New Roman" w:cs="Times New Roman"/>
                <w:b w:val="0"/>
                <w:sz w:val="24"/>
                <w:szCs w:val="24"/>
              </w:rPr>
            </w:pPr>
            <w:r w:rsidRPr="003B3AFE">
              <w:rPr>
                <w:rStyle w:val="a4"/>
                <w:rFonts w:ascii="Times New Roman" w:hAnsi="Times New Roman" w:cs="Times New Roman"/>
                <w:b w:val="0"/>
                <w:sz w:val="24"/>
                <w:szCs w:val="24"/>
              </w:rPr>
              <w:t>3.6</w:t>
            </w:r>
          </w:p>
        </w:tc>
        <w:tc>
          <w:tcPr>
            <w:tcW w:w="4536" w:type="dxa"/>
            <w:tcBorders>
              <w:left w:val="single" w:sz="8" w:space="0" w:color="808080"/>
              <w:bottom w:val="single" w:sz="8" w:space="0" w:color="808080"/>
            </w:tcBorders>
            <w:shd w:val="clear" w:color="auto" w:fill="auto"/>
          </w:tcPr>
          <w:p w:rsidR="009942B2" w:rsidRPr="003B3AFE" w:rsidRDefault="009942B2" w:rsidP="009942B2">
            <w:pPr>
              <w:jc w:val="both"/>
              <w:rPr>
                <w:rStyle w:val="a4"/>
                <w:rFonts w:ascii="Times New Roman" w:hAnsi="Times New Roman" w:cs="Times New Roman"/>
                <w:b w:val="0"/>
                <w:sz w:val="24"/>
                <w:szCs w:val="24"/>
              </w:rPr>
            </w:pPr>
            <w:r w:rsidRPr="003B3AFE">
              <w:rPr>
                <w:rStyle w:val="a4"/>
                <w:rFonts w:ascii="Times New Roman" w:hAnsi="Times New Roman" w:cs="Times New Roman"/>
                <w:b w:val="0"/>
                <w:sz w:val="24"/>
                <w:szCs w:val="24"/>
              </w:rPr>
              <w:t>Культурное развитие</w:t>
            </w:r>
          </w:p>
        </w:tc>
        <w:tc>
          <w:tcPr>
            <w:tcW w:w="708" w:type="dxa"/>
            <w:tcBorders>
              <w:left w:val="single" w:sz="8" w:space="0" w:color="808080"/>
              <w:bottom w:val="single" w:sz="8" w:space="0" w:color="808080"/>
            </w:tcBorders>
            <w:shd w:val="clear" w:color="auto" w:fill="auto"/>
          </w:tcPr>
          <w:p w:rsidR="009942B2" w:rsidRPr="003B3AFE" w:rsidRDefault="009942B2" w:rsidP="009942B2">
            <w:pPr>
              <w:jc w:val="both"/>
              <w:rPr>
                <w:rStyle w:val="a4"/>
                <w:rFonts w:ascii="Times New Roman" w:hAnsi="Times New Roman" w:cs="Times New Roman"/>
                <w:b w:val="0"/>
                <w:sz w:val="24"/>
                <w:szCs w:val="24"/>
              </w:rPr>
            </w:pPr>
            <w:r w:rsidRPr="003B3AFE">
              <w:rPr>
                <w:rStyle w:val="a4"/>
                <w:rFonts w:ascii="Times New Roman" w:hAnsi="Times New Roman" w:cs="Times New Roman"/>
                <w:b w:val="0"/>
                <w:sz w:val="24"/>
                <w:szCs w:val="24"/>
              </w:rPr>
              <w:t>2</w:t>
            </w:r>
          </w:p>
        </w:tc>
        <w:tc>
          <w:tcPr>
            <w:tcW w:w="1276" w:type="dxa"/>
            <w:tcBorders>
              <w:left w:val="single" w:sz="8" w:space="0" w:color="808080"/>
              <w:bottom w:val="single" w:sz="8" w:space="0" w:color="808080"/>
            </w:tcBorders>
            <w:shd w:val="clear" w:color="auto" w:fill="auto"/>
          </w:tcPr>
          <w:p w:rsidR="009942B2" w:rsidRPr="003B3AFE" w:rsidRDefault="009942B2" w:rsidP="009942B2">
            <w:pPr>
              <w:jc w:val="both"/>
              <w:rPr>
                <w:rStyle w:val="a4"/>
                <w:rFonts w:ascii="Times New Roman" w:hAnsi="Times New Roman" w:cs="Times New Roman"/>
                <w:b w:val="0"/>
                <w:sz w:val="24"/>
                <w:szCs w:val="24"/>
              </w:rPr>
            </w:pPr>
            <w:r w:rsidRPr="003B3AFE">
              <w:rPr>
                <w:rStyle w:val="a4"/>
                <w:rFonts w:ascii="Times New Roman" w:hAnsi="Times New Roman" w:cs="Times New Roman"/>
                <w:b w:val="0"/>
                <w:sz w:val="24"/>
                <w:szCs w:val="24"/>
              </w:rPr>
              <w:t>мин.0,2</w:t>
            </w:r>
          </w:p>
        </w:tc>
        <w:tc>
          <w:tcPr>
            <w:tcW w:w="992" w:type="dxa"/>
            <w:tcBorders>
              <w:left w:val="single" w:sz="8" w:space="0" w:color="808080"/>
              <w:bottom w:val="single" w:sz="8" w:space="0" w:color="808080"/>
            </w:tcBorders>
            <w:shd w:val="clear" w:color="auto" w:fill="auto"/>
          </w:tcPr>
          <w:p w:rsidR="009942B2" w:rsidRPr="003B3AFE" w:rsidRDefault="009942B2" w:rsidP="009942B2">
            <w:pPr>
              <w:jc w:val="both"/>
              <w:rPr>
                <w:rStyle w:val="a4"/>
                <w:rFonts w:ascii="Times New Roman" w:hAnsi="Times New Roman" w:cs="Times New Roman"/>
                <w:b w:val="0"/>
                <w:sz w:val="24"/>
                <w:szCs w:val="24"/>
              </w:rPr>
            </w:pPr>
            <w:r w:rsidRPr="003B3AFE">
              <w:rPr>
                <w:rStyle w:val="a4"/>
                <w:rFonts w:ascii="Times New Roman" w:hAnsi="Times New Roman" w:cs="Times New Roman"/>
                <w:b w:val="0"/>
                <w:sz w:val="24"/>
                <w:szCs w:val="24"/>
              </w:rPr>
              <w:t>70</w:t>
            </w:r>
          </w:p>
        </w:tc>
        <w:tc>
          <w:tcPr>
            <w:tcW w:w="709" w:type="dxa"/>
            <w:tcBorders>
              <w:left w:val="single" w:sz="8" w:space="0" w:color="808080"/>
              <w:bottom w:val="single" w:sz="8" w:space="0" w:color="808080"/>
              <w:right w:val="single" w:sz="8" w:space="0" w:color="808080"/>
            </w:tcBorders>
            <w:shd w:val="clear" w:color="auto" w:fill="auto"/>
          </w:tcPr>
          <w:p w:rsidR="009942B2" w:rsidRPr="003B3AFE" w:rsidRDefault="009942B2" w:rsidP="009942B2">
            <w:pPr>
              <w:jc w:val="both"/>
              <w:rPr>
                <w:rStyle w:val="a4"/>
                <w:rFonts w:ascii="Times New Roman" w:hAnsi="Times New Roman" w:cs="Times New Roman"/>
                <w:b w:val="0"/>
                <w:sz w:val="24"/>
                <w:szCs w:val="24"/>
              </w:rPr>
            </w:pPr>
            <w:r w:rsidRPr="003B3AFE">
              <w:rPr>
                <w:rStyle w:val="a4"/>
                <w:rFonts w:ascii="Times New Roman" w:hAnsi="Times New Roman" w:cs="Times New Roman"/>
                <w:b w:val="0"/>
                <w:sz w:val="24"/>
                <w:szCs w:val="24"/>
              </w:rPr>
              <w:t>3</w:t>
            </w:r>
          </w:p>
        </w:tc>
      </w:tr>
      <w:tr w:rsidR="009942B2" w:rsidRPr="00B00FD3" w:rsidTr="00B00FD3">
        <w:trPr>
          <w:trHeight w:val="396"/>
        </w:trPr>
        <w:tc>
          <w:tcPr>
            <w:tcW w:w="564" w:type="dxa"/>
            <w:gridSpan w:val="2"/>
            <w:tcBorders>
              <w:left w:val="single" w:sz="8" w:space="0" w:color="808080"/>
              <w:bottom w:val="single" w:sz="8" w:space="0" w:color="808080"/>
            </w:tcBorders>
            <w:shd w:val="clear" w:color="auto" w:fill="auto"/>
          </w:tcPr>
          <w:p w:rsidR="009942B2" w:rsidRPr="003B3AFE" w:rsidRDefault="009942B2" w:rsidP="009942B2">
            <w:pPr>
              <w:jc w:val="both"/>
              <w:rPr>
                <w:rStyle w:val="a4"/>
                <w:rFonts w:ascii="Times New Roman" w:hAnsi="Times New Roman" w:cs="Times New Roman"/>
                <w:b w:val="0"/>
                <w:sz w:val="24"/>
                <w:szCs w:val="24"/>
              </w:rPr>
            </w:pPr>
            <w:r w:rsidRPr="003B3AFE">
              <w:rPr>
                <w:rStyle w:val="a4"/>
                <w:rFonts w:ascii="Times New Roman" w:hAnsi="Times New Roman" w:cs="Times New Roman"/>
                <w:b w:val="0"/>
                <w:sz w:val="24"/>
                <w:szCs w:val="24"/>
              </w:rPr>
              <w:t>11</w:t>
            </w:r>
          </w:p>
        </w:tc>
        <w:tc>
          <w:tcPr>
            <w:tcW w:w="996" w:type="dxa"/>
            <w:gridSpan w:val="2"/>
            <w:tcBorders>
              <w:left w:val="single" w:sz="8" w:space="0" w:color="808080"/>
              <w:bottom w:val="single" w:sz="8" w:space="0" w:color="808080"/>
            </w:tcBorders>
            <w:shd w:val="clear" w:color="auto" w:fill="auto"/>
          </w:tcPr>
          <w:p w:rsidR="009942B2" w:rsidRPr="003B3AFE" w:rsidRDefault="009942B2" w:rsidP="009942B2">
            <w:pPr>
              <w:jc w:val="both"/>
              <w:rPr>
                <w:rStyle w:val="a4"/>
                <w:rFonts w:ascii="Times New Roman" w:hAnsi="Times New Roman" w:cs="Times New Roman"/>
                <w:b w:val="0"/>
                <w:sz w:val="24"/>
                <w:szCs w:val="24"/>
              </w:rPr>
            </w:pPr>
            <w:r w:rsidRPr="003B3AFE">
              <w:rPr>
                <w:rStyle w:val="a4"/>
                <w:rFonts w:ascii="Times New Roman" w:hAnsi="Times New Roman" w:cs="Times New Roman"/>
                <w:b w:val="0"/>
                <w:sz w:val="24"/>
                <w:szCs w:val="24"/>
              </w:rPr>
              <w:t>4.1</w:t>
            </w:r>
          </w:p>
        </w:tc>
        <w:tc>
          <w:tcPr>
            <w:tcW w:w="4536" w:type="dxa"/>
            <w:tcBorders>
              <w:left w:val="single" w:sz="8" w:space="0" w:color="808080"/>
              <w:bottom w:val="single" w:sz="8" w:space="0" w:color="808080"/>
            </w:tcBorders>
            <w:shd w:val="clear" w:color="auto" w:fill="auto"/>
          </w:tcPr>
          <w:p w:rsidR="009942B2" w:rsidRPr="003B3AFE" w:rsidRDefault="009942B2" w:rsidP="009942B2">
            <w:pPr>
              <w:jc w:val="both"/>
              <w:rPr>
                <w:rStyle w:val="a4"/>
                <w:rFonts w:ascii="Times New Roman" w:hAnsi="Times New Roman" w:cs="Times New Roman"/>
                <w:b w:val="0"/>
                <w:sz w:val="24"/>
                <w:szCs w:val="24"/>
              </w:rPr>
            </w:pPr>
            <w:r w:rsidRPr="003B3AFE">
              <w:rPr>
                <w:rStyle w:val="a4"/>
                <w:rFonts w:ascii="Times New Roman" w:hAnsi="Times New Roman" w:cs="Times New Roman"/>
                <w:b w:val="0"/>
                <w:sz w:val="24"/>
                <w:szCs w:val="24"/>
              </w:rPr>
              <w:t>Деловое управление</w:t>
            </w:r>
          </w:p>
        </w:tc>
        <w:tc>
          <w:tcPr>
            <w:tcW w:w="708" w:type="dxa"/>
            <w:tcBorders>
              <w:left w:val="single" w:sz="8" w:space="0" w:color="808080"/>
              <w:bottom w:val="single" w:sz="8" w:space="0" w:color="808080"/>
            </w:tcBorders>
            <w:shd w:val="clear" w:color="auto" w:fill="auto"/>
          </w:tcPr>
          <w:p w:rsidR="009942B2" w:rsidRPr="003B3AFE" w:rsidRDefault="009942B2" w:rsidP="009942B2">
            <w:pPr>
              <w:jc w:val="both"/>
              <w:rPr>
                <w:rStyle w:val="a4"/>
                <w:rFonts w:ascii="Times New Roman" w:hAnsi="Times New Roman" w:cs="Times New Roman"/>
                <w:b w:val="0"/>
                <w:sz w:val="24"/>
                <w:szCs w:val="24"/>
              </w:rPr>
            </w:pPr>
            <w:r w:rsidRPr="003B3AFE">
              <w:rPr>
                <w:rStyle w:val="a4"/>
                <w:rFonts w:ascii="Times New Roman" w:hAnsi="Times New Roman" w:cs="Times New Roman"/>
                <w:b w:val="0"/>
                <w:sz w:val="24"/>
                <w:szCs w:val="24"/>
              </w:rPr>
              <w:t>2</w:t>
            </w:r>
          </w:p>
        </w:tc>
        <w:tc>
          <w:tcPr>
            <w:tcW w:w="1276" w:type="dxa"/>
            <w:tcBorders>
              <w:left w:val="single" w:sz="8" w:space="0" w:color="808080"/>
              <w:bottom w:val="single" w:sz="8" w:space="0" w:color="808080"/>
            </w:tcBorders>
            <w:shd w:val="clear" w:color="auto" w:fill="auto"/>
          </w:tcPr>
          <w:p w:rsidR="009942B2" w:rsidRPr="003B3AFE" w:rsidRDefault="009942B2" w:rsidP="009942B2">
            <w:pPr>
              <w:jc w:val="both"/>
              <w:rPr>
                <w:rStyle w:val="a4"/>
                <w:rFonts w:ascii="Times New Roman" w:hAnsi="Times New Roman" w:cs="Times New Roman"/>
                <w:b w:val="0"/>
                <w:sz w:val="24"/>
                <w:szCs w:val="24"/>
              </w:rPr>
            </w:pPr>
            <w:r w:rsidRPr="003B3AFE">
              <w:rPr>
                <w:rStyle w:val="a4"/>
                <w:rFonts w:ascii="Times New Roman" w:hAnsi="Times New Roman" w:cs="Times New Roman"/>
                <w:b w:val="0"/>
                <w:sz w:val="24"/>
                <w:szCs w:val="24"/>
              </w:rPr>
              <w:t>мин.0,02</w:t>
            </w:r>
          </w:p>
        </w:tc>
        <w:tc>
          <w:tcPr>
            <w:tcW w:w="992" w:type="dxa"/>
            <w:tcBorders>
              <w:left w:val="single" w:sz="8" w:space="0" w:color="808080"/>
              <w:bottom w:val="single" w:sz="8" w:space="0" w:color="808080"/>
            </w:tcBorders>
            <w:shd w:val="clear" w:color="auto" w:fill="auto"/>
          </w:tcPr>
          <w:p w:rsidR="009942B2" w:rsidRPr="003B3AFE" w:rsidRDefault="009942B2" w:rsidP="009942B2">
            <w:pPr>
              <w:jc w:val="both"/>
              <w:rPr>
                <w:rStyle w:val="a4"/>
                <w:rFonts w:ascii="Times New Roman" w:hAnsi="Times New Roman" w:cs="Times New Roman"/>
                <w:b w:val="0"/>
                <w:sz w:val="24"/>
                <w:szCs w:val="24"/>
              </w:rPr>
            </w:pPr>
            <w:r w:rsidRPr="003B3AFE">
              <w:rPr>
                <w:rStyle w:val="a4"/>
                <w:rFonts w:ascii="Times New Roman" w:hAnsi="Times New Roman" w:cs="Times New Roman"/>
                <w:b w:val="0"/>
                <w:sz w:val="24"/>
                <w:szCs w:val="24"/>
              </w:rPr>
              <w:t>60</w:t>
            </w:r>
          </w:p>
        </w:tc>
        <w:tc>
          <w:tcPr>
            <w:tcW w:w="709" w:type="dxa"/>
            <w:tcBorders>
              <w:left w:val="single" w:sz="8" w:space="0" w:color="808080"/>
              <w:bottom w:val="single" w:sz="8" w:space="0" w:color="808080"/>
              <w:right w:val="single" w:sz="8" w:space="0" w:color="808080"/>
            </w:tcBorders>
            <w:shd w:val="clear" w:color="auto" w:fill="auto"/>
          </w:tcPr>
          <w:p w:rsidR="009942B2" w:rsidRPr="003B3AFE" w:rsidRDefault="009942B2" w:rsidP="009942B2">
            <w:pPr>
              <w:jc w:val="both"/>
              <w:rPr>
                <w:rStyle w:val="a4"/>
                <w:rFonts w:ascii="Times New Roman" w:hAnsi="Times New Roman" w:cs="Times New Roman"/>
                <w:b w:val="0"/>
                <w:sz w:val="24"/>
                <w:szCs w:val="24"/>
              </w:rPr>
            </w:pPr>
            <w:r w:rsidRPr="003B3AFE">
              <w:rPr>
                <w:rStyle w:val="a4"/>
                <w:rFonts w:ascii="Times New Roman" w:hAnsi="Times New Roman" w:cs="Times New Roman"/>
                <w:b w:val="0"/>
                <w:sz w:val="24"/>
                <w:szCs w:val="24"/>
              </w:rPr>
              <w:t>3</w:t>
            </w:r>
          </w:p>
        </w:tc>
      </w:tr>
      <w:tr w:rsidR="009942B2" w:rsidRPr="00B00FD3" w:rsidTr="00B00FD3">
        <w:trPr>
          <w:trHeight w:val="396"/>
        </w:trPr>
        <w:tc>
          <w:tcPr>
            <w:tcW w:w="564" w:type="dxa"/>
            <w:gridSpan w:val="2"/>
            <w:tcBorders>
              <w:left w:val="single" w:sz="8" w:space="0" w:color="808080"/>
              <w:bottom w:val="single" w:sz="8" w:space="0" w:color="808080"/>
            </w:tcBorders>
            <w:shd w:val="clear" w:color="auto" w:fill="auto"/>
          </w:tcPr>
          <w:p w:rsidR="009942B2" w:rsidRPr="003B3AFE" w:rsidRDefault="009942B2" w:rsidP="009942B2">
            <w:pPr>
              <w:jc w:val="both"/>
              <w:rPr>
                <w:rStyle w:val="a4"/>
                <w:rFonts w:ascii="Times New Roman" w:hAnsi="Times New Roman" w:cs="Times New Roman"/>
                <w:b w:val="0"/>
                <w:sz w:val="24"/>
                <w:szCs w:val="24"/>
              </w:rPr>
            </w:pPr>
            <w:r w:rsidRPr="003B3AFE">
              <w:rPr>
                <w:rStyle w:val="a4"/>
                <w:rFonts w:ascii="Times New Roman" w:hAnsi="Times New Roman" w:cs="Times New Roman"/>
                <w:b w:val="0"/>
                <w:sz w:val="24"/>
                <w:szCs w:val="24"/>
              </w:rPr>
              <w:t>12</w:t>
            </w:r>
          </w:p>
        </w:tc>
        <w:tc>
          <w:tcPr>
            <w:tcW w:w="996" w:type="dxa"/>
            <w:gridSpan w:val="2"/>
            <w:tcBorders>
              <w:left w:val="single" w:sz="8" w:space="0" w:color="808080"/>
              <w:bottom w:val="single" w:sz="8" w:space="0" w:color="808080"/>
            </w:tcBorders>
            <w:shd w:val="clear" w:color="auto" w:fill="auto"/>
          </w:tcPr>
          <w:p w:rsidR="009942B2" w:rsidRPr="003B3AFE" w:rsidRDefault="009942B2" w:rsidP="009942B2">
            <w:pPr>
              <w:jc w:val="both"/>
              <w:rPr>
                <w:rStyle w:val="a4"/>
                <w:rFonts w:ascii="Times New Roman" w:hAnsi="Times New Roman" w:cs="Times New Roman"/>
                <w:b w:val="0"/>
                <w:sz w:val="24"/>
                <w:szCs w:val="24"/>
              </w:rPr>
            </w:pPr>
            <w:r w:rsidRPr="003B3AFE">
              <w:rPr>
                <w:rStyle w:val="a4"/>
                <w:rFonts w:ascii="Times New Roman" w:hAnsi="Times New Roman" w:cs="Times New Roman"/>
                <w:b w:val="0"/>
                <w:sz w:val="24"/>
                <w:szCs w:val="24"/>
              </w:rPr>
              <w:t>13.1</w:t>
            </w:r>
          </w:p>
        </w:tc>
        <w:tc>
          <w:tcPr>
            <w:tcW w:w="4536" w:type="dxa"/>
            <w:tcBorders>
              <w:left w:val="single" w:sz="8" w:space="0" w:color="808080"/>
              <w:bottom w:val="single" w:sz="8" w:space="0" w:color="808080"/>
            </w:tcBorders>
            <w:shd w:val="clear" w:color="auto" w:fill="auto"/>
          </w:tcPr>
          <w:p w:rsidR="009942B2" w:rsidRPr="003B3AFE" w:rsidRDefault="009942B2" w:rsidP="009942B2">
            <w:pPr>
              <w:jc w:val="both"/>
              <w:rPr>
                <w:rStyle w:val="a4"/>
                <w:rFonts w:ascii="Times New Roman" w:hAnsi="Times New Roman" w:cs="Times New Roman"/>
                <w:b w:val="0"/>
                <w:sz w:val="24"/>
                <w:szCs w:val="24"/>
              </w:rPr>
            </w:pPr>
            <w:r w:rsidRPr="003B3AFE">
              <w:rPr>
                <w:rStyle w:val="a4"/>
                <w:rFonts w:ascii="Times New Roman" w:hAnsi="Times New Roman" w:cs="Times New Roman"/>
                <w:b w:val="0"/>
                <w:sz w:val="24"/>
                <w:szCs w:val="24"/>
              </w:rPr>
              <w:t>Ведение огородничества</w:t>
            </w:r>
          </w:p>
        </w:tc>
        <w:tc>
          <w:tcPr>
            <w:tcW w:w="708" w:type="dxa"/>
            <w:tcBorders>
              <w:left w:val="single" w:sz="8" w:space="0" w:color="808080"/>
              <w:bottom w:val="single" w:sz="8" w:space="0" w:color="808080"/>
            </w:tcBorders>
            <w:shd w:val="clear" w:color="auto" w:fill="auto"/>
          </w:tcPr>
          <w:p w:rsidR="009942B2" w:rsidRPr="003B3AFE" w:rsidRDefault="009942B2" w:rsidP="009942B2">
            <w:pPr>
              <w:jc w:val="both"/>
              <w:rPr>
                <w:rStyle w:val="a4"/>
                <w:rFonts w:ascii="Times New Roman" w:hAnsi="Times New Roman" w:cs="Times New Roman"/>
                <w:b w:val="0"/>
                <w:sz w:val="24"/>
                <w:szCs w:val="24"/>
              </w:rPr>
            </w:pPr>
            <w:r w:rsidRPr="003B3AFE">
              <w:rPr>
                <w:rStyle w:val="a4"/>
                <w:rFonts w:ascii="Times New Roman" w:hAnsi="Times New Roman" w:cs="Times New Roman"/>
                <w:b w:val="0"/>
                <w:sz w:val="24"/>
                <w:szCs w:val="24"/>
              </w:rPr>
              <w:t>0</w:t>
            </w:r>
          </w:p>
        </w:tc>
        <w:tc>
          <w:tcPr>
            <w:tcW w:w="1276" w:type="dxa"/>
            <w:tcBorders>
              <w:left w:val="single" w:sz="8" w:space="0" w:color="808080"/>
              <w:bottom w:val="single" w:sz="8" w:space="0" w:color="808080"/>
            </w:tcBorders>
            <w:shd w:val="clear" w:color="auto" w:fill="auto"/>
          </w:tcPr>
          <w:p w:rsidR="009942B2" w:rsidRPr="003B3AFE" w:rsidRDefault="009942B2" w:rsidP="009942B2">
            <w:pPr>
              <w:jc w:val="both"/>
              <w:rPr>
                <w:rStyle w:val="a4"/>
                <w:rFonts w:ascii="Times New Roman" w:hAnsi="Times New Roman" w:cs="Times New Roman"/>
                <w:b w:val="0"/>
                <w:sz w:val="24"/>
                <w:szCs w:val="24"/>
              </w:rPr>
            </w:pPr>
            <w:r w:rsidRPr="003B3AFE">
              <w:rPr>
                <w:rStyle w:val="a4"/>
                <w:rFonts w:ascii="Times New Roman" w:hAnsi="Times New Roman" w:cs="Times New Roman"/>
                <w:b w:val="0"/>
                <w:sz w:val="24"/>
                <w:szCs w:val="24"/>
              </w:rPr>
              <w:t>мин. 0,005</w:t>
            </w:r>
          </w:p>
        </w:tc>
        <w:tc>
          <w:tcPr>
            <w:tcW w:w="992" w:type="dxa"/>
            <w:tcBorders>
              <w:left w:val="single" w:sz="8" w:space="0" w:color="808080"/>
              <w:bottom w:val="single" w:sz="8" w:space="0" w:color="808080"/>
            </w:tcBorders>
            <w:shd w:val="clear" w:color="auto" w:fill="auto"/>
          </w:tcPr>
          <w:p w:rsidR="009942B2" w:rsidRPr="003B3AFE" w:rsidRDefault="009942B2" w:rsidP="009942B2">
            <w:pPr>
              <w:jc w:val="both"/>
              <w:rPr>
                <w:rStyle w:val="a4"/>
                <w:rFonts w:ascii="Times New Roman" w:hAnsi="Times New Roman" w:cs="Times New Roman"/>
                <w:b w:val="0"/>
                <w:sz w:val="24"/>
                <w:szCs w:val="24"/>
              </w:rPr>
            </w:pPr>
            <w:r w:rsidRPr="003B3AFE">
              <w:rPr>
                <w:rStyle w:val="a4"/>
                <w:rFonts w:ascii="Times New Roman" w:hAnsi="Times New Roman" w:cs="Times New Roman"/>
                <w:b w:val="0"/>
                <w:sz w:val="24"/>
                <w:szCs w:val="24"/>
              </w:rPr>
              <w:t>0</w:t>
            </w:r>
          </w:p>
        </w:tc>
        <w:tc>
          <w:tcPr>
            <w:tcW w:w="709" w:type="dxa"/>
            <w:tcBorders>
              <w:left w:val="single" w:sz="8" w:space="0" w:color="808080"/>
              <w:bottom w:val="single" w:sz="8" w:space="0" w:color="808080"/>
              <w:right w:val="single" w:sz="8" w:space="0" w:color="808080"/>
            </w:tcBorders>
            <w:shd w:val="clear" w:color="auto" w:fill="auto"/>
          </w:tcPr>
          <w:p w:rsidR="009942B2" w:rsidRPr="003B3AFE" w:rsidRDefault="009942B2" w:rsidP="009942B2">
            <w:pPr>
              <w:jc w:val="both"/>
              <w:rPr>
                <w:rStyle w:val="a4"/>
                <w:rFonts w:ascii="Times New Roman" w:hAnsi="Times New Roman" w:cs="Times New Roman"/>
                <w:b w:val="0"/>
                <w:sz w:val="24"/>
                <w:szCs w:val="24"/>
              </w:rPr>
            </w:pPr>
            <w:r w:rsidRPr="003B3AFE">
              <w:rPr>
                <w:rStyle w:val="a4"/>
                <w:rFonts w:ascii="Times New Roman" w:hAnsi="Times New Roman" w:cs="Times New Roman"/>
                <w:b w:val="0"/>
                <w:sz w:val="24"/>
                <w:szCs w:val="24"/>
              </w:rPr>
              <w:t>0</w:t>
            </w:r>
          </w:p>
        </w:tc>
      </w:tr>
      <w:tr w:rsidR="009942B2" w:rsidRPr="00B00FD3" w:rsidTr="00B00FD3">
        <w:trPr>
          <w:trHeight w:val="396"/>
        </w:trPr>
        <w:tc>
          <w:tcPr>
            <w:tcW w:w="564" w:type="dxa"/>
            <w:gridSpan w:val="2"/>
            <w:tcBorders>
              <w:left w:val="single" w:sz="8" w:space="0" w:color="808080"/>
              <w:bottom w:val="single" w:sz="8" w:space="0" w:color="808080"/>
            </w:tcBorders>
            <w:shd w:val="clear" w:color="auto" w:fill="auto"/>
          </w:tcPr>
          <w:p w:rsidR="009942B2" w:rsidRPr="003B3AFE" w:rsidRDefault="009942B2" w:rsidP="009942B2">
            <w:pPr>
              <w:jc w:val="both"/>
              <w:rPr>
                <w:rStyle w:val="a4"/>
                <w:rFonts w:ascii="Times New Roman" w:hAnsi="Times New Roman" w:cs="Times New Roman"/>
                <w:b w:val="0"/>
                <w:sz w:val="24"/>
                <w:szCs w:val="24"/>
              </w:rPr>
            </w:pPr>
            <w:r w:rsidRPr="003B3AFE">
              <w:rPr>
                <w:rStyle w:val="a4"/>
                <w:rFonts w:ascii="Times New Roman" w:hAnsi="Times New Roman" w:cs="Times New Roman"/>
                <w:b w:val="0"/>
                <w:sz w:val="24"/>
                <w:szCs w:val="24"/>
              </w:rPr>
              <w:t>13</w:t>
            </w:r>
          </w:p>
        </w:tc>
        <w:tc>
          <w:tcPr>
            <w:tcW w:w="996" w:type="dxa"/>
            <w:gridSpan w:val="2"/>
            <w:tcBorders>
              <w:left w:val="single" w:sz="8" w:space="0" w:color="808080"/>
              <w:bottom w:val="single" w:sz="8" w:space="0" w:color="808080"/>
            </w:tcBorders>
            <w:shd w:val="clear" w:color="auto" w:fill="auto"/>
          </w:tcPr>
          <w:p w:rsidR="009942B2" w:rsidRPr="003B3AFE" w:rsidRDefault="009942B2" w:rsidP="009942B2">
            <w:pPr>
              <w:jc w:val="both"/>
              <w:rPr>
                <w:rStyle w:val="a4"/>
                <w:rFonts w:ascii="Times New Roman" w:hAnsi="Times New Roman" w:cs="Times New Roman"/>
                <w:b w:val="0"/>
                <w:sz w:val="24"/>
                <w:szCs w:val="24"/>
              </w:rPr>
            </w:pPr>
            <w:r w:rsidRPr="003B3AFE">
              <w:rPr>
                <w:rStyle w:val="a4"/>
                <w:rFonts w:ascii="Times New Roman" w:hAnsi="Times New Roman" w:cs="Times New Roman"/>
                <w:b w:val="0"/>
                <w:sz w:val="24"/>
                <w:szCs w:val="24"/>
              </w:rPr>
              <w:t>4.4</w:t>
            </w:r>
          </w:p>
        </w:tc>
        <w:tc>
          <w:tcPr>
            <w:tcW w:w="4536" w:type="dxa"/>
            <w:tcBorders>
              <w:left w:val="single" w:sz="8" w:space="0" w:color="808080"/>
              <w:bottom w:val="single" w:sz="8" w:space="0" w:color="808080"/>
            </w:tcBorders>
            <w:shd w:val="clear" w:color="auto" w:fill="auto"/>
          </w:tcPr>
          <w:p w:rsidR="009942B2" w:rsidRPr="003B3AFE" w:rsidRDefault="009942B2" w:rsidP="009942B2">
            <w:pPr>
              <w:jc w:val="both"/>
              <w:rPr>
                <w:rStyle w:val="a4"/>
                <w:rFonts w:ascii="Times New Roman" w:hAnsi="Times New Roman" w:cs="Times New Roman"/>
                <w:b w:val="0"/>
                <w:sz w:val="24"/>
                <w:szCs w:val="24"/>
              </w:rPr>
            </w:pPr>
            <w:r w:rsidRPr="003B3AFE">
              <w:rPr>
                <w:rStyle w:val="a4"/>
                <w:rFonts w:ascii="Times New Roman" w:hAnsi="Times New Roman" w:cs="Times New Roman"/>
                <w:b w:val="0"/>
                <w:sz w:val="24"/>
                <w:szCs w:val="24"/>
              </w:rPr>
              <w:t>Магазины</w:t>
            </w:r>
          </w:p>
        </w:tc>
        <w:tc>
          <w:tcPr>
            <w:tcW w:w="708" w:type="dxa"/>
            <w:tcBorders>
              <w:left w:val="single" w:sz="8" w:space="0" w:color="808080"/>
              <w:bottom w:val="single" w:sz="8" w:space="0" w:color="808080"/>
            </w:tcBorders>
            <w:shd w:val="clear" w:color="auto" w:fill="auto"/>
          </w:tcPr>
          <w:p w:rsidR="009942B2" w:rsidRPr="003B3AFE" w:rsidRDefault="009942B2" w:rsidP="009942B2">
            <w:pPr>
              <w:jc w:val="both"/>
              <w:rPr>
                <w:rStyle w:val="a4"/>
                <w:rFonts w:ascii="Times New Roman" w:hAnsi="Times New Roman" w:cs="Times New Roman"/>
                <w:b w:val="0"/>
                <w:sz w:val="24"/>
                <w:szCs w:val="24"/>
              </w:rPr>
            </w:pPr>
            <w:r w:rsidRPr="003B3AFE">
              <w:rPr>
                <w:rStyle w:val="a4"/>
                <w:rFonts w:ascii="Times New Roman" w:hAnsi="Times New Roman" w:cs="Times New Roman"/>
                <w:b w:val="0"/>
                <w:sz w:val="24"/>
                <w:szCs w:val="24"/>
              </w:rPr>
              <w:t>2</w:t>
            </w:r>
          </w:p>
        </w:tc>
        <w:tc>
          <w:tcPr>
            <w:tcW w:w="1276" w:type="dxa"/>
            <w:tcBorders>
              <w:left w:val="single" w:sz="8" w:space="0" w:color="808080"/>
              <w:bottom w:val="single" w:sz="8" w:space="0" w:color="808080"/>
            </w:tcBorders>
            <w:shd w:val="clear" w:color="auto" w:fill="auto"/>
          </w:tcPr>
          <w:p w:rsidR="009942B2" w:rsidRPr="003B3AFE" w:rsidRDefault="009942B2" w:rsidP="009942B2">
            <w:pPr>
              <w:jc w:val="both"/>
              <w:rPr>
                <w:rStyle w:val="a4"/>
                <w:rFonts w:ascii="Times New Roman" w:hAnsi="Times New Roman" w:cs="Times New Roman"/>
                <w:b w:val="0"/>
                <w:sz w:val="24"/>
                <w:szCs w:val="24"/>
              </w:rPr>
            </w:pPr>
            <w:r w:rsidRPr="003B3AFE">
              <w:rPr>
                <w:rStyle w:val="a4"/>
                <w:rFonts w:ascii="Times New Roman" w:hAnsi="Times New Roman" w:cs="Times New Roman"/>
                <w:b w:val="0"/>
                <w:sz w:val="24"/>
                <w:szCs w:val="24"/>
              </w:rPr>
              <w:t>мин 0,009</w:t>
            </w:r>
          </w:p>
        </w:tc>
        <w:tc>
          <w:tcPr>
            <w:tcW w:w="992" w:type="dxa"/>
            <w:tcBorders>
              <w:left w:val="single" w:sz="8" w:space="0" w:color="808080"/>
              <w:bottom w:val="single" w:sz="8" w:space="0" w:color="808080"/>
            </w:tcBorders>
            <w:shd w:val="clear" w:color="auto" w:fill="auto"/>
          </w:tcPr>
          <w:p w:rsidR="009942B2" w:rsidRPr="003B3AFE" w:rsidRDefault="009942B2" w:rsidP="009942B2">
            <w:pPr>
              <w:jc w:val="both"/>
              <w:rPr>
                <w:rStyle w:val="a4"/>
                <w:rFonts w:ascii="Times New Roman" w:hAnsi="Times New Roman" w:cs="Times New Roman"/>
                <w:b w:val="0"/>
                <w:sz w:val="24"/>
                <w:szCs w:val="24"/>
              </w:rPr>
            </w:pPr>
            <w:r w:rsidRPr="003B3AFE">
              <w:rPr>
                <w:rStyle w:val="a4"/>
                <w:rFonts w:ascii="Times New Roman" w:hAnsi="Times New Roman" w:cs="Times New Roman"/>
                <w:b w:val="0"/>
                <w:sz w:val="24"/>
                <w:szCs w:val="24"/>
              </w:rPr>
              <w:t>50</w:t>
            </w:r>
          </w:p>
        </w:tc>
        <w:tc>
          <w:tcPr>
            <w:tcW w:w="709" w:type="dxa"/>
            <w:tcBorders>
              <w:left w:val="single" w:sz="8" w:space="0" w:color="808080"/>
              <w:bottom w:val="single" w:sz="8" w:space="0" w:color="808080"/>
              <w:right w:val="single" w:sz="8" w:space="0" w:color="808080"/>
            </w:tcBorders>
            <w:shd w:val="clear" w:color="auto" w:fill="auto"/>
          </w:tcPr>
          <w:p w:rsidR="009942B2" w:rsidRPr="003B3AFE" w:rsidRDefault="009942B2" w:rsidP="009942B2">
            <w:pPr>
              <w:jc w:val="both"/>
              <w:rPr>
                <w:rStyle w:val="a4"/>
                <w:rFonts w:ascii="Times New Roman" w:hAnsi="Times New Roman" w:cs="Times New Roman"/>
                <w:b w:val="0"/>
                <w:sz w:val="24"/>
                <w:szCs w:val="24"/>
              </w:rPr>
            </w:pPr>
            <w:r w:rsidRPr="003B3AFE">
              <w:rPr>
                <w:rStyle w:val="a4"/>
                <w:rFonts w:ascii="Times New Roman" w:hAnsi="Times New Roman" w:cs="Times New Roman"/>
                <w:b w:val="0"/>
                <w:sz w:val="24"/>
                <w:szCs w:val="24"/>
              </w:rPr>
              <w:t>1</w:t>
            </w:r>
          </w:p>
        </w:tc>
      </w:tr>
      <w:tr w:rsidR="009942B2" w:rsidRPr="00B00FD3" w:rsidTr="00B00FD3">
        <w:trPr>
          <w:trHeight w:val="396"/>
        </w:trPr>
        <w:tc>
          <w:tcPr>
            <w:tcW w:w="564" w:type="dxa"/>
            <w:gridSpan w:val="2"/>
            <w:tcBorders>
              <w:left w:val="single" w:sz="8" w:space="0" w:color="808080"/>
              <w:bottom w:val="single" w:sz="8" w:space="0" w:color="808080"/>
            </w:tcBorders>
            <w:shd w:val="clear" w:color="auto" w:fill="auto"/>
          </w:tcPr>
          <w:p w:rsidR="009942B2" w:rsidRPr="003B3AFE" w:rsidRDefault="009942B2" w:rsidP="009942B2">
            <w:pPr>
              <w:jc w:val="both"/>
              <w:rPr>
                <w:rStyle w:val="a4"/>
                <w:rFonts w:ascii="Times New Roman" w:hAnsi="Times New Roman" w:cs="Times New Roman"/>
                <w:b w:val="0"/>
                <w:sz w:val="24"/>
                <w:szCs w:val="24"/>
              </w:rPr>
            </w:pPr>
            <w:r w:rsidRPr="003B3AFE">
              <w:rPr>
                <w:rStyle w:val="a4"/>
                <w:rFonts w:ascii="Times New Roman" w:hAnsi="Times New Roman" w:cs="Times New Roman"/>
                <w:b w:val="0"/>
                <w:sz w:val="24"/>
                <w:szCs w:val="24"/>
              </w:rPr>
              <w:lastRenderedPageBreak/>
              <w:t>14</w:t>
            </w:r>
          </w:p>
        </w:tc>
        <w:tc>
          <w:tcPr>
            <w:tcW w:w="996" w:type="dxa"/>
            <w:gridSpan w:val="2"/>
            <w:tcBorders>
              <w:left w:val="single" w:sz="8" w:space="0" w:color="808080"/>
              <w:bottom w:val="single" w:sz="8" w:space="0" w:color="808080"/>
            </w:tcBorders>
            <w:shd w:val="clear" w:color="auto" w:fill="auto"/>
          </w:tcPr>
          <w:p w:rsidR="009942B2" w:rsidRPr="003B3AFE" w:rsidRDefault="009942B2" w:rsidP="009942B2">
            <w:pPr>
              <w:jc w:val="both"/>
              <w:rPr>
                <w:rStyle w:val="a4"/>
                <w:rFonts w:ascii="Times New Roman" w:hAnsi="Times New Roman" w:cs="Times New Roman"/>
                <w:b w:val="0"/>
                <w:sz w:val="24"/>
                <w:szCs w:val="24"/>
              </w:rPr>
            </w:pPr>
            <w:r w:rsidRPr="003B3AFE">
              <w:rPr>
                <w:rStyle w:val="a4"/>
                <w:rFonts w:ascii="Times New Roman" w:hAnsi="Times New Roman" w:cs="Times New Roman"/>
                <w:b w:val="0"/>
                <w:sz w:val="24"/>
                <w:szCs w:val="24"/>
              </w:rPr>
              <w:t>4.9</w:t>
            </w:r>
          </w:p>
        </w:tc>
        <w:tc>
          <w:tcPr>
            <w:tcW w:w="4536" w:type="dxa"/>
            <w:tcBorders>
              <w:left w:val="single" w:sz="8" w:space="0" w:color="808080"/>
              <w:bottom w:val="single" w:sz="8" w:space="0" w:color="808080"/>
            </w:tcBorders>
            <w:shd w:val="clear" w:color="auto" w:fill="auto"/>
          </w:tcPr>
          <w:p w:rsidR="009942B2" w:rsidRPr="003B3AFE" w:rsidRDefault="009942B2" w:rsidP="009942B2">
            <w:pPr>
              <w:jc w:val="both"/>
              <w:rPr>
                <w:rStyle w:val="a4"/>
                <w:rFonts w:ascii="Times New Roman" w:hAnsi="Times New Roman" w:cs="Times New Roman"/>
                <w:b w:val="0"/>
                <w:sz w:val="24"/>
                <w:szCs w:val="24"/>
              </w:rPr>
            </w:pPr>
            <w:r w:rsidRPr="003B3AFE">
              <w:rPr>
                <w:rStyle w:val="a4"/>
                <w:rFonts w:ascii="Times New Roman" w:hAnsi="Times New Roman" w:cs="Times New Roman"/>
                <w:b w:val="0"/>
                <w:sz w:val="24"/>
                <w:szCs w:val="24"/>
              </w:rPr>
              <w:t>Служебные гаражи</w:t>
            </w:r>
          </w:p>
        </w:tc>
        <w:tc>
          <w:tcPr>
            <w:tcW w:w="708" w:type="dxa"/>
            <w:tcBorders>
              <w:left w:val="single" w:sz="8" w:space="0" w:color="808080"/>
              <w:bottom w:val="single" w:sz="8" w:space="0" w:color="808080"/>
            </w:tcBorders>
            <w:shd w:val="clear" w:color="auto" w:fill="auto"/>
          </w:tcPr>
          <w:p w:rsidR="009942B2" w:rsidRPr="003B3AFE" w:rsidRDefault="009942B2" w:rsidP="009942B2">
            <w:pPr>
              <w:jc w:val="both"/>
              <w:rPr>
                <w:rStyle w:val="a4"/>
                <w:rFonts w:ascii="Times New Roman" w:hAnsi="Times New Roman" w:cs="Times New Roman"/>
                <w:b w:val="0"/>
                <w:sz w:val="24"/>
                <w:szCs w:val="24"/>
              </w:rPr>
            </w:pPr>
            <w:r w:rsidRPr="003B3AFE">
              <w:rPr>
                <w:rStyle w:val="a4"/>
                <w:rFonts w:ascii="Times New Roman" w:hAnsi="Times New Roman" w:cs="Times New Roman"/>
                <w:b w:val="0"/>
                <w:sz w:val="24"/>
                <w:szCs w:val="24"/>
              </w:rPr>
              <w:t>2</w:t>
            </w:r>
          </w:p>
        </w:tc>
        <w:tc>
          <w:tcPr>
            <w:tcW w:w="1276" w:type="dxa"/>
            <w:tcBorders>
              <w:left w:val="single" w:sz="8" w:space="0" w:color="808080"/>
              <w:bottom w:val="single" w:sz="8" w:space="0" w:color="808080"/>
            </w:tcBorders>
            <w:shd w:val="clear" w:color="auto" w:fill="auto"/>
          </w:tcPr>
          <w:p w:rsidR="009942B2" w:rsidRPr="003B3AFE" w:rsidRDefault="009942B2" w:rsidP="009942B2">
            <w:pPr>
              <w:jc w:val="both"/>
              <w:rPr>
                <w:rStyle w:val="a4"/>
                <w:rFonts w:ascii="Times New Roman" w:hAnsi="Times New Roman" w:cs="Times New Roman"/>
                <w:b w:val="0"/>
                <w:sz w:val="24"/>
                <w:szCs w:val="24"/>
              </w:rPr>
            </w:pPr>
            <w:r w:rsidRPr="003B3AFE">
              <w:rPr>
                <w:rStyle w:val="a4"/>
                <w:rFonts w:ascii="Times New Roman" w:hAnsi="Times New Roman" w:cs="Times New Roman"/>
                <w:b w:val="0"/>
                <w:sz w:val="24"/>
                <w:szCs w:val="24"/>
              </w:rPr>
              <w:t>мин. 0,002</w:t>
            </w:r>
          </w:p>
        </w:tc>
        <w:tc>
          <w:tcPr>
            <w:tcW w:w="992" w:type="dxa"/>
            <w:tcBorders>
              <w:left w:val="single" w:sz="8" w:space="0" w:color="808080"/>
              <w:bottom w:val="single" w:sz="8" w:space="0" w:color="808080"/>
            </w:tcBorders>
            <w:shd w:val="clear" w:color="auto" w:fill="auto"/>
          </w:tcPr>
          <w:p w:rsidR="009942B2" w:rsidRPr="003B3AFE" w:rsidRDefault="009942B2" w:rsidP="009942B2">
            <w:pPr>
              <w:jc w:val="both"/>
              <w:rPr>
                <w:rStyle w:val="a4"/>
                <w:rFonts w:ascii="Times New Roman" w:hAnsi="Times New Roman" w:cs="Times New Roman"/>
                <w:b w:val="0"/>
                <w:sz w:val="24"/>
                <w:szCs w:val="24"/>
              </w:rPr>
            </w:pPr>
            <w:r w:rsidRPr="003B3AFE">
              <w:rPr>
                <w:rStyle w:val="a4"/>
                <w:rFonts w:ascii="Times New Roman" w:hAnsi="Times New Roman" w:cs="Times New Roman"/>
                <w:b w:val="0"/>
                <w:sz w:val="24"/>
                <w:szCs w:val="24"/>
              </w:rPr>
              <w:t>80</w:t>
            </w:r>
          </w:p>
        </w:tc>
        <w:tc>
          <w:tcPr>
            <w:tcW w:w="709" w:type="dxa"/>
            <w:tcBorders>
              <w:left w:val="single" w:sz="8" w:space="0" w:color="808080"/>
              <w:bottom w:val="single" w:sz="8" w:space="0" w:color="808080"/>
              <w:right w:val="single" w:sz="8" w:space="0" w:color="808080"/>
            </w:tcBorders>
            <w:shd w:val="clear" w:color="auto" w:fill="auto"/>
          </w:tcPr>
          <w:p w:rsidR="009942B2" w:rsidRPr="003B3AFE" w:rsidRDefault="009942B2" w:rsidP="009942B2">
            <w:pPr>
              <w:jc w:val="both"/>
              <w:rPr>
                <w:rStyle w:val="a4"/>
                <w:rFonts w:ascii="Times New Roman" w:hAnsi="Times New Roman" w:cs="Times New Roman"/>
                <w:b w:val="0"/>
                <w:sz w:val="24"/>
                <w:szCs w:val="24"/>
              </w:rPr>
            </w:pPr>
            <w:r w:rsidRPr="003B3AFE">
              <w:rPr>
                <w:rStyle w:val="a4"/>
                <w:rFonts w:ascii="Times New Roman" w:hAnsi="Times New Roman" w:cs="Times New Roman"/>
                <w:b w:val="0"/>
                <w:sz w:val="24"/>
                <w:szCs w:val="24"/>
              </w:rPr>
              <w:t>3</w:t>
            </w:r>
          </w:p>
        </w:tc>
      </w:tr>
      <w:tr w:rsidR="009942B2" w:rsidRPr="00B00FD3" w:rsidTr="00B00FD3">
        <w:trPr>
          <w:trHeight w:val="396"/>
        </w:trPr>
        <w:tc>
          <w:tcPr>
            <w:tcW w:w="564" w:type="dxa"/>
            <w:gridSpan w:val="2"/>
            <w:tcBorders>
              <w:left w:val="single" w:sz="8" w:space="0" w:color="808080"/>
              <w:bottom w:val="single" w:sz="8" w:space="0" w:color="808080"/>
            </w:tcBorders>
            <w:shd w:val="clear" w:color="auto" w:fill="auto"/>
          </w:tcPr>
          <w:p w:rsidR="009942B2" w:rsidRPr="003B3AFE" w:rsidRDefault="009942B2" w:rsidP="009942B2">
            <w:pPr>
              <w:jc w:val="both"/>
              <w:rPr>
                <w:rStyle w:val="a4"/>
                <w:rFonts w:ascii="Times New Roman" w:hAnsi="Times New Roman" w:cs="Times New Roman"/>
                <w:b w:val="0"/>
                <w:sz w:val="24"/>
                <w:szCs w:val="24"/>
              </w:rPr>
            </w:pPr>
            <w:r w:rsidRPr="003B3AFE">
              <w:rPr>
                <w:rStyle w:val="a4"/>
                <w:rFonts w:ascii="Times New Roman" w:hAnsi="Times New Roman" w:cs="Times New Roman"/>
                <w:b w:val="0"/>
                <w:sz w:val="24"/>
                <w:szCs w:val="24"/>
              </w:rPr>
              <w:t>15</w:t>
            </w:r>
          </w:p>
        </w:tc>
        <w:tc>
          <w:tcPr>
            <w:tcW w:w="996" w:type="dxa"/>
            <w:gridSpan w:val="2"/>
            <w:tcBorders>
              <w:left w:val="single" w:sz="8" w:space="0" w:color="808080"/>
              <w:bottom w:val="single" w:sz="8" w:space="0" w:color="808080"/>
            </w:tcBorders>
            <w:shd w:val="clear" w:color="auto" w:fill="auto"/>
          </w:tcPr>
          <w:p w:rsidR="009942B2" w:rsidRPr="003B3AFE" w:rsidRDefault="009942B2" w:rsidP="009942B2">
            <w:pPr>
              <w:jc w:val="both"/>
              <w:rPr>
                <w:rStyle w:val="a4"/>
                <w:rFonts w:ascii="Times New Roman" w:hAnsi="Times New Roman" w:cs="Times New Roman"/>
                <w:b w:val="0"/>
                <w:sz w:val="24"/>
                <w:szCs w:val="24"/>
              </w:rPr>
            </w:pPr>
            <w:r w:rsidRPr="003B3AFE">
              <w:rPr>
                <w:rStyle w:val="a4"/>
                <w:rFonts w:ascii="Times New Roman" w:hAnsi="Times New Roman" w:cs="Times New Roman"/>
                <w:b w:val="0"/>
                <w:sz w:val="24"/>
                <w:szCs w:val="24"/>
              </w:rPr>
              <w:t>5.1</w:t>
            </w:r>
          </w:p>
        </w:tc>
        <w:tc>
          <w:tcPr>
            <w:tcW w:w="4536" w:type="dxa"/>
            <w:tcBorders>
              <w:left w:val="single" w:sz="8" w:space="0" w:color="808080"/>
              <w:bottom w:val="single" w:sz="8" w:space="0" w:color="808080"/>
            </w:tcBorders>
            <w:shd w:val="clear" w:color="auto" w:fill="auto"/>
          </w:tcPr>
          <w:p w:rsidR="009942B2" w:rsidRPr="003B3AFE" w:rsidRDefault="009942B2" w:rsidP="009942B2">
            <w:pPr>
              <w:jc w:val="both"/>
              <w:rPr>
                <w:rStyle w:val="a4"/>
                <w:rFonts w:ascii="Times New Roman" w:hAnsi="Times New Roman" w:cs="Times New Roman"/>
                <w:b w:val="0"/>
                <w:sz w:val="24"/>
                <w:szCs w:val="24"/>
              </w:rPr>
            </w:pPr>
            <w:r w:rsidRPr="003B3AFE">
              <w:rPr>
                <w:rStyle w:val="a4"/>
                <w:rFonts w:ascii="Times New Roman" w:hAnsi="Times New Roman" w:cs="Times New Roman"/>
                <w:b w:val="0"/>
                <w:sz w:val="24"/>
                <w:szCs w:val="24"/>
              </w:rPr>
              <w:t>Спорт</w:t>
            </w:r>
          </w:p>
        </w:tc>
        <w:tc>
          <w:tcPr>
            <w:tcW w:w="708" w:type="dxa"/>
            <w:tcBorders>
              <w:left w:val="single" w:sz="8" w:space="0" w:color="808080"/>
              <w:bottom w:val="single" w:sz="8" w:space="0" w:color="808080"/>
            </w:tcBorders>
            <w:shd w:val="clear" w:color="auto" w:fill="auto"/>
          </w:tcPr>
          <w:p w:rsidR="009942B2" w:rsidRPr="003B3AFE" w:rsidRDefault="009942B2" w:rsidP="009942B2">
            <w:pPr>
              <w:jc w:val="both"/>
              <w:rPr>
                <w:rStyle w:val="a4"/>
                <w:rFonts w:ascii="Times New Roman" w:hAnsi="Times New Roman" w:cs="Times New Roman"/>
                <w:b w:val="0"/>
                <w:sz w:val="24"/>
                <w:szCs w:val="24"/>
              </w:rPr>
            </w:pPr>
            <w:r w:rsidRPr="003B3AFE">
              <w:rPr>
                <w:rStyle w:val="a4"/>
                <w:rFonts w:ascii="Times New Roman" w:hAnsi="Times New Roman" w:cs="Times New Roman"/>
                <w:b w:val="0"/>
                <w:sz w:val="24"/>
                <w:szCs w:val="24"/>
              </w:rPr>
              <w:t>2</w:t>
            </w:r>
          </w:p>
        </w:tc>
        <w:tc>
          <w:tcPr>
            <w:tcW w:w="1276" w:type="dxa"/>
            <w:tcBorders>
              <w:left w:val="single" w:sz="8" w:space="0" w:color="808080"/>
              <w:bottom w:val="single" w:sz="8" w:space="0" w:color="808080"/>
            </w:tcBorders>
            <w:shd w:val="clear" w:color="auto" w:fill="auto"/>
          </w:tcPr>
          <w:p w:rsidR="009942B2" w:rsidRPr="003B3AFE" w:rsidRDefault="009942B2" w:rsidP="009942B2">
            <w:pPr>
              <w:jc w:val="both"/>
              <w:rPr>
                <w:rStyle w:val="a4"/>
                <w:rFonts w:ascii="Times New Roman" w:hAnsi="Times New Roman" w:cs="Times New Roman"/>
                <w:b w:val="0"/>
                <w:sz w:val="24"/>
                <w:szCs w:val="24"/>
              </w:rPr>
            </w:pPr>
            <w:r w:rsidRPr="003B3AFE">
              <w:rPr>
                <w:rStyle w:val="a4"/>
                <w:rFonts w:ascii="Times New Roman" w:hAnsi="Times New Roman" w:cs="Times New Roman"/>
                <w:b w:val="0"/>
                <w:sz w:val="24"/>
                <w:szCs w:val="24"/>
              </w:rPr>
              <w:t>мин. 0,02</w:t>
            </w:r>
          </w:p>
        </w:tc>
        <w:tc>
          <w:tcPr>
            <w:tcW w:w="992" w:type="dxa"/>
            <w:tcBorders>
              <w:left w:val="single" w:sz="8" w:space="0" w:color="808080"/>
              <w:bottom w:val="single" w:sz="8" w:space="0" w:color="808080"/>
            </w:tcBorders>
            <w:shd w:val="clear" w:color="auto" w:fill="auto"/>
          </w:tcPr>
          <w:p w:rsidR="009942B2" w:rsidRPr="003B3AFE" w:rsidRDefault="009942B2" w:rsidP="009942B2">
            <w:pPr>
              <w:jc w:val="both"/>
              <w:rPr>
                <w:rStyle w:val="a4"/>
                <w:rFonts w:ascii="Times New Roman" w:hAnsi="Times New Roman" w:cs="Times New Roman"/>
                <w:b w:val="0"/>
                <w:sz w:val="24"/>
                <w:szCs w:val="24"/>
              </w:rPr>
            </w:pPr>
            <w:r w:rsidRPr="003B3AFE">
              <w:rPr>
                <w:rStyle w:val="a4"/>
                <w:rFonts w:ascii="Times New Roman" w:hAnsi="Times New Roman" w:cs="Times New Roman"/>
                <w:b w:val="0"/>
                <w:sz w:val="24"/>
                <w:szCs w:val="24"/>
              </w:rPr>
              <w:t>80</w:t>
            </w:r>
          </w:p>
        </w:tc>
        <w:tc>
          <w:tcPr>
            <w:tcW w:w="709" w:type="dxa"/>
            <w:tcBorders>
              <w:left w:val="single" w:sz="8" w:space="0" w:color="808080"/>
              <w:bottom w:val="single" w:sz="8" w:space="0" w:color="808080"/>
              <w:right w:val="single" w:sz="8" w:space="0" w:color="808080"/>
            </w:tcBorders>
            <w:shd w:val="clear" w:color="auto" w:fill="auto"/>
          </w:tcPr>
          <w:p w:rsidR="009942B2" w:rsidRPr="003B3AFE" w:rsidRDefault="009942B2" w:rsidP="009942B2">
            <w:pPr>
              <w:jc w:val="both"/>
              <w:rPr>
                <w:rStyle w:val="a4"/>
                <w:rFonts w:ascii="Times New Roman" w:hAnsi="Times New Roman" w:cs="Times New Roman"/>
                <w:b w:val="0"/>
                <w:sz w:val="24"/>
                <w:szCs w:val="24"/>
              </w:rPr>
            </w:pPr>
            <w:r w:rsidRPr="003B3AFE">
              <w:rPr>
                <w:rStyle w:val="a4"/>
                <w:rFonts w:ascii="Times New Roman" w:hAnsi="Times New Roman" w:cs="Times New Roman"/>
                <w:b w:val="0"/>
                <w:sz w:val="24"/>
                <w:szCs w:val="24"/>
              </w:rPr>
              <w:t>3</w:t>
            </w:r>
          </w:p>
        </w:tc>
      </w:tr>
      <w:tr w:rsidR="009942B2" w:rsidRPr="00B00FD3" w:rsidTr="00B00FD3">
        <w:trPr>
          <w:trHeight w:val="396"/>
        </w:trPr>
        <w:tc>
          <w:tcPr>
            <w:tcW w:w="564" w:type="dxa"/>
            <w:gridSpan w:val="2"/>
            <w:tcBorders>
              <w:left w:val="single" w:sz="8" w:space="0" w:color="808080"/>
              <w:bottom w:val="single" w:sz="8" w:space="0" w:color="808080"/>
            </w:tcBorders>
            <w:shd w:val="clear" w:color="auto" w:fill="auto"/>
          </w:tcPr>
          <w:p w:rsidR="009942B2" w:rsidRPr="003B3AFE" w:rsidRDefault="009942B2" w:rsidP="009942B2">
            <w:pPr>
              <w:jc w:val="both"/>
              <w:rPr>
                <w:rStyle w:val="a4"/>
                <w:rFonts w:ascii="Times New Roman" w:hAnsi="Times New Roman" w:cs="Times New Roman"/>
                <w:b w:val="0"/>
                <w:sz w:val="24"/>
                <w:szCs w:val="24"/>
              </w:rPr>
            </w:pPr>
            <w:r w:rsidRPr="003B3AFE">
              <w:rPr>
                <w:rStyle w:val="a4"/>
                <w:rFonts w:ascii="Times New Roman" w:hAnsi="Times New Roman" w:cs="Times New Roman"/>
                <w:b w:val="0"/>
                <w:sz w:val="24"/>
                <w:szCs w:val="24"/>
              </w:rPr>
              <w:t>16</w:t>
            </w:r>
          </w:p>
        </w:tc>
        <w:tc>
          <w:tcPr>
            <w:tcW w:w="996" w:type="dxa"/>
            <w:gridSpan w:val="2"/>
            <w:tcBorders>
              <w:left w:val="single" w:sz="8" w:space="0" w:color="808080"/>
              <w:bottom w:val="single" w:sz="8" w:space="0" w:color="808080"/>
            </w:tcBorders>
            <w:shd w:val="clear" w:color="auto" w:fill="auto"/>
          </w:tcPr>
          <w:p w:rsidR="009942B2" w:rsidRPr="003B3AFE" w:rsidRDefault="009942B2" w:rsidP="009942B2">
            <w:pPr>
              <w:jc w:val="both"/>
              <w:rPr>
                <w:rStyle w:val="a4"/>
                <w:rFonts w:ascii="Times New Roman" w:hAnsi="Times New Roman" w:cs="Times New Roman"/>
                <w:b w:val="0"/>
                <w:sz w:val="24"/>
                <w:szCs w:val="24"/>
              </w:rPr>
            </w:pPr>
            <w:r w:rsidRPr="003B3AFE">
              <w:rPr>
                <w:rStyle w:val="a4"/>
                <w:rFonts w:ascii="Times New Roman" w:hAnsi="Times New Roman" w:cs="Times New Roman"/>
                <w:b w:val="0"/>
                <w:sz w:val="24"/>
                <w:szCs w:val="24"/>
              </w:rPr>
              <w:t>6.8</w:t>
            </w:r>
          </w:p>
        </w:tc>
        <w:tc>
          <w:tcPr>
            <w:tcW w:w="4536" w:type="dxa"/>
            <w:tcBorders>
              <w:left w:val="single" w:sz="8" w:space="0" w:color="808080"/>
              <w:bottom w:val="single" w:sz="8" w:space="0" w:color="808080"/>
            </w:tcBorders>
            <w:shd w:val="clear" w:color="auto" w:fill="auto"/>
          </w:tcPr>
          <w:p w:rsidR="009942B2" w:rsidRPr="003B3AFE" w:rsidRDefault="009942B2" w:rsidP="009942B2">
            <w:pPr>
              <w:jc w:val="both"/>
              <w:rPr>
                <w:rStyle w:val="a4"/>
                <w:rFonts w:ascii="Times New Roman" w:hAnsi="Times New Roman" w:cs="Times New Roman"/>
                <w:b w:val="0"/>
                <w:sz w:val="24"/>
                <w:szCs w:val="24"/>
              </w:rPr>
            </w:pPr>
            <w:r w:rsidRPr="003B3AFE">
              <w:rPr>
                <w:rStyle w:val="a4"/>
                <w:rFonts w:ascii="Times New Roman" w:hAnsi="Times New Roman" w:cs="Times New Roman"/>
                <w:b w:val="0"/>
                <w:sz w:val="24"/>
                <w:szCs w:val="24"/>
              </w:rPr>
              <w:t>Связь</w:t>
            </w:r>
          </w:p>
        </w:tc>
        <w:tc>
          <w:tcPr>
            <w:tcW w:w="708" w:type="dxa"/>
            <w:tcBorders>
              <w:left w:val="single" w:sz="8" w:space="0" w:color="808080"/>
              <w:bottom w:val="single" w:sz="8" w:space="0" w:color="808080"/>
            </w:tcBorders>
            <w:shd w:val="clear" w:color="auto" w:fill="auto"/>
          </w:tcPr>
          <w:p w:rsidR="009942B2" w:rsidRPr="003B3AFE" w:rsidRDefault="009942B2" w:rsidP="009942B2">
            <w:pPr>
              <w:jc w:val="both"/>
              <w:rPr>
                <w:rStyle w:val="a4"/>
                <w:rFonts w:ascii="Times New Roman" w:hAnsi="Times New Roman" w:cs="Times New Roman"/>
                <w:b w:val="0"/>
                <w:sz w:val="24"/>
                <w:szCs w:val="24"/>
              </w:rPr>
            </w:pPr>
            <w:r w:rsidRPr="003B3AFE">
              <w:rPr>
                <w:rStyle w:val="a4"/>
                <w:rFonts w:ascii="Times New Roman" w:hAnsi="Times New Roman" w:cs="Times New Roman"/>
                <w:b w:val="0"/>
                <w:sz w:val="24"/>
                <w:szCs w:val="24"/>
              </w:rPr>
              <w:t>2</w:t>
            </w:r>
          </w:p>
        </w:tc>
        <w:tc>
          <w:tcPr>
            <w:tcW w:w="1276" w:type="dxa"/>
            <w:tcBorders>
              <w:left w:val="single" w:sz="8" w:space="0" w:color="808080"/>
              <w:bottom w:val="single" w:sz="8" w:space="0" w:color="808080"/>
            </w:tcBorders>
            <w:shd w:val="clear" w:color="auto" w:fill="auto"/>
          </w:tcPr>
          <w:p w:rsidR="009942B2" w:rsidRPr="003B3AFE" w:rsidRDefault="009942B2" w:rsidP="009942B2">
            <w:pPr>
              <w:jc w:val="both"/>
              <w:rPr>
                <w:rStyle w:val="a4"/>
                <w:rFonts w:ascii="Times New Roman" w:hAnsi="Times New Roman" w:cs="Times New Roman"/>
                <w:b w:val="0"/>
                <w:sz w:val="24"/>
                <w:szCs w:val="24"/>
              </w:rPr>
            </w:pPr>
            <w:r w:rsidRPr="003B3AFE">
              <w:rPr>
                <w:rStyle w:val="a4"/>
                <w:rFonts w:ascii="Times New Roman" w:hAnsi="Times New Roman" w:cs="Times New Roman"/>
                <w:b w:val="0"/>
                <w:sz w:val="24"/>
                <w:szCs w:val="24"/>
              </w:rPr>
              <w:t>мин. 0,002</w:t>
            </w:r>
          </w:p>
        </w:tc>
        <w:tc>
          <w:tcPr>
            <w:tcW w:w="992" w:type="dxa"/>
            <w:tcBorders>
              <w:left w:val="single" w:sz="8" w:space="0" w:color="808080"/>
              <w:bottom w:val="single" w:sz="8" w:space="0" w:color="808080"/>
            </w:tcBorders>
            <w:shd w:val="clear" w:color="auto" w:fill="auto"/>
          </w:tcPr>
          <w:p w:rsidR="009942B2" w:rsidRPr="003B3AFE" w:rsidRDefault="009942B2" w:rsidP="009942B2">
            <w:pPr>
              <w:jc w:val="both"/>
              <w:rPr>
                <w:rStyle w:val="a4"/>
                <w:rFonts w:ascii="Times New Roman" w:hAnsi="Times New Roman" w:cs="Times New Roman"/>
                <w:b w:val="0"/>
                <w:sz w:val="24"/>
                <w:szCs w:val="24"/>
              </w:rPr>
            </w:pPr>
            <w:r w:rsidRPr="003B3AFE">
              <w:rPr>
                <w:rStyle w:val="a4"/>
                <w:rFonts w:ascii="Times New Roman" w:hAnsi="Times New Roman" w:cs="Times New Roman"/>
                <w:b w:val="0"/>
                <w:sz w:val="24"/>
                <w:szCs w:val="24"/>
              </w:rPr>
              <w:t>80</w:t>
            </w:r>
          </w:p>
        </w:tc>
        <w:tc>
          <w:tcPr>
            <w:tcW w:w="709" w:type="dxa"/>
            <w:tcBorders>
              <w:left w:val="single" w:sz="8" w:space="0" w:color="808080"/>
              <w:bottom w:val="single" w:sz="8" w:space="0" w:color="808080"/>
              <w:right w:val="single" w:sz="8" w:space="0" w:color="808080"/>
            </w:tcBorders>
            <w:shd w:val="clear" w:color="auto" w:fill="auto"/>
          </w:tcPr>
          <w:p w:rsidR="009942B2" w:rsidRPr="003B3AFE" w:rsidRDefault="009942B2" w:rsidP="009942B2">
            <w:pPr>
              <w:jc w:val="both"/>
              <w:rPr>
                <w:rStyle w:val="a4"/>
                <w:rFonts w:ascii="Times New Roman" w:hAnsi="Times New Roman" w:cs="Times New Roman"/>
                <w:b w:val="0"/>
                <w:sz w:val="24"/>
                <w:szCs w:val="24"/>
              </w:rPr>
            </w:pPr>
            <w:r w:rsidRPr="003B3AFE">
              <w:rPr>
                <w:rStyle w:val="a4"/>
                <w:rFonts w:ascii="Times New Roman" w:hAnsi="Times New Roman" w:cs="Times New Roman"/>
                <w:b w:val="0"/>
                <w:sz w:val="24"/>
                <w:szCs w:val="24"/>
              </w:rPr>
              <w:t>3</w:t>
            </w:r>
          </w:p>
        </w:tc>
      </w:tr>
      <w:tr w:rsidR="009942B2" w:rsidRPr="00B00FD3" w:rsidTr="00B00FD3">
        <w:trPr>
          <w:trHeight w:val="396"/>
        </w:trPr>
        <w:tc>
          <w:tcPr>
            <w:tcW w:w="9781" w:type="dxa"/>
            <w:gridSpan w:val="9"/>
            <w:tcBorders>
              <w:left w:val="single" w:sz="8" w:space="0" w:color="808080"/>
              <w:bottom w:val="single" w:sz="8" w:space="0" w:color="808080"/>
              <w:right w:val="single" w:sz="8" w:space="0" w:color="808080"/>
            </w:tcBorders>
            <w:shd w:val="clear" w:color="auto" w:fill="auto"/>
            <w:vAlign w:val="center"/>
          </w:tcPr>
          <w:p w:rsidR="009942B2" w:rsidRPr="00B00FD3" w:rsidRDefault="009942B2" w:rsidP="00F83FC7">
            <w:pPr>
              <w:pStyle w:val="a7"/>
              <w:rPr>
                <w:rFonts w:ascii="Times New Roman" w:hAnsi="Times New Roman" w:cs="Times New Roman"/>
                <w:sz w:val="24"/>
                <w:szCs w:val="24"/>
              </w:rPr>
            </w:pPr>
            <w:r w:rsidRPr="00B00FD3">
              <w:rPr>
                <w:rFonts w:ascii="Times New Roman" w:hAnsi="Times New Roman" w:cs="Times New Roman"/>
                <w:sz w:val="24"/>
                <w:szCs w:val="24"/>
              </w:rPr>
              <w:t>Условно разрешенные виды и параметры использования земельных участков и объектов капитального строительства</w:t>
            </w:r>
          </w:p>
        </w:tc>
      </w:tr>
      <w:tr w:rsidR="009942B2" w:rsidRPr="00F83FC7" w:rsidTr="00B00FD3">
        <w:trPr>
          <w:trHeight w:val="396"/>
        </w:trPr>
        <w:tc>
          <w:tcPr>
            <w:tcW w:w="564" w:type="dxa"/>
            <w:gridSpan w:val="2"/>
            <w:tcBorders>
              <w:left w:val="single" w:sz="8" w:space="0" w:color="808080"/>
              <w:bottom w:val="single" w:sz="8" w:space="0" w:color="808080"/>
            </w:tcBorders>
            <w:shd w:val="clear" w:color="auto" w:fill="auto"/>
            <w:vAlign w:val="center"/>
          </w:tcPr>
          <w:p w:rsidR="009942B2" w:rsidRPr="00F83FC7" w:rsidRDefault="009942B2" w:rsidP="00B00FD3">
            <w:pPr>
              <w:pStyle w:val="a7"/>
              <w:rPr>
                <w:rFonts w:ascii="Times New Roman" w:hAnsi="Times New Roman" w:cs="Times New Roman"/>
                <w:sz w:val="24"/>
                <w:szCs w:val="24"/>
              </w:rPr>
            </w:pPr>
            <w:r w:rsidRPr="00F83FC7">
              <w:rPr>
                <w:rFonts w:ascii="Times New Roman" w:hAnsi="Times New Roman" w:cs="Times New Roman"/>
                <w:sz w:val="24"/>
                <w:szCs w:val="24"/>
              </w:rPr>
              <w:t>1</w:t>
            </w:r>
            <w:r w:rsidR="00B00FD3">
              <w:rPr>
                <w:rFonts w:ascii="Times New Roman" w:hAnsi="Times New Roman" w:cs="Times New Roman"/>
                <w:sz w:val="24"/>
                <w:szCs w:val="24"/>
              </w:rPr>
              <w:t>7</w:t>
            </w:r>
          </w:p>
        </w:tc>
        <w:tc>
          <w:tcPr>
            <w:tcW w:w="996" w:type="dxa"/>
            <w:gridSpan w:val="2"/>
            <w:tcBorders>
              <w:left w:val="single" w:sz="8" w:space="0" w:color="808080"/>
              <w:bottom w:val="single" w:sz="8" w:space="0" w:color="808080"/>
            </w:tcBorders>
            <w:shd w:val="clear" w:color="auto" w:fill="auto"/>
            <w:vAlign w:val="center"/>
          </w:tcPr>
          <w:p w:rsidR="009942B2" w:rsidRPr="00F83FC7" w:rsidRDefault="009942B2" w:rsidP="00F83FC7">
            <w:pPr>
              <w:pStyle w:val="a7"/>
              <w:rPr>
                <w:rFonts w:ascii="Times New Roman" w:hAnsi="Times New Roman" w:cs="Times New Roman"/>
                <w:sz w:val="24"/>
                <w:szCs w:val="24"/>
              </w:rPr>
            </w:pPr>
            <w:r w:rsidRPr="00F83FC7">
              <w:rPr>
                <w:rFonts w:ascii="Times New Roman" w:hAnsi="Times New Roman" w:cs="Times New Roman"/>
                <w:sz w:val="24"/>
                <w:szCs w:val="24"/>
              </w:rPr>
              <w:t>3.2</w:t>
            </w:r>
          </w:p>
        </w:tc>
        <w:tc>
          <w:tcPr>
            <w:tcW w:w="4536" w:type="dxa"/>
            <w:tcBorders>
              <w:left w:val="single" w:sz="8" w:space="0" w:color="808080"/>
              <w:bottom w:val="single" w:sz="8" w:space="0" w:color="808080"/>
            </w:tcBorders>
            <w:shd w:val="clear" w:color="auto" w:fill="auto"/>
            <w:vAlign w:val="center"/>
          </w:tcPr>
          <w:p w:rsidR="009942B2" w:rsidRPr="00F83FC7" w:rsidRDefault="009942B2" w:rsidP="00F83FC7">
            <w:pPr>
              <w:pStyle w:val="a7"/>
              <w:rPr>
                <w:rFonts w:ascii="Times New Roman" w:hAnsi="Times New Roman" w:cs="Times New Roman"/>
                <w:sz w:val="24"/>
                <w:szCs w:val="24"/>
              </w:rPr>
            </w:pPr>
            <w:r w:rsidRPr="00F83FC7">
              <w:rPr>
                <w:rFonts w:ascii="Times New Roman" w:hAnsi="Times New Roman" w:cs="Times New Roman"/>
                <w:sz w:val="24"/>
                <w:szCs w:val="24"/>
              </w:rPr>
              <w:t>Социальное обслуживание</w:t>
            </w:r>
          </w:p>
        </w:tc>
        <w:tc>
          <w:tcPr>
            <w:tcW w:w="708" w:type="dxa"/>
            <w:tcBorders>
              <w:left w:val="single" w:sz="8" w:space="0" w:color="808080"/>
              <w:bottom w:val="single" w:sz="8" w:space="0" w:color="808080"/>
            </w:tcBorders>
            <w:shd w:val="clear" w:color="auto" w:fill="auto"/>
            <w:vAlign w:val="center"/>
          </w:tcPr>
          <w:p w:rsidR="009942B2" w:rsidRPr="00F83FC7" w:rsidRDefault="009942B2" w:rsidP="00F83FC7">
            <w:pPr>
              <w:pStyle w:val="a7"/>
              <w:rPr>
                <w:rFonts w:ascii="Times New Roman" w:hAnsi="Times New Roman" w:cs="Times New Roman"/>
                <w:sz w:val="24"/>
                <w:szCs w:val="24"/>
              </w:rPr>
            </w:pPr>
            <w:r w:rsidRPr="00F83FC7">
              <w:rPr>
                <w:rFonts w:ascii="Times New Roman" w:hAnsi="Times New Roman" w:cs="Times New Roman"/>
                <w:sz w:val="24"/>
                <w:szCs w:val="24"/>
              </w:rPr>
              <w:t>2</w:t>
            </w:r>
          </w:p>
        </w:tc>
        <w:tc>
          <w:tcPr>
            <w:tcW w:w="1276" w:type="dxa"/>
            <w:tcBorders>
              <w:left w:val="single" w:sz="8" w:space="0" w:color="808080"/>
              <w:bottom w:val="single" w:sz="8" w:space="0" w:color="808080"/>
            </w:tcBorders>
            <w:shd w:val="clear" w:color="auto" w:fill="auto"/>
            <w:vAlign w:val="center"/>
          </w:tcPr>
          <w:p w:rsidR="009942B2" w:rsidRPr="00F83FC7" w:rsidRDefault="009942B2" w:rsidP="00B00FD3">
            <w:pPr>
              <w:pStyle w:val="a7"/>
              <w:rPr>
                <w:rFonts w:ascii="Times New Roman" w:hAnsi="Times New Roman" w:cs="Times New Roman"/>
                <w:sz w:val="24"/>
                <w:szCs w:val="24"/>
              </w:rPr>
            </w:pPr>
            <w:r w:rsidRPr="00F83FC7">
              <w:rPr>
                <w:rFonts w:ascii="Times New Roman" w:hAnsi="Times New Roman" w:cs="Times New Roman"/>
                <w:sz w:val="24"/>
                <w:szCs w:val="24"/>
              </w:rPr>
              <w:t>мин.0,</w:t>
            </w:r>
            <w:r w:rsidR="00B00FD3">
              <w:rPr>
                <w:rFonts w:ascii="Times New Roman" w:hAnsi="Times New Roman" w:cs="Times New Roman"/>
                <w:sz w:val="24"/>
                <w:szCs w:val="24"/>
              </w:rPr>
              <w:t>03</w:t>
            </w:r>
          </w:p>
        </w:tc>
        <w:tc>
          <w:tcPr>
            <w:tcW w:w="992" w:type="dxa"/>
            <w:tcBorders>
              <w:left w:val="single" w:sz="8" w:space="0" w:color="808080"/>
              <w:bottom w:val="single" w:sz="8" w:space="0" w:color="808080"/>
            </w:tcBorders>
            <w:shd w:val="clear" w:color="auto" w:fill="auto"/>
            <w:vAlign w:val="center"/>
          </w:tcPr>
          <w:p w:rsidR="009942B2" w:rsidRPr="00F83FC7" w:rsidRDefault="009942B2" w:rsidP="00F83FC7">
            <w:pPr>
              <w:pStyle w:val="a7"/>
              <w:rPr>
                <w:rFonts w:ascii="Times New Roman" w:hAnsi="Times New Roman" w:cs="Times New Roman"/>
                <w:sz w:val="24"/>
                <w:szCs w:val="24"/>
              </w:rPr>
            </w:pPr>
            <w:r w:rsidRPr="00F83FC7">
              <w:rPr>
                <w:rFonts w:ascii="Times New Roman" w:hAnsi="Times New Roman" w:cs="Times New Roman"/>
                <w:sz w:val="24"/>
                <w:szCs w:val="24"/>
              </w:rPr>
              <w:t>60</w:t>
            </w:r>
          </w:p>
        </w:tc>
        <w:tc>
          <w:tcPr>
            <w:tcW w:w="709" w:type="dxa"/>
            <w:tcBorders>
              <w:left w:val="single" w:sz="8" w:space="0" w:color="808080"/>
              <w:bottom w:val="single" w:sz="8" w:space="0" w:color="808080"/>
              <w:right w:val="single" w:sz="8" w:space="0" w:color="808080"/>
            </w:tcBorders>
            <w:shd w:val="clear" w:color="auto" w:fill="auto"/>
            <w:vAlign w:val="center"/>
          </w:tcPr>
          <w:p w:rsidR="009942B2" w:rsidRPr="00F83FC7" w:rsidRDefault="009942B2" w:rsidP="00F83FC7">
            <w:pPr>
              <w:pStyle w:val="a7"/>
              <w:rPr>
                <w:rFonts w:ascii="Times New Roman" w:hAnsi="Times New Roman" w:cs="Times New Roman"/>
                <w:sz w:val="24"/>
                <w:szCs w:val="24"/>
              </w:rPr>
            </w:pPr>
            <w:r w:rsidRPr="00F83FC7">
              <w:rPr>
                <w:rFonts w:ascii="Times New Roman" w:hAnsi="Times New Roman" w:cs="Times New Roman"/>
                <w:sz w:val="24"/>
                <w:szCs w:val="24"/>
              </w:rPr>
              <w:t>3</w:t>
            </w:r>
          </w:p>
        </w:tc>
      </w:tr>
      <w:tr w:rsidR="009942B2" w:rsidRPr="00F83FC7" w:rsidTr="00B00FD3">
        <w:trPr>
          <w:trHeight w:val="396"/>
        </w:trPr>
        <w:tc>
          <w:tcPr>
            <w:tcW w:w="564" w:type="dxa"/>
            <w:gridSpan w:val="2"/>
            <w:tcBorders>
              <w:left w:val="single" w:sz="8" w:space="0" w:color="808080"/>
              <w:bottom w:val="single" w:sz="8" w:space="0" w:color="808080"/>
            </w:tcBorders>
            <w:shd w:val="clear" w:color="auto" w:fill="auto"/>
            <w:vAlign w:val="center"/>
          </w:tcPr>
          <w:p w:rsidR="009942B2" w:rsidRPr="00F83FC7" w:rsidRDefault="009942B2" w:rsidP="00B00FD3">
            <w:pPr>
              <w:pStyle w:val="a7"/>
              <w:rPr>
                <w:rFonts w:ascii="Times New Roman" w:hAnsi="Times New Roman" w:cs="Times New Roman"/>
                <w:sz w:val="24"/>
                <w:szCs w:val="24"/>
              </w:rPr>
            </w:pPr>
            <w:r w:rsidRPr="00F83FC7">
              <w:rPr>
                <w:rFonts w:ascii="Times New Roman" w:hAnsi="Times New Roman" w:cs="Times New Roman"/>
                <w:sz w:val="24"/>
                <w:szCs w:val="24"/>
              </w:rPr>
              <w:t>1</w:t>
            </w:r>
            <w:r w:rsidR="00B00FD3">
              <w:rPr>
                <w:rFonts w:ascii="Times New Roman" w:hAnsi="Times New Roman" w:cs="Times New Roman"/>
                <w:sz w:val="24"/>
                <w:szCs w:val="24"/>
              </w:rPr>
              <w:t>8</w:t>
            </w:r>
          </w:p>
        </w:tc>
        <w:tc>
          <w:tcPr>
            <w:tcW w:w="996" w:type="dxa"/>
            <w:gridSpan w:val="2"/>
            <w:tcBorders>
              <w:left w:val="single" w:sz="8" w:space="0" w:color="808080"/>
              <w:bottom w:val="single" w:sz="8" w:space="0" w:color="808080"/>
            </w:tcBorders>
            <w:shd w:val="clear" w:color="auto" w:fill="auto"/>
            <w:vAlign w:val="center"/>
          </w:tcPr>
          <w:p w:rsidR="009942B2" w:rsidRPr="00F83FC7" w:rsidRDefault="009942B2" w:rsidP="00F83FC7">
            <w:pPr>
              <w:pStyle w:val="a7"/>
              <w:rPr>
                <w:rFonts w:ascii="Times New Roman" w:hAnsi="Times New Roman" w:cs="Times New Roman"/>
                <w:sz w:val="24"/>
                <w:szCs w:val="24"/>
              </w:rPr>
            </w:pPr>
            <w:r w:rsidRPr="00F83FC7">
              <w:rPr>
                <w:rFonts w:ascii="Times New Roman" w:hAnsi="Times New Roman" w:cs="Times New Roman"/>
                <w:sz w:val="24"/>
                <w:szCs w:val="24"/>
              </w:rPr>
              <w:t>3.4.2</w:t>
            </w:r>
          </w:p>
        </w:tc>
        <w:tc>
          <w:tcPr>
            <w:tcW w:w="4536" w:type="dxa"/>
            <w:tcBorders>
              <w:left w:val="single" w:sz="8" w:space="0" w:color="808080"/>
              <w:bottom w:val="single" w:sz="8" w:space="0" w:color="808080"/>
            </w:tcBorders>
            <w:shd w:val="clear" w:color="auto" w:fill="auto"/>
            <w:vAlign w:val="center"/>
          </w:tcPr>
          <w:p w:rsidR="009942B2" w:rsidRPr="00F83FC7" w:rsidRDefault="009942B2" w:rsidP="00F83FC7">
            <w:pPr>
              <w:pStyle w:val="a7"/>
              <w:rPr>
                <w:rFonts w:ascii="Times New Roman" w:hAnsi="Times New Roman" w:cs="Times New Roman"/>
                <w:sz w:val="24"/>
                <w:szCs w:val="24"/>
              </w:rPr>
            </w:pPr>
            <w:r w:rsidRPr="00F83FC7">
              <w:rPr>
                <w:rFonts w:ascii="Times New Roman" w:hAnsi="Times New Roman" w:cs="Times New Roman"/>
                <w:sz w:val="24"/>
                <w:szCs w:val="24"/>
              </w:rPr>
              <w:t>Стационарное медицинское обслуживание</w:t>
            </w:r>
          </w:p>
        </w:tc>
        <w:tc>
          <w:tcPr>
            <w:tcW w:w="708" w:type="dxa"/>
            <w:tcBorders>
              <w:left w:val="single" w:sz="8" w:space="0" w:color="808080"/>
              <w:bottom w:val="single" w:sz="8" w:space="0" w:color="808080"/>
            </w:tcBorders>
            <w:shd w:val="clear" w:color="auto" w:fill="auto"/>
            <w:vAlign w:val="center"/>
          </w:tcPr>
          <w:p w:rsidR="009942B2" w:rsidRPr="00F83FC7" w:rsidRDefault="009942B2" w:rsidP="00F83FC7">
            <w:pPr>
              <w:pStyle w:val="a7"/>
              <w:rPr>
                <w:rFonts w:ascii="Times New Roman" w:hAnsi="Times New Roman" w:cs="Times New Roman"/>
                <w:sz w:val="24"/>
                <w:szCs w:val="24"/>
              </w:rPr>
            </w:pPr>
            <w:r w:rsidRPr="00F83FC7">
              <w:rPr>
                <w:rFonts w:ascii="Times New Roman" w:hAnsi="Times New Roman" w:cs="Times New Roman"/>
                <w:sz w:val="24"/>
                <w:szCs w:val="24"/>
              </w:rPr>
              <w:t>2</w:t>
            </w:r>
          </w:p>
        </w:tc>
        <w:tc>
          <w:tcPr>
            <w:tcW w:w="1276" w:type="dxa"/>
            <w:tcBorders>
              <w:left w:val="single" w:sz="8" w:space="0" w:color="808080"/>
              <w:bottom w:val="single" w:sz="8" w:space="0" w:color="808080"/>
            </w:tcBorders>
            <w:shd w:val="clear" w:color="auto" w:fill="auto"/>
            <w:vAlign w:val="center"/>
          </w:tcPr>
          <w:p w:rsidR="009942B2" w:rsidRPr="00F83FC7" w:rsidRDefault="009942B2" w:rsidP="00B00FD3">
            <w:pPr>
              <w:pStyle w:val="a7"/>
              <w:rPr>
                <w:rFonts w:ascii="Times New Roman" w:hAnsi="Times New Roman" w:cs="Times New Roman"/>
                <w:sz w:val="24"/>
                <w:szCs w:val="24"/>
              </w:rPr>
            </w:pPr>
            <w:r w:rsidRPr="00F83FC7">
              <w:rPr>
                <w:rFonts w:ascii="Times New Roman" w:hAnsi="Times New Roman" w:cs="Times New Roman"/>
                <w:sz w:val="24"/>
                <w:szCs w:val="24"/>
              </w:rPr>
              <w:t>мин.</w:t>
            </w:r>
            <w:r w:rsidR="00B00FD3">
              <w:rPr>
                <w:rFonts w:ascii="Times New Roman" w:hAnsi="Times New Roman" w:cs="Times New Roman"/>
                <w:sz w:val="24"/>
                <w:szCs w:val="24"/>
              </w:rPr>
              <w:t xml:space="preserve"> </w:t>
            </w:r>
            <w:r w:rsidRPr="00F83FC7">
              <w:rPr>
                <w:rFonts w:ascii="Times New Roman" w:hAnsi="Times New Roman" w:cs="Times New Roman"/>
                <w:sz w:val="24"/>
                <w:szCs w:val="24"/>
              </w:rPr>
              <w:t>0</w:t>
            </w:r>
            <w:r w:rsidR="00B00FD3">
              <w:rPr>
                <w:rFonts w:ascii="Times New Roman" w:hAnsi="Times New Roman" w:cs="Times New Roman"/>
                <w:sz w:val="24"/>
                <w:szCs w:val="24"/>
              </w:rPr>
              <w:t>,02</w:t>
            </w:r>
          </w:p>
        </w:tc>
        <w:tc>
          <w:tcPr>
            <w:tcW w:w="992" w:type="dxa"/>
            <w:tcBorders>
              <w:left w:val="single" w:sz="8" w:space="0" w:color="808080"/>
              <w:bottom w:val="single" w:sz="8" w:space="0" w:color="808080"/>
            </w:tcBorders>
            <w:shd w:val="clear" w:color="auto" w:fill="auto"/>
            <w:vAlign w:val="center"/>
          </w:tcPr>
          <w:p w:rsidR="009942B2" w:rsidRPr="00F83FC7" w:rsidRDefault="009942B2" w:rsidP="00F83FC7">
            <w:pPr>
              <w:pStyle w:val="a7"/>
              <w:rPr>
                <w:rFonts w:ascii="Times New Roman" w:hAnsi="Times New Roman" w:cs="Times New Roman"/>
                <w:sz w:val="24"/>
                <w:szCs w:val="24"/>
              </w:rPr>
            </w:pPr>
            <w:r w:rsidRPr="00F83FC7">
              <w:rPr>
                <w:rFonts w:ascii="Times New Roman" w:hAnsi="Times New Roman" w:cs="Times New Roman"/>
                <w:sz w:val="24"/>
                <w:szCs w:val="24"/>
              </w:rPr>
              <w:t>60</w:t>
            </w:r>
          </w:p>
        </w:tc>
        <w:tc>
          <w:tcPr>
            <w:tcW w:w="709" w:type="dxa"/>
            <w:tcBorders>
              <w:left w:val="single" w:sz="8" w:space="0" w:color="808080"/>
              <w:bottom w:val="single" w:sz="8" w:space="0" w:color="808080"/>
              <w:right w:val="single" w:sz="8" w:space="0" w:color="808080"/>
            </w:tcBorders>
            <w:shd w:val="clear" w:color="auto" w:fill="auto"/>
            <w:vAlign w:val="center"/>
          </w:tcPr>
          <w:p w:rsidR="009942B2" w:rsidRPr="00F83FC7" w:rsidRDefault="009942B2" w:rsidP="00F83FC7">
            <w:pPr>
              <w:pStyle w:val="a7"/>
              <w:rPr>
                <w:rFonts w:ascii="Times New Roman" w:hAnsi="Times New Roman" w:cs="Times New Roman"/>
                <w:sz w:val="24"/>
                <w:szCs w:val="24"/>
              </w:rPr>
            </w:pPr>
            <w:r w:rsidRPr="00F83FC7">
              <w:rPr>
                <w:rFonts w:ascii="Times New Roman" w:hAnsi="Times New Roman" w:cs="Times New Roman"/>
                <w:sz w:val="24"/>
                <w:szCs w:val="24"/>
              </w:rPr>
              <w:t>3</w:t>
            </w:r>
          </w:p>
        </w:tc>
      </w:tr>
      <w:tr w:rsidR="009942B2" w:rsidRPr="00F83FC7" w:rsidTr="00B00FD3">
        <w:trPr>
          <w:trHeight w:val="396"/>
        </w:trPr>
        <w:tc>
          <w:tcPr>
            <w:tcW w:w="564" w:type="dxa"/>
            <w:gridSpan w:val="2"/>
            <w:tcBorders>
              <w:left w:val="single" w:sz="8" w:space="0" w:color="808080"/>
              <w:bottom w:val="single" w:sz="8" w:space="0" w:color="808080"/>
            </w:tcBorders>
            <w:shd w:val="clear" w:color="auto" w:fill="auto"/>
            <w:vAlign w:val="center"/>
          </w:tcPr>
          <w:p w:rsidR="009942B2" w:rsidRPr="00F83FC7" w:rsidRDefault="009942B2" w:rsidP="00B00FD3">
            <w:pPr>
              <w:pStyle w:val="a7"/>
              <w:rPr>
                <w:rFonts w:ascii="Times New Roman" w:hAnsi="Times New Roman" w:cs="Times New Roman"/>
                <w:sz w:val="24"/>
                <w:szCs w:val="24"/>
              </w:rPr>
            </w:pPr>
            <w:r w:rsidRPr="00F83FC7">
              <w:rPr>
                <w:rFonts w:ascii="Times New Roman" w:hAnsi="Times New Roman" w:cs="Times New Roman"/>
                <w:sz w:val="24"/>
                <w:szCs w:val="24"/>
              </w:rPr>
              <w:t>1</w:t>
            </w:r>
            <w:r w:rsidR="00B00FD3">
              <w:rPr>
                <w:rFonts w:ascii="Times New Roman" w:hAnsi="Times New Roman" w:cs="Times New Roman"/>
                <w:sz w:val="24"/>
                <w:szCs w:val="24"/>
              </w:rPr>
              <w:t>9</w:t>
            </w:r>
          </w:p>
        </w:tc>
        <w:tc>
          <w:tcPr>
            <w:tcW w:w="996" w:type="dxa"/>
            <w:gridSpan w:val="2"/>
            <w:tcBorders>
              <w:left w:val="single" w:sz="8" w:space="0" w:color="808080"/>
              <w:bottom w:val="single" w:sz="8" w:space="0" w:color="808080"/>
            </w:tcBorders>
            <w:shd w:val="clear" w:color="auto" w:fill="auto"/>
            <w:vAlign w:val="center"/>
          </w:tcPr>
          <w:p w:rsidR="009942B2" w:rsidRPr="00F83FC7" w:rsidRDefault="00B00FD3" w:rsidP="00F83FC7">
            <w:pPr>
              <w:pStyle w:val="a7"/>
              <w:rPr>
                <w:rFonts w:ascii="Times New Roman" w:hAnsi="Times New Roman" w:cs="Times New Roman"/>
                <w:sz w:val="24"/>
                <w:szCs w:val="24"/>
              </w:rPr>
            </w:pPr>
            <w:r>
              <w:rPr>
                <w:rFonts w:ascii="Times New Roman" w:hAnsi="Times New Roman" w:cs="Times New Roman"/>
                <w:sz w:val="24"/>
                <w:szCs w:val="24"/>
              </w:rPr>
              <w:t>3.3</w:t>
            </w:r>
          </w:p>
        </w:tc>
        <w:tc>
          <w:tcPr>
            <w:tcW w:w="4536" w:type="dxa"/>
            <w:tcBorders>
              <w:left w:val="single" w:sz="8" w:space="0" w:color="808080"/>
              <w:bottom w:val="single" w:sz="8" w:space="0" w:color="808080"/>
            </w:tcBorders>
            <w:shd w:val="clear" w:color="auto" w:fill="auto"/>
            <w:vAlign w:val="center"/>
          </w:tcPr>
          <w:p w:rsidR="009942B2" w:rsidRPr="00F83FC7" w:rsidRDefault="00B00FD3" w:rsidP="00F83FC7">
            <w:pPr>
              <w:pStyle w:val="a7"/>
              <w:rPr>
                <w:rFonts w:ascii="Times New Roman" w:hAnsi="Times New Roman" w:cs="Times New Roman"/>
                <w:sz w:val="24"/>
                <w:szCs w:val="24"/>
              </w:rPr>
            </w:pPr>
            <w:r>
              <w:rPr>
                <w:rFonts w:ascii="Times New Roman" w:hAnsi="Times New Roman" w:cs="Times New Roman"/>
                <w:sz w:val="24"/>
                <w:szCs w:val="24"/>
              </w:rPr>
              <w:t xml:space="preserve">Бытовое обслуживание </w:t>
            </w:r>
          </w:p>
        </w:tc>
        <w:tc>
          <w:tcPr>
            <w:tcW w:w="708" w:type="dxa"/>
            <w:tcBorders>
              <w:left w:val="single" w:sz="8" w:space="0" w:color="808080"/>
              <w:bottom w:val="single" w:sz="8" w:space="0" w:color="808080"/>
            </w:tcBorders>
            <w:shd w:val="clear" w:color="auto" w:fill="auto"/>
            <w:vAlign w:val="center"/>
          </w:tcPr>
          <w:p w:rsidR="009942B2" w:rsidRPr="00F83FC7" w:rsidRDefault="00B00FD3" w:rsidP="00F83FC7">
            <w:pPr>
              <w:pStyle w:val="a7"/>
              <w:rPr>
                <w:rFonts w:ascii="Times New Roman" w:hAnsi="Times New Roman" w:cs="Times New Roman"/>
                <w:sz w:val="24"/>
                <w:szCs w:val="24"/>
              </w:rPr>
            </w:pPr>
            <w:r>
              <w:rPr>
                <w:rFonts w:ascii="Times New Roman" w:hAnsi="Times New Roman" w:cs="Times New Roman"/>
                <w:sz w:val="24"/>
                <w:szCs w:val="24"/>
              </w:rPr>
              <w:t>2</w:t>
            </w:r>
          </w:p>
        </w:tc>
        <w:tc>
          <w:tcPr>
            <w:tcW w:w="1276" w:type="dxa"/>
            <w:tcBorders>
              <w:left w:val="single" w:sz="8" w:space="0" w:color="808080"/>
              <w:bottom w:val="single" w:sz="8" w:space="0" w:color="808080"/>
            </w:tcBorders>
            <w:shd w:val="clear" w:color="auto" w:fill="auto"/>
            <w:vAlign w:val="center"/>
          </w:tcPr>
          <w:p w:rsidR="009942B2" w:rsidRPr="00F83FC7" w:rsidRDefault="00B00FD3" w:rsidP="00F83FC7">
            <w:pPr>
              <w:pStyle w:val="a7"/>
              <w:rPr>
                <w:rFonts w:ascii="Times New Roman" w:hAnsi="Times New Roman" w:cs="Times New Roman"/>
                <w:sz w:val="24"/>
                <w:szCs w:val="24"/>
              </w:rPr>
            </w:pPr>
            <w:r>
              <w:rPr>
                <w:rFonts w:ascii="Times New Roman" w:hAnsi="Times New Roman" w:cs="Times New Roman"/>
                <w:sz w:val="24"/>
                <w:szCs w:val="24"/>
              </w:rPr>
              <w:t>мин. 0,003</w:t>
            </w:r>
          </w:p>
        </w:tc>
        <w:tc>
          <w:tcPr>
            <w:tcW w:w="992" w:type="dxa"/>
            <w:tcBorders>
              <w:left w:val="single" w:sz="8" w:space="0" w:color="808080"/>
              <w:bottom w:val="single" w:sz="8" w:space="0" w:color="808080"/>
            </w:tcBorders>
            <w:shd w:val="clear" w:color="auto" w:fill="auto"/>
            <w:vAlign w:val="center"/>
          </w:tcPr>
          <w:p w:rsidR="009942B2" w:rsidRPr="00F83FC7" w:rsidRDefault="00B00FD3" w:rsidP="00F83FC7">
            <w:pPr>
              <w:pStyle w:val="a7"/>
              <w:rPr>
                <w:rFonts w:ascii="Times New Roman" w:hAnsi="Times New Roman" w:cs="Times New Roman"/>
                <w:sz w:val="24"/>
                <w:szCs w:val="24"/>
              </w:rPr>
            </w:pPr>
            <w:r>
              <w:rPr>
                <w:rFonts w:ascii="Times New Roman" w:hAnsi="Times New Roman" w:cs="Times New Roman"/>
                <w:sz w:val="24"/>
                <w:szCs w:val="24"/>
              </w:rPr>
              <w:t>75</w:t>
            </w:r>
          </w:p>
        </w:tc>
        <w:tc>
          <w:tcPr>
            <w:tcW w:w="709" w:type="dxa"/>
            <w:tcBorders>
              <w:left w:val="single" w:sz="8" w:space="0" w:color="808080"/>
              <w:bottom w:val="single" w:sz="8" w:space="0" w:color="808080"/>
              <w:right w:val="single" w:sz="8" w:space="0" w:color="808080"/>
            </w:tcBorders>
            <w:shd w:val="clear" w:color="auto" w:fill="auto"/>
            <w:vAlign w:val="center"/>
          </w:tcPr>
          <w:p w:rsidR="009942B2" w:rsidRPr="00F83FC7" w:rsidRDefault="00B00FD3" w:rsidP="00F83FC7">
            <w:pPr>
              <w:pStyle w:val="a7"/>
              <w:rPr>
                <w:rFonts w:ascii="Times New Roman" w:hAnsi="Times New Roman" w:cs="Times New Roman"/>
                <w:sz w:val="24"/>
                <w:szCs w:val="24"/>
              </w:rPr>
            </w:pPr>
            <w:r>
              <w:rPr>
                <w:rFonts w:ascii="Times New Roman" w:hAnsi="Times New Roman" w:cs="Times New Roman"/>
                <w:sz w:val="24"/>
                <w:szCs w:val="24"/>
              </w:rPr>
              <w:t>3</w:t>
            </w:r>
          </w:p>
        </w:tc>
      </w:tr>
      <w:tr w:rsidR="00B00FD3" w:rsidRPr="00F83FC7" w:rsidTr="00B00FD3">
        <w:trPr>
          <w:trHeight w:val="396"/>
        </w:trPr>
        <w:tc>
          <w:tcPr>
            <w:tcW w:w="564" w:type="dxa"/>
            <w:gridSpan w:val="2"/>
            <w:tcBorders>
              <w:left w:val="single" w:sz="8" w:space="0" w:color="808080"/>
              <w:bottom w:val="single" w:sz="8" w:space="0" w:color="808080"/>
            </w:tcBorders>
            <w:shd w:val="clear" w:color="auto" w:fill="auto"/>
            <w:vAlign w:val="center"/>
          </w:tcPr>
          <w:p w:rsidR="00B00FD3" w:rsidRPr="00F83FC7" w:rsidRDefault="00B00FD3" w:rsidP="00F83FC7">
            <w:pPr>
              <w:pStyle w:val="a7"/>
              <w:rPr>
                <w:rFonts w:ascii="Times New Roman" w:hAnsi="Times New Roman" w:cs="Times New Roman"/>
                <w:sz w:val="24"/>
                <w:szCs w:val="24"/>
              </w:rPr>
            </w:pPr>
            <w:r>
              <w:rPr>
                <w:rFonts w:ascii="Times New Roman" w:hAnsi="Times New Roman" w:cs="Times New Roman"/>
                <w:sz w:val="24"/>
                <w:szCs w:val="24"/>
              </w:rPr>
              <w:t>20</w:t>
            </w:r>
          </w:p>
        </w:tc>
        <w:tc>
          <w:tcPr>
            <w:tcW w:w="996" w:type="dxa"/>
            <w:gridSpan w:val="2"/>
            <w:tcBorders>
              <w:left w:val="single" w:sz="8" w:space="0" w:color="808080"/>
              <w:bottom w:val="single" w:sz="8" w:space="0" w:color="808080"/>
            </w:tcBorders>
            <w:shd w:val="clear" w:color="auto" w:fill="auto"/>
            <w:vAlign w:val="center"/>
          </w:tcPr>
          <w:p w:rsidR="00B00FD3" w:rsidRPr="00F83FC7" w:rsidRDefault="00B00FD3" w:rsidP="00B00FD3">
            <w:pPr>
              <w:pStyle w:val="a7"/>
              <w:rPr>
                <w:rFonts w:ascii="Times New Roman" w:hAnsi="Times New Roman" w:cs="Times New Roman"/>
                <w:sz w:val="24"/>
                <w:szCs w:val="24"/>
              </w:rPr>
            </w:pPr>
            <w:r w:rsidRPr="00F83FC7">
              <w:rPr>
                <w:rFonts w:ascii="Times New Roman" w:hAnsi="Times New Roman" w:cs="Times New Roman"/>
                <w:sz w:val="24"/>
                <w:szCs w:val="24"/>
              </w:rPr>
              <w:t>3.7</w:t>
            </w:r>
          </w:p>
        </w:tc>
        <w:tc>
          <w:tcPr>
            <w:tcW w:w="4536" w:type="dxa"/>
            <w:tcBorders>
              <w:left w:val="single" w:sz="8" w:space="0" w:color="808080"/>
              <w:bottom w:val="single" w:sz="8" w:space="0" w:color="808080"/>
            </w:tcBorders>
            <w:shd w:val="clear" w:color="auto" w:fill="auto"/>
            <w:vAlign w:val="center"/>
          </w:tcPr>
          <w:p w:rsidR="00B00FD3" w:rsidRPr="00F83FC7" w:rsidRDefault="00B00FD3" w:rsidP="00B00FD3">
            <w:pPr>
              <w:pStyle w:val="a7"/>
              <w:rPr>
                <w:rFonts w:ascii="Times New Roman" w:hAnsi="Times New Roman" w:cs="Times New Roman"/>
                <w:sz w:val="24"/>
                <w:szCs w:val="24"/>
              </w:rPr>
            </w:pPr>
            <w:r w:rsidRPr="00F83FC7">
              <w:rPr>
                <w:rFonts w:ascii="Times New Roman" w:hAnsi="Times New Roman" w:cs="Times New Roman"/>
                <w:sz w:val="24"/>
                <w:szCs w:val="24"/>
              </w:rPr>
              <w:t>Религиозное использование</w:t>
            </w:r>
          </w:p>
        </w:tc>
        <w:tc>
          <w:tcPr>
            <w:tcW w:w="708" w:type="dxa"/>
            <w:tcBorders>
              <w:left w:val="single" w:sz="8" w:space="0" w:color="808080"/>
              <w:bottom w:val="single" w:sz="8" w:space="0" w:color="808080"/>
            </w:tcBorders>
            <w:shd w:val="clear" w:color="auto" w:fill="auto"/>
            <w:vAlign w:val="center"/>
          </w:tcPr>
          <w:p w:rsidR="00B00FD3" w:rsidRPr="00F83FC7" w:rsidRDefault="00B00FD3" w:rsidP="00B00FD3">
            <w:pPr>
              <w:pStyle w:val="a7"/>
              <w:rPr>
                <w:rFonts w:ascii="Times New Roman" w:hAnsi="Times New Roman" w:cs="Times New Roman"/>
                <w:sz w:val="24"/>
                <w:szCs w:val="24"/>
              </w:rPr>
            </w:pPr>
            <w:r w:rsidRPr="00F83FC7">
              <w:rPr>
                <w:rFonts w:ascii="Times New Roman" w:hAnsi="Times New Roman" w:cs="Times New Roman"/>
                <w:sz w:val="24"/>
                <w:szCs w:val="24"/>
              </w:rPr>
              <w:t>2</w:t>
            </w:r>
          </w:p>
        </w:tc>
        <w:tc>
          <w:tcPr>
            <w:tcW w:w="1276" w:type="dxa"/>
            <w:tcBorders>
              <w:left w:val="single" w:sz="8" w:space="0" w:color="808080"/>
              <w:bottom w:val="single" w:sz="8" w:space="0" w:color="808080"/>
            </w:tcBorders>
            <w:shd w:val="clear" w:color="auto" w:fill="auto"/>
            <w:vAlign w:val="center"/>
          </w:tcPr>
          <w:p w:rsidR="00B00FD3" w:rsidRPr="00F83FC7" w:rsidRDefault="00B00FD3" w:rsidP="00B00FD3">
            <w:pPr>
              <w:pStyle w:val="a7"/>
              <w:rPr>
                <w:rFonts w:ascii="Times New Roman" w:hAnsi="Times New Roman" w:cs="Times New Roman"/>
                <w:sz w:val="24"/>
                <w:szCs w:val="24"/>
              </w:rPr>
            </w:pPr>
            <w:r w:rsidRPr="00F83FC7">
              <w:rPr>
                <w:rFonts w:ascii="Times New Roman" w:hAnsi="Times New Roman" w:cs="Times New Roman"/>
                <w:sz w:val="24"/>
                <w:szCs w:val="24"/>
              </w:rPr>
              <w:t>мин.0,03</w:t>
            </w:r>
          </w:p>
        </w:tc>
        <w:tc>
          <w:tcPr>
            <w:tcW w:w="992" w:type="dxa"/>
            <w:tcBorders>
              <w:left w:val="single" w:sz="8" w:space="0" w:color="808080"/>
              <w:bottom w:val="single" w:sz="8" w:space="0" w:color="808080"/>
            </w:tcBorders>
            <w:shd w:val="clear" w:color="auto" w:fill="auto"/>
            <w:vAlign w:val="center"/>
          </w:tcPr>
          <w:p w:rsidR="00B00FD3" w:rsidRPr="00F83FC7" w:rsidRDefault="00B00FD3" w:rsidP="00B00FD3">
            <w:pPr>
              <w:pStyle w:val="a7"/>
              <w:rPr>
                <w:rFonts w:ascii="Times New Roman" w:hAnsi="Times New Roman" w:cs="Times New Roman"/>
                <w:sz w:val="24"/>
                <w:szCs w:val="24"/>
              </w:rPr>
            </w:pPr>
            <w:r w:rsidRPr="00F83FC7">
              <w:rPr>
                <w:rFonts w:ascii="Times New Roman" w:hAnsi="Times New Roman" w:cs="Times New Roman"/>
                <w:sz w:val="24"/>
                <w:szCs w:val="24"/>
              </w:rPr>
              <w:t>80</w:t>
            </w:r>
          </w:p>
        </w:tc>
        <w:tc>
          <w:tcPr>
            <w:tcW w:w="709" w:type="dxa"/>
            <w:tcBorders>
              <w:left w:val="single" w:sz="8" w:space="0" w:color="808080"/>
              <w:bottom w:val="single" w:sz="8" w:space="0" w:color="808080"/>
              <w:right w:val="single" w:sz="8" w:space="0" w:color="808080"/>
            </w:tcBorders>
            <w:shd w:val="clear" w:color="auto" w:fill="auto"/>
            <w:vAlign w:val="center"/>
          </w:tcPr>
          <w:p w:rsidR="00B00FD3" w:rsidRPr="00F83FC7" w:rsidRDefault="00B00FD3" w:rsidP="00B00FD3">
            <w:pPr>
              <w:pStyle w:val="a7"/>
              <w:rPr>
                <w:rFonts w:ascii="Times New Roman" w:hAnsi="Times New Roman" w:cs="Times New Roman"/>
                <w:sz w:val="24"/>
                <w:szCs w:val="24"/>
              </w:rPr>
            </w:pPr>
            <w:r w:rsidRPr="00F83FC7">
              <w:rPr>
                <w:rFonts w:ascii="Times New Roman" w:hAnsi="Times New Roman" w:cs="Times New Roman"/>
                <w:sz w:val="24"/>
                <w:szCs w:val="24"/>
              </w:rPr>
              <w:t>3</w:t>
            </w:r>
          </w:p>
        </w:tc>
      </w:tr>
      <w:tr w:rsidR="00B00FD3" w:rsidRPr="00F83FC7" w:rsidTr="00B00FD3">
        <w:trPr>
          <w:trHeight w:val="396"/>
        </w:trPr>
        <w:tc>
          <w:tcPr>
            <w:tcW w:w="564" w:type="dxa"/>
            <w:gridSpan w:val="2"/>
            <w:tcBorders>
              <w:left w:val="single" w:sz="8" w:space="0" w:color="808080"/>
              <w:bottom w:val="single" w:sz="8" w:space="0" w:color="808080"/>
            </w:tcBorders>
            <w:shd w:val="clear" w:color="auto" w:fill="auto"/>
            <w:vAlign w:val="center"/>
          </w:tcPr>
          <w:p w:rsidR="00B00FD3" w:rsidRPr="00F83FC7" w:rsidRDefault="00B00FD3" w:rsidP="00B00FD3">
            <w:pPr>
              <w:pStyle w:val="a7"/>
              <w:rPr>
                <w:rFonts w:ascii="Times New Roman" w:hAnsi="Times New Roman" w:cs="Times New Roman"/>
                <w:sz w:val="24"/>
                <w:szCs w:val="24"/>
              </w:rPr>
            </w:pPr>
            <w:r>
              <w:rPr>
                <w:rFonts w:ascii="Times New Roman" w:hAnsi="Times New Roman" w:cs="Times New Roman"/>
                <w:sz w:val="24"/>
                <w:szCs w:val="24"/>
              </w:rPr>
              <w:t>2</w:t>
            </w:r>
            <w:r w:rsidRPr="00F83FC7">
              <w:rPr>
                <w:rFonts w:ascii="Times New Roman" w:hAnsi="Times New Roman" w:cs="Times New Roman"/>
                <w:sz w:val="24"/>
                <w:szCs w:val="24"/>
              </w:rPr>
              <w:t>1</w:t>
            </w:r>
          </w:p>
        </w:tc>
        <w:tc>
          <w:tcPr>
            <w:tcW w:w="996" w:type="dxa"/>
            <w:gridSpan w:val="2"/>
            <w:tcBorders>
              <w:left w:val="single" w:sz="8" w:space="0" w:color="808080"/>
              <w:bottom w:val="single" w:sz="8" w:space="0" w:color="808080"/>
            </w:tcBorders>
            <w:shd w:val="clear" w:color="auto" w:fill="auto"/>
            <w:vAlign w:val="center"/>
          </w:tcPr>
          <w:p w:rsidR="00B00FD3" w:rsidRPr="00F83FC7" w:rsidRDefault="00B00FD3" w:rsidP="00F83FC7">
            <w:pPr>
              <w:pStyle w:val="a7"/>
              <w:rPr>
                <w:rFonts w:ascii="Times New Roman" w:hAnsi="Times New Roman" w:cs="Times New Roman"/>
                <w:sz w:val="24"/>
                <w:szCs w:val="24"/>
              </w:rPr>
            </w:pPr>
            <w:r w:rsidRPr="00F83FC7">
              <w:rPr>
                <w:rFonts w:ascii="Times New Roman" w:hAnsi="Times New Roman" w:cs="Times New Roman"/>
                <w:sz w:val="24"/>
                <w:szCs w:val="24"/>
              </w:rPr>
              <w:t>3.10.1</w:t>
            </w:r>
          </w:p>
        </w:tc>
        <w:tc>
          <w:tcPr>
            <w:tcW w:w="4536" w:type="dxa"/>
            <w:tcBorders>
              <w:left w:val="single" w:sz="8" w:space="0" w:color="808080"/>
              <w:bottom w:val="single" w:sz="8" w:space="0" w:color="808080"/>
            </w:tcBorders>
            <w:shd w:val="clear" w:color="auto" w:fill="auto"/>
            <w:vAlign w:val="center"/>
          </w:tcPr>
          <w:p w:rsidR="00B00FD3" w:rsidRPr="00F83FC7" w:rsidRDefault="00B00FD3" w:rsidP="00F83FC7">
            <w:pPr>
              <w:pStyle w:val="a7"/>
              <w:rPr>
                <w:rFonts w:ascii="Times New Roman" w:hAnsi="Times New Roman" w:cs="Times New Roman"/>
                <w:sz w:val="24"/>
                <w:szCs w:val="24"/>
              </w:rPr>
            </w:pPr>
            <w:r w:rsidRPr="00F83FC7">
              <w:rPr>
                <w:rFonts w:ascii="Times New Roman" w:hAnsi="Times New Roman" w:cs="Times New Roman"/>
                <w:sz w:val="24"/>
                <w:szCs w:val="24"/>
              </w:rPr>
              <w:t>Амбулаторное ветеринарное обслуживание</w:t>
            </w:r>
          </w:p>
        </w:tc>
        <w:tc>
          <w:tcPr>
            <w:tcW w:w="708" w:type="dxa"/>
            <w:tcBorders>
              <w:left w:val="single" w:sz="8" w:space="0" w:color="808080"/>
              <w:bottom w:val="single" w:sz="8" w:space="0" w:color="808080"/>
            </w:tcBorders>
            <w:shd w:val="clear" w:color="auto" w:fill="auto"/>
            <w:vAlign w:val="center"/>
          </w:tcPr>
          <w:p w:rsidR="00B00FD3" w:rsidRPr="00F83FC7" w:rsidRDefault="00B00FD3" w:rsidP="00F83FC7">
            <w:pPr>
              <w:pStyle w:val="a7"/>
              <w:rPr>
                <w:rFonts w:ascii="Times New Roman" w:hAnsi="Times New Roman" w:cs="Times New Roman"/>
                <w:sz w:val="24"/>
                <w:szCs w:val="24"/>
              </w:rPr>
            </w:pPr>
            <w:r w:rsidRPr="00F83FC7">
              <w:rPr>
                <w:rFonts w:ascii="Times New Roman" w:hAnsi="Times New Roman" w:cs="Times New Roman"/>
                <w:sz w:val="24"/>
                <w:szCs w:val="24"/>
              </w:rPr>
              <w:t>2</w:t>
            </w:r>
          </w:p>
        </w:tc>
        <w:tc>
          <w:tcPr>
            <w:tcW w:w="1276" w:type="dxa"/>
            <w:tcBorders>
              <w:left w:val="single" w:sz="8" w:space="0" w:color="808080"/>
              <w:bottom w:val="single" w:sz="8" w:space="0" w:color="808080"/>
            </w:tcBorders>
            <w:shd w:val="clear" w:color="auto" w:fill="auto"/>
            <w:vAlign w:val="center"/>
          </w:tcPr>
          <w:p w:rsidR="00B00FD3" w:rsidRPr="00F83FC7" w:rsidRDefault="00B00FD3" w:rsidP="00B00FD3">
            <w:pPr>
              <w:pStyle w:val="a7"/>
              <w:rPr>
                <w:rFonts w:ascii="Times New Roman" w:hAnsi="Times New Roman" w:cs="Times New Roman"/>
                <w:sz w:val="24"/>
                <w:szCs w:val="24"/>
              </w:rPr>
            </w:pPr>
            <w:r w:rsidRPr="00F83FC7">
              <w:rPr>
                <w:rFonts w:ascii="Times New Roman" w:hAnsi="Times New Roman" w:cs="Times New Roman"/>
                <w:sz w:val="24"/>
                <w:szCs w:val="24"/>
              </w:rPr>
              <w:t>мин.0,</w:t>
            </w:r>
            <w:r>
              <w:rPr>
                <w:rFonts w:ascii="Times New Roman" w:hAnsi="Times New Roman" w:cs="Times New Roman"/>
                <w:sz w:val="24"/>
                <w:szCs w:val="24"/>
              </w:rPr>
              <w:t>01</w:t>
            </w:r>
          </w:p>
        </w:tc>
        <w:tc>
          <w:tcPr>
            <w:tcW w:w="992" w:type="dxa"/>
            <w:tcBorders>
              <w:left w:val="single" w:sz="8" w:space="0" w:color="808080"/>
              <w:bottom w:val="single" w:sz="8" w:space="0" w:color="808080"/>
            </w:tcBorders>
            <w:shd w:val="clear" w:color="auto" w:fill="auto"/>
            <w:vAlign w:val="center"/>
          </w:tcPr>
          <w:p w:rsidR="00B00FD3" w:rsidRPr="00F83FC7" w:rsidRDefault="00B00FD3" w:rsidP="00F83FC7">
            <w:pPr>
              <w:pStyle w:val="a7"/>
              <w:rPr>
                <w:rFonts w:ascii="Times New Roman" w:hAnsi="Times New Roman" w:cs="Times New Roman"/>
                <w:sz w:val="24"/>
                <w:szCs w:val="24"/>
              </w:rPr>
            </w:pPr>
            <w:r w:rsidRPr="00F83FC7">
              <w:rPr>
                <w:rFonts w:ascii="Times New Roman" w:hAnsi="Times New Roman" w:cs="Times New Roman"/>
                <w:sz w:val="24"/>
                <w:szCs w:val="24"/>
              </w:rPr>
              <w:t>60</w:t>
            </w:r>
          </w:p>
        </w:tc>
        <w:tc>
          <w:tcPr>
            <w:tcW w:w="709" w:type="dxa"/>
            <w:tcBorders>
              <w:left w:val="single" w:sz="8" w:space="0" w:color="808080"/>
              <w:bottom w:val="single" w:sz="8" w:space="0" w:color="808080"/>
              <w:right w:val="single" w:sz="8" w:space="0" w:color="808080"/>
            </w:tcBorders>
            <w:shd w:val="clear" w:color="auto" w:fill="auto"/>
            <w:vAlign w:val="center"/>
          </w:tcPr>
          <w:p w:rsidR="00B00FD3" w:rsidRPr="00F83FC7" w:rsidRDefault="00B00FD3" w:rsidP="00F83FC7">
            <w:pPr>
              <w:pStyle w:val="a7"/>
              <w:rPr>
                <w:rFonts w:ascii="Times New Roman" w:hAnsi="Times New Roman" w:cs="Times New Roman"/>
                <w:sz w:val="24"/>
                <w:szCs w:val="24"/>
              </w:rPr>
            </w:pPr>
            <w:r w:rsidRPr="00F83FC7">
              <w:rPr>
                <w:rFonts w:ascii="Times New Roman" w:hAnsi="Times New Roman" w:cs="Times New Roman"/>
                <w:sz w:val="24"/>
                <w:szCs w:val="24"/>
              </w:rPr>
              <w:t>3</w:t>
            </w:r>
          </w:p>
        </w:tc>
      </w:tr>
      <w:tr w:rsidR="00B00FD3" w:rsidRPr="00F83FC7" w:rsidTr="00B00FD3">
        <w:trPr>
          <w:trHeight w:val="396"/>
        </w:trPr>
        <w:tc>
          <w:tcPr>
            <w:tcW w:w="564" w:type="dxa"/>
            <w:gridSpan w:val="2"/>
            <w:tcBorders>
              <w:left w:val="single" w:sz="8" w:space="0" w:color="808080"/>
              <w:bottom w:val="single" w:sz="8" w:space="0" w:color="808080"/>
            </w:tcBorders>
            <w:shd w:val="clear" w:color="auto" w:fill="auto"/>
            <w:vAlign w:val="center"/>
          </w:tcPr>
          <w:p w:rsidR="00B00FD3" w:rsidRPr="00F83FC7" w:rsidRDefault="00B00FD3" w:rsidP="00F83FC7">
            <w:pPr>
              <w:pStyle w:val="a7"/>
              <w:rPr>
                <w:rFonts w:ascii="Times New Roman" w:hAnsi="Times New Roman" w:cs="Times New Roman"/>
                <w:sz w:val="24"/>
                <w:szCs w:val="24"/>
              </w:rPr>
            </w:pPr>
            <w:r>
              <w:rPr>
                <w:rFonts w:ascii="Times New Roman" w:hAnsi="Times New Roman" w:cs="Times New Roman"/>
                <w:sz w:val="24"/>
                <w:szCs w:val="24"/>
              </w:rPr>
              <w:t>22</w:t>
            </w:r>
          </w:p>
        </w:tc>
        <w:tc>
          <w:tcPr>
            <w:tcW w:w="996" w:type="dxa"/>
            <w:gridSpan w:val="2"/>
            <w:tcBorders>
              <w:left w:val="single" w:sz="8" w:space="0" w:color="808080"/>
              <w:bottom w:val="single" w:sz="8" w:space="0" w:color="808080"/>
            </w:tcBorders>
            <w:shd w:val="clear" w:color="auto" w:fill="auto"/>
            <w:vAlign w:val="center"/>
          </w:tcPr>
          <w:p w:rsidR="00B00FD3" w:rsidRPr="00F83FC7" w:rsidRDefault="00B00FD3" w:rsidP="00F83FC7">
            <w:pPr>
              <w:pStyle w:val="a7"/>
              <w:rPr>
                <w:rFonts w:ascii="Times New Roman" w:hAnsi="Times New Roman" w:cs="Times New Roman"/>
                <w:sz w:val="24"/>
                <w:szCs w:val="24"/>
              </w:rPr>
            </w:pPr>
            <w:r w:rsidRPr="00F83FC7">
              <w:rPr>
                <w:rFonts w:ascii="Times New Roman" w:hAnsi="Times New Roman" w:cs="Times New Roman"/>
                <w:sz w:val="24"/>
                <w:szCs w:val="24"/>
              </w:rPr>
              <w:t>4.3</w:t>
            </w:r>
          </w:p>
        </w:tc>
        <w:tc>
          <w:tcPr>
            <w:tcW w:w="4536" w:type="dxa"/>
            <w:tcBorders>
              <w:left w:val="single" w:sz="8" w:space="0" w:color="808080"/>
              <w:bottom w:val="single" w:sz="8" w:space="0" w:color="808080"/>
            </w:tcBorders>
            <w:shd w:val="clear" w:color="auto" w:fill="auto"/>
            <w:vAlign w:val="center"/>
          </w:tcPr>
          <w:p w:rsidR="00B00FD3" w:rsidRPr="00F83FC7" w:rsidRDefault="00B00FD3" w:rsidP="00F83FC7">
            <w:pPr>
              <w:pStyle w:val="a7"/>
              <w:rPr>
                <w:rFonts w:ascii="Times New Roman" w:hAnsi="Times New Roman" w:cs="Times New Roman"/>
                <w:sz w:val="24"/>
                <w:szCs w:val="24"/>
              </w:rPr>
            </w:pPr>
            <w:r w:rsidRPr="00F83FC7">
              <w:rPr>
                <w:rFonts w:ascii="Times New Roman" w:hAnsi="Times New Roman" w:cs="Times New Roman"/>
                <w:sz w:val="24"/>
                <w:szCs w:val="24"/>
              </w:rPr>
              <w:t>Рынки</w:t>
            </w:r>
          </w:p>
        </w:tc>
        <w:tc>
          <w:tcPr>
            <w:tcW w:w="708" w:type="dxa"/>
            <w:tcBorders>
              <w:left w:val="single" w:sz="8" w:space="0" w:color="808080"/>
              <w:bottom w:val="single" w:sz="8" w:space="0" w:color="808080"/>
            </w:tcBorders>
            <w:shd w:val="clear" w:color="auto" w:fill="auto"/>
            <w:vAlign w:val="center"/>
          </w:tcPr>
          <w:p w:rsidR="00B00FD3" w:rsidRPr="00F83FC7" w:rsidRDefault="00B00FD3" w:rsidP="00F83FC7">
            <w:pPr>
              <w:pStyle w:val="a7"/>
              <w:rPr>
                <w:rFonts w:ascii="Times New Roman" w:hAnsi="Times New Roman" w:cs="Times New Roman"/>
                <w:sz w:val="24"/>
                <w:szCs w:val="24"/>
              </w:rPr>
            </w:pPr>
            <w:r w:rsidRPr="00F83FC7">
              <w:rPr>
                <w:rFonts w:ascii="Times New Roman" w:hAnsi="Times New Roman" w:cs="Times New Roman"/>
                <w:sz w:val="24"/>
                <w:szCs w:val="24"/>
              </w:rPr>
              <w:t>2</w:t>
            </w:r>
          </w:p>
        </w:tc>
        <w:tc>
          <w:tcPr>
            <w:tcW w:w="1276" w:type="dxa"/>
            <w:tcBorders>
              <w:left w:val="single" w:sz="8" w:space="0" w:color="808080"/>
              <w:bottom w:val="single" w:sz="8" w:space="0" w:color="808080"/>
            </w:tcBorders>
            <w:shd w:val="clear" w:color="auto" w:fill="auto"/>
            <w:vAlign w:val="center"/>
          </w:tcPr>
          <w:p w:rsidR="00B00FD3" w:rsidRPr="00F83FC7" w:rsidRDefault="00B00FD3" w:rsidP="00F83FC7">
            <w:pPr>
              <w:pStyle w:val="a7"/>
              <w:rPr>
                <w:rFonts w:ascii="Times New Roman" w:hAnsi="Times New Roman" w:cs="Times New Roman"/>
                <w:sz w:val="24"/>
                <w:szCs w:val="24"/>
              </w:rPr>
            </w:pPr>
            <w:r w:rsidRPr="00F83FC7">
              <w:rPr>
                <w:rFonts w:ascii="Times New Roman" w:hAnsi="Times New Roman" w:cs="Times New Roman"/>
                <w:sz w:val="24"/>
                <w:szCs w:val="24"/>
              </w:rPr>
              <w:t>мин. 0,3</w:t>
            </w:r>
          </w:p>
        </w:tc>
        <w:tc>
          <w:tcPr>
            <w:tcW w:w="992" w:type="dxa"/>
            <w:tcBorders>
              <w:left w:val="single" w:sz="8" w:space="0" w:color="808080"/>
              <w:bottom w:val="single" w:sz="8" w:space="0" w:color="808080"/>
            </w:tcBorders>
            <w:shd w:val="clear" w:color="auto" w:fill="auto"/>
            <w:vAlign w:val="center"/>
          </w:tcPr>
          <w:p w:rsidR="00B00FD3" w:rsidRPr="00F83FC7" w:rsidRDefault="00B00FD3" w:rsidP="00F83FC7">
            <w:pPr>
              <w:pStyle w:val="a7"/>
              <w:rPr>
                <w:rFonts w:ascii="Times New Roman" w:hAnsi="Times New Roman" w:cs="Times New Roman"/>
                <w:sz w:val="24"/>
                <w:szCs w:val="24"/>
              </w:rPr>
            </w:pPr>
            <w:r w:rsidRPr="00F83FC7">
              <w:rPr>
                <w:rFonts w:ascii="Times New Roman" w:hAnsi="Times New Roman" w:cs="Times New Roman"/>
                <w:sz w:val="24"/>
                <w:szCs w:val="24"/>
              </w:rPr>
              <w:t>80</w:t>
            </w:r>
          </w:p>
        </w:tc>
        <w:tc>
          <w:tcPr>
            <w:tcW w:w="709" w:type="dxa"/>
            <w:tcBorders>
              <w:left w:val="single" w:sz="8" w:space="0" w:color="808080"/>
              <w:bottom w:val="single" w:sz="8" w:space="0" w:color="808080"/>
              <w:right w:val="single" w:sz="8" w:space="0" w:color="808080"/>
            </w:tcBorders>
            <w:shd w:val="clear" w:color="auto" w:fill="auto"/>
            <w:vAlign w:val="center"/>
          </w:tcPr>
          <w:p w:rsidR="00B00FD3" w:rsidRPr="00F83FC7" w:rsidRDefault="00B00FD3" w:rsidP="00F83FC7">
            <w:pPr>
              <w:pStyle w:val="a7"/>
              <w:rPr>
                <w:rFonts w:ascii="Times New Roman" w:hAnsi="Times New Roman" w:cs="Times New Roman"/>
                <w:sz w:val="24"/>
                <w:szCs w:val="24"/>
              </w:rPr>
            </w:pPr>
            <w:r w:rsidRPr="00F83FC7">
              <w:rPr>
                <w:rFonts w:ascii="Times New Roman" w:hAnsi="Times New Roman" w:cs="Times New Roman"/>
                <w:sz w:val="24"/>
                <w:szCs w:val="24"/>
              </w:rPr>
              <w:t>3</w:t>
            </w:r>
          </w:p>
        </w:tc>
      </w:tr>
      <w:tr w:rsidR="00B00FD3" w:rsidRPr="00F83FC7" w:rsidTr="00B00FD3">
        <w:trPr>
          <w:trHeight w:val="396"/>
        </w:trPr>
        <w:tc>
          <w:tcPr>
            <w:tcW w:w="564" w:type="dxa"/>
            <w:gridSpan w:val="2"/>
            <w:tcBorders>
              <w:left w:val="single" w:sz="8" w:space="0" w:color="808080"/>
              <w:bottom w:val="single" w:sz="8" w:space="0" w:color="808080"/>
            </w:tcBorders>
            <w:shd w:val="clear" w:color="auto" w:fill="auto"/>
            <w:vAlign w:val="center"/>
          </w:tcPr>
          <w:p w:rsidR="00B00FD3" w:rsidRPr="00F83FC7" w:rsidRDefault="00B00FD3" w:rsidP="00B00FD3">
            <w:pPr>
              <w:pStyle w:val="a7"/>
              <w:rPr>
                <w:rFonts w:ascii="Times New Roman" w:hAnsi="Times New Roman" w:cs="Times New Roman"/>
                <w:sz w:val="24"/>
                <w:szCs w:val="24"/>
              </w:rPr>
            </w:pPr>
            <w:r w:rsidRPr="00F83FC7">
              <w:rPr>
                <w:rFonts w:ascii="Times New Roman" w:hAnsi="Times New Roman" w:cs="Times New Roman"/>
                <w:sz w:val="24"/>
                <w:szCs w:val="24"/>
              </w:rPr>
              <w:t>2</w:t>
            </w:r>
            <w:r>
              <w:rPr>
                <w:rFonts w:ascii="Times New Roman" w:hAnsi="Times New Roman" w:cs="Times New Roman"/>
                <w:sz w:val="24"/>
                <w:szCs w:val="24"/>
              </w:rPr>
              <w:t>3</w:t>
            </w:r>
          </w:p>
        </w:tc>
        <w:tc>
          <w:tcPr>
            <w:tcW w:w="996" w:type="dxa"/>
            <w:gridSpan w:val="2"/>
            <w:tcBorders>
              <w:left w:val="single" w:sz="8" w:space="0" w:color="808080"/>
              <w:bottom w:val="single" w:sz="8" w:space="0" w:color="808080"/>
            </w:tcBorders>
            <w:shd w:val="clear" w:color="auto" w:fill="auto"/>
            <w:vAlign w:val="center"/>
          </w:tcPr>
          <w:p w:rsidR="00B00FD3" w:rsidRPr="00F83FC7" w:rsidRDefault="00B00FD3" w:rsidP="00F83FC7">
            <w:pPr>
              <w:pStyle w:val="a7"/>
              <w:rPr>
                <w:rFonts w:ascii="Times New Roman" w:hAnsi="Times New Roman" w:cs="Times New Roman"/>
                <w:sz w:val="24"/>
                <w:szCs w:val="24"/>
              </w:rPr>
            </w:pPr>
            <w:r w:rsidRPr="00F83FC7">
              <w:rPr>
                <w:rFonts w:ascii="Times New Roman" w:hAnsi="Times New Roman" w:cs="Times New Roman"/>
                <w:sz w:val="24"/>
                <w:szCs w:val="24"/>
              </w:rPr>
              <w:t>4.5</w:t>
            </w:r>
          </w:p>
        </w:tc>
        <w:tc>
          <w:tcPr>
            <w:tcW w:w="4536" w:type="dxa"/>
            <w:tcBorders>
              <w:left w:val="single" w:sz="8" w:space="0" w:color="808080"/>
              <w:bottom w:val="single" w:sz="8" w:space="0" w:color="808080"/>
            </w:tcBorders>
            <w:shd w:val="clear" w:color="auto" w:fill="auto"/>
            <w:vAlign w:val="center"/>
          </w:tcPr>
          <w:p w:rsidR="00B00FD3" w:rsidRPr="00F83FC7" w:rsidRDefault="00B00FD3" w:rsidP="00F83FC7">
            <w:pPr>
              <w:pStyle w:val="a7"/>
              <w:rPr>
                <w:rFonts w:ascii="Times New Roman" w:hAnsi="Times New Roman" w:cs="Times New Roman"/>
                <w:sz w:val="24"/>
                <w:szCs w:val="24"/>
              </w:rPr>
            </w:pPr>
            <w:r w:rsidRPr="00F83FC7">
              <w:rPr>
                <w:rFonts w:ascii="Times New Roman" w:hAnsi="Times New Roman" w:cs="Times New Roman"/>
                <w:sz w:val="24"/>
                <w:szCs w:val="24"/>
              </w:rPr>
              <w:t>Банковская и страховая деятельность</w:t>
            </w:r>
          </w:p>
        </w:tc>
        <w:tc>
          <w:tcPr>
            <w:tcW w:w="708" w:type="dxa"/>
            <w:tcBorders>
              <w:left w:val="single" w:sz="8" w:space="0" w:color="808080"/>
              <w:bottom w:val="single" w:sz="8" w:space="0" w:color="808080"/>
            </w:tcBorders>
            <w:shd w:val="clear" w:color="auto" w:fill="auto"/>
            <w:vAlign w:val="center"/>
          </w:tcPr>
          <w:p w:rsidR="00B00FD3" w:rsidRPr="00F83FC7" w:rsidRDefault="00B00FD3" w:rsidP="00F83FC7">
            <w:pPr>
              <w:pStyle w:val="a7"/>
              <w:rPr>
                <w:rFonts w:ascii="Times New Roman" w:hAnsi="Times New Roman" w:cs="Times New Roman"/>
                <w:sz w:val="24"/>
                <w:szCs w:val="24"/>
              </w:rPr>
            </w:pPr>
            <w:r w:rsidRPr="00F83FC7">
              <w:rPr>
                <w:rFonts w:ascii="Times New Roman" w:hAnsi="Times New Roman" w:cs="Times New Roman"/>
                <w:sz w:val="24"/>
                <w:szCs w:val="24"/>
              </w:rPr>
              <w:t>2</w:t>
            </w:r>
          </w:p>
        </w:tc>
        <w:tc>
          <w:tcPr>
            <w:tcW w:w="1276" w:type="dxa"/>
            <w:tcBorders>
              <w:left w:val="single" w:sz="8" w:space="0" w:color="808080"/>
              <w:bottom w:val="single" w:sz="8" w:space="0" w:color="808080"/>
            </w:tcBorders>
            <w:shd w:val="clear" w:color="auto" w:fill="auto"/>
            <w:vAlign w:val="center"/>
          </w:tcPr>
          <w:p w:rsidR="00B00FD3" w:rsidRPr="00F83FC7" w:rsidRDefault="00B00FD3" w:rsidP="00B00FD3">
            <w:pPr>
              <w:pStyle w:val="a7"/>
              <w:rPr>
                <w:rFonts w:ascii="Times New Roman" w:hAnsi="Times New Roman" w:cs="Times New Roman"/>
                <w:sz w:val="24"/>
                <w:szCs w:val="24"/>
              </w:rPr>
            </w:pPr>
            <w:r w:rsidRPr="00F83FC7">
              <w:rPr>
                <w:rFonts w:ascii="Times New Roman" w:hAnsi="Times New Roman" w:cs="Times New Roman"/>
                <w:sz w:val="24"/>
                <w:szCs w:val="24"/>
              </w:rPr>
              <w:t>мин.</w:t>
            </w:r>
            <w:r w:rsidRPr="00F83FC7">
              <w:rPr>
                <w:rFonts w:ascii="Times New Roman" w:hAnsi="Times New Roman" w:cs="Times New Roman"/>
                <w:color w:val="000000"/>
                <w:sz w:val="24"/>
                <w:szCs w:val="24"/>
              </w:rPr>
              <w:t>0,</w:t>
            </w:r>
            <w:r>
              <w:rPr>
                <w:rFonts w:ascii="Times New Roman" w:hAnsi="Times New Roman" w:cs="Times New Roman"/>
                <w:color w:val="000000"/>
                <w:sz w:val="24"/>
                <w:szCs w:val="24"/>
              </w:rPr>
              <w:t>0</w:t>
            </w:r>
            <w:r w:rsidRPr="00F83FC7">
              <w:rPr>
                <w:rFonts w:ascii="Times New Roman" w:hAnsi="Times New Roman" w:cs="Times New Roman"/>
                <w:color w:val="000000"/>
                <w:sz w:val="24"/>
                <w:szCs w:val="24"/>
              </w:rPr>
              <w:t>5</w:t>
            </w:r>
          </w:p>
        </w:tc>
        <w:tc>
          <w:tcPr>
            <w:tcW w:w="992" w:type="dxa"/>
            <w:tcBorders>
              <w:left w:val="single" w:sz="8" w:space="0" w:color="808080"/>
              <w:bottom w:val="single" w:sz="8" w:space="0" w:color="808080"/>
            </w:tcBorders>
            <w:shd w:val="clear" w:color="auto" w:fill="auto"/>
            <w:vAlign w:val="center"/>
          </w:tcPr>
          <w:p w:rsidR="00B00FD3" w:rsidRPr="00F83FC7" w:rsidRDefault="00B00FD3" w:rsidP="00F83FC7">
            <w:pPr>
              <w:pStyle w:val="a7"/>
              <w:rPr>
                <w:rFonts w:ascii="Times New Roman" w:hAnsi="Times New Roman" w:cs="Times New Roman"/>
                <w:sz w:val="24"/>
                <w:szCs w:val="24"/>
              </w:rPr>
            </w:pPr>
            <w:r w:rsidRPr="00F83FC7">
              <w:rPr>
                <w:rFonts w:ascii="Times New Roman" w:hAnsi="Times New Roman" w:cs="Times New Roman"/>
                <w:sz w:val="24"/>
                <w:szCs w:val="24"/>
              </w:rPr>
              <w:t>60</w:t>
            </w:r>
          </w:p>
        </w:tc>
        <w:tc>
          <w:tcPr>
            <w:tcW w:w="709" w:type="dxa"/>
            <w:tcBorders>
              <w:left w:val="single" w:sz="8" w:space="0" w:color="808080"/>
              <w:bottom w:val="single" w:sz="8" w:space="0" w:color="808080"/>
              <w:right w:val="single" w:sz="8" w:space="0" w:color="808080"/>
            </w:tcBorders>
            <w:shd w:val="clear" w:color="auto" w:fill="auto"/>
            <w:vAlign w:val="center"/>
          </w:tcPr>
          <w:p w:rsidR="00B00FD3" w:rsidRPr="00F83FC7" w:rsidRDefault="00B00FD3" w:rsidP="00F83FC7">
            <w:pPr>
              <w:pStyle w:val="a7"/>
              <w:rPr>
                <w:rFonts w:ascii="Times New Roman" w:hAnsi="Times New Roman" w:cs="Times New Roman"/>
                <w:sz w:val="24"/>
                <w:szCs w:val="24"/>
              </w:rPr>
            </w:pPr>
            <w:r w:rsidRPr="00F83FC7">
              <w:rPr>
                <w:rFonts w:ascii="Times New Roman" w:hAnsi="Times New Roman" w:cs="Times New Roman"/>
                <w:sz w:val="24"/>
                <w:szCs w:val="24"/>
              </w:rPr>
              <w:t>3</w:t>
            </w:r>
          </w:p>
        </w:tc>
      </w:tr>
      <w:tr w:rsidR="00B00FD3" w:rsidRPr="00F83FC7" w:rsidTr="00B00FD3">
        <w:trPr>
          <w:trHeight w:val="396"/>
        </w:trPr>
        <w:tc>
          <w:tcPr>
            <w:tcW w:w="564" w:type="dxa"/>
            <w:gridSpan w:val="2"/>
            <w:tcBorders>
              <w:left w:val="single" w:sz="8" w:space="0" w:color="808080"/>
              <w:bottom w:val="single" w:sz="8" w:space="0" w:color="808080"/>
            </w:tcBorders>
            <w:shd w:val="clear" w:color="auto" w:fill="auto"/>
            <w:vAlign w:val="center"/>
          </w:tcPr>
          <w:p w:rsidR="00B00FD3" w:rsidRPr="00F83FC7" w:rsidRDefault="00B00FD3" w:rsidP="00B00FD3">
            <w:pPr>
              <w:pStyle w:val="a7"/>
              <w:rPr>
                <w:rFonts w:ascii="Times New Roman" w:hAnsi="Times New Roman" w:cs="Times New Roman"/>
                <w:sz w:val="24"/>
                <w:szCs w:val="24"/>
              </w:rPr>
            </w:pPr>
            <w:r w:rsidRPr="00F83FC7">
              <w:rPr>
                <w:rFonts w:ascii="Times New Roman" w:hAnsi="Times New Roman" w:cs="Times New Roman"/>
                <w:sz w:val="24"/>
                <w:szCs w:val="24"/>
              </w:rPr>
              <w:t>2</w:t>
            </w:r>
            <w:r>
              <w:rPr>
                <w:rFonts w:ascii="Times New Roman" w:hAnsi="Times New Roman" w:cs="Times New Roman"/>
                <w:sz w:val="24"/>
                <w:szCs w:val="24"/>
              </w:rPr>
              <w:t>4</w:t>
            </w:r>
          </w:p>
        </w:tc>
        <w:tc>
          <w:tcPr>
            <w:tcW w:w="996" w:type="dxa"/>
            <w:gridSpan w:val="2"/>
            <w:tcBorders>
              <w:left w:val="single" w:sz="8" w:space="0" w:color="808080"/>
              <w:bottom w:val="single" w:sz="8" w:space="0" w:color="808080"/>
            </w:tcBorders>
            <w:shd w:val="clear" w:color="auto" w:fill="auto"/>
            <w:vAlign w:val="center"/>
          </w:tcPr>
          <w:p w:rsidR="00B00FD3" w:rsidRPr="00F83FC7" w:rsidRDefault="00B00FD3" w:rsidP="00F83FC7">
            <w:pPr>
              <w:pStyle w:val="a7"/>
              <w:rPr>
                <w:rFonts w:ascii="Times New Roman" w:hAnsi="Times New Roman" w:cs="Times New Roman"/>
                <w:sz w:val="24"/>
                <w:szCs w:val="24"/>
              </w:rPr>
            </w:pPr>
            <w:r w:rsidRPr="00F83FC7">
              <w:rPr>
                <w:rFonts w:ascii="Times New Roman" w:hAnsi="Times New Roman" w:cs="Times New Roman"/>
                <w:sz w:val="24"/>
                <w:szCs w:val="24"/>
              </w:rPr>
              <w:t>4.6</w:t>
            </w:r>
          </w:p>
        </w:tc>
        <w:tc>
          <w:tcPr>
            <w:tcW w:w="4536" w:type="dxa"/>
            <w:tcBorders>
              <w:left w:val="single" w:sz="8" w:space="0" w:color="808080"/>
              <w:bottom w:val="single" w:sz="8" w:space="0" w:color="808080"/>
            </w:tcBorders>
            <w:shd w:val="clear" w:color="auto" w:fill="auto"/>
            <w:vAlign w:val="center"/>
          </w:tcPr>
          <w:p w:rsidR="00B00FD3" w:rsidRPr="00F83FC7" w:rsidRDefault="00B00FD3" w:rsidP="00F83FC7">
            <w:pPr>
              <w:pStyle w:val="a7"/>
              <w:rPr>
                <w:rFonts w:ascii="Times New Roman" w:hAnsi="Times New Roman" w:cs="Times New Roman"/>
                <w:sz w:val="24"/>
                <w:szCs w:val="24"/>
              </w:rPr>
            </w:pPr>
            <w:r w:rsidRPr="00F83FC7">
              <w:rPr>
                <w:rFonts w:ascii="Times New Roman" w:hAnsi="Times New Roman" w:cs="Times New Roman"/>
                <w:sz w:val="24"/>
                <w:szCs w:val="24"/>
              </w:rPr>
              <w:t>Общественное питание</w:t>
            </w:r>
          </w:p>
        </w:tc>
        <w:tc>
          <w:tcPr>
            <w:tcW w:w="708" w:type="dxa"/>
            <w:tcBorders>
              <w:left w:val="single" w:sz="8" w:space="0" w:color="808080"/>
              <w:bottom w:val="single" w:sz="8" w:space="0" w:color="808080"/>
            </w:tcBorders>
            <w:shd w:val="clear" w:color="auto" w:fill="auto"/>
            <w:vAlign w:val="center"/>
          </w:tcPr>
          <w:p w:rsidR="00B00FD3" w:rsidRPr="00F83FC7" w:rsidRDefault="00B00FD3" w:rsidP="00F83FC7">
            <w:pPr>
              <w:pStyle w:val="a7"/>
              <w:rPr>
                <w:rFonts w:ascii="Times New Roman" w:hAnsi="Times New Roman" w:cs="Times New Roman"/>
                <w:sz w:val="24"/>
                <w:szCs w:val="24"/>
              </w:rPr>
            </w:pPr>
            <w:r w:rsidRPr="00F83FC7">
              <w:rPr>
                <w:rFonts w:ascii="Times New Roman" w:hAnsi="Times New Roman" w:cs="Times New Roman"/>
                <w:sz w:val="24"/>
                <w:szCs w:val="24"/>
              </w:rPr>
              <w:t>2</w:t>
            </w:r>
          </w:p>
        </w:tc>
        <w:tc>
          <w:tcPr>
            <w:tcW w:w="1276" w:type="dxa"/>
            <w:tcBorders>
              <w:left w:val="single" w:sz="8" w:space="0" w:color="808080"/>
              <w:bottom w:val="single" w:sz="8" w:space="0" w:color="808080"/>
            </w:tcBorders>
            <w:shd w:val="clear" w:color="auto" w:fill="auto"/>
            <w:vAlign w:val="center"/>
          </w:tcPr>
          <w:p w:rsidR="00B00FD3" w:rsidRPr="00F83FC7" w:rsidRDefault="00B00FD3" w:rsidP="00B00FD3">
            <w:pPr>
              <w:pStyle w:val="a7"/>
              <w:rPr>
                <w:rFonts w:ascii="Times New Roman" w:hAnsi="Times New Roman" w:cs="Times New Roman"/>
                <w:sz w:val="24"/>
                <w:szCs w:val="24"/>
              </w:rPr>
            </w:pPr>
            <w:r w:rsidRPr="00F83FC7">
              <w:rPr>
                <w:rFonts w:ascii="Times New Roman" w:hAnsi="Times New Roman" w:cs="Times New Roman"/>
                <w:sz w:val="24"/>
                <w:szCs w:val="24"/>
              </w:rPr>
              <w:t xml:space="preserve">мин. </w:t>
            </w:r>
            <w:r w:rsidRPr="00F83FC7">
              <w:rPr>
                <w:rFonts w:ascii="Times New Roman" w:hAnsi="Times New Roman" w:cs="Times New Roman"/>
                <w:color w:val="000000"/>
                <w:sz w:val="24"/>
                <w:szCs w:val="24"/>
              </w:rPr>
              <w:t>0,</w:t>
            </w:r>
            <w:r>
              <w:rPr>
                <w:rFonts w:ascii="Times New Roman" w:hAnsi="Times New Roman" w:cs="Times New Roman"/>
                <w:color w:val="000000"/>
                <w:sz w:val="24"/>
                <w:szCs w:val="24"/>
              </w:rPr>
              <w:t>05</w:t>
            </w:r>
          </w:p>
        </w:tc>
        <w:tc>
          <w:tcPr>
            <w:tcW w:w="992" w:type="dxa"/>
            <w:tcBorders>
              <w:left w:val="single" w:sz="8" w:space="0" w:color="808080"/>
              <w:bottom w:val="single" w:sz="8" w:space="0" w:color="808080"/>
            </w:tcBorders>
            <w:shd w:val="clear" w:color="auto" w:fill="auto"/>
            <w:vAlign w:val="center"/>
          </w:tcPr>
          <w:p w:rsidR="00B00FD3" w:rsidRPr="00F83FC7" w:rsidRDefault="00B00FD3" w:rsidP="00F83FC7">
            <w:pPr>
              <w:pStyle w:val="a7"/>
              <w:rPr>
                <w:rFonts w:ascii="Times New Roman" w:hAnsi="Times New Roman" w:cs="Times New Roman"/>
                <w:sz w:val="24"/>
                <w:szCs w:val="24"/>
              </w:rPr>
            </w:pPr>
            <w:r w:rsidRPr="00F83FC7">
              <w:rPr>
                <w:rFonts w:ascii="Times New Roman" w:hAnsi="Times New Roman" w:cs="Times New Roman"/>
                <w:sz w:val="24"/>
                <w:szCs w:val="24"/>
              </w:rPr>
              <w:t>60</w:t>
            </w:r>
          </w:p>
        </w:tc>
        <w:tc>
          <w:tcPr>
            <w:tcW w:w="709" w:type="dxa"/>
            <w:tcBorders>
              <w:left w:val="single" w:sz="8" w:space="0" w:color="808080"/>
              <w:bottom w:val="single" w:sz="8" w:space="0" w:color="808080"/>
              <w:right w:val="single" w:sz="8" w:space="0" w:color="808080"/>
            </w:tcBorders>
            <w:shd w:val="clear" w:color="auto" w:fill="auto"/>
            <w:vAlign w:val="center"/>
          </w:tcPr>
          <w:p w:rsidR="00B00FD3" w:rsidRPr="00F83FC7" w:rsidRDefault="00B00FD3" w:rsidP="00F83FC7">
            <w:pPr>
              <w:pStyle w:val="a7"/>
              <w:rPr>
                <w:rFonts w:ascii="Times New Roman" w:hAnsi="Times New Roman" w:cs="Times New Roman"/>
                <w:sz w:val="24"/>
                <w:szCs w:val="24"/>
              </w:rPr>
            </w:pPr>
            <w:r w:rsidRPr="00F83FC7">
              <w:rPr>
                <w:rFonts w:ascii="Times New Roman" w:hAnsi="Times New Roman" w:cs="Times New Roman"/>
                <w:sz w:val="24"/>
                <w:szCs w:val="24"/>
              </w:rPr>
              <w:t>3</w:t>
            </w:r>
          </w:p>
        </w:tc>
      </w:tr>
      <w:tr w:rsidR="00B00FD3" w:rsidRPr="00F83FC7" w:rsidTr="00B00FD3">
        <w:trPr>
          <w:trHeight w:val="396"/>
        </w:trPr>
        <w:tc>
          <w:tcPr>
            <w:tcW w:w="564" w:type="dxa"/>
            <w:gridSpan w:val="2"/>
            <w:tcBorders>
              <w:left w:val="single" w:sz="8" w:space="0" w:color="808080"/>
              <w:bottom w:val="single" w:sz="8" w:space="0" w:color="808080"/>
            </w:tcBorders>
            <w:shd w:val="clear" w:color="auto" w:fill="auto"/>
            <w:vAlign w:val="center"/>
          </w:tcPr>
          <w:p w:rsidR="00B00FD3" w:rsidRPr="00F83FC7" w:rsidRDefault="00B00FD3" w:rsidP="00B00FD3">
            <w:pPr>
              <w:pStyle w:val="a7"/>
              <w:rPr>
                <w:rFonts w:ascii="Times New Roman" w:hAnsi="Times New Roman" w:cs="Times New Roman"/>
                <w:sz w:val="24"/>
                <w:szCs w:val="24"/>
              </w:rPr>
            </w:pPr>
            <w:r w:rsidRPr="00F83FC7">
              <w:rPr>
                <w:rFonts w:ascii="Times New Roman" w:hAnsi="Times New Roman" w:cs="Times New Roman"/>
                <w:sz w:val="24"/>
                <w:szCs w:val="24"/>
              </w:rPr>
              <w:t>2</w:t>
            </w:r>
            <w:r>
              <w:rPr>
                <w:rFonts w:ascii="Times New Roman" w:hAnsi="Times New Roman" w:cs="Times New Roman"/>
                <w:sz w:val="24"/>
                <w:szCs w:val="24"/>
              </w:rPr>
              <w:t>5</w:t>
            </w:r>
          </w:p>
        </w:tc>
        <w:tc>
          <w:tcPr>
            <w:tcW w:w="996" w:type="dxa"/>
            <w:gridSpan w:val="2"/>
            <w:tcBorders>
              <w:left w:val="single" w:sz="8" w:space="0" w:color="808080"/>
              <w:bottom w:val="single" w:sz="8" w:space="0" w:color="808080"/>
            </w:tcBorders>
            <w:shd w:val="clear" w:color="auto" w:fill="auto"/>
            <w:vAlign w:val="center"/>
          </w:tcPr>
          <w:p w:rsidR="00B00FD3" w:rsidRPr="00F83FC7" w:rsidRDefault="00B00FD3" w:rsidP="00F83FC7">
            <w:pPr>
              <w:pStyle w:val="a7"/>
              <w:rPr>
                <w:rFonts w:ascii="Times New Roman" w:hAnsi="Times New Roman" w:cs="Times New Roman"/>
                <w:sz w:val="24"/>
                <w:szCs w:val="24"/>
              </w:rPr>
            </w:pPr>
            <w:r w:rsidRPr="00F83FC7">
              <w:rPr>
                <w:rFonts w:ascii="Times New Roman" w:hAnsi="Times New Roman" w:cs="Times New Roman"/>
                <w:sz w:val="24"/>
                <w:szCs w:val="24"/>
              </w:rPr>
              <w:t>4.9.1</w:t>
            </w:r>
          </w:p>
        </w:tc>
        <w:tc>
          <w:tcPr>
            <w:tcW w:w="4536" w:type="dxa"/>
            <w:tcBorders>
              <w:left w:val="single" w:sz="8" w:space="0" w:color="808080"/>
              <w:bottom w:val="single" w:sz="8" w:space="0" w:color="808080"/>
            </w:tcBorders>
            <w:shd w:val="clear" w:color="auto" w:fill="auto"/>
            <w:vAlign w:val="center"/>
          </w:tcPr>
          <w:p w:rsidR="00B00FD3" w:rsidRPr="00F83FC7" w:rsidRDefault="00B00FD3" w:rsidP="00F83FC7">
            <w:pPr>
              <w:pStyle w:val="a7"/>
              <w:rPr>
                <w:rFonts w:ascii="Times New Roman" w:hAnsi="Times New Roman" w:cs="Times New Roman"/>
                <w:sz w:val="24"/>
                <w:szCs w:val="24"/>
              </w:rPr>
            </w:pPr>
            <w:r w:rsidRPr="00F83FC7">
              <w:rPr>
                <w:rFonts w:ascii="Times New Roman" w:hAnsi="Times New Roman" w:cs="Times New Roman"/>
                <w:sz w:val="24"/>
                <w:szCs w:val="24"/>
              </w:rPr>
              <w:t>Объекты придорожного сервиса</w:t>
            </w:r>
          </w:p>
        </w:tc>
        <w:tc>
          <w:tcPr>
            <w:tcW w:w="708" w:type="dxa"/>
            <w:tcBorders>
              <w:left w:val="single" w:sz="8" w:space="0" w:color="808080"/>
              <w:bottom w:val="single" w:sz="8" w:space="0" w:color="808080"/>
            </w:tcBorders>
            <w:shd w:val="clear" w:color="auto" w:fill="auto"/>
            <w:vAlign w:val="center"/>
          </w:tcPr>
          <w:p w:rsidR="00B00FD3" w:rsidRPr="00F83FC7" w:rsidRDefault="00B00FD3" w:rsidP="00F83FC7">
            <w:pPr>
              <w:pStyle w:val="a7"/>
              <w:rPr>
                <w:rFonts w:ascii="Times New Roman" w:hAnsi="Times New Roman" w:cs="Times New Roman"/>
                <w:sz w:val="24"/>
                <w:szCs w:val="24"/>
              </w:rPr>
            </w:pPr>
            <w:r w:rsidRPr="00F83FC7">
              <w:rPr>
                <w:rFonts w:ascii="Times New Roman" w:hAnsi="Times New Roman" w:cs="Times New Roman"/>
                <w:sz w:val="24"/>
                <w:szCs w:val="24"/>
              </w:rPr>
              <w:t>2</w:t>
            </w:r>
          </w:p>
        </w:tc>
        <w:tc>
          <w:tcPr>
            <w:tcW w:w="1276" w:type="dxa"/>
            <w:tcBorders>
              <w:left w:val="single" w:sz="8" w:space="0" w:color="808080"/>
              <w:bottom w:val="single" w:sz="8" w:space="0" w:color="808080"/>
            </w:tcBorders>
            <w:shd w:val="clear" w:color="auto" w:fill="auto"/>
            <w:vAlign w:val="center"/>
          </w:tcPr>
          <w:p w:rsidR="00B00FD3" w:rsidRPr="00F83FC7" w:rsidRDefault="00B00FD3" w:rsidP="00B00FD3">
            <w:pPr>
              <w:pStyle w:val="a7"/>
              <w:rPr>
                <w:rFonts w:ascii="Times New Roman" w:hAnsi="Times New Roman" w:cs="Times New Roman"/>
                <w:color w:val="000000"/>
                <w:sz w:val="24"/>
                <w:szCs w:val="24"/>
              </w:rPr>
            </w:pPr>
            <w:r w:rsidRPr="00F83FC7">
              <w:rPr>
                <w:rFonts w:ascii="Times New Roman" w:hAnsi="Times New Roman" w:cs="Times New Roman"/>
                <w:sz w:val="24"/>
                <w:szCs w:val="24"/>
              </w:rPr>
              <w:t>мин. 0,</w:t>
            </w:r>
            <w:r>
              <w:rPr>
                <w:rFonts w:ascii="Times New Roman" w:hAnsi="Times New Roman" w:cs="Times New Roman"/>
                <w:sz w:val="24"/>
                <w:szCs w:val="24"/>
              </w:rPr>
              <w:t>06</w:t>
            </w:r>
          </w:p>
        </w:tc>
        <w:tc>
          <w:tcPr>
            <w:tcW w:w="992" w:type="dxa"/>
            <w:tcBorders>
              <w:left w:val="single" w:sz="8" w:space="0" w:color="808080"/>
              <w:bottom w:val="single" w:sz="8" w:space="0" w:color="808080"/>
            </w:tcBorders>
            <w:shd w:val="clear" w:color="auto" w:fill="auto"/>
            <w:vAlign w:val="center"/>
          </w:tcPr>
          <w:p w:rsidR="00B00FD3" w:rsidRPr="00F83FC7" w:rsidRDefault="00B00FD3" w:rsidP="00F83FC7">
            <w:pPr>
              <w:pStyle w:val="a7"/>
              <w:rPr>
                <w:rFonts w:ascii="Times New Roman" w:hAnsi="Times New Roman" w:cs="Times New Roman"/>
                <w:color w:val="000000"/>
                <w:sz w:val="24"/>
                <w:szCs w:val="24"/>
              </w:rPr>
            </w:pPr>
            <w:r w:rsidRPr="00F83FC7">
              <w:rPr>
                <w:rFonts w:ascii="Times New Roman" w:hAnsi="Times New Roman" w:cs="Times New Roman"/>
                <w:color w:val="000000"/>
                <w:sz w:val="24"/>
                <w:szCs w:val="24"/>
              </w:rPr>
              <w:t>80</w:t>
            </w:r>
          </w:p>
        </w:tc>
        <w:tc>
          <w:tcPr>
            <w:tcW w:w="709" w:type="dxa"/>
            <w:tcBorders>
              <w:left w:val="single" w:sz="8" w:space="0" w:color="808080"/>
              <w:bottom w:val="single" w:sz="8" w:space="0" w:color="808080"/>
              <w:right w:val="single" w:sz="8" w:space="0" w:color="808080"/>
            </w:tcBorders>
            <w:shd w:val="clear" w:color="auto" w:fill="auto"/>
            <w:vAlign w:val="center"/>
          </w:tcPr>
          <w:p w:rsidR="00B00FD3" w:rsidRPr="00F83FC7" w:rsidRDefault="00B00FD3" w:rsidP="00F83FC7">
            <w:pPr>
              <w:pStyle w:val="a7"/>
              <w:rPr>
                <w:rFonts w:ascii="Times New Roman" w:hAnsi="Times New Roman" w:cs="Times New Roman"/>
                <w:sz w:val="24"/>
                <w:szCs w:val="24"/>
              </w:rPr>
            </w:pPr>
            <w:r w:rsidRPr="00F83FC7">
              <w:rPr>
                <w:rFonts w:ascii="Times New Roman" w:hAnsi="Times New Roman" w:cs="Times New Roman"/>
                <w:color w:val="000000"/>
                <w:sz w:val="24"/>
                <w:szCs w:val="24"/>
              </w:rPr>
              <w:t>3</w:t>
            </w:r>
          </w:p>
        </w:tc>
      </w:tr>
      <w:tr w:rsidR="00B00FD3" w:rsidRPr="00B00FD3" w:rsidTr="00B00FD3">
        <w:trPr>
          <w:trHeight w:val="396"/>
        </w:trPr>
        <w:tc>
          <w:tcPr>
            <w:tcW w:w="9781" w:type="dxa"/>
            <w:gridSpan w:val="9"/>
            <w:tcBorders>
              <w:left w:val="single" w:sz="8" w:space="0" w:color="808080"/>
              <w:bottom w:val="single" w:sz="8" w:space="0" w:color="808080"/>
              <w:right w:val="single" w:sz="8" w:space="0" w:color="808080"/>
            </w:tcBorders>
            <w:shd w:val="clear" w:color="auto" w:fill="auto"/>
            <w:vAlign w:val="center"/>
          </w:tcPr>
          <w:p w:rsidR="00B00FD3" w:rsidRPr="00B00FD3" w:rsidRDefault="00B00FD3" w:rsidP="00F83FC7">
            <w:pPr>
              <w:pStyle w:val="a7"/>
              <w:rPr>
                <w:rFonts w:ascii="Times New Roman" w:hAnsi="Times New Roman" w:cs="Times New Roman"/>
                <w:sz w:val="24"/>
                <w:szCs w:val="24"/>
              </w:rPr>
            </w:pPr>
            <w:r w:rsidRPr="00B00FD3">
              <w:rPr>
                <w:rFonts w:ascii="Times New Roman" w:hAnsi="Times New Roman" w:cs="Times New Roman"/>
                <w:sz w:val="24"/>
                <w:szCs w:val="24"/>
              </w:rPr>
              <w:t>Вспомогательные виды и параметры использования земельных участков и объектов капитального строительства</w:t>
            </w:r>
          </w:p>
        </w:tc>
      </w:tr>
      <w:tr w:rsidR="00B00FD3" w:rsidRPr="00F83FC7" w:rsidTr="003B3AFE">
        <w:trPr>
          <w:trHeight w:val="396"/>
        </w:trPr>
        <w:tc>
          <w:tcPr>
            <w:tcW w:w="564" w:type="dxa"/>
            <w:gridSpan w:val="2"/>
            <w:tcBorders>
              <w:left w:val="single" w:sz="8" w:space="0" w:color="808080"/>
              <w:bottom w:val="single" w:sz="8" w:space="0" w:color="808080"/>
            </w:tcBorders>
            <w:shd w:val="clear" w:color="auto" w:fill="auto"/>
            <w:vAlign w:val="center"/>
          </w:tcPr>
          <w:p w:rsidR="00B00FD3" w:rsidRPr="00F83FC7" w:rsidRDefault="00B00FD3" w:rsidP="00F83FC7">
            <w:pPr>
              <w:pStyle w:val="a7"/>
              <w:rPr>
                <w:rFonts w:ascii="Times New Roman" w:hAnsi="Times New Roman" w:cs="Times New Roman"/>
                <w:sz w:val="24"/>
                <w:szCs w:val="24"/>
              </w:rPr>
            </w:pPr>
            <w:r w:rsidRPr="00F83FC7">
              <w:rPr>
                <w:rFonts w:ascii="Times New Roman" w:hAnsi="Times New Roman" w:cs="Times New Roman"/>
                <w:sz w:val="24"/>
                <w:szCs w:val="24"/>
              </w:rPr>
              <w:t>26</w:t>
            </w:r>
          </w:p>
        </w:tc>
        <w:tc>
          <w:tcPr>
            <w:tcW w:w="996" w:type="dxa"/>
            <w:gridSpan w:val="2"/>
            <w:tcBorders>
              <w:left w:val="single" w:sz="8" w:space="0" w:color="808080"/>
              <w:bottom w:val="single" w:sz="8" w:space="0" w:color="808080"/>
            </w:tcBorders>
            <w:shd w:val="clear" w:color="auto" w:fill="auto"/>
            <w:vAlign w:val="center"/>
          </w:tcPr>
          <w:p w:rsidR="00B00FD3" w:rsidRPr="00F83FC7" w:rsidRDefault="00B00FD3" w:rsidP="00F83FC7">
            <w:pPr>
              <w:pStyle w:val="a7"/>
              <w:rPr>
                <w:rFonts w:ascii="Times New Roman" w:hAnsi="Times New Roman" w:cs="Times New Roman"/>
                <w:sz w:val="24"/>
                <w:szCs w:val="24"/>
              </w:rPr>
            </w:pPr>
            <w:r w:rsidRPr="00F83FC7">
              <w:rPr>
                <w:rFonts w:ascii="Times New Roman" w:hAnsi="Times New Roman" w:cs="Times New Roman"/>
                <w:sz w:val="24"/>
                <w:szCs w:val="24"/>
              </w:rPr>
              <w:t>2.7</w:t>
            </w:r>
          </w:p>
        </w:tc>
        <w:tc>
          <w:tcPr>
            <w:tcW w:w="4536" w:type="dxa"/>
            <w:tcBorders>
              <w:left w:val="single" w:sz="8" w:space="0" w:color="808080"/>
              <w:bottom w:val="single" w:sz="8" w:space="0" w:color="808080"/>
            </w:tcBorders>
            <w:shd w:val="clear" w:color="auto" w:fill="auto"/>
            <w:vAlign w:val="center"/>
          </w:tcPr>
          <w:p w:rsidR="00B00FD3" w:rsidRPr="00F83FC7" w:rsidRDefault="00B00FD3" w:rsidP="00F83FC7">
            <w:pPr>
              <w:pStyle w:val="a7"/>
              <w:rPr>
                <w:rFonts w:ascii="Times New Roman" w:hAnsi="Times New Roman" w:cs="Times New Roman"/>
                <w:sz w:val="24"/>
                <w:szCs w:val="24"/>
              </w:rPr>
            </w:pPr>
            <w:r w:rsidRPr="00F83FC7">
              <w:rPr>
                <w:rFonts w:ascii="Times New Roman" w:hAnsi="Times New Roman" w:cs="Times New Roman"/>
                <w:sz w:val="24"/>
                <w:szCs w:val="24"/>
              </w:rPr>
              <w:t>Обслуживание жилой застройки</w:t>
            </w:r>
          </w:p>
        </w:tc>
        <w:tc>
          <w:tcPr>
            <w:tcW w:w="708" w:type="dxa"/>
            <w:tcBorders>
              <w:left w:val="single" w:sz="8" w:space="0" w:color="808080"/>
              <w:bottom w:val="single" w:sz="8" w:space="0" w:color="808080"/>
            </w:tcBorders>
            <w:shd w:val="clear" w:color="auto" w:fill="auto"/>
            <w:vAlign w:val="center"/>
          </w:tcPr>
          <w:p w:rsidR="00B00FD3" w:rsidRPr="00F83FC7" w:rsidRDefault="00B00FD3" w:rsidP="00F83FC7">
            <w:pPr>
              <w:pStyle w:val="a7"/>
              <w:rPr>
                <w:rFonts w:ascii="Times New Roman" w:hAnsi="Times New Roman" w:cs="Times New Roman"/>
                <w:sz w:val="24"/>
                <w:szCs w:val="24"/>
              </w:rPr>
            </w:pPr>
            <w:r w:rsidRPr="00F83FC7">
              <w:rPr>
                <w:rFonts w:ascii="Times New Roman" w:hAnsi="Times New Roman" w:cs="Times New Roman"/>
                <w:sz w:val="24"/>
                <w:szCs w:val="24"/>
              </w:rPr>
              <w:t>1</w:t>
            </w:r>
          </w:p>
        </w:tc>
        <w:tc>
          <w:tcPr>
            <w:tcW w:w="1276" w:type="dxa"/>
            <w:tcBorders>
              <w:left w:val="single" w:sz="8" w:space="0" w:color="808080"/>
              <w:bottom w:val="single" w:sz="8" w:space="0" w:color="808080"/>
            </w:tcBorders>
            <w:shd w:val="clear" w:color="auto" w:fill="auto"/>
            <w:vAlign w:val="center"/>
          </w:tcPr>
          <w:p w:rsidR="00B00FD3" w:rsidRPr="00F83FC7" w:rsidRDefault="00B00FD3" w:rsidP="00B00FD3">
            <w:pPr>
              <w:pStyle w:val="a7"/>
              <w:rPr>
                <w:rFonts w:ascii="Times New Roman" w:hAnsi="Times New Roman" w:cs="Times New Roman"/>
                <w:sz w:val="24"/>
                <w:szCs w:val="24"/>
              </w:rPr>
            </w:pPr>
            <w:r w:rsidRPr="00F83FC7">
              <w:rPr>
                <w:rFonts w:ascii="Times New Roman" w:hAnsi="Times New Roman" w:cs="Times New Roman"/>
                <w:sz w:val="24"/>
                <w:szCs w:val="24"/>
              </w:rPr>
              <w:t>0,02</w:t>
            </w:r>
            <w:r>
              <w:rPr>
                <w:rFonts w:ascii="Times New Roman" w:hAnsi="Times New Roman" w:cs="Times New Roman"/>
                <w:sz w:val="24"/>
                <w:szCs w:val="24"/>
              </w:rPr>
              <w:t>-0,6</w:t>
            </w:r>
          </w:p>
        </w:tc>
        <w:tc>
          <w:tcPr>
            <w:tcW w:w="992" w:type="dxa"/>
            <w:tcBorders>
              <w:left w:val="single" w:sz="8" w:space="0" w:color="808080"/>
              <w:bottom w:val="single" w:sz="8" w:space="0" w:color="808080"/>
            </w:tcBorders>
            <w:shd w:val="clear" w:color="auto" w:fill="auto"/>
            <w:vAlign w:val="center"/>
          </w:tcPr>
          <w:p w:rsidR="00B00FD3" w:rsidRPr="00F83FC7" w:rsidRDefault="00B00FD3" w:rsidP="00F83FC7">
            <w:pPr>
              <w:pStyle w:val="a7"/>
              <w:rPr>
                <w:rFonts w:ascii="Times New Roman" w:hAnsi="Times New Roman" w:cs="Times New Roman"/>
                <w:sz w:val="24"/>
                <w:szCs w:val="24"/>
              </w:rPr>
            </w:pPr>
            <w:r w:rsidRPr="00F83FC7">
              <w:rPr>
                <w:rFonts w:ascii="Times New Roman" w:hAnsi="Times New Roman" w:cs="Times New Roman"/>
                <w:sz w:val="24"/>
                <w:szCs w:val="24"/>
              </w:rPr>
              <w:t>30</w:t>
            </w:r>
          </w:p>
        </w:tc>
        <w:tc>
          <w:tcPr>
            <w:tcW w:w="709" w:type="dxa"/>
            <w:tcBorders>
              <w:left w:val="single" w:sz="8" w:space="0" w:color="808080"/>
              <w:bottom w:val="single" w:sz="8" w:space="0" w:color="808080"/>
              <w:right w:val="single" w:sz="8" w:space="0" w:color="808080"/>
            </w:tcBorders>
            <w:shd w:val="clear" w:color="auto" w:fill="auto"/>
            <w:vAlign w:val="center"/>
          </w:tcPr>
          <w:p w:rsidR="00B00FD3" w:rsidRPr="00F83FC7" w:rsidRDefault="00B00FD3" w:rsidP="00F83FC7">
            <w:pPr>
              <w:pStyle w:val="a7"/>
              <w:rPr>
                <w:rFonts w:ascii="Times New Roman" w:hAnsi="Times New Roman" w:cs="Times New Roman"/>
                <w:sz w:val="24"/>
                <w:szCs w:val="24"/>
              </w:rPr>
            </w:pPr>
            <w:r w:rsidRPr="00F83FC7">
              <w:rPr>
                <w:rFonts w:ascii="Times New Roman" w:hAnsi="Times New Roman" w:cs="Times New Roman"/>
                <w:sz w:val="24"/>
                <w:szCs w:val="24"/>
              </w:rPr>
              <w:t>1</w:t>
            </w:r>
          </w:p>
        </w:tc>
      </w:tr>
    </w:tbl>
    <w:p w:rsidR="00F83FC7" w:rsidRPr="000E4360" w:rsidRDefault="00F83FC7" w:rsidP="00FF213C">
      <w:pPr>
        <w:pStyle w:val="a7"/>
        <w:ind w:firstLine="709"/>
        <w:jc w:val="both"/>
        <w:rPr>
          <w:rFonts w:ascii="Times New Roman" w:hAnsi="Times New Roman" w:cs="Times New Roman"/>
        </w:rPr>
      </w:pPr>
      <w:r w:rsidRPr="000E4360">
        <w:rPr>
          <w:rFonts w:ascii="Times New Roman" w:hAnsi="Times New Roman" w:cs="Times New Roman"/>
        </w:rPr>
        <w:t>Примечания:</w:t>
      </w:r>
    </w:p>
    <w:p w:rsidR="00F83FC7" w:rsidRPr="000E4360" w:rsidRDefault="00F83FC7" w:rsidP="00FF213C">
      <w:pPr>
        <w:pStyle w:val="a7"/>
        <w:ind w:firstLine="709"/>
        <w:jc w:val="both"/>
        <w:rPr>
          <w:rFonts w:ascii="Times New Roman" w:hAnsi="Times New Roman" w:cs="Times New Roman"/>
        </w:rPr>
      </w:pPr>
      <w:r w:rsidRPr="000E4360">
        <w:rPr>
          <w:rFonts w:ascii="Times New Roman" w:hAnsi="Times New Roman" w:cs="Times New Roman"/>
        </w:rPr>
        <w:t>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F83FC7" w:rsidRPr="000E4360" w:rsidRDefault="00F83FC7" w:rsidP="00FF213C">
      <w:pPr>
        <w:pStyle w:val="a7"/>
        <w:ind w:firstLine="709"/>
        <w:jc w:val="both"/>
        <w:rPr>
          <w:rFonts w:ascii="Times New Roman" w:hAnsi="Times New Roman" w:cs="Times New Roman"/>
        </w:rPr>
      </w:pPr>
      <w:r w:rsidRPr="000E4360">
        <w:rPr>
          <w:rFonts w:ascii="Times New Roman" w:hAnsi="Times New Roman" w:cs="Times New Roman"/>
        </w:rPr>
        <w:t xml:space="preserve">2. Нормы предоставления земельных участков гражданам в собственность (за плату или бесплатно), в аренду из земель, находящихся в государственной или муниципальной собственности для индивидуального строительства, личного подсобного хозяйства, дачного строительства, садоводства, огородничества, устанавливаются Законом Чувашской Республики и решением Собрания депутатов </w:t>
      </w:r>
      <w:proofErr w:type="spellStart"/>
      <w:r w:rsidRPr="000E4360">
        <w:rPr>
          <w:rFonts w:ascii="Times New Roman" w:hAnsi="Times New Roman" w:cs="Times New Roman"/>
        </w:rPr>
        <w:t>Большеторханского</w:t>
      </w:r>
      <w:proofErr w:type="spellEnd"/>
      <w:r w:rsidRPr="000E4360">
        <w:rPr>
          <w:rFonts w:ascii="Times New Roman" w:hAnsi="Times New Roman" w:cs="Times New Roman"/>
        </w:rPr>
        <w:t xml:space="preserve"> сельского поселения.</w:t>
      </w:r>
    </w:p>
    <w:p w:rsidR="00F83FC7" w:rsidRPr="000E4360" w:rsidRDefault="00F83FC7" w:rsidP="00FF213C">
      <w:pPr>
        <w:pStyle w:val="a7"/>
        <w:ind w:firstLine="709"/>
        <w:jc w:val="both"/>
        <w:rPr>
          <w:rFonts w:ascii="Times New Roman" w:hAnsi="Times New Roman" w:cs="Times New Roman"/>
        </w:rPr>
      </w:pPr>
      <w:r w:rsidRPr="000E4360">
        <w:rPr>
          <w:rFonts w:ascii="Times New Roman" w:hAnsi="Times New Roman" w:cs="Times New Roman"/>
        </w:rPr>
        <w:t>3. Минимальная ширина земельного участка для индивидуального жилищного строительства, ведения личного подсобного хозяйства по уличному фронту не менее – 18 метров.</w:t>
      </w:r>
    </w:p>
    <w:p w:rsidR="00F83FC7" w:rsidRPr="000E4360" w:rsidRDefault="00F83FC7" w:rsidP="00FF213C">
      <w:pPr>
        <w:pStyle w:val="a7"/>
        <w:ind w:firstLine="709"/>
        <w:jc w:val="both"/>
        <w:rPr>
          <w:rFonts w:ascii="Times New Roman" w:hAnsi="Times New Roman" w:cs="Times New Roman"/>
        </w:rPr>
      </w:pPr>
      <w:r w:rsidRPr="000E4360">
        <w:rPr>
          <w:rFonts w:ascii="Times New Roman" w:hAnsi="Times New Roman" w:cs="Times New Roman"/>
        </w:rPr>
        <w:t>4. Требования к ограждениям земельных участков индивидуальных жилых домов:</w:t>
      </w:r>
    </w:p>
    <w:p w:rsidR="00F83FC7" w:rsidRPr="000E4360" w:rsidRDefault="00F83FC7" w:rsidP="00FF213C">
      <w:pPr>
        <w:pStyle w:val="a7"/>
        <w:ind w:firstLine="709"/>
        <w:jc w:val="both"/>
        <w:rPr>
          <w:rFonts w:ascii="Times New Roman" w:hAnsi="Times New Roman" w:cs="Times New Roman"/>
        </w:rPr>
      </w:pPr>
      <w:r w:rsidRPr="000E4360">
        <w:rPr>
          <w:rFonts w:ascii="Times New Roman" w:hAnsi="Times New Roman" w:cs="Times New Roman"/>
        </w:rPr>
        <w:t>а) максимальная высота ограждений – 2 метра;</w:t>
      </w:r>
    </w:p>
    <w:p w:rsidR="00F83FC7" w:rsidRPr="000E4360" w:rsidRDefault="00F83FC7" w:rsidP="00FF213C">
      <w:pPr>
        <w:pStyle w:val="a7"/>
        <w:ind w:firstLine="709"/>
        <w:jc w:val="both"/>
        <w:rPr>
          <w:rFonts w:ascii="Times New Roman" w:hAnsi="Times New Roman" w:cs="Times New Roman"/>
        </w:rPr>
      </w:pPr>
      <w:r w:rsidRPr="000E4360">
        <w:rPr>
          <w:rFonts w:ascii="Times New Roman" w:hAnsi="Times New Roman" w:cs="Times New Roman"/>
        </w:rPr>
        <w:t>б) ограждение в виде декоративного озеленения – 1,2 м;</w:t>
      </w:r>
    </w:p>
    <w:p w:rsidR="00F83FC7" w:rsidRPr="000E4360" w:rsidRDefault="00F83FC7" w:rsidP="00FF213C">
      <w:pPr>
        <w:pStyle w:val="a7"/>
        <w:ind w:firstLine="709"/>
        <w:jc w:val="both"/>
        <w:rPr>
          <w:rFonts w:ascii="Times New Roman" w:hAnsi="Times New Roman" w:cs="Times New Roman"/>
        </w:rPr>
      </w:pPr>
      <w:r w:rsidRPr="000E4360">
        <w:rPr>
          <w:rFonts w:ascii="Times New Roman" w:hAnsi="Times New Roman" w:cs="Times New Roman"/>
        </w:rPr>
        <w:lastRenderedPageBreak/>
        <w:t>5. Высота гаражей – не более 5 метров.</w:t>
      </w:r>
    </w:p>
    <w:p w:rsidR="00F83FC7" w:rsidRPr="000E4360" w:rsidRDefault="00F83FC7" w:rsidP="00FF213C">
      <w:pPr>
        <w:pStyle w:val="a7"/>
        <w:ind w:firstLine="709"/>
        <w:jc w:val="both"/>
        <w:rPr>
          <w:rFonts w:ascii="Times New Roman" w:hAnsi="Times New Roman" w:cs="Times New Roman"/>
          <w:b/>
        </w:rPr>
      </w:pPr>
      <w:r w:rsidRPr="000E4360">
        <w:rPr>
          <w:rFonts w:ascii="Times New Roman" w:hAnsi="Times New Roman" w:cs="Times New Roman"/>
        </w:rPr>
        <w:t xml:space="preserve">6. Использование земельных участков и объектов капитального строительства в границах </w:t>
      </w:r>
      <w:proofErr w:type="spellStart"/>
      <w:r w:rsidRPr="000E4360">
        <w:rPr>
          <w:rFonts w:ascii="Times New Roman" w:hAnsi="Times New Roman" w:cs="Times New Roman"/>
        </w:rPr>
        <w:t>водоохранных</w:t>
      </w:r>
      <w:proofErr w:type="spellEnd"/>
      <w:r w:rsidRPr="000E4360">
        <w:rPr>
          <w:rFonts w:ascii="Times New Roman" w:hAnsi="Times New Roman" w:cs="Times New Roman"/>
        </w:rPr>
        <w:t xml:space="preserve"> зон и прибрежных защитных полос осуществлять в соответствии с требованиями статьи 65 Водного кодекса Российской Федерации.</w:t>
      </w:r>
    </w:p>
    <w:p w:rsidR="00B00FD3" w:rsidRDefault="00B00FD3" w:rsidP="00FF213C">
      <w:pPr>
        <w:pStyle w:val="a7"/>
        <w:ind w:firstLine="709"/>
        <w:jc w:val="both"/>
        <w:rPr>
          <w:rFonts w:ascii="Times New Roman" w:hAnsi="Times New Roman" w:cs="Times New Roman"/>
          <w:b/>
          <w:sz w:val="24"/>
          <w:szCs w:val="24"/>
        </w:rPr>
      </w:pPr>
      <w:bookmarkStart w:id="38" w:name="__RefHeading__5051_1557521286"/>
      <w:bookmarkEnd w:id="38"/>
    </w:p>
    <w:p w:rsidR="00F83FC7" w:rsidRPr="004D615D" w:rsidRDefault="00F83FC7" w:rsidP="00FF213C">
      <w:pPr>
        <w:pStyle w:val="a7"/>
        <w:ind w:firstLine="709"/>
        <w:jc w:val="both"/>
        <w:rPr>
          <w:rFonts w:ascii="Times New Roman" w:hAnsi="Times New Roman" w:cs="Times New Roman"/>
          <w:sz w:val="24"/>
          <w:szCs w:val="24"/>
        </w:rPr>
      </w:pPr>
      <w:r w:rsidRPr="004D615D">
        <w:rPr>
          <w:rFonts w:ascii="Times New Roman" w:hAnsi="Times New Roman" w:cs="Times New Roman"/>
          <w:sz w:val="24"/>
          <w:szCs w:val="24"/>
        </w:rPr>
        <w:t>Статья 40. Градостроительный регламент производственной зоны (П-1)</w:t>
      </w:r>
    </w:p>
    <w:p w:rsidR="00F83FC7" w:rsidRPr="00F83FC7" w:rsidRDefault="00F83FC7" w:rsidP="00FF213C">
      <w:pPr>
        <w:pStyle w:val="a7"/>
        <w:ind w:firstLine="709"/>
        <w:jc w:val="both"/>
        <w:rPr>
          <w:rFonts w:ascii="Times New Roman" w:hAnsi="Times New Roman" w:cs="Times New Roman"/>
          <w:sz w:val="24"/>
          <w:szCs w:val="24"/>
        </w:rPr>
      </w:pPr>
      <w:r w:rsidRPr="00F83FC7">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781" w:type="dxa"/>
        <w:tblInd w:w="108" w:type="dxa"/>
        <w:tblLayout w:type="fixed"/>
        <w:tblCellMar>
          <w:top w:w="108" w:type="dxa"/>
          <w:bottom w:w="108" w:type="dxa"/>
        </w:tblCellMar>
        <w:tblLook w:val="0000" w:firstRow="0" w:lastRow="0" w:firstColumn="0" w:lastColumn="0" w:noHBand="0" w:noVBand="0"/>
      </w:tblPr>
      <w:tblGrid>
        <w:gridCol w:w="564"/>
        <w:gridCol w:w="994"/>
        <w:gridCol w:w="141"/>
        <w:gridCol w:w="4391"/>
        <w:gridCol w:w="6"/>
        <w:gridCol w:w="705"/>
        <w:gridCol w:w="94"/>
        <w:gridCol w:w="142"/>
        <w:gridCol w:w="901"/>
        <w:gridCol w:w="280"/>
        <w:gridCol w:w="237"/>
        <w:gridCol w:w="476"/>
        <w:gridCol w:w="138"/>
        <w:gridCol w:w="236"/>
        <w:gridCol w:w="476"/>
      </w:tblGrid>
      <w:tr w:rsidR="00F83FC7" w:rsidRPr="00F83FC7" w:rsidTr="003B3AFE">
        <w:tc>
          <w:tcPr>
            <w:tcW w:w="564" w:type="dxa"/>
            <w:vMerge w:val="restart"/>
            <w:tcBorders>
              <w:top w:val="single" w:sz="8" w:space="0" w:color="808080"/>
              <w:left w:val="single" w:sz="8" w:space="0" w:color="808080"/>
              <w:bottom w:val="single" w:sz="8" w:space="0" w:color="808080"/>
            </w:tcBorders>
            <w:shd w:val="clear" w:color="auto" w:fill="auto"/>
          </w:tcPr>
          <w:p w:rsidR="00F83FC7" w:rsidRPr="004D615D" w:rsidRDefault="00F83FC7" w:rsidP="00F83FC7">
            <w:pPr>
              <w:pStyle w:val="a7"/>
              <w:rPr>
                <w:rFonts w:ascii="Times New Roman" w:hAnsi="Times New Roman" w:cs="Times New Roman"/>
                <w:sz w:val="24"/>
                <w:szCs w:val="24"/>
              </w:rPr>
            </w:pPr>
            <w:r w:rsidRPr="004D615D">
              <w:rPr>
                <w:rFonts w:ascii="Times New Roman" w:hAnsi="Times New Roman" w:cs="Times New Roman"/>
                <w:sz w:val="24"/>
                <w:szCs w:val="24"/>
              </w:rPr>
              <w:t>№</w:t>
            </w:r>
          </w:p>
          <w:p w:rsidR="00F83FC7" w:rsidRPr="00F83FC7" w:rsidRDefault="00F83FC7" w:rsidP="00F83FC7">
            <w:pPr>
              <w:pStyle w:val="a7"/>
              <w:rPr>
                <w:rFonts w:ascii="Times New Roman" w:hAnsi="Times New Roman" w:cs="Times New Roman"/>
                <w:sz w:val="24"/>
                <w:szCs w:val="24"/>
              </w:rPr>
            </w:pPr>
            <w:r w:rsidRPr="004D615D">
              <w:rPr>
                <w:rFonts w:ascii="Times New Roman" w:hAnsi="Times New Roman" w:cs="Times New Roman"/>
                <w:sz w:val="24"/>
                <w:szCs w:val="24"/>
              </w:rPr>
              <w:t>п/п</w:t>
            </w:r>
          </w:p>
        </w:tc>
        <w:tc>
          <w:tcPr>
            <w:tcW w:w="1135" w:type="dxa"/>
            <w:gridSpan w:val="2"/>
            <w:vMerge w:val="restart"/>
            <w:tcBorders>
              <w:top w:val="single" w:sz="8" w:space="0" w:color="808080"/>
              <w:left w:val="single" w:sz="8" w:space="0" w:color="808080"/>
              <w:bottom w:val="single" w:sz="8" w:space="0" w:color="808080"/>
            </w:tcBorders>
            <w:shd w:val="clear" w:color="auto" w:fill="auto"/>
            <w:textDirection w:val="btLr"/>
          </w:tcPr>
          <w:p w:rsidR="00F83FC7" w:rsidRPr="00F83FC7" w:rsidRDefault="00F83FC7" w:rsidP="004D615D">
            <w:pPr>
              <w:pStyle w:val="a7"/>
              <w:ind w:left="113" w:right="113"/>
              <w:rPr>
                <w:rFonts w:ascii="Times New Roman" w:hAnsi="Times New Roman" w:cs="Times New Roman"/>
                <w:sz w:val="24"/>
                <w:szCs w:val="24"/>
              </w:rPr>
            </w:pPr>
            <w:r w:rsidRPr="00F83FC7">
              <w:rPr>
                <w:rFonts w:ascii="Times New Roman" w:hAnsi="Times New Roman" w:cs="Times New Roman"/>
                <w:sz w:val="24"/>
                <w:szCs w:val="24"/>
              </w:rPr>
              <w:t>Код (числовое обозначение) в соответствии с Классификатором</w:t>
            </w:r>
          </w:p>
        </w:tc>
        <w:tc>
          <w:tcPr>
            <w:tcW w:w="4391" w:type="dxa"/>
            <w:vMerge w:val="restart"/>
            <w:tcBorders>
              <w:top w:val="single" w:sz="8" w:space="0" w:color="808080"/>
              <w:left w:val="single" w:sz="8" w:space="0" w:color="808080"/>
              <w:bottom w:val="single" w:sz="8" w:space="0" w:color="808080"/>
            </w:tcBorders>
            <w:shd w:val="clear" w:color="auto" w:fill="auto"/>
          </w:tcPr>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 </w:t>
            </w:r>
          </w:p>
        </w:tc>
        <w:tc>
          <w:tcPr>
            <w:tcW w:w="3691" w:type="dxa"/>
            <w:gridSpan w:val="11"/>
            <w:tcBorders>
              <w:top w:val="single" w:sz="8" w:space="0" w:color="808080"/>
              <w:left w:val="single" w:sz="8" w:space="0" w:color="808080"/>
              <w:bottom w:val="single" w:sz="8" w:space="0" w:color="808080"/>
              <w:right w:val="single" w:sz="8" w:space="0" w:color="808080"/>
            </w:tcBorders>
            <w:shd w:val="clear" w:color="auto" w:fill="auto"/>
            <w:vAlign w:val="center"/>
          </w:tcPr>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Параметры разрешенного строительства, реконструкции объектов капстроительства</w:t>
            </w:r>
          </w:p>
        </w:tc>
      </w:tr>
      <w:tr w:rsidR="00F83FC7" w:rsidRPr="00F83FC7" w:rsidTr="003B3AFE">
        <w:trPr>
          <w:cantSplit/>
          <w:trHeight w:val="2853"/>
        </w:trPr>
        <w:tc>
          <w:tcPr>
            <w:tcW w:w="564" w:type="dxa"/>
            <w:vMerge/>
            <w:tcBorders>
              <w:left w:val="single" w:sz="8" w:space="0" w:color="808080"/>
              <w:bottom w:val="single" w:sz="8" w:space="0" w:color="808080"/>
            </w:tcBorders>
            <w:shd w:val="clear" w:color="auto" w:fill="auto"/>
          </w:tcPr>
          <w:p w:rsidR="00F83FC7" w:rsidRPr="00F83FC7" w:rsidRDefault="00F83FC7" w:rsidP="00F83FC7">
            <w:pPr>
              <w:pStyle w:val="a7"/>
              <w:rPr>
                <w:rFonts w:ascii="Times New Roman" w:hAnsi="Times New Roman" w:cs="Times New Roman"/>
                <w:sz w:val="24"/>
                <w:szCs w:val="24"/>
              </w:rPr>
            </w:pPr>
          </w:p>
        </w:tc>
        <w:tc>
          <w:tcPr>
            <w:tcW w:w="1135" w:type="dxa"/>
            <w:gridSpan w:val="2"/>
            <w:vMerge/>
            <w:tcBorders>
              <w:left w:val="single" w:sz="8" w:space="0" w:color="808080"/>
              <w:bottom w:val="single" w:sz="8" w:space="0" w:color="808080"/>
            </w:tcBorders>
            <w:shd w:val="clear" w:color="auto" w:fill="auto"/>
          </w:tcPr>
          <w:p w:rsidR="00F83FC7" w:rsidRPr="00F83FC7" w:rsidRDefault="00F83FC7" w:rsidP="00F83FC7">
            <w:pPr>
              <w:pStyle w:val="a7"/>
              <w:rPr>
                <w:rFonts w:ascii="Times New Roman" w:hAnsi="Times New Roman" w:cs="Times New Roman"/>
                <w:sz w:val="24"/>
                <w:szCs w:val="24"/>
              </w:rPr>
            </w:pPr>
          </w:p>
        </w:tc>
        <w:tc>
          <w:tcPr>
            <w:tcW w:w="4391" w:type="dxa"/>
            <w:vMerge/>
            <w:tcBorders>
              <w:left w:val="single" w:sz="8" w:space="0" w:color="808080"/>
              <w:bottom w:val="single" w:sz="8" w:space="0" w:color="808080"/>
            </w:tcBorders>
            <w:shd w:val="clear" w:color="auto" w:fill="auto"/>
          </w:tcPr>
          <w:p w:rsidR="00F83FC7" w:rsidRPr="00F83FC7" w:rsidRDefault="00F83FC7" w:rsidP="00F83FC7">
            <w:pPr>
              <w:pStyle w:val="a7"/>
              <w:rPr>
                <w:rFonts w:ascii="Times New Roman" w:hAnsi="Times New Roman" w:cs="Times New Roman"/>
                <w:sz w:val="24"/>
                <w:szCs w:val="24"/>
              </w:rPr>
            </w:pPr>
          </w:p>
        </w:tc>
        <w:tc>
          <w:tcPr>
            <w:tcW w:w="711" w:type="dxa"/>
            <w:gridSpan w:val="2"/>
            <w:tcBorders>
              <w:left w:val="single" w:sz="8" w:space="0" w:color="808080"/>
              <w:bottom w:val="single" w:sz="8" w:space="0" w:color="808080"/>
            </w:tcBorders>
            <w:shd w:val="clear" w:color="auto" w:fill="auto"/>
            <w:textDirection w:val="btLr"/>
            <w:vAlign w:val="center"/>
          </w:tcPr>
          <w:p w:rsidR="00F83FC7" w:rsidRPr="00F83FC7" w:rsidRDefault="00F83FC7" w:rsidP="004D615D">
            <w:pPr>
              <w:pStyle w:val="a7"/>
              <w:ind w:left="113" w:right="113"/>
              <w:rPr>
                <w:rFonts w:ascii="Times New Roman" w:hAnsi="Times New Roman" w:cs="Times New Roman"/>
                <w:sz w:val="24"/>
                <w:szCs w:val="24"/>
              </w:rPr>
            </w:pPr>
            <w:r w:rsidRPr="00F83FC7">
              <w:rPr>
                <w:rFonts w:ascii="Times New Roman" w:hAnsi="Times New Roman" w:cs="Times New Roman"/>
                <w:sz w:val="24"/>
                <w:szCs w:val="24"/>
              </w:rPr>
              <w:t>Предельная этажность зданий, строений, сооружений, этаж</w:t>
            </w:r>
          </w:p>
        </w:tc>
        <w:tc>
          <w:tcPr>
            <w:tcW w:w="1137" w:type="dxa"/>
            <w:gridSpan w:val="3"/>
            <w:tcBorders>
              <w:left w:val="single" w:sz="8" w:space="0" w:color="808080"/>
              <w:bottom w:val="single" w:sz="8" w:space="0" w:color="808080"/>
            </w:tcBorders>
            <w:shd w:val="clear" w:color="auto" w:fill="auto"/>
            <w:textDirection w:val="btLr"/>
            <w:vAlign w:val="center"/>
          </w:tcPr>
          <w:p w:rsidR="00F83FC7" w:rsidRPr="00F83FC7" w:rsidRDefault="00F83FC7" w:rsidP="004D615D">
            <w:pPr>
              <w:pStyle w:val="a7"/>
              <w:ind w:left="113" w:right="113"/>
              <w:rPr>
                <w:rFonts w:ascii="Times New Roman" w:hAnsi="Times New Roman" w:cs="Times New Roman"/>
                <w:sz w:val="24"/>
                <w:szCs w:val="24"/>
              </w:rPr>
            </w:pPr>
            <w:r w:rsidRPr="00F83FC7">
              <w:rPr>
                <w:rFonts w:ascii="Times New Roman" w:hAnsi="Times New Roman" w:cs="Times New Roman"/>
                <w:sz w:val="24"/>
                <w:szCs w:val="24"/>
              </w:rPr>
              <w:t>Предельные размеры земельных участков (мин.-макс.), га</w:t>
            </w:r>
          </w:p>
        </w:tc>
        <w:tc>
          <w:tcPr>
            <w:tcW w:w="993" w:type="dxa"/>
            <w:gridSpan w:val="3"/>
            <w:tcBorders>
              <w:left w:val="single" w:sz="8" w:space="0" w:color="808080"/>
              <w:bottom w:val="single" w:sz="8" w:space="0" w:color="808080"/>
            </w:tcBorders>
            <w:shd w:val="clear" w:color="auto" w:fill="auto"/>
            <w:textDirection w:val="btLr"/>
            <w:vAlign w:val="center"/>
          </w:tcPr>
          <w:p w:rsidR="00F83FC7" w:rsidRPr="00F83FC7" w:rsidRDefault="00F83FC7" w:rsidP="004D615D">
            <w:pPr>
              <w:pStyle w:val="a7"/>
              <w:ind w:left="113" w:right="113"/>
              <w:rPr>
                <w:rFonts w:ascii="Times New Roman" w:hAnsi="Times New Roman" w:cs="Times New Roman"/>
                <w:sz w:val="24"/>
                <w:szCs w:val="24"/>
              </w:rPr>
            </w:pPr>
            <w:r w:rsidRPr="00F83FC7">
              <w:rPr>
                <w:rFonts w:ascii="Times New Roman" w:hAnsi="Times New Roman" w:cs="Times New Roman"/>
                <w:sz w:val="24"/>
                <w:szCs w:val="24"/>
              </w:rPr>
              <w:t>Максимальный процент застройки, %</w:t>
            </w:r>
          </w:p>
        </w:tc>
        <w:tc>
          <w:tcPr>
            <w:tcW w:w="850" w:type="dxa"/>
            <w:gridSpan w:val="3"/>
            <w:tcBorders>
              <w:left w:val="single" w:sz="8" w:space="0" w:color="808080"/>
              <w:bottom w:val="single" w:sz="8" w:space="0" w:color="808080"/>
              <w:right w:val="single" w:sz="8" w:space="0" w:color="808080"/>
            </w:tcBorders>
            <w:shd w:val="clear" w:color="auto" w:fill="auto"/>
            <w:textDirection w:val="btLr"/>
          </w:tcPr>
          <w:p w:rsidR="00F83FC7" w:rsidRPr="00F83FC7" w:rsidRDefault="00F83FC7" w:rsidP="004D615D">
            <w:pPr>
              <w:pStyle w:val="a7"/>
              <w:ind w:left="113" w:right="113"/>
              <w:rPr>
                <w:rFonts w:ascii="Times New Roman" w:hAnsi="Times New Roman" w:cs="Times New Roman"/>
                <w:sz w:val="24"/>
                <w:szCs w:val="24"/>
              </w:rPr>
            </w:pPr>
            <w:r w:rsidRPr="00F83FC7">
              <w:rPr>
                <w:rFonts w:ascii="Times New Roman" w:hAnsi="Times New Roman" w:cs="Times New Roman"/>
                <w:sz w:val="24"/>
                <w:szCs w:val="24"/>
              </w:rPr>
              <w:t>Минимальные отступы от границ земельного участка</w:t>
            </w:r>
          </w:p>
        </w:tc>
      </w:tr>
      <w:tr w:rsidR="00F83FC7" w:rsidRPr="004D615D" w:rsidTr="003B3AFE">
        <w:trPr>
          <w:trHeight w:val="564"/>
        </w:trPr>
        <w:tc>
          <w:tcPr>
            <w:tcW w:w="9781" w:type="dxa"/>
            <w:gridSpan w:val="15"/>
            <w:tcBorders>
              <w:left w:val="single" w:sz="8" w:space="0" w:color="808080"/>
              <w:bottom w:val="single" w:sz="8" w:space="0" w:color="808080"/>
              <w:right w:val="single" w:sz="8" w:space="0" w:color="808080"/>
            </w:tcBorders>
            <w:shd w:val="clear" w:color="auto" w:fill="auto"/>
          </w:tcPr>
          <w:p w:rsidR="00F83FC7" w:rsidRPr="004D615D" w:rsidRDefault="00F83FC7" w:rsidP="00F83FC7">
            <w:pPr>
              <w:pStyle w:val="a7"/>
              <w:rPr>
                <w:rFonts w:ascii="Times New Roman" w:hAnsi="Times New Roman" w:cs="Times New Roman"/>
                <w:sz w:val="24"/>
                <w:szCs w:val="24"/>
              </w:rPr>
            </w:pPr>
            <w:r w:rsidRPr="004D615D">
              <w:rPr>
                <w:rFonts w:ascii="Times New Roman" w:hAnsi="Times New Roman" w:cs="Times New Roman"/>
                <w:sz w:val="24"/>
                <w:szCs w:val="24"/>
              </w:rPr>
              <w:t>Основные виды и параметры разрешенного использования земельных участков и объектов капитального строительства</w:t>
            </w:r>
          </w:p>
        </w:tc>
      </w:tr>
      <w:tr w:rsidR="00F83FC7" w:rsidRPr="00F83FC7" w:rsidTr="003B3AFE">
        <w:trPr>
          <w:trHeight w:val="649"/>
        </w:trPr>
        <w:tc>
          <w:tcPr>
            <w:tcW w:w="564" w:type="dxa"/>
            <w:tcBorders>
              <w:left w:val="single" w:sz="8" w:space="0" w:color="808080"/>
              <w:bottom w:val="single" w:sz="8" w:space="0" w:color="808080"/>
            </w:tcBorders>
            <w:shd w:val="clear" w:color="auto" w:fill="auto"/>
            <w:vAlign w:val="center"/>
          </w:tcPr>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1</w:t>
            </w:r>
          </w:p>
        </w:tc>
        <w:tc>
          <w:tcPr>
            <w:tcW w:w="994" w:type="dxa"/>
            <w:tcBorders>
              <w:left w:val="single" w:sz="8" w:space="0" w:color="808080"/>
              <w:bottom w:val="single" w:sz="8" w:space="0" w:color="808080"/>
            </w:tcBorders>
            <w:shd w:val="clear" w:color="auto" w:fill="auto"/>
            <w:vAlign w:val="center"/>
          </w:tcPr>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1.15</w:t>
            </w:r>
          </w:p>
        </w:tc>
        <w:tc>
          <w:tcPr>
            <w:tcW w:w="4538" w:type="dxa"/>
            <w:gridSpan w:val="3"/>
            <w:tcBorders>
              <w:left w:val="single" w:sz="8" w:space="0" w:color="808080"/>
              <w:bottom w:val="single" w:sz="8" w:space="0" w:color="808080"/>
            </w:tcBorders>
            <w:shd w:val="clear" w:color="auto" w:fill="auto"/>
            <w:vAlign w:val="center"/>
          </w:tcPr>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Хранение и переработка сельскохозяйственной продукции</w:t>
            </w:r>
          </w:p>
        </w:tc>
        <w:tc>
          <w:tcPr>
            <w:tcW w:w="799" w:type="dxa"/>
            <w:gridSpan w:val="2"/>
            <w:tcBorders>
              <w:left w:val="single" w:sz="8" w:space="0" w:color="808080"/>
              <w:bottom w:val="single" w:sz="8" w:space="0" w:color="808080"/>
            </w:tcBorders>
            <w:shd w:val="clear" w:color="auto" w:fill="auto"/>
            <w:vAlign w:val="center"/>
          </w:tcPr>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1</w:t>
            </w:r>
          </w:p>
        </w:tc>
        <w:tc>
          <w:tcPr>
            <w:tcW w:w="1323" w:type="dxa"/>
            <w:gridSpan w:val="3"/>
            <w:tcBorders>
              <w:left w:val="single" w:sz="8" w:space="0" w:color="808080"/>
              <w:bottom w:val="single" w:sz="8" w:space="0" w:color="808080"/>
            </w:tcBorders>
            <w:shd w:val="clear" w:color="auto" w:fill="auto"/>
            <w:vAlign w:val="center"/>
          </w:tcPr>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мин.0,5</w:t>
            </w:r>
          </w:p>
        </w:tc>
        <w:tc>
          <w:tcPr>
            <w:tcW w:w="851" w:type="dxa"/>
            <w:gridSpan w:val="3"/>
            <w:tcBorders>
              <w:left w:val="single" w:sz="8" w:space="0" w:color="808080"/>
              <w:bottom w:val="single" w:sz="8" w:space="0" w:color="808080"/>
            </w:tcBorders>
            <w:shd w:val="clear" w:color="auto" w:fill="auto"/>
            <w:vAlign w:val="center"/>
          </w:tcPr>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75</w:t>
            </w:r>
          </w:p>
        </w:tc>
        <w:tc>
          <w:tcPr>
            <w:tcW w:w="712" w:type="dxa"/>
            <w:gridSpan w:val="2"/>
            <w:tcBorders>
              <w:left w:val="single" w:sz="8" w:space="0" w:color="808080"/>
              <w:bottom w:val="single" w:sz="8" w:space="0" w:color="808080"/>
              <w:right w:val="single" w:sz="8" w:space="0" w:color="808080"/>
            </w:tcBorders>
            <w:shd w:val="clear" w:color="auto" w:fill="auto"/>
            <w:vAlign w:val="center"/>
          </w:tcPr>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3</w:t>
            </w:r>
          </w:p>
        </w:tc>
      </w:tr>
      <w:tr w:rsidR="00F83FC7" w:rsidRPr="00F83FC7" w:rsidTr="003B3AFE">
        <w:trPr>
          <w:trHeight w:val="396"/>
        </w:trPr>
        <w:tc>
          <w:tcPr>
            <w:tcW w:w="564" w:type="dxa"/>
            <w:tcBorders>
              <w:left w:val="single" w:sz="8" w:space="0" w:color="808080"/>
              <w:bottom w:val="single" w:sz="8" w:space="0" w:color="808080"/>
            </w:tcBorders>
            <w:shd w:val="clear" w:color="auto" w:fill="auto"/>
            <w:vAlign w:val="center"/>
          </w:tcPr>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2</w:t>
            </w:r>
          </w:p>
        </w:tc>
        <w:tc>
          <w:tcPr>
            <w:tcW w:w="994" w:type="dxa"/>
            <w:tcBorders>
              <w:left w:val="single" w:sz="8" w:space="0" w:color="808080"/>
              <w:bottom w:val="single" w:sz="8" w:space="0" w:color="808080"/>
            </w:tcBorders>
            <w:shd w:val="clear" w:color="auto" w:fill="auto"/>
            <w:vAlign w:val="center"/>
          </w:tcPr>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1.18</w:t>
            </w:r>
          </w:p>
        </w:tc>
        <w:tc>
          <w:tcPr>
            <w:tcW w:w="4538" w:type="dxa"/>
            <w:gridSpan w:val="3"/>
            <w:tcBorders>
              <w:left w:val="single" w:sz="8" w:space="0" w:color="808080"/>
              <w:bottom w:val="single" w:sz="8" w:space="0" w:color="808080"/>
            </w:tcBorders>
            <w:shd w:val="clear" w:color="auto" w:fill="auto"/>
            <w:vAlign w:val="center"/>
          </w:tcPr>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Обеспечение сельскохозяйственного производства</w:t>
            </w:r>
          </w:p>
        </w:tc>
        <w:tc>
          <w:tcPr>
            <w:tcW w:w="799" w:type="dxa"/>
            <w:gridSpan w:val="2"/>
            <w:tcBorders>
              <w:left w:val="single" w:sz="8" w:space="0" w:color="808080"/>
              <w:bottom w:val="single" w:sz="8" w:space="0" w:color="808080"/>
            </w:tcBorders>
            <w:shd w:val="clear" w:color="auto" w:fill="auto"/>
            <w:vAlign w:val="center"/>
          </w:tcPr>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1</w:t>
            </w:r>
          </w:p>
        </w:tc>
        <w:tc>
          <w:tcPr>
            <w:tcW w:w="1323" w:type="dxa"/>
            <w:gridSpan w:val="3"/>
            <w:tcBorders>
              <w:left w:val="single" w:sz="8" w:space="0" w:color="808080"/>
              <w:bottom w:val="single" w:sz="8" w:space="0" w:color="808080"/>
            </w:tcBorders>
            <w:shd w:val="clear" w:color="auto" w:fill="auto"/>
            <w:vAlign w:val="center"/>
          </w:tcPr>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мин. 0,05</w:t>
            </w:r>
          </w:p>
        </w:tc>
        <w:tc>
          <w:tcPr>
            <w:tcW w:w="851" w:type="dxa"/>
            <w:gridSpan w:val="3"/>
            <w:tcBorders>
              <w:left w:val="single" w:sz="8" w:space="0" w:color="808080"/>
              <w:bottom w:val="single" w:sz="8" w:space="0" w:color="808080"/>
            </w:tcBorders>
            <w:shd w:val="clear" w:color="auto" w:fill="auto"/>
            <w:vAlign w:val="center"/>
          </w:tcPr>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75</w:t>
            </w:r>
          </w:p>
        </w:tc>
        <w:tc>
          <w:tcPr>
            <w:tcW w:w="712" w:type="dxa"/>
            <w:gridSpan w:val="2"/>
            <w:tcBorders>
              <w:left w:val="single" w:sz="8" w:space="0" w:color="808080"/>
              <w:bottom w:val="single" w:sz="8" w:space="0" w:color="808080"/>
              <w:right w:val="single" w:sz="8" w:space="0" w:color="808080"/>
            </w:tcBorders>
            <w:shd w:val="clear" w:color="auto" w:fill="auto"/>
            <w:vAlign w:val="center"/>
          </w:tcPr>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3</w:t>
            </w:r>
          </w:p>
        </w:tc>
      </w:tr>
      <w:tr w:rsidR="00F83FC7" w:rsidRPr="00F83FC7" w:rsidTr="003B3AFE">
        <w:trPr>
          <w:trHeight w:val="396"/>
        </w:trPr>
        <w:tc>
          <w:tcPr>
            <w:tcW w:w="564" w:type="dxa"/>
            <w:tcBorders>
              <w:left w:val="single" w:sz="8" w:space="0" w:color="808080"/>
              <w:bottom w:val="single" w:sz="8" w:space="0" w:color="808080"/>
            </w:tcBorders>
            <w:shd w:val="clear" w:color="auto" w:fill="auto"/>
            <w:vAlign w:val="center"/>
          </w:tcPr>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3</w:t>
            </w:r>
          </w:p>
        </w:tc>
        <w:tc>
          <w:tcPr>
            <w:tcW w:w="994" w:type="dxa"/>
            <w:tcBorders>
              <w:left w:val="single" w:sz="8" w:space="0" w:color="808080"/>
              <w:bottom w:val="single" w:sz="8" w:space="0" w:color="808080"/>
            </w:tcBorders>
            <w:shd w:val="clear" w:color="auto" w:fill="auto"/>
            <w:vAlign w:val="center"/>
          </w:tcPr>
          <w:p w:rsidR="00F83FC7" w:rsidRPr="00F83FC7" w:rsidRDefault="004D615D" w:rsidP="00F83FC7">
            <w:pPr>
              <w:pStyle w:val="a7"/>
              <w:rPr>
                <w:rFonts w:ascii="Times New Roman" w:hAnsi="Times New Roman" w:cs="Times New Roman"/>
                <w:sz w:val="24"/>
                <w:szCs w:val="24"/>
              </w:rPr>
            </w:pPr>
            <w:r>
              <w:rPr>
                <w:rFonts w:ascii="Times New Roman" w:hAnsi="Times New Roman" w:cs="Times New Roman"/>
                <w:sz w:val="24"/>
                <w:szCs w:val="24"/>
              </w:rPr>
              <w:t>3.1</w:t>
            </w:r>
          </w:p>
        </w:tc>
        <w:tc>
          <w:tcPr>
            <w:tcW w:w="4538" w:type="dxa"/>
            <w:gridSpan w:val="3"/>
            <w:tcBorders>
              <w:left w:val="single" w:sz="8" w:space="0" w:color="808080"/>
              <w:bottom w:val="single" w:sz="8" w:space="0" w:color="808080"/>
            </w:tcBorders>
            <w:shd w:val="clear" w:color="auto" w:fill="auto"/>
            <w:vAlign w:val="center"/>
          </w:tcPr>
          <w:p w:rsidR="00F83FC7" w:rsidRPr="00F83FC7" w:rsidRDefault="004D615D" w:rsidP="004D615D">
            <w:pPr>
              <w:pStyle w:val="a7"/>
              <w:rPr>
                <w:rFonts w:ascii="Times New Roman" w:hAnsi="Times New Roman" w:cs="Times New Roman"/>
                <w:sz w:val="24"/>
                <w:szCs w:val="24"/>
              </w:rPr>
            </w:pPr>
            <w:r>
              <w:rPr>
                <w:rFonts w:ascii="Times New Roman" w:hAnsi="Times New Roman" w:cs="Times New Roman"/>
                <w:sz w:val="24"/>
                <w:szCs w:val="24"/>
              </w:rPr>
              <w:t xml:space="preserve">Коммунальное обслуживание </w:t>
            </w:r>
          </w:p>
        </w:tc>
        <w:tc>
          <w:tcPr>
            <w:tcW w:w="799" w:type="dxa"/>
            <w:gridSpan w:val="2"/>
            <w:tcBorders>
              <w:left w:val="single" w:sz="8" w:space="0" w:color="808080"/>
              <w:bottom w:val="single" w:sz="8" w:space="0" w:color="808080"/>
            </w:tcBorders>
            <w:shd w:val="clear" w:color="auto" w:fill="auto"/>
            <w:vAlign w:val="center"/>
          </w:tcPr>
          <w:p w:rsidR="00F83FC7" w:rsidRPr="00F83FC7" w:rsidRDefault="004D615D" w:rsidP="00F83FC7">
            <w:pPr>
              <w:pStyle w:val="a7"/>
              <w:rPr>
                <w:rFonts w:ascii="Times New Roman" w:hAnsi="Times New Roman" w:cs="Times New Roman"/>
                <w:sz w:val="24"/>
                <w:szCs w:val="24"/>
              </w:rPr>
            </w:pPr>
            <w:r>
              <w:rPr>
                <w:rFonts w:ascii="Times New Roman" w:hAnsi="Times New Roman" w:cs="Times New Roman"/>
                <w:sz w:val="24"/>
                <w:szCs w:val="24"/>
              </w:rPr>
              <w:t>1</w:t>
            </w:r>
          </w:p>
        </w:tc>
        <w:tc>
          <w:tcPr>
            <w:tcW w:w="1323" w:type="dxa"/>
            <w:gridSpan w:val="3"/>
            <w:tcBorders>
              <w:left w:val="single" w:sz="8" w:space="0" w:color="808080"/>
              <w:bottom w:val="single" w:sz="8" w:space="0" w:color="808080"/>
            </w:tcBorders>
            <w:shd w:val="clear" w:color="auto" w:fill="auto"/>
            <w:vAlign w:val="center"/>
          </w:tcPr>
          <w:p w:rsidR="00F83FC7" w:rsidRPr="00F83FC7" w:rsidRDefault="004D615D" w:rsidP="00F83FC7">
            <w:pPr>
              <w:pStyle w:val="a7"/>
              <w:rPr>
                <w:rFonts w:ascii="Times New Roman" w:hAnsi="Times New Roman" w:cs="Times New Roman"/>
                <w:sz w:val="24"/>
                <w:szCs w:val="24"/>
              </w:rPr>
            </w:pPr>
            <w:r>
              <w:rPr>
                <w:rFonts w:ascii="Times New Roman" w:hAnsi="Times New Roman" w:cs="Times New Roman"/>
                <w:sz w:val="24"/>
                <w:szCs w:val="24"/>
              </w:rPr>
              <w:t>мин. 0,0001</w:t>
            </w:r>
          </w:p>
        </w:tc>
        <w:tc>
          <w:tcPr>
            <w:tcW w:w="851" w:type="dxa"/>
            <w:gridSpan w:val="3"/>
            <w:tcBorders>
              <w:left w:val="single" w:sz="8" w:space="0" w:color="808080"/>
              <w:bottom w:val="single" w:sz="8" w:space="0" w:color="808080"/>
            </w:tcBorders>
            <w:shd w:val="clear" w:color="auto" w:fill="auto"/>
            <w:vAlign w:val="center"/>
          </w:tcPr>
          <w:p w:rsidR="00F83FC7" w:rsidRPr="00F83FC7" w:rsidRDefault="004D615D" w:rsidP="00F83FC7">
            <w:pPr>
              <w:pStyle w:val="a7"/>
              <w:rPr>
                <w:rFonts w:ascii="Times New Roman" w:hAnsi="Times New Roman" w:cs="Times New Roman"/>
                <w:sz w:val="24"/>
                <w:szCs w:val="24"/>
              </w:rPr>
            </w:pPr>
            <w:r>
              <w:rPr>
                <w:rFonts w:ascii="Times New Roman" w:hAnsi="Times New Roman" w:cs="Times New Roman"/>
                <w:sz w:val="24"/>
                <w:szCs w:val="24"/>
              </w:rPr>
              <w:t>80</w:t>
            </w:r>
          </w:p>
        </w:tc>
        <w:tc>
          <w:tcPr>
            <w:tcW w:w="712" w:type="dxa"/>
            <w:gridSpan w:val="2"/>
            <w:tcBorders>
              <w:left w:val="single" w:sz="8" w:space="0" w:color="808080"/>
              <w:bottom w:val="single" w:sz="8" w:space="0" w:color="808080"/>
              <w:right w:val="single" w:sz="8" w:space="0" w:color="808080"/>
            </w:tcBorders>
            <w:shd w:val="clear" w:color="auto" w:fill="auto"/>
            <w:vAlign w:val="center"/>
          </w:tcPr>
          <w:p w:rsidR="00F83FC7" w:rsidRPr="00F83FC7" w:rsidRDefault="00FF213C" w:rsidP="00F83FC7">
            <w:pPr>
              <w:pStyle w:val="a7"/>
              <w:rPr>
                <w:rFonts w:ascii="Times New Roman" w:hAnsi="Times New Roman" w:cs="Times New Roman"/>
                <w:sz w:val="24"/>
                <w:szCs w:val="24"/>
              </w:rPr>
            </w:pPr>
            <w:r>
              <w:rPr>
                <w:rFonts w:ascii="Times New Roman" w:hAnsi="Times New Roman" w:cs="Times New Roman"/>
                <w:sz w:val="24"/>
                <w:szCs w:val="24"/>
              </w:rPr>
              <w:t>0</w:t>
            </w:r>
          </w:p>
        </w:tc>
      </w:tr>
      <w:tr w:rsidR="004D615D" w:rsidRPr="00F83FC7" w:rsidTr="003B3AFE">
        <w:trPr>
          <w:trHeight w:val="396"/>
        </w:trPr>
        <w:tc>
          <w:tcPr>
            <w:tcW w:w="564" w:type="dxa"/>
            <w:tcBorders>
              <w:left w:val="single" w:sz="8" w:space="0" w:color="808080"/>
              <w:bottom w:val="single" w:sz="8" w:space="0" w:color="808080"/>
            </w:tcBorders>
            <w:shd w:val="clear" w:color="auto" w:fill="auto"/>
            <w:vAlign w:val="center"/>
          </w:tcPr>
          <w:p w:rsidR="004D615D" w:rsidRPr="00F83FC7" w:rsidRDefault="004D615D" w:rsidP="00F83FC7">
            <w:pPr>
              <w:pStyle w:val="a7"/>
              <w:rPr>
                <w:rFonts w:ascii="Times New Roman" w:hAnsi="Times New Roman" w:cs="Times New Roman"/>
                <w:sz w:val="24"/>
                <w:szCs w:val="24"/>
              </w:rPr>
            </w:pPr>
            <w:r>
              <w:rPr>
                <w:rFonts w:ascii="Times New Roman" w:hAnsi="Times New Roman" w:cs="Times New Roman"/>
                <w:sz w:val="24"/>
                <w:szCs w:val="24"/>
              </w:rPr>
              <w:t>4</w:t>
            </w:r>
          </w:p>
        </w:tc>
        <w:tc>
          <w:tcPr>
            <w:tcW w:w="994" w:type="dxa"/>
            <w:tcBorders>
              <w:left w:val="single" w:sz="8" w:space="0" w:color="808080"/>
              <w:bottom w:val="single" w:sz="8" w:space="0" w:color="808080"/>
            </w:tcBorders>
            <w:shd w:val="clear" w:color="auto" w:fill="auto"/>
            <w:vAlign w:val="center"/>
          </w:tcPr>
          <w:p w:rsidR="004D615D" w:rsidRPr="00F83FC7" w:rsidRDefault="004D615D" w:rsidP="001D4C5E">
            <w:pPr>
              <w:pStyle w:val="a7"/>
              <w:rPr>
                <w:rFonts w:ascii="Times New Roman" w:hAnsi="Times New Roman" w:cs="Times New Roman"/>
                <w:sz w:val="24"/>
                <w:szCs w:val="24"/>
              </w:rPr>
            </w:pPr>
            <w:r w:rsidRPr="00F83FC7">
              <w:rPr>
                <w:rFonts w:ascii="Times New Roman" w:hAnsi="Times New Roman" w:cs="Times New Roman"/>
                <w:sz w:val="24"/>
                <w:szCs w:val="24"/>
              </w:rPr>
              <w:t>4.6</w:t>
            </w:r>
          </w:p>
        </w:tc>
        <w:tc>
          <w:tcPr>
            <w:tcW w:w="4538" w:type="dxa"/>
            <w:gridSpan w:val="3"/>
            <w:tcBorders>
              <w:left w:val="single" w:sz="8" w:space="0" w:color="808080"/>
              <w:bottom w:val="single" w:sz="8" w:space="0" w:color="808080"/>
            </w:tcBorders>
            <w:shd w:val="clear" w:color="auto" w:fill="auto"/>
            <w:vAlign w:val="center"/>
          </w:tcPr>
          <w:p w:rsidR="004D615D" w:rsidRPr="00F83FC7" w:rsidRDefault="004D615D" w:rsidP="001D4C5E">
            <w:pPr>
              <w:pStyle w:val="a7"/>
              <w:rPr>
                <w:rFonts w:ascii="Times New Roman" w:hAnsi="Times New Roman" w:cs="Times New Roman"/>
                <w:sz w:val="24"/>
                <w:szCs w:val="24"/>
              </w:rPr>
            </w:pPr>
            <w:r w:rsidRPr="00F83FC7">
              <w:rPr>
                <w:rFonts w:ascii="Times New Roman" w:hAnsi="Times New Roman" w:cs="Times New Roman"/>
                <w:sz w:val="24"/>
                <w:szCs w:val="24"/>
              </w:rPr>
              <w:t>Общественное питание</w:t>
            </w:r>
          </w:p>
        </w:tc>
        <w:tc>
          <w:tcPr>
            <w:tcW w:w="799" w:type="dxa"/>
            <w:gridSpan w:val="2"/>
            <w:tcBorders>
              <w:left w:val="single" w:sz="8" w:space="0" w:color="808080"/>
              <w:bottom w:val="single" w:sz="8" w:space="0" w:color="808080"/>
            </w:tcBorders>
            <w:shd w:val="clear" w:color="auto" w:fill="auto"/>
            <w:vAlign w:val="center"/>
          </w:tcPr>
          <w:p w:rsidR="004D615D" w:rsidRPr="00F83FC7" w:rsidRDefault="004D615D" w:rsidP="001D4C5E">
            <w:pPr>
              <w:pStyle w:val="a7"/>
              <w:rPr>
                <w:rFonts w:ascii="Times New Roman" w:hAnsi="Times New Roman" w:cs="Times New Roman"/>
                <w:sz w:val="24"/>
                <w:szCs w:val="24"/>
              </w:rPr>
            </w:pPr>
            <w:r w:rsidRPr="00F83FC7">
              <w:rPr>
                <w:rFonts w:ascii="Times New Roman" w:hAnsi="Times New Roman" w:cs="Times New Roman"/>
                <w:sz w:val="24"/>
                <w:szCs w:val="24"/>
              </w:rPr>
              <w:t>1</w:t>
            </w:r>
          </w:p>
        </w:tc>
        <w:tc>
          <w:tcPr>
            <w:tcW w:w="1323" w:type="dxa"/>
            <w:gridSpan w:val="3"/>
            <w:tcBorders>
              <w:left w:val="single" w:sz="8" w:space="0" w:color="808080"/>
              <w:bottom w:val="single" w:sz="8" w:space="0" w:color="808080"/>
            </w:tcBorders>
            <w:shd w:val="clear" w:color="auto" w:fill="auto"/>
            <w:vAlign w:val="center"/>
          </w:tcPr>
          <w:p w:rsidR="004D615D" w:rsidRPr="00F83FC7" w:rsidRDefault="004D615D" w:rsidP="001D4C5E">
            <w:pPr>
              <w:pStyle w:val="a7"/>
              <w:rPr>
                <w:rFonts w:ascii="Times New Roman" w:hAnsi="Times New Roman" w:cs="Times New Roman"/>
                <w:sz w:val="24"/>
                <w:szCs w:val="24"/>
              </w:rPr>
            </w:pPr>
            <w:r w:rsidRPr="00F83FC7">
              <w:rPr>
                <w:rFonts w:ascii="Times New Roman" w:hAnsi="Times New Roman" w:cs="Times New Roman"/>
                <w:sz w:val="24"/>
                <w:szCs w:val="24"/>
              </w:rPr>
              <w:t>мин.0,3</w:t>
            </w:r>
          </w:p>
        </w:tc>
        <w:tc>
          <w:tcPr>
            <w:tcW w:w="851" w:type="dxa"/>
            <w:gridSpan w:val="3"/>
            <w:tcBorders>
              <w:left w:val="single" w:sz="8" w:space="0" w:color="808080"/>
              <w:bottom w:val="single" w:sz="8" w:space="0" w:color="808080"/>
            </w:tcBorders>
            <w:shd w:val="clear" w:color="auto" w:fill="auto"/>
            <w:vAlign w:val="center"/>
          </w:tcPr>
          <w:p w:rsidR="004D615D" w:rsidRPr="00F83FC7" w:rsidRDefault="004D615D" w:rsidP="001D4C5E">
            <w:pPr>
              <w:pStyle w:val="a7"/>
              <w:rPr>
                <w:rFonts w:ascii="Times New Roman" w:hAnsi="Times New Roman" w:cs="Times New Roman"/>
                <w:sz w:val="24"/>
                <w:szCs w:val="24"/>
              </w:rPr>
            </w:pPr>
            <w:r w:rsidRPr="00F83FC7">
              <w:rPr>
                <w:rFonts w:ascii="Times New Roman" w:hAnsi="Times New Roman" w:cs="Times New Roman"/>
                <w:sz w:val="24"/>
                <w:szCs w:val="24"/>
              </w:rPr>
              <w:t>60</w:t>
            </w:r>
          </w:p>
        </w:tc>
        <w:tc>
          <w:tcPr>
            <w:tcW w:w="712" w:type="dxa"/>
            <w:gridSpan w:val="2"/>
            <w:tcBorders>
              <w:left w:val="single" w:sz="8" w:space="0" w:color="808080"/>
              <w:bottom w:val="single" w:sz="8" w:space="0" w:color="808080"/>
              <w:right w:val="single" w:sz="8" w:space="0" w:color="808080"/>
            </w:tcBorders>
            <w:shd w:val="clear" w:color="auto" w:fill="auto"/>
            <w:vAlign w:val="center"/>
          </w:tcPr>
          <w:p w:rsidR="004D615D" w:rsidRPr="00F83FC7" w:rsidRDefault="004D615D" w:rsidP="001D4C5E">
            <w:pPr>
              <w:pStyle w:val="a7"/>
              <w:rPr>
                <w:rFonts w:ascii="Times New Roman" w:hAnsi="Times New Roman" w:cs="Times New Roman"/>
                <w:sz w:val="24"/>
                <w:szCs w:val="24"/>
              </w:rPr>
            </w:pPr>
            <w:r w:rsidRPr="00F83FC7">
              <w:rPr>
                <w:rFonts w:ascii="Times New Roman" w:hAnsi="Times New Roman" w:cs="Times New Roman"/>
                <w:sz w:val="24"/>
                <w:szCs w:val="24"/>
              </w:rPr>
              <w:t>3</w:t>
            </w:r>
          </w:p>
        </w:tc>
      </w:tr>
      <w:tr w:rsidR="004D615D" w:rsidRPr="00F83FC7" w:rsidTr="003B3AFE">
        <w:trPr>
          <w:trHeight w:val="396"/>
        </w:trPr>
        <w:tc>
          <w:tcPr>
            <w:tcW w:w="564" w:type="dxa"/>
            <w:tcBorders>
              <w:left w:val="single" w:sz="8" w:space="0" w:color="808080"/>
              <w:bottom w:val="single" w:sz="8" w:space="0" w:color="808080"/>
            </w:tcBorders>
            <w:shd w:val="clear" w:color="auto" w:fill="auto"/>
            <w:vAlign w:val="center"/>
          </w:tcPr>
          <w:p w:rsidR="004D615D" w:rsidRPr="00F83FC7" w:rsidRDefault="004D615D" w:rsidP="00F83FC7">
            <w:pPr>
              <w:pStyle w:val="a7"/>
              <w:rPr>
                <w:rFonts w:ascii="Times New Roman" w:hAnsi="Times New Roman" w:cs="Times New Roman"/>
                <w:sz w:val="24"/>
                <w:szCs w:val="24"/>
              </w:rPr>
            </w:pPr>
            <w:r>
              <w:rPr>
                <w:rFonts w:ascii="Times New Roman" w:hAnsi="Times New Roman" w:cs="Times New Roman"/>
                <w:sz w:val="24"/>
                <w:szCs w:val="24"/>
              </w:rPr>
              <w:t>5</w:t>
            </w:r>
          </w:p>
        </w:tc>
        <w:tc>
          <w:tcPr>
            <w:tcW w:w="994" w:type="dxa"/>
            <w:tcBorders>
              <w:left w:val="single" w:sz="8" w:space="0" w:color="808080"/>
              <w:bottom w:val="single" w:sz="8" w:space="0" w:color="808080"/>
            </w:tcBorders>
            <w:shd w:val="clear" w:color="auto" w:fill="auto"/>
            <w:vAlign w:val="center"/>
          </w:tcPr>
          <w:p w:rsidR="004D615D" w:rsidRPr="00F83FC7" w:rsidRDefault="004D615D" w:rsidP="00F83FC7">
            <w:pPr>
              <w:pStyle w:val="a7"/>
              <w:rPr>
                <w:rFonts w:ascii="Times New Roman" w:hAnsi="Times New Roman" w:cs="Times New Roman"/>
                <w:sz w:val="24"/>
                <w:szCs w:val="24"/>
              </w:rPr>
            </w:pPr>
            <w:r w:rsidRPr="00F83FC7">
              <w:rPr>
                <w:rFonts w:ascii="Times New Roman" w:hAnsi="Times New Roman" w:cs="Times New Roman"/>
                <w:sz w:val="24"/>
                <w:szCs w:val="24"/>
              </w:rPr>
              <w:t>4.9</w:t>
            </w:r>
          </w:p>
        </w:tc>
        <w:tc>
          <w:tcPr>
            <w:tcW w:w="4538" w:type="dxa"/>
            <w:gridSpan w:val="3"/>
            <w:tcBorders>
              <w:left w:val="single" w:sz="8" w:space="0" w:color="808080"/>
              <w:bottom w:val="single" w:sz="8" w:space="0" w:color="808080"/>
            </w:tcBorders>
            <w:shd w:val="clear" w:color="auto" w:fill="auto"/>
            <w:vAlign w:val="center"/>
          </w:tcPr>
          <w:p w:rsidR="004D615D" w:rsidRPr="00F83FC7" w:rsidRDefault="004D615D" w:rsidP="00F83FC7">
            <w:pPr>
              <w:pStyle w:val="a7"/>
              <w:rPr>
                <w:rFonts w:ascii="Times New Roman" w:hAnsi="Times New Roman" w:cs="Times New Roman"/>
                <w:sz w:val="24"/>
                <w:szCs w:val="24"/>
              </w:rPr>
            </w:pPr>
            <w:r w:rsidRPr="00F83FC7">
              <w:rPr>
                <w:rFonts w:ascii="Times New Roman" w:hAnsi="Times New Roman" w:cs="Times New Roman"/>
                <w:sz w:val="24"/>
                <w:szCs w:val="24"/>
              </w:rPr>
              <w:t>Обслуживание автотранспорта</w:t>
            </w:r>
          </w:p>
        </w:tc>
        <w:tc>
          <w:tcPr>
            <w:tcW w:w="799" w:type="dxa"/>
            <w:gridSpan w:val="2"/>
            <w:tcBorders>
              <w:left w:val="single" w:sz="8" w:space="0" w:color="808080"/>
              <w:bottom w:val="single" w:sz="8" w:space="0" w:color="808080"/>
            </w:tcBorders>
            <w:shd w:val="clear" w:color="auto" w:fill="auto"/>
            <w:vAlign w:val="center"/>
          </w:tcPr>
          <w:p w:rsidR="004D615D" w:rsidRPr="00F83FC7" w:rsidRDefault="004D615D" w:rsidP="00F83FC7">
            <w:pPr>
              <w:pStyle w:val="a7"/>
              <w:rPr>
                <w:rFonts w:ascii="Times New Roman" w:hAnsi="Times New Roman" w:cs="Times New Roman"/>
                <w:sz w:val="24"/>
                <w:szCs w:val="24"/>
              </w:rPr>
            </w:pPr>
            <w:r w:rsidRPr="00F83FC7">
              <w:rPr>
                <w:rFonts w:ascii="Times New Roman" w:hAnsi="Times New Roman" w:cs="Times New Roman"/>
                <w:sz w:val="24"/>
                <w:szCs w:val="24"/>
              </w:rPr>
              <w:t>1</w:t>
            </w:r>
          </w:p>
        </w:tc>
        <w:tc>
          <w:tcPr>
            <w:tcW w:w="1323" w:type="dxa"/>
            <w:gridSpan w:val="3"/>
            <w:tcBorders>
              <w:left w:val="single" w:sz="8" w:space="0" w:color="808080"/>
              <w:bottom w:val="single" w:sz="8" w:space="0" w:color="808080"/>
            </w:tcBorders>
            <w:shd w:val="clear" w:color="auto" w:fill="auto"/>
            <w:vAlign w:val="center"/>
          </w:tcPr>
          <w:p w:rsidR="004D615D" w:rsidRPr="00F83FC7" w:rsidRDefault="004D615D" w:rsidP="00F83FC7">
            <w:pPr>
              <w:pStyle w:val="a7"/>
              <w:rPr>
                <w:rFonts w:ascii="Times New Roman" w:hAnsi="Times New Roman" w:cs="Times New Roman"/>
                <w:sz w:val="24"/>
                <w:szCs w:val="24"/>
              </w:rPr>
            </w:pPr>
            <w:r w:rsidRPr="00F83FC7">
              <w:rPr>
                <w:rFonts w:ascii="Times New Roman" w:hAnsi="Times New Roman" w:cs="Times New Roman"/>
                <w:sz w:val="24"/>
                <w:szCs w:val="24"/>
              </w:rPr>
              <w:t>мин.0,5</w:t>
            </w:r>
          </w:p>
        </w:tc>
        <w:tc>
          <w:tcPr>
            <w:tcW w:w="851" w:type="dxa"/>
            <w:gridSpan w:val="3"/>
            <w:tcBorders>
              <w:left w:val="single" w:sz="8" w:space="0" w:color="808080"/>
              <w:bottom w:val="single" w:sz="8" w:space="0" w:color="808080"/>
            </w:tcBorders>
            <w:shd w:val="clear" w:color="auto" w:fill="auto"/>
            <w:vAlign w:val="center"/>
          </w:tcPr>
          <w:p w:rsidR="004D615D" w:rsidRPr="00F83FC7" w:rsidRDefault="004D615D" w:rsidP="00F83FC7">
            <w:pPr>
              <w:pStyle w:val="a7"/>
              <w:rPr>
                <w:rFonts w:ascii="Times New Roman" w:hAnsi="Times New Roman" w:cs="Times New Roman"/>
                <w:sz w:val="24"/>
                <w:szCs w:val="24"/>
              </w:rPr>
            </w:pPr>
            <w:r w:rsidRPr="00F83FC7">
              <w:rPr>
                <w:rFonts w:ascii="Times New Roman" w:hAnsi="Times New Roman" w:cs="Times New Roman"/>
                <w:sz w:val="24"/>
                <w:szCs w:val="24"/>
              </w:rPr>
              <w:t>80</w:t>
            </w:r>
          </w:p>
        </w:tc>
        <w:tc>
          <w:tcPr>
            <w:tcW w:w="712" w:type="dxa"/>
            <w:gridSpan w:val="2"/>
            <w:tcBorders>
              <w:left w:val="single" w:sz="8" w:space="0" w:color="808080"/>
              <w:bottom w:val="single" w:sz="8" w:space="0" w:color="808080"/>
              <w:right w:val="single" w:sz="8" w:space="0" w:color="808080"/>
            </w:tcBorders>
            <w:shd w:val="clear" w:color="auto" w:fill="auto"/>
            <w:vAlign w:val="center"/>
          </w:tcPr>
          <w:p w:rsidR="004D615D" w:rsidRPr="00F83FC7" w:rsidRDefault="004D615D" w:rsidP="00F83FC7">
            <w:pPr>
              <w:pStyle w:val="a7"/>
              <w:rPr>
                <w:rFonts w:ascii="Times New Roman" w:hAnsi="Times New Roman" w:cs="Times New Roman"/>
                <w:sz w:val="24"/>
                <w:szCs w:val="24"/>
              </w:rPr>
            </w:pPr>
            <w:r w:rsidRPr="00F83FC7">
              <w:rPr>
                <w:rFonts w:ascii="Times New Roman" w:hAnsi="Times New Roman" w:cs="Times New Roman"/>
                <w:sz w:val="24"/>
                <w:szCs w:val="24"/>
              </w:rPr>
              <w:t>1</w:t>
            </w:r>
          </w:p>
        </w:tc>
      </w:tr>
      <w:tr w:rsidR="004D615D" w:rsidRPr="00F83FC7" w:rsidTr="003B3AFE">
        <w:trPr>
          <w:trHeight w:val="396"/>
        </w:trPr>
        <w:tc>
          <w:tcPr>
            <w:tcW w:w="564" w:type="dxa"/>
            <w:tcBorders>
              <w:left w:val="single" w:sz="8" w:space="0" w:color="808080"/>
              <w:bottom w:val="single" w:sz="8" w:space="0" w:color="808080"/>
            </w:tcBorders>
            <w:shd w:val="clear" w:color="auto" w:fill="auto"/>
            <w:vAlign w:val="center"/>
          </w:tcPr>
          <w:p w:rsidR="004D615D" w:rsidRPr="00F83FC7" w:rsidRDefault="004D615D" w:rsidP="00F83FC7">
            <w:pPr>
              <w:pStyle w:val="a7"/>
              <w:rPr>
                <w:rFonts w:ascii="Times New Roman" w:hAnsi="Times New Roman" w:cs="Times New Roman"/>
                <w:sz w:val="24"/>
                <w:szCs w:val="24"/>
              </w:rPr>
            </w:pPr>
            <w:r>
              <w:rPr>
                <w:rFonts w:ascii="Times New Roman" w:hAnsi="Times New Roman" w:cs="Times New Roman"/>
                <w:sz w:val="24"/>
                <w:szCs w:val="24"/>
              </w:rPr>
              <w:t>6</w:t>
            </w:r>
          </w:p>
        </w:tc>
        <w:tc>
          <w:tcPr>
            <w:tcW w:w="994" w:type="dxa"/>
            <w:tcBorders>
              <w:left w:val="single" w:sz="8" w:space="0" w:color="808080"/>
              <w:bottom w:val="single" w:sz="8" w:space="0" w:color="808080"/>
            </w:tcBorders>
            <w:shd w:val="clear" w:color="auto" w:fill="auto"/>
            <w:vAlign w:val="center"/>
          </w:tcPr>
          <w:p w:rsidR="004D615D" w:rsidRPr="00F83FC7" w:rsidRDefault="004D615D" w:rsidP="00F83FC7">
            <w:pPr>
              <w:pStyle w:val="a7"/>
              <w:rPr>
                <w:rFonts w:ascii="Times New Roman" w:hAnsi="Times New Roman" w:cs="Times New Roman"/>
                <w:sz w:val="24"/>
                <w:szCs w:val="24"/>
              </w:rPr>
            </w:pPr>
            <w:r w:rsidRPr="00F83FC7">
              <w:rPr>
                <w:rFonts w:ascii="Times New Roman" w:hAnsi="Times New Roman" w:cs="Times New Roman"/>
                <w:sz w:val="24"/>
                <w:szCs w:val="24"/>
              </w:rPr>
              <w:t>4.10</w:t>
            </w:r>
          </w:p>
        </w:tc>
        <w:tc>
          <w:tcPr>
            <w:tcW w:w="4538" w:type="dxa"/>
            <w:gridSpan w:val="3"/>
            <w:tcBorders>
              <w:left w:val="single" w:sz="8" w:space="0" w:color="808080"/>
              <w:bottom w:val="single" w:sz="8" w:space="0" w:color="808080"/>
            </w:tcBorders>
            <w:shd w:val="clear" w:color="auto" w:fill="auto"/>
            <w:vAlign w:val="center"/>
          </w:tcPr>
          <w:p w:rsidR="004D615D" w:rsidRPr="00F83FC7" w:rsidRDefault="004D615D" w:rsidP="00F83FC7">
            <w:pPr>
              <w:pStyle w:val="a7"/>
              <w:rPr>
                <w:rFonts w:ascii="Times New Roman" w:hAnsi="Times New Roman" w:cs="Times New Roman"/>
                <w:sz w:val="24"/>
                <w:szCs w:val="24"/>
              </w:rPr>
            </w:pPr>
            <w:proofErr w:type="spellStart"/>
            <w:r w:rsidRPr="00F83FC7">
              <w:rPr>
                <w:rFonts w:ascii="Times New Roman" w:hAnsi="Times New Roman" w:cs="Times New Roman"/>
                <w:sz w:val="24"/>
                <w:szCs w:val="24"/>
              </w:rPr>
              <w:t>Выставочно</w:t>
            </w:r>
            <w:proofErr w:type="spellEnd"/>
            <w:r w:rsidRPr="00F83FC7">
              <w:rPr>
                <w:rFonts w:ascii="Times New Roman" w:hAnsi="Times New Roman" w:cs="Times New Roman"/>
                <w:sz w:val="24"/>
                <w:szCs w:val="24"/>
              </w:rPr>
              <w:t>-ярмарочная деятельность</w:t>
            </w:r>
          </w:p>
        </w:tc>
        <w:tc>
          <w:tcPr>
            <w:tcW w:w="799" w:type="dxa"/>
            <w:gridSpan w:val="2"/>
            <w:tcBorders>
              <w:left w:val="single" w:sz="8" w:space="0" w:color="808080"/>
              <w:bottom w:val="single" w:sz="8" w:space="0" w:color="808080"/>
            </w:tcBorders>
            <w:shd w:val="clear" w:color="auto" w:fill="auto"/>
            <w:vAlign w:val="center"/>
          </w:tcPr>
          <w:p w:rsidR="004D615D" w:rsidRPr="00F83FC7" w:rsidRDefault="004D615D" w:rsidP="00F83FC7">
            <w:pPr>
              <w:pStyle w:val="a7"/>
              <w:rPr>
                <w:rFonts w:ascii="Times New Roman" w:hAnsi="Times New Roman" w:cs="Times New Roman"/>
                <w:sz w:val="24"/>
                <w:szCs w:val="24"/>
              </w:rPr>
            </w:pPr>
            <w:r w:rsidRPr="00F83FC7">
              <w:rPr>
                <w:rFonts w:ascii="Times New Roman" w:hAnsi="Times New Roman" w:cs="Times New Roman"/>
                <w:sz w:val="24"/>
                <w:szCs w:val="24"/>
              </w:rPr>
              <w:t>1</w:t>
            </w:r>
          </w:p>
        </w:tc>
        <w:tc>
          <w:tcPr>
            <w:tcW w:w="1323" w:type="dxa"/>
            <w:gridSpan w:val="3"/>
            <w:tcBorders>
              <w:left w:val="single" w:sz="8" w:space="0" w:color="808080"/>
              <w:bottom w:val="single" w:sz="8" w:space="0" w:color="808080"/>
            </w:tcBorders>
            <w:shd w:val="clear" w:color="auto" w:fill="auto"/>
            <w:vAlign w:val="center"/>
          </w:tcPr>
          <w:p w:rsidR="004D615D" w:rsidRPr="00F83FC7" w:rsidRDefault="004D615D" w:rsidP="00F83FC7">
            <w:pPr>
              <w:pStyle w:val="a7"/>
              <w:rPr>
                <w:rFonts w:ascii="Times New Roman" w:hAnsi="Times New Roman" w:cs="Times New Roman"/>
                <w:sz w:val="24"/>
                <w:szCs w:val="24"/>
              </w:rPr>
            </w:pPr>
            <w:r w:rsidRPr="00F83FC7">
              <w:rPr>
                <w:rFonts w:ascii="Times New Roman" w:hAnsi="Times New Roman" w:cs="Times New Roman"/>
                <w:sz w:val="24"/>
                <w:szCs w:val="24"/>
              </w:rPr>
              <w:t>мин.0,3</w:t>
            </w:r>
          </w:p>
        </w:tc>
        <w:tc>
          <w:tcPr>
            <w:tcW w:w="851" w:type="dxa"/>
            <w:gridSpan w:val="3"/>
            <w:tcBorders>
              <w:left w:val="single" w:sz="8" w:space="0" w:color="808080"/>
              <w:bottom w:val="single" w:sz="8" w:space="0" w:color="808080"/>
            </w:tcBorders>
            <w:shd w:val="clear" w:color="auto" w:fill="auto"/>
            <w:vAlign w:val="center"/>
          </w:tcPr>
          <w:p w:rsidR="004D615D" w:rsidRPr="00F83FC7" w:rsidRDefault="004D615D" w:rsidP="00F83FC7">
            <w:pPr>
              <w:pStyle w:val="a7"/>
              <w:rPr>
                <w:rFonts w:ascii="Times New Roman" w:hAnsi="Times New Roman" w:cs="Times New Roman"/>
                <w:sz w:val="24"/>
                <w:szCs w:val="24"/>
              </w:rPr>
            </w:pPr>
            <w:r w:rsidRPr="00F83FC7">
              <w:rPr>
                <w:rFonts w:ascii="Times New Roman" w:hAnsi="Times New Roman" w:cs="Times New Roman"/>
                <w:sz w:val="24"/>
                <w:szCs w:val="24"/>
              </w:rPr>
              <w:t>80</w:t>
            </w:r>
          </w:p>
        </w:tc>
        <w:tc>
          <w:tcPr>
            <w:tcW w:w="712" w:type="dxa"/>
            <w:gridSpan w:val="2"/>
            <w:tcBorders>
              <w:left w:val="single" w:sz="8" w:space="0" w:color="808080"/>
              <w:bottom w:val="single" w:sz="8" w:space="0" w:color="808080"/>
              <w:right w:val="single" w:sz="8" w:space="0" w:color="808080"/>
            </w:tcBorders>
            <w:shd w:val="clear" w:color="auto" w:fill="auto"/>
            <w:vAlign w:val="center"/>
          </w:tcPr>
          <w:p w:rsidR="004D615D" w:rsidRPr="00F83FC7" w:rsidRDefault="004D615D" w:rsidP="00F83FC7">
            <w:pPr>
              <w:pStyle w:val="a7"/>
              <w:rPr>
                <w:rFonts w:ascii="Times New Roman" w:hAnsi="Times New Roman" w:cs="Times New Roman"/>
                <w:sz w:val="24"/>
                <w:szCs w:val="24"/>
              </w:rPr>
            </w:pPr>
            <w:r w:rsidRPr="00F83FC7">
              <w:rPr>
                <w:rFonts w:ascii="Times New Roman" w:hAnsi="Times New Roman" w:cs="Times New Roman"/>
                <w:sz w:val="24"/>
                <w:szCs w:val="24"/>
              </w:rPr>
              <w:t>1</w:t>
            </w:r>
          </w:p>
        </w:tc>
      </w:tr>
      <w:tr w:rsidR="004D615D" w:rsidRPr="00F83FC7" w:rsidTr="003B3AFE">
        <w:trPr>
          <w:trHeight w:val="396"/>
        </w:trPr>
        <w:tc>
          <w:tcPr>
            <w:tcW w:w="564" w:type="dxa"/>
            <w:tcBorders>
              <w:left w:val="single" w:sz="8" w:space="0" w:color="808080"/>
              <w:bottom w:val="single" w:sz="8" w:space="0" w:color="808080"/>
            </w:tcBorders>
            <w:shd w:val="clear" w:color="auto" w:fill="auto"/>
            <w:vAlign w:val="center"/>
          </w:tcPr>
          <w:p w:rsidR="004D615D" w:rsidRPr="00F83FC7" w:rsidRDefault="004D615D" w:rsidP="00F83FC7">
            <w:pPr>
              <w:pStyle w:val="a7"/>
              <w:rPr>
                <w:rFonts w:ascii="Times New Roman" w:hAnsi="Times New Roman" w:cs="Times New Roman"/>
                <w:sz w:val="24"/>
                <w:szCs w:val="24"/>
              </w:rPr>
            </w:pPr>
            <w:r>
              <w:rPr>
                <w:rFonts w:ascii="Times New Roman" w:hAnsi="Times New Roman" w:cs="Times New Roman"/>
                <w:sz w:val="24"/>
                <w:szCs w:val="24"/>
              </w:rPr>
              <w:t>7</w:t>
            </w:r>
          </w:p>
        </w:tc>
        <w:tc>
          <w:tcPr>
            <w:tcW w:w="994" w:type="dxa"/>
            <w:tcBorders>
              <w:left w:val="single" w:sz="8" w:space="0" w:color="808080"/>
              <w:bottom w:val="single" w:sz="8" w:space="0" w:color="808080"/>
            </w:tcBorders>
            <w:shd w:val="clear" w:color="auto" w:fill="auto"/>
            <w:vAlign w:val="center"/>
          </w:tcPr>
          <w:p w:rsidR="004D615D" w:rsidRPr="00F83FC7" w:rsidRDefault="004D615D" w:rsidP="00F83FC7">
            <w:pPr>
              <w:pStyle w:val="a7"/>
              <w:rPr>
                <w:rFonts w:ascii="Times New Roman" w:hAnsi="Times New Roman" w:cs="Times New Roman"/>
                <w:sz w:val="24"/>
                <w:szCs w:val="24"/>
              </w:rPr>
            </w:pPr>
            <w:r w:rsidRPr="00F83FC7">
              <w:rPr>
                <w:rFonts w:ascii="Times New Roman" w:hAnsi="Times New Roman" w:cs="Times New Roman"/>
                <w:sz w:val="24"/>
                <w:szCs w:val="24"/>
              </w:rPr>
              <w:t>6.4</w:t>
            </w:r>
          </w:p>
        </w:tc>
        <w:tc>
          <w:tcPr>
            <w:tcW w:w="4538" w:type="dxa"/>
            <w:gridSpan w:val="3"/>
            <w:tcBorders>
              <w:left w:val="single" w:sz="8" w:space="0" w:color="808080"/>
              <w:bottom w:val="single" w:sz="8" w:space="0" w:color="808080"/>
            </w:tcBorders>
            <w:shd w:val="clear" w:color="auto" w:fill="auto"/>
            <w:vAlign w:val="center"/>
          </w:tcPr>
          <w:p w:rsidR="004D615D" w:rsidRPr="00F83FC7" w:rsidRDefault="004D615D" w:rsidP="00F83FC7">
            <w:pPr>
              <w:pStyle w:val="a7"/>
              <w:rPr>
                <w:rFonts w:ascii="Times New Roman" w:hAnsi="Times New Roman" w:cs="Times New Roman"/>
                <w:sz w:val="24"/>
                <w:szCs w:val="24"/>
              </w:rPr>
            </w:pPr>
            <w:r w:rsidRPr="00F83FC7">
              <w:rPr>
                <w:rFonts w:ascii="Times New Roman" w:hAnsi="Times New Roman" w:cs="Times New Roman"/>
                <w:sz w:val="24"/>
                <w:szCs w:val="24"/>
              </w:rPr>
              <w:t>Пищевая промышленность</w:t>
            </w:r>
          </w:p>
        </w:tc>
        <w:tc>
          <w:tcPr>
            <w:tcW w:w="799" w:type="dxa"/>
            <w:gridSpan w:val="2"/>
            <w:tcBorders>
              <w:left w:val="single" w:sz="8" w:space="0" w:color="808080"/>
              <w:bottom w:val="single" w:sz="8" w:space="0" w:color="808080"/>
            </w:tcBorders>
            <w:shd w:val="clear" w:color="auto" w:fill="auto"/>
            <w:vAlign w:val="center"/>
          </w:tcPr>
          <w:p w:rsidR="004D615D" w:rsidRPr="00F83FC7" w:rsidRDefault="004D615D" w:rsidP="00F83FC7">
            <w:pPr>
              <w:pStyle w:val="a7"/>
              <w:rPr>
                <w:rFonts w:ascii="Times New Roman" w:hAnsi="Times New Roman" w:cs="Times New Roman"/>
                <w:sz w:val="24"/>
                <w:szCs w:val="24"/>
              </w:rPr>
            </w:pPr>
            <w:r w:rsidRPr="00F83FC7">
              <w:rPr>
                <w:rFonts w:ascii="Times New Roman" w:hAnsi="Times New Roman" w:cs="Times New Roman"/>
                <w:sz w:val="24"/>
                <w:szCs w:val="24"/>
              </w:rPr>
              <w:t>1</w:t>
            </w:r>
          </w:p>
        </w:tc>
        <w:tc>
          <w:tcPr>
            <w:tcW w:w="1323" w:type="dxa"/>
            <w:gridSpan w:val="3"/>
            <w:tcBorders>
              <w:left w:val="single" w:sz="8" w:space="0" w:color="808080"/>
              <w:bottom w:val="single" w:sz="8" w:space="0" w:color="808080"/>
            </w:tcBorders>
            <w:shd w:val="clear" w:color="auto" w:fill="auto"/>
            <w:vAlign w:val="center"/>
          </w:tcPr>
          <w:p w:rsidR="004D615D" w:rsidRPr="00F83FC7" w:rsidRDefault="004D615D" w:rsidP="00F83FC7">
            <w:pPr>
              <w:pStyle w:val="a7"/>
              <w:rPr>
                <w:rFonts w:ascii="Times New Roman" w:hAnsi="Times New Roman" w:cs="Times New Roman"/>
                <w:sz w:val="24"/>
                <w:szCs w:val="24"/>
              </w:rPr>
            </w:pPr>
            <w:r w:rsidRPr="00F83FC7">
              <w:rPr>
                <w:rFonts w:ascii="Times New Roman" w:hAnsi="Times New Roman" w:cs="Times New Roman"/>
                <w:sz w:val="24"/>
                <w:szCs w:val="24"/>
              </w:rPr>
              <w:t>мин. 0,6</w:t>
            </w:r>
          </w:p>
        </w:tc>
        <w:tc>
          <w:tcPr>
            <w:tcW w:w="851" w:type="dxa"/>
            <w:gridSpan w:val="3"/>
            <w:tcBorders>
              <w:left w:val="single" w:sz="8" w:space="0" w:color="808080"/>
              <w:bottom w:val="single" w:sz="8" w:space="0" w:color="808080"/>
            </w:tcBorders>
            <w:shd w:val="clear" w:color="auto" w:fill="auto"/>
            <w:vAlign w:val="center"/>
          </w:tcPr>
          <w:p w:rsidR="004D615D" w:rsidRPr="00F83FC7" w:rsidRDefault="004D615D" w:rsidP="00F83FC7">
            <w:pPr>
              <w:pStyle w:val="a7"/>
              <w:rPr>
                <w:rFonts w:ascii="Times New Roman" w:hAnsi="Times New Roman" w:cs="Times New Roman"/>
                <w:sz w:val="24"/>
                <w:szCs w:val="24"/>
              </w:rPr>
            </w:pPr>
            <w:r w:rsidRPr="00F83FC7">
              <w:rPr>
                <w:rFonts w:ascii="Times New Roman" w:hAnsi="Times New Roman" w:cs="Times New Roman"/>
                <w:sz w:val="24"/>
                <w:szCs w:val="24"/>
              </w:rPr>
              <w:t>75</w:t>
            </w:r>
          </w:p>
        </w:tc>
        <w:tc>
          <w:tcPr>
            <w:tcW w:w="712" w:type="dxa"/>
            <w:gridSpan w:val="2"/>
            <w:tcBorders>
              <w:left w:val="single" w:sz="8" w:space="0" w:color="808080"/>
              <w:bottom w:val="single" w:sz="8" w:space="0" w:color="808080"/>
              <w:right w:val="single" w:sz="8" w:space="0" w:color="808080"/>
            </w:tcBorders>
            <w:shd w:val="clear" w:color="auto" w:fill="auto"/>
            <w:vAlign w:val="center"/>
          </w:tcPr>
          <w:p w:rsidR="004D615D" w:rsidRPr="00F83FC7" w:rsidRDefault="004D615D" w:rsidP="00F83FC7">
            <w:pPr>
              <w:pStyle w:val="a7"/>
              <w:rPr>
                <w:rFonts w:ascii="Times New Roman" w:hAnsi="Times New Roman" w:cs="Times New Roman"/>
                <w:sz w:val="24"/>
                <w:szCs w:val="24"/>
              </w:rPr>
            </w:pPr>
            <w:r w:rsidRPr="00F83FC7">
              <w:rPr>
                <w:rFonts w:ascii="Times New Roman" w:hAnsi="Times New Roman" w:cs="Times New Roman"/>
                <w:sz w:val="24"/>
                <w:szCs w:val="24"/>
              </w:rPr>
              <w:t>3</w:t>
            </w:r>
          </w:p>
        </w:tc>
      </w:tr>
      <w:tr w:rsidR="004D615D" w:rsidRPr="00F83FC7" w:rsidTr="003B3AFE">
        <w:trPr>
          <w:trHeight w:val="396"/>
        </w:trPr>
        <w:tc>
          <w:tcPr>
            <w:tcW w:w="564" w:type="dxa"/>
            <w:tcBorders>
              <w:left w:val="single" w:sz="8" w:space="0" w:color="808080"/>
              <w:bottom w:val="single" w:sz="8" w:space="0" w:color="808080"/>
            </w:tcBorders>
            <w:shd w:val="clear" w:color="auto" w:fill="auto"/>
            <w:vAlign w:val="center"/>
          </w:tcPr>
          <w:p w:rsidR="004D615D" w:rsidRPr="00F83FC7" w:rsidRDefault="004D615D" w:rsidP="00F83FC7">
            <w:pPr>
              <w:pStyle w:val="a7"/>
              <w:rPr>
                <w:rFonts w:ascii="Times New Roman" w:hAnsi="Times New Roman" w:cs="Times New Roman"/>
                <w:sz w:val="24"/>
                <w:szCs w:val="24"/>
              </w:rPr>
            </w:pPr>
            <w:r>
              <w:rPr>
                <w:rFonts w:ascii="Times New Roman" w:hAnsi="Times New Roman" w:cs="Times New Roman"/>
                <w:sz w:val="24"/>
                <w:szCs w:val="24"/>
              </w:rPr>
              <w:t>8</w:t>
            </w:r>
          </w:p>
        </w:tc>
        <w:tc>
          <w:tcPr>
            <w:tcW w:w="994" w:type="dxa"/>
            <w:tcBorders>
              <w:left w:val="single" w:sz="8" w:space="0" w:color="808080"/>
              <w:bottom w:val="single" w:sz="8" w:space="0" w:color="808080"/>
            </w:tcBorders>
            <w:shd w:val="clear" w:color="auto" w:fill="auto"/>
            <w:vAlign w:val="center"/>
          </w:tcPr>
          <w:p w:rsidR="004D615D" w:rsidRPr="00F83FC7" w:rsidRDefault="004D615D" w:rsidP="00F83FC7">
            <w:pPr>
              <w:pStyle w:val="a7"/>
              <w:rPr>
                <w:rFonts w:ascii="Times New Roman" w:hAnsi="Times New Roman" w:cs="Times New Roman"/>
                <w:sz w:val="24"/>
                <w:szCs w:val="24"/>
              </w:rPr>
            </w:pPr>
            <w:r w:rsidRPr="00F83FC7">
              <w:rPr>
                <w:rFonts w:ascii="Times New Roman" w:hAnsi="Times New Roman" w:cs="Times New Roman"/>
                <w:sz w:val="24"/>
                <w:szCs w:val="24"/>
              </w:rPr>
              <w:t>6.5</w:t>
            </w:r>
          </w:p>
        </w:tc>
        <w:tc>
          <w:tcPr>
            <w:tcW w:w="4538" w:type="dxa"/>
            <w:gridSpan w:val="3"/>
            <w:tcBorders>
              <w:left w:val="single" w:sz="8" w:space="0" w:color="808080"/>
              <w:bottom w:val="single" w:sz="8" w:space="0" w:color="808080"/>
            </w:tcBorders>
            <w:shd w:val="clear" w:color="auto" w:fill="auto"/>
            <w:vAlign w:val="center"/>
          </w:tcPr>
          <w:p w:rsidR="004D615D" w:rsidRPr="00F83FC7" w:rsidRDefault="004D615D" w:rsidP="00F83FC7">
            <w:pPr>
              <w:pStyle w:val="a7"/>
              <w:rPr>
                <w:rFonts w:ascii="Times New Roman" w:hAnsi="Times New Roman" w:cs="Times New Roman"/>
                <w:sz w:val="24"/>
                <w:szCs w:val="24"/>
              </w:rPr>
            </w:pPr>
            <w:r w:rsidRPr="00F83FC7">
              <w:rPr>
                <w:rFonts w:ascii="Times New Roman" w:hAnsi="Times New Roman" w:cs="Times New Roman"/>
                <w:sz w:val="24"/>
                <w:szCs w:val="24"/>
              </w:rPr>
              <w:t>Нефтехимическая промышленность</w:t>
            </w:r>
          </w:p>
        </w:tc>
        <w:tc>
          <w:tcPr>
            <w:tcW w:w="799" w:type="dxa"/>
            <w:gridSpan w:val="2"/>
            <w:tcBorders>
              <w:left w:val="single" w:sz="8" w:space="0" w:color="808080"/>
              <w:bottom w:val="single" w:sz="8" w:space="0" w:color="808080"/>
            </w:tcBorders>
            <w:shd w:val="clear" w:color="auto" w:fill="auto"/>
            <w:vAlign w:val="center"/>
          </w:tcPr>
          <w:p w:rsidR="004D615D" w:rsidRPr="00F83FC7" w:rsidRDefault="004D615D" w:rsidP="00F83FC7">
            <w:pPr>
              <w:pStyle w:val="a7"/>
              <w:rPr>
                <w:rFonts w:ascii="Times New Roman" w:hAnsi="Times New Roman" w:cs="Times New Roman"/>
                <w:sz w:val="24"/>
                <w:szCs w:val="24"/>
              </w:rPr>
            </w:pPr>
            <w:r w:rsidRPr="00F83FC7">
              <w:rPr>
                <w:rFonts w:ascii="Times New Roman" w:hAnsi="Times New Roman" w:cs="Times New Roman"/>
                <w:sz w:val="24"/>
                <w:szCs w:val="24"/>
              </w:rPr>
              <w:t>1</w:t>
            </w:r>
          </w:p>
        </w:tc>
        <w:tc>
          <w:tcPr>
            <w:tcW w:w="1323" w:type="dxa"/>
            <w:gridSpan w:val="3"/>
            <w:tcBorders>
              <w:left w:val="single" w:sz="8" w:space="0" w:color="808080"/>
              <w:bottom w:val="single" w:sz="8" w:space="0" w:color="808080"/>
            </w:tcBorders>
            <w:shd w:val="clear" w:color="auto" w:fill="auto"/>
            <w:vAlign w:val="center"/>
          </w:tcPr>
          <w:p w:rsidR="004D615D" w:rsidRPr="00F83FC7" w:rsidRDefault="004D615D" w:rsidP="00F83FC7">
            <w:pPr>
              <w:pStyle w:val="a7"/>
              <w:rPr>
                <w:rFonts w:ascii="Times New Roman" w:hAnsi="Times New Roman" w:cs="Times New Roman"/>
                <w:sz w:val="24"/>
                <w:szCs w:val="24"/>
              </w:rPr>
            </w:pPr>
            <w:r w:rsidRPr="00F83FC7">
              <w:rPr>
                <w:rFonts w:ascii="Times New Roman" w:hAnsi="Times New Roman" w:cs="Times New Roman"/>
                <w:sz w:val="24"/>
                <w:szCs w:val="24"/>
              </w:rPr>
              <w:t>мин. 1,0</w:t>
            </w:r>
          </w:p>
        </w:tc>
        <w:tc>
          <w:tcPr>
            <w:tcW w:w="851" w:type="dxa"/>
            <w:gridSpan w:val="3"/>
            <w:tcBorders>
              <w:left w:val="single" w:sz="8" w:space="0" w:color="808080"/>
              <w:bottom w:val="single" w:sz="8" w:space="0" w:color="808080"/>
            </w:tcBorders>
            <w:shd w:val="clear" w:color="auto" w:fill="auto"/>
            <w:vAlign w:val="center"/>
          </w:tcPr>
          <w:p w:rsidR="004D615D" w:rsidRPr="00F83FC7" w:rsidRDefault="004D615D" w:rsidP="00F83FC7">
            <w:pPr>
              <w:pStyle w:val="a7"/>
              <w:rPr>
                <w:rFonts w:ascii="Times New Roman" w:hAnsi="Times New Roman" w:cs="Times New Roman"/>
                <w:sz w:val="24"/>
                <w:szCs w:val="24"/>
              </w:rPr>
            </w:pPr>
            <w:r w:rsidRPr="00F83FC7">
              <w:rPr>
                <w:rFonts w:ascii="Times New Roman" w:hAnsi="Times New Roman" w:cs="Times New Roman"/>
                <w:sz w:val="24"/>
                <w:szCs w:val="24"/>
              </w:rPr>
              <w:t>75</w:t>
            </w:r>
          </w:p>
        </w:tc>
        <w:tc>
          <w:tcPr>
            <w:tcW w:w="712" w:type="dxa"/>
            <w:gridSpan w:val="2"/>
            <w:tcBorders>
              <w:left w:val="single" w:sz="8" w:space="0" w:color="808080"/>
              <w:bottom w:val="single" w:sz="8" w:space="0" w:color="808080"/>
              <w:right w:val="single" w:sz="8" w:space="0" w:color="808080"/>
            </w:tcBorders>
            <w:shd w:val="clear" w:color="auto" w:fill="auto"/>
            <w:vAlign w:val="center"/>
          </w:tcPr>
          <w:p w:rsidR="004D615D" w:rsidRPr="00F83FC7" w:rsidRDefault="004D615D" w:rsidP="00F83FC7">
            <w:pPr>
              <w:pStyle w:val="a7"/>
              <w:rPr>
                <w:rFonts w:ascii="Times New Roman" w:hAnsi="Times New Roman" w:cs="Times New Roman"/>
                <w:sz w:val="24"/>
                <w:szCs w:val="24"/>
              </w:rPr>
            </w:pPr>
            <w:r w:rsidRPr="00F83FC7">
              <w:rPr>
                <w:rFonts w:ascii="Times New Roman" w:hAnsi="Times New Roman" w:cs="Times New Roman"/>
                <w:sz w:val="24"/>
                <w:szCs w:val="24"/>
              </w:rPr>
              <w:t>3</w:t>
            </w:r>
          </w:p>
        </w:tc>
      </w:tr>
      <w:tr w:rsidR="004D615D" w:rsidRPr="00F83FC7" w:rsidTr="003B3AFE">
        <w:trPr>
          <w:trHeight w:val="396"/>
        </w:trPr>
        <w:tc>
          <w:tcPr>
            <w:tcW w:w="564" w:type="dxa"/>
            <w:tcBorders>
              <w:left w:val="single" w:sz="8" w:space="0" w:color="808080"/>
              <w:bottom w:val="single" w:sz="8" w:space="0" w:color="808080"/>
            </w:tcBorders>
            <w:shd w:val="clear" w:color="auto" w:fill="auto"/>
            <w:vAlign w:val="center"/>
          </w:tcPr>
          <w:p w:rsidR="004D615D" w:rsidRPr="00F83FC7" w:rsidRDefault="004D615D" w:rsidP="00F83FC7">
            <w:pPr>
              <w:pStyle w:val="a7"/>
              <w:rPr>
                <w:rFonts w:ascii="Times New Roman" w:hAnsi="Times New Roman" w:cs="Times New Roman"/>
                <w:sz w:val="24"/>
                <w:szCs w:val="24"/>
              </w:rPr>
            </w:pPr>
            <w:r>
              <w:rPr>
                <w:rFonts w:ascii="Times New Roman" w:hAnsi="Times New Roman" w:cs="Times New Roman"/>
                <w:sz w:val="24"/>
                <w:szCs w:val="24"/>
              </w:rPr>
              <w:t>9</w:t>
            </w:r>
          </w:p>
        </w:tc>
        <w:tc>
          <w:tcPr>
            <w:tcW w:w="994" w:type="dxa"/>
            <w:tcBorders>
              <w:left w:val="single" w:sz="8" w:space="0" w:color="808080"/>
              <w:bottom w:val="single" w:sz="8" w:space="0" w:color="808080"/>
            </w:tcBorders>
            <w:shd w:val="clear" w:color="auto" w:fill="auto"/>
            <w:vAlign w:val="center"/>
          </w:tcPr>
          <w:p w:rsidR="004D615D" w:rsidRPr="00F83FC7" w:rsidRDefault="004D615D" w:rsidP="00F83FC7">
            <w:pPr>
              <w:pStyle w:val="a7"/>
              <w:rPr>
                <w:rFonts w:ascii="Times New Roman" w:hAnsi="Times New Roman" w:cs="Times New Roman"/>
                <w:sz w:val="24"/>
                <w:szCs w:val="24"/>
              </w:rPr>
            </w:pPr>
            <w:r w:rsidRPr="00F83FC7">
              <w:rPr>
                <w:rFonts w:ascii="Times New Roman" w:hAnsi="Times New Roman" w:cs="Times New Roman"/>
                <w:sz w:val="24"/>
                <w:szCs w:val="24"/>
              </w:rPr>
              <w:t>6.6</w:t>
            </w:r>
          </w:p>
        </w:tc>
        <w:tc>
          <w:tcPr>
            <w:tcW w:w="4538" w:type="dxa"/>
            <w:gridSpan w:val="3"/>
            <w:tcBorders>
              <w:left w:val="single" w:sz="8" w:space="0" w:color="808080"/>
              <w:bottom w:val="single" w:sz="8" w:space="0" w:color="808080"/>
            </w:tcBorders>
            <w:shd w:val="clear" w:color="auto" w:fill="auto"/>
            <w:vAlign w:val="center"/>
          </w:tcPr>
          <w:p w:rsidR="004D615D" w:rsidRPr="00F83FC7" w:rsidRDefault="004D615D" w:rsidP="00F83FC7">
            <w:pPr>
              <w:pStyle w:val="a7"/>
              <w:rPr>
                <w:rFonts w:ascii="Times New Roman" w:hAnsi="Times New Roman" w:cs="Times New Roman"/>
                <w:sz w:val="24"/>
                <w:szCs w:val="24"/>
              </w:rPr>
            </w:pPr>
            <w:r w:rsidRPr="00F83FC7">
              <w:rPr>
                <w:rFonts w:ascii="Times New Roman" w:hAnsi="Times New Roman" w:cs="Times New Roman"/>
                <w:sz w:val="24"/>
                <w:szCs w:val="24"/>
              </w:rPr>
              <w:t>Строительная промышленность</w:t>
            </w:r>
          </w:p>
        </w:tc>
        <w:tc>
          <w:tcPr>
            <w:tcW w:w="799" w:type="dxa"/>
            <w:gridSpan w:val="2"/>
            <w:tcBorders>
              <w:left w:val="single" w:sz="8" w:space="0" w:color="808080"/>
              <w:bottom w:val="single" w:sz="8" w:space="0" w:color="808080"/>
            </w:tcBorders>
            <w:shd w:val="clear" w:color="auto" w:fill="auto"/>
            <w:vAlign w:val="center"/>
          </w:tcPr>
          <w:p w:rsidR="004D615D" w:rsidRPr="00F83FC7" w:rsidRDefault="004D615D" w:rsidP="00F83FC7">
            <w:pPr>
              <w:pStyle w:val="a7"/>
              <w:rPr>
                <w:rFonts w:ascii="Times New Roman" w:hAnsi="Times New Roman" w:cs="Times New Roman"/>
                <w:sz w:val="24"/>
                <w:szCs w:val="24"/>
              </w:rPr>
            </w:pPr>
            <w:r w:rsidRPr="00F83FC7">
              <w:rPr>
                <w:rFonts w:ascii="Times New Roman" w:hAnsi="Times New Roman" w:cs="Times New Roman"/>
                <w:sz w:val="24"/>
                <w:szCs w:val="24"/>
              </w:rPr>
              <w:t>1</w:t>
            </w:r>
          </w:p>
        </w:tc>
        <w:tc>
          <w:tcPr>
            <w:tcW w:w="1323" w:type="dxa"/>
            <w:gridSpan w:val="3"/>
            <w:tcBorders>
              <w:left w:val="single" w:sz="8" w:space="0" w:color="808080"/>
              <w:bottom w:val="single" w:sz="8" w:space="0" w:color="808080"/>
            </w:tcBorders>
            <w:shd w:val="clear" w:color="auto" w:fill="auto"/>
            <w:vAlign w:val="center"/>
          </w:tcPr>
          <w:p w:rsidR="004D615D" w:rsidRPr="00F83FC7" w:rsidRDefault="004D615D" w:rsidP="00F83FC7">
            <w:pPr>
              <w:pStyle w:val="a7"/>
              <w:rPr>
                <w:rFonts w:ascii="Times New Roman" w:hAnsi="Times New Roman" w:cs="Times New Roman"/>
                <w:sz w:val="24"/>
                <w:szCs w:val="24"/>
              </w:rPr>
            </w:pPr>
            <w:r w:rsidRPr="00F83FC7">
              <w:rPr>
                <w:rFonts w:ascii="Times New Roman" w:hAnsi="Times New Roman" w:cs="Times New Roman"/>
                <w:sz w:val="24"/>
                <w:szCs w:val="24"/>
              </w:rPr>
              <w:t>мин. 0,6</w:t>
            </w:r>
          </w:p>
        </w:tc>
        <w:tc>
          <w:tcPr>
            <w:tcW w:w="851" w:type="dxa"/>
            <w:gridSpan w:val="3"/>
            <w:tcBorders>
              <w:left w:val="single" w:sz="8" w:space="0" w:color="808080"/>
              <w:bottom w:val="single" w:sz="8" w:space="0" w:color="808080"/>
            </w:tcBorders>
            <w:shd w:val="clear" w:color="auto" w:fill="auto"/>
            <w:vAlign w:val="center"/>
          </w:tcPr>
          <w:p w:rsidR="004D615D" w:rsidRPr="00F83FC7" w:rsidRDefault="004D615D" w:rsidP="00F83FC7">
            <w:pPr>
              <w:pStyle w:val="a7"/>
              <w:rPr>
                <w:rFonts w:ascii="Times New Roman" w:hAnsi="Times New Roman" w:cs="Times New Roman"/>
                <w:sz w:val="24"/>
                <w:szCs w:val="24"/>
              </w:rPr>
            </w:pPr>
            <w:r w:rsidRPr="00F83FC7">
              <w:rPr>
                <w:rFonts w:ascii="Times New Roman" w:hAnsi="Times New Roman" w:cs="Times New Roman"/>
                <w:sz w:val="24"/>
                <w:szCs w:val="24"/>
              </w:rPr>
              <w:t>75</w:t>
            </w:r>
          </w:p>
        </w:tc>
        <w:tc>
          <w:tcPr>
            <w:tcW w:w="712" w:type="dxa"/>
            <w:gridSpan w:val="2"/>
            <w:tcBorders>
              <w:left w:val="single" w:sz="8" w:space="0" w:color="808080"/>
              <w:bottom w:val="single" w:sz="8" w:space="0" w:color="808080"/>
              <w:right w:val="single" w:sz="8" w:space="0" w:color="808080"/>
            </w:tcBorders>
            <w:shd w:val="clear" w:color="auto" w:fill="auto"/>
            <w:vAlign w:val="center"/>
          </w:tcPr>
          <w:p w:rsidR="004D615D" w:rsidRPr="00F83FC7" w:rsidRDefault="004D615D" w:rsidP="00F83FC7">
            <w:pPr>
              <w:pStyle w:val="a7"/>
              <w:rPr>
                <w:rFonts w:ascii="Times New Roman" w:hAnsi="Times New Roman" w:cs="Times New Roman"/>
                <w:sz w:val="24"/>
                <w:szCs w:val="24"/>
              </w:rPr>
            </w:pPr>
            <w:r w:rsidRPr="00F83FC7">
              <w:rPr>
                <w:rFonts w:ascii="Times New Roman" w:hAnsi="Times New Roman" w:cs="Times New Roman"/>
                <w:sz w:val="24"/>
                <w:szCs w:val="24"/>
              </w:rPr>
              <w:t>3</w:t>
            </w:r>
          </w:p>
        </w:tc>
      </w:tr>
      <w:tr w:rsidR="004D615D" w:rsidRPr="00F83FC7" w:rsidTr="003B3AFE">
        <w:trPr>
          <w:trHeight w:val="396"/>
        </w:trPr>
        <w:tc>
          <w:tcPr>
            <w:tcW w:w="564" w:type="dxa"/>
            <w:tcBorders>
              <w:left w:val="single" w:sz="8" w:space="0" w:color="808080"/>
              <w:bottom w:val="single" w:sz="8" w:space="0" w:color="808080"/>
            </w:tcBorders>
            <w:shd w:val="clear" w:color="auto" w:fill="auto"/>
            <w:vAlign w:val="center"/>
          </w:tcPr>
          <w:p w:rsidR="004D615D" w:rsidRPr="00F83FC7" w:rsidRDefault="004D615D" w:rsidP="00F83FC7">
            <w:pPr>
              <w:pStyle w:val="a7"/>
              <w:rPr>
                <w:rFonts w:ascii="Times New Roman" w:hAnsi="Times New Roman" w:cs="Times New Roman"/>
                <w:sz w:val="24"/>
                <w:szCs w:val="24"/>
              </w:rPr>
            </w:pPr>
            <w:r>
              <w:rPr>
                <w:rFonts w:ascii="Times New Roman" w:hAnsi="Times New Roman" w:cs="Times New Roman"/>
                <w:sz w:val="24"/>
                <w:szCs w:val="24"/>
              </w:rPr>
              <w:t>10</w:t>
            </w:r>
          </w:p>
        </w:tc>
        <w:tc>
          <w:tcPr>
            <w:tcW w:w="994" w:type="dxa"/>
            <w:tcBorders>
              <w:left w:val="single" w:sz="8" w:space="0" w:color="808080"/>
              <w:bottom w:val="single" w:sz="8" w:space="0" w:color="808080"/>
            </w:tcBorders>
            <w:shd w:val="clear" w:color="auto" w:fill="auto"/>
            <w:vAlign w:val="center"/>
          </w:tcPr>
          <w:p w:rsidR="004D615D" w:rsidRPr="00F83FC7" w:rsidRDefault="004D615D" w:rsidP="00F83FC7">
            <w:pPr>
              <w:pStyle w:val="a7"/>
              <w:rPr>
                <w:rFonts w:ascii="Times New Roman" w:hAnsi="Times New Roman" w:cs="Times New Roman"/>
                <w:sz w:val="24"/>
                <w:szCs w:val="24"/>
              </w:rPr>
            </w:pPr>
            <w:r w:rsidRPr="00F83FC7">
              <w:rPr>
                <w:rFonts w:ascii="Times New Roman" w:hAnsi="Times New Roman" w:cs="Times New Roman"/>
                <w:sz w:val="24"/>
                <w:szCs w:val="24"/>
              </w:rPr>
              <w:t>6.8</w:t>
            </w:r>
          </w:p>
        </w:tc>
        <w:tc>
          <w:tcPr>
            <w:tcW w:w="4538" w:type="dxa"/>
            <w:gridSpan w:val="3"/>
            <w:tcBorders>
              <w:left w:val="single" w:sz="8" w:space="0" w:color="808080"/>
              <w:bottom w:val="single" w:sz="8" w:space="0" w:color="808080"/>
            </w:tcBorders>
            <w:shd w:val="clear" w:color="auto" w:fill="auto"/>
            <w:vAlign w:val="center"/>
          </w:tcPr>
          <w:p w:rsidR="004D615D" w:rsidRPr="00F83FC7" w:rsidRDefault="004D615D" w:rsidP="00F83FC7">
            <w:pPr>
              <w:pStyle w:val="a7"/>
              <w:rPr>
                <w:rFonts w:ascii="Times New Roman" w:hAnsi="Times New Roman" w:cs="Times New Roman"/>
                <w:sz w:val="24"/>
                <w:szCs w:val="24"/>
              </w:rPr>
            </w:pPr>
            <w:r w:rsidRPr="00F83FC7">
              <w:rPr>
                <w:rFonts w:ascii="Times New Roman" w:hAnsi="Times New Roman" w:cs="Times New Roman"/>
                <w:sz w:val="24"/>
                <w:szCs w:val="24"/>
              </w:rPr>
              <w:t>Связь</w:t>
            </w:r>
          </w:p>
        </w:tc>
        <w:tc>
          <w:tcPr>
            <w:tcW w:w="799" w:type="dxa"/>
            <w:gridSpan w:val="2"/>
            <w:tcBorders>
              <w:left w:val="single" w:sz="8" w:space="0" w:color="808080"/>
              <w:bottom w:val="single" w:sz="8" w:space="0" w:color="808080"/>
            </w:tcBorders>
            <w:shd w:val="clear" w:color="auto" w:fill="auto"/>
          </w:tcPr>
          <w:p w:rsidR="004D615D" w:rsidRPr="00F83FC7" w:rsidRDefault="004D615D" w:rsidP="00F83FC7">
            <w:pPr>
              <w:pStyle w:val="a7"/>
              <w:rPr>
                <w:rFonts w:ascii="Times New Roman" w:hAnsi="Times New Roman" w:cs="Times New Roman"/>
                <w:sz w:val="24"/>
                <w:szCs w:val="24"/>
              </w:rPr>
            </w:pPr>
            <w:r w:rsidRPr="00F83FC7">
              <w:rPr>
                <w:rFonts w:ascii="Times New Roman" w:hAnsi="Times New Roman" w:cs="Times New Roman"/>
                <w:sz w:val="24"/>
                <w:szCs w:val="24"/>
              </w:rPr>
              <w:t>h:10-70м</w:t>
            </w:r>
          </w:p>
        </w:tc>
        <w:tc>
          <w:tcPr>
            <w:tcW w:w="1323" w:type="dxa"/>
            <w:gridSpan w:val="3"/>
            <w:tcBorders>
              <w:left w:val="single" w:sz="8" w:space="0" w:color="808080"/>
              <w:bottom w:val="single" w:sz="8" w:space="0" w:color="808080"/>
            </w:tcBorders>
            <w:shd w:val="clear" w:color="auto" w:fill="auto"/>
          </w:tcPr>
          <w:p w:rsidR="004D615D" w:rsidRPr="00F83FC7" w:rsidRDefault="004D615D" w:rsidP="00F83FC7">
            <w:pPr>
              <w:pStyle w:val="a7"/>
              <w:rPr>
                <w:rFonts w:ascii="Times New Roman" w:hAnsi="Times New Roman" w:cs="Times New Roman"/>
                <w:sz w:val="24"/>
                <w:szCs w:val="24"/>
              </w:rPr>
            </w:pPr>
            <w:r w:rsidRPr="00F83FC7">
              <w:rPr>
                <w:rFonts w:ascii="Times New Roman" w:hAnsi="Times New Roman" w:cs="Times New Roman"/>
                <w:sz w:val="24"/>
                <w:szCs w:val="24"/>
              </w:rPr>
              <w:t>мин.0,06</w:t>
            </w:r>
          </w:p>
        </w:tc>
        <w:tc>
          <w:tcPr>
            <w:tcW w:w="851" w:type="dxa"/>
            <w:gridSpan w:val="3"/>
            <w:tcBorders>
              <w:left w:val="single" w:sz="8" w:space="0" w:color="808080"/>
              <w:bottom w:val="single" w:sz="8" w:space="0" w:color="808080"/>
            </w:tcBorders>
            <w:shd w:val="clear" w:color="auto" w:fill="auto"/>
          </w:tcPr>
          <w:p w:rsidR="004D615D" w:rsidRPr="00F83FC7" w:rsidRDefault="004D615D" w:rsidP="00F83FC7">
            <w:pPr>
              <w:pStyle w:val="a7"/>
              <w:rPr>
                <w:rFonts w:ascii="Times New Roman" w:hAnsi="Times New Roman" w:cs="Times New Roman"/>
                <w:sz w:val="24"/>
                <w:szCs w:val="24"/>
              </w:rPr>
            </w:pPr>
            <w:r w:rsidRPr="00F83FC7">
              <w:rPr>
                <w:rFonts w:ascii="Times New Roman" w:hAnsi="Times New Roman" w:cs="Times New Roman"/>
                <w:sz w:val="24"/>
                <w:szCs w:val="24"/>
              </w:rPr>
              <w:t>80</w:t>
            </w:r>
          </w:p>
        </w:tc>
        <w:tc>
          <w:tcPr>
            <w:tcW w:w="712" w:type="dxa"/>
            <w:gridSpan w:val="2"/>
            <w:tcBorders>
              <w:left w:val="single" w:sz="8" w:space="0" w:color="808080"/>
              <w:bottom w:val="single" w:sz="8" w:space="0" w:color="808080"/>
              <w:right w:val="single" w:sz="8" w:space="0" w:color="808080"/>
            </w:tcBorders>
            <w:shd w:val="clear" w:color="auto" w:fill="auto"/>
          </w:tcPr>
          <w:p w:rsidR="004D615D" w:rsidRPr="00F83FC7" w:rsidRDefault="004D615D" w:rsidP="00F83FC7">
            <w:pPr>
              <w:pStyle w:val="a7"/>
              <w:rPr>
                <w:rFonts w:ascii="Times New Roman" w:hAnsi="Times New Roman" w:cs="Times New Roman"/>
                <w:sz w:val="24"/>
                <w:szCs w:val="24"/>
              </w:rPr>
            </w:pPr>
            <w:r w:rsidRPr="00F83FC7">
              <w:rPr>
                <w:rFonts w:ascii="Times New Roman" w:hAnsi="Times New Roman" w:cs="Times New Roman"/>
                <w:sz w:val="24"/>
                <w:szCs w:val="24"/>
              </w:rPr>
              <w:t>1</w:t>
            </w:r>
          </w:p>
        </w:tc>
      </w:tr>
      <w:tr w:rsidR="004D615D" w:rsidRPr="004D615D" w:rsidTr="003B3AFE">
        <w:trPr>
          <w:trHeight w:val="408"/>
        </w:trPr>
        <w:tc>
          <w:tcPr>
            <w:tcW w:w="9781" w:type="dxa"/>
            <w:gridSpan w:val="15"/>
            <w:tcBorders>
              <w:left w:val="single" w:sz="8" w:space="0" w:color="808080"/>
              <w:bottom w:val="single" w:sz="8" w:space="0" w:color="808080"/>
              <w:right w:val="single" w:sz="8" w:space="0" w:color="808080"/>
            </w:tcBorders>
            <w:shd w:val="clear" w:color="auto" w:fill="auto"/>
            <w:vAlign w:val="center"/>
          </w:tcPr>
          <w:p w:rsidR="004D615D" w:rsidRPr="004D615D" w:rsidRDefault="004D615D" w:rsidP="00F83FC7">
            <w:pPr>
              <w:pStyle w:val="a7"/>
              <w:rPr>
                <w:rFonts w:ascii="Times New Roman" w:hAnsi="Times New Roman" w:cs="Times New Roman"/>
                <w:sz w:val="24"/>
                <w:szCs w:val="24"/>
              </w:rPr>
            </w:pPr>
            <w:r w:rsidRPr="004D615D">
              <w:rPr>
                <w:rFonts w:ascii="Times New Roman" w:hAnsi="Times New Roman" w:cs="Times New Roman"/>
                <w:sz w:val="24"/>
                <w:szCs w:val="24"/>
              </w:rPr>
              <w:lastRenderedPageBreak/>
              <w:t>Условно разрешенные виды и параметры использования земельных участков и объектов капитального строительства</w:t>
            </w:r>
          </w:p>
        </w:tc>
      </w:tr>
      <w:tr w:rsidR="004D615D" w:rsidRPr="00F83FC7" w:rsidTr="003B3AFE">
        <w:trPr>
          <w:trHeight w:val="396"/>
        </w:trPr>
        <w:tc>
          <w:tcPr>
            <w:tcW w:w="564" w:type="dxa"/>
            <w:tcBorders>
              <w:left w:val="single" w:sz="8" w:space="0" w:color="808080"/>
              <w:bottom w:val="single" w:sz="8" w:space="0" w:color="808080"/>
            </w:tcBorders>
            <w:shd w:val="clear" w:color="auto" w:fill="auto"/>
            <w:vAlign w:val="center"/>
          </w:tcPr>
          <w:p w:rsidR="004D615D" w:rsidRPr="00F83FC7" w:rsidRDefault="004D615D" w:rsidP="004D615D">
            <w:pPr>
              <w:pStyle w:val="a7"/>
              <w:rPr>
                <w:rFonts w:ascii="Times New Roman" w:hAnsi="Times New Roman" w:cs="Times New Roman"/>
                <w:sz w:val="24"/>
                <w:szCs w:val="24"/>
              </w:rPr>
            </w:pPr>
            <w:r w:rsidRPr="00F83FC7">
              <w:rPr>
                <w:rFonts w:ascii="Times New Roman" w:hAnsi="Times New Roman" w:cs="Times New Roman"/>
                <w:sz w:val="24"/>
                <w:szCs w:val="24"/>
              </w:rPr>
              <w:t>1</w:t>
            </w:r>
            <w:r>
              <w:rPr>
                <w:rFonts w:ascii="Times New Roman" w:hAnsi="Times New Roman" w:cs="Times New Roman"/>
                <w:sz w:val="24"/>
                <w:szCs w:val="24"/>
              </w:rPr>
              <w:t>1</w:t>
            </w:r>
          </w:p>
        </w:tc>
        <w:tc>
          <w:tcPr>
            <w:tcW w:w="994" w:type="dxa"/>
            <w:tcBorders>
              <w:left w:val="single" w:sz="8" w:space="0" w:color="808080"/>
              <w:bottom w:val="single" w:sz="8" w:space="0" w:color="808080"/>
            </w:tcBorders>
            <w:shd w:val="clear" w:color="auto" w:fill="auto"/>
            <w:vAlign w:val="center"/>
          </w:tcPr>
          <w:p w:rsidR="004D615D" w:rsidRPr="00F83FC7" w:rsidRDefault="004D615D" w:rsidP="00F83FC7">
            <w:pPr>
              <w:pStyle w:val="a7"/>
              <w:rPr>
                <w:rFonts w:ascii="Times New Roman" w:hAnsi="Times New Roman" w:cs="Times New Roman"/>
                <w:sz w:val="24"/>
                <w:szCs w:val="24"/>
              </w:rPr>
            </w:pPr>
            <w:r w:rsidRPr="00F83FC7">
              <w:rPr>
                <w:rFonts w:ascii="Times New Roman" w:hAnsi="Times New Roman" w:cs="Times New Roman"/>
                <w:sz w:val="24"/>
                <w:szCs w:val="24"/>
              </w:rPr>
              <w:t>4.4</w:t>
            </w:r>
          </w:p>
        </w:tc>
        <w:tc>
          <w:tcPr>
            <w:tcW w:w="4538" w:type="dxa"/>
            <w:gridSpan w:val="3"/>
            <w:tcBorders>
              <w:left w:val="single" w:sz="8" w:space="0" w:color="808080"/>
              <w:bottom w:val="single" w:sz="8" w:space="0" w:color="808080"/>
            </w:tcBorders>
            <w:shd w:val="clear" w:color="auto" w:fill="auto"/>
            <w:vAlign w:val="center"/>
          </w:tcPr>
          <w:p w:rsidR="004D615D" w:rsidRPr="00F83FC7" w:rsidRDefault="004D615D" w:rsidP="00F83FC7">
            <w:pPr>
              <w:pStyle w:val="a7"/>
              <w:rPr>
                <w:rFonts w:ascii="Times New Roman" w:hAnsi="Times New Roman" w:cs="Times New Roman"/>
                <w:sz w:val="24"/>
                <w:szCs w:val="24"/>
              </w:rPr>
            </w:pPr>
            <w:r w:rsidRPr="00F83FC7">
              <w:rPr>
                <w:rFonts w:ascii="Times New Roman" w:hAnsi="Times New Roman" w:cs="Times New Roman"/>
                <w:sz w:val="24"/>
                <w:szCs w:val="24"/>
              </w:rPr>
              <w:t>Магазины</w:t>
            </w:r>
          </w:p>
        </w:tc>
        <w:tc>
          <w:tcPr>
            <w:tcW w:w="941" w:type="dxa"/>
            <w:gridSpan w:val="3"/>
            <w:tcBorders>
              <w:left w:val="single" w:sz="8" w:space="0" w:color="808080"/>
              <w:bottom w:val="single" w:sz="8" w:space="0" w:color="808080"/>
            </w:tcBorders>
            <w:shd w:val="clear" w:color="auto" w:fill="auto"/>
            <w:vAlign w:val="center"/>
          </w:tcPr>
          <w:p w:rsidR="004D615D" w:rsidRPr="00F83FC7" w:rsidRDefault="004D615D" w:rsidP="00F83FC7">
            <w:pPr>
              <w:pStyle w:val="a7"/>
              <w:rPr>
                <w:rFonts w:ascii="Times New Roman" w:hAnsi="Times New Roman" w:cs="Times New Roman"/>
                <w:sz w:val="24"/>
                <w:szCs w:val="24"/>
              </w:rPr>
            </w:pPr>
            <w:r w:rsidRPr="00F83FC7">
              <w:rPr>
                <w:rFonts w:ascii="Times New Roman" w:hAnsi="Times New Roman" w:cs="Times New Roman"/>
                <w:sz w:val="24"/>
                <w:szCs w:val="24"/>
              </w:rPr>
              <w:t>2</w:t>
            </w:r>
          </w:p>
        </w:tc>
        <w:tc>
          <w:tcPr>
            <w:tcW w:w="1418" w:type="dxa"/>
            <w:gridSpan w:val="3"/>
            <w:tcBorders>
              <w:left w:val="single" w:sz="8" w:space="0" w:color="808080"/>
              <w:bottom w:val="single" w:sz="8" w:space="0" w:color="808080"/>
            </w:tcBorders>
            <w:shd w:val="clear" w:color="auto" w:fill="auto"/>
            <w:vAlign w:val="center"/>
          </w:tcPr>
          <w:p w:rsidR="004D615D" w:rsidRPr="00F83FC7" w:rsidRDefault="004D615D" w:rsidP="00F83FC7">
            <w:pPr>
              <w:pStyle w:val="a7"/>
              <w:rPr>
                <w:rFonts w:ascii="Times New Roman" w:hAnsi="Times New Roman" w:cs="Times New Roman"/>
                <w:sz w:val="24"/>
                <w:szCs w:val="24"/>
              </w:rPr>
            </w:pPr>
            <w:r w:rsidRPr="00F83FC7">
              <w:rPr>
                <w:rFonts w:ascii="Times New Roman" w:hAnsi="Times New Roman" w:cs="Times New Roman"/>
                <w:sz w:val="24"/>
                <w:szCs w:val="24"/>
              </w:rPr>
              <w:t>мин.0,2</w:t>
            </w:r>
          </w:p>
        </w:tc>
        <w:tc>
          <w:tcPr>
            <w:tcW w:w="850" w:type="dxa"/>
            <w:gridSpan w:val="3"/>
            <w:tcBorders>
              <w:left w:val="single" w:sz="8" w:space="0" w:color="808080"/>
              <w:bottom w:val="single" w:sz="8" w:space="0" w:color="808080"/>
            </w:tcBorders>
            <w:shd w:val="clear" w:color="auto" w:fill="auto"/>
            <w:vAlign w:val="center"/>
          </w:tcPr>
          <w:p w:rsidR="004D615D" w:rsidRPr="00F83FC7" w:rsidRDefault="004D615D" w:rsidP="00F83FC7">
            <w:pPr>
              <w:pStyle w:val="a7"/>
              <w:rPr>
                <w:rFonts w:ascii="Times New Roman" w:hAnsi="Times New Roman" w:cs="Times New Roman"/>
                <w:sz w:val="24"/>
                <w:szCs w:val="24"/>
              </w:rPr>
            </w:pPr>
            <w:r w:rsidRPr="00F83FC7">
              <w:rPr>
                <w:rFonts w:ascii="Times New Roman" w:hAnsi="Times New Roman" w:cs="Times New Roman"/>
                <w:sz w:val="24"/>
                <w:szCs w:val="24"/>
              </w:rPr>
              <w:t>60</w:t>
            </w:r>
          </w:p>
        </w:tc>
        <w:tc>
          <w:tcPr>
            <w:tcW w:w="476" w:type="dxa"/>
            <w:tcBorders>
              <w:left w:val="single" w:sz="8" w:space="0" w:color="808080"/>
              <w:bottom w:val="single" w:sz="8" w:space="0" w:color="808080"/>
              <w:right w:val="single" w:sz="8" w:space="0" w:color="808080"/>
            </w:tcBorders>
            <w:shd w:val="clear" w:color="auto" w:fill="auto"/>
            <w:vAlign w:val="center"/>
          </w:tcPr>
          <w:p w:rsidR="004D615D" w:rsidRPr="00F83FC7" w:rsidRDefault="004D615D" w:rsidP="00F83FC7">
            <w:pPr>
              <w:pStyle w:val="a7"/>
              <w:rPr>
                <w:rFonts w:ascii="Times New Roman" w:hAnsi="Times New Roman" w:cs="Times New Roman"/>
                <w:sz w:val="24"/>
                <w:szCs w:val="24"/>
              </w:rPr>
            </w:pPr>
            <w:r w:rsidRPr="00F83FC7">
              <w:rPr>
                <w:rFonts w:ascii="Times New Roman" w:hAnsi="Times New Roman" w:cs="Times New Roman"/>
                <w:sz w:val="24"/>
                <w:szCs w:val="24"/>
              </w:rPr>
              <w:t>3</w:t>
            </w:r>
          </w:p>
        </w:tc>
      </w:tr>
      <w:tr w:rsidR="004D615D" w:rsidRPr="00F83FC7" w:rsidTr="003B3AFE">
        <w:trPr>
          <w:trHeight w:val="396"/>
        </w:trPr>
        <w:tc>
          <w:tcPr>
            <w:tcW w:w="564" w:type="dxa"/>
            <w:tcBorders>
              <w:left w:val="single" w:sz="8" w:space="0" w:color="808080"/>
              <w:bottom w:val="single" w:sz="8" w:space="0" w:color="808080"/>
            </w:tcBorders>
            <w:shd w:val="clear" w:color="auto" w:fill="auto"/>
            <w:vAlign w:val="center"/>
          </w:tcPr>
          <w:p w:rsidR="004D615D" w:rsidRPr="00F83FC7" w:rsidRDefault="004D615D" w:rsidP="004D615D">
            <w:pPr>
              <w:pStyle w:val="a7"/>
              <w:rPr>
                <w:rFonts w:ascii="Times New Roman" w:hAnsi="Times New Roman" w:cs="Times New Roman"/>
                <w:sz w:val="24"/>
                <w:szCs w:val="24"/>
              </w:rPr>
            </w:pPr>
            <w:r w:rsidRPr="00F83FC7">
              <w:rPr>
                <w:rFonts w:ascii="Times New Roman" w:hAnsi="Times New Roman" w:cs="Times New Roman"/>
                <w:sz w:val="24"/>
                <w:szCs w:val="24"/>
              </w:rPr>
              <w:t>1</w:t>
            </w:r>
            <w:r>
              <w:rPr>
                <w:rFonts w:ascii="Times New Roman" w:hAnsi="Times New Roman" w:cs="Times New Roman"/>
                <w:sz w:val="24"/>
                <w:szCs w:val="24"/>
              </w:rPr>
              <w:t>2</w:t>
            </w:r>
          </w:p>
        </w:tc>
        <w:tc>
          <w:tcPr>
            <w:tcW w:w="994" w:type="dxa"/>
            <w:tcBorders>
              <w:left w:val="single" w:sz="8" w:space="0" w:color="808080"/>
              <w:bottom w:val="single" w:sz="8" w:space="0" w:color="808080"/>
            </w:tcBorders>
            <w:shd w:val="clear" w:color="auto" w:fill="auto"/>
            <w:vAlign w:val="center"/>
          </w:tcPr>
          <w:p w:rsidR="004D615D" w:rsidRPr="00F83FC7" w:rsidRDefault="004D615D" w:rsidP="00F83FC7">
            <w:pPr>
              <w:pStyle w:val="a7"/>
              <w:rPr>
                <w:rFonts w:ascii="Times New Roman" w:hAnsi="Times New Roman" w:cs="Times New Roman"/>
                <w:sz w:val="24"/>
                <w:szCs w:val="24"/>
              </w:rPr>
            </w:pPr>
            <w:r w:rsidRPr="00F83FC7">
              <w:rPr>
                <w:rFonts w:ascii="Times New Roman" w:hAnsi="Times New Roman" w:cs="Times New Roman"/>
                <w:sz w:val="24"/>
                <w:szCs w:val="24"/>
              </w:rPr>
              <w:t>4.9.1</w:t>
            </w:r>
          </w:p>
        </w:tc>
        <w:tc>
          <w:tcPr>
            <w:tcW w:w="4538" w:type="dxa"/>
            <w:gridSpan w:val="3"/>
            <w:tcBorders>
              <w:left w:val="single" w:sz="8" w:space="0" w:color="808080"/>
              <w:bottom w:val="single" w:sz="8" w:space="0" w:color="808080"/>
            </w:tcBorders>
            <w:shd w:val="clear" w:color="auto" w:fill="auto"/>
            <w:vAlign w:val="center"/>
          </w:tcPr>
          <w:p w:rsidR="004D615D" w:rsidRPr="00F83FC7" w:rsidRDefault="004D615D" w:rsidP="00F83FC7">
            <w:pPr>
              <w:pStyle w:val="a7"/>
              <w:rPr>
                <w:rFonts w:ascii="Times New Roman" w:hAnsi="Times New Roman" w:cs="Times New Roman"/>
                <w:sz w:val="24"/>
                <w:szCs w:val="24"/>
              </w:rPr>
            </w:pPr>
            <w:r w:rsidRPr="00F83FC7">
              <w:rPr>
                <w:rFonts w:ascii="Times New Roman" w:hAnsi="Times New Roman" w:cs="Times New Roman"/>
                <w:sz w:val="24"/>
                <w:szCs w:val="24"/>
              </w:rPr>
              <w:t>Объекты придорожного сервиса</w:t>
            </w:r>
          </w:p>
        </w:tc>
        <w:tc>
          <w:tcPr>
            <w:tcW w:w="941" w:type="dxa"/>
            <w:gridSpan w:val="3"/>
            <w:tcBorders>
              <w:left w:val="single" w:sz="8" w:space="0" w:color="808080"/>
              <w:bottom w:val="single" w:sz="8" w:space="0" w:color="808080"/>
            </w:tcBorders>
            <w:shd w:val="clear" w:color="auto" w:fill="auto"/>
            <w:vAlign w:val="center"/>
          </w:tcPr>
          <w:p w:rsidR="004D615D" w:rsidRPr="00F83FC7" w:rsidRDefault="004D615D" w:rsidP="00F83FC7">
            <w:pPr>
              <w:pStyle w:val="a7"/>
              <w:rPr>
                <w:rFonts w:ascii="Times New Roman" w:hAnsi="Times New Roman" w:cs="Times New Roman"/>
                <w:sz w:val="24"/>
                <w:szCs w:val="24"/>
              </w:rPr>
            </w:pPr>
            <w:r w:rsidRPr="00F83FC7">
              <w:rPr>
                <w:rFonts w:ascii="Times New Roman" w:hAnsi="Times New Roman" w:cs="Times New Roman"/>
                <w:sz w:val="24"/>
                <w:szCs w:val="24"/>
              </w:rPr>
              <w:t>2</w:t>
            </w:r>
          </w:p>
        </w:tc>
        <w:tc>
          <w:tcPr>
            <w:tcW w:w="1418" w:type="dxa"/>
            <w:gridSpan w:val="3"/>
            <w:tcBorders>
              <w:left w:val="single" w:sz="8" w:space="0" w:color="808080"/>
              <w:bottom w:val="single" w:sz="8" w:space="0" w:color="808080"/>
            </w:tcBorders>
            <w:shd w:val="clear" w:color="auto" w:fill="auto"/>
            <w:vAlign w:val="center"/>
          </w:tcPr>
          <w:p w:rsidR="004D615D" w:rsidRPr="00F83FC7" w:rsidRDefault="004D615D" w:rsidP="00F83FC7">
            <w:pPr>
              <w:pStyle w:val="a7"/>
              <w:rPr>
                <w:rFonts w:ascii="Times New Roman" w:hAnsi="Times New Roman" w:cs="Times New Roman"/>
                <w:sz w:val="24"/>
                <w:szCs w:val="24"/>
              </w:rPr>
            </w:pPr>
            <w:r w:rsidRPr="00F83FC7">
              <w:rPr>
                <w:rFonts w:ascii="Times New Roman" w:hAnsi="Times New Roman" w:cs="Times New Roman"/>
                <w:sz w:val="24"/>
                <w:szCs w:val="24"/>
              </w:rPr>
              <w:t>мин.0,4</w:t>
            </w:r>
          </w:p>
        </w:tc>
        <w:tc>
          <w:tcPr>
            <w:tcW w:w="850" w:type="dxa"/>
            <w:gridSpan w:val="3"/>
            <w:tcBorders>
              <w:left w:val="single" w:sz="8" w:space="0" w:color="808080"/>
              <w:bottom w:val="single" w:sz="8" w:space="0" w:color="808080"/>
            </w:tcBorders>
            <w:shd w:val="clear" w:color="auto" w:fill="auto"/>
            <w:vAlign w:val="center"/>
          </w:tcPr>
          <w:p w:rsidR="004D615D" w:rsidRPr="00F83FC7" w:rsidRDefault="004D615D" w:rsidP="00F83FC7">
            <w:pPr>
              <w:pStyle w:val="a7"/>
              <w:rPr>
                <w:rFonts w:ascii="Times New Roman" w:hAnsi="Times New Roman" w:cs="Times New Roman"/>
                <w:sz w:val="24"/>
                <w:szCs w:val="24"/>
              </w:rPr>
            </w:pPr>
            <w:r w:rsidRPr="00F83FC7">
              <w:rPr>
                <w:rFonts w:ascii="Times New Roman" w:hAnsi="Times New Roman" w:cs="Times New Roman"/>
                <w:sz w:val="24"/>
                <w:szCs w:val="24"/>
              </w:rPr>
              <w:t>80</w:t>
            </w:r>
          </w:p>
        </w:tc>
        <w:tc>
          <w:tcPr>
            <w:tcW w:w="476" w:type="dxa"/>
            <w:tcBorders>
              <w:left w:val="single" w:sz="8" w:space="0" w:color="808080"/>
              <w:bottom w:val="single" w:sz="8" w:space="0" w:color="808080"/>
              <w:right w:val="single" w:sz="8" w:space="0" w:color="808080"/>
            </w:tcBorders>
            <w:shd w:val="clear" w:color="auto" w:fill="auto"/>
            <w:vAlign w:val="center"/>
          </w:tcPr>
          <w:p w:rsidR="004D615D" w:rsidRPr="00F83FC7" w:rsidRDefault="004D615D" w:rsidP="00F83FC7">
            <w:pPr>
              <w:pStyle w:val="a7"/>
              <w:rPr>
                <w:rFonts w:ascii="Times New Roman" w:hAnsi="Times New Roman" w:cs="Times New Roman"/>
                <w:sz w:val="24"/>
                <w:szCs w:val="24"/>
              </w:rPr>
            </w:pPr>
            <w:r w:rsidRPr="00F83FC7">
              <w:rPr>
                <w:rFonts w:ascii="Times New Roman" w:hAnsi="Times New Roman" w:cs="Times New Roman"/>
                <w:sz w:val="24"/>
                <w:szCs w:val="24"/>
              </w:rPr>
              <w:t>1</w:t>
            </w:r>
          </w:p>
        </w:tc>
      </w:tr>
      <w:tr w:rsidR="004D615D" w:rsidRPr="00F83FC7" w:rsidTr="003B3AFE">
        <w:trPr>
          <w:trHeight w:val="396"/>
        </w:trPr>
        <w:tc>
          <w:tcPr>
            <w:tcW w:w="564" w:type="dxa"/>
            <w:tcBorders>
              <w:left w:val="single" w:sz="8" w:space="0" w:color="808080"/>
              <w:bottom w:val="single" w:sz="8" w:space="0" w:color="808080"/>
            </w:tcBorders>
            <w:shd w:val="clear" w:color="auto" w:fill="auto"/>
            <w:vAlign w:val="center"/>
          </w:tcPr>
          <w:p w:rsidR="004D615D" w:rsidRPr="00F83FC7" w:rsidRDefault="004D615D" w:rsidP="004D615D">
            <w:pPr>
              <w:pStyle w:val="a7"/>
              <w:rPr>
                <w:rFonts w:ascii="Times New Roman" w:hAnsi="Times New Roman" w:cs="Times New Roman"/>
                <w:sz w:val="24"/>
                <w:szCs w:val="24"/>
              </w:rPr>
            </w:pPr>
            <w:r w:rsidRPr="00F83FC7">
              <w:rPr>
                <w:rFonts w:ascii="Times New Roman" w:hAnsi="Times New Roman" w:cs="Times New Roman"/>
                <w:sz w:val="24"/>
                <w:szCs w:val="24"/>
              </w:rPr>
              <w:t>1</w:t>
            </w:r>
            <w:r>
              <w:rPr>
                <w:rFonts w:ascii="Times New Roman" w:hAnsi="Times New Roman" w:cs="Times New Roman"/>
                <w:sz w:val="24"/>
                <w:szCs w:val="24"/>
              </w:rPr>
              <w:t>3</w:t>
            </w:r>
          </w:p>
        </w:tc>
        <w:tc>
          <w:tcPr>
            <w:tcW w:w="994" w:type="dxa"/>
            <w:tcBorders>
              <w:left w:val="single" w:sz="8" w:space="0" w:color="808080"/>
              <w:bottom w:val="single" w:sz="8" w:space="0" w:color="808080"/>
            </w:tcBorders>
            <w:shd w:val="clear" w:color="auto" w:fill="auto"/>
            <w:vAlign w:val="center"/>
          </w:tcPr>
          <w:p w:rsidR="004D615D" w:rsidRPr="00F83FC7" w:rsidRDefault="004D615D" w:rsidP="00F83FC7">
            <w:pPr>
              <w:pStyle w:val="a7"/>
              <w:rPr>
                <w:rFonts w:ascii="Times New Roman" w:hAnsi="Times New Roman" w:cs="Times New Roman"/>
                <w:sz w:val="24"/>
                <w:szCs w:val="24"/>
              </w:rPr>
            </w:pPr>
            <w:r w:rsidRPr="00F83FC7">
              <w:rPr>
                <w:rFonts w:ascii="Times New Roman" w:hAnsi="Times New Roman" w:cs="Times New Roman"/>
                <w:sz w:val="24"/>
                <w:szCs w:val="24"/>
              </w:rPr>
              <w:t>6.1</w:t>
            </w:r>
          </w:p>
        </w:tc>
        <w:tc>
          <w:tcPr>
            <w:tcW w:w="4538" w:type="dxa"/>
            <w:gridSpan w:val="3"/>
            <w:tcBorders>
              <w:left w:val="single" w:sz="8" w:space="0" w:color="808080"/>
              <w:bottom w:val="single" w:sz="8" w:space="0" w:color="808080"/>
            </w:tcBorders>
            <w:shd w:val="clear" w:color="auto" w:fill="auto"/>
            <w:vAlign w:val="center"/>
          </w:tcPr>
          <w:p w:rsidR="004D615D" w:rsidRPr="00F83FC7" w:rsidRDefault="004D615D" w:rsidP="00F83FC7">
            <w:pPr>
              <w:pStyle w:val="a7"/>
              <w:rPr>
                <w:rFonts w:ascii="Times New Roman" w:hAnsi="Times New Roman" w:cs="Times New Roman"/>
                <w:sz w:val="24"/>
                <w:szCs w:val="24"/>
              </w:rPr>
            </w:pPr>
            <w:r w:rsidRPr="00F83FC7">
              <w:rPr>
                <w:rFonts w:ascii="Times New Roman" w:hAnsi="Times New Roman" w:cs="Times New Roman"/>
                <w:sz w:val="24"/>
                <w:szCs w:val="24"/>
              </w:rPr>
              <w:t>Недропользование</w:t>
            </w:r>
          </w:p>
        </w:tc>
        <w:tc>
          <w:tcPr>
            <w:tcW w:w="941" w:type="dxa"/>
            <w:gridSpan w:val="3"/>
            <w:tcBorders>
              <w:left w:val="single" w:sz="8" w:space="0" w:color="808080"/>
              <w:bottom w:val="single" w:sz="8" w:space="0" w:color="808080"/>
            </w:tcBorders>
            <w:shd w:val="clear" w:color="auto" w:fill="auto"/>
            <w:vAlign w:val="center"/>
          </w:tcPr>
          <w:p w:rsidR="004D615D" w:rsidRPr="00F83FC7" w:rsidRDefault="004D615D" w:rsidP="00F83FC7">
            <w:pPr>
              <w:pStyle w:val="a7"/>
              <w:rPr>
                <w:rFonts w:ascii="Times New Roman" w:hAnsi="Times New Roman" w:cs="Times New Roman"/>
                <w:sz w:val="24"/>
                <w:szCs w:val="24"/>
              </w:rPr>
            </w:pPr>
            <w:r w:rsidRPr="00F83FC7">
              <w:rPr>
                <w:rFonts w:ascii="Times New Roman" w:hAnsi="Times New Roman" w:cs="Times New Roman"/>
                <w:sz w:val="24"/>
                <w:szCs w:val="24"/>
              </w:rPr>
              <w:t>1</w:t>
            </w:r>
          </w:p>
        </w:tc>
        <w:tc>
          <w:tcPr>
            <w:tcW w:w="1418" w:type="dxa"/>
            <w:gridSpan w:val="3"/>
            <w:tcBorders>
              <w:left w:val="single" w:sz="8" w:space="0" w:color="808080"/>
              <w:bottom w:val="single" w:sz="8" w:space="0" w:color="808080"/>
            </w:tcBorders>
            <w:shd w:val="clear" w:color="auto" w:fill="auto"/>
            <w:vAlign w:val="center"/>
          </w:tcPr>
          <w:p w:rsidR="004D615D" w:rsidRPr="00F83FC7" w:rsidRDefault="004D615D" w:rsidP="00F83FC7">
            <w:pPr>
              <w:pStyle w:val="a7"/>
              <w:rPr>
                <w:rFonts w:ascii="Times New Roman" w:hAnsi="Times New Roman" w:cs="Times New Roman"/>
                <w:sz w:val="24"/>
                <w:szCs w:val="24"/>
              </w:rPr>
            </w:pPr>
            <w:r w:rsidRPr="00F83FC7">
              <w:rPr>
                <w:rFonts w:ascii="Times New Roman" w:hAnsi="Times New Roman" w:cs="Times New Roman"/>
                <w:sz w:val="24"/>
                <w:szCs w:val="24"/>
              </w:rPr>
              <w:t>мин. 1,0</w:t>
            </w:r>
          </w:p>
        </w:tc>
        <w:tc>
          <w:tcPr>
            <w:tcW w:w="850" w:type="dxa"/>
            <w:gridSpan w:val="3"/>
            <w:tcBorders>
              <w:left w:val="single" w:sz="8" w:space="0" w:color="808080"/>
              <w:bottom w:val="single" w:sz="8" w:space="0" w:color="808080"/>
            </w:tcBorders>
            <w:shd w:val="clear" w:color="auto" w:fill="auto"/>
            <w:vAlign w:val="center"/>
          </w:tcPr>
          <w:p w:rsidR="004D615D" w:rsidRPr="00F83FC7" w:rsidRDefault="004D615D" w:rsidP="00F83FC7">
            <w:pPr>
              <w:pStyle w:val="a7"/>
              <w:rPr>
                <w:rFonts w:ascii="Times New Roman" w:hAnsi="Times New Roman" w:cs="Times New Roman"/>
                <w:sz w:val="24"/>
                <w:szCs w:val="24"/>
              </w:rPr>
            </w:pPr>
            <w:r w:rsidRPr="00F83FC7">
              <w:rPr>
                <w:rFonts w:ascii="Times New Roman" w:hAnsi="Times New Roman" w:cs="Times New Roman"/>
                <w:sz w:val="24"/>
                <w:szCs w:val="24"/>
              </w:rPr>
              <w:t>10</w:t>
            </w:r>
          </w:p>
        </w:tc>
        <w:tc>
          <w:tcPr>
            <w:tcW w:w="476" w:type="dxa"/>
            <w:tcBorders>
              <w:left w:val="single" w:sz="8" w:space="0" w:color="808080"/>
              <w:bottom w:val="single" w:sz="8" w:space="0" w:color="808080"/>
              <w:right w:val="single" w:sz="8" w:space="0" w:color="808080"/>
            </w:tcBorders>
            <w:shd w:val="clear" w:color="auto" w:fill="auto"/>
            <w:vAlign w:val="center"/>
          </w:tcPr>
          <w:p w:rsidR="004D615D" w:rsidRPr="00F83FC7" w:rsidRDefault="004D615D" w:rsidP="00F83FC7">
            <w:pPr>
              <w:pStyle w:val="a7"/>
              <w:rPr>
                <w:rFonts w:ascii="Times New Roman" w:hAnsi="Times New Roman" w:cs="Times New Roman"/>
                <w:sz w:val="24"/>
                <w:szCs w:val="24"/>
              </w:rPr>
            </w:pPr>
            <w:r w:rsidRPr="00F83FC7">
              <w:rPr>
                <w:rFonts w:ascii="Times New Roman" w:hAnsi="Times New Roman" w:cs="Times New Roman"/>
                <w:sz w:val="24"/>
                <w:szCs w:val="24"/>
              </w:rPr>
              <w:t>1</w:t>
            </w:r>
          </w:p>
        </w:tc>
      </w:tr>
      <w:tr w:rsidR="004D615D" w:rsidRPr="00F83FC7" w:rsidTr="003B3AFE">
        <w:trPr>
          <w:trHeight w:val="396"/>
        </w:trPr>
        <w:tc>
          <w:tcPr>
            <w:tcW w:w="564" w:type="dxa"/>
            <w:tcBorders>
              <w:left w:val="single" w:sz="8" w:space="0" w:color="808080"/>
              <w:bottom w:val="single" w:sz="8" w:space="0" w:color="808080"/>
            </w:tcBorders>
            <w:shd w:val="clear" w:color="auto" w:fill="auto"/>
            <w:vAlign w:val="center"/>
          </w:tcPr>
          <w:p w:rsidR="004D615D" w:rsidRPr="00F83FC7" w:rsidRDefault="004D615D" w:rsidP="004D615D">
            <w:pPr>
              <w:pStyle w:val="a7"/>
              <w:rPr>
                <w:rFonts w:ascii="Times New Roman" w:hAnsi="Times New Roman" w:cs="Times New Roman"/>
                <w:sz w:val="24"/>
                <w:szCs w:val="24"/>
              </w:rPr>
            </w:pPr>
            <w:r w:rsidRPr="00F83FC7">
              <w:rPr>
                <w:rFonts w:ascii="Times New Roman" w:hAnsi="Times New Roman" w:cs="Times New Roman"/>
                <w:sz w:val="24"/>
                <w:szCs w:val="24"/>
              </w:rPr>
              <w:t>1</w:t>
            </w:r>
            <w:r>
              <w:rPr>
                <w:rFonts w:ascii="Times New Roman" w:hAnsi="Times New Roman" w:cs="Times New Roman"/>
                <w:sz w:val="24"/>
                <w:szCs w:val="24"/>
              </w:rPr>
              <w:t>4</w:t>
            </w:r>
          </w:p>
        </w:tc>
        <w:tc>
          <w:tcPr>
            <w:tcW w:w="994" w:type="dxa"/>
            <w:tcBorders>
              <w:left w:val="single" w:sz="8" w:space="0" w:color="808080"/>
              <w:bottom w:val="single" w:sz="8" w:space="0" w:color="808080"/>
            </w:tcBorders>
            <w:shd w:val="clear" w:color="auto" w:fill="auto"/>
            <w:vAlign w:val="center"/>
          </w:tcPr>
          <w:p w:rsidR="004D615D" w:rsidRPr="00F83FC7" w:rsidRDefault="004D615D" w:rsidP="00F83FC7">
            <w:pPr>
              <w:pStyle w:val="a7"/>
              <w:rPr>
                <w:rFonts w:ascii="Times New Roman" w:hAnsi="Times New Roman" w:cs="Times New Roman"/>
                <w:sz w:val="24"/>
                <w:szCs w:val="24"/>
              </w:rPr>
            </w:pPr>
            <w:r w:rsidRPr="00F83FC7">
              <w:rPr>
                <w:rFonts w:ascii="Times New Roman" w:hAnsi="Times New Roman" w:cs="Times New Roman"/>
                <w:sz w:val="24"/>
                <w:szCs w:val="24"/>
              </w:rPr>
              <w:t>10.1</w:t>
            </w:r>
          </w:p>
        </w:tc>
        <w:tc>
          <w:tcPr>
            <w:tcW w:w="4538" w:type="dxa"/>
            <w:gridSpan w:val="3"/>
            <w:tcBorders>
              <w:left w:val="single" w:sz="8" w:space="0" w:color="808080"/>
              <w:bottom w:val="single" w:sz="8" w:space="0" w:color="808080"/>
            </w:tcBorders>
            <w:shd w:val="clear" w:color="auto" w:fill="auto"/>
            <w:vAlign w:val="center"/>
          </w:tcPr>
          <w:p w:rsidR="004D615D" w:rsidRPr="00F83FC7" w:rsidRDefault="004D615D" w:rsidP="00F83FC7">
            <w:pPr>
              <w:pStyle w:val="a7"/>
              <w:rPr>
                <w:rFonts w:ascii="Times New Roman" w:hAnsi="Times New Roman" w:cs="Times New Roman"/>
                <w:sz w:val="24"/>
                <w:szCs w:val="24"/>
              </w:rPr>
            </w:pPr>
            <w:r w:rsidRPr="00F83FC7">
              <w:rPr>
                <w:rFonts w:ascii="Times New Roman" w:hAnsi="Times New Roman" w:cs="Times New Roman"/>
                <w:sz w:val="24"/>
                <w:szCs w:val="24"/>
              </w:rPr>
              <w:t>Заготовка древесины</w:t>
            </w:r>
          </w:p>
        </w:tc>
        <w:tc>
          <w:tcPr>
            <w:tcW w:w="941" w:type="dxa"/>
            <w:gridSpan w:val="3"/>
            <w:tcBorders>
              <w:left w:val="single" w:sz="8" w:space="0" w:color="808080"/>
              <w:bottom w:val="single" w:sz="8" w:space="0" w:color="808080"/>
            </w:tcBorders>
            <w:shd w:val="clear" w:color="auto" w:fill="auto"/>
            <w:vAlign w:val="center"/>
          </w:tcPr>
          <w:p w:rsidR="004D615D" w:rsidRPr="00F83FC7" w:rsidRDefault="004D615D" w:rsidP="00F83FC7">
            <w:pPr>
              <w:pStyle w:val="a7"/>
              <w:rPr>
                <w:rFonts w:ascii="Times New Roman" w:hAnsi="Times New Roman" w:cs="Times New Roman"/>
                <w:sz w:val="24"/>
                <w:szCs w:val="24"/>
              </w:rPr>
            </w:pPr>
            <w:r w:rsidRPr="00F83FC7">
              <w:rPr>
                <w:rFonts w:ascii="Times New Roman" w:hAnsi="Times New Roman" w:cs="Times New Roman"/>
                <w:sz w:val="24"/>
                <w:szCs w:val="24"/>
              </w:rPr>
              <w:t>1</w:t>
            </w:r>
          </w:p>
        </w:tc>
        <w:tc>
          <w:tcPr>
            <w:tcW w:w="1418" w:type="dxa"/>
            <w:gridSpan w:val="3"/>
            <w:tcBorders>
              <w:left w:val="single" w:sz="8" w:space="0" w:color="808080"/>
              <w:bottom w:val="single" w:sz="8" w:space="0" w:color="808080"/>
            </w:tcBorders>
            <w:shd w:val="clear" w:color="auto" w:fill="auto"/>
            <w:vAlign w:val="center"/>
          </w:tcPr>
          <w:p w:rsidR="004D615D" w:rsidRPr="00F83FC7" w:rsidRDefault="004D615D" w:rsidP="00F83FC7">
            <w:pPr>
              <w:pStyle w:val="a7"/>
              <w:rPr>
                <w:rFonts w:ascii="Times New Roman" w:hAnsi="Times New Roman" w:cs="Times New Roman"/>
                <w:sz w:val="24"/>
                <w:szCs w:val="24"/>
              </w:rPr>
            </w:pPr>
            <w:r w:rsidRPr="00F83FC7">
              <w:rPr>
                <w:rFonts w:ascii="Times New Roman" w:hAnsi="Times New Roman" w:cs="Times New Roman"/>
                <w:sz w:val="24"/>
                <w:szCs w:val="24"/>
              </w:rPr>
              <w:t>мин. 0,5</w:t>
            </w:r>
          </w:p>
        </w:tc>
        <w:tc>
          <w:tcPr>
            <w:tcW w:w="850" w:type="dxa"/>
            <w:gridSpan w:val="3"/>
            <w:tcBorders>
              <w:left w:val="single" w:sz="8" w:space="0" w:color="808080"/>
              <w:bottom w:val="single" w:sz="8" w:space="0" w:color="808080"/>
            </w:tcBorders>
            <w:shd w:val="clear" w:color="auto" w:fill="auto"/>
            <w:vAlign w:val="center"/>
          </w:tcPr>
          <w:p w:rsidR="004D615D" w:rsidRPr="00F83FC7" w:rsidRDefault="004D615D" w:rsidP="00F83FC7">
            <w:pPr>
              <w:pStyle w:val="a7"/>
              <w:rPr>
                <w:rFonts w:ascii="Times New Roman" w:hAnsi="Times New Roman" w:cs="Times New Roman"/>
                <w:sz w:val="24"/>
                <w:szCs w:val="24"/>
              </w:rPr>
            </w:pPr>
            <w:r w:rsidRPr="00F83FC7">
              <w:rPr>
                <w:rFonts w:ascii="Times New Roman" w:hAnsi="Times New Roman" w:cs="Times New Roman"/>
                <w:sz w:val="24"/>
                <w:szCs w:val="24"/>
              </w:rPr>
              <w:t>10</w:t>
            </w:r>
          </w:p>
        </w:tc>
        <w:tc>
          <w:tcPr>
            <w:tcW w:w="476" w:type="dxa"/>
            <w:tcBorders>
              <w:left w:val="single" w:sz="8" w:space="0" w:color="808080"/>
              <w:bottom w:val="single" w:sz="8" w:space="0" w:color="808080"/>
              <w:right w:val="single" w:sz="8" w:space="0" w:color="808080"/>
            </w:tcBorders>
            <w:shd w:val="clear" w:color="auto" w:fill="auto"/>
            <w:vAlign w:val="center"/>
          </w:tcPr>
          <w:p w:rsidR="004D615D" w:rsidRPr="00F83FC7" w:rsidRDefault="004D615D" w:rsidP="00F83FC7">
            <w:pPr>
              <w:pStyle w:val="a7"/>
              <w:rPr>
                <w:rFonts w:ascii="Times New Roman" w:hAnsi="Times New Roman" w:cs="Times New Roman"/>
                <w:sz w:val="24"/>
                <w:szCs w:val="24"/>
              </w:rPr>
            </w:pPr>
            <w:r w:rsidRPr="00F83FC7">
              <w:rPr>
                <w:rFonts w:ascii="Times New Roman" w:hAnsi="Times New Roman" w:cs="Times New Roman"/>
                <w:sz w:val="24"/>
                <w:szCs w:val="24"/>
              </w:rPr>
              <w:t>1</w:t>
            </w:r>
          </w:p>
        </w:tc>
      </w:tr>
      <w:tr w:rsidR="004D615D" w:rsidRPr="00F83FC7" w:rsidTr="003B3AFE">
        <w:trPr>
          <w:trHeight w:val="396"/>
        </w:trPr>
        <w:tc>
          <w:tcPr>
            <w:tcW w:w="564" w:type="dxa"/>
            <w:tcBorders>
              <w:left w:val="single" w:sz="8" w:space="0" w:color="808080"/>
              <w:bottom w:val="single" w:sz="8" w:space="0" w:color="808080"/>
            </w:tcBorders>
            <w:shd w:val="clear" w:color="auto" w:fill="auto"/>
            <w:vAlign w:val="center"/>
          </w:tcPr>
          <w:p w:rsidR="004D615D" w:rsidRPr="00F83FC7" w:rsidRDefault="004D615D" w:rsidP="004D615D">
            <w:pPr>
              <w:pStyle w:val="a7"/>
              <w:rPr>
                <w:rFonts w:ascii="Times New Roman" w:hAnsi="Times New Roman" w:cs="Times New Roman"/>
                <w:sz w:val="24"/>
                <w:szCs w:val="24"/>
              </w:rPr>
            </w:pPr>
            <w:r w:rsidRPr="00F83FC7">
              <w:rPr>
                <w:rFonts w:ascii="Times New Roman" w:hAnsi="Times New Roman" w:cs="Times New Roman"/>
                <w:sz w:val="24"/>
                <w:szCs w:val="24"/>
              </w:rPr>
              <w:t>1</w:t>
            </w:r>
            <w:r>
              <w:rPr>
                <w:rFonts w:ascii="Times New Roman" w:hAnsi="Times New Roman" w:cs="Times New Roman"/>
                <w:sz w:val="24"/>
                <w:szCs w:val="24"/>
              </w:rPr>
              <w:t>5</w:t>
            </w:r>
          </w:p>
        </w:tc>
        <w:tc>
          <w:tcPr>
            <w:tcW w:w="994" w:type="dxa"/>
            <w:tcBorders>
              <w:left w:val="single" w:sz="8" w:space="0" w:color="808080"/>
              <w:bottom w:val="single" w:sz="8" w:space="0" w:color="808080"/>
            </w:tcBorders>
            <w:shd w:val="clear" w:color="auto" w:fill="auto"/>
            <w:vAlign w:val="center"/>
          </w:tcPr>
          <w:p w:rsidR="004D615D" w:rsidRPr="00F83FC7" w:rsidRDefault="004D615D" w:rsidP="00F83FC7">
            <w:pPr>
              <w:pStyle w:val="a7"/>
              <w:rPr>
                <w:rFonts w:ascii="Times New Roman" w:hAnsi="Times New Roman" w:cs="Times New Roman"/>
                <w:sz w:val="24"/>
                <w:szCs w:val="24"/>
              </w:rPr>
            </w:pPr>
            <w:r w:rsidRPr="00F83FC7">
              <w:rPr>
                <w:rFonts w:ascii="Times New Roman" w:hAnsi="Times New Roman" w:cs="Times New Roman"/>
                <w:sz w:val="24"/>
                <w:szCs w:val="24"/>
              </w:rPr>
              <w:t>10.2</w:t>
            </w:r>
          </w:p>
        </w:tc>
        <w:tc>
          <w:tcPr>
            <w:tcW w:w="4538" w:type="dxa"/>
            <w:gridSpan w:val="3"/>
            <w:tcBorders>
              <w:left w:val="single" w:sz="8" w:space="0" w:color="808080"/>
              <w:bottom w:val="single" w:sz="8" w:space="0" w:color="808080"/>
            </w:tcBorders>
            <w:shd w:val="clear" w:color="auto" w:fill="auto"/>
            <w:vAlign w:val="center"/>
          </w:tcPr>
          <w:p w:rsidR="004D615D" w:rsidRPr="00F83FC7" w:rsidRDefault="004D615D" w:rsidP="00F83FC7">
            <w:pPr>
              <w:pStyle w:val="a7"/>
              <w:rPr>
                <w:rFonts w:ascii="Times New Roman" w:hAnsi="Times New Roman" w:cs="Times New Roman"/>
                <w:sz w:val="24"/>
                <w:szCs w:val="24"/>
              </w:rPr>
            </w:pPr>
            <w:r w:rsidRPr="00F83FC7">
              <w:rPr>
                <w:rFonts w:ascii="Times New Roman" w:hAnsi="Times New Roman" w:cs="Times New Roman"/>
                <w:sz w:val="24"/>
                <w:szCs w:val="24"/>
              </w:rPr>
              <w:t>Лесные плантации</w:t>
            </w:r>
          </w:p>
        </w:tc>
        <w:tc>
          <w:tcPr>
            <w:tcW w:w="941" w:type="dxa"/>
            <w:gridSpan w:val="3"/>
            <w:tcBorders>
              <w:left w:val="single" w:sz="8" w:space="0" w:color="808080"/>
              <w:bottom w:val="single" w:sz="8" w:space="0" w:color="808080"/>
            </w:tcBorders>
            <w:shd w:val="clear" w:color="auto" w:fill="auto"/>
            <w:vAlign w:val="center"/>
          </w:tcPr>
          <w:p w:rsidR="004D615D" w:rsidRPr="00F83FC7" w:rsidRDefault="004D615D" w:rsidP="00F83FC7">
            <w:pPr>
              <w:pStyle w:val="a7"/>
              <w:rPr>
                <w:rFonts w:ascii="Times New Roman" w:hAnsi="Times New Roman" w:cs="Times New Roman"/>
                <w:sz w:val="24"/>
                <w:szCs w:val="24"/>
              </w:rPr>
            </w:pPr>
            <w:r w:rsidRPr="00F83FC7">
              <w:rPr>
                <w:rFonts w:ascii="Times New Roman" w:hAnsi="Times New Roman" w:cs="Times New Roman"/>
                <w:sz w:val="24"/>
                <w:szCs w:val="24"/>
              </w:rPr>
              <w:t>1</w:t>
            </w:r>
          </w:p>
        </w:tc>
        <w:tc>
          <w:tcPr>
            <w:tcW w:w="1418" w:type="dxa"/>
            <w:gridSpan w:val="3"/>
            <w:tcBorders>
              <w:left w:val="single" w:sz="8" w:space="0" w:color="808080"/>
              <w:bottom w:val="single" w:sz="8" w:space="0" w:color="808080"/>
            </w:tcBorders>
            <w:shd w:val="clear" w:color="auto" w:fill="auto"/>
            <w:vAlign w:val="center"/>
          </w:tcPr>
          <w:p w:rsidR="004D615D" w:rsidRPr="00F83FC7" w:rsidRDefault="004D615D" w:rsidP="00F83FC7">
            <w:pPr>
              <w:pStyle w:val="a7"/>
              <w:rPr>
                <w:rFonts w:ascii="Times New Roman" w:hAnsi="Times New Roman" w:cs="Times New Roman"/>
                <w:sz w:val="24"/>
                <w:szCs w:val="24"/>
              </w:rPr>
            </w:pPr>
            <w:r w:rsidRPr="00F83FC7">
              <w:rPr>
                <w:rFonts w:ascii="Times New Roman" w:hAnsi="Times New Roman" w:cs="Times New Roman"/>
                <w:sz w:val="24"/>
                <w:szCs w:val="24"/>
              </w:rPr>
              <w:t>мин. 1,0</w:t>
            </w:r>
          </w:p>
        </w:tc>
        <w:tc>
          <w:tcPr>
            <w:tcW w:w="850" w:type="dxa"/>
            <w:gridSpan w:val="3"/>
            <w:tcBorders>
              <w:left w:val="single" w:sz="8" w:space="0" w:color="808080"/>
              <w:bottom w:val="single" w:sz="8" w:space="0" w:color="808080"/>
            </w:tcBorders>
            <w:shd w:val="clear" w:color="auto" w:fill="auto"/>
            <w:vAlign w:val="center"/>
          </w:tcPr>
          <w:p w:rsidR="004D615D" w:rsidRPr="00F83FC7" w:rsidRDefault="004D615D" w:rsidP="00F83FC7">
            <w:pPr>
              <w:pStyle w:val="a7"/>
              <w:rPr>
                <w:rFonts w:ascii="Times New Roman" w:hAnsi="Times New Roman" w:cs="Times New Roman"/>
                <w:sz w:val="24"/>
                <w:szCs w:val="24"/>
              </w:rPr>
            </w:pPr>
            <w:r w:rsidRPr="00F83FC7">
              <w:rPr>
                <w:rFonts w:ascii="Times New Roman" w:hAnsi="Times New Roman" w:cs="Times New Roman"/>
                <w:sz w:val="24"/>
                <w:szCs w:val="24"/>
              </w:rPr>
              <w:t>10</w:t>
            </w:r>
          </w:p>
        </w:tc>
        <w:tc>
          <w:tcPr>
            <w:tcW w:w="476" w:type="dxa"/>
            <w:tcBorders>
              <w:left w:val="single" w:sz="8" w:space="0" w:color="808080"/>
              <w:bottom w:val="single" w:sz="8" w:space="0" w:color="808080"/>
              <w:right w:val="single" w:sz="8" w:space="0" w:color="808080"/>
            </w:tcBorders>
            <w:shd w:val="clear" w:color="auto" w:fill="auto"/>
            <w:vAlign w:val="center"/>
          </w:tcPr>
          <w:p w:rsidR="004D615D" w:rsidRPr="00F83FC7" w:rsidRDefault="004D615D" w:rsidP="00F83FC7">
            <w:pPr>
              <w:pStyle w:val="a7"/>
              <w:rPr>
                <w:rFonts w:ascii="Times New Roman" w:hAnsi="Times New Roman" w:cs="Times New Roman"/>
                <w:sz w:val="24"/>
                <w:szCs w:val="24"/>
              </w:rPr>
            </w:pPr>
            <w:r w:rsidRPr="00F83FC7">
              <w:rPr>
                <w:rFonts w:ascii="Times New Roman" w:hAnsi="Times New Roman" w:cs="Times New Roman"/>
                <w:sz w:val="24"/>
                <w:szCs w:val="24"/>
              </w:rPr>
              <w:t>1</w:t>
            </w:r>
          </w:p>
        </w:tc>
      </w:tr>
      <w:tr w:rsidR="004D615D" w:rsidRPr="00F83FC7" w:rsidTr="003B3AFE">
        <w:trPr>
          <w:trHeight w:val="396"/>
        </w:trPr>
        <w:tc>
          <w:tcPr>
            <w:tcW w:w="564" w:type="dxa"/>
            <w:tcBorders>
              <w:left w:val="single" w:sz="8" w:space="0" w:color="808080"/>
              <w:bottom w:val="single" w:sz="8" w:space="0" w:color="808080"/>
            </w:tcBorders>
            <w:shd w:val="clear" w:color="auto" w:fill="auto"/>
            <w:vAlign w:val="center"/>
          </w:tcPr>
          <w:p w:rsidR="004D615D" w:rsidRPr="00F83FC7" w:rsidRDefault="004D615D" w:rsidP="00F83FC7">
            <w:pPr>
              <w:pStyle w:val="a7"/>
              <w:rPr>
                <w:rFonts w:ascii="Times New Roman" w:hAnsi="Times New Roman" w:cs="Times New Roman"/>
                <w:sz w:val="24"/>
                <w:szCs w:val="24"/>
              </w:rPr>
            </w:pPr>
            <w:r>
              <w:rPr>
                <w:rFonts w:ascii="Times New Roman" w:hAnsi="Times New Roman" w:cs="Times New Roman"/>
                <w:sz w:val="24"/>
                <w:szCs w:val="24"/>
              </w:rPr>
              <w:t>16</w:t>
            </w:r>
          </w:p>
        </w:tc>
        <w:tc>
          <w:tcPr>
            <w:tcW w:w="994" w:type="dxa"/>
            <w:tcBorders>
              <w:left w:val="single" w:sz="8" w:space="0" w:color="808080"/>
              <w:bottom w:val="single" w:sz="8" w:space="0" w:color="808080"/>
            </w:tcBorders>
            <w:shd w:val="clear" w:color="auto" w:fill="auto"/>
            <w:vAlign w:val="center"/>
          </w:tcPr>
          <w:p w:rsidR="004D615D" w:rsidRPr="00F83FC7" w:rsidRDefault="004D615D" w:rsidP="00F83FC7">
            <w:pPr>
              <w:pStyle w:val="a7"/>
              <w:rPr>
                <w:rFonts w:ascii="Times New Roman" w:hAnsi="Times New Roman" w:cs="Times New Roman"/>
                <w:sz w:val="24"/>
                <w:szCs w:val="24"/>
              </w:rPr>
            </w:pPr>
            <w:r w:rsidRPr="00F83FC7">
              <w:rPr>
                <w:rFonts w:ascii="Times New Roman" w:hAnsi="Times New Roman" w:cs="Times New Roman"/>
                <w:sz w:val="24"/>
                <w:szCs w:val="24"/>
              </w:rPr>
              <w:t>10.3</w:t>
            </w:r>
          </w:p>
        </w:tc>
        <w:tc>
          <w:tcPr>
            <w:tcW w:w="4538" w:type="dxa"/>
            <w:gridSpan w:val="3"/>
            <w:tcBorders>
              <w:left w:val="single" w:sz="8" w:space="0" w:color="808080"/>
              <w:bottom w:val="single" w:sz="8" w:space="0" w:color="808080"/>
            </w:tcBorders>
            <w:shd w:val="clear" w:color="auto" w:fill="auto"/>
            <w:vAlign w:val="center"/>
          </w:tcPr>
          <w:p w:rsidR="004D615D" w:rsidRPr="00F83FC7" w:rsidRDefault="004D615D" w:rsidP="00F83FC7">
            <w:pPr>
              <w:pStyle w:val="a7"/>
              <w:rPr>
                <w:rFonts w:ascii="Times New Roman" w:hAnsi="Times New Roman" w:cs="Times New Roman"/>
                <w:sz w:val="24"/>
                <w:szCs w:val="24"/>
              </w:rPr>
            </w:pPr>
            <w:r w:rsidRPr="00F83FC7">
              <w:rPr>
                <w:rFonts w:ascii="Times New Roman" w:hAnsi="Times New Roman" w:cs="Times New Roman"/>
                <w:sz w:val="24"/>
                <w:szCs w:val="24"/>
              </w:rPr>
              <w:t>Заготовка лесных ресурсов</w:t>
            </w:r>
          </w:p>
        </w:tc>
        <w:tc>
          <w:tcPr>
            <w:tcW w:w="941" w:type="dxa"/>
            <w:gridSpan w:val="3"/>
            <w:tcBorders>
              <w:left w:val="single" w:sz="8" w:space="0" w:color="808080"/>
              <w:bottom w:val="single" w:sz="8" w:space="0" w:color="808080"/>
            </w:tcBorders>
            <w:shd w:val="clear" w:color="auto" w:fill="auto"/>
            <w:vAlign w:val="center"/>
          </w:tcPr>
          <w:p w:rsidR="004D615D" w:rsidRPr="00F83FC7" w:rsidRDefault="004D615D" w:rsidP="00F83FC7">
            <w:pPr>
              <w:pStyle w:val="a7"/>
              <w:rPr>
                <w:rFonts w:ascii="Times New Roman" w:hAnsi="Times New Roman" w:cs="Times New Roman"/>
                <w:sz w:val="24"/>
                <w:szCs w:val="24"/>
              </w:rPr>
            </w:pPr>
            <w:r w:rsidRPr="00F83FC7">
              <w:rPr>
                <w:rFonts w:ascii="Times New Roman" w:hAnsi="Times New Roman" w:cs="Times New Roman"/>
                <w:sz w:val="24"/>
                <w:szCs w:val="24"/>
              </w:rPr>
              <w:t>1</w:t>
            </w:r>
          </w:p>
        </w:tc>
        <w:tc>
          <w:tcPr>
            <w:tcW w:w="1418" w:type="dxa"/>
            <w:gridSpan w:val="3"/>
            <w:tcBorders>
              <w:left w:val="single" w:sz="8" w:space="0" w:color="808080"/>
              <w:bottom w:val="single" w:sz="8" w:space="0" w:color="808080"/>
            </w:tcBorders>
            <w:shd w:val="clear" w:color="auto" w:fill="auto"/>
            <w:vAlign w:val="center"/>
          </w:tcPr>
          <w:p w:rsidR="004D615D" w:rsidRPr="00F83FC7" w:rsidRDefault="004D615D" w:rsidP="00F83FC7">
            <w:pPr>
              <w:pStyle w:val="a7"/>
              <w:rPr>
                <w:rFonts w:ascii="Times New Roman" w:hAnsi="Times New Roman" w:cs="Times New Roman"/>
                <w:sz w:val="24"/>
                <w:szCs w:val="24"/>
              </w:rPr>
            </w:pPr>
            <w:r w:rsidRPr="00F83FC7">
              <w:rPr>
                <w:rFonts w:ascii="Times New Roman" w:hAnsi="Times New Roman" w:cs="Times New Roman"/>
                <w:sz w:val="24"/>
                <w:szCs w:val="24"/>
              </w:rPr>
              <w:t>мин. 0,5</w:t>
            </w:r>
          </w:p>
        </w:tc>
        <w:tc>
          <w:tcPr>
            <w:tcW w:w="850" w:type="dxa"/>
            <w:gridSpan w:val="3"/>
            <w:tcBorders>
              <w:left w:val="single" w:sz="8" w:space="0" w:color="808080"/>
              <w:bottom w:val="single" w:sz="8" w:space="0" w:color="808080"/>
            </w:tcBorders>
            <w:shd w:val="clear" w:color="auto" w:fill="auto"/>
            <w:vAlign w:val="center"/>
          </w:tcPr>
          <w:p w:rsidR="004D615D" w:rsidRPr="00F83FC7" w:rsidRDefault="004D615D" w:rsidP="00F83FC7">
            <w:pPr>
              <w:pStyle w:val="a7"/>
              <w:rPr>
                <w:rFonts w:ascii="Times New Roman" w:hAnsi="Times New Roman" w:cs="Times New Roman"/>
                <w:sz w:val="24"/>
                <w:szCs w:val="24"/>
              </w:rPr>
            </w:pPr>
            <w:r w:rsidRPr="00F83FC7">
              <w:rPr>
                <w:rFonts w:ascii="Times New Roman" w:hAnsi="Times New Roman" w:cs="Times New Roman"/>
                <w:sz w:val="24"/>
                <w:szCs w:val="24"/>
              </w:rPr>
              <w:t>10</w:t>
            </w:r>
          </w:p>
        </w:tc>
        <w:tc>
          <w:tcPr>
            <w:tcW w:w="476" w:type="dxa"/>
            <w:tcBorders>
              <w:left w:val="single" w:sz="8" w:space="0" w:color="808080"/>
              <w:bottom w:val="single" w:sz="8" w:space="0" w:color="808080"/>
              <w:right w:val="single" w:sz="8" w:space="0" w:color="808080"/>
            </w:tcBorders>
            <w:shd w:val="clear" w:color="auto" w:fill="auto"/>
            <w:vAlign w:val="center"/>
          </w:tcPr>
          <w:p w:rsidR="004D615D" w:rsidRPr="00F83FC7" w:rsidRDefault="004D615D" w:rsidP="00F83FC7">
            <w:pPr>
              <w:pStyle w:val="a7"/>
              <w:rPr>
                <w:rFonts w:ascii="Times New Roman" w:hAnsi="Times New Roman" w:cs="Times New Roman"/>
                <w:sz w:val="24"/>
                <w:szCs w:val="24"/>
              </w:rPr>
            </w:pPr>
            <w:r w:rsidRPr="00F83FC7">
              <w:rPr>
                <w:rFonts w:ascii="Times New Roman" w:hAnsi="Times New Roman" w:cs="Times New Roman"/>
                <w:sz w:val="24"/>
                <w:szCs w:val="24"/>
              </w:rPr>
              <w:t>1</w:t>
            </w:r>
          </w:p>
        </w:tc>
      </w:tr>
      <w:tr w:rsidR="004D615D" w:rsidRPr="004D615D" w:rsidTr="003B3AFE">
        <w:trPr>
          <w:trHeight w:val="396"/>
        </w:trPr>
        <w:tc>
          <w:tcPr>
            <w:tcW w:w="9781" w:type="dxa"/>
            <w:gridSpan w:val="15"/>
            <w:tcBorders>
              <w:left w:val="single" w:sz="8" w:space="0" w:color="808080"/>
              <w:bottom w:val="single" w:sz="8" w:space="0" w:color="808080"/>
              <w:right w:val="single" w:sz="8" w:space="0" w:color="808080"/>
            </w:tcBorders>
            <w:shd w:val="clear" w:color="auto" w:fill="auto"/>
            <w:vAlign w:val="center"/>
          </w:tcPr>
          <w:p w:rsidR="004D615D" w:rsidRPr="004D615D" w:rsidRDefault="004D615D" w:rsidP="00F83FC7">
            <w:pPr>
              <w:pStyle w:val="a7"/>
              <w:rPr>
                <w:rFonts w:ascii="Times New Roman" w:hAnsi="Times New Roman" w:cs="Times New Roman"/>
                <w:sz w:val="24"/>
                <w:szCs w:val="24"/>
              </w:rPr>
            </w:pPr>
            <w:r w:rsidRPr="004D615D">
              <w:rPr>
                <w:rFonts w:ascii="Times New Roman" w:hAnsi="Times New Roman" w:cs="Times New Roman"/>
                <w:sz w:val="24"/>
                <w:szCs w:val="24"/>
              </w:rPr>
              <w:t>Вспомогательные виды и параметры использования земельных участков и объектов капитального строительства</w:t>
            </w:r>
          </w:p>
        </w:tc>
      </w:tr>
      <w:tr w:rsidR="004D615D" w:rsidRPr="00F83FC7" w:rsidTr="003B3AFE">
        <w:trPr>
          <w:trHeight w:val="396"/>
        </w:trPr>
        <w:tc>
          <w:tcPr>
            <w:tcW w:w="564" w:type="dxa"/>
            <w:tcBorders>
              <w:left w:val="single" w:sz="8" w:space="0" w:color="808080"/>
              <w:bottom w:val="single" w:sz="8" w:space="0" w:color="808080"/>
            </w:tcBorders>
            <w:shd w:val="clear" w:color="auto" w:fill="auto"/>
            <w:vAlign w:val="center"/>
          </w:tcPr>
          <w:p w:rsidR="004D615D" w:rsidRPr="00F83FC7" w:rsidRDefault="004D615D" w:rsidP="00F83FC7">
            <w:pPr>
              <w:pStyle w:val="a7"/>
              <w:rPr>
                <w:rFonts w:ascii="Times New Roman" w:hAnsi="Times New Roman" w:cs="Times New Roman"/>
                <w:sz w:val="24"/>
                <w:szCs w:val="24"/>
              </w:rPr>
            </w:pPr>
            <w:r w:rsidRPr="00F83FC7">
              <w:rPr>
                <w:rFonts w:ascii="Times New Roman" w:hAnsi="Times New Roman" w:cs="Times New Roman"/>
                <w:sz w:val="24"/>
                <w:szCs w:val="24"/>
              </w:rPr>
              <w:t>17</w:t>
            </w:r>
          </w:p>
        </w:tc>
        <w:tc>
          <w:tcPr>
            <w:tcW w:w="994" w:type="dxa"/>
            <w:tcBorders>
              <w:left w:val="single" w:sz="8" w:space="0" w:color="808080"/>
              <w:bottom w:val="single" w:sz="8" w:space="0" w:color="808080"/>
            </w:tcBorders>
            <w:shd w:val="clear" w:color="auto" w:fill="auto"/>
            <w:vAlign w:val="center"/>
          </w:tcPr>
          <w:p w:rsidR="004D615D" w:rsidRPr="00F83FC7" w:rsidRDefault="004D615D" w:rsidP="00F83FC7">
            <w:pPr>
              <w:pStyle w:val="a7"/>
              <w:rPr>
                <w:rFonts w:ascii="Times New Roman" w:hAnsi="Times New Roman" w:cs="Times New Roman"/>
                <w:sz w:val="24"/>
                <w:szCs w:val="24"/>
              </w:rPr>
            </w:pPr>
            <w:r w:rsidRPr="00F83FC7">
              <w:rPr>
                <w:rFonts w:ascii="Times New Roman" w:hAnsi="Times New Roman" w:cs="Times New Roman"/>
                <w:sz w:val="24"/>
                <w:szCs w:val="24"/>
              </w:rPr>
              <w:t>4.1</w:t>
            </w:r>
          </w:p>
        </w:tc>
        <w:tc>
          <w:tcPr>
            <w:tcW w:w="4538" w:type="dxa"/>
            <w:gridSpan w:val="3"/>
            <w:tcBorders>
              <w:left w:val="single" w:sz="8" w:space="0" w:color="808080"/>
              <w:bottom w:val="single" w:sz="8" w:space="0" w:color="808080"/>
            </w:tcBorders>
            <w:shd w:val="clear" w:color="auto" w:fill="auto"/>
            <w:vAlign w:val="center"/>
          </w:tcPr>
          <w:p w:rsidR="004D615D" w:rsidRPr="00F83FC7" w:rsidRDefault="004D615D" w:rsidP="00F83FC7">
            <w:pPr>
              <w:pStyle w:val="a7"/>
              <w:rPr>
                <w:rFonts w:ascii="Times New Roman" w:hAnsi="Times New Roman" w:cs="Times New Roman"/>
                <w:sz w:val="24"/>
                <w:szCs w:val="24"/>
              </w:rPr>
            </w:pPr>
            <w:r w:rsidRPr="00F83FC7">
              <w:rPr>
                <w:rFonts w:ascii="Times New Roman" w:hAnsi="Times New Roman" w:cs="Times New Roman"/>
                <w:sz w:val="24"/>
                <w:szCs w:val="24"/>
              </w:rPr>
              <w:t>Деловое управление</w:t>
            </w:r>
          </w:p>
        </w:tc>
        <w:tc>
          <w:tcPr>
            <w:tcW w:w="705" w:type="dxa"/>
            <w:tcBorders>
              <w:left w:val="single" w:sz="8" w:space="0" w:color="808080"/>
              <w:bottom w:val="single" w:sz="8" w:space="0" w:color="808080"/>
            </w:tcBorders>
            <w:shd w:val="clear" w:color="auto" w:fill="auto"/>
            <w:vAlign w:val="center"/>
          </w:tcPr>
          <w:p w:rsidR="004D615D" w:rsidRPr="00F83FC7" w:rsidRDefault="004D615D" w:rsidP="00F83FC7">
            <w:pPr>
              <w:pStyle w:val="a7"/>
              <w:rPr>
                <w:rFonts w:ascii="Times New Roman" w:hAnsi="Times New Roman" w:cs="Times New Roman"/>
                <w:sz w:val="24"/>
                <w:szCs w:val="24"/>
              </w:rPr>
            </w:pPr>
            <w:r w:rsidRPr="00F83FC7">
              <w:rPr>
                <w:rFonts w:ascii="Times New Roman" w:hAnsi="Times New Roman" w:cs="Times New Roman"/>
                <w:sz w:val="24"/>
                <w:szCs w:val="24"/>
              </w:rPr>
              <w:t>2</w:t>
            </w:r>
          </w:p>
        </w:tc>
        <w:tc>
          <w:tcPr>
            <w:tcW w:w="1417" w:type="dxa"/>
            <w:gridSpan w:val="4"/>
            <w:tcBorders>
              <w:left w:val="single" w:sz="8" w:space="0" w:color="808080"/>
              <w:bottom w:val="single" w:sz="8" w:space="0" w:color="808080"/>
            </w:tcBorders>
            <w:shd w:val="clear" w:color="auto" w:fill="auto"/>
            <w:vAlign w:val="center"/>
          </w:tcPr>
          <w:p w:rsidR="004D615D" w:rsidRPr="00F83FC7" w:rsidRDefault="004D615D" w:rsidP="00F83FC7">
            <w:pPr>
              <w:pStyle w:val="a7"/>
              <w:rPr>
                <w:rFonts w:ascii="Times New Roman" w:hAnsi="Times New Roman" w:cs="Times New Roman"/>
                <w:sz w:val="24"/>
                <w:szCs w:val="24"/>
              </w:rPr>
            </w:pPr>
            <w:r w:rsidRPr="00F83FC7">
              <w:rPr>
                <w:rFonts w:ascii="Times New Roman" w:hAnsi="Times New Roman" w:cs="Times New Roman"/>
                <w:sz w:val="24"/>
                <w:szCs w:val="24"/>
              </w:rPr>
              <w:t>мин.0,12</w:t>
            </w:r>
          </w:p>
        </w:tc>
        <w:tc>
          <w:tcPr>
            <w:tcW w:w="851" w:type="dxa"/>
            <w:gridSpan w:val="3"/>
            <w:tcBorders>
              <w:left w:val="single" w:sz="8" w:space="0" w:color="808080"/>
              <w:bottom w:val="single" w:sz="8" w:space="0" w:color="808080"/>
            </w:tcBorders>
            <w:shd w:val="clear" w:color="auto" w:fill="auto"/>
            <w:vAlign w:val="center"/>
          </w:tcPr>
          <w:p w:rsidR="004D615D" w:rsidRPr="00F83FC7" w:rsidRDefault="004D615D" w:rsidP="00F83FC7">
            <w:pPr>
              <w:pStyle w:val="a7"/>
              <w:rPr>
                <w:rFonts w:ascii="Times New Roman" w:hAnsi="Times New Roman" w:cs="Times New Roman"/>
                <w:sz w:val="24"/>
                <w:szCs w:val="24"/>
              </w:rPr>
            </w:pPr>
            <w:r w:rsidRPr="00F83FC7">
              <w:rPr>
                <w:rFonts w:ascii="Times New Roman" w:hAnsi="Times New Roman" w:cs="Times New Roman"/>
                <w:sz w:val="24"/>
                <w:szCs w:val="24"/>
              </w:rPr>
              <w:t>60</w:t>
            </w:r>
          </w:p>
        </w:tc>
        <w:tc>
          <w:tcPr>
            <w:tcW w:w="712" w:type="dxa"/>
            <w:gridSpan w:val="2"/>
            <w:tcBorders>
              <w:left w:val="single" w:sz="8" w:space="0" w:color="808080"/>
              <w:bottom w:val="single" w:sz="8" w:space="0" w:color="808080"/>
              <w:right w:val="single" w:sz="8" w:space="0" w:color="808080"/>
            </w:tcBorders>
            <w:shd w:val="clear" w:color="auto" w:fill="auto"/>
            <w:vAlign w:val="center"/>
          </w:tcPr>
          <w:p w:rsidR="004D615D" w:rsidRPr="00F83FC7" w:rsidRDefault="004D615D" w:rsidP="00F83FC7">
            <w:pPr>
              <w:pStyle w:val="a7"/>
              <w:rPr>
                <w:rFonts w:ascii="Times New Roman" w:hAnsi="Times New Roman" w:cs="Times New Roman"/>
                <w:sz w:val="24"/>
                <w:szCs w:val="24"/>
              </w:rPr>
            </w:pPr>
            <w:r w:rsidRPr="00F83FC7">
              <w:rPr>
                <w:rFonts w:ascii="Times New Roman" w:hAnsi="Times New Roman" w:cs="Times New Roman"/>
                <w:sz w:val="24"/>
                <w:szCs w:val="24"/>
              </w:rPr>
              <w:t>3</w:t>
            </w:r>
          </w:p>
        </w:tc>
      </w:tr>
      <w:tr w:rsidR="004D615D" w:rsidRPr="00F83FC7" w:rsidTr="003B3AFE">
        <w:trPr>
          <w:trHeight w:val="396"/>
        </w:trPr>
        <w:tc>
          <w:tcPr>
            <w:tcW w:w="564" w:type="dxa"/>
            <w:tcBorders>
              <w:left w:val="single" w:sz="8" w:space="0" w:color="808080"/>
              <w:bottom w:val="single" w:sz="8" w:space="0" w:color="808080"/>
            </w:tcBorders>
            <w:shd w:val="clear" w:color="auto" w:fill="auto"/>
            <w:vAlign w:val="center"/>
          </w:tcPr>
          <w:p w:rsidR="004D615D" w:rsidRPr="00F83FC7" w:rsidRDefault="004D615D" w:rsidP="00F83FC7">
            <w:pPr>
              <w:pStyle w:val="a7"/>
              <w:rPr>
                <w:rFonts w:ascii="Times New Roman" w:hAnsi="Times New Roman" w:cs="Times New Roman"/>
                <w:sz w:val="24"/>
                <w:szCs w:val="24"/>
              </w:rPr>
            </w:pPr>
            <w:r w:rsidRPr="00F83FC7">
              <w:rPr>
                <w:rFonts w:ascii="Times New Roman" w:hAnsi="Times New Roman" w:cs="Times New Roman"/>
                <w:sz w:val="24"/>
                <w:szCs w:val="24"/>
              </w:rPr>
              <w:t>18</w:t>
            </w:r>
          </w:p>
        </w:tc>
        <w:tc>
          <w:tcPr>
            <w:tcW w:w="994" w:type="dxa"/>
            <w:tcBorders>
              <w:left w:val="single" w:sz="8" w:space="0" w:color="808080"/>
              <w:bottom w:val="single" w:sz="8" w:space="0" w:color="808080"/>
            </w:tcBorders>
            <w:shd w:val="clear" w:color="auto" w:fill="auto"/>
            <w:vAlign w:val="center"/>
          </w:tcPr>
          <w:p w:rsidR="004D615D" w:rsidRPr="00F83FC7" w:rsidRDefault="004D615D" w:rsidP="00F83FC7">
            <w:pPr>
              <w:pStyle w:val="a7"/>
              <w:rPr>
                <w:rFonts w:ascii="Times New Roman" w:hAnsi="Times New Roman" w:cs="Times New Roman"/>
                <w:sz w:val="24"/>
                <w:szCs w:val="24"/>
              </w:rPr>
            </w:pPr>
            <w:r w:rsidRPr="00F83FC7">
              <w:rPr>
                <w:rFonts w:ascii="Times New Roman" w:hAnsi="Times New Roman" w:cs="Times New Roman"/>
                <w:sz w:val="24"/>
                <w:szCs w:val="24"/>
              </w:rPr>
              <w:t>6.9</w:t>
            </w:r>
          </w:p>
        </w:tc>
        <w:tc>
          <w:tcPr>
            <w:tcW w:w="4538" w:type="dxa"/>
            <w:gridSpan w:val="3"/>
            <w:tcBorders>
              <w:left w:val="single" w:sz="8" w:space="0" w:color="808080"/>
              <w:bottom w:val="single" w:sz="8" w:space="0" w:color="808080"/>
            </w:tcBorders>
            <w:shd w:val="clear" w:color="auto" w:fill="auto"/>
            <w:vAlign w:val="center"/>
          </w:tcPr>
          <w:p w:rsidR="004D615D" w:rsidRPr="00F83FC7" w:rsidRDefault="004D615D" w:rsidP="00F83FC7">
            <w:pPr>
              <w:pStyle w:val="a7"/>
              <w:rPr>
                <w:rFonts w:ascii="Times New Roman" w:hAnsi="Times New Roman" w:cs="Times New Roman"/>
                <w:sz w:val="24"/>
                <w:szCs w:val="24"/>
              </w:rPr>
            </w:pPr>
            <w:r w:rsidRPr="00F83FC7">
              <w:rPr>
                <w:rFonts w:ascii="Times New Roman" w:hAnsi="Times New Roman" w:cs="Times New Roman"/>
                <w:sz w:val="24"/>
                <w:szCs w:val="24"/>
              </w:rPr>
              <w:t>Склады</w:t>
            </w:r>
          </w:p>
        </w:tc>
        <w:tc>
          <w:tcPr>
            <w:tcW w:w="705" w:type="dxa"/>
            <w:tcBorders>
              <w:left w:val="single" w:sz="8" w:space="0" w:color="808080"/>
              <w:bottom w:val="single" w:sz="8" w:space="0" w:color="808080"/>
            </w:tcBorders>
            <w:shd w:val="clear" w:color="auto" w:fill="auto"/>
            <w:vAlign w:val="center"/>
          </w:tcPr>
          <w:p w:rsidR="004D615D" w:rsidRPr="00F83FC7" w:rsidRDefault="004D615D" w:rsidP="00F83FC7">
            <w:pPr>
              <w:pStyle w:val="a7"/>
              <w:rPr>
                <w:rFonts w:ascii="Times New Roman" w:hAnsi="Times New Roman" w:cs="Times New Roman"/>
                <w:sz w:val="24"/>
                <w:szCs w:val="24"/>
              </w:rPr>
            </w:pPr>
            <w:r w:rsidRPr="00F83FC7">
              <w:rPr>
                <w:rFonts w:ascii="Times New Roman" w:hAnsi="Times New Roman" w:cs="Times New Roman"/>
                <w:sz w:val="24"/>
                <w:szCs w:val="24"/>
              </w:rPr>
              <w:t>1</w:t>
            </w:r>
          </w:p>
        </w:tc>
        <w:tc>
          <w:tcPr>
            <w:tcW w:w="1417" w:type="dxa"/>
            <w:gridSpan w:val="4"/>
            <w:tcBorders>
              <w:left w:val="single" w:sz="8" w:space="0" w:color="808080"/>
              <w:bottom w:val="single" w:sz="8" w:space="0" w:color="808080"/>
            </w:tcBorders>
            <w:shd w:val="clear" w:color="auto" w:fill="auto"/>
            <w:vAlign w:val="center"/>
          </w:tcPr>
          <w:p w:rsidR="004D615D" w:rsidRPr="00F83FC7" w:rsidRDefault="004D615D" w:rsidP="00F83FC7">
            <w:pPr>
              <w:pStyle w:val="a7"/>
              <w:rPr>
                <w:rFonts w:ascii="Times New Roman" w:hAnsi="Times New Roman" w:cs="Times New Roman"/>
                <w:sz w:val="24"/>
                <w:szCs w:val="24"/>
              </w:rPr>
            </w:pPr>
            <w:r w:rsidRPr="00F83FC7">
              <w:rPr>
                <w:rFonts w:ascii="Times New Roman" w:hAnsi="Times New Roman" w:cs="Times New Roman"/>
                <w:sz w:val="24"/>
                <w:szCs w:val="24"/>
              </w:rPr>
              <w:t>мин.0,3</w:t>
            </w:r>
          </w:p>
        </w:tc>
        <w:tc>
          <w:tcPr>
            <w:tcW w:w="851" w:type="dxa"/>
            <w:gridSpan w:val="3"/>
            <w:tcBorders>
              <w:left w:val="single" w:sz="8" w:space="0" w:color="808080"/>
              <w:bottom w:val="single" w:sz="8" w:space="0" w:color="808080"/>
            </w:tcBorders>
            <w:shd w:val="clear" w:color="auto" w:fill="auto"/>
            <w:vAlign w:val="center"/>
          </w:tcPr>
          <w:p w:rsidR="004D615D" w:rsidRPr="00F83FC7" w:rsidRDefault="004D615D" w:rsidP="00F83FC7">
            <w:pPr>
              <w:pStyle w:val="a7"/>
              <w:rPr>
                <w:rFonts w:ascii="Times New Roman" w:hAnsi="Times New Roman" w:cs="Times New Roman"/>
                <w:sz w:val="24"/>
                <w:szCs w:val="24"/>
              </w:rPr>
            </w:pPr>
            <w:r w:rsidRPr="00F83FC7">
              <w:rPr>
                <w:rFonts w:ascii="Times New Roman" w:hAnsi="Times New Roman" w:cs="Times New Roman"/>
                <w:sz w:val="24"/>
                <w:szCs w:val="24"/>
              </w:rPr>
              <w:t>75</w:t>
            </w:r>
          </w:p>
        </w:tc>
        <w:tc>
          <w:tcPr>
            <w:tcW w:w="712" w:type="dxa"/>
            <w:gridSpan w:val="2"/>
            <w:tcBorders>
              <w:left w:val="single" w:sz="8" w:space="0" w:color="808080"/>
              <w:bottom w:val="single" w:sz="8" w:space="0" w:color="808080"/>
              <w:right w:val="single" w:sz="8" w:space="0" w:color="808080"/>
            </w:tcBorders>
            <w:shd w:val="clear" w:color="auto" w:fill="auto"/>
            <w:vAlign w:val="center"/>
          </w:tcPr>
          <w:p w:rsidR="004D615D" w:rsidRPr="00F83FC7" w:rsidRDefault="004D615D" w:rsidP="00F83FC7">
            <w:pPr>
              <w:pStyle w:val="a7"/>
              <w:rPr>
                <w:rFonts w:ascii="Times New Roman" w:hAnsi="Times New Roman" w:cs="Times New Roman"/>
                <w:sz w:val="24"/>
                <w:szCs w:val="24"/>
              </w:rPr>
            </w:pPr>
            <w:r w:rsidRPr="00F83FC7">
              <w:rPr>
                <w:rFonts w:ascii="Times New Roman" w:hAnsi="Times New Roman" w:cs="Times New Roman"/>
                <w:sz w:val="24"/>
                <w:szCs w:val="24"/>
              </w:rPr>
              <w:t>1</w:t>
            </w:r>
          </w:p>
        </w:tc>
      </w:tr>
    </w:tbl>
    <w:p w:rsidR="00F83FC7" w:rsidRPr="00F83FC7" w:rsidRDefault="00F83FC7" w:rsidP="00FF213C">
      <w:pPr>
        <w:pStyle w:val="a7"/>
        <w:ind w:firstLine="709"/>
        <w:jc w:val="both"/>
        <w:rPr>
          <w:rFonts w:ascii="Times New Roman" w:hAnsi="Times New Roman" w:cs="Times New Roman"/>
          <w:sz w:val="24"/>
          <w:szCs w:val="24"/>
        </w:rPr>
      </w:pPr>
      <w:r w:rsidRPr="00F83FC7">
        <w:rPr>
          <w:rFonts w:ascii="Times New Roman" w:hAnsi="Times New Roman" w:cs="Times New Roman"/>
          <w:sz w:val="24"/>
          <w:szCs w:val="24"/>
        </w:rPr>
        <w:t> Примечания:</w:t>
      </w:r>
    </w:p>
    <w:p w:rsidR="00F83FC7" w:rsidRPr="003B3AFE" w:rsidRDefault="00F83FC7" w:rsidP="00FF213C">
      <w:pPr>
        <w:pStyle w:val="a7"/>
        <w:ind w:firstLine="709"/>
        <w:jc w:val="both"/>
        <w:rPr>
          <w:rFonts w:ascii="Times New Roman" w:hAnsi="Times New Roman" w:cs="Times New Roman"/>
        </w:rPr>
      </w:pPr>
      <w:r w:rsidRPr="003B3AFE">
        <w:rPr>
          <w:rFonts w:ascii="Times New Roman" w:hAnsi="Times New Roman" w:cs="Times New Roman"/>
        </w:rPr>
        <w:t>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F83FC7" w:rsidRPr="003B3AFE" w:rsidRDefault="00F83FC7" w:rsidP="00FF213C">
      <w:pPr>
        <w:pStyle w:val="a7"/>
        <w:ind w:firstLine="709"/>
        <w:jc w:val="both"/>
        <w:rPr>
          <w:rFonts w:ascii="Times New Roman" w:hAnsi="Times New Roman" w:cs="Times New Roman"/>
        </w:rPr>
      </w:pPr>
      <w:r w:rsidRPr="003B3AFE">
        <w:rPr>
          <w:rFonts w:ascii="Times New Roman" w:hAnsi="Times New Roman" w:cs="Times New Roman"/>
        </w:rPr>
        <w:t>2. Не допускается размещать объекты по производству лекарственных веществ, лекарственных средств и (или) лекарственных форм, объекты пищевых отраслей промышленности в санитарно-защитной зоне и на территории объектов других отраслей промышленности.</w:t>
      </w:r>
    </w:p>
    <w:p w:rsidR="00F83FC7" w:rsidRPr="003B3AFE" w:rsidRDefault="00F83FC7" w:rsidP="00FF213C">
      <w:pPr>
        <w:pStyle w:val="a7"/>
        <w:ind w:firstLine="709"/>
        <w:jc w:val="both"/>
        <w:rPr>
          <w:rFonts w:ascii="Times New Roman" w:hAnsi="Times New Roman" w:cs="Times New Roman"/>
        </w:rPr>
      </w:pPr>
      <w:r w:rsidRPr="003B3AFE">
        <w:rPr>
          <w:rFonts w:ascii="Times New Roman" w:hAnsi="Times New Roman" w:cs="Times New Roman"/>
        </w:rPr>
        <w:t>3. Не допускается размещать склады сырья и полупродуктов для фармацевтических предприятий, оптовые склады продовольственного сырья и пищевых продуктов в санитарно-защитной зоне и на территории объектов других отраслей промышленности.</w:t>
      </w:r>
    </w:p>
    <w:p w:rsidR="00F83FC7" w:rsidRPr="00F83FC7" w:rsidRDefault="00F83FC7" w:rsidP="00FF213C">
      <w:pPr>
        <w:pStyle w:val="a7"/>
        <w:ind w:firstLine="709"/>
        <w:jc w:val="both"/>
        <w:rPr>
          <w:rFonts w:ascii="Times New Roman" w:hAnsi="Times New Roman" w:cs="Times New Roman"/>
          <w:sz w:val="24"/>
          <w:szCs w:val="24"/>
        </w:rPr>
      </w:pPr>
    </w:p>
    <w:p w:rsidR="00F83FC7" w:rsidRPr="001738A8" w:rsidRDefault="00F83FC7" w:rsidP="003B3AFE">
      <w:pPr>
        <w:pStyle w:val="a7"/>
        <w:ind w:firstLine="709"/>
        <w:jc w:val="both"/>
        <w:rPr>
          <w:rFonts w:ascii="Times New Roman" w:hAnsi="Times New Roman" w:cs="Times New Roman"/>
          <w:sz w:val="24"/>
          <w:szCs w:val="24"/>
        </w:rPr>
      </w:pPr>
      <w:bookmarkStart w:id="39" w:name="__RefHeading__5053_1557521286"/>
      <w:bookmarkEnd w:id="39"/>
      <w:r w:rsidRPr="001738A8">
        <w:rPr>
          <w:rFonts w:ascii="Times New Roman" w:hAnsi="Times New Roman" w:cs="Times New Roman"/>
          <w:sz w:val="24"/>
          <w:szCs w:val="24"/>
        </w:rPr>
        <w:t>Статья 41. Градостроительный регламент зоны рекреационного назначения (Р)</w:t>
      </w:r>
    </w:p>
    <w:p w:rsidR="00F83FC7" w:rsidRPr="00F83FC7" w:rsidRDefault="00F83FC7" w:rsidP="003B3AFE">
      <w:pPr>
        <w:pStyle w:val="a7"/>
        <w:ind w:firstLine="709"/>
        <w:jc w:val="both"/>
        <w:rPr>
          <w:rFonts w:ascii="Times New Roman" w:hAnsi="Times New Roman" w:cs="Times New Roman"/>
          <w:sz w:val="24"/>
          <w:szCs w:val="24"/>
        </w:rPr>
      </w:pPr>
      <w:r w:rsidRPr="00F83FC7">
        <w:rPr>
          <w:rFonts w:ascii="Times New Roman" w:hAnsi="Times New Roman" w:cs="Times New Roman"/>
          <w:sz w:val="24"/>
          <w:szCs w:val="24"/>
        </w:rPr>
        <w:t>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923" w:type="dxa"/>
        <w:tblInd w:w="108" w:type="dxa"/>
        <w:tblLayout w:type="fixed"/>
        <w:tblCellMar>
          <w:top w:w="108" w:type="dxa"/>
          <w:bottom w:w="108" w:type="dxa"/>
        </w:tblCellMar>
        <w:tblLook w:val="0000" w:firstRow="0" w:lastRow="0" w:firstColumn="0" w:lastColumn="0" w:noHBand="0" w:noVBand="0"/>
      </w:tblPr>
      <w:tblGrid>
        <w:gridCol w:w="484"/>
        <w:gridCol w:w="80"/>
        <w:gridCol w:w="996"/>
        <w:gridCol w:w="141"/>
        <w:gridCol w:w="4395"/>
        <w:gridCol w:w="708"/>
        <w:gridCol w:w="1134"/>
        <w:gridCol w:w="993"/>
        <w:gridCol w:w="992"/>
      </w:tblGrid>
      <w:tr w:rsidR="00F83FC7" w:rsidRPr="00F83FC7" w:rsidTr="00057B71">
        <w:tc>
          <w:tcPr>
            <w:tcW w:w="484" w:type="dxa"/>
            <w:vMerge w:val="restart"/>
            <w:tcBorders>
              <w:top w:val="single" w:sz="8" w:space="0" w:color="808080"/>
              <w:left w:val="single" w:sz="8" w:space="0" w:color="808080"/>
              <w:bottom w:val="single" w:sz="8" w:space="0" w:color="808080"/>
            </w:tcBorders>
            <w:shd w:val="clear" w:color="auto" w:fill="auto"/>
          </w:tcPr>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 №</w:t>
            </w:r>
          </w:p>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п/</w:t>
            </w:r>
            <w:r w:rsidRPr="00F83FC7">
              <w:rPr>
                <w:rFonts w:ascii="Times New Roman" w:hAnsi="Times New Roman" w:cs="Times New Roman"/>
                <w:sz w:val="24"/>
                <w:szCs w:val="24"/>
              </w:rPr>
              <w:lastRenderedPageBreak/>
              <w:t>п</w:t>
            </w:r>
          </w:p>
        </w:tc>
        <w:tc>
          <w:tcPr>
            <w:tcW w:w="1217" w:type="dxa"/>
            <w:gridSpan w:val="3"/>
            <w:vMerge w:val="restart"/>
            <w:tcBorders>
              <w:top w:val="single" w:sz="8" w:space="0" w:color="808080"/>
              <w:left w:val="single" w:sz="8" w:space="0" w:color="808080"/>
              <w:bottom w:val="single" w:sz="8" w:space="0" w:color="808080"/>
            </w:tcBorders>
            <w:shd w:val="clear" w:color="auto" w:fill="auto"/>
            <w:textDirection w:val="btLr"/>
          </w:tcPr>
          <w:p w:rsidR="00F83FC7" w:rsidRPr="00F83FC7" w:rsidRDefault="00F83FC7" w:rsidP="003B3AFE">
            <w:pPr>
              <w:pStyle w:val="a7"/>
              <w:ind w:left="113" w:right="113"/>
              <w:rPr>
                <w:rFonts w:ascii="Times New Roman" w:hAnsi="Times New Roman" w:cs="Times New Roman"/>
                <w:sz w:val="24"/>
                <w:szCs w:val="24"/>
              </w:rPr>
            </w:pPr>
            <w:r w:rsidRPr="00F83FC7">
              <w:rPr>
                <w:rFonts w:ascii="Times New Roman" w:hAnsi="Times New Roman" w:cs="Times New Roman"/>
                <w:sz w:val="24"/>
                <w:szCs w:val="24"/>
              </w:rPr>
              <w:lastRenderedPageBreak/>
              <w:t>Код (числовое обозначение) в соответствии с Классификатором</w:t>
            </w:r>
          </w:p>
        </w:tc>
        <w:tc>
          <w:tcPr>
            <w:tcW w:w="4395" w:type="dxa"/>
            <w:vMerge w:val="restart"/>
            <w:tcBorders>
              <w:top w:val="single" w:sz="8" w:space="0" w:color="808080"/>
              <w:left w:val="single" w:sz="8" w:space="0" w:color="808080"/>
              <w:bottom w:val="single" w:sz="8" w:space="0" w:color="808080"/>
            </w:tcBorders>
            <w:shd w:val="clear" w:color="auto" w:fill="auto"/>
          </w:tcPr>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 xml:space="preserve">Вид разрешенного использования земельного участка (в соответствии с Классификатором видов разрешенного </w:t>
            </w:r>
            <w:r w:rsidRPr="00F83FC7">
              <w:rPr>
                <w:rFonts w:ascii="Times New Roman" w:hAnsi="Times New Roman" w:cs="Times New Roman"/>
                <w:sz w:val="24"/>
                <w:szCs w:val="24"/>
              </w:rPr>
              <w:lastRenderedPageBreak/>
              <w:t>использования земельных участков, утвержденным уполномоченным федеральным органом исполнительной власти)</w:t>
            </w:r>
          </w:p>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 </w:t>
            </w:r>
          </w:p>
        </w:tc>
        <w:tc>
          <w:tcPr>
            <w:tcW w:w="3827" w:type="dxa"/>
            <w:gridSpan w:val="4"/>
            <w:tcBorders>
              <w:top w:val="single" w:sz="8" w:space="0" w:color="808080"/>
              <w:left w:val="single" w:sz="8" w:space="0" w:color="808080"/>
              <w:bottom w:val="single" w:sz="8" w:space="0" w:color="808080"/>
              <w:right w:val="single" w:sz="8" w:space="0" w:color="808080"/>
            </w:tcBorders>
            <w:shd w:val="clear" w:color="auto" w:fill="auto"/>
            <w:vAlign w:val="center"/>
          </w:tcPr>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lastRenderedPageBreak/>
              <w:t>Параметры разрешенного строительства, реконструкции объектов капстроительства</w:t>
            </w:r>
          </w:p>
        </w:tc>
      </w:tr>
      <w:tr w:rsidR="00F83FC7" w:rsidRPr="00F83FC7" w:rsidTr="00057B71">
        <w:trPr>
          <w:cantSplit/>
          <w:trHeight w:val="3544"/>
        </w:trPr>
        <w:tc>
          <w:tcPr>
            <w:tcW w:w="484" w:type="dxa"/>
            <w:vMerge/>
            <w:tcBorders>
              <w:left w:val="single" w:sz="8" w:space="0" w:color="808080"/>
              <w:bottom w:val="single" w:sz="8" w:space="0" w:color="808080"/>
            </w:tcBorders>
            <w:shd w:val="clear" w:color="auto" w:fill="auto"/>
          </w:tcPr>
          <w:p w:rsidR="00F83FC7" w:rsidRPr="00F83FC7" w:rsidRDefault="00F83FC7" w:rsidP="00F83FC7">
            <w:pPr>
              <w:pStyle w:val="a7"/>
              <w:rPr>
                <w:rFonts w:ascii="Times New Roman" w:hAnsi="Times New Roman" w:cs="Times New Roman"/>
                <w:sz w:val="24"/>
                <w:szCs w:val="24"/>
              </w:rPr>
            </w:pPr>
          </w:p>
        </w:tc>
        <w:tc>
          <w:tcPr>
            <w:tcW w:w="1217" w:type="dxa"/>
            <w:gridSpan w:val="3"/>
            <w:vMerge/>
            <w:tcBorders>
              <w:left w:val="single" w:sz="8" w:space="0" w:color="808080"/>
              <w:bottom w:val="single" w:sz="8" w:space="0" w:color="808080"/>
            </w:tcBorders>
            <w:shd w:val="clear" w:color="auto" w:fill="auto"/>
          </w:tcPr>
          <w:p w:rsidR="00F83FC7" w:rsidRPr="00F83FC7" w:rsidRDefault="00F83FC7" w:rsidP="00F83FC7">
            <w:pPr>
              <w:pStyle w:val="a7"/>
              <w:rPr>
                <w:rFonts w:ascii="Times New Roman" w:hAnsi="Times New Roman" w:cs="Times New Roman"/>
                <w:sz w:val="24"/>
                <w:szCs w:val="24"/>
              </w:rPr>
            </w:pPr>
          </w:p>
        </w:tc>
        <w:tc>
          <w:tcPr>
            <w:tcW w:w="4395" w:type="dxa"/>
            <w:vMerge/>
            <w:tcBorders>
              <w:left w:val="single" w:sz="8" w:space="0" w:color="808080"/>
              <w:bottom w:val="single" w:sz="8" w:space="0" w:color="808080"/>
            </w:tcBorders>
            <w:shd w:val="clear" w:color="auto" w:fill="auto"/>
          </w:tcPr>
          <w:p w:rsidR="00F83FC7" w:rsidRPr="00F83FC7" w:rsidRDefault="00F83FC7" w:rsidP="00F83FC7">
            <w:pPr>
              <w:pStyle w:val="a7"/>
              <w:rPr>
                <w:rFonts w:ascii="Times New Roman" w:hAnsi="Times New Roman" w:cs="Times New Roman"/>
                <w:sz w:val="24"/>
                <w:szCs w:val="24"/>
              </w:rPr>
            </w:pPr>
          </w:p>
        </w:tc>
        <w:tc>
          <w:tcPr>
            <w:tcW w:w="708" w:type="dxa"/>
            <w:tcBorders>
              <w:left w:val="single" w:sz="8" w:space="0" w:color="808080"/>
              <w:bottom w:val="single" w:sz="8" w:space="0" w:color="808080"/>
            </w:tcBorders>
            <w:shd w:val="clear" w:color="auto" w:fill="auto"/>
            <w:textDirection w:val="btLr"/>
            <w:vAlign w:val="center"/>
          </w:tcPr>
          <w:p w:rsidR="00F83FC7" w:rsidRPr="00057B71" w:rsidRDefault="00F83FC7" w:rsidP="003B3AFE">
            <w:pPr>
              <w:pStyle w:val="a7"/>
              <w:ind w:left="113" w:right="113"/>
              <w:rPr>
                <w:rFonts w:ascii="Times New Roman" w:hAnsi="Times New Roman" w:cs="Times New Roman"/>
                <w:sz w:val="24"/>
                <w:szCs w:val="24"/>
              </w:rPr>
            </w:pPr>
            <w:r w:rsidRPr="00057B71">
              <w:rPr>
                <w:rFonts w:ascii="Times New Roman" w:hAnsi="Times New Roman" w:cs="Times New Roman"/>
                <w:sz w:val="24"/>
                <w:szCs w:val="24"/>
              </w:rPr>
              <w:t>Предельная этажность зданий, строений, сооружений, этаж</w:t>
            </w:r>
          </w:p>
        </w:tc>
        <w:tc>
          <w:tcPr>
            <w:tcW w:w="1134" w:type="dxa"/>
            <w:tcBorders>
              <w:left w:val="single" w:sz="8" w:space="0" w:color="808080"/>
              <w:bottom w:val="single" w:sz="8" w:space="0" w:color="808080"/>
            </w:tcBorders>
            <w:shd w:val="clear" w:color="auto" w:fill="auto"/>
            <w:textDirection w:val="btLr"/>
            <w:vAlign w:val="center"/>
          </w:tcPr>
          <w:p w:rsidR="00F83FC7" w:rsidRPr="00F83FC7" w:rsidRDefault="00F83FC7" w:rsidP="003B3AFE">
            <w:pPr>
              <w:pStyle w:val="a7"/>
              <w:ind w:left="113" w:right="113"/>
              <w:rPr>
                <w:rFonts w:ascii="Times New Roman" w:hAnsi="Times New Roman" w:cs="Times New Roman"/>
                <w:sz w:val="24"/>
                <w:szCs w:val="24"/>
              </w:rPr>
            </w:pPr>
            <w:r w:rsidRPr="00F83FC7">
              <w:rPr>
                <w:rFonts w:ascii="Times New Roman" w:hAnsi="Times New Roman" w:cs="Times New Roman"/>
                <w:sz w:val="24"/>
                <w:szCs w:val="24"/>
              </w:rPr>
              <w:t>Предельные размеры земельных участков (мин.-макс.), га</w:t>
            </w:r>
          </w:p>
        </w:tc>
        <w:tc>
          <w:tcPr>
            <w:tcW w:w="993" w:type="dxa"/>
            <w:tcBorders>
              <w:left w:val="single" w:sz="8" w:space="0" w:color="808080"/>
              <w:bottom w:val="single" w:sz="8" w:space="0" w:color="808080"/>
            </w:tcBorders>
            <w:shd w:val="clear" w:color="auto" w:fill="auto"/>
            <w:textDirection w:val="btLr"/>
            <w:vAlign w:val="center"/>
          </w:tcPr>
          <w:p w:rsidR="00F83FC7" w:rsidRPr="00F83FC7" w:rsidRDefault="00F83FC7" w:rsidP="003B3AFE">
            <w:pPr>
              <w:pStyle w:val="a7"/>
              <w:ind w:left="113" w:right="113"/>
              <w:rPr>
                <w:rFonts w:ascii="Times New Roman" w:hAnsi="Times New Roman" w:cs="Times New Roman"/>
                <w:sz w:val="24"/>
                <w:szCs w:val="24"/>
              </w:rPr>
            </w:pPr>
            <w:r w:rsidRPr="00F83FC7">
              <w:rPr>
                <w:rFonts w:ascii="Times New Roman" w:hAnsi="Times New Roman" w:cs="Times New Roman"/>
                <w:sz w:val="24"/>
                <w:szCs w:val="24"/>
              </w:rPr>
              <w:t>Максимальный процент застройки, %</w:t>
            </w:r>
          </w:p>
        </w:tc>
        <w:tc>
          <w:tcPr>
            <w:tcW w:w="992" w:type="dxa"/>
            <w:tcBorders>
              <w:left w:val="single" w:sz="8" w:space="0" w:color="808080"/>
              <w:bottom w:val="single" w:sz="8" w:space="0" w:color="808080"/>
              <w:right w:val="single" w:sz="8" w:space="0" w:color="808080"/>
            </w:tcBorders>
            <w:shd w:val="clear" w:color="auto" w:fill="auto"/>
            <w:textDirection w:val="btLr"/>
          </w:tcPr>
          <w:p w:rsidR="00F83FC7" w:rsidRPr="00F83FC7" w:rsidRDefault="00F83FC7" w:rsidP="003B3AFE">
            <w:pPr>
              <w:pStyle w:val="a7"/>
              <w:ind w:left="113" w:right="113"/>
              <w:rPr>
                <w:rFonts w:ascii="Times New Roman" w:hAnsi="Times New Roman" w:cs="Times New Roman"/>
                <w:sz w:val="24"/>
                <w:szCs w:val="24"/>
              </w:rPr>
            </w:pPr>
            <w:r w:rsidRPr="00F83FC7">
              <w:rPr>
                <w:rFonts w:ascii="Times New Roman" w:hAnsi="Times New Roman" w:cs="Times New Roman"/>
                <w:sz w:val="24"/>
                <w:szCs w:val="24"/>
              </w:rPr>
              <w:t>Минимальные отступы от границ земельного участка</w:t>
            </w:r>
          </w:p>
        </w:tc>
      </w:tr>
      <w:tr w:rsidR="00F83FC7" w:rsidRPr="00F83FC7" w:rsidTr="00057B71">
        <w:trPr>
          <w:trHeight w:val="396"/>
        </w:trPr>
        <w:tc>
          <w:tcPr>
            <w:tcW w:w="9923" w:type="dxa"/>
            <w:gridSpan w:val="9"/>
            <w:tcBorders>
              <w:left w:val="single" w:sz="8" w:space="0" w:color="808080"/>
              <w:bottom w:val="single" w:sz="8" w:space="0" w:color="808080"/>
              <w:right w:val="single" w:sz="8" w:space="0" w:color="808080"/>
            </w:tcBorders>
            <w:shd w:val="clear" w:color="auto" w:fill="auto"/>
          </w:tcPr>
          <w:p w:rsidR="00F83FC7" w:rsidRPr="00057B71" w:rsidRDefault="00F83FC7" w:rsidP="00F83FC7">
            <w:pPr>
              <w:pStyle w:val="a7"/>
              <w:rPr>
                <w:rFonts w:ascii="Times New Roman" w:hAnsi="Times New Roman" w:cs="Times New Roman"/>
                <w:sz w:val="24"/>
                <w:szCs w:val="24"/>
              </w:rPr>
            </w:pPr>
            <w:r w:rsidRPr="00057B71">
              <w:rPr>
                <w:rFonts w:ascii="Times New Roman" w:hAnsi="Times New Roman" w:cs="Times New Roman"/>
                <w:sz w:val="24"/>
                <w:szCs w:val="24"/>
              </w:rPr>
              <w:lastRenderedPageBreak/>
              <w:t>Основные виды и параметры разрешенного использования земельных участков и объектов капитального строительства</w:t>
            </w:r>
          </w:p>
        </w:tc>
      </w:tr>
      <w:tr w:rsidR="00057B71" w:rsidRPr="00F83FC7" w:rsidTr="00057B71">
        <w:trPr>
          <w:trHeight w:val="396"/>
        </w:trPr>
        <w:tc>
          <w:tcPr>
            <w:tcW w:w="564" w:type="dxa"/>
            <w:gridSpan w:val="2"/>
            <w:tcBorders>
              <w:left w:val="single" w:sz="8" w:space="0" w:color="808080"/>
              <w:bottom w:val="single" w:sz="8" w:space="0" w:color="808080"/>
            </w:tcBorders>
            <w:shd w:val="clear" w:color="auto" w:fill="auto"/>
            <w:vAlign w:val="center"/>
          </w:tcPr>
          <w:p w:rsidR="00057B71" w:rsidRPr="00F83FC7" w:rsidRDefault="00057B71" w:rsidP="001D4C5E">
            <w:pPr>
              <w:pStyle w:val="a7"/>
              <w:rPr>
                <w:rFonts w:ascii="Times New Roman" w:hAnsi="Times New Roman" w:cs="Times New Roman"/>
                <w:sz w:val="24"/>
                <w:szCs w:val="24"/>
              </w:rPr>
            </w:pPr>
            <w:r w:rsidRPr="00F83FC7">
              <w:rPr>
                <w:rFonts w:ascii="Times New Roman" w:hAnsi="Times New Roman" w:cs="Times New Roman"/>
                <w:sz w:val="24"/>
                <w:szCs w:val="24"/>
              </w:rPr>
              <w:t>1</w:t>
            </w:r>
          </w:p>
        </w:tc>
        <w:tc>
          <w:tcPr>
            <w:tcW w:w="996" w:type="dxa"/>
            <w:tcBorders>
              <w:left w:val="single" w:sz="8" w:space="0" w:color="808080"/>
              <w:bottom w:val="single" w:sz="8" w:space="0" w:color="808080"/>
            </w:tcBorders>
            <w:shd w:val="clear" w:color="auto" w:fill="auto"/>
            <w:vAlign w:val="center"/>
          </w:tcPr>
          <w:p w:rsidR="00057B71" w:rsidRPr="00F83FC7" w:rsidRDefault="00057B71" w:rsidP="00F83FC7">
            <w:pPr>
              <w:pStyle w:val="a7"/>
              <w:rPr>
                <w:rFonts w:ascii="Times New Roman" w:hAnsi="Times New Roman" w:cs="Times New Roman"/>
                <w:sz w:val="24"/>
                <w:szCs w:val="24"/>
              </w:rPr>
            </w:pPr>
            <w:r>
              <w:rPr>
                <w:rFonts w:ascii="Times New Roman" w:hAnsi="Times New Roman" w:cs="Times New Roman"/>
                <w:sz w:val="24"/>
                <w:szCs w:val="24"/>
              </w:rPr>
              <w:t>3.1</w:t>
            </w:r>
          </w:p>
        </w:tc>
        <w:tc>
          <w:tcPr>
            <w:tcW w:w="4536" w:type="dxa"/>
            <w:gridSpan w:val="2"/>
            <w:tcBorders>
              <w:left w:val="single" w:sz="8" w:space="0" w:color="808080"/>
              <w:bottom w:val="single" w:sz="8" w:space="0" w:color="808080"/>
            </w:tcBorders>
            <w:shd w:val="clear" w:color="auto" w:fill="auto"/>
            <w:vAlign w:val="center"/>
          </w:tcPr>
          <w:p w:rsidR="00057B71" w:rsidRPr="00F83FC7" w:rsidRDefault="00057B71" w:rsidP="00057B71">
            <w:pPr>
              <w:pStyle w:val="a7"/>
              <w:rPr>
                <w:rFonts w:ascii="Times New Roman" w:hAnsi="Times New Roman" w:cs="Times New Roman"/>
                <w:sz w:val="24"/>
                <w:szCs w:val="24"/>
              </w:rPr>
            </w:pPr>
            <w:r>
              <w:rPr>
                <w:rFonts w:ascii="Times New Roman" w:hAnsi="Times New Roman" w:cs="Times New Roman"/>
                <w:sz w:val="24"/>
                <w:szCs w:val="24"/>
              </w:rPr>
              <w:t>Коммунальное обслуживание</w:t>
            </w:r>
          </w:p>
        </w:tc>
        <w:tc>
          <w:tcPr>
            <w:tcW w:w="708" w:type="dxa"/>
            <w:tcBorders>
              <w:left w:val="single" w:sz="8" w:space="0" w:color="808080"/>
              <w:bottom w:val="single" w:sz="8" w:space="0" w:color="808080"/>
            </w:tcBorders>
            <w:shd w:val="clear" w:color="auto" w:fill="auto"/>
            <w:vAlign w:val="center"/>
          </w:tcPr>
          <w:p w:rsidR="00057B71" w:rsidRPr="00F83FC7" w:rsidRDefault="00057B71" w:rsidP="00F83FC7">
            <w:pPr>
              <w:pStyle w:val="a7"/>
              <w:rPr>
                <w:rFonts w:ascii="Times New Roman" w:hAnsi="Times New Roman" w:cs="Times New Roman"/>
                <w:sz w:val="24"/>
                <w:szCs w:val="24"/>
              </w:rPr>
            </w:pPr>
            <w:r>
              <w:rPr>
                <w:rFonts w:ascii="Times New Roman" w:hAnsi="Times New Roman" w:cs="Times New Roman"/>
                <w:sz w:val="24"/>
                <w:szCs w:val="24"/>
              </w:rPr>
              <w:t>1</w:t>
            </w:r>
          </w:p>
        </w:tc>
        <w:tc>
          <w:tcPr>
            <w:tcW w:w="1134" w:type="dxa"/>
            <w:tcBorders>
              <w:left w:val="single" w:sz="8" w:space="0" w:color="808080"/>
              <w:bottom w:val="single" w:sz="8" w:space="0" w:color="808080"/>
            </w:tcBorders>
            <w:shd w:val="clear" w:color="auto" w:fill="auto"/>
            <w:vAlign w:val="center"/>
          </w:tcPr>
          <w:p w:rsidR="00057B71" w:rsidRPr="00F83FC7" w:rsidRDefault="00057B71" w:rsidP="00F83FC7">
            <w:pPr>
              <w:pStyle w:val="a7"/>
              <w:rPr>
                <w:rFonts w:ascii="Times New Roman" w:hAnsi="Times New Roman" w:cs="Times New Roman"/>
                <w:sz w:val="24"/>
                <w:szCs w:val="24"/>
              </w:rPr>
            </w:pPr>
            <w:r>
              <w:rPr>
                <w:rFonts w:ascii="Times New Roman" w:hAnsi="Times New Roman" w:cs="Times New Roman"/>
                <w:sz w:val="24"/>
                <w:szCs w:val="24"/>
              </w:rPr>
              <w:t>мин. 0,001</w:t>
            </w:r>
          </w:p>
        </w:tc>
        <w:tc>
          <w:tcPr>
            <w:tcW w:w="993" w:type="dxa"/>
            <w:tcBorders>
              <w:left w:val="single" w:sz="8" w:space="0" w:color="808080"/>
              <w:bottom w:val="single" w:sz="8" w:space="0" w:color="808080"/>
            </w:tcBorders>
            <w:shd w:val="clear" w:color="auto" w:fill="auto"/>
            <w:vAlign w:val="center"/>
          </w:tcPr>
          <w:p w:rsidR="00057B71" w:rsidRPr="00F83FC7" w:rsidRDefault="00057B71" w:rsidP="00F83FC7">
            <w:pPr>
              <w:pStyle w:val="a7"/>
              <w:rPr>
                <w:rFonts w:ascii="Times New Roman" w:hAnsi="Times New Roman" w:cs="Times New Roman"/>
                <w:sz w:val="24"/>
                <w:szCs w:val="24"/>
              </w:rPr>
            </w:pPr>
            <w:r>
              <w:rPr>
                <w:rFonts w:ascii="Times New Roman" w:hAnsi="Times New Roman" w:cs="Times New Roman"/>
                <w:sz w:val="24"/>
                <w:szCs w:val="24"/>
              </w:rPr>
              <w:t>80</w:t>
            </w:r>
          </w:p>
        </w:tc>
        <w:tc>
          <w:tcPr>
            <w:tcW w:w="992" w:type="dxa"/>
            <w:tcBorders>
              <w:left w:val="single" w:sz="8" w:space="0" w:color="808080"/>
              <w:bottom w:val="single" w:sz="8" w:space="0" w:color="808080"/>
              <w:right w:val="single" w:sz="8" w:space="0" w:color="808080"/>
            </w:tcBorders>
            <w:shd w:val="clear" w:color="auto" w:fill="auto"/>
            <w:vAlign w:val="center"/>
          </w:tcPr>
          <w:p w:rsidR="00057B71" w:rsidRPr="00F83FC7" w:rsidRDefault="00FF213C" w:rsidP="00F83FC7">
            <w:pPr>
              <w:pStyle w:val="a7"/>
              <w:rPr>
                <w:rFonts w:ascii="Times New Roman" w:hAnsi="Times New Roman" w:cs="Times New Roman"/>
                <w:sz w:val="24"/>
                <w:szCs w:val="24"/>
              </w:rPr>
            </w:pPr>
            <w:r>
              <w:rPr>
                <w:rFonts w:ascii="Times New Roman" w:hAnsi="Times New Roman" w:cs="Times New Roman"/>
                <w:sz w:val="24"/>
                <w:szCs w:val="24"/>
              </w:rPr>
              <w:t>0</w:t>
            </w:r>
          </w:p>
        </w:tc>
      </w:tr>
      <w:tr w:rsidR="00057B71" w:rsidRPr="00F83FC7" w:rsidTr="00057B71">
        <w:trPr>
          <w:trHeight w:val="396"/>
        </w:trPr>
        <w:tc>
          <w:tcPr>
            <w:tcW w:w="564" w:type="dxa"/>
            <w:gridSpan w:val="2"/>
            <w:tcBorders>
              <w:left w:val="single" w:sz="8" w:space="0" w:color="808080"/>
              <w:bottom w:val="single" w:sz="8" w:space="0" w:color="808080"/>
            </w:tcBorders>
            <w:shd w:val="clear" w:color="auto" w:fill="auto"/>
            <w:vAlign w:val="center"/>
          </w:tcPr>
          <w:p w:rsidR="00057B71" w:rsidRPr="00F83FC7" w:rsidRDefault="00057B71" w:rsidP="001D4C5E">
            <w:pPr>
              <w:pStyle w:val="a7"/>
              <w:rPr>
                <w:rFonts w:ascii="Times New Roman" w:hAnsi="Times New Roman" w:cs="Times New Roman"/>
                <w:sz w:val="24"/>
                <w:szCs w:val="24"/>
              </w:rPr>
            </w:pPr>
            <w:r w:rsidRPr="00F83FC7">
              <w:rPr>
                <w:rFonts w:ascii="Times New Roman" w:hAnsi="Times New Roman" w:cs="Times New Roman"/>
                <w:sz w:val="24"/>
                <w:szCs w:val="24"/>
              </w:rPr>
              <w:t>2</w:t>
            </w:r>
          </w:p>
        </w:tc>
        <w:tc>
          <w:tcPr>
            <w:tcW w:w="996" w:type="dxa"/>
            <w:tcBorders>
              <w:left w:val="single" w:sz="8" w:space="0" w:color="808080"/>
              <w:bottom w:val="single" w:sz="8" w:space="0" w:color="808080"/>
            </w:tcBorders>
            <w:shd w:val="clear" w:color="auto" w:fill="auto"/>
            <w:vAlign w:val="center"/>
          </w:tcPr>
          <w:p w:rsidR="00057B71" w:rsidRPr="00F83FC7" w:rsidRDefault="00057B71" w:rsidP="00F83FC7">
            <w:pPr>
              <w:pStyle w:val="a7"/>
              <w:rPr>
                <w:rFonts w:ascii="Times New Roman" w:hAnsi="Times New Roman" w:cs="Times New Roman"/>
                <w:sz w:val="24"/>
                <w:szCs w:val="24"/>
              </w:rPr>
            </w:pPr>
            <w:r w:rsidRPr="00F83FC7">
              <w:rPr>
                <w:rFonts w:ascii="Times New Roman" w:hAnsi="Times New Roman" w:cs="Times New Roman"/>
                <w:sz w:val="24"/>
                <w:szCs w:val="24"/>
              </w:rPr>
              <w:t>3.6</w:t>
            </w:r>
          </w:p>
        </w:tc>
        <w:tc>
          <w:tcPr>
            <w:tcW w:w="4536" w:type="dxa"/>
            <w:gridSpan w:val="2"/>
            <w:tcBorders>
              <w:left w:val="single" w:sz="8" w:space="0" w:color="808080"/>
              <w:bottom w:val="single" w:sz="8" w:space="0" w:color="808080"/>
            </w:tcBorders>
            <w:shd w:val="clear" w:color="auto" w:fill="auto"/>
            <w:vAlign w:val="center"/>
          </w:tcPr>
          <w:p w:rsidR="00057B71" w:rsidRPr="00F83FC7" w:rsidRDefault="00057B71" w:rsidP="00F83FC7">
            <w:pPr>
              <w:pStyle w:val="a7"/>
              <w:rPr>
                <w:rFonts w:ascii="Times New Roman" w:hAnsi="Times New Roman" w:cs="Times New Roman"/>
                <w:sz w:val="24"/>
                <w:szCs w:val="24"/>
              </w:rPr>
            </w:pPr>
            <w:r w:rsidRPr="00F83FC7">
              <w:rPr>
                <w:rFonts w:ascii="Times New Roman" w:hAnsi="Times New Roman" w:cs="Times New Roman"/>
                <w:sz w:val="24"/>
                <w:szCs w:val="24"/>
              </w:rPr>
              <w:t>Культурное развитие</w:t>
            </w:r>
          </w:p>
        </w:tc>
        <w:tc>
          <w:tcPr>
            <w:tcW w:w="708" w:type="dxa"/>
            <w:tcBorders>
              <w:left w:val="single" w:sz="8" w:space="0" w:color="808080"/>
              <w:bottom w:val="single" w:sz="8" w:space="0" w:color="808080"/>
            </w:tcBorders>
            <w:shd w:val="clear" w:color="auto" w:fill="auto"/>
            <w:vAlign w:val="center"/>
          </w:tcPr>
          <w:p w:rsidR="00057B71" w:rsidRPr="00F83FC7" w:rsidRDefault="00057B71" w:rsidP="00F83FC7">
            <w:pPr>
              <w:pStyle w:val="a7"/>
              <w:rPr>
                <w:rFonts w:ascii="Times New Roman" w:hAnsi="Times New Roman" w:cs="Times New Roman"/>
                <w:sz w:val="24"/>
                <w:szCs w:val="24"/>
              </w:rPr>
            </w:pPr>
            <w:r w:rsidRPr="00F83FC7">
              <w:rPr>
                <w:rFonts w:ascii="Times New Roman" w:hAnsi="Times New Roman" w:cs="Times New Roman"/>
                <w:sz w:val="24"/>
                <w:szCs w:val="24"/>
              </w:rPr>
              <w:t>2</w:t>
            </w:r>
          </w:p>
        </w:tc>
        <w:tc>
          <w:tcPr>
            <w:tcW w:w="1134" w:type="dxa"/>
            <w:tcBorders>
              <w:left w:val="single" w:sz="8" w:space="0" w:color="808080"/>
              <w:bottom w:val="single" w:sz="8" w:space="0" w:color="808080"/>
            </w:tcBorders>
            <w:shd w:val="clear" w:color="auto" w:fill="auto"/>
            <w:vAlign w:val="center"/>
          </w:tcPr>
          <w:p w:rsidR="00057B71" w:rsidRPr="00F83FC7" w:rsidRDefault="00057B71" w:rsidP="00F83FC7">
            <w:pPr>
              <w:pStyle w:val="a7"/>
              <w:rPr>
                <w:rFonts w:ascii="Times New Roman" w:hAnsi="Times New Roman" w:cs="Times New Roman"/>
                <w:sz w:val="24"/>
                <w:szCs w:val="24"/>
              </w:rPr>
            </w:pPr>
            <w:r w:rsidRPr="00F83FC7">
              <w:rPr>
                <w:rFonts w:ascii="Times New Roman" w:hAnsi="Times New Roman" w:cs="Times New Roman"/>
                <w:sz w:val="24"/>
                <w:szCs w:val="24"/>
              </w:rPr>
              <w:t>мин. 0,2</w:t>
            </w:r>
          </w:p>
        </w:tc>
        <w:tc>
          <w:tcPr>
            <w:tcW w:w="993" w:type="dxa"/>
            <w:tcBorders>
              <w:left w:val="single" w:sz="8" w:space="0" w:color="808080"/>
              <w:bottom w:val="single" w:sz="8" w:space="0" w:color="808080"/>
            </w:tcBorders>
            <w:shd w:val="clear" w:color="auto" w:fill="auto"/>
            <w:vAlign w:val="center"/>
          </w:tcPr>
          <w:p w:rsidR="00057B71" w:rsidRPr="00F83FC7" w:rsidRDefault="00057B71" w:rsidP="00F83FC7">
            <w:pPr>
              <w:pStyle w:val="a7"/>
              <w:rPr>
                <w:rFonts w:ascii="Times New Roman" w:hAnsi="Times New Roman" w:cs="Times New Roman"/>
                <w:sz w:val="24"/>
                <w:szCs w:val="24"/>
              </w:rPr>
            </w:pPr>
            <w:r w:rsidRPr="00F83FC7">
              <w:rPr>
                <w:rFonts w:ascii="Times New Roman" w:hAnsi="Times New Roman" w:cs="Times New Roman"/>
                <w:sz w:val="24"/>
                <w:szCs w:val="24"/>
              </w:rPr>
              <w:t>70</w:t>
            </w:r>
          </w:p>
        </w:tc>
        <w:tc>
          <w:tcPr>
            <w:tcW w:w="992" w:type="dxa"/>
            <w:tcBorders>
              <w:left w:val="single" w:sz="8" w:space="0" w:color="808080"/>
              <w:bottom w:val="single" w:sz="8" w:space="0" w:color="808080"/>
              <w:right w:val="single" w:sz="8" w:space="0" w:color="808080"/>
            </w:tcBorders>
            <w:shd w:val="clear" w:color="auto" w:fill="auto"/>
            <w:vAlign w:val="center"/>
          </w:tcPr>
          <w:p w:rsidR="00057B71" w:rsidRPr="00F83FC7" w:rsidRDefault="00057B71" w:rsidP="00F83FC7">
            <w:pPr>
              <w:pStyle w:val="a7"/>
              <w:rPr>
                <w:rFonts w:ascii="Times New Roman" w:hAnsi="Times New Roman" w:cs="Times New Roman"/>
                <w:sz w:val="24"/>
                <w:szCs w:val="24"/>
              </w:rPr>
            </w:pPr>
            <w:r w:rsidRPr="00F83FC7">
              <w:rPr>
                <w:rFonts w:ascii="Times New Roman" w:hAnsi="Times New Roman" w:cs="Times New Roman"/>
                <w:sz w:val="24"/>
                <w:szCs w:val="24"/>
              </w:rPr>
              <w:t>3</w:t>
            </w:r>
          </w:p>
        </w:tc>
      </w:tr>
      <w:tr w:rsidR="00057B71" w:rsidRPr="00F83FC7" w:rsidTr="001D4C5E">
        <w:trPr>
          <w:trHeight w:val="396"/>
        </w:trPr>
        <w:tc>
          <w:tcPr>
            <w:tcW w:w="564" w:type="dxa"/>
            <w:gridSpan w:val="2"/>
            <w:tcBorders>
              <w:left w:val="single" w:sz="8" w:space="0" w:color="808080"/>
              <w:bottom w:val="single" w:sz="8" w:space="0" w:color="808080"/>
            </w:tcBorders>
            <w:shd w:val="clear" w:color="auto" w:fill="auto"/>
          </w:tcPr>
          <w:p w:rsidR="00057B71" w:rsidRPr="00F83FC7" w:rsidRDefault="00057B71" w:rsidP="001D4C5E">
            <w:pPr>
              <w:pStyle w:val="a7"/>
              <w:rPr>
                <w:rFonts w:ascii="Times New Roman" w:hAnsi="Times New Roman" w:cs="Times New Roman"/>
                <w:sz w:val="24"/>
                <w:szCs w:val="24"/>
              </w:rPr>
            </w:pPr>
            <w:r w:rsidRPr="00F83FC7">
              <w:rPr>
                <w:rFonts w:ascii="Times New Roman" w:hAnsi="Times New Roman" w:cs="Times New Roman"/>
                <w:sz w:val="24"/>
                <w:szCs w:val="24"/>
              </w:rPr>
              <w:t>3</w:t>
            </w:r>
          </w:p>
        </w:tc>
        <w:tc>
          <w:tcPr>
            <w:tcW w:w="996" w:type="dxa"/>
            <w:tcBorders>
              <w:left w:val="single" w:sz="8" w:space="0" w:color="808080"/>
              <w:bottom w:val="single" w:sz="8" w:space="0" w:color="808080"/>
            </w:tcBorders>
            <w:shd w:val="clear" w:color="auto" w:fill="auto"/>
            <w:vAlign w:val="center"/>
          </w:tcPr>
          <w:p w:rsidR="00057B71" w:rsidRPr="00F83FC7" w:rsidRDefault="00057B71" w:rsidP="00F83FC7">
            <w:pPr>
              <w:pStyle w:val="a7"/>
              <w:rPr>
                <w:rFonts w:ascii="Times New Roman" w:hAnsi="Times New Roman" w:cs="Times New Roman"/>
                <w:sz w:val="24"/>
                <w:szCs w:val="24"/>
              </w:rPr>
            </w:pPr>
            <w:r w:rsidRPr="00F83FC7">
              <w:rPr>
                <w:rFonts w:ascii="Times New Roman" w:hAnsi="Times New Roman" w:cs="Times New Roman"/>
                <w:sz w:val="24"/>
                <w:szCs w:val="24"/>
              </w:rPr>
              <w:t>4.1</w:t>
            </w:r>
          </w:p>
        </w:tc>
        <w:tc>
          <w:tcPr>
            <w:tcW w:w="4536" w:type="dxa"/>
            <w:gridSpan w:val="2"/>
            <w:tcBorders>
              <w:left w:val="single" w:sz="8" w:space="0" w:color="808080"/>
              <w:bottom w:val="single" w:sz="8" w:space="0" w:color="808080"/>
            </w:tcBorders>
            <w:shd w:val="clear" w:color="auto" w:fill="auto"/>
            <w:vAlign w:val="center"/>
          </w:tcPr>
          <w:p w:rsidR="00057B71" w:rsidRPr="00F83FC7" w:rsidRDefault="00057B71" w:rsidP="00F83FC7">
            <w:pPr>
              <w:pStyle w:val="a7"/>
              <w:rPr>
                <w:rFonts w:ascii="Times New Roman" w:hAnsi="Times New Roman" w:cs="Times New Roman"/>
                <w:sz w:val="24"/>
                <w:szCs w:val="24"/>
              </w:rPr>
            </w:pPr>
            <w:r w:rsidRPr="00F83FC7">
              <w:rPr>
                <w:rFonts w:ascii="Times New Roman" w:hAnsi="Times New Roman" w:cs="Times New Roman"/>
                <w:sz w:val="24"/>
                <w:szCs w:val="24"/>
              </w:rPr>
              <w:t>Деловое управление</w:t>
            </w:r>
          </w:p>
        </w:tc>
        <w:tc>
          <w:tcPr>
            <w:tcW w:w="708" w:type="dxa"/>
            <w:tcBorders>
              <w:left w:val="single" w:sz="8" w:space="0" w:color="808080"/>
              <w:bottom w:val="single" w:sz="8" w:space="0" w:color="808080"/>
            </w:tcBorders>
            <w:shd w:val="clear" w:color="auto" w:fill="auto"/>
            <w:vAlign w:val="center"/>
          </w:tcPr>
          <w:p w:rsidR="00057B71" w:rsidRPr="00F83FC7" w:rsidRDefault="00057B71" w:rsidP="00F83FC7">
            <w:pPr>
              <w:pStyle w:val="a7"/>
              <w:rPr>
                <w:rFonts w:ascii="Times New Roman" w:hAnsi="Times New Roman" w:cs="Times New Roman"/>
                <w:sz w:val="24"/>
                <w:szCs w:val="24"/>
              </w:rPr>
            </w:pPr>
            <w:r w:rsidRPr="00F83FC7">
              <w:rPr>
                <w:rFonts w:ascii="Times New Roman" w:hAnsi="Times New Roman" w:cs="Times New Roman"/>
                <w:sz w:val="24"/>
                <w:szCs w:val="24"/>
              </w:rPr>
              <w:t>2</w:t>
            </w:r>
          </w:p>
        </w:tc>
        <w:tc>
          <w:tcPr>
            <w:tcW w:w="1134" w:type="dxa"/>
            <w:tcBorders>
              <w:left w:val="single" w:sz="8" w:space="0" w:color="808080"/>
              <w:bottom w:val="single" w:sz="8" w:space="0" w:color="808080"/>
            </w:tcBorders>
            <w:shd w:val="clear" w:color="auto" w:fill="auto"/>
            <w:vAlign w:val="center"/>
          </w:tcPr>
          <w:p w:rsidR="00057B71" w:rsidRPr="00F83FC7" w:rsidRDefault="00057B71" w:rsidP="00F83FC7">
            <w:pPr>
              <w:pStyle w:val="a7"/>
              <w:rPr>
                <w:rFonts w:ascii="Times New Roman" w:hAnsi="Times New Roman" w:cs="Times New Roman"/>
                <w:sz w:val="24"/>
                <w:szCs w:val="24"/>
              </w:rPr>
            </w:pPr>
            <w:r w:rsidRPr="00F83FC7">
              <w:rPr>
                <w:rFonts w:ascii="Times New Roman" w:hAnsi="Times New Roman" w:cs="Times New Roman"/>
                <w:sz w:val="24"/>
                <w:szCs w:val="24"/>
              </w:rPr>
              <w:t>мин.0,12</w:t>
            </w:r>
          </w:p>
        </w:tc>
        <w:tc>
          <w:tcPr>
            <w:tcW w:w="993" w:type="dxa"/>
            <w:tcBorders>
              <w:left w:val="single" w:sz="8" w:space="0" w:color="808080"/>
              <w:bottom w:val="single" w:sz="8" w:space="0" w:color="808080"/>
            </w:tcBorders>
            <w:shd w:val="clear" w:color="auto" w:fill="auto"/>
            <w:vAlign w:val="center"/>
          </w:tcPr>
          <w:p w:rsidR="00057B71" w:rsidRPr="00F83FC7" w:rsidRDefault="00057B71" w:rsidP="00F83FC7">
            <w:pPr>
              <w:pStyle w:val="a7"/>
              <w:rPr>
                <w:rFonts w:ascii="Times New Roman" w:hAnsi="Times New Roman" w:cs="Times New Roman"/>
                <w:sz w:val="24"/>
                <w:szCs w:val="24"/>
              </w:rPr>
            </w:pPr>
            <w:r w:rsidRPr="00F83FC7">
              <w:rPr>
                <w:rFonts w:ascii="Times New Roman" w:hAnsi="Times New Roman" w:cs="Times New Roman"/>
                <w:sz w:val="24"/>
                <w:szCs w:val="24"/>
              </w:rPr>
              <w:t>60</w:t>
            </w:r>
          </w:p>
        </w:tc>
        <w:tc>
          <w:tcPr>
            <w:tcW w:w="992" w:type="dxa"/>
            <w:tcBorders>
              <w:left w:val="single" w:sz="8" w:space="0" w:color="808080"/>
              <w:bottom w:val="single" w:sz="8" w:space="0" w:color="808080"/>
              <w:right w:val="single" w:sz="8" w:space="0" w:color="808080"/>
            </w:tcBorders>
            <w:shd w:val="clear" w:color="auto" w:fill="auto"/>
            <w:vAlign w:val="center"/>
          </w:tcPr>
          <w:p w:rsidR="00057B71" w:rsidRPr="00F83FC7" w:rsidRDefault="00057B71" w:rsidP="00F83FC7">
            <w:pPr>
              <w:pStyle w:val="a7"/>
              <w:rPr>
                <w:rFonts w:ascii="Times New Roman" w:hAnsi="Times New Roman" w:cs="Times New Roman"/>
                <w:sz w:val="24"/>
                <w:szCs w:val="24"/>
              </w:rPr>
            </w:pPr>
            <w:r w:rsidRPr="00F83FC7">
              <w:rPr>
                <w:rFonts w:ascii="Times New Roman" w:hAnsi="Times New Roman" w:cs="Times New Roman"/>
                <w:sz w:val="24"/>
                <w:szCs w:val="24"/>
              </w:rPr>
              <w:t>3</w:t>
            </w:r>
          </w:p>
        </w:tc>
      </w:tr>
      <w:tr w:rsidR="00057B71" w:rsidRPr="00F83FC7" w:rsidTr="00057B71">
        <w:trPr>
          <w:trHeight w:val="396"/>
        </w:trPr>
        <w:tc>
          <w:tcPr>
            <w:tcW w:w="564" w:type="dxa"/>
            <w:gridSpan w:val="2"/>
            <w:tcBorders>
              <w:left w:val="single" w:sz="8" w:space="0" w:color="808080"/>
              <w:bottom w:val="single" w:sz="8" w:space="0" w:color="808080"/>
            </w:tcBorders>
            <w:shd w:val="clear" w:color="auto" w:fill="auto"/>
          </w:tcPr>
          <w:p w:rsidR="00057B71" w:rsidRPr="00F83FC7" w:rsidRDefault="00057B71" w:rsidP="001D4C5E">
            <w:pPr>
              <w:pStyle w:val="a7"/>
              <w:rPr>
                <w:rFonts w:ascii="Times New Roman" w:hAnsi="Times New Roman" w:cs="Times New Roman"/>
                <w:sz w:val="24"/>
                <w:szCs w:val="24"/>
              </w:rPr>
            </w:pPr>
            <w:r w:rsidRPr="00F83FC7">
              <w:rPr>
                <w:rFonts w:ascii="Times New Roman" w:hAnsi="Times New Roman" w:cs="Times New Roman"/>
                <w:sz w:val="24"/>
                <w:szCs w:val="24"/>
              </w:rPr>
              <w:t>4</w:t>
            </w:r>
          </w:p>
        </w:tc>
        <w:tc>
          <w:tcPr>
            <w:tcW w:w="996" w:type="dxa"/>
            <w:tcBorders>
              <w:left w:val="single" w:sz="8" w:space="0" w:color="808080"/>
              <w:bottom w:val="single" w:sz="8" w:space="0" w:color="808080"/>
            </w:tcBorders>
            <w:shd w:val="clear" w:color="auto" w:fill="auto"/>
            <w:vAlign w:val="center"/>
          </w:tcPr>
          <w:p w:rsidR="00057B71" w:rsidRPr="00F83FC7" w:rsidRDefault="00057B71" w:rsidP="00F83FC7">
            <w:pPr>
              <w:pStyle w:val="a7"/>
              <w:rPr>
                <w:rFonts w:ascii="Times New Roman" w:hAnsi="Times New Roman" w:cs="Times New Roman"/>
                <w:sz w:val="24"/>
                <w:szCs w:val="24"/>
              </w:rPr>
            </w:pPr>
            <w:r w:rsidRPr="00F83FC7">
              <w:rPr>
                <w:rFonts w:ascii="Times New Roman" w:hAnsi="Times New Roman" w:cs="Times New Roman"/>
                <w:sz w:val="24"/>
                <w:szCs w:val="24"/>
              </w:rPr>
              <w:t>9.1</w:t>
            </w:r>
          </w:p>
        </w:tc>
        <w:tc>
          <w:tcPr>
            <w:tcW w:w="4536" w:type="dxa"/>
            <w:gridSpan w:val="2"/>
            <w:tcBorders>
              <w:left w:val="single" w:sz="8" w:space="0" w:color="808080"/>
              <w:bottom w:val="single" w:sz="8" w:space="0" w:color="808080"/>
            </w:tcBorders>
            <w:shd w:val="clear" w:color="auto" w:fill="auto"/>
            <w:vAlign w:val="center"/>
          </w:tcPr>
          <w:p w:rsidR="00057B71" w:rsidRPr="00F83FC7" w:rsidRDefault="00057B71" w:rsidP="00F83FC7">
            <w:pPr>
              <w:pStyle w:val="a7"/>
              <w:rPr>
                <w:rFonts w:ascii="Times New Roman" w:hAnsi="Times New Roman" w:cs="Times New Roman"/>
                <w:sz w:val="24"/>
                <w:szCs w:val="24"/>
              </w:rPr>
            </w:pPr>
            <w:r w:rsidRPr="00F83FC7">
              <w:rPr>
                <w:rFonts w:ascii="Times New Roman" w:hAnsi="Times New Roman" w:cs="Times New Roman"/>
                <w:sz w:val="24"/>
                <w:szCs w:val="24"/>
              </w:rPr>
              <w:t>Охрана природных территорий</w:t>
            </w:r>
          </w:p>
        </w:tc>
        <w:tc>
          <w:tcPr>
            <w:tcW w:w="708" w:type="dxa"/>
            <w:tcBorders>
              <w:left w:val="single" w:sz="8" w:space="0" w:color="808080"/>
              <w:bottom w:val="single" w:sz="8" w:space="0" w:color="808080"/>
            </w:tcBorders>
            <w:shd w:val="clear" w:color="auto" w:fill="auto"/>
            <w:vAlign w:val="center"/>
          </w:tcPr>
          <w:p w:rsidR="00057B71" w:rsidRPr="00F83FC7" w:rsidRDefault="00057B71" w:rsidP="00F83FC7">
            <w:pPr>
              <w:pStyle w:val="a7"/>
              <w:rPr>
                <w:rFonts w:ascii="Times New Roman" w:hAnsi="Times New Roman" w:cs="Times New Roman"/>
                <w:sz w:val="24"/>
                <w:szCs w:val="24"/>
              </w:rPr>
            </w:pPr>
            <w:r w:rsidRPr="00F83FC7">
              <w:rPr>
                <w:rFonts w:ascii="Times New Roman" w:hAnsi="Times New Roman" w:cs="Times New Roman"/>
                <w:sz w:val="24"/>
                <w:szCs w:val="24"/>
              </w:rPr>
              <w:t>1</w:t>
            </w:r>
          </w:p>
        </w:tc>
        <w:tc>
          <w:tcPr>
            <w:tcW w:w="1134" w:type="dxa"/>
            <w:tcBorders>
              <w:left w:val="single" w:sz="8" w:space="0" w:color="808080"/>
              <w:bottom w:val="single" w:sz="8" w:space="0" w:color="808080"/>
            </w:tcBorders>
            <w:shd w:val="clear" w:color="auto" w:fill="auto"/>
            <w:vAlign w:val="center"/>
          </w:tcPr>
          <w:p w:rsidR="00057B71" w:rsidRPr="00F83FC7" w:rsidRDefault="00057B71" w:rsidP="00F83FC7">
            <w:pPr>
              <w:pStyle w:val="a7"/>
              <w:rPr>
                <w:rFonts w:ascii="Times New Roman" w:hAnsi="Times New Roman" w:cs="Times New Roman"/>
                <w:sz w:val="24"/>
                <w:szCs w:val="24"/>
              </w:rPr>
            </w:pPr>
            <w:r w:rsidRPr="00F83FC7">
              <w:rPr>
                <w:rFonts w:ascii="Times New Roman" w:hAnsi="Times New Roman" w:cs="Times New Roman"/>
                <w:sz w:val="24"/>
                <w:szCs w:val="24"/>
              </w:rPr>
              <w:t>мин.0,12</w:t>
            </w:r>
          </w:p>
        </w:tc>
        <w:tc>
          <w:tcPr>
            <w:tcW w:w="993" w:type="dxa"/>
            <w:tcBorders>
              <w:left w:val="single" w:sz="8" w:space="0" w:color="808080"/>
              <w:bottom w:val="single" w:sz="8" w:space="0" w:color="808080"/>
            </w:tcBorders>
            <w:shd w:val="clear" w:color="auto" w:fill="auto"/>
            <w:vAlign w:val="center"/>
          </w:tcPr>
          <w:p w:rsidR="00057B71" w:rsidRPr="00F83FC7" w:rsidRDefault="00057B71" w:rsidP="00F83FC7">
            <w:pPr>
              <w:pStyle w:val="a7"/>
              <w:rPr>
                <w:rFonts w:ascii="Times New Roman" w:hAnsi="Times New Roman" w:cs="Times New Roman"/>
                <w:sz w:val="24"/>
                <w:szCs w:val="24"/>
              </w:rPr>
            </w:pPr>
            <w:r w:rsidRPr="00F83FC7">
              <w:rPr>
                <w:rFonts w:ascii="Times New Roman" w:hAnsi="Times New Roman" w:cs="Times New Roman"/>
                <w:sz w:val="24"/>
                <w:szCs w:val="24"/>
              </w:rPr>
              <w:t>70</w:t>
            </w:r>
          </w:p>
        </w:tc>
        <w:tc>
          <w:tcPr>
            <w:tcW w:w="992" w:type="dxa"/>
            <w:tcBorders>
              <w:left w:val="single" w:sz="8" w:space="0" w:color="808080"/>
              <w:bottom w:val="single" w:sz="8" w:space="0" w:color="808080"/>
              <w:right w:val="single" w:sz="8" w:space="0" w:color="808080"/>
            </w:tcBorders>
            <w:shd w:val="clear" w:color="auto" w:fill="auto"/>
            <w:vAlign w:val="center"/>
          </w:tcPr>
          <w:p w:rsidR="00057B71" w:rsidRPr="00F83FC7" w:rsidRDefault="00057B71" w:rsidP="00F83FC7">
            <w:pPr>
              <w:pStyle w:val="a7"/>
              <w:rPr>
                <w:rFonts w:ascii="Times New Roman" w:hAnsi="Times New Roman" w:cs="Times New Roman"/>
                <w:sz w:val="24"/>
                <w:szCs w:val="24"/>
              </w:rPr>
            </w:pPr>
            <w:r w:rsidRPr="00F83FC7">
              <w:rPr>
                <w:rFonts w:ascii="Times New Roman" w:hAnsi="Times New Roman" w:cs="Times New Roman"/>
                <w:sz w:val="24"/>
                <w:szCs w:val="24"/>
              </w:rPr>
              <w:t>3</w:t>
            </w:r>
          </w:p>
        </w:tc>
      </w:tr>
      <w:tr w:rsidR="00057B71" w:rsidRPr="00F83FC7" w:rsidTr="00057B71">
        <w:trPr>
          <w:trHeight w:val="396"/>
        </w:trPr>
        <w:tc>
          <w:tcPr>
            <w:tcW w:w="564" w:type="dxa"/>
            <w:gridSpan w:val="2"/>
            <w:tcBorders>
              <w:left w:val="single" w:sz="8" w:space="0" w:color="808080"/>
              <w:bottom w:val="single" w:sz="8" w:space="0" w:color="808080"/>
            </w:tcBorders>
            <w:shd w:val="clear" w:color="auto" w:fill="auto"/>
          </w:tcPr>
          <w:p w:rsidR="00057B71" w:rsidRPr="00F83FC7" w:rsidRDefault="00057B71" w:rsidP="00F83FC7">
            <w:pPr>
              <w:pStyle w:val="a7"/>
              <w:rPr>
                <w:rFonts w:ascii="Times New Roman" w:hAnsi="Times New Roman" w:cs="Times New Roman"/>
                <w:sz w:val="24"/>
                <w:szCs w:val="24"/>
              </w:rPr>
            </w:pPr>
            <w:r>
              <w:rPr>
                <w:rFonts w:ascii="Times New Roman" w:hAnsi="Times New Roman" w:cs="Times New Roman"/>
                <w:sz w:val="24"/>
                <w:szCs w:val="24"/>
              </w:rPr>
              <w:t>5</w:t>
            </w:r>
          </w:p>
        </w:tc>
        <w:tc>
          <w:tcPr>
            <w:tcW w:w="996" w:type="dxa"/>
            <w:tcBorders>
              <w:left w:val="single" w:sz="8" w:space="0" w:color="808080"/>
              <w:bottom w:val="single" w:sz="8" w:space="0" w:color="808080"/>
            </w:tcBorders>
            <w:shd w:val="clear" w:color="auto" w:fill="auto"/>
            <w:vAlign w:val="center"/>
          </w:tcPr>
          <w:p w:rsidR="00057B71" w:rsidRPr="00F83FC7" w:rsidRDefault="00057B71" w:rsidP="00F83FC7">
            <w:pPr>
              <w:pStyle w:val="a7"/>
              <w:rPr>
                <w:rFonts w:ascii="Times New Roman" w:hAnsi="Times New Roman" w:cs="Times New Roman"/>
                <w:sz w:val="24"/>
                <w:szCs w:val="24"/>
              </w:rPr>
            </w:pPr>
            <w:r w:rsidRPr="00F83FC7">
              <w:rPr>
                <w:rFonts w:ascii="Times New Roman" w:hAnsi="Times New Roman" w:cs="Times New Roman"/>
                <w:sz w:val="24"/>
                <w:szCs w:val="24"/>
              </w:rPr>
              <w:t>9.3</w:t>
            </w:r>
          </w:p>
        </w:tc>
        <w:tc>
          <w:tcPr>
            <w:tcW w:w="4536" w:type="dxa"/>
            <w:gridSpan w:val="2"/>
            <w:tcBorders>
              <w:left w:val="single" w:sz="8" w:space="0" w:color="808080"/>
              <w:bottom w:val="single" w:sz="8" w:space="0" w:color="808080"/>
            </w:tcBorders>
            <w:shd w:val="clear" w:color="auto" w:fill="auto"/>
            <w:vAlign w:val="center"/>
          </w:tcPr>
          <w:p w:rsidR="00057B71" w:rsidRPr="00F83FC7" w:rsidRDefault="00057B71" w:rsidP="00F83FC7">
            <w:pPr>
              <w:pStyle w:val="a7"/>
              <w:rPr>
                <w:rFonts w:ascii="Times New Roman" w:hAnsi="Times New Roman" w:cs="Times New Roman"/>
                <w:sz w:val="24"/>
                <w:szCs w:val="24"/>
              </w:rPr>
            </w:pPr>
            <w:r w:rsidRPr="00F83FC7">
              <w:rPr>
                <w:rFonts w:ascii="Times New Roman" w:hAnsi="Times New Roman" w:cs="Times New Roman"/>
                <w:sz w:val="24"/>
                <w:szCs w:val="24"/>
              </w:rPr>
              <w:t>Историко-культурная деятельность</w:t>
            </w:r>
          </w:p>
        </w:tc>
        <w:tc>
          <w:tcPr>
            <w:tcW w:w="708" w:type="dxa"/>
            <w:tcBorders>
              <w:left w:val="single" w:sz="8" w:space="0" w:color="808080"/>
              <w:bottom w:val="single" w:sz="8" w:space="0" w:color="808080"/>
            </w:tcBorders>
            <w:shd w:val="clear" w:color="auto" w:fill="auto"/>
            <w:vAlign w:val="center"/>
          </w:tcPr>
          <w:p w:rsidR="00057B71" w:rsidRPr="00F83FC7" w:rsidRDefault="00057B71" w:rsidP="00F83FC7">
            <w:pPr>
              <w:pStyle w:val="a7"/>
              <w:rPr>
                <w:rFonts w:ascii="Times New Roman" w:hAnsi="Times New Roman" w:cs="Times New Roman"/>
                <w:sz w:val="24"/>
                <w:szCs w:val="24"/>
              </w:rPr>
            </w:pPr>
            <w:r w:rsidRPr="00F83FC7">
              <w:rPr>
                <w:rFonts w:ascii="Times New Roman" w:hAnsi="Times New Roman" w:cs="Times New Roman"/>
                <w:sz w:val="24"/>
                <w:szCs w:val="24"/>
              </w:rPr>
              <w:t>1</w:t>
            </w:r>
          </w:p>
        </w:tc>
        <w:tc>
          <w:tcPr>
            <w:tcW w:w="1134" w:type="dxa"/>
            <w:tcBorders>
              <w:left w:val="single" w:sz="8" w:space="0" w:color="808080"/>
              <w:bottom w:val="single" w:sz="8" w:space="0" w:color="808080"/>
            </w:tcBorders>
            <w:shd w:val="clear" w:color="auto" w:fill="auto"/>
            <w:vAlign w:val="center"/>
          </w:tcPr>
          <w:p w:rsidR="00057B71" w:rsidRPr="00F83FC7" w:rsidRDefault="00057B71" w:rsidP="00F83FC7">
            <w:pPr>
              <w:pStyle w:val="a7"/>
              <w:rPr>
                <w:rFonts w:ascii="Times New Roman" w:hAnsi="Times New Roman" w:cs="Times New Roman"/>
                <w:sz w:val="24"/>
                <w:szCs w:val="24"/>
              </w:rPr>
            </w:pPr>
            <w:r w:rsidRPr="00F83FC7">
              <w:rPr>
                <w:rFonts w:ascii="Times New Roman" w:hAnsi="Times New Roman" w:cs="Times New Roman"/>
                <w:sz w:val="24"/>
                <w:szCs w:val="24"/>
              </w:rPr>
              <w:t>мин.0,12</w:t>
            </w:r>
          </w:p>
        </w:tc>
        <w:tc>
          <w:tcPr>
            <w:tcW w:w="993" w:type="dxa"/>
            <w:tcBorders>
              <w:left w:val="single" w:sz="8" w:space="0" w:color="808080"/>
              <w:bottom w:val="single" w:sz="8" w:space="0" w:color="808080"/>
            </w:tcBorders>
            <w:shd w:val="clear" w:color="auto" w:fill="auto"/>
            <w:vAlign w:val="center"/>
          </w:tcPr>
          <w:p w:rsidR="00057B71" w:rsidRPr="00F83FC7" w:rsidRDefault="00057B71" w:rsidP="00F83FC7">
            <w:pPr>
              <w:pStyle w:val="a7"/>
              <w:rPr>
                <w:rFonts w:ascii="Times New Roman" w:hAnsi="Times New Roman" w:cs="Times New Roman"/>
                <w:sz w:val="24"/>
                <w:szCs w:val="24"/>
              </w:rPr>
            </w:pPr>
            <w:r w:rsidRPr="00F83FC7">
              <w:rPr>
                <w:rFonts w:ascii="Times New Roman" w:hAnsi="Times New Roman" w:cs="Times New Roman"/>
                <w:sz w:val="24"/>
                <w:szCs w:val="24"/>
              </w:rPr>
              <w:t>70</w:t>
            </w:r>
          </w:p>
        </w:tc>
        <w:tc>
          <w:tcPr>
            <w:tcW w:w="992" w:type="dxa"/>
            <w:tcBorders>
              <w:left w:val="single" w:sz="8" w:space="0" w:color="808080"/>
              <w:bottom w:val="single" w:sz="8" w:space="0" w:color="808080"/>
              <w:right w:val="single" w:sz="8" w:space="0" w:color="808080"/>
            </w:tcBorders>
            <w:shd w:val="clear" w:color="auto" w:fill="auto"/>
            <w:vAlign w:val="center"/>
          </w:tcPr>
          <w:p w:rsidR="00057B71" w:rsidRPr="00F83FC7" w:rsidRDefault="00057B71" w:rsidP="00F83FC7">
            <w:pPr>
              <w:pStyle w:val="a7"/>
              <w:rPr>
                <w:rFonts w:ascii="Times New Roman" w:hAnsi="Times New Roman" w:cs="Times New Roman"/>
                <w:sz w:val="24"/>
                <w:szCs w:val="24"/>
              </w:rPr>
            </w:pPr>
            <w:r w:rsidRPr="00F83FC7">
              <w:rPr>
                <w:rFonts w:ascii="Times New Roman" w:hAnsi="Times New Roman" w:cs="Times New Roman"/>
                <w:sz w:val="24"/>
                <w:szCs w:val="24"/>
              </w:rPr>
              <w:t>3</w:t>
            </w:r>
          </w:p>
        </w:tc>
      </w:tr>
      <w:tr w:rsidR="00057B71" w:rsidRPr="00F83FC7" w:rsidTr="00057B71">
        <w:trPr>
          <w:trHeight w:val="408"/>
        </w:trPr>
        <w:tc>
          <w:tcPr>
            <w:tcW w:w="9923" w:type="dxa"/>
            <w:gridSpan w:val="9"/>
            <w:tcBorders>
              <w:left w:val="single" w:sz="8" w:space="0" w:color="808080"/>
              <w:bottom w:val="single" w:sz="8" w:space="0" w:color="808080"/>
              <w:right w:val="single" w:sz="8" w:space="0" w:color="808080"/>
            </w:tcBorders>
            <w:shd w:val="clear" w:color="auto" w:fill="auto"/>
            <w:vAlign w:val="center"/>
          </w:tcPr>
          <w:p w:rsidR="00057B71" w:rsidRPr="00F83FC7" w:rsidRDefault="00057B71" w:rsidP="00F83FC7">
            <w:pPr>
              <w:pStyle w:val="a7"/>
              <w:rPr>
                <w:rFonts w:ascii="Times New Roman" w:hAnsi="Times New Roman" w:cs="Times New Roman"/>
                <w:sz w:val="24"/>
                <w:szCs w:val="24"/>
              </w:rPr>
            </w:pPr>
            <w:r w:rsidRPr="00F83FC7">
              <w:rPr>
                <w:rFonts w:ascii="Times New Roman" w:hAnsi="Times New Roman" w:cs="Times New Roman"/>
                <w:b/>
                <w:sz w:val="24"/>
                <w:szCs w:val="24"/>
              </w:rPr>
              <w:t>Условно разрешенные виды и параметры использования земельных участков и объектов капитального строительства</w:t>
            </w:r>
          </w:p>
        </w:tc>
      </w:tr>
      <w:tr w:rsidR="00057B71" w:rsidRPr="00F83FC7" w:rsidTr="00057B71">
        <w:trPr>
          <w:trHeight w:val="396"/>
        </w:trPr>
        <w:tc>
          <w:tcPr>
            <w:tcW w:w="564" w:type="dxa"/>
            <w:gridSpan w:val="2"/>
            <w:tcBorders>
              <w:left w:val="single" w:sz="8" w:space="0" w:color="808080"/>
              <w:bottom w:val="single" w:sz="8" w:space="0" w:color="808080"/>
            </w:tcBorders>
            <w:shd w:val="clear" w:color="auto" w:fill="auto"/>
            <w:vAlign w:val="center"/>
          </w:tcPr>
          <w:p w:rsidR="00057B71" w:rsidRPr="00F83FC7" w:rsidRDefault="00057B71" w:rsidP="00057B71">
            <w:pPr>
              <w:pStyle w:val="a7"/>
              <w:rPr>
                <w:rFonts w:ascii="Times New Roman" w:hAnsi="Times New Roman" w:cs="Times New Roman"/>
                <w:sz w:val="24"/>
                <w:szCs w:val="24"/>
              </w:rPr>
            </w:pPr>
            <w:r>
              <w:rPr>
                <w:rFonts w:ascii="Times New Roman" w:hAnsi="Times New Roman" w:cs="Times New Roman"/>
                <w:sz w:val="24"/>
                <w:szCs w:val="24"/>
              </w:rPr>
              <w:t>6</w:t>
            </w:r>
          </w:p>
        </w:tc>
        <w:tc>
          <w:tcPr>
            <w:tcW w:w="996" w:type="dxa"/>
            <w:tcBorders>
              <w:left w:val="single" w:sz="8" w:space="0" w:color="808080"/>
              <w:bottom w:val="single" w:sz="8" w:space="0" w:color="808080"/>
            </w:tcBorders>
            <w:shd w:val="clear" w:color="auto" w:fill="auto"/>
            <w:vAlign w:val="center"/>
          </w:tcPr>
          <w:p w:rsidR="00057B71" w:rsidRPr="00F83FC7" w:rsidRDefault="00057B71" w:rsidP="00F83FC7">
            <w:pPr>
              <w:pStyle w:val="a7"/>
              <w:rPr>
                <w:rFonts w:ascii="Times New Roman" w:hAnsi="Times New Roman" w:cs="Times New Roman"/>
                <w:sz w:val="24"/>
                <w:szCs w:val="24"/>
              </w:rPr>
            </w:pPr>
            <w:r w:rsidRPr="00F83FC7">
              <w:rPr>
                <w:rFonts w:ascii="Times New Roman" w:hAnsi="Times New Roman" w:cs="Times New Roman"/>
                <w:sz w:val="24"/>
                <w:szCs w:val="24"/>
              </w:rPr>
              <w:t>4.4</w:t>
            </w:r>
          </w:p>
        </w:tc>
        <w:tc>
          <w:tcPr>
            <w:tcW w:w="4536" w:type="dxa"/>
            <w:gridSpan w:val="2"/>
            <w:tcBorders>
              <w:left w:val="single" w:sz="8" w:space="0" w:color="808080"/>
              <w:bottom w:val="single" w:sz="8" w:space="0" w:color="808080"/>
            </w:tcBorders>
            <w:shd w:val="clear" w:color="auto" w:fill="auto"/>
            <w:vAlign w:val="center"/>
          </w:tcPr>
          <w:p w:rsidR="00057B71" w:rsidRPr="00F83FC7" w:rsidRDefault="00057B71" w:rsidP="00F83FC7">
            <w:pPr>
              <w:pStyle w:val="a7"/>
              <w:rPr>
                <w:rFonts w:ascii="Times New Roman" w:hAnsi="Times New Roman" w:cs="Times New Roman"/>
                <w:sz w:val="24"/>
                <w:szCs w:val="24"/>
              </w:rPr>
            </w:pPr>
            <w:r w:rsidRPr="00F83FC7">
              <w:rPr>
                <w:rFonts w:ascii="Times New Roman" w:hAnsi="Times New Roman" w:cs="Times New Roman"/>
                <w:sz w:val="24"/>
                <w:szCs w:val="24"/>
              </w:rPr>
              <w:t>Магазины</w:t>
            </w:r>
          </w:p>
        </w:tc>
        <w:tc>
          <w:tcPr>
            <w:tcW w:w="708" w:type="dxa"/>
            <w:tcBorders>
              <w:left w:val="single" w:sz="8" w:space="0" w:color="808080"/>
              <w:bottom w:val="single" w:sz="8" w:space="0" w:color="808080"/>
            </w:tcBorders>
            <w:shd w:val="clear" w:color="auto" w:fill="auto"/>
            <w:vAlign w:val="center"/>
          </w:tcPr>
          <w:p w:rsidR="00057B71" w:rsidRPr="00F83FC7" w:rsidRDefault="00057B71" w:rsidP="00F83FC7">
            <w:pPr>
              <w:pStyle w:val="a7"/>
              <w:rPr>
                <w:rFonts w:ascii="Times New Roman" w:hAnsi="Times New Roman" w:cs="Times New Roman"/>
                <w:sz w:val="24"/>
                <w:szCs w:val="24"/>
              </w:rPr>
            </w:pPr>
            <w:r w:rsidRPr="00F83FC7">
              <w:rPr>
                <w:rFonts w:ascii="Times New Roman" w:hAnsi="Times New Roman" w:cs="Times New Roman"/>
                <w:sz w:val="24"/>
                <w:szCs w:val="24"/>
              </w:rPr>
              <w:t>2</w:t>
            </w:r>
          </w:p>
        </w:tc>
        <w:tc>
          <w:tcPr>
            <w:tcW w:w="1134" w:type="dxa"/>
            <w:tcBorders>
              <w:left w:val="single" w:sz="8" w:space="0" w:color="808080"/>
              <w:bottom w:val="single" w:sz="8" w:space="0" w:color="808080"/>
            </w:tcBorders>
            <w:shd w:val="clear" w:color="auto" w:fill="auto"/>
            <w:vAlign w:val="center"/>
          </w:tcPr>
          <w:p w:rsidR="00057B71" w:rsidRPr="00F83FC7" w:rsidRDefault="00057B71" w:rsidP="00F83FC7">
            <w:pPr>
              <w:pStyle w:val="a7"/>
              <w:rPr>
                <w:rFonts w:ascii="Times New Roman" w:hAnsi="Times New Roman" w:cs="Times New Roman"/>
                <w:sz w:val="24"/>
                <w:szCs w:val="24"/>
              </w:rPr>
            </w:pPr>
            <w:r w:rsidRPr="00F83FC7">
              <w:rPr>
                <w:rFonts w:ascii="Times New Roman" w:hAnsi="Times New Roman" w:cs="Times New Roman"/>
                <w:sz w:val="24"/>
                <w:szCs w:val="24"/>
              </w:rPr>
              <w:t>мин.0,12</w:t>
            </w:r>
          </w:p>
        </w:tc>
        <w:tc>
          <w:tcPr>
            <w:tcW w:w="993" w:type="dxa"/>
            <w:tcBorders>
              <w:left w:val="single" w:sz="8" w:space="0" w:color="808080"/>
              <w:bottom w:val="single" w:sz="8" w:space="0" w:color="808080"/>
            </w:tcBorders>
            <w:shd w:val="clear" w:color="auto" w:fill="auto"/>
            <w:vAlign w:val="center"/>
          </w:tcPr>
          <w:p w:rsidR="00057B71" w:rsidRPr="00F83FC7" w:rsidRDefault="00057B71" w:rsidP="00F83FC7">
            <w:pPr>
              <w:pStyle w:val="a7"/>
              <w:rPr>
                <w:rFonts w:ascii="Times New Roman" w:hAnsi="Times New Roman" w:cs="Times New Roman"/>
                <w:sz w:val="24"/>
                <w:szCs w:val="24"/>
              </w:rPr>
            </w:pPr>
            <w:r w:rsidRPr="00F83FC7">
              <w:rPr>
                <w:rFonts w:ascii="Times New Roman" w:hAnsi="Times New Roman" w:cs="Times New Roman"/>
                <w:sz w:val="24"/>
                <w:szCs w:val="24"/>
              </w:rPr>
              <w:t>60</w:t>
            </w:r>
          </w:p>
        </w:tc>
        <w:tc>
          <w:tcPr>
            <w:tcW w:w="992" w:type="dxa"/>
            <w:tcBorders>
              <w:left w:val="single" w:sz="8" w:space="0" w:color="808080"/>
              <w:bottom w:val="single" w:sz="8" w:space="0" w:color="808080"/>
              <w:right w:val="single" w:sz="8" w:space="0" w:color="808080"/>
            </w:tcBorders>
            <w:shd w:val="clear" w:color="auto" w:fill="auto"/>
            <w:vAlign w:val="center"/>
          </w:tcPr>
          <w:p w:rsidR="00057B71" w:rsidRPr="00F83FC7" w:rsidRDefault="00057B71" w:rsidP="00F83FC7">
            <w:pPr>
              <w:pStyle w:val="a7"/>
              <w:rPr>
                <w:rFonts w:ascii="Times New Roman" w:hAnsi="Times New Roman" w:cs="Times New Roman"/>
                <w:sz w:val="24"/>
                <w:szCs w:val="24"/>
              </w:rPr>
            </w:pPr>
            <w:r w:rsidRPr="00F83FC7">
              <w:rPr>
                <w:rFonts w:ascii="Times New Roman" w:hAnsi="Times New Roman" w:cs="Times New Roman"/>
                <w:sz w:val="24"/>
                <w:szCs w:val="24"/>
              </w:rPr>
              <w:t>3</w:t>
            </w:r>
          </w:p>
        </w:tc>
      </w:tr>
      <w:tr w:rsidR="00057B71" w:rsidRPr="00F83FC7" w:rsidTr="00057B71">
        <w:trPr>
          <w:trHeight w:val="396"/>
        </w:trPr>
        <w:tc>
          <w:tcPr>
            <w:tcW w:w="564" w:type="dxa"/>
            <w:gridSpan w:val="2"/>
            <w:tcBorders>
              <w:left w:val="single" w:sz="8" w:space="0" w:color="808080"/>
              <w:bottom w:val="single" w:sz="8" w:space="0" w:color="808080"/>
            </w:tcBorders>
            <w:shd w:val="clear" w:color="auto" w:fill="auto"/>
            <w:vAlign w:val="center"/>
          </w:tcPr>
          <w:p w:rsidR="00057B71" w:rsidRPr="00F83FC7" w:rsidRDefault="00057B71" w:rsidP="00F83FC7">
            <w:pPr>
              <w:pStyle w:val="a7"/>
              <w:rPr>
                <w:rFonts w:ascii="Times New Roman" w:hAnsi="Times New Roman" w:cs="Times New Roman"/>
                <w:sz w:val="24"/>
                <w:szCs w:val="24"/>
              </w:rPr>
            </w:pPr>
            <w:r>
              <w:rPr>
                <w:rFonts w:ascii="Times New Roman" w:hAnsi="Times New Roman" w:cs="Times New Roman"/>
                <w:sz w:val="24"/>
                <w:szCs w:val="24"/>
              </w:rPr>
              <w:t>7</w:t>
            </w:r>
          </w:p>
        </w:tc>
        <w:tc>
          <w:tcPr>
            <w:tcW w:w="996" w:type="dxa"/>
            <w:tcBorders>
              <w:left w:val="single" w:sz="8" w:space="0" w:color="808080"/>
              <w:bottom w:val="single" w:sz="8" w:space="0" w:color="808080"/>
            </w:tcBorders>
            <w:shd w:val="clear" w:color="auto" w:fill="auto"/>
            <w:vAlign w:val="center"/>
          </w:tcPr>
          <w:p w:rsidR="00057B71" w:rsidRPr="00F83FC7" w:rsidRDefault="00057B71" w:rsidP="00F83FC7">
            <w:pPr>
              <w:pStyle w:val="a7"/>
              <w:rPr>
                <w:rFonts w:ascii="Times New Roman" w:hAnsi="Times New Roman" w:cs="Times New Roman"/>
                <w:sz w:val="24"/>
                <w:szCs w:val="24"/>
              </w:rPr>
            </w:pPr>
            <w:r w:rsidRPr="00F83FC7">
              <w:rPr>
                <w:rFonts w:ascii="Times New Roman" w:hAnsi="Times New Roman" w:cs="Times New Roman"/>
                <w:sz w:val="24"/>
                <w:szCs w:val="24"/>
              </w:rPr>
              <w:t>4.6</w:t>
            </w:r>
          </w:p>
        </w:tc>
        <w:tc>
          <w:tcPr>
            <w:tcW w:w="4536" w:type="dxa"/>
            <w:gridSpan w:val="2"/>
            <w:tcBorders>
              <w:left w:val="single" w:sz="8" w:space="0" w:color="808080"/>
              <w:bottom w:val="single" w:sz="8" w:space="0" w:color="808080"/>
            </w:tcBorders>
            <w:shd w:val="clear" w:color="auto" w:fill="auto"/>
            <w:vAlign w:val="center"/>
          </w:tcPr>
          <w:p w:rsidR="00057B71" w:rsidRPr="00F83FC7" w:rsidRDefault="00057B71" w:rsidP="00F83FC7">
            <w:pPr>
              <w:pStyle w:val="a7"/>
              <w:rPr>
                <w:rFonts w:ascii="Times New Roman" w:hAnsi="Times New Roman" w:cs="Times New Roman"/>
                <w:sz w:val="24"/>
                <w:szCs w:val="24"/>
              </w:rPr>
            </w:pPr>
            <w:r w:rsidRPr="00F83FC7">
              <w:rPr>
                <w:rFonts w:ascii="Times New Roman" w:hAnsi="Times New Roman" w:cs="Times New Roman"/>
                <w:sz w:val="24"/>
                <w:szCs w:val="24"/>
              </w:rPr>
              <w:t>Общественное питание</w:t>
            </w:r>
          </w:p>
        </w:tc>
        <w:tc>
          <w:tcPr>
            <w:tcW w:w="708" w:type="dxa"/>
            <w:tcBorders>
              <w:left w:val="single" w:sz="8" w:space="0" w:color="808080"/>
              <w:bottom w:val="single" w:sz="8" w:space="0" w:color="808080"/>
            </w:tcBorders>
            <w:shd w:val="clear" w:color="auto" w:fill="auto"/>
            <w:vAlign w:val="center"/>
          </w:tcPr>
          <w:p w:rsidR="00057B71" w:rsidRPr="00F83FC7" w:rsidRDefault="00057B71" w:rsidP="00F83FC7">
            <w:pPr>
              <w:pStyle w:val="a7"/>
              <w:rPr>
                <w:rFonts w:ascii="Times New Roman" w:hAnsi="Times New Roman" w:cs="Times New Roman"/>
                <w:sz w:val="24"/>
                <w:szCs w:val="24"/>
              </w:rPr>
            </w:pPr>
            <w:r w:rsidRPr="00F83FC7">
              <w:rPr>
                <w:rFonts w:ascii="Times New Roman" w:hAnsi="Times New Roman" w:cs="Times New Roman"/>
                <w:sz w:val="24"/>
                <w:szCs w:val="24"/>
              </w:rPr>
              <w:t>2</w:t>
            </w:r>
          </w:p>
        </w:tc>
        <w:tc>
          <w:tcPr>
            <w:tcW w:w="1134" w:type="dxa"/>
            <w:tcBorders>
              <w:left w:val="single" w:sz="8" w:space="0" w:color="808080"/>
              <w:bottom w:val="single" w:sz="8" w:space="0" w:color="808080"/>
            </w:tcBorders>
            <w:shd w:val="clear" w:color="auto" w:fill="auto"/>
            <w:vAlign w:val="center"/>
          </w:tcPr>
          <w:p w:rsidR="00057B71" w:rsidRPr="00F83FC7" w:rsidRDefault="00057B71" w:rsidP="00F83FC7">
            <w:pPr>
              <w:pStyle w:val="a7"/>
              <w:rPr>
                <w:rFonts w:ascii="Times New Roman" w:hAnsi="Times New Roman" w:cs="Times New Roman"/>
                <w:sz w:val="24"/>
                <w:szCs w:val="24"/>
              </w:rPr>
            </w:pPr>
            <w:r w:rsidRPr="00F83FC7">
              <w:rPr>
                <w:rFonts w:ascii="Times New Roman" w:hAnsi="Times New Roman" w:cs="Times New Roman"/>
                <w:sz w:val="24"/>
                <w:szCs w:val="24"/>
              </w:rPr>
              <w:t>мин.0,12</w:t>
            </w:r>
          </w:p>
        </w:tc>
        <w:tc>
          <w:tcPr>
            <w:tcW w:w="993" w:type="dxa"/>
            <w:tcBorders>
              <w:left w:val="single" w:sz="8" w:space="0" w:color="808080"/>
              <w:bottom w:val="single" w:sz="8" w:space="0" w:color="808080"/>
            </w:tcBorders>
            <w:shd w:val="clear" w:color="auto" w:fill="auto"/>
            <w:vAlign w:val="center"/>
          </w:tcPr>
          <w:p w:rsidR="00057B71" w:rsidRPr="00F83FC7" w:rsidRDefault="00057B71" w:rsidP="00F83FC7">
            <w:pPr>
              <w:pStyle w:val="a7"/>
              <w:rPr>
                <w:rFonts w:ascii="Times New Roman" w:hAnsi="Times New Roman" w:cs="Times New Roman"/>
                <w:sz w:val="24"/>
                <w:szCs w:val="24"/>
              </w:rPr>
            </w:pPr>
            <w:r w:rsidRPr="00F83FC7">
              <w:rPr>
                <w:rFonts w:ascii="Times New Roman" w:hAnsi="Times New Roman" w:cs="Times New Roman"/>
                <w:sz w:val="24"/>
                <w:szCs w:val="24"/>
              </w:rPr>
              <w:t>60</w:t>
            </w:r>
          </w:p>
        </w:tc>
        <w:tc>
          <w:tcPr>
            <w:tcW w:w="992" w:type="dxa"/>
            <w:tcBorders>
              <w:left w:val="single" w:sz="8" w:space="0" w:color="808080"/>
              <w:bottom w:val="single" w:sz="8" w:space="0" w:color="808080"/>
              <w:right w:val="single" w:sz="8" w:space="0" w:color="808080"/>
            </w:tcBorders>
            <w:shd w:val="clear" w:color="auto" w:fill="auto"/>
            <w:vAlign w:val="center"/>
          </w:tcPr>
          <w:p w:rsidR="00057B71" w:rsidRPr="00F83FC7" w:rsidRDefault="00057B71" w:rsidP="00F83FC7">
            <w:pPr>
              <w:pStyle w:val="a7"/>
              <w:rPr>
                <w:rFonts w:ascii="Times New Roman" w:hAnsi="Times New Roman" w:cs="Times New Roman"/>
                <w:sz w:val="24"/>
                <w:szCs w:val="24"/>
              </w:rPr>
            </w:pPr>
            <w:r w:rsidRPr="00F83FC7">
              <w:rPr>
                <w:rFonts w:ascii="Times New Roman" w:hAnsi="Times New Roman" w:cs="Times New Roman"/>
                <w:sz w:val="24"/>
                <w:szCs w:val="24"/>
              </w:rPr>
              <w:t>3</w:t>
            </w:r>
          </w:p>
        </w:tc>
      </w:tr>
      <w:tr w:rsidR="00057B71" w:rsidRPr="00F83FC7" w:rsidTr="00057B71">
        <w:trPr>
          <w:trHeight w:val="396"/>
        </w:trPr>
        <w:tc>
          <w:tcPr>
            <w:tcW w:w="564" w:type="dxa"/>
            <w:gridSpan w:val="2"/>
            <w:tcBorders>
              <w:left w:val="single" w:sz="8" w:space="0" w:color="808080"/>
              <w:bottom w:val="single" w:sz="8" w:space="0" w:color="808080"/>
            </w:tcBorders>
            <w:shd w:val="clear" w:color="auto" w:fill="auto"/>
            <w:vAlign w:val="center"/>
          </w:tcPr>
          <w:p w:rsidR="00057B71" w:rsidRPr="00F83FC7" w:rsidRDefault="00057B71" w:rsidP="00057B71">
            <w:pPr>
              <w:pStyle w:val="a7"/>
              <w:rPr>
                <w:rFonts w:ascii="Times New Roman" w:hAnsi="Times New Roman" w:cs="Times New Roman"/>
                <w:sz w:val="24"/>
                <w:szCs w:val="24"/>
              </w:rPr>
            </w:pPr>
            <w:r>
              <w:rPr>
                <w:rFonts w:ascii="Times New Roman" w:hAnsi="Times New Roman" w:cs="Times New Roman"/>
                <w:sz w:val="24"/>
                <w:szCs w:val="24"/>
              </w:rPr>
              <w:t>8</w:t>
            </w:r>
          </w:p>
        </w:tc>
        <w:tc>
          <w:tcPr>
            <w:tcW w:w="996" w:type="dxa"/>
            <w:tcBorders>
              <w:left w:val="single" w:sz="8" w:space="0" w:color="808080"/>
              <w:bottom w:val="single" w:sz="8" w:space="0" w:color="808080"/>
            </w:tcBorders>
            <w:shd w:val="clear" w:color="auto" w:fill="auto"/>
            <w:vAlign w:val="center"/>
          </w:tcPr>
          <w:p w:rsidR="00057B71" w:rsidRPr="00F83FC7" w:rsidRDefault="00057B71" w:rsidP="00F83FC7">
            <w:pPr>
              <w:pStyle w:val="a7"/>
              <w:rPr>
                <w:rFonts w:ascii="Times New Roman" w:hAnsi="Times New Roman" w:cs="Times New Roman"/>
                <w:sz w:val="24"/>
                <w:szCs w:val="24"/>
              </w:rPr>
            </w:pPr>
            <w:r w:rsidRPr="00F83FC7">
              <w:rPr>
                <w:rFonts w:ascii="Times New Roman" w:hAnsi="Times New Roman" w:cs="Times New Roman"/>
                <w:sz w:val="24"/>
                <w:szCs w:val="24"/>
              </w:rPr>
              <w:t>4.8</w:t>
            </w:r>
          </w:p>
        </w:tc>
        <w:tc>
          <w:tcPr>
            <w:tcW w:w="4536" w:type="dxa"/>
            <w:gridSpan w:val="2"/>
            <w:tcBorders>
              <w:left w:val="single" w:sz="8" w:space="0" w:color="808080"/>
              <w:bottom w:val="single" w:sz="8" w:space="0" w:color="808080"/>
            </w:tcBorders>
            <w:shd w:val="clear" w:color="auto" w:fill="auto"/>
            <w:vAlign w:val="center"/>
          </w:tcPr>
          <w:p w:rsidR="00057B71" w:rsidRPr="00F83FC7" w:rsidRDefault="00057B71" w:rsidP="00F83FC7">
            <w:pPr>
              <w:pStyle w:val="a7"/>
              <w:rPr>
                <w:rFonts w:ascii="Times New Roman" w:hAnsi="Times New Roman" w:cs="Times New Roman"/>
                <w:sz w:val="24"/>
                <w:szCs w:val="24"/>
              </w:rPr>
            </w:pPr>
            <w:r w:rsidRPr="00F83FC7">
              <w:rPr>
                <w:rFonts w:ascii="Times New Roman" w:hAnsi="Times New Roman" w:cs="Times New Roman"/>
                <w:sz w:val="24"/>
                <w:szCs w:val="24"/>
              </w:rPr>
              <w:t>Развлечения</w:t>
            </w:r>
          </w:p>
        </w:tc>
        <w:tc>
          <w:tcPr>
            <w:tcW w:w="708" w:type="dxa"/>
            <w:tcBorders>
              <w:left w:val="single" w:sz="8" w:space="0" w:color="808080"/>
              <w:bottom w:val="single" w:sz="8" w:space="0" w:color="808080"/>
            </w:tcBorders>
            <w:shd w:val="clear" w:color="auto" w:fill="auto"/>
            <w:vAlign w:val="center"/>
          </w:tcPr>
          <w:p w:rsidR="00057B71" w:rsidRPr="00F83FC7" w:rsidRDefault="00057B71" w:rsidP="00F83FC7">
            <w:pPr>
              <w:pStyle w:val="a7"/>
              <w:rPr>
                <w:rFonts w:ascii="Times New Roman" w:hAnsi="Times New Roman" w:cs="Times New Roman"/>
                <w:sz w:val="24"/>
                <w:szCs w:val="24"/>
              </w:rPr>
            </w:pPr>
            <w:r w:rsidRPr="00F83FC7">
              <w:rPr>
                <w:rFonts w:ascii="Times New Roman" w:hAnsi="Times New Roman" w:cs="Times New Roman"/>
                <w:sz w:val="24"/>
                <w:szCs w:val="24"/>
              </w:rPr>
              <w:t>2</w:t>
            </w:r>
          </w:p>
        </w:tc>
        <w:tc>
          <w:tcPr>
            <w:tcW w:w="1134" w:type="dxa"/>
            <w:tcBorders>
              <w:left w:val="single" w:sz="8" w:space="0" w:color="808080"/>
              <w:bottom w:val="single" w:sz="8" w:space="0" w:color="808080"/>
            </w:tcBorders>
            <w:shd w:val="clear" w:color="auto" w:fill="auto"/>
            <w:vAlign w:val="center"/>
          </w:tcPr>
          <w:p w:rsidR="00057B71" w:rsidRPr="00F83FC7" w:rsidRDefault="00057B71" w:rsidP="00F83FC7">
            <w:pPr>
              <w:pStyle w:val="a7"/>
              <w:rPr>
                <w:rFonts w:ascii="Times New Roman" w:hAnsi="Times New Roman" w:cs="Times New Roman"/>
                <w:sz w:val="24"/>
                <w:szCs w:val="24"/>
              </w:rPr>
            </w:pPr>
            <w:r w:rsidRPr="00F83FC7">
              <w:rPr>
                <w:rFonts w:ascii="Times New Roman" w:hAnsi="Times New Roman" w:cs="Times New Roman"/>
                <w:sz w:val="24"/>
                <w:szCs w:val="24"/>
              </w:rPr>
              <w:t>мин. 0,6</w:t>
            </w:r>
          </w:p>
        </w:tc>
        <w:tc>
          <w:tcPr>
            <w:tcW w:w="993" w:type="dxa"/>
            <w:tcBorders>
              <w:left w:val="single" w:sz="8" w:space="0" w:color="808080"/>
              <w:bottom w:val="single" w:sz="8" w:space="0" w:color="808080"/>
            </w:tcBorders>
            <w:shd w:val="clear" w:color="auto" w:fill="auto"/>
            <w:vAlign w:val="center"/>
          </w:tcPr>
          <w:p w:rsidR="00057B71" w:rsidRPr="00F83FC7" w:rsidRDefault="00057B71" w:rsidP="00F83FC7">
            <w:pPr>
              <w:pStyle w:val="a7"/>
              <w:rPr>
                <w:rFonts w:ascii="Times New Roman" w:hAnsi="Times New Roman" w:cs="Times New Roman"/>
                <w:sz w:val="24"/>
                <w:szCs w:val="24"/>
              </w:rPr>
            </w:pPr>
            <w:r w:rsidRPr="00F83FC7">
              <w:rPr>
                <w:rFonts w:ascii="Times New Roman" w:hAnsi="Times New Roman" w:cs="Times New Roman"/>
                <w:sz w:val="24"/>
                <w:szCs w:val="24"/>
              </w:rPr>
              <w:t>60</w:t>
            </w:r>
          </w:p>
        </w:tc>
        <w:tc>
          <w:tcPr>
            <w:tcW w:w="992" w:type="dxa"/>
            <w:tcBorders>
              <w:left w:val="single" w:sz="8" w:space="0" w:color="808080"/>
              <w:bottom w:val="single" w:sz="8" w:space="0" w:color="808080"/>
              <w:right w:val="single" w:sz="8" w:space="0" w:color="808080"/>
            </w:tcBorders>
            <w:shd w:val="clear" w:color="auto" w:fill="auto"/>
            <w:vAlign w:val="center"/>
          </w:tcPr>
          <w:p w:rsidR="00057B71" w:rsidRPr="00F83FC7" w:rsidRDefault="00057B71" w:rsidP="00F83FC7">
            <w:pPr>
              <w:pStyle w:val="a7"/>
              <w:rPr>
                <w:rFonts w:ascii="Times New Roman" w:hAnsi="Times New Roman" w:cs="Times New Roman"/>
                <w:sz w:val="24"/>
                <w:szCs w:val="24"/>
              </w:rPr>
            </w:pPr>
            <w:r w:rsidRPr="00F83FC7">
              <w:rPr>
                <w:rFonts w:ascii="Times New Roman" w:hAnsi="Times New Roman" w:cs="Times New Roman"/>
                <w:sz w:val="24"/>
                <w:szCs w:val="24"/>
              </w:rPr>
              <w:t>3</w:t>
            </w:r>
          </w:p>
        </w:tc>
      </w:tr>
      <w:tr w:rsidR="00057B71" w:rsidRPr="00F83FC7" w:rsidTr="00057B71">
        <w:trPr>
          <w:trHeight w:val="396"/>
        </w:trPr>
        <w:tc>
          <w:tcPr>
            <w:tcW w:w="564" w:type="dxa"/>
            <w:gridSpan w:val="2"/>
            <w:tcBorders>
              <w:left w:val="single" w:sz="8" w:space="0" w:color="808080"/>
              <w:bottom w:val="single" w:sz="8" w:space="0" w:color="808080"/>
            </w:tcBorders>
            <w:shd w:val="clear" w:color="auto" w:fill="auto"/>
            <w:vAlign w:val="center"/>
          </w:tcPr>
          <w:p w:rsidR="00057B71" w:rsidRPr="00F83FC7" w:rsidRDefault="00057B71" w:rsidP="00F83FC7">
            <w:pPr>
              <w:pStyle w:val="a7"/>
              <w:rPr>
                <w:rFonts w:ascii="Times New Roman" w:hAnsi="Times New Roman" w:cs="Times New Roman"/>
                <w:sz w:val="24"/>
                <w:szCs w:val="24"/>
              </w:rPr>
            </w:pPr>
            <w:r>
              <w:rPr>
                <w:rFonts w:ascii="Times New Roman" w:hAnsi="Times New Roman" w:cs="Times New Roman"/>
                <w:sz w:val="24"/>
                <w:szCs w:val="24"/>
              </w:rPr>
              <w:t>9</w:t>
            </w:r>
          </w:p>
        </w:tc>
        <w:tc>
          <w:tcPr>
            <w:tcW w:w="996" w:type="dxa"/>
            <w:tcBorders>
              <w:left w:val="single" w:sz="8" w:space="0" w:color="808080"/>
              <w:bottom w:val="single" w:sz="8" w:space="0" w:color="808080"/>
            </w:tcBorders>
            <w:shd w:val="clear" w:color="auto" w:fill="auto"/>
            <w:vAlign w:val="center"/>
          </w:tcPr>
          <w:p w:rsidR="00057B71" w:rsidRPr="00F83FC7" w:rsidRDefault="00057B71" w:rsidP="00F83FC7">
            <w:pPr>
              <w:pStyle w:val="a7"/>
              <w:rPr>
                <w:rFonts w:ascii="Times New Roman" w:hAnsi="Times New Roman" w:cs="Times New Roman"/>
                <w:sz w:val="24"/>
                <w:szCs w:val="24"/>
              </w:rPr>
            </w:pPr>
            <w:r w:rsidRPr="00F83FC7">
              <w:rPr>
                <w:rFonts w:ascii="Times New Roman" w:hAnsi="Times New Roman" w:cs="Times New Roman"/>
                <w:sz w:val="24"/>
                <w:szCs w:val="24"/>
              </w:rPr>
              <w:t>5.1</w:t>
            </w:r>
          </w:p>
        </w:tc>
        <w:tc>
          <w:tcPr>
            <w:tcW w:w="4536" w:type="dxa"/>
            <w:gridSpan w:val="2"/>
            <w:tcBorders>
              <w:left w:val="single" w:sz="8" w:space="0" w:color="808080"/>
              <w:bottom w:val="single" w:sz="8" w:space="0" w:color="808080"/>
            </w:tcBorders>
            <w:shd w:val="clear" w:color="auto" w:fill="auto"/>
            <w:vAlign w:val="center"/>
          </w:tcPr>
          <w:p w:rsidR="00057B71" w:rsidRPr="00F83FC7" w:rsidRDefault="00057B71" w:rsidP="00F83FC7">
            <w:pPr>
              <w:pStyle w:val="a7"/>
              <w:rPr>
                <w:rFonts w:ascii="Times New Roman" w:hAnsi="Times New Roman" w:cs="Times New Roman"/>
                <w:sz w:val="24"/>
                <w:szCs w:val="24"/>
              </w:rPr>
            </w:pPr>
            <w:r w:rsidRPr="00F83FC7">
              <w:rPr>
                <w:rFonts w:ascii="Times New Roman" w:hAnsi="Times New Roman" w:cs="Times New Roman"/>
                <w:sz w:val="24"/>
                <w:szCs w:val="24"/>
              </w:rPr>
              <w:t>Спорт</w:t>
            </w:r>
          </w:p>
        </w:tc>
        <w:tc>
          <w:tcPr>
            <w:tcW w:w="708" w:type="dxa"/>
            <w:tcBorders>
              <w:left w:val="single" w:sz="8" w:space="0" w:color="808080"/>
              <w:bottom w:val="single" w:sz="8" w:space="0" w:color="808080"/>
            </w:tcBorders>
            <w:shd w:val="clear" w:color="auto" w:fill="auto"/>
            <w:vAlign w:val="center"/>
          </w:tcPr>
          <w:p w:rsidR="00057B71" w:rsidRPr="00F83FC7" w:rsidRDefault="00057B71" w:rsidP="00F83FC7">
            <w:pPr>
              <w:pStyle w:val="a7"/>
              <w:rPr>
                <w:rFonts w:ascii="Times New Roman" w:hAnsi="Times New Roman" w:cs="Times New Roman"/>
                <w:sz w:val="24"/>
                <w:szCs w:val="24"/>
              </w:rPr>
            </w:pPr>
            <w:r w:rsidRPr="00F83FC7">
              <w:rPr>
                <w:rFonts w:ascii="Times New Roman" w:hAnsi="Times New Roman" w:cs="Times New Roman"/>
                <w:sz w:val="24"/>
                <w:szCs w:val="24"/>
              </w:rPr>
              <w:t>2</w:t>
            </w:r>
          </w:p>
        </w:tc>
        <w:tc>
          <w:tcPr>
            <w:tcW w:w="1134" w:type="dxa"/>
            <w:tcBorders>
              <w:left w:val="single" w:sz="8" w:space="0" w:color="808080"/>
              <w:bottom w:val="single" w:sz="8" w:space="0" w:color="808080"/>
            </w:tcBorders>
            <w:shd w:val="clear" w:color="auto" w:fill="auto"/>
            <w:vAlign w:val="center"/>
          </w:tcPr>
          <w:p w:rsidR="00057B71" w:rsidRPr="00F83FC7" w:rsidRDefault="00057B71" w:rsidP="00F83FC7">
            <w:pPr>
              <w:pStyle w:val="a7"/>
              <w:rPr>
                <w:rFonts w:ascii="Times New Roman" w:hAnsi="Times New Roman" w:cs="Times New Roman"/>
                <w:sz w:val="24"/>
                <w:szCs w:val="24"/>
              </w:rPr>
            </w:pPr>
            <w:r w:rsidRPr="00F83FC7">
              <w:rPr>
                <w:rFonts w:ascii="Times New Roman" w:hAnsi="Times New Roman" w:cs="Times New Roman"/>
                <w:sz w:val="24"/>
                <w:szCs w:val="24"/>
              </w:rPr>
              <w:t>мин. 0,3</w:t>
            </w:r>
          </w:p>
        </w:tc>
        <w:tc>
          <w:tcPr>
            <w:tcW w:w="993" w:type="dxa"/>
            <w:tcBorders>
              <w:left w:val="single" w:sz="8" w:space="0" w:color="808080"/>
              <w:bottom w:val="single" w:sz="8" w:space="0" w:color="808080"/>
            </w:tcBorders>
            <w:shd w:val="clear" w:color="auto" w:fill="auto"/>
            <w:vAlign w:val="center"/>
          </w:tcPr>
          <w:p w:rsidR="00057B71" w:rsidRPr="00F83FC7" w:rsidRDefault="00057B71" w:rsidP="00F83FC7">
            <w:pPr>
              <w:pStyle w:val="a7"/>
              <w:rPr>
                <w:rFonts w:ascii="Times New Roman" w:hAnsi="Times New Roman" w:cs="Times New Roman"/>
                <w:sz w:val="24"/>
                <w:szCs w:val="24"/>
              </w:rPr>
            </w:pPr>
            <w:r w:rsidRPr="00F83FC7">
              <w:rPr>
                <w:rFonts w:ascii="Times New Roman" w:hAnsi="Times New Roman" w:cs="Times New Roman"/>
                <w:sz w:val="24"/>
                <w:szCs w:val="24"/>
              </w:rPr>
              <w:t>80</w:t>
            </w:r>
          </w:p>
        </w:tc>
        <w:tc>
          <w:tcPr>
            <w:tcW w:w="992" w:type="dxa"/>
            <w:tcBorders>
              <w:left w:val="single" w:sz="8" w:space="0" w:color="808080"/>
              <w:bottom w:val="single" w:sz="8" w:space="0" w:color="808080"/>
              <w:right w:val="single" w:sz="8" w:space="0" w:color="808080"/>
            </w:tcBorders>
            <w:shd w:val="clear" w:color="auto" w:fill="auto"/>
            <w:vAlign w:val="center"/>
          </w:tcPr>
          <w:p w:rsidR="00057B71" w:rsidRPr="00F83FC7" w:rsidRDefault="00057B71" w:rsidP="00F83FC7">
            <w:pPr>
              <w:pStyle w:val="a7"/>
              <w:rPr>
                <w:rFonts w:ascii="Times New Roman" w:hAnsi="Times New Roman" w:cs="Times New Roman"/>
                <w:sz w:val="24"/>
                <w:szCs w:val="24"/>
              </w:rPr>
            </w:pPr>
            <w:r w:rsidRPr="00F83FC7">
              <w:rPr>
                <w:rFonts w:ascii="Times New Roman" w:hAnsi="Times New Roman" w:cs="Times New Roman"/>
                <w:sz w:val="24"/>
                <w:szCs w:val="24"/>
              </w:rPr>
              <w:t>3</w:t>
            </w:r>
          </w:p>
        </w:tc>
      </w:tr>
      <w:tr w:rsidR="00057B71" w:rsidRPr="00F83FC7" w:rsidTr="00057B71">
        <w:trPr>
          <w:trHeight w:val="396"/>
        </w:trPr>
        <w:tc>
          <w:tcPr>
            <w:tcW w:w="564" w:type="dxa"/>
            <w:gridSpan w:val="2"/>
            <w:tcBorders>
              <w:left w:val="single" w:sz="8" w:space="0" w:color="808080"/>
              <w:bottom w:val="single" w:sz="8" w:space="0" w:color="808080"/>
            </w:tcBorders>
            <w:shd w:val="clear" w:color="auto" w:fill="auto"/>
            <w:vAlign w:val="center"/>
          </w:tcPr>
          <w:p w:rsidR="00057B71" w:rsidRPr="00F83FC7" w:rsidRDefault="00057B71" w:rsidP="00F83FC7">
            <w:pPr>
              <w:pStyle w:val="a7"/>
              <w:rPr>
                <w:rFonts w:ascii="Times New Roman" w:hAnsi="Times New Roman" w:cs="Times New Roman"/>
                <w:sz w:val="24"/>
                <w:szCs w:val="24"/>
              </w:rPr>
            </w:pPr>
            <w:r>
              <w:rPr>
                <w:rFonts w:ascii="Times New Roman" w:hAnsi="Times New Roman" w:cs="Times New Roman"/>
                <w:sz w:val="24"/>
                <w:szCs w:val="24"/>
              </w:rPr>
              <w:t>10</w:t>
            </w:r>
          </w:p>
        </w:tc>
        <w:tc>
          <w:tcPr>
            <w:tcW w:w="996" w:type="dxa"/>
            <w:tcBorders>
              <w:left w:val="single" w:sz="8" w:space="0" w:color="808080"/>
              <w:bottom w:val="single" w:sz="8" w:space="0" w:color="808080"/>
            </w:tcBorders>
            <w:shd w:val="clear" w:color="auto" w:fill="auto"/>
            <w:vAlign w:val="center"/>
          </w:tcPr>
          <w:p w:rsidR="00057B71" w:rsidRPr="00F83FC7" w:rsidRDefault="00057B71" w:rsidP="00F83FC7">
            <w:pPr>
              <w:pStyle w:val="a7"/>
              <w:rPr>
                <w:rFonts w:ascii="Times New Roman" w:hAnsi="Times New Roman" w:cs="Times New Roman"/>
                <w:sz w:val="24"/>
                <w:szCs w:val="24"/>
              </w:rPr>
            </w:pPr>
            <w:r w:rsidRPr="00F83FC7">
              <w:rPr>
                <w:rFonts w:ascii="Times New Roman" w:hAnsi="Times New Roman" w:cs="Times New Roman"/>
                <w:sz w:val="24"/>
                <w:szCs w:val="24"/>
              </w:rPr>
              <w:t>5.3</w:t>
            </w:r>
          </w:p>
        </w:tc>
        <w:tc>
          <w:tcPr>
            <w:tcW w:w="4536" w:type="dxa"/>
            <w:gridSpan w:val="2"/>
            <w:tcBorders>
              <w:left w:val="single" w:sz="8" w:space="0" w:color="808080"/>
              <w:bottom w:val="single" w:sz="8" w:space="0" w:color="808080"/>
            </w:tcBorders>
            <w:shd w:val="clear" w:color="auto" w:fill="auto"/>
            <w:vAlign w:val="center"/>
          </w:tcPr>
          <w:p w:rsidR="00057B71" w:rsidRPr="00F83FC7" w:rsidRDefault="00057B71" w:rsidP="00F83FC7">
            <w:pPr>
              <w:pStyle w:val="a7"/>
              <w:rPr>
                <w:rFonts w:ascii="Times New Roman" w:hAnsi="Times New Roman" w:cs="Times New Roman"/>
                <w:sz w:val="24"/>
                <w:szCs w:val="24"/>
              </w:rPr>
            </w:pPr>
            <w:r w:rsidRPr="00F83FC7">
              <w:rPr>
                <w:rFonts w:ascii="Times New Roman" w:hAnsi="Times New Roman" w:cs="Times New Roman"/>
                <w:sz w:val="24"/>
                <w:szCs w:val="24"/>
              </w:rPr>
              <w:t>Охота и рыбалка</w:t>
            </w:r>
          </w:p>
        </w:tc>
        <w:tc>
          <w:tcPr>
            <w:tcW w:w="708" w:type="dxa"/>
            <w:tcBorders>
              <w:left w:val="single" w:sz="8" w:space="0" w:color="808080"/>
              <w:bottom w:val="single" w:sz="8" w:space="0" w:color="808080"/>
            </w:tcBorders>
            <w:shd w:val="clear" w:color="auto" w:fill="auto"/>
            <w:vAlign w:val="center"/>
          </w:tcPr>
          <w:p w:rsidR="00057B71" w:rsidRPr="00F83FC7" w:rsidRDefault="00057B71" w:rsidP="00F83FC7">
            <w:pPr>
              <w:pStyle w:val="a7"/>
              <w:rPr>
                <w:rFonts w:ascii="Times New Roman" w:hAnsi="Times New Roman" w:cs="Times New Roman"/>
                <w:sz w:val="24"/>
                <w:szCs w:val="24"/>
              </w:rPr>
            </w:pPr>
            <w:r w:rsidRPr="00F83FC7">
              <w:rPr>
                <w:rFonts w:ascii="Times New Roman" w:hAnsi="Times New Roman" w:cs="Times New Roman"/>
                <w:sz w:val="24"/>
                <w:szCs w:val="24"/>
              </w:rPr>
              <w:t>2</w:t>
            </w:r>
          </w:p>
        </w:tc>
        <w:tc>
          <w:tcPr>
            <w:tcW w:w="1134" w:type="dxa"/>
            <w:tcBorders>
              <w:left w:val="single" w:sz="8" w:space="0" w:color="808080"/>
              <w:bottom w:val="single" w:sz="8" w:space="0" w:color="808080"/>
            </w:tcBorders>
            <w:shd w:val="clear" w:color="auto" w:fill="auto"/>
            <w:vAlign w:val="center"/>
          </w:tcPr>
          <w:p w:rsidR="00057B71" w:rsidRPr="00F83FC7" w:rsidRDefault="00057B71" w:rsidP="00F83FC7">
            <w:pPr>
              <w:pStyle w:val="a7"/>
              <w:rPr>
                <w:rFonts w:ascii="Times New Roman" w:hAnsi="Times New Roman" w:cs="Times New Roman"/>
                <w:sz w:val="24"/>
                <w:szCs w:val="24"/>
              </w:rPr>
            </w:pPr>
            <w:r w:rsidRPr="00F83FC7">
              <w:rPr>
                <w:rFonts w:ascii="Times New Roman" w:hAnsi="Times New Roman" w:cs="Times New Roman"/>
                <w:sz w:val="24"/>
                <w:szCs w:val="24"/>
              </w:rPr>
              <w:t>мин. 0,2</w:t>
            </w:r>
          </w:p>
        </w:tc>
        <w:tc>
          <w:tcPr>
            <w:tcW w:w="993" w:type="dxa"/>
            <w:tcBorders>
              <w:left w:val="single" w:sz="8" w:space="0" w:color="808080"/>
              <w:bottom w:val="single" w:sz="8" w:space="0" w:color="808080"/>
            </w:tcBorders>
            <w:shd w:val="clear" w:color="auto" w:fill="auto"/>
            <w:vAlign w:val="center"/>
          </w:tcPr>
          <w:p w:rsidR="00057B71" w:rsidRPr="00F83FC7" w:rsidRDefault="00057B71" w:rsidP="00F83FC7">
            <w:pPr>
              <w:pStyle w:val="a7"/>
              <w:rPr>
                <w:rFonts w:ascii="Times New Roman" w:hAnsi="Times New Roman" w:cs="Times New Roman"/>
                <w:sz w:val="24"/>
                <w:szCs w:val="24"/>
              </w:rPr>
            </w:pPr>
            <w:r w:rsidRPr="00F83FC7">
              <w:rPr>
                <w:rFonts w:ascii="Times New Roman" w:hAnsi="Times New Roman" w:cs="Times New Roman"/>
                <w:sz w:val="24"/>
                <w:szCs w:val="24"/>
              </w:rPr>
              <w:t>60</w:t>
            </w:r>
          </w:p>
        </w:tc>
        <w:tc>
          <w:tcPr>
            <w:tcW w:w="992" w:type="dxa"/>
            <w:tcBorders>
              <w:left w:val="single" w:sz="8" w:space="0" w:color="808080"/>
              <w:bottom w:val="single" w:sz="8" w:space="0" w:color="808080"/>
              <w:right w:val="single" w:sz="8" w:space="0" w:color="808080"/>
            </w:tcBorders>
            <w:shd w:val="clear" w:color="auto" w:fill="auto"/>
            <w:vAlign w:val="center"/>
          </w:tcPr>
          <w:p w:rsidR="00057B71" w:rsidRPr="00F83FC7" w:rsidRDefault="00057B71" w:rsidP="00F83FC7">
            <w:pPr>
              <w:pStyle w:val="a7"/>
              <w:rPr>
                <w:rFonts w:ascii="Times New Roman" w:hAnsi="Times New Roman" w:cs="Times New Roman"/>
                <w:sz w:val="24"/>
                <w:szCs w:val="24"/>
              </w:rPr>
            </w:pPr>
            <w:r w:rsidRPr="00F83FC7">
              <w:rPr>
                <w:rFonts w:ascii="Times New Roman" w:hAnsi="Times New Roman" w:cs="Times New Roman"/>
                <w:sz w:val="24"/>
                <w:szCs w:val="24"/>
              </w:rPr>
              <w:t>3</w:t>
            </w:r>
          </w:p>
        </w:tc>
      </w:tr>
      <w:tr w:rsidR="00057B71" w:rsidRPr="00F83FC7" w:rsidTr="00057B71">
        <w:trPr>
          <w:trHeight w:val="396"/>
        </w:trPr>
        <w:tc>
          <w:tcPr>
            <w:tcW w:w="564" w:type="dxa"/>
            <w:gridSpan w:val="2"/>
            <w:tcBorders>
              <w:left w:val="single" w:sz="8" w:space="0" w:color="808080"/>
              <w:bottom w:val="single" w:sz="8" w:space="0" w:color="808080"/>
            </w:tcBorders>
            <w:shd w:val="clear" w:color="auto" w:fill="auto"/>
          </w:tcPr>
          <w:p w:rsidR="00057B71" w:rsidRPr="00F83FC7" w:rsidRDefault="00057B71" w:rsidP="00057B71">
            <w:pPr>
              <w:pStyle w:val="a7"/>
              <w:rPr>
                <w:rFonts w:ascii="Times New Roman" w:hAnsi="Times New Roman" w:cs="Times New Roman"/>
                <w:sz w:val="24"/>
                <w:szCs w:val="24"/>
              </w:rPr>
            </w:pPr>
            <w:r w:rsidRPr="00F83FC7">
              <w:rPr>
                <w:rFonts w:ascii="Times New Roman" w:hAnsi="Times New Roman" w:cs="Times New Roman"/>
                <w:sz w:val="24"/>
                <w:szCs w:val="24"/>
              </w:rPr>
              <w:t>1</w:t>
            </w:r>
            <w:r>
              <w:rPr>
                <w:rFonts w:ascii="Times New Roman" w:hAnsi="Times New Roman" w:cs="Times New Roman"/>
                <w:sz w:val="24"/>
                <w:szCs w:val="24"/>
              </w:rPr>
              <w:t>1</w:t>
            </w:r>
          </w:p>
        </w:tc>
        <w:tc>
          <w:tcPr>
            <w:tcW w:w="996" w:type="dxa"/>
            <w:tcBorders>
              <w:left w:val="single" w:sz="8" w:space="0" w:color="808080"/>
              <w:bottom w:val="single" w:sz="8" w:space="0" w:color="808080"/>
            </w:tcBorders>
            <w:shd w:val="clear" w:color="auto" w:fill="auto"/>
            <w:vAlign w:val="center"/>
          </w:tcPr>
          <w:p w:rsidR="00057B71" w:rsidRPr="00F83FC7" w:rsidRDefault="00057B71" w:rsidP="00F83FC7">
            <w:pPr>
              <w:pStyle w:val="a7"/>
              <w:rPr>
                <w:rFonts w:ascii="Times New Roman" w:hAnsi="Times New Roman" w:cs="Times New Roman"/>
                <w:sz w:val="24"/>
                <w:szCs w:val="24"/>
              </w:rPr>
            </w:pPr>
            <w:r w:rsidRPr="00F83FC7">
              <w:rPr>
                <w:rFonts w:ascii="Times New Roman" w:hAnsi="Times New Roman" w:cs="Times New Roman"/>
                <w:sz w:val="24"/>
                <w:szCs w:val="24"/>
              </w:rPr>
              <w:t>9.2</w:t>
            </w:r>
          </w:p>
        </w:tc>
        <w:tc>
          <w:tcPr>
            <w:tcW w:w="4536" w:type="dxa"/>
            <w:gridSpan w:val="2"/>
            <w:tcBorders>
              <w:left w:val="single" w:sz="8" w:space="0" w:color="808080"/>
              <w:bottom w:val="single" w:sz="8" w:space="0" w:color="808080"/>
            </w:tcBorders>
            <w:shd w:val="clear" w:color="auto" w:fill="auto"/>
            <w:vAlign w:val="center"/>
          </w:tcPr>
          <w:p w:rsidR="00057B71" w:rsidRPr="00F83FC7" w:rsidRDefault="00057B71" w:rsidP="00F83FC7">
            <w:pPr>
              <w:pStyle w:val="a7"/>
              <w:rPr>
                <w:rFonts w:ascii="Times New Roman" w:hAnsi="Times New Roman" w:cs="Times New Roman"/>
                <w:sz w:val="24"/>
                <w:szCs w:val="24"/>
              </w:rPr>
            </w:pPr>
            <w:r w:rsidRPr="00F83FC7">
              <w:rPr>
                <w:rFonts w:ascii="Times New Roman" w:hAnsi="Times New Roman" w:cs="Times New Roman"/>
                <w:sz w:val="24"/>
                <w:szCs w:val="24"/>
              </w:rPr>
              <w:t>Курортная деятельность</w:t>
            </w:r>
          </w:p>
        </w:tc>
        <w:tc>
          <w:tcPr>
            <w:tcW w:w="708" w:type="dxa"/>
            <w:tcBorders>
              <w:left w:val="single" w:sz="8" w:space="0" w:color="808080"/>
              <w:bottom w:val="single" w:sz="8" w:space="0" w:color="808080"/>
            </w:tcBorders>
            <w:shd w:val="clear" w:color="auto" w:fill="auto"/>
            <w:vAlign w:val="center"/>
          </w:tcPr>
          <w:p w:rsidR="00057B71" w:rsidRPr="00F83FC7" w:rsidRDefault="00057B71" w:rsidP="00F83FC7">
            <w:pPr>
              <w:pStyle w:val="a7"/>
              <w:rPr>
                <w:rFonts w:ascii="Times New Roman" w:hAnsi="Times New Roman" w:cs="Times New Roman"/>
                <w:sz w:val="24"/>
                <w:szCs w:val="24"/>
              </w:rPr>
            </w:pPr>
            <w:r w:rsidRPr="00F83FC7">
              <w:rPr>
                <w:rFonts w:ascii="Times New Roman" w:hAnsi="Times New Roman" w:cs="Times New Roman"/>
                <w:sz w:val="24"/>
                <w:szCs w:val="24"/>
              </w:rPr>
              <w:t>2</w:t>
            </w:r>
          </w:p>
        </w:tc>
        <w:tc>
          <w:tcPr>
            <w:tcW w:w="1134" w:type="dxa"/>
            <w:tcBorders>
              <w:left w:val="single" w:sz="8" w:space="0" w:color="808080"/>
              <w:bottom w:val="single" w:sz="8" w:space="0" w:color="808080"/>
            </w:tcBorders>
            <w:shd w:val="clear" w:color="auto" w:fill="auto"/>
            <w:vAlign w:val="center"/>
          </w:tcPr>
          <w:p w:rsidR="00057B71" w:rsidRPr="00F83FC7" w:rsidRDefault="00057B71" w:rsidP="00F83FC7">
            <w:pPr>
              <w:pStyle w:val="a7"/>
              <w:rPr>
                <w:rFonts w:ascii="Times New Roman" w:hAnsi="Times New Roman" w:cs="Times New Roman"/>
                <w:sz w:val="24"/>
                <w:szCs w:val="24"/>
              </w:rPr>
            </w:pPr>
            <w:r w:rsidRPr="00F83FC7">
              <w:rPr>
                <w:rFonts w:ascii="Times New Roman" w:hAnsi="Times New Roman" w:cs="Times New Roman"/>
                <w:sz w:val="24"/>
                <w:szCs w:val="24"/>
              </w:rPr>
              <w:t>мин. 1,0</w:t>
            </w:r>
          </w:p>
        </w:tc>
        <w:tc>
          <w:tcPr>
            <w:tcW w:w="993" w:type="dxa"/>
            <w:tcBorders>
              <w:left w:val="single" w:sz="8" w:space="0" w:color="808080"/>
              <w:bottom w:val="single" w:sz="8" w:space="0" w:color="808080"/>
            </w:tcBorders>
            <w:shd w:val="clear" w:color="auto" w:fill="auto"/>
            <w:vAlign w:val="center"/>
          </w:tcPr>
          <w:p w:rsidR="00057B71" w:rsidRPr="00F83FC7" w:rsidRDefault="00057B71" w:rsidP="00F83FC7">
            <w:pPr>
              <w:pStyle w:val="a7"/>
              <w:rPr>
                <w:rFonts w:ascii="Times New Roman" w:hAnsi="Times New Roman" w:cs="Times New Roman"/>
                <w:sz w:val="24"/>
                <w:szCs w:val="24"/>
              </w:rPr>
            </w:pPr>
            <w:r w:rsidRPr="00F83FC7">
              <w:rPr>
                <w:rFonts w:ascii="Times New Roman" w:hAnsi="Times New Roman" w:cs="Times New Roman"/>
                <w:sz w:val="24"/>
                <w:szCs w:val="24"/>
              </w:rPr>
              <w:t>50</w:t>
            </w:r>
          </w:p>
        </w:tc>
        <w:tc>
          <w:tcPr>
            <w:tcW w:w="992" w:type="dxa"/>
            <w:tcBorders>
              <w:left w:val="single" w:sz="8" w:space="0" w:color="808080"/>
              <w:bottom w:val="single" w:sz="8" w:space="0" w:color="808080"/>
              <w:right w:val="single" w:sz="8" w:space="0" w:color="808080"/>
            </w:tcBorders>
            <w:shd w:val="clear" w:color="auto" w:fill="auto"/>
            <w:vAlign w:val="center"/>
          </w:tcPr>
          <w:p w:rsidR="00057B71" w:rsidRPr="00F83FC7" w:rsidRDefault="00057B71" w:rsidP="00F83FC7">
            <w:pPr>
              <w:pStyle w:val="a7"/>
              <w:rPr>
                <w:rFonts w:ascii="Times New Roman" w:hAnsi="Times New Roman" w:cs="Times New Roman"/>
                <w:sz w:val="24"/>
                <w:szCs w:val="24"/>
              </w:rPr>
            </w:pPr>
            <w:r w:rsidRPr="00F83FC7">
              <w:rPr>
                <w:rFonts w:ascii="Times New Roman" w:hAnsi="Times New Roman" w:cs="Times New Roman"/>
                <w:sz w:val="24"/>
                <w:szCs w:val="24"/>
              </w:rPr>
              <w:t>3</w:t>
            </w:r>
          </w:p>
        </w:tc>
      </w:tr>
      <w:tr w:rsidR="00057B71" w:rsidRPr="00F83FC7" w:rsidTr="00057B71">
        <w:trPr>
          <w:trHeight w:val="396"/>
        </w:trPr>
        <w:tc>
          <w:tcPr>
            <w:tcW w:w="564" w:type="dxa"/>
            <w:gridSpan w:val="2"/>
            <w:tcBorders>
              <w:left w:val="single" w:sz="8" w:space="0" w:color="808080"/>
              <w:bottom w:val="single" w:sz="8" w:space="0" w:color="808080"/>
            </w:tcBorders>
            <w:shd w:val="clear" w:color="auto" w:fill="auto"/>
          </w:tcPr>
          <w:p w:rsidR="00057B71" w:rsidRPr="00F83FC7" w:rsidRDefault="00057B71" w:rsidP="00057B71">
            <w:pPr>
              <w:pStyle w:val="a7"/>
              <w:rPr>
                <w:rFonts w:ascii="Times New Roman" w:hAnsi="Times New Roman" w:cs="Times New Roman"/>
                <w:sz w:val="24"/>
                <w:szCs w:val="24"/>
              </w:rPr>
            </w:pPr>
            <w:r w:rsidRPr="00F83FC7">
              <w:rPr>
                <w:rFonts w:ascii="Times New Roman" w:hAnsi="Times New Roman" w:cs="Times New Roman"/>
                <w:sz w:val="24"/>
                <w:szCs w:val="24"/>
              </w:rPr>
              <w:t>1</w:t>
            </w:r>
            <w:r>
              <w:rPr>
                <w:rFonts w:ascii="Times New Roman" w:hAnsi="Times New Roman" w:cs="Times New Roman"/>
                <w:sz w:val="24"/>
                <w:szCs w:val="24"/>
              </w:rPr>
              <w:t>2</w:t>
            </w:r>
          </w:p>
        </w:tc>
        <w:tc>
          <w:tcPr>
            <w:tcW w:w="996" w:type="dxa"/>
            <w:tcBorders>
              <w:left w:val="single" w:sz="8" w:space="0" w:color="808080"/>
              <w:bottom w:val="single" w:sz="8" w:space="0" w:color="808080"/>
            </w:tcBorders>
            <w:shd w:val="clear" w:color="auto" w:fill="auto"/>
          </w:tcPr>
          <w:p w:rsidR="00057B71" w:rsidRPr="00F83FC7" w:rsidRDefault="00057B71" w:rsidP="00F83FC7">
            <w:pPr>
              <w:pStyle w:val="a7"/>
              <w:rPr>
                <w:rFonts w:ascii="Times New Roman" w:hAnsi="Times New Roman" w:cs="Times New Roman"/>
                <w:sz w:val="24"/>
                <w:szCs w:val="24"/>
              </w:rPr>
            </w:pPr>
            <w:r w:rsidRPr="00F83FC7">
              <w:rPr>
                <w:rFonts w:ascii="Times New Roman" w:hAnsi="Times New Roman" w:cs="Times New Roman"/>
                <w:sz w:val="24"/>
                <w:szCs w:val="24"/>
              </w:rPr>
              <w:t>11.1</w:t>
            </w:r>
          </w:p>
        </w:tc>
        <w:tc>
          <w:tcPr>
            <w:tcW w:w="4536" w:type="dxa"/>
            <w:gridSpan w:val="2"/>
            <w:tcBorders>
              <w:left w:val="single" w:sz="8" w:space="0" w:color="808080"/>
              <w:bottom w:val="single" w:sz="8" w:space="0" w:color="808080"/>
            </w:tcBorders>
            <w:shd w:val="clear" w:color="auto" w:fill="auto"/>
            <w:vAlign w:val="center"/>
          </w:tcPr>
          <w:p w:rsidR="00057B71" w:rsidRPr="00F83FC7" w:rsidRDefault="00057B71" w:rsidP="00F83FC7">
            <w:pPr>
              <w:pStyle w:val="a7"/>
              <w:rPr>
                <w:rFonts w:ascii="Times New Roman" w:hAnsi="Times New Roman" w:cs="Times New Roman"/>
                <w:sz w:val="24"/>
                <w:szCs w:val="24"/>
              </w:rPr>
            </w:pPr>
            <w:r w:rsidRPr="00F83FC7">
              <w:rPr>
                <w:rFonts w:ascii="Times New Roman" w:hAnsi="Times New Roman" w:cs="Times New Roman"/>
                <w:sz w:val="24"/>
                <w:szCs w:val="24"/>
              </w:rPr>
              <w:t>Общее пользование водными объектами</w:t>
            </w:r>
          </w:p>
        </w:tc>
        <w:tc>
          <w:tcPr>
            <w:tcW w:w="708" w:type="dxa"/>
            <w:tcBorders>
              <w:left w:val="single" w:sz="8" w:space="0" w:color="808080"/>
              <w:bottom w:val="single" w:sz="8" w:space="0" w:color="808080"/>
            </w:tcBorders>
            <w:shd w:val="clear" w:color="auto" w:fill="auto"/>
          </w:tcPr>
          <w:p w:rsidR="00057B71" w:rsidRPr="00F83FC7" w:rsidRDefault="00057B71" w:rsidP="00F83FC7">
            <w:pPr>
              <w:pStyle w:val="a7"/>
              <w:rPr>
                <w:rFonts w:ascii="Times New Roman" w:hAnsi="Times New Roman" w:cs="Times New Roman"/>
                <w:sz w:val="24"/>
                <w:szCs w:val="24"/>
              </w:rPr>
            </w:pPr>
            <w:r w:rsidRPr="00F83FC7">
              <w:rPr>
                <w:rFonts w:ascii="Times New Roman" w:hAnsi="Times New Roman" w:cs="Times New Roman"/>
                <w:sz w:val="24"/>
                <w:szCs w:val="24"/>
              </w:rPr>
              <w:t>1</w:t>
            </w:r>
          </w:p>
        </w:tc>
        <w:tc>
          <w:tcPr>
            <w:tcW w:w="1134" w:type="dxa"/>
            <w:tcBorders>
              <w:left w:val="single" w:sz="8" w:space="0" w:color="808080"/>
              <w:bottom w:val="single" w:sz="8" w:space="0" w:color="808080"/>
            </w:tcBorders>
            <w:shd w:val="clear" w:color="auto" w:fill="auto"/>
          </w:tcPr>
          <w:p w:rsidR="00057B71" w:rsidRPr="00F83FC7" w:rsidRDefault="00057B71" w:rsidP="00F83FC7">
            <w:pPr>
              <w:pStyle w:val="a7"/>
              <w:rPr>
                <w:rFonts w:ascii="Times New Roman" w:hAnsi="Times New Roman" w:cs="Times New Roman"/>
                <w:sz w:val="24"/>
                <w:szCs w:val="24"/>
              </w:rPr>
            </w:pPr>
            <w:r w:rsidRPr="00F83FC7">
              <w:rPr>
                <w:rFonts w:ascii="Times New Roman" w:hAnsi="Times New Roman" w:cs="Times New Roman"/>
                <w:sz w:val="24"/>
                <w:szCs w:val="24"/>
              </w:rPr>
              <w:t>мин. 0,2</w:t>
            </w:r>
          </w:p>
        </w:tc>
        <w:tc>
          <w:tcPr>
            <w:tcW w:w="993" w:type="dxa"/>
            <w:tcBorders>
              <w:left w:val="single" w:sz="8" w:space="0" w:color="808080"/>
              <w:bottom w:val="single" w:sz="8" w:space="0" w:color="808080"/>
            </w:tcBorders>
            <w:shd w:val="clear" w:color="auto" w:fill="auto"/>
          </w:tcPr>
          <w:p w:rsidR="00057B71" w:rsidRPr="00F83FC7" w:rsidRDefault="00057B71" w:rsidP="00F83FC7">
            <w:pPr>
              <w:pStyle w:val="a7"/>
              <w:rPr>
                <w:rFonts w:ascii="Times New Roman" w:hAnsi="Times New Roman" w:cs="Times New Roman"/>
                <w:sz w:val="24"/>
                <w:szCs w:val="24"/>
              </w:rPr>
            </w:pPr>
            <w:r w:rsidRPr="00F83FC7">
              <w:rPr>
                <w:rFonts w:ascii="Times New Roman" w:hAnsi="Times New Roman" w:cs="Times New Roman"/>
                <w:sz w:val="24"/>
                <w:szCs w:val="24"/>
              </w:rPr>
              <w:t>60</w:t>
            </w:r>
          </w:p>
        </w:tc>
        <w:tc>
          <w:tcPr>
            <w:tcW w:w="992" w:type="dxa"/>
            <w:tcBorders>
              <w:left w:val="single" w:sz="8" w:space="0" w:color="808080"/>
              <w:bottom w:val="single" w:sz="8" w:space="0" w:color="808080"/>
              <w:right w:val="single" w:sz="8" w:space="0" w:color="808080"/>
            </w:tcBorders>
            <w:shd w:val="clear" w:color="auto" w:fill="auto"/>
          </w:tcPr>
          <w:p w:rsidR="00057B71" w:rsidRPr="00F83FC7" w:rsidRDefault="00057B71" w:rsidP="00F83FC7">
            <w:pPr>
              <w:pStyle w:val="a7"/>
              <w:rPr>
                <w:rFonts w:ascii="Times New Roman" w:hAnsi="Times New Roman" w:cs="Times New Roman"/>
                <w:sz w:val="24"/>
                <w:szCs w:val="24"/>
              </w:rPr>
            </w:pPr>
            <w:r w:rsidRPr="00F83FC7">
              <w:rPr>
                <w:rFonts w:ascii="Times New Roman" w:hAnsi="Times New Roman" w:cs="Times New Roman"/>
                <w:sz w:val="24"/>
                <w:szCs w:val="24"/>
              </w:rPr>
              <w:t>1</w:t>
            </w:r>
          </w:p>
        </w:tc>
      </w:tr>
      <w:tr w:rsidR="00057B71" w:rsidRPr="00F83FC7" w:rsidTr="00057B71">
        <w:trPr>
          <w:trHeight w:val="408"/>
        </w:trPr>
        <w:tc>
          <w:tcPr>
            <w:tcW w:w="564" w:type="dxa"/>
            <w:gridSpan w:val="2"/>
            <w:tcBorders>
              <w:left w:val="single" w:sz="8" w:space="0" w:color="808080"/>
              <w:bottom w:val="single" w:sz="8" w:space="0" w:color="808080"/>
            </w:tcBorders>
            <w:shd w:val="clear" w:color="auto" w:fill="auto"/>
          </w:tcPr>
          <w:p w:rsidR="00057B71" w:rsidRPr="00F83FC7" w:rsidRDefault="00057B71" w:rsidP="00057B71">
            <w:pPr>
              <w:pStyle w:val="a7"/>
              <w:rPr>
                <w:rFonts w:ascii="Times New Roman" w:hAnsi="Times New Roman" w:cs="Times New Roman"/>
                <w:sz w:val="24"/>
                <w:szCs w:val="24"/>
              </w:rPr>
            </w:pPr>
            <w:r w:rsidRPr="00F83FC7">
              <w:rPr>
                <w:rFonts w:ascii="Times New Roman" w:hAnsi="Times New Roman" w:cs="Times New Roman"/>
                <w:sz w:val="24"/>
                <w:szCs w:val="24"/>
              </w:rPr>
              <w:t>1</w:t>
            </w:r>
            <w:r>
              <w:rPr>
                <w:rFonts w:ascii="Times New Roman" w:hAnsi="Times New Roman" w:cs="Times New Roman"/>
                <w:sz w:val="24"/>
                <w:szCs w:val="24"/>
              </w:rPr>
              <w:t>3</w:t>
            </w:r>
          </w:p>
        </w:tc>
        <w:tc>
          <w:tcPr>
            <w:tcW w:w="996" w:type="dxa"/>
            <w:tcBorders>
              <w:left w:val="single" w:sz="8" w:space="0" w:color="808080"/>
              <w:bottom w:val="single" w:sz="8" w:space="0" w:color="808080"/>
            </w:tcBorders>
            <w:shd w:val="clear" w:color="auto" w:fill="auto"/>
          </w:tcPr>
          <w:p w:rsidR="00057B71" w:rsidRPr="00F83FC7" w:rsidRDefault="00057B71" w:rsidP="00F83FC7">
            <w:pPr>
              <w:pStyle w:val="a7"/>
              <w:rPr>
                <w:rFonts w:ascii="Times New Roman" w:hAnsi="Times New Roman" w:cs="Times New Roman"/>
                <w:sz w:val="24"/>
                <w:szCs w:val="24"/>
              </w:rPr>
            </w:pPr>
            <w:r w:rsidRPr="00F83FC7">
              <w:rPr>
                <w:rFonts w:ascii="Times New Roman" w:hAnsi="Times New Roman" w:cs="Times New Roman"/>
                <w:sz w:val="24"/>
                <w:szCs w:val="24"/>
              </w:rPr>
              <w:t>4.9.1</w:t>
            </w:r>
          </w:p>
        </w:tc>
        <w:tc>
          <w:tcPr>
            <w:tcW w:w="4536" w:type="dxa"/>
            <w:gridSpan w:val="2"/>
            <w:tcBorders>
              <w:left w:val="single" w:sz="8" w:space="0" w:color="808080"/>
              <w:bottom w:val="single" w:sz="8" w:space="0" w:color="808080"/>
            </w:tcBorders>
            <w:shd w:val="clear" w:color="auto" w:fill="auto"/>
            <w:vAlign w:val="center"/>
          </w:tcPr>
          <w:p w:rsidR="00057B71" w:rsidRPr="00F83FC7" w:rsidRDefault="00057B71" w:rsidP="00F83FC7">
            <w:pPr>
              <w:pStyle w:val="a7"/>
              <w:rPr>
                <w:rFonts w:ascii="Times New Roman" w:hAnsi="Times New Roman" w:cs="Times New Roman"/>
                <w:sz w:val="24"/>
                <w:szCs w:val="24"/>
              </w:rPr>
            </w:pPr>
            <w:r w:rsidRPr="00F83FC7">
              <w:rPr>
                <w:rFonts w:ascii="Times New Roman" w:hAnsi="Times New Roman" w:cs="Times New Roman"/>
                <w:sz w:val="24"/>
                <w:szCs w:val="24"/>
              </w:rPr>
              <w:t>Объекты придорожного сервиса</w:t>
            </w:r>
          </w:p>
        </w:tc>
        <w:tc>
          <w:tcPr>
            <w:tcW w:w="708" w:type="dxa"/>
            <w:tcBorders>
              <w:left w:val="single" w:sz="8" w:space="0" w:color="808080"/>
              <w:bottom w:val="single" w:sz="8" w:space="0" w:color="808080"/>
            </w:tcBorders>
            <w:shd w:val="clear" w:color="auto" w:fill="auto"/>
          </w:tcPr>
          <w:p w:rsidR="00057B71" w:rsidRPr="00F83FC7" w:rsidRDefault="00057B71" w:rsidP="00F83FC7">
            <w:pPr>
              <w:pStyle w:val="a7"/>
              <w:rPr>
                <w:rFonts w:ascii="Times New Roman" w:hAnsi="Times New Roman" w:cs="Times New Roman"/>
                <w:sz w:val="24"/>
                <w:szCs w:val="24"/>
              </w:rPr>
            </w:pPr>
            <w:r w:rsidRPr="00F83FC7">
              <w:rPr>
                <w:rFonts w:ascii="Times New Roman" w:hAnsi="Times New Roman" w:cs="Times New Roman"/>
                <w:sz w:val="24"/>
                <w:szCs w:val="24"/>
              </w:rPr>
              <w:t>2</w:t>
            </w:r>
          </w:p>
        </w:tc>
        <w:tc>
          <w:tcPr>
            <w:tcW w:w="1134" w:type="dxa"/>
            <w:tcBorders>
              <w:left w:val="single" w:sz="8" w:space="0" w:color="808080"/>
              <w:bottom w:val="single" w:sz="8" w:space="0" w:color="808080"/>
            </w:tcBorders>
            <w:shd w:val="clear" w:color="auto" w:fill="auto"/>
          </w:tcPr>
          <w:p w:rsidR="00057B71" w:rsidRPr="00F83FC7" w:rsidRDefault="00057B71" w:rsidP="00F83FC7">
            <w:pPr>
              <w:pStyle w:val="a7"/>
              <w:rPr>
                <w:rFonts w:ascii="Times New Roman" w:hAnsi="Times New Roman" w:cs="Times New Roman"/>
                <w:sz w:val="24"/>
                <w:szCs w:val="24"/>
              </w:rPr>
            </w:pPr>
            <w:r w:rsidRPr="00F83FC7">
              <w:rPr>
                <w:rFonts w:ascii="Times New Roman" w:hAnsi="Times New Roman" w:cs="Times New Roman"/>
                <w:sz w:val="24"/>
                <w:szCs w:val="24"/>
              </w:rPr>
              <w:t>мин. 0,4</w:t>
            </w:r>
          </w:p>
        </w:tc>
        <w:tc>
          <w:tcPr>
            <w:tcW w:w="993" w:type="dxa"/>
            <w:tcBorders>
              <w:left w:val="single" w:sz="8" w:space="0" w:color="808080"/>
              <w:bottom w:val="single" w:sz="8" w:space="0" w:color="808080"/>
            </w:tcBorders>
            <w:shd w:val="clear" w:color="auto" w:fill="auto"/>
          </w:tcPr>
          <w:p w:rsidR="00057B71" w:rsidRPr="00F83FC7" w:rsidRDefault="00057B71" w:rsidP="00F83FC7">
            <w:pPr>
              <w:pStyle w:val="a7"/>
              <w:rPr>
                <w:rFonts w:ascii="Times New Roman" w:hAnsi="Times New Roman" w:cs="Times New Roman"/>
                <w:sz w:val="24"/>
                <w:szCs w:val="24"/>
              </w:rPr>
            </w:pPr>
            <w:r w:rsidRPr="00F83FC7">
              <w:rPr>
                <w:rFonts w:ascii="Times New Roman" w:hAnsi="Times New Roman" w:cs="Times New Roman"/>
                <w:sz w:val="24"/>
                <w:szCs w:val="24"/>
              </w:rPr>
              <w:t>80</w:t>
            </w:r>
          </w:p>
        </w:tc>
        <w:tc>
          <w:tcPr>
            <w:tcW w:w="992" w:type="dxa"/>
            <w:tcBorders>
              <w:left w:val="single" w:sz="8" w:space="0" w:color="808080"/>
              <w:bottom w:val="single" w:sz="8" w:space="0" w:color="808080"/>
              <w:right w:val="single" w:sz="8" w:space="0" w:color="808080"/>
            </w:tcBorders>
            <w:shd w:val="clear" w:color="auto" w:fill="auto"/>
          </w:tcPr>
          <w:p w:rsidR="00057B71" w:rsidRPr="00F83FC7" w:rsidRDefault="00057B71" w:rsidP="00F83FC7">
            <w:pPr>
              <w:pStyle w:val="a7"/>
              <w:rPr>
                <w:rFonts w:ascii="Times New Roman" w:hAnsi="Times New Roman" w:cs="Times New Roman"/>
                <w:sz w:val="24"/>
                <w:szCs w:val="24"/>
              </w:rPr>
            </w:pPr>
            <w:r w:rsidRPr="00F83FC7">
              <w:rPr>
                <w:rFonts w:ascii="Times New Roman" w:hAnsi="Times New Roman" w:cs="Times New Roman"/>
                <w:sz w:val="24"/>
                <w:szCs w:val="24"/>
              </w:rPr>
              <w:t>1</w:t>
            </w:r>
          </w:p>
        </w:tc>
      </w:tr>
      <w:tr w:rsidR="00057B71" w:rsidRPr="00F83FC7" w:rsidTr="00057B71">
        <w:trPr>
          <w:trHeight w:val="396"/>
        </w:trPr>
        <w:tc>
          <w:tcPr>
            <w:tcW w:w="9923" w:type="dxa"/>
            <w:gridSpan w:val="9"/>
            <w:tcBorders>
              <w:left w:val="single" w:sz="8" w:space="0" w:color="808080"/>
              <w:bottom w:val="single" w:sz="8" w:space="0" w:color="808080"/>
              <w:right w:val="single" w:sz="8" w:space="0" w:color="808080"/>
            </w:tcBorders>
            <w:shd w:val="clear" w:color="auto" w:fill="auto"/>
            <w:vAlign w:val="center"/>
          </w:tcPr>
          <w:p w:rsidR="00057B71" w:rsidRPr="00057B71" w:rsidRDefault="00057B71" w:rsidP="00F83FC7">
            <w:pPr>
              <w:pStyle w:val="a7"/>
              <w:rPr>
                <w:rFonts w:ascii="Times New Roman" w:hAnsi="Times New Roman" w:cs="Times New Roman"/>
                <w:sz w:val="24"/>
                <w:szCs w:val="24"/>
              </w:rPr>
            </w:pPr>
            <w:r w:rsidRPr="00057B71">
              <w:rPr>
                <w:rFonts w:ascii="Times New Roman" w:hAnsi="Times New Roman" w:cs="Times New Roman"/>
                <w:sz w:val="24"/>
                <w:szCs w:val="24"/>
              </w:rPr>
              <w:t>Вспомогательные виды и параметры использования земельных участков и объектов капитального строительства</w:t>
            </w:r>
          </w:p>
        </w:tc>
      </w:tr>
      <w:tr w:rsidR="00057B71" w:rsidRPr="00F83FC7" w:rsidTr="00057B71">
        <w:trPr>
          <w:trHeight w:val="396"/>
        </w:trPr>
        <w:tc>
          <w:tcPr>
            <w:tcW w:w="564" w:type="dxa"/>
            <w:gridSpan w:val="2"/>
            <w:tcBorders>
              <w:left w:val="single" w:sz="8" w:space="0" w:color="808080"/>
              <w:bottom w:val="single" w:sz="8" w:space="0" w:color="808080"/>
            </w:tcBorders>
            <w:shd w:val="clear" w:color="auto" w:fill="auto"/>
            <w:vAlign w:val="center"/>
          </w:tcPr>
          <w:p w:rsidR="00057B71" w:rsidRPr="00F83FC7" w:rsidRDefault="00057B71" w:rsidP="00F83FC7">
            <w:pPr>
              <w:pStyle w:val="a7"/>
              <w:rPr>
                <w:rFonts w:ascii="Times New Roman" w:hAnsi="Times New Roman" w:cs="Times New Roman"/>
                <w:sz w:val="24"/>
                <w:szCs w:val="24"/>
              </w:rPr>
            </w:pPr>
            <w:r w:rsidRPr="00F83FC7">
              <w:rPr>
                <w:rFonts w:ascii="Times New Roman" w:hAnsi="Times New Roman" w:cs="Times New Roman"/>
                <w:sz w:val="24"/>
                <w:szCs w:val="24"/>
              </w:rPr>
              <w:lastRenderedPageBreak/>
              <w:t>14</w:t>
            </w:r>
          </w:p>
        </w:tc>
        <w:tc>
          <w:tcPr>
            <w:tcW w:w="996" w:type="dxa"/>
            <w:tcBorders>
              <w:left w:val="single" w:sz="8" w:space="0" w:color="808080"/>
              <w:bottom w:val="single" w:sz="8" w:space="0" w:color="808080"/>
            </w:tcBorders>
            <w:shd w:val="clear" w:color="auto" w:fill="auto"/>
            <w:vAlign w:val="center"/>
          </w:tcPr>
          <w:p w:rsidR="00057B71" w:rsidRPr="00F83FC7" w:rsidRDefault="00057B71" w:rsidP="00F83FC7">
            <w:pPr>
              <w:pStyle w:val="a7"/>
              <w:rPr>
                <w:rFonts w:ascii="Times New Roman" w:hAnsi="Times New Roman" w:cs="Times New Roman"/>
                <w:sz w:val="24"/>
                <w:szCs w:val="24"/>
              </w:rPr>
            </w:pPr>
            <w:r w:rsidRPr="00F83FC7">
              <w:rPr>
                <w:rFonts w:ascii="Times New Roman" w:hAnsi="Times New Roman" w:cs="Times New Roman"/>
                <w:sz w:val="24"/>
                <w:szCs w:val="24"/>
              </w:rPr>
              <w:t>4.9</w:t>
            </w:r>
          </w:p>
        </w:tc>
        <w:tc>
          <w:tcPr>
            <w:tcW w:w="4536" w:type="dxa"/>
            <w:gridSpan w:val="2"/>
            <w:tcBorders>
              <w:left w:val="single" w:sz="8" w:space="0" w:color="808080"/>
              <w:bottom w:val="single" w:sz="8" w:space="0" w:color="808080"/>
            </w:tcBorders>
            <w:shd w:val="clear" w:color="auto" w:fill="auto"/>
            <w:vAlign w:val="center"/>
          </w:tcPr>
          <w:p w:rsidR="00057B71" w:rsidRPr="00F83FC7" w:rsidRDefault="00057B71" w:rsidP="00F83FC7">
            <w:pPr>
              <w:pStyle w:val="a7"/>
              <w:rPr>
                <w:rFonts w:ascii="Times New Roman" w:hAnsi="Times New Roman" w:cs="Times New Roman"/>
                <w:sz w:val="24"/>
                <w:szCs w:val="24"/>
                <w:lang w:val="en-US"/>
              </w:rPr>
            </w:pPr>
            <w:r w:rsidRPr="00F83FC7">
              <w:rPr>
                <w:rFonts w:ascii="Times New Roman" w:hAnsi="Times New Roman" w:cs="Times New Roman"/>
                <w:sz w:val="24"/>
                <w:szCs w:val="24"/>
              </w:rPr>
              <w:t>Обслуживание автотранспорта</w:t>
            </w:r>
          </w:p>
        </w:tc>
        <w:tc>
          <w:tcPr>
            <w:tcW w:w="708" w:type="dxa"/>
            <w:tcBorders>
              <w:left w:val="single" w:sz="8" w:space="0" w:color="808080"/>
              <w:bottom w:val="single" w:sz="8" w:space="0" w:color="808080"/>
            </w:tcBorders>
            <w:shd w:val="clear" w:color="auto" w:fill="auto"/>
            <w:vAlign w:val="center"/>
          </w:tcPr>
          <w:p w:rsidR="00057B71" w:rsidRPr="00F83FC7" w:rsidRDefault="00057B71" w:rsidP="00F83FC7">
            <w:pPr>
              <w:pStyle w:val="a7"/>
              <w:rPr>
                <w:rFonts w:ascii="Times New Roman" w:hAnsi="Times New Roman" w:cs="Times New Roman"/>
                <w:sz w:val="24"/>
                <w:szCs w:val="24"/>
              </w:rPr>
            </w:pPr>
            <w:r w:rsidRPr="00F83FC7">
              <w:rPr>
                <w:rFonts w:ascii="Times New Roman" w:hAnsi="Times New Roman" w:cs="Times New Roman"/>
                <w:sz w:val="24"/>
                <w:szCs w:val="24"/>
                <w:lang w:val="en-US"/>
              </w:rPr>
              <w:t>1</w:t>
            </w:r>
          </w:p>
        </w:tc>
        <w:tc>
          <w:tcPr>
            <w:tcW w:w="1134" w:type="dxa"/>
            <w:tcBorders>
              <w:left w:val="single" w:sz="8" w:space="0" w:color="808080"/>
              <w:bottom w:val="single" w:sz="8" w:space="0" w:color="808080"/>
            </w:tcBorders>
            <w:shd w:val="clear" w:color="auto" w:fill="auto"/>
            <w:vAlign w:val="center"/>
          </w:tcPr>
          <w:p w:rsidR="00057B71" w:rsidRPr="00F83FC7" w:rsidRDefault="00057B71" w:rsidP="00F83FC7">
            <w:pPr>
              <w:pStyle w:val="a7"/>
              <w:rPr>
                <w:rFonts w:ascii="Times New Roman" w:hAnsi="Times New Roman" w:cs="Times New Roman"/>
                <w:sz w:val="24"/>
                <w:szCs w:val="24"/>
              </w:rPr>
            </w:pPr>
            <w:r w:rsidRPr="00F83FC7">
              <w:rPr>
                <w:rFonts w:ascii="Times New Roman" w:hAnsi="Times New Roman" w:cs="Times New Roman"/>
                <w:sz w:val="24"/>
                <w:szCs w:val="24"/>
              </w:rPr>
              <w:t>мин. 0,5</w:t>
            </w:r>
          </w:p>
        </w:tc>
        <w:tc>
          <w:tcPr>
            <w:tcW w:w="993" w:type="dxa"/>
            <w:tcBorders>
              <w:left w:val="single" w:sz="8" w:space="0" w:color="808080"/>
              <w:bottom w:val="single" w:sz="8" w:space="0" w:color="808080"/>
            </w:tcBorders>
            <w:shd w:val="clear" w:color="auto" w:fill="auto"/>
            <w:vAlign w:val="center"/>
          </w:tcPr>
          <w:p w:rsidR="00057B71" w:rsidRPr="00F83FC7" w:rsidRDefault="00057B71" w:rsidP="00F83FC7">
            <w:pPr>
              <w:pStyle w:val="a7"/>
              <w:rPr>
                <w:rFonts w:ascii="Times New Roman" w:hAnsi="Times New Roman" w:cs="Times New Roman"/>
                <w:sz w:val="24"/>
                <w:szCs w:val="24"/>
              </w:rPr>
            </w:pPr>
            <w:r w:rsidRPr="00F83FC7">
              <w:rPr>
                <w:rFonts w:ascii="Times New Roman" w:hAnsi="Times New Roman" w:cs="Times New Roman"/>
                <w:sz w:val="24"/>
                <w:szCs w:val="24"/>
              </w:rPr>
              <w:t>80</w:t>
            </w:r>
          </w:p>
        </w:tc>
        <w:tc>
          <w:tcPr>
            <w:tcW w:w="992" w:type="dxa"/>
            <w:tcBorders>
              <w:left w:val="single" w:sz="8" w:space="0" w:color="808080"/>
              <w:bottom w:val="single" w:sz="8" w:space="0" w:color="808080"/>
              <w:right w:val="single" w:sz="8" w:space="0" w:color="808080"/>
            </w:tcBorders>
            <w:shd w:val="clear" w:color="auto" w:fill="auto"/>
            <w:vAlign w:val="center"/>
          </w:tcPr>
          <w:p w:rsidR="00057B71" w:rsidRPr="00F83FC7" w:rsidRDefault="00057B71" w:rsidP="00F83FC7">
            <w:pPr>
              <w:pStyle w:val="a7"/>
              <w:rPr>
                <w:rFonts w:ascii="Times New Roman" w:hAnsi="Times New Roman" w:cs="Times New Roman"/>
                <w:sz w:val="24"/>
                <w:szCs w:val="24"/>
              </w:rPr>
            </w:pPr>
            <w:r w:rsidRPr="00F83FC7">
              <w:rPr>
                <w:rFonts w:ascii="Times New Roman" w:hAnsi="Times New Roman" w:cs="Times New Roman"/>
                <w:sz w:val="24"/>
                <w:szCs w:val="24"/>
              </w:rPr>
              <w:t>1</w:t>
            </w:r>
          </w:p>
        </w:tc>
      </w:tr>
    </w:tbl>
    <w:p w:rsidR="00F83FC7" w:rsidRPr="00057B71" w:rsidRDefault="00F83FC7" w:rsidP="000E4360">
      <w:pPr>
        <w:pStyle w:val="a7"/>
        <w:ind w:firstLine="709"/>
        <w:rPr>
          <w:rFonts w:ascii="Times New Roman" w:hAnsi="Times New Roman" w:cs="Times New Roman"/>
        </w:rPr>
      </w:pPr>
      <w:r w:rsidRPr="00057B71">
        <w:rPr>
          <w:rFonts w:ascii="Times New Roman" w:hAnsi="Times New Roman" w:cs="Times New Roman"/>
        </w:rPr>
        <w:t> Примечания:</w:t>
      </w:r>
    </w:p>
    <w:p w:rsidR="00F83FC7" w:rsidRPr="00057B71" w:rsidRDefault="00F83FC7" w:rsidP="000E4360">
      <w:pPr>
        <w:pStyle w:val="a7"/>
        <w:ind w:firstLine="709"/>
        <w:jc w:val="both"/>
        <w:rPr>
          <w:rFonts w:ascii="Times New Roman" w:hAnsi="Times New Roman" w:cs="Times New Roman"/>
        </w:rPr>
      </w:pPr>
      <w:r w:rsidRPr="00057B71">
        <w:rPr>
          <w:rFonts w:ascii="Times New Roman" w:hAnsi="Times New Roman" w:cs="Times New Roman"/>
        </w:rPr>
        <w:t>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F83FC7" w:rsidRPr="00057B71" w:rsidRDefault="00F83FC7" w:rsidP="000E4360">
      <w:pPr>
        <w:pStyle w:val="a7"/>
        <w:ind w:firstLine="709"/>
        <w:jc w:val="both"/>
        <w:rPr>
          <w:rFonts w:ascii="Times New Roman" w:hAnsi="Times New Roman" w:cs="Times New Roman"/>
          <w:b/>
        </w:rPr>
      </w:pPr>
      <w:r w:rsidRPr="00057B71">
        <w:rPr>
          <w:rFonts w:ascii="Times New Roman" w:hAnsi="Times New Roman" w:cs="Times New Roman"/>
        </w:rPr>
        <w:t xml:space="preserve">2. Использование земельных участков и объектов капитального строительства в границах </w:t>
      </w:r>
      <w:proofErr w:type="spellStart"/>
      <w:r w:rsidRPr="00057B71">
        <w:rPr>
          <w:rFonts w:ascii="Times New Roman" w:hAnsi="Times New Roman" w:cs="Times New Roman"/>
        </w:rPr>
        <w:t>водоохранных</w:t>
      </w:r>
      <w:proofErr w:type="spellEnd"/>
      <w:r w:rsidRPr="00057B71">
        <w:rPr>
          <w:rFonts w:ascii="Times New Roman" w:hAnsi="Times New Roman" w:cs="Times New Roman"/>
        </w:rPr>
        <w:t xml:space="preserve"> зон и прибрежных защитных полос следует осуществлять в соответствии с требованиями статьи 65 Водного кодекса Российской Федерации.</w:t>
      </w:r>
    </w:p>
    <w:p w:rsidR="00057B71" w:rsidRDefault="00057B71" w:rsidP="00F83FC7">
      <w:pPr>
        <w:pStyle w:val="a7"/>
        <w:jc w:val="both"/>
        <w:rPr>
          <w:rFonts w:ascii="Times New Roman" w:hAnsi="Times New Roman" w:cs="Times New Roman"/>
          <w:b/>
          <w:sz w:val="24"/>
          <w:szCs w:val="24"/>
        </w:rPr>
      </w:pPr>
      <w:bookmarkStart w:id="40" w:name="__RefHeading__5055_1557521286"/>
      <w:bookmarkStart w:id="41" w:name="Bookmark52"/>
      <w:bookmarkEnd w:id="40"/>
      <w:bookmarkEnd w:id="41"/>
    </w:p>
    <w:p w:rsidR="00F83FC7" w:rsidRPr="00C71ABB" w:rsidRDefault="00F83FC7" w:rsidP="00C71ABB">
      <w:pPr>
        <w:pStyle w:val="a7"/>
        <w:ind w:firstLine="709"/>
        <w:jc w:val="both"/>
        <w:rPr>
          <w:rFonts w:ascii="Times New Roman" w:hAnsi="Times New Roman" w:cs="Times New Roman"/>
          <w:sz w:val="24"/>
          <w:szCs w:val="24"/>
        </w:rPr>
      </w:pPr>
      <w:r w:rsidRPr="00C71ABB">
        <w:rPr>
          <w:rFonts w:ascii="Times New Roman" w:hAnsi="Times New Roman" w:cs="Times New Roman"/>
          <w:sz w:val="24"/>
          <w:szCs w:val="24"/>
        </w:rPr>
        <w:t>Статья 42. Градостроительный регламент зоны сельскохозяйственного использования (СХ-2)</w:t>
      </w:r>
    </w:p>
    <w:p w:rsidR="00F83FC7" w:rsidRPr="00F83FC7" w:rsidRDefault="00F83FC7" w:rsidP="00C71ABB">
      <w:pPr>
        <w:pStyle w:val="a7"/>
        <w:ind w:firstLine="709"/>
        <w:jc w:val="both"/>
        <w:rPr>
          <w:rFonts w:ascii="Times New Roman" w:hAnsi="Times New Roman" w:cs="Times New Roman"/>
          <w:sz w:val="24"/>
          <w:szCs w:val="24"/>
        </w:rPr>
      </w:pPr>
      <w:r w:rsidRPr="00F83FC7">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781" w:type="dxa"/>
        <w:tblInd w:w="108" w:type="dxa"/>
        <w:tblLayout w:type="fixed"/>
        <w:tblCellMar>
          <w:top w:w="108" w:type="dxa"/>
          <w:bottom w:w="108" w:type="dxa"/>
        </w:tblCellMar>
        <w:tblLook w:val="0000" w:firstRow="0" w:lastRow="0" w:firstColumn="0" w:lastColumn="0" w:noHBand="0" w:noVBand="0"/>
      </w:tblPr>
      <w:tblGrid>
        <w:gridCol w:w="484"/>
        <w:gridCol w:w="77"/>
        <w:gridCol w:w="990"/>
        <w:gridCol w:w="213"/>
        <w:gridCol w:w="4332"/>
        <w:gridCol w:w="708"/>
        <w:gridCol w:w="1134"/>
        <w:gridCol w:w="993"/>
        <w:gridCol w:w="850"/>
      </w:tblGrid>
      <w:tr w:rsidR="00F83FC7" w:rsidRPr="00F83FC7" w:rsidTr="00004B5C">
        <w:tc>
          <w:tcPr>
            <w:tcW w:w="484" w:type="dxa"/>
            <w:vMerge w:val="restart"/>
            <w:tcBorders>
              <w:top w:val="single" w:sz="8" w:space="0" w:color="808080"/>
              <w:left w:val="single" w:sz="8" w:space="0" w:color="808080"/>
              <w:bottom w:val="single" w:sz="8" w:space="0" w:color="808080"/>
            </w:tcBorders>
            <w:shd w:val="clear" w:color="auto" w:fill="auto"/>
          </w:tcPr>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w:t>
            </w:r>
          </w:p>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п/п</w:t>
            </w:r>
          </w:p>
        </w:tc>
        <w:tc>
          <w:tcPr>
            <w:tcW w:w="1280" w:type="dxa"/>
            <w:gridSpan w:val="3"/>
            <w:vMerge w:val="restart"/>
            <w:tcBorders>
              <w:top w:val="single" w:sz="8" w:space="0" w:color="808080"/>
              <w:left w:val="single" w:sz="8" w:space="0" w:color="808080"/>
              <w:bottom w:val="single" w:sz="8" w:space="0" w:color="808080"/>
            </w:tcBorders>
            <w:shd w:val="clear" w:color="auto" w:fill="auto"/>
            <w:textDirection w:val="btLr"/>
          </w:tcPr>
          <w:p w:rsidR="00F83FC7" w:rsidRPr="00F83FC7" w:rsidRDefault="00F83FC7" w:rsidP="00004B5C">
            <w:pPr>
              <w:pStyle w:val="a7"/>
              <w:ind w:left="113" w:right="113"/>
              <w:rPr>
                <w:rFonts w:ascii="Times New Roman" w:hAnsi="Times New Roman" w:cs="Times New Roman"/>
                <w:sz w:val="24"/>
                <w:szCs w:val="24"/>
              </w:rPr>
            </w:pPr>
            <w:r w:rsidRPr="00F83FC7">
              <w:rPr>
                <w:rFonts w:ascii="Times New Roman" w:hAnsi="Times New Roman" w:cs="Times New Roman"/>
                <w:sz w:val="24"/>
                <w:szCs w:val="24"/>
              </w:rPr>
              <w:t>Код (числовое обозначение) в соответствии с Классификатором</w:t>
            </w:r>
          </w:p>
        </w:tc>
        <w:tc>
          <w:tcPr>
            <w:tcW w:w="4332" w:type="dxa"/>
            <w:vMerge w:val="restart"/>
            <w:tcBorders>
              <w:top w:val="single" w:sz="8" w:space="0" w:color="808080"/>
              <w:left w:val="single" w:sz="8" w:space="0" w:color="808080"/>
              <w:bottom w:val="single" w:sz="8" w:space="0" w:color="808080"/>
            </w:tcBorders>
            <w:shd w:val="clear" w:color="auto" w:fill="auto"/>
          </w:tcPr>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tc>
        <w:tc>
          <w:tcPr>
            <w:tcW w:w="3685" w:type="dxa"/>
            <w:gridSpan w:val="4"/>
            <w:tcBorders>
              <w:top w:val="single" w:sz="8" w:space="0" w:color="808080"/>
              <w:left w:val="single" w:sz="8" w:space="0" w:color="808080"/>
              <w:bottom w:val="single" w:sz="8" w:space="0" w:color="808080"/>
              <w:right w:val="single" w:sz="8" w:space="0" w:color="808080"/>
            </w:tcBorders>
            <w:shd w:val="clear" w:color="auto" w:fill="auto"/>
            <w:vAlign w:val="center"/>
          </w:tcPr>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Параметры разрешенного строительства, реконструкции объектов капстроительства</w:t>
            </w:r>
          </w:p>
        </w:tc>
      </w:tr>
      <w:tr w:rsidR="00F83FC7" w:rsidRPr="00F83FC7" w:rsidTr="00E53F13">
        <w:trPr>
          <w:cantSplit/>
          <w:trHeight w:val="2790"/>
        </w:trPr>
        <w:tc>
          <w:tcPr>
            <w:tcW w:w="484" w:type="dxa"/>
            <w:vMerge/>
            <w:tcBorders>
              <w:left w:val="single" w:sz="8" w:space="0" w:color="808080"/>
              <w:bottom w:val="single" w:sz="8" w:space="0" w:color="808080"/>
            </w:tcBorders>
            <w:shd w:val="clear" w:color="auto" w:fill="auto"/>
          </w:tcPr>
          <w:p w:rsidR="00F83FC7" w:rsidRPr="00F83FC7" w:rsidRDefault="00F83FC7" w:rsidP="00F83FC7">
            <w:pPr>
              <w:pStyle w:val="a7"/>
              <w:rPr>
                <w:rFonts w:ascii="Times New Roman" w:hAnsi="Times New Roman" w:cs="Times New Roman"/>
                <w:sz w:val="24"/>
                <w:szCs w:val="24"/>
              </w:rPr>
            </w:pPr>
          </w:p>
        </w:tc>
        <w:tc>
          <w:tcPr>
            <w:tcW w:w="1280" w:type="dxa"/>
            <w:gridSpan w:val="3"/>
            <w:vMerge/>
            <w:tcBorders>
              <w:left w:val="single" w:sz="8" w:space="0" w:color="808080"/>
              <w:bottom w:val="single" w:sz="8" w:space="0" w:color="808080"/>
            </w:tcBorders>
            <w:shd w:val="clear" w:color="auto" w:fill="auto"/>
          </w:tcPr>
          <w:p w:rsidR="00F83FC7" w:rsidRPr="00F83FC7" w:rsidRDefault="00F83FC7" w:rsidP="00F83FC7">
            <w:pPr>
              <w:pStyle w:val="a7"/>
              <w:rPr>
                <w:rFonts w:ascii="Times New Roman" w:hAnsi="Times New Roman" w:cs="Times New Roman"/>
                <w:sz w:val="24"/>
                <w:szCs w:val="24"/>
              </w:rPr>
            </w:pPr>
          </w:p>
        </w:tc>
        <w:tc>
          <w:tcPr>
            <w:tcW w:w="4332" w:type="dxa"/>
            <w:vMerge/>
            <w:tcBorders>
              <w:left w:val="single" w:sz="8" w:space="0" w:color="808080"/>
              <w:bottom w:val="single" w:sz="8" w:space="0" w:color="808080"/>
            </w:tcBorders>
            <w:shd w:val="clear" w:color="auto" w:fill="auto"/>
          </w:tcPr>
          <w:p w:rsidR="00F83FC7" w:rsidRPr="00F83FC7" w:rsidRDefault="00F83FC7" w:rsidP="00F83FC7">
            <w:pPr>
              <w:pStyle w:val="a7"/>
              <w:rPr>
                <w:rFonts w:ascii="Times New Roman" w:hAnsi="Times New Roman" w:cs="Times New Roman"/>
                <w:sz w:val="24"/>
                <w:szCs w:val="24"/>
              </w:rPr>
            </w:pPr>
          </w:p>
        </w:tc>
        <w:tc>
          <w:tcPr>
            <w:tcW w:w="708" w:type="dxa"/>
            <w:tcBorders>
              <w:left w:val="single" w:sz="8" w:space="0" w:color="808080"/>
              <w:bottom w:val="single" w:sz="8" w:space="0" w:color="808080"/>
            </w:tcBorders>
            <w:shd w:val="clear" w:color="auto" w:fill="auto"/>
            <w:textDirection w:val="btLr"/>
            <w:vAlign w:val="center"/>
          </w:tcPr>
          <w:p w:rsidR="00F83FC7" w:rsidRPr="00F83FC7" w:rsidRDefault="00F83FC7" w:rsidP="00C71ABB">
            <w:pPr>
              <w:pStyle w:val="a7"/>
              <w:ind w:left="113" w:right="113"/>
              <w:rPr>
                <w:rFonts w:ascii="Times New Roman" w:hAnsi="Times New Roman" w:cs="Times New Roman"/>
                <w:sz w:val="24"/>
                <w:szCs w:val="24"/>
              </w:rPr>
            </w:pPr>
            <w:r w:rsidRPr="00F83FC7">
              <w:rPr>
                <w:rFonts w:ascii="Times New Roman" w:hAnsi="Times New Roman" w:cs="Times New Roman"/>
                <w:sz w:val="24"/>
                <w:szCs w:val="24"/>
              </w:rPr>
              <w:t>Предельная этажность зданий, строений, сооружений, этаж</w:t>
            </w:r>
          </w:p>
        </w:tc>
        <w:tc>
          <w:tcPr>
            <w:tcW w:w="1134" w:type="dxa"/>
            <w:tcBorders>
              <w:left w:val="single" w:sz="8" w:space="0" w:color="808080"/>
              <w:bottom w:val="single" w:sz="8" w:space="0" w:color="808080"/>
            </w:tcBorders>
            <w:shd w:val="clear" w:color="auto" w:fill="auto"/>
            <w:textDirection w:val="btLr"/>
            <w:vAlign w:val="center"/>
          </w:tcPr>
          <w:p w:rsidR="00F83FC7" w:rsidRPr="00F83FC7" w:rsidRDefault="00F83FC7" w:rsidP="00C71ABB">
            <w:pPr>
              <w:pStyle w:val="a7"/>
              <w:ind w:left="113" w:right="113"/>
              <w:rPr>
                <w:rFonts w:ascii="Times New Roman" w:hAnsi="Times New Roman" w:cs="Times New Roman"/>
                <w:sz w:val="24"/>
                <w:szCs w:val="24"/>
              </w:rPr>
            </w:pPr>
            <w:r w:rsidRPr="00F83FC7">
              <w:rPr>
                <w:rFonts w:ascii="Times New Roman" w:hAnsi="Times New Roman" w:cs="Times New Roman"/>
                <w:sz w:val="24"/>
                <w:szCs w:val="24"/>
              </w:rPr>
              <w:t>Предельные размеры земельных участков (мин.-макс.), га</w:t>
            </w:r>
          </w:p>
        </w:tc>
        <w:tc>
          <w:tcPr>
            <w:tcW w:w="993" w:type="dxa"/>
            <w:tcBorders>
              <w:left w:val="single" w:sz="8" w:space="0" w:color="808080"/>
              <w:bottom w:val="single" w:sz="8" w:space="0" w:color="808080"/>
            </w:tcBorders>
            <w:shd w:val="clear" w:color="auto" w:fill="auto"/>
            <w:textDirection w:val="btLr"/>
            <w:vAlign w:val="center"/>
          </w:tcPr>
          <w:p w:rsidR="00F83FC7" w:rsidRPr="00F83FC7" w:rsidRDefault="00F83FC7" w:rsidP="00C71ABB">
            <w:pPr>
              <w:pStyle w:val="a7"/>
              <w:ind w:left="113" w:right="113"/>
              <w:rPr>
                <w:rFonts w:ascii="Times New Roman" w:hAnsi="Times New Roman" w:cs="Times New Roman"/>
                <w:sz w:val="24"/>
                <w:szCs w:val="24"/>
              </w:rPr>
            </w:pPr>
            <w:r w:rsidRPr="00F83FC7">
              <w:rPr>
                <w:rFonts w:ascii="Times New Roman" w:hAnsi="Times New Roman" w:cs="Times New Roman"/>
                <w:sz w:val="24"/>
                <w:szCs w:val="24"/>
              </w:rPr>
              <w:t>Максимальный процент застройки, %</w:t>
            </w:r>
          </w:p>
        </w:tc>
        <w:tc>
          <w:tcPr>
            <w:tcW w:w="850" w:type="dxa"/>
            <w:tcBorders>
              <w:left w:val="single" w:sz="8" w:space="0" w:color="808080"/>
              <w:bottom w:val="single" w:sz="8" w:space="0" w:color="808080"/>
              <w:right w:val="single" w:sz="8" w:space="0" w:color="808080"/>
            </w:tcBorders>
            <w:shd w:val="clear" w:color="auto" w:fill="auto"/>
            <w:textDirection w:val="btLr"/>
          </w:tcPr>
          <w:p w:rsidR="00F83FC7" w:rsidRPr="00F83FC7" w:rsidRDefault="00F83FC7" w:rsidP="00C71ABB">
            <w:pPr>
              <w:pStyle w:val="a7"/>
              <w:ind w:left="113" w:right="113"/>
              <w:rPr>
                <w:rFonts w:ascii="Times New Roman" w:hAnsi="Times New Roman" w:cs="Times New Roman"/>
                <w:sz w:val="24"/>
                <w:szCs w:val="24"/>
              </w:rPr>
            </w:pPr>
            <w:r w:rsidRPr="00F83FC7">
              <w:rPr>
                <w:rFonts w:ascii="Times New Roman" w:hAnsi="Times New Roman" w:cs="Times New Roman"/>
                <w:sz w:val="24"/>
                <w:szCs w:val="24"/>
              </w:rPr>
              <w:t>Минимальные отступы от границ земельного участка, м</w:t>
            </w:r>
          </w:p>
        </w:tc>
      </w:tr>
      <w:tr w:rsidR="00F83FC7" w:rsidRPr="000115F6" w:rsidTr="00F83FC7">
        <w:trPr>
          <w:trHeight w:val="396"/>
        </w:trPr>
        <w:tc>
          <w:tcPr>
            <w:tcW w:w="9781" w:type="dxa"/>
            <w:gridSpan w:val="9"/>
            <w:tcBorders>
              <w:left w:val="single" w:sz="8" w:space="0" w:color="808080"/>
              <w:bottom w:val="single" w:sz="8" w:space="0" w:color="808080"/>
              <w:right w:val="single" w:sz="8" w:space="0" w:color="808080"/>
            </w:tcBorders>
            <w:shd w:val="clear" w:color="auto" w:fill="auto"/>
          </w:tcPr>
          <w:p w:rsidR="00F83FC7" w:rsidRPr="000115F6" w:rsidRDefault="00F83FC7" w:rsidP="00F83FC7">
            <w:pPr>
              <w:pStyle w:val="a7"/>
              <w:rPr>
                <w:rFonts w:ascii="Times New Roman" w:hAnsi="Times New Roman" w:cs="Times New Roman"/>
                <w:sz w:val="24"/>
                <w:szCs w:val="24"/>
              </w:rPr>
            </w:pPr>
            <w:r w:rsidRPr="000115F6">
              <w:rPr>
                <w:rFonts w:ascii="Times New Roman" w:hAnsi="Times New Roman" w:cs="Times New Roman"/>
                <w:sz w:val="24"/>
                <w:szCs w:val="24"/>
              </w:rPr>
              <w:t>Основные виды и параметры разрешенного использования земельных участков и объектов капитального строительства</w:t>
            </w:r>
          </w:p>
        </w:tc>
      </w:tr>
      <w:tr w:rsidR="00F83FC7" w:rsidRPr="00F83FC7" w:rsidTr="000115F6">
        <w:trPr>
          <w:trHeight w:val="396"/>
        </w:trPr>
        <w:tc>
          <w:tcPr>
            <w:tcW w:w="561" w:type="dxa"/>
            <w:gridSpan w:val="2"/>
            <w:tcBorders>
              <w:left w:val="single" w:sz="8" w:space="0" w:color="808080"/>
              <w:bottom w:val="single" w:sz="8" w:space="0" w:color="808080"/>
            </w:tcBorders>
            <w:shd w:val="clear" w:color="auto" w:fill="auto"/>
          </w:tcPr>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1</w:t>
            </w:r>
          </w:p>
        </w:tc>
        <w:tc>
          <w:tcPr>
            <w:tcW w:w="990" w:type="dxa"/>
            <w:tcBorders>
              <w:left w:val="single" w:sz="8" w:space="0" w:color="808080"/>
              <w:bottom w:val="single" w:sz="8" w:space="0" w:color="808080"/>
            </w:tcBorders>
            <w:shd w:val="clear" w:color="auto" w:fill="auto"/>
            <w:vAlign w:val="center"/>
          </w:tcPr>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1.2</w:t>
            </w:r>
          </w:p>
        </w:tc>
        <w:tc>
          <w:tcPr>
            <w:tcW w:w="4545" w:type="dxa"/>
            <w:gridSpan w:val="2"/>
            <w:tcBorders>
              <w:left w:val="single" w:sz="8" w:space="0" w:color="808080"/>
              <w:bottom w:val="single" w:sz="8" w:space="0" w:color="808080"/>
            </w:tcBorders>
            <w:shd w:val="clear" w:color="auto" w:fill="auto"/>
            <w:vAlign w:val="center"/>
          </w:tcPr>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Выращивание зерновых и иных сельскохозяйственных культур</w:t>
            </w:r>
          </w:p>
        </w:tc>
        <w:tc>
          <w:tcPr>
            <w:tcW w:w="708" w:type="dxa"/>
            <w:tcBorders>
              <w:left w:val="single" w:sz="8" w:space="0" w:color="808080"/>
              <w:bottom w:val="single" w:sz="8" w:space="0" w:color="808080"/>
            </w:tcBorders>
            <w:shd w:val="clear" w:color="auto" w:fill="auto"/>
            <w:vAlign w:val="center"/>
          </w:tcPr>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0</w:t>
            </w:r>
          </w:p>
        </w:tc>
        <w:tc>
          <w:tcPr>
            <w:tcW w:w="1134" w:type="dxa"/>
            <w:tcBorders>
              <w:left w:val="single" w:sz="8" w:space="0" w:color="808080"/>
              <w:bottom w:val="single" w:sz="8" w:space="0" w:color="808080"/>
            </w:tcBorders>
            <w:shd w:val="clear" w:color="auto" w:fill="auto"/>
            <w:vAlign w:val="center"/>
          </w:tcPr>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мин. 1,0</w:t>
            </w:r>
          </w:p>
        </w:tc>
        <w:tc>
          <w:tcPr>
            <w:tcW w:w="993" w:type="dxa"/>
            <w:tcBorders>
              <w:left w:val="single" w:sz="8" w:space="0" w:color="808080"/>
              <w:bottom w:val="single" w:sz="8" w:space="0" w:color="808080"/>
            </w:tcBorders>
            <w:shd w:val="clear" w:color="auto" w:fill="auto"/>
            <w:vAlign w:val="center"/>
          </w:tcPr>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0</w:t>
            </w:r>
          </w:p>
        </w:tc>
        <w:tc>
          <w:tcPr>
            <w:tcW w:w="850" w:type="dxa"/>
            <w:tcBorders>
              <w:left w:val="single" w:sz="8" w:space="0" w:color="808080"/>
              <w:bottom w:val="single" w:sz="8" w:space="0" w:color="808080"/>
              <w:right w:val="single" w:sz="8" w:space="0" w:color="808080"/>
            </w:tcBorders>
            <w:shd w:val="clear" w:color="auto" w:fill="auto"/>
            <w:vAlign w:val="center"/>
          </w:tcPr>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0</w:t>
            </w:r>
          </w:p>
        </w:tc>
      </w:tr>
      <w:tr w:rsidR="00F83FC7" w:rsidRPr="00F83FC7" w:rsidTr="000115F6">
        <w:trPr>
          <w:trHeight w:val="396"/>
        </w:trPr>
        <w:tc>
          <w:tcPr>
            <w:tcW w:w="561" w:type="dxa"/>
            <w:gridSpan w:val="2"/>
            <w:tcBorders>
              <w:left w:val="single" w:sz="8" w:space="0" w:color="808080"/>
              <w:bottom w:val="single" w:sz="8" w:space="0" w:color="808080"/>
            </w:tcBorders>
            <w:shd w:val="clear" w:color="auto" w:fill="auto"/>
          </w:tcPr>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2</w:t>
            </w:r>
          </w:p>
        </w:tc>
        <w:tc>
          <w:tcPr>
            <w:tcW w:w="990" w:type="dxa"/>
            <w:tcBorders>
              <w:left w:val="single" w:sz="8" w:space="0" w:color="808080"/>
              <w:bottom w:val="single" w:sz="8" w:space="0" w:color="808080"/>
            </w:tcBorders>
            <w:shd w:val="clear" w:color="auto" w:fill="auto"/>
            <w:vAlign w:val="center"/>
          </w:tcPr>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1.3</w:t>
            </w:r>
          </w:p>
        </w:tc>
        <w:tc>
          <w:tcPr>
            <w:tcW w:w="4545" w:type="dxa"/>
            <w:gridSpan w:val="2"/>
            <w:tcBorders>
              <w:left w:val="single" w:sz="8" w:space="0" w:color="808080"/>
              <w:bottom w:val="single" w:sz="8" w:space="0" w:color="808080"/>
            </w:tcBorders>
            <w:shd w:val="clear" w:color="auto" w:fill="auto"/>
            <w:vAlign w:val="center"/>
          </w:tcPr>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Овощеводство</w:t>
            </w:r>
          </w:p>
        </w:tc>
        <w:tc>
          <w:tcPr>
            <w:tcW w:w="708" w:type="dxa"/>
            <w:tcBorders>
              <w:left w:val="single" w:sz="8" w:space="0" w:color="808080"/>
              <w:bottom w:val="single" w:sz="8" w:space="0" w:color="808080"/>
            </w:tcBorders>
            <w:shd w:val="clear" w:color="auto" w:fill="auto"/>
            <w:vAlign w:val="center"/>
          </w:tcPr>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0</w:t>
            </w:r>
          </w:p>
        </w:tc>
        <w:tc>
          <w:tcPr>
            <w:tcW w:w="1134" w:type="dxa"/>
            <w:tcBorders>
              <w:left w:val="single" w:sz="8" w:space="0" w:color="808080"/>
              <w:bottom w:val="single" w:sz="8" w:space="0" w:color="808080"/>
            </w:tcBorders>
            <w:shd w:val="clear" w:color="auto" w:fill="auto"/>
            <w:vAlign w:val="center"/>
          </w:tcPr>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мин. 0,5</w:t>
            </w:r>
          </w:p>
        </w:tc>
        <w:tc>
          <w:tcPr>
            <w:tcW w:w="993" w:type="dxa"/>
            <w:tcBorders>
              <w:left w:val="single" w:sz="8" w:space="0" w:color="808080"/>
              <w:bottom w:val="single" w:sz="8" w:space="0" w:color="808080"/>
            </w:tcBorders>
            <w:shd w:val="clear" w:color="auto" w:fill="auto"/>
            <w:vAlign w:val="center"/>
          </w:tcPr>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0</w:t>
            </w:r>
          </w:p>
        </w:tc>
        <w:tc>
          <w:tcPr>
            <w:tcW w:w="850" w:type="dxa"/>
            <w:tcBorders>
              <w:left w:val="single" w:sz="8" w:space="0" w:color="808080"/>
              <w:bottom w:val="single" w:sz="8" w:space="0" w:color="808080"/>
              <w:right w:val="single" w:sz="8" w:space="0" w:color="808080"/>
            </w:tcBorders>
            <w:shd w:val="clear" w:color="auto" w:fill="auto"/>
            <w:vAlign w:val="center"/>
          </w:tcPr>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0</w:t>
            </w:r>
          </w:p>
        </w:tc>
      </w:tr>
      <w:tr w:rsidR="00F83FC7" w:rsidRPr="00F83FC7" w:rsidTr="000115F6">
        <w:trPr>
          <w:trHeight w:val="396"/>
        </w:trPr>
        <w:tc>
          <w:tcPr>
            <w:tcW w:w="561" w:type="dxa"/>
            <w:gridSpan w:val="2"/>
            <w:tcBorders>
              <w:left w:val="single" w:sz="8" w:space="0" w:color="808080"/>
              <w:bottom w:val="single" w:sz="8" w:space="0" w:color="808080"/>
            </w:tcBorders>
            <w:shd w:val="clear" w:color="auto" w:fill="auto"/>
          </w:tcPr>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3</w:t>
            </w:r>
          </w:p>
        </w:tc>
        <w:tc>
          <w:tcPr>
            <w:tcW w:w="990" w:type="dxa"/>
            <w:tcBorders>
              <w:left w:val="single" w:sz="8" w:space="0" w:color="808080"/>
              <w:bottom w:val="single" w:sz="8" w:space="0" w:color="808080"/>
            </w:tcBorders>
            <w:shd w:val="clear" w:color="auto" w:fill="auto"/>
            <w:vAlign w:val="center"/>
          </w:tcPr>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1.5</w:t>
            </w:r>
          </w:p>
        </w:tc>
        <w:tc>
          <w:tcPr>
            <w:tcW w:w="4545" w:type="dxa"/>
            <w:gridSpan w:val="2"/>
            <w:tcBorders>
              <w:left w:val="single" w:sz="8" w:space="0" w:color="808080"/>
              <w:bottom w:val="single" w:sz="8" w:space="0" w:color="808080"/>
            </w:tcBorders>
            <w:shd w:val="clear" w:color="auto" w:fill="auto"/>
            <w:vAlign w:val="center"/>
          </w:tcPr>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Садоводство</w:t>
            </w:r>
          </w:p>
        </w:tc>
        <w:tc>
          <w:tcPr>
            <w:tcW w:w="708" w:type="dxa"/>
            <w:tcBorders>
              <w:left w:val="single" w:sz="8" w:space="0" w:color="808080"/>
              <w:bottom w:val="single" w:sz="8" w:space="0" w:color="808080"/>
            </w:tcBorders>
            <w:shd w:val="clear" w:color="auto" w:fill="auto"/>
            <w:vAlign w:val="center"/>
          </w:tcPr>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0</w:t>
            </w:r>
          </w:p>
        </w:tc>
        <w:tc>
          <w:tcPr>
            <w:tcW w:w="1134" w:type="dxa"/>
            <w:tcBorders>
              <w:left w:val="single" w:sz="8" w:space="0" w:color="808080"/>
              <w:bottom w:val="single" w:sz="8" w:space="0" w:color="808080"/>
            </w:tcBorders>
            <w:shd w:val="clear" w:color="auto" w:fill="auto"/>
            <w:vAlign w:val="center"/>
          </w:tcPr>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мин. 0,5</w:t>
            </w:r>
          </w:p>
        </w:tc>
        <w:tc>
          <w:tcPr>
            <w:tcW w:w="993" w:type="dxa"/>
            <w:tcBorders>
              <w:left w:val="single" w:sz="8" w:space="0" w:color="808080"/>
              <w:bottom w:val="single" w:sz="8" w:space="0" w:color="808080"/>
            </w:tcBorders>
            <w:shd w:val="clear" w:color="auto" w:fill="auto"/>
            <w:vAlign w:val="center"/>
          </w:tcPr>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0</w:t>
            </w:r>
          </w:p>
        </w:tc>
        <w:tc>
          <w:tcPr>
            <w:tcW w:w="850" w:type="dxa"/>
            <w:tcBorders>
              <w:left w:val="single" w:sz="8" w:space="0" w:color="808080"/>
              <w:bottom w:val="single" w:sz="8" w:space="0" w:color="808080"/>
              <w:right w:val="single" w:sz="8" w:space="0" w:color="808080"/>
            </w:tcBorders>
            <w:shd w:val="clear" w:color="auto" w:fill="auto"/>
            <w:vAlign w:val="center"/>
          </w:tcPr>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0</w:t>
            </w:r>
          </w:p>
        </w:tc>
      </w:tr>
      <w:tr w:rsidR="00F83FC7" w:rsidRPr="00F83FC7" w:rsidTr="000115F6">
        <w:trPr>
          <w:trHeight w:val="396"/>
        </w:trPr>
        <w:tc>
          <w:tcPr>
            <w:tcW w:w="561" w:type="dxa"/>
            <w:gridSpan w:val="2"/>
            <w:tcBorders>
              <w:left w:val="single" w:sz="8" w:space="0" w:color="808080"/>
              <w:bottom w:val="single" w:sz="8" w:space="0" w:color="808080"/>
            </w:tcBorders>
            <w:shd w:val="clear" w:color="auto" w:fill="auto"/>
          </w:tcPr>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4</w:t>
            </w:r>
          </w:p>
        </w:tc>
        <w:tc>
          <w:tcPr>
            <w:tcW w:w="990" w:type="dxa"/>
            <w:tcBorders>
              <w:left w:val="single" w:sz="8" w:space="0" w:color="808080"/>
              <w:bottom w:val="single" w:sz="8" w:space="0" w:color="808080"/>
            </w:tcBorders>
            <w:shd w:val="clear" w:color="auto" w:fill="auto"/>
            <w:vAlign w:val="center"/>
          </w:tcPr>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1.7</w:t>
            </w:r>
          </w:p>
        </w:tc>
        <w:tc>
          <w:tcPr>
            <w:tcW w:w="4545" w:type="dxa"/>
            <w:gridSpan w:val="2"/>
            <w:tcBorders>
              <w:left w:val="single" w:sz="8" w:space="0" w:color="808080"/>
              <w:bottom w:val="single" w:sz="8" w:space="0" w:color="808080"/>
            </w:tcBorders>
            <w:shd w:val="clear" w:color="auto" w:fill="auto"/>
            <w:vAlign w:val="center"/>
          </w:tcPr>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Животноводство</w:t>
            </w:r>
          </w:p>
        </w:tc>
        <w:tc>
          <w:tcPr>
            <w:tcW w:w="708" w:type="dxa"/>
            <w:tcBorders>
              <w:left w:val="single" w:sz="8" w:space="0" w:color="808080"/>
              <w:bottom w:val="single" w:sz="8" w:space="0" w:color="808080"/>
            </w:tcBorders>
            <w:shd w:val="clear" w:color="auto" w:fill="auto"/>
            <w:vAlign w:val="center"/>
          </w:tcPr>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1</w:t>
            </w:r>
          </w:p>
        </w:tc>
        <w:tc>
          <w:tcPr>
            <w:tcW w:w="1134" w:type="dxa"/>
            <w:tcBorders>
              <w:left w:val="single" w:sz="8" w:space="0" w:color="808080"/>
              <w:bottom w:val="single" w:sz="8" w:space="0" w:color="808080"/>
            </w:tcBorders>
            <w:shd w:val="clear" w:color="auto" w:fill="auto"/>
            <w:vAlign w:val="center"/>
          </w:tcPr>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мин. 0,5</w:t>
            </w:r>
          </w:p>
        </w:tc>
        <w:tc>
          <w:tcPr>
            <w:tcW w:w="993" w:type="dxa"/>
            <w:tcBorders>
              <w:left w:val="single" w:sz="8" w:space="0" w:color="808080"/>
              <w:bottom w:val="single" w:sz="8" w:space="0" w:color="808080"/>
            </w:tcBorders>
            <w:shd w:val="clear" w:color="auto" w:fill="auto"/>
            <w:vAlign w:val="center"/>
          </w:tcPr>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60</w:t>
            </w:r>
          </w:p>
        </w:tc>
        <w:tc>
          <w:tcPr>
            <w:tcW w:w="850" w:type="dxa"/>
            <w:tcBorders>
              <w:left w:val="single" w:sz="8" w:space="0" w:color="808080"/>
              <w:bottom w:val="single" w:sz="8" w:space="0" w:color="808080"/>
              <w:right w:val="single" w:sz="8" w:space="0" w:color="808080"/>
            </w:tcBorders>
            <w:shd w:val="clear" w:color="auto" w:fill="auto"/>
            <w:vAlign w:val="center"/>
          </w:tcPr>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3</w:t>
            </w:r>
          </w:p>
        </w:tc>
      </w:tr>
      <w:tr w:rsidR="00F83FC7" w:rsidRPr="00F83FC7" w:rsidTr="000115F6">
        <w:trPr>
          <w:trHeight w:val="396"/>
        </w:trPr>
        <w:tc>
          <w:tcPr>
            <w:tcW w:w="561" w:type="dxa"/>
            <w:gridSpan w:val="2"/>
            <w:tcBorders>
              <w:left w:val="single" w:sz="8" w:space="0" w:color="808080"/>
              <w:bottom w:val="single" w:sz="8" w:space="0" w:color="808080"/>
            </w:tcBorders>
            <w:shd w:val="clear" w:color="auto" w:fill="auto"/>
          </w:tcPr>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5</w:t>
            </w:r>
          </w:p>
        </w:tc>
        <w:tc>
          <w:tcPr>
            <w:tcW w:w="990" w:type="dxa"/>
            <w:tcBorders>
              <w:left w:val="single" w:sz="8" w:space="0" w:color="808080"/>
              <w:bottom w:val="single" w:sz="8" w:space="0" w:color="808080"/>
            </w:tcBorders>
            <w:shd w:val="clear" w:color="auto" w:fill="auto"/>
            <w:vAlign w:val="center"/>
          </w:tcPr>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1.8</w:t>
            </w:r>
          </w:p>
        </w:tc>
        <w:tc>
          <w:tcPr>
            <w:tcW w:w="4545" w:type="dxa"/>
            <w:gridSpan w:val="2"/>
            <w:tcBorders>
              <w:left w:val="single" w:sz="8" w:space="0" w:color="808080"/>
              <w:bottom w:val="single" w:sz="8" w:space="0" w:color="808080"/>
            </w:tcBorders>
            <w:shd w:val="clear" w:color="auto" w:fill="auto"/>
            <w:vAlign w:val="center"/>
          </w:tcPr>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Скотоводство</w:t>
            </w:r>
          </w:p>
        </w:tc>
        <w:tc>
          <w:tcPr>
            <w:tcW w:w="708" w:type="dxa"/>
            <w:tcBorders>
              <w:left w:val="single" w:sz="8" w:space="0" w:color="808080"/>
              <w:bottom w:val="single" w:sz="8" w:space="0" w:color="808080"/>
            </w:tcBorders>
            <w:shd w:val="clear" w:color="auto" w:fill="auto"/>
            <w:vAlign w:val="center"/>
          </w:tcPr>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1</w:t>
            </w:r>
          </w:p>
        </w:tc>
        <w:tc>
          <w:tcPr>
            <w:tcW w:w="1134" w:type="dxa"/>
            <w:tcBorders>
              <w:left w:val="single" w:sz="8" w:space="0" w:color="808080"/>
              <w:bottom w:val="single" w:sz="8" w:space="0" w:color="808080"/>
            </w:tcBorders>
            <w:shd w:val="clear" w:color="auto" w:fill="auto"/>
            <w:vAlign w:val="center"/>
          </w:tcPr>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мин. 0,5</w:t>
            </w:r>
          </w:p>
        </w:tc>
        <w:tc>
          <w:tcPr>
            <w:tcW w:w="993" w:type="dxa"/>
            <w:tcBorders>
              <w:left w:val="single" w:sz="8" w:space="0" w:color="808080"/>
              <w:bottom w:val="single" w:sz="8" w:space="0" w:color="808080"/>
            </w:tcBorders>
            <w:shd w:val="clear" w:color="auto" w:fill="auto"/>
            <w:vAlign w:val="center"/>
          </w:tcPr>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60</w:t>
            </w:r>
          </w:p>
        </w:tc>
        <w:tc>
          <w:tcPr>
            <w:tcW w:w="850" w:type="dxa"/>
            <w:tcBorders>
              <w:left w:val="single" w:sz="8" w:space="0" w:color="808080"/>
              <w:bottom w:val="single" w:sz="8" w:space="0" w:color="808080"/>
              <w:right w:val="single" w:sz="8" w:space="0" w:color="808080"/>
            </w:tcBorders>
            <w:shd w:val="clear" w:color="auto" w:fill="auto"/>
            <w:vAlign w:val="center"/>
          </w:tcPr>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3</w:t>
            </w:r>
          </w:p>
        </w:tc>
      </w:tr>
      <w:tr w:rsidR="00F83FC7" w:rsidRPr="00F83FC7" w:rsidTr="000115F6">
        <w:trPr>
          <w:trHeight w:val="396"/>
        </w:trPr>
        <w:tc>
          <w:tcPr>
            <w:tcW w:w="561" w:type="dxa"/>
            <w:gridSpan w:val="2"/>
            <w:tcBorders>
              <w:left w:val="single" w:sz="8" w:space="0" w:color="808080"/>
              <w:bottom w:val="single" w:sz="8" w:space="0" w:color="808080"/>
            </w:tcBorders>
            <w:shd w:val="clear" w:color="auto" w:fill="auto"/>
          </w:tcPr>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6</w:t>
            </w:r>
          </w:p>
        </w:tc>
        <w:tc>
          <w:tcPr>
            <w:tcW w:w="990" w:type="dxa"/>
            <w:tcBorders>
              <w:left w:val="single" w:sz="8" w:space="0" w:color="808080"/>
              <w:bottom w:val="single" w:sz="8" w:space="0" w:color="808080"/>
            </w:tcBorders>
            <w:shd w:val="clear" w:color="auto" w:fill="auto"/>
            <w:vAlign w:val="center"/>
          </w:tcPr>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1.10</w:t>
            </w:r>
          </w:p>
        </w:tc>
        <w:tc>
          <w:tcPr>
            <w:tcW w:w="4545" w:type="dxa"/>
            <w:gridSpan w:val="2"/>
            <w:tcBorders>
              <w:left w:val="single" w:sz="8" w:space="0" w:color="808080"/>
              <w:bottom w:val="single" w:sz="8" w:space="0" w:color="808080"/>
            </w:tcBorders>
            <w:shd w:val="clear" w:color="auto" w:fill="auto"/>
            <w:vAlign w:val="center"/>
          </w:tcPr>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Птицеводство</w:t>
            </w:r>
          </w:p>
        </w:tc>
        <w:tc>
          <w:tcPr>
            <w:tcW w:w="708" w:type="dxa"/>
            <w:tcBorders>
              <w:left w:val="single" w:sz="8" w:space="0" w:color="808080"/>
              <w:bottom w:val="single" w:sz="8" w:space="0" w:color="808080"/>
            </w:tcBorders>
            <w:shd w:val="clear" w:color="auto" w:fill="auto"/>
            <w:vAlign w:val="center"/>
          </w:tcPr>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1</w:t>
            </w:r>
          </w:p>
        </w:tc>
        <w:tc>
          <w:tcPr>
            <w:tcW w:w="1134" w:type="dxa"/>
            <w:tcBorders>
              <w:left w:val="single" w:sz="8" w:space="0" w:color="808080"/>
              <w:bottom w:val="single" w:sz="8" w:space="0" w:color="808080"/>
            </w:tcBorders>
            <w:shd w:val="clear" w:color="auto" w:fill="auto"/>
            <w:vAlign w:val="center"/>
          </w:tcPr>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мин. 0,5</w:t>
            </w:r>
          </w:p>
        </w:tc>
        <w:tc>
          <w:tcPr>
            <w:tcW w:w="993" w:type="dxa"/>
            <w:tcBorders>
              <w:left w:val="single" w:sz="8" w:space="0" w:color="808080"/>
              <w:bottom w:val="single" w:sz="8" w:space="0" w:color="808080"/>
            </w:tcBorders>
            <w:shd w:val="clear" w:color="auto" w:fill="auto"/>
            <w:vAlign w:val="center"/>
          </w:tcPr>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80</w:t>
            </w:r>
          </w:p>
        </w:tc>
        <w:tc>
          <w:tcPr>
            <w:tcW w:w="850" w:type="dxa"/>
            <w:tcBorders>
              <w:left w:val="single" w:sz="8" w:space="0" w:color="808080"/>
              <w:bottom w:val="single" w:sz="8" w:space="0" w:color="808080"/>
              <w:right w:val="single" w:sz="8" w:space="0" w:color="808080"/>
            </w:tcBorders>
            <w:shd w:val="clear" w:color="auto" w:fill="auto"/>
            <w:vAlign w:val="center"/>
          </w:tcPr>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3</w:t>
            </w:r>
          </w:p>
        </w:tc>
      </w:tr>
      <w:tr w:rsidR="00F83FC7" w:rsidRPr="00F83FC7" w:rsidTr="000115F6">
        <w:trPr>
          <w:trHeight w:val="396"/>
        </w:trPr>
        <w:tc>
          <w:tcPr>
            <w:tcW w:w="561" w:type="dxa"/>
            <w:gridSpan w:val="2"/>
            <w:tcBorders>
              <w:left w:val="single" w:sz="8" w:space="0" w:color="808080"/>
              <w:bottom w:val="single" w:sz="8" w:space="0" w:color="808080"/>
            </w:tcBorders>
            <w:shd w:val="clear" w:color="auto" w:fill="auto"/>
          </w:tcPr>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7</w:t>
            </w:r>
          </w:p>
        </w:tc>
        <w:tc>
          <w:tcPr>
            <w:tcW w:w="990" w:type="dxa"/>
            <w:tcBorders>
              <w:left w:val="single" w:sz="8" w:space="0" w:color="808080"/>
              <w:bottom w:val="single" w:sz="8" w:space="0" w:color="808080"/>
            </w:tcBorders>
            <w:shd w:val="clear" w:color="auto" w:fill="auto"/>
            <w:vAlign w:val="center"/>
          </w:tcPr>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1.11</w:t>
            </w:r>
          </w:p>
        </w:tc>
        <w:tc>
          <w:tcPr>
            <w:tcW w:w="4545" w:type="dxa"/>
            <w:gridSpan w:val="2"/>
            <w:tcBorders>
              <w:left w:val="single" w:sz="8" w:space="0" w:color="808080"/>
              <w:bottom w:val="single" w:sz="8" w:space="0" w:color="808080"/>
            </w:tcBorders>
            <w:shd w:val="clear" w:color="auto" w:fill="auto"/>
            <w:vAlign w:val="center"/>
          </w:tcPr>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Свиноводство</w:t>
            </w:r>
          </w:p>
        </w:tc>
        <w:tc>
          <w:tcPr>
            <w:tcW w:w="708" w:type="dxa"/>
            <w:tcBorders>
              <w:left w:val="single" w:sz="8" w:space="0" w:color="808080"/>
              <w:bottom w:val="single" w:sz="8" w:space="0" w:color="808080"/>
            </w:tcBorders>
            <w:shd w:val="clear" w:color="auto" w:fill="auto"/>
            <w:vAlign w:val="center"/>
          </w:tcPr>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1</w:t>
            </w:r>
          </w:p>
        </w:tc>
        <w:tc>
          <w:tcPr>
            <w:tcW w:w="1134" w:type="dxa"/>
            <w:tcBorders>
              <w:left w:val="single" w:sz="8" w:space="0" w:color="808080"/>
              <w:bottom w:val="single" w:sz="8" w:space="0" w:color="808080"/>
            </w:tcBorders>
            <w:shd w:val="clear" w:color="auto" w:fill="auto"/>
            <w:vAlign w:val="center"/>
          </w:tcPr>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мин. 0,5</w:t>
            </w:r>
          </w:p>
        </w:tc>
        <w:tc>
          <w:tcPr>
            <w:tcW w:w="993" w:type="dxa"/>
            <w:tcBorders>
              <w:left w:val="single" w:sz="8" w:space="0" w:color="808080"/>
              <w:bottom w:val="single" w:sz="8" w:space="0" w:color="808080"/>
            </w:tcBorders>
            <w:shd w:val="clear" w:color="auto" w:fill="auto"/>
            <w:vAlign w:val="center"/>
          </w:tcPr>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80</w:t>
            </w:r>
          </w:p>
        </w:tc>
        <w:tc>
          <w:tcPr>
            <w:tcW w:w="850" w:type="dxa"/>
            <w:tcBorders>
              <w:left w:val="single" w:sz="8" w:space="0" w:color="808080"/>
              <w:bottom w:val="single" w:sz="8" w:space="0" w:color="808080"/>
              <w:right w:val="single" w:sz="8" w:space="0" w:color="808080"/>
            </w:tcBorders>
            <w:shd w:val="clear" w:color="auto" w:fill="auto"/>
            <w:vAlign w:val="center"/>
          </w:tcPr>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3</w:t>
            </w:r>
          </w:p>
        </w:tc>
      </w:tr>
      <w:tr w:rsidR="00F83FC7" w:rsidRPr="00F83FC7" w:rsidTr="000115F6">
        <w:trPr>
          <w:trHeight w:val="396"/>
        </w:trPr>
        <w:tc>
          <w:tcPr>
            <w:tcW w:w="561" w:type="dxa"/>
            <w:gridSpan w:val="2"/>
            <w:tcBorders>
              <w:left w:val="single" w:sz="8" w:space="0" w:color="808080"/>
              <w:bottom w:val="single" w:sz="8" w:space="0" w:color="808080"/>
            </w:tcBorders>
            <w:shd w:val="clear" w:color="auto" w:fill="auto"/>
          </w:tcPr>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8</w:t>
            </w:r>
          </w:p>
        </w:tc>
        <w:tc>
          <w:tcPr>
            <w:tcW w:w="990" w:type="dxa"/>
            <w:tcBorders>
              <w:left w:val="single" w:sz="8" w:space="0" w:color="808080"/>
              <w:bottom w:val="single" w:sz="8" w:space="0" w:color="808080"/>
            </w:tcBorders>
            <w:shd w:val="clear" w:color="auto" w:fill="auto"/>
          </w:tcPr>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1.9</w:t>
            </w:r>
          </w:p>
        </w:tc>
        <w:tc>
          <w:tcPr>
            <w:tcW w:w="4545" w:type="dxa"/>
            <w:gridSpan w:val="2"/>
            <w:tcBorders>
              <w:left w:val="single" w:sz="8" w:space="0" w:color="808080"/>
              <w:bottom w:val="single" w:sz="8" w:space="0" w:color="808080"/>
            </w:tcBorders>
            <w:shd w:val="clear" w:color="auto" w:fill="auto"/>
          </w:tcPr>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Звероводство</w:t>
            </w:r>
          </w:p>
        </w:tc>
        <w:tc>
          <w:tcPr>
            <w:tcW w:w="708" w:type="dxa"/>
            <w:tcBorders>
              <w:left w:val="single" w:sz="8" w:space="0" w:color="808080"/>
              <w:bottom w:val="single" w:sz="8" w:space="0" w:color="808080"/>
            </w:tcBorders>
            <w:shd w:val="clear" w:color="auto" w:fill="auto"/>
          </w:tcPr>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1</w:t>
            </w:r>
          </w:p>
        </w:tc>
        <w:tc>
          <w:tcPr>
            <w:tcW w:w="1134" w:type="dxa"/>
            <w:tcBorders>
              <w:left w:val="single" w:sz="8" w:space="0" w:color="808080"/>
              <w:bottom w:val="single" w:sz="8" w:space="0" w:color="808080"/>
            </w:tcBorders>
            <w:shd w:val="clear" w:color="auto" w:fill="auto"/>
          </w:tcPr>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мин. 0,3</w:t>
            </w:r>
          </w:p>
        </w:tc>
        <w:tc>
          <w:tcPr>
            <w:tcW w:w="993" w:type="dxa"/>
            <w:tcBorders>
              <w:left w:val="single" w:sz="8" w:space="0" w:color="808080"/>
              <w:bottom w:val="single" w:sz="8" w:space="0" w:color="808080"/>
            </w:tcBorders>
            <w:shd w:val="clear" w:color="auto" w:fill="auto"/>
          </w:tcPr>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80</w:t>
            </w:r>
          </w:p>
        </w:tc>
        <w:tc>
          <w:tcPr>
            <w:tcW w:w="850" w:type="dxa"/>
            <w:tcBorders>
              <w:left w:val="single" w:sz="8" w:space="0" w:color="808080"/>
              <w:bottom w:val="single" w:sz="8" w:space="0" w:color="808080"/>
              <w:right w:val="single" w:sz="8" w:space="0" w:color="808080"/>
            </w:tcBorders>
            <w:shd w:val="clear" w:color="auto" w:fill="auto"/>
          </w:tcPr>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1</w:t>
            </w:r>
          </w:p>
        </w:tc>
      </w:tr>
      <w:tr w:rsidR="00F83FC7" w:rsidRPr="00F83FC7" w:rsidTr="000115F6">
        <w:trPr>
          <w:trHeight w:val="396"/>
        </w:trPr>
        <w:tc>
          <w:tcPr>
            <w:tcW w:w="561" w:type="dxa"/>
            <w:gridSpan w:val="2"/>
            <w:tcBorders>
              <w:left w:val="single" w:sz="8" w:space="0" w:color="808080"/>
              <w:bottom w:val="single" w:sz="8" w:space="0" w:color="808080"/>
            </w:tcBorders>
            <w:shd w:val="clear" w:color="auto" w:fill="auto"/>
          </w:tcPr>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lastRenderedPageBreak/>
              <w:t>9</w:t>
            </w:r>
          </w:p>
        </w:tc>
        <w:tc>
          <w:tcPr>
            <w:tcW w:w="990" w:type="dxa"/>
            <w:tcBorders>
              <w:left w:val="single" w:sz="8" w:space="0" w:color="808080"/>
              <w:bottom w:val="single" w:sz="8" w:space="0" w:color="808080"/>
            </w:tcBorders>
            <w:shd w:val="clear" w:color="auto" w:fill="auto"/>
          </w:tcPr>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1.15</w:t>
            </w:r>
          </w:p>
        </w:tc>
        <w:tc>
          <w:tcPr>
            <w:tcW w:w="4545" w:type="dxa"/>
            <w:gridSpan w:val="2"/>
            <w:tcBorders>
              <w:left w:val="single" w:sz="8" w:space="0" w:color="808080"/>
              <w:bottom w:val="single" w:sz="8" w:space="0" w:color="808080"/>
            </w:tcBorders>
            <w:shd w:val="clear" w:color="auto" w:fill="auto"/>
            <w:vAlign w:val="center"/>
          </w:tcPr>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Хранение и переработка сельскохозяйственной продукции</w:t>
            </w:r>
          </w:p>
        </w:tc>
        <w:tc>
          <w:tcPr>
            <w:tcW w:w="708" w:type="dxa"/>
            <w:tcBorders>
              <w:left w:val="single" w:sz="8" w:space="0" w:color="808080"/>
              <w:bottom w:val="single" w:sz="8" w:space="0" w:color="808080"/>
            </w:tcBorders>
            <w:shd w:val="clear" w:color="auto" w:fill="auto"/>
            <w:vAlign w:val="center"/>
          </w:tcPr>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1</w:t>
            </w:r>
          </w:p>
        </w:tc>
        <w:tc>
          <w:tcPr>
            <w:tcW w:w="1134" w:type="dxa"/>
            <w:tcBorders>
              <w:left w:val="single" w:sz="8" w:space="0" w:color="808080"/>
              <w:bottom w:val="single" w:sz="8" w:space="0" w:color="808080"/>
            </w:tcBorders>
            <w:shd w:val="clear" w:color="auto" w:fill="auto"/>
            <w:vAlign w:val="center"/>
          </w:tcPr>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мин. 0,3</w:t>
            </w:r>
          </w:p>
        </w:tc>
        <w:tc>
          <w:tcPr>
            <w:tcW w:w="993" w:type="dxa"/>
            <w:tcBorders>
              <w:left w:val="single" w:sz="8" w:space="0" w:color="808080"/>
              <w:bottom w:val="single" w:sz="8" w:space="0" w:color="808080"/>
            </w:tcBorders>
            <w:shd w:val="clear" w:color="auto" w:fill="auto"/>
            <w:vAlign w:val="center"/>
          </w:tcPr>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80</w:t>
            </w:r>
          </w:p>
        </w:tc>
        <w:tc>
          <w:tcPr>
            <w:tcW w:w="850" w:type="dxa"/>
            <w:tcBorders>
              <w:left w:val="single" w:sz="8" w:space="0" w:color="808080"/>
              <w:bottom w:val="single" w:sz="8" w:space="0" w:color="808080"/>
              <w:right w:val="single" w:sz="8" w:space="0" w:color="808080"/>
            </w:tcBorders>
            <w:shd w:val="clear" w:color="auto" w:fill="auto"/>
            <w:vAlign w:val="center"/>
          </w:tcPr>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1</w:t>
            </w:r>
          </w:p>
        </w:tc>
      </w:tr>
      <w:tr w:rsidR="00F83FC7" w:rsidRPr="00F83FC7" w:rsidTr="000115F6">
        <w:trPr>
          <w:trHeight w:val="396"/>
        </w:trPr>
        <w:tc>
          <w:tcPr>
            <w:tcW w:w="561" w:type="dxa"/>
            <w:gridSpan w:val="2"/>
            <w:tcBorders>
              <w:left w:val="single" w:sz="8" w:space="0" w:color="808080"/>
              <w:bottom w:val="single" w:sz="8" w:space="0" w:color="808080"/>
            </w:tcBorders>
            <w:shd w:val="clear" w:color="auto" w:fill="auto"/>
          </w:tcPr>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10</w:t>
            </w:r>
          </w:p>
        </w:tc>
        <w:tc>
          <w:tcPr>
            <w:tcW w:w="990" w:type="dxa"/>
            <w:tcBorders>
              <w:left w:val="single" w:sz="8" w:space="0" w:color="808080"/>
              <w:bottom w:val="single" w:sz="8" w:space="0" w:color="808080"/>
            </w:tcBorders>
            <w:shd w:val="clear" w:color="auto" w:fill="auto"/>
          </w:tcPr>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1.16</w:t>
            </w:r>
          </w:p>
        </w:tc>
        <w:tc>
          <w:tcPr>
            <w:tcW w:w="4545" w:type="dxa"/>
            <w:gridSpan w:val="2"/>
            <w:tcBorders>
              <w:left w:val="single" w:sz="8" w:space="0" w:color="808080"/>
              <w:bottom w:val="single" w:sz="8" w:space="0" w:color="808080"/>
            </w:tcBorders>
            <w:shd w:val="clear" w:color="auto" w:fill="auto"/>
            <w:vAlign w:val="center"/>
          </w:tcPr>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Ведение личного подсобного хозяйства на полевых участках (без права возведения объектов капитального строительства)</w:t>
            </w:r>
          </w:p>
        </w:tc>
        <w:tc>
          <w:tcPr>
            <w:tcW w:w="708" w:type="dxa"/>
            <w:tcBorders>
              <w:left w:val="single" w:sz="8" w:space="0" w:color="808080"/>
              <w:bottom w:val="single" w:sz="8" w:space="0" w:color="808080"/>
            </w:tcBorders>
            <w:shd w:val="clear" w:color="auto" w:fill="auto"/>
          </w:tcPr>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0</w:t>
            </w:r>
          </w:p>
        </w:tc>
        <w:tc>
          <w:tcPr>
            <w:tcW w:w="1134" w:type="dxa"/>
            <w:tcBorders>
              <w:left w:val="single" w:sz="8" w:space="0" w:color="808080"/>
              <w:bottom w:val="single" w:sz="8" w:space="0" w:color="808080"/>
            </w:tcBorders>
            <w:shd w:val="clear" w:color="auto" w:fill="auto"/>
          </w:tcPr>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мин. 0,15</w:t>
            </w:r>
          </w:p>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макс. 1,0</w:t>
            </w:r>
          </w:p>
        </w:tc>
        <w:tc>
          <w:tcPr>
            <w:tcW w:w="993" w:type="dxa"/>
            <w:tcBorders>
              <w:left w:val="single" w:sz="8" w:space="0" w:color="808080"/>
              <w:bottom w:val="single" w:sz="8" w:space="0" w:color="808080"/>
            </w:tcBorders>
            <w:shd w:val="clear" w:color="auto" w:fill="auto"/>
          </w:tcPr>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0</w:t>
            </w:r>
          </w:p>
        </w:tc>
        <w:tc>
          <w:tcPr>
            <w:tcW w:w="850" w:type="dxa"/>
            <w:tcBorders>
              <w:left w:val="single" w:sz="8" w:space="0" w:color="808080"/>
              <w:bottom w:val="single" w:sz="8" w:space="0" w:color="808080"/>
              <w:right w:val="single" w:sz="8" w:space="0" w:color="808080"/>
            </w:tcBorders>
            <w:shd w:val="clear" w:color="auto" w:fill="auto"/>
          </w:tcPr>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0</w:t>
            </w:r>
          </w:p>
        </w:tc>
      </w:tr>
      <w:tr w:rsidR="00F83FC7" w:rsidRPr="00F83FC7" w:rsidTr="000115F6">
        <w:trPr>
          <w:trHeight w:val="420"/>
        </w:trPr>
        <w:tc>
          <w:tcPr>
            <w:tcW w:w="561" w:type="dxa"/>
            <w:gridSpan w:val="2"/>
            <w:tcBorders>
              <w:left w:val="single" w:sz="8" w:space="0" w:color="808080"/>
              <w:bottom w:val="single" w:sz="8" w:space="0" w:color="808080"/>
            </w:tcBorders>
            <w:shd w:val="clear" w:color="auto" w:fill="auto"/>
          </w:tcPr>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11</w:t>
            </w:r>
          </w:p>
        </w:tc>
        <w:tc>
          <w:tcPr>
            <w:tcW w:w="990" w:type="dxa"/>
            <w:tcBorders>
              <w:left w:val="single" w:sz="8" w:space="0" w:color="808080"/>
              <w:bottom w:val="single" w:sz="8" w:space="0" w:color="808080"/>
            </w:tcBorders>
            <w:shd w:val="clear" w:color="auto" w:fill="auto"/>
          </w:tcPr>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1.18</w:t>
            </w:r>
          </w:p>
        </w:tc>
        <w:tc>
          <w:tcPr>
            <w:tcW w:w="4545" w:type="dxa"/>
            <w:gridSpan w:val="2"/>
            <w:tcBorders>
              <w:left w:val="single" w:sz="8" w:space="0" w:color="808080"/>
              <w:bottom w:val="single" w:sz="8" w:space="0" w:color="808080"/>
            </w:tcBorders>
            <w:shd w:val="clear" w:color="auto" w:fill="auto"/>
          </w:tcPr>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Обеспечение сельскохозяйственного производства</w:t>
            </w:r>
          </w:p>
        </w:tc>
        <w:tc>
          <w:tcPr>
            <w:tcW w:w="708" w:type="dxa"/>
            <w:tcBorders>
              <w:left w:val="single" w:sz="8" w:space="0" w:color="808080"/>
              <w:bottom w:val="single" w:sz="8" w:space="0" w:color="808080"/>
            </w:tcBorders>
            <w:shd w:val="clear" w:color="auto" w:fill="auto"/>
          </w:tcPr>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1</w:t>
            </w:r>
          </w:p>
        </w:tc>
        <w:tc>
          <w:tcPr>
            <w:tcW w:w="1134" w:type="dxa"/>
            <w:tcBorders>
              <w:left w:val="single" w:sz="8" w:space="0" w:color="808080"/>
              <w:bottom w:val="single" w:sz="8" w:space="0" w:color="808080"/>
            </w:tcBorders>
            <w:shd w:val="clear" w:color="auto" w:fill="auto"/>
          </w:tcPr>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мин. 0,05</w:t>
            </w:r>
          </w:p>
        </w:tc>
        <w:tc>
          <w:tcPr>
            <w:tcW w:w="993" w:type="dxa"/>
            <w:tcBorders>
              <w:left w:val="single" w:sz="8" w:space="0" w:color="808080"/>
              <w:bottom w:val="single" w:sz="8" w:space="0" w:color="808080"/>
            </w:tcBorders>
            <w:shd w:val="clear" w:color="auto" w:fill="auto"/>
          </w:tcPr>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60</w:t>
            </w:r>
          </w:p>
        </w:tc>
        <w:tc>
          <w:tcPr>
            <w:tcW w:w="850" w:type="dxa"/>
            <w:tcBorders>
              <w:left w:val="single" w:sz="8" w:space="0" w:color="808080"/>
              <w:bottom w:val="single" w:sz="8" w:space="0" w:color="808080"/>
              <w:right w:val="single" w:sz="8" w:space="0" w:color="808080"/>
            </w:tcBorders>
            <w:shd w:val="clear" w:color="auto" w:fill="auto"/>
          </w:tcPr>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1</w:t>
            </w:r>
          </w:p>
        </w:tc>
      </w:tr>
      <w:tr w:rsidR="00004B5C" w:rsidRPr="00F83FC7" w:rsidTr="001D4C5E">
        <w:trPr>
          <w:trHeight w:val="396"/>
        </w:trPr>
        <w:tc>
          <w:tcPr>
            <w:tcW w:w="561" w:type="dxa"/>
            <w:gridSpan w:val="2"/>
            <w:tcBorders>
              <w:left w:val="single" w:sz="8" w:space="0" w:color="808080"/>
              <w:bottom w:val="single" w:sz="8" w:space="0" w:color="808080"/>
            </w:tcBorders>
            <w:shd w:val="clear" w:color="auto" w:fill="auto"/>
          </w:tcPr>
          <w:p w:rsidR="00004B5C" w:rsidRPr="00F83FC7" w:rsidRDefault="00004B5C" w:rsidP="000E4360">
            <w:pPr>
              <w:pStyle w:val="a7"/>
              <w:rPr>
                <w:rFonts w:ascii="Times New Roman" w:hAnsi="Times New Roman" w:cs="Times New Roman"/>
                <w:sz w:val="24"/>
                <w:szCs w:val="24"/>
              </w:rPr>
            </w:pPr>
            <w:r w:rsidRPr="00F83FC7">
              <w:rPr>
                <w:rFonts w:ascii="Times New Roman" w:hAnsi="Times New Roman" w:cs="Times New Roman"/>
                <w:sz w:val="24"/>
                <w:szCs w:val="24"/>
              </w:rPr>
              <w:t>1</w:t>
            </w:r>
            <w:r w:rsidR="000E4360">
              <w:rPr>
                <w:rFonts w:ascii="Times New Roman" w:hAnsi="Times New Roman" w:cs="Times New Roman"/>
                <w:sz w:val="24"/>
                <w:szCs w:val="24"/>
              </w:rPr>
              <w:t>2</w:t>
            </w:r>
          </w:p>
        </w:tc>
        <w:tc>
          <w:tcPr>
            <w:tcW w:w="990" w:type="dxa"/>
            <w:tcBorders>
              <w:left w:val="single" w:sz="8" w:space="0" w:color="808080"/>
              <w:bottom w:val="single" w:sz="8" w:space="0" w:color="808080"/>
            </w:tcBorders>
            <w:shd w:val="clear" w:color="auto" w:fill="auto"/>
            <w:vAlign w:val="center"/>
          </w:tcPr>
          <w:p w:rsidR="00004B5C" w:rsidRPr="00F83FC7" w:rsidRDefault="00004B5C" w:rsidP="001D4C5E">
            <w:pPr>
              <w:pStyle w:val="a7"/>
              <w:rPr>
                <w:rFonts w:ascii="Times New Roman" w:hAnsi="Times New Roman" w:cs="Times New Roman"/>
                <w:sz w:val="24"/>
                <w:szCs w:val="24"/>
              </w:rPr>
            </w:pPr>
            <w:r w:rsidRPr="00F83FC7">
              <w:rPr>
                <w:rFonts w:ascii="Times New Roman" w:hAnsi="Times New Roman" w:cs="Times New Roman"/>
                <w:sz w:val="24"/>
                <w:szCs w:val="24"/>
              </w:rPr>
              <w:t>3.1</w:t>
            </w:r>
          </w:p>
        </w:tc>
        <w:tc>
          <w:tcPr>
            <w:tcW w:w="4545" w:type="dxa"/>
            <w:gridSpan w:val="2"/>
            <w:tcBorders>
              <w:left w:val="single" w:sz="8" w:space="0" w:color="808080"/>
              <w:bottom w:val="single" w:sz="8" w:space="0" w:color="808080"/>
            </w:tcBorders>
            <w:shd w:val="clear" w:color="auto" w:fill="auto"/>
            <w:vAlign w:val="center"/>
          </w:tcPr>
          <w:p w:rsidR="00004B5C" w:rsidRPr="00F83FC7" w:rsidRDefault="00004B5C" w:rsidP="001D4C5E">
            <w:pPr>
              <w:pStyle w:val="a7"/>
              <w:rPr>
                <w:rFonts w:ascii="Times New Roman" w:hAnsi="Times New Roman" w:cs="Times New Roman"/>
                <w:sz w:val="24"/>
                <w:szCs w:val="24"/>
              </w:rPr>
            </w:pPr>
            <w:r w:rsidRPr="00F83FC7">
              <w:rPr>
                <w:rFonts w:ascii="Times New Roman" w:hAnsi="Times New Roman" w:cs="Times New Roman"/>
                <w:sz w:val="24"/>
                <w:szCs w:val="24"/>
              </w:rPr>
              <w:t>Коммунальное обслуживание</w:t>
            </w:r>
          </w:p>
        </w:tc>
        <w:tc>
          <w:tcPr>
            <w:tcW w:w="708" w:type="dxa"/>
            <w:tcBorders>
              <w:left w:val="single" w:sz="8" w:space="0" w:color="808080"/>
              <w:bottom w:val="single" w:sz="8" w:space="0" w:color="808080"/>
            </w:tcBorders>
            <w:shd w:val="clear" w:color="auto" w:fill="auto"/>
          </w:tcPr>
          <w:p w:rsidR="00004B5C" w:rsidRPr="00F83FC7" w:rsidRDefault="00004B5C" w:rsidP="001D4C5E">
            <w:pPr>
              <w:pStyle w:val="a7"/>
              <w:rPr>
                <w:rFonts w:ascii="Times New Roman" w:hAnsi="Times New Roman" w:cs="Times New Roman"/>
                <w:sz w:val="24"/>
                <w:szCs w:val="24"/>
              </w:rPr>
            </w:pPr>
            <w:r w:rsidRPr="00F83FC7">
              <w:rPr>
                <w:rFonts w:ascii="Times New Roman" w:hAnsi="Times New Roman" w:cs="Times New Roman"/>
                <w:sz w:val="24"/>
                <w:szCs w:val="24"/>
              </w:rPr>
              <w:t>1</w:t>
            </w:r>
          </w:p>
        </w:tc>
        <w:tc>
          <w:tcPr>
            <w:tcW w:w="1134" w:type="dxa"/>
            <w:tcBorders>
              <w:left w:val="single" w:sz="8" w:space="0" w:color="808080"/>
              <w:bottom w:val="single" w:sz="8" w:space="0" w:color="808080"/>
            </w:tcBorders>
            <w:shd w:val="clear" w:color="auto" w:fill="auto"/>
          </w:tcPr>
          <w:p w:rsidR="00004B5C" w:rsidRPr="00F83FC7" w:rsidRDefault="00004B5C" w:rsidP="00004B5C">
            <w:pPr>
              <w:pStyle w:val="a7"/>
              <w:rPr>
                <w:rFonts w:ascii="Times New Roman" w:hAnsi="Times New Roman" w:cs="Times New Roman"/>
                <w:sz w:val="24"/>
                <w:szCs w:val="24"/>
              </w:rPr>
            </w:pPr>
            <w:r w:rsidRPr="00F83FC7">
              <w:rPr>
                <w:rFonts w:ascii="Times New Roman" w:hAnsi="Times New Roman" w:cs="Times New Roman"/>
                <w:sz w:val="24"/>
                <w:szCs w:val="24"/>
              </w:rPr>
              <w:t>мин.0,0</w:t>
            </w:r>
            <w:r>
              <w:rPr>
                <w:rFonts w:ascii="Times New Roman" w:hAnsi="Times New Roman" w:cs="Times New Roman"/>
                <w:sz w:val="24"/>
                <w:szCs w:val="24"/>
              </w:rPr>
              <w:t>01</w:t>
            </w:r>
          </w:p>
        </w:tc>
        <w:tc>
          <w:tcPr>
            <w:tcW w:w="993" w:type="dxa"/>
            <w:tcBorders>
              <w:left w:val="single" w:sz="8" w:space="0" w:color="808080"/>
              <w:bottom w:val="single" w:sz="8" w:space="0" w:color="808080"/>
            </w:tcBorders>
            <w:shd w:val="clear" w:color="auto" w:fill="auto"/>
          </w:tcPr>
          <w:p w:rsidR="00004B5C" w:rsidRPr="00F83FC7" w:rsidRDefault="00004B5C" w:rsidP="001D4C5E">
            <w:pPr>
              <w:pStyle w:val="a7"/>
              <w:rPr>
                <w:rFonts w:ascii="Times New Roman" w:hAnsi="Times New Roman" w:cs="Times New Roman"/>
                <w:sz w:val="24"/>
                <w:szCs w:val="24"/>
              </w:rPr>
            </w:pPr>
            <w:r w:rsidRPr="00F83FC7">
              <w:rPr>
                <w:rFonts w:ascii="Times New Roman" w:hAnsi="Times New Roman" w:cs="Times New Roman"/>
                <w:sz w:val="24"/>
                <w:szCs w:val="24"/>
              </w:rPr>
              <w:t>80</w:t>
            </w:r>
          </w:p>
        </w:tc>
        <w:tc>
          <w:tcPr>
            <w:tcW w:w="850" w:type="dxa"/>
            <w:tcBorders>
              <w:left w:val="single" w:sz="8" w:space="0" w:color="808080"/>
              <w:bottom w:val="single" w:sz="8" w:space="0" w:color="808080"/>
              <w:right w:val="single" w:sz="8" w:space="0" w:color="808080"/>
            </w:tcBorders>
            <w:shd w:val="clear" w:color="auto" w:fill="auto"/>
          </w:tcPr>
          <w:p w:rsidR="00004B5C" w:rsidRPr="00F83FC7" w:rsidRDefault="00FF213C" w:rsidP="001D4C5E">
            <w:pPr>
              <w:pStyle w:val="a7"/>
              <w:rPr>
                <w:rFonts w:ascii="Times New Roman" w:hAnsi="Times New Roman" w:cs="Times New Roman"/>
                <w:sz w:val="24"/>
                <w:szCs w:val="24"/>
              </w:rPr>
            </w:pPr>
            <w:r>
              <w:rPr>
                <w:rFonts w:ascii="Times New Roman" w:hAnsi="Times New Roman" w:cs="Times New Roman"/>
                <w:sz w:val="24"/>
                <w:szCs w:val="24"/>
              </w:rPr>
              <w:t>0</w:t>
            </w:r>
          </w:p>
        </w:tc>
      </w:tr>
      <w:tr w:rsidR="00F83FC7" w:rsidRPr="000115F6" w:rsidTr="00F83FC7">
        <w:trPr>
          <w:trHeight w:val="408"/>
        </w:trPr>
        <w:tc>
          <w:tcPr>
            <w:tcW w:w="9781" w:type="dxa"/>
            <w:gridSpan w:val="9"/>
            <w:tcBorders>
              <w:left w:val="single" w:sz="8" w:space="0" w:color="808080"/>
              <w:bottom w:val="single" w:sz="8" w:space="0" w:color="808080"/>
              <w:right w:val="single" w:sz="8" w:space="0" w:color="808080"/>
            </w:tcBorders>
            <w:shd w:val="clear" w:color="auto" w:fill="auto"/>
            <w:vAlign w:val="center"/>
          </w:tcPr>
          <w:p w:rsidR="00F83FC7" w:rsidRPr="000115F6" w:rsidRDefault="00F83FC7" w:rsidP="00F83FC7">
            <w:pPr>
              <w:pStyle w:val="a7"/>
              <w:rPr>
                <w:rFonts w:ascii="Times New Roman" w:hAnsi="Times New Roman" w:cs="Times New Roman"/>
                <w:sz w:val="24"/>
                <w:szCs w:val="24"/>
              </w:rPr>
            </w:pPr>
            <w:r w:rsidRPr="000115F6">
              <w:rPr>
                <w:rFonts w:ascii="Times New Roman" w:hAnsi="Times New Roman" w:cs="Times New Roman"/>
                <w:sz w:val="24"/>
                <w:szCs w:val="24"/>
              </w:rPr>
              <w:t>Условно разрешенные виды и параметры использования земельных участков и объектов капитального строительства</w:t>
            </w:r>
          </w:p>
        </w:tc>
      </w:tr>
      <w:tr w:rsidR="00F83FC7" w:rsidRPr="00F83FC7" w:rsidTr="000115F6">
        <w:trPr>
          <w:trHeight w:val="396"/>
        </w:trPr>
        <w:tc>
          <w:tcPr>
            <w:tcW w:w="561" w:type="dxa"/>
            <w:gridSpan w:val="2"/>
            <w:tcBorders>
              <w:left w:val="single" w:sz="8" w:space="0" w:color="808080"/>
              <w:bottom w:val="single" w:sz="8" w:space="0" w:color="808080"/>
            </w:tcBorders>
            <w:shd w:val="clear" w:color="auto" w:fill="auto"/>
          </w:tcPr>
          <w:p w:rsidR="00F83FC7" w:rsidRPr="00F83FC7" w:rsidRDefault="00F83FC7" w:rsidP="000E4360">
            <w:pPr>
              <w:pStyle w:val="a7"/>
              <w:rPr>
                <w:rFonts w:ascii="Times New Roman" w:hAnsi="Times New Roman" w:cs="Times New Roman"/>
                <w:sz w:val="24"/>
                <w:szCs w:val="24"/>
              </w:rPr>
            </w:pPr>
            <w:r w:rsidRPr="00F83FC7">
              <w:rPr>
                <w:rFonts w:ascii="Times New Roman" w:hAnsi="Times New Roman" w:cs="Times New Roman"/>
                <w:sz w:val="24"/>
                <w:szCs w:val="24"/>
              </w:rPr>
              <w:t>1</w:t>
            </w:r>
            <w:r w:rsidR="000E4360">
              <w:rPr>
                <w:rFonts w:ascii="Times New Roman" w:hAnsi="Times New Roman" w:cs="Times New Roman"/>
                <w:sz w:val="24"/>
                <w:szCs w:val="24"/>
              </w:rPr>
              <w:t>3</w:t>
            </w:r>
          </w:p>
        </w:tc>
        <w:tc>
          <w:tcPr>
            <w:tcW w:w="990" w:type="dxa"/>
            <w:tcBorders>
              <w:left w:val="single" w:sz="8" w:space="0" w:color="808080"/>
              <w:bottom w:val="single" w:sz="8" w:space="0" w:color="808080"/>
            </w:tcBorders>
            <w:shd w:val="clear" w:color="auto" w:fill="auto"/>
            <w:vAlign w:val="center"/>
          </w:tcPr>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1.12</w:t>
            </w:r>
          </w:p>
        </w:tc>
        <w:tc>
          <w:tcPr>
            <w:tcW w:w="4545" w:type="dxa"/>
            <w:gridSpan w:val="2"/>
            <w:tcBorders>
              <w:left w:val="single" w:sz="8" w:space="0" w:color="808080"/>
              <w:bottom w:val="single" w:sz="8" w:space="0" w:color="808080"/>
            </w:tcBorders>
            <w:shd w:val="clear" w:color="auto" w:fill="auto"/>
            <w:vAlign w:val="center"/>
          </w:tcPr>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Пчеловодство</w:t>
            </w:r>
          </w:p>
        </w:tc>
        <w:tc>
          <w:tcPr>
            <w:tcW w:w="708" w:type="dxa"/>
            <w:tcBorders>
              <w:left w:val="single" w:sz="8" w:space="0" w:color="808080"/>
              <w:bottom w:val="single" w:sz="8" w:space="0" w:color="808080"/>
            </w:tcBorders>
            <w:shd w:val="clear" w:color="auto" w:fill="auto"/>
            <w:vAlign w:val="center"/>
          </w:tcPr>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1</w:t>
            </w:r>
          </w:p>
        </w:tc>
        <w:tc>
          <w:tcPr>
            <w:tcW w:w="1134" w:type="dxa"/>
            <w:tcBorders>
              <w:left w:val="single" w:sz="8" w:space="0" w:color="808080"/>
              <w:bottom w:val="single" w:sz="8" w:space="0" w:color="808080"/>
            </w:tcBorders>
            <w:shd w:val="clear" w:color="auto" w:fill="auto"/>
            <w:vAlign w:val="center"/>
          </w:tcPr>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мин. 0,5</w:t>
            </w:r>
          </w:p>
        </w:tc>
        <w:tc>
          <w:tcPr>
            <w:tcW w:w="993" w:type="dxa"/>
            <w:tcBorders>
              <w:left w:val="single" w:sz="8" w:space="0" w:color="808080"/>
              <w:bottom w:val="single" w:sz="8" w:space="0" w:color="808080"/>
            </w:tcBorders>
            <w:shd w:val="clear" w:color="auto" w:fill="auto"/>
            <w:vAlign w:val="center"/>
          </w:tcPr>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10</w:t>
            </w:r>
          </w:p>
        </w:tc>
        <w:tc>
          <w:tcPr>
            <w:tcW w:w="850" w:type="dxa"/>
            <w:tcBorders>
              <w:left w:val="single" w:sz="8" w:space="0" w:color="808080"/>
              <w:bottom w:val="single" w:sz="8" w:space="0" w:color="808080"/>
              <w:right w:val="single" w:sz="8" w:space="0" w:color="808080"/>
            </w:tcBorders>
            <w:shd w:val="clear" w:color="auto" w:fill="auto"/>
            <w:vAlign w:val="center"/>
          </w:tcPr>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1</w:t>
            </w:r>
          </w:p>
        </w:tc>
      </w:tr>
      <w:tr w:rsidR="00F83FC7" w:rsidRPr="00F83FC7" w:rsidTr="000115F6">
        <w:trPr>
          <w:trHeight w:val="396"/>
        </w:trPr>
        <w:tc>
          <w:tcPr>
            <w:tcW w:w="561" w:type="dxa"/>
            <w:gridSpan w:val="2"/>
            <w:tcBorders>
              <w:left w:val="single" w:sz="8" w:space="0" w:color="808080"/>
              <w:bottom w:val="single" w:sz="8" w:space="0" w:color="808080"/>
            </w:tcBorders>
            <w:shd w:val="clear" w:color="auto" w:fill="auto"/>
          </w:tcPr>
          <w:p w:rsidR="00F83FC7" w:rsidRPr="00F83FC7" w:rsidRDefault="00F83FC7" w:rsidP="000E4360">
            <w:pPr>
              <w:pStyle w:val="a7"/>
              <w:rPr>
                <w:rFonts w:ascii="Times New Roman" w:hAnsi="Times New Roman" w:cs="Times New Roman"/>
                <w:sz w:val="24"/>
                <w:szCs w:val="24"/>
              </w:rPr>
            </w:pPr>
            <w:r w:rsidRPr="00F83FC7">
              <w:rPr>
                <w:rFonts w:ascii="Times New Roman" w:hAnsi="Times New Roman" w:cs="Times New Roman"/>
                <w:sz w:val="24"/>
                <w:szCs w:val="24"/>
              </w:rPr>
              <w:t>1</w:t>
            </w:r>
            <w:r w:rsidR="000E4360">
              <w:rPr>
                <w:rFonts w:ascii="Times New Roman" w:hAnsi="Times New Roman" w:cs="Times New Roman"/>
                <w:sz w:val="24"/>
                <w:szCs w:val="24"/>
              </w:rPr>
              <w:t>4</w:t>
            </w:r>
          </w:p>
        </w:tc>
        <w:tc>
          <w:tcPr>
            <w:tcW w:w="990" w:type="dxa"/>
            <w:tcBorders>
              <w:left w:val="single" w:sz="8" w:space="0" w:color="808080"/>
              <w:bottom w:val="single" w:sz="8" w:space="0" w:color="808080"/>
            </w:tcBorders>
            <w:shd w:val="clear" w:color="auto" w:fill="auto"/>
            <w:vAlign w:val="center"/>
          </w:tcPr>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1.13</w:t>
            </w:r>
          </w:p>
        </w:tc>
        <w:tc>
          <w:tcPr>
            <w:tcW w:w="4545" w:type="dxa"/>
            <w:gridSpan w:val="2"/>
            <w:tcBorders>
              <w:left w:val="single" w:sz="8" w:space="0" w:color="808080"/>
              <w:bottom w:val="single" w:sz="8" w:space="0" w:color="808080"/>
            </w:tcBorders>
            <w:shd w:val="clear" w:color="auto" w:fill="auto"/>
            <w:vAlign w:val="center"/>
          </w:tcPr>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Рыбоводство</w:t>
            </w:r>
          </w:p>
        </w:tc>
        <w:tc>
          <w:tcPr>
            <w:tcW w:w="708" w:type="dxa"/>
            <w:tcBorders>
              <w:left w:val="single" w:sz="8" w:space="0" w:color="808080"/>
              <w:bottom w:val="single" w:sz="8" w:space="0" w:color="808080"/>
            </w:tcBorders>
            <w:shd w:val="clear" w:color="auto" w:fill="auto"/>
            <w:vAlign w:val="center"/>
          </w:tcPr>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1</w:t>
            </w:r>
          </w:p>
        </w:tc>
        <w:tc>
          <w:tcPr>
            <w:tcW w:w="1134" w:type="dxa"/>
            <w:tcBorders>
              <w:left w:val="single" w:sz="8" w:space="0" w:color="808080"/>
              <w:bottom w:val="single" w:sz="8" w:space="0" w:color="808080"/>
            </w:tcBorders>
            <w:shd w:val="clear" w:color="auto" w:fill="auto"/>
            <w:vAlign w:val="center"/>
          </w:tcPr>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мин. 0,5</w:t>
            </w:r>
          </w:p>
        </w:tc>
        <w:tc>
          <w:tcPr>
            <w:tcW w:w="993" w:type="dxa"/>
            <w:tcBorders>
              <w:left w:val="single" w:sz="8" w:space="0" w:color="808080"/>
              <w:bottom w:val="single" w:sz="8" w:space="0" w:color="808080"/>
            </w:tcBorders>
            <w:shd w:val="clear" w:color="auto" w:fill="auto"/>
            <w:vAlign w:val="center"/>
          </w:tcPr>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10</w:t>
            </w:r>
          </w:p>
        </w:tc>
        <w:tc>
          <w:tcPr>
            <w:tcW w:w="850" w:type="dxa"/>
            <w:tcBorders>
              <w:left w:val="single" w:sz="8" w:space="0" w:color="808080"/>
              <w:bottom w:val="single" w:sz="8" w:space="0" w:color="808080"/>
              <w:right w:val="single" w:sz="8" w:space="0" w:color="808080"/>
            </w:tcBorders>
            <w:shd w:val="clear" w:color="auto" w:fill="auto"/>
            <w:vAlign w:val="center"/>
          </w:tcPr>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1</w:t>
            </w:r>
          </w:p>
        </w:tc>
      </w:tr>
      <w:tr w:rsidR="00F83FC7" w:rsidRPr="00F83FC7" w:rsidTr="000115F6">
        <w:trPr>
          <w:trHeight w:val="396"/>
        </w:trPr>
        <w:tc>
          <w:tcPr>
            <w:tcW w:w="561" w:type="dxa"/>
            <w:gridSpan w:val="2"/>
            <w:tcBorders>
              <w:left w:val="single" w:sz="8" w:space="0" w:color="808080"/>
              <w:bottom w:val="single" w:sz="8" w:space="0" w:color="808080"/>
            </w:tcBorders>
            <w:shd w:val="clear" w:color="auto" w:fill="auto"/>
          </w:tcPr>
          <w:p w:rsidR="00F83FC7" w:rsidRPr="00F83FC7" w:rsidRDefault="00F83FC7" w:rsidP="000E4360">
            <w:pPr>
              <w:pStyle w:val="a7"/>
              <w:rPr>
                <w:rFonts w:ascii="Times New Roman" w:hAnsi="Times New Roman" w:cs="Times New Roman"/>
                <w:sz w:val="24"/>
                <w:szCs w:val="24"/>
              </w:rPr>
            </w:pPr>
            <w:r w:rsidRPr="00F83FC7">
              <w:rPr>
                <w:rFonts w:ascii="Times New Roman" w:hAnsi="Times New Roman" w:cs="Times New Roman"/>
                <w:sz w:val="24"/>
                <w:szCs w:val="24"/>
              </w:rPr>
              <w:t>1</w:t>
            </w:r>
            <w:r w:rsidR="000E4360">
              <w:rPr>
                <w:rFonts w:ascii="Times New Roman" w:hAnsi="Times New Roman" w:cs="Times New Roman"/>
                <w:sz w:val="24"/>
                <w:szCs w:val="24"/>
              </w:rPr>
              <w:t>5</w:t>
            </w:r>
          </w:p>
        </w:tc>
        <w:tc>
          <w:tcPr>
            <w:tcW w:w="990" w:type="dxa"/>
            <w:tcBorders>
              <w:left w:val="single" w:sz="8" w:space="0" w:color="808080"/>
              <w:bottom w:val="single" w:sz="8" w:space="0" w:color="808080"/>
            </w:tcBorders>
            <w:shd w:val="clear" w:color="auto" w:fill="auto"/>
          </w:tcPr>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1.17</w:t>
            </w:r>
          </w:p>
        </w:tc>
        <w:tc>
          <w:tcPr>
            <w:tcW w:w="4545" w:type="dxa"/>
            <w:gridSpan w:val="2"/>
            <w:tcBorders>
              <w:left w:val="single" w:sz="8" w:space="0" w:color="808080"/>
              <w:bottom w:val="single" w:sz="8" w:space="0" w:color="808080"/>
            </w:tcBorders>
            <w:shd w:val="clear" w:color="auto" w:fill="auto"/>
          </w:tcPr>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Питомники</w:t>
            </w:r>
          </w:p>
        </w:tc>
        <w:tc>
          <w:tcPr>
            <w:tcW w:w="708" w:type="dxa"/>
            <w:tcBorders>
              <w:left w:val="single" w:sz="8" w:space="0" w:color="808080"/>
              <w:bottom w:val="single" w:sz="8" w:space="0" w:color="808080"/>
            </w:tcBorders>
            <w:shd w:val="clear" w:color="auto" w:fill="auto"/>
          </w:tcPr>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1</w:t>
            </w:r>
          </w:p>
        </w:tc>
        <w:tc>
          <w:tcPr>
            <w:tcW w:w="1134" w:type="dxa"/>
            <w:tcBorders>
              <w:left w:val="single" w:sz="8" w:space="0" w:color="808080"/>
              <w:bottom w:val="single" w:sz="8" w:space="0" w:color="808080"/>
            </w:tcBorders>
            <w:shd w:val="clear" w:color="auto" w:fill="auto"/>
          </w:tcPr>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мин. 0,3</w:t>
            </w:r>
          </w:p>
        </w:tc>
        <w:tc>
          <w:tcPr>
            <w:tcW w:w="993" w:type="dxa"/>
            <w:tcBorders>
              <w:left w:val="single" w:sz="8" w:space="0" w:color="808080"/>
              <w:bottom w:val="single" w:sz="8" w:space="0" w:color="808080"/>
            </w:tcBorders>
            <w:shd w:val="clear" w:color="auto" w:fill="auto"/>
          </w:tcPr>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80</w:t>
            </w:r>
          </w:p>
        </w:tc>
        <w:tc>
          <w:tcPr>
            <w:tcW w:w="850" w:type="dxa"/>
            <w:tcBorders>
              <w:left w:val="single" w:sz="8" w:space="0" w:color="808080"/>
              <w:bottom w:val="single" w:sz="8" w:space="0" w:color="808080"/>
              <w:right w:val="single" w:sz="8" w:space="0" w:color="808080"/>
            </w:tcBorders>
            <w:shd w:val="clear" w:color="auto" w:fill="auto"/>
          </w:tcPr>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1</w:t>
            </w:r>
          </w:p>
        </w:tc>
      </w:tr>
      <w:tr w:rsidR="00F83FC7" w:rsidRPr="00F83FC7" w:rsidTr="000115F6">
        <w:trPr>
          <w:trHeight w:val="420"/>
        </w:trPr>
        <w:tc>
          <w:tcPr>
            <w:tcW w:w="561" w:type="dxa"/>
            <w:gridSpan w:val="2"/>
            <w:tcBorders>
              <w:left w:val="single" w:sz="8" w:space="0" w:color="808080"/>
              <w:bottom w:val="single" w:sz="8" w:space="0" w:color="808080"/>
            </w:tcBorders>
            <w:shd w:val="clear" w:color="auto" w:fill="auto"/>
          </w:tcPr>
          <w:p w:rsidR="00F83FC7" w:rsidRPr="00F83FC7" w:rsidRDefault="00F83FC7" w:rsidP="000E4360">
            <w:pPr>
              <w:pStyle w:val="a7"/>
              <w:rPr>
                <w:rFonts w:ascii="Times New Roman" w:hAnsi="Times New Roman" w:cs="Times New Roman"/>
                <w:sz w:val="24"/>
                <w:szCs w:val="24"/>
              </w:rPr>
            </w:pPr>
            <w:r w:rsidRPr="00F83FC7">
              <w:rPr>
                <w:rFonts w:ascii="Times New Roman" w:hAnsi="Times New Roman" w:cs="Times New Roman"/>
                <w:sz w:val="24"/>
                <w:szCs w:val="24"/>
              </w:rPr>
              <w:t>1</w:t>
            </w:r>
            <w:r w:rsidR="000E4360">
              <w:rPr>
                <w:rFonts w:ascii="Times New Roman" w:hAnsi="Times New Roman" w:cs="Times New Roman"/>
                <w:sz w:val="24"/>
                <w:szCs w:val="24"/>
              </w:rPr>
              <w:t>6</w:t>
            </w:r>
          </w:p>
        </w:tc>
        <w:tc>
          <w:tcPr>
            <w:tcW w:w="990" w:type="dxa"/>
            <w:tcBorders>
              <w:left w:val="single" w:sz="8" w:space="0" w:color="808080"/>
              <w:bottom w:val="single" w:sz="8" w:space="0" w:color="808080"/>
            </w:tcBorders>
            <w:shd w:val="clear" w:color="auto" w:fill="auto"/>
          </w:tcPr>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3.10.1</w:t>
            </w:r>
          </w:p>
        </w:tc>
        <w:tc>
          <w:tcPr>
            <w:tcW w:w="4545" w:type="dxa"/>
            <w:gridSpan w:val="2"/>
            <w:tcBorders>
              <w:left w:val="single" w:sz="8" w:space="0" w:color="808080"/>
              <w:bottom w:val="single" w:sz="8" w:space="0" w:color="808080"/>
            </w:tcBorders>
            <w:shd w:val="clear" w:color="auto" w:fill="auto"/>
          </w:tcPr>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Амбулаторное ветеринарное обслуживание</w:t>
            </w:r>
          </w:p>
        </w:tc>
        <w:tc>
          <w:tcPr>
            <w:tcW w:w="708" w:type="dxa"/>
            <w:tcBorders>
              <w:left w:val="single" w:sz="8" w:space="0" w:color="808080"/>
              <w:bottom w:val="single" w:sz="8" w:space="0" w:color="808080"/>
            </w:tcBorders>
            <w:shd w:val="clear" w:color="auto" w:fill="auto"/>
          </w:tcPr>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1</w:t>
            </w:r>
          </w:p>
        </w:tc>
        <w:tc>
          <w:tcPr>
            <w:tcW w:w="1134" w:type="dxa"/>
            <w:tcBorders>
              <w:left w:val="single" w:sz="8" w:space="0" w:color="808080"/>
              <w:bottom w:val="single" w:sz="8" w:space="0" w:color="808080"/>
            </w:tcBorders>
            <w:shd w:val="clear" w:color="auto" w:fill="auto"/>
          </w:tcPr>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мин.0,3</w:t>
            </w:r>
          </w:p>
        </w:tc>
        <w:tc>
          <w:tcPr>
            <w:tcW w:w="993" w:type="dxa"/>
            <w:tcBorders>
              <w:left w:val="single" w:sz="8" w:space="0" w:color="808080"/>
              <w:bottom w:val="single" w:sz="8" w:space="0" w:color="808080"/>
            </w:tcBorders>
            <w:shd w:val="clear" w:color="auto" w:fill="auto"/>
          </w:tcPr>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60</w:t>
            </w:r>
          </w:p>
        </w:tc>
        <w:tc>
          <w:tcPr>
            <w:tcW w:w="850" w:type="dxa"/>
            <w:tcBorders>
              <w:left w:val="single" w:sz="8" w:space="0" w:color="808080"/>
              <w:bottom w:val="single" w:sz="8" w:space="0" w:color="808080"/>
              <w:right w:val="single" w:sz="8" w:space="0" w:color="808080"/>
            </w:tcBorders>
            <w:shd w:val="clear" w:color="auto" w:fill="auto"/>
          </w:tcPr>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1</w:t>
            </w:r>
          </w:p>
        </w:tc>
      </w:tr>
    </w:tbl>
    <w:p w:rsidR="00F83FC7" w:rsidRPr="000E4360" w:rsidRDefault="00F83FC7" w:rsidP="00FF213C">
      <w:pPr>
        <w:pStyle w:val="a7"/>
        <w:ind w:firstLine="709"/>
        <w:jc w:val="both"/>
        <w:rPr>
          <w:rFonts w:ascii="Times New Roman" w:hAnsi="Times New Roman" w:cs="Times New Roman"/>
        </w:rPr>
      </w:pPr>
      <w:r w:rsidRPr="000E4360">
        <w:rPr>
          <w:rFonts w:ascii="Times New Roman" w:hAnsi="Times New Roman" w:cs="Times New Roman"/>
        </w:rPr>
        <w:t>Примечания:</w:t>
      </w:r>
    </w:p>
    <w:p w:rsidR="00F83FC7" w:rsidRPr="000E4360" w:rsidRDefault="00F83FC7" w:rsidP="00FF213C">
      <w:pPr>
        <w:pStyle w:val="a7"/>
        <w:ind w:firstLine="709"/>
        <w:jc w:val="both"/>
        <w:rPr>
          <w:rFonts w:ascii="Times New Roman" w:hAnsi="Times New Roman" w:cs="Times New Roman"/>
        </w:rPr>
      </w:pPr>
      <w:r w:rsidRPr="000E4360">
        <w:rPr>
          <w:rFonts w:ascii="Times New Roman" w:hAnsi="Times New Roman" w:cs="Times New Roman"/>
        </w:rPr>
        <w:t>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F83FC7" w:rsidRPr="000E4360" w:rsidRDefault="00F83FC7" w:rsidP="00FF213C">
      <w:pPr>
        <w:pStyle w:val="a7"/>
        <w:ind w:firstLine="709"/>
        <w:jc w:val="both"/>
        <w:rPr>
          <w:rFonts w:ascii="Times New Roman" w:hAnsi="Times New Roman" w:cs="Times New Roman"/>
          <w:b/>
        </w:rPr>
      </w:pPr>
      <w:r w:rsidRPr="000E4360">
        <w:rPr>
          <w:rFonts w:ascii="Times New Roman" w:hAnsi="Times New Roman" w:cs="Times New Roman"/>
        </w:rPr>
        <w:t>2. Размер полевых участков личных подсобных хозяйств, предоставляемых гражданину в собственность из находящихся в государственной или муниципальной собственности земель устанавливается Законом Чувашской Республики и решениями представительного органа местного самоуправления муниципального образования.</w:t>
      </w:r>
    </w:p>
    <w:p w:rsidR="00004B5C" w:rsidRDefault="00004B5C" w:rsidP="00FF213C">
      <w:pPr>
        <w:pStyle w:val="a7"/>
        <w:ind w:firstLine="709"/>
        <w:jc w:val="both"/>
        <w:rPr>
          <w:rFonts w:ascii="Times New Roman" w:hAnsi="Times New Roman" w:cs="Times New Roman"/>
          <w:sz w:val="24"/>
          <w:szCs w:val="24"/>
        </w:rPr>
      </w:pPr>
      <w:bookmarkStart w:id="42" w:name="__RefHeading__5057_1557521286"/>
      <w:bookmarkEnd w:id="42"/>
    </w:p>
    <w:p w:rsidR="00F83FC7" w:rsidRPr="00004B5C" w:rsidRDefault="00F83FC7" w:rsidP="00FF213C">
      <w:pPr>
        <w:pStyle w:val="a7"/>
        <w:ind w:firstLine="709"/>
        <w:jc w:val="both"/>
        <w:rPr>
          <w:rFonts w:ascii="Times New Roman" w:hAnsi="Times New Roman" w:cs="Times New Roman"/>
          <w:sz w:val="24"/>
          <w:szCs w:val="24"/>
        </w:rPr>
      </w:pPr>
      <w:r w:rsidRPr="00004B5C">
        <w:rPr>
          <w:rFonts w:ascii="Times New Roman" w:hAnsi="Times New Roman" w:cs="Times New Roman"/>
          <w:sz w:val="24"/>
          <w:szCs w:val="24"/>
        </w:rPr>
        <w:t>Статья 43. Градостроительный регламент зоны садоводческого некоммерческого товарищества, огородничества и дачного хозяйства (СХ-3)</w:t>
      </w:r>
    </w:p>
    <w:p w:rsidR="00F83FC7" w:rsidRPr="00F83FC7" w:rsidRDefault="00F83FC7" w:rsidP="00FF213C">
      <w:pPr>
        <w:pStyle w:val="a7"/>
        <w:ind w:firstLine="709"/>
        <w:jc w:val="both"/>
        <w:rPr>
          <w:rFonts w:ascii="Times New Roman" w:hAnsi="Times New Roman" w:cs="Times New Roman"/>
          <w:sz w:val="24"/>
          <w:szCs w:val="24"/>
        </w:rPr>
      </w:pPr>
      <w:r w:rsidRPr="00F83FC7">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923" w:type="dxa"/>
        <w:tblInd w:w="108" w:type="dxa"/>
        <w:tblLayout w:type="fixed"/>
        <w:tblCellMar>
          <w:top w:w="108" w:type="dxa"/>
          <w:bottom w:w="108" w:type="dxa"/>
        </w:tblCellMar>
        <w:tblLook w:val="0000" w:firstRow="0" w:lastRow="0" w:firstColumn="0" w:lastColumn="0" w:noHBand="0" w:noVBand="0"/>
      </w:tblPr>
      <w:tblGrid>
        <w:gridCol w:w="484"/>
        <w:gridCol w:w="64"/>
        <w:gridCol w:w="952"/>
        <w:gridCol w:w="17"/>
        <w:gridCol w:w="4579"/>
        <w:gridCol w:w="708"/>
        <w:gridCol w:w="1134"/>
        <w:gridCol w:w="993"/>
        <w:gridCol w:w="992"/>
      </w:tblGrid>
      <w:tr w:rsidR="00F83FC7" w:rsidRPr="00F83FC7" w:rsidTr="00766873">
        <w:tc>
          <w:tcPr>
            <w:tcW w:w="484" w:type="dxa"/>
            <w:vMerge w:val="restart"/>
            <w:tcBorders>
              <w:top w:val="single" w:sz="8" w:space="0" w:color="808080"/>
              <w:left w:val="single" w:sz="8" w:space="0" w:color="808080"/>
              <w:bottom w:val="single" w:sz="8" w:space="0" w:color="808080"/>
            </w:tcBorders>
            <w:shd w:val="clear" w:color="auto" w:fill="auto"/>
          </w:tcPr>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w:t>
            </w:r>
          </w:p>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п/п</w:t>
            </w:r>
          </w:p>
        </w:tc>
        <w:tc>
          <w:tcPr>
            <w:tcW w:w="1016" w:type="dxa"/>
            <w:gridSpan w:val="2"/>
            <w:vMerge w:val="restart"/>
            <w:tcBorders>
              <w:top w:val="single" w:sz="8" w:space="0" w:color="808080"/>
              <w:left w:val="single" w:sz="8" w:space="0" w:color="808080"/>
              <w:bottom w:val="single" w:sz="8" w:space="0" w:color="808080"/>
            </w:tcBorders>
            <w:shd w:val="clear" w:color="auto" w:fill="auto"/>
            <w:textDirection w:val="btLr"/>
          </w:tcPr>
          <w:p w:rsidR="00F83FC7" w:rsidRPr="00F83FC7" w:rsidRDefault="00F83FC7" w:rsidP="007143A6">
            <w:pPr>
              <w:pStyle w:val="a7"/>
              <w:ind w:left="113" w:right="113"/>
              <w:rPr>
                <w:rFonts w:ascii="Times New Roman" w:hAnsi="Times New Roman" w:cs="Times New Roman"/>
                <w:sz w:val="24"/>
                <w:szCs w:val="24"/>
              </w:rPr>
            </w:pPr>
            <w:r w:rsidRPr="00F83FC7">
              <w:rPr>
                <w:rFonts w:ascii="Times New Roman" w:hAnsi="Times New Roman" w:cs="Times New Roman"/>
                <w:sz w:val="24"/>
                <w:szCs w:val="24"/>
              </w:rPr>
              <w:t>Код (числовое обозначение) и в соответствии с Классификатором</w:t>
            </w:r>
          </w:p>
        </w:tc>
        <w:tc>
          <w:tcPr>
            <w:tcW w:w="4596" w:type="dxa"/>
            <w:gridSpan w:val="2"/>
            <w:vMerge w:val="restart"/>
            <w:tcBorders>
              <w:top w:val="single" w:sz="8" w:space="0" w:color="808080"/>
              <w:left w:val="single" w:sz="8" w:space="0" w:color="808080"/>
              <w:bottom w:val="single" w:sz="8" w:space="0" w:color="808080"/>
            </w:tcBorders>
            <w:shd w:val="clear" w:color="auto" w:fill="auto"/>
          </w:tcPr>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 xml:space="preserve"> Вид разрешенного использования земельного участка (в соответствии с Классификатором видов разрешенного </w:t>
            </w:r>
            <w:r w:rsidRPr="00F83FC7">
              <w:rPr>
                <w:rFonts w:ascii="Times New Roman" w:hAnsi="Times New Roman" w:cs="Times New Roman"/>
                <w:sz w:val="24"/>
                <w:szCs w:val="24"/>
              </w:rPr>
              <w:lastRenderedPageBreak/>
              <w:t>использования земельных участков, утвержденным уполномоченным федеральным органом исполнительной власти)</w:t>
            </w:r>
          </w:p>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 </w:t>
            </w:r>
          </w:p>
        </w:tc>
        <w:tc>
          <w:tcPr>
            <w:tcW w:w="3827" w:type="dxa"/>
            <w:gridSpan w:val="4"/>
            <w:tcBorders>
              <w:top w:val="single" w:sz="8" w:space="0" w:color="808080"/>
              <w:left w:val="single" w:sz="8" w:space="0" w:color="808080"/>
              <w:bottom w:val="single" w:sz="8" w:space="0" w:color="808080"/>
              <w:right w:val="single" w:sz="8" w:space="0" w:color="808080"/>
            </w:tcBorders>
            <w:shd w:val="clear" w:color="auto" w:fill="auto"/>
            <w:vAlign w:val="center"/>
          </w:tcPr>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lastRenderedPageBreak/>
              <w:t>Параметры разрешенного строительства, реконструкции объектов капстроительства</w:t>
            </w:r>
          </w:p>
        </w:tc>
      </w:tr>
      <w:tr w:rsidR="00F83FC7" w:rsidRPr="00F83FC7" w:rsidTr="00766873">
        <w:trPr>
          <w:cantSplit/>
          <w:trHeight w:val="3416"/>
        </w:trPr>
        <w:tc>
          <w:tcPr>
            <w:tcW w:w="484" w:type="dxa"/>
            <w:vMerge/>
            <w:tcBorders>
              <w:left w:val="single" w:sz="8" w:space="0" w:color="808080"/>
              <w:bottom w:val="single" w:sz="8" w:space="0" w:color="808080"/>
            </w:tcBorders>
            <w:shd w:val="clear" w:color="auto" w:fill="auto"/>
          </w:tcPr>
          <w:p w:rsidR="00F83FC7" w:rsidRPr="00F83FC7" w:rsidRDefault="00F83FC7" w:rsidP="00F83FC7">
            <w:pPr>
              <w:pStyle w:val="a7"/>
              <w:rPr>
                <w:rFonts w:ascii="Times New Roman" w:hAnsi="Times New Roman" w:cs="Times New Roman"/>
                <w:sz w:val="24"/>
                <w:szCs w:val="24"/>
              </w:rPr>
            </w:pPr>
          </w:p>
        </w:tc>
        <w:tc>
          <w:tcPr>
            <w:tcW w:w="1016" w:type="dxa"/>
            <w:gridSpan w:val="2"/>
            <w:vMerge/>
            <w:tcBorders>
              <w:left w:val="single" w:sz="8" w:space="0" w:color="808080"/>
              <w:bottom w:val="single" w:sz="8" w:space="0" w:color="808080"/>
            </w:tcBorders>
            <w:shd w:val="clear" w:color="auto" w:fill="auto"/>
          </w:tcPr>
          <w:p w:rsidR="00F83FC7" w:rsidRPr="00F83FC7" w:rsidRDefault="00F83FC7" w:rsidP="00F83FC7">
            <w:pPr>
              <w:pStyle w:val="a7"/>
              <w:rPr>
                <w:rFonts w:ascii="Times New Roman" w:hAnsi="Times New Roman" w:cs="Times New Roman"/>
                <w:sz w:val="24"/>
                <w:szCs w:val="24"/>
              </w:rPr>
            </w:pPr>
          </w:p>
        </w:tc>
        <w:tc>
          <w:tcPr>
            <w:tcW w:w="4596" w:type="dxa"/>
            <w:gridSpan w:val="2"/>
            <w:vMerge/>
            <w:tcBorders>
              <w:left w:val="single" w:sz="8" w:space="0" w:color="808080"/>
              <w:bottom w:val="single" w:sz="8" w:space="0" w:color="808080"/>
            </w:tcBorders>
            <w:shd w:val="clear" w:color="auto" w:fill="auto"/>
          </w:tcPr>
          <w:p w:rsidR="00F83FC7" w:rsidRPr="00F83FC7" w:rsidRDefault="00F83FC7" w:rsidP="00F83FC7">
            <w:pPr>
              <w:pStyle w:val="a7"/>
              <w:rPr>
                <w:rFonts w:ascii="Times New Roman" w:hAnsi="Times New Roman" w:cs="Times New Roman"/>
                <w:sz w:val="24"/>
                <w:szCs w:val="24"/>
              </w:rPr>
            </w:pPr>
          </w:p>
        </w:tc>
        <w:tc>
          <w:tcPr>
            <w:tcW w:w="708" w:type="dxa"/>
            <w:tcBorders>
              <w:left w:val="single" w:sz="8" w:space="0" w:color="808080"/>
              <w:bottom w:val="single" w:sz="8" w:space="0" w:color="808080"/>
            </w:tcBorders>
            <w:shd w:val="clear" w:color="auto" w:fill="auto"/>
            <w:textDirection w:val="btLr"/>
            <w:vAlign w:val="center"/>
          </w:tcPr>
          <w:p w:rsidR="00F83FC7" w:rsidRPr="00F83FC7" w:rsidRDefault="00F83FC7" w:rsidP="007143A6">
            <w:pPr>
              <w:pStyle w:val="a7"/>
              <w:ind w:left="113" w:right="113"/>
              <w:rPr>
                <w:rFonts w:ascii="Times New Roman" w:hAnsi="Times New Roman" w:cs="Times New Roman"/>
                <w:sz w:val="24"/>
                <w:szCs w:val="24"/>
              </w:rPr>
            </w:pPr>
            <w:r w:rsidRPr="00F83FC7">
              <w:rPr>
                <w:rFonts w:ascii="Times New Roman" w:hAnsi="Times New Roman" w:cs="Times New Roman"/>
                <w:sz w:val="24"/>
                <w:szCs w:val="24"/>
              </w:rPr>
              <w:t>Предельная этажность зданий, строений, сооружений, этаж</w:t>
            </w:r>
          </w:p>
        </w:tc>
        <w:tc>
          <w:tcPr>
            <w:tcW w:w="1134" w:type="dxa"/>
            <w:tcBorders>
              <w:left w:val="single" w:sz="8" w:space="0" w:color="808080"/>
              <w:bottom w:val="single" w:sz="8" w:space="0" w:color="808080"/>
            </w:tcBorders>
            <w:shd w:val="clear" w:color="auto" w:fill="auto"/>
            <w:textDirection w:val="btLr"/>
            <w:vAlign w:val="center"/>
          </w:tcPr>
          <w:p w:rsidR="00F83FC7" w:rsidRPr="00F83FC7" w:rsidRDefault="00F83FC7" w:rsidP="007143A6">
            <w:pPr>
              <w:pStyle w:val="a7"/>
              <w:ind w:left="113" w:right="113"/>
              <w:rPr>
                <w:rFonts w:ascii="Times New Roman" w:hAnsi="Times New Roman" w:cs="Times New Roman"/>
                <w:sz w:val="24"/>
                <w:szCs w:val="24"/>
              </w:rPr>
            </w:pPr>
            <w:r w:rsidRPr="00F83FC7">
              <w:rPr>
                <w:rFonts w:ascii="Times New Roman" w:hAnsi="Times New Roman" w:cs="Times New Roman"/>
                <w:sz w:val="24"/>
                <w:szCs w:val="24"/>
              </w:rPr>
              <w:t>Предельные размеры земельных участков (мин.-макс.), га</w:t>
            </w:r>
          </w:p>
        </w:tc>
        <w:tc>
          <w:tcPr>
            <w:tcW w:w="993" w:type="dxa"/>
            <w:tcBorders>
              <w:left w:val="single" w:sz="8" w:space="0" w:color="808080"/>
              <w:bottom w:val="single" w:sz="8" w:space="0" w:color="808080"/>
            </w:tcBorders>
            <w:shd w:val="clear" w:color="auto" w:fill="auto"/>
            <w:textDirection w:val="btLr"/>
            <w:vAlign w:val="center"/>
          </w:tcPr>
          <w:p w:rsidR="00F83FC7" w:rsidRPr="00F83FC7" w:rsidRDefault="00F83FC7" w:rsidP="007143A6">
            <w:pPr>
              <w:pStyle w:val="a7"/>
              <w:ind w:left="113" w:right="113"/>
              <w:rPr>
                <w:rFonts w:ascii="Times New Roman" w:hAnsi="Times New Roman" w:cs="Times New Roman"/>
                <w:sz w:val="24"/>
                <w:szCs w:val="24"/>
              </w:rPr>
            </w:pPr>
            <w:r w:rsidRPr="00F83FC7">
              <w:rPr>
                <w:rFonts w:ascii="Times New Roman" w:hAnsi="Times New Roman" w:cs="Times New Roman"/>
                <w:sz w:val="24"/>
                <w:szCs w:val="24"/>
              </w:rPr>
              <w:t>Максимальный процент застройки, %</w:t>
            </w:r>
          </w:p>
        </w:tc>
        <w:tc>
          <w:tcPr>
            <w:tcW w:w="992" w:type="dxa"/>
            <w:tcBorders>
              <w:left w:val="single" w:sz="8" w:space="0" w:color="808080"/>
              <w:bottom w:val="single" w:sz="8" w:space="0" w:color="808080"/>
              <w:right w:val="single" w:sz="8" w:space="0" w:color="808080"/>
            </w:tcBorders>
            <w:shd w:val="clear" w:color="auto" w:fill="auto"/>
            <w:textDirection w:val="btLr"/>
          </w:tcPr>
          <w:p w:rsidR="00F83FC7" w:rsidRPr="00F83FC7" w:rsidRDefault="00F83FC7" w:rsidP="007143A6">
            <w:pPr>
              <w:pStyle w:val="a7"/>
              <w:ind w:left="113" w:right="113"/>
              <w:rPr>
                <w:rFonts w:ascii="Times New Roman" w:hAnsi="Times New Roman" w:cs="Times New Roman"/>
                <w:sz w:val="24"/>
                <w:szCs w:val="24"/>
              </w:rPr>
            </w:pPr>
            <w:r w:rsidRPr="00F83FC7">
              <w:rPr>
                <w:rFonts w:ascii="Times New Roman" w:hAnsi="Times New Roman" w:cs="Times New Roman"/>
                <w:sz w:val="24"/>
                <w:szCs w:val="24"/>
              </w:rPr>
              <w:t>Минимальные отступы от границ земельного участка</w:t>
            </w:r>
          </w:p>
        </w:tc>
      </w:tr>
      <w:tr w:rsidR="00F83FC7" w:rsidRPr="00766873" w:rsidTr="00766873">
        <w:trPr>
          <w:trHeight w:val="396"/>
        </w:trPr>
        <w:tc>
          <w:tcPr>
            <w:tcW w:w="9923" w:type="dxa"/>
            <w:gridSpan w:val="9"/>
            <w:tcBorders>
              <w:left w:val="single" w:sz="8" w:space="0" w:color="808080"/>
              <w:bottom w:val="single" w:sz="8" w:space="0" w:color="808080"/>
              <w:right w:val="single" w:sz="8" w:space="0" w:color="808080"/>
            </w:tcBorders>
            <w:shd w:val="clear" w:color="auto" w:fill="auto"/>
          </w:tcPr>
          <w:p w:rsidR="00F83FC7" w:rsidRPr="00766873" w:rsidRDefault="00F83FC7" w:rsidP="00F83FC7">
            <w:pPr>
              <w:pStyle w:val="a7"/>
              <w:rPr>
                <w:rFonts w:ascii="Times New Roman" w:hAnsi="Times New Roman" w:cs="Times New Roman"/>
                <w:sz w:val="24"/>
                <w:szCs w:val="24"/>
              </w:rPr>
            </w:pPr>
            <w:r w:rsidRPr="00766873">
              <w:rPr>
                <w:rFonts w:ascii="Times New Roman" w:hAnsi="Times New Roman" w:cs="Times New Roman"/>
                <w:sz w:val="24"/>
                <w:szCs w:val="24"/>
              </w:rPr>
              <w:lastRenderedPageBreak/>
              <w:t>Основные виды и параметры разрешенного использования земельных участков и объектов капитального строительства</w:t>
            </w:r>
          </w:p>
        </w:tc>
      </w:tr>
      <w:tr w:rsidR="00766873" w:rsidRPr="00F83FC7" w:rsidTr="001D4C5E">
        <w:trPr>
          <w:trHeight w:val="396"/>
        </w:trPr>
        <w:tc>
          <w:tcPr>
            <w:tcW w:w="548" w:type="dxa"/>
            <w:gridSpan w:val="2"/>
            <w:tcBorders>
              <w:left w:val="single" w:sz="8" w:space="0" w:color="808080"/>
              <w:bottom w:val="single" w:sz="8" w:space="0" w:color="808080"/>
            </w:tcBorders>
            <w:shd w:val="clear" w:color="auto" w:fill="auto"/>
            <w:vAlign w:val="center"/>
          </w:tcPr>
          <w:p w:rsidR="00766873" w:rsidRPr="00F83FC7" w:rsidRDefault="00766873" w:rsidP="00F83FC7">
            <w:pPr>
              <w:pStyle w:val="a7"/>
              <w:rPr>
                <w:rFonts w:ascii="Times New Roman" w:hAnsi="Times New Roman" w:cs="Times New Roman"/>
                <w:sz w:val="24"/>
                <w:szCs w:val="24"/>
              </w:rPr>
            </w:pPr>
            <w:r>
              <w:rPr>
                <w:rFonts w:ascii="Times New Roman" w:hAnsi="Times New Roman" w:cs="Times New Roman"/>
                <w:sz w:val="24"/>
                <w:szCs w:val="24"/>
              </w:rPr>
              <w:t>1</w:t>
            </w:r>
          </w:p>
        </w:tc>
        <w:tc>
          <w:tcPr>
            <w:tcW w:w="969" w:type="dxa"/>
            <w:gridSpan w:val="2"/>
            <w:tcBorders>
              <w:left w:val="single" w:sz="8" w:space="0" w:color="808080"/>
              <w:bottom w:val="single" w:sz="8" w:space="0" w:color="808080"/>
            </w:tcBorders>
            <w:shd w:val="clear" w:color="auto" w:fill="auto"/>
            <w:vAlign w:val="center"/>
          </w:tcPr>
          <w:p w:rsidR="00766873" w:rsidRPr="00F83FC7" w:rsidRDefault="00766873" w:rsidP="001D4C5E">
            <w:pPr>
              <w:pStyle w:val="a7"/>
              <w:rPr>
                <w:rFonts w:ascii="Times New Roman" w:hAnsi="Times New Roman" w:cs="Times New Roman"/>
                <w:sz w:val="24"/>
                <w:szCs w:val="24"/>
              </w:rPr>
            </w:pPr>
            <w:r w:rsidRPr="00F83FC7">
              <w:rPr>
                <w:rFonts w:ascii="Times New Roman" w:hAnsi="Times New Roman" w:cs="Times New Roman"/>
                <w:sz w:val="24"/>
                <w:szCs w:val="24"/>
              </w:rPr>
              <w:t>3.1</w:t>
            </w:r>
          </w:p>
        </w:tc>
        <w:tc>
          <w:tcPr>
            <w:tcW w:w="4579" w:type="dxa"/>
            <w:tcBorders>
              <w:left w:val="single" w:sz="8" w:space="0" w:color="808080"/>
              <w:bottom w:val="single" w:sz="8" w:space="0" w:color="808080"/>
            </w:tcBorders>
            <w:shd w:val="clear" w:color="auto" w:fill="auto"/>
            <w:vAlign w:val="center"/>
          </w:tcPr>
          <w:p w:rsidR="00766873" w:rsidRPr="00F83FC7" w:rsidRDefault="00766873" w:rsidP="001D4C5E">
            <w:pPr>
              <w:pStyle w:val="a7"/>
              <w:rPr>
                <w:rFonts w:ascii="Times New Roman" w:hAnsi="Times New Roman" w:cs="Times New Roman"/>
                <w:sz w:val="24"/>
                <w:szCs w:val="24"/>
              </w:rPr>
            </w:pPr>
            <w:r w:rsidRPr="00F83FC7">
              <w:rPr>
                <w:rFonts w:ascii="Times New Roman" w:hAnsi="Times New Roman" w:cs="Times New Roman"/>
                <w:sz w:val="24"/>
                <w:szCs w:val="24"/>
              </w:rPr>
              <w:t>Коммунальное обслуживание</w:t>
            </w:r>
          </w:p>
        </w:tc>
        <w:tc>
          <w:tcPr>
            <w:tcW w:w="708" w:type="dxa"/>
            <w:tcBorders>
              <w:left w:val="single" w:sz="8" w:space="0" w:color="808080"/>
              <w:bottom w:val="single" w:sz="8" w:space="0" w:color="808080"/>
            </w:tcBorders>
            <w:shd w:val="clear" w:color="auto" w:fill="auto"/>
          </w:tcPr>
          <w:p w:rsidR="00766873" w:rsidRPr="00F83FC7" w:rsidRDefault="00766873" w:rsidP="001D4C5E">
            <w:pPr>
              <w:pStyle w:val="a7"/>
              <w:rPr>
                <w:rFonts w:ascii="Times New Roman" w:hAnsi="Times New Roman" w:cs="Times New Roman"/>
                <w:sz w:val="24"/>
                <w:szCs w:val="24"/>
              </w:rPr>
            </w:pPr>
            <w:r w:rsidRPr="00F83FC7">
              <w:rPr>
                <w:rFonts w:ascii="Times New Roman" w:hAnsi="Times New Roman" w:cs="Times New Roman"/>
                <w:sz w:val="24"/>
                <w:szCs w:val="24"/>
              </w:rPr>
              <w:t>1</w:t>
            </w:r>
          </w:p>
        </w:tc>
        <w:tc>
          <w:tcPr>
            <w:tcW w:w="1134" w:type="dxa"/>
            <w:tcBorders>
              <w:left w:val="single" w:sz="8" w:space="0" w:color="808080"/>
              <w:bottom w:val="single" w:sz="8" w:space="0" w:color="808080"/>
            </w:tcBorders>
            <w:shd w:val="clear" w:color="auto" w:fill="auto"/>
          </w:tcPr>
          <w:p w:rsidR="00766873" w:rsidRPr="00F83FC7" w:rsidRDefault="00766873" w:rsidP="00766873">
            <w:pPr>
              <w:pStyle w:val="a7"/>
              <w:rPr>
                <w:rFonts w:ascii="Times New Roman" w:hAnsi="Times New Roman" w:cs="Times New Roman"/>
                <w:sz w:val="24"/>
                <w:szCs w:val="24"/>
              </w:rPr>
            </w:pPr>
            <w:r w:rsidRPr="00F83FC7">
              <w:rPr>
                <w:rFonts w:ascii="Times New Roman" w:hAnsi="Times New Roman" w:cs="Times New Roman"/>
                <w:sz w:val="24"/>
                <w:szCs w:val="24"/>
              </w:rPr>
              <w:t>мин.0,</w:t>
            </w:r>
            <w:r>
              <w:rPr>
                <w:rFonts w:ascii="Times New Roman" w:hAnsi="Times New Roman" w:cs="Times New Roman"/>
                <w:sz w:val="24"/>
                <w:szCs w:val="24"/>
              </w:rPr>
              <w:t>01</w:t>
            </w:r>
            <w:r w:rsidRPr="00F83FC7">
              <w:rPr>
                <w:rFonts w:ascii="Times New Roman" w:hAnsi="Times New Roman" w:cs="Times New Roman"/>
                <w:sz w:val="24"/>
                <w:szCs w:val="24"/>
              </w:rPr>
              <w:t>6</w:t>
            </w:r>
          </w:p>
        </w:tc>
        <w:tc>
          <w:tcPr>
            <w:tcW w:w="993" w:type="dxa"/>
            <w:tcBorders>
              <w:left w:val="single" w:sz="8" w:space="0" w:color="808080"/>
              <w:bottom w:val="single" w:sz="8" w:space="0" w:color="808080"/>
            </w:tcBorders>
            <w:shd w:val="clear" w:color="auto" w:fill="auto"/>
          </w:tcPr>
          <w:p w:rsidR="00766873" w:rsidRPr="00F83FC7" w:rsidRDefault="00766873" w:rsidP="001D4C5E">
            <w:pPr>
              <w:pStyle w:val="a7"/>
              <w:rPr>
                <w:rFonts w:ascii="Times New Roman" w:hAnsi="Times New Roman" w:cs="Times New Roman"/>
                <w:sz w:val="24"/>
                <w:szCs w:val="24"/>
              </w:rPr>
            </w:pPr>
            <w:r w:rsidRPr="00F83FC7">
              <w:rPr>
                <w:rFonts w:ascii="Times New Roman" w:hAnsi="Times New Roman" w:cs="Times New Roman"/>
                <w:sz w:val="24"/>
                <w:szCs w:val="24"/>
              </w:rPr>
              <w:t>80</w:t>
            </w:r>
          </w:p>
        </w:tc>
        <w:tc>
          <w:tcPr>
            <w:tcW w:w="992" w:type="dxa"/>
            <w:tcBorders>
              <w:left w:val="single" w:sz="8" w:space="0" w:color="808080"/>
              <w:bottom w:val="single" w:sz="8" w:space="0" w:color="808080"/>
              <w:right w:val="single" w:sz="8" w:space="0" w:color="808080"/>
            </w:tcBorders>
            <w:shd w:val="clear" w:color="auto" w:fill="auto"/>
          </w:tcPr>
          <w:p w:rsidR="00766873" w:rsidRPr="00F83FC7" w:rsidRDefault="00FF213C" w:rsidP="001D4C5E">
            <w:pPr>
              <w:pStyle w:val="a7"/>
              <w:rPr>
                <w:rFonts w:ascii="Times New Roman" w:hAnsi="Times New Roman" w:cs="Times New Roman"/>
                <w:sz w:val="24"/>
                <w:szCs w:val="24"/>
              </w:rPr>
            </w:pPr>
            <w:r>
              <w:rPr>
                <w:rFonts w:ascii="Times New Roman" w:hAnsi="Times New Roman" w:cs="Times New Roman"/>
                <w:sz w:val="24"/>
                <w:szCs w:val="24"/>
              </w:rPr>
              <w:t>0</w:t>
            </w:r>
          </w:p>
        </w:tc>
      </w:tr>
      <w:tr w:rsidR="00766873" w:rsidRPr="00F83FC7" w:rsidTr="00766873">
        <w:trPr>
          <w:trHeight w:val="396"/>
        </w:trPr>
        <w:tc>
          <w:tcPr>
            <w:tcW w:w="548" w:type="dxa"/>
            <w:gridSpan w:val="2"/>
            <w:tcBorders>
              <w:left w:val="single" w:sz="8" w:space="0" w:color="808080"/>
              <w:bottom w:val="single" w:sz="8" w:space="0" w:color="808080"/>
            </w:tcBorders>
            <w:shd w:val="clear" w:color="auto" w:fill="auto"/>
            <w:vAlign w:val="center"/>
          </w:tcPr>
          <w:p w:rsidR="00766873" w:rsidRPr="00F83FC7" w:rsidRDefault="00766873" w:rsidP="00F83FC7">
            <w:pPr>
              <w:pStyle w:val="a7"/>
              <w:rPr>
                <w:rFonts w:ascii="Times New Roman" w:hAnsi="Times New Roman" w:cs="Times New Roman"/>
                <w:sz w:val="24"/>
                <w:szCs w:val="24"/>
              </w:rPr>
            </w:pPr>
            <w:r>
              <w:rPr>
                <w:rFonts w:ascii="Times New Roman" w:hAnsi="Times New Roman" w:cs="Times New Roman"/>
                <w:sz w:val="24"/>
                <w:szCs w:val="24"/>
              </w:rPr>
              <w:t>2</w:t>
            </w:r>
          </w:p>
        </w:tc>
        <w:tc>
          <w:tcPr>
            <w:tcW w:w="969" w:type="dxa"/>
            <w:gridSpan w:val="2"/>
            <w:tcBorders>
              <w:left w:val="single" w:sz="8" w:space="0" w:color="808080"/>
              <w:bottom w:val="single" w:sz="8" w:space="0" w:color="808080"/>
            </w:tcBorders>
            <w:shd w:val="clear" w:color="auto" w:fill="auto"/>
            <w:vAlign w:val="center"/>
          </w:tcPr>
          <w:p w:rsidR="00766873" w:rsidRPr="00F83FC7" w:rsidRDefault="00766873" w:rsidP="00F83FC7">
            <w:pPr>
              <w:pStyle w:val="a7"/>
              <w:rPr>
                <w:rFonts w:ascii="Times New Roman" w:hAnsi="Times New Roman" w:cs="Times New Roman"/>
                <w:sz w:val="24"/>
                <w:szCs w:val="24"/>
              </w:rPr>
            </w:pPr>
            <w:r w:rsidRPr="00F83FC7">
              <w:rPr>
                <w:rFonts w:ascii="Times New Roman" w:hAnsi="Times New Roman" w:cs="Times New Roman"/>
                <w:sz w:val="24"/>
                <w:szCs w:val="24"/>
              </w:rPr>
              <w:t>13.1</w:t>
            </w:r>
          </w:p>
        </w:tc>
        <w:tc>
          <w:tcPr>
            <w:tcW w:w="4579" w:type="dxa"/>
            <w:tcBorders>
              <w:left w:val="single" w:sz="8" w:space="0" w:color="808080"/>
              <w:bottom w:val="single" w:sz="8" w:space="0" w:color="808080"/>
            </w:tcBorders>
            <w:shd w:val="clear" w:color="auto" w:fill="auto"/>
            <w:vAlign w:val="center"/>
          </w:tcPr>
          <w:p w:rsidR="00766873" w:rsidRPr="00F83FC7" w:rsidRDefault="00766873" w:rsidP="00F83FC7">
            <w:pPr>
              <w:pStyle w:val="a7"/>
              <w:rPr>
                <w:rFonts w:ascii="Times New Roman" w:hAnsi="Times New Roman" w:cs="Times New Roman"/>
                <w:sz w:val="24"/>
                <w:szCs w:val="24"/>
              </w:rPr>
            </w:pPr>
            <w:r w:rsidRPr="00F83FC7">
              <w:rPr>
                <w:rFonts w:ascii="Times New Roman" w:hAnsi="Times New Roman" w:cs="Times New Roman"/>
                <w:sz w:val="24"/>
                <w:szCs w:val="24"/>
              </w:rPr>
              <w:t>Ведение огородничества</w:t>
            </w:r>
          </w:p>
        </w:tc>
        <w:tc>
          <w:tcPr>
            <w:tcW w:w="708" w:type="dxa"/>
            <w:tcBorders>
              <w:left w:val="single" w:sz="8" w:space="0" w:color="808080"/>
              <w:bottom w:val="single" w:sz="8" w:space="0" w:color="808080"/>
            </w:tcBorders>
            <w:shd w:val="clear" w:color="auto" w:fill="auto"/>
            <w:vAlign w:val="center"/>
          </w:tcPr>
          <w:p w:rsidR="00766873" w:rsidRPr="00F83FC7" w:rsidRDefault="00766873" w:rsidP="00F83FC7">
            <w:pPr>
              <w:pStyle w:val="a7"/>
              <w:rPr>
                <w:rFonts w:ascii="Times New Roman" w:hAnsi="Times New Roman" w:cs="Times New Roman"/>
                <w:sz w:val="24"/>
                <w:szCs w:val="24"/>
              </w:rPr>
            </w:pPr>
            <w:r w:rsidRPr="00F83FC7">
              <w:rPr>
                <w:rFonts w:ascii="Times New Roman" w:hAnsi="Times New Roman" w:cs="Times New Roman"/>
                <w:sz w:val="24"/>
                <w:szCs w:val="24"/>
              </w:rPr>
              <w:t>0</w:t>
            </w:r>
          </w:p>
        </w:tc>
        <w:tc>
          <w:tcPr>
            <w:tcW w:w="1134" w:type="dxa"/>
            <w:tcBorders>
              <w:left w:val="single" w:sz="8" w:space="0" w:color="808080"/>
              <w:bottom w:val="single" w:sz="8" w:space="0" w:color="808080"/>
            </w:tcBorders>
            <w:shd w:val="clear" w:color="auto" w:fill="auto"/>
            <w:vAlign w:val="center"/>
          </w:tcPr>
          <w:p w:rsidR="00766873" w:rsidRPr="00F83FC7" w:rsidRDefault="00766873" w:rsidP="00F83FC7">
            <w:pPr>
              <w:pStyle w:val="a7"/>
              <w:rPr>
                <w:rFonts w:ascii="Times New Roman" w:hAnsi="Times New Roman" w:cs="Times New Roman"/>
                <w:sz w:val="24"/>
                <w:szCs w:val="24"/>
              </w:rPr>
            </w:pPr>
            <w:r w:rsidRPr="00F83FC7">
              <w:rPr>
                <w:rFonts w:ascii="Times New Roman" w:hAnsi="Times New Roman" w:cs="Times New Roman"/>
                <w:sz w:val="24"/>
                <w:szCs w:val="24"/>
              </w:rPr>
              <w:t>0,02-0,15</w:t>
            </w:r>
          </w:p>
        </w:tc>
        <w:tc>
          <w:tcPr>
            <w:tcW w:w="993" w:type="dxa"/>
            <w:tcBorders>
              <w:left w:val="single" w:sz="8" w:space="0" w:color="808080"/>
              <w:bottom w:val="single" w:sz="8" w:space="0" w:color="808080"/>
            </w:tcBorders>
            <w:shd w:val="clear" w:color="auto" w:fill="auto"/>
            <w:vAlign w:val="center"/>
          </w:tcPr>
          <w:p w:rsidR="00766873" w:rsidRPr="00F83FC7" w:rsidRDefault="00766873" w:rsidP="00F83FC7">
            <w:pPr>
              <w:pStyle w:val="a7"/>
              <w:rPr>
                <w:rFonts w:ascii="Times New Roman" w:hAnsi="Times New Roman" w:cs="Times New Roman"/>
                <w:sz w:val="24"/>
                <w:szCs w:val="24"/>
              </w:rPr>
            </w:pPr>
            <w:r w:rsidRPr="00F83FC7">
              <w:rPr>
                <w:rFonts w:ascii="Times New Roman" w:hAnsi="Times New Roman" w:cs="Times New Roman"/>
                <w:sz w:val="24"/>
                <w:szCs w:val="24"/>
              </w:rPr>
              <w:t>0</w:t>
            </w:r>
          </w:p>
        </w:tc>
        <w:tc>
          <w:tcPr>
            <w:tcW w:w="992" w:type="dxa"/>
            <w:tcBorders>
              <w:left w:val="single" w:sz="8" w:space="0" w:color="808080"/>
              <w:bottom w:val="single" w:sz="8" w:space="0" w:color="808080"/>
              <w:right w:val="single" w:sz="8" w:space="0" w:color="808080"/>
            </w:tcBorders>
            <w:shd w:val="clear" w:color="auto" w:fill="auto"/>
            <w:vAlign w:val="center"/>
          </w:tcPr>
          <w:p w:rsidR="00766873" w:rsidRPr="00F83FC7" w:rsidRDefault="00766873" w:rsidP="00F83FC7">
            <w:pPr>
              <w:pStyle w:val="a7"/>
              <w:rPr>
                <w:rFonts w:ascii="Times New Roman" w:hAnsi="Times New Roman" w:cs="Times New Roman"/>
                <w:sz w:val="24"/>
                <w:szCs w:val="24"/>
              </w:rPr>
            </w:pPr>
            <w:r w:rsidRPr="00F83FC7">
              <w:rPr>
                <w:rFonts w:ascii="Times New Roman" w:hAnsi="Times New Roman" w:cs="Times New Roman"/>
                <w:sz w:val="24"/>
                <w:szCs w:val="24"/>
              </w:rPr>
              <w:t>0</w:t>
            </w:r>
          </w:p>
        </w:tc>
      </w:tr>
      <w:tr w:rsidR="00766873" w:rsidRPr="00F83FC7" w:rsidTr="00766873">
        <w:trPr>
          <w:trHeight w:val="396"/>
        </w:trPr>
        <w:tc>
          <w:tcPr>
            <w:tcW w:w="548" w:type="dxa"/>
            <w:gridSpan w:val="2"/>
            <w:tcBorders>
              <w:left w:val="single" w:sz="8" w:space="0" w:color="808080"/>
              <w:bottom w:val="single" w:sz="8" w:space="0" w:color="808080"/>
            </w:tcBorders>
            <w:shd w:val="clear" w:color="auto" w:fill="auto"/>
            <w:vAlign w:val="center"/>
          </w:tcPr>
          <w:p w:rsidR="00766873" w:rsidRPr="00F83FC7" w:rsidRDefault="00766873" w:rsidP="00F83FC7">
            <w:pPr>
              <w:pStyle w:val="a7"/>
              <w:rPr>
                <w:rFonts w:ascii="Times New Roman" w:hAnsi="Times New Roman" w:cs="Times New Roman"/>
                <w:sz w:val="24"/>
                <w:szCs w:val="24"/>
              </w:rPr>
            </w:pPr>
            <w:r>
              <w:rPr>
                <w:rFonts w:ascii="Times New Roman" w:hAnsi="Times New Roman" w:cs="Times New Roman"/>
                <w:sz w:val="24"/>
                <w:szCs w:val="24"/>
              </w:rPr>
              <w:t>3</w:t>
            </w:r>
          </w:p>
        </w:tc>
        <w:tc>
          <w:tcPr>
            <w:tcW w:w="969" w:type="dxa"/>
            <w:gridSpan w:val="2"/>
            <w:tcBorders>
              <w:left w:val="single" w:sz="8" w:space="0" w:color="808080"/>
              <w:bottom w:val="single" w:sz="8" w:space="0" w:color="808080"/>
            </w:tcBorders>
            <w:shd w:val="clear" w:color="auto" w:fill="auto"/>
            <w:vAlign w:val="center"/>
          </w:tcPr>
          <w:p w:rsidR="00766873" w:rsidRPr="00F83FC7" w:rsidRDefault="00766873" w:rsidP="00F83FC7">
            <w:pPr>
              <w:pStyle w:val="a7"/>
              <w:rPr>
                <w:rFonts w:ascii="Times New Roman" w:hAnsi="Times New Roman" w:cs="Times New Roman"/>
                <w:sz w:val="24"/>
                <w:szCs w:val="24"/>
              </w:rPr>
            </w:pPr>
            <w:r w:rsidRPr="00F83FC7">
              <w:rPr>
                <w:rFonts w:ascii="Times New Roman" w:hAnsi="Times New Roman" w:cs="Times New Roman"/>
                <w:sz w:val="24"/>
                <w:szCs w:val="24"/>
              </w:rPr>
              <w:t>13.2</w:t>
            </w:r>
          </w:p>
        </w:tc>
        <w:tc>
          <w:tcPr>
            <w:tcW w:w="4579" w:type="dxa"/>
            <w:tcBorders>
              <w:left w:val="single" w:sz="8" w:space="0" w:color="808080"/>
              <w:bottom w:val="single" w:sz="8" w:space="0" w:color="808080"/>
            </w:tcBorders>
            <w:shd w:val="clear" w:color="auto" w:fill="auto"/>
            <w:vAlign w:val="center"/>
          </w:tcPr>
          <w:p w:rsidR="00766873" w:rsidRPr="00F83FC7" w:rsidRDefault="00766873" w:rsidP="00F83FC7">
            <w:pPr>
              <w:pStyle w:val="a7"/>
              <w:rPr>
                <w:rFonts w:ascii="Times New Roman" w:hAnsi="Times New Roman" w:cs="Times New Roman"/>
                <w:sz w:val="24"/>
                <w:szCs w:val="24"/>
              </w:rPr>
            </w:pPr>
            <w:r w:rsidRPr="00F83FC7">
              <w:rPr>
                <w:rFonts w:ascii="Times New Roman" w:hAnsi="Times New Roman" w:cs="Times New Roman"/>
                <w:sz w:val="24"/>
                <w:szCs w:val="24"/>
              </w:rPr>
              <w:t>Ведение садоводства</w:t>
            </w:r>
          </w:p>
        </w:tc>
        <w:tc>
          <w:tcPr>
            <w:tcW w:w="708" w:type="dxa"/>
            <w:tcBorders>
              <w:left w:val="single" w:sz="8" w:space="0" w:color="808080"/>
              <w:bottom w:val="single" w:sz="8" w:space="0" w:color="808080"/>
            </w:tcBorders>
            <w:shd w:val="clear" w:color="auto" w:fill="auto"/>
            <w:vAlign w:val="center"/>
          </w:tcPr>
          <w:p w:rsidR="00766873" w:rsidRPr="00F83FC7" w:rsidRDefault="00766873" w:rsidP="00F83FC7">
            <w:pPr>
              <w:pStyle w:val="a7"/>
              <w:rPr>
                <w:rFonts w:ascii="Times New Roman" w:hAnsi="Times New Roman" w:cs="Times New Roman"/>
                <w:sz w:val="24"/>
                <w:szCs w:val="24"/>
              </w:rPr>
            </w:pPr>
            <w:r w:rsidRPr="00F83FC7">
              <w:rPr>
                <w:rFonts w:ascii="Times New Roman" w:hAnsi="Times New Roman" w:cs="Times New Roman"/>
                <w:sz w:val="24"/>
                <w:szCs w:val="24"/>
              </w:rPr>
              <w:t>2</w:t>
            </w:r>
          </w:p>
        </w:tc>
        <w:tc>
          <w:tcPr>
            <w:tcW w:w="1134" w:type="dxa"/>
            <w:tcBorders>
              <w:left w:val="single" w:sz="8" w:space="0" w:color="808080"/>
              <w:bottom w:val="single" w:sz="8" w:space="0" w:color="808080"/>
            </w:tcBorders>
            <w:shd w:val="clear" w:color="auto" w:fill="auto"/>
            <w:vAlign w:val="center"/>
          </w:tcPr>
          <w:p w:rsidR="00766873" w:rsidRPr="00F83FC7" w:rsidRDefault="00766873" w:rsidP="00F83FC7">
            <w:pPr>
              <w:pStyle w:val="a7"/>
              <w:rPr>
                <w:rFonts w:ascii="Times New Roman" w:hAnsi="Times New Roman" w:cs="Times New Roman"/>
                <w:sz w:val="24"/>
                <w:szCs w:val="24"/>
              </w:rPr>
            </w:pPr>
            <w:r w:rsidRPr="00F83FC7">
              <w:rPr>
                <w:rFonts w:ascii="Times New Roman" w:hAnsi="Times New Roman" w:cs="Times New Roman"/>
                <w:sz w:val="24"/>
                <w:szCs w:val="24"/>
              </w:rPr>
              <w:t>0,03-0,10</w:t>
            </w:r>
          </w:p>
        </w:tc>
        <w:tc>
          <w:tcPr>
            <w:tcW w:w="993" w:type="dxa"/>
            <w:tcBorders>
              <w:left w:val="single" w:sz="8" w:space="0" w:color="808080"/>
              <w:bottom w:val="single" w:sz="8" w:space="0" w:color="808080"/>
            </w:tcBorders>
            <w:shd w:val="clear" w:color="auto" w:fill="auto"/>
            <w:vAlign w:val="center"/>
          </w:tcPr>
          <w:p w:rsidR="00766873" w:rsidRPr="00F83FC7" w:rsidRDefault="00766873" w:rsidP="00F83FC7">
            <w:pPr>
              <w:pStyle w:val="a7"/>
              <w:rPr>
                <w:rFonts w:ascii="Times New Roman" w:hAnsi="Times New Roman" w:cs="Times New Roman"/>
                <w:sz w:val="24"/>
                <w:szCs w:val="24"/>
              </w:rPr>
            </w:pPr>
            <w:r w:rsidRPr="00F83FC7">
              <w:rPr>
                <w:rFonts w:ascii="Times New Roman" w:hAnsi="Times New Roman" w:cs="Times New Roman"/>
                <w:sz w:val="24"/>
                <w:szCs w:val="24"/>
              </w:rPr>
              <w:t>30</w:t>
            </w:r>
          </w:p>
        </w:tc>
        <w:tc>
          <w:tcPr>
            <w:tcW w:w="992" w:type="dxa"/>
            <w:tcBorders>
              <w:left w:val="single" w:sz="8" w:space="0" w:color="808080"/>
              <w:bottom w:val="single" w:sz="8" w:space="0" w:color="808080"/>
              <w:right w:val="single" w:sz="8" w:space="0" w:color="808080"/>
            </w:tcBorders>
            <w:shd w:val="clear" w:color="auto" w:fill="auto"/>
            <w:vAlign w:val="center"/>
          </w:tcPr>
          <w:p w:rsidR="00766873" w:rsidRPr="00F83FC7" w:rsidRDefault="00766873" w:rsidP="00F83FC7">
            <w:pPr>
              <w:pStyle w:val="a7"/>
              <w:rPr>
                <w:rFonts w:ascii="Times New Roman" w:hAnsi="Times New Roman" w:cs="Times New Roman"/>
                <w:sz w:val="24"/>
                <w:szCs w:val="24"/>
              </w:rPr>
            </w:pPr>
            <w:r w:rsidRPr="00F83FC7">
              <w:rPr>
                <w:rFonts w:ascii="Times New Roman" w:hAnsi="Times New Roman" w:cs="Times New Roman"/>
                <w:sz w:val="24"/>
                <w:szCs w:val="24"/>
              </w:rPr>
              <w:t>1</w:t>
            </w:r>
          </w:p>
        </w:tc>
      </w:tr>
      <w:tr w:rsidR="00766873" w:rsidRPr="00F83FC7" w:rsidTr="00766873">
        <w:trPr>
          <w:trHeight w:val="396"/>
        </w:trPr>
        <w:tc>
          <w:tcPr>
            <w:tcW w:w="548" w:type="dxa"/>
            <w:gridSpan w:val="2"/>
            <w:tcBorders>
              <w:left w:val="single" w:sz="8" w:space="0" w:color="808080"/>
              <w:bottom w:val="single" w:sz="8" w:space="0" w:color="808080"/>
            </w:tcBorders>
            <w:shd w:val="clear" w:color="auto" w:fill="auto"/>
            <w:vAlign w:val="center"/>
          </w:tcPr>
          <w:p w:rsidR="00766873" w:rsidRPr="00F83FC7" w:rsidRDefault="00766873" w:rsidP="00F83FC7">
            <w:pPr>
              <w:pStyle w:val="a7"/>
              <w:rPr>
                <w:rFonts w:ascii="Times New Roman" w:hAnsi="Times New Roman" w:cs="Times New Roman"/>
                <w:sz w:val="24"/>
                <w:szCs w:val="24"/>
              </w:rPr>
            </w:pPr>
            <w:r>
              <w:rPr>
                <w:rFonts w:ascii="Times New Roman" w:hAnsi="Times New Roman" w:cs="Times New Roman"/>
                <w:sz w:val="24"/>
                <w:szCs w:val="24"/>
              </w:rPr>
              <w:t>4</w:t>
            </w:r>
          </w:p>
        </w:tc>
        <w:tc>
          <w:tcPr>
            <w:tcW w:w="969" w:type="dxa"/>
            <w:gridSpan w:val="2"/>
            <w:tcBorders>
              <w:left w:val="single" w:sz="8" w:space="0" w:color="808080"/>
              <w:bottom w:val="single" w:sz="8" w:space="0" w:color="808080"/>
            </w:tcBorders>
            <w:shd w:val="clear" w:color="auto" w:fill="auto"/>
            <w:vAlign w:val="center"/>
          </w:tcPr>
          <w:p w:rsidR="00766873" w:rsidRPr="00F83FC7" w:rsidRDefault="00766873" w:rsidP="00F83FC7">
            <w:pPr>
              <w:pStyle w:val="a7"/>
              <w:rPr>
                <w:rFonts w:ascii="Times New Roman" w:hAnsi="Times New Roman" w:cs="Times New Roman"/>
                <w:sz w:val="24"/>
                <w:szCs w:val="24"/>
              </w:rPr>
            </w:pPr>
            <w:r w:rsidRPr="00F83FC7">
              <w:rPr>
                <w:rFonts w:ascii="Times New Roman" w:hAnsi="Times New Roman" w:cs="Times New Roman"/>
                <w:sz w:val="24"/>
                <w:szCs w:val="24"/>
              </w:rPr>
              <w:t>13.3</w:t>
            </w:r>
          </w:p>
        </w:tc>
        <w:tc>
          <w:tcPr>
            <w:tcW w:w="4579" w:type="dxa"/>
            <w:tcBorders>
              <w:left w:val="single" w:sz="8" w:space="0" w:color="808080"/>
              <w:bottom w:val="single" w:sz="8" w:space="0" w:color="808080"/>
            </w:tcBorders>
            <w:shd w:val="clear" w:color="auto" w:fill="auto"/>
            <w:vAlign w:val="center"/>
          </w:tcPr>
          <w:p w:rsidR="00766873" w:rsidRPr="00F83FC7" w:rsidRDefault="00766873" w:rsidP="00F83FC7">
            <w:pPr>
              <w:pStyle w:val="a7"/>
              <w:rPr>
                <w:rFonts w:ascii="Times New Roman" w:hAnsi="Times New Roman" w:cs="Times New Roman"/>
                <w:sz w:val="24"/>
                <w:szCs w:val="24"/>
              </w:rPr>
            </w:pPr>
            <w:r w:rsidRPr="00F83FC7">
              <w:rPr>
                <w:rFonts w:ascii="Times New Roman" w:hAnsi="Times New Roman" w:cs="Times New Roman"/>
                <w:sz w:val="24"/>
                <w:szCs w:val="24"/>
              </w:rPr>
              <w:t>Ведение дачного хозяйства</w:t>
            </w:r>
          </w:p>
        </w:tc>
        <w:tc>
          <w:tcPr>
            <w:tcW w:w="708" w:type="dxa"/>
            <w:tcBorders>
              <w:left w:val="single" w:sz="8" w:space="0" w:color="808080"/>
              <w:bottom w:val="single" w:sz="8" w:space="0" w:color="808080"/>
            </w:tcBorders>
            <w:shd w:val="clear" w:color="auto" w:fill="auto"/>
            <w:vAlign w:val="center"/>
          </w:tcPr>
          <w:p w:rsidR="00766873" w:rsidRPr="00F83FC7" w:rsidRDefault="00766873" w:rsidP="00F83FC7">
            <w:pPr>
              <w:pStyle w:val="a7"/>
              <w:rPr>
                <w:rFonts w:ascii="Times New Roman" w:hAnsi="Times New Roman" w:cs="Times New Roman"/>
                <w:sz w:val="24"/>
                <w:szCs w:val="24"/>
              </w:rPr>
            </w:pPr>
            <w:r w:rsidRPr="00F83FC7">
              <w:rPr>
                <w:rFonts w:ascii="Times New Roman" w:hAnsi="Times New Roman" w:cs="Times New Roman"/>
                <w:sz w:val="24"/>
                <w:szCs w:val="24"/>
              </w:rPr>
              <w:t>3</w:t>
            </w:r>
          </w:p>
        </w:tc>
        <w:tc>
          <w:tcPr>
            <w:tcW w:w="1134" w:type="dxa"/>
            <w:tcBorders>
              <w:left w:val="single" w:sz="8" w:space="0" w:color="808080"/>
              <w:bottom w:val="single" w:sz="8" w:space="0" w:color="808080"/>
            </w:tcBorders>
            <w:shd w:val="clear" w:color="auto" w:fill="auto"/>
            <w:vAlign w:val="center"/>
          </w:tcPr>
          <w:p w:rsidR="00766873" w:rsidRPr="00F83FC7" w:rsidRDefault="00766873" w:rsidP="00F83FC7">
            <w:pPr>
              <w:pStyle w:val="a7"/>
              <w:rPr>
                <w:rFonts w:ascii="Times New Roman" w:hAnsi="Times New Roman" w:cs="Times New Roman"/>
                <w:sz w:val="24"/>
                <w:szCs w:val="24"/>
              </w:rPr>
            </w:pPr>
            <w:r w:rsidRPr="00F83FC7">
              <w:rPr>
                <w:rFonts w:ascii="Times New Roman" w:hAnsi="Times New Roman" w:cs="Times New Roman"/>
                <w:sz w:val="24"/>
                <w:szCs w:val="24"/>
              </w:rPr>
              <w:t>0,05-0,15</w:t>
            </w:r>
          </w:p>
        </w:tc>
        <w:tc>
          <w:tcPr>
            <w:tcW w:w="993" w:type="dxa"/>
            <w:tcBorders>
              <w:left w:val="single" w:sz="8" w:space="0" w:color="808080"/>
              <w:bottom w:val="single" w:sz="8" w:space="0" w:color="808080"/>
            </w:tcBorders>
            <w:shd w:val="clear" w:color="auto" w:fill="auto"/>
            <w:vAlign w:val="center"/>
          </w:tcPr>
          <w:p w:rsidR="00766873" w:rsidRPr="00F83FC7" w:rsidRDefault="00766873" w:rsidP="00F83FC7">
            <w:pPr>
              <w:pStyle w:val="a7"/>
              <w:rPr>
                <w:rFonts w:ascii="Times New Roman" w:hAnsi="Times New Roman" w:cs="Times New Roman"/>
                <w:sz w:val="24"/>
                <w:szCs w:val="24"/>
              </w:rPr>
            </w:pPr>
            <w:r w:rsidRPr="00F83FC7">
              <w:rPr>
                <w:rFonts w:ascii="Times New Roman" w:hAnsi="Times New Roman" w:cs="Times New Roman"/>
                <w:sz w:val="24"/>
                <w:szCs w:val="24"/>
              </w:rPr>
              <w:t>30</w:t>
            </w:r>
          </w:p>
        </w:tc>
        <w:tc>
          <w:tcPr>
            <w:tcW w:w="992" w:type="dxa"/>
            <w:tcBorders>
              <w:left w:val="single" w:sz="8" w:space="0" w:color="808080"/>
              <w:bottom w:val="single" w:sz="8" w:space="0" w:color="808080"/>
              <w:right w:val="single" w:sz="8" w:space="0" w:color="808080"/>
            </w:tcBorders>
            <w:shd w:val="clear" w:color="auto" w:fill="auto"/>
            <w:vAlign w:val="center"/>
          </w:tcPr>
          <w:p w:rsidR="00766873" w:rsidRPr="00F83FC7" w:rsidRDefault="00766873" w:rsidP="00F83FC7">
            <w:pPr>
              <w:pStyle w:val="a7"/>
              <w:rPr>
                <w:rFonts w:ascii="Times New Roman" w:hAnsi="Times New Roman" w:cs="Times New Roman"/>
                <w:sz w:val="24"/>
                <w:szCs w:val="24"/>
              </w:rPr>
            </w:pPr>
            <w:r w:rsidRPr="00F83FC7">
              <w:rPr>
                <w:rFonts w:ascii="Times New Roman" w:hAnsi="Times New Roman" w:cs="Times New Roman"/>
                <w:sz w:val="24"/>
                <w:szCs w:val="24"/>
              </w:rPr>
              <w:t>3</w:t>
            </w:r>
          </w:p>
        </w:tc>
      </w:tr>
      <w:tr w:rsidR="00766873" w:rsidRPr="00766873" w:rsidTr="00766873">
        <w:trPr>
          <w:trHeight w:val="408"/>
        </w:trPr>
        <w:tc>
          <w:tcPr>
            <w:tcW w:w="9923" w:type="dxa"/>
            <w:gridSpan w:val="9"/>
            <w:tcBorders>
              <w:left w:val="single" w:sz="8" w:space="0" w:color="808080"/>
              <w:bottom w:val="single" w:sz="8" w:space="0" w:color="808080"/>
              <w:right w:val="single" w:sz="8" w:space="0" w:color="808080"/>
            </w:tcBorders>
            <w:shd w:val="clear" w:color="auto" w:fill="auto"/>
            <w:vAlign w:val="center"/>
          </w:tcPr>
          <w:p w:rsidR="00766873" w:rsidRPr="00766873" w:rsidRDefault="00766873" w:rsidP="00F83FC7">
            <w:pPr>
              <w:pStyle w:val="a7"/>
              <w:rPr>
                <w:rFonts w:ascii="Times New Roman" w:hAnsi="Times New Roman" w:cs="Times New Roman"/>
                <w:sz w:val="24"/>
                <w:szCs w:val="24"/>
              </w:rPr>
            </w:pPr>
            <w:r w:rsidRPr="00766873">
              <w:rPr>
                <w:rFonts w:ascii="Times New Roman" w:hAnsi="Times New Roman" w:cs="Times New Roman"/>
                <w:sz w:val="24"/>
                <w:szCs w:val="24"/>
              </w:rPr>
              <w:t>Условно разрешенные виды и параметры использования земельных участков и объектов капитального строительства</w:t>
            </w:r>
          </w:p>
        </w:tc>
      </w:tr>
      <w:tr w:rsidR="00766873" w:rsidRPr="00F83FC7" w:rsidTr="00766873">
        <w:trPr>
          <w:trHeight w:val="396"/>
        </w:trPr>
        <w:tc>
          <w:tcPr>
            <w:tcW w:w="548" w:type="dxa"/>
            <w:gridSpan w:val="2"/>
            <w:tcBorders>
              <w:left w:val="single" w:sz="8" w:space="0" w:color="808080"/>
              <w:bottom w:val="single" w:sz="8" w:space="0" w:color="808080"/>
            </w:tcBorders>
            <w:shd w:val="clear" w:color="auto" w:fill="auto"/>
            <w:vAlign w:val="center"/>
          </w:tcPr>
          <w:p w:rsidR="00766873" w:rsidRPr="00F83FC7" w:rsidRDefault="00766873" w:rsidP="00F83FC7">
            <w:pPr>
              <w:pStyle w:val="a7"/>
              <w:rPr>
                <w:rFonts w:ascii="Times New Roman" w:hAnsi="Times New Roman" w:cs="Times New Roman"/>
                <w:sz w:val="24"/>
                <w:szCs w:val="24"/>
              </w:rPr>
            </w:pPr>
            <w:r>
              <w:rPr>
                <w:rFonts w:ascii="Times New Roman" w:hAnsi="Times New Roman" w:cs="Times New Roman"/>
                <w:sz w:val="24"/>
                <w:szCs w:val="24"/>
              </w:rPr>
              <w:t>5</w:t>
            </w:r>
          </w:p>
        </w:tc>
        <w:tc>
          <w:tcPr>
            <w:tcW w:w="969" w:type="dxa"/>
            <w:gridSpan w:val="2"/>
            <w:tcBorders>
              <w:left w:val="single" w:sz="8" w:space="0" w:color="808080"/>
              <w:bottom w:val="single" w:sz="8" w:space="0" w:color="808080"/>
            </w:tcBorders>
            <w:shd w:val="clear" w:color="auto" w:fill="auto"/>
            <w:vAlign w:val="center"/>
          </w:tcPr>
          <w:p w:rsidR="00766873" w:rsidRPr="00F83FC7" w:rsidRDefault="00766873" w:rsidP="00F83FC7">
            <w:pPr>
              <w:pStyle w:val="a7"/>
              <w:rPr>
                <w:rFonts w:ascii="Times New Roman" w:hAnsi="Times New Roman" w:cs="Times New Roman"/>
                <w:sz w:val="24"/>
                <w:szCs w:val="24"/>
              </w:rPr>
            </w:pPr>
            <w:r w:rsidRPr="00F83FC7">
              <w:rPr>
                <w:rFonts w:ascii="Times New Roman" w:hAnsi="Times New Roman" w:cs="Times New Roman"/>
                <w:sz w:val="24"/>
                <w:szCs w:val="24"/>
              </w:rPr>
              <w:t>4.4</w:t>
            </w:r>
          </w:p>
        </w:tc>
        <w:tc>
          <w:tcPr>
            <w:tcW w:w="4579" w:type="dxa"/>
            <w:tcBorders>
              <w:left w:val="single" w:sz="8" w:space="0" w:color="808080"/>
              <w:bottom w:val="single" w:sz="8" w:space="0" w:color="808080"/>
            </w:tcBorders>
            <w:shd w:val="clear" w:color="auto" w:fill="auto"/>
            <w:vAlign w:val="center"/>
          </w:tcPr>
          <w:p w:rsidR="00766873" w:rsidRPr="00F83FC7" w:rsidRDefault="00766873" w:rsidP="00F83FC7">
            <w:pPr>
              <w:pStyle w:val="a7"/>
              <w:rPr>
                <w:rFonts w:ascii="Times New Roman" w:hAnsi="Times New Roman" w:cs="Times New Roman"/>
                <w:sz w:val="24"/>
                <w:szCs w:val="24"/>
              </w:rPr>
            </w:pPr>
            <w:r w:rsidRPr="00F83FC7">
              <w:rPr>
                <w:rFonts w:ascii="Times New Roman" w:hAnsi="Times New Roman" w:cs="Times New Roman"/>
                <w:sz w:val="24"/>
                <w:szCs w:val="24"/>
              </w:rPr>
              <w:t>Магазины</w:t>
            </w:r>
          </w:p>
        </w:tc>
        <w:tc>
          <w:tcPr>
            <w:tcW w:w="708" w:type="dxa"/>
            <w:tcBorders>
              <w:left w:val="single" w:sz="8" w:space="0" w:color="808080"/>
              <w:bottom w:val="single" w:sz="8" w:space="0" w:color="808080"/>
            </w:tcBorders>
            <w:shd w:val="clear" w:color="auto" w:fill="auto"/>
            <w:vAlign w:val="center"/>
          </w:tcPr>
          <w:p w:rsidR="00766873" w:rsidRPr="00F83FC7" w:rsidRDefault="00766873" w:rsidP="00F83FC7">
            <w:pPr>
              <w:pStyle w:val="a7"/>
              <w:rPr>
                <w:rFonts w:ascii="Times New Roman" w:hAnsi="Times New Roman" w:cs="Times New Roman"/>
                <w:sz w:val="24"/>
                <w:szCs w:val="24"/>
              </w:rPr>
            </w:pPr>
            <w:r w:rsidRPr="00F83FC7">
              <w:rPr>
                <w:rFonts w:ascii="Times New Roman" w:hAnsi="Times New Roman" w:cs="Times New Roman"/>
                <w:sz w:val="24"/>
                <w:szCs w:val="24"/>
              </w:rPr>
              <w:t>2</w:t>
            </w:r>
          </w:p>
        </w:tc>
        <w:tc>
          <w:tcPr>
            <w:tcW w:w="1134" w:type="dxa"/>
            <w:tcBorders>
              <w:left w:val="single" w:sz="8" w:space="0" w:color="808080"/>
              <w:bottom w:val="single" w:sz="8" w:space="0" w:color="808080"/>
            </w:tcBorders>
            <w:shd w:val="clear" w:color="auto" w:fill="auto"/>
            <w:vAlign w:val="center"/>
          </w:tcPr>
          <w:p w:rsidR="00766873" w:rsidRPr="00F83FC7" w:rsidRDefault="00766873" w:rsidP="00F83FC7">
            <w:pPr>
              <w:pStyle w:val="a7"/>
              <w:rPr>
                <w:rFonts w:ascii="Times New Roman" w:hAnsi="Times New Roman" w:cs="Times New Roman"/>
                <w:sz w:val="24"/>
                <w:szCs w:val="24"/>
              </w:rPr>
            </w:pPr>
            <w:r w:rsidRPr="00F83FC7">
              <w:rPr>
                <w:rFonts w:ascii="Times New Roman" w:hAnsi="Times New Roman" w:cs="Times New Roman"/>
                <w:sz w:val="24"/>
                <w:szCs w:val="24"/>
              </w:rPr>
              <w:t>мин.0,2</w:t>
            </w:r>
          </w:p>
        </w:tc>
        <w:tc>
          <w:tcPr>
            <w:tcW w:w="993" w:type="dxa"/>
            <w:tcBorders>
              <w:left w:val="single" w:sz="8" w:space="0" w:color="808080"/>
              <w:bottom w:val="single" w:sz="8" w:space="0" w:color="808080"/>
            </w:tcBorders>
            <w:shd w:val="clear" w:color="auto" w:fill="auto"/>
            <w:vAlign w:val="center"/>
          </w:tcPr>
          <w:p w:rsidR="00766873" w:rsidRPr="00F83FC7" w:rsidRDefault="00766873" w:rsidP="00F83FC7">
            <w:pPr>
              <w:pStyle w:val="a7"/>
              <w:rPr>
                <w:rFonts w:ascii="Times New Roman" w:hAnsi="Times New Roman" w:cs="Times New Roman"/>
                <w:sz w:val="24"/>
                <w:szCs w:val="24"/>
              </w:rPr>
            </w:pPr>
            <w:r w:rsidRPr="00F83FC7">
              <w:rPr>
                <w:rFonts w:ascii="Times New Roman" w:hAnsi="Times New Roman" w:cs="Times New Roman"/>
                <w:sz w:val="24"/>
                <w:szCs w:val="24"/>
              </w:rPr>
              <w:t>80</w:t>
            </w:r>
          </w:p>
        </w:tc>
        <w:tc>
          <w:tcPr>
            <w:tcW w:w="992" w:type="dxa"/>
            <w:tcBorders>
              <w:left w:val="single" w:sz="8" w:space="0" w:color="808080"/>
              <w:bottom w:val="single" w:sz="8" w:space="0" w:color="808080"/>
              <w:right w:val="single" w:sz="8" w:space="0" w:color="808080"/>
            </w:tcBorders>
            <w:shd w:val="clear" w:color="auto" w:fill="auto"/>
            <w:vAlign w:val="center"/>
          </w:tcPr>
          <w:p w:rsidR="00766873" w:rsidRPr="00F83FC7" w:rsidRDefault="00766873" w:rsidP="00F83FC7">
            <w:pPr>
              <w:pStyle w:val="a7"/>
              <w:rPr>
                <w:rFonts w:ascii="Times New Roman" w:hAnsi="Times New Roman" w:cs="Times New Roman"/>
                <w:sz w:val="24"/>
                <w:szCs w:val="24"/>
              </w:rPr>
            </w:pPr>
            <w:r w:rsidRPr="00F83FC7">
              <w:rPr>
                <w:rFonts w:ascii="Times New Roman" w:hAnsi="Times New Roman" w:cs="Times New Roman"/>
                <w:sz w:val="24"/>
                <w:szCs w:val="24"/>
              </w:rPr>
              <w:t>3</w:t>
            </w:r>
          </w:p>
        </w:tc>
      </w:tr>
      <w:tr w:rsidR="00766873" w:rsidRPr="00F83FC7" w:rsidTr="00766873">
        <w:trPr>
          <w:trHeight w:val="396"/>
        </w:trPr>
        <w:tc>
          <w:tcPr>
            <w:tcW w:w="548" w:type="dxa"/>
            <w:gridSpan w:val="2"/>
            <w:tcBorders>
              <w:left w:val="single" w:sz="8" w:space="0" w:color="808080"/>
              <w:bottom w:val="single" w:sz="8" w:space="0" w:color="808080"/>
            </w:tcBorders>
            <w:shd w:val="clear" w:color="auto" w:fill="auto"/>
            <w:vAlign w:val="center"/>
          </w:tcPr>
          <w:p w:rsidR="00766873" w:rsidRPr="00F83FC7" w:rsidRDefault="00766873" w:rsidP="00F83FC7">
            <w:pPr>
              <w:pStyle w:val="a7"/>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969" w:type="dxa"/>
            <w:gridSpan w:val="2"/>
            <w:tcBorders>
              <w:left w:val="single" w:sz="8" w:space="0" w:color="808080"/>
              <w:bottom w:val="single" w:sz="8" w:space="0" w:color="808080"/>
            </w:tcBorders>
            <w:shd w:val="clear" w:color="auto" w:fill="auto"/>
            <w:vAlign w:val="center"/>
          </w:tcPr>
          <w:p w:rsidR="00766873" w:rsidRPr="00F83FC7" w:rsidRDefault="00766873" w:rsidP="00F83FC7">
            <w:pPr>
              <w:pStyle w:val="a7"/>
              <w:rPr>
                <w:rFonts w:ascii="Times New Roman" w:hAnsi="Times New Roman" w:cs="Times New Roman"/>
                <w:color w:val="000000"/>
                <w:sz w:val="24"/>
                <w:szCs w:val="24"/>
              </w:rPr>
            </w:pPr>
            <w:r w:rsidRPr="00F83FC7">
              <w:rPr>
                <w:rFonts w:ascii="Times New Roman" w:hAnsi="Times New Roman" w:cs="Times New Roman"/>
                <w:color w:val="000000"/>
                <w:sz w:val="24"/>
                <w:szCs w:val="24"/>
              </w:rPr>
              <w:t>4.9</w:t>
            </w:r>
          </w:p>
        </w:tc>
        <w:tc>
          <w:tcPr>
            <w:tcW w:w="4579" w:type="dxa"/>
            <w:tcBorders>
              <w:left w:val="single" w:sz="8" w:space="0" w:color="808080"/>
              <w:bottom w:val="single" w:sz="8" w:space="0" w:color="808080"/>
            </w:tcBorders>
            <w:shd w:val="clear" w:color="auto" w:fill="auto"/>
            <w:vAlign w:val="center"/>
          </w:tcPr>
          <w:p w:rsidR="00766873" w:rsidRPr="00F83FC7" w:rsidRDefault="00766873" w:rsidP="00F83FC7">
            <w:pPr>
              <w:pStyle w:val="a7"/>
              <w:rPr>
                <w:rFonts w:ascii="Times New Roman" w:hAnsi="Times New Roman" w:cs="Times New Roman"/>
                <w:sz w:val="24"/>
                <w:szCs w:val="24"/>
                <w:lang w:val="en-US"/>
              </w:rPr>
            </w:pPr>
            <w:r w:rsidRPr="00F83FC7">
              <w:rPr>
                <w:rFonts w:ascii="Times New Roman" w:hAnsi="Times New Roman" w:cs="Times New Roman"/>
                <w:color w:val="000000"/>
                <w:sz w:val="24"/>
                <w:szCs w:val="24"/>
              </w:rPr>
              <w:t>Обслуживание автотранспорта</w:t>
            </w:r>
          </w:p>
        </w:tc>
        <w:tc>
          <w:tcPr>
            <w:tcW w:w="708" w:type="dxa"/>
            <w:tcBorders>
              <w:left w:val="single" w:sz="8" w:space="0" w:color="808080"/>
              <w:bottom w:val="single" w:sz="8" w:space="0" w:color="808080"/>
            </w:tcBorders>
            <w:shd w:val="clear" w:color="auto" w:fill="auto"/>
          </w:tcPr>
          <w:p w:rsidR="00766873" w:rsidRPr="00F83FC7" w:rsidRDefault="00766873" w:rsidP="00F83FC7">
            <w:pPr>
              <w:pStyle w:val="a7"/>
              <w:rPr>
                <w:rFonts w:ascii="Times New Roman" w:hAnsi="Times New Roman" w:cs="Times New Roman"/>
                <w:sz w:val="24"/>
                <w:szCs w:val="24"/>
              </w:rPr>
            </w:pPr>
            <w:r w:rsidRPr="00F83FC7">
              <w:rPr>
                <w:rFonts w:ascii="Times New Roman" w:hAnsi="Times New Roman" w:cs="Times New Roman"/>
                <w:sz w:val="24"/>
                <w:szCs w:val="24"/>
                <w:lang w:val="en-US"/>
              </w:rPr>
              <w:t>1</w:t>
            </w:r>
          </w:p>
        </w:tc>
        <w:tc>
          <w:tcPr>
            <w:tcW w:w="1134" w:type="dxa"/>
            <w:tcBorders>
              <w:left w:val="single" w:sz="8" w:space="0" w:color="808080"/>
              <w:bottom w:val="single" w:sz="8" w:space="0" w:color="808080"/>
            </w:tcBorders>
            <w:shd w:val="clear" w:color="auto" w:fill="auto"/>
          </w:tcPr>
          <w:p w:rsidR="00766873" w:rsidRPr="00F83FC7" w:rsidRDefault="00766873" w:rsidP="00F83FC7">
            <w:pPr>
              <w:pStyle w:val="a7"/>
              <w:rPr>
                <w:rFonts w:ascii="Times New Roman" w:hAnsi="Times New Roman" w:cs="Times New Roman"/>
                <w:sz w:val="24"/>
                <w:szCs w:val="24"/>
              </w:rPr>
            </w:pPr>
            <w:r w:rsidRPr="00F83FC7">
              <w:rPr>
                <w:rFonts w:ascii="Times New Roman" w:hAnsi="Times New Roman" w:cs="Times New Roman"/>
                <w:sz w:val="24"/>
                <w:szCs w:val="24"/>
              </w:rPr>
              <w:t>мин. 0,5</w:t>
            </w:r>
          </w:p>
        </w:tc>
        <w:tc>
          <w:tcPr>
            <w:tcW w:w="993" w:type="dxa"/>
            <w:tcBorders>
              <w:left w:val="single" w:sz="8" w:space="0" w:color="808080"/>
              <w:bottom w:val="single" w:sz="8" w:space="0" w:color="808080"/>
            </w:tcBorders>
            <w:shd w:val="clear" w:color="auto" w:fill="auto"/>
          </w:tcPr>
          <w:p w:rsidR="00766873" w:rsidRPr="00F83FC7" w:rsidRDefault="00766873" w:rsidP="00F83FC7">
            <w:pPr>
              <w:pStyle w:val="a7"/>
              <w:rPr>
                <w:rFonts w:ascii="Times New Roman" w:hAnsi="Times New Roman" w:cs="Times New Roman"/>
                <w:sz w:val="24"/>
                <w:szCs w:val="24"/>
              </w:rPr>
            </w:pPr>
            <w:r w:rsidRPr="00F83FC7">
              <w:rPr>
                <w:rFonts w:ascii="Times New Roman" w:hAnsi="Times New Roman" w:cs="Times New Roman"/>
                <w:sz w:val="24"/>
                <w:szCs w:val="24"/>
              </w:rPr>
              <w:t>80</w:t>
            </w:r>
          </w:p>
        </w:tc>
        <w:tc>
          <w:tcPr>
            <w:tcW w:w="992" w:type="dxa"/>
            <w:tcBorders>
              <w:left w:val="single" w:sz="8" w:space="0" w:color="808080"/>
              <w:bottom w:val="single" w:sz="8" w:space="0" w:color="808080"/>
              <w:right w:val="single" w:sz="8" w:space="0" w:color="808080"/>
            </w:tcBorders>
            <w:shd w:val="clear" w:color="auto" w:fill="auto"/>
          </w:tcPr>
          <w:p w:rsidR="00766873" w:rsidRPr="00F83FC7" w:rsidRDefault="00766873" w:rsidP="00F83FC7">
            <w:pPr>
              <w:pStyle w:val="a7"/>
              <w:rPr>
                <w:rFonts w:ascii="Times New Roman" w:hAnsi="Times New Roman" w:cs="Times New Roman"/>
                <w:sz w:val="24"/>
                <w:szCs w:val="24"/>
              </w:rPr>
            </w:pPr>
            <w:r w:rsidRPr="00F83FC7">
              <w:rPr>
                <w:rFonts w:ascii="Times New Roman" w:hAnsi="Times New Roman" w:cs="Times New Roman"/>
                <w:sz w:val="24"/>
                <w:szCs w:val="24"/>
              </w:rPr>
              <w:t>1</w:t>
            </w:r>
          </w:p>
        </w:tc>
      </w:tr>
      <w:tr w:rsidR="00766873" w:rsidRPr="00F83FC7" w:rsidTr="00766873">
        <w:trPr>
          <w:trHeight w:val="408"/>
        </w:trPr>
        <w:tc>
          <w:tcPr>
            <w:tcW w:w="548" w:type="dxa"/>
            <w:gridSpan w:val="2"/>
            <w:tcBorders>
              <w:left w:val="single" w:sz="8" w:space="0" w:color="808080"/>
              <w:bottom w:val="single" w:sz="8" w:space="0" w:color="808080"/>
            </w:tcBorders>
            <w:shd w:val="clear" w:color="auto" w:fill="auto"/>
            <w:vAlign w:val="center"/>
          </w:tcPr>
          <w:p w:rsidR="00766873" w:rsidRPr="00F83FC7" w:rsidRDefault="00766873" w:rsidP="00F83FC7">
            <w:pPr>
              <w:pStyle w:val="a7"/>
              <w:rPr>
                <w:rFonts w:ascii="Times New Roman" w:hAnsi="Times New Roman" w:cs="Times New Roman"/>
                <w:sz w:val="24"/>
                <w:szCs w:val="24"/>
              </w:rPr>
            </w:pPr>
            <w:r>
              <w:rPr>
                <w:rFonts w:ascii="Times New Roman" w:hAnsi="Times New Roman" w:cs="Times New Roman"/>
                <w:sz w:val="24"/>
                <w:szCs w:val="24"/>
              </w:rPr>
              <w:t>7</w:t>
            </w:r>
          </w:p>
        </w:tc>
        <w:tc>
          <w:tcPr>
            <w:tcW w:w="969" w:type="dxa"/>
            <w:gridSpan w:val="2"/>
            <w:tcBorders>
              <w:left w:val="single" w:sz="8" w:space="0" w:color="808080"/>
              <w:bottom w:val="single" w:sz="8" w:space="0" w:color="808080"/>
            </w:tcBorders>
            <w:shd w:val="clear" w:color="auto" w:fill="auto"/>
            <w:vAlign w:val="center"/>
          </w:tcPr>
          <w:p w:rsidR="00766873" w:rsidRPr="00F83FC7" w:rsidRDefault="00766873" w:rsidP="00F83FC7">
            <w:pPr>
              <w:pStyle w:val="a7"/>
              <w:rPr>
                <w:rFonts w:ascii="Times New Roman" w:hAnsi="Times New Roman" w:cs="Times New Roman"/>
                <w:sz w:val="24"/>
                <w:szCs w:val="24"/>
              </w:rPr>
            </w:pPr>
            <w:r w:rsidRPr="00F83FC7">
              <w:rPr>
                <w:rFonts w:ascii="Times New Roman" w:hAnsi="Times New Roman" w:cs="Times New Roman"/>
                <w:sz w:val="24"/>
                <w:szCs w:val="24"/>
              </w:rPr>
              <w:t>11.1</w:t>
            </w:r>
          </w:p>
        </w:tc>
        <w:tc>
          <w:tcPr>
            <w:tcW w:w="4579" w:type="dxa"/>
            <w:tcBorders>
              <w:left w:val="single" w:sz="8" w:space="0" w:color="808080"/>
              <w:bottom w:val="single" w:sz="8" w:space="0" w:color="808080"/>
            </w:tcBorders>
            <w:shd w:val="clear" w:color="auto" w:fill="auto"/>
            <w:vAlign w:val="center"/>
          </w:tcPr>
          <w:p w:rsidR="00766873" w:rsidRPr="00F83FC7" w:rsidRDefault="00766873" w:rsidP="00F83FC7">
            <w:pPr>
              <w:pStyle w:val="a7"/>
              <w:rPr>
                <w:rFonts w:ascii="Times New Roman" w:hAnsi="Times New Roman" w:cs="Times New Roman"/>
                <w:sz w:val="24"/>
                <w:szCs w:val="24"/>
                <w:lang w:val="en-US"/>
              </w:rPr>
            </w:pPr>
            <w:r w:rsidRPr="00F83FC7">
              <w:rPr>
                <w:rFonts w:ascii="Times New Roman" w:hAnsi="Times New Roman" w:cs="Times New Roman"/>
                <w:sz w:val="24"/>
                <w:szCs w:val="24"/>
              </w:rPr>
              <w:t>Общее пользование водными объектами</w:t>
            </w:r>
          </w:p>
        </w:tc>
        <w:tc>
          <w:tcPr>
            <w:tcW w:w="708" w:type="dxa"/>
            <w:tcBorders>
              <w:left w:val="single" w:sz="8" w:space="0" w:color="808080"/>
              <w:bottom w:val="single" w:sz="8" w:space="0" w:color="808080"/>
            </w:tcBorders>
            <w:shd w:val="clear" w:color="auto" w:fill="auto"/>
            <w:vAlign w:val="center"/>
          </w:tcPr>
          <w:p w:rsidR="00766873" w:rsidRPr="00F83FC7" w:rsidRDefault="00766873" w:rsidP="00F83FC7">
            <w:pPr>
              <w:pStyle w:val="a7"/>
              <w:rPr>
                <w:rFonts w:ascii="Times New Roman" w:hAnsi="Times New Roman" w:cs="Times New Roman"/>
                <w:sz w:val="24"/>
                <w:szCs w:val="24"/>
                <w:lang w:val="en-US"/>
              </w:rPr>
            </w:pPr>
            <w:r w:rsidRPr="00F83FC7">
              <w:rPr>
                <w:rFonts w:ascii="Times New Roman" w:hAnsi="Times New Roman" w:cs="Times New Roman"/>
                <w:sz w:val="24"/>
                <w:szCs w:val="24"/>
                <w:lang w:val="en-US"/>
              </w:rPr>
              <w:t>0</w:t>
            </w:r>
          </w:p>
        </w:tc>
        <w:tc>
          <w:tcPr>
            <w:tcW w:w="1134" w:type="dxa"/>
            <w:tcBorders>
              <w:left w:val="single" w:sz="8" w:space="0" w:color="808080"/>
              <w:bottom w:val="single" w:sz="8" w:space="0" w:color="808080"/>
            </w:tcBorders>
            <w:shd w:val="clear" w:color="auto" w:fill="auto"/>
            <w:vAlign w:val="center"/>
          </w:tcPr>
          <w:p w:rsidR="00766873" w:rsidRPr="00F83FC7" w:rsidRDefault="00766873" w:rsidP="00F83FC7">
            <w:pPr>
              <w:pStyle w:val="a7"/>
              <w:rPr>
                <w:rFonts w:ascii="Times New Roman" w:hAnsi="Times New Roman" w:cs="Times New Roman"/>
                <w:sz w:val="24"/>
                <w:szCs w:val="24"/>
                <w:lang w:val="en-US"/>
              </w:rPr>
            </w:pPr>
            <w:r w:rsidRPr="00F83FC7">
              <w:rPr>
                <w:rFonts w:ascii="Times New Roman" w:hAnsi="Times New Roman" w:cs="Times New Roman"/>
                <w:sz w:val="24"/>
                <w:szCs w:val="24"/>
                <w:lang w:val="en-US"/>
              </w:rPr>
              <w:t>мин.0,2</w:t>
            </w:r>
          </w:p>
        </w:tc>
        <w:tc>
          <w:tcPr>
            <w:tcW w:w="993" w:type="dxa"/>
            <w:tcBorders>
              <w:left w:val="single" w:sz="8" w:space="0" w:color="808080"/>
              <w:bottom w:val="single" w:sz="8" w:space="0" w:color="808080"/>
            </w:tcBorders>
            <w:shd w:val="clear" w:color="auto" w:fill="auto"/>
            <w:vAlign w:val="center"/>
          </w:tcPr>
          <w:p w:rsidR="00766873" w:rsidRPr="00F83FC7" w:rsidRDefault="00766873" w:rsidP="00F83FC7">
            <w:pPr>
              <w:pStyle w:val="a7"/>
              <w:rPr>
                <w:rFonts w:ascii="Times New Roman" w:hAnsi="Times New Roman" w:cs="Times New Roman"/>
                <w:sz w:val="24"/>
                <w:szCs w:val="24"/>
                <w:lang w:val="en-US"/>
              </w:rPr>
            </w:pPr>
            <w:r w:rsidRPr="00F83FC7">
              <w:rPr>
                <w:rFonts w:ascii="Times New Roman" w:hAnsi="Times New Roman" w:cs="Times New Roman"/>
                <w:sz w:val="24"/>
                <w:szCs w:val="24"/>
                <w:lang w:val="en-US"/>
              </w:rPr>
              <w:t>0</w:t>
            </w:r>
          </w:p>
        </w:tc>
        <w:tc>
          <w:tcPr>
            <w:tcW w:w="992" w:type="dxa"/>
            <w:tcBorders>
              <w:left w:val="single" w:sz="8" w:space="0" w:color="808080"/>
              <w:bottom w:val="single" w:sz="8" w:space="0" w:color="808080"/>
              <w:right w:val="single" w:sz="8" w:space="0" w:color="808080"/>
            </w:tcBorders>
            <w:shd w:val="clear" w:color="auto" w:fill="auto"/>
            <w:vAlign w:val="center"/>
          </w:tcPr>
          <w:p w:rsidR="00766873" w:rsidRPr="00F83FC7" w:rsidRDefault="00766873" w:rsidP="00F83FC7">
            <w:pPr>
              <w:pStyle w:val="a7"/>
              <w:rPr>
                <w:rFonts w:ascii="Times New Roman" w:hAnsi="Times New Roman" w:cs="Times New Roman"/>
                <w:sz w:val="24"/>
                <w:szCs w:val="24"/>
              </w:rPr>
            </w:pPr>
            <w:r w:rsidRPr="00F83FC7">
              <w:rPr>
                <w:rFonts w:ascii="Times New Roman" w:hAnsi="Times New Roman" w:cs="Times New Roman"/>
                <w:sz w:val="24"/>
                <w:szCs w:val="24"/>
                <w:lang w:val="en-US"/>
              </w:rPr>
              <w:t>0</w:t>
            </w:r>
          </w:p>
        </w:tc>
      </w:tr>
    </w:tbl>
    <w:p w:rsidR="00F83FC7" w:rsidRPr="00F83FC7" w:rsidRDefault="00F83FC7" w:rsidP="000E4360">
      <w:pPr>
        <w:pStyle w:val="a7"/>
        <w:ind w:firstLine="709"/>
        <w:jc w:val="both"/>
        <w:rPr>
          <w:rFonts w:ascii="Times New Roman" w:hAnsi="Times New Roman" w:cs="Times New Roman"/>
          <w:sz w:val="24"/>
          <w:szCs w:val="24"/>
        </w:rPr>
      </w:pPr>
      <w:r w:rsidRPr="00F83FC7">
        <w:rPr>
          <w:rFonts w:ascii="Times New Roman" w:hAnsi="Times New Roman" w:cs="Times New Roman"/>
          <w:sz w:val="24"/>
          <w:szCs w:val="24"/>
        </w:rPr>
        <w:t>Примечания:</w:t>
      </w:r>
    </w:p>
    <w:p w:rsidR="00F83FC7" w:rsidRPr="00766873" w:rsidRDefault="00F83FC7" w:rsidP="000E4360">
      <w:pPr>
        <w:pStyle w:val="a7"/>
        <w:ind w:firstLine="709"/>
        <w:jc w:val="both"/>
        <w:rPr>
          <w:rFonts w:ascii="Times New Roman" w:hAnsi="Times New Roman" w:cs="Times New Roman"/>
        </w:rPr>
      </w:pPr>
      <w:r w:rsidRPr="00766873">
        <w:rPr>
          <w:rFonts w:ascii="Times New Roman" w:hAnsi="Times New Roman" w:cs="Times New Roman"/>
        </w:rPr>
        <w:t>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F83FC7" w:rsidRPr="00766873" w:rsidRDefault="00F83FC7" w:rsidP="000E4360">
      <w:pPr>
        <w:pStyle w:val="a7"/>
        <w:ind w:firstLine="709"/>
        <w:jc w:val="both"/>
        <w:rPr>
          <w:rFonts w:ascii="Times New Roman" w:hAnsi="Times New Roman" w:cs="Times New Roman"/>
        </w:rPr>
      </w:pPr>
      <w:r w:rsidRPr="00766873">
        <w:rPr>
          <w:rFonts w:ascii="Times New Roman" w:hAnsi="Times New Roman" w:cs="Times New Roman"/>
        </w:rPr>
        <w:t>2. Размеры (минимальные и максимальные) земельных участков, предоставляемых гражданину в собственность из находящихся в государственной или муниципальной собственности земель для ведения огородничества, садоводства и дачного хозяйства устанавливаются Законом Чувашской Республики и решением представительного органа местного самоуправления муниципального образования.</w:t>
      </w:r>
    </w:p>
    <w:p w:rsidR="00F83FC7" w:rsidRPr="00766873" w:rsidRDefault="00F83FC7" w:rsidP="000E4360">
      <w:pPr>
        <w:pStyle w:val="a7"/>
        <w:ind w:firstLine="709"/>
        <w:jc w:val="both"/>
        <w:rPr>
          <w:rFonts w:ascii="Times New Roman" w:hAnsi="Times New Roman" w:cs="Times New Roman"/>
        </w:rPr>
      </w:pPr>
      <w:r w:rsidRPr="00766873">
        <w:rPr>
          <w:rFonts w:ascii="Times New Roman" w:hAnsi="Times New Roman" w:cs="Times New Roman"/>
        </w:rPr>
        <w:t>3. Площадь садовых или огородных земельных участков определяется как произведение количества членов садоводческого или огороднического некоммерческого объединения и установленного предельного максимального размера таких земельных участков.</w:t>
      </w:r>
    </w:p>
    <w:p w:rsidR="00F83FC7" w:rsidRPr="00766873" w:rsidRDefault="00F83FC7" w:rsidP="000E4360">
      <w:pPr>
        <w:pStyle w:val="a7"/>
        <w:ind w:firstLine="709"/>
        <w:jc w:val="both"/>
        <w:rPr>
          <w:rFonts w:ascii="Times New Roman" w:hAnsi="Times New Roman" w:cs="Times New Roman"/>
        </w:rPr>
      </w:pPr>
      <w:r w:rsidRPr="00766873">
        <w:rPr>
          <w:rFonts w:ascii="Times New Roman" w:hAnsi="Times New Roman" w:cs="Times New Roman"/>
        </w:rPr>
        <w:t>4. Площадь земельных участков, подлежащих отнесению к имуществу общего пользования, определяется в размере двадцати пяти процентов площади садовых или огородных земельных участков.</w:t>
      </w:r>
    </w:p>
    <w:p w:rsidR="00F83FC7" w:rsidRPr="00766873" w:rsidRDefault="00F83FC7" w:rsidP="000E4360">
      <w:pPr>
        <w:pStyle w:val="a7"/>
        <w:ind w:firstLine="709"/>
        <w:jc w:val="both"/>
        <w:rPr>
          <w:rFonts w:ascii="Times New Roman" w:hAnsi="Times New Roman" w:cs="Times New Roman"/>
        </w:rPr>
      </w:pPr>
      <w:r w:rsidRPr="00766873">
        <w:rPr>
          <w:rFonts w:ascii="Times New Roman" w:hAnsi="Times New Roman" w:cs="Times New Roman"/>
        </w:rPr>
        <w:lastRenderedPageBreak/>
        <w:t>5. Организация и застройка территории садоводческого или дачного некоммерческого объединения, раздел земельного участка, предоставленного соответствующему объединению, осуществляются на основании проекта планировки территории и проекта межевания территории.</w:t>
      </w:r>
    </w:p>
    <w:p w:rsidR="00F83FC7" w:rsidRPr="00766873" w:rsidRDefault="00F83FC7" w:rsidP="000E4360">
      <w:pPr>
        <w:pStyle w:val="a7"/>
        <w:ind w:firstLine="709"/>
        <w:jc w:val="both"/>
        <w:rPr>
          <w:rFonts w:ascii="Times New Roman" w:hAnsi="Times New Roman" w:cs="Times New Roman"/>
        </w:rPr>
      </w:pPr>
      <w:r w:rsidRPr="00766873">
        <w:rPr>
          <w:rFonts w:ascii="Times New Roman" w:hAnsi="Times New Roman" w:cs="Times New Roman"/>
        </w:rPr>
        <w:t>6. Возведение строений и сооружений в садоводческом, огородническом или дачном некоммерческом объединении осуществляется в соответствии с проектом планировки территории и (или) проектом межевания территории, а также градостроительным регламентом.</w:t>
      </w:r>
    </w:p>
    <w:p w:rsidR="00F83FC7" w:rsidRPr="00766873" w:rsidRDefault="00F83FC7" w:rsidP="000E4360">
      <w:pPr>
        <w:pStyle w:val="a7"/>
        <w:ind w:firstLine="709"/>
        <w:jc w:val="both"/>
        <w:rPr>
          <w:rFonts w:ascii="Times New Roman" w:hAnsi="Times New Roman" w:cs="Times New Roman"/>
        </w:rPr>
      </w:pPr>
      <w:r w:rsidRPr="00766873">
        <w:rPr>
          <w:rFonts w:ascii="Times New Roman" w:hAnsi="Times New Roman" w:cs="Times New Roman"/>
        </w:rPr>
        <w:t>7. На земельных участках, предоставленных для ведения огородничества могут размещаться только некапитальные жилые и хозяйственные строения и сооружения. Этажность некапитального жилого строения – один этаж.</w:t>
      </w:r>
    </w:p>
    <w:p w:rsidR="00F83FC7" w:rsidRPr="00766873" w:rsidRDefault="00F83FC7" w:rsidP="000E4360">
      <w:pPr>
        <w:pStyle w:val="a7"/>
        <w:ind w:firstLine="709"/>
        <w:jc w:val="both"/>
        <w:rPr>
          <w:rFonts w:ascii="Times New Roman" w:hAnsi="Times New Roman" w:cs="Times New Roman"/>
        </w:rPr>
      </w:pPr>
      <w:r w:rsidRPr="00766873">
        <w:rPr>
          <w:rFonts w:ascii="Times New Roman" w:hAnsi="Times New Roman" w:cs="Times New Roman"/>
        </w:rPr>
        <w:t>8. Высота гаражей на земельных участках для ведения садоводства и дачного хозяйства – до 5 м.</w:t>
      </w:r>
    </w:p>
    <w:p w:rsidR="00F83FC7" w:rsidRPr="00766873" w:rsidRDefault="00F83FC7" w:rsidP="000E4360">
      <w:pPr>
        <w:pStyle w:val="a7"/>
        <w:ind w:firstLine="709"/>
        <w:jc w:val="both"/>
        <w:rPr>
          <w:rFonts w:ascii="Times New Roman" w:hAnsi="Times New Roman" w:cs="Times New Roman"/>
        </w:rPr>
      </w:pPr>
      <w:r w:rsidRPr="00766873">
        <w:rPr>
          <w:rFonts w:ascii="Times New Roman" w:hAnsi="Times New Roman" w:cs="Times New Roman"/>
        </w:rPr>
        <w:t>9. Не допускается размещение территорий для ведения огородничества, садоводства, дачного хозяйства в санитарно-защитных и охранных зонах.</w:t>
      </w:r>
    </w:p>
    <w:p w:rsidR="00F83FC7" w:rsidRPr="00766873" w:rsidRDefault="00F83FC7" w:rsidP="000E4360">
      <w:pPr>
        <w:pStyle w:val="a7"/>
        <w:ind w:firstLine="709"/>
        <w:jc w:val="both"/>
        <w:rPr>
          <w:rFonts w:ascii="Times New Roman" w:hAnsi="Times New Roman" w:cs="Times New Roman"/>
        </w:rPr>
      </w:pPr>
      <w:r w:rsidRPr="00766873">
        <w:rPr>
          <w:rFonts w:ascii="Times New Roman" w:hAnsi="Times New Roman" w:cs="Times New Roman"/>
        </w:rPr>
        <w:t xml:space="preserve">10. В случае нахождения территорий садоводческих, огороднических или дачных некоммерческих объединений граждан в границах </w:t>
      </w:r>
      <w:proofErr w:type="spellStart"/>
      <w:r w:rsidRPr="00766873">
        <w:rPr>
          <w:rFonts w:ascii="Times New Roman" w:hAnsi="Times New Roman" w:cs="Times New Roman"/>
        </w:rPr>
        <w:t>водоохранных</w:t>
      </w:r>
      <w:proofErr w:type="spellEnd"/>
      <w:r w:rsidRPr="00766873">
        <w:rPr>
          <w:rFonts w:ascii="Times New Roman" w:hAnsi="Times New Roman" w:cs="Times New Roman"/>
        </w:rPr>
        <w:t xml:space="preserve"> зон необходимо обеспечить их оборудование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w:t>
      </w:r>
    </w:p>
    <w:p w:rsidR="00F83FC7" w:rsidRPr="00766873" w:rsidRDefault="00F83FC7" w:rsidP="000E4360">
      <w:pPr>
        <w:pStyle w:val="a7"/>
        <w:ind w:firstLine="709"/>
        <w:jc w:val="both"/>
        <w:rPr>
          <w:rFonts w:ascii="Times New Roman" w:hAnsi="Times New Roman" w:cs="Times New Roman"/>
          <w:b/>
        </w:rPr>
      </w:pPr>
      <w:r w:rsidRPr="00766873">
        <w:rPr>
          <w:rFonts w:ascii="Times New Roman" w:hAnsi="Times New Roman" w:cs="Times New Roman"/>
        </w:rPr>
        <w:t>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766873" w:rsidRDefault="00766873" w:rsidP="00F83FC7">
      <w:pPr>
        <w:pStyle w:val="a7"/>
        <w:rPr>
          <w:rFonts w:ascii="Times New Roman" w:hAnsi="Times New Roman" w:cs="Times New Roman"/>
          <w:b/>
          <w:sz w:val="24"/>
          <w:szCs w:val="24"/>
        </w:rPr>
      </w:pPr>
      <w:bookmarkStart w:id="43" w:name="__RefHeading__5059_1557521286"/>
      <w:bookmarkEnd w:id="43"/>
    </w:p>
    <w:p w:rsidR="00F83FC7" w:rsidRPr="00E0203A" w:rsidRDefault="00F83FC7" w:rsidP="00766873">
      <w:pPr>
        <w:pStyle w:val="a7"/>
        <w:ind w:firstLine="709"/>
        <w:jc w:val="both"/>
        <w:rPr>
          <w:rFonts w:ascii="Times New Roman" w:hAnsi="Times New Roman" w:cs="Times New Roman"/>
          <w:sz w:val="24"/>
          <w:szCs w:val="24"/>
        </w:rPr>
      </w:pPr>
      <w:r w:rsidRPr="00E0203A">
        <w:rPr>
          <w:rFonts w:ascii="Times New Roman" w:hAnsi="Times New Roman" w:cs="Times New Roman"/>
          <w:sz w:val="24"/>
          <w:szCs w:val="24"/>
        </w:rPr>
        <w:t>Статья 44. Градостроительный регламент зоны специального назначения (Сп)</w:t>
      </w:r>
    </w:p>
    <w:p w:rsidR="00F83FC7" w:rsidRPr="00F83FC7" w:rsidRDefault="00F83FC7" w:rsidP="00766873">
      <w:pPr>
        <w:pStyle w:val="a7"/>
        <w:ind w:firstLine="709"/>
        <w:jc w:val="both"/>
        <w:rPr>
          <w:rFonts w:ascii="Times New Roman" w:hAnsi="Times New Roman" w:cs="Times New Roman"/>
          <w:sz w:val="24"/>
          <w:szCs w:val="24"/>
        </w:rPr>
      </w:pPr>
      <w:r w:rsidRPr="00F83FC7">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923" w:type="dxa"/>
        <w:tblInd w:w="108" w:type="dxa"/>
        <w:tblLayout w:type="fixed"/>
        <w:tblCellMar>
          <w:top w:w="108" w:type="dxa"/>
          <w:bottom w:w="108" w:type="dxa"/>
        </w:tblCellMar>
        <w:tblLook w:val="0000" w:firstRow="0" w:lastRow="0" w:firstColumn="0" w:lastColumn="0" w:noHBand="0" w:noVBand="0"/>
      </w:tblPr>
      <w:tblGrid>
        <w:gridCol w:w="480"/>
        <w:gridCol w:w="1080"/>
        <w:gridCol w:w="133"/>
        <w:gridCol w:w="4383"/>
        <w:gridCol w:w="728"/>
        <w:gridCol w:w="274"/>
        <w:gridCol w:w="860"/>
        <w:gridCol w:w="132"/>
        <w:gridCol w:w="851"/>
        <w:gridCol w:w="10"/>
        <w:gridCol w:w="992"/>
      </w:tblGrid>
      <w:tr w:rsidR="00F83FC7" w:rsidRPr="00F83FC7" w:rsidTr="00E0203A">
        <w:tc>
          <w:tcPr>
            <w:tcW w:w="480" w:type="dxa"/>
            <w:vMerge w:val="restart"/>
            <w:tcBorders>
              <w:top w:val="single" w:sz="8" w:space="0" w:color="808080"/>
              <w:left w:val="single" w:sz="8" w:space="0" w:color="808080"/>
              <w:bottom w:val="single" w:sz="8" w:space="0" w:color="808080"/>
            </w:tcBorders>
            <w:shd w:val="clear" w:color="auto" w:fill="auto"/>
          </w:tcPr>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w:t>
            </w:r>
          </w:p>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п/п</w:t>
            </w:r>
          </w:p>
        </w:tc>
        <w:tc>
          <w:tcPr>
            <w:tcW w:w="1213" w:type="dxa"/>
            <w:gridSpan w:val="2"/>
            <w:vMerge w:val="restart"/>
            <w:tcBorders>
              <w:top w:val="single" w:sz="8" w:space="0" w:color="808080"/>
              <w:left w:val="single" w:sz="8" w:space="0" w:color="808080"/>
              <w:bottom w:val="single" w:sz="8" w:space="0" w:color="808080"/>
            </w:tcBorders>
            <w:shd w:val="clear" w:color="auto" w:fill="auto"/>
            <w:textDirection w:val="btLr"/>
          </w:tcPr>
          <w:p w:rsidR="00F83FC7" w:rsidRPr="00F83FC7" w:rsidRDefault="00F83FC7" w:rsidP="00766873">
            <w:pPr>
              <w:pStyle w:val="a7"/>
              <w:ind w:left="113" w:right="113"/>
              <w:rPr>
                <w:rFonts w:ascii="Times New Roman" w:hAnsi="Times New Roman" w:cs="Times New Roman"/>
                <w:sz w:val="24"/>
                <w:szCs w:val="24"/>
              </w:rPr>
            </w:pPr>
            <w:r w:rsidRPr="00F83FC7">
              <w:rPr>
                <w:rFonts w:ascii="Times New Roman" w:hAnsi="Times New Roman" w:cs="Times New Roman"/>
                <w:sz w:val="24"/>
                <w:szCs w:val="24"/>
              </w:rPr>
              <w:t>Код (числовое обозначение) (в соответствии с Классификатором</w:t>
            </w:r>
          </w:p>
        </w:tc>
        <w:tc>
          <w:tcPr>
            <w:tcW w:w="4383" w:type="dxa"/>
            <w:vMerge w:val="restart"/>
            <w:tcBorders>
              <w:top w:val="single" w:sz="8" w:space="0" w:color="808080"/>
              <w:left w:val="single" w:sz="8" w:space="0" w:color="808080"/>
              <w:bottom w:val="single" w:sz="8" w:space="0" w:color="808080"/>
            </w:tcBorders>
            <w:shd w:val="clear" w:color="auto" w:fill="auto"/>
          </w:tcPr>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 </w:t>
            </w:r>
          </w:p>
        </w:tc>
        <w:tc>
          <w:tcPr>
            <w:tcW w:w="3847" w:type="dxa"/>
            <w:gridSpan w:val="7"/>
            <w:tcBorders>
              <w:top w:val="single" w:sz="8" w:space="0" w:color="808080"/>
              <w:left w:val="single" w:sz="8" w:space="0" w:color="808080"/>
              <w:bottom w:val="single" w:sz="8" w:space="0" w:color="808080"/>
              <w:right w:val="single" w:sz="8" w:space="0" w:color="808080"/>
            </w:tcBorders>
            <w:shd w:val="clear" w:color="auto" w:fill="auto"/>
            <w:vAlign w:val="center"/>
          </w:tcPr>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Параметры разрешенного строительства, реконструкции объектов капстроительства</w:t>
            </w:r>
          </w:p>
        </w:tc>
      </w:tr>
      <w:tr w:rsidR="00F83FC7" w:rsidRPr="00F83FC7" w:rsidTr="00E0203A">
        <w:trPr>
          <w:cantSplit/>
          <w:trHeight w:val="4059"/>
        </w:trPr>
        <w:tc>
          <w:tcPr>
            <w:tcW w:w="480" w:type="dxa"/>
            <w:vMerge/>
            <w:tcBorders>
              <w:left w:val="single" w:sz="8" w:space="0" w:color="808080"/>
              <w:bottom w:val="single" w:sz="8" w:space="0" w:color="808080"/>
            </w:tcBorders>
            <w:shd w:val="clear" w:color="auto" w:fill="auto"/>
          </w:tcPr>
          <w:p w:rsidR="00F83FC7" w:rsidRPr="00F83FC7" w:rsidRDefault="00F83FC7" w:rsidP="00F83FC7">
            <w:pPr>
              <w:pStyle w:val="a7"/>
              <w:rPr>
                <w:rFonts w:ascii="Times New Roman" w:hAnsi="Times New Roman" w:cs="Times New Roman"/>
                <w:sz w:val="24"/>
                <w:szCs w:val="24"/>
              </w:rPr>
            </w:pPr>
          </w:p>
        </w:tc>
        <w:tc>
          <w:tcPr>
            <w:tcW w:w="1213" w:type="dxa"/>
            <w:gridSpan w:val="2"/>
            <w:vMerge/>
            <w:tcBorders>
              <w:left w:val="single" w:sz="8" w:space="0" w:color="808080"/>
              <w:bottom w:val="single" w:sz="8" w:space="0" w:color="808080"/>
            </w:tcBorders>
            <w:shd w:val="clear" w:color="auto" w:fill="auto"/>
          </w:tcPr>
          <w:p w:rsidR="00F83FC7" w:rsidRPr="00F83FC7" w:rsidRDefault="00F83FC7" w:rsidP="00F83FC7">
            <w:pPr>
              <w:pStyle w:val="a7"/>
              <w:rPr>
                <w:rFonts w:ascii="Times New Roman" w:hAnsi="Times New Roman" w:cs="Times New Roman"/>
                <w:sz w:val="24"/>
                <w:szCs w:val="24"/>
              </w:rPr>
            </w:pPr>
          </w:p>
        </w:tc>
        <w:tc>
          <w:tcPr>
            <w:tcW w:w="4383" w:type="dxa"/>
            <w:vMerge/>
            <w:tcBorders>
              <w:left w:val="single" w:sz="8" w:space="0" w:color="808080"/>
              <w:bottom w:val="single" w:sz="8" w:space="0" w:color="808080"/>
            </w:tcBorders>
            <w:shd w:val="clear" w:color="auto" w:fill="auto"/>
          </w:tcPr>
          <w:p w:rsidR="00F83FC7" w:rsidRPr="00F83FC7" w:rsidRDefault="00F83FC7" w:rsidP="00F83FC7">
            <w:pPr>
              <w:pStyle w:val="a7"/>
              <w:rPr>
                <w:rFonts w:ascii="Times New Roman" w:hAnsi="Times New Roman" w:cs="Times New Roman"/>
                <w:sz w:val="24"/>
                <w:szCs w:val="24"/>
              </w:rPr>
            </w:pPr>
          </w:p>
        </w:tc>
        <w:tc>
          <w:tcPr>
            <w:tcW w:w="1002" w:type="dxa"/>
            <w:gridSpan w:val="2"/>
            <w:tcBorders>
              <w:left w:val="single" w:sz="8" w:space="0" w:color="808080"/>
              <w:bottom w:val="single" w:sz="8" w:space="0" w:color="808080"/>
            </w:tcBorders>
            <w:shd w:val="clear" w:color="auto" w:fill="auto"/>
            <w:textDirection w:val="btLr"/>
            <w:vAlign w:val="center"/>
          </w:tcPr>
          <w:p w:rsidR="00F83FC7" w:rsidRPr="00F83FC7" w:rsidRDefault="00F83FC7" w:rsidP="00766873">
            <w:pPr>
              <w:pStyle w:val="a7"/>
              <w:ind w:left="113" w:right="113"/>
              <w:rPr>
                <w:rFonts w:ascii="Times New Roman" w:hAnsi="Times New Roman" w:cs="Times New Roman"/>
                <w:sz w:val="24"/>
                <w:szCs w:val="24"/>
              </w:rPr>
            </w:pPr>
            <w:r w:rsidRPr="00F83FC7">
              <w:rPr>
                <w:rFonts w:ascii="Times New Roman" w:hAnsi="Times New Roman" w:cs="Times New Roman"/>
                <w:sz w:val="24"/>
                <w:szCs w:val="24"/>
              </w:rPr>
              <w:t>Предельная этажность зданий, строений, сооружений, этаж</w:t>
            </w:r>
          </w:p>
        </w:tc>
        <w:tc>
          <w:tcPr>
            <w:tcW w:w="992" w:type="dxa"/>
            <w:gridSpan w:val="2"/>
            <w:tcBorders>
              <w:left w:val="single" w:sz="8" w:space="0" w:color="808080"/>
              <w:bottom w:val="single" w:sz="8" w:space="0" w:color="808080"/>
            </w:tcBorders>
            <w:shd w:val="clear" w:color="auto" w:fill="auto"/>
            <w:textDirection w:val="btLr"/>
            <w:vAlign w:val="center"/>
          </w:tcPr>
          <w:p w:rsidR="00F83FC7" w:rsidRPr="00F83FC7" w:rsidRDefault="00F83FC7" w:rsidP="00766873">
            <w:pPr>
              <w:pStyle w:val="a7"/>
              <w:ind w:left="113" w:right="113"/>
              <w:rPr>
                <w:rFonts w:ascii="Times New Roman" w:hAnsi="Times New Roman" w:cs="Times New Roman"/>
                <w:sz w:val="24"/>
                <w:szCs w:val="24"/>
              </w:rPr>
            </w:pPr>
            <w:r w:rsidRPr="00F83FC7">
              <w:rPr>
                <w:rFonts w:ascii="Times New Roman" w:hAnsi="Times New Roman" w:cs="Times New Roman"/>
                <w:sz w:val="24"/>
                <w:szCs w:val="24"/>
              </w:rPr>
              <w:t>Предельные размеры земельных участков (мин.-макс.), га</w:t>
            </w:r>
          </w:p>
        </w:tc>
        <w:tc>
          <w:tcPr>
            <w:tcW w:w="851" w:type="dxa"/>
            <w:tcBorders>
              <w:left w:val="single" w:sz="8" w:space="0" w:color="808080"/>
              <w:bottom w:val="single" w:sz="8" w:space="0" w:color="808080"/>
            </w:tcBorders>
            <w:shd w:val="clear" w:color="auto" w:fill="auto"/>
            <w:textDirection w:val="btLr"/>
            <w:vAlign w:val="center"/>
          </w:tcPr>
          <w:p w:rsidR="00F83FC7" w:rsidRPr="00F83FC7" w:rsidRDefault="00F83FC7" w:rsidP="00766873">
            <w:pPr>
              <w:pStyle w:val="a7"/>
              <w:ind w:left="113" w:right="113"/>
              <w:rPr>
                <w:rFonts w:ascii="Times New Roman" w:hAnsi="Times New Roman" w:cs="Times New Roman"/>
                <w:sz w:val="24"/>
                <w:szCs w:val="24"/>
              </w:rPr>
            </w:pPr>
            <w:r w:rsidRPr="00F83FC7">
              <w:rPr>
                <w:rFonts w:ascii="Times New Roman" w:hAnsi="Times New Roman" w:cs="Times New Roman"/>
                <w:sz w:val="24"/>
                <w:szCs w:val="24"/>
              </w:rPr>
              <w:t>Максимальный процент застройки, %</w:t>
            </w:r>
          </w:p>
        </w:tc>
        <w:tc>
          <w:tcPr>
            <w:tcW w:w="1002" w:type="dxa"/>
            <w:gridSpan w:val="2"/>
            <w:tcBorders>
              <w:left w:val="single" w:sz="8" w:space="0" w:color="808080"/>
              <w:bottom w:val="single" w:sz="8" w:space="0" w:color="808080"/>
              <w:right w:val="single" w:sz="8" w:space="0" w:color="808080"/>
            </w:tcBorders>
            <w:shd w:val="clear" w:color="auto" w:fill="auto"/>
            <w:textDirection w:val="btLr"/>
          </w:tcPr>
          <w:p w:rsidR="00F83FC7" w:rsidRPr="00F83FC7" w:rsidRDefault="00F83FC7" w:rsidP="00766873">
            <w:pPr>
              <w:pStyle w:val="a7"/>
              <w:ind w:left="113" w:right="113"/>
              <w:rPr>
                <w:rFonts w:ascii="Times New Roman" w:hAnsi="Times New Roman" w:cs="Times New Roman"/>
                <w:sz w:val="24"/>
                <w:szCs w:val="24"/>
              </w:rPr>
            </w:pPr>
            <w:r w:rsidRPr="00F83FC7">
              <w:rPr>
                <w:rFonts w:ascii="Times New Roman" w:hAnsi="Times New Roman" w:cs="Times New Roman"/>
                <w:sz w:val="24"/>
                <w:szCs w:val="24"/>
              </w:rPr>
              <w:t>Минимальные отступы от границ земельного участка</w:t>
            </w:r>
          </w:p>
        </w:tc>
      </w:tr>
      <w:tr w:rsidR="00F83FC7" w:rsidRPr="00766873" w:rsidTr="00766873">
        <w:trPr>
          <w:trHeight w:val="396"/>
        </w:trPr>
        <w:tc>
          <w:tcPr>
            <w:tcW w:w="9923" w:type="dxa"/>
            <w:gridSpan w:val="11"/>
            <w:tcBorders>
              <w:left w:val="single" w:sz="8" w:space="0" w:color="808080"/>
              <w:bottom w:val="single" w:sz="8" w:space="0" w:color="808080"/>
              <w:right w:val="single" w:sz="8" w:space="0" w:color="808080"/>
            </w:tcBorders>
            <w:shd w:val="clear" w:color="auto" w:fill="auto"/>
          </w:tcPr>
          <w:p w:rsidR="00F83FC7" w:rsidRPr="00766873" w:rsidRDefault="00F83FC7" w:rsidP="00F83FC7">
            <w:pPr>
              <w:pStyle w:val="a7"/>
              <w:rPr>
                <w:rFonts w:ascii="Times New Roman" w:hAnsi="Times New Roman" w:cs="Times New Roman"/>
                <w:sz w:val="24"/>
                <w:szCs w:val="24"/>
              </w:rPr>
            </w:pPr>
            <w:r w:rsidRPr="00766873">
              <w:rPr>
                <w:rFonts w:ascii="Times New Roman" w:hAnsi="Times New Roman" w:cs="Times New Roman"/>
                <w:sz w:val="24"/>
                <w:szCs w:val="24"/>
              </w:rPr>
              <w:t>Основные виды и параметры разрешенного использования земельных участков и объектов капитального строительства</w:t>
            </w:r>
          </w:p>
        </w:tc>
      </w:tr>
      <w:tr w:rsidR="00E0203A" w:rsidRPr="00F83FC7" w:rsidTr="00E0203A">
        <w:trPr>
          <w:trHeight w:val="396"/>
        </w:trPr>
        <w:tc>
          <w:tcPr>
            <w:tcW w:w="480" w:type="dxa"/>
            <w:tcBorders>
              <w:left w:val="single" w:sz="8" w:space="0" w:color="808080"/>
              <w:bottom w:val="single" w:sz="8" w:space="0" w:color="808080"/>
            </w:tcBorders>
            <w:shd w:val="clear" w:color="auto" w:fill="auto"/>
          </w:tcPr>
          <w:p w:rsidR="00E0203A" w:rsidRPr="00F83FC7" w:rsidRDefault="00E0203A" w:rsidP="00F83FC7">
            <w:pPr>
              <w:pStyle w:val="a7"/>
              <w:rPr>
                <w:rFonts w:ascii="Times New Roman" w:hAnsi="Times New Roman" w:cs="Times New Roman"/>
                <w:sz w:val="24"/>
                <w:szCs w:val="24"/>
              </w:rPr>
            </w:pPr>
            <w:r>
              <w:rPr>
                <w:rFonts w:ascii="Times New Roman" w:hAnsi="Times New Roman" w:cs="Times New Roman"/>
                <w:sz w:val="24"/>
                <w:szCs w:val="24"/>
              </w:rPr>
              <w:t>1</w:t>
            </w:r>
          </w:p>
        </w:tc>
        <w:tc>
          <w:tcPr>
            <w:tcW w:w="1080" w:type="dxa"/>
            <w:tcBorders>
              <w:left w:val="single" w:sz="8" w:space="0" w:color="808080"/>
              <w:bottom w:val="single" w:sz="8" w:space="0" w:color="808080"/>
            </w:tcBorders>
            <w:shd w:val="clear" w:color="auto" w:fill="auto"/>
            <w:vAlign w:val="center"/>
          </w:tcPr>
          <w:p w:rsidR="00E0203A" w:rsidRPr="00F83FC7" w:rsidRDefault="00E0203A" w:rsidP="00F83FC7">
            <w:pPr>
              <w:pStyle w:val="a7"/>
              <w:rPr>
                <w:rFonts w:ascii="Times New Roman" w:hAnsi="Times New Roman" w:cs="Times New Roman"/>
                <w:sz w:val="24"/>
                <w:szCs w:val="24"/>
              </w:rPr>
            </w:pPr>
            <w:r>
              <w:rPr>
                <w:rFonts w:ascii="Times New Roman" w:hAnsi="Times New Roman" w:cs="Times New Roman"/>
                <w:sz w:val="24"/>
                <w:szCs w:val="24"/>
              </w:rPr>
              <w:t>3.1</w:t>
            </w:r>
          </w:p>
        </w:tc>
        <w:tc>
          <w:tcPr>
            <w:tcW w:w="4516" w:type="dxa"/>
            <w:gridSpan w:val="2"/>
            <w:tcBorders>
              <w:left w:val="single" w:sz="8" w:space="0" w:color="808080"/>
              <w:bottom w:val="single" w:sz="8" w:space="0" w:color="808080"/>
            </w:tcBorders>
            <w:shd w:val="clear" w:color="auto" w:fill="auto"/>
            <w:vAlign w:val="center"/>
          </w:tcPr>
          <w:p w:rsidR="00E0203A" w:rsidRPr="00F83FC7" w:rsidRDefault="00E0203A" w:rsidP="00E0203A">
            <w:pPr>
              <w:pStyle w:val="a7"/>
              <w:rPr>
                <w:rFonts w:ascii="Times New Roman" w:hAnsi="Times New Roman" w:cs="Times New Roman"/>
                <w:sz w:val="24"/>
                <w:szCs w:val="24"/>
              </w:rPr>
            </w:pPr>
            <w:r>
              <w:rPr>
                <w:rFonts w:ascii="Times New Roman" w:hAnsi="Times New Roman" w:cs="Times New Roman"/>
                <w:sz w:val="24"/>
                <w:szCs w:val="24"/>
              </w:rPr>
              <w:t>Коммунальное обслуживание</w:t>
            </w:r>
          </w:p>
        </w:tc>
        <w:tc>
          <w:tcPr>
            <w:tcW w:w="1002" w:type="dxa"/>
            <w:gridSpan w:val="2"/>
            <w:tcBorders>
              <w:left w:val="single" w:sz="8" w:space="0" w:color="808080"/>
              <w:bottom w:val="single" w:sz="8" w:space="0" w:color="808080"/>
            </w:tcBorders>
            <w:shd w:val="clear" w:color="auto" w:fill="auto"/>
            <w:vAlign w:val="center"/>
          </w:tcPr>
          <w:p w:rsidR="00E0203A" w:rsidRPr="00E0203A" w:rsidRDefault="00E0203A" w:rsidP="00F83FC7">
            <w:pPr>
              <w:pStyle w:val="a7"/>
              <w:rPr>
                <w:rFonts w:ascii="Times New Roman" w:hAnsi="Times New Roman" w:cs="Times New Roman"/>
                <w:sz w:val="24"/>
                <w:szCs w:val="24"/>
              </w:rPr>
            </w:pPr>
            <w:r>
              <w:rPr>
                <w:rFonts w:ascii="Times New Roman" w:hAnsi="Times New Roman" w:cs="Times New Roman"/>
                <w:sz w:val="24"/>
                <w:szCs w:val="24"/>
              </w:rPr>
              <w:t>1</w:t>
            </w:r>
          </w:p>
        </w:tc>
        <w:tc>
          <w:tcPr>
            <w:tcW w:w="992" w:type="dxa"/>
            <w:gridSpan w:val="2"/>
            <w:tcBorders>
              <w:left w:val="single" w:sz="8" w:space="0" w:color="808080"/>
              <w:bottom w:val="single" w:sz="8" w:space="0" w:color="808080"/>
            </w:tcBorders>
            <w:shd w:val="clear" w:color="auto" w:fill="auto"/>
            <w:vAlign w:val="center"/>
          </w:tcPr>
          <w:p w:rsidR="00E0203A" w:rsidRPr="00E0203A" w:rsidRDefault="00E0203A" w:rsidP="00F83FC7">
            <w:pPr>
              <w:pStyle w:val="a7"/>
              <w:rPr>
                <w:rFonts w:ascii="Times New Roman" w:hAnsi="Times New Roman" w:cs="Times New Roman"/>
                <w:sz w:val="24"/>
                <w:szCs w:val="24"/>
              </w:rPr>
            </w:pPr>
            <w:r>
              <w:rPr>
                <w:rFonts w:ascii="Times New Roman" w:hAnsi="Times New Roman" w:cs="Times New Roman"/>
                <w:sz w:val="24"/>
                <w:szCs w:val="24"/>
              </w:rPr>
              <w:t>Мин. 0,0001</w:t>
            </w:r>
          </w:p>
        </w:tc>
        <w:tc>
          <w:tcPr>
            <w:tcW w:w="851" w:type="dxa"/>
            <w:tcBorders>
              <w:left w:val="single" w:sz="8" w:space="0" w:color="808080"/>
              <w:bottom w:val="single" w:sz="8" w:space="0" w:color="808080"/>
            </w:tcBorders>
            <w:shd w:val="clear" w:color="auto" w:fill="auto"/>
            <w:vAlign w:val="center"/>
          </w:tcPr>
          <w:p w:rsidR="00E0203A" w:rsidRPr="00F83FC7" w:rsidRDefault="00E0203A" w:rsidP="00F83FC7">
            <w:pPr>
              <w:pStyle w:val="a7"/>
              <w:rPr>
                <w:rFonts w:ascii="Times New Roman" w:hAnsi="Times New Roman" w:cs="Times New Roman"/>
                <w:sz w:val="24"/>
                <w:szCs w:val="24"/>
              </w:rPr>
            </w:pPr>
            <w:r>
              <w:rPr>
                <w:rFonts w:ascii="Times New Roman" w:hAnsi="Times New Roman" w:cs="Times New Roman"/>
                <w:sz w:val="24"/>
                <w:szCs w:val="24"/>
              </w:rPr>
              <w:t>80</w:t>
            </w:r>
          </w:p>
        </w:tc>
        <w:tc>
          <w:tcPr>
            <w:tcW w:w="1002" w:type="dxa"/>
            <w:gridSpan w:val="2"/>
            <w:tcBorders>
              <w:left w:val="single" w:sz="8" w:space="0" w:color="808080"/>
              <w:bottom w:val="single" w:sz="8" w:space="0" w:color="808080"/>
              <w:right w:val="single" w:sz="8" w:space="0" w:color="808080"/>
            </w:tcBorders>
            <w:shd w:val="clear" w:color="auto" w:fill="auto"/>
            <w:vAlign w:val="center"/>
          </w:tcPr>
          <w:p w:rsidR="00E0203A" w:rsidRPr="00F83FC7" w:rsidRDefault="00FF213C" w:rsidP="00F83FC7">
            <w:pPr>
              <w:pStyle w:val="a7"/>
              <w:rPr>
                <w:rFonts w:ascii="Times New Roman" w:hAnsi="Times New Roman" w:cs="Times New Roman"/>
                <w:sz w:val="24"/>
                <w:szCs w:val="24"/>
              </w:rPr>
            </w:pPr>
            <w:r>
              <w:rPr>
                <w:rFonts w:ascii="Times New Roman" w:hAnsi="Times New Roman" w:cs="Times New Roman"/>
                <w:sz w:val="24"/>
                <w:szCs w:val="24"/>
              </w:rPr>
              <w:t>0</w:t>
            </w:r>
          </w:p>
        </w:tc>
      </w:tr>
      <w:tr w:rsidR="00F83FC7" w:rsidRPr="00F83FC7" w:rsidTr="00E0203A">
        <w:trPr>
          <w:trHeight w:val="396"/>
        </w:trPr>
        <w:tc>
          <w:tcPr>
            <w:tcW w:w="480" w:type="dxa"/>
            <w:tcBorders>
              <w:left w:val="single" w:sz="8" w:space="0" w:color="808080"/>
              <w:bottom w:val="single" w:sz="8" w:space="0" w:color="808080"/>
            </w:tcBorders>
            <w:shd w:val="clear" w:color="auto" w:fill="auto"/>
          </w:tcPr>
          <w:p w:rsidR="00F83FC7" w:rsidRPr="00F83FC7" w:rsidRDefault="00E0203A" w:rsidP="00F83FC7">
            <w:pPr>
              <w:pStyle w:val="a7"/>
              <w:rPr>
                <w:rFonts w:ascii="Times New Roman" w:hAnsi="Times New Roman" w:cs="Times New Roman"/>
                <w:sz w:val="24"/>
                <w:szCs w:val="24"/>
              </w:rPr>
            </w:pPr>
            <w:r>
              <w:rPr>
                <w:rFonts w:ascii="Times New Roman" w:hAnsi="Times New Roman" w:cs="Times New Roman"/>
                <w:sz w:val="24"/>
                <w:szCs w:val="24"/>
              </w:rPr>
              <w:t>2</w:t>
            </w:r>
          </w:p>
        </w:tc>
        <w:tc>
          <w:tcPr>
            <w:tcW w:w="1080" w:type="dxa"/>
            <w:tcBorders>
              <w:left w:val="single" w:sz="8" w:space="0" w:color="808080"/>
              <w:bottom w:val="single" w:sz="8" w:space="0" w:color="808080"/>
            </w:tcBorders>
            <w:shd w:val="clear" w:color="auto" w:fill="auto"/>
            <w:vAlign w:val="center"/>
          </w:tcPr>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12.1</w:t>
            </w:r>
          </w:p>
        </w:tc>
        <w:tc>
          <w:tcPr>
            <w:tcW w:w="4516" w:type="dxa"/>
            <w:gridSpan w:val="2"/>
            <w:tcBorders>
              <w:left w:val="single" w:sz="8" w:space="0" w:color="808080"/>
              <w:bottom w:val="single" w:sz="8" w:space="0" w:color="808080"/>
            </w:tcBorders>
            <w:shd w:val="clear" w:color="auto" w:fill="auto"/>
            <w:vAlign w:val="center"/>
          </w:tcPr>
          <w:p w:rsidR="00F83FC7" w:rsidRPr="00E0203A"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Ритуальная деятельность</w:t>
            </w:r>
          </w:p>
        </w:tc>
        <w:tc>
          <w:tcPr>
            <w:tcW w:w="1002" w:type="dxa"/>
            <w:gridSpan w:val="2"/>
            <w:tcBorders>
              <w:left w:val="single" w:sz="8" w:space="0" w:color="808080"/>
              <w:bottom w:val="single" w:sz="8" w:space="0" w:color="808080"/>
            </w:tcBorders>
            <w:shd w:val="clear" w:color="auto" w:fill="auto"/>
            <w:vAlign w:val="center"/>
          </w:tcPr>
          <w:p w:rsidR="00F83FC7" w:rsidRPr="00E0203A" w:rsidRDefault="00F83FC7" w:rsidP="00F83FC7">
            <w:pPr>
              <w:pStyle w:val="a7"/>
              <w:rPr>
                <w:rFonts w:ascii="Times New Roman" w:hAnsi="Times New Roman" w:cs="Times New Roman"/>
                <w:sz w:val="24"/>
                <w:szCs w:val="24"/>
              </w:rPr>
            </w:pPr>
            <w:r w:rsidRPr="00E0203A">
              <w:rPr>
                <w:rFonts w:ascii="Times New Roman" w:hAnsi="Times New Roman" w:cs="Times New Roman"/>
                <w:sz w:val="24"/>
                <w:szCs w:val="24"/>
              </w:rPr>
              <w:t>0</w:t>
            </w:r>
          </w:p>
        </w:tc>
        <w:tc>
          <w:tcPr>
            <w:tcW w:w="992" w:type="dxa"/>
            <w:gridSpan w:val="2"/>
            <w:tcBorders>
              <w:left w:val="single" w:sz="8" w:space="0" w:color="808080"/>
              <w:bottom w:val="single" w:sz="8" w:space="0" w:color="808080"/>
            </w:tcBorders>
            <w:shd w:val="clear" w:color="auto" w:fill="auto"/>
            <w:vAlign w:val="center"/>
          </w:tcPr>
          <w:p w:rsidR="00F83FC7" w:rsidRPr="00F83FC7" w:rsidRDefault="00F83FC7" w:rsidP="00F83FC7">
            <w:pPr>
              <w:pStyle w:val="a7"/>
              <w:rPr>
                <w:rFonts w:ascii="Times New Roman" w:hAnsi="Times New Roman" w:cs="Times New Roman"/>
                <w:sz w:val="24"/>
                <w:szCs w:val="24"/>
              </w:rPr>
            </w:pPr>
            <w:r w:rsidRPr="00E0203A">
              <w:rPr>
                <w:rFonts w:ascii="Times New Roman" w:hAnsi="Times New Roman" w:cs="Times New Roman"/>
                <w:sz w:val="24"/>
                <w:szCs w:val="24"/>
              </w:rPr>
              <w:t>0</w:t>
            </w:r>
            <w:r w:rsidRPr="00F83FC7">
              <w:rPr>
                <w:rFonts w:ascii="Times New Roman" w:hAnsi="Times New Roman" w:cs="Times New Roman"/>
                <w:sz w:val="24"/>
                <w:szCs w:val="24"/>
              </w:rPr>
              <w:t>,</w:t>
            </w:r>
            <w:r w:rsidRPr="00E0203A">
              <w:rPr>
                <w:rFonts w:ascii="Times New Roman" w:hAnsi="Times New Roman" w:cs="Times New Roman"/>
                <w:sz w:val="24"/>
                <w:szCs w:val="24"/>
              </w:rPr>
              <w:t>5</w:t>
            </w:r>
            <w:r w:rsidRPr="00F83FC7">
              <w:rPr>
                <w:rFonts w:ascii="Times New Roman" w:hAnsi="Times New Roman" w:cs="Times New Roman"/>
                <w:sz w:val="24"/>
                <w:szCs w:val="24"/>
              </w:rPr>
              <w:t>-10</w:t>
            </w:r>
          </w:p>
        </w:tc>
        <w:tc>
          <w:tcPr>
            <w:tcW w:w="851" w:type="dxa"/>
            <w:tcBorders>
              <w:left w:val="single" w:sz="8" w:space="0" w:color="808080"/>
              <w:bottom w:val="single" w:sz="8" w:space="0" w:color="808080"/>
            </w:tcBorders>
            <w:shd w:val="clear" w:color="auto" w:fill="auto"/>
            <w:vAlign w:val="center"/>
          </w:tcPr>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0</w:t>
            </w:r>
          </w:p>
        </w:tc>
        <w:tc>
          <w:tcPr>
            <w:tcW w:w="1002" w:type="dxa"/>
            <w:gridSpan w:val="2"/>
            <w:tcBorders>
              <w:left w:val="single" w:sz="8" w:space="0" w:color="808080"/>
              <w:bottom w:val="single" w:sz="8" w:space="0" w:color="808080"/>
              <w:right w:val="single" w:sz="8" w:space="0" w:color="808080"/>
            </w:tcBorders>
            <w:shd w:val="clear" w:color="auto" w:fill="auto"/>
            <w:vAlign w:val="center"/>
          </w:tcPr>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0</w:t>
            </w:r>
          </w:p>
        </w:tc>
      </w:tr>
      <w:tr w:rsidR="00F83FC7" w:rsidRPr="00F83FC7" w:rsidTr="00E0203A">
        <w:trPr>
          <w:trHeight w:val="396"/>
        </w:trPr>
        <w:tc>
          <w:tcPr>
            <w:tcW w:w="480" w:type="dxa"/>
            <w:tcBorders>
              <w:left w:val="single" w:sz="8" w:space="0" w:color="808080"/>
              <w:bottom w:val="single" w:sz="8" w:space="0" w:color="808080"/>
            </w:tcBorders>
            <w:shd w:val="clear" w:color="auto" w:fill="auto"/>
          </w:tcPr>
          <w:p w:rsidR="00F83FC7" w:rsidRPr="00F83FC7" w:rsidRDefault="00E0203A" w:rsidP="00E0203A">
            <w:pPr>
              <w:pStyle w:val="a7"/>
              <w:rPr>
                <w:rFonts w:ascii="Times New Roman" w:hAnsi="Times New Roman" w:cs="Times New Roman"/>
                <w:sz w:val="24"/>
                <w:szCs w:val="24"/>
              </w:rPr>
            </w:pPr>
            <w:r>
              <w:rPr>
                <w:rFonts w:ascii="Times New Roman" w:hAnsi="Times New Roman" w:cs="Times New Roman"/>
                <w:sz w:val="24"/>
                <w:szCs w:val="24"/>
              </w:rPr>
              <w:lastRenderedPageBreak/>
              <w:t>3</w:t>
            </w:r>
          </w:p>
        </w:tc>
        <w:tc>
          <w:tcPr>
            <w:tcW w:w="1080" w:type="dxa"/>
            <w:tcBorders>
              <w:left w:val="single" w:sz="8" w:space="0" w:color="808080"/>
              <w:bottom w:val="single" w:sz="8" w:space="0" w:color="808080"/>
            </w:tcBorders>
            <w:shd w:val="clear" w:color="auto" w:fill="auto"/>
            <w:vAlign w:val="center"/>
          </w:tcPr>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12.2</w:t>
            </w:r>
          </w:p>
        </w:tc>
        <w:tc>
          <w:tcPr>
            <w:tcW w:w="4516" w:type="dxa"/>
            <w:gridSpan w:val="2"/>
            <w:tcBorders>
              <w:left w:val="single" w:sz="8" w:space="0" w:color="808080"/>
              <w:bottom w:val="single" w:sz="8" w:space="0" w:color="808080"/>
            </w:tcBorders>
            <w:shd w:val="clear" w:color="auto" w:fill="auto"/>
            <w:vAlign w:val="center"/>
          </w:tcPr>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Специальная деятельность</w:t>
            </w:r>
          </w:p>
        </w:tc>
        <w:tc>
          <w:tcPr>
            <w:tcW w:w="1002" w:type="dxa"/>
            <w:gridSpan w:val="2"/>
            <w:tcBorders>
              <w:left w:val="single" w:sz="8" w:space="0" w:color="808080"/>
              <w:bottom w:val="single" w:sz="8" w:space="0" w:color="808080"/>
            </w:tcBorders>
            <w:shd w:val="clear" w:color="auto" w:fill="auto"/>
            <w:vAlign w:val="center"/>
          </w:tcPr>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0</w:t>
            </w:r>
          </w:p>
        </w:tc>
        <w:tc>
          <w:tcPr>
            <w:tcW w:w="992" w:type="dxa"/>
            <w:gridSpan w:val="2"/>
            <w:tcBorders>
              <w:left w:val="single" w:sz="8" w:space="0" w:color="808080"/>
              <w:bottom w:val="single" w:sz="8" w:space="0" w:color="808080"/>
            </w:tcBorders>
            <w:shd w:val="clear" w:color="auto" w:fill="auto"/>
            <w:vAlign w:val="center"/>
          </w:tcPr>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0,2-1,0</w:t>
            </w:r>
          </w:p>
        </w:tc>
        <w:tc>
          <w:tcPr>
            <w:tcW w:w="851" w:type="dxa"/>
            <w:tcBorders>
              <w:left w:val="single" w:sz="8" w:space="0" w:color="808080"/>
              <w:bottom w:val="single" w:sz="8" w:space="0" w:color="808080"/>
            </w:tcBorders>
            <w:shd w:val="clear" w:color="auto" w:fill="auto"/>
            <w:vAlign w:val="center"/>
          </w:tcPr>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0</w:t>
            </w:r>
          </w:p>
        </w:tc>
        <w:tc>
          <w:tcPr>
            <w:tcW w:w="1002" w:type="dxa"/>
            <w:gridSpan w:val="2"/>
            <w:tcBorders>
              <w:left w:val="single" w:sz="8" w:space="0" w:color="808080"/>
              <w:bottom w:val="single" w:sz="8" w:space="0" w:color="808080"/>
              <w:right w:val="single" w:sz="8" w:space="0" w:color="808080"/>
            </w:tcBorders>
            <w:shd w:val="clear" w:color="auto" w:fill="auto"/>
            <w:vAlign w:val="center"/>
          </w:tcPr>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0</w:t>
            </w:r>
          </w:p>
        </w:tc>
      </w:tr>
      <w:tr w:rsidR="00F83FC7" w:rsidRPr="00E0203A" w:rsidTr="00E0203A">
        <w:trPr>
          <w:trHeight w:val="396"/>
        </w:trPr>
        <w:tc>
          <w:tcPr>
            <w:tcW w:w="9923" w:type="dxa"/>
            <w:gridSpan w:val="11"/>
            <w:tcBorders>
              <w:left w:val="single" w:sz="8" w:space="0" w:color="808080"/>
              <w:bottom w:val="single" w:sz="8" w:space="0" w:color="808080"/>
              <w:right w:val="single" w:sz="8" w:space="0" w:color="808080"/>
            </w:tcBorders>
            <w:shd w:val="clear" w:color="auto" w:fill="auto"/>
          </w:tcPr>
          <w:p w:rsidR="00F83FC7" w:rsidRPr="00E0203A" w:rsidRDefault="00F83FC7" w:rsidP="00F83FC7">
            <w:pPr>
              <w:pStyle w:val="a7"/>
              <w:rPr>
                <w:rFonts w:ascii="Times New Roman" w:hAnsi="Times New Roman" w:cs="Times New Roman"/>
                <w:sz w:val="24"/>
                <w:szCs w:val="24"/>
              </w:rPr>
            </w:pPr>
            <w:r w:rsidRPr="00E0203A">
              <w:rPr>
                <w:rFonts w:ascii="Times New Roman" w:hAnsi="Times New Roman" w:cs="Times New Roman"/>
                <w:sz w:val="24"/>
                <w:szCs w:val="24"/>
              </w:rPr>
              <w:t>Условно разрешенные виды и параметры использования земельных участков и объектов капитального строительства</w:t>
            </w:r>
          </w:p>
        </w:tc>
      </w:tr>
      <w:tr w:rsidR="00F83FC7" w:rsidRPr="00F83FC7" w:rsidTr="00E0203A">
        <w:trPr>
          <w:trHeight w:val="396"/>
        </w:trPr>
        <w:tc>
          <w:tcPr>
            <w:tcW w:w="480" w:type="dxa"/>
            <w:tcBorders>
              <w:left w:val="single" w:sz="8" w:space="0" w:color="808080"/>
              <w:bottom w:val="single" w:sz="8" w:space="0" w:color="808080"/>
            </w:tcBorders>
            <w:shd w:val="clear" w:color="auto" w:fill="auto"/>
          </w:tcPr>
          <w:p w:rsidR="00F83FC7" w:rsidRPr="00F83FC7" w:rsidRDefault="00E0203A" w:rsidP="00F83FC7">
            <w:pPr>
              <w:pStyle w:val="a7"/>
              <w:rPr>
                <w:rFonts w:ascii="Times New Roman" w:hAnsi="Times New Roman" w:cs="Times New Roman"/>
                <w:sz w:val="24"/>
                <w:szCs w:val="24"/>
              </w:rPr>
            </w:pPr>
            <w:r>
              <w:rPr>
                <w:rFonts w:ascii="Times New Roman" w:hAnsi="Times New Roman" w:cs="Times New Roman"/>
                <w:sz w:val="24"/>
                <w:szCs w:val="24"/>
              </w:rPr>
              <w:t>4</w:t>
            </w:r>
          </w:p>
        </w:tc>
        <w:tc>
          <w:tcPr>
            <w:tcW w:w="1080" w:type="dxa"/>
            <w:tcBorders>
              <w:left w:val="single" w:sz="8" w:space="0" w:color="808080"/>
              <w:bottom w:val="single" w:sz="8" w:space="0" w:color="808080"/>
            </w:tcBorders>
            <w:shd w:val="clear" w:color="auto" w:fill="auto"/>
            <w:vAlign w:val="center"/>
          </w:tcPr>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4.9</w:t>
            </w:r>
          </w:p>
        </w:tc>
        <w:tc>
          <w:tcPr>
            <w:tcW w:w="4516" w:type="dxa"/>
            <w:gridSpan w:val="2"/>
            <w:tcBorders>
              <w:left w:val="single" w:sz="8" w:space="0" w:color="808080"/>
              <w:bottom w:val="single" w:sz="8" w:space="0" w:color="808080"/>
            </w:tcBorders>
            <w:shd w:val="clear" w:color="auto" w:fill="auto"/>
            <w:vAlign w:val="center"/>
          </w:tcPr>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Обслуживание автотранспорта</w:t>
            </w:r>
          </w:p>
        </w:tc>
        <w:tc>
          <w:tcPr>
            <w:tcW w:w="728" w:type="dxa"/>
            <w:tcBorders>
              <w:left w:val="single" w:sz="8" w:space="0" w:color="808080"/>
              <w:bottom w:val="single" w:sz="8" w:space="0" w:color="808080"/>
            </w:tcBorders>
            <w:shd w:val="clear" w:color="auto" w:fill="auto"/>
            <w:vAlign w:val="center"/>
          </w:tcPr>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1</w:t>
            </w:r>
          </w:p>
        </w:tc>
        <w:tc>
          <w:tcPr>
            <w:tcW w:w="1134" w:type="dxa"/>
            <w:gridSpan w:val="2"/>
            <w:tcBorders>
              <w:left w:val="single" w:sz="8" w:space="0" w:color="808080"/>
              <w:bottom w:val="single" w:sz="8" w:space="0" w:color="808080"/>
            </w:tcBorders>
            <w:shd w:val="clear" w:color="auto" w:fill="auto"/>
            <w:vAlign w:val="center"/>
          </w:tcPr>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мин.0,5</w:t>
            </w:r>
          </w:p>
        </w:tc>
        <w:tc>
          <w:tcPr>
            <w:tcW w:w="993" w:type="dxa"/>
            <w:gridSpan w:val="3"/>
            <w:tcBorders>
              <w:left w:val="single" w:sz="8" w:space="0" w:color="808080"/>
              <w:bottom w:val="single" w:sz="8" w:space="0" w:color="808080"/>
            </w:tcBorders>
            <w:shd w:val="clear" w:color="auto" w:fill="auto"/>
            <w:vAlign w:val="center"/>
          </w:tcPr>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80</w:t>
            </w:r>
          </w:p>
        </w:tc>
        <w:tc>
          <w:tcPr>
            <w:tcW w:w="992" w:type="dxa"/>
            <w:tcBorders>
              <w:left w:val="single" w:sz="8" w:space="0" w:color="808080"/>
              <w:bottom w:val="single" w:sz="8" w:space="0" w:color="808080"/>
              <w:right w:val="single" w:sz="8" w:space="0" w:color="808080"/>
            </w:tcBorders>
            <w:shd w:val="clear" w:color="auto" w:fill="auto"/>
            <w:vAlign w:val="center"/>
          </w:tcPr>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1</w:t>
            </w:r>
          </w:p>
        </w:tc>
      </w:tr>
      <w:tr w:rsidR="00F83FC7" w:rsidRPr="00F83FC7" w:rsidTr="00E0203A">
        <w:trPr>
          <w:trHeight w:val="396"/>
        </w:trPr>
        <w:tc>
          <w:tcPr>
            <w:tcW w:w="480" w:type="dxa"/>
            <w:tcBorders>
              <w:left w:val="single" w:sz="8" w:space="0" w:color="808080"/>
              <w:bottom w:val="single" w:sz="8" w:space="0" w:color="808080"/>
            </w:tcBorders>
            <w:shd w:val="clear" w:color="auto" w:fill="auto"/>
          </w:tcPr>
          <w:p w:rsidR="00F83FC7" w:rsidRPr="00F83FC7" w:rsidRDefault="00E0203A" w:rsidP="00F83FC7">
            <w:pPr>
              <w:pStyle w:val="a7"/>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080" w:type="dxa"/>
            <w:tcBorders>
              <w:left w:val="single" w:sz="8" w:space="0" w:color="808080"/>
              <w:bottom w:val="single" w:sz="8" w:space="0" w:color="808080"/>
            </w:tcBorders>
            <w:shd w:val="clear" w:color="auto" w:fill="auto"/>
            <w:vAlign w:val="center"/>
          </w:tcPr>
          <w:p w:rsidR="00F83FC7" w:rsidRPr="00F83FC7" w:rsidRDefault="00F83FC7" w:rsidP="00F83FC7">
            <w:pPr>
              <w:pStyle w:val="a7"/>
              <w:rPr>
                <w:rFonts w:ascii="Times New Roman" w:hAnsi="Times New Roman" w:cs="Times New Roman"/>
                <w:color w:val="000000"/>
                <w:sz w:val="24"/>
                <w:szCs w:val="24"/>
              </w:rPr>
            </w:pPr>
            <w:r w:rsidRPr="00F83FC7">
              <w:rPr>
                <w:rFonts w:ascii="Times New Roman" w:hAnsi="Times New Roman" w:cs="Times New Roman"/>
                <w:color w:val="000000"/>
                <w:sz w:val="24"/>
                <w:szCs w:val="24"/>
              </w:rPr>
              <w:t>4.4</w:t>
            </w:r>
          </w:p>
        </w:tc>
        <w:tc>
          <w:tcPr>
            <w:tcW w:w="4516" w:type="dxa"/>
            <w:gridSpan w:val="2"/>
            <w:tcBorders>
              <w:left w:val="single" w:sz="8" w:space="0" w:color="808080"/>
              <w:bottom w:val="single" w:sz="8" w:space="0" w:color="808080"/>
            </w:tcBorders>
            <w:shd w:val="clear" w:color="auto" w:fill="auto"/>
            <w:vAlign w:val="center"/>
          </w:tcPr>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color w:val="000000"/>
                <w:sz w:val="24"/>
                <w:szCs w:val="24"/>
              </w:rPr>
              <w:t>Магазины</w:t>
            </w:r>
          </w:p>
        </w:tc>
        <w:tc>
          <w:tcPr>
            <w:tcW w:w="728" w:type="dxa"/>
            <w:tcBorders>
              <w:left w:val="single" w:sz="8" w:space="0" w:color="808080"/>
              <w:bottom w:val="single" w:sz="8" w:space="0" w:color="808080"/>
            </w:tcBorders>
            <w:shd w:val="clear" w:color="auto" w:fill="auto"/>
            <w:vAlign w:val="center"/>
          </w:tcPr>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1</w:t>
            </w:r>
          </w:p>
        </w:tc>
        <w:tc>
          <w:tcPr>
            <w:tcW w:w="1134" w:type="dxa"/>
            <w:gridSpan w:val="2"/>
            <w:tcBorders>
              <w:left w:val="single" w:sz="8" w:space="0" w:color="808080"/>
              <w:bottom w:val="single" w:sz="8" w:space="0" w:color="808080"/>
            </w:tcBorders>
            <w:shd w:val="clear" w:color="auto" w:fill="auto"/>
            <w:vAlign w:val="center"/>
          </w:tcPr>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мин.0,2</w:t>
            </w:r>
          </w:p>
        </w:tc>
        <w:tc>
          <w:tcPr>
            <w:tcW w:w="993" w:type="dxa"/>
            <w:gridSpan w:val="3"/>
            <w:tcBorders>
              <w:left w:val="single" w:sz="8" w:space="0" w:color="808080"/>
              <w:bottom w:val="single" w:sz="8" w:space="0" w:color="808080"/>
            </w:tcBorders>
            <w:shd w:val="clear" w:color="auto" w:fill="auto"/>
            <w:vAlign w:val="center"/>
          </w:tcPr>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60</w:t>
            </w:r>
          </w:p>
        </w:tc>
        <w:tc>
          <w:tcPr>
            <w:tcW w:w="992" w:type="dxa"/>
            <w:tcBorders>
              <w:left w:val="single" w:sz="8" w:space="0" w:color="808080"/>
              <w:bottom w:val="single" w:sz="8" w:space="0" w:color="808080"/>
              <w:right w:val="single" w:sz="8" w:space="0" w:color="808080"/>
            </w:tcBorders>
            <w:shd w:val="clear" w:color="auto" w:fill="auto"/>
            <w:vAlign w:val="center"/>
          </w:tcPr>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3</w:t>
            </w:r>
          </w:p>
        </w:tc>
      </w:tr>
      <w:tr w:rsidR="00F83FC7" w:rsidRPr="00F83FC7" w:rsidTr="00E0203A">
        <w:trPr>
          <w:trHeight w:val="396"/>
        </w:trPr>
        <w:tc>
          <w:tcPr>
            <w:tcW w:w="480" w:type="dxa"/>
            <w:tcBorders>
              <w:left w:val="single" w:sz="8" w:space="0" w:color="808080"/>
              <w:bottom w:val="single" w:sz="8" w:space="0" w:color="808080"/>
            </w:tcBorders>
            <w:shd w:val="clear" w:color="auto" w:fill="auto"/>
          </w:tcPr>
          <w:p w:rsidR="00F83FC7" w:rsidRPr="00F83FC7" w:rsidRDefault="00E0203A" w:rsidP="00F83FC7">
            <w:pPr>
              <w:pStyle w:val="a7"/>
              <w:rPr>
                <w:rFonts w:ascii="Times New Roman" w:hAnsi="Times New Roman" w:cs="Times New Roman"/>
                <w:sz w:val="24"/>
                <w:szCs w:val="24"/>
              </w:rPr>
            </w:pPr>
            <w:r>
              <w:rPr>
                <w:rFonts w:ascii="Times New Roman" w:hAnsi="Times New Roman" w:cs="Times New Roman"/>
                <w:sz w:val="24"/>
                <w:szCs w:val="24"/>
              </w:rPr>
              <w:t>6</w:t>
            </w:r>
          </w:p>
        </w:tc>
        <w:tc>
          <w:tcPr>
            <w:tcW w:w="1080" w:type="dxa"/>
            <w:tcBorders>
              <w:left w:val="single" w:sz="8" w:space="0" w:color="808080"/>
              <w:bottom w:val="single" w:sz="8" w:space="0" w:color="808080"/>
            </w:tcBorders>
            <w:shd w:val="clear" w:color="auto" w:fill="auto"/>
            <w:vAlign w:val="center"/>
          </w:tcPr>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6.9</w:t>
            </w:r>
          </w:p>
        </w:tc>
        <w:tc>
          <w:tcPr>
            <w:tcW w:w="4516" w:type="dxa"/>
            <w:gridSpan w:val="2"/>
            <w:tcBorders>
              <w:left w:val="single" w:sz="8" w:space="0" w:color="808080"/>
              <w:bottom w:val="single" w:sz="8" w:space="0" w:color="808080"/>
            </w:tcBorders>
            <w:shd w:val="clear" w:color="auto" w:fill="auto"/>
            <w:vAlign w:val="center"/>
          </w:tcPr>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Склады</w:t>
            </w:r>
          </w:p>
        </w:tc>
        <w:tc>
          <w:tcPr>
            <w:tcW w:w="728" w:type="dxa"/>
            <w:tcBorders>
              <w:left w:val="single" w:sz="8" w:space="0" w:color="808080"/>
              <w:bottom w:val="single" w:sz="8" w:space="0" w:color="808080"/>
            </w:tcBorders>
            <w:shd w:val="clear" w:color="auto" w:fill="auto"/>
          </w:tcPr>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1</w:t>
            </w:r>
          </w:p>
        </w:tc>
        <w:tc>
          <w:tcPr>
            <w:tcW w:w="1134" w:type="dxa"/>
            <w:gridSpan w:val="2"/>
            <w:tcBorders>
              <w:left w:val="single" w:sz="8" w:space="0" w:color="808080"/>
              <w:bottom w:val="single" w:sz="8" w:space="0" w:color="808080"/>
            </w:tcBorders>
            <w:shd w:val="clear" w:color="auto" w:fill="auto"/>
          </w:tcPr>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мин.0,3</w:t>
            </w:r>
          </w:p>
        </w:tc>
        <w:tc>
          <w:tcPr>
            <w:tcW w:w="993" w:type="dxa"/>
            <w:gridSpan w:val="3"/>
            <w:tcBorders>
              <w:left w:val="single" w:sz="8" w:space="0" w:color="808080"/>
              <w:bottom w:val="single" w:sz="8" w:space="0" w:color="808080"/>
            </w:tcBorders>
            <w:shd w:val="clear" w:color="auto" w:fill="auto"/>
          </w:tcPr>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75</w:t>
            </w:r>
          </w:p>
        </w:tc>
        <w:tc>
          <w:tcPr>
            <w:tcW w:w="992" w:type="dxa"/>
            <w:tcBorders>
              <w:left w:val="single" w:sz="8" w:space="0" w:color="808080"/>
              <w:bottom w:val="single" w:sz="8" w:space="0" w:color="808080"/>
              <w:right w:val="single" w:sz="8" w:space="0" w:color="808080"/>
            </w:tcBorders>
            <w:shd w:val="clear" w:color="auto" w:fill="auto"/>
          </w:tcPr>
          <w:p w:rsidR="00F83FC7" w:rsidRPr="00F83FC7" w:rsidRDefault="00F83FC7" w:rsidP="00F83FC7">
            <w:pPr>
              <w:pStyle w:val="a7"/>
              <w:rPr>
                <w:rFonts w:ascii="Times New Roman" w:hAnsi="Times New Roman" w:cs="Times New Roman"/>
                <w:sz w:val="24"/>
                <w:szCs w:val="24"/>
              </w:rPr>
            </w:pPr>
            <w:r w:rsidRPr="00F83FC7">
              <w:rPr>
                <w:rFonts w:ascii="Times New Roman" w:hAnsi="Times New Roman" w:cs="Times New Roman"/>
                <w:sz w:val="24"/>
                <w:szCs w:val="24"/>
              </w:rPr>
              <w:t>1</w:t>
            </w:r>
          </w:p>
        </w:tc>
      </w:tr>
      <w:tr w:rsidR="00F83FC7" w:rsidRPr="00E0203A" w:rsidTr="00E0203A">
        <w:trPr>
          <w:trHeight w:val="396"/>
        </w:trPr>
        <w:tc>
          <w:tcPr>
            <w:tcW w:w="9923" w:type="dxa"/>
            <w:gridSpan w:val="11"/>
            <w:tcBorders>
              <w:left w:val="single" w:sz="8" w:space="0" w:color="808080"/>
              <w:bottom w:val="single" w:sz="8" w:space="0" w:color="808080"/>
              <w:right w:val="single" w:sz="8" w:space="0" w:color="808080"/>
            </w:tcBorders>
            <w:shd w:val="clear" w:color="auto" w:fill="auto"/>
          </w:tcPr>
          <w:p w:rsidR="00F83FC7" w:rsidRPr="00E0203A" w:rsidRDefault="00F83FC7" w:rsidP="00F83FC7">
            <w:pPr>
              <w:pStyle w:val="a7"/>
              <w:rPr>
                <w:rFonts w:ascii="Times New Roman" w:hAnsi="Times New Roman" w:cs="Times New Roman"/>
                <w:sz w:val="24"/>
                <w:szCs w:val="24"/>
              </w:rPr>
            </w:pPr>
            <w:r w:rsidRPr="00E0203A">
              <w:rPr>
                <w:rFonts w:ascii="Times New Roman" w:hAnsi="Times New Roman" w:cs="Times New Roman"/>
                <w:sz w:val="24"/>
                <w:szCs w:val="24"/>
              </w:rPr>
              <w:t>Вспомогательные виды и параметры использования земельных участков и объектов капитального строительства</w:t>
            </w:r>
          </w:p>
        </w:tc>
      </w:tr>
      <w:tr w:rsidR="00F83FC7" w:rsidRPr="00F83FC7" w:rsidTr="00E0203A">
        <w:trPr>
          <w:trHeight w:val="396"/>
        </w:trPr>
        <w:tc>
          <w:tcPr>
            <w:tcW w:w="480" w:type="dxa"/>
            <w:tcBorders>
              <w:left w:val="single" w:sz="8" w:space="0" w:color="808080"/>
              <w:bottom w:val="single" w:sz="8" w:space="0" w:color="808080"/>
            </w:tcBorders>
            <w:shd w:val="clear" w:color="auto" w:fill="auto"/>
          </w:tcPr>
          <w:p w:rsidR="00F83FC7" w:rsidRPr="00F83FC7" w:rsidRDefault="00E0203A" w:rsidP="00FF213C">
            <w:pPr>
              <w:pStyle w:val="a7"/>
              <w:ind w:firstLine="709"/>
              <w:rPr>
                <w:rFonts w:ascii="Times New Roman" w:hAnsi="Times New Roman" w:cs="Times New Roman"/>
                <w:sz w:val="24"/>
                <w:szCs w:val="24"/>
              </w:rPr>
            </w:pPr>
            <w:r>
              <w:rPr>
                <w:rFonts w:ascii="Times New Roman" w:hAnsi="Times New Roman" w:cs="Times New Roman"/>
                <w:sz w:val="24"/>
                <w:szCs w:val="24"/>
              </w:rPr>
              <w:t>7</w:t>
            </w:r>
          </w:p>
        </w:tc>
        <w:tc>
          <w:tcPr>
            <w:tcW w:w="1080" w:type="dxa"/>
            <w:tcBorders>
              <w:left w:val="single" w:sz="8" w:space="0" w:color="808080"/>
              <w:bottom w:val="single" w:sz="8" w:space="0" w:color="808080"/>
            </w:tcBorders>
            <w:shd w:val="clear" w:color="auto" w:fill="auto"/>
            <w:vAlign w:val="center"/>
          </w:tcPr>
          <w:p w:rsidR="00F83FC7" w:rsidRPr="00F83FC7" w:rsidRDefault="00F83FC7" w:rsidP="00FF213C">
            <w:pPr>
              <w:pStyle w:val="a7"/>
              <w:ind w:firstLine="709"/>
              <w:rPr>
                <w:rFonts w:ascii="Times New Roman" w:hAnsi="Times New Roman" w:cs="Times New Roman"/>
                <w:sz w:val="24"/>
                <w:szCs w:val="24"/>
              </w:rPr>
            </w:pPr>
            <w:r w:rsidRPr="00F83FC7">
              <w:rPr>
                <w:rFonts w:ascii="Times New Roman" w:hAnsi="Times New Roman" w:cs="Times New Roman"/>
                <w:sz w:val="24"/>
                <w:szCs w:val="24"/>
              </w:rPr>
              <w:t>3.7</w:t>
            </w:r>
          </w:p>
        </w:tc>
        <w:tc>
          <w:tcPr>
            <w:tcW w:w="4516" w:type="dxa"/>
            <w:gridSpan w:val="2"/>
            <w:tcBorders>
              <w:left w:val="single" w:sz="8" w:space="0" w:color="808080"/>
              <w:bottom w:val="single" w:sz="8" w:space="0" w:color="808080"/>
            </w:tcBorders>
            <w:shd w:val="clear" w:color="auto" w:fill="auto"/>
            <w:vAlign w:val="center"/>
          </w:tcPr>
          <w:p w:rsidR="00F83FC7" w:rsidRPr="00F83FC7" w:rsidRDefault="00F83FC7" w:rsidP="00FF213C">
            <w:pPr>
              <w:pStyle w:val="a7"/>
              <w:ind w:firstLine="709"/>
              <w:rPr>
                <w:rFonts w:ascii="Times New Roman" w:hAnsi="Times New Roman" w:cs="Times New Roman"/>
                <w:sz w:val="24"/>
                <w:szCs w:val="24"/>
              </w:rPr>
            </w:pPr>
            <w:r w:rsidRPr="00F83FC7">
              <w:rPr>
                <w:rFonts w:ascii="Times New Roman" w:hAnsi="Times New Roman" w:cs="Times New Roman"/>
                <w:sz w:val="24"/>
                <w:szCs w:val="24"/>
              </w:rPr>
              <w:t>Религиозное использование</w:t>
            </w:r>
          </w:p>
        </w:tc>
        <w:tc>
          <w:tcPr>
            <w:tcW w:w="728" w:type="dxa"/>
            <w:tcBorders>
              <w:left w:val="single" w:sz="8" w:space="0" w:color="808080"/>
              <w:bottom w:val="single" w:sz="8" w:space="0" w:color="808080"/>
            </w:tcBorders>
            <w:shd w:val="clear" w:color="auto" w:fill="auto"/>
            <w:vAlign w:val="center"/>
          </w:tcPr>
          <w:p w:rsidR="00F83FC7" w:rsidRPr="00F83FC7" w:rsidRDefault="00F83FC7" w:rsidP="00FF213C">
            <w:pPr>
              <w:pStyle w:val="a7"/>
              <w:ind w:firstLine="709"/>
              <w:rPr>
                <w:rFonts w:ascii="Times New Roman" w:hAnsi="Times New Roman" w:cs="Times New Roman"/>
                <w:sz w:val="24"/>
                <w:szCs w:val="24"/>
              </w:rPr>
            </w:pPr>
            <w:r w:rsidRPr="00F83FC7">
              <w:rPr>
                <w:rFonts w:ascii="Times New Roman" w:hAnsi="Times New Roman" w:cs="Times New Roman"/>
                <w:sz w:val="24"/>
                <w:szCs w:val="24"/>
              </w:rPr>
              <w:t>2</w:t>
            </w:r>
          </w:p>
        </w:tc>
        <w:tc>
          <w:tcPr>
            <w:tcW w:w="1266" w:type="dxa"/>
            <w:gridSpan w:val="3"/>
            <w:tcBorders>
              <w:left w:val="single" w:sz="8" w:space="0" w:color="808080"/>
              <w:bottom w:val="single" w:sz="8" w:space="0" w:color="808080"/>
            </w:tcBorders>
            <w:shd w:val="clear" w:color="auto" w:fill="auto"/>
            <w:vAlign w:val="center"/>
          </w:tcPr>
          <w:p w:rsidR="00F83FC7" w:rsidRPr="00F83FC7" w:rsidRDefault="00F83FC7" w:rsidP="00FF213C">
            <w:pPr>
              <w:pStyle w:val="a7"/>
              <w:ind w:firstLine="709"/>
              <w:rPr>
                <w:rFonts w:ascii="Times New Roman" w:hAnsi="Times New Roman" w:cs="Times New Roman"/>
                <w:sz w:val="24"/>
                <w:szCs w:val="24"/>
              </w:rPr>
            </w:pPr>
            <w:r w:rsidRPr="00F83FC7">
              <w:rPr>
                <w:rFonts w:ascii="Times New Roman" w:hAnsi="Times New Roman" w:cs="Times New Roman"/>
                <w:sz w:val="24"/>
                <w:szCs w:val="24"/>
              </w:rPr>
              <w:t>мин.</w:t>
            </w:r>
            <w:r w:rsidRPr="00F83FC7">
              <w:rPr>
                <w:rFonts w:ascii="Times New Roman" w:hAnsi="Times New Roman" w:cs="Times New Roman"/>
                <w:sz w:val="24"/>
                <w:szCs w:val="24"/>
                <w:lang w:val="en-US"/>
              </w:rPr>
              <w:t>0</w:t>
            </w:r>
            <w:r w:rsidRPr="00F83FC7">
              <w:rPr>
                <w:rFonts w:ascii="Times New Roman" w:hAnsi="Times New Roman" w:cs="Times New Roman"/>
                <w:sz w:val="24"/>
                <w:szCs w:val="24"/>
              </w:rPr>
              <w:t>,</w:t>
            </w:r>
            <w:r w:rsidRPr="00F83FC7">
              <w:rPr>
                <w:rFonts w:ascii="Times New Roman" w:hAnsi="Times New Roman" w:cs="Times New Roman"/>
                <w:sz w:val="24"/>
                <w:szCs w:val="24"/>
                <w:lang w:val="en-US"/>
              </w:rPr>
              <w:t>0</w:t>
            </w:r>
            <w:r w:rsidRPr="00F83FC7">
              <w:rPr>
                <w:rFonts w:ascii="Times New Roman" w:hAnsi="Times New Roman" w:cs="Times New Roman"/>
                <w:sz w:val="24"/>
                <w:szCs w:val="24"/>
              </w:rPr>
              <w:t>3</w:t>
            </w:r>
          </w:p>
          <w:p w:rsidR="00F83FC7" w:rsidRPr="00F83FC7" w:rsidRDefault="00F83FC7" w:rsidP="00FF213C">
            <w:pPr>
              <w:pStyle w:val="a7"/>
              <w:ind w:firstLine="709"/>
              <w:rPr>
                <w:rFonts w:ascii="Times New Roman" w:hAnsi="Times New Roman" w:cs="Times New Roman"/>
                <w:sz w:val="24"/>
                <w:szCs w:val="24"/>
                <w:lang w:val="en-US"/>
              </w:rPr>
            </w:pPr>
            <w:r w:rsidRPr="00F83FC7">
              <w:rPr>
                <w:rFonts w:ascii="Times New Roman" w:hAnsi="Times New Roman" w:cs="Times New Roman"/>
                <w:sz w:val="24"/>
                <w:szCs w:val="24"/>
              </w:rPr>
              <w:t> </w:t>
            </w:r>
          </w:p>
        </w:tc>
        <w:tc>
          <w:tcPr>
            <w:tcW w:w="851" w:type="dxa"/>
            <w:tcBorders>
              <w:left w:val="single" w:sz="8" w:space="0" w:color="808080"/>
              <w:bottom w:val="single" w:sz="8" w:space="0" w:color="808080"/>
            </w:tcBorders>
            <w:shd w:val="clear" w:color="auto" w:fill="auto"/>
            <w:vAlign w:val="center"/>
          </w:tcPr>
          <w:p w:rsidR="00F83FC7" w:rsidRPr="00F83FC7" w:rsidRDefault="00F83FC7" w:rsidP="00FF213C">
            <w:pPr>
              <w:pStyle w:val="a7"/>
              <w:ind w:firstLine="709"/>
              <w:rPr>
                <w:rFonts w:ascii="Times New Roman" w:hAnsi="Times New Roman" w:cs="Times New Roman"/>
                <w:sz w:val="24"/>
                <w:szCs w:val="24"/>
              </w:rPr>
            </w:pPr>
            <w:r w:rsidRPr="00F83FC7">
              <w:rPr>
                <w:rFonts w:ascii="Times New Roman" w:hAnsi="Times New Roman" w:cs="Times New Roman"/>
                <w:sz w:val="24"/>
                <w:szCs w:val="24"/>
                <w:lang w:val="en-US"/>
              </w:rPr>
              <w:t>80</w:t>
            </w:r>
          </w:p>
        </w:tc>
        <w:tc>
          <w:tcPr>
            <w:tcW w:w="1002" w:type="dxa"/>
            <w:gridSpan w:val="2"/>
            <w:tcBorders>
              <w:left w:val="single" w:sz="8" w:space="0" w:color="808080"/>
              <w:bottom w:val="single" w:sz="8" w:space="0" w:color="808080"/>
              <w:right w:val="single" w:sz="8" w:space="0" w:color="808080"/>
            </w:tcBorders>
            <w:shd w:val="clear" w:color="auto" w:fill="auto"/>
            <w:vAlign w:val="center"/>
          </w:tcPr>
          <w:p w:rsidR="00F83FC7" w:rsidRPr="00F83FC7" w:rsidRDefault="00F83FC7" w:rsidP="00FF213C">
            <w:pPr>
              <w:pStyle w:val="a7"/>
              <w:ind w:firstLine="709"/>
              <w:rPr>
                <w:rFonts w:ascii="Times New Roman" w:hAnsi="Times New Roman" w:cs="Times New Roman"/>
                <w:sz w:val="24"/>
                <w:szCs w:val="24"/>
              </w:rPr>
            </w:pPr>
            <w:r w:rsidRPr="00F83FC7">
              <w:rPr>
                <w:rFonts w:ascii="Times New Roman" w:hAnsi="Times New Roman" w:cs="Times New Roman"/>
                <w:sz w:val="24"/>
                <w:szCs w:val="24"/>
              </w:rPr>
              <w:t> </w:t>
            </w:r>
          </w:p>
        </w:tc>
      </w:tr>
    </w:tbl>
    <w:p w:rsidR="00F83FC7" w:rsidRPr="00E0203A" w:rsidRDefault="00F83FC7" w:rsidP="00FF213C">
      <w:pPr>
        <w:pStyle w:val="a7"/>
        <w:ind w:firstLine="709"/>
        <w:jc w:val="both"/>
        <w:rPr>
          <w:rFonts w:ascii="Times New Roman" w:hAnsi="Times New Roman" w:cs="Times New Roman"/>
        </w:rPr>
      </w:pPr>
      <w:r w:rsidRPr="00E0203A">
        <w:rPr>
          <w:rFonts w:ascii="Times New Roman" w:hAnsi="Times New Roman" w:cs="Times New Roman"/>
        </w:rPr>
        <w:t> Примечания:</w:t>
      </w:r>
    </w:p>
    <w:p w:rsidR="00F83FC7" w:rsidRPr="00E0203A" w:rsidRDefault="00F83FC7" w:rsidP="00FF213C">
      <w:pPr>
        <w:pStyle w:val="a7"/>
        <w:ind w:firstLine="709"/>
        <w:jc w:val="both"/>
        <w:rPr>
          <w:rFonts w:ascii="Times New Roman" w:hAnsi="Times New Roman" w:cs="Times New Roman"/>
        </w:rPr>
      </w:pPr>
      <w:r w:rsidRPr="00E0203A">
        <w:rPr>
          <w:rFonts w:ascii="Times New Roman" w:hAnsi="Times New Roman" w:cs="Times New Roman"/>
        </w:rPr>
        <w:t>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F83FC7" w:rsidRPr="00E0203A" w:rsidRDefault="00F83FC7" w:rsidP="00FF213C">
      <w:pPr>
        <w:pStyle w:val="a7"/>
        <w:ind w:firstLine="709"/>
        <w:jc w:val="both"/>
        <w:rPr>
          <w:rFonts w:ascii="Times New Roman" w:hAnsi="Times New Roman" w:cs="Times New Roman"/>
        </w:rPr>
      </w:pPr>
      <w:r w:rsidRPr="00E0203A">
        <w:rPr>
          <w:rFonts w:ascii="Times New Roman" w:hAnsi="Times New Roman" w:cs="Times New Roman"/>
        </w:rPr>
        <w:t>2. Размер земельного участка для сельского кладбища не может превышать 10 га. Использование земельных участков осуществлять в соответствии с требованиями Федерального закона от 12.01.1996 №8 «О погребении и похоронном деле» и гигиеническими требованиями к размещению, устройству и содержанию кладбищ, зданий и сооружений похоронного назначения.</w:t>
      </w:r>
    </w:p>
    <w:p w:rsidR="00F83FC7" w:rsidRPr="00E0203A" w:rsidRDefault="00F83FC7" w:rsidP="00FF213C">
      <w:pPr>
        <w:pStyle w:val="a7"/>
        <w:ind w:firstLine="709"/>
        <w:jc w:val="both"/>
        <w:rPr>
          <w:rFonts w:ascii="Times New Roman" w:hAnsi="Times New Roman" w:cs="Times New Roman"/>
        </w:rPr>
      </w:pPr>
      <w:r w:rsidRPr="00E0203A">
        <w:rPr>
          <w:rFonts w:ascii="Times New Roman" w:hAnsi="Times New Roman" w:cs="Times New Roman"/>
        </w:rPr>
        <w:t>3. Скотомогильники (биотермические ямы) следует размещать на сухом возвышенном участке земли площадью не менее 600 м</w:t>
      </w:r>
      <w:r w:rsidRPr="00E0203A">
        <w:rPr>
          <w:rFonts w:ascii="Times New Roman" w:hAnsi="Times New Roman" w:cs="Times New Roman"/>
          <w:position w:val="8"/>
        </w:rPr>
        <w:t>2</w:t>
      </w:r>
      <w:r w:rsidRPr="00E0203A">
        <w:rPr>
          <w:rFonts w:ascii="Times New Roman" w:hAnsi="Times New Roman" w:cs="Times New Roman"/>
        </w:rPr>
        <w:t>. Уровень стояния грунтовых вод должен быть не менее 2 м от поверхности земли.</w:t>
      </w:r>
    </w:p>
    <w:p w:rsidR="00F83FC7" w:rsidRPr="00E0203A" w:rsidRDefault="00F83FC7" w:rsidP="00FF213C">
      <w:pPr>
        <w:pStyle w:val="a7"/>
        <w:ind w:firstLine="709"/>
        <w:jc w:val="both"/>
        <w:rPr>
          <w:rFonts w:ascii="Times New Roman" w:hAnsi="Times New Roman" w:cs="Times New Roman"/>
        </w:rPr>
      </w:pPr>
      <w:r w:rsidRPr="00E0203A">
        <w:rPr>
          <w:rFonts w:ascii="Times New Roman" w:hAnsi="Times New Roman" w:cs="Times New Roman"/>
        </w:rPr>
        <w:t>4. Использование земельных участков для захоронения и сортировки бытового мусора и отходов осуществлять в соответствии с гигиеническими требованиями к устройству и содержанию полигонов твердых коммунальных отходов.</w:t>
      </w:r>
    </w:p>
    <w:p w:rsidR="00F83FC7" w:rsidRPr="00E0203A" w:rsidRDefault="00F83FC7" w:rsidP="00FF213C">
      <w:pPr>
        <w:pStyle w:val="a7"/>
        <w:ind w:firstLine="709"/>
        <w:jc w:val="both"/>
        <w:rPr>
          <w:rFonts w:ascii="Times New Roman" w:hAnsi="Times New Roman" w:cs="Times New Roman"/>
        </w:rPr>
      </w:pPr>
      <w:r w:rsidRPr="00E0203A">
        <w:rPr>
          <w:rFonts w:ascii="Times New Roman" w:hAnsi="Times New Roman" w:cs="Times New Roman"/>
        </w:rPr>
        <w:t>5. Использование земельных участков осуществлять в соответствии с требованиями «СП 2.1.7.1038-01. 2.1.7. Почва, очистка населенных мест, отходы производства и потребления, санитарная охрана почвы. Гигиенические требования к устройству и содержанию полигонов для твердых бытовых отходов. Санитарные правила».</w:t>
      </w:r>
    </w:p>
    <w:p w:rsidR="00F83FC7" w:rsidRPr="00E0203A" w:rsidRDefault="00F83FC7" w:rsidP="00FF213C">
      <w:pPr>
        <w:pStyle w:val="a7"/>
        <w:ind w:firstLine="709"/>
        <w:jc w:val="both"/>
        <w:rPr>
          <w:rFonts w:ascii="Times New Roman" w:hAnsi="Times New Roman" w:cs="Times New Roman"/>
          <w:b/>
        </w:rPr>
      </w:pPr>
      <w:r w:rsidRPr="00E0203A">
        <w:rPr>
          <w:rFonts w:ascii="Times New Roman" w:hAnsi="Times New Roman" w:cs="Times New Roman"/>
        </w:rPr>
        <w:t>6. Запрещается захоронение отходов в границах населенных пунктов.</w:t>
      </w:r>
    </w:p>
    <w:p w:rsidR="00E0203A" w:rsidRDefault="00E0203A" w:rsidP="00F83FC7">
      <w:pPr>
        <w:pStyle w:val="a7"/>
        <w:rPr>
          <w:rFonts w:ascii="Times New Roman" w:hAnsi="Times New Roman" w:cs="Times New Roman"/>
          <w:b/>
          <w:sz w:val="24"/>
          <w:szCs w:val="24"/>
        </w:rPr>
      </w:pPr>
      <w:bookmarkStart w:id="44" w:name="__RefHeading__5061_1557521286"/>
      <w:bookmarkStart w:id="45" w:name="Bookmark54"/>
      <w:bookmarkEnd w:id="44"/>
      <w:bookmarkEnd w:id="45"/>
    </w:p>
    <w:p w:rsidR="00F83FC7" w:rsidRPr="00E0203A" w:rsidRDefault="00F83FC7" w:rsidP="00C52F67">
      <w:pPr>
        <w:pStyle w:val="a7"/>
        <w:ind w:firstLine="709"/>
        <w:jc w:val="both"/>
        <w:rPr>
          <w:rFonts w:ascii="Times New Roman" w:hAnsi="Times New Roman" w:cs="Times New Roman"/>
          <w:sz w:val="24"/>
          <w:szCs w:val="24"/>
        </w:rPr>
      </w:pPr>
      <w:r w:rsidRPr="00E0203A">
        <w:rPr>
          <w:rFonts w:ascii="Times New Roman" w:hAnsi="Times New Roman" w:cs="Times New Roman"/>
          <w:sz w:val="24"/>
          <w:szCs w:val="24"/>
        </w:rPr>
        <w:t>Статья 45. Градостроительный регламент зоны инженерной и транспортной инфраструктуры (И-Т)</w:t>
      </w:r>
    </w:p>
    <w:p w:rsidR="00F83FC7" w:rsidRPr="00F83FC7" w:rsidRDefault="00F83FC7" w:rsidP="00C52F67">
      <w:pPr>
        <w:pStyle w:val="a7"/>
        <w:ind w:firstLine="709"/>
        <w:jc w:val="both"/>
        <w:rPr>
          <w:rFonts w:ascii="Times New Roman" w:hAnsi="Times New Roman" w:cs="Times New Roman"/>
          <w:sz w:val="24"/>
          <w:szCs w:val="24"/>
        </w:rPr>
      </w:pPr>
      <w:r w:rsidRPr="00F83FC7">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947" w:type="dxa"/>
        <w:tblInd w:w="108" w:type="dxa"/>
        <w:tblLayout w:type="fixed"/>
        <w:tblCellMar>
          <w:top w:w="108" w:type="dxa"/>
          <w:bottom w:w="108" w:type="dxa"/>
        </w:tblCellMar>
        <w:tblLook w:val="0000" w:firstRow="0" w:lastRow="0" w:firstColumn="0" w:lastColumn="0" w:noHBand="0" w:noVBand="0"/>
      </w:tblPr>
      <w:tblGrid>
        <w:gridCol w:w="561"/>
        <w:gridCol w:w="987"/>
        <w:gridCol w:w="8"/>
        <w:gridCol w:w="4522"/>
        <w:gridCol w:w="18"/>
        <w:gridCol w:w="977"/>
        <w:gridCol w:w="9"/>
        <w:gridCol w:w="6"/>
        <w:gridCol w:w="977"/>
        <w:gridCol w:w="9"/>
        <w:gridCol w:w="6"/>
        <w:gridCol w:w="975"/>
        <w:gridCol w:w="11"/>
        <w:gridCol w:w="6"/>
        <w:gridCol w:w="848"/>
        <w:gridCol w:w="27"/>
      </w:tblGrid>
      <w:tr w:rsidR="00030C15" w:rsidRPr="00F83FC7" w:rsidTr="00E468FF">
        <w:trPr>
          <w:gridAfter w:val="1"/>
          <w:wAfter w:w="27" w:type="dxa"/>
          <w:trHeight w:val="908"/>
        </w:trPr>
        <w:tc>
          <w:tcPr>
            <w:tcW w:w="561" w:type="dxa"/>
            <w:vMerge w:val="restart"/>
            <w:tcBorders>
              <w:top w:val="single" w:sz="8" w:space="0" w:color="808080"/>
              <w:left w:val="single" w:sz="8" w:space="0" w:color="808080"/>
              <w:bottom w:val="single" w:sz="8" w:space="0" w:color="808080"/>
            </w:tcBorders>
            <w:shd w:val="clear" w:color="auto" w:fill="auto"/>
          </w:tcPr>
          <w:p w:rsidR="00F83FC7" w:rsidRPr="00F83FC7" w:rsidRDefault="00F83FC7" w:rsidP="00DB1A66">
            <w:pPr>
              <w:pStyle w:val="a7"/>
              <w:jc w:val="center"/>
              <w:rPr>
                <w:rFonts w:ascii="Times New Roman" w:hAnsi="Times New Roman" w:cs="Times New Roman"/>
                <w:sz w:val="24"/>
                <w:szCs w:val="24"/>
              </w:rPr>
            </w:pPr>
            <w:r w:rsidRPr="00F83FC7">
              <w:rPr>
                <w:rFonts w:ascii="Times New Roman" w:hAnsi="Times New Roman" w:cs="Times New Roman"/>
                <w:sz w:val="24"/>
                <w:szCs w:val="24"/>
              </w:rPr>
              <w:t>№</w:t>
            </w:r>
          </w:p>
          <w:p w:rsidR="00F83FC7" w:rsidRPr="00F83FC7" w:rsidRDefault="00F83FC7" w:rsidP="00DB1A66">
            <w:pPr>
              <w:pStyle w:val="a7"/>
              <w:jc w:val="center"/>
              <w:rPr>
                <w:rFonts w:ascii="Times New Roman" w:hAnsi="Times New Roman" w:cs="Times New Roman"/>
                <w:sz w:val="24"/>
                <w:szCs w:val="24"/>
              </w:rPr>
            </w:pPr>
            <w:r w:rsidRPr="00F83FC7">
              <w:rPr>
                <w:rFonts w:ascii="Times New Roman" w:hAnsi="Times New Roman" w:cs="Times New Roman"/>
                <w:sz w:val="24"/>
                <w:szCs w:val="24"/>
              </w:rPr>
              <w:t>п/п</w:t>
            </w:r>
          </w:p>
        </w:tc>
        <w:tc>
          <w:tcPr>
            <w:tcW w:w="987" w:type="dxa"/>
            <w:vMerge w:val="restart"/>
            <w:tcBorders>
              <w:top w:val="single" w:sz="8" w:space="0" w:color="808080"/>
              <w:left w:val="single" w:sz="8" w:space="0" w:color="808080"/>
              <w:bottom w:val="single" w:sz="8" w:space="0" w:color="808080"/>
            </w:tcBorders>
            <w:shd w:val="clear" w:color="auto" w:fill="auto"/>
            <w:textDirection w:val="btLr"/>
          </w:tcPr>
          <w:p w:rsidR="00F83FC7" w:rsidRPr="00F83FC7" w:rsidRDefault="00F83FC7" w:rsidP="00DB1A66">
            <w:pPr>
              <w:pStyle w:val="a7"/>
              <w:ind w:left="113" w:right="113"/>
              <w:jc w:val="center"/>
              <w:rPr>
                <w:rFonts w:ascii="Times New Roman" w:hAnsi="Times New Roman" w:cs="Times New Roman"/>
                <w:sz w:val="24"/>
                <w:szCs w:val="24"/>
              </w:rPr>
            </w:pPr>
            <w:r w:rsidRPr="00F83FC7">
              <w:rPr>
                <w:rFonts w:ascii="Times New Roman" w:hAnsi="Times New Roman" w:cs="Times New Roman"/>
                <w:sz w:val="24"/>
                <w:szCs w:val="24"/>
              </w:rPr>
              <w:t>Код (числовое обозначение) в соответствии с Классификатором</w:t>
            </w:r>
          </w:p>
        </w:tc>
        <w:tc>
          <w:tcPr>
            <w:tcW w:w="4530" w:type="dxa"/>
            <w:gridSpan w:val="2"/>
            <w:vMerge w:val="restart"/>
            <w:tcBorders>
              <w:top w:val="single" w:sz="8" w:space="0" w:color="808080"/>
              <w:left w:val="single" w:sz="8" w:space="0" w:color="808080"/>
              <w:bottom w:val="single" w:sz="8" w:space="0" w:color="808080"/>
            </w:tcBorders>
            <w:shd w:val="clear" w:color="auto" w:fill="auto"/>
          </w:tcPr>
          <w:p w:rsidR="00F83FC7" w:rsidRPr="00F83FC7" w:rsidRDefault="00F83FC7" w:rsidP="00DB1A66">
            <w:pPr>
              <w:pStyle w:val="a7"/>
              <w:jc w:val="center"/>
              <w:rPr>
                <w:rFonts w:ascii="Times New Roman" w:hAnsi="Times New Roman" w:cs="Times New Roman"/>
                <w:sz w:val="24"/>
                <w:szCs w:val="24"/>
              </w:rPr>
            </w:pPr>
            <w:r w:rsidRPr="00F83FC7">
              <w:rPr>
                <w:rFonts w:ascii="Times New Roman" w:hAnsi="Times New Roman" w:cs="Times New Roman"/>
                <w:sz w:val="24"/>
                <w:szCs w:val="24"/>
              </w:rPr>
              <w:t xml:space="preserve">Вид разрешенного использования земельного участка (в соответствии с Классификатором видов разрешенного </w:t>
            </w:r>
            <w:r w:rsidRPr="00F83FC7">
              <w:rPr>
                <w:rFonts w:ascii="Times New Roman" w:hAnsi="Times New Roman" w:cs="Times New Roman"/>
                <w:sz w:val="24"/>
                <w:szCs w:val="24"/>
              </w:rPr>
              <w:lastRenderedPageBreak/>
              <w:t>использования земельных участков, утвержденным уполномоченным федеральным органом исполнительной власти)</w:t>
            </w:r>
          </w:p>
          <w:p w:rsidR="00F83FC7" w:rsidRPr="00F83FC7" w:rsidRDefault="00F83FC7" w:rsidP="00DB1A66">
            <w:pPr>
              <w:pStyle w:val="a7"/>
              <w:jc w:val="center"/>
              <w:rPr>
                <w:rFonts w:ascii="Times New Roman" w:hAnsi="Times New Roman" w:cs="Times New Roman"/>
                <w:sz w:val="24"/>
                <w:szCs w:val="24"/>
              </w:rPr>
            </w:pPr>
          </w:p>
        </w:tc>
        <w:tc>
          <w:tcPr>
            <w:tcW w:w="3842" w:type="dxa"/>
            <w:gridSpan w:val="11"/>
            <w:tcBorders>
              <w:top w:val="single" w:sz="8" w:space="0" w:color="808080"/>
              <w:left w:val="single" w:sz="8" w:space="0" w:color="808080"/>
              <w:bottom w:val="single" w:sz="8" w:space="0" w:color="808080"/>
              <w:right w:val="single" w:sz="8" w:space="0" w:color="808080"/>
            </w:tcBorders>
            <w:shd w:val="clear" w:color="auto" w:fill="auto"/>
          </w:tcPr>
          <w:p w:rsidR="00F83FC7" w:rsidRPr="00F83FC7" w:rsidRDefault="00F83FC7" w:rsidP="00DB1A66">
            <w:pPr>
              <w:pStyle w:val="a7"/>
              <w:jc w:val="center"/>
              <w:rPr>
                <w:rFonts w:ascii="Times New Roman" w:hAnsi="Times New Roman" w:cs="Times New Roman"/>
                <w:sz w:val="24"/>
                <w:szCs w:val="24"/>
              </w:rPr>
            </w:pPr>
            <w:r w:rsidRPr="00F83FC7">
              <w:rPr>
                <w:rFonts w:ascii="Times New Roman" w:hAnsi="Times New Roman" w:cs="Times New Roman"/>
                <w:sz w:val="24"/>
                <w:szCs w:val="24"/>
              </w:rPr>
              <w:lastRenderedPageBreak/>
              <w:t>Параметры разрешенного строительства, реконструкции объектов капстроительства</w:t>
            </w:r>
          </w:p>
        </w:tc>
      </w:tr>
      <w:tr w:rsidR="00E468FF" w:rsidRPr="00F83FC7" w:rsidTr="00E468FF">
        <w:trPr>
          <w:cantSplit/>
          <w:trHeight w:val="3906"/>
        </w:trPr>
        <w:tc>
          <w:tcPr>
            <w:tcW w:w="561" w:type="dxa"/>
            <w:vMerge/>
            <w:tcBorders>
              <w:left w:val="single" w:sz="8" w:space="0" w:color="808080"/>
              <w:bottom w:val="single" w:sz="8" w:space="0" w:color="808080"/>
            </w:tcBorders>
            <w:shd w:val="clear" w:color="auto" w:fill="auto"/>
          </w:tcPr>
          <w:p w:rsidR="00E468FF" w:rsidRPr="00F83FC7" w:rsidRDefault="00E468FF" w:rsidP="00DB1A66">
            <w:pPr>
              <w:pStyle w:val="a7"/>
              <w:jc w:val="center"/>
              <w:rPr>
                <w:rFonts w:ascii="Times New Roman" w:hAnsi="Times New Roman" w:cs="Times New Roman"/>
                <w:sz w:val="24"/>
                <w:szCs w:val="24"/>
              </w:rPr>
            </w:pPr>
          </w:p>
        </w:tc>
        <w:tc>
          <w:tcPr>
            <w:tcW w:w="987" w:type="dxa"/>
            <w:vMerge/>
            <w:tcBorders>
              <w:left w:val="single" w:sz="8" w:space="0" w:color="808080"/>
              <w:bottom w:val="single" w:sz="8" w:space="0" w:color="808080"/>
            </w:tcBorders>
            <w:shd w:val="clear" w:color="auto" w:fill="auto"/>
          </w:tcPr>
          <w:p w:rsidR="00E468FF" w:rsidRPr="00F83FC7" w:rsidRDefault="00E468FF" w:rsidP="00DB1A66">
            <w:pPr>
              <w:pStyle w:val="a7"/>
              <w:jc w:val="center"/>
              <w:rPr>
                <w:rFonts w:ascii="Times New Roman" w:hAnsi="Times New Roman" w:cs="Times New Roman"/>
                <w:sz w:val="24"/>
                <w:szCs w:val="24"/>
              </w:rPr>
            </w:pPr>
          </w:p>
        </w:tc>
        <w:tc>
          <w:tcPr>
            <w:tcW w:w="4530" w:type="dxa"/>
            <w:gridSpan w:val="2"/>
            <w:vMerge/>
            <w:tcBorders>
              <w:left w:val="single" w:sz="8" w:space="0" w:color="808080"/>
              <w:bottom w:val="single" w:sz="8" w:space="0" w:color="808080"/>
            </w:tcBorders>
            <w:shd w:val="clear" w:color="auto" w:fill="auto"/>
          </w:tcPr>
          <w:p w:rsidR="00E468FF" w:rsidRPr="00F83FC7" w:rsidRDefault="00E468FF" w:rsidP="00DB1A66">
            <w:pPr>
              <w:pStyle w:val="a7"/>
              <w:jc w:val="center"/>
              <w:rPr>
                <w:rFonts w:ascii="Times New Roman" w:hAnsi="Times New Roman" w:cs="Times New Roman"/>
                <w:sz w:val="24"/>
                <w:szCs w:val="24"/>
              </w:rPr>
            </w:pPr>
          </w:p>
        </w:tc>
        <w:tc>
          <w:tcPr>
            <w:tcW w:w="995" w:type="dxa"/>
            <w:gridSpan w:val="2"/>
            <w:tcBorders>
              <w:left w:val="single" w:sz="8" w:space="0" w:color="808080"/>
              <w:bottom w:val="single" w:sz="8" w:space="0" w:color="808080"/>
            </w:tcBorders>
            <w:shd w:val="clear" w:color="auto" w:fill="auto"/>
            <w:textDirection w:val="btLr"/>
            <w:vAlign w:val="center"/>
          </w:tcPr>
          <w:p w:rsidR="00E468FF" w:rsidRPr="00F83FC7" w:rsidRDefault="00E468FF" w:rsidP="001D4C5E">
            <w:pPr>
              <w:pStyle w:val="a7"/>
              <w:ind w:left="113" w:right="113"/>
              <w:rPr>
                <w:rFonts w:ascii="Times New Roman" w:hAnsi="Times New Roman" w:cs="Times New Roman"/>
                <w:sz w:val="24"/>
                <w:szCs w:val="24"/>
              </w:rPr>
            </w:pPr>
            <w:r w:rsidRPr="00F83FC7">
              <w:rPr>
                <w:rFonts w:ascii="Times New Roman" w:hAnsi="Times New Roman" w:cs="Times New Roman"/>
                <w:sz w:val="24"/>
                <w:szCs w:val="24"/>
              </w:rPr>
              <w:t>Предельная этажность зданий, строений, сооружений, этаж</w:t>
            </w:r>
          </w:p>
        </w:tc>
        <w:tc>
          <w:tcPr>
            <w:tcW w:w="992" w:type="dxa"/>
            <w:gridSpan w:val="3"/>
            <w:tcBorders>
              <w:left w:val="single" w:sz="8" w:space="0" w:color="808080"/>
              <w:bottom w:val="single" w:sz="8" w:space="0" w:color="808080"/>
            </w:tcBorders>
            <w:shd w:val="clear" w:color="auto" w:fill="auto"/>
            <w:textDirection w:val="btLr"/>
            <w:vAlign w:val="center"/>
          </w:tcPr>
          <w:p w:rsidR="00E468FF" w:rsidRPr="00F83FC7" w:rsidRDefault="00E468FF" w:rsidP="001D4C5E">
            <w:pPr>
              <w:pStyle w:val="a7"/>
              <w:ind w:left="113" w:right="113"/>
              <w:rPr>
                <w:rFonts w:ascii="Times New Roman" w:hAnsi="Times New Roman" w:cs="Times New Roman"/>
                <w:sz w:val="24"/>
                <w:szCs w:val="24"/>
              </w:rPr>
            </w:pPr>
            <w:r w:rsidRPr="00F83FC7">
              <w:rPr>
                <w:rFonts w:ascii="Times New Roman" w:hAnsi="Times New Roman" w:cs="Times New Roman"/>
                <w:sz w:val="24"/>
                <w:szCs w:val="24"/>
              </w:rPr>
              <w:t>Предельные размеры земельных участков (мин.-макс.), га</w:t>
            </w:r>
          </w:p>
        </w:tc>
        <w:tc>
          <w:tcPr>
            <w:tcW w:w="990" w:type="dxa"/>
            <w:gridSpan w:val="3"/>
            <w:tcBorders>
              <w:left w:val="single" w:sz="8" w:space="0" w:color="808080"/>
              <w:bottom w:val="single" w:sz="8" w:space="0" w:color="808080"/>
            </w:tcBorders>
            <w:shd w:val="clear" w:color="auto" w:fill="auto"/>
            <w:textDirection w:val="btLr"/>
            <w:vAlign w:val="center"/>
          </w:tcPr>
          <w:p w:rsidR="00E468FF" w:rsidRPr="00F83FC7" w:rsidRDefault="00E468FF" w:rsidP="001D4C5E">
            <w:pPr>
              <w:pStyle w:val="a7"/>
              <w:ind w:left="113" w:right="113"/>
              <w:rPr>
                <w:rFonts w:ascii="Times New Roman" w:hAnsi="Times New Roman" w:cs="Times New Roman"/>
                <w:sz w:val="24"/>
                <w:szCs w:val="24"/>
              </w:rPr>
            </w:pPr>
            <w:r w:rsidRPr="00F83FC7">
              <w:rPr>
                <w:rFonts w:ascii="Times New Roman" w:hAnsi="Times New Roman" w:cs="Times New Roman"/>
                <w:sz w:val="24"/>
                <w:szCs w:val="24"/>
              </w:rPr>
              <w:t>Максимальный процент застройки, %</w:t>
            </w:r>
          </w:p>
        </w:tc>
        <w:tc>
          <w:tcPr>
            <w:tcW w:w="892" w:type="dxa"/>
            <w:gridSpan w:val="4"/>
            <w:tcBorders>
              <w:left w:val="single" w:sz="8" w:space="0" w:color="808080"/>
              <w:bottom w:val="single" w:sz="8" w:space="0" w:color="808080"/>
              <w:right w:val="single" w:sz="8" w:space="0" w:color="808080"/>
            </w:tcBorders>
            <w:shd w:val="clear" w:color="auto" w:fill="auto"/>
            <w:textDirection w:val="btLr"/>
          </w:tcPr>
          <w:p w:rsidR="00E468FF" w:rsidRPr="00F83FC7" w:rsidRDefault="00E468FF" w:rsidP="001D4C5E">
            <w:pPr>
              <w:pStyle w:val="a7"/>
              <w:ind w:left="113" w:right="113"/>
              <w:rPr>
                <w:rFonts w:ascii="Times New Roman" w:hAnsi="Times New Roman" w:cs="Times New Roman"/>
                <w:sz w:val="24"/>
                <w:szCs w:val="24"/>
              </w:rPr>
            </w:pPr>
            <w:r w:rsidRPr="00F83FC7">
              <w:rPr>
                <w:rFonts w:ascii="Times New Roman" w:hAnsi="Times New Roman" w:cs="Times New Roman"/>
                <w:sz w:val="24"/>
                <w:szCs w:val="24"/>
              </w:rPr>
              <w:t>Минимальные отступы от границ земельного участка</w:t>
            </w:r>
          </w:p>
        </w:tc>
      </w:tr>
      <w:tr w:rsidR="00F83FC7" w:rsidRPr="0018551D" w:rsidTr="0018551D">
        <w:trPr>
          <w:gridAfter w:val="1"/>
          <w:wAfter w:w="27" w:type="dxa"/>
          <w:trHeight w:val="396"/>
        </w:trPr>
        <w:tc>
          <w:tcPr>
            <w:tcW w:w="9920" w:type="dxa"/>
            <w:gridSpan w:val="15"/>
            <w:tcBorders>
              <w:left w:val="single" w:sz="8" w:space="0" w:color="808080"/>
              <w:bottom w:val="single" w:sz="8" w:space="0" w:color="808080"/>
              <w:right w:val="single" w:sz="8" w:space="0" w:color="808080"/>
            </w:tcBorders>
            <w:shd w:val="clear" w:color="auto" w:fill="auto"/>
          </w:tcPr>
          <w:p w:rsidR="00F83FC7" w:rsidRPr="0018551D" w:rsidRDefault="00F83FC7" w:rsidP="00F83FC7">
            <w:pPr>
              <w:pStyle w:val="a7"/>
              <w:rPr>
                <w:rFonts w:ascii="Times New Roman" w:hAnsi="Times New Roman" w:cs="Times New Roman"/>
                <w:sz w:val="24"/>
                <w:szCs w:val="24"/>
              </w:rPr>
            </w:pPr>
            <w:r w:rsidRPr="0018551D">
              <w:rPr>
                <w:rFonts w:ascii="Times New Roman" w:hAnsi="Times New Roman" w:cs="Times New Roman"/>
                <w:sz w:val="24"/>
                <w:szCs w:val="24"/>
              </w:rPr>
              <w:lastRenderedPageBreak/>
              <w:t>Основные виды и параметры разрешенного использования земельных участков и объектов капитального строительства</w:t>
            </w:r>
          </w:p>
        </w:tc>
      </w:tr>
      <w:tr w:rsidR="00030C15" w:rsidRPr="00030C15" w:rsidTr="00E468FF">
        <w:trPr>
          <w:gridAfter w:val="1"/>
          <w:wAfter w:w="27" w:type="dxa"/>
          <w:trHeight w:val="447"/>
        </w:trPr>
        <w:tc>
          <w:tcPr>
            <w:tcW w:w="561" w:type="dxa"/>
            <w:tcBorders>
              <w:left w:val="single" w:sz="8" w:space="0" w:color="808080"/>
              <w:bottom w:val="single" w:sz="8" w:space="0" w:color="808080"/>
            </w:tcBorders>
            <w:shd w:val="clear" w:color="auto" w:fill="FFFFFF" w:themeFill="background1"/>
          </w:tcPr>
          <w:p w:rsidR="00030C15" w:rsidRPr="00DB1A66" w:rsidRDefault="00030C15" w:rsidP="00E468FF">
            <w:pPr>
              <w:rPr>
                <w:rFonts w:ascii="Times New Roman" w:hAnsi="Times New Roman" w:cs="Times New Roman"/>
                <w:sz w:val="24"/>
                <w:szCs w:val="24"/>
              </w:rPr>
            </w:pPr>
            <w:r w:rsidRPr="00DB1A66">
              <w:rPr>
                <w:rFonts w:ascii="Times New Roman" w:hAnsi="Times New Roman" w:cs="Times New Roman"/>
                <w:sz w:val="24"/>
                <w:szCs w:val="24"/>
              </w:rPr>
              <w:t>1</w:t>
            </w:r>
          </w:p>
        </w:tc>
        <w:tc>
          <w:tcPr>
            <w:tcW w:w="995" w:type="dxa"/>
            <w:gridSpan w:val="2"/>
            <w:tcBorders>
              <w:left w:val="single" w:sz="8" w:space="0" w:color="808080"/>
              <w:bottom w:val="single" w:sz="8" w:space="0" w:color="808080"/>
            </w:tcBorders>
            <w:shd w:val="clear" w:color="auto" w:fill="FFFFFF" w:themeFill="background1"/>
          </w:tcPr>
          <w:p w:rsidR="00030C15" w:rsidRPr="00DB1A66" w:rsidRDefault="00030C15" w:rsidP="00E468FF">
            <w:pPr>
              <w:rPr>
                <w:rFonts w:ascii="Times New Roman" w:hAnsi="Times New Roman" w:cs="Times New Roman"/>
                <w:sz w:val="24"/>
                <w:szCs w:val="24"/>
              </w:rPr>
            </w:pPr>
            <w:r w:rsidRPr="00DB1A66">
              <w:rPr>
                <w:rFonts w:ascii="Times New Roman" w:hAnsi="Times New Roman" w:cs="Times New Roman"/>
                <w:sz w:val="24"/>
                <w:szCs w:val="24"/>
              </w:rPr>
              <w:t>3.1</w:t>
            </w:r>
          </w:p>
        </w:tc>
        <w:tc>
          <w:tcPr>
            <w:tcW w:w="4540" w:type="dxa"/>
            <w:gridSpan w:val="2"/>
            <w:tcBorders>
              <w:left w:val="single" w:sz="8" w:space="0" w:color="808080"/>
              <w:bottom w:val="single" w:sz="8" w:space="0" w:color="808080"/>
            </w:tcBorders>
            <w:shd w:val="clear" w:color="auto" w:fill="FFFFFF" w:themeFill="background1"/>
          </w:tcPr>
          <w:p w:rsidR="00030C15" w:rsidRPr="00DB1A66" w:rsidRDefault="00030C15" w:rsidP="00E468FF">
            <w:pPr>
              <w:rPr>
                <w:rFonts w:ascii="Times New Roman" w:hAnsi="Times New Roman" w:cs="Times New Roman"/>
                <w:sz w:val="24"/>
                <w:szCs w:val="24"/>
              </w:rPr>
            </w:pPr>
            <w:r w:rsidRPr="00DB1A66">
              <w:rPr>
                <w:rFonts w:ascii="Times New Roman" w:hAnsi="Times New Roman" w:cs="Times New Roman"/>
                <w:sz w:val="24"/>
                <w:szCs w:val="24"/>
              </w:rPr>
              <w:t>Коммунальное обслуживание</w:t>
            </w:r>
          </w:p>
        </w:tc>
        <w:tc>
          <w:tcPr>
            <w:tcW w:w="986" w:type="dxa"/>
            <w:gridSpan w:val="2"/>
            <w:tcBorders>
              <w:left w:val="single" w:sz="8" w:space="0" w:color="808080"/>
              <w:bottom w:val="single" w:sz="8" w:space="0" w:color="808080"/>
            </w:tcBorders>
            <w:shd w:val="clear" w:color="auto" w:fill="FFFFFF" w:themeFill="background1"/>
          </w:tcPr>
          <w:p w:rsidR="00030C15" w:rsidRPr="00DB1A66" w:rsidRDefault="00030C15" w:rsidP="00E468FF">
            <w:pPr>
              <w:rPr>
                <w:rFonts w:ascii="Times New Roman" w:hAnsi="Times New Roman" w:cs="Times New Roman"/>
                <w:sz w:val="24"/>
                <w:szCs w:val="24"/>
              </w:rPr>
            </w:pPr>
            <w:r w:rsidRPr="00DB1A66">
              <w:rPr>
                <w:rFonts w:ascii="Times New Roman" w:hAnsi="Times New Roman" w:cs="Times New Roman"/>
                <w:sz w:val="24"/>
                <w:szCs w:val="24"/>
              </w:rPr>
              <w:t>1</w:t>
            </w:r>
          </w:p>
        </w:tc>
        <w:tc>
          <w:tcPr>
            <w:tcW w:w="992" w:type="dxa"/>
            <w:gridSpan w:val="3"/>
            <w:tcBorders>
              <w:left w:val="single" w:sz="8" w:space="0" w:color="808080"/>
              <w:bottom w:val="single" w:sz="8" w:space="0" w:color="808080"/>
            </w:tcBorders>
            <w:shd w:val="clear" w:color="auto" w:fill="FFFFFF" w:themeFill="background1"/>
          </w:tcPr>
          <w:p w:rsidR="00030C15" w:rsidRPr="00DB1A66" w:rsidRDefault="00030C15" w:rsidP="00E468FF">
            <w:pPr>
              <w:rPr>
                <w:rFonts w:ascii="Times New Roman" w:hAnsi="Times New Roman" w:cs="Times New Roman"/>
                <w:sz w:val="24"/>
                <w:szCs w:val="24"/>
              </w:rPr>
            </w:pPr>
            <w:r w:rsidRPr="00DB1A66">
              <w:rPr>
                <w:rFonts w:ascii="Times New Roman" w:hAnsi="Times New Roman" w:cs="Times New Roman"/>
                <w:sz w:val="24"/>
                <w:szCs w:val="24"/>
              </w:rPr>
              <w:t>Мин. 0,0001</w:t>
            </w:r>
          </w:p>
        </w:tc>
        <w:tc>
          <w:tcPr>
            <w:tcW w:w="992" w:type="dxa"/>
            <w:gridSpan w:val="3"/>
            <w:tcBorders>
              <w:left w:val="single" w:sz="8" w:space="0" w:color="808080"/>
              <w:bottom w:val="single" w:sz="8" w:space="0" w:color="808080"/>
            </w:tcBorders>
            <w:shd w:val="clear" w:color="auto" w:fill="FFFFFF" w:themeFill="background1"/>
          </w:tcPr>
          <w:p w:rsidR="00030C15" w:rsidRPr="00DB1A66" w:rsidRDefault="00DB1A66" w:rsidP="00E468FF">
            <w:pPr>
              <w:rPr>
                <w:rFonts w:ascii="Times New Roman" w:hAnsi="Times New Roman" w:cs="Times New Roman"/>
                <w:sz w:val="24"/>
                <w:szCs w:val="24"/>
              </w:rPr>
            </w:pPr>
            <w:r w:rsidRPr="00DB1A66">
              <w:rPr>
                <w:rFonts w:ascii="Times New Roman" w:hAnsi="Times New Roman" w:cs="Times New Roman"/>
                <w:sz w:val="24"/>
                <w:szCs w:val="24"/>
              </w:rPr>
              <w:t>80</w:t>
            </w:r>
          </w:p>
        </w:tc>
        <w:tc>
          <w:tcPr>
            <w:tcW w:w="854" w:type="dxa"/>
            <w:gridSpan w:val="2"/>
            <w:tcBorders>
              <w:left w:val="single" w:sz="8" w:space="0" w:color="808080"/>
              <w:bottom w:val="single" w:sz="8" w:space="0" w:color="808080"/>
              <w:right w:val="single" w:sz="8" w:space="0" w:color="808080"/>
            </w:tcBorders>
            <w:shd w:val="clear" w:color="auto" w:fill="FFFFFF" w:themeFill="background1"/>
          </w:tcPr>
          <w:p w:rsidR="00030C15" w:rsidRPr="00DB1A66" w:rsidRDefault="00FF213C" w:rsidP="00E468FF">
            <w:pPr>
              <w:rPr>
                <w:rFonts w:ascii="Times New Roman" w:hAnsi="Times New Roman" w:cs="Times New Roman"/>
                <w:sz w:val="24"/>
                <w:szCs w:val="24"/>
              </w:rPr>
            </w:pPr>
            <w:r>
              <w:rPr>
                <w:rFonts w:ascii="Times New Roman" w:hAnsi="Times New Roman" w:cs="Times New Roman"/>
                <w:sz w:val="24"/>
                <w:szCs w:val="24"/>
              </w:rPr>
              <w:t>0</w:t>
            </w:r>
          </w:p>
        </w:tc>
      </w:tr>
      <w:tr w:rsidR="00030C15" w:rsidRPr="00F83FC7" w:rsidTr="00E468FF">
        <w:trPr>
          <w:gridAfter w:val="1"/>
          <w:wAfter w:w="27" w:type="dxa"/>
          <w:trHeight w:val="396"/>
        </w:trPr>
        <w:tc>
          <w:tcPr>
            <w:tcW w:w="561" w:type="dxa"/>
            <w:tcBorders>
              <w:left w:val="single" w:sz="8" w:space="0" w:color="808080"/>
              <w:bottom w:val="single" w:sz="8" w:space="0" w:color="808080"/>
            </w:tcBorders>
            <w:shd w:val="clear" w:color="auto" w:fill="auto"/>
          </w:tcPr>
          <w:p w:rsidR="00030C15" w:rsidRPr="00DB1A66" w:rsidRDefault="00030C15" w:rsidP="00E468FF">
            <w:pPr>
              <w:pStyle w:val="a7"/>
              <w:rPr>
                <w:rFonts w:ascii="Times New Roman" w:hAnsi="Times New Roman" w:cs="Times New Roman"/>
                <w:sz w:val="24"/>
                <w:szCs w:val="24"/>
              </w:rPr>
            </w:pPr>
            <w:r w:rsidRPr="00DB1A66">
              <w:rPr>
                <w:rFonts w:ascii="Times New Roman" w:hAnsi="Times New Roman" w:cs="Times New Roman"/>
                <w:sz w:val="24"/>
                <w:szCs w:val="24"/>
              </w:rPr>
              <w:t>2</w:t>
            </w:r>
          </w:p>
        </w:tc>
        <w:tc>
          <w:tcPr>
            <w:tcW w:w="995" w:type="dxa"/>
            <w:gridSpan w:val="2"/>
            <w:tcBorders>
              <w:left w:val="single" w:sz="8" w:space="0" w:color="808080"/>
              <w:bottom w:val="single" w:sz="8" w:space="0" w:color="808080"/>
            </w:tcBorders>
            <w:shd w:val="clear" w:color="auto" w:fill="auto"/>
          </w:tcPr>
          <w:p w:rsidR="00030C15" w:rsidRPr="00DB1A66" w:rsidRDefault="00030C15" w:rsidP="00E468FF">
            <w:pPr>
              <w:pStyle w:val="a7"/>
              <w:rPr>
                <w:rFonts w:ascii="Times New Roman" w:hAnsi="Times New Roman" w:cs="Times New Roman"/>
                <w:sz w:val="24"/>
                <w:szCs w:val="24"/>
              </w:rPr>
            </w:pPr>
            <w:r w:rsidRPr="00DB1A66">
              <w:rPr>
                <w:rFonts w:ascii="Times New Roman" w:hAnsi="Times New Roman" w:cs="Times New Roman"/>
                <w:sz w:val="24"/>
                <w:szCs w:val="24"/>
              </w:rPr>
              <w:t>4.9</w:t>
            </w:r>
          </w:p>
        </w:tc>
        <w:tc>
          <w:tcPr>
            <w:tcW w:w="4540" w:type="dxa"/>
            <w:gridSpan w:val="2"/>
            <w:tcBorders>
              <w:left w:val="single" w:sz="8" w:space="0" w:color="808080"/>
              <w:bottom w:val="single" w:sz="8" w:space="0" w:color="808080"/>
            </w:tcBorders>
            <w:shd w:val="clear" w:color="auto" w:fill="auto"/>
          </w:tcPr>
          <w:p w:rsidR="00030C15" w:rsidRPr="00DB1A66" w:rsidRDefault="00030C15" w:rsidP="00E468FF">
            <w:pPr>
              <w:pStyle w:val="a7"/>
              <w:rPr>
                <w:rFonts w:ascii="Times New Roman" w:hAnsi="Times New Roman" w:cs="Times New Roman"/>
                <w:sz w:val="24"/>
                <w:szCs w:val="24"/>
              </w:rPr>
            </w:pPr>
            <w:r w:rsidRPr="00DB1A66">
              <w:rPr>
                <w:rFonts w:ascii="Times New Roman" w:hAnsi="Times New Roman" w:cs="Times New Roman"/>
                <w:sz w:val="24"/>
                <w:szCs w:val="24"/>
              </w:rPr>
              <w:t>Обслуживание автотранспорта</w:t>
            </w:r>
          </w:p>
        </w:tc>
        <w:tc>
          <w:tcPr>
            <w:tcW w:w="986" w:type="dxa"/>
            <w:gridSpan w:val="2"/>
            <w:tcBorders>
              <w:left w:val="single" w:sz="8" w:space="0" w:color="808080"/>
              <w:bottom w:val="single" w:sz="8" w:space="0" w:color="808080"/>
            </w:tcBorders>
            <w:shd w:val="clear" w:color="auto" w:fill="auto"/>
          </w:tcPr>
          <w:p w:rsidR="00030C15" w:rsidRPr="00DB1A66" w:rsidRDefault="00030C15" w:rsidP="00E468FF">
            <w:pPr>
              <w:pStyle w:val="a7"/>
              <w:rPr>
                <w:rFonts w:ascii="Times New Roman" w:hAnsi="Times New Roman" w:cs="Times New Roman"/>
                <w:sz w:val="24"/>
                <w:szCs w:val="24"/>
              </w:rPr>
            </w:pPr>
            <w:r w:rsidRPr="00DB1A66">
              <w:rPr>
                <w:rFonts w:ascii="Times New Roman" w:hAnsi="Times New Roman" w:cs="Times New Roman"/>
                <w:sz w:val="24"/>
                <w:szCs w:val="24"/>
              </w:rPr>
              <w:t>1</w:t>
            </w:r>
          </w:p>
        </w:tc>
        <w:tc>
          <w:tcPr>
            <w:tcW w:w="992" w:type="dxa"/>
            <w:gridSpan w:val="3"/>
            <w:tcBorders>
              <w:left w:val="single" w:sz="8" w:space="0" w:color="808080"/>
              <w:bottom w:val="single" w:sz="8" w:space="0" w:color="808080"/>
            </w:tcBorders>
            <w:shd w:val="clear" w:color="auto" w:fill="auto"/>
          </w:tcPr>
          <w:p w:rsidR="00030C15" w:rsidRPr="00DB1A66" w:rsidRDefault="00030C15" w:rsidP="00E468FF">
            <w:pPr>
              <w:pStyle w:val="a7"/>
              <w:rPr>
                <w:rFonts w:ascii="Times New Roman" w:hAnsi="Times New Roman" w:cs="Times New Roman"/>
                <w:sz w:val="24"/>
                <w:szCs w:val="24"/>
              </w:rPr>
            </w:pPr>
            <w:r w:rsidRPr="00DB1A66">
              <w:rPr>
                <w:rFonts w:ascii="Times New Roman" w:hAnsi="Times New Roman" w:cs="Times New Roman"/>
                <w:sz w:val="24"/>
                <w:szCs w:val="24"/>
              </w:rPr>
              <w:t>мин.0,3</w:t>
            </w:r>
          </w:p>
        </w:tc>
        <w:tc>
          <w:tcPr>
            <w:tcW w:w="992" w:type="dxa"/>
            <w:gridSpan w:val="3"/>
            <w:tcBorders>
              <w:left w:val="single" w:sz="8" w:space="0" w:color="808080"/>
              <w:bottom w:val="single" w:sz="8" w:space="0" w:color="808080"/>
            </w:tcBorders>
            <w:shd w:val="clear" w:color="auto" w:fill="auto"/>
          </w:tcPr>
          <w:p w:rsidR="00030C15" w:rsidRPr="00DB1A66" w:rsidRDefault="00030C15" w:rsidP="00E468FF">
            <w:pPr>
              <w:pStyle w:val="a7"/>
              <w:rPr>
                <w:rFonts w:ascii="Times New Roman" w:hAnsi="Times New Roman" w:cs="Times New Roman"/>
                <w:sz w:val="24"/>
                <w:szCs w:val="24"/>
              </w:rPr>
            </w:pPr>
            <w:r w:rsidRPr="00DB1A66">
              <w:rPr>
                <w:rFonts w:ascii="Times New Roman" w:hAnsi="Times New Roman" w:cs="Times New Roman"/>
                <w:sz w:val="24"/>
                <w:szCs w:val="24"/>
              </w:rPr>
              <w:t>80</w:t>
            </w:r>
          </w:p>
        </w:tc>
        <w:tc>
          <w:tcPr>
            <w:tcW w:w="854" w:type="dxa"/>
            <w:gridSpan w:val="2"/>
            <w:tcBorders>
              <w:left w:val="single" w:sz="8" w:space="0" w:color="808080"/>
              <w:bottom w:val="single" w:sz="8" w:space="0" w:color="808080"/>
              <w:right w:val="single" w:sz="8" w:space="0" w:color="808080"/>
            </w:tcBorders>
            <w:shd w:val="clear" w:color="auto" w:fill="auto"/>
          </w:tcPr>
          <w:p w:rsidR="00030C15" w:rsidRPr="00DB1A66" w:rsidRDefault="00030C15" w:rsidP="00E468FF">
            <w:pPr>
              <w:pStyle w:val="a7"/>
              <w:rPr>
                <w:rFonts w:ascii="Times New Roman" w:hAnsi="Times New Roman" w:cs="Times New Roman"/>
                <w:sz w:val="24"/>
                <w:szCs w:val="24"/>
              </w:rPr>
            </w:pPr>
            <w:r w:rsidRPr="00DB1A66">
              <w:rPr>
                <w:rFonts w:ascii="Times New Roman" w:hAnsi="Times New Roman" w:cs="Times New Roman"/>
                <w:sz w:val="24"/>
                <w:szCs w:val="24"/>
              </w:rPr>
              <w:t>1</w:t>
            </w:r>
          </w:p>
        </w:tc>
      </w:tr>
      <w:tr w:rsidR="00030C15" w:rsidRPr="00F83FC7" w:rsidTr="00E468FF">
        <w:trPr>
          <w:gridAfter w:val="1"/>
          <w:wAfter w:w="27" w:type="dxa"/>
          <w:trHeight w:val="384"/>
        </w:trPr>
        <w:tc>
          <w:tcPr>
            <w:tcW w:w="561" w:type="dxa"/>
            <w:tcBorders>
              <w:left w:val="single" w:sz="8" w:space="0" w:color="808080"/>
              <w:bottom w:val="single" w:sz="8" w:space="0" w:color="808080"/>
            </w:tcBorders>
            <w:shd w:val="clear" w:color="auto" w:fill="auto"/>
          </w:tcPr>
          <w:p w:rsidR="00030C15" w:rsidRPr="00DB1A66" w:rsidRDefault="00030C15" w:rsidP="00E468FF">
            <w:pPr>
              <w:pStyle w:val="a7"/>
              <w:rPr>
                <w:rFonts w:ascii="Times New Roman" w:hAnsi="Times New Roman" w:cs="Times New Roman"/>
                <w:sz w:val="24"/>
                <w:szCs w:val="24"/>
              </w:rPr>
            </w:pPr>
            <w:r w:rsidRPr="00DB1A66">
              <w:rPr>
                <w:rFonts w:ascii="Times New Roman" w:hAnsi="Times New Roman" w:cs="Times New Roman"/>
                <w:sz w:val="24"/>
                <w:szCs w:val="24"/>
              </w:rPr>
              <w:t>3</w:t>
            </w:r>
          </w:p>
        </w:tc>
        <w:tc>
          <w:tcPr>
            <w:tcW w:w="995" w:type="dxa"/>
            <w:gridSpan w:val="2"/>
            <w:tcBorders>
              <w:left w:val="single" w:sz="8" w:space="0" w:color="808080"/>
              <w:bottom w:val="single" w:sz="8" w:space="0" w:color="808080"/>
            </w:tcBorders>
            <w:shd w:val="clear" w:color="auto" w:fill="auto"/>
          </w:tcPr>
          <w:p w:rsidR="00030C15" w:rsidRPr="00DB1A66" w:rsidRDefault="00030C15" w:rsidP="00E468FF">
            <w:pPr>
              <w:pStyle w:val="a7"/>
              <w:rPr>
                <w:rFonts w:ascii="Times New Roman" w:hAnsi="Times New Roman" w:cs="Times New Roman"/>
                <w:sz w:val="24"/>
                <w:szCs w:val="24"/>
              </w:rPr>
            </w:pPr>
            <w:r w:rsidRPr="00DB1A66">
              <w:rPr>
                <w:rFonts w:ascii="Times New Roman" w:hAnsi="Times New Roman" w:cs="Times New Roman"/>
                <w:sz w:val="24"/>
                <w:szCs w:val="24"/>
              </w:rPr>
              <w:t>4.9.1</w:t>
            </w:r>
          </w:p>
        </w:tc>
        <w:tc>
          <w:tcPr>
            <w:tcW w:w="4540" w:type="dxa"/>
            <w:gridSpan w:val="2"/>
            <w:tcBorders>
              <w:left w:val="single" w:sz="8" w:space="0" w:color="808080"/>
              <w:bottom w:val="single" w:sz="8" w:space="0" w:color="808080"/>
            </w:tcBorders>
            <w:shd w:val="clear" w:color="auto" w:fill="auto"/>
          </w:tcPr>
          <w:p w:rsidR="00030C15" w:rsidRPr="00DB1A66" w:rsidRDefault="00030C15" w:rsidP="00E468FF">
            <w:pPr>
              <w:pStyle w:val="a7"/>
              <w:rPr>
                <w:rFonts w:ascii="Times New Roman" w:hAnsi="Times New Roman" w:cs="Times New Roman"/>
                <w:sz w:val="24"/>
                <w:szCs w:val="24"/>
              </w:rPr>
            </w:pPr>
            <w:r w:rsidRPr="00DB1A66">
              <w:rPr>
                <w:rFonts w:ascii="Times New Roman" w:hAnsi="Times New Roman" w:cs="Times New Roman"/>
                <w:sz w:val="24"/>
                <w:szCs w:val="24"/>
              </w:rPr>
              <w:t>Объекты придорожного сервиса</w:t>
            </w:r>
          </w:p>
        </w:tc>
        <w:tc>
          <w:tcPr>
            <w:tcW w:w="986" w:type="dxa"/>
            <w:gridSpan w:val="2"/>
            <w:tcBorders>
              <w:left w:val="single" w:sz="8" w:space="0" w:color="808080"/>
              <w:bottom w:val="single" w:sz="8" w:space="0" w:color="808080"/>
            </w:tcBorders>
            <w:shd w:val="clear" w:color="auto" w:fill="auto"/>
          </w:tcPr>
          <w:p w:rsidR="00030C15" w:rsidRPr="00DB1A66" w:rsidRDefault="00030C15" w:rsidP="00E468FF">
            <w:pPr>
              <w:pStyle w:val="a7"/>
              <w:rPr>
                <w:rFonts w:ascii="Times New Roman" w:hAnsi="Times New Roman" w:cs="Times New Roman"/>
                <w:sz w:val="24"/>
                <w:szCs w:val="24"/>
              </w:rPr>
            </w:pPr>
            <w:r w:rsidRPr="00DB1A66">
              <w:rPr>
                <w:rFonts w:ascii="Times New Roman" w:hAnsi="Times New Roman" w:cs="Times New Roman"/>
                <w:sz w:val="24"/>
                <w:szCs w:val="24"/>
              </w:rPr>
              <w:t>2</w:t>
            </w:r>
          </w:p>
        </w:tc>
        <w:tc>
          <w:tcPr>
            <w:tcW w:w="992" w:type="dxa"/>
            <w:gridSpan w:val="3"/>
            <w:tcBorders>
              <w:left w:val="single" w:sz="8" w:space="0" w:color="808080"/>
              <w:bottom w:val="single" w:sz="8" w:space="0" w:color="808080"/>
            </w:tcBorders>
            <w:shd w:val="clear" w:color="auto" w:fill="auto"/>
          </w:tcPr>
          <w:p w:rsidR="00030C15" w:rsidRPr="00DB1A66" w:rsidRDefault="00030C15" w:rsidP="00E468FF">
            <w:pPr>
              <w:pStyle w:val="a7"/>
              <w:rPr>
                <w:rFonts w:ascii="Times New Roman" w:hAnsi="Times New Roman" w:cs="Times New Roman"/>
                <w:sz w:val="24"/>
                <w:szCs w:val="24"/>
              </w:rPr>
            </w:pPr>
            <w:r w:rsidRPr="00DB1A66">
              <w:rPr>
                <w:rFonts w:ascii="Times New Roman" w:hAnsi="Times New Roman" w:cs="Times New Roman"/>
                <w:sz w:val="24"/>
                <w:szCs w:val="24"/>
              </w:rPr>
              <w:t>Мин. 0,2</w:t>
            </w:r>
          </w:p>
        </w:tc>
        <w:tc>
          <w:tcPr>
            <w:tcW w:w="992" w:type="dxa"/>
            <w:gridSpan w:val="3"/>
            <w:tcBorders>
              <w:left w:val="single" w:sz="8" w:space="0" w:color="808080"/>
              <w:bottom w:val="single" w:sz="8" w:space="0" w:color="808080"/>
            </w:tcBorders>
            <w:shd w:val="clear" w:color="auto" w:fill="auto"/>
          </w:tcPr>
          <w:p w:rsidR="00030C15" w:rsidRPr="00DB1A66" w:rsidRDefault="00030C15" w:rsidP="00E468FF">
            <w:pPr>
              <w:pStyle w:val="a7"/>
              <w:rPr>
                <w:rFonts w:ascii="Times New Roman" w:hAnsi="Times New Roman" w:cs="Times New Roman"/>
                <w:sz w:val="24"/>
                <w:szCs w:val="24"/>
              </w:rPr>
            </w:pPr>
            <w:r w:rsidRPr="00DB1A66">
              <w:rPr>
                <w:rFonts w:ascii="Times New Roman" w:hAnsi="Times New Roman" w:cs="Times New Roman"/>
                <w:sz w:val="24"/>
                <w:szCs w:val="24"/>
              </w:rPr>
              <w:t>80</w:t>
            </w:r>
          </w:p>
        </w:tc>
        <w:tc>
          <w:tcPr>
            <w:tcW w:w="854" w:type="dxa"/>
            <w:gridSpan w:val="2"/>
            <w:tcBorders>
              <w:left w:val="single" w:sz="8" w:space="0" w:color="808080"/>
              <w:bottom w:val="single" w:sz="8" w:space="0" w:color="808080"/>
              <w:right w:val="single" w:sz="8" w:space="0" w:color="808080"/>
            </w:tcBorders>
            <w:shd w:val="clear" w:color="auto" w:fill="auto"/>
          </w:tcPr>
          <w:p w:rsidR="00030C15" w:rsidRPr="00DB1A66" w:rsidRDefault="00030C15" w:rsidP="00E468FF">
            <w:pPr>
              <w:pStyle w:val="a7"/>
              <w:rPr>
                <w:rFonts w:ascii="Times New Roman" w:hAnsi="Times New Roman" w:cs="Times New Roman"/>
                <w:sz w:val="24"/>
                <w:szCs w:val="24"/>
              </w:rPr>
            </w:pPr>
            <w:r w:rsidRPr="00DB1A66">
              <w:rPr>
                <w:rFonts w:ascii="Times New Roman" w:hAnsi="Times New Roman" w:cs="Times New Roman"/>
                <w:sz w:val="24"/>
                <w:szCs w:val="24"/>
              </w:rPr>
              <w:t>1</w:t>
            </w:r>
          </w:p>
        </w:tc>
      </w:tr>
      <w:tr w:rsidR="00030C15" w:rsidRPr="00F83FC7" w:rsidTr="00E468FF">
        <w:trPr>
          <w:gridAfter w:val="1"/>
          <w:wAfter w:w="27" w:type="dxa"/>
          <w:trHeight w:val="396"/>
        </w:trPr>
        <w:tc>
          <w:tcPr>
            <w:tcW w:w="561" w:type="dxa"/>
            <w:tcBorders>
              <w:left w:val="single" w:sz="8" w:space="0" w:color="808080"/>
              <w:bottom w:val="single" w:sz="8" w:space="0" w:color="808080"/>
            </w:tcBorders>
            <w:shd w:val="clear" w:color="auto" w:fill="auto"/>
          </w:tcPr>
          <w:p w:rsidR="00030C15" w:rsidRPr="00DB1A66" w:rsidRDefault="00030C15" w:rsidP="00E468FF">
            <w:pPr>
              <w:pStyle w:val="a7"/>
              <w:rPr>
                <w:rFonts w:ascii="Times New Roman" w:hAnsi="Times New Roman" w:cs="Times New Roman"/>
                <w:sz w:val="24"/>
                <w:szCs w:val="24"/>
              </w:rPr>
            </w:pPr>
            <w:r w:rsidRPr="00DB1A66">
              <w:rPr>
                <w:rFonts w:ascii="Times New Roman" w:hAnsi="Times New Roman" w:cs="Times New Roman"/>
                <w:sz w:val="24"/>
                <w:szCs w:val="24"/>
              </w:rPr>
              <w:t>4</w:t>
            </w:r>
          </w:p>
        </w:tc>
        <w:tc>
          <w:tcPr>
            <w:tcW w:w="995" w:type="dxa"/>
            <w:gridSpan w:val="2"/>
            <w:tcBorders>
              <w:left w:val="single" w:sz="8" w:space="0" w:color="808080"/>
              <w:bottom w:val="single" w:sz="8" w:space="0" w:color="808080"/>
            </w:tcBorders>
            <w:shd w:val="clear" w:color="auto" w:fill="auto"/>
          </w:tcPr>
          <w:p w:rsidR="00030C15" w:rsidRPr="00DB1A66" w:rsidRDefault="00030C15" w:rsidP="00E468FF">
            <w:pPr>
              <w:pStyle w:val="a7"/>
              <w:rPr>
                <w:rFonts w:ascii="Times New Roman" w:hAnsi="Times New Roman" w:cs="Times New Roman"/>
                <w:sz w:val="24"/>
                <w:szCs w:val="24"/>
              </w:rPr>
            </w:pPr>
            <w:r w:rsidRPr="00DB1A66">
              <w:rPr>
                <w:rFonts w:ascii="Times New Roman" w:hAnsi="Times New Roman" w:cs="Times New Roman"/>
                <w:sz w:val="24"/>
                <w:szCs w:val="24"/>
              </w:rPr>
              <w:t>6.8</w:t>
            </w:r>
          </w:p>
        </w:tc>
        <w:tc>
          <w:tcPr>
            <w:tcW w:w="4540" w:type="dxa"/>
            <w:gridSpan w:val="2"/>
            <w:tcBorders>
              <w:left w:val="single" w:sz="8" w:space="0" w:color="808080"/>
              <w:bottom w:val="single" w:sz="8" w:space="0" w:color="808080"/>
            </w:tcBorders>
            <w:shd w:val="clear" w:color="auto" w:fill="auto"/>
          </w:tcPr>
          <w:p w:rsidR="00030C15" w:rsidRPr="00DB1A66" w:rsidRDefault="00030C15" w:rsidP="00E468FF">
            <w:pPr>
              <w:pStyle w:val="a7"/>
              <w:rPr>
                <w:rFonts w:ascii="Times New Roman" w:hAnsi="Times New Roman" w:cs="Times New Roman"/>
                <w:sz w:val="24"/>
                <w:szCs w:val="24"/>
              </w:rPr>
            </w:pPr>
            <w:r w:rsidRPr="00DB1A66">
              <w:rPr>
                <w:rFonts w:ascii="Times New Roman" w:hAnsi="Times New Roman" w:cs="Times New Roman"/>
                <w:sz w:val="24"/>
                <w:szCs w:val="24"/>
              </w:rPr>
              <w:t>Связь</w:t>
            </w:r>
            <w:r w:rsidR="00E468FF">
              <w:rPr>
                <w:rFonts w:ascii="Times New Roman" w:hAnsi="Times New Roman" w:cs="Times New Roman"/>
                <w:sz w:val="24"/>
                <w:szCs w:val="24"/>
              </w:rPr>
              <w:t xml:space="preserve"> </w:t>
            </w:r>
            <w:r w:rsidRPr="00DB1A66">
              <w:rPr>
                <w:rFonts w:ascii="Times New Roman" w:hAnsi="Times New Roman" w:cs="Times New Roman"/>
                <w:sz w:val="24"/>
                <w:szCs w:val="24"/>
              </w:rPr>
              <w:t>(за исключением объектов связи, размещение которых предусмотрено кодом 3.1)</w:t>
            </w:r>
          </w:p>
        </w:tc>
        <w:tc>
          <w:tcPr>
            <w:tcW w:w="986" w:type="dxa"/>
            <w:gridSpan w:val="2"/>
            <w:tcBorders>
              <w:left w:val="single" w:sz="8" w:space="0" w:color="808080"/>
              <w:bottom w:val="single" w:sz="8" w:space="0" w:color="808080"/>
            </w:tcBorders>
            <w:shd w:val="clear" w:color="auto" w:fill="auto"/>
          </w:tcPr>
          <w:p w:rsidR="00030C15" w:rsidRPr="00DB1A66" w:rsidRDefault="00030C15" w:rsidP="00E468FF">
            <w:pPr>
              <w:pStyle w:val="a7"/>
              <w:rPr>
                <w:rFonts w:ascii="Times New Roman" w:hAnsi="Times New Roman" w:cs="Times New Roman"/>
                <w:sz w:val="24"/>
                <w:szCs w:val="24"/>
              </w:rPr>
            </w:pPr>
            <w:r w:rsidRPr="00DB1A66">
              <w:rPr>
                <w:rFonts w:ascii="Times New Roman" w:hAnsi="Times New Roman" w:cs="Times New Roman"/>
                <w:sz w:val="24"/>
                <w:szCs w:val="24"/>
              </w:rPr>
              <w:t>H:10-70м</w:t>
            </w:r>
          </w:p>
        </w:tc>
        <w:tc>
          <w:tcPr>
            <w:tcW w:w="992" w:type="dxa"/>
            <w:gridSpan w:val="3"/>
            <w:tcBorders>
              <w:left w:val="single" w:sz="8" w:space="0" w:color="808080"/>
              <w:bottom w:val="single" w:sz="8" w:space="0" w:color="808080"/>
            </w:tcBorders>
            <w:shd w:val="clear" w:color="auto" w:fill="auto"/>
          </w:tcPr>
          <w:p w:rsidR="00030C15" w:rsidRPr="00DB1A66" w:rsidRDefault="00030C15" w:rsidP="00E468FF">
            <w:pPr>
              <w:pStyle w:val="a7"/>
              <w:rPr>
                <w:rFonts w:ascii="Times New Roman" w:hAnsi="Times New Roman" w:cs="Times New Roman"/>
                <w:sz w:val="24"/>
                <w:szCs w:val="24"/>
              </w:rPr>
            </w:pPr>
            <w:r w:rsidRPr="00DB1A66">
              <w:rPr>
                <w:rFonts w:ascii="Times New Roman" w:hAnsi="Times New Roman" w:cs="Times New Roman"/>
                <w:sz w:val="24"/>
                <w:szCs w:val="24"/>
              </w:rPr>
              <w:t>Мин.0,06</w:t>
            </w:r>
          </w:p>
        </w:tc>
        <w:tc>
          <w:tcPr>
            <w:tcW w:w="992" w:type="dxa"/>
            <w:gridSpan w:val="3"/>
            <w:tcBorders>
              <w:left w:val="single" w:sz="8" w:space="0" w:color="808080"/>
              <w:bottom w:val="single" w:sz="8" w:space="0" w:color="808080"/>
            </w:tcBorders>
            <w:shd w:val="clear" w:color="auto" w:fill="auto"/>
          </w:tcPr>
          <w:p w:rsidR="00030C15" w:rsidRPr="00DB1A66" w:rsidRDefault="00030C15" w:rsidP="00E468FF">
            <w:pPr>
              <w:pStyle w:val="a7"/>
              <w:rPr>
                <w:rFonts w:ascii="Times New Roman" w:hAnsi="Times New Roman" w:cs="Times New Roman"/>
                <w:sz w:val="24"/>
                <w:szCs w:val="24"/>
              </w:rPr>
            </w:pPr>
            <w:r w:rsidRPr="00DB1A66">
              <w:rPr>
                <w:rFonts w:ascii="Times New Roman" w:hAnsi="Times New Roman" w:cs="Times New Roman"/>
                <w:sz w:val="24"/>
                <w:szCs w:val="24"/>
              </w:rPr>
              <w:t>80</w:t>
            </w:r>
          </w:p>
        </w:tc>
        <w:tc>
          <w:tcPr>
            <w:tcW w:w="854" w:type="dxa"/>
            <w:gridSpan w:val="2"/>
            <w:tcBorders>
              <w:left w:val="single" w:sz="8" w:space="0" w:color="808080"/>
              <w:bottom w:val="single" w:sz="8" w:space="0" w:color="808080"/>
              <w:right w:val="single" w:sz="8" w:space="0" w:color="808080"/>
            </w:tcBorders>
            <w:shd w:val="clear" w:color="auto" w:fill="auto"/>
          </w:tcPr>
          <w:p w:rsidR="00030C15" w:rsidRPr="00DB1A66" w:rsidRDefault="00030C15" w:rsidP="00E468FF">
            <w:pPr>
              <w:pStyle w:val="a7"/>
              <w:rPr>
                <w:rFonts w:ascii="Times New Roman" w:hAnsi="Times New Roman" w:cs="Times New Roman"/>
                <w:sz w:val="24"/>
                <w:szCs w:val="24"/>
              </w:rPr>
            </w:pPr>
            <w:r w:rsidRPr="00DB1A66">
              <w:rPr>
                <w:rFonts w:ascii="Times New Roman" w:hAnsi="Times New Roman" w:cs="Times New Roman"/>
                <w:sz w:val="24"/>
                <w:szCs w:val="24"/>
              </w:rPr>
              <w:t>1</w:t>
            </w:r>
          </w:p>
        </w:tc>
      </w:tr>
      <w:tr w:rsidR="00030C15" w:rsidRPr="00F83FC7" w:rsidTr="00E468FF">
        <w:trPr>
          <w:gridAfter w:val="1"/>
          <w:wAfter w:w="27" w:type="dxa"/>
          <w:trHeight w:val="396"/>
        </w:trPr>
        <w:tc>
          <w:tcPr>
            <w:tcW w:w="561" w:type="dxa"/>
            <w:tcBorders>
              <w:left w:val="single" w:sz="8" w:space="0" w:color="808080"/>
              <w:bottom w:val="single" w:sz="8" w:space="0" w:color="808080"/>
            </w:tcBorders>
            <w:shd w:val="clear" w:color="auto" w:fill="auto"/>
          </w:tcPr>
          <w:p w:rsidR="00030C15" w:rsidRPr="00DB1A66" w:rsidRDefault="00030C15" w:rsidP="00E468FF">
            <w:pPr>
              <w:pStyle w:val="a7"/>
              <w:rPr>
                <w:rFonts w:ascii="Times New Roman" w:hAnsi="Times New Roman" w:cs="Times New Roman"/>
                <w:sz w:val="24"/>
                <w:szCs w:val="24"/>
              </w:rPr>
            </w:pPr>
            <w:r w:rsidRPr="00DB1A66">
              <w:rPr>
                <w:rFonts w:ascii="Times New Roman" w:hAnsi="Times New Roman" w:cs="Times New Roman"/>
                <w:sz w:val="24"/>
                <w:szCs w:val="24"/>
              </w:rPr>
              <w:t>5</w:t>
            </w:r>
          </w:p>
        </w:tc>
        <w:tc>
          <w:tcPr>
            <w:tcW w:w="995" w:type="dxa"/>
            <w:gridSpan w:val="2"/>
            <w:tcBorders>
              <w:left w:val="single" w:sz="8" w:space="0" w:color="808080"/>
              <w:bottom w:val="single" w:sz="8" w:space="0" w:color="808080"/>
            </w:tcBorders>
            <w:shd w:val="clear" w:color="auto" w:fill="auto"/>
          </w:tcPr>
          <w:p w:rsidR="00030C15" w:rsidRPr="00DB1A66" w:rsidRDefault="00030C15" w:rsidP="00E468FF">
            <w:pPr>
              <w:pStyle w:val="a7"/>
              <w:rPr>
                <w:rFonts w:ascii="Times New Roman" w:hAnsi="Times New Roman" w:cs="Times New Roman"/>
                <w:sz w:val="24"/>
                <w:szCs w:val="24"/>
              </w:rPr>
            </w:pPr>
            <w:r w:rsidRPr="00DB1A66">
              <w:rPr>
                <w:rFonts w:ascii="Times New Roman" w:hAnsi="Times New Roman" w:cs="Times New Roman"/>
                <w:sz w:val="24"/>
                <w:szCs w:val="24"/>
              </w:rPr>
              <w:t>7.1</w:t>
            </w:r>
          </w:p>
        </w:tc>
        <w:tc>
          <w:tcPr>
            <w:tcW w:w="4540" w:type="dxa"/>
            <w:gridSpan w:val="2"/>
            <w:tcBorders>
              <w:left w:val="single" w:sz="8" w:space="0" w:color="808080"/>
              <w:bottom w:val="single" w:sz="8" w:space="0" w:color="808080"/>
            </w:tcBorders>
            <w:shd w:val="clear" w:color="auto" w:fill="auto"/>
          </w:tcPr>
          <w:p w:rsidR="00030C15" w:rsidRPr="00DB1A66" w:rsidRDefault="00030C15" w:rsidP="00E468FF">
            <w:pPr>
              <w:pStyle w:val="a7"/>
              <w:rPr>
                <w:rFonts w:ascii="Times New Roman" w:hAnsi="Times New Roman" w:cs="Times New Roman"/>
                <w:sz w:val="24"/>
                <w:szCs w:val="24"/>
              </w:rPr>
            </w:pPr>
            <w:r w:rsidRPr="00DB1A66">
              <w:rPr>
                <w:rFonts w:ascii="Times New Roman" w:hAnsi="Times New Roman" w:cs="Times New Roman"/>
                <w:sz w:val="24"/>
                <w:szCs w:val="24"/>
              </w:rPr>
              <w:t>Железнодорожный транспорт</w:t>
            </w:r>
          </w:p>
        </w:tc>
        <w:tc>
          <w:tcPr>
            <w:tcW w:w="986" w:type="dxa"/>
            <w:gridSpan w:val="2"/>
            <w:tcBorders>
              <w:left w:val="single" w:sz="8" w:space="0" w:color="808080"/>
              <w:bottom w:val="single" w:sz="8" w:space="0" w:color="808080"/>
            </w:tcBorders>
            <w:shd w:val="clear" w:color="auto" w:fill="auto"/>
          </w:tcPr>
          <w:p w:rsidR="00030C15" w:rsidRPr="00DB1A66" w:rsidRDefault="00030C15" w:rsidP="00E468FF">
            <w:pPr>
              <w:pStyle w:val="a7"/>
              <w:rPr>
                <w:rFonts w:ascii="Times New Roman" w:hAnsi="Times New Roman" w:cs="Times New Roman"/>
                <w:sz w:val="24"/>
                <w:szCs w:val="24"/>
              </w:rPr>
            </w:pPr>
            <w:r w:rsidRPr="00DB1A66">
              <w:rPr>
                <w:rFonts w:ascii="Times New Roman" w:hAnsi="Times New Roman" w:cs="Times New Roman"/>
                <w:sz w:val="24"/>
                <w:szCs w:val="24"/>
              </w:rPr>
              <w:t>1</w:t>
            </w:r>
          </w:p>
        </w:tc>
        <w:tc>
          <w:tcPr>
            <w:tcW w:w="992" w:type="dxa"/>
            <w:gridSpan w:val="3"/>
            <w:tcBorders>
              <w:left w:val="single" w:sz="8" w:space="0" w:color="808080"/>
              <w:bottom w:val="single" w:sz="8" w:space="0" w:color="808080"/>
            </w:tcBorders>
            <w:shd w:val="clear" w:color="auto" w:fill="auto"/>
          </w:tcPr>
          <w:p w:rsidR="00030C15" w:rsidRPr="00DB1A66" w:rsidRDefault="00030C15" w:rsidP="00E468FF">
            <w:pPr>
              <w:pStyle w:val="a7"/>
              <w:rPr>
                <w:rFonts w:ascii="Times New Roman" w:hAnsi="Times New Roman" w:cs="Times New Roman"/>
                <w:sz w:val="24"/>
                <w:szCs w:val="24"/>
              </w:rPr>
            </w:pPr>
            <w:r w:rsidRPr="00DB1A66">
              <w:rPr>
                <w:rFonts w:ascii="Times New Roman" w:hAnsi="Times New Roman" w:cs="Times New Roman"/>
                <w:sz w:val="24"/>
                <w:szCs w:val="24"/>
              </w:rPr>
              <w:t>Мин.0,1</w:t>
            </w:r>
          </w:p>
        </w:tc>
        <w:tc>
          <w:tcPr>
            <w:tcW w:w="992" w:type="dxa"/>
            <w:gridSpan w:val="3"/>
            <w:tcBorders>
              <w:left w:val="single" w:sz="8" w:space="0" w:color="808080"/>
              <w:bottom w:val="single" w:sz="8" w:space="0" w:color="808080"/>
            </w:tcBorders>
            <w:shd w:val="clear" w:color="auto" w:fill="auto"/>
          </w:tcPr>
          <w:p w:rsidR="00030C15" w:rsidRPr="00DB1A66" w:rsidRDefault="00030C15" w:rsidP="00E468FF">
            <w:pPr>
              <w:pStyle w:val="a7"/>
              <w:rPr>
                <w:rFonts w:ascii="Times New Roman" w:hAnsi="Times New Roman" w:cs="Times New Roman"/>
                <w:sz w:val="24"/>
                <w:szCs w:val="24"/>
              </w:rPr>
            </w:pPr>
            <w:r w:rsidRPr="00DB1A66">
              <w:rPr>
                <w:rFonts w:ascii="Times New Roman" w:hAnsi="Times New Roman" w:cs="Times New Roman"/>
                <w:sz w:val="24"/>
                <w:szCs w:val="24"/>
              </w:rPr>
              <w:t>80</w:t>
            </w:r>
          </w:p>
        </w:tc>
        <w:tc>
          <w:tcPr>
            <w:tcW w:w="854" w:type="dxa"/>
            <w:gridSpan w:val="2"/>
            <w:tcBorders>
              <w:left w:val="single" w:sz="8" w:space="0" w:color="808080"/>
              <w:bottom w:val="single" w:sz="8" w:space="0" w:color="808080"/>
              <w:right w:val="single" w:sz="8" w:space="0" w:color="808080"/>
            </w:tcBorders>
            <w:shd w:val="clear" w:color="auto" w:fill="auto"/>
          </w:tcPr>
          <w:p w:rsidR="00030C15" w:rsidRPr="00DB1A66" w:rsidRDefault="00030C15" w:rsidP="00E468FF">
            <w:pPr>
              <w:pStyle w:val="a7"/>
              <w:rPr>
                <w:rFonts w:ascii="Times New Roman" w:hAnsi="Times New Roman" w:cs="Times New Roman"/>
                <w:sz w:val="24"/>
                <w:szCs w:val="24"/>
              </w:rPr>
            </w:pPr>
            <w:r w:rsidRPr="00DB1A66">
              <w:rPr>
                <w:rFonts w:ascii="Times New Roman" w:hAnsi="Times New Roman" w:cs="Times New Roman"/>
                <w:sz w:val="24"/>
                <w:szCs w:val="24"/>
              </w:rPr>
              <w:t>1</w:t>
            </w:r>
          </w:p>
        </w:tc>
      </w:tr>
      <w:tr w:rsidR="00030C15" w:rsidRPr="00F83FC7" w:rsidTr="00E468FF">
        <w:trPr>
          <w:gridAfter w:val="1"/>
          <w:wAfter w:w="27" w:type="dxa"/>
          <w:trHeight w:val="396"/>
        </w:trPr>
        <w:tc>
          <w:tcPr>
            <w:tcW w:w="561" w:type="dxa"/>
            <w:tcBorders>
              <w:left w:val="single" w:sz="8" w:space="0" w:color="808080"/>
              <w:bottom w:val="single" w:sz="8" w:space="0" w:color="808080"/>
            </w:tcBorders>
            <w:shd w:val="clear" w:color="auto" w:fill="auto"/>
          </w:tcPr>
          <w:p w:rsidR="00030C15" w:rsidRPr="00DB1A66" w:rsidRDefault="00030C15" w:rsidP="00E468FF">
            <w:pPr>
              <w:pStyle w:val="a7"/>
              <w:rPr>
                <w:rFonts w:ascii="Times New Roman" w:hAnsi="Times New Roman" w:cs="Times New Roman"/>
                <w:sz w:val="24"/>
                <w:szCs w:val="24"/>
              </w:rPr>
            </w:pPr>
            <w:r w:rsidRPr="00DB1A66">
              <w:rPr>
                <w:rFonts w:ascii="Times New Roman" w:hAnsi="Times New Roman" w:cs="Times New Roman"/>
                <w:sz w:val="24"/>
                <w:szCs w:val="24"/>
              </w:rPr>
              <w:t>6</w:t>
            </w:r>
          </w:p>
        </w:tc>
        <w:tc>
          <w:tcPr>
            <w:tcW w:w="995" w:type="dxa"/>
            <w:gridSpan w:val="2"/>
            <w:tcBorders>
              <w:left w:val="single" w:sz="8" w:space="0" w:color="808080"/>
              <w:bottom w:val="single" w:sz="8" w:space="0" w:color="808080"/>
            </w:tcBorders>
            <w:shd w:val="clear" w:color="auto" w:fill="auto"/>
          </w:tcPr>
          <w:p w:rsidR="00030C15" w:rsidRPr="00DB1A66" w:rsidRDefault="00030C15" w:rsidP="00E468FF">
            <w:pPr>
              <w:pStyle w:val="a7"/>
              <w:rPr>
                <w:rFonts w:ascii="Times New Roman" w:hAnsi="Times New Roman" w:cs="Times New Roman"/>
                <w:sz w:val="24"/>
                <w:szCs w:val="24"/>
              </w:rPr>
            </w:pPr>
            <w:r w:rsidRPr="00DB1A66">
              <w:rPr>
                <w:rFonts w:ascii="Times New Roman" w:hAnsi="Times New Roman" w:cs="Times New Roman"/>
                <w:sz w:val="24"/>
                <w:szCs w:val="24"/>
              </w:rPr>
              <w:t>7.2</w:t>
            </w:r>
          </w:p>
        </w:tc>
        <w:tc>
          <w:tcPr>
            <w:tcW w:w="4540" w:type="dxa"/>
            <w:gridSpan w:val="2"/>
            <w:tcBorders>
              <w:left w:val="single" w:sz="8" w:space="0" w:color="808080"/>
              <w:bottom w:val="single" w:sz="8" w:space="0" w:color="808080"/>
            </w:tcBorders>
            <w:shd w:val="clear" w:color="auto" w:fill="auto"/>
          </w:tcPr>
          <w:p w:rsidR="00030C15" w:rsidRPr="00DB1A66" w:rsidRDefault="00030C15" w:rsidP="00E468FF">
            <w:pPr>
              <w:pStyle w:val="a7"/>
              <w:rPr>
                <w:rFonts w:ascii="Times New Roman" w:hAnsi="Times New Roman" w:cs="Times New Roman"/>
                <w:sz w:val="24"/>
                <w:szCs w:val="24"/>
              </w:rPr>
            </w:pPr>
            <w:r w:rsidRPr="00DB1A66">
              <w:rPr>
                <w:rFonts w:ascii="Times New Roman" w:hAnsi="Times New Roman" w:cs="Times New Roman"/>
                <w:sz w:val="24"/>
                <w:szCs w:val="24"/>
              </w:rPr>
              <w:t>Автомобильный транспорт</w:t>
            </w:r>
          </w:p>
        </w:tc>
        <w:tc>
          <w:tcPr>
            <w:tcW w:w="986" w:type="dxa"/>
            <w:gridSpan w:val="2"/>
            <w:tcBorders>
              <w:left w:val="single" w:sz="8" w:space="0" w:color="808080"/>
              <w:bottom w:val="single" w:sz="8" w:space="0" w:color="808080"/>
            </w:tcBorders>
            <w:shd w:val="clear" w:color="auto" w:fill="auto"/>
          </w:tcPr>
          <w:p w:rsidR="00030C15" w:rsidRPr="00DB1A66" w:rsidRDefault="00030C15" w:rsidP="00E468FF">
            <w:pPr>
              <w:pStyle w:val="a7"/>
              <w:rPr>
                <w:rFonts w:ascii="Times New Roman" w:hAnsi="Times New Roman" w:cs="Times New Roman"/>
                <w:sz w:val="24"/>
                <w:szCs w:val="24"/>
              </w:rPr>
            </w:pPr>
            <w:r w:rsidRPr="00DB1A66">
              <w:rPr>
                <w:rFonts w:ascii="Times New Roman" w:hAnsi="Times New Roman" w:cs="Times New Roman"/>
                <w:sz w:val="24"/>
                <w:szCs w:val="24"/>
              </w:rPr>
              <w:t>1</w:t>
            </w:r>
          </w:p>
        </w:tc>
        <w:tc>
          <w:tcPr>
            <w:tcW w:w="992" w:type="dxa"/>
            <w:gridSpan w:val="3"/>
            <w:tcBorders>
              <w:left w:val="single" w:sz="8" w:space="0" w:color="808080"/>
              <w:bottom w:val="single" w:sz="8" w:space="0" w:color="808080"/>
            </w:tcBorders>
            <w:shd w:val="clear" w:color="auto" w:fill="auto"/>
          </w:tcPr>
          <w:p w:rsidR="00030C15" w:rsidRPr="00DB1A66" w:rsidRDefault="00030C15" w:rsidP="00E468FF">
            <w:pPr>
              <w:pStyle w:val="a7"/>
              <w:rPr>
                <w:rFonts w:ascii="Times New Roman" w:hAnsi="Times New Roman" w:cs="Times New Roman"/>
                <w:sz w:val="24"/>
                <w:szCs w:val="24"/>
              </w:rPr>
            </w:pPr>
            <w:r w:rsidRPr="00DB1A66">
              <w:rPr>
                <w:rFonts w:ascii="Times New Roman" w:hAnsi="Times New Roman" w:cs="Times New Roman"/>
                <w:sz w:val="24"/>
                <w:szCs w:val="24"/>
              </w:rPr>
              <w:t>Мин.0,1</w:t>
            </w:r>
          </w:p>
        </w:tc>
        <w:tc>
          <w:tcPr>
            <w:tcW w:w="992" w:type="dxa"/>
            <w:gridSpan w:val="3"/>
            <w:tcBorders>
              <w:left w:val="single" w:sz="8" w:space="0" w:color="808080"/>
              <w:bottom w:val="single" w:sz="8" w:space="0" w:color="808080"/>
            </w:tcBorders>
            <w:shd w:val="clear" w:color="auto" w:fill="auto"/>
          </w:tcPr>
          <w:p w:rsidR="00030C15" w:rsidRPr="00DB1A66" w:rsidRDefault="00030C15" w:rsidP="00E468FF">
            <w:pPr>
              <w:pStyle w:val="a7"/>
              <w:rPr>
                <w:rFonts w:ascii="Times New Roman" w:hAnsi="Times New Roman" w:cs="Times New Roman"/>
                <w:sz w:val="24"/>
                <w:szCs w:val="24"/>
              </w:rPr>
            </w:pPr>
            <w:r w:rsidRPr="00DB1A66">
              <w:rPr>
                <w:rFonts w:ascii="Times New Roman" w:hAnsi="Times New Roman" w:cs="Times New Roman"/>
                <w:sz w:val="24"/>
                <w:szCs w:val="24"/>
              </w:rPr>
              <w:t>80</w:t>
            </w:r>
          </w:p>
        </w:tc>
        <w:tc>
          <w:tcPr>
            <w:tcW w:w="854" w:type="dxa"/>
            <w:gridSpan w:val="2"/>
            <w:tcBorders>
              <w:left w:val="single" w:sz="8" w:space="0" w:color="808080"/>
              <w:bottom w:val="single" w:sz="8" w:space="0" w:color="808080"/>
              <w:right w:val="single" w:sz="8" w:space="0" w:color="808080"/>
            </w:tcBorders>
            <w:shd w:val="clear" w:color="auto" w:fill="auto"/>
          </w:tcPr>
          <w:p w:rsidR="00030C15" w:rsidRPr="00DB1A66" w:rsidRDefault="00030C15" w:rsidP="00E468FF">
            <w:pPr>
              <w:pStyle w:val="a7"/>
              <w:rPr>
                <w:rFonts w:ascii="Times New Roman" w:hAnsi="Times New Roman" w:cs="Times New Roman"/>
                <w:sz w:val="24"/>
                <w:szCs w:val="24"/>
              </w:rPr>
            </w:pPr>
            <w:r w:rsidRPr="00DB1A66">
              <w:rPr>
                <w:rFonts w:ascii="Times New Roman" w:hAnsi="Times New Roman" w:cs="Times New Roman"/>
                <w:sz w:val="24"/>
                <w:szCs w:val="24"/>
              </w:rPr>
              <w:t>1</w:t>
            </w:r>
          </w:p>
        </w:tc>
      </w:tr>
      <w:tr w:rsidR="00030C15" w:rsidRPr="00F83FC7" w:rsidTr="00E468FF">
        <w:trPr>
          <w:gridAfter w:val="1"/>
          <w:wAfter w:w="27" w:type="dxa"/>
          <w:trHeight w:val="396"/>
        </w:trPr>
        <w:tc>
          <w:tcPr>
            <w:tcW w:w="561" w:type="dxa"/>
            <w:tcBorders>
              <w:left w:val="single" w:sz="8" w:space="0" w:color="808080"/>
              <w:bottom w:val="single" w:sz="8" w:space="0" w:color="808080"/>
            </w:tcBorders>
            <w:shd w:val="clear" w:color="auto" w:fill="auto"/>
          </w:tcPr>
          <w:p w:rsidR="00030C15" w:rsidRPr="00DB1A66" w:rsidRDefault="00030C15" w:rsidP="00E468FF">
            <w:pPr>
              <w:pStyle w:val="a7"/>
              <w:rPr>
                <w:rFonts w:ascii="Times New Roman" w:hAnsi="Times New Roman" w:cs="Times New Roman"/>
                <w:sz w:val="24"/>
                <w:szCs w:val="24"/>
              </w:rPr>
            </w:pPr>
            <w:r w:rsidRPr="00DB1A66">
              <w:rPr>
                <w:rFonts w:ascii="Times New Roman" w:hAnsi="Times New Roman" w:cs="Times New Roman"/>
                <w:sz w:val="24"/>
                <w:szCs w:val="24"/>
              </w:rPr>
              <w:t>7</w:t>
            </w:r>
          </w:p>
        </w:tc>
        <w:tc>
          <w:tcPr>
            <w:tcW w:w="995" w:type="dxa"/>
            <w:gridSpan w:val="2"/>
            <w:tcBorders>
              <w:left w:val="single" w:sz="8" w:space="0" w:color="808080"/>
              <w:bottom w:val="single" w:sz="8" w:space="0" w:color="808080"/>
            </w:tcBorders>
            <w:shd w:val="clear" w:color="auto" w:fill="auto"/>
          </w:tcPr>
          <w:p w:rsidR="00030C15" w:rsidRPr="00DB1A66" w:rsidRDefault="00030C15" w:rsidP="00E468FF">
            <w:pPr>
              <w:pStyle w:val="a7"/>
              <w:rPr>
                <w:rFonts w:ascii="Times New Roman" w:hAnsi="Times New Roman" w:cs="Times New Roman"/>
                <w:sz w:val="24"/>
                <w:szCs w:val="24"/>
              </w:rPr>
            </w:pPr>
            <w:r w:rsidRPr="00DB1A66">
              <w:rPr>
                <w:rFonts w:ascii="Times New Roman" w:hAnsi="Times New Roman" w:cs="Times New Roman"/>
                <w:sz w:val="24"/>
                <w:szCs w:val="24"/>
              </w:rPr>
              <w:t>7.5</w:t>
            </w:r>
          </w:p>
        </w:tc>
        <w:tc>
          <w:tcPr>
            <w:tcW w:w="4540" w:type="dxa"/>
            <w:gridSpan w:val="2"/>
            <w:tcBorders>
              <w:left w:val="single" w:sz="8" w:space="0" w:color="808080"/>
              <w:bottom w:val="single" w:sz="8" w:space="0" w:color="808080"/>
            </w:tcBorders>
            <w:shd w:val="clear" w:color="auto" w:fill="auto"/>
          </w:tcPr>
          <w:p w:rsidR="00030C15" w:rsidRPr="00DB1A66" w:rsidRDefault="00030C15" w:rsidP="00E468FF">
            <w:pPr>
              <w:pStyle w:val="a7"/>
              <w:rPr>
                <w:rFonts w:ascii="Times New Roman" w:hAnsi="Times New Roman" w:cs="Times New Roman"/>
                <w:sz w:val="24"/>
                <w:szCs w:val="24"/>
              </w:rPr>
            </w:pPr>
            <w:r w:rsidRPr="00DB1A66">
              <w:rPr>
                <w:rFonts w:ascii="Times New Roman" w:hAnsi="Times New Roman" w:cs="Times New Roman"/>
                <w:sz w:val="24"/>
                <w:szCs w:val="24"/>
              </w:rPr>
              <w:t>Трубопроводный транспорт</w:t>
            </w:r>
          </w:p>
        </w:tc>
        <w:tc>
          <w:tcPr>
            <w:tcW w:w="986" w:type="dxa"/>
            <w:gridSpan w:val="2"/>
            <w:tcBorders>
              <w:left w:val="single" w:sz="8" w:space="0" w:color="808080"/>
              <w:bottom w:val="single" w:sz="8" w:space="0" w:color="808080"/>
            </w:tcBorders>
            <w:shd w:val="clear" w:color="auto" w:fill="auto"/>
          </w:tcPr>
          <w:p w:rsidR="00030C15" w:rsidRPr="00DB1A66" w:rsidRDefault="00030C15" w:rsidP="00E468FF">
            <w:pPr>
              <w:pStyle w:val="a7"/>
              <w:rPr>
                <w:rFonts w:ascii="Times New Roman" w:hAnsi="Times New Roman" w:cs="Times New Roman"/>
                <w:sz w:val="24"/>
                <w:szCs w:val="24"/>
              </w:rPr>
            </w:pPr>
            <w:r w:rsidRPr="00DB1A66">
              <w:rPr>
                <w:rFonts w:ascii="Times New Roman" w:hAnsi="Times New Roman" w:cs="Times New Roman"/>
                <w:sz w:val="24"/>
                <w:szCs w:val="24"/>
              </w:rPr>
              <w:t>1</w:t>
            </w:r>
          </w:p>
        </w:tc>
        <w:tc>
          <w:tcPr>
            <w:tcW w:w="992" w:type="dxa"/>
            <w:gridSpan w:val="3"/>
            <w:tcBorders>
              <w:left w:val="single" w:sz="8" w:space="0" w:color="808080"/>
              <w:bottom w:val="single" w:sz="8" w:space="0" w:color="808080"/>
            </w:tcBorders>
            <w:shd w:val="clear" w:color="auto" w:fill="auto"/>
          </w:tcPr>
          <w:p w:rsidR="00030C15" w:rsidRPr="00DB1A66" w:rsidRDefault="00030C15" w:rsidP="00E468FF">
            <w:pPr>
              <w:pStyle w:val="a7"/>
              <w:rPr>
                <w:rFonts w:ascii="Times New Roman" w:hAnsi="Times New Roman" w:cs="Times New Roman"/>
                <w:sz w:val="24"/>
                <w:szCs w:val="24"/>
              </w:rPr>
            </w:pPr>
            <w:r w:rsidRPr="00DB1A66">
              <w:rPr>
                <w:rFonts w:ascii="Times New Roman" w:hAnsi="Times New Roman" w:cs="Times New Roman"/>
                <w:sz w:val="24"/>
                <w:szCs w:val="24"/>
              </w:rPr>
              <w:t>Мин.0,02</w:t>
            </w:r>
          </w:p>
        </w:tc>
        <w:tc>
          <w:tcPr>
            <w:tcW w:w="992" w:type="dxa"/>
            <w:gridSpan w:val="3"/>
            <w:tcBorders>
              <w:left w:val="single" w:sz="8" w:space="0" w:color="808080"/>
              <w:bottom w:val="single" w:sz="8" w:space="0" w:color="808080"/>
            </w:tcBorders>
            <w:shd w:val="clear" w:color="auto" w:fill="auto"/>
          </w:tcPr>
          <w:p w:rsidR="00030C15" w:rsidRPr="00DB1A66" w:rsidRDefault="00030C15" w:rsidP="00E468FF">
            <w:pPr>
              <w:pStyle w:val="a7"/>
              <w:rPr>
                <w:rFonts w:ascii="Times New Roman" w:hAnsi="Times New Roman" w:cs="Times New Roman"/>
                <w:sz w:val="24"/>
                <w:szCs w:val="24"/>
              </w:rPr>
            </w:pPr>
            <w:r w:rsidRPr="00DB1A66">
              <w:rPr>
                <w:rFonts w:ascii="Times New Roman" w:hAnsi="Times New Roman" w:cs="Times New Roman"/>
                <w:sz w:val="24"/>
                <w:szCs w:val="24"/>
              </w:rPr>
              <w:t>80</w:t>
            </w:r>
          </w:p>
        </w:tc>
        <w:tc>
          <w:tcPr>
            <w:tcW w:w="854" w:type="dxa"/>
            <w:gridSpan w:val="2"/>
            <w:tcBorders>
              <w:left w:val="single" w:sz="8" w:space="0" w:color="808080"/>
              <w:bottom w:val="single" w:sz="8" w:space="0" w:color="808080"/>
              <w:right w:val="single" w:sz="8" w:space="0" w:color="808080"/>
            </w:tcBorders>
            <w:shd w:val="clear" w:color="auto" w:fill="auto"/>
          </w:tcPr>
          <w:p w:rsidR="00030C15" w:rsidRPr="00DB1A66" w:rsidRDefault="00030C15" w:rsidP="00E468FF">
            <w:pPr>
              <w:pStyle w:val="a7"/>
              <w:rPr>
                <w:rFonts w:ascii="Times New Roman" w:hAnsi="Times New Roman" w:cs="Times New Roman"/>
                <w:sz w:val="24"/>
                <w:szCs w:val="24"/>
              </w:rPr>
            </w:pPr>
            <w:r w:rsidRPr="00DB1A66">
              <w:rPr>
                <w:rFonts w:ascii="Times New Roman" w:hAnsi="Times New Roman" w:cs="Times New Roman"/>
                <w:sz w:val="24"/>
                <w:szCs w:val="24"/>
              </w:rPr>
              <w:t>1</w:t>
            </w:r>
          </w:p>
        </w:tc>
      </w:tr>
      <w:tr w:rsidR="00030C15" w:rsidRPr="0018551D" w:rsidTr="0018551D">
        <w:trPr>
          <w:gridAfter w:val="1"/>
          <w:wAfter w:w="27" w:type="dxa"/>
          <w:trHeight w:val="408"/>
        </w:trPr>
        <w:tc>
          <w:tcPr>
            <w:tcW w:w="9920" w:type="dxa"/>
            <w:gridSpan w:val="15"/>
            <w:tcBorders>
              <w:left w:val="single" w:sz="8" w:space="0" w:color="808080"/>
              <w:bottom w:val="single" w:sz="8" w:space="0" w:color="808080"/>
              <w:right w:val="single" w:sz="8" w:space="0" w:color="808080"/>
            </w:tcBorders>
            <w:shd w:val="clear" w:color="auto" w:fill="auto"/>
            <w:vAlign w:val="center"/>
          </w:tcPr>
          <w:p w:rsidR="00030C15" w:rsidRPr="0018551D" w:rsidRDefault="00030C15" w:rsidP="00F83FC7">
            <w:pPr>
              <w:pStyle w:val="a7"/>
              <w:rPr>
                <w:rFonts w:ascii="Times New Roman" w:hAnsi="Times New Roman" w:cs="Times New Roman"/>
                <w:sz w:val="24"/>
                <w:szCs w:val="24"/>
              </w:rPr>
            </w:pPr>
            <w:r w:rsidRPr="0018551D">
              <w:rPr>
                <w:rFonts w:ascii="Times New Roman" w:hAnsi="Times New Roman" w:cs="Times New Roman"/>
                <w:sz w:val="24"/>
                <w:szCs w:val="24"/>
              </w:rPr>
              <w:t>Условно разрешенные виды и параметры использования земельных участков и объектов капитального строительства</w:t>
            </w:r>
          </w:p>
        </w:tc>
      </w:tr>
      <w:tr w:rsidR="00030C15" w:rsidRPr="00F83FC7" w:rsidTr="007C7294">
        <w:trPr>
          <w:gridAfter w:val="1"/>
          <w:wAfter w:w="27" w:type="dxa"/>
          <w:trHeight w:val="396"/>
        </w:trPr>
        <w:tc>
          <w:tcPr>
            <w:tcW w:w="561" w:type="dxa"/>
            <w:tcBorders>
              <w:left w:val="single" w:sz="8" w:space="0" w:color="808080"/>
              <w:bottom w:val="single" w:sz="8" w:space="0" w:color="808080"/>
            </w:tcBorders>
            <w:shd w:val="clear" w:color="auto" w:fill="auto"/>
            <w:vAlign w:val="center"/>
          </w:tcPr>
          <w:p w:rsidR="00030C15" w:rsidRPr="00F83FC7" w:rsidRDefault="00DB1A66" w:rsidP="00F83FC7">
            <w:pPr>
              <w:pStyle w:val="a7"/>
              <w:rPr>
                <w:rFonts w:ascii="Times New Roman" w:hAnsi="Times New Roman" w:cs="Times New Roman"/>
                <w:sz w:val="24"/>
                <w:szCs w:val="24"/>
              </w:rPr>
            </w:pPr>
            <w:r>
              <w:rPr>
                <w:rFonts w:ascii="Times New Roman" w:hAnsi="Times New Roman" w:cs="Times New Roman"/>
                <w:sz w:val="24"/>
                <w:szCs w:val="24"/>
              </w:rPr>
              <w:t>8</w:t>
            </w:r>
          </w:p>
        </w:tc>
        <w:tc>
          <w:tcPr>
            <w:tcW w:w="995" w:type="dxa"/>
            <w:gridSpan w:val="2"/>
            <w:tcBorders>
              <w:left w:val="single" w:sz="8" w:space="0" w:color="808080"/>
              <w:bottom w:val="single" w:sz="8" w:space="0" w:color="808080"/>
            </w:tcBorders>
            <w:shd w:val="clear" w:color="auto" w:fill="auto"/>
            <w:vAlign w:val="center"/>
          </w:tcPr>
          <w:p w:rsidR="00030C15" w:rsidRPr="00F83FC7" w:rsidRDefault="00030C15" w:rsidP="00F83FC7">
            <w:pPr>
              <w:pStyle w:val="a7"/>
              <w:rPr>
                <w:rFonts w:ascii="Times New Roman" w:hAnsi="Times New Roman" w:cs="Times New Roman"/>
                <w:sz w:val="24"/>
                <w:szCs w:val="24"/>
              </w:rPr>
            </w:pPr>
            <w:r w:rsidRPr="00F83FC7">
              <w:rPr>
                <w:rFonts w:ascii="Times New Roman" w:hAnsi="Times New Roman" w:cs="Times New Roman"/>
                <w:sz w:val="24"/>
                <w:szCs w:val="24"/>
              </w:rPr>
              <w:t>6.9</w:t>
            </w:r>
          </w:p>
        </w:tc>
        <w:tc>
          <w:tcPr>
            <w:tcW w:w="4540" w:type="dxa"/>
            <w:gridSpan w:val="2"/>
            <w:tcBorders>
              <w:left w:val="single" w:sz="8" w:space="0" w:color="808080"/>
              <w:bottom w:val="single" w:sz="8" w:space="0" w:color="808080"/>
            </w:tcBorders>
            <w:shd w:val="clear" w:color="auto" w:fill="auto"/>
            <w:vAlign w:val="center"/>
          </w:tcPr>
          <w:p w:rsidR="00030C15" w:rsidRPr="00F83FC7" w:rsidRDefault="00030C15" w:rsidP="00F83FC7">
            <w:pPr>
              <w:pStyle w:val="a7"/>
              <w:rPr>
                <w:rFonts w:ascii="Times New Roman" w:hAnsi="Times New Roman" w:cs="Times New Roman"/>
                <w:sz w:val="24"/>
                <w:szCs w:val="24"/>
              </w:rPr>
            </w:pPr>
            <w:r w:rsidRPr="00F83FC7">
              <w:rPr>
                <w:rFonts w:ascii="Times New Roman" w:hAnsi="Times New Roman" w:cs="Times New Roman"/>
                <w:sz w:val="24"/>
                <w:szCs w:val="24"/>
              </w:rPr>
              <w:t>Склады</w:t>
            </w:r>
          </w:p>
        </w:tc>
        <w:tc>
          <w:tcPr>
            <w:tcW w:w="986" w:type="dxa"/>
            <w:gridSpan w:val="2"/>
            <w:tcBorders>
              <w:left w:val="single" w:sz="8" w:space="0" w:color="808080"/>
              <w:bottom w:val="single" w:sz="8" w:space="0" w:color="808080"/>
            </w:tcBorders>
            <w:shd w:val="clear" w:color="auto" w:fill="auto"/>
          </w:tcPr>
          <w:p w:rsidR="00030C15" w:rsidRPr="00F83FC7" w:rsidRDefault="00030C15" w:rsidP="00F83FC7">
            <w:pPr>
              <w:pStyle w:val="a7"/>
              <w:rPr>
                <w:rFonts w:ascii="Times New Roman" w:hAnsi="Times New Roman" w:cs="Times New Roman"/>
                <w:sz w:val="24"/>
                <w:szCs w:val="24"/>
              </w:rPr>
            </w:pPr>
            <w:r w:rsidRPr="00F83FC7">
              <w:rPr>
                <w:rFonts w:ascii="Times New Roman" w:hAnsi="Times New Roman" w:cs="Times New Roman"/>
                <w:sz w:val="24"/>
                <w:szCs w:val="24"/>
              </w:rPr>
              <w:t>1</w:t>
            </w:r>
          </w:p>
        </w:tc>
        <w:tc>
          <w:tcPr>
            <w:tcW w:w="992" w:type="dxa"/>
            <w:gridSpan w:val="3"/>
            <w:tcBorders>
              <w:left w:val="single" w:sz="8" w:space="0" w:color="808080"/>
              <w:bottom w:val="single" w:sz="8" w:space="0" w:color="808080"/>
            </w:tcBorders>
            <w:shd w:val="clear" w:color="auto" w:fill="auto"/>
          </w:tcPr>
          <w:p w:rsidR="00030C15" w:rsidRPr="00F83FC7" w:rsidRDefault="00030C15" w:rsidP="00F83FC7">
            <w:pPr>
              <w:pStyle w:val="a7"/>
              <w:rPr>
                <w:rFonts w:ascii="Times New Roman" w:hAnsi="Times New Roman" w:cs="Times New Roman"/>
                <w:sz w:val="24"/>
                <w:szCs w:val="24"/>
              </w:rPr>
            </w:pPr>
            <w:r w:rsidRPr="00F83FC7">
              <w:rPr>
                <w:rFonts w:ascii="Times New Roman" w:hAnsi="Times New Roman" w:cs="Times New Roman"/>
                <w:sz w:val="24"/>
                <w:szCs w:val="24"/>
              </w:rPr>
              <w:t>мин.0,3</w:t>
            </w:r>
          </w:p>
        </w:tc>
        <w:tc>
          <w:tcPr>
            <w:tcW w:w="992" w:type="dxa"/>
            <w:gridSpan w:val="3"/>
            <w:tcBorders>
              <w:left w:val="single" w:sz="8" w:space="0" w:color="808080"/>
              <w:bottom w:val="single" w:sz="8" w:space="0" w:color="808080"/>
            </w:tcBorders>
            <w:shd w:val="clear" w:color="auto" w:fill="auto"/>
          </w:tcPr>
          <w:p w:rsidR="00030C15" w:rsidRPr="00F83FC7" w:rsidRDefault="00030C15" w:rsidP="00F83FC7">
            <w:pPr>
              <w:pStyle w:val="a7"/>
              <w:rPr>
                <w:rFonts w:ascii="Times New Roman" w:hAnsi="Times New Roman" w:cs="Times New Roman"/>
                <w:sz w:val="24"/>
                <w:szCs w:val="24"/>
              </w:rPr>
            </w:pPr>
            <w:r w:rsidRPr="00F83FC7">
              <w:rPr>
                <w:rFonts w:ascii="Times New Roman" w:hAnsi="Times New Roman" w:cs="Times New Roman"/>
                <w:sz w:val="24"/>
                <w:szCs w:val="24"/>
              </w:rPr>
              <w:t>75</w:t>
            </w:r>
          </w:p>
        </w:tc>
        <w:tc>
          <w:tcPr>
            <w:tcW w:w="854" w:type="dxa"/>
            <w:gridSpan w:val="2"/>
            <w:tcBorders>
              <w:left w:val="single" w:sz="8" w:space="0" w:color="808080"/>
              <w:bottom w:val="single" w:sz="8" w:space="0" w:color="808080"/>
              <w:right w:val="single" w:sz="8" w:space="0" w:color="808080"/>
            </w:tcBorders>
            <w:shd w:val="clear" w:color="auto" w:fill="auto"/>
          </w:tcPr>
          <w:p w:rsidR="00030C15" w:rsidRPr="00F83FC7" w:rsidRDefault="00030C15" w:rsidP="00F83FC7">
            <w:pPr>
              <w:pStyle w:val="a7"/>
              <w:rPr>
                <w:rFonts w:ascii="Times New Roman" w:hAnsi="Times New Roman" w:cs="Times New Roman"/>
                <w:sz w:val="24"/>
                <w:szCs w:val="24"/>
              </w:rPr>
            </w:pPr>
            <w:r w:rsidRPr="00F83FC7">
              <w:rPr>
                <w:rFonts w:ascii="Times New Roman" w:hAnsi="Times New Roman" w:cs="Times New Roman"/>
                <w:sz w:val="24"/>
                <w:szCs w:val="24"/>
              </w:rPr>
              <w:t>1</w:t>
            </w:r>
          </w:p>
        </w:tc>
      </w:tr>
      <w:tr w:rsidR="00030C15" w:rsidRPr="00F83FC7" w:rsidTr="007C7294">
        <w:trPr>
          <w:gridAfter w:val="1"/>
          <w:wAfter w:w="27" w:type="dxa"/>
          <w:trHeight w:val="408"/>
        </w:trPr>
        <w:tc>
          <w:tcPr>
            <w:tcW w:w="561" w:type="dxa"/>
            <w:tcBorders>
              <w:left w:val="single" w:sz="8" w:space="0" w:color="808080"/>
              <w:bottom w:val="single" w:sz="8" w:space="0" w:color="808080"/>
            </w:tcBorders>
            <w:shd w:val="clear" w:color="auto" w:fill="auto"/>
            <w:vAlign w:val="center"/>
          </w:tcPr>
          <w:p w:rsidR="00030C15" w:rsidRPr="00F83FC7" w:rsidRDefault="00DB1A66" w:rsidP="00F83FC7">
            <w:pPr>
              <w:pStyle w:val="a7"/>
              <w:rPr>
                <w:rFonts w:ascii="Times New Roman" w:hAnsi="Times New Roman" w:cs="Times New Roman"/>
                <w:sz w:val="24"/>
                <w:szCs w:val="24"/>
              </w:rPr>
            </w:pPr>
            <w:r>
              <w:rPr>
                <w:rFonts w:ascii="Times New Roman" w:hAnsi="Times New Roman" w:cs="Times New Roman"/>
                <w:sz w:val="24"/>
                <w:szCs w:val="24"/>
              </w:rPr>
              <w:t>9</w:t>
            </w:r>
          </w:p>
        </w:tc>
        <w:tc>
          <w:tcPr>
            <w:tcW w:w="995" w:type="dxa"/>
            <w:gridSpan w:val="2"/>
            <w:tcBorders>
              <w:left w:val="single" w:sz="8" w:space="0" w:color="808080"/>
              <w:bottom w:val="single" w:sz="8" w:space="0" w:color="808080"/>
            </w:tcBorders>
            <w:shd w:val="clear" w:color="auto" w:fill="auto"/>
            <w:vAlign w:val="center"/>
          </w:tcPr>
          <w:p w:rsidR="00030C15" w:rsidRPr="00F83FC7" w:rsidRDefault="00030C15" w:rsidP="00F83FC7">
            <w:pPr>
              <w:pStyle w:val="a7"/>
              <w:rPr>
                <w:rFonts w:ascii="Times New Roman" w:hAnsi="Times New Roman" w:cs="Times New Roman"/>
                <w:sz w:val="24"/>
                <w:szCs w:val="24"/>
              </w:rPr>
            </w:pPr>
            <w:r w:rsidRPr="00F83FC7">
              <w:rPr>
                <w:rFonts w:ascii="Times New Roman" w:hAnsi="Times New Roman" w:cs="Times New Roman"/>
                <w:sz w:val="24"/>
                <w:szCs w:val="24"/>
              </w:rPr>
              <w:t>4.6</w:t>
            </w:r>
          </w:p>
        </w:tc>
        <w:tc>
          <w:tcPr>
            <w:tcW w:w="4540" w:type="dxa"/>
            <w:gridSpan w:val="2"/>
            <w:tcBorders>
              <w:left w:val="single" w:sz="8" w:space="0" w:color="808080"/>
              <w:bottom w:val="single" w:sz="8" w:space="0" w:color="808080"/>
            </w:tcBorders>
            <w:shd w:val="clear" w:color="auto" w:fill="auto"/>
            <w:vAlign w:val="center"/>
          </w:tcPr>
          <w:p w:rsidR="00030C15" w:rsidRPr="00F83FC7" w:rsidRDefault="00030C15" w:rsidP="00F83FC7">
            <w:pPr>
              <w:pStyle w:val="a7"/>
              <w:rPr>
                <w:rFonts w:ascii="Times New Roman" w:hAnsi="Times New Roman" w:cs="Times New Roman"/>
                <w:sz w:val="24"/>
                <w:szCs w:val="24"/>
              </w:rPr>
            </w:pPr>
            <w:r w:rsidRPr="00F83FC7">
              <w:rPr>
                <w:rFonts w:ascii="Times New Roman" w:hAnsi="Times New Roman" w:cs="Times New Roman"/>
                <w:sz w:val="24"/>
                <w:szCs w:val="24"/>
              </w:rPr>
              <w:t>Общественное питание</w:t>
            </w:r>
          </w:p>
        </w:tc>
        <w:tc>
          <w:tcPr>
            <w:tcW w:w="986" w:type="dxa"/>
            <w:gridSpan w:val="2"/>
            <w:tcBorders>
              <w:left w:val="single" w:sz="8" w:space="0" w:color="808080"/>
              <w:bottom w:val="single" w:sz="8" w:space="0" w:color="808080"/>
            </w:tcBorders>
            <w:shd w:val="clear" w:color="auto" w:fill="auto"/>
            <w:vAlign w:val="center"/>
          </w:tcPr>
          <w:p w:rsidR="00030C15" w:rsidRPr="00F83FC7" w:rsidRDefault="00030C15" w:rsidP="00F83FC7">
            <w:pPr>
              <w:pStyle w:val="a7"/>
              <w:rPr>
                <w:rFonts w:ascii="Times New Roman" w:hAnsi="Times New Roman" w:cs="Times New Roman"/>
                <w:sz w:val="24"/>
                <w:szCs w:val="24"/>
              </w:rPr>
            </w:pPr>
            <w:r w:rsidRPr="00F83FC7">
              <w:rPr>
                <w:rFonts w:ascii="Times New Roman" w:hAnsi="Times New Roman" w:cs="Times New Roman"/>
                <w:sz w:val="24"/>
                <w:szCs w:val="24"/>
              </w:rPr>
              <w:t>2</w:t>
            </w:r>
          </w:p>
        </w:tc>
        <w:tc>
          <w:tcPr>
            <w:tcW w:w="992" w:type="dxa"/>
            <w:gridSpan w:val="3"/>
            <w:tcBorders>
              <w:left w:val="single" w:sz="8" w:space="0" w:color="808080"/>
              <w:bottom w:val="single" w:sz="8" w:space="0" w:color="808080"/>
            </w:tcBorders>
            <w:shd w:val="clear" w:color="auto" w:fill="auto"/>
            <w:vAlign w:val="center"/>
          </w:tcPr>
          <w:p w:rsidR="00030C15" w:rsidRPr="00F83FC7" w:rsidRDefault="00030C15" w:rsidP="00F83FC7">
            <w:pPr>
              <w:pStyle w:val="a7"/>
              <w:rPr>
                <w:rFonts w:ascii="Times New Roman" w:hAnsi="Times New Roman" w:cs="Times New Roman"/>
                <w:sz w:val="24"/>
                <w:szCs w:val="24"/>
              </w:rPr>
            </w:pPr>
            <w:r w:rsidRPr="00F83FC7">
              <w:rPr>
                <w:rFonts w:ascii="Times New Roman" w:hAnsi="Times New Roman" w:cs="Times New Roman"/>
                <w:sz w:val="24"/>
                <w:szCs w:val="24"/>
              </w:rPr>
              <w:t>мин.0,2</w:t>
            </w:r>
          </w:p>
        </w:tc>
        <w:tc>
          <w:tcPr>
            <w:tcW w:w="992" w:type="dxa"/>
            <w:gridSpan w:val="3"/>
            <w:tcBorders>
              <w:left w:val="single" w:sz="8" w:space="0" w:color="808080"/>
              <w:bottom w:val="single" w:sz="8" w:space="0" w:color="808080"/>
            </w:tcBorders>
            <w:shd w:val="clear" w:color="auto" w:fill="auto"/>
            <w:vAlign w:val="center"/>
          </w:tcPr>
          <w:p w:rsidR="00030C15" w:rsidRPr="00F83FC7" w:rsidRDefault="00030C15" w:rsidP="00F83FC7">
            <w:pPr>
              <w:pStyle w:val="a7"/>
              <w:rPr>
                <w:rFonts w:ascii="Times New Roman" w:hAnsi="Times New Roman" w:cs="Times New Roman"/>
                <w:sz w:val="24"/>
                <w:szCs w:val="24"/>
              </w:rPr>
            </w:pPr>
            <w:r w:rsidRPr="00F83FC7">
              <w:rPr>
                <w:rFonts w:ascii="Times New Roman" w:hAnsi="Times New Roman" w:cs="Times New Roman"/>
                <w:sz w:val="24"/>
                <w:szCs w:val="24"/>
              </w:rPr>
              <w:t>60</w:t>
            </w:r>
          </w:p>
        </w:tc>
        <w:tc>
          <w:tcPr>
            <w:tcW w:w="854" w:type="dxa"/>
            <w:gridSpan w:val="2"/>
            <w:tcBorders>
              <w:left w:val="single" w:sz="8" w:space="0" w:color="808080"/>
              <w:bottom w:val="single" w:sz="8" w:space="0" w:color="808080"/>
              <w:right w:val="single" w:sz="8" w:space="0" w:color="808080"/>
            </w:tcBorders>
            <w:shd w:val="clear" w:color="auto" w:fill="auto"/>
            <w:vAlign w:val="center"/>
          </w:tcPr>
          <w:p w:rsidR="00030C15" w:rsidRPr="00F83FC7" w:rsidRDefault="00030C15" w:rsidP="00F83FC7">
            <w:pPr>
              <w:pStyle w:val="a7"/>
              <w:rPr>
                <w:rFonts w:ascii="Times New Roman" w:hAnsi="Times New Roman" w:cs="Times New Roman"/>
                <w:sz w:val="24"/>
                <w:szCs w:val="24"/>
              </w:rPr>
            </w:pPr>
            <w:r w:rsidRPr="00F83FC7">
              <w:rPr>
                <w:rFonts w:ascii="Times New Roman" w:hAnsi="Times New Roman" w:cs="Times New Roman"/>
                <w:sz w:val="24"/>
                <w:szCs w:val="24"/>
              </w:rPr>
              <w:t>1</w:t>
            </w:r>
          </w:p>
        </w:tc>
      </w:tr>
      <w:tr w:rsidR="00030C15" w:rsidRPr="00F83FC7" w:rsidTr="007C7294">
        <w:trPr>
          <w:gridAfter w:val="1"/>
          <w:wAfter w:w="27" w:type="dxa"/>
          <w:trHeight w:val="396"/>
        </w:trPr>
        <w:tc>
          <w:tcPr>
            <w:tcW w:w="561" w:type="dxa"/>
            <w:tcBorders>
              <w:left w:val="single" w:sz="8" w:space="0" w:color="808080"/>
              <w:bottom w:val="single" w:sz="8" w:space="0" w:color="808080"/>
            </w:tcBorders>
            <w:shd w:val="clear" w:color="auto" w:fill="auto"/>
            <w:vAlign w:val="center"/>
          </w:tcPr>
          <w:p w:rsidR="00030C15" w:rsidRPr="00F83FC7" w:rsidRDefault="00DB1A66" w:rsidP="00DB1A66">
            <w:pPr>
              <w:pStyle w:val="a7"/>
              <w:rPr>
                <w:rFonts w:ascii="Times New Roman" w:hAnsi="Times New Roman" w:cs="Times New Roman"/>
                <w:sz w:val="24"/>
                <w:szCs w:val="24"/>
              </w:rPr>
            </w:pPr>
            <w:r>
              <w:rPr>
                <w:rFonts w:ascii="Times New Roman" w:hAnsi="Times New Roman" w:cs="Times New Roman"/>
                <w:sz w:val="24"/>
                <w:szCs w:val="24"/>
              </w:rPr>
              <w:t>10</w:t>
            </w:r>
          </w:p>
        </w:tc>
        <w:tc>
          <w:tcPr>
            <w:tcW w:w="995" w:type="dxa"/>
            <w:gridSpan w:val="2"/>
            <w:tcBorders>
              <w:left w:val="single" w:sz="8" w:space="0" w:color="808080"/>
              <w:bottom w:val="single" w:sz="8" w:space="0" w:color="808080"/>
            </w:tcBorders>
            <w:shd w:val="clear" w:color="auto" w:fill="auto"/>
            <w:vAlign w:val="center"/>
          </w:tcPr>
          <w:p w:rsidR="00030C15" w:rsidRPr="00F83FC7" w:rsidRDefault="00030C15" w:rsidP="00F83FC7">
            <w:pPr>
              <w:pStyle w:val="a7"/>
              <w:rPr>
                <w:rFonts w:ascii="Times New Roman" w:hAnsi="Times New Roman" w:cs="Times New Roman"/>
                <w:sz w:val="24"/>
                <w:szCs w:val="24"/>
              </w:rPr>
            </w:pPr>
            <w:r w:rsidRPr="00F83FC7">
              <w:rPr>
                <w:rFonts w:ascii="Times New Roman" w:hAnsi="Times New Roman" w:cs="Times New Roman"/>
                <w:sz w:val="24"/>
                <w:szCs w:val="24"/>
              </w:rPr>
              <w:t>11.1</w:t>
            </w:r>
          </w:p>
        </w:tc>
        <w:tc>
          <w:tcPr>
            <w:tcW w:w="4540" w:type="dxa"/>
            <w:gridSpan w:val="2"/>
            <w:tcBorders>
              <w:left w:val="single" w:sz="8" w:space="0" w:color="808080"/>
              <w:bottom w:val="single" w:sz="8" w:space="0" w:color="808080"/>
            </w:tcBorders>
            <w:shd w:val="clear" w:color="auto" w:fill="auto"/>
            <w:vAlign w:val="center"/>
          </w:tcPr>
          <w:p w:rsidR="00030C15" w:rsidRPr="00F83FC7" w:rsidRDefault="00030C15" w:rsidP="00F83FC7">
            <w:pPr>
              <w:pStyle w:val="a7"/>
              <w:rPr>
                <w:rFonts w:ascii="Times New Roman" w:hAnsi="Times New Roman" w:cs="Times New Roman"/>
                <w:sz w:val="24"/>
                <w:szCs w:val="24"/>
              </w:rPr>
            </w:pPr>
            <w:r w:rsidRPr="00F83FC7">
              <w:rPr>
                <w:rFonts w:ascii="Times New Roman" w:hAnsi="Times New Roman" w:cs="Times New Roman"/>
                <w:sz w:val="24"/>
                <w:szCs w:val="24"/>
              </w:rPr>
              <w:t>Общее пользование водными объектами</w:t>
            </w:r>
          </w:p>
        </w:tc>
        <w:tc>
          <w:tcPr>
            <w:tcW w:w="986" w:type="dxa"/>
            <w:gridSpan w:val="2"/>
            <w:tcBorders>
              <w:left w:val="single" w:sz="8" w:space="0" w:color="808080"/>
              <w:bottom w:val="single" w:sz="8" w:space="0" w:color="808080"/>
            </w:tcBorders>
            <w:shd w:val="clear" w:color="auto" w:fill="auto"/>
          </w:tcPr>
          <w:p w:rsidR="00030C15" w:rsidRPr="00F83FC7" w:rsidRDefault="00030C15" w:rsidP="00F83FC7">
            <w:pPr>
              <w:pStyle w:val="a7"/>
              <w:rPr>
                <w:rFonts w:ascii="Times New Roman" w:hAnsi="Times New Roman" w:cs="Times New Roman"/>
                <w:sz w:val="24"/>
                <w:szCs w:val="24"/>
              </w:rPr>
            </w:pPr>
            <w:r w:rsidRPr="00F83FC7">
              <w:rPr>
                <w:rFonts w:ascii="Times New Roman" w:hAnsi="Times New Roman" w:cs="Times New Roman"/>
                <w:sz w:val="24"/>
                <w:szCs w:val="24"/>
              </w:rPr>
              <w:t>0</w:t>
            </w:r>
          </w:p>
        </w:tc>
        <w:tc>
          <w:tcPr>
            <w:tcW w:w="992" w:type="dxa"/>
            <w:gridSpan w:val="3"/>
            <w:tcBorders>
              <w:left w:val="single" w:sz="8" w:space="0" w:color="808080"/>
              <w:bottom w:val="single" w:sz="8" w:space="0" w:color="808080"/>
            </w:tcBorders>
            <w:shd w:val="clear" w:color="auto" w:fill="auto"/>
          </w:tcPr>
          <w:p w:rsidR="00030C15" w:rsidRPr="00F83FC7" w:rsidRDefault="00030C15" w:rsidP="00F83FC7">
            <w:pPr>
              <w:pStyle w:val="a7"/>
              <w:rPr>
                <w:rFonts w:ascii="Times New Roman" w:hAnsi="Times New Roman" w:cs="Times New Roman"/>
                <w:sz w:val="24"/>
                <w:szCs w:val="24"/>
              </w:rPr>
            </w:pPr>
            <w:r w:rsidRPr="00F83FC7">
              <w:rPr>
                <w:rFonts w:ascii="Times New Roman" w:hAnsi="Times New Roman" w:cs="Times New Roman"/>
                <w:sz w:val="24"/>
                <w:szCs w:val="24"/>
              </w:rPr>
              <w:t>мин.0,1</w:t>
            </w:r>
          </w:p>
        </w:tc>
        <w:tc>
          <w:tcPr>
            <w:tcW w:w="992" w:type="dxa"/>
            <w:gridSpan w:val="3"/>
            <w:tcBorders>
              <w:left w:val="single" w:sz="8" w:space="0" w:color="808080"/>
              <w:bottom w:val="single" w:sz="8" w:space="0" w:color="808080"/>
            </w:tcBorders>
            <w:shd w:val="clear" w:color="auto" w:fill="auto"/>
          </w:tcPr>
          <w:p w:rsidR="00030C15" w:rsidRPr="00F83FC7" w:rsidRDefault="00030C15" w:rsidP="00F83FC7">
            <w:pPr>
              <w:pStyle w:val="a7"/>
              <w:rPr>
                <w:rFonts w:ascii="Times New Roman" w:hAnsi="Times New Roman" w:cs="Times New Roman"/>
                <w:sz w:val="24"/>
                <w:szCs w:val="24"/>
              </w:rPr>
            </w:pPr>
            <w:r w:rsidRPr="00F83FC7">
              <w:rPr>
                <w:rFonts w:ascii="Times New Roman" w:hAnsi="Times New Roman" w:cs="Times New Roman"/>
                <w:sz w:val="24"/>
                <w:szCs w:val="24"/>
              </w:rPr>
              <w:t>0</w:t>
            </w:r>
          </w:p>
        </w:tc>
        <w:tc>
          <w:tcPr>
            <w:tcW w:w="854" w:type="dxa"/>
            <w:gridSpan w:val="2"/>
            <w:tcBorders>
              <w:left w:val="single" w:sz="8" w:space="0" w:color="808080"/>
              <w:bottom w:val="single" w:sz="8" w:space="0" w:color="808080"/>
              <w:right w:val="single" w:sz="8" w:space="0" w:color="808080"/>
            </w:tcBorders>
            <w:shd w:val="clear" w:color="auto" w:fill="auto"/>
          </w:tcPr>
          <w:p w:rsidR="00030C15" w:rsidRPr="00F83FC7" w:rsidRDefault="00030C15" w:rsidP="00F83FC7">
            <w:pPr>
              <w:pStyle w:val="a7"/>
              <w:rPr>
                <w:rFonts w:ascii="Times New Roman" w:hAnsi="Times New Roman" w:cs="Times New Roman"/>
                <w:sz w:val="24"/>
                <w:szCs w:val="24"/>
              </w:rPr>
            </w:pPr>
            <w:r w:rsidRPr="00F83FC7">
              <w:rPr>
                <w:rFonts w:ascii="Times New Roman" w:hAnsi="Times New Roman" w:cs="Times New Roman"/>
                <w:sz w:val="24"/>
                <w:szCs w:val="24"/>
              </w:rPr>
              <w:t>0</w:t>
            </w:r>
          </w:p>
        </w:tc>
      </w:tr>
      <w:tr w:rsidR="00030C15" w:rsidRPr="00F83FC7" w:rsidTr="007C7294">
        <w:trPr>
          <w:gridAfter w:val="1"/>
          <w:wAfter w:w="27" w:type="dxa"/>
          <w:trHeight w:val="396"/>
        </w:trPr>
        <w:tc>
          <w:tcPr>
            <w:tcW w:w="561" w:type="dxa"/>
            <w:tcBorders>
              <w:left w:val="single" w:sz="8" w:space="0" w:color="808080"/>
              <w:bottom w:val="single" w:sz="8" w:space="0" w:color="808080"/>
            </w:tcBorders>
            <w:shd w:val="clear" w:color="auto" w:fill="auto"/>
            <w:vAlign w:val="center"/>
          </w:tcPr>
          <w:p w:rsidR="00030C15" w:rsidRPr="00F83FC7" w:rsidRDefault="00030C15" w:rsidP="00DB1A66">
            <w:pPr>
              <w:pStyle w:val="a7"/>
              <w:rPr>
                <w:rFonts w:ascii="Times New Roman" w:hAnsi="Times New Roman" w:cs="Times New Roman"/>
                <w:sz w:val="24"/>
                <w:szCs w:val="24"/>
              </w:rPr>
            </w:pPr>
            <w:r w:rsidRPr="00F83FC7">
              <w:rPr>
                <w:rFonts w:ascii="Times New Roman" w:hAnsi="Times New Roman" w:cs="Times New Roman"/>
                <w:sz w:val="24"/>
                <w:szCs w:val="24"/>
              </w:rPr>
              <w:t>1</w:t>
            </w:r>
            <w:r w:rsidR="00DB1A66">
              <w:rPr>
                <w:rFonts w:ascii="Times New Roman" w:hAnsi="Times New Roman" w:cs="Times New Roman"/>
                <w:sz w:val="24"/>
                <w:szCs w:val="24"/>
              </w:rPr>
              <w:t>1</w:t>
            </w:r>
          </w:p>
        </w:tc>
        <w:tc>
          <w:tcPr>
            <w:tcW w:w="995" w:type="dxa"/>
            <w:gridSpan w:val="2"/>
            <w:tcBorders>
              <w:left w:val="single" w:sz="8" w:space="0" w:color="808080"/>
              <w:bottom w:val="single" w:sz="8" w:space="0" w:color="808080"/>
            </w:tcBorders>
            <w:shd w:val="clear" w:color="auto" w:fill="auto"/>
            <w:vAlign w:val="center"/>
          </w:tcPr>
          <w:p w:rsidR="00030C15" w:rsidRPr="00F83FC7" w:rsidRDefault="00030C15" w:rsidP="00F83FC7">
            <w:pPr>
              <w:pStyle w:val="a7"/>
              <w:rPr>
                <w:rFonts w:ascii="Times New Roman" w:hAnsi="Times New Roman" w:cs="Times New Roman"/>
                <w:sz w:val="24"/>
                <w:szCs w:val="24"/>
              </w:rPr>
            </w:pPr>
            <w:r w:rsidRPr="00F83FC7">
              <w:rPr>
                <w:rFonts w:ascii="Times New Roman" w:hAnsi="Times New Roman" w:cs="Times New Roman"/>
                <w:sz w:val="24"/>
                <w:szCs w:val="24"/>
              </w:rPr>
              <w:t>11.2</w:t>
            </w:r>
          </w:p>
        </w:tc>
        <w:tc>
          <w:tcPr>
            <w:tcW w:w="4540" w:type="dxa"/>
            <w:gridSpan w:val="2"/>
            <w:tcBorders>
              <w:left w:val="single" w:sz="8" w:space="0" w:color="808080"/>
              <w:bottom w:val="single" w:sz="8" w:space="0" w:color="808080"/>
            </w:tcBorders>
            <w:shd w:val="clear" w:color="auto" w:fill="auto"/>
            <w:vAlign w:val="center"/>
          </w:tcPr>
          <w:p w:rsidR="00030C15" w:rsidRPr="00F83FC7" w:rsidRDefault="00030C15" w:rsidP="00F83FC7">
            <w:pPr>
              <w:pStyle w:val="a7"/>
              <w:rPr>
                <w:rFonts w:ascii="Times New Roman" w:hAnsi="Times New Roman" w:cs="Times New Roman"/>
                <w:sz w:val="24"/>
                <w:szCs w:val="24"/>
              </w:rPr>
            </w:pPr>
            <w:r w:rsidRPr="00F83FC7">
              <w:rPr>
                <w:rFonts w:ascii="Times New Roman" w:hAnsi="Times New Roman" w:cs="Times New Roman"/>
                <w:sz w:val="24"/>
                <w:szCs w:val="24"/>
              </w:rPr>
              <w:t>Специальное пользование водными объектами</w:t>
            </w:r>
          </w:p>
        </w:tc>
        <w:tc>
          <w:tcPr>
            <w:tcW w:w="986" w:type="dxa"/>
            <w:gridSpan w:val="2"/>
            <w:tcBorders>
              <w:left w:val="single" w:sz="8" w:space="0" w:color="808080"/>
              <w:bottom w:val="single" w:sz="8" w:space="0" w:color="808080"/>
            </w:tcBorders>
            <w:shd w:val="clear" w:color="auto" w:fill="auto"/>
            <w:vAlign w:val="center"/>
          </w:tcPr>
          <w:p w:rsidR="00030C15" w:rsidRPr="00F83FC7" w:rsidRDefault="00030C15" w:rsidP="00F83FC7">
            <w:pPr>
              <w:pStyle w:val="a7"/>
              <w:rPr>
                <w:rFonts w:ascii="Times New Roman" w:hAnsi="Times New Roman" w:cs="Times New Roman"/>
                <w:sz w:val="24"/>
                <w:szCs w:val="24"/>
              </w:rPr>
            </w:pPr>
            <w:r w:rsidRPr="00F83FC7">
              <w:rPr>
                <w:rFonts w:ascii="Times New Roman" w:hAnsi="Times New Roman" w:cs="Times New Roman"/>
                <w:sz w:val="24"/>
                <w:szCs w:val="24"/>
              </w:rPr>
              <w:t>0</w:t>
            </w:r>
          </w:p>
        </w:tc>
        <w:tc>
          <w:tcPr>
            <w:tcW w:w="992" w:type="dxa"/>
            <w:gridSpan w:val="3"/>
            <w:tcBorders>
              <w:left w:val="single" w:sz="8" w:space="0" w:color="808080"/>
              <w:bottom w:val="single" w:sz="8" w:space="0" w:color="808080"/>
            </w:tcBorders>
            <w:shd w:val="clear" w:color="auto" w:fill="auto"/>
            <w:vAlign w:val="center"/>
          </w:tcPr>
          <w:p w:rsidR="00030C15" w:rsidRPr="00F83FC7" w:rsidRDefault="00030C15" w:rsidP="00F83FC7">
            <w:pPr>
              <w:pStyle w:val="a7"/>
              <w:rPr>
                <w:rFonts w:ascii="Times New Roman" w:hAnsi="Times New Roman" w:cs="Times New Roman"/>
                <w:sz w:val="24"/>
                <w:szCs w:val="24"/>
              </w:rPr>
            </w:pPr>
            <w:r w:rsidRPr="00F83FC7">
              <w:rPr>
                <w:rFonts w:ascii="Times New Roman" w:hAnsi="Times New Roman" w:cs="Times New Roman"/>
                <w:sz w:val="24"/>
                <w:szCs w:val="24"/>
              </w:rPr>
              <w:t>мин.0,3</w:t>
            </w:r>
          </w:p>
        </w:tc>
        <w:tc>
          <w:tcPr>
            <w:tcW w:w="992" w:type="dxa"/>
            <w:gridSpan w:val="3"/>
            <w:tcBorders>
              <w:left w:val="single" w:sz="8" w:space="0" w:color="808080"/>
              <w:bottom w:val="single" w:sz="8" w:space="0" w:color="808080"/>
            </w:tcBorders>
            <w:shd w:val="clear" w:color="auto" w:fill="auto"/>
            <w:vAlign w:val="center"/>
          </w:tcPr>
          <w:p w:rsidR="00030C15" w:rsidRPr="00F83FC7" w:rsidRDefault="00030C15" w:rsidP="00F83FC7">
            <w:pPr>
              <w:pStyle w:val="a7"/>
              <w:rPr>
                <w:rFonts w:ascii="Times New Roman" w:hAnsi="Times New Roman" w:cs="Times New Roman"/>
                <w:sz w:val="24"/>
                <w:szCs w:val="24"/>
              </w:rPr>
            </w:pPr>
            <w:r w:rsidRPr="00F83FC7">
              <w:rPr>
                <w:rFonts w:ascii="Times New Roman" w:hAnsi="Times New Roman" w:cs="Times New Roman"/>
                <w:sz w:val="24"/>
                <w:szCs w:val="24"/>
              </w:rPr>
              <w:t>0</w:t>
            </w:r>
          </w:p>
        </w:tc>
        <w:tc>
          <w:tcPr>
            <w:tcW w:w="854" w:type="dxa"/>
            <w:gridSpan w:val="2"/>
            <w:tcBorders>
              <w:left w:val="single" w:sz="8" w:space="0" w:color="808080"/>
              <w:bottom w:val="single" w:sz="8" w:space="0" w:color="808080"/>
              <w:right w:val="single" w:sz="8" w:space="0" w:color="808080"/>
            </w:tcBorders>
            <w:shd w:val="clear" w:color="auto" w:fill="auto"/>
            <w:vAlign w:val="center"/>
          </w:tcPr>
          <w:p w:rsidR="00030C15" w:rsidRPr="00F83FC7" w:rsidRDefault="00030C15" w:rsidP="00F83FC7">
            <w:pPr>
              <w:pStyle w:val="a7"/>
              <w:rPr>
                <w:rFonts w:ascii="Times New Roman" w:hAnsi="Times New Roman" w:cs="Times New Roman"/>
                <w:sz w:val="24"/>
                <w:szCs w:val="24"/>
              </w:rPr>
            </w:pPr>
            <w:r w:rsidRPr="00F83FC7">
              <w:rPr>
                <w:rFonts w:ascii="Times New Roman" w:hAnsi="Times New Roman" w:cs="Times New Roman"/>
                <w:sz w:val="24"/>
                <w:szCs w:val="24"/>
              </w:rPr>
              <w:t>0</w:t>
            </w:r>
          </w:p>
        </w:tc>
      </w:tr>
      <w:tr w:rsidR="00030C15" w:rsidRPr="00F83FC7" w:rsidTr="007C7294">
        <w:trPr>
          <w:gridAfter w:val="1"/>
          <w:wAfter w:w="27" w:type="dxa"/>
          <w:trHeight w:val="396"/>
        </w:trPr>
        <w:tc>
          <w:tcPr>
            <w:tcW w:w="561" w:type="dxa"/>
            <w:tcBorders>
              <w:left w:val="single" w:sz="8" w:space="0" w:color="808080"/>
              <w:bottom w:val="single" w:sz="8" w:space="0" w:color="808080"/>
            </w:tcBorders>
            <w:shd w:val="clear" w:color="auto" w:fill="auto"/>
            <w:vAlign w:val="center"/>
          </w:tcPr>
          <w:p w:rsidR="00030C15" w:rsidRPr="00F83FC7" w:rsidRDefault="00030C15" w:rsidP="00DB1A66">
            <w:pPr>
              <w:pStyle w:val="a7"/>
              <w:rPr>
                <w:rFonts w:ascii="Times New Roman" w:hAnsi="Times New Roman" w:cs="Times New Roman"/>
                <w:sz w:val="24"/>
                <w:szCs w:val="24"/>
              </w:rPr>
            </w:pPr>
            <w:r w:rsidRPr="00F83FC7">
              <w:rPr>
                <w:rFonts w:ascii="Times New Roman" w:hAnsi="Times New Roman" w:cs="Times New Roman"/>
                <w:sz w:val="24"/>
                <w:szCs w:val="24"/>
              </w:rPr>
              <w:lastRenderedPageBreak/>
              <w:t>1</w:t>
            </w:r>
            <w:r w:rsidR="00DB1A66">
              <w:rPr>
                <w:rFonts w:ascii="Times New Roman" w:hAnsi="Times New Roman" w:cs="Times New Roman"/>
                <w:sz w:val="24"/>
                <w:szCs w:val="24"/>
              </w:rPr>
              <w:t>2</w:t>
            </w:r>
          </w:p>
        </w:tc>
        <w:tc>
          <w:tcPr>
            <w:tcW w:w="995" w:type="dxa"/>
            <w:gridSpan w:val="2"/>
            <w:tcBorders>
              <w:left w:val="single" w:sz="8" w:space="0" w:color="808080"/>
              <w:bottom w:val="single" w:sz="8" w:space="0" w:color="808080"/>
            </w:tcBorders>
            <w:shd w:val="clear" w:color="auto" w:fill="auto"/>
            <w:vAlign w:val="center"/>
          </w:tcPr>
          <w:p w:rsidR="00030C15" w:rsidRPr="00F83FC7" w:rsidRDefault="00030C15" w:rsidP="00F83FC7">
            <w:pPr>
              <w:pStyle w:val="a7"/>
              <w:rPr>
                <w:rFonts w:ascii="Times New Roman" w:hAnsi="Times New Roman" w:cs="Times New Roman"/>
                <w:sz w:val="24"/>
                <w:szCs w:val="24"/>
              </w:rPr>
            </w:pPr>
            <w:r w:rsidRPr="00F83FC7">
              <w:rPr>
                <w:rFonts w:ascii="Times New Roman" w:hAnsi="Times New Roman" w:cs="Times New Roman"/>
                <w:sz w:val="24"/>
                <w:szCs w:val="24"/>
              </w:rPr>
              <w:t>11.3</w:t>
            </w:r>
          </w:p>
        </w:tc>
        <w:tc>
          <w:tcPr>
            <w:tcW w:w="4540" w:type="dxa"/>
            <w:gridSpan w:val="2"/>
            <w:tcBorders>
              <w:left w:val="single" w:sz="8" w:space="0" w:color="808080"/>
              <w:bottom w:val="single" w:sz="8" w:space="0" w:color="808080"/>
            </w:tcBorders>
            <w:shd w:val="clear" w:color="auto" w:fill="auto"/>
            <w:vAlign w:val="center"/>
          </w:tcPr>
          <w:p w:rsidR="00030C15" w:rsidRPr="00F83FC7" w:rsidRDefault="00030C15" w:rsidP="00F83FC7">
            <w:pPr>
              <w:pStyle w:val="a7"/>
              <w:rPr>
                <w:rFonts w:ascii="Times New Roman" w:hAnsi="Times New Roman" w:cs="Times New Roman"/>
                <w:sz w:val="24"/>
                <w:szCs w:val="24"/>
              </w:rPr>
            </w:pPr>
            <w:r w:rsidRPr="00F83FC7">
              <w:rPr>
                <w:rFonts w:ascii="Times New Roman" w:hAnsi="Times New Roman" w:cs="Times New Roman"/>
                <w:sz w:val="24"/>
                <w:szCs w:val="24"/>
              </w:rPr>
              <w:t>Гидротехнические сооружения</w:t>
            </w:r>
          </w:p>
        </w:tc>
        <w:tc>
          <w:tcPr>
            <w:tcW w:w="986" w:type="dxa"/>
            <w:gridSpan w:val="2"/>
            <w:tcBorders>
              <w:left w:val="single" w:sz="8" w:space="0" w:color="808080"/>
              <w:bottom w:val="single" w:sz="8" w:space="0" w:color="808080"/>
            </w:tcBorders>
            <w:shd w:val="clear" w:color="auto" w:fill="auto"/>
            <w:vAlign w:val="center"/>
          </w:tcPr>
          <w:p w:rsidR="00030C15" w:rsidRPr="00F83FC7" w:rsidRDefault="00030C15" w:rsidP="00F83FC7">
            <w:pPr>
              <w:pStyle w:val="a7"/>
              <w:rPr>
                <w:rFonts w:ascii="Times New Roman" w:hAnsi="Times New Roman" w:cs="Times New Roman"/>
                <w:sz w:val="24"/>
                <w:szCs w:val="24"/>
              </w:rPr>
            </w:pPr>
            <w:r w:rsidRPr="00F83FC7">
              <w:rPr>
                <w:rFonts w:ascii="Times New Roman" w:hAnsi="Times New Roman" w:cs="Times New Roman"/>
                <w:sz w:val="24"/>
                <w:szCs w:val="24"/>
              </w:rPr>
              <w:t>0</w:t>
            </w:r>
          </w:p>
        </w:tc>
        <w:tc>
          <w:tcPr>
            <w:tcW w:w="992" w:type="dxa"/>
            <w:gridSpan w:val="3"/>
            <w:tcBorders>
              <w:left w:val="single" w:sz="8" w:space="0" w:color="808080"/>
              <w:bottom w:val="single" w:sz="8" w:space="0" w:color="808080"/>
            </w:tcBorders>
            <w:shd w:val="clear" w:color="auto" w:fill="auto"/>
            <w:vAlign w:val="center"/>
          </w:tcPr>
          <w:p w:rsidR="00030C15" w:rsidRPr="00F83FC7" w:rsidRDefault="00030C15" w:rsidP="00F83FC7">
            <w:pPr>
              <w:pStyle w:val="a7"/>
              <w:rPr>
                <w:rFonts w:ascii="Times New Roman" w:hAnsi="Times New Roman" w:cs="Times New Roman"/>
                <w:sz w:val="24"/>
                <w:szCs w:val="24"/>
              </w:rPr>
            </w:pPr>
            <w:r w:rsidRPr="00F83FC7">
              <w:rPr>
                <w:rFonts w:ascii="Times New Roman" w:hAnsi="Times New Roman" w:cs="Times New Roman"/>
                <w:sz w:val="24"/>
                <w:szCs w:val="24"/>
              </w:rPr>
              <w:t>мин.0,3</w:t>
            </w:r>
          </w:p>
        </w:tc>
        <w:tc>
          <w:tcPr>
            <w:tcW w:w="992" w:type="dxa"/>
            <w:gridSpan w:val="3"/>
            <w:tcBorders>
              <w:left w:val="single" w:sz="8" w:space="0" w:color="808080"/>
              <w:bottom w:val="single" w:sz="8" w:space="0" w:color="808080"/>
            </w:tcBorders>
            <w:shd w:val="clear" w:color="auto" w:fill="auto"/>
            <w:vAlign w:val="center"/>
          </w:tcPr>
          <w:p w:rsidR="00030C15" w:rsidRPr="00F83FC7" w:rsidRDefault="00030C15" w:rsidP="00F83FC7">
            <w:pPr>
              <w:pStyle w:val="a7"/>
              <w:rPr>
                <w:rFonts w:ascii="Times New Roman" w:hAnsi="Times New Roman" w:cs="Times New Roman"/>
                <w:sz w:val="24"/>
                <w:szCs w:val="24"/>
              </w:rPr>
            </w:pPr>
            <w:r w:rsidRPr="00F83FC7">
              <w:rPr>
                <w:rFonts w:ascii="Times New Roman" w:hAnsi="Times New Roman" w:cs="Times New Roman"/>
                <w:sz w:val="24"/>
                <w:szCs w:val="24"/>
              </w:rPr>
              <w:t>0</w:t>
            </w:r>
          </w:p>
        </w:tc>
        <w:tc>
          <w:tcPr>
            <w:tcW w:w="854" w:type="dxa"/>
            <w:gridSpan w:val="2"/>
            <w:tcBorders>
              <w:left w:val="single" w:sz="8" w:space="0" w:color="808080"/>
              <w:bottom w:val="single" w:sz="8" w:space="0" w:color="808080"/>
              <w:right w:val="single" w:sz="8" w:space="0" w:color="808080"/>
            </w:tcBorders>
            <w:shd w:val="clear" w:color="auto" w:fill="auto"/>
            <w:vAlign w:val="center"/>
          </w:tcPr>
          <w:p w:rsidR="00030C15" w:rsidRPr="00F83FC7" w:rsidRDefault="00030C15" w:rsidP="00F83FC7">
            <w:pPr>
              <w:pStyle w:val="a7"/>
              <w:rPr>
                <w:rFonts w:ascii="Times New Roman" w:hAnsi="Times New Roman" w:cs="Times New Roman"/>
                <w:sz w:val="24"/>
                <w:szCs w:val="24"/>
              </w:rPr>
            </w:pPr>
            <w:r w:rsidRPr="00F83FC7">
              <w:rPr>
                <w:rFonts w:ascii="Times New Roman" w:hAnsi="Times New Roman" w:cs="Times New Roman"/>
                <w:sz w:val="24"/>
                <w:szCs w:val="24"/>
              </w:rPr>
              <w:t>0</w:t>
            </w:r>
          </w:p>
        </w:tc>
      </w:tr>
      <w:tr w:rsidR="00030C15" w:rsidRPr="0018551D" w:rsidTr="00030C15">
        <w:trPr>
          <w:gridAfter w:val="1"/>
          <w:wAfter w:w="27" w:type="dxa"/>
          <w:trHeight w:val="396"/>
        </w:trPr>
        <w:tc>
          <w:tcPr>
            <w:tcW w:w="9920" w:type="dxa"/>
            <w:gridSpan w:val="15"/>
            <w:tcBorders>
              <w:left w:val="single" w:sz="8" w:space="0" w:color="808080"/>
              <w:bottom w:val="single" w:sz="8" w:space="0" w:color="808080"/>
              <w:right w:val="single" w:sz="8" w:space="0" w:color="808080"/>
            </w:tcBorders>
            <w:shd w:val="clear" w:color="auto" w:fill="auto"/>
            <w:vAlign w:val="center"/>
          </w:tcPr>
          <w:p w:rsidR="00030C15" w:rsidRPr="0018551D" w:rsidRDefault="00030C15" w:rsidP="00F83FC7">
            <w:pPr>
              <w:pStyle w:val="a7"/>
              <w:rPr>
                <w:rFonts w:ascii="Times New Roman" w:hAnsi="Times New Roman" w:cs="Times New Roman"/>
                <w:sz w:val="24"/>
                <w:szCs w:val="24"/>
              </w:rPr>
            </w:pPr>
            <w:r w:rsidRPr="0018551D">
              <w:rPr>
                <w:rFonts w:ascii="Times New Roman" w:hAnsi="Times New Roman" w:cs="Times New Roman"/>
                <w:sz w:val="24"/>
                <w:szCs w:val="24"/>
              </w:rPr>
              <w:t>Вспомогательные виды и параметры использования земельных участков и объектов капитального строительства.</w:t>
            </w:r>
          </w:p>
        </w:tc>
      </w:tr>
      <w:tr w:rsidR="00030C15" w:rsidRPr="00F83FC7" w:rsidTr="007C7294">
        <w:trPr>
          <w:gridAfter w:val="1"/>
          <w:wAfter w:w="27" w:type="dxa"/>
          <w:trHeight w:val="396"/>
        </w:trPr>
        <w:tc>
          <w:tcPr>
            <w:tcW w:w="561" w:type="dxa"/>
            <w:tcBorders>
              <w:left w:val="single" w:sz="8" w:space="0" w:color="808080"/>
              <w:bottom w:val="single" w:sz="8" w:space="0" w:color="808080"/>
            </w:tcBorders>
            <w:shd w:val="clear" w:color="auto" w:fill="auto"/>
            <w:vAlign w:val="center"/>
          </w:tcPr>
          <w:p w:rsidR="00030C15" w:rsidRPr="00F83FC7" w:rsidRDefault="00030C15" w:rsidP="00F83FC7">
            <w:pPr>
              <w:pStyle w:val="a7"/>
              <w:rPr>
                <w:rFonts w:ascii="Times New Roman" w:hAnsi="Times New Roman" w:cs="Times New Roman"/>
                <w:sz w:val="24"/>
                <w:szCs w:val="24"/>
              </w:rPr>
            </w:pPr>
            <w:r w:rsidRPr="00F83FC7">
              <w:rPr>
                <w:rFonts w:ascii="Times New Roman" w:hAnsi="Times New Roman" w:cs="Times New Roman"/>
                <w:sz w:val="24"/>
                <w:szCs w:val="24"/>
              </w:rPr>
              <w:t>13</w:t>
            </w:r>
          </w:p>
        </w:tc>
        <w:tc>
          <w:tcPr>
            <w:tcW w:w="995" w:type="dxa"/>
            <w:gridSpan w:val="2"/>
            <w:tcBorders>
              <w:left w:val="single" w:sz="8" w:space="0" w:color="808080"/>
              <w:bottom w:val="single" w:sz="8" w:space="0" w:color="808080"/>
            </w:tcBorders>
            <w:shd w:val="clear" w:color="auto" w:fill="auto"/>
            <w:vAlign w:val="center"/>
          </w:tcPr>
          <w:p w:rsidR="00030C15" w:rsidRPr="00F83FC7" w:rsidRDefault="00030C15" w:rsidP="00F83FC7">
            <w:pPr>
              <w:pStyle w:val="a7"/>
              <w:rPr>
                <w:rFonts w:ascii="Times New Roman" w:hAnsi="Times New Roman" w:cs="Times New Roman"/>
                <w:sz w:val="24"/>
                <w:szCs w:val="24"/>
              </w:rPr>
            </w:pPr>
            <w:r w:rsidRPr="00F83FC7">
              <w:rPr>
                <w:rFonts w:ascii="Times New Roman" w:hAnsi="Times New Roman" w:cs="Times New Roman"/>
                <w:sz w:val="24"/>
                <w:szCs w:val="24"/>
              </w:rPr>
              <w:t>4.1</w:t>
            </w:r>
          </w:p>
        </w:tc>
        <w:tc>
          <w:tcPr>
            <w:tcW w:w="4540" w:type="dxa"/>
            <w:gridSpan w:val="2"/>
            <w:tcBorders>
              <w:left w:val="single" w:sz="8" w:space="0" w:color="808080"/>
              <w:bottom w:val="single" w:sz="8" w:space="0" w:color="808080"/>
            </w:tcBorders>
            <w:shd w:val="clear" w:color="auto" w:fill="auto"/>
            <w:vAlign w:val="center"/>
          </w:tcPr>
          <w:p w:rsidR="00030C15" w:rsidRPr="00F83FC7" w:rsidRDefault="00030C15" w:rsidP="00F83FC7">
            <w:pPr>
              <w:pStyle w:val="a7"/>
              <w:rPr>
                <w:rFonts w:ascii="Times New Roman" w:hAnsi="Times New Roman" w:cs="Times New Roman"/>
                <w:sz w:val="24"/>
                <w:szCs w:val="24"/>
              </w:rPr>
            </w:pPr>
            <w:r w:rsidRPr="00F83FC7">
              <w:rPr>
                <w:rFonts w:ascii="Times New Roman" w:hAnsi="Times New Roman" w:cs="Times New Roman"/>
                <w:sz w:val="24"/>
                <w:szCs w:val="24"/>
              </w:rPr>
              <w:t>Деловое управление</w:t>
            </w:r>
          </w:p>
        </w:tc>
        <w:tc>
          <w:tcPr>
            <w:tcW w:w="992" w:type="dxa"/>
            <w:gridSpan w:val="3"/>
            <w:tcBorders>
              <w:left w:val="single" w:sz="8" w:space="0" w:color="808080"/>
              <w:bottom w:val="single" w:sz="8" w:space="0" w:color="808080"/>
            </w:tcBorders>
            <w:shd w:val="clear" w:color="auto" w:fill="auto"/>
            <w:vAlign w:val="center"/>
          </w:tcPr>
          <w:p w:rsidR="00030C15" w:rsidRPr="00F83FC7" w:rsidRDefault="00030C15" w:rsidP="00F83FC7">
            <w:pPr>
              <w:pStyle w:val="a7"/>
              <w:rPr>
                <w:rFonts w:ascii="Times New Roman" w:hAnsi="Times New Roman" w:cs="Times New Roman"/>
                <w:sz w:val="24"/>
                <w:szCs w:val="24"/>
              </w:rPr>
            </w:pPr>
            <w:r w:rsidRPr="00F83FC7">
              <w:rPr>
                <w:rFonts w:ascii="Times New Roman" w:hAnsi="Times New Roman" w:cs="Times New Roman"/>
                <w:sz w:val="24"/>
                <w:szCs w:val="24"/>
              </w:rPr>
              <w:t>2</w:t>
            </w:r>
          </w:p>
        </w:tc>
        <w:tc>
          <w:tcPr>
            <w:tcW w:w="992" w:type="dxa"/>
            <w:gridSpan w:val="3"/>
            <w:tcBorders>
              <w:left w:val="single" w:sz="8" w:space="0" w:color="808080"/>
              <w:bottom w:val="single" w:sz="8" w:space="0" w:color="808080"/>
            </w:tcBorders>
            <w:shd w:val="clear" w:color="auto" w:fill="auto"/>
            <w:vAlign w:val="center"/>
          </w:tcPr>
          <w:p w:rsidR="00030C15" w:rsidRPr="00F83FC7" w:rsidRDefault="00030C15" w:rsidP="00F83FC7">
            <w:pPr>
              <w:pStyle w:val="a7"/>
              <w:rPr>
                <w:rFonts w:ascii="Times New Roman" w:hAnsi="Times New Roman" w:cs="Times New Roman"/>
                <w:sz w:val="24"/>
                <w:szCs w:val="24"/>
              </w:rPr>
            </w:pPr>
            <w:r w:rsidRPr="00F83FC7">
              <w:rPr>
                <w:rFonts w:ascii="Times New Roman" w:hAnsi="Times New Roman" w:cs="Times New Roman"/>
                <w:sz w:val="24"/>
                <w:szCs w:val="24"/>
              </w:rPr>
              <w:t>мин.0,12</w:t>
            </w:r>
          </w:p>
        </w:tc>
        <w:tc>
          <w:tcPr>
            <w:tcW w:w="992" w:type="dxa"/>
            <w:gridSpan w:val="3"/>
            <w:tcBorders>
              <w:left w:val="single" w:sz="8" w:space="0" w:color="808080"/>
              <w:bottom w:val="single" w:sz="8" w:space="0" w:color="808080"/>
            </w:tcBorders>
            <w:shd w:val="clear" w:color="auto" w:fill="auto"/>
            <w:vAlign w:val="center"/>
          </w:tcPr>
          <w:p w:rsidR="00030C15" w:rsidRPr="00F83FC7" w:rsidRDefault="00030C15" w:rsidP="00F83FC7">
            <w:pPr>
              <w:pStyle w:val="a7"/>
              <w:rPr>
                <w:rFonts w:ascii="Times New Roman" w:hAnsi="Times New Roman" w:cs="Times New Roman"/>
                <w:sz w:val="24"/>
                <w:szCs w:val="24"/>
              </w:rPr>
            </w:pPr>
            <w:r w:rsidRPr="00F83FC7">
              <w:rPr>
                <w:rFonts w:ascii="Times New Roman" w:hAnsi="Times New Roman" w:cs="Times New Roman"/>
                <w:sz w:val="24"/>
                <w:szCs w:val="24"/>
              </w:rPr>
              <w:t>60</w:t>
            </w:r>
          </w:p>
        </w:tc>
        <w:tc>
          <w:tcPr>
            <w:tcW w:w="848" w:type="dxa"/>
            <w:tcBorders>
              <w:left w:val="single" w:sz="8" w:space="0" w:color="808080"/>
              <w:bottom w:val="single" w:sz="8" w:space="0" w:color="808080"/>
              <w:right w:val="single" w:sz="8" w:space="0" w:color="808080"/>
            </w:tcBorders>
            <w:shd w:val="clear" w:color="auto" w:fill="auto"/>
            <w:vAlign w:val="center"/>
          </w:tcPr>
          <w:p w:rsidR="00030C15" w:rsidRPr="00F83FC7" w:rsidRDefault="00030C15" w:rsidP="00F83FC7">
            <w:pPr>
              <w:pStyle w:val="a7"/>
              <w:rPr>
                <w:rFonts w:ascii="Times New Roman" w:hAnsi="Times New Roman" w:cs="Times New Roman"/>
                <w:sz w:val="24"/>
                <w:szCs w:val="24"/>
              </w:rPr>
            </w:pPr>
            <w:r w:rsidRPr="00F83FC7">
              <w:rPr>
                <w:rFonts w:ascii="Times New Roman" w:hAnsi="Times New Roman" w:cs="Times New Roman"/>
                <w:sz w:val="24"/>
                <w:szCs w:val="24"/>
              </w:rPr>
              <w:t>1</w:t>
            </w:r>
          </w:p>
        </w:tc>
      </w:tr>
      <w:tr w:rsidR="00030C15" w:rsidRPr="00F83FC7" w:rsidTr="007C7294">
        <w:trPr>
          <w:gridAfter w:val="1"/>
          <w:wAfter w:w="27" w:type="dxa"/>
          <w:trHeight w:val="396"/>
        </w:trPr>
        <w:tc>
          <w:tcPr>
            <w:tcW w:w="561" w:type="dxa"/>
            <w:tcBorders>
              <w:left w:val="single" w:sz="8" w:space="0" w:color="808080"/>
              <w:bottom w:val="single" w:sz="8" w:space="0" w:color="808080"/>
            </w:tcBorders>
            <w:shd w:val="clear" w:color="auto" w:fill="auto"/>
            <w:vAlign w:val="center"/>
          </w:tcPr>
          <w:p w:rsidR="00030C15" w:rsidRPr="00F83FC7" w:rsidRDefault="00030C15" w:rsidP="00F83FC7">
            <w:pPr>
              <w:pStyle w:val="a7"/>
              <w:rPr>
                <w:rFonts w:ascii="Times New Roman" w:hAnsi="Times New Roman" w:cs="Times New Roman"/>
                <w:sz w:val="24"/>
                <w:szCs w:val="24"/>
              </w:rPr>
            </w:pPr>
            <w:r w:rsidRPr="00F83FC7">
              <w:rPr>
                <w:rFonts w:ascii="Times New Roman" w:hAnsi="Times New Roman" w:cs="Times New Roman"/>
                <w:sz w:val="24"/>
                <w:szCs w:val="24"/>
              </w:rPr>
              <w:t>14</w:t>
            </w:r>
          </w:p>
        </w:tc>
        <w:tc>
          <w:tcPr>
            <w:tcW w:w="995" w:type="dxa"/>
            <w:gridSpan w:val="2"/>
            <w:tcBorders>
              <w:left w:val="single" w:sz="8" w:space="0" w:color="808080"/>
              <w:bottom w:val="single" w:sz="8" w:space="0" w:color="808080"/>
            </w:tcBorders>
            <w:shd w:val="clear" w:color="auto" w:fill="auto"/>
            <w:vAlign w:val="center"/>
          </w:tcPr>
          <w:p w:rsidR="00030C15" w:rsidRPr="00F83FC7" w:rsidRDefault="00030C15" w:rsidP="00F83FC7">
            <w:pPr>
              <w:pStyle w:val="a7"/>
              <w:rPr>
                <w:rFonts w:ascii="Times New Roman" w:hAnsi="Times New Roman" w:cs="Times New Roman"/>
                <w:sz w:val="24"/>
                <w:szCs w:val="24"/>
              </w:rPr>
            </w:pPr>
            <w:r w:rsidRPr="00F83FC7">
              <w:rPr>
                <w:rFonts w:ascii="Times New Roman" w:hAnsi="Times New Roman" w:cs="Times New Roman"/>
                <w:sz w:val="24"/>
                <w:szCs w:val="24"/>
              </w:rPr>
              <w:t>5.1</w:t>
            </w:r>
          </w:p>
        </w:tc>
        <w:tc>
          <w:tcPr>
            <w:tcW w:w="4540" w:type="dxa"/>
            <w:gridSpan w:val="2"/>
            <w:tcBorders>
              <w:left w:val="single" w:sz="8" w:space="0" w:color="808080"/>
              <w:bottom w:val="single" w:sz="8" w:space="0" w:color="808080"/>
            </w:tcBorders>
            <w:shd w:val="clear" w:color="auto" w:fill="auto"/>
            <w:vAlign w:val="center"/>
          </w:tcPr>
          <w:p w:rsidR="00030C15" w:rsidRPr="00F83FC7" w:rsidRDefault="00030C15" w:rsidP="00F83FC7">
            <w:pPr>
              <w:pStyle w:val="a7"/>
              <w:rPr>
                <w:rFonts w:ascii="Times New Roman" w:hAnsi="Times New Roman" w:cs="Times New Roman"/>
                <w:sz w:val="24"/>
                <w:szCs w:val="24"/>
              </w:rPr>
            </w:pPr>
            <w:r w:rsidRPr="00F83FC7">
              <w:rPr>
                <w:rFonts w:ascii="Times New Roman" w:hAnsi="Times New Roman" w:cs="Times New Roman"/>
                <w:sz w:val="24"/>
                <w:szCs w:val="24"/>
              </w:rPr>
              <w:t>Обслуживание жилой застройки</w:t>
            </w:r>
          </w:p>
        </w:tc>
        <w:tc>
          <w:tcPr>
            <w:tcW w:w="992" w:type="dxa"/>
            <w:gridSpan w:val="3"/>
            <w:tcBorders>
              <w:left w:val="single" w:sz="8" w:space="0" w:color="808080"/>
              <w:bottom w:val="single" w:sz="8" w:space="0" w:color="808080"/>
            </w:tcBorders>
            <w:shd w:val="clear" w:color="auto" w:fill="auto"/>
            <w:vAlign w:val="center"/>
          </w:tcPr>
          <w:p w:rsidR="00030C15" w:rsidRPr="00F83FC7" w:rsidRDefault="00030C15" w:rsidP="00F83FC7">
            <w:pPr>
              <w:pStyle w:val="a7"/>
              <w:rPr>
                <w:rFonts w:ascii="Times New Roman" w:hAnsi="Times New Roman" w:cs="Times New Roman"/>
                <w:sz w:val="24"/>
                <w:szCs w:val="24"/>
              </w:rPr>
            </w:pPr>
            <w:r w:rsidRPr="00F83FC7">
              <w:rPr>
                <w:rFonts w:ascii="Times New Roman" w:hAnsi="Times New Roman" w:cs="Times New Roman"/>
                <w:sz w:val="24"/>
                <w:szCs w:val="24"/>
              </w:rPr>
              <w:t>1</w:t>
            </w:r>
          </w:p>
        </w:tc>
        <w:tc>
          <w:tcPr>
            <w:tcW w:w="992" w:type="dxa"/>
            <w:gridSpan w:val="3"/>
            <w:tcBorders>
              <w:left w:val="single" w:sz="8" w:space="0" w:color="808080"/>
              <w:bottom w:val="single" w:sz="8" w:space="0" w:color="808080"/>
            </w:tcBorders>
            <w:shd w:val="clear" w:color="auto" w:fill="auto"/>
            <w:vAlign w:val="center"/>
          </w:tcPr>
          <w:p w:rsidR="00030C15" w:rsidRPr="00F83FC7" w:rsidRDefault="00030C15" w:rsidP="00F83FC7">
            <w:pPr>
              <w:pStyle w:val="a7"/>
              <w:rPr>
                <w:rFonts w:ascii="Times New Roman" w:hAnsi="Times New Roman" w:cs="Times New Roman"/>
                <w:sz w:val="24"/>
                <w:szCs w:val="24"/>
              </w:rPr>
            </w:pPr>
            <w:r w:rsidRPr="00F83FC7">
              <w:rPr>
                <w:rFonts w:ascii="Times New Roman" w:hAnsi="Times New Roman" w:cs="Times New Roman"/>
                <w:sz w:val="24"/>
                <w:szCs w:val="24"/>
              </w:rPr>
              <w:t>мин.0,002</w:t>
            </w:r>
          </w:p>
        </w:tc>
        <w:tc>
          <w:tcPr>
            <w:tcW w:w="992" w:type="dxa"/>
            <w:gridSpan w:val="3"/>
            <w:tcBorders>
              <w:left w:val="single" w:sz="8" w:space="0" w:color="808080"/>
              <w:bottom w:val="single" w:sz="8" w:space="0" w:color="808080"/>
            </w:tcBorders>
            <w:shd w:val="clear" w:color="auto" w:fill="auto"/>
            <w:vAlign w:val="center"/>
          </w:tcPr>
          <w:p w:rsidR="00030C15" w:rsidRPr="00F83FC7" w:rsidRDefault="00030C15" w:rsidP="00F83FC7">
            <w:pPr>
              <w:pStyle w:val="a7"/>
              <w:rPr>
                <w:rFonts w:ascii="Times New Roman" w:hAnsi="Times New Roman" w:cs="Times New Roman"/>
                <w:sz w:val="24"/>
                <w:szCs w:val="24"/>
              </w:rPr>
            </w:pPr>
            <w:r w:rsidRPr="00F83FC7">
              <w:rPr>
                <w:rFonts w:ascii="Times New Roman" w:hAnsi="Times New Roman" w:cs="Times New Roman"/>
                <w:sz w:val="24"/>
                <w:szCs w:val="24"/>
              </w:rPr>
              <w:t>30</w:t>
            </w:r>
          </w:p>
        </w:tc>
        <w:tc>
          <w:tcPr>
            <w:tcW w:w="848" w:type="dxa"/>
            <w:tcBorders>
              <w:left w:val="single" w:sz="8" w:space="0" w:color="808080"/>
              <w:bottom w:val="single" w:sz="8" w:space="0" w:color="808080"/>
              <w:right w:val="single" w:sz="8" w:space="0" w:color="808080"/>
            </w:tcBorders>
            <w:shd w:val="clear" w:color="auto" w:fill="auto"/>
            <w:vAlign w:val="center"/>
          </w:tcPr>
          <w:p w:rsidR="00030C15" w:rsidRPr="00F83FC7" w:rsidRDefault="00030C15" w:rsidP="00F83FC7">
            <w:pPr>
              <w:pStyle w:val="a7"/>
              <w:rPr>
                <w:rFonts w:ascii="Times New Roman" w:hAnsi="Times New Roman" w:cs="Times New Roman"/>
                <w:sz w:val="24"/>
                <w:szCs w:val="24"/>
              </w:rPr>
            </w:pPr>
            <w:r w:rsidRPr="00F83FC7">
              <w:rPr>
                <w:rFonts w:ascii="Times New Roman" w:hAnsi="Times New Roman" w:cs="Times New Roman"/>
                <w:sz w:val="24"/>
                <w:szCs w:val="24"/>
              </w:rPr>
              <w:t>1</w:t>
            </w:r>
          </w:p>
        </w:tc>
      </w:tr>
    </w:tbl>
    <w:p w:rsidR="00F83FC7" w:rsidRPr="00DB1A66" w:rsidRDefault="00F83FC7" w:rsidP="000E4360">
      <w:pPr>
        <w:pStyle w:val="a7"/>
        <w:ind w:firstLine="709"/>
        <w:jc w:val="both"/>
        <w:rPr>
          <w:rFonts w:ascii="Times New Roman" w:hAnsi="Times New Roman" w:cs="Times New Roman"/>
        </w:rPr>
      </w:pPr>
      <w:r w:rsidRPr="00DB1A66">
        <w:rPr>
          <w:rFonts w:ascii="Times New Roman" w:hAnsi="Times New Roman" w:cs="Times New Roman"/>
        </w:rPr>
        <w:t>Примечания:</w:t>
      </w:r>
    </w:p>
    <w:p w:rsidR="00F83FC7" w:rsidRPr="00DB1A66" w:rsidRDefault="00F83FC7" w:rsidP="000E4360">
      <w:pPr>
        <w:pStyle w:val="a7"/>
        <w:ind w:firstLine="709"/>
        <w:jc w:val="both"/>
        <w:rPr>
          <w:rFonts w:ascii="Times New Roman" w:hAnsi="Times New Roman" w:cs="Times New Roman"/>
        </w:rPr>
      </w:pPr>
      <w:r w:rsidRPr="00DB1A66">
        <w:rPr>
          <w:rFonts w:ascii="Times New Roman" w:hAnsi="Times New Roman" w:cs="Times New Roman"/>
        </w:rPr>
        <w:t>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F83FC7" w:rsidRPr="00DB1A66" w:rsidRDefault="00F83FC7" w:rsidP="000E4360">
      <w:pPr>
        <w:pStyle w:val="a7"/>
        <w:ind w:firstLine="709"/>
        <w:jc w:val="both"/>
        <w:rPr>
          <w:rFonts w:ascii="Times New Roman" w:hAnsi="Times New Roman" w:cs="Times New Roman"/>
        </w:rPr>
      </w:pPr>
      <w:r w:rsidRPr="00DB1A66">
        <w:rPr>
          <w:rFonts w:ascii="Times New Roman" w:hAnsi="Times New Roman" w:cs="Times New Roman"/>
        </w:rPr>
        <w:t>2. Размещение линий связи, линий электропередачи, радиотехнических и других объектов, которые могут угрожать безопасности полетов воздушных судов или создавать помехи в работе радиотехнического оборудования, устанавливаемого на аэродроме, должно быть согласовано с собственником аэродрома и осуществляться в соответствии с воздушным законодательством РФ.</w:t>
      </w:r>
    </w:p>
    <w:p w:rsidR="00F83FC7" w:rsidRPr="00DB1A66" w:rsidRDefault="00F83FC7" w:rsidP="000E4360">
      <w:pPr>
        <w:pStyle w:val="a7"/>
        <w:ind w:firstLine="709"/>
        <w:jc w:val="both"/>
        <w:rPr>
          <w:rFonts w:ascii="Times New Roman" w:hAnsi="Times New Roman" w:cs="Times New Roman"/>
        </w:rPr>
      </w:pPr>
      <w:r w:rsidRPr="00DB1A66">
        <w:rPr>
          <w:rFonts w:ascii="Times New Roman" w:hAnsi="Times New Roman" w:cs="Times New Roman"/>
        </w:rPr>
        <w:t>3. Использование земельного участка, расположенного в пределах береговой полосы водного объекта общего пользования, допускается при условии обеспечения свободного доступа граждан к водному объекту общего пользования и его береговой полосе.</w:t>
      </w:r>
      <w:r w:rsidR="00FF213C">
        <w:rPr>
          <w:rFonts w:ascii="Times New Roman" w:hAnsi="Times New Roman" w:cs="Times New Roman"/>
        </w:rPr>
        <w:t>»</w:t>
      </w:r>
    </w:p>
    <w:p w:rsidR="00F83FC7" w:rsidRPr="00F83FC7" w:rsidRDefault="00F83FC7" w:rsidP="00F83FC7">
      <w:pPr>
        <w:pStyle w:val="a7"/>
        <w:rPr>
          <w:rFonts w:ascii="Times New Roman" w:hAnsi="Times New Roman" w:cs="Times New Roman"/>
          <w:sz w:val="24"/>
          <w:szCs w:val="24"/>
        </w:rPr>
      </w:pPr>
    </w:p>
    <w:p w:rsidR="00934D57" w:rsidRDefault="00934D57" w:rsidP="00934D57">
      <w:pPr>
        <w:pStyle w:val="a7"/>
        <w:ind w:firstLine="709"/>
        <w:jc w:val="both"/>
        <w:rPr>
          <w:rFonts w:ascii="Times New Roman" w:hAnsi="Times New Roman" w:cs="Times New Roman"/>
          <w:sz w:val="24"/>
          <w:szCs w:val="24"/>
        </w:rPr>
      </w:pPr>
      <w:r w:rsidRPr="00576858">
        <w:rPr>
          <w:rFonts w:ascii="Times New Roman" w:eastAsia="Calibri" w:hAnsi="Times New Roman" w:cs="Times New Roman"/>
          <w:sz w:val="24"/>
          <w:szCs w:val="24"/>
        </w:rPr>
        <w:t xml:space="preserve">6. Внести изменения в Правила землепользования и застройки </w:t>
      </w:r>
      <w:proofErr w:type="spellStart"/>
      <w:r w:rsidRPr="00576858">
        <w:rPr>
          <w:rFonts w:ascii="Times New Roman" w:eastAsia="Calibri" w:hAnsi="Times New Roman" w:cs="Times New Roman"/>
          <w:sz w:val="24"/>
          <w:szCs w:val="24"/>
        </w:rPr>
        <w:t>Буртасинского</w:t>
      </w:r>
      <w:proofErr w:type="spellEnd"/>
      <w:r w:rsidRPr="00576858">
        <w:rPr>
          <w:rFonts w:ascii="Times New Roman" w:eastAsia="Calibri" w:hAnsi="Times New Roman" w:cs="Times New Roman"/>
          <w:sz w:val="24"/>
          <w:szCs w:val="24"/>
        </w:rPr>
        <w:t xml:space="preserve"> </w:t>
      </w:r>
      <w:r w:rsidRPr="00576858">
        <w:rPr>
          <w:rFonts w:ascii="Times New Roman" w:hAnsi="Times New Roman" w:cs="Times New Roman"/>
          <w:sz w:val="24"/>
          <w:szCs w:val="24"/>
        </w:rPr>
        <w:t xml:space="preserve">сельского поселения Вурнарского района Чувашской Республики, утвержденные решением Собрания депутатов </w:t>
      </w:r>
      <w:proofErr w:type="spellStart"/>
      <w:r w:rsidRPr="00576858">
        <w:rPr>
          <w:rFonts w:ascii="Times New Roman" w:hAnsi="Times New Roman" w:cs="Times New Roman"/>
          <w:sz w:val="24"/>
          <w:szCs w:val="24"/>
        </w:rPr>
        <w:t>Буртасинского</w:t>
      </w:r>
      <w:proofErr w:type="spellEnd"/>
      <w:r w:rsidRPr="00576858">
        <w:rPr>
          <w:rFonts w:ascii="Times New Roman" w:hAnsi="Times New Roman" w:cs="Times New Roman"/>
          <w:sz w:val="24"/>
          <w:szCs w:val="24"/>
        </w:rPr>
        <w:t xml:space="preserve"> сельского поселения Вурнарского района Чувашской Республики от 06.02.2017 г. №  04(с изменениям, утвержденными решением Собрания депутатов </w:t>
      </w:r>
      <w:proofErr w:type="spellStart"/>
      <w:r w:rsidRPr="00576858">
        <w:rPr>
          <w:rFonts w:ascii="Times New Roman" w:hAnsi="Times New Roman" w:cs="Times New Roman"/>
          <w:sz w:val="24"/>
          <w:szCs w:val="24"/>
        </w:rPr>
        <w:t>Буртасинского</w:t>
      </w:r>
      <w:proofErr w:type="spellEnd"/>
      <w:r w:rsidRPr="00576858">
        <w:rPr>
          <w:rFonts w:ascii="Times New Roman" w:hAnsi="Times New Roman" w:cs="Times New Roman"/>
          <w:sz w:val="24"/>
          <w:szCs w:val="24"/>
        </w:rPr>
        <w:t xml:space="preserve"> сельского поселения Вурнарского района Чувашской Республики от 19.06.2017 г. № 16, от 23.10.2018 г. № 25, от 26.12.2018 г. № 38, от 17.10.2019 г. № 27, от 27.12.2019 г. № 49, от 03.07.2020 г. № 12, от 18.08.2022 г. № 26</w:t>
      </w:r>
      <w:r w:rsidR="00DB1A66">
        <w:rPr>
          <w:rFonts w:ascii="Times New Roman" w:hAnsi="Times New Roman" w:cs="Times New Roman"/>
          <w:sz w:val="24"/>
          <w:szCs w:val="24"/>
        </w:rPr>
        <w:t>; решениями Собра</w:t>
      </w:r>
      <w:r w:rsidR="00F00DD6">
        <w:rPr>
          <w:rFonts w:ascii="Times New Roman" w:hAnsi="Times New Roman" w:cs="Times New Roman"/>
          <w:sz w:val="24"/>
          <w:szCs w:val="24"/>
        </w:rPr>
        <w:t>ния депутатов Вурнарского муниципального округа</w:t>
      </w:r>
      <w:r w:rsidR="00AF3032">
        <w:rPr>
          <w:rFonts w:ascii="Times New Roman" w:hAnsi="Times New Roman" w:cs="Times New Roman"/>
          <w:sz w:val="24"/>
          <w:szCs w:val="24"/>
        </w:rPr>
        <w:t xml:space="preserve"> от 28.04.2023 г. № 12/9</w:t>
      </w:r>
      <w:r w:rsidRPr="00576858">
        <w:rPr>
          <w:rFonts w:ascii="Times New Roman" w:hAnsi="Times New Roman" w:cs="Times New Roman"/>
          <w:sz w:val="24"/>
          <w:szCs w:val="24"/>
        </w:rPr>
        <w:t>) следующие изменения:</w:t>
      </w:r>
    </w:p>
    <w:p w:rsidR="00F00DD6" w:rsidRDefault="00E468FF" w:rsidP="00934D57">
      <w:pPr>
        <w:pStyle w:val="a7"/>
        <w:ind w:firstLine="709"/>
        <w:jc w:val="both"/>
        <w:rPr>
          <w:rFonts w:ascii="Times New Roman" w:hAnsi="Times New Roman" w:cs="Times New Roman"/>
          <w:sz w:val="24"/>
          <w:szCs w:val="24"/>
        </w:rPr>
      </w:pPr>
      <w:r>
        <w:rPr>
          <w:rFonts w:ascii="Times New Roman" w:hAnsi="Times New Roman" w:cs="Times New Roman"/>
          <w:sz w:val="24"/>
          <w:szCs w:val="24"/>
        </w:rPr>
        <w:t>- с</w:t>
      </w:r>
      <w:r w:rsidR="00AF3032">
        <w:rPr>
          <w:rFonts w:ascii="Times New Roman" w:hAnsi="Times New Roman" w:cs="Times New Roman"/>
          <w:sz w:val="24"/>
          <w:szCs w:val="24"/>
        </w:rPr>
        <w:t>татью 39, статью 40, статью 41, статью 42, статью 43, статью 44, статью 45, статью 46, статью 47,с</w:t>
      </w:r>
      <w:r>
        <w:rPr>
          <w:rFonts w:ascii="Times New Roman" w:hAnsi="Times New Roman" w:cs="Times New Roman"/>
          <w:sz w:val="24"/>
          <w:szCs w:val="24"/>
        </w:rPr>
        <w:t xml:space="preserve">татью </w:t>
      </w:r>
      <w:r w:rsidR="00AF3032">
        <w:rPr>
          <w:rFonts w:ascii="Times New Roman" w:hAnsi="Times New Roman" w:cs="Times New Roman"/>
          <w:sz w:val="24"/>
          <w:szCs w:val="24"/>
        </w:rPr>
        <w:t>48</w:t>
      </w:r>
      <w:r>
        <w:rPr>
          <w:rFonts w:ascii="Times New Roman" w:hAnsi="Times New Roman" w:cs="Times New Roman"/>
          <w:sz w:val="24"/>
          <w:szCs w:val="24"/>
        </w:rPr>
        <w:t xml:space="preserve"> изложить в следующей редакции:</w:t>
      </w:r>
      <w:r w:rsidR="00AF3032">
        <w:rPr>
          <w:rFonts w:ascii="Times New Roman" w:hAnsi="Times New Roman" w:cs="Times New Roman"/>
          <w:sz w:val="24"/>
          <w:szCs w:val="24"/>
        </w:rPr>
        <w:t xml:space="preserve"> </w:t>
      </w:r>
    </w:p>
    <w:p w:rsidR="00315EFC" w:rsidRPr="00F00DD6" w:rsidRDefault="006B7528" w:rsidP="00E468FF">
      <w:pPr>
        <w:pStyle w:val="a7"/>
        <w:ind w:firstLine="709"/>
        <w:rPr>
          <w:rFonts w:ascii="Times New Roman" w:hAnsi="Times New Roman" w:cs="Times New Roman"/>
          <w:sz w:val="24"/>
          <w:szCs w:val="24"/>
        </w:rPr>
      </w:pPr>
      <w:r>
        <w:rPr>
          <w:rStyle w:val="a4"/>
          <w:rFonts w:ascii="Times New Roman" w:hAnsi="Times New Roman" w:cs="Times New Roman"/>
          <w:b w:val="0"/>
          <w:color w:val="000000"/>
          <w:sz w:val="24"/>
          <w:szCs w:val="24"/>
        </w:rPr>
        <w:t>«</w:t>
      </w:r>
      <w:r w:rsidR="00315EFC" w:rsidRPr="00F00DD6">
        <w:rPr>
          <w:rStyle w:val="a4"/>
          <w:rFonts w:ascii="Times New Roman" w:hAnsi="Times New Roman" w:cs="Times New Roman"/>
          <w:b w:val="0"/>
          <w:color w:val="000000"/>
          <w:sz w:val="24"/>
          <w:szCs w:val="24"/>
        </w:rPr>
        <w:t>Статья 39. Градостроительный регламент зоны застройки индивидуальными жилыми домами (Ж1)</w:t>
      </w:r>
    </w:p>
    <w:p w:rsidR="00315EFC" w:rsidRDefault="00315EFC" w:rsidP="00E468FF">
      <w:pPr>
        <w:pStyle w:val="a7"/>
        <w:ind w:firstLine="709"/>
        <w:jc w:val="both"/>
        <w:rPr>
          <w:rFonts w:ascii="Times New Roman" w:hAnsi="Times New Roman" w:cs="Times New Roman"/>
          <w:sz w:val="24"/>
          <w:szCs w:val="24"/>
        </w:rPr>
      </w:pPr>
      <w:r w:rsidRPr="00315EFC">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567"/>
        <w:gridCol w:w="993"/>
        <w:gridCol w:w="4536"/>
        <w:gridCol w:w="141"/>
        <w:gridCol w:w="142"/>
        <w:gridCol w:w="709"/>
        <w:gridCol w:w="80"/>
        <w:gridCol w:w="62"/>
        <w:gridCol w:w="850"/>
        <w:gridCol w:w="20"/>
        <w:gridCol w:w="831"/>
        <w:gridCol w:w="141"/>
        <w:gridCol w:w="567"/>
      </w:tblGrid>
      <w:tr w:rsidR="00315EFC" w:rsidRPr="00315EFC" w:rsidTr="007C7294">
        <w:tc>
          <w:tcPr>
            <w:tcW w:w="567" w:type="dxa"/>
            <w:vMerge w:val="restart"/>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 №</w:t>
            </w:r>
          </w:p>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п/п</w:t>
            </w:r>
          </w:p>
        </w:tc>
        <w:tc>
          <w:tcPr>
            <w:tcW w:w="993" w:type="dxa"/>
            <w:vMerge w:val="restart"/>
            <w:shd w:val="clear" w:color="auto" w:fill="FFFFFF" w:themeFill="background1"/>
            <w:textDirection w:val="btLr"/>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Код (числовое обозначение) в соответствии с Классификатором</w:t>
            </w:r>
          </w:p>
        </w:tc>
        <w:tc>
          <w:tcPr>
            <w:tcW w:w="4536" w:type="dxa"/>
            <w:vMerge w:val="restart"/>
            <w:shd w:val="clear" w:color="auto" w:fill="FFFFFF" w:themeFill="background1"/>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 xml:space="preserve">Вид разрешенного использования земельного участка (в соответствии с Классификатором видов разрешенного </w:t>
            </w:r>
            <w:r w:rsidRPr="00FD5F81">
              <w:rPr>
                <w:rFonts w:ascii="Times New Roman" w:hAnsi="Times New Roman" w:cs="Times New Roman"/>
                <w:sz w:val="24"/>
                <w:szCs w:val="24"/>
              </w:rPr>
              <w:lastRenderedPageBreak/>
              <w:t>использования земельных участков утвержденным уполномоченным федеральным органом исполнительной власти)</w:t>
            </w:r>
          </w:p>
          <w:p w:rsidR="00315EFC" w:rsidRPr="00FD5F81" w:rsidRDefault="00315EFC" w:rsidP="00FD5F81">
            <w:pPr>
              <w:pStyle w:val="a7"/>
              <w:rPr>
                <w:rFonts w:ascii="Times New Roman" w:hAnsi="Times New Roman" w:cs="Times New Roman"/>
                <w:sz w:val="24"/>
                <w:szCs w:val="24"/>
              </w:rPr>
            </w:pPr>
          </w:p>
        </w:tc>
        <w:tc>
          <w:tcPr>
            <w:tcW w:w="3543" w:type="dxa"/>
            <w:gridSpan w:val="10"/>
            <w:shd w:val="clear" w:color="auto" w:fill="FFFFFF" w:themeFill="background1"/>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lastRenderedPageBreak/>
              <w:t>Параметры разрешенного строительства, реконструкции объектов капстроительства</w:t>
            </w:r>
          </w:p>
        </w:tc>
      </w:tr>
      <w:tr w:rsidR="00315EFC" w:rsidRPr="00315EFC" w:rsidTr="007C7294">
        <w:trPr>
          <w:cantSplit/>
          <w:trHeight w:val="3285"/>
        </w:trPr>
        <w:tc>
          <w:tcPr>
            <w:tcW w:w="567" w:type="dxa"/>
            <w:vMerge/>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p>
        </w:tc>
        <w:tc>
          <w:tcPr>
            <w:tcW w:w="993" w:type="dxa"/>
            <w:vMerge/>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p>
        </w:tc>
        <w:tc>
          <w:tcPr>
            <w:tcW w:w="4536" w:type="dxa"/>
            <w:vMerge/>
            <w:shd w:val="clear" w:color="auto" w:fill="FFFFFF" w:themeFill="background1"/>
          </w:tcPr>
          <w:p w:rsidR="00315EFC" w:rsidRPr="00FD5F81" w:rsidRDefault="00315EFC" w:rsidP="00FD5F81">
            <w:pPr>
              <w:pStyle w:val="a7"/>
              <w:rPr>
                <w:rFonts w:ascii="Times New Roman" w:hAnsi="Times New Roman" w:cs="Times New Roman"/>
                <w:sz w:val="24"/>
                <w:szCs w:val="24"/>
              </w:rPr>
            </w:pPr>
          </w:p>
        </w:tc>
        <w:tc>
          <w:tcPr>
            <w:tcW w:w="992" w:type="dxa"/>
            <w:gridSpan w:val="3"/>
            <w:shd w:val="clear" w:color="auto" w:fill="FFFFFF" w:themeFill="background1"/>
            <w:textDirection w:val="btL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Предельная этажность зданий, строений, сооружений, этаж</w:t>
            </w:r>
          </w:p>
        </w:tc>
        <w:tc>
          <w:tcPr>
            <w:tcW w:w="992" w:type="dxa"/>
            <w:gridSpan w:val="3"/>
            <w:shd w:val="clear" w:color="auto" w:fill="FFFFFF" w:themeFill="background1"/>
            <w:textDirection w:val="btL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Предельные размеры земельных участков (мин.-макс.), га</w:t>
            </w:r>
          </w:p>
        </w:tc>
        <w:tc>
          <w:tcPr>
            <w:tcW w:w="851" w:type="dxa"/>
            <w:gridSpan w:val="2"/>
            <w:shd w:val="clear" w:color="auto" w:fill="FFFFFF" w:themeFill="background1"/>
            <w:textDirection w:val="btL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Максимальный процент застройки, %</w:t>
            </w:r>
          </w:p>
        </w:tc>
        <w:tc>
          <w:tcPr>
            <w:tcW w:w="708" w:type="dxa"/>
            <w:gridSpan w:val="2"/>
            <w:shd w:val="clear" w:color="auto" w:fill="FFFFFF" w:themeFill="background1"/>
            <w:textDirection w:val="btL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Минимальные отступы от границ земельных участков</w:t>
            </w:r>
          </w:p>
        </w:tc>
      </w:tr>
      <w:tr w:rsidR="00315EFC" w:rsidRPr="00315EFC" w:rsidTr="007C7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39" w:type="dxa"/>
            <w:gridSpan w:val="1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lastRenderedPageBreak/>
              <w:t>Основные виды и параметры разрешенного использования земельных участков и объектов капитального строительства</w:t>
            </w:r>
          </w:p>
        </w:tc>
      </w:tr>
      <w:tr w:rsidR="00315EFC" w:rsidRPr="00315EFC" w:rsidTr="007C7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2.1</w:t>
            </w:r>
          </w:p>
        </w:tc>
        <w:tc>
          <w:tcPr>
            <w:tcW w:w="481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Для индивидуального жилищного строительства</w:t>
            </w:r>
          </w:p>
        </w:tc>
        <w:tc>
          <w:tcPr>
            <w:tcW w:w="78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3</w:t>
            </w:r>
          </w:p>
        </w:tc>
        <w:tc>
          <w:tcPr>
            <w:tcW w:w="93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0,10 -0,15</w:t>
            </w:r>
          </w:p>
        </w:tc>
        <w:tc>
          <w:tcPr>
            <w:tcW w:w="97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50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3</w:t>
            </w:r>
          </w:p>
        </w:tc>
      </w:tr>
      <w:tr w:rsidR="00315EFC" w:rsidRPr="00315EFC" w:rsidTr="007C7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2.7</w:t>
            </w:r>
          </w:p>
        </w:tc>
        <w:tc>
          <w:tcPr>
            <w:tcW w:w="481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Обслуживание жилой застройки</w:t>
            </w:r>
          </w:p>
        </w:tc>
        <w:tc>
          <w:tcPr>
            <w:tcW w:w="78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1</w:t>
            </w:r>
          </w:p>
        </w:tc>
        <w:tc>
          <w:tcPr>
            <w:tcW w:w="93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мин.</w:t>
            </w:r>
          </w:p>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0,003</w:t>
            </w:r>
          </w:p>
        </w:tc>
        <w:tc>
          <w:tcPr>
            <w:tcW w:w="97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30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1</w:t>
            </w:r>
          </w:p>
        </w:tc>
      </w:tr>
      <w:tr w:rsidR="00315EFC" w:rsidRPr="00315EFC" w:rsidTr="007C7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2.2</w:t>
            </w:r>
          </w:p>
        </w:tc>
        <w:tc>
          <w:tcPr>
            <w:tcW w:w="481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Для ведения личного подсобного хозяйства (приусадебный земельный участок)</w:t>
            </w:r>
          </w:p>
        </w:tc>
        <w:tc>
          <w:tcPr>
            <w:tcW w:w="78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3</w:t>
            </w:r>
          </w:p>
        </w:tc>
        <w:tc>
          <w:tcPr>
            <w:tcW w:w="93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0,10- 0,50</w:t>
            </w:r>
          </w:p>
        </w:tc>
        <w:tc>
          <w:tcPr>
            <w:tcW w:w="97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30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3</w:t>
            </w:r>
          </w:p>
        </w:tc>
      </w:tr>
      <w:tr w:rsidR="00315EFC" w:rsidRPr="00315EFC" w:rsidTr="007C7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2.3</w:t>
            </w:r>
          </w:p>
        </w:tc>
        <w:tc>
          <w:tcPr>
            <w:tcW w:w="481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Блокированная жилая застройка</w:t>
            </w:r>
          </w:p>
        </w:tc>
        <w:tc>
          <w:tcPr>
            <w:tcW w:w="78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3</w:t>
            </w:r>
          </w:p>
        </w:tc>
        <w:tc>
          <w:tcPr>
            <w:tcW w:w="93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мин.0,03</w:t>
            </w:r>
          </w:p>
        </w:tc>
        <w:tc>
          <w:tcPr>
            <w:tcW w:w="97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40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3</w:t>
            </w:r>
          </w:p>
        </w:tc>
      </w:tr>
      <w:tr w:rsidR="006B7528" w:rsidRPr="00315EFC" w:rsidTr="007C7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6B7528" w:rsidRPr="00FD5F81" w:rsidRDefault="006B7528" w:rsidP="00FD5F81">
            <w:pPr>
              <w:pStyle w:val="a7"/>
              <w:rPr>
                <w:rFonts w:ascii="Times New Roman" w:hAnsi="Times New Roman" w:cs="Times New Roman"/>
                <w:sz w:val="24"/>
                <w:szCs w:val="24"/>
              </w:rPr>
            </w:pPr>
            <w:r w:rsidRPr="00FD5F81">
              <w:rPr>
                <w:rFonts w:ascii="Times New Roman" w:hAnsi="Times New Roman" w:cs="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6B7528" w:rsidRPr="00FD5F81" w:rsidRDefault="006B7528" w:rsidP="00FD5F81">
            <w:pPr>
              <w:pStyle w:val="a7"/>
              <w:rPr>
                <w:rFonts w:ascii="Times New Roman" w:hAnsi="Times New Roman" w:cs="Times New Roman"/>
                <w:sz w:val="24"/>
                <w:szCs w:val="24"/>
              </w:rPr>
            </w:pPr>
            <w:r w:rsidRPr="00FD5F81">
              <w:rPr>
                <w:rFonts w:ascii="Times New Roman" w:hAnsi="Times New Roman" w:cs="Times New Roman"/>
                <w:sz w:val="24"/>
                <w:szCs w:val="24"/>
              </w:rPr>
              <w:t>3.1.</w:t>
            </w:r>
          </w:p>
        </w:tc>
        <w:tc>
          <w:tcPr>
            <w:tcW w:w="481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6B7528" w:rsidRPr="00FD5F81" w:rsidRDefault="006B7528" w:rsidP="00FD5F81">
            <w:pPr>
              <w:pStyle w:val="a7"/>
              <w:rPr>
                <w:rFonts w:ascii="Times New Roman" w:hAnsi="Times New Roman" w:cs="Times New Roman"/>
                <w:sz w:val="24"/>
                <w:szCs w:val="24"/>
              </w:rPr>
            </w:pPr>
            <w:r w:rsidRPr="00FD5F81">
              <w:rPr>
                <w:rFonts w:ascii="Times New Roman" w:hAnsi="Times New Roman" w:cs="Times New Roman"/>
                <w:sz w:val="24"/>
                <w:szCs w:val="24"/>
              </w:rPr>
              <w:t>Коммунальное обслуживание</w:t>
            </w:r>
          </w:p>
        </w:tc>
        <w:tc>
          <w:tcPr>
            <w:tcW w:w="78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B7528" w:rsidRPr="00FD5F81" w:rsidRDefault="006B7528" w:rsidP="00FD5F81">
            <w:pPr>
              <w:pStyle w:val="a7"/>
              <w:rPr>
                <w:rFonts w:ascii="Times New Roman" w:hAnsi="Times New Roman" w:cs="Times New Roman"/>
                <w:sz w:val="24"/>
                <w:szCs w:val="24"/>
              </w:rPr>
            </w:pPr>
            <w:r w:rsidRPr="00FD5F81">
              <w:rPr>
                <w:rFonts w:ascii="Times New Roman" w:hAnsi="Times New Roman" w:cs="Times New Roman"/>
                <w:sz w:val="24"/>
                <w:szCs w:val="24"/>
              </w:rPr>
              <w:t>1</w:t>
            </w:r>
          </w:p>
        </w:tc>
        <w:tc>
          <w:tcPr>
            <w:tcW w:w="93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6B7528" w:rsidRPr="00FD5F81" w:rsidRDefault="006B7528" w:rsidP="00FD5F81">
            <w:pPr>
              <w:pStyle w:val="a7"/>
              <w:rPr>
                <w:rFonts w:ascii="Times New Roman" w:hAnsi="Times New Roman" w:cs="Times New Roman"/>
                <w:sz w:val="24"/>
                <w:szCs w:val="24"/>
              </w:rPr>
            </w:pPr>
            <w:r w:rsidRPr="00FD5F81">
              <w:rPr>
                <w:rFonts w:ascii="Times New Roman" w:hAnsi="Times New Roman" w:cs="Times New Roman"/>
                <w:sz w:val="24"/>
                <w:szCs w:val="24"/>
              </w:rPr>
              <w:t>Мин. 0,00</w:t>
            </w:r>
            <w:r w:rsidR="004A7861">
              <w:rPr>
                <w:rFonts w:ascii="Times New Roman" w:hAnsi="Times New Roman" w:cs="Times New Roman"/>
                <w:sz w:val="24"/>
                <w:szCs w:val="24"/>
              </w:rPr>
              <w:t>0</w:t>
            </w:r>
            <w:r w:rsidRPr="00FD5F81">
              <w:rPr>
                <w:rFonts w:ascii="Times New Roman" w:hAnsi="Times New Roman" w:cs="Times New Roman"/>
                <w:sz w:val="24"/>
                <w:szCs w:val="24"/>
              </w:rPr>
              <w:t>1</w:t>
            </w:r>
          </w:p>
        </w:tc>
        <w:tc>
          <w:tcPr>
            <w:tcW w:w="97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B7528" w:rsidRPr="00FD5F81" w:rsidRDefault="006B7528" w:rsidP="00FD5F81">
            <w:pPr>
              <w:pStyle w:val="a7"/>
              <w:rPr>
                <w:rFonts w:ascii="Times New Roman" w:hAnsi="Times New Roman" w:cs="Times New Roman"/>
                <w:sz w:val="24"/>
                <w:szCs w:val="24"/>
              </w:rPr>
            </w:pPr>
            <w:r w:rsidRPr="00FD5F81">
              <w:rPr>
                <w:rFonts w:ascii="Times New Roman" w:hAnsi="Times New Roman" w:cs="Times New Roman"/>
                <w:sz w:val="24"/>
                <w:szCs w:val="24"/>
              </w:rPr>
              <w:t>80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6B7528" w:rsidRPr="00FD5F81" w:rsidRDefault="00FF213C" w:rsidP="00FD5F81">
            <w:pPr>
              <w:pStyle w:val="a7"/>
              <w:rPr>
                <w:rFonts w:ascii="Times New Roman" w:hAnsi="Times New Roman" w:cs="Times New Roman"/>
                <w:sz w:val="24"/>
                <w:szCs w:val="24"/>
              </w:rPr>
            </w:pPr>
            <w:r>
              <w:rPr>
                <w:rFonts w:ascii="Times New Roman" w:hAnsi="Times New Roman" w:cs="Times New Roman"/>
                <w:sz w:val="24"/>
                <w:szCs w:val="24"/>
              </w:rPr>
              <w:t>0</w:t>
            </w:r>
          </w:p>
        </w:tc>
      </w:tr>
      <w:tr w:rsidR="00315EFC" w:rsidRPr="00315EFC" w:rsidTr="007C7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315EFC" w:rsidRPr="00FD5F81" w:rsidRDefault="007C7294" w:rsidP="00FD5F81">
            <w:pPr>
              <w:pStyle w:val="a7"/>
              <w:rPr>
                <w:rFonts w:ascii="Times New Roman" w:hAnsi="Times New Roman" w:cs="Times New Roman"/>
                <w:sz w:val="24"/>
                <w:szCs w:val="24"/>
              </w:rPr>
            </w:pPr>
            <w:r w:rsidRPr="00FD5F81">
              <w:rPr>
                <w:rFonts w:ascii="Times New Roman" w:hAnsi="Times New Roman" w:cs="Times New Roman"/>
                <w:sz w:val="24"/>
                <w:szCs w:val="24"/>
              </w:rPr>
              <w:t>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3.4.1</w:t>
            </w:r>
          </w:p>
        </w:tc>
        <w:tc>
          <w:tcPr>
            <w:tcW w:w="481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Амбулаторно-поликлиническое обслуживание</w:t>
            </w:r>
          </w:p>
        </w:tc>
        <w:tc>
          <w:tcPr>
            <w:tcW w:w="78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2</w:t>
            </w:r>
          </w:p>
        </w:tc>
        <w:tc>
          <w:tcPr>
            <w:tcW w:w="93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мин.0,02</w:t>
            </w:r>
          </w:p>
        </w:tc>
        <w:tc>
          <w:tcPr>
            <w:tcW w:w="97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60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3</w:t>
            </w:r>
          </w:p>
        </w:tc>
      </w:tr>
      <w:tr w:rsidR="00315EFC" w:rsidRPr="00315EFC" w:rsidTr="007C7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315EFC" w:rsidRPr="00FD5F81" w:rsidRDefault="007C7294" w:rsidP="00FD5F81">
            <w:pPr>
              <w:pStyle w:val="a7"/>
              <w:rPr>
                <w:rFonts w:ascii="Times New Roman" w:hAnsi="Times New Roman" w:cs="Times New Roman"/>
                <w:sz w:val="24"/>
                <w:szCs w:val="24"/>
              </w:rPr>
            </w:pPr>
            <w:r w:rsidRPr="00FD5F81">
              <w:rPr>
                <w:rFonts w:ascii="Times New Roman" w:hAnsi="Times New Roman" w:cs="Times New Roman"/>
                <w:sz w:val="24"/>
                <w:szCs w:val="24"/>
              </w:rPr>
              <w:t>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3.5.1</w:t>
            </w:r>
          </w:p>
        </w:tc>
        <w:tc>
          <w:tcPr>
            <w:tcW w:w="481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Дошкольное, начальное и среднее общее образование</w:t>
            </w:r>
          </w:p>
        </w:tc>
        <w:tc>
          <w:tcPr>
            <w:tcW w:w="78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2</w:t>
            </w:r>
          </w:p>
        </w:tc>
        <w:tc>
          <w:tcPr>
            <w:tcW w:w="93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мин.0,4</w:t>
            </w:r>
          </w:p>
        </w:tc>
        <w:tc>
          <w:tcPr>
            <w:tcW w:w="97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30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3</w:t>
            </w:r>
          </w:p>
        </w:tc>
      </w:tr>
      <w:tr w:rsidR="00315EFC" w:rsidRPr="00315EFC" w:rsidTr="007C7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315EFC" w:rsidRPr="00FD5F81" w:rsidRDefault="007C7294" w:rsidP="00FD5F81">
            <w:pPr>
              <w:pStyle w:val="a7"/>
              <w:rPr>
                <w:rFonts w:ascii="Times New Roman" w:hAnsi="Times New Roman" w:cs="Times New Roman"/>
                <w:sz w:val="24"/>
                <w:szCs w:val="24"/>
              </w:rPr>
            </w:pPr>
            <w:r w:rsidRPr="00FD5F81">
              <w:rPr>
                <w:rFonts w:ascii="Times New Roman" w:hAnsi="Times New Roman" w:cs="Times New Roman"/>
                <w:sz w:val="24"/>
                <w:szCs w:val="24"/>
              </w:rPr>
              <w:t>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3.8</w:t>
            </w:r>
          </w:p>
        </w:tc>
        <w:tc>
          <w:tcPr>
            <w:tcW w:w="481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Общественное управление</w:t>
            </w:r>
          </w:p>
        </w:tc>
        <w:tc>
          <w:tcPr>
            <w:tcW w:w="78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2</w:t>
            </w:r>
          </w:p>
        </w:tc>
        <w:tc>
          <w:tcPr>
            <w:tcW w:w="93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мин.0,12</w:t>
            </w:r>
          </w:p>
        </w:tc>
        <w:tc>
          <w:tcPr>
            <w:tcW w:w="97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60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3</w:t>
            </w:r>
          </w:p>
        </w:tc>
      </w:tr>
      <w:tr w:rsidR="00315EFC" w:rsidRPr="00315EFC" w:rsidTr="007C7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315EFC" w:rsidRPr="00FD5F81" w:rsidRDefault="007C7294" w:rsidP="00FD5F81">
            <w:pPr>
              <w:pStyle w:val="a7"/>
              <w:rPr>
                <w:rFonts w:ascii="Times New Roman" w:hAnsi="Times New Roman" w:cs="Times New Roman"/>
                <w:sz w:val="24"/>
                <w:szCs w:val="24"/>
              </w:rPr>
            </w:pPr>
            <w:r w:rsidRPr="00FD5F81">
              <w:rPr>
                <w:rFonts w:ascii="Times New Roman" w:hAnsi="Times New Roman" w:cs="Times New Roman"/>
                <w:sz w:val="24"/>
                <w:szCs w:val="24"/>
              </w:rPr>
              <w:t>9</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3.1</w:t>
            </w:r>
          </w:p>
        </w:tc>
        <w:tc>
          <w:tcPr>
            <w:tcW w:w="481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Коммунальное обслуживание</w:t>
            </w:r>
          </w:p>
        </w:tc>
        <w:tc>
          <w:tcPr>
            <w:tcW w:w="78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1</w:t>
            </w:r>
          </w:p>
        </w:tc>
        <w:tc>
          <w:tcPr>
            <w:tcW w:w="93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мин.0,0</w:t>
            </w:r>
            <w:r w:rsidR="00AF3032" w:rsidRPr="00FD5F81">
              <w:rPr>
                <w:rFonts w:ascii="Times New Roman" w:hAnsi="Times New Roman" w:cs="Times New Roman"/>
                <w:sz w:val="24"/>
                <w:szCs w:val="24"/>
              </w:rPr>
              <w:t>0</w:t>
            </w:r>
            <w:r w:rsidR="000E4360">
              <w:rPr>
                <w:rFonts w:ascii="Times New Roman" w:hAnsi="Times New Roman" w:cs="Times New Roman"/>
                <w:sz w:val="24"/>
                <w:szCs w:val="24"/>
              </w:rPr>
              <w:t>0</w:t>
            </w:r>
            <w:r w:rsidR="00AF3032" w:rsidRPr="00FD5F81">
              <w:rPr>
                <w:rFonts w:ascii="Times New Roman" w:hAnsi="Times New Roman" w:cs="Times New Roman"/>
                <w:sz w:val="24"/>
                <w:szCs w:val="24"/>
              </w:rPr>
              <w:t>1</w:t>
            </w:r>
          </w:p>
        </w:tc>
        <w:tc>
          <w:tcPr>
            <w:tcW w:w="97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80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315EFC" w:rsidRPr="00FD5F81" w:rsidRDefault="000E4360" w:rsidP="00FD5F81">
            <w:pPr>
              <w:pStyle w:val="a7"/>
              <w:rPr>
                <w:rFonts w:ascii="Times New Roman" w:hAnsi="Times New Roman" w:cs="Times New Roman"/>
                <w:sz w:val="24"/>
                <w:szCs w:val="24"/>
              </w:rPr>
            </w:pPr>
            <w:r>
              <w:rPr>
                <w:rFonts w:ascii="Times New Roman" w:hAnsi="Times New Roman" w:cs="Times New Roman"/>
                <w:sz w:val="24"/>
                <w:szCs w:val="24"/>
              </w:rPr>
              <w:t>0</w:t>
            </w:r>
          </w:p>
        </w:tc>
      </w:tr>
      <w:tr w:rsidR="00315EFC" w:rsidRPr="00315EFC" w:rsidTr="007C7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315EFC" w:rsidRPr="00FD5F81" w:rsidRDefault="007C7294" w:rsidP="00FD5F81">
            <w:pPr>
              <w:pStyle w:val="a7"/>
              <w:rPr>
                <w:rFonts w:ascii="Times New Roman" w:hAnsi="Times New Roman" w:cs="Times New Roman"/>
                <w:sz w:val="24"/>
                <w:szCs w:val="24"/>
              </w:rPr>
            </w:pPr>
            <w:r w:rsidRPr="00FD5F81">
              <w:rPr>
                <w:rFonts w:ascii="Times New Roman" w:hAnsi="Times New Roman" w:cs="Times New Roman"/>
                <w:sz w:val="24"/>
                <w:szCs w:val="24"/>
              </w:rPr>
              <w:t>10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13.1</w:t>
            </w:r>
          </w:p>
        </w:tc>
        <w:tc>
          <w:tcPr>
            <w:tcW w:w="481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Ведение огородничества</w:t>
            </w:r>
          </w:p>
        </w:tc>
        <w:tc>
          <w:tcPr>
            <w:tcW w:w="78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0</w:t>
            </w:r>
          </w:p>
        </w:tc>
        <w:tc>
          <w:tcPr>
            <w:tcW w:w="93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0,005- 0,15</w:t>
            </w:r>
          </w:p>
        </w:tc>
        <w:tc>
          <w:tcPr>
            <w:tcW w:w="97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0</w:t>
            </w:r>
          </w:p>
        </w:tc>
      </w:tr>
      <w:tr w:rsidR="00315EFC" w:rsidRPr="00315EFC" w:rsidTr="007C7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1</w:t>
            </w:r>
            <w:r w:rsidR="007C7294" w:rsidRPr="00FD5F81">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2.7.1</w:t>
            </w:r>
          </w:p>
        </w:tc>
        <w:tc>
          <w:tcPr>
            <w:tcW w:w="481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Хранение автотранспорта</w:t>
            </w:r>
          </w:p>
        </w:tc>
        <w:tc>
          <w:tcPr>
            <w:tcW w:w="78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1</w:t>
            </w:r>
          </w:p>
        </w:tc>
        <w:tc>
          <w:tcPr>
            <w:tcW w:w="93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мин.</w:t>
            </w:r>
          </w:p>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0,002</w:t>
            </w:r>
          </w:p>
        </w:tc>
        <w:tc>
          <w:tcPr>
            <w:tcW w:w="97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80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1</w:t>
            </w:r>
          </w:p>
        </w:tc>
      </w:tr>
      <w:tr w:rsidR="00315EFC" w:rsidRPr="00315EFC" w:rsidTr="007C7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1</w:t>
            </w:r>
            <w:r w:rsidR="007C7294" w:rsidRPr="00FD5F81">
              <w:rPr>
                <w:rFonts w:ascii="Times New Roman" w:hAnsi="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4.4</w:t>
            </w:r>
          </w:p>
        </w:tc>
        <w:tc>
          <w:tcPr>
            <w:tcW w:w="481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Магазины</w:t>
            </w:r>
          </w:p>
        </w:tc>
        <w:tc>
          <w:tcPr>
            <w:tcW w:w="78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2</w:t>
            </w:r>
          </w:p>
        </w:tc>
        <w:tc>
          <w:tcPr>
            <w:tcW w:w="93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мин.</w:t>
            </w:r>
          </w:p>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0,003</w:t>
            </w:r>
          </w:p>
        </w:tc>
        <w:tc>
          <w:tcPr>
            <w:tcW w:w="97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60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1</w:t>
            </w:r>
          </w:p>
        </w:tc>
      </w:tr>
      <w:tr w:rsidR="00315EFC" w:rsidRPr="00315EFC" w:rsidTr="007C7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39" w:type="dxa"/>
            <w:gridSpan w:val="1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Условно разрешенные виды и параметры использования земельных участков и объектов капитального строительства</w:t>
            </w:r>
          </w:p>
        </w:tc>
      </w:tr>
      <w:tr w:rsidR="00315EFC" w:rsidRPr="00315EFC" w:rsidTr="007C7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auto"/>
              <w:left w:val="single" w:sz="4" w:space="0" w:color="auto"/>
              <w:right w:val="single" w:sz="4" w:space="0" w:color="auto"/>
            </w:tcBorders>
            <w:shd w:val="clear" w:color="auto" w:fill="FFFFFF" w:themeFill="background1"/>
            <w:vAlign w:val="center"/>
          </w:tcPr>
          <w:p w:rsidR="00315EFC" w:rsidRPr="00FD5F81" w:rsidRDefault="00315EFC" w:rsidP="000E4360">
            <w:pPr>
              <w:pStyle w:val="a7"/>
              <w:rPr>
                <w:rFonts w:ascii="Times New Roman" w:hAnsi="Times New Roman" w:cs="Times New Roman"/>
                <w:sz w:val="24"/>
                <w:szCs w:val="24"/>
              </w:rPr>
            </w:pPr>
            <w:r w:rsidRPr="00FD5F81">
              <w:rPr>
                <w:rFonts w:ascii="Times New Roman" w:hAnsi="Times New Roman" w:cs="Times New Roman"/>
                <w:sz w:val="24"/>
                <w:szCs w:val="24"/>
              </w:rPr>
              <w:t>1</w:t>
            </w:r>
            <w:r w:rsidR="000E4360">
              <w:rPr>
                <w:rFonts w:ascii="Times New Roman" w:hAnsi="Times New Roman" w:cs="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2.1.1</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Малоэтажная многоквартирная жилая застройка</w:t>
            </w:r>
          </w:p>
        </w:tc>
        <w:tc>
          <w:tcPr>
            <w:tcW w:w="99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7C7294" w:rsidP="00FD5F81">
            <w:pPr>
              <w:pStyle w:val="a7"/>
              <w:rPr>
                <w:rFonts w:ascii="Times New Roman" w:hAnsi="Times New Roman" w:cs="Times New Roman"/>
                <w:sz w:val="24"/>
                <w:szCs w:val="24"/>
              </w:rPr>
            </w:pPr>
            <w:r w:rsidRPr="00FD5F81">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мин.0,12</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50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3</w:t>
            </w:r>
          </w:p>
        </w:tc>
      </w:tr>
      <w:tr w:rsidR="00315EFC" w:rsidRPr="00315EFC" w:rsidTr="007C7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left w:val="single" w:sz="4" w:space="0" w:color="auto"/>
              <w:right w:val="single" w:sz="4" w:space="0" w:color="auto"/>
            </w:tcBorders>
            <w:shd w:val="clear" w:color="auto" w:fill="FFFFFF" w:themeFill="background1"/>
            <w:vAlign w:val="center"/>
          </w:tcPr>
          <w:p w:rsidR="00315EFC" w:rsidRPr="00FD5F81" w:rsidRDefault="00315EFC" w:rsidP="000E4360">
            <w:pPr>
              <w:pStyle w:val="a7"/>
              <w:rPr>
                <w:rFonts w:ascii="Times New Roman" w:hAnsi="Times New Roman" w:cs="Times New Roman"/>
                <w:sz w:val="24"/>
                <w:szCs w:val="24"/>
              </w:rPr>
            </w:pPr>
            <w:r w:rsidRPr="00FD5F81">
              <w:rPr>
                <w:rFonts w:ascii="Times New Roman" w:hAnsi="Times New Roman" w:cs="Times New Roman"/>
                <w:sz w:val="24"/>
                <w:szCs w:val="24"/>
              </w:rPr>
              <w:t>1</w:t>
            </w:r>
            <w:r w:rsidR="000E4360">
              <w:rPr>
                <w:rFonts w:ascii="Times New Roman" w:hAnsi="Times New Roman" w:cs="Times New Roman"/>
                <w:sz w:val="24"/>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3.2</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Социальное обслуживание</w:t>
            </w:r>
          </w:p>
        </w:tc>
        <w:tc>
          <w:tcPr>
            <w:tcW w:w="99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7C7294" w:rsidP="00FD5F81">
            <w:pPr>
              <w:pStyle w:val="a7"/>
              <w:rPr>
                <w:rFonts w:ascii="Times New Roman" w:hAnsi="Times New Roman" w:cs="Times New Roman"/>
                <w:sz w:val="24"/>
                <w:szCs w:val="24"/>
              </w:rPr>
            </w:pPr>
            <w:r w:rsidRPr="00FD5F81">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мин.0,15</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60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3</w:t>
            </w:r>
          </w:p>
        </w:tc>
      </w:tr>
      <w:tr w:rsidR="00315EFC" w:rsidRPr="00315EFC" w:rsidTr="007C7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left w:val="single" w:sz="4" w:space="0" w:color="auto"/>
              <w:right w:val="single" w:sz="4" w:space="0" w:color="auto"/>
            </w:tcBorders>
            <w:shd w:val="clear" w:color="auto" w:fill="FFFFFF" w:themeFill="background1"/>
            <w:vAlign w:val="center"/>
          </w:tcPr>
          <w:p w:rsidR="00315EFC" w:rsidRPr="00FD5F81" w:rsidRDefault="00315EFC" w:rsidP="000E4360">
            <w:pPr>
              <w:pStyle w:val="a7"/>
              <w:rPr>
                <w:rFonts w:ascii="Times New Roman" w:hAnsi="Times New Roman" w:cs="Times New Roman"/>
                <w:sz w:val="24"/>
                <w:szCs w:val="24"/>
              </w:rPr>
            </w:pPr>
            <w:r w:rsidRPr="00FD5F81">
              <w:rPr>
                <w:rFonts w:ascii="Times New Roman" w:hAnsi="Times New Roman" w:cs="Times New Roman"/>
                <w:sz w:val="24"/>
                <w:szCs w:val="24"/>
              </w:rPr>
              <w:t>1</w:t>
            </w:r>
            <w:r w:rsidR="000E4360">
              <w:rPr>
                <w:rFonts w:ascii="Times New Roman" w:hAnsi="Times New Roman" w:cs="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3.4.2</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Стационарное медицинское обслуживание</w:t>
            </w:r>
          </w:p>
        </w:tc>
        <w:tc>
          <w:tcPr>
            <w:tcW w:w="99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7C7294" w:rsidP="00FD5F81">
            <w:pPr>
              <w:pStyle w:val="a7"/>
              <w:rPr>
                <w:rFonts w:ascii="Times New Roman" w:hAnsi="Times New Roman" w:cs="Times New Roman"/>
                <w:sz w:val="24"/>
                <w:szCs w:val="24"/>
              </w:rPr>
            </w:pPr>
            <w:r w:rsidRPr="00FD5F81">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мин. 1,0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60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3</w:t>
            </w:r>
          </w:p>
        </w:tc>
      </w:tr>
      <w:tr w:rsidR="00315EFC" w:rsidRPr="00315EFC" w:rsidTr="007C7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left w:val="single" w:sz="4" w:space="0" w:color="auto"/>
              <w:right w:val="single" w:sz="4" w:space="0" w:color="auto"/>
            </w:tcBorders>
            <w:shd w:val="clear" w:color="auto" w:fill="FFFFFF" w:themeFill="background1"/>
            <w:vAlign w:val="center"/>
          </w:tcPr>
          <w:p w:rsidR="00315EFC" w:rsidRPr="00FD5F81" w:rsidRDefault="00315EFC" w:rsidP="000E4360">
            <w:pPr>
              <w:pStyle w:val="a7"/>
              <w:rPr>
                <w:rFonts w:ascii="Times New Roman" w:hAnsi="Times New Roman" w:cs="Times New Roman"/>
                <w:sz w:val="24"/>
                <w:szCs w:val="24"/>
              </w:rPr>
            </w:pPr>
            <w:r w:rsidRPr="00FD5F81">
              <w:rPr>
                <w:rFonts w:ascii="Times New Roman" w:hAnsi="Times New Roman" w:cs="Times New Roman"/>
                <w:sz w:val="24"/>
                <w:szCs w:val="24"/>
              </w:rPr>
              <w:t>1</w:t>
            </w:r>
            <w:r w:rsidR="000E4360">
              <w:rPr>
                <w:rFonts w:ascii="Times New Roman" w:hAnsi="Times New Roman" w:cs="Times New Roman"/>
                <w:sz w:val="24"/>
                <w:szCs w:val="24"/>
              </w:rPr>
              <w:t>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3.6</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Культурное развитие</w:t>
            </w:r>
          </w:p>
        </w:tc>
        <w:tc>
          <w:tcPr>
            <w:tcW w:w="99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7C7294" w:rsidP="00FD5F81">
            <w:pPr>
              <w:pStyle w:val="a7"/>
              <w:rPr>
                <w:rFonts w:ascii="Times New Roman" w:hAnsi="Times New Roman" w:cs="Times New Roman"/>
                <w:sz w:val="24"/>
                <w:szCs w:val="24"/>
              </w:rPr>
            </w:pPr>
            <w:r w:rsidRPr="00FD5F81">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мин.0,2</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70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3</w:t>
            </w:r>
          </w:p>
        </w:tc>
      </w:tr>
      <w:tr w:rsidR="00315EFC" w:rsidRPr="00315EFC" w:rsidTr="007C7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left w:val="single" w:sz="4" w:space="0" w:color="auto"/>
              <w:right w:val="single" w:sz="4" w:space="0" w:color="auto"/>
            </w:tcBorders>
            <w:shd w:val="clear" w:color="auto" w:fill="FFFFFF" w:themeFill="background1"/>
            <w:vAlign w:val="center"/>
          </w:tcPr>
          <w:p w:rsidR="00315EFC" w:rsidRPr="00FD5F81" w:rsidRDefault="00315EFC" w:rsidP="000E4360">
            <w:pPr>
              <w:pStyle w:val="a7"/>
              <w:rPr>
                <w:rFonts w:ascii="Times New Roman" w:hAnsi="Times New Roman" w:cs="Times New Roman"/>
                <w:sz w:val="24"/>
                <w:szCs w:val="24"/>
              </w:rPr>
            </w:pPr>
            <w:r w:rsidRPr="00FD5F81">
              <w:rPr>
                <w:rFonts w:ascii="Times New Roman" w:hAnsi="Times New Roman" w:cs="Times New Roman"/>
                <w:sz w:val="24"/>
                <w:szCs w:val="24"/>
              </w:rPr>
              <w:t>1</w:t>
            </w:r>
            <w:r w:rsidR="000E4360">
              <w:rPr>
                <w:rFonts w:ascii="Times New Roman" w:hAnsi="Times New Roman" w:cs="Times New Roman"/>
                <w:sz w:val="24"/>
                <w:szCs w:val="24"/>
              </w:rPr>
              <w:t>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3.3</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Бытовое обслуживание</w:t>
            </w:r>
          </w:p>
        </w:tc>
        <w:tc>
          <w:tcPr>
            <w:tcW w:w="99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7C7294" w:rsidP="00FD5F81">
            <w:pPr>
              <w:pStyle w:val="a7"/>
              <w:rPr>
                <w:rFonts w:ascii="Times New Roman" w:hAnsi="Times New Roman" w:cs="Times New Roman"/>
                <w:sz w:val="24"/>
                <w:szCs w:val="24"/>
              </w:rPr>
            </w:pPr>
            <w:r w:rsidRPr="00FD5F81">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мин.0,0</w:t>
            </w:r>
            <w:r w:rsidRPr="00FD5F81">
              <w:rPr>
                <w:rFonts w:ascii="Times New Roman" w:hAnsi="Times New Roman" w:cs="Times New Roman"/>
                <w:sz w:val="24"/>
                <w:szCs w:val="24"/>
              </w:rPr>
              <w:lastRenderedPageBreak/>
              <w:t>3</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lastRenderedPageBreak/>
              <w:t>75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3</w:t>
            </w:r>
          </w:p>
        </w:tc>
      </w:tr>
      <w:tr w:rsidR="00315EFC" w:rsidRPr="00315EFC" w:rsidTr="007C7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left w:val="single" w:sz="4" w:space="0" w:color="auto"/>
              <w:right w:val="single" w:sz="4" w:space="0" w:color="auto"/>
            </w:tcBorders>
            <w:shd w:val="clear" w:color="auto" w:fill="FFFFFF" w:themeFill="background1"/>
            <w:vAlign w:val="center"/>
          </w:tcPr>
          <w:p w:rsidR="00315EFC" w:rsidRPr="00FD5F81" w:rsidRDefault="00315EFC" w:rsidP="000E4360">
            <w:pPr>
              <w:pStyle w:val="a7"/>
              <w:rPr>
                <w:rFonts w:ascii="Times New Roman" w:hAnsi="Times New Roman" w:cs="Times New Roman"/>
                <w:sz w:val="24"/>
                <w:szCs w:val="24"/>
              </w:rPr>
            </w:pPr>
            <w:r w:rsidRPr="00FD5F81">
              <w:rPr>
                <w:rFonts w:ascii="Times New Roman" w:hAnsi="Times New Roman" w:cs="Times New Roman"/>
                <w:sz w:val="24"/>
                <w:szCs w:val="24"/>
              </w:rPr>
              <w:lastRenderedPageBreak/>
              <w:t>1</w:t>
            </w:r>
            <w:r w:rsidR="000E4360">
              <w:rPr>
                <w:rFonts w:ascii="Times New Roman" w:hAnsi="Times New Roman" w:cs="Times New Roman"/>
                <w:sz w:val="24"/>
                <w:szCs w:val="24"/>
              </w:rPr>
              <w:t>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3.7</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Религиозное использование</w:t>
            </w:r>
          </w:p>
        </w:tc>
        <w:tc>
          <w:tcPr>
            <w:tcW w:w="99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7C7294" w:rsidP="00FD5F81">
            <w:pPr>
              <w:pStyle w:val="a7"/>
              <w:rPr>
                <w:rFonts w:ascii="Times New Roman" w:hAnsi="Times New Roman" w:cs="Times New Roman"/>
                <w:sz w:val="24"/>
                <w:szCs w:val="24"/>
              </w:rPr>
            </w:pPr>
            <w:r w:rsidRPr="00FD5F81">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мин.0,3</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80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3</w:t>
            </w:r>
          </w:p>
        </w:tc>
      </w:tr>
      <w:tr w:rsidR="00315EFC" w:rsidRPr="00315EFC" w:rsidTr="007C7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left w:val="single" w:sz="4" w:space="0" w:color="auto"/>
              <w:right w:val="single" w:sz="4" w:space="0" w:color="auto"/>
            </w:tcBorders>
            <w:shd w:val="clear" w:color="auto" w:fill="FFFFFF" w:themeFill="background1"/>
            <w:vAlign w:val="center"/>
          </w:tcPr>
          <w:p w:rsidR="00315EFC" w:rsidRPr="00FD5F81" w:rsidRDefault="00315EFC" w:rsidP="000E4360">
            <w:pPr>
              <w:pStyle w:val="a7"/>
              <w:rPr>
                <w:rFonts w:ascii="Times New Roman" w:hAnsi="Times New Roman" w:cs="Times New Roman"/>
                <w:sz w:val="24"/>
                <w:szCs w:val="24"/>
              </w:rPr>
            </w:pPr>
            <w:r w:rsidRPr="00FD5F81">
              <w:rPr>
                <w:rFonts w:ascii="Times New Roman" w:hAnsi="Times New Roman" w:cs="Times New Roman"/>
                <w:sz w:val="24"/>
                <w:szCs w:val="24"/>
              </w:rPr>
              <w:t>1</w:t>
            </w:r>
            <w:r w:rsidR="000E4360">
              <w:rPr>
                <w:rFonts w:ascii="Times New Roman" w:hAnsi="Times New Roman" w:cs="Times New Roman"/>
                <w:sz w:val="24"/>
                <w:szCs w:val="24"/>
              </w:rPr>
              <w:t>9</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3.10.1</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Амбулаторное ветеринарное обслуживание</w:t>
            </w:r>
          </w:p>
        </w:tc>
        <w:tc>
          <w:tcPr>
            <w:tcW w:w="99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7C7294" w:rsidP="00FD5F81">
            <w:pPr>
              <w:pStyle w:val="a7"/>
              <w:rPr>
                <w:rFonts w:ascii="Times New Roman" w:hAnsi="Times New Roman" w:cs="Times New Roman"/>
                <w:sz w:val="24"/>
                <w:szCs w:val="24"/>
              </w:rPr>
            </w:pPr>
            <w:r w:rsidRPr="00FD5F81">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мин.0,35</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60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3</w:t>
            </w:r>
          </w:p>
        </w:tc>
      </w:tr>
      <w:tr w:rsidR="00315EFC" w:rsidRPr="00315EFC" w:rsidTr="007C7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left w:val="single" w:sz="4" w:space="0" w:color="auto"/>
              <w:right w:val="single" w:sz="4" w:space="0" w:color="auto"/>
            </w:tcBorders>
            <w:shd w:val="clear" w:color="auto" w:fill="FFFFFF" w:themeFill="background1"/>
            <w:vAlign w:val="center"/>
          </w:tcPr>
          <w:p w:rsidR="00315EFC" w:rsidRPr="00FD5F81" w:rsidRDefault="000E4360" w:rsidP="00FD5F81">
            <w:pPr>
              <w:pStyle w:val="a7"/>
              <w:rPr>
                <w:rFonts w:ascii="Times New Roman" w:hAnsi="Times New Roman" w:cs="Times New Roman"/>
                <w:sz w:val="24"/>
                <w:szCs w:val="24"/>
              </w:rPr>
            </w:pPr>
            <w:r>
              <w:rPr>
                <w:rFonts w:ascii="Times New Roman" w:hAnsi="Times New Roman" w:cs="Times New Roman"/>
                <w:sz w:val="24"/>
                <w:szCs w:val="24"/>
              </w:rPr>
              <w:t>20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4.1</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Деловое управление</w:t>
            </w:r>
          </w:p>
        </w:tc>
        <w:tc>
          <w:tcPr>
            <w:tcW w:w="99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7C7294" w:rsidP="00FD5F81">
            <w:pPr>
              <w:pStyle w:val="a7"/>
              <w:rPr>
                <w:rFonts w:ascii="Times New Roman" w:hAnsi="Times New Roman" w:cs="Times New Roman"/>
                <w:sz w:val="24"/>
                <w:szCs w:val="24"/>
              </w:rPr>
            </w:pPr>
            <w:r w:rsidRPr="00FD5F81">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мин.0,1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60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3</w:t>
            </w:r>
          </w:p>
        </w:tc>
      </w:tr>
      <w:tr w:rsidR="00315EFC" w:rsidRPr="00315EFC" w:rsidTr="007C7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left w:val="single" w:sz="4" w:space="0" w:color="auto"/>
              <w:right w:val="single" w:sz="4" w:space="0" w:color="auto"/>
            </w:tcBorders>
            <w:shd w:val="clear" w:color="auto" w:fill="FFFFFF" w:themeFill="background1"/>
            <w:vAlign w:val="center"/>
          </w:tcPr>
          <w:p w:rsidR="00315EFC" w:rsidRPr="00FD5F81" w:rsidRDefault="00315EFC" w:rsidP="000E4360">
            <w:pPr>
              <w:pStyle w:val="a7"/>
              <w:rPr>
                <w:rFonts w:ascii="Times New Roman" w:hAnsi="Times New Roman" w:cs="Times New Roman"/>
                <w:sz w:val="24"/>
                <w:szCs w:val="24"/>
              </w:rPr>
            </w:pPr>
            <w:r w:rsidRPr="00FD5F81">
              <w:rPr>
                <w:rFonts w:ascii="Times New Roman" w:hAnsi="Times New Roman" w:cs="Times New Roman"/>
                <w:sz w:val="24"/>
                <w:szCs w:val="24"/>
              </w:rPr>
              <w:t>2</w:t>
            </w:r>
            <w:r w:rsidR="000E4360">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4.3</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Рынки</w:t>
            </w:r>
          </w:p>
        </w:tc>
        <w:tc>
          <w:tcPr>
            <w:tcW w:w="99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7C7294" w:rsidP="00FD5F81">
            <w:pPr>
              <w:pStyle w:val="a7"/>
              <w:rPr>
                <w:rFonts w:ascii="Times New Roman" w:hAnsi="Times New Roman" w:cs="Times New Roman"/>
                <w:sz w:val="24"/>
                <w:szCs w:val="24"/>
              </w:rPr>
            </w:pPr>
            <w:r w:rsidRPr="00FD5F81">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мин. 0,3</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80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3</w:t>
            </w:r>
          </w:p>
        </w:tc>
      </w:tr>
      <w:tr w:rsidR="00315EFC" w:rsidRPr="00315EFC" w:rsidTr="007C7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left w:val="single" w:sz="4" w:space="0" w:color="auto"/>
              <w:right w:val="single" w:sz="4" w:space="0" w:color="auto"/>
            </w:tcBorders>
            <w:shd w:val="clear" w:color="auto" w:fill="FFFFFF" w:themeFill="background1"/>
            <w:vAlign w:val="center"/>
          </w:tcPr>
          <w:p w:rsidR="00315EFC" w:rsidRPr="00FD5F81" w:rsidRDefault="00315EFC" w:rsidP="000E4360">
            <w:pPr>
              <w:pStyle w:val="a7"/>
              <w:rPr>
                <w:rFonts w:ascii="Times New Roman" w:hAnsi="Times New Roman" w:cs="Times New Roman"/>
                <w:sz w:val="24"/>
                <w:szCs w:val="24"/>
              </w:rPr>
            </w:pPr>
            <w:r w:rsidRPr="00FD5F81">
              <w:rPr>
                <w:rFonts w:ascii="Times New Roman" w:hAnsi="Times New Roman" w:cs="Times New Roman"/>
                <w:sz w:val="24"/>
                <w:szCs w:val="24"/>
              </w:rPr>
              <w:t>2</w:t>
            </w:r>
            <w:r w:rsidR="000E4360">
              <w:rPr>
                <w:rFonts w:ascii="Times New Roman" w:hAnsi="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4.5</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Банковская и страховая деятельность</w:t>
            </w:r>
          </w:p>
        </w:tc>
        <w:tc>
          <w:tcPr>
            <w:tcW w:w="99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7C7294" w:rsidP="00FD5F81">
            <w:pPr>
              <w:pStyle w:val="a7"/>
              <w:rPr>
                <w:rFonts w:ascii="Times New Roman" w:hAnsi="Times New Roman" w:cs="Times New Roman"/>
                <w:sz w:val="24"/>
                <w:szCs w:val="24"/>
              </w:rPr>
            </w:pPr>
            <w:r w:rsidRPr="00FD5F81">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мин.0,15</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60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3</w:t>
            </w:r>
          </w:p>
        </w:tc>
      </w:tr>
      <w:tr w:rsidR="00315EFC" w:rsidRPr="00315EFC" w:rsidTr="007C7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left w:val="single" w:sz="4" w:space="0" w:color="auto"/>
              <w:right w:val="single" w:sz="4" w:space="0" w:color="auto"/>
            </w:tcBorders>
            <w:shd w:val="clear" w:color="auto" w:fill="FFFFFF" w:themeFill="background1"/>
            <w:vAlign w:val="center"/>
          </w:tcPr>
          <w:p w:rsidR="00315EFC" w:rsidRPr="00FD5F81" w:rsidRDefault="00315EFC" w:rsidP="000E4360">
            <w:pPr>
              <w:pStyle w:val="a7"/>
              <w:rPr>
                <w:rFonts w:ascii="Times New Roman" w:hAnsi="Times New Roman" w:cs="Times New Roman"/>
                <w:sz w:val="24"/>
                <w:szCs w:val="24"/>
              </w:rPr>
            </w:pPr>
            <w:r w:rsidRPr="00FD5F81">
              <w:rPr>
                <w:rFonts w:ascii="Times New Roman" w:hAnsi="Times New Roman" w:cs="Times New Roman"/>
                <w:sz w:val="24"/>
                <w:szCs w:val="24"/>
              </w:rPr>
              <w:t>2</w:t>
            </w:r>
            <w:r w:rsidR="000E4360">
              <w:rPr>
                <w:rFonts w:ascii="Times New Roman" w:hAnsi="Times New Roman" w:cs="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4.6</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Общественное питание</w:t>
            </w:r>
          </w:p>
        </w:tc>
        <w:tc>
          <w:tcPr>
            <w:tcW w:w="99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7C7294" w:rsidP="00FD5F81">
            <w:pPr>
              <w:pStyle w:val="a7"/>
              <w:rPr>
                <w:rFonts w:ascii="Times New Roman" w:hAnsi="Times New Roman" w:cs="Times New Roman"/>
                <w:sz w:val="24"/>
                <w:szCs w:val="24"/>
              </w:rPr>
            </w:pPr>
            <w:r w:rsidRPr="00FD5F81">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мин. 0,2</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60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3</w:t>
            </w:r>
          </w:p>
        </w:tc>
      </w:tr>
      <w:tr w:rsidR="00315EFC" w:rsidRPr="00315EFC" w:rsidTr="007C7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left w:val="single" w:sz="4" w:space="0" w:color="auto"/>
              <w:right w:val="single" w:sz="4" w:space="0" w:color="auto"/>
            </w:tcBorders>
            <w:shd w:val="clear" w:color="auto" w:fill="FFFFFF" w:themeFill="background1"/>
            <w:vAlign w:val="center"/>
          </w:tcPr>
          <w:p w:rsidR="00315EFC" w:rsidRPr="00FD5F81" w:rsidRDefault="00315EFC" w:rsidP="000E4360">
            <w:pPr>
              <w:pStyle w:val="a7"/>
              <w:rPr>
                <w:rFonts w:ascii="Times New Roman" w:hAnsi="Times New Roman" w:cs="Times New Roman"/>
                <w:sz w:val="24"/>
                <w:szCs w:val="24"/>
              </w:rPr>
            </w:pPr>
            <w:r w:rsidRPr="00FD5F81">
              <w:rPr>
                <w:rFonts w:ascii="Times New Roman" w:hAnsi="Times New Roman" w:cs="Times New Roman"/>
                <w:sz w:val="24"/>
                <w:szCs w:val="24"/>
              </w:rPr>
              <w:t>2</w:t>
            </w:r>
            <w:r w:rsidR="000E4360">
              <w:rPr>
                <w:rFonts w:ascii="Times New Roman" w:hAnsi="Times New Roman" w:cs="Times New Roman"/>
                <w:sz w:val="24"/>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4.9</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Обслуживание автотранспорта</w:t>
            </w:r>
          </w:p>
        </w:tc>
        <w:tc>
          <w:tcPr>
            <w:tcW w:w="99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7C7294" w:rsidP="00FD5F81">
            <w:pPr>
              <w:pStyle w:val="a7"/>
              <w:rPr>
                <w:rFonts w:ascii="Times New Roman" w:hAnsi="Times New Roman" w:cs="Times New Roman"/>
                <w:sz w:val="24"/>
                <w:szCs w:val="24"/>
              </w:rPr>
            </w:pPr>
            <w:r w:rsidRPr="00FD5F81">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мин. 0,4</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80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3</w:t>
            </w:r>
          </w:p>
        </w:tc>
      </w:tr>
      <w:tr w:rsidR="00315EFC" w:rsidRPr="00315EFC" w:rsidTr="007C7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left w:val="single" w:sz="4" w:space="0" w:color="auto"/>
              <w:right w:val="single" w:sz="4" w:space="0" w:color="auto"/>
            </w:tcBorders>
            <w:shd w:val="clear" w:color="auto" w:fill="FFFFFF" w:themeFill="background1"/>
            <w:vAlign w:val="center"/>
          </w:tcPr>
          <w:p w:rsidR="00315EFC" w:rsidRPr="00FD5F81" w:rsidRDefault="00315EFC" w:rsidP="000E4360">
            <w:pPr>
              <w:pStyle w:val="a7"/>
              <w:rPr>
                <w:rFonts w:ascii="Times New Roman" w:hAnsi="Times New Roman" w:cs="Times New Roman"/>
                <w:sz w:val="24"/>
                <w:szCs w:val="24"/>
              </w:rPr>
            </w:pPr>
            <w:r w:rsidRPr="00FD5F81">
              <w:rPr>
                <w:rFonts w:ascii="Times New Roman" w:hAnsi="Times New Roman" w:cs="Times New Roman"/>
                <w:sz w:val="24"/>
                <w:szCs w:val="24"/>
              </w:rPr>
              <w:t>2</w:t>
            </w:r>
            <w:r w:rsidR="000E4360">
              <w:rPr>
                <w:rFonts w:ascii="Times New Roman" w:hAnsi="Times New Roman" w:cs="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4.9.1</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Объекты придорожного сервиса</w:t>
            </w:r>
          </w:p>
        </w:tc>
        <w:tc>
          <w:tcPr>
            <w:tcW w:w="99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7C7294" w:rsidP="00FD5F81">
            <w:pPr>
              <w:pStyle w:val="a7"/>
              <w:rPr>
                <w:rFonts w:ascii="Times New Roman" w:hAnsi="Times New Roman" w:cs="Times New Roman"/>
                <w:sz w:val="24"/>
                <w:szCs w:val="24"/>
              </w:rPr>
            </w:pPr>
            <w:r w:rsidRPr="00FD5F81">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мин. 0,005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80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3</w:t>
            </w:r>
          </w:p>
        </w:tc>
      </w:tr>
      <w:tr w:rsidR="00315EFC" w:rsidRPr="00315EFC" w:rsidTr="007C7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left w:val="single" w:sz="4" w:space="0" w:color="auto"/>
              <w:right w:val="single" w:sz="4" w:space="0" w:color="auto"/>
            </w:tcBorders>
            <w:shd w:val="clear" w:color="auto" w:fill="FFFFFF" w:themeFill="background1"/>
            <w:vAlign w:val="center"/>
          </w:tcPr>
          <w:p w:rsidR="00315EFC" w:rsidRPr="00FD5F81" w:rsidRDefault="00315EFC" w:rsidP="000E4360">
            <w:pPr>
              <w:pStyle w:val="a7"/>
              <w:rPr>
                <w:rFonts w:ascii="Times New Roman" w:hAnsi="Times New Roman" w:cs="Times New Roman"/>
                <w:sz w:val="24"/>
                <w:szCs w:val="24"/>
              </w:rPr>
            </w:pPr>
            <w:r w:rsidRPr="00FD5F81">
              <w:rPr>
                <w:rFonts w:ascii="Times New Roman" w:hAnsi="Times New Roman" w:cs="Times New Roman"/>
                <w:sz w:val="24"/>
                <w:szCs w:val="24"/>
              </w:rPr>
              <w:t>2</w:t>
            </w:r>
            <w:r w:rsidR="000E4360">
              <w:rPr>
                <w:rFonts w:ascii="Times New Roman" w:hAnsi="Times New Roman" w:cs="Times New Roman"/>
                <w:sz w:val="24"/>
                <w:szCs w:val="24"/>
              </w:rPr>
              <w:t>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5.1</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Спорт</w:t>
            </w:r>
          </w:p>
        </w:tc>
        <w:tc>
          <w:tcPr>
            <w:tcW w:w="99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7C7294" w:rsidP="00FD5F81">
            <w:pPr>
              <w:pStyle w:val="a7"/>
              <w:rPr>
                <w:rFonts w:ascii="Times New Roman" w:hAnsi="Times New Roman" w:cs="Times New Roman"/>
                <w:sz w:val="24"/>
                <w:szCs w:val="24"/>
              </w:rPr>
            </w:pPr>
            <w:r w:rsidRPr="00FD5F81">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мин. 0,3</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80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3</w:t>
            </w:r>
          </w:p>
        </w:tc>
      </w:tr>
      <w:tr w:rsidR="00315EFC" w:rsidRPr="00315EFC" w:rsidTr="007C7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0E4360">
            <w:pPr>
              <w:pStyle w:val="a7"/>
              <w:rPr>
                <w:rFonts w:ascii="Times New Roman" w:hAnsi="Times New Roman" w:cs="Times New Roman"/>
                <w:sz w:val="24"/>
                <w:szCs w:val="24"/>
              </w:rPr>
            </w:pPr>
            <w:r w:rsidRPr="00FD5F81">
              <w:rPr>
                <w:rFonts w:ascii="Times New Roman" w:hAnsi="Times New Roman" w:cs="Times New Roman"/>
                <w:sz w:val="24"/>
                <w:szCs w:val="24"/>
              </w:rPr>
              <w:t>2</w:t>
            </w:r>
            <w:r w:rsidR="000E4360">
              <w:rPr>
                <w:rFonts w:ascii="Times New Roman" w:hAnsi="Times New Roman" w:cs="Times New Roman"/>
                <w:sz w:val="24"/>
                <w:szCs w:val="24"/>
              </w:rPr>
              <w:t>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6.8</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Связь</w:t>
            </w:r>
          </w:p>
        </w:tc>
        <w:tc>
          <w:tcPr>
            <w:tcW w:w="99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7C7294" w:rsidP="00FD5F81">
            <w:pPr>
              <w:pStyle w:val="a7"/>
              <w:rPr>
                <w:rFonts w:ascii="Times New Roman" w:hAnsi="Times New Roman" w:cs="Times New Roman"/>
                <w:sz w:val="24"/>
                <w:szCs w:val="24"/>
              </w:rPr>
            </w:pPr>
            <w:r w:rsidRPr="00FD5F81">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мин.0,15</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80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3</w:t>
            </w:r>
          </w:p>
        </w:tc>
      </w:tr>
    </w:tbl>
    <w:p w:rsidR="00315EFC" w:rsidRPr="007C7294" w:rsidRDefault="00315EFC" w:rsidP="004A7861">
      <w:pPr>
        <w:pStyle w:val="ac"/>
        <w:widowControl/>
        <w:ind w:left="0" w:firstLine="709"/>
        <w:rPr>
          <w:color w:val="000000"/>
          <w:sz w:val="22"/>
          <w:szCs w:val="22"/>
        </w:rPr>
      </w:pPr>
      <w:r w:rsidRPr="007C7294">
        <w:rPr>
          <w:color w:val="000000"/>
          <w:sz w:val="22"/>
          <w:szCs w:val="22"/>
        </w:rPr>
        <w:t> Примечания:</w:t>
      </w:r>
    </w:p>
    <w:p w:rsidR="00315EFC" w:rsidRPr="007C7294" w:rsidRDefault="00315EFC" w:rsidP="004A7861">
      <w:pPr>
        <w:pStyle w:val="ac"/>
        <w:widowControl/>
        <w:ind w:left="0" w:firstLine="709"/>
        <w:rPr>
          <w:color w:val="000000"/>
          <w:sz w:val="22"/>
          <w:szCs w:val="22"/>
        </w:rPr>
      </w:pPr>
      <w:r w:rsidRPr="007C7294">
        <w:rPr>
          <w:color w:val="000000"/>
          <w:sz w:val="22"/>
          <w:szCs w:val="22"/>
        </w:rPr>
        <w:t>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315EFC" w:rsidRPr="007C7294" w:rsidRDefault="00315EFC" w:rsidP="004A7861">
      <w:pPr>
        <w:pStyle w:val="ac"/>
        <w:widowControl/>
        <w:ind w:left="0" w:firstLine="709"/>
        <w:rPr>
          <w:color w:val="000000"/>
          <w:sz w:val="22"/>
          <w:szCs w:val="22"/>
        </w:rPr>
      </w:pPr>
      <w:r w:rsidRPr="007C7294">
        <w:rPr>
          <w:color w:val="000000"/>
          <w:sz w:val="22"/>
          <w:szCs w:val="22"/>
        </w:rPr>
        <w:t xml:space="preserve">2. Нормы предоставления земельных участков гражданам в собственность (за плату или бесплатно), в аренду из земель, находящихся в государственной или муниципальной собственности для индивидуального строительства, личного подсобного хозяйства, дачного строительства, садоводства, огородничества, устанавливаются Законом Чувашской Республики и решением Собрания депутатов </w:t>
      </w:r>
      <w:proofErr w:type="spellStart"/>
      <w:r w:rsidRPr="007C7294">
        <w:rPr>
          <w:color w:val="000000"/>
          <w:sz w:val="22"/>
          <w:szCs w:val="22"/>
        </w:rPr>
        <w:t>Буртасинского</w:t>
      </w:r>
      <w:proofErr w:type="spellEnd"/>
      <w:r w:rsidRPr="007C7294">
        <w:rPr>
          <w:color w:val="000000"/>
          <w:sz w:val="22"/>
          <w:szCs w:val="22"/>
        </w:rPr>
        <w:t>  сельского поселения.</w:t>
      </w:r>
    </w:p>
    <w:p w:rsidR="00315EFC" w:rsidRPr="007C7294" w:rsidRDefault="00315EFC" w:rsidP="004A7861">
      <w:pPr>
        <w:pStyle w:val="ac"/>
        <w:widowControl/>
        <w:ind w:left="0" w:firstLine="709"/>
        <w:rPr>
          <w:color w:val="000000"/>
          <w:sz w:val="22"/>
          <w:szCs w:val="22"/>
        </w:rPr>
      </w:pPr>
      <w:r w:rsidRPr="007C7294">
        <w:rPr>
          <w:color w:val="000000"/>
          <w:sz w:val="22"/>
          <w:szCs w:val="22"/>
        </w:rPr>
        <w:t>3. Минимальная ширина земельного участка для  индивидуального жилищного строительства, ведения личного подсобного хозяйства по уличному фронту не менее – 18 метров.</w:t>
      </w:r>
    </w:p>
    <w:p w:rsidR="00315EFC" w:rsidRPr="007C7294" w:rsidRDefault="00315EFC" w:rsidP="004A7861">
      <w:pPr>
        <w:pStyle w:val="ac"/>
        <w:widowControl/>
        <w:ind w:left="0" w:firstLine="709"/>
        <w:rPr>
          <w:color w:val="000000"/>
          <w:sz w:val="22"/>
          <w:szCs w:val="22"/>
        </w:rPr>
      </w:pPr>
      <w:r w:rsidRPr="007C7294">
        <w:rPr>
          <w:color w:val="000000"/>
          <w:sz w:val="22"/>
          <w:szCs w:val="22"/>
        </w:rPr>
        <w:t>4. Требования к ограждениям земельных участков индивидуальных жилых домов:</w:t>
      </w:r>
    </w:p>
    <w:p w:rsidR="00315EFC" w:rsidRPr="007C7294" w:rsidRDefault="00315EFC" w:rsidP="004A7861">
      <w:pPr>
        <w:pStyle w:val="ac"/>
        <w:widowControl/>
        <w:ind w:left="0" w:firstLine="709"/>
        <w:rPr>
          <w:color w:val="000000"/>
          <w:sz w:val="22"/>
          <w:szCs w:val="22"/>
        </w:rPr>
      </w:pPr>
      <w:r w:rsidRPr="007C7294">
        <w:rPr>
          <w:color w:val="000000"/>
          <w:sz w:val="22"/>
          <w:szCs w:val="22"/>
        </w:rPr>
        <w:t>            а) максимальная высота ограждений – 2 метра;</w:t>
      </w:r>
    </w:p>
    <w:p w:rsidR="00315EFC" w:rsidRPr="007C7294" w:rsidRDefault="00315EFC" w:rsidP="004A7861">
      <w:pPr>
        <w:pStyle w:val="ac"/>
        <w:widowControl/>
        <w:ind w:left="0" w:firstLine="709"/>
        <w:rPr>
          <w:color w:val="000000"/>
          <w:sz w:val="22"/>
          <w:szCs w:val="22"/>
        </w:rPr>
      </w:pPr>
      <w:r w:rsidRPr="007C7294">
        <w:rPr>
          <w:color w:val="000000"/>
          <w:sz w:val="22"/>
          <w:szCs w:val="22"/>
        </w:rPr>
        <w:t>            б) ограждение в виде декоративного озеленения – 1,2 м;</w:t>
      </w:r>
    </w:p>
    <w:p w:rsidR="00315EFC" w:rsidRPr="007C7294" w:rsidRDefault="00315EFC" w:rsidP="004A7861">
      <w:pPr>
        <w:pStyle w:val="ac"/>
        <w:widowControl/>
        <w:ind w:left="0" w:firstLine="709"/>
        <w:rPr>
          <w:color w:val="000000"/>
          <w:sz w:val="22"/>
          <w:szCs w:val="22"/>
        </w:rPr>
      </w:pPr>
      <w:r w:rsidRPr="007C7294">
        <w:rPr>
          <w:color w:val="000000"/>
          <w:sz w:val="22"/>
          <w:szCs w:val="22"/>
        </w:rPr>
        <w:t>5. Высота гаражей – не более 5 метров.</w:t>
      </w:r>
    </w:p>
    <w:p w:rsidR="00315EFC" w:rsidRPr="007C7294" w:rsidRDefault="00315EFC" w:rsidP="004A7861">
      <w:pPr>
        <w:pStyle w:val="ac"/>
        <w:widowControl/>
        <w:ind w:left="0" w:firstLine="709"/>
        <w:rPr>
          <w:rStyle w:val="a4"/>
          <w:color w:val="000000"/>
          <w:sz w:val="22"/>
          <w:szCs w:val="22"/>
        </w:rPr>
      </w:pPr>
      <w:r w:rsidRPr="007C7294">
        <w:rPr>
          <w:color w:val="000000"/>
          <w:sz w:val="22"/>
          <w:szCs w:val="22"/>
        </w:rPr>
        <w:t xml:space="preserve">6. Использование земельных участков и объектов капитального строительства в границах </w:t>
      </w:r>
      <w:proofErr w:type="spellStart"/>
      <w:r w:rsidRPr="007C7294">
        <w:rPr>
          <w:color w:val="000000"/>
          <w:sz w:val="22"/>
          <w:szCs w:val="22"/>
        </w:rPr>
        <w:t>водоохранных</w:t>
      </w:r>
      <w:proofErr w:type="spellEnd"/>
      <w:r w:rsidRPr="007C7294">
        <w:rPr>
          <w:color w:val="000000"/>
          <w:sz w:val="22"/>
          <w:szCs w:val="22"/>
        </w:rPr>
        <w:t xml:space="preserve"> зон и прибрежных защитных полос осуществлять в соответствии с требованиями статьи 65 Водного кодекса Российской Федерации.</w:t>
      </w:r>
      <w:bookmarkStart w:id="46" w:name="_Toc442193472"/>
      <w:bookmarkEnd w:id="46"/>
    </w:p>
    <w:p w:rsidR="007C7294" w:rsidRDefault="007C7294" w:rsidP="004A7861">
      <w:pPr>
        <w:pStyle w:val="ac"/>
        <w:widowControl/>
        <w:ind w:left="0" w:firstLine="709"/>
        <w:rPr>
          <w:rStyle w:val="a4"/>
          <w:rFonts w:ascii="Verdana" w:hAnsi="Verdana"/>
          <w:color w:val="000000"/>
          <w:sz w:val="17"/>
        </w:rPr>
      </w:pPr>
    </w:p>
    <w:p w:rsidR="00315EFC" w:rsidRPr="00FD5F81" w:rsidRDefault="00315EFC" w:rsidP="004A7861">
      <w:pPr>
        <w:pStyle w:val="a7"/>
        <w:shd w:val="clear" w:color="auto" w:fill="FFFFFF" w:themeFill="background1"/>
        <w:ind w:firstLine="709"/>
        <w:jc w:val="both"/>
        <w:rPr>
          <w:rFonts w:ascii="Times New Roman" w:hAnsi="Times New Roman" w:cs="Times New Roman"/>
          <w:b/>
          <w:sz w:val="24"/>
          <w:szCs w:val="24"/>
        </w:rPr>
      </w:pPr>
      <w:r w:rsidRPr="00FD5F81">
        <w:rPr>
          <w:rStyle w:val="a4"/>
          <w:rFonts w:ascii="Times New Roman" w:hAnsi="Times New Roman" w:cs="Times New Roman"/>
          <w:b w:val="0"/>
          <w:color w:val="000000"/>
          <w:sz w:val="24"/>
          <w:szCs w:val="24"/>
        </w:rPr>
        <w:t>Статья 40. Градостроительный регламент зоны  застройки малоэтажными жилыми домами (Ж2)</w:t>
      </w:r>
    </w:p>
    <w:p w:rsidR="00315EFC" w:rsidRPr="007C7294" w:rsidRDefault="00315EFC" w:rsidP="007C7294">
      <w:pPr>
        <w:pStyle w:val="a7"/>
        <w:shd w:val="clear" w:color="auto" w:fill="FFFFFF" w:themeFill="background1"/>
        <w:ind w:firstLine="709"/>
        <w:jc w:val="both"/>
        <w:rPr>
          <w:rFonts w:ascii="Times New Roman" w:hAnsi="Times New Roman" w:cs="Times New Roman"/>
          <w:sz w:val="24"/>
          <w:szCs w:val="24"/>
        </w:rPr>
      </w:pPr>
      <w:r w:rsidRPr="007C7294">
        <w:rPr>
          <w:rFonts w:ascii="Times New Roman" w:hAnsi="Times New Roman" w:cs="Times New Roman"/>
          <w:sz w:val="24"/>
          <w:szCs w:val="24"/>
        </w:rPr>
        <w:t>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0" w:type="auto"/>
        <w:tblInd w:w="28" w:type="dxa"/>
        <w:tblLayout w:type="fixed"/>
        <w:tblCellMar>
          <w:top w:w="28" w:type="dxa"/>
          <w:left w:w="28" w:type="dxa"/>
          <w:bottom w:w="28" w:type="dxa"/>
          <w:right w:w="28" w:type="dxa"/>
        </w:tblCellMar>
        <w:tblLook w:val="0000" w:firstRow="0" w:lastRow="0" w:firstColumn="0" w:lastColumn="0" w:noHBand="0" w:noVBand="0"/>
      </w:tblPr>
      <w:tblGrid>
        <w:gridCol w:w="567"/>
        <w:gridCol w:w="993"/>
        <w:gridCol w:w="4819"/>
        <w:gridCol w:w="663"/>
        <w:gridCol w:w="188"/>
        <w:gridCol w:w="850"/>
        <w:gridCol w:w="589"/>
        <w:gridCol w:w="403"/>
        <w:gridCol w:w="114"/>
        <w:gridCol w:w="452"/>
      </w:tblGrid>
      <w:tr w:rsidR="00315EFC" w:rsidRPr="001D4C5E" w:rsidTr="001D4C5E">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15EFC" w:rsidRPr="001D4C5E" w:rsidRDefault="00315EFC" w:rsidP="007C7294">
            <w:pPr>
              <w:pStyle w:val="a7"/>
              <w:shd w:val="clear" w:color="auto" w:fill="FFFFFF" w:themeFill="background1"/>
              <w:rPr>
                <w:rFonts w:ascii="Times New Roman" w:hAnsi="Times New Roman" w:cs="Times New Roman"/>
                <w:sz w:val="24"/>
                <w:szCs w:val="24"/>
              </w:rPr>
            </w:pPr>
            <w:r w:rsidRPr="007C7294">
              <w:rPr>
                <w:rFonts w:ascii="Times New Roman" w:hAnsi="Times New Roman" w:cs="Times New Roman"/>
                <w:sz w:val="24"/>
                <w:szCs w:val="24"/>
              </w:rPr>
              <w:t> </w:t>
            </w:r>
            <w:r w:rsidRPr="001D4C5E">
              <w:rPr>
                <w:rFonts w:ascii="Times New Roman" w:hAnsi="Times New Roman" w:cs="Times New Roman"/>
                <w:sz w:val="24"/>
                <w:szCs w:val="24"/>
              </w:rPr>
              <w:t>№</w:t>
            </w:r>
          </w:p>
          <w:p w:rsidR="00315EFC" w:rsidRPr="001D4C5E" w:rsidRDefault="00315EFC" w:rsidP="007C7294">
            <w:pPr>
              <w:pStyle w:val="a7"/>
              <w:shd w:val="clear" w:color="auto" w:fill="FFFFFF" w:themeFill="background1"/>
              <w:rPr>
                <w:rFonts w:ascii="Times New Roman" w:hAnsi="Times New Roman" w:cs="Times New Roman"/>
                <w:sz w:val="24"/>
                <w:szCs w:val="24"/>
              </w:rPr>
            </w:pPr>
            <w:r w:rsidRPr="001D4C5E">
              <w:rPr>
                <w:rFonts w:ascii="Times New Roman" w:hAnsi="Times New Roman" w:cs="Times New Roman"/>
                <w:sz w:val="24"/>
                <w:szCs w:val="24"/>
              </w:rPr>
              <w:t>п/п</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15EFC" w:rsidRPr="001D4C5E" w:rsidRDefault="00315EFC" w:rsidP="001D4C5E">
            <w:pPr>
              <w:pStyle w:val="a7"/>
              <w:shd w:val="clear" w:color="auto" w:fill="FFFFFF" w:themeFill="background1"/>
              <w:ind w:left="113" w:right="113"/>
              <w:rPr>
                <w:rFonts w:ascii="Times New Roman" w:hAnsi="Times New Roman" w:cs="Times New Roman"/>
                <w:sz w:val="24"/>
                <w:szCs w:val="24"/>
              </w:rPr>
            </w:pPr>
            <w:r w:rsidRPr="001D4C5E">
              <w:rPr>
                <w:rFonts w:ascii="Times New Roman" w:hAnsi="Times New Roman" w:cs="Times New Roman"/>
                <w:sz w:val="24"/>
                <w:szCs w:val="24"/>
              </w:rPr>
              <w:t>Код (числовое обозначение) в соответствии с Классификатором</w:t>
            </w:r>
          </w:p>
        </w:tc>
        <w:tc>
          <w:tcPr>
            <w:tcW w:w="48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15EFC" w:rsidRPr="001D4C5E" w:rsidRDefault="00315EFC" w:rsidP="007C7294">
            <w:pPr>
              <w:pStyle w:val="a7"/>
              <w:shd w:val="clear" w:color="auto" w:fill="FFFFFF" w:themeFill="background1"/>
              <w:rPr>
                <w:rFonts w:ascii="Times New Roman" w:hAnsi="Times New Roman" w:cs="Times New Roman"/>
                <w:sz w:val="24"/>
                <w:szCs w:val="24"/>
              </w:rPr>
            </w:pPr>
            <w:r w:rsidRPr="001D4C5E">
              <w:rPr>
                <w:rFonts w:ascii="Times New Roman" w:hAnsi="Times New Roman" w:cs="Times New Roman"/>
                <w:sz w:val="24"/>
                <w:szCs w:val="24"/>
              </w:rPr>
              <w:t xml:space="preserve">Вид разрешенного использования земельного участка (в соответствии с Классификатором видов разрешенного использования </w:t>
            </w:r>
            <w:r w:rsidRPr="001D4C5E">
              <w:rPr>
                <w:rFonts w:ascii="Times New Roman" w:hAnsi="Times New Roman" w:cs="Times New Roman"/>
                <w:sz w:val="24"/>
                <w:szCs w:val="24"/>
              </w:rPr>
              <w:lastRenderedPageBreak/>
              <w:t>земельных участков утвержденным уполномоченным федеральным органом исполнительной власти)</w:t>
            </w:r>
          </w:p>
          <w:p w:rsidR="00315EFC" w:rsidRPr="001D4C5E" w:rsidRDefault="00315EFC" w:rsidP="007C7294">
            <w:pPr>
              <w:pStyle w:val="a7"/>
              <w:shd w:val="clear" w:color="auto" w:fill="FFFFFF" w:themeFill="background1"/>
              <w:rPr>
                <w:rFonts w:ascii="Times New Roman" w:hAnsi="Times New Roman" w:cs="Times New Roman"/>
                <w:sz w:val="24"/>
                <w:szCs w:val="24"/>
              </w:rPr>
            </w:pPr>
            <w:r w:rsidRPr="001D4C5E">
              <w:rPr>
                <w:rFonts w:ascii="Times New Roman" w:hAnsi="Times New Roman" w:cs="Times New Roman"/>
                <w:sz w:val="24"/>
                <w:szCs w:val="24"/>
              </w:rPr>
              <w:t> </w:t>
            </w:r>
          </w:p>
        </w:tc>
        <w:tc>
          <w:tcPr>
            <w:tcW w:w="325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15EFC" w:rsidRPr="001D4C5E" w:rsidRDefault="00315EFC" w:rsidP="007C7294">
            <w:pPr>
              <w:pStyle w:val="a7"/>
              <w:shd w:val="clear" w:color="auto" w:fill="FFFFFF" w:themeFill="background1"/>
              <w:rPr>
                <w:rFonts w:ascii="Times New Roman" w:hAnsi="Times New Roman" w:cs="Times New Roman"/>
                <w:sz w:val="24"/>
                <w:szCs w:val="24"/>
              </w:rPr>
            </w:pPr>
            <w:r w:rsidRPr="001D4C5E">
              <w:rPr>
                <w:rFonts w:ascii="Times New Roman" w:hAnsi="Times New Roman" w:cs="Times New Roman"/>
                <w:sz w:val="24"/>
                <w:szCs w:val="24"/>
              </w:rPr>
              <w:lastRenderedPageBreak/>
              <w:t>Параметры разрешенного строительства, реконструкции объектов капстроительства</w:t>
            </w:r>
          </w:p>
        </w:tc>
      </w:tr>
      <w:tr w:rsidR="00315EFC" w:rsidRPr="001D4C5E" w:rsidTr="001D4C5E">
        <w:trPr>
          <w:cantSplit/>
          <w:trHeight w:val="3561"/>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15EFC" w:rsidRPr="001D4C5E" w:rsidRDefault="00315EFC" w:rsidP="007C7294">
            <w:pPr>
              <w:pStyle w:val="a7"/>
              <w:shd w:val="clear" w:color="auto" w:fill="FFFFFF" w:themeFill="background1"/>
              <w:rPr>
                <w:rFonts w:ascii="Times New Roman" w:hAnsi="Times New Roman" w:cs="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rsidR="00315EFC" w:rsidRPr="001D4C5E" w:rsidRDefault="00315EFC" w:rsidP="007C7294">
            <w:pPr>
              <w:pStyle w:val="a7"/>
              <w:shd w:val="clear" w:color="auto" w:fill="FFFFFF" w:themeFill="background1"/>
              <w:rPr>
                <w:rFonts w:ascii="Times New Roman" w:hAnsi="Times New Roman" w:cs="Times New Roman"/>
                <w:sz w:val="24"/>
                <w:szCs w:val="24"/>
              </w:rPr>
            </w:pPr>
          </w:p>
        </w:tc>
        <w:tc>
          <w:tcPr>
            <w:tcW w:w="48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315EFC" w:rsidRPr="001D4C5E" w:rsidRDefault="00315EFC" w:rsidP="007C7294">
            <w:pPr>
              <w:pStyle w:val="a7"/>
              <w:shd w:val="clear" w:color="auto" w:fill="FFFFFF" w:themeFill="background1"/>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15EFC" w:rsidRPr="001D4C5E" w:rsidRDefault="00315EFC" w:rsidP="001D4C5E">
            <w:pPr>
              <w:pStyle w:val="a7"/>
              <w:shd w:val="clear" w:color="auto" w:fill="FFFFFF" w:themeFill="background1"/>
              <w:ind w:left="113" w:right="113"/>
              <w:rPr>
                <w:rFonts w:ascii="Times New Roman" w:hAnsi="Times New Roman" w:cs="Times New Roman"/>
                <w:sz w:val="24"/>
                <w:szCs w:val="24"/>
              </w:rPr>
            </w:pPr>
            <w:r w:rsidRPr="001D4C5E">
              <w:rPr>
                <w:rFonts w:ascii="Times New Roman" w:hAnsi="Times New Roman" w:cs="Times New Roman"/>
                <w:sz w:val="24"/>
                <w:szCs w:val="24"/>
              </w:rPr>
              <w:t>Предельная этажность зданий, строений, сооружений, этаж</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15EFC" w:rsidRPr="001D4C5E" w:rsidRDefault="00315EFC" w:rsidP="001D4C5E">
            <w:pPr>
              <w:pStyle w:val="a7"/>
              <w:shd w:val="clear" w:color="auto" w:fill="FFFFFF" w:themeFill="background1"/>
              <w:ind w:left="113" w:right="113"/>
              <w:rPr>
                <w:rFonts w:ascii="Times New Roman" w:hAnsi="Times New Roman" w:cs="Times New Roman"/>
                <w:sz w:val="24"/>
                <w:szCs w:val="24"/>
              </w:rPr>
            </w:pPr>
            <w:r w:rsidRPr="001D4C5E">
              <w:rPr>
                <w:rFonts w:ascii="Times New Roman" w:hAnsi="Times New Roman" w:cs="Times New Roman"/>
                <w:sz w:val="24"/>
                <w:szCs w:val="24"/>
              </w:rPr>
              <w:t>Предельные размеры земельных участков (мин.-макс.), га</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15EFC" w:rsidRPr="001D4C5E" w:rsidRDefault="00315EFC" w:rsidP="001D4C5E">
            <w:pPr>
              <w:pStyle w:val="a7"/>
              <w:shd w:val="clear" w:color="auto" w:fill="FFFFFF" w:themeFill="background1"/>
              <w:ind w:left="113" w:right="113"/>
              <w:rPr>
                <w:rFonts w:ascii="Times New Roman" w:hAnsi="Times New Roman" w:cs="Times New Roman"/>
                <w:sz w:val="24"/>
                <w:szCs w:val="24"/>
              </w:rPr>
            </w:pPr>
            <w:r w:rsidRPr="001D4C5E">
              <w:rPr>
                <w:rFonts w:ascii="Times New Roman" w:hAnsi="Times New Roman" w:cs="Times New Roman"/>
                <w:sz w:val="24"/>
                <w:szCs w:val="24"/>
              </w:rPr>
              <w:t>Максимальный процент застройки, %</w:t>
            </w:r>
          </w:p>
        </w:tc>
        <w:tc>
          <w:tcPr>
            <w:tcW w:w="56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15EFC" w:rsidRPr="001D4C5E" w:rsidRDefault="00315EFC" w:rsidP="001D4C5E">
            <w:pPr>
              <w:pStyle w:val="a7"/>
              <w:shd w:val="clear" w:color="auto" w:fill="FFFFFF" w:themeFill="background1"/>
              <w:ind w:left="113" w:right="113"/>
              <w:rPr>
                <w:rFonts w:ascii="Times New Roman" w:hAnsi="Times New Roman" w:cs="Times New Roman"/>
                <w:sz w:val="24"/>
                <w:szCs w:val="24"/>
              </w:rPr>
            </w:pPr>
            <w:r w:rsidRPr="001D4C5E">
              <w:rPr>
                <w:rFonts w:ascii="Times New Roman" w:hAnsi="Times New Roman" w:cs="Times New Roman"/>
                <w:sz w:val="24"/>
                <w:szCs w:val="24"/>
              </w:rPr>
              <w:t>Минимальные отступы от границ земельных участков</w:t>
            </w:r>
          </w:p>
        </w:tc>
      </w:tr>
      <w:tr w:rsidR="00315EFC" w:rsidRPr="001D4C5E" w:rsidTr="001D4C5E">
        <w:tc>
          <w:tcPr>
            <w:tcW w:w="9638"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315EFC" w:rsidRPr="001D4C5E" w:rsidRDefault="00315EFC" w:rsidP="007C7294">
            <w:pPr>
              <w:pStyle w:val="a7"/>
              <w:shd w:val="clear" w:color="auto" w:fill="FFFFFF" w:themeFill="background1"/>
              <w:rPr>
                <w:rFonts w:ascii="Times New Roman" w:hAnsi="Times New Roman" w:cs="Times New Roman"/>
                <w:sz w:val="24"/>
                <w:szCs w:val="24"/>
              </w:rPr>
            </w:pPr>
            <w:r w:rsidRPr="001D4C5E">
              <w:rPr>
                <w:rFonts w:ascii="Times New Roman" w:hAnsi="Times New Roman" w:cs="Times New Roman"/>
                <w:sz w:val="24"/>
                <w:szCs w:val="24"/>
              </w:rPr>
              <w:lastRenderedPageBreak/>
              <w:t>Основные виды и параметры разрешенного использования земельных участков и объектов капитального строительства</w:t>
            </w:r>
          </w:p>
        </w:tc>
      </w:tr>
      <w:tr w:rsidR="00315EFC" w:rsidRPr="001D4C5E" w:rsidTr="001D4C5E">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15EFC" w:rsidRPr="001D4C5E" w:rsidRDefault="00315EFC" w:rsidP="007C7294">
            <w:pPr>
              <w:pStyle w:val="a7"/>
              <w:shd w:val="clear" w:color="auto" w:fill="FFFFFF" w:themeFill="background1"/>
              <w:rPr>
                <w:rFonts w:ascii="Times New Roman" w:hAnsi="Times New Roman" w:cs="Times New Roman"/>
                <w:sz w:val="24"/>
                <w:szCs w:val="24"/>
              </w:rPr>
            </w:pPr>
            <w:r w:rsidRPr="001D4C5E">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15EFC" w:rsidRPr="001D4C5E" w:rsidRDefault="00315EFC" w:rsidP="007C7294">
            <w:pPr>
              <w:pStyle w:val="a7"/>
              <w:shd w:val="clear" w:color="auto" w:fill="FFFFFF" w:themeFill="background1"/>
              <w:rPr>
                <w:rFonts w:ascii="Times New Roman" w:hAnsi="Times New Roman" w:cs="Times New Roman"/>
                <w:sz w:val="24"/>
                <w:szCs w:val="24"/>
              </w:rPr>
            </w:pPr>
            <w:r w:rsidRPr="001D4C5E">
              <w:rPr>
                <w:rFonts w:ascii="Times New Roman" w:hAnsi="Times New Roman" w:cs="Times New Roman"/>
                <w:sz w:val="24"/>
                <w:szCs w:val="24"/>
              </w:rPr>
              <w:t>2.1.1</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315EFC" w:rsidRPr="001D4C5E" w:rsidRDefault="00315EFC" w:rsidP="007C7294">
            <w:pPr>
              <w:pStyle w:val="a7"/>
              <w:shd w:val="clear" w:color="auto" w:fill="FFFFFF" w:themeFill="background1"/>
              <w:rPr>
                <w:rFonts w:ascii="Times New Roman" w:hAnsi="Times New Roman" w:cs="Times New Roman"/>
                <w:sz w:val="24"/>
                <w:szCs w:val="24"/>
              </w:rPr>
            </w:pPr>
            <w:r w:rsidRPr="001D4C5E">
              <w:rPr>
                <w:rFonts w:ascii="Times New Roman" w:hAnsi="Times New Roman" w:cs="Times New Roman"/>
                <w:sz w:val="24"/>
                <w:szCs w:val="24"/>
              </w:rPr>
              <w:t>Малоэтажная многоквартирная жилая застройка</w:t>
            </w: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315EFC" w:rsidRPr="001D4C5E" w:rsidRDefault="00315EFC" w:rsidP="007C7294">
            <w:pPr>
              <w:pStyle w:val="a7"/>
              <w:shd w:val="clear" w:color="auto" w:fill="FFFFFF" w:themeFill="background1"/>
              <w:rPr>
                <w:rFonts w:ascii="Times New Roman" w:hAnsi="Times New Roman" w:cs="Times New Roman"/>
                <w:sz w:val="24"/>
                <w:szCs w:val="24"/>
              </w:rPr>
            </w:pPr>
            <w:r w:rsidRPr="001D4C5E">
              <w:rPr>
                <w:rFonts w:ascii="Times New Roman" w:hAnsi="Times New Roman" w:cs="Times New Roman"/>
                <w:sz w:val="24"/>
                <w:szCs w:val="24"/>
              </w:rPr>
              <w:t>4</w:t>
            </w:r>
          </w:p>
        </w:tc>
        <w:tc>
          <w:tcPr>
            <w:tcW w:w="10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5EFC" w:rsidRPr="001D4C5E" w:rsidRDefault="00315EFC" w:rsidP="007C7294">
            <w:pPr>
              <w:pStyle w:val="a7"/>
              <w:shd w:val="clear" w:color="auto" w:fill="FFFFFF" w:themeFill="background1"/>
              <w:rPr>
                <w:rFonts w:ascii="Times New Roman" w:hAnsi="Times New Roman" w:cs="Times New Roman"/>
                <w:sz w:val="24"/>
                <w:szCs w:val="24"/>
              </w:rPr>
            </w:pPr>
            <w:r w:rsidRPr="001D4C5E">
              <w:rPr>
                <w:rFonts w:ascii="Times New Roman" w:hAnsi="Times New Roman" w:cs="Times New Roman"/>
                <w:sz w:val="24"/>
                <w:szCs w:val="24"/>
              </w:rPr>
              <w:t>мин.0,12</w:t>
            </w:r>
          </w:p>
        </w:tc>
        <w:tc>
          <w:tcPr>
            <w:tcW w:w="110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15EFC" w:rsidRPr="001D4C5E" w:rsidRDefault="00315EFC" w:rsidP="007C7294">
            <w:pPr>
              <w:pStyle w:val="a7"/>
              <w:shd w:val="clear" w:color="auto" w:fill="FFFFFF" w:themeFill="background1"/>
              <w:rPr>
                <w:rFonts w:ascii="Times New Roman" w:hAnsi="Times New Roman" w:cs="Times New Roman"/>
                <w:sz w:val="24"/>
                <w:szCs w:val="24"/>
              </w:rPr>
            </w:pPr>
            <w:r w:rsidRPr="001D4C5E">
              <w:rPr>
                <w:rFonts w:ascii="Times New Roman" w:hAnsi="Times New Roman" w:cs="Times New Roman"/>
                <w:sz w:val="24"/>
                <w:szCs w:val="24"/>
              </w:rPr>
              <w:t>50</w:t>
            </w:r>
          </w:p>
        </w:tc>
        <w:tc>
          <w:tcPr>
            <w:tcW w:w="452" w:type="dxa"/>
            <w:tcBorders>
              <w:top w:val="single" w:sz="4" w:space="0" w:color="auto"/>
              <w:left w:val="single" w:sz="4" w:space="0" w:color="auto"/>
              <w:bottom w:val="single" w:sz="4" w:space="0" w:color="auto"/>
              <w:right w:val="single" w:sz="4" w:space="0" w:color="auto"/>
            </w:tcBorders>
            <w:shd w:val="clear" w:color="auto" w:fill="auto"/>
            <w:vAlign w:val="center"/>
          </w:tcPr>
          <w:p w:rsidR="00315EFC" w:rsidRPr="001D4C5E" w:rsidRDefault="00315EFC" w:rsidP="007C7294">
            <w:pPr>
              <w:pStyle w:val="a7"/>
              <w:shd w:val="clear" w:color="auto" w:fill="FFFFFF" w:themeFill="background1"/>
              <w:rPr>
                <w:rFonts w:ascii="Times New Roman" w:hAnsi="Times New Roman" w:cs="Times New Roman"/>
                <w:sz w:val="24"/>
                <w:szCs w:val="24"/>
              </w:rPr>
            </w:pPr>
            <w:r w:rsidRPr="001D4C5E">
              <w:rPr>
                <w:rFonts w:ascii="Times New Roman" w:hAnsi="Times New Roman" w:cs="Times New Roman"/>
                <w:sz w:val="24"/>
                <w:szCs w:val="24"/>
              </w:rPr>
              <w:t>3</w:t>
            </w:r>
          </w:p>
        </w:tc>
      </w:tr>
      <w:tr w:rsidR="00315EFC" w:rsidRPr="001D4C5E" w:rsidTr="001D4C5E">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15EFC" w:rsidRPr="001D4C5E" w:rsidRDefault="00315EFC" w:rsidP="007C7294">
            <w:pPr>
              <w:pStyle w:val="a7"/>
              <w:shd w:val="clear" w:color="auto" w:fill="FFFFFF" w:themeFill="background1"/>
              <w:rPr>
                <w:rFonts w:ascii="Times New Roman" w:hAnsi="Times New Roman" w:cs="Times New Roman"/>
                <w:sz w:val="24"/>
                <w:szCs w:val="24"/>
              </w:rPr>
            </w:pPr>
            <w:r w:rsidRPr="001D4C5E">
              <w:rPr>
                <w:rFonts w:ascii="Times New Roman" w:hAnsi="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15EFC" w:rsidRPr="001D4C5E" w:rsidRDefault="00315EFC" w:rsidP="007C7294">
            <w:pPr>
              <w:pStyle w:val="a7"/>
              <w:shd w:val="clear" w:color="auto" w:fill="FFFFFF" w:themeFill="background1"/>
              <w:rPr>
                <w:rFonts w:ascii="Times New Roman" w:hAnsi="Times New Roman" w:cs="Times New Roman"/>
                <w:sz w:val="24"/>
                <w:szCs w:val="24"/>
              </w:rPr>
            </w:pPr>
            <w:r w:rsidRPr="001D4C5E">
              <w:rPr>
                <w:rFonts w:ascii="Times New Roman" w:hAnsi="Times New Roman" w:cs="Times New Roman"/>
                <w:sz w:val="24"/>
                <w:szCs w:val="24"/>
              </w:rPr>
              <w:t>2.3</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315EFC" w:rsidRPr="001D4C5E" w:rsidRDefault="00315EFC" w:rsidP="007C7294">
            <w:pPr>
              <w:pStyle w:val="a7"/>
              <w:shd w:val="clear" w:color="auto" w:fill="FFFFFF" w:themeFill="background1"/>
              <w:rPr>
                <w:rFonts w:ascii="Times New Roman" w:hAnsi="Times New Roman" w:cs="Times New Roman"/>
                <w:sz w:val="24"/>
                <w:szCs w:val="24"/>
              </w:rPr>
            </w:pPr>
            <w:r w:rsidRPr="001D4C5E">
              <w:rPr>
                <w:rFonts w:ascii="Times New Roman" w:hAnsi="Times New Roman" w:cs="Times New Roman"/>
                <w:sz w:val="24"/>
                <w:szCs w:val="24"/>
              </w:rPr>
              <w:t>Блокированная жилая застройка</w:t>
            </w: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315EFC" w:rsidRPr="001D4C5E" w:rsidRDefault="00315EFC" w:rsidP="007C7294">
            <w:pPr>
              <w:pStyle w:val="a7"/>
              <w:shd w:val="clear" w:color="auto" w:fill="FFFFFF" w:themeFill="background1"/>
              <w:rPr>
                <w:rFonts w:ascii="Times New Roman" w:hAnsi="Times New Roman" w:cs="Times New Roman"/>
                <w:sz w:val="24"/>
                <w:szCs w:val="24"/>
              </w:rPr>
            </w:pPr>
            <w:r w:rsidRPr="001D4C5E">
              <w:rPr>
                <w:rFonts w:ascii="Times New Roman" w:hAnsi="Times New Roman" w:cs="Times New Roman"/>
                <w:sz w:val="24"/>
                <w:szCs w:val="24"/>
              </w:rPr>
              <w:t>3</w:t>
            </w:r>
          </w:p>
        </w:tc>
        <w:tc>
          <w:tcPr>
            <w:tcW w:w="10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5EFC" w:rsidRPr="001D4C5E" w:rsidRDefault="00315EFC" w:rsidP="007C7294">
            <w:pPr>
              <w:pStyle w:val="a7"/>
              <w:shd w:val="clear" w:color="auto" w:fill="FFFFFF" w:themeFill="background1"/>
              <w:rPr>
                <w:rFonts w:ascii="Times New Roman" w:hAnsi="Times New Roman" w:cs="Times New Roman"/>
                <w:sz w:val="24"/>
                <w:szCs w:val="24"/>
              </w:rPr>
            </w:pPr>
            <w:r w:rsidRPr="001D4C5E">
              <w:rPr>
                <w:rFonts w:ascii="Times New Roman" w:hAnsi="Times New Roman" w:cs="Times New Roman"/>
                <w:sz w:val="24"/>
                <w:szCs w:val="24"/>
              </w:rPr>
              <w:t>мин.0,03</w:t>
            </w:r>
          </w:p>
        </w:tc>
        <w:tc>
          <w:tcPr>
            <w:tcW w:w="110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15EFC" w:rsidRPr="001D4C5E" w:rsidRDefault="00315EFC" w:rsidP="007C7294">
            <w:pPr>
              <w:pStyle w:val="a7"/>
              <w:shd w:val="clear" w:color="auto" w:fill="FFFFFF" w:themeFill="background1"/>
              <w:rPr>
                <w:rFonts w:ascii="Times New Roman" w:hAnsi="Times New Roman" w:cs="Times New Roman"/>
                <w:sz w:val="24"/>
                <w:szCs w:val="24"/>
              </w:rPr>
            </w:pPr>
            <w:r w:rsidRPr="001D4C5E">
              <w:rPr>
                <w:rFonts w:ascii="Times New Roman" w:hAnsi="Times New Roman" w:cs="Times New Roman"/>
                <w:sz w:val="24"/>
                <w:szCs w:val="24"/>
              </w:rPr>
              <w:t>40</w:t>
            </w:r>
          </w:p>
        </w:tc>
        <w:tc>
          <w:tcPr>
            <w:tcW w:w="452" w:type="dxa"/>
            <w:tcBorders>
              <w:top w:val="single" w:sz="4" w:space="0" w:color="auto"/>
              <w:left w:val="single" w:sz="4" w:space="0" w:color="auto"/>
              <w:bottom w:val="single" w:sz="4" w:space="0" w:color="auto"/>
              <w:right w:val="single" w:sz="4" w:space="0" w:color="auto"/>
            </w:tcBorders>
            <w:shd w:val="clear" w:color="auto" w:fill="auto"/>
            <w:vAlign w:val="center"/>
          </w:tcPr>
          <w:p w:rsidR="00315EFC" w:rsidRPr="001D4C5E" w:rsidRDefault="00315EFC" w:rsidP="007C7294">
            <w:pPr>
              <w:pStyle w:val="a7"/>
              <w:shd w:val="clear" w:color="auto" w:fill="FFFFFF" w:themeFill="background1"/>
              <w:rPr>
                <w:rFonts w:ascii="Times New Roman" w:hAnsi="Times New Roman" w:cs="Times New Roman"/>
                <w:sz w:val="24"/>
                <w:szCs w:val="24"/>
              </w:rPr>
            </w:pPr>
            <w:r w:rsidRPr="001D4C5E">
              <w:rPr>
                <w:rFonts w:ascii="Times New Roman" w:hAnsi="Times New Roman" w:cs="Times New Roman"/>
                <w:sz w:val="24"/>
                <w:szCs w:val="24"/>
              </w:rPr>
              <w:t>3</w:t>
            </w:r>
          </w:p>
        </w:tc>
      </w:tr>
      <w:tr w:rsidR="00315EFC" w:rsidRPr="001D4C5E" w:rsidTr="001D4C5E">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15EFC" w:rsidRPr="001D4C5E" w:rsidRDefault="00315EFC" w:rsidP="007C7294">
            <w:pPr>
              <w:pStyle w:val="a7"/>
              <w:shd w:val="clear" w:color="auto" w:fill="FFFFFF" w:themeFill="background1"/>
              <w:rPr>
                <w:rFonts w:ascii="Times New Roman" w:hAnsi="Times New Roman" w:cs="Times New Roman"/>
                <w:sz w:val="24"/>
                <w:szCs w:val="24"/>
              </w:rPr>
            </w:pPr>
            <w:r w:rsidRPr="001D4C5E">
              <w:rPr>
                <w:rFonts w:ascii="Times New Roman" w:hAnsi="Times New Roman" w:cs="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15EFC" w:rsidRPr="001D4C5E" w:rsidRDefault="00315EFC" w:rsidP="007C7294">
            <w:pPr>
              <w:pStyle w:val="a7"/>
              <w:shd w:val="clear" w:color="auto" w:fill="FFFFFF" w:themeFill="background1"/>
              <w:rPr>
                <w:rFonts w:ascii="Times New Roman" w:hAnsi="Times New Roman" w:cs="Times New Roman"/>
                <w:sz w:val="24"/>
                <w:szCs w:val="24"/>
              </w:rPr>
            </w:pPr>
            <w:r w:rsidRPr="001D4C5E">
              <w:rPr>
                <w:rFonts w:ascii="Times New Roman" w:hAnsi="Times New Roman" w:cs="Times New Roman"/>
                <w:sz w:val="24"/>
                <w:szCs w:val="24"/>
              </w:rPr>
              <w:t>2.5</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315EFC" w:rsidRPr="001D4C5E" w:rsidRDefault="00315EFC" w:rsidP="007C7294">
            <w:pPr>
              <w:pStyle w:val="a7"/>
              <w:shd w:val="clear" w:color="auto" w:fill="FFFFFF" w:themeFill="background1"/>
              <w:rPr>
                <w:rFonts w:ascii="Times New Roman" w:hAnsi="Times New Roman" w:cs="Times New Roman"/>
                <w:sz w:val="24"/>
                <w:szCs w:val="24"/>
              </w:rPr>
            </w:pPr>
            <w:proofErr w:type="spellStart"/>
            <w:r w:rsidRPr="001D4C5E">
              <w:rPr>
                <w:rFonts w:ascii="Times New Roman" w:hAnsi="Times New Roman" w:cs="Times New Roman"/>
                <w:sz w:val="24"/>
                <w:szCs w:val="24"/>
              </w:rPr>
              <w:t>Среднеэтажная</w:t>
            </w:r>
            <w:proofErr w:type="spellEnd"/>
            <w:r w:rsidRPr="001D4C5E">
              <w:rPr>
                <w:rFonts w:ascii="Times New Roman" w:hAnsi="Times New Roman" w:cs="Times New Roman"/>
                <w:sz w:val="24"/>
                <w:szCs w:val="24"/>
              </w:rPr>
              <w:t xml:space="preserve"> жилая застройка</w:t>
            </w: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315EFC" w:rsidRPr="001D4C5E" w:rsidRDefault="00315EFC" w:rsidP="007C7294">
            <w:pPr>
              <w:pStyle w:val="a7"/>
              <w:shd w:val="clear" w:color="auto" w:fill="FFFFFF" w:themeFill="background1"/>
              <w:rPr>
                <w:rFonts w:ascii="Times New Roman" w:hAnsi="Times New Roman" w:cs="Times New Roman"/>
                <w:sz w:val="24"/>
                <w:szCs w:val="24"/>
              </w:rPr>
            </w:pPr>
            <w:r w:rsidRPr="001D4C5E">
              <w:rPr>
                <w:rFonts w:ascii="Times New Roman" w:hAnsi="Times New Roman" w:cs="Times New Roman"/>
                <w:sz w:val="24"/>
                <w:szCs w:val="24"/>
              </w:rPr>
              <w:t>8</w:t>
            </w:r>
          </w:p>
        </w:tc>
        <w:tc>
          <w:tcPr>
            <w:tcW w:w="10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5EFC" w:rsidRPr="001D4C5E" w:rsidRDefault="00315EFC" w:rsidP="007C7294">
            <w:pPr>
              <w:pStyle w:val="a7"/>
              <w:shd w:val="clear" w:color="auto" w:fill="FFFFFF" w:themeFill="background1"/>
              <w:rPr>
                <w:rFonts w:ascii="Times New Roman" w:hAnsi="Times New Roman" w:cs="Times New Roman"/>
                <w:sz w:val="24"/>
                <w:szCs w:val="24"/>
              </w:rPr>
            </w:pPr>
            <w:r w:rsidRPr="001D4C5E">
              <w:rPr>
                <w:rFonts w:ascii="Times New Roman" w:hAnsi="Times New Roman" w:cs="Times New Roman"/>
                <w:sz w:val="24"/>
                <w:szCs w:val="24"/>
              </w:rPr>
              <w:t>мин.0,03</w:t>
            </w:r>
          </w:p>
        </w:tc>
        <w:tc>
          <w:tcPr>
            <w:tcW w:w="110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15EFC" w:rsidRPr="001D4C5E" w:rsidRDefault="00315EFC" w:rsidP="007C7294">
            <w:pPr>
              <w:pStyle w:val="a7"/>
              <w:shd w:val="clear" w:color="auto" w:fill="FFFFFF" w:themeFill="background1"/>
              <w:rPr>
                <w:rFonts w:ascii="Times New Roman" w:hAnsi="Times New Roman" w:cs="Times New Roman"/>
                <w:sz w:val="24"/>
                <w:szCs w:val="24"/>
              </w:rPr>
            </w:pPr>
            <w:r w:rsidRPr="001D4C5E">
              <w:rPr>
                <w:rFonts w:ascii="Times New Roman" w:hAnsi="Times New Roman" w:cs="Times New Roman"/>
                <w:sz w:val="24"/>
                <w:szCs w:val="24"/>
              </w:rPr>
              <w:t>50</w:t>
            </w:r>
          </w:p>
        </w:tc>
        <w:tc>
          <w:tcPr>
            <w:tcW w:w="452" w:type="dxa"/>
            <w:tcBorders>
              <w:top w:val="single" w:sz="4" w:space="0" w:color="auto"/>
              <w:left w:val="single" w:sz="4" w:space="0" w:color="auto"/>
              <w:bottom w:val="single" w:sz="4" w:space="0" w:color="auto"/>
              <w:right w:val="single" w:sz="4" w:space="0" w:color="auto"/>
            </w:tcBorders>
            <w:shd w:val="clear" w:color="auto" w:fill="auto"/>
            <w:vAlign w:val="center"/>
          </w:tcPr>
          <w:p w:rsidR="00315EFC" w:rsidRPr="001D4C5E" w:rsidRDefault="00315EFC" w:rsidP="007C7294">
            <w:pPr>
              <w:pStyle w:val="a7"/>
              <w:shd w:val="clear" w:color="auto" w:fill="FFFFFF" w:themeFill="background1"/>
              <w:rPr>
                <w:rFonts w:ascii="Times New Roman" w:hAnsi="Times New Roman" w:cs="Times New Roman"/>
                <w:sz w:val="24"/>
                <w:szCs w:val="24"/>
              </w:rPr>
            </w:pPr>
            <w:r w:rsidRPr="001D4C5E">
              <w:rPr>
                <w:rFonts w:ascii="Times New Roman" w:hAnsi="Times New Roman" w:cs="Times New Roman"/>
                <w:sz w:val="24"/>
                <w:szCs w:val="24"/>
              </w:rPr>
              <w:t>3</w:t>
            </w:r>
          </w:p>
        </w:tc>
      </w:tr>
      <w:tr w:rsidR="00315EFC" w:rsidRPr="001D4C5E" w:rsidTr="001D4C5E">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15EFC" w:rsidRPr="001D4C5E" w:rsidRDefault="00315EFC" w:rsidP="007C7294">
            <w:pPr>
              <w:pStyle w:val="a7"/>
              <w:shd w:val="clear" w:color="auto" w:fill="FFFFFF" w:themeFill="background1"/>
              <w:rPr>
                <w:rFonts w:ascii="Times New Roman" w:hAnsi="Times New Roman" w:cs="Times New Roman"/>
                <w:sz w:val="24"/>
                <w:szCs w:val="24"/>
              </w:rPr>
            </w:pPr>
            <w:r w:rsidRPr="001D4C5E">
              <w:rPr>
                <w:rFonts w:ascii="Times New Roman" w:hAnsi="Times New Roman" w:cs="Times New Roman"/>
                <w:sz w:val="24"/>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15EFC" w:rsidRPr="001D4C5E" w:rsidRDefault="00315EFC" w:rsidP="007C7294">
            <w:pPr>
              <w:pStyle w:val="a7"/>
              <w:shd w:val="clear" w:color="auto" w:fill="FFFFFF" w:themeFill="background1"/>
              <w:rPr>
                <w:rFonts w:ascii="Times New Roman" w:hAnsi="Times New Roman" w:cs="Times New Roman"/>
                <w:sz w:val="24"/>
                <w:szCs w:val="24"/>
              </w:rPr>
            </w:pPr>
            <w:r w:rsidRPr="001D4C5E">
              <w:rPr>
                <w:rFonts w:ascii="Times New Roman" w:hAnsi="Times New Roman" w:cs="Times New Roman"/>
                <w:sz w:val="24"/>
                <w:szCs w:val="24"/>
              </w:rPr>
              <w:t>2.7</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315EFC" w:rsidRPr="001D4C5E" w:rsidRDefault="00315EFC" w:rsidP="007C7294">
            <w:pPr>
              <w:pStyle w:val="a7"/>
              <w:shd w:val="clear" w:color="auto" w:fill="FFFFFF" w:themeFill="background1"/>
              <w:rPr>
                <w:rFonts w:ascii="Times New Roman" w:hAnsi="Times New Roman" w:cs="Times New Roman"/>
                <w:sz w:val="24"/>
                <w:szCs w:val="24"/>
              </w:rPr>
            </w:pPr>
            <w:r w:rsidRPr="001D4C5E">
              <w:rPr>
                <w:rFonts w:ascii="Times New Roman" w:hAnsi="Times New Roman" w:cs="Times New Roman"/>
                <w:sz w:val="24"/>
                <w:szCs w:val="24"/>
              </w:rPr>
              <w:t>Обслуживание застройки жилой (объекты с видами разрешенного использования с кодами 3.1,3.2,.3.3, 3.4, 3.4.1, 3.5.1, 3.6, 3.7, 3.10.1, 4.1, 4.3, 4.4, 4.6, 4.7, 4.9)</w:t>
            </w: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315EFC" w:rsidRPr="001D4C5E" w:rsidRDefault="00315EFC" w:rsidP="007C7294">
            <w:pPr>
              <w:pStyle w:val="a7"/>
              <w:shd w:val="clear" w:color="auto" w:fill="FFFFFF" w:themeFill="background1"/>
              <w:rPr>
                <w:rFonts w:ascii="Times New Roman" w:hAnsi="Times New Roman" w:cs="Times New Roman"/>
                <w:sz w:val="24"/>
                <w:szCs w:val="24"/>
              </w:rPr>
            </w:pPr>
            <w:r w:rsidRPr="001D4C5E">
              <w:rPr>
                <w:rFonts w:ascii="Times New Roman" w:hAnsi="Times New Roman" w:cs="Times New Roman"/>
                <w:sz w:val="24"/>
                <w:szCs w:val="24"/>
              </w:rPr>
              <w:t>8</w:t>
            </w:r>
          </w:p>
        </w:tc>
        <w:tc>
          <w:tcPr>
            <w:tcW w:w="10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5EFC" w:rsidRPr="001D4C5E" w:rsidRDefault="00315EFC" w:rsidP="007C7294">
            <w:pPr>
              <w:pStyle w:val="a7"/>
              <w:shd w:val="clear" w:color="auto" w:fill="FFFFFF" w:themeFill="background1"/>
              <w:rPr>
                <w:rFonts w:ascii="Times New Roman" w:hAnsi="Times New Roman" w:cs="Times New Roman"/>
                <w:sz w:val="24"/>
                <w:szCs w:val="24"/>
              </w:rPr>
            </w:pPr>
            <w:r w:rsidRPr="001D4C5E">
              <w:rPr>
                <w:rFonts w:ascii="Times New Roman" w:hAnsi="Times New Roman" w:cs="Times New Roman"/>
                <w:sz w:val="24"/>
                <w:szCs w:val="24"/>
              </w:rPr>
              <w:t>мин</w:t>
            </w:r>
          </w:p>
          <w:p w:rsidR="00315EFC" w:rsidRPr="001D4C5E" w:rsidRDefault="00315EFC" w:rsidP="007C7294">
            <w:pPr>
              <w:pStyle w:val="a7"/>
              <w:shd w:val="clear" w:color="auto" w:fill="FFFFFF" w:themeFill="background1"/>
              <w:rPr>
                <w:rFonts w:ascii="Times New Roman" w:hAnsi="Times New Roman" w:cs="Times New Roman"/>
                <w:sz w:val="24"/>
                <w:szCs w:val="24"/>
              </w:rPr>
            </w:pPr>
            <w:r w:rsidRPr="001D4C5E">
              <w:rPr>
                <w:rFonts w:ascii="Times New Roman" w:hAnsi="Times New Roman" w:cs="Times New Roman"/>
                <w:sz w:val="24"/>
                <w:szCs w:val="24"/>
              </w:rPr>
              <w:t>0,001</w:t>
            </w:r>
          </w:p>
        </w:tc>
        <w:tc>
          <w:tcPr>
            <w:tcW w:w="110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15EFC" w:rsidRPr="001D4C5E" w:rsidRDefault="00315EFC" w:rsidP="007C7294">
            <w:pPr>
              <w:pStyle w:val="a7"/>
              <w:shd w:val="clear" w:color="auto" w:fill="FFFFFF" w:themeFill="background1"/>
              <w:rPr>
                <w:rFonts w:ascii="Times New Roman" w:hAnsi="Times New Roman" w:cs="Times New Roman"/>
                <w:sz w:val="24"/>
                <w:szCs w:val="24"/>
              </w:rPr>
            </w:pPr>
            <w:r w:rsidRPr="001D4C5E">
              <w:rPr>
                <w:rFonts w:ascii="Times New Roman" w:hAnsi="Times New Roman" w:cs="Times New Roman"/>
                <w:sz w:val="24"/>
                <w:szCs w:val="24"/>
              </w:rPr>
              <w:t>60</w:t>
            </w:r>
          </w:p>
        </w:tc>
        <w:tc>
          <w:tcPr>
            <w:tcW w:w="452" w:type="dxa"/>
            <w:tcBorders>
              <w:top w:val="single" w:sz="4" w:space="0" w:color="auto"/>
              <w:left w:val="single" w:sz="4" w:space="0" w:color="auto"/>
              <w:bottom w:val="single" w:sz="4" w:space="0" w:color="auto"/>
              <w:right w:val="single" w:sz="4" w:space="0" w:color="auto"/>
            </w:tcBorders>
            <w:shd w:val="clear" w:color="auto" w:fill="auto"/>
            <w:vAlign w:val="center"/>
          </w:tcPr>
          <w:p w:rsidR="00315EFC" w:rsidRPr="001D4C5E" w:rsidRDefault="00315EFC" w:rsidP="007C7294">
            <w:pPr>
              <w:pStyle w:val="a7"/>
              <w:shd w:val="clear" w:color="auto" w:fill="FFFFFF" w:themeFill="background1"/>
              <w:rPr>
                <w:rFonts w:ascii="Times New Roman" w:hAnsi="Times New Roman" w:cs="Times New Roman"/>
                <w:sz w:val="24"/>
                <w:szCs w:val="24"/>
              </w:rPr>
            </w:pPr>
            <w:r w:rsidRPr="001D4C5E">
              <w:rPr>
                <w:rFonts w:ascii="Times New Roman" w:hAnsi="Times New Roman" w:cs="Times New Roman"/>
                <w:sz w:val="24"/>
                <w:szCs w:val="24"/>
              </w:rPr>
              <w:t>1</w:t>
            </w:r>
          </w:p>
        </w:tc>
      </w:tr>
      <w:tr w:rsidR="00315EFC" w:rsidRPr="001D4C5E" w:rsidTr="001D4C5E">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15EFC" w:rsidRPr="001D4C5E" w:rsidRDefault="00315EFC" w:rsidP="007C7294">
            <w:pPr>
              <w:pStyle w:val="a7"/>
              <w:shd w:val="clear" w:color="auto" w:fill="FFFFFF" w:themeFill="background1"/>
              <w:rPr>
                <w:rFonts w:ascii="Times New Roman" w:hAnsi="Times New Roman" w:cs="Times New Roman"/>
                <w:sz w:val="24"/>
                <w:szCs w:val="24"/>
              </w:rPr>
            </w:pPr>
            <w:r w:rsidRPr="001D4C5E">
              <w:rPr>
                <w:rFonts w:ascii="Times New Roman" w:hAnsi="Times New Roman" w:cs="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15EFC" w:rsidRPr="001D4C5E" w:rsidRDefault="00315EFC" w:rsidP="007C7294">
            <w:pPr>
              <w:pStyle w:val="a7"/>
              <w:shd w:val="clear" w:color="auto" w:fill="FFFFFF" w:themeFill="background1"/>
              <w:rPr>
                <w:rFonts w:ascii="Times New Roman" w:hAnsi="Times New Roman" w:cs="Times New Roman"/>
                <w:sz w:val="24"/>
                <w:szCs w:val="24"/>
              </w:rPr>
            </w:pPr>
            <w:r w:rsidRPr="001D4C5E">
              <w:rPr>
                <w:rFonts w:ascii="Times New Roman" w:hAnsi="Times New Roman" w:cs="Times New Roman"/>
                <w:sz w:val="24"/>
                <w:szCs w:val="24"/>
              </w:rPr>
              <w:t>2.7.1</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315EFC" w:rsidRPr="001D4C5E" w:rsidRDefault="00315EFC" w:rsidP="007C7294">
            <w:pPr>
              <w:pStyle w:val="a7"/>
              <w:shd w:val="clear" w:color="auto" w:fill="FFFFFF" w:themeFill="background1"/>
              <w:rPr>
                <w:rFonts w:ascii="Times New Roman" w:hAnsi="Times New Roman" w:cs="Times New Roman"/>
                <w:sz w:val="24"/>
                <w:szCs w:val="24"/>
              </w:rPr>
            </w:pPr>
            <w:r w:rsidRPr="001D4C5E">
              <w:rPr>
                <w:rFonts w:ascii="Times New Roman" w:hAnsi="Times New Roman" w:cs="Times New Roman"/>
                <w:sz w:val="24"/>
                <w:szCs w:val="24"/>
              </w:rPr>
              <w:t>Хранение автотранспорта</w:t>
            </w: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315EFC" w:rsidRPr="001D4C5E" w:rsidRDefault="00315EFC" w:rsidP="007C7294">
            <w:pPr>
              <w:pStyle w:val="a7"/>
              <w:shd w:val="clear" w:color="auto" w:fill="FFFFFF" w:themeFill="background1"/>
              <w:rPr>
                <w:rFonts w:ascii="Times New Roman" w:hAnsi="Times New Roman" w:cs="Times New Roman"/>
                <w:sz w:val="24"/>
                <w:szCs w:val="24"/>
              </w:rPr>
            </w:pPr>
            <w:r w:rsidRPr="001D4C5E">
              <w:rPr>
                <w:rFonts w:ascii="Times New Roman" w:hAnsi="Times New Roman" w:cs="Times New Roman"/>
                <w:sz w:val="24"/>
                <w:szCs w:val="24"/>
              </w:rPr>
              <w:t>1</w:t>
            </w:r>
          </w:p>
        </w:tc>
        <w:tc>
          <w:tcPr>
            <w:tcW w:w="10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5EFC" w:rsidRPr="001D4C5E" w:rsidRDefault="00315EFC" w:rsidP="007C7294">
            <w:pPr>
              <w:pStyle w:val="a7"/>
              <w:shd w:val="clear" w:color="auto" w:fill="FFFFFF" w:themeFill="background1"/>
              <w:rPr>
                <w:rFonts w:ascii="Times New Roman" w:hAnsi="Times New Roman" w:cs="Times New Roman"/>
                <w:sz w:val="24"/>
                <w:szCs w:val="24"/>
              </w:rPr>
            </w:pPr>
            <w:r w:rsidRPr="001D4C5E">
              <w:rPr>
                <w:rFonts w:ascii="Times New Roman" w:hAnsi="Times New Roman" w:cs="Times New Roman"/>
                <w:sz w:val="24"/>
                <w:szCs w:val="24"/>
              </w:rPr>
              <w:t>мин.</w:t>
            </w:r>
          </w:p>
          <w:p w:rsidR="00315EFC" w:rsidRPr="001D4C5E" w:rsidRDefault="00315EFC" w:rsidP="007C7294">
            <w:pPr>
              <w:pStyle w:val="a7"/>
              <w:shd w:val="clear" w:color="auto" w:fill="FFFFFF" w:themeFill="background1"/>
              <w:rPr>
                <w:rFonts w:ascii="Times New Roman" w:hAnsi="Times New Roman" w:cs="Times New Roman"/>
                <w:sz w:val="24"/>
                <w:szCs w:val="24"/>
              </w:rPr>
            </w:pPr>
            <w:r w:rsidRPr="001D4C5E">
              <w:rPr>
                <w:rFonts w:ascii="Times New Roman" w:hAnsi="Times New Roman" w:cs="Times New Roman"/>
                <w:sz w:val="24"/>
                <w:szCs w:val="24"/>
              </w:rPr>
              <w:t>0,002</w:t>
            </w:r>
          </w:p>
        </w:tc>
        <w:tc>
          <w:tcPr>
            <w:tcW w:w="110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15EFC" w:rsidRPr="001D4C5E" w:rsidRDefault="00315EFC" w:rsidP="007C7294">
            <w:pPr>
              <w:pStyle w:val="a7"/>
              <w:shd w:val="clear" w:color="auto" w:fill="FFFFFF" w:themeFill="background1"/>
              <w:rPr>
                <w:rFonts w:ascii="Times New Roman" w:hAnsi="Times New Roman" w:cs="Times New Roman"/>
                <w:sz w:val="24"/>
                <w:szCs w:val="24"/>
              </w:rPr>
            </w:pPr>
            <w:r w:rsidRPr="001D4C5E">
              <w:rPr>
                <w:rFonts w:ascii="Times New Roman" w:hAnsi="Times New Roman" w:cs="Times New Roman"/>
                <w:sz w:val="24"/>
                <w:szCs w:val="24"/>
              </w:rPr>
              <w:t>80</w:t>
            </w:r>
          </w:p>
        </w:tc>
        <w:tc>
          <w:tcPr>
            <w:tcW w:w="452" w:type="dxa"/>
            <w:tcBorders>
              <w:top w:val="single" w:sz="4" w:space="0" w:color="auto"/>
              <w:left w:val="single" w:sz="4" w:space="0" w:color="auto"/>
              <w:bottom w:val="single" w:sz="4" w:space="0" w:color="auto"/>
              <w:right w:val="single" w:sz="4" w:space="0" w:color="auto"/>
            </w:tcBorders>
            <w:shd w:val="clear" w:color="auto" w:fill="auto"/>
            <w:vAlign w:val="center"/>
          </w:tcPr>
          <w:p w:rsidR="00315EFC" w:rsidRPr="001D4C5E" w:rsidRDefault="00315EFC" w:rsidP="007C7294">
            <w:pPr>
              <w:pStyle w:val="a7"/>
              <w:shd w:val="clear" w:color="auto" w:fill="FFFFFF" w:themeFill="background1"/>
              <w:rPr>
                <w:rFonts w:ascii="Times New Roman" w:hAnsi="Times New Roman" w:cs="Times New Roman"/>
                <w:sz w:val="24"/>
                <w:szCs w:val="24"/>
              </w:rPr>
            </w:pPr>
            <w:r w:rsidRPr="001D4C5E">
              <w:rPr>
                <w:rFonts w:ascii="Times New Roman" w:hAnsi="Times New Roman" w:cs="Times New Roman"/>
                <w:sz w:val="24"/>
                <w:szCs w:val="24"/>
              </w:rPr>
              <w:t>1</w:t>
            </w:r>
          </w:p>
        </w:tc>
      </w:tr>
      <w:tr w:rsidR="00FD5F81" w:rsidRPr="001D4C5E" w:rsidTr="001D4C5E">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D5F81" w:rsidRPr="001D4C5E" w:rsidRDefault="00FD5F81" w:rsidP="007C7294">
            <w:pPr>
              <w:pStyle w:val="a7"/>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D5F81" w:rsidRPr="001D4C5E" w:rsidRDefault="00FD5F81" w:rsidP="007C7294">
            <w:pPr>
              <w:pStyle w:val="a7"/>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3.1</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FD5F81" w:rsidRPr="001D4C5E" w:rsidRDefault="00FD5F81" w:rsidP="007C7294">
            <w:pPr>
              <w:pStyle w:val="a7"/>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Коммунальное обслуживание</w:t>
            </w: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FD5F81" w:rsidRPr="001D4C5E" w:rsidRDefault="00FD5F81" w:rsidP="007C7294">
            <w:pPr>
              <w:pStyle w:val="a7"/>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1</w:t>
            </w:r>
          </w:p>
        </w:tc>
        <w:tc>
          <w:tcPr>
            <w:tcW w:w="10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D5F81" w:rsidRPr="001D4C5E" w:rsidRDefault="00FD5F81" w:rsidP="007C7294">
            <w:pPr>
              <w:pStyle w:val="a7"/>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мин. 0,00</w:t>
            </w:r>
            <w:r w:rsidR="004A7861">
              <w:rPr>
                <w:rFonts w:ascii="Times New Roman" w:hAnsi="Times New Roman" w:cs="Times New Roman"/>
                <w:sz w:val="24"/>
                <w:szCs w:val="24"/>
              </w:rPr>
              <w:t>0</w:t>
            </w:r>
            <w:r>
              <w:rPr>
                <w:rFonts w:ascii="Times New Roman" w:hAnsi="Times New Roman" w:cs="Times New Roman"/>
                <w:sz w:val="24"/>
                <w:szCs w:val="24"/>
              </w:rPr>
              <w:t>1</w:t>
            </w:r>
          </w:p>
        </w:tc>
        <w:tc>
          <w:tcPr>
            <w:tcW w:w="110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D5F81" w:rsidRPr="001D4C5E" w:rsidRDefault="00FD5F81" w:rsidP="007C7294">
            <w:pPr>
              <w:pStyle w:val="a7"/>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80</w:t>
            </w:r>
          </w:p>
        </w:tc>
        <w:tc>
          <w:tcPr>
            <w:tcW w:w="452" w:type="dxa"/>
            <w:tcBorders>
              <w:top w:val="single" w:sz="4" w:space="0" w:color="auto"/>
              <w:left w:val="single" w:sz="4" w:space="0" w:color="auto"/>
              <w:bottom w:val="single" w:sz="4" w:space="0" w:color="auto"/>
              <w:right w:val="single" w:sz="4" w:space="0" w:color="auto"/>
            </w:tcBorders>
            <w:shd w:val="clear" w:color="auto" w:fill="auto"/>
            <w:vAlign w:val="center"/>
          </w:tcPr>
          <w:p w:rsidR="00FD5F81" w:rsidRPr="001D4C5E" w:rsidRDefault="00FF213C" w:rsidP="007C7294">
            <w:pPr>
              <w:pStyle w:val="a7"/>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0</w:t>
            </w:r>
          </w:p>
        </w:tc>
      </w:tr>
      <w:tr w:rsidR="00315EFC" w:rsidRPr="001D4C5E" w:rsidTr="001D4C5E">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15EFC" w:rsidRPr="001D4C5E" w:rsidRDefault="00FD5F81" w:rsidP="007C7294">
            <w:pPr>
              <w:pStyle w:val="a7"/>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15EFC" w:rsidRPr="001D4C5E" w:rsidRDefault="00315EFC" w:rsidP="007C7294">
            <w:pPr>
              <w:pStyle w:val="a7"/>
              <w:shd w:val="clear" w:color="auto" w:fill="FFFFFF" w:themeFill="background1"/>
              <w:rPr>
                <w:rFonts w:ascii="Times New Roman" w:hAnsi="Times New Roman" w:cs="Times New Roman"/>
                <w:sz w:val="24"/>
                <w:szCs w:val="24"/>
              </w:rPr>
            </w:pPr>
            <w:r w:rsidRPr="001D4C5E">
              <w:rPr>
                <w:rFonts w:ascii="Times New Roman" w:hAnsi="Times New Roman" w:cs="Times New Roman"/>
                <w:sz w:val="24"/>
                <w:szCs w:val="24"/>
              </w:rPr>
              <w:t>3.4.2</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315EFC" w:rsidRPr="001D4C5E" w:rsidRDefault="00315EFC" w:rsidP="007C7294">
            <w:pPr>
              <w:pStyle w:val="a7"/>
              <w:shd w:val="clear" w:color="auto" w:fill="FFFFFF" w:themeFill="background1"/>
              <w:rPr>
                <w:rFonts w:ascii="Times New Roman" w:hAnsi="Times New Roman" w:cs="Times New Roman"/>
                <w:sz w:val="24"/>
                <w:szCs w:val="24"/>
              </w:rPr>
            </w:pPr>
            <w:r w:rsidRPr="001D4C5E">
              <w:rPr>
                <w:rFonts w:ascii="Times New Roman" w:hAnsi="Times New Roman" w:cs="Times New Roman"/>
                <w:sz w:val="24"/>
                <w:szCs w:val="24"/>
              </w:rPr>
              <w:t>Стационарное медицинское обслуживание</w:t>
            </w: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315EFC" w:rsidRPr="001D4C5E" w:rsidRDefault="00315EFC" w:rsidP="007C7294">
            <w:pPr>
              <w:pStyle w:val="a7"/>
              <w:shd w:val="clear" w:color="auto" w:fill="FFFFFF" w:themeFill="background1"/>
              <w:rPr>
                <w:rFonts w:ascii="Times New Roman" w:hAnsi="Times New Roman" w:cs="Times New Roman"/>
                <w:sz w:val="24"/>
                <w:szCs w:val="24"/>
              </w:rPr>
            </w:pPr>
            <w:r w:rsidRPr="001D4C5E">
              <w:rPr>
                <w:rFonts w:ascii="Times New Roman" w:hAnsi="Times New Roman" w:cs="Times New Roman"/>
                <w:sz w:val="24"/>
                <w:szCs w:val="24"/>
              </w:rPr>
              <w:t>2</w:t>
            </w:r>
          </w:p>
        </w:tc>
        <w:tc>
          <w:tcPr>
            <w:tcW w:w="10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5EFC" w:rsidRPr="001D4C5E" w:rsidRDefault="00315EFC" w:rsidP="007C7294">
            <w:pPr>
              <w:pStyle w:val="a7"/>
              <w:shd w:val="clear" w:color="auto" w:fill="FFFFFF" w:themeFill="background1"/>
              <w:rPr>
                <w:rFonts w:ascii="Times New Roman" w:hAnsi="Times New Roman" w:cs="Times New Roman"/>
                <w:sz w:val="24"/>
                <w:szCs w:val="24"/>
              </w:rPr>
            </w:pPr>
            <w:r w:rsidRPr="001D4C5E">
              <w:rPr>
                <w:rFonts w:ascii="Times New Roman" w:hAnsi="Times New Roman" w:cs="Times New Roman"/>
                <w:sz w:val="24"/>
                <w:szCs w:val="24"/>
              </w:rPr>
              <w:t>мин. 1,0</w:t>
            </w:r>
          </w:p>
        </w:tc>
        <w:tc>
          <w:tcPr>
            <w:tcW w:w="110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15EFC" w:rsidRPr="001D4C5E" w:rsidRDefault="00315EFC" w:rsidP="007C7294">
            <w:pPr>
              <w:pStyle w:val="a7"/>
              <w:shd w:val="clear" w:color="auto" w:fill="FFFFFF" w:themeFill="background1"/>
              <w:rPr>
                <w:rFonts w:ascii="Times New Roman" w:hAnsi="Times New Roman" w:cs="Times New Roman"/>
                <w:sz w:val="24"/>
                <w:szCs w:val="24"/>
              </w:rPr>
            </w:pPr>
            <w:r w:rsidRPr="001D4C5E">
              <w:rPr>
                <w:rFonts w:ascii="Times New Roman" w:hAnsi="Times New Roman" w:cs="Times New Roman"/>
                <w:sz w:val="24"/>
                <w:szCs w:val="24"/>
              </w:rPr>
              <w:t>60</w:t>
            </w:r>
          </w:p>
        </w:tc>
        <w:tc>
          <w:tcPr>
            <w:tcW w:w="452" w:type="dxa"/>
            <w:tcBorders>
              <w:top w:val="single" w:sz="4" w:space="0" w:color="auto"/>
              <w:left w:val="single" w:sz="4" w:space="0" w:color="auto"/>
              <w:bottom w:val="single" w:sz="4" w:space="0" w:color="auto"/>
              <w:right w:val="single" w:sz="4" w:space="0" w:color="auto"/>
            </w:tcBorders>
            <w:shd w:val="clear" w:color="auto" w:fill="auto"/>
            <w:vAlign w:val="center"/>
          </w:tcPr>
          <w:p w:rsidR="00315EFC" w:rsidRPr="001D4C5E" w:rsidRDefault="00315EFC" w:rsidP="007C7294">
            <w:pPr>
              <w:pStyle w:val="a7"/>
              <w:shd w:val="clear" w:color="auto" w:fill="FFFFFF" w:themeFill="background1"/>
              <w:rPr>
                <w:rFonts w:ascii="Times New Roman" w:hAnsi="Times New Roman" w:cs="Times New Roman"/>
                <w:sz w:val="24"/>
                <w:szCs w:val="24"/>
              </w:rPr>
            </w:pPr>
            <w:r w:rsidRPr="001D4C5E">
              <w:rPr>
                <w:rFonts w:ascii="Times New Roman" w:hAnsi="Times New Roman" w:cs="Times New Roman"/>
                <w:sz w:val="24"/>
                <w:szCs w:val="24"/>
              </w:rPr>
              <w:t>3</w:t>
            </w:r>
          </w:p>
        </w:tc>
      </w:tr>
      <w:tr w:rsidR="00315EFC" w:rsidRPr="001D4C5E" w:rsidTr="001D4C5E">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15EFC" w:rsidRPr="001D4C5E" w:rsidRDefault="00FD5F81" w:rsidP="007C7294">
            <w:pPr>
              <w:pStyle w:val="a7"/>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15EFC" w:rsidRPr="001D4C5E" w:rsidRDefault="00315EFC" w:rsidP="007C7294">
            <w:pPr>
              <w:pStyle w:val="a7"/>
              <w:shd w:val="clear" w:color="auto" w:fill="FFFFFF" w:themeFill="background1"/>
              <w:rPr>
                <w:rFonts w:ascii="Times New Roman" w:hAnsi="Times New Roman" w:cs="Times New Roman"/>
                <w:sz w:val="24"/>
                <w:szCs w:val="24"/>
              </w:rPr>
            </w:pPr>
            <w:r w:rsidRPr="001D4C5E">
              <w:rPr>
                <w:rFonts w:ascii="Times New Roman" w:hAnsi="Times New Roman" w:cs="Times New Roman"/>
                <w:sz w:val="24"/>
                <w:szCs w:val="24"/>
              </w:rPr>
              <w:t>3.8</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315EFC" w:rsidRPr="001D4C5E" w:rsidRDefault="00315EFC" w:rsidP="007C7294">
            <w:pPr>
              <w:pStyle w:val="a7"/>
              <w:shd w:val="clear" w:color="auto" w:fill="FFFFFF" w:themeFill="background1"/>
              <w:rPr>
                <w:rFonts w:ascii="Times New Roman" w:hAnsi="Times New Roman" w:cs="Times New Roman"/>
                <w:sz w:val="24"/>
                <w:szCs w:val="24"/>
              </w:rPr>
            </w:pPr>
            <w:r w:rsidRPr="001D4C5E">
              <w:rPr>
                <w:rFonts w:ascii="Times New Roman" w:hAnsi="Times New Roman" w:cs="Times New Roman"/>
                <w:sz w:val="24"/>
                <w:szCs w:val="24"/>
              </w:rPr>
              <w:t>Общественное управление</w:t>
            </w: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315EFC" w:rsidRPr="001D4C5E" w:rsidRDefault="00315EFC" w:rsidP="007C7294">
            <w:pPr>
              <w:pStyle w:val="a7"/>
              <w:shd w:val="clear" w:color="auto" w:fill="FFFFFF" w:themeFill="background1"/>
              <w:rPr>
                <w:rFonts w:ascii="Times New Roman" w:hAnsi="Times New Roman" w:cs="Times New Roman"/>
                <w:sz w:val="24"/>
                <w:szCs w:val="24"/>
              </w:rPr>
            </w:pPr>
            <w:r w:rsidRPr="001D4C5E">
              <w:rPr>
                <w:rFonts w:ascii="Times New Roman" w:hAnsi="Times New Roman" w:cs="Times New Roman"/>
                <w:sz w:val="24"/>
                <w:szCs w:val="24"/>
              </w:rPr>
              <w:t>2</w:t>
            </w:r>
          </w:p>
        </w:tc>
        <w:tc>
          <w:tcPr>
            <w:tcW w:w="10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5EFC" w:rsidRPr="001D4C5E" w:rsidRDefault="00315EFC" w:rsidP="007C7294">
            <w:pPr>
              <w:pStyle w:val="a7"/>
              <w:shd w:val="clear" w:color="auto" w:fill="FFFFFF" w:themeFill="background1"/>
              <w:rPr>
                <w:rFonts w:ascii="Times New Roman" w:hAnsi="Times New Roman" w:cs="Times New Roman"/>
                <w:sz w:val="24"/>
                <w:szCs w:val="24"/>
              </w:rPr>
            </w:pPr>
            <w:r w:rsidRPr="001D4C5E">
              <w:rPr>
                <w:rFonts w:ascii="Times New Roman" w:hAnsi="Times New Roman" w:cs="Times New Roman"/>
                <w:sz w:val="24"/>
                <w:szCs w:val="24"/>
              </w:rPr>
              <w:t>мин.0,12</w:t>
            </w:r>
          </w:p>
        </w:tc>
        <w:tc>
          <w:tcPr>
            <w:tcW w:w="110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15EFC" w:rsidRPr="001D4C5E" w:rsidRDefault="00315EFC" w:rsidP="007C7294">
            <w:pPr>
              <w:pStyle w:val="a7"/>
              <w:shd w:val="clear" w:color="auto" w:fill="FFFFFF" w:themeFill="background1"/>
              <w:rPr>
                <w:rFonts w:ascii="Times New Roman" w:hAnsi="Times New Roman" w:cs="Times New Roman"/>
                <w:sz w:val="24"/>
                <w:szCs w:val="24"/>
              </w:rPr>
            </w:pPr>
            <w:r w:rsidRPr="001D4C5E">
              <w:rPr>
                <w:rFonts w:ascii="Times New Roman" w:hAnsi="Times New Roman" w:cs="Times New Roman"/>
                <w:sz w:val="24"/>
                <w:szCs w:val="24"/>
              </w:rPr>
              <w:t>60</w:t>
            </w:r>
          </w:p>
        </w:tc>
        <w:tc>
          <w:tcPr>
            <w:tcW w:w="452" w:type="dxa"/>
            <w:tcBorders>
              <w:top w:val="single" w:sz="4" w:space="0" w:color="auto"/>
              <w:left w:val="single" w:sz="4" w:space="0" w:color="auto"/>
              <w:bottom w:val="single" w:sz="4" w:space="0" w:color="auto"/>
              <w:right w:val="single" w:sz="4" w:space="0" w:color="auto"/>
            </w:tcBorders>
            <w:shd w:val="clear" w:color="auto" w:fill="auto"/>
            <w:vAlign w:val="center"/>
          </w:tcPr>
          <w:p w:rsidR="00315EFC" w:rsidRPr="001D4C5E" w:rsidRDefault="00315EFC" w:rsidP="007C7294">
            <w:pPr>
              <w:pStyle w:val="a7"/>
              <w:shd w:val="clear" w:color="auto" w:fill="FFFFFF" w:themeFill="background1"/>
              <w:rPr>
                <w:rFonts w:ascii="Times New Roman" w:hAnsi="Times New Roman" w:cs="Times New Roman"/>
                <w:sz w:val="24"/>
                <w:szCs w:val="24"/>
              </w:rPr>
            </w:pPr>
            <w:r w:rsidRPr="001D4C5E">
              <w:rPr>
                <w:rFonts w:ascii="Times New Roman" w:hAnsi="Times New Roman" w:cs="Times New Roman"/>
                <w:sz w:val="24"/>
                <w:szCs w:val="24"/>
              </w:rPr>
              <w:t>3</w:t>
            </w:r>
          </w:p>
        </w:tc>
      </w:tr>
      <w:tr w:rsidR="00315EFC" w:rsidRPr="001D4C5E" w:rsidTr="001D4C5E">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15EFC" w:rsidRPr="001D4C5E" w:rsidRDefault="00FD5F81" w:rsidP="007C7294">
            <w:pPr>
              <w:pStyle w:val="a7"/>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15EFC" w:rsidRPr="001D4C5E" w:rsidRDefault="00315EFC" w:rsidP="007C7294">
            <w:pPr>
              <w:pStyle w:val="a7"/>
              <w:shd w:val="clear" w:color="auto" w:fill="FFFFFF" w:themeFill="background1"/>
              <w:rPr>
                <w:rFonts w:ascii="Times New Roman" w:hAnsi="Times New Roman" w:cs="Times New Roman"/>
                <w:sz w:val="24"/>
                <w:szCs w:val="24"/>
              </w:rPr>
            </w:pPr>
            <w:r w:rsidRPr="001D4C5E">
              <w:rPr>
                <w:rFonts w:ascii="Times New Roman" w:hAnsi="Times New Roman" w:cs="Times New Roman"/>
                <w:sz w:val="24"/>
                <w:szCs w:val="24"/>
              </w:rPr>
              <w:t>4.5</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315EFC" w:rsidRPr="001D4C5E" w:rsidRDefault="00315EFC" w:rsidP="007C7294">
            <w:pPr>
              <w:pStyle w:val="a7"/>
              <w:shd w:val="clear" w:color="auto" w:fill="FFFFFF" w:themeFill="background1"/>
              <w:rPr>
                <w:rFonts w:ascii="Times New Roman" w:hAnsi="Times New Roman" w:cs="Times New Roman"/>
                <w:sz w:val="24"/>
                <w:szCs w:val="24"/>
              </w:rPr>
            </w:pPr>
            <w:r w:rsidRPr="001D4C5E">
              <w:rPr>
                <w:rFonts w:ascii="Times New Roman" w:hAnsi="Times New Roman" w:cs="Times New Roman"/>
                <w:sz w:val="24"/>
                <w:szCs w:val="24"/>
              </w:rPr>
              <w:t>Банковская и страховая деятельность</w:t>
            </w: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315EFC" w:rsidRPr="001D4C5E" w:rsidRDefault="00315EFC" w:rsidP="007C7294">
            <w:pPr>
              <w:pStyle w:val="a7"/>
              <w:shd w:val="clear" w:color="auto" w:fill="FFFFFF" w:themeFill="background1"/>
              <w:rPr>
                <w:rFonts w:ascii="Times New Roman" w:hAnsi="Times New Roman" w:cs="Times New Roman"/>
                <w:sz w:val="24"/>
                <w:szCs w:val="24"/>
              </w:rPr>
            </w:pPr>
            <w:r w:rsidRPr="001D4C5E">
              <w:rPr>
                <w:rFonts w:ascii="Times New Roman" w:hAnsi="Times New Roman" w:cs="Times New Roman"/>
                <w:sz w:val="24"/>
                <w:szCs w:val="24"/>
              </w:rPr>
              <w:t>2</w:t>
            </w:r>
          </w:p>
        </w:tc>
        <w:tc>
          <w:tcPr>
            <w:tcW w:w="10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5EFC" w:rsidRPr="001D4C5E" w:rsidRDefault="00315EFC" w:rsidP="007C7294">
            <w:pPr>
              <w:pStyle w:val="a7"/>
              <w:shd w:val="clear" w:color="auto" w:fill="FFFFFF" w:themeFill="background1"/>
              <w:rPr>
                <w:rFonts w:ascii="Times New Roman" w:hAnsi="Times New Roman" w:cs="Times New Roman"/>
                <w:sz w:val="24"/>
                <w:szCs w:val="24"/>
              </w:rPr>
            </w:pPr>
            <w:r w:rsidRPr="001D4C5E">
              <w:rPr>
                <w:rFonts w:ascii="Times New Roman" w:hAnsi="Times New Roman" w:cs="Times New Roman"/>
                <w:sz w:val="24"/>
                <w:szCs w:val="24"/>
              </w:rPr>
              <w:t>мин.0,15</w:t>
            </w:r>
          </w:p>
        </w:tc>
        <w:tc>
          <w:tcPr>
            <w:tcW w:w="110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15EFC" w:rsidRPr="001D4C5E" w:rsidRDefault="00315EFC" w:rsidP="007C7294">
            <w:pPr>
              <w:pStyle w:val="a7"/>
              <w:shd w:val="clear" w:color="auto" w:fill="FFFFFF" w:themeFill="background1"/>
              <w:rPr>
                <w:rFonts w:ascii="Times New Roman" w:hAnsi="Times New Roman" w:cs="Times New Roman"/>
                <w:sz w:val="24"/>
                <w:szCs w:val="24"/>
              </w:rPr>
            </w:pPr>
            <w:r w:rsidRPr="001D4C5E">
              <w:rPr>
                <w:rFonts w:ascii="Times New Roman" w:hAnsi="Times New Roman" w:cs="Times New Roman"/>
                <w:sz w:val="24"/>
                <w:szCs w:val="24"/>
              </w:rPr>
              <w:t>60</w:t>
            </w:r>
          </w:p>
        </w:tc>
        <w:tc>
          <w:tcPr>
            <w:tcW w:w="452" w:type="dxa"/>
            <w:tcBorders>
              <w:top w:val="single" w:sz="4" w:space="0" w:color="auto"/>
              <w:left w:val="single" w:sz="4" w:space="0" w:color="auto"/>
              <w:bottom w:val="single" w:sz="4" w:space="0" w:color="auto"/>
              <w:right w:val="single" w:sz="4" w:space="0" w:color="auto"/>
            </w:tcBorders>
            <w:shd w:val="clear" w:color="auto" w:fill="auto"/>
            <w:vAlign w:val="center"/>
          </w:tcPr>
          <w:p w:rsidR="00315EFC" w:rsidRPr="001D4C5E" w:rsidRDefault="00315EFC" w:rsidP="007C7294">
            <w:pPr>
              <w:pStyle w:val="a7"/>
              <w:shd w:val="clear" w:color="auto" w:fill="FFFFFF" w:themeFill="background1"/>
              <w:rPr>
                <w:rFonts w:ascii="Times New Roman" w:hAnsi="Times New Roman" w:cs="Times New Roman"/>
                <w:sz w:val="24"/>
                <w:szCs w:val="24"/>
              </w:rPr>
            </w:pPr>
            <w:r w:rsidRPr="001D4C5E">
              <w:rPr>
                <w:rFonts w:ascii="Times New Roman" w:hAnsi="Times New Roman" w:cs="Times New Roman"/>
                <w:sz w:val="24"/>
                <w:szCs w:val="24"/>
              </w:rPr>
              <w:t>3</w:t>
            </w:r>
          </w:p>
        </w:tc>
      </w:tr>
      <w:tr w:rsidR="00315EFC" w:rsidRPr="001D4C5E" w:rsidTr="001D4C5E">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15EFC" w:rsidRPr="001D4C5E" w:rsidRDefault="00FD5F81" w:rsidP="007C7294">
            <w:pPr>
              <w:pStyle w:val="a7"/>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10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15EFC" w:rsidRPr="001D4C5E" w:rsidRDefault="00315EFC" w:rsidP="007C7294">
            <w:pPr>
              <w:pStyle w:val="a7"/>
              <w:shd w:val="clear" w:color="auto" w:fill="FFFFFF" w:themeFill="background1"/>
              <w:rPr>
                <w:rFonts w:ascii="Times New Roman" w:hAnsi="Times New Roman" w:cs="Times New Roman"/>
                <w:sz w:val="24"/>
                <w:szCs w:val="24"/>
              </w:rPr>
            </w:pPr>
            <w:r w:rsidRPr="001D4C5E">
              <w:rPr>
                <w:rFonts w:ascii="Times New Roman" w:hAnsi="Times New Roman" w:cs="Times New Roman"/>
                <w:sz w:val="24"/>
                <w:szCs w:val="24"/>
              </w:rPr>
              <w:t>5.1</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315EFC" w:rsidRPr="001D4C5E" w:rsidRDefault="00315EFC" w:rsidP="007C7294">
            <w:pPr>
              <w:pStyle w:val="a7"/>
              <w:shd w:val="clear" w:color="auto" w:fill="FFFFFF" w:themeFill="background1"/>
              <w:rPr>
                <w:rFonts w:ascii="Times New Roman" w:hAnsi="Times New Roman" w:cs="Times New Roman"/>
                <w:sz w:val="24"/>
                <w:szCs w:val="24"/>
              </w:rPr>
            </w:pPr>
            <w:r w:rsidRPr="001D4C5E">
              <w:rPr>
                <w:rFonts w:ascii="Times New Roman" w:hAnsi="Times New Roman" w:cs="Times New Roman"/>
                <w:sz w:val="24"/>
                <w:szCs w:val="24"/>
              </w:rPr>
              <w:t>Спорт</w:t>
            </w: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315EFC" w:rsidRPr="001D4C5E" w:rsidRDefault="00315EFC" w:rsidP="007C7294">
            <w:pPr>
              <w:pStyle w:val="a7"/>
              <w:shd w:val="clear" w:color="auto" w:fill="FFFFFF" w:themeFill="background1"/>
              <w:rPr>
                <w:rFonts w:ascii="Times New Roman" w:hAnsi="Times New Roman" w:cs="Times New Roman"/>
                <w:sz w:val="24"/>
                <w:szCs w:val="24"/>
              </w:rPr>
            </w:pPr>
            <w:r w:rsidRPr="001D4C5E">
              <w:rPr>
                <w:rFonts w:ascii="Times New Roman" w:hAnsi="Times New Roman" w:cs="Times New Roman"/>
                <w:sz w:val="24"/>
                <w:szCs w:val="24"/>
              </w:rPr>
              <w:t>2</w:t>
            </w:r>
          </w:p>
        </w:tc>
        <w:tc>
          <w:tcPr>
            <w:tcW w:w="10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5EFC" w:rsidRPr="001D4C5E" w:rsidRDefault="00315EFC" w:rsidP="007C7294">
            <w:pPr>
              <w:pStyle w:val="a7"/>
              <w:shd w:val="clear" w:color="auto" w:fill="FFFFFF" w:themeFill="background1"/>
              <w:rPr>
                <w:rFonts w:ascii="Times New Roman" w:hAnsi="Times New Roman" w:cs="Times New Roman"/>
                <w:sz w:val="24"/>
                <w:szCs w:val="24"/>
              </w:rPr>
            </w:pPr>
            <w:r w:rsidRPr="001D4C5E">
              <w:rPr>
                <w:rFonts w:ascii="Times New Roman" w:hAnsi="Times New Roman" w:cs="Times New Roman"/>
                <w:sz w:val="24"/>
                <w:szCs w:val="24"/>
              </w:rPr>
              <w:t>мин. 0,3</w:t>
            </w:r>
          </w:p>
        </w:tc>
        <w:tc>
          <w:tcPr>
            <w:tcW w:w="110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15EFC" w:rsidRPr="001D4C5E" w:rsidRDefault="00315EFC" w:rsidP="007C7294">
            <w:pPr>
              <w:pStyle w:val="a7"/>
              <w:shd w:val="clear" w:color="auto" w:fill="FFFFFF" w:themeFill="background1"/>
              <w:rPr>
                <w:rFonts w:ascii="Times New Roman" w:hAnsi="Times New Roman" w:cs="Times New Roman"/>
                <w:sz w:val="24"/>
                <w:szCs w:val="24"/>
              </w:rPr>
            </w:pPr>
            <w:r w:rsidRPr="001D4C5E">
              <w:rPr>
                <w:rFonts w:ascii="Times New Roman" w:hAnsi="Times New Roman" w:cs="Times New Roman"/>
                <w:sz w:val="24"/>
                <w:szCs w:val="24"/>
              </w:rPr>
              <w:t>80</w:t>
            </w:r>
          </w:p>
        </w:tc>
        <w:tc>
          <w:tcPr>
            <w:tcW w:w="452" w:type="dxa"/>
            <w:tcBorders>
              <w:top w:val="single" w:sz="4" w:space="0" w:color="auto"/>
              <w:left w:val="single" w:sz="4" w:space="0" w:color="auto"/>
              <w:bottom w:val="single" w:sz="4" w:space="0" w:color="auto"/>
              <w:right w:val="single" w:sz="4" w:space="0" w:color="auto"/>
            </w:tcBorders>
            <w:shd w:val="clear" w:color="auto" w:fill="auto"/>
            <w:vAlign w:val="center"/>
          </w:tcPr>
          <w:p w:rsidR="00315EFC" w:rsidRPr="001D4C5E" w:rsidRDefault="00315EFC" w:rsidP="007C7294">
            <w:pPr>
              <w:pStyle w:val="a7"/>
              <w:shd w:val="clear" w:color="auto" w:fill="FFFFFF" w:themeFill="background1"/>
              <w:rPr>
                <w:rFonts w:ascii="Times New Roman" w:hAnsi="Times New Roman" w:cs="Times New Roman"/>
                <w:sz w:val="24"/>
                <w:szCs w:val="24"/>
              </w:rPr>
            </w:pPr>
            <w:r w:rsidRPr="001D4C5E">
              <w:rPr>
                <w:rFonts w:ascii="Times New Roman" w:hAnsi="Times New Roman" w:cs="Times New Roman"/>
                <w:sz w:val="24"/>
                <w:szCs w:val="24"/>
              </w:rPr>
              <w:t>3</w:t>
            </w:r>
          </w:p>
        </w:tc>
      </w:tr>
      <w:tr w:rsidR="00315EFC" w:rsidRPr="001D4C5E" w:rsidTr="001D4C5E">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15EFC" w:rsidRPr="001D4C5E" w:rsidRDefault="00315EFC" w:rsidP="00FD5F81">
            <w:pPr>
              <w:pStyle w:val="a7"/>
              <w:shd w:val="clear" w:color="auto" w:fill="FFFFFF" w:themeFill="background1"/>
              <w:rPr>
                <w:rFonts w:ascii="Times New Roman" w:hAnsi="Times New Roman" w:cs="Times New Roman"/>
                <w:sz w:val="24"/>
                <w:szCs w:val="24"/>
              </w:rPr>
            </w:pPr>
            <w:r w:rsidRPr="001D4C5E">
              <w:rPr>
                <w:rFonts w:ascii="Times New Roman" w:hAnsi="Times New Roman" w:cs="Times New Roman"/>
                <w:sz w:val="24"/>
                <w:szCs w:val="24"/>
              </w:rPr>
              <w:t>1</w:t>
            </w:r>
            <w:r w:rsidR="00FD5F81">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15EFC" w:rsidRPr="001D4C5E" w:rsidRDefault="00315EFC" w:rsidP="007C7294">
            <w:pPr>
              <w:pStyle w:val="a7"/>
              <w:shd w:val="clear" w:color="auto" w:fill="FFFFFF" w:themeFill="background1"/>
              <w:rPr>
                <w:rFonts w:ascii="Times New Roman" w:hAnsi="Times New Roman" w:cs="Times New Roman"/>
                <w:sz w:val="24"/>
                <w:szCs w:val="24"/>
              </w:rPr>
            </w:pPr>
            <w:r w:rsidRPr="001D4C5E">
              <w:rPr>
                <w:rFonts w:ascii="Times New Roman" w:hAnsi="Times New Roman" w:cs="Times New Roman"/>
                <w:sz w:val="24"/>
                <w:szCs w:val="24"/>
              </w:rPr>
              <w:t>6.8</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315EFC" w:rsidRPr="001D4C5E" w:rsidRDefault="00315EFC" w:rsidP="007C7294">
            <w:pPr>
              <w:pStyle w:val="a7"/>
              <w:shd w:val="clear" w:color="auto" w:fill="FFFFFF" w:themeFill="background1"/>
              <w:rPr>
                <w:rFonts w:ascii="Times New Roman" w:hAnsi="Times New Roman" w:cs="Times New Roman"/>
                <w:sz w:val="24"/>
                <w:szCs w:val="24"/>
              </w:rPr>
            </w:pPr>
            <w:r w:rsidRPr="001D4C5E">
              <w:rPr>
                <w:rFonts w:ascii="Times New Roman" w:hAnsi="Times New Roman" w:cs="Times New Roman"/>
                <w:sz w:val="24"/>
                <w:szCs w:val="24"/>
              </w:rPr>
              <w:t>Связь</w:t>
            </w: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315EFC" w:rsidRPr="001D4C5E" w:rsidRDefault="00315EFC" w:rsidP="007C7294">
            <w:pPr>
              <w:pStyle w:val="a7"/>
              <w:shd w:val="clear" w:color="auto" w:fill="FFFFFF" w:themeFill="background1"/>
              <w:rPr>
                <w:rFonts w:ascii="Times New Roman" w:hAnsi="Times New Roman" w:cs="Times New Roman"/>
                <w:sz w:val="24"/>
                <w:szCs w:val="24"/>
              </w:rPr>
            </w:pPr>
            <w:r w:rsidRPr="001D4C5E">
              <w:rPr>
                <w:rFonts w:ascii="Times New Roman" w:hAnsi="Times New Roman" w:cs="Times New Roman"/>
                <w:sz w:val="24"/>
                <w:szCs w:val="24"/>
              </w:rPr>
              <w:t>2</w:t>
            </w:r>
          </w:p>
        </w:tc>
        <w:tc>
          <w:tcPr>
            <w:tcW w:w="10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5EFC" w:rsidRPr="001D4C5E" w:rsidRDefault="00315EFC" w:rsidP="007C7294">
            <w:pPr>
              <w:pStyle w:val="a7"/>
              <w:shd w:val="clear" w:color="auto" w:fill="FFFFFF" w:themeFill="background1"/>
              <w:rPr>
                <w:rFonts w:ascii="Times New Roman" w:hAnsi="Times New Roman" w:cs="Times New Roman"/>
                <w:sz w:val="24"/>
                <w:szCs w:val="24"/>
              </w:rPr>
            </w:pPr>
            <w:r w:rsidRPr="001D4C5E">
              <w:rPr>
                <w:rFonts w:ascii="Times New Roman" w:hAnsi="Times New Roman" w:cs="Times New Roman"/>
                <w:sz w:val="24"/>
                <w:szCs w:val="24"/>
              </w:rPr>
              <w:t>мин.0,15</w:t>
            </w:r>
          </w:p>
        </w:tc>
        <w:tc>
          <w:tcPr>
            <w:tcW w:w="110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15EFC" w:rsidRPr="001D4C5E" w:rsidRDefault="00315EFC" w:rsidP="007C7294">
            <w:pPr>
              <w:pStyle w:val="a7"/>
              <w:shd w:val="clear" w:color="auto" w:fill="FFFFFF" w:themeFill="background1"/>
              <w:rPr>
                <w:rFonts w:ascii="Times New Roman" w:hAnsi="Times New Roman" w:cs="Times New Roman"/>
                <w:sz w:val="24"/>
                <w:szCs w:val="24"/>
              </w:rPr>
            </w:pPr>
            <w:r w:rsidRPr="001D4C5E">
              <w:rPr>
                <w:rFonts w:ascii="Times New Roman" w:hAnsi="Times New Roman" w:cs="Times New Roman"/>
                <w:sz w:val="24"/>
                <w:szCs w:val="24"/>
              </w:rPr>
              <w:t>80</w:t>
            </w:r>
          </w:p>
        </w:tc>
        <w:tc>
          <w:tcPr>
            <w:tcW w:w="452" w:type="dxa"/>
            <w:tcBorders>
              <w:top w:val="single" w:sz="4" w:space="0" w:color="auto"/>
              <w:left w:val="single" w:sz="4" w:space="0" w:color="auto"/>
              <w:bottom w:val="single" w:sz="4" w:space="0" w:color="auto"/>
              <w:right w:val="single" w:sz="4" w:space="0" w:color="auto"/>
            </w:tcBorders>
            <w:shd w:val="clear" w:color="auto" w:fill="auto"/>
            <w:vAlign w:val="center"/>
          </w:tcPr>
          <w:p w:rsidR="00315EFC" w:rsidRPr="001D4C5E" w:rsidRDefault="00315EFC" w:rsidP="007C7294">
            <w:pPr>
              <w:pStyle w:val="a7"/>
              <w:shd w:val="clear" w:color="auto" w:fill="FFFFFF" w:themeFill="background1"/>
              <w:rPr>
                <w:rFonts w:ascii="Times New Roman" w:hAnsi="Times New Roman" w:cs="Times New Roman"/>
                <w:sz w:val="24"/>
                <w:szCs w:val="24"/>
              </w:rPr>
            </w:pPr>
            <w:r w:rsidRPr="001D4C5E">
              <w:rPr>
                <w:rFonts w:ascii="Times New Roman" w:hAnsi="Times New Roman" w:cs="Times New Roman"/>
                <w:sz w:val="24"/>
                <w:szCs w:val="24"/>
              </w:rPr>
              <w:t>3</w:t>
            </w:r>
          </w:p>
        </w:tc>
      </w:tr>
      <w:tr w:rsidR="00315EFC" w:rsidRPr="007C7294" w:rsidTr="001D4C5E">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15EFC" w:rsidRPr="001D4C5E" w:rsidRDefault="00315EFC" w:rsidP="00FD5F81">
            <w:pPr>
              <w:pStyle w:val="a7"/>
              <w:rPr>
                <w:rFonts w:ascii="Times New Roman" w:hAnsi="Times New Roman" w:cs="Times New Roman"/>
                <w:sz w:val="24"/>
                <w:szCs w:val="24"/>
              </w:rPr>
            </w:pPr>
            <w:r w:rsidRPr="001D4C5E">
              <w:rPr>
                <w:rFonts w:ascii="Times New Roman" w:hAnsi="Times New Roman" w:cs="Times New Roman"/>
                <w:sz w:val="24"/>
                <w:szCs w:val="24"/>
              </w:rPr>
              <w:t>1</w:t>
            </w:r>
            <w:r w:rsidR="00FD5F81">
              <w:rPr>
                <w:rFonts w:ascii="Times New Roman" w:hAnsi="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15EFC" w:rsidRPr="001D4C5E" w:rsidRDefault="00315EFC" w:rsidP="001D4C5E">
            <w:pPr>
              <w:pStyle w:val="a7"/>
              <w:rPr>
                <w:rFonts w:ascii="Times New Roman" w:hAnsi="Times New Roman" w:cs="Times New Roman"/>
                <w:sz w:val="24"/>
                <w:szCs w:val="24"/>
              </w:rPr>
            </w:pPr>
            <w:r w:rsidRPr="001D4C5E">
              <w:rPr>
                <w:rFonts w:ascii="Times New Roman" w:hAnsi="Times New Roman" w:cs="Times New Roman"/>
                <w:sz w:val="24"/>
                <w:szCs w:val="24"/>
              </w:rPr>
              <w:t>12.0</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315EFC" w:rsidRPr="001D4C5E" w:rsidRDefault="00315EFC" w:rsidP="001D4C5E">
            <w:pPr>
              <w:pStyle w:val="a7"/>
              <w:rPr>
                <w:rFonts w:ascii="Times New Roman" w:hAnsi="Times New Roman" w:cs="Times New Roman"/>
                <w:sz w:val="24"/>
                <w:szCs w:val="24"/>
              </w:rPr>
            </w:pPr>
            <w:r w:rsidRPr="001D4C5E">
              <w:rPr>
                <w:rFonts w:ascii="Times New Roman" w:hAnsi="Times New Roman" w:cs="Times New Roman"/>
                <w:sz w:val="24"/>
                <w:szCs w:val="24"/>
              </w:rPr>
              <w:t>Земельные участки общего пользования</w:t>
            </w:r>
          </w:p>
        </w:tc>
        <w:tc>
          <w:tcPr>
            <w:tcW w:w="325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15EFC" w:rsidRPr="001D4C5E" w:rsidRDefault="00315EFC" w:rsidP="001D4C5E">
            <w:pPr>
              <w:pStyle w:val="a7"/>
              <w:rPr>
                <w:rFonts w:ascii="Times New Roman" w:hAnsi="Times New Roman" w:cs="Times New Roman"/>
                <w:sz w:val="24"/>
                <w:szCs w:val="24"/>
              </w:rPr>
            </w:pPr>
            <w:r w:rsidRPr="001D4C5E">
              <w:rPr>
                <w:rFonts w:ascii="Times New Roman" w:hAnsi="Times New Roman" w:cs="Times New Roman"/>
                <w:sz w:val="24"/>
                <w:szCs w:val="24"/>
              </w:rPr>
              <w:t>Действие градостроительного регламента не распространяется</w:t>
            </w:r>
          </w:p>
        </w:tc>
      </w:tr>
      <w:tr w:rsidR="00315EFC" w:rsidRPr="007C7294" w:rsidTr="001D4C5E">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15EFC" w:rsidRPr="007C7294" w:rsidRDefault="00315EFC" w:rsidP="00FD5F81">
            <w:pPr>
              <w:pStyle w:val="a7"/>
              <w:rPr>
                <w:rFonts w:ascii="Times New Roman" w:hAnsi="Times New Roman" w:cs="Times New Roman"/>
                <w:sz w:val="24"/>
                <w:szCs w:val="24"/>
              </w:rPr>
            </w:pPr>
            <w:r w:rsidRPr="007C7294">
              <w:rPr>
                <w:rFonts w:ascii="Times New Roman" w:hAnsi="Times New Roman" w:cs="Times New Roman"/>
                <w:sz w:val="24"/>
                <w:szCs w:val="24"/>
              </w:rPr>
              <w:t>1</w:t>
            </w:r>
            <w:r w:rsidR="00FD5F81">
              <w:rPr>
                <w:rFonts w:ascii="Times New Roman" w:hAnsi="Times New Roman" w:cs="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15EFC" w:rsidRPr="007C7294" w:rsidRDefault="00315EFC" w:rsidP="001D4C5E">
            <w:pPr>
              <w:pStyle w:val="a7"/>
              <w:rPr>
                <w:rFonts w:ascii="Times New Roman" w:hAnsi="Times New Roman" w:cs="Times New Roman"/>
                <w:sz w:val="24"/>
                <w:szCs w:val="24"/>
              </w:rPr>
            </w:pPr>
            <w:r w:rsidRPr="007C7294">
              <w:rPr>
                <w:rFonts w:ascii="Times New Roman" w:hAnsi="Times New Roman" w:cs="Times New Roman"/>
                <w:sz w:val="24"/>
                <w:szCs w:val="24"/>
              </w:rPr>
              <w:t>13.1</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315EFC" w:rsidRPr="007C7294" w:rsidRDefault="00315EFC" w:rsidP="001D4C5E">
            <w:pPr>
              <w:pStyle w:val="a7"/>
              <w:rPr>
                <w:rFonts w:ascii="Times New Roman" w:hAnsi="Times New Roman" w:cs="Times New Roman"/>
                <w:sz w:val="24"/>
                <w:szCs w:val="24"/>
              </w:rPr>
            </w:pPr>
            <w:r w:rsidRPr="007C7294">
              <w:rPr>
                <w:rFonts w:ascii="Times New Roman" w:hAnsi="Times New Roman" w:cs="Times New Roman"/>
                <w:sz w:val="24"/>
                <w:szCs w:val="24"/>
              </w:rPr>
              <w:t>Ведение огородничества</w:t>
            </w: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315EFC" w:rsidRPr="007C7294" w:rsidRDefault="00315EFC" w:rsidP="001D4C5E">
            <w:pPr>
              <w:pStyle w:val="a7"/>
              <w:rPr>
                <w:rFonts w:ascii="Times New Roman" w:hAnsi="Times New Roman" w:cs="Times New Roman"/>
                <w:sz w:val="24"/>
                <w:szCs w:val="24"/>
              </w:rPr>
            </w:pPr>
            <w:r w:rsidRPr="007C7294">
              <w:rPr>
                <w:rFonts w:ascii="Times New Roman" w:hAnsi="Times New Roman" w:cs="Times New Roman"/>
                <w:sz w:val="24"/>
                <w:szCs w:val="24"/>
              </w:rPr>
              <w:t>0</w:t>
            </w:r>
          </w:p>
        </w:tc>
        <w:tc>
          <w:tcPr>
            <w:tcW w:w="10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5EFC" w:rsidRPr="007C7294" w:rsidRDefault="00315EFC" w:rsidP="001D4C5E">
            <w:pPr>
              <w:pStyle w:val="a7"/>
              <w:rPr>
                <w:rFonts w:ascii="Times New Roman" w:hAnsi="Times New Roman" w:cs="Times New Roman"/>
                <w:sz w:val="24"/>
                <w:szCs w:val="24"/>
              </w:rPr>
            </w:pPr>
            <w:r w:rsidRPr="007C7294">
              <w:rPr>
                <w:rFonts w:ascii="Times New Roman" w:hAnsi="Times New Roman" w:cs="Times New Roman"/>
                <w:sz w:val="24"/>
                <w:szCs w:val="24"/>
              </w:rPr>
              <w:t>0,005- 0,15</w:t>
            </w:r>
          </w:p>
        </w:tc>
        <w:tc>
          <w:tcPr>
            <w:tcW w:w="110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15EFC" w:rsidRPr="007C7294" w:rsidRDefault="00315EFC" w:rsidP="001D4C5E">
            <w:pPr>
              <w:pStyle w:val="a7"/>
              <w:rPr>
                <w:rFonts w:ascii="Times New Roman" w:hAnsi="Times New Roman" w:cs="Times New Roman"/>
                <w:sz w:val="24"/>
                <w:szCs w:val="24"/>
              </w:rPr>
            </w:pPr>
            <w:r w:rsidRPr="007C7294">
              <w:rPr>
                <w:rFonts w:ascii="Times New Roman" w:hAnsi="Times New Roman" w:cs="Times New Roman"/>
                <w:sz w:val="24"/>
                <w:szCs w:val="24"/>
              </w:rPr>
              <w:t>0</w:t>
            </w:r>
          </w:p>
        </w:tc>
        <w:tc>
          <w:tcPr>
            <w:tcW w:w="452" w:type="dxa"/>
            <w:tcBorders>
              <w:top w:val="single" w:sz="4" w:space="0" w:color="auto"/>
              <w:left w:val="single" w:sz="4" w:space="0" w:color="auto"/>
              <w:bottom w:val="single" w:sz="4" w:space="0" w:color="auto"/>
              <w:right w:val="single" w:sz="4" w:space="0" w:color="auto"/>
            </w:tcBorders>
            <w:shd w:val="clear" w:color="auto" w:fill="auto"/>
            <w:vAlign w:val="center"/>
          </w:tcPr>
          <w:p w:rsidR="00315EFC" w:rsidRPr="007C7294" w:rsidRDefault="00315EFC" w:rsidP="001D4C5E">
            <w:pPr>
              <w:pStyle w:val="a7"/>
              <w:rPr>
                <w:rFonts w:ascii="Times New Roman" w:hAnsi="Times New Roman" w:cs="Times New Roman"/>
                <w:sz w:val="24"/>
                <w:szCs w:val="24"/>
              </w:rPr>
            </w:pPr>
            <w:r w:rsidRPr="007C7294">
              <w:rPr>
                <w:rFonts w:ascii="Times New Roman" w:hAnsi="Times New Roman" w:cs="Times New Roman"/>
                <w:sz w:val="24"/>
                <w:szCs w:val="24"/>
              </w:rPr>
              <w:t>0</w:t>
            </w:r>
          </w:p>
        </w:tc>
      </w:tr>
      <w:tr w:rsidR="00315EFC" w:rsidRPr="007C7294" w:rsidTr="001D4C5E">
        <w:tc>
          <w:tcPr>
            <w:tcW w:w="9638"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315EFC" w:rsidRPr="007C7294" w:rsidRDefault="00315EFC" w:rsidP="001D4C5E">
            <w:pPr>
              <w:pStyle w:val="a7"/>
              <w:rPr>
                <w:rFonts w:ascii="Times New Roman" w:hAnsi="Times New Roman" w:cs="Times New Roman"/>
                <w:sz w:val="24"/>
                <w:szCs w:val="24"/>
              </w:rPr>
            </w:pPr>
            <w:r w:rsidRPr="007C7294">
              <w:rPr>
                <w:rFonts w:ascii="Times New Roman" w:hAnsi="Times New Roman" w:cs="Times New Roman"/>
                <w:sz w:val="24"/>
                <w:szCs w:val="24"/>
              </w:rPr>
              <w:t>Условно разрешенные виды и параметры использования земельных участков и объектов капитального строительства</w:t>
            </w:r>
          </w:p>
        </w:tc>
      </w:tr>
      <w:tr w:rsidR="00315EFC" w:rsidRPr="007C7294" w:rsidTr="001D4C5E">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15EFC" w:rsidRPr="007C7294" w:rsidRDefault="00315EFC" w:rsidP="00FD5F81">
            <w:pPr>
              <w:pStyle w:val="a7"/>
              <w:rPr>
                <w:rFonts w:ascii="Times New Roman" w:hAnsi="Times New Roman" w:cs="Times New Roman"/>
                <w:sz w:val="24"/>
                <w:szCs w:val="24"/>
              </w:rPr>
            </w:pPr>
            <w:r w:rsidRPr="007C7294">
              <w:rPr>
                <w:rFonts w:ascii="Times New Roman" w:hAnsi="Times New Roman" w:cs="Times New Roman"/>
                <w:sz w:val="24"/>
                <w:szCs w:val="24"/>
              </w:rPr>
              <w:t>1</w:t>
            </w:r>
            <w:r w:rsidR="00FD5F81">
              <w:rPr>
                <w:rFonts w:ascii="Times New Roman" w:hAnsi="Times New Roman" w:cs="Times New Roman"/>
                <w:sz w:val="24"/>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15EFC" w:rsidRPr="007C7294" w:rsidRDefault="00315EFC" w:rsidP="001D4C5E">
            <w:pPr>
              <w:pStyle w:val="a7"/>
              <w:rPr>
                <w:rFonts w:ascii="Times New Roman" w:hAnsi="Times New Roman" w:cs="Times New Roman"/>
                <w:sz w:val="24"/>
                <w:szCs w:val="24"/>
              </w:rPr>
            </w:pPr>
            <w:r w:rsidRPr="007C7294">
              <w:rPr>
                <w:rFonts w:ascii="Times New Roman" w:hAnsi="Times New Roman" w:cs="Times New Roman"/>
                <w:sz w:val="24"/>
                <w:szCs w:val="24"/>
              </w:rPr>
              <w:t>4.2</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315EFC" w:rsidRPr="007C7294" w:rsidRDefault="00315EFC" w:rsidP="001D4C5E">
            <w:pPr>
              <w:pStyle w:val="a7"/>
              <w:rPr>
                <w:rFonts w:ascii="Times New Roman" w:hAnsi="Times New Roman" w:cs="Times New Roman"/>
                <w:sz w:val="24"/>
                <w:szCs w:val="24"/>
              </w:rPr>
            </w:pPr>
            <w:r w:rsidRPr="007C7294">
              <w:rPr>
                <w:rFonts w:ascii="Times New Roman" w:hAnsi="Times New Roman" w:cs="Times New Roman"/>
                <w:sz w:val="24"/>
                <w:szCs w:val="24"/>
              </w:rPr>
              <w:t>Объекты торговли (торговые центры, торгово-развлекательные центры, комплексы)</w:t>
            </w: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315EFC" w:rsidRPr="007C7294" w:rsidRDefault="00315EFC" w:rsidP="001D4C5E">
            <w:pPr>
              <w:pStyle w:val="a7"/>
              <w:rPr>
                <w:rFonts w:ascii="Times New Roman" w:hAnsi="Times New Roman" w:cs="Times New Roman"/>
                <w:sz w:val="24"/>
                <w:szCs w:val="24"/>
              </w:rPr>
            </w:pPr>
            <w:r w:rsidRPr="007C7294">
              <w:rPr>
                <w:rFonts w:ascii="Times New Roman" w:hAnsi="Times New Roman" w:cs="Times New Roman"/>
                <w:sz w:val="24"/>
                <w:szCs w:val="24"/>
              </w:rPr>
              <w:t>6</w:t>
            </w:r>
          </w:p>
        </w:tc>
        <w:tc>
          <w:tcPr>
            <w:tcW w:w="16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15EFC" w:rsidRPr="007C7294" w:rsidRDefault="00315EFC" w:rsidP="001D4C5E">
            <w:pPr>
              <w:pStyle w:val="a7"/>
              <w:rPr>
                <w:rFonts w:ascii="Times New Roman" w:hAnsi="Times New Roman" w:cs="Times New Roman"/>
                <w:sz w:val="24"/>
                <w:szCs w:val="24"/>
              </w:rPr>
            </w:pPr>
            <w:r w:rsidRPr="007C7294">
              <w:rPr>
                <w:rFonts w:ascii="Times New Roman" w:hAnsi="Times New Roman" w:cs="Times New Roman"/>
                <w:sz w:val="24"/>
                <w:szCs w:val="24"/>
              </w:rPr>
              <w:t>мин.0,08</w:t>
            </w:r>
          </w:p>
        </w:tc>
        <w:tc>
          <w:tcPr>
            <w:tcW w:w="5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5EFC" w:rsidRPr="007C7294" w:rsidRDefault="00315EFC" w:rsidP="001D4C5E">
            <w:pPr>
              <w:pStyle w:val="a7"/>
              <w:rPr>
                <w:rFonts w:ascii="Times New Roman" w:hAnsi="Times New Roman" w:cs="Times New Roman"/>
                <w:sz w:val="24"/>
                <w:szCs w:val="24"/>
              </w:rPr>
            </w:pPr>
            <w:r w:rsidRPr="007C7294">
              <w:rPr>
                <w:rFonts w:ascii="Times New Roman" w:hAnsi="Times New Roman" w:cs="Times New Roman"/>
                <w:sz w:val="24"/>
                <w:szCs w:val="24"/>
              </w:rPr>
              <w:t>60</w:t>
            </w:r>
          </w:p>
        </w:tc>
        <w:tc>
          <w:tcPr>
            <w:tcW w:w="452" w:type="dxa"/>
            <w:tcBorders>
              <w:top w:val="single" w:sz="4" w:space="0" w:color="auto"/>
              <w:left w:val="single" w:sz="4" w:space="0" w:color="auto"/>
              <w:bottom w:val="single" w:sz="4" w:space="0" w:color="auto"/>
              <w:right w:val="single" w:sz="4" w:space="0" w:color="auto"/>
            </w:tcBorders>
            <w:shd w:val="clear" w:color="auto" w:fill="auto"/>
            <w:vAlign w:val="center"/>
          </w:tcPr>
          <w:p w:rsidR="00315EFC" w:rsidRPr="007C7294" w:rsidRDefault="00315EFC" w:rsidP="001D4C5E">
            <w:pPr>
              <w:pStyle w:val="a7"/>
              <w:rPr>
                <w:rFonts w:ascii="Times New Roman" w:hAnsi="Times New Roman" w:cs="Times New Roman"/>
                <w:sz w:val="24"/>
                <w:szCs w:val="24"/>
              </w:rPr>
            </w:pPr>
            <w:r w:rsidRPr="007C7294">
              <w:rPr>
                <w:rFonts w:ascii="Times New Roman" w:hAnsi="Times New Roman" w:cs="Times New Roman"/>
                <w:sz w:val="24"/>
                <w:szCs w:val="24"/>
              </w:rPr>
              <w:t>3</w:t>
            </w:r>
          </w:p>
        </w:tc>
      </w:tr>
      <w:tr w:rsidR="00315EFC" w:rsidRPr="007C7294" w:rsidTr="001D4C5E">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15EFC" w:rsidRPr="007C7294" w:rsidRDefault="00315EFC" w:rsidP="00FD5F81">
            <w:pPr>
              <w:pStyle w:val="a7"/>
              <w:rPr>
                <w:rFonts w:ascii="Times New Roman" w:hAnsi="Times New Roman" w:cs="Times New Roman"/>
                <w:sz w:val="24"/>
                <w:szCs w:val="24"/>
              </w:rPr>
            </w:pPr>
            <w:r w:rsidRPr="007C7294">
              <w:rPr>
                <w:rFonts w:ascii="Times New Roman" w:hAnsi="Times New Roman" w:cs="Times New Roman"/>
                <w:sz w:val="24"/>
                <w:szCs w:val="24"/>
              </w:rPr>
              <w:t>1</w:t>
            </w:r>
            <w:r w:rsidR="00FD5F81">
              <w:rPr>
                <w:rFonts w:ascii="Times New Roman" w:hAnsi="Times New Roman" w:cs="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15EFC" w:rsidRPr="007C7294" w:rsidRDefault="00315EFC" w:rsidP="001D4C5E">
            <w:pPr>
              <w:pStyle w:val="a7"/>
              <w:rPr>
                <w:rFonts w:ascii="Times New Roman" w:hAnsi="Times New Roman" w:cs="Times New Roman"/>
                <w:sz w:val="24"/>
                <w:szCs w:val="24"/>
              </w:rPr>
            </w:pPr>
            <w:r w:rsidRPr="007C7294">
              <w:rPr>
                <w:rFonts w:ascii="Times New Roman" w:hAnsi="Times New Roman" w:cs="Times New Roman"/>
                <w:sz w:val="24"/>
                <w:szCs w:val="24"/>
              </w:rPr>
              <w:t>4.8</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315EFC" w:rsidRPr="007C7294" w:rsidRDefault="00315EFC" w:rsidP="001D4C5E">
            <w:pPr>
              <w:pStyle w:val="a7"/>
              <w:rPr>
                <w:rFonts w:ascii="Times New Roman" w:hAnsi="Times New Roman" w:cs="Times New Roman"/>
                <w:sz w:val="24"/>
                <w:szCs w:val="24"/>
              </w:rPr>
            </w:pPr>
            <w:r w:rsidRPr="007C7294">
              <w:rPr>
                <w:rFonts w:ascii="Times New Roman" w:hAnsi="Times New Roman" w:cs="Times New Roman"/>
                <w:sz w:val="24"/>
                <w:szCs w:val="24"/>
              </w:rPr>
              <w:t>Развлечения</w:t>
            </w: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315EFC" w:rsidRPr="007C7294" w:rsidRDefault="00315EFC" w:rsidP="001D4C5E">
            <w:pPr>
              <w:pStyle w:val="a7"/>
              <w:rPr>
                <w:rFonts w:ascii="Times New Roman" w:hAnsi="Times New Roman" w:cs="Times New Roman"/>
                <w:sz w:val="24"/>
                <w:szCs w:val="24"/>
              </w:rPr>
            </w:pPr>
            <w:r w:rsidRPr="007C7294">
              <w:rPr>
                <w:rFonts w:ascii="Times New Roman" w:hAnsi="Times New Roman" w:cs="Times New Roman"/>
                <w:sz w:val="24"/>
                <w:szCs w:val="24"/>
              </w:rPr>
              <w:t>4</w:t>
            </w:r>
          </w:p>
        </w:tc>
        <w:tc>
          <w:tcPr>
            <w:tcW w:w="16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15EFC" w:rsidRPr="007C7294" w:rsidRDefault="00315EFC" w:rsidP="001D4C5E">
            <w:pPr>
              <w:pStyle w:val="a7"/>
              <w:rPr>
                <w:rFonts w:ascii="Times New Roman" w:hAnsi="Times New Roman" w:cs="Times New Roman"/>
                <w:sz w:val="24"/>
                <w:szCs w:val="24"/>
              </w:rPr>
            </w:pPr>
            <w:r w:rsidRPr="007C7294">
              <w:rPr>
                <w:rFonts w:ascii="Times New Roman" w:hAnsi="Times New Roman" w:cs="Times New Roman"/>
                <w:sz w:val="24"/>
                <w:szCs w:val="24"/>
              </w:rPr>
              <w:t>мин. 0,6</w:t>
            </w:r>
          </w:p>
        </w:tc>
        <w:tc>
          <w:tcPr>
            <w:tcW w:w="5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5EFC" w:rsidRPr="007C7294" w:rsidRDefault="00315EFC" w:rsidP="001D4C5E">
            <w:pPr>
              <w:pStyle w:val="a7"/>
              <w:rPr>
                <w:rFonts w:ascii="Times New Roman" w:hAnsi="Times New Roman" w:cs="Times New Roman"/>
                <w:sz w:val="24"/>
                <w:szCs w:val="24"/>
              </w:rPr>
            </w:pPr>
            <w:r w:rsidRPr="007C7294">
              <w:rPr>
                <w:rFonts w:ascii="Times New Roman" w:hAnsi="Times New Roman" w:cs="Times New Roman"/>
                <w:sz w:val="24"/>
                <w:szCs w:val="24"/>
              </w:rPr>
              <w:t>60</w:t>
            </w:r>
          </w:p>
        </w:tc>
        <w:tc>
          <w:tcPr>
            <w:tcW w:w="452" w:type="dxa"/>
            <w:tcBorders>
              <w:top w:val="single" w:sz="4" w:space="0" w:color="auto"/>
              <w:left w:val="single" w:sz="4" w:space="0" w:color="auto"/>
              <w:bottom w:val="single" w:sz="4" w:space="0" w:color="auto"/>
              <w:right w:val="single" w:sz="4" w:space="0" w:color="auto"/>
            </w:tcBorders>
            <w:shd w:val="clear" w:color="auto" w:fill="auto"/>
            <w:vAlign w:val="center"/>
          </w:tcPr>
          <w:p w:rsidR="00315EFC" w:rsidRPr="007C7294" w:rsidRDefault="00315EFC" w:rsidP="001D4C5E">
            <w:pPr>
              <w:pStyle w:val="a7"/>
              <w:rPr>
                <w:rFonts w:ascii="Times New Roman" w:hAnsi="Times New Roman" w:cs="Times New Roman"/>
                <w:sz w:val="24"/>
                <w:szCs w:val="24"/>
              </w:rPr>
            </w:pPr>
            <w:r w:rsidRPr="007C7294">
              <w:rPr>
                <w:rFonts w:ascii="Times New Roman" w:hAnsi="Times New Roman" w:cs="Times New Roman"/>
                <w:sz w:val="24"/>
                <w:szCs w:val="24"/>
              </w:rPr>
              <w:t>3</w:t>
            </w:r>
          </w:p>
        </w:tc>
      </w:tr>
      <w:tr w:rsidR="00315EFC" w:rsidRPr="007C7294" w:rsidTr="001D4C5E">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15EFC" w:rsidRPr="007C7294" w:rsidRDefault="00315EFC" w:rsidP="00FD5F81">
            <w:pPr>
              <w:pStyle w:val="a7"/>
              <w:rPr>
                <w:rFonts w:ascii="Times New Roman" w:hAnsi="Times New Roman" w:cs="Times New Roman"/>
                <w:sz w:val="24"/>
                <w:szCs w:val="24"/>
              </w:rPr>
            </w:pPr>
            <w:r w:rsidRPr="007C7294">
              <w:rPr>
                <w:rFonts w:ascii="Times New Roman" w:hAnsi="Times New Roman" w:cs="Times New Roman"/>
                <w:sz w:val="24"/>
                <w:szCs w:val="24"/>
              </w:rPr>
              <w:t>1</w:t>
            </w:r>
            <w:r w:rsidR="00FD5F81">
              <w:rPr>
                <w:rFonts w:ascii="Times New Roman" w:hAnsi="Times New Roman" w:cs="Times New Roman"/>
                <w:sz w:val="24"/>
                <w:szCs w:val="24"/>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15EFC" w:rsidRPr="007C7294" w:rsidRDefault="00315EFC" w:rsidP="001D4C5E">
            <w:pPr>
              <w:pStyle w:val="a7"/>
              <w:rPr>
                <w:rFonts w:ascii="Times New Roman" w:hAnsi="Times New Roman" w:cs="Times New Roman"/>
                <w:sz w:val="24"/>
                <w:szCs w:val="24"/>
              </w:rPr>
            </w:pPr>
            <w:r w:rsidRPr="007C7294">
              <w:rPr>
                <w:rFonts w:ascii="Times New Roman" w:hAnsi="Times New Roman" w:cs="Times New Roman"/>
                <w:sz w:val="24"/>
                <w:szCs w:val="24"/>
              </w:rPr>
              <w:t>4.9.1</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315EFC" w:rsidRPr="007C7294" w:rsidRDefault="00315EFC" w:rsidP="001D4C5E">
            <w:pPr>
              <w:pStyle w:val="a7"/>
              <w:rPr>
                <w:rFonts w:ascii="Times New Roman" w:hAnsi="Times New Roman" w:cs="Times New Roman"/>
                <w:sz w:val="24"/>
                <w:szCs w:val="24"/>
              </w:rPr>
            </w:pPr>
            <w:r w:rsidRPr="007C7294">
              <w:rPr>
                <w:rFonts w:ascii="Times New Roman" w:hAnsi="Times New Roman" w:cs="Times New Roman"/>
                <w:sz w:val="24"/>
                <w:szCs w:val="24"/>
              </w:rPr>
              <w:t>Объекты придорожного сервиса</w:t>
            </w: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315EFC" w:rsidRPr="007C7294" w:rsidRDefault="00315EFC" w:rsidP="001D4C5E">
            <w:pPr>
              <w:pStyle w:val="a7"/>
              <w:rPr>
                <w:rFonts w:ascii="Times New Roman" w:hAnsi="Times New Roman" w:cs="Times New Roman"/>
                <w:sz w:val="24"/>
                <w:szCs w:val="24"/>
              </w:rPr>
            </w:pPr>
            <w:r w:rsidRPr="007C7294">
              <w:rPr>
                <w:rFonts w:ascii="Times New Roman" w:hAnsi="Times New Roman" w:cs="Times New Roman"/>
                <w:sz w:val="24"/>
                <w:szCs w:val="24"/>
              </w:rPr>
              <w:t>2</w:t>
            </w:r>
          </w:p>
        </w:tc>
        <w:tc>
          <w:tcPr>
            <w:tcW w:w="16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15EFC" w:rsidRPr="007C7294" w:rsidRDefault="00315EFC" w:rsidP="001D4C5E">
            <w:pPr>
              <w:pStyle w:val="a7"/>
              <w:rPr>
                <w:rFonts w:ascii="Times New Roman" w:hAnsi="Times New Roman" w:cs="Times New Roman"/>
                <w:sz w:val="24"/>
                <w:szCs w:val="24"/>
              </w:rPr>
            </w:pPr>
            <w:r w:rsidRPr="007C7294">
              <w:rPr>
                <w:rFonts w:ascii="Times New Roman" w:hAnsi="Times New Roman" w:cs="Times New Roman"/>
                <w:sz w:val="24"/>
                <w:szCs w:val="24"/>
              </w:rPr>
              <w:t>мин. 0,005</w:t>
            </w:r>
          </w:p>
        </w:tc>
        <w:tc>
          <w:tcPr>
            <w:tcW w:w="5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5EFC" w:rsidRPr="007C7294" w:rsidRDefault="00315EFC" w:rsidP="001D4C5E">
            <w:pPr>
              <w:pStyle w:val="a7"/>
              <w:rPr>
                <w:rFonts w:ascii="Times New Roman" w:hAnsi="Times New Roman" w:cs="Times New Roman"/>
                <w:sz w:val="24"/>
                <w:szCs w:val="24"/>
              </w:rPr>
            </w:pPr>
            <w:r w:rsidRPr="007C7294">
              <w:rPr>
                <w:rFonts w:ascii="Times New Roman" w:hAnsi="Times New Roman" w:cs="Times New Roman"/>
                <w:sz w:val="24"/>
                <w:szCs w:val="24"/>
              </w:rPr>
              <w:t>80</w:t>
            </w:r>
          </w:p>
        </w:tc>
        <w:tc>
          <w:tcPr>
            <w:tcW w:w="452" w:type="dxa"/>
            <w:tcBorders>
              <w:top w:val="single" w:sz="4" w:space="0" w:color="auto"/>
              <w:left w:val="single" w:sz="4" w:space="0" w:color="auto"/>
              <w:bottom w:val="single" w:sz="4" w:space="0" w:color="auto"/>
              <w:right w:val="single" w:sz="4" w:space="0" w:color="auto"/>
            </w:tcBorders>
            <w:shd w:val="clear" w:color="auto" w:fill="auto"/>
            <w:vAlign w:val="center"/>
          </w:tcPr>
          <w:p w:rsidR="00315EFC" w:rsidRPr="007C7294" w:rsidRDefault="00315EFC" w:rsidP="001D4C5E">
            <w:pPr>
              <w:pStyle w:val="a7"/>
              <w:rPr>
                <w:rFonts w:ascii="Times New Roman" w:hAnsi="Times New Roman" w:cs="Times New Roman"/>
                <w:sz w:val="24"/>
                <w:szCs w:val="24"/>
              </w:rPr>
            </w:pPr>
            <w:r w:rsidRPr="007C7294">
              <w:rPr>
                <w:rFonts w:ascii="Times New Roman" w:hAnsi="Times New Roman" w:cs="Times New Roman"/>
                <w:sz w:val="24"/>
                <w:szCs w:val="24"/>
              </w:rPr>
              <w:t>3</w:t>
            </w:r>
          </w:p>
        </w:tc>
      </w:tr>
    </w:tbl>
    <w:p w:rsidR="00315EFC" w:rsidRPr="001D4C5E" w:rsidRDefault="00315EFC" w:rsidP="001D4C5E">
      <w:pPr>
        <w:pStyle w:val="a7"/>
        <w:ind w:firstLine="709"/>
        <w:jc w:val="both"/>
        <w:rPr>
          <w:rFonts w:ascii="Times New Roman" w:hAnsi="Times New Roman" w:cs="Times New Roman"/>
        </w:rPr>
      </w:pPr>
      <w:r w:rsidRPr="007C7294">
        <w:rPr>
          <w:rFonts w:ascii="Times New Roman" w:hAnsi="Times New Roman" w:cs="Times New Roman"/>
          <w:sz w:val="24"/>
          <w:szCs w:val="24"/>
        </w:rPr>
        <w:t> </w:t>
      </w:r>
      <w:r w:rsidRPr="001D4C5E">
        <w:rPr>
          <w:rFonts w:ascii="Times New Roman" w:hAnsi="Times New Roman" w:cs="Times New Roman"/>
        </w:rPr>
        <w:t>Примечания:</w:t>
      </w:r>
    </w:p>
    <w:p w:rsidR="00315EFC" w:rsidRPr="001D4C5E" w:rsidRDefault="00315EFC" w:rsidP="001D4C5E">
      <w:pPr>
        <w:pStyle w:val="a7"/>
        <w:shd w:val="clear" w:color="auto" w:fill="FFFFFF" w:themeFill="background1"/>
        <w:ind w:firstLine="709"/>
        <w:jc w:val="both"/>
        <w:rPr>
          <w:rFonts w:ascii="Times New Roman" w:hAnsi="Times New Roman" w:cs="Times New Roman"/>
        </w:rPr>
      </w:pPr>
      <w:r w:rsidRPr="001D4C5E">
        <w:rPr>
          <w:rFonts w:ascii="Times New Roman" w:hAnsi="Times New Roman" w:cs="Times New Roman"/>
        </w:rPr>
        <w:t>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315EFC" w:rsidRPr="001D4C5E" w:rsidRDefault="00315EFC" w:rsidP="001D4C5E">
      <w:pPr>
        <w:pStyle w:val="a7"/>
        <w:shd w:val="clear" w:color="auto" w:fill="FFFFFF" w:themeFill="background1"/>
        <w:ind w:firstLine="709"/>
        <w:jc w:val="both"/>
        <w:rPr>
          <w:rFonts w:ascii="Times New Roman" w:hAnsi="Times New Roman" w:cs="Times New Roman"/>
        </w:rPr>
      </w:pPr>
      <w:r w:rsidRPr="001D4C5E">
        <w:rPr>
          <w:rFonts w:ascii="Times New Roman" w:hAnsi="Times New Roman" w:cs="Times New Roman"/>
        </w:rPr>
        <w:t>2. Действие настоящего регламента не распространяется на земельные участки:</w:t>
      </w:r>
    </w:p>
    <w:p w:rsidR="00315EFC" w:rsidRPr="001D4C5E" w:rsidRDefault="00315EFC" w:rsidP="001D4C5E">
      <w:pPr>
        <w:pStyle w:val="a7"/>
        <w:shd w:val="clear" w:color="auto" w:fill="FFFFFF" w:themeFill="background1"/>
        <w:ind w:firstLine="709"/>
        <w:jc w:val="both"/>
        <w:rPr>
          <w:rFonts w:ascii="Times New Roman" w:hAnsi="Times New Roman" w:cs="Times New Roman"/>
        </w:rPr>
      </w:pPr>
      <w:r w:rsidRPr="001D4C5E">
        <w:rPr>
          <w:rFonts w:ascii="Times New Roman" w:hAnsi="Times New Roman" w:cs="Times New Roman"/>
        </w:rPr>
        <w:lastRenderedPageBreak/>
        <w:t>а)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приспособления которых принимаются в порядке, установленном законодательством Российской Федерации об охране культурного наследия;</w:t>
      </w:r>
    </w:p>
    <w:p w:rsidR="00315EFC" w:rsidRPr="001D4C5E" w:rsidRDefault="00315EFC" w:rsidP="001D4C5E">
      <w:pPr>
        <w:pStyle w:val="a7"/>
        <w:shd w:val="clear" w:color="auto" w:fill="FFFFFF" w:themeFill="background1"/>
        <w:ind w:firstLine="709"/>
        <w:jc w:val="both"/>
        <w:rPr>
          <w:rFonts w:ascii="Times New Roman" w:hAnsi="Times New Roman" w:cs="Times New Roman"/>
        </w:rPr>
      </w:pPr>
      <w:r w:rsidRPr="001D4C5E">
        <w:rPr>
          <w:rFonts w:ascii="Times New Roman" w:hAnsi="Times New Roman" w:cs="Times New Roman"/>
        </w:rPr>
        <w:t>б) в границах территорий общего пользования;</w:t>
      </w:r>
    </w:p>
    <w:p w:rsidR="00315EFC" w:rsidRPr="001D4C5E" w:rsidRDefault="00315EFC" w:rsidP="001D4C5E">
      <w:pPr>
        <w:pStyle w:val="a7"/>
        <w:shd w:val="clear" w:color="auto" w:fill="FFFFFF" w:themeFill="background1"/>
        <w:ind w:firstLine="709"/>
        <w:jc w:val="both"/>
        <w:rPr>
          <w:rFonts w:ascii="Times New Roman" w:hAnsi="Times New Roman" w:cs="Times New Roman"/>
        </w:rPr>
      </w:pPr>
      <w:r w:rsidRPr="001D4C5E">
        <w:rPr>
          <w:rFonts w:ascii="Times New Roman" w:hAnsi="Times New Roman" w:cs="Times New Roman"/>
        </w:rPr>
        <w:t>в) предназначенные для размещения линейных объектов и (или) занятые линейными объектами;</w:t>
      </w:r>
    </w:p>
    <w:p w:rsidR="00315EFC" w:rsidRPr="001D4C5E" w:rsidRDefault="00315EFC" w:rsidP="001D4C5E">
      <w:pPr>
        <w:pStyle w:val="a7"/>
        <w:shd w:val="clear" w:color="auto" w:fill="FFFFFF" w:themeFill="background1"/>
        <w:ind w:firstLine="709"/>
        <w:jc w:val="both"/>
        <w:rPr>
          <w:rStyle w:val="a4"/>
          <w:rFonts w:ascii="Times New Roman" w:hAnsi="Times New Roman" w:cs="Times New Roman"/>
          <w:color w:val="000000"/>
        </w:rPr>
      </w:pPr>
      <w:r w:rsidRPr="001D4C5E">
        <w:rPr>
          <w:rFonts w:ascii="Times New Roman" w:hAnsi="Times New Roman" w:cs="Times New Roman"/>
        </w:rPr>
        <w:t>г) предоставленные для добычи полезных ископаемых.          </w:t>
      </w:r>
    </w:p>
    <w:p w:rsidR="00FD5F81" w:rsidRDefault="00FD5F81" w:rsidP="007C7294">
      <w:pPr>
        <w:pStyle w:val="a7"/>
        <w:shd w:val="clear" w:color="auto" w:fill="FFFFFF" w:themeFill="background1"/>
        <w:rPr>
          <w:rStyle w:val="a4"/>
          <w:rFonts w:ascii="Times New Roman" w:hAnsi="Times New Roman" w:cs="Times New Roman"/>
          <w:color w:val="000000"/>
          <w:sz w:val="24"/>
          <w:szCs w:val="24"/>
        </w:rPr>
      </w:pPr>
    </w:p>
    <w:p w:rsidR="00315EFC" w:rsidRPr="00FD5F81" w:rsidRDefault="00315EFC" w:rsidP="00FD5F81">
      <w:pPr>
        <w:pStyle w:val="a7"/>
        <w:shd w:val="clear" w:color="auto" w:fill="FFFFFF" w:themeFill="background1"/>
        <w:ind w:firstLine="709"/>
        <w:jc w:val="both"/>
        <w:rPr>
          <w:rFonts w:ascii="Times New Roman" w:hAnsi="Times New Roman" w:cs="Times New Roman"/>
          <w:b/>
          <w:sz w:val="24"/>
          <w:szCs w:val="24"/>
        </w:rPr>
      </w:pPr>
      <w:r w:rsidRPr="00FD5F81">
        <w:rPr>
          <w:rStyle w:val="a4"/>
          <w:rFonts w:ascii="Times New Roman" w:hAnsi="Times New Roman" w:cs="Times New Roman"/>
          <w:b w:val="0"/>
          <w:color w:val="000000"/>
          <w:sz w:val="24"/>
          <w:szCs w:val="24"/>
        </w:rPr>
        <w:t>Статья 41. Градостроительный регламент зоны  делового, общественного и коммерческого назначения (О1)</w:t>
      </w:r>
    </w:p>
    <w:p w:rsidR="00315EFC" w:rsidRPr="007C7294" w:rsidRDefault="00315EFC" w:rsidP="00FD5F81">
      <w:pPr>
        <w:pStyle w:val="a7"/>
        <w:shd w:val="clear" w:color="auto" w:fill="FFFFFF" w:themeFill="background1"/>
        <w:ind w:firstLine="709"/>
        <w:jc w:val="both"/>
        <w:rPr>
          <w:rFonts w:ascii="Times New Roman" w:hAnsi="Times New Roman" w:cs="Times New Roman"/>
          <w:sz w:val="24"/>
          <w:szCs w:val="24"/>
        </w:rPr>
      </w:pPr>
      <w:r w:rsidRPr="007C7294">
        <w:rPr>
          <w:rFonts w:ascii="Times New Roman" w:hAnsi="Times New Roman" w:cs="Times New Roman"/>
          <w:sz w:val="24"/>
          <w:szCs w:val="24"/>
        </w:rPr>
        <w:t>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346"/>
        <w:gridCol w:w="221"/>
        <w:gridCol w:w="567"/>
        <w:gridCol w:w="142"/>
        <w:gridCol w:w="5103"/>
        <w:gridCol w:w="709"/>
        <w:gridCol w:w="142"/>
        <w:gridCol w:w="1134"/>
        <w:gridCol w:w="708"/>
        <w:gridCol w:w="8"/>
        <w:gridCol w:w="558"/>
      </w:tblGrid>
      <w:tr w:rsidR="00315EFC" w:rsidRPr="00FD5F81" w:rsidTr="00FD5F81">
        <w:tc>
          <w:tcPr>
            <w:tcW w:w="346" w:type="dxa"/>
            <w:vMerge w:val="restart"/>
            <w:shd w:val="clear" w:color="auto" w:fill="FFFFFF" w:themeFill="background1"/>
            <w:vAlign w:val="center"/>
          </w:tcPr>
          <w:p w:rsidR="00315EFC" w:rsidRPr="00FD5F81" w:rsidRDefault="00315EFC" w:rsidP="00FD5F81">
            <w:pPr>
              <w:pStyle w:val="a7"/>
              <w:shd w:val="clear" w:color="auto" w:fill="FFFFFF" w:themeFill="background1"/>
              <w:rPr>
                <w:rFonts w:ascii="Times New Roman" w:hAnsi="Times New Roman" w:cs="Times New Roman"/>
                <w:sz w:val="24"/>
                <w:szCs w:val="24"/>
              </w:rPr>
            </w:pPr>
            <w:r w:rsidRPr="00FD5F81">
              <w:rPr>
                <w:rFonts w:ascii="Times New Roman" w:hAnsi="Times New Roman" w:cs="Times New Roman"/>
                <w:sz w:val="24"/>
                <w:szCs w:val="24"/>
              </w:rPr>
              <w:t> №</w:t>
            </w:r>
          </w:p>
          <w:p w:rsidR="00315EFC" w:rsidRPr="00FD5F81" w:rsidRDefault="00315EFC" w:rsidP="00FD5F81">
            <w:pPr>
              <w:pStyle w:val="a7"/>
              <w:shd w:val="clear" w:color="auto" w:fill="FFFFFF" w:themeFill="background1"/>
              <w:rPr>
                <w:rFonts w:ascii="Times New Roman" w:hAnsi="Times New Roman" w:cs="Times New Roman"/>
                <w:sz w:val="24"/>
                <w:szCs w:val="24"/>
              </w:rPr>
            </w:pPr>
            <w:r w:rsidRPr="00FD5F81">
              <w:rPr>
                <w:rFonts w:ascii="Times New Roman" w:hAnsi="Times New Roman" w:cs="Times New Roman"/>
                <w:sz w:val="24"/>
                <w:szCs w:val="24"/>
              </w:rPr>
              <w:t>п/п</w:t>
            </w:r>
          </w:p>
        </w:tc>
        <w:tc>
          <w:tcPr>
            <w:tcW w:w="788" w:type="dxa"/>
            <w:gridSpan w:val="2"/>
            <w:vMerge w:val="restart"/>
            <w:shd w:val="clear" w:color="auto" w:fill="FFFFFF" w:themeFill="background1"/>
            <w:textDirection w:val="btLr"/>
            <w:vAlign w:val="center"/>
          </w:tcPr>
          <w:p w:rsidR="00315EFC" w:rsidRPr="00FD5F81" w:rsidRDefault="00315EFC" w:rsidP="00FD5F81">
            <w:pPr>
              <w:pStyle w:val="a7"/>
              <w:shd w:val="clear" w:color="auto" w:fill="FFFFFF" w:themeFill="background1"/>
              <w:ind w:left="113" w:right="113"/>
              <w:rPr>
                <w:rFonts w:ascii="Times New Roman" w:hAnsi="Times New Roman" w:cs="Times New Roman"/>
                <w:sz w:val="24"/>
                <w:szCs w:val="24"/>
              </w:rPr>
            </w:pPr>
            <w:r w:rsidRPr="00FD5F81">
              <w:rPr>
                <w:rFonts w:ascii="Times New Roman" w:hAnsi="Times New Roman" w:cs="Times New Roman"/>
                <w:sz w:val="24"/>
                <w:szCs w:val="24"/>
              </w:rPr>
              <w:t>Код (числовое обозначение) в соответствии с Классификатором</w:t>
            </w:r>
          </w:p>
        </w:tc>
        <w:tc>
          <w:tcPr>
            <w:tcW w:w="5245" w:type="dxa"/>
            <w:gridSpan w:val="2"/>
            <w:vMerge w:val="restart"/>
            <w:shd w:val="clear" w:color="auto" w:fill="FFFFFF" w:themeFill="background1"/>
            <w:vAlign w:val="center"/>
          </w:tcPr>
          <w:p w:rsidR="00315EFC" w:rsidRPr="00FD5F81" w:rsidRDefault="00315EFC" w:rsidP="00FD5F81">
            <w:pPr>
              <w:pStyle w:val="a7"/>
              <w:shd w:val="clear" w:color="auto" w:fill="FFFFFF" w:themeFill="background1"/>
              <w:rPr>
                <w:rFonts w:ascii="Times New Roman" w:hAnsi="Times New Roman" w:cs="Times New Roman"/>
                <w:sz w:val="24"/>
                <w:szCs w:val="24"/>
              </w:rPr>
            </w:pPr>
            <w:r w:rsidRPr="00FD5F81">
              <w:rPr>
                <w:rFonts w:ascii="Times New Roman" w:hAnsi="Times New Roman" w:cs="Times New Roman"/>
                <w:sz w:val="24"/>
                <w:szCs w:val="24"/>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315EFC" w:rsidRPr="00FD5F81" w:rsidRDefault="00315EFC" w:rsidP="00FD5F81">
            <w:pPr>
              <w:pStyle w:val="a7"/>
              <w:shd w:val="clear" w:color="auto" w:fill="FFFFFF" w:themeFill="background1"/>
              <w:rPr>
                <w:rFonts w:ascii="Times New Roman" w:hAnsi="Times New Roman" w:cs="Times New Roman"/>
                <w:sz w:val="24"/>
                <w:szCs w:val="24"/>
              </w:rPr>
            </w:pPr>
            <w:r w:rsidRPr="00FD5F81">
              <w:rPr>
                <w:rFonts w:ascii="Times New Roman" w:hAnsi="Times New Roman" w:cs="Times New Roman"/>
                <w:sz w:val="24"/>
                <w:szCs w:val="24"/>
              </w:rPr>
              <w:t> </w:t>
            </w:r>
          </w:p>
        </w:tc>
        <w:tc>
          <w:tcPr>
            <w:tcW w:w="3259" w:type="dxa"/>
            <w:gridSpan w:val="6"/>
            <w:shd w:val="clear" w:color="auto" w:fill="EFEDED"/>
            <w:vAlign w:val="center"/>
          </w:tcPr>
          <w:p w:rsidR="00315EFC" w:rsidRPr="00FD5F81" w:rsidRDefault="00315EFC" w:rsidP="00FD5F81">
            <w:pPr>
              <w:pStyle w:val="a7"/>
              <w:shd w:val="clear" w:color="auto" w:fill="FFFFFF" w:themeFill="background1"/>
              <w:rPr>
                <w:rFonts w:ascii="Times New Roman" w:hAnsi="Times New Roman" w:cs="Times New Roman"/>
                <w:sz w:val="24"/>
                <w:szCs w:val="24"/>
              </w:rPr>
            </w:pPr>
            <w:r w:rsidRPr="00FD5F81">
              <w:rPr>
                <w:rFonts w:ascii="Times New Roman" w:hAnsi="Times New Roman" w:cs="Times New Roman"/>
                <w:sz w:val="24"/>
                <w:szCs w:val="24"/>
              </w:rPr>
              <w:t>Параметры разрешенного строительства, реконструкции объектов капстроительства</w:t>
            </w:r>
          </w:p>
        </w:tc>
      </w:tr>
      <w:tr w:rsidR="00FD5F81" w:rsidRPr="00FD5F81" w:rsidTr="00FD5F81">
        <w:trPr>
          <w:cantSplit/>
          <w:trHeight w:val="3459"/>
        </w:trPr>
        <w:tc>
          <w:tcPr>
            <w:tcW w:w="346" w:type="dxa"/>
            <w:vMerge/>
            <w:shd w:val="clear" w:color="auto" w:fill="FFFFFF" w:themeFill="background1"/>
            <w:vAlign w:val="center"/>
          </w:tcPr>
          <w:p w:rsidR="00315EFC" w:rsidRPr="00FD5F81" w:rsidRDefault="00315EFC" w:rsidP="00FD5F81">
            <w:pPr>
              <w:pStyle w:val="a7"/>
              <w:shd w:val="clear" w:color="auto" w:fill="FFFFFF" w:themeFill="background1"/>
              <w:rPr>
                <w:rFonts w:ascii="Times New Roman" w:hAnsi="Times New Roman" w:cs="Times New Roman"/>
                <w:sz w:val="24"/>
                <w:szCs w:val="24"/>
              </w:rPr>
            </w:pPr>
          </w:p>
        </w:tc>
        <w:tc>
          <w:tcPr>
            <w:tcW w:w="788" w:type="dxa"/>
            <w:gridSpan w:val="2"/>
            <w:vMerge/>
            <w:shd w:val="clear" w:color="auto" w:fill="FFFFFF" w:themeFill="background1"/>
            <w:vAlign w:val="center"/>
          </w:tcPr>
          <w:p w:rsidR="00315EFC" w:rsidRPr="00FD5F81" w:rsidRDefault="00315EFC" w:rsidP="00FD5F81">
            <w:pPr>
              <w:pStyle w:val="a7"/>
              <w:shd w:val="clear" w:color="auto" w:fill="FFFFFF" w:themeFill="background1"/>
              <w:rPr>
                <w:rFonts w:ascii="Times New Roman" w:hAnsi="Times New Roman" w:cs="Times New Roman"/>
                <w:sz w:val="24"/>
                <w:szCs w:val="24"/>
              </w:rPr>
            </w:pPr>
          </w:p>
        </w:tc>
        <w:tc>
          <w:tcPr>
            <w:tcW w:w="5245" w:type="dxa"/>
            <w:gridSpan w:val="2"/>
            <w:vMerge/>
            <w:shd w:val="clear" w:color="auto" w:fill="FFFFFF" w:themeFill="background1"/>
            <w:vAlign w:val="center"/>
          </w:tcPr>
          <w:p w:rsidR="00315EFC" w:rsidRPr="00FD5F81" w:rsidRDefault="00315EFC" w:rsidP="00FD5F81">
            <w:pPr>
              <w:pStyle w:val="a7"/>
              <w:shd w:val="clear" w:color="auto" w:fill="FFFFFF" w:themeFill="background1"/>
              <w:rPr>
                <w:rFonts w:ascii="Times New Roman" w:hAnsi="Times New Roman" w:cs="Times New Roman"/>
                <w:sz w:val="24"/>
                <w:szCs w:val="24"/>
              </w:rPr>
            </w:pPr>
          </w:p>
        </w:tc>
        <w:tc>
          <w:tcPr>
            <w:tcW w:w="851" w:type="dxa"/>
            <w:gridSpan w:val="2"/>
            <w:shd w:val="clear" w:color="auto" w:fill="auto"/>
            <w:textDirection w:val="btLr"/>
            <w:vAlign w:val="center"/>
          </w:tcPr>
          <w:p w:rsidR="00315EFC" w:rsidRPr="00FD5F81" w:rsidRDefault="00315EFC" w:rsidP="00FD5F81">
            <w:pPr>
              <w:pStyle w:val="a7"/>
              <w:shd w:val="clear" w:color="auto" w:fill="FFFFFF" w:themeFill="background1"/>
              <w:ind w:left="113" w:right="113"/>
              <w:rPr>
                <w:rFonts w:ascii="Times New Roman" w:hAnsi="Times New Roman" w:cs="Times New Roman"/>
                <w:sz w:val="24"/>
                <w:szCs w:val="24"/>
              </w:rPr>
            </w:pPr>
            <w:r w:rsidRPr="00FD5F81">
              <w:rPr>
                <w:rFonts w:ascii="Times New Roman" w:hAnsi="Times New Roman" w:cs="Times New Roman"/>
                <w:sz w:val="24"/>
                <w:szCs w:val="24"/>
              </w:rPr>
              <w:t>Предельная этажность зданий, строений, сооружений, этаж</w:t>
            </w:r>
          </w:p>
        </w:tc>
        <w:tc>
          <w:tcPr>
            <w:tcW w:w="1134" w:type="dxa"/>
            <w:shd w:val="clear" w:color="auto" w:fill="auto"/>
            <w:textDirection w:val="btLr"/>
            <w:vAlign w:val="center"/>
          </w:tcPr>
          <w:p w:rsidR="00315EFC" w:rsidRPr="00FD5F81" w:rsidRDefault="00315EFC" w:rsidP="00FD5F81">
            <w:pPr>
              <w:pStyle w:val="a7"/>
              <w:shd w:val="clear" w:color="auto" w:fill="FFFFFF" w:themeFill="background1"/>
              <w:ind w:left="113" w:right="113"/>
              <w:rPr>
                <w:rFonts w:ascii="Times New Roman" w:hAnsi="Times New Roman" w:cs="Times New Roman"/>
                <w:sz w:val="24"/>
                <w:szCs w:val="24"/>
              </w:rPr>
            </w:pPr>
            <w:r w:rsidRPr="00FD5F81">
              <w:rPr>
                <w:rFonts w:ascii="Times New Roman" w:hAnsi="Times New Roman" w:cs="Times New Roman"/>
                <w:sz w:val="24"/>
                <w:szCs w:val="24"/>
              </w:rPr>
              <w:t>Предельные размеры земельных участков (мин.-макс.), га</w:t>
            </w:r>
          </w:p>
        </w:tc>
        <w:tc>
          <w:tcPr>
            <w:tcW w:w="708" w:type="dxa"/>
            <w:shd w:val="clear" w:color="auto" w:fill="auto"/>
            <w:textDirection w:val="btLr"/>
            <w:vAlign w:val="center"/>
          </w:tcPr>
          <w:p w:rsidR="00315EFC" w:rsidRPr="00FD5F81" w:rsidRDefault="00315EFC" w:rsidP="00FD5F81">
            <w:pPr>
              <w:pStyle w:val="a7"/>
              <w:shd w:val="clear" w:color="auto" w:fill="FFFFFF" w:themeFill="background1"/>
              <w:ind w:left="113" w:right="113"/>
              <w:rPr>
                <w:rFonts w:ascii="Times New Roman" w:hAnsi="Times New Roman" w:cs="Times New Roman"/>
                <w:sz w:val="24"/>
                <w:szCs w:val="24"/>
              </w:rPr>
            </w:pPr>
            <w:r w:rsidRPr="00FD5F81">
              <w:rPr>
                <w:rFonts w:ascii="Times New Roman" w:hAnsi="Times New Roman" w:cs="Times New Roman"/>
                <w:sz w:val="24"/>
                <w:szCs w:val="24"/>
              </w:rPr>
              <w:t>Максимальный процент застройки, %</w:t>
            </w:r>
          </w:p>
        </w:tc>
        <w:tc>
          <w:tcPr>
            <w:tcW w:w="566" w:type="dxa"/>
            <w:gridSpan w:val="2"/>
            <w:shd w:val="clear" w:color="auto" w:fill="auto"/>
            <w:textDirection w:val="btLr"/>
            <w:vAlign w:val="center"/>
          </w:tcPr>
          <w:p w:rsidR="00315EFC" w:rsidRPr="00FD5F81" w:rsidRDefault="00315EFC" w:rsidP="00FD5F81">
            <w:pPr>
              <w:pStyle w:val="a7"/>
              <w:shd w:val="clear" w:color="auto" w:fill="FFFFFF" w:themeFill="background1"/>
              <w:ind w:left="113" w:right="113"/>
              <w:rPr>
                <w:rFonts w:ascii="Times New Roman" w:hAnsi="Times New Roman" w:cs="Times New Roman"/>
                <w:sz w:val="24"/>
                <w:szCs w:val="24"/>
              </w:rPr>
            </w:pPr>
            <w:r w:rsidRPr="00FD5F81">
              <w:rPr>
                <w:rFonts w:ascii="Times New Roman" w:hAnsi="Times New Roman" w:cs="Times New Roman"/>
                <w:sz w:val="24"/>
                <w:szCs w:val="24"/>
              </w:rPr>
              <w:t>Минимальные отступы от границ земельных участков</w:t>
            </w:r>
          </w:p>
        </w:tc>
      </w:tr>
      <w:tr w:rsidR="00315EFC" w:rsidRPr="00FD5F81" w:rsidTr="00FD5F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38" w:type="dxa"/>
            <w:gridSpan w:val="11"/>
            <w:tcBorders>
              <w:top w:val="single" w:sz="4" w:space="0" w:color="auto"/>
              <w:left w:val="single" w:sz="4" w:space="0" w:color="auto"/>
              <w:bottom w:val="single" w:sz="4" w:space="0" w:color="auto"/>
              <w:right w:val="single" w:sz="4" w:space="0" w:color="auto"/>
            </w:tcBorders>
            <w:shd w:val="clear" w:color="auto" w:fill="EFEDED"/>
            <w:vAlign w:val="center"/>
          </w:tcPr>
          <w:p w:rsidR="00315EFC" w:rsidRPr="00FD5F81" w:rsidRDefault="00315EFC" w:rsidP="00FD5F81">
            <w:pPr>
              <w:pStyle w:val="a7"/>
              <w:shd w:val="clear" w:color="auto" w:fill="FFFFFF" w:themeFill="background1"/>
              <w:rPr>
                <w:rFonts w:ascii="Times New Roman" w:hAnsi="Times New Roman" w:cs="Times New Roman"/>
                <w:sz w:val="24"/>
                <w:szCs w:val="24"/>
              </w:rPr>
            </w:pPr>
            <w:r w:rsidRPr="00FD5F81">
              <w:rPr>
                <w:rFonts w:ascii="Times New Roman" w:hAnsi="Times New Roman" w:cs="Times New Roman"/>
                <w:sz w:val="24"/>
                <w:szCs w:val="24"/>
              </w:rPr>
              <w:t>Основные виды и параметры разрешенного использования земельных участков и объектов капитального строительства</w:t>
            </w:r>
          </w:p>
        </w:tc>
      </w:tr>
      <w:tr w:rsidR="00FD5F81" w:rsidRPr="00FD5F81" w:rsidTr="002158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3.1</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Коммунальное обслуживание</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15EFC" w:rsidRPr="00FD5F81" w:rsidRDefault="00FD5F81" w:rsidP="00FD5F81">
            <w:pPr>
              <w:pStyle w:val="a7"/>
              <w:rPr>
                <w:rFonts w:ascii="Times New Roman" w:hAnsi="Times New Roman" w:cs="Times New Roman"/>
                <w:sz w:val="24"/>
                <w:szCs w:val="24"/>
              </w:rPr>
            </w:pPr>
            <w:r>
              <w:rPr>
                <w:rFonts w:ascii="Times New Roman" w:hAnsi="Times New Roman" w:cs="Times New Roman"/>
                <w:sz w:val="24"/>
                <w:szCs w:val="24"/>
              </w:rPr>
              <w:t>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мин.0,</w:t>
            </w:r>
            <w:r w:rsidR="00FD5F81">
              <w:rPr>
                <w:rFonts w:ascii="Times New Roman" w:hAnsi="Times New Roman" w:cs="Times New Roman"/>
                <w:sz w:val="24"/>
                <w:szCs w:val="24"/>
              </w:rPr>
              <w:t>0</w:t>
            </w:r>
            <w:r w:rsidRPr="00FD5F81">
              <w:rPr>
                <w:rFonts w:ascii="Times New Roman" w:hAnsi="Times New Roman" w:cs="Times New Roman"/>
                <w:sz w:val="24"/>
                <w:szCs w:val="24"/>
              </w:rPr>
              <w:t>0</w:t>
            </w:r>
            <w:r w:rsidR="00FD5F81">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80</w:t>
            </w:r>
          </w:p>
        </w:tc>
        <w:tc>
          <w:tcPr>
            <w:tcW w:w="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5EFC" w:rsidRPr="00FD5F81" w:rsidRDefault="00FF213C" w:rsidP="00FD5F81">
            <w:pPr>
              <w:pStyle w:val="a7"/>
              <w:rPr>
                <w:rFonts w:ascii="Times New Roman" w:hAnsi="Times New Roman" w:cs="Times New Roman"/>
                <w:sz w:val="24"/>
                <w:szCs w:val="24"/>
              </w:rPr>
            </w:pPr>
            <w:r>
              <w:rPr>
                <w:rFonts w:ascii="Times New Roman" w:hAnsi="Times New Roman" w:cs="Times New Roman"/>
                <w:sz w:val="24"/>
                <w:szCs w:val="24"/>
              </w:rPr>
              <w:t>0</w:t>
            </w:r>
          </w:p>
        </w:tc>
      </w:tr>
      <w:tr w:rsidR="00FD5F81" w:rsidRPr="00FD5F81" w:rsidTr="002158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2</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3.2</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Социальное обслуживание</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мин. 0,15</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60</w:t>
            </w:r>
          </w:p>
        </w:tc>
        <w:tc>
          <w:tcPr>
            <w:tcW w:w="5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3</w:t>
            </w:r>
          </w:p>
        </w:tc>
      </w:tr>
      <w:tr w:rsidR="00FD5F81" w:rsidRPr="00FD5F81" w:rsidTr="002158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3.3</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Бытовое обслуживание</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мин. 0,03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75</w:t>
            </w:r>
          </w:p>
        </w:tc>
        <w:tc>
          <w:tcPr>
            <w:tcW w:w="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3</w:t>
            </w:r>
          </w:p>
        </w:tc>
      </w:tr>
      <w:tr w:rsidR="00FD5F81" w:rsidRPr="00FD5F81" w:rsidTr="002158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4</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3.4.1</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Амбулаторно-поликлиническое обслуживание</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мин. 0,02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60</w:t>
            </w:r>
          </w:p>
        </w:tc>
        <w:tc>
          <w:tcPr>
            <w:tcW w:w="5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3</w:t>
            </w:r>
          </w:p>
        </w:tc>
      </w:tr>
      <w:tr w:rsidR="00FD5F81" w:rsidRPr="00FD5F81" w:rsidTr="002158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5</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3.4.2</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Стационарное медицинское обслуживание</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мин. 1,0</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60</w:t>
            </w:r>
          </w:p>
        </w:tc>
        <w:tc>
          <w:tcPr>
            <w:tcW w:w="5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3</w:t>
            </w:r>
          </w:p>
        </w:tc>
      </w:tr>
      <w:tr w:rsidR="00FD5F81" w:rsidRPr="00FD5F81" w:rsidTr="002158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6</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3.5.1</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Дошкольное, начальное и среднее общее образование</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 </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30</w:t>
            </w:r>
          </w:p>
        </w:tc>
        <w:tc>
          <w:tcPr>
            <w:tcW w:w="5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3</w:t>
            </w:r>
          </w:p>
        </w:tc>
      </w:tr>
      <w:tr w:rsidR="00FD5F81" w:rsidRPr="00FD5F81" w:rsidTr="002158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7</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3.5.2</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Среднее и высшее профессиональное образование</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мин. 2,4</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70</w:t>
            </w:r>
          </w:p>
        </w:tc>
        <w:tc>
          <w:tcPr>
            <w:tcW w:w="5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3</w:t>
            </w:r>
          </w:p>
        </w:tc>
      </w:tr>
      <w:tr w:rsidR="00FD5F81" w:rsidRPr="00FD5F81" w:rsidTr="002158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8</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3.6</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Культурное развитие</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мин. 0,02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70</w:t>
            </w:r>
          </w:p>
        </w:tc>
        <w:tc>
          <w:tcPr>
            <w:tcW w:w="5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3</w:t>
            </w:r>
          </w:p>
        </w:tc>
      </w:tr>
      <w:tr w:rsidR="00FD5F81" w:rsidRPr="00FD5F81" w:rsidTr="002158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9</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3.7</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Религиозное использование</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мин. 0,3</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80</w:t>
            </w:r>
          </w:p>
        </w:tc>
        <w:tc>
          <w:tcPr>
            <w:tcW w:w="5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3</w:t>
            </w:r>
          </w:p>
        </w:tc>
      </w:tr>
      <w:tr w:rsidR="00FD5F81" w:rsidRPr="00FD5F81" w:rsidTr="002158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10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3.8</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Общественное управление</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мин. 0,12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60</w:t>
            </w:r>
          </w:p>
        </w:tc>
        <w:tc>
          <w:tcPr>
            <w:tcW w:w="5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3</w:t>
            </w:r>
          </w:p>
        </w:tc>
      </w:tr>
      <w:tr w:rsidR="00FD5F81" w:rsidRPr="00FD5F81" w:rsidTr="002158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11</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3.9</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Обеспечение научной деятельности</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мин.0,07</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60</w:t>
            </w:r>
          </w:p>
        </w:tc>
        <w:tc>
          <w:tcPr>
            <w:tcW w:w="5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3</w:t>
            </w:r>
          </w:p>
        </w:tc>
      </w:tr>
      <w:tr w:rsidR="00FD5F81" w:rsidRPr="00FD5F81" w:rsidTr="002158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12</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3.10.1</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Амбулаторное ветеринарное обслуживание</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мин. 0,01</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60</w:t>
            </w:r>
          </w:p>
        </w:tc>
        <w:tc>
          <w:tcPr>
            <w:tcW w:w="5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3</w:t>
            </w:r>
          </w:p>
        </w:tc>
      </w:tr>
      <w:tr w:rsidR="00FD5F81" w:rsidRPr="00FD5F81" w:rsidTr="002158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13</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4.1</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Деловое управление</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мин. 0,01</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60</w:t>
            </w:r>
          </w:p>
        </w:tc>
        <w:tc>
          <w:tcPr>
            <w:tcW w:w="5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3</w:t>
            </w:r>
          </w:p>
        </w:tc>
      </w:tr>
      <w:tr w:rsidR="00FD5F81" w:rsidRPr="00FD5F81" w:rsidTr="002158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lastRenderedPageBreak/>
              <w:t>14</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4.2</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Объекты торговли (торговые центры, торгово-развлекательные центры (комплексы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3</w:t>
            </w:r>
          </w:p>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мин. 0,08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60</w:t>
            </w:r>
          </w:p>
        </w:tc>
        <w:tc>
          <w:tcPr>
            <w:tcW w:w="5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3</w:t>
            </w:r>
          </w:p>
        </w:tc>
      </w:tr>
      <w:tr w:rsidR="00FD5F81" w:rsidRPr="00FD5F81" w:rsidTr="002158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15</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4.3</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Рынки</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мин. 0,02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80</w:t>
            </w:r>
          </w:p>
        </w:tc>
        <w:tc>
          <w:tcPr>
            <w:tcW w:w="5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3</w:t>
            </w:r>
          </w:p>
        </w:tc>
      </w:tr>
      <w:tr w:rsidR="00FD5F81" w:rsidRPr="00FD5F81" w:rsidTr="002158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16</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4.4</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Магазины</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мин. 0,005</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60</w:t>
            </w:r>
          </w:p>
        </w:tc>
        <w:tc>
          <w:tcPr>
            <w:tcW w:w="5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3</w:t>
            </w:r>
          </w:p>
        </w:tc>
      </w:tr>
      <w:tr w:rsidR="00FD5F81" w:rsidRPr="00FD5F81" w:rsidTr="002158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17</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4.5</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Банковская и страховая деятельность</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мин. 0,05</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60</w:t>
            </w:r>
          </w:p>
        </w:tc>
        <w:tc>
          <w:tcPr>
            <w:tcW w:w="5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3</w:t>
            </w:r>
          </w:p>
        </w:tc>
      </w:tr>
      <w:tr w:rsidR="00FD5F81" w:rsidRPr="00FD5F81" w:rsidTr="002158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18</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4.6</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Общественное питание</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мин. 0,05</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60</w:t>
            </w:r>
          </w:p>
        </w:tc>
        <w:tc>
          <w:tcPr>
            <w:tcW w:w="5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3</w:t>
            </w:r>
          </w:p>
        </w:tc>
      </w:tr>
      <w:tr w:rsidR="00FD5F81" w:rsidRPr="00FD5F81" w:rsidTr="002158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19</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4.7</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Гостиничное обслуживание</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мин. 0,05</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60</w:t>
            </w:r>
          </w:p>
        </w:tc>
        <w:tc>
          <w:tcPr>
            <w:tcW w:w="5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3</w:t>
            </w:r>
          </w:p>
        </w:tc>
      </w:tr>
      <w:tr w:rsidR="00FD5F81" w:rsidRPr="00FD5F81" w:rsidTr="002158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20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4.8</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Развлечения</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мин. 0,15</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60</w:t>
            </w:r>
          </w:p>
        </w:tc>
        <w:tc>
          <w:tcPr>
            <w:tcW w:w="5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3</w:t>
            </w:r>
          </w:p>
        </w:tc>
      </w:tr>
      <w:tr w:rsidR="00FD5F81" w:rsidRPr="00FD5F81" w:rsidTr="002158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21</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5.1</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Спорт</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мин. 0,3</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80</w:t>
            </w:r>
          </w:p>
        </w:tc>
        <w:tc>
          <w:tcPr>
            <w:tcW w:w="5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3</w:t>
            </w:r>
          </w:p>
        </w:tc>
      </w:tr>
      <w:tr w:rsidR="00FD5F81" w:rsidRPr="00FD5F81" w:rsidTr="002158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22</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6.8</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Связь</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мин.0,15</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80</w:t>
            </w:r>
          </w:p>
        </w:tc>
        <w:tc>
          <w:tcPr>
            <w:tcW w:w="5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3</w:t>
            </w:r>
          </w:p>
        </w:tc>
      </w:tr>
      <w:tr w:rsidR="00FD5F81" w:rsidRPr="00FD5F81" w:rsidTr="002158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23</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8.3</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Обеспечение внутреннего правопорядка</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мин. 0,02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60</w:t>
            </w:r>
          </w:p>
        </w:tc>
        <w:tc>
          <w:tcPr>
            <w:tcW w:w="5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3</w:t>
            </w:r>
          </w:p>
        </w:tc>
      </w:tr>
      <w:tr w:rsidR="00FD5F81" w:rsidRPr="00FD5F81" w:rsidTr="002158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24</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9.3</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Историко-культурная деятельность</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 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мин. 0,02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60</w:t>
            </w:r>
          </w:p>
        </w:tc>
        <w:tc>
          <w:tcPr>
            <w:tcW w:w="5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3</w:t>
            </w:r>
          </w:p>
        </w:tc>
      </w:tr>
      <w:tr w:rsidR="00315EFC" w:rsidRPr="00FD5F81" w:rsidTr="002158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25</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12.0</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Земельные участки (территории) общего пользования</w:t>
            </w:r>
          </w:p>
        </w:tc>
        <w:tc>
          <w:tcPr>
            <w:tcW w:w="3259"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Действие градостроительного регламента не распространяется</w:t>
            </w:r>
          </w:p>
        </w:tc>
      </w:tr>
      <w:tr w:rsidR="00315EFC" w:rsidRPr="00FD5F81" w:rsidTr="00FD5F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38" w:type="dxa"/>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Условно разрешенные виды и параметры использования земельных участков и объектов капитального строительства</w:t>
            </w:r>
          </w:p>
        </w:tc>
      </w:tr>
      <w:tr w:rsidR="00315EFC" w:rsidRPr="00FD5F81" w:rsidTr="002158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26</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4.9.1</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Объекты придорожного сервиса</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мин. 0,005</w:t>
            </w:r>
          </w:p>
        </w:tc>
        <w:tc>
          <w:tcPr>
            <w:tcW w:w="7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80</w:t>
            </w:r>
          </w:p>
        </w:tc>
        <w:tc>
          <w:tcPr>
            <w:tcW w:w="5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3</w:t>
            </w:r>
          </w:p>
        </w:tc>
      </w:tr>
      <w:tr w:rsidR="00315EFC" w:rsidRPr="00FD5F81" w:rsidTr="002158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 </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 </w:t>
            </w:r>
          </w:p>
        </w:tc>
        <w:tc>
          <w:tcPr>
            <w:tcW w:w="7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 </w:t>
            </w:r>
          </w:p>
        </w:tc>
        <w:tc>
          <w:tcPr>
            <w:tcW w:w="5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FD5F81" w:rsidRDefault="00315EFC" w:rsidP="00FD5F81">
            <w:pPr>
              <w:pStyle w:val="a7"/>
              <w:rPr>
                <w:rFonts w:ascii="Times New Roman" w:hAnsi="Times New Roman" w:cs="Times New Roman"/>
                <w:sz w:val="24"/>
                <w:szCs w:val="24"/>
              </w:rPr>
            </w:pPr>
            <w:r w:rsidRPr="00FD5F81">
              <w:rPr>
                <w:rFonts w:ascii="Times New Roman" w:hAnsi="Times New Roman" w:cs="Times New Roman"/>
                <w:sz w:val="24"/>
                <w:szCs w:val="24"/>
              </w:rPr>
              <w:t> </w:t>
            </w:r>
          </w:p>
        </w:tc>
      </w:tr>
    </w:tbl>
    <w:p w:rsidR="00315EFC" w:rsidRPr="007C7294" w:rsidRDefault="00315EFC" w:rsidP="007C7294">
      <w:pPr>
        <w:pStyle w:val="a7"/>
        <w:shd w:val="clear" w:color="auto" w:fill="FFFFFF" w:themeFill="background1"/>
        <w:rPr>
          <w:rStyle w:val="a4"/>
          <w:rFonts w:ascii="Times New Roman" w:hAnsi="Times New Roman" w:cs="Times New Roman"/>
          <w:color w:val="000000"/>
          <w:sz w:val="24"/>
          <w:szCs w:val="24"/>
        </w:rPr>
      </w:pPr>
      <w:r w:rsidRPr="007C7294">
        <w:rPr>
          <w:rFonts w:ascii="Times New Roman" w:hAnsi="Times New Roman" w:cs="Times New Roman"/>
          <w:sz w:val="24"/>
          <w:szCs w:val="24"/>
        </w:rPr>
        <w:t> </w:t>
      </w:r>
    </w:p>
    <w:p w:rsidR="00315EFC" w:rsidRPr="005E526B" w:rsidRDefault="00315EFC" w:rsidP="00FD5F81">
      <w:pPr>
        <w:pStyle w:val="a7"/>
        <w:shd w:val="clear" w:color="auto" w:fill="FFFFFF" w:themeFill="background1"/>
        <w:ind w:firstLine="709"/>
        <w:jc w:val="both"/>
        <w:rPr>
          <w:rFonts w:ascii="Times New Roman" w:hAnsi="Times New Roman" w:cs="Times New Roman"/>
          <w:sz w:val="24"/>
          <w:szCs w:val="24"/>
        </w:rPr>
      </w:pPr>
      <w:r w:rsidRPr="005E526B">
        <w:rPr>
          <w:rStyle w:val="a4"/>
          <w:rFonts w:ascii="Times New Roman" w:hAnsi="Times New Roman" w:cs="Times New Roman"/>
          <w:b w:val="0"/>
          <w:color w:val="000000"/>
          <w:sz w:val="24"/>
          <w:szCs w:val="24"/>
        </w:rPr>
        <w:t>Статья 42. Градостроительный регламент производственной зоны (П1)</w:t>
      </w:r>
    </w:p>
    <w:p w:rsidR="00315EFC" w:rsidRPr="005E526B" w:rsidRDefault="00315EFC" w:rsidP="00FD5F81">
      <w:pPr>
        <w:pStyle w:val="a7"/>
        <w:shd w:val="clear" w:color="auto" w:fill="FFFFFF" w:themeFill="background1"/>
        <w:ind w:firstLine="709"/>
        <w:jc w:val="both"/>
        <w:rPr>
          <w:rFonts w:ascii="Times New Roman" w:hAnsi="Times New Roman" w:cs="Times New Roman"/>
          <w:sz w:val="24"/>
          <w:szCs w:val="24"/>
        </w:rPr>
      </w:pPr>
      <w:r w:rsidRPr="005E526B">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346"/>
        <w:gridCol w:w="13"/>
        <w:gridCol w:w="541"/>
        <w:gridCol w:w="93"/>
        <w:gridCol w:w="5386"/>
        <w:gridCol w:w="643"/>
        <w:gridCol w:w="66"/>
        <w:gridCol w:w="1276"/>
        <w:gridCol w:w="708"/>
        <w:gridCol w:w="567"/>
      </w:tblGrid>
      <w:tr w:rsidR="00315EFC" w:rsidRPr="005E526B" w:rsidTr="0021581B">
        <w:tc>
          <w:tcPr>
            <w:tcW w:w="346" w:type="dxa"/>
            <w:vMerge w:val="restart"/>
            <w:shd w:val="clear" w:color="auto" w:fill="FFFFFF" w:themeFill="background1"/>
            <w:vAlign w:val="center"/>
          </w:tcPr>
          <w:p w:rsidR="00315EFC" w:rsidRPr="005E526B" w:rsidRDefault="00315EFC" w:rsidP="0023318B">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 №</w:t>
            </w:r>
          </w:p>
          <w:p w:rsidR="00315EFC" w:rsidRPr="005E526B" w:rsidRDefault="00315EFC" w:rsidP="0023318B">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п/п</w:t>
            </w:r>
          </w:p>
        </w:tc>
        <w:tc>
          <w:tcPr>
            <w:tcW w:w="647" w:type="dxa"/>
            <w:gridSpan w:val="3"/>
            <w:vMerge w:val="restart"/>
            <w:shd w:val="clear" w:color="auto" w:fill="FFFFFF" w:themeFill="background1"/>
            <w:textDirection w:val="btLr"/>
            <w:vAlign w:val="center"/>
          </w:tcPr>
          <w:p w:rsidR="00315EFC" w:rsidRPr="005E526B" w:rsidRDefault="00315EFC" w:rsidP="0021581B">
            <w:pPr>
              <w:pStyle w:val="a7"/>
              <w:shd w:val="clear" w:color="auto" w:fill="FFFFFF" w:themeFill="background1"/>
              <w:ind w:left="113" w:right="113"/>
              <w:rPr>
                <w:rFonts w:ascii="Times New Roman" w:hAnsi="Times New Roman" w:cs="Times New Roman"/>
                <w:sz w:val="24"/>
                <w:szCs w:val="24"/>
              </w:rPr>
            </w:pPr>
            <w:r w:rsidRPr="005E526B">
              <w:rPr>
                <w:rFonts w:ascii="Times New Roman" w:hAnsi="Times New Roman" w:cs="Times New Roman"/>
                <w:sz w:val="24"/>
                <w:szCs w:val="24"/>
              </w:rPr>
              <w:t>Код (числовое обозначение) в соответствии с Классификатором</w:t>
            </w:r>
          </w:p>
        </w:tc>
        <w:tc>
          <w:tcPr>
            <w:tcW w:w="5386" w:type="dxa"/>
            <w:vMerge w:val="restart"/>
            <w:shd w:val="clear" w:color="auto" w:fill="FFFFFF" w:themeFill="background1"/>
            <w:vAlign w:val="center"/>
          </w:tcPr>
          <w:p w:rsidR="00315EFC" w:rsidRPr="005E526B" w:rsidRDefault="00315EFC" w:rsidP="0023318B">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315EFC" w:rsidRPr="005E526B" w:rsidRDefault="00315EFC" w:rsidP="0023318B">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 </w:t>
            </w:r>
          </w:p>
        </w:tc>
        <w:tc>
          <w:tcPr>
            <w:tcW w:w="3260" w:type="dxa"/>
            <w:gridSpan w:val="5"/>
            <w:shd w:val="clear" w:color="auto" w:fill="EFEDED"/>
            <w:vAlign w:val="center"/>
          </w:tcPr>
          <w:p w:rsidR="00315EFC" w:rsidRPr="005E526B" w:rsidRDefault="00315EFC" w:rsidP="0023318B">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Параметры разрешенного строительства, реконструкции объектов капстроительства</w:t>
            </w:r>
          </w:p>
        </w:tc>
      </w:tr>
      <w:tr w:rsidR="00315EFC" w:rsidRPr="005E526B" w:rsidTr="0021581B">
        <w:trPr>
          <w:cantSplit/>
          <w:trHeight w:val="3322"/>
        </w:trPr>
        <w:tc>
          <w:tcPr>
            <w:tcW w:w="346" w:type="dxa"/>
            <w:vMerge/>
            <w:shd w:val="clear" w:color="auto" w:fill="FFFFFF" w:themeFill="background1"/>
            <w:vAlign w:val="center"/>
          </w:tcPr>
          <w:p w:rsidR="00315EFC" w:rsidRPr="005E526B" w:rsidRDefault="00315EFC" w:rsidP="0023318B">
            <w:pPr>
              <w:pStyle w:val="a7"/>
              <w:shd w:val="clear" w:color="auto" w:fill="FFFFFF" w:themeFill="background1"/>
              <w:rPr>
                <w:rFonts w:ascii="Times New Roman" w:hAnsi="Times New Roman" w:cs="Times New Roman"/>
                <w:sz w:val="24"/>
                <w:szCs w:val="24"/>
              </w:rPr>
            </w:pPr>
          </w:p>
        </w:tc>
        <w:tc>
          <w:tcPr>
            <w:tcW w:w="647" w:type="dxa"/>
            <w:gridSpan w:val="3"/>
            <w:vMerge/>
            <w:shd w:val="clear" w:color="auto" w:fill="FFFFFF" w:themeFill="background1"/>
            <w:vAlign w:val="center"/>
          </w:tcPr>
          <w:p w:rsidR="00315EFC" w:rsidRPr="005E526B" w:rsidRDefault="00315EFC" w:rsidP="0023318B">
            <w:pPr>
              <w:pStyle w:val="a7"/>
              <w:shd w:val="clear" w:color="auto" w:fill="FFFFFF" w:themeFill="background1"/>
              <w:rPr>
                <w:rFonts w:ascii="Times New Roman" w:hAnsi="Times New Roman" w:cs="Times New Roman"/>
                <w:sz w:val="24"/>
                <w:szCs w:val="24"/>
              </w:rPr>
            </w:pPr>
          </w:p>
        </w:tc>
        <w:tc>
          <w:tcPr>
            <w:tcW w:w="5386" w:type="dxa"/>
            <w:vMerge/>
            <w:shd w:val="clear" w:color="auto" w:fill="FFFFFF" w:themeFill="background1"/>
            <w:vAlign w:val="center"/>
          </w:tcPr>
          <w:p w:rsidR="00315EFC" w:rsidRPr="005E526B" w:rsidRDefault="00315EFC" w:rsidP="0023318B">
            <w:pPr>
              <w:pStyle w:val="a7"/>
              <w:shd w:val="clear" w:color="auto" w:fill="FFFFFF" w:themeFill="background1"/>
              <w:rPr>
                <w:rFonts w:ascii="Times New Roman" w:hAnsi="Times New Roman" w:cs="Times New Roman"/>
                <w:sz w:val="24"/>
                <w:szCs w:val="24"/>
              </w:rPr>
            </w:pPr>
          </w:p>
        </w:tc>
        <w:tc>
          <w:tcPr>
            <w:tcW w:w="709" w:type="dxa"/>
            <w:gridSpan w:val="2"/>
            <w:shd w:val="clear" w:color="auto" w:fill="auto"/>
            <w:textDirection w:val="btLr"/>
            <w:vAlign w:val="center"/>
          </w:tcPr>
          <w:p w:rsidR="00315EFC" w:rsidRPr="005E526B" w:rsidRDefault="00315EFC" w:rsidP="0021581B">
            <w:pPr>
              <w:pStyle w:val="a7"/>
              <w:shd w:val="clear" w:color="auto" w:fill="FFFFFF" w:themeFill="background1"/>
              <w:ind w:left="113" w:right="113"/>
              <w:rPr>
                <w:rFonts w:ascii="Times New Roman" w:hAnsi="Times New Roman" w:cs="Times New Roman"/>
                <w:sz w:val="24"/>
                <w:szCs w:val="24"/>
              </w:rPr>
            </w:pPr>
            <w:r w:rsidRPr="005E526B">
              <w:rPr>
                <w:rFonts w:ascii="Times New Roman" w:hAnsi="Times New Roman" w:cs="Times New Roman"/>
                <w:sz w:val="24"/>
                <w:szCs w:val="24"/>
              </w:rPr>
              <w:t>Предельная этажность зданий, строений, сооружений, этаж</w:t>
            </w:r>
          </w:p>
        </w:tc>
        <w:tc>
          <w:tcPr>
            <w:tcW w:w="1276" w:type="dxa"/>
            <w:shd w:val="clear" w:color="auto" w:fill="auto"/>
            <w:textDirection w:val="btLr"/>
            <w:vAlign w:val="center"/>
          </w:tcPr>
          <w:p w:rsidR="00315EFC" w:rsidRPr="005E526B" w:rsidRDefault="00315EFC" w:rsidP="0021581B">
            <w:pPr>
              <w:pStyle w:val="a7"/>
              <w:shd w:val="clear" w:color="auto" w:fill="FFFFFF" w:themeFill="background1"/>
              <w:ind w:left="113" w:right="113"/>
              <w:rPr>
                <w:rFonts w:ascii="Times New Roman" w:hAnsi="Times New Roman" w:cs="Times New Roman"/>
                <w:sz w:val="24"/>
                <w:szCs w:val="24"/>
              </w:rPr>
            </w:pPr>
            <w:r w:rsidRPr="005E526B">
              <w:rPr>
                <w:rFonts w:ascii="Times New Roman" w:hAnsi="Times New Roman" w:cs="Times New Roman"/>
                <w:sz w:val="24"/>
                <w:szCs w:val="24"/>
              </w:rPr>
              <w:t>Предельные размеры земельных участков (мин.-макс.), га</w:t>
            </w:r>
          </w:p>
        </w:tc>
        <w:tc>
          <w:tcPr>
            <w:tcW w:w="708" w:type="dxa"/>
            <w:shd w:val="clear" w:color="auto" w:fill="auto"/>
            <w:textDirection w:val="btLr"/>
            <w:vAlign w:val="center"/>
          </w:tcPr>
          <w:p w:rsidR="00315EFC" w:rsidRPr="005E526B" w:rsidRDefault="00315EFC" w:rsidP="0021581B">
            <w:pPr>
              <w:pStyle w:val="a7"/>
              <w:shd w:val="clear" w:color="auto" w:fill="FFFFFF" w:themeFill="background1"/>
              <w:ind w:left="113" w:right="113"/>
              <w:rPr>
                <w:rFonts w:ascii="Times New Roman" w:hAnsi="Times New Roman" w:cs="Times New Roman"/>
                <w:sz w:val="24"/>
                <w:szCs w:val="24"/>
              </w:rPr>
            </w:pPr>
            <w:r w:rsidRPr="005E526B">
              <w:rPr>
                <w:rFonts w:ascii="Times New Roman" w:hAnsi="Times New Roman" w:cs="Times New Roman"/>
                <w:sz w:val="24"/>
                <w:szCs w:val="24"/>
              </w:rPr>
              <w:t>Максимальный процент застройки, %</w:t>
            </w:r>
          </w:p>
        </w:tc>
        <w:tc>
          <w:tcPr>
            <w:tcW w:w="567" w:type="dxa"/>
            <w:shd w:val="clear" w:color="auto" w:fill="auto"/>
            <w:textDirection w:val="btLr"/>
            <w:vAlign w:val="center"/>
          </w:tcPr>
          <w:p w:rsidR="00315EFC" w:rsidRPr="005E526B" w:rsidRDefault="00315EFC" w:rsidP="0021581B">
            <w:pPr>
              <w:pStyle w:val="a7"/>
              <w:shd w:val="clear" w:color="auto" w:fill="FFFFFF" w:themeFill="background1"/>
              <w:ind w:left="113" w:right="113"/>
              <w:rPr>
                <w:rFonts w:ascii="Times New Roman" w:hAnsi="Times New Roman" w:cs="Times New Roman"/>
                <w:sz w:val="24"/>
                <w:szCs w:val="24"/>
              </w:rPr>
            </w:pPr>
            <w:r w:rsidRPr="005E526B">
              <w:rPr>
                <w:rFonts w:ascii="Times New Roman" w:hAnsi="Times New Roman" w:cs="Times New Roman"/>
                <w:sz w:val="24"/>
                <w:szCs w:val="24"/>
              </w:rPr>
              <w:t>Минимальные отступы от границ земельного участка</w:t>
            </w:r>
          </w:p>
        </w:tc>
      </w:tr>
      <w:tr w:rsidR="00315EFC" w:rsidRPr="005E526B" w:rsidTr="002331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39" w:type="dxa"/>
            <w:gridSpan w:val="10"/>
            <w:tcBorders>
              <w:top w:val="single" w:sz="4" w:space="0" w:color="auto"/>
              <w:left w:val="single" w:sz="4" w:space="0" w:color="auto"/>
              <w:bottom w:val="single" w:sz="4" w:space="0" w:color="auto"/>
              <w:right w:val="single" w:sz="4" w:space="0" w:color="auto"/>
            </w:tcBorders>
            <w:shd w:val="clear" w:color="auto" w:fill="EFEDED"/>
            <w:vAlign w:val="center"/>
          </w:tcPr>
          <w:p w:rsidR="00315EFC" w:rsidRPr="005E526B" w:rsidRDefault="00315EFC" w:rsidP="0023318B">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Основные виды и параметры разрешенного использования земельных участков и объектов капитального строительства</w:t>
            </w:r>
          </w:p>
        </w:tc>
      </w:tr>
      <w:tr w:rsidR="00315EFC" w:rsidRPr="005E526B" w:rsidTr="008479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5EFC" w:rsidRPr="005E526B" w:rsidRDefault="00315EFC" w:rsidP="0023318B">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1</w:t>
            </w: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rsidR="00315EFC" w:rsidRPr="005E526B" w:rsidRDefault="00315EFC" w:rsidP="0023318B">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1.15</w:t>
            </w:r>
          </w:p>
        </w:tc>
        <w:tc>
          <w:tcPr>
            <w:tcW w:w="54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5EFC" w:rsidRPr="005E526B" w:rsidRDefault="00315EFC" w:rsidP="0023318B">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Хранение и переработка сельскохозяйственной продукции</w:t>
            </w: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rsidR="00315EFC" w:rsidRPr="005E526B" w:rsidRDefault="00315EFC" w:rsidP="0023318B">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1</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5EFC" w:rsidRPr="005E526B" w:rsidRDefault="00315EFC" w:rsidP="0023318B">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мин.0,5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15EFC" w:rsidRPr="005E526B" w:rsidRDefault="00315EFC" w:rsidP="0023318B">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75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15EFC" w:rsidRPr="005E526B" w:rsidRDefault="00315EFC" w:rsidP="0023318B">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3</w:t>
            </w:r>
          </w:p>
        </w:tc>
      </w:tr>
      <w:tr w:rsidR="00315EFC" w:rsidRPr="005E526B" w:rsidTr="008479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9" w:type="dxa"/>
            <w:gridSpan w:val="2"/>
            <w:tcBorders>
              <w:top w:val="single" w:sz="4" w:space="0" w:color="auto"/>
              <w:left w:val="single" w:sz="4" w:space="0" w:color="auto"/>
              <w:bottom w:val="single" w:sz="4" w:space="0" w:color="auto"/>
              <w:right w:val="single" w:sz="4" w:space="0" w:color="auto"/>
            </w:tcBorders>
            <w:shd w:val="clear" w:color="auto" w:fill="EFEDED"/>
            <w:vAlign w:val="center"/>
          </w:tcPr>
          <w:p w:rsidR="00315EFC" w:rsidRPr="005E526B" w:rsidRDefault="00315EFC" w:rsidP="0023318B">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2</w:t>
            </w:r>
          </w:p>
        </w:tc>
        <w:tc>
          <w:tcPr>
            <w:tcW w:w="541" w:type="dxa"/>
            <w:tcBorders>
              <w:top w:val="single" w:sz="4" w:space="0" w:color="auto"/>
              <w:left w:val="single" w:sz="4" w:space="0" w:color="auto"/>
              <w:bottom w:val="single" w:sz="4" w:space="0" w:color="auto"/>
              <w:right w:val="single" w:sz="4" w:space="0" w:color="auto"/>
            </w:tcBorders>
            <w:shd w:val="clear" w:color="auto" w:fill="EFEDED"/>
            <w:vAlign w:val="center"/>
          </w:tcPr>
          <w:p w:rsidR="00315EFC" w:rsidRPr="005E526B" w:rsidRDefault="00315EFC" w:rsidP="0023318B">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1.18</w:t>
            </w:r>
          </w:p>
        </w:tc>
        <w:tc>
          <w:tcPr>
            <w:tcW w:w="5479" w:type="dxa"/>
            <w:gridSpan w:val="2"/>
            <w:tcBorders>
              <w:top w:val="single" w:sz="4" w:space="0" w:color="auto"/>
              <w:left w:val="single" w:sz="4" w:space="0" w:color="auto"/>
              <w:bottom w:val="single" w:sz="4" w:space="0" w:color="auto"/>
              <w:right w:val="single" w:sz="4" w:space="0" w:color="auto"/>
            </w:tcBorders>
            <w:shd w:val="clear" w:color="auto" w:fill="EFEDED"/>
            <w:vAlign w:val="center"/>
          </w:tcPr>
          <w:p w:rsidR="00315EFC" w:rsidRPr="005E526B" w:rsidRDefault="00315EFC" w:rsidP="0023318B">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Обеспечение сельскохозяйственного производства</w:t>
            </w:r>
          </w:p>
        </w:tc>
        <w:tc>
          <w:tcPr>
            <w:tcW w:w="643" w:type="dxa"/>
            <w:tcBorders>
              <w:top w:val="single" w:sz="4" w:space="0" w:color="auto"/>
              <w:left w:val="single" w:sz="4" w:space="0" w:color="auto"/>
              <w:bottom w:val="single" w:sz="4" w:space="0" w:color="auto"/>
              <w:right w:val="single" w:sz="4" w:space="0" w:color="auto"/>
            </w:tcBorders>
            <w:shd w:val="clear" w:color="auto" w:fill="EFEDED"/>
            <w:vAlign w:val="center"/>
          </w:tcPr>
          <w:p w:rsidR="00315EFC" w:rsidRPr="005E526B" w:rsidRDefault="00315EFC" w:rsidP="0023318B">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1</w:t>
            </w:r>
          </w:p>
        </w:tc>
        <w:tc>
          <w:tcPr>
            <w:tcW w:w="1342" w:type="dxa"/>
            <w:gridSpan w:val="2"/>
            <w:tcBorders>
              <w:top w:val="single" w:sz="4" w:space="0" w:color="auto"/>
              <w:left w:val="single" w:sz="4" w:space="0" w:color="auto"/>
              <w:bottom w:val="single" w:sz="4" w:space="0" w:color="auto"/>
              <w:right w:val="single" w:sz="4" w:space="0" w:color="auto"/>
            </w:tcBorders>
            <w:shd w:val="clear" w:color="auto" w:fill="EFEDED"/>
            <w:vAlign w:val="center"/>
          </w:tcPr>
          <w:p w:rsidR="00315EFC" w:rsidRPr="005E526B" w:rsidRDefault="00315EFC" w:rsidP="0023318B">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мин. 0,5</w:t>
            </w:r>
          </w:p>
        </w:tc>
        <w:tc>
          <w:tcPr>
            <w:tcW w:w="708" w:type="dxa"/>
            <w:tcBorders>
              <w:top w:val="single" w:sz="4" w:space="0" w:color="auto"/>
              <w:left w:val="single" w:sz="4" w:space="0" w:color="auto"/>
              <w:bottom w:val="single" w:sz="4" w:space="0" w:color="auto"/>
              <w:right w:val="single" w:sz="4" w:space="0" w:color="auto"/>
            </w:tcBorders>
            <w:shd w:val="clear" w:color="auto" w:fill="EFEDED"/>
            <w:vAlign w:val="center"/>
          </w:tcPr>
          <w:p w:rsidR="00315EFC" w:rsidRPr="005E526B" w:rsidRDefault="00315EFC" w:rsidP="0023318B">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75</w:t>
            </w:r>
          </w:p>
        </w:tc>
        <w:tc>
          <w:tcPr>
            <w:tcW w:w="567" w:type="dxa"/>
            <w:tcBorders>
              <w:top w:val="single" w:sz="4" w:space="0" w:color="auto"/>
              <w:left w:val="single" w:sz="4" w:space="0" w:color="auto"/>
              <w:bottom w:val="single" w:sz="4" w:space="0" w:color="auto"/>
              <w:right w:val="single" w:sz="4" w:space="0" w:color="auto"/>
            </w:tcBorders>
            <w:shd w:val="clear" w:color="auto" w:fill="EFEDED"/>
            <w:vAlign w:val="center"/>
          </w:tcPr>
          <w:p w:rsidR="00315EFC" w:rsidRPr="005E526B" w:rsidRDefault="00315EFC" w:rsidP="0023318B">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3</w:t>
            </w:r>
          </w:p>
        </w:tc>
      </w:tr>
      <w:tr w:rsidR="0021581B" w:rsidRPr="005E526B" w:rsidTr="008479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581B" w:rsidRPr="005E526B" w:rsidRDefault="0021581B" w:rsidP="0023318B">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4</w:t>
            </w: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rsidR="0021581B" w:rsidRPr="005E526B" w:rsidRDefault="0021581B" w:rsidP="0023318B">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3.1</w:t>
            </w:r>
          </w:p>
        </w:tc>
        <w:tc>
          <w:tcPr>
            <w:tcW w:w="54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581B" w:rsidRPr="005E526B" w:rsidRDefault="0021581B" w:rsidP="0023318B">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Коммунальное обслуживание</w:t>
            </w: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rsidR="0021581B" w:rsidRPr="005E526B" w:rsidRDefault="0021581B" w:rsidP="0023318B">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1</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581B" w:rsidRPr="005E526B" w:rsidRDefault="0021581B" w:rsidP="0023318B">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Мин. 0,0001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1581B" w:rsidRPr="005E526B" w:rsidRDefault="0021581B" w:rsidP="0023318B">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80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1581B" w:rsidRPr="005E526B" w:rsidRDefault="00FF213C" w:rsidP="0023318B">
            <w:pPr>
              <w:pStyle w:val="a7"/>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0</w:t>
            </w:r>
          </w:p>
        </w:tc>
      </w:tr>
      <w:tr w:rsidR="00315EFC" w:rsidRPr="005E526B" w:rsidTr="008479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5EFC" w:rsidRPr="005E526B" w:rsidRDefault="0021581B" w:rsidP="0023318B">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5</w:t>
            </w: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rsidR="00315EFC" w:rsidRPr="005E526B" w:rsidRDefault="00315EFC" w:rsidP="0023318B">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4.6</w:t>
            </w:r>
          </w:p>
        </w:tc>
        <w:tc>
          <w:tcPr>
            <w:tcW w:w="54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5EFC" w:rsidRPr="005E526B" w:rsidRDefault="00315EFC" w:rsidP="0023318B">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Общественное питание</w:t>
            </w: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rsidR="00315EFC" w:rsidRPr="005E526B" w:rsidRDefault="00315EFC" w:rsidP="0023318B">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1</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5EFC" w:rsidRPr="005E526B" w:rsidRDefault="00315EFC" w:rsidP="0023318B">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мин.0,3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15EFC" w:rsidRPr="005E526B" w:rsidRDefault="00315EFC" w:rsidP="0023318B">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60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15EFC" w:rsidRPr="005E526B" w:rsidRDefault="00315EFC" w:rsidP="0023318B">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3</w:t>
            </w:r>
          </w:p>
        </w:tc>
      </w:tr>
      <w:tr w:rsidR="00315EFC" w:rsidRPr="005E526B" w:rsidTr="008479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9" w:type="dxa"/>
            <w:gridSpan w:val="2"/>
            <w:tcBorders>
              <w:top w:val="single" w:sz="4" w:space="0" w:color="auto"/>
              <w:left w:val="single" w:sz="4" w:space="0" w:color="auto"/>
              <w:bottom w:val="single" w:sz="4" w:space="0" w:color="auto"/>
              <w:right w:val="single" w:sz="4" w:space="0" w:color="auto"/>
            </w:tcBorders>
            <w:shd w:val="clear" w:color="auto" w:fill="EFEDED"/>
            <w:vAlign w:val="center"/>
          </w:tcPr>
          <w:p w:rsidR="00315EFC" w:rsidRPr="005E526B" w:rsidRDefault="0021581B" w:rsidP="0023318B">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6</w:t>
            </w:r>
          </w:p>
        </w:tc>
        <w:tc>
          <w:tcPr>
            <w:tcW w:w="541" w:type="dxa"/>
            <w:tcBorders>
              <w:top w:val="single" w:sz="4" w:space="0" w:color="auto"/>
              <w:left w:val="single" w:sz="4" w:space="0" w:color="auto"/>
              <w:bottom w:val="single" w:sz="4" w:space="0" w:color="auto"/>
              <w:right w:val="single" w:sz="4" w:space="0" w:color="auto"/>
            </w:tcBorders>
            <w:shd w:val="clear" w:color="auto" w:fill="EFEDED"/>
            <w:vAlign w:val="center"/>
          </w:tcPr>
          <w:p w:rsidR="00315EFC" w:rsidRPr="005E526B" w:rsidRDefault="00315EFC" w:rsidP="0023318B">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4.9</w:t>
            </w:r>
          </w:p>
        </w:tc>
        <w:tc>
          <w:tcPr>
            <w:tcW w:w="5479" w:type="dxa"/>
            <w:gridSpan w:val="2"/>
            <w:tcBorders>
              <w:top w:val="single" w:sz="4" w:space="0" w:color="auto"/>
              <w:left w:val="single" w:sz="4" w:space="0" w:color="auto"/>
              <w:bottom w:val="single" w:sz="4" w:space="0" w:color="auto"/>
              <w:right w:val="single" w:sz="4" w:space="0" w:color="auto"/>
            </w:tcBorders>
            <w:shd w:val="clear" w:color="auto" w:fill="EFEDED"/>
            <w:vAlign w:val="center"/>
          </w:tcPr>
          <w:p w:rsidR="00315EFC" w:rsidRPr="005E526B" w:rsidRDefault="00315EFC" w:rsidP="0023318B">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Обслуживание автотранспорта</w:t>
            </w:r>
          </w:p>
        </w:tc>
        <w:tc>
          <w:tcPr>
            <w:tcW w:w="643" w:type="dxa"/>
            <w:tcBorders>
              <w:top w:val="single" w:sz="4" w:space="0" w:color="auto"/>
              <w:left w:val="single" w:sz="4" w:space="0" w:color="auto"/>
              <w:bottom w:val="single" w:sz="4" w:space="0" w:color="auto"/>
              <w:right w:val="single" w:sz="4" w:space="0" w:color="auto"/>
            </w:tcBorders>
            <w:shd w:val="clear" w:color="auto" w:fill="EFEDED"/>
            <w:vAlign w:val="center"/>
          </w:tcPr>
          <w:p w:rsidR="00315EFC" w:rsidRPr="005E526B" w:rsidRDefault="00315EFC" w:rsidP="0023318B">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1</w:t>
            </w:r>
          </w:p>
        </w:tc>
        <w:tc>
          <w:tcPr>
            <w:tcW w:w="1342" w:type="dxa"/>
            <w:gridSpan w:val="2"/>
            <w:tcBorders>
              <w:top w:val="single" w:sz="4" w:space="0" w:color="auto"/>
              <w:left w:val="single" w:sz="4" w:space="0" w:color="auto"/>
              <w:bottom w:val="single" w:sz="4" w:space="0" w:color="auto"/>
              <w:right w:val="single" w:sz="4" w:space="0" w:color="auto"/>
            </w:tcBorders>
            <w:shd w:val="clear" w:color="auto" w:fill="EFEDED"/>
            <w:vAlign w:val="center"/>
          </w:tcPr>
          <w:p w:rsidR="00315EFC" w:rsidRPr="005E526B" w:rsidRDefault="00315EFC" w:rsidP="0023318B">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мин.0,5</w:t>
            </w:r>
          </w:p>
        </w:tc>
        <w:tc>
          <w:tcPr>
            <w:tcW w:w="708" w:type="dxa"/>
            <w:tcBorders>
              <w:top w:val="single" w:sz="4" w:space="0" w:color="auto"/>
              <w:left w:val="single" w:sz="4" w:space="0" w:color="auto"/>
              <w:bottom w:val="single" w:sz="4" w:space="0" w:color="auto"/>
              <w:right w:val="single" w:sz="4" w:space="0" w:color="auto"/>
            </w:tcBorders>
            <w:shd w:val="clear" w:color="auto" w:fill="EFEDED"/>
            <w:vAlign w:val="center"/>
          </w:tcPr>
          <w:p w:rsidR="00315EFC" w:rsidRPr="005E526B" w:rsidRDefault="00315EFC" w:rsidP="0023318B">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80</w:t>
            </w:r>
          </w:p>
        </w:tc>
        <w:tc>
          <w:tcPr>
            <w:tcW w:w="567" w:type="dxa"/>
            <w:tcBorders>
              <w:top w:val="single" w:sz="4" w:space="0" w:color="auto"/>
              <w:left w:val="single" w:sz="4" w:space="0" w:color="auto"/>
              <w:bottom w:val="single" w:sz="4" w:space="0" w:color="auto"/>
              <w:right w:val="single" w:sz="4" w:space="0" w:color="auto"/>
            </w:tcBorders>
            <w:shd w:val="clear" w:color="auto" w:fill="EFEDED"/>
            <w:vAlign w:val="center"/>
          </w:tcPr>
          <w:p w:rsidR="00315EFC" w:rsidRPr="005E526B" w:rsidRDefault="00315EFC" w:rsidP="0023318B">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1</w:t>
            </w:r>
          </w:p>
        </w:tc>
      </w:tr>
      <w:tr w:rsidR="00315EFC" w:rsidRPr="005E526B" w:rsidTr="008479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5EFC" w:rsidRPr="005E526B" w:rsidRDefault="0021581B" w:rsidP="0023318B">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lastRenderedPageBreak/>
              <w:t>7</w:t>
            </w: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rsidR="00315EFC" w:rsidRPr="005E526B" w:rsidRDefault="00315EFC" w:rsidP="0023318B">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4.10</w:t>
            </w:r>
          </w:p>
        </w:tc>
        <w:tc>
          <w:tcPr>
            <w:tcW w:w="54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5EFC" w:rsidRPr="005E526B" w:rsidRDefault="00315EFC" w:rsidP="0023318B">
            <w:pPr>
              <w:pStyle w:val="a7"/>
              <w:shd w:val="clear" w:color="auto" w:fill="FFFFFF" w:themeFill="background1"/>
              <w:rPr>
                <w:rFonts w:ascii="Times New Roman" w:hAnsi="Times New Roman" w:cs="Times New Roman"/>
                <w:sz w:val="24"/>
                <w:szCs w:val="24"/>
              </w:rPr>
            </w:pPr>
            <w:proofErr w:type="spellStart"/>
            <w:r w:rsidRPr="005E526B">
              <w:rPr>
                <w:rFonts w:ascii="Times New Roman" w:hAnsi="Times New Roman" w:cs="Times New Roman"/>
                <w:sz w:val="24"/>
                <w:szCs w:val="24"/>
              </w:rPr>
              <w:t>Выставочно</w:t>
            </w:r>
            <w:proofErr w:type="spellEnd"/>
            <w:r w:rsidRPr="005E526B">
              <w:rPr>
                <w:rFonts w:ascii="Times New Roman" w:hAnsi="Times New Roman" w:cs="Times New Roman"/>
                <w:sz w:val="24"/>
                <w:szCs w:val="24"/>
              </w:rPr>
              <w:t>-ярмарочная деятельность</w:t>
            </w: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rsidR="00315EFC" w:rsidRPr="005E526B" w:rsidRDefault="00315EFC" w:rsidP="0023318B">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1</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5EFC" w:rsidRPr="005E526B" w:rsidRDefault="00315EFC" w:rsidP="0023318B">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мин.0,3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15EFC" w:rsidRPr="005E526B" w:rsidRDefault="00315EFC" w:rsidP="0023318B">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80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15EFC" w:rsidRPr="005E526B" w:rsidRDefault="00315EFC" w:rsidP="0023318B">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1</w:t>
            </w:r>
          </w:p>
        </w:tc>
      </w:tr>
      <w:tr w:rsidR="00315EFC" w:rsidRPr="005E526B" w:rsidTr="008479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9" w:type="dxa"/>
            <w:gridSpan w:val="2"/>
            <w:tcBorders>
              <w:top w:val="single" w:sz="4" w:space="0" w:color="auto"/>
              <w:left w:val="single" w:sz="4" w:space="0" w:color="auto"/>
              <w:bottom w:val="single" w:sz="4" w:space="0" w:color="auto"/>
              <w:right w:val="single" w:sz="4" w:space="0" w:color="auto"/>
            </w:tcBorders>
            <w:shd w:val="clear" w:color="auto" w:fill="EFEDED"/>
            <w:vAlign w:val="center"/>
          </w:tcPr>
          <w:p w:rsidR="00315EFC" w:rsidRPr="005E526B" w:rsidRDefault="0021581B" w:rsidP="0023318B">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8</w:t>
            </w:r>
          </w:p>
        </w:tc>
        <w:tc>
          <w:tcPr>
            <w:tcW w:w="541" w:type="dxa"/>
            <w:tcBorders>
              <w:top w:val="single" w:sz="4" w:space="0" w:color="auto"/>
              <w:left w:val="single" w:sz="4" w:space="0" w:color="auto"/>
              <w:bottom w:val="single" w:sz="4" w:space="0" w:color="auto"/>
              <w:right w:val="single" w:sz="4" w:space="0" w:color="auto"/>
            </w:tcBorders>
            <w:shd w:val="clear" w:color="auto" w:fill="EFEDED"/>
            <w:vAlign w:val="center"/>
          </w:tcPr>
          <w:p w:rsidR="00315EFC" w:rsidRPr="005E526B" w:rsidRDefault="00315EFC" w:rsidP="0023318B">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6.4</w:t>
            </w:r>
          </w:p>
        </w:tc>
        <w:tc>
          <w:tcPr>
            <w:tcW w:w="5479" w:type="dxa"/>
            <w:gridSpan w:val="2"/>
            <w:tcBorders>
              <w:top w:val="single" w:sz="4" w:space="0" w:color="auto"/>
              <w:left w:val="single" w:sz="4" w:space="0" w:color="auto"/>
              <w:bottom w:val="single" w:sz="4" w:space="0" w:color="auto"/>
              <w:right w:val="single" w:sz="4" w:space="0" w:color="auto"/>
            </w:tcBorders>
            <w:shd w:val="clear" w:color="auto" w:fill="EFEDED"/>
            <w:vAlign w:val="center"/>
          </w:tcPr>
          <w:p w:rsidR="00315EFC" w:rsidRPr="005E526B" w:rsidRDefault="00315EFC" w:rsidP="0023318B">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Пищевая промышленность</w:t>
            </w:r>
          </w:p>
        </w:tc>
        <w:tc>
          <w:tcPr>
            <w:tcW w:w="643" w:type="dxa"/>
            <w:tcBorders>
              <w:top w:val="single" w:sz="4" w:space="0" w:color="auto"/>
              <w:left w:val="single" w:sz="4" w:space="0" w:color="auto"/>
              <w:bottom w:val="single" w:sz="4" w:space="0" w:color="auto"/>
              <w:right w:val="single" w:sz="4" w:space="0" w:color="auto"/>
            </w:tcBorders>
            <w:shd w:val="clear" w:color="auto" w:fill="EFEDED"/>
            <w:vAlign w:val="center"/>
          </w:tcPr>
          <w:p w:rsidR="00315EFC" w:rsidRPr="005E526B" w:rsidRDefault="00315EFC" w:rsidP="0023318B">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1</w:t>
            </w:r>
          </w:p>
        </w:tc>
        <w:tc>
          <w:tcPr>
            <w:tcW w:w="1342" w:type="dxa"/>
            <w:gridSpan w:val="2"/>
            <w:tcBorders>
              <w:top w:val="single" w:sz="4" w:space="0" w:color="auto"/>
              <w:left w:val="single" w:sz="4" w:space="0" w:color="auto"/>
              <w:bottom w:val="single" w:sz="4" w:space="0" w:color="auto"/>
              <w:right w:val="single" w:sz="4" w:space="0" w:color="auto"/>
            </w:tcBorders>
            <w:shd w:val="clear" w:color="auto" w:fill="EFEDED"/>
            <w:vAlign w:val="center"/>
          </w:tcPr>
          <w:p w:rsidR="00315EFC" w:rsidRPr="005E526B" w:rsidRDefault="00315EFC" w:rsidP="0023318B">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мин. 0,6</w:t>
            </w:r>
          </w:p>
        </w:tc>
        <w:tc>
          <w:tcPr>
            <w:tcW w:w="708" w:type="dxa"/>
            <w:tcBorders>
              <w:top w:val="single" w:sz="4" w:space="0" w:color="auto"/>
              <w:left w:val="single" w:sz="4" w:space="0" w:color="auto"/>
              <w:bottom w:val="single" w:sz="4" w:space="0" w:color="auto"/>
              <w:right w:val="single" w:sz="4" w:space="0" w:color="auto"/>
            </w:tcBorders>
            <w:shd w:val="clear" w:color="auto" w:fill="EFEDED"/>
            <w:vAlign w:val="center"/>
          </w:tcPr>
          <w:p w:rsidR="00315EFC" w:rsidRPr="005E526B" w:rsidRDefault="00315EFC" w:rsidP="0023318B">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75</w:t>
            </w:r>
          </w:p>
        </w:tc>
        <w:tc>
          <w:tcPr>
            <w:tcW w:w="567" w:type="dxa"/>
            <w:tcBorders>
              <w:top w:val="single" w:sz="4" w:space="0" w:color="auto"/>
              <w:left w:val="single" w:sz="4" w:space="0" w:color="auto"/>
              <w:bottom w:val="single" w:sz="4" w:space="0" w:color="auto"/>
              <w:right w:val="single" w:sz="4" w:space="0" w:color="auto"/>
            </w:tcBorders>
            <w:shd w:val="clear" w:color="auto" w:fill="EFEDED"/>
            <w:vAlign w:val="center"/>
          </w:tcPr>
          <w:p w:rsidR="00315EFC" w:rsidRPr="005E526B" w:rsidRDefault="00315EFC" w:rsidP="0023318B">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3</w:t>
            </w:r>
          </w:p>
        </w:tc>
      </w:tr>
      <w:tr w:rsidR="00315EFC" w:rsidRPr="005E526B" w:rsidTr="008479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5EFC" w:rsidRPr="005E526B" w:rsidRDefault="0021581B" w:rsidP="0023318B">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9</w:t>
            </w: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rsidR="00315EFC" w:rsidRPr="005E526B" w:rsidRDefault="00315EFC" w:rsidP="0023318B">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6.5</w:t>
            </w:r>
          </w:p>
        </w:tc>
        <w:tc>
          <w:tcPr>
            <w:tcW w:w="54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5EFC" w:rsidRPr="005E526B" w:rsidRDefault="00315EFC" w:rsidP="0023318B">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Нефтехимическая промышленность</w:t>
            </w: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rsidR="00315EFC" w:rsidRPr="005E526B" w:rsidRDefault="00315EFC" w:rsidP="0023318B">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1</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5EFC" w:rsidRPr="005E526B" w:rsidRDefault="00315EFC" w:rsidP="0023318B">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мин. 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15EFC" w:rsidRPr="005E526B" w:rsidRDefault="00315EFC" w:rsidP="0023318B">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75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15EFC" w:rsidRPr="005E526B" w:rsidRDefault="00315EFC" w:rsidP="0023318B">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3</w:t>
            </w:r>
          </w:p>
        </w:tc>
      </w:tr>
      <w:tr w:rsidR="00315EFC" w:rsidRPr="005E526B" w:rsidTr="008479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9" w:type="dxa"/>
            <w:gridSpan w:val="2"/>
            <w:tcBorders>
              <w:top w:val="single" w:sz="4" w:space="0" w:color="auto"/>
              <w:left w:val="single" w:sz="4" w:space="0" w:color="auto"/>
              <w:bottom w:val="single" w:sz="4" w:space="0" w:color="auto"/>
              <w:right w:val="single" w:sz="4" w:space="0" w:color="auto"/>
            </w:tcBorders>
            <w:shd w:val="clear" w:color="auto" w:fill="EFEDED"/>
            <w:vAlign w:val="center"/>
          </w:tcPr>
          <w:p w:rsidR="00315EFC" w:rsidRPr="005E526B" w:rsidRDefault="0021581B" w:rsidP="0023318B">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10</w:t>
            </w:r>
          </w:p>
        </w:tc>
        <w:tc>
          <w:tcPr>
            <w:tcW w:w="541" w:type="dxa"/>
            <w:tcBorders>
              <w:top w:val="single" w:sz="4" w:space="0" w:color="auto"/>
              <w:left w:val="single" w:sz="4" w:space="0" w:color="auto"/>
              <w:bottom w:val="single" w:sz="4" w:space="0" w:color="auto"/>
              <w:right w:val="single" w:sz="4" w:space="0" w:color="auto"/>
            </w:tcBorders>
            <w:shd w:val="clear" w:color="auto" w:fill="EFEDED"/>
            <w:vAlign w:val="center"/>
          </w:tcPr>
          <w:p w:rsidR="00315EFC" w:rsidRPr="005E526B" w:rsidRDefault="00315EFC" w:rsidP="0023318B">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6.6</w:t>
            </w:r>
          </w:p>
        </w:tc>
        <w:tc>
          <w:tcPr>
            <w:tcW w:w="5479" w:type="dxa"/>
            <w:gridSpan w:val="2"/>
            <w:tcBorders>
              <w:top w:val="single" w:sz="4" w:space="0" w:color="auto"/>
              <w:left w:val="single" w:sz="4" w:space="0" w:color="auto"/>
              <w:bottom w:val="single" w:sz="4" w:space="0" w:color="auto"/>
              <w:right w:val="single" w:sz="4" w:space="0" w:color="auto"/>
            </w:tcBorders>
            <w:shd w:val="clear" w:color="auto" w:fill="EFEDED"/>
            <w:vAlign w:val="center"/>
          </w:tcPr>
          <w:p w:rsidR="00315EFC" w:rsidRPr="005E526B" w:rsidRDefault="00315EFC" w:rsidP="0023318B">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Строительная промышленность</w:t>
            </w:r>
          </w:p>
        </w:tc>
        <w:tc>
          <w:tcPr>
            <w:tcW w:w="643" w:type="dxa"/>
            <w:tcBorders>
              <w:top w:val="single" w:sz="4" w:space="0" w:color="auto"/>
              <w:left w:val="single" w:sz="4" w:space="0" w:color="auto"/>
              <w:bottom w:val="single" w:sz="4" w:space="0" w:color="auto"/>
              <w:right w:val="single" w:sz="4" w:space="0" w:color="auto"/>
            </w:tcBorders>
            <w:shd w:val="clear" w:color="auto" w:fill="EFEDED"/>
            <w:vAlign w:val="center"/>
          </w:tcPr>
          <w:p w:rsidR="00315EFC" w:rsidRPr="005E526B" w:rsidRDefault="00315EFC" w:rsidP="0023318B">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1</w:t>
            </w:r>
          </w:p>
        </w:tc>
        <w:tc>
          <w:tcPr>
            <w:tcW w:w="1342" w:type="dxa"/>
            <w:gridSpan w:val="2"/>
            <w:tcBorders>
              <w:top w:val="single" w:sz="4" w:space="0" w:color="auto"/>
              <w:left w:val="single" w:sz="4" w:space="0" w:color="auto"/>
              <w:bottom w:val="single" w:sz="4" w:space="0" w:color="auto"/>
              <w:right w:val="single" w:sz="4" w:space="0" w:color="auto"/>
            </w:tcBorders>
            <w:shd w:val="clear" w:color="auto" w:fill="EFEDED"/>
            <w:vAlign w:val="center"/>
          </w:tcPr>
          <w:p w:rsidR="00315EFC" w:rsidRPr="005E526B" w:rsidRDefault="00315EFC" w:rsidP="0023318B">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мин. 0,6</w:t>
            </w:r>
          </w:p>
        </w:tc>
        <w:tc>
          <w:tcPr>
            <w:tcW w:w="708" w:type="dxa"/>
            <w:tcBorders>
              <w:top w:val="single" w:sz="4" w:space="0" w:color="auto"/>
              <w:left w:val="single" w:sz="4" w:space="0" w:color="auto"/>
              <w:bottom w:val="single" w:sz="4" w:space="0" w:color="auto"/>
              <w:right w:val="single" w:sz="4" w:space="0" w:color="auto"/>
            </w:tcBorders>
            <w:shd w:val="clear" w:color="auto" w:fill="EFEDED"/>
            <w:vAlign w:val="center"/>
          </w:tcPr>
          <w:p w:rsidR="00315EFC" w:rsidRPr="005E526B" w:rsidRDefault="00315EFC" w:rsidP="0023318B">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75</w:t>
            </w:r>
          </w:p>
        </w:tc>
        <w:tc>
          <w:tcPr>
            <w:tcW w:w="567" w:type="dxa"/>
            <w:tcBorders>
              <w:top w:val="single" w:sz="4" w:space="0" w:color="auto"/>
              <w:left w:val="single" w:sz="4" w:space="0" w:color="auto"/>
              <w:bottom w:val="single" w:sz="4" w:space="0" w:color="auto"/>
              <w:right w:val="single" w:sz="4" w:space="0" w:color="auto"/>
            </w:tcBorders>
            <w:shd w:val="clear" w:color="auto" w:fill="EFEDED"/>
            <w:vAlign w:val="center"/>
          </w:tcPr>
          <w:p w:rsidR="00315EFC" w:rsidRPr="005E526B" w:rsidRDefault="00315EFC" w:rsidP="0023318B">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3</w:t>
            </w:r>
          </w:p>
        </w:tc>
      </w:tr>
      <w:tr w:rsidR="00315EFC" w:rsidRPr="005E526B" w:rsidTr="008479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0"/>
        </w:trPr>
        <w:tc>
          <w:tcPr>
            <w:tcW w:w="3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5EFC" w:rsidRPr="005E526B" w:rsidRDefault="0021581B" w:rsidP="0023318B">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11</w:t>
            </w: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rsidR="00315EFC" w:rsidRPr="005E526B" w:rsidRDefault="00315EFC" w:rsidP="0023318B">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6.8</w:t>
            </w:r>
          </w:p>
        </w:tc>
        <w:tc>
          <w:tcPr>
            <w:tcW w:w="54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5EFC" w:rsidRPr="005E526B" w:rsidRDefault="00315EFC" w:rsidP="0023318B">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Связь</w:t>
            </w: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rsidR="00315EFC" w:rsidRPr="005E526B" w:rsidRDefault="00315EFC" w:rsidP="0023318B">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h:10-70м</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5EFC" w:rsidRPr="005E526B" w:rsidRDefault="00315EFC" w:rsidP="0023318B">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мин.0,06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15EFC" w:rsidRPr="005E526B" w:rsidRDefault="00315EFC" w:rsidP="0023318B">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80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15EFC" w:rsidRPr="005E526B" w:rsidRDefault="00315EFC" w:rsidP="0023318B">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1</w:t>
            </w:r>
          </w:p>
        </w:tc>
      </w:tr>
      <w:tr w:rsidR="00315EFC" w:rsidRPr="005E526B" w:rsidTr="002331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39" w:type="dxa"/>
            <w:gridSpan w:val="10"/>
            <w:tcBorders>
              <w:top w:val="single" w:sz="4" w:space="0" w:color="auto"/>
              <w:left w:val="single" w:sz="4" w:space="0" w:color="auto"/>
              <w:bottom w:val="single" w:sz="4" w:space="0" w:color="auto"/>
              <w:right w:val="single" w:sz="4" w:space="0" w:color="auto"/>
            </w:tcBorders>
            <w:shd w:val="clear" w:color="auto" w:fill="EFEDED"/>
            <w:vAlign w:val="center"/>
          </w:tcPr>
          <w:p w:rsidR="00315EFC" w:rsidRPr="005E526B" w:rsidRDefault="00315EFC" w:rsidP="0023318B">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Условно разрешенные виды и параметры использования земельных участков и объектов капитального строительства</w:t>
            </w:r>
          </w:p>
        </w:tc>
      </w:tr>
      <w:tr w:rsidR="00315EFC" w:rsidRPr="005E526B" w:rsidTr="008479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5EFC" w:rsidRPr="005E526B" w:rsidRDefault="00315EFC" w:rsidP="0021581B">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1</w:t>
            </w:r>
            <w:r w:rsidR="0021581B" w:rsidRPr="005E526B">
              <w:rPr>
                <w:rFonts w:ascii="Times New Roman" w:hAnsi="Times New Roman" w:cs="Times New Roman"/>
                <w:sz w:val="24"/>
                <w:szCs w:val="24"/>
              </w:rPr>
              <w:t>2</w:t>
            </w: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rsidR="00315EFC" w:rsidRPr="005E526B" w:rsidRDefault="00315EFC" w:rsidP="0023318B">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4.4</w:t>
            </w:r>
          </w:p>
        </w:tc>
        <w:tc>
          <w:tcPr>
            <w:tcW w:w="54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5EFC" w:rsidRPr="005E526B" w:rsidRDefault="00315EFC" w:rsidP="0023318B">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Магазины</w:t>
            </w: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rsidR="00315EFC" w:rsidRPr="005E526B" w:rsidRDefault="00315EFC" w:rsidP="0023318B">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2</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5EFC" w:rsidRPr="005E526B" w:rsidRDefault="00315EFC" w:rsidP="0023318B">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мин.0,005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15EFC" w:rsidRPr="005E526B" w:rsidRDefault="00315EFC" w:rsidP="0023318B">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60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15EFC" w:rsidRPr="005E526B" w:rsidRDefault="00315EFC" w:rsidP="0023318B">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3</w:t>
            </w:r>
          </w:p>
        </w:tc>
      </w:tr>
      <w:tr w:rsidR="00315EFC" w:rsidRPr="005E526B" w:rsidTr="008479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9" w:type="dxa"/>
            <w:gridSpan w:val="2"/>
            <w:tcBorders>
              <w:top w:val="single" w:sz="4" w:space="0" w:color="auto"/>
              <w:left w:val="single" w:sz="4" w:space="0" w:color="auto"/>
              <w:bottom w:val="single" w:sz="4" w:space="0" w:color="auto"/>
              <w:right w:val="single" w:sz="4" w:space="0" w:color="auto"/>
            </w:tcBorders>
            <w:shd w:val="clear" w:color="auto" w:fill="EFEDED"/>
            <w:vAlign w:val="center"/>
          </w:tcPr>
          <w:p w:rsidR="00315EFC" w:rsidRPr="005E526B" w:rsidRDefault="00315EFC" w:rsidP="0021581B">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1</w:t>
            </w:r>
            <w:r w:rsidR="0021581B" w:rsidRPr="005E526B">
              <w:rPr>
                <w:rFonts w:ascii="Times New Roman" w:hAnsi="Times New Roman" w:cs="Times New Roman"/>
                <w:sz w:val="24"/>
                <w:szCs w:val="24"/>
              </w:rPr>
              <w:t>3</w:t>
            </w:r>
          </w:p>
        </w:tc>
        <w:tc>
          <w:tcPr>
            <w:tcW w:w="541" w:type="dxa"/>
            <w:tcBorders>
              <w:top w:val="single" w:sz="4" w:space="0" w:color="auto"/>
              <w:left w:val="single" w:sz="4" w:space="0" w:color="auto"/>
              <w:bottom w:val="single" w:sz="4" w:space="0" w:color="auto"/>
              <w:right w:val="single" w:sz="4" w:space="0" w:color="auto"/>
            </w:tcBorders>
            <w:shd w:val="clear" w:color="auto" w:fill="EFEDED"/>
            <w:vAlign w:val="center"/>
          </w:tcPr>
          <w:p w:rsidR="00315EFC" w:rsidRPr="005E526B" w:rsidRDefault="00315EFC" w:rsidP="0023318B">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4.9.1</w:t>
            </w:r>
          </w:p>
        </w:tc>
        <w:tc>
          <w:tcPr>
            <w:tcW w:w="5479" w:type="dxa"/>
            <w:gridSpan w:val="2"/>
            <w:tcBorders>
              <w:top w:val="single" w:sz="4" w:space="0" w:color="auto"/>
              <w:left w:val="single" w:sz="4" w:space="0" w:color="auto"/>
              <w:bottom w:val="single" w:sz="4" w:space="0" w:color="auto"/>
              <w:right w:val="single" w:sz="4" w:space="0" w:color="auto"/>
            </w:tcBorders>
            <w:shd w:val="clear" w:color="auto" w:fill="EFEDED"/>
            <w:vAlign w:val="center"/>
          </w:tcPr>
          <w:p w:rsidR="00315EFC" w:rsidRPr="005E526B" w:rsidRDefault="00315EFC" w:rsidP="0023318B">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Объекты придорожного сервиса</w:t>
            </w:r>
          </w:p>
        </w:tc>
        <w:tc>
          <w:tcPr>
            <w:tcW w:w="643" w:type="dxa"/>
            <w:tcBorders>
              <w:top w:val="single" w:sz="4" w:space="0" w:color="auto"/>
              <w:left w:val="single" w:sz="4" w:space="0" w:color="auto"/>
              <w:bottom w:val="single" w:sz="4" w:space="0" w:color="auto"/>
              <w:right w:val="single" w:sz="4" w:space="0" w:color="auto"/>
            </w:tcBorders>
            <w:shd w:val="clear" w:color="auto" w:fill="EFEDED"/>
            <w:vAlign w:val="center"/>
          </w:tcPr>
          <w:p w:rsidR="00315EFC" w:rsidRPr="005E526B" w:rsidRDefault="00315EFC" w:rsidP="0023318B">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2</w:t>
            </w:r>
          </w:p>
        </w:tc>
        <w:tc>
          <w:tcPr>
            <w:tcW w:w="1342" w:type="dxa"/>
            <w:gridSpan w:val="2"/>
            <w:tcBorders>
              <w:top w:val="single" w:sz="4" w:space="0" w:color="auto"/>
              <w:left w:val="single" w:sz="4" w:space="0" w:color="auto"/>
              <w:bottom w:val="single" w:sz="4" w:space="0" w:color="auto"/>
              <w:right w:val="single" w:sz="4" w:space="0" w:color="auto"/>
            </w:tcBorders>
            <w:shd w:val="clear" w:color="auto" w:fill="EFEDED"/>
            <w:vAlign w:val="center"/>
          </w:tcPr>
          <w:p w:rsidR="00315EFC" w:rsidRPr="005E526B" w:rsidRDefault="00315EFC" w:rsidP="0023318B">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мин.0,005</w:t>
            </w:r>
          </w:p>
        </w:tc>
        <w:tc>
          <w:tcPr>
            <w:tcW w:w="708" w:type="dxa"/>
            <w:tcBorders>
              <w:top w:val="single" w:sz="4" w:space="0" w:color="auto"/>
              <w:left w:val="single" w:sz="4" w:space="0" w:color="auto"/>
              <w:bottom w:val="single" w:sz="4" w:space="0" w:color="auto"/>
              <w:right w:val="single" w:sz="4" w:space="0" w:color="auto"/>
            </w:tcBorders>
            <w:shd w:val="clear" w:color="auto" w:fill="EFEDED"/>
            <w:vAlign w:val="center"/>
          </w:tcPr>
          <w:p w:rsidR="00315EFC" w:rsidRPr="005E526B" w:rsidRDefault="00315EFC" w:rsidP="0023318B">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80</w:t>
            </w:r>
          </w:p>
        </w:tc>
        <w:tc>
          <w:tcPr>
            <w:tcW w:w="567" w:type="dxa"/>
            <w:tcBorders>
              <w:top w:val="single" w:sz="4" w:space="0" w:color="auto"/>
              <w:left w:val="single" w:sz="4" w:space="0" w:color="auto"/>
              <w:bottom w:val="single" w:sz="4" w:space="0" w:color="auto"/>
              <w:right w:val="single" w:sz="4" w:space="0" w:color="auto"/>
            </w:tcBorders>
            <w:shd w:val="clear" w:color="auto" w:fill="EFEDED"/>
            <w:vAlign w:val="center"/>
          </w:tcPr>
          <w:p w:rsidR="00315EFC" w:rsidRPr="005E526B" w:rsidRDefault="00315EFC" w:rsidP="0023318B">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1</w:t>
            </w:r>
          </w:p>
        </w:tc>
      </w:tr>
      <w:tr w:rsidR="00315EFC" w:rsidRPr="005E526B" w:rsidTr="008479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5EFC" w:rsidRPr="005E526B" w:rsidRDefault="00315EFC" w:rsidP="0021581B">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1</w:t>
            </w:r>
            <w:r w:rsidR="0021581B" w:rsidRPr="005E526B">
              <w:rPr>
                <w:rFonts w:ascii="Times New Roman" w:hAnsi="Times New Roman" w:cs="Times New Roman"/>
                <w:sz w:val="24"/>
                <w:szCs w:val="24"/>
              </w:rPr>
              <w:t>4</w:t>
            </w: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rsidR="00315EFC" w:rsidRPr="005E526B" w:rsidRDefault="00315EFC" w:rsidP="0023318B">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6.1</w:t>
            </w:r>
          </w:p>
        </w:tc>
        <w:tc>
          <w:tcPr>
            <w:tcW w:w="54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5EFC" w:rsidRPr="005E526B" w:rsidRDefault="00315EFC" w:rsidP="0023318B">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Недропользование</w:t>
            </w: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rsidR="00315EFC" w:rsidRPr="005E526B" w:rsidRDefault="00315EFC" w:rsidP="0023318B">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1</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5EFC" w:rsidRPr="005E526B" w:rsidRDefault="00315EFC" w:rsidP="0023318B">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мин. 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15EFC" w:rsidRPr="005E526B" w:rsidRDefault="00315EFC" w:rsidP="0023318B">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15EFC" w:rsidRPr="005E526B" w:rsidRDefault="00315EFC" w:rsidP="0023318B">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1</w:t>
            </w:r>
          </w:p>
        </w:tc>
      </w:tr>
      <w:tr w:rsidR="00315EFC" w:rsidRPr="005E526B" w:rsidTr="008479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9" w:type="dxa"/>
            <w:gridSpan w:val="2"/>
            <w:tcBorders>
              <w:top w:val="single" w:sz="4" w:space="0" w:color="auto"/>
              <w:left w:val="single" w:sz="4" w:space="0" w:color="auto"/>
              <w:bottom w:val="single" w:sz="4" w:space="0" w:color="auto"/>
              <w:right w:val="single" w:sz="4" w:space="0" w:color="auto"/>
            </w:tcBorders>
            <w:shd w:val="clear" w:color="auto" w:fill="EFEDED"/>
            <w:vAlign w:val="center"/>
          </w:tcPr>
          <w:p w:rsidR="00315EFC" w:rsidRPr="005E526B" w:rsidRDefault="00315EFC" w:rsidP="0021581B">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1</w:t>
            </w:r>
            <w:r w:rsidR="0021581B" w:rsidRPr="005E526B">
              <w:rPr>
                <w:rFonts w:ascii="Times New Roman" w:hAnsi="Times New Roman" w:cs="Times New Roman"/>
                <w:sz w:val="24"/>
                <w:szCs w:val="24"/>
              </w:rPr>
              <w:t>5</w:t>
            </w:r>
          </w:p>
        </w:tc>
        <w:tc>
          <w:tcPr>
            <w:tcW w:w="541" w:type="dxa"/>
            <w:tcBorders>
              <w:top w:val="single" w:sz="4" w:space="0" w:color="auto"/>
              <w:left w:val="single" w:sz="4" w:space="0" w:color="auto"/>
              <w:bottom w:val="single" w:sz="4" w:space="0" w:color="auto"/>
              <w:right w:val="single" w:sz="4" w:space="0" w:color="auto"/>
            </w:tcBorders>
            <w:shd w:val="clear" w:color="auto" w:fill="EFEDED"/>
            <w:vAlign w:val="center"/>
          </w:tcPr>
          <w:p w:rsidR="00315EFC" w:rsidRPr="005E526B" w:rsidRDefault="00315EFC" w:rsidP="0023318B">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10.1</w:t>
            </w:r>
          </w:p>
        </w:tc>
        <w:tc>
          <w:tcPr>
            <w:tcW w:w="5479" w:type="dxa"/>
            <w:gridSpan w:val="2"/>
            <w:tcBorders>
              <w:top w:val="single" w:sz="4" w:space="0" w:color="auto"/>
              <w:left w:val="single" w:sz="4" w:space="0" w:color="auto"/>
              <w:bottom w:val="single" w:sz="4" w:space="0" w:color="auto"/>
              <w:right w:val="single" w:sz="4" w:space="0" w:color="auto"/>
            </w:tcBorders>
            <w:shd w:val="clear" w:color="auto" w:fill="EFEDED"/>
            <w:vAlign w:val="center"/>
          </w:tcPr>
          <w:p w:rsidR="00315EFC" w:rsidRPr="005E526B" w:rsidRDefault="00315EFC" w:rsidP="0023318B">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Заготовка древесины</w:t>
            </w:r>
          </w:p>
        </w:tc>
        <w:tc>
          <w:tcPr>
            <w:tcW w:w="643" w:type="dxa"/>
            <w:tcBorders>
              <w:top w:val="single" w:sz="4" w:space="0" w:color="auto"/>
              <w:left w:val="single" w:sz="4" w:space="0" w:color="auto"/>
              <w:bottom w:val="single" w:sz="4" w:space="0" w:color="auto"/>
              <w:right w:val="single" w:sz="4" w:space="0" w:color="auto"/>
            </w:tcBorders>
            <w:shd w:val="clear" w:color="auto" w:fill="EFEDED"/>
            <w:vAlign w:val="center"/>
          </w:tcPr>
          <w:p w:rsidR="00315EFC" w:rsidRPr="005E526B" w:rsidRDefault="00315EFC" w:rsidP="0023318B">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1</w:t>
            </w:r>
          </w:p>
        </w:tc>
        <w:tc>
          <w:tcPr>
            <w:tcW w:w="1342" w:type="dxa"/>
            <w:gridSpan w:val="2"/>
            <w:tcBorders>
              <w:top w:val="single" w:sz="4" w:space="0" w:color="auto"/>
              <w:left w:val="single" w:sz="4" w:space="0" w:color="auto"/>
              <w:bottom w:val="single" w:sz="4" w:space="0" w:color="auto"/>
              <w:right w:val="single" w:sz="4" w:space="0" w:color="auto"/>
            </w:tcBorders>
            <w:shd w:val="clear" w:color="auto" w:fill="EFEDED"/>
            <w:vAlign w:val="center"/>
          </w:tcPr>
          <w:p w:rsidR="00315EFC" w:rsidRPr="005E526B" w:rsidRDefault="00315EFC" w:rsidP="0023318B">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мин. 0,5</w:t>
            </w:r>
          </w:p>
        </w:tc>
        <w:tc>
          <w:tcPr>
            <w:tcW w:w="708" w:type="dxa"/>
            <w:tcBorders>
              <w:top w:val="single" w:sz="4" w:space="0" w:color="auto"/>
              <w:left w:val="single" w:sz="4" w:space="0" w:color="auto"/>
              <w:bottom w:val="single" w:sz="4" w:space="0" w:color="auto"/>
              <w:right w:val="single" w:sz="4" w:space="0" w:color="auto"/>
            </w:tcBorders>
            <w:shd w:val="clear" w:color="auto" w:fill="EFEDED"/>
            <w:vAlign w:val="center"/>
          </w:tcPr>
          <w:p w:rsidR="00315EFC" w:rsidRPr="005E526B" w:rsidRDefault="00315EFC" w:rsidP="0023318B">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auto" w:fill="EFEDED"/>
            <w:vAlign w:val="center"/>
          </w:tcPr>
          <w:p w:rsidR="00315EFC" w:rsidRPr="005E526B" w:rsidRDefault="00315EFC" w:rsidP="0023318B">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1</w:t>
            </w:r>
          </w:p>
        </w:tc>
      </w:tr>
      <w:tr w:rsidR="00315EFC" w:rsidRPr="005E526B" w:rsidTr="008479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5EFC" w:rsidRPr="005E526B" w:rsidRDefault="00315EFC" w:rsidP="0021581B">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1</w:t>
            </w:r>
            <w:r w:rsidR="0021581B" w:rsidRPr="005E526B">
              <w:rPr>
                <w:rFonts w:ascii="Times New Roman" w:hAnsi="Times New Roman" w:cs="Times New Roman"/>
                <w:sz w:val="24"/>
                <w:szCs w:val="24"/>
              </w:rPr>
              <w:t>5</w:t>
            </w: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rsidR="00315EFC" w:rsidRPr="005E526B" w:rsidRDefault="00315EFC" w:rsidP="0023318B">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10.2</w:t>
            </w:r>
          </w:p>
        </w:tc>
        <w:tc>
          <w:tcPr>
            <w:tcW w:w="54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5EFC" w:rsidRPr="005E526B" w:rsidRDefault="00315EFC" w:rsidP="0023318B">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Лесные плантации</w:t>
            </w: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rsidR="00315EFC" w:rsidRPr="005E526B" w:rsidRDefault="00315EFC" w:rsidP="0023318B">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1</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5EFC" w:rsidRPr="005E526B" w:rsidRDefault="00315EFC" w:rsidP="0023318B">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мин. 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15EFC" w:rsidRPr="005E526B" w:rsidRDefault="00315EFC" w:rsidP="0023318B">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15EFC" w:rsidRPr="005E526B" w:rsidRDefault="00315EFC" w:rsidP="0023318B">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1</w:t>
            </w:r>
          </w:p>
        </w:tc>
      </w:tr>
      <w:tr w:rsidR="00315EFC" w:rsidRPr="005E526B" w:rsidTr="008479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9" w:type="dxa"/>
            <w:gridSpan w:val="2"/>
            <w:tcBorders>
              <w:top w:val="single" w:sz="4" w:space="0" w:color="auto"/>
              <w:left w:val="single" w:sz="4" w:space="0" w:color="auto"/>
              <w:bottom w:val="single" w:sz="4" w:space="0" w:color="auto"/>
              <w:right w:val="single" w:sz="4" w:space="0" w:color="auto"/>
            </w:tcBorders>
            <w:shd w:val="clear" w:color="auto" w:fill="EFEDED"/>
            <w:vAlign w:val="center"/>
          </w:tcPr>
          <w:p w:rsidR="00315EFC" w:rsidRPr="005E526B" w:rsidRDefault="00315EFC" w:rsidP="0021581B">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1</w:t>
            </w:r>
            <w:r w:rsidR="0021581B" w:rsidRPr="005E526B">
              <w:rPr>
                <w:rFonts w:ascii="Times New Roman" w:hAnsi="Times New Roman" w:cs="Times New Roman"/>
                <w:sz w:val="24"/>
                <w:szCs w:val="24"/>
              </w:rPr>
              <w:t>7</w:t>
            </w:r>
          </w:p>
        </w:tc>
        <w:tc>
          <w:tcPr>
            <w:tcW w:w="541" w:type="dxa"/>
            <w:tcBorders>
              <w:top w:val="single" w:sz="4" w:space="0" w:color="auto"/>
              <w:left w:val="single" w:sz="4" w:space="0" w:color="auto"/>
              <w:bottom w:val="single" w:sz="4" w:space="0" w:color="auto"/>
              <w:right w:val="single" w:sz="4" w:space="0" w:color="auto"/>
            </w:tcBorders>
            <w:shd w:val="clear" w:color="auto" w:fill="EFEDED"/>
            <w:vAlign w:val="center"/>
          </w:tcPr>
          <w:p w:rsidR="00315EFC" w:rsidRPr="005E526B" w:rsidRDefault="00315EFC" w:rsidP="0023318B">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10.3</w:t>
            </w:r>
          </w:p>
        </w:tc>
        <w:tc>
          <w:tcPr>
            <w:tcW w:w="5479" w:type="dxa"/>
            <w:gridSpan w:val="2"/>
            <w:tcBorders>
              <w:top w:val="single" w:sz="4" w:space="0" w:color="auto"/>
              <w:left w:val="single" w:sz="4" w:space="0" w:color="auto"/>
              <w:bottom w:val="single" w:sz="4" w:space="0" w:color="auto"/>
              <w:right w:val="single" w:sz="4" w:space="0" w:color="auto"/>
            </w:tcBorders>
            <w:shd w:val="clear" w:color="auto" w:fill="EFEDED"/>
            <w:vAlign w:val="center"/>
          </w:tcPr>
          <w:p w:rsidR="00315EFC" w:rsidRPr="005E526B" w:rsidRDefault="00315EFC" w:rsidP="0023318B">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Заготовка лесных ресурсов</w:t>
            </w:r>
          </w:p>
        </w:tc>
        <w:tc>
          <w:tcPr>
            <w:tcW w:w="643" w:type="dxa"/>
            <w:tcBorders>
              <w:top w:val="single" w:sz="4" w:space="0" w:color="auto"/>
              <w:left w:val="single" w:sz="4" w:space="0" w:color="auto"/>
              <w:bottom w:val="single" w:sz="4" w:space="0" w:color="auto"/>
              <w:right w:val="single" w:sz="4" w:space="0" w:color="auto"/>
            </w:tcBorders>
            <w:shd w:val="clear" w:color="auto" w:fill="EFEDED"/>
            <w:vAlign w:val="center"/>
          </w:tcPr>
          <w:p w:rsidR="00315EFC" w:rsidRPr="005E526B" w:rsidRDefault="00315EFC" w:rsidP="0023318B">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1</w:t>
            </w:r>
          </w:p>
        </w:tc>
        <w:tc>
          <w:tcPr>
            <w:tcW w:w="1342" w:type="dxa"/>
            <w:gridSpan w:val="2"/>
            <w:tcBorders>
              <w:top w:val="single" w:sz="4" w:space="0" w:color="auto"/>
              <w:left w:val="single" w:sz="4" w:space="0" w:color="auto"/>
              <w:bottom w:val="single" w:sz="4" w:space="0" w:color="auto"/>
              <w:right w:val="single" w:sz="4" w:space="0" w:color="auto"/>
            </w:tcBorders>
            <w:shd w:val="clear" w:color="auto" w:fill="EFEDED"/>
            <w:vAlign w:val="center"/>
          </w:tcPr>
          <w:p w:rsidR="00315EFC" w:rsidRPr="005E526B" w:rsidRDefault="00315EFC" w:rsidP="0023318B">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мин. 0,5</w:t>
            </w:r>
          </w:p>
        </w:tc>
        <w:tc>
          <w:tcPr>
            <w:tcW w:w="708" w:type="dxa"/>
            <w:tcBorders>
              <w:top w:val="single" w:sz="4" w:space="0" w:color="auto"/>
              <w:left w:val="single" w:sz="4" w:space="0" w:color="auto"/>
              <w:bottom w:val="single" w:sz="4" w:space="0" w:color="auto"/>
              <w:right w:val="single" w:sz="4" w:space="0" w:color="auto"/>
            </w:tcBorders>
            <w:shd w:val="clear" w:color="auto" w:fill="EFEDED"/>
            <w:vAlign w:val="center"/>
          </w:tcPr>
          <w:p w:rsidR="00315EFC" w:rsidRPr="005E526B" w:rsidRDefault="00315EFC" w:rsidP="0023318B">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auto" w:fill="EFEDED"/>
            <w:vAlign w:val="center"/>
          </w:tcPr>
          <w:p w:rsidR="00315EFC" w:rsidRPr="005E526B" w:rsidRDefault="00315EFC" w:rsidP="0023318B">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1</w:t>
            </w:r>
          </w:p>
        </w:tc>
      </w:tr>
      <w:tr w:rsidR="00315EFC" w:rsidRPr="005E526B" w:rsidTr="008479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5EFC" w:rsidRPr="005E526B" w:rsidRDefault="00315EFC" w:rsidP="0021581B">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1</w:t>
            </w:r>
            <w:r w:rsidR="0021581B" w:rsidRPr="005E526B">
              <w:rPr>
                <w:rFonts w:ascii="Times New Roman" w:hAnsi="Times New Roman" w:cs="Times New Roman"/>
                <w:sz w:val="24"/>
                <w:szCs w:val="24"/>
              </w:rPr>
              <w:t>8</w:t>
            </w: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rsidR="00315EFC" w:rsidRPr="005E526B" w:rsidRDefault="00315EFC" w:rsidP="0023318B">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2.7.</w:t>
            </w:r>
          </w:p>
        </w:tc>
        <w:tc>
          <w:tcPr>
            <w:tcW w:w="54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5EFC" w:rsidRPr="005E526B" w:rsidRDefault="00315EFC" w:rsidP="0023318B">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Обслуживание жилой застройки</w:t>
            </w: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rsidR="00315EFC" w:rsidRPr="005E526B" w:rsidRDefault="00315EFC" w:rsidP="0023318B">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1</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5EFC" w:rsidRPr="005E526B" w:rsidRDefault="00315EFC" w:rsidP="0023318B">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мин.0,003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15EFC" w:rsidRPr="005E526B" w:rsidRDefault="00315EFC" w:rsidP="0023318B">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30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15EFC" w:rsidRPr="005E526B" w:rsidRDefault="00315EFC" w:rsidP="0023318B">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1</w:t>
            </w:r>
          </w:p>
        </w:tc>
      </w:tr>
      <w:tr w:rsidR="00315EFC" w:rsidRPr="005E526B" w:rsidTr="008479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9" w:type="dxa"/>
            <w:gridSpan w:val="2"/>
            <w:tcBorders>
              <w:top w:val="single" w:sz="4" w:space="0" w:color="auto"/>
              <w:left w:val="single" w:sz="4" w:space="0" w:color="auto"/>
              <w:bottom w:val="single" w:sz="4" w:space="0" w:color="auto"/>
              <w:right w:val="single" w:sz="4" w:space="0" w:color="auto"/>
            </w:tcBorders>
            <w:shd w:val="clear" w:color="auto" w:fill="EFEDED"/>
            <w:vAlign w:val="center"/>
          </w:tcPr>
          <w:p w:rsidR="00315EFC" w:rsidRPr="005E526B" w:rsidRDefault="00315EFC" w:rsidP="0021581B">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1</w:t>
            </w:r>
            <w:r w:rsidR="0021581B" w:rsidRPr="005E526B">
              <w:rPr>
                <w:rFonts w:ascii="Times New Roman" w:hAnsi="Times New Roman" w:cs="Times New Roman"/>
                <w:sz w:val="24"/>
                <w:szCs w:val="24"/>
              </w:rPr>
              <w:t>9</w:t>
            </w:r>
          </w:p>
        </w:tc>
        <w:tc>
          <w:tcPr>
            <w:tcW w:w="541" w:type="dxa"/>
            <w:tcBorders>
              <w:top w:val="single" w:sz="4" w:space="0" w:color="auto"/>
              <w:left w:val="single" w:sz="4" w:space="0" w:color="auto"/>
              <w:bottom w:val="single" w:sz="4" w:space="0" w:color="auto"/>
              <w:right w:val="single" w:sz="4" w:space="0" w:color="auto"/>
            </w:tcBorders>
            <w:shd w:val="clear" w:color="auto" w:fill="EFEDED"/>
            <w:vAlign w:val="center"/>
          </w:tcPr>
          <w:p w:rsidR="00315EFC" w:rsidRPr="005E526B" w:rsidRDefault="00315EFC" w:rsidP="0023318B">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2.7.1</w:t>
            </w:r>
          </w:p>
        </w:tc>
        <w:tc>
          <w:tcPr>
            <w:tcW w:w="5479" w:type="dxa"/>
            <w:gridSpan w:val="2"/>
            <w:tcBorders>
              <w:top w:val="single" w:sz="4" w:space="0" w:color="auto"/>
              <w:left w:val="single" w:sz="4" w:space="0" w:color="auto"/>
              <w:bottom w:val="single" w:sz="4" w:space="0" w:color="auto"/>
              <w:right w:val="single" w:sz="4" w:space="0" w:color="auto"/>
            </w:tcBorders>
            <w:shd w:val="clear" w:color="auto" w:fill="EFEDED"/>
            <w:vAlign w:val="center"/>
          </w:tcPr>
          <w:p w:rsidR="00315EFC" w:rsidRPr="005E526B" w:rsidRDefault="00315EFC" w:rsidP="0023318B">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Объекты гаражного назначения</w:t>
            </w:r>
          </w:p>
        </w:tc>
        <w:tc>
          <w:tcPr>
            <w:tcW w:w="643" w:type="dxa"/>
            <w:tcBorders>
              <w:top w:val="single" w:sz="4" w:space="0" w:color="auto"/>
              <w:left w:val="single" w:sz="4" w:space="0" w:color="auto"/>
              <w:bottom w:val="single" w:sz="4" w:space="0" w:color="auto"/>
              <w:right w:val="single" w:sz="4" w:space="0" w:color="auto"/>
            </w:tcBorders>
            <w:shd w:val="clear" w:color="auto" w:fill="EFEDED"/>
            <w:vAlign w:val="center"/>
          </w:tcPr>
          <w:p w:rsidR="00315EFC" w:rsidRPr="005E526B" w:rsidRDefault="00315EFC" w:rsidP="0023318B">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1</w:t>
            </w:r>
          </w:p>
        </w:tc>
        <w:tc>
          <w:tcPr>
            <w:tcW w:w="1342" w:type="dxa"/>
            <w:gridSpan w:val="2"/>
            <w:tcBorders>
              <w:top w:val="single" w:sz="4" w:space="0" w:color="auto"/>
              <w:left w:val="single" w:sz="4" w:space="0" w:color="auto"/>
              <w:bottom w:val="single" w:sz="4" w:space="0" w:color="auto"/>
              <w:right w:val="single" w:sz="4" w:space="0" w:color="auto"/>
            </w:tcBorders>
            <w:shd w:val="clear" w:color="auto" w:fill="EFEDED"/>
            <w:vAlign w:val="center"/>
          </w:tcPr>
          <w:p w:rsidR="00315EFC" w:rsidRPr="005E526B" w:rsidRDefault="00315EFC" w:rsidP="0023318B">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мин.0,002</w:t>
            </w:r>
          </w:p>
        </w:tc>
        <w:tc>
          <w:tcPr>
            <w:tcW w:w="708" w:type="dxa"/>
            <w:tcBorders>
              <w:top w:val="single" w:sz="4" w:space="0" w:color="auto"/>
              <w:left w:val="single" w:sz="4" w:space="0" w:color="auto"/>
              <w:bottom w:val="single" w:sz="4" w:space="0" w:color="auto"/>
              <w:right w:val="single" w:sz="4" w:space="0" w:color="auto"/>
            </w:tcBorders>
            <w:shd w:val="clear" w:color="auto" w:fill="EFEDED"/>
            <w:vAlign w:val="center"/>
          </w:tcPr>
          <w:p w:rsidR="00315EFC" w:rsidRPr="005E526B" w:rsidRDefault="00315EFC" w:rsidP="0023318B">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80</w:t>
            </w:r>
          </w:p>
        </w:tc>
        <w:tc>
          <w:tcPr>
            <w:tcW w:w="567" w:type="dxa"/>
            <w:tcBorders>
              <w:top w:val="single" w:sz="4" w:space="0" w:color="auto"/>
              <w:left w:val="single" w:sz="4" w:space="0" w:color="auto"/>
              <w:bottom w:val="single" w:sz="4" w:space="0" w:color="auto"/>
              <w:right w:val="single" w:sz="4" w:space="0" w:color="auto"/>
            </w:tcBorders>
            <w:shd w:val="clear" w:color="auto" w:fill="EFEDED"/>
            <w:vAlign w:val="center"/>
          </w:tcPr>
          <w:p w:rsidR="00315EFC" w:rsidRPr="005E526B" w:rsidRDefault="00315EFC" w:rsidP="0023318B">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1</w:t>
            </w:r>
          </w:p>
        </w:tc>
      </w:tr>
      <w:tr w:rsidR="00315EFC" w:rsidRPr="005E526B" w:rsidTr="008479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9" w:type="dxa"/>
            <w:gridSpan w:val="2"/>
            <w:tcBorders>
              <w:top w:val="single" w:sz="4" w:space="0" w:color="auto"/>
              <w:left w:val="single" w:sz="4" w:space="0" w:color="auto"/>
              <w:bottom w:val="single" w:sz="4" w:space="0" w:color="auto"/>
              <w:right w:val="single" w:sz="4" w:space="0" w:color="auto"/>
            </w:tcBorders>
            <w:shd w:val="clear" w:color="auto" w:fill="EFEDED"/>
            <w:vAlign w:val="center"/>
          </w:tcPr>
          <w:p w:rsidR="00315EFC" w:rsidRPr="005E526B" w:rsidRDefault="0021581B" w:rsidP="0021581B">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20</w:t>
            </w:r>
          </w:p>
        </w:tc>
        <w:tc>
          <w:tcPr>
            <w:tcW w:w="541" w:type="dxa"/>
            <w:tcBorders>
              <w:top w:val="single" w:sz="4" w:space="0" w:color="auto"/>
              <w:left w:val="single" w:sz="4" w:space="0" w:color="auto"/>
              <w:bottom w:val="single" w:sz="4" w:space="0" w:color="auto"/>
              <w:right w:val="single" w:sz="4" w:space="0" w:color="auto"/>
            </w:tcBorders>
            <w:shd w:val="clear" w:color="auto" w:fill="EFEDED"/>
            <w:vAlign w:val="center"/>
          </w:tcPr>
          <w:p w:rsidR="00315EFC" w:rsidRPr="005E526B" w:rsidRDefault="00315EFC" w:rsidP="0023318B">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4.1</w:t>
            </w:r>
          </w:p>
        </w:tc>
        <w:tc>
          <w:tcPr>
            <w:tcW w:w="5479" w:type="dxa"/>
            <w:gridSpan w:val="2"/>
            <w:tcBorders>
              <w:top w:val="single" w:sz="4" w:space="0" w:color="auto"/>
              <w:left w:val="single" w:sz="4" w:space="0" w:color="auto"/>
              <w:bottom w:val="single" w:sz="4" w:space="0" w:color="auto"/>
              <w:right w:val="single" w:sz="4" w:space="0" w:color="auto"/>
            </w:tcBorders>
            <w:shd w:val="clear" w:color="auto" w:fill="EFEDED"/>
            <w:vAlign w:val="center"/>
          </w:tcPr>
          <w:p w:rsidR="00315EFC" w:rsidRPr="005E526B" w:rsidRDefault="00315EFC" w:rsidP="0023318B">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Деловое управление</w:t>
            </w:r>
          </w:p>
        </w:tc>
        <w:tc>
          <w:tcPr>
            <w:tcW w:w="643" w:type="dxa"/>
            <w:tcBorders>
              <w:top w:val="single" w:sz="4" w:space="0" w:color="auto"/>
              <w:left w:val="single" w:sz="4" w:space="0" w:color="auto"/>
              <w:bottom w:val="single" w:sz="4" w:space="0" w:color="auto"/>
              <w:right w:val="single" w:sz="4" w:space="0" w:color="auto"/>
            </w:tcBorders>
            <w:shd w:val="clear" w:color="auto" w:fill="EFEDED"/>
            <w:vAlign w:val="center"/>
          </w:tcPr>
          <w:p w:rsidR="00315EFC" w:rsidRPr="005E526B" w:rsidRDefault="00315EFC" w:rsidP="0023318B">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2</w:t>
            </w:r>
          </w:p>
        </w:tc>
        <w:tc>
          <w:tcPr>
            <w:tcW w:w="1342" w:type="dxa"/>
            <w:gridSpan w:val="2"/>
            <w:tcBorders>
              <w:top w:val="single" w:sz="4" w:space="0" w:color="auto"/>
              <w:left w:val="single" w:sz="4" w:space="0" w:color="auto"/>
              <w:bottom w:val="single" w:sz="4" w:space="0" w:color="auto"/>
              <w:right w:val="single" w:sz="4" w:space="0" w:color="auto"/>
            </w:tcBorders>
            <w:shd w:val="clear" w:color="auto" w:fill="EFEDED"/>
            <w:vAlign w:val="center"/>
          </w:tcPr>
          <w:p w:rsidR="00315EFC" w:rsidRPr="005E526B" w:rsidRDefault="00315EFC" w:rsidP="0023318B">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мин.0,12</w:t>
            </w:r>
          </w:p>
        </w:tc>
        <w:tc>
          <w:tcPr>
            <w:tcW w:w="708" w:type="dxa"/>
            <w:tcBorders>
              <w:top w:val="single" w:sz="4" w:space="0" w:color="auto"/>
              <w:left w:val="single" w:sz="4" w:space="0" w:color="auto"/>
              <w:bottom w:val="single" w:sz="4" w:space="0" w:color="auto"/>
              <w:right w:val="single" w:sz="4" w:space="0" w:color="auto"/>
            </w:tcBorders>
            <w:shd w:val="clear" w:color="auto" w:fill="EFEDED"/>
            <w:vAlign w:val="center"/>
          </w:tcPr>
          <w:p w:rsidR="00315EFC" w:rsidRPr="005E526B" w:rsidRDefault="00315EFC" w:rsidP="0023318B">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60</w:t>
            </w:r>
          </w:p>
        </w:tc>
        <w:tc>
          <w:tcPr>
            <w:tcW w:w="567" w:type="dxa"/>
            <w:tcBorders>
              <w:top w:val="single" w:sz="4" w:space="0" w:color="auto"/>
              <w:left w:val="single" w:sz="4" w:space="0" w:color="auto"/>
              <w:bottom w:val="single" w:sz="4" w:space="0" w:color="auto"/>
              <w:right w:val="single" w:sz="4" w:space="0" w:color="auto"/>
            </w:tcBorders>
            <w:shd w:val="clear" w:color="auto" w:fill="EFEDED"/>
            <w:vAlign w:val="center"/>
          </w:tcPr>
          <w:p w:rsidR="00315EFC" w:rsidRPr="005E526B" w:rsidRDefault="00315EFC" w:rsidP="0023318B">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3</w:t>
            </w:r>
          </w:p>
        </w:tc>
      </w:tr>
      <w:tr w:rsidR="00315EFC" w:rsidRPr="005E526B" w:rsidTr="008479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5EFC" w:rsidRPr="005E526B" w:rsidRDefault="00315EFC" w:rsidP="0021581B">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2</w:t>
            </w:r>
            <w:r w:rsidR="0021581B" w:rsidRPr="005E526B">
              <w:rPr>
                <w:rFonts w:ascii="Times New Roman" w:hAnsi="Times New Roman" w:cs="Times New Roman"/>
                <w:sz w:val="24"/>
                <w:szCs w:val="24"/>
              </w:rPr>
              <w:t>1</w:t>
            </w: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rsidR="00315EFC" w:rsidRPr="005E526B" w:rsidRDefault="00315EFC" w:rsidP="0023318B">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6.9</w:t>
            </w:r>
          </w:p>
        </w:tc>
        <w:tc>
          <w:tcPr>
            <w:tcW w:w="54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5EFC" w:rsidRPr="005E526B" w:rsidRDefault="00315EFC" w:rsidP="0023318B">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Склады</w:t>
            </w: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rsidR="00315EFC" w:rsidRPr="005E526B" w:rsidRDefault="00315EFC" w:rsidP="0023318B">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1</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5EFC" w:rsidRPr="005E526B" w:rsidRDefault="00315EFC" w:rsidP="0023318B">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мин.0,3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15EFC" w:rsidRPr="005E526B" w:rsidRDefault="00315EFC" w:rsidP="0023318B">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75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15EFC" w:rsidRPr="005E526B" w:rsidRDefault="00315EFC" w:rsidP="0023318B">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1</w:t>
            </w:r>
          </w:p>
        </w:tc>
      </w:tr>
    </w:tbl>
    <w:p w:rsidR="00315EFC" w:rsidRPr="0021581B" w:rsidRDefault="00315EFC" w:rsidP="00FF213C">
      <w:pPr>
        <w:pStyle w:val="a7"/>
        <w:shd w:val="clear" w:color="auto" w:fill="FFFFFF" w:themeFill="background1"/>
        <w:ind w:firstLine="709"/>
        <w:jc w:val="both"/>
        <w:rPr>
          <w:rFonts w:ascii="Times New Roman" w:hAnsi="Times New Roman" w:cs="Times New Roman"/>
        </w:rPr>
      </w:pPr>
      <w:r w:rsidRPr="0021581B">
        <w:rPr>
          <w:rFonts w:ascii="Times New Roman" w:hAnsi="Times New Roman" w:cs="Times New Roman"/>
        </w:rPr>
        <w:t>Примечания:</w:t>
      </w:r>
    </w:p>
    <w:p w:rsidR="00315EFC" w:rsidRPr="0021581B" w:rsidRDefault="00315EFC" w:rsidP="00FF213C">
      <w:pPr>
        <w:pStyle w:val="a7"/>
        <w:shd w:val="clear" w:color="auto" w:fill="FFFFFF" w:themeFill="background1"/>
        <w:ind w:firstLine="709"/>
        <w:jc w:val="both"/>
        <w:rPr>
          <w:rFonts w:ascii="Times New Roman" w:hAnsi="Times New Roman" w:cs="Times New Roman"/>
        </w:rPr>
      </w:pPr>
      <w:r w:rsidRPr="0021581B">
        <w:rPr>
          <w:rFonts w:ascii="Times New Roman" w:hAnsi="Times New Roman" w:cs="Times New Roman"/>
        </w:rPr>
        <w:t>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315EFC" w:rsidRPr="0021581B" w:rsidRDefault="00315EFC" w:rsidP="00FF213C">
      <w:pPr>
        <w:pStyle w:val="a7"/>
        <w:shd w:val="clear" w:color="auto" w:fill="FFFFFF" w:themeFill="background1"/>
        <w:ind w:firstLine="709"/>
        <w:jc w:val="both"/>
        <w:rPr>
          <w:rFonts w:ascii="Times New Roman" w:hAnsi="Times New Roman" w:cs="Times New Roman"/>
        </w:rPr>
      </w:pPr>
      <w:r w:rsidRPr="0021581B">
        <w:rPr>
          <w:rFonts w:ascii="Times New Roman" w:hAnsi="Times New Roman" w:cs="Times New Roman"/>
        </w:rPr>
        <w:t>2. Не допускается размещать объекты по производству лекарственных веществ, лекарственных средств и (или) лекарственных форм, объекты пищевых отраслей промышленности в санитарно-защитной зоне и на территории объектов других отраслей промышленности.</w:t>
      </w:r>
    </w:p>
    <w:p w:rsidR="00315EFC" w:rsidRPr="0021581B" w:rsidRDefault="00315EFC" w:rsidP="00FF213C">
      <w:pPr>
        <w:pStyle w:val="a7"/>
        <w:shd w:val="clear" w:color="auto" w:fill="FFFFFF" w:themeFill="background1"/>
        <w:ind w:firstLine="709"/>
        <w:jc w:val="both"/>
        <w:rPr>
          <w:rFonts w:ascii="Times New Roman" w:hAnsi="Times New Roman" w:cs="Times New Roman"/>
        </w:rPr>
      </w:pPr>
      <w:r w:rsidRPr="0021581B">
        <w:rPr>
          <w:rFonts w:ascii="Times New Roman" w:hAnsi="Times New Roman" w:cs="Times New Roman"/>
        </w:rPr>
        <w:t>3. Не допускается размещать склады сырья и полупродуктов для фармацевтических предприятий, оптовые склады продовольственного сырья и пищевых продуктов в санитарно-защитной зоне и на территории объектов других отраслей промышленности.</w:t>
      </w:r>
    </w:p>
    <w:p w:rsidR="0021581B" w:rsidRPr="007C7294" w:rsidRDefault="0021581B" w:rsidP="007C7294">
      <w:pPr>
        <w:pStyle w:val="a7"/>
        <w:shd w:val="clear" w:color="auto" w:fill="FFFFFF" w:themeFill="background1"/>
        <w:rPr>
          <w:rStyle w:val="a4"/>
          <w:rFonts w:ascii="Times New Roman" w:hAnsi="Times New Roman" w:cs="Times New Roman"/>
          <w:color w:val="000000"/>
          <w:sz w:val="24"/>
          <w:szCs w:val="24"/>
        </w:rPr>
      </w:pPr>
    </w:p>
    <w:p w:rsidR="00315EFC" w:rsidRPr="005E526B" w:rsidRDefault="00315EFC" w:rsidP="0021581B">
      <w:pPr>
        <w:pStyle w:val="a7"/>
        <w:shd w:val="clear" w:color="auto" w:fill="FFFFFF" w:themeFill="background1"/>
        <w:ind w:firstLine="709"/>
        <w:jc w:val="both"/>
        <w:rPr>
          <w:rFonts w:ascii="Times New Roman" w:hAnsi="Times New Roman" w:cs="Times New Roman"/>
          <w:sz w:val="24"/>
          <w:szCs w:val="24"/>
        </w:rPr>
      </w:pPr>
      <w:r w:rsidRPr="005E526B">
        <w:rPr>
          <w:rStyle w:val="a4"/>
          <w:rFonts w:ascii="Times New Roman" w:hAnsi="Times New Roman" w:cs="Times New Roman"/>
          <w:b w:val="0"/>
          <w:color w:val="000000"/>
          <w:sz w:val="24"/>
          <w:szCs w:val="24"/>
        </w:rPr>
        <w:t>Статья 43. Градостроительный регламент зоны рекреационного назначения (Р)</w:t>
      </w:r>
    </w:p>
    <w:p w:rsidR="00315EFC" w:rsidRPr="005E526B" w:rsidRDefault="00315EFC" w:rsidP="0021581B">
      <w:pPr>
        <w:pStyle w:val="a7"/>
        <w:shd w:val="clear" w:color="auto" w:fill="FFFFFF" w:themeFill="background1"/>
        <w:ind w:firstLine="709"/>
        <w:jc w:val="both"/>
        <w:rPr>
          <w:rFonts w:ascii="Times New Roman" w:hAnsi="Times New Roman" w:cs="Times New Roman"/>
          <w:sz w:val="24"/>
          <w:szCs w:val="24"/>
        </w:rPr>
      </w:pPr>
      <w:r w:rsidRPr="005E526B">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26"/>
        <w:gridCol w:w="55"/>
        <w:gridCol w:w="512"/>
        <w:gridCol w:w="214"/>
        <w:gridCol w:w="5172"/>
        <w:gridCol w:w="709"/>
        <w:gridCol w:w="1276"/>
        <w:gridCol w:w="567"/>
        <w:gridCol w:w="712"/>
      </w:tblGrid>
      <w:tr w:rsidR="00315EFC" w:rsidRPr="005E526B" w:rsidTr="00847967">
        <w:tc>
          <w:tcPr>
            <w:tcW w:w="426" w:type="dxa"/>
            <w:vMerge w:val="restart"/>
            <w:shd w:val="clear" w:color="auto" w:fill="FFFFFF" w:themeFill="background1"/>
            <w:vAlign w:val="center"/>
          </w:tcPr>
          <w:p w:rsidR="00315EFC" w:rsidRPr="005E526B" w:rsidRDefault="00315EFC" w:rsidP="0021581B">
            <w:pPr>
              <w:pStyle w:val="a7"/>
              <w:rPr>
                <w:rFonts w:ascii="Times New Roman" w:hAnsi="Times New Roman" w:cs="Times New Roman"/>
                <w:sz w:val="24"/>
                <w:szCs w:val="24"/>
              </w:rPr>
            </w:pPr>
            <w:r w:rsidRPr="005E526B">
              <w:rPr>
                <w:rFonts w:ascii="Times New Roman" w:hAnsi="Times New Roman" w:cs="Times New Roman"/>
                <w:sz w:val="24"/>
                <w:szCs w:val="24"/>
              </w:rPr>
              <w:t>№</w:t>
            </w:r>
          </w:p>
          <w:p w:rsidR="00315EFC" w:rsidRPr="005E526B" w:rsidRDefault="00315EFC" w:rsidP="0021581B">
            <w:pPr>
              <w:pStyle w:val="a7"/>
              <w:rPr>
                <w:rFonts w:ascii="Times New Roman" w:hAnsi="Times New Roman" w:cs="Times New Roman"/>
                <w:sz w:val="24"/>
                <w:szCs w:val="24"/>
              </w:rPr>
            </w:pPr>
            <w:r w:rsidRPr="005E526B">
              <w:rPr>
                <w:rFonts w:ascii="Times New Roman" w:hAnsi="Times New Roman" w:cs="Times New Roman"/>
                <w:sz w:val="24"/>
                <w:szCs w:val="24"/>
              </w:rPr>
              <w:t>п/п</w:t>
            </w:r>
          </w:p>
        </w:tc>
        <w:tc>
          <w:tcPr>
            <w:tcW w:w="567" w:type="dxa"/>
            <w:gridSpan w:val="2"/>
            <w:vMerge w:val="restart"/>
            <w:shd w:val="clear" w:color="auto" w:fill="FFFFFF" w:themeFill="background1"/>
            <w:textDirection w:val="btLr"/>
            <w:vAlign w:val="center"/>
          </w:tcPr>
          <w:p w:rsidR="00315EFC" w:rsidRPr="005E526B" w:rsidRDefault="00315EFC" w:rsidP="0021581B">
            <w:pPr>
              <w:pStyle w:val="a7"/>
              <w:ind w:left="113" w:right="113"/>
              <w:rPr>
                <w:rFonts w:ascii="Times New Roman" w:hAnsi="Times New Roman" w:cs="Times New Roman"/>
                <w:sz w:val="24"/>
                <w:szCs w:val="24"/>
              </w:rPr>
            </w:pPr>
            <w:r w:rsidRPr="005E526B">
              <w:rPr>
                <w:rFonts w:ascii="Times New Roman" w:hAnsi="Times New Roman" w:cs="Times New Roman"/>
                <w:sz w:val="24"/>
                <w:szCs w:val="24"/>
              </w:rPr>
              <w:t>Код (числовое обозначение) в соответствии с Классификатором</w:t>
            </w:r>
          </w:p>
        </w:tc>
        <w:tc>
          <w:tcPr>
            <w:tcW w:w="5386" w:type="dxa"/>
            <w:gridSpan w:val="2"/>
            <w:vMerge w:val="restart"/>
            <w:shd w:val="clear" w:color="auto" w:fill="FFFFFF" w:themeFill="background1"/>
            <w:vAlign w:val="center"/>
          </w:tcPr>
          <w:p w:rsidR="00315EFC" w:rsidRPr="005E526B" w:rsidRDefault="00315EFC" w:rsidP="0021581B">
            <w:pPr>
              <w:pStyle w:val="a7"/>
              <w:rPr>
                <w:rFonts w:ascii="Times New Roman" w:hAnsi="Times New Roman" w:cs="Times New Roman"/>
                <w:sz w:val="24"/>
                <w:szCs w:val="24"/>
              </w:rPr>
            </w:pPr>
            <w:r w:rsidRPr="005E526B">
              <w:rPr>
                <w:rFonts w:ascii="Times New Roman" w:hAnsi="Times New Roman" w:cs="Times New Roman"/>
                <w:sz w:val="24"/>
                <w:szCs w:val="24"/>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315EFC" w:rsidRPr="005E526B" w:rsidRDefault="00315EFC" w:rsidP="0021581B">
            <w:pPr>
              <w:pStyle w:val="a7"/>
              <w:rPr>
                <w:rFonts w:ascii="Times New Roman" w:hAnsi="Times New Roman" w:cs="Times New Roman"/>
                <w:sz w:val="24"/>
                <w:szCs w:val="24"/>
              </w:rPr>
            </w:pPr>
            <w:r w:rsidRPr="005E526B">
              <w:rPr>
                <w:rFonts w:ascii="Times New Roman" w:hAnsi="Times New Roman" w:cs="Times New Roman"/>
                <w:sz w:val="24"/>
                <w:szCs w:val="24"/>
              </w:rPr>
              <w:t> </w:t>
            </w:r>
          </w:p>
        </w:tc>
        <w:tc>
          <w:tcPr>
            <w:tcW w:w="3264" w:type="dxa"/>
            <w:gridSpan w:val="4"/>
            <w:shd w:val="clear" w:color="auto" w:fill="FFFFFF" w:themeFill="background1"/>
            <w:vAlign w:val="center"/>
          </w:tcPr>
          <w:p w:rsidR="00315EFC" w:rsidRPr="005E526B" w:rsidRDefault="00315EFC" w:rsidP="0021581B">
            <w:pPr>
              <w:pStyle w:val="a7"/>
              <w:rPr>
                <w:rFonts w:ascii="Times New Roman" w:hAnsi="Times New Roman" w:cs="Times New Roman"/>
                <w:sz w:val="24"/>
                <w:szCs w:val="24"/>
              </w:rPr>
            </w:pPr>
            <w:r w:rsidRPr="005E526B">
              <w:rPr>
                <w:rFonts w:ascii="Times New Roman" w:hAnsi="Times New Roman" w:cs="Times New Roman"/>
                <w:sz w:val="24"/>
                <w:szCs w:val="24"/>
              </w:rPr>
              <w:t>Параметры разрешенного строительства, реконструкции объектов капстроительства</w:t>
            </w:r>
          </w:p>
        </w:tc>
      </w:tr>
      <w:tr w:rsidR="00315EFC" w:rsidRPr="005E526B" w:rsidTr="00847967">
        <w:trPr>
          <w:cantSplit/>
          <w:trHeight w:val="3076"/>
        </w:trPr>
        <w:tc>
          <w:tcPr>
            <w:tcW w:w="426" w:type="dxa"/>
            <w:vMerge/>
            <w:shd w:val="clear" w:color="auto" w:fill="FFFFFF" w:themeFill="background1"/>
            <w:vAlign w:val="center"/>
          </w:tcPr>
          <w:p w:rsidR="00315EFC" w:rsidRPr="005E526B" w:rsidRDefault="00315EFC" w:rsidP="0021581B">
            <w:pPr>
              <w:pStyle w:val="a7"/>
              <w:rPr>
                <w:rFonts w:ascii="Times New Roman" w:hAnsi="Times New Roman" w:cs="Times New Roman"/>
                <w:sz w:val="24"/>
                <w:szCs w:val="24"/>
              </w:rPr>
            </w:pPr>
          </w:p>
        </w:tc>
        <w:tc>
          <w:tcPr>
            <w:tcW w:w="567" w:type="dxa"/>
            <w:gridSpan w:val="2"/>
            <w:vMerge/>
            <w:shd w:val="clear" w:color="auto" w:fill="FFFFFF" w:themeFill="background1"/>
            <w:vAlign w:val="center"/>
          </w:tcPr>
          <w:p w:rsidR="00315EFC" w:rsidRPr="005E526B" w:rsidRDefault="00315EFC" w:rsidP="0021581B">
            <w:pPr>
              <w:pStyle w:val="a7"/>
              <w:rPr>
                <w:rFonts w:ascii="Times New Roman" w:hAnsi="Times New Roman" w:cs="Times New Roman"/>
                <w:sz w:val="24"/>
                <w:szCs w:val="24"/>
              </w:rPr>
            </w:pPr>
          </w:p>
        </w:tc>
        <w:tc>
          <w:tcPr>
            <w:tcW w:w="5386" w:type="dxa"/>
            <w:gridSpan w:val="2"/>
            <w:vMerge/>
            <w:shd w:val="clear" w:color="auto" w:fill="FFFFFF" w:themeFill="background1"/>
            <w:vAlign w:val="center"/>
          </w:tcPr>
          <w:p w:rsidR="00315EFC" w:rsidRPr="005E526B" w:rsidRDefault="00315EFC" w:rsidP="0021581B">
            <w:pPr>
              <w:pStyle w:val="a7"/>
              <w:rPr>
                <w:rFonts w:ascii="Times New Roman" w:hAnsi="Times New Roman" w:cs="Times New Roman"/>
                <w:sz w:val="24"/>
                <w:szCs w:val="24"/>
              </w:rPr>
            </w:pPr>
          </w:p>
        </w:tc>
        <w:tc>
          <w:tcPr>
            <w:tcW w:w="709" w:type="dxa"/>
            <w:shd w:val="clear" w:color="auto" w:fill="FFFFFF" w:themeFill="background1"/>
            <w:textDirection w:val="btLr"/>
            <w:vAlign w:val="center"/>
          </w:tcPr>
          <w:p w:rsidR="00315EFC" w:rsidRPr="005E526B" w:rsidRDefault="00315EFC" w:rsidP="0021581B">
            <w:pPr>
              <w:pStyle w:val="a7"/>
              <w:ind w:left="113" w:right="113"/>
              <w:rPr>
                <w:rFonts w:ascii="Times New Roman" w:hAnsi="Times New Roman" w:cs="Times New Roman"/>
                <w:sz w:val="24"/>
                <w:szCs w:val="24"/>
              </w:rPr>
            </w:pPr>
            <w:r w:rsidRPr="005E526B">
              <w:rPr>
                <w:rFonts w:ascii="Times New Roman" w:hAnsi="Times New Roman" w:cs="Times New Roman"/>
                <w:sz w:val="24"/>
                <w:szCs w:val="24"/>
              </w:rPr>
              <w:t>Предельная этажность зданий, строений, сооружений, этаж</w:t>
            </w:r>
          </w:p>
        </w:tc>
        <w:tc>
          <w:tcPr>
            <w:tcW w:w="1276" w:type="dxa"/>
            <w:shd w:val="clear" w:color="auto" w:fill="FFFFFF" w:themeFill="background1"/>
            <w:textDirection w:val="btLr"/>
            <w:vAlign w:val="center"/>
          </w:tcPr>
          <w:p w:rsidR="00315EFC" w:rsidRPr="005E526B" w:rsidRDefault="00315EFC" w:rsidP="0021581B">
            <w:pPr>
              <w:pStyle w:val="a7"/>
              <w:ind w:left="113" w:right="113"/>
              <w:rPr>
                <w:rFonts w:ascii="Times New Roman" w:hAnsi="Times New Roman" w:cs="Times New Roman"/>
                <w:sz w:val="24"/>
                <w:szCs w:val="24"/>
              </w:rPr>
            </w:pPr>
            <w:r w:rsidRPr="005E526B">
              <w:rPr>
                <w:rFonts w:ascii="Times New Roman" w:hAnsi="Times New Roman" w:cs="Times New Roman"/>
                <w:sz w:val="24"/>
                <w:szCs w:val="24"/>
              </w:rPr>
              <w:t>Предельные размеры земельных участков (мин.-макс.), га</w:t>
            </w:r>
          </w:p>
        </w:tc>
        <w:tc>
          <w:tcPr>
            <w:tcW w:w="567" w:type="dxa"/>
            <w:shd w:val="clear" w:color="auto" w:fill="FFFFFF" w:themeFill="background1"/>
            <w:textDirection w:val="btLr"/>
            <w:vAlign w:val="center"/>
          </w:tcPr>
          <w:p w:rsidR="00315EFC" w:rsidRPr="005E526B" w:rsidRDefault="00315EFC" w:rsidP="0021581B">
            <w:pPr>
              <w:pStyle w:val="a7"/>
              <w:ind w:left="113" w:right="113"/>
              <w:rPr>
                <w:rFonts w:ascii="Times New Roman" w:hAnsi="Times New Roman" w:cs="Times New Roman"/>
                <w:sz w:val="24"/>
                <w:szCs w:val="24"/>
              </w:rPr>
            </w:pPr>
            <w:r w:rsidRPr="005E526B">
              <w:rPr>
                <w:rFonts w:ascii="Times New Roman" w:hAnsi="Times New Roman" w:cs="Times New Roman"/>
                <w:sz w:val="24"/>
                <w:szCs w:val="24"/>
              </w:rPr>
              <w:t>Максимальный процент застройки, %</w:t>
            </w:r>
          </w:p>
        </w:tc>
        <w:tc>
          <w:tcPr>
            <w:tcW w:w="712" w:type="dxa"/>
            <w:shd w:val="clear" w:color="auto" w:fill="FFFFFF" w:themeFill="background1"/>
            <w:textDirection w:val="btLr"/>
            <w:vAlign w:val="center"/>
          </w:tcPr>
          <w:p w:rsidR="00315EFC" w:rsidRPr="005E526B" w:rsidRDefault="00315EFC" w:rsidP="0021581B">
            <w:pPr>
              <w:pStyle w:val="a7"/>
              <w:ind w:left="113" w:right="113"/>
              <w:rPr>
                <w:rFonts w:ascii="Times New Roman" w:hAnsi="Times New Roman" w:cs="Times New Roman"/>
                <w:sz w:val="24"/>
                <w:szCs w:val="24"/>
              </w:rPr>
            </w:pPr>
            <w:r w:rsidRPr="005E526B">
              <w:rPr>
                <w:rFonts w:ascii="Times New Roman" w:hAnsi="Times New Roman" w:cs="Times New Roman"/>
                <w:sz w:val="24"/>
                <w:szCs w:val="24"/>
              </w:rPr>
              <w:t>Минимальные отступы от границ земельного участка</w:t>
            </w:r>
          </w:p>
        </w:tc>
      </w:tr>
      <w:tr w:rsidR="00315EFC" w:rsidRPr="005E526B" w:rsidTr="008479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43"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5E526B" w:rsidRDefault="00315EFC" w:rsidP="0021581B">
            <w:pPr>
              <w:pStyle w:val="a7"/>
              <w:rPr>
                <w:rFonts w:ascii="Times New Roman" w:hAnsi="Times New Roman" w:cs="Times New Roman"/>
                <w:sz w:val="24"/>
                <w:szCs w:val="24"/>
              </w:rPr>
            </w:pPr>
            <w:r w:rsidRPr="005E526B">
              <w:rPr>
                <w:rFonts w:ascii="Times New Roman" w:hAnsi="Times New Roman" w:cs="Times New Roman"/>
                <w:sz w:val="24"/>
                <w:szCs w:val="24"/>
              </w:rPr>
              <w:t xml:space="preserve">Основные виды и параметры разрешенного использования земельных участков и объектов </w:t>
            </w:r>
            <w:r w:rsidRPr="005E526B">
              <w:rPr>
                <w:rFonts w:ascii="Times New Roman" w:hAnsi="Times New Roman" w:cs="Times New Roman"/>
                <w:sz w:val="24"/>
                <w:szCs w:val="24"/>
              </w:rPr>
              <w:lastRenderedPageBreak/>
              <w:t>капитального строительства</w:t>
            </w:r>
          </w:p>
        </w:tc>
      </w:tr>
      <w:tr w:rsidR="00315EFC" w:rsidRPr="005E526B" w:rsidTr="008479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5E526B" w:rsidRDefault="00315EFC" w:rsidP="0021581B">
            <w:pPr>
              <w:pStyle w:val="a7"/>
              <w:rPr>
                <w:rFonts w:ascii="Times New Roman" w:hAnsi="Times New Roman" w:cs="Times New Roman"/>
                <w:sz w:val="24"/>
                <w:szCs w:val="24"/>
              </w:rPr>
            </w:pPr>
            <w:r w:rsidRPr="005E526B">
              <w:rPr>
                <w:rFonts w:ascii="Times New Roman" w:hAnsi="Times New Roman" w:cs="Times New Roman"/>
                <w:sz w:val="24"/>
                <w:szCs w:val="24"/>
              </w:rPr>
              <w:lastRenderedPageBreak/>
              <w:t>1</w:t>
            </w:r>
          </w:p>
        </w:tc>
        <w:tc>
          <w:tcPr>
            <w:tcW w:w="72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5E526B" w:rsidRDefault="00EF7276" w:rsidP="0021581B">
            <w:pPr>
              <w:pStyle w:val="a7"/>
              <w:rPr>
                <w:rFonts w:ascii="Times New Roman" w:hAnsi="Times New Roman" w:cs="Times New Roman"/>
                <w:sz w:val="24"/>
                <w:szCs w:val="24"/>
              </w:rPr>
            </w:pPr>
            <w:r w:rsidRPr="005E526B">
              <w:rPr>
                <w:rFonts w:ascii="Times New Roman" w:hAnsi="Times New Roman" w:cs="Times New Roman"/>
                <w:sz w:val="24"/>
                <w:szCs w:val="24"/>
              </w:rPr>
              <w:t>3.1</w:t>
            </w:r>
          </w:p>
        </w:tc>
        <w:tc>
          <w:tcPr>
            <w:tcW w:w="51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5E526B" w:rsidRDefault="00EF7276" w:rsidP="0021581B">
            <w:pPr>
              <w:pStyle w:val="a7"/>
              <w:rPr>
                <w:rFonts w:ascii="Times New Roman" w:hAnsi="Times New Roman" w:cs="Times New Roman"/>
                <w:sz w:val="24"/>
                <w:szCs w:val="24"/>
              </w:rPr>
            </w:pPr>
            <w:r w:rsidRPr="005E526B">
              <w:rPr>
                <w:rFonts w:ascii="Times New Roman" w:hAnsi="Times New Roman" w:cs="Times New Roman"/>
                <w:sz w:val="24"/>
                <w:szCs w:val="24"/>
              </w:rPr>
              <w:t>Коммунальное обслуживание</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5E526B" w:rsidRDefault="00EF7276" w:rsidP="0021581B">
            <w:pPr>
              <w:pStyle w:val="a7"/>
              <w:rPr>
                <w:rFonts w:ascii="Times New Roman" w:hAnsi="Times New Roman" w:cs="Times New Roman"/>
                <w:sz w:val="24"/>
                <w:szCs w:val="24"/>
              </w:rPr>
            </w:pPr>
            <w:r w:rsidRPr="005E526B">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5E526B" w:rsidRDefault="00EF7276" w:rsidP="0021581B">
            <w:pPr>
              <w:pStyle w:val="a7"/>
              <w:rPr>
                <w:rFonts w:ascii="Times New Roman" w:hAnsi="Times New Roman" w:cs="Times New Roman"/>
                <w:sz w:val="24"/>
                <w:szCs w:val="24"/>
              </w:rPr>
            </w:pPr>
            <w:r w:rsidRPr="005E526B">
              <w:rPr>
                <w:rFonts w:ascii="Times New Roman" w:hAnsi="Times New Roman" w:cs="Times New Roman"/>
                <w:sz w:val="24"/>
                <w:szCs w:val="24"/>
              </w:rPr>
              <w:t>Мин. 0,00</w:t>
            </w:r>
            <w:r w:rsidR="00A95A59">
              <w:rPr>
                <w:rFonts w:ascii="Times New Roman" w:hAnsi="Times New Roman" w:cs="Times New Roman"/>
                <w:sz w:val="24"/>
                <w:szCs w:val="24"/>
              </w:rPr>
              <w:t>0</w:t>
            </w:r>
            <w:r w:rsidRPr="005E526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5E526B" w:rsidRDefault="00EF7276" w:rsidP="0021581B">
            <w:pPr>
              <w:pStyle w:val="a7"/>
              <w:rPr>
                <w:rFonts w:ascii="Times New Roman" w:hAnsi="Times New Roman" w:cs="Times New Roman"/>
                <w:sz w:val="24"/>
                <w:szCs w:val="24"/>
              </w:rPr>
            </w:pPr>
            <w:r w:rsidRPr="005E526B">
              <w:rPr>
                <w:rFonts w:ascii="Times New Roman" w:hAnsi="Times New Roman" w:cs="Times New Roman"/>
                <w:sz w:val="24"/>
                <w:szCs w:val="24"/>
              </w:rPr>
              <w:t>80</w:t>
            </w:r>
          </w:p>
        </w:tc>
        <w:tc>
          <w:tcPr>
            <w:tcW w:w="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EFC" w:rsidRPr="005E526B" w:rsidRDefault="00FF213C" w:rsidP="0021581B">
            <w:pPr>
              <w:pStyle w:val="a7"/>
              <w:rPr>
                <w:rFonts w:ascii="Times New Roman" w:hAnsi="Times New Roman" w:cs="Times New Roman"/>
                <w:sz w:val="24"/>
                <w:szCs w:val="24"/>
              </w:rPr>
            </w:pPr>
            <w:r>
              <w:rPr>
                <w:rFonts w:ascii="Times New Roman" w:hAnsi="Times New Roman" w:cs="Times New Roman"/>
                <w:sz w:val="24"/>
                <w:szCs w:val="24"/>
              </w:rPr>
              <w:t>0</w:t>
            </w:r>
          </w:p>
        </w:tc>
      </w:tr>
      <w:tr w:rsidR="00847967" w:rsidRPr="005E526B" w:rsidTr="008479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7967" w:rsidRPr="005E526B" w:rsidRDefault="00EF7276" w:rsidP="0021581B">
            <w:pPr>
              <w:pStyle w:val="a7"/>
              <w:rPr>
                <w:rFonts w:ascii="Times New Roman" w:hAnsi="Times New Roman" w:cs="Times New Roman"/>
                <w:sz w:val="24"/>
                <w:szCs w:val="24"/>
              </w:rPr>
            </w:pPr>
            <w:r w:rsidRPr="005E526B">
              <w:rPr>
                <w:rFonts w:ascii="Times New Roman" w:hAnsi="Times New Roman" w:cs="Times New Roman"/>
                <w:sz w:val="24"/>
                <w:szCs w:val="24"/>
              </w:rPr>
              <w:t>2</w:t>
            </w:r>
          </w:p>
        </w:tc>
        <w:tc>
          <w:tcPr>
            <w:tcW w:w="72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7967" w:rsidRPr="005E526B" w:rsidRDefault="00847967" w:rsidP="00B7486D">
            <w:pPr>
              <w:pStyle w:val="a7"/>
              <w:rPr>
                <w:rFonts w:ascii="Times New Roman" w:hAnsi="Times New Roman" w:cs="Times New Roman"/>
                <w:sz w:val="24"/>
                <w:szCs w:val="24"/>
              </w:rPr>
            </w:pPr>
            <w:r w:rsidRPr="005E526B">
              <w:rPr>
                <w:rFonts w:ascii="Times New Roman" w:hAnsi="Times New Roman" w:cs="Times New Roman"/>
                <w:sz w:val="24"/>
                <w:szCs w:val="24"/>
              </w:rPr>
              <w:t>3.6</w:t>
            </w:r>
          </w:p>
        </w:tc>
        <w:tc>
          <w:tcPr>
            <w:tcW w:w="51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7967" w:rsidRPr="005E526B" w:rsidRDefault="00847967" w:rsidP="00B7486D">
            <w:pPr>
              <w:pStyle w:val="a7"/>
              <w:rPr>
                <w:rFonts w:ascii="Times New Roman" w:hAnsi="Times New Roman" w:cs="Times New Roman"/>
                <w:sz w:val="24"/>
                <w:szCs w:val="24"/>
              </w:rPr>
            </w:pPr>
            <w:r w:rsidRPr="005E526B">
              <w:rPr>
                <w:rFonts w:ascii="Times New Roman" w:hAnsi="Times New Roman" w:cs="Times New Roman"/>
                <w:sz w:val="24"/>
                <w:szCs w:val="24"/>
              </w:rPr>
              <w:t>Культурное развитие</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7967" w:rsidRPr="005E526B" w:rsidRDefault="00847967" w:rsidP="00B7486D">
            <w:pPr>
              <w:pStyle w:val="a7"/>
              <w:rPr>
                <w:rFonts w:ascii="Times New Roman" w:hAnsi="Times New Roman" w:cs="Times New Roman"/>
                <w:sz w:val="24"/>
                <w:szCs w:val="24"/>
              </w:rPr>
            </w:pPr>
            <w:r w:rsidRPr="005E526B">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7967" w:rsidRPr="005E526B" w:rsidRDefault="00847967" w:rsidP="00B7486D">
            <w:pPr>
              <w:pStyle w:val="a7"/>
              <w:rPr>
                <w:rFonts w:ascii="Times New Roman" w:hAnsi="Times New Roman" w:cs="Times New Roman"/>
                <w:sz w:val="24"/>
                <w:szCs w:val="24"/>
              </w:rPr>
            </w:pPr>
            <w:r w:rsidRPr="005E526B">
              <w:rPr>
                <w:rFonts w:ascii="Times New Roman" w:hAnsi="Times New Roman" w:cs="Times New Roman"/>
                <w:sz w:val="24"/>
                <w:szCs w:val="24"/>
              </w:rPr>
              <w:t>мин. 0,2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7967" w:rsidRPr="005E526B" w:rsidRDefault="00847967" w:rsidP="00B7486D">
            <w:pPr>
              <w:pStyle w:val="a7"/>
              <w:rPr>
                <w:rFonts w:ascii="Times New Roman" w:hAnsi="Times New Roman" w:cs="Times New Roman"/>
                <w:sz w:val="24"/>
                <w:szCs w:val="24"/>
              </w:rPr>
            </w:pPr>
            <w:r w:rsidRPr="005E526B">
              <w:rPr>
                <w:rFonts w:ascii="Times New Roman" w:hAnsi="Times New Roman" w:cs="Times New Roman"/>
                <w:sz w:val="24"/>
                <w:szCs w:val="24"/>
              </w:rPr>
              <w:t>70</w:t>
            </w:r>
          </w:p>
        </w:tc>
        <w:tc>
          <w:tcPr>
            <w:tcW w:w="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7967" w:rsidRPr="005E526B" w:rsidRDefault="00847967" w:rsidP="00B7486D">
            <w:pPr>
              <w:pStyle w:val="a7"/>
              <w:rPr>
                <w:rFonts w:ascii="Times New Roman" w:hAnsi="Times New Roman" w:cs="Times New Roman"/>
                <w:sz w:val="24"/>
                <w:szCs w:val="24"/>
              </w:rPr>
            </w:pPr>
            <w:r w:rsidRPr="005E526B">
              <w:rPr>
                <w:rFonts w:ascii="Times New Roman" w:hAnsi="Times New Roman" w:cs="Times New Roman"/>
                <w:sz w:val="24"/>
                <w:szCs w:val="24"/>
              </w:rPr>
              <w:t>3</w:t>
            </w:r>
          </w:p>
        </w:tc>
      </w:tr>
      <w:tr w:rsidR="00847967" w:rsidRPr="005E526B" w:rsidTr="008479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7967" w:rsidRPr="005E526B" w:rsidRDefault="00EF7276" w:rsidP="0021581B">
            <w:pPr>
              <w:pStyle w:val="a7"/>
              <w:rPr>
                <w:rFonts w:ascii="Times New Roman" w:hAnsi="Times New Roman" w:cs="Times New Roman"/>
                <w:sz w:val="24"/>
                <w:szCs w:val="24"/>
              </w:rPr>
            </w:pPr>
            <w:r w:rsidRPr="005E526B">
              <w:rPr>
                <w:rFonts w:ascii="Times New Roman" w:hAnsi="Times New Roman" w:cs="Times New Roman"/>
                <w:sz w:val="24"/>
                <w:szCs w:val="24"/>
              </w:rPr>
              <w:t>3</w:t>
            </w:r>
          </w:p>
        </w:tc>
        <w:tc>
          <w:tcPr>
            <w:tcW w:w="72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7967" w:rsidRPr="005E526B" w:rsidRDefault="00847967" w:rsidP="0021581B">
            <w:pPr>
              <w:pStyle w:val="a7"/>
              <w:rPr>
                <w:rFonts w:ascii="Times New Roman" w:hAnsi="Times New Roman" w:cs="Times New Roman"/>
                <w:sz w:val="24"/>
                <w:szCs w:val="24"/>
              </w:rPr>
            </w:pPr>
            <w:r w:rsidRPr="005E526B">
              <w:rPr>
                <w:rFonts w:ascii="Times New Roman" w:hAnsi="Times New Roman" w:cs="Times New Roman"/>
                <w:sz w:val="24"/>
                <w:szCs w:val="24"/>
              </w:rPr>
              <w:t>4.1</w:t>
            </w:r>
          </w:p>
        </w:tc>
        <w:tc>
          <w:tcPr>
            <w:tcW w:w="51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7967" w:rsidRPr="005E526B" w:rsidRDefault="00847967" w:rsidP="0021581B">
            <w:pPr>
              <w:pStyle w:val="a7"/>
              <w:rPr>
                <w:rFonts w:ascii="Times New Roman" w:hAnsi="Times New Roman" w:cs="Times New Roman"/>
                <w:sz w:val="24"/>
                <w:szCs w:val="24"/>
              </w:rPr>
            </w:pPr>
            <w:r w:rsidRPr="005E526B">
              <w:rPr>
                <w:rFonts w:ascii="Times New Roman" w:hAnsi="Times New Roman" w:cs="Times New Roman"/>
                <w:sz w:val="24"/>
                <w:szCs w:val="24"/>
              </w:rPr>
              <w:t>Деловое управление</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7967" w:rsidRPr="005E526B" w:rsidRDefault="00847967" w:rsidP="0021581B">
            <w:pPr>
              <w:pStyle w:val="a7"/>
              <w:rPr>
                <w:rFonts w:ascii="Times New Roman" w:hAnsi="Times New Roman" w:cs="Times New Roman"/>
                <w:sz w:val="24"/>
                <w:szCs w:val="24"/>
              </w:rPr>
            </w:pPr>
            <w:r w:rsidRPr="005E526B">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7967" w:rsidRPr="005E526B" w:rsidRDefault="00847967" w:rsidP="0021581B">
            <w:pPr>
              <w:pStyle w:val="a7"/>
              <w:rPr>
                <w:rFonts w:ascii="Times New Roman" w:hAnsi="Times New Roman" w:cs="Times New Roman"/>
                <w:sz w:val="24"/>
                <w:szCs w:val="24"/>
              </w:rPr>
            </w:pPr>
            <w:r w:rsidRPr="005E526B">
              <w:rPr>
                <w:rFonts w:ascii="Times New Roman" w:hAnsi="Times New Roman" w:cs="Times New Roman"/>
                <w:sz w:val="24"/>
                <w:szCs w:val="24"/>
              </w:rPr>
              <w:t>мин.0,12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7967" w:rsidRPr="005E526B" w:rsidRDefault="00847967" w:rsidP="0021581B">
            <w:pPr>
              <w:pStyle w:val="a7"/>
              <w:rPr>
                <w:rFonts w:ascii="Times New Roman" w:hAnsi="Times New Roman" w:cs="Times New Roman"/>
                <w:sz w:val="24"/>
                <w:szCs w:val="24"/>
              </w:rPr>
            </w:pPr>
            <w:r w:rsidRPr="005E526B">
              <w:rPr>
                <w:rFonts w:ascii="Times New Roman" w:hAnsi="Times New Roman" w:cs="Times New Roman"/>
                <w:sz w:val="24"/>
                <w:szCs w:val="24"/>
              </w:rPr>
              <w:t>60</w:t>
            </w:r>
          </w:p>
        </w:tc>
        <w:tc>
          <w:tcPr>
            <w:tcW w:w="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7967" w:rsidRPr="005E526B" w:rsidRDefault="00847967" w:rsidP="0021581B">
            <w:pPr>
              <w:pStyle w:val="a7"/>
              <w:rPr>
                <w:rFonts w:ascii="Times New Roman" w:hAnsi="Times New Roman" w:cs="Times New Roman"/>
                <w:sz w:val="24"/>
                <w:szCs w:val="24"/>
              </w:rPr>
            </w:pPr>
            <w:r w:rsidRPr="005E526B">
              <w:rPr>
                <w:rFonts w:ascii="Times New Roman" w:hAnsi="Times New Roman" w:cs="Times New Roman"/>
                <w:sz w:val="24"/>
                <w:szCs w:val="24"/>
              </w:rPr>
              <w:t>3</w:t>
            </w:r>
          </w:p>
        </w:tc>
      </w:tr>
      <w:tr w:rsidR="00847967" w:rsidRPr="005E526B" w:rsidTr="008479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7967" w:rsidRPr="005E526B" w:rsidRDefault="00EF7276" w:rsidP="0021581B">
            <w:pPr>
              <w:pStyle w:val="a7"/>
              <w:rPr>
                <w:rFonts w:ascii="Times New Roman" w:hAnsi="Times New Roman" w:cs="Times New Roman"/>
                <w:sz w:val="24"/>
                <w:szCs w:val="24"/>
              </w:rPr>
            </w:pPr>
            <w:r w:rsidRPr="005E526B">
              <w:rPr>
                <w:rFonts w:ascii="Times New Roman" w:hAnsi="Times New Roman" w:cs="Times New Roman"/>
                <w:sz w:val="24"/>
                <w:szCs w:val="24"/>
              </w:rPr>
              <w:t>4</w:t>
            </w:r>
          </w:p>
        </w:tc>
        <w:tc>
          <w:tcPr>
            <w:tcW w:w="72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7967" w:rsidRPr="005E526B" w:rsidRDefault="00847967" w:rsidP="0021581B">
            <w:pPr>
              <w:pStyle w:val="a7"/>
              <w:rPr>
                <w:rFonts w:ascii="Times New Roman" w:hAnsi="Times New Roman" w:cs="Times New Roman"/>
                <w:sz w:val="24"/>
                <w:szCs w:val="24"/>
              </w:rPr>
            </w:pPr>
            <w:r w:rsidRPr="005E526B">
              <w:rPr>
                <w:rFonts w:ascii="Times New Roman" w:hAnsi="Times New Roman" w:cs="Times New Roman"/>
                <w:sz w:val="24"/>
                <w:szCs w:val="24"/>
              </w:rPr>
              <w:t>9.1</w:t>
            </w:r>
          </w:p>
        </w:tc>
        <w:tc>
          <w:tcPr>
            <w:tcW w:w="51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7967" w:rsidRPr="005E526B" w:rsidRDefault="00847967" w:rsidP="0021581B">
            <w:pPr>
              <w:pStyle w:val="a7"/>
              <w:rPr>
                <w:rFonts w:ascii="Times New Roman" w:hAnsi="Times New Roman" w:cs="Times New Roman"/>
                <w:sz w:val="24"/>
                <w:szCs w:val="24"/>
              </w:rPr>
            </w:pPr>
            <w:r w:rsidRPr="005E526B">
              <w:rPr>
                <w:rFonts w:ascii="Times New Roman" w:hAnsi="Times New Roman" w:cs="Times New Roman"/>
                <w:sz w:val="24"/>
                <w:szCs w:val="24"/>
              </w:rPr>
              <w:t>Охрана природных территорий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7967" w:rsidRPr="005E526B" w:rsidRDefault="00847967" w:rsidP="0021581B">
            <w:pPr>
              <w:pStyle w:val="a7"/>
              <w:rPr>
                <w:rFonts w:ascii="Times New Roman" w:hAnsi="Times New Roman" w:cs="Times New Roman"/>
                <w:sz w:val="24"/>
                <w:szCs w:val="24"/>
              </w:rPr>
            </w:pPr>
            <w:r w:rsidRPr="005E526B">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7967" w:rsidRPr="005E526B" w:rsidRDefault="00847967" w:rsidP="0021581B">
            <w:pPr>
              <w:pStyle w:val="a7"/>
              <w:rPr>
                <w:rFonts w:ascii="Times New Roman" w:hAnsi="Times New Roman" w:cs="Times New Roman"/>
                <w:sz w:val="24"/>
                <w:szCs w:val="24"/>
              </w:rPr>
            </w:pPr>
            <w:r w:rsidRPr="005E526B">
              <w:rPr>
                <w:rFonts w:ascii="Times New Roman" w:hAnsi="Times New Roman" w:cs="Times New Roman"/>
                <w:sz w:val="24"/>
                <w:szCs w:val="24"/>
              </w:rPr>
              <w:t>мин.0,12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7967" w:rsidRPr="005E526B" w:rsidRDefault="00847967" w:rsidP="0021581B">
            <w:pPr>
              <w:pStyle w:val="a7"/>
              <w:rPr>
                <w:rFonts w:ascii="Times New Roman" w:hAnsi="Times New Roman" w:cs="Times New Roman"/>
                <w:sz w:val="24"/>
                <w:szCs w:val="24"/>
              </w:rPr>
            </w:pPr>
            <w:r w:rsidRPr="005E526B">
              <w:rPr>
                <w:rFonts w:ascii="Times New Roman" w:hAnsi="Times New Roman" w:cs="Times New Roman"/>
                <w:sz w:val="24"/>
                <w:szCs w:val="24"/>
              </w:rPr>
              <w:t>70</w:t>
            </w:r>
          </w:p>
        </w:tc>
        <w:tc>
          <w:tcPr>
            <w:tcW w:w="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7967" w:rsidRPr="005E526B" w:rsidRDefault="00847967" w:rsidP="0021581B">
            <w:pPr>
              <w:pStyle w:val="a7"/>
              <w:rPr>
                <w:rFonts w:ascii="Times New Roman" w:hAnsi="Times New Roman" w:cs="Times New Roman"/>
                <w:sz w:val="24"/>
                <w:szCs w:val="24"/>
              </w:rPr>
            </w:pPr>
            <w:r w:rsidRPr="005E526B">
              <w:rPr>
                <w:rFonts w:ascii="Times New Roman" w:hAnsi="Times New Roman" w:cs="Times New Roman"/>
                <w:sz w:val="24"/>
                <w:szCs w:val="24"/>
              </w:rPr>
              <w:t>3</w:t>
            </w:r>
          </w:p>
        </w:tc>
      </w:tr>
      <w:tr w:rsidR="00847967" w:rsidRPr="005E526B" w:rsidTr="008479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7967" w:rsidRPr="005E526B" w:rsidRDefault="00EF7276" w:rsidP="0021581B">
            <w:pPr>
              <w:pStyle w:val="a7"/>
              <w:rPr>
                <w:rFonts w:ascii="Times New Roman" w:hAnsi="Times New Roman" w:cs="Times New Roman"/>
                <w:sz w:val="24"/>
                <w:szCs w:val="24"/>
              </w:rPr>
            </w:pPr>
            <w:r w:rsidRPr="005E526B">
              <w:rPr>
                <w:rFonts w:ascii="Times New Roman" w:hAnsi="Times New Roman" w:cs="Times New Roman"/>
                <w:sz w:val="24"/>
                <w:szCs w:val="24"/>
              </w:rPr>
              <w:t>5</w:t>
            </w:r>
          </w:p>
        </w:tc>
        <w:tc>
          <w:tcPr>
            <w:tcW w:w="72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7967" w:rsidRPr="005E526B" w:rsidRDefault="00847967" w:rsidP="0021581B">
            <w:pPr>
              <w:pStyle w:val="a7"/>
              <w:rPr>
                <w:rFonts w:ascii="Times New Roman" w:hAnsi="Times New Roman" w:cs="Times New Roman"/>
                <w:sz w:val="24"/>
                <w:szCs w:val="24"/>
              </w:rPr>
            </w:pPr>
            <w:r w:rsidRPr="005E526B">
              <w:rPr>
                <w:rFonts w:ascii="Times New Roman" w:hAnsi="Times New Roman" w:cs="Times New Roman"/>
                <w:sz w:val="24"/>
                <w:szCs w:val="24"/>
              </w:rPr>
              <w:t>9.3</w:t>
            </w:r>
          </w:p>
        </w:tc>
        <w:tc>
          <w:tcPr>
            <w:tcW w:w="51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7967" w:rsidRPr="005E526B" w:rsidRDefault="00847967" w:rsidP="0021581B">
            <w:pPr>
              <w:pStyle w:val="a7"/>
              <w:rPr>
                <w:rFonts w:ascii="Times New Roman" w:hAnsi="Times New Roman" w:cs="Times New Roman"/>
                <w:sz w:val="24"/>
                <w:szCs w:val="24"/>
              </w:rPr>
            </w:pPr>
            <w:r w:rsidRPr="005E526B">
              <w:rPr>
                <w:rFonts w:ascii="Times New Roman" w:hAnsi="Times New Roman" w:cs="Times New Roman"/>
                <w:sz w:val="24"/>
                <w:szCs w:val="24"/>
              </w:rPr>
              <w:t>Историко-культурная деятельность</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7967" w:rsidRPr="005E526B" w:rsidRDefault="00847967" w:rsidP="0021581B">
            <w:pPr>
              <w:pStyle w:val="a7"/>
              <w:rPr>
                <w:rFonts w:ascii="Times New Roman" w:hAnsi="Times New Roman" w:cs="Times New Roman"/>
                <w:sz w:val="24"/>
                <w:szCs w:val="24"/>
              </w:rPr>
            </w:pPr>
            <w:r w:rsidRPr="005E526B">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7967" w:rsidRPr="005E526B" w:rsidRDefault="00847967" w:rsidP="0021581B">
            <w:pPr>
              <w:pStyle w:val="a7"/>
              <w:rPr>
                <w:rFonts w:ascii="Times New Roman" w:hAnsi="Times New Roman" w:cs="Times New Roman"/>
                <w:sz w:val="24"/>
                <w:szCs w:val="24"/>
              </w:rPr>
            </w:pPr>
            <w:r w:rsidRPr="005E526B">
              <w:rPr>
                <w:rFonts w:ascii="Times New Roman" w:hAnsi="Times New Roman" w:cs="Times New Roman"/>
                <w:sz w:val="24"/>
                <w:szCs w:val="24"/>
              </w:rPr>
              <w:t>мин.0,12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7967" w:rsidRPr="005E526B" w:rsidRDefault="00847967" w:rsidP="0021581B">
            <w:pPr>
              <w:pStyle w:val="a7"/>
              <w:rPr>
                <w:rFonts w:ascii="Times New Roman" w:hAnsi="Times New Roman" w:cs="Times New Roman"/>
                <w:sz w:val="24"/>
                <w:szCs w:val="24"/>
              </w:rPr>
            </w:pPr>
            <w:r w:rsidRPr="005E526B">
              <w:rPr>
                <w:rFonts w:ascii="Times New Roman" w:hAnsi="Times New Roman" w:cs="Times New Roman"/>
                <w:sz w:val="24"/>
                <w:szCs w:val="24"/>
              </w:rPr>
              <w:t>70</w:t>
            </w:r>
          </w:p>
        </w:tc>
        <w:tc>
          <w:tcPr>
            <w:tcW w:w="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7967" w:rsidRPr="005E526B" w:rsidRDefault="00847967" w:rsidP="0021581B">
            <w:pPr>
              <w:pStyle w:val="a7"/>
              <w:rPr>
                <w:rFonts w:ascii="Times New Roman" w:hAnsi="Times New Roman" w:cs="Times New Roman"/>
                <w:sz w:val="24"/>
                <w:szCs w:val="24"/>
              </w:rPr>
            </w:pPr>
            <w:r w:rsidRPr="005E526B">
              <w:rPr>
                <w:rFonts w:ascii="Times New Roman" w:hAnsi="Times New Roman" w:cs="Times New Roman"/>
                <w:sz w:val="24"/>
                <w:szCs w:val="24"/>
              </w:rPr>
              <w:t>3</w:t>
            </w:r>
          </w:p>
        </w:tc>
      </w:tr>
      <w:tr w:rsidR="00847967" w:rsidRPr="005E526B" w:rsidTr="008479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43"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7967" w:rsidRPr="005E526B" w:rsidRDefault="00847967" w:rsidP="0021581B">
            <w:pPr>
              <w:pStyle w:val="a7"/>
              <w:rPr>
                <w:rFonts w:ascii="Times New Roman" w:hAnsi="Times New Roman" w:cs="Times New Roman"/>
                <w:sz w:val="24"/>
                <w:szCs w:val="24"/>
              </w:rPr>
            </w:pPr>
            <w:r w:rsidRPr="005E526B">
              <w:rPr>
                <w:rFonts w:ascii="Times New Roman" w:hAnsi="Times New Roman" w:cs="Times New Roman"/>
                <w:sz w:val="24"/>
                <w:szCs w:val="24"/>
              </w:rPr>
              <w:t>Условно разрешенные виды и параметры использования земельных участков и объектов капитального строительства</w:t>
            </w:r>
          </w:p>
        </w:tc>
      </w:tr>
      <w:tr w:rsidR="00847967" w:rsidRPr="005E526B" w:rsidTr="008479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7967" w:rsidRPr="005E526B" w:rsidRDefault="00A95A59" w:rsidP="0021581B">
            <w:pPr>
              <w:pStyle w:val="a7"/>
              <w:rPr>
                <w:rFonts w:ascii="Times New Roman" w:hAnsi="Times New Roman" w:cs="Times New Roman"/>
                <w:sz w:val="24"/>
                <w:szCs w:val="24"/>
              </w:rPr>
            </w:pPr>
            <w:r>
              <w:rPr>
                <w:rFonts w:ascii="Times New Roman" w:hAnsi="Times New Roman" w:cs="Times New Roman"/>
                <w:sz w:val="24"/>
                <w:szCs w:val="24"/>
              </w:rPr>
              <w:t>6</w:t>
            </w:r>
          </w:p>
        </w:tc>
        <w:tc>
          <w:tcPr>
            <w:tcW w:w="72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7967" w:rsidRPr="005E526B" w:rsidRDefault="00847967" w:rsidP="0021581B">
            <w:pPr>
              <w:pStyle w:val="a7"/>
              <w:rPr>
                <w:rFonts w:ascii="Times New Roman" w:hAnsi="Times New Roman" w:cs="Times New Roman"/>
                <w:sz w:val="24"/>
                <w:szCs w:val="24"/>
              </w:rPr>
            </w:pPr>
            <w:r w:rsidRPr="005E526B">
              <w:rPr>
                <w:rFonts w:ascii="Times New Roman" w:hAnsi="Times New Roman" w:cs="Times New Roman"/>
                <w:sz w:val="24"/>
                <w:szCs w:val="24"/>
              </w:rPr>
              <w:t>4.4</w:t>
            </w:r>
          </w:p>
        </w:tc>
        <w:tc>
          <w:tcPr>
            <w:tcW w:w="51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7967" w:rsidRPr="005E526B" w:rsidRDefault="00847967" w:rsidP="0021581B">
            <w:pPr>
              <w:pStyle w:val="a7"/>
              <w:rPr>
                <w:rFonts w:ascii="Times New Roman" w:hAnsi="Times New Roman" w:cs="Times New Roman"/>
                <w:sz w:val="24"/>
                <w:szCs w:val="24"/>
              </w:rPr>
            </w:pPr>
            <w:r w:rsidRPr="005E526B">
              <w:rPr>
                <w:rFonts w:ascii="Times New Roman" w:hAnsi="Times New Roman" w:cs="Times New Roman"/>
                <w:sz w:val="24"/>
                <w:szCs w:val="24"/>
              </w:rPr>
              <w:t>Магазины</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7967" w:rsidRPr="005E526B" w:rsidRDefault="00847967" w:rsidP="0021581B">
            <w:pPr>
              <w:pStyle w:val="a7"/>
              <w:rPr>
                <w:rFonts w:ascii="Times New Roman" w:hAnsi="Times New Roman" w:cs="Times New Roman"/>
                <w:sz w:val="24"/>
                <w:szCs w:val="24"/>
              </w:rPr>
            </w:pPr>
            <w:r w:rsidRPr="005E526B">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7967" w:rsidRPr="005E526B" w:rsidRDefault="00847967" w:rsidP="0021581B">
            <w:pPr>
              <w:pStyle w:val="a7"/>
              <w:rPr>
                <w:rFonts w:ascii="Times New Roman" w:hAnsi="Times New Roman" w:cs="Times New Roman"/>
                <w:sz w:val="24"/>
                <w:szCs w:val="24"/>
              </w:rPr>
            </w:pPr>
            <w:r w:rsidRPr="005E526B">
              <w:rPr>
                <w:rFonts w:ascii="Times New Roman" w:hAnsi="Times New Roman" w:cs="Times New Roman"/>
                <w:sz w:val="24"/>
                <w:szCs w:val="24"/>
              </w:rPr>
              <w:t>мин.0,05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7967" w:rsidRPr="005E526B" w:rsidRDefault="00847967" w:rsidP="0021581B">
            <w:pPr>
              <w:pStyle w:val="a7"/>
              <w:rPr>
                <w:rFonts w:ascii="Times New Roman" w:hAnsi="Times New Roman" w:cs="Times New Roman"/>
                <w:sz w:val="24"/>
                <w:szCs w:val="24"/>
              </w:rPr>
            </w:pPr>
            <w:r w:rsidRPr="005E526B">
              <w:rPr>
                <w:rFonts w:ascii="Times New Roman" w:hAnsi="Times New Roman" w:cs="Times New Roman"/>
                <w:sz w:val="24"/>
                <w:szCs w:val="24"/>
              </w:rPr>
              <w:t>60</w:t>
            </w:r>
          </w:p>
        </w:tc>
        <w:tc>
          <w:tcPr>
            <w:tcW w:w="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7967" w:rsidRPr="005E526B" w:rsidRDefault="00847967" w:rsidP="0021581B">
            <w:pPr>
              <w:pStyle w:val="a7"/>
              <w:rPr>
                <w:rFonts w:ascii="Times New Roman" w:hAnsi="Times New Roman" w:cs="Times New Roman"/>
                <w:sz w:val="24"/>
                <w:szCs w:val="24"/>
              </w:rPr>
            </w:pPr>
            <w:r w:rsidRPr="005E526B">
              <w:rPr>
                <w:rFonts w:ascii="Times New Roman" w:hAnsi="Times New Roman" w:cs="Times New Roman"/>
                <w:sz w:val="24"/>
                <w:szCs w:val="24"/>
              </w:rPr>
              <w:t>3</w:t>
            </w:r>
          </w:p>
        </w:tc>
      </w:tr>
      <w:tr w:rsidR="00847967" w:rsidRPr="005E526B" w:rsidTr="008479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7967" w:rsidRPr="005E526B" w:rsidRDefault="00A95A59" w:rsidP="0021581B">
            <w:pPr>
              <w:pStyle w:val="a7"/>
              <w:rPr>
                <w:rFonts w:ascii="Times New Roman" w:hAnsi="Times New Roman" w:cs="Times New Roman"/>
                <w:sz w:val="24"/>
                <w:szCs w:val="24"/>
              </w:rPr>
            </w:pPr>
            <w:r>
              <w:rPr>
                <w:rFonts w:ascii="Times New Roman" w:hAnsi="Times New Roman" w:cs="Times New Roman"/>
                <w:sz w:val="24"/>
                <w:szCs w:val="24"/>
              </w:rPr>
              <w:t>7</w:t>
            </w:r>
          </w:p>
        </w:tc>
        <w:tc>
          <w:tcPr>
            <w:tcW w:w="72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7967" w:rsidRPr="005E526B" w:rsidRDefault="00847967" w:rsidP="0021581B">
            <w:pPr>
              <w:pStyle w:val="a7"/>
              <w:rPr>
                <w:rFonts w:ascii="Times New Roman" w:hAnsi="Times New Roman" w:cs="Times New Roman"/>
                <w:sz w:val="24"/>
                <w:szCs w:val="24"/>
              </w:rPr>
            </w:pPr>
            <w:r w:rsidRPr="005E526B">
              <w:rPr>
                <w:rFonts w:ascii="Times New Roman" w:hAnsi="Times New Roman" w:cs="Times New Roman"/>
                <w:sz w:val="24"/>
                <w:szCs w:val="24"/>
              </w:rPr>
              <w:t>4.6</w:t>
            </w:r>
          </w:p>
        </w:tc>
        <w:tc>
          <w:tcPr>
            <w:tcW w:w="51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7967" w:rsidRPr="005E526B" w:rsidRDefault="00847967" w:rsidP="0021581B">
            <w:pPr>
              <w:pStyle w:val="a7"/>
              <w:rPr>
                <w:rFonts w:ascii="Times New Roman" w:hAnsi="Times New Roman" w:cs="Times New Roman"/>
                <w:sz w:val="24"/>
                <w:szCs w:val="24"/>
              </w:rPr>
            </w:pPr>
            <w:r w:rsidRPr="005E526B">
              <w:rPr>
                <w:rFonts w:ascii="Times New Roman" w:hAnsi="Times New Roman" w:cs="Times New Roman"/>
                <w:sz w:val="24"/>
                <w:szCs w:val="24"/>
              </w:rPr>
              <w:t>Общественное питание</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7967" w:rsidRPr="005E526B" w:rsidRDefault="00847967" w:rsidP="0021581B">
            <w:pPr>
              <w:pStyle w:val="a7"/>
              <w:rPr>
                <w:rFonts w:ascii="Times New Roman" w:hAnsi="Times New Roman" w:cs="Times New Roman"/>
                <w:sz w:val="24"/>
                <w:szCs w:val="24"/>
              </w:rPr>
            </w:pPr>
            <w:r w:rsidRPr="005E526B">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7967" w:rsidRPr="005E526B" w:rsidRDefault="00847967" w:rsidP="0021581B">
            <w:pPr>
              <w:pStyle w:val="a7"/>
              <w:rPr>
                <w:rFonts w:ascii="Times New Roman" w:hAnsi="Times New Roman" w:cs="Times New Roman"/>
                <w:sz w:val="24"/>
                <w:szCs w:val="24"/>
              </w:rPr>
            </w:pPr>
            <w:r w:rsidRPr="005E526B">
              <w:rPr>
                <w:rFonts w:ascii="Times New Roman" w:hAnsi="Times New Roman" w:cs="Times New Roman"/>
                <w:sz w:val="24"/>
                <w:szCs w:val="24"/>
              </w:rPr>
              <w:t>мин.0,12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7967" w:rsidRPr="005E526B" w:rsidRDefault="00847967" w:rsidP="0021581B">
            <w:pPr>
              <w:pStyle w:val="a7"/>
              <w:rPr>
                <w:rFonts w:ascii="Times New Roman" w:hAnsi="Times New Roman" w:cs="Times New Roman"/>
                <w:sz w:val="24"/>
                <w:szCs w:val="24"/>
              </w:rPr>
            </w:pPr>
            <w:r w:rsidRPr="005E526B">
              <w:rPr>
                <w:rFonts w:ascii="Times New Roman" w:hAnsi="Times New Roman" w:cs="Times New Roman"/>
                <w:sz w:val="24"/>
                <w:szCs w:val="24"/>
              </w:rPr>
              <w:t>60</w:t>
            </w:r>
          </w:p>
        </w:tc>
        <w:tc>
          <w:tcPr>
            <w:tcW w:w="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7967" w:rsidRPr="005E526B" w:rsidRDefault="00847967" w:rsidP="0021581B">
            <w:pPr>
              <w:pStyle w:val="a7"/>
              <w:rPr>
                <w:rFonts w:ascii="Times New Roman" w:hAnsi="Times New Roman" w:cs="Times New Roman"/>
                <w:sz w:val="24"/>
                <w:szCs w:val="24"/>
              </w:rPr>
            </w:pPr>
            <w:r w:rsidRPr="005E526B">
              <w:rPr>
                <w:rFonts w:ascii="Times New Roman" w:hAnsi="Times New Roman" w:cs="Times New Roman"/>
                <w:sz w:val="24"/>
                <w:szCs w:val="24"/>
              </w:rPr>
              <w:t>3</w:t>
            </w:r>
          </w:p>
        </w:tc>
      </w:tr>
      <w:tr w:rsidR="00847967" w:rsidRPr="005E526B" w:rsidTr="008479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7967" w:rsidRPr="005E526B" w:rsidRDefault="00A95A59" w:rsidP="0021581B">
            <w:pPr>
              <w:pStyle w:val="a7"/>
              <w:rPr>
                <w:rFonts w:ascii="Times New Roman" w:hAnsi="Times New Roman" w:cs="Times New Roman"/>
                <w:sz w:val="24"/>
                <w:szCs w:val="24"/>
              </w:rPr>
            </w:pPr>
            <w:r>
              <w:rPr>
                <w:rFonts w:ascii="Times New Roman" w:hAnsi="Times New Roman" w:cs="Times New Roman"/>
                <w:sz w:val="24"/>
                <w:szCs w:val="24"/>
              </w:rPr>
              <w:t>8</w:t>
            </w:r>
          </w:p>
        </w:tc>
        <w:tc>
          <w:tcPr>
            <w:tcW w:w="72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7967" w:rsidRPr="005E526B" w:rsidRDefault="00847967" w:rsidP="0021581B">
            <w:pPr>
              <w:pStyle w:val="a7"/>
              <w:rPr>
                <w:rFonts w:ascii="Times New Roman" w:hAnsi="Times New Roman" w:cs="Times New Roman"/>
                <w:sz w:val="24"/>
                <w:szCs w:val="24"/>
              </w:rPr>
            </w:pPr>
            <w:r w:rsidRPr="005E526B">
              <w:rPr>
                <w:rFonts w:ascii="Times New Roman" w:hAnsi="Times New Roman" w:cs="Times New Roman"/>
                <w:sz w:val="24"/>
                <w:szCs w:val="24"/>
              </w:rPr>
              <w:t>4.8</w:t>
            </w:r>
          </w:p>
        </w:tc>
        <w:tc>
          <w:tcPr>
            <w:tcW w:w="51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7967" w:rsidRPr="005E526B" w:rsidRDefault="00847967" w:rsidP="0021581B">
            <w:pPr>
              <w:pStyle w:val="a7"/>
              <w:rPr>
                <w:rFonts w:ascii="Times New Roman" w:hAnsi="Times New Roman" w:cs="Times New Roman"/>
                <w:sz w:val="24"/>
                <w:szCs w:val="24"/>
              </w:rPr>
            </w:pPr>
            <w:r w:rsidRPr="005E526B">
              <w:rPr>
                <w:rFonts w:ascii="Times New Roman" w:hAnsi="Times New Roman" w:cs="Times New Roman"/>
                <w:sz w:val="24"/>
                <w:szCs w:val="24"/>
              </w:rPr>
              <w:t>Развлечения</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7967" w:rsidRPr="005E526B" w:rsidRDefault="00847967" w:rsidP="0021581B">
            <w:pPr>
              <w:pStyle w:val="a7"/>
              <w:rPr>
                <w:rFonts w:ascii="Times New Roman" w:hAnsi="Times New Roman" w:cs="Times New Roman"/>
                <w:sz w:val="24"/>
                <w:szCs w:val="24"/>
              </w:rPr>
            </w:pPr>
            <w:r w:rsidRPr="005E526B">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7967" w:rsidRPr="005E526B" w:rsidRDefault="00847967" w:rsidP="0021581B">
            <w:pPr>
              <w:pStyle w:val="a7"/>
              <w:rPr>
                <w:rFonts w:ascii="Times New Roman" w:hAnsi="Times New Roman" w:cs="Times New Roman"/>
                <w:sz w:val="24"/>
                <w:szCs w:val="24"/>
              </w:rPr>
            </w:pPr>
            <w:r w:rsidRPr="005E526B">
              <w:rPr>
                <w:rFonts w:ascii="Times New Roman" w:hAnsi="Times New Roman" w:cs="Times New Roman"/>
                <w:sz w:val="24"/>
                <w:szCs w:val="24"/>
              </w:rPr>
              <w:t>мин. 0,6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7967" w:rsidRPr="005E526B" w:rsidRDefault="00847967" w:rsidP="0021581B">
            <w:pPr>
              <w:pStyle w:val="a7"/>
              <w:rPr>
                <w:rFonts w:ascii="Times New Roman" w:hAnsi="Times New Roman" w:cs="Times New Roman"/>
                <w:sz w:val="24"/>
                <w:szCs w:val="24"/>
              </w:rPr>
            </w:pPr>
            <w:r w:rsidRPr="005E526B">
              <w:rPr>
                <w:rFonts w:ascii="Times New Roman" w:hAnsi="Times New Roman" w:cs="Times New Roman"/>
                <w:sz w:val="24"/>
                <w:szCs w:val="24"/>
              </w:rPr>
              <w:t>60</w:t>
            </w:r>
          </w:p>
        </w:tc>
        <w:tc>
          <w:tcPr>
            <w:tcW w:w="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7967" w:rsidRPr="005E526B" w:rsidRDefault="00847967" w:rsidP="0021581B">
            <w:pPr>
              <w:pStyle w:val="a7"/>
              <w:rPr>
                <w:rFonts w:ascii="Times New Roman" w:hAnsi="Times New Roman" w:cs="Times New Roman"/>
                <w:sz w:val="24"/>
                <w:szCs w:val="24"/>
              </w:rPr>
            </w:pPr>
            <w:r w:rsidRPr="005E526B">
              <w:rPr>
                <w:rFonts w:ascii="Times New Roman" w:hAnsi="Times New Roman" w:cs="Times New Roman"/>
                <w:sz w:val="24"/>
                <w:szCs w:val="24"/>
              </w:rPr>
              <w:t>3</w:t>
            </w:r>
          </w:p>
        </w:tc>
      </w:tr>
      <w:tr w:rsidR="00847967" w:rsidRPr="005E526B" w:rsidTr="008479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7967" w:rsidRPr="005E526B" w:rsidRDefault="00A95A59" w:rsidP="0021581B">
            <w:pPr>
              <w:pStyle w:val="a7"/>
              <w:rPr>
                <w:rFonts w:ascii="Times New Roman" w:hAnsi="Times New Roman" w:cs="Times New Roman"/>
                <w:sz w:val="24"/>
                <w:szCs w:val="24"/>
              </w:rPr>
            </w:pPr>
            <w:r>
              <w:rPr>
                <w:rFonts w:ascii="Times New Roman" w:hAnsi="Times New Roman" w:cs="Times New Roman"/>
                <w:sz w:val="24"/>
                <w:szCs w:val="24"/>
              </w:rPr>
              <w:t>9</w:t>
            </w:r>
          </w:p>
        </w:tc>
        <w:tc>
          <w:tcPr>
            <w:tcW w:w="72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7967" w:rsidRPr="005E526B" w:rsidRDefault="00847967" w:rsidP="0021581B">
            <w:pPr>
              <w:pStyle w:val="a7"/>
              <w:rPr>
                <w:rFonts w:ascii="Times New Roman" w:hAnsi="Times New Roman" w:cs="Times New Roman"/>
                <w:sz w:val="24"/>
                <w:szCs w:val="24"/>
              </w:rPr>
            </w:pPr>
            <w:r w:rsidRPr="005E526B">
              <w:rPr>
                <w:rFonts w:ascii="Times New Roman" w:hAnsi="Times New Roman" w:cs="Times New Roman"/>
                <w:sz w:val="24"/>
                <w:szCs w:val="24"/>
              </w:rPr>
              <w:t>5.1</w:t>
            </w:r>
          </w:p>
        </w:tc>
        <w:tc>
          <w:tcPr>
            <w:tcW w:w="51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7967" w:rsidRPr="005E526B" w:rsidRDefault="00847967" w:rsidP="0021581B">
            <w:pPr>
              <w:pStyle w:val="a7"/>
              <w:rPr>
                <w:rFonts w:ascii="Times New Roman" w:hAnsi="Times New Roman" w:cs="Times New Roman"/>
                <w:sz w:val="24"/>
                <w:szCs w:val="24"/>
              </w:rPr>
            </w:pPr>
            <w:r w:rsidRPr="005E526B">
              <w:rPr>
                <w:rFonts w:ascii="Times New Roman" w:hAnsi="Times New Roman" w:cs="Times New Roman"/>
                <w:sz w:val="24"/>
                <w:szCs w:val="24"/>
              </w:rPr>
              <w:t>Спорт</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7967" w:rsidRPr="005E526B" w:rsidRDefault="00847967" w:rsidP="0021581B">
            <w:pPr>
              <w:pStyle w:val="a7"/>
              <w:rPr>
                <w:rFonts w:ascii="Times New Roman" w:hAnsi="Times New Roman" w:cs="Times New Roman"/>
                <w:sz w:val="24"/>
                <w:szCs w:val="24"/>
              </w:rPr>
            </w:pPr>
            <w:r w:rsidRPr="005E526B">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7967" w:rsidRPr="005E526B" w:rsidRDefault="00847967" w:rsidP="0021581B">
            <w:pPr>
              <w:pStyle w:val="a7"/>
              <w:rPr>
                <w:rFonts w:ascii="Times New Roman" w:hAnsi="Times New Roman" w:cs="Times New Roman"/>
                <w:sz w:val="24"/>
                <w:szCs w:val="24"/>
              </w:rPr>
            </w:pPr>
            <w:r w:rsidRPr="005E526B">
              <w:rPr>
                <w:rFonts w:ascii="Times New Roman" w:hAnsi="Times New Roman" w:cs="Times New Roman"/>
                <w:sz w:val="24"/>
                <w:szCs w:val="24"/>
              </w:rPr>
              <w:t>мин. 0,3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7967" w:rsidRPr="005E526B" w:rsidRDefault="00847967" w:rsidP="0021581B">
            <w:pPr>
              <w:pStyle w:val="a7"/>
              <w:rPr>
                <w:rFonts w:ascii="Times New Roman" w:hAnsi="Times New Roman" w:cs="Times New Roman"/>
                <w:sz w:val="24"/>
                <w:szCs w:val="24"/>
              </w:rPr>
            </w:pPr>
            <w:r w:rsidRPr="005E526B">
              <w:rPr>
                <w:rFonts w:ascii="Times New Roman" w:hAnsi="Times New Roman" w:cs="Times New Roman"/>
                <w:sz w:val="24"/>
                <w:szCs w:val="24"/>
              </w:rPr>
              <w:t>80</w:t>
            </w:r>
          </w:p>
        </w:tc>
        <w:tc>
          <w:tcPr>
            <w:tcW w:w="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7967" w:rsidRPr="005E526B" w:rsidRDefault="00847967" w:rsidP="0021581B">
            <w:pPr>
              <w:pStyle w:val="a7"/>
              <w:rPr>
                <w:rFonts w:ascii="Times New Roman" w:hAnsi="Times New Roman" w:cs="Times New Roman"/>
                <w:sz w:val="24"/>
                <w:szCs w:val="24"/>
              </w:rPr>
            </w:pPr>
            <w:r w:rsidRPr="005E526B">
              <w:rPr>
                <w:rFonts w:ascii="Times New Roman" w:hAnsi="Times New Roman" w:cs="Times New Roman"/>
                <w:sz w:val="24"/>
                <w:szCs w:val="24"/>
              </w:rPr>
              <w:t>3</w:t>
            </w:r>
          </w:p>
        </w:tc>
      </w:tr>
      <w:tr w:rsidR="00847967" w:rsidRPr="005E526B" w:rsidTr="008479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7967" w:rsidRPr="005E526B" w:rsidRDefault="00A95A59" w:rsidP="0021581B">
            <w:pPr>
              <w:pStyle w:val="a7"/>
              <w:rPr>
                <w:rFonts w:ascii="Times New Roman" w:hAnsi="Times New Roman" w:cs="Times New Roman"/>
                <w:sz w:val="24"/>
                <w:szCs w:val="24"/>
              </w:rPr>
            </w:pPr>
            <w:r>
              <w:rPr>
                <w:rFonts w:ascii="Times New Roman" w:hAnsi="Times New Roman" w:cs="Times New Roman"/>
                <w:sz w:val="24"/>
                <w:szCs w:val="24"/>
              </w:rPr>
              <w:t>10</w:t>
            </w:r>
          </w:p>
        </w:tc>
        <w:tc>
          <w:tcPr>
            <w:tcW w:w="72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7967" w:rsidRPr="005E526B" w:rsidRDefault="00847967" w:rsidP="0021581B">
            <w:pPr>
              <w:pStyle w:val="a7"/>
              <w:rPr>
                <w:rFonts w:ascii="Times New Roman" w:hAnsi="Times New Roman" w:cs="Times New Roman"/>
                <w:sz w:val="24"/>
                <w:szCs w:val="24"/>
              </w:rPr>
            </w:pPr>
            <w:r w:rsidRPr="005E526B">
              <w:rPr>
                <w:rFonts w:ascii="Times New Roman" w:hAnsi="Times New Roman" w:cs="Times New Roman"/>
                <w:sz w:val="24"/>
                <w:szCs w:val="24"/>
              </w:rPr>
              <w:t>5.3</w:t>
            </w:r>
          </w:p>
        </w:tc>
        <w:tc>
          <w:tcPr>
            <w:tcW w:w="51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7967" w:rsidRPr="005E526B" w:rsidRDefault="00847967" w:rsidP="0021581B">
            <w:pPr>
              <w:pStyle w:val="a7"/>
              <w:rPr>
                <w:rFonts w:ascii="Times New Roman" w:hAnsi="Times New Roman" w:cs="Times New Roman"/>
                <w:sz w:val="24"/>
                <w:szCs w:val="24"/>
              </w:rPr>
            </w:pPr>
            <w:r w:rsidRPr="005E526B">
              <w:rPr>
                <w:rFonts w:ascii="Times New Roman" w:hAnsi="Times New Roman" w:cs="Times New Roman"/>
                <w:sz w:val="24"/>
                <w:szCs w:val="24"/>
              </w:rPr>
              <w:t>Охота и рыбалка</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7967" w:rsidRPr="005E526B" w:rsidRDefault="00847967" w:rsidP="0021581B">
            <w:pPr>
              <w:pStyle w:val="a7"/>
              <w:rPr>
                <w:rFonts w:ascii="Times New Roman" w:hAnsi="Times New Roman" w:cs="Times New Roman"/>
                <w:sz w:val="24"/>
                <w:szCs w:val="24"/>
              </w:rPr>
            </w:pPr>
            <w:r w:rsidRPr="005E526B">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7967" w:rsidRPr="005E526B" w:rsidRDefault="00847967" w:rsidP="0021581B">
            <w:pPr>
              <w:pStyle w:val="a7"/>
              <w:rPr>
                <w:rFonts w:ascii="Times New Roman" w:hAnsi="Times New Roman" w:cs="Times New Roman"/>
                <w:sz w:val="24"/>
                <w:szCs w:val="24"/>
              </w:rPr>
            </w:pPr>
            <w:r w:rsidRPr="005E526B">
              <w:rPr>
                <w:rFonts w:ascii="Times New Roman" w:hAnsi="Times New Roman" w:cs="Times New Roman"/>
                <w:sz w:val="24"/>
                <w:szCs w:val="24"/>
              </w:rPr>
              <w:t>мин. 0,2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7967" w:rsidRPr="005E526B" w:rsidRDefault="00847967" w:rsidP="0021581B">
            <w:pPr>
              <w:pStyle w:val="a7"/>
              <w:rPr>
                <w:rFonts w:ascii="Times New Roman" w:hAnsi="Times New Roman" w:cs="Times New Roman"/>
                <w:sz w:val="24"/>
                <w:szCs w:val="24"/>
              </w:rPr>
            </w:pPr>
            <w:r w:rsidRPr="005E526B">
              <w:rPr>
                <w:rFonts w:ascii="Times New Roman" w:hAnsi="Times New Roman" w:cs="Times New Roman"/>
                <w:sz w:val="24"/>
                <w:szCs w:val="24"/>
              </w:rPr>
              <w:t>60</w:t>
            </w:r>
          </w:p>
        </w:tc>
        <w:tc>
          <w:tcPr>
            <w:tcW w:w="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7967" w:rsidRPr="005E526B" w:rsidRDefault="00847967" w:rsidP="0021581B">
            <w:pPr>
              <w:pStyle w:val="a7"/>
              <w:rPr>
                <w:rFonts w:ascii="Times New Roman" w:hAnsi="Times New Roman" w:cs="Times New Roman"/>
                <w:sz w:val="24"/>
                <w:szCs w:val="24"/>
              </w:rPr>
            </w:pPr>
            <w:r w:rsidRPr="005E526B">
              <w:rPr>
                <w:rFonts w:ascii="Times New Roman" w:hAnsi="Times New Roman" w:cs="Times New Roman"/>
                <w:sz w:val="24"/>
                <w:szCs w:val="24"/>
              </w:rPr>
              <w:t>3</w:t>
            </w:r>
          </w:p>
        </w:tc>
      </w:tr>
      <w:tr w:rsidR="00847967" w:rsidRPr="005E526B" w:rsidTr="008479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7967" w:rsidRPr="005E526B" w:rsidRDefault="00847967" w:rsidP="0021581B">
            <w:pPr>
              <w:pStyle w:val="a7"/>
              <w:rPr>
                <w:rFonts w:ascii="Times New Roman" w:hAnsi="Times New Roman" w:cs="Times New Roman"/>
                <w:sz w:val="24"/>
                <w:szCs w:val="24"/>
              </w:rPr>
            </w:pPr>
            <w:r w:rsidRPr="005E526B">
              <w:rPr>
                <w:rFonts w:ascii="Times New Roman" w:hAnsi="Times New Roman" w:cs="Times New Roman"/>
                <w:sz w:val="24"/>
                <w:szCs w:val="24"/>
              </w:rPr>
              <w:t>1</w:t>
            </w:r>
            <w:r w:rsidR="00A95A59">
              <w:rPr>
                <w:rFonts w:ascii="Times New Roman" w:hAnsi="Times New Roman" w:cs="Times New Roman"/>
                <w:sz w:val="24"/>
                <w:szCs w:val="24"/>
              </w:rPr>
              <w:t>1</w:t>
            </w:r>
          </w:p>
        </w:tc>
        <w:tc>
          <w:tcPr>
            <w:tcW w:w="72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7967" w:rsidRPr="005E526B" w:rsidRDefault="00847967" w:rsidP="0021581B">
            <w:pPr>
              <w:pStyle w:val="a7"/>
              <w:rPr>
                <w:rFonts w:ascii="Times New Roman" w:hAnsi="Times New Roman" w:cs="Times New Roman"/>
                <w:sz w:val="24"/>
                <w:szCs w:val="24"/>
              </w:rPr>
            </w:pPr>
            <w:r w:rsidRPr="005E526B">
              <w:rPr>
                <w:rFonts w:ascii="Times New Roman" w:hAnsi="Times New Roman" w:cs="Times New Roman"/>
                <w:sz w:val="24"/>
                <w:szCs w:val="24"/>
              </w:rPr>
              <w:t>9.2</w:t>
            </w:r>
          </w:p>
        </w:tc>
        <w:tc>
          <w:tcPr>
            <w:tcW w:w="51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7967" w:rsidRPr="005E526B" w:rsidRDefault="00847967" w:rsidP="0021581B">
            <w:pPr>
              <w:pStyle w:val="a7"/>
              <w:rPr>
                <w:rFonts w:ascii="Times New Roman" w:hAnsi="Times New Roman" w:cs="Times New Roman"/>
                <w:sz w:val="24"/>
                <w:szCs w:val="24"/>
              </w:rPr>
            </w:pPr>
            <w:r w:rsidRPr="005E526B">
              <w:rPr>
                <w:rFonts w:ascii="Times New Roman" w:hAnsi="Times New Roman" w:cs="Times New Roman"/>
                <w:sz w:val="24"/>
                <w:szCs w:val="24"/>
              </w:rPr>
              <w:t>Курортная деятельность</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7967" w:rsidRPr="005E526B" w:rsidRDefault="00847967" w:rsidP="0021581B">
            <w:pPr>
              <w:pStyle w:val="a7"/>
              <w:rPr>
                <w:rFonts w:ascii="Times New Roman" w:hAnsi="Times New Roman" w:cs="Times New Roman"/>
                <w:sz w:val="24"/>
                <w:szCs w:val="24"/>
              </w:rPr>
            </w:pPr>
            <w:r w:rsidRPr="005E526B">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7967" w:rsidRPr="005E526B" w:rsidRDefault="00847967" w:rsidP="0021581B">
            <w:pPr>
              <w:pStyle w:val="a7"/>
              <w:rPr>
                <w:rFonts w:ascii="Times New Roman" w:hAnsi="Times New Roman" w:cs="Times New Roman"/>
                <w:sz w:val="24"/>
                <w:szCs w:val="24"/>
              </w:rPr>
            </w:pPr>
            <w:r w:rsidRPr="005E526B">
              <w:rPr>
                <w:rFonts w:ascii="Times New Roman" w:hAnsi="Times New Roman" w:cs="Times New Roman"/>
                <w:sz w:val="24"/>
                <w:szCs w:val="24"/>
              </w:rPr>
              <w:t>мин. 1,0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7967" w:rsidRPr="005E526B" w:rsidRDefault="00847967" w:rsidP="0021581B">
            <w:pPr>
              <w:pStyle w:val="a7"/>
              <w:rPr>
                <w:rFonts w:ascii="Times New Roman" w:hAnsi="Times New Roman" w:cs="Times New Roman"/>
                <w:sz w:val="24"/>
                <w:szCs w:val="24"/>
              </w:rPr>
            </w:pPr>
            <w:r w:rsidRPr="005E526B">
              <w:rPr>
                <w:rFonts w:ascii="Times New Roman" w:hAnsi="Times New Roman" w:cs="Times New Roman"/>
                <w:sz w:val="24"/>
                <w:szCs w:val="24"/>
              </w:rPr>
              <w:t>50</w:t>
            </w:r>
          </w:p>
        </w:tc>
        <w:tc>
          <w:tcPr>
            <w:tcW w:w="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7967" w:rsidRPr="005E526B" w:rsidRDefault="00847967" w:rsidP="0021581B">
            <w:pPr>
              <w:pStyle w:val="a7"/>
              <w:rPr>
                <w:rFonts w:ascii="Times New Roman" w:hAnsi="Times New Roman" w:cs="Times New Roman"/>
                <w:sz w:val="24"/>
                <w:szCs w:val="24"/>
              </w:rPr>
            </w:pPr>
            <w:r w:rsidRPr="005E526B">
              <w:rPr>
                <w:rFonts w:ascii="Times New Roman" w:hAnsi="Times New Roman" w:cs="Times New Roman"/>
                <w:sz w:val="24"/>
                <w:szCs w:val="24"/>
              </w:rPr>
              <w:t>3</w:t>
            </w:r>
          </w:p>
        </w:tc>
      </w:tr>
      <w:tr w:rsidR="00847967" w:rsidRPr="005E526B" w:rsidTr="008479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7967" w:rsidRPr="005E526B" w:rsidRDefault="00847967" w:rsidP="00A95A59">
            <w:pPr>
              <w:pStyle w:val="a7"/>
              <w:rPr>
                <w:rFonts w:ascii="Times New Roman" w:hAnsi="Times New Roman" w:cs="Times New Roman"/>
                <w:sz w:val="24"/>
                <w:szCs w:val="24"/>
              </w:rPr>
            </w:pPr>
            <w:r w:rsidRPr="005E526B">
              <w:rPr>
                <w:rFonts w:ascii="Times New Roman" w:hAnsi="Times New Roman" w:cs="Times New Roman"/>
                <w:sz w:val="24"/>
                <w:szCs w:val="24"/>
              </w:rPr>
              <w:t>1</w:t>
            </w:r>
            <w:r w:rsidR="00A95A59">
              <w:rPr>
                <w:rFonts w:ascii="Times New Roman" w:hAnsi="Times New Roman" w:cs="Times New Roman"/>
                <w:sz w:val="24"/>
                <w:szCs w:val="24"/>
              </w:rPr>
              <w:t>2</w:t>
            </w:r>
          </w:p>
        </w:tc>
        <w:tc>
          <w:tcPr>
            <w:tcW w:w="72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7967" w:rsidRPr="005E526B" w:rsidRDefault="00847967" w:rsidP="0021581B">
            <w:pPr>
              <w:pStyle w:val="a7"/>
              <w:rPr>
                <w:rFonts w:ascii="Times New Roman" w:hAnsi="Times New Roman" w:cs="Times New Roman"/>
                <w:sz w:val="24"/>
                <w:szCs w:val="24"/>
              </w:rPr>
            </w:pPr>
            <w:r w:rsidRPr="005E526B">
              <w:rPr>
                <w:rFonts w:ascii="Times New Roman" w:hAnsi="Times New Roman" w:cs="Times New Roman"/>
                <w:sz w:val="24"/>
                <w:szCs w:val="24"/>
              </w:rPr>
              <w:t>11.1</w:t>
            </w:r>
          </w:p>
        </w:tc>
        <w:tc>
          <w:tcPr>
            <w:tcW w:w="51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7967" w:rsidRPr="005E526B" w:rsidRDefault="00847967" w:rsidP="0021581B">
            <w:pPr>
              <w:pStyle w:val="a7"/>
              <w:rPr>
                <w:rFonts w:ascii="Times New Roman" w:hAnsi="Times New Roman" w:cs="Times New Roman"/>
                <w:sz w:val="24"/>
                <w:szCs w:val="24"/>
              </w:rPr>
            </w:pPr>
            <w:r w:rsidRPr="005E526B">
              <w:rPr>
                <w:rFonts w:ascii="Times New Roman" w:hAnsi="Times New Roman" w:cs="Times New Roman"/>
                <w:sz w:val="24"/>
                <w:szCs w:val="24"/>
              </w:rPr>
              <w:t>Общее пользование водными объектами</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7967" w:rsidRPr="005E526B" w:rsidRDefault="00847967" w:rsidP="0021581B">
            <w:pPr>
              <w:pStyle w:val="a7"/>
              <w:rPr>
                <w:rFonts w:ascii="Times New Roman" w:hAnsi="Times New Roman" w:cs="Times New Roman"/>
                <w:sz w:val="24"/>
                <w:szCs w:val="24"/>
              </w:rPr>
            </w:pPr>
            <w:r w:rsidRPr="005E526B">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7967" w:rsidRPr="005E526B" w:rsidRDefault="00847967" w:rsidP="0021581B">
            <w:pPr>
              <w:pStyle w:val="a7"/>
              <w:rPr>
                <w:rFonts w:ascii="Times New Roman" w:hAnsi="Times New Roman" w:cs="Times New Roman"/>
                <w:sz w:val="24"/>
                <w:szCs w:val="24"/>
              </w:rPr>
            </w:pPr>
            <w:r w:rsidRPr="005E526B">
              <w:rPr>
                <w:rFonts w:ascii="Times New Roman" w:hAnsi="Times New Roman" w:cs="Times New Roman"/>
                <w:sz w:val="24"/>
                <w:szCs w:val="24"/>
              </w:rPr>
              <w:t>мин. 0,2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7967" w:rsidRPr="005E526B" w:rsidRDefault="00847967" w:rsidP="0021581B">
            <w:pPr>
              <w:pStyle w:val="a7"/>
              <w:rPr>
                <w:rFonts w:ascii="Times New Roman" w:hAnsi="Times New Roman" w:cs="Times New Roman"/>
                <w:sz w:val="24"/>
                <w:szCs w:val="24"/>
              </w:rPr>
            </w:pPr>
            <w:r w:rsidRPr="005E526B">
              <w:rPr>
                <w:rFonts w:ascii="Times New Roman" w:hAnsi="Times New Roman" w:cs="Times New Roman"/>
                <w:sz w:val="24"/>
                <w:szCs w:val="24"/>
              </w:rPr>
              <w:t>60</w:t>
            </w:r>
          </w:p>
        </w:tc>
        <w:tc>
          <w:tcPr>
            <w:tcW w:w="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7967" w:rsidRPr="005E526B" w:rsidRDefault="00847967" w:rsidP="0021581B">
            <w:pPr>
              <w:pStyle w:val="a7"/>
              <w:rPr>
                <w:rFonts w:ascii="Times New Roman" w:hAnsi="Times New Roman" w:cs="Times New Roman"/>
                <w:sz w:val="24"/>
                <w:szCs w:val="24"/>
              </w:rPr>
            </w:pPr>
            <w:r w:rsidRPr="005E526B">
              <w:rPr>
                <w:rFonts w:ascii="Times New Roman" w:hAnsi="Times New Roman" w:cs="Times New Roman"/>
                <w:sz w:val="24"/>
                <w:szCs w:val="24"/>
              </w:rPr>
              <w:t>1</w:t>
            </w:r>
          </w:p>
        </w:tc>
      </w:tr>
      <w:tr w:rsidR="00847967" w:rsidRPr="005E526B" w:rsidTr="008479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7967" w:rsidRPr="005E526B" w:rsidRDefault="00847967" w:rsidP="00A95A59">
            <w:pPr>
              <w:pStyle w:val="a7"/>
              <w:rPr>
                <w:rFonts w:ascii="Times New Roman" w:hAnsi="Times New Roman" w:cs="Times New Roman"/>
                <w:sz w:val="24"/>
                <w:szCs w:val="24"/>
              </w:rPr>
            </w:pPr>
            <w:r w:rsidRPr="005E526B">
              <w:rPr>
                <w:rFonts w:ascii="Times New Roman" w:hAnsi="Times New Roman" w:cs="Times New Roman"/>
                <w:sz w:val="24"/>
                <w:szCs w:val="24"/>
              </w:rPr>
              <w:t>1</w:t>
            </w:r>
            <w:r w:rsidR="00A95A59">
              <w:rPr>
                <w:rFonts w:ascii="Times New Roman" w:hAnsi="Times New Roman" w:cs="Times New Roman"/>
                <w:sz w:val="24"/>
                <w:szCs w:val="24"/>
              </w:rPr>
              <w:t>3</w:t>
            </w:r>
          </w:p>
        </w:tc>
        <w:tc>
          <w:tcPr>
            <w:tcW w:w="72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7967" w:rsidRPr="005E526B" w:rsidRDefault="00847967" w:rsidP="0021581B">
            <w:pPr>
              <w:pStyle w:val="a7"/>
              <w:rPr>
                <w:rFonts w:ascii="Times New Roman" w:hAnsi="Times New Roman" w:cs="Times New Roman"/>
                <w:sz w:val="24"/>
                <w:szCs w:val="24"/>
              </w:rPr>
            </w:pPr>
            <w:r w:rsidRPr="005E526B">
              <w:rPr>
                <w:rFonts w:ascii="Times New Roman" w:hAnsi="Times New Roman" w:cs="Times New Roman"/>
                <w:sz w:val="24"/>
                <w:szCs w:val="24"/>
              </w:rPr>
              <w:t>4.9.1</w:t>
            </w:r>
          </w:p>
        </w:tc>
        <w:tc>
          <w:tcPr>
            <w:tcW w:w="51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7967" w:rsidRPr="005E526B" w:rsidRDefault="00847967" w:rsidP="0021581B">
            <w:pPr>
              <w:pStyle w:val="a7"/>
              <w:rPr>
                <w:rFonts w:ascii="Times New Roman" w:hAnsi="Times New Roman" w:cs="Times New Roman"/>
                <w:sz w:val="24"/>
                <w:szCs w:val="24"/>
              </w:rPr>
            </w:pPr>
            <w:r w:rsidRPr="005E526B">
              <w:rPr>
                <w:rFonts w:ascii="Times New Roman" w:hAnsi="Times New Roman" w:cs="Times New Roman"/>
                <w:sz w:val="24"/>
                <w:szCs w:val="24"/>
              </w:rPr>
              <w:t>Объекты придорожного сервиса</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7967" w:rsidRPr="005E526B" w:rsidRDefault="00847967" w:rsidP="0021581B">
            <w:pPr>
              <w:pStyle w:val="a7"/>
              <w:rPr>
                <w:rFonts w:ascii="Times New Roman" w:hAnsi="Times New Roman" w:cs="Times New Roman"/>
                <w:sz w:val="24"/>
                <w:szCs w:val="24"/>
              </w:rPr>
            </w:pPr>
            <w:r w:rsidRPr="005E526B">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7967" w:rsidRPr="005E526B" w:rsidRDefault="00847967" w:rsidP="0021581B">
            <w:pPr>
              <w:pStyle w:val="a7"/>
              <w:rPr>
                <w:rFonts w:ascii="Times New Roman" w:hAnsi="Times New Roman" w:cs="Times New Roman"/>
                <w:sz w:val="24"/>
                <w:szCs w:val="24"/>
              </w:rPr>
            </w:pPr>
            <w:r w:rsidRPr="005E526B">
              <w:rPr>
                <w:rFonts w:ascii="Times New Roman" w:hAnsi="Times New Roman" w:cs="Times New Roman"/>
                <w:sz w:val="24"/>
                <w:szCs w:val="24"/>
              </w:rPr>
              <w:t>мин. 0,005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7967" w:rsidRPr="005E526B" w:rsidRDefault="00847967" w:rsidP="0021581B">
            <w:pPr>
              <w:pStyle w:val="a7"/>
              <w:rPr>
                <w:rFonts w:ascii="Times New Roman" w:hAnsi="Times New Roman" w:cs="Times New Roman"/>
                <w:sz w:val="24"/>
                <w:szCs w:val="24"/>
              </w:rPr>
            </w:pPr>
            <w:r w:rsidRPr="005E526B">
              <w:rPr>
                <w:rFonts w:ascii="Times New Roman" w:hAnsi="Times New Roman" w:cs="Times New Roman"/>
                <w:sz w:val="24"/>
                <w:szCs w:val="24"/>
              </w:rPr>
              <w:t>80</w:t>
            </w:r>
          </w:p>
        </w:tc>
        <w:tc>
          <w:tcPr>
            <w:tcW w:w="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7967" w:rsidRPr="005E526B" w:rsidRDefault="00847967" w:rsidP="0021581B">
            <w:pPr>
              <w:pStyle w:val="a7"/>
              <w:rPr>
                <w:rFonts w:ascii="Times New Roman" w:hAnsi="Times New Roman" w:cs="Times New Roman"/>
                <w:sz w:val="24"/>
                <w:szCs w:val="24"/>
              </w:rPr>
            </w:pPr>
            <w:r w:rsidRPr="005E526B">
              <w:rPr>
                <w:rFonts w:ascii="Times New Roman" w:hAnsi="Times New Roman" w:cs="Times New Roman"/>
                <w:sz w:val="24"/>
                <w:szCs w:val="24"/>
              </w:rPr>
              <w:t>1</w:t>
            </w:r>
          </w:p>
        </w:tc>
      </w:tr>
      <w:tr w:rsidR="00847967" w:rsidRPr="005E526B" w:rsidTr="008479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7967" w:rsidRPr="005E526B" w:rsidRDefault="00847967" w:rsidP="00A95A59">
            <w:pPr>
              <w:pStyle w:val="a7"/>
              <w:rPr>
                <w:rFonts w:ascii="Times New Roman" w:hAnsi="Times New Roman" w:cs="Times New Roman"/>
                <w:sz w:val="24"/>
                <w:szCs w:val="24"/>
              </w:rPr>
            </w:pPr>
            <w:r w:rsidRPr="005E526B">
              <w:rPr>
                <w:rFonts w:ascii="Times New Roman" w:hAnsi="Times New Roman" w:cs="Times New Roman"/>
                <w:sz w:val="24"/>
                <w:szCs w:val="24"/>
              </w:rPr>
              <w:t>1</w:t>
            </w:r>
            <w:r w:rsidR="00A95A59">
              <w:rPr>
                <w:rFonts w:ascii="Times New Roman" w:hAnsi="Times New Roman" w:cs="Times New Roman"/>
                <w:sz w:val="24"/>
                <w:szCs w:val="24"/>
              </w:rPr>
              <w:t>4</w:t>
            </w:r>
          </w:p>
        </w:tc>
        <w:tc>
          <w:tcPr>
            <w:tcW w:w="72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7967" w:rsidRPr="005E526B" w:rsidRDefault="00847967" w:rsidP="0021581B">
            <w:pPr>
              <w:pStyle w:val="a7"/>
              <w:rPr>
                <w:rFonts w:ascii="Times New Roman" w:hAnsi="Times New Roman" w:cs="Times New Roman"/>
                <w:sz w:val="24"/>
                <w:szCs w:val="24"/>
              </w:rPr>
            </w:pPr>
            <w:r w:rsidRPr="005E526B">
              <w:rPr>
                <w:rFonts w:ascii="Times New Roman" w:hAnsi="Times New Roman" w:cs="Times New Roman"/>
                <w:sz w:val="24"/>
                <w:szCs w:val="24"/>
              </w:rPr>
              <w:t>4.9</w:t>
            </w:r>
          </w:p>
        </w:tc>
        <w:tc>
          <w:tcPr>
            <w:tcW w:w="51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7967" w:rsidRPr="005E526B" w:rsidRDefault="00847967" w:rsidP="0021581B">
            <w:pPr>
              <w:pStyle w:val="a7"/>
              <w:rPr>
                <w:rFonts w:ascii="Times New Roman" w:hAnsi="Times New Roman" w:cs="Times New Roman"/>
                <w:sz w:val="24"/>
                <w:szCs w:val="24"/>
              </w:rPr>
            </w:pPr>
            <w:r w:rsidRPr="005E526B">
              <w:rPr>
                <w:rFonts w:ascii="Times New Roman" w:hAnsi="Times New Roman" w:cs="Times New Roman"/>
                <w:sz w:val="24"/>
                <w:szCs w:val="24"/>
              </w:rPr>
              <w:t>Обслуживание автотранспорта</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7967" w:rsidRPr="005E526B" w:rsidRDefault="00847967" w:rsidP="0021581B">
            <w:pPr>
              <w:pStyle w:val="a7"/>
              <w:rPr>
                <w:rFonts w:ascii="Times New Roman" w:hAnsi="Times New Roman" w:cs="Times New Roman"/>
                <w:sz w:val="24"/>
                <w:szCs w:val="24"/>
              </w:rPr>
            </w:pPr>
            <w:r w:rsidRPr="005E526B">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7967" w:rsidRPr="005E526B" w:rsidRDefault="00847967" w:rsidP="0021581B">
            <w:pPr>
              <w:pStyle w:val="a7"/>
              <w:rPr>
                <w:rFonts w:ascii="Times New Roman" w:hAnsi="Times New Roman" w:cs="Times New Roman"/>
                <w:sz w:val="24"/>
                <w:szCs w:val="24"/>
              </w:rPr>
            </w:pPr>
            <w:r w:rsidRPr="005E526B">
              <w:rPr>
                <w:rFonts w:ascii="Times New Roman" w:hAnsi="Times New Roman" w:cs="Times New Roman"/>
                <w:sz w:val="24"/>
                <w:szCs w:val="24"/>
              </w:rPr>
              <w:t>мин. 0,5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7967" w:rsidRPr="005E526B" w:rsidRDefault="00847967" w:rsidP="0021581B">
            <w:pPr>
              <w:pStyle w:val="a7"/>
              <w:rPr>
                <w:rFonts w:ascii="Times New Roman" w:hAnsi="Times New Roman" w:cs="Times New Roman"/>
                <w:sz w:val="24"/>
                <w:szCs w:val="24"/>
              </w:rPr>
            </w:pPr>
            <w:r w:rsidRPr="005E526B">
              <w:rPr>
                <w:rFonts w:ascii="Times New Roman" w:hAnsi="Times New Roman" w:cs="Times New Roman"/>
                <w:sz w:val="24"/>
                <w:szCs w:val="24"/>
              </w:rPr>
              <w:t>80</w:t>
            </w:r>
          </w:p>
        </w:tc>
        <w:tc>
          <w:tcPr>
            <w:tcW w:w="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7967" w:rsidRPr="005E526B" w:rsidRDefault="00847967" w:rsidP="0021581B">
            <w:pPr>
              <w:pStyle w:val="a7"/>
              <w:rPr>
                <w:rFonts w:ascii="Times New Roman" w:hAnsi="Times New Roman" w:cs="Times New Roman"/>
                <w:sz w:val="24"/>
                <w:szCs w:val="24"/>
              </w:rPr>
            </w:pPr>
            <w:r w:rsidRPr="005E526B">
              <w:rPr>
                <w:rFonts w:ascii="Times New Roman" w:hAnsi="Times New Roman" w:cs="Times New Roman"/>
                <w:sz w:val="24"/>
                <w:szCs w:val="24"/>
              </w:rPr>
              <w:t>1</w:t>
            </w:r>
          </w:p>
        </w:tc>
      </w:tr>
    </w:tbl>
    <w:p w:rsidR="00315EFC" w:rsidRPr="00EF7276" w:rsidRDefault="00315EFC" w:rsidP="00EF7276">
      <w:pPr>
        <w:pStyle w:val="a7"/>
        <w:shd w:val="clear" w:color="auto" w:fill="FFFFFF" w:themeFill="background1"/>
        <w:ind w:firstLine="709"/>
        <w:jc w:val="both"/>
        <w:rPr>
          <w:rFonts w:ascii="Times New Roman" w:hAnsi="Times New Roman" w:cs="Times New Roman"/>
        </w:rPr>
      </w:pPr>
      <w:r w:rsidRPr="007C7294">
        <w:rPr>
          <w:rFonts w:ascii="Times New Roman" w:hAnsi="Times New Roman" w:cs="Times New Roman"/>
          <w:sz w:val="24"/>
          <w:szCs w:val="24"/>
        </w:rPr>
        <w:t> </w:t>
      </w:r>
      <w:r w:rsidRPr="00EF7276">
        <w:rPr>
          <w:rFonts w:ascii="Times New Roman" w:hAnsi="Times New Roman" w:cs="Times New Roman"/>
        </w:rPr>
        <w:t>Примечания:</w:t>
      </w:r>
    </w:p>
    <w:p w:rsidR="00315EFC" w:rsidRPr="00EF7276" w:rsidRDefault="00315EFC" w:rsidP="00EF7276">
      <w:pPr>
        <w:pStyle w:val="a7"/>
        <w:shd w:val="clear" w:color="auto" w:fill="FFFFFF" w:themeFill="background1"/>
        <w:ind w:firstLine="709"/>
        <w:jc w:val="both"/>
        <w:rPr>
          <w:rFonts w:ascii="Times New Roman" w:hAnsi="Times New Roman" w:cs="Times New Roman"/>
        </w:rPr>
      </w:pPr>
      <w:r w:rsidRPr="00EF7276">
        <w:rPr>
          <w:rFonts w:ascii="Times New Roman" w:hAnsi="Times New Roman" w:cs="Times New Roman"/>
        </w:rPr>
        <w:t>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315EFC" w:rsidRPr="007C7294" w:rsidRDefault="00315EFC" w:rsidP="00EF7276">
      <w:pPr>
        <w:pStyle w:val="a7"/>
        <w:shd w:val="clear" w:color="auto" w:fill="FFFFFF" w:themeFill="background1"/>
        <w:ind w:firstLine="709"/>
        <w:jc w:val="both"/>
        <w:rPr>
          <w:rStyle w:val="a4"/>
          <w:rFonts w:ascii="Times New Roman" w:hAnsi="Times New Roman" w:cs="Times New Roman"/>
          <w:color w:val="000000"/>
          <w:sz w:val="24"/>
          <w:szCs w:val="24"/>
        </w:rPr>
      </w:pPr>
      <w:r w:rsidRPr="00EF7276">
        <w:rPr>
          <w:rFonts w:ascii="Times New Roman" w:hAnsi="Times New Roman" w:cs="Times New Roman"/>
        </w:rPr>
        <w:t xml:space="preserve">2. Использование земельных участков и объектов капитального строительства в границах </w:t>
      </w:r>
      <w:proofErr w:type="spellStart"/>
      <w:r w:rsidRPr="00EF7276">
        <w:rPr>
          <w:rFonts w:ascii="Times New Roman" w:hAnsi="Times New Roman" w:cs="Times New Roman"/>
        </w:rPr>
        <w:t>водоохранных</w:t>
      </w:r>
      <w:proofErr w:type="spellEnd"/>
      <w:r w:rsidRPr="00EF7276">
        <w:rPr>
          <w:rFonts w:ascii="Times New Roman" w:hAnsi="Times New Roman" w:cs="Times New Roman"/>
        </w:rPr>
        <w:t xml:space="preserve"> зон и прибрежных защитных полос следует осуществлять в соответствии с требованиями статьи 65 Водного кодекса Российской Федерации</w:t>
      </w:r>
      <w:r w:rsidRPr="007C7294">
        <w:rPr>
          <w:rFonts w:ascii="Times New Roman" w:hAnsi="Times New Roman" w:cs="Times New Roman"/>
          <w:sz w:val="24"/>
          <w:szCs w:val="24"/>
        </w:rPr>
        <w:t>.</w:t>
      </w:r>
    </w:p>
    <w:p w:rsidR="00EF7276" w:rsidRDefault="00EF7276" w:rsidP="007C7294">
      <w:pPr>
        <w:pStyle w:val="a7"/>
        <w:shd w:val="clear" w:color="auto" w:fill="FFFFFF" w:themeFill="background1"/>
        <w:rPr>
          <w:rStyle w:val="a4"/>
          <w:rFonts w:ascii="Times New Roman" w:hAnsi="Times New Roman" w:cs="Times New Roman"/>
          <w:color w:val="000000"/>
          <w:sz w:val="24"/>
          <w:szCs w:val="24"/>
        </w:rPr>
      </w:pPr>
    </w:p>
    <w:p w:rsidR="00315EFC" w:rsidRPr="00EF7276" w:rsidRDefault="00315EFC" w:rsidP="00EF7276">
      <w:pPr>
        <w:pStyle w:val="a7"/>
        <w:shd w:val="clear" w:color="auto" w:fill="FFFFFF" w:themeFill="background1"/>
        <w:ind w:firstLine="709"/>
        <w:jc w:val="both"/>
        <w:rPr>
          <w:rFonts w:ascii="Times New Roman" w:hAnsi="Times New Roman" w:cs="Times New Roman"/>
          <w:b/>
          <w:sz w:val="24"/>
          <w:szCs w:val="24"/>
        </w:rPr>
      </w:pPr>
      <w:r w:rsidRPr="00EF7276">
        <w:rPr>
          <w:rStyle w:val="a4"/>
          <w:rFonts w:ascii="Times New Roman" w:hAnsi="Times New Roman" w:cs="Times New Roman"/>
          <w:b w:val="0"/>
          <w:color w:val="000000"/>
          <w:sz w:val="24"/>
          <w:szCs w:val="24"/>
        </w:rPr>
        <w:t>Статья 44. Градостроительный регламент зоны сельскохозяйственных угодий (СХ1)</w:t>
      </w:r>
    </w:p>
    <w:p w:rsidR="00315EFC" w:rsidRPr="007C7294" w:rsidRDefault="00315EFC" w:rsidP="00EF7276">
      <w:pPr>
        <w:pStyle w:val="a7"/>
        <w:shd w:val="clear" w:color="auto" w:fill="FFFFFF" w:themeFill="background1"/>
        <w:ind w:firstLine="709"/>
        <w:jc w:val="both"/>
        <w:rPr>
          <w:rFonts w:ascii="Times New Roman" w:hAnsi="Times New Roman" w:cs="Times New Roman"/>
          <w:sz w:val="24"/>
          <w:szCs w:val="24"/>
        </w:rPr>
      </w:pPr>
      <w:r w:rsidRPr="007C7294">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12"/>
        <w:gridCol w:w="14"/>
        <w:gridCol w:w="708"/>
        <w:gridCol w:w="61"/>
        <w:gridCol w:w="5184"/>
        <w:gridCol w:w="709"/>
        <w:gridCol w:w="1033"/>
        <w:gridCol w:w="245"/>
        <w:gridCol w:w="569"/>
        <w:gridCol w:w="713"/>
      </w:tblGrid>
      <w:tr w:rsidR="00315EFC" w:rsidRPr="00EF7276" w:rsidTr="004621B2">
        <w:tc>
          <w:tcPr>
            <w:tcW w:w="426" w:type="dxa"/>
            <w:gridSpan w:val="2"/>
            <w:vMerge w:val="restart"/>
            <w:shd w:val="clear" w:color="auto" w:fill="FFFFFF" w:themeFill="background1"/>
            <w:vAlign w:val="center"/>
          </w:tcPr>
          <w:p w:rsidR="00315EFC" w:rsidRPr="00B576E3" w:rsidRDefault="00315EFC" w:rsidP="00B576E3">
            <w:pPr>
              <w:pStyle w:val="a7"/>
              <w:shd w:val="clear" w:color="auto" w:fill="FFFFFF" w:themeFill="background1"/>
              <w:rPr>
                <w:rFonts w:ascii="Times New Roman" w:hAnsi="Times New Roman" w:cs="Times New Roman"/>
              </w:rPr>
            </w:pPr>
            <w:r w:rsidRPr="00B576E3">
              <w:rPr>
                <w:rFonts w:ascii="Times New Roman" w:hAnsi="Times New Roman" w:cs="Times New Roman"/>
                <w:sz w:val="24"/>
                <w:szCs w:val="24"/>
              </w:rPr>
              <w:t> </w:t>
            </w:r>
            <w:r w:rsidRPr="00B576E3">
              <w:rPr>
                <w:rFonts w:ascii="Times New Roman" w:hAnsi="Times New Roman" w:cs="Times New Roman"/>
              </w:rPr>
              <w:t>№</w:t>
            </w:r>
          </w:p>
          <w:p w:rsidR="00315EFC" w:rsidRPr="00B576E3" w:rsidRDefault="00315EFC" w:rsidP="00B576E3">
            <w:pPr>
              <w:pStyle w:val="a7"/>
              <w:shd w:val="clear" w:color="auto" w:fill="FFFFFF" w:themeFill="background1"/>
              <w:rPr>
                <w:rFonts w:ascii="Times New Roman" w:hAnsi="Times New Roman" w:cs="Times New Roman"/>
              </w:rPr>
            </w:pPr>
            <w:r w:rsidRPr="00B576E3">
              <w:rPr>
                <w:rFonts w:ascii="Times New Roman" w:hAnsi="Times New Roman" w:cs="Times New Roman"/>
              </w:rPr>
              <w:t>п/п</w:t>
            </w:r>
          </w:p>
        </w:tc>
        <w:tc>
          <w:tcPr>
            <w:tcW w:w="708" w:type="dxa"/>
            <w:vMerge w:val="restart"/>
            <w:shd w:val="clear" w:color="auto" w:fill="FFFFFF" w:themeFill="background1"/>
            <w:textDirection w:val="btLr"/>
            <w:vAlign w:val="center"/>
          </w:tcPr>
          <w:p w:rsidR="00315EFC" w:rsidRPr="00B576E3" w:rsidRDefault="00315EFC" w:rsidP="00B576E3">
            <w:pPr>
              <w:pStyle w:val="a7"/>
              <w:shd w:val="clear" w:color="auto" w:fill="FFFFFF" w:themeFill="background1"/>
              <w:ind w:left="113" w:right="113"/>
              <w:rPr>
                <w:rFonts w:ascii="Times New Roman" w:hAnsi="Times New Roman" w:cs="Times New Roman"/>
              </w:rPr>
            </w:pPr>
            <w:r w:rsidRPr="00B576E3">
              <w:rPr>
                <w:rFonts w:ascii="Times New Roman" w:hAnsi="Times New Roman" w:cs="Times New Roman"/>
              </w:rPr>
              <w:t>Код (числовое обозначение) и в соответствии с Классификатором</w:t>
            </w:r>
          </w:p>
        </w:tc>
        <w:tc>
          <w:tcPr>
            <w:tcW w:w="5245" w:type="dxa"/>
            <w:gridSpan w:val="2"/>
            <w:vMerge w:val="restart"/>
            <w:shd w:val="clear" w:color="auto" w:fill="FFFFFF" w:themeFill="background1"/>
            <w:vAlign w:val="center"/>
          </w:tcPr>
          <w:p w:rsidR="00315EFC" w:rsidRPr="00B576E3" w:rsidRDefault="00315EFC" w:rsidP="00B576E3">
            <w:pPr>
              <w:pStyle w:val="a7"/>
              <w:shd w:val="clear" w:color="auto" w:fill="FFFFFF" w:themeFill="background1"/>
              <w:rPr>
                <w:rFonts w:ascii="Times New Roman" w:hAnsi="Times New Roman" w:cs="Times New Roman"/>
              </w:rPr>
            </w:pPr>
            <w:r w:rsidRPr="00B576E3">
              <w:rPr>
                <w:rFonts w:ascii="Times New Roman" w:hAnsi="Times New Roman" w:cs="Times New Roman"/>
              </w:rPr>
              <w:t> </w:t>
            </w:r>
          </w:p>
          <w:p w:rsidR="00315EFC" w:rsidRPr="00B576E3" w:rsidRDefault="00315EFC" w:rsidP="00B576E3">
            <w:pPr>
              <w:pStyle w:val="a7"/>
              <w:shd w:val="clear" w:color="auto" w:fill="FFFFFF" w:themeFill="background1"/>
              <w:rPr>
                <w:rFonts w:ascii="Times New Roman" w:hAnsi="Times New Roman" w:cs="Times New Roman"/>
              </w:rPr>
            </w:pPr>
            <w:r w:rsidRPr="00B576E3">
              <w:rPr>
                <w:rFonts w:ascii="Times New Roman" w:hAnsi="Times New Roman" w:cs="Times New Roman"/>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315EFC" w:rsidRPr="00B576E3" w:rsidRDefault="00315EFC" w:rsidP="00B576E3">
            <w:pPr>
              <w:pStyle w:val="a7"/>
              <w:shd w:val="clear" w:color="auto" w:fill="FFFFFF" w:themeFill="background1"/>
              <w:rPr>
                <w:rFonts w:ascii="Times New Roman" w:hAnsi="Times New Roman" w:cs="Times New Roman"/>
              </w:rPr>
            </w:pPr>
            <w:r w:rsidRPr="00B576E3">
              <w:rPr>
                <w:rFonts w:ascii="Times New Roman" w:hAnsi="Times New Roman" w:cs="Times New Roman"/>
              </w:rPr>
              <w:t> </w:t>
            </w:r>
          </w:p>
        </w:tc>
        <w:tc>
          <w:tcPr>
            <w:tcW w:w="3269" w:type="dxa"/>
            <w:gridSpan w:val="5"/>
            <w:shd w:val="clear" w:color="auto" w:fill="FFFFFF" w:themeFill="background1"/>
            <w:vAlign w:val="center"/>
          </w:tcPr>
          <w:p w:rsidR="00315EFC" w:rsidRPr="00B576E3" w:rsidRDefault="00315EFC" w:rsidP="00B576E3">
            <w:pPr>
              <w:pStyle w:val="a7"/>
              <w:shd w:val="clear" w:color="auto" w:fill="FFFFFF" w:themeFill="background1"/>
              <w:rPr>
                <w:rFonts w:ascii="Times New Roman" w:hAnsi="Times New Roman" w:cs="Times New Roman"/>
              </w:rPr>
            </w:pPr>
            <w:r w:rsidRPr="00B576E3">
              <w:rPr>
                <w:rFonts w:ascii="Times New Roman" w:hAnsi="Times New Roman" w:cs="Times New Roman"/>
              </w:rPr>
              <w:t>Параметры разрешенного строительства, реконструкции объектов капстроительства</w:t>
            </w:r>
          </w:p>
        </w:tc>
      </w:tr>
      <w:tr w:rsidR="00315EFC" w:rsidRPr="00EF7276" w:rsidTr="004621B2">
        <w:trPr>
          <w:cantSplit/>
          <w:trHeight w:val="2865"/>
        </w:trPr>
        <w:tc>
          <w:tcPr>
            <w:tcW w:w="426" w:type="dxa"/>
            <w:gridSpan w:val="2"/>
            <w:vMerge/>
            <w:shd w:val="clear" w:color="auto" w:fill="FFFFFF" w:themeFill="background1"/>
            <w:vAlign w:val="center"/>
          </w:tcPr>
          <w:p w:rsidR="00315EFC" w:rsidRPr="00B576E3" w:rsidRDefault="00315EFC" w:rsidP="00B576E3">
            <w:pPr>
              <w:pStyle w:val="a7"/>
              <w:shd w:val="clear" w:color="auto" w:fill="FFFFFF" w:themeFill="background1"/>
              <w:rPr>
                <w:rFonts w:ascii="Times New Roman" w:hAnsi="Times New Roman" w:cs="Times New Roman"/>
              </w:rPr>
            </w:pPr>
          </w:p>
        </w:tc>
        <w:tc>
          <w:tcPr>
            <w:tcW w:w="708" w:type="dxa"/>
            <w:vMerge/>
            <w:shd w:val="clear" w:color="auto" w:fill="FFFFFF" w:themeFill="background1"/>
            <w:vAlign w:val="center"/>
          </w:tcPr>
          <w:p w:rsidR="00315EFC" w:rsidRPr="00B576E3" w:rsidRDefault="00315EFC" w:rsidP="00B576E3">
            <w:pPr>
              <w:pStyle w:val="a7"/>
              <w:shd w:val="clear" w:color="auto" w:fill="FFFFFF" w:themeFill="background1"/>
              <w:rPr>
                <w:rFonts w:ascii="Times New Roman" w:hAnsi="Times New Roman" w:cs="Times New Roman"/>
              </w:rPr>
            </w:pPr>
          </w:p>
        </w:tc>
        <w:tc>
          <w:tcPr>
            <w:tcW w:w="5245" w:type="dxa"/>
            <w:gridSpan w:val="2"/>
            <w:vMerge/>
            <w:shd w:val="clear" w:color="auto" w:fill="FFFFFF" w:themeFill="background1"/>
            <w:vAlign w:val="center"/>
          </w:tcPr>
          <w:p w:rsidR="00315EFC" w:rsidRPr="00B576E3" w:rsidRDefault="00315EFC" w:rsidP="00B576E3">
            <w:pPr>
              <w:pStyle w:val="a7"/>
              <w:shd w:val="clear" w:color="auto" w:fill="FFFFFF" w:themeFill="background1"/>
              <w:rPr>
                <w:rFonts w:ascii="Times New Roman" w:hAnsi="Times New Roman" w:cs="Times New Roman"/>
              </w:rPr>
            </w:pPr>
          </w:p>
        </w:tc>
        <w:tc>
          <w:tcPr>
            <w:tcW w:w="709" w:type="dxa"/>
            <w:shd w:val="clear" w:color="auto" w:fill="FFFFFF" w:themeFill="background1"/>
            <w:textDirection w:val="btLr"/>
            <w:vAlign w:val="center"/>
          </w:tcPr>
          <w:p w:rsidR="00315EFC" w:rsidRPr="00B576E3" w:rsidRDefault="00315EFC" w:rsidP="00B576E3">
            <w:pPr>
              <w:pStyle w:val="a7"/>
              <w:shd w:val="clear" w:color="auto" w:fill="FFFFFF" w:themeFill="background1"/>
              <w:ind w:left="113" w:right="113"/>
              <w:rPr>
                <w:rFonts w:ascii="Times New Roman" w:hAnsi="Times New Roman" w:cs="Times New Roman"/>
              </w:rPr>
            </w:pPr>
            <w:r w:rsidRPr="00B576E3">
              <w:rPr>
                <w:rFonts w:ascii="Times New Roman" w:hAnsi="Times New Roman" w:cs="Times New Roman"/>
              </w:rPr>
              <w:t>Предельная этажность зданий, строений, сооружений, этаж</w:t>
            </w:r>
          </w:p>
        </w:tc>
        <w:tc>
          <w:tcPr>
            <w:tcW w:w="1278" w:type="dxa"/>
            <w:gridSpan w:val="2"/>
            <w:shd w:val="clear" w:color="auto" w:fill="FFFFFF" w:themeFill="background1"/>
            <w:textDirection w:val="btLr"/>
            <w:vAlign w:val="center"/>
          </w:tcPr>
          <w:p w:rsidR="00315EFC" w:rsidRPr="00B576E3" w:rsidRDefault="00315EFC" w:rsidP="00B576E3">
            <w:pPr>
              <w:pStyle w:val="a7"/>
              <w:shd w:val="clear" w:color="auto" w:fill="FFFFFF" w:themeFill="background1"/>
              <w:ind w:left="113" w:right="113"/>
              <w:rPr>
                <w:rFonts w:ascii="Times New Roman" w:hAnsi="Times New Roman" w:cs="Times New Roman"/>
              </w:rPr>
            </w:pPr>
            <w:r w:rsidRPr="00B576E3">
              <w:rPr>
                <w:rFonts w:ascii="Times New Roman" w:hAnsi="Times New Roman" w:cs="Times New Roman"/>
              </w:rPr>
              <w:t>Предельные размеры земельных участков (мин.-макс.), га</w:t>
            </w:r>
          </w:p>
        </w:tc>
        <w:tc>
          <w:tcPr>
            <w:tcW w:w="569" w:type="dxa"/>
            <w:shd w:val="clear" w:color="auto" w:fill="FFFFFF" w:themeFill="background1"/>
            <w:textDirection w:val="btLr"/>
            <w:vAlign w:val="center"/>
          </w:tcPr>
          <w:p w:rsidR="00315EFC" w:rsidRPr="00B576E3" w:rsidRDefault="00315EFC" w:rsidP="00B576E3">
            <w:pPr>
              <w:pStyle w:val="a7"/>
              <w:shd w:val="clear" w:color="auto" w:fill="FFFFFF" w:themeFill="background1"/>
              <w:ind w:left="113" w:right="113"/>
              <w:rPr>
                <w:rFonts w:ascii="Times New Roman" w:hAnsi="Times New Roman" w:cs="Times New Roman"/>
              </w:rPr>
            </w:pPr>
            <w:r w:rsidRPr="00B576E3">
              <w:rPr>
                <w:rFonts w:ascii="Times New Roman" w:hAnsi="Times New Roman" w:cs="Times New Roman"/>
              </w:rPr>
              <w:t>Максимальный процент застройки, %</w:t>
            </w:r>
          </w:p>
        </w:tc>
        <w:tc>
          <w:tcPr>
            <w:tcW w:w="713" w:type="dxa"/>
            <w:shd w:val="clear" w:color="auto" w:fill="auto"/>
            <w:textDirection w:val="btLr"/>
            <w:vAlign w:val="center"/>
          </w:tcPr>
          <w:p w:rsidR="00315EFC" w:rsidRPr="00EF7276" w:rsidRDefault="00315EFC" w:rsidP="00B576E3">
            <w:pPr>
              <w:pStyle w:val="a7"/>
              <w:shd w:val="clear" w:color="auto" w:fill="FFFFFF" w:themeFill="background1"/>
              <w:ind w:left="113" w:right="113"/>
            </w:pPr>
            <w:r w:rsidRPr="00EF7276">
              <w:t>Минимальные отступы от границ земельного участка</w:t>
            </w:r>
          </w:p>
        </w:tc>
      </w:tr>
      <w:tr w:rsidR="00315EFC" w:rsidRPr="00EF7276" w:rsidTr="004621B2">
        <w:tc>
          <w:tcPr>
            <w:tcW w:w="9648" w:type="dxa"/>
            <w:gridSpan w:val="10"/>
            <w:shd w:val="clear" w:color="auto" w:fill="FFFFFF" w:themeFill="background1"/>
            <w:vAlign w:val="center"/>
          </w:tcPr>
          <w:p w:rsidR="00315EFC" w:rsidRPr="00B576E3" w:rsidRDefault="00315EFC" w:rsidP="00B576E3">
            <w:pPr>
              <w:pStyle w:val="a7"/>
              <w:shd w:val="clear" w:color="auto" w:fill="FFFFFF" w:themeFill="background1"/>
              <w:rPr>
                <w:rFonts w:ascii="Times New Roman" w:hAnsi="Times New Roman" w:cs="Times New Roman"/>
              </w:rPr>
            </w:pPr>
            <w:r w:rsidRPr="00B576E3">
              <w:rPr>
                <w:rFonts w:ascii="Times New Roman" w:hAnsi="Times New Roman" w:cs="Times New Roman"/>
              </w:rPr>
              <w:t>Основные виды и параметры разрешенного использования земельных участков и объектов капитального строительства</w:t>
            </w:r>
          </w:p>
        </w:tc>
      </w:tr>
      <w:tr w:rsidR="00315EFC" w:rsidRPr="00EF7276" w:rsidTr="004621B2">
        <w:tc>
          <w:tcPr>
            <w:tcW w:w="412" w:type="dxa"/>
            <w:shd w:val="clear" w:color="auto" w:fill="FFFFFF" w:themeFill="background1"/>
            <w:vAlign w:val="center"/>
          </w:tcPr>
          <w:p w:rsidR="00315EFC" w:rsidRPr="00B576E3" w:rsidRDefault="00315EFC" w:rsidP="00B576E3">
            <w:pPr>
              <w:pStyle w:val="a7"/>
              <w:shd w:val="clear" w:color="auto" w:fill="FFFFFF" w:themeFill="background1"/>
              <w:rPr>
                <w:rFonts w:ascii="Times New Roman" w:hAnsi="Times New Roman" w:cs="Times New Roman"/>
              </w:rPr>
            </w:pPr>
            <w:r w:rsidRPr="00B576E3">
              <w:rPr>
                <w:rFonts w:ascii="Times New Roman" w:hAnsi="Times New Roman" w:cs="Times New Roman"/>
              </w:rPr>
              <w:t>1</w:t>
            </w:r>
          </w:p>
        </w:tc>
        <w:tc>
          <w:tcPr>
            <w:tcW w:w="783" w:type="dxa"/>
            <w:gridSpan w:val="3"/>
            <w:shd w:val="clear" w:color="auto" w:fill="FFFFFF" w:themeFill="background1"/>
            <w:vAlign w:val="center"/>
          </w:tcPr>
          <w:p w:rsidR="00315EFC" w:rsidRPr="00B576E3" w:rsidRDefault="00315EFC" w:rsidP="00B576E3">
            <w:pPr>
              <w:pStyle w:val="a7"/>
              <w:shd w:val="clear" w:color="auto" w:fill="FFFFFF" w:themeFill="background1"/>
              <w:rPr>
                <w:rFonts w:ascii="Times New Roman" w:hAnsi="Times New Roman" w:cs="Times New Roman"/>
              </w:rPr>
            </w:pPr>
            <w:r w:rsidRPr="00B576E3">
              <w:rPr>
                <w:rFonts w:ascii="Times New Roman" w:hAnsi="Times New Roman" w:cs="Times New Roman"/>
              </w:rPr>
              <w:t>13.1</w:t>
            </w:r>
          </w:p>
        </w:tc>
        <w:tc>
          <w:tcPr>
            <w:tcW w:w="5184" w:type="dxa"/>
            <w:shd w:val="clear" w:color="auto" w:fill="FFFFFF" w:themeFill="background1"/>
            <w:vAlign w:val="center"/>
          </w:tcPr>
          <w:p w:rsidR="00315EFC" w:rsidRPr="00B576E3" w:rsidRDefault="00315EFC" w:rsidP="00B576E3">
            <w:pPr>
              <w:pStyle w:val="a7"/>
              <w:shd w:val="clear" w:color="auto" w:fill="FFFFFF" w:themeFill="background1"/>
              <w:rPr>
                <w:rFonts w:ascii="Times New Roman" w:hAnsi="Times New Roman" w:cs="Times New Roman"/>
              </w:rPr>
            </w:pPr>
            <w:r w:rsidRPr="00B576E3">
              <w:rPr>
                <w:rFonts w:ascii="Times New Roman" w:hAnsi="Times New Roman" w:cs="Times New Roman"/>
              </w:rPr>
              <w:t>Ведение огородничества</w:t>
            </w:r>
          </w:p>
        </w:tc>
        <w:tc>
          <w:tcPr>
            <w:tcW w:w="709" w:type="dxa"/>
            <w:shd w:val="clear" w:color="auto" w:fill="FFFFFF" w:themeFill="background1"/>
            <w:vAlign w:val="center"/>
          </w:tcPr>
          <w:p w:rsidR="00315EFC" w:rsidRPr="00B576E3" w:rsidRDefault="00315EFC" w:rsidP="00B576E3">
            <w:pPr>
              <w:pStyle w:val="a7"/>
              <w:shd w:val="clear" w:color="auto" w:fill="FFFFFF" w:themeFill="background1"/>
              <w:rPr>
                <w:rFonts w:ascii="Times New Roman" w:hAnsi="Times New Roman" w:cs="Times New Roman"/>
              </w:rPr>
            </w:pPr>
            <w:r w:rsidRPr="00B576E3">
              <w:rPr>
                <w:rFonts w:ascii="Times New Roman" w:hAnsi="Times New Roman" w:cs="Times New Roman"/>
              </w:rPr>
              <w:t>0</w:t>
            </w:r>
          </w:p>
        </w:tc>
        <w:tc>
          <w:tcPr>
            <w:tcW w:w="1278" w:type="dxa"/>
            <w:gridSpan w:val="2"/>
            <w:shd w:val="clear" w:color="auto" w:fill="FFFFFF" w:themeFill="background1"/>
            <w:vAlign w:val="center"/>
          </w:tcPr>
          <w:p w:rsidR="00315EFC" w:rsidRPr="00B576E3" w:rsidRDefault="00315EFC" w:rsidP="00B576E3">
            <w:pPr>
              <w:pStyle w:val="a7"/>
              <w:shd w:val="clear" w:color="auto" w:fill="FFFFFF" w:themeFill="background1"/>
              <w:rPr>
                <w:rFonts w:ascii="Times New Roman" w:hAnsi="Times New Roman" w:cs="Times New Roman"/>
              </w:rPr>
            </w:pPr>
            <w:r w:rsidRPr="00B576E3">
              <w:rPr>
                <w:rFonts w:ascii="Times New Roman" w:hAnsi="Times New Roman" w:cs="Times New Roman"/>
              </w:rPr>
              <w:t>0,02-0,15</w:t>
            </w:r>
          </w:p>
        </w:tc>
        <w:tc>
          <w:tcPr>
            <w:tcW w:w="569" w:type="dxa"/>
            <w:shd w:val="clear" w:color="auto" w:fill="auto"/>
            <w:vAlign w:val="center"/>
          </w:tcPr>
          <w:p w:rsidR="00315EFC" w:rsidRPr="00EF7276" w:rsidRDefault="00315EFC" w:rsidP="00B576E3">
            <w:pPr>
              <w:pStyle w:val="a7"/>
              <w:shd w:val="clear" w:color="auto" w:fill="FFFFFF" w:themeFill="background1"/>
            </w:pPr>
            <w:r w:rsidRPr="00EF7276">
              <w:t>0</w:t>
            </w:r>
          </w:p>
        </w:tc>
        <w:tc>
          <w:tcPr>
            <w:tcW w:w="713" w:type="dxa"/>
            <w:shd w:val="clear" w:color="auto" w:fill="auto"/>
            <w:vAlign w:val="center"/>
          </w:tcPr>
          <w:p w:rsidR="00315EFC" w:rsidRPr="00EF7276" w:rsidRDefault="00315EFC" w:rsidP="00B576E3">
            <w:pPr>
              <w:pStyle w:val="a7"/>
              <w:shd w:val="clear" w:color="auto" w:fill="FFFFFF" w:themeFill="background1"/>
            </w:pPr>
            <w:r w:rsidRPr="00EF7276">
              <w:t>0</w:t>
            </w:r>
          </w:p>
        </w:tc>
      </w:tr>
      <w:tr w:rsidR="009E1F52" w:rsidRPr="00B576E3" w:rsidTr="004621B2">
        <w:tc>
          <w:tcPr>
            <w:tcW w:w="412" w:type="dxa"/>
            <w:shd w:val="clear" w:color="auto" w:fill="FFFFFF" w:themeFill="background1"/>
            <w:vAlign w:val="center"/>
          </w:tcPr>
          <w:p w:rsidR="00315EFC" w:rsidRPr="00B576E3" w:rsidRDefault="00315EFC" w:rsidP="00B576E3">
            <w:pPr>
              <w:pStyle w:val="a7"/>
              <w:rPr>
                <w:rFonts w:ascii="Times New Roman" w:hAnsi="Times New Roman" w:cs="Times New Roman"/>
                <w:sz w:val="24"/>
                <w:szCs w:val="24"/>
              </w:rPr>
            </w:pPr>
            <w:r w:rsidRPr="00B576E3">
              <w:rPr>
                <w:rFonts w:ascii="Times New Roman" w:hAnsi="Times New Roman" w:cs="Times New Roman"/>
                <w:sz w:val="24"/>
                <w:szCs w:val="24"/>
              </w:rPr>
              <w:t>2</w:t>
            </w:r>
          </w:p>
        </w:tc>
        <w:tc>
          <w:tcPr>
            <w:tcW w:w="783" w:type="dxa"/>
            <w:gridSpan w:val="3"/>
            <w:shd w:val="clear" w:color="auto" w:fill="FFFFFF" w:themeFill="background1"/>
            <w:vAlign w:val="center"/>
          </w:tcPr>
          <w:p w:rsidR="00315EFC" w:rsidRPr="00B576E3" w:rsidRDefault="00315EFC" w:rsidP="00B576E3">
            <w:pPr>
              <w:pStyle w:val="a7"/>
              <w:rPr>
                <w:rFonts w:ascii="Times New Roman" w:hAnsi="Times New Roman" w:cs="Times New Roman"/>
                <w:sz w:val="24"/>
                <w:szCs w:val="24"/>
              </w:rPr>
            </w:pPr>
            <w:r w:rsidRPr="00B576E3">
              <w:rPr>
                <w:rFonts w:ascii="Times New Roman" w:hAnsi="Times New Roman" w:cs="Times New Roman"/>
                <w:sz w:val="24"/>
                <w:szCs w:val="24"/>
              </w:rPr>
              <w:t>13.2</w:t>
            </w:r>
          </w:p>
        </w:tc>
        <w:tc>
          <w:tcPr>
            <w:tcW w:w="5184" w:type="dxa"/>
            <w:shd w:val="clear" w:color="auto" w:fill="FFFFFF" w:themeFill="background1"/>
            <w:vAlign w:val="center"/>
          </w:tcPr>
          <w:p w:rsidR="00315EFC" w:rsidRPr="00B576E3" w:rsidRDefault="00315EFC" w:rsidP="00B576E3">
            <w:pPr>
              <w:pStyle w:val="a7"/>
              <w:rPr>
                <w:rFonts w:ascii="Times New Roman" w:hAnsi="Times New Roman" w:cs="Times New Roman"/>
                <w:sz w:val="24"/>
                <w:szCs w:val="24"/>
              </w:rPr>
            </w:pPr>
            <w:r w:rsidRPr="00B576E3">
              <w:rPr>
                <w:rFonts w:ascii="Times New Roman" w:hAnsi="Times New Roman" w:cs="Times New Roman"/>
                <w:sz w:val="24"/>
                <w:szCs w:val="24"/>
              </w:rPr>
              <w:t>Ведение садоводства</w:t>
            </w:r>
          </w:p>
        </w:tc>
        <w:tc>
          <w:tcPr>
            <w:tcW w:w="709" w:type="dxa"/>
            <w:shd w:val="clear" w:color="auto" w:fill="FFFFFF" w:themeFill="background1"/>
            <w:vAlign w:val="center"/>
          </w:tcPr>
          <w:p w:rsidR="00315EFC" w:rsidRPr="00B576E3" w:rsidRDefault="00315EFC" w:rsidP="00B576E3">
            <w:pPr>
              <w:pStyle w:val="a7"/>
              <w:rPr>
                <w:rFonts w:ascii="Times New Roman" w:hAnsi="Times New Roman" w:cs="Times New Roman"/>
                <w:sz w:val="24"/>
                <w:szCs w:val="24"/>
              </w:rPr>
            </w:pPr>
            <w:r w:rsidRPr="00B576E3">
              <w:rPr>
                <w:rFonts w:ascii="Times New Roman" w:hAnsi="Times New Roman" w:cs="Times New Roman"/>
                <w:sz w:val="24"/>
                <w:szCs w:val="24"/>
              </w:rPr>
              <w:t>2</w:t>
            </w:r>
          </w:p>
        </w:tc>
        <w:tc>
          <w:tcPr>
            <w:tcW w:w="1278" w:type="dxa"/>
            <w:gridSpan w:val="2"/>
            <w:shd w:val="clear" w:color="auto" w:fill="FFFFFF" w:themeFill="background1"/>
            <w:vAlign w:val="center"/>
          </w:tcPr>
          <w:p w:rsidR="00315EFC" w:rsidRPr="00B576E3" w:rsidRDefault="00315EFC" w:rsidP="00B576E3">
            <w:pPr>
              <w:pStyle w:val="a7"/>
              <w:rPr>
                <w:rFonts w:ascii="Times New Roman" w:hAnsi="Times New Roman" w:cs="Times New Roman"/>
                <w:sz w:val="24"/>
                <w:szCs w:val="24"/>
              </w:rPr>
            </w:pPr>
            <w:r w:rsidRPr="00B576E3">
              <w:rPr>
                <w:rFonts w:ascii="Times New Roman" w:hAnsi="Times New Roman" w:cs="Times New Roman"/>
                <w:sz w:val="24"/>
                <w:szCs w:val="24"/>
              </w:rPr>
              <w:t>0,03-0,10</w:t>
            </w:r>
          </w:p>
        </w:tc>
        <w:tc>
          <w:tcPr>
            <w:tcW w:w="569" w:type="dxa"/>
            <w:shd w:val="clear" w:color="auto" w:fill="FFFFFF" w:themeFill="background1"/>
            <w:vAlign w:val="center"/>
          </w:tcPr>
          <w:p w:rsidR="00315EFC" w:rsidRPr="00B576E3" w:rsidRDefault="00315EFC" w:rsidP="00B576E3">
            <w:pPr>
              <w:pStyle w:val="a7"/>
              <w:rPr>
                <w:rFonts w:ascii="Times New Roman" w:hAnsi="Times New Roman" w:cs="Times New Roman"/>
                <w:sz w:val="24"/>
                <w:szCs w:val="24"/>
              </w:rPr>
            </w:pPr>
            <w:r w:rsidRPr="00B576E3">
              <w:rPr>
                <w:rFonts w:ascii="Times New Roman" w:hAnsi="Times New Roman" w:cs="Times New Roman"/>
                <w:sz w:val="24"/>
                <w:szCs w:val="24"/>
              </w:rPr>
              <w:t>30</w:t>
            </w:r>
          </w:p>
        </w:tc>
        <w:tc>
          <w:tcPr>
            <w:tcW w:w="713" w:type="dxa"/>
            <w:shd w:val="clear" w:color="auto" w:fill="FFFFFF" w:themeFill="background1"/>
            <w:vAlign w:val="center"/>
          </w:tcPr>
          <w:p w:rsidR="00315EFC" w:rsidRPr="00B576E3" w:rsidRDefault="00315EFC" w:rsidP="00B576E3">
            <w:pPr>
              <w:pStyle w:val="a7"/>
              <w:rPr>
                <w:rFonts w:ascii="Times New Roman" w:hAnsi="Times New Roman" w:cs="Times New Roman"/>
                <w:sz w:val="24"/>
                <w:szCs w:val="24"/>
              </w:rPr>
            </w:pPr>
            <w:r w:rsidRPr="00B576E3">
              <w:rPr>
                <w:rFonts w:ascii="Times New Roman" w:hAnsi="Times New Roman" w:cs="Times New Roman"/>
                <w:sz w:val="24"/>
                <w:szCs w:val="24"/>
              </w:rPr>
              <w:t>1</w:t>
            </w:r>
          </w:p>
        </w:tc>
      </w:tr>
      <w:tr w:rsidR="009E1F52" w:rsidRPr="00B576E3" w:rsidTr="004621B2">
        <w:tc>
          <w:tcPr>
            <w:tcW w:w="412" w:type="dxa"/>
            <w:shd w:val="clear" w:color="auto" w:fill="FFFFFF" w:themeFill="background1"/>
            <w:vAlign w:val="center"/>
          </w:tcPr>
          <w:p w:rsidR="00315EFC" w:rsidRPr="00B576E3" w:rsidRDefault="00315EFC" w:rsidP="00B576E3">
            <w:pPr>
              <w:pStyle w:val="a7"/>
              <w:rPr>
                <w:rFonts w:ascii="Times New Roman" w:hAnsi="Times New Roman" w:cs="Times New Roman"/>
                <w:sz w:val="24"/>
                <w:szCs w:val="24"/>
              </w:rPr>
            </w:pPr>
            <w:r w:rsidRPr="00B576E3">
              <w:rPr>
                <w:rFonts w:ascii="Times New Roman" w:hAnsi="Times New Roman" w:cs="Times New Roman"/>
                <w:sz w:val="24"/>
                <w:szCs w:val="24"/>
              </w:rPr>
              <w:lastRenderedPageBreak/>
              <w:t>3</w:t>
            </w:r>
          </w:p>
        </w:tc>
        <w:tc>
          <w:tcPr>
            <w:tcW w:w="783" w:type="dxa"/>
            <w:gridSpan w:val="3"/>
            <w:shd w:val="clear" w:color="auto" w:fill="FFFFFF" w:themeFill="background1"/>
            <w:vAlign w:val="center"/>
          </w:tcPr>
          <w:p w:rsidR="00315EFC" w:rsidRPr="00B576E3" w:rsidRDefault="00315EFC" w:rsidP="00B576E3">
            <w:pPr>
              <w:pStyle w:val="a7"/>
              <w:rPr>
                <w:rFonts w:ascii="Times New Roman" w:hAnsi="Times New Roman" w:cs="Times New Roman"/>
                <w:sz w:val="24"/>
                <w:szCs w:val="24"/>
              </w:rPr>
            </w:pPr>
            <w:r w:rsidRPr="00B576E3">
              <w:rPr>
                <w:rFonts w:ascii="Times New Roman" w:hAnsi="Times New Roman" w:cs="Times New Roman"/>
                <w:sz w:val="24"/>
                <w:szCs w:val="24"/>
              </w:rPr>
              <w:t>13.3</w:t>
            </w:r>
          </w:p>
        </w:tc>
        <w:tc>
          <w:tcPr>
            <w:tcW w:w="5184" w:type="dxa"/>
            <w:shd w:val="clear" w:color="auto" w:fill="FFFFFF" w:themeFill="background1"/>
            <w:vAlign w:val="center"/>
          </w:tcPr>
          <w:p w:rsidR="00315EFC" w:rsidRPr="00B576E3" w:rsidRDefault="00315EFC" w:rsidP="00B576E3">
            <w:pPr>
              <w:pStyle w:val="a7"/>
              <w:rPr>
                <w:rFonts w:ascii="Times New Roman" w:hAnsi="Times New Roman" w:cs="Times New Roman"/>
                <w:sz w:val="24"/>
                <w:szCs w:val="24"/>
              </w:rPr>
            </w:pPr>
            <w:r w:rsidRPr="00B576E3">
              <w:rPr>
                <w:rFonts w:ascii="Times New Roman" w:hAnsi="Times New Roman" w:cs="Times New Roman"/>
                <w:sz w:val="24"/>
                <w:szCs w:val="24"/>
              </w:rPr>
              <w:t>Ведение дачного хозяйства</w:t>
            </w:r>
          </w:p>
        </w:tc>
        <w:tc>
          <w:tcPr>
            <w:tcW w:w="709" w:type="dxa"/>
            <w:shd w:val="clear" w:color="auto" w:fill="FFFFFF" w:themeFill="background1"/>
            <w:vAlign w:val="center"/>
          </w:tcPr>
          <w:p w:rsidR="00315EFC" w:rsidRPr="00B576E3" w:rsidRDefault="00315EFC" w:rsidP="00B576E3">
            <w:pPr>
              <w:pStyle w:val="a7"/>
              <w:rPr>
                <w:rFonts w:ascii="Times New Roman" w:hAnsi="Times New Roman" w:cs="Times New Roman"/>
                <w:sz w:val="24"/>
                <w:szCs w:val="24"/>
              </w:rPr>
            </w:pPr>
            <w:r w:rsidRPr="00B576E3">
              <w:rPr>
                <w:rFonts w:ascii="Times New Roman" w:hAnsi="Times New Roman" w:cs="Times New Roman"/>
                <w:sz w:val="24"/>
                <w:szCs w:val="24"/>
              </w:rPr>
              <w:t>3</w:t>
            </w:r>
          </w:p>
        </w:tc>
        <w:tc>
          <w:tcPr>
            <w:tcW w:w="1278" w:type="dxa"/>
            <w:gridSpan w:val="2"/>
            <w:shd w:val="clear" w:color="auto" w:fill="FFFFFF" w:themeFill="background1"/>
            <w:vAlign w:val="center"/>
          </w:tcPr>
          <w:p w:rsidR="00315EFC" w:rsidRPr="00B576E3" w:rsidRDefault="00315EFC" w:rsidP="00B576E3">
            <w:pPr>
              <w:pStyle w:val="a7"/>
              <w:rPr>
                <w:rFonts w:ascii="Times New Roman" w:hAnsi="Times New Roman" w:cs="Times New Roman"/>
                <w:sz w:val="24"/>
                <w:szCs w:val="24"/>
              </w:rPr>
            </w:pPr>
            <w:r w:rsidRPr="00B576E3">
              <w:rPr>
                <w:rFonts w:ascii="Times New Roman" w:hAnsi="Times New Roman" w:cs="Times New Roman"/>
                <w:sz w:val="24"/>
                <w:szCs w:val="24"/>
              </w:rPr>
              <w:t>0,05-0,15</w:t>
            </w:r>
          </w:p>
        </w:tc>
        <w:tc>
          <w:tcPr>
            <w:tcW w:w="569" w:type="dxa"/>
            <w:shd w:val="clear" w:color="auto" w:fill="FFFFFF" w:themeFill="background1"/>
            <w:vAlign w:val="center"/>
          </w:tcPr>
          <w:p w:rsidR="00315EFC" w:rsidRPr="00B576E3" w:rsidRDefault="00315EFC" w:rsidP="00B576E3">
            <w:pPr>
              <w:pStyle w:val="a7"/>
              <w:rPr>
                <w:rFonts w:ascii="Times New Roman" w:hAnsi="Times New Roman" w:cs="Times New Roman"/>
                <w:sz w:val="24"/>
                <w:szCs w:val="24"/>
              </w:rPr>
            </w:pPr>
            <w:r w:rsidRPr="00B576E3">
              <w:rPr>
                <w:rFonts w:ascii="Times New Roman" w:hAnsi="Times New Roman" w:cs="Times New Roman"/>
                <w:sz w:val="24"/>
                <w:szCs w:val="24"/>
              </w:rPr>
              <w:t>30</w:t>
            </w:r>
          </w:p>
        </w:tc>
        <w:tc>
          <w:tcPr>
            <w:tcW w:w="713" w:type="dxa"/>
            <w:shd w:val="clear" w:color="auto" w:fill="FFFFFF" w:themeFill="background1"/>
            <w:vAlign w:val="center"/>
          </w:tcPr>
          <w:p w:rsidR="00315EFC" w:rsidRPr="00B576E3" w:rsidRDefault="00315EFC" w:rsidP="00B576E3">
            <w:pPr>
              <w:pStyle w:val="a7"/>
              <w:rPr>
                <w:rFonts w:ascii="Times New Roman" w:hAnsi="Times New Roman" w:cs="Times New Roman"/>
                <w:sz w:val="24"/>
                <w:szCs w:val="24"/>
              </w:rPr>
            </w:pPr>
            <w:r w:rsidRPr="00B576E3">
              <w:rPr>
                <w:rFonts w:ascii="Times New Roman" w:hAnsi="Times New Roman" w:cs="Times New Roman"/>
                <w:sz w:val="24"/>
                <w:szCs w:val="24"/>
              </w:rPr>
              <w:t>3</w:t>
            </w:r>
          </w:p>
        </w:tc>
      </w:tr>
      <w:tr w:rsidR="004621B2" w:rsidRPr="00B576E3" w:rsidTr="004621B2">
        <w:tc>
          <w:tcPr>
            <w:tcW w:w="412" w:type="dxa"/>
            <w:shd w:val="clear" w:color="auto" w:fill="FFFFFF" w:themeFill="background1"/>
            <w:vAlign w:val="center"/>
          </w:tcPr>
          <w:p w:rsidR="004621B2" w:rsidRPr="00B576E3" w:rsidRDefault="004621B2" w:rsidP="00B576E3">
            <w:pPr>
              <w:pStyle w:val="a7"/>
              <w:rPr>
                <w:rFonts w:ascii="Times New Roman" w:hAnsi="Times New Roman" w:cs="Times New Roman"/>
                <w:sz w:val="24"/>
                <w:szCs w:val="24"/>
              </w:rPr>
            </w:pPr>
            <w:r>
              <w:rPr>
                <w:rFonts w:ascii="Times New Roman" w:hAnsi="Times New Roman" w:cs="Times New Roman"/>
                <w:sz w:val="24"/>
                <w:szCs w:val="24"/>
              </w:rPr>
              <w:t>4</w:t>
            </w:r>
          </w:p>
        </w:tc>
        <w:tc>
          <w:tcPr>
            <w:tcW w:w="783" w:type="dxa"/>
            <w:gridSpan w:val="3"/>
            <w:shd w:val="clear" w:color="auto" w:fill="FFFFFF" w:themeFill="background1"/>
            <w:vAlign w:val="center"/>
          </w:tcPr>
          <w:p w:rsidR="004621B2" w:rsidRPr="00B576E3" w:rsidRDefault="004621B2" w:rsidP="00B7486D">
            <w:pPr>
              <w:pStyle w:val="a7"/>
              <w:rPr>
                <w:rFonts w:ascii="Times New Roman" w:hAnsi="Times New Roman" w:cs="Times New Roman"/>
                <w:sz w:val="24"/>
                <w:szCs w:val="24"/>
              </w:rPr>
            </w:pPr>
            <w:r w:rsidRPr="00B576E3">
              <w:rPr>
                <w:rFonts w:ascii="Times New Roman" w:hAnsi="Times New Roman" w:cs="Times New Roman"/>
                <w:sz w:val="24"/>
                <w:szCs w:val="24"/>
              </w:rPr>
              <w:t>3.1</w:t>
            </w:r>
          </w:p>
        </w:tc>
        <w:tc>
          <w:tcPr>
            <w:tcW w:w="5184" w:type="dxa"/>
            <w:shd w:val="clear" w:color="auto" w:fill="FFFFFF" w:themeFill="background1"/>
            <w:vAlign w:val="center"/>
          </w:tcPr>
          <w:p w:rsidR="004621B2" w:rsidRPr="00B576E3" w:rsidRDefault="004621B2" w:rsidP="00B7486D">
            <w:pPr>
              <w:pStyle w:val="a7"/>
              <w:rPr>
                <w:rFonts w:ascii="Times New Roman" w:hAnsi="Times New Roman" w:cs="Times New Roman"/>
                <w:sz w:val="24"/>
                <w:szCs w:val="24"/>
              </w:rPr>
            </w:pPr>
            <w:r w:rsidRPr="00B576E3">
              <w:rPr>
                <w:rFonts w:ascii="Times New Roman" w:hAnsi="Times New Roman" w:cs="Times New Roman"/>
                <w:sz w:val="24"/>
                <w:szCs w:val="24"/>
              </w:rPr>
              <w:t>Коммунальное обслуживание</w:t>
            </w:r>
          </w:p>
        </w:tc>
        <w:tc>
          <w:tcPr>
            <w:tcW w:w="709" w:type="dxa"/>
            <w:shd w:val="clear" w:color="auto" w:fill="FFFFFF" w:themeFill="background1"/>
            <w:vAlign w:val="center"/>
          </w:tcPr>
          <w:p w:rsidR="004621B2" w:rsidRPr="00B576E3" w:rsidRDefault="004621B2" w:rsidP="00B7486D">
            <w:pPr>
              <w:pStyle w:val="a7"/>
              <w:rPr>
                <w:rFonts w:ascii="Times New Roman" w:hAnsi="Times New Roman" w:cs="Times New Roman"/>
                <w:sz w:val="24"/>
                <w:szCs w:val="24"/>
              </w:rPr>
            </w:pPr>
            <w:r w:rsidRPr="00B576E3">
              <w:rPr>
                <w:rFonts w:ascii="Times New Roman" w:hAnsi="Times New Roman" w:cs="Times New Roman"/>
                <w:sz w:val="24"/>
                <w:szCs w:val="24"/>
              </w:rPr>
              <w:t>1</w:t>
            </w:r>
          </w:p>
        </w:tc>
        <w:tc>
          <w:tcPr>
            <w:tcW w:w="1278" w:type="dxa"/>
            <w:gridSpan w:val="2"/>
            <w:shd w:val="clear" w:color="auto" w:fill="FFFFFF" w:themeFill="background1"/>
            <w:vAlign w:val="center"/>
          </w:tcPr>
          <w:p w:rsidR="004621B2" w:rsidRPr="00B576E3" w:rsidRDefault="004621B2" w:rsidP="00A95A59">
            <w:pPr>
              <w:pStyle w:val="a7"/>
              <w:rPr>
                <w:rFonts w:ascii="Times New Roman" w:hAnsi="Times New Roman" w:cs="Times New Roman"/>
                <w:sz w:val="24"/>
                <w:szCs w:val="24"/>
              </w:rPr>
            </w:pPr>
            <w:r w:rsidRPr="00B576E3">
              <w:rPr>
                <w:rFonts w:ascii="Times New Roman" w:hAnsi="Times New Roman" w:cs="Times New Roman"/>
                <w:sz w:val="24"/>
                <w:szCs w:val="24"/>
              </w:rPr>
              <w:t>мин.0,0</w:t>
            </w:r>
            <w:r w:rsidR="00A95A59">
              <w:rPr>
                <w:rFonts w:ascii="Times New Roman" w:hAnsi="Times New Roman" w:cs="Times New Roman"/>
                <w:sz w:val="24"/>
                <w:szCs w:val="24"/>
              </w:rPr>
              <w:t>001</w:t>
            </w:r>
          </w:p>
        </w:tc>
        <w:tc>
          <w:tcPr>
            <w:tcW w:w="569" w:type="dxa"/>
            <w:shd w:val="clear" w:color="auto" w:fill="FFFFFF" w:themeFill="background1"/>
            <w:vAlign w:val="center"/>
          </w:tcPr>
          <w:p w:rsidR="004621B2" w:rsidRPr="00B576E3" w:rsidRDefault="004621B2" w:rsidP="00B7486D">
            <w:pPr>
              <w:pStyle w:val="a7"/>
              <w:rPr>
                <w:rFonts w:ascii="Times New Roman" w:hAnsi="Times New Roman" w:cs="Times New Roman"/>
                <w:sz w:val="24"/>
                <w:szCs w:val="24"/>
              </w:rPr>
            </w:pPr>
            <w:r w:rsidRPr="00B576E3">
              <w:rPr>
                <w:rFonts w:ascii="Times New Roman" w:hAnsi="Times New Roman" w:cs="Times New Roman"/>
                <w:sz w:val="24"/>
                <w:szCs w:val="24"/>
              </w:rPr>
              <w:t>80</w:t>
            </w:r>
          </w:p>
        </w:tc>
        <w:tc>
          <w:tcPr>
            <w:tcW w:w="713" w:type="dxa"/>
            <w:shd w:val="clear" w:color="auto" w:fill="FFFFFF" w:themeFill="background1"/>
            <w:vAlign w:val="center"/>
          </w:tcPr>
          <w:p w:rsidR="004621B2" w:rsidRPr="00B576E3" w:rsidRDefault="00FF213C" w:rsidP="00B7486D">
            <w:pPr>
              <w:pStyle w:val="a7"/>
              <w:rPr>
                <w:rFonts w:ascii="Times New Roman" w:hAnsi="Times New Roman" w:cs="Times New Roman"/>
                <w:sz w:val="24"/>
                <w:szCs w:val="24"/>
              </w:rPr>
            </w:pPr>
            <w:r>
              <w:rPr>
                <w:rFonts w:ascii="Times New Roman" w:hAnsi="Times New Roman" w:cs="Times New Roman"/>
                <w:sz w:val="24"/>
                <w:szCs w:val="24"/>
              </w:rPr>
              <w:t>0</w:t>
            </w:r>
          </w:p>
        </w:tc>
      </w:tr>
      <w:tr w:rsidR="004621B2" w:rsidRPr="00B576E3" w:rsidTr="004621B2">
        <w:tc>
          <w:tcPr>
            <w:tcW w:w="9648" w:type="dxa"/>
            <w:gridSpan w:val="10"/>
            <w:shd w:val="clear" w:color="auto" w:fill="FFFFFF" w:themeFill="background1"/>
            <w:vAlign w:val="center"/>
          </w:tcPr>
          <w:p w:rsidR="004621B2" w:rsidRPr="00B576E3" w:rsidRDefault="004621B2" w:rsidP="00B576E3">
            <w:pPr>
              <w:pStyle w:val="a7"/>
              <w:rPr>
                <w:rFonts w:ascii="Times New Roman" w:hAnsi="Times New Roman" w:cs="Times New Roman"/>
                <w:sz w:val="24"/>
                <w:szCs w:val="24"/>
              </w:rPr>
            </w:pPr>
            <w:r w:rsidRPr="00B576E3">
              <w:rPr>
                <w:rFonts w:ascii="Times New Roman" w:hAnsi="Times New Roman" w:cs="Times New Roman"/>
                <w:sz w:val="24"/>
                <w:szCs w:val="24"/>
              </w:rPr>
              <w:t>Условно разрешенные виды и параметры использования земельных участков и объектов капитального строительства</w:t>
            </w:r>
          </w:p>
        </w:tc>
      </w:tr>
      <w:tr w:rsidR="004621B2" w:rsidRPr="00B576E3" w:rsidTr="004621B2">
        <w:tc>
          <w:tcPr>
            <w:tcW w:w="412" w:type="dxa"/>
            <w:shd w:val="clear" w:color="auto" w:fill="FFFFFF" w:themeFill="background1"/>
            <w:vAlign w:val="center"/>
          </w:tcPr>
          <w:p w:rsidR="004621B2" w:rsidRPr="00B576E3" w:rsidRDefault="00A95A59" w:rsidP="00B576E3">
            <w:pPr>
              <w:pStyle w:val="a7"/>
              <w:rPr>
                <w:rFonts w:ascii="Times New Roman" w:hAnsi="Times New Roman" w:cs="Times New Roman"/>
                <w:sz w:val="24"/>
                <w:szCs w:val="24"/>
              </w:rPr>
            </w:pPr>
            <w:r>
              <w:rPr>
                <w:rFonts w:ascii="Times New Roman" w:hAnsi="Times New Roman" w:cs="Times New Roman"/>
                <w:sz w:val="24"/>
                <w:szCs w:val="24"/>
              </w:rPr>
              <w:t>5</w:t>
            </w:r>
          </w:p>
        </w:tc>
        <w:tc>
          <w:tcPr>
            <w:tcW w:w="783" w:type="dxa"/>
            <w:gridSpan w:val="3"/>
            <w:shd w:val="clear" w:color="auto" w:fill="FFFFFF" w:themeFill="background1"/>
            <w:vAlign w:val="center"/>
          </w:tcPr>
          <w:p w:rsidR="004621B2" w:rsidRPr="00B576E3" w:rsidRDefault="004621B2" w:rsidP="00B576E3">
            <w:pPr>
              <w:pStyle w:val="a7"/>
              <w:rPr>
                <w:rFonts w:ascii="Times New Roman" w:hAnsi="Times New Roman" w:cs="Times New Roman"/>
                <w:sz w:val="24"/>
                <w:szCs w:val="24"/>
              </w:rPr>
            </w:pPr>
            <w:r w:rsidRPr="00B576E3">
              <w:rPr>
                <w:rFonts w:ascii="Times New Roman" w:hAnsi="Times New Roman" w:cs="Times New Roman"/>
                <w:sz w:val="24"/>
                <w:szCs w:val="24"/>
              </w:rPr>
              <w:t>4.4</w:t>
            </w:r>
          </w:p>
        </w:tc>
        <w:tc>
          <w:tcPr>
            <w:tcW w:w="5184" w:type="dxa"/>
            <w:shd w:val="clear" w:color="auto" w:fill="FFFFFF" w:themeFill="background1"/>
            <w:vAlign w:val="center"/>
          </w:tcPr>
          <w:p w:rsidR="004621B2" w:rsidRPr="00B576E3" w:rsidRDefault="004621B2" w:rsidP="00B576E3">
            <w:pPr>
              <w:pStyle w:val="a7"/>
              <w:rPr>
                <w:rFonts w:ascii="Times New Roman" w:hAnsi="Times New Roman" w:cs="Times New Roman"/>
                <w:sz w:val="24"/>
                <w:szCs w:val="24"/>
              </w:rPr>
            </w:pPr>
            <w:r w:rsidRPr="00B576E3">
              <w:rPr>
                <w:rFonts w:ascii="Times New Roman" w:hAnsi="Times New Roman" w:cs="Times New Roman"/>
                <w:sz w:val="24"/>
                <w:szCs w:val="24"/>
              </w:rPr>
              <w:t>Магазины</w:t>
            </w:r>
          </w:p>
        </w:tc>
        <w:tc>
          <w:tcPr>
            <w:tcW w:w="709" w:type="dxa"/>
            <w:shd w:val="clear" w:color="auto" w:fill="FFFFFF" w:themeFill="background1"/>
            <w:vAlign w:val="center"/>
          </w:tcPr>
          <w:p w:rsidR="004621B2" w:rsidRPr="00B576E3" w:rsidRDefault="004621B2" w:rsidP="00B576E3">
            <w:pPr>
              <w:pStyle w:val="a7"/>
              <w:rPr>
                <w:rFonts w:ascii="Times New Roman" w:hAnsi="Times New Roman" w:cs="Times New Roman"/>
                <w:sz w:val="24"/>
                <w:szCs w:val="24"/>
              </w:rPr>
            </w:pPr>
            <w:r w:rsidRPr="00B576E3">
              <w:rPr>
                <w:rFonts w:ascii="Times New Roman" w:hAnsi="Times New Roman" w:cs="Times New Roman"/>
                <w:sz w:val="24"/>
                <w:szCs w:val="24"/>
              </w:rPr>
              <w:t>2</w:t>
            </w:r>
          </w:p>
        </w:tc>
        <w:tc>
          <w:tcPr>
            <w:tcW w:w="1033" w:type="dxa"/>
            <w:shd w:val="clear" w:color="auto" w:fill="FFFFFF" w:themeFill="background1"/>
            <w:vAlign w:val="center"/>
          </w:tcPr>
          <w:p w:rsidR="004621B2" w:rsidRPr="00B576E3" w:rsidRDefault="004621B2" w:rsidP="00B576E3">
            <w:pPr>
              <w:pStyle w:val="a7"/>
              <w:rPr>
                <w:rFonts w:ascii="Times New Roman" w:hAnsi="Times New Roman" w:cs="Times New Roman"/>
                <w:sz w:val="24"/>
                <w:szCs w:val="24"/>
              </w:rPr>
            </w:pPr>
            <w:r w:rsidRPr="00B576E3">
              <w:rPr>
                <w:rFonts w:ascii="Times New Roman" w:hAnsi="Times New Roman" w:cs="Times New Roman"/>
                <w:sz w:val="24"/>
                <w:szCs w:val="24"/>
              </w:rPr>
              <w:t>мин.0,2</w:t>
            </w:r>
          </w:p>
        </w:tc>
        <w:tc>
          <w:tcPr>
            <w:tcW w:w="814" w:type="dxa"/>
            <w:gridSpan w:val="2"/>
            <w:shd w:val="clear" w:color="auto" w:fill="FFFFFF" w:themeFill="background1"/>
            <w:vAlign w:val="center"/>
          </w:tcPr>
          <w:p w:rsidR="004621B2" w:rsidRPr="00B576E3" w:rsidRDefault="004621B2" w:rsidP="00B576E3">
            <w:pPr>
              <w:pStyle w:val="a7"/>
              <w:rPr>
                <w:rFonts w:ascii="Times New Roman" w:hAnsi="Times New Roman" w:cs="Times New Roman"/>
                <w:sz w:val="24"/>
                <w:szCs w:val="24"/>
              </w:rPr>
            </w:pPr>
            <w:r w:rsidRPr="00B576E3">
              <w:rPr>
                <w:rFonts w:ascii="Times New Roman" w:hAnsi="Times New Roman" w:cs="Times New Roman"/>
                <w:sz w:val="24"/>
                <w:szCs w:val="24"/>
              </w:rPr>
              <w:t>80</w:t>
            </w:r>
          </w:p>
        </w:tc>
        <w:tc>
          <w:tcPr>
            <w:tcW w:w="713" w:type="dxa"/>
            <w:shd w:val="clear" w:color="auto" w:fill="FFFFFF" w:themeFill="background1"/>
            <w:vAlign w:val="center"/>
          </w:tcPr>
          <w:p w:rsidR="004621B2" w:rsidRPr="00B576E3" w:rsidRDefault="004621B2" w:rsidP="00B576E3">
            <w:pPr>
              <w:pStyle w:val="a7"/>
              <w:rPr>
                <w:rFonts w:ascii="Times New Roman" w:hAnsi="Times New Roman" w:cs="Times New Roman"/>
                <w:sz w:val="24"/>
                <w:szCs w:val="24"/>
              </w:rPr>
            </w:pPr>
            <w:r w:rsidRPr="00B576E3">
              <w:rPr>
                <w:rFonts w:ascii="Times New Roman" w:hAnsi="Times New Roman" w:cs="Times New Roman"/>
                <w:sz w:val="24"/>
                <w:szCs w:val="24"/>
              </w:rPr>
              <w:t>3</w:t>
            </w:r>
          </w:p>
        </w:tc>
      </w:tr>
      <w:tr w:rsidR="004621B2" w:rsidRPr="00B576E3" w:rsidTr="004621B2">
        <w:tc>
          <w:tcPr>
            <w:tcW w:w="412" w:type="dxa"/>
            <w:shd w:val="clear" w:color="auto" w:fill="FFFFFF" w:themeFill="background1"/>
            <w:vAlign w:val="center"/>
          </w:tcPr>
          <w:p w:rsidR="004621B2" w:rsidRPr="00B576E3" w:rsidRDefault="00A95A59" w:rsidP="00B576E3">
            <w:pPr>
              <w:pStyle w:val="a7"/>
              <w:rPr>
                <w:rFonts w:ascii="Times New Roman" w:hAnsi="Times New Roman" w:cs="Times New Roman"/>
                <w:sz w:val="24"/>
                <w:szCs w:val="24"/>
              </w:rPr>
            </w:pPr>
            <w:r>
              <w:rPr>
                <w:rFonts w:ascii="Times New Roman" w:hAnsi="Times New Roman" w:cs="Times New Roman"/>
                <w:sz w:val="24"/>
                <w:szCs w:val="24"/>
              </w:rPr>
              <w:t>6</w:t>
            </w:r>
          </w:p>
        </w:tc>
        <w:tc>
          <w:tcPr>
            <w:tcW w:w="783" w:type="dxa"/>
            <w:gridSpan w:val="3"/>
            <w:shd w:val="clear" w:color="auto" w:fill="FFFFFF" w:themeFill="background1"/>
            <w:vAlign w:val="center"/>
          </w:tcPr>
          <w:p w:rsidR="004621B2" w:rsidRPr="00B576E3" w:rsidRDefault="004621B2" w:rsidP="00B576E3">
            <w:pPr>
              <w:pStyle w:val="a7"/>
              <w:rPr>
                <w:rFonts w:ascii="Times New Roman" w:hAnsi="Times New Roman" w:cs="Times New Roman"/>
                <w:sz w:val="24"/>
                <w:szCs w:val="24"/>
              </w:rPr>
            </w:pPr>
            <w:r w:rsidRPr="00B576E3">
              <w:rPr>
                <w:rFonts w:ascii="Times New Roman" w:hAnsi="Times New Roman" w:cs="Times New Roman"/>
                <w:sz w:val="24"/>
                <w:szCs w:val="24"/>
              </w:rPr>
              <w:t>4.9</w:t>
            </w:r>
          </w:p>
        </w:tc>
        <w:tc>
          <w:tcPr>
            <w:tcW w:w="5184" w:type="dxa"/>
            <w:shd w:val="clear" w:color="auto" w:fill="FFFFFF" w:themeFill="background1"/>
            <w:vAlign w:val="center"/>
          </w:tcPr>
          <w:p w:rsidR="004621B2" w:rsidRPr="00B576E3" w:rsidRDefault="004621B2" w:rsidP="00B576E3">
            <w:pPr>
              <w:pStyle w:val="a7"/>
              <w:rPr>
                <w:rFonts w:ascii="Times New Roman" w:hAnsi="Times New Roman" w:cs="Times New Roman"/>
                <w:sz w:val="24"/>
                <w:szCs w:val="24"/>
              </w:rPr>
            </w:pPr>
            <w:r w:rsidRPr="00B576E3">
              <w:rPr>
                <w:rFonts w:ascii="Times New Roman" w:hAnsi="Times New Roman" w:cs="Times New Roman"/>
                <w:sz w:val="24"/>
                <w:szCs w:val="24"/>
              </w:rPr>
              <w:t>Обслуживание автотранспорта</w:t>
            </w:r>
          </w:p>
        </w:tc>
        <w:tc>
          <w:tcPr>
            <w:tcW w:w="709" w:type="dxa"/>
            <w:shd w:val="clear" w:color="auto" w:fill="FFFFFF" w:themeFill="background1"/>
            <w:vAlign w:val="center"/>
          </w:tcPr>
          <w:p w:rsidR="004621B2" w:rsidRPr="00B576E3" w:rsidRDefault="004621B2" w:rsidP="00B576E3">
            <w:pPr>
              <w:pStyle w:val="a7"/>
              <w:rPr>
                <w:rFonts w:ascii="Times New Roman" w:hAnsi="Times New Roman" w:cs="Times New Roman"/>
                <w:sz w:val="24"/>
                <w:szCs w:val="24"/>
              </w:rPr>
            </w:pPr>
            <w:r w:rsidRPr="00B576E3">
              <w:rPr>
                <w:rFonts w:ascii="Times New Roman" w:hAnsi="Times New Roman" w:cs="Times New Roman"/>
                <w:sz w:val="24"/>
                <w:szCs w:val="24"/>
              </w:rPr>
              <w:t>1</w:t>
            </w:r>
          </w:p>
        </w:tc>
        <w:tc>
          <w:tcPr>
            <w:tcW w:w="1033" w:type="dxa"/>
            <w:shd w:val="clear" w:color="auto" w:fill="FFFFFF" w:themeFill="background1"/>
            <w:vAlign w:val="center"/>
          </w:tcPr>
          <w:p w:rsidR="004621B2" w:rsidRPr="00B576E3" w:rsidRDefault="004621B2" w:rsidP="00B576E3">
            <w:pPr>
              <w:pStyle w:val="a7"/>
              <w:rPr>
                <w:rFonts w:ascii="Times New Roman" w:hAnsi="Times New Roman" w:cs="Times New Roman"/>
                <w:sz w:val="24"/>
                <w:szCs w:val="24"/>
              </w:rPr>
            </w:pPr>
            <w:r w:rsidRPr="00B576E3">
              <w:rPr>
                <w:rFonts w:ascii="Times New Roman" w:hAnsi="Times New Roman" w:cs="Times New Roman"/>
                <w:sz w:val="24"/>
                <w:szCs w:val="24"/>
              </w:rPr>
              <w:t>мин. 0,5</w:t>
            </w:r>
          </w:p>
        </w:tc>
        <w:tc>
          <w:tcPr>
            <w:tcW w:w="814" w:type="dxa"/>
            <w:gridSpan w:val="2"/>
            <w:shd w:val="clear" w:color="auto" w:fill="FFFFFF" w:themeFill="background1"/>
            <w:vAlign w:val="center"/>
          </w:tcPr>
          <w:p w:rsidR="004621B2" w:rsidRPr="00B576E3" w:rsidRDefault="004621B2" w:rsidP="00B576E3">
            <w:pPr>
              <w:pStyle w:val="a7"/>
              <w:rPr>
                <w:rFonts w:ascii="Times New Roman" w:hAnsi="Times New Roman" w:cs="Times New Roman"/>
                <w:sz w:val="24"/>
                <w:szCs w:val="24"/>
              </w:rPr>
            </w:pPr>
            <w:r w:rsidRPr="00B576E3">
              <w:rPr>
                <w:rFonts w:ascii="Times New Roman" w:hAnsi="Times New Roman" w:cs="Times New Roman"/>
                <w:sz w:val="24"/>
                <w:szCs w:val="24"/>
              </w:rPr>
              <w:t>80</w:t>
            </w:r>
          </w:p>
        </w:tc>
        <w:tc>
          <w:tcPr>
            <w:tcW w:w="713" w:type="dxa"/>
            <w:shd w:val="clear" w:color="auto" w:fill="FFFFFF" w:themeFill="background1"/>
            <w:vAlign w:val="center"/>
          </w:tcPr>
          <w:p w:rsidR="004621B2" w:rsidRPr="00B576E3" w:rsidRDefault="004621B2" w:rsidP="00B576E3">
            <w:pPr>
              <w:pStyle w:val="a7"/>
              <w:rPr>
                <w:rFonts w:ascii="Times New Roman" w:hAnsi="Times New Roman" w:cs="Times New Roman"/>
                <w:sz w:val="24"/>
                <w:szCs w:val="24"/>
              </w:rPr>
            </w:pPr>
            <w:r w:rsidRPr="00B576E3">
              <w:rPr>
                <w:rFonts w:ascii="Times New Roman" w:hAnsi="Times New Roman" w:cs="Times New Roman"/>
                <w:sz w:val="24"/>
                <w:szCs w:val="24"/>
              </w:rPr>
              <w:t>1</w:t>
            </w:r>
          </w:p>
        </w:tc>
      </w:tr>
      <w:tr w:rsidR="004621B2" w:rsidRPr="00B576E3" w:rsidTr="004621B2">
        <w:tc>
          <w:tcPr>
            <w:tcW w:w="412" w:type="dxa"/>
            <w:shd w:val="clear" w:color="auto" w:fill="FFFFFF" w:themeFill="background1"/>
            <w:vAlign w:val="center"/>
          </w:tcPr>
          <w:p w:rsidR="004621B2" w:rsidRPr="00B576E3" w:rsidRDefault="00A95A59" w:rsidP="00B576E3">
            <w:pPr>
              <w:pStyle w:val="a7"/>
              <w:rPr>
                <w:rFonts w:ascii="Times New Roman" w:hAnsi="Times New Roman" w:cs="Times New Roman"/>
                <w:sz w:val="24"/>
                <w:szCs w:val="24"/>
              </w:rPr>
            </w:pPr>
            <w:r>
              <w:rPr>
                <w:rFonts w:ascii="Times New Roman" w:hAnsi="Times New Roman" w:cs="Times New Roman"/>
                <w:sz w:val="24"/>
                <w:szCs w:val="24"/>
              </w:rPr>
              <w:t>7</w:t>
            </w:r>
          </w:p>
        </w:tc>
        <w:tc>
          <w:tcPr>
            <w:tcW w:w="783" w:type="dxa"/>
            <w:gridSpan w:val="3"/>
            <w:shd w:val="clear" w:color="auto" w:fill="FFFFFF" w:themeFill="background1"/>
            <w:vAlign w:val="center"/>
          </w:tcPr>
          <w:p w:rsidR="004621B2" w:rsidRPr="00B576E3" w:rsidRDefault="004621B2" w:rsidP="00B576E3">
            <w:pPr>
              <w:pStyle w:val="a7"/>
              <w:rPr>
                <w:rFonts w:ascii="Times New Roman" w:hAnsi="Times New Roman" w:cs="Times New Roman"/>
                <w:sz w:val="24"/>
                <w:szCs w:val="24"/>
              </w:rPr>
            </w:pPr>
            <w:r w:rsidRPr="00B576E3">
              <w:rPr>
                <w:rFonts w:ascii="Times New Roman" w:hAnsi="Times New Roman" w:cs="Times New Roman"/>
                <w:sz w:val="24"/>
                <w:szCs w:val="24"/>
              </w:rPr>
              <w:t>11.1</w:t>
            </w:r>
          </w:p>
        </w:tc>
        <w:tc>
          <w:tcPr>
            <w:tcW w:w="5184" w:type="dxa"/>
            <w:shd w:val="clear" w:color="auto" w:fill="FFFFFF" w:themeFill="background1"/>
            <w:vAlign w:val="center"/>
          </w:tcPr>
          <w:p w:rsidR="004621B2" w:rsidRPr="00B576E3" w:rsidRDefault="004621B2" w:rsidP="00B576E3">
            <w:pPr>
              <w:pStyle w:val="a7"/>
              <w:rPr>
                <w:rFonts w:ascii="Times New Roman" w:hAnsi="Times New Roman" w:cs="Times New Roman"/>
                <w:sz w:val="24"/>
                <w:szCs w:val="24"/>
              </w:rPr>
            </w:pPr>
            <w:r w:rsidRPr="00B576E3">
              <w:rPr>
                <w:rFonts w:ascii="Times New Roman" w:hAnsi="Times New Roman" w:cs="Times New Roman"/>
                <w:sz w:val="24"/>
                <w:szCs w:val="24"/>
              </w:rPr>
              <w:t>Общее пользование водными объектами</w:t>
            </w:r>
          </w:p>
        </w:tc>
        <w:tc>
          <w:tcPr>
            <w:tcW w:w="709" w:type="dxa"/>
            <w:shd w:val="clear" w:color="auto" w:fill="FFFFFF" w:themeFill="background1"/>
            <w:vAlign w:val="center"/>
          </w:tcPr>
          <w:p w:rsidR="004621B2" w:rsidRPr="00B576E3" w:rsidRDefault="004621B2" w:rsidP="00B576E3">
            <w:pPr>
              <w:pStyle w:val="a7"/>
              <w:rPr>
                <w:rFonts w:ascii="Times New Roman" w:hAnsi="Times New Roman" w:cs="Times New Roman"/>
                <w:sz w:val="24"/>
                <w:szCs w:val="24"/>
              </w:rPr>
            </w:pPr>
            <w:r w:rsidRPr="00B576E3">
              <w:rPr>
                <w:rFonts w:ascii="Times New Roman" w:hAnsi="Times New Roman" w:cs="Times New Roman"/>
                <w:sz w:val="24"/>
                <w:szCs w:val="24"/>
              </w:rPr>
              <w:t>0</w:t>
            </w:r>
          </w:p>
        </w:tc>
        <w:tc>
          <w:tcPr>
            <w:tcW w:w="1033" w:type="dxa"/>
            <w:shd w:val="clear" w:color="auto" w:fill="FFFFFF" w:themeFill="background1"/>
            <w:vAlign w:val="center"/>
          </w:tcPr>
          <w:p w:rsidR="004621B2" w:rsidRPr="00B576E3" w:rsidRDefault="004621B2" w:rsidP="00B576E3">
            <w:pPr>
              <w:pStyle w:val="a7"/>
              <w:rPr>
                <w:rFonts w:ascii="Times New Roman" w:hAnsi="Times New Roman" w:cs="Times New Roman"/>
                <w:sz w:val="24"/>
                <w:szCs w:val="24"/>
              </w:rPr>
            </w:pPr>
            <w:r w:rsidRPr="00B576E3">
              <w:rPr>
                <w:rFonts w:ascii="Times New Roman" w:hAnsi="Times New Roman" w:cs="Times New Roman"/>
                <w:sz w:val="24"/>
                <w:szCs w:val="24"/>
              </w:rPr>
              <w:t>мин.0,2</w:t>
            </w:r>
          </w:p>
        </w:tc>
        <w:tc>
          <w:tcPr>
            <w:tcW w:w="814" w:type="dxa"/>
            <w:gridSpan w:val="2"/>
            <w:shd w:val="clear" w:color="auto" w:fill="FFFFFF" w:themeFill="background1"/>
            <w:vAlign w:val="center"/>
          </w:tcPr>
          <w:p w:rsidR="004621B2" w:rsidRPr="00B576E3" w:rsidRDefault="004621B2" w:rsidP="00B576E3">
            <w:pPr>
              <w:pStyle w:val="a7"/>
              <w:rPr>
                <w:rFonts w:ascii="Times New Roman" w:hAnsi="Times New Roman" w:cs="Times New Roman"/>
                <w:sz w:val="24"/>
                <w:szCs w:val="24"/>
              </w:rPr>
            </w:pPr>
            <w:r w:rsidRPr="00B576E3">
              <w:rPr>
                <w:rFonts w:ascii="Times New Roman" w:hAnsi="Times New Roman" w:cs="Times New Roman"/>
                <w:sz w:val="24"/>
                <w:szCs w:val="24"/>
              </w:rPr>
              <w:t>0</w:t>
            </w:r>
          </w:p>
        </w:tc>
        <w:tc>
          <w:tcPr>
            <w:tcW w:w="713" w:type="dxa"/>
            <w:shd w:val="clear" w:color="auto" w:fill="FFFFFF" w:themeFill="background1"/>
            <w:vAlign w:val="center"/>
          </w:tcPr>
          <w:p w:rsidR="004621B2" w:rsidRPr="00B576E3" w:rsidRDefault="004621B2" w:rsidP="00B576E3">
            <w:pPr>
              <w:pStyle w:val="a7"/>
              <w:rPr>
                <w:rFonts w:ascii="Times New Roman" w:hAnsi="Times New Roman" w:cs="Times New Roman"/>
                <w:sz w:val="24"/>
                <w:szCs w:val="24"/>
              </w:rPr>
            </w:pPr>
            <w:r w:rsidRPr="00B576E3">
              <w:rPr>
                <w:rFonts w:ascii="Times New Roman" w:hAnsi="Times New Roman" w:cs="Times New Roman"/>
                <w:sz w:val="24"/>
                <w:szCs w:val="24"/>
              </w:rPr>
              <w:t>0</w:t>
            </w:r>
          </w:p>
        </w:tc>
      </w:tr>
    </w:tbl>
    <w:p w:rsidR="00315EFC" w:rsidRPr="004621B2" w:rsidRDefault="00315EFC" w:rsidP="004621B2">
      <w:pPr>
        <w:pStyle w:val="a7"/>
        <w:shd w:val="clear" w:color="auto" w:fill="FFFFFF" w:themeFill="background1"/>
        <w:ind w:firstLine="709"/>
        <w:jc w:val="both"/>
        <w:rPr>
          <w:rFonts w:ascii="Times New Roman" w:hAnsi="Times New Roman" w:cs="Times New Roman"/>
        </w:rPr>
      </w:pPr>
      <w:r w:rsidRPr="004621B2">
        <w:rPr>
          <w:rFonts w:ascii="Times New Roman" w:hAnsi="Times New Roman" w:cs="Times New Roman"/>
        </w:rPr>
        <w:t>Примечания:</w:t>
      </w:r>
    </w:p>
    <w:p w:rsidR="00315EFC" w:rsidRPr="004621B2" w:rsidRDefault="00315EFC" w:rsidP="004621B2">
      <w:pPr>
        <w:pStyle w:val="a7"/>
        <w:shd w:val="clear" w:color="auto" w:fill="FFFFFF" w:themeFill="background1"/>
        <w:ind w:firstLine="709"/>
        <w:jc w:val="both"/>
        <w:rPr>
          <w:rFonts w:ascii="Times New Roman" w:hAnsi="Times New Roman" w:cs="Times New Roman"/>
        </w:rPr>
      </w:pPr>
      <w:r w:rsidRPr="004621B2">
        <w:rPr>
          <w:rFonts w:ascii="Times New Roman" w:hAnsi="Times New Roman" w:cs="Times New Roman"/>
        </w:rPr>
        <w:t>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315EFC" w:rsidRPr="004621B2" w:rsidRDefault="00315EFC" w:rsidP="004621B2">
      <w:pPr>
        <w:pStyle w:val="a7"/>
        <w:shd w:val="clear" w:color="auto" w:fill="FFFFFF" w:themeFill="background1"/>
        <w:ind w:firstLine="709"/>
        <w:jc w:val="both"/>
        <w:rPr>
          <w:rFonts w:ascii="Times New Roman" w:hAnsi="Times New Roman" w:cs="Times New Roman"/>
        </w:rPr>
      </w:pPr>
      <w:r w:rsidRPr="004621B2">
        <w:rPr>
          <w:rFonts w:ascii="Times New Roman" w:hAnsi="Times New Roman" w:cs="Times New Roman"/>
        </w:rPr>
        <w:t>2. Размеры (минимальные и максимальные) земельных участков, предоставляемых гражданину в собственность из находящихся в государственной или муниципальной собственности земель для ведения огородничества, садоводства и дачного хозяйства устанавливаются Законом Чувашской Республики и решением представительного органа местного самоуправления муниципального образования.</w:t>
      </w:r>
    </w:p>
    <w:p w:rsidR="00315EFC" w:rsidRPr="004621B2" w:rsidRDefault="00315EFC" w:rsidP="004621B2">
      <w:pPr>
        <w:pStyle w:val="a7"/>
        <w:shd w:val="clear" w:color="auto" w:fill="FFFFFF" w:themeFill="background1"/>
        <w:ind w:firstLine="709"/>
        <w:jc w:val="both"/>
        <w:rPr>
          <w:rStyle w:val="a4"/>
          <w:rFonts w:ascii="Times New Roman" w:hAnsi="Times New Roman" w:cs="Times New Roman"/>
          <w:color w:val="000000"/>
        </w:rPr>
      </w:pPr>
      <w:r w:rsidRPr="004621B2">
        <w:rPr>
          <w:rFonts w:ascii="Times New Roman" w:hAnsi="Times New Roman" w:cs="Times New Roman"/>
        </w:rPr>
        <w:t>3. Площадь садовых или огородных земельных участков определяется как произведение количества членов садоводческого или огороднического некоммерческого объединения и установленного предельного максимального размера таких земельных участков.</w:t>
      </w:r>
    </w:p>
    <w:p w:rsidR="004621B2" w:rsidRDefault="004621B2" w:rsidP="007C7294">
      <w:pPr>
        <w:pStyle w:val="a7"/>
        <w:shd w:val="clear" w:color="auto" w:fill="FFFFFF" w:themeFill="background1"/>
        <w:rPr>
          <w:rStyle w:val="a4"/>
          <w:rFonts w:ascii="Times New Roman" w:hAnsi="Times New Roman" w:cs="Times New Roman"/>
          <w:color w:val="000000"/>
          <w:sz w:val="24"/>
          <w:szCs w:val="24"/>
        </w:rPr>
      </w:pPr>
    </w:p>
    <w:p w:rsidR="00315EFC" w:rsidRPr="004621B2" w:rsidRDefault="00315EFC" w:rsidP="004621B2">
      <w:pPr>
        <w:pStyle w:val="a7"/>
        <w:shd w:val="clear" w:color="auto" w:fill="FFFFFF" w:themeFill="background1"/>
        <w:ind w:firstLine="709"/>
        <w:jc w:val="both"/>
        <w:rPr>
          <w:rFonts w:ascii="Times New Roman" w:hAnsi="Times New Roman" w:cs="Times New Roman"/>
          <w:b/>
          <w:sz w:val="24"/>
          <w:szCs w:val="24"/>
        </w:rPr>
      </w:pPr>
      <w:r w:rsidRPr="004621B2">
        <w:rPr>
          <w:rStyle w:val="a4"/>
          <w:rFonts w:ascii="Times New Roman" w:hAnsi="Times New Roman" w:cs="Times New Roman"/>
          <w:b w:val="0"/>
          <w:color w:val="000000"/>
          <w:sz w:val="24"/>
          <w:szCs w:val="24"/>
        </w:rPr>
        <w:t>Статья 45. Градостроительный регламент зоны занятой объектами сельскохозяйственного  назначения (СХ2)</w:t>
      </w:r>
    </w:p>
    <w:p w:rsidR="00315EFC" w:rsidRPr="007C7294" w:rsidRDefault="00315EFC" w:rsidP="004621B2">
      <w:pPr>
        <w:pStyle w:val="a7"/>
        <w:shd w:val="clear" w:color="auto" w:fill="FFFFFF" w:themeFill="background1"/>
        <w:ind w:firstLine="709"/>
        <w:jc w:val="both"/>
        <w:rPr>
          <w:rFonts w:ascii="Times New Roman" w:hAnsi="Times New Roman" w:cs="Times New Roman"/>
          <w:sz w:val="24"/>
          <w:szCs w:val="24"/>
        </w:rPr>
      </w:pPr>
      <w:r w:rsidRPr="007C7294">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26"/>
        <w:gridCol w:w="708"/>
        <w:gridCol w:w="5245"/>
        <w:gridCol w:w="709"/>
        <w:gridCol w:w="1134"/>
        <w:gridCol w:w="142"/>
        <w:gridCol w:w="567"/>
        <w:gridCol w:w="707"/>
      </w:tblGrid>
      <w:tr w:rsidR="00315EFC" w:rsidRPr="004621B2" w:rsidTr="00442CAC">
        <w:tc>
          <w:tcPr>
            <w:tcW w:w="426" w:type="dxa"/>
            <w:vMerge w:val="restart"/>
            <w:shd w:val="clear" w:color="auto" w:fill="auto"/>
            <w:vAlign w:val="center"/>
          </w:tcPr>
          <w:p w:rsidR="00315EFC" w:rsidRPr="005E526B" w:rsidRDefault="00315EFC" w:rsidP="00442CAC">
            <w:pPr>
              <w:pStyle w:val="a7"/>
              <w:rPr>
                <w:rFonts w:ascii="Times New Roman" w:hAnsi="Times New Roman" w:cs="Times New Roman"/>
                <w:sz w:val="24"/>
                <w:szCs w:val="24"/>
              </w:rPr>
            </w:pPr>
            <w:r w:rsidRPr="005E526B">
              <w:rPr>
                <w:rFonts w:ascii="Times New Roman" w:hAnsi="Times New Roman" w:cs="Times New Roman"/>
                <w:sz w:val="24"/>
                <w:szCs w:val="24"/>
              </w:rPr>
              <w:t> №</w:t>
            </w:r>
          </w:p>
          <w:p w:rsidR="00315EFC" w:rsidRPr="005E526B" w:rsidRDefault="00315EFC" w:rsidP="00442CAC">
            <w:pPr>
              <w:pStyle w:val="a7"/>
              <w:rPr>
                <w:rFonts w:ascii="Times New Roman" w:hAnsi="Times New Roman" w:cs="Times New Roman"/>
                <w:sz w:val="24"/>
                <w:szCs w:val="24"/>
              </w:rPr>
            </w:pPr>
            <w:r w:rsidRPr="005E526B">
              <w:rPr>
                <w:rFonts w:ascii="Times New Roman" w:hAnsi="Times New Roman" w:cs="Times New Roman"/>
                <w:sz w:val="24"/>
                <w:szCs w:val="24"/>
              </w:rPr>
              <w:t>п/п</w:t>
            </w:r>
          </w:p>
        </w:tc>
        <w:tc>
          <w:tcPr>
            <w:tcW w:w="708" w:type="dxa"/>
            <w:vMerge w:val="restart"/>
            <w:shd w:val="clear" w:color="auto" w:fill="auto"/>
            <w:textDirection w:val="btLr"/>
            <w:vAlign w:val="center"/>
          </w:tcPr>
          <w:p w:rsidR="00315EFC" w:rsidRPr="005E526B" w:rsidRDefault="00315EFC" w:rsidP="00442CAC">
            <w:pPr>
              <w:pStyle w:val="a7"/>
              <w:shd w:val="clear" w:color="auto" w:fill="FFFFFF" w:themeFill="background1"/>
              <w:ind w:left="113" w:right="113"/>
              <w:rPr>
                <w:rFonts w:ascii="Times New Roman" w:hAnsi="Times New Roman" w:cs="Times New Roman"/>
                <w:sz w:val="24"/>
                <w:szCs w:val="24"/>
              </w:rPr>
            </w:pPr>
            <w:r w:rsidRPr="005E526B">
              <w:rPr>
                <w:rFonts w:ascii="Times New Roman" w:hAnsi="Times New Roman" w:cs="Times New Roman"/>
                <w:sz w:val="24"/>
                <w:szCs w:val="24"/>
              </w:rPr>
              <w:t>Код (числовое обозначение) в соответствии с Классификатором</w:t>
            </w:r>
          </w:p>
        </w:tc>
        <w:tc>
          <w:tcPr>
            <w:tcW w:w="5245" w:type="dxa"/>
            <w:vMerge w:val="restart"/>
            <w:shd w:val="clear" w:color="auto" w:fill="auto"/>
            <w:vAlign w:val="center"/>
          </w:tcPr>
          <w:p w:rsidR="00315EFC" w:rsidRPr="005E526B" w:rsidRDefault="00315EFC" w:rsidP="00442CAC">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tc>
        <w:tc>
          <w:tcPr>
            <w:tcW w:w="3259" w:type="dxa"/>
            <w:gridSpan w:val="5"/>
            <w:shd w:val="clear" w:color="auto" w:fill="auto"/>
            <w:vAlign w:val="center"/>
          </w:tcPr>
          <w:p w:rsidR="00315EFC" w:rsidRPr="005E526B" w:rsidRDefault="00315EFC" w:rsidP="00442CAC">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Параметры разрешенного строительства, реконструкции объектов капстроительства</w:t>
            </w:r>
          </w:p>
        </w:tc>
      </w:tr>
      <w:tr w:rsidR="00442CAC" w:rsidRPr="004621B2" w:rsidTr="00442CAC">
        <w:trPr>
          <w:cantSplit/>
          <w:trHeight w:val="3196"/>
        </w:trPr>
        <w:tc>
          <w:tcPr>
            <w:tcW w:w="426" w:type="dxa"/>
            <w:vMerge/>
            <w:shd w:val="clear" w:color="auto" w:fill="auto"/>
            <w:vAlign w:val="center"/>
          </w:tcPr>
          <w:p w:rsidR="00315EFC" w:rsidRPr="005E526B" w:rsidRDefault="00315EFC" w:rsidP="00442CAC">
            <w:pPr>
              <w:pStyle w:val="a7"/>
              <w:shd w:val="clear" w:color="auto" w:fill="FFFFFF" w:themeFill="background1"/>
              <w:rPr>
                <w:rFonts w:ascii="Times New Roman" w:hAnsi="Times New Roman" w:cs="Times New Roman"/>
                <w:sz w:val="24"/>
                <w:szCs w:val="24"/>
              </w:rPr>
            </w:pPr>
          </w:p>
        </w:tc>
        <w:tc>
          <w:tcPr>
            <w:tcW w:w="708" w:type="dxa"/>
            <w:vMerge/>
            <w:shd w:val="clear" w:color="auto" w:fill="auto"/>
            <w:vAlign w:val="center"/>
          </w:tcPr>
          <w:p w:rsidR="00315EFC" w:rsidRPr="005E526B" w:rsidRDefault="00315EFC" w:rsidP="00442CAC">
            <w:pPr>
              <w:pStyle w:val="a7"/>
              <w:shd w:val="clear" w:color="auto" w:fill="FFFFFF" w:themeFill="background1"/>
              <w:rPr>
                <w:rFonts w:ascii="Times New Roman" w:hAnsi="Times New Roman" w:cs="Times New Roman"/>
                <w:sz w:val="24"/>
                <w:szCs w:val="24"/>
              </w:rPr>
            </w:pPr>
          </w:p>
        </w:tc>
        <w:tc>
          <w:tcPr>
            <w:tcW w:w="5245" w:type="dxa"/>
            <w:vMerge/>
            <w:shd w:val="clear" w:color="auto" w:fill="auto"/>
            <w:vAlign w:val="center"/>
          </w:tcPr>
          <w:p w:rsidR="00315EFC" w:rsidRPr="005E526B" w:rsidRDefault="00315EFC" w:rsidP="00442CAC">
            <w:pPr>
              <w:pStyle w:val="a7"/>
              <w:shd w:val="clear" w:color="auto" w:fill="FFFFFF" w:themeFill="background1"/>
              <w:rPr>
                <w:rFonts w:ascii="Times New Roman" w:hAnsi="Times New Roman" w:cs="Times New Roman"/>
                <w:sz w:val="24"/>
                <w:szCs w:val="24"/>
              </w:rPr>
            </w:pPr>
          </w:p>
        </w:tc>
        <w:tc>
          <w:tcPr>
            <w:tcW w:w="709" w:type="dxa"/>
            <w:shd w:val="clear" w:color="auto" w:fill="auto"/>
            <w:textDirection w:val="btLr"/>
            <w:vAlign w:val="center"/>
          </w:tcPr>
          <w:p w:rsidR="00315EFC" w:rsidRPr="005E526B" w:rsidRDefault="00315EFC" w:rsidP="00442CAC">
            <w:pPr>
              <w:pStyle w:val="a7"/>
              <w:shd w:val="clear" w:color="auto" w:fill="FFFFFF" w:themeFill="background1"/>
              <w:ind w:left="113" w:right="113"/>
              <w:rPr>
                <w:rFonts w:ascii="Times New Roman" w:hAnsi="Times New Roman" w:cs="Times New Roman"/>
                <w:sz w:val="24"/>
                <w:szCs w:val="24"/>
              </w:rPr>
            </w:pPr>
            <w:r w:rsidRPr="005E526B">
              <w:rPr>
                <w:rFonts w:ascii="Times New Roman" w:hAnsi="Times New Roman" w:cs="Times New Roman"/>
                <w:sz w:val="24"/>
                <w:szCs w:val="24"/>
              </w:rPr>
              <w:t>Предельная этажность зданий, строений, сооружений, этаж</w:t>
            </w:r>
          </w:p>
        </w:tc>
        <w:tc>
          <w:tcPr>
            <w:tcW w:w="1276" w:type="dxa"/>
            <w:gridSpan w:val="2"/>
            <w:shd w:val="clear" w:color="auto" w:fill="auto"/>
            <w:textDirection w:val="btLr"/>
            <w:vAlign w:val="center"/>
          </w:tcPr>
          <w:p w:rsidR="00315EFC" w:rsidRPr="005E526B" w:rsidRDefault="00315EFC" w:rsidP="00442CAC">
            <w:pPr>
              <w:pStyle w:val="a7"/>
              <w:shd w:val="clear" w:color="auto" w:fill="FFFFFF" w:themeFill="background1"/>
              <w:ind w:left="113" w:right="113"/>
              <w:rPr>
                <w:rFonts w:ascii="Times New Roman" w:hAnsi="Times New Roman" w:cs="Times New Roman"/>
                <w:sz w:val="24"/>
                <w:szCs w:val="24"/>
              </w:rPr>
            </w:pPr>
            <w:r w:rsidRPr="005E526B">
              <w:rPr>
                <w:rFonts w:ascii="Times New Roman" w:hAnsi="Times New Roman" w:cs="Times New Roman"/>
                <w:sz w:val="24"/>
                <w:szCs w:val="24"/>
              </w:rPr>
              <w:t>Предельные размеры земельных участков (мин.-макс.), га</w:t>
            </w:r>
          </w:p>
        </w:tc>
        <w:tc>
          <w:tcPr>
            <w:tcW w:w="567" w:type="dxa"/>
            <w:shd w:val="clear" w:color="auto" w:fill="auto"/>
            <w:textDirection w:val="btLr"/>
            <w:vAlign w:val="center"/>
          </w:tcPr>
          <w:p w:rsidR="00315EFC" w:rsidRPr="005E526B" w:rsidRDefault="00315EFC" w:rsidP="00442CAC">
            <w:pPr>
              <w:pStyle w:val="a7"/>
              <w:shd w:val="clear" w:color="auto" w:fill="FFFFFF" w:themeFill="background1"/>
              <w:ind w:left="113" w:right="113"/>
              <w:rPr>
                <w:rFonts w:ascii="Times New Roman" w:hAnsi="Times New Roman" w:cs="Times New Roman"/>
                <w:sz w:val="24"/>
                <w:szCs w:val="24"/>
              </w:rPr>
            </w:pPr>
            <w:r w:rsidRPr="005E526B">
              <w:rPr>
                <w:rFonts w:ascii="Times New Roman" w:hAnsi="Times New Roman" w:cs="Times New Roman"/>
                <w:sz w:val="24"/>
                <w:szCs w:val="24"/>
              </w:rPr>
              <w:t>Максимальный процент застройки, %</w:t>
            </w:r>
          </w:p>
        </w:tc>
        <w:tc>
          <w:tcPr>
            <w:tcW w:w="707" w:type="dxa"/>
            <w:shd w:val="clear" w:color="auto" w:fill="auto"/>
            <w:textDirection w:val="btLr"/>
            <w:vAlign w:val="center"/>
          </w:tcPr>
          <w:p w:rsidR="00315EFC" w:rsidRPr="005E526B" w:rsidRDefault="00315EFC" w:rsidP="00442CAC">
            <w:pPr>
              <w:pStyle w:val="a7"/>
              <w:shd w:val="clear" w:color="auto" w:fill="FFFFFF" w:themeFill="background1"/>
              <w:ind w:left="113" w:right="113"/>
              <w:rPr>
                <w:rFonts w:ascii="Times New Roman" w:hAnsi="Times New Roman" w:cs="Times New Roman"/>
                <w:sz w:val="24"/>
                <w:szCs w:val="24"/>
              </w:rPr>
            </w:pPr>
            <w:r w:rsidRPr="005E526B">
              <w:rPr>
                <w:rFonts w:ascii="Times New Roman" w:hAnsi="Times New Roman" w:cs="Times New Roman"/>
                <w:sz w:val="24"/>
                <w:szCs w:val="24"/>
              </w:rPr>
              <w:t>Минимальные отступы от границ земельного участка, м</w:t>
            </w:r>
          </w:p>
        </w:tc>
      </w:tr>
      <w:tr w:rsidR="00315EFC" w:rsidRPr="004621B2" w:rsidTr="00442CAC">
        <w:tc>
          <w:tcPr>
            <w:tcW w:w="9638" w:type="dxa"/>
            <w:gridSpan w:val="8"/>
            <w:shd w:val="clear" w:color="auto" w:fill="auto"/>
            <w:vAlign w:val="center"/>
          </w:tcPr>
          <w:p w:rsidR="00315EFC" w:rsidRPr="005E526B" w:rsidRDefault="00315EFC" w:rsidP="00442CAC">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Основные виды и параметры разрешенного использования земельных участков и объектов капитального строительства</w:t>
            </w:r>
          </w:p>
        </w:tc>
      </w:tr>
      <w:tr w:rsidR="00442CAC" w:rsidRPr="004621B2" w:rsidTr="00537820">
        <w:tc>
          <w:tcPr>
            <w:tcW w:w="426" w:type="dxa"/>
            <w:shd w:val="clear" w:color="auto" w:fill="auto"/>
            <w:vAlign w:val="center"/>
          </w:tcPr>
          <w:p w:rsidR="00315EFC" w:rsidRPr="005E526B" w:rsidRDefault="00315EFC" w:rsidP="00442CAC">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1</w:t>
            </w:r>
          </w:p>
        </w:tc>
        <w:tc>
          <w:tcPr>
            <w:tcW w:w="708" w:type="dxa"/>
            <w:shd w:val="clear" w:color="auto" w:fill="auto"/>
            <w:vAlign w:val="center"/>
          </w:tcPr>
          <w:p w:rsidR="00315EFC" w:rsidRPr="005E526B" w:rsidRDefault="00315EFC" w:rsidP="00442CAC">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1.2</w:t>
            </w:r>
          </w:p>
        </w:tc>
        <w:tc>
          <w:tcPr>
            <w:tcW w:w="5245" w:type="dxa"/>
            <w:shd w:val="clear" w:color="auto" w:fill="auto"/>
            <w:vAlign w:val="center"/>
          </w:tcPr>
          <w:p w:rsidR="00315EFC" w:rsidRPr="005E526B" w:rsidRDefault="00315EFC" w:rsidP="00442CAC">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Выращивание зерновых и иных сельскохозяйственных культур</w:t>
            </w:r>
          </w:p>
        </w:tc>
        <w:tc>
          <w:tcPr>
            <w:tcW w:w="709" w:type="dxa"/>
            <w:shd w:val="clear" w:color="auto" w:fill="auto"/>
            <w:vAlign w:val="center"/>
          </w:tcPr>
          <w:p w:rsidR="00315EFC" w:rsidRPr="005E526B" w:rsidRDefault="00315EFC" w:rsidP="00442CAC">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0</w:t>
            </w:r>
          </w:p>
        </w:tc>
        <w:tc>
          <w:tcPr>
            <w:tcW w:w="1276" w:type="dxa"/>
            <w:gridSpan w:val="2"/>
            <w:shd w:val="clear" w:color="auto" w:fill="auto"/>
            <w:vAlign w:val="center"/>
          </w:tcPr>
          <w:p w:rsidR="00315EFC" w:rsidRPr="005E526B" w:rsidRDefault="00315EFC" w:rsidP="00442CAC">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мин. 1,0</w:t>
            </w:r>
          </w:p>
        </w:tc>
        <w:tc>
          <w:tcPr>
            <w:tcW w:w="567" w:type="dxa"/>
            <w:shd w:val="clear" w:color="auto" w:fill="auto"/>
            <w:vAlign w:val="center"/>
          </w:tcPr>
          <w:p w:rsidR="00315EFC" w:rsidRPr="005E526B" w:rsidRDefault="00315EFC" w:rsidP="00442CAC">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0</w:t>
            </w:r>
          </w:p>
        </w:tc>
        <w:tc>
          <w:tcPr>
            <w:tcW w:w="707" w:type="dxa"/>
            <w:shd w:val="clear" w:color="auto" w:fill="auto"/>
            <w:vAlign w:val="center"/>
          </w:tcPr>
          <w:p w:rsidR="00315EFC" w:rsidRPr="005E526B" w:rsidRDefault="00315EFC" w:rsidP="00442CAC">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0</w:t>
            </w:r>
          </w:p>
        </w:tc>
      </w:tr>
      <w:tr w:rsidR="00442CAC" w:rsidRPr="004621B2" w:rsidTr="00537820">
        <w:tc>
          <w:tcPr>
            <w:tcW w:w="426" w:type="dxa"/>
            <w:shd w:val="clear" w:color="auto" w:fill="auto"/>
            <w:vAlign w:val="center"/>
          </w:tcPr>
          <w:p w:rsidR="00315EFC" w:rsidRPr="005E526B" w:rsidRDefault="00315EFC" w:rsidP="00442CAC">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2</w:t>
            </w:r>
          </w:p>
        </w:tc>
        <w:tc>
          <w:tcPr>
            <w:tcW w:w="708" w:type="dxa"/>
            <w:shd w:val="clear" w:color="auto" w:fill="auto"/>
            <w:vAlign w:val="center"/>
          </w:tcPr>
          <w:p w:rsidR="00315EFC" w:rsidRPr="005E526B" w:rsidRDefault="00315EFC" w:rsidP="00442CAC">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1.3</w:t>
            </w:r>
          </w:p>
        </w:tc>
        <w:tc>
          <w:tcPr>
            <w:tcW w:w="5245" w:type="dxa"/>
            <w:shd w:val="clear" w:color="auto" w:fill="auto"/>
            <w:vAlign w:val="center"/>
          </w:tcPr>
          <w:p w:rsidR="00315EFC" w:rsidRPr="005E526B" w:rsidRDefault="00315EFC" w:rsidP="00442CAC">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Овощеводство</w:t>
            </w:r>
          </w:p>
        </w:tc>
        <w:tc>
          <w:tcPr>
            <w:tcW w:w="709" w:type="dxa"/>
            <w:shd w:val="clear" w:color="auto" w:fill="auto"/>
            <w:vAlign w:val="center"/>
          </w:tcPr>
          <w:p w:rsidR="00315EFC" w:rsidRPr="005E526B" w:rsidRDefault="00315EFC" w:rsidP="00442CAC">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0</w:t>
            </w:r>
          </w:p>
        </w:tc>
        <w:tc>
          <w:tcPr>
            <w:tcW w:w="1276" w:type="dxa"/>
            <w:gridSpan w:val="2"/>
            <w:shd w:val="clear" w:color="auto" w:fill="auto"/>
            <w:vAlign w:val="center"/>
          </w:tcPr>
          <w:p w:rsidR="00315EFC" w:rsidRPr="005E526B" w:rsidRDefault="00315EFC" w:rsidP="00442CAC">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мин. 0,5</w:t>
            </w:r>
          </w:p>
        </w:tc>
        <w:tc>
          <w:tcPr>
            <w:tcW w:w="567" w:type="dxa"/>
            <w:shd w:val="clear" w:color="auto" w:fill="auto"/>
            <w:vAlign w:val="center"/>
          </w:tcPr>
          <w:p w:rsidR="00315EFC" w:rsidRPr="005E526B" w:rsidRDefault="00315EFC" w:rsidP="00442CAC">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0</w:t>
            </w:r>
          </w:p>
        </w:tc>
        <w:tc>
          <w:tcPr>
            <w:tcW w:w="707" w:type="dxa"/>
            <w:shd w:val="clear" w:color="auto" w:fill="auto"/>
            <w:vAlign w:val="center"/>
          </w:tcPr>
          <w:p w:rsidR="00315EFC" w:rsidRPr="005E526B" w:rsidRDefault="00315EFC" w:rsidP="00442CAC">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0</w:t>
            </w:r>
          </w:p>
        </w:tc>
      </w:tr>
      <w:tr w:rsidR="00442CAC" w:rsidRPr="004621B2" w:rsidTr="00537820">
        <w:tc>
          <w:tcPr>
            <w:tcW w:w="426" w:type="dxa"/>
            <w:shd w:val="clear" w:color="auto" w:fill="auto"/>
            <w:vAlign w:val="center"/>
          </w:tcPr>
          <w:p w:rsidR="00315EFC" w:rsidRPr="005E526B" w:rsidRDefault="00315EFC" w:rsidP="00442CAC">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3</w:t>
            </w:r>
          </w:p>
        </w:tc>
        <w:tc>
          <w:tcPr>
            <w:tcW w:w="708" w:type="dxa"/>
            <w:shd w:val="clear" w:color="auto" w:fill="auto"/>
            <w:vAlign w:val="center"/>
          </w:tcPr>
          <w:p w:rsidR="00315EFC" w:rsidRPr="005E526B" w:rsidRDefault="00315EFC" w:rsidP="00442CAC">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1.5</w:t>
            </w:r>
          </w:p>
        </w:tc>
        <w:tc>
          <w:tcPr>
            <w:tcW w:w="5245" w:type="dxa"/>
            <w:shd w:val="clear" w:color="auto" w:fill="auto"/>
            <w:vAlign w:val="center"/>
          </w:tcPr>
          <w:p w:rsidR="00315EFC" w:rsidRPr="005E526B" w:rsidRDefault="00315EFC" w:rsidP="00442CAC">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Садоводство</w:t>
            </w:r>
          </w:p>
        </w:tc>
        <w:tc>
          <w:tcPr>
            <w:tcW w:w="709" w:type="dxa"/>
            <w:shd w:val="clear" w:color="auto" w:fill="auto"/>
            <w:vAlign w:val="center"/>
          </w:tcPr>
          <w:p w:rsidR="00315EFC" w:rsidRPr="005E526B" w:rsidRDefault="00315EFC" w:rsidP="00442CAC">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0</w:t>
            </w:r>
          </w:p>
        </w:tc>
        <w:tc>
          <w:tcPr>
            <w:tcW w:w="1276" w:type="dxa"/>
            <w:gridSpan w:val="2"/>
            <w:shd w:val="clear" w:color="auto" w:fill="auto"/>
            <w:vAlign w:val="center"/>
          </w:tcPr>
          <w:p w:rsidR="00315EFC" w:rsidRPr="005E526B" w:rsidRDefault="00315EFC" w:rsidP="00442CAC">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мин. 0,5</w:t>
            </w:r>
          </w:p>
        </w:tc>
        <w:tc>
          <w:tcPr>
            <w:tcW w:w="567" w:type="dxa"/>
            <w:shd w:val="clear" w:color="auto" w:fill="auto"/>
            <w:vAlign w:val="center"/>
          </w:tcPr>
          <w:p w:rsidR="00315EFC" w:rsidRPr="005E526B" w:rsidRDefault="00315EFC" w:rsidP="00442CAC">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0</w:t>
            </w:r>
          </w:p>
        </w:tc>
        <w:tc>
          <w:tcPr>
            <w:tcW w:w="707" w:type="dxa"/>
            <w:shd w:val="clear" w:color="auto" w:fill="auto"/>
            <w:vAlign w:val="center"/>
          </w:tcPr>
          <w:p w:rsidR="00315EFC" w:rsidRPr="005E526B" w:rsidRDefault="00315EFC" w:rsidP="00442CAC">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0</w:t>
            </w:r>
          </w:p>
        </w:tc>
      </w:tr>
      <w:tr w:rsidR="00442CAC" w:rsidRPr="004621B2" w:rsidTr="00537820">
        <w:tc>
          <w:tcPr>
            <w:tcW w:w="426" w:type="dxa"/>
            <w:shd w:val="clear" w:color="auto" w:fill="auto"/>
            <w:vAlign w:val="center"/>
          </w:tcPr>
          <w:p w:rsidR="00315EFC" w:rsidRPr="005E526B" w:rsidRDefault="00315EFC" w:rsidP="00442CAC">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4</w:t>
            </w:r>
          </w:p>
        </w:tc>
        <w:tc>
          <w:tcPr>
            <w:tcW w:w="708" w:type="dxa"/>
            <w:shd w:val="clear" w:color="auto" w:fill="auto"/>
            <w:vAlign w:val="center"/>
          </w:tcPr>
          <w:p w:rsidR="00315EFC" w:rsidRPr="005E526B" w:rsidRDefault="00315EFC" w:rsidP="00442CAC">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1.7</w:t>
            </w:r>
          </w:p>
        </w:tc>
        <w:tc>
          <w:tcPr>
            <w:tcW w:w="5245" w:type="dxa"/>
            <w:shd w:val="clear" w:color="auto" w:fill="auto"/>
            <w:vAlign w:val="center"/>
          </w:tcPr>
          <w:p w:rsidR="00315EFC" w:rsidRPr="005E526B" w:rsidRDefault="00315EFC" w:rsidP="00442CAC">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Животноводство</w:t>
            </w:r>
          </w:p>
        </w:tc>
        <w:tc>
          <w:tcPr>
            <w:tcW w:w="709" w:type="dxa"/>
            <w:shd w:val="clear" w:color="auto" w:fill="auto"/>
            <w:vAlign w:val="center"/>
          </w:tcPr>
          <w:p w:rsidR="00315EFC" w:rsidRPr="005E526B" w:rsidRDefault="00315EFC" w:rsidP="00442CAC">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1</w:t>
            </w:r>
          </w:p>
        </w:tc>
        <w:tc>
          <w:tcPr>
            <w:tcW w:w="1276" w:type="dxa"/>
            <w:gridSpan w:val="2"/>
            <w:shd w:val="clear" w:color="auto" w:fill="auto"/>
            <w:vAlign w:val="center"/>
          </w:tcPr>
          <w:p w:rsidR="00315EFC" w:rsidRPr="005E526B" w:rsidRDefault="00315EFC" w:rsidP="00442CAC">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мин. 0,5</w:t>
            </w:r>
          </w:p>
        </w:tc>
        <w:tc>
          <w:tcPr>
            <w:tcW w:w="567" w:type="dxa"/>
            <w:shd w:val="clear" w:color="auto" w:fill="auto"/>
            <w:vAlign w:val="center"/>
          </w:tcPr>
          <w:p w:rsidR="00315EFC" w:rsidRPr="005E526B" w:rsidRDefault="00315EFC" w:rsidP="00442CAC">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60</w:t>
            </w:r>
          </w:p>
        </w:tc>
        <w:tc>
          <w:tcPr>
            <w:tcW w:w="707" w:type="dxa"/>
            <w:shd w:val="clear" w:color="auto" w:fill="auto"/>
            <w:vAlign w:val="center"/>
          </w:tcPr>
          <w:p w:rsidR="00315EFC" w:rsidRPr="005E526B" w:rsidRDefault="00315EFC" w:rsidP="00442CAC">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3</w:t>
            </w:r>
          </w:p>
        </w:tc>
      </w:tr>
      <w:tr w:rsidR="00442CAC" w:rsidRPr="004621B2" w:rsidTr="00537820">
        <w:tc>
          <w:tcPr>
            <w:tcW w:w="426" w:type="dxa"/>
            <w:shd w:val="clear" w:color="auto" w:fill="auto"/>
            <w:vAlign w:val="center"/>
          </w:tcPr>
          <w:p w:rsidR="00315EFC" w:rsidRPr="005E526B" w:rsidRDefault="00315EFC" w:rsidP="00442CAC">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5</w:t>
            </w:r>
          </w:p>
        </w:tc>
        <w:tc>
          <w:tcPr>
            <w:tcW w:w="708" w:type="dxa"/>
            <w:shd w:val="clear" w:color="auto" w:fill="auto"/>
            <w:vAlign w:val="center"/>
          </w:tcPr>
          <w:p w:rsidR="00315EFC" w:rsidRPr="005E526B" w:rsidRDefault="00315EFC" w:rsidP="00442CAC">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1.8</w:t>
            </w:r>
          </w:p>
        </w:tc>
        <w:tc>
          <w:tcPr>
            <w:tcW w:w="5245" w:type="dxa"/>
            <w:shd w:val="clear" w:color="auto" w:fill="auto"/>
            <w:vAlign w:val="center"/>
          </w:tcPr>
          <w:p w:rsidR="00315EFC" w:rsidRPr="005E526B" w:rsidRDefault="00315EFC" w:rsidP="00442CAC">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Скотоводство</w:t>
            </w:r>
          </w:p>
        </w:tc>
        <w:tc>
          <w:tcPr>
            <w:tcW w:w="709" w:type="dxa"/>
            <w:shd w:val="clear" w:color="auto" w:fill="auto"/>
            <w:vAlign w:val="center"/>
          </w:tcPr>
          <w:p w:rsidR="00315EFC" w:rsidRPr="005E526B" w:rsidRDefault="00315EFC" w:rsidP="00442CAC">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1</w:t>
            </w:r>
          </w:p>
        </w:tc>
        <w:tc>
          <w:tcPr>
            <w:tcW w:w="1276" w:type="dxa"/>
            <w:gridSpan w:val="2"/>
            <w:shd w:val="clear" w:color="auto" w:fill="auto"/>
            <w:vAlign w:val="center"/>
          </w:tcPr>
          <w:p w:rsidR="00315EFC" w:rsidRPr="005E526B" w:rsidRDefault="00315EFC" w:rsidP="00442CAC">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мин. 0,5</w:t>
            </w:r>
          </w:p>
        </w:tc>
        <w:tc>
          <w:tcPr>
            <w:tcW w:w="567" w:type="dxa"/>
            <w:shd w:val="clear" w:color="auto" w:fill="auto"/>
            <w:vAlign w:val="center"/>
          </w:tcPr>
          <w:p w:rsidR="00315EFC" w:rsidRPr="005E526B" w:rsidRDefault="00315EFC" w:rsidP="00442CAC">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60</w:t>
            </w:r>
          </w:p>
        </w:tc>
        <w:tc>
          <w:tcPr>
            <w:tcW w:w="707" w:type="dxa"/>
            <w:shd w:val="clear" w:color="auto" w:fill="auto"/>
            <w:vAlign w:val="center"/>
          </w:tcPr>
          <w:p w:rsidR="00315EFC" w:rsidRPr="005E526B" w:rsidRDefault="00315EFC" w:rsidP="00442CAC">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3</w:t>
            </w:r>
          </w:p>
        </w:tc>
      </w:tr>
      <w:tr w:rsidR="00442CAC" w:rsidRPr="004621B2" w:rsidTr="00537820">
        <w:tc>
          <w:tcPr>
            <w:tcW w:w="426" w:type="dxa"/>
            <w:shd w:val="clear" w:color="auto" w:fill="auto"/>
            <w:vAlign w:val="center"/>
          </w:tcPr>
          <w:p w:rsidR="00315EFC" w:rsidRPr="005E526B" w:rsidRDefault="00315EFC" w:rsidP="00442CAC">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6</w:t>
            </w:r>
          </w:p>
        </w:tc>
        <w:tc>
          <w:tcPr>
            <w:tcW w:w="708" w:type="dxa"/>
            <w:shd w:val="clear" w:color="auto" w:fill="auto"/>
            <w:vAlign w:val="center"/>
          </w:tcPr>
          <w:p w:rsidR="00315EFC" w:rsidRPr="005E526B" w:rsidRDefault="00315EFC" w:rsidP="00442CAC">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1.10</w:t>
            </w:r>
          </w:p>
        </w:tc>
        <w:tc>
          <w:tcPr>
            <w:tcW w:w="5245" w:type="dxa"/>
            <w:shd w:val="clear" w:color="auto" w:fill="auto"/>
            <w:vAlign w:val="center"/>
          </w:tcPr>
          <w:p w:rsidR="00315EFC" w:rsidRPr="005E526B" w:rsidRDefault="00315EFC" w:rsidP="00442CAC">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Птицеводство</w:t>
            </w:r>
          </w:p>
        </w:tc>
        <w:tc>
          <w:tcPr>
            <w:tcW w:w="709" w:type="dxa"/>
            <w:shd w:val="clear" w:color="auto" w:fill="auto"/>
            <w:vAlign w:val="center"/>
          </w:tcPr>
          <w:p w:rsidR="00315EFC" w:rsidRPr="005E526B" w:rsidRDefault="00315EFC" w:rsidP="00442CAC">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1</w:t>
            </w:r>
          </w:p>
        </w:tc>
        <w:tc>
          <w:tcPr>
            <w:tcW w:w="1276" w:type="dxa"/>
            <w:gridSpan w:val="2"/>
            <w:shd w:val="clear" w:color="auto" w:fill="auto"/>
            <w:vAlign w:val="center"/>
          </w:tcPr>
          <w:p w:rsidR="00315EFC" w:rsidRPr="005E526B" w:rsidRDefault="00315EFC" w:rsidP="00442CAC">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мин. 0,5</w:t>
            </w:r>
          </w:p>
        </w:tc>
        <w:tc>
          <w:tcPr>
            <w:tcW w:w="567" w:type="dxa"/>
            <w:shd w:val="clear" w:color="auto" w:fill="auto"/>
            <w:vAlign w:val="center"/>
          </w:tcPr>
          <w:p w:rsidR="00315EFC" w:rsidRPr="005E526B" w:rsidRDefault="00315EFC" w:rsidP="00442CAC">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80</w:t>
            </w:r>
          </w:p>
        </w:tc>
        <w:tc>
          <w:tcPr>
            <w:tcW w:w="707" w:type="dxa"/>
            <w:shd w:val="clear" w:color="auto" w:fill="auto"/>
            <w:vAlign w:val="center"/>
          </w:tcPr>
          <w:p w:rsidR="00315EFC" w:rsidRPr="005E526B" w:rsidRDefault="00315EFC" w:rsidP="00442CAC">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3</w:t>
            </w:r>
          </w:p>
        </w:tc>
      </w:tr>
      <w:tr w:rsidR="00442CAC" w:rsidRPr="004621B2" w:rsidTr="00537820">
        <w:tc>
          <w:tcPr>
            <w:tcW w:w="426" w:type="dxa"/>
            <w:shd w:val="clear" w:color="auto" w:fill="auto"/>
            <w:vAlign w:val="center"/>
          </w:tcPr>
          <w:p w:rsidR="00315EFC" w:rsidRPr="005E526B" w:rsidRDefault="00315EFC" w:rsidP="00442CAC">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7</w:t>
            </w:r>
          </w:p>
        </w:tc>
        <w:tc>
          <w:tcPr>
            <w:tcW w:w="708" w:type="dxa"/>
            <w:shd w:val="clear" w:color="auto" w:fill="auto"/>
            <w:vAlign w:val="center"/>
          </w:tcPr>
          <w:p w:rsidR="00315EFC" w:rsidRPr="005E526B" w:rsidRDefault="00315EFC" w:rsidP="00442CAC">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1.11</w:t>
            </w:r>
          </w:p>
        </w:tc>
        <w:tc>
          <w:tcPr>
            <w:tcW w:w="5245" w:type="dxa"/>
            <w:shd w:val="clear" w:color="auto" w:fill="auto"/>
            <w:vAlign w:val="center"/>
          </w:tcPr>
          <w:p w:rsidR="00315EFC" w:rsidRPr="005E526B" w:rsidRDefault="00315EFC" w:rsidP="00442CAC">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Свиноводство</w:t>
            </w:r>
          </w:p>
        </w:tc>
        <w:tc>
          <w:tcPr>
            <w:tcW w:w="709" w:type="dxa"/>
            <w:shd w:val="clear" w:color="auto" w:fill="auto"/>
            <w:vAlign w:val="center"/>
          </w:tcPr>
          <w:p w:rsidR="00315EFC" w:rsidRPr="005E526B" w:rsidRDefault="00315EFC" w:rsidP="00442CAC">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1</w:t>
            </w:r>
          </w:p>
        </w:tc>
        <w:tc>
          <w:tcPr>
            <w:tcW w:w="1276" w:type="dxa"/>
            <w:gridSpan w:val="2"/>
            <w:shd w:val="clear" w:color="auto" w:fill="auto"/>
            <w:vAlign w:val="center"/>
          </w:tcPr>
          <w:p w:rsidR="00315EFC" w:rsidRPr="005E526B" w:rsidRDefault="00315EFC" w:rsidP="00442CAC">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мин. 0,5</w:t>
            </w:r>
          </w:p>
        </w:tc>
        <w:tc>
          <w:tcPr>
            <w:tcW w:w="567" w:type="dxa"/>
            <w:shd w:val="clear" w:color="auto" w:fill="auto"/>
            <w:vAlign w:val="center"/>
          </w:tcPr>
          <w:p w:rsidR="00315EFC" w:rsidRPr="005E526B" w:rsidRDefault="00315EFC" w:rsidP="00442CAC">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80</w:t>
            </w:r>
          </w:p>
        </w:tc>
        <w:tc>
          <w:tcPr>
            <w:tcW w:w="707" w:type="dxa"/>
            <w:shd w:val="clear" w:color="auto" w:fill="auto"/>
            <w:vAlign w:val="center"/>
          </w:tcPr>
          <w:p w:rsidR="00315EFC" w:rsidRPr="005E526B" w:rsidRDefault="00315EFC" w:rsidP="00442CAC">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3</w:t>
            </w:r>
          </w:p>
        </w:tc>
      </w:tr>
      <w:tr w:rsidR="00442CAC" w:rsidRPr="004621B2" w:rsidTr="00537820">
        <w:tc>
          <w:tcPr>
            <w:tcW w:w="426" w:type="dxa"/>
            <w:shd w:val="clear" w:color="auto" w:fill="auto"/>
            <w:vAlign w:val="center"/>
          </w:tcPr>
          <w:p w:rsidR="00315EFC" w:rsidRPr="005E526B" w:rsidRDefault="00315EFC" w:rsidP="00442CAC">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lastRenderedPageBreak/>
              <w:t>8</w:t>
            </w:r>
          </w:p>
        </w:tc>
        <w:tc>
          <w:tcPr>
            <w:tcW w:w="708" w:type="dxa"/>
            <w:shd w:val="clear" w:color="auto" w:fill="auto"/>
            <w:vAlign w:val="center"/>
          </w:tcPr>
          <w:p w:rsidR="00315EFC" w:rsidRPr="005E526B" w:rsidRDefault="00315EFC" w:rsidP="00442CAC">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1.9</w:t>
            </w:r>
          </w:p>
        </w:tc>
        <w:tc>
          <w:tcPr>
            <w:tcW w:w="5245" w:type="dxa"/>
            <w:shd w:val="clear" w:color="auto" w:fill="auto"/>
            <w:vAlign w:val="center"/>
          </w:tcPr>
          <w:p w:rsidR="00315EFC" w:rsidRPr="005E526B" w:rsidRDefault="00315EFC" w:rsidP="00442CAC">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Звероводство</w:t>
            </w:r>
          </w:p>
        </w:tc>
        <w:tc>
          <w:tcPr>
            <w:tcW w:w="709" w:type="dxa"/>
            <w:shd w:val="clear" w:color="auto" w:fill="auto"/>
            <w:vAlign w:val="center"/>
          </w:tcPr>
          <w:p w:rsidR="00315EFC" w:rsidRPr="005E526B" w:rsidRDefault="00315EFC" w:rsidP="00442CAC">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1</w:t>
            </w:r>
          </w:p>
        </w:tc>
        <w:tc>
          <w:tcPr>
            <w:tcW w:w="1276" w:type="dxa"/>
            <w:gridSpan w:val="2"/>
            <w:shd w:val="clear" w:color="auto" w:fill="auto"/>
            <w:vAlign w:val="center"/>
          </w:tcPr>
          <w:p w:rsidR="00315EFC" w:rsidRPr="005E526B" w:rsidRDefault="00315EFC" w:rsidP="00442CAC">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мин. 0,3</w:t>
            </w:r>
          </w:p>
        </w:tc>
        <w:tc>
          <w:tcPr>
            <w:tcW w:w="567" w:type="dxa"/>
            <w:shd w:val="clear" w:color="auto" w:fill="auto"/>
            <w:vAlign w:val="center"/>
          </w:tcPr>
          <w:p w:rsidR="00315EFC" w:rsidRPr="005E526B" w:rsidRDefault="00315EFC" w:rsidP="00442CAC">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80</w:t>
            </w:r>
          </w:p>
        </w:tc>
        <w:tc>
          <w:tcPr>
            <w:tcW w:w="707" w:type="dxa"/>
            <w:shd w:val="clear" w:color="auto" w:fill="auto"/>
            <w:vAlign w:val="center"/>
          </w:tcPr>
          <w:p w:rsidR="00315EFC" w:rsidRPr="005E526B" w:rsidRDefault="00315EFC" w:rsidP="00442CAC">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1</w:t>
            </w:r>
          </w:p>
        </w:tc>
      </w:tr>
      <w:tr w:rsidR="00442CAC" w:rsidRPr="004621B2" w:rsidTr="00537820">
        <w:tc>
          <w:tcPr>
            <w:tcW w:w="426" w:type="dxa"/>
            <w:shd w:val="clear" w:color="auto" w:fill="auto"/>
            <w:vAlign w:val="center"/>
          </w:tcPr>
          <w:p w:rsidR="00315EFC" w:rsidRPr="005E526B" w:rsidRDefault="00315EFC" w:rsidP="00442CAC">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9</w:t>
            </w:r>
          </w:p>
        </w:tc>
        <w:tc>
          <w:tcPr>
            <w:tcW w:w="708" w:type="dxa"/>
            <w:shd w:val="clear" w:color="auto" w:fill="auto"/>
            <w:vAlign w:val="center"/>
          </w:tcPr>
          <w:p w:rsidR="00315EFC" w:rsidRPr="005E526B" w:rsidRDefault="00315EFC" w:rsidP="00442CAC">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1.15</w:t>
            </w:r>
          </w:p>
        </w:tc>
        <w:tc>
          <w:tcPr>
            <w:tcW w:w="5245" w:type="dxa"/>
            <w:shd w:val="clear" w:color="auto" w:fill="auto"/>
            <w:vAlign w:val="center"/>
          </w:tcPr>
          <w:p w:rsidR="00315EFC" w:rsidRPr="005E526B" w:rsidRDefault="00315EFC" w:rsidP="00442CAC">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Хранение и переработка сельскохозяйственной продукции</w:t>
            </w:r>
          </w:p>
        </w:tc>
        <w:tc>
          <w:tcPr>
            <w:tcW w:w="709" w:type="dxa"/>
            <w:shd w:val="clear" w:color="auto" w:fill="auto"/>
            <w:vAlign w:val="center"/>
          </w:tcPr>
          <w:p w:rsidR="00315EFC" w:rsidRPr="005E526B" w:rsidRDefault="00315EFC" w:rsidP="00442CAC">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1</w:t>
            </w:r>
          </w:p>
        </w:tc>
        <w:tc>
          <w:tcPr>
            <w:tcW w:w="1276" w:type="dxa"/>
            <w:gridSpan w:val="2"/>
            <w:shd w:val="clear" w:color="auto" w:fill="auto"/>
            <w:vAlign w:val="center"/>
          </w:tcPr>
          <w:p w:rsidR="00315EFC" w:rsidRPr="005E526B" w:rsidRDefault="00315EFC" w:rsidP="00442CAC">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мин. 0,3</w:t>
            </w:r>
          </w:p>
        </w:tc>
        <w:tc>
          <w:tcPr>
            <w:tcW w:w="567" w:type="dxa"/>
            <w:shd w:val="clear" w:color="auto" w:fill="auto"/>
            <w:vAlign w:val="center"/>
          </w:tcPr>
          <w:p w:rsidR="00315EFC" w:rsidRPr="005E526B" w:rsidRDefault="00315EFC" w:rsidP="00442CAC">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80</w:t>
            </w:r>
          </w:p>
        </w:tc>
        <w:tc>
          <w:tcPr>
            <w:tcW w:w="707" w:type="dxa"/>
            <w:shd w:val="clear" w:color="auto" w:fill="auto"/>
            <w:vAlign w:val="center"/>
          </w:tcPr>
          <w:p w:rsidR="00315EFC" w:rsidRPr="005E526B" w:rsidRDefault="00315EFC" w:rsidP="00442CAC">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1</w:t>
            </w:r>
          </w:p>
        </w:tc>
      </w:tr>
      <w:tr w:rsidR="00442CAC" w:rsidRPr="004621B2" w:rsidTr="00537820">
        <w:tc>
          <w:tcPr>
            <w:tcW w:w="426" w:type="dxa"/>
            <w:shd w:val="clear" w:color="auto" w:fill="auto"/>
            <w:vAlign w:val="center"/>
          </w:tcPr>
          <w:p w:rsidR="00315EFC" w:rsidRPr="005E526B" w:rsidRDefault="00315EFC" w:rsidP="00442CAC">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10</w:t>
            </w:r>
          </w:p>
        </w:tc>
        <w:tc>
          <w:tcPr>
            <w:tcW w:w="708" w:type="dxa"/>
            <w:shd w:val="clear" w:color="auto" w:fill="auto"/>
            <w:vAlign w:val="center"/>
          </w:tcPr>
          <w:p w:rsidR="00315EFC" w:rsidRPr="005E526B" w:rsidRDefault="00315EFC" w:rsidP="00442CAC">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1.16</w:t>
            </w:r>
          </w:p>
        </w:tc>
        <w:tc>
          <w:tcPr>
            <w:tcW w:w="5245" w:type="dxa"/>
            <w:shd w:val="clear" w:color="auto" w:fill="auto"/>
            <w:vAlign w:val="center"/>
          </w:tcPr>
          <w:p w:rsidR="00315EFC" w:rsidRPr="005E526B" w:rsidRDefault="00315EFC" w:rsidP="00442CAC">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Ведение личного подсобного хозяйства на полевых участках (без права возведения объектов капитального строительства)</w:t>
            </w:r>
          </w:p>
        </w:tc>
        <w:tc>
          <w:tcPr>
            <w:tcW w:w="709" w:type="dxa"/>
            <w:shd w:val="clear" w:color="auto" w:fill="auto"/>
            <w:vAlign w:val="center"/>
          </w:tcPr>
          <w:p w:rsidR="00315EFC" w:rsidRPr="005E526B" w:rsidRDefault="00315EFC" w:rsidP="00442CAC">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0</w:t>
            </w:r>
          </w:p>
        </w:tc>
        <w:tc>
          <w:tcPr>
            <w:tcW w:w="1276" w:type="dxa"/>
            <w:gridSpan w:val="2"/>
            <w:shd w:val="clear" w:color="auto" w:fill="auto"/>
            <w:vAlign w:val="center"/>
          </w:tcPr>
          <w:p w:rsidR="00315EFC" w:rsidRPr="005E526B" w:rsidRDefault="00315EFC" w:rsidP="00442CAC">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мин. 0,15</w:t>
            </w:r>
          </w:p>
          <w:p w:rsidR="00315EFC" w:rsidRPr="005E526B" w:rsidRDefault="00315EFC" w:rsidP="00442CAC">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макс. 1,0</w:t>
            </w:r>
          </w:p>
        </w:tc>
        <w:tc>
          <w:tcPr>
            <w:tcW w:w="567" w:type="dxa"/>
            <w:shd w:val="clear" w:color="auto" w:fill="auto"/>
            <w:vAlign w:val="center"/>
          </w:tcPr>
          <w:p w:rsidR="00315EFC" w:rsidRPr="005E526B" w:rsidRDefault="00315EFC" w:rsidP="00442CAC">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0</w:t>
            </w:r>
          </w:p>
        </w:tc>
        <w:tc>
          <w:tcPr>
            <w:tcW w:w="707" w:type="dxa"/>
            <w:shd w:val="clear" w:color="auto" w:fill="auto"/>
            <w:vAlign w:val="center"/>
          </w:tcPr>
          <w:p w:rsidR="00315EFC" w:rsidRPr="005E526B" w:rsidRDefault="00315EFC" w:rsidP="00442CAC">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0</w:t>
            </w:r>
          </w:p>
        </w:tc>
      </w:tr>
      <w:tr w:rsidR="00442CAC" w:rsidRPr="004621B2" w:rsidTr="00537820">
        <w:tc>
          <w:tcPr>
            <w:tcW w:w="426" w:type="dxa"/>
            <w:shd w:val="clear" w:color="auto" w:fill="auto"/>
            <w:vAlign w:val="center"/>
          </w:tcPr>
          <w:p w:rsidR="00315EFC" w:rsidRPr="005E526B" w:rsidRDefault="00315EFC" w:rsidP="00442CAC">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11</w:t>
            </w:r>
          </w:p>
        </w:tc>
        <w:tc>
          <w:tcPr>
            <w:tcW w:w="708" w:type="dxa"/>
            <w:shd w:val="clear" w:color="auto" w:fill="auto"/>
            <w:vAlign w:val="center"/>
          </w:tcPr>
          <w:p w:rsidR="00315EFC" w:rsidRPr="005E526B" w:rsidRDefault="00315EFC" w:rsidP="00442CAC">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1.18</w:t>
            </w:r>
          </w:p>
        </w:tc>
        <w:tc>
          <w:tcPr>
            <w:tcW w:w="5245" w:type="dxa"/>
            <w:shd w:val="clear" w:color="auto" w:fill="auto"/>
            <w:vAlign w:val="center"/>
          </w:tcPr>
          <w:p w:rsidR="00315EFC" w:rsidRPr="005E526B" w:rsidRDefault="00315EFC" w:rsidP="00442CAC">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Обеспечение сельскохозяйственного производства</w:t>
            </w:r>
          </w:p>
        </w:tc>
        <w:tc>
          <w:tcPr>
            <w:tcW w:w="709" w:type="dxa"/>
            <w:shd w:val="clear" w:color="auto" w:fill="auto"/>
            <w:vAlign w:val="center"/>
          </w:tcPr>
          <w:p w:rsidR="00315EFC" w:rsidRPr="005E526B" w:rsidRDefault="00315EFC" w:rsidP="00442CAC">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1</w:t>
            </w:r>
          </w:p>
        </w:tc>
        <w:tc>
          <w:tcPr>
            <w:tcW w:w="1276" w:type="dxa"/>
            <w:gridSpan w:val="2"/>
            <w:shd w:val="clear" w:color="auto" w:fill="auto"/>
            <w:vAlign w:val="center"/>
          </w:tcPr>
          <w:p w:rsidR="00315EFC" w:rsidRPr="005E526B" w:rsidRDefault="00315EFC" w:rsidP="00442CAC">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мин. 0,3</w:t>
            </w:r>
          </w:p>
        </w:tc>
        <w:tc>
          <w:tcPr>
            <w:tcW w:w="567" w:type="dxa"/>
            <w:shd w:val="clear" w:color="auto" w:fill="auto"/>
            <w:vAlign w:val="center"/>
          </w:tcPr>
          <w:p w:rsidR="00315EFC" w:rsidRPr="005E526B" w:rsidRDefault="00315EFC" w:rsidP="00442CAC">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60</w:t>
            </w:r>
          </w:p>
        </w:tc>
        <w:tc>
          <w:tcPr>
            <w:tcW w:w="707" w:type="dxa"/>
            <w:shd w:val="clear" w:color="auto" w:fill="auto"/>
            <w:vAlign w:val="center"/>
          </w:tcPr>
          <w:p w:rsidR="00315EFC" w:rsidRPr="005E526B" w:rsidRDefault="00315EFC" w:rsidP="00442CAC">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1</w:t>
            </w:r>
          </w:p>
        </w:tc>
      </w:tr>
      <w:tr w:rsidR="00537820" w:rsidRPr="004621B2" w:rsidTr="00537820">
        <w:tc>
          <w:tcPr>
            <w:tcW w:w="426" w:type="dxa"/>
            <w:shd w:val="clear" w:color="auto" w:fill="auto"/>
            <w:vAlign w:val="center"/>
          </w:tcPr>
          <w:p w:rsidR="00537820" w:rsidRPr="005E526B" w:rsidRDefault="00537820" w:rsidP="00537820">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12</w:t>
            </w:r>
          </w:p>
        </w:tc>
        <w:tc>
          <w:tcPr>
            <w:tcW w:w="708" w:type="dxa"/>
            <w:shd w:val="clear" w:color="auto" w:fill="auto"/>
            <w:vAlign w:val="center"/>
          </w:tcPr>
          <w:p w:rsidR="00537820" w:rsidRPr="005E526B" w:rsidRDefault="00537820" w:rsidP="00B7486D">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3.1</w:t>
            </w:r>
          </w:p>
        </w:tc>
        <w:tc>
          <w:tcPr>
            <w:tcW w:w="5245" w:type="dxa"/>
            <w:shd w:val="clear" w:color="auto" w:fill="auto"/>
            <w:vAlign w:val="center"/>
          </w:tcPr>
          <w:p w:rsidR="00537820" w:rsidRPr="005E526B" w:rsidRDefault="00537820" w:rsidP="00B7486D">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Коммунальное обслуживание</w:t>
            </w:r>
          </w:p>
        </w:tc>
        <w:tc>
          <w:tcPr>
            <w:tcW w:w="709" w:type="dxa"/>
            <w:shd w:val="clear" w:color="auto" w:fill="auto"/>
            <w:vAlign w:val="center"/>
          </w:tcPr>
          <w:p w:rsidR="00537820" w:rsidRPr="005E526B" w:rsidRDefault="00537820" w:rsidP="00B7486D">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1</w:t>
            </w:r>
          </w:p>
        </w:tc>
        <w:tc>
          <w:tcPr>
            <w:tcW w:w="1276" w:type="dxa"/>
            <w:gridSpan w:val="2"/>
            <w:shd w:val="clear" w:color="auto" w:fill="auto"/>
            <w:vAlign w:val="center"/>
          </w:tcPr>
          <w:p w:rsidR="00537820" w:rsidRPr="005E526B" w:rsidRDefault="00537820" w:rsidP="00537820">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мин.0,0001</w:t>
            </w:r>
          </w:p>
        </w:tc>
        <w:tc>
          <w:tcPr>
            <w:tcW w:w="567" w:type="dxa"/>
            <w:shd w:val="clear" w:color="auto" w:fill="auto"/>
            <w:vAlign w:val="center"/>
          </w:tcPr>
          <w:p w:rsidR="00537820" w:rsidRPr="005E526B" w:rsidRDefault="00537820" w:rsidP="00B7486D">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80</w:t>
            </w:r>
          </w:p>
        </w:tc>
        <w:tc>
          <w:tcPr>
            <w:tcW w:w="707" w:type="dxa"/>
            <w:shd w:val="clear" w:color="auto" w:fill="auto"/>
            <w:vAlign w:val="center"/>
          </w:tcPr>
          <w:p w:rsidR="00537820" w:rsidRPr="005E526B" w:rsidRDefault="00FF213C" w:rsidP="00B7486D">
            <w:pPr>
              <w:pStyle w:val="a7"/>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0</w:t>
            </w:r>
          </w:p>
        </w:tc>
      </w:tr>
      <w:tr w:rsidR="00315EFC" w:rsidRPr="004621B2" w:rsidTr="00442CAC">
        <w:tc>
          <w:tcPr>
            <w:tcW w:w="9638" w:type="dxa"/>
            <w:gridSpan w:val="8"/>
            <w:shd w:val="clear" w:color="auto" w:fill="auto"/>
            <w:vAlign w:val="center"/>
          </w:tcPr>
          <w:p w:rsidR="00315EFC" w:rsidRPr="005E526B" w:rsidRDefault="00315EFC" w:rsidP="00442CAC">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Условно разрешенные виды и параметры использования земельных участков и объектов капитального строительства</w:t>
            </w:r>
          </w:p>
        </w:tc>
      </w:tr>
      <w:tr w:rsidR="00537820" w:rsidRPr="004621B2" w:rsidTr="005E526B">
        <w:tc>
          <w:tcPr>
            <w:tcW w:w="426" w:type="dxa"/>
            <w:shd w:val="clear" w:color="auto" w:fill="auto"/>
            <w:vAlign w:val="center"/>
          </w:tcPr>
          <w:p w:rsidR="00315EFC" w:rsidRPr="005E526B" w:rsidRDefault="00315EFC" w:rsidP="00537820">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1</w:t>
            </w:r>
            <w:r w:rsidR="00537820" w:rsidRPr="005E526B">
              <w:rPr>
                <w:rFonts w:ascii="Times New Roman" w:hAnsi="Times New Roman" w:cs="Times New Roman"/>
                <w:sz w:val="24"/>
                <w:szCs w:val="24"/>
              </w:rPr>
              <w:t>3</w:t>
            </w:r>
          </w:p>
        </w:tc>
        <w:tc>
          <w:tcPr>
            <w:tcW w:w="708" w:type="dxa"/>
            <w:shd w:val="clear" w:color="auto" w:fill="auto"/>
            <w:vAlign w:val="center"/>
          </w:tcPr>
          <w:p w:rsidR="00315EFC" w:rsidRPr="005E526B" w:rsidRDefault="00315EFC" w:rsidP="00442CAC">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1.12</w:t>
            </w:r>
          </w:p>
        </w:tc>
        <w:tc>
          <w:tcPr>
            <w:tcW w:w="5245" w:type="dxa"/>
            <w:shd w:val="clear" w:color="auto" w:fill="auto"/>
            <w:vAlign w:val="center"/>
          </w:tcPr>
          <w:p w:rsidR="00315EFC" w:rsidRPr="005E526B" w:rsidRDefault="00315EFC" w:rsidP="00442CAC">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Пчеловодство</w:t>
            </w:r>
          </w:p>
        </w:tc>
        <w:tc>
          <w:tcPr>
            <w:tcW w:w="709" w:type="dxa"/>
            <w:shd w:val="clear" w:color="auto" w:fill="auto"/>
            <w:vAlign w:val="center"/>
          </w:tcPr>
          <w:p w:rsidR="00315EFC" w:rsidRPr="005E526B" w:rsidRDefault="00315EFC" w:rsidP="00442CAC">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1</w:t>
            </w:r>
          </w:p>
        </w:tc>
        <w:tc>
          <w:tcPr>
            <w:tcW w:w="1134" w:type="dxa"/>
            <w:shd w:val="clear" w:color="auto" w:fill="auto"/>
            <w:vAlign w:val="center"/>
          </w:tcPr>
          <w:p w:rsidR="00315EFC" w:rsidRPr="005E526B" w:rsidRDefault="00315EFC" w:rsidP="00442CAC">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мин. 0,5</w:t>
            </w:r>
          </w:p>
        </w:tc>
        <w:tc>
          <w:tcPr>
            <w:tcW w:w="709" w:type="dxa"/>
            <w:gridSpan w:val="2"/>
            <w:shd w:val="clear" w:color="auto" w:fill="auto"/>
            <w:vAlign w:val="center"/>
          </w:tcPr>
          <w:p w:rsidR="00315EFC" w:rsidRPr="005E526B" w:rsidRDefault="00315EFC" w:rsidP="00442CAC">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10</w:t>
            </w:r>
          </w:p>
        </w:tc>
        <w:tc>
          <w:tcPr>
            <w:tcW w:w="707" w:type="dxa"/>
            <w:shd w:val="clear" w:color="auto" w:fill="auto"/>
            <w:vAlign w:val="center"/>
          </w:tcPr>
          <w:p w:rsidR="00315EFC" w:rsidRPr="005E526B" w:rsidRDefault="00315EFC" w:rsidP="00442CAC">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1</w:t>
            </w:r>
          </w:p>
        </w:tc>
      </w:tr>
      <w:tr w:rsidR="00537820" w:rsidRPr="004621B2" w:rsidTr="005E526B">
        <w:tc>
          <w:tcPr>
            <w:tcW w:w="426" w:type="dxa"/>
            <w:shd w:val="clear" w:color="auto" w:fill="auto"/>
            <w:vAlign w:val="center"/>
          </w:tcPr>
          <w:p w:rsidR="00315EFC" w:rsidRPr="005E526B" w:rsidRDefault="00315EFC" w:rsidP="00537820">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1</w:t>
            </w:r>
            <w:r w:rsidR="00537820" w:rsidRPr="005E526B">
              <w:rPr>
                <w:rFonts w:ascii="Times New Roman" w:hAnsi="Times New Roman" w:cs="Times New Roman"/>
                <w:sz w:val="24"/>
                <w:szCs w:val="24"/>
              </w:rPr>
              <w:t>4</w:t>
            </w:r>
          </w:p>
        </w:tc>
        <w:tc>
          <w:tcPr>
            <w:tcW w:w="708" w:type="dxa"/>
            <w:shd w:val="clear" w:color="auto" w:fill="auto"/>
            <w:vAlign w:val="center"/>
          </w:tcPr>
          <w:p w:rsidR="00315EFC" w:rsidRPr="005E526B" w:rsidRDefault="00315EFC" w:rsidP="00442CAC">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1.13</w:t>
            </w:r>
          </w:p>
        </w:tc>
        <w:tc>
          <w:tcPr>
            <w:tcW w:w="5245" w:type="dxa"/>
            <w:shd w:val="clear" w:color="auto" w:fill="auto"/>
            <w:vAlign w:val="center"/>
          </w:tcPr>
          <w:p w:rsidR="00315EFC" w:rsidRPr="005E526B" w:rsidRDefault="00315EFC" w:rsidP="00442CAC">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Рыбоводство</w:t>
            </w:r>
          </w:p>
        </w:tc>
        <w:tc>
          <w:tcPr>
            <w:tcW w:w="709" w:type="dxa"/>
            <w:shd w:val="clear" w:color="auto" w:fill="auto"/>
            <w:vAlign w:val="center"/>
          </w:tcPr>
          <w:p w:rsidR="00315EFC" w:rsidRPr="005E526B" w:rsidRDefault="00315EFC" w:rsidP="00442CAC">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1</w:t>
            </w:r>
          </w:p>
        </w:tc>
        <w:tc>
          <w:tcPr>
            <w:tcW w:w="1134" w:type="dxa"/>
            <w:shd w:val="clear" w:color="auto" w:fill="auto"/>
            <w:vAlign w:val="center"/>
          </w:tcPr>
          <w:p w:rsidR="00315EFC" w:rsidRPr="005E526B" w:rsidRDefault="00315EFC" w:rsidP="00442CAC">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мин. 0,5</w:t>
            </w:r>
          </w:p>
        </w:tc>
        <w:tc>
          <w:tcPr>
            <w:tcW w:w="709" w:type="dxa"/>
            <w:gridSpan w:val="2"/>
            <w:shd w:val="clear" w:color="auto" w:fill="auto"/>
            <w:vAlign w:val="center"/>
          </w:tcPr>
          <w:p w:rsidR="00315EFC" w:rsidRPr="005E526B" w:rsidRDefault="00315EFC" w:rsidP="00442CAC">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10</w:t>
            </w:r>
          </w:p>
        </w:tc>
        <w:tc>
          <w:tcPr>
            <w:tcW w:w="707" w:type="dxa"/>
            <w:shd w:val="clear" w:color="auto" w:fill="auto"/>
            <w:vAlign w:val="center"/>
          </w:tcPr>
          <w:p w:rsidR="00315EFC" w:rsidRPr="005E526B" w:rsidRDefault="00315EFC" w:rsidP="00442CAC">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1</w:t>
            </w:r>
          </w:p>
        </w:tc>
      </w:tr>
      <w:tr w:rsidR="00537820" w:rsidRPr="004621B2" w:rsidTr="005E526B">
        <w:tc>
          <w:tcPr>
            <w:tcW w:w="426" w:type="dxa"/>
            <w:shd w:val="clear" w:color="auto" w:fill="auto"/>
            <w:vAlign w:val="center"/>
          </w:tcPr>
          <w:p w:rsidR="00315EFC" w:rsidRPr="005E526B" w:rsidRDefault="00315EFC" w:rsidP="00537820">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1</w:t>
            </w:r>
            <w:r w:rsidR="00537820" w:rsidRPr="005E526B">
              <w:rPr>
                <w:rFonts w:ascii="Times New Roman" w:hAnsi="Times New Roman" w:cs="Times New Roman"/>
                <w:sz w:val="24"/>
                <w:szCs w:val="24"/>
              </w:rPr>
              <w:t>5</w:t>
            </w:r>
          </w:p>
        </w:tc>
        <w:tc>
          <w:tcPr>
            <w:tcW w:w="708" w:type="dxa"/>
            <w:shd w:val="clear" w:color="auto" w:fill="auto"/>
            <w:vAlign w:val="center"/>
          </w:tcPr>
          <w:p w:rsidR="00315EFC" w:rsidRPr="005E526B" w:rsidRDefault="00315EFC" w:rsidP="00442CAC">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1.17</w:t>
            </w:r>
          </w:p>
        </w:tc>
        <w:tc>
          <w:tcPr>
            <w:tcW w:w="5245" w:type="dxa"/>
            <w:shd w:val="clear" w:color="auto" w:fill="auto"/>
            <w:vAlign w:val="center"/>
          </w:tcPr>
          <w:p w:rsidR="00315EFC" w:rsidRPr="005E526B" w:rsidRDefault="00315EFC" w:rsidP="00442CAC">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Питомники</w:t>
            </w:r>
          </w:p>
        </w:tc>
        <w:tc>
          <w:tcPr>
            <w:tcW w:w="709" w:type="dxa"/>
            <w:shd w:val="clear" w:color="auto" w:fill="auto"/>
            <w:vAlign w:val="center"/>
          </w:tcPr>
          <w:p w:rsidR="00315EFC" w:rsidRPr="005E526B" w:rsidRDefault="00315EFC" w:rsidP="00442CAC">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1</w:t>
            </w:r>
          </w:p>
        </w:tc>
        <w:tc>
          <w:tcPr>
            <w:tcW w:w="1134" w:type="dxa"/>
            <w:shd w:val="clear" w:color="auto" w:fill="auto"/>
            <w:vAlign w:val="center"/>
          </w:tcPr>
          <w:p w:rsidR="00315EFC" w:rsidRPr="005E526B" w:rsidRDefault="00315EFC" w:rsidP="00442CAC">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мин. 0,3</w:t>
            </w:r>
          </w:p>
        </w:tc>
        <w:tc>
          <w:tcPr>
            <w:tcW w:w="709" w:type="dxa"/>
            <w:gridSpan w:val="2"/>
            <w:shd w:val="clear" w:color="auto" w:fill="auto"/>
            <w:vAlign w:val="center"/>
          </w:tcPr>
          <w:p w:rsidR="00315EFC" w:rsidRPr="005E526B" w:rsidRDefault="00315EFC" w:rsidP="00442CAC">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80</w:t>
            </w:r>
          </w:p>
        </w:tc>
        <w:tc>
          <w:tcPr>
            <w:tcW w:w="707" w:type="dxa"/>
            <w:shd w:val="clear" w:color="auto" w:fill="auto"/>
            <w:vAlign w:val="center"/>
          </w:tcPr>
          <w:p w:rsidR="00315EFC" w:rsidRPr="005E526B" w:rsidRDefault="00315EFC" w:rsidP="00442CAC">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1</w:t>
            </w:r>
          </w:p>
        </w:tc>
      </w:tr>
      <w:tr w:rsidR="00537820" w:rsidRPr="004621B2" w:rsidTr="005E526B">
        <w:tc>
          <w:tcPr>
            <w:tcW w:w="426" w:type="dxa"/>
            <w:shd w:val="clear" w:color="auto" w:fill="auto"/>
            <w:vAlign w:val="center"/>
          </w:tcPr>
          <w:p w:rsidR="00315EFC" w:rsidRPr="005E526B" w:rsidRDefault="00315EFC" w:rsidP="00537820">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1</w:t>
            </w:r>
            <w:r w:rsidR="00537820" w:rsidRPr="005E526B">
              <w:rPr>
                <w:rFonts w:ascii="Times New Roman" w:hAnsi="Times New Roman" w:cs="Times New Roman"/>
                <w:sz w:val="24"/>
                <w:szCs w:val="24"/>
              </w:rPr>
              <w:t>6</w:t>
            </w:r>
          </w:p>
        </w:tc>
        <w:tc>
          <w:tcPr>
            <w:tcW w:w="708" w:type="dxa"/>
            <w:shd w:val="clear" w:color="auto" w:fill="auto"/>
            <w:vAlign w:val="center"/>
          </w:tcPr>
          <w:p w:rsidR="00315EFC" w:rsidRPr="005E526B" w:rsidRDefault="00315EFC" w:rsidP="00442CAC">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3.10.1</w:t>
            </w:r>
          </w:p>
        </w:tc>
        <w:tc>
          <w:tcPr>
            <w:tcW w:w="5245" w:type="dxa"/>
            <w:shd w:val="clear" w:color="auto" w:fill="auto"/>
            <w:vAlign w:val="center"/>
          </w:tcPr>
          <w:p w:rsidR="00315EFC" w:rsidRPr="005E526B" w:rsidRDefault="00315EFC" w:rsidP="00442CAC">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Амбулаторное ветеринарное обслуживание</w:t>
            </w:r>
          </w:p>
        </w:tc>
        <w:tc>
          <w:tcPr>
            <w:tcW w:w="709" w:type="dxa"/>
            <w:shd w:val="clear" w:color="auto" w:fill="auto"/>
            <w:vAlign w:val="center"/>
          </w:tcPr>
          <w:p w:rsidR="00315EFC" w:rsidRPr="005E526B" w:rsidRDefault="00315EFC" w:rsidP="00442CAC">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1</w:t>
            </w:r>
          </w:p>
        </w:tc>
        <w:tc>
          <w:tcPr>
            <w:tcW w:w="1134" w:type="dxa"/>
            <w:shd w:val="clear" w:color="auto" w:fill="auto"/>
            <w:vAlign w:val="center"/>
          </w:tcPr>
          <w:p w:rsidR="00315EFC" w:rsidRPr="005E526B" w:rsidRDefault="00315EFC" w:rsidP="00442CAC">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мин.0,3</w:t>
            </w:r>
          </w:p>
        </w:tc>
        <w:tc>
          <w:tcPr>
            <w:tcW w:w="709" w:type="dxa"/>
            <w:gridSpan w:val="2"/>
            <w:shd w:val="clear" w:color="auto" w:fill="auto"/>
            <w:vAlign w:val="center"/>
          </w:tcPr>
          <w:p w:rsidR="00315EFC" w:rsidRPr="005E526B" w:rsidRDefault="00315EFC" w:rsidP="00442CAC">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60</w:t>
            </w:r>
          </w:p>
        </w:tc>
        <w:tc>
          <w:tcPr>
            <w:tcW w:w="707" w:type="dxa"/>
            <w:shd w:val="clear" w:color="auto" w:fill="auto"/>
            <w:vAlign w:val="center"/>
          </w:tcPr>
          <w:p w:rsidR="00315EFC" w:rsidRPr="005E526B" w:rsidRDefault="00315EFC" w:rsidP="00442CAC">
            <w:pPr>
              <w:pStyle w:val="a7"/>
              <w:shd w:val="clear" w:color="auto" w:fill="FFFFFF" w:themeFill="background1"/>
              <w:rPr>
                <w:rFonts w:ascii="Times New Roman" w:hAnsi="Times New Roman" w:cs="Times New Roman"/>
                <w:sz w:val="24"/>
                <w:szCs w:val="24"/>
              </w:rPr>
            </w:pPr>
            <w:r w:rsidRPr="005E526B">
              <w:rPr>
                <w:rFonts w:ascii="Times New Roman" w:hAnsi="Times New Roman" w:cs="Times New Roman"/>
                <w:sz w:val="24"/>
                <w:szCs w:val="24"/>
              </w:rPr>
              <w:t>1</w:t>
            </w:r>
          </w:p>
        </w:tc>
      </w:tr>
    </w:tbl>
    <w:p w:rsidR="00315EFC" w:rsidRPr="00537820" w:rsidRDefault="00315EFC" w:rsidP="00FF213C">
      <w:pPr>
        <w:pStyle w:val="a7"/>
        <w:shd w:val="clear" w:color="auto" w:fill="FFFFFF" w:themeFill="background1"/>
        <w:ind w:firstLine="709"/>
        <w:rPr>
          <w:rFonts w:ascii="Times New Roman" w:hAnsi="Times New Roman" w:cs="Times New Roman"/>
        </w:rPr>
      </w:pPr>
      <w:r w:rsidRPr="004621B2">
        <w:rPr>
          <w:rFonts w:ascii="Times New Roman" w:hAnsi="Times New Roman" w:cs="Times New Roman"/>
        </w:rPr>
        <w:t> </w:t>
      </w:r>
      <w:r w:rsidRPr="00537820">
        <w:rPr>
          <w:rFonts w:ascii="Times New Roman" w:hAnsi="Times New Roman" w:cs="Times New Roman"/>
        </w:rPr>
        <w:t>Примечания:</w:t>
      </w:r>
    </w:p>
    <w:p w:rsidR="00315EFC" w:rsidRPr="00537820" w:rsidRDefault="00315EFC" w:rsidP="00FF213C">
      <w:pPr>
        <w:pStyle w:val="a7"/>
        <w:shd w:val="clear" w:color="auto" w:fill="FFFFFF" w:themeFill="background1"/>
        <w:ind w:firstLine="709"/>
        <w:jc w:val="both"/>
        <w:rPr>
          <w:rFonts w:ascii="Times New Roman" w:hAnsi="Times New Roman" w:cs="Times New Roman"/>
        </w:rPr>
      </w:pPr>
      <w:r w:rsidRPr="00537820">
        <w:rPr>
          <w:rFonts w:ascii="Times New Roman" w:hAnsi="Times New Roman" w:cs="Times New Roman"/>
        </w:rPr>
        <w:t>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315EFC" w:rsidRPr="00537820" w:rsidRDefault="00315EFC" w:rsidP="00FF213C">
      <w:pPr>
        <w:pStyle w:val="a7"/>
        <w:shd w:val="clear" w:color="auto" w:fill="FFFFFF" w:themeFill="background1"/>
        <w:ind w:firstLine="709"/>
        <w:jc w:val="both"/>
        <w:rPr>
          <w:rFonts w:ascii="Times New Roman" w:hAnsi="Times New Roman" w:cs="Times New Roman"/>
        </w:rPr>
      </w:pPr>
      <w:r w:rsidRPr="00537820">
        <w:rPr>
          <w:rFonts w:ascii="Times New Roman" w:hAnsi="Times New Roman" w:cs="Times New Roman"/>
        </w:rPr>
        <w:t>2. Размер полевых участков личных подсобных хозяйств, предоставляемых гражданину в собственность из находящихся в государственной или муниципальной собственности земель устанавливается Законом Чувашской Республики и решениями представительного органа местного самоуправления муниципального образования.</w:t>
      </w:r>
    </w:p>
    <w:p w:rsidR="00315EFC" w:rsidRPr="00537820" w:rsidRDefault="00315EFC" w:rsidP="00FF213C">
      <w:pPr>
        <w:pStyle w:val="a7"/>
        <w:shd w:val="clear" w:color="auto" w:fill="FFFFFF" w:themeFill="background1"/>
        <w:ind w:firstLine="709"/>
        <w:jc w:val="both"/>
        <w:rPr>
          <w:rFonts w:ascii="Times New Roman" w:hAnsi="Times New Roman" w:cs="Times New Roman"/>
        </w:rPr>
      </w:pPr>
      <w:r w:rsidRPr="00537820">
        <w:rPr>
          <w:rFonts w:ascii="Times New Roman" w:hAnsi="Times New Roman" w:cs="Times New Roman"/>
        </w:rPr>
        <w:t>3. Площадь земельных участков, подлежащих отнесению к имуществу общего пользования, определяется в размере двадцати пяти процентов площади садовых или огородных земельных участков.</w:t>
      </w:r>
    </w:p>
    <w:p w:rsidR="00315EFC" w:rsidRPr="00537820" w:rsidRDefault="00315EFC" w:rsidP="00FF213C">
      <w:pPr>
        <w:pStyle w:val="a7"/>
        <w:shd w:val="clear" w:color="auto" w:fill="FFFFFF" w:themeFill="background1"/>
        <w:ind w:firstLine="709"/>
        <w:jc w:val="both"/>
        <w:rPr>
          <w:rFonts w:ascii="Times New Roman" w:hAnsi="Times New Roman" w:cs="Times New Roman"/>
        </w:rPr>
      </w:pPr>
      <w:r w:rsidRPr="00537820">
        <w:rPr>
          <w:rFonts w:ascii="Times New Roman" w:hAnsi="Times New Roman" w:cs="Times New Roman"/>
        </w:rPr>
        <w:t>4. Организация и застройка территории садоводческого или дачного некоммерческого объединения, раздел земельного участка, предоставленного соответствующему объединению, осуществляются на основании проекта планировки территории и проекта межевания территории.</w:t>
      </w:r>
    </w:p>
    <w:p w:rsidR="00315EFC" w:rsidRPr="00537820" w:rsidRDefault="00315EFC" w:rsidP="00FF213C">
      <w:pPr>
        <w:pStyle w:val="a7"/>
        <w:shd w:val="clear" w:color="auto" w:fill="FFFFFF" w:themeFill="background1"/>
        <w:ind w:firstLine="709"/>
        <w:jc w:val="both"/>
        <w:rPr>
          <w:rFonts w:ascii="Times New Roman" w:hAnsi="Times New Roman" w:cs="Times New Roman"/>
        </w:rPr>
      </w:pPr>
      <w:r w:rsidRPr="00537820">
        <w:rPr>
          <w:rFonts w:ascii="Times New Roman" w:hAnsi="Times New Roman" w:cs="Times New Roman"/>
        </w:rPr>
        <w:t>5. Возведение строений и сооружений в садоводческом, огородническом или дачном некоммерческом объединении осуществляется в соответствии с проектом планировки территории и (или) проектом межевания территории, а также градостроительным регламентом.</w:t>
      </w:r>
    </w:p>
    <w:p w:rsidR="00315EFC" w:rsidRPr="00537820" w:rsidRDefault="00315EFC" w:rsidP="00FF213C">
      <w:pPr>
        <w:pStyle w:val="a7"/>
        <w:shd w:val="clear" w:color="auto" w:fill="FFFFFF" w:themeFill="background1"/>
        <w:ind w:firstLine="709"/>
        <w:jc w:val="both"/>
        <w:rPr>
          <w:rFonts w:ascii="Times New Roman" w:hAnsi="Times New Roman" w:cs="Times New Roman"/>
        </w:rPr>
      </w:pPr>
      <w:r w:rsidRPr="00537820">
        <w:rPr>
          <w:rFonts w:ascii="Times New Roman" w:hAnsi="Times New Roman" w:cs="Times New Roman"/>
        </w:rPr>
        <w:t>6. На земельных участках, предоставленных для ведения огородничества могут размещаться только некапитальные жилые и хозяйственные строения и сооружения. Этажность некапитального жилого строения – один этаж.</w:t>
      </w:r>
    </w:p>
    <w:p w:rsidR="00315EFC" w:rsidRPr="00537820" w:rsidRDefault="00315EFC" w:rsidP="00FF213C">
      <w:pPr>
        <w:pStyle w:val="a7"/>
        <w:shd w:val="clear" w:color="auto" w:fill="FFFFFF" w:themeFill="background1"/>
        <w:ind w:firstLine="709"/>
        <w:jc w:val="both"/>
        <w:rPr>
          <w:rFonts w:ascii="Times New Roman" w:hAnsi="Times New Roman" w:cs="Times New Roman"/>
        </w:rPr>
      </w:pPr>
      <w:r w:rsidRPr="00537820">
        <w:rPr>
          <w:rFonts w:ascii="Times New Roman" w:hAnsi="Times New Roman" w:cs="Times New Roman"/>
        </w:rPr>
        <w:t>7. Высота гаражей на земельных участках  для ведения садоводства и дачного хозяйства – до 5 м.</w:t>
      </w:r>
    </w:p>
    <w:p w:rsidR="00315EFC" w:rsidRPr="00537820" w:rsidRDefault="00315EFC" w:rsidP="00FF213C">
      <w:pPr>
        <w:pStyle w:val="a7"/>
        <w:shd w:val="clear" w:color="auto" w:fill="FFFFFF" w:themeFill="background1"/>
        <w:ind w:firstLine="709"/>
        <w:jc w:val="both"/>
        <w:rPr>
          <w:rFonts w:ascii="Times New Roman" w:hAnsi="Times New Roman" w:cs="Times New Roman"/>
        </w:rPr>
      </w:pPr>
      <w:r w:rsidRPr="00537820">
        <w:rPr>
          <w:rFonts w:ascii="Times New Roman" w:hAnsi="Times New Roman" w:cs="Times New Roman"/>
        </w:rPr>
        <w:t>8. Не допускается размещение территорий для ведения огородничества, садоводства, дачного хозяйства в санитарно-защитных и охранных зонах.</w:t>
      </w:r>
    </w:p>
    <w:p w:rsidR="00315EFC" w:rsidRPr="00537820" w:rsidRDefault="00315EFC" w:rsidP="00FF213C">
      <w:pPr>
        <w:pStyle w:val="a7"/>
        <w:shd w:val="clear" w:color="auto" w:fill="FFFFFF" w:themeFill="background1"/>
        <w:ind w:firstLine="709"/>
        <w:jc w:val="both"/>
        <w:rPr>
          <w:rFonts w:ascii="Times New Roman" w:hAnsi="Times New Roman" w:cs="Times New Roman"/>
        </w:rPr>
      </w:pPr>
      <w:r w:rsidRPr="00537820">
        <w:rPr>
          <w:rFonts w:ascii="Times New Roman" w:hAnsi="Times New Roman" w:cs="Times New Roman"/>
        </w:rPr>
        <w:t xml:space="preserve">9. В случае нахождения территорий садоводческих, огороднических или дачных некоммерческих объединений граждан в границах </w:t>
      </w:r>
      <w:proofErr w:type="spellStart"/>
      <w:r w:rsidRPr="00537820">
        <w:rPr>
          <w:rFonts w:ascii="Times New Roman" w:hAnsi="Times New Roman" w:cs="Times New Roman"/>
        </w:rPr>
        <w:t>водоохранных</w:t>
      </w:r>
      <w:proofErr w:type="spellEnd"/>
      <w:r w:rsidRPr="00537820">
        <w:rPr>
          <w:rFonts w:ascii="Times New Roman" w:hAnsi="Times New Roman" w:cs="Times New Roman"/>
        </w:rPr>
        <w:t xml:space="preserve"> зон необходимо обеспечить их оборудование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w:t>
      </w:r>
    </w:p>
    <w:p w:rsidR="00315EFC" w:rsidRPr="00537820" w:rsidRDefault="00315EFC" w:rsidP="00FF213C">
      <w:pPr>
        <w:pStyle w:val="a7"/>
        <w:shd w:val="clear" w:color="auto" w:fill="FFFFFF" w:themeFill="background1"/>
        <w:ind w:firstLine="709"/>
        <w:jc w:val="both"/>
        <w:rPr>
          <w:rFonts w:ascii="Times New Roman" w:hAnsi="Times New Roman" w:cs="Times New Roman"/>
        </w:rPr>
      </w:pPr>
      <w:r w:rsidRPr="00537820">
        <w:rPr>
          <w:rFonts w:ascii="Times New Roman" w:hAnsi="Times New Roman" w:cs="Times New Roman"/>
        </w:rPr>
        <w:t>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315EFC" w:rsidRPr="007C7294" w:rsidRDefault="00315EFC" w:rsidP="00FF213C">
      <w:pPr>
        <w:pStyle w:val="a7"/>
        <w:shd w:val="clear" w:color="auto" w:fill="FFFFFF" w:themeFill="background1"/>
        <w:ind w:firstLine="709"/>
        <w:rPr>
          <w:rStyle w:val="a4"/>
          <w:rFonts w:ascii="Times New Roman" w:hAnsi="Times New Roman" w:cs="Times New Roman"/>
          <w:color w:val="000000"/>
          <w:sz w:val="24"/>
          <w:szCs w:val="24"/>
        </w:rPr>
      </w:pPr>
      <w:r w:rsidRPr="007C7294">
        <w:rPr>
          <w:rFonts w:ascii="Times New Roman" w:hAnsi="Times New Roman" w:cs="Times New Roman"/>
          <w:sz w:val="24"/>
          <w:szCs w:val="24"/>
        </w:rPr>
        <w:t> </w:t>
      </w:r>
    </w:p>
    <w:p w:rsidR="00315EFC" w:rsidRPr="00537820" w:rsidRDefault="00315EFC" w:rsidP="00A95A59">
      <w:pPr>
        <w:pStyle w:val="a7"/>
        <w:shd w:val="clear" w:color="auto" w:fill="FFFFFF" w:themeFill="background1"/>
        <w:ind w:firstLine="709"/>
        <w:jc w:val="both"/>
        <w:rPr>
          <w:rFonts w:ascii="Times New Roman" w:hAnsi="Times New Roman" w:cs="Times New Roman"/>
          <w:b/>
          <w:sz w:val="24"/>
          <w:szCs w:val="24"/>
        </w:rPr>
      </w:pPr>
      <w:r w:rsidRPr="00537820">
        <w:rPr>
          <w:rStyle w:val="a4"/>
          <w:rFonts w:ascii="Times New Roman" w:hAnsi="Times New Roman" w:cs="Times New Roman"/>
          <w:b w:val="0"/>
          <w:color w:val="000000"/>
          <w:sz w:val="24"/>
          <w:szCs w:val="24"/>
        </w:rPr>
        <w:t>Статья 46. Градостроительный регламент зоны специального назначения, связанная с захоронениями (Сп1)</w:t>
      </w:r>
    </w:p>
    <w:p w:rsidR="00315EFC" w:rsidRPr="007C7294" w:rsidRDefault="00315EFC" w:rsidP="00A95A59">
      <w:pPr>
        <w:pStyle w:val="a7"/>
        <w:shd w:val="clear" w:color="auto" w:fill="FFFFFF" w:themeFill="background1"/>
        <w:ind w:firstLine="709"/>
        <w:jc w:val="both"/>
        <w:rPr>
          <w:rFonts w:ascii="Times New Roman" w:hAnsi="Times New Roman" w:cs="Times New Roman"/>
          <w:sz w:val="24"/>
          <w:szCs w:val="24"/>
        </w:rPr>
      </w:pPr>
      <w:r w:rsidRPr="007C7294">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346"/>
        <w:gridCol w:w="788"/>
        <w:gridCol w:w="4820"/>
        <w:gridCol w:w="425"/>
        <w:gridCol w:w="567"/>
        <w:gridCol w:w="142"/>
        <w:gridCol w:w="1134"/>
        <w:gridCol w:w="142"/>
        <w:gridCol w:w="413"/>
        <w:gridCol w:w="154"/>
        <w:gridCol w:w="707"/>
      </w:tblGrid>
      <w:tr w:rsidR="00B33BCF" w:rsidRPr="007C7294" w:rsidTr="00B33B63">
        <w:tc>
          <w:tcPr>
            <w:tcW w:w="346" w:type="dxa"/>
            <w:vMerge w:val="restart"/>
            <w:shd w:val="clear" w:color="auto" w:fill="auto"/>
            <w:vAlign w:val="center"/>
          </w:tcPr>
          <w:p w:rsidR="00B33BCF" w:rsidRPr="007C7294" w:rsidRDefault="00B33BCF" w:rsidP="007C7294">
            <w:pPr>
              <w:pStyle w:val="a7"/>
              <w:shd w:val="clear" w:color="auto" w:fill="FFFFFF" w:themeFill="background1"/>
              <w:rPr>
                <w:rFonts w:ascii="Times New Roman" w:hAnsi="Times New Roman" w:cs="Times New Roman"/>
                <w:sz w:val="24"/>
                <w:szCs w:val="24"/>
              </w:rPr>
            </w:pPr>
            <w:r w:rsidRPr="007C7294">
              <w:rPr>
                <w:rFonts w:ascii="Times New Roman" w:hAnsi="Times New Roman" w:cs="Times New Roman"/>
                <w:sz w:val="24"/>
                <w:szCs w:val="24"/>
              </w:rPr>
              <w:lastRenderedPageBreak/>
              <w:t>№</w:t>
            </w:r>
          </w:p>
          <w:p w:rsidR="00B33BCF" w:rsidRPr="007C7294" w:rsidRDefault="00B33BCF" w:rsidP="007C7294">
            <w:pPr>
              <w:pStyle w:val="a7"/>
              <w:shd w:val="clear" w:color="auto" w:fill="FFFFFF" w:themeFill="background1"/>
              <w:rPr>
                <w:rFonts w:ascii="Times New Roman" w:hAnsi="Times New Roman" w:cs="Times New Roman"/>
                <w:sz w:val="24"/>
                <w:szCs w:val="24"/>
              </w:rPr>
            </w:pPr>
            <w:r w:rsidRPr="007C7294">
              <w:rPr>
                <w:rFonts w:ascii="Times New Roman" w:hAnsi="Times New Roman" w:cs="Times New Roman"/>
                <w:sz w:val="24"/>
                <w:szCs w:val="24"/>
              </w:rPr>
              <w:t>п/п</w:t>
            </w:r>
          </w:p>
        </w:tc>
        <w:tc>
          <w:tcPr>
            <w:tcW w:w="788" w:type="dxa"/>
            <w:vMerge w:val="restart"/>
            <w:shd w:val="clear" w:color="auto" w:fill="auto"/>
            <w:textDirection w:val="btLr"/>
            <w:vAlign w:val="center"/>
          </w:tcPr>
          <w:p w:rsidR="00B33BCF" w:rsidRPr="00537820" w:rsidRDefault="00B33BCF" w:rsidP="00B33BCF">
            <w:pPr>
              <w:pStyle w:val="a7"/>
              <w:shd w:val="clear" w:color="auto" w:fill="FFFFFF" w:themeFill="background1"/>
              <w:ind w:left="113" w:right="113"/>
              <w:rPr>
                <w:rFonts w:ascii="Times New Roman" w:hAnsi="Times New Roman" w:cs="Times New Roman"/>
                <w:sz w:val="24"/>
                <w:szCs w:val="24"/>
              </w:rPr>
            </w:pPr>
            <w:r w:rsidRPr="00537820">
              <w:rPr>
                <w:rFonts w:ascii="Times New Roman" w:hAnsi="Times New Roman" w:cs="Times New Roman"/>
                <w:sz w:val="24"/>
                <w:szCs w:val="24"/>
              </w:rPr>
              <w:t>Код (числовое обозначение) (в соответствии с Классификатором</w:t>
            </w:r>
          </w:p>
        </w:tc>
        <w:tc>
          <w:tcPr>
            <w:tcW w:w="4820" w:type="dxa"/>
            <w:vMerge w:val="restart"/>
            <w:shd w:val="clear" w:color="auto" w:fill="auto"/>
            <w:vAlign w:val="center"/>
          </w:tcPr>
          <w:p w:rsidR="00B33BCF" w:rsidRPr="00537820" w:rsidRDefault="00B33BCF" w:rsidP="007C7294">
            <w:pPr>
              <w:pStyle w:val="a7"/>
              <w:shd w:val="clear" w:color="auto" w:fill="FFFFFF" w:themeFill="background1"/>
              <w:rPr>
                <w:rFonts w:ascii="Times New Roman" w:hAnsi="Times New Roman" w:cs="Times New Roman"/>
                <w:sz w:val="24"/>
                <w:szCs w:val="24"/>
              </w:rPr>
            </w:pPr>
            <w:r w:rsidRPr="00537820">
              <w:rPr>
                <w:rFonts w:ascii="Times New Roman" w:hAnsi="Times New Roman" w:cs="Times New Roman"/>
                <w:sz w:val="24"/>
                <w:szCs w:val="24"/>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B33BCF" w:rsidRPr="00537820" w:rsidRDefault="00B33BCF" w:rsidP="007C7294">
            <w:pPr>
              <w:pStyle w:val="a7"/>
              <w:shd w:val="clear" w:color="auto" w:fill="FFFFFF" w:themeFill="background1"/>
              <w:rPr>
                <w:rFonts w:ascii="Times New Roman" w:hAnsi="Times New Roman" w:cs="Times New Roman"/>
                <w:sz w:val="24"/>
                <w:szCs w:val="24"/>
              </w:rPr>
            </w:pPr>
            <w:r w:rsidRPr="00537820">
              <w:rPr>
                <w:rFonts w:ascii="Times New Roman" w:hAnsi="Times New Roman" w:cs="Times New Roman"/>
                <w:sz w:val="24"/>
                <w:szCs w:val="24"/>
              </w:rPr>
              <w:t> </w:t>
            </w:r>
          </w:p>
        </w:tc>
        <w:tc>
          <w:tcPr>
            <w:tcW w:w="3684" w:type="dxa"/>
            <w:gridSpan w:val="8"/>
            <w:shd w:val="clear" w:color="auto" w:fill="auto"/>
            <w:vAlign w:val="center"/>
          </w:tcPr>
          <w:p w:rsidR="00B33BCF" w:rsidRPr="00537820" w:rsidRDefault="00B33BCF" w:rsidP="007C7294">
            <w:pPr>
              <w:pStyle w:val="a7"/>
              <w:shd w:val="clear" w:color="auto" w:fill="FFFFFF" w:themeFill="background1"/>
              <w:rPr>
                <w:rFonts w:ascii="Times New Roman" w:hAnsi="Times New Roman" w:cs="Times New Roman"/>
                <w:sz w:val="24"/>
                <w:szCs w:val="24"/>
              </w:rPr>
            </w:pPr>
            <w:r w:rsidRPr="00537820">
              <w:rPr>
                <w:rFonts w:ascii="Times New Roman" w:hAnsi="Times New Roman" w:cs="Times New Roman"/>
                <w:sz w:val="24"/>
                <w:szCs w:val="24"/>
              </w:rPr>
              <w:t>Параметры разрешенного строительства, реконструкции объектов капстроительства</w:t>
            </w:r>
          </w:p>
          <w:p w:rsidR="00B33BCF" w:rsidRPr="00537820" w:rsidRDefault="00B33BCF" w:rsidP="007C7294">
            <w:pPr>
              <w:pStyle w:val="a7"/>
              <w:shd w:val="clear" w:color="auto" w:fill="FFFFFF" w:themeFill="background1"/>
              <w:rPr>
                <w:rFonts w:ascii="Times New Roman" w:hAnsi="Times New Roman" w:cs="Times New Roman"/>
                <w:sz w:val="24"/>
                <w:szCs w:val="24"/>
              </w:rPr>
            </w:pPr>
            <w:r w:rsidRPr="00537820">
              <w:rPr>
                <w:rFonts w:ascii="Times New Roman" w:hAnsi="Times New Roman" w:cs="Times New Roman"/>
                <w:sz w:val="24"/>
                <w:szCs w:val="24"/>
              </w:rPr>
              <w:t> </w:t>
            </w:r>
          </w:p>
        </w:tc>
      </w:tr>
      <w:tr w:rsidR="00B33BCF" w:rsidRPr="007C7294" w:rsidTr="00B33B63">
        <w:trPr>
          <w:cantSplit/>
          <w:trHeight w:val="2996"/>
        </w:trPr>
        <w:tc>
          <w:tcPr>
            <w:tcW w:w="346" w:type="dxa"/>
            <w:vMerge/>
            <w:shd w:val="clear" w:color="auto" w:fill="EFEDED"/>
            <w:vAlign w:val="center"/>
          </w:tcPr>
          <w:p w:rsidR="00B33BCF" w:rsidRPr="007C7294" w:rsidRDefault="00B33BCF" w:rsidP="007C7294">
            <w:pPr>
              <w:pStyle w:val="a7"/>
              <w:shd w:val="clear" w:color="auto" w:fill="FFFFFF" w:themeFill="background1"/>
              <w:rPr>
                <w:rFonts w:ascii="Times New Roman" w:hAnsi="Times New Roman" w:cs="Times New Roman"/>
                <w:sz w:val="24"/>
                <w:szCs w:val="24"/>
              </w:rPr>
            </w:pPr>
          </w:p>
        </w:tc>
        <w:tc>
          <w:tcPr>
            <w:tcW w:w="788" w:type="dxa"/>
            <w:vMerge/>
            <w:shd w:val="clear" w:color="auto" w:fill="auto"/>
            <w:vAlign w:val="center"/>
          </w:tcPr>
          <w:p w:rsidR="00B33BCF" w:rsidRPr="00537820" w:rsidRDefault="00B33BCF" w:rsidP="007C7294">
            <w:pPr>
              <w:pStyle w:val="a7"/>
              <w:shd w:val="clear" w:color="auto" w:fill="FFFFFF" w:themeFill="background1"/>
              <w:rPr>
                <w:rFonts w:ascii="Times New Roman" w:hAnsi="Times New Roman" w:cs="Times New Roman"/>
                <w:sz w:val="24"/>
                <w:szCs w:val="24"/>
              </w:rPr>
            </w:pPr>
          </w:p>
        </w:tc>
        <w:tc>
          <w:tcPr>
            <w:tcW w:w="4820" w:type="dxa"/>
            <w:vMerge/>
            <w:shd w:val="clear" w:color="auto" w:fill="auto"/>
            <w:vAlign w:val="center"/>
          </w:tcPr>
          <w:p w:rsidR="00B33BCF" w:rsidRPr="00537820" w:rsidRDefault="00B33BCF" w:rsidP="007C7294">
            <w:pPr>
              <w:pStyle w:val="a7"/>
              <w:shd w:val="clear" w:color="auto" w:fill="FFFFFF" w:themeFill="background1"/>
              <w:rPr>
                <w:rFonts w:ascii="Times New Roman" w:hAnsi="Times New Roman" w:cs="Times New Roman"/>
                <w:sz w:val="24"/>
                <w:szCs w:val="24"/>
              </w:rPr>
            </w:pPr>
          </w:p>
        </w:tc>
        <w:tc>
          <w:tcPr>
            <w:tcW w:w="992" w:type="dxa"/>
            <w:gridSpan w:val="2"/>
            <w:shd w:val="clear" w:color="auto" w:fill="auto"/>
            <w:textDirection w:val="btLr"/>
            <w:vAlign w:val="center"/>
          </w:tcPr>
          <w:p w:rsidR="00B33BCF" w:rsidRPr="00537820" w:rsidRDefault="00B33BCF" w:rsidP="00B33BCF">
            <w:pPr>
              <w:pStyle w:val="a7"/>
              <w:shd w:val="clear" w:color="auto" w:fill="FFFFFF" w:themeFill="background1"/>
              <w:ind w:left="113" w:right="113"/>
              <w:rPr>
                <w:rFonts w:ascii="Times New Roman" w:hAnsi="Times New Roman" w:cs="Times New Roman"/>
                <w:sz w:val="24"/>
                <w:szCs w:val="24"/>
              </w:rPr>
            </w:pPr>
            <w:r w:rsidRPr="00537820">
              <w:rPr>
                <w:rFonts w:ascii="Times New Roman" w:hAnsi="Times New Roman" w:cs="Times New Roman"/>
                <w:sz w:val="24"/>
                <w:szCs w:val="24"/>
              </w:rPr>
              <w:t>Предельная этажность зданий, строений, сооружений, этаж</w:t>
            </w:r>
          </w:p>
        </w:tc>
        <w:tc>
          <w:tcPr>
            <w:tcW w:w="1418" w:type="dxa"/>
            <w:gridSpan w:val="3"/>
            <w:shd w:val="clear" w:color="auto" w:fill="auto"/>
            <w:textDirection w:val="btLr"/>
            <w:vAlign w:val="center"/>
          </w:tcPr>
          <w:p w:rsidR="00B33BCF" w:rsidRPr="00537820" w:rsidRDefault="00B33BCF" w:rsidP="00B33BCF">
            <w:pPr>
              <w:pStyle w:val="a7"/>
              <w:shd w:val="clear" w:color="auto" w:fill="FFFFFF" w:themeFill="background1"/>
              <w:ind w:left="113" w:right="113"/>
              <w:rPr>
                <w:rFonts w:ascii="Times New Roman" w:hAnsi="Times New Roman" w:cs="Times New Roman"/>
                <w:sz w:val="24"/>
                <w:szCs w:val="24"/>
              </w:rPr>
            </w:pPr>
            <w:r w:rsidRPr="00537820">
              <w:rPr>
                <w:rFonts w:ascii="Times New Roman" w:hAnsi="Times New Roman" w:cs="Times New Roman"/>
                <w:sz w:val="24"/>
                <w:szCs w:val="24"/>
              </w:rPr>
              <w:t>Предельные размеры земельных участков (мин.-макс.), га</w:t>
            </w:r>
          </w:p>
        </w:tc>
        <w:tc>
          <w:tcPr>
            <w:tcW w:w="567" w:type="dxa"/>
            <w:gridSpan w:val="2"/>
            <w:shd w:val="clear" w:color="auto" w:fill="auto"/>
            <w:textDirection w:val="btLr"/>
            <w:vAlign w:val="center"/>
          </w:tcPr>
          <w:p w:rsidR="00B33BCF" w:rsidRPr="00537820" w:rsidRDefault="00B33BCF" w:rsidP="00B33BCF">
            <w:pPr>
              <w:pStyle w:val="a7"/>
              <w:shd w:val="clear" w:color="auto" w:fill="FFFFFF" w:themeFill="background1"/>
              <w:ind w:left="113" w:right="113"/>
              <w:rPr>
                <w:rFonts w:ascii="Times New Roman" w:hAnsi="Times New Roman" w:cs="Times New Roman"/>
                <w:sz w:val="24"/>
                <w:szCs w:val="24"/>
              </w:rPr>
            </w:pPr>
            <w:r w:rsidRPr="00537820">
              <w:rPr>
                <w:rFonts w:ascii="Times New Roman" w:hAnsi="Times New Roman" w:cs="Times New Roman"/>
                <w:sz w:val="24"/>
                <w:szCs w:val="24"/>
              </w:rPr>
              <w:t>Максимальный процент застройки, %</w:t>
            </w:r>
          </w:p>
        </w:tc>
        <w:tc>
          <w:tcPr>
            <w:tcW w:w="707" w:type="dxa"/>
            <w:shd w:val="clear" w:color="auto" w:fill="auto"/>
            <w:textDirection w:val="btLr"/>
            <w:vAlign w:val="center"/>
          </w:tcPr>
          <w:p w:rsidR="00B33BCF" w:rsidRPr="00537820" w:rsidRDefault="00B33BCF" w:rsidP="00B33BCF">
            <w:pPr>
              <w:pStyle w:val="a7"/>
              <w:shd w:val="clear" w:color="auto" w:fill="FFFFFF" w:themeFill="background1"/>
              <w:ind w:left="113" w:right="113"/>
              <w:rPr>
                <w:rFonts w:ascii="Times New Roman" w:hAnsi="Times New Roman" w:cs="Times New Roman"/>
                <w:sz w:val="24"/>
                <w:szCs w:val="24"/>
              </w:rPr>
            </w:pPr>
            <w:r w:rsidRPr="00537820">
              <w:rPr>
                <w:rFonts w:ascii="Times New Roman" w:hAnsi="Times New Roman" w:cs="Times New Roman"/>
                <w:sz w:val="24"/>
                <w:szCs w:val="24"/>
              </w:rPr>
              <w:t>Минимальные отступы от границ земельного участка</w:t>
            </w:r>
          </w:p>
          <w:p w:rsidR="00B33BCF" w:rsidRPr="00537820" w:rsidRDefault="00B33BCF" w:rsidP="007C7294">
            <w:pPr>
              <w:pStyle w:val="a7"/>
              <w:shd w:val="clear" w:color="auto" w:fill="FFFFFF" w:themeFill="background1"/>
              <w:rPr>
                <w:rFonts w:ascii="Times New Roman" w:hAnsi="Times New Roman" w:cs="Times New Roman"/>
                <w:sz w:val="24"/>
                <w:szCs w:val="24"/>
              </w:rPr>
            </w:pPr>
            <w:r w:rsidRPr="00537820">
              <w:rPr>
                <w:rFonts w:ascii="Times New Roman" w:hAnsi="Times New Roman" w:cs="Times New Roman"/>
                <w:sz w:val="24"/>
                <w:szCs w:val="24"/>
              </w:rPr>
              <w:t> </w:t>
            </w:r>
          </w:p>
        </w:tc>
      </w:tr>
      <w:tr w:rsidR="00B33BCF" w:rsidRPr="007C7294" w:rsidTr="00B7486D">
        <w:tc>
          <w:tcPr>
            <w:tcW w:w="9638" w:type="dxa"/>
            <w:gridSpan w:val="11"/>
            <w:shd w:val="clear" w:color="auto" w:fill="auto"/>
            <w:vAlign w:val="center"/>
          </w:tcPr>
          <w:p w:rsidR="00B33BCF" w:rsidRPr="00537820" w:rsidRDefault="00B33BCF" w:rsidP="00B33BCF">
            <w:pPr>
              <w:pStyle w:val="a7"/>
              <w:shd w:val="clear" w:color="auto" w:fill="FFFFFF" w:themeFill="background1"/>
              <w:rPr>
                <w:rFonts w:ascii="Times New Roman" w:hAnsi="Times New Roman" w:cs="Times New Roman"/>
                <w:sz w:val="24"/>
                <w:szCs w:val="24"/>
              </w:rPr>
            </w:pPr>
            <w:r w:rsidRPr="00537820">
              <w:rPr>
                <w:rFonts w:ascii="Times New Roman" w:hAnsi="Times New Roman" w:cs="Times New Roman"/>
                <w:sz w:val="24"/>
                <w:szCs w:val="24"/>
              </w:rPr>
              <w:t>Основные виды и параметры разрешенного использования земельных участков и объектов капитального строительства </w:t>
            </w:r>
          </w:p>
        </w:tc>
      </w:tr>
      <w:tr w:rsidR="00B33BCF" w:rsidRPr="007C7294" w:rsidTr="00B33B63">
        <w:tc>
          <w:tcPr>
            <w:tcW w:w="346" w:type="dxa"/>
            <w:shd w:val="clear" w:color="auto" w:fill="auto"/>
            <w:vAlign w:val="center"/>
          </w:tcPr>
          <w:p w:rsidR="00B33BCF" w:rsidRPr="007C7294" w:rsidRDefault="00B33BCF" w:rsidP="007C7294">
            <w:pPr>
              <w:pStyle w:val="a7"/>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1</w:t>
            </w:r>
          </w:p>
        </w:tc>
        <w:tc>
          <w:tcPr>
            <w:tcW w:w="788" w:type="dxa"/>
            <w:shd w:val="clear" w:color="auto" w:fill="auto"/>
            <w:vAlign w:val="center"/>
          </w:tcPr>
          <w:p w:rsidR="00B33BCF" w:rsidRPr="00537820" w:rsidRDefault="00B33BCF" w:rsidP="007C7294">
            <w:pPr>
              <w:pStyle w:val="a7"/>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3.1</w:t>
            </w:r>
          </w:p>
        </w:tc>
        <w:tc>
          <w:tcPr>
            <w:tcW w:w="4820" w:type="dxa"/>
            <w:shd w:val="clear" w:color="auto" w:fill="auto"/>
            <w:vAlign w:val="center"/>
          </w:tcPr>
          <w:p w:rsidR="00B33BCF" w:rsidRPr="00537820" w:rsidRDefault="00B33BCF" w:rsidP="00B33BCF">
            <w:pPr>
              <w:pStyle w:val="a7"/>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Коммунальное обслуживание</w:t>
            </w:r>
          </w:p>
        </w:tc>
        <w:tc>
          <w:tcPr>
            <w:tcW w:w="992" w:type="dxa"/>
            <w:gridSpan w:val="2"/>
            <w:shd w:val="clear" w:color="auto" w:fill="auto"/>
            <w:vAlign w:val="center"/>
          </w:tcPr>
          <w:p w:rsidR="00B33BCF" w:rsidRPr="00537820" w:rsidRDefault="00B33BCF" w:rsidP="007C7294">
            <w:pPr>
              <w:pStyle w:val="a7"/>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1</w:t>
            </w:r>
          </w:p>
        </w:tc>
        <w:tc>
          <w:tcPr>
            <w:tcW w:w="1418" w:type="dxa"/>
            <w:gridSpan w:val="3"/>
            <w:shd w:val="clear" w:color="auto" w:fill="auto"/>
            <w:vAlign w:val="center"/>
          </w:tcPr>
          <w:p w:rsidR="00B33BCF" w:rsidRPr="00537820" w:rsidRDefault="00B33BCF" w:rsidP="007C7294">
            <w:pPr>
              <w:pStyle w:val="a7"/>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Мин. 0,0001</w:t>
            </w:r>
          </w:p>
        </w:tc>
        <w:tc>
          <w:tcPr>
            <w:tcW w:w="567" w:type="dxa"/>
            <w:gridSpan w:val="2"/>
            <w:shd w:val="clear" w:color="auto" w:fill="auto"/>
            <w:vAlign w:val="center"/>
          </w:tcPr>
          <w:p w:rsidR="00B33BCF" w:rsidRPr="00537820" w:rsidRDefault="00B33BCF" w:rsidP="007C7294">
            <w:pPr>
              <w:pStyle w:val="a7"/>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80</w:t>
            </w:r>
          </w:p>
        </w:tc>
        <w:tc>
          <w:tcPr>
            <w:tcW w:w="707" w:type="dxa"/>
            <w:shd w:val="clear" w:color="auto" w:fill="auto"/>
            <w:vAlign w:val="center"/>
          </w:tcPr>
          <w:p w:rsidR="00B33BCF" w:rsidRPr="00537820" w:rsidRDefault="00FF213C" w:rsidP="007C7294">
            <w:pPr>
              <w:pStyle w:val="a7"/>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0</w:t>
            </w:r>
          </w:p>
        </w:tc>
      </w:tr>
      <w:tr w:rsidR="00315EFC" w:rsidRPr="007C7294" w:rsidTr="00B33B63">
        <w:tc>
          <w:tcPr>
            <w:tcW w:w="346" w:type="dxa"/>
            <w:shd w:val="clear" w:color="auto" w:fill="auto"/>
            <w:vAlign w:val="center"/>
          </w:tcPr>
          <w:p w:rsidR="00315EFC" w:rsidRPr="007C7294" w:rsidRDefault="00B33BCF" w:rsidP="007C7294">
            <w:pPr>
              <w:pStyle w:val="a7"/>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2</w:t>
            </w:r>
          </w:p>
        </w:tc>
        <w:tc>
          <w:tcPr>
            <w:tcW w:w="788" w:type="dxa"/>
            <w:shd w:val="clear" w:color="auto" w:fill="auto"/>
            <w:vAlign w:val="center"/>
          </w:tcPr>
          <w:p w:rsidR="00315EFC" w:rsidRPr="00537820" w:rsidRDefault="00315EFC" w:rsidP="007C7294">
            <w:pPr>
              <w:pStyle w:val="a7"/>
              <w:shd w:val="clear" w:color="auto" w:fill="FFFFFF" w:themeFill="background1"/>
              <w:rPr>
                <w:rFonts w:ascii="Times New Roman" w:hAnsi="Times New Roman" w:cs="Times New Roman"/>
                <w:sz w:val="24"/>
                <w:szCs w:val="24"/>
              </w:rPr>
            </w:pPr>
            <w:r w:rsidRPr="00537820">
              <w:rPr>
                <w:rFonts w:ascii="Times New Roman" w:hAnsi="Times New Roman" w:cs="Times New Roman"/>
                <w:sz w:val="24"/>
                <w:szCs w:val="24"/>
              </w:rPr>
              <w:t>12.1</w:t>
            </w:r>
          </w:p>
        </w:tc>
        <w:tc>
          <w:tcPr>
            <w:tcW w:w="4820" w:type="dxa"/>
            <w:shd w:val="clear" w:color="auto" w:fill="auto"/>
            <w:vAlign w:val="center"/>
          </w:tcPr>
          <w:p w:rsidR="00315EFC" w:rsidRPr="00537820" w:rsidRDefault="00315EFC" w:rsidP="007C7294">
            <w:pPr>
              <w:pStyle w:val="a7"/>
              <w:shd w:val="clear" w:color="auto" w:fill="FFFFFF" w:themeFill="background1"/>
              <w:rPr>
                <w:rFonts w:ascii="Times New Roman" w:hAnsi="Times New Roman" w:cs="Times New Roman"/>
                <w:sz w:val="24"/>
                <w:szCs w:val="24"/>
              </w:rPr>
            </w:pPr>
            <w:r w:rsidRPr="00537820">
              <w:rPr>
                <w:rFonts w:ascii="Times New Roman" w:hAnsi="Times New Roman" w:cs="Times New Roman"/>
                <w:sz w:val="24"/>
                <w:szCs w:val="24"/>
              </w:rPr>
              <w:t>Ритуальная деятельность</w:t>
            </w:r>
          </w:p>
        </w:tc>
        <w:tc>
          <w:tcPr>
            <w:tcW w:w="992" w:type="dxa"/>
            <w:gridSpan w:val="2"/>
            <w:shd w:val="clear" w:color="auto" w:fill="auto"/>
            <w:vAlign w:val="center"/>
          </w:tcPr>
          <w:p w:rsidR="00315EFC" w:rsidRPr="00537820" w:rsidRDefault="00315EFC" w:rsidP="007C7294">
            <w:pPr>
              <w:pStyle w:val="a7"/>
              <w:shd w:val="clear" w:color="auto" w:fill="FFFFFF" w:themeFill="background1"/>
              <w:rPr>
                <w:rFonts w:ascii="Times New Roman" w:hAnsi="Times New Roman" w:cs="Times New Roman"/>
                <w:sz w:val="24"/>
                <w:szCs w:val="24"/>
              </w:rPr>
            </w:pPr>
            <w:r w:rsidRPr="00537820">
              <w:rPr>
                <w:rFonts w:ascii="Times New Roman" w:hAnsi="Times New Roman" w:cs="Times New Roman"/>
                <w:sz w:val="24"/>
                <w:szCs w:val="24"/>
              </w:rPr>
              <w:t>0</w:t>
            </w:r>
          </w:p>
        </w:tc>
        <w:tc>
          <w:tcPr>
            <w:tcW w:w="1418" w:type="dxa"/>
            <w:gridSpan w:val="3"/>
            <w:shd w:val="clear" w:color="auto" w:fill="auto"/>
            <w:vAlign w:val="center"/>
          </w:tcPr>
          <w:p w:rsidR="00315EFC" w:rsidRPr="00537820" w:rsidRDefault="00315EFC" w:rsidP="007C7294">
            <w:pPr>
              <w:pStyle w:val="a7"/>
              <w:shd w:val="clear" w:color="auto" w:fill="FFFFFF" w:themeFill="background1"/>
              <w:rPr>
                <w:rFonts w:ascii="Times New Roman" w:hAnsi="Times New Roman" w:cs="Times New Roman"/>
                <w:sz w:val="24"/>
                <w:szCs w:val="24"/>
              </w:rPr>
            </w:pPr>
            <w:r w:rsidRPr="00537820">
              <w:rPr>
                <w:rFonts w:ascii="Times New Roman" w:hAnsi="Times New Roman" w:cs="Times New Roman"/>
                <w:sz w:val="24"/>
                <w:szCs w:val="24"/>
              </w:rPr>
              <w:t>0,5-10</w:t>
            </w:r>
          </w:p>
        </w:tc>
        <w:tc>
          <w:tcPr>
            <w:tcW w:w="567" w:type="dxa"/>
            <w:gridSpan w:val="2"/>
            <w:shd w:val="clear" w:color="auto" w:fill="auto"/>
            <w:vAlign w:val="center"/>
          </w:tcPr>
          <w:p w:rsidR="00315EFC" w:rsidRPr="00537820" w:rsidRDefault="00315EFC" w:rsidP="007C7294">
            <w:pPr>
              <w:pStyle w:val="a7"/>
              <w:shd w:val="clear" w:color="auto" w:fill="FFFFFF" w:themeFill="background1"/>
              <w:rPr>
                <w:rFonts w:ascii="Times New Roman" w:hAnsi="Times New Roman" w:cs="Times New Roman"/>
                <w:sz w:val="24"/>
                <w:szCs w:val="24"/>
              </w:rPr>
            </w:pPr>
            <w:r w:rsidRPr="00537820">
              <w:rPr>
                <w:rFonts w:ascii="Times New Roman" w:hAnsi="Times New Roman" w:cs="Times New Roman"/>
                <w:sz w:val="24"/>
                <w:szCs w:val="24"/>
              </w:rPr>
              <w:t>0</w:t>
            </w:r>
          </w:p>
        </w:tc>
        <w:tc>
          <w:tcPr>
            <w:tcW w:w="707" w:type="dxa"/>
            <w:shd w:val="clear" w:color="auto" w:fill="auto"/>
            <w:vAlign w:val="center"/>
          </w:tcPr>
          <w:p w:rsidR="00315EFC" w:rsidRPr="00537820" w:rsidRDefault="00315EFC" w:rsidP="007C7294">
            <w:pPr>
              <w:pStyle w:val="a7"/>
              <w:shd w:val="clear" w:color="auto" w:fill="FFFFFF" w:themeFill="background1"/>
              <w:rPr>
                <w:rFonts w:ascii="Times New Roman" w:hAnsi="Times New Roman" w:cs="Times New Roman"/>
                <w:sz w:val="24"/>
                <w:szCs w:val="24"/>
              </w:rPr>
            </w:pPr>
            <w:r w:rsidRPr="00537820">
              <w:rPr>
                <w:rFonts w:ascii="Times New Roman" w:hAnsi="Times New Roman" w:cs="Times New Roman"/>
                <w:sz w:val="24"/>
                <w:szCs w:val="24"/>
              </w:rPr>
              <w:t>0</w:t>
            </w:r>
          </w:p>
        </w:tc>
      </w:tr>
      <w:tr w:rsidR="00315EFC" w:rsidRPr="007C7294" w:rsidTr="00B33B63">
        <w:tc>
          <w:tcPr>
            <w:tcW w:w="346" w:type="dxa"/>
            <w:shd w:val="clear" w:color="auto" w:fill="auto"/>
            <w:vAlign w:val="center"/>
          </w:tcPr>
          <w:p w:rsidR="00315EFC" w:rsidRPr="007C7294" w:rsidRDefault="00B33BCF" w:rsidP="007C7294">
            <w:pPr>
              <w:pStyle w:val="a7"/>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3</w:t>
            </w:r>
          </w:p>
        </w:tc>
        <w:tc>
          <w:tcPr>
            <w:tcW w:w="788" w:type="dxa"/>
            <w:shd w:val="clear" w:color="auto" w:fill="auto"/>
            <w:vAlign w:val="center"/>
          </w:tcPr>
          <w:p w:rsidR="00315EFC" w:rsidRPr="00537820" w:rsidRDefault="00315EFC" w:rsidP="007C7294">
            <w:pPr>
              <w:pStyle w:val="a7"/>
              <w:shd w:val="clear" w:color="auto" w:fill="FFFFFF" w:themeFill="background1"/>
              <w:rPr>
                <w:rFonts w:ascii="Times New Roman" w:hAnsi="Times New Roman" w:cs="Times New Roman"/>
                <w:sz w:val="24"/>
                <w:szCs w:val="24"/>
              </w:rPr>
            </w:pPr>
            <w:r w:rsidRPr="00537820">
              <w:rPr>
                <w:rFonts w:ascii="Times New Roman" w:hAnsi="Times New Roman" w:cs="Times New Roman"/>
                <w:sz w:val="24"/>
                <w:szCs w:val="24"/>
              </w:rPr>
              <w:t>12.2</w:t>
            </w:r>
          </w:p>
        </w:tc>
        <w:tc>
          <w:tcPr>
            <w:tcW w:w="4820" w:type="dxa"/>
            <w:shd w:val="clear" w:color="auto" w:fill="auto"/>
            <w:vAlign w:val="center"/>
          </w:tcPr>
          <w:p w:rsidR="00315EFC" w:rsidRPr="00537820" w:rsidRDefault="00315EFC" w:rsidP="007C7294">
            <w:pPr>
              <w:pStyle w:val="a7"/>
              <w:shd w:val="clear" w:color="auto" w:fill="FFFFFF" w:themeFill="background1"/>
              <w:rPr>
                <w:rFonts w:ascii="Times New Roman" w:hAnsi="Times New Roman" w:cs="Times New Roman"/>
                <w:sz w:val="24"/>
                <w:szCs w:val="24"/>
              </w:rPr>
            </w:pPr>
            <w:r w:rsidRPr="00537820">
              <w:rPr>
                <w:rFonts w:ascii="Times New Roman" w:hAnsi="Times New Roman" w:cs="Times New Roman"/>
                <w:sz w:val="24"/>
                <w:szCs w:val="24"/>
              </w:rPr>
              <w:t>Специальная деятельность</w:t>
            </w:r>
          </w:p>
        </w:tc>
        <w:tc>
          <w:tcPr>
            <w:tcW w:w="992" w:type="dxa"/>
            <w:gridSpan w:val="2"/>
            <w:shd w:val="clear" w:color="auto" w:fill="auto"/>
            <w:vAlign w:val="center"/>
          </w:tcPr>
          <w:p w:rsidR="00315EFC" w:rsidRPr="00537820" w:rsidRDefault="00315EFC" w:rsidP="007C7294">
            <w:pPr>
              <w:pStyle w:val="a7"/>
              <w:shd w:val="clear" w:color="auto" w:fill="FFFFFF" w:themeFill="background1"/>
              <w:rPr>
                <w:rFonts w:ascii="Times New Roman" w:hAnsi="Times New Roman" w:cs="Times New Roman"/>
                <w:sz w:val="24"/>
                <w:szCs w:val="24"/>
              </w:rPr>
            </w:pPr>
            <w:r w:rsidRPr="00537820">
              <w:rPr>
                <w:rFonts w:ascii="Times New Roman" w:hAnsi="Times New Roman" w:cs="Times New Roman"/>
                <w:sz w:val="24"/>
                <w:szCs w:val="24"/>
              </w:rPr>
              <w:t>0</w:t>
            </w:r>
          </w:p>
        </w:tc>
        <w:tc>
          <w:tcPr>
            <w:tcW w:w="1418" w:type="dxa"/>
            <w:gridSpan w:val="3"/>
            <w:shd w:val="clear" w:color="auto" w:fill="auto"/>
            <w:vAlign w:val="center"/>
          </w:tcPr>
          <w:p w:rsidR="00315EFC" w:rsidRPr="00537820" w:rsidRDefault="00315EFC" w:rsidP="007C7294">
            <w:pPr>
              <w:pStyle w:val="a7"/>
              <w:shd w:val="clear" w:color="auto" w:fill="FFFFFF" w:themeFill="background1"/>
              <w:rPr>
                <w:rFonts w:ascii="Times New Roman" w:hAnsi="Times New Roman" w:cs="Times New Roman"/>
                <w:sz w:val="24"/>
                <w:szCs w:val="24"/>
              </w:rPr>
            </w:pPr>
            <w:r w:rsidRPr="00537820">
              <w:rPr>
                <w:rFonts w:ascii="Times New Roman" w:hAnsi="Times New Roman" w:cs="Times New Roman"/>
                <w:sz w:val="24"/>
                <w:szCs w:val="24"/>
              </w:rPr>
              <w:t>0,2-1,0</w:t>
            </w:r>
          </w:p>
        </w:tc>
        <w:tc>
          <w:tcPr>
            <w:tcW w:w="567" w:type="dxa"/>
            <w:gridSpan w:val="2"/>
            <w:shd w:val="clear" w:color="auto" w:fill="auto"/>
            <w:vAlign w:val="center"/>
          </w:tcPr>
          <w:p w:rsidR="00315EFC" w:rsidRPr="00537820" w:rsidRDefault="00315EFC" w:rsidP="007C7294">
            <w:pPr>
              <w:pStyle w:val="a7"/>
              <w:shd w:val="clear" w:color="auto" w:fill="FFFFFF" w:themeFill="background1"/>
              <w:rPr>
                <w:rFonts w:ascii="Times New Roman" w:hAnsi="Times New Roman" w:cs="Times New Roman"/>
                <w:sz w:val="24"/>
                <w:szCs w:val="24"/>
              </w:rPr>
            </w:pPr>
            <w:r w:rsidRPr="00537820">
              <w:rPr>
                <w:rFonts w:ascii="Times New Roman" w:hAnsi="Times New Roman" w:cs="Times New Roman"/>
                <w:sz w:val="24"/>
                <w:szCs w:val="24"/>
              </w:rPr>
              <w:t>0</w:t>
            </w:r>
          </w:p>
        </w:tc>
        <w:tc>
          <w:tcPr>
            <w:tcW w:w="707" w:type="dxa"/>
            <w:shd w:val="clear" w:color="auto" w:fill="auto"/>
            <w:vAlign w:val="center"/>
          </w:tcPr>
          <w:p w:rsidR="00315EFC" w:rsidRPr="00537820" w:rsidRDefault="00315EFC" w:rsidP="007C7294">
            <w:pPr>
              <w:pStyle w:val="a7"/>
              <w:shd w:val="clear" w:color="auto" w:fill="FFFFFF" w:themeFill="background1"/>
              <w:rPr>
                <w:rFonts w:ascii="Times New Roman" w:hAnsi="Times New Roman" w:cs="Times New Roman"/>
                <w:sz w:val="24"/>
                <w:szCs w:val="24"/>
              </w:rPr>
            </w:pPr>
            <w:r w:rsidRPr="00537820">
              <w:rPr>
                <w:rFonts w:ascii="Times New Roman" w:hAnsi="Times New Roman" w:cs="Times New Roman"/>
                <w:sz w:val="24"/>
                <w:szCs w:val="24"/>
              </w:rPr>
              <w:t>0</w:t>
            </w:r>
          </w:p>
        </w:tc>
      </w:tr>
      <w:tr w:rsidR="00B33BCF" w:rsidRPr="007C7294" w:rsidTr="00B7486D">
        <w:tc>
          <w:tcPr>
            <w:tcW w:w="9638" w:type="dxa"/>
            <w:gridSpan w:val="11"/>
            <w:shd w:val="clear" w:color="auto" w:fill="auto"/>
            <w:vAlign w:val="center"/>
          </w:tcPr>
          <w:p w:rsidR="00B33BCF" w:rsidRPr="00537820" w:rsidRDefault="00B33BCF" w:rsidP="00B33B63">
            <w:pPr>
              <w:pStyle w:val="a7"/>
              <w:shd w:val="clear" w:color="auto" w:fill="FFFFFF" w:themeFill="background1"/>
              <w:rPr>
                <w:rFonts w:ascii="Times New Roman" w:hAnsi="Times New Roman" w:cs="Times New Roman"/>
                <w:sz w:val="24"/>
                <w:szCs w:val="24"/>
              </w:rPr>
            </w:pPr>
            <w:r w:rsidRPr="00537820">
              <w:rPr>
                <w:rFonts w:ascii="Times New Roman" w:hAnsi="Times New Roman" w:cs="Times New Roman"/>
                <w:sz w:val="24"/>
                <w:szCs w:val="24"/>
              </w:rPr>
              <w:t>Условно разрешенные виды и параметры использования земельных участков и объектов капитального строительства </w:t>
            </w:r>
          </w:p>
        </w:tc>
      </w:tr>
      <w:tr w:rsidR="00315EFC" w:rsidRPr="007C7294" w:rsidTr="00DA59A3">
        <w:tc>
          <w:tcPr>
            <w:tcW w:w="346" w:type="dxa"/>
            <w:shd w:val="clear" w:color="auto" w:fill="auto"/>
            <w:vAlign w:val="center"/>
          </w:tcPr>
          <w:p w:rsidR="00315EFC" w:rsidRPr="007C7294" w:rsidRDefault="00B33BCF" w:rsidP="007C7294">
            <w:pPr>
              <w:pStyle w:val="a7"/>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4</w:t>
            </w:r>
          </w:p>
        </w:tc>
        <w:tc>
          <w:tcPr>
            <w:tcW w:w="788" w:type="dxa"/>
            <w:shd w:val="clear" w:color="auto" w:fill="auto"/>
            <w:vAlign w:val="center"/>
          </w:tcPr>
          <w:p w:rsidR="00315EFC" w:rsidRPr="00537820" w:rsidRDefault="00315EFC" w:rsidP="007C7294">
            <w:pPr>
              <w:pStyle w:val="a7"/>
              <w:shd w:val="clear" w:color="auto" w:fill="FFFFFF" w:themeFill="background1"/>
              <w:rPr>
                <w:rFonts w:ascii="Times New Roman" w:hAnsi="Times New Roman" w:cs="Times New Roman"/>
                <w:sz w:val="24"/>
                <w:szCs w:val="24"/>
              </w:rPr>
            </w:pPr>
            <w:r w:rsidRPr="00537820">
              <w:rPr>
                <w:rFonts w:ascii="Times New Roman" w:hAnsi="Times New Roman" w:cs="Times New Roman"/>
                <w:sz w:val="24"/>
                <w:szCs w:val="24"/>
              </w:rPr>
              <w:t>4.9</w:t>
            </w:r>
          </w:p>
        </w:tc>
        <w:tc>
          <w:tcPr>
            <w:tcW w:w="5245" w:type="dxa"/>
            <w:gridSpan w:val="2"/>
            <w:shd w:val="clear" w:color="auto" w:fill="auto"/>
            <w:vAlign w:val="center"/>
          </w:tcPr>
          <w:p w:rsidR="00315EFC" w:rsidRPr="00537820" w:rsidRDefault="00315EFC" w:rsidP="007C7294">
            <w:pPr>
              <w:pStyle w:val="a7"/>
              <w:shd w:val="clear" w:color="auto" w:fill="FFFFFF" w:themeFill="background1"/>
              <w:rPr>
                <w:rFonts w:ascii="Times New Roman" w:hAnsi="Times New Roman" w:cs="Times New Roman"/>
                <w:sz w:val="24"/>
                <w:szCs w:val="24"/>
              </w:rPr>
            </w:pPr>
            <w:r w:rsidRPr="00537820">
              <w:rPr>
                <w:rFonts w:ascii="Times New Roman" w:hAnsi="Times New Roman" w:cs="Times New Roman"/>
                <w:sz w:val="24"/>
                <w:szCs w:val="24"/>
              </w:rPr>
              <w:t>Обслуживание автотранспорта</w:t>
            </w:r>
          </w:p>
        </w:tc>
        <w:tc>
          <w:tcPr>
            <w:tcW w:w="709" w:type="dxa"/>
            <w:gridSpan w:val="2"/>
            <w:shd w:val="clear" w:color="auto" w:fill="auto"/>
            <w:vAlign w:val="center"/>
          </w:tcPr>
          <w:p w:rsidR="00315EFC" w:rsidRPr="00537820" w:rsidRDefault="00315EFC" w:rsidP="007C7294">
            <w:pPr>
              <w:pStyle w:val="a7"/>
              <w:shd w:val="clear" w:color="auto" w:fill="FFFFFF" w:themeFill="background1"/>
              <w:rPr>
                <w:rFonts w:ascii="Times New Roman" w:hAnsi="Times New Roman" w:cs="Times New Roman"/>
                <w:sz w:val="24"/>
                <w:szCs w:val="24"/>
              </w:rPr>
            </w:pPr>
            <w:r w:rsidRPr="00537820">
              <w:rPr>
                <w:rFonts w:ascii="Times New Roman" w:hAnsi="Times New Roman" w:cs="Times New Roman"/>
                <w:sz w:val="24"/>
                <w:szCs w:val="24"/>
              </w:rPr>
              <w:t>1</w:t>
            </w:r>
          </w:p>
        </w:tc>
        <w:tc>
          <w:tcPr>
            <w:tcW w:w="1134" w:type="dxa"/>
            <w:shd w:val="clear" w:color="auto" w:fill="auto"/>
            <w:vAlign w:val="center"/>
          </w:tcPr>
          <w:p w:rsidR="00315EFC" w:rsidRPr="00537820" w:rsidRDefault="00315EFC" w:rsidP="007C7294">
            <w:pPr>
              <w:pStyle w:val="a7"/>
              <w:shd w:val="clear" w:color="auto" w:fill="FFFFFF" w:themeFill="background1"/>
              <w:rPr>
                <w:rFonts w:ascii="Times New Roman" w:hAnsi="Times New Roman" w:cs="Times New Roman"/>
                <w:sz w:val="24"/>
                <w:szCs w:val="24"/>
              </w:rPr>
            </w:pPr>
            <w:r w:rsidRPr="00537820">
              <w:rPr>
                <w:rFonts w:ascii="Times New Roman" w:hAnsi="Times New Roman" w:cs="Times New Roman"/>
                <w:sz w:val="24"/>
                <w:szCs w:val="24"/>
              </w:rPr>
              <w:t>мин.0,5</w:t>
            </w:r>
          </w:p>
        </w:tc>
        <w:tc>
          <w:tcPr>
            <w:tcW w:w="555" w:type="dxa"/>
            <w:gridSpan w:val="2"/>
            <w:shd w:val="clear" w:color="auto" w:fill="auto"/>
            <w:vAlign w:val="center"/>
          </w:tcPr>
          <w:p w:rsidR="00315EFC" w:rsidRPr="00537820" w:rsidRDefault="00315EFC" w:rsidP="007C7294">
            <w:pPr>
              <w:pStyle w:val="a7"/>
              <w:shd w:val="clear" w:color="auto" w:fill="FFFFFF" w:themeFill="background1"/>
              <w:rPr>
                <w:rFonts w:ascii="Times New Roman" w:hAnsi="Times New Roman" w:cs="Times New Roman"/>
                <w:sz w:val="24"/>
                <w:szCs w:val="24"/>
              </w:rPr>
            </w:pPr>
            <w:r w:rsidRPr="00537820">
              <w:rPr>
                <w:rFonts w:ascii="Times New Roman" w:hAnsi="Times New Roman" w:cs="Times New Roman"/>
                <w:sz w:val="24"/>
                <w:szCs w:val="24"/>
              </w:rPr>
              <w:t>80</w:t>
            </w:r>
          </w:p>
        </w:tc>
        <w:tc>
          <w:tcPr>
            <w:tcW w:w="861" w:type="dxa"/>
            <w:gridSpan w:val="2"/>
            <w:shd w:val="clear" w:color="auto" w:fill="auto"/>
            <w:vAlign w:val="center"/>
          </w:tcPr>
          <w:p w:rsidR="00315EFC" w:rsidRPr="00537820" w:rsidRDefault="00315EFC" w:rsidP="007C7294">
            <w:pPr>
              <w:pStyle w:val="a7"/>
              <w:shd w:val="clear" w:color="auto" w:fill="FFFFFF" w:themeFill="background1"/>
              <w:rPr>
                <w:rFonts w:ascii="Times New Roman" w:hAnsi="Times New Roman" w:cs="Times New Roman"/>
                <w:sz w:val="24"/>
                <w:szCs w:val="24"/>
              </w:rPr>
            </w:pPr>
            <w:r w:rsidRPr="00537820">
              <w:rPr>
                <w:rFonts w:ascii="Times New Roman" w:hAnsi="Times New Roman" w:cs="Times New Roman"/>
                <w:sz w:val="24"/>
                <w:szCs w:val="24"/>
              </w:rPr>
              <w:t>1</w:t>
            </w:r>
          </w:p>
        </w:tc>
      </w:tr>
      <w:tr w:rsidR="00315EFC" w:rsidRPr="007C7294" w:rsidTr="00DA59A3">
        <w:tc>
          <w:tcPr>
            <w:tcW w:w="346" w:type="dxa"/>
            <w:shd w:val="clear" w:color="auto" w:fill="EFEDED"/>
            <w:vAlign w:val="center"/>
          </w:tcPr>
          <w:p w:rsidR="00315EFC" w:rsidRPr="007C7294" w:rsidRDefault="00B33BCF" w:rsidP="007C7294">
            <w:pPr>
              <w:pStyle w:val="a7"/>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5</w:t>
            </w:r>
          </w:p>
        </w:tc>
        <w:tc>
          <w:tcPr>
            <w:tcW w:w="788" w:type="dxa"/>
            <w:shd w:val="clear" w:color="auto" w:fill="auto"/>
            <w:vAlign w:val="center"/>
          </w:tcPr>
          <w:p w:rsidR="00315EFC" w:rsidRPr="00537820" w:rsidRDefault="00315EFC" w:rsidP="007C7294">
            <w:pPr>
              <w:pStyle w:val="a7"/>
              <w:shd w:val="clear" w:color="auto" w:fill="FFFFFF" w:themeFill="background1"/>
              <w:rPr>
                <w:rFonts w:ascii="Times New Roman" w:hAnsi="Times New Roman" w:cs="Times New Roman"/>
                <w:sz w:val="24"/>
                <w:szCs w:val="24"/>
              </w:rPr>
            </w:pPr>
            <w:r w:rsidRPr="00537820">
              <w:rPr>
                <w:rFonts w:ascii="Times New Roman" w:hAnsi="Times New Roman" w:cs="Times New Roman"/>
                <w:sz w:val="24"/>
                <w:szCs w:val="24"/>
              </w:rPr>
              <w:t>4.4</w:t>
            </w:r>
          </w:p>
        </w:tc>
        <w:tc>
          <w:tcPr>
            <w:tcW w:w="5245" w:type="dxa"/>
            <w:gridSpan w:val="2"/>
            <w:shd w:val="clear" w:color="auto" w:fill="auto"/>
            <w:vAlign w:val="center"/>
          </w:tcPr>
          <w:p w:rsidR="00315EFC" w:rsidRPr="00537820" w:rsidRDefault="00315EFC" w:rsidP="007C7294">
            <w:pPr>
              <w:pStyle w:val="a7"/>
              <w:shd w:val="clear" w:color="auto" w:fill="FFFFFF" w:themeFill="background1"/>
              <w:rPr>
                <w:rFonts w:ascii="Times New Roman" w:hAnsi="Times New Roman" w:cs="Times New Roman"/>
                <w:sz w:val="24"/>
                <w:szCs w:val="24"/>
              </w:rPr>
            </w:pPr>
            <w:r w:rsidRPr="00537820">
              <w:rPr>
                <w:rFonts w:ascii="Times New Roman" w:hAnsi="Times New Roman" w:cs="Times New Roman"/>
                <w:sz w:val="24"/>
                <w:szCs w:val="24"/>
              </w:rPr>
              <w:t>Магазины</w:t>
            </w:r>
          </w:p>
        </w:tc>
        <w:tc>
          <w:tcPr>
            <w:tcW w:w="709" w:type="dxa"/>
            <w:gridSpan w:val="2"/>
            <w:shd w:val="clear" w:color="auto" w:fill="auto"/>
            <w:vAlign w:val="center"/>
          </w:tcPr>
          <w:p w:rsidR="00315EFC" w:rsidRPr="00537820" w:rsidRDefault="00315EFC" w:rsidP="007C7294">
            <w:pPr>
              <w:pStyle w:val="a7"/>
              <w:shd w:val="clear" w:color="auto" w:fill="FFFFFF" w:themeFill="background1"/>
              <w:rPr>
                <w:rFonts w:ascii="Times New Roman" w:hAnsi="Times New Roman" w:cs="Times New Roman"/>
                <w:sz w:val="24"/>
                <w:szCs w:val="24"/>
              </w:rPr>
            </w:pPr>
            <w:r w:rsidRPr="00537820">
              <w:rPr>
                <w:rFonts w:ascii="Times New Roman" w:hAnsi="Times New Roman" w:cs="Times New Roman"/>
                <w:sz w:val="24"/>
                <w:szCs w:val="24"/>
              </w:rPr>
              <w:t>1</w:t>
            </w:r>
          </w:p>
        </w:tc>
        <w:tc>
          <w:tcPr>
            <w:tcW w:w="1134" w:type="dxa"/>
            <w:shd w:val="clear" w:color="auto" w:fill="auto"/>
            <w:vAlign w:val="center"/>
          </w:tcPr>
          <w:p w:rsidR="00315EFC" w:rsidRPr="00537820" w:rsidRDefault="00315EFC" w:rsidP="007C7294">
            <w:pPr>
              <w:pStyle w:val="a7"/>
              <w:shd w:val="clear" w:color="auto" w:fill="FFFFFF" w:themeFill="background1"/>
              <w:rPr>
                <w:rFonts w:ascii="Times New Roman" w:hAnsi="Times New Roman" w:cs="Times New Roman"/>
                <w:sz w:val="24"/>
                <w:szCs w:val="24"/>
              </w:rPr>
            </w:pPr>
            <w:r w:rsidRPr="00537820">
              <w:rPr>
                <w:rFonts w:ascii="Times New Roman" w:hAnsi="Times New Roman" w:cs="Times New Roman"/>
                <w:sz w:val="24"/>
                <w:szCs w:val="24"/>
              </w:rPr>
              <w:t>мин.0,2</w:t>
            </w:r>
          </w:p>
        </w:tc>
        <w:tc>
          <w:tcPr>
            <w:tcW w:w="555" w:type="dxa"/>
            <w:gridSpan w:val="2"/>
            <w:shd w:val="clear" w:color="auto" w:fill="auto"/>
            <w:vAlign w:val="center"/>
          </w:tcPr>
          <w:p w:rsidR="00315EFC" w:rsidRPr="00537820" w:rsidRDefault="00315EFC" w:rsidP="007C7294">
            <w:pPr>
              <w:pStyle w:val="a7"/>
              <w:shd w:val="clear" w:color="auto" w:fill="FFFFFF" w:themeFill="background1"/>
              <w:rPr>
                <w:rFonts w:ascii="Times New Roman" w:hAnsi="Times New Roman" w:cs="Times New Roman"/>
                <w:sz w:val="24"/>
                <w:szCs w:val="24"/>
              </w:rPr>
            </w:pPr>
            <w:r w:rsidRPr="00537820">
              <w:rPr>
                <w:rFonts w:ascii="Times New Roman" w:hAnsi="Times New Roman" w:cs="Times New Roman"/>
                <w:sz w:val="24"/>
                <w:szCs w:val="24"/>
              </w:rPr>
              <w:t>60</w:t>
            </w:r>
          </w:p>
        </w:tc>
        <w:tc>
          <w:tcPr>
            <w:tcW w:w="861" w:type="dxa"/>
            <w:gridSpan w:val="2"/>
            <w:shd w:val="clear" w:color="auto" w:fill="auto"/>
            <w:vAlign w:val="center"/>
          </w:tcPr>
          <w:p w:rsidR="00315EFC" w:rsidRPr="00537820" w:rsidRDefault="00315EFC" w:rsidP="007C7294">
            <w:pPr>
              <w:pStyle w:val="a7"/>
              <w:shd w:val="clear" w:color="auto" w:fill="FFFFFF" w:themeFill="background1"/>
              <w:rPr>
                <w:rFonts w:ascii="Times New Roman" w:hAnsi="Times New Roman" w:cs="Times New Roman"/>
                <w:sz w:val="24"/>
                <w:szCs w:val="24"/>
              </w:rPr>
            </w:pPr>
            <w:r w:rsidRPr="00537820">
              <w:rPr>
                <w:rFonts w:ascii="Times New Roman" w:hAnsi="Times New Roman" w:cs="Times New Roman"/>
                <w:sz w:val="24"/>
                <w:szCs w:val="24"/>
              </w:rPr>
              <w:t>3</w:t>
            </w:r>
          </w:p>
        </w:tc>
      </w:tr>
      <w:tr w:rsidR="00315EFC" w:rsidRPr="007C7294" w:rsidTr="00DA59A3">
        <w:tc>
          <w:tcPr>
            <w:tcW w:w="346" w:type="dxa"/>
            <w:shd w:val="clear" w:color="auto" w:fill="auto"/>
            <w:vAlign w:val="center"/>
          </w:tcPr>
          <w:p w:rsidR="00315EFC" w:rsidRPr="007C7294" w:rsidRDefault="00B33BCF" w:rsidP="007C7294">
            <w:pPr>
              <w:pStyle w:val="a7"/>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6</w:t>
            </w:r>
          </w:p>
        </w:tc>
        <w:tc>
          <w:tcPr>
            <w:tcW w:w="788" w:type="dxa"/>
            <w:shd w:val="clear" w:color="auto" w:fill="auto"/>
            <w:vAlign w:val="center"/>
          </w:tcPr>
          <w:p w:rsidR="00315EFC" w:rsidRPr="00537820" w:rsidRDefault="00315EFC" w:rsidP="007C7294">
            <w:pPr>
              <w:pStyle w:val="a7"/>
              <w:shd w:val="clear" w:color="auto" w:fill="FFFFFF" w:themeFill="background1"/>
              <w:rPr>
                <w:rFonts w:ascii="Times New Roman" w:hAnsi="Times New Roman" w:cs="Times New Roman"/>
                <w:sz w:val="24"/>
                <w:szCs w:val="24"/>
              </w:rPr>
            </w:pPr>
            <w:r w:rsidRPr="00537820">
              <w:rPr>
                <w:rFonts w:ascii="Times New Roman" w:hAnsi="Times New Roman" w:cs="Times New Roman"/>
                <w:sz w:val="24"/>
                <w:szCs w:val="24"/>
              </w:rPr>
              <w:t>6.9</w:t>
            </w:r>
          </w:p>
        </w:tc>
        <w:tc>
          <w:tcPr>
            <w:tcW w:w="5245" w:type="dxa"/>
            <w:gridSpan w:val="2"/>
            <w:shd w:val="clear" w:color="auto" w:fill="auto"/>
            <w:vAlign w:val="center"/>
          </w:tcPr>
          <w:p w:rsidR="00315EFC" w:rsidRPr="00537820" w:rsidRDefault="00315EFC" w:rsidP="007C7294">
            <w:pPr>
              <w:pStyle w:val="a7"/>
              <w:shd w:val="clear" w:color="auto" w:fill="FFFFFF" w:themeFill="background1"/>
              <w:rPr>
                <w:rFonts w:ascii="Times New Roman" w:hAnsi="Times New Roman" w:cs="Times New Roman"/>
                <w:sz w:val="24"/>
                <w:szCs w:val="24"/>
              </w:rPr>
            </w:pPr>
            <w:r w:rsidRPr="00537820">
              <w:rPr>
                <w:rFonts w:ascii="Times New Roman" w:hAnsi="Times New Roman" w:cs="Times New Roman"/>
                <w:sz w:val="24"/>
                <w:szCs w:val="24"/>
              </w:rPr>
              <w:t>Склады</w:t>
            </w:r>
          </w:p>
        </w:tc>
        <w:tc>
          <w:tcPr>
            <w:tcW w:w="709" w:type="dxa"/>
            <w:gridSpan w:val="2"/>
            <w:shd w:val="clear" w:color="auto" w:fill="auto"/>
            <w:vAlign w:val="center"/>
          </w:tcPr>
          <w:p w:rsidR="00315EFC" w:rsidRPr="00537820" w:rsidRDefault="00315EFC" w:rsidP="007C7294">
            <w:pPr>
              <w:pStyle w:val="a7"/>
              <w:shd w:val="clear" w:color="auto" w:fill="FFFFFF" w:themeFill="background1"/>
              <w:rPr>
                <w:rFonts w:ascii="Times New Roman" w:hAnsi="Times New Roman" w:cs="Times New Roman"/>
                <w:sz w:val="24"/>
                <w:szCs w:val="24"/>
              </w:rPr>
            </w:pPr>
            <w:r w:rsidRPr="00537820">
              <w:rPr>
                <w:rFonts w:ascii="Times New Roman" w:hAnsi="Times New Roman" w:cs="Times New Roman"/>
                <w:sz w:val="24"/>
                <w:szCs w:val="24"/>
              </w:rPr>
              <w:t>1</w:t>
            </w:r>
          </w:p>
        </w:tc>
        <w:tc>
          <w:tcPr>
            <w:tcW w:w="1134" w:type="dxa"/>
            <w:shd w:val="clear" w:color="auto" w:fill="auto"/>
            <w:vAlign w:val="center"/>
          </w:tcPr>
          <w:p w:rsidR="00315EFC" w:rsidRPr="00537820" w:rsidRDefault="00315EFC" w:rsidP="007C7294">
            <w:pPr>
              <w:pStyle w:val="a7"/>
              <w:shd w:val="clear" w:color="auto" w:fill="FFFFFF" w:themeFill="background1"/>
              <w:rPr>
                <w:rFonts w:ascii="Times New Roman" w:hAnsi="Times New Roman" w:cs="Times New Roman"/>
                <w:sz w:val="24"/>
                <w:szCs w:val="24"/>
              </w:rPr>
            </w:pPr>
            <w:r w:rsidRPr="00537820">
              <w:rPr>
                <w:rFonts w:ascii="Times New Roman" w:hAnsi="Times New Roman" w:cs="Times New Roman"/>
                <w:sz w:val="24"/>
                <w:szCs w:val="24"/>
              </w:rPr>
              <w:t>мин.0,3</w:t>
            </w:r>
          </w:p>
        </w:tc>
        <w:tc>
          <w:tcPr>
            <w:tcW w:w="555" w:type="dxa"/>
            <w:gridSpan w:val="2"/>
            <w:shd w:val="clear" w:color="auto" w:fill="auto"/>
            <w:vAlign w:val="center"/>
          </w:tcPr>
          <w:p w:rsidR="00315EFC" w:rsidRPr="00537820" w:rsidRDefault="00315EFC" w:rsidP="007C7294">
            <w:pPr>
              <w:pStyle w:val="a7"/>
              <w:shd w:val="clear" w:color="auto" w:fill="FFFFFF" w:themeFill="background1"/>
              <w:rPr>
                <w:rFonts w:ascii="Times New Roman" w:hAnsi="Times New Roman" w:cs="Times New Roman"/>
                <w:sz w:val="24"/>
                <w:szCs w:val="24"/>
              </w:rPr>
            </w:pPr>
            <w:r w:rsidRPr="00537820">
              <w:rPr>
                <w:rFonts w:ascii="Times New Roman" w:hAnsi="Times New Roman" w:cs="Times New Roman"/>
                <w:sz w:val="24"/>
                <w:szCs w:val="24"/>
              </w:rPr>
              <w:t>75</w:t>
            </w:r>
          </w:p>
        </w:tc>
        <w:tc>
          <w:tcPr>
            <w:tcW w:w="861" w:type="dxa"/>
            <w:gridSpan w:val="2"/>
            <w:shd w:val="clear" w:color="auto" w:fill="auto"/>
            <w:vAlign w:val="center"/>
          </w:tcPr>
          <w:p w:rsidR="00315EFC" w:rsidRPr="00537820" w:rsidRDefault="00315EFC" w:rsidP="007C7294">
            <w:pPr>
              <w:pStyle w:val="a7"/>
              <w:shd w:val="clear" w:color="auto" w:fill="FFFFFF" w:themeFill="background1"/>
              <w:rPr>
                <w:rFonts w:ascii="Times New Roman" w:hAnsi="Times New Roman" w:cs="Times New Roman"/>
                <w:sz w:val="24"/>
                <w:szCs w:val="24"/>
              </w:rPr>
            </w:pPr>
            <w:r w:rsidRPr="00537820">
              <w:rPr>
                <w:rFonts w:ascii="Times New Roman" w:hAnsi="Times New Roman" w:cs="Times New Roman"/>
                <w:sz w:val="24"/>
                <w:szCs w:val="24"/>
              </w:rPr>
              <w:t>1</w:t>
            </w:r>
          </w:p>
        </w:tc>
      </w:tr>
      <w:tr w:rsidR="00315EFC" w:rsidRPr="007C7294" w:rsidTr="00DA59A3">
        <w:tc>
          <w:tcPr>
            <w:tcW w:w="346" w:type="dxa"/>
            <w:shd w:val="clear" w:color="auto" w:fill="auto"/>
            <w:vAlign w:val="center"/>
          </w:tcPr>
          <w:p w:rsidR="00315EFC" w:rsidRPr="007C7294" w:rsidRDefault="00B33BCF" w:rsidP="007C7294">
            <w:pPr>
              <w:pStyle w:val="a7"/>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7</w:t>
            </w:r>
          </w:p>
        </w:tc>
        <w:tc>
          <w:tcPr>
            <w:tcW w:w="788" w:type="dxa"/>
            <w:shd w:val="clear" w:color="auto" w:fill="auto"/>
            <w:vAlign w:val="center"/>
          </w:tcPr>
          <w:p w:rsidR="00315EFC" w:rsidRPr="00537820" w:rsidRDefault="00315EFC" w:rsidP="007C7294">
            <w:pPr>
              <w:pStyle w:val="a7"/>
              <w:shd w:val="clear" w:color="auto" w:fill="FFFFFF" w:themeFill="background1"/>
              <w:rPr>
                <w:rFonts w:ascii="Times New Roman" w:hAnsi="Times New Roman" w:cs="Times New Roman"/>
                <w:sz w:val="24"/>
                <w:szCs w:val="24"/>
              </w:rPr>
            </w:pPr>
            <w:r w:rsidRPr="00537820">
              <w:rPr>
                <w:rFonts w:ascii="Times New Roman" w:hAnsi="Times New Roman" w:cs="Times New Roman"/>
                <w:sz w:val="24"/>
                <w:szCs w:val="24"/>
              </w:rPr>
              <w:t>3.7</w:t>
            </w:r>
          </w:p>
        </w:tc>
        <w:tc>
          <w:tcPr>
            <w:tcW w:w="5245" w:type="dxa"/>
            <w:gridSpan w:val="2"/>
            <w:shd w:val="clear" w:color="auto" w:fill="auto"/>
            <w:vAlign w:val="center"/>
          </w:tcPr>
          <w:p w:rsidR="00315EFC" w:rsidRPr="00537820" w:rsidRDefault="00315EFC" w:rsidP="007C7294">
            <w:pPr>
              <w:pStyle w:val="a7"/>
              <w:shd w:val="clear" w:color="auto" w:fill="FFFFFF" w:themeFill="background1"/>
              <w:rPr>
                <w:rFonts w:ascii="Times New Roman" w:hAnsi="Times New Roman" w:cs="Times New Roman"/>
                <w:sz w:val="24"/>
                <w:szCs w:val="24"/>
              </w:rPr>
            </w:pPr>
            <w:r w:rsidRPr="00537820">
              <w:rPr>
                <w:rFonts w:ascii="Times New Roman" w:hAnsi="Times New Roman" w:cs="Times New Roman"/>
                <w:sz w:val="24"/>
                <w:szCs w:val="24"/>
              </w:rPr>
              <w:t>Религиозное использование</w:t>
            </w:r>
          </w:p>
        </w:tc>
        <w:tc>
          <w:tcPr>
            <w:tcW w:w="709" w:type="dxa"/>
            <w:gridSpan w:val="2"/>
            <w:shd w:val="clear" w:color="auto" w:fill="auto"/>
            <w:vAlign w:val="center"/>
          </w:tcPr>
          <w:p w:rsidR="00315EFC" w:rsidRPr="00537820" w:rsidRDefault="00315EFC" w:rsidP="007C7294">
            <w:pPr>
              <w:pStyle w:val="a7"/>
              <w:shd w:val="clear" w:color="auto" w:fill="FFFFFF" w:themeFill="background1"/>
              <w:rPr>
                <w:rFonts w:ascii="Times New Roman" w:hAnsi="Times New Roman" w:cs="Times New Roman"/>
                <w:sz w:val="24"/>
                <w:szCs w:val="24"/>
              </w:rPr>
            </w:pPr>
            <w:r w:rsidRPr="00537820">
              <w:rPr>
                <w:rFonts w:ascii="Times New Roman" w:hAnsi="Times New Roman" w:cs="Times New Roman"/>
                <w:sz w:val="24"/>
                <w:szCs w:val="24"/>
              </w:rPr>
              <w:t>2</w:t>
            </w:r>
          </w:p>
        </w:tc>
        <w:tc>
          <w:tcPr>
            <w:tcW w:w="1134" w:type="dxa"/>
            <w:shd w:val="clear" w:color="auto" w:fill="auto"/>
            <w:vAlign w:val="center"/>
          </w:tcPr>
          <w:p w:rsidR="00315EFC" w:rsidRPr="00537820" w:rsidRDefault="00315EFC" w:rsidP="007C7294">
            <w:pPr>
              <w:pStyle w:val="a7"/>
              <w:shd w:val="clear" w:color="auto" w:fill="FFFFFF" w:themeFill="background1"/>
              <w:rPr>
                <w:rFonts w:ascii="Times New Roman" w:hAnsi="Times New Roman" w:cs="Times New Roman"/>
                <w:sz w:val="24"/>
                <w:szCs w:val="24"/>
              </w:rPr>
            </w:pPr>
            <w:r w:rsidRPr="00537820">
              <w:rPr>
                <w:rFonts w:ascii="Times New Roman" w:hAnsi="Times New Roman" w:cs="Times New Roman"/>
                <w:sz w:val="24"/>
                <w:szCs w:val="24"/>
              </w:rPr>
              <w:t>мин.0,3</w:t>
            </w:r>
          </w:p>
        </w:tc>
        <w:tc>
          <w:tcPr>
            <w:tcW w:w="555" w:type="dxa"/>
            <w:gridSpan w:val="2"/>
            <w:shd w:val="clear" w:color="auto" w:fill="auto"/>
            <w:vAlign w:val="center"/>
          </w:tcPr>
          <w:p w:rsidR="00315EFC" w:rsidRPr="00537820" w:rsidRDefault="00315EFC" w:rsidP="007C7294">
            <w:pPr>
              <w:pStyle w:val="a7"/>
              <w:shd w:val="clear" w:color="auto" w:fill="FFFFFF" w:themeFill="background1"/>
              <w:rPr>
                <w:rFonts w:ascii="Times New Roman" w:hAnsi="Times New Roman" w:cs="Times New Roman"/>
                <w:sz w:val="24"/>
                <w:szCs w:val="24"/>
              </w:rPr>
            </w:pPr>
            <w:r w:rsidRPr="00537820">
              <w:rPr>
                <w:rFonts w:ascii="Times New Roman" w:hAnsi="Times New Roman" w:cs="Times New Roman"/>
                <w:sz w:val="24"/>
                <w:szCs w:val="24"/>
              </w:rPr>
              <w:t>80</w:t>
            </w:r>
          </w:p>
        </w:tc>
        <w:tc>
          <w:tcPr>
            <w:tcW w:w="861" w:type="dxa"/>
            <w:gridSpan w:val="2"/>
            <w:shd w:val="clear" w:color="auto" w:fill="auto"/>
            <w:vAlign w:val="center"/>
          </w:tcPr>
          <w:p w:rsidR="00315EFC" w:rsidRPr="00537820" w:rsidRDefault="00315EFC" w:rsidP="007C7294">
            <w:pPr>
              <w:pStyle w:val="a7"/>
              <w:shd w:val="clear" w:color="auto" w:fill="FFFFFF" w:themeFill="background1"/>
              <w:rPr>
                <w:rFonts w:ascii="Times New Roman" w:hAnsi="Times New Roman" w:cs="Times New Roman"/>
                <w:sz w:val="24"/>
                <w:szCs w:val="24"/>
              </w:rPr>
            </w:pPr>
            <w:r w:rsidRPr="00537820">
              <w:rPr>
                <w:rFonts w:ascii="Times New Roman" w:hAnsi="Times New Roman" w:cs="Times New Roman"/>
                <w:sz w:val="24"/>
                <w:szCs w:val="24"/>
              </w:rPr>
              <w:t>3</w:t>
            </w:r>
          </w:p>
        </w:tc>
      </w:tr>
    </w:tbl>
    <w:p w:rsidR="00315EFC" w:rsidRPr="00537820" w:rsidRDefault="00315EFC" w:rsidP="00FF213C">
      <w:pPr>
        <w:pStyle w:val="a7"/>
        <w:shd w:val="clear" w:color="auto" w:fill="FFFFFF" w:themeFill="background1"/>
        <w:ind w:firstLine="709"/>
        <w:jc w:val="both"/>
        <w:rPr>
          <w:rFonts w:ascii="Times New Roman" w:hAnsi="Times New Roman" w:cs="Times New Roman"/>
        </w:rPr>
      </w:pPr>
      <w:r w:rsidRPr="00537820">
        <w:rPr>
          <w:rFonts w:ascii="Times New Roman" w:hAnsi="Times New Roman" w:cs="Times New Roman"/>
        </w:rPr>
        <w:t> Примечания:</w:t>
      </w:r>
    </w:p>
    <w:p w:rsidR="00315EFC" w:rsidRPr="00537820" w:rsidRDefault="00315EFC" w:rsidP="00FF213C">
      <w:pPr>
        <w:pStyle w:val="a7"/>
        <w:shd w:val="clear" w:color="auto" w:fill="FFFFFF" w:themeFill="background1"/>
        <w:ind w:firstLine="709"/>
        <w:jc w:val="both"/>
        <w:rPr>
          <w:rFonts w:ascii="Times New Roman" w:hAnsi="Times New Roman" w:cs="Times New Roman"/>
        </w:rPr>
      </w:pPr>
      <w:r w:rsidRPr="00537820">
        <w:rPr>
          <w:rFonts w:ascii="Times New Roman" w:hAnsi="Times New Roman" w:cs="Times New Roman"/>
        </w:rPr>
        <w:t>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315EFC" w:rsidRPr="00537820" w:rsidRDefault="00315EFC" w:rsidP="00FF213C">
      <w:pPr>
        <w:pStyle w:val="a7"/>
        <w:shd w:val="clear" w:color="auto" w:fill="FFFFFF" w:themeFill="background1"/>
        <w:ind w:firstLine="709"/>
        <w:jc w:val="both"/>
        <w:rPr>
          <w:rFonts w:ascii="Times New Roman" w:hAnsi="Times New Roman" w:cs="Times New Roman"/>
        </w:rPr>
      </w:pPr>
      <w:r w:rsidRPr="00537820">
        <w:rPr>
          <w:rFonts w:ascii="Times New Roman" w:hAnsi="Times New Roman" w:cs="Times New Roman"/>
        </w:rPr>
        <w:t>2. Размер земельного участка для сельского кладбища не может превышать 10 га. Использование земельных участков осуществлять в соответствии с требованиями Федерального закона от 12.01.1996 №8 «О погребении и похоронном деле» и гигиеническими требованиями к размещению, устройству и содержанию кладбищ, зданий и сооружений похоронного назначения.</w:t>
      </w:r>
    </w:p>
    <w:p w:rsidR="00315EFC" w:rsidRPr="00537820" w:rsidRDefault="00315EFC" w:rsidP="00FF213C">
      <w:pPr>
        <w:pStyle w:val="a7"/>
        <w:shd w:val="clear" w:color="auto" w:fill="FFFFFF" w:themeFill="background1"/>
        <w:ind w:firstLine="709"/>
        <w:jc w:val="both"/>
        <w:rPr>
          <w:rFonts w:ascii="Times New Roman" w:hAnsi="Times New Roman" w:cs="Times New Roman"/>
        </w:rPr>
      </w:pPr>
      <w:r w:rsidRPr="00537820">
        <w:rPr>
          <w:rFonts w:ascii="Times New Roman" w:hAnsi="Times New Roman" w:cs="Times New Roman"/>
        </w:rPr>
        <w:t>3. Скотомогильники (биотермические ямы) следует размещать на сухом возвышенном участке земли площадью не менее 600 м2. Уровень стояния грунтовых вод должен быть не менее 2 м от поверхности земли.</w:t>
      </w:r>
    </w:p>
    <w:p w:rsidR="00315EFC" w:rsidRPr="00537820" w:rsidRDefault="00315EFC" w:rsidP="00FF213C">
      <w:pPr>
        <w:pStyle w:val="a7"/>
        <w:shd w:val="clear" w:color="auto" w:fill="FFFFFF" w:themeFill="background1"/>
        <w:ind w:firstLine="709"/>
        <w:jc w:val="both"/>
        <w:rPr>
          <w:rFonts w:ascii="Times New Roman" w:hAnsi="Times New Roman" w:cs="Times New Roman"/>
        </w:rPr>
      </w:pPr>
      <w:r w:rsidRPr="00537820">
        <w:rPr>
          <w:rFonts w:ascii="Times New Roman" w:hAnsi="Times New Roman" w:cs="Times New Roman"/>
        </w:rPr>
        <w:t>4. Использование земельных участков для захоронения и сортировки бытового мусора и отходов осуществлять в соответствии с гигиеническими требованиями к устройству и содержанию полигонов твердых коммунальных отходов.</w:t>
      </w:r>
    </w:p>
    <w:p w:rsidR="00315EFC" w:rsidRPr="00537820" w:rsidRDefault="00315EFC" w:rsidP="00FF213C">
      <w:pPr>
        <w:pStyle w:val="a7"/>
        <w:shd w:val="clear" w:color="auto" w:fill="FFFFFF" w:themeFill="background1"/>
        <w:ind w:firstLine="709"/>
        <w:jc w:val="both"/>
        <w:rPr>
          <w:rFonts w:ascii="Times New Roman" w:hAnsi="Times New Roman" w:cs="Times New Roman"/>
        </w:rPr>
      </w:pPr>
      <w:r w:rsidRPr="00537820">
        <w:rPr>
          <w:rFonts w:ascii="Times New Roman" w:hAnsi="Times New Roman" w:cs="Times New Roman"/>
        </w:rPr>
        <w:t>5. Использование земельных участков осуществлять в соответствии с требованиями «СП 2.1.7.1038-01. 2.1.7. Почва, очистка населенных мест, отходы производства и потребления, санитарная охрана почвы. Гигиенические требования к устройству и содержанию полигонов для твердых бытовых отходов. Санитарные правила».</w:t>
      </w:r>
    </w:p>
    <w:p w:rsidR="00315EFC" w:rsidRPr="00537820" w:rsidRDefault="00315EFC" w:rsidP="00FF213C">
      <w:pPr>
        <w:pStyle w:val="a7"/>
        <w:shd w:val="clear" w:color="auto" w:fill="FFFFFF" w:themeFill="background1"/>
        <w:ind w:firstLine="709"/>
        <w:jc w:val="both"/>
        <w:rPr>
          <w:rStyle w:val="a4"/>
          <w:rFonts w:ascii="Times New Roman" w:hAnsi="Times New Roman" w:cs="Times New Roman"/>
          <w:color w:val="000000"/>
        </w:rPr>
      </w:pPr>
      <w:r w:rsidRPr="00537820">
        <w:rPr>
          <w:rFonts w:ascii="Times New Roman" w:hAnsi="Times New Roman" w:cs="Times New Roman"/>
        </w:rPr>
        <w:t>6. Запрещается захоронение отходов в границах населенных пунктов.</w:t>
      </w:r>
    </w:p>
    <w:p w:rsidR="00537820" w:rsidRDefault="00537820" w:rsidP="00FF213C">
      <w:pPr>
        <w:pStyle w:val="a7"/>
        <w:shd w:val="clear" w:color="auto" w:fill="FFFFFF" w:themeFill="background1"/>
        <w:ind w:firstLine="709"/>
        <w:jc w:val="both"/>
        <w:rPr>
          <w:rStyle w:val="a4"/>
          <w:rFonts w:ascii="Times New Roman" w:hAnsi="Times New Roman" w:cs="Times New Roman"/>
          <w:color w:val="000000"/>
          <w:sz w:val="24"/>
          <w:szCs w:val="24"/>
        </w:rPr>
      </w:pPr>
    </w:p>
    <w:p w:rsidR="00315EFC" w:rsidRPr="00416C7F" w:rsidRDefault="00315EFC" w:rsidP="00FF213C">
      <w:pPr>
        <w:pStyle w:val="a7"/>
        <w:shd w:val="clear" w:color="auto" w:fill="FFFFFF" w:themeFill="background1"/>
        <w:ind w:firstLine="709"/>
        <w:jc w:val="both"/>
        <w:rPr>
          <w:rFonts w:ascii="Times New Roman" w:hAnsi="Times New Roman" w:cs="Times New Roman"/>
          <w:sz w:val="24"/>
          <w:szCs w:val="24"/>
        </w:rPr>
      </w:pPr>
      <w:r w:rsidRPr="00416C7F">
        <w:rPr>
          <w:rStyle w:val="a4"/>
          <w:rFonts w:ascii="Times New Roman" w:hAnsi="Times New Roman" w:cs="Times New Roman"/>
          <w:b w:val="0"/>
          <w:color w:val="000000"/>
          <w:sz w:val="24"/>
          <w:szCs w:val="24"/>
        </w:rPr>
        <w:t>Статья 47. Градостроительный регламент зоны инженерной инфраструктуры (И)</w:t>
      </w:r>
    </w:p>
    <w:p w:rsidR="00315EFC" w:rsidRPr="00416C7F" w:rsidRDefault="00315EFC" w:rsidP="00FF213C">
      <w:pPr>
        <w:pStyle w:val="a7"/>
        <w:shd w:val="clear" w:color="auto" w:fill="FFFFFF" w:themeFill="background1"/>
        <w:ind w:firstLine="709"/>
        <w:jc w:val="both"/>
        <w:rPr>
          <w:rFonts w:ascii="Times New Roman" w:hAnsi="Times New Roman" w:cs="Times New Roman"/>
          <w:sz w:val="24"/>
          <w:szCs w:val="24"/>
        </w:rPr>
      </w:pPr>
      <w:r w:rsidRPr="00416C7F">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346"/>
        <w:gridCol w:w="788"/>
        <w:gridCol w:w="5245"/>
        <w:gridCol w:w="709"/>
        <w:gridCol w:w="1134"/>
        <w:gridCol w:w="567"/>
        <w:gridCol w:w="850"/>
      </w:tblGrid>
      <w:tr w:rsidR="00315EFC" w:rsidRPr="007C7294" w:rsidTr="005E526B">
        <w:trPr>
          <w:tblHeader/>
        </w:trPr>
        <w:tc>
          <w:tcPr>
            <w:tcW w:w="346" w:type="dxa"/>
            <w:vMerge w:val="restart"/>
            <w:shd w:val="clear" w:color="auto" w:fill="auto"/>
            <w:vAlign w:val="center"/>
          </w:tcPr>
          <w:p w:rsidR="00315EFC" w:rsidRPr="007C7294" w:rsidRDefault="00315EFC" w:rsidP="007C7294">
            <w:pPr>
              <w:pStyle w:val="a7"/>
              <w:shd w:val="clear" w:color="auto" w:fill="FFFFFF" w:themeFill="background1"/>
              <w:rPr>
                <w:rFonts w:ascii="Times New Roman" w:hAnsi="Times New Roman" w:cs="Times New Roman"/>
                <w:sz w:val="24"/>
                <w:szCs w:val="24"/>
              </w:rPr>
            </w:pPr>
            <w:r w:rsidRPr="007C7294">
              <w:rPr>
                <w:rFonts w:ascii="Times New Roman" w:hAnsi="Times New Roman" w:cs="Times New Roman"/>
                <w:sz w:val="24"/>
                <w:szCs w:val="24"/>
              </w:rPr>
              <w:lastRenderedPageBreak/>
              <w:t>№</w:t>
            </w:r>
          </w:p>
          <w:p w:rsidR="00315EFC" w:rsidRPr="007C7294" w:rsidRDefault="00315EFC" w:rsidP="007C7294">
            <w:pPr>
              <w:pStyle w:val="a7"/>
              <w:shd w:val="clear" w:color="auto" w:fill="FFFFFF" w:themeFill="background1"/>
              <w:rPr>
                <w:rFonts w:ascii="Times New Roman" w:hAnsi="Times New Roman" w:cs="Times New Roman"/>
                <w:sz w:val="24"/>
                <w:szCs w:val="24"/>
              </w:rPr>
            </w:pPr>
            <w:r w:rsidRPr="00416C7F">
              <w:rPr>
                <w:rFonts w:ascii="Times New Roman" w:hAnsi="Times New Roman" w:cs="Times New Roman"/>
                <w:sz w:val="24"/>
                <w:szCs w:val="24"/>
              </w:rPr>
              <w:t>п/</w:t>
            </w:r>
            <w:r w:rsidRPr="007C7294">
              <w:rPr>
                <w:rFonts w:ascii="Times New Roman" w:hAnsi="Times New Roman" w:cs="Times New Roman"/>
                <w:sz w:val="24"/>
                <w:szCs w:val="24"/>
              </w:rPr>
              <w:t>п</w:t>
            </w:r>
          </w:p>
        </w:tc>
        <w:tc>
          <w:tcPr>
            <w:tcW w:w="788" w:type="dxa"/>
            <w:vMerge w:val="restart"/>
            <w:shd w:val="clear" w:color="auto" w:fill="auto"/>
            <w:textDirection w:val="btLr"/>
            <w:vAlign w:val="center"/>
          </w:tcPr>
          <w:p w:rsidR="00315EFC" w:rsidRPr="00416C7F" w:rsidRDefault="00315EFC" w:rsidP="00B7486D">
            <w:pPr>
              <w:pStyle w:val="a7"/>
              <w:ind w:left="113" w:right="113"/>
              <w:rPr>
                <w:rFonts w:ascii="Times New Roman" w:hAnsi="Times New Roman" w:cs="Times New Roman"/>
                <w:sz w:val="24"/>
                <w:szCs w:val="24"/>
              </w:rPr>
            </w:pPr>
            <w:r w:rsidRPr="00416C7F">
              <w:rPr>
                <w:rFonts w:ascii="Times New Roman" w:hAnsi="Times New Roman" w:cs="Times New Roman"/>
                <w:sz w:val="24"/>
                <w:szCs w:val="24"/>
              </w:rPr>
              <w:t>Код (числовое обозначение) в соответствии с Классификатором</w:t>
            </w:r>
          </w:p>
        </w:tc>
        <w:tc>
          <w:tcPr>
            <w:tcW w:w="5245" w:type="dxa"/>
            <w:vMerge w:val="restart"/>
            <w:shd w:val="clear" w:color="auto" w:fill="auto"/>
            <w:vAlign w:val="center"/>
          </w:tcPr>
          <w:p w:rsidR="00315EFC" w:rsidRPr="00416C7F" w:rsidRDefault="00315EFC" w:rsidP="00416C7F">
            <w:pPr>
              <w:pStyle w:val="a7"/>
              <w:rPr>
                <w:rFonts w:ascii="Times New Roman" w:hAnsi="Times New Roman" w:cs="Times New Roman"/>
                <w:sz w:val="24"/>
                <w:szCs w:val="24"/>
              </w:rPr>
            </w:pPr>
            <w:r w:rsidRPr="00416C7F">
              <w:rPr>
                <w:rFonts w:ascii="Times New Roman" w:hAnsi="Times New Roman" w:cs="Times New Roman"/>
                <w:sz w:val="24"/>
                <w:szCs w:val="24"/>
              </w:rPr>
              <w:t>Код (числовое обозначение) и 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315EFC" w:rsidRPr="00416C7F" w:rsidRDefault="00315EFC" w:rsidP="00416C7F">
            <w:pPr>
              <w:pStyle w:val="a7"/>
              <w:rPr>
                <w:rFonts w:ascii="Times New Roman" w:hAnsi="Times New Roman" w:cs="Times New Roman"/>
                <w:sz w:val="24"/>
                <w:szCs w:val="24"/>
              </w:rPr>
            </w:pPr>
            <w:r w:rsidRPr="00416C7F">
              <w:rPr>
                <w:rFonts w:ascii="Times New Roman" w:hAnsi="Times New Roman" w:cs="Times New Roman"/>
                <w:sz w:val="24"/>
                <w:szCs w:val="24"/>
              </w:rPr>
              <w:t> </w:t>
            </w:r>
          </w:p>
        </w:tc>
        <w:tc>
          <w:tcPr>
            <w:tcW w:w="3260" w:type="dxa"/>
            <w:gridSpan w:val="4"/>
            <w:shd w:val="clear" w:color="auto" w:fill="auto"/>
            <w:vAlign w:val="center"/>
          </w:tcPr>
          <w:p w:rsidR="00315EFC" w:rsidRPr="00416C7F" w:rsidRDefault="00315EFC" w:rsidP="00416C7F">
            <w:pPr>
              <w:pStyle w:val="a7"/>
              <w:rPr>
                <w:rFonts w:ascii="Times New Roman" w:hAnsi="Times New Roman" w:cs="Times New Roman"/>
                <w:sz w:val="24"/>
                <w:szCs w:val="24"/>
              </w:rPr>
            </w:pPr>
            <w:r w:rsidRPr="00416C7F">
              <w:rPr>
                <w:rFonts w:ascii="Times New Roman" w:hAnsi="Times New Roman" w:cs="Times New Roman"/>
                <w:sz w:val="24"/>
                <w:szCs w:val="24"/>
              </w:rPr>
              <w:t>Параметры разрешенного строительства, реконструкции объектов капстроительства</w:t>
            </w:r>
          </w:p>
        </w:tc>
      </w:tr>
      <w:tr w:rsidR="00315EFC" w:rsidRPr="007C7294" w:rsidTr="005E526B">
        <w:trPr>
          <w:cantSplit/>
          <w:trHeight w:val="3070"/>
          <w:tblHeader/>
        </w:trPr>
        <w:tc>
          <w:tcPr>
            <w:tcW w:w="346" w:type="dxa"/>
            <w:vMerge/>
            <w:shd w:val="clear" w:color="auto" w:fill="auto"/>
            <w:vAlign w:val="center"/>
          </w:tcPr>
          <w:p w:rsidR="00315EFC" w:rsidRPr="007C7294" w:rsidRDefault="00315EFC" w:rsidP="007C7294">
            <w:pPr>
              <w:pStyle w:val="a7"/>
              <w:shd w:val="clear" w:color="auto" w:fill="FFFFFF" w:themeFill="background1"/>
              <w:rPr>
                <w:rFonts w:ascii="Times New Roman" w:hAnsi="Times New Roman" w:cs="Times New Roman"/>
                <w:sz w:val="24"/>
                <w:szCs w:val="24"/>
              </w:rPr>
            </w:pPr>
          </w:p>
        </w:tc>
        <w:tc>
          <w:tcPr>
            <w:tcW w:w="788" w:type="dxa"/>
            <w:vMerge/>
            <w:shd w:val="clear" w:color="auto" w:fill="auto"/>
            <w:vAlign w:val="center"/>
          </w:tcPr>
          <w:p w:rsidR="00315EFC" w:rsidRPr="00416C7F" w:rsidRDefault="00315EFC" w:rsidP="00416C7F">
            <w:pPr>
              <w:pStyle w:val="a7"/>
              <w:rPr>
                <w:rFonts w:ascii="Times New Roman" w:hAnsi="Times New Roman" w:cs="Times New Roman"/>
                <w:sz w:val="24"/>
                <w:szCs w:val="24"/>
              </w:rPr>
            </w:pPr>
          </w:p>
        </w:tc>
        <w:tc>
          <w:tcPr>
            <w:tcW w:w="5245" w:type="dxa"/>
            <w:vMerge/>
            <w:shd w:val="clear" w:color="auto" w:fill="auto"/>
            <w:vAlign w:val="center"/>
          </w:tcPr>
          <w:p w:rsidR="00315EFC" w:rsidRPr="00416C7F" w:rsidRDefault="00315EFC" w:rsidP="00416C7F">
            <w:pPr>
              <w:pStyle w:val="a7"/>
              <w:rPr>
                <w:rFonts w:ascii="Times New Roman" w:hAnsi="Times New Roman" w:cs="Times New Roman"/>
                <w:sz w:val="24"/>
                <w:szCs w:val="24"/>
              </w:rPr>
            </w:pPr>
          </w:p>
        </w:tc>
        <w:tc>
          <w:tcPr>
            <w:tcW w:w="709" w:type="dxa"/>
            <w:shd w:val="clear" w:color="auto" w:fill="auto"/>
            <w:textDirection w:val="btLr"/>
            <w:vAlign w:val="center"/>
          </w:tcPr>
          <w:p w:rsidR="00315EFC" w:rsidRPr="00416C7F" w:rsidRDefault="00315EFC" w:rsidP="00B7486D">
            <w:pPr>
              <w:pStyle w:val="a7"/>
              <w:ind w:left="113" w:right="113"/>
              <w:rPr>
                <w:rFonts w:ascii="Times New Roman" w:hAnsi="Times New Roman" w:cs="Times New Roman"/>
                <w:sz w:val="24"/>
                <w:szCs w:val="24"/>
              </w:rPr>
            </w:pPr>
            <w:r w:rsidRPr="00416C7F">
              <w:rPr>
                <w:rFonts w:ascii="Times New Roman" w:hAnsi="Times New Roman" w:cs="Times New Roman"/>
                <w:sz w:val="24"/>
                <w:szCs w:val="24"/>
              </w:rPr>
              <w:t>Предельная этажность зданий, строений, сооружений, этаж</w:t>
            </w:r>
          </w:p>
        </w:tc>
        <w:tc>
          <w:tcPr>
            <w:tcW w:w="1134" w:type="dxa"/>
            <w:shd w:val="clear" w:color="auto" w:fill="auto"/>
            <w:textDirection w:val="btLr"/>
            <w:vAlign w:val="center"/>
          </w:tcPr>
          <w:p w:rsidR="00315EFC" w:rsidRPr="00416C7F" w:rsidRDefault="00315EFC" w:rsidP="00B7486D">
            <w:pPr>
              <w:pStyle w:val="a7"/>
              <w:ind w:left="113" w:right="113"/>
              <w:rPr>
                <w:rFonts w:ascii="Times New Roman" w:hAnsi="Times New Roman" w:cs="Times New Roman"/>
                <w:sz w:val="24"/>
                <w:szCs w:val="24"/>
              </w:rPr>
            </w:pPr>
            <w:r w:rsidRPr="00416C7F">
              <w:rPr>
                <w:rFonts w:ascii="Times New Roman" w:hAnsi="Times New Roman" w:cs="Times New Roman"/>
                <w:sz w:val="24"/>
                <w:szCs w:val="24"/>
              </w:rPr>
              <w:t>Предельные размеры земельных участков (мин.-макс.), га</w:t>
            </w:r>
          </w:p>
        </w:tc>
        <w:tc>
          <w:tcPr>
            <w:tcW w:w="567" w:type="dxa"/>
            <w:shd w:val="clear" w:color="auto" w:fill="auto"/>
            <w:textDirection w:val="btLr"/>
            <w:vAlign w:val="center"/>
          </w:tcPr>
          <w:p w:rsidR="00315EFC" w:rsidRPr="00416C7F" w:rsidRDefault="00315EFC" w:rsidP="00B7486D">
            <w:pPr>
              <w:pStyle w:val="a7"/>
              <w:ind w:left="113" w:right="113"/>
              <w:rPr>
                <w:rFonts w:ascii="Times New Roman" w:hAnsi="Times New Roman" w:cs="Times New Roman"/>
                <w:sz w:val="24"/>
                <w:szCs w:val="24"/>
              </w:rPr>
            </w:pPr>
            <w:r w:rsidRPr="00416C7F">
              <w:rPr>
                <w:rFonts w:ascii="Times New Roman" w:hAnsi="Times New Roman" w:cs="Times New Roman"/>
                <w:sz w:val="24"/>
                <w:szCs w:val="24"/>
              </w:rPr>
              <w:t>Максимальный процент застройки, %</w:t>
            </w:r>
          </w:p>
        </w:tc>
        <w:tc>
          <w:tcPr>
            <w:tcW w:w="850" w:type="dxa"/>
            <w:shd w:val="clear" w:color="auto" w:fill="auto"/>
            <w:textDirection w:val="btLr"/>
            <w:vAlign w:val="center"/>
          </w:tcPr>
          <w:p w:rsidR="00315EFC" w:rsidRPr="00416C7F" w:rsidRDefault="00315EFC" w:rsidP="00B7486D">
            <w:pPr>
              <w:pStyle w:val="a7"/>
              <w:ind w:left="113" w:right="113"/>
              <w:rPr>
                <w:rFonts w:ascii="Times New Roman" w:hAnsi="Times New Roman" w:cs="Times New Roman"/>
                <w:sz w:val="24"/>
                <w:szCs w:val="24"/>
              </w:rPr>
            </w:pPr>
            <w:r w:rsidRPr="00416C7F">
              <w:rPr>
                <w:rFonts w:ascii="Times New Roman" w:hAnsi="Times New Roman" w:cs="Times New Roman"/>
                <w:sz w:val="24"/>
                <w:szCs w:val="24"/>
              </w:rPr>
              <w:t>Минимальные отступы до границ смежного земельного участка</w:t>
            </w:r>
          </w:p>
        </w:tc>
      </w:tr>
      <w:tr w:rsidR="00315EFC" w:rsidRPr="007C7294" w:rsidTr="005E526B">
        <w:tc>
          <w:tcPr>
            <w:tcW w:w="9639" w:type="dxa"/>
            <w:gridSpan w:val="7"/>
            <w:shd w:val="clear" w:color="auto" w:fill="auto"/>
            <w:vAlign w:val="center"/>
          </w:tcPr>
          <w:p w:rsidR="00315EFC" w:rsidRPr="00416C7F" w:rsidRDefault="00315EFC" w:rsidP="00416C7F">
            <w:pPr>
              <w:pStyle w:val="a7"/>
              <w:rPr>
                <w:rFonts w:ascii="Times New Roman" w:hAnsi="Times New Roman" w:cs="Times New Roman"/>
                <w:sz w:val="24"/>
                <w:szCs w:val="24"/>
              </w:rPr>
            </w:pPr>
            <w:r w:rsidRPr="00416C7F">
              <w:rPr>
                <w:rFonts w:ascii="Times New Roman" w:hAnsi="Times New Roman" w:cs="Times New Roman"/>
                <w:sz w:val="24"/>
                <w:szCs w:val="24"/>
              </w:rPr>
              <w:t>Основные виды и параметры разрешенного использования земельных участков и объектов капитального строительства</w:t>
            </w:r>
          </w:p>
        </w:tc>
      </w:tr>
      <w:tr w:rsidR="00315EFC" w:rsidRPr="007C7294" w:rsidTr="005E526B">
        <w:tc>
          <w:tcPr>
            <w:tcW w:w="346" w:type="dxa"/>
            <w:shd w:val="clear" w:color="auto" w:fill="auto"/>
            <w:vAlign w:val="center"/>
          </w:tcPr>
          <w:p w:rsidR="00315EFC" w:rsidRPr="007C7294" w:rsidRDefault="00315EFC" w:rsidP="007C7294">
            <w:pPr>
              <w:pStyle w:val="a7"/>
              <w:shd w:val="clear" w:color="auto" w:fill="FFFFFF" w:themeFill="background1"/>
              <w:rPr>
                <w:rFonts w:ascii="Times New Roman" w:hAnsi="Times New Roman" w:cs="Times New Roman"/>
                <w:sz w:val="24"/>
                <w:szCs w:val="24"/>
              </w:rPr>
            </w:pPr>
            <w:r w:rsidRPr="007C7294">
              <w:rPr>
                <w:rFonts w:ascii="Times New Roman" w:hAnsi="Times New Roman" w:cs="Times New Roman"/>
                <w:sz w:val="24"/>
                <w:szCs w:val="24"/>
              </w:rPr>
              <w:t>1</w:t>
            </w:r>
          </w:p>
        </w:tc>
        <w:tc>
          <w:tcPr>
            <w:tcW w:w="788" w:type="dxa"/>
            <w:shd w:val="clear" w:color="auto" w:fill="auto"/>
            <w:vAlign w:val="center"/>
          </w:tcPr>
          <w:p w:rsidR="00315EFC" w:rsidRPr="00416C7F" w:rsidRDefault="00315EFC" w:rsidP="00416C7F">
            <w:pPr>
              <w:pStyle w:val="a7"/>
              <w:rPr>
                <w:rFonts w:ascii="Times New Roman" w:hAnsi="Times New Roman" w:cs="Times New Roman"/>
                <w:sz w:val="24"/>
                <w:szCs w:val="24"/>
              </w:rPr>
            </w:pPr>
            <w:r w:rsidRPr="00416C7F">
              <w:rPr>
                <w:rFonts w:ascii="Times New Roman" w:hAnsi="Times New Roman" w:cs="Times New Roman"/>
                <w:sz w:val="24"/>
                <w:szCs w:val="24"/>
              </w:rPr>
              <w:t>3.1</w:t>
            </w:r>
          </w:p>
        </w:tc>
        <w:tc>
          <w:tcPr>
            <w:tcW w:w="5245" w:type="dxa"/>
            <w:shd w:val="clear" w:color="auto" w:fill="auto"/>
            <w:vAlign w:val="center"/>
          </w:tcPr>
          <w:p w:rsidR="00315EFC" w:rsidRPr="00416C7F" w:rsidRDefault="00315EFC" w:rsidP="00416C7F">
            <w:pPr>
              <w:pStyle w:val="a7"/>
              <w:rPr>
                <w:rFonts w:ascii="Times New Roman" w:hAnsi="Times New Roman" w:cs="Times New Roman"/>
                <w:sz w:val="24"/>
                <w:szCs w:val="24"/>
              </w:rPr>
            </w:pPr>
            <w:r w:rsidRPr="00416C7F">
              <w:rPr>
                <w:rFonts w:ascii="Times New Roman" w:hAnsi="Times New Roman" w:cs="Times New Roman"/>
                <w:sz w:val="24"/>
                <w:szCs w:val="24"/>
              </w:rPr>
              <w:t>Коммунальное обслуживание</w:t>
            </w:r>
          </w:p>
        </w:tc>
        <w:tc>
          <w:tcPr>
            <w:tcW w:w="709" w:type="dxa"/>
            <w:shd w:val="clear" w:color="auto" w:fill="auto"/>
            <w:vAlign w:val="center"/>
          </w:tcPr>
          <w:p w:rsidR="00315EFC" w:rsidRPr="00416C7F" w:rsidRDefault="00315EFC" w:rsidP="00416C7F">
            <w:pPr>
              <w:pStyle w:val="a7"/>
              <w:rPr>
                <w:rFonts w:ascii="Times New Roman" w:hAnsi="Times New Roman" w:cs="Times New Roman"/>
                <w:sz w:val="24"/>
                <w:szCs w:val="24"/>
              </w:rPr>
            </w:pPr>
            <w:r w:rsidRPr="00416C7F">
              <w:rPr>
                <w:rFonts w:ascii="Times New Roman" w:hAnsi="Times New Roman" w:cs="Times New Roman"/>
                <w:sz w:val="24"/>
                <w:szCs w:val="24"/>
              </w:rPr>
              <w:t>1</w:t>
            </w:r>
          </w:p>
        </w:tc>
        <w:tc>
          <w:tcPr>
            <w:tcW w:w="1134" w:type="dxa"/>
            <w:shd w:val="clear" w:color="auto" w:fill="auto"/>
            <w:vAlign w:val="center"/>
          </w:tcPr>
          <w:p w:rsidR="00315EFC" w:rsidRPr="00416C7F" w:rsidRDefault="00315EFC" w:rsidP="00416C7F">
            <w:pPr>
              <w:pStyle w:val="a7"/>
              <w:rPr>
                <w:rFonts w:ascii="Times New Roman" w:hAnsi="Times New Roman" w:cs="Times New Roman"/>
                <w:sz w:val="24"/>
                <w:szCs w:val="24"/>
              </w:rPr>
            </w:pPr>
            <w:r w:rsidRPr="00416C7F">
              <w:rPr>
                <w:rFonts w:ascii="Times New Roman" w:hAnsi="Times New Roman" w:cs="Times New Roman"/>
                <w:sz w:val="24"/>
                <w:szCs w:val="24"/>
              </w:rPr>
              <w:t>мин.</w:t>
            </w:r>
          </w:p>
          <w:p w:rsidR="00315EFC" w:rsidRPr="00416C7F" w:rsidRDefault="00315EFC" w:rsidP="00B7486D">
            <w:pPr>
              <w:pStyle w:val="a7"/>
              <w:rPr>
                <w:rFonts w:ascii="Times New Roman" w:hAnsi="Times New Roman" w:cs="Times New Roman"/>
                <w:sz w:val="24"/>
                <w:szCs w:val="24"/>
              </w:rPr>
            </w:pPr>
            <w:r w:rsidRPr="00416C7F">
              <w:rPr>
                <w:rFonts w:ascii="Times New Roman" w:hAnsi="Times New Roman" w:cs="Times New Roman"/>
                <w:sz w:val="24"/>
                <w:szCs w:val="24"/>
              </w:rPr>
              <w:t>0,00</w:t>
            </w:r>
            <w:r w:rsidR="00B7486D">
              <w:rPr>
                <w:rFonts w:ascii="Times New Roman" w:hAnsi="Times New Roman" w:cs="Times New Roman"/>
                <w:sz w:val="24"/>
                <w:szCs w:val="24"/>
              </w:rPr>
              <w:t>01</w:t>
            </w:r>
          </w:p>
        </w:tc>
        <w:tc>
          <w:tcPr>
            <w:tcW w:w="567" w:type="dxa"/>
            <w:shd w:val="clear" w:color="auto" w:fill="auto"/>
            <w:vAlign w:val="center"/>
          </w:tcPr>
          <w:p w:rsidR="00315EFC" w:rsidRPr="00416C7F" w:rsidRDefault="00315EFC" w:rsidP="00416C7F">
            <w:pPr>
              <w:pStyle w:val="a7"/>
              <w:rPr>
                <w:rFonts w:ascii="Times New Roman" w:hAnsi="Times New Roman" w:cs="Times New Roman"/>
                <w:sz w:val="24"/>
                <w:szCs w:val="24"/>
              </w:rPr>
            </w:pPr>
            <w:r w:rsidRPr="00416C7F">
              <w:rPr>
                <w:rFonts w:ascii="Times New Roman" w:hAnsi="Times New Roman" w:cs="Times New Roman"/>
                <w:sz w:val="24"/>
                <w:szCs w:val="24"/>
              </w:rPr>
              <w:t>80</w:t>
            </w:r>
          </w:p>
        </w:tc>
        <w:tc>
          <w:tcPr>
            <w:tcW w:w="850" w:type="dxa"/>
            <w:shd w:val="clear" w:color="auto" w:fill="auto"/>
            <w:vAlign w:val="center"/>
          </w:tcPr>
          <w:p w:rsidR="00315EFC" w:rsidRPr="00416C7F" w:rsidRDefault="00FF213C" w:rsidP="00416C7F">
            <w:pPr>
              <w:pStyle w:val="a7"/>
              <w:rPr>
                <w:rFonts w:ascii="Times New Roman" w:hAnsi="Times New Roman" w:cs="Times New Roman"/>
                <w:sz w:val="24"/>
                <w:szCs w:val="24"/>
              </w:rPr>
            </w:pPr>
            <w:r>
              <w:rPr>
                <w:rFonts w:ascii="Times New Roman" w:hAnsi="Times New Roman" w:cs="Times New Roman"/>
                <w:sz w:val="24"/>
                <w:szCs w:val="24"/>
              </w:rPr>
              <w:t>0</w:t>
            </w:r>
          </w:p>
        </w:tc>
      </w:tr>
      <w:tr w:rsidR="00315EFC" w:rsidRPr="007C7294" w:rsidTr="005E526B">
        <w:tc>
          <w:tcPr>
            <w:tcW w:w="346" w:type="dxa"/>
            <w:shd w:val="clear" w:color="auto" w:fill="auto"/>
            <w:vAlign w:val="center"/>
          </w:tcPr>
          <w:p w:rsidR="00315EFC" w:rsidRPr="007C7294" w:rsidRDefault="00315EFC" w:rsidP="007C7294">
            <w:pPr>
              <w:pStyle w:val="a7"/>
              <w:shd w:val="clear" w:color="auto" w:fill="FFFFFF" w:themeFill="background1"/>
              <w:rPr>
                <w:rFonts w:ascii="Times New Roman" w:hAnsi="Times New Roman" w:cs="Times New Roman"/>
                <w:sz w:val="24"/>
                <w:szCs w:val="24"/>
              </w:rPr>
            </w:pPr>
            <w:r w:rsidRPr="007C7294">
              <w:rPr>
                <w:rFonts w:ascii="Times New Roman" w:hAnsi="Times New Roman" w:cs="Times New Roman"/>
                <w:sz w:val="24"/>
                <w:szCs w:val="24"/>
              </w:rPr>
              <w:t>2</w:t>
            </w:r>
          </w:p>
        </w:tc>
        <w:tc>
          <w:tcPr>
            <w:tcW w:w="788" w:type="dxa"/>
            <w:shd w:val="clear" w:color="auto" w:fill="auto"/>
            <w:vAlign w:val="center"/>
          </w:tcPr>
          <w:p w:rsidR="00315EFC" w:rsidRPr="00416C7F" w:rsidRDefault="00315EFC" w:rsidP="00416C7F">
            <w:pPr>
              <w:pStyle w:val="a7"/>
              <w:rPr>
                <w:rFonts w:ascii="Times New Roman" w:hAnsi="Times New Roman" w:cs="Times New Roman"/>
                <w:sz w:val="24"/>
                <w:szCs w:val="24"/>
              </w:rPr>
            </w:pPr>
            <w:r w:rsidRPr="00416C7F">
              <w:rPr>
                <w:rFonts w:ascii="Times New Roman" w:hAnsi="Times New Roman" w:cs="Times New Roman"/>
                <w:sz w:val="24"/>
                <w:szCs w:val="24"/>
              </w:rPr>
              <w:t>4.1</w:t>
            </w:r>
          </w:p>
        </w:tc>
        <w:tc>
          <w:tcPr>
            <w:tcW w:w="5245" w:type="dxa"/>
            <w:shd w:val="clear" w:color="auto" w:fill="auto"/>
            <w:vAlign w:val="center"/>
          </w:tcPr>
          <w:p w:rsidR="00315EFC" w:rsidRPr="00416C7F" w:rsidRDefault="00315EFC" w:rsidP="00416C7F">
            <w:pPr>
              <w:pStyle w:val="a7"/>
              <w:rPr>
                <w:rFonts w:ascii="Times New Roman" w:hAnsi="Times New Roman" w:cs="Times New Roman"/>
                <w:sz w:val="24"/>
                <w:szCs w:val="24"/>
              </w:rPr>
            </w:pPr>
            <w:r w:rsidRPr="00416C7F">
              <w:rPr>
                <w:rFonts w:ascii="Times New Roman" w:hAnsi="Times New Roman" w:cs="Times New Roman"/>
                <w:sz w:val="24"/>
                <w:szCs w:val="24"/>
              </w:rPr>
              <w:t>Деловое управление</w:t>
            </w:r>
          </w:p>
        </w:tc>
        <w:tc>
          <w:tcPr>
            <w:tcW w:w="709" w:type="dxa"/>
            <w:shd w:val="clear" w:color="auto" w:fill="auto"/>
            <w:vAlign w:val="center"/>
          </w:tcPr>
          <w:p w:rsidR="00315EFC" w:rsidRPr="00416C7F" w:rsidRDefault="00315EFC" w:rsidP="00416C7F">
            <w:pPr>
              <w:pStyle w:val="a7"/>
              <w:rPr>
                <w:rFonts w:ascii="Times New Roman" w:hAnsi="Times New Roman" w:cs="Times New Roman"/>
                <w:sz w:val="24"/>
                <w:szCs w:val="24"/>
              </w:rPr>
            </w:pPr>
            <w:r w:rsidRPr="00416C7F">
              <w:rPr>
                <w:rFonts w:ascii="Times New Roman" w:hAnsi="Times New Roman" w:cs="Times New Roman"/>
                <w:sz w:val="24"/>
                <w:szCs w:val="24"/>
              </w:rPr>
              <w:t>3</w:t>
            </w:r>
          </w:p>
        </w:tc>
        <w:tc>
          <w:tcPr>
            <w:tcW w:w="1134" w:type="dxa"/>
            <w:shd w:val="clear" w:color="auto" w:fill="auto"/>
            <w:vAlign w:val="center"/>
          </w:tcPr>
          <w:p w:rsidR="00315EFC" w:rsidRPr="00416C7F" w:rsidRDefault="00315EFC" w:rsidP="00416C7F">
            <w:pPr>
              <w:pStyle w:val="a7"/>
              <w:rPr>
                <w:rFonts w:ascii="Times New Roman" w:hAnsi="Times New Roman" w:cs="Times New Roman"/>
                <w:sz w:val="24"/>
                <w:szCs w:val="24"/>
              </w:rPr>
            </w:pPr>
            <w:r w:rsidRPr="00416C7F">
              <w:rPr>
                <w:rFonts w:ascii="Times New Roman" w:hAnsi="Times New Roman" w:cs="Times New Roman"/>
                <w:sz w:val="24"/>
                <w:szCs w:val="24"/>
              </w:rPr>
              <w:t>мин.0,01</w:t>
            </w:r>
          </w:p>
        </w:tc>
        <w:tc>
          <w:tcPr>
            <w:tcW w:w="567" w:type="dxa"/>
            <w:shd w:val="clear" w:color="auto" w:fill="auto"/>
            <w:vAlign w:val="center"/>
          </w:tcPr>
          <w:p w:rsidR="00315EFC" w:rsidRPr="00416C7F" w:rsidRDefault="00315EFC" w:rsidP="00416C7F">
            <w:pPr>
              <w:pStyle w:val="a7"/>
              <w:rPr>
                <w:rFonts w:ascii="Times New Roman" w:hAnsi="Times New Roman" w:cs="Times New Roman"/>
                <w:sz w:val="24"/>
                <w:szCs w:val="24"/>
              </w:rPr>
            </w:pPr>
            <w:r w:rsidRPr="00416C7F">
              <w:rPr>
                <w:rFonts w:ascii="Times New Roman" w:hAnsi="Times New Roman" w:cs="Times New Roman"/>
                <w:sz w:val="24"/>
                <w:szCs w:val="24"/>
              </w:rPr>
              <w:t>60</w:t>
            </w:r>
          </w:p>
        </w:tc>
        <w:tc>
          <w:tcPr>
            <w:tcW w:w="850" w:type="dxa"/>
            <w:shd w:val="clear" w:color="auto" w:fill="auto"/>
            <w:vAlign w:val="center"/>
          </w:tcPr>
          <w:p w:rsidR="00315EFC" w:rsidRPr="00416C7F" w:rsidRDefault="00315EFC" w:rsidP="00416C7F">
            <w:pPr>
              <w:pStyle w:val="a7"/>
              <w:rPr>
                <w:rFonts w:ascii="Times New Roman" w:hAnsi="Times New Roman" w:cs="Times New Roman"/>
                <w:sz w:val="24"/>
                <w:szCs w:val="24"/>
              </w:rPr>
            </w:pPr>
            <w:r w:rsidRPr="00416C7F">
              <w:rPr>
                <w:rFonts w:ascii="Times New Roman" w:hAnsi="Times New Roman" w:cs="Times New Roman"/>
                <w:sz w:val="24"/>
                <w:szCs w:val="24"/>
              </w:rPr>
              <w:t> </w:t>
            </w:r>
          </w:p>
        </w:tc>
      </w:tr>
      <w:tr w:rsidR="00315EFC" w:rsidRPr="007C7294" w:rsidTr="005E526B">
        <w:tc>
          <w:tcPr>
            <w:tcW w:w="346" w:type="dxa"/>
            <w:shd w:val="clear" w:color="auto" w:fill="auto"/>
            <w:vAlign w:val="center"/>
          </w:tcPr>
          <w:p w:rsidR="00315EFC" w:rsidRPr="007C7294" w:rsidRDefault="00315EFC" w:rsidP="007C7294">
            <w:pPr>
              <w:pStyle w:val="a7"/>
              <w:shd w:val="clear" w:color="auto" w:fill="FFFFFF" w:themeFill="background1"/>
              <w:rPr>
                <w:rFonts w:ascii="Times New Roman" w:hAnsi="Times New Roman" w:cs="Times New Roman"/>
                <w:sz w:val="24"/>
                <w:szCs w:val="24"/>
              </w:rPr>
            </w:pPr>
            <w:r w:rsidRPr="007C7294">
              <w:rPr>
                <w:rFonts w:ascii="Times New Roman" w:hAnsi="Times New Roman" w:cs="Times New Roman"/>
                <w:sz w:val="24"/>
                <w:szCs w:val="24"/>
              </w:rPr>
              <w:t>3</w:t>
            </w:r>
          </w:p>
        </w:tc>
        <w:tc>
          <w:tcPr>
            <w:tcW w:w="788" w:type="dxa"/>
            <w:shd w:val="clear" w:color="auto" w:fill="auto"/>
            <w:vAlign w:val="center"/>
          </w:tcPr>
          <w:p w:rsidR="00315EFC" w:rsidRPr="00416C7F" w:rsidRDefault="00315EFC" w:rsidP="00416C7F">
            <w:pPr>
              <w:pStyle w:val="a7"/>
              <w:rPr>
                <w:rFonts w:ascii="Times New Roman" w:hAnsi="Times New Roman" w:cs="Times New Roman"/>
                <w:sz w:val="24"/>
                <w:szCs w:val="24"/>
              </w:rPr>
            </w:pPr>
            <w:r w:rsidRPr="00416C7F">
              <w:rPr>
                <w:rFonts w:ascii="Times New Roman" w:hAnsi="Times New Roman" w:cs="Times New Roman"/>
                <w:sz w:val="24"/>
                <w:szCs w:val="24"/>
              </w:rPr>
              <w:t>6.8</w:t>
            </w:r>
          </w:p>
        </w:tc>
        <w:tc>
          <w:tcPr>
            <w:tcW w:w="5245" w:type="dxa"/>
            <w:shd w:val="clear" w:color="auto" w:fill="auto"/>
            <w:vAlign w:val="center"/>
          </w:tcPr>
          <w:p w:rsidR="00315EFC" w:rsidRPr="00416C7F" w:rsidRDefault="00315EFC" w:rsidP="00416C7F">
            <w:pPr>
              <w:pStyle w:val="a7"/>
              <w:rPr>
                <w:rFonts w:ascii="Times New Roman" w:hAnsi="Times New Roman" w:cs="Times New Roman"/>
                <w:sz w:val="24"/>
                <w:szCs w:val="24"/>
              </w:rPr>
            </w:pPr>
            <w:r w:rsidRPr="00416C7F">
              <w:rPr>
                <w:rFonts w:ascii="Times New Roman" w:hAnsi="Times New Roman" w:cs="Times New Roman"/>
                <w:sz w:val="24"/>
                <w:szCs w:val="24"/>
              </w:rPr>
              <w:t>Связь (за исключением объектов связи, размещение которых предусмотрено кодом 3.1)</w:t>
            </w:r>
          </w:p>
        </w:tc>
        <w:tc>
          <w:tcPr>
            <w:tcW w:w="709" w:type="dxa"/>
            <w:shd w:val="clear" w:color="auto" w:fill="auto"/>
            <w:vAlign w:val="center"/>
          </w:tcPr>
          <w:p w:rsidR="00315EFC" w:rsidRPr="00416C7F" w:rsidRDefault="00315EFC" w:rsidP="00416C7F">
            <w:pPr>
              <w:pStyle w:val="a7"/>
              <w:rPr>
                <w:rFonts w:ascii="Times New Roman" w:hAnsi="Times New Roman" w:cs="Times New Roman"/>
                <w:sz w:val="24"/>
                <w:szCs w:val="24"/>
              </w:rPr>
            </w:pPr>
            <w:r w:rsidRPr="00416C7F">
              <w:rPr>
                <w:rFonts w:ascii="Times New Roman" w:hAnsi="Times New Roman" w:cs="Times New Roman"/>
                <w:sz w:val="24"/>
                <w:szCs w:val="24"/>
              </w:rPr>
              <w:t>h:10-70м</w:t>
            </w:r>
          </w:p>
        </w:tc>
        <w:tc>
          <w:tcPr>
            <w:tcW w:w="1134" w:type="dxa"/>
            <w:shd w:val="clear" w:color="auto" w:fill="auto"/>
            <w:vAlign w:val="center"/>
          </w:tcPr>
          <w:p w:rsidR="00315EFC" w:rsidRPr="00416C7F" w:rsidRDefault="00315EFC" w:rsidP="00416C7F">
            <w:pPr>
              <w:pStyle w:val="a7"/>
              <w:rPr>
                <w:rFonts w:ascii="Times New Roman" w:hAnsi="Times New Roman" w:cs="Times New Roman"/>
                <w:sz w:val="24"/>
                <w:szCs w:val="24"/>
              </w:rPr>
            </w:pPr>
            <w:r w:rsidRPr="00416C7F">
              <w:rPr>
                <w:rFonts w:ascii="Times New Roman" w:hAnsi="Times New Roman" w:cs="Times New Roman"/>
                <w:sz w:val="24"/>
                <w:szCs w:val="24"/>
              </w:rPr>
              <w:t>мин.0,02</w:t>
            </w:r>
          </w:p>
        </w:tc>
        <w:tc>
          <w:tcPr>
            <w:tcW w:w="567" w:type="dxa"/>
            <w:shd w:val="clear" w:color="auto" w:fill="auto"/>
            <w:vAlign w:val="center"/>
          </w:tcPr>
          <w:p w:rsidR="00315EFC" w:rsidRPr="00416C7F" w:rsidRDefault="00315EFC" w:rsidP="00416C7F">
            <w:pPr>
              <w:pStyle w:val="a7"/>
              <w:rPr>
                <w:rFonts w:ascii="Times New Roman" w:hAnsi="Times New Roman" w:cs="Times New Roman"/>
                <w:sz w:val="24"/>
                <w:szCs w:val="24"/>
              </w:rPr>
            </w:pPr>
            <w:r w:rsidRPr="00416C7F">
              <w:rPr>
                <w:rFonts w:ascii="Times New Roman" w:hAnsi="Times New Roman" w:cs="Times New Roman"/>
                <w:sz w:val="24"/>
                <w:szCs w:val="24"/>
              </w:rPr>
              <w:t>80</w:t>
            </w:r>
          </w:p>
        </w:tc>
        <w:tc>
          <w:tcPr>
            <w:tcW w:w="850" w:type="dxa"/>
            <w:shd w:val="clear" w:color="auto" w:fill="auto"/>
            <w:vAlign w:val="center"/>
          </w:tcPr>
          <w:p w:rsidR="00315EFC" w:rsidRPr="00416C7F" w:rsidRDefault="00315EFC" w:rsidP="00416C7F">
            <w:pPr>
              <w:pStyle w:val="a7"/>
              <w:rPr>
                <w:rFonts w:ascii="Times New Roman" w:hAnsi="Times New Roman" w:cs="Times New Roman"/>
                <w:sz w:val="24"/>
                <w:szCs w:val="24"/>
              </w:rPr>
            </w:pPr>
            <w:r w:rsidRPr="00416C7F">
              <w:rPr>
                <w:rFonts w:ascii="Times New Roman" w:hAnsi="Times New Roman" w:cs="Times New Roman"/>
                <w:sz w:val="24"/>
                <w:szCs w:val="24"/>
              </w:rPr>
              <w:t>1</w:t>
            </w:r>
          </w:p>
        </w:tc>
      </w:tr>
      <w:tr w:rsidR="00315EFC" w:rsidRPr="007C7294" w:rsidTr="005E526B">
        <w:tc>
          <w:tcPr>
            <w:tcW w:w="346" w:type="dxa"/>
            <w:shd w:val="clear" w:color="auto" w:fill="auto"/>
            <w:vAlign w:val="center"/>
          </w:tcPr>
          <w:p w:rsidR="00315EFC" w:rsidRPr="007C7294" w:rsidRDefault="00315EFC" w:rsidP="007C7294">
            <w:pPr>
              <w:pStyle w:val="a7"/>
              <w:shd w:val="clear" w:color="auto" w:fill="FFFFFF" w:themeFill="background1"/>
              <w:rPr>
                <w:rFonts w:ascii="Times New Roman" w:hAnsi="Times New Roman" w:cs="Times New Roman"/>
                <w:sz w:val="24"/>
                <w:szCs w:val="24"/>
              </w:rPr>
            </w:pPr>
            <w:r w:rsidRPr="007C7294">
              <w:rPr>
                <w:rFonts w:ascii="Times New Roman" w:hAnsi="Times New Roman" w:cs="Times New Roman"/>
                <w:sz w:val="24"/>
                <w:szCs w:val="24"/>
              </w:rPr>
              <w:t>4</w:t>
            </w:r>
          </w:p>
        </w:tc>
        <w:tc>
          <w:tcPr>
            <w:tcW w:w="788" w:type="dxa"/>
            <w:shd w:val="clear" w:color="auto" w:fill="auto"/>
            <w:vAlign w:val="center"/>
          </w:tcPr>
          <w:p w:rsidR="00315EFC" w:rsidRPr="00416C7F" w:rsidRDefault="00315EFC" w:rsidP="00416C7F">
            <w:pPr>
              <w:pStyle w:val="a7"/>
              <w:rPr>
                <w:rFonts w:ascii="Times New Roman" w:hAnsi="Times New Roman" w:cs="Times New Roman"/>
                <w:sz w:val="24"/>
                <w:szCs w:val="24"/>
              </w:rPr>
            </w:pPr>
            <w:r w:rsidRPr="00416C7F">
              <w:rPr>
                <w:rFonts w:ascii="Times New Roman" w:hAnsi="Times New Roman" w:cs="Times New Roman"/>
                <w:sz w:val="24"/>
                <w:szCs w:val="24"/>
              </w:rPr>
              <w:t>11.1</w:t>
            </w:r>
          </w:p>
        </w:tc>
        <w:tc>
          <w:tcPr>
            <w:tcW w:w="5245" w:type="dxa"/>
            <w:shd w:val="clear" w:color="auto" w:fill="auto"/>
            <w:vAlign w:val="center"/>
          </w:tcPr>
          <w:p w:rsidR="00315EFC" w:rsidRPr="00416C7F" w:rsidRDefault="00315EFC" w:rsidP="00416C7F">
            <w:pPr>
              <w:pStyle w:val="a7"/>
              <w:rPr>
                <w:rFonts w:ascii="Times New Roman" w:hAnsi="Times New Roman" w:cs="Times New Roman"/>
                <w:sz w:val="24"/>
                <w:szCs w:val="24"/>
              </w:rPr>
            </w:pPr>
            <w:r w:rsidRPr="00416C7F">
              <w:rPr>
                <w:rFonts w:ascii="Times New Roman" w:hAnsi="Times New Roman" w:cs="Times New Roman"/>
                <w:sz w:val="24"/>
                <w:szCs w:val="24"/>
              </w:rPr>
              <w:t>Общее пользование водными объектами</w:t>
            </w:r>
          </w:p>
        </w:tc>
        <w:tc>
          <w:tcPr>
            <w:tcW w:w="709" w:type="dxa"/>
            <w:shd w:val="clear" w:color="auto" w:fill="auto"/>
            <w:vAlign w:val="center"/>
          </w:tcPr>
          <w:p w:rsidR="00315EFC" w:rsidRPr="00416C7F" w:rsidRDefault="00315EFC" w:rsidP="00416C7F">
            <w:pPr>
              <w:pStyle w:val="a7"/>
              <w:rPr>
                <w:rFonts w:ascii="Times New Roman" w:hAnsi="Times New Roman" w:cs="Times New Roman"/>
                <w:sz w:val="24"/>
                <w:szCs w:val="24"/>
              </w:rPr>
            </w:pPr>
            <w:r w:rsidRPr="00416C7F">
              <w:rPr>
                <w:rFonts w:ascii="Times New Roman" w:hAnsi="Times New Roman" w:cs="Times New Roman"/>
                <w:sz w:val="24"/>
                <w:szCs w:val="24"/>
              </w:rPr>
              <w:t>0</w:t>
            </w:r>
          </w:p>
        </w:tc>
        <w:tc>
          <w:tcPr>
            <w:tcW w:w="1134" w:type="dxa"/>
            <w:shd w:val="clear" w:color="auto" w:fill="auto"/>
            <w:vAlign w:val="center"/>
          </w:tcPr>
          <w:p w:rsidR="00315EFC" w:rsidRPr="00416C7F" w:rsidRDefault="00315EFC" w:rsidP="00416C7F">
            <w:pPr>
              <w:pStyle w:val="a7"/>
              <w:rPr>
                <w:rFonts w:ascii="Times New Roman" w:hAnsi="Times New Roman" w:cs="Times New Roman"/>
                <w:sz w:val="24"/>
                <w:szCs w:val="24"/>
              </w:rPr>
            </w:pPr>
            <w:r w:rsidRPr="00416C7F">
              <w:rPr>
                <w:rFonts w:ascii="Times New Roman" w:hAnsi="Times New Roman" w:cs="Times New Roman"/>
                <w:sz w:val="24"/>
                <w:szCs w:val="24"/>
              </w:rPr>
              <w:t>мин.0,2</w:t>
            </w:r>
          </w:p>
        </w:tc>
        <w:tc>
          <w:tcPr>
            <w:tcW w:w="567" w:type="dxa"/>
            <w:shd w:val="clear" w:color="auto" w:fill="auto"/>
            <w:vAlign w:val="center"/>
          </w:tcPr>
          <w:p w:rsidR="00315EFC" w:rsidRPr="00416C7F" w:rsidRDefault="00315EFC" w:rsidP="00416C7F">
            <w:pPr>
              <w:pStyle w:val="a7"/>
              <w:rPr>
                <w:rFonts w:ascii="Times New Roman" w:hAnsi="Times New Roman" w:cs="Times New Roman"/>
                <w:sz w:val="24"/>
                <w:szCs w:val="24"/>
              </w:rPr>
            </w:pPr>
            <w:r w:rsidRPr="00416C7F">
              <w:rPr>
                <w:rFonts w:ascii="Times New Roman" w:hAnsi="Times New Roman" w:cs="Times New Roman"/>
                <w:sz w:val="24"/>
                <w:szCs w:val="24"/>
              </w:rPr>
              <w:t>0</w:t>
            </w:r>
          </w:p>
        </w:tc>
        <w:tc>
          <w:tcPr>
            <w:tcW w:w="850" w:type="dxa"/>
            <w:shd w:val="clear" w:color="auto" w:fill="auto"/>
            <w:vAlign w:val="center"/>
          </w:tcPr>
          <w:p w:rsidR="00315EFC" w:rsidRPr="00416C7F" w:rsidRDefault="00315EFC" w:rsidP="00416C7F">
            <w:pPr>
              <w:pStyle w:val="a7"/>
              <w:rPr>
                <w:rFonts w:ascii="Times New Roman" w:hAnsi="Times New Roman" w:cs="Times New Roman"/>
                <w:sz w:val="24"/>
                <w:szCs w:val="24"/>
              </w:rPr>
            </w:pPr>
            <w:r w:rsidRPr="00416C7F">
              <w:rPr>
                <w:rFonts w:ascii="Times New Roman" w:hAnsi="Times New Roman" w:cs="Times New Roman"/>
                <w:sz w:val="24"/>
                <w:szCs w:val="24"/>
              </w:rPr>
              <w:t>0</w:t>
            </w:r>
          </w:p>
        </w:tc>
      </w:tr>
      <w:tr w:rsidR="00315EFC" w:rsidRPr="007C7294" w:rsidTr="005E526B">
        <w:tc>
          <w:tcPr>
            <w:tcW w:w="346" w:type="dxa"/>
            <w:shd w:val="clear" w:color="auto" w:fill="auto"/>
            <w:vAlign w:val="center"/>
          </w:tcPr>
          <w:p w:rsidR="00315EFC" w:rsidRPr="007C7294" w:rsidRDefault="00315EFC" w:rsidP="007C7294">
            <w:pPr>
              <w:pStyle w:val="a7"/>
              <w:shd w:val="clear" w:color="auto" w:fill="FFFFFF" w:themeFill="background1"/>
              <w:rPr>
                <w:rFonts w:ascii="Times New Roman" w:hAnsi="Times New Roman" w:cs="Times New Roman"/>
                <w:sz w:val="24"/>
                <w:szCs w:val="24"/>
              </w:rPr>
            </w:pPr>
            <w:r w:rsidRPr="007C7294">
              <w:rPr>
                <w:rFonts w:ascii="Times New Roman" w:hAnsi="Times New Roman" w:cs="Times New Roman"/>
                <w:sz w:val="24"/>
                <w:szCs w:val="24"/>
              </w:rPr>
              <w:t>5</w:t>
            </w:r>
          </w:p>
        </w:tc>
        <w:tc>
          <w:tcPr>
            <w:tcW w:w="788" w:type="dxa"/>
            <w:shd w:val="clear" w:color="auto" w:fill="auto"/>
            <w:vAlign w:val="center"/>
          </w:tcPr>
          <w:p w:rsidR="00315EFC" w:rsidRPr="00416C7F" w:rsidRDefault="00315EFC" w:rsidP="00416C7F">
            <w:pPr>
              <w:pStyle w:val="a7"/>
              <w:rPr>
                <w:rFonts w:ascii="Times New Roman" w:hAnsi="Times New Roman" w:cs="Times New Roman"/>
                <w:sz w:val="24"/>
                <w:szCs w:val="24"/>
              </w:rPr>
            </w:pPr>
            <w:r w:rsidRPr="00416C7F">
              <w:rPr>
                <w:rFonts w:ascii="Times New Roman" w:hAnsi="Times New Roman" w:cs="Times New Roman"/>
                <w:sz w:val="24"/>
                <w:szCs w:val="24"/>
              </w:rPr>
              <w:t>11.2</w:t>
            </w:r>
          </w:p>
        </w:tc>
        <w:tc>
          <w:tcPr>
            <w:tcW w:w="5245" w:type="dxa"/>
            <w:shd w:val="clear" w:color="auto" w:fill="auto"/>
            <w:vAlign w:val="center"/>
          </w:tcPr>
          <w:p w:rsidR="00315EFC" w:rsidRPr="00416C7F" w:rsidRDefault="00315EFC" w:rsidP="00416C7F">
            <w:pPr>
              <w:pStyle w:val="a7"/>
              <w:rPr>
                <w:rFonts w:ascii="Times New Roman" w:hAnsi="Times New Roman" w:cs="Times New Roman"/>
                <w:sz w:val="24"/>
                <w:szCs w:val="24"/>
              </w:rPr>
            </w:pPr>
            <w:r w:rsidRPr="00416C7F">
              <w:rPr>
                <w:rFonts w:ascii="Times New Roman" w:hAnsi="Times New Roman" w:cs="Times New Roman"/>
                <w:sz w:val="24"/>
                <w:szCs w:val="24"/>
              </w:rPr>
              <w:t>Специальное пользование водными объектами</w:t>
            </w:r>
          </w:p>
        </w:tc>
        <w:tc>
          <w:tcPr>
            <w:tcW w:w="709" w:type="dxa"/>
            <w:shd w:val="clear" w:color="auto" w:fill="auto"/>
            <w:vAlign w:val="center"/>
          </w:tcPr>
          <w:p w:rsidR="00315EFC" w:rsidRPr="00416C7F" w:rsidRDefault="00315EFC" w:rsidP="00416C7F">
            <w:pPr>
              <w:pStyle w:val="a7"/>
              <w:rPr>
                <w:rFonts w:ascii="Times New Roman" w:hAnsi="Times New Roman" w:cs="Times New Roman"/>
                <w:sz w:val="24"/>
                <w:szCs w:val="24"/>
              </w:rPr>
            </w:pPr>
            <w:r w:rsidRPr="00416C7F">
              <w:rPr>
                <w:rFonts w:ascii="Times New Roman" w:hAnsi="Times New Roman" w:cs="Times New Roman"/>
                <w:sz w:val="24"/>
                <w:szCs w:val="24"/>
              </w:rPr>
              <w:t>0</w:t>
            </w:r>
          </w:p>
        </w:tc>
        <w:tc>
          <w:tcPr>
            <w:tcW w:w="1134" w:type="dxa"/>
            <w:shd w:val="clear" w:color="auto" w:fill="auto"/>
            <w:vAlign w:val="center"/>
          </w:tcPr>
          <w:p w:rsidR="00315EFC" w:rsidRPr="00416C7F" w:rsidRDefault="00315EFC" w:rsidP="00416C7F">
            <w:pPr>
              <w:pStyle w:val="a7"/>
              <w:rPr>
                <w:rFonts w:ascii="Times New Roman" w:hAnsi="Times New Roman" w:cs="Times New Roman"/>
                <w:sz w:val="24"/>
                <w:szCs w:val="24"/>
              </w:rPr>
            </w:pPr>
            <w:r w:rsidRPr="00416C7F">
              <w:rPr>
                <w:rFonts w:ascii="Times New Roman" w:hAnsi="Times New Roman" w:cs="Times New Roman"/>
                <w:sz w:val="24"/>
                <w:szCs w:val="24"/>
              </w:rPr>
              <w:t>мин.0,2</w:t>
            </w:r>
          </w:p>
        </w:tc>
        <w:tc>
          <w:tcPr>
            <w:tcW w:w="567" w:type="dxa"/>
            <w:shd w:val="clear" w:color="auto" w:fill="auto"/>
            <w:vAlign w:val="center"/>
          </w:tcPr>
          <w:p w:rsidR="00315EFC" w:rsidRPr="00416C7F" w:rsidRDefault="00315EFC" w:rsidP="00416C7F">
            <w:pPr>
              <w:pStyle w:val="a7"/>
              <w:rPr>
                <w:rFonts w:ascii="Times New Roman" w:hAnsi="Times New Roman" w:cs="Times New Roman"/>
                <w:sz w:val="24"/>
                <w:szCs w:val="24"/>
              </w:rPr>
            </w:pPr>
            <w:r w:rsidRPr="00416C7F">
              <w:rPr>
                <w:rFonts w:ascii="Times New Roman" w:hAnsi="Times New Roman" w:cs="Times New Roman"/>
                <w:sz w:val="24"/>
                <w:szCs w:val="24"/>
              </w:rPr>
              <w:t>0</w:t>
            </w:r>
          </w:p>
        </w:tc>
        <w:tc>
          <w:tcPr>
            <w:tcW w:w="850" w:type="dxa"/>
            <w:shd w:val="clear" w:color="auto" w:fill="auto"/>
            <w:vAlign w:val="center"/>
          </w:tcPr>
          <w:p w:rsidR="00315EFC" w:rsidRPr="00416C7F" w:rsidRDefault="00315EFC" w:rsidP="00416C7F">
            <w:pPr>
              <w:pStyle w:val="a7"/>
              <w:rPr>
                <w:rFonts w:ascii="Times New Roman" w:hAnsi="Times New Roman" w:cs="Times New Roman"/>
                <w:sz w:val="24"/>
                <w:szCs w:val="24"/>
              </w:rPr>
            </w:pPr>
            <w:r w:rsidRPr="00416C7F">
              <w:rPr>
                <w:rFonts w:ascii="Times New Roman" w:hAnsi="Times New Roman" w:cs="Times New Roman"/>
                <w:sz w:val="24"/>
                <w:szCs w:val="24"/>
              </w:rPr>
              <w:t>0</w:t>
            </w:r>
          </w:p>
        </w:tc>
      </w:tr>
      <w:tr w:rsidR="00315EFC" w:rsidRPr="007C7294" w:rsidTr="005E526B">
        <w:tc>
          <w:tcPr>
            <w:tcW w:w="346" w:type="dxa"/>
            <w:shd w:val="clear" w:color="auto" w:fill="auto"/>
            <w:vAlign w:val="center"/>
          </w:tcPr>
          <w:p w:rsidR="00315EFC" w:rsidRPr="007C7294" w:rsidRDefault="00315EFC" w:rsidP="007C7294">
            <w:pPr>
              <w:pStyle w:val="a7"/>
              <w:shd w:val="clear" w:color="auto" w:fill="FFFFFF" w:themeFill="background1"/>
              <w:rPr>
                <w:rFonts w:ascii="Times New Roman" w:hAnsi="Times New Roman" w:cs="Times New Roman"/>
                <w:sz w:val="24"/>
                <w:szCs w:val="24"/>
              </w:rPr>
            </w:pPr>
            <w:r w:rsidRPr="007C7294">
              <w:rPr>
                <w:rFonts w:ascii="Times New Roman" w:hAnsi="Times New Roman" w:cs="Times New Roman"/>
                <w:sz w:val="24"/>
                <w:szCs w:val="24"/>
              </w:rPr>
              <w:t>6</w:t>
            </w:r>
          </w:p>
        </w:tc>
        <w:tc>
          <w:tcPr>
            <w:tcW w:w="788" w:type="dxa"/>
            <w:shd w:val="clear" w:color="auto" w:fill="auto"/>
            <w:vAlign w:val="center"/>
          </w:tcPr>
          <w:p w:rsidR="00315EFC" w:rsidRPr="00416C7F" w:rsidRDefault="00315EFC" w:rsidP="00416C7F">
            <w:pPr>
              <w:pStyle w:val="a7"/>
              <w:rPr>
                <w:rFonts w:ascii="Times New Roman" w:hAnsi="Times New Roman" w:cs="Times New Roman"/>
                <w:sz w:val="24"/>
                <w:szCs w:val="24"/>
              </w:rPr>
            </w:pPr>
            <w:r w:rsidRPr="00416C7F">
              <w:rPr>
                <w:rFonts w:ascii="Times New Roman" w:hAnsi="Times New Roman" w:cs="Times New Roman"/>
                <w:sz w:val="24"/>
                <w:szCs w:val="24"/>
              </w:rPr>
              <w:t>11.3</w:t>
            </w:r>
          </w:p>
        </w:tc>
        <w:tc>
          <w:tcPr>
            <w:tcW w:w="5245" w:type="dxa"/>
            <w:shd w:val="clear" w:color="auto" w:fill="auto"/>
            <w:vAlign w:val="center"/>
          </w:tcPr>
          <w:p w:rsidR="00315EFC" w:rsidRPr="00416C7F" w:rsidRDefault="00315EFC" w:rsidP="00416C7F">
            <w:pPr>
              <w:pStyle w:val="a7"/>
              <w:rPr>
                <w:rFonts w:ascii="Times New Roman" w:hAnsi="Times New Roman" w:cs="Times New Roman"/>
                <w:sz w:val="24"/>
                <w:szCs w:val="24"/>
              </w:rPr>
            </w:pPr>
            <w:r w:rsidRPr="00416C7F">
              <w:rPr>
                <w:rFonts w:ascii="Times New Roman" w:hAnsi="Times New Roman" w:cs="Times New Roman"/>
                <w:sz w:val="24"/>
                <w:szCs w:val="24"/>
              </w:rPr>
              <w:t>Гидротехнические сооружения</w:t>
            </w:r>
          </w:p>
        </w:tc>
        <w:tc>
          <w:tcPr>
            <w:tcW w:w="709" w:type="dxa"/>
            <w:shd w:val="clear" w:color="auto" w:fill="auto"/>
            <w:vAlign w:val="center"/>
          </w:tcPr>
          <w:p w:rsidR="00315EFC" w:rsidRPr="00416C7F" w:rsidRDefault="00315EFC" w:rsidP="00416C7F">
            <w:pPr>
              <w:pStyle w:val="a7"/>
              <w:rPr>
                <w:rFonts w:ascii="Times New Roman" w:hAnsi="Times New Roman" w:cs="Times New Roman"/>
                <w:sz w:val="24"/>
                <w:szCs w:val="24"/>
              </w:rPr>
            </w:pPr>
            <w:r w:rsidRPr="00416C7F">
              <w:rPr>
                <w:rFonts w:ascii="Times New Roman" w:hAnsi="Times New Roman" w:cs="Times New Roman"/>
                <w:sz w:val="24"/>
                <w:szCs w:val="24"/>
              </w:rPr>
              <w:t>0</w:t>
            </w:r>
          </w:p>
        </w:tc>
        <w:tc>
          <w:tcPr>
            <w:tcW w:w="1134" w:type="dxa"/>
            <w:shd w:val="clear" w:color="auto" w:fill="auto"/>
            <w:vAlign w:val="center"/>
          </w:tcPr>
          <w:p w:rsidR="00315EFC" w:rsidRPr="00416C7F" w:rsidRDefault="00315EFC" w:rsidP="00416C7F">
            <w:pPr>
              <w:pStyle w:val="a7"/>
              <w:rPr>
                <w:rFonts w:ascii="Times New Roman" w:hAnsi="Times New Roman" w:cs="Times New Roman"/>
                <w:sz w:val="24"/>
                <w:szCs w:val="24"/>
              </w:rPr>
            </w:pPr>
            <w:r w:rsidRPr="00416C7F">
              <w:rPr>
                <w:rFonts w:ascii="Times New Roman" w:hAnsi="Times New Roman" w:cs="Times New Roman"/>
                <w:sz w:val="24"/>
                <w:szCs w:val="24"/>
              </w:rPr>
              <w:t>мин.0,2</w:t>
            </w:r>
          </w:p>
        </w:tc>
        <w:tc>
          <w:tcPr>
            <w:tcW w:w="567" w:type="dxa"/>
            <w:shd w:val="clear" w:color="auto" w:fill="auto"/>
            <w:vAlign w:val="center"/>
          </w:tcPr>
          <w:p w:rsidR="00315EFC" w:rsidRPr="00416C7F" w:rsidRDefault="00315EFC" w:rsidP="00416C7F">
            <w:pPr>
              <w:pStyle w:val="a7"/>
              <w:rPr>
                <w:rFonts w:ascii="Times New Roman" w:hAnsi="Times New Roman" w:cs="Times New Roman"/>
                <w:sz w:val="24"/>
                <w:szCs w:val="24"/>
              </w:rPr>
            </w:pPr>
            <w:r w:rsidRPr="00416C7F">
              <w:rPr>
                <w:rFonts w:ascii="Times New Roman" w:hAnsi="Times New Roman" w:cs="Times New Roman"/>
                <w:sz w:val="24"/>
                <w:szCs w:val="24"/>
              </w:rPr>
              <w:t>0</w:t>
            </w:r>
          </w:p>
        </w:tc>
        <w:tc>
          <w:tcPr>
            <w:tcW w:w="850" w:type="dxa"/>
            <w:shd w:val="clear" w:color="auto" w:fill="auto"/>
            <w:vAlign w:val="center"/>
          </w:tcPr>
          <w:p w:rsidR="00315EFC" w:rsidRPr="00416C7F" w:rsidRDefault="00315EFC" w:rsidP="00416C7F">
            <w:pPr>
              <w:pStyle w:val="a7"/>
              <w:rPr>
                <w:rFonts w:ascii="Times New Roman" w:hAnsi="Times New Roman" w:cs="Times New Roman"/>
                <w:sz w:val="24"/>
                <w:szCs w:val="24"/>
              </w:rPr>
            </w:pPr>
            <w:r w:rsidRPr="00416C7F">
              <w:rPr>
                <w:rFonts w:ascii="Times New Roman" w:hAnsi="Times New Roman" w:cs="Times New Roman"/>
                <w:sz w:val="24"/>
                <w:szCs w:val="24"/>
              </w:rPr>
              <w:t>0</w:t>
            </w:r>
          </w:p>
        </w:tc>
      </w:tr>
      <w:tr w:rsidR="00315EFC" w:rsidRPr="007C7294" w:rsidTr="005E526B">
        <w:tc>
          <w:tcPr>
            <w:tcW w:w="346" w:type="dxa"/>
            <w:shd w:val="clear" w:color="auto" w:fill="auto"/>
            <w:vAlign w:val="center"/>
          </w:tcPr>
          <w:p w:rsidR="00315EFC" w:rsidRPr="007C7294" w:rsidRDefault="00315EFC" w:rsidP="007C7294">
            <w:pPr>
              <w:pStyle w:val="a7"/>
              <w:shd w:val="clear" w:color="auto" w:fill="FFFFFF" w:themeFill="background1"/>
              <w:rPr>
                <w:rFonts w:ascii="Times New Roman" w:hAnsi="Times New Roman" w:cs="Times New Roman"/>
                <w:sz w:val="24"/>
                <w:szCs w:val="24"/>
              </w:rPr>
            </w:pPr>
            <w:r w:rsidRPr="007C7294">
              <w:rPr>
                <w:rFonts w:ascii="Times New Roman" w:hAnsi="Times New Roman" w:cs="Times New Roman"/>
                <w:sz w:val="24"/>
                <w:szCs w:val="24"/>
              </w:rPr>
              <w:t>7</w:t>
            </w:r>
          </w:p>
        </w:tc>
        <w:tc>
          <w:tcPr>
            <w:tcW w:w="788" w:type="dxa"/>
            <w:shd w:val="clear" w:color="auto" w:fill="auto"/>
            <w:vAlign w:val="center"/>
          </w:tcPr>
          <w:p w:rsidR="00315EFC" w:rsidRPr="00416C7F" w:rsidRDefault="00315EFC" w:rsidP="00416C7F">
            <w:pPr>
              <w:pStyle w:val="a7"/>
              <w:rPr>
                <w:rFonts w:ascii="Times New Roman" w:hAnsi="Times New Roman" w:cs="Times New Roman"/>
                <w:sz w:val="24"/>
                <w:szCs w:val="24"/>
              </w:rPr>
            </w:pPr>
            <w:r w:rsidRPr="00416C7F">
              <w:rPr>
                <w:rFonts w:ascii="Times New Roman" w:hAnsi="Times New Roman" w:cs="Times New Roman"/>
                <w:sz w:val="24"/>
                <w:szCs w:val="24"/>
              </w:rPr>
              <w:t>12.0</w:t>
            </w:r>
          </w:p>
        </w:tc>
        <w:tc>
          <w:tcPr>
            <w:tcW w:w="5245" w:type="dxa"/>
            <w:shd w:val="clear" w:color="auto" w:fill="auto"/>
            <w:vAlign w:val="center"/>
          </w:tcPr>
          <w:p w:rsidR="00315EFC" w:rsidRPr="00416C7F" w:rsidRDefault="00315EFC" w:rsidP="00416C7F">
            <w:pPr>
              <w:pStyle w:val="a7"/>
              <w:rPr>
                <w:rFonts w:ascii="Times New Roman" w:hAnsi="Times New Roman" w:cs="Times New Roman"/>
                <w:sz w:val="24"/>
                <w:szCs w:val="24"/>
              </w:rPr>
            </w:pPr>
            <w:r w:rsidRPr="00416C7F">
              <w:rPr>
                <w:rFonts w:ascii="Times New Roman" w:hAnsi="Times New Roman" w:cs="Times New Roman"/>
                <w:sz w:val="24"/>
                <w:szCs w:val="24"/>
              </w:rPr>
              <w:t>Земельные участки (территории) общего пользования</w:t>
            </w:r>
          </w:p>
        </w:tc>
        <w:tc>
          <w:tcPr>
            <w:tcW w:w="3260" w:type="dxa"/>
            <w:gridSpan w:val="4"/>
            <w:shd w:val="clear" w:color="auto" w:fill="auto"/>
            <w:vAlign w:val="center"/>
          </w:tcPr>
          <w:p w:rsidR="00315EFC" w:rsidRPr="00416C7F" w:rsidRDefault="00315EFC" w:rsidP="00416C7F">
            <w:pPr>
              <w:pStyle w:val="a7"/>
              <w:rPr>
                <w:rFonts w:ascii="Times New Roman" w:hAnsi="Times New Roman" w:cs="Times New Roman"/>
                <w:sz w:val="24"/>
                <w:szCs w:val="24"/>
              </w:rPr>
            </w:pPr>
            <w:r w:rsidRPr="00416C7F">
              <w:rPr>
                <w:rFonts w:ascii="Times New Roman" w:hAnsi="Times New Roman" w:cs="Times New Roman"/>
                <w:sz w:val="24"/>
                <w:szCs w:val="24"/>
              </w:rPr>
              <w:t>Действие градостроительного регламента не распространяется</w:t>
            </w:r>
          </w:p>
        </w:tc>
      </w:tr>
      <w:tr w:rsidR="00315EFC" w:rsidRPr="007C7294" w:rsidTr="005E526B">
        <w:tc>
          <w:tcPr>
            <w:tcW w:w="9639" w:type="dxa"/>
            <w:gridSpan w:val="7"/>
            <w:shd w:val="clear" w:color="auto" w:fill="auto"/>
            <w:vAlign w:val="center"/>
          </w:tcPr>
          <w:p w:rsidR="00315EFC" w:rsidRPr="00416C7F" w:rsidRDefault="00315EFC" w:rsidP="00416C7F">
            <w:pPr>
              <w:pStyle w:val="a7"/>
              <w:rPr>
                <w:rFonts w:ascii="Times New Roman" w:hAnsi="Times New Roman" w:cs="Times New Roman"/>
                <w:sz w:val="24"/>
                <w:szCs w:val="24"/>
              </w:rPr>
            </w:pPr>
            <w:r w:rsidRPr="00416C7F">
              <w:rPr>
                <w:rFonts w:ascii="Times New Roman" w:hAnsi="Times New Roman" w:cs="Times New Roman"/>
                <w:sz w:val="24"/>
                <w:szCs w:val="24"/>
              </w:rPr>
              <w:t>Условно разрешенные виды и параметры использования земельных участков и объектов капитального строительства</w:t>
            </w:r>
          </w:p>
        </w:tc>
      </w:tr>
      <w:tr w:rsidR="00315EFC" w:rsidRPr="007C7294" w:rsidTr="005E526B">
        <w:tc>
          <w:tcPr>
            <w:tcW w:w="346" w:type="dxa"/>
            <w:shd w:val="clear" w:color="auto" w:fill="auto"/>
            <w:vAlign w:val="center"/>
          </w:tcPr>
          <w:p w:rsidR="00315EFC" w:rsidRPr="007C7294" w:rsidRDefault="00315EFC" w:rsidP="007C7294">
            <w:pPr>
              <w:pStyle w:val="a7"/>
              <w:shd w:val="clear" w:color="auto" w:fill="FFFFFF" w:themeFill="background1"/>
              <w:rPr>
                <w:rFonts w:ascii="Times New Roman" w:hAnsi="Times New Roman" w:cs="Times New Roman"/>
                <w:sz w:val="24"/>
                <w:szCs w:val="24"/>
              </w:rPr>
            </w:pPr>
            <w:r w:rsidRPr="007C7294">
              <w:rPr>
                <w:rFonts w:ascii="Times New Roman" w:hAnsi="Times New Roman" w:cs="Times New Roman"/>
                <w:sz w:val="24"/>
                <w:szCs w:val="24"/>
              </w:rPr>
              <w:t>8</w:t>
            </w:r>
          </w:p>
        </w:tc>
        <w:tc>
          <w:tcPr>
            <w:tcW w:w="788" w:type="dxa"/>
            <w:shd w:val="clear" w:color="auto" w:fill="auto"/>
            <w:vAlign w:val="center"/>
          </w:tcPr>
          <w:p w:rsidR="00315EFC" w:rsidRPr="00416C7F" w:rsidRDefault="00315EFC" w:rsidP="00416C7F">
            <w:pPr>
              <w:pStyle w:val="a7"/>
              <w:rPr>
                <w:rFonts w:ascii="Times New Roman" w:hAnsi="Times New Roman" w:cs="Times New Roman"/>
                <w:sz w:val="24"/>
                <w:szCs w:val="24"/>
              </w:rPr>
            </w:pPr>
            <w:r w:rsidRPr="00416C7F">
              <w:rPr>
                <w:rFonts w:ascii="Times New Roman" w:hAnsi="Times New Roman" w:cs="Times New Roman"/>
                <w:sz w:val="24"/>
                <w:szCs w:val="24"/>
              </w:rPr>
              <w:t>4.9.1</w:t>
            </w:r>
          </w:p>
        </w:tc>
        <w:tc>
          <w:tcPr>
            <w:tcW w:w="5245" w:type="dxa"/>
            <w:shd w:val="clear" w:color="auto" w:fill="auto"/>
            <w:vAlign w:val="center"/>
          </w:tcPr>
          <w:p w:rsidR="00315EFC" w:rsidRPr="00416C7F" w:rsidRDefault="00315EFC" w:rsidP="00416C7F">
            <w:pPr>
              <w:pStyle w:val="a7"/>
              <w:rPr>
                <w:rFonts w:ascii="Times New Roman" w:hAnsi="Times New Roman" w:cs="Times New Roman"/>
                <w:sz w:val="24"/>
                <w:szCs w:val="24"/>
              </w:rPr>
            </w:pPr>
            <w:r w:rsidRPr="00416C7F">
              <w:rPr>
                <w:rFonts w:ascii="Times New Roman" w:hAnsi="Times New Roman" w:cs="Times New Roman"/>
                <w:sz w:val="24"/>
                <w:szCs w:val="24"/>
              </w:rPr>
              <w:t>Объекты придорожного сервиса</w:t>
            </w:r>
          </w:p>
        </w:tc>
        <w:tc>
          <w:tcPr>
            <w:tcW w:w="709" w:type="dxa"/>
            <w:shd w:val="clear" w:color="auto" w:fill="auto"/>
            <w:vAlign w:val="center"/>
          </w:tcPr>
          <w:p w:rsidR="00315EFC" w:rsidRPr="00416C7F" w:rsidRDefault="00315EFC" w:rsidP="00416C7F">
            <w:pPr>
              <w:pStyle w:val="a7"/>
              <w:rPr>
                <w:rFonts w:ascii="Times New Roman" w:hAnsi="Times New Roman" w:cs="Times New Roman"/>
                <w:sz w:val="24"/>
                <w:szCs w:val="24"/>
              </w:rPr>
            </w:pPr>
            <w:r w:rsidRPr="00416C7F">
              <w:rPr>
                <w:rFonts w:ascii="Times New Roman" w:hAnsi="Times New Roman" w:cs="Times New Roman"/>
                <w:sz w:val="24"/>
                <w:szCs w:val="24"/>
              </w:rPr>
              <w:t>2</w:t>
            </w:r>
          </w:p>
        </w:tc>
        <w:tc>
          <w:tcPr>
            <w:tcW w:w="1134" w:type="dxa"/>
            <w:shd w:val="clear" w:color="auto" w:fill="auto"/>
            <w:vAlign w:val="center"/>
          </w:tcPr>
          <w:p w:rsidR="00315EFC" w:rsidRPr="00416C7F" w:rsidRDefault="00315EFC" w:rsidP="00416C7F">
            <w:pPr>
              <w:pStyle w:val="a7"/>
              <w:rPr>
                <w:rFonts w:ascii="Times New Roman" w:hAnsi="Times New Roman" w:cs="Times New Roman"/>
                <w:sz w:val="24"/>
                <w:szCs w:val="24"/>
              </w:rPr>
            </w:pPr>
            <w:r w:rsidRPr="00416C7F">
              <w:rPr>
                <w:rFonts w:ascii="Times New Roman" w:hAnsi="Times New Roman" w:cs="Times New Roman"/>
                <w:sz w:val="24"/>
                <w:szCs w:val="24"/>
              </w:rPr>
              <w:t>мин. 0,005</w:t>
            </w:r>
          </w:p>
        </w:tc>
        <w:tc>
          <w:tcPr>
            <w:tcW w:w="567" w:type="dxa"/>
            <w:shd w:val="clear" w:color="auto" w:fill="auto"/>
            <w:vAlign w:val="center"/>
          </w:tcPr>
          <w:p w:rsidR="00315EFC" w:rsidRPr="00416C7F" w:rsidRDefault="00315EFC" w:rsidP="00416C7F">
            <w:pPr>
              <w:pStyle w:val="a7"/>
              <w:rPr>
                <w:rFonts w:ascii="Times New Roman" w:hAnsi="Times New Roman" w:cs="Times New Roman"/>
                <w:sz w:val="24"/>
                <w:szCs w:val="24"/>
              </w:rPr>
            </w:pPr>
            <w:r w:rsidRPr="00416C7F">
              <w:rPr>
                <w:rFonts w:ascii="Times New Roman" w:hAnsi="Times New Roman" w:cs="Times New Roman"/>
                <w:sz w:val="24"/>
                <w:szCs w:val="24"/>
              </w:rPr>
              <w:t>80</w:t>
            </w:r>
          </w:p>
        </w:tc>
        <w:tc>
          <w:tcPr>
            <w:tcW w:w="850" w:type="dxa"/>
            <w:shd w:val="clear" w:color="auto" w:fill="auto"/>
            <w:vAlign w:val="center"/>
          </w:tcPr>
          <w:p w:rsidR="00315EFC" w:rsidRPr="00416C7F" w:rsidRDefault="00315EFC" w:rsidP="00416C7F">
            <w:pPr>
              <w:pStyle w:val="a7"/>
              <w:rPr>
                <w:rFonts w:ascii="Times New Roman" w:hAnsi="Times New Roman" w:cs="Times New Roman"/>
                <w:sz w:val="24"/>
                <w:szCs w:val="24"/>
              </w:rPr>
            </w:pPr>
            <w:r w:rsidRPr="00416C7F">
              <w:rPr>
                <w:rFonts w:ascii="Times New Roman" w:hAnsi="Times New Roman" w:cs="Times New Roman"/>
                <w:sz w:val="24"/>
                <w:szCs w:val="24"/>
              </w:rPr>
              <w:t>1</w:t>
            </w:r>
          </w:p>
        </w:tc>
      </w:tr>
      <w:tr w:rsidR="00315EFC" w:rsidRPr="007C7294" w:rsidTr="005E526B">
        <w:tc>
          <w:tcPr>
            <w:tcW w:w="346" w:type="dxa"/>
            <w:shd w:val="clear" w:color="auto" w:fill="auto"/>
            <w:vAlign w:val="center"/>
          </w:tcPr>
          <w:p w:rsidR="00315EFC" w:rsidRPr="007C7294" w:rsidRDefault="00315EFC" w:rsidP="007C7294">
            <w:pPr>
              <w:pStyle w:val="a7"/>
              <w:shd w:val="clear" w:color="auto" w:fill="FFFFFF" w:themeFill="background1"/>
              <w:rPr>
                <w:rFonts w:ascii="Times New Roman" w:hAnsi="Times New Roman" w:cs="Times New Roman"/>
                <w:sz w:val="24"/>
                <w:szCs w:val="24"/>
              </w:rPr>
            </w:pPr>
            <w:r w:rsidRPr="007C7294">
              <w:rPr>
                <w:rFonts w:ascii="Times New Roman" w:hAnsi="Times New Roman" w:cs="Times New Roman"/>
                <w:sz w:val="24"/>
                <w:szCs w:val="24"/>
              </w:rPr>
              <w:t>9</w:t>
            </w:r>
          </w:p>
        </w:tc>
        <w:tc>
          <w:tcPr>
            <w:tcW w:w="788" w:type="dxa"/>
            <w:shd w:val="clear" w:color="auto" w:fill="auto"/>
            <w:vAlign w:val="center"/>
          </w:tcPr>
          <w:p w:rsidR="00315EFC" w:rsidRPr="00416C7F" w:rsidRDefault="00315EFC" w:rsidP="00416C7F">
            <w:pPr>
              <w:pStyle w:val="a7"/>
              <w:rPr>
                <w:rFonts w:ascii="Times New Roman" w:hAnsi="Times New Roman" w:cs="Times New Roman"/>
                <w:sz w:val="24"/>
                <w:szCs w:val="24"/>
              </w:rPr>
            </w:pPr>
            <w:r w:rsidRPr="00416C7F">
              <w:rPr>
                <w:rFonts w:ascii="Times New Roman" w:hAnsi="Times New Roman" w:cs="Times New Roman"/>
                <w:sz w:val="24"/>
                <w:szCs w:val="24"/>
              </w:rPr>
              <w:t>4.9</w:t>
            </w:r>
          </w:p>
        </w:tc>
        <w:tc>
          <w:tcPr>
            <w:tcW w:w="5245" w:type="dxa"/>
            <w:shd w:val="clear" w:color="auto" w:fill="auto"/>
            <w:vAlign w:val="center"/>
          </w:tcPr>
          <w:p w:rsidR="00315EFC" w:rsidRPr="00416C7F" w:rsidRDefault="00315EFC" w:rsidP="00416C7F">
            <w:pPr>
              <w:pStyle w:val="a7"/>
              <w:rPr>
                <w:rFonts w:ascii="Times New Roman" w:hAnsi="Times New Roman" w:cs="Times New Roman"/>
                <w:sz w:val="24"/>
                <w:szCs w:val="24"/>
              </w:rPr>
            </w:pPr>
            <w:r w:rsidRPr="00416C7F">
              <w:rPr>
                <w:rFonts w:ascii="Times New Roman" w:hAnsi="Times New Roman" w:cs="Times New Roman"/>
                <w:sz w:val="24"/>
                <w:szCs w:val="24"/>
              </w:rPr>
              <w:t>Обслуживание автотранспорта</w:t>
            </w:r>
          </w:p>
        </w:tc>
        <w:tc>
          <w:tcPr>
            <w:tcW w:w="709" w:type="dxa"/>
            <w:shd w:val="clear" w:color="auto" w:fill="auto"/>
            <w:vAlign w:val="center"/>
          </w:tcPr>
          <w:p w:rsidR="00315EFC" w:rsidRPr="00416C7F" w:rsidRDefault="00315EFC" w:rsidP="00416C7F">
            <w:pPr>
              <w:pStyle w:val="a7"/>
              <w:rPr>
                <w:rFonts w:ascii="Times New Roman" w:hAnsi="Times New Roman" w:cs="Times New Roman"/>
                <w:sz w:val="24"/>
                <w:szCs w:val="24"/>
              </w:rPr>
            </w:pPr>
            <w:r w:rsidRPr="00416C7F">
              <w:rPr>
                <w:rFonts w:ascii="Times New Roman" w:hAnsi="Times New Roman" w:cs="Times New Roman"/>
                <w:sz w:val="24"/>
                <w:szCs w:val="24"/>
              </w:rPr>
              <w:t>1</w:t>
            </w:r>
          </w:p>
        </w:tc>
        <w:tc>
          <w:tcPr>
            <w:tcW w:w="1134" w:type="dxa"/>
            <w:shd w:val="clear" w:color="auto" w:fill="auto"/>
            <w:vAlign w:val="center"/>
          </w:tcPr>
          <w:p w:rsidR="00315EFC" w:rsidRPr="00416C7F" w:rsidRDefault="00315EFC" w:rsidP="00416C7F">
            <w:pPr>
              <w:pStyle w:val="a7"/>
              <w:rPr>
                <w:rFonts w:ascii="Times New Roman" w:hAnsi="Times New Roman" w:cs="Times New Roman"/>
                <w:sz w:val="24"/>
                <w:szCs w:val="24"/>
              </w:rPr>
            </w:pPr>
            <w:r w:rsidRPr="00416C7F">
              <w:rPr>
                <w:rFonts w:ascii="Times New Roman" w:hAnsi="Times New Roman" w:cs="Times New Roman"/>
                <w:sz w:val="24"/>
                <w:szCs w:val="24"/>
              </w:rPr>
              <w:t>мин. 0,003</w:t>
            </w:r>
          </w:p>
        </w:tc>
        <w:tc>
          <w:tcPr>
            <w:tcW w:w="567" w:type="dxa"/>
            <w:shd w:val="clear" w:color="auto" w:fill="auto"/>
            <w:vAlign w:val="center"/>
          </w:tcPr>
          <w:p w:rsidR="00315EFC" w:rsidRPr="00416C7F" w:rsidRDefault="00315EFC" w:rsidP="00416C7F">
            <w:pPr>
              <w:pStyle w:val="a7"/>
              <w:rPr>
                <w:rFonts w:ascii="Times New Roman" w:hAnsi="Times New Roman" w:cs="Times New Roman"/>
                <w:sz w:val="24"/>
                <w:szCs w:val="24"/>
              </w:rPr>
            </w:pPr>
            <w:r w:rsidRPr="00416C7F">
              <w:rPr>
                <w:rFonts w:ascii="Times New Roman" w:hAnsi="Times New Roman" w:cs="Times New Roman"/>
                <w:sz w:val="24"/>
                <w:szCs w:val="24"/>
              </w:rPr>
              <w:t>80</w:t>
            </w:r>
          </w:p>
        </w:tc>
        <w:tc>
          <w:tcPr>
            <w:tcW w:w="850" w:type="dxa"/>
            <w:shd w:val="clear" w:color="auto" w:fill="auto"/>
            <w:vAlign w:val="center"/>
          </w:tcPr>
          <w:p w:rsidR="00315EFC" w:rsidRPr="00416C7F" w:rsidRDefault="00315EFC" w:rsidP="00416C7F">
            <w:pPr>
              <w:pStyle w:val="a7"/>
              <w:rPr>
                <w:rFonts w:ascii="Times New Roman" w:hAnsi="Times New Roman" w:cs="Times New Roman"/>
                <w:sz w:val="24"/>
                <w:szCs w:val="24"/>
              </w:rPr>
            </w:pPr>
            <w:r w:rsidRPr="00416C7F">
              <w:rPr>
                <w:rFonts w:ascii="Times New Roman" w:hAnsi="Times New Roman" w:cs="Times New Roman"/>
                <w:sz w:val="24"/>
                <w:szCs w:val="24"/>
              </w:rPr>
              <w:t>1</w:t>
            </w:r>
          </w:p>
        </w:tc>
      </w:tr>
      <w:tr w:rsidR="00315EFC" w:rsidRPr="007C7294" w:rsidTr="005E526B">
        <w:tc>
          <w:tcPr>
            <w:tcW w:w="346" w:type="dxa"/>
            <w:shd w:val="clear" w:color="auto" w:fill="auto"/>
            <w:vAlign w:val="center"/>
          </w:tcPr>
          <w:p w:rsidR="00315EFC" w:rsidRPr="007C7294" w:rsidRDefault="00315EFC" w:rsidP="007C7294">
            <w:pPr>
              <w:pStyle w:val="a7"/>
              <w:shd w:val="clear" w:color="auto" w:fill="FFFFFF" w:themeFill="background1"/>
              <w:rPr>
                <w:rFonts w:ascii="Times New Roman" w:hAnsi="Times New Roman" w:cs="Times New Roman"/>
                <w:sz w:val="24"/>
                <w:szCs w:val="24"/>
              </w:rPr>
            </w:pPr>
            <w:r w:rsidRPr="007C7294">
              <w:rPr>
                <w:rFonts w:ascii="Times New Roman" w:hAnsi="Times New Roman" w:cs="Times New Roman"/>
                <w:sz w:val="24"/>
                <w:szCs w:val="24"/>
              </w:rPr>
              <w:t>10</w:t>
            </w:r>
          </w:p>
        </w:tc>
        <w:tc>
          <w:tcPr>
            <w:tcW w:w="788" w:type="dxa"/>
            <w:shd w:val="clear" w:color="auto" w:fill="auto"/>
            <w:vAlign w:val="center"/>
          </w:tcPr>
          <w:p w:rsidR="00315EFC" w:rsidRPr="00416C7F" w:rsidRDefault="00315EFC" w:rsidP="00416C7F">
            <w:pPr>
              <w:pStyle w:val="a7"/>
              <w:rPr>
                <w:rFonts w:ascii="Times New Roman" w:hAnsi="Times New Roman" w:cs="Times New Roman"/>
                <w:sz w:val="24"/>
                <w:szCs w:val="24"/>
              </w:rPr>
            </w:pPr>
            <w:r w:rsidRPr="00416C7F">
              <w:rPr>
                <w:rFonts w:ascii="Times New Roman" w:hAnsi="Times New Roman" w:cs="Times New Roman"/>
                <w:sz w:val="24"/>
                <w:szCs w:val="24"/>
              </w:rPr>
              <w:t>6.9</w:t>
            </w:r>
          </w:p>
        </w:tc>
        <w:tc>
          <w:tcPr>
            <w:tcW w:w="5245" w:type="dxa"/>
            <w:shd w:val="clear" w:color="auto" w:fill="auto"/>
            <w:vAlign w:val="center"/>
          </w:tcPr>
          <w:p w:rsidR="00315EFC" w:rsidRPr="00416C7F" w:rsidRDefault="00315EFC" w:rsidP="00416C7F">
            <w:pPr>
              <w:pStyle w:val="a7"/>
              <w:rPr>
                <w:rFonts w:ascii="Times New Roman" w:hAnsi="Times New Roman" w:cs="Times New Roman"/>
                <w:sz w:val="24"/>
                <w:szCs w:val="24"/>
              </w:rPr>
            </w:pPr>
            <w:r w:rsidRPr="00416C7F">
              <w:rPr>
                <w:rFonts w:ascii="Times New Roman" w:hAnsi="Times New Roman" w:cs="Times New Roman"/>
                <w:sz w:val="24"/>
                <w:szCs w:val="24"/>
              </w:rPr>
              <w:t>Склады</w:t>
            </w:r>
          </w:p>
        </w:tc>
        <w:tc>
          <w:tcPr>
            <w:tcW w:w="709" w:type="dxa"/>
            <w:shd w:val="clear" w:color="auto" w:fill="auto"/>
            <w:vAlign w:val="center"/>
          </w:tcPr>
          <w:p w:rsidR="00315EFC" w:rsidRPr="00416C7F" w:rsidRDefault="00315EFC" w:rsidP="00416C7F">
            <w:pPr>
              <w:pStyle w:val="a7"/>
              <w:rPr>
                <w:rFonts w:ascii="Times New Roman" w:hAnsi="Times New Roman" w:cs="Times New Roman"/>
                <w:sz w:val="24"/>
                <w:szCs w:val="24"/>
              </w:rPr>
            </w:pPr>
            <w:r w:rsidRPr="00416C7F">
              <w:rPr>
                <w:rFonts w:ascii="Times New Roman" w:hAnsi="Times New Roman" w:cs="Times New Roman"/>
                <w:sz w:val="24"/>
                <w:szCs w:val="24"/>
              </w:rPr>
              <w:t>1</w:t>
            </w:r>
          </w:p>
        </w:tc>
        <w:tc>
          <w:tcPr>
            <w:tcW w:w="1134" w:type="dxa"/>
            <w:shd w:val="clear" w:color="auto" w:fill="auto"/>
            <w:vAlign w:val="center"/>
          </w:tcPr>
          <w:p w:rsidR="00315EFC" w:rsidRPr="00416C7F" w:rsidRDefault="00315EFC" w:rsidP="00416C7F">
            <w:pPr>
              <w:pStyle w:val="a7"/>
              <w:rPr>
                <w:rFonts w:ascii="Times New Roman" w:hAnsi="Times New Roman" w:cs="Times New Roman"/>
                <w:sz w:val="24"/>
                <w:szCs w:val="24"/>
              </w:rPr>
            </w:pPr>
            <w:r w:rsidRPr="00416C7F">
              <w:rPr>
                <w:rFonts w:ascii="Times New Roman" w:hAnsi="Times New Roman" w:cs="Times New Roman"/>
                <w:sz w:val="24"/>
                <w:szCs w:val="24"/>
              </w:rPr>
              <w:t>мин.0,2</w:t>
            </w:r>
          </w:p>
        </w:tc>
        <w:tc>
          <w:tcPr>
            <w:tcW w:w="567" w:type="dxa"/>
            <w:shd w:val="clear" w:color="auto" w:fill="auto"/>
            <w:vAlign w:val="center"/>
          </w:tcPr>
          <w:p w:rsidR="00315EFC" w:rsidRPr="00416C7F" w:rsidRDefault="00315EFC" w:rsidP="00416C7F">
            <w:pPr>
              <w:pStyle w:val="a7"/>
              <w:rPr>
                <w:rFonts w:ascii="Times New Roman" w:hAnsi="Times New Roman" w:cs="Times New Roman"/>
                <w:sz w:val="24"/>
                <w:szCs w:val="24"/>
              </w:rPr>
            </w:pPr>
            <w:r w:rsidRPr="00416C7F">
              <w:rPr>
                <w:rFonts w:ascii="Times New Roman" w:hAnsi="Times New Roman" w:cs="Times New Roman"/>
                <w:sz w:val="24"/>
                <w:szCs w:val="24"/>
              </w:rPr>
              <w:t>75</w:t>
            </w:r>
          </w:p>
        </w:tc>
        <w:tc>
          <w:tcPr>
            <w:tcW w:w="850" w:type="dxa"/>
            <w:shd w:val="clear" w:color="auto" w:fill="auto"/>
            <w:vAlign w:val="center"/>
          </w:tcPr>
          <w:p w:rsidR="00315EFC" w:rsidRPr="00416C7F" w:rsidRDefault="00315EFC" w:rsidP="00416C7F">
            <w:pPr>
              <w:pStyle w:val="a7"/>
              <w:rPr>
                <w:rFonts w:ascii="Times New Roman" w:hAnsi="Times New Roman" w:cs="Times New Roman"/>
                <w:sz w:val="24"/>
                <w:szCs w:val="24"/>
              </w:rPr>
            </w:pPr>
            <w:r w:rsidRPr="00416C7F">
              <w:rPr>
                <w:rFonts w:ascii="Times New Roman" w:hAnsi="Times New Roman" w:cs="Times New Roman"/>
                <w:sz w:val="24"/>
                <w:szCs w:val="24"/>
              </w:rPr>
              <w:t>1</w:t>
            </w:r>
          </w:p>
        </w:tc>
      </w:tr>
    </w:tbl>
    <w:p w:rsidR="00315EFC" w:rsidRPr="00B7486D" w:rsidRDefault="00315EFC" w:rsidP="00A95A59">
      <w:pPr>
        <w:pStyle w:val="a7"/>
        <w:shd w:val="clear" w:color="auto" w:fill="FFFFFF" w:themeFill="background1"/>
        <w:ind w:firstLine="709"/>
        <w:jc w:val="both"/>
        <w:rPr>
          <w:rFonts w:ascii="Times New Roman" w:hAnsi="Times New Roman" w:cs="Times New Roman"/>
        </w:rPr>
      </w:pPr>
      <w:r w:rsidRPr="00B7486D">
        <w:rPr>
          <w:rFonts w:ascii="Times New Roman" w:hAnsi="Times New Roman" w:cs="Times New Roman"/>
        </w:rPr>
        <w:t> Примечания:</w:t>
      </w:r>
    </w:p>
    <w:p w:rsidR="00315EFC" w:rsidRPr="00B7486D" w:rsidRDefault="00315EFC" w:rsidP="00A95A59">
      <w:pPr>
        <w:pStyle w:val="a7"/>
        <w:shd w:val="clear" w:color="auto" w:fill="FFFFFF" w:themeFill="background1"/>
        <w:ind w:firstLine="709"/>
        <w:jc w:val="both"/>
        <w:rPr>
          <w:rFonts w:ascii="Times New Roman" w:hAnsi="Times New Roman" w:cs="Times New Roman"/>
        </w:rPr>
      </w:pPr>
      <w:r w:rsidRPr="00B7486D">
        <w:rPr>
          <w:rFonts w:ascii="Times New Roman" w:hAnsi="Times New Roman" w:cs="Times New Roman"/>
        </w:rPr>
        <w:t>1.Виды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315EFC" w:rsidRPr="00B7486D" w:rsidRDefault="00315EFC" w:rsidP="00A95A59">
      <w:pPr>
        <w:pStyle w:val="a7"/>
        <w:shd w:val="clear" w:color="auto" w:fill="FFFFFF" w:themeFill="background1"/>
        <w:ind w:firstLine="709"/>
        <w:jc w:val="both"/>
        <w:rPr>
          <w:rFonts w:ascii="Times New Roman" w:hAnsi="Times New Roman" w:cs="Times New Roman"/>
        </w:rPr>
      </w:pPr>
      <w:r w:rsidRPr="00B7486D">
        <w:rPr>
          <w:rFonts w:ascii="Times New Roman" w:hAnsi="Times New Roman" w:cs="Times New Roman"/>
        </w:rPr>
        <w:t>2. Размещение линий связи, линий электропередачи, радиотехнических и других объектов, которые могут угрожать безопасности полетов воздушных судов или создавать помехи в работе радиотехнического оборудования, устанавливаемого на аэродроме, должно быть согласовано с собственником аэродрома и осуществляться в соответствии с воздушным законодательством РФ.</w:t>
      </w:r>
    </w:p>
    <w:p w:rsidR="00315EFC" w:rsidRPr="00B7486D" w:rsidRDefault="00315EFC" w:rsidP="00A95A59">
      <w:pPr>
        <w:pStyle w:val="a7"/>
        <w:shd w:val="clear" w:color="auto" w:fill="FFFFFF" w:themeFill="background1"/>
        <w:ind w:firstLine="709"/>
        <w:jc w:val="both"/>
        <w:rPr>
          <w:rFonts w:ascii="Times New Roman" w:hAnsi="Times New Roman" w:cs="Times New Roman"/>
        </w:rPr>
      </w:pPr>
      <w:r w:rsidRPr="00B7486D">
        <w:rPr>
          <w:rFonts w:ascii="Times New Roman" w:hAnsi="Times New Roman" w:cs="Times New Roman"/>
        </w:rPr>
        <w:t>3. Использование земельного участка, расположенного в пределах береговой полосы водного объекта общего пользования, допускается при условии обеспечения свободного доступа граждан к водному объекту общего пользования и его береговой полосе.</w:t>
      </w:r>
    </w:p>
    <w:p w:rsidR="00B7486D" w:rsidRDefault="00B7486D" w:rsidP="00A95A59">
      <w:pPr>
        <w:pStyle w:val="a7"/>
        <w:shd w:val="clear" w:color="auto" w:fill="FFFFFF" w:themeFill="background1"/>
        <w:ind w:firstLine="709"/>
        <w:rPr>
          <w:rFonts w:ascii="Times New Roman" w:hAnsi="Times New Roman" w:cs="Times New Roman"/>
          <w:sz w:val="24"/>
          <w:szCs w:val="24"/>
        </w:rPr>
      </w:pPr>
    </w:p>
    <w:p w:rsidR="00315EFC" w:rsidRPr="007C7294" w:rsidRDefault="00315EFC" w:rsidP="00A95A59">
      <w:pPr>
        <w:pStyle w:val="a7"/>
        <w:shd w:val="clear" w:color="auto" w:fill="FFFFFF" w:themeFill="background1"/>
        <w:ind w:firstLine="709"/>
        <w:jc w:val="both"/>
        <w:rPr>
          <w:rFonts w:ascii="Times New Roman" w:hAnsi="Times New Roman" w:cs="Times New Roman"/>
          <w:sz w:val="24"/>
          <w:szCs w:val="24"/>
        </w:rPr>
      </w:pPr>
      <w:r w:rsidRPr="007C7294">
        <w:rPr>
          <w:rFonts w:ascii="Times New Roman" w:hAnsi="Times New Roman" w:cs="Times New Roman"/>
          <w:sz w:val="24"/>
          <w:szCs w:val="24"/>
        </w:rPr>
        <w:t>Статья 48. Градостроительный регламент зоны  транспортной инфраструктуры (Т)</w:t>
      </w:r>
    </w:p>
    <w:p w:rsidR="00315EFC" w:rsidRPr="007C7294" w:rsidRDefault="00315EFC" w:rsidP="00B7486D">
      <w:pPr>
        <w:pStyle w:val="a7"/>
        <w:shd w:val="clear" w:color="auto" w:fill="FFFFFF" w:themeFill="background1"/>
        <w:ind w:firstLine="709"/>
        <w:jc w:val="both"/>
        <w:rPr>
          <w:rFonts w:ascii="Times New Roman" w:hAnsi="Times New Roman" w:cs="Times New Roman"/>
          <w:sz w:val="24"/>
          <w:szCs w:val="24"/>
        </w:rPr>
      </w:pPr>
      <w:r w:rsidRPr="007C7294">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293"/>
        <w:gridCol w:w="53"/>
        <w:gridCol w:w="80"/>
        <w:gridCol w:w="708"/>
        <w:gridCol w:w="5245"/>
        <w:gridCol w:w="709"/>
        <w:gridCol w:w="1134"/>
        <w:gridCol w:w="567"/>
        <w:gridCol w:w="78"/>
        <w:gridCol w:w="772"/>
      </w:tblGrid>
      <w:tr w:rsidR="00315EFC" w:rsidRPr="007C7294" w:rsidTr="005E526B">
        <w:tc>
          <w:tcPr>
            <w:tcW w:w="346" w:type="dxa"/>
            <w:gridSpan w:val="2"/>
            <w:vMerge w:val="restart"/>
            <w:shd w:val="clear" w:color="auto" w:fill="auto"/>
            <w:vAlign w:val="center"/>
          </w:tcPr>
          <w:p w:rsidR="00315EFC" w:rsidRPr="007C7294" w:rsidRDefault="00315EFC" w:rsidP="007C7294">
            <w:pPr>
              <w:pStyle w:val="a7"/>
              <w:shd w:val="clear" w:color="auto" w:fill="FFFFFF" w:themeFill="background1"/>
              <w:rPr>
                <w:rFonts w:ascii="Times New Roman" w:hAnsi="Times New Roman" w:cs="Times New Roman"/>
                <w:sz w:val="24"/>
                <w:szCs w:val="24"/>
              </w:rPr>
            </w:pPr>
            <w:r w:rsidRPr="007C7294">
              <w:rPr>
                <w:rFonts w:ascii="Times New Roman" w:hAnsi="Times New Roman" w:cs="Times New Roman"/>
                <w:sz w:val="24"/>
                <w:szCs w:val="24"/>
              </w:rPr>
              <w:t>№</w:t>
            </w:r>
          </w:p>
          <w:p w:rsidR="00315EFC" w:rsidRPr="007C7294" w:rsidRDefault="00315EFC" w:rsidP="007C7294">
            <w:pPr>
              <w:pStyle w:val="a7"/>
              <w:shd w:val="clear" w:color="auto" w:fill="FFFFFF" w:themeFill="background1"/>
              <w:rPr>
                <w:rFonts w:ascii="Times New Roman" w:hAnsi="Times New Roman" w:cs="Times New Roman"/>
                <w:sz w:val="24"/>
                <w:szCs w:val="24"/>
              </w:rPr>
            </w:pPr>
            <w:r w:rsidRPr="007C7294">
              <w:rPr>
                <w:rFonts w:ascii="Times New Roman" w:hAnsi="Times New Roman" w:cs="Times New Roman"/>
                <w:sz w:val="24"/>
                <w:szCs w:val="24"/>
              </w:rPr>
              <w:lastRenderedPageBreak/>
              <w:t>п/п</w:t>
            </w:r>
          </w:p>
        </w:tc>
        <w:tc>
          <w:tcPr>
            <w:tcW w:w="788" w:type="dxa"/>
            <w:gridSpan w:val="2"/>
            <w:vMerge w:val="restart"/>
            <w:shd w:val="clear" w:color="auto" w:fill="auto"/>
            <w:textDirection w:val="btLr"/>
            <w:vAlign w:val="center"/>
          </w:tcPr>
          <w:p w:rsidR="00315EFC" w:rsidRPr="007C7294" w:rsidRDefault="00315EFC" w:rsidP="00DA59A3">
            <w:pPr>
              <w:pStyle w:val="a7"/>
              <w:shd w:val="clear" w:color="auto" w:fill="FFFFFF" w:themeFill="background1"/>
              <w:ind w:left="113" w:right="113"/>
              <w:rPr>
                <w:rFonts w:ascii="Times New Roman" w:hAnsi="Times New Roman" w:cs="Times New Roman"/>
                <w:sz w:val="24"/>
                <w:szCs w:val="24"/>
              </w:rPr>
            </w:pPr>
            <w:r w:rsidRPr="007C7294">
              <w:rPr>
                <w:rFonts w:ascii="Times New Roman" w:hAnsi="Times New Roman" w:cs="Times New Roman"/>
                <w:sz w:val="24"/>
                <w:szCs w:val="24"/>
              </w:rPr>
              <w:lastRenderedPageBreak/>
              <w:t>Код (числовое обозначение) в соответствии с Классификатором</w:t>
            </w:r>
          </w:p>
        </w:tc>
        <w:tc>
          <w:tcPr>
            <w:tcW w:w="5245" w:type="dxa"/>
            <w:vMerge w:val="restart"/>
            <w:shd w:val="clear" w:color="auto" w:fill="auto"/>
            <w:vAlign w:val="center"/>
          </w:tcPr>
          <w:p w:rsidR="00315EFC" w:rsidRPr="007C7294" w:rsidRDefault="00315EFC" w:rsidP="007C7294">
            <w:pPr>
              <w:pStyle w:val="a7"/>
              <w:shd w:val="clear" w:color="auto" w:fill="FFFFFF" w:themeFill="background1"/>
              <w:rPr>
                <w:rFonts w:ascii="Times New Roman" w:hAnsi="Times New Roman" w:cs="Times New Roman"/>
                <w:sz w:val="24"/>
                <w:szCs w:val="24"/>
              </w:rPr>
            </w:pPr>
            <w:r w:rsidRPr="007C7294">
              <w:rPr>
                <w:rFonts w:ascii="Times New Roman" w:hAnsi="Times New Roman" w:cs="Times New Roman"/>
                <w:sz w:val="24"/>
                <w:szCs w:val="24"/>
              </w:rPr>
              <w:t xml:space="preserve">Вид разрешенного использования земельного </w:t>
            </w:r>
            <w:r w:rsidRPr="007C7294">
              <w:rPr>
                <w:rFonts w:ascii="Times New Roman" w:hAnsi="Times New Roman" w:cs="Times New Roman"/>
                <w:sz w:val="24"/>
                <w:szCs w:val="24"/>
              </w:rPr>
              <w:lastRenderedPageBreak/>
              <w:t>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315EFC" w:rsidRPr="007C7294" w:rsidRDefault="00315EFC" w:rsidP="007C7294">
            <w:pPr>
              <w:pStyle w:val="a7"/>
              <w:shd w:val="clear" w:color="auto" w:fill="FFFFFF" w:themeFill="background1"/>
              <w:rPr>
                <w:rFonts w:ascii="Times New Roman" w:hAnsi="Times New Roman" w:cs="Times New Roman"/>
                <w:sz w:val="24"/>
                <w:szCs w:val="24"/>
              </w:rPr>
            </w:pPr>
            <w:r w:rsidRPr="007C7294">
              <w:rPr>
                <w:rFonts w:ascii="Times New Roman" w:hAnsi="Times New Roman" w:cs="Times New Roman"/>
                <w:sz w:val="24"/>
                <w:szCs w:val="24"/>
              </w:rPr>
              <w:t> </w:t>
            </w:r>
          </w:p>
        </w:tc>
        <w:tc>
          <w:tcPr>
            <w:tcW w:w="3260" w:type="dxa"/>
            <w:gridSpan w:val="5"/>
            <w:shd w:val="clear" w:color="auto" w:fill="EFEDED"/>
            <w:vAlign w:val="center"/>
          </w:tcPr>
          <w:p w:rsidR="00315EFC" w:rsidRPr="007C7294" w:rsidRDefault="00315EFC" w:rsidP="007C7294">
            <w:pPr>
              <w:pStyle w:val="a7"/>
              <w:shd w:val="clear" w:color="auto" w:fill="FFFFFF" w:themeFill="background1"/>
              <w:rPr>
                <w:rFonts w:ascii="Times New Roman" w:hAnsi="Times New Roman" w:cs="Times New Roman"/>
                <w:sz w:val="24"/>
                <w:szCs w:val="24"/>
              </w:rPr>
            </w:pPr>
            <w:r w:rsidRPr="007C7294">
              <w:rPr>
                <w:rFonts w:ascii="Times New Roman" w:hAnsi="Times New Roman" w:cs="Times New Roman"/>
                <w:sz w:val="24"/>
                <w:szCs w:val="24"/>
              </w:rPr>
              <w:lastRenderedPageBreak/>
              <w:t xml:space="preserve">Параметры разрешенного </w:t>
            </w:r>
            <w:r w:rsidRPr="007C7294">
              <w:rPr>
                <w:rFonts w:ascii="Times New Roman" w:hAnsi="Times New Roman" w:cs="Times New Roman"/>
                <w:sz w:val="24"/>
                <w:szCs w:val="24"/>
              </w:rPr>
              <w:lastRenderedPageBreak/>
              <w:t>строительства, реконструкции объектов капстроительства</w:t>
            </w:r>
          </w:p>
        </w:tc>
      </w:tr>
      <w:tr w:rsidR="00315EFC" w:rsidRPr="007C7294" w:rsidTr="005E526B">
        <w:trPr>
          <w:cantSplit/>
          <w:trHeight w:val="1134"/>
        </w:trPr>
        <w:tc>
          <w:tcPr>
            <w:tcW w:w="346" w:type="dxa"/>
            <w:gridSpan w:val="2"/>
            <w:vMerge/>
            <w:shd w:val="clear" w:color="auto" w:fill="auto"/>
            <w:vAlign w:val="center"/>
          </w:tcPr>
          <w:p w:rsidR="00315EFC" w:rsidRPr="007C7294" w:rsidRDefault="00315EFC" w:rsidP="007C7294">
            <w:pPr>
              <w:pStyle w:val="a7"/>
              <w:shd w:val="clear" w:color="auto" w:fill="FFFFFF" w:themeFill="background1"/>
              <w:rPr>
                <w:rFonts w:ascii="Times New Roman" w:hAnsi="Times New Roman" w:cs="Times New Roman"/>
                <w:sz w:val="24"/>
                <w:szCs w:val="24"/>
              </w:rPr>
            </w:pPr>
          </w:p>
        </w:tc>
        <w:tc>
          <w:tcPr>
            <w:tcW w:w="788" w:type="dxa"/>
            <w:gridSpan w:val="2"/>
            <w:vMerge/>
            <w:shd w:val="clear" w:color="auto" w:fill="auto"/>
            <w:vAlign w:val="center"/>
          </w:tcPr>
          <w:p w:rsidR="00315EFC" w:rsidRPr="007C7294" w:rsidRDefault="00315EFC" w:rsidP="007C7294">
            <w:pPr>
              <w:pStyle w:val="a7"/>
              <w:shd w:val="clear" w:color="auto" w:fill="FFFFFF" w:themeFill="background1"/>
              <w:rPr>
                <w:rFonts w:ascii="Times New Roman" w:hAnsi="Times New Roman" w:cs="Times New Roman"/>
                <w:sz w:val="24"/>
                <w:szCs w:val="24"/>
              </w:rPr>
            </w:pPr>
          </w:p>
        </w:tc>
        <w:tc>
          <w:tcPr>
            <w:tcW w:w="5245" w:type="dxa"/>
            <w:vMerge/>
            <w:shd w:val="clear" w:color="auto" w:fill="auto"/>
            <w:vAlign w:val="center"/>
          </w:tcPr>
          <w:p w:rsidR="00315EFC" w:rsidRPr="007C7294" w:rsidRDefault="00315EFC" w:rsidP="007C7294">
            <w:pPr>
              <w:pStyle w:val="a7"/>
              <w:shd w:val="clear" w:color="auto" w:fill="FFFFFF" w:themeFill="background1"/>
              <w:rPr>
                <w:rFonts w:ascii="Times New Roman" w:hAnsi="Times New Roman" w:cs="Times New Roman"/>
                <w:sz w:val="24"/>
                <w:szCs w:val="24"/>
              </w:rPr>
            </w:pPr>
          </w:p>
        </w:tc>
        <w:tc>
          <w:tcPr>
            <w:tcW w:w="709" w:type="dxa"/>
            <w:shd w:val="clear" w:color="auto" w:fill="auto"/>
            <w:textDirection w:val="btLr"/>
            <w:vAlign w:val="center"/>
          </w:tcPr>
          <w:p w:rsidR="00315EFC" w:rsidRPr="007C7294" w:rsidRDefault="00315EFC" w:rsidP="00DA59A3">
            <w:pPr>
              <w:pStyle w:val="a7"/>
              <w:shd w:val="clear" w:color="auto" w:fill="FFFFFF" w:themeFill="background1"/>
              <w:ind w:left="113" w:right="113"/>
              <w:rPr>
                <w:rFonts w:ascii="Times New Roman" w:hAnsi="Times New Roman" w:cs="Times New Roman"/>
                <w:sz w:val="24"/>
                <w:szCs w:val="24"/>
              </w:rPr>
            </w:pPr>
            <w:r w:rsidRPr="007C7294">
              <w:rPr>
                <w:rFonts w:ascii="Times New Roman" w:hAnsi="Times New Roman" w:cs="Times New Roman"/>
                <w:sz w:val="24"/>
                <w:szCs w:val="24"/>
              </w:rPr>
              <w:t>Предельная этажность зданий, строений, сооружений, этаж</w:t>
            </w:r>
          </w:p>
        </w:tc>
        <w:tc>
          <w:tcPr>
            <w:tcW w:w="1134" w:type="dxa"/>
            <w:shd w:val="clear" w:color="auto" w:fill="auto"/>
            <w:textDirection w:val="btLr"/>
            <w:vAlign w:val="center"/>
          </w:tcPr>
          <w:p w:rsidR="00315EFC" w:rsidRPr="007C7294" w:rsidRDefault="00315EFC" w:rsidP="00DA59A3">
            <w:pPr>
              <w:pStyle w:val="a7"/>
              <w:shd w:val="clear" w:color="auto" w:fill="FFFFFF" w:themeFill="background1"/>
              <w:ind w:left="113" w:right="113"/>
              <w:rPr>
                <w:rFonts w:ascii="Times New Roman" w:hAnsi="Times New Roman" w:cs="Times New Roman"/>
                <w:sz w:val="24"/>
                <w:szCs w:val="24"/>
              </w:rPr>
            </w:pPr>
            <w:r w:rsidRPr="007C7294">
              <w:rPr>
                <w:rFonts w:ascii="Times New Roman" w:hAnsi="Times New Roman" w:cs="Times New Roman"/>
                <w:sz w:val="24"/>
                <w:szCs w:val="24"/>
              </w:rPr>
              <w:t>Предельные размеры земельных участков (мин.-макс.), га</w:t>
            </w:r>
          </w:p>
        </w:tc>
        <w:tc>
          <w:tcPr>
            <w:tcW w:w="567" w:type="dxa"/>
            <w:shd w:val="clear" w:color="auto" w:fill="auto"/>
            <w:textDirection w:val="btLr"/>
            <w:vAlign w:val="center"/>
          </w:tcPr>
          <w:p w:rsidR="00315EFC" w:rsidRPr="007C7294" w:rsidRDefault="00315EFC" w:rsidP="00DA59A3">
            <w:pPr>
              <w:pStyle w:val="a7"/>
              <w:shd w:val="clear" w:color="auto" w:fill="FFFFFF" w:themeFill="background1"/>
              <w:ind w:left="113" w:right="113"/>
              <w:rPr>
                <w:rFonts w:ascii="Times New Roman" w:hAnsi="Times New Roman" w:cs="Times New Roman"/>
                <w:sz w:val="24"/>
                <w:szCs w:val="24"/>
              </w:rPr>
            </w:pPr>
            <w:r w:rsidRPr="007C7294">
              <w:rPr>
                <w:rFonts w:ascii="Times New Roman" w:hAnsi="Times New Roman" w:cs="Times New Roman"/>
                <w:sz w:val="24"/>
                <w:szCs w:val="24"/>
              </w:rPr>
              <w:t>Максимальный процент застройки, %</w:t>
            </w:r>
          </w:p>
        </w:tc>
        <w:tc>
          <w:tcPr>
            <w:tcW w:w="850" w:type="dxa"/>
            <w:gridSpan w:val="2"/>
            <w:shd w:val="clear" w:color="auto" w:fill="auto"/>
            <w:textDirection w:val="btLr"/>
            <w:vAlign w:val="center"/>
          </w:tcPr>
          <w:p w:rsidR="00315EFC" w:rsidRPr="007C7294" w:rsidRDefault="00315EFC" w:rsidP="00DA59A3">
            <w:pPr>
              <w:pStyle w:val="a7"/>
              <w:shd w:val="clear" w:color="auto" w:fill="FFFFFF" w:themeFill="background1"/>
              <w:ind w:left="113" w:right="113"/>
              <w:rPr>
                <w:rFonts w:ascii="Times New Roman" w:hAnsi="Times New Roman" w:cs="Times New Roman"/>
                <w:sz w:val="24"/>
                <w:szCs w:val="24"/>
              </w:rPr>
            </w:pPr>
            <w:r w:rsidRPr="007C7294">
              <w:rPr>
                <w:rFonts w:ascii="Times New Roman" w:hAnsi="Times New Roman" w:cs="Times New Roman"/>
                <w:sz w:val="24"/>
                <w:szCs w:val="24"/>
              </w:rPr>
              <w:t>Минимальные отступы от границ земельного участка</w:t>
            </w:r>
          </w:p>
        </w:tc>
      </w:tr>
      <w:tr w:rsidR="00315EFC" w:rsidRPr="005E526B" w:rsidTr="005E526B">
        <w:tc>
          <w:tcPr>
            <w:tcW w:w="9639" w:type="dxa"/>
            <w:gridSpan w:val="10"/>
            <w:shd w:val="clear" w:color="auto" w:fill="auto"/>
            <w:vAlign w:val="center"/>
          </w:tcPr>
          <w:p w:rsidR="00315EFC" w:rsidRPr="005E526B" w:rsidRDefault="00315EFC" w:rsidP="005E526B">
            <w:pPr>
              <w:pStyle w:val="a7"/>
              <w:rPr>
                <w:rFonts w:ascii="Times New Roman" w:hAnsi="Times New Roman" w:cs="Times New Roman"/>
                <w:sz w:val="24"/>
                <w:szCs w:val="24"/>
              </w:rPr>
            </w:pPr>
            <w:r w:rsidRPr="005E526B">
              <w:rPr>
                <w:rFonts w:ascii="Times New Roman" w:hAnsi="Times New Roman" w:cs="Times New Roman"/>
                <w:sz w:val="24"/>
                <w:szCs w:val="24"/>
              </w:rPr>
              <w:t>Основные виды и параметры разрешенного использования земельных участков и объектов капитального строительства</w:t>
            </w:r>
          </w:p>
        </w:tc>
      </w:tr>
      <w:tr w:rsidR="005E526B" w:rsidRPr="005E526B" w:rsidTr="005E526B">
        <w:tc>
          <w:tcPr>
            <w:tcW w:w="293" w:type="dxa"/>
            <w:shd w:val="clear" w:color="auto" w:fill="auto"/>
            <w:vAlign w:val="center"/>
          </w:tcPr>
          <w:p w:rsidR="005E526B" w:rsidRPr="005E526B" w:rsidRDefault="005E526B" w:rsidP="00D10542">
            <w:pPr>
              <w:pStyle w:val="a7"/>
              <w:rPr>
                <w:rFonts w:ascii="Times New Roman" w:hAnsi="Times New Roman" w:cs="Times New Roman"/>
                <w:sz w:val="24"/>
                <w:szCs w:val="24"/>
              </w:rPr>
            </w:pPr>
            <w:r w:rsidRPr="005E526B">
              <w:rPr>
                <w:rFonts w:ascii="Times New Roman" w:hAnsi="Times New Roman" w:cs="Times New Roman"/>
                <w:sz w:val="24"/>
                <w:szCs w:val="24"/>
              </w:rPr>
              <w:t>1</w:t>
            </w:r>
          </w:p>
        </w:tc>
        <w:tc>
          <w:tcPr>
            <w:tcW w:w="841" w:type="dxa"/>
            <w:gridSpan w:val="3"/>
            <w:shd w:val="clear" w:color="auto" w:fill="auto"/>
            <w:vAlign w:val="center"/>
          </w:tcPr>
          <w:p w:rsidR="005E526B" w:rsidRPr="005E526B" w:rsidRDefault="005E526B" w:rsidP="005E526B">
            <w:pPr>
              <w:pStyle w:val="a7"/>
              <w:rPr>
                <w:rFonts w:ascii="Times New Roman" w:hAnsi="Times New Roman" w:cs="Times New Roman"/>
                <w:sz w:val="24"/>
                <w:szCs w:val="24"/>
              </w:rPr>
            </w:pPr>
            <w:r>
              <w:rPr>
                <w:rFonts w:ascii="Times New Roman" w:hAnsi="Times New Roman" w:cs="Times New Roman"/>
                <w:sz w:val="24"/>
                <w:szCs w:val="24"/>
              </w:rPr>
              <w:t>3.1</w:t>
            </w:r>
          </w:p>
        </w:tc>
        <w:tc>
          <w:tcPr>
            <w:tcW w:w="5245" w:type="dxa"/>
            <w:shd w:val="clear" w:color="auto" w:fill="auto"/>
            <w:vAlign w:val="center"/>
          </w:tcPr>
          <w:p w:rsidR="005E526B" w:rsidRPr="005E526B" w:rsidRDefault="005E526B" w:rsidP="005E526B">
            <w:pPr>
              <w:pStyle w:val="a7"/>
              <w:rPr>
                <w:rFonts w:ascii="Times New Roman" w:hAnsi="Times New Roman" w:cs="Times New Roman"/>
                <w:sz w:val="24"/>
                <w:szCs w:val="24"/>
              </w:rPr>
            </w:pPr>
            <w:r>
              <w:rPr>
                <w:rFonts w:ascii="Times New Roman" w:hAnsi="Times New Roman" w:cs="Times New Roman"/>
                <w:sz w:val="24"/>
                <w:szCs w:val="24"/>
              </w:rPr>
              <w:t>Коммунальное обслуживание</w:t>
            </w:r>
          </w:p>
        </w:tc>
        <w:tc>
          <w:tcPr>
            <w:tcW w:w="709" w:type="dxa"/>
            <w:shd w:val="clear" w:color="auto" w:fill="auto"/>
            <w:vAlign w:val="center"/>
          </w:tcPr>
          <w:p w:rsidR="005E526B" w:rsidRPr="005E526B" w:rsidRDefault="005E526B" w:rsidP="005E526B">
            <w:pPr>
              <w:pStyle w:val="a7"/>
              <w:rPr>
                <w:rFonts w:ascii="Times New Roman" w:hAnsi="Times New Roman" w:cs="Times New Roman"/>
                <w:sz w:val="24"/>
                <w:szCs w:val="24"/>
              </w:rPr>
            </w:pPr>
            <w:r>
              <w:rPr>
                <w:rFonts w:ascii="Times New Roman" w:hAnsi="Times New Roman" w:cs="Times New Roman"/>
                <w:sz w:val="24"/>
                <w:szCs w:val="24"/>
              </w:rPr>
              <w:t>1</w:t>
            </w:r>
          </w:p>
        </w:tc>
        <w:tc>
          <w:tcPr>
            <w:tcW w:w="1134" w:type="dxa"/>
            <w:shd w:val="clear" w:color="auto" w:fill="auto"/>
            <w:vAlign w:val="center"/>
          </w:tcPr>
          <w:p w:rsidR="005E526B" w:rsidRPr="005E526B" w:rsidRDefault="005E526B" w:rsidP="005E526B">
            <w:pPr>
              <w:pStyle w:val="a7"/>
              <w:rPr>
                <w:rFonts w:ascii="Times New Roman" w:hAnsi="Times New Roman" w:cs="Times New Roman"/>
                <w:sz w:val="24"/>
                <w:szCs w:val="24"/>
              </w:rPr>
            </w:pPr>
            <w:r>
              <w:rPr>
                <w:rFonts w:ascii="Times New Roman" w:hAnsi="Times New Roman" w:cs="Times New Roman"/>
                <w:sz w:val="24"/>
                <w:szCs w:val="24"/>
              </w:rPr>
              <w:t>Мин. 0,0001</w:t>
            </w:r>
          </w:p>
        </w:tc>
        <w:tc>
          <w:tcPr>
            <w:tcW w:w="645" w:type="dxa"/>
            <w:gridSpan w:val="2"/>
            <w:shd w:val="clear" w:color="auto" w:fill="auto"/>
            <w:vAlign w:val="center"/>
          </w:tcPr>
          <w:p w:rsidR="005E526B" w:rsidRPr="005E526B" w:rsidRDefault="005E526B" w:rsidP="005E526B">
            <w:pPr>
              <w:pStyle w:val="a7"/>
              <w:rPr>
                <w:rFonts w:ascii="Times New Roman" w:hAnsi="Times New Roman" w:cs="Times New Roman"/>
                <w:sz w:val="24"/>
                <w:szCs w:val="24"/>
              </w:rPr>
            </w:pPr>
            <w:r>
              <w:rPr>
                <w:rFonts w:ascii="Times New Roman" w:hAnsi="Times New Roman" w:cs="Times New Roman"/>
                <w:sz w:val="24"/>
                <w:szCs w:val="24"/>
              </w:rPr>
              <w:t>80</w:t>
            </w:r>
          </w:p>
        </w:tc>
        <w:tc>
          <w:tcPr>
            <w:tcW w:w="772" w:type="dxa"/>
            <w:shd w:val="clear" w:color="auto" w:fill="auto"/>
            <w:vAlign w:val="center"/>
          </w:tcPr>
          <w:p w:rsidR="005E526B" w:rsidRPr="005E526B" w:rsidRDefault="00FF213C" w:rsidP="005E526B">
            <w:pPr>
              <w:pStyle w:val="a7"/>
              <w:rPr>
                <w:rFonts w:ascii="Times New Roman" w:hAnsi="Times New Roman" w:cs="Times New Roman"/>
                <w:sz w:val="24"/>
                <w:szCs w:val="24"/>
              </w:rPr>
            </w:pPr>
            <w:r>
              <w:rPr>
                <w:rFonts w:ascii="Times New Roman" w:hAnsi="Times New Roman" w:cs="Times New Roman"/>
                <w:sz w:val="24"/>
                <w:szCs w:val="24"/>
              </w:rPr>
              <w:t>0</w:t>
            </w:r>
          </w:p>
        </w:tc>
      </w:tr>
      <w:tr w:rsidR="005E526B" w:rsidRPr="005E526B" w:rsidTr="005E526B">
        <w:tc>
          <w:tcPr>
            <w:tcW w:w="293" w:type="dxa"/>
            <w:shd w:val="clear" w:color="auto" w:fill="auto"/>
            <w:vAlign w:val="center"/>
          </w:tcPr>
          <w:p w:rsidR="005E526B" w:rsidRPr="005E526B" w:rsidRDefault="005E526B" w:rsidP="00D10542">
            <w:pPr>
              <w:pStyle w:val="a7"/>
              <w:rPr>
                <w:rFonts w:ascii="Times New Roman" w:hAnsi="Times New Roman" w:cs="Times New Roman"/>
                <w:sz w:val="24"/>
                <w:szCs w:val="24"/>
              </w:rPr>
            </w:pPr>
            <w:r w:rsidRPr="005E526B">
              <w:rPr>
                <w:rFonts w:ascii="Times New Roman" w:hAnsi="Times New Roman" w:cs="Times New Roman"/>
                <w:sz w:val="24"/>
                <w:szCs w:val="24"/>
              </w:rPr>
              <w:t>2</w:t>
            </w:r>
          </w:p>
        </w:tc>
        <w:tc>
          <w:tcPr>
            <w:tcW w:w="841" w:type="dxa"/>
            <w:gridSpan w:val="3"/>
            <w:shd w:val="clear" w:color="auto" w:fill="auto"/>
            <w:vAlign w:val="center"/>
          </w:tcPr>
          <w:p w:rsidR="005E526B" w:rsidRPr="005E526B" w:rsidRDefault="005E526B" w:rsidP="005E526B">
            <w:pPr>
              <w:pStyle w:val="a7"/>
              <w:rPr>
                <w:rFonts w:ascii="Times New Roman" w:hAnsi="Times New Roman" w:cs="Times New Roman"/>
                <w:sz w:val="24"/>
                <w:szCs w:val="24"/>
              </w:rPr>
            </w:pPr>
            <w:r w:rsidRPr="005E526B">
              <w:rPr>
                <w:rFonts w:ascii="Times New Roman" w:hAnsi="Times New Roman" w:cs="Times New Roman"/>
                <w:sz w:val="24"/>
                <w:szCs w:val="24"/>
              </w:rPr>
              <w:t>4.9</w:t>
            </w:r>
          </w:p>
        </w:tc>
        <w:tc>
          <w:tcPr>
            <w:tcW w:w="5245" w:type="dxa"/>
            <w:shd w:val="clear" w:color="auto" w:fill="auto"/>
            <w:vAlign w:val="center"/>
          </w:tcPr>
          <w:p w:rsidR="005E526B" w:rsidRPr="005E526B" w:rsidRDefault="005E526B" w:rsidP="005E526B">
            <w:pPr>
              <w:pStyle w:val="a7"/>
              <w:rPr>
                <w:rFonts w:ascii="Times New Roman" w:hAnsi="Times New Roman" w:cs="Times New Roman"/>
                <w:sz w:val="24"/>
                <w:szCs w:val="24"/>
              </w:rPr>
            </w:pPr>
            <w:r w:rsidRPr="005E526B">
              <w:rPr>
                <w:rFonts w:ascii="Times New Roman" w:hAnsi="Times New Roman" w:cs="Times New Roman"/>
                <w:sz w:val="24"/>
                <w:szCs w:val="24"/>
              </w:rPr>
              <w:t>Обслуживание автотранспорта</w:t>
            </w:r>
          </w:p>
        </w:tc>
        <w:tc>
          <w:tcPr>
            <w:tcW w:w="709" w:type="dxa"/>
            <w:shd w:val="clear" w:color="auto" w:fill="auto"/>
            <w:vAlign w:val="center"/>
          </w:tcPr>
          <w:p w:rsidR="005E526B" w:rsidRPr="005E526B" w:rsidRDefault="005E526B" w:rsidP="005E526B">
            <w:pPr>
              <w:pStyle w:val="a7"/>
              <w:rPr>
                <w:rFonts w:ascii="Times New Roman" w:hAnsi="Times New Roman" w:cs="Times New Roman"/>
                <w:sz w:val="24"/>
                <w:szCs w:val="24"/>
              </w:rPr>
            </w:pPr>
            <w:r w:rsidRPr="005E526B">
              <w:rPr>
                <w:rFonts w:ascii="Times New Roman" w:hAnsi="Times New Roman" w:cs="Times New Roman"/>
                <w:sz w:val="24"/>
                <w:szCs w:val="24"/>
              </w:rPr>
              <w:t>1</w:t>
            </w:r>
          </w:p>
        </w:tc>
        <w:tc>
          <w:tcPr>
            <w:tcW w:w="1134" w:type="dxa"/>
            <w:shd w:val="clear" w:color="auto" w:fill="auto"/>
            <w:vAlign w:val="center"/>
          </w:tcPr>
          <w:p w:rsidR="005E526B" w:rsidRPr="005E526B" w:rsidRDefault="005E526B" w:rsidP="005E526B">
            <w:pPr>
              <w:pStyle w:val="a7"/>
              <w:rPr>
                <w:rFonts w:ascii="Times New Roman" w:hAnsi="Times New Roman" w:cs="Times New Roman"/>
                <w:sz w:val="24"/>
                <w:szCs w:val="24"/>
              </w:rPr>
            </w:pPr>
            <w:r w:rsidRPr="005E526B">
              <w:rPr>
                <w:rFonts w:ascii="Times New Roman" w:hAnsi="Times New Roman" w:cs="Times New Roman"/>
                <w:sz w:val="24"/>
                <w:szCs w:val="24"/>
              </w:rPr>
              <w:t>мин.0,3</w:t>
            </w:r>
          </w:p>
        </w:tc>
        <w:tc>
          <w:tcPr>
            <w:tcW w:w="645" w:type="dxa"/>
            <w:gridSpan w:val="2"/>
            <w:shd w:val="clear" w:color="auto" w:fill="auto"/>
            <w:vAlign w:val="center"/>
          </w:tcPr>
          <w:p w:rsidR="005E526B" w:rsidRPr="005E526B" w:rsidRDefault="005E526B" w:rsidP="005E526B">
            <w:pPr>
              <w:pStyle w:val="a7"/>
              <w:rPr>
                <w:rFonts w:ascii="Times New Roman" w:hAnsi="Times New Roman" w:cs="Times New Roman"/>
                <w:sz w:val="24"/>
                <w:szCs w:val="24"/>
              </w:rPr>
            </w:pPr>
            <w:r w:rsidRPr="005E526B">
              <w:rPr>
                <w:rFonts w:ascii="Times New Roman" w:hAnsi="Times New Roman" w:cs="Times New Roman"/>
                <w:sz w:val="24"/>
                <w:szCs w:val="24"/>
              </w:rPr>
              <w:t>80</w:t>
            </w:r>
          </w:p>
        </w:tc>
        <w:tc>
          <w:tcPr>
            <w:tcW w:w="772" w:type="dxa"/>
            <w:shd w:val="clear" w:color="auto" w:fill="auto"/>
            <w:vAlign w:val="center"/>
          </w:tcPr>
          <w:p w:rsidR="005E526B" w:rsidRPr="005E526B" w:rsidRDefault="005E526B" w:rsidP="005E526B">
            <w:pPr>
              <w:pStyle w:val="a7"/>
              <w:rPr>
                <w:rFonts w:ascii="Times New Roman" w:hAnsi="Times New Roman" w:cs="Times New Roman"/>
                <w:sz w:val="24"/>
                <w:szCs w:val="24"/>
              </w:rPr>
            </w:pPr>
            <w:r w:rsidRPr="005E526B">
              <w:rPr>
                <w:rFonts w:ascii="Times New Roman" w:hAnsi="Times New Roman" w:cs="Times New Roman"/>
                <w:sz w:val="24"/>
                <w:szCs w:val="24"/>
              </w:rPr>
              <w:t>1</w:t>
            </w:r>
          </w:p>
        </w:tc>
      </w:tr>
      <w:tr w:rsidR="005E526B" w:rsidRPr="005E526B" w:rsidTr="005E526B">
        <w:tc>
          <w:tcPr>
            <w:tcW w:w="293" w:type="dxa"/>
            <w:shd w:val="clear" w:color="auto" w:fill="auto"/>
            <w:vAlign w:val="center"/>
          </w:tcPr>
          <w:p w:rsidR="005E526B" w:rsidRPr="005E526B" w:rsidRDefault="005E526B" w:rsidP="00D10542">
            <w:pPr>
              <w:pStyle w:val="a7"/>
              <w:rPr>
                <w:rFonts w:ascii="Times New Roman" w:hAnsi="Times New Roman" w:cs="Times New Roman"/>
                <w:sz w:val="24"/>
                <w:szCs w:val="24"/>
              </w:rPr>
            </w:pPr>
            <w:r w:rsidRPr="005E526B">
              <w:rPr>
                <w:rFonts w:ascii="Times New Roman" w:hAnsi="Times New Roman" w:cs="Times New Roman"/>
                <w:sz w:val="24"/>
                <w:szCs w:val="24"/>
              </w:rPr>
              <w:t>3</w:t>
            </w:r>
          </w:p>
        </w:tc>
        <w:tc>
          <w:tcPr>
            <w:tcW w:w="841" w:type="dxa"/>
            <w:gridSpan w:val="3"/>
            <w:shd w:val="clear" w:color="auto" w:fill="auto"/>
            <w:vAlign w:val="center"/>
          </w:tcPr>
          <w:p w:rsidR="005E526B" w:rsidRPr="005E526B" w:rsidRDefault="005E526B" w:rsidP="005E526B">
            <w:pPr>
              <w:pStyle w:val="a7"/>
              <w:rPr>
                <w:rFonts w:ascii="Times New Roman" w:hAnsi="Times New Roman" w:cs="Times New Roman"/>
                <w:sz w:val="24"/>
                <w:szCs w:val="24"/>
              </w:rPr>
            </w:pPr>
            <w:r w:rsidRPr="005E526B">
              <w:rPr>
                <w:rFonts w:ascii="Times New Roman" w:hAnsi="Times New Roman" w:cs="Times New Roman"/>
                <w:sz w:val="24"/>
                <w:szCs w:val="24"/>
              </w:rPr>
              <w:t>4.9.1</w:t>
            </w:r>
          </w:p>
        </w:tc>
        <w:tc>
          <w:tcPr>
            <w:tcW w:w="5245" w:type="dxa"/>
            <w:shd w:val="clear" w:color="auto" w:fill="auto"/>
            <w:vAlign w:val="center"/>
          </w:tcPr>
          <w:p w:rsidR="005E526B" w:rsidRPr="005E526B" w:rsidRDefault="005E526B" w:rsidP="005E526B">
            <w:pPr>
              <w:pStyle w:val="a7"/>
              <w:rPr>
                <w:rFonts w:ascii="Times New Roman" w:hAnsi="Times New Roman" w:cs="Times New Roman"/>
                <w:sz w:val="24"/>
                <w:szCs w:val="24"/>
              </w:rPr>
            </w:pPr>
            <w:r w:rsidRPr="005E526B">
              <w:rPr>
                <w:rFonts w:ascii="Times New Roman" w:hAnsi="Times New Roman" w:cs="Times New Roman"/>
                <w:sz w:val="24"/>
                <w:szCs w:val="24"/>
              </w:rPr>
              <w:t>Объекты придорожного сервиса</w:t>
            </w:r>
          </w:p>
        </w:tc>
        <w:tc>
          <w:tcPr>
            <w:tcW w:w="709" w:type="dxa"/>
            <w:shd w:val="clear" w:color="auto" w:fill="auto"/>
            <w:vAlign w:val="center"/>
          </w:tcPr>
          <w:p w:rsidR="005E526B" w:rsidRPr="005E526B" w:rsidRDefault="005E526B" w:rsidP="005E526B">
            <w:pPr>
              <w:pStyle w:val="a7"/>
              <w:rPr>
                <w:rFonts w:ascii="Times New Roman" w:hAnsi="Times New Roman" w:cs="Times New Roman"/>
                <w:sz w:val="24"/>
                <w:szCs w:val="24"/>
              </w:rPr>
            </w:pPr>
            <w:r w:rsidRPr="005E526B">
              <w:rPr>
                <w:rFonts w:ascii="Times New Roman" w:hAnsi="Times New Roman" w:cs="Times New Roman"/>
                <w:sz w:val="24"/>
                <w:szCs w:val="24"/>
              </w:rPr>
              <w:t>2</w:t>
            </w:r>
          </w:p>
        </w:tc>
        <w:tc>
          <w:tcPr>
            <w:tcW w:w="1134" w:type="dxa"/>
            <w:shd w:val="clear" w:color="auto" w:fill="auto"/>
            <w:vAlign w:val="center"/>
          </w:tcPr>
          <w:p w:rsidR="005E526B" w:rsidRPr="005E526B" w:rsidRDefault="005E526B" w:rsidP="005E526B">
            <w:pPr>
              <w:pStyle w:val="a7"/>
              <w:rPr>
                <w:rFonts w:ascii="Times New Roman" w:hAnsi="Times New Roman" w:cs="Times New Roman"/>
                <w:sz w:val="24"/>
                <w:szCs w:val="24"/>
              </w:rPr>
            </w:pPr>
            <w:r w:rsidRPr="005E526B">
              <w:rPr>
                <w:rFonts w:ascii="Times New Roman" w:hAnsi="Times New Roman" w:cs="Times New Roman"/>
                <w:sz w:val="24"/>
                <w:szCs w:val="24"/>
              </w:rPr>
              <w:t>мин. 0,005</w:t>
            </w:r>
          </w:p>
        </w:tc>
        <w:tc>
          <w:tcPr>
            <w:tcW w:w="645" w:type="dxa"/>
            <w:gridSpan w:val="2"/>
            <w:shd w:val="clear" w:color="auto" w:fill="auto"/>
            <w:vAlign w:val="center"/>
          </w:tcPr>
          <w:p w:rsidR="005E526B" w:rsidRPr="005E526B" w:rsidRDefault="005E526B" w:rsidP="005E526B">
            <w:pPr>
              <w:pStyle w:val="a7"/>
              <w:rPr>
                <w:rFonts w:ascii="Times New Roman" w:hAnsi="Times New Roman" w:cs="Times New Roman"/>
                <w:sz w:val="24"/>
                <w:szCs w:val="24"/>
              </w:rPr>
            </w:pPr>
            <w:r w:rsidRPr="005E526B">
              <w:rPr>
                <w:rFonts w:ascii="Times New Roman" w:hAnsi="Times New Roman" w:cs="Times New Roman"/>
                <w:sz w:val="24"/>
                <w:szCs w:val="24"/>
              </w:rPr>
              <w:t>80</w:t>
            </w:r>
          </w:p>
        </w:tc>
        <w:tc>
          <w:tcPr>
            <w:tcW w:w="772" w:type="dxa"/>
            <w:shd w:val="clear" w:color="auto" w:fill="auto"/>
            <w:vAlign w:val="center"/>
          </w:tcPr>
          <w:p w:rsidR="005E526B" w:rsidRPr="005E526B" w:rsidRDefault="005E526B" w:rsidP="005E526B">
            <w:pPr>
              <w:pStyle w:val="a7"/>
              <w:rPr>
                <w:rFonts w:ascii="Times New Roman" w:hAnsi="Times New Roman" w:cs="Times New Roman"/>
                <w:sz w:val="24"/>
                <w:szCs w:val="24"/>
              </w:rPr>
            </w:pPr>
            <w:r w:rsidRPr="005E526B">
              <w:rPr>
                <w:rFonts w:ascii="Times New Roman" w:hAnsi="Times New Roman" w:cs="Times New Roman"/>
                <w:sz w:val="24"/>
                <w:szCs w:val="24"/>
              </w:rPr>
              <w:t>1</w:t>
            </w:r>
          </w:p>
        </w:tc>
      </w:tr>
      <w:tr w:rsidR="005E526B" w:rsidRPr="005E526B" w:rsidTr="005E526B">
        <w:tc>
          <w:tcPr>
            <w:tcW w:w="293" w:type="dxa"/>
            <w:shd w:val="clear" w:color="auto" w:fill="auto"/>
            <w:vAlign w:val="center"/>
          </w:tcPr>
          <w:p w:rsidR="005E526B" w:rsidRPr="005E526B" w:rsidRDefault="005E526B" w:rsidP="00D10542">
            <w:pPr>
              <w:pStyle w:val="a7"/>
              <w:rPr>
                <w:rFonts w:ascii="Times New Roman" w:hAnsi="Times New Roman" w:cs="Times New Roman"/>
                <w:sz w:val="24"/>
                <w:szCs w:val="24"/>
              </w:rPr>
            </w:pPr>
            <w:r w:rsidRPr="005E526B">
              <w:rPr>
                <w:rFonts w:ascii="Times New Roman" w:hAnsi="Times New Roman" w:cs="Times New Roman"/>
                <w:sz w:val="24"/>
                <w:szCs w:val="24"/>
              </w:rPr>
              <w:t>4</w:t>
            </w:r>
          </w:p>
        </w:tc>
        <w:tc>
          <w:tcPr>
            <w:tcW w:w="841" w:type="dxa"/>
            <w:gridSpan w:val="3"/>
            <w:shd w:val="clear" w:color="auto" w:fill="auto"/>
            <w:vAlign w:val="center"/>
          </w:tcPr>
          <w:p w:rsidR="005E526B" w:rsidRPr="005E526B" w:rsidRDefault="005E526B" w:rsidP="005E526B">
            <w:pPr>
              <w:pStyle w:val="a7"/>
              <w:rPr>
                <w:rFonts w:ascii="Times New Roman" w:hAnsi="Times New Roman" w:cs="Times New Roman"/>
                <w:sz w:val="24"/>
                <w:szCs w:val="24"/>
              </w:rPr>
            </w:pPr>
            <w:r w:rsidRPr="005E526B">
              <w:rPr>
                <w:rFonts w:ascii="Times New Roman" w:hAnsi="Times New Roman" w:cs="Times New Roman"/>
                <w:sz w:val="24"/>
                <w:szCs w:val="24"/>
              </w:rPr>
              <w:t>6.8</w:t>
            </w:r>
          </w:p>
        </w:tc>
        <w:tc>
          <w:tcPr>
            <w:tcW w:w="5245" w:type="dxa"/>
            <w:shd w:val="clear" w:color="auto" w:fill="auto"/>
            <w:vAlign w:val="center"/>
          </w:tcPr>
          <w:p w:rsidR="005E526B" w:rsidRPr="005E526B" w:rsidRDefault="005E526B" w:rsidP="005E526B">
            <w:pPr>
              <w:pStyle w:val="a7"/>
              <w:rPr>
                <w:rFonts w:ascii="Times New Roman" w:hAnsi="Times New Roman" w:cs="Times New Roman"/>
                <w:sz w:val="24"/>
                <w:szCs w:val="24"/>
              </w:rPr>
            </w:pPr>
            <w:r w:rsidRPr="005E526B">
              <w:rPr>
                <w:rFonts w:ascii="Times New Roman" w:hAnsi="Times New Roman" w:cs="Times New Roman"/>
                <w:sz w:val="24"/>
                <w:szCs w:val="24"/>
              </w:rPr>
              <w:t>Связь(за исключением объектов связи, размещение которых предусмотрено кодом 3.1)</w:t>
            </w:r>
          </w:p>
        </w:tc>
        <w:tc>
          <w:tcPr>
            <w:tcW w:w="709" w:type="dxa"/>
            <w:shd w:val="clear" w:color="auto" w:fill="auto"/>
            <w:vAlign w:val="center"/>
          </w:tcPr>
          <w:p w:rsidR="005E526B" w:rsidRPr="005E526B" w:rsidRDefault="005E526B" w:rsidP="005E526B">
            <w:pPr>
              <w:pStyle w:val="a7"/>
              <w:rPr>
                <w:rFonts w:ascii="Times New Roman" w:hAnsi="Times New Roman" w:cs="Times New Roman"/>
                <w:sz w:val="24"/>
                <w:szCs w:val="24"/>
              </w:rPr>
            </w:pPr>
            <w:r w:rsidRPr="005E526B">
              <w:rPr>
                <w:rFonts w:ascii="Times New Roman" w:hAnsi="Times New Roman" w:cs="Times New Roman"/>
                <w:sz w:val="24"/>
                <w:szCs w:val="24"/>
              </w:rPr>
              <w:t>h:10-70м</w:t>
            </w:r>
          </w:p>
        </w:tc>
        <w:tc>
          <w:tcPr>
            <w:tcW w:w="1134" w:type="dxa"/>
            <w:shd w:val="clear" w:color="auto" w:fill="auto"/>
            <w:vAlign w:val="center"/>
          </w:tcPr>
          <w:p w:rsidR="005E526B" w:rsidRPr="005E526B" w:rsidRDefault="005E526B" w:rsidP="005E526B">
            <w:pPr>
              <w:pStyle w:val="a7"/>
              <w:rPr>
                <w:rFonts w:ascii="Times New Roman" w:hAnsi="Times New Roman" w:cs="Times New Roman"/>
                <w:sz w:val="24"/>
                <w:szCs w:val="24"/>
              </w:rPr>
            </w:pPr>
            <w:r w:rsidRPr="005E526B">
              <w:rPr>
                <w:rFonts w:ascii="Times New Roman" w:hAnsi="Times New Roman" w:cs="Times New Roman"/>
                <w:sz w:val="24"/>
                <w:szCs w:val="24"/>
              </w:rPr>
              <w:t>мин.0,06</w:t>
            </w:r>
          </w:p>
        </w:tc>
        <w:tc>
          <w:tcPr>
            <w:tcW w:w="645" w:type="dxa"/>
            <w:gridSpan w:val="2"/>
            <w:shd w:val="clear" w:color="auto" w:fill="auto"/>
            <w:vAlign w:val="center"/>
          </w:tcPr>
          <w:p w:rsidR="005E526B" w:rsidRPr="005E526B" w:rsidRDefault="005E526B" w:rsidP="005E526B">
            <w:pPr>
              <w:pStyle w:val="a7"/>
              <w:rPr>
                <w:rFonts w:ascii="Times New Roman" w:hAnsi="Times New Roman" w:cs="Times New Roman"/>
                <w:sz w:val="24"/>
                <w:szCs w:val="24"/>
              </w:rPr>
            </w:pPr>
            <w:r w:rsidRPr="005E526B">
              <w:rPr>
                <w:rFonts w:ascii="Times New Roman" w:hAnsi="Times New Roman" w:cs="Times New Roman"/>
                <w:sz w:val="24"/>
                <w:szCs w:val="24"/>
              </w:rPr>
              <w:t>80</w:t>
            </w:r>
          </w:p>
        </w:tc>
        <w:tc>
          <w:tcPr>
            <w:tcW w:w="772" w:type="dxa"/>
            <w:shd w:val="clear" w:color="auto" w:fill="auto"/>
            <w:vAlign w:val="center"/>
          </w:tcPr>
          <w:p w:rsidR="005E526B" w:rsidRPr="005E526B" w:rsidRDefault="005E526B" w:rsidP="005E526B">
            <w:pPr>
              <w:pStyle w:val="a7"/>
              <w:rPr>
                <w:rFonts w:ascii="Times New Roman" w:hAnsi="Times New Roman" w:cs="Times New Roman"/>
                <w:sz w:val="24"/>
                <w:szCs w:val="24"/>
              </w:rPr>
            </w:pPr>
            <w:r w:rsidRPr="005E526B">
              <w:rPr>
                <w:rFonts w:ascii="Times New Roman" w:hAnsi="Times New Roman" w:cs="Times New Roman"/>
                <w:sz w:val="24"/>
                <w:szCs w:val="24"/>
              </w:rPr>
              <w:t>1</w:t>
            </w:r>
          </w:p>
        </w:tc>
      </w:tr>
      <w:tr w:rsidR="005E526B" w:rsidRPr="005E526B" w:rsidTr="005E526B">
        <w:tc>
          <w:tcPr>
            <w:tcW w:w="293" w:type="dxa"/>
            <w:shd w:val="clear" w:color="auto" w:fill="auto"/>
            <w:vAlign w:val="center"/>
          </w:tcPr>
          <w:p w:rsidR="005E526B" w:rsidRPr="005E526B" w:rsidRDefault="005E526B" w:rsidP="00D10542">
            <w:pPr>
              <w:pStyle w:val="a7"/>
              <w:rPr>
                <w:rFonts w:ascii="Times New Roman" w:hAnsi="Times New Roman" w:cs="Times New Roman"/>
                <w:sz w:val="24"/>
                <w:szCs w:val="24"/>
              </w:rPr>
            </w:pPr>
            <w:r w:rsidRPr="005E526B">
              <w:rPr>
                <w:rFonts w:ascii="Times New Roman" w:hAnsi="Times New Roman" w:cs="Times New Roman"/>
                <w:sz w:val="24"/>
                <w:szCs w:val="24"/>
              </w:rPr>
              <w:t>5</w:t>
            </w:r>
          </w:p>
        </w:tc>
        <w:tc>
          <w:tcPr>
            <w:tcW w:w="841" w:type="dxa"/>
            <w:gridSpan w:val="3"/>
            <w:shd w:val="clear" w:color="auto" w:fill="auto"/>
            <w:vAlign w:val="center"/>
          </w:tcPr>
          <w:p w:rsidR="005E526B" w:rsidRPr="005E526B" w:rsidRDefault="005E526B" w:rsidP="005E526B">
            <w:pPr>
              <w:pStyle w:val="a7"/>
              <w:rPr>
                <w:rFonts w:ascii="Times New Roman" w:hAnsi="Times New Roman" w:cs="Times New Roman"/>
                <w:sz w:val="24"/>
                <w:szCs w:val="24"/>
              </w:rPr>
            </w:pPr>
            <w:r w:rsidRPr="005E526B">
              <w:rPr>
                <w:rFonts w:ascii="Times New Roman" w:hAnsi="Times New Roman" w:cs="Times New Roman"/>
                <w:sz w:val="24"/>
                <w:szCs w:val="24"/>
              </w:rPr>
              <w:t>7.2</w:t>
            </w:r>
          </w:p>
        </w:tc>
        <w:tc>
          <w:tcPr>
            <w:tcW w:w="5245" w:type="dxa"/>
            <w:shd w:val="clear" w:color="auto" w:fill="auto"/>
            <w:vAlign w:val="center"/>
          </w:tcPr>
          <w:p w:rsidR="005E526B" w:rsidRPr="005E526B" w:rsidRDefault="005E526B" w:rsidP="005E526B">
            <w:pPr>
              <w:pStyle w:val="a7"/>
              <w:rPr>
                <w:rFonts w:ascii="Times New Roman" w:hAnsi="Times New Roman" w:cs="Times New Roman"/>
                <w:sz w:val="24"/>
                <w:szCs w:val="24"/>
              </w:rPr>
            </w:pPr>
            <w:r w:rsidRPr="005E526B">
              <w:rPr>
                <w:rFonts w:ascii="Times New Roman" w:hAnsi="Times New Roman" w:cs="Times New Roman"/>
                <w:sz w:val="24"/>
                <w:szCs w:val="24"/>
              </w:rPr>
              <w:t>Автомобильный транспорт</w:t>
            </w:r>
          </w:p>
        </w:tc>
        <w:tc>
          <w:tcPr>
            <w:tcW w:w="709" w:type="dxa"/>
            <w:shd w:val="clear" w:color="auto" w:fill="auto"/>
            <w:vAlign w:val="center"/>
          </w:tcPr>
          <w:p w:rsidR="005E526B" w:rsidRPr="005E526B" w:rsidRDefault="005E526B" w:rsidP="005E526B">
            <w:pPr>
              <w:pStyle w:val="a7"/>
              <w:rPr>
                <w:rFonts w:ascii="Times New Roman" w:hAnsi="Times New Roman" w:cs="Times New Roman"/>
                <w:sz w:val="24"/>
                <w:szCs w:val="24"/>
              </w:rPr>
            </w:pPr>
            <w:r w:rsidRPr="005E526B">
              <w:rPr>
                <w:rFonts w:ascii="Times New Roman" w:hAnsi="Times New Roman" w:cs="Times New Roman"/>
                <w:sz w:val="24"/>
                <w:szCs w:val="24"/>
              </w:rPr>
              <w:t>1</w:t>
            </w:r>
          </w:p>
        </w:tc>
        <w:tc>
          <w:tcPr>
            <w:tcW w:w="1134" w:type="dxa"/>
            <w:shd w:val="clear" w:color="auto" w:fill="auto"/>
            <w:vAlign w:val="center"/>
          </w:tcPr>
          <w:p w:rsidR="005E526B" w:rsidRPr="005E526B" w:rsidRDefault="005E526B" w:rsidP="005E526B">
            <w:pPr>
              <w:pStyle w:val="a7"/>
              <w:rPr>
                <w:rFonts w:ascii="Times New Roman" w:hAnsi="Times New Roman" w:cs="Times New Roman"/>
                <w:sz w:val="24"/>
                <w:szCs w:val="24"/>
              </w:rPr>
            </w:pPr>
            <w:r w:rsidRPr="005E526B">
              <w:rPr>
                <w:rFonts w:ascii="Times New Roman" w:hAnsi="Times New Roman" w:cs="Times New Roman"/>
                <w:sz w:val="24"/>
                <w:szCs w:val="24"/>
              </w:rPr>
              <w:t>мин.0,1</w:t>
            </w:r>
          </w:p>
        </w:tc>
        <w:tc>
          <w:tcPr>
            <w:tcW w:w="645" w:type="dxa"/>
            <w:gridSpan w:val="2"/>
            <w:shd w:val="clear" w:color="auto" w:fill="auto"/>
            <w:vAlign w:val="center"/>
          </w:tcPr>
          <w:p w:rsidR="005E526B" w:rsidRPr="005E526B" w:rsidRDefault="005E526B" w:rsidP="005E526B">
            <w:pPr>
              <w:pStyle w:val="a7"/>
              <w:rPr>
                <w:rFonts w:ascii="Times New Roman" w:hAnsi="Times New Roman" w:cs="Times New Roman"/>
                <w:sz w:val="24"/>
                <w:szCs w:val="24"/>
              </w:rPr>
            </w:pPr>
            <w:r w:rsidRPr="005E526B">
              <w:rPr>
                <w:rFonts w:ascii="Times New Roman" w:hAnsi="Times New Roman" w:cs="Times New Roman"/>
                <w:sz w:val="24"/>
                <w:szCs w:val="24"/>
              </w:rPr>
              <w:t>80</w:t>
            </w:r>
          </w:p>
        </w:tc>
        <w:tc>
          <w:tcPr>
            <w:tcW w:w="772" w:type="dxa"/>
            <w:shd w:val="clear" w:color="auto" w:fill="auto"/>
            <w:vAlign w:val="center"/>
          </w:tcPr>
          <w:p w:rsidR="005E526B" w:rsidRPr="005E526B" w:rsidRDefault="005E526B" w:rsidP="005E526B">
            <w:pPr>
              <w:pStyle w:val="a7"/>
              <w:rPr>
                <w:rFonts w:ascii="Times New Roman" w:hAnsi="Times New Roman" w:cs="Times New Roman"/>
                <w:sz w:val="24"/>
                <w:szCs w:val="24"/>
              </w:rPr>
            </w:pPr>
            <w:r w:rsidRPr="005E526B">
              <w:rPr>
                <w:rFonts w:ascii="Times New Roman" w:hAnsi="Times New Roman" w:cs="Times New Roman"/>
                <w:sz w:val="24"/>
                <w:szCs w:val="24"/>
              </w:rPr>
              <w:t>1</w:t>
            </w:r>
          </w:p>
        </w:tc>
      </w:tr>
      <w:tr w:rsidR="005E526B" w:rsidRPr="005E526B" w:rsidTr="005E526B">
        <w:tc>
          <w:tcPr>
            <w:tcW w:w="293" w:type="dxa"/>
            <w:shd w:val="clear" w:color="auto" w:fill="auto"/>
            <w:vAlign w:val="center"/>
          </w:tcPr>
          <w:p w:rsidR="005E526B" w:rsidRPr="005E526B" w:rsidRDefault="005E526B" w:rsidP="005E526B">
            <w:pPr>
              <w:pStyle w:val="a7"/>
              <w:rPr>
                <w:rFonts w:ascii="Times New Roman" w:hAnsi="Times New Roman" w:cs="Times New Roman"/>
                <w:sz w:val="24"/>
                <w:szCs w:val="24"/>
              </w:rPr>
            </w:pPr>
            <w:r>
              <w:rPr>
                <w:rFonts w:ascii="Times New Roman" w:hAnsi="Times New Roman" w:cs="Times New Roman"/>
                <w:sz w:val="24"/>
                <w:szCs w:val="24"/>
              </w:rPr>
              <w:t>6</w:t>
            </w:r>
          </w:p>
        </w:tc>
        <w:tc>
          <w:tcPr>
            <w:tcW w:w="841" w:type="dxa"/>
            <w:gridSpan w:val="3"/>
            <w:shd w:val="clear" w:color="auto" w:fill="auto"/>
            <w:vAlign w:val="center"/>
          </w:tcPr>
          <w:p w:rsidR="005E526B" w:rsidRPr="005E526B" w:rsidRDefault="005E526B" w:rsidP="005E526B">
            <w:pPr>
              <w:pStyle w:val="a7"/>
              <w:rPr>
                <w:rFonts w:ascii="Times New Roman" w:hAnsi="Times New Roman" w:cs="Times New Roman"/>
                <w:sz w:val="24"/>
                <w:szCs w:val="24"/>
              </w:rPr>
            </w:pPr>
            <w:r w:rsidRPr="005E526B">
              <w:rPr>
                <w:rFonts w:ascii="Times New Roman" w:hAnsi="Times New Roman" w:cs="Times New Roman"/>
                <w:sz w:val="24"/>
                <w:szCs w:val="24"/>
              </w:rPr>
              <w:t>7.5</w:t>
            </w:r>
          </w:p>
        </w:tc>
        <w:tc>
          <w:tcPr>
            <w:tcW w:w="5245" w:type="dxa"/>
            <w:shd w:val="clear" w:color="auto" w:fill="auto"/>
            <w:vAlign w:val="center"/>
          </w:tcPr>
          <w:p w:rsidR="005E526B" w:rsidRPr="005E526B" w:rsidRDefault="005E526B" w:rsidP="005E526B">
            <w:pPr>
              <w:pStyle w:val="a7"/>
              <w:rPr>
                <w:rFonts w:ascii="Times New Roman" w:hAnsi="Times New Roman" w:cs="Times New Roman"/>
                <w:sz w:val="24"/>
                <w:szCs w:val="24"/>
              </w:rPr>
            </w:pPr>
            <w:r w:rsidRPr="005E526B">
              <w:rPr>
                <w:rFonts w:ascii="Times New Roman" w:hAnsi="Times New Roman" w:cs="Times New Roman"/>
                <w:sz w:val="24"/>
                <w:szCs w:val="24"/>
              </w:rPr>
              <w:t>Трубопроводный транспорт</w:t>
            </w:r>
          </w:p>
        </w:tc>
        <w:tc>
          <w:tcPr>
            <w:tcW w:w="709" w:type="dxa"/>
            <w:shd w:val="clear" w:color="auto" w:fill="auto"/>
            <w:vAlign w:val="center"/>
          </w:tcPr>
          <w:p w:rsidR="005E526B" w:rsidRPr="005E526B" w:rsidRDefault="005E526B" w:rsidP="005E526B">
            <w:pPr>
              <w:pStyle w:val="a7"/>
              <w:rPr>
                <w:rFonts w:ascii="Times New Roman" w:hAnsi="Times New Roman" w:cs="Times New Roman"/>
                <w:sz w:val="24"/>
                <w:szCs w:val="24"/>
              </w:rPr>
            </w:pPr>
            <w:r w:rsidRPr="005E526B">
              <w:rPr>
                <w:rFonts w:ascii="Times New Roman" w:hAnsi="Times New Roman" w:cs="Times New Roman"/>
                <w:sz w:val="24"/>
                <w:szCs w:val="24"/>
              </w:rPr>
              <w:t>1</w:t>
            </w:r>
          </w:p>
        </w:tc>
        <w:tc>
          <w:tcPr>
            <w:tcW w:w="1134" w:type="dxa"/>
            <w:shd w:val="clear" w:color="auto" w:fill="auto"/>
            <w:vAlign w:val="center"/>
          </w:tcPr>
          <w:p w:rsidR="005E526B" w:rsidRPr="005E526B" w:rsidRDefault="005E526B" w:rsidP="005E526B">
            <w:pPr>
              <w:pStyle w:val="a7"/>
              <w:rPr>
                <w:rFonts w:ascii="Times New Roman" w:hAnsi="Times New Roman" w:cs="Times New Roman"/>
                <w:sz w:val="24"/>
                <w:szCs w:val="24"/>
              </w:rPr>
            </w:pPr>
            <w:r w:rsidRPr="005E526B">
              <w:rPr>
                <w:rFonts w:ascii="Times New Roman" w:hAnsi="Times New Roman" w:cs="Times New Roman"/>
                <w:sz w:val="24"/>
                <w:szCs w:val="24"/>
              </w:rPr>
              <w:t>мин.0,02</w:t>
            </w:r>
          </w:p>
        </w:tc>
        <w:tc>
          <w:tcPr>
            <w:tcW w:w="645" w:type="dxa"/>
            <w:gridSpan w:val="2"/>
            <w:shd w:val="clear" w:color="auto" w:fill="auto"/>
            <w:vAlign w:val="center"/>
          </w:tcPr>
          <w:p w:rsidR="005E526B" w:rsidRPr="005E526B" w:rsidRDefault="005E526B" w:rsidP="005E526B">
            <w:pPr>
              <w:pStyle w:val="a7"/>
              <w:rPr>
                <w:rFonts w:ascii="Times New Roman" w:hAnsi="Times New Roman" w:cs="Times New Roman"/>
                <w:sz w:val="24"/>
                <w:szCs w:val="24"/>
              </w:rPr>
            </w:pPr>
            <w:r w:rsidRPr="005E526B">
              <w:rPr>
                <w:rFonts w:ascii="Times New Roman" w:hAnsi="Times New Roman" w:cs="Times New Roman"/>
                <w:sz w:val="24"/>
                <w:szCs w:val="24"/>
              </w:rPr>
              <w:t>80</w:t>
            </w:r>
          </w:p>
        </w:tc>
        <w:tc>
          <w:tcPr>
            <w:tcW w:w="772" w:type="dxa"/>
            <w:shd w:val="clear" w:color="auto" w:fill="auto"/>
            <w:vAlign w:val="center"/>
          </w:tcPr>
          <w:p w:rsidR="005E526B" w:rsidRPr="005E526B" w:rsidRDefault="005E526B" w:rsidP="005E526B">
            <w:pPr>
              <w:pStyle w:val="a7"/>
              <w:rPr>
                <w:rFonts w:ascii="Times New Roman" w:hAnsi="Times New Roman" w:cs="Times New Roman"/>
                <w:sz w:val="24"/>
                <w:szCs w:val="24"/>
              </w:rPr>
            </w:pPr>
            <w:r w:rsidRPr="005E526B">
              <w:rPr>
                <w:rFonts w:ascii="Times New Roman" w:hAnsi="Times New Roman" w:cs="Times New Roman"/>
                <w:sz w:val="24"/>
                <w:szCs w:val="24"/>
              </w:rPr>
              <w:t>1</w:t>
            </w:r>
          </w:p>
        </w:tc>
      </w:tr>
      <w:tr w:rsidR="005E526B" w:rsidRPr="005E526B" w:rsidTr="005E526B">
        <w:tc>
          <w:tcPr>
            <w:tcW w:w="9639" w:type="dxa"/>
            <w:gridSpan w:val="10"/>
            <w:shd w:val="clear" w:color="auto" w:fill="auto"/>
            <w:vAlign w:val="center"/>
          </w:tcPr>
          <w:p w:rsidR="005E526B" w:rsidRPr="005E526B" w:rsidRDefault="005E526B" w:rsidP="005E526B">
            <w:pPr>
              <w:pStyle w:val="a7"/>
              <w:rPr>
                <w:rFonts w:ascii="Times New Roman" w:hAnsi="Times New Roman" w:cs="Times New Roman"/>
                <w:sz w:val="24"/>
                <w:szCs w:val="24"/>
              </w:rPr>
            </w:pPr>
            <w:r w:rsidRPr="005E526B">
              <w:rPr>
                <w:rFonts w:ascii="Times New Roman" w:hAnsi="Times New Roman" w:cs="Times New Roman"/>
                <w:sz w:val="24"/>
                <w:szCs w:val="24"/>
              </w:rPr>
              <w:t>Условно разрешенные виды и параметры использования земельных участков и объектов капитального строительства</w:t>
            </w:r>
          </w:p>
        </w:tc>
      </w:tr>
      <w:tr w:rsidR="005E526B" w:rsidRPr="005E526B" w:rsidTr="005E526B">
        <w:tc>
          <w:tcPr>
            <w:tcW w:w="426" w:type="dxa"/>
            <w:gridSpan w:val="3"/>
            <w:shd w:val="clear" w:color="auto" w:fill="auto"/>
            <w:vAlign w:val="center"/>
          </w:tcPr>
          <w:p w:rsidR="005E526B" w:rsidRPr="005E526B" w:rsidRDefault="005E526B" w:rsidP="005E526B">
            <w:pPr>
              <w:pStyle w:val="a7"/>
              <w:rPr>
                <w:rFonts w:ascii="Times New Roman" w:hAnsi="Times New Roman" w:cs="Times New Roman"/>
                <w:sz w:val="24"/>
                <w:szCs w:val="24"/>
              </w:rPr>
            </w:pPr>
            <w:r>
              <w:rPr>
                <w:rFonts w:ascii="Times New Roman" w:hAnsi="Times New Roman" w:cs="Times New Roman"/>
                <w:sz w:val="24"/>
                <w:szCs w:val="24"/>
              </w:rPr>
              <w:t>7</w:t>
            </w:r>
          </w:p>
        </w:tc>
        <w:tc>
          <w:tcPr>
            <w:tcW w:w="708" w:type="dxa"/>
            <w:shd w:val="clear" w:color="auto" w:fill="auto"/>
            <w:vAlign w:val="center"/>
          </w:tcPr>
          <w:p w:rsidR="005E526B" w:rsidRPr="005E526B" w:rsidRDefault="005E526B" w:rsidP="005E526B">
            <w:pPr>
              <w:pStyle w:val="a7"/>
              <w:rPr>
                <w:rFonts w:ascii="Times New Roman" w:hAnsi="Times New Roman" w:cs="Times New Roman"/>
                <w:sz w:val="24"/>
                <w:szCs w:val="24"/>
              </w:rPr>
            </w:pPr>
            <w:r w:rsidRPr="005E526B">
              <w:rPr>
                <w:rFonts w:ascii="Times New Roman" w:hAnsi="Times New Roman" w:cs="Times New Roman"/>
                <w:sz w:val="24"/>
                <w:szCs w:val="24"/>
              </w:rPr>
              <w:t>6.9</w:t>
            </w:r>
          </w:p>
        </w:tc>
        <w:tc>
          <w:tcPr>
            <w:tcW w:w="5245" w:type="dxa"/>
            <w:shd w:val="clear" w:color="auto" w:fill="auto"/>
            <w:vAlign w:val="center"/>
          </w:tcPr>
          <w:p w:rsidR="005E526B" w:rsidRPr="005E526B" w:rsidRDefault="005E526B" w:rsidP="005E526B">
            <w:pPr>
              <w:pStyle w:val="a7"/>
              <w:rPr>
                <w:rFonts w:ascii="Times New Roman" w:hAnsi="Times New Roman" w:cs="Times New Roman"/>
                <w:sz w:val="24"/>
                <w:szCs w:val="24"/>
              </w:rPr>
            </w:pPr>
            <w:r w:rsidRPr="005E526B">
              <w:rPr>
                <w:rFonts w:ascii="Times New Roman" w:hAnsi="Times New Roman" w:cs="Times New Roman"/>
                <w:sz w:val="24"/>
                <w:szCs w:val="24"/>
              </w:rPr>
              <w:t>Склады</w:t>
            </w:r>
          </w:p>
        </w:tc>
        <w:tc>
          <w:tcPr>
            <w:tcW w:w="709" w:type="dxa"/>
            <w:shd w:val="clear" w:color="auto" w:fill="auto"/>
            <w:vAlign w:val="center"/>
          </w:tcPr>
          <w:p w:rsidR="005E526B" w:rsidRPr="005E526B" w:rsidRDefault="005E526B" w:rsidP="005E526B">
            <w:pPr>
              <w:pStyle w:val="a7"/>
              <w:rPr>
                <w:rFonts w:ascii="Times New Roman" w:hAnsi="Times New Roman" w:cs="Times New Roman"/>
                <w:sz w:val="24"/>
                <w:szCs w:val="24"/>
              </w:rPr>
            </w:pPr>
            <w:r w:rsidRPr="005E526B">
              <w:rPr>
                <w:rFonts w:ascii="Times New Roman" w:hAnsi="Times New Roman" w:cs="Times New Roman"/>
                <w:sz w:val="24"/>
                <w:szCs w:val="24"/>
              </w:rPr>
              <w:t>1</w:t>
            </w:r>
          </w:p>
        </w:tc>
        <w:tc>
          <w:tcPr>
            <w:tcW w:w="1134" w:type="dxa"/>
            <w:shd w:val="clear" w:color="auto" w:fill="auto"/>
            <w:vAlign w:val="center"/>
          </w:tcPr>
          <w:p w:rsidR="005E526B" w:rsidRPr="005E526B" w:rsidRDefault="005E526B" w:rsidP="005E526B">
            <w:pPr>
              <w:pStyle w:val="a7"/>
              <w:rPr>
                <w:rFonts w:ascii="Times New Roman" w:hAnsi="Times New Roman" w:cs="Times New Roman"/>
                <w:sz w:val="24"/>
                <w:szCs w:val="24"/>
              </w:rPr>
            </w:pPr>
            <w:r w:rsidRPr="005E526B">
              <w:rPr>
                <w:rFonts w:ascii="Times New Roman" w:hAnsi="Times New Roman" w:cs="Times New Roman"/>
                <w:sz w:val="24"/>
                <w:szCs w:val="24"/>
              </w:rPr>
              <w:t>мин.0,3</w:t>
            </w:r>
          </w:p>
        </w:tc>
        <w:tc>
          <w:tcPr>
            <w:tcW w:w="645" w:type="dxa"/>
            <w:gridSpan w:val="2"/>
            <w:shd w:val="clear" w:color="auto" w:fill="auto"/>
            <w:vAlign w:val="center"/>
          </w:tcPr>
          <w:p w:rsidR="005E526B" w:rsidRPr="005E526B" w:rsidRDefault="005E526B" w:rsidP="005E526B">
            <w:pPr>
              <w:pStyle w:val="a7"/>
              <w:rPr>
                <w:rFonts w:ascii="Times New Roman" w:hAnsi="Times New Roman" w:cs="Times New Roman"/>
                <w:sz w:val="24"/>
                <w:szCs w:val="24"/>
              </w:rPr>
            </w:pPr>
            <w:r w:rsidRPr="005E526B">
              <w:rPr>
                <w:rFonts w:ascii="Times New Roman" w:hAnsi="Times New Roman" w:cs="Times New Roman"/>
                <w:sz w:val="24"/>
                <w:szCs w:val="24"/>
              </w:rPr>
              <w:t>75</w:t>
            </w:r>
          </w:p>
        </w:tc>
        <w:tc>
          <w:tcPr>
            <w:tcW w:w="772" w:type="dxa"/>
            <w:shd w:val="clear" w:color="auto" w:fill="auto"/>
            <w:vAlign w:val="center"/>
          </w:tcPr>
          <w:p w:rsidR="005E526B" w:rsidRPr="005E526B" w:rsidRDefault="005E526B" w:rsidP="005E526B">
            <w:pPr>
              <w:pStyle w:val="a7"/>
              <w:rPr>
                <w:rFonts w:ascii="Times New Roman" w:hAnsi="Times New Roman" w:cs="Times New Roman"/>
                <w:sz w:val="24"/>
                <w:szCs w:val="24"/>
              </w:rPr>
            </w:pPr>
            <w:r w:rsidRPr="005E526B">
              <w:rPr>
                <w:rFonts w:ascii="Times New Roman" w:hAnsi="Times New Roman" w:cs="Times New Roman"/>
                <w:sz w:val="24"/>
                <w:szCs w:val="24"/>
              </w:rPr>
              <w:t>1</w:t>
            </w:r>
          </w:p>
        </w:tc>
      </w:tr>
      <w:tr w:rsidR="005E526B" w:rsidRPr="005E526B" w:rsidTr="005E526B">
        <w:tc>
          <w:tcPr>
            <w:tcW w:w="426" w:type="dxa"/>
            <w:gridSpan w:val="3"/>
            <w:shd w:val="clear" w:color="auto" w:fill="auto"/>
            <w:vAlign w:val="center"/>
          </w:tcPr>
          <w:p w:rsidR="005E526B" w:rsidRPr="005E526B" w:rsidRDefault="005E526B" w:rsidP="005E526B">
            <w:pPr>
              <w:pStyle w:val="a7"/>
              <w:rPr>
                <w:rFonts w:ascii="Times New Roman" w:hAnsi="Times New Roman" w:cs="Times New Roman"/>
                <w:sz w:val="24"/>
                <w:szCs w:val="24"/>
              </w:rPr>
            </w:pPr>
            <w:r>
              <w:rPr>
                <w:rFonts w:ascii="Times New Roman" w:hAnsi="Times New Roman" w:cs="Times New Roman"/>
                <w:sz w:val="24"/>
                <w:szCs w:val="24"/>
              </w:rPr>
              <w:t>8</w:t>
            </w:r>
          </w:p>
        </w:tc>
        <w:tc>
          <w:tcPr>
            <w:tcW w:w="708" w:type="dxa"/>
            <w:shd w:val="clear" w:color="auto" w:fill="auto"/>
            <w:vAlign w:val="center"/>
          </w:tcPr>
          <w:p w:rsidR="005E526B" w:rsidRPr="005E526B" w:rsidRDefault="005E526B" w:rsidP="005E526B">
            <w:pPr>
              <w:pStyle w:val="a7"/>
              <w:rPr>
                <w:rFonts w:ascii="Times New Roman" w:hAnsi="Times New Roman" w:cs="Times New Roman"/>
                <w:sz w:val="24"/>
                <w:szCs w:val="24"/>
              </w:rPr>
            </w:pPr>
            <w:r w:rsidRPr="005E526B">
              <w:rPr>
                <w:rFonts w:ascii="Times New Roman" w:hAnsi="Times New Roman" w:cs="Times New Roman"/>
                <w:sz w:val="24"/>
                <w:szCs w:val="24"/>
              </w:rPr>
              <w:t>4.6</w:t>
            </w:r>
          </w:p>
        </w:tc>
        <w:tc>
          <w:tcPr>
            <w:tcW w:w="5245" w:type="dxa"/>
            <w:shd w:val="clear" w:color="auto" w:fill="auto"/>
            <w:vAlign w:val="center"/>
          </w:tcPr>
          <w:p w:rsidR="005E526B" w:rsidRPr="005E526B" w:rsidRDefault="005E526B" w:rsidP="005E526B">
            <w:pPr>
              <w:pStyle w:val="a7"/>
              <w:rPr>
                <w:rFonts w:ascii="Times New Roman" w:hAnsi="Times New Roman" w:cs="Times New Roman"/>
                <w:sz w:val="24"/>
                <w:szCs w:val="24"/>
              </w:rPr>
            </w:pPr>
            <w:r w:rsidRPr="005E526B">
              <w:rPr>
                <w:rFonts w:ascii="Times New Roman" w:hAnsi="Times New Roman" w:cs="Times New Roman"/>
                <w:sz w:val="24"/>
                <w:szCs w:val="24"/>
              </w:rPr>
              <w:t>Общественное питание</w:t>
            </w:r>
          </w:p>
        </w:tc>
        <w:tc>
          <w:tcPr>
            <w:tcW w:w="709" w:type="dxa"/>
            <w:shd w:val="clear" w:color="auto" w:fill="auto"/>
            <w:vAlign w:val="center"/>
          </w:tcPr>
          <w:p w:rsidR="005E526B" w:rsidRPr="005E526B" w:rsidRDefault="005E526B" w:rsidP="005E526B">
            <w:pPr>
              <w:pStyle w:val="a7"/>
              <w:rPr>
                <w:rFonts w:ascii="Times New Roman" w:hAnsi="Times New Roman" w:cs="Times New Roman"/>
                <w:sz w:val="24"/>
                <w:szCs w:val="24"/>
              </w:rPr>
            </w:pPr>
            <w:r w:rsidRPr="005E526B">
              <w:rPr>
                <w:rFonts w:ascii="Times New Roman" w:hAnsi="Times New Roman" w:cs="Times New Roman"/>
                <w:sz w:val="24"/>
                <w:szCs w:val="24"/>
              </w:rPr>
              <w:t>2</w:t>
            </w:r>
          </w:p>
        </w:tc>
        <w:tc>
          <w:tcPr>
            <w:tcW w:w="1134" w:type="dxa"/>
            <w:shd w:val="clear" w:color="auto" w:fill="auto"/>
            <w:vAlign w:val="center"/>
          </w:tcPr>
          <w:p w:rsidR="005E526B" w:rsidRPr="005E526B" w:rsidRDefault="005E526B" w:rsidP="005E526B">
            <w:pPr>
              <w:pStyle w:val="a7"/>
              <w:rPr>
                <w:rFonts w:ascii="Times New Roman" w:hAnsi="Times New Roman" w:cs="Times New Roman"/>
                <w:sz w:val="24"/>
                <w:szCs w:val="24"/>
              </w:rPr>
            </w:pPr>
            <w:r w:rsidRPr="005E526B">
              <w:rPr>
                <w:rFonts w:ascii="Times New Roman" w:hAnsi="Times New Roman" w:cs="Times New Roman"/>
                <w:sz w:val="24"/>
                <w:szCs w:val="24"/>
              </w:rPr>
              <w:t>мин.0,2</w:t>
            </w:r>
          </w:p>
        </w:tc>
        <w:tc>
          <w:tcPr>
            <w:tcW w:w="645" w:type="dxa"/>
            <w:gridSpan w:val="2"/>
            <w:shd w:val="clear" w:color="auto" w:fill="auto"/>
            <w:vAlign w:val="center"/>
          </w:tcPr>
          <w:p w:rsidR="005E526B" w:rsidRPr="005E526B" w:rsidRDefault="005E526B" w:rsidP="005E526B">
            <w:pPr>
              <w:pStyle w:val="a7"/>
              <w:rPr>
                <w:rFonts w:ascii="Times New Roman" w:hAnsi="Times New Roman" w:cs="Times New Roman"/>
                <w:sz w:val="24"/>
                <w:szCs w:val="24"/>
              </w:rPr>
            </w:pPr>
            <w:r w:rsidRPr="005E526B">
              <w:rPr>
                <w:rFonts w:ascii="Times New Roman" w:hAnsi="Times New Roman" w:cs="Times New Roman"/>
                <w:sz w:val="24"/>
                <w:szCs w:val="24"/>
              </w:rPr>
              <w:t>60</w:t>
            </w:r>
          </w:p>
        </w:tc>
        <w:tc>
          <w:tcPr>
            <w:tcW w:w="772" w:type="dxa"/>
            <w:shd w:val="clear" w:color="auto" w:fill="auto"/>
            <w:vAlign w:val="center"/>
          </w:tcPr>
          <w:p w:rsidR="005E526B" w:rsidRPr="005E526B" w:rsidRDefault="005E526B" w:rsidP="005E526B">
            <w:pPr>
              <w:pStyle w:val="a7"/>
              <w:rPr>
                <w:rFonts w:ascii="Times New Roman" w:hAnsi="Times New Roman" w:cs="Times New Roman"/>
                <w:sz w:val="24"/>
                <w:szCs w:val="24"/>
              </w:rPr>
            </w:pPr>
            <w:r w:rsidRPr="005E526B">
              <w:rPr>
                <w:rFonts w:ascii="Times New Roman" w:hAnsi="Times New Roman" w:cs="Times New Roman"/>
                <w:sz w:val="24"/>
                <w:szCs w:val="24"/>
              </w:rPr>
              <w:t>1</w:t>
            </w:r>
          </w:p>
        </w:tc>
      </w:tr>
      <w:tr w:rsidR="005E526B" w:rsidRPr="005E526B" w:rsidTr="005E526B">
        <w:tc>
          <w:tcPr>
            <w:tcW w:w="426" w:type="dxa"/>
            <w:gridSpan w:val="3"/>
            <w:shd w:val="clear" w:color="auto" w:fill="auto"/>
            <w:vAlign w:val="center"/>
          </w:tcPr>
          <w:p w:rsidR="005E526B" w:rsidRPr="005E526B" w:rsidRDefault="005E526B" w:rsidP="005E526B">
            <w:pPr>
              <w:pStyle w:val="a7"/>
              <w:rPr>
                <w:rFonts w:ascii="Times New Roman" w:hAnsi="Times New Roman" w:cs="Times New Roman"/>
                <w:sz w:val="24"/>
                <w:szCs w:val="24"/>
              </w:rPr>
            </w:pPr>
            <w:r>
              <w:rPr>
                <w:rFonts w:ascii="Times New Roman" w:hAnsi="Times New Roman" w:cs="Times New Roman"/>
                <w:sz w:val="24"/>
                <w:szCs w:val="24"/>
              </w:rPr>
              <w:t>9</w:t>
            </w:r>
          </w:p>
        </w:tc>
        <w:tc>
          <w:tcPr>
            <w:tcW w:w="708" w:type="dxa"/>
            <w:shd w:val="clear" w:color="auto" w:fill="auto"/>
            <w:vAlign w:val="center"/>
          </w:tcPr>
          <w:p w:rsidR="005E526B" w:rsidRPr="005E526B" w:rsidRDefault="005E526B" w:rsidP="005E526B">
            <w:pPr>
              <w:pStyle w:val="a7"/>
              <w:rPr>
                <w:rFonts w:ascii="Times New Roman" w:hAnsi="Times New Roman" w:cs="Times New Roman"/>
                <w:sz w:val="24"/>
                <w:szCs w:val="24"/>
              </w:rPr>
            </w:pPr>
            <w:r w:rsidRPr="005E526B">
              <w:rPr>
                <w:rFonts w:ascii="Times New Roman" w:hAnsi="Times New Roman" w:cs="Times New Roman"/>
                <w:sz w:val="24"/>
                <w:szCs w:val="24"/>
              </w:rPr>
              <w:t>11.1</w:t>
            </w:r>
          </w:p>
        </w:tc>
        <w:tc>
          <w:tcPr>
            <w:tcW w:w="5245" w:type="dxa"/>
            <w:shd w:val="clear" w:color="auto" w:fill="auto"/>
            <w:vAlign w:val="center"/>
          </w:tcPr>
          <w:p w:rsidR="005E526B" w:rsidRPr="005E526B" w:rsidRDefault="005E526B" w:rsidP="005E526B">
            <w:pPr>
              <w:pStyle w:val="a7"/>
              <w:rPr>
                <w:rFonts w:ascii="Times New Roman" w:hAnsi="Times New Roman" w:cs="Times New Roman"/>
                <w:sz w:val="24"/>
                <w:szCs w:val="24"/>
              </w:rPr>
            </w:pPr>
            <w:r w:rsidRPr="005E526B">
              <w:rPr>
                <w:rFonts w:ascii="Times New Roman" w:hAnsi="Times New Roman" w:cs="Times New Roman"/>
                <w:sz w:val="24"/>
                <w:szCs w:val="24"/>
              </w:rPr>
              <w:t>Общее пользование водными объектами</w:t>
            </w:r>
          </w:p>
        </w:tc>
        <w:tc>
          <w:tcPr>
            <w:tcW w:w="709" w:type="dxa"/>
            <w:shd w:val="clear" w:color="auto" w:fill="auto"/>
            <w:vAlign w:val="center"/>
          </w:tcPr>
          <w:p w:rsidR="005E526B" w:rsidRPr="005E526B" w:rsidRDefault="005E526B" w:rsidP="005E526B">
            <w:pPr>
              <w:pStyle w:val="a7"/>
              <w:rPr>
                <w:rFonts w:ascii="Times New Roman" w:hAnsi="Times New Roman" w:cs="Times New Roman"/>
                <w:sz w:val="24"/>
                <w:szCs w:val="24"/>
              </w:rPr>
            </w:pPr>
            <w:r w:rsidRPr="005E526B">
              <w:rPr>
                <w:rFonts w:ascii="Times New Roman" w:hAnsi="Times New Roman" w:cs="Times New Roman"/>
                <w:sz w:val="24"/>
                <w:szCs w:val="24"/>
              </w:rPr>
              <w:t>0</w:t>
            </w:r>
          </w:p>
        </w:tc>
        <w:tc>
          <w:tcPr>
            <w:tcW w:w="1134" w:type="dxa"/>
            <w:shd w:val="clear" w:color="auto" w:fill="auto"/>
            <w:vAlign w:val="center"/>
          </w:tcPr>
          <w:p w:rsidR="005E526B" w:rsidRPr="005E526B" w:rsidRDefault="005E526B" w:rsidP="005E526B">
            <w:pPr>
              <w:pStyle w:val="a7"/>
              <w:rPr>
                <w:rFonts w:ascii="Times New Roman" w:hAnsi="Times New Roman" w:cs="Times New Roman"/>
                <w:sz w:val="24"/>
                <w:szCs w:val="24"/>
              </w:rPr>
            </w:pPr>
            <w:r w:rsidRPr="005E526B">
              <w:rPr>
                <w:rFonts w:ascii="Times New Roman" w:hAnsi="Times New Roman" w:cs="Times New Roman"/>
                <w:sz w:val="24"/>
                <w:szCs w:val="24"/>
              </w:rPr>
              <w:t>мин.0,1</w:t>
            </w:r>
          </w:p>
        </w:tc>
        <w:tc>
          <w:tcPr>
            <w:tcW w:w="645" w:type="dxa"/>
            <w:gridSpan w:val="2"/>
            <w:shd w:val="clear" w:color="auto" w:fill="auto"/>
            <w:vAlign w:val="center"/>
          </w:tcPr>
          <w:p w:rsidR="005E526B" w:rsidRPr="005E526B" w:rsidRDefault="005E526B" w:rsidP="005E526B">
            <w:pPr>
              <w:pStyle w:val="a7"/>
              <w:rPr>
                <w:rFonts w:ascii="Times New Roman" w:hAnsi="Times New Roman" w:cs="Times New Roman"/>
                <w:sz w:val="24"/>
                <w:szCs w:val="24"/>
              </w:rPr>
            </w:pPr>
            <w:r w:rsidRPr="005E526B">
              <w:rPr>
                <w:rFonts w:ascii="Times New Roman" w:hAnsi="Times New Roman" w:cs="Times New Roman"/>
                <w:sz w:val="24"/>
                <w:szCs w:val="24"/>
              </w:rPr>
              <w:t>0</w:t>
            </w:r>
          </w:p>
        </w:tc>
        <w:tc>
          <w:tcPr>
            <w:tcW w:w="772" w:type="dxa"/>
            <w:shd w:val="clear" w:color="auto" w:fill="auto"/>
            <w:vAlign w:val="center"/>
          </w:tcPr>
          <w:p w:rsidR="005E526B" w:rsidRPr="005E526B" w:rsidRDefault="005E526B" w:rsidP="005E526B">
            <w:pPr>
              <w:pStyle w:val="a7"/>
              <w:rPr>
                <w:rFonts w:ascii="Times New Roman" w:hAnsi="Times New Roman" w:cs="Times New Roman"/>
                <w:sz w:val="24"/>
                <w:szCs w:val="24"/>
              </w:rPr>
            </w:pPr>
            <w:r w:rsidRPr="005E526B">
              <w:rPr>
                <w:rFonts w:ascii="Times New Roman" w:hAnsi="Times New Roman" w:cs="Times New Roman"/>
                <w:sz w:val="24"/>
                <w:szCs w:val="24"/>
              </w:rPr>
              <w:t>0</w:t>
            </w:r>
          </w:p>
        </w:tc>
      </w:tr>
      <w:tr w:rsidR="005E526B" w:rsidRPr="005E526B" w:rsidTr="005E526B">
        <w:tc>
          <w:tcPr>
            <w:tcW w:w="426" w:type="dxa"/>
            <w:gridSpan w:val="3"/>
            <w:shd w:val="clear" w:color="auto" w:fill="auto"/>
            <w:vAlign w:val="center"/>
          </w:tcPr>
          <w:p w:rsidR="005E526B" w:rsidRPr="005E526B" w:rsidRDefault="005E526B" w:rsidP="005E526B">
            <w:pPr>
              <w:pStyle w:val="a7"/>
              <w:rPr>
                <w:rFonts w:ascii="Times New Roman" w:hAnsi="Times New Roman" w:cs="Times New Roman"/>
                <w:sz w:val="24"/>
                <w:szCs w:val="24"/>
              </w:rPr>
            </w:pPr>
            <w:r>
              <w:rPr>
                <w:rFonts w:ascii="Times New Roman" w:hAnsi="Times New Roman" w:cs="Times New Roman"/>
                <w:sz w:val="24"/>
                <w:szCs w:val="24"/>
              </w:rPr>
              <w:t>10</w:t>
            </w:r>
          </w:p>
        </w:tc>
        <w:tc>
          <w:tcPr>
            <w:tcW w:w="708" w:type="dxa"/>
            <w:shd w:val="clear" w:color="auto" w:fill="auto"/>
            <w:vAlign w:val="center"/>
          </w:tcPr>
          <w:p w:rsidR="005E526B" w:rsidRPr="005E526B" w:rsidRDefault="005E526B" w:rsidP="005E526B">
            <w:pPr>
              <w:pStyle w:val="a7"/>
              <w:rPr>
                <w:rFonts w:ascii="Times New Roman" w:hAnsi="Times New Roman" w:cs="Times New Roman"/>
                <w:sz w:val="24"/>
                <w:szCs w:val="24"/>
              </w:rPr>
            </w:pPr>
            <w:r w:rsidRPr="005E526B">
              <w:rPr>
                <w:rFonts w:ascii="Times New Roman" w:hAnsi="Times New Roman" w:cs="Times New Roman"/>
                <w:sz w:val="24"/>
                <w:szCs w:val="24"/>
              </w:rPr>
              <w:t>11.2</w:t>
            </w:r>
          </w:p>
        </w:tc>
        <w:tc>
          <w:tcPr>
            <w:tcW w:w="5245" w:type="dxa"/>
            <w:shd w:val="clear" w:color="auto" w:fill="auto"/>
            <w:vAlign w:val="center"/>
          </w:tcPr>
          <w:p w:rsidR="005E526B" w:rsidRPr="005E526B" w:rsidRDefault="005E526B" w:rsidP="005E526B">
            <w:pPr>
              <w:pStyle w:val="a7"/>
              <w:rPr>
                <w:rFonts w:ascii="Times New Roman" w:hAnsi="Times New Roman" w:cs="Times New Roman"/>
                <w:sz w:val="24"/>
                <w:szCs w:val="24"/>
              </w:rPr>
            </w:pPr>
            <w:r w:rsidRPr="005E526B">
              <w:rPr>
                <w:rFonts w:ascii="Times New Roman" w:hAnsi="Times New Roman" w:cs="Times New Roman"/>
                <w:sz w:val="24"/>
                <w:szCs w:val="24"/>
              </w:rPr>
              <w:t>Специальное пользование водными объектами</w:t>
            </w:r>
          </w:p>
        </w:tc>
        <w:tc>
          <w:tcPr>
            <w:tcW w:w="709" w:type="dxa"/>
            <w:shd w:val="clear" w:color="auto" w:fill="auto"/>
            <w:vAlign w:val="center"/>
          </w:tcPr>
          <w:p w:rsidR="005E526B" w:rsidRPr="005E526B" w:rsidRDefault="005E526B" w:rsidP="005E526B">
            <w:pPr>
              <w:pStyle w:val="a7"/>
              <w:rPr>
                <w:rFonts w:ascii="Times New Roman" w:hAnsi="Times New Roman" w:cs="Times New Roman"/>
                <w:sz w:val="24"/>
                <w:szCs w:val="24"/>
              </w:rPr>
            </w:pPr>
            <w:r w:rsidRPr="005E526B">
              <w:rPr>
                <w:rFonts w:ascii="Times New Roman" w:hAnsi="Times New Roman" w:cs="Times New Roman"/>
                <w:sz w:val="24"/>
                <w:szCs w:val="24"/>
              </w:rPr>
              <w:t>0</w:t>
            </w:r>
          </w:p>
        </w:tc>
        <w:tc>
          <w:tcPr>
            <w:tcW w:w="1134" w:type="dxa"/>
            <w:shd w:val="clear" w:color="auto" w:fill="auto"/>
            <w:vAlign w:val="center"/>
          </w:tcPr>
          <w:p w:rsidR="005E526B" w:rsidRPr="005E526B" w:rsidRDefault="005E526B" w:rsidP="005E526B">
            <w:pPr>
              <w:pStyle w:val="a7"/>
              <w:rPr>
                <w:rFonts w:ascii="Times New Roman" w:hAnsi="Times New Roman" w:cs="Times New Roman"/>
                <w:sz w:val="24"/>
                <w:szCs w:val="24"/>
              </w:rPr>
            </w:pPr>
            <w:r w:rsidRPr="005E526B">
              <w:rPr>
                <w:rFonts w:ascii="Times New Roman" w:hAnsi="Times New Roman" w:cs="Times New Roman"/>
                <w:sz w:val="24"/>
                <w:szCs w:val="24"/>
              </w:rPr>
              <w:t>мин.0,3</w:t>
            </w:r>
          </w:p>
        </w:tc>
        <w:tc>
          <w:tcPr>
            <w:tcW w:w="645" w:type="dxa"/>
            <w:gridSpan w:val="2"/>
            <w:shd w:val="clear" w:color="auto" w:fill="auto"/>
            <w:vAlign w:val="center"/>
          </w:tcPr>
          <w:p w:rsidR="005E526B" w:rsidRPr="005E526B" w:rsidRDefault="005E526B" w:rsidP="005E526B">
            <w:pPr>
              <w:pStyle w:val="a7"/>
              <w:rPr>
                <w:rFonts w:ascii="Times New Roman" w:hAnsi="Times New Roman" w:cs="Times New Roman"/>
                <w:sz w:val="24"/>
                <w:szCs w:val="24"/>
              </w:rPr>
            </w:pPr>
            <w:r w:rsidRPr="005E526B">
              <w:rPr>
                <w:rFonts w:ascii="Times New Roman" w:hAnsi="Times New Roman" w:cs="Times New Roman"/>
                <w:sz w:val="24"/>
                <w:szCs w:val="24"/>
              </w:rPr>
              <w:t>0</w:t>
            </w:r>
          </w:p>
        </w:tc>
        <w:tc>
          <w:tcPr>
            <w:tcW w:w="772" w:type="dxa"/>
            <w:shd w:val="clear" w:color="auto" w:fill="auto"/>
            <w:vAlign w:val="center"/>
          </w:tcPr>
          <w:p w:rsidR="005E526B" w:rsidRPr="005E526B" w:rsidRDefault="005E526B" w:rsidP="005E526B">
            <w:pPr>
              <w:pStyle w:val="a7"/>
              <w:rPr>
                <w:rFonts w:ascii="Times New Roman" w:hAnsi="Times New Roman" w:cs="Times New Roman"/>
                <w:sz w:val="24"/>
                <w:szCs w:val="24"/>
              </w:rPr>
            </w:pPr>
            <w:r w:rsidRPr="005E526B">
              <w:rPr>
                <w:rFonts w:ascii="Times New Roman" w:hAnsi="Times New Roman" w:cs="Times New Roman"/>
                <w:sz w:val="24"/>
                <w:szCs w:val="24"/>
              </w:rPr>
              <w:t>0</w:t>
            </w:r>
          </w:p>
        </w:tc>
      </w:tr>
      <w:tr w:rsidR="005E526B" w:rsidRPr="005E526B" w:rsidTr="005E526B">
        <w:tc>
          <w:tcPr>
            <w:tcW w:w="426" w:type="dxa"/>
            <w:gridSpan w:val="3"/>
            <w:shd w:val="clear" w:color="auto" w:fill="auto"/>
            <w:vAlign w:val="center"/>
          </w:tcPr>
          <w:p w:rsidR="005E526B" w:rsidRPr="005E526B" w:rsidRDefault="005E526B" w:rsidP="005E526B">
            <w:pPr>
              <w:pStyle w:val="a7"/>
              <w:rPr>
                <w:rFonts w:ascii="Times New Roman" w:hAnsi="Times New Roman" w:cs="Times New Roman"/>
                <w:sz w:val="24"/>
                <w:szCs w:val="24"/>
              </w:rPr>
            </w:pPr>
            <w:r w:rsidRPr="005E526B">
              <w:rPr>
                <w:rFonts w:ascii="Times New Roman" w:hAnsi="Times New Roman" w:cs="Times New Roman"/>
                <w:sz w:val="24"/>
                <w:szCs w:val="24"/>
              </w:rPr>
              <w:t>1</w:t>
            </w:r>
            <w:r>
              <w:rPr>
                <w:rFonts w:ascii="Times New Roman" w:hAnsi="Times New Roman" w:cs="Times New Roman"/>
                <w:sz w:val="24"/>
                <w:szCs w:val="24"/>
              </w:rPr>
              <w:t>1</w:t>
            </w:r>
          </w:p>
        </w:tc>
        <w:tc>
          <w:tcPr>
            <w:tcW w:w="708" w:type="dxa"/>
            <w:shd w:val="clear" w:color="auto" w:fill="auto"/>
            <w:vAlign w:val="center"/>
          </w:tcPr>
          <w:p w:rsidR="005E526B" w:rsidRPr="005E526B" w:rsidRDefault="005E526B" w:rsidP="005E526B">
            <w:pPr>
              <w:pStyle w:val="a7"/>
              <w:rPr>
                <w:rFonts w:ascii="Times New Roman" w:hAnsi="Times New Roman" w:cs="Times New Roman"/>
                <w:sz w:val="24"/>
                <w:szCs w:val="24"/>
              </w:rPr>
            </w:pPr>
            <w:r w:rsidRPr="005E526B">
              <w:rPr>
                <w:rFonts w:ascii="Times New Roman" w:hAnsi="Times New Roman" w:cs="Times New Roman"/>
                <w:sz w:val="24"/>
                <w:szCs w:val="24"/>
              </w:rPr>
              <w:t>11.3</w:t>
            </w:r>
          </w:p>
        </w:tc>
        <w:tc>
          <w:tcPr>
            <w:tcW w:w="5245" w:type="dxa"/>
            <w:shd w:val="clear" w:color="auto" w:fill="auto"/>
            <w:vAlign w:val="center"/>
          </w:tcPr>
          <w:p w:rsidR="005E526B" w:rsidRPr="005E526B" w:rsidRDefault="005E526B" w:rsidP="005E526B">
            <w:pPr>
              <w:pStyle w:val="a7"/>
              <w:rPr>
                <w:rFonts w:ascii="Times New Roman" w:hAnsi="Times New Roman" w:cs="Times New Roman"/>
                <w:sz w:val="24"/>
                <w:szCs w:val="24"/>
              </w:rPr>
            </w:pPr>
            <w:r w:rsidRPr="005E526B">
              <w:rPr>
                <w:rFonts w:ascii="Times New Roman" w:hAnsi="Times New Roman" w:cs="Times New Roman"/>
                <w:sz w:val="24"/>
                <w:szCs w:val="24"/>
              </w:rPr>
              <w:t>Гидротехнические сооружения</w:t>
            </w:r>
          </w:p>
        </w:tc>
        <w:tc>
          <w:tcPr>
            <w:tcW w:w="709" w:type="dxa"/>
            <w:shd w:val="clear" w:color="auto" w:fill="auto"/>
            <w:vAlign w:val="center"/>
          </w:tcPr>
          <w:p w:rsidR="005E526B" w:rsidRPr="005E526B" w:rsidRDefault="005E526B" w:rsidP="005E526B">
            <w:pPr>
              <w:pStyle w:val="a7"/>
              <w:rPr>
                <w:rFonts w:ascii="Times New Roman" w:hAnsi="Times New Roman" w:cs="Times New Roman"/>
                <w:sz w:val="24"/>
                <w:szCs w:val="24"/>
              </w:rPr>
            </w:pPr>
            <w:r w:rsidRPr="005E526B">
              <w:rPr>
                <w:rFonts w:ascii="Times New Roman" w:hAnsi="Times New Roman" w:cs="Times New Roman"/>
                <w:sz w:val="24"/>
                <w:szCs w:val="24"/>
              </w:rPr>
              <w:t>0</w:t>
            </w:r>
          </w:p>
        </w:tc>
        <w:tc>
          <w:tcPr>
            <w:tcW w:w="1134" w:type="dxa"/>
            <w:shd w:val="clear" w:color="auto" w:fill="auto"/>
            <w:vAlign w:val="center"/>
          </w:tcPr>
          <w:p w:rsidR="005E526B" w:rsidRPr="005E526B" w:rsidRDefault="005E526B" w:rsidP="005E526B">
            <w:pPr>
              <w:pStyle w:val="a7"/>
              <w:rPr>
                <w:rFonts w:ascii="Times New Roman" w:hAnsi="Times New Roman" w:cs="Times New Roman"/>
                <w:sz w:val="24"/>
                <w:szCs w:val="24"/>
              </w:rPr>
            </w:pPr>
            <w:r w:rsidRPr="005E526B">
              <w:rPr>
                <w:rFonts w:ascii="Times New Roman" w:hAnsi="Times New Roman" w:cs="Times New Roman"/>
                <w:sz w:val="24"/>
                <w:szCs w:val="24"/>
              </w:rPr>
              <w:t>мин.0,3</w:t>
            </w:r>
          </w:p>
        </w:tc>
        <w:tc>
          <w:tcPr>
            <w:tcW w:w="645" w:type="dxa"/>
            <w:gridSpan w:val="2"/>
            <w:shd w:val="clear" w:color="auto" w:fill="auto"/>
            <w:vAlign w:val="center"/>
          </w:tcPr>
          <w:p w:rsidR="005E526B" w:rsidRPr="005E526B" w:rsidRDefault="005E526B" w:rsidP="005E526B">
            <w:pPr>
              <w:pStyle w:val="a7"/>
              <w:rPr>
                <w:rFonts w:ascii="Times New Roman" w:hAnsi="Times New Roman" w:cs="Times New Roman"/>
                <w:sz w:val="24"/>
                <w:szCs w:val="24"/>
              </w:rPr>
            </w:pPr>
            <w:r w:rsidRPr="005E526B">
              <w:rPr>
                <w:rFonts w:ascii="Times New Roman" w:hAnsi="Times New Roman" w:cs="Times New Roman"/>
                <w:sz w:val="24"/>
                <w:szCs w:val="24"/>
              </w:rPr>
              <w:t>0</w:t>
            </w:r>
          </w:p>
        </w:tc>
        <w:tc>
          <w:tcPr>
            <w:tcW w:w="772" w:type="dxa"/>
            <w:shd w:val="clear" w:color="auto" w:fill="auto"/>
            <w:vAlign w:val="center"/>
          </w:tcPr>
          <w:p w:rsidR="005E526B" w:rsidRPr="005E526B" w:rsidRDefault="005E526B" w:rsidP="005E526B">
            <w:pPr>
              <w:pStyle w:val="a7"/>
              <w:rPr>
                <w:rFonts w:ascii="Times New Roman" w:hAnsi="Times New Roman" w:cs="Times New Roman"/>
                <w:sz w:val="24"/>
                <w:szCs w:val="24"/>
              </w:rPr>
            </w:pPr>
            <w:r w:rsidRPr="005E526B">
              <w:rPr>
                <w:rFonts w:ascii="Times New Roman" w:hAnsi="Times New Roman" w:cs="Times New Roman"/>
                <w:sz w:val="24"/>
                <w:szCs w:val="24"/>
              </w:rPr>
              <w:t>0</w:t>
            </w:r>
          </w:p>
        </w:tc>
      </w:tr>
      <w:tr w:rsidR="005E526B" w:rsidRPr="005E526B" w:rsidTr="005E526B">
        <w:tc>
          <w:tcPr>
            <w:tcW w:w="426" w:type="dxa"/>
            <w:gridSpan w:val="3"/>
            <w:shd w:val="clear" w:color="auto" w:fill="auto"/>
            <w:vAlign w:val="center"/>
          </w:tcPr>
          <w:p w:rsidR="005E526B" w:rsidRPr="005E526B" w:rsidRDefault="005E526B" w:rsidP="005E526B">
            <w:pPr>
              <w:pStyle w:val="a7"/>
              <w:rPr>
                <w:rFonts w:ascii="Times New Roman" w:hAnsi="Times New Roman" w:cs="Times New Roman"/>
                <w:sz w:val="24"/>
                <w:szCs w:val="24"/>
              </w:rPr>
            </w:pPr>
            <w:r w:rsidRPr="005E526B">
              <w:rPr>
                <w:rFonts w:ascii="Times New Roman" w:hAnsi="Times New Roman" w:cs="Times New Roman"/>
                <w:sz w:val="24"/>
                <w:szCs w:val="24"/>
              </w:rPr>
              <w:t>12</w:t>
            </w:r>
          </w:p>
        </w:tc>
        <w:tc>
          <w:tcPr>
            <w:tcW w:w="708" w:type="dxa"/>
            <w:shd w:val="clear" w:color="auto" w:fill="auto"/>
            <w:vAlign w:val="center"/>
          </w:tcPr>
          <w:p w:rsidR="005E526B" w:rsidRPr="005E526B" w:rsidRDefault="005E526B" w:rsidP="005E526B">
            <w:pPr>
              <w:pStyle w:val="a7"/>
              <w:rPr>
                <w:rFonts w:ascii="Times New Roman" w:hAnsi="Times New Roman" w:cs="Times New Roman"/>
                <w:sz w:val="24"/>
                <w:szCs w:val="24"/>
              </w:rPr>
            </w:pPr>
            <w:r w:rsidRPr="005E526B">
              <w:rPr>
                <w:rFonts w:ascii="Times New Roman" w:hAnsi="Times New Roman" w:cs="Times New Roman"/>
                <w:sz w:val="24"/>
                <w:szCs w:val="24"/>
              </w:rPr>
              <w:t>4.1</w:t>
            </w:r>
          </w:p>
        </w:tc>
        <w:tc>
          <w:tcPr>
            <w:tcW w:w="5245" w:type="dxa"/>
            <w:shd w:val="clear" w:color="auto" w:fill="auto"/>
            <w:vAlign w:val="center"/>
          </w:tcPr>
          <w:p w:rsidR="005E526B" w:rsidRPr="005E526B" w:rsidRDefault="005E526B" w:rsidP="005E526B">
            <w:pPr>
              <w:pStyle w:val="a7"/>
              <w:rPr>
                <w:rFonts w:ascii="Times New Roman" w:hAnsi="Times New Roman" w:cs="Times New Roman"/>
                <w:sz w:val="24"/>
                <w:szCs w:val="24"/>
              </w:rPr>
            </w:pPr>
            <w:r w:rsidRPr="005E526B">
              <w:rPr>
                <w:rFonts w:ascii="Times New Roman" w:hAnsi="Times New Roman" w:cs="Times New Roman"/>
                <w:sz w:val="24"/>
                <w:szCs w:val="24"/>
              </w:rPr>
              <w:t>Деловое управление</w:t>
            </w:r>
          </w:p>
        </w:tc>
        <w:tc>
          <w:tcPr>
            <w:tcW w:w="709" w:type="dxa"/>
            <w:shd w:val="clear" w:color="auto" w:fill="auto"/>
            <w:vAlign w:val="center"/>
          </w:tcPr>
          <w:p w:rsidR="005E526B" w:rsidRPr="005E526B" w:rsidRDefault="005E526B" w:rsidP="005E526B">
            <w:pPr>
              <w:pStyle w:val="a7"/>
              <w:rPr>
                <w:rFonts w:ascii="Times New Roman" w:hAnsi="Times New Roman" w:cs="Times New Roman"/>
                <w:sz w:val="24"/>
                <w:szCs w:val="24"/>
              </w:rPr>
            </w:pPr>
            <w:r w:rsidRPr="005E526B">
              <w:rPr>
                <w:rFonts w:ascii="Times New Roman" w:hAnsi="Times New Roman" w:cs="Times New Roman"/>
                <w:sz w:val="24"/>
                <w:szCs w:val="24"/>
              </w:rPr>
              <w:t>2</w:t>
            </w:r>
          </w:p>
        </w:tc>
        <w:tc>
          <w:tcPr>
            <w:tcW w:w="1134" w:type="dxa"/>
            <w:shd w:val="clear" w:color="auto" w:fill="auto"/>
            <w:vAlign w:val="center"/>
          </w:tcPr>
          <w:p w:rsidR="005E526B" w:rsidRPr="005E526B" w:rsidRDefault="005E526B" w:rsidP="005E526B">
            <w:pPr>
              <w:pStyle w:val="a7"/>
              <w:rPr>
                <w:rFonts w:ascii="Times New Roman" w:hAnsi="Times New Roman" w:cs="Times New Roman"/>
                <w:sz w:val="24"/>
                <w:szCs w:val="24"/>
              </w:rPr>
            </w:pPr>
            <w:r w:rsidRPr="005E526B">
              <w:rPr>
                <w:rFonts w:ascii="Times New Roman" w:hAnsi="Times New Roman" w:cs="Times New Roman"/>
                <w:sz w:val="24"/>
                <w:szCs w:val="24"/>
              </w:rPr>
              <w:t>мин.0,12</w:t>
            </w:r>
          </w:p>
        </w:tc>
        <w:tc>
          <w:tcPr>
            <w:tcW w:w="645" w:type="dxa"/>
            <w:gridSpan w:val="2"/>
            <w:shd w:val="clear" w:color="auto" w:fill="auto"/>
            <w:vAlign w:val="center"/>
          </w:tcPr>
          <w:p w:rsidR="005E526B" w:rsidRPr="005E526B" w:rsidRDefault="005E526B" w:rsidP="005E526B">
            <w:pPr>
              <w:pStyle w:val="a7"/>
              <w:rPr>
                <w:rFonts w:ascii="Times New Roman" w:hAnsi="Times New Roman" w:cs="Times New Roman"/>
                <w:sz w:val="24"/>
                <w:szCs w:val="24"/>
              </w:rPr>
            </w:pPr>
            <w:r w:rsidRPr="005E526B">
              <w:rPr>
                <w:rFonts w:ascii="Times New Roman" w:hAnsi="Times New Roman" w:cs="Times New Roman"/>
                <w:sz w:val="24"/>
                <w:szCs w:val="24"/>
              </w:rPr>
              <w:t>60</w:t>
            </w:r>
          </w:p>
        </w:tc>
        <w:tc>
          <w:tcPr>
            <w:tcW w:w="772" w:type="dxa"/>
            <w:shd w:val="clear" w:color="auto" w:fill="auto"/>
            <w:vAlign w:val="center"/>
          </w:tcPr>
          <w:p w:rsidR="005E526B" w:rsidRPr="005E526B" w:rsidRDefault="005E526B" w:rsidP="005E526B">
            <w:pPr>
              <w:pStyle w:val="a7"/>
              <w:rPr>
                <w:rFonts w:ascii="Times New Roman" w:hAnsi="Times New Roman" w:cs="Times New Roman"/>
                <w:sz w:val="24"/>
                <w:szCs w:val="24"/>
              </w:rPr>
            </w:pPr>
            <w:r w:rsidRPr="005E526B">
              <w:rPr>
                <w:rFonts w:ascii="Times New Roman" w:hAnsi="Times New Roman" w:cs="Times New Roman"/>
                <w:sz w:val="24"/>
                <w:szCs w:val="24"/>
              </w:rPr>
              <w:t>1</w:t>
            </w:r>
          </w:p>
        </w:tc>
      </w:tr>
    </w:tbl>
    <w:p w:rsidR="00315EFC" w:rsidRPr="00F20C35" w:rsidRDefault="00315EFC" w:rsidP="00FF213C">
      <w:pPr>
        <w:pStyle w:val="a7"/>
        <w:shd w:val="clear" w:color="auto" w:fill="FFFFFF" w:themeFill="background1"/>
        <w:ind w:firstLine="709"/>
        <w:jc w:val="both"/>
        <w:rPr>
          <w:rFonts w:ascii="Times New Roman" w:hAnsi="Times New Roman" w:cs="Times New Roman"/>
        </w:rPr>
      </w:pPr>
      <w:r w:rsidRPr="00F20C35">
        <w:rPr>
          <w:rFonts w:ascii="Times New Roman" w:hAnsi="Times New Roman" w:cs="Times New Roman"/>
        </w:rPr>
        <w:t>Примечания:</w:t>
      </w:r>
    </w:p>
    <w:p w:rsidR="00315EFC" w:rsidRPr="00F20C35" w:rsidRDefault="00315EFC" w:rsidP="00FF213C">
      <w:pPr>
        <w:pStyle w:val="a7"/>
        <w:shd w:val="clear" w:color="auto" w:fill="FFFFFF" w:themeFill="background1"/>
        <w:ind w:firstLine="709"/>
        <w:jc w:val="both"/>
        <w:rPr>
          <w:rFonts w:ascii="Times New Roman" w:hAnsi="Times New Roman" w:cs="Times New Roman"/>
        </w:rPr>
      </w:pPr>
      <w:r w:rsidRPr="00F20C35">
        <w:rPr>
          <w:rFonts w:ascii="Times New Roman" w:hAnsi="Times New Roman" w:cs="Times New Roman"/>
        </w:rPr>
        <w:t>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315EFC" w:rsidRPr="00F20C35" w:rsidRDefault="00315EFC" w:rsidP="00FF213C">
      <w:pPr>
        <w:pStyle w:val="a7"/>
        <w:shd w:val="clear" w:color="auto" w:fill="FFFFFF" w:themeFill="background1"/>
        <w:ind w:firstLine="709"/>
        <w:jc w:val="both"/>
        <w:rPr>
          <w:rFonts w:ascii="Times New Roman" w:hAnsi="Times New Roman" w:cs="Times New Roman"/>
        </w:rPr>
      </w:pPr>
      <w:r w:rsidRPr="00F20C35">
        <w:rPr>
          <w:rFonts w:ascii="Times New Roman" w:hAnsi="Times New Roman" w:cs="Times New Roman"/>
        </w:rPr>
        <w:t>2. Размещение линий связи, линий электропередачи, радиотехнических и других объектов, которые могут угрожать безопасности полетов воздушных судов или создавать помехи в работе радиотехнического оборудования, устанавливаемого на аэродроме, должно быть согласовано с собственником аэродрома и осуществляться в соответствии с воздушным законодательством РФ.</w:t>
      </w:r>
    </w:p>
    <w:p w:rsidR="00315EFC" w:rsidRPr="00F20C35" w:rsidRDefault="00315EFC" w:rsidP="00FF213C">
      <w:pPr>
        <w:pStyle w:val="a7"/>
        <w:shd w:val="clear" w:color="auto" w:fill="FFFFFF" w:themeFill="background1"/>
        <w:ind w:firstLine="709"/>
        <w:jc w:val="both"/>
        <w:rPr>
          <w:rFonts w:ascii="Times New Roman" w:hAnsi="Times New Roman" w:cs="Times New Roman"/>
        </w:rPr>
      </w:pPr>
      <w:r w:rsidRPr="00F20C35">
        <w:rPr>
          <w:rFonts w:ascii="Times New Roman" w:hAnsi="Times New Roman" w:cs="Times New Roman"/>
        </w:rPr>
        <w:t>3. Использование земельного участка, расположенного в пределах береговой полосы водного объекта общего пользования, допускается при условии обеспечения свободного доступа граждан к водному объекту общего пользования и его береговой полосе.</w:t>
      </w:r>
      <w:r w:rsidR="00FF213C">
        <w:rPr>
          <w:rFonts w:ascii="Times New Roman" w:hAnsi="Times New Roman" w:cs="Times New Roman"/>
        </w:rPr>
        <w:t>»</w:t>
      </w:r>
    </w:p>
    <w:p w:rsidR="00315EFC" w:rsidRPr="007C7294" w:rsidRDefault="00315EFC" w:rsidP="007C7294">
      <w:pPr>
        <w:pStyle w:val="a7"/>
        <w:shd w:val="clear" w:color="auto" w:fill="FFFFFF" w:themeFill="background1"/>
        <w:rPr>
          <w:rFonts w:ascii="Times New Roman" w:hAnsi="Times New Roman" w:cs="Times New Roman"/>
          <w:sz w:val="24"/>
          <w:szCs w:val="24"/>
        </w:rPr>
      </w:pPr>
    </w:p>
    <w:p w:rsidR="00934D57" w:rsidRPr="00576858" w:rsidRDefault="00934D57" w:rsidP="00934D57">
      <w:pPr>
        <w:pStyle w:val="a7"/>
        <w:ind w:firstLine="709"/>
        <w:jc w:val="both"/>
        <w:rPr>
          <w:rFonts w:ascii="Times New Roman" w:hAnsi="Times New Roman" w:cs="Times New Roman"/>
          <w:sz w:val="24"/>
          <w:szCs w:val="24"/>
        </w:rPr>
      </w:pPr>
      <w:r w:rsidRPr="00576858">
        <w:rPr>
          <w:rFonts w:ascii="Times New Roman" w:hAnsi="Times New Roman" w:cs="Times New Roman"/>
          <w:sz w:val="24"/>
          <w:szCs w:val="24"/>
        </w:rPr>
        <w:t xml:space="preserve">7. </w:t>
      </w:r>
      <w:r w:rsidRPr="00576858">
        <w:rPr>
          <w:rFonts w:ascii="Times New Roman" w:eastAsia="Calibri" w:hAnsi="Times New Roman" w:cs="Times New Roman"/>
          <w:sz w:val="24"/>
          <w:szCs w:val="24"/>
        </w:rPr>
        <w:t xml:space="preserve">Внести изменения в Правила землепользования и застройки Вурманкасинского </w:t>
      </w:r>
      <w:r w:rsidRPr="00576858">
        <w:rPr>
          <w:rFonts w:ascii="Times New Roman" w:hAnsi="Times New Roman" w:cs="Times New Roman"/>
          <w:sz w:val="24"/>
          <w:szCs w:val="24"/>
        </w:rPr>
        <w:t>сельского поселения Вурнарского района Чувашской Республики, утвержденные решением Собрания депутатов Вурманкасинского сельского поселения Вурнарского района Чувашской Республики от 28.03.2018 г. № 03-1 (с изменениям, утвержденными решением Собрания депутатов Вурманкасинского сельского поселения Вурнарского района Чувашской Республики от 20.11.2018 г. № 13-1, от 26.12.2019 г. № 17-6, от 02.06.2022 г. № 8-2, от 19.08.2022 г. № 10-5</w:t>
      </w:r>
      <w:r w:rsidR="005E526B">
        <w:rPr>
          <w:rFonts w:ascii="Times New Roman" w:hAnsi="Times New Roman" w:cs="Times New Roman"/>
          <w:sz w:val="24"/>
          <w:szCs w:val="24"/>
        </w:rPr>
        <w:t>, решени</w:t>
      </w:r>
      <w:r w:rsidR="00333C00">
        <w:rPr>
          <w:rFonts w:ascii="Times New Roman" w:hAnsi="Times New Roman" w:cs="Times New Roman"/>
          <w:sz w:val="24"/>
          <w:szCs w:val="24"/>
        </w:rPr>
        <w:t>е</w:t>
      </w:r>
      <w:r w:rsidR="005E526B">
        <w:rPr>
          <w:rFonts w:ascii="Times New Roman" w:hAnsi="Times New Roman" w:cs="Times New Roman"/>
          <w:sz w:val="24"/>
          <w:szCs w:val="24"/>
        </w:rPr>
        <w:t>м Собрания депутатов Вурнарского муниципального округа от 28.04.2023 г. № 12/9</w:t>
      </w:r>
      <w:r w:rsidRPr="00576858">
        <w:rPr>
          <w:rFonts w:ascii="Times New Roman" w:hAnsi="Times New Roman" w:cs="Times New Roman"/>
          <w:sz w:val="24"/>
          <w:szCs w:val="24"/>
        </w:rPr>
        <w:t>) следующие изменения:</w:t>
      </w:r>
    </w:p>
    <w:p w:rsidR="005367E6" w:rsidRDefault="005367E6" w:rsidP="00934D57">
      <w:pPr>
        <w:pStyle w:val="a7"/>
        <w:ind w:firstLine="709"/>
        <w:jc w:val="both"/>
        <w:rPr>
          <w:rFonts w:ascii="Times New Roman" w:hAnsi="Times New Roman" w:cs="Times New Roman"/>
          <w:sz w:val="24"/>
          <w:szCs w:val="24"/>
        </w:rPr>
      </w:pPr>
      <w:r>
        <w:rPr>
          <w:rFonts w:ascii="Times New Roman" w:hAnsi="Times New Roman" w:cs="Times New Roman"/>
          <w:sz w:val="24"/>
          <w:szCs w:val="24"/>
        </w:rPr>
        <w:t>- статью 39, статью 40, статью 41, статью 42, статью 43, статью 44, статью 45 изложить в следующей редакции:</w:t>
      </w:r>
    </w:p>
    <w:p w:rsidR="005367E6" w:rsidRPr="005367E6" w:rsidRDefault="005367E6" w:rsidP="005367E6">
      <w:pPr>
        <w:pStyle w:val="a7"/>
        <w:ind w:firstLine="709"/>
        <w:jc w:val="both"/>
        <w:rPr>
          <w:rFonts w:ascii="Times New Roman" w:hAnsi="Times New Roman" w:cs="Times New Roman"/>
          <w:sz w:val="24"/>
          <w:szCs w:val="24"/>
        </w:rPr>
      </w:pPr>
      <w:r w:rsidRPr="005367E6">
        <w:rPr>
          <w:rFonts w:ascii="Times New Roman" w:hAnsi="Times New Roman" w:cs="Times New Roman"/>
          <w:sz w:val="24"/>
          <w:szCs w:val="24"/>
        </w:rPr>
        <w:t>«Статья 39. Градостроительный регламент зоны застройки индивидуальными жилыми домами  (Ж-1)</w:t>
      </w:r>
    </w:p>
    <w:p w:rsidR="005367E6" w:rsidRPr="005367E6" w:rsidRDefault="005367E6" w:rsidP="005367E6">
      <w:pPr>
        <w:pStyle w:val="a7"/>
        <w:ind w:firstLine="709"/>
        <w:jc w:val="both"/>
        <w:rPr>
          <w:rFonts w:ascii="Times New Roman" w:hAnsi="Times New Roman" w:cs="Times New Roman"/>
          <w:sz w:val="24"/>
          <w:szCs w:val="24"/>
        </w:rPr>
      </w:pPr>
      <w:r w:rsidRPr="005367E6">
        <w:rPr>
          <w:rFonts w:ascii="Times New Roman" w:hAnsi="Times New Roman" w:cs="Times New Roman"/>
          <w:sz w:val="24"/>
          <w:szCs w:val="24"/>
        </w:rPr>
        <w:lastRenderedPageBreak/>
        <w:t xml:space="preserve">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0" w:type="auto"/>
        <w:tblInd w:w="-121" w:type="dxa"/>
        <w:tblLayout w:type="fixed"/>
        <w:tblLook w:val="0000" w:firstRow="0" w:lastRow="0" w:firstColumn="0" w:lastColumn="0" w:noHBand="0" w:noVBand="0"/>
      </w:tblPr>
      <w:tblGrid>
        <w:gridCol w:w="567"/>
        <w:gridCol w:w="993"/>
        <w:gridCol w:w="5048"/>
        <w:gridCol w:w="709"/>
        <w:gridCol w:w="1134"/>
        <w:gridCol w:w="567"/>
        <w:gridCol w:w="142"/>
        <w:gridCol w:w="708"/>
      </w:tblGrid>
      <w:tr w:rsidR="005367E6" w:rsidRPr="005367E6" w:rsidTr="00F20C35">
        <w:trPr>
          <w:cantSplit/>
          <w:trHeight w:val="258"/>
        </w:trPr>
        <w:tc>
          <w:tcPr>
            <w:tcW w:w="567" w:type="dxa"/>
            <w:vMerge w:val="restart"/>
            <w:tcBorders>
              <w:top w:val="single" w:sz="4" w:space="0" w:color="000000"/>
              <w:left w:val="single" w:sz="4" w:space="0" w:color="000000"/>
              <w:bottom w:val="single" w:sz="4" w:space="0" w:color="000000"/>
            </w:tcBorders>
            <w:shd w:val="clear" w:color="auto" w:fill="auto"/>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w:t>
            </w:r>
          </w:p>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п/п</w:t>
            </w:r>
          </w:p>
        </w:tc>
        <w:tc>
          <w:tcPr>
            <w:tcW w:w="993" w:type="dxa"/>
            <w:vMerge w:val="restart"/>
            <w:tcBorders>
              <w:top w:val="single" w:sz="4" w:space="0" w:color="000000"/>
              <w:left w:val="single" w:sz="4" w:space="0" w:color="000000"/>
              <w:bottom w:val="single" w:sz="4" w:space="0" w:color="000000"/>
            </w:tcBorders>
            <w:shd w:val="clear" w:color="auto" w:fill="auto"/>
            <w:textDirection w:val="btL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Код (числовое обозначение) в соответствии с Классификатором</w:t>
            </w:r>
          </w:p>
        </w:tc>
        <w:tc>
          <w:tcPr>
            <w:tcW w:w="5048" w:type="dxa"/>
            <w:vMerge w:val="restart"/>
            <w:tcBorders>
              <w:top w:val="single" w:sz="4" w:space="0" w:color="000000"/>
              <w:left w:val="single" w:sz="4" w:space="0" w:color="000000"/>
              <w:bottom w:val="single" w:sz="4" w:space="0" w:color="000000"/>
            </w:tcBorders>
            <w:shd w:val="clear" w:color="auto" w:fill="auto"/>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5367E6" w:rsidRPr="005367E6" w:rsidRDefault="005367E6" w:rsidP="005367E6">
            <w:pPr>
              <w:pStyle w:val="a7"/>
              <w:jc w:val="both"/>
              <w:rPr>
                <w:rFonts w:ascii="Times New Roman" w:hAnsi="Times New Roman" w:cs="Times New Roman"/>
                <w:sz w:val="24"/>
                <w:szCs w:val="24"/>
              </w:rPr>
            </w:pPr>
          </w:p>
        </w:tc>
        <w:tc>
          <w:tcPr>
            <w:tcW w:w="32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Параметры разрешенного строительства, реконструкции объектов капстроительства</w:t>
            </w:r>
          </w:p>
        </w:tc>
      </w:tr>
      <w:tr w:rsidR="005367E6" w:rsidRPr="005367E6" w:rsidTr="00F20C35">
        <w:trPr>
          <w:cantSplit/>
          <w:trHeight w:val="3208"/>
        </w:trPr>
        <w:tc>
          <w:tcPr>
            <w:tcW w:w="567" w:type="dxa"/>
            <w:vMerge/>
            <w:tcBorders>
              <w:top w:val="single" w:sz="4" w:space="0" w:color="000000"/>
              <w:left w:val="single" w:sz="4" w:space="0" w:color="000000"/>
              <w:bottom w:val="single" w:sz="4" w:space="0" w:color="000000"/>
            </w:tcBorders>
            <w:shd w:val="clear" w:color="auto" w:fill="auto"/>
          </w:tcPr>
          <w:p w:rsidR="005367E6" w:rsidRPr="005367E6" w:rsidRDefault="005367E6" w:rsidP="005367E6">
            <w:pPr>
              <w:pStyle w:val="a7"/>
              <w:jc w:val="both"/>
              <w:rPr>
                <w:rFonts w:ascii="Times New Roman" w:hAnsi="Times New Roman" w:cs="Times New Roman"/>
                <w:sz w:val="24"/>
                <w:szCs w:val="24"/>
              </w:rPr>
            </w:pPr>
          </w:p>
        </w:tc>
        <w:tc>
          <w:tcPr>
            <w:tcW w:w="993" w:type="dxa"/>
            <w:vMerge/>
            <w:tcBorders>
              <w:top w:val="single" w:sz="4" w:space="0" w:color="000000"/>
              <w:left w:val="single" w:sz="4" w:space="0" w:color="000000"/>
              <w:bottom w:val="single" w:sz="4" w:space="0" w:color="000000"/>
            </w:tcBorders>
            <w:shd w:val="clear" w:color="auto" w:fill="auto"/>
          </w:tcPr>
          <w:p w:rsidR="005367E6" w:rsidRPr="005367E6" w:rsidRDefault="005367E6" w:rsidP="005367E6">
            <w:pPr>
              <w:pStyle w:val="a7"/>
              <w:jc w:val="both"/>
              <w:rPr>
                <w:rFonts w:ascii="Times New Roman" w:hAnsi="Times New Roman" w:cs="Times New Roman"/>
                <w:sz w:val="24"/>
                <w:szCs w:val="24"/>
              </w:rPr>
            </w:pPr>
          </w:p>
        </w:tc>
        <w:tc>
          <w:tcPr>
            <w:tcW w:w="5048" w:type="dxa"/>
            <w:vMerge/>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tcBorders>
            <w:shd w:val="clear" w:color="auto" w:fill="auto"/>
            <w:textDirection w:val="btLr"/>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Предельная этажность зданий, строений, сооружений, этаж</w:t>
            </w:r>
          </w:p>
        </w:tc>
        <w:tc>
          <w:tcPr>
            <w:tcW w:w="1134" w:type="dxa"/>
            <w:tcBorders>
              <w:top w:val="single" w:sz="4" w:space="0" w:color="000000"/>
              <w:left w:val="single" w:sz="4" w:space="0" w:color="000000"/>
              <w:bottom w:val="single" w:sz="4" w:space="0" w:color="000000"/>
            </w:tcBorders>
            <w:shd w:val="clear" w:color="auto" w:fill="auto"/>
            <w:textDirection w:val="btL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Предельные размеры земельных участков (мин.-макс.), га</w:t>
            </w:r>
          </w:p>
        </w:tc>
        <w:tc>
          <w:tcPr>
            <w:tcW w:w="567" w:type="dxa"/>
            <w:tcBorders>
              <w:top w:val="single" w:sz="4" w:space="0" w:color="000000"/>
              <w:left w:val="single" w:sz="4" w:space="0" w:color="000000"/>
              <w:bottom w:val="single" w:sz="4" w:space="0" w:color="000000"/>
            </w:tcBorders>
            <w:shd w:val="clear" w:color="auto" w:fill="auto"/>
            <w:textDirection w:val="btL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Максимальный процент застройки,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extDirection w:val="btL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 xml:space="preserve">Минимальные отступы от границ земельных участков </w:t>
            </w:r>
          </w:p>
        </w:tc>
      </w:tr>
      <w:tr w:rsidR="005367E6" w:rsidRPr="005367E6" w:rsidTr="00F20C35">
        <w:trPr>
          <w:trHeight w:val="397"/>
        </w:trPr>
        <w:tc>
          <w:tcPr>
            <w:tcW w:w="9868" w:type="dxa"/>
            <w:gridSpan w:val="8"/>
            <w:tcBorders>
              <w:top w:val="single" w:sz="4" w:space="0" w:color="000000"/>
              <w:left w:val="single" w:sz="4" w:space="0" w:color="000000"/>
              <w:bottom w:val="single" w:sz="4" w:space="0" w:color="000000"/>
              <w:right w:val="single" w:sz="4" w:space="0" w:color="000000"/>
            </w:tcBorders>
            <w:shd w:val="clear" w:color="auto" w:fill="auto"/>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Основные виды и параметры разрешенного использования земельных участков и объектов капитального строительства</w:t>
            </w:r>
          </w:p>
        </w:tc>
      </w:tr>
      <w:tr w:rsidR="005367E6" w:rsidRPr="005367E6" w:rsidTr="00F20C35">
        <w:trPr>
          <w:trHeight w:val="537"/>
        </w:trPr>
        <w:tc>
          <w:tcPr>
            <w:tcW w:w="567" w:type="dxa"/>
            <w:tcBorders>
              <w:top w:val="single" w:sz="4" w:space="0" w:color="000000"/>
              <w:left w:val="single" w:sz="4" w:space="0" w:color="000000"/>
              <w:bottom w:val="single" w:sz="4" w:space="0" w:color="000000"/>
            </w:tcBorders>
            <w:shd w:val="clear" w:color="auto" w:fill="auto"/>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tcBorders>
            <w:shd w:val="clear" w:color="auto" w:fill="auto"/>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2.1</w:t>
            </w:r>
          </w:p>
        </w:tc>
        <w:tc>
          <w:tcPr>
            <w:tcW w:w="5048" w:type="dxa"/>
            <w:tcBorders>
              <w:top w:val="single" w:sz="4" w:space="0" w:color="000000"/>
              <w:left w:val="single" w:sz="4" w:space="0" w:color="000000"/>
              <w:bottom w:val="single" w:sz="4" w:space="0" w:color="000000"/>
            </w:tcBorders>
            <w:shd w:val="clear" w:color="auto" w:fill="auto"/>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Для индивидуального жилищного строительства</w:t>
            </w:r>
          </w:p>
        </w:tc>
        <w:tc>
          <w:tcPr>
            <w:tcW w:w="709" w:type="dxa"/>
            <w:tcBorders>
              <w:top w:val="single" w:sz="4" w:space="0" w:color="000000"/>
              <w:left w:val="single" w:sz="4" w:space="0" w:color="000000"/>
              <w:bottom w:val="single" w:sz="4" w:space="0" w:color="000000"/>
            </w:tcBorders>
            <w:shd w:val="clear" w:color="auto" w:fill="auto"/>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3</w:t>
            </w:r>
          </w:p>
        </w:tc>
        <w:tc>
          <w:tcPr>
            <w:tcW w:w="1134" w:type="dxa"/>
            <w:tcBorders>
              <w:top w:val="single" w:sz="4" w:space="0" w:color="000000"/>
              <w:left w:val="single" w:sz="4" w:space="0" w:color="000000"/>
              <w:bottom w:val="single" w:sz="4" w:space="0" w:color="000000"/>
            </w:tcBorders>
            <w:shd w:val="clear" w:color="auto" w:fill="auto"/>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0,10 - 0,30</w:t>
            </w:r>
          </w:p>
        </w:tc>
        <w:tc>
          <w:tcPr>
            <w:tcW w:w="567" w:type="dxa"/>
            <w:tcBorders>
              <w:top w:val="single" w:sz="4" w:space="0" w:color="000000"/>
              <w:left w:val="single" w:sz="4" w:space="0" w:color="000000"/>
              <w:bottom w:val="single" w:sz="4" w:space="0" w:color="000000"/>
            </w:tcBorders>
            <w:shd w:val="clear" w:color="auto" w:fill="auto"/>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50</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3</w:t>
            </w:r>
          </w:p>
        </w:tc>
      </w:tr>
      <w:tr w:rsidR="005367E6" w:rsidRPr="005367E6" w:rsidTr="00F20C35">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2</w:t>
            </w:r>
          </w:p>
        </w:tc>
        <w:tc>
          <w:tcPr>
            <w:tcW w:w="993"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2.2</w:t>
            </w:r>
          </w:p>
        </w:tc>
        <w:tc>
          <w:tcPr>
            <w:tcW w:w="5048"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Для ведения личного подсобного хозяйства</w:t>
            </w:r>
          </w:p>
        </w:tc>
        <w:tc>
          <w:tcPr>
            <w:tcW w:w="709"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3</w:t>
            </w:r>
          </w:p>
        </w:tc>
        <w:tc>
          <w:tcPr>
            <w:tcW w:w="1134"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0,10- 1,0</w:t>
            </w:r>
          </w:p>
        </w:tc>
        <w:tc>
          <w:tcPr>
            <w:tcW w:w="567"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30</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3</w:t>
            </w:r>
          </w:p>
        </w:tc>
      </w:tr>
      <w:tr w:rsidR="005367E6" w:rsidRPr="005367E6" w:rsidTr="00F20C35">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3</w:t>
            </w:r>
          </w:p>
        </w:tc>
        <w:tc>
          <w:tcPr>
            <w:tcW w:w="993"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3.4.1</w:t>
            </w:r>
          </w:p>
        </w:tc>
        <w:tc>
          <w:tcPr>
            <w:tcW w:w="5048"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Амбулаторно-поликлиническое обслуживание</w:t>
            </w:r>
          </w:p>
        </w:tc>
        <w:tc>
          <w:tcPr>
            <w:tcW w:w="709"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2</w:t>
            </w:r>
          </w:p>
        </w:tc>
        <w:tc>
          <w:tcPr>
            <w:tcW w:w="1134"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мин.0,02</w:t>
            </w:r>
          </w:p>
        </w:tc>
        <w:tc>
          <w:tcPr>
            <w:tcW w:w="567"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60</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3</w:t>
            </w:r>
          </w:p>
        </w:tc>
      </w:tr>
      <w:tr w:rsidR="005367E6" w:rsidRPr="005367E6" w:rsidTr="00F20C35">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4</w:t>
            </w:r>
          </w:p>
        </w:tc>
        <w:tc>
          <w:tcPr>
            <w:tcW w:w="993"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3.5.1</w:t>
            </w:r>
          </w:p>
        </w:tc>
        <w:tc>
          <w:tcPr>
            <w:tcW w:w="5048"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Дошкольное, начальное и среднее общее образование</w:t>
            </w:r>
          </w:p>
        </w:tc>
        <w:tc>
          <w:tcPr>
            <w:tcW w:w="709"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2</w:t>
            </w:r>
          </w:p>
        </w:tc>
        <w:tc>
          <w:tcPr>
            <w:tcW w:w="1134"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мин.0,4</w:t>
            </w:r>
          </w:p>
        </w:tc>
        <w:tc>
          <w:tcPr>
            <w:tcW w:w="567"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30</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3</w:t>
            </w:r>
          </w:p>
        </w:tc>
      </w:tr>
      <w:tr w:rsidR="005367E6" w:rsidRPr="005367E6" w:rsidTr="00F20C35">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5</w:t>
            </w:r>
          </w:p>
        </w:tc>
        <w:tc>
          <w:tcPr>
            <w:tcW w:w="993"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3.8</w:t>
            </w:r>
          </w:p>
        </w:tc>
        <w:tc>
          <w:tcPr>
            <w:tcW w:w="5048"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Общественное управление</w:t>
            </w:r>
          </w:p>
        </w:tc>
        <w:tc>
          <w:tcPr>
            <w:tcW w:w="709"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2</w:t>
            </w:r>
          </w:p>
        </w:tc>
        <w:tc>
          <w:tcPr>
            <w:tcW w:w="1134"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мин.0,12</w:t>
            </w:r>
          </w:p>
        </w:tc>
        <w:tc>
          <w:tcPr>
            <w:tcW w:w="567"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60</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3</w:t>
            </w:r>
          </w:p>
        </w:tc>
      </w:tr>
      <w:tr w:rsidR="005367E6" w:rsidRPr="005367E6" w:rsidTr="00F20C35">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6</w:t>
            </w:r>
          </w:p>
        </w:tc>
        <w:tc>
          <w:tcPr>
            <w:tcW w:w="993"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3.1</w:t>
            </w:r>
          </w:p>
        </w:tc>
        <w:tc>
          <w:tcPr>
            <w:tcW w:w="5048"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Коммунальное обслуживание</w:t>
            </w:r>
          </w:p>
        </w:tc>
        <w:tc>
          <w:tcPr>
            <w:tcW w:w="709"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мин.0,0</w:t>
            </w:r>
            <w:r>
              <w:rPr>
                <w:rFonts w:ascii="Times New Roman" w:hAnsi="Times New Roman" w:cs="Times New Roman"/>
                <w:sz w:val="24"/>
                <w:szCs w:val="24"/>
              </w:rPr>
              <w:t>001</w:t>
            </w:r>
          </w:p>
        </w:tc>
        <w:tc>
          <w:tcPr>
            <w:tcW w:w="567"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80</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67E6" w:rsidRPr="005367E6" w:rsidRDefault="00FF213C" w:rsidP="005367E6">
            <w:pPr>
              <w:pStyle w:val="a7"/>
              <w:jc w:val="both"/>
              <w:rPr>
                <w:rFonts w:ascii="Times New Roman" w:hAnsi="Times New Roman" w:cs="Times New Roman"/>
                <w:sz w:val="24"/>
                <w:szCs w:val="24"/>
              </w:rPr>
            </w:pPr>
            <w:r>
              <w:rPr>
                <w:rFonts w:ascii="Times New Roman" w:hAnsi="Times New Roman" w:cs="Times New Roman"/>
                <w:sz w:val="24"/>
                <w:szCs w:val="24"/>
              </w:rPr>
              <w:t>0</w:t>
            </w:r>
          </w:p>
        </w:tc>
      </w:tr>
      <w:tr w:rsidR="005367E6" w:rsidRPr="005367E6" w:rsidTr="00F20C35">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7</w:t>
            </w:r>
          </w:p>
        </w:tc>
        <w:tc>
          <w:tcPr>
            <w:tcW w:w="993"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13.1</w:t>
            </w:r>
          </w:p>
        </w:tc>
        <w:tc>
          <w:tcPr>
            <w:tcW w:w="5048"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Ведение огородничества</w:t>
            </w:r>
          </w:p>
        </w:tc>
        <w:tc>
          <w:tcPr>
            <w:tcW w:w="709"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0</w:t>
            </w:r>
          </w:p>
        </w:tc>
        <w:tc>
          <w:tcPr>
            <w:tcW w:w="1134"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0,15- 0,25</w:t>
            </w:r>
          </w:p>
        </w:tc>
        <w:tc>
          <w:tcPr>
            <w:tcW w:w="567"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0</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0</w:t>
            </w:r>
          </w:p>
        </w:tc>
      </w:tr>
      <w:tr w:rsidR="005367E6" w:rsidRPr="005367E6" w:rsidTr="00F20C35">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color w:val="FF0000"/>
                <w:sz w:val="24"/>
                <w:szCs w:val="24"/>
              </w:rPr>
            </w:pPr>
            <w:r w:rsidRPr="005367E6">
              <w:rPr>
                <w:rFonts w:ascii="Times New Roman" w:hAnsi="Times New Roman" w:cs="Times New Roman"/>
                <w:sz w:val="24"/>
                <w:szCs w:val="24"/>
              </w:rPr>
              <w:t>8</w:t>
            </w:r>
          </w:p>
        </w:tc>
        <w:tc>
          <w:tcPr>
            <w:tcW w:w="993"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color w:val="000000"/>
                <w:sz w:val="24"/>
                <w:szCs w:val="24"/>
              </w:rPr>
            </w:pPr>
            <w:r w:rsidRPr="005367E6">
              <w:rPr>
                <w:rFonts w:ascii="Times New Roman" w:hAnsi="Times New Roman" w:cs="Times New Roman"/>
                <w:color w:val="000000"/>
                <w:sz w:val="24"/>
                <w:szCs w:val="24"/>
              </w:rPr>
              <w:t>2.7.1</w:t>
            </w:r>
          </w:p>
        </w:tc>
        <w:tc>
          <w:tcPr>
            <w:tcW w:w="5048"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color w:val="000000"/>
                <w:sz w:val="24"/>
                <w:szCs w:val="24"/>
              </w:rPr>
            </w:pPr>
            <w:r w:rsidRPr="005367E6">
              <w:rPr>
                <w:rFonts w:ascii="Times New Roman" w:hAnsi="Times New Roman" w:cs="Times New Roman"/>
                <w:color w:val="000000"/>
                <w:sz w:val="24"/>
                <w:szCs w:val="24"/>
              </w:rPr>
              <w:t>Объекты гаражного назначения</w:t>
            </w:r>
          </w:p>
        </w:tc>
        <w:tc>
          <w:tcPr>
            <w:tcW w:w="709"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color w:val="000000"/>
                <w:sz w:val="24"/>
                <w:szCs w:val="24"/>
                <w:shd w:val="clear" w:color="auto" w:fill="FFFF00"/>
              </w:rPr>
            </w:pPr>
            <w:r w:rsidRPr="005367E6">
              <w:rPr>
                <w:rFonts w:ascii="Times New Roman" w:hAnsi="Times New Roman" w:cs="Times New Roman"/>
                <w:color w:val="000000"/>
                <w:sz w:val="24"/>
                <w:szCs w:val="24"/>
              </w:rPr>
              <w:t>1</w:t>
            </w:r>
          </w:p>
        </w:tc>
        <w:tc>
          <w:tcPr>
            <w:tcW w:w="1134"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мин. </w:t>
            </w:r>
            <w:r w:rsidRPr="005367E6">
              <w:rPr>
                <w:rFonts w:ascii="Times New Roman" w:hAnsi="Times New Roman" w:cs="Times New Roman"/>
                <w:color w:val="000000"/>
                <w:sz w:val="24"/>
                <w:szCs w:val="24"/>
              </w:rPr>
              <w:t>0,002</w:t>
            </w:r>
          </w:p>
        </w:tc>
        <w:tc>
          <w:tcPr>
            <w:tcW w:w="567"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color w:val="000000"/>
                <w:sz w:val="24"/>
                <w:szCs w:val="24"/>
              </w:rPr>
            </w:pPr>
            <w:r w:rsidRPr="005367E6">
              <w:rPr>
                <w:rFonts w:ascii="Times New Roman" w:hAnsi="Times New Roman" w:cs="Times New Roman"/>
                <w:color w:val="000000"/>
                <w:sz w:val="24"/>
                <w:szCs w:val="24"/>
              </w:rPr>
              <w:t>80</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color w:val="000000"/>
                <w:sz w:val="24"/>
                <w:szCs w:val="24"/>
              </w:rPr>
            </w:pPr>
            <w:r w:rsidRPr="005367E6">
              <w:rPr>
                <w:rFonts w:ascii="Times New Roman" w:hAnsi="Times New Roman" w:cs="Times New Roman"/>
                <w:color w:val="000000"/>
                <w:sz w:val="24"/>
                <w:szCs w:val="24"/>
              </w:rPr>
              <w:t>1</w:t>
            </w:r>
          </w:p>
        </w:tc>
      </w:tr>
      <w:tr w:rsidR="005367E6" w:rsidRPr="005367E6" w:rsidTr="00F20C35">
        <w:trPr>
          <w:trHeight w:val="397"/>
        </w:trPr>
        <w:tc>
          <w:tcPr>
            <w:tcW w:w="9868"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Условно разрешенные виды и параметры использования земельных участков и объектов капитального строительства</w:t>
            </w:r>
          </w:p>
        </w:tc>
      </w:tr>
      <w:tr w:rsidR="005367E6" w:rsidRPr="005367E6" w:rsidTr="00F20C35">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9</w:t>
            </w:r>
          </w:p>
        </w:tc>
        <w:tc>
          <w:tcPr>
            <w:tcW w:w="993"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2.1.1</w:t>
            </w:r>
          </w:p>
        </w:tc>
        <w:tc>
          <w:tcPr>
            <w:tcW w:w="5048"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Малоэтажная многоквартирная жилая застройка</w:t>
            </w:r>
          </w:p>
        </w:tc>
        <w:tc>
          <w:tcPr>
            <w:tcW w:w="709"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4</w:t>
            </w:r>
          </w:p>
        </w:tc>
        <w:tc>
          <w:tcPr>
            <w:tcW w:w="1134"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мин.0,12</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50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3</w:t>
            </w:r>
          </w:p>
        </w:tc>
      </w:tr>
      <w:tr w:rsidR="005367E6" w:rsidRPr="005367E6" w:rsidTr="00F20C35">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color w:val="000000"/>
                <w:sz w:val="24"/>
                <w:szCs w:val="24"/>
              </w:rPr>
            </w:pPr>
            <w:r w:rsidRPr="005367E6">
              <w:rPr>
                <w:rFonts w:ascii="Times New Roman" w:hAnsi="Times New Roman" w:cs="Times New Roman"/>
                <w:sz w:val="24"/>
                <w:szCs w:val="24"/>
              </w:rPr>
              <w:t>10</w:t>
            </w:r>
          </w:p>
        </w:tc>
        <w:tc>
          <w:tcPr>
            <w:tcW w:w="993"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color w:val="000000"/>
                <w:sz w:val="24"/>
                <w:szCs w:val="24"/>
              </w:rPr>
            </w:pPr>
            <w:r w:rsidRPr="005367E6">
              <w:rPr>
                <w:rFonts w:ascii="Times New Roman" w:hAnsi="Times New Roman" w:cs="Times New Roman"/>
                <w:color w:val="000000"/>
                <w:sz w:val="24"/>
                <w:szCs w:val="24"/>
              </w:rPr>
              <w:t>2.7.1</w:t>
            </w:r>
          </w:p>
        </w:tc>
        <w:tc>
          <w:tcPr>
            <w:tcW w:w="5048"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color w:val="000000"/>
                <w:sz w:val="24"/>
                <w:szCs w:val="24"/>
              </w:rPr>
              <w:t>Объекты гаражного назначения</w:t>
            </w:r>
          </w:p>
        </w:tc>
        <w:tc>
          <w:tcPr>
            <w:tcW w:w="709"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shd w:val="clear" w:color="auto" w:fill="FFFF00"/>
              </w:rPr>
            </w:pPr>
            <w:r w:rsidRPr="005367E6">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Pr>
                <w:rFonts w:ascii="Times New Roman" w:hAnsi="Times New Roman" w:cs="Times New Roman"/>
                <w:sz w:val="24"/>
                <w:szCs w:val="24"/>
              </w:rPr>
              <w:t>мин. 0</w:t>
            </w:r>
            <w:r w:rsidRPr="005367E6">
              <w:rPr>
                <w:rFonts w:ascii="Times New Roman" w:hAnsi="Times New Roman" w:cs="Times New Roman"/>
                <w:sz w:val="24"/>
                <w:szCs w:val="24"/>
              </w:rPr>
              <w:t>,002</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80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1</w:t>
            </w:r>
          </w:p>
        </w:tc>
      </w:tr>
      <w:tr w:rsidR="005367E6" w:rsidRPr="005367E6" w:rsidTr="00F20C35">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11</w:t>
            </w:r>
          </w:p>
        </w:tc>
        <w:tc>
          <w:tcPr>
            <w:tcW w:w="993"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2.3</w:t>
            </w:r>
          </w:p>
        </w:tc>
        <w:tc>
          <w:tcPr>
            <w:tcW w:w="5048"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Блокированная жилая застройка</w:t>
            </w:r>
          </w:p>
        </w:tc>
        <w:tc>
          <w:tcPr>
            <w:tcW w:w="709"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3</w:t>
            </w:r>
          </w:p>
        </w:tc>
        <w:tc>
          <w:tcPr>
            <w:tcW w:w="1134"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мин.0,03</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40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3</w:t>
            </w:r>
          </w:p>
        </w:tc>
      </w:tr>
      <w:tr w:rsidR="005367E6" w:rsidRPr="005367E6" w:rsidTr="00F20C35">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12</w:t>
            </w:r>
          </w:p>
        </w:tc>
        <w:tc>
          <w:tcPr>
            <w:tcW w:w="993"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3.2</w:t>
            </w:r>
          </w:p>
        </w:tc>
        <w:tc>
          <w:tcPr>
            <w:tcW w:w="5048"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Социальное обслуживание</w:t>
            </w:r>
          </w:p>
        </w:tc>
        <w:tc>
          <w:tcPr>
            <w:tcW w:w="709"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2</w:t>
            </w:r>
          </w:p>
        </w:tc>
        <w:tc>
          <w:tcPr>
            <w:tcW w:w="1134"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мин.0,15</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60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3</w:t>
            </w:r>
          </w:p>
        </w:tc>
      </w:tr>
      <w:tr w:rsidR="005367E6" w:rsidRPr="005367E6" w:rsidTr="00F20C35">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13</w:t>
            </w:r>
          </w:p>
        </w:tc>
        <w:tc>
          <w:tcPr>
            <w:tcW w:w="993"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3.4.2</w:t>
            </w:r>
          </w:p>
        </w:tc>
        <w:tc>
          <w:tcPr>
            <w:tcW w:w="5048"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Стационарное медицинское обслуживание</w:t>
            </w:r>
          </w:p>
        </w:tc>
        <w:tc>
          <w:tcPr>
            <w:tcW w:w="709"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2</w:t>
            </w:r>
          </w:p>
        </w:tc>
        <w:tc>
          <w:tcPr>
            <w:tcW w:w="1134"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мин. 1,0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60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3</w:t>
            </w:r>
          </w:p>
        </w:tc>
      </w:tr>
      <w:tr w:rsidR="005367E6" w:rsidRPr="005367E6" w:rsidTr="00F20C35">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14</w:t>
            </w:r>
          </w:p>
        </w:tc>
        <w:tc>
          <w:tcPr>
            <w:tcW w:w="993"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3.6</w:t>
            </w:r>
          </w:p>
        </w:tc>
        <w:tc>
          <w:tcPr>
            <w:tcW w:w="5048"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Культурное развитие</w:t>
            </w:r>
          </w:p>
        </w:tc>
        <w:tc>
          <w:tcPr>
            <w:tcW w:w="709"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2</w:t>
            </w:r>
          </w:p>
        </w:tc>
        <w:tc>
          <w:tcPr>
            <w:tcW w:w="1134"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мин.0,2</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70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3</w:t>
            </w:r>
          </w:p>
        </w:tc>
      </w:tr>
      <w:tr w:rsidR="005367E6" w:rsidRPr="005367E6" w:rsidTr="00F20C35">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15</w:t>
            </w:r>
          </w:p>
        </w:tc>
        <w:tc>
          <w:tcPr>
            <w:tcW w:w="993"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3.3</w:t>
            </w:r>
          </w:p>
        </w:tc>
        <w:tc>
          <w:tcPr>
            <w:tcW w:w="5048"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Бытовое обслуживание</w:t>
            </w:r>
          </w:p>
        </w:tc>
        <w:tc>
          <w:tcPr>
            <w:tcW w:w="709"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2</w:t>
            </w:r>
          </w:p>
        </w:tc>
        <w:tc>
          <w:tcPr>
            <w:tcW w:w="1134"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мин.</w:t>
            </w:r>
            <w:r w:rsidRPr="005367E6">
              <w:rPr>
                <w:rFonts w:ascii="Times New Roman" w:hAnsi="Times New Roman" w:cs="Times New Roman"/>
                <w:color w:val="000000"/>
                <w:sz w:val="24"/>
                <w:szCs w:val="24"/>
              </w:rPr>
              <w:t>0,03</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75</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3</w:t>
            </w:r>
          </w:p>
        </w:tc>
      </w:tr>
      <w:tr w:rsidR="005367E6" w:rsidRPr="005367E6" w:rsidTr="00F20C35">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16</w:t>
            </w:r>
          </w:p>
        </w:tc>
        <w:tc>
          <w:tcPr>
            <w:tcW w:w="993"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3.7</w:t>
            </w:r>
          </w:p>
        </w:tc>
        <w:tc>
          <w:tcPr>
            <w:tcW w:w="5048"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Религиозное использование</w:t>
            </w:r>
          </w:p>
        </w:tc>
        <w:tc>
          <w:tcPr>
            <w:tcW w:w="709"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2</w:t>
            </w:r>
          </w:p>
        </w:tc>
        <w:tc>
          <w:tcPr>
            <w:tcW w:w="1134"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мин.0,3</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80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3</w:t>
            </w:r>
          </w:p>
        </w:tc>
      </w:tr>
      <w:tr w:rsidR="005367E6" w:rsidRPr="005367E6" w:rsidTr="00F20C35">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17</w:t>
            </w:r>
          </w:p>
        </w:tc>
        <w:tc>
          <w:tcPr>
            <w:tcW w:w="993"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3.10.1</w:t>
            </w:r>
          </w:p>
        </w:tc>
        <w:tc>
          <w:tcPr>
            <w:tcW w:w="5048"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Амбулаторное ветеринарное обслуживание</w:t>
            </w:r>
          </w:p>
        </w:tc>
        <w:tc>
          <w:tcPr>
            <w:tcW w:w="709"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2</w:t>
            </w:r>
          </w:p>
        </w:tc>
        <w:tc>
          <w:tcPr>
            <w:tcW w:w="1134"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мин.0,35</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60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3</w:t>
            </w:r>
          </w:p>
        </w:tc>
      </w:tr>
      <w:tr w:rsidR="005367E6" w:rsidRPr="005367E6" w:rsidTr="00F20C35">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lastRenderedPageBreak/>
              <w:t>18</w:t>
            </w:r>
          </w:p>
        </w:tc>
        <w:tc>
          <w:tcPr>
            <w:tcW w:w="993"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4.1</w:t>
            </w:r>
          </w:p>
        </w:tc>
        <w:tc>
          <w:tcPr>
            <w:tcW w:w="5048"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Деловое управление</w:t>
            </w:r>
          </w:p>
        </w:tc>
        <w:tc>
          <w:tcPr>
            <w:tcW w:w="709"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2</w:t>
            </w:r>
          </w:p>
        </w:tc>
        <w:tc>
          <w:tcPr>
            <w:tcW w:w="1134"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мин.0,12</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60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3</w:t>
            </w:r>
          </w:p>
        </w:tc>
      </w:tr>
      <w:tr w:rsidR="005367E6" w:rsidRPr="005367E6" w:rsidTr="00F20C35">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19</w:t>
            </w:r>
          </w:p>
        </w:tc>
        <w:tc>
          <w:tcPr>
            <w:tcW w:w="993"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4.3</w:t>
            </w:r>
          </w:p>
        </w:tc>
        <w:tc>
          <w:tcPr>
            <w:tcW w:w="5048"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Рынки</w:t>
            </w:r>
          </w:p>
        </w:tc>
        <w:tc>
          <w:tcPr>
            <w:tcW w:w="709"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2</w:t>
            </w:r>
          </w:p>
        </w:tc>
        <w:tc>
          <w:tcPr>
            <w:tcW w:w="1134"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мин. 0,3</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80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3</w:t>
            </w:r>
          </w:p>
        </w:tc>
      </w:tr>
      <w:tr w:rsidR="005367E6" w:rsidRPr="005367E6" w:rsidTr="00F20C35">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20</w:t>
            </w:r>
          </w:p>
        </w:tc>
        <w:tc>
          <w:tcPr>
            <w:tcW w:w="993"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4.4</w:t>
            </w:r>
          </w:p>
        </w:tc>
        <w:tc>
          <w:tcPr>
            <w:tcW w:w="5048"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Магазины</w:t>
            </w:r>
          </w:p>
        </w:tc>
        <w:tc>
          <w:tcPr>
            <w:tcW w:w="709"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color w:val="000000"/>
                <w:sz w:val="24"/>
                <w:szCs w:val="24"/>
                <w:shd w:val="clear" w:color="auto" w:fill="FFFF00"/>
              </w:rPr>
            </w:pPr>
            <w:r w:rsidRPr="005367E6">
              <w:rPr>
                <w:rFonts w:ascii="Times New Roman" w:hAnsi="Times New Roman" w:cs="Times New Roman"/>
                <w:sz w:val="24"/>
                <w:szCs w:val="24"/>
              </w:rPr>
              <w:t>2</w:t>
            </w:r>
          </w:p>
        </w:tc>
        <w:tc>
          <w:tcPr>
            <w:tcW w:w="1134"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Pr>
                <w:rFonts w:ascii="Times New Roman" w:hAnsi="Times New Roman" w:cs="Times New Roman"/>
                <w:sz w:val="24"/>
                <w:szCs w:val="24"/>
              </w:rPr>
              <w:t>мин. 0,002</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60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1</w:t>
            </w:r>
          </w:p>
        </w:tc>
      </w:tr>
      <w:tr w:rsidR="005367E6" w:rsidRPr="005367E6" w:rsidTr="00F20C35">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21</w:t>
            </w:r>
          </w:p>
        </w:tc>
        <w:tc>
          <w:tcPr>
            <w:tcW w:w="993"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4.5</w:t>
            </w:r>
          </w:p>
        </w:tc>
        <w:tc>
          <w:tcPr>
            <w:tcW w:w="5048"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Банковская и страховая деятельность</w:t>
            </w:r>
          </w:p>
        </w:tc>
        <w:tc>
          <w:tcPr>
            <w:tcW w:w="709"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2</w:t>
            </w:r>
          </w:p>
        </w:tc>
        <w:tc>
          <w:tcPr>
            <w:tcW w:w="1134"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мин.</w:t>
            </w:r>
            <w:r w:rsidRPr="005367E6">
              <w:rPr>
                <w:rFonts w:ascii="Times New Roman" w:hAnsi="Times New Roman" w:cs="Times New Roman"/>
                <w:color w:val="000000"/>
                <w:sz w:val="24"/>
                <w:szCs w:val="24"/>
              </w:rPr>
              <w:t>0,15</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60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3</w:t>
            </w:r>
          </w:p>
        </w:tc>
      </w:tr>
      <w:tr w:rsidR="005367E6" w:rsidRPr="005367E6" w:rsidTr="00F20C35">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22</w:t>
            </w:r>
          </w:p>
        </w:tc>
        <w:tc>
          <w:tcPr>
            <w:tcW w:w="993"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4.6</w:t>
            </w:r>
          </w:p>
        </w:tc>
        <w:tc>
          <w:tcPr>
            <w:tcW w:w="5048"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Общественное питание</w:t>
            </w:r>
          </w:p>
        </w:tc>
        <w:tc>
          <w:tcPr>
            <w:tcW w:w="709"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2</w:t>
            </w:r>
          </w:p>
        </w:tc>
        <w:tc>
          <w:tcPr>
            <w:tcW w:w="1134"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 xml:space="preserve">мин. </w:t>
            </w:r>
            <w:r w:rsidRPr="005367E6">
              <w:rPr>
                <w:rFonts w:ascii="Times New Roman" w:hAnsi="Times New Roman" w:cs="Times New Roman"/>
                <w:color w:val="000000"/>
                <w:sz w:val="24"/>
                <w:szCs w:val="24"/>
              </w:rPr>
              <w:t>0,2</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60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3</w:t>
            </w:r>
          </w:p>
        </w:tc>
      </w:tr>
      <w:tr w:rsidR="005367E6" w:rsidRPr="005367E6" w:rsidTr="00F20C35">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color w:val="000000"/>
                <w:sz w:val="24"/>
                <w:szCs w:val="24"/>
              </w:rPr>
            </w:pPr>
            <w:r w:rsidRPr="005367E6">
              <w:rPr>
                <w:rFonts w:ascii="Times New Roman" w:hAnsi="Times New Roman" w:cs="Times New Roman"/>
                <w:sz w:val="24"/>
                <w:szCs w:val="24"/>
              </w:rPr>
              <w:t>23</w:t>
            </w:r>
          </w:p>
        </w:tc>
        <w:tc>
          <w:tcPr>
            <w:tcW w:w="993"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color w:val="000000"/>
                <w:sz w:val="24"/>
                <w:szCs w:val="24"/>
              </w:rPr>
            </w:pPr>
            <w:r w:rsidRPr="005367E6">
              <w:rPr>
                <w:rFonts w:ascii="Times New Roman" w:hAnsi="Times New Roman" w:cs="Times New Roman"/>
                <w:color w:val="000000"/>
                <w:sz w:val="24"/>
                <w:szCs w:val="24"/>
              </w:rPr>
              <w:t>4.9</w:t>
            </w:r>
          </w:p>
        </w:tc>
        <w:tc>
          <w:tcPr>
            <w:tcW w:w="5048"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color w:val="000000"/>
                <w:sz w:val="24"/>
                <w:szCs w:val="24"/>
              </w:rPr>
            </w:pPr>
            <w:r w:rsidRPr="005367E6">
              <w:rPr>
                <w:rFonts w:ascii="Times New Roman" w:hAnsi="Times New Roman" w:cs="Times New Roman"/>
                <w:color w:val="000000"/>
                <w:sz w:val="24"/>
                <w:szCs w:val="24"/>
              </w:rPr>
              <w:t>Обслуживание автотранспорта</w:t>
            </w:r>
          </w:p>
        </w:tc>
        <w:tc>
          <w:tcPr>
            <w:tcW w:w="709"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color w:val="000000"/>
                <w:sz w:val="24"/>
                <w:szCs w:val="24"/>
              </w:rPr>
            </w:pPr>
            <w:r w:rsidRPr="005367E6">
              <w:rPr>
                <w:rFonts w:ascii="Times New Roman" w:hAnsi="Times New Roman" w:cs="Times New Roman"/>
                <w:color w:val="000000"/>
                <w:sz w:val="24"/>
                <w:szCs w:val="24"/>
              </w:rPr>
              <w:t>2</w:t>
            </w:r>
          </w:p>
        </w:tc>
        <w:tc>
          <w:tcPr>
            <w:tcW w:w="1134"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color w:val="000000"/>
                <w:sz w:val="24"/>
                <w:szCs w:val="24"/>
              </w:rPr>
            </w:pPr>
            <w:r w:rsidRPr="005367E6">
              <w:rPr>
                <w:rFonts w:ascii="Times New Roman" w:hAnsi="Times New Roman" w:cs="Times New Roman"/>
                <w:color w:val="000000"/>
                <w:sz w:val="24"/>
                <w:szCs w:val="24"/>
              </w:rPr>
              <w:t>мин. 0,4</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color w:val="000000"/>
                <w:sz w:val="24"/>
                <w:szCs w:val="24"/>
              </w:rPr>
              <w:t>80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3</w:t>
            </w:r>
          </w:p>
        </w:tc>
      </w:tr>
      <w:tr w:rsidR="005367E6" w:rsidRPr="005367E6" w:rsidTr="00F20C35">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24</w:t>
            </w:r>
          </w:p>
        </w:tc>
        <w:tc>
          <w:tcPr>
            <w:tcW w:w="993"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4.9.1</w:t>
            </w:r>
          </w:p>
        </w:tc>
        <w:tc>
          <w:tcPr>
            <w:tcW w:w="5048"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Объекты придорожного сервиса</w:t>
            </w:r>
          </w:p>
        </w:tc>
        <w:tc>
          <w:tcPr>
            <w:tcW w:w="709"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2</w:t>
            </w:r>
          </w:p>
        </w:tc>
        <w:tc>
          <w:tcPr>
            <w:tcW w:w="1134"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color w:val="000000"/>
                <w:sz w:val="24"/>
                <w:szCs w:val="24"/>
              </w:rPr>
            </w:pPr>
            <w:r w:rsidRPr="005367E6">
              <w:rPr>
                <w:rFonts w:ascii="Times New Roman" w:hAnsi="Times New Roman" w:cs="Times New Roman"/>
                <w:sz w:val="24"/>
                <w:szCs w:val="24"/>
              </w:rPr>
              <w:t>мин. 0,4</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color w:val="000000"/>
                <w:sz w:val="24"/>
                <w:szCs w:val="24"/>
              </w:rPr>
            </w:pPr>
            <w:r w:rsidRPr="005367E6">
              <w:rPr>
                <w:rFonts w:ascii="Times New Roman" w:hAnsi="Times New Roman" w:cs="Times New Roman"/>
                <w:color w:val="000000"/>
                <w:sz w:val="24"/>
                <w:szCs w:val="24"/>
              </w:rPr>
              <w:t>80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color w:val="000000"/>
                <w:sz w:val="24"/>
                <w:szCs w:val="24"/>
              </w:rPr>
              <w:t>3</w:t>
            </w:r>
          </w:p>
        </w:tc>
      </w:tr>
      <w:tr w:rsidR="005367E6" w:rsidRPr="005367E6" w:rsidTr="00F20C35">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25</w:t>
            </w:r>
          </w:p>
        </w:tc>
        <w:tc>
          <w:tcPr>
            <w:tcW w:w="993"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5.1</w:t>
            </w:r>
          </w:p>
        </w:tc>
        <w:tc>
          <w:tcPr>
            <w:tcW w:w="5048"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Спорт</w:t>
            </w:r>
          </w:p>
        </w:tc>
        <w:tc>
          <w:tcPr>
            <w:tcW w:w="709"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2</w:t>
            </w:r>
          </w:p>
        </w:tc>
        <w:tc>
          <w:tcPr>
            <w:tcW w:w="1134"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мин. 0,3</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80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3</w:t>
            </w:r>
          </w:p>
        </w:tc>
      </w:tr>
      <w:tr w:rsidR="005367E6" w:rsidRPr="005367E6" w:rsidTr="00F20C35">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26</w:t>
            </w:r>
          </w:p>
        </w:tc>
        <w:tc>
          <w:tcPr>
            <w:tcW w:w="993"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6.8</w:t>
            </w:r>
          </w:p>
        </w:tc>
        <w:tc>
          <w:tcPr>
            <w:tcW w:w="5048"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Связь</w:t>
            </w:r>
          </w:p>
        </w:tc>
        <w:tc>
          <w:tcPr>
            <w:tcW w:w="709"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2</w:t>
            </w:r>
          </w:p>
        </w:tc>
        <w:tc>
          <w:tcPr>
            <w:tcW w:w="1134"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мин.0,15</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80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3</w:t>
            </w:r>
          </w:p>
        </w:tc>
      </w:tr>
      <w:tr w:rsidR="005367E6" w:rsidRPr="005367E6" w:rsidTr="00F20C35">
        <w:trPr>
          <w:trHeight w:val="397"/>
        </w:trPr>
        <w:tc>
          <w:tcPr>
            <w:tcW w:w="9868"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Вспомогательные виды и параметры использования земельных участков и объектов капитального строительства</w:t>
            </w:r>
          </w:p>
        </w:tc>
      </w:tr>
      <w:tr w:rsidR="005367E6" w:rsidRPr="005367E6" w:rsidTr="00F20C35">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color w:val="000000"/>
                <w:sz w:val="24"/>
                <w:szCs w:val="24"/>
              </w:rPr>
            </w:pPr>
            <w:r w:rsidRPr="005367E6">
              <w:rPr>
                <w:rFonts w:ascii="Times New Roman" w:hAnsi="Times New Roman" w:cs="Times New Roman"/>
                <w:color w:val="000000"/>
                <w:sz w:val="24"/>
                <w:szCs w:val="24"/>
              </w:rPr>
              <w:t>27</w:t>
            </w:r>
          </w:p>
        </w:tc>
        <w:tc>
          <w:tcPr>
            <w:tcW w:w="993"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color w:val="000000"/>
                <w:sz w:val="24"/>
                <w:szCs w:val="24"/>
              </w:rPr>
            </w:pPr>
            <w:r w:rsidRPr="005367E6">
              <w:rPr>
                <w:rFonts w:ascii="Times New Roman" w:hAnsi="Times New Roman" w:cs="Times New Roman"/>
                <w:color w:val="000000"/>
                <w:sz w:val="24"/>
                <w:szCs w:val="24"/>
              </w:rPr>
              <w:t>2.7</w:t>
            </w:r>
          </w:p>
        </w:tc>
        <w:tc>
          <w:tcPr>
            <w:tcW w:w="5048"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color w:val="000000"/>
                <w:sz w:val="24"/>
                <w:szCs w:val="24"/>
              </w:rPr>
            </w:pPr>
            <w:r w:rsidRPr="005367E6">
              <w:rPr>
                <w:rFonts w:ascii="Times New Roman" w:hAnsi="Times New Roman" w:cs="Times New Roman"/>
                <w:color w:val="000000"/>
                <w:sz w:val="24"/>
                <w:szCs w:val="24"/>
              </w:rPr>
              <w:t>Обслуживание жилой застройки</w:t>
            </w:r>
          </w:p>
        </w:tc>
        <w:tc>
          <w:tcPr>
            <w:tcW w:w="709"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color w:val="000000"/>
                <w:sz w:val="24"/>
                <w:szCs w:val="24"/>
              </w:rPr>
            </w:pPr>
            <w:r w:rsidRPr="005367E6">
              <w:rPr>
                <w:rFonts w:ascii="Times New Roman" w:hAnsi="Times New Roman" w:cs="Times New Roman"/>
                <w:color w:val="000000"/>
                <w:sz w:val="24"/>
                <w:szCs w:val="24"/>
              </w:rPr>
              <w:t>1</w:t>
            </w:r>
          </w:p>
        </w:tc>
        <w:tc>
          <w:tcPr>
            <w:tcW w:w="1134"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color w:val="000000"/>
                <w:sz w:val="24"/>
                <w:szCs w:val="24"/>
              </w:rPr>
            </w:pPr>
            <w:r w:rsidRPr="005367E6">
              <w:rPr>
                <w:rFonts w:ascii="Times New Roman" w:hAnsi="Times New Roman" w:cs="Times New Roman"/>
                <w:color w:val="000000"/>
                <w:sz w:val="24"/>
                <w:szCs w:val="24"/>
              </w:rPr>
              <w:t>мин.0,003</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color w:val="000000"/>
                <w:sz w:val="24"/>
                <w:szCs w:val="24"/>
              </w:rPr>
            </w:pPr>
            <w:r w:rsidRPr="005367E6">
              <w:rPr>
                <w:rFonts w:ascii="Times New Roman" w:hAnsi="Times New Roman" w:cs="Times New Roman"/>
                <w:color w:val="000000"/>
                <w:sz w:val="24"/>
                <w:szCs w:val="24"/>
              </w:rPr>
              <w:t>30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color w:val="000000"/>
                <w:sz w:val="24"/>
                <w:szCs w:val="24"/>
              </w:rPr>
            </w:pPr>
            <w:r w:rsidRPr="005367E6">
              <w:rPr>
                <w:rFonts w:ascii="Times New Roman" w:hAnsi="Times New Roman" w:cs="Times New Roman"/>
                <w:color w:val="000000"/>
                <w:sz w:val="24"/>
                <w:szCs w:val="24"/>
              </w:rPr>
              <w:t>1</w:t>
            </w:r>
          </w:p>
        </w:tc>
      </w:tr>
    </w:tbl>
    <w:p w:rsidR="005367E6" w:rsidRPr="005367E6" w:rsidRDefault="005367E6" w:rsidP="00FF213C">
      <w:pPr>
        <w:pStyle w:val="a7"/>
        <w:ind w:firstLine="709"/>
        <w:jc w:val="both"/>
        <w:rPr>
          <w:rFonts w:ascii="Times New Roman" w:hAnsi="Times New Roman" w:cs="Times New Roman"/>
        </w:rPr>
      </w:pPr>
      <w:r w:rsidRPr="005367E6">
        <w:rPr>
          <w:rFonts w:ascii="Times New Roman" w:hAnsi="Times New Roman" w:cs="Times New Roman"/>
        </w:rPr>
        <w:t>Примечания:</w:t>
      </w:r>
    </w:p>
    <w:p w:rsidR="005367E6" w:rsidRPr="005367E6" w:rsidRDefault="005367E6" w:rsidP="00FF213C">
      <w:pPr>
        <w:pStyle w:val="a7"/>
        <w:ind w:firstLine="709"/>
        <w:jc w:val="both"/>
        <w:rPr>
          <w:rFonts w:ascii="Times New Roman" w:hAnsi="Times New Roman" w:cs="Times New Roman"/>
        </w:rPr>
      </w:pPr>
      <w:r w:rsidRPr="005367E6">
        <w:rPr>
          <w:rFonts w:ascii="Times New Roman" w:hAnsi="Times New Roman" w:cs="Times New Roman"/>
        </w:rPr>
        <w:t>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5367E6" w:rsidRPr="005367E6" w:rsidRDefault="005367E6" w:rsidP="00FF213C">
      <w:pPr>
        <w:pStyle w:val="a7"/>
        <w:ind w:firstLine="709"/>
        <w:jc w:val="both"/>
        <w:rPr>
          <w:rFonts w:ascii="Times New Roman" w:hAnsi="Times New Roman" w:cs="Times New Roman"/>
        </w:rPr>
      </w:pPr>
      <w:r w:rsidRPr="005367E6">
        <w:rPr>
          <w:rFonts w:ascii="Times New Roman" w:hAnsi="Times New Roman" w:cs="Times New Roman"/>
        </w:rPr>
        <w:t>2. Нормы предоставления земельных участков гражданам в собственность (за плату или бесплатно), в аренду из земель, находящихся в государственной или муниципальной собственности для индивидуального строительства, личного подсобного хозяйства, дачного строительства, садоводства, огородничества, устанавливаются Законом Чувашской Республики и решением Собрания депутатов Вурманкасинского сельского поселения.</w:t>
      </w:r>
    </w:p>
    <w:p w:rsidR="005367E6" w:rsidRPr="005367E6" w:rsidRDefault="005367E6" w:rsidP="00FF213C">
      <w:pPr>
        <w:pStyle w:val="a7"/>
        <w:ind w:firstLine="709"/>
        <w:jc w:val="both"/>
        <w:rPr>
          <w:rFonts w:ascii="Times New Roman" w:hAnsi="Times New Roman" w:cs="Times New Roman"/>
        </w:rPr>
      </w:pPr>
      <w:r w:rsidRPr="005367E6">
        <w:rPr>
          <w:rFonts w:ascii="Times New Roman" w:hAnsi="Times New Roman" w:cs="Times New Roman"/>
        </w:rPr>
        <w:t xml:space="preserve">3. Минимальная ширина земельного участка для  индивидуального жилищного строительства, ведения личного подсобного хозяйства по уличному фронту не менее – </w:t>
      </w:r>
      <w:smartTag w:uri="urn:schemas-microsoft-com:office:smarttags" w:element="metricconverter">
        <w:smartTagPr>
          <w:attr w:name="ProductID" w:val="20 метров"/>
        </w:smartTagPr>
        <w:r w:rsidRPr="005367E6">
          <w:rPr>
            <w:rFonts w:ascii="Times New Roman" w:hAnsi="Times New Roman" w:cs="Times New Roman"/>
          </w:rPr>
          <w:t>20 метров</w:t>
        </w:r>
      </w:smartTag>
      <w:r w:rsidRPr="005367E6">
        <w:rPr>
          <w:rFonts w:ascii="Times New Roman" w:hAnsi="Times New Roman" w:cs="Times New Roman"/>
        </w:rPr>
        <w:t>.</w:t>
      </w:r>
    </w:p>
    <w:p w:rsidR="005367E6" w:rsidRPr="005367E6" w:rsidRDefault="005367E6" w:rsidP="00FF213C">
      <w:pPr>
        <w:pStyle w:val="a7"/>
        <w:ind w:firstLine="709"/>
        <w:jc w:val="both"/>
        <w:rPr>
          <w:rFonts w:ascii="Times New Roman" w:hAnsi="Times New Roman" w:cs="Times New Roman"/>
        </w:rPr>
      </w:pPr>
      <w:r w:rsidRPr="005367E6">
        <w:rPr>
          <w:rFonts w:ascii="Times New Roman" w:hAnsi="Times New Roman" w:cs="Times New Roman"/>
        </w:rPr>
        <w:t xml:space="preserve">    4. Отступ от красной линии до линии застройки при новом строительстве составляет не менее </w:t>
      </w:r>
      <w:smartTag w:uri="urn:schemas-microsoft-com:office:smarttags" w:element="metricconverter">
        <w:smartTagPr>
          <w:attr w:name="ProductID" w:val="3 метров"/>
        </w:smartTagPr>
        <w:r w:rsidRPr="005367E6">
          <w:rPr>
            <w:rFonts w:ascii="Times New Roman" w:hAnsi="Times New Roman" w:cs="Times New Roman"/>
          </w:rPr>
          <w:t>3 метров</w:t>
        </w:r>
      </w:smartTag>
      <w:r w:rsidRPr="005367E6">
        <w:rPr>
          <w:rFonts w:ascii="Times New Roman" w:hAnsi="Times New Roman" w:cs="Times New Roman"/>
        </w:rPr>
        <w:t>.</w:t>
      </w:r>
    </w:p>
    <w:p w:rsidR="005367E6" w:rsidRPr="005367E6" w:rsidRDefault="005367E6" w:rsidP="00FF213C">
      <w:pPr>
        <w:pStyle w:val="a7"/>
        <w:ind w:firstLine="709"/>
        <w:jc w:val="both"/>
        <w:rPr>
          <w:rFonts w:ascii="Times New Roman" w:hAnsi="Times New Roman" w:cs="Times New Roman"/>
        </w:rPr>
      </w:pPr>
      <w:r w:rsidRPr="005367E6">
        <w:rPr>
          <w:rFonts w:ascii="Times New Roman" w:hAnsi="Times New Roman" w:cs="Times New Roman"/>
        </w:rPr>
        <w:t>5. Требования к ограждениям земельных участков индивидуальных жилых домов со стороны улицы:</w:t>
      </w:r>
    </w:p>
    <w:p w:rsidR="005367E6" w:rsidRPr="005367E6" w:rsidRDefault="005367E6" w:rsidP="00FF213C">
      <w:pPr>
        <w:pStyle w:val="a7"/>
        <w:ind w:firstLine="709"/>
        <w:jc w:val="both"/>
        <w:rPr>
          <w:rFonts w:ascii="Times New Roman" w:hAnsi="Times New Roman" w:cs="Times New Roman"/>
        </w:rPr>
      </w:pPr>
      <w:r w:rsidRPr="005367E6">
        <w:rPr>
          <w:rFonts w:ascii="Times New Roman" w:hAnsi="Times New Roman" w:cs="Times New Roman"/>
        </w:rPr>
        <w:t xml:space="preserve">а) максимальная высота ограждений – </w:t>
      </w:r>
      <w:smartTag w:uri="urn:schemas-microsoft-com:office:smarttags" w:element="metricconverter">
        <w:smartTagPr>
          <w:attr w:name="ProductID" w:val="1.8 метра"/>
        </w:smartTagPr>
        <w:r w:rsidRPr="005367E6">
          <w:rPr>
            <w:rFonts w:ascii="Times New Roman" w:hAnsi="Times New Roman" w:cs="Times New Roman"/>
          </w:rPr>
          <w:t>1.8 метра</w:t>
        </w:r>
      </w:smartTag>
      <w:r w:rsidRPr="005367E6">
        <w:rPr>
          <w:rFonts w:ascii="Times New Roman" w:hAnsi="Times New Roman" w:cs="Times New Roman"/>
        </w:rPr>
        <w:t>;</w:t>
      </w:r>
      <w:r w:rsidRPr="005367E6">
        <w:rPr>
          <w:rFonts w:ascii="Times New Roman" w:hAnsi="Times New Roman" w:cs="Times New Roman"/>
        </w:rPr>
        <w:tab/>
      </w:r>
    </w:p>
    <w:p w:rsidR="005367E6" w:rsidRPr="005367E6" w:rsidRDefault="005367E6" w:rsidP="00FF213C">
      <w:pPr>
        <w:pStyle w:val="a7"/>
        <w:ind w:firstLine="709"/>
        <w:jc w:val="both"/>
        <w:rPr>
          <w:rFonts w:ascii="Times New Roman" w:hAnsi="Times New Roman" w:cs="Times New Roman"/>
        </w:rPr>
      </w:pPr>
      <w:r w:rsidRPr="005367E6">
        <w:rPr>
          <w:rFonts w:ascii="Times New Roman" w:hAnsi="Times New Roman" w:cs="Times New Roman"/>
        </w:rPr>
        <w:t xml:space="preserve">б) ограждение в виде декоративного озеленения – </w:t>
      </w:r>
      <w:smartTag w:uri="urn:schemas-microsoft-com:office:smarttags" w:element="metricconverter">
        <w:smartTagPr>
          <w:attr w:name="ProductID" w:val="1,2 м"/>
        </w:smartTagPr>
        <w:r w:rsidRPr="005367E6">
          <w:rPr>
            <w:rFonts w:ascii="Times New Roman" w:hAnsi="Times New Roman" w:cs="Times New Roman"/>
          </w:rPr>
          <w:t>1,2 м</w:t>
        </w:r>
      </w:smartTag>
      <w:r w:rsidRPr="005367E6">
        <w:rPr>
          <w:rFonts w:ascii="Times New Roman" w:hAnsi="Times New Roman" w:cs="Times New Roman"/>
        </w:rPr>
        <w:t>;</w:t>
      </w:r>
    </w:p>
    <w:p w:rsidR="005367E6" w:rsidRPr="005367E6" w:rsidRDefault="005367E6" w:rsidP="00FF213C">
      <w:pPr>
        <w:pStyle w:val="a7"/>
        <w:ind w:firstLine="709"/>
        <w:jc w:val="both"/>
        <w:rPr>
          <w:rFonts w:ascii="Times New Roman" w:hAnsi="Times New Roman" w:cs="Times New Roman"/>
        </w:rPr>
      </w:pPr>
      <w:r w:rsidRPr="005367E6">
        <w:rPr>
          <w:rFonts w:ascii="Times New Roman" w:hAnsi="Times New Roman" w:cs="Times New Roman"/>
        </w:rPr>
        <w:t xml:space="preserve">вид ограждения и его высота должны быть единообразными, как минимум на протяжении одного квартала, </w:t>
      </w:r>
      <w:proofErr w:type="spellStart"/>
      <w:r w:rsidRPr="005367E6">
        <w:rPr>
          <w:rFonts w:ascii="Times New Roman" w:hAnsi="Times New Roman" w:cs="Times New Roman"/>
        </w:rPr>
        <w:t>светопрозрачность</w:t>
      </w:r>
      <w:proofErr w:type="spellEnd"/>
      <w:r w:rsidRPr="005367E6">
        <w:rPr>
          <w:rFonts w:ascii="Times New Roman" w:hAnsi="Times New Roman" w:cs="Times New Roman"/>
        </w:rPr>
        <w:t xml:space="preserve"> допускается не менее 40 %; на границе с соседними участками ограждения должны быть решетчатыми или сетчатыми с целью минимального затемнения.</w:t>
      </w:r>
    </w:p>
    <w:p w:rsidR="005367E6" w:rsidRPr="005367E6" w:rsidRDefault="005367E6" w:rsidP="00FF213C">
      <w:pPr>
        <w:pStyle w:val="a7"/>
        <w:ind w:firstLine="709"/>
        <w:jc w:val="both"/>
        <w:rPr>
          <w:rFonts w:ascii="Times New Roman" w:hAnsi="Times New Roman" w:cs="Times New Roman"/>
        </w:rPr>
      </w:pPr>
      <w:r w:rsidRPr="005367E6">
        <w:rPr>
          <w:rFonts w:ascii="Times New Roman" w:hAnsi="Times New Roman" w:cs="Times New Roman"/>
        </w:rPr>
        <w:t>6. Высота вспомогательных зданий и сооружений:</w:t>
      </w:r>
    </w:p>
    <w:p w:rsidR="005367E6" w:rsidRPr="005367E6" w:rsidRDefault="005367E6" w:rsidP="00FF213C">
      <w:pPr>
        <w:pStyle w:val="a7"/>
        <w:ind w:firstLine="709"/>
        <w:jc w:val="both"/>
        <w:rPr>
          <w:rFonts w:ascii="Times New Roman" w:hAnsi="Times New Roman" w:cs="Times New Roman"/>
        </w:rPr>
      </w:pPr>
      <w:r w:rsidRPr="005367E6">
        <w:rPr>
          <w:rFonts w:ascii="Times New Roman" w:hAnsi="Times New Roman" w:cs="Times New Roman"/>
        </w:rPr>
        <w:t>а) до верха плоской кровли - не более 3м;</w:t>
      </w:r>
    </w:p>
    <w:p w:rsidR="005367E6" w:rsidRPr="005367E6" w:rsidRDefault="005367E6" w:rsidP="00FF213C">
      <w:pPr>
        <w:pStyle w:val="a7"/>
        <w:ind w:firstLine="709"/>
        <w:jc w:val="both"/>
        <w:rPr>
          <w:rFonts w:ascii="Times New Roman" w:hAnsi="Times New Roman" w:cs="Times New Roman"/>
        </w:rPr>
      </w:pPr>
      <w:r w:rsidRPr="005367E6">
        <w:rPr>
          <w:rFonts w:ascii="Times New Roman" w:hAnsi="Times New Roman" w:cs="Times New Roman"/>
        </w:rPr>
        <w:t>б) до конька скатной кровли - не более 5м.</w:t>
      </w:r>
    </w:p>
    <w:p w:rsidR="005367E6" w:rsidRPr="005367E6" w:rsidRDefault="005367E6" w:rsidP="00FF213C">
      <w:pPr>
        <w:pStyle w:val="a7"/>
        <w:ind w:firstLine="709"/>
        <w:jc w:val="both"/>
        <w:rPr>
          <w:rFonts w:ascii="Times New Roman" w:hAnsi="Times New Roman" w:cs="Times New Roman"/>
        </w:rPr>
      </w:pPr>
      <w:r w:rsidRPr="005367E6">
        <w:rPr>
          <w:rFonts w:ascii="Times New Roman" w:hAnsi="Times New Roman" w:cs="Times New Roman"/>
        </w:rPr>
        <w:t>7. В целях наименьшего затенения соседних участков расстояние от дома, хозяйственных построек, и сооружений до границ соседних участков, расположенных с востока, севера и запада и промежуточных положений, должно составлять не менее 0,5 высоты указанных строений (сооружений), измеренной от планировочной отметки земли до конька крыши (до верхней отметки сооружений) с соблюдением следующих минимальных планировочных и нормативных требований к размещению:</w:t>
      </w:r>
    </w:p>
    <w:p w:rsidR="005367E6" w:rsidRPr="005367E6" w:rsidRDefault="005367E6" w:rsidP="00FF213C">
      <w:pPr>
        <w:pStyle w:val="a7"/>
        <w:ind w:firstLine="709"/>
        <w:jc w:val="both"/>
        <w:rPr>
          <w:rFonts w:ascii="Times New Roman" w:hAnsi="Times New Roman" w:cs="Times New Roman"/>
        </w:rPr>
      </w:pPr>
      <w:r w:rsidRPr="005367E6">
        <w:rPr>
          <w:rFonts w:ascii="Times New Roman" w:hAnsi="Times New Roman" w:cs="Times New Roman"/>
        </w:rPr>
        <w:t xml:space="preserve">- расстояние между фронтальной границей участка и основным строением - до </w:t>
      </w:r>
      <w:smartTag w:uri="urn:schemas-microsoft-com:office:smarttags" w:element="metricconverter">
        <w:smartTagPr>
          <w:attr w:name="ProductID" w:val="6 м"/>
        </w:smartTagPr>
        <w:r w:rsidRPr="005367E6">
          <w:rPr>
            <w:rFonts w:ascii="Times New Roman" w:hAnsi="Times New Roman" w:cs="Times New Roman"/>
          </w:rPr>
          <w:t>6 м</w:t>
        </w:r>
      </w:smartTag>
      <w:r w:rsidRPr="005367E6">
        <w:rPr>
          <w:rFonts w:ascii="Times New Roman" w:hAnsi="Times New Roman" w:cs="Times New Roman"/>
        </w:rPr>
        <w:t>;</w:t>
      </w:r>
    </w:p>
    <w:p w:rsidR="005367E6" w:rsidRPr="005367E6" w:rsidRDefault="005367E6" w:rsidP="00FF213C">
      <w:pPr>
        <w:pStyle w:val="a7"/>
        <w:ind w:firstLine="709"/>
        <w:jc w:val="both"/>
        <w:rPr>
          <w:rFonts w:ascii="Times New Roman" w:hAnsi="Times New Roman" w:cs="Times New Roman"/>
        </w:rPr>
      </w:pPr>
      <w:r w:rsidRPr="005367E6">
        <w:rPr>
          <w:rFonts w:ascii="Times New Roman" w:hAnsi="Times New Roman" w:cs="Times New Roman"/>
        </w:rPr>
        <w:t>- до границы соседнего участка расстояния по санитарно-бытовым и зооветеринарным по требованиям должны быть не менее:</w:t>
      </w:r>
    </w:p>
    <w:p w:rsidR="005367E6" w:rsidRPr="005367E6" w:rsidRDefault="005367E6" w:rsidP="00FF213C">
      <w:pPr>
        <w:pStyle w:val="a7"/>
        <w:ind w:firstLine="709"/>
        <w:jc w:val="both"/>
        <w:rPr>
          <w:rFonts w:ascii="Times New Roman" w:hAnsi="Times New Roman" w:cs="Times New Roman"/>
        </w:rPr>
      </w:pPr>
      <w:r w:rsidRPr="005367E6">
        <w:rPr>
          <w:rFonts w:ascii="Times New Roman" w:hAnsi="Times New Roman" w:cs="Times New Roman"/>
        </w:rPr>
        <w:t xml:space="preserve">- от усадебного одно-, двухэтажного дома – </w:t>
      </w:r>
      <w:smartTag w:uri="urn:schemas-microsoft-com:office:smarttags" w:element="metricconverter">
        <w:smartTagPr>
          <w:attr w:name="ProductID" w:val="3 м"/>
        </w:smartTagPr>
        <w:r w:rsidRPr="005367E6">
          <w:rPr>
            <w:rFonts w:ascii="Times New Roman" w:hAnsi="Times New Roman" w:cs="Times New Roman"/>
          </w:rPr>
          <w:t>3 м</w:t>
        </w:r>
      </w:smartTag>
      <w:r w:rsidRPr="005367E6">
        <w:rPr>
          <w:rFonts w:ascii="Times New Roman" w:hAnsi="Times New Roman" w:cs="Times New Roman"/>
        </w:rPr>
        <w:t>;</w:t>
      </w:r>
    </w:p>
    <w:p w:rsidR="005367E6" w:rsidRPr="005367E6" w:rsidRDefault="005367E6" w:rsidP="00FF213C">
      <w:pPr>
        <w:pStyle w:val="a7"/>
        <w:ind w:firstLine="709"/>
        <w:jc w:val="both"/>
        <w:rPr>
          <w:rFonts w:ascii="Times New Roman" w:hAnsi="Times New Roman" w:cs="Times New Roman"/>
        </w:rPr>
      </w:pPr>
      <w:r w:rsidRPr="005367E6">
        <w:rPr>
          <w:rFonts w:ascii="Times New Roman" w:hAnsi="Times New Roman" w:cs="Times New Roman"/>
        </w:rPr>
        <w:t xml:space="preserve">- от постройки для содержания скота и птицы – </w:t>
      </w:r>
      <w:smartTag w:uri="urn:schemas-microsoft-com:office:smarttags" w:element="metricconverter">
        <w:smartTagPr>
          <w:attr w:name="ProductID" w:val="4 м"/>
        </w:smartTagPr>
        <w:r w:rsidRPr="005367E6">
          <w:rPr>
            <w:rFonts w:ascii="Times New Roman" w:hAnsi="Times New Roman" w:cs="Times New Roman"/>
          </w:rPr>
          <w:t>4 м</w:t>
        </w:r>
      </w:smartTag>
      <w:r w:rsidRPr="005367E6">
        <w:rPr>
          <w:rFonts w:ascii="Times New Roman" w:hAnsi="Times New Roman" w:cs="Times New Roman"/>
        </w:rPr>
        <w:t>;</w:t>
      </w:r>
    </w:p>
    <w:p w:rsidR="005367E6" w:rsidRPr="005367E6" w:rsidRDefault="005367E6" w:rsidP="00FF213C">
      <w:pPr>
        <w:pStyle w:val="a7"/>
        <w:ind w:firstLine="709"/>
        <w:jc w:val="both"/>
        <w:rPr>
          <w:rFonts w:ascii="Times New Roman" w:hAnsi="Times New Roman" w:cs="Times New Roman"/>
        </w:rPr>
      </w:pPr>
      <w:r w:rsidRPr="005367E6">
        <w:rPr>
          <w:rFonts w:ascii="Times New Roman" w:hAnsi="Times New Roman" w:cs="Times New Roman"/>
        </w:rPr>
        <w:t xml:space="preserve">- от хозяйственных и прочих построек – </w:t>
      </w:r>
      <w:smartTag w:uri="urn:schemas-microsoft-com:office:smarttags" w:element="metricconverter">
        <w:smartTagPr>
          <w:attr w:name="ProductID" w:val="1 м"/>
        </w:smartTagPr>
        <w:r w:rsidRPr="005367E6">
          <w:rPr>
            <w:rFonts w:ascii="Times New Roman" w:hAnsi="Times New Roman" w:cs="Times New Roman"/>
          </w:rPr>
          <w:t>1 м</w:t>
        </w:r>
      </w:smartTag>
      <w:r w:rsidRPr="005367E6">
        <w:rPr>
          <w:rFonts w:ascii="Times New Roman" w:hAnsi="Times New Roman" w:cs="Times New Roman"/>
        </w:rPr>
        <w:t>;</w:t>
      </w:r>
    </w:p>
    <w:p w:rsidR="005367E6" w:rsidRPr="005367E6" w:rsidRDefault="005367E6" w:rsidP="00FF213C">
      <w:pPr>
        <w:pStyle w:val="a7"/>
        <w:ind w:firstLine="709"/>
        <w:jc w:val="both"/>
        <w:rPr>
          <w:rFonts w:ascii="Times New Roman" w:hAnsi="Times New Roman" w:cs="Times New Roman"/>
        </w:rPr>
      </w:pPr>
      <w:r w:rsidRPr="005367E6">
        <w:rPr>
          <w:rFonts w:ascii="Times New Roman" w:hAnsi="Times New Roman" w:cs="Times New Roman"/>
        </w:rPr>
        <w:t xml:space="preserve">- открытой стоянки - </w:t>
      </w:r>
      <w:smartTag w:uri="urn:schemas-microsoft-com:office:smarttags" w:element="metricconverter">
        <w:smartTagPr>
          <w:attr w:name="ProductID" w:val="1 м"/>
        </w:smartTagPr>
        <w:r w:rsidRPr="005367E6">
          <w:rPr>
            <w:rFonts w:ascii="Times New Roman" w:hAnsi="Times New Roman" w:cs="Times New Roman"/>
          </w:rPr>
          <w:t>1 м</w:t>
        </w:r>
      </w:smartTag>
      <w:r w:rsidRPr="005367E6">
        <w:rPr>
          <w:rFonts w:ascii="Times New Roman" w:hAnsi="Times New Roman" w:cs="Times New Roman"/>
        </w:rPr>
        <w:t>;</w:t>
      </w:r>
    </w:p>
    <w:p w:rsidR="005367E6" w:rsidRPr="005367E6" w:rsidRDefault="005367E6" w:rsidP="00FF213C">
      <w:pPr>
        <w:pStyle w:val="a7"/>
        <w:ind w:firstLine="709"/>
        <w:jc w:val="both"/>
        <w:rPr>
          <w:rFonts w:ascii="Times New Roman" w:hAnsi="Times New Roman" w:cs="Times New Roman"/>
        </w:rPr>
      </w:pPr>
      <w:r w:rsidRPr="005367E6">
        <w:rPr>
          <w:rFonts w:ascii="Times New Roman" w:hAnsi="Times New Roman" w:cs="Times New Roman"/>
        </w:rPr>
        <w:t xml:space="preserve">- отдельно стоящего гаража - </w:t>
      </w:r>
      <w:smartTag w:uri="urn:schemas-microsoft-com:office:smarttags" w:element="metricconverter">
        <w:smartTagPr>
          <w:attr w:name="ProductID" w:val="1 м"/>
        </w:smartTagPr>
        <w:r w:rsidRPr="005367E6">
          <w:rPr>
            <w:rFonts w:ascii="Times New Roman" w:hAnsi="Times New Roman" w:cs="Times New Roman"/>
          </w:rPr>
          <w:t>1 м</w:t>
        </w:r>
      </w:smartTag>
      <w:r w:rsidRPr="005367E6">
        <w:rPr>
          <w:rFonts w:ascii="Times New Roman" w:hAnsi="Times New Roman" w:cs="Times New Roman"/>
        </w:rPr>
        <w:t>.</w:t>
      </w:r>
    </w:p>
    <w:p w:rsidR="005367E6" w:rsidRPr="005367E6" w:rsidRDefault="005367E6" w:rsidP="00FF213C">
      <w:pPr>
        <w:pStyle w:val="a7"/>
        <w:ind w:firstLine="709"/>
        <w:jc w:val="both"/>
        <w:rPr>
          <w:rFonts w:ascii="Times New Roman" w:hAnsi="Times New Roman" w:cs="Times New Roman"/>
        </w:rPr>
      </w:pPr>
      <w:r w:rsidRPr="005367E6">
        <w:rPr>
          <w:rFonts w:ascii="Times New Roman" w:hAnsi="Times New Roman" w:cs="Times New Roman"/>
        </w:rPr>
        <w:t xml:space="preserve">- от стволов высокорослых деревьев – </w:t>
      </w:r>
      <w:smartTag w:uri="urn:schemas-microsoft-com:office:smarttags" w:element="metricconverter">
        <w:smartTagPr>
          <w:attr w:name="ProductID" w:val="4 м"/>
        </w:smartTagPr>
        <w:r w:rsidRPr="005367E6">
          <w:rPr>
            <w:rFonts w:ascii="Times New Roman" w:hAnsi="Times New Roman" w:cs="Times New Roman"/>
          </w:rPr>
          <w:t>4 м</w:t>
        </w:r>
      </w:smartTag>
      <w:r w:rsidRPr="005367E6">
        <w:rPr>
          <w:rFonts w:ascii="Times New Roman" w:hAnsi="Times New Roman" w:cs="Times New Roman"/>
        </w:rPr>
        <w:t>;</w:t>
      </w:r>
    </w:p>
    <w:p w:rsidR="005367E6" w:rsidRPr="005367E6" w:rsidRDefault="005367E6" w:rsidP="00FF213C">
      <w:pPr>
        <w:pStyle w:val="a7"/>
        <w:ind w:firstLine="709"/>
        <w:jc w:val="both"/>
        <w:rPr>
          <w:rFonts w:ascii="Times New Roman" w:hAnsi="Times New Roman" w:cs="Times New Roman"/>
        </w:rPr>
      </w:pPr>
      <w:r w:rsidRPr="005367E6">
        <w:rPr>
          <w:rFonts w:ascii="Times New Roman" w:hAnsi="Times New Roman" w:cs="Times New Roman"/>
        </w:rPr>
        <w:lastRenderedPageBreak/>
        <w:t xml:space="preserve">- среднерослых – </w:t>
      </w:r>
      <w:smartTag w:uri="urn:schemas-microsoft-com:office:smarttags" w:element="metricconverter">
        <w:smartTagPr>
          <w:attr w:name="ProductID" w:val="2 м"/>
        </w:smartTagPr>
        <w:r w:rsidRPr="005367E6">
          <w:rPr>
            <w:rFonts w:ascii="Times New Roman" w:hAnsi="Times New Roman" w:cs="Times New Roman"/>
          </w:rPr>
          <w:t>2 м</w:t>
        </w:r>
      </w:smartTag>
      <w:r w:rsidRPr="005367E6">
        <w:rPr>
          <w:rFonts w:ascii="Times New Roman" w:hAnsi="Times New Roman" w:cs="Times New Roman"/>
        </w:rPr>
        <w:t>;</w:t>
      </w:r>
    </w:p>
    <w:p w:rsidR="005367E6" w:rsidRPr="005367E6" w:rsidRDefault="005367E6" w:rsidP="00FF213C">
      <w:pPr>
        <w:pStyle w:val="a7"/>
        <w:ind w:firstLine="709"/>
        <w:jc w:val="both"/>
        <w:rPr>
          <w:rFonts w:ascii="Times New Roman" w:hAnsi="Times New Roman" w:cs="Times New Roman"/>
        </w:rPr>
      </w:pPr>
      <w:r w:rsidRPr="005367E6">
        <w:rPr>
          <w:rFonts w:ascii="Times New Roman" w:hAnsi="Times New Roman" w:cs="Times New Roman"/>
        </w:rPr>
        <w:t xml:space="preserve">- от кустарника - </w:t>
      </w:r>
      <w:smartTag w:uri="urn:schemas-microsoft-com:office:smarttags" w:element="metricconverter">
        <w:smartTagPr>
          <w:attr w:name="ProductID" w:val="1 м"/>
        </w:smartTagPr>
        <w:r w:rsidRPr="005367E6">
          <w:rPr>
            <w:rFonts w:ascii="Times New Roman" w:hAnsi="Times New Roman" w:cs="Times New Roman"/>
          </w:rPr>
          <w:t>1 м</w:t>
        </w:r>
      </w:smartTag>
      <w:r w:rsidRPr="005367E6">
        <w:rPr>
          <w:rFonts w:ascii="Times New Roman" w:hAnsi="Times New Roman" w:cs="Times New Roman"/>
        </w:rPr>
        <w:t>;</w:t>
      </w:r>
    </w:p>
    <w:p w:rsidR="005367E6" w:rsidRPr="005367E6" w:rsidRDefault="005367E6" w:rsidP="00FF213C">
      <w:pPr>
        <w:pStyle w:val="a7"/>
        <w:ind w:firstLine="709"/>
        <w:jc w:val="both"/>
        <w:rPr>
          <w:rFonts w:ascii="Times New Roman" w:hAnsi="Times New Roman" w:cs="Times New Roman"/>
        </w:rPr>
      </w:pPr>
      <w:r w:rsidRPr="005367E6">
        <w:rPr>
          <w:rFonts w:ascii="Times New Roman" w:hAnsi="Times New Roman" w:cs="Times New Roman"/>
        </w:rPr>
        <w:t xml:space="preserve">- от открытой стоянки – </w:t>
      </w:r>
      <w:smartTag w:uri="urn:schemas-microsoft-com:office:smarttags" w:element="metricconverter">
        <w:smartTagPr>
          <w:attr w:name="ProductID" w:val="1 м"/>
        </w:smartTagPr>
        <w:r w:rsidRPr="005367E6">
          <w:rPr>
            <w:rFonts w:ascii="Times New Roman" w:hAnsi="Times New Roman" w:cs="Times New Roman"/>
          </w:rPr>
          <w:t>1 м</w:t>
        </w:r>
      </w:smartTag>
      <w:r w:rsidRPr="005367E6">
        <w:rPr>
          <w:rFonts w:ascii="Times New Roman" w:hAnsi="Times New Roman" w:cs="Times New Roman"/>
        </w:rPr>
        <w:t>;</w:t>
      </w:r>
    </w:p>
    <w:p w:rsidR="005367E6" w:rsidRPr="005367E6" w:rsidRDefault="005367E6" w:rsidP="00FF213C">
      <w:pPr>
        <w:pStyle w:val="a7"/>
        <w:ind w:firstLine="709"/>
        <w:jc w:val="both"/>
        <w:rPr>
          <w:rFonts w:ascii="Times New Roman" w:hAnsi="Times New Roman" w:cs="Times New Roman"/>
        </w:rPr>
      </w:pPr>
      <w:r w:rsidRPr="005367E6">
        <w:rPr>
          <w:rFonts w:ascii="Times New Roman" w:hAnsi="Times New Roman" w:cs="Times New Roman"/>
        </w:rPr>
        <w:t xml:space="preserve">- расстояние от полотна дороги до ограждения не менее </w:t>
      </w:r>
      <w:smartTag w:uri="urn:schemas-microsoft-com:office:smarttags" w:element="metricconverter">
        <w:smartTagPr>
          <w:attr w:name="ProductID" w:val="2 метров"/>
        </w:smartTagPr>
        <w:r w:rsidRPr="005367E6">
          <w:rPr>
            <w:rFonts w:ascii="Times New Roman" w:hAnsi="Times New Roman" w:cs="Times New Roman"/>
          </w:rPr>
          <w:t>2 метров</w:t>
        </w:r>
      </w:smartTag>
      <w:r w:rsidRPr="005367E6">
        <w:rPr>
          <w:rFonts w:ascii="Times New Roman" w:hAnsi="Times New Roman" w:cs="Times New Roman"/>
        </w:rPr>
        <w:t>;</w:t>
      </w:r>
    </w:p>
    <w:p w:rsidR="005367E6" w:rsidRPr="005367E6" w:rsidRDefault="005367E6" w:rsidP="00A95A59">
      <w:pPr>
        <w:pStyle w:val="a7"/>
        <w:ind w:firstLine="709"/>
        <w:jc w:val="both"/>
        <w:rPr>
          <w:rFonts w:ascii="Times New Roman" w:hAnsi="Times New Roman" w:cs="Times New Roman"/>
        </w:rPr>
      </w:pPr>
      <w:r w:rsidRPr="005367E6">
        <w:rPr>
          <w:rFonts w:ascii="Times New Roman" w:hAnsi="Times New Roman" w:cs="Times New Roman"/>
        </w:rPr>
        <w:t xml:space="preserve">- благоустройство придомовой территории со стороны улицы перед ограждением допускает озеленение не выше </w:t>
      </w:r>
      <w:smartTag w:uri="urn:schemas-microsoft-com:office:smarttags" w:element="metricconverter">
        <w:smartTagPr>
          <w:attr w:name="ProductID" w:val="2 м"/>
        </w:smartTagPr>
        <w:r w:rsidRPr="005367E6">
          <w:rPr>
            <w:rFonts w:ascii="Times New Roman" w:hAnsi="Times New Roman" w:cs="Times New Roman"/>
          </w:rPr>
          <w:t>2 м</w:t>
        </w:r>
      </w:smartTag>
      <w:r w:rsidRPr="005367E6">
        <w:rPr>
          <w:rFonts w:ascii="Times New Roman" w:hAnsi="Times New Roman" w:cs="Times New Roman"/>
        </w:rPr>
        <w:t>.;</w:t>
      </w:r>
    </w:p>
    <w:p w:rsidR="005367E6" w:rsidRPr="005367E6" w:rsidRDefault="005367E6" w:rsidP="00A95A59">
      <w:pPr>
        <w:pStyle w:val="a7"/>
        <w:ind w:firstLine="709"/>
        <w:jc w:val="both"/>
        <w:rPr>
          <w:rFonts w:ascii="Times New Roman" w:hAnsi="Times New Roman" w:cs="Times New Roman"/>
        </w:rPr>
      </w:pPr>
      <w:r w:rsidRPr="005367E6">
        <w:rPr>
          <w:rFonts w:ascii="Times New Roman" w:hAnsi="Times New Roman" w:cs="Times New Roman"/>
        </w:rPr>
        <w:t xml:space="preserve">- при наличии расстояния между проезжей частью и ограждением более </w:t>
      </w:r>
      <w:smartTag w:uri="urn:schemas-microsoft-com:office:smarttags" w:element="metricconverter">
        <w:smartTagPr>
          <w:attr w:name="ProductID" w:val="2 метров"/>
        </w:smartTagPr>
        <w:r w:rsidRPr="005367E6">
          <w:rPr>
            <w:rFonts w:ascii="Times New Roman" w:hAnsi="Times New Roman" w:cs="Times New Roman"/>
          </w:rPr>
          <w:t>2 метров</w:t>
        </w:r>
      </w:smartTag>
      <w:r w:rsidRPr="005367E6">
        <w:rPr>
          <w:rFonts w:ascii="Times New Roman" w:hAnsi="Times New Roman" w:cs="Times New Roman"/>
        </w:rPr>
        <w:t xml:space="preserve"> допускается озеленение выше </w:t>
      </w:r>
      <w:smartTag w:uri="urn:schemas-microsoft-com:office:smarttags" w:element="metricconverter">
        <w:smartTagPr>
          <w:attr w:name="ProductID" w:val="2 метров"/>
        </w:smartTagPr>
        <w:r w:rsidRPr="005367E6">
          <w:rPr>
            <w:rFonts w:ascii="Times New Roman" w:hAnsi="Times New Roman" w:cs="Times New Roman"/>
          </w:rPr>
          <w:t>2 метров</w:t>
        </w:r>
      </w:smartTag>
      <w:r w:rsidRPr="005367E6">
        <w:rPr>
          <w:rFonts w:ascii="Times New Roman" w:hAnsi="Times New Roman" w:cs="Times New Roman"/>
        </w:rPr>
        <w:t xml:space="preserve">, воздушный проём от линии электропередач до верха озеленения не менее </w:t>
      </w:r>
      <w:smartTag w:uri="urn:schemas-microsoft-com:office:smarttags" w:element="metricconverter">
        <w:smartTagPr>
          <w:attr w:name="ProductID" w:val="1 метра"/>
        </w:smartTagPr>
        <w:r w:rsidRPr="005367E6">
          <w:rPr>
            <w:rFonts w:ascii="Times New Roman" w:hAnsi="Times New Roman" w:cs="Times New Roman"/>
          </w:rPr>
          <w:t>1 метра</w:t>
        </w:r>
      </w:smartTag>
      <w:r w:rsidRPr="005367E6">
        <w:rPr>
          <w:rFonts w:ascii="Times New Roman" w:hAnsi="Times New Roman" w:cs="Times New Roman"/>
        </w:rPr>
        <w:t>.</w:t>
      </w:r>
    </w:p>
    <w:p w:rsidR="005367E6" w:rsidRPr="005367E6" w:rsidRDefault="005367E6" w:rsidP="00A95A59">
      <w:pPr>
        <w:pStyle w:val="a7"/>
        <w:ind w:firstLine="709"/>
        <w:jc w:val="both"/>
        <w:rPr>
          <w:rFonts w:ascii="Times New Roman" w:hAnsi="Times New Roman" w:cs="Times New Roman"/>
        </w:rPr>
      </w:pPr>
      <w:r w:rsidRPr="005367E6">
        <w:rPr>
          <w:rFonts w:ascii="Times New Roman" w:hAnsi="Times New Roman" w:cs="Times New Roman"/>
        </w:rPr>
        <w:t>Допускается блокировка хозяйственных построек на смежных приусадебных участках по взаимному согласию собственников жилого дома и в случаях, обусловленных историко-культурными охранными сервитутами, а также блокировка хозяйственных построек к основному строению.</w:t>
      </w:r>
    </w:p>
    <w:p w:rsidR="005367E6" w:rsidRPr="005367E6" w:rsidRDefault="005367E6" w:rsidP="00A95A59">
      <w:pPr>
        <w:pStyle w:val="a7"/>
        <w:ind w:firstLine="709"/>
        <w:jc w:val="both"/>
        <w:rPr>
          <w:rFonts w:ascii="Times New Roman" w:hAnsi="Times New Roman" w:cs="Times New Roman"/>
        </w:rPr>
      </w:pPr>
      <w:r w:rsidRPr="005367E6">
        <w:rPr>
          <w:rFonts w:ascii="Times New Roman" w:hAnsi="Times New Roman" w:cs="Times New Roman"/>
        </w:rPr>
        <w:t xml:space="preserve">Вспомогательные строения, за исключением гаражей, размещать со стороны улиц не допускается. </w:t>
      </w:r>
    </w:p>
    <w:p w:rsidR="005367E6" w:rsidRPr="005367E6" w:rsidRDefault="005367E6" w:rsidP="00A95A59">
      <w:pPr>
        <w:pStyle w:val="a7"/>
        <w:ind w:firstLine="709"/>
        <w:jc w:val="both"/>
        <w:rPr>
          <w:rFonts w:ascii="Times New Roman" w:hAnsi="Times New Roman" w:cs="Times New Roman"/>
        </w:rPr>
      </w:pPr>
      <w:r w:rsidRPr="005367E6">
        <w:rPr>
          <w:rFonts w:ascii="Times New Roman" w:hAnsi="Times New Roman" w:cs="Times New Roman"/>
        </w:rPr>
        <w:t xml:space="preserve">Ограничения, связанные с размещением оконных проемов, выходящих на соседние землевладения: расстояния от окон жилых помещений до хозяйственных и прочих строений, расположенных на соседних участках, должно быть не менее </w:t>
      </w:r>
      <w:smartTag w:uri="urn:schemas-microsoft-com:office:smarttags" w:element="metricconverter">
        <w:smartTagPr>
          <w:attr w:name="ProductID" w:val="6 м"/>
        </w:smartTagPr>
        <w:r w:rsidRPr="005367E6">
          <w:rPr>
            <w:rFonts w:ascii="Times New Roman" w:hAnsi="Times New Roman" w:cs="Times New Roman"/>
          </w:rPr>
          <w:t>6 м</w:t>
        </w:r>
      </w:smartTag>
      <w:r w:rsidRPr="005367E6">
        <w:rPr>
          <w:rFonts w:ascii="Times New Roman" w:hAnsi="Times New Roman" w:cs="Times New Roman"/>
        </w:rPr>
        <w:t>.</w:t>
      </w:r>
    </w:p>
    <w:p w:rsidR="005367E6" w:rsidRPr="005367E6" w:rsidRDefault="005367E6" w:rsidP="00A95A59">
      <w:pPr>
        <w:pStyle w:val="a7"/>
        <w:ind w:firstLine="709"/>
        <w:jc w:val="both"/>
        <w:rPr>
          <w:rFonts w:ascii="Times New Roman" w:hAnsi="Times New Roman" w:cs="Times New Roman"/>
        </w:rPr>
      </w:pPr>
      <w:r w:rsidRPr="005367E6">
        <w:rPr>
          <w:rFonts w:ascii="Times New Roman" w:hAnsi="Times New Roman" w:cs="Times New Roman"/>
        </w:rPr>
        <w:t>8. Действие настоящего регламента не распространяется на земельные участки:</w:t>
      </w:r>
    </w:p>
    <w:p w:rsidR="005367E6" w:rsidRPr="005367E6" w:rsidRDefault="005367E6" w:rsidP="00A95A59">
      <w:pPr>
        <w:pStyle w:val="a7"/>
        <w:ind w:firstLine="709"/>
        <w:jc w:val="both"/>
        <w:rPr>
          <w:rFonts w:ascii="Times New Roman" w:hAnsi="Times New Roman" w:cs="Times New Roman"/>
        </w:rPr>
      </w:pPr>
      <w:r w:rsidRPr="005367E6">
        <w:rPr>
          <w:rFonts w:ascii="Times New Roman" w:hAnsi="Times New Roman" w:cs="Times New Roman"/>
        </w:rPr>
        <w:t>а)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приспособления которых принимаются в порядке, установленном законодательством Российской Федерации об охране культурного наследия;</w:t>
      </w:r>
    </w:p>
    <w:p w:rsidR="005367E6" w:rsidRPr="005367E6" w:rsidRDefault="005367E6" w:rsidP="00A95A59">
      <w:pPr>
        <w:pStyle w:val="a7"/>
        <w:ind w:firstLine="709"/>
        <w:jc w:val="both"/>
        <w:rPr>
          <w:rFonts w:ascii="Times New Roman" w:hAnsi="Times New Roman" w:cs="Times New Roman"/>
        </w:rPr>
      </w:pPr>
      <w:r w:rsidRPr="005367E6">
        <w:rPr>
          <w:rFonts w:ascii="Times New Roman" w:hAnsi="Times New Roman" w:cs="Times New Roman"/>
        </w:rPr>
        <w:t>б) в границах территорий общего пользования;</w:t>
      </w:r>
    </w:p>
    <w:p w:rsidR="005367E6" w:rsidRPr="005367E6" w:rsidRDefault="005367E6" w:rsidP="00A95A59">
      <w:pPr>
        <w:pStyle w:val="a7"/>
        <w:ind w:firstLine="709"/>
        <w:jc w:val="both"/>
        <w:rPr>
          <w:rFonts w:ascii="Times New Roman" w:hAnsi="Times New Roman" w:cs="Times New Roman"/>
        </w:rPr>
      </w:pPr>
      <w:r w:rsidRPr="005367E6">
        <w:rPr>
          <w:rFonts w:ascii="Times New Roman" w:hAnsi="Times New Roman" w:cs="Times New Roman"/>
        </w:rPr>
        <w:t>в) предназначенные для размещения линейных объектов и (или) занятые линейными объектами;</w:t>
      </w:r>
    </w:p>
    <w:p w:rsidR="005367E6" w:rsidRPr="005367E6" w:rsidRDefault="005367E6" w:rsidP="00A95A59">
      <w:pPr>
        <w:pStyle w:val="a7"/>
        <w:ind w:firstLine="709"/>
        <w:jc w:val="both"/>
        <w:rPr>
          <w:rFonts w:ascii="Times New Roman" w:hAnsi="Times New Roman" w:cs="Times New Roman"/>
        </w:rPr>
      </w:pPr>
      <w:r w:rsidRPr="005367E6">
        <w:rPr>
          <w:rFonts w:ascii="Times New Roman" w:hAnsi="Times New Roman" w:cs="Times New Roman"/>
        </w:rPr>
        <w:t>г) предоставленные для добычи полезных ископаемых.</w:t>
      </w:r>
    </w:p>
    <w:p w:rsidR="005367E6" w:rsidRDefault="005367E6" w:rsidP="005367E6">
      <w:pPr>
        <w:pStyle w:val="a7"/>
        <w:jc w:val="both"/>
        <w:rPr>
          <w:rFonts w:ascii="Times New Roman" w:hAnsi="Times New Roman" w:cs="Times New Roman"/>
          <w:sz w:val="24"/>
          <w:szCs w:val="24"/>
        </w:rPr>
      </w:pPr>
    </w:p>
    <w:p w:rsidR="005367E6" w:rsidRPr="005367E6" w:rsidRDefault="005367E6" w:rsidP="005367E6">
      <w:pPr>
        <w:pStyle w:val="a7"/>
        <w:ind w:firstLine="709"/>
        <w:jc w:val="both"/>
        <w:rPr>
          <w:rFonts w:ascii="Times New Roman" w:hAnsi="Times New Roman" w:cs="Times New Roman"/>
          <w:sz w:val="24"/>
          <w:szCs w:val="24"/>
        </w:rPr>
      </w:pPr>
      <w:r w:rsidRPr="005367E6">
        <w:rPr>
          <w:rFonts w:ascii="Times New Roman" w:hAnsi="Times New Roman" w:cs="Times New Roman"/>
          <w:sz w:val="24"/>
          <w:szCs w:val="24"/>
        </w:rPr>
        <w:t>Статья 40. Градостроительный регламент производственной зоны (П-1)</w:t>
      </w:r>
    </w:p>
    <w:p w:rsidR="005367E6" w:rsidRPr="005367E6" w:rsidRDefault="005367E6" w:rsidP="005367E6">
      <w:pPr>
        <w:pStyle w:val="a7"/>
        <w:ind w:firstLine="709"/>
        <w:jc w:val="both"/>
        <w:rPr>
          <w:rFonts w:ascii="Times New Roman" w:hAnsi="Times New Roman" w:cs="Times New Roman"/>
          <w:sz w:val="24"/>
          <w:szCs w:val="24"/>
        </w:rPr>
      </w:pPr>
      <w:r w:rsidRPr="005367E6">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0" w:type="auto"/>
        <w:tblInd w:w="-121" w:type="dxa"/>
        <w:tblLayout w:type="fixed"/>
        <w:tblLook w:val="0000" w:firstRow="0" w:lastRow="0" w:firstColumn="0" w:lastColumn="0" w:noHBand="0" w:noVBand="0"/>
      </w:tblPr>
      <w:tblGrid>
        <w:gridCol w:w="567"/>
        <w:gridCol w:w="993"/>
        <w:gridCol w:w="5048"/>
        <w:gridCol w:w="709"/>
        <w:gridCol w:w="1134"/>
        <w:gridCol w:w="709"/>
        <w:gridCol w:w="708"/>
      </w:tblGrid>
      <w:tr w:rsidR="005367E6" w:rsidRPr="005367E6" w:rsidTr="00F20C35">
        <w:trPr>
          <w:cantSplit/>
          <w:trHeight w:val="421"/>
        </w:trPr>
        <w:tc>
          <w:tcPr>
            <w:tcW w:w="567" w:type="dxa"/>
            <w:vMerge w:val="restart"/>
            <w:tcBorders>
              <w:top w:val="single" w:sz="4" w:space="0" w:color="000000"/>
              <w:left w:val="single" w:sz="4" w:space="0" w:color="000000"/>
              <w:bottom w:val="single" w:sz="4" w:space="0" w:color="000000"/>
            </w:tcBorders>
            <w:shd w:val="clear" w:color="auto" w:fill="auto"/>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w:t>
            </w:r>
          </w:p>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п/п</w:t>
            </w:r>
          </w:p>
        </w:tc>
        <w:tc>
          <w:tcPr>
            <w:tcW w:w="993" w:type="dxa"/>
            <w:vMerge w:val="restart"/>
            <w:tcBorders>
              <w:top w:val="single" w:sz="4" w:space="0" w:color="000000"/>
              <w:left w:val="single" w:sz="4" w:space="0" w:color="000000"/>
              <w:bottom w:val="single" w:sz="4" w:space="0" w:color="000000"/>
            </w:tcBorders>
            <w:shd w:val="clear" w:color="auto" w:fill="auto"/>
            <w:textDirection w:val="btLr"/>
          </w:tcPr>
          <w:p w:rsidR="005367E6" w:rsidRPr="005367E6" w:rsidRDefault="005367E6" w:rsidP="00F20C35">
            <w:pPr>
              <w:pStyle w:val="a7"/>
              <w:jc w:val="center"/>
              <w:rPr>
                <w:rFonts w:ascii="Times New Roman" w:hAnsi="Times New Roman" w:cs="Times New Roman"/>
                <w:sz w:val="24"/>
                <w:szCs w:val="24"/>
              </w:rPr>
            </w:pPr>
            <w:r w:rsidRPr="005367E6">
              <w:rPr>
                <w:rFonts w:ascii="Times New Roman" w:hAnsi="Times New Roman" w:cs="Times New Roman"/>
                <w:sz w:val="24"/>
                <w:szCs w:val="24"/>
              </w:rPr>
              <w:t>Код (числовое обозначение) в соответствии с Классификатором</w:t>
            </w:r>
          </w:p>
        </w:tc>
        <w:tc>
          <w:tcPr>
            <w:tcW w:w="5048" w:type="dxa"/>
            <w:vMerge w:val="restart"/>
            <w:tcBorders>
              <w:top w:val="single" w:sz="4" w:space="0" w:color="000000"/>
              <w:left w:val="single" w:sz="4" w:space="0" w:color="000000"/>
              <w:bottom w:val="single" w:sz="4" w:space="0" w:color="000000"/>
            </w:tcBorders>
            <w:shd w:val="clear" w:color="auto" w:fill="auto"/>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5367E6" w:rsidRPr="005367E6" w:rsidRDefault="005367E6" w:rsidP="005367E6">
            <w:pPr>
              <w:pStyle w:val="a7"/>
              <w:jc w:val="both"/>
              <w:rPr>
                <w:rFonts w:ascii="Times New Roman" w:hAnsi="Times New Roman" w:cs="Times New Roman"/>
                <w:sz w:val="24"/>
                <w:szCs w:val="24"/>
              </w:rPr>
            </w:pPr>
          </w:p>
        </w:tc>
        <w:tc>
          <w:tcPr>
            <w:tcW w:w="326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Параметры разрешенного строительства, реконструкции объектов капстроительства</w:t>
            </w:r>
          </w:p>
        </w:tc>
      </w:tr>
      <w:tr w:rsidR="005367E6" w:rsidRPr="005367E6" w:rsidTr="00F20C35">
        <w:trPr>
          <w:cantSplit/>
          <w:trHeight w:val="3643"/>
        </w:trPr>
        <w:tc>
          <w:tcPr>
            <w:tcW w:w="567" w:type="dxa"/>
            <w:vMerge/>
            <w:tcBorders>
              <w:top w:val="single" w:sz="4" w:space="0" w:color="000000"/>
              <w:left w:val="single" w:sz="4" w:space="0" w:color="000000"/>
              <w:bottom w:val="single" w:sz="4" w:space="0" w:color="000000"/>
            </w:tcBorders>
            <w:shd w:val="clear" w:color="auto" w:fill="auto"/>
          </w:tcPr>
          <w:p w:rsidR="005367E6" w:rsidRPr="005367E6" w:rsidRDefault="005367E6" w:rsidP="005367E6">
            <w:pPr>
              <w:pStyle w:val="a7"/>
              <w:jc w:val="both"/>
              <w:rPr>
                <w:rFonts w:ascii="Times New Roman" w:hAnsi="Times New Roman" w:cs="Times New Roman"/>
                <w:sz w:val="24"/>
                <w:szCs w:val="24"/>
              </w:rPr>
            </w:pPr>
          </w:p>
        </w:tc>
        <w:tc>
          <w:tcPr>
            <w:tcW w:w="993" w:type="dxa"/>
            <w:vMerge/>
            <w:tcBorders>
              <w:top w:val="single" w:sz="4" w:space="0" w:color="000000"/>
              <w:left w:val="single" w:sz="4" w:space="0" w:color="000000"/>
              <w:bottom w:val="single" w:sz="4" w:space="0" w:color="000000"/>
            </w:tcBorders>
            <w:shd w:val="clear" w:color="auto" w:fill="auto"/>
          </w:tcPr>
          <w:p w:rsidR="005367E6" w:rsidRPr="005367E6" w:rsidRDefault="005367E6" w:rsidP="005367E6">
            <w:pPr>
              <w:pStyle w:val="a7"/>
              <w:jc w:val="both"/>
              <w:rPr>
                <w:rFonts w:ascii="Times New Roman" w:hAnsi="Times New Roman" w:cs="Times New Roman"/>
                <w:sz w:val="24"/>
                <w:szCs w:val="24"/>
              </w:rPr>
            </w:pPr>
          </w:p>
        </w:tc>
        <w:tc>
          <w:tcPr>
            <w:tcW w:w="5048" w:type="dxa"/>
            <w:vMerge/>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tcBorders>
            <w:shd w:val="clear" w:color="auto" w:fill="auto"/>
            <w:textDirection w:val="btLr"/>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Предельная этажность зданий, строений, сооружений, этаж</w:t>
            </w:r>
          </w:p>
        </w:tc>
        <w:tc>
          <w:tcPr>
            <w:tcW w:w="1134" w:type="dxa"/>
            <w:tcBorders>
              <w:top w:val="single" w:sz="4" w:space="0" w:color="000000"/>
              <w:left w:val="single" w:sz="4" w:space="0" w:color="000000"/>
              <w:bottom w:val="single" w:sz="4" w:space="0" w:color="000000"/>
            </w:tcBorders>
            <w:shd w:val="clear" w:color="auto" w:fill="auto"/>
            <w:textDirection w:val="btLr"/>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Предельные размеры земельных участков (мин.-макс.), га</w:t>
            </w:r>
          </w:p>
        </w:tc>
        <w:tc>
          <w:tcPr>
            <w:tcW w:w="709" w:type="dxa"/>
            <w:tcBorders>
              <w:top w:val="single" w:sz="4" w:space="0" w:color="000000"/>
              <w:left w:val="single" w:sz="4" w:space="0" w:color="000000"/>
              <w:bottom w:val="single" w:sz="4" w:space="0" w:color="000000"/>
            </w:tcBorders>
            <w:shd w:val="clear" w:color="auto" w:fill="auto"/>
            <w:textDirection w:val="btLr"/>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Максимальный процент застройки, %</w:t>
            </w:r>
          </w:p>
        </w:tc>
        <w:tc>
          <w:tcPr>
            <w:tcW w:w="708"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Минимальные отступы от границ земельного участка</w:t>
            </w:r>
          </w:p>
        </w:tc>
      </w:tr>
      <w:tr w:rsidR="005367E6" w:rsidRPr="005367E6" w:rsidTr="00F20C35">
        <w:trPr>
          <w:trHeight w:val="559"/>
        </w:trPr>
        <w:tc>
          <w:tcPr>
            <w:tcW w:w="9868" w:type="dxa"/>
            <w:gridSpan w:val="7"/>
            <w:tcBorders>
              <w:top w:val="single" w:sz="4" w:space="0" w:color="000000"/>
              <w:left w:val="single" w:sz="4" w:space="0" w:color="000000"/>
              <w:bottom w:val="single" w:sz="4" w:space="0" w:color="000000"/>
              <w:right w:val="single" w:sz="4" w:space="0" w:color="000000"/>
            </w:tcBorders>
            <w:shd w:val="clear" w:color="auto" w:fill="auto"/>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Основные виды и параметры разрешенного использования земельных участков и объектов капитального строительства</w:t>
            </w:r>
          </w:p>
        </w:tc>
      </w:tr>
      <w:tr w:rsidR="005367E6" w:rsidRPr="005367E6" w:rsidTr="00F20C35">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1.15</w:t>
            </w:r>
          </w:p>
        </w:tc>
        <w:tc>
          <w:tcPr>
            <w:tcW w:w="5048"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Хранение и переработка сельскохозяйственной продукции</w:t>
            </w:r>
          </w:p>
        </w:tc>
        <w:tc>
          <w:tcPr>
            <w:tcW w:w="709"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мин.0,5</w:t>
            </w:r>
          </w:p>
        </w:tc>
        <w:tc>
          <w:tcPr>
            <w:tcW w:w="709"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75</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3</w:t>
            </w:r>
          </w:p>
        </w:tc>
      </w:tr>
      <w:tr w:rsidR="005367E6" w:rsidRPr="005367E6" w:rsidTr="00F20C35">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lastRenderedPageBreak/>
              <w:t>2</w:t>
            </w:r>
          </w:p>
        </w:tc>
        <w:tc>
          <w:tcPr>
            <w:tcW w:w="993"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1.18</w:t>
            </w:r>
          </w:p>
        </w:tc>
        <w:tc>
          <w:tcPr>
            <w:tcW w:w="5048"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Обеспечение сельскохозяйственного производства</w:t>
            </w:r>
          </w:p>
        </w:tc>
        <w:tc>
          <w:tcPr>
            <w:tcW w:w="709"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мин. 0,5</w:t>
            </w:r>
          </w:p>
        </w:tc>
        <w:tc>
          <w:tcPr>
            <w:tcW w:w="709"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75</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3</w:t>
            </w:r>
          </w:p>
        </w:tc>
      </w:tr>
      <w:tr w:rsidR="00F20C35" w:rsidRPr="005367E6" w:rsidTr="00F20C35">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F20C35" w:rsidRPr="005367E6" w:rsidRDefault="00F20C35"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3</w:t>
            </w:r>
          </w:p>
        </w:tc>
        <w:tc>
          <w:tcPr>
            <w:tcW w:w="993" w:type="dxa"/>
            <w:tcBorders>
              <w:top w:val="single" w:sz="4" w:space="0" w:color="000000"/>
              <w:left w:val="single" w:sz="4" w:space="0" w:color="000000"/>
              <w:bottom w:val="single" w:sz="4" w:space="0" w:color="000000"/>
            </w:tcBorders>
            <w:shd w:val="clear" w:color="auto" w:fill="auto"/>
            <w:vAlign w:val="center"/>
          </w:tcPr>
          <w:p w:rsidR="00F20C35" w:rsidRPr="005367E6" w:rsidRDefault="00F20C35" w:rsidP="00D10542">
            <w:pPr>
              <w:pStyle w:val="a7"/>
              <w:jc w:val="both"/>
              <w:rPr>
                <w:rFonts w:ascii="Times New Roman" w:hAnsi="Times New Roman" w:cs="Times New Roman"/>
                <w:sz w:val="24"/>
                <w:szCs w:val="24"/>
              </w:rPr>
            </w:pPr>
            <w:r w:rsidRPr="005367E6">
              <w:rPr>
                <w:rFonts w:ascii="Times New Roman" w:hAnsi="Times New Roman" w:cs="Times New Roman"/>
                <w:sz w:val="24"/>
                <w:szCs w:val="24"/>
              </w:rPr>
              <w:t>3.1</w:t>
            </w:r>
          </w:p>
        </w:tc>
        <w:tc>
          <w:tcPr>
            <w:tcW w:w="5048" w:type="dxa"/>
            <w:tcBorders>
              <w:top w:val="single" w:sz="4" w:space="0" w:color="000000"/>
              <w:left w:val="single" w:sz="4" w:space="0" w:color="000000"/>
              <w:bottom w:val="single" w:sz="4" w:space="0" w:color="000000"/>
            </w:tcBorders>
            <w:shd w:val="clear" w:color="auto" w:fill="auto"/>
            <w:vAlign w:val="center"/>
          </w:tcPr>
          <w:p w:rsidR="00F20C35" w:rsidRPr="005367E6" w:rsidRDefault="00F20C35" w:rsidP="00D10542">
            <w:pPr>
              <w:pStyle w:val="a7"/>
              <w:jc w:val="both"/>
              <w:rPr>
                <w:rFonts w:ascii="Times New Roman" w:hAnsi="Times New Roman" w:cs="Times New Roman"/>
                <w:sz w:val="24"/>
                <w:szCs w:val="24"/>
              </w:rPr>
            </w:pPr>
            <w:r w:rsidRPr="005367E6">
              <w:rPr>
                <w:rFonts w:ascii="Times New Roman" w:hAnsi="Times New Roman" w:cs="Times New Roman"/>
                <w:sz w:val="24"/>
                <w:szCs w:val="24"/>
              </w:rPr>
              <w:t>Коммунальное обслуживание</w:t>
            </w:r>
          </w:p>
        </w:tc>
        <w:tc>
          <w:tcPr>
            <w:tcW w:w="709" w:type="dxa"/>
            <w:tcBorders>
              <w:top w:val="single" w:sz="4" w:space="0" w:color="000000"/>
              <w:left w:val="single" w:sz="4" w:space="0" w:color="000000"/>
              <w:bottom w:val="single" w:sz="4" w:space="0" w:color="000000"/>
            </w:tcBorders>
            <w:shd w:val="clear" w:color="auto" w:fill="auto"/>
            <w:vAlign w:val="center"/>
          </w:tcPr>
          <w:p w:rsidR="00F20C35" w:rsidRPr="005367E6" w:rsidRDefault="00F20C35" w:rsidP="00D10542">
            <w:pPr>
              <w:pStyle w:val="a7"/>
              <w:jc w:val="both"/>
              <w:rPr>
                <w:rFonts w:ascii="Times New Roman" w:hAnsi="Times New Roman" w:cs="Times New Roman"/>
                <w:sz w:val="24"/>
                <w:szCs w:val="24"/>
              </w:rPr>
            </w:pPr>
            <w:r w:rsidRPr="005367E6">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tcBorders>
            <w:shd w:val="clear" w:color="auto" w:fill="auto"/>
            <w:vAlign w:val="center"/>
          </w:tcPr>
          <w:p w:rsidR="00F20C35" w:rsidRPr="005367E6" w:rsidRDefault="00F20C35" w:rsidP="00F636C9">
            <w:pPr>
              <w:pStyle w:val="a7"/>
              <w:jc w:val="both"/>
              <w:rPr>
                <w:rFonts w:ascii="Times New Roman" w:hAnsi="Times New Roman" w:cs="Times New Roman"/>
                <w:sz w:val="24"/>
                <w:szCs w:val="24"/>
              </w:rPr>
            </w:pPr>
            <w:r w:rsidRPr="005367E6">
              <w:rPr>
                <w:rFonts w:ascii="Times New Roman" w:hAnsi="Times New Roman" w:cs="Times New Roman"/>
                <w:sz w:val="24"/>
                <w:szCs w:val="24"/>
              </w:rPr>
              <w:t>мин.0,</w:t>
            </w:r>
            <w:r w:rsidR="00F636C9">
              <w:rPr>
                <w:rFonts w:ascii="Times New Roman" w:hAnsi="Times New Roman" w:cs="Times New Roman"/>
                <w:sz w:val="24"/>
                <w:szCs w:val="24"/>
              </w:rPr>
              <w:t>000</w:t>
            </w:r>
            <w:r w:rsidRPr="005367E6">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tcBorders>
            <w:shd w:val="clear" w:color="auto" w:fill="auto"/>
            <w:vAlign w:val="center"/>
          </w:tcPr>
          <w:p w:rsidR="00F20C35" w:rsidRPr="005367E6" w:rsidRDefault="00F20C35" w:rsidP="00D10542">
            <w:pPr>
              <w:pStyle w:val="a7"/>
              <w:jc w:val="both"/>
              <w:rPr>
                <w:rFonts w:ascii="Times New Roman" w:hAnsi="Times New Roman" w:cs="Times New Roman"/>
                <w:sz w:val="24"/>
                <w:szCs w:val="24"/>
              </w:rPr>
            </w:pPr>
            <w:r w:rsidRPr="005367E6">
              <w:rPr>
                <w:rFonts w:ascii="Times New Roman" w:hAnsi="Times New Roman" w:cs="Times New Roman"/>
                <w:sz w:val="24"/>
                <w:szCs w:val="24"/>
              </w:rPr>
              <w:t>80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0C35" w:rsidRPr="005367E6" w:rsidRDefault="00FF213C" w:rsidP="00D10542">
            <w:pPr>
              <w:pStyle w:val="a7"/>
              <w:jc w:val="both"/>
              <w:rPr>
                <w:rFonts w:ascii="Times New Roman" w:hAnsi="Times New Roman" w:cs="Times New Roman"/>
                <w:sz w:val="24"/>
                <w:szCs w:val="24"/>
              </w:rPr>
            </w:pPr>
            <w:r>
              <w:rPr>
                <w:rFonts w:ascii="Times New Roman" w:hAnsi="Times New Roman" w:cs="Times New Roman"/>
                <w:sz w:val="24"/>
                <w:szCs w:val="24"/>
              </w:rPr>
              <w:t>0</w:t>
            </w:r>
          </w:p>
        </w:tc>
      </w:tr>
      <w:tr w:rsidR="00F20C35" w:rsidRPr="005367E6" w:rsidTr="00F20C35">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F20C35" w:rsidRPr="005367E6" w:rsidRDefault="00F20C35" w:rsidP="005367E6">
            <w:pPr>
              <w:pStyle w:val="a7"/>
              <w:jc w:val="both"/>
              <w:rPr>
                <w:rFonts w:ascii="Times New Roman" w:hAnsi="Times New Roman" w:cs="Times New Roman"/>
                <w:sz w:val="24"/>
                <w:szCs w:val="24"/>
              </w:rPr>
            </w:pPr>
            <w:r>
              <w:rPr>
                <w:rFonts w:ascii="Times New Roman" w:hAnsi="Times New Roman" w:cs="Times New Roman"/>
                <w:sz w:val="24"/>
                <w:szCs w:val="24"/>
              </w:rPr>
              <w:t>4</w:t>
            </w:r>
          </w:p>
        </w:tc>
        <w:tc>
          <w:tcPr>
            <w:tcW w:w="993" w:type="dxa"/>
            <w:tcBorders>
              <w:top w:val="single" w:sz="4" w:space="0" w:color="000000"/>
              <w:left w:val="single" w:sz="4" w:space="0" w:color="000000"/>
              <w:bottom w:val="single" w:sz="4" w:space="0" w:color="000000"/>
            </w:tcBorders>
            <w:shd w:val="clear" w:color="auto" w:fill="auto"/>
            <w:vAlign w:val="center"/>
          </w:tcPr>
          <w:p w:rsidR="00F20C35" w:rsidRPr="005367E6" w:rsidRDefault="00F20C35" w:rsidP="00D10542">
            <w:pPr>
              <w:pStyle w:val="a7"/>
              <w:jc w:val="both"/>
              <w:rPr>
                <w:rFonts w:ascii="Times New Roman" w:hAnsi="Times New Roman" w:cs="Times New Roman"/>
                <w:sz w:val="24"/>
                <w:szCs w:val="24"/>
              </w:rPr>
            </w:pPr>
            <w:r w:rsidRPr="005367E6">
              <w:rPr>
                <w:rFonts w:ascii="Times New Roman" w:hAnsi="Times New Roman" w:cs="Times New Roman"/>
                <w:sz w:val="24"/>
                <w:szCs w:val="24"/>
              </w:rPr>
              <w:t>4.6</w:t>
            </w:r>
          </w:p>
        </w:tc>
        <w:tc>
          <w:tcPr>
            <w:tcW w:w="5048" w:type="dxa"/>
            <w:tcBorders>
              <w:top w:val="single" w:sz="4" w:space="0" w:color="000000"/>
              <w:left w:val="single" w:sz="4" w:space="0" w:color="000000"/>
              <w:bottom w:val="single" w:sz="4" w:space="0" w:color="000000"/>
            </w:tcBorders>
            <w:shd w:val="clear" w:color="auto" w:fill="auto"/>
            <w:vAlign w:val="center"/>
          </w:tcPr>
          <w:p w:rsidR="00F20C35" w:rsidRPr="005367E6" w:rsidRDefault="00F20C35" w:rsidP="00D10542">
            <w:pPr>
              <w:pStyle w:val="a7"/>
              <w:jc w:val="both"/>
              <w:rPr>
                <w:rFonts w:ascii="Times New Roman" w:hAnsi="Times New Roman" w:cs="Times New Roman"/>
                <w:sz w:val="24"/>
                <w:szCs w:val="24"/>
              </w:rPr>
            </w:pPr>
            <w:r w:rsidRPr="005367E6">
              <w:rPr>
                <w:rFonts w:ascii="Times New Roman" w:hAnsi="Times New Roman" w:cs="Times New Roman"/>
                <w:sz w:val="24"/>
                <w:szCs w:val="24"/>
              </w:rPr>
              <w:t>Общественное питание</w:t>
            </w:r>
          </w:p>
        </w:tc>
        <w:tc>
          <w:tcPr>
            <w:tcW w:w="709" w:type="dxa"/>
            <w:tcBorders>
              <w:top w:val="single" w:sz="4" w:space="0" w:color="000000"/>
              <w:left w:val="single" w:sz="4" w:space="0" w:color="000000"/>
              <w:bottom w:val="single" w:sz="4" w:space="0" w:color="000000"/>
            </w:tcBorders>
            <w:shd w:val="clear" w:color="auto" w:fill="auto"/>
            <w:vAlign w:val="center"/>
          </w:tcPr>
          <w:p w:rsidR="00F20C35" w:rsidRPr="005367E6" w:rsidRDefault="00F20C35" w:rsidP="00D10542">
            <w:pPr>
              <w:pStyle w:val="a7"/>
              <w:jc w:val="both"/>
              <w:rPr>
                <w:rFonts w:ascii="Times New Roman" w:hAnsi="Times New Roman" w:cs="Times New Roman"/>
                <w:sz w:val="24"/>
                <w:szCs w:val="24"/>
              </w:rPr>
            </w:pPr>
            <w:r w:rsidRPr="005367E6">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tcBorders>
            <w:shd w:val="clear" w:color="auto" w:fill="auto"/>
            <w:vAlign w:val="center"/>
          </w:tcPr>
          <w:p w:rsidR="00F20C35" w:rsidRPr="005367E6" w:rsidRDefault="00F20C35" w:rsidP="00D10542">
            <w:pPr>
              <w:pStyle w:val="a7"/>
              <w:jc w:val="both"/>
              <w:rPr>
                <w:rFonts w:ascii="Times New Roman" w:hAnsi="Times New Roman" w:cs="Times New Roman"/>
                <w:sz w:val="24"/>
                <w:szCs w:val="24"/>
              </w:rPr>
            </w:pPr>
            <w:r w:rsidRPr="005367E6">
              <w:rPr>
                <w:rFonts w:ascii="Times New Roman" w:hAnsi="Times New Roman" w:cs="Times New Roman"/>
                <w:sz w:val="24"/>
                <w:szCs w:val="24"/>
              </w:rPr>
              <w:t>мин.0,3</w:t>
            </w:r>
          </w:p>
        </w:tc>
        <w:tc>
          <w:tcPr>
            <w:tcW w:w="709" w:type="dxa"/>
            <w:tcBorders>
              <w:top w:val="single" w:sz="4" w:space="0" w:color="000000"/>
              <w:left w:val="single" w:sz="4" w:space="0" w:color="000000"/>
              <w:bottom w:val="single" w:sz="4" w:space="0" w:color="000000"/>
            </w:tcBorders>
            <w:shd w:val="clear" w:color="auto" w:fill="auto"/>
            <w:vAlign w:val="center"/>
          </w:tcPr>
          <w:p w:rsidR="00F20C35" w:rsidRPr="005367E6" w:rsidRDefault="00F20C35" w:rsidP="00D10542">
            <w:pPr>
              <w:pStyle w:val="a7"/>
              <w:jc w:val="both"/>
              <w:rPr>
                <w:rFonts w:ascii="Times New Roman" w:hAnsi="Times New Roman" w:cs="Times New Roman"/>
                <w:sz w:val="24"/>
                <w:szCs w:val="24"/>
              </w:rPr>
            </w:pPr>
            <w:r w:rsidRPr="005367E6">
              <w:rPr>
                <w:rFonts w:ascii="Times New Roman" w:hAnsi="Times New Roman" w:cs="Times New Roman"/>
                <w:sz w:val="24"/>
                <w:szCs w:val="24"/>
              </w:rPr>
              <w:t>60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0C35" w:rsidRPr="005367E6" w:rsidRDefault="00F20C35" w:rsidP="00D10542">
            <w:pPr>
              <w:pStyle w:val="a7"/>
              <w:jc w:val="both"/>
              <w:rPr>
                <w:rFonts w:ascii="Times New Roman" w:hAnsi="Times New Roman" w:cs="Times New Roman"/>
                <w:sz w:val="24"/>
                <w:szCs w:val="24"/>
              </w:rPr>
            </w:pPr>
            <w:r w:rsidRPr="005367E6">
              <w:rPr>
                <w:rFonts w:ascii="Times New Roman" w:hAnsi="Times New Roman" w:cs="Times New Roman"/>
                <w:sz w:val="24"/>
                <w:szCs w:val="24"/>
              </w:rPr>
              <w:t>3</w:t>
            </w:r>
          </w:p>
        </w:tc>
      </w:tr>
      <w:tr w:rsidR="00F20C35" w:rsidRPr="005367E6" w:rsidTr="00F20C35">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F20C35" w:rsidRPr="005367E6" w:rsidRDefault="00F20C35" w:rsidP="005367E6">
            <w:pPr>
              <w:pStyle w:val="a7"/>
              <w:jc w:val="both"/>
              <w:rPr>
                <w:rFonts w:ascii="Times New Roman" w:hAnsi="Times New Roman" w:cs="Times New Roman"/>
                <w:sz w:val="24"/>
                <w:szCs w:val="24"/>
              </w:rPr>
            </w:pPr>
            <w:r>
              <w:rPr>
                <w:rFonts w:ascii="Times New Roman" w:hAnsi="Times New Roman" w:cs="Times New Roman"/>
                <w:sz w:val="24"/>
                <w:szCs w:val="24"/>
              </w:rPr>
              <w:t>5</w:t>
            </w:r>
          </w:p>
        </w:tc>
        <w:tc>
          <w:tcPr>
            <w:tcW w:w="993" w:type="dxa"/>
            <w:tcBorders>
              <w:top w:val="single" w:sz="4" w:space="0" w:color="000000"/>
              <w:left w:val="single" w:sz="4" w:space="0" w:color="000000"/>
              <w:bottom w:val="single" w:sz="4" w:space="0" w:color="000000"/>
            </w:tcBorders>
            <w:shd w:val="clear" w:color="auto" w:fill="auto"/>
            <w:vAlign w:val="center"/>
          </w:tcPr>
          <w:p w:rsidR="00F20C35" w:rsidRPr="005367E6" w:rsidRDefault="00F20C35"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4.9</w:t>
            </w:r>
          </w:p>
        </w:tc>
        <w:tc>
          <w:tcPr>
            <w:tcW w:w="5048" w:type="dxa"/>
            <w:tcBorders>
              <w:top w:val="single" w:sz="4" w:space="0" w:color="000000"/>
              <w:left w:val="single" w:sz="4" w:space="0" w:color="000000"/>
              <w:bottom w:val="single" w:sz="4" w:space="0" w:color="000000"/>
            </w:tcBorders>
            <w:shd w:val="clear" w:color="auto" w:fill="auto"/>
            <w:vAlign w:val="center"/>
          </w:tcPr>
          <w:p w:rsidR="00F20C35" w:rsidRPr="005367E6" w:rsidRDefault="00F20C35"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Обслуживание автотранспорта</w:t>
            </w:r>
          </w:p>
        </w:tc>
        <w:tc>
          <w:tcPr>
            <w:tcW w:w="709" w:type="dxa"/>
            <w:tcBorders>
              <w:top w:val="single" w:sz="4" w:space="0" w:color="000000"/>
              <w:left w:val="single" w:sz="4" w:space="0" w:color="000000"/>
              <w:bottom w:val="single" w:sz="4" w:space="0" w:color="000000"/>
            </w:tcBorders>
            <w:shd w:val="clear" w:color="auto" w:fill="auto"/>
            <w:vAlign w:val="center"/>
          </w:tcPr>
          <w:p w:rsidR="00F20C35" w:rsidRPr="005367E6" w:rsidRDefault="00F20C35"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tcBorders>
            <w:shd w:val="clear" w:color="auto" w:fill="auto"/>
            <w:vAlign w:val="center"/>
          </w:tcPr>
          <w:p w:rsidR="00F20C35" w:rsidRPr="005367E6" w:rsidRDefault="00F20C35"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мин.0,5</w:t>
            </w:r>
          </w:p>
        </w:tc>
        <w:tc>
          <w:tcPr>
            <w:tcW w:w="709" w:type="dxa"/>
            <w:tcBorders>
              <w:top w:val="single" w:sz="4" w:space="0" w:color="000000"/>
              <w:left w:val="single" w:sz="4" w:space="0" w:color="000000"/>
              <w:bottom w:val="single" w:sz="4" w:space="0" w:color="000000"/>
            </w:tcBorders>
            <w:shd w:val="clear" w:color="auto" w:fill="auto"/>
            <w:vAlign w:val="center"/>
          </w:tcPr>
          <w:p w:rsidR="00F20C35" w:rsidRPr="005367E6" w:rsidRDefault="00F20C35"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80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0C35" w:rsidRPr="005367E6" w:rsidRDefault="00F20C35"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1</w:t>
            </w:r>
          </w:p>
        </w:tc>
      </w:tr>
      <w:tr w:rsidR="00F20C35" w:rsidRPr="005367E6" w:rsidTr="00F20C35">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F20C35" w:rsidRPr="005367E6" w:rsidRDefault="00F20C35" w:rsidP="005367E6">
            <w:pPr>
              <w:pStyle w:val="a7"/>
              <w:jc w:val="both"/>
              <w:rPr>
                <w:rFonts w:ascii="Times New Roman" w:hAnsi="Times New Roman" w:cs="Times New Roman"/>
                <w:sz w:val="24"/>
                <w:szCs w:val="24"/>
              </w:rPr>
            </w:pPr>
            <w:r>
              <w:rPr>
                <w:rFonts w:ascii="Times New Roman" w:hAnsi="Times New Roman" w:cs="Times New Roman"/>
                <w:sz w:val="24"/>
                <w:szCs w:val="24"/>
              </w:rPr>
              <w:t>6</w:t>
            </w:r>
          </w:p>
        </w:tc>
        <w:tc>
          <w:tcPr>
            <w:tcW w:w="993" w:type="dxa"/>
            <w:tcBorders>
              <w:top w:val="single" w:sz="4" w:space="0" w:color="000000"/>
              <w:left w:val="single" w:sz="4" w:space="0" w:color="000000"/>
              <w:bottom w:val="single" w:sz="4" w:space="0" w:color="000000"/>
            </w:tcBorders>
            <w:shd w:val="clear" w:color="auto" w:fill="auto"/>
            <w:vAlign w:val="center"/>
          </w:tcPr>
          <w:p w:rsidR="00F20C35" w:rsidRPr="005367E6" w:rsidRDefault="00F20C35"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4.10</w:t>
            </w:r>
          </w:p>
        </w:tc>
        <w:tc>
          <w:tcPr>
            <w:tcW w:w="5048" w:type="dxa"/>
            <w:tcBorders>
              <w:top w:val="single" w:sz="4" w:space="0" w:color="000000"/>
              <w:left w:val="single" w:sz="4" w:space="0" w:color="000000"/>
              <w:bottom w:val="single" w:sz="4" w:space="0" w:color="000000"/>
            </w:tcBorders>
            <w:shd w:val="clear" w:color="auto" w:fill="auto"/>
            <w:vAlign w:val="center"/>
          </w:tcPr>
          <w:p w:rsidR="00F20C35" w:rsidRPr="005367E6" w:rsidRDefault="00F20C35" w:rsidP="005367E6">
            <w:pPr>
              <w:pStyle w:val="a7"/>
              <w:jc w:val="both"/>
              <w:rPr>
                <w:rFonts w:ascii="Times New Roman" w:hAnsi="Times New Roman" w:cs="Times New Roman"/>
                <w:sz w:val="24"/>
                <w:szCs w:val="24"/>
              </w:rPr>
            </w:pPr>
            <w:proofErr w:type="spellStart"/>
            <w:r w:rsidRPr="005367E6">
              <w:rPr>
                <w:rFonts w:ascii="Times New Roman" w:hAnsi="Times New Roman" w:cs="Times New Roman"/>
                <w:sz w:val="24"/>
                <w:szCs w:val="24"/>
              </w:rPr>
              <w:t>Выставочно</w:t>
            </w:r>
            <w:proofErr w:type="spellEnd"/>
            <w:r w:rsidRPr="005367E6">
              <w:rPr>
                <w:rFonts w:ascii="Times New Roman" w:hAnsi="Times New Roman" w:cs="Times New Roman"/>
                <w:sz w:val="24"/>
                <w:szCs w:val="24"/>
              </w:rPr>
              <w:t>-ярмарочная деятельность</w:t>
            </w:r>
          </w:p>
        </w:tc>
        <w:tc>
          <w:tcPr>
            <w:tcW w:w="709" w:type="dxa"/>
            <w:tcBorders>
              <w:top w:val="single" w:sz="4" w:space="0" w:color="000000"/>
              <w:left w:val="single" w:sz="4" w:space="0" w:color="000000"/>
              <w:bottom w:val="single" w:sz="4" w:space="0" w:color="000000"/>
            </w:tcBorders>
            <w:shd w:val="clear" w:color="auto" w:fill="auto"/>
            <w:vAlign w:val="center"/>
          </w:tcPr>
          <w:p w:rsidR="00F20C35" w:rsidRPr="005367E6" w:rsidRDefault="00F20C35"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tcBorders>
            <w:shd w:val="clear" w:color="auto" w:fill="auto"/>
            <w:vAlign w:val="center"/>
          </w:tcPr>
          <w:p w:rsidR="00F20C35" w:rsidRPr="005367E6" w:rsidRDefault="00F20C35"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мин.0,3</w:t>
            </w:r>
          </w:p>
        </w:tc>
        <w:tc>
          <w:tcPr>
            <w:tcW w:w="709" w:type="dxa"/>
            <w:tcBorders>
              <w:top w:val="single" w:sz="4" w:space="0" w:color="000000"/>
              <w:left w:val="single" w:sz="4" w:space="0" w:color="000000"/>
              <w:bottom w:val="single" w:sz="4" w:space="0" w:color="000000"/>
            </w:tcBorders>
            <w:shd w:val="clear" w:color="auto" w:fill="auto"/>
            <w:vAlign w:val="center"/>
          </w:tcPr>
          <w:p w:rsidR="00F20C35" w:rsidRPr="005367E6" w:rsidRDefault="00F20C35"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80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0C35" w:rsidRPr="005367E6" w:rsidRDefault="00F20C35"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1</w:t>
            </w:r>
          </w:p>
        </w:tc>
      </w:tr>
      <w:tr w:rsidR="00F20C35" w:rsidRPr="005367E6" w:rsidTr="00F20C35">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F20C35" w:rsidRPr="005367E6" w:rsidRDefault="00F20C35" w:rsidP="005367E6">
            <w:pPr>
              <w:pStyle w:val="a7"/>
              <w:jc w:val="both"/>
              <w:rPr>
                <w:rFonts w:ascii="Times New Roman" w:hAnsi="Times New Roman" w:cs="Times New Roman"/>
                <w:sz w:val="24"/>
                <w:szCs w:val="24"/>
              </w:rPr>
            </w:pPr>
            <w:r>
              <w:rPr>
                <w:rFonts w:ascii="Times New Roman" w:hAnsi="Times New Roman" w:cs="Times New Roman"/>
                <w:sz w:val="24"/>
                <w:szCs w:val="24"/>
              </w:rPr>
              <w:t>7</w:t>
            </w:r>
          </w:p>
        </w:tc>
        <w:tc>
          <w:tcPr>
            <w:tcW w:w="993" w:type="dxa"/>
            <w:tcBorders>
              <w:top w:val="single" w:sz="4" w:space="0" w:color="000000"/>
              <w:left w:val="single" w:sz="4" w:space="0" w:color="000000"/>
              <w:bottom w:val="single" w:sz="4" w:space="0" w:color="000000"/>
            </w:tcBorders>
            <w:shd w:val="clear" w:color="auto" w:fill="auto"/>
            <w:vAlign w:val="center"/>
          </w:tcPr>
          <w:p w:rsidR="00F20C35" w:rsidRPr="005367E6" w:rsidRDefault="00F20C35"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6.4</w:t>
            </w:r>
          </w:p>
        </w:tc>
        <w:tc>
          <w:tcPr>
            <w:tcW w:w="5048" w:type="dxa"/>
            <w:tcBorders>
              <w:top w:val="single" w:sz="4" w:space="0" w:color="000000"/>
              <w:left w:val="single" w:sz="4" w:space="0" w:color="000000"/>
              <w:bottom w:val="single" w:sz="4" w:space="0" w:color="000000"/>
            </w:tcBorders>
            <w:shd w:val="clear" w:color="auto" w:fill="auto"/>
            <w:vAlign w:val="center"/>
          </w:tcPr>
          <w:p w:rsidR="00F20C35" w:rsidRPr="005367E6" w:rsidRDefault="00F20C35"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Пищевая промышленность</w:t>
            </w:r>
          </w:p>
        </w:tc>
        <w:tc>
          <w:tcPr>
            <w:tcW w:w="709" w:type="dxa"/>
            <w:tcBorders>
              <w:top w:val="single" w:sz="4" w:space="0" w:color="000000"/>
              <w:left w:val="single" w:sz="4" w:space="0" w:color="000000"/>
              <w:bottom w:val="single" w:sz="4" w:space="0" w:color="000000"/>
            </w:tcBorders>
            <w:shd w:val="clear" w:color="auto" w:fill="auto"/>
            <w:vAlign w:val="center"/>
          </w:tcPr>
          <w:p w:rsidR="00F20C35" w:rsidRPr="005367E6" w:rsidRDefault="00F20C35"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tcBorders>
            <w:shd w:val="clear" w:color="auto" w:fill="auto"/>
            <w:vAlign w:val="center"/>
          </w:tcPr>
          <w:p w:rsidR="00F20C35" w:rsidRPr="005367E6" w:rsidRDefault="00F20C35"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 xml:space="preserve">мин. 0,6 </w:t>
            </w:r>
          </w:p>
        </w:tc>
        <w:tc>
          <w:tcPr>
            <w:tcW w:w="709" w:type="dxa"/>
            <w:tcBorders>
              <w:top w:val="single" w:sz="4" w:space="0" w:color="000000"/>
              <w:left w:val="single" w:sz="4" w:space="0" w:color="000000"/>
              <w:bottom w:val="single" w:sz="4" w:space="0" w:color="000000"/>
            </w:tcBorders>
            <w:shd w:val="clear" w:color="auto" w:fill="auto"/>
            <w:vAlign w:val="center"/>
          </w:tcPr>
          <w:p w:rsidR="00F20C35" w:rsidRPr="005367E6" w:rsidRDefault="00F20C35"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75</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0C35" w:rsidRPr="005367E6" w:rsidRDefault="00F20C35"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3</w:t>
            </w:r>
          </w:p>
        </w:tc>
      </w:tr>
      <w:tr w:rsidR="00F20C35" w:rsidRPr="005367E6" w:rsidTr="00F20C35">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F20C35" w:rsidRPr="005367E6" w:rsidRDefault="00F20C35" w:rsidP="005367E6">
            <w:pPr>
              <w:pStyle w:val="a7"/>
              <w:jc w:val="both"/>
              <w:rPr>
                <w:rFonts w:ascii="Times New Roman" w:hAnsi="Times New Roman" w:cs="Times New Roman"/>
                <w:sz w:val="24"/>
                <w:szCs w:val="24"/>
              </w:rPr>
            </w:pPr>
            <w:r>
              <w:rPr>
                <w:rFonts w:ascii="Times New Roman" w:hAnsi="Times New Roman" w:cs="Times New Roman"/>
                <w:sz w:val="24"/>
                <w:szCs w:val="24"/>
              </w:rPr>
              <w:t>8</w:t>
            </w:r>
          </w:p>
        </w:tc>
        <w:tc>
          <w:tcPr>
            <w:tcW w:w="993" w:type="dxa"/>
            <w:tcBorders>
              <w:top w:val="single" w:sz="4" w:space="0" w:color="000000"/>
              <w:left w:val="single" w:sz="4" w:space="0" w:color="000000"/>
              <w:bottom w:val="single" w:sz="4" w:space="0" w:color="000000"/>
            </w:tcBorders>
            <w:shd w:val="clear" w:color="auto" w:fill="auto"/>
            <w:vAlign w:val="center"/>
          </w:tcPr>
          <w:p w:rsidR="00F20C35" w:rsidRPr="005367E6" w:rsidRDefault="00F20C35"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6.5</w:t>
            </w:r>
          </w:p>
        </w:tc>
        <w:tc>
          <w:tcPr>
            <w:tcW w:w="5048" w:type="dxa"/>
            <w:tcBorders>
              <w:top w:val="single" w:sz="4" w:space="0" w:color="000000"/>
              <w:left w:val="single" w:sz="4" w:space="0" w:color="000000"/>
              <w:bottom w:val="single" w:sz="4" w:space="0" w:color="000000"/>
            </w:tcBorders>
            <w:shd w:val="clear" w:color="auto" w:fill="auto"/>
            <w:vAlign w:val="center"/>
          </w:tcPr>
          <w:p w:rsidR="00F20C35" w:rsidRPr="005367E6" w:rsidRDefault="00F20C35"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Нефтехимическая промышленность</w:t>
            </w:r>
          </w:p>
        </w:tc>
        <w:tc>
          <w:tcPr>
            <w:tcW w:w="709" w:type="dxa"/>
            <w:tcBorders>
              <w:top w:val="single" w:sz="4" w:space="0" w:color="000000"/>
              <w:left w:val="single" w:sz="4" w:space="0" w:color="000000"/>
              <w:bottom w:val="single" w:sz="4" w:space="0" w:color="000000"/>
            </w:tcBorders>
            <w:shd w:val="clear" w:color="auto" w:fill="auto"/>
            <w:vAlign w:val="center"/>
          </w:tcPr>
          <w:p w:rsidR="00F20C35" w:rsidRPr="005367E6" w:rsidRDefault="00F20C35"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tcBorders>
            <w:shd w:val="clear" w:color="auto" w:fill="auto"/>
            <w:vAlign w:val="center"/>
          </w:tcPr>
          <w:p w:rsidR="00F20C35" w:rsidRPr="005367E6" w:rsidRDefault="00F20C35"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мин. 1,0</w:t>
            </w:r>
          </w:p>
        </w:tc>
        <w:tc>
          <w:tcPr>
            <w:tcW w:w="709" w:type="dxa"/>
            <w:tcBorders>
              <w:top w:val="single" w:sz="4" w:space="0" w:color="000000"/>
              <w:left w:val="single" w:sz="4" w:space="0" w:color="000000"/>
              <w:bottom w:val="single" w:sz="4" w:space="0" w:color="000000"/>
            </w:tcBorders>
            <w:shd w:val="clear" w:color="auto" w:fill="auto"/>
            <w:vAlign w:val="center"/>
          </w:tcPr>
          <w:p w:rsidR="00F20C35" w:rsidRPr="005367E6" w:rsidRDefault="00F20C35"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75</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0C35" w:rsidRPr="005367E6" w:rsidRDefault="00F20C35"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3</w:t>
            </w:r>
          </w:p>
        </w:tc>
      </w:tr>
      <w:tr w:rsidR="00F20C35" w:rsidRPr="005367E6" w:rsidTr="00F20C35">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F20C35" w:rsidRPr="005367E6" w:rsidRDefault="00F20C35" w:rsidP="005367E6">
            <w:pPr>
              <w:pStyle w:val="a7"/>
              <w:jc w:val="both"/>
              <w:rPr>
                <w:rFonts w:ascii="Times New Roman" w:hAnsi="Times New Roman" w:cs="Times New Roman"/>
                <w:sz w:val="24"/>
                <w:szCs w:val="24"/>
              </w:rPr>
            </w:pPr>
            <w:r>
              <w:rPr>
                <w:rFonts w:ascii="Times New Roman" w:hAnsi="Times New Roman" w:cs="Times New Roman"/>
                <w:sz w:val="24"/>
                <w:szCs w:val="24"/>
              </w:rPr>
              <w:t>9</w:t>
            </w:r>
          </w:p>
        </w:tc>
        <w:tc>
          <w:tcPr>
            <w:tcW w:w="993" w:type="dxa"/>
            <w:tcBorders>
              <w:top w:val="single" w:sz="4" w:space="0" w:color="000000"/>
              <w:left w:val="single" w:sz="4" w:space="0" w:color="000000"/>
              <w:bottom w:val="single" w:sz="4" w:space="0" w:color="000000"/>
            </w:tcBorders>
            <w:shd w:val="clear" w:color="auto" w:fill="auto"/>
            <w:vAlign w:val="center"/>
          </w:tcPr>
          <w:p w:rsidR="00F20C35" w:rsidRPr="005367E6" w:rsidRDefault="00F20C35"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6.6</w:t>
            </w:r>
          </w:p>
        </w:tc>
        <w:tc>
          <w:tcPr>
            <w:tcW w:w="5048" w:type="dxa"/>
            <w:tcBorders>
              <w:top w:val="single" w:sz="4" w:space="0" w:color="000000"/>
              <w:left w:val="single" w:sz="4" w:space="0" w:color="000000"/>
              <w:bottom w:val="single" w:sz="4" w:space="0" w:color="000000"/>
            </w:tcBorders>
            <w:shd w:val="clear" w:color="auto" w:fill="auto"/>
            <w:vAlign w:val="center"/>
          </w:tcPr>
          <w:p w:rsidR="00F20C35" w:rsidRPr="005367E6" w:rsidRDefault="00F20C35"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Строительная промышленность</w:t>
            </w:r>
          </w:p>
        </w:tc>
        <w:tc>
          <w:tcPr>
            <w:tcW w:w="709" w:type="dxa"/>
            <w:tcBorders>
              <w:top w:val="single" w:sz="4" w:space="0" w:color="000000"/>
              <w:left w:val="single" w:sz="4" w:space="0" w:color="000000"/>
              <w:bottom w:val="single" w:sz="4" w:space="0" w:color="000000"/>
            </w:tcBorders>
            <w:shd w:val="clear" w:color="auto" w:fill="auto"/>
            <w:vAlign w:val="center"/>
          </w:tcPr>
          <w:p w:rsidR="00F20C35" w:rsidRPr="005367E6" w:rsidRDefault="00F20C35"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tcBorders>
            <w:shd w:val="clear" w:color="auto" w:fill="auto"/>
            <w:vAlign w:val="center"/>
          </w:tcPr>
          <w:p w:rsidR="00F20C35" w:rsidRPr="005367E6" w:rsidRDefault="00F20C35"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 xml:space="preserve">мин. 0,6 </w:t>
            </w:r>
          </w:p>
        </w:tc>
        <w:tc>
          <w:tcPr>
            <w:tcW w:w="709" w:type="dxa"/>
            <w:tcBorders>
              <w:top w:val="single" w:sz="4" w:space="0" w:color="000000"/>
              <w:left w:val="single" w:sz="4" w:space="0" w:color="000000"/>
              <w:bottom w:val="single" w:sz="4" w:space="0" w:color="000000"/>
            </w:tcBorders>
            <w:shd w:val="clear" w:color="auto" w:fill="auto"/>
            <w:vAlign w:val="center"/>
          </w:tcPr>
          <w:p w:rsidR="00F20C35" w:rsidRPr="005367E6" w:rsidRDefault="00F20C35"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75</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0C35" w:rsidRPr="005367E6" w:rsidRDefault="00F20C35"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3</w:t>
            </w:r>
          </w:p>
        </w:tc>
      </w:tr>
      <w:tr w:rsidR="00F20C35" w:rsidRPr="005367E6" w:rsidTr="00F20C35">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F20C35" w:rsidRPr="005367E6" w:rsidRDefault="00F20C35" w:rsidP="005367E6">
            <w:pPr>
              <w:pStyle w:val="a7"/>
              <w:jc w:val="both"/>
              <w:rPr>
                <w:rFonts w:ascii="Times New Roman" w:hAnsi="Times New Roman" w:cs="Times New Roman"/>
                <w:sz w:val="24"/>
                <w:szCs w:val="24"/>
              </w:rPr>
            </w:pPr>
            <w:r>
              <w:rPr>
                <w:rFonts w:ascii="Times New Roman" w:hAnsi="Times New Roman" w:cs="Times New Roman"/>
                <w:sz w:val="24"/>
                <w:szCs w:val="24"/>
              </w:rPr>
              <w:t>10</w:t>
            </w:r>
          </w:p>
        </w:tc>
        <w:tc>
          <w:tcPr>
            <w:tcW w:w="993" w:type="dxa"/>
            <w:tcBorders>
              <w:top w:val="single" w:sz="4" w:space="0" w:color="000000"/>
              <w:left w:val="single" w:sz="4" w:space="0" w:color="000000"/>
              <w:bottom w:val="single" w:sz="4" w:space="0" w:color="000000"/>
            </w:tcBorders>
            <w:shd w:val="clear" w:color="auto" w:fill="auto"/>
            <w:vAlign w:val="center"/>
          </w:tcPr>
          <w:p w:rsidR="00F20C35" w:rsidRPr="005367E6" w:rsidRDefault="00F20C35"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6.8</w:t>
            </w:r>
          </w:p>
        </w:tc>
        <w:tc>
          <w:tcPr>
            <w:tcW w:w="5048" w:type="dxa"/>
            <w:tcBorders>
              <w:top w:val="single" w:sz="4" w:space="0" w:color="000000"/>
              <w:left w:val="single" w:sz="4" w:space="0" w:color="000000"/>
              <w:bottom w:val="single" w:sz="4" w:space="0" w:color="000000"/>
            </w:tcBorders>
            <w:shd w:val="clear" w:color="auto" w:fill="auto"/>
            <w:vAlign w:val="center"/>
          </w:tcPr>
          <w:p w:rsidR="00F20C35" w:rsidRPr="005367E6" w:rsidRDefault="00F20C35"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Связь</w:t>
            </w:r>
          </w:p>
        </w:tc>
        <w:tc>
          <w:tcPr>
            <w:tcW w:w="709" w:type="dxa"/>
            <w:tcBorders>
              <w:top w:val="single" w:sz="4" w:space="0" w:color="000000"/>
              <w:left w:val="single" w:sz="4" w:space="0" w:color="000000"/>
              <w:bottom w:val="single" w:sz="4" w:space="0" w:color="000000"/>
            </w:tcBorders>
            <w:shd w:val="clear" w:color="auto" w:fill="auto"/>
          </w:tcPr>
          <w:p w:rsidR="00F20C35" w:rsidRPr="005367E6" w:rsidRDefault="00F20C35"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h:10-70м</w:t>
            </w:r>
          </w:p>
        </w:tc>
        <w:tc>
          <w:tcPr>
            <w:tcW w:w="1134" w:type="dxa"/>
            <w:tcBorders>
              <w:top w:val="single" w:sz="4" w:space="0" w:color="000000"/>
              <w:left w:val="single" w:sz="4" w:space="0" w:color="000000"/>
              <w:bottom w:val="single" w:sz="4" w:space="0" w:color="000000"/>
            </w:tcBorders>
            <w:shd w:val="clear" w:color="auto" w:fill="auto"/>
          </w:tcPr>
          <w:p w:rsidR="00F20C35" w:rsidRPr="005367E6" w:rsidRDefault="00F20C35"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мин.0,06</w:t>
            </w:r>
          </w:p>
        </w:tc>
        <w:tc>
          <w:tcPr>
            <w:tcW w:w="709" w:type="dxa"/>
            <w:tcBorders>
              <w:top w:val="single" w:sz="4" w:space="0" w:color="000000"/>
              <w:left w:val="single" w:sz="4" w:space="0" w:color="000000"/>
              <w:bottom w:val="single" w:sz="4" w:space="0" w:color="000000"/>
            </w:tcBorders>
            <w:shd w:val="clear" w:color="auto" w:fill="auto"/>
          </w:tcPr>
          <w:p w:rsidR="00F20C35" w:rsidRPr="005367E6" w:rsidRDefault="00F20C35"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80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F20C35" w:rsidRPr="005367E6" w:rsidRDefault="00F20C35"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1</w:t>
            </w:r>
          </w:p>
        </w:tc>
      </w:tr>
      <w:tr w:rsidR="00F20C35" w:rsidRPr="005367E6" w:rsidTr="00F20C35">
        <w:trPr>
          <w:cantSplit/>
          <w:trHeight w:val="406"/>
        </w:trPr>
        <w:tc>
          <w:tcPr>
            <w:tcW w:w="986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F20C35" w:rsidRPr="005367E6" w:rsidRDefault="00F20C35"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Условно разрешенные виды и параметры использования земельных участков и объектов капитального строительства</w:t>
            </w:r>
          </w:p>
        </w:tc>
      </w:tr>
      <w:tr w:rsidR="00F20C35" w:rsidRPr="005367E6" w:rsidTr="00F20C35">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F20C35" w:rsidRPr="005367E6" w:rsidRDefault="00F20C35" w:rsidP="00F20C35">
            <w:pPr>
              <w:pStyle w:val="a7"/>
              <w:jc w:val="both"/>
              <w:rPr>
                <w:rFonts w:ascii="Times New Roman" w:hAnsi="Times New Roman" w:cs="Times New Roman"/>
                <w:sz w:val="24"/>
                <w:szCs w:val="24"/>
              </w:rPr>
            </w:pPr>
            <w:r w:rsidRPr="005367E6">
              <w:rPr>
                <w:rFonts w:ascii="Times New Roman" w:hAnsi="Times New Roman" w:cs="Times New Roman"/>
                <w:sz w:val="24"/>
                <w:szCs w:val="24"/>
              </w:rPr>
              <w:t>1</w:t>
            </w:r>
            <w:r>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tcBorders>
            <w:shd w:val="clear" w:color="auto" w:fill="auto"/>
            <w:vAlign w:val="center"/>
          </w:tcPr>
          <w:p w:rsidR="00F20C35" w:rsidRPr="005367E6" w:rsidRDefault="00F20C35"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4.4</w:t>
            </w:r>
          </w:p>
        </w:tc>
        <w:tc>
          <w:tcPr>
            <w:tcW w:w="5048" w:type="dxa"/>
            <w:tcBorders>
              <w:top w:val="single" w:sz="4" w:space="0" w:color="000000"/>
              <w:left w:val="single" w:sz="4" w:space="0" w:color="000000"/>
              <w:bottom w:val="single" w:sz="4" w:space="0" w:color="000000"/>
            </w:tcBorders>
            <w:shd w:val="clear" w:color="auto" w:fill="auto"/>
            <w:vAlign w:val="center"/>
          </w:tcPr>
          <w:p w:rsidR="00F20C35" w:rsidRPr="005367E6" w:rsidRDefault="00F20C35"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Магазины</w:t>
            </w:r>
          </w:p>
        </w:tc>
        <w:tc>
          <w:tcPr>
            <w:tcW w:w="709" w:type="dxa"/>
            <w:tcBorders>
              <w:top w:val="single" w:sz="4" w:space="0" w:color="000000"/>
              <w:left w:val="single" w:sz="4" w:space="0" w:color="000000"/>
              <w:bottom w:val="single" w:sz="4" w:space="0" w:color="000000"/>
            </w:tcBorders>
            <w:shd w:val="clear" w:color="auto" w:fill="auto"/>
            <w:vAlign w:val="center"/>
          </w:tcPr>
          <w:p w:rsidR="00F20C35" w:rsidRPr="005367E6" w:rsidRDefault="00F20C35"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2</w:t>
            </w:r>
          </w:p>
        </w:tc>
        <w:tc>
          <w:tcPr>
            <w:tcW w:w="1134" w:type="dxa"/>
            <w:tcBorders>
              <w:top w:val="single" w:sz="4" w:space="0" w:color="000000"/>
              <w:left w:val="single" w:sz="4" w:space="0" w:color="000000"/>
              <w:bottom w:val="single" w:sz="4" w:space="0" w:color="000000"/>
            </w:tcBorders>
            <w:shd w:val="clear" w:color="auto" w:fill="auto"/>
            <w:vAlign w:val="center"/>
          </w:tcPr>
          <w:p w:rsidR="00F20C35" w:rsidRPr="005367E6" w:rsidRDefault="00F20C35"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мин.0,2</w:t>
            </w:r>
          </w:p>
        </w:tc>
        <w:tc>
          <w:tcPr>
            <w:tcW w:w="709" w:type="dxa"/>
            <w:tcBorders>
              <w:top w:val="single" w:sz="4" w:space="0" w:color="000000"/>
              <w:left w:val="single" w:sz="4" w:space="0" w:color="000000"/>
              <w:bottom w:val="single" w:sz="4" w:space="0" w:color="000000"/>
            </w:tcBorders>
            <w:shd w:val="clear" w:color="auto" w:fill="auto"/>
            <w:vAlign w:val="center"/>
          </w:tcPr>
          <w:p w:rsidR="00F20C35" w:rsidRPr="005367E6" w:rsidRDefault="00F20C35"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60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0C35" w:rsidRPr="005367E6" w:rsidRDefault="00F20C35"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3</w:t>
            </w:r>
          </w:p>
        </w:tc>
      </w:tr>
      <w:tr w:rsidR="00F20C35" w:rsidRPr="005367E6" w:rsidTr="00F20C35">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F20C35" w:rsidRPr="005367E6" w:rsidRDefault="00F20C35" w:rsidP="00F20C35">
            <w:pPr>
              <w:pStyle w:val="a7"/>
              <w:jc w:val="both"/>
              <w:rPr>
                <w:rFonts w:ascii="Times New Roman" w:hAnsi="Times New Roman" w:cs="Times New Roman"/>
                <w:sz w:val="24"/>
                <w:szCs w:val="24"/>
              </w:rPr>
            </w:pPr>
            <w:r w:rsidRPr="005367E6">
              <w:rPr>
                <w:rFonts w:ascii="Times New Roman" w:hAnsi="Times New Roman" w:cs="Times New Roman"/>
                <w:sz w:val="24"/>
                <w:szCs w:val="24"/>
              </w:rPr>
              <w:t>1</w:t>
            </w:r>
            <w:r>
              <w:rPr>
                <w:rFonts w:ascii="Times New Roman" w:hAnsi="Times New Roman" w:cs="Times New Roman"/>
                <w:sz w:val="24"/>
                <w:szCs w:val="24"/>
              </w:rPr>
              <w:t>2</w:t>
            </w:r>
          </w:p>
        </w:tc>
        <w:tc>
          <w:tcPr>
            <w:tcW w:w="993" w:type="dxa"/>
            <w:tcBorders>
              <w:top w:val="single" w:sz="4" w:space="0" w:color="000000"/>
              <w:left w:val="single" w:sz="4" w:space="0" w:color="000000"/>
              <w:bottom w:val="single" w:sz="4" w:space="0" w:color="000000"/>
            </w:tcBorders>
            <w:shd w:val="clear" w:color="auto" w:fill="auto"/>
            <w:vAlign w:val="center"/>
          </w:tcPr>
          <w:p w:rsidR="00F20C35" w:rsidRPr="005367E6" w:rsidRDefault="00F20C35"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4.9.1</w:t>
            </w:r>
          </w:p>
        </w:tc>
        <w:tc>
          <w:tcPr>
            <w:tcW w:w="5048" w:type="dxa"/>
            <w:tcBorders>
              <w:top w:val="single" w:sz="4" w:space="0" w:color="000000"/>
              <w:left w:val="single" w:sz="4" w:space="0" w:color="000000"/>
              <w:bottom w:val="single" w:sz="4" w:space="0" w:color="000000"/>
            </w:tcBorders>
            <w:shd w:val="clear" w:color="auto" w:fill="auto"/>
            <w:vAlign w:val="center"/>
          </w:tcPr>
          <w:p w:rsidR="00F20C35" w:rsidRPr="005367E6" w:rsidRDefault="00F20C35"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Объекты придорожного сервиса</w:t>
            </w:r>
          </w:p>
        </w:tc>
        <w:tc>
          <w:tcPr>
            <w:tcW w:w="709" w:type="dxa"/>
            <w:tcBorders>
              <w:top w:val="single" w:sz="4" w:space="0" w:color="000000"/>
              <w:left w:val="single" w:sz="4" w:space="0" w:color="000000"/>
              <w:bottom w:val="single" w:sz="4" w:space="0" w:color="000000"/>
            </w:tcBorders>
            <w:shd w:val="clear" w:color="auto" w:fill="auto"/>
            <w:vAlign w:val="center"/>
          </w:tcPr>
          <w:p w:rsidR="00F20C35" w:rsidRPr="005367E6" w:rsidRDefault="00F20C35"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2</w:t>
            </w:r>
          </w:p>
        </w:tc>
        <w:tc>
          <w:tcPr>
            <w:tcW w:w="1134" w:type="dxa"/>
            <w:tcBorders>
              <w:top w:val="single" w:sz="4" w:space="0" w:color="000000"/>
              <w:left w:val="single" w:sz="4" w:space="0" w:color="000000"/>
              <w:bottom w:val="single" w:sz="4" w:space="0" w:color="000000"/>
            </w:tcBorders>
            <w:shd w:val="clear" w:color="auto" w:fill="auto"/>
            <w:vAlign w:val="center"/>
          </w:tcPr>
          <w:p w:rsidR="00F20C35" w:rsidRPr="005367E6" w:rsidRDefault="00F20C35"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мин.0,4</w:t>
            </w:r>
          </w:p>
        </w:tc>
        <w:tc>
          <w:tcPr>
            <w:tcW w:w="709" w:type="dxa"/>
            <w:tcBorders>
              <w:top w:val="single" w:sz="4" w:space="0" w:color="000000"/>
              <w:left w:val="single" w:sz="4" w:space="0" w:color="000000"/>
              <w:bottom w:val="single" w:sz="4" w:space="0" w:color="000000"/>
            </w:tcBorders>
            <w:shd w:val="clear" w:color="auto" w:fill="auto"/>
            <w:vAlign w:val="center"/>
          </w:tcPr>
          <w:p w:rsidR="00F20C35" w:rsidRPr="005367E6" w:rsidRDefault="00F20C35"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80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0C35" w:rsidRPr="005367E6" w:rsidRDefault="00F20C35"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1</w:t>
            </w:r>
          </w:p>
        </w:tc>
      </w:tr>
      <w:tr w:rsidR="00F20C35" w:rsidRPr="005367E6" w:rsidTr="00F20C35">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F20C35" w:rsidRPr="005367E6" w:rsidRDefault="00F20C35" w:rsidP="00F20C35">
            <w:pPr>
              <w:pStyle w:val="a7"/>
              <w:jc w:val="both"/>
              <w:rPr>
                <w:rFonts w:ascii="Times New Roman" w:hAnsi="Times New Roman" w:cs="Times New Roman"/>
                <w:sz w:val="24"/>
                <w:szCs w:val="24"/>
              </w:rPr>
            </w:pPr>
            <w:r w:rsidRPr="005367E6">
              <w:rPr>
                <w:rFonts w:ascii="Times New Roman" w:hAnsi="Times New Roman" w:cs="Times New Roman"/>
                <w:sz w:val="24"/>
                <w:szCs w:val="24"/>
              </w:rPr>
              <w:t>1</w:t>
            </w:r>
            <w:r>
              <w:rPr>
                <w:rFonts w:ascii="Times New Roman" w:hAnsi="Times New Roman" w:cs="Times New Roman"/>
                <w:sz w:val="24"/>
                <w:szCs w:val="24"/>
              </w:rPr>
              <w:t>3</w:t>
            </w:r>
          </w:p>
        </w:tc>
        <w:tc>
          <w:tcPr>
            <w:tcW w:w="993" w:type="dxa"/>
            <w:tcBorders>
              <w:top w:val="single" w:sz="4" w:space="0" w:color="000000"/>
              <w:left w:val="single" w:sz="4" w:space="0" w:color="000000"/>
              <w:bottom w:val="single" w:sz="4" w:space="0" w:color="000000"/>
            </w:tcBorders>
            <w:shd w:val="clear" w:color="auto" w:fill="auto"/>
            <w:vAlign w:val="center"/>
          </w:tcPr>
          <w:p w:rsidR="00F20C35" w:rsidRPr="005367E6" w:rsidRDefault="00F20C35"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6.1</w:t>
            </w:r>
          </w:p>
        </w:tc>
        <w:tc>
          <w:tcPr>
            <w:tcW w:w="5048" w:type="dxa"/>
            <w:tcBorders>
              <w:top w:val="single" w:sz="4" w:space="0" w:color="000000"/>
              <w:left w:val="single" w:sz="4" w:space="0" w:color="000000"/>
              <w:bottom w:val="single" w:sz="4" w:space="0" w:color="000000"/>
            </w:tcBorders>
            <w:shd w:val="clear" w:color="auto" w:fill="auto"/>
            <w:vAlign w:val="center"/>
          </w:tcPr>
          <w:p w:rsidR="00F20C35" w:rsidRPr="005367E6" w:rsidRDefault="00F20C35"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Недропользование</w:t>
            </w:r>
          </w:p>
        </w:tc>
        <w:tc>
          <w:tcPr>
            <w:tcW w:w="709" w:type="dxa"/>
            <w:tcBorders>
              <w:top w:val="single" w:sz="4" w:space="0" w:color="000000"/>
              <w:left w:val="single" w:sz="4" w:space="0" w:color="000000"/>
              <w:bottom w:val="single" w:sz="4" w:space="0" w:color="000000"/>
            </w:tcBorders>
            <w:shd w:val="clear" w:color="auto" w:fill="auto"/>
            <w:vAlign w:val="center"/>
          </w:tcPr>
          <w:p w:rsidR="00F20C35" w:rsidRPr="005367E6" w:rsidRDefault="00F20C35"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tcBorders>
            <w:shd w:val="clear" w:color="auto" w:fill="auto"/>
            <w:vAlign w:val="center"/>
          </w:tcPr>
          <w:p w:rsidR="00F20C35" w:rsidRPr="005367E6" w:rsidRDefault="00F20C35"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мин. 1,0</w:t>
            </w:r>
          </w:p>
        </w:tc>
        <w:tc>
          <w:tcPr>
            <w:tcW w:w="709" w:type="dxa"/>
            <w:tcBorders>
              <w:top w:val="single" w:sz="4" w:space="0" w:color="000000"/>
              <w:left w:val="single" w:sz="4" w:space="0" w:color="000000"/>
              <w:bottom w:val="single" w:sz="4" w:space="0" w:color="000000"/>
            </w:tcBorders>
            <w:shd w:val="clear" w:color="auto" w:fill="auto"/>
            <w:vAlign w:val="center"/>
          </w:tcPr>
          <w:p w:rsidR="00F20C35" w:rsidRPr="005367E6" w:rsidRDefault="00F20C35"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10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0C35" w:rsidRPr="005367E6" w:rsidRDefault="00F20C35"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1</w:t>
            </w:r>
          </w:p>
        </w:tc>
      </w:tr>
      <w:tr w:rsidR="00F20C35" w:rsidRPr="005367E6" w:rsidTr="00F20C35">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F20C35" w:rsidRPr="005367E6" w:rsidRDefault="00F20C35" w:rsidP="00F20C35">
            <w:pPr>
              <w:pStyle w:val="a7"/>
              <w:jc w:val="both"/>
              <w:rPr>
                <w:rFonts w:ascii="Times New Roman" w:hAnsi="Times New Roman" w:cs="Times New Roman"/>
                <w:sz w:val="24"/>
                <w:szCs w:val="24"/>
              </w:rPr>
            </w:pPr>
            <w:r w:rsidRPr="005367E6">
              <w:rPr>
                <w:rFonts w:ascii="Times New Roman" w:hAnsi="Times New Roman" w:cs="Times New Roman"/>
                <w:sz w:val="24"/>
                <w:szCs w:val="24"/>
              </w:rPr>
              <w:t>1</w:t>
            </w:r>
            <w:r>
              <w:rPr>
                <w:rFonts w:ascii="Times New Roman" w:hAnsi="Times New Roman" w:cs="Times New Roman"/>
                <w:sz w:val="24"/>
                <w:szCs w:val="24"/>
              </w:rPr>
              <w:t>4</w:t>
            </w:r>
          </w:p>
        </w:tc>
        <w:tc>
          <w:tcPr>
            <w:tcW w:w="993" w:type="dxa"/>
            <w:tcBorders>
              <w:top w:val="single" w:sz="4" w:space="0" w:color="000000"/>
              <w:left w:val="single" w:sz="4" w:space="0" w:color="000000"/>
              <w:bottom w:val="single" w:sz="4" w:space="0" w:color="000000"/>
            </w:tcBorders>
            <w:shd w:val="clear" w:color="auto" w:fill="auto"/>
            <w:vAlign w:val="center"/>
          </w:tcPr>
          <w:p w:rsidR="00F20C35" w:rsidRPr="005367E6" w:rsidRDefault="00F20C35"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10.1</w:t>
            </w:r>
          </w:p>
        </w:tc>
        <w:tc>
          <w:tcPr>
            <w:tcW w:w="5048" w:type="dxa"/>
            <w:tcBorders>
              <w:top w:val="single" w:sz="4" w:space="0" w:color="000000"/>
              <w:left w:val="single" w:sz="4" w:space="0" w:color="000000"/>
              <w:bottom w:val="single" w:sz="4" w:space="0" w:color="000000"/>
            </w:tcBorders>
            <w:shd w:val="clear" w:color="auto" w:fill="auto"/>
            <w:vAlign w:val="center"/>
          </w:tcPr>
          <w:p w:rsidR="00F20C35" w:rsidRPr="005367E6" w:rsidRDefault="00F20C35"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Заготовка древесины</w:t>
            </w:r>
          </w:p>
        </w:tc>
        <w:tc>
          <w:tcPr>
            <w:tcW w:w="709" w:type="dxa"/>
            <w:tcBorders>
              <w:top w:val="single" w:sz="4" w:space="0" w:color="000000"/>
              <w:left w:val="single" w:sz="4" w:space="0" w:color="000000"/>
              <w:bottom w:val="single" w:sz="4" w:space="0" w:color="000000"/>
            </w:tcBorders>
            <w:shd w:val="clear" w:color="auto" w:fill="auto"/>
            <w:vAlign w:val="center"/>
          </w:tcPr>
          <w:p w:rsidR="00F20C35" w:rsidRPr="005367E6" w:rsidRDefault="00F20C35"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tcBorders>
            <w:shd w:val="clear" w:color="auto" w:fill="auto"/>
            <w:vAlign w:val="center"/>
          </w:tcPr>
          <w:p w:rsidR="00F20C35" w:rsidRPr="005367E6" w:rsidRDefault="00F20C35"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мин. 1,0</w:t>
            </w:r>
          </w:p>
        </w:tc>
        <w:tc>
          <w:tcPr>
            <w:tcW w:w="709" w:type="dxa"/>
            <w:tcBorders>
              <w:top w:val="single" w:sz="4" w:space="0" w:color="000000"/>
              <w:left w:val="single" w:sz="4" w:space="0" w:color="000000"/>
              <w:bottom w:val="single" w:sz="4" w:space="0" w:color="000000"/>
            </w:tcBorders>
            <w:shd w:val="clear" w:color="auto" w:fill="auto"/>
            <w:vAlign w:val="center"/>
          </w:tcPr>
          <w:p w:rsidR="00F20C35" w:rsidRPr="005367E6" w:rsidRDefault="00F20C35"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10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0C35" w:rsidRPr="005367E6" w:rsidRDefault="00F20C35"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1</w:t>
            </w:r>
          </w:p>
        </w:tc>
      </w:tr>
      <w:tr w:rsidR="00F20C35" w:rsidRPr="005367E6" w:rsidTr="00F20C35">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F20C35" w:rsidRPr="005367E6" w:rsidRDefault="00F20C35" w:rsidP="00F20C35">
            <w:pPr>
              <w:pStyle w:val="a7"/>
              <w:jc w:val="both"/>
              <w:rPr>
                <w:rFonts w:ascii="Times New Roman" w:hAnsi="Times New Roman" w:cs="Times New Roman"/>
                <w:sz w:val="24"/>
                <w:szCs w:val="24"/>
              </w:rPr>
            </w:pPr>
            <w:r w:rsidRPr="005367E6">
              <w:rPr>
                <w:rFonts w:ascii="Times New Roman" w:hAnsi="Times New Roman" w:cs="Times New Roman"/>
                <w:sz w:val="24"/>
                <w:szCs w:val="24"/>
              </w:rPr>
              <w:t>1</w:t>
            </w:r>
            <w:r>
              <w:rPr>
                <w:rFonts w:ascii="Times New Roman" w:hAnsi="Times New Roman" w:cs="Times New Roman"/>
                <w:sz w:val="24"/>
                <w:szCs w:val="24"/>
              </w:rPr>
              <w:t>5</w:t>
            </w:r>
          </w:p>
        </w:tc>
        <w:tc>
          <w:tcPr>
            <w:tcW w:w="993" w:type="dxa"/>
            <w:tcBorders>
              <w:top w:val="single" w:sz="4" w:space="0" w:color="000000"/>
              <w:left w:val="single" w:sz="4" w:space="0" w:color="000000"/>
              <w:bottom w:val="single" w:sz="4" w:space="0" w:color="000000"/>
            </w:tcBorders>
            <w:shd w:val="clear" w:color="auto" w:fill="auto"/>
            <w:vAlign w:val="center"/>
          </w:tcPr>
          <w:p w:rsidR="00F20C35" w:rsidRPr="005367E6" w:rsidRDefault="00F20C35"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10.2</w:t>
            </w:r>
          </w:p>
        </w:tc>
        <w:tc>
          <w:tcPr>
            <w:tcW w:w="5048" w:type="dxa"/>
            <w:tcBorders>
              <w:top w:val="single" w:sz="4" w:space="0" w:color="000000"/>
              <w:left w:val="single" w:sz="4" w:space="0" w:color="000000"/>
              <w:bottom w:val="single" w:sz="4" w:space="0" w:color="000000"/>
            </w:tcBorders>
            <w:shd w:val="clear" w:color="auto" w:fill="auto"/>
            <w:vAlign w:val="center"/>
          </w:tcPr>
          <w:p w:rsidR="00F20C35" w:rsidRPr="005367E6" w:rsidRDefault="00F20C35"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Лесные плантации</w:t>
            </w:r>
          </w:p>
        </w:tc>
        <w:tc>
          <w:tcPr>
            <w:tcW w:w="709" w:type="dxa"/>
            <w:tcBorders>
              <w:top w:val="single" w:sz="4" w:space="0" w:color="000000"/>
              <w:left w:val="single" w:sz="4" w:space="0" w:color="000000"/>
              <w:bottom w:val="single" w:sz="4" w:space="0" w:color="000000"/>
            </w:tcBorders>
            <w:shd w:val="clear" w:color="auto" w:fill="auto"/>
            <w:vAlign w:val="center"/>
          </w:tcPr>
          <w:p w:rsidR="00F20C35" w:rsidRPr="005367E6" w:rsidRDefault="00F20C35"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tcBorders>
            <w:shd w:val="clear" w:color="auto" w:fill="auto"/>
            <w:vAlign w:val="center"/>
          </w:tcPr>
          <w:p w:rsidR="00F20C35" w:rsidRPr="005367E6" w:rsidRDefault="00F20C35"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мин. 1,0</w:t>
            </w:r>
          </w:p>
        </w:tc>
        <w:tc>
          <w:tcPr>
            <w:tcW w:w="709" w:type="dxa"/>
            <w:tcBorders>
              <w:top w:val="single" w:sz="4" w:space="0" w:color="000000"/>
              <w:left w:val="single" w:sz="4" w:space="0" w:color="000000"/>
              <w:bottom w:val="single" w:sz="4" w:space="0" w:color="000000"/>
            </w:tcBorders>
            <w:shd w:val="clear" w:color="auto" w:fill="auto"/>
            <w:vAlign w:val="center"/>
          </w:tcPr>
          <w:p w:rsidR="00F20C35" w:rsidRPr="005367E6" w:rsidRDefault="00F20C35"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10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0C35" w:rsidRPr="005367E6" w:rsidRDefault="00F20C35"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1</w:t>
            </w:r>
          </w:p>
        </w:tc>
      </w:tr>
      <w:tr w:rsidR="00F20C35" w:rsidRPr="005367E6" w:rsidTr="00F20C35">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F20C35" w:rsidRPr="005367E6" w:rsidRDefault="00F20C35" w:rsidP="00F20C35">
            <w:pPr>
              <w:pStyle w:val="a7"/>
              <w:jc w:val="both"/>
              <w:rPr>
                <w:rFonts w:ascii="Times New Roman" w:hAnsi="Times New Roman" w:cs="Times New Roman"/>
                <w:sz w:val="24"/>
                <w:szCs w:val="24"/>
              </w:rPr>
            </w:pPr>
            <w:r w:rsidRPr="005367E6">
              <w:rPr>
                <w:rFonts w:ascii="Times New Roman" w:hAnsi="Times New Roman" w:cs="Times New Roman"/>
                <w:sz w:val="24"/>
                <w:szCs w:val="24"/>
              </w:rPr>
              <w:t>1</w:t>
            </w:r>
            <w:r>
              <w:rPr>
                <w:rFonts w:ascii="Times New Roman" w:hAnsi="Times New Roman" w:cs="Times New Roman"/>
                <w:sz w:val="24"/>
                <w:szCs w:val="24"/>
              </w:rPr>
              <w:t>6</w:t>
            </w:r>
          </w:p>
        </w:tc>
        <w:tc>
          <w:tcPr>
            <w:tcW w:w="993" w:type="dxa"/>
            <w:tcBorders>
              <w:top w:val="single" w:sz="4" w:space="0" w:color="000000"/>
              <w:left w:val="single" w:sz="4" w:space="0" w:color="000000"/>
              <w:bottom w:val="single" w:sz="4" w:space="0" w:color="000000"/>
            </w:tcBorders>
            <w:shd w:val="clear" w:color="auto" w:fill="auto"/>
            <w:vAlign w:val="center"/>
          </w:tcPr>
          <w:p w:rsidR="00F20C35" w:rsidRPr="005367E6" w:rsidRDefault="00F20C35"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10.3</w:t>
            </w:r>
          </w:p>
        </w:tc>
        <w:tc>
          <w:tcPr>
            <w:tcW w:w="5048" w:type="dxa"/>
            <w:tcBorders>
              <w:top w:val="single" w:sz="4" w:space="0" w:color="000000"/>
              <w:left w:val="single" w:sz="4" w:space="0" w:color="000000"/>
              <w:bottom w:val="single" w:sz="4" w:space="0" w:color="000000"/>
            </w:tcBorders>
            <w:shd w:val="clear" w:color="auto" w:fill="auto"/>
            <w:vAlign w:val="center"/>
          </w:tcPr>
          <w:p w:rsidR="00F20C35" w:rsidRPr="005367E6" w:rsidRDefault="00F20C35"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Заготовка лесных ресурсов</w:t>
            </w:r>
          </w:p>
        </w:tc>
        <w:tc>
          <w:tcPr>
            <w:tcW w:w="709" w:type="dxa"/>
            <w:tcBorders>
              <w:top w:val="single" w:sz="4" w:space="0" w:color="000000"/>
              <w:left w:val="single" w:sz="4" w:space="0" w:color="000000"/>
              <w:bottom w:val="single" w:sz="4" w:space="0" w:color="000000"/>
            </w:tcBorders>
            <w:shd w:val="clear" w:color="auto" w:fill="auto"/>
            <w:vAlign w:val="center"/>
          </w:tcPr>
          <w:p w:rsidR="00F20C35" w:rsidRPr="005367E6" w:rsidRDefault="00F20C35"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tcBorders>
            <w:shd w:val="clear" w:color="auto" w:fill="auto"/>
            <w:vAlign w:val="center"/>
          </w:tcPr>
          <w:p w:rsidR="00F20C35" w:rsidRPr="005367E6" w:rsidRDefault="00F20C35"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мин. 1,0</w:t>
            </w:r>
          </w:p>
        </w:tc>
        <w:tc>
          <w:tcPr>
            <w:tcW w:w="709" w:type="dxa"/>
            <w:tcBorders>
              <w:top w:val="single" w:sz="4" w:space="0" w:color="000000"/>
              <w:left w:val="single" w:sz="4" w:space="0" w:color="000000"/>
              <w:bottom w:val="single" w:sz="4" w:space="0" w:color="000000"/>
            </w:tcBorders>
            <w:shd w:val="clear" w:color="auto" w:fill="auto"/>
            <w:vAlign w:val="center"/>
          </w:tcPr>
          <w:p w:rsidR="00F20C35" w:rsidRPr="005367E6" w:rsidRDefault="00F20C35"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10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0C35" w:rsidRPr="005367E6" w:rsidRDefault="00F20C35"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1</w:t>
            </w:r>
          </w:p>
        </w:tc>
      </w:tr>
      <w:tr w:rsidR="00F20C35" w:rsidRPr="005367E6" w:rsidTr="00F20C35">
        <w:trPr>
          <w:trHeight w:val="397"/>
        </w:trPr>
        <w:tc>
          <w:tcPr>
            <w:tcW w:w="986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F20C35" w:rsidRPr="005367E6" w:rsidRDefault="00F20C35"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Вспомогательные виды и параметры использования земельных участков и объектов капитального строительства</w:t>
            </w:r>
          </w:p>
        </w:tc>
      </w:tr>
      <w:tr w:rsidR="00F20C35" w:rsidRPr="005367E6" w:rsidTr="00DA7102">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F20C35" w:rsidRPr="005367E6" w:rsidRDefault="00F20C35"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17</w:t>
            </w:r>
          </w:p>
        </w:tc>
        <w:tc>
          <w:tcPr>
            <w:tcW w:w="993" w:type="dxa"/>
            <w:tcBorders>
              <w:top w:val="single" w:sz="4" w:space="0" w:color="000000"/>
              <w:left w:val="single" w:sz="4" w:space="0" w:color="000000"/>
              <w:bottom w:val="single" w:sz="4" w:space="0" w:color="000000"/>
            </w:tcBorders>
            <w:shd w:val="clear" w:color="auto" w:fill="auto"/>
            <w:vAlign w:val="center"/>
          </w:tcPr>
          <w:p w:rsidR="00F20C35" w:rsidRPr="005367E6" w:rsidRDefault="00F20C35"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4.1</w:t>
            </w:r>
          </w:p>
        </w:tc>
        <w:tc>
          <w:tcPr>
            <w:tcW w:w="5048" w:type="dxa"/>
            <w:tcBorders>
              <w:top w:val="single" w:sz="4" w:space="0" w:color="000000"/>
              <w:left w:val="single" w:sz="4" w:space="0" w:color="000000"/>
              <w:bottom w:val="single" w:sz="4" w:space="0" w:color="000000"/>
            </w:tcBorders>
            <w:shd w:val="clear" w:color="auto" w:fill="auto"/>
            <w:vAlign w:val="center"/>
          </w:tcPr>
          <w:p w:rsidR="00F20C35" w:rsidRPr="005367E6" w:rsidRDefault="00F20C35"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Деловое управление</w:t>
            </w:r>
          </w:p>
        </w:tc>
        <w:tc>
          <w:tcPr>
            <w:tcW w:w="709" w:type="dxa"/>
            <w:tcBorders>
              <w:top w:val="single" w:sz="4" w:space="0" w:color="000000"/>
              <w:left w:val="single" w:sz="4" w:space="0" w:color="000000"/>
              <w:bottom w:val="single" w:sz="4" w:space="0" w:color="000000"/>
            </w:tcBorders>
            <w:shd w:val="clear" w:color="auto" w:fill="auto"/>
            <w:vAlign w:val="center"/>
          </w:tcPr>
          <w:p w:rsidR="00F20C35" w:rsidRPr="005367E6" w:rsidRDefault="00F20C35"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2</w:t>
            </w:r>
          </w:p>
        </w:tc>
        <w:tc>
          <w:tcPr>
            <w:tcW w:w="1134" w:type="dxa"/>
            <w:tcBorders>
              <w:top w:val="single" w:sz="4" w:space="0" w:color="000000"/>
              <w:left w:val="single" w:sz="4" w:space="0" w:color="000000"/>
              <w:bottom w:val="single" w:sz="4" w:space="0" w:color="000000"/>
            </w:tcBorders>
            <w:shd w:val="clear" w:color="auto" w:fill="auto"/>
            <w:vAlign w:val="center"/>
          </w:tcPr>
          <w:p w:rsidR="00F20C35" w:rsidRPr="005367E6" w:rsidRDefault="00F20C35"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мин.0,12</w:t>
            </w:r>
          </w:p>
        </w:tc>
        <w:tc>
          <w:tcPr>
            <w:tcW w:w="709" w:type="dxa"/>
            <w:tcBorders>
              <w:top w:val="single" w:sz="4" w:space="0" w:color="000000"/>
              <w:left w:val="single" w:sz="4" w:space="0" w:color="000000"/>
              <w:bottom w:val="single" w:sz="4" w:space="0" w:color="000000"/>
            </w:tcBorders>
            <w:shd w:val="clear" w:color="auto" w:fill="auto"/>
            <w:vAlign w:val="center"/>
          </w:tcPr>
          <w:p w:rsidR="00F20C35" w:rsidRPr="005367E6" w:rsidRDefault="00F20C35"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60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0C35" w:rsidRPr="005367E6" w:rsidRDefault="00F20C35"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3</w:t>
            </w:r>
          </w:p>
        </w:tc>
      </w:tr>
      <w:tr w:rsidR="00F20C35" w:rsidRPr="005367E6" w:rsidTr="00DA7102">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F20C35" w:rsidRPr="005367E6" w:rsidRDefault="00F20C35"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18</w:t>
            </w:r>
          </w:p>
        </w:tc>
        <w:tc>
          <w:tcPr>
            <w:tcW w:w="993" w:type="dxa"/>
            <w:tcBorders>
              <w:top w:val="single" w:sz="4" w:space="0" w:color="000000"/>
              <w:left w:val="single" w:sz="4" w:space="0" w:color="000000"/>
              <w:bottom w:val="single" w:sz="4" w:space="0" w:color="000000"/>
            </w:tcBorders>
            <w:shd w:val="clear" w:color="auto" w:fill="auto"/>
            <w:vAlign w:val="center"/>
          </w:tcPr>
          <w:p w:rsidR="00F20C35" w:rsidRPr="005367E6" w:rsidRDefault="00F20C35"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6.9</w:t>
            </w:r>
          </w:p>
        </w:tc>
        <w:tc>
          <w:tcPr>
            <w:tcW w:w="5048" w:type="dxa"/>
            <w:tcBorders>
              <w:top w:val="single" w:sz="4" w:space="0" w:color="000000"/>
              <w:left w:val="single" w:sz="4" w:space="0" w:color="000000"/>
              <w:bottom w:val="single" w:sz="4" w:space="0" w:color="000000"/>
            </w:tcBorders>
            <w:shd w:val="clear" w:color="auto" w:fill="auto"/>
            <w:vAlign w:val="center"/>
          </w:tcPr>
          <w:p w:rsidR="00F20C35" w:rsidRPr="005367E6" w:rsidRDefault="00F20C35"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Склады</w:t>
            </w:r>
          </w:p>
        </w:tc>
        <w:tc>
          <w:tcPr>
            <w:tcW w:w="709" w:type="dxa"/>
            <w:tcBorders>
              <w:top w:val="single" w:sz="4" w:space="0" w:color="000000"/>
              <w:left w:val="single" w:sz="4" w:space="0" w:color="000000"/>
              <w:bottom w:val="single" w:sz="4" w:space="0" w:color="000000"/>
            </w:tcBorders>
            <w:shd w:val="clear" w:color="auto" w:fill="auto"/>
            <w:vAlign w:val="center"/>
          </w:tcPr>
          <w:p w:rsidR="00F20C35" w:rsidRPr="005367E6" w:rsidRDefault="00F20C35"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tcBorders>
            <w:shd w:val="clear" w:color="auto" w:fill="auto"/>
            <w:vAlign w:val="center"/>
          </w:tcPr>
          <w:p w:rsidR="00F20C35" w:rsidRPr="005367E6" w:rsidRDefault="00F20C35"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мин.0,3</w:t>
            </w:r>
          </w:p>
        </w:tc>
        <w:tc>
          <w:tcPr>
            <w:tcW w:w="709" w:type="dxa"/>
            <w:tcBorders>
              <w:top w:val="single" w:sz="4" w:space="0" w:color="000000"/>
              <w:left w:val="single" w:sz="4" w:space="0" w:color="000000"/>
              <w:bottom w:val="single" w:sz="4" w:space="0" w:color="000000"/>
            </w:tcBorders>
            <w:shd w:val="clear" w:color="auto" w:fill="auto"/>
            <w:vAlign w:val="center"/>
          </w:tcPr>
          <w:p w:rsidR="00F20C35" w:rsidRPr="005367E6" w:rsidRDefault="00F20C35"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75</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0C35" w:rsidRPr="005367E6" w:rsidRDefault="00F20C35"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1</w:t>
            </w:r>
          </w:p>
        </w:tc>
      </w:tr>
    </w:tbl>
    <w:p w:rsidR="005367E6" w:rsidRPr="00F20C35" w:rsidRDefault="005367E6" w:rsidP="00A95A59">
      <w:pPr>
        <w:pStyle w:val="a7"/>
        <w:ind w:firstLine="709"/>
        <w:jc w:val="both"/>
        <w:rPr>
          <w:rFonts w:ascii="Times New Roman" w:hAnsi="Times New Roman" w:cs="Times New Roman"/>
        </w:rPr>
      </w:pPr>
      <w:r w:rsidRPr="00F20C35">
        <w:rPr>
          <w:rFonts w:ascii="Times New Roman" w:hAnsi="Times New Roman" w:cs="Times New Roman"/>
        </w:rPr>
        <w:t>Примечания:</w:t>
      </w:r>
    </w:p>
    <w:p w:rsidR="005367E6" w:rsidRPr="00F20C35" w:rsidRDefault="005367E6" w:rsidP="00A95A59">
      <w:pPr>
        <w:pStyle w:val="a7"/>
        <w:ind w:firstLine="709"/>
        <w:jc w:val="both"/>
        <w:rPr>
          <w:rFonts w:ascii="Times New Roman" w:hAnsi="Times New Roman" w:cs="Times New Roman"/>
        </w:rPr>
      </w:pPr>
      <w:r w:rsidRPr="00F20C35">
        <w:rPr>
          <w:rFonts w:ascii="Times New Roman" w:hAnsi="Times New Roman" w:cs="Times New Roman"/>
        </w:rPr>
        <w:t>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5367E6" w:rsidRPr="00F20C35" w:rsidRDefault="005367E6" w:rsidP="00A95A59">
      <w:pPr>
        <w:pStyle w:val="a7"/>
        <w:ind w:firstLine="709"/>
        <w:jc w:val="both"/>
        <w:rPr>
          <w:rFonts w:ascii="Times New Roman" w:hAnsi="Times New Roman" w:cs="Times New Roman"/>
        </w:rPr>
      </w:pPr>
      <w:r w:rsidRPr="00F20C35">
        <w:rPr>
          <w:rFonts w:ascii="Times New Roman" w:hAnsi="Times New Roman" w:cs="Times New Roman"/>
        </w:rPr>
        <w:t>2. Не допускается размещать объекты по производству лекарственных веществ, лекарственных средств и (или) лекарственных форм, объекты пищевых отраслей промышленности в санитарно-защитной зоне и на территории объектов других отраслей промышленности.</w:t>
      </w:r>
    </w:p>
    <w:p w:rsidR="005367E6" w:rsidRPr="00F20C35" w:rsidRDefault="005367E6" w:rsidP="00A95A59">
      <w:pPr>
        <w:pStyle w:val="a7"/>
        <w:ind w:firstLine="709"/>
        <w:jc w:val="both"/>
        <w:rPr>
          <w:rFonts w:ascii="Times New Roman" w:hAnsi="Times New Roman" w:cs="Times New Roman"/>
        </w:rPr>
      </w:pPr>
      <w:r w:rsidRPr="00F20C35">
        <w:rPr>
          <w:rFonts w:ascii="Times New Roman" w:hAnsi="Times New Roman" w:cs="Times New Roman"/>
        </w:rPr>
        <w:t>3. Не допускается размещать склады сырья и полупродуктов для фармацевтических предприятий, оптовые склады продовольственного сырья и пищевых продуктов в санитарно-защитной зоне и на территории объектов других отраслей промышленности.</w:t>
      </w:r>
    </w:p>
    <w:p w:rsidR="00F636C9" w:rsidRDefault="00F636C9" w:rsidP="00A95A59">
      <w:pPr>
        <w:pStyle w:val="a7"/>
        <w:ind w:firstLine="709"/>
        <w:jc w:val="both"/>
        <w:rPr>
          <w:rFonts w:ascii="Times New Roman" w:hAnsi="Times New Roman" w:cs="Times New Roman"/>
        </w:rPr>
      </w:pPr>
      <w:bookmarkStart w:id="47" w:name="__RefHeading___Toc442193474"/>
      <w:bookmarkEnd w:id="47"/>
    </w:p>
    <w:p w:rsidR="005367E6" w:rsidRPr="00F20C35" w:rsidRDefault="005367E6" w:rsidP="00A95A59">
      <w:pPr>
        <w:pStyle w:val="a7"/>
        <w:ind w:firstLine="709"/>
        <w:jc w:val="both"/>
        <w:rPr>
          <w:rFonts w:ascii="Times New Roman" w:hAnsi="Times New Roman" w:cs="Times New Roman"/>
        </w:rPr>
      </w:pPr>
      <w:r w:rsidRPr="00F20C35">
        <w:rPr>
          <w:rFonts w:ascii="Times New Roman" w:hAnsi="Times New Roman" w:cs="Times New Roman"/>
        </w:rPr>
        <w:t>Статья 41. Градостроительный регламент зоны рекреационного назначения (Р)</w:t>
      </w:r>
    </w:p>
    <w:p w:rsidR="005367E6" w:rsidRPr="00F20C35" w:rsidRDefault="005367E6" w:rsidP="00A95A59">
      <w:pPr>
        <w:pStyle w:val="a7"/>
        <w:ind w:firstLine="709"/>
        <w:jc w:val="both"/>
        <w:rPr>
          <w:rFonts w:ascii="Times New Roman" w:hAnsi="Times New Roman" w:cs="Times New Roman"/>
        </w:rPr>
      </w:pPr>
      <w:r w:rsidRPr="00F20C35">
        <w:rPr>
          <w:rFonts w:ascii="Times New Roman" w:hAnsi="Times New Roman" w:cs="Times New Roman"/>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0" w:type="auto"/>
        <w:tblInd w:w="-121" w:type="dxa"/>
        <w:tblLayout w:type="fixed"/>
        <w:tblLook w:val="0000" w:firstRow="0" w:lastRow="0" w:firstColumn="0" w:lastColumn="0" w:noHBand="0" w:noVBand="0"/>
      </w:tblPr>
      <w:tblGrid>
        <w:gridCol w:w="567"/>
        <w:gridCol w:w="993"/>
        <w:gridCol w:w="5048"/>
        <w:gridCol w:w="709"/>
        <w:gridCol w:w="1134"/>
        <w:gridCol w:w="709"/>
        <w:gridCol w:w="708"/>
      </w:tblGrid>
      <w:tr w:rsidR="005367E6" w:rsidRPr="005367E6" w:rsidTr="000C25BB">
        <w:trPr>
          <w:cantSplit/>
          <w:trHeight w:val="1958"/>
        </w:trPr>
        <w:tc>
          <w:tcPr>
            <w:tcW w:w="567" w:type="dxa"/>
            <w:vMerge w:val="restart"/>
            <w:tcBorders>
              <w:top w:val="single" w:sz="4" w:space="0" w:color="000000"/>
              <w:left w:val="single" w:sz="4" w:space="0" w:color="000000"/>
              <w:bottom w:val="single" w:sz="4" w:space="0" w:color="000000"/>
            </w:tcBorders>
            <w:shd w:val="clear" w:color="auto" w:fill="auto"/>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w:t>
            </w:r>
          </w:p>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п/п</w:t>
            </w:r>
          </w:p>
        </w:tc>
        <w:tc>
          <w:tcPr>
            <w:tcW w:w="993" w:type="dxa"/>
            <w:vMerge w:val="restart"/>
            <w:tcBorders>
              <w:top w:val="single" w:sz="4" w:space="0" w:color="000000"/>
              <w:left w:val="single" w:sz="4" w:space="0" w:color="000000"/>
              <w:bottom w:val="single" w:sz="4" w:space="0" w:color="000000"/>
            </w:tcBorders>
            <w:shd w:val="clear" w:color="auto" w:fill="auto"/>
            <w:textDirection w:val="btLr"/>
          </w:tcPr>
          <w:p w:rsidR="005367E6" w:rsidRPr="005367E6" w:rsidRDefault="005367E6" w:rsidP="000C25BB">
            <w:pPr>
              <w:pStyle w:val="a7"/>
              <w:jc w:val="center"/>
              <w:rPr>
                <w:rFonts w:ascii="Times New Roman" w:hAnsi="Times New Roman" w:cs="Times New Roman"/>
                <w:sz w:val="24"/>
                <w:szCs w:val="24"/>
              </w:rPr>
            </w:pPr>
            <w:r w:rsidRPr="005367E6">
              <w:rPr>
                <w:rFonts w:ascii="Times New Roman" w:hAnsi="Times New Roman" w:cs="Times New Roman"/>
                <w:sz w:val="24"/>
                <w:szCs w:val="24"/>
              </w:rPr>
              <w:t>Код (числовое обозначение) в соответствии с Классификатором</w:t>
            </w:r>
          </w:p>
        </w:tc>
        <w:tc>
          <w:tcPr>
            <w:tcW w:w="5048" w:type="dxa"/>
            <w:vMerge w:val="restart"/>
            <w:tcBorders>
              <w:top w:val="single" w:sz="4" w:space="0" w:color="000000"/>
              <w:left w:val="single" w:sz="4" w:space="0" w:color="000000"/>
              <w:bottom w:val="single" w:sz="4" w:space="0" w:color="000000"/>
            </w:tcBorders>
            <w:shd w:val="clear" w:color="auto" w:fill="auto"/>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5367E6" w:rsidRPr="005367E6" w:rsidRDefault="005367E6" w:rsidP="005367E6">
            <w:pPr>
              <w:pStyle w:val="a7"/>
              <w:jc w:val="both"/>
              <w:rPr>
                <w:rFonts w:ascii="Times New Roman" w:hAnsi="Times New Roman" w:cs="Times New Roman"/>
                <w:sz w:val="24"/>
                <w:szCs w:val="24"/>
              </w:rPr>
            </w:pPr>
          </w:p>
        </w:tc>
        <w:tc>
          <w:tcPr>
            <w:tcW w:w="326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Параметры разрешенного строительства, реконструкции объектов капстроительства</w:t>
            </w:r>
          </w:p>
        </w:tc>
      </w:tr>
      <w:tr w:rsidR="005367E6" w:rsidRPr="005367E6" w:rsidTr="000C25BB">
        <w:trPr>
          <w:cantSplit/>
          <w:trHeight w:val="3204"/>
        </w:trPr>
        <w:tc>
          <w:tcPr>
            <w:tcW w:w="567" w:type="dxa"/>
            <w:vMerge/>
            <w:tcBorders>
              <w:top w:val="single" w:sz="4" w:space="0" w:color="000000"/>
              <w:left w:val="single" w:sz="4" w:space="0" w:color="000000"/>
              <w:bottom w:val="single" w:sz="4" w:space="0" w:color="000000"/>
            </w:tcBorders>
            <w:shd w:val="clear" w:color="auto" w:fill="auto"/>
          </w:tcPr>
          <w:p w:rsidR="005367E6" w:rsidRPr="005367E6" w:rsidRDefault="005367E6" w:rsidP="005367E6">
            <w:pPr>
              <w:pStyle w:val="a7"/>
              <w:jc w:val="both"/>
              <w:rPr>
                <w:rFonts w:ascii="Times New Roman" w:hAnsi="Times New Roman" w:cs="Times New Roman"/>
                <w:sz w:val="24"/>
                <w:szCs w:val="24"/>
              </w:rPr>
            </w:pPr>
          </w:p>
        </w:tc>
        <w:tc>
          <w:tcPr>
            <w:tcW w:w="993" w:type="dxa"/>
            <w:vMerge/>
            <w:tcBorders>
              <w:top w:val="single" w:sz="4" w:space="0" w:color="000000"/>
              <w:left w:val="single" w:sz="4" w:space="0" w:color="000000"/>
              <w:bottom w:val="single" w:sz="4" w:space="0" w:color="000000"/>
            </w:tcBorders>
            <w:shd w:val="clear" w:color="auto" w:fill="auto"/>
          </w:tcPr>
          <w:p w:rsidR="005367E6" w:rsidRPr="005367E6" w:rsidRDefault="005367E6" w:rsidP="005367E6">
            <w:pPr>
              <w:pStyle w:val="a7"/>
              <w:jc w:val="both"/>
              <w:rPr>
                <w:rFonts w:ascii="Times New Roman" w:hAnsi="Times New Roman" w:cs="Times New Roman"/>
                <w:sz w:val="24"/>
                <w:szCs w:val="24"/>
              </w:rPr>
            </w:pPr>
          </w:p>
        </w:tc>
        <w:tc>
          <w:tcPr>
            <w:tcW w:w="5048" w:type="dxa"/>
            <w:vMerge/>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tcBorders>
            <w:shd w:val="clear" w:color="auto" w:fill="auto"/>
            <w:textDirection w:val="btLr"/>
            <w:vAlign w:val="center"/>
          </w:tcPr>
          <w:p w:rsidR="005367E6" w:rsidRPr="005367E6" w:rsidRDefault="005367E6" w:rsidP="000C25BB">
            <w:pPr>
              <w:pStyle w:val="a7"/>
              <w:jc w:val="center"/>
              <w:rPr>
                <w:rFonts w:ascii="Times New Roman" w:hAnsi="Times New Roman" w:cs="Times New Roman"/>
                <w:sz w:val="24"/>
                <w:szCs w:val="24"/>
              </w:rPr>
            </w:pPr>
            <w:r w:rsidRPr="005367E6">
              <w:rPr>
                <w:rFonts w:ascii="Times New Roman" w:hAnsi="Times New Roman" w:cs="Times New Roman"/>
                <w:sz w:val="24"/>
                <w:szCs w:val="24"/>
              </w:rPr>
              <w:t>Предельная этажность зданий, строений, сооружений, этаж</w:t>
            </w:r>
          </w:p>
        </w:tc>
        <w:tc>
          <w:tcPr>
            <w:tcW w:w="1134" w:type="dxa"/>
            <w:tcBorders>
              <w:top w:val="single" w:sz="4" w:space="0" w:color="000000"/>
              <w:left w:val="single" w:sz="4" w:space="0" w:color="000000"/>
              <w:bottom w:val="single" w:sz="4" w:space="0" w:color="000000"/>
            </w:tcBorders>
            <w:shd w:val="clear" w:color="auto" w:fill="auto"/>
            <w:textDirection w:val="btLr"/>
            <w:vAlign w:val="center"/>
          </w:tcPr>
          <w:p w:rsidR="005367E6" w:rsidRPr="005367E6" w:rsidRDefault="005367E6" w:rsidP="000C25BB">
            <w:pPr>
              <w:pStyle w:val="a7"/>
              <w:jc w:val="center"/>
              <w:rPr>
                <w:rFonts w:ascii="Times New Roman" w:hAnsi="Times New Roman" w:cs="Times New Roman"/>
                <w:sz w:val="24"/>
                <w:szCs w:val="24"/>
              </w:rPr>
            </w:pPr>
            <w:r w:rsidRPr="005367E6">
              <w:rPr>
                <w:rFonts w:ascii="Times New Roman" w:hAnsi="Times New Roman" w:cs="Times New Roman"/>
                <w:sz w:val="24"/>
                <w:szCs w:val="24"/>
              </w:rPr>
              <w:t>Предельные размеры земельных участков (мин.-макс.), га</w:t>
            </w:r>
          </w:p>
        </w:tc>
        <w:tc>
          <w:tcPr>
            <w:tcW w:w="709" w:type="dxa"/>
            <w:tcBorders>
              <w:top w:val="single" w:sz="4" w:space="0" w:color="000000"/>
              <w:left w:val="single" w:sz="4" w:space="0" w:color="000000"/>
              <w:bottom w:val="single" w:sz="4" w:space="0" w:color="000000"/>
            </w:tcBorders>
            <w:shd w:val="clear" w:color="auto" w:fill="auto"/>
            <w:textDirection w:val="btLr"/>
            <w:vAlign w:val="center"/>
          </w:tcPr>
          <w:p w:rsidR="005367E6" w:rsidRPr="005367E6" w:rsidRDefault="005367E6" w:rsidP="000C25BB">
            <w:pPr>
              <w:pStyle w:val="a7"/>
              <w:jc w:val="center"/>
              <w:rPr>
                <w:rFonts w:ascii="Times New Roman" w:hAnsi="Times New Roman" w:cs="Times New Roman"/>
                <w:sz w:val="24"/>
                <w:szCs w:val="24"/>
              </w:rPr>
            </w:pPr>
            <w:r w:rsidRPr="005367E6">
              <w:rPr>
                <w:rFonts w:ascii="Times New Roman" w:hAnsi="Times New Roman" w:cs="Times New Roman"/>
                <w:sz w:val="24"/>
                <w:szCs w:val="24"/>
              </w:rPr>
              <w:t>Максимальный процент застройки, %</w:t>
            </w:r>
          </w:p>
        </w:tc>
        <w:tc>
          <w:tcPr>
            <w:tcW w:w="708"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5367E6" w:rsidRPr="005367E6" w:rsidRDefault="005367E6" w:rsidP="000C25BB">
            <w:pPr>
              <w:pStyle w:val="a7"/>
              <w:jc w:val="center"/>
              <w:rPr>
                <w:rFonts w:ascii="Times New Roman" w:hAnsi="Times New Roman" w:cs="Times New Roman"/>
                <w:sz w:val="24"/>
                <w:szCs w:val="24"/>
              </w:rPr>
            </w:pPr>
            <w:r w:rsidRPr="005367E6">
              <w:rPr>
                <w:rFonts w:ascii="Times New Roman" w:hAnsi="Times New Roman" w:cs="Times New Roman"/>
                <w:sz w:val="24"/>
                <w:szCs w:val="24"/>
              </w:rPr>
              <w:t>Минимальные отступы от границ земельного участка</w:t>
            </w:r>
          </w:p>
        </w:tc>
      </w:tr>
      <w:tr w:rsidR="005367E6" w:rsidRPr="005367E6" w:rsidTr="00DA7102">
        <w:trPr>
          <w:trHeight w:val="397"/>
        </w:trPr>
        <w:tc>
          <w:tcPr>
            <w:tcW w:w="9868" w:type="dxa"/>
            <w:gridSpan w:val="7"/>
            <w:tcBorders>
              <w:top w:val="single" w:sz="4" w:space="0" w:color="000000"/>
              <w:left w:val="single" w:sz="4" w:space="0" w:color="000000"/>
              <w:bottom w:val="single" w:sz="4" w:space="0" w:color="000000"/>
              <w:right w:val="single" w:sz="4" w:space="0" w:color="000000"/>
            </w:tcBorders>
            <w:shd w:val="clear" w:color="auto" w:fill="auto"/>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Основные виды и параметры разрешенного использования земельных участков и объектов капитального строительства</w:t>
            </w:r>
          </w:p>
        </w:tc>
      </w:tr>
      <w:tr w:rsidR="005367E6" w:rsidRPr="005367E6" w:rsidTr="005D29B9">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tcBorders>
            <w:shd w:val="clear" w:color="auto" w:fill="auto"/>
            <w:vAlign w:val="center"/>
          </w:tcPr>
          <w:p w:rsidR="005367E6" w:rsidRPr="005367E6" w:rsidRDefault="000C25BB" w:rsidP="005367E6">
            <w:pPr>
              <w:pStyle w:val="a7"/>
              <w:jc w:val="both"/>
              <w:rPr>
                <w:rFonts w:ascii="Times New Roman" w:hAnsi="Times New Roman" w:cs="Times New Roman"/>
                <w:sz w:val="24"/>
                <w:szCs w:val="24"/>
              </w:rPr>
            </w:pPr>
            <w:r>
              <w:rPr>
                <w:rFonts w:ascii="Times New Roman" w:hAnsi="Times New Roman" w:cs="Times New Roman"/>
                <w:sz w:val="24"/>
                <w:szCs w:val="24"/>
              </w:rPr>
              <w:t>3.1</w:t>
            </w:r>
          </w:p>
        </w:tc>
        <w:tc>
          <w:tcPr>
            <w:tcW w:w="5048" w:type="dxa"/>
            <w:tcBorders>
              <w:top w:val="single" w:sz="4" w:space="0" w:color="000000"/>
              <w:left w:val="single" w:sz="4" w:space="0" w:color="000000"/>
              <w:bottom w:val="single" w:sz="4" w:space="0" w:color="000000"/>
            </w:tcBorders>
            <w:shd w:val="clear" w:color="auto" w:fill="auto"/>
            <w:vAlign w:val="center"/>
          </w:tcPr>
          <w:p w:rsidR="005367E6" w:rsidRPr="005367E6" w:rsidRDefault="000C25BB" w:rsidP="005367E6">
            <w:pPr>
              <w:pStyle w:val="a7"/>
              <w:jc w:val="both"/>
              <w:rPr>
                <w:rFonts w:ascii="Times New Roman" w:hAnsi="Times New Roman" w:cs="Times New Roman"/>
                <w:sz w:val="24"/>
                <w:szCs w:val="24"/>
              </w:rPr>
            </w:pPr>
            <w:r>
              <w:rPr>
                <w:rFonts w:ascii="Times New Roman" w:hAnsi="Times New Roman" w:cs="Times New Roman"/>
                <w:sz w:val="24"/>
                <w:szCs w:val="24"/>
              </w:rPr>
              <w:t>Коммунальное обслуживание</w:t>
            </w:r>
          </w:p>
        </w:tc>
        <w:tc>
          <w:tcPr>
            <w:tcW w:w="709" w:type="dxa"/>
            <w:tcBorders>
              <w:top w:val="single" w:sz="4" w:space="0" w:color="000000"/>
              <w:left w:val="single" w:sz="4" w:space="0" w:color="000000"/>
              <w:bottom w:val="single" w:sz="4" w:space="0" w:color="000000"/>
            </w:tcBorders>
            <w:shd w:val="clear" w:color="auto" w:fill="auto"/>
            <w:vAlign w:val="center"/>
          </w:tcPr>
          <w:p w:rsidR="005367E6" w:rsidRPr="005367E6" w:rsidRDefault="005D29B9" w:rsidP="005367E6">
            <w:pPr>
              <w:pStyle w:val="a7"/>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tcBorders>
            <w:shd w:val="clear" w:color="auto" w:fill="auto"/>
            <w:vAlign w:val="center"/>
          </w:tcPr>
          <w:p w:rsidR="005367E6" w:rsidRPr="005367E6" w:rsidRDefault="005D29B9" w:rsidP="005367E6">
            <w:pPr>
              <w:pStyle w:val="a7"/>
              <w:jc w:val="both"/>
              <w:rPr>
                <w:rFonts w:ascii="Times New Roman" w:hAnsi="Times New Roman" w:cs="Times New Roman"/>
                <w:sz w:val="24"/>
                <w:szCs w:val="24"/>
              </w:rPr>
            </w:pPr>
            <w:r>
              <w:rPr>
                <w:rFonts w:ascii="Times New Roman" w:hAnsi="Times New Roman" w:cs="Times New Roman"/>
                <w:sz w:val="24"/>
                <w:szCs w:val="24"/>
              </w:rPr>
              <w:t>Мин. 0,0001</w:t>
            </w:r>
          </w:p>
        </w:tc>
        <w:tc>
          <w:tcPr>
            <w:tcW w:w="709" w:type="dxa"/>
            <w:tcBorders>
              <w:top w:val="single" w:sz="4" w:space="0" w:color="000000"/>
              <w:left w:val="single" w:sz="4" w:space="0" w:color="000000"/>
              <w:bottom w:val="single" w:sz="4" w:space="0" w:color="000000"/>
            </w:tcBorders>
            <w:shd w:val="clear" w:color="auto" w:fill="auto"/>
            <w:vAlign w:val="center"/>
          </w:tcPr>
          <w:p w:rsidR="005367E6" w:rsidRPr="005367E6" w:rsidRDefault="005D29B9" w:rsidP="005367E6">
            <w:pPr>
              <w:pStyle w:val="a7"/>
              <w:jc w:val="both"/>
              <w:rPr>
                <w:rFonts w:ascii="Times New Roman" w:hAnsi="Times New Roman" w:cs="Times New Roman"/>
                <w:sz w:val="24"/>
                <w:szCs w:val="24"/>
              </w:rPr>
            </w:pPr>
            <w:r>
              <w:rPr>
                <w:rFonts w:ascii="Times New Roman" w:hAnsi="Times New Roman" w:cs="Times New Roman"/>
                <w:sz w:val="24"/>
                <w:szCs w:val="24"/>
              </w:rPr>
              <w:t>80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67E6" w:rsidRPr="005367E6" w:rsidRDefault="00FF213C" w:rsidP="005367E6">
            <w:pPr>
              <w:pStyle w:val="a7"/>
              <w:jc w:val="both"/>
              <w:rPr>
                <w:rFonts w:ascii="Times New Roman" w:hAnsi="Times New Roman" w:cs="Times New Roman"/>
                <w:sz w:val="24"/>
                <w:szCs w:val="24"/>
              </w:rPr>
            </w:pPr>
            <w:r>
              <w:rPr>
                <w:rFonts w:ascii="Times New Roman" w:hAnsi="Times New Roman" w:cs="Times New Roman"/>
                <w:sz w:val="24"/>
                <w:szCs w:val="24"/>
              </w:rPr>
              <w:t>0</w:t>
            </w:r>
          </w:p>
        </w:tc>
      </w:tr>
      <w:tr w:rsidR="000C25BB" w:rsidRPr="005367E6" w:rsidTr="005D29B9">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0C25BB" w:rsidRPr="005367E6" w:rsidRDefault="000C25BB" w:rsidP="005367E6">
            <w:pPr>
              <w:pStyle w:val="a7"/>
              <w:jc w:val="both"/>
              <w:rPr>
                <w:rFonts w:ascii="Times New Roman" w:hAnsi="Times New Roman" w:cs="Times New Roman"/>
                <w:sz w:val="24"/>
                <w:szCs w:val="24"/>
              </w:rPr>
            </w:pPr>
            <w:r>
              <w:rPr>
                <w:rFonts w:ascii="Times New Roman" w:hAnsi="Times New Roman" w:cs="Times New Roman"/>
                <w:sz w:val="24"/>
                <w:szCs w:val="24"/>
              </w:rPr>
              <w:t>2</w:t>
            </w:r>
          </w:p>
        </w:tc>
        <w:tc>
          <w:tcPr>
            <w:tcW w:w="993" w:type="dxa"/>
            <w:tcBorders>
              <w:top w:val="single" w:sz="4" w:space="0" w:color="000000"/>
              <w:left w:val="single" w:sz="4" w:space="0" w:color="000000"/>
              <w:bottom w:val="single" w:sz="4" w:space="0" w:color="000000"/>
            </w:tcBorders>
            <w:shd w:val="clear" w:color="auto" w:fill="auto"/>
            <w:vAlign w:val="center"/>
          </w:tcPr>
          <w:p w:rsidR="000C25BB" w:rsidRPr="005367E6" w:rsidRDefault="000C25BB" w:rsidP="00D10542">
            <w:pPr>
              <w:pStyle w:val="a7"/>
              <w:jc w:val="both"/>
              <w:rPr>
                <w:rFonts w:ascii="Times New Roman" w:hAnsi="Times New Roman" w:cs="Times New Roman"/>
                <w:sz w:val="24"/>
                <w:szCs w:val="24"/>
              </w:rPr>
            </w:pPr>
            <w:r w:rsidRPr="005367E6">
              <w:rPr>
                <w:rFonts w:ascii="Times New Roman" w:hAnsi="Times New Roman" w:cs="Times New Roman"/>
                <w:sz w:val="24"/>
                <w:szCs w:val="24"/>
              </w:rPr>
              <w:t>3.6</w:t>
            </w:r>
          </w:p>
        </w:tc>
        <w:tc>
          <w:tcPr>
            <w:tcW w:w="5048" w:type="dxa"/>
            <w:tcBorders>
              <w:top w:val="single" w:sz="4" w:space="0" w:color="000000"/>
              <w:left w:val="single" w:sz="4" w:space="0" w:color="000000"/>
              <w:bottom w:val="single" w:sz="4" w:space="0" w:color="000000"/>
            </w:tcBorders>
            <w:shd w:val="clear" w:color="auto" w:fill="auto"/>
            <w:vAlign w:val="center"/>
          </w:tcPr>
          <w:p w:rsidR="000C25BB" w:rsidRPr="005367E6" w:rsidRDefault="000C25BB" w:rsidP="00D10542">
            <w:pPr>
              <w:pStyle w:val="a7"/>
              <w:jc w:val="both"/>
              <w:rPr>
                <w:rFonts w:ascii="Times New Roman" w:hAnsi="Times New Roman" w:cs="Times New Roman"/>
                <w:sz w:val="24"/>
                <w:szCs w:val="24"/>
              </w:rPr>
            </w:pPr>
            <w:r w:rsidRPr="005367E6">
              <w:rPr>
                <w:rFonts w:ascii="Times New Roman" w:hAnsi="Times New Roman" w:cs="Times New Roman"/>
                <w:sz w:val="24"/>
                <w:szCs w:val="24"/>
              </w:rPr>
              <w:t>Культурное развитие</w:t>
            </w:r>
          </w:p>
        </w:tc>
        <w:tc>
          <w:tcPr>
            <w:tcW w:w="709" w:type="dxa"/>
            <w:tcBorders>
              <w:top w:val="single" w:sz="4" w:space="0" w:color="000000"/>
              <w:left w:val="single" w:sz="4" w:space="0" w:color="000000"/>
              <w:bottom w:val="single" w:sz="4" w:space="0" w:color="000000"/>
            </w:tcBorders>
            <w:shd w:val="clear" w:color="auto" w:fill="auto"/>
            <w:vAlign w:val="center"/>
          </w:tcPr>
          <w:p w:rsidR="000C25BB" w:rsidRPr="005367E6" w:rsidRDefault="000C25BB" w:rsidP="00D10542">
            <w:pPr>
              <w:pStyle w:val="a7"/>
              <w:jc w:val="both"/>
              <w:rPr>
                <w:rFonts w:ascii="Times New Roman" w:hAnsi="Times New Roman" w:cs="Times New Roman"/>
                <w:sz w:val="24"/>
                <w:szCs w:val="24"/>
              </w:rPr>
            </w:pPr>
            <w:r w:rsidRPr="005367E6">
              <w:rPr>
                <w:rFonts w:ascii="Times New Roman" w:hAnsi="Times New Roman" w:cs="Times New Roman"/>
                <w:sz w:val="24"/>
                <w:szCs w:val="24"/>
              </w:rPr>
              <w:t>2</w:t>
            </w:r>
          </w:p>
        </w:tc>
        <w:tc>
          <w:tcPr>
            <w:tcW w:w="1134" w:type="dxa"/>
            <w:tcBorders>
              <w:top w:val="single" w:sz="4" w:space="0" w:color="000000"/>
              <w:left w:val="single" w:sz="4" w:space="0" w:color="000000"/>
              <w:bottom w:val="single" w:sz="4" w:space="0" w:color="000000"/>
            </w:tcBorders>
            <w:shd w:val="clear" w:color="auto" w:fill="auto"/>
            <w:vAlign w:val="center"/>
          </w:tcPr>
          <w:p w:rsidR="000C25BB" w:rsidRPr="005367E6" w:rsidRDefault="000C25BB" w:rsidP="00D10542">
            <w:pPr>
              <w:pStyle w:val="a7"/>
              <w:jc w:val="both"/>
              <w:rPr>
                <w:rFonts w:ascii="Times New Roman" w:hAnsi="Times New Roman" w:cs="Times New Roman"/>
                <w:sz w:val="24"/>
                <w:szCs w:val="24"/>
              </w:rPr>
            </w:pPr>
            <w:r w:rsidRPr="005367E6">
              <w:rPr>
                <w:rFonts w:ascii="Times New Roman" w:hAnsi="Times New Roman" w:cs="Times New Roman"/>
                <w:sz w:val="24"/>
                <w:szCs w:val="24"/>
              </w:rPr>
              <w:t>мин. 0,2</w:t>
            </w:r>
          </w:p>
        </w:tc>
        <w:tc>
          <w:tcPr>
            <w:tcW w:w="709" w:type="dxa"/>
            <w:tcBorders>
              <w:top w:val="single" w:sz="4" w:space="0" w:color="000000"/>
              <w:left w:val="single" w:sz="4" w:space="0" w:color="000000"/>
              <w:bottom w:val="single" w:sz="4" w:space="0" w:color="000000"/>
            </w:tcBorders>
            <w:shd w:val="clear" w:color="auto" w:fill="auto"/>
            <w:vAlign w:val="center"/>
          </w:tcPr>
          <w:p w:rsidR="000C25BB" w:rsidRPr="005367E6" w:rsidRDefault="000C25BB" w:rsidP="00D10542">
            <w:pPr>
              <w:pStyle w:val="a7"/>
              <w:jc w:val="both"/>
              <w:rPr>
                <w:rFonts w:ascii="Times New Roman" w:hAnsi="Times New Roman" w:cs="Times New Roman"/>
                <w:sz w:val="24"/>
                <w:szCs w:val="24"/>
              </w:rPr>
            </w:pPr>
            <w:r w:rsidRPr="005367E6">
              <w:rPr>
                <w:rFonts w:ascii="Times New Roman" w:hAnsi="Times New Roman" w:cs="Times New Roman"/>
                <w:sz w:val="24"/>
                <w:szCs w:val="24"/>
              </w:rPr>
              <w:t>70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5BB" w:rsidRPr="005367E6" w:rsidRDefault="000C25BB" w:rsidP="00D10542">
            <w:pPr>
              <w:pStyle w:val="a7"/>
              <w:jc w:val="both"/>
              <w:rPr>
                <w:rFonts w:ascii="Times New Roman" w:hAnsi="Times New Roman" w:cs="Times New Roman"/>
                <w:sz w:val="24"/>
                <w:szCs w:val="24"/>
              </w:rPr>
            </w:pPr>
            <w:r w:rsidRPr="005367E6">
              <w:rPr>
                <w:rFonts w:ascii="Times New Roman" w:hAnsi="Times New Roman" w:cs="Times New Roman"/>
                <w:sz w:val="24"/>
                <w:szCs w:val="24"/>
              </w:rPr>
              <w:t>3</w:t>
            </w:r>
          </w:p>
        </w:tc>
      </w:tr>
      <w:tr w:rsidR="000C25BB" w:rsidRPr="005367E6" w:rsidTr="005D29B9">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0C25BB" w:rsidRPr="005367E6" w:rsidRDefault="000C25BB" w:rsidP="005367E6">
            <w:pPr>
              <w:pStyle w:val="a7"/>
              <w:jc w:val="both"/>
              <w:rPr>
                <w:rFonts w:ascii="Times New Roman" w:hAnsi="Times New Roman" w:cs="Times New Roman"/>
                <w:sz w:val="24"/>
                <w:szCs w:val="24"/>
              </w:rPr>
            </w:pPr>
            <w:r>
              <w:rPr>
                <w:rFonts w:ascii="Times New Roman" w:hAnsi="Times New Roman" w:cs="Times New Roman"/>
                <w:sz w:val="24"/>
                <w:szCs w:val="24"/>
              </w:rPr>
              <w:t>3</w:t>
            </w:r>
          </w:p>
        </w:tc>
        <w:tc>
          <w:tcPr>
            <w:tcW w:w="993" w:type="dxa"/>
            <w:tcBorders>
              <w:top w:val="single" w:sz="4" w:space="0" w:color="000000"/>
              <w:left w:val="single" w:sz="4" w:space="0" w:color="000000"/>
              <w:bottom w:val="single" w:sz="4" w:space="0" w:color="000000"/>
            </w:tcBorders>
            <w:shd w:val="clear" w:color="auto" w:fill="auto"/>
            <w:vAlign w:val="center"/>
          </w:tcPr>
          <w:p w:rsidR="000C25BB" w:rsidRPr="005367E6" w:rsidRDefault="000C25BB"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4.1</w:t>
            </w:r>
          </w:p>
        </w:tc>
        <w:tc>
          <w:tcPr>
            <w:tcW w:w="5048" w:type="dxa"/>
            <w:tcBorders>
              <w:top w:val="single" w:sz="4" w:space="0" w:color="000000"/>
              <w:left w:val="single" w:sz="4" w:space="0" w:color="000000"/>
              <w:bottom w:val="single" w:sz="4" w:space="0" w:color="000000"/>
            </w:tcBorders>
            <w:shd w:val="clear" w:color="auto" w:fill="auto"/>
            <w:vAlign w:val="center"/>
          </w:tcPr>
          <w:p w:rsidR="000C25BB" w:rsidRPr="005367E6" w:rsidRDefault="000C25BB"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Деловое управление</w:t>
            </w:r>
          </w:p>
        </w:tc>
        <w:tc>
          <w:tcPr>
            <w:tcW w:w="709" w:type="dxa"/>
            <w:tcBorders>
              <w:top w:val="single" w:sz="4" w:space="0" w:color="000000"/>
              <w:left w:val="single" w:sz="4" w:space="0" w:color="000000"/>
              <w:bottom w:val="single" w:sz="4" w:space="0" w:color="000000"/>
            </w:tcBorders>
            <w:shd w:val="clear" w:color="auto" w:fill="auto"/>
            <w:vAlign w:val="center"/>
          </w:tcPr>
          <w:p w:rsidR="000C25BB" w:rsidRPr="005367E6" w:rsidRDefault="000C25BB"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2</w:t>
            </w:r>
          </w:p>
        </w:tc>
        <w:tc>
          <w:tcPr>
            <w:tcW w:w="1134" w:type="dxa"/>
            <w:tcBorders>
              <w:top w:val="single" w:sz="4" w:space="0" w:color="000000"/>
              <w:left w:val="single" w:sz="4" w:space="0" w:color="000000"/>
              <w:bottom w:val="single" w:sz="4" w:space="0" w:color="000000"/>
            </w:tcBorders>
            <w:shd w:val="clear" w:color="auto" w:fill="auto"/>
            <w:vAlign w:val="center"/>
          </w:tcPr>
          <w:p w:rsidR="000C25BB" w:rsidRPr="005367E6" w:rsidRDefault="000C25BB"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мин.0,12</w:t>
            </w:r>
          </w:p>
        </w:tc>
        <w:tc>
          <w:tcPr>
            <w:tcW w:w="709" w:type="dxa"/>
            <w:tcBorders>
              <w:top w:val="single" w:sz="4" w:space="0" w:color="000000"/>
              <w:left w:val="single" w:sz="4" w:space="0" w:color="000000"/>
              <w:bottom w:val="single" w:sz="4" w:space="0" w:color="000000"/>
            </w:tcBorders>
            <w:shd w:val="clear" w:color="auto" w:fill="auto"/>
            <w:vAlign w:val="center"/>
          </w:tcPr>
          <w:p w:rsidR="000C25BB" w:rsidRPr="005367E6" w:rsidRDefault="000C25BB"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60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5BB" w:rsidRPr="005367E6" w:rsidRDefault="000C25BB"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3</w:t>
            </w:r>
          </w:p>
        </w:tc>
      </w:tr>
      <w:tr w:rsidR="000C25BB" w:rsidRPr="005367E6" w:rsidTr="005D29B9">
        <w:trPr>
          <w:trHeight w:val="397"/>
        </w:trPr>
        <w:tc>
          <w:tcPr>
            <w:tcW w:w="567" w:type="dxa"/>
            <w:tcBorders>
              <w:top w:val="single" w:sz="4" w:space="0" w:color="000000"/>
              <w:left w:val="single" w:sz="4" w:space="0" w:color="000000"/>
              <w:bottom w:val="single" w:sz="4" w:space="0" w:color="000000"/>
            </w:tcBorders>
            <w:shd w:val="clear" w:color="auto" w:fill="auto"/>
          </w:tcPr>
          <w:p w:rsidR="000C25BB" w:rsidRPr="005367E6" w:rsidRDefault="000C25BB" w:rsidP="005367E6">
            <w:pPr>
              <w:pStyle w:val="a7"/>
              <w:jc w:val="both"/>
              <w:rPr>
                <w:rFonts w:ascii="Times New Roman" w:hAnsi="Times New Roman" w:cs="Times New Roman"/>
                <w:sz w:val="24"/>
                <w:szCs w:val="24"/>
              </w:rPr>
            </w:pPr>
            <w:r>
              <w:rPr>
                <w:rFonts w:ascii="Times New Roman" w:hAnsi="Times New Roman" w:cs="Times New Roman"/>
                <w:sz w:val="24"/>
                <w:szCs w:val="24"/>
              </w:rPr>
              <w:t>4</w:t>
            </w:r>
          </w:p>
        </w:tc>
        <w:tc>
          <w:tcPr>
            <w:tcW w:w="993" w:type="dxa"/>
            <w:tcBorders>
              <w:top w:val="single" w:sz="4" w:space="0" w:color="000000"/>
              <w:left w:val="single" w:sz="4" w:space="0" w:color="000000"/>
              <w:bottom w:val="single" w:sz="4" w:space="0" w:color="000000"/>
            </w:tcBorders>
            <w:shd w:val="clear" w:color="auto" w:fill="auto"/>
            <w:vAlign w:val="center"/>
          </w:tcPr>
          <w:p w:rsidR="000C25BB" w:rsidRPr="005367E6" w:rsidRDefault="000C25BB"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9.1</w:t>
            </w:r>
          </w:p>
        </w:tc>
        <w:tc>
          <w:tcPr>
            <w:tcW w:w="5048" w:type="dxa"/>
            <w:tcBorders>
              <w:top w:val="single" w:sz="4" w:space="0" w:color="000000"/>
              <w:left w:val="single" w:sz="4" w:space="0" w:color="000000"/>
              <w:bottom w:val="single" w:sz="4" w:space="0" w:color="000000"/>
            </w:tcBorders>
            <w:shd w:val="clear" w:color="auto" w:fill="auto"/>
            <w:vAlign w:val="center"/>
          </w:tcPr>
          <w:p w:rsidR="000C25BB" w:rsidRPr="005367E6" w:rsidRDefault="000C25BB"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Охрана природных территорий</w:t>
            </w:r>
          </w:p>
        </w:tc>
        <w:tc>
          <w:tcPr>
            <w:tcW w:w="709" w:type="dxa"/>
            <w:tcBorders>
              <w:top w:val="single" w:sz="4" w:space="0" w:color="000000"/>
              <w:left w:val="single" w:sz="4" w:space="0" w:color="000000"/>
              <w:bottom w:val="single" w:sz="4" w:space="0" w:color="000000"/>
            </w:tcBorders>
            <w:shd w:val="clear" w:color="auto" w:fill="auto"/>
            <w:vAlign w:val="center"/>
          </w:tcPr>
          <w:p w:rsidR="000C25BB" w:rsidRPr="005367E6" w:rsidRDefault="000C25BB"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tcBorders>
            <w:shd w:val="clear" w:color="auto" w:fill="auto"/>
            <w:vAlign w:val="center"/>
          </w:tcPr>
          <w:p w:rsidR="000C25BB" w:rsidRPr="005367E6" w:rsidRDefault="000C25BB"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мин.0,12</w:t>
            </w:r>
          </w:p>
        </w:tc>
        <w:tc>
          <w:tcPr>
            <w:tcW w:w="709" w:type="dxa"/>
            <w:tcBorders>
              <w:top w:val="single" w:sz="4" w:space="0" w:color="000000"/>
              <w:left w:val="single" w:sz="4" w:space="0" w:color="000000"/>
              <w:bottom w:val="single" w:sz="4" w:space="0" w:color="000000"/>
            </w:tcBorders>
            <w:shd w:val="clear" w:color="auto" w:fill="auto"/>
            <w:vAlign w:val="center"/>
          </w:tcPr>
          <w:p w:rsidR="000C25BB" w:rsidRPr="005367E6" w:rsidRDefault="000C25BB"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70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5BB" w:rsidRPr="005367E6" w:rsidRDefault="000C25BB"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3</w:t>
            </w:r>
          </w:p>
        </w:tc>
      </w:tr>
      <w:tr w:rsidR="000C25BB" w:rsidRPr="005367E6" w:rsidTr="005D29B9">
        <w:trPr>
          <w:trHeight w:val="397"/>
        </w:trPr>
        <w:tc>
          <w:tcPr>
            <w:tcW w:w="567" w:type="dxa"/>
            <w:tcBorders>
              <w:top w:val="single" w:sz="4" w:space="0" w:color="000000"/>
              <w:left w:val="single" w:sz="4" w:space="0" w:color="000000"/>
              <w:bottom w:val="single" w:sz="4" w:space="0" w:color="000000"/>
            </w:tcBorders>
            <w:shd w:val="clear" w:color="auto" w:fill="auto"/>
          </w:tcPr>
          <w:p w:rsidR="000C25BB" w:rsidRPr="005367E6" w:rsidRDefault="000C25BB" w:rsidP="005367E6">
            <w:pPr>
              <w:pStyle w:val="a7"/>
              <w:jc w:val="both"/>
              <w:rPr>
                <w:rFonts w:ascii="Times New Roman" w:hAnsi="Times New Roman" w:cs="Times New Roman"/>
                <w:sz w:val="24"/>
                <w:szCs w:val="24"/>
              </w:rPr>
            </w:pPr>
            <w:r>
              <w:rPr>
                <w:rFonts w:ascii="Times New Roman" w:hAnsi="Times New Roman" w:cs="Times New Roman"/>
                <w:sz w:val="24"/>
                <w:szCs w:val="24"/>
              </w:rPr>
              <w:t>5</w:t>
            </w:r>
          </w:p>
        </w:tc>
        <w:tc>
          <w:tcPr>
            <w:tcW w:w="993" w:type="dxa"/>
            <w:tcBorders>
              <w:top w:val="single" w:sz="4" w:space="0" w:color="000000"/>
              <w:left w:val="single" w:sz="4" w:space="0" w:color="000000"/>
              <w:bottom w:val="single" w:sz="4" w:space="0" w:color="000000"/>
            </w:tcBorders>
            <w:shd w:val="clear" w:color="auto" w:fill="auto"/>
            <w:vAlign w:val="center"/>
          </w:tcPr>
          <w:p w:rsidR="000C25BB" w:rsidRPr="005367E6" w:rsidRDefault="000C25BB"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9.3</w:t>
            </w:r>
          </w:p>
        </w:tc>
        <w:tc>
          <w:tcPr>
            <w:tcW w:w="5048" w:type="dxa"/>
            <w:tcBorders>
              <w:top w:val="single" w:sz="4" w:space="0" w:color="000000"/>
              <w:left w:val="single" w:sz="4" w:space="0" w:color="000000"/>
              <w:bottom w:val="single" w:sz="4" w:space="0" w:color="000000"/>
            </w:tcBorders>
            <w:shd w:val="clear" w:color="auto" w:fill="auto"/>
            <w:vAlign w:val="center"/>
          </w:tcPr>
          <w:p w:rsidR="000C25BB" w:rsidRPr="005367E6" w:rsidRDefault="000C25BB"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Историко-культурная деятельность</w:t>
            </w:r>
          </w:p>
        </w:tc>
        <w:tc>
          <w:tcPr>
            <w:tcW w:w="709" w:type="dxa"/>
            <w:tcBorders>
              <w:top w:val="single" w:sz="4" w:space="0" w:color="000000"/>
              <w:left w:val="single" w:sz="4" w:space="0" w:color="000000"/>
              <w:bottom w:val="single" w:sz="4" w:space="0" w:color="000000"/>
            </w:tcBorders>
            <w:shd w:val="clear" w:color="auto" w:fill="auto"/>
            <w:vAlign w:val="center"/>
          </w:tcPr>
          <w:p w:rsidR="000C25BB" w:rsidRPr="005367E6" w:rsidRDefault="000C25BB"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tcBorders>
            <w:shd w:val="clear" w:color="auto" w:fill="auto"/>
            <w:vAlign w:val="center"/>
          </w:tcPr>
          <w:p w:rsidR="000C25BB" w:rsidRPr="005367E6" w:rsidRDefault="000C25BB"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мин.0,12</w:t>
            </w:r>
          </w:p>
        </w:tc>
        <w:tc>
          <w:tcPr>
            <w:tcW w:w="709" w:type="dxa"/>
            <w:tcBorders>
              <w:top w:val="single" w:sz="4" w:space="0" w:color="000000"/>
              <w:left w:val="single" w:sz="4" w:space="0" w:color="000000"/>
              <w:bottom w:val="single" w:sz="4" w:space="0" w:color="000000"/>
            </w:tcBorders>
            <w:shd w:val="clear" w:color="auto" w:fill="auto"/>
            <w:vAlign w:val="center"/>
          </w:tcPr>
          <w:p w:rsidR="000C25BB" w:rsidRPr="005367E6" w:rsidRDefault="000C25BB"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70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5BB" w:rsidRPr="005367E6" w:rsidRDefault="000C25BB"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3</w:t>
            </w:r>
          </w:p>
        </w:tc>
      </w:tr>
      <w:tr w:rsidR="000C25BB" w:rsidRPr="005367E6" w:rsidTr="00DA7102">
        <w:trPr>
          <w:cantSplit/>
          <w:trHeight w:val="406"/>
        </w:trPr>
        <w:tc>
          <w:tcPr>
            <w:tcW w:w="986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0C25BB" w:rsidRPr="005367E6" w:rsidRDefault="000C25BB"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Условно разрешенные виды и параметры использования земельных участков и объектов капитального строительства</w:t>
            </w:r>
          </w:p>
        </w:tc>
      </w:tr>
      <w:tr w:rsidR="000C25BB" w:rsidRPr="005367E6" w:rsidTr="000E2AA3">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0C25BB" w:rsidRPr="005367E6" w:rsidRDefault="000E2AA3" w:rsidP="000E2AA3">
            <w:pPr>
              <w:pStyle w:val="a7"/>
              <w:jc w:val="both"/>
              <w:rPr>
                <w:rFonts w:ascii="Times New Roman" w:hAnsi="Times New Roman" w:cs="Times New Roman"/>
                <w:sz w:val="24"/>
                <w:szCs w:val="24"/>
              </w:rPr>
            </w:pPr>
            <w:r>
              <w:rPr>
                <w:rFonts w:ascii="Times New Roman" w:hAnsi="Times New Roman" w:cs="Times New Roman"/>
                <w:sz w:val="24"/>
                <w:szCs w:val="24"/>
              </w:rPr>
              <w:t>6</w:t>
            </w:r>
          </w:p>
        </w:tc>
        <w:tc>
          <w:tcPr>
            <w:tcW w:w="993" w:type="dxa"/>
            <w:tcBorders>
              <w:top w:val="single" w:sz="4" w:space="0" w:color="000000"/>
              <w:left w:val="single" w:sz="4" w:space="0" w:color="000000"/>
              <w:bottom w:val="single" w:sz="4" w:space="0" w:color="000000"/>
            </w:tcBorders>
            <w:shd w:val="clear" w:color="auto" w:fill="auto"/>
            <w:vAlign w:val="center"/>
          </w:tcPr>
          <w:p w:rsidR="000C25BB" w:rsidRPr="005367E6" w:rsidRDefault="000C25BB"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4.4</w:t>
            </w:r>
          </w:p>
        </w:tc>
        <w:tc>
          <w:tcPr>
            <w:tcW w:w="5048" w:type="dxa"/>
            <w:tcBorders>
              <w:top w:val="single" w:sz="4" w:space="0" w:color="000000"/>
              <w:left w:val="single" w:sz="4" w:space="0" w:color="000000"/>
              <w:bottom w:val="single" w:sz="4" w:space="0" w:color="000000"/>
            </w:tcBorders>
            <w:shd w:val="clear" w:color="auto" w:fill="auto"/>
            <w:vAlign w:val="center"/>
          </w:tcPr>
          <w:p w:rsidR="000C25BB" w:rsidRPr="005367E6" w:rsidRDefault="000C25BB"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Магазины</w:t>
            </w:r>
          </w:p>
        </w:tc>
        <w:tc>
          <w:tcPr>
            <w:tcW w:w="709" w:type="dxa"/>
            <w:tcBorders>
              <w:top w:val="single" w:sz="4" w:space="0" w:color="000000"/>
              <w:left w:val="single" w:sz="4" w:space="0" w:color="000000"/>
              <w:bottom w:val="single" w:sz="4" w:space="0" w:color="000000"/>
            </w:tcBorders>
            <w:shd w:val="clear" w:color="auto" w:fill="auto"/>
            <w:vAlign w:val="center"/>
          </w:tcPr>
          <w:p w:rsidR="000C25BB" w:rsidRPr="005367E6" w:rsidRDefault="000C25BB"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2</w:t>
            </w:r>
          </w:p>
        </w:tc>
        <w:tc>
          <w:tcPr>
            <w:tcW w:w="1134" w:type="dxa"/>
            <w:tcBorders>
              <w:top w:val="single" w:sz="4" w:space="0" w:color="000000"/>
              <w:left w:val="single" w:sz="4" w:space="0" w:color="000000"/>
              <w:bottom w:val="single" w:sz="4" w:space="0" w:color="000000"/>
            </w:tcBorders>
            <w:shd w:val="clear" w:color="auto" w:fill="auto"/>
            <w:vAlign w:val="center"/>
          </w:tcPr>
          <w:p w:rsidR="000C25BB" w:rsidRPr="005367E6" w:rsidRDefault="000C25BB"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мин.0,12</w:t>
            </w:r>
          </w:p>
        </w:tc>
        <w:tc>
          <w:tcPr>
            <w:tcW w:w="709" w:type="dxa"/>
            <w:tcBorders>
              <w:top w:val="single" w:sz="4" w:space="0" w:color="000000"/>
              <w:left w:val="single" w:sz="4" w:space="0" w:color="000000"/>
              <w:bottom w:val="single" w:sz="4" w:space="0" w:color="000000"/>
            </w:tcBorders>
            <w:shd w:val="clear" w:color="auto" w:fill="auto"/>
            <w:vAlign w:val="center"/>
          </w:tcPr>
          <w:p w:rsidR="000C25BB" w:rsidRPr="005367E6" w:rsidRDefault="000C25BB"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60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5BB" w:rsidRPr="005367E6" w:rsidRDefault="000C25BB"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3</w:t>
            </w:r>
          </w:p>
        </w:tc>
      </w:tr>
      <w:tr w:rsidR="000C25BB" w:rsidRPr="005367E6" w:rsidTr="000E2AA3">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0C25BB" w:rsidRPr="005367E6" w:rsidRDefault="000E2AA3" w:rsidP="000E2AA3">
            <w:pPr>
              <w:pStyle w:val="a7"/>
              <w:jc w:val="both"/>
              <w:rPr>
                <w:rFonts w:ascii="Times New Roman" w:hAnsi="Times New Roman" w:cs="Times New Roman"/>
                <w:sz w:val="24"/>
                <w:szCs w:val="24"/>
              </w:rPr>
            </w:pPr>
            <w:r>
              <w:rPr>
                <w:rFonts w:ascii="Times New Roman" w:hAnsi="Times New Roman" w:cs="Times New Roman"/>
                <w:sz w:val="24"/>
                <w:szCs w:val="24"/>
              </w:rPr>
              <w:t>7</w:t>
            </w:r>
          </w:p>
        </w:tc>
        <w:tc>
          <w:tcPr>
            <w:tcW w:w="993" w:type="dxa"/>
            <w:tcBorders>
              <w:top w:val="single" w:sz="4" w:space="0" w:color="000000"/>
              <w:left w:val="single" w:sz="4" w:space="0" w:color="000000"/>
              <w:bottom w:val="single" w:sz="4" w:space="0" w:color="000000"/>
            </w:tcBorders>
            <w:shd w:val="clear" w:color="auto" w:fill="auto"/>
            <w:vAlign w:val="center"/>
          </w:tcPr>
          <w:p w:rsidR="000C25BB" w:rsidRPr="005367E6" w:rsidRDefault="000C25BB"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4.6</w:t>
            </w:r>
          </w:p>
        </w:tc>
        <w:tc>
          <w:tcPr>
            <w:tcW w:w="5048" w:type="dxa"/>
            <w:tcBorders>
              <w:top w:val="single" w:sz="4" w:space="0" w:color="000000"/>
              <w:left w:val="single" w:sz="4" w:space="0" w:color="000000"/>
              <w:bottom w:val="single" w:sz="4" w:space="0" w:color="000000"/>
            </w:tcBorders>
            <w:shd w:val="clear" w:color="auto" w:fill="auto"/>
            <w:vAlign w:val="center"/>
          </w:tcPr>
          <w:p w:rsidR="000C25BB" w:rsidRPr="005367E6" w:rsidRDefault="000C25BB"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Общественное питание</w:t>
            </w:r>
          </w:p>
        </w:tc>
        <w:tc>
          <w:tcPr>
            <w:tcW w:w="709" w:type="dxa"/>
            <w:tcBorders>
              <w:top w:val="single" w:sz="4" w:space="0" w:color="000000"/>
              <w:left w:val="single" w:sz="4" w:space="0" w:color="000000"/>
              <w:bottom w:val="single" w:sz="4" w:space="0" w:color="000000"/>
            </w:tcBorders>
            <w:shd w:val="clear" w:color="auto" w:fill="auto"/>
            <w:vAlign w:val="center"/>
          </w:tcPr>
          <w:p w:rsidR="000C25BB" w:rsidRPr="005367E6" w:rsidRDefault="000C25BB"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 xml:space="preserve">2 </w:t>
            </w:r>
          </w:p>
        </w:tc>
        <w:tc>
          <w:tcPr>
            <w:tcW w:w="1134" w:type="dxa"/>
            <w:tcBorders>
              <w:top w:val="single" w:sz="4" w:space="0" w:color="000000"/>
              <w:left w:val="single" w:sz="4" w:space="0" w:color="000000"/>
              <w:bottom w:val="single" w:sz="4" w:space="0" w:color="000000"/>
            </w:tcBorders>
            <w:shd w:val="clear" w:color="auto" w:fill="auto"/>
            <w:vAlign w:val="center"/>
          </w:tcPr>
          <w:p w:rsidR="000C25BB" w:rsidRPr="005367E6" w:rsidRDefault="000C25BB"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мин.0,12</w:t>
            </w:r>
          </w:p>
        </w:tc>
        <w:tc>
          <w:tcPr>
            <w:tcW w:w="709" w:type="dxa"/>
            <w:tcBorders>
              <w:top w:val="single" w:sz="4" w:space="0" w:color="000000"/>
              <w:left w:val="single" w:sz="4" w:space="0" w:color="000000"/>
              <w:bottom w:val="single" w:sz="4" w:space="0" w:color="000000"/>
            </w:tcBorders>
            <w:shd w:val="clear" w:color="auto" w:fill="auto"/>
            <w:vAlign w:val="center"/>
          </w:tcPr>
          <w:p w:rsidR="000C25BB" w:rsidRPr="005367E6" w:rsidRDefault="000C25BB"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60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5BB" w:rsidRPr="005367E6" w:rsidRDefault="000C25BB"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3</w:t>
            </w:r>
          </w:p>
        </w:tc>
      </w:tr>
      <w:tr w:rsidR="000C25BB" w:rsidRPr="005367E6" w:rsidTr="000E2AA3">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0C25BB" w:rsidRPr="005367E6" w:rsidRDefault="000E2AA3" w:rsidP="005367E6">
            <w:pPr>
              <w:pStyle w:val="a7"/>
              <w:jc w:val="both"/>
              <w:rPr>
                <w:rFonts w:ascii="Times New Roman" w:hAnsi="Times New Roman" w:cs="Times New Roman"/>
                <w:sz w:val="24"/>
                <w:szCs w:val="24"/>
              </w:rPr>
            </w:pPr>
            <w:r>
              <w:rPr>
                <w:rFonts w:ascii="Times New Roman" w:hAnsi="Times New Roman" w:cs="Times New Roman"/>
                <w:sz w:val="24"/>
                <w:szCs w:val="24"/>
              </w:rPr>
              <w:t>8</w:t>
            </w:r>
          </w:p>
        </w:tc>
        <w:tc>
          <w:tcPr>
            <w:tcW w:w="993" w:type="dxa"/>
            <w:tcBorders>
              <w:top w:val="single" w:sz="4" w:space="0" w:color="000000"/>
              <w:left w:val="single" w:sz="4" w:space="0" w:color="000000"/>
              <w:bottom w:val="single" w:sz="4" w:space="0" w:color="000000"/>
            </w:tcBorders>
            <w:shd w:val="clear" w:color="auto" w:fill="auto"/>
            <w:vAlign w:val="center"/>
          </w:tcPr>
          <w:p w:rsidR="000C25BB" w:rsidRPr="005367E6" w:rsidRDefault="000C25BB"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4.8</w:t>
            </w:r>
          </w:p>
        </w:tc>
        <w:tc>
          <w:tcPr>
            <w:tcW w:w="5048" w:type="dxa"/>
            <w:tcBorders>
              <w:top w:val="single" w:sz="4" w:space="0" w:color="000000"/>
              <w:left w:val="single" w:sz="4" w:space="0" w:color="000000"/>
              <w:bottom w:val="single" w:sz="4" w:space="0" w:color="000000"/>
            </w:tcBorders>
            <w:shd w:val="clear" w:color="auto" w:fill="auto"/>
            <w:vAlign w:val="center"/>
          </w:tcPr>
          <w:p w:rsidR="000C25BB" w:rsidRPr="005367E6" w:rsidRDefault="000C25BB"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Развлечения</w:t>
            </w:r>
          </w:p>
        </w:tc>
        <w:tc>
          <w:tcPr>
            <w:tcW w:w="709" w:type="dxa"/>
            <w:tcBorders>
              <w:top w:val="single" w:sz="4" w:space="0" w:color="000000"/>
              <w:left w:val="single" w:sz="4" w:space="0" w:color="000000"/>
              <w:bottom w:val="single" w:sz="4" w:space="0" w:color="000000"/>
            </w:tcBorders>
            <w:shd w:val="clear" w:color="auto" w:fill="auto"/>
            <w:vAlign w:val="center"/>
          </w:tcPr>
          <w:p w:rsidR="000C25BB" w:rsidRPr="005367E6" w:rsidRDefault="000C25BB"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2</w:t>
            </w:r>
          </w:p>
        </w:tc>
        <w:tc>
          <w:tcPr>
            <w:tcW w:w="1134" w:type="dxa"/>
            <w:tcBorders>
              <w:top w:val="single" w:sz="4" w:space="0" w:color="000000"/>
              <w:left w:val="single" w:sz="4" w:space="0" w:color="000000"/>
              <w:bottom w:val="single" w:sz="4" w:space="0" w:color="000000"/>
            </w:tcBorders>
            <w:shd w:val="clear" w:color="auto" w:fill="auto"/>
            <w:vAlign w:val="center"/>
          </w:tcPr>
          <w:p w:rsidR="000C25BB" w:rsidRPr="005367E6" w:rsidRDefault="000C25BB"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мин. 0,6</w:t>
            </w:r>
          </w:p>
        </w:tc>
        <w:tc>
          <w:tcPr>
            <w:tcW w:w="709" w:type="dxa"/>
            <w:tcBorders>
              <w:top w:val="single" w:sz="4" w:space="0" w:color="000000"/>
              <w:left w:val="single" w:sz="4" w:space="0" w:color="000000"/>
              <w:bottom w:val="single" w:sz="4" w:space="0" w:color="000000"/>
            </w:tcBorders>
            <w:shd w:val="clear" w:color="auto" w:fill="auto"/>
            <w:vAlign w:val="center"/>
          </w:tcPr>
          <w:p w:rsidR="000C25BB" w:rsidRPr="005367E6" w:rsidRDefault="000C25BB"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60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5BB" w:rsidRPr="005367E6" w:rsidRDefault="000C25BB"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3</w:t>
            </w:r>
          </w:p>
        </w:tc>
      </w:tr>
      <w:tr w:rsidR="000C25BB" w:rsidRPr="005367E6" w:rsidTr="000E2AA3">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0C25BB" w:rsidRPr="005367E6" w:rsidRDefault="000E2AA3" w:rsidP="005367E6">
            <w:pPr>
              <w:pStyle w:val="a7"/>
              <w:jc w:val="both"/>
              <w:rPr>
                <w:rFonts w:ascii="Times New Roman" w:hAnsi="Times New Roman" w:cs="Times New Roman"/>
                <w:sz w:val="24"/>
                <w:szCs w:val="24"/>
              </w:rPr>
            </w:pPr>
            <w:r>
              <w:rPr>
                <w:rFonts w:ascii="Times New Roman" w:hAnsi="Times New Roman" w:cs="Times New Roman"/>
                <w:sz w:val="24"/>
                <w:szCs w:val="24"/>
              </w:rPr>
              <w:t>9</w:t>
            </w:r>
          </w:p>
        </w:tc>
        <w:tc>
          <w:tcPr>
            <w:tcW w:w="993" w:type="dxa"/>
            <w:tcBorders>
              <w:top w:val="single" w:sz="4" w:space="0" w:color="000000"/>
              <w:left w:val="single" w:sz="4" w:space="0" w:color="000000"/>
              <w:bottom w:val="single" w:sz="4" w:space="0" w:color="000000"/>
            </w:tcBorders>
            <w:shd w:val="clear" w:color="auto" w:fill="auto"/>
            <w:vAlign w:val="center"/>
          </w:tcPr>
          <w:p w:rsidR="000C25BB" w:rsidRPr="005367E6" w:rsidRDefault="000C25BB"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5.1</w:t>
            </w:r>
          </w:p>
        </w:tc>
        <w:tc>
          <w:tcPr>
            <w:tcW w:w="5048" w:type="dxa"/>
            <w:tcBorders>
              <w:top w:val="single" w:sz="4" w:space="0" w:color="000000"/>
              <w:left w:val="single" w:sz="4" w:space="0" w:color="000000"/>
              <w:bottom w:val="single" w:sz="4" w:space="0" w:color="000000"/>
            </w:tcBorders>
            <w:shd w:val="clear" w:color="auto" w:fill="auto"/>
            <w:vAlign w:val="center"/>
          </w:tcPr>
          <w:p w:rsidR="000C25BB" w:rsidRPr="005367E6" w:rsidRDefault="000C25BB"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Спорт</w:t>
            </w:r>
          </w:p>
        </w:tc>
        <w:tc>
          <w:tcPr>
            <w:tcW w:w="709" w:type="dxa"/>
            <w:tcBorders>
              <w:top w:val="single" w:sz="4" w:space="0" w:color="000000"/>
              <w:left w:val="single" w:sz="4" w:space="0" w:color="000000"/>
              <w:bottom w:val="single" w:sz="4" w:space="0" w:color="000000"/>
            </w:tcBorders>
            <w:shd w:val="clear" w:color="auto" w:fill="auto"/>
            <w:vAlign w:val="center"/>
          </w:tcPr>
          <w:p w:rsidR="000C25BB" w:rsidRPr="005367E6" w:rsidRDefault="000C25BB"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2</w:t>
            </w:r>
          </w:p>
        </w:tc>
        <w:tc>
          <w:tcPr>
            <w:tcW w:w="1134" w:type="dxa"/>
            <w:tcBorders>
              <w:top w:val="single" w:sz="4" w:space="0" w:color="000000"/>
              <w:left w:val="single" w:sz="4" w:space="0" w:color="000000"/>
              <w:bottom w:val="single" w:sz="4" w:space="0" w:color="000000"/>
            </w:tcBorders>
            <w:shd w:val="clear" w:color="auto" w:fill="auto"/>
            <w:vAlign w:val="center"/>
          </w:tcPr>
          <w:p w:rsidR="000C25BB" w:rsidRPr="005367E6" w:rsidRDefault="000C25BB"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мин. 0,3</w:t>
            </w:r>
          </w:p>
        </w:tc>
        <w:tc>
          <w:tcPr>
            <w:tcW w:w="709" w:type="dxa"/>
            <w:tcBorders>
              <w:top w:val="single" w:sz="4" w:space="0" w:color="000000"/>
              <w:left w:val="single" w:sz="4" w:space="0" w:color="000000"/>
              <w:bottom w:val="single" w:sz="4" w:space="0" w:color="000000"/>
            </w:tcBorders>
            <w:shd w:val="clear" w:color="auto" w:fill="auto"/>
            <w:vAlign w:val="center"/>
          </w:tcPr>
          <w:p w:rsidR="000C25BB" w:rsidRPr="005367E6" w:rsidRDefault="000C25BB"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80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5BB" w:rsidRPr="005367E6" w:rsidRDefault="000C25BB"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3</w:t>
            </w:r>
          </w:p>
        </w:tc>
      </w:tr>
      <w:tr w:rsidR="000C25BB" w:rsidRPr="005367E6" w:rsidTr="000E2AA3">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0C25BB" w:rsidRPr="005367E6" w:rsidRDefault="000E2AA3" w:rsidP="005367E6">
            <w:pPr>
              <w:pStyle w:val="a7"/>
              <w:jc w:val="both"/>
              <w:rPr>
                <w:rFonts w:ascii="Times New Roman" w:hAnsi="Times New Roman" w:cs="Times New Roman"/>
                <w:sz w:val="24"/>
                <w:szCs w:val="24"/>
              </w:rPr>
            </w:pPr>
            <w:r>
              <w:rPr>
                <w:rFonts w:ascii="Times New Roman" w:hAnsi="Times New Roman" w:cs="Times New Roman"/>
                <w:sz w:val="24"/>
                <w:szCs w:val="24"/>
              </w:rPr>
              <w:t>10</w:t>
            </w:r>
          </w:p>
        </w:tc>
        <w:tc>
          <w:tcPr>
            <w:tcW w:w="993" w:type="dxa"/>
            <w:tcBorders>
              <w:top w:val="single" w:sz="4" w:space="0" w:color="000000"/>
              <w:left w:val="single" w:sz="4" w:space="0" w:color="000000"/>
              <w:bottom w:val="single" w:sz="4" w:space="0" w:color="000000"/>
            </w:tcBorders>
            <w:shd w:val="clear" w:color="auto" w:fill="auto"/>
            <w:vAlign w:val="center"/>
          </w:tcPr>
          <w:p w:rsidR="000C25BB" w:rsidRPr="005367E6" w:rsidRDefault="000C25BB"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5.3</w:t>
            </w:r>
          </w:p>
        </w:tc>
        <w:tc>
          <w:tcPr>
            <w:tcW w:w="5048" w:type="dxa"/>
            <w:tcBorders>
              <w:top w:val="single" w:sz="4" w:space="0" w:color="000000"/>
              <w:left w:val="single" w:sz="4" w:space="0" w:color="000000"/>
              <w:bottom w:val="single" w:sz="4" w:space="0" w:color="000000"/>
            </w:tcBorders>
            <w:shd w:val="clear" w:color="auto" w:fill="auto"/>
            <w:vAlign w:val="center"/>
          </w:tcPr>
          <w:p w:rsidR="000C25BB" w:rsidRPr="005367E6" w:rsidRDefault="000C25BB"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Охота и рыбалка</w:t>
            </w:r>
          </w:p>
        </w:tc>
        <w:tc>
          <w:tcPr>
            <w:tcW w:w="709" w:type="dxa"/>
            <w:tcBorders>
              <w:top w:val="single" w:sz="4" w:space="0" w:color="000000"/>
              <w:left w:val="single" w:sz="4" w:space="0" w:color="000000"/>
              <w:bottom w:val="single" w:sz="4" w:space="0" w:color="000000"/>
            </w:tcBorders>
            <w:shd w:val="clear" w:color="auto" w:fill="auto"/>
            <w:vAlign w:val="center"/>
          </w:tcPr>
          <w:p w:rsidR="000C25BB" w:rsidRPr="005367E6" w:rsidRDefault="000C25BB"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2</w:t>
            </w:r>
          </w:p>
        </w:tc>
        <w:tc>
          <w:tcPr>
            <w:tcW w:w="1134" w:type="dxa"/>
            <w:tcBorders>
              <w:top w:val="single" w:sz="4" w:space="0" w:color="000000"/>
              <w:left w:val="single" w:sz="4" w:space="0" w:color="000000"/>
              <w:bottom w:val="single" w:sz="4" w:space="0" w:color="000000"/>
            </w:tcBorders>
            <w:shd w:val="clear" w:color="auto" w:fill="auto"/>
            <w:vAlign w:val="center"/>
          </w:tcPr>
          <w:p w:rsidR="000C25BB" w:rsidRPr="005367E6" w:rsidRDefault="000C25BB"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мин. 0,2</w:t>
            </w:r>
          </w:p>
        </w:tc>
        <w:tc>
          <w:tcPr>
            <w:tcW w:w="709" w:type="dxa"/>
            <w:tcBorders>
              <w:top w:val="single" w:sz="4" w:space="0" w:color="000000"/>
              <w:left w:val="single" w:sz="4" w:space="0" w:color="000000"/>
              <w:bottom w:val="single" w:sz="4" w:space="0" w:color="000000"/>
            </w:tcBorders>
            <w:shd w:val="clear" w:color="auto" w:fill="auto"/>
            <w:vAlign w:val="center"/>
          </w:tcPr>
          <w:p w:rsidR="000C25BB" w:rsidRPr="005367E6" w:rsidRDefault="000C25BB"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60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5BB" w:rsidRPr="005367E6" w:rsidRDefault="000C25BB"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3</w:t>
            </w:r>
          </w:p>
        </w:tc>
      </w:tr>
      <w:tr w:rsidR="000C25BB" w:rsidRPr="005367E6" w:rsidTr="000E2AA3">
        <w:trPr>
          <w:trHeight w:val="397"/>
        </w:trPr>
        <w:tc>
          <w:tcPr>
            <w:tcW w:w="567" w:type="dxa"/>
            <w:tcBorders>
              <w:top w:val="single" w:sz="4" w:space="0" w:color="000000"/>
              <w:left w:val="single" w:sz="4" w:space="0" w:color="000000"/>
              <w:bottom w:val="single" w:sz="4" w:space="0" w:color="000000"/>
            </w:tcBorders>
            <w:shd w:val="clear" w:color="auto" w:fill="auto"/>
          </w:tcPr>
          <w:p w:rsidR="000C25BB" w:rsidRPr="005367E6" w:rsidRDefault="000C25BB" w:rsidP="000E2AA3">
            <w:pPr>
              <w:pStyle w:val="a7"/>
              <w:jc w:val="both"/>
              <w:rPr>
                <w:rFonts w:ascii="Times New Roman" w:hAnsi="Times New Roman" w:cs="Times New Roman"/>
                <w:sz w:val="24"/>
                <w:szCs w:val="24"/>
              </w:rPr>
            </w:pPr>
            <w:r w:rsidRPr="005367E6">
              <w:rPr>
                <w:rFonts w:ascii="Times New Roman" w:hAnsi="Times New Roman" w:cs="Times New Roman"/>
                <w:sz w:val="24"/>
                <w:szCs w:val="24"/>
              </w:rPr>
              <w:t>1</w:t>
            </w:r>
            <w:r w:rsidR="000E2AA3">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tcBorders>
            <w:shd w:val="clear" w:color="auto" w:fill="auto"/>
            <w:vAlign w:val="center"/>
          </w:tcPr>
          <w:p w:rsidR="000C25BB" w:rsidRPr="005367E6" w:rsidRDefault="000C25BB"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9.2</w:t>
            </w:r>
          </w:p>
        </w:tc>
        <w:tc>
          <w:tcPr>
            <w:tcW w:w="5048" w:type="dxa"/>
            <w:tcBorders>
              <w:top w:val="single" w:sz="4" w:space="0" w:color="000000"/>
              <w:left w:val="single" w:sz="4" w:space="0" w:color="000000"/>
              <w:bottom w:val="single" w:sz="4" w:space="0" w:color="000000"/>
            </w:tcBorders>
            <w:shd w:val="clear" w:color="auto" w:fill="auto"/>
            <w:vAlign w:val="center"/>
          </w:tcPr>
          <w:p w:rsidR="000C25BB" w:rsidRPr="005367E6" w:rsidRDefault="000C25BB"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Курортная деятельность</w:t>
            </w:r>
          </w:p>
        </w:tc>
        <w:tc>
          <w:tcPr>
            <w:tcW w:w="709" w:type="dxa"/>
            <w:tcBorders>
              <w:top w:val="single" w:sz="4" w:space="0" w:color="000000"/>
              <w:left w:val="single" w:sz="4" w:space="0" w:color="000000"/>
              <w:bottom w:val="single" w:sz="4" w:space="0" w:color="000000"/>
            </w:tcBorders>
            <w:shd w:val="clear" w:color="auto" w:fill="auto"/>
            <w:vAlign w:val="center"/>
          </w:tcPr>
          <w:p w:rsidR="000C25BB" w:rsidRPr="005367E6" w:rsidRDefault="000C25BB"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2</w:t>
            </w:r>
          </w:p>
        </w:tc>
        <w:tc>
          <w:tcPr>
            <w:tcW w:w="1134" w:type="dxa"/>
            <w:tcBorders>
              <w:top w:val="single" w:sz="4" w:space="0" w:color="000000"/>
              <w:left w:val="single" w:sz="4" w:space="0" w:color="000000"/>
              <w:bottom w:val="single" w:sz="4" w:space="0" w:color="000000"/>
            </w:tcBorders>
            <w:shd w:val="clear" w:color="auto" w:fill="auto"/>
            <w:vAlign w:val="center"/>
          </w:tcPr>
          <w:p w:rsidR="000C25BB" w:rsidRPr="005367E6" w:rsidRDefault="000C25BB"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мин. 1,0</w:t>
            </w:r>
          </w:p>
        </w:tc>
        <w:tc>
          <w:tcPr>
            <w:tcW w:w="709" w:type="dxa"/>
            <w:tcBorders>
              <w:top w:val="single" w:sz="4" w:space="0" w:color="000000"/>
              <w:left w:val="single" w:sz="4" w:space="0" w:color="000000"/>
              <w:bottom w:val="single" w:sz="4" w:space="0" w:color="000000"/>
            </w:tcBorders>
            <w:shd w:val="clear" w:color="auto" w:fill="auto"/>
            <w:vAlign w:val="center"/>
          </w:tcPr>
          <w:p w:rsidR="000C25BB" w:rsidRPr="005367E6" w:rsidRDefault="000C25BB"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50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5BB" w:rsidRPr="005367E6" w:rsidRDefault="000C25BB"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3</w:t>
            </w:r>
          </w:p>
        </w:tc>
      </w:tr>
      <w:tr w:rsidR="000C25BB" w:rsidRPr="000E2AA3" w:rsidTr="000E2AA3">
        <w:trPr>
          <w:trHeight w:val="397"/>
        </w:trPr>
        <w:tc>
          <w:tcPr>
            <w:tcW w:w="567" w:type="dxa"/>
            <w:tcBorders>
              <w:top w:val="single" w:sz="4" w:space="0" w:color="000000"/>
              <w:left w:val="single" w:sz="4" w:space="0" w:color="000000"/>
              <w:bottom w:val="single" w:sz="4" w:space="0" w:color="000000"/>
            </w:tcBorders>
            <w:shd w:val="clear" w:color="auto" w:fill="auto"/>
          </w:tcPr>
          <w:p w:rsidR="000C25BB" w:rsidRPr="000E2AA3" w:rsidRDefault="000C25BB" w:rsidP="000E2AA3">
            <w:pPr>
              <w:pStyle w:val="a7"/>
              <w:jc w:val="both"/>
              <w:rPr>
                <w:rFonts w:ascii="Times New Roman" w:hAnsi="Times New Roman" w:cs="Times New Roman"/>
                <w:sz w:val="24"/>
                <w:szCs w:val="24"/>
              </w:rPr>
            </w:pPr>
            <w:r w:rsidRPr="000E2AA3">
              <w:rPr>
                <w:rFonts w:ascii="Times New Roman" w:hAnsi="Times New Roman" w:cs="Times New Roman"/>
                <w:sz w:val="24"/>
                <w:szCs w:val="24"/>
              </w:rPr>
              <w:t>1</w:t>
            </w:r>
            <w:r w:rsidR="000E2AA3">
              <w:rPr>
                <w:rFonts w:ascii="Times New Roman" w:hAnsi="Times New Roman" w:cs="Times New Roman"/>
                <w:sz w:val="24"/>
                <w:szCs w:val="24"/>
              </w:rPr>
              <w:t>2</w:t>
            </w:r>
          </w:p>
        </w:tc>
        <w:tc>
          <w:tcPr>
            <w:tcW w:w="993" w:type="dxa"/>
            <w:tcBorders>
              <w:top w:val="single" w:sz="4" w:space="0" w:color="000000"/>
              <w:left w:val="single" w:sz="4" w:space="0" w:color="000000"/>
              <w:bottom w:val="single" w:sz="4" w:space="0" w:color="000000"/>
            </w:tcBorders>
            <w:shd w:val="clear" w:color="auto" w:fill="auto"/>
          </w:tcPr>
          <w:p w:rsidR="000C25BB" w:rsidRPr="000E2AA3" w:rsidRDefault="000C25BB" w:rsidP="005367E6">
            <w:pPr>
              <w:pStyle w:val="a7"/>
              <w:jc w:val="both"/>
              <w:rPr>
                <w:rFonts w:ascii="Times New Roman" w:hAnsi="Times New Roman" w:cs="Times New Roman"/>
                <w:sz w:val="24"/>
                <w:szCs w:val="24"/>
              </w:rPr>
            </w:pPr>
            <w:r w:rsidRPr="000E2AA3">
              <w:rPr>
                <w:rFonts w:ascii="Times New Roman" w:hAnsi="Times New Roman" w:cs="Times New Roman"/>
                <w:sz w:val="24"/>
                <w:szCs w:val="24"/>
              </w:rPr>
              <w:t>11.1</w:t>
            </w:r>
          </w:p>
        </w:tc>
        <w:tc>
          <w:tcPr>
            <w:tcW w:w="5048" w:type="dxa"/>
            <w:tcBorders>
              <w:top w:val="single" w:sz="4" w:space="0" w:color="000000"/>
              <w:left w:val="single" w:sz="4" w:space="0" w:color="000000"/>
              <w:bottom w:val="single" w:sz="4" w:space="0" w:color="000000"/>
            </w:tcBorders>
            <w:shd w:val="clear" w:color="auto" w:fill="auto"/>
            <w:vAlign w:val="center"/>
          </w:tcPr>
          <w:p w:rsidR="000C25BB" w:rsidRPr="000E2AA3" w:rsidRDefault="000C25BB" w:rsidP="005367E6">
            <w:pPr>
              <w:pStyle w:val="a7"/>
              <w:jc w:val="both"/>
              <w:rPr>
                <w:rFonts w:ascii="Times New Roman" w:hAnsi="Times New Roman" w:cs="Times New Roman"/>
                <w:sz w:val="24"/>
                <w:szCs w:val="24"/>
              </w:rPr>
            </w:pPr>
            <w:r w:rsidRPr="000E2AA3">
              <w:rPr>
                <w:rFonts w:ascii="Times New Roman" w:hAnsi="Times New Roman" w:cs="Times New Roman"/>
                <w:sz w:val="24"/>
                <w:szCs w:val="24"/>
              </w:rPr>
              <w:t>Общее пользование водными объектами</w:t>
            </w:r>
          </w:p>
        </w:tc>
        <w:tc>
          <w:tcPr>
            <w:tcW w:w="709" w:type="dxa"/>
            <w:tcBorders>
              <w:top w:val="single" w:sz="4" w:space="0" w:color="000000"/>
              <w:left w:val="single" w:sz="4" w:space="0" w:color="000000"/>
              <w:bottom w:val="single" w:sz="4" w:space="0" w:color="000000"/>
            </w:tcBorders>
            <w:shd w:val="clear" w:color="auto" w:fill="auto"/>
          </w:tcPr>
          <w:p w:rsidR="000C25BB" w:rsidRPr="000E2AA3" w:rsidRDefault="000C25BB" w:rsidP="005367E6">
            <w:pPr>
              <w:pStyle w:val="a7"/>
              <w:jc w:val="both"/>
              <w:rPr>
                <w:rFonts w:ascii="Times New Roman" w:hAnsi="Times New Roman" w:cs="Times New Roman"/>
                <w:sz w:val="24"/>
                <w:szCs w:val="24"/>
              </w:rPr>
            </w:pPr>
            <w:r w:rsidRPr="000E2AA3">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tcBorders>
            <w:shd w:val="clear" w:color="auto" w:fill="auto"/>
          </w:tcPr>
          <w:p w:rsidR="000C25BB" w:rsidRPr="000E2AA3" w:rsidRDefault="000C25BB" w:rsidP="005367E6">
            <w:pPr>
              <w:pStyle w:val="a7"/>
              <w:jc w:val="both"/>
              <w:rPr>
                <w:rFonts w:ascii="Times New Roman" w:hAnsi="Times New Roman" w:cs="Times New Roman"/>
                <w:sz w:val="24"/>
                <w:szCs w:val="24"/>
              </w:rPr>
            </w:pPr>
            <w:r w:rsidRPr="000E2AA3">
              <w:rPr>
                <w:rFonts w:ascii="Times New Roman" w:hAnsi="Times New Roman" w:cs="Times New Roman"/>
                <w:sz w:val="24"/>
                <w:szCs w:val="24"/>
              </w:rPr>
              <w:t>мин. 0,2</w:t>
            </w:r>
          </w:p>
        </w:tc>
        <w:tc>
          <w:tcPr>
            <w:tcW w:w="709" w:type="dxa"/>
            <w:tcBorders>
              <w:top w:val="single" w:sz="4" w:space="0" w:color="000000"/>
              <w:left w:val="single" w:sz="4" w:space="0" w:color="000000"/>
              <w:bottom w:val="single" w:sz="4" w:space="0" w:color="000000"/>
            </w:tcBorders>
            <w:shd w:val="clear" w:color="auto" w:fill="auto"/>
          </w:tcPr>
          <w:p w:rsidR="000C25BB" w:rsidRPr="000E2AA3" w:rsidRDefault="000C25BB" w:rsidP="005367E6">
            <w:pPr>
              <w:pStyle w:val="a7"/>
              <w:jc w:val="both"/>
              <w:rPr>
                <w:rFonts w:ascii="Times New Roman" w:hAnsi="Times New Roman" w:cs="Times New Roman"/>
                <w:sz w:val="24"/>
                <w:szCs w:val="24"/>
              </w:rPr>
            </w:pPr>
            <w:r w:rsidRPr="000E2AA3">
              <w:rPr>
                <w:rFonts w:ascii="Times New Roman" w:hAnsi="Times New Roman" w:cs="Times New Roman"/>
                <w:sz w:val="24"/>
                <w:szCs w:val="24"/>
              </w:rPr>
              <w:t>60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0C25BB" w:rsidRPr="000E2AA3" w:rsidRDefault="000C25BB" w:rsidP="005367E6">
            <w:pPr>
              <w:pStyle w:val="a7"/>
              <w:jc w:val="both"/>
              <w:rPr>
                <w:rFonts w:ascii="Times New Roman" w:hAnsi="Times New Roman" w:cs="Times New Roman"/>
                <w:sz w:val="24"/>
                <w:szCs w:val="24"/>
              </w:rPr>
            </w:pPr>
            <w:r w:rsidRPr="000E2AA3">
              <w:rPr>
                <w:rFonts w:ascii="Times New Roman" w:hAnsi="Times New Roman" w:cs="Times New Roman"/>
                <w:sz w:val="24"/>
                <w:szCs w:val="24"/>
              </w:rPr>
              <w:t>1</w:t>
            </w:r>
          </w:p>
        </w:tc>
      </w:tr>
      <w:tr w:rsidR="000C25BB" w:rsidRPr="000E2AA3" w:rsidTr="000E2AA3">
        <w:trPr>
          <w:cantSplit/>
          <w:trHeight w:val="406"/>
        </w:trPr>
        <w:tc>
          <w:tcPr>
            <w:tcW w:w="567" w:type="dxa"/>
            <w:tcBorders>
              <w:top w:val="single" w:sz="4" w:space="0" w:color="000000"/>
              <w:left w:val="single" w:sz="4" w:space="0" w:color="000000"/>
              <w:bottom w:val="single" w:sz="4" w:space="0" w:color="000000"/>
            </w:tcBorders>
            <w:shd w:val="clear" w:color="auto" w:fill="auto"/>
          </w:tcPr>
          <w:p w:rsidR="000C25BB" w:rsidRPr="000E2AA3" w:rsidRDefault="000C25BB" w:rsidP="000E2AA3">
            <w:pPr>
              <w:pStyle w:val="a7"/>
              <w:jc w:val="both"/>
              <w:rPr>
                <w:rFonts w:ascii="Times New Roman" w:hAnsi="Times New Roman" w:cs="Times New Roman"/>
                <w:sz w:val="24"/>
                <w:szCs w:val="24"/>
              </w:rPr>
            </w:pPr>
            <w:r w:rsidRPr="000E2AA3">
              <w:rPr>
                <w:rFonts w:ascii="Times New Roman" w:hAnsi="Times New Roman" w:cs="Times New Roman"/>
                <w:sz w:val="24"/>
                <w:szCs w:val="24"/>
              </w:rPr>
              <w:t>1</w:t>
            </w:r>
            <w:r w:rsidR="000E2AA3">
              <w:rPr>
                <w:rFonts w:ascii="Times New Roman" w:hAnsi="Times New Roman" w:cs="Times New Roman"/>
                <w:sz w:val="24"/>
                <w:szCs w:val="24"/>
              </w:rPr>
              <w:t>3</w:t>
            </w:r>
          </w:p>
        </w:tc>
        <w:tc>
          <w:tcPr>
            <w:tcW w:w="993" w:type="dxa"/>
            <w:tcBorders>
              <w:top w:val="single" w:sz="4" w:space="0" w:color="000000"/>
              <w:left w:val="single" w:sz="4" w:space="0" w:color="000000"/>
              <w:bottom w:val="single" w:sz="4" w:space="0" w:color="000000"/>
            </w:tcBorders>
            <w:shd w:val="clear" w:color="auto" w:fill="auto"/>
          </w:tcPr>
          <w:p w:rsidR="000C25BB" w:rsidRPr="000E2AA3" w:rsidRDefault="000C25BB" w:rsidP="005367E6">
            <w:pPr>
              <w:pStyle w:val="a7"/>
              <w:jc w:val="both"/>
              <w:rPr>
                <w:rFonts w:ascii="Times New Roman" w:hAnsi="Times New Roman" w:cs="Times New Roman"/>
                <w:sz w:val="24"/>
                <w:szCs w:val="24"/>
              </w:rPr>
            </w:pPr>
            <w:r w:rsidRPr="000E2AA3">
              <w:rPr>
                <w:rFonts w:ascii="Times New Roman" w:hAnsi="Times New Roman" w:cs="Times New Roman"/>
                <w:sz w:val="24"/>
                <w:szCs w:val="24"/>
              </w:rPr>
              <w:t>4.9.1</w:t>
            </w:r>
          </w:p>
        </w:tc>
        <w:tc>
          <w:tcPr>
            <w:tcW w:w="5048" w:type="dxa"/>
            <w:tcBorders>
              <w:top w:val="single" w:sz="4" w:space="0" w:color="000000"/>
              <w:left w:val="single" w:sz="4" w:space="0" w:color="000000"/>
              <w:bottom w:val="single" w:sz="4" w:space="0" w:color="000000"/>
            </w:tcBorders>
            <w:shd w:val="clear" w:color="auto" w:fill="auto"/>
            <w:vAlign w:val="center"/>
          </w:tcPr>
          <w:p w:rsidR="000C25BB" w:rsidRPr="000E2AA3" w:rsidRDefault="000C25BB" w:rsidP="005367E6">
            <w:pPr>
              <w:pStyle w:val="a7"/>
              <w:jc w:val="both"/>
              <w:rPr>
                <w:rFonts w:ascii="Times New Roman" w:hAnsi="Times New Roman" w:cs="Times New Roman"/>
                <w:sz w:val="24"/>
                <w:szCs w:val="24"/>
              </w:rPr>
            </w:pPr>
            <w:r w:rsidRPr="000E2AA3">
              <w:rPr>
                <w:rFonts w:ascii="Times New Roman" w:hAnsi="Times New Roman" w:cs="Times New Roman"/>
                <w:sz w:val="24"/>
                <w:szCs w:val="24"/>
              </w:rPr>
              <w:t>Объекты придорожного сервиса (Объекты дорожного сервиса)</w:t>
            </w:r>
          </w:p>
        </w:tc>
        <w:tc>
          <w:tcPr>
            <w:tcW w:w="709" w:type="dxa"/>
            <w:tcBorders>
              <w:top w:val="single" w:sz="4" w:space="0" w:color="000000"/>
              <w:left w:val="single" w:sz="4" w:space="0" w:color="000000"/>
              <w:bottom w:val="single" w:sz="4" w:space="0" w:color="000000"/>
            </w:tcBorders>
            <w:shd w:val="clear" w:color="auto" w:fill="auto"/>
          </w:tcPr>
          <w:p w:rsidR="000C25BB" w:rsidRPr="000E2AA3" w:rsidRDefault="000C25BB" w:rsidP="005367E6">
            <w:pPr>
              <w:pStyle w:val="a7"/>
              <w:jc w:val="both"/>
              <w:rPr>
                <w:rFonts w:ascii="Times New Roman" w:hAnsi="Times New Roman" w:cs="Times New Roman"/>
                <w:sz w:val="24"/>
                <w:szCs w:val="24"/>
              </w:rPr>
            </w:pPr>
            <w:r w:rsidRPr="000E2AA3">
              <w:rPr>
                <w:rFonts w:ascii="Times New Roman" w:hAnsi="Times New Roman" w:cs="Times New Roman"/>
                <w:sz w:val="24"/>
                <w:szCs w:val="24"/>
              </w:rPr>
              <w:t>2</w:t>
            </w:r>
          </w:p>
        </w:tc>
        <w:tc>
          <w:tcPr>
            <w:tcW w:w="1134" w:type="dxa"/>
            <w:tcBorders>
              <w:top w:val="single" w:sz="4" w:space="0" w:color="000000"/>
              <w:left w:val="single" w:sz="4" w:space="0" w:color="000000"/>
              <w:bottom w:val="single" w:sz="4" w:space="0" w:color="000000"/>
            </w:tcBorders>
            <w:shd w:val="clear" w:color="auto" w:fill="auto"/>
          </w:tcPr>
          <w:p w:rsidR="000C25BB" w:rsidRPr="000E2AA3" w:rsidRDefault="000C25BB" w:rsidP="005367E6">
            <w:pPr>
              <w:pStyle w:val="a7"/>
              <w:jc w:val="both"/>
              <w:rPr>
                <w:rFonts w:ascii="Times New Roman" w:hAnsi="Times New Roman" w:cs="Times New Roman"/>
                <w:sz w:val="24"/>
                <w:szCs w:val="24"/>
              </w:rPr>
            </w:pPr>
            <w:r w:rsidRPr="000E2AA3">
              <w:rPr>
                <w:rFonts w:ascii="Times New Roman" w:hAnsi="Times New Roman" w:cs="Times New Roman"/>
                <w:sz w:val="24"/>
                <w:szCs w:val="24"/>
              </w:rPr>
              <w:t>мин. 0,4</w:t>
            </w:r>
          </w:p>
        </w:tc>
        <w:tc>
          <w:tcPr>
            <w:tcW w:w="709" w:type="dxa"/>
            <w:tcBorders>
              <w:top w:val="single" w:sz="4" w:space="0" w:color="000000"/>
              <w:left w:val="single" w:sz="4" w:space="0" w:color="000000"/>
              <w:bottom w:val="single" w:sz="4" w:space="0" w:color="000000"/>
            </w:tcBorders>
            <w:shd w:val="clear" w:color="auto" w:fill="auto"/>
          </w:tcPr>
          <w:p w:rsidR="000C25BB" w:rsidRPr="000E2AA3" w:rsidRDefault="000C25BB" w:rsidP="005367E6">
            <w:pPr>
              <w:pStyle w:val="a7"/>
              <w:jc w:val="both"/>
              <w:rPr>
                <w:rFonts w:ascii="Times New Roman" w:hAnsi="Times New Roman" w:cs="Times New Roman"/>
                <w:sz w:val="24"/>
                <w:szCs w:val="24"/>
              </w:rPr>
            </w:pPr>
            <w:r w:rsidRPr="000E2AA3">
              <w:rPr>
                <w:rFonts w:ascii="Times New Roman" w:hAnsi="Times New Roman" w:cs="Times New Roman"/>
                <w:sz w:val="24"/>
                <w:szCs w:val="24"/>
              </w:rPr>
              <w:t>80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0C25BB" w:rsidRPr="000E2AA3" w:rsidRDefault="000C25BB" w:rsidP="005367E6">
            <w:pPr>
              <w:pStyle w:val="a7"/>
              <w:jc w:val="both"/>
              <w:rPr>
                <w:rFonts w:ascii="Times New Roman" w:hAnsi="Times New Roman" w:cs="Times New Roman"/>
                <w:sz w:val="24"/>
                <w:szCs w:val="24"/>
              </w:rPr>
            </w:pPr>
            <w:r w:rsidRPr="000E2AA3">
              <w:rPr>
                <w:rFonts w:ascii="Times New Roman" w:hAnsi="Times New Roman" w:cs="Times New Roman"/>
                <w:sz w:val="24"/>
                <w:szCs w:val="24"/>
              </w:rPr>
              <w:t>1</w:t>
            </w:r>
          </w:p>
        </w:tc>
      </w:tr>
      <w:tr w:rsidR="000C25BB" w:rsidRPr="005367E6" w:rsidTr="00DA7102">
        <w:trPr>
          <w:trHeight w:val="397"/>
        </w:trPr>
        <w:tc>
          <w:tcPr>
            <w:tcW w:w="986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0C25BB" w:rsidRPr="005367E6" w:rsidRDefault="000C25BB"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Вспомогательные виды и параметры использования земельных участков и объектов капитального строительства</w:t>
            </w:r>
          </w:p>
        </w:tc>
      </w:tr>
      <w:tr w:rsidR="000C25BB" w:rsidRPr="007F6986" w:rsidTr="00DE1EED">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0C25BB" w:rsidRPr="007F6986" w:rsidRDefault="000C25BB" w:rsidP="005367E6">
            <w:pPr>
              <w:pStyle w:val="a7"/>
              <w:jc w:val="both"/>
              <w:rPr>
                <w:rFonts w:ascii="Times New Roman" w:hAnsi="Times New Roman" w:cs="Times New Roman"/>
                <w:sz w:val="24"/>
                <w:szCs w:val="24"/>
              </w:rPr>
            </w:pPr>
            <w:r w:rsidRPr="007F6986">
              <w:rPr>
                <w:rFonts w:ascii="Times New Roman" w:hAnsi="Times New Roman" w:cs="Times New Roman"/>
                <w:sz w:val="24"/>
                <w:szCs w:val="24"/>
              </w:rPr>
              <w:t>14</w:t>
            </w:r>
          </w:p>
        </w:tc>
        <w:tc>
          <w:tcPr>
            <w:tcW w:w="993" w:type="dxa"/>
            <w:tcBorders>
              <w:top w:val="single" w:sz="4" w:space="0" w:color="000000"/>
              <w:left w:val="single" w:sz="4" w:space="0" w:color="000000"/>
              <w:bottom w:val="single" w:sz="4" w:space="0" w:color="000000"/>
            </w:tcBorders>
            <w:shd w:val="clear" w:color="auto" w:fill="auto"/>
            <w:vAlign w:val="center"/>
          </w:tcPr>
          <w:p w:rsidR="000C25BB" w:rsidRPr="007F6986" w:rsidRDefault="000C25BB" w:rsidP="005367E6">
            <w:pPr>
              <w:pStyle w:val="a7"/>
              <w:jc w:val="both"/>
              <w:rPr>
                <w:rFonts w:ascii="Times New Roman" w:hAnsi="Times New Roman" w:cs="Times New Roman"/>
                <w:sz w:val="24"/>
                <w:szCs w:val="24"/>
              </w:rPr>
            </w:pPr>
            <w:r w:rsidRPr="007F6986">
              <w:rPr>
                <w:rFonts w:ascii="Times New Roman" w:hAnsi="Times New Roman" w:cs="Times New Roman"/>
                <w:sz w:val="24"/>
                <w:szCs w:val="24"/>
              </w:rPr>
              <w:t>4.9</w:t>
            </w:r>
          </w:p>
        </w:tc>
        <w:tc>
          <w:tcPr>
            <w:tcW w:w="5048" w:type="dxa"/>
            <w:tcBorders>
              <w:top w:val="single" w:sz="4" w:space="0" w:color="000000"/>
              <w:left w:val="single" w:sz="4" w:space="0" w:color="000000"/>
              <w:bottom w:val="single" w:sz="4" w:space="0" w:color="000000"/>
            </w:tcBorders>
            <w:shd w:val="clear" w:color="auto" w:fill="auto"/>
            <w:vAlign w:val="center"/>
          </w:tcPr>
          <w:p w:rsidR="000C25BB" w:rsidRPr="007F6986" w:rsidRDefault="007F6986" w:rsidP="005367E6">
            <w:pPr>
              <w:pStyle w:val="a7"/>
              <w:jc w:val="both"/>
              <w:rPr>
                <w:rFonts w:ascii="Times New Roman" w:hAnsi="Times New Roman" w:cs="Times New Roman"/>
                <w:sz w:val="24"/>
                <w:szCs w:val="24"/>
                <w:lang w:val="en-US"/>
              </w:rPr>
            </w:pPr>
            <w:r w:rsidRPr="007F6986">
              <w:rPr>
                <w:rFonts w:ascii="Times New Roman" w:hAnsi="Times New Roman" w:cs="Times New Roman"/>
                <w:sz w:val="24"/>
                <w:szCs w:val="24"/>
              </w:rPr>
              <w:t>Служебные гаражи</w:t>
            </w:r>
          </w:p>
        </w:tc>
        <w:tc>
          <w:tcPr>
            <w:tcW w:w="709" w:type="dxa"/>
            <w:tcBorders>
              <w:top w:val="single" w:sz="4" w:space="0" w:color="000000"/>
              <w:left w:val="single" w:sz="4" w:space="0" w:color="000000"/>
              <w:bottom w:val="single" w:sz="4" w:space="0" w:color="000000"/>
            </w:tcBorders>
            <w:shd w:val="clear" w:color="auto" w:fill="auto"/>
            <w:vAlign w:val="center"/>
          </w:tcPr>
          <w:p w:rsidR="000C25BB" w:rsidRPr="007F6986" w:rsidRDefault="000C25BB" w:rsidP="005367E6">
            <w:pPr>
              <w:pStyle w:val="a7"/>
              <w:jc w:val="both"/>
              <w:rPr>
                <w:rFonts w:ascii="Times New Roman" w:hAnsi="Times New Roman" w:cs="Times New Roman"/>
                <w:sz w:val="24"/>
                <w:szCs w:val="24"/>
              </w:rPr>
            </w:pPr>
            <w:r w:rsidRPr="007F6986">
              <w:rPr>
                <w:rFonts w:ascii="Times New Roman" w:hAnsi="Times New Roman" w:cs="Times New Roman"/>
                <w:sz w:val="24"/>
                <w:szCs w:val="24"/>
                <w:lang w:val="en-US"/>
              </w:rPr>
              <w:t>1</w:t>
            </w:r>
          </w:p>
        </w:tc>
        <w:tc>
          <w:tcPr>
            <w:tcW w:w="1134" w:type="dxa"/>
            <w:tcBorders>
              <w:top w:val="single" w:sz="4" w:space="0" w:color="000000"/>
              <w:left w:val="single" w:sz="4" w:space="0" w:color="000000"/>
              <w:bottom w:val="single" w:sz="4" w:space="0" w:color="000000"/>
            </w:tcBorders>
            <w:shd w:val="clear" w:color="auto" w:fill="auto"/>
            <w:vAlign w:val="center"/>
          </w:tcPr>
          <w:p w:rsidR="000C25BB" w:rsidRPr="007F6986" w:rsidRDefault="000C25BB" w:rsidP="005367E6">
            <w:pPr>
              <w:pStyle w:val="a7"/>
              <w:jc w:val="both"/>
              <w:rPr>
                <w:rFonts w:ascii="Times New Roman" w:hAnsi="Times New Roman" w:cs="Times New Roman"/>
                <w:sz w:val="24"/>
                <w:szCs w:val="24"/>
              </w:rPr>
            </w:pPr>
            <w:r w:rsidRPr="007F6986">
              <w:rPr>
                <w:rFonts w:ascii="Times New Roman" w:hAnsi="Times New Roman" w:cs="Times New Roman"/>
                <w:sz w:val="24"/>
                <w:szCs w:val="24"/>
              </w:rPr>
              <w:t>мин. 0,5</w:t>
            </w:r>
          </w:p>
        </w:tc>
        <w:tc>
          <w:tcPr>
            <w:tcW w:w="709" w:type="dxa"/>
            <w:tcBorders>
              <w:top w:val="single" w:sz="4" w:space="0" w:color="000000"/>
              <w:left w:val="single" w:sz="4" w:space="0" w:color="000000"/>
              <w:bottom w:val="single" w:sz="4" w:space="0" w:color="000000"/>
            </w:tcBorders>
            <w:shd w:val="clear" w:color="auto" w:fill="auto"/>
            <w:vAlign w:val="center"/>
          </w:tcPr>
          <w:p w:rsidR="000C25BB" w:rsidRPr="007F6986" w:rsidRDefault="000C25BB" w:rsidP="005367E6">
            <w:pPr>
              <w:pStyle w:val="a7"/>
              <w:jc w:val="both"/>
              <w:rPr>
                <w:rFonts w:ascii="Times New Roman" w:hAnsi="Times New Roman" w:cs="Times New Roman"/>
                <w:sz w:val="24"/>
                <w:szCs w:val="24"/>
              </w:rPr>
            </w:pPr>
            <w:r w:rsidRPr="007F6986">
              <w:rPr>
                <w:rFonts w:ascii="Times New Roman" w:hAnsi="Times New Roman" w:cs="Times New Roman"/>
                <w:sz w:val="24"/>
                <w:szCs w:val="24"/>
              </w:rPr>
              <w:t>80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5BB" w:rsidRPr="007F6986" w:rsidRDefault="000C25BB" w:rsidP="005367E6">
            <w:pPr>
              <w:pStyle w:val="a7"/>
              <w:jc w:val="both"/>
              <w:rPr>
                <w:rFonts w:ascii="Times New Roman" w:hAnsi="Times New Roman" w:cs="Times New Roman"/>
                <w:sz w:val="24"/>
                <w:szCs w:val="24"/>
              </w:rPr>
            </w:pPr>
            <w:r w:rsidRPr="007F6986">
              <w:rPr>
                <w:rFonts w:ascii="Times New Roman" w:hAnsi="Times New Roman" w:cs="Times New Roman"/>
                <w:sz w:val="24"/>
                <w:szCs w:val="24"/>
              </w:rPr>
              <w:t>1</w:t>
            </w:r>
          </w:p>
        </w:tc>
      </w:tr>
    </w:tbl>
    <w:p w:rsidR="005367E6" w:rsidRPr="007F6986" w:rsidRDefault="005367E6" w:rsidP="00FF213C">
      <w:pPr>
        <w:pStyle w:val="a7"/>
        <w:ind w:firstLine="709"/>
        <w:jc w:val="both"/>
        <w:rPr>
          <w:rFonts w:ascii="Times New Roman" w:hAnsi="Times New Roman" w:cs="Times New Roman"/>
        </w:rPr>
      </w:pPr>
      <w:r w:rsidRPr="007F6986">
        <w:rPr>
          <w:rFonts w:ascii="Times New Roman" w:hAnsi="Times New Roman" w:cs="Times New Roman"/>
        </w:rPr>
        <w:t>Примечания:</w:t>
      </w:r>
    </w:p>
    <w:p w:rsidR="005367E6" w:rsidRPr="007F6986" w:rsidRDefault="005367E6" w:rsidP="00FF213C">
      <w:pPr>
        <w:pStyle w:val="a7"/>
        <w:ind w:firstLine="709"/>
        <w:jc w:val="both"/>
        <w:rPr>
          <w:rFonts w:ascii="Times New Roman" w:hAnsi="Times New Roman" w:cs="Times New Roman"/>
        </w:rPr>
      </w:pPr>
      <w:r w:rsidRPr="007F6986">
        <w:rPr>
          <w:rFonts w:ascii="Times New Roman" w:hAnsi="Times New Roman" w:cs="Times New Roman"/>
        </w:rPr>
        <w:t>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5367E6" w:rsidRPr="007F6986" w:rsidRDefault="005367E6" w:rsidP="00FF213C">
      <w:pPr>
        <w:pStyle w:val="a7"/>
        <w:ind w:firstLine="709"/>
        <w:jc w:val="both"/>
        <w:rPr>
          <w:rFonts w:ascii="Times New Roman" w:hAnsi="Times New Roman" w:cs="Times New Roman"/>
        </w:rPr>
      </w:pPr>
      <w:r w:rsidRPr="007F6986">
        <w:rPr>
          <w:rFonts w:ascii="Times New Roman" w:hAnsi="Times New Roman" w:cs="Times New Roman"/>
        </w:rPr>
        <w:t xml:space="preserve">2. Использование земельных участков и объектов капитального строительства в границах </w:t>
      </w:r>
      <w:proofErr w:type="spellStart"/>
      <w:r w:rsidRPr="007F6986">
        <w:rPr>
          <w:rFonts w:ascii="Times New Roman" w:hAnsi="Times New Roman" w:cs="Times New Roman"/>
        </w:rPr>
        <w:t>водоохранных</w:t>
      </w:r>
      <w:proofErr w:type="spellEnd"/>
      <w:r w:rsidRPr="007F6986">
        <w:rPr>
          <w:rFonts w:ascii="Times New Roman" w:hAnsi="Times New Roman" w:cs="Times New Roman"/>
        </w:rPr>
        <w:t xml:space="preserve"> зон и прибрежных защитных полос следует осуществлять в соответствии с требованиями статьи 65 Водного кодекса Российской Федерации.</w:t>
      </w:r>
    </w:p>
    <w:p w:rsidR="007F6986" w:rsidRDefault="007F6986" w:rsidP="005367E6">
      <w:pPr>
        <w:pStyle w:val="a7"/>
        <w:jc w:val="both"/>
        <w:rPr>
          <w:rFonts w:ascii="Times New Roman" w:hAnsi="Times New Roman" w:cs="Times New Roman"/>
          <w:sz w:val="24"/>
          <w:szCs w:val="24"/>
        </w:rPr>
      </w:pPr>
      <w:bookmarkStart w:id="48" w:name="__RefHeading___Toc442193476"/>
      <w:bookmarkEnd w:id="48"/>
    </w:p>
    <w:p w:rsidR="005367E6" w:rsidRPr="004D7E81" w:rsidRDefault="005367E6" w:rsidP="004D7E81">
      <w:pPr>
        <w:pStyle w:val="a7"/>
        <w:ind w:firstLine="709"/>
        <w:jc w:val="both"/>
        <w:rPr>
          <w:rFonts w:ascii="Times New Roman" w:hAnsi="Times New Roman" w:cs="Times New Roman"/>
          <w:sz w:val="24"/>
          <w:szCs w:val="24"/>
          <w:u w:val="single"/>
        </w:rPr>
      </w:pPr>
      <w:r w:rsidRPr="005367E6">
        <w:rPr>
          <w:rFonts w:ascii="Times New Roman" w:hAnsi="Times New Roman" w:cs="Times New Roman"/>
          <w:sz w:val="24"/>
          <w:szCs w:val="24"/>
        </w:rPr>
        <w:t>Статья 42. Градостроительный регламент зон сельскохозяйственного использования</w:t>
      </w:r>
      <w:r w:rsidR="004D7E81">
        <w:rPr>
          <w:rFonts w:ascii="Times New Roman" w:hAnsi="Times New Roman" w:cs="Times New Roman"/>
          <w:sz w:val="24"/>
          <w:szCs w:val="24"/>
        </w:rPr>
        <w:t xml:space="preserve"> </w:t>
      </w:r>
      <w:r w:rsidRPr="004D7E81">
        <w:rPr>
          <w:rFonts w:ascii="Times New Roman" w:hAnsi="Times New Roman" w:cs="Times New Roman"/>
          <w:sz w:val="24"/>
          <w:szCs w:val="24"/>
        </w:rPr>
        <w:t xml:space="preserve">СХ – 1. </w:t>
      </w:r>
    </w:p>
    <w:tbl>
      <w:tblPr>
        <w:tblW w:w="0" w:type="auto"/>
        <w:tblInd w:w="108" w:type="dxa"/>
        <w:tblLayout w:type="fixed"/>
        <w:tblLook w:val="0000" w:firstRow="0" w:lastRow="0" w:firstColumn="0" w:lastColumn="0" w:noHBand="0" w:noVBand="0"/>
      </w:tblPr>
      <w:tblGrid>
        <w:gridCol w:w="566"/>
        <w:gridCol w:w="710"/>
        <w:gridCol w:w="5103"/>
        <w:gridCol w:w="709"/>
        <w:gridCol w:w="1134"/>
        <w:gridCol w:w="709"/>
        <w:gridCol w:w="141"/>
        <w:gridCol w:w="567"/>
      </w:tblGrid>
      <w:tr w:rsidR="005367E6" w:rsidRPr="005367E6" w:rsidTr="00DE1EED">
        <w:trPr>
          <w:trHeight w:val="272"/>
          <w:tblHeader/>
        </w:trPr>
        <w:tc>
          <w:tcPr>
            <w:tcW w:w="566" w:type="dxa"/>
            <w:vMerge w:val="restart"/>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lastRenderedPageBreak/>
              <w:t>№</w:t>
            </w:r>
          </w:p>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п/п</w:t>
            </w:r>
          </w:p>
        </w:tc>
        <w:tc>
          <w:tcPr>
            <w:tcW w:w="710" w:type="dxa"/>
            <w:vMerge w:val="restart"/>
            <w:tcBorders>
              <w:top w:val="single" w:sz="4" w:space="0" w:color="000000"/>
              <w:left w:val="single" w:sz="4" w:space="0" w:color="000000"/>
              <w:bottom w:val="single" w:sz="4" w:space="0" w:color="000000"/>
            </w:tcBorders>
            <w:shd w:val="clear" w:color="auto" w:fill="auto"/>
            <w:textDirection w:val="btL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Код (числовое обозначение) в соответствии с Классификатором</w:t>
            </w:r>
          </w:p>
        </w:tc>
        <w:tc>
          <w:tcPr>
            <w:tcW w:w="5103" w:type="dxa"/>
            <w:vMerge w:val="restart"/>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5367E6" w:rsidRPr="005367E6" w:rsidRDefault="005367E6" w:rsidP="005367E6">
            <w:pPr>
              <w:pStyle w:val="a7"/>
              <w:jc w:val="both"/>
              <w:rPr>
                <w:rFonts w:ascii="Times New Roman" w:hAnsi="Times New Roman" w:cs="Times New Roman"/>
                <w:sz w:val="24"/>
                <w:szCs w:val="24"/>
              </w:rPr>
            </w:pPr>
          </w:p>
        </w:tc>
        <w:tc>
          <w:tcPr>
            <w:tcW w:w="32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Параметры разрешенного строительства, реконструкции объектов капстроительства</w:t>
            </w:r>
          </w:p>
        </w:tc>
      </w:tr>
      <w:tr w:rsidR="005367E6" w:rsidRPr="005367E6" w:rsidTr="00DE1EED">
        <w:trPr>
          <w:trHeight w:val="2542"/>
          <w:tblHeader/>
        </w:trPr>
        <w:tc>
          <w:tcPr>
            <w:tcW w:w="566" w:type="dxa"/>
            <w:vMerge/>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p>
        </w:tc>
        <w:tc>
          <w:tcPr>
            <w:tcW w:w="710" w:type="dxa"/>
            <w:vMerge/>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p>
        </w:tc>
        <w:tc>
          <w:tcPr>
            <w:tcW w:w="5103" w:type="dxa"/>
            <w:vMerge/>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tcBorders>
            <w:shd w:val="clear" w:color="auto" w:fill="auto"/>
            <w:textDirection w:val="btLr"/>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Предельная этажность зданий, строений, сооружений, этаж</w:t>
            </w:r>
          </w:p>
        </w:tc>
        <w:tc>
          <w:tcPr>
            <w:tcW w:w="1134" w:type="dxa"/>
            <w:tcBorders>
              <w:top w:val="single" w:sz="4" w:space="0" w:color="000000"/>
              <w:left w:val="single" w:sz="4" w:space="0" w:color="000000"/>
              <w:bottom w:val="single" w:sz="4" w:space="0" w:color="000000"/>
            </w:tcBorders>
            <w:shd w:val="clear" w:color="auto" w:fill="auto"/>
            <w:textDirection w:val="btL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Предельные размеры земельных участков (мин. - макс.), га</w:t>
            </w:r>
          </w:p>
        </w:tc>
        <w:tc>
          <w:tcPr>
            <w:tcW w:w="709" w:type="dxa"/>
            <w:tcBorders>
              <w:top w:val="single" w:sz="4" w:space="0" w:color="000000"/>
              <w:left w:val="single" w:sz="4" w:space="0" w:color="000000"/>
              <w:bottom w:val="single" w:sz="4" w:space="0" w:color="000000"/>
            </w:tcBorders>
            <w:shd w:val="clear" w:color="auto" w:fill="auto"/>
            <w:textDirection w:val="btL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Максимальный процент застройки, %</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extDirection w:val="btL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 xml:space="preserve">Минимальные отступы от границ земельных участков </w:t>
            </w:r>
          </w:p>
        </w:tc>
      </w:tr>
      <w:tr w:rsidR="005367E6" w:rsidRPr="005367E6" w:rsidTr="00782481">
        <w:trPr>
          <w:trHeight w:val="397"/>
        </w:trPr>
        <w:tc>
          <w:tcPr>
            <w:tcW w:w="9639" w:type="dxa"/>
            <w:gridSpan w:val="8"/>
            <w:tcBorders>
              <w:top w:val="single" w:sz="4" w:space="0" w:color="000000"/>
              <w:left w:val="single" w:sz="4" w:space="0" w:color="000000"/>
              <w:bottom w:val="single" w:sz="4" w:space="0" w:color="000000"/>
              <w:right w:val="single" w:sz="4" w:space="0" w:color="000000"/>
            </w:tcBorders>
            <w:shd w:val="clear" w:color="auto" w:fill="auto"/>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Основные виды и параметры разрешенного использования земельных участков и объектов капитального строительства</w:t>
            </w:r>
          </w:p>
        </w:tc>
      </w:tr>
      <w:tr w:rsidR="005367E6" w:rsidRPr="005367E6" w:rsidTr="00DE1EED">
        <w:trPr>
          <w:trHeight w:val="339"/>
        </w:trPr>
        <w:tc>
          <w:tcPr>
            <w:tcW w:w="566"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1</w:t>
            </w:r>
          </w:p>
        </w:tc>
        <w:tc>
          <w:tcPr>
            <w:tcW w:w="710"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1.0</w:t>
            </w:r>
          </w:p>
        </w:tc>
        <w:tc>
          <w:tcPr>
            <w:tcW w:w="5103"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Сельскохозяйственное использование</w:t>
            </w:r>
          </w:p>
        </w:tc>
        <w:tc>
          <w:tcPr>
            <w:tcW w:w="709"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0</w:t>
            </w:r>
          </w:p>
        </w:tc>
        <w:tc>
          <w:tcPr>
            <w:tcW w:w="1134"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мин. 1,0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0</w:t>
            </w:r>
          </w:p>
        </w:tc>
      </w:tr>
      <w:tr w:rsidR="005367E6" w:rsidRPr="005367E6" w:rsidTr="00DE1EED">
        <w:trPr>
          <w:trHeight w:val="274"/>
        </w:trPr>
        <w:tc>
          <w:tcPr>
            <w:tcW w:w="566"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2</w:t>
            </w:r>
          </w:p>
        </w:tc>
        <w:tc>
          <w:tcPr>
            <w:tcW w:w="710"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1.3</w:t>
            </w:r>
          </w:p>
        </w:tc>
        <w:tc>
          <w:tcPr>
            <w:tcW w:w="5103"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Овощеводство</w:t>
            </w:r>
          </w:p>
        </w:tc>
        <w:tc>
          <w:tcPr>
            <w:tcW w:w="709"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0</w:t>
            </w:r>
          </w:p>
        </w:tc>
        <w:tc>
          <w:tcPr>
            <w:tcW w:w="1134"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мин. 0,5</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0</w:t>
            </w:r>
          </w:p>
        </w:tc>
      </w:tr>
      <w:tr w:rsidR="005367E6" w:rsidRPr="005367E6" w:rsidTr="00DE1EED">
        <w:trPr>
          <w:trHeight w:val="265"/>
        </w:trPr>
        <w:tc>
          <w:tcPr>
            <w:tcW w:w="566"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3</w:t>
            </w:r>
          </w:p>
        </w:tc>
        <w:tc>
          <w:tcPr>
            <w:tcW w:w="710"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1.5</w:t>
            </w:r>
          </w:p>
        </w:tc>
        <w:tc>
          <w:tcPr>
            <w:tcW w:w="5103"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Садоводство</w:t>
            </w:r>
          </w:p>
        </w:tc>
        <w:tc>
          <w:tcPr>
            <w:tcW w:w="709"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0</w:t>
            </w:r>
          </w:p>
        </w:tc>
        <w:tc>
          <w:tcPr>
            <w:tcW w:w="1134"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мин. 0,5</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0</w:t>
            </w:r>
          </w:p>
        </w:tc>
      </w:tr>
      <w:tr w:rsidR="005367E6" w:rsidRPr="005367E6" w:rsidTr="00DE1EED">
        <w:trPr>
          <w:trHeight w:val="236"/>
        </w:trPr>
        <w:tc>
          <w:tcPr>
            <w:tcW w:w="566"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4</w:t>
            </w:r>
          </w:p>
        </w:tc>
        <w:tc>
          <w:tcPr>
            <w:tcW w:w="710"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1.16</w:t>
            </w:r>
          </w:p>
        </w:tc>
        <w:tc>
          <w:tcPr>
            <w:tcW w:w="5103"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Ведение личного подсобного хозяйства на полевых участках</w:t>
            </w:r>
          </w:p>
        </w:tc>
        <w:tc>
          <w:tcPr>
            <w:tcW w:w="709"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0</w:t>
            </w:r>
          </w:p>
        </w:tc>
        <w:tc>
          <w:tcPr>
            <w:tcW w:w="1134"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мин. 0,3</w:t>
            </w:r>
          </w:p>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макс. 1,0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0</w:t>
            </w:r>
          </w:p>
        </w:tc>
      </w:tr>
      <w:tr w:rsidR="004D7E81" w:rsidRPr="005367E6" w:rsidTr="00DE1EED">
        <w:trPr>
          <w:trHeight w:val="236"/>
        </w:trPr>
        <w:tc>
          <w:tcPr>
            <w:tcW w:w="566" w:type="dxa"/>
            <w:tcBorders>
              <w:top w:val="single" w:sz="4" w:space="0" w:color="000000"/>
              <w:left w:val="single" w:sz="4" w:space="0" w:color="000000"/>
              <w:bottom w:val="single" w:sz="4" w:space="0" w:color="000000"/>
            </w:tcBorders>
            <w:shd w:val="clear" w:color="auto" w:fill="auto"/>
            <w:vAlign w:val="center"/>
          </w:tcPr>
          <w:p w:rsidR="004D7E81" w:rsidRPr="005367E6" w:rsidRDefault="004D7E81" w:rsidP="005367E6">
            <w:pPr>
              <w:pStyle w:val="a7"/>
              <w:jc w:val="both"/>
              <w:rPr>
                <w:rFonts w:ascii="Times New Roman" w:hAnsi="Times New Roman" w:cs="Times New Roman"/>
                <w:sz w:val="24"/>
                <w:szCs w:val="24"/>
              </w:rPr>
            </w:pPr>
            <w:r>
              <w:rPr>
                <w:rFonts w:ascii="Times New Roman" w:hAnsi="Times New Roman" w:cs="Times New Roman"/>
                <w:sz w:val="24"/>
                <w:szCs w:val="24"/>
              </w:rPr>
              <w:t>5</w:t>
            </w:r>
          </w:p>
        </w:tc>
        <w:tc>
          <w:tcPr>
            <w:tcW w:w="710" w:type="dxa"/>
            <w:tcBorders>
              <w:top w:val="single" w:sz="4" w:space="0" w:color="000000"/>
              <w:left w:val="single" w:sz="4" w:space="0" w:color="000000"/>
              <w:bottom w:val="single" w:sz="4" w:space="0" w:color="000000"/>
            </w:tcBorders>
            <w:shd w:val="clear" w:color="auto" w:fill="auto"/>
            <w:vAlign w:val="center"/>
          </w:tcPr>
          <w:p w:rsidR="004D7E81" w:rsidRPr="005367E6" w:rsidRDefault="004D7E81" w:rsidP="005367E6">
            <w:pPr>
              <w:pStyle w:val="a7"/>
              <w:jc w:val="both"/>
              <w:rPr>
                <w:rFonts w:ascii="Times New Roman" w:hAnsi="Times New Roman" w:cs="Times New Roman"/>
                <w:sz w:val="24"/>
                <w:szCs w:val="24"/>
              </w:rPr>
            </w:pPr>
            <w:r>
              <w:rPr>
                <w:rFonts w:ascii="Times New Roman" w:hAnsi="Times New Roman" w:cs="Times New Roman"/>
                <w:sz w:val="24"/>
                <w:szCs w:val="24"/>
              </w:rPr>
              <w:t>3.1</w:t>
            </w:r>
          </w:p>
        </w:tc>
        <w:tc>
          <w:tcPr>
            <w:tcW w:w="5103" w:type="dxa"/>
            <w:tcBorders>
              <w:top w:val="single" w:sz="4" w:space="0" w:color="000000"/>
              <w:left w:val="single" w:sz="4" w:space="0" w:color="000000"/>
              <w:bottom w:val="single" w:sz="4" w:space="0" w:color="000000"/>
            </w:tcBorders>
            <w:shd w:val="clear" w:color="auto" w:fill="auto"/>
            <w:vAlign w:val="center"/>
          </w:tcPr>
          <w:p w:rsidR="004D7E81" w:rsidRPr="005367E6" w:rsidRDefault="004D7E81" w:rsidP="005367E6">
            <w:pPr>
              <w:pStyle w:val="a7"/>
              <w:jc w:val="both"/>
              <w:rPr>
                <w:rFonts w:ascii="Times New Roman" w:hAnsi="Times New Roman" w:cs="Times New Roman"/>
                <w:sz w:val="24"/>
                <w:szCs w:val="24"/>
              </w:rPr>
            </w:pPr>
            <w:r>
              <w:rPr>
                <w:rFonts w:ascii="Times New Roman" w:hAnsi="Times New Roman" w:cs="Times New Roman"/>
                <w:sz w:val="24"/>
                <w:szCs w:val="24"/>
              </w:rPr>
              <w:t>Коммунальное обслуживание</w:t>
            </w:r>
          </w:p>
        </w:tc>
        <w:tc>
          <w:tcPr>
            <w:tcW w:w="709" w:type="dxa"/>
            <w:tcBorders>
              <w:top w:val="single" w:sz="4" w:space="0" w:color="000000"/>
              <w:left w:val="single" w:sz="4" w:space="0" w:color="000000"/>
              <w:bottom w:val="single" w:sz="4" w:space="0" w:color="000000"/>
            </w:tcBorders>
            <w:shd w:val="clear" w:color="auto" w:fill="auto"/>
            <w:vAlign w:val="center"/>
          </w:tcPr>
          <w:p w:rsidR="004D7E81" w:rsidRPr="005367E6" w:rsidRDefault="004D7E81" w:rsidP="005367E6">
            <w:pPr>
              <w:pStyle w:val="a7"/>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tcBorders>
            <w:shd w:val="clear" w:color="auto" w:fill="auto"/>
            <w:vAlign w:val="center"/>
          </w:tcPr>
          <w:p w:rsidR="004D7E81" w:rsidRPr="005367E6" w:rsidRDefault="004D7E81" w:rsidP="005367E6">
            <w:pPr>
              <w:pStyle w:val="a7"/>
              <w:jc w:val="both"/>
              <w:rPr>
                <w:rFonts w:ascii="Times New Roman" w:hAnsi="Times New Roman" w:cs="Times New Roman"/>
                <w:sz w:val="24"/>
                <w:szCs w:val="24"/>
              </w:rPr>
            </w:pPr>
            <w:r>
              <w:rPr>
                <w:rFonts w:ascii="Times New Roman" w:hAnsi="Times New Roman" w:cs="Times New Roman"/>
                <w:sz w:val="24"/>
                <w:szCs w:val="24"/>
              </w:rPr>
              <w:t>мин. 0,00</w:t>
            </w:r>
            <w:r w:rsidR="00A95A59">
              <w:rPr>
                <w:rFonts w:ascii="Times New Roman" w:hAnsi="Times New Roman" w:cs="Times New Roman"/>
                <w:sz w:val="24"/>
                <w:szCs w:val="24"/>
              </w:rPr>
              <w:t>0</w:t>
            </w:r>
            <w:r>
              <w:rPr>
                <w:rFonts w:ascii="Times New Roman" w:hAnsi="Times New Roman" w:cs="Times New Roman"/>
                <w:sz w:val="24"/>
                <w:szCs w:val="24"/>
              </w:rPr>
              <w:t>1</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4D7E81" w:rsidRPr="005367E6" w:rsidRDefault="004D7E81" w:rsidP="005367E6">
            <w:pPr>
              <w:pStyle w:val="a7"/>
              <w:jc w:val="both"/>
              <w:rPr>
                <w:rFonts w:ascii="Times New Roman" w:hAnsi="Times New Roman" w:cs="Times New Roman"/>
                <w:sz w:val="24"/>
                <w:szCs w:val="24"/>
              </w:rPr>
            </w:pPr>
            <w:r>
              <w:rPr>
                <w:rFonts w:ascii="Times New Roman" w:hAnsi="Times New Roman" w:cs="Times New Roman"/>
                <w:sz w:val="24"/>
                <w:szCs w:val="24"/>
              </w:rPr>
              <w:t>80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7E81" w:rsidRPr="005367E6" w:rsidRDefault="00FF213C" w:rsidP="005367E6">
            <w:pPr>
              <w:pStyle w:val="a7"/>
              <w:jc w:val="both"/>
              <w:rPr>
                <w:rFonts w:ascii="Times New Roman" w:hAnsi="Times New Roman" w:cs="Times New Roman"/>
                <w:sz w:val="24"/>
                <w:szCs w:val="24"/>
              </w:rPr>
            </w:pPr>
            <w:r>
              <w:rPr>
                <w:rFonts w:ascii="Times New Roman" w:hAnsi="Times New Roman" w:cs="Times New Roman"/>
                <w:sz w:val="24"/>
                <w:szCs w:val="24"/>
              </w:rPr>
              <w:t>0</w:t>
            </w:r>
          </w:p>
        </w:tc>
      </w:tr>
      <w:tr w:rsidR="005367E6" w:rsidRPr="005367E6" w:rsidTr="00782481">
        <w:trPr>
          <w:trHeight w:val="323"/>
        </w:trPr>
        <w:tc>
          <w:tcPr>
            <w:tcW w:w="9639"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Вспомогательные виды и параметры использования земельных участков и объектов капитального строительства</w:t>
            </w:r>
          </w:p>
        </w:tc>
      </w:tr>
      <w:tr w:rsidR="005367E6" w:rsidRPr="005367E6" w:rsidTr="00DE1EED">
        <w:trPr>
          <w:trHeight w:val="323"/>
        </w:trPr>
        <w:tc>
          <w:tcPr>
            <w:tcW w:w="566" w:type="dxa"/>
            <w:tcBorders>
              <w:top w:val="single" w:sz="4" w:space="0" w:color="000000"/>
              <w:left w:val="single" w:sz="4" w:space="0" w:color="000000"/>
              <w:bottom w:val="single" w:sz="4" w:space="0" w:color="000000"/>
            </w:tcBorders>
            <w:shd w:val="clear" w:color="auto" w:fill="auto"/>
            <w:vAlign w:val="center"/>
          </w:tcPr>
          <w:p w:rsidR="005367E6" w:rsidRPr="005367E6" w:rsidRDefault="004D7E81" w:rsidP="005367E6">
            <w:pPr>
              <w:pStyle w:val="a7"/>
              <w:jc w:val="both"/>
              <w:rPr>
                <w:rFonts w:ascii="Times New Roman" w:hAnsi="Times New Roman" w:cs="Times New Roman"/>
                <w:sz w:val="24"/>
                <w:szCs w:val="24"/>
              </w:rPr>
            </w:pPr>
            <w:r>
              <w:rPr>
                <w:rFonts w:ascii="Times New Roman" w:hAnsi="Times New Roman" w:cs="Times New Roman"/>
                <w:sz w:val="24"/>
                <w:szCs w:val="24"/>
              </w:rPr>
              <w:t>6</w:t>
            </w:r>
          </w:p>
        </w:tc>
        <w:tc>
          <w:tcPr>
            <w:tcW w:w="710"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1.7</w:t>
            </w:r>
          </w:p>
        </w:tc>
        <w:tc>
          <w:tcPr>
            <w:tcW w:w="5103"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Животноводство</w:t>
            </w:r>
          </w:p>
        </w:tc>
        <w:tc>
          <w:tcPr>
            <w:tcW w:w="709"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мин. 0,5</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60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3</w:t>
            </w:r>
          </w:p>
        </w:tc>
      </w:tr>
      <w:tr w:rsidR="005367E6" w:rsidRPr="005367E6" w:rsidTr="00DE1EED">
        <w:trPr>
          <w:trHeight w:val="323"/>
        </w:trPr>
        <w:tc>
          <w:tcPr>
            <w:tcW w:w="566" w:type="dxa"/>
            <w:tcBorders>
              <w:top w:val="single" w:sz="4" w:space="0" w:color="000000"/>
              <w:left w:val="single" w:sz="4" w:space="0" w:color="000000"/>
              <w:bottom w:val="single" w:sz="4" w:space="0" w:color="000000"/>
            </w:tcBorders>
            <w:shd w:val="clear" w:color="auto" w:fill="auto"/>
            <w:vAlign w:val="center"/>
          </w:tcPr>
          <w:p w:rsidR="005367E6" w:rsidRPr="005367E6" w:rsidRDefault="004D7E81" w:rsidP="005367E6">
            <w:pPr>
              <w:pStyle w:val="a7"/>
              <w:jc w:val="both"/>
              <w:rPr>
                <w:rFonts w:ascii="Times New Roman" w:hAnsi="Times New Roman" w:cs="Times New Roman"/>
                <w:sz w:val="24"/>
                <w:szCs w:val="24"/>
              </w:rPr>
            </w:pPr>
            <w:r>
              <w:rPr>
                <w:rFonts w:ascii="Times New Roman" w:hAnsi="Times New Roman" w:cs="Times New Roman"/>
                <w:sz w:val="24"/>
                <w:szCs w:val="24"/>
              </w:rPr>
              <w:t>7</w:t>
            </w:r>
          </w:p>
        </w:tc>
        <w:tc>
          <w:tcPr>
            <w:tcW w:w="710"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1.8</w:t>
            </w:r>
          </w:p>
        </w:tc>
        <w:tc>
          <w:tcPr>
            <w:tcW w:w="5103"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Скотоводство</w:t>
            </w:r>
          </w:p>
        </w:tc>
        <w:tc>
          <w:tcPr>
            <w:tcW w:w="709"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мин. 0,5</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60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3</w:t>
            </w:r>
          </w:p>
        </w:tc>
      </w:tr>
      <w:tr w:rsidR="005367E6" w:rsidRPr="005367E6" w:rsidTr="00DE1EED">
        <w:trPr>
          <w:trHeight w:val="323"/>
        </w:trPr>
        <w:tc>
          <w:tcPr>
            <w:tcW w:w="566" w:type="dxa"/>
            <w:tcBorders>
              <w:top w:val="single" w:sz="4" w:space="0" w:color="000000"/>
              <w:left w:val="single" w:sz="4" w:space="0" w:color="000000"/>
              <w:bottom w:val="single" w:sz="4" w:space="0" w:color="000000"/>
            </w:tcBorders>
            <w:shd w:val="clear" w:color="auto" w:fill="auto"/>
            <w:vAlign w:val="center"/>
          </w:tcPr>
          <w:p w:rsidR="005367E6" w:rsidRPr="005367E6" w:rsidRDefault="004D7E81" w:rsidP="005367E6">
            <w:pPr>
              <w:pStyle w:val="a7"/>
              <w:jc w:val="both"/>
              <w:rPr>
                <w:rFonts w:ascii="Times New Roman" w:hAnsi="Times New Roman" w:cs="Times New Roman"/>
                <w:sz w:val="24"/>
                <w:szCs w:val="24"/>
              </w:rPr>
            </w:pPr>
            <w:r>
              <w:rPr>
                <w:rFonts w:ascii="Times New Roman" w:hAnsi="Times New Roman" w:cs="Times New Roman"/>
                <w:sz w:val="24"/>
                <w:szCs w:val="24"/>
              </w:rPr>
              <w:t>8</w:t>
            </w:r>
          </w:p>
        </w:tc>
        <w:tc>
          <w:tcPr>
            <w:tcW w:w="710"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1.12</w:t>
            </w:r>
          </w:p>
        </w:tc>
        <w:tc>
          <w:tcPr>
            <w:tcW w:w="5103"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Пчеловодство</w:t>
            </w:r>
          </w:p>
        </w:tc>
        <w:tc>
          <w:tcPr>
            <w:tcW w:w="709"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мин. 0,5</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1</w:t>
            </w:r>
          </w:p>
        </w:tc>
      </w:tr>
      <w:tr w:rsidR="005367E6" w:rsidRPr="005367E6" w:rsidTr="00DE1EED">
        <w:trPr>
          <w:trHeight w:val="323"/>
        </w:trPr>
        <w:tc>
          <w:tcPr>
            <w:tcW w:w="566" w:type="dxa"/>
            <w:tcBorders>
              <w:top w:val="single" w:sz="4" w:space="0" w:color="000000"/>
              <w:left w:val="single" w:sz="4" w:space="0" w:color="000000"/>
              <w:bottom w:val="single" w:sz="4" w:space="0" w:color="000000"/>
            </w:tcBorders>
            <w:shd w:val="clear" w:color="auto" w:fill="auto"/>
            <w:vAlign w:val="center"/>
          </w:tcPr>
          <w:p w:rsidR="005367E6" w:rsidRPr="004D7E81" w:rsidRDefault="004D7E81" w:rsidP="005367E6">
            <w:pPr>
              <w:pStyle w:val="a7"/>
              <w:jc w:val="both"/>
              <w:rPr>
                <w:rFonts w:ascii="Times New Roman" w:hAnsi="Times New Roman" w:cs="Times New Roman"/>
                <w:sz w:val="24"/>
                <w:szCs w:val="24"/>
              </w:rPr>
            </w:pPr>
            <w:r>
              <w:rPr>
                <w:rFonts w:ascii="Times New Roman" w:hAnsi="Times New Roman" w:cs="Times New Roman"/>
                <w:sz w:val="24"/>
                <w:szCs w:val="24"/>
              </w:rPr>
              <w:t>9</w:t>
            </w:r>
          </w:p>
        </w:tc>
        <w:tc>
          <w:tcPr>
            <w:tcW w:w="710"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lang w:val="en-US"/>
              </w:rPr>
              <w:t>1.13</w:t>
            </w:r>
          </w:p>
        </w:tc>
        <w:tc>
          <w:tcPr>
            <w:tcW w:w="5103"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Рыбоводство</w:t>
            </w:r>
          </w:p>
        </w:tc>
        <w:tc>
          <w:tcPr>
            <w:tcW w:w="709"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мин. 0,5</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1</w:t>
            </w:r>
          </w:p>
        </w:tc>
      </w:tr>
    </w:tbl>
    <w:p w:rsidR="005367E6" w:rsidRPr="004D7E81" w:rsidRDefault="005367E6" w:rsidP="00FF213C">
      <w:pPr>
        <w:pStyle w:val="a7"/>
        <w:ind w:firstLine="709"/>
        <w:jc w:val="both"/>
        <w:rPr>
          <w:rFonts w:ascii="Times New Roman" w:hAnsi="Times New Roman" w:cs="Times New Roman"/>
        </w:rPr>
      </w:pPr>
      <w:r w:rsidRPr="004D7E81">
        <w:rPr>
          <w:rFonts w:ascii="Times New Roman" w:hAnsi="Times New Roman" w:cs="Times New Roman"/>
        </w:rPr>
        <w:t>Примечания:</w:t>
      </w:r>
    </w:p>
    <w:p w:rsidR="005367E6" w:rsidRPr="004D7E81" w:rsidRDefault="005367E6" w:rsidP="00FF213C">
      <w:pPr>
        <w:pStyle w:val="a7"/>
        <w:ind w:firstLine="709"/>
        <w:jc w:val="both"/>
        <w:rPr>
          <w:rFonts w:ascii="Times New Roman" w:hAnsi="Times New Roman" w:cs="Times New Roman"/>
        </w:rPr>
      </w:pPr>
      <w:r w:rsidRPr="004D7E81">
        <w:rPr>
          <w:rFonts w:ascii="Times New Roman" w:hAnsi="Times New Roman" w:cs="Times New Roman"/>
        </w:rPr>
        <w:t>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5367E6" w:rsidRPr="004D7E81" w:rsidRDefault="005367E6" w:rsidP="00FF213C">
      <w:pPr>
        <w:pStyle w:val="a7"/>
        <w:ind w:firstLine="709"/>
        <w:jc w:val="both"/>
        <w:rPr>
          <w:rFonts w:ascii="Times New Roman" w:hAnsi="Times New Roman" w:cs="Times New Roman"/>
        </w:rPr>
      </w:pPr>
      <w:r w:rsidRPr="004D7E81">
        <w:rPr>
          <w:rFonts w:ascii="Times New Roman" w:hAnsi="Times New Roman" w:cs="Times New Roman"/>
        </w:rPr>
        <w:t>2. Размер полевых участков личных подсобных хозяйств, предоставляемых гражданину в собственность из находящихся в государственной или муниципальной собственности земель устанавливается Законом Чувашской Республики и решениями представительного органа местного самоуправления муниципального образования.</w:t>
      </w:r>
    </w:p>
    <w:p w:rsidR="005367E6" w:rsidRPr="004D7E81" w:rsidRDefault="005367E6" w:rsidP="00FF213C">
      <w:pPr>
        <w:pStyle w:val="a7"/>
        <w:ind w:firstLine="709"/>
        <w:jc w:val="both"/>
        <w:rPr>
          <w:rFonts w:ascii="Times New Roman" w:hAnsi="Times New Roman" w:cs="Times New Roman"/>
          <w:u w:val="single"/>
        </w:rPr>
      </w:pPr>
      <w:r w:rsidRPr="004D7E81">
        <w:rPr>
          <w:rFonts w:ascii="Times New Roman" w:hAnsi="Times New Roman" w:cs="Times New Roman"/>
        </w:rPr>
        <w:t>3.  Условно разрешенный вид разрешенного использования земельных участков для данной зоны не устанавливается</w:t>
      </w:r>
    </w:p>
    <w:p w:rsidR="004D7E81" w:rsidRDefault="004D7E81" w:rsidP="005367E6">
      <w:pPr>
        <w:pStyle w:val="a7"/>
        <w:jc w:val="both"/>
        <w:rPr>
          <w:rFonts w:ascii="Times New Roman" w:hAnsi="Times New Roman" w:cs="Times New Roman"/>
          <w:sz w:val="24"/>
          <w:szCs w:val="24"/>
          <w:u w:val="single"/>
        </w:rPr>
      </w:pPr>
    </w:p>
    <w:p w:rsidR="005367E6" w:rsidRPr="004D7E81" w:rsidRDefault="005367E6" w:rsidP="004D7E81">
      <w:pPr>
        <w:pStyle w:val="a7"/>
        <w:ind w:firstLine="709"/>
        <w:jc w:val="both"/>
        <w:rPr>
          <w:rFonts w:ascii="Times New Roman" w:hAnsi="Times New Roman" w:cs="Times New Roman"/>
          <w:sz w:val="24"/>
          <w:szCs w:val="24"/>
        </w:rPr>
      </w:pPr>
      <w:r w:rsidRPr="004D7E81">
        <w:rPr>
          <w:rFonts w:ascii="Times New Roman" w:hAnsi="Times New Roman" w:cs="Times New Roman"/>
          <w:sz w:val="24"/>
          <w:szCs w:val="24"/>
        </w:rPr>
        <w:t>СХ-2. Зона сельскохозяйственного использования</w:t>
      </w:r>
    </w:p>
    <w:p w:rsidR="005367E6" w:rsidRPr="005367E6" w:rsidRDefault="005367E6" w:rsidP="004D7E81">
      <w:pPr>
        <w:pStyle w:val="a7"/>
        <w:ind w:firstLine="709"/>
        <w:jc w:val="both"/>
        <w:rPr>
          <w:rFonts w:ascii="Times New Roman" w:hAnsi="Times New Roman" w:cs="Times New Roman"/>
          <w:sz w:val="24"/>
          <w:szCs w:val="24"/>
        </w:rPr>
      </w:pPr>
      <w:r w:rsidRPr="005367E6">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0" w:type="auto"/>
        <w:tblInd w:w="-121" w:type="dxa"/>
        <w:tblLayout w:type="fixed"/>
        <w:tblLook w:val="0000" w:firstRow="0" w:lastRow="0" w:firstColumn="0" w:lastColumn="0" w:noHBand="0" w:noVBand="0"/>
      </w:tblPr>
      <w:tblGrid>
        <w:gridCol w:w="567"/>
        <w:gridCol w:w="1065"/>
        <w:gridCol w:w="4976"/>
        <w:gridCol w:w="709"/>
        <w:gridCol w:w="1134"/>
        <w:gridCol w:w="709"/>
        <w:gridCol w:w="708"/>
        <w:gridCol w:w="55"/>
      </w:tblGrid>
      <w:tr w:rsidR="005367E6" w:rsidRPr="005367E6" w:rsidTr="00DE1EED">
        <w:trPr>
          <w:gridAfter w:val="1"/>
          <w:wAfter w:w="55" w:type="dxa"/>
          <w:cantSplit/>
          <w:trHeight w:val="2686"/>
        </w:trPr>
        <w:tc>
          <w:tcPr>
            <w:tcW w:w="567" w:type="dxa"/>
            <w:vMerge w:val="restart"/>
            <w:tcBorders>
              <w:top w:val="single" w:sz="4" w:space="0" w:color="000000"/>
              <w:left w:val="single" w:sz="4" w:space="0" w:color="000000"/>
              <w:bottom w:val="single" w:sz="4" w:space="0" w:color="000000"/>
            </w:tcBorders>
            <w:shd w:val="clear" w:color="auto" w:fill="auto"/>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lastRenderedPageBreak/>
              <w:t>№</w:t>
            </w:r>
          </w:p>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п/п</w:t>
            </w:r>
          </w:p>
        </w:tc>
        <w:tc>
          <w:tcPr>
            <w:tcW w:w="1065" w:type="dxa"/>
            <w:vMerge w:val="restart"/>
            <w:tcBorders>
              <w:top w:val="single" w:sz="4" w:space="0" w:color="000000"/>
              <w:left w:val="single" w:sz="4" w:space="0" w:color="000000"/>
              <w:bottom w:val="single" w:sz="4" w:space="0" w:color="000000"/>
            </w:tcBorders>
            <w:shd w:val="clear" w:color="auto" w:fill="auto"/>
            <w:textDirection w:val="btL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Код (числовое обозначение) в соответствии с Классификатором</w:t>
            </w:r>
          </w:p>
        </w:tc>
        <w:tc>
          <w:tcPr>
            <w:tcW w:w="4976" w:type="dxa"/>
            <w:vMerge w:val="restart"/>
            <w:tcBorders>
              <w:top w:val="single" w:sz="4" w:space="0" w:color="000000"/>
              <w:left w:val="single" w:sz="4" w:space="0" w:color="000000"/>
              <w:bottom w:val="single" w:sz="4" w:space="0" w:color="000000"/>
            </w:tcBorders>
            <w:shd w:val="clear" w:color="auto" w:fill="auto"/>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tc>
        <w:tc>
          <w:tcPr>
            <w:tcW w:w="326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Параметры разрешенного строительства, реконструкции объектов капстроительства</w:t>
            </w:r>
          </w:p>
        </w:tc>
      </w:tr>
      <w:tr w:rsidR="005367E6" w:rsidRPr="005367E6" w:rsidTr="00DE1EED">
        <w:trPr>
          <w:gridAfter w:val="1"/>
          <w:wAfter w:w="55" w:type="dxa"/>
          <w:cantSplit/>
          <w:trHeight w:val="4954"/>
        </w:trPr>
        <w:tc>
          <w:tcPr>
            <w:tcW w:w="567" w:type="dxa"/>
            <w:vMerge/>
            <w:tcBorders>
              <w:top w:val="single" w:sz="4" w:space="0" w:color="000000"/>
              <w:left w:val="single" w:sz="4" w:space="0" w:color="000000"/>
              <w:bottom w:val="single" w:sz="4" w:space="0" w:color="000000"/>
            </w:tcBorders>
            <w:shd w:val="clear" w:color="auto" w:fill="auto"/>
          </w:tcPr>
          <w:p w:rsidR="005367E6" w:rsidRPr="005367E6" w:rsidRDefault="005367E6" w:rsidP="005367E6">
            <w:pPr>
              <w:pStyle w:val="a7"/>
              <w:jc w:val="both"/>
              <w:rPr>
                <w:rFonts w:ascii="Times New Roman" w:hAnsi="Times New Roman" w:cs="Times New Roman"/>
                <w:sz w:val="24"/>
                <w:szCs w:val="24"/>
              </w:rPr>
            </w:pPr>
          </w:p>
        </w:tc>
        <w:tc>
          <w:tcPr>
            <w:tcW w:w="1065" w:type="dxa"/>
            <w:vMerge/>
            <w:tcBorders>
              <w:top w:val="single" w:sz="4" w:space="0" w:color="000000"/>
              <w:left w:val="single" w:sz="4" w:space="0" w:color="000000"/>
              <w:bottom w:val="single" w:sz="4" w:space="0" w:color="000000"/>
            </w:tcBorders>
            <w:shd w:val="clear" w:color="auto" w:fill="auto"/>
          </w:tcPr>
          <w:p w:rsidR="005367E6" w:rsidRPr="005367E6" w:rsidRDefault="005367E6" w:rsidP="005367E6">
            <w:pPr>
              <w:pStyle w:val="a7"/>
              <w:jc w:val="both"/>
              <w:rPr>
                <w:rFonts w:ascii="Times New Roman" w:hAnsi="Times New Roman" w:cs="Times New Roman"/>
                <w:sz w:val="24"/>
                <w:szCs w:val="24"/>
              </w:rPr>
            </w:pPr>
          </w:p>
        </w:tc>
        <w:tc>
          <w:tcPr>
            <w:tcW w:w="4976" w:type="dxa"/>
            <w:vMerge/>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tcBorders>
            <w:shd w:val="clear" w:color="auto" w:fill="auto"/>
            <w:textDirection w:val="btLr"/>
            <w:vAlign w:val="center"/>
          </w:tcPr>
          <w:p w:rsidR="005367E6" w:rsidRPr="005367E6" w:rsidRDefault="005367E6" w:rsidP="004D7E81">
            <w:pPr>
              <w:pStyle w:val="a7"/>
              <w:jc w:val="center"/>
              <w:rPr>
                <w:rFonts w:ascii="Times New Roman" w:hAnsi="Times New Roman" w:cs="Times New Roman"/>
                <w:sz w:val="24"/>
                <w:szCs w:val="24"/>
              </w:rPr>
            </w:pPr>
            <w:r w:rsidRPr="005367E6">
              <w:rPr>
                <w:rFonts w:ascii="Times New Roman" w:hAnsi="Times New Roman" w:cs="Times New Roman"/>
                <w:sz w:val="24"/>
                <w:szCs w:val="24"/>
              </w:rPr>
              <w:t>Предельная этажность зданий, строений, сооружений, этаж</w:t>
            </w:r>
          </w:p>
        </w:tc>
        <w:tc>
          <w:tcPr>
            <w:tcW w:w="1134" w:type="dxa"/>
            <w:tcBorders>
              <w:top w:val="single" w:sz="4" w:space="0" w:color="000000"/>
              <w:left w:val="single" w:sz="4" w:space="0" w:color="000000"/>
              <w:bottom w:val="single" w:sz="4" w:space="0" w:color="000000"/>
            </w:tcBorders>
            <w:shd w:val="clear" w:color="auto" w:fill="auto"/>
            <w:textDirection w:val="btLr"/>
            <w:vAlign w:val="center"/>
          </w:tcPr>
          <w:p w:rsidR="005367E6" w:rsidRPr="005367E6" w:rsidRDefault="005367E6" w:rsidP="004D7E81">
            <w:pPr>
              <w:pStyle w:val="a7"/>
              <w:jc w:val="center"/>
              <w:rPr>
                <w:rFonts w:ascii="Times New Roman" w:hAnsi="Times New Roman" w:cs="Times New Roman"/>
                <w:sz w:val="24"/>
                <w:szCs w:val="24"/>
              </w:rPr>
            </w:pPr>
            <w:r w:rsidRPr="005367E6">
              <w:rPr>
                <w:rFonts w:ascii="Times New Roman" w:hAnsi="Times New Roman" w:cs="Times New Roman"/>
                <w:sz w:val="24"/>
                <w:szCs w:val="24"/>
              </w:rPr>
              <w:t>Предельные размеры земельных участков (мин.-макс.), га</w:t>
            </w:r>
          </w:p>
        </w:tc>
        <w:tc>
          <w:tcPr>
            <w:tcW w:w="709" w:type="dxa"/>
            <w:tcBorders>
              <w:top w:val="single" w:sz="4" w:space="0" w:color="000000"/>
              <w:left w:val="single" w:sz="4" w:space="0" w:color="000000"/>
              <w:bottom w:val="single" w:sz="4" w:space="0" w:color="000000"/>
            </w:tcBorders>
            <w:shd w:val="clear" w:color="auto" w:fill="auto"/>
            <w:textDirection w:val="btLr"/>
            <w:vAlign w:val="center"/>
          </w:tcPr>
          <w:p w:rsidR="005367E6" w:rsidRPr="005367E6" w:rsidRDefault="005367E6" w:rsidP="004D7E81">
            <w:pPr>
              <w:pStyle w:val="a7"/>
              <w:jc w:val="center"/>
              <w:rPr>
                <w:rFonts w:ascii="Times New Roman" w:hAnsi="Times New Roman" w:cs="Times New Roman"/>
                <w:sz w:val="24"/>
                <w:szCs w:val="24"/>
              </w:rPr>
            </w:pPr>
            <w:r w:rsidRPr="005367E6">
              <w:rPr>
                <w:rFonts w:ascii="Times New Roman" w:hAnsi="Times New Roman" w:cs="Times New Roman"/>
                <w:sz w:val="24"/>
                <w:szCs w:val="24"/>
              </w:rPr>
              <w:t>Максимальный процент застройки, %</w:t>
            </w:r>
          </w:p>
        </w:tc>
        <w:tc>
          <w:tcPr>
            <w:tcW w:w="708"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5367E6" w:rsidRPr="005367E6" w:rsidRDefault="005367E6" w:rsidP="004D7E81">
            <w:pPr>
              <w:pStyle w:val="a7"/>
              <w:jc w:val="center"/>
              <w:rPr>
                <w:rFonts w:ascii="Times New Roman" w:hAnsi="Times New Roman" w:cs="Times New Roman"/>
                <w:sz w:val="24"/>
                <w:szCs w:val="24"/>
              </w:rPr>
            </w:pPr>
            <w:r w:rsidRPr="005367E6">
              <w:rPr>
                <w:rFonts w:ascii="Times New Roman" w:hAnsi="Times New Roman" w:cs="Times New Roman"/>
                <w:sz w:val="24"/>
                <w:szCs w:val="24"/>
              </w:rPr>
              <w:t>Минимальные отступы от границ земельного участка, м</w:t>
            </w:r>
          </w:p>
        </w:tc>
      </w:tr>
      <w:tr w:rsidR="005367E6" w:rsidRPr="005367E6" w:rsidTr="00DE1EED">
        <w:trPr>
          <w:gridAfter w:val="1"/>
          <w:wAfter w:w="55" w:type="dxa"/>
          <w:trHeight w:val="397"/>
        </w:trPr>
        <w:tc>
          <w:tcPr>
            <w:tcW w:w="9868" w:type="dxa"/>
            <w:gridSpan w:val="7"/>
            <w:tcBorders>
              <w:top w:val="single" w:sz="4" w:space="0" w:color="000000"/>
              <w:left w:val="single" w:sz="4" w:space="0" w:color="000000"/>
              <w:bottom w:val="single" w:sz="4" w:space="0" w:color="000000"/>
              <w:right w:val="single" w:sz="4" w:space="0" w:color="000000"/>
            </w:tcBorders>
            <w:shd w:val="clear" w:color="auto" w:fill="auto"/>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Основные виды и параметры разрешенного использования земельных участков и объектов капитального строительства</w:t>
            </w:r>
          </w:p>
        </w:tc>
      </w:tr>
      <w:tr w:rsidR="005367E6" w:rsidRPr="005367E6" w:rsidTr="00DE1EED">
        <w:trPr>
          <w:trHeight w:val="397"/>
        </w:trPr>
        <w:tc>
          <w:tcPr>
            <w:tcW w:w="567" w:type="dxa"/>
            <w:tcBorders>
              <w:top w:val="single" w:sz="4" w:space="0" w:color="000000"/>
              <w:left w:val="single" w:sz="4" w:space="0" w:color="000000"/>
              <w:bottom w:val="single" w:sz="4" w:space="0" w:color="000000"/>
            </w:tcBorders>
            <w:shd w:val="clear" w:color="auto" w:fill="auto"/>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1</w:t>
            </w:r>
          </w:p>
        </w:tc>
        <w:tc>
          <w:tcPr>
            <w:tcW w:w="1065"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1.2</w:t>
            </w:r>
          </w:p>
        </w:tc>
        <w:tc>
          <w:tcPr>
            <w:tcW w:w="4976"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Выращивание зерновых и иных сельскохозяйственных культур</w:t>
            </w:r>
          </w:p>
        </w:tc>
        <w:tc>
          <w:tcPr>
            <w:tcW w:w="709"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0</w:t>
            </w:r>
          </w:p>
        </w:tc>
        <w:tc>
          <w:tcPr>
            <w:tcW w:w="1134"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мин. 1,0</w:t>
            </w:r>
          </w:p>
        </w:tc>
        <w:tc>
          <w:tcPr>
            <w:tcW w:w="709"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0</w:t>
            </w:r>
          </w:p>
        </w:tc>
        <w:tc>
          <w:tcPr>
            <w:tcW w:w="7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0</w:t>
            </w:r>
          </w:p>
        </w:tc>
      </w:tr>
      <w:tr w:rsidR="005367E6" w:rsidRPr="005367E6" w:rsidTr="00DE1EED">
        <w:trPr>
          <w:trHeight w:val="397"/>
        </w:trPr>
        <w:tc>
          <w:tcPr>
            <w:tcW w:w="567" w:type="dxa"/>
            <w:tcBorders>
              <w:top w:val="single" w:sz="4" w:space="0" w:color="000000"/>
              <w:left w:val="single" w:sz="4" w:space="0" w:color="000000"/>
              <w:bottom w:val="single" w:sz="4" w:space="0" w:color="000000"/>
            </w:tcBorders>
            <w:shd w:val="clear" w:color="auto" w:fill="auto"/>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2</w:t>
            </w:r>
          </w:p>
        </w:tc>
        <w:tc>
          <w:tcPr>
            <w:tcW w:w="1065"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1.3</w:t>
            </w:r>
          </w:p>
        </w:tc>
        <w:tc>
          <w:tcPr>
            <w:tcW w:w="4976"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Овощеводство</w:t>
            </w:r>
          </w:p>
        </w:tc>
        <w:tc>
          <w:tcPr>
            <w:tcW w:w="709"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0</w:t>
            </w:r>
          </w:p>
        </w:tc>
        <w:tc>
          <w:tcPr>
            <w:tcW w:w="1134"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мин. 0,5</w:t>
            </w:r>
          </w:p>
        </w:tc>
        <w:tc>
          <w:tcPr>
            <w:tcW w:w="709"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0</w:t>
            </w:r>
          </w:p>
        </w:tc>
        <w:tc>
          <w:tcPr>
            <w:tcW w:w="7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0</w:t>
            </w:r>
          </w:p>
        </w:tc>
      </w:tr>
      <w:tr w:rsidR="005367E6" w:rsidRPr="005367E6" w:rsidTr="00DE1EED">
        <w:trPr>
          <w:trHeight w:val="397"/>
        </w:trPr>
        <w:tc>
          <w:tcPr>
            <w:tcW w:w="567" w:type="dxa"/>
            <w:tcBorders>
              <w:top w:val="single" w:sz="4" w:space="0" w:color="000000"/>
              <w:left w:val="single" w:sz="4" w:space="0" w:color="000000"/>
              <w:bottom w:val="single" w:sz="4" w:space="0" w:color="000000"/>
            </w:tcBorders>
            <w:shd w:val="clear" w:color="auto" w:fill="auto"/>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3</w:t>
            </w:r>
          </w:p>
        </w:tc>
        <w:tc>
          <w:tcPr>
            <w:tcW w:w="1065"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1.5</w:t>
            </w:r>
          </w:p>
        </w:tc>
        <w:tc>
          <w:tcPr>
            <w:tcW w:w="4976"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Садоводство</w:t>
            </w:r>
          </w:p>
        </w:tc>
        <w:tc>
          <w:tcPr>
            <w:tcW w:w="709"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0</w:t>
            </w:r>
          </w:p>
        </w:tc>
        <w:tc>
          <w:tcPr>
            <w:tcW w:w="1134"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мин. 0,5</w:t>
            </w:r>
          </w:p>
        </w:tc>
        <w:tc>
          <w:tcPr>
            <w:tcW w:w="709"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0</w:t>
            </w:r>
          </w:p>
        </w:tc>
        <w:tc>
          <w:tcPr>
            <w:tcW w:w="7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0</w:t>
            </w:r>
          </w:p>
        </w:tc>
      </w:tr>
      <w:tr w:rsidR="005367E6" w:rsidRPr="005367E6" w:rsidTr="00DE1EED">
        <w:trPr>
          <w:trHeight w:val="397"/>
        </w:trPr>
        <w:tc>
          <w:tcPr>
            <w:tcW w:w="567" w:type="dxa"/>
            <w:tcBorders>
              <w:top w:val="single" w:sz="4" w:space="0" w:color="000000"/>
              <w:left w:val="single" w:sz="4" w:space="0" w:color="000000"/>
              <w:bottom w:val="single" w:sz="4" w:space="0" w:color="000000"/>
            </w:tcBorders>
            <w:shd w:val="clear" w:color="auto" w:fill="auto"/>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4</w:t>
            </w:r>
          </w:p>
        </w:tc>
        <w:tc>
          <w:tcPr>
            <w:tcW w:w="1065"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1.7</w:t>
            </w:r>
          </w:p>
        </w:tc>
        <w:tc>
          <w:tcPr>
            <w:tcW w:w="4976"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Животноводство</w:t>
            </w:r>
          </w:p>
        </w:tc>
        <w:tc>
          <w:tcPr>
            <w:tcW w:w="709"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мин. 0,5</w:t>
            </w:r>
          </w:p>
        </w:tc>
        <w:tc>
          <w:tcPr>
            <w:tcW w:w="709"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60</w:t>
            </w:r>
          </w:p>
        </w:tc>
        <w:tc>
          <w:tcPr>
            <w:tcW w:w="7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3</w:t>
            </w:r>
          </w:p>
        </w:tc>
      </w:tr>
      <w:tr w:rsidR="005367E6" w:rsidRPr="005367E6" w:rsidTr="00DE1EED">
        <w:trPr>
          <w:trHeight w:val="397"/>
        </w:trPr>
        <w:tc>
          <w:tcPr>
            <w:tcW w:w="567" w:type="dxa"/>
            <w:tcBorders>
              <w:top w:val="single" w:sz="4" w:space="0" w:color="000000"/>
              <w:left w:val="single" w:sz="4" w:space="0" w:color="000000"/>
              <w:bottom w:val="single" w:sz="4" w:space="0" w:color="000000"/>
            </w:tcBorders>
            <w:shd w:val="clear" w:color="auto" w:fill="auto"/>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5</w:t>
            </w:r>
          </w:p>
        </w:tc>
        <w:tc>
          <w:tcPr>
            <w:tcW w:w="1065"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1.8</w:t>
            </w:r>
          </w:p>
        </w:tc>
        <w:tc>
          <w:tcPr>
            <w:tcW w:w="4976"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Скотоводство</w:t>
            </w:r>
          </w:p>
        </w:tc>
        <w:tc>
          <w:tcPr>
            <w:tcW w:w="709"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мин. 0,5</w:t>
            </w:r>
          </w:p>
        </w:tc>
        <w:tc>
          <w:tcPr>
            <w:tcW w:w="709"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60</w:t>
            </w:r>
          </w:p>
        </w:tc>
        <w:tc>
          <w:tcPr>
            <w:tcW w:w="7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3</w:t>
            </w:r>
          </w:p>
        </w:tc>
      </w:tr>
      <w:tr w:rsidR="005367E6" w:rsidRPr="005367E6" w:rsidTr="00DE1EED">
        <w:trPr>
          <w:trHeight w:val="397"/>
        </w:trPr>
        <w:tc>
          <w:tcPr>
            <w:tcW w:w="567" w:type="dxa"/>
            <w:tcBorders>
              <w:top w:val="single" w:sz="4" w:space="0" w:color="000000"/>
              <w:left w:val="single" w:sz="4" w:space="0" w:color="000000"/>
              <w:bottom w:val="single" w:sz="4" w:space="0" w:color="000000"/>
            </w:tcBorders>
            <w:shd w:val="clear" w:color="auto" w:fill="auto"/>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6</w:t>
            </w:r>
          </w:p>
        </w:tc>
        <w:tc>
          <w:tcPr>
            <w:tcW w:w="1065"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1.10</w:t>
            </w:r>
          </w:p>
        </w:tc>
        <w:tc>
          <w:tcPr>
            <w:tcW w:w="4976"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Птицеводство</w:t>
            </w:r>
          </w:p>
        </w:tc>
        <w:tc>
          <w:tcPr>
            <w:tcW w:w="709"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мин. 0,5</w:t>
            </w:r>
          </w:p>
        </w:tc>
        <w:tc>
          <w:tcPr>
            <w:tcW w:w="709"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80</w:t>
            </w:r>
          </w:p>
        </w:tc>
        <w:tc>
          <w:tcPr>
            <w:tcW w:w="7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3</w:t>
            </w:r>
          </w:p>
        </w:tc>
      </w:tr>
      <w:tr w:rsidR="005367E6" w:rsidRPr="005367E6" w:rsidTr="00DE1EED">
        <w:trPr>
          <w:trHeight w:val="397"/>
        </w:trPr>
        <w:tc>
          <w:tcPr>
            <w:tcW w:w="567" w:type="dxa"/>
            <w:tcBorders>
              <w:top w:val="single" w:sz="4" w:space="0" w:color="000000"/>
              <w:left w:val="single" w:sz="4" w:space="0" w:color="000000"/>
              <w:bottom w:val="single" w:sz="4" w:space="0" w:color="000000"/>
            </w:tcBorders>
            <w:shd w:val="clear" w:color="auto" w:fill="auto"/>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7</w:t>
            </w:r>
          </w:p>
        </w:tc>
        <w:tc>
          <w:tcPr>
            <w:tcW w:w="1065"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1.11</w:t>
            </w:r>
          </w:p>
        </w:tc>
        <w:tc>
          <w:tcPr>
            <w:tcW w:w="4976"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Свиноводство</w:t>
            </w:r>
          </w:p>
        </w:tc>
        <w:tc>
          <w:tcPr>
            <w:tcW w:w="709"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мин. 0,5</w:t>
            </w:r>
          </w:p>
        </w:tc>
        <w:tc>
          <w:tcPr>
            <w:tcW w:w="709"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80</w:t>
            </w:r>
          </w:p>
        </w:tc>
        <w:tc>
          <w:tcPr>
            <w:tcW w:w="7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3</w:t>
            </w:r>
          </w:p>
        </w:tc>
      </w:tr>
      <w:tr w:rsidR="005367E6" w:rsidRPr="005367E6" w:rsidTr="00DE1EED">
        <w:trPr>
          <w:trHeight w:val="397"/>
        </w:trPr>
        <w:tc>
          <w:tcPr>
            <w:tcW w:w="567" w:type="dxa"/>
            <w:tcBorders>
              <w:top w:val="single" w:sz="4" w:space="0" w:color="000000"/>
              <w:left w:val="single" w:sz="4" w:space="0" w:color="000000"/>
              <w:bottom w:val="single" w:sz="4" w:space="0" w:color="000000"/>
            </w:tcBorders>
            <w:shd w:val="clear" w:color="auto" w:fill="auto"/>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8</w:t>
            </w:r>
          </w:p>
        </w:tc>
        <w:tc>
          <w:tcPr>
            <w:tcW w:w="1065" w:type="dxa"/>
            <w:tcBorders>
              <w:top w:val="single" w:sz="4" w:space="0" w:color="000000"/>
              <w:left w:val="single" w:sz="4" w:space="0" w:color="000000"/>
              <w:bottom w:val="single" w:sz="4" w:space="0" w:color="000000"/>
            </w:tcBorders>
            <w:shd w:val="clear" w:color="auto" w:fill="auto"/>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1.9</w:t>
            </w:r>
          </w:p>
        </w:tc>
        <w:tc>
          <w:tcPr>
            <w:tcW w:w="4976" w:type="dxa"/>
            <w:tcBorders>
              <w:top w:val="single" w:sz="4" w:space="0" w:color="000000"/>
              <w:left w:val="single" w:sz="4" w:space="0" w:color="000000"/>
              <w:bottom w:val="single" w:sz="4" w:space="0" w:color="000000"/>
            </w:tcBorders>
            <w:shd w:val="clear" w:color="auto" w:fill="auto"/>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Звероводство</w:t>
            </w:r>
          </w:p>
        </w:tc>
        <w:tc>
          <w:tcPr>
            <w:tcW w:w="709" w:type="dxa"/>
            <w:tcBorders>
              <w:top w:val="single" w:sz="4" w:space="0" w:color="000000"/>
              <w:left w:val="single" w:sz="4" w:space="0" w:color="000000"/>
              <w:bottom w:val="single" w:sz="4" w:space="0" w:color="000000"/>
            </w:tcBorders>
            <w:shd w:val="clear" w:color="auto" w:fill="auto"/>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tcBorders>
            <w:shd w:val="clear" w:color="auto" w:fill="auto"/>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мин. 0,3</w:t>
            </w:r>
          </w:p>
        </w:tc>
        <w:tc>
          <w:tcPr>
            <w:tcW w:w="709" w:type="dxa"/>
            <w:tcBorders>
              <w:top w:val="single" w:sz="4" w:space="0" w:color="000000"/>
              <w:left w:val="single" w:sz="4" w:space="0" w:color="000000"/>
              <w:bottom w:val="single" w:sz="4" w:space="0" w:color="000000"/>
            </w:tcBorders>
            <w:shd w:val="clear" w:color="auto" w:fill="auto"/>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80</w:t>
            </w:r>
          </w:p>
        </w:tc>
        <w:tc>
          <w:tcPr>
            <w:tcW w:w="763" w:type="dxa"/>
            <w:gridSpan w:val="2"/>
            <w:tcBorders>
              <w:top w:val="single" w:sz="4" w:space="0" w:color="000000"/>
              <w:left w:val="single" w:sz="4" w:space="0" w:color="000000"/>
              <w:bottom w:val="single" w:sz="4" w:space="0" w:color="000000"/>
              <w:right w:val="single" w:sz="4" w:space="0" w:color="000000"/>
            </w:tcBorders>
            <w:shd w:val="clear" w:color="auto" w:fill="auto"/>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1</w:t>
            </w:r>
          </w:p>
        </w:tc>
      </w:tr>
      <w:tr w:rsidR="005367E6" w:rsidRPr="005367E6" w:rsidTr="00DE1EED">
        <w:trPr>
          <w:trHeight w:val="397"/>
        </w:trPr>
        <w:tc>
          <w:tcPr>
            <w:tcW w:w="567" w:type="dxa"/>
            <w:tcBorders>
              <w:top w:val="single" w:sz="4" w:space="0" w:color="000000"/>
              <w:left w:val="single" w:sz="4" w:space="0" w:color="000000"/>
              <w:bottom w:val="single" w:sz="4" w:space="0" w:color="000000"/>
            </w:tcBorders>
            <w:shd w:val="clear" w:color="auto" w:fill="auto"/>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9</w:t>
            </w:r>
          </w:p>
        </w:tc>
        <w:tc>
          <w:tcPr>
            <w:tcW w:w="1065" w:type="dxa"/>
            <w:tcBorders>
              <w:top w:val="single" w:sz="4" w:space="0" w:color="000000"/>
              <w:left w:val="single" w:sz="4" w:space="0" w:color="000000"/>
              <w:bottom w:val="single" w:sz="4" w:space="0" w:color="000000"/>
            </w:tcBorders>
            <w:shd w:val="clear" w:color="auto" w:fill="auto"/>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1.15</w:t>
            </w:r>
          </w:p>
        </w:tc>
        <w:tc>
          <w:tcPr>
            <w:tcW w:w="4976"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Хранение и переработка сельскохозяйственной продукции</w:t>
            </w:r>
          </w:p>
        </w:tc>
        <w:tc>
          <w:tcPr>
            <w:tcW w:w="709"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мин. 0,3</w:t>
            </w:r>
          </w:p>
        </w:tc>
        <w:tc>
          <w:tcPr>
            <w:tcW w:w="709"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80</w:t>
            </w:r>
          </w:p>
        </w:tc>
        <w:tc>
          <w:tcPr>
            <w:tcW w:w="7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1</w:t>
            </w:r>
          </w:p>
        </w:tc>
      </w:tr>
      <w:tr w:rsidR="005367E6" w:rsidRPr="005367E6" w:rsidTr="00DE1EED">
        <w:trPr>
          <w:trHeight w:val="397"/>
        </w:trPr>
        <w:tc>
          <w:tcPr>
            <w:tcW w:w="567" w:type="dxa"/>
            <w:tcBorders>
              <w:top w:val="single" w:sz="4" w:space="0" w:color="000000"/>
              <w:left w:val="single" w:sz="4" w:space="0" w:color="000000"/>
              <w:bottom w:val="single" w:sz="4" w:space="0" w:color="000000"/>
            </w:tcBorders>
            <w:shd w:val="clear" w:color="auto" w:fill="auto"/>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10</w:t>
            </w:r>
          </w:p>
        </w:tc>
        <w:tc>
          <w:tcPr>
            <w:tcW w:w="1065" w:type="dxa"/>
            <w:tcBorders>
              <w:top w:val="single" w:sz="4" w:space="0" w:color="000000"/>
              <w:left w:val="single" w:sz="4" w:space="0" w:color="000000"/>
              <w:bottom w:val="single" w:sz="4" w:space="0" w:color="000000"/>
            </w:tcBorders>
            <w:shd w:val="clear" w:color="auto" w:fill="auto"/>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1.16</w:t>
            </w:r>
          </w:p>
        </w:tc>
        <w:tc>
          <w:tcPr>
            <w:tcW w:w="4976"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Ведение личного подсобного хозяйства на полевых участках (без права возведения объектов капитального строительства)</w:t>
            </w:r>
          </w:p>
        </w:tc>
        <w:tc>
          <w:tcPr>
            <w:tcW w:w="709" w:type="dxa"/>
            <w:tcBorders>
              <w:top w:val="single" w:sz="4" w:space="0" w:color="000000"/>
              <w:left w:val="single" w:sz="4" w:space="0" w:color="000000"/>
              <w:bottom w:val="single" w:sz="4" w:space="0" w:color="000000"/>
            </w:tcBorders>
            <w:shd w:val="clear" w:color="auto" w:fill="auto"/>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0</w:t>
            </w:r>
          </w:p>
        </w:tc>
        <w:tc>
          <w:tcPr>
            <w:tcW w:w="1134" w:type="dxa"/>
            <w:tcBorders>
              <w:top w:val="single" w:sz="4" w:space="0" w:color="000000"/>
              <w:left w:val="single" w:sz="4" w:space="0" w:color="000000"/>
              <w:bottom w:val="single" w:sz="4" w:space="0" w:color="000000"/>
            </w:tcBorders>
            <w:shd w:val="clear" w:color="auto" w:fill="auto"/>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мин. 0,02</w:t>
            </w:r>
          </w:p>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макс. 1,0</w:t>
            </w:r>
          </w:p>
        </w:tc>
        <w:tc>
          <w:tcPr>
            <w:tcW w:w="709" w:type="dxa"/>
            <w:tcBorders>
              <w:top w:val="single" w:sz="4" w:space="0" w:color="000000"/>
              <w:left w:val="single" w:sz="4" w:space="0" w:color="000000"/>
              <w:bottom w:val="single" w:sz="4" w:space="0" w:color="000000"/>
            </w:tcBorders>
            <w:shd w:val="clear" w:color="auto" w:fill="auto"/>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0</w:t>
            </w:r>
          </w:p>
        </w:tc>
        <w:tc>
          <w:tcPr>
            <w:tcW w:w="763" w:type="dxa"/>
            <w:gridSpan w:val="2"/>
            <w:tcBorders>
              <w:top w:val="single" w:sz="4" w:space="0" w:color="000000"/>
              <w:left w:val="single" w:sz="4" w:space="0" w:color="000000"/>
              <w:bottom w:val="single" w:sz="4" w:space="0" w:color="000000"/>
              <w:right w:val="single" w:sz="4" w:space="0" w:color="000000"/>
            </w:tcBorders>
            <w:shd w:val="clear" w:color="auto" w:fill="auto"/>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0</w:t>
            </w:r>
          </w:p>
        </w:tc>
      </w:tr>
      <w:tr w:rsidR="005367E6" w:rsidRPr="005367E6" w:rsidTr="00DE1EED">
        <w:trPr>
          <w:cantSplit/>
          <w:trHeight w:val="421"/>
        </w:trPr>
        <w:tc>
          <w:tcPr>
            <w:tcW w:w="567" w:type="dxa"/>
            <w:tcBorders>
              <w:top w:val="single" w:sz="4" w:space="0" w:color="000000"/>
              <w:left w:val="single" w:sz="4" w:space="0" w:color="000000"/>
              <w:bottom w:val="single" w:sz="4" w:space="0" w:color="000000"/>
            </w:tcBorders>
            <w:shd w:val="clear" w:color="auto" w:fill="auto"/>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11</w:t>
            </w:r>
          </w:p>
        </w:tc>
        <w:tc>
          <w:tcPr>
            <w:tcW w:w="1065" w:type="dxa"/>
            <w:tcBorders>
              <w:top w:val="single" w:sz="4" w:space="0" w:color="000000"/>
              <w:left w:val="single" w:sz="4" w:space="0" w:color="000000"/>
              <w:bottom w:val="single" w:sz="4" w:space="0" w:color="000000"/>
            </w:tcBorders>
            <w:shd w:val="clear" w:color="auto" w:fill="auto"/>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1.18</w:t>
            </w:r>
          </w:p>
        </w:tc>
        <w:tc>
          <w:tcPr>
            <w:tcW w:w="4976" w:type="dxa"/>
            <w:tcBorders>
              <w:top w:val="single" w:sz="4" w:space="0" w:color="000000"/>
              <w:left w:val="single" w:sz="4" w:space="0" w:color="000000"/>
              <w:bottom w:val="single" w:sz="4" w:space="0" w:color="000000"/>
            </w:tcBorders>
            <w:shd w:val="clear" w:color="auto" w:fill="auto"/>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Обеспечение сельскохозяйственного производства</w:t>
            </w:r>
          </w:p>
        </w:tc>
        <w:tc>
          <w:tcPr>
            <w:tcW w:w="709" w:type="dxa"/>
            <w:tcBorders>
              <w:top w:val="single" w:sz="4" w:space="0" w:color="000000"/>
              <w:left w:val="single" w:sz="4" w:space="0" w:color="000000"/>
              <w:bottom w:val="single" w:sz="4" w:space="0" w:color="000000"/>
            </w:tcBorders>
            <w:shd w:val="clear" w:color="auto" w:fill="auto"/>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tcBorders>
            <w:shd w:val="clear" w:color="auto" w:fill="auto"/>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мин. 0,3</w:t>
            </w:r>
          </w:p>
        </w:tc>
        <w:tc>
          <w:tcPr>
            <w:tcW w:w="709" w:type="dxa"/>
            <w:tcBorders>
              <w:top w:val="single" w:sz="4" w:space="0" w:color="000000"/>
              <w:left w:val="single" w:sz="4" w:space="0" w:color="000000"/>
              <w:bottom w:val="single" w:sz="4" w:space="0" w:color="000000"/>
            </w:tcBorders>
            <w:shd w:val="clear" w:color="auto" w:fill="auto"/>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60</w:t>
            </w:r>
          </w:p>
        </w:tc>
        <w:tc>
          <w:tcPr>
            <w:tcW w:w="763" w:type="dxa"/>
            <w:gridSpan w:val="2"/>
            <w:tcBorders>
              <w:top w:val="single" w:sz="4" w:space="0" w:color="000000"/>
              <w:left w:val="single" w:sz="4" w:space="0" w:color="000000"/>
              <w:bottom w:val="single" w:sz="4" w:space="0" w:color="000000"/>
              <w:right w:val="single" w:sz="4" w:space="0" w:color="000000"/>
            </w:tcBorders>
            <w:shd w:val="clear" w:color="auto" w:fill="auto"/>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1</w:t>
            </w:r>
          </w:p>
        </w:tc>
      </w:tr>
      <w:tr w:rsidR="004D7E81" w:rsidRPr="005367E6" w:rsidTr="00DE1EED">
        <w:trPr>
          <w:cantSplit/>
          <w:trHeight w:val="421"/>
        </w:trPr>
        <w:tc>
          <w:tcPr>
            <w:tcW w:w="567" w:type="dxa"/>
            <w:tcBorders>
              <w:top w:val="single" w:sz="4" w:space="0" w:color="000000"/>
              <w:left w:val="single" w:sz="4" w:space="0" w:color="000000"/>
              <w:bottom w:val="single" w:sz="4" w:space="0" w:color="000000"/>
            </w:tcBorders>
            <w:shd w:val="clear" w:color="auto" w:fill="auto"/>
          </w:tcPr>
          <w:p w:rsidR="004D7E81" w:rsidRPr="005367E6" w:rsidRDefault="004D7E81" w:rsidP="005367E6">
            <w:pPr>
              <w:pStyle w:val="a7"/>
              <w:jc w:val="both"/>
              <w:rPr>
                <w:rFonts w:ascii="Times New Roman" w:hAnsi="Times New Roman" w:cs="Times New Roman"/>
                <w:sz w:val="24"/>
                <w:szCs w:val="24"/>
              </w:rPr>
            </w:pPr>
            <w:r>
              <w:rPr>
                <w:rFonts w:ascii="Times New Roman" w:hAnsi="Times New Roman" w:cs="Times New Roman"/>
                <w:sz w:val="24"/>
                <w:szCs w:val="24"/>
              </w:rPr>
              <w:t>12</w:t>
            </w:r>
          </w:p>
        </w:tc>
        <w:tc>
          <w:tcPr>
            <w:tcW w:w="1065" w:type="dxa"/>
            <w:tcBorders>
              <w:top w:val="single" w:sz="4" w:space="0" w:color="000000"/>
              <w:left w:val="single" w:sz="4" w:space="0" w:color="000000"/>
              <w:bottom w:val="single" w:sz="4" w:space="0" w:color="000000"/>
            </w:tcBorders>
            <w:shd w:val="clear" w:color="auto" w:fill="auto"/>
          </w:tcPr>
          <w:p w:rsidR="004D7E81" w:rsidRPr="005367E6" w:rsidRDefault="004D7E81" w:rsidP="005367E6">
            <w:pPr>
              <w:pStyle w:val="a7"/>
              <w:jc w:val="both"/>
              <w:rPr>
                <w:rFonts w:ascii="Times New Roman" w:hAnsi="Times New Roman" w:cs="Times New Roman"/>
                <w:sz w:val="24"/>
                <w:szCs w:val="24"/>
              </w:rPr>
            </w:pPr>
            <w:r>
              <w:rPr>
                <w:rFonts w:ascii="Times New Roman" w:hAnsi="Times New Roman" w:cs="Times New Roman"/>
                <w:sz w:val="24"/>
                <w:szCs w:val="24"/>
              </w:rPr>
              <w:t>3.1</w:t>
            </w:r>
          </w:p>
        </w:tc>
        <w:tc>
          <w:tcPr>
            <w:tcW w:w="4976" w:type="dxa"/>
            <w:tcBorders>
              <w:top w:val="single" w:sz="4" w:space="0" w:color="000000"/>
              <w:left w:val="single" w:sz="4" w:space="0" w:color="000000"/>
              <w:bottom w:val="single" w:sz="4" w:space="0" w:color="000000"/>
            </w:tcBorders>
            <w:shd w:val="clear" w:color="auto" w:fill="auto"/>
          </w:tcPr>
          <w:p w:rsidR="004D7E81" w:rsidRPr="005367E6" w:rsidRDefault="004D7E81" w:rsidP="005367E6">
            <w:pPr>
              <w:pStyle w:val="a7"/>
              <w:jc w:val="both"/>
              <w:rPr>
                <w:rFonts w:ascii="Times New Roman" w:hAnsi="Times New Roman" w:cs="Times New Roman"/>
                <w:sz w:val="24"/>
                <w:szCs w:val="24"/>
              </w:rPr>
            </w:pPr>
            <w:r>
              <w:rPr>
                <w:rFonts w:ascii="Times New Roman" w:hAnsi="Times New Roman" w:cs="Times New Roman"/>
                <w:sz w:val="24"/>
                <w:szCs w:val="24"/>
              </w:rPr>
              <w:t>Коммунальное обслуживание</w:t>
            </w:r>
          </w:p>
        </w:tc>
        <w:tc>
          <w:tcPr>
            <w:tcW w:w="709" w:type="dxa"/>
            <w:tcBorders>
              <w:top w:val="single" w:sz="4" w:space="0" w:color="000000"/>
              <w:left w:val="single" w:sz="4" w:space="0" w:color="000000"/>
              <w:bottom w:val="single" w:sz="4" w:space="0" w:color="000000"/>
            </w:tcBorders>
            <w:shd w:val="clear" w:color="auto" w:fill="auto"/>
          </w:tcPr>
          <w:p w:rsidR="004D7E81" w:rsidRPr="005367E6" w:rsidRDefault="004D7E81" w:rsidP="005367E6">
            <w:pPr>
              <w:pStyle w:val="a7"/>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tcBorders>
            <w:shd w:val="clear" w:color="auto" w:fill="auto"/>
          </w:tcPr>
          <w:p w:rsidR="004D7E81" w:rsidRPr="005367E6" w:rsidRDefault="004D7E81" w:rsidP="004D7E81">
            <w:pPr>
              <w:pStyle w:val="a7"/>
              <w:jc w:val="both"/>
              <w:rPr>
                <w:rFonts w:ascii="Times New Roman" w:hAnsi="Times New Roman" w:cs="Times New Roman"/>
                <w:sz w:val="24"/>
                <w:szCs w:val="24"/>
              </w:rPr>
            </w:pPr>
            <w:r>
              <w:rPr>
                <w:rFonts w:ascii="Times New Roman" w:hAnsi="Times New Roman" w:cs="Times New Roman"/>
                <w:sz w:val="24"/>
                <w:szCs w:val="24"/>
              </w:rPr>
              <w:t>мин. 0,0001</w:t>
            </w:r>
          </w:p>
        </w:tc>
        <w:tc>
          <w:tcPr>
            <w:tcW w:w="709" w:type="dxa"/>
            <w:tcBorders>
              <w:top w:val="single" w:sz="4" w:space="0" w:color="000000"/>
              <w:left w:val="single" w:sz="4" w:space="0" w:color="000000"/>
              <w:bottom w:val="single" w:sz="4" w:space="0" w:color="000000"/>
            </w:tcBorders>
            <w:shd w:val="clear" w:color="auto" w:fill="auto"/>
          </w:tcPr>
          <w:p w:rsidR="004D7E81" w:rsidRPr="005367E6" w:rsidRDefault="004D7E81" w:rsidP="005367E6">
            <w:pPr>
              <w:pStyle w:val="a7"/>
              <w:jc w:val="both"/>
              <w:rPr>
                <w:rFonts w:ascii="Times New Roman" w:hAnsi="Times New Roman" w:cs="Times New Roman"/>
                <w:sz w:val="24"/>
                <w:szCs w:val="24"/>
              </w:rPr>
            </w:pPr>
            <w:r>
              <w:rPr>
                <w:rFonts w:ascii="Times New Roman" w:hAnsi="Times New Roman" w:cs="Times New Roman"/>
                <w:sz w:val="24"/>
                <w:szCs w:val="24"/>
              </w:rPr>
              <w:t>80</w:t>
            </w:r>
          </w:p>
        </w:tc>
        <w:tc>
          <w:tcPr>
            <w:tcW w:w="763" w:type="dxa"/>
            <w:gridSpan w:val="2"/>
            <w:tcBorders>
              <w:top w:val="single" w:sz="4" w:space="0" w:color="000000"/>
              <w:left w:val="single" w:sz="4" w:space="0" w:color="000000"/>
              <w:bottom w:val="single" w:sz="4" w:space="0" w:color="000000"/>
              <w:right w:val="single" w:sz="4" w:space="0" w:color="000000"/>
            </w:tcBorders>
            <w:shd w:val="clear" w:color="auto" w:fill="auto"/>
          </w:tcPr>
          <w:p w:rsidR="004D7E81" w:rsidRPr="005367E6" w:rsidRDefault="00FF213C" w:rsidP="005367E6">
            <w:pPr>
              <w:pStyle w:val="a7"/>
              <w:jc w:val="both"/>
              <w:rPr>
                <w:rFonts w:ascii="Times New Roman" w:hAnsi="Times New Roman" w:cs="Times New Roman"/>
                <w:sz w:val="24"/>
                <w:szCs w:val="24"/>
              </w:rPr>
            </w:pPr>
            <w:r>
              <w:rPr>
                <w:rFonts w:ascii="Times New Roman" w:hAnsi="Times New Roman" w:cs="Times New Roman"/>
                <w:sz w:val="24"/>
                <w:szCs w:val="24"/>
              </w:rPr>
              <w:t>0</w:t>
            </w:r>
          </w:p>
        </w:tc>
      </w:tr>
      <w:tr w:rsidR="005367E6" w:rsidRPr="005367E6" w:rsidTr="00DE1EED">
        <w:trPr>
          <w:gridAfter w:val="1"/>
          <w:wAfter w:w="55" w:type="dxa"/>
          <w:cantSplit/>
          <w:trHeight w:val="406"/>
        </w:trPr>
        <w:tc>
          <w:tcPr>
            <w:tcW w:w="986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lastRenderedPageBreak/>
              <w:t>Условно разрешенные виды и параметры использования земельных участков и объектов капитального строительства</w:t>
            </w:r>
          </w:p>
        </w:tc>
      </w:tr>
      <w:tr w:rsidR="005367E6" w:rsidRPr="005367E6" w:rsidTr="00DE1EED">
        <w:trPr>
          <w:trHeight w:val="397"/>
        </w:trPr>
        <w:tc>
          <w:tcPr>
            <w:tcW w:w="567" w:type="dxa"/>
            <w:tcBorders>
              <w:top w:val="single" w:sz="4" w:space="0" w:color="000000"/>
              <w:left w:val="single" w:sz="4" w:space="0" w:color="000000"/>
              <w:bottom w:val="single" w:sz="4" w:space="0" w:color="000000"/>
            </w:tcBorders>
            <w:shd w:val="clear" w:color="auto" w:fill="auto"/>
          </w:tcPr>
          <w:p w:rsidR="005367E6" w:rsidRPr="005367E6" w:rsidRDefault="005367E6" w:rsidP="00A95A59">
            <w:pPr>
              <w:pStyle w:val="a7"/>
              <w:jc w:val="both"/>
              <w:rPr>
                <w:rFonts w:ascii="Times New Roman" w:hAnsi="Times New Roman" w:cs="Times New Roman"/>
                <w:sz w:val="24"/>
                <w:szCs w:val="24"/>
              </w:rPr>
            </w:pPr>
            <w:r w:rsidRPr="005367E6">
              <w:rPr>
                <w:rFonts w:ascii="Times New Roman" w:hAnsi="Times New Roman" w:cs="Times New Roman"/>
                <w:sz w:val="24"/>
                <w:szCs w:val="24"/>
              </w:rPr>
              <w:t>1</w:t>
            </w:r>
            <w:r w:rsidR="00A95A59">
              <w:rPr>
                <w:rFonts w:ascii="Times New Roman" w:hAnsi="Times New Roman" w:cs="Times New Roman"/>
                <w:sz w:val="24"/>
                <w:szCs w:val="24"/>
              </w:rPr>
              <w:t>3</w:t>
            </w:r>
          </w:p>
        </w:tc>
        <w:tc>
          <w:tcPr>
            <w:tcW w:w="1065"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1.12</w:t>
            </w:r>
          </w:p>
        </w:tc>
        <w:tc>
          <w:tcPr>
            <w:tcW w:w="4976"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Пчеловодство</w:t>
            </w:r>
          </w:p>
        </w:tc>
        <w:tc>
          <w:tcPr>
            <w:tcW w:w="709"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мин. 0,5</w:t>
            </w:r>
          </w:p>
        </w:tc>
        <w:tc>
          <w:tcPr>
            <w:tcW w:w="709"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10</w:t>
            </w:r>
          </w:p>
        </w:tc>
        <w:tc>
          <w:tcPr>
            <w:tcW w:w="7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1</w:t>
            </w:r>
          </w:p>
        </w:tc>
      </w:tr>
      <w:tr w:rsidR="005367E6" w:rsidRPr="005367E6" w:rsidTr="00DE1EED">
        <w:trPr>
          <w:trHeight w:val="397"/>
        </w:trPr>
        <w:tc>
          <w:tcPr>
            <w:tcW w:w="567" w:type="dxa"/>
            <w:tcBorders>
              <w:top w:val="single" w:sz="4" w:space="0" w:color="000000"/>
              <w:left w:val="single" w:sz="4" w:space="0" w:color="000000"/>
              <w:bottom w:val="single" w:sz="4" w:space="0" w:color="000000"/>
            </w:tcBorders>
            <w:shd w:val="clear" w:color="auto" w:fill="auto"/>
          </w:tcPr>
          <w:p w:rsidR="005367E6" w:rsidRPr="005367E6" w:rsidRDefault="005367E6" w:rsidP="00A95A59">
            <w:pPr>
              <w:pStyle w:val="a7"/>
              <w:jc w:val="both"/>
              <w:rPr>
                <w:rFonts w:ascii="Times New Roman" w:hAnsi="Times New Roman" w:cs="Times New Roman"/>
                <w:sz w:val="24"/>
                <w:szCs w:val="24"/>
              </w:rPr>
            </w:pPr>
            <w:r w:rsidRPr="005367E6">
              <w:rPr>
                <w:rFonts w:ascii="Times New Roman" w:hAnsi="Times New Roman" w:cs="Times New Roman"/>
                <w:sz w:val="24"/>
                <w:szCs w:val="24"/>
              </w:rPr>
              <w:t>1</w:t>
            </w:r>
            <w:r w:rsidR="00A95A59">
              <w:rPr>
                <w:rFonts w:ascii="Times New Roman" w:hAnsi="Times New Roman" w:cs="Times New Roman"/>
                <w:sz w:val="24"/>
                <w:szCs w:val="24"/>
              </w:rPr>
              <w:t>4</w:t>
            </w:r>
          </w:p>
        </w:tc>
        <w:tc>
          <w:tcPr>
            <w:tcW w:w="1065"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1.13</w:t>
            </w:r>
          </w:p>
        </w:tc>
        <w:tc>
          <w:tcPr>
            <w:tcW w:w="4976"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Рыбоводство</w:t>
            </w:r>
          </w:p>
        </w:tc>
        <w:tc>
          <w:tcPr>
            <w:tcW w:w="709"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мин. 0,5</w:t>
            </w:r>
          </w:p>
        </w:tc>
        <w:tc>
          <w:tcPr>
            <w:tcW w:w="709"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10</w:t>
            </w:r>
          </w:p>
        </w:tc>
        <w:tc>
          <w:tcPr>
            <w:tcW w:w="7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1</w:t>
            </w:r>
          </w:p>
        </w:tc>
      </w:tr>
      <w:tr w:rsidR="005367E6" w:rsidRPr="005367E6" w:rsidTr="00DE1EED">
        <w:trPr>
          <w:trHeight w:val="397"/>
        </w:trPr>
        <w:tc>
          <w:tcPr>
            <w:tcW w:w="567" w:type="dxa"/>
            <w:tcBorders>
              <w:top w:val="single" w:sz="4" w:space="0" w:color="000000"/>
              <w:left w:val="single" w:sz="4" w:space="0" w:color="000000"/>
              <w:bottom w:val="single" w:sz="4" w:space="0" w:color="000000"/>
            </w:tcBorders>
            <w:shd w:val="clear" w:color="auto" w:fill="auto"/>
          </w:tcPr>
          <w:p w:rsidR="005367E6" w:rsidRPr="005367E6" w:rsidRDefault="005367E6" w:rsidP="00A95A59">
            <w:pPr>
              <w:pStyle w:val="a7"/>
              <w:jc w:val="both"/>
              <w:rPr>
                <w:rFonts w:ascii="Times New Roman" w:hAnsi="Times New Roman" w:cs="Times New Roman"/>
                <w:sz w:val="24"/>
                <w:szCs w:val="24"/>
              </w:rPr>
            </w:pPr>
            <w:r w:rsidRPr="005367E6">
              <w:rPr>
                <w:rFonts w:ascii="Times New Roman" w:hAnsi="Times New Roman" w:cs="Times New Roman"/>
                <w:sz w:val="24"/>
                <w:szCs w:val="24"/>
              </w:rPr>
              <w:t>1</w:t>
            </w:r>
            <w:r w:rsidR="00A95A59">
              <w:rPr>
                <w:rFonts w:ascii="Times New Roman" w:hAnsi="Times New Roman" w:cs="Times New Roman"/>
                <w:sz w:val="24"/>
                <w:szCs w:val="24"/>
              </w:rPr>
              <w:t>5</w:t>
            </w:r>
          </w:p>
        </w:tc>
        <w:tc>
          <w:tcPr>
            <w:tcW w:w="1065" w:type="dxa"/>
            <w:tcBorders>
              <w:top w:val="single" w:sz="4" w:space="0" w:color="000000"/>
              <w:left w:val="single" w:sz="4" w:space="0" w:color="000000"/>
              <w:bottom w:val="single" w:sz="4" w:space="0" w:color="000000"/>
            </w:tcBorders>
            <w:shd w:val="clear" w:color="auto" w:fill="auto"/>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1.17</w:t>
            </w:r>
          </w:p>
        </w:tc>
        <w:tc>
          <w:tcPr>
            <w:tcW w:w="4976" w:type="dxa"/>
            <w:tcBorders>
              <w:top w:val="single" w:sz="4" w:space="0" w:color="000000"/>
              <w:left w:val="single" w:sz="4" w:space="0" w:color="000000"/>
              <w:bottom w:val="single" w:sz="4" w:space="0" w:color="000000"/>
            </w:tcBorders>
            <w:shd w:val="clear" w:color="auto" w:fill="auto"/>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Питомники</w:t>
            </w:r>
          </w:p>
        </w:tc>
        <w:tc>
          <w:tcPr>
            <w:tcW w:w="709" w:type="dxa"/>
            <w:tcBorders>
              <w:top w:val="single" w:sz="4" w:space="0" w:color="000000"/>
              <w:left w:val="single" w:sz="4" w:space="0" w:color="000000"/>
              <w:bottom w:val="single" w:sz="4" w:space="0" w:color="000000"/>
            </w:tcBorders>
            <w:shd w:val="clear" w:color="auto" w:fill="auto"/>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tcBorders>
            <w:shd w:val="clear" w:color="auto" w:fill="auto"/>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мин. 0,3</w:t>
            </w:r>
          </w:p>
        </w:tc>
        <w:tc>
          <w:tcPr>
            <w:tcW w:w="709" w:type="dxa"/>
            <w:tcBorders>
              <w:top w:val="single" w:sz="4" w:space="0" w:color="000000"/>
              <w:left w:val="single" w:sz="4" w:space="0" w:color="000000"/>
              <w:bottom w:val="single" w:sz="4" w:space="0" w:color="000000"/>
            </w:tcBorders>
            <w:shd w:val="clear" w:color="auto" w:fill="auto"/>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80</w:t>
            </w:r>
          </w:p>
        </w:tc>
        <w:tc>
          <w:tcPr>
            <w:tcW w:w="763" w:type="dxa"/>
            <w:gridSpan w:val="2"/>
            <w:tcBorders>
              <w:top w:val="single" w:sz="4" w:space="0" w:color="000000"/>
              <w:left w:val="single" w:sz="4" w:space="0" w:color="000000"/>
              <w:bottom w:val="single" w:sz="4" w:space="0" w:color="000000"/>
              <w:right w:val="single" w:sz="4" w:space="0" w:color="000000"/>
            </w:tcBorders>
            <w:shd w:val="clear" w:color="auto" w:fill="auto"/>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1</w:t>
            </w:r>
          </w:p>
        </w:tc>
      </w:tr>
      <w:tr w:rsidR="005367E6" w:rsidRPr="00DE1EED" w:rsidTr="00DE1EED">
        <w:trPr>
          <w:cantSplit/>
          <w:trHeight w:val="421"/>
        </w:trPr>
        <w:tc>
          <w:tcPr>
            <w:tcW w:w="567" w:type="dxa"/>
            <w:tcBorders>
              <w:top w:val="single" w:sz="4" w:space="0" w:color="000000"/>
              <w:left w:val="single" w:sz="4" w:space="0" w:color="000000"/>
              <w:bottom w:val="single" w:sz="4" w:space="0" w:color="000000"/>
            </w:tcBorders>
            <w:shd w:val="clear" w:color="auto" w:fill="auto"/>
          </w:tcPr>
          <w:p w:rsidR="005367E6" w:rsidRPr="00DE1EED" w:rsidRDefault="005367E6" w:rsidP="005367E6">
            <w:pPr>
              <w:pStyle w:val="a7"/>
              <w:jc w:val="both"/>
              <w:rPr>
                <w:rFonts w:ascii="Times New Roman" w:hAnsi="Times New Roman" w:cs="Times New Roman"/>
              </w:rPr>
            </w:pPr>
            <w:r w:rsidRPr="00DE1EED">
              <w:rPr>
                <w:rFonts w:ascii="Times New Roman" w:hAnsi="Times New Roman" w:cs="Times New Roman"/>
              </w:rPr>
              <w:t>1</w:t>
            </w:r>
            <w:r w:rsidR="00A95A59">
              <w:rPr>
                <w:rFonts w:ascii="Times New Roman" w:hAnsi="Times New Roman" w:cs="Times New Roman"/>
              </w:rPr>
              <w:t>6</w:t>
            </w:r>
          </w:p>
        </w:tc>
        <w:tc>
          <w:tcPr>
            <w:tcW w:w="1065" w:type="dxa"/>
            <w:tcBorders>
              <w:top w:val="single" w:sz="4" w:space="0" w:color="000000"/>
              <w:left w:val="single" w:sz="4" w:space="0" w:color="000000"/>
              <w:bottom w:val="single" w:sz="4" w:space="0" w:color="000000"/>
            </w:tcBorders>
            <w:shd w:val="clear" w:color="auto" w:fill="auto"/>
          </w:tcPr>
          <w:p w:rsidR="005367E6" w:rsidRPr="00DE1EED" w:rsidRDefault="005367E6" w:rsidP="005367E6">
            <w:pPr>
              <w:pStyle w:val="a7"/>
              <w:jc w:val="both"/>
              <w:rPr>
                <w:rFonts w:ascii="Times New Roman" w:hAnsi="Times New Roman" w:cs="Times New Roman"/>
              </w:rPr>
            </w:pPr>
            <w:r w:rsidRPr="00DE1EED">
              <w:rPr>
                <w:rFonts w:ascii="Times New Roman" w:hAnsi="Times New Roman" w:cs="Times New Roman"/>
              </w:rPr>
              <w:t>3.10.1</w:t>
            </w:r>
          </w:p>
        </w:tc>
        <w:tc>
          <w:tcPr>
            <w:tcW w:w="4976" w:type="dxa"/>
            <w:tcBorders>
              <w:top w:val="single" w:sz="4" w:space="0" w:color="000000"/>
              <w:left w:val="single" w:sz="4" w:space="0" w:color="000000"/>
              <w:bottom w:val="single" w:sz="4" w:space="0" w:color="000000"/>
            </w:tcBorders>
            <w:shd w:val="clear" w:color="auto" w:fill="auto"/>
          </w:tcPr>
          <w:p w:rsidR="005367E6" w:rsidRPr="00DE1EED" w:rsidRDefault="005367E6" w:rsidP="005367E6">
            <w:pPr>
              <w:pStyle w:val="a7"/>
              <w:jc w:val="both"/>
              <w:rPr>
                <w:rFonts w:ascii="Times New Roman" w:hAnsi="Times New Roman" w:cs="Times New Roman"/>
              </w:rPr>
            </w:pPr>
            <w:r w:rsidRPr="00DE1EED">
              <w:rPr>
                <w:rFonts w:ascii="Times New Roman" w:hAnsi="Times New Roman" w:cs="Times New Roman"/>
              </w:rPr>
              <w:t>Амбулаторное ветеринарное обслуживание</w:t>
            </w:r>
          </w:p>
        </w:tc>
        <w:tc>
          <w:tcPr>
            <w:tcW w:w="709" w:type="dxa"/>
            <w:tcBorders>
              <w:top w:val="single" w:sz="4" w:space="0" w:color="000000"/>
              <w:left w:val="single" w:sz="4" w:space="0" w:color="000000"/>
              <w:bottom w:val="single" w:sz="4" w:space="0" w:color="000000"/>
            </w:tcBorders>
            <w:shd w:val="clear" w:color="auto" w:fill="auto"/>
          </w:tcPr>
          <w:p w:rsidR="005367E6" w:rsidRPr="00DE1EED" w:rsidRDefault="005367E6" w:rsidP="005367E6">
            <w:pPr>
              <w:pStyle w:val="a7"/>
              <w:jc w:val="both"/>
              <w:rPr>
                <w:rFonts w:ascii="Times New Roman" w:hAnsi="Times New Roman" w:cs="Times New Roman"/>
              </w:rPr>
            </w:pPr>
            <w:r w:rsidRPr="00DE1EED">
              <w:rPr>
                <w:rFonts w:ascii="Times New Roman" w:hAnsi="Times New Roman" w:cs="Times New Roman"/>
              </w:rPr>
              <w:t>1</w:t>
            </w:r>
          </w:p>
        </w:tc>
        <w:tc>
          <w:tcPr>
            <w:tcW w:w="1134" w:type="dxa"/>
            <w:tcBorders>
              <w:top w:val="single" w:sz="4" w:space="0" w:color="000000"/>
              <w:left w:val="single" w:sz="4" w:space="0" w:color="000000"/>
              <w:bottom w:val="single" w:sz="4" w:space="0" w:color="000000"/>
            </w:tcBorders>
            <w:shd w:val="clear" w:color="auto" w:fill="auto"/>
          </w:tcPr>
          <w:p w:rsidR="005367E6" w:rsidRPr="00DE1EED" w:rsidRDefault="005367E6" w:rsidP="005367E6">
            <w:pPr>
              <w:pStyle w:val="a7"/>
              <w:jc w:val="both"/>
              <w:rPr>
                <w:rFonts w:ascii="Times New Roman" w:hAnsi="Times New Roman" w:cs="Times New Roman"/>
              </w:rPr>
            </w:pPr>
            <w:r w:rsidRPr="00DE1EED">
              <w:rPr>
                <w:rFonts w:ascii="Times New Roman" w:hAnsi="Times New Roman" w:cs="Times New Roman"/>
              </w:rPr>
              <w:t>мин.0,3</w:t>
            </w:r>
          </w:p>
        </w:tc>
        <w:tc>
          <w:tcPr>
            <w:tcW w:w="709" w:type="dxa"/>
            <w:tcBorders>
              <w:top w:val="single" w:sz="4" w:space="0" w:color="000000"/>
              <w:left w:val="single" w:sz="4" w:space="0" w:color="000000"/>
              <w:bottom w:val="single" w:sz="4" w:space="0" w:color="000000"/>
            </w:tcBorders>
            <w:shd w:val="clear" w:color="auto" w:fill="auto"/>
          </w:tcPr>
          <w:p w:rsidR="005367E6" w:rsidRPr="00DE1EED" w:rsidRDefault="005367E6" w:rsidP="005367E6">
            <w:pPr>
              <w:pStyle w:val="a7"/>
              <w:jc w:val="both"/>
              <w:rPr>
                <w:rFonts w:ascii="Times New Roman" w:hAnsi="Times New Roman" w:cs="Times New Roman"/>
              </w:rPr>
            </w:pPr>
            <w:r w:rsidRPr="00DE1EED">
              <w:rPr>
                <w:rFonts w:ascii="Times New Roman" w:hAnsi="Times New Roman" w:cs="Times New Roman"/>
              </w:rPr>
              <w:t>60</w:t>
            </w:r>
          </w:p>
        </w:tc>
        <w:tc>
          <w:tcPr>
            <w:tcW w:w="763" w:type="dxa"/>
            <w:gridSpan w:val="2"/>
            <w:tcBorders>
              <w:top w:val="single" w:sz="4" w:space="0" w:color="000000"/>
              <w:left w:val="single" w:sz="4" w:space="0" w:color="000000"/>
              <w:bottom w:val="single" w:sz="4" w:space="0" w:color="000000"/>
              <w:right w:val="single" w:sz="4" w:space="0" w:color="000000"/>
            </w:tcBorders>
            <w:shd w:val="clear" w:color="auto" w:fill="auto"/>
          </w:tcPr>
          <w:p w:rsidR="005367E6" w:rsidRPr="00DE1EED" w:rsidRDefault="005367E6" w:rsidP="005367E6">
            <w:pPr>
              <w:pStyle w:val="a7"/>
              <w:jc w:val="both"/>
              <w:rPr>
                <w:rFonts w:ascii="Times New Roman" w:hAnsi="Times New Roman" w:cs="Times New Roman"/>
              </w:rPr>
            </w:pPr>
            <w:r w:rsidRPr="00DE1EED">
              <w:rPr>
                <w:rFonts w:ascii="Times New Roman" w:hAnsi="Times New Roman" w:cs="Times New Roman"/>
              </w:rPr>
              <w:t>1</w:t>
            </w:r>
          </w:p>
        </w:tc>
      </w:tr>
    </w:tbl>
    <w:p w:rsidR="005367E6" w:rsidRPr="00DE1EED" w:rsidRDefault="005367E6" w:rsidP="00FF213C">
      <w:pPr>
        <w:pStyle w:val="a7"/>
        <w:ind w:firstLine="709"/>
        <w:jc w:val="both"/>
        <w:rPr>
          <w:rFonts w:ascii="Times New Roman" w:hAnsi="Times New Roman" w:cs="Times New Roman"/>
        </w:rPr>
      </w:pPr>
      <w:r w:rsidRPr="00DE1EED">
        <w:rPr>
          <w:rFonts w:ascii="Times New Roman" w:hAnsi="Times New Roman" w:cs="Times New Roman"/>
        </w:rPr>
        <w:t>Примечания:</w:t>
      </w:r>
    </w:p>
    <w:p w:rsidR="005367E6" w:rsidRPr="00DE1EED" w:rsidRDefault="005367E6" w:rsidP="00FF213C">
      <w:pPr>
        <w:pStyle w:val="a7"/>
        <w:ind w:firstLine="709"/>
        <w:jc w:val="both"/>
        <w:rPr>
          <w:rFonts w:ascii="Times New Roman" w:hAnsi="Times New Roman" w:cs="Times New Roman"/>
        </w:rPr>
      </w:pPr>
      <w:r w:rsidRPr="00DE1EED">
        <w:rPr>
          <w:rFonts w:ascii="Times New Roman" w:hAnsi="Times New Roman" w:cs="Times New Roman"/>
        </w:rPr>
        <w:t>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5367E6" w:rsidRPr="00DE1EED" w:rsidRDefault="005367E6" w:rsidP="00FF213C">
      <w:pPr>
        <w:pStyle w:val="a7"/>
        <w:ind w:firstLine="709"/>
        <w:jc w:val="both"/>
        <w:rPr>
          <w:rFonts w:ascii="Times New Roman" w:hAnsi="Times New Roman" w:cs="Times New Roman"/>
          <w:u w:val="single"/>
        </w:rPr>
      </w:pPr>
      <w:r w:rsidRPr="00DE1EED">
        <w:rPr>
          <w:rFonts w:ascii="Times New Roman" w:hAnsi="Times New Roman" w:cs="Times New Roman"/>
        </w:rPr>
        <w:t>2. Размер полевых участков личных подсобных хозяйств, предоставляемых гражданину в собственность из находящихся в государственной или муниципальной собственности земель устанавливается Законом Чувашской Республики и решениями представительного органа местного самоуправления муниципального образования.</w:t>
      </w:r>
    </w:p>
    <w:p w:rsidR="005367E6" w:rsidRPr="005367E6" w:rsidRDefault="005367E6" w:rsidP="00FF213C">
      <w:pPr>
        <w:pStyle w:val="a7"/>
        <w:ind w:firstLine="709"/>
        <w:jc w:val="both"/>
        <w:rPr>
          <w:rFonts w:ascii="Times New Roman" w:hAnsi="Times New Roman" w:cs="Times New Roman"/>
          <w:sz w:val="24"/>
          <w:szCs w:val="24"/>
          <w:u w:val="single"/>
        </w:rPr>
      </w:pPr>
    </w:p>
    <w:p w:rsidR="00D10542" w:rsidRDefault="005367E6" w:rsidP="00FF213C">
      <w:pPr>
        <w:pStyle w:val="a7"/>
        <w:ind w:firstLine="709"/>
        <w:jc w:val="both"/>
        <w:rPr>
          <w:rFonts w:ascii="Times New Roman" w:hAnsi="Times New Roman" w:cs="Times New Roman"/>
          <w:iCs/>
          <w:sz w:val="24"/>
          <w:szCs w:val="24"/>
        </w:rPr>
      </w:pPr>
      <w:r w:rsidRPr="00DE1EED">
        <w:rPr>
          <w:rFonts w:ascii="Times New Roman" w:hAnsi="Times New Roman" w:cs="Times New Roman"/>
          <w:sz w:val="24"/>
          <w:szCs w:val="24"/>
        </w:rPr>
        <w:t xml:space="preserve">СХ – 4. Зона размещения объектов сельскохозяйственного назначения  </w:t>
      </w:r>
      <w:r w:rsidRPr="00DE1EED">
        <w:rPr>
          <w:rFonts w:ascii="Times New Roman" w:hAnsi="Times New Roman" w:cs="Times New Roman"/>
          <w:sz w:val="24"/>
          <w:szCs w:val="24"/>
          <w:lang w:val="en-US"/>
        </w:rPr>
        <w:t>IY</w:t>
      </w:r>
      <w:r w:rsidRPr="00DE1EED">
        <w:rPr>
          <w:rFonts w:ascii="Times New Roman" w:hAnsi="Times New Roman" w:cs="Times New Roman"/>
          <w:sz w:val="24"/>
          <w:szCs w:val="24"/>
        </w:rPr>
        <w:t xml:space="preserve"> класса</w:t>
      </w:r>
      <w:r w:rsidR="00D10542">
        <w:rPr>
          <w:rFonts w:ascii="Times New Roman" w:hAnsi="Times New Roman" w:cs="Times New Roman"/>
          <w:sz w:val="24"/>
          <w:szCs w:val="24"/>
        </w:rPr>
        <w:t xml:space="preserve"> </w:t>
      </w:r>
      <w:r w:rsidRPr="00DE1EED">
        <w:rPr>
          <w:rFonts w:ascii="Times New Roman" w:hAnsi="Times New Roman" w:cs="Times New Roman"/>
          <w:iCs/>
          <w:sz w:val="24"/>
          <w:szCs w:val="24"/>
        </w:rPr>
        <w:t>СХ – 4</w:t>
      </w:r>
      <w:r w:rsidR="00D10542">
        <w:rPr>
          <w:rFonts w:ascii="Times New Roman" w:hAnsi="Times New Roman" w:cs="Times New Roman"/>
          <w:iCs/>
          <w:sz w:val="24"/>
          <w:szCs w:val="24"/>
        </w:rPr>
        <w:t>.</w:t>
      </w:r>
    </w:p>
    <w:tbl>
      <w:tblPr>
        <w:tblW w:w="0" w:type="auto"/>
        <w:tblInd w:w="108" w:type="dxa"/>
        <w:tblLayout w:type="fixed"/>
        <w:tblLook w:val="0000" w:firstRow="0" w:lastRow="0" w:firstColumn="0" w:lastColumn="0" w:noHBand="0" w:noVBand="0"/>
      </w:tblPr>
      <w:tblGrid>
        <w:gridCol w:w="566"/>
        <w:gridCol w:w="993"/>
        <w:gridCol w:w="4820"/>
        <w:gridCol w:w="709"/>
        <w:gridCol w:w="142"/>
        <w:gridCol w:w="850"/>
        <w:gridCol w:w="709"/>
        <w:gridCol w:w="850"/>
      </w:tblGrid>
      <w:tr w:rsidR="005367E6" w:rsidRPr="005367E6" w:rsidTr="00DE1EED">
        <w:trPr>
          <w:trHeight w:val="272"/>
          <w:tblHeader/>
        </w:trPr>
        <w:tc>
          <w:tcPr>
            <w:tcW w:w="566" w:type="dxa"/>
            <w:vMerge w:val="restart"/>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w:t>
            </w:r>
          </w:p>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п/п</w:t>
            </w:r>
          </w:p>
        </w:tc>
        <w:tc>
          <w:tcPr>
            <w:tcW w:w="993" w:type="dxa"/>
            <w:vMerge w:val="restart"/>
            <w:tcBorders>
              <w:top w:val="single" w:sz="4" w:space="0" w:color="000000"/>
              <w:left w:val="single" w:sz="4" w:space="0" w:color="000000"/>
              <w:bottom w:val="single" w:sz="4" w:space="0" w:color="000000"/>
            </w:tcBorders>
            <w:shd w:val="clear" w:color="auto" w:fill="auto"/>
            <w:textDirection w:val="btLr"/>
          </w:tcPr>
          <w:p w:rsidR="005367E6" w:rsidRPr="005367E6" w:rsidRDefault="005367E6" w:rsidP="00D10542">
            <w:pPr>
              <w:pStyle w:val="a7"/>
              <w:jc w:val="center"/>
              <w:rPr>
                <w:rFonts w:ascii="Times New Roman" w:hAnsi="Times New Roman" w:cs="Times New Roman"/>
                <w:sz w:val="24"/>
                <w:szCs w:val="24"/>
              </w:rPr>
            </w:pPr>
            <w:r w:rsidRPr="005367E6">
              <w:rPr>
                <w:rFonts w:ascii="Times New Roman" w:hAnsi="Times New Roman" w:cs="Times New Roman"/>
                <w:sz w:val="24"/>
                <w:szCs w:val="24"/>
              </w:rPr>
              <w:t>Код (числовое обозначение) в соответствии с Классификатором</w:t>
            </w:r>
          </w:p>
        </w:tc>
        <w:tc>
          <w:tcPr>
            <w:tcW w:w="4820" w:type="dxa"/>
            <w:vMerge w:val="restart"/>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5367E6" w:rsidRPr="005367E6" w:rsidRDefault="005367E6" w:rsidP="005367E6">
            <w:pPr>
              <w:pStyle w:val="a7"/>
              <w:jc w:val="both"/>
              <w:rPr>
                <w:rFonts w:ascii="Times New Roman" w:hAnsi="Times New Roman" w:cs="Times New Roman"/>
                <w:sz w:val="24"/>
                <w:szCs w:val="24"/>
              </w:rPr>
            </w:pPr>
          </w:p>
        </w:tc>
        <w:tc>
          <w:tcPr>
            <w:tcW w:w="32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Параметры разрешенного строительства, реконструкции объектов капстроительства</w:t>
            </w:r>
          </w:p>
        </w:tc>
      </w:tr>
      <w:tr w:rsidR="005367E6" w:rsidRPr="005367E6" w:rsidTr="00D10542">
        <w:trPr>
          <w:trHeight w:val="4399"/>
          <w:tblHeader/>
        </w:trPr>
        <w:tc>
          <w:tcPr>
            <w:tcW w:w="566" w:type="dxa"/>
            <w:vMerge/>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p>
        </w:tc>
        <w:tc>
          <w:tcPr>
            <w:tcW w:w="993" w:type="dxa"/>
            <w:vMerge/>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p>
        </w:tc>
        <w:tc>
          <w:tcPr>
            <w:tcW w:w="4820" w:type="dxa"/>
            <w:vMerge/>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p>
        </w:tc>
        <w:tc>
          <w:tcPr>
            <w:tcW w:w="851" w:type="dxa"/>
            <w:gridSpan w:val="2"/>
            <w:tcBorders>
              <w:top w:val="single" w:sz="4" w:space="0" w:color="000000"/>
              <w:left w:val="single" w:sz="4" w:space="0" w:color="000000"/>
              <w:bottom w:val="single" w:sz="4" w:space="0" w:color="000000"/>
            </w:tcBorders>
            <w:shd w:val="clear" w:color="auto" w:fill="auto"/>
            <w:textDirection w:val="btLr"/>
            <w:vAlign w:val="center"/>
          </w:tcPr>
          <w:p w:rsidR="005367E6" w:rsidRPr="005367E6" w:rsidRDefault="005367E6" w:rsidP="00D10542">
            <w:pPr>
              <w:pStyle w:val="a7"/>
              <w:jc w:val="center"/>
              <w:rPr>
                <w:rFonts w:ascii="Times New Roman" w:hAnsi="Times New Roman" w:cs="Times New Roman"/>
                <w:sz w:val="24"/>
                <w:szCs w:val="24"/>
              </w:rPr>
            </w:pPr>
            <w:r w:rsidRPr="005367E6">
              <w:rPr>
                <w:rFonts w:ascii="Times New Roman" w:hAnsi="Times New Roman" w:cs="Times New Roman"/>
                <w:sz w:val="24"/>
                <w:szCs w:val="24"/>
              </w:rPr>
              <w:t>Предельная этажность зданий, строений, сооружений, этаж</w:t>
            </w:r>
          </w:p>
        </w:tc>
        <w:tc>
          <w:tcPr>
            <w:tcW w:w="850" w:type="dxa"/>
            <w:tcBorders>
              <w:top w:val="single" w:sz="4" w:space="0" w:color="000000"/>
              <w:left w:val="single" w:sz="4" w:space="0" w:color="000000"/>
              <w:bottom w:val="single" w:sz="4" w:space="0" w:color="000000"/>
            </w:tcBorders>
            <w:shd w:val="clear" w:color="auto" w:fill="auto"/>
            <w:textDirection w:val="btLr"/>
          </w:tcPr>
          <w:p w:rsidR="005367E6" w:rsidRPr="005367E6" w:rsidRDefault="005367E6" w:rsidP="00D10542">
            <w:pPr>
              <w:pStyle w:val="a7"/>
              <w:jc w:val="center"/>
              <w:rPr>
                <w:rFonts w:ascii="Times New Roman" w:hAnsi="Times New Roman" w:cs="Times New Roman"/>
                <w:sz w:val="24"/>
                <w:szCs w:val="24"/>
              </w:rPr>
            </w:pPr>
            <w:r w:rsidRPr="005367E6">
              <w:rPr>
                <w:rFonts w:ascii="Times New Roman" w:hAnsi="Times New Roman" w:cs="Times New Roman"/>
                <w:sz w:val="24"/>
                <w:szCs w:val="24"/>
              </w:rPr>
              <w:t>Предельные размеры земельных участков (мин. - макс.), га</w:t>
            </w:r>
          </w:p>
        </w:tc>
        <w:tc>
          <w:tcPr>
            <w:tcW w:w="709" w:type="dxa"/>
            <w:tcBorders>
              <w:top w:val="single" w:sz="4" w:space="0" w:color="000000"/>
              <w:left w:val="single" w:sz="4" w:space="0" w:color="000000"/>
              <w:bottom w:val="single" w:sz="4" w:space="0" w:color="000000"/>
            </w:tcBorders>
            <w:shd w:val="clear" w:color="auto" w:fill="auto"/>
            <w:textDirection w:val="btLr"/>
          </w:tcPr>
          <w:p w:rsidR="005367E6" w:rsidRPr="005367E6" w:rsidRDefault="005367E6" w:rsidP="00D10542">
            <w:pPr>
              <w:pStyle w:val="a7"/>
              <w:jc w:val="center"/>
              <w:rPr>
                <w:rFonts w:ascii="Times New Roman" w:hAnsi="Times New Roman" w:cs="Times New Roman"/>
                <w:sz w:val="24"/>
                <w:szCs w:val="24"/>
              </w:rPr>
            </w:pPr>
            <w:r w:rsidRPr="005367E6">
              <w:rPr>
                <w:rFonts w:ascii="Times New Roman" w:hAnsi="Times New Roman" w:cs="Times New Roman"/>
                <w:sz w:val="24"/>
                <w:szCs w:val="24"/>
              </w:rPr>
              <w:t>Максимальный процент застройки, %</w:t>
            </w:r>
          </w:p>
        </w:tc>
        <w:tc>
          <w:tcPr>
            <w:tcW w:w="850"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5367E6" w:rsidRPr="005367E6" w:rsidRDefault="005367E6" w:rsidP="00D10542">
            <w:pPr>
              <w:pStyle w:val="a7"/>
              <w:jc w:val="center"/>
              <w:rPr>
                <w:rFonts w:ascii="Times New Roman" w:hAnsi="Times New Roman" w:cs="Times New Roman"/>
                <w:sz w:val="24"/>
                <w:szCs w:val="24"/>
              </w:rPr>
            </w:pPr>
            <w:r w:rsidRPr="005367E6">
              <w:rPr>
                <w:rFonts w:ascii="Times New Roman" w:hAnsi="Times New Roman" w:cs="Times New Roman"/>
                <w:sz w:val="24"/>
                <w:szCs w:val="24"/>
              </w:rPr>
              <w:t>Минимальные отступы от границ земельных участков</w:t>
            </w:r>
          </w:p>
        </w:tc>
      </w:tr>
      <w:tr w:rsidR="005367E6" w:rsidRPr="005367E6" w:rsidTr="00DE1EED">
        <w:trPr>
          <w:trHeight w:val="397"/>
        </w:trPr>
        <w:tc>
          <w:tcPr>
            <w:tcW w:w="9639" w:type="dxa"/>
            <w:gridSpan w:val="8"/>
            <w:tcBorders>
              <w:top w:val="single" w:sz="4" w:space="0" w:color="000000"/>
              <w:left w:val="single" w:sz="4" w:space="0" w:color="000000"/>
              <w:bottom w:val="single" w:sz="4" w:space="0" w:color="000000"/>
              <w:right w:val="single" w:sz="4" w:space="0" w:color="000000"/>
            </w:tcBorders>
            <w:shd w:val="clear" w:color="auto" w:fill="auto"/>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Основные виды и параметры разрешенного использования земельных участков и объектов капитального строительства</w:t>
            </w:r>
          </w:p>
        </w:tc>
      </w:tr>
      <w:tr w:rsidR="005367E6" w:rsidRPr="005367E6" w:rsidTr="00DE1EED">
        <w:trPr>
          <w:trHeight w:val="236"/>
        </w:trPr>
        <w:tc>
          <w:tcPr>
            <w:tcW w:w="566"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1.2</w:t>
            </w:r>
          </w:p>
        </w:tc>
        <w:tc>
          <w:tcPr>
            <w:tcW w:w="4820"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Выращивание зерновых и иных сельскохозяйственных культур</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мин. 1,0</w:t>
            </w:r>
          </w:p>
        </w:tc>
        <w:tc>
          <w:tcPr>
            <w:tcW w:w="709"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0</w:t>
            </w:r>
          </w:p>
        </w:tc>
      </w:tr>
      <w:tr w:rsidR="005367E6" w:rsidRPr="005367E6" w:rsidTr="00DE1EED">
        <w:trPr>
          <w:trHeight w:val="236"/>
        </w:trPr>
        <w:tc>
          <w:tcPr>
            <w:tcW w:w="566" w:type="dxa"/>
            <w:tcBorders>
              <w:top w:val="single" w:sz="4" w:space="0" w:color="000000"/>
              <w:left w:val="single" w:sz="4" w:space="0" w:color="000000"/>
              <w:bottom w:val="single" w:sz="4" w:space="0" w:color="000000"/>
            </w:tcBorders>
            <w:shd w:val="clear" w:color="auto" w:fill="auto"/>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2</w:t>
            </w:r>
          </w:p>
        </w:tc>
        <w:tc>
          <w:tcPr>
            <w:tcW w:w="993"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1.3</w:t>
            </w:r>
          </w:p>
        </w:tc>
        <w:tc>
          <w:tcPr>
            <w:tcW w:w="4820"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Овощеводство</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мин. 0,5</w:t>
            </w:r>
          </w:p>
        </w:tc>
        <w:tc>
          <w:tcPr>
            <w:tcW w:w="709"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0</w:t>
            </w:r>
          </w:p>
        </w:tc>
      </w:tr>
      <w:tr w:rsidR="005367E6" w:rsidRPr="005367E6" w:rsidTr="00DE1EED">
        <w:trPr>
          <w:trHeight w:val="236"/>
        </w:trPr>
        <w:tc>
          <w:tcPr>
            <w:tcW w:w="566" w:type="dxa"/>
            <w:tcBorders>
              <w:top w:val="single" w:sz="4" w:space="0" w:color="000000"/>
              <w:left w:val="single" w:sz="4" w:space="0" w:color="000000"/>
              <w:bottom w:val="single" w:sz="4" w:space="0" w:color="000000"/>
            </w:tcBorders>
            <w:shd w:val="clear" w:color="auto" w:fill="auto"/>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3</w:t>
            </w:r>
          </w:p>
        </w:tc>
        <w:tc>
          <w:tcPr>
            <w:tcW w:w="993"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1.5</w:t>
            </w:r>
          </w:p>
        </w:tc>
        <w:tc>
          <w:tcPr>
            <w:tcW w:w="4820"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Садоводство</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мин. 0,5</w:t>
            </w:r>
          </w:p>
        </w:tc>
        <w:tc>
          <w:tcPr>
            <w:tcW w:w="709"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0</w:t>
            </w:r>
          </w:p>
        </w:tc>
      </w:tr>
      <w:tr w:rsidR="005367E6" w:rsidRPr="005367E6" w:rsidTr="00DE1EED">
        <w:trPr>
          <w:trHeight w:val="236"/>
        </w:trPr>
        <w:tc>
          <w:tcPr>
            <w:tcW w:w="566" w:type="dxa"/>
            <w:tcBorders>
              <w:top w:val="single" w:sz="4" w:space="0" w:color="000000"/>
              <w:left w:val="single" w:sz="4" w:space="0" w:color="000000"/>
              <w:bottom w:val="single" w:sz="4" w:space="0" w:color="000000"/>
            </w:tcBorders>
            <w:shd w:val="clear" w:color="auto" w:fill="auto"/>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4</w:t>
            </w:r>
          </w:p>
        </w:tc>
        <w:tc>
          <w:tcPr>
            <w:tcW w:w="993"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1.7</w:t>
            </w:r>
          </w:p>
        </w:tc>
        <w:tc>
          <w:tcPr>
            <w:tcW w:w="4820"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Животноводство</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мин. 0,5</w:t>
            </w:r>
          </w:p>
        </w:tc>
        <w:tc>
          <w:tcPr>
            <w:tcW w:w="709"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60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3</w:t>
            </w:r>
          </w:p>
        </w:tc>
      </w:tr>
      <w:tr w:rsidR="005367E6" w:rsidRPr="005367E6" w:rsidTr="00DE1EED">
        <w:trPr>
          <w:trHeight w:val="236"/>
        </w:trPr>
        <w:tc>
          <w:tcPr>
            <w:tcW w:w="566" w:type="dxa"/>
            <w:tcBorders>
              <w:top w:val="single" w:sz="4" w:space="0" w:color="000000"/>
              <w:left w:val="single" w:sz="4" w:space="0" w:color="000000"/>
              <w:bottom w:val="single" w:sz="4" w:space="0" w:color="000000"/>
            </w:tcBorders>
            <w:shd w:val="clear" w:color="auto" w:fill="auto"/>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5</w:t>
            </w:r>
          </w:p>
        </w:tc>
        <w:tc>
          <w:tcPr>
            <w:tcW w:w="993"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1.8</w:t>
            </w:r>
          </w:p>
        </w:tc>
        <w:tc>
          <w:tcPr>
            <w:tcW w:w="4820"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Скотоводство</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мин. 0,5</w:t>
            </w:r>
          </w:p>
        </w:tc>
        <w:tc>
          <w:tcPr>
            <w:tcW w:w="709"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60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3</w:t>
            </w:r>
          </w:p>
        </w:tc>
      </w:tr>
      <w:tr w:rsidR="005367E6" w:rsidRPr="005367E6" w:rsidTr="00DE1EED">
        <w:trPr>
          <w:trHeight w:val="236"/>
        </w:trPr>
        <w:tc>
          <w:tcPr>
            <w:tcW w:w="566" w:type="dxa"/>
            <w:tcBorders>
              <w:top w:val="single" w:sz="4" w:space="0" w:color="000000"/>
              <w:left w:val="single" w:sz="4" w:space="0" w:color="000000"/>
              <w:bottom w:val="single" w:sz="4" w:space="0" w:color="000000"/>
            </w:tcBorders>
            <w:shd w:val="clear" w:color="auto" w:fill="auto"/>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6</w:t>
            </w:r>
          </w:p>
        </w:tc>
        <w:tc>
          <w:tcPr>
            <w:tcW w:w="993"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1.10</w:t>
            </w:r>
          </w:p>
        </w:tc>
        <w:tc>
          <w:tcPr>
            <w:tcW w:w="4820"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Птицеводство</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мин. 0,5</w:t>
            </w:r>
          </w:p>
        </w:tc>
        <w:tc>
          <w:tcPr>
            <w:tcW w:w="709"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80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3</w:t>
            </w:r>
          </w:p>
        </w:tc>
      </w:tr>
      <w:tr w:rsidR="005367E6" w:rsidRPr="005367E6" w:rsidTr="00DE1EED">
        <w:trPr>
          <w:trHeight w:val="236"/>
        </w:trPr>
        <w:tc>
          <w:tcPr>
            <w:tcW w:w="566" w:type="dxa"/>
            <w:tcBorders>
              <w:top w:val="single" w:sz="4" w:space="0" w:color="000000"/>
              <w:left w:val="single" w:sz="4" w:space="0" w:color="000000"/>
              <w:bottom w:val="single" w:sz="4" w:space="0" w:color="000000"/>
            </w:tcBorders>
            <w:shd w:val="clear" w:color="auto" w:fill="auto"/>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lastRenderedPageBreak/>
              <w:t>7</w:t>
            </w:r>
          </w:p>
        </w:tc>
        <w:tc>
          <w:tcPr>
            <w:tcW w:w="993"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1.11</w:t>
            </w:r>
          </w:p>
        </w:tc>
        <w:tc>
          <w:tcPr>
            <w:tcW w:w="4820"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Свиноводство</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мин. 0,5</w:t>
            </w:r>
          </w:p>
        </w:tc>
        <w:tc>
          <w:tcPr>
            <w:tcW w:w="709"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80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3</w:t>
            </w:r>
          </w:p>
        </w:tc>
      </w:tr>
      <w:tr w:rsidR="005367E6" w:rsidRPr="005367E6" w:rsidTr="00DE1EED">
        <w:trPr>
          <w:trHeight w:val="236"/>
        </w:trPr>
        <w:tc>
          <w:tcPr>
            <w:tcW w:w="566" w:type="dxa"/>
            <w:tcBorders>
              <w:top w:val="single" w:sz="4" w:space="0" w:color="000000"/>
              <w:left w:val="single" w:sz="4" w:space="0" w:color="000000"/>
              <w:bottom w:val="single" w:sz="4" w:space="0" w:color="000000"/>
            </w:tcBorders>
            <w:shd w:val="clear" w:color="auto" w:fill="auto"/>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8</w:t>
            </w:r>
          </w:p>
        </w:tc>
        <w:tc>
          <w:tcPr>
            <w:tcW w:w="993" w:type="dxa"/>
            <w:tcBorders>
              <w:top w:val="single" w:sz="4" w:space="0" w:color="000000"/>
              <w:left w:val="single" w:sz="4" w:space="0" w:color="000000"/>
              <w:bottom w:val="single" w:sz="4" w:space="0" w:color="000000"/>
            </w:tcBorders>
            <w:shd w:val="clear" w:color="auto" w:fill="auto"/>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1.9</w:t>
            </w:r>
          </w:p>
        </w:tc>
        <w:tc>
          <w:tcPr>
            <w:tcW w:w="4820" w:type="dxa"/>
            <w:tcBorders>
              <w:top w:val="single" w:sz="4" w:space="0" w:color="000000"/>
              <w:left w:val="single" w:sz="4" w:space="0" w:color="000000"/>
              <w:bottom w:val="single" w:sz="4" w:space="0" w:color="000000"/>
            </w:tcBorders>
            <w:shd w:val="clear" w:color="auto" w:fill="auto"/>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Звероводство</w:t>
            </w:r>
          </w:p>
        </w:tc>
        <w:tc>
          <w:tcPr>
            <w:tcW w:w="851" w:type="dxa"/>
            <w:gridSpan w:val="2"/>
            <w:tcBorders>
              <w:top w:val="single" w:sz="4" w:space="0" w:color="000000"/>
              <w:left w:val="single" w:sz="4" w:space="0" w:color="000000"/>
              <w:bottom w:val="single" w:sz="4" w:space="0" w:color="000000"/>
            </w:tcBorders>
            <w:shd w:val="clear" w:color="auto" w:fill="auto"/>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tcBorders>
            <w:shd w:val="clear" w:color="auto" w:fill="auto"/>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мин. 0,3</w:t>
            </w:r>
          </w:p>
        </w:tc>
        <w:tc>
          <w:tcPr>
            <w:tcW w:w="709" w:type="dxa"/>
            <w:tcBorders>
              <w:top w:val="single" w:sz="4" w:space="0" w:color="000000"/>
              <w:left w:val="single" w:sz="4" w:space="0" w:color="000000"/>
              <w:bottom w:val="single" w:sz="4" w:space="0" w:color="000000"/>
            </w:tcBorders>
            <w:shd w:val="clear" w:color="auto" w:fill="auto"/>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80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1</w:t>
            </w:r>
          </w:p>
        </w:tc>
      </w:tr>
      <w:tr w:rsidR="005367E6" w:rsidRPr="005367E6" w:rsidTr="00DE1EED">
        <w:trPr>
          <w:trHeight w:val="236"/>
        </w:trPr>
        <w:tc>
          <w:tcPr>
            <w:tcW w:w="566" w:type="dxa"/>
            <w:tcBorders>
              <w:top w:val="single" w:sz="4" w:space="0" w:color="000000"/>
              <w:left w:val="single" w:sz="4" w:space="0" w:color="000000"/>
              <w:bottom w:val="single" w:sz="4" w:space="0" w:color="000000"/>
            </w:tcBorders>
            <w:shd w:val="clear" w:color="auto" w:fill="auto"/>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9</w:t>
            </w:r>
          </w:p>
        </w:tc>
        <w:tc>
          <w:tcPr>
            <w:tcW w:w="993" w:type="dxa"/>
            <w:tcBorders>
              <w:top w:val="single" w:sz="4" w:space="0" w:color="000000"/>
              <w:left w:val="single" w:sz="4" w:space="0" w:color="000000"/>
              <w:bottom w:val="single" w:sz="4" w:space="0" w:color="000000"/>
            </w:tcBorders>
            <w:shd w:val="clear" w:color="auto" w:fill="auto"/>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1.15</w:t>
            </w:r>
          </w:p>
        </w:tc>
        <w:tc>
          <w:tcPr>
            <w:tcW w:w="4820"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Хранение и переработка сельскохозяйственной продукции</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мин. 0,3</w:t>
            </w:r>
          </w:p>
        </w:tc>
        <w:tc>
          <w:tcPr>
            <w:tcW w:w="709"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80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1</w:t>
            </w:r>
          </w:p>
        </w:tc>
      </w:tr>
      <w:tr w:rsidR="005367E6" w:rsidRPr="005367E6" w:rsidTr="00DE1EED">
        <w:trPr>
          <w:trHeight w:val="236"/>
        </w:trPr>
        <w:tc>
          <w:tcPr>
            <w:tcW w:w="566" w:type="dxa"/>
            <w:tcBorders>
              <w:top w:val="single" w:sz="4" w:space="0" w:color="000000"/>
              <w:left w:val="single" w:sz="4" w:space="0" w:color="000000"/>
              <w:bottom w:val="single" w:sz="4" w:space="0" w:color="000000"/>
            </w:tcBorders>
            <w:shd w:val="clear" w:color="auto" w:fill="auto"/>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10</w:t>
            </w:r>
          </w:p>
        </w:tc>
        <w:tc>
          <w:tcPr>
            <w:tcW w:w="993" w:type="dxa"/>
            <w:tcBorders>
              <w:top w:val="single" w:sz="4" w:space="0" w:color="000000"/>
              <w:left w:val="single" w:sz="4" w:space="0" w:color="000000"/>
              <w:bottom w:val="single" w:sz="4" w:space="0" w:color="000000"/>
            </w:tcBorders>
            <w:shd w:val="clear" w:color="auto" w:fill="auto"/>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1.16</w:t>
            </w:r>
          </w:p>
        </w:tc>
        <w:tc>
          <w:tcPr>
            <w:tcW w:w="4820"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Ведение личного подсобного хозяйства на полевых участках (без права возведения объектов капитального строительства)</w:t>
            </w:r>
          </w:p>
        </w:tc>
        <w:tc>
          <w:tcPr>
            <w:tcW w:w="851" w:type="dxa"/>
            <w:gridSpan w:val="2"/>
            <w:tcBorders>
              <w:top w:val="single" w:sz="4" w:space="0" w:color="000000"/>
              <w:left w:val="single" w:sz="4" w:space="0" w:color="000000"/>
              <w:bottom w:val="single" w:sz="4" w:space="0" w:color="000000"/>
            </w:tcBorders>
            <w:shd w:val="clear" w:color="auto" w:fill="auto"/>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мин. 0,02</w:t>
            </w:r>
          </w:p>
          <w:p w:rsidR="005367E6" w:rsidRPr="005367E6" w:rsidRDefault="005367E6" w:rsidP="005367E6">
            <w:pPr>
              <w:pStyle w:val="a7"/>
              <w:jc w:val="both"/>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tcBorders>
            <w:shd w:val="clear" w:color="auto" w:fill="auto"/>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0</w:t>
            </w:r>
          </w:p>
        </w:tc>
      </w:tr>
      <w:tr w:rsidR="005367E6" w:rsidRPr="005367E6" w:rsidTr="00DE1EED">
        <w:trPr>
          <w:trHeight w:val="236"/>
        </w:trPr>
        <w:tc>
          <w:tcPr>
            <w:tcW w:w="566" w:type="dxa"/>
            <w:tcBorders>
              <w:top w:val="single" w:sz="4" w:space="0" w:color="000000"/>
              <w:left w:val="single" w:sz="4" w:space="0" w:color="000000"/>
              <w:bottom w:val="single" w:sz="4" w:space="0" w:color="000000"/>
            </w:tcBorders>
            <w:shd w:val="clear" w:color="auto" w:fill="auto"/>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11</w:t>
            </w:r>
          </w:p>
        </w:tc>
        <w:tc>
          <w:tcPr>
            <w:tcW w:w="993" w:type="dxa"/>
            <w:tcBorders>
              <w:top w:val="single" w:sz="4" w:space="0" w:color="000000"/>
              <w:left w:val="single" w:sz="4" w:space="0" w:color="000000"/>
              <w:bottom w:val="single" w:sz="4" w:space="0" w:color="000000"/>
            </w:tcBorders>
            <w:shd w:val="clear" w:color="auto" w:fill="auto"/>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1.18</w:t>
            </w:r>
          </w:p>
        </w:tc>
        <w:tc>
          <w:tcPr>
            <w:tcW w:w="4820" w:type="dxa"/>
            <w:tcBorders>
              <w:top w:val="single" w:sz="4" w:space="0" w:color="000000"/>
              <w:left w:val="single" w:sz="4" w:space="0" w:color="000000"/>
              <w:bottom w:val="single" w:sz="4" w:space="0" w:color="000000"/>
            </w:tcBorders>
            <w:shd w:val="clear" w:color="auto" w:fill="auto"/>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Обеспечение сельскохозяйственного производства</w:t>
            </w:r>
          </w:p>
        </w:tc>
        <w:tc>
          <w:tcPr>
            <w:tcW w:w="851" w:type="dxa"/>
            <w:gridSpan w:val="2"/>
            <w:tcBorders>
              <w:top w:val="single" w:sz="4" w:space="0" w:color="000000"/>
              <w:left w:val="single" w:sz="4" w:space="0" w:color="000000"/>
              <w:bottom w:val="single" w:sz="4" w:space="0" w:color="000000"/>
            </w:tcBorders>
            <w:shd w:val="clear" w:color="auto" w:fill="auto"/>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tcBorders>
            <w:shd w:val="clear" w:color="auto" w:fill="auto"/>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мин. 0,3</w:t>
            </w:r>
          </w:p>
        </w:tc>
        <w:tc>
          <w:tcPr>
            <w:tcW w:w="709" w:type="dxa"/>
            <w:tcBorders>
              <w:top w:val="single" w:sz="4" w:space="0" w:color="000000"/>
              <w:left w:val="single" w:sz="4" w:space="0" w:color="000000"/>
              <w:bottom w:val="single" w:sz="4" w:space="0" w:color="000000"/>
            </w:tcBorders>
            <w:shd w:val="clear" w:color="auto" w:fill="auto"/>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60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1</w:t>
            </w:r>
          </w:p>
        </w:tc>
      </w:tr>
      <w:tr w:rsidR="00DE1EED" w:rsidRPr="005367E6" w:rsidTr="00D10542">
        <w:trPr>
          <w:trHeight w:val="236"/>
        </w:trPr>
        <w:tc>
          <w:tcPr>
            <w:tcW w:w="566" w:type="dxa"/>
            <w:tcBorders>
              <w:top w:val="single" w:sz="4" w:space="0" w:color="000000"/>
              <w:left w:val="single" w:sz="4" w:space="0" w:color="000000"/>
              <w:bottom w:val="single" w:sz="4" w:space="0" w:color="000000"/>
            </w:tcBorders>
            <w:shd w:val="clear" w:color="auto" w:fill="auto"/>
          </w:tcPr>
          <w:p w:rsidR="00DE1EED" w:rsidRPr="005367E6" w:rsidRDefault="00DE1EED" w:rsidP="005367E6">
            <w:pPr>
              <w:pStyle w:val="a7"/>
              <w:jc w:val="both"/>
              <w:rPr>
                <w:rFonts w:ascii="Times New Roman" w:hAnsi="Times New Roman" w:cs="Times New Roman"/>
                <w:sz w:val="24"/>
                <w:szCs w:val="24"/>
              </w:rPr>
            </w:pPr>
            <w:r>
              <w:rPr>
                <w:rFonts w:ascii="Times New Roman" w:hAnsi="Times New Roman" w:cs="Times New Roman"/>
                <w:sz w:val="24"/>
                <w:szCs w:val="24"/>
              </w:rPr>
              <w:t>12</w:t>
            </w:r>
          </w:p>
        </w:tc>
        <w:tc>
          <w:tcPr>
            <w:tcW w:w="993" w:type="dxa"/>
            <w:tcBorders>
              <w:top w:val="single" w:sz="4" w:space="0" w:color="000000"/>
              <w:left w:val="single" w:sz="4" w:space="0" w:color="000000"/>
              <w:bottom w:val="single" w:sz="4" w:space="0" w:color="000000"/>
            </w:tcBorders>
            <w:shd w:val="clear" w:color="auto" w:fill="auto"/>
            <w:vAlign w:val="center"/>
          </w:tcPr>
          <w:p w:rsidR="00DE1EED" w:rsidRPr="005367E6" w:rsidRDefault="00DE1EED" w:rsidP="00D10542">
            <w:pPr>
              <w:pStyle w:val="a7"/>
              <w:jc w:val="both"/>
              <w:rPr>
                <w:rFonts w:ascii="Times New Roman" w:hAnsi="Times New Roman" w:cs="Times New Roman"/>
                <w:sz w:val="24"/>
                <w:szCs w:val="24"/>
              </w:rPr>
            </w:pPr>
            <w:r w:rsidRPr="005367E6">
              <w:rPr>
                <w:rFonts w:ascii="Times New Roman" w:hAnsi="Times New Roman" w:cs="Times New Roman"/>
                <w:sz w:val="24"/>
                <w:szCs w:val="24"/>
              </w:rPr>
              <w:t>3.1</w:t>
            </w:r>
          </w:p>
        </w:tc>
        <w:tc>
          <w:tcPr>
            <w:tcW w:w="4820" w:type="dxa"/>
            <w:tcBorders>
              <w:top w:val="single" w:sz="4" w:space="0" w:color="000000"/>
              <w:left w:val="single" w:sz="4" w:space="0" w:color="000000"/>
              <w:bottom w:val="single" w:sz="4" w:space="0" w:color="000000"/>
            </w:tcBorders>
            <w:shd w:val="clear" w:color="auto" w:fill="auto"/>
            <w:vAlign w:val="center"/>
          </w:tcPr>
          <w:p w:rsidR="00DE1EED" w:rsidRPr="005367E6" w:rsidRDefault="00DE1EED" w:rsidP="00D10542">
            <w:pPr>
              <w:pStyle w:val="a7"/>
              <w:jc w:val="both"/>
              <w:rPr>
                <w:rFonts w:ascii="Times New Roman" w:hAnsi="Times New Roman" w:cs="Times New Roman"/>
                <w:sz w:val="24"/>
                <w:szCs w:val="24"/>
              </w:rPr>
            </w:pPr>
            <w:r w:rsidRPr="005367E6">
              <w:rPr>
                <w:rFonts w:ascii="Times New Roman" w:hAnsi="Times New Roman" w:cs="Times New Roman"/>
                <w:sz w:val="24"/>
                <w:szCs w:val="24"/>
              </w:rPr>
              <w:t>Коммунальное обслуживание</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DE1EED" w:rsidRPr="005367E6" w:rsidRDefault="00DE1EED" w:rsidP="00D10542">
            <w:pPr>
              <w:pStyle w:val="a7"/>
              <w:jc w:val="both"/>
              <w:rPr>
                <w:rFonts w:ascii="Times New Roman" w:hAnsi="Times New Roman" w:cs="Times New Roman"/>
                <w:sz w:val="24"/>
                <w:szCs w:val="24"/>
              </w:rPr>
            </w:pPr>
            <w:r w:rsidRPr="005367E6">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tcBorders>
            <w:shd w:val="clear" w:color="auto" w:fill="auto"/>
            <w:vAlign w:val="center"/>
          </w:tcPr>
          <w:p w:rsidR="00DE1EED" w:rsidRPr="005367E6" w:rsidRDefault="00DE1EED" w:rsidP="00D10542">
            <w:pPr>
              <w:pStyle w:val="a7"/>
              <w:jc w:val="both"/>
              <w:rPr>
                <w:rFonts w:ascii="Times New Roman" w:hAnsi="Times New Roman" w:cs="Times New Roman"/>
                <w:sz w:val="24"/>
                <w:szCs w:val="24"/>
              </w:rPr>
            </w:pPr>
            <w:r w:rsidRPr="005367E6">
              <w:rPr>
                <w:rFonts w:ascii="Times New Roman" w:hAnsi="Times New Roman" w:cs="Times New Roman"/>
                <w:sz w:val="24"/>
                <w:szCs w:val="24"/>
              </w:rPr>
              <w:t>мин.</w:t>
            </w:r>
            <w:r w:rsidR="00D10542">
              <w:rPr>
                <w:rFonts w:ascii="Times New Roman" w:hAnsi="Times New Roman" w:cs="Times New Roman"/>
                <w:sz w:val="24"/>
                <w:szCs w:val="24"/>
              </w:rPr>
              <w:t>0,0001</w:t>
            </w:r>
          </w:p>
        </w:tc>
        <w:tc>
          <w:tcPr>
            <w:tcW w:w="709" w:type="dxa"/>
            <w:tcBorders>
              <w:top w:val="single" w:sz="4" w:space="0" w:color="000000"/>
              <w:left w:val="single" w:sz="4" w:space="0" w:color="000000"/>
              <w:bottom w:val="single" w:sz="4" w:space="0" w:color="000000"/>
            </w:tcBorders>
            <w:shd w:val="clear" w:color="auto" w:fill="auto"/>
            <w:vAlign w:val="center"/>
          </w:tcPr>
          <w:p w:rsidR="00DE1EED" w:rsidRPr="005367E6" w:rsidRDefault="00DE1EED" w:rsidP="00D10542">
            <w:pPr>
              <w:pStyle w:val="a7"/>
              <w:jc w:val="both"/>
              <w:rPr>
                <w:rFonts w:ascii="Times New Roman" w:hAnsi="Times New Roman" w:cs="Times New Roman"/>
                <w:sz w:val="24"/>
                <w:szCs w:val="24"/>
              </w:rPr>
            </w:pPr>
            <w:r w:rsidRPr="005367E6">
              <w:rPr>
                <w:rFonts w:ascii="Times New Roman" w:hAnsi="Times New Roman" w:cs="Times New Roman"/>
                <w:sz w:val="24"/>
                <w:szCs w:val="24"/>
              </w:rPr>
              <w:t>80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EED" w:rsidRPr="005367E6" w:rsidRDefault="00FF213C" w:rsidP="00D10542">
            <w:pPr>
              <w:pStyle w:val="a7"/>
              <w:jc w:val="both"/>
              <w:rPr>
                <w:rFonts w:ascii="Times New Roman" w:hAnsi="Times New Roman" w:cs="Times New Roman"/>
                <w:sz w:val="24"/>
                <w:szCs w:val="24"/>
              </w:rPr>
            </w:pPr>
            <w:r>
              <w:rPr>
                <w:rFonts w:ascii="Times New Roman" w:hAnsi="Times New Roman" w:cs="Times New Roman"/>
                <w:sz w:val="24"/>
                <w:szCs w:val="24"/>
              </w:rPr>
              <w:t>0</w:t>
            </w:r>
          </w:p>
        </w:tc>
      </w:tr>
      <w:tr w:rsidR="00DE1EED" w:rsidRPr="005367E6" w:rsidTr="00DE1EED">
        <w:trPr>
          <w:trHeight w:val="397"/>
        </w:trPr>
        <w:tc>
          <w:tcPr>
            <w:tcW w:w="9639"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DE1EED" w:rsidRPr="005367E6" w:rsidRDefault="00DE1EED"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Условно разрешенные виды и параметры использования земельных участков и объектов капитального строительства</w:t>
            </w:r>
          </w:p>
        </w:tc>
      </w:tr>
      <w:tr w:rsidR="00DE1EED" w:rsidRPr="005367E6" w:rsidTr="007D67CB">
        <w:trPr>
          <w:trHeight w:val="323"/>
        </w:trPr>
        <w:tc>
          <w:tcPr>
            <w:tcW w:w="566" w:type="dxa"/>
            <w:tcBorders>
              <w:top w:val="single" w:sz="4" w:space="0" w:color="000000"/>
              <w:left w:val="single" w:sz="4" w:space="0" w:color="000000"/>
              <w:bottom w:val="single" w:sz="4" w:space="0" w:color="000000"/>
            </w:tcBorders>
            <w:shd w:val="clear" w:color="auto" w:fill="auto"/>
            <w:vAlign w:val="center"/>
          </w:tcPr>
          <w:p w:rsidR="00DE1EED" w:rsidRPr="005367E6" w:rsidRDefault="00DE1EED" w:rsidP="00DE1EED">
            <w:pPr>
              <w:pStyle w:val="a7"/>
              <w:jc w:val="both"/>
              <w:rPr>
                <w:rFonts w:ascii="Times New Roman" w:hAnsi="Times New Roman" w:cs="Times New Roman"/>
                <w:sz w:val="24"/>
                <w:szCs w:val="24"/>
              </w:rPr>
            </w:pPr>
            <w:r w:rsidRPr="005367E6">
              <w:rPr>
                <w:rFonts w:ascii="Times New Roman" w:hAnsi="Times New Roman" w:cs="Times New Roman"/>
                <w:sz w:val="24"/>
                <w:szCs w:val="24"/>
              </w:rPr>
              <w:t>1</w:t>
            </w:r>
            <w:r>
              <w:rPr>
                <w:rFonts w:ascii="Times New Roman" w:hAnsi="Times New Roman" w:cs="Times New Roman"/>
                <w:sz w:val="24"/>
                <w:szCs w:val="24"/>
              </w:rPr>
              <w:t>3</w:t>
            </w:r>
          </w:p>
        </w:tc>
        <w:tc>
          <w:tcPr>
            <w:tcW w:w="993" w:type="dxa"/>
            <w:tcBorders>
              <w:top w:val="single" w:sz="4" w:space="0" w:color="000000"/>
              <w:left w:val="single" w:sz="4" w:space="0" w:color="000000"/>
              <w:bottom w:val="single" w:sz="4" w:space="0" w:color="000000"/>
            </w:tcBorders>
            <w:shd w:val="clear" w:color="auto" w:fill="auto"/>
            <w:vAlign w:val="center"/>
          </w:tcPr>
          <w:p w:rsidR="00DE1EED" w:rsidRPr="005367E6" w:rsidRDefault="00DE1EED"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1.17</w:t>
            </w:r>
          </w:p>
        </w:tc>
        <w:tc>
          <w:tcPr>
            <w:tcW w:w="4820" w:type="dxa"/>
            <w:tcBorders>
              <w:top w:val="single" w:sz="4" w:space="0" w:color="000000"/>
              <w:left w:val="single" w:sz="4" w:space="0" w:color="000000"/>
              <w:bottom w:val="single" w:sz="4" w:space="0" w:color="000000"/>
            </w:tcBorders>
            <w:shd w:val="clear" w:color="auto" w:fill="auto"/>
            <w:vAlign w:val="center"/>
          </w:tcPr>
          <w:p w:rsidR="00DE1EED" w:rsidRPr="005367E6" w:rsidRDefault="00DE1EED"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Питомники</w:t>
            </w:r>
          </w:p>
        </w:tc>
        <w:tc>
          <w:tcPr>
            <w:tcW w:w="709" w:type="dxa"/>
            <w:tcBorders>
              <w:top w:val="single" w:sz="4" w:space="0" w:color="000000"/>
              <w:left w:val="single" w:sz="4" w:space="0" w:color="000000"/>
              <w:bottom w:val="single" w:sz="4" w:space="0" w:color="000000"/>
            </w:tcBorders>
            <w:shd w:val="clear" w:color="auto" w:fill="auto"/>
          </w:tcPr>
          <w:p w:rsidR="00DE1EED" w:rsidRPr="005367E6" w:rsidRDefault="00DE1EED"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1</w:t>
            </w:r>
          </w:p>
        </w:tc>
        <w:tc>
          <w:tcPr>
            <w:tcW w:w="992" w:type="dxa"/>
            <w:gridSpan w:val="2"/>
            <w:tcBorders>
              <w:top w:val="single" w:sz="4" w:space="0" w:color="000000"/>
              <w:left w:val="single" w:sz="4" w:space="0" w:color="000000"/>
              <w:bottom w:val="single" w:sz="4" w:space="0" w:color="000000"/>
            </w:tcBorders>
            <w:shd w:val="clear" w:color="auto" w:fill="auto"/>
          </w:tcPr>
          <w:p w:rsidR="00DE1EED" w:rsidRPr="005367E6" w:rsidRDefault="00DE1EED"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мин. 0,3</w:t>
            </w:r>
          </w:p>
        </w:tc>
        <w:tc>
          <w:tcPr>
            <w:tcW w:w="709" w:type="dxa"/>
            <w:tcBorders>
              <w:top w:val="single" w:sz="4" w:space="0" w:color="000000"/>
              <w:left w:val="single" w:sz="4" w:space="0" w:color="000000"/>
              <w:bottom w:val="single" w:sz="4" w:space="0" w:color="000000"/>
            </w:tcBorders>
            <w:shd w:val="clear" w:color="auto" w:fill="auto"/>
          </w:tcPr>
          <w:p w:rsidR="00DE1EED" w:rsidRPr="005367E6" w:rsidRDefault="00DE1EED"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80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E1EED" w:rsidRPr="005367E6" w:rsidRDefault="00DE1EED"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1</w:t>
            </w:r>
          </w:p>
        </w:tc>
      </w:tr>
      <w:tr w:rsidR="00DE1EED" w:rsidRPr="005367E6" w:rsidTr="007D67CB">
        <w:trPr>
          <w:trHeight w:val="323"/>
        </w:trPr>
        <w:tc>
          <w:tcPr>
            <w:tcW w:w="566" w:type="dxa"/>
            <w:tcBorders>
              <w:top w:val="single" w:sz="4" w:space="0" w:color="000000"/>
              <w:left w:val="single" w:sz="4" w:space="0" w:color="000000"/>
              <w:bottom w:val="single" w:sz="4" w:space="0" w:color="000000"/>
            </w:tcBorders>
            <w:shd w:val="clear" w:color="auto" w:fill="auto"/>
            <w:vAlign w:val="center"/>
          </w:tcPr>
          <w:p w:rsidR="00DE1EED" w:rsidRPr="005367E6" w:rsidRDefault="00DE1EED" w:rsidP="00DE1EED">
            <w:pPr>
              <w:pStyle w:val="a7"/>
              <w:jc w:val="both"/>
              <w:rPr>
                <w:rFonts w:ascii="Times New Roman" w:hAnsi="Times New Roman" w:cs="Times New Roman"/>
                <w:sz w:val="24"/>
                <w:szCs w:val="24"/>
              </w:rPr>
            </w:pPr>
            <w:r w:rsidRPr="005367E6">
              <w:rPr>
                <w:rFonts w:ascii="Times New Roman" w:hAnsi="Times New Roman" w:cs="Times New Roman"/>
                <w:sz w:val="24"/>
                <w:szCs w:val="24"/>
              </w:rPr>
              <w:t>1</w:t>
            </w:r>
            <w:r>
              <w:rPr>
                <w:rFonts w:ascii="Times New Roman" w:hAnsi="Times New Roman" w:cs="Times New Roman"/>
                <w:sz w:val="24"/>
                <w:szCs w:val="24"/>
              </w:rPr>
              <w:t>4</w:t>
            </w:r>
          </w:p>
        </w:tc>
        <w:tc>
          <w:tcPr>
            <w:tcW w:w="993" w:type="dxa"/>
            <w:tcBorders>
              <w:top w:val="single" w:sz="4" w:space="0" w:color="000000"/>
              <w:left w:val="single" w:sz="4" w:space="0" w:color="000000"/>
              <w:bottom w:val="single" w:sz="4" w:space="0" w:color="000000"/>
            </w:tcBorders>
            <w:shd w:val="clear" w:color="auto" w:fill="auto"/>
            <w:vAlign w:val="center"/>
          </w:tcPr>
          <w:p w:rsidR="00DE1EED" w:rsidRPr="005367E6" w:rsidRDefault="00DE1EED"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3.10.1</w:t>
            </w:r>
          </w:p>
        </w:tc>
        <w:tc>
          <w:tcPr>
            <w:tcW w:w="4820" w:type="dxa"/>
            <w:tcBorders>
              <w:top w:val="single" w:sz="4" w:space="0" w:color="000000"/>
              <w:left w:val="single" w:sz="4" w:space="0" w:color="000000"/>
              <w:bottom w:val="single" w:sz="4" w:space="0" w:color="000000"/>
            </w:tcBorders>
            <w:shd w:val="clear" w:color="auto" w:fill="auto"/>
            <w:vAlign w:val="center"/>
          </w:tcPr>
          <w:p w:rsidR="00DE1EED" w:rsidRPr="005367E6" w:rsidRDefault="00DE1EED"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Амбулаторное ветеринарное обслуживание</w:t>
            </w:r>
          </w:p>
        </w:tc>
        <w:tc>
          <w:tcPr>
            <w:tcW w:w="709" w:type="dxa"/>
            <w:tcBorders>
              <w:top w:val="single" w:sz="4" w:space="0" w:color="000000"/>
              <w:left w:val="single" w:sz="4" w:space="0" w:color="000000"/>
              <w:bottom w:val="single" w:sz="4" w:space="0" w:color="000000"/>
            </w:tcBorders>
            <w:shd w:val="clear" w:color="auto" w:fill="auto"/>
          </w:tcPr>
          <w:p w:rsidR="00DE1EED" w:rsidRPr="005367E6" w:rsidRDefault="00DE1EED"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1</w:t>
            </w:r>
          </w:p>
        </w:tc>
        <w:tc>
          <w:tcPr>
            <w:tcW w:w="992" w:type="dxa"/>
            <w:gridSpan w:val="2"/>
            <w:tcBorders>
              <w:top w:val="single" w:sz="4" w:space="0" w:color="000000"/>
              <w:left w:val="single" w:sz="4" w:space="0" w:color="000000"/>
              <w:bottom w:val="single" w:sz="4" w:space="0" w:color="000000"/>
            </w:tcBorders>
            <w:shd w:val="clear" w:color="auto" w:fill="auto"/>
          </w:tcPr>
          <w:p w:rsidR="00DE1EED" w:rsidRPr="005367E6" w:rsidRDefault="00DE1EED"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мин. 0,3</w:t>
            </w:r>
          </w:p>
        </w:tc>
        <w:tc>
          <w:tcPr>
            <w:tcW w:w="709" w:type="dxa"/>
            <w:tcBorders>
              <w:top w:val="single" w:sz="4" w:space="0" w:color="000000"/>
              <w:left w:val="single" w:sz="4" w:space="0" w:color="000000"/>
              <w:bottom w:val="single" w:sz="4" w:space="0" w:color="000000"/>
            </w:tcBorders>
            <w:shd w:val="clear" w:color="auto" w:fill="auto"/>
          </w:tcPr>
          <w:p w:rsidR="00DE1EED" w:rsidRPr="005367E6" w:rsidRDefault="00DE1EED"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60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E1EED" w:rsidRPr="005367E6" w:rsidRDefault="00DE1EED"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1</w:t>
            </w:r>
          </w:p>
        </w:tc>
      </w:tr>
      <w:tr w:rsidR="00DE1EED" w:rsidRPr="005367E6" w:rsidTr="007D67CB">
        <w:trPr>
          <w:trHeight w:val="323"/>
        </w:trPr>
        <w:tc>
          <w:tcPr>
            <w:tcW w:w="566" w:type="dxa"/>
            <w:tcBorders>
              <w:top w:val="single" w:sz="4" w:space="0" w:color="000000"/>
              <w:left w:val="single" w:sz="4" w:space="0" w:color="000000"/>
              <w:bottom w:val="single" w:sz="4" w:space="0" w:color="000000"/>
            </w:tcBorders>
            <w:shd w:val="clear" w:color="auto" w:fill="auto"/>
            <w:vAlign w:val="center"/>
          </w:tcPr>
          <w:p w:rsidR="00DE1EED" w:rsidRPr="005367E6" w:rsidRDefault="00DE1EED" w:rsidP="00DE1EED">
            <w:pPr>
              <w:pStyle w:val="a7"/>
              <w:jc w:val="both"/>
              <w:rPr>
                <w:rFonts w:ascii="Times New Roman" w:hAnsi="Times New Roman" w:cs="Times New Roman"/>
                <w:sz w:val="24"/>
                <w:szCs w:val="24"/>
              </w:rPr>
            </w:pPr>
            <w:r w:rsidRPr="005367E6">
              <w:rPr>
                <w:rFonts w:ascii="Times New Roman" w:hAnsi="Times New Roman" w:cs="Times New Roman"/>
                <w:sz w:val="24"/>
                <w:szCs w:val="24"/>
              </w:rPr>
              <w:t>1</w:t>
            </w:r>
            <w:r>
              <w:rPr>
                <w:rFonts w:ascii="Times New Roman" w:hAnsi="Times New Roman" w:cs="Times New Roman"/>
                <w:sz w:val="24"/>
                <w:szCs w:val="24"/>
              </w:rPr>
              <w:t>5</w:t>
            </w:r>
          </w:p>
        </w:tc>
        <w:tc>
          <w:tcPr>
            <w:tcW w:w="993" w:type="dxa"/>
            <w:tcBorders>
              <w:top w:val="single" w:sz="4" w:space="0" w:color="000000"/>
              <w:left w:val="single" w:sz="4" w:space="0" w:color="000000"/>
              <w:bottom w:val="single" w:sz="4" w:space="0" w:color="000000"/>
            </w:tcBorders>
            <w:shd w:val="clear" w:color="auto" w:fill="auto"/>
            <w:vAlign w:val="center"/>
          </w:tcPr>
          <w:p w:rsidR="00DE1EED" w:rsidRPr="005367E6" w:rsidRDefault="00DE1EED"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4.4</w:t>
            </w:r>
          </w:p>
        </w:tc>
        <w:tc>
          <w:tcPr>
            <w:tcW w:w="4820" w:type="dxa"/>
            <w:tcBorders>
              <w:top w:val="single" w:sz="4" w:space="0" w:color="000000"/>
              <w:left w:val="single" w:sz="4" w:space="0" w:color="000000"/>
              <w:bottom w:val="single" w:sz="4" w:space="0" w:color="000000"/>
            </w:tcBorders>
            <w:shd w:val="clear" w:color="auto" w:fill="auto"/>
            <w:vAlign w:val="center"/>
          </w:tcPr>
          <w:p w:rsidR="00DE1EED" w:rsidRPr="005367E6" w:rsidRDefault="00DE1EED"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Магазины</w:t>
            </w:r>
          </w:p>
        </w:tc>
        <w:tc>
          <w:tcPr>
            <w:tcW w:w="709" w:type="dxa"/>
            <w:tcBorders>
              <w:top w:val="single" w:sz="4" w:space="0" w:color="000000"/>
              <w:left w:val="single" w:sz="4" w:space="0" w:color="000000"/>
              <w:bottom w:val="single" w:sz="4" w:space="0" w:color="000000"/>
            </w:tcBorders>
            <w:shd w:val="clear" w:color="auto" w:fill="auto"/>
            <w:vAlign w:val="center"/>
          </w:tcPr>
          <w:p w:rsidR="00DE1EED" w:rsidRPr="005367E6" w:rsidRDefault="00DE1EED"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2</w:t>
            </w:r>
          </w:p>
        </w:tc>
        <w:tc>
          <w:tcPr>
            <w:tcW w:w="992" w:type="dxa"/>
            <w:gridSpan w:val="2"/>
            <w:tcBorders>
              <w:top w:val="single" w:sz="4" w:space="0" w:color="000000"/>
              <w:left w:val="single" w:sz="4" w:space="0" w:color="000000"/>
              <w:bottom w:val="single" w:sz="4" w:space="0" w:color="000000"/>
            </w:tcBorders>
            <w:shd w:val="clear" w:color="auto" w:fill="auto"/>
            <w:vAlign w:val="center"/>
          </w:tcPr>
          <w:p w:rsidR="00DE1EED" w:rsidRPr="005367E6" w:rsidRDefault="00DE1EED"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мин.0,002</w:t>
            </w:r>
          </w:p>
        </w:tc>
        <w:tc>
          <w:tcPr>
            <w:tcW w:w="709" w:type="dxa"/>
            <w:tcBorders>
              <w:top w:val="single" w:sz="4" w:space="0" w:color="000000"/>
              <w:left w:val="single" w:sz="4" w:space="0" w:color="000000"/>
              <w:bottom w:val="single" w:sz="4" w:space="0" w:color="000000"/>
            </w:tcBorders>
            <w:shd w:val="clear" w:color="auto" w:fill="auto"/>
            <w:vAlign w:val="center"/>
          </w:tcPr>
          <w:p w:rsidR="00DE1EED" w:rsidRPr="005367E6" w:rsidRDefault="00DE1EED"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60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EED" w:rsidRPr="005367E6" w:rsidRDefault="00DE1EED"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3</w:t>
            </w:r>
          </w:p>
        </w:tc>
      </w:tr>
      <w:tr w:rsidR="00DE1EED" w:rsidRPr="00DE1EED" w:rsidTr="007D67CB">
        <w:trPr>
          <w:trHeight w:val="323"/>
        </w:trPr>
        <w:tc>
          <w:tcPr>
            <w:tcW w:w="566" w:type="dxa"/>
            <w:tcBorders>
              <w:top w:val="single" w:sz="4" w:space="0" w:color="000000"/>
              <w:left w:val="single" w:sz="4" w:space="0" w:color="000000"/>
              <w:bottom w:val="single" w:sz="4" w:space="0" w:color="000000"/>
            </w:tcBorders>
            <w:shd w:val="clear" w:color="auto" w:fill="auto"/>
            <w:vAlign w:val="center"/>
          </w:tcPr>
          <w:p w:rsidR="00DE1EED" w:rsidRPr="00DE1EED" w:rsidRDefault="00DE1EED" w:rsidP="00DE1EED">
            <w:pPr>
              <w:pStyle w:val="a7"/>
              <w:jc w:val="both"/>
              <w:rPr>
                <w:rFonts w:ascii="Times New Roman" w:hAnsi="Times New Roman" w:cs="Times New Roman"/>
                <w:sz w:val="24"/>
                <w:szCs w:val="24"/>
              </w:rPr>
            </w:pPr>
            <w:r w:rsidRPr="00DE1EED">
              <w:rPr>
                <w:rFonts w:ascii="Times New Roman" w:hAnsi="Times New Roman" w:cs="Times New Roman"/>
                <w:sz w:val="24"/>
                <w:szCs w:val="24"/>
              </w:rPr>
              <w:t>1</w:t>
            </w:r>
            <w:r>
              <w:rPr>
                <w:rFonts w:ascii="Times New Roman" w:hAnsi="Times New Roman" w:cs="Times New Roman"/>
                <w:sz w:val="24"/>
                <w:szCs w:val="24"/>
              </w:rPr>
              <w:t>6</w:t>
            </w:r>
          </w:p>
        </w:tc>
        <w:tc>
          <w:tcPr>
            <w:tcW w:w="993" w:type="dxa"/>
            <w:tcBorders>
              <w:top w:val="single" w:sz="4" w:space="0" w:color="000000"/>
              <w:left w:val="single" w:sz="4" w:space="0" w:color="000000"/>
              <w:bottom w:val="single" w:sz="4" w:space="0" w:color="000000"/>
            </w:tcBorders>
            <w:shd w:val="clear" w:color="auto" w:fill="auto"/>
            <w:vAlign w:val="center"/>
          </w:tcPr>
          <w:p w:rsidR="00DE1EED" w:rsidRPr="00DE1EED" w:rsidRDefault="00DE1EED" w:rsidP="005367E6">
            <w:pPr>
              <w:pStyle w:val="a7"/>
              <w:jc w:val="both"/>
              <w:rPr>
                <w:rFonts w:ascii="Times New Roman" w:hAnsi="Times New Roman" w:cs="Times New Roman"/>
                <w:sz w:val="24"/>
                <w:szCs w:val="24"/>
              </w:rPr>
            </w:pPr>
            <w:r w:rsidRPr="00DE1EED">
              <w:rPr>
                <w:rFonts w:ascii="Times New Roman" w:hAnsi="Times New Roman" w:cs="Times New Roman"/>
                <w:sz w:val="24"/>
                <w:szCs w:val="24"/>
              </w:rPr>
              <w:t>4.6</w:t>
            </w:r>
          </w:p>
        </w:tc>
        <w:tc>
          <w:tcPr>
            <w:tcW w:w="4820" w:type="dxa"/>
            <w:tcBorders>
              <w:top w:val="single" w:sz="4" w:space="0" w:color="000000"/>
              <w:left w:val="single" w:sz="4" w:space="0" w:color="000000"/>
              <w:bottom w:val="single" w:sz="4" w:space="0" w:color="000000"/>
            </w:tcBorders>
            <w:shd w:val="clear" w:color="auto" w:fill="auto"/>
            <w:vAlign w:val="center"/>
          </w:tcPr>
          <w:p w:rsidR="00DE1EED" w:rsidRPr="00DE1EED" w:rsidRDefault="00DE1EED" w:rsidP="005367E6">
            <w:pPr>
              <w:pStyle w:val="a7"/>
              <w:jc w:val="both"/>
              <w:rPr>
                <w:rFonts w:ascii="Times New Roman" w:hAnsi="Times New Roman" w:cs="Times New Roman"/>
                <w:sz w:val="24"/>
                <w:szCs w:val="24"/>
              </w:rPr>
            </w:pPr>
            <w:r w:rsidRPr="00DE1EED">
              <w:rPr>
                <w:rFonts w:ascii="Times New Roman" w:hAnsi="Times New Roman" w:cs="Times New Roman"/>
                <w:sz w:val="24"/>
                <w:szCs w:val="24"/>
              </w:rPr>
              <w:t>Общественное питание</w:t>
            </w:r>
          </w:p>
        </w:tc>
        <w:tc>
          <w:tcPr>
            <w:tcW w:w="709" w:type="dxa"/>
            <w:tcBorders>
              <w:top w:val="single" w:sz="4" w:space="0" w:color="000000"/>
              <w:left w:val="single" w:sz="4" w:space="0" w:color="000000"/>
              <w:bottom w:val="single" w:sz="4" w:space="0" w:color="000000"/>
            </w:tcBorders>
            <w:shd w:val="clear" w:color="auto" w:fill="auto"/>
            <w:vAlign w:val="center"/>
          </w:tcPr>
          <w:p w:rsidR="00DE1EED" w:rsidRPr="00DE1EED" w:rsidRDefault="00DE1EED" w:rsidP="005367E6">
            <w:pPr>
              <w:pStyle w:val="a7"/>
              <w:jc w:val="both"/>
              <w:rPr>
                <w:rFonts w:ascii="Times New Roman" w:hAnsi="Times New Roman" w:cs="Times New Roman"/>
                <w:sz w:val="24"/>
                <w:szCs w:val="24"/>
              </w:rPr>
            </w:pPr>
            <w:r w:rsidRPr="00DE1EED">
              <w:rPr>
                <w:rFonts w:ascii="Times New Roman" w:hAnsi="Times New Roman" w:cs="Times New Roman"/>
                <w:sz w:val="24"/>
                <w:szCs w:val="24"/>
              </w:rPr>
              <w:t>2</w:t>
            </w:r>
          </w:p>
        </w:tc>
        <w:tc>
          <w:tcPr>
            <w:tcW w:w="992" w:type="dxa"/>
            <w:gridSpan w:val="2"/>
            <w:tcBorders>
              <w:top w:val="single" w:sz="4" w:space="0" w:color="000000"/>
              <w:left w:val="single" w:sz="4" w:space="0" w:color="000000"/>
              <w:bottom w:val="single" w:sz="4" w:space="0" w:color="000000"/>
            </w:tcBorders>
            <w:shd w:val="clear" w:color="auto" w:fill="auto"/>
            <w:vAlign w:val="center"/>
          </w:tcPr>
          <w:p w:rsidR="00DE1EED" w:rsidRPr="00DE1EED" w:rsidRDefault="00DE1EED" w:rsidP="005367E6">
            <w:pPr>
              <w:pStyle w:val="a7"/>
              <w:jc w:val="both"/>
              <w:rPr>
                <w:rFonts w:ascii="Times New Roman" w:hAnsi="Times New Roman" w:cs="Times New Roman"/>
                <w:sz w:val="24"/>
                <w:szCs w:val="24"/>
              </w:rPr>
            </w:pPr>
            <w:r w:rsidRPr="00DE1EED">
              <w:rPr>
                <w:rFonts w:ascii="Times New Roman" w:hAnsi="Times New Roman" w:cs="Times New Roman"/>
                <w:sz w:val="24"/>
                <w:szCs w:val="24"/>
              </w:rPr>
              <w:t>мин.0,002</w:t>
            </w:r>
          </w:p>
        </w:tc>
        <w:tc>
          <w:tcPr>
            <w:tcW w:w="709" w:type="dxa"/>
            <w:tcBorders>
              <w:top w:val="single" w:sz="4" w:space="0" w:color="000000"/>
              <w:left w:val="single" w:sz="4" w:space="0" w:color="000000"/>
              <w:bottom w:val="single" w:sz="4" w:space="0" w:color="000000"/>
            </w:tcBorders>
            <w:shd w:val="clear" w:color="auto" w:fill="auto"/>
            <w:vAlign w:val="center"/>
          </w:tcPr>
          <w:p w:rsidR="00DE1EED" w:rsidRPr="00DE1EED" w:rsidRDefault="00DE1EED" w:rsidP="005367E6">
            <w:pPr>
              <w:pStyle w:val="a7"/>
              <w:jc w:val="both"/>
              <w:rPr>
                <w:rFonts w:ascii="Times New Roman" w:hAnsi="Times New Roman" w:cs="Times New Roman"/>
                <w:sz w:val="24"/>
                <w:szCs w:val="24"/>
              </w:rPr>
            </w:pPr>
            <w:r w:rsidRPr="00DE1EED">
              <w:rPr>
                <w:rFonts w:ascii="Times New Roman" w:hAnsi="Times New Roman" w:cs="Times New Roman"/>
                <w:sz w:val="24"/>
                <w:szCs w:val="24"/>
              </w:rPr>
              <w:t>60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EED" w:rsidRPr="00DE1EED" w:rsidRDefault="00DE1EED" w:rsidP="005367E6">
            <w:pPr>
              <w:pStyle w:val="a7"/>
              <w:jc w:val="both"/>
              <w:rPr>
                <w:rFonts w:ascii="Times New Roman" w:hAnsi="Times New Roman" w:cs="Times New Roman"/>
                <w:sz w:val="24"/>
                <w:szCs w:val="24"/>
              </w:rPr>
            </w:pPr>
            <w:r w:rsidRPr="00DE1EED">
              <w:rPr>
                <w:rFonts w:ascii="Times New Roman" w:hAnsi="Times New Roman" w:cs="Times New Roman"/>
                <w:sz w:val="24"/>
                <w:szCs w:val="24"/>
              </w:rPr>
              <w:t>3</w:t>
            </w:r>
          </w:p>
        </w:tc>
      </w:tr>
      <w:tr w:rsidR="00DE1EED" w:rsidRPr="00DE1EED" w:rsidTr="007D67CB">
        <w:trPr>
          <w:trHeight w:val="323"/>
        </w:trPr>
        <w:tc>
          <w:tcPr>
            <w:tcW w:w="566" w:type="dxa"/>
            <w:tcBorders>
              <w:top w:val="single" w:sz="4" w:space="0" w:color="000000"/>
              <w:left w:val="single" w:sz="4" w:space="0" w:color="000000"/>
              <w:bottom w:val="single" w:sz="4" w:space="0" w:color="000000"/>
            </w:tcBorders>
            <w:shd w:val="clear" w:color="auto" w:fill="auto"/>
            <w:vAlign w:val="center"/>
          </w:tcPr>
          <w:p w:rsidR="00DE1EED" w:rsidRPr="00DE1EED" w:rsidRDefault="00DE1EED" w:rsidP="00256924">
            <w:pPr>
              <w:pStyle w:val="a7"/>
              <w:jc w:val="both"/>
              <w:rPr>
                <w:rFonts w:ascii="Times New Roman" w:hAnsi="Times New Roman" w:cs="Times New Roman"/>
                <w:sz w:val="24"/>
                <w:szCs w:val="24"/>
              </w:rPr>
            </w:pPr>
            <w:r w:rsidRPr="00DE1EED">
              <w:rPr>
                <w:rFonts w:ascii="Times New Roman" w:hAnsi="Times New Roman" w:cs="Times New Roman"/>
                <w:sz w:val="24"/>
                <w:szCs w:val="24"/>
              </w:rPr>
              <w:t>1</w:t>
            </w:r>
            <w:r w:rsidR="00256924">
              <w:rPr>
                <w:rFonts w:ascii="Times New Roman" w:hAnsi="Times New Roman" w:cs="Times New Roman"/>
                <w:sz w:val="24"/>
                <w:szCs w:val="24"/>
              </w:rPr>
              <w:t>7</w:t>
            </w:r>
          </w:p>
        </w:tc>
        <w:tc>
          <w:tcPr>
            <w:tcW w:w="993" w:type="dxa"/>
            <w:tcBorders>
              <w:top w:val="single" w:sz="4" w:space="0" w:color="000000"/>
              <w:left w:val="single" w:sz="4" w:space="0" w:color="000000"/>
              <w:bottom w:val="single" w:sz="4" w:space="0" w:color="000000"/>
            </w:tcBorders>
            <w:shd w:val="clear" w:color="auto" w:fill="auto"/>
            <w:vAlign w:val="center"/>
          </w:tcPr>
          <w:p w:rsidR="00DE1EED" w:rsidRPr="00DE1EED" w:rsidRDefault="00DE1EED" w:rsidP="005367E6">
            <w:pPr>
              <w:pStyle w:val="a7"/>
              <w:jc w:val="both"/>
              <w:rPr>
                <w:rFonts w:ascii="Times New Roman" w:hAnsi="Times New Roman" w:cs="Times New Roman"/>
                <w:sz w:val="24"/>
                <w:szCs w:val="24"/>
              </w:rPr>
            </w:pPr>
            <w:r w:rsidRPr="00DE1EED">
              <w:rPr>
                <w:rFonts w:ascii="Times New Roman" w:hAnsi="Times New Roman" w:cs="Times New Roman"/>
                <w:sz w:val="24"/>
                <w:szCs w:val="24"/>
              </w:rPr>
              <w:t>4.9.1</w:t>
            </w:r>
          </w:p>
        </w:tc>
        <w:tc>
          <w:tcPr>
            <w:tcW w:w="4820" w:type="dxa"/>
            <w:tcBorders>
              <w:top w:val="single" w:sz="4" w:space="0" w:color="000000"/>
              <w:left w:val="single" w:sz="4" w:space="0" w:color="000000"/>
              <w:bottom w:val="single" w:sz="4" w:space="0" w:color="000000"/>
            </w:tcBorders>
            <w:shd w:val="clear" w:color="auto" w:fill="auto"/>
            <w:vAlign w:val="center"/>
          </w:tcPr>
          <w:p w:rsidR="00DE1EED" w:rsidRPr="00DE1EED" w:rsidRDefault="00DE1EED" w:rsidP="005367E6">
            <w:pPr>
              <w:pStyle w:val="a7"/>
              <w:jc w:val="both"/>
              <w:rPr>
                <w:rFonts w:ascii="Times New Roman" w:hAnsi="Times New Roman" w:cs="Times New Roman"/>
                <w:sz w:val="24"/>
                <w:szCs w:val="24"/>
              </w:rPr>
            </w:pPr>
            <w:r w:rsidRPr="00DE1EED">
              <w:rPr>
                <w:rFonts w:ascii="Times New Roman" w:hAnsi="Times New Roman" w:cs="Times New Roman"/>
                <w:sz w:val="24"/>
                <w:szCs w:val="24"/>
              </w:rPr>
              <w:t>Объекты придорожного сервиса (Объекты дорожного сервиса)</w:t>
            </w:r>
          </w:p>
        </w:tc>
        <w:tc>
          <w:tcPr>
            <w:tcW w:w="709" w:type="dxa"/>
            <w:tcBorders>
              <w:top w:val="single" w:sz="4" w:space="0" w:color="000000"/>
              <w:left w:val="single" w:sz="4" w:space="0" w:color="000000"/>
              <w:bottom w:val="single" w:sz="4" w:space="0" w:color="000000"/>
            </w:tcBorders>
            <w:shd w:val="clear" w:color="auto" w:fill="auto"/>
          </w:tcPr>
          <w:p w:rsidR="00DE1EED" w:rsidRPr="00DE1EED" w:rsidRDefault="00DE1EED" w:rsidP="005367E6">
            <w:pPr>
              <w:pStyle w:val="a7"/>
              <w:jc w:val="both"/>
              <w:rPr>
                <w:rFonts w:ascii="Times New Roman" w:hAnsi="Times New Roman" w:cs="Times New Roman"/>
                <w:sz w:val="24"/>
                <w:szCs w:val="24"/>
              </w:rPr>
            </w:pPr>
            <w:r w:rsidRPr="00DE1EED">
              <w:rPr>
                <w:rFonts w:ascii="Times New Roman" w:hAnsi="Times New Roman" w:cs="Times New Roman"/>
                <w:sz w:val="24"/>
                <w:szCs w:val="24"/>
              </w:rPr>
              <w:t>2</w:t>
            </w:r>
          </w:p>
        </w:tc>
        <w:tc>
          <w:tcPr>
            <w:tcW w:w="992" w:type="dxa"/>
            <w:gridSpan w:val="2"/>
            <w:tcBorders>
              <w:top w:val="single" w:sz="4" w:space="0" w:color="000000"/>
              <w:left w:val="single" w:sz="4" w:space="0" w:color="000000"/>
              <w:bottom w:val="single" w:sz="4" w:space="0" w:color="000000"/>
            </w:tcBorders>
            <w:shd w:val="clear" w:color="auto" w:fill="auto"/>
          </w:tcPr>
          <w:p w:rsidR="00DE1EED" w:rsidRPr="00DE1EED" w:rsidRDefault="00DE1EED" w:rsidP="005367E6">
            <w:pPr>
              <w:pStyle w:val="a7"/>
              <w:jc w:val="both"/>
              <w:rPr>
                <w:rFonts w:ascii="Times New Roman" w:hAnsi="Times New Roman" w:cs="Times New Roman"/>
                <w:sz w:val="24"/>
                <w:szCs w:val="24"/>
              </w:rPr>
            </w:pPr>
            <w:r w:rsidRPr="00DE1EED">
              <w:rPr>
                <w:rFonts w:ascii="Times New Roman" w:hAnsi="Times New Roman" w:cs="Times New Roman"/>
                <w:sz w:val="24"/>
                <w:szCs w:val="24"/>
              </w:rPr>
              <w:t>мин. 0,4</w:t>
            </w:r>
          </w:p>
        </w:tc>
        <w:tc>
          <w:tcPr>
            <w:tcW w:w="709" w:type="dxa"/>
            <w:tcBorders>
              <w:top w:val="single" w:sz="4" w:space="0" w:color="000000"/>
              <w:left w:val="single" w:sz="4" w:space="0" w:color="000000"/>
              <w:bottom w:val="single" w:sz="4" w:space="0" w:color="000000"/>
            </w:tcBorders>
            <w:shd w:val="clear" w:color="auto" w:fill="auto"/>
          </w:tcPr>
          <w:p w:rsidR="00DE1EED" w:rsidRPr="00DE1EED" w:rsidRDefault="00DE1EED" w:rsidP="005367E6">
            <w:pPr>
              <w:pStyle w:val="a7"/>
              <w:jc w:val="both"/>
              <w:rPr>
                <w:rFonts w:ascii="Times New Roman" w:hAnsi="Times New Roman" w:cs="Times New Roman"/>
                <w:sz w:val="24"/>
                <w:szCs w:val="24"/>
              </w:rPr>
            </w:pPr>
            <w:r w:rsidRPr="00DE1EED">
              <w:rPr>
                <w:rFonts w:ascii="Times New Roman" w:hAnsi="Times New Roman" w:cs="Times New Roman"/>
                <w:sz w:val="24"/>
                <w:szCs w:val="24"/>
              </w:rPr>
              <w:t>80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E1EED" w:rsidRPr="00DE1EED" w:rsidRDefault="00DE1EED" w:rsidP="005367E6">
            <w:pPr>
              <w:pStyle w:val="a7"/>
              <w:jc w:val="both"/>
              <w:rPr>
                <w:rFonts w:ascii="Times New Roman" w:hAnsi="Times New Roman" w:cs="Times New Roman"/>
                <w:sz w:val="24"/>
                <w:szCs w:val="24"/>
              </w:rPr>
            </w:pPr>
            <w:r w:rsidRPr="00DE1EED">
              <w:rPr>
                <w:rFonts w:ascii="Times New Roman" w:hAnsi="Times New Roman" w:cs="Times New Roman"/>
                <w:sz w:val="24"/>
                <w:szCs w:val="24"/>
              </w:rPr>
              <w:t>1</w:t>
            </w:r>
          </w:p>
        </w:tc>
      </w:tr>
      <w:tr w:rsidR="00DE1EED" w:rsidRPr="005367E6" w:rsidTr="00DE1EED">
        <w:trPr>
          <w:trHeight w:val="323"/>
        </w:trPr>
        <w:tc>
          <w:tcPr>
            <w:tcW w:w="9639"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DE1EED" w:rsidRPr="005367E6" w:rsidRDefault="00DE1EED"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Вспомогательные виды и параметры использования земельных участков и объектов капитального строительства</w:t>
            </w:r>
          </w:p>
        </w:tc>
      </w:tr>
      <w:tr w:rsidR="00DE1EED" w:rsidRPr="005367E6" w:rsidTr="007D67CB">
        <w:trPr>
          <w:trHeight w:val="323"/>
        </w:trPr>
        <w:tc>
          <w:tcPr>
            <w:tcW w:w="566" w:type="dxa"/>
            <w:tcBorders>
              <w:top w:val="single" w:sz="4" w:space="0" w:color="000000"/>
              <w:left w:val="single" w:sz="4" w:space="0" w:color="000000"/>
              <w:bottom w:val="single" w:sz="4" w:space="0" w:color="000000"/>
            </w:tcBorders>
            <w:shd w:val="clear" w:color="auto" w:fill="auto"/>
            <w:vAlign w:val="center"/>
          </w:tcPr>
          <w:p w:rsidR="00DE1EED" w:rsidRPr="005367E6" w:rsidRDefault="00DE1EED"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18</w:t>
            </w:r>
          </w:p>
        </w:tc>
        <w:tc>
          <w:tcPr>
            <w:tcW w:w="993" w:type="dxa"/>
            <w:tcBorders>
              <w:top w:val="single" w:sz="4" w:space="0" w:color="000000"/>
              <w:left w:val="single" w:sz="4" w:space="0" w:color="000000"/>
              <w:bottom w:val="single" w:sz="4" w:space="0" w:color="000000"/>
            </w:tcBorders>
            <w:shd w:val="clear" w:color="auto" w:fill="auto"/>
            <w:vAlign w:val="center"/>
          </w:tcPr>
          <w:p w:rsidR="00DE1EED" w:rsidRPr="005367E6" w:rsidRDefault="00DE1EED"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6.9</w:t>
            </w:r>
          </w:p>
        </w:tc>
        <w:tc>
          <w:tcPr>
            <w:tcW w:w="4820" w:type="dxa"/>
            <w:tcBorders>
              <w:top w:val="single" w:sz="4" w:space="0" w:color="000000"/>
              <w:left w:val="single" w:sz="4" w:space="0" w:color="000000"/>
              <w:bottom w:val="single" w:sz="4" w:space="0" w:color="000000"/>
            </w:tcBorders>
            <w:shd w:val="clear" w:color="auto" w:fill="auto"/>
            <w:vAlign w:val="center"/>
          </w:tcPr>
          <w:p w:rsidR="00DE1EED" w:rsidRPr="005367E6" w:rsidRDefault="00DE1EED"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Склады</w:t>
            </w:r>
          </w:p>
        </w:tc>
        <w:tc>
          <w:tcPr>
            <w:tcW w:w="709" w:type="dxa"/>
            <w:tcBorders>
              <w:top w:val="single" w:sz="4" w:space="0" w:color="000000"/>
              <w:left w:val="single" w:sz="4" w:space="0" w:color="000000"/>
              <w:bottom w:val="single" w:sz="4" w:space="0" w:color="000000"/>
            </w:tcBorders>
            <w:shd w:val="clear" w:color="auto" w:fill="auto"/>
          </w:tcPr>
          <w:p w:rsidR="00DE1EED" w:rsidRPr="005367E6" w:rsidRDefault="00DE1EED"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1</w:t>
            </w:r>
          </w:p>
        </w:tc>
        <w:tc>
          <w:tcPr>
            <w:tcW w:w="992" w:type="dxa"/>
            <w:gridSpan w:val="2"/>
            <w:tcBorders>
              <w:top w:val="single" w:sz="4" w:space="0" w:color="000000"/>
              <w:left w:val="single" w:sz="4" w:space="0" w:color="000000"/>
              <w:bottom w:val="single" w:sz="4" w:space="0" w:color="000000"/>
            </w:tcBorders>
            <w:shd w:val="clear" w:color="auto" w:fill="auto"/>
          </w:tcPr>
          <w:p w:rsidR="00DE1EED" w:rsidRPr="005367E6" w:rsidRDefault="00DE1EED"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мин.0,3</w:t>
            </w:r>
          </w:p>
        </w:tc>
        <w:tc>
          <w:tcPr>
            <w:tcW w:w="709" w:type="dxa"/>
            <w:tcBorders>
              <w:top w:val="single" w:sz="4" w:space="0" w:color="000000"/>
              <w:left w:val="single" w:sz="4" w:space="0" w:color="000000"/>
              <w:bottom w:val="single" w:sz="4" w:space="0" w:color="000000"/>
            </w:tcBorders>
            <w:shd w:val="clear" w:color="auto" w:fill="auto"/>
          </w:tcPr>
          <w:p w:rsidR="00DE1EED" w:rsidRPr="005367E6" w:rsidRDefault="00DE1EED"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75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E1EED" w:rsidRPr="005367E6" w:rsidRDefault="00DE1EED"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1</w:t>
            </w:r>
          </w:p>
        </w:tc>
      </w:tr>
    </w:tbl>
    <w:p w:rsidR="005367E6" w:rsidRPr="00256924" w:rsidRDefault="005367E6" w:rsidP="005A0B04">
      <w:pPr>
        <w:pStyle w:val="a7"/>
        <w:ind w:firstLine="709"/>
        <w:jc w:val="both"/>
        <w:rPr>
          <w:rFonts w:ascii="Times New Roman" w:hAnsi="Times New Roman" w:cs="Times New Roman"/>
        </w:rPr>
      </w:pPr>
      <w:r w:rsidRPr="00256924">
        <w:rPr>
          <w:rFonts w:ascii="Times New Roman" w:hAnsi="Times New Roman" w:cs="Times New Roman"/>
        </w:rPr>
        <w:t>Примечания:</w:t>
      </w:r>
    </w:p>
    <w:p w:rsidR="005367E6" w:rsidRPr="00256924" w:rsidRDefault="005367E6" w:rsidP="005A0B04">
      <w:pPr>
        <w:pStyle w:val="a7"/>
        <w:ind w:firstLine="709"/>
        <w:jc w:val="both"/>
        <w:rPr>
          <w:rFonts w:ascii="Times New Roman" w:hAnsi="Times New Roman" w:cs="Times New Roman"/>
        </w:rPr>
      </w:pPr>
      <w:r w:rsidRPr="00256924">
        <w:rPr>
          <w:rFonts w:ascii="Times New Roman" w:hAnsi="Times New Roman" w:cs="Times New Roman"/>
        </w:rPr>
        <w:t>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5367E6" w:rsidRPr="00256924" w:rsidRDefault="005367E6" w:rsidP="005A0B04">
      <w:pPr>
        <w:pStyle w:val="a7"/>
        <w:ind w:firstLine="709"/>
        <w:jc w:val="both"/>
        <w:rPr>
          <w:rFonts w:ascii="Times New Roman" w:hAnsi="Times New Roman" w:cs="Times New Roman"/>
          <w:u w:val="single"/>
        </w:rPr>
      </w:pPr>
      <w:r w:rsidRPr="00256924">
        <w:rPr>
          <w:rFonts w:ascii="Times New Roman" w:hAnsi="Times New Roman" w:cs="Times New Roman"/>
        </w:rPr>
        <w:lastRenderedPageBreak/>
        <w:t>2. Размер полевых участков личных подсобных хозяйств, предоставляемых гражданину в собственность из находящихся в государственной или муниципальной собственности земель устанавливается Законом Чувашской Республики и решениями представительного органа местного самоуправления муниципального образования.</w:t>
      </w:r>
    </w:p>
    <w:p w:rsidR="005367E6" w:rsidRPr="005367E6" w:rsidRDefault="005367E6" w:rsidP="005A0B04">
      <w:pPr>
        <w:pStyle w:val="a7"/>
        <w:ind w:firstLine="709"/>
        <w:jc w:val="both"/>
        <w:rPr>
          <w:rFonts w:ascii="Times New Roman" w:hAnsi="Times New Roman" w:cs="Times New Roman"/>
          <w:sz w:val="24"/>
          <w:szCs w:val="24"/>
          <w:u w:val="single"/>
        </w:rPr>
      </w:pPr>
    </w:p>
    <w:p w:rsidR="005367E6" w:rsidRPr="00D10542" w:rsidRDefault="005367E6" w:rsidP="005A0B04">
      <w:pPr>
        <w:pStyle w:val="a7"/>
        <w:ind w:firstLine="709"/>
        <w:jc w:val="both"/>
        <w:rPr>
          <w:rFonts w:ascii="Times New Roman" w:hAnsi="Times New Roman" w:cs="Times New Roman"/>
          <w:sz w:val="24"/>
          <w:szCs w:val="24"/>
        </w:rPr>
      </w:pPr>
      <w:r w:rsidRPr="00D10542">
        <w:rPr>
          <w:rFonts w:ascii="Times New Roman" w:hAnsi="Times New Roman" w:cs="Times New Roman"/>
          <w:sz w:val="24"/>
          <w:szCs w:val="24"/>
        </w:rPr>
        <w:t xml:space="preserve">СХ – 5. Зона размещения объектов сельскохозяйственного назначения  </w:t>
      </w:r>
      <w:r w:rsidRPr="00D10542">
        <w:rPr>
          <w:rFonts w:ascii="Times New Roman" w:hAnsi="Times New Roman" w:cs="Times New Roman"/>
          <w:sz w:val="24"/>
          <w:szCs w:val="24"/>
          <w:lang w:val="en-US"/>
        </w:rPr>
        <w:t>Y</w:t>
      </w:r>
      <w:r w:rsidRPr="00D10542">
        <w:rPr>
          <w:rFonts w:ascii="Times New Roman" w:hAnsi="Times New Roman" w:cs="Times New Roman"/>
          <w:sz w:val="24"/>
          <w:szCs w:val="24"/>
        </w:rPr>
        <w:t xml:space="preserve"> класса</w:t>
      </w:r>
      <w:r w:rsidR="00D10542">
        <w:rPr>
          <w:rFonts w:ascii="Times New Roman" w:hAnsi="Times New Roman" w:cs="Times New Roman"/>
          <w:sz w:val="24"/>
          <w:szCs w:val="24"/>
        </w:rPr>
        <w:t xml:space="preserve"> </w:t>
      </w:r>
      <w:r w:rsidRPr="00D10542">
        <w:rPr>
          <w:rFonts w:ascii="Times New Roman" w:hAnsi="Times New Roman" w:cs="Times New Roman"/>
          <w:iCs/>
          <w:sz w:val="24"/>
          <w:szCs w:val="24"/>
        </w:rPr>
        <w:t>СХ – 5</w:t>
      </w:r>
    </w:p>
    <w:tbl>
      <w:tblPr>
        <w:tblW w:w="0" w:type="auto"/>
        <w:tblInd w:w="108" w:type="dxa"/>
        <w:tblLayout w:type="fixed"/>
        <w:tblLook w:val="0000" w:firstRow="0" w:lastRow="0" w:firstColumn="0" w:lastColumn="0" w:noHBand="0" w:noVBand="0"/>
      </w:tblPr>
      <w:tblGrid>
        <w:gridCol w:w="566"/>
        <w:gridCol w:w="993"/>
        <w:gridCol w:w="4820"/>
        <w:gridCol w:w="851"/>
        <w:gridCol w:w="850"/>
        <w:gridCol w:w="709"/>
        <w:gridCol w:w="738"/>
      </w:tblGrid>
      <w:tr w:rsidR="005367E6" w:rsidRPr="005367E6" w:rsidTr="00B63725">
        <w:trPr>
          <w:trHeight w:val="2827"/>
          <w:tblHeader/>
        </w:trPr>
        <w:tc>
          <w:tcPr>
            <w:tcW w:w="566" w:type="dxa"/>
            <w:vMerge w:val="restart"/>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w:t>
            </w:r>
          </w:p>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п/п</w:t>
            </w:r>
          </w:p>
        </w:tc>
        <w:tc>
          <w:tcPr>
            <w:tcW w:w="993" w:type="dxa"/>
            <w:vMerge w:val="restart"/>
            <w:tcBorders>
              <w:top w:val="single" w:sz="4" w:space="0" w:color="000000"/>
              <w:left w:val="single" w:sz="4" w:space="0" w:color="000000"/>
              <w:bottom w:val="single" w:sz="4" w:space="0" w:color="000000"/>
            </w:tcBorders>
            <w:shd w:val="clear" w:color="auto" w:fill="auto"/>
            <w:textDirection w:val="btLr"/>
          </w:tcPr>
          <w:p w:rsidR="005367E6" w:rsidRPr="005367E6" w:rsidRDefault="005367E6" w:rsidP="00D10542">
            <w:pPr>
              <w:pStyle w:val="a7"/>
              <w:jc w:val="center"/>
              <w:rPr>
                <w:rFonts w:ascii="Times New Roman" w:hAnsi="Times New Roman" w:cs="Times New Roman"/>
                <w:sz w:val="24"/>
                <w:szCs w:val="24"/>
              </w:rPr>
            </w:pPr>
            <w:r w:rsidRPr="005367E6">
              <w:rPr>
                <w:rFonts w:ascii="Times New Roman" w:hAnsi="Times New Roman" w:cs="Times New Roman"/>
                <w:sz w:val="24"/>
                <w:szCs w:val="24"/>
              </w:rPr>
              <w:t>Код (числовое обозначение) в соответствии с Классификатором</w:t>
            </w:r>
          </w:p>
        </w:tc>
        <w:tc>
          <w:tcPr>
            <w:tcW w:w="4820" w:type="dxa"/>
            <w:vMerge w:val="restart"/>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5367E6" w:rsidRPr="005367E6" w:rsidRDefault="005367E6" w:rsidP="005367E6">
            <w:pPr>
              <w:pStyle w:val="a7"/>
              <w:jc w:val="both"/>
              <w:rPr>
                <w:rFonts w:ascii="Times New Roman" w:hAnsi="Times New Roman" w:cs="Times New Roman"/>
                <w:sz w:val="24"/>
                <w:szCs w:val="24"/>
              </w:rPr>
            </w:pPr>
          </w:p>
        </w:tc>
        <w:tc>
          <w:tcPr>
            <w:tcW w:w="314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Параметры разрешенного строительства, реконструкции объектов капстроительства</w:t>
            </w:r>
          </w:p>
        </w:tc>
      </w:tr>
      <w:tr w:rsidR="005367E6" w:rsidRPr="005367E6" w:rsidTr="00B63725">
        <w:trPr>
          <w:trHeight w:val="3250"/>
          <w:tblHeader/>
        </w:trPr>
        <w:tc>
          <w:tcPr>
            <w:tcW w:w="566" w:type="dxa"/>
            <w:vMerge/>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p>
        </w:tc>
        <w:tc>
          <w:tcPr>
            <w:tcW w:w="993" w:type="dxa"/>
            <w:vMerge/>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p>
        </w:tc>
        <w:tc>
          <w:tcPr>
            <w:tcW w:w="4820" w:type="dxa"/>
            <w:vMerge/>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textDirection w:val="btLr"/>
            <w:vAlign w:val="center"/>
          </w:tcPr>
          <w:p w:rsidR="005367E6" w:rsidRPr="005367E6" w:rsidRDefault="005367E6" w:rsidP="00D10542">
            <w:pPr>
              <w:pStyle w:val="a7"/>
              <w:jc w:val="center"/>
              <w:rPr>
                <w:rFonts w:ascii="Times New Roman" w:hAnsi="Times New Roman" w:cs="Times New Roman"/>
                <w:sz w:val="24"/>
                <w:szCs w:val="24"/>
              </w:rPr>
            </w:pPr>
            <w:r w:rsidRPr="005367E6">
              <w:rPr>
                <w:rFonts w:ascii="Times New Roman" w:hAnsi="Times New Roman" w:cs="Times New Roman"/>
                <w:sz w:val="24"/>
                <w:szCs w:val="24"/>
              </w:rPr>
              <w:t>Предельная этажность зданий, строений, сооружений, этаж</w:t>
            </w:r>
          </w:p>
        </w:tc>
        <w:tc>
          <w:tcPr>
            <w:tcW w:w="850" w:type="dxa"/>
            <w:tcBorders>
              <w:top w:val="single" w:sz="4" w:space="0" w:color="000000"/>
              <w:left w:val="single" w:sz="4" w:space="0" w:color="000000"/>
              <w:bottom w:val="single" w:sz="4" w:space="0" w:color="000000"/>
            </w:tcBorders>
            <w:shd w:val="clear" w:color="auto" w:fill="auto"/>
            <w:textDirection w:val="btLr"/>
          </w:tcPr>
          <w:p w:rsidR="005367E6" w:rsidRPr="005367E6" w:rsidRDefault="005367E6" w:rsidP="00D10542">
            <w:pPr>
              <w:pStyle w:val="a7"/>
              <w:jc w:val="center"/>
              <w:rPr>
                <w:rFonts w:ascii="Times New Roman" w:hAnsi="Times New Roman" w:cs="Times New Roman"/>
                <w:sz w:val="24"/>
                <w:szCs w:val="24"/>
              </w:rPr>
            </w:pPr>
            <w:r w:rsidRPr="005367E6">
              <w:rPr>
                <w:rFonts w:ascii="Times New Roman" w:hAnsi="Times New Roman" w:cs="Times New Roman"/>
                <w:sz w:val="24"/>
                <w:szCs w:val="24"/>
              </w:rPr>
              <w:t>Предельные размеры земельных участков (мин. - макс.), га</w:t>
            </w:r>
          </w:p>
        </w:tc>
        <w:tc>
          <w:tcPr>
            <w:tcW w:w="709" w:type="dxa"/>
            <w:tcBorders>
              <w:top w:val="single" w:sz="4" w:space="0" w:color="000000"/>
              <w:left w:val="single" w:sz="4" w:space="0" w:color="000000"/>
              <w:bottom w:val="single" w:sz="4" w:space="0" w:color="000000"/>
            </w:tcBorders>
            <w:shd w:val="clear" w:color="auto" w:fill="auto"/>
            <w:textDirection w:val="btLr"/>
          </w:tcPr>
          <w:p w:rsidR="005367E6" w:rsidRPr="005367E6" w:rsidRDefault="005367E6" w:rsidP="00D10542">
            <w:pPr>
              <w:pStyle w:val="a7"/>
              <w:jc w:val="center"/>
              <w:rPr>
                <w:rFonts w:ascii="Times New Roman" w:hAnsi="Times New Roman" w:cs="Times New Roman"/>
                <w:sz w:val="24"/>
                <w:szCs w:val="24"/>
              </w:rPr>
            </w:pPr>
            <w:r w:rsidRPr="005367E6">
              <w:rPr>
                <w:rFonts w:ascii="Times New Roman" w:hAnsi="Times New Roman" w:cs="Times New Roman"/>
                <w:sz w:val="24"/>
                <w:szCs w:val="24"/>
              </w:rPr>
              <w:t>Максимальный процент застройки, %</w:t>
            </w:r>
          </w:p>
        </w:tc>
        <w:tc>
          <w:tcPr>
            <w:tcW w:w="738"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5367E6" w:rsidRPr="005367E6" w:rsidRDefault="005367E6" w:rsidP="00D10542">
            <w:pPr>
              <w:pStyle w:val="a7"/>
              <w:jc w:val="center"/>
              <w:rPr>
                <w:rFonts w:ascii="Times New Roman" w:hAnsi="Times New Roman" w:cs="Times New Roman"/>
                <w:sz w:val="24"/>
                <w:szCs w:val="24"/>
              </w:rPr>
            </w:pPr>
            <w:r w:rsidRPr="005367E6">
              <w:rPr>
                <w:rFonts w:ascii="Times New Roman" w:hAnsi="Times New Roman" w:cs="Times New Roman"/>
                <w:sz w:val="24"/>
                <w:szCs w:val="24"/>
              </w:rPr>
              <w:t>Минимальные отступы от границ земельных участков</w:t>
            </w:r>
          </w:p>
        </w:tc>
      </w:tr>
      <w:tr w:rsidR="005367E6" w:rsidRPr="005367E6" w:rsidTr="00D10542">
        <w:trPr>
          <w:trHeight w:val="397"/>
        </w:trPr>
        <w:tc>
          <w:tcPr>
            <w:tcW w:w="9527" w:type="dxa"/>
            <w:gridSpan w:val="7"/>
            <w:tcBorders>
              <w:top w:val="single" w:sz="4" w:space="0" w:color="000000"/>
              <w:left w:val="single" w:sz="4" w:space="0" w:color="000000"/>
              <w:bottom w:val="single" w:sz="4" w:space="0" w:color="000000"/>
              <w:right w:val="single" w:sz="4" w:space="0" w:color="000000"/>
            </w:tcBorders>
            <w:shd w:val="clear" w:color="auto" w:fill="auto"/>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Основные виды и параметры разрешенного использования земельных участков и объектов капитального строительства</w:t>
            </w:r>
          </w:p>
        </w:tc>
      </w:tr>
      <w:tr w:rsidR="005367E6" w:rsidRPr="005367E6" w:rsidTr="00B63725">
        <w:trPr>
          <w:trHeight w:val="236"/>
        </w:trPr>
        <w:tc>
          <w:tcPr>
            <w:tcW w:w="566" w:type="dxa"/>
            <w:tcBorders>
              <w:top w:val="single" w:sz="4" w:space="0" w:color="000000"/>
              <w:left w:val="single" w:sz="4" w:space="0" w:color="000000"/>
              <w:bottom w:val="single" w:sz="4" w:space="0" w:color="000000"/>
            </w:tcBorders>
            <w:shd w:val="clear" w:color="auto" w:fill="auto"/>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1.7</w:t>
            </w:r>
          </w:p>
        </w:tc>
        <w:tc>
          <w:tcPr>
            <w:tcW w:w="4820"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Животноводство</w:t>
            </w:r>
          </w:p>
        </w:tc>
        <w:tc>
          <w:tcPr>
            <w:tcW w:w="851"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мин. 0,5</w:t>
            </w:r>
          </w:p>
        </w:tc>
        <w:tc>
          <w:tcPr>
            <w:tcW w:w="709"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60</w:t>
            </w: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3</w:t>
            </w:r>
          </w:p>
        </w:tc>
      </w:tr>
      <w:tr w:rsidR="005367E6" w:rsidRPr="00D10542" w:rsidTr="00B63725">
        <w:trPr>
          <w:trHeight w:val="236"/>
        </w:trPr>
        <w:tc>
          <w:tcPr>
            <w:tcW w:w="566" w:type="dxa"/>
            <w:tcBorders>
              <w:top w:val="single" w:sz="4" w:space="0" w:color="000000"/>
              <w:left w:val="single" w:sz="4" w:space="0" w:color="000000"/>
              <w:bottom w:val="single" w:sz="4" w:space="0" w:color="000000"/>
            </w:tcBorders>
            <w:shd w:val="clear" w:color="auto" w:fill="auto"/>
          </w:tcPr>
          <w:p w:rsidR="005367E6" w:rsidRPr="00D10542" w:rsidRDefault="005367E6" w:rsidP="005367E6">
            <w:pPr>
              <w:pStyle w:val="a7"/>
              <w:jc w:val="both"/>
              <w:rPr>
                <w:rFonts w:ascii="Times New Roman" w:hAnsi="Times New Roman" w:cs="Times New Roman"/>
                <w:sz w:val="24"/>
                <w:szCs w:val="24"/>
              </w:rPr>
            </w:pPr>
            <w:r w:rsidRPr="00D10542">
              <w:rPr>
                <w:rFonts w:ascii="Times New Roman" w:hAnsi="Times New Roman" w:cs="Times New Roman"/>
                <w:sz w:val="24"/>
                <w:szCs w:val="24"/>
              </w:rPr>
              <w:t>2</w:t>
            </w:r>
          </w:p>
        </w:tc>
        <w:tc>
          <w:tcPr>
            <w:tcW w:w="993" w:type="dxa"/>
            <w:tcBorders>
              <w:top w:val="single" w:sz="4" w:space="0" w:color="000000"/>
              <w:left w:val="single" w:sz="4" w:space="0" w:color="000000"/>
              <w:bottom w:val="single" w:sz="4" w:space="0" w:color="000000"/>
            </w:tcBorders>
            <w:shd w:val="clear" w:color="auto" w:fill="auto"/>
          </w:tcPr>
          <w:p w:rsidR="005367E6" w:rsidRPr="00D10542" w:rsidRDefault="005367E6" w:rsidP="005367E6">
            <w:pPr>
              <w:pStyle w:val="a7"/>
              <w:jc w:val="both"/>
              <w:rPr>
                <w:rFonts w:ascii="Times New Roman" w:hAnsi="Times New Roman" w:cs="Times New Roman"/>
                <w:sz w:val="24"/>
                <w:szCs w:val="24"/>
              </w:rPr>
            </w:pPr>
            <w:r w:rsidRPr="00D10542">
              <w:rPr>
                <w:rFonts w:ascii="Times New Roman" w:hAnsi="Times New Roman" w:cs="Times New Roman"/>
                <w:sz w:val="24"/>
                <w:szCs w:val="24"/>
              </w:rPr>
              <w:t>1.15</w:t>
            </w:r>
          </w:p>
        </w:tc>
        <w:tc>
          <w:tcPr>
            <w:tcW w:w="4820" w:type="dxa"/>
            <w:tcBorders>
              <w:top w:val="single" w:sz="4" w:space="0" w:color="000000"/>
              <w:left w:val="single" w:sz="4" w:space="0" w:color="000000"/>
              <w:bottom w:val="single" w:sz="4" w:space="0" w:color="000000"/>
            </w:tcBorders>
            <w:shd w:val="clear" w:color="auto" w:fill="auto"/>
            <w:vAlign w:val="center"/>
          </w:tcPr>
          <w:p w:rsidR="005367E6" w:rsidRPr="00D10542" w:rsidRDefault="005367E6" w:rsidP="005367E6">
            <w:pPr>
              <w:pStyle w:val="a7"/>
              <w:jc w:val="both"/>
              <w:rPr>
                <w:rFonts w:ascii="Times New Roman" w:hAnsi="Times New Roman" w:cs="Times New Roman"/>
                <w:sz w:val="24"/>
                <w:szCs w:val="24"/>
              </w:rPr>
            </w:pPr>
            <w:r w:rsidRPr="00D10542">
              <w:rPr>
                <w:rFonts w:ascii="Times New Roman" w:hAnsi="Times New Roman" w:cs="Times New Roman"/>
                <w:sz w:val="24"/>
                <w:szCs w:val="24"/>
              </w:rPr>
              <w:t>Хранение и переработка сельскохозяйственной продукции</w:t>
            </w:r>
          </w:p>
        </w:tc>
        <w:tc>
          <w:tcPr>
            <w:tcW w:w="851" w:type="dxa"/>
            <w:tcBorders>
              <w:top w:val="single" w:sz="4" w:space="0" w:color="000000"/>
              <w:left w:val="single" w:sz="4" w:space="0" w:color="000000"/>
              <w:bottom w:val="single" w:sz="4" w:space="0" w:color="000000"/>
            </w:tcBorders>
            <w:shd w:val="clear" w:color="auto" w:fill="auto"/>
            <w:vAlign w:val="center"/>
          </w:tcPr>
          <w:p w:rsidR="005367E6" w:rsidRPr="00D10542" w:rsidRDefault="005367E6" w:rsidP="005367E6">
            <w:pPr>
              <w:pStyle w:val="a7"/>
              <w:jc w:val="both"/>
              <w:rPr>
                <w:rFonts w:ascii="Times New Roman" w:hAnsi="Times New Roman" w:cs="Times New Roman"/>
                <w:sz w:val="24"/>
                <w:szCs w:val="24"/>
              </w:rPr>
            </w:pPr>
            <w:r w:rsidRPr="00D10542">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tcBorders>
            <w:shd w:val="clear" w:color="auto" w:fill="auto"/>
            <w:vAlign w:val="center"/>
          </w:tcPr>
          <w:p w:rsidR="005367E6" w:rsidRPr="00D10542" w:rsidRDefault="005367E6" w:rsidP="005367E6">
            <w:pPr>
              <w:pStyle w:val="a7"/>
              <w:jc w:val="both"/>
              <w:rPr>
                <w:rFonts w:ascii="Times New Roman" w:hAnsi="Times New Roman" w:cs="Times New Roman"/>
                <w:sz w:val="24"/>
                <w:szCs w:val="24"/>
              </w:rPr>
            </w:pPr>
            <w:r w:rsidRPr="00D10542">
              <w:rPr>
                <w:rFonts w:ascii="Times New Roman" w:hAnsi="Times New Roman" w:cs="Times New Roman"/>
                <w:sz w:val="24"/>
                <w:szCs w:val="24"/>
              </w:rPr>
              <w:t>мин. 0,3</w:t>
            </w:r>
          </w:p>
        </w:tc>
        <w:tc>
          <w:tcPr>
            <w:tcW w:w="709" w:type="dxa"/>
            <w:tcBorders>
              <w:top w:val="single" w:sz="4" w:space="0" w:color="000000"/>
              <w:left w:val="single" w:sz="4" w:space="0" w:color="000000"/>
              <w:bottom w:val="single" w:sz="4" w:space="0" w:color="000000"/>
            </w:tcBorders>
            <w:shd w:val="clear" w:color="auto" w:fill="auto"/>
            <w:vAlign w:val="center"/>
          </w:tcPr>
          <w:p w:rsidR="005367E6" w:rsidRPr="00D10542" w:rsidRDefault="005367E6" w:rsidP="005367E6">
            <w:pPr>
              <w:pStyle w:val="a7"/>
              <w:jc w:val="both"/>
              <w:rPr>
                <w:rFonts w:ascii="Times New Roman" w:hAnsi="Times New Roman" w:cs="Times New Roman"/>
                <w:sz w:val="24"/>
                <w:szCs w:val="24"/>
              </w:rPr>
            </w:pPr>
            <w:r w:rsidRPr="00D10542">
              <w:rPr>
                <w:rFonts w:ascii="Times New Roman" w:hAnsi="Times New Roman" w:cs="Times New Roman"/>
                <w:sz w:val="24"/>
                <w:szCs w:val="24"/>
              </w:rPr>
              <w:t>80</w:t>
            </w: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67E6" w:rsidRPr="00D10542" w:rsidRDefault="005367E6" w:rsidP="005367E6">
            <w:pPr>
              <w:pStyle w:val="a7"/>
              <w:jc w:val="both"/>
              <w:rPr>
                <w:rFonts w:ascii="Times New Roman" w:hAnsi="Times New Roman" w:cs="Times New Roman"/>
                <w:sz w:val="24"/>
                <w:szCs w:val="24"/>
              </w:rPr>
            </w:pPr>
            <w:r w:rsidRPr="00D10542">
              <w:rPr>
                <w:rFonts w:ascii="Times New Roman" w:hAnsi="Times New Roman" w:cs="Times New Roman"/>
                <w:sz w:val="24"/>
                <w:szCs w:val="24"/>
              </w:rPr>
              <w:t>1</w:t>
            </w:r>
          </w:p>
        </w:tc>
      </w:tr>
      <w:tr w:rsidR="005367E6" w:rsidRPr="00D10542" w:rsidTr="00B63725">
        <w:trPr>
          <w:trHeight w:val="236"/>
        </w:trPr>
        <w:tc>
          <w:tcPr>
            <w:tcW w:w="566" w:type="dxa"/>
            <w:tcBorders>
              <w:top w:val="single" w:sz="4" w:space="0" w:color="000000"/>
              <w:left w:val="single" w:sz="4" w:space="0" w:color="000000"/>
              <w:bottom w:val="single" w:sz="4" w:space="0" w:color="000000"/>
            </w:tcBorders>
            <w:shd w:val="clear" w:color="auto" w:fill="auto"/>
          </w:tcPr>
          <w:p w:rsidR="005367E6" w:rsidRPr="00D10542" w:rsidRDefault="005367E6" w:rsidP="005367E6">
            <w:pPr>
              <w:pStyle w:val="a7"/>
              <w:jc w:val="both"/>
              <w:rPr>
                <w:rFonts w:ascii="Times New Roman" w:hAnsi="Times New Roman" w:cs="Times New Roman"/>
                <w:sz w:val="24"/>
                <w:szCs w:val="24"/>
              </w:rPr>
            </w:pPr>
            <w:r w:rsidRPr="00D10542">
              <w:rPr>
                <w:rFonts w:ascii="Times New Roman" w:hAnsi="Times New Roman" w:cs="Times New Roman"/>
                <w:sz w:val="24"/>
                <w:szCs w:val="24"/>
              </w:rPr>
              <w:t>3</w:t>
            </w:r>
          </w:p>
        </w:tc>
        <w:tc>
          <w:tcPr>
            <w:tcW w:w="993" w:type="dxa"/>
            <w:tcBorders>
              <w:top w:val="single" w:sz="4" w:space="0" w:color="000000"/>
              <w:left w:val="single" w:sz="4" w:space="0" w:color="000000"/>
              <w:bottom w:val="single" w:sz="4" w:space="0" w:color="000000"/>
            </w:tcBorders>
            <w:shd w:val="clear" w:color="auto" w:fill="auto"/>
          </w:tcPr>
          <w:p w:rsidR="005367E6" w:rsidRPr="00D10542" w:rsidRDefault="005367E6" w:rsidP="005367E6">
            <w:pPr>
              <w:pStyle w:val="a7"/>
              <w:jc w:val="both"/>
              <w:rPr>
                <w:rFonts w:ascii="Times New Roman" w:hAnsi="Times New Roman" w:cs="Times New Roman"/>
                <w:sz w:val="24"/>
                <w:szCs w:val="24"/>
              </w:rPr>
            </w:pPr>
            <w:r w:rsidRPr="00D10542">
              <w:rPr>
                <w:rFonts w:ascii="Times New Roman" w:hAnsi="Times New Roman" w:cs="Times New Roman"/>
                <w:sz w:val="24"/>
                <w:szCs w:val="24"/>
              </w:rPr>
              <w:t>4.9</w:t>
            </w:r>
          </w:p>
        </w:tc>
        <w:tc>
          <w:tcPr>
            <w:tcW w:w="4820" w:type="dxa"/>
            <w:tcBorders>
              <w:top w:val="single" w:sz="4" w:space="0" w:color="000000"/>
              <w:left w:val="single" w:sz="4" w:space="0" w:color="000000"/>
              <w:bottom w:val="single" w:sz="4" w:space="0" w:color="000000"/>
            </w:tcBorders>
            <w:shd w:val="clear" w:color="auto" w:fill="auto"/>
            <w:vAlign w:val="center"/>
          </w:tcPr>
          <w:p w:rsidR="005367E6" w:rsidRPr="00D10542" w:rsidRDefault="005367E6" w:rsidP="005367E6">
            <w:pPr>
              <w:pStyle w:val="a7"/>
              <w:jc w:val="both"/>
              <w:rPr>
                <w:rFonts w:ascii="Times New Roman" w:hAnsi="Times New Roman" w:cs="Times New Roman"/>
                <w:sz w:val="24"/>
                <w:szCs w:val="24"/>
              </w:rPr>
            </w:pPr>
            <w:r w:rsidRPr="00D10542">
              <w:rPr>
                <w:rFonts w:ascii="Times New Roman" w:hAnsi="Times New Roman" w:cs="Times New Roman"/>
                <w:sz w:val="24"/>
                <w:szCs w:val="24"/>
              </w:rPr>
              <w:t>Обслуживание транспорта (служебные гаражи)</w:t>
            </w:r>
          </w:p>
        </w:tc>
        <w:tc>
          <w:tcPr>
            <w:tcW w:w="851" w:type="dxa"/>
            <w:tcBorders>
              <w:top w:val="single" w:sz="4" w:space="0" w:color="000000"/>
              <w:left w:val="single" w:sz="4" w:space="0" w:color="000000"/>
              <w:bottom w:val="single" w:sz="4" w:space="0" w:color="000000"/>
            </w:tcBorders>
            <w:shd w:val="clear" w:color="auto" w:fill="auto"/>
            <w:vAlign w:val="center"/>
          </w:tcPr>
          <w:p w:rsidR="005367E6" w:rsidRPr="00D10542" w:rsidRDefault="005367E6" w:rsidP="005367E6">
            <w:pPr>
              <w:pStyle w:val="a7"/>
              <w:jc w:val="both"/>
              <w:rPr>
                <w:rFonts w:ascii="Times New Roman" w:hAnsi="Times New Roman" w:cs="Times New Roman"/>
                <w:sz w:val="24"/>
                <w:szCs w:val="24"/>
              </w:rPr>
            </w:pPr>
            <w:r w:rsidRPr="00D10542">
              <w:rPr>
                <w:rFonts w:ascii="Times New Roman" w:hAnsi="Times New Roman" w:cs="Times New Roman"/>
                <w:sz w:val="24"/>
                <w:szCs w:val="24"/>
              </w:rPr>
              <w:t>2</w:t>
            </w:r>
          </w:p>
        </w:tc>
        <w:tc>
          <w:tcPr>
            <w:tcW w:w="850" w:type="dxa"/>
            <w:tcBorders>
              <w:top w:val="single" w:sz="4" w:space="0" w:color="000000"/>
              <w:left w:val="single" w:sz="4" w:space="0" w:color="000000"/>
              <w:bottom w:val="single" w:sz="4" w:space="0" w:color="000000"/>
            </w:tcBorders>
            <w:shd w:val="clear" w:color="auto" w:fill="auto"/>
            <w:vAlign w:val="center"/>
          </w:tcPr>
          <w:p w:rsidR="005367E6" w:rsidRPr="00D10542" w:rsidRDefault="005367E6" w:rsidP="005367E6">
            <w:pPr>
              <w:pStyle w:val="a7"/>
              <w:jc w:val="both"/>
              <w:rPr>
                <w:rFonts w:ascii="Times New Roman" w:hAnsi="Times New Roman" w:cs="Times New Roman"/>
                <w:sz w:val="24"/>
                <w:szCs w:val="24"/>
              </w:rPr>
            </w:pPr>
            <w:r w:rsidRPr="00D10542">
              <w:rPr>
                <w:rFonts w:ascii="Times New Roman" w:hAnsi="Times New Roman" w:cs="Times New Roman"/>
                <w:sz w:val="24"/>
                <w:szCs w:val="24"/>
              </w:rPr>
              <w:t>мин.0,03</w:t>
            </w:r>
          </w:p>
        </w:tc>
        <w:tc>
          <w:tcPr>
            <w:tcW w:w="709" w:type="dxa"/>
            <w:tcBorders>
              <w:top w:val="single" w:sz="4" w:space="0" w:color="000000"/>
              <w:left w:val="single" w:sz="4" w:space="0" w:color="000000"/>
              <w:bottom w:val="single" w:sz="4" w:space="0" w:color="000000"/>
            </w:tcBorders>
            <w:shd w:val="clear" w:color="auto" w:fill="auto"/>
            <w:vAlign w:val="center"/>
          </w:tcPr>
          <w:p w:rsidR="005367E6" w:rsidRPr="00D10542" w:rsidRDefault="005367E6" w:rsidP="005367E6">
            <w:pPr>
              <w:pStyle w:val="a7"/>
              <w:jc w:val="both"/>
              <w:rPr>
                <w:rFonts w:ascii="Times New Roman" w:hAnsi="Times New Roman" w:cs="Times New Roman"/>
                <w:sz w:val="24"/>
                <w:szCs w:val="24"/>
              </w:rPr>
            </w:pPr>
            <w:r w:rsidRPr="00D10542">
              <w:rPr>
                <w:rFonts w:ascii="Times New Roman" w:hAnsi="Times New Roman" w:cs="Times New Roman"/>
                <w:sz w:val="24"/>
                <w:szCs w:val="24"/>
              </w:rPr>
              <w:t>75</w:t>
            </w: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67E6" w:rsidRPr="00D10542" w:rsidRDefault="005367E6" w:rsidP="005367E6">
            <w:pPr>
              <w:pStyle w:val="a7"/>
              <w:jc w:val="both"/>
              <w:rPr>
                <w:rFonts w:ascii="Times New Roman" w:hAnsi="Times New Roman" w:cs="Times New Roman"/>
                <w:sz w:val="24"/>
                <w:szCs w:val="24"/>
              </w:rPr>
            </w:pPr>
            <w:r w:rsidRPr="00D10542">
              <w:rPr>
                <w:rFonts w:ascii="Times New Roman" w:hAnsi="Times New Roman" w:cs="Times New Roman"/>
                <w:sz w:val="24"/>
                <w:szCs w:val="24"/>
              </w:rPr>
              <w:t>3</w:t>
            </w:r>
          </w:p>
        </w:tc>
      </w:tr>
      <w:tr w:rsidR="00D10542" w:rsidRPr="00D10542" w:rsidTr="00B63725">
        <w:trPr>
          <w:trHeight w:val="236"/>
        </w:trPr>
        <w:tc>
          <w:tcPr>
            <w:tcW w:w="566" w:type="dxa"/>
            <w:tcBorders>
              <w:top w:val="single" w:sz="4" w:space="0" w:color="000000"/>
              <w:left w:val="single" w:sz="4" w:space="0" w:color="000000"/>
              <w:bottom w:val="single" w:sz="4" w:space="0" w:color="000000"/>
            </w:tcBorders>
            <w:shd w:val="clear" w:color="auto" w:fill="auto"/>
          </w:tcPr>
          <w:p w:rsidR="00D10542" w:rsidRPr="00D10542" w:rsidRDefault="00D10542" w:rsidP="00D10542">
            <w:pPr>
              <w:pStyle w:val="a7"/>
              <w:jc w:val="both"/>
              <w:rPr>
                <w:rFonts w:ascii="Times New Roman" w:hAnsi="Times New Roman" w:cs="Times New Roman"/>
                <w:sz w:val="24"/>
                <w:szCs w:val="24"/>
              </w:rPr>
            </w:pPr>
            <w:r>
              <w:rPr>
                <w:rFonts w:ascii="Times New Roman" w:hAnsi="Times New Roman" w:cs="Times New Roman"/>
                <w:sz w:val="24"/>
                <w:szCs w:val="24"/>
              </w:rPr>
              <w:t>4</w:t>
            </w:r>
          </w:p>
        </w:tc>
        <w:tc>
          <w:tcPr>
            <w:tcW w:w="993" w:type="dxa"/>
            <w:tcBorders>
              <w:top w:val="single" w:sz="4" w:space="0" w:color="000000"/>
              <w:left w:val="single" w:sz="4" w:space="0" w:color="000000"/>
              <w:bottom w:val="single" w:sz="4" w:space="0" w:color="000000"/>
            </w:tcBorders>
            <w:shd w:val="clear" w:color="auto" w:fill="auto"/>
            <w:vAlign w:val="center"/>
          </w:tcPr>
          <w:p w:rsidR="00D10542" w:rsidRPr="00D10542" w:rsidRDefault="00D10542" w:rsidP="00D10542">
            <w:pPr>
              <w:pStyle w:val="a7"/>
              <w:jc w:val="both"/>
              <w:rPr>
                <w:rFonts w:ascii="Times New Roman" w:hAnsi="Times New Roman" w:cs="Times New Roman"/>
                <w:sz w:val="24"/>
                <w:szCs w:val="24"/>
              </w:rPr>
            </w:pPr>
            <w:r w:rsidRPr="00D10542">
              <w:rPr>
                <w:rFonts w:ascii="Times New Roman" w:hAnsi="Times New Roman" w:cs="Times New Roman"/>
                <w:sz w:val="24"/>
                <w:szCs w:val="24"/>
              </w:rPr>
              <w:t>3.1</w:t>
            </w:r>
          </w:p>
        </w:tc>
        <w:tc>
          <w:tcPr>
            <w:tcW w:w="4820" w:type="dxa"/>
            <w:tcBorders>
              <w:top w:val="single" w:sz="4" w:space="0" w:color="000000"/>
              <w:left w:val="single" w:sz="4" w:space="0" w:color="000000"/>
              <w:bottom w:val="single" w:sz="4" w:space="0" w:color="000000"/>
            </w:tcBorders>
            <w:shd w:val="clear" w:color="auto" w:fill="auto"/>
            <w:vAlign w:val="center"/>
          </w:tcPr>
          <w:p w:rsidR="00D10542" w:rsidRPr="00D10542" w:rsidRDefault="00D10542" w:rsidP="00D10542">
            <w:pPr>
              <w:pStyle w:val="a7"/>
              <w:jc w:val="both"/>
              <w:rPr>
                <w:rFonts w:ascii="Times New Roman" w:hAnsi="Times New Roman" w:cs="Times New Roman"/>
                <w:sz w:val="24"/>
                <w:szCs w:val="24"/>
              </w:rPr>
            </w:pPr>
            <w:r w:rsidRPr="00D10542">
              <w:rPr>
                <w:rFonts w:ascii="Times New Roman" w:hAnsi="Times New Roman" w:cs="Times New Roman"/>
                <w:sz w:val="24"/>
                <w:szCs w:val="24"/>
              </w:rPr>
              <w:t>Коммунальное обслуживание</w:t>
            </w:r>
          </w:p>
        </w:tc>
        <w:tc>
          <w:tcPr>
            <w:tcW w:w="851" w:type="dxa"/>
            <w:tcBorders>
              <w:top w:val="single" w:sz="4" w:space="0" w:color="000000"/>
              <w:left w:val="single" w:sz="4" w:space="0" w:color="000000"/>
              <w:bottom w:val="single" w:sz="4" w:space="0" w:color="000000"/>
            </w:tcBorders>
            <w:shd w:val="clear" w:color="auto" w:fill="auto"/>
            <w:vAlign w:val="center"/>
          </w:tcPr>
          <w:p w:rsidR="00D10542" w:rsidRPr="00D10542" w:rsidRDefault="00D10542" w:rsidP="00D10542">
            <w:pPr>
              <w:pStyle w:val="a7"/>
              <w:jc w:val="both"/>
              <w:rPr>
                <w:rFonts w:ascii="Times New Roman" w:hAnsi="Times New Roman" w:cs="Times New Roman"/>
                <w:sz w:val="24"/>
                <w:szCs w:val="24"/>
              </w:rPr>
            </w:pPr>
            <w:r w:rsidRPr="00D10542">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tcBorders>
            <w:shd w:val="clear" w:color="auto" w:fill="auto"/>
            <w:vAlign w:val="center"/>
          </w:tcPr>
          <w:p w:rsidR="00D10542" w:rsidRPr="00D10542" w:rsidRDefault="00D10542" w:rsidP="00D10542">
            <w:pPr>
              <w:pStyle w:val="a7"/>
              <w:jc w:val="both"/>
              <w:rPr>
                <w:rFonts w:ascii="Times New Roman" w:hAnsi="Times New Roman" w:cs="Times New Roman"/>
                <w:sz w:val="24"/>
                <w:szCs w:val="24"/>
              </w:rPr>
            </w:pPr>
            <w:r w:rsidRPr="00D10542">
              <w:rPr>
                <w:rFonts w:ascii="Times New Roman" w:hAnsi="Times New Roman" w:cs="Times New Roman"/>
                <w:sz w:val="24"/>
                <w:szCs w:val="24"/>
              </w:rPr>
              <w:t>мин.0,0</w:t>
            </w:r>
            <w:r>
              <w:rPr>
                <w:rFonts w:ascii="Times New Roman" w:hAnsi="Times New Roman" w:cs="Times New Roman"/>
                <w:sz w:val="24"/>
                <w:szCs w:val="24"/>
              </w:rPr>
              <w:t>001</w:t>
            </w:r>
          </w:p>
        </w:tc>
        <w:tc>
          <w:tcPr>
            <w:tcW w:w="709" w:type="dxa"/>
            <w:tcBorders>
              <w:top w:val="single" w:sz="4" w:space="0" w:color="000000"/>
              <w:left w:val="single" w:sz="4" w:space="0" w:color="000000"/>
              <w:bottom w:val="single" w:sz="4" w:space="0" w:color="000000"/>
            </w:tcBorders>
            <w:shd w:val="clear" w:color="auto" w:fill="auto"/>
            <w:vAlign w:val="center"/>
          </w:tcPr>
          <w:p w:rsidR="00D10542" w:rsidRPr="00D10542" w:rsidRDefault="00D10542" w:rsidP="00D10542">
            <w:pPr>
              <w:pStyle w:val="a7"/>
              <w:jc w:val="both"/>
              <w:rPr>
                <w:rFonts w:ascii="Times New Roman" w:hAnsi="Times New Roman" w:cs="Times New Roman"/>
                <w:sz w:val="24"/>
                <w:szCs w:val="24"/>
              </w:rPr>
            </w:pPr>
            <w:r w:rsidRPr="00D10542">
              <w:rPr>
                <w:rFonts w:ascii="Times New Roman" w:hAnsi="Times New Roman" w:cs="Times New Roman"/>
                <w:sz w:val="24"/>
                <w:szCs w:val="24"/>
              </w:rPr>
              <w:t>80</w:t>
            </w: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0542" w:rsidRPr="00D10542" w:rsidRDefault="00FF213C" w:rsidP="00D10542">
            <w:pPr>
              <w:pStyle w:val="a7"/>
              <w:jc w:val="both"/>
              <w:rPr>
                <w:rFonts w:ascii="Times New Roman" w:hAnsi="Times New Roman" w:cs="Times New Roman"/>
                <w:sz w:val="24"/>
                <w:szCs w:val="24"/>
              </w:rPr>
            </w:pPr>
            <w:r>
              <w:rPr>
                <w:rFonts w:ascii="Times New Roman" w:hAnsi="Times New Roman" w:cs="Times New Roman"/>
                <w:sz w:val="24"/>
                <w:szCs w:val="24"/>
              </w:rPr>
              <w:t>0</w:t>
            </w:r>
          </w:p>
        </w:tc>
      </w:tr>
      <w:tr w:rsidR="00D10542" w:rsidRPr="00D10542" w:rsidTr="00D10542">
        <w:trPr>
          <w:trHeight w:val="397"/>
        </w:trPr>
        <w:tc>
          <w:tcPr>
            <w:tcW w:w="952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D10542" w:rsidRPr="00D10542" w:rsidRDefault="00D10542" w:rsidP="005367E6">
            <w:pPr>
              <w:pStyle w:val="a7"/>
              <w:jc w:val="both"/>
              <w:rPr>
                <w:rFonts w:ascii="Times New Roman" w:hAnsi="Times New Roman" w:cs="Times New Roman"/>
                <w:sz w:val="24"/>
                <w:szCs w:val="24"/>
              </w:rPr>
            </w:pPr>
            <w:r w:rsidRPr="00D10542">
              <w:rPr>
                <w:rFonts w:ascii="Times New Roman" w:hAnsi="Times New Roman" w:cs="Times New Roman"/>
                <w:sz w:val="24"/>
                <w:szCs w:val="24"/>
              </w:rPr>
              <w:t>Условно разрешенные виды и параметры использования земельных участков и объектов капитального строительства</w:t>
            </w:r>
          </w:p>
        </w:tc>
      </w:tr>
      <w:tr w:rsidR="00D10542" w:rsidRPr="00D10542" w:rsidTr="00B63725">
        <w:trPr>
          <w:trHeight w:val="323"/>
        </w:trPr>
        <w:tc>
          <w:tcPr>
            <w:tcW w:w="566" w:type="dxa"/>
            <w:tcBorders>
              <w:top w:val="single" w:sz="4" w:space="0" w:color="000000"/>
              <w:left w:val="single" w:sz="4" w:space="0" w:color="000000"/>
              <w:bottom w:val="single" w:sz="4" w:space="0" w:color="000000"/>
            </w:tcBorders>
            <w:shd w:val="clear" w:color="auto" w:fill="auto"/>
            <w:vAlign w:val="center"/>
          </w:tcPr>
          <w:p w:rsidR="00D10542" w:rsidRPr="00D10542" w:rsidRDefault="00D10542" w:rsidP="005367E6">
            <w:pPr>
              <w:pStyle w:val="a7"/>
              <w:jc w:val="both"/>
              <w:rPr>
                <w:rFonts w:ascii="Times New Roman" w:hAnsi="Times New Roman" w:cs="Times New Roman"/>
                <w:sz w:val="24"/>
                <w:szCs w:val="24"/>
              </w:rPr>
            </w:pPr>
            <w:r>
              <w:rPr>
                <w:rFonts w:ascii="Times New Roman" w:hAnsi="Times New Roman" w:cs="Times New Roman"/>
                <w:sz w:val="24"/>
                <w:szCs w:val="24"/>
              </w:rPr>
              <w:t>5</w:t>
            </w:r>
          </w:p>
        </w:tc>
        <w:tc>
          <w:tcPr>
            <w:tcW w:w="993" w:type="dxa"/>
            <w:tcBorders>
              <w:top w:val="single" w:sz="4" w:space="0" w:color="000000"/>
              <w:left w:val="single" w:sz="4" w:space="0" w:color="000000"/>
              <w:bottom w:val="single" w:sz="4" w:space="0" w:color="000000"/>
            </w:tcBorders>
            <w:shd w:val="clear" w:color="auto" w:fill="auto"/>
            <w:vAlign w:val="center"/>
          </w:tcPr>
          <w:p w:rsidR="00D10542" w:rsidRPr="00D10542" w:rsidRDefault="00D10542" w:rsidP="005367E6">
            <w:pPr>
              <w:pStyle w:val="a7"/>
              <w:jc w:val="both"/>
              <w:rPr>
                <w:rFonts w:ascii="Times New Roman" w:hAnsi="Times New Roman" w:cs="Times New Roman"/>
                <w:sz w:val="24"/>
                <w:szCs w:val="24"/>
              </w:rPr>
            </w:pPr>
            <w:r w:rsidRPr="00D10542">
              <w:rPr>
                <w:rFonts w:ascii="Times New Roman" w:hAnsi="Times New Roman" w:cs="Times New Roman"/>
                <w:sz w:val="24"/>
                <w:szCs w:val="24"/>
              </w:rPr>
              <w:t>1.17</w:t>
            </w:r>
          </w:p>
        </w:tc>
        <w:tc>
          <w:tcPr>
            <w:tcW w:w="4820" w:type="dxa"/>
            <w:tcBorders>
              <w:top w:val="single" w:sz="4" w:space="0" w:color="000000"/>
              <w:left w:val="single" w:sz="4" w:space="0" w:color="000000"/>
              <w:bottom w:val="single" w:sz="4" w:space="0" w:color="000000"/>
            </w:tcBorders>
            <w:shd w:val="clear" w:color="auto" w:fill="auto"/>
            <w:vAlign w:val="center"/>
          </w:tcPr>
          <w:p w:rsidR="00D10542" w:rsidRPr="00D10542" w:rsidRDefault="00D10542" w:rsidP="005367E6">
            <w:pPr>
              <w:pStyle w:val="a7"/>
              <w:jc w:val="both"/>
              <w:rPr>
                <w:rFonts w:ascii="Times New Roman" w:hAnsi="Times New Roman" w:cs="Times New Roman"/>
                <w:sz w:val="24"/>
                <w:szCs w:val="24"/>
              </w:rPr>
            </w:pPr>
            <w:r w:rsidRPr="00D10542">
              <w:rPr>
                <w:rFonts w:ascii="Times New Roman" w:hAnsi="Times New Roman" w:cs="Times New Roman"/>
                <w:sz w:val="24"/>
                <w:szCs w:val="24"/>
              </w:rPr>
              <w:t>Питомники</w:t>
            </w:r>
          </w:p>
        </w:tc>
        <w:tc>
          <w:tcPr>
            <w:tcW w:w="851" w:type="dxa"/>
            <w:tcBorders>
              <w:top w:val="single" w:sz="4" w:space="0" w:color="000000"/>
              <w:left w:val="single" w:sz="4" w:space="0" w:color="000000"/>
              <w:bottom w:val="single" w:sz="4" w:space="0" w:color="000000"/>
            </w:tcBorders>
            <w:shd w:val="clear" w:color="auto" w:fill="auto"/>
          </w:tcPr>
          <w:p w:rsidR="00D10542" w:rsidRPr="00D10542" w:rsidRDefault="00D10542" w:rsidP="005367E6">
            <w:pPr>
              <w:pStyle w:val="a7"/>
              <w:jc w:val="both"/>
              <w:rPr>
                <w:rFonts w:ascii="Times New Roman" w:hAnsi="Times New Roman" w:cs="Times New Roman"/>
                <w:sz w:val="24"/>
                <w:szCs w:val="24"/>
              </w:rPr>
            </w:pPr>
            <w:r w:rsidRPr="00D10542">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tcBorders>
            <w:shd w:val="clear" w:color="auto" w:fill="auto"/>
          </w:tcPr>
          <w:p w:rsidR="00D10542" w:rsidRPr="00D10542" w:rsidRDefault="00D10542" w:rsidP="005367E6">
            <w:pPr>
              <w:pStyle w:val="a7"/>
              <w:jc w:val="both"/>
              <w:rPr>
                <w:rFonts w:ascii="Times New Roman" w:hAnsi="Times New Roman" w:cs="Times New Roman"/>
                <w:sz w:val="24"/>
                <w:szCs w:val="24"/>
              </w:rPr>
            </w:pPr>
            <w:r w:rsidRPr="00D10542">
              <w:rPr>
                <w:rFonts w:ascii="Times New Roman" w:hAnsi="Times New Roman" w:cs="Times New Roman"/>
                <w:sz w:val="24"/>
                <w:szCs w:val="24"/>
              </w:rPr>
              <w:t>мин. 0,3</w:t>
            </w:r>
          </w:p>
        </w:tc>
        <w:tc>
          <w:tcPr>
            <w:tcW w:w="709" w:type="dxa"/>
            <w:tcBorders>
              <w:top w:val="single" w:sz="4" w:space="0" w:color="000000"/>
              <w:left w:val="single" w:sz="4" w:space="0" w:color="000000"/>
              <w:bottom w:val="single" w:sz="4" w:space="0" w:color="000000"/>
            </w:tcBorders>
            <w:shd w:val="clear" w:color="auto" w:fill="auto"/>
          </w:tcPr>
          <w:p w:rsidR="00D10542" w:rsidRPr="00D10542" w:rsidRDefault="00D10542" w:rsidP="005367E6">
            <w:pPr>
              <w:pStyle w:val="a7"/>
              <w:jc w:val="both"/>
              <w:rPr>
                <w:rFonts w:ascii="Times New Roman" w:hAnsi="Times New Roman" w:cs="Times New Roman"/>
                <w:sz w:val="24"/>
                <w:szCs w:val="24"/>
              </w:rPr>
            </w:pPr>
            <w:r w:rsidRPr="00D10542">
              <w:rPr>
                <w:rFonts w:ascii="Times New Roman" w:hAnsi="Times New Roman" w:cs="Times New Roman"/>
                <w:sz w:val="24"/>
                <w:szCs w:val="24"/>
              </w:rPr>
              <w:t>80</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D10542" w:rsidRPr="00D10542" w:rsidRDefault="00D10542" w:rsidP="005367E6">
            <w:pPr>
              <w:pStyle w:val="a7"/>
              <w:jc w:val="both"/>
              <w:rPr>
                <w:rFonts w:ascii="Times New Roman" w:hAnsi="Times New Roman" w:cs="Times New Roman"/>
                <w:sz w:val="24"/>
                <w:szCs w:val="24"/>
              </w:rPr>
            </w:pPr>
            <w:r w:rsidRPr="00D10542">
              <w:rPr>
                <w:rFonts w:ascii="Times New Roman" w:hAnsi="Times New Roman" w:cs="Times New Roman"/>
                <w:sz w:val="24"/>
                <w:szCs w:val="24"/>
              </w:rPr>
              <w:t>1</w:t>
            </w:r>
          </w:p>
        </w:tc>
      </w:tr>
      <w:tr w:rsidR="00D10542" w:rsidRPr="00D10542" w:rsidTr="00B63725">
        <w:trPr>
          <w:trHeight w:val="323"/>
        </w:trPr>
        <w:tc>
          <w:tcPr>
            <w:tcW w:w="566" w:type="dxa"/>
            <w:tcBorders>
              <w:top w:val="single" w:sz="4" w:space="0" w:color="000000"/>
              <w:left w:val="single" w:sz="4" w:space="0" w:color="000000"/>
              <w:bottom w:val="single" w:sz="4" w:space="0" w:color="000000"/>
            </w:tcBorders>
            <w:shd w:val="clear" w:color="auto" w:fill="auto"/>
            <w:vAlign w:val="center"/>
          </w:tcPr>
          <w:p w:rsidR="00D10542" w:rsidRPr="00D10542" w:rsidRDefault="00D10542" w:rsidP="005367E6">
            <w:pPr>
              <w:pStyle w:val="a7"/>
              <w:jc w:val="both"/>
              <w:rPr>
                <w:rFonts w:ascii="Times New Roman" w:hAnsi="Times New Roman" w:cs="Times New Roman"/>
                <w:sz w:val="24"/>
                <w:szCs w:val="24"/>
              </w:rPr>
            </w:pPr>
            <w:r>
              <w:rPr>
                <w:rFonts w:ascii="Times New Roman" w:hAnsi="Times New Roman" w:cs="Times New Roman"/>
                <w:sz w:val="24"/>
                <w:szCs w:val="24"/>
              </w:rPr>
              <w:t>6</w:t>
            </w:r>
          </w:p>
        </w:tc>
        <w:tc>
          <w:tcPr>
            <w:tcW w:w="993" w:type="dxa"/>
            <w:tcBorders>
              <w:top w:val="single" w:sz="4" w:space="0" w:color="000000"/>
              <w:left w:val="single" w:sz="4" w:space="0" w:color="000000"/>
              <w:bottom w:val="single" w:sz="4" w:space="0" w:color="000000"/>
            </w:tcBorders>
            <w:shd w:val="clear" w:color="auto" w:fill="auto"/>
            <w:vAlign w:val="center"/>
          </w:tcPr>
          <w:p w:rsidR="00D10542" w:rsidRPr="00D10542" w:rsidRDefault="00D10542" w:rsidP="005367E6">
            <w:pPr>
              <w:pStyle w:val="a7"/>
              <w:jc w:val="both"/>
              <w:rPr>
                <w:rFonts w:ascii="Times New Roman" w:hAnsi="Times New Roman" w:cs="Times New Roman"/>
                <w:sz w:val="24"/>
                <w:szCs w:val="24"/>
              </w:rPr>
            </w:pPr>
            <w:r w:rsidRPr="00D10542">
              <w:rPr>
                <w:rFonts w:ascii="Times New Roman" w:hAnsi="Times New Roman" w:cs="Times New Roman"/>
                <w:sz w:val="24"/>
                <w:szCs w:val="24"/>
              </w:rPr>
              <w:t>3.10.1</w:t>
            </w:r>
          </w:p>
        </w:tc>
        <w:tc>
          <w:tcPr>
            <w:tcW w:w="4820" w:type="dxa"/>
            <w:tcBorders>
              <w:top w:val="single" w:sz="4" w:space="0" w:color="000000"/>
              <w:left w:val="single" w:sz="4" w:space="0" w:color="000000"/>
              <w:bottom w:val="single" w:sz="4" w:space="0" w:color="000000"/>
            </w:tcBorders>
            <w:shd w:val="clear" w:color="auto" w:fill="auto"/>
            <w:vAlign w:val="center"/>
          </w:tcPr>
          <w:p w:rsidR="00D10542" w:rsidRPr="00D10542" w:rsidRDefault="00D10542" w:rsidP="005367E6">
            <w:pPr>
              <w:pStyle w:val="a7"/>
              <w:jc w:val="both"/>
              <w:rPr>
                <w:rFonts w:ascii="Times New Roman" w:hAnsi="Times New Roman" w:cs="Times New Roman"/>
                <w:sz w:val="24"/>
                <w:szCs w:val="24"/>
              </w:rPr>
            </w:pPr>
            <w:r w:rsidRPr="00D10542">
              <w:rPr>
                <w:rFonts w:ascii="Times New Roman" w:hAnsi="Times New Roman" w:cs="Times New Roman"/>
                <w:sz w:val="24"/>
                <w:szCs w:val="24"/>
              </w:rPr>
              <w:t>Амбулаторное ветеринарное обслуживание</w:t>
            </w:r>
          </w:p>
        </w:tc>
        <w:tc>
          <w:tcPr>
            <w:tcW w:w="851" w:type="dxa"/>
            <w:tcBorders>
              <w:top w:val="single" w:sz="4" w:space="0" w:color="000000"/>
              <w:left w:val="single" w:sz="4" w:space="0" w:color="000000"/>
              <w:bottom w:val="single" w:sz="4" w:space="0" w:color="000000"/>
            </w:tcBorders>
            <w:shd w:val="clear" w:color="auto" w:fill="auto"/>
          </w:tcPr>
          <w:p w:rsidR="00D10542" w:rsidRPr="00D10542" w:rsidRDefault="00D10542" w:rsidP="005367E6">
            <w:pPr>
              <w:pStyle w:val="a7"/>
              <w:jc w:val="both"/>
              <w:rPr>
                <w:rFonts w:ascii="Times New Roman" w:hAnsi="Times New Roman" w:cs="Times New Roman"/>
                <w:sz w:val="24"/>
                <w:szCs w:val="24"/>
              </w:rPr>
            </w:pPr>
            <w:r w:rsidRPr="00D10542">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tcBorders>
            <w:shd w:val="clear" w:color="auto" w:fill="auto"/>
          </w:tcPr>
          <w:p w:rsidR="00D10542" w:rsidRPr="00D10542" w:rsidRDefault="00D10542" w:rsidP="005367E6">
            <w:pPr>
              <w:pStyle w:val="a7"/>
              <w:jc w:val="both"/>
              <w:rPr>
                <w:rFonts w:ascii="Times New Roman" w:hAnsi="Times New Roman" w:cs="Times New Roman"/>
                <w:sz w:val="24"/>
                <w:szCs w:val="24"/>
              </w:rPr>
            </w:pPr>
            <w:r w:rsidRPr="00D10542">
              <w:rPr>
                <w:rFonts w:ascii="Times New Roman" w:hAnsi="Times New Roman" w:cs="Times New Roman"/>
                <w:sz w:val="24"/>
                <w:szCs w:val="24"/>
              </w:rPr>
              <w:t>мин. 0,3</w:t>
            </w:r>
          </w:p>
        </w:tc>
        <w:tc>
          <w:tcPr>
            <w:tcW w:w="709" w:type="dxa"/>
            <w:tcBorders>
              <w:top w:val="single" w:sz="4" w:space="0" w:color="000000"/>
              <w:left w:val="single" w:sz="4" w:space="0" w:color="000000"/>
              <w:bottom w:val="single" w:sz="4" w:space="0" w:color="000000"/>
            </w:tcBorders>
            <w:shd w:val="clear" w:color="auto" w:fill="auto"/>
          </w:tcPr>
          <w:p w:rsidR="00D10542" w:rsidRPr="00D10542" w:rsidRDefault="00D10542" w:rsidP="005367E6">
            <w:pPr>
              <w:pStyle w:val="a7"/>
              <w:jc w:val="both"/>
              <w:rPr>
                <w:rFonts w:ascii="Times New Roman" w:hAnsi="Times New Roman" w:cs="Times New Roman"/>
                <w:sz w:val="24"/>
                <w:szCs w:val="24"/>
              </w:rPr>
            </w:pPr>
            <w:r w:rsidRPr="00D10542">
              <w:rPr>
                <w:rFonts w:ascii="Times New Roman" w:hAnsi="Times New Roman" w:cs="Times New Roman"/>
                <w:sz w:val="24"/>
                <w:szCs w:val="24"/>
              </w:rPr>
              <w:t>60</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D10542" w:rsidRPr="00D10542" w:rsidRDefault="00D10542" w:rsidP="005367E6">
            <w:pPr>
              <w:pStyle w:val="a7"/>
              <w:jc w:val="both"/>
              <w:rPr>
                <w:rFonts w:ascii="Times New Roman" w:hAnsi="Times New Roman" w:cs="Times New Roman"/>
                <w:sz w:val="24"/>
                <w:szCs w:val="24"/>
              </w:rPr>
            </w:pPr>
            <w:r w:rsidRPr="00D10542">
              <w:rPr>
                <w:rFonts w:ascii="Times New Roman" w:hAnsi="Times New Roman" w:cs="Times New Roman"/>
                <w:sz w:val="24"/>
                <w:szCs w:val="24"/>
              </w:rPr>
              <w:t>1</w:t>
            </w:r>
          </w:p>
        </w:tc>
      </w:tr>
      <w:tr w:rsidR="00D10542" w:rsidRPr="00D10542" w:rsidTr="00B63725">
        <w:trPr>
          <w:trHeight w:val="323"/>
        </w:trPr>
        <w:tc>
          <w:tcPr>
            <w:tcW w:w="566" w:type="dxa"/>
            <w:tcBorders>
              <w:top w:val="single" w:sz="4" w:space="0" w:color="000000"/>
              <w:left w:val="single" w:sz="4" w:space="0" w:color="000000"/>
              <w:bottom w:val="single" w:sz="4" w:space="0" w:color="000000"/>
            </w:tcBorders>
            <w:shd w:val="clear" w:color="auto" w:fill="auto"/>
            <w:vAlign w:val="center"/>
          </w:tcPr>
          <w:p w:rsidR="00D10542" w:rsidRPr="00D10542" w:rsidRDefault="00D10542" w:rsidP="005367E6">
            <w:pPr>
              <w:pStyle w:val="a7"/>
              <w:jc w:val="both"/>
              <w:rPr>
                <w:rFonts w:ascii="Times New Roman" w:hAnsi="Times New Roman" w:cs="Times New Roman"/>
                <w:sz w:val="24"/>
                <w:szCs w:val="24"/>
              </w:rPr>
            </w:pPr>
            <w:r>
              <w:rPr>
                <w:rFonts w:ascii="Times New Roman" w:hAnsi="Times New Roman" w:cs="Times New Roman"/>
                <w:sz w:val="24"/>
                <w:szCs w:val="24"/>
              </w:rPr>
              <w:t>7</w:t>
            </w:r>
          </w:p>
        </w:tc>
        <w:tc>
          <w:tcPr>
            <w:tcW w:w="993" w:type="dxa"/>
            <w:tcBorders>
              <w:top w:val="single" w:sz="4" w:space="0" w:color="000000"/>
              <w:left w:val="single" w:sz="4" w:space="0" w:color="000000"/>
              <w:bottom w:val="single" w:sz="4" w:space="0" w:color="000000"/>
            </w:tcBorders>
            <w:shd w:val="clear" w:color="auto" w:fill="auto"/>
            <w:vAlign w:val="center"/>
          </w:tcPr>
          <w:p w:rsidR="00D10542" w:rsidRPr="00D10542" w:rsidRDefault="00D10542" w:rsidP="005367E6">
            <w:pPr>
              <w:pStyle w:val="a7"/>
              <w:jc w:val="both"/>
              <w:rPr>
                <w:rFonts w:ascii="Times New Roman" w:hAnsi="Times New Roman" w:cs="Times New Roman"/>
                <w:sz w:val="24"/>
                <w:szCs w:val="24"/>
              </w:rPr>
            </w:pPr>
            <w:r w:rsidRPr="00D10542">
              <w:rPr>
                <w:rFonts w:ascii="Times New Roman" w:hAnsi="Times New Roman" w:cs="Times New Roman"/>
                <w:sz w:val="24"/>
                <w:szCs w:val="24"/>
              </w:rPr>
              <w:t>4.4</w:t>
            </w:r>
          </w:p>
        </w:tc>
        <w:tc>
          <w:tcPr>
            <w:tcW w:w="4820" w:type="dxa"/>
            <w:tcBorders>
              <w:top w:val="single" w:sz="4" w:space="0" w:color="000000"/>
              <w:left w:val="single" w:sz="4" w:space="0" w:color="000000"/>
              <w:bottom w:val="single" w:sz="4" w:space="0" w:color="000000"/>
            </w:tcBorders>
            <w:shd w:val="clear" w:color="auto" w:fill="auto"/>
            <w:vAlign w:val="center"/>
          </w:tcPr>
          <w:p w:rsidR="00D10542" w:rsidRPr="00D10542" w:rsidRDefault="00D10542" w:rsidP="005367E6">
            <w:pPr>
              <w:pStyle w:val="a7"/>
              <w:jc w:val="both"/>
              <w:rPr>
                <w:rFonts w:ascii="Times New Roman" w:hAnsi="Times New Roman" w:cs="Times New Roman"/>
                <w:sz w:val="24"/>
                <w:szCs w:val="24"/>
              </w:rPr>
            </w:pPr>
            <w:r w:rsidRPr="00D10542">
              <w:rPr>
                <w:rFonts w:ascii="Times New Roman" w:hAnsi="Times New Roman" w:cs="Times New Roman"/>
                <w:sz w:val="24"/>
                <w:szCs w:val="24"/>
              </w:rPr>
              <w:t>Магазины</w:t>
            </w:r>
          </w:p>
        </w:tc>
        <w:tc>
          <w:tcPr>
            <w:tcW w:w="851" w:type="dxa"/>
            <w:tcBorders>
              <w:top w:val="single" w:sz="4" w:space="0" w:color="000000"/>
              <w:left w:val="single" w:sz="4" w:space="0" w:color="000000"/>
              <w:bottom w:val="single" w:sz="4" w:space="0" w:color="000000"/>
            </w:tcBorders>
            <w:shd w:val="clear" w:color="auto" w:fill="auto"/>
            <w:vAlign w:val="center"/>
          </w:tcPr>
          <w:p w:rsidR="00D10542" w:rsidRPr="00D10542" w:rsidRDefault="00D10542" w:rsidP="005367E6">
            <w:pPr>
              <w:pStyle w:val="a7"/>
              <w:jc w:val="both"/>
              <w:rPr>
                <w:rFonts w:ascii="Times New Roman" w:hAnsi="Times New Roman" w:cs="Times New Roman"/>
                <w:sz w:val="24"/>
                <w:szCs w:val="24"/>
              </w:rPr>
            </w:pPr>
            <w:r w:rsidRPr="00D10542">
              <w:rPr>
                <w:rFonts w:ascii="Times New Roman" w:hAnsi="Times New Roman" w:cs="Times New Roman"/>
                <w:sz w:val="24"/>
                <w:szCs w:val="24"/>
              </w:rPr>
              <w:t>2</w:t>
            </w:r>
          </w:p>
        </w:tc>
        <w:tc>
          <w:tcPr>
            <w:tcW w:w="850" w:type="dxa"/>
            <w:tcBorders>
              <w:top w:val="single" w:sz="4" w:space="0" w:color="000000"/>
              <w:left w:val="single" w:sz="4" w:space="0" w:color="000000"/>
              <w:bottom w:val="single" w:sz="4" w:space="0" w:color="000000"/>
            </w:tcBorders>
            <w:shd w:val="clear" w:color="auto" w:fill="auto"/>
            <w:vAlign w:val="center"/>
          </w:tcPr>
          <w:p w:rsidR="00D10542" w:rsidRPr="00D10542" w:rsidRDefault="00D10542" w:rsidP="005367E6">
            <w:pPr>
              <w:pStyle w:val="a7"/>
              <w:jc w:val="both"/>
              <w:rPr>
                <w:rFonts w:ascii="Times New Roman" w:hAnsi="Times New Roman" w:cs="Times New Roman"/>
                <w:sz w:val="24"/>
                <w:szCs w:val="24"/>
              </w:rPr>
            </w:pPr>
            <w:r w:rsidRPr="00D10542">
              <w:rPr>
                <w:rFonts w:ascii="Times New Roman" w:hAnsi="Times New Roman" w:cs="Times New Roman"/>
                <w:sz w:val="24"/>
                <w:szCs w:val="24"/>
              </w:rPr>
              <w:t>мин.0,002</w:t>
            </w:r>
          </w:p>
        </w:tc>
        <w:tc>
          <w:tcPr>
            <w:tcW w:w="709" w:type="dxa"/>
            <w:tcBorders>
              <w:top w:val="single" w:sz="4" w:space="0" w:color="000000"/>
              <w:left w:val="single" w:sz="4" w:space="0" w:color="000000"/>
              <w:bottom w:val="single" w:sz="4" w:space="0" w:color="000000"/>
            </w:tcBorders>
            <w:shd w:val="clear" w:color="auto" w:fill="auto"/>
            <w:vAlign w:val="center"/>
          </w:tcPr>
          <w:p w:rsidR="00D10542" w:rsidRPr="00D10542" w:rsidRDefault="00D10542" w:rsidP="005367E6">
            <w:pPr>
              <w:pStyle w:val="a7"/>
              <w:jc w:val="both"/>
              <w:rPr>
                <w:rFonts w:ascii="Times New Roman" w:hAnsi="Times New Roman" w:cs="Times New Roman"/>
                <w:sz w:val="24"/>
                <w:szCs w:val="24"/>
              </w:rPr>
            </w:pPr>
            <w:r w:rsidRPr="00D10542">
              <w:rPr>
                <w:rFonts w:ascii="Times New Roman" w:hAnsi="Times New Roman" w:cs="Times New Roman"/>
                <w:sz w:val="24"/>
                <w:szCs w:val="24"/>
              </w:rPr>
              <w:t>60</w:t>
            </w: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0542" w:rsidRPr="00D10542" w:rsidRDefault="00D10542" w:rsidP="005367E6">
            <w:pPr>
              <w:pStyle w:val="a7"/>
              <w:jc w:val="both"/>
              <w:rPr>
                <w:rFonts w:ascii="Times New Roman" w:hAnsi="Times New Roman" w:cs="Times New Roman"/>
                <w:sz w:val="24"/>
                <w:szCs w:val="24"/>
              </w:rPr>
            </w:pPr>
            <w:r w:rsidRPr="00D10542">
              <w:rPr>
                <w:rFonts w:ascii="Times New Roman" w:hAnsi="Times New Roman" w:cs="Times New Roman"/>
                <w:sz w:val="24"/>
                <w:szCs w:val="24"/>
              </w:rPr>
              <w:t>3</w:t>
            </w:r>
          </w:p>
        </w:tc>
      </w:tr>
      <w:tr w:rsidR="00D10542" w:rsidRPr="00D10542" w:rsidTr="00B63725">
        <w:trPr>
          <w:trHeight w:val="323"/>
        </w:trPr>
        <w:tc>
          <w:tcPr>
            <w:tcW w:w="566" w:type="dxa"/>
            <w:tcBorders>
              <w:top w:val="single" w:sz="4" w:space="0" w:color="000000"/>
              <w:left w:val="single" w:sz="4" w:space="0" w:color="000000"/>
              <w:bottom w:val="single" w:sz="4" w:space="0" w:color="000000"/>
            </w:tcBorders>
            <w:shd w:val="clear" w:color="auto" w:fill="auto"/>
            <w:vAlign w:val="center"/>
          </w:tcPr>
          <w:p w:rsidR="00D10542" w:rsidRPr="00D10542" w:rsidRDefault="00D10542" w:rsidP="005367E6">
            <w:pPr>
              <w:pStyle w:val="a7"/>
              <w:jc w:val="both"/>
              <w:rPr>
                <w:rFonts w:ascii="Times New Roman" w:hAnsi="Times New Roman" w:cs="Times New Roman"/>
                <w:sz w:val="24"/>
                <w:szCs w:val="24"/>
              </w:rPr>
            </w:pPr>
            <w:r>
              <w:rPr>
                <w:rFonts w:ascii="Times New Roman" w:hAnsi="Times New Roman" w:cs="Times New Roman"/>
                <w:sz w:val="24"/>
                <w:szCs w:val="24"/>
              </w:rPr>
              <w:t>8</w:t>
            </w:r>
          </w:p>
        </w:tc>
        <w:tc>
          <w:tcPr>
            <w:tcW w:w="993" w:type="dxa"/>
            <w:tcBorders>
              <w:top w:val="single" w:sz="4" w:space="0" w:color="000000"/>
              <w:left w:val="single" w:sz="4" w:space="0" w:color="000000"/>
              <w:bottom w:val="single" w:sz="4" w:space="0" w:color="000000"/>
            </w:tcBorders>
            <w:shd w:val="clear" w:color="auto" w:fill="auto"/>
            <w:vAlign w:val="center"/>
          </w:tcPr>
          <w:p w:rsidR="00D10542" w:rsidRPr="00D10542" w:rsidRDefault="00D10542" w:rsidP="005367E6">
            <w:pPr>
              <w:pStyle w:val="a7"/>
              <w:jc w:val="both"/>
              <w:rPr>
                <w:rFonts w:ascii="Times New Roman" w:hAnsi="Times New Roman" w:cs="Times New Roman"/>
                <w:sz w:val="24"/>
                <w:szCs w:val="24"/>
              </w:rPr>
            </w:pPr>
            <w:r w:rsidRPr="00D10542">
              <w:rPr>
                <w:rFonts w:ascii="Times New Roman" w:hAnsi="Times New Roman" w:cs="Times New Roman"/>
                <w:sz w:val="24"/>
                <w:szCs w:val="24"/>
              </w:rPr>
              <w:t>4.6</w:t>
            </w:r>
          </w:p>
        </w:tc>
        <w:tc>
          <w:tcPr>
            <w:tcW w:w="4820" w:type="dxa"/>
            <w:tcBorders>
              <w:top w:val="single" w:sz="4" w:space="0" w:color="000000"/>
              <w:left w:val="single" w:sz="4" w:space="0" w:color="000000"/>
              <w:bottom w:val="single" w:sz="4" w:space="0" w:color="000000"/>
            </w:tcBorders>
            <w:shd w:val="clear" w:color="auto" w:fill="auto"/>
            <w:vAlign w:val="center"/>
          </w:tcPr>
          <w:p w:rsidR="00D10542" w:rsidRPr="00D10542" w:rsidRDefault="00D10542" w:rsidP="005367E6">
            <w:pPr>
              <w:pStyle w:val="a7"/>
              <w:jc w:val="both"/>
              <w:rPr>
                <w:rFonts w:ascii="Times New Roman" w:hAnsi="Times New Roman" w:cs="Times New Roman"/>
                <w:sz w:val="24"/>
                <w:szCs w:val="24"/>
              </w:rPr>
            </w:pPr>
            <w:r w:rsidRPr="00D10542">
              <w:rPr>
                <w:rFonts w:ascii="Times New Roman" w:hAnsi="Times New Roman" w:cs="Times New Roman"/>
                <w:sz w:val="24"/>
                <w:szCs w:val="24"/>
              </w:rPr>
              <w:t>Общественное питание</w:t>
            </w:r>
          </w:p>
        </w:tc>
        <w:tc>
          <w:tcPr>
            <w:tcW w:w="851" w:type="dxa"/>
            <w:tcBorders>
              <w:top w:val="single" w:sz="4" w:space="0" w:color="000000"/>
              <w:left w:val="single" w:sz="4" w:space="0" w:color="000000"/>
              <w:bottom w:val="single" w:sz="4" w:space="0" w:color="000000"/>
            </w:tcBorders>
            <w:shd w:val="clear" w:color="auto" w:fill="auto"/>
            <w:vAlign w:val="center"/>
          </w:tcPr>
          <w:p w:rsidR="00D10542" w:rsidRPr="00D10542" w:rsidRDefault="00D10542" w:rsidP="005367E6">
            <w:pPr>
              <w:pStyle w:val="a7"/>
              <w:jc w:val="both"/>
              <w:rPr>
                <w:rFonts w:ascii="Times New Roman" w:hAnsi="Times New Roman" w:cs="Times New Roman"/>
                <w:sz w:val="24"/>
                <w:szCs w:val="24"/>
              </w:rPr>
            </w:pPr>
            <w:r w:rsidRPr="00D10542">
              <w:rPr>
                <w:rFonts w:ascii="Times New Roman" w:hAnsi="Times New Roman" w:cs="Times New Roman"/>
                <w:sz w:val="24"/>
                <w:szCs w:val="24"/>
              </w:rPr>
              <w:t>2</w:t>
            </w:r>
          </w:p>
        </w:tc>
        <w:tc>
          <w:tcPr>
            <w:tcW w:w="850" w:type="dxa"/>
            <w:tcBorders>
              <w:top w:val="single" w:sz="4" w:space="0" w:color="000000"/>
              <w:left w:val="single" w:sz="4" w:space="0" w:color="000000"/>
              <w:bottom w:val="single" w:sz="4" w:space="0" w:color="000000"/>
            </w:tcBorders>
            <w:shd w:val="clear" w:color="auto" w:fill="auto"/>
            <w:vAlign w:val="center"/>
          </w:tcPr>
          <w:p w:rsidR="00D10542" w:rsidRPr="00D10542" w:rsidRDefault="00D10542" w:rsidP="005367E6">
            <w:pPr>
              <w:pStyle w:val="a7"/>
              <w:jc w:val="both"/>
              <w:rPr>
                <w:rFonts w:ascii="Times New Roman" w:hAnsi="Times New Roman" w:cs="Times New Roman"/>
                <w:sz w:val="24"/>
                <w:szCs w:val="24"/>
              </w:rPr>
            </w:pPr>
            <w:r w:rsidRPr="00D10542">
              <w:rPr>
                <w:rFonts w:ascii="Times New Roman" w:hAnsi="Times New Roman" w:cs="Times New Roman"/>
                <w:sz w:val="24"/>
                <w:szCs w:val="24"/>
              </w:rPr>
              <w:t>мин.0,002</w:t>
            </w:r>
          </w:p>
        </w:tc>
        <w:tc>
          <w:tcPr>
            <w:tcW w:w="709" w:type="dxa"/>
            <w:tcBorders>
              <w:top w:val="single" w:sz="4" w:space="0" w:color="000000"/>
              <w:left w:val="single" w:sz="4" w:space="0" w:color="000000"/>
              <w:bottom w:val="single" w:sz="4" w:space="0" w:color="000000"/>
            </w:tcBorders>
            <w:shd w:val="clear" w:color="auto" w:fill="auto"/>
            <w:vAlign w:val="center"/>
          </w:tcPr>
          <w:p w:rsidR="00D10542" w:rsidRPr="00D10542" w:rsidRDefault="00D10542" w:rsidP="005367E6">
            <w:pPr>
              <w:pStyle w:val="a7"/>
              <w:jc w:val="both"/>
              <w:rPr>
                <w:rFonts w:ascii="Times New Roman" w:hAnsi="Times New Roman" w:cs="Times New Roman"/>
                <w:sz w:val="24"/>
                <w:szCs w:val="24"/>
              </w:rPr>
            </w:pPr>
            <w:r w:rsidRPr="00D10542">
              <w:rPr>
                <w:rFonts w:ascii="Times New Roman" w:hAnsi="Times New Roman" w:cs="Times New Roman"/>
                <w:sz w:val="24"/>
                <w:szCs w:val="24"/>
              </w:rPr>
              <w:t>60</w:t>
            </w: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0542" w:rsidRPr="00D10542" w:rsidRDefault="00D10542" w:rsidP="005367E6">
            <w:pPr>
              <w:pStyle w:val="a7"/>
              <w:jc w:val="both"/>
              <w:rPr>
                <w:rFonts w:ascii="Times New Roman" w:hAnsi="Times New Roman" w:cs="Times New Roman"/>
                <w:sz w:val="24"/>
                <w:szCs w:val="24"/>
              </w:rPr>
            </w:pPr>
            <w:r w:rsidRPr="00D10542">
              <w:rPr>
                <w:rFonts w:ascii="Times New Roman" w:hAnsi="Times New Roman" w:cs="Times New Roman"/>
                <w:sz w:val="24"/>
                <w:szCs w:val="24"/>
              </w:rPr>
              <w:t>3</w:t>
            </w:r>
          </w:p>
        </w:tc>
      </w:tr>
      <w:tr w:rsidR="00D10542" w:rsidRPr="00D10542" w:rsidTr="00B63725">
        <w:trPr>
          <w:trHeight w:val="323"/>
        </w:trPr>
        <w:tc>
          <w:tcPr>
            <w:tcW w:w="566" w:type="dxa"/>
            <w:tcBorders>
              <w:top w:val="single" w:sz="4" w:space="0" w:color="000000"/>
              <w:left w:val="single" w:sz="4" w:space="0" w:color="000000"/>
              <w:bottom w:val="single" w:sz="4" w:space="0" w:color="000000"/>
            </w:tcBorders>
            <w:shd w:val="clear" w:color="auto" w:fill="auto"/>
            <w:vAlign w:val="center"/>
          </w:tcPr>
          <w:p w:rsidR="00D10542" w:rsidRPr="00D10542" w:rsidRDefault="00D10542" w:rsidP="005367E6">
            <w:pPr>
              <w:pStyle w:val="a7"/>
              <w:jc w:val="both"/>
              <w:rPr>
                <w:rFonts w:ascii="Times New Roman" w:hAnsi="Times New Roman" w:cs="Times New Roman"/>
                <w:sz w:val="24"/>
                <w:szCs w:val="24"/>
              </w:rPr>
            </w:pPr>
            <w:r>
              <w:rPr>
                <w:rFonts w:ascii="Times New Roman" w:hAnsi="Times New Roman" w:cs="Times New Roman"/>
                <w:sz w:val="24"/>
                <w:szCs w:val="24"/>
              </w:rPr>
              <w:t>9</w:t>
            </w:r>
          </w:p>
        </w:tc>
        <w:tc>
          <w:tcPr>
            <w:tcW w:w="993" w:type="dxa"/>
            <w:tcBorders>
              <w:top w:val="single" w:sz="4" w:space="0" w:color="000000"/>
              <w:left w:val="single" w:sz="4" w:space="0" w:color="000000"/>
              <w:bottom w:val="single" w:sz="4" w:space="0" w:color="000000"/>
            </w:tcBorders>
            <w:shd w:val="clear" w:color="auto" w:fill="auto"/>
            <w:vAlign w:val="center"/>
          </w:tcPr>
          <w:p w:rsidR="00D10542" w:rsidRPr="00D10542" w:rsidRDefault="00D10542" w:rsidP="005367E6">
            <w:pPr>
              <w:pStyle w:val="a7"/>
              <w:jc w:val="both"/>
              <w:rPr>
                <w:rFonts w:ascii="Times New Roman" w:hAnsi="Times New Roman" w:cs="Times New Roman"/>
                <w:sz w:val="24"/>
                <w:szCs w:val="24"/>
              </w:rPr>
            </w:pPr>
            <w:r w:rsidRPr="00D10542">
              <w:rPr>
                <w:rFonts w:ascii="Times New Roman" w:hAnsi="Times New Roman" w:cs="Times New Roman"/>
                <w:sz w:val="24"/>
                <w:szCs w:val="24"/>
              </w:rPr>
              <w:t>4.9.1</w:t>
            </w:r>
          </w:p>
        </w:tc>
        <w:tc>
          <w:tcPr>
            <w:tcW w:w="4820" w:type="dxa"/>
            <w:tcBorders>
              <w:top w:val="single" w:sz="4" w:space="0" w:color="000000"/>
              <w:left w:val="single" w:sz="4" w:space="0" w:color="000000"/>
              <w:bottom w:val="single" w:sz="4" w:space="0" w:color="000000"/>
            </w:tcBorders>
            <w:shd w:val="clear" w:color="auto" w:fill="auto"/>
            <w:vAlign w:val="center"/>
          </w:tcPr>
          <w:p w:rsidR="00D10542" w:rsidRPr="00D10542" w:rsidRDefault="00D10542" w:rsidP="005367E6">
            <w:pPr>
              <w:pStyle w:val="a7"/>
              <w:jc w:val="both"/>
              <w:rPr>
                <w:rFonts w:ascii="Times New Roman" w:hAnsi="Times New Roman" w:cs="Times New Roman"/>
                <w:sz w:val="24"/>
                <w:szCs w:val="24"/>
              </w:rPr>
            </w:pPr>
            <w:r w:rsidRPr="00D10542">
              <w:rPr>
                <w:rFonts w:ascii="Times New Roman" w:hAnsi="Times New Roman" w:cs="Times New Roman"/>
                <w:sz w:val="24"/>
                <w:szCs w:val="24"/>
              </w:rPr>
              <w:t>Объекты придорожного сервиса (объекты дорожного сервиса)</w:t>
            </w:r>
          </w:p>
        </w:tc>
        <w:tc>
          <w:tcPr>
            <w:tcW w:w="851" w:type="dxa"/>
            <w:tcBorders>
              <w:top w:val="single" w:sz="4" w:space="0" w:color="000000"/>
              <w:left w:val="single" w:sz="4" w:space="0" w:color="000000"/>
              <w:bottom w:val="single" w:sz="4" w:space="0" w:color="000000"/>
            </w:tcBorders>
            <w:shd w:val="clear" w:color="auto" w:fill="auto"/>
          </w:tcPr>
          <w:p w:rsidR="00D10542" w:rsidRPr="00D10542" w:rsidRDefault="00D10542" w:rsidP="005367E6">
            <w:pPr>
              <w:pStyle w:val="a7"/>
              <w:jc w:val="both"/>
              <w:rPr>
                <w:rFonts w:ascii="Times New Roman" w:hAnsi="Times New Roman" w:cs="Times New Roman"/>
                <w:sz w:val="24"/>
                <w:szCs w:val="24"/>
              </w:rPr>
            </w:pPr>
            <w:r w:rsidRPr="00D10542">
              <w:rPr>
                <w:rFonts w:ascii="Times New Roman" w:hAnsi="Times New Roman" w:cs="Times New Roman"/>
                <w:sz w:val="24"/>
                <w:szCs w:val="24"/>
              </w:rPr>
              <w:t>2</w:t>
            </w:r>
          </w:p>
        </w:tc>
        <w:tc>
          <w:tcPr>
            <w:tcW w:w="850" w:type="dxa"/>
            <w:tcBorders>
              <w:top w:val="single" w:sz="4" w:space="0" w:color="000000"/>
              <w:left w:val="single" w:sz="4" w:space="0" w:color="000000"/>
              <w:bottom w:val="single" w:sz="4" w:space="0" w:color="000000"/>
            </w:tcBorders>
            <w:shd w:val="clear" w:color="auto" w:fill="auto"/>
          </w:tcPr>
          <w:p w:rsidR="00D10542" w:rsidRPr="00D10542" w:rsidRDefault="00D10542" w:rsidP="005367E6">
            <w:pPr>
              <w:pStyle w:val="a7"/>
              <w:jc w:val="both"/>
              <w:rPr>
                <w:rFonts w:ascii="Times New Roman" w:hAnsi="Times New Roman" w:cs="Times New Roman"/>
                <w:sz w:val="24"/>
                <w:szCs w:val="24"/>
              </w:rPr>
            </w:pPr>
            <w:r w:rsidRPr="00D10542">
              <w:rPr>
                <w:rFonts w:ascii="Times New Roman" w:hAnsi="Times New Roman" w:cs="Times New Roman"/>
                <w:sz w:val="24"/>
                <w:szCs w:val="24"/>
              </w:rPr>
              <w:t>мин. 0,4</w:t>
            </w:r>
          </w:p>
        </w:tc>
        <w:tc>
          <w:tcPr>
            <w:tcW w:w="709" w:type="dxa"/>
            <w:tcBorders>
              <w:top w:val="single" w:sz="4" w:space="0" w:color="000000"/>
              <w:left w:val="single" w:sz="4" w:space="0" w:color="000000"/>
              <w:bottom w:val="single" w:sz="4" w:space="0" w:color="000000"/>
            </w:tcBorders>
            <w:shd w:val="clear" w:color="auto" w:fill="auto"/>
          </w:tcPr>
          <w:p w:rsidR="00D10542" w:rsidRPr="00D10542" w:rsidRDefault="00D10542" w:rsidP="005367E6">
            <w:pPr>
              <w:pStyle w:val="a7"/>
              <w:jc w:val="both"/>
              <w:rPr>
                <w:rFonts w:ascii="Times New Roman" w:hAnsi="Times New Roman" w:cs="Times New Roman"/>
                <w:sz w:val="24"/>
                <w:szCs w:val="24"/>
              </w:rPr>
            </w:pPr>
            <w:r w:rsidRPr="00D10542">
              <w:rPr>
                <w:rFonts w:ascii="Times New Roman" w:hAnsi="Times New Roman" w:cs="Times New Roman"/>
                <w:sz w:val="24"/>
                <w:szCs w:val="24"/>
              </w:rPr>
              <w:t>80</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D10542" w:rsidRPr="00D10542" w:rsidRDefault="00D10542" w:rsidP="005367E6">
            <w:pPr>
              <w:pStyle w:val="a7"/>
              <w:jc w:val="both"/>
              <w:rPr>
                <w:rFonts w:ascii="Times New Roman" w:hAnsi="Times New Roman" w:cs="Times New Roman"/>
                <w:sz w:val="24"/>
                <w:szCs w:val="24"/>
              </w:rPr>
            </w:pPr>
            <w:r w:rsidRPr="00D10542">
              <w:rPr>
                <w:rFonts w:ascii="Times New Roman" w:hAnsi="Times New Roman" w:cs="Times New Roman"/>
                <w:sz w:val="24"/>
                <w:szCs w:val="24"/>
              </w:rPr>
              <w:t>1</w:t>
            </w:r>
          </w:p>
        </w:tc>
      </w:tr>
      <w:tr w:rsidR="00D10542" w:rsidRPr="00D10542" w:rsidTr="00D10542">
        <w:trPr>
          <w:trHeight w:val="323"/>
        </w:trPr>
        <w:tc>
          <w:tcPr>
            <w:tcW w:w="952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D10542" w:rsidRPr="00D10542" w:rsidRDefault="00D10542" w:rsidP="005367E6">
            <w:pPr>
              <w:pStyle w:val="a7"/>
              <w:jc w:val="both"/>
              <w:rPr>
                <w:rFonts w:ascii="Times New Roman" w:hAnsi="Times New Roman" w:cs="Times New Roman"/>
                <w:sz w:val="24"/>
                <w:szCs w:val="24"/>
              </w:rPr>
            </w:pPr>
            <w:r w:rsidRPr="00D10542">
              <w:rPr>
                <w:rFonts w:ascii="Times New Roman" w:hAnsi="Times New Roman" w:cs="Times New Roman"/>
                <w:sz w:val="24"/>
                <w:szCs w:val="24"/>
              </w:rPr>
              <w:t xml:space="preserve">Вспомогательные виды и параметры использования земельных участков и объектов </w:t>
            </w:r>
            <w:r w:rsidRPr="00D10542">
              <w:rPr>
                <w:rFonts w:ascii="Times New Roman" w:hAnsi="Times New Roman" w:cs="Times New Roman"/>
                <w:sz w:val="24"/>
                <w:szCs w:val="24"/>
              </w:rPr>
              <w:lastRenderedPageBreak/>
              <w:t>капитального строительства</w:t>
            </w:r>
          </w:p>
        </w:tc>
      </w:tr>
      <w:tr w:rsidR="00D10542" w:rsidRPr="00D10542" w:rsidTr="00B63725">
        <w:trPr>
          <w:trHeight w:val="323"/>
        </w:trPr>
        <w:tc>
          <w:tcPr>
            <w:tcW w:w="566" w:type="dxa"/>
            <w:tcBorders>
              <w:top w:val="single" w:sz="4" w:space="0" w:color="000000"/>
              <w:left w:val="single" w:sz="4" w:space="0" w:color="000000"/>
              <w:bottom w:val="single" w:sz="4" w:space="0" w:color="000000"/>
            </w:tcBorders>
            <w:shd w:val="clear" w:color="auto" w:fill="auto"/>
            <w:vAlign w:val="center"/>
          </w:tcPr>
          <w:p w:rsidR="00D10542" w:rsidRPr="00D10542" w:rsidRDefault="00D10542" w:rsidP="005367E6">
            <w:pPr>
              <w:pStyle w:val="a7"/>
              <w:jc w:val="both"/>
              <w:rPr>
                <w:rFonts w:ascii="Times New Roman" w:hAnsi="Times New Roman" w:cs="Times New Roman"/>
                <w:sz w:val="24"/>
                <w:szCs w:val="24"/>
              </w:rPr>
            </w:pPr>
            <w:r w:rsidRPr="00D10542">
              <w:rPr>
                <w:rFonts w:ascii="Times New Roman" w:hAnsi="Times New Roman" w:cs="Times New Roman"/>
                <w:sz w:val="24"/>
                <w:szCs w:val="24"/>
              </w:rPr>
              <w:lastRenderedPageBreak/>
              <w:t>10</w:t>
            </w:r>
          </w:p>
        </w:tc>
        <w:tc>
          <w:tcPr>
            <w:tcW w:w="993" w:type="dxa"/>
            <w:tcBorders>
              <w:top w:val="single" w:sz="4" w:space="0" w:color="000000"/>
              <w:left w:val="single" w:sz="4" w:space="0" w:color="000000"/>
              <w:bottom w:val="single" w:sz="4" w:space="0" w:color="000000"/>
            </w:tcBorders>
            <w:shd w:val="clear" w:color="auto" w:fill="auto"/>
            <w:vAlign w:val="center"/>
          </w:tcPr>
          <w:p w:rsidR="00D10542" w:rsidRPr="00D10542" w:rsidRDefault="00D10542" w:rsidP="005367E6">
            <w:pPr>
              <w:pStyle w:val="a7"/>
              <w:jc w:val="both"/>
              <w:rPr>
                <w:rFonts w:ascii="Times New Roman" w:hAnsi="Times New Roman" w:cs="Times New Roman"/>
                <w:sz w:val="24"/>
                <w:szCs w:val="24"/>
              </w:rPr>
            </w:pPr>
            <w:r w:rsidRPr="00D10542">
              <w:rPr>
                <w:rFonts w:ascii="Times New Roman" w:hAnsi="Times New Roman" w:cs="Times New Roman"/>
                <w:sz w:val="24"/>
                <w:szCs w:val="24"/>
              </w:rPr>
              <w:t>6.9</w:t>
            </w:r>
          </w:p>
        </w:tc>
        <w:tc>
          <w:tcPr>
            <w:tcW w:w="4820" w:type="dxa"/>
            <w:tcBorders>
              <w:top w:val="single" w:sz="4" w:space="0" w:color="000000"/>
              <w:left w:val="single" w:sz="4" w:space="0" w:color="000000"/>
              <w:bottom w:val="single" w:sz="4" w:space="0" w:color="000000"/>
            </w:tcBorders>
            <w:shd w:val="clear" w:color="auto" w:fill="auto"/>
            <w:vAlign w:val="center"/>
          </w:tcPr>
          <w:p w:rsidR="00D10542" w:rsidRPr="00D10542" w:rsidRDefault="00D10542" w:rsidP="005367E6">
            <w:pPr>
              <w:pStyle w:val="a7"/>
              <w:jc w:val="both"/>
              <w:rPr>
                <w:rFonts w:ascii="Times New Roman" w:hAnsi="Times New Roman" w:cs="Times New Roman"/>
                <w:sz w:val="24"/>
                <w:szCs w:val="24"/>
              </w:rPr>
            </w:pPr>
            <w:r w:rsidRPr="00D10542">
              <w:rPr>
                <w:rFonts w:ascii="Times New Roman" w:hAnsi="Times New Roman" w:cs="Times New Roman"/>
                <w:sz w:val="24"/>
                <w:szCs w:val="24"/>
              </w:rPr>
              <w:t>Склады</w:t>
            </w:r>
          </w:p>
        </w:tc>
        <w:tc>
          <w:tcPr>
            <w:tcW w:w="851" w:type="dxa"/>
            <w:tcBorders>
              <w:top w:val="single" w:sz="4" w:space="0" w:color="000000"/>
              <w:left w:val="single" w:sz="4" w:space="0" w:color="000000"/>
              <w:bottom w:val="single" w:sz="4" w:space="0" w:color="000000"/>
            </w:tcBorders>
            <w:shd w:val="clear" w:color="auto" w:fill="auto"/>
          </w:tcPr>
          <w:p w:rsidR="00D10542" w:rsidRPr="00D10542" w:rsidRDefault="00D10542" w:rsidP="005367E6">
            <w:pPr>
              <w:pStyle w:val="a7"/>
              <w:jc w:val="both"/>
              <w:rPr>
                <w:rFonts w:ascii="Times New Roman" w:hAnsi="Times New Roman" w:cs="Times New Roman"/>
                <w:sz w:val="24"/>
                <w:szCs w:val="24"/>
              </w:rPr>
            </w:pPr>
            <w:r w:rsidRPr="00D10542">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tcBorders>
            <w:shd w:val="clear" w:color="auto" w:fill="auto"/>
          </w:tcPr>
          <w:p w:rsidR="00D10542" w:rsidRPr="00D10542" w:rsidRDefault="00D10542" w:rsidP="005367E6">
            <w:pPr>
              <w:pStyle w:val="a7"/>
              <w:jc w:val="both"/>
              <w:rPr>
                <w:rFonts w:ascii="Times New Roman" w:hAnsi="Times New Roman" w:cs="Times New Roman"/>
                <w:sz w:val="24"/>
                <w:szCs w:val="24"/>
              </w:rPr>
            </w:pPr>
            <w:r w:rsidRPr="00D10542">
              <w:rPr>
                <w:rFonts w:ascii="Times New Roman" w:hAnsi="Times New Roman" w:cs="Times New Roman"/>
                <w:sz w:val="24"/>
                <w:szCs w:val="24"/>
              </w:rPr>
              <w:t>мин.0,3</w:t>
            </w:r>
          </w:p>
        </w:tc>
        <w:tc>
          <w:tcPr>
            <w:tcW w:w="709" w:type="dxa"/>
            <w:tcBorders>
              <w:top w:val="single" w:sz="4" w:space="0" w:color="000000"/>
              <w:left w:val="single" w:sz="4" w:space="0" w:color="000000"/>
              <w:bottom w:val="single" w:sz="4" w:space="0" w:color="000000"/>
            </w:tcBorders>
            <w:shd w:val="clear" w:color="auto" w:fill="auto"/>
          </w:tcPr>
          <w:p w:rsidR="00D10542" w:rsidRPr="00D10542" w:rsidRDefault="00D10542" w:rsidP="005367E6">
            <w:pPr>
              <w:pStyle w:val="a7"/>
              <w:jc w:val="both"/>
              <w:rPr>
                <w:rFonts w:ascii="Times New Roman" w:hAnsi="Times New Roman" w:cs="Times New Roman"/>
                <w:sz w:val="24"/>
                <w:szCs w:val="24"/>
              </w:rPr>
            </w:pPr>
            <w:r w:rsidRPr="00D10542">
              <w:rPr>
                <w:rFonts w:ascii="Times New Roman" w:hAnsi="Times New Roman" w:cs="Times New Roman"/>
                <w:sz w:val="24"/>
                <w:szCs w:val="24"/>
              </w:rPr>
              <w:t>75</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D10542" w:rsidRPr="00D10542" w:rsidRDefault="00D10542" w:rsidP="005367E6">
            <w:pPr>
              <w:pStyle w:val="a7"/>
              <w:jc w:val="both"/>
              <w:rPr>
                <w:rFonts w:ascii="Times New Roman" w:hAnsi="Times New Roman" w:cs="Times New Roman"/>
                <w:sz w:val="24"/>
                <w:szCs w:val="24"/>
              </w:rPr>
            </w:pPr>
            <w:r w:rsidRPr="00D10542">
              <w:rPr>
                <w:rFonts w:ascii="Times New Roman" w:hAnsi="Times New Roman" w:cs="Times New Roman"/>
                <w:sz w:val="24"/>
                <w:szCs w:val="24"/>
              </w:rPr>
              <w:t>1</w:t>
            </w:r>
          </w:p>
        </w:tc>
      </w:tr>
    </w:tbl>
    <w:p w:rsidR="005367E6" w:rsidRPr="00D10542" w:rsidRDefault="005367E6" w:rsidP="00FF213C">
      <w:pPr>
        <w:pStyle w:val="a7"/>
        <w:ind w:firstLine="709"/>
        <w:jc w:val="both"/>
        <w:rPr>
          <w:rFonts w:ascii="Times New Roman" w:hAnsi="Times New Roman" w:cs="Times New Roman"/>
        </w:rPr>
      </w:pPr>
      <w:r w:rsidRPr="00D10542">
        <w:rPr>
          <w:rFonts w:ascii="Times New Roman" w:hAnsi="Times New Roman" w:cs="Times New Roman"/>
        </w:rPr>
        <w:t>Примечания:</w:t>
      </w:r>
    </w:p>
    <w:p w:rsidR="005367E6" w:rsidRPr="00D10542" w:rsidRDefault="005367E6" w:rsidP="00FF213C">
      <w:pPr>
        <w:pStyle w:val="a7"/>
        <w:ind w:firstLine="709"/>
        <w:jc w:val="both"/>
        <w:rPr>
          <w:rFonts w:ascii="Times New Roman" w:hAnsi="Times New Roman" w:cs="Times New Roman"/>
        </w:rPr>
      </w:pPr>
      <w:r w:rsidRPr="00D10542">
        <w:rPr>
          <w:rFonts w:ascii="Times New Roman" w:hAnsi="Times New Roman" w:cs="Times New Roman"/>
        </w:rPr>
        <w:t>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5367E6" w:rsidRPr="00D10542" w:rsidRDefault="005367E6" w:rsidP="00FF213C">
      <w:pPr>
        <w:pStyle w:val="a7"/>
        <w:ind w:firstLine="709"/>
        <w:jc w:val="both"/>
        <w:rPr>
          <w:rFonts w:ascii="Times New Roman" w:hAnsi="Times New Roman" w:cs="Times New Roman"/>
        </w:rPr>
      </w:pPr>
      <w:r w:rsidRPr="00D10542">
        <w:rPr>
          <w:rFonts w:ascii="Times New Roman" w:hAnsi="Times New Roman" w:cs="Times New Roman"/>
        </w:rPr>
        <w:t>2. Размер полевых участков личных подсобных хозяйств, предоставляемых гражданину в собственность из находящихся в государственной или муниципальной собственности земель устанавливается Законом Чувашской Республики и решениями представительного органа местного самоуправления муниципального образования.</w:t>
      </w:r>
    </w:p>
    <w:p w:rsidR="005367E6" w:rsidRPr="00D10542" w:rsidRDefault="005367E6" w:rsidP="00FF213C">
      <w:pPr>
        <w:pStyle w:val="a7"/>
        <w:ind w:firstLine="709"/>
        <w:jc w:val="both"/>
        <w:rPr>
          <w:rFonts w:ascii="Times New Roman" w:hAnsi="Times New Roman" w:cs="Times New Roman"/>
        </w:rPr>
      </w:pPr>
    </w:p>
    <w:p w:rsidR="005367E6" w:rsidRPr="00D10542" w:rsidRDefault="005367E6" w:rsidP="00FF213C">
      <w:pPr>
        <w:pStyle w:val="a7"/>
        <w:ind w:firstLine="709"/>
        <w:jc w:val="both"/>
        <w:rPr>
          <w:rFonts w:ascii="Times New Roman" w:hAnsi="Times New Roman" w:cs="Times New Roman"/>
          <w:sz w:val="24"/>
          <w:szCs w:val="24"/>
        </w:rPr>
      </w:pPr>
      <w:bookmarkStart w:id="49" w:name="__RefHeading___Toc442193477"/>
      <w:bookmarkEnd w:id="49"/>
      <w:r w:rsidRPr="00D10542">
        <w:rPr>
          <w:rFonts w:ascii="Times New Roman" w:hAnsi="Times New Roman" w:cs="Times New Roman"/>
          <w:sz w:val="24"/>
          <w:szCs w:val="24"/>
        </w:rPr>
        <w:t>Статья 43. Градостроительный регламент зоны садоводческого некоммерческого товарищества, огородничества и дачного хозяйства (СХ-3)</w:t>
      </w:r>
    </w:p>
    <w:p w:rsidR="005367E6" w:rsidRPr="00D10542" w:rsidRDefault="005367E6" w:rsidP="00FF213C">
      <w:pPr>
        <w:pStyle w:val="a7"/>
        <w:ind w:firstLine="709"/>
        <w:jc w:val="both"/>
        <w:rPr>
          <w:rFonts w:ascii="Times New Roman" w:hAnsi="Times New Roman" w:cs="Times New Roman"/>
          <w:sz w:val="24"/>
          <w:szCs w:val="24"/>
        </w:rPr>
      </w:pPr>
      <w:r w:rsidRPr="00D10542">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0" w:type="auto"/>
        <w:tblInd w:w="-121" w:type="dxa"/>
        <w:tblLayout w:type="fixed"/>
        <w:tblLook w:val="0000" w:firstRow="0" w:lastRow="0" w:firstColumn="0" w:lastColumn="0" w:noHBand="0" w:noVBand="0"/>
      </w:tblPr>
      <w:tblGrid>
        <w:gridCol w:w="567"/>
        <w:gridCol w:w="993"/>
        <w:gridCol w:w="5048"/>
        <w:gridCol w:w="709"/>
        <w:gridCol w:w="992"/>
        <w:gridCol w:w="709"/>
        <w:gridCol w:w="850"/>
      </w:tblGrid>
      <w:tr w:rsidR="005367E6" w:rsidRPr="00D10542" w:rsidTr="00B63725">
        <w:trPr>
          <w:cantSplit/>
          <w:trHeight w:val="415"/>
        </w:trPr>
        <w:tc>
          <w:tcPr>
            <w:tcW w:w="567" w:type="dxa"/>
            <w:vMerge w:val="restart"/>
            <w:tcBorders>
              <w:top w:val="single" w:sz="4" w:space="0" w:color="000000"/>
              <w:left w:val="single" w:sz="4" w:space="0" w:color="000000"/>
              <w:bottom w:val="single" w:sz="4" w:space="0" w:color="000000"/>
            </w:tcBorders>
            <w:shd w:val="clear" w:color="auto" w:fill="auto"/>
          </w:tcPr>
          <w:p w:rsidR="005367E6" w:rsidRPr="00D10542" w:rsidRDefault="005367E6" w:rsidP="005367E6">
            <w:pPr>
              <w:pStyle w:val="a7"/>
              <w:jc w:val="both"/>
              <w:rPr>
                <w:rFonts w:ascii="Times New Roman" w:hAnsi="Times New Roman" w:cs="Times New Roman"/>
                <w:sz w:val="24"/>
                <w:szCs w:val="24"/>
              </w:rPr>
            </w:pPr>
            <w:r w:rsidRPr="00D10542">
              <w:rPr>
                <w:rFonts w:ascii="Times New Roman" w:hAnsi="Times New Roman" w:cs="Times New Roman"/>
                <w:sz w:val="24"/>
                <w:szCs w:val="24"/>
              </w:rPr>
              <w:t>№</w:t>
            </w:r>
          </w:p>
          <w:p w:rsidR="005367E6" w:rsidRPr="00D10542" w:rsidRDefault="005367E6" w:rsidP="005367E6">
            <w:pPr>
              <w:pStyle w:val="a7"/>
              <w:jc w:val="both"/>
              <w:rPr>
                <w:rFonts w:ascii="Times New Roman" w:hAnsi="Times New Roman" w:cs="Times New Roman"/>
                <w:sz w:val="24"/>
                <w:szCs w:val="24"/>
              </w:rPr>
            </w:pPr>
            <w:r w:rsidRPr="00D10542">
              <w:rPr>
                <w:rFonts w:ascii="Times New Roman" w:hAnsi="Times New Roman" w:cs="Times New Roman"/>
                <w:sz w:val="24"/>
                <w:szCs w:val="24"/>
              </w:rPr>
              <w:t>п/п</w:t>
            </w:r>
          </w:p>
        </w:tc>
        <w:tc>
          <w:tcPr>
            <w:tcW w:w="993" w:type="dxa"/>
            <w:vMerge w:val="restart"/>
            <w:tcBorders>
              <w:top w:val="single" w:sz="4" w:space="0" w:color="000000"/>
              <w:left w:val="single" w:sz="4" w:space="0" w:color="000000"/>
              <w:bottom w:val="single" w:sz="4" w:space="0" w:color="000000"/>
            </w:tcBorders>
            <w:shd w:val="clear" w:color="auto" w:fill="auto"/>
            <w:textDirection w:val="btLr"/>
          </w:tcPr>
          <w:p w:rsidR="005367E6" w:rsidRPr="00D10542" w:rsidRDefault="005367E6" w:rsidP="00B63725">
            <w:pPr>
              <w:pStyle w:val="a7"/>
              <w:jc w:val="center"/>
              <w:rPr>
                <w:rFonts w:ascii="Times New Roman" w:hAnsi="Times New Roman" w:cs="Times New Roman"/>
                <w:sz w:val="24"/>
                <w:szCs w:val="24"/>
              </w:rPr>
            </w:pPr>
            <w:r w:rsidRPr="00D10542">
              <w:rPr>
                <w:rFonts w:ascii="Times New Roman" w:hAnsi="Times New Roman" w:cs="Times New Roman"/>
                <w:sz w:val="24"/>
                <w:szCs w:val="24"/>
              </w:rPr>
              <w:t>Код (числовое обозначение) и в соответствии с Классификатором</w:t>
            </w:r>
          </w:p>
        </w:tc>
        <w:tc>
          <w:tcPr>
            <w:tcW w:w="5048" w:type="dxa"/>
            <w:vMerge w:val="restart"/>
            <w:tcBorders>
              <w:top w:val="single" w:sz="4" w:space="0" w:color="000000"/>
              <w:left w:val="single" w:sz="4" w:space="0" w:color="000000"/>
              <w:bottom w:val="single" w:sz="4" w:space="0" w:color="000000"/>
            </w:tcBorders>
            <w:shd w:val="clear" w:color="auto" w:fill="auto"/>
          </w:tcPr>
          <w:p w:rsidR="005367E6" w:rsidRPr="00D10542" w:rsidRDefault="005367E6" w:rsidP="005367E6">
            <w:pPr>
              <w:pStyle w:val="a7"/>
              <w:jc w:val="both"/>
              <w:rPr>
                <w:rFonts w:ascii="Times New Roman" w:hAnsi="Times New Roman" w:cs="Times New Roman"/>
                <w:sz w:val="24"/>
                <w:szCs w:val="24"/>
              </w:rPr>
            </w:pPr>
          </w:p>
          <w:p w:rsidR="005367E6" w:rsidRPr="00D10542" w:rsidRDefault="005367E6" w:rsidP="005367E6">
            <w:pPr>
              <w:pStyle w:val="a7"/>
              <w:jc w:val="both"/>
              <w:rPr>
                <w:rFonts w:ascii="Times New Roman" w:hAnsi="Times New Roman" w:cs="Times New Roman"/>
                <w:sz w:val="24"/>
                <w:szCs w:val="24"/>
              </w:rPr>
            </w:pPr>
            <w:r w:rsidRPr="00D10542">
              <w:rPr>
                <w:rFonts w:ascii="Times New Roman" w:hAnsi="Times New Roman" w:cs="Times New Roman"/>
                <w:sz w:val="24"/>
                <w:szCs w:val="24"/>
              </w:rPr>
              <w:t xml:space="preserve">Вид разрешенного использования земельного участка (в соответствии с Классификатором видов разрешенного использования земельных </w:t>
            </w:r>
            <w:r w:rsidRPr="00D10542">
              <w:rPr>
                <w:rFonts w:ascii="Times New Roman" w:hAnsi="Times New Roman" w:cs="Times New Roman"/>
                <w:sz w:val="24"/>
                <w:szCs w:val="24"/>
              </w:rPr>
              <w:lastRenderedPageBreak/>
              <w:t>участков, утвержденным уполномоченным федеральным органом исполнительной власти)</w:t>
            </w:r>
          </w:p>
          <w:p w:rsidR="005367E6" w:rsidRPr="00D10542" w:rsidRDefault="005367E6" w:rsidP="005367E6">
            <w:pPr>
              <w:pStyle w:val="a7"/>
              <w:jc w:val="both"/>
              <w:rPr>
                <w:rFonts w:ascii="Times New Roman" w:hAnsi="Times New Roman" w:cs="Times New Roman"/>
                <w:sz w:val="24"/>
                <w:szCs w:val="24"/>
              </w:rPr>
            </w:pPr>
          </w:p>
        </w:tc>
        <w:tc>
          <w:tcPr>
            <w:tcW w:w="326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367E6" w:rsidRPr="00D10542" w:rsidRDefault="005367E6" w:rsidP="005367E6">
            <w:pPr>
              <w:pStyle w:val="a7"/>
              <w:jc w:val="both"/>
              <w:rPr>
                <w:rFonts w:ascii="Times New Roman" w:hAnsi="Times New Roman" w:cs="Times New Roman"/>
                <w:sz w:val="24"/>
                <w:szCs w:val="24"/>
              </w:rPr>
            </w:pPr>
            <w:r w:rsidRPr="00D10542">
              <w:rPr>
                <w:rFonts w:ascii="Times New Roman" w:hAnsi="Times New Roman" w:cs="Times New Roman"/>
                <w:sz w:val="24"/>
                <w:szCs w:val="24"/>
              </w:rPr>
              <w:lastRenderedPageBreak/>
              <w:t>Параметры разрешенного строительства, реконструкции объектов капстроительства</w:t>
            </w:r>
          </w:p>
        </w:tc>
      </w:tr>
      <w:tr w:rsidR="005367E6" w:rsidRPr="00D10542" w:rsidTr="00B63725">
        <w:trPr>
          <w:cantSplit/>
          <w:trHeight w:val="4107"/>
        </w:trPr>
        <w:tc>
          <w:tcPr>
            <w:tcW w:w="567" w:type="dxa"/>
            <w:vMerge/>
            <w:tcBorders>
              <w:top w:val="single" w:sz="4" w:space="0" w:color="000000"/>
              <w:left w:val="single" w:sz="4" w:space="0" w:color="000000"/>
              <w:bottom w:val="single" w:sz="4" w:space="0" w:color="000000"/>
            </w:tcBorders>
            <w:shd w:val="clear" w:color="auto" w:fill="auto"/>
          </w:tcPr>
          <w:p w:rsidR="005367E6" w:rsidRPr="00D10542" w:rsidRDefault="005367E6" w:rsidP="005367E6">
            <w:pPr>
              <w:pStyle w:val="a7"/>
              <w:jc w:val="both"/>
              <w:rPr>
                <w:rFonts w:ascii="Times New Roman" w:hAnsi="Times New Roman" w:cs="Times New Roman"/>
                <w:sz w:val="24"/>
                <w:szCs w:val="24"/>
              </w:rPr>
            </w:pPr>
          </w:p>
        </w:tc>
        <w:tc>
          <w:tcPr>
            <w:tcW w:w="993" w:type="dxa"/>
            <w:vMerge/>
            <w:tcBorders>
              <w:top w:val="single" w:sz="4" w:space="0" w:color="000000"/>
              <w:left w:val="single" w:sz="4" w:space="0" w:color="000000"/>
              <w:bottom w:val="single" w:sz="4" w:space="0" w:color="000000"/>
            </w:tcBorders>
            <w:shd w:val="clear" w:color="auto" w:fill="auto"/>
          </w:tcPr>
          <w:p w:rsidR="005367E6" w:rsidRPr="00D10542" w:rsidRDefault="005367E6" w:rsidP="005367E6">
            <w:pPr>
              <w:pStyle w:val="a7"/>
              <w:jc w:val="both"/>
              <w:rPr>
                <w:rFonts w:ascii="Times New Roman" w:hAnsi="Times New Roman" w:cs="Times New Roman"/>
                <w:sz w:val="24"/>
                <w:szCs w:val="24"/>
              </w:rPr>
            </w:pPr>
          </w:p>
        </w:tc>
        <w:tc>
          <w:tcPr>
            <w:tcW w:w="5048" w:type="dxa"/>
            <w:vMerge/>
            <w:tcBorders>
              <w:top w:val="single" w:sz="4" w:space="0" w:color="000000"/>
              <w:left w:val="single" w:sz="4" w:space="0" w:color="000000"/>
              <w:bottom w:val="single" w:sz="4" w:space="0" w:color="000000"/>
            </w:tcBorders>
            <w:shd w:val="clear" w:color="auto" w:fill="auto"/>
            <w:vAlign w:val="center"/>
          </w:tcPr>
          <w:p w:rsidR="005367E6" w:rsidRPr="00D10542" w:rsidRDefault="005367E6" w:rsidP="005367E6">
            <w:pPr>
              <w:pStyle w:val="a7"/>
              <w:jc w:val="both"/>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tcBorders>
            <w:shd w:val="clear" w:color="auto" w:fill="auto"/>
            <w:textDirection w:val="btLr"/>
            <w:vAlign w:val="center"/>
          </w:tcPr>
          <w:p w:rsidR="005367E6" w:rsidRPr="00D10542" w:rsidRDefault="005367E6" w:rsidP="00B63725">
            <w:pPr>
              <w:pStyle w:val="a7"/>
              <w:jc w:val="center"/>
              <w:rPr>
                <w:rFonts w:ascii="Times New Roman" w:hAnsi="Times New Roman" w:cs="Times New Roman"/>
                <w:sz w:val="24"/>
                <w:szCs w:val="24"/>
              </w:rPr>
            </w:pPr>
            <w:r w:rsidRPr="00D10542">
              <w:rPr>
                <w:rFonts w:ascii="Times New Roman" w:hAnsi="Times New Roman" w:cs="Times New Roman"/>
                <w:sz w:val="24"/>
                <w:szCs w:val="24"/>
              </w:rPr>
              <w:t>Предельная этажность зданий, строений, сооружений, этаж</w:t>
            </w:r>
          </w:p>
        </w:tc>
        <w:tc>
          <w:tcPr>
            <w:tcW w:w="992" w:type="dxa"/>
            <w:tcBorders>
              <w:top w:val="single" w:sz="4" w:space="0" w:color="000000"/>
              <w:left w:val="single" w:sz="4" w:space="0" w:color="000000"/>
              <w:bottom w:val="single" w:sz="4" w:space="0" w:color="000000"/>
            </w:tcBorders>
            <w:shd w:val="clear" w:color="auto" w:fill="auto"/>
            <w:textDirection w:val="btLr"/>
            <w:vAlign w:val="center"/>
          </w:tcPr>
          <w:p w:rsidR="005367E6" w:rsidRPr="00D10542" w:rsidRDefault="005367E6" w:rsidP="00B63725">
            <w:pPr>
              <w:pStyle w:val="a7"/>
              <w:jc w:val="center"/>
              <w:rPr>
                <w:rFonts w:ascii="Times New Roman" w:hAnsi="Times New Roman" w:cs="Times New Roman"/>
                <w:sz w:val="24"/>
                <w:szCs w:val="24"/>
              </w:rPr>
            </w:pPr>
            <w:r w:rsidRPr="00D10542">
              <w:rPr>
                <w:rFonts w:ascii="Times New Roman" w:hAnsi="Times New Roman" w:cs="Times New Roman"/>
                <w:sz w:val="24"/>
                <w:szCs w:val="24"/>
              </w:rPr>
              <w:t>Предельные размеры земельных участков (мин.-макс.), га</w:t>
            </w:r>
          </w:p>
        </w:tc>
        <w:tc>
          <w:tcPr>
            <w:tcW w:w="709" w:type="dxa"/>
            <w:tcBorders>
              <w:top w:val="single" w:sz="4" w:space="0" w:color="000000"/>
              <w:left w:val="single" w:sz="4" w:space="0" w:color="000000"/>
              <w:bottom w:val="single" w:sz="4" w:space="0" w:color="000000"/>
            </w:tcBorders>
            <w:shd w:val="clear" w:color="auto" w:fill="auto"/>
            <w:textDirection w:val="btLr"/>
            <w:vAlign w:val="center"/>
          </w:tcPr>
          <w:p w:rsidR="005367E6" w:rsidRPr="00D10542" w:rsidRDefault="005367E6" w:rsidP="00B63725">
            <w:pPr>
              <w:pStyle w:val="a7"/>
              <w:jc w:val="center"/>
              <w:rPr>
                <w:rFonts w:ascii="Times New Roman" w:hAnsi="Times New Roman" w:cs="Times New Roman"/>
                <w:sz w:val="24"/>
                <w:szCs w:val="24"/>
              </w:rPr>
            </w:pPr>
            <w:r w:rsidRPr="00D10542">
              <w:rPr>
                <w:rFonts w:ascii="Times New Roman" w:hAnsi="Times New Roman" w:cs="Times New Roman"/>
                <w:sz w:val="24"/>
                <w:szCs w:val="24"/>
              </w:rPr>
              <w:t>Максимальный процент застройки, %</w:t>
            </w:r>
          </w:p>
        </w:tc>
        <w:tc>
          <w:tcPr>
            <w:tcW w:w="850"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5367E6" w:rsidRPr="00D10542" w:rsidRDefault="005367E6" w:rsidP="00B63725">
            <w:pPr>
              <w:pStyle w:val="a7"/>
              <w:jc w:val="center"/>
              <w:rPr>
                <w:rFonts w:ascii="Times New Roman" w:hAnsi="Times New Roman" w:cs="Times New Roman"/>
                <w:sz w:val="24"/>
                <w:szCs w:val="24"/>
              </w:rPr>
            </w:pPr>
            <w:r w:rsidRPr="00D10542">
              <w:rPr>
                <w:rFonts w:ascii="Times New Roman" w:hAnsi="Times New Roman" w:cs="Times New Roman"/>
                <w:sz w:val="24"/>
                <w:szCs w:val="24"/>
              </w:rPr>
              <w:t>Минимальные отступы от границ земельного участка</w:t>
            </w:r>
          </w:p>
        </w:tc>
      </w:tr>
      <w:tr w:rsidR="005367E6" w:rsidRPr="00D10542" w:rsidTr="007D67CB">
        <w:trPr>
          <w:trHeight w:val="397"/>
        </w:trPr>
        <w:tc>
          <w:tcPr>
            <w:tcW w:w="9868" w:type="dxa"/>
            <w:gridSpan w:val="7"/>
            <w:tcBorders>
              <w:top w:val="single" w:sz="4" w:space="0" w:color="000000"/>
              <w:left w:val="single" w:sz="4" w:space="0" w:color="000000"/>
              <w:bottom w:val="single" w:sz="4" w:space="0" w:color="000000"/>
              <w:right w:val="single" w:sz="4" w:space="0" w:color="000000"/>
            </w:tcBorders>
            <w:shd w:val="clear" w:color="auto" w:fill="auto"/>
          </w:tcPr>
          <w:p w:rsidR="005367E6" w:rsidRPr="00D10542" w:rsidRDefault="005367E6" w:rsidP="005367E6">
            <w:pPr>
              <w:pStyle w:val="a7"/>
              <w:jc w:val="both"/>
              <w:rPr>
                <w:rFonts w:ascii="Times New Roman" w:hAnsi="Times New Roman" w:cs="Times New Roman"/>
                <w:sz w:val="24"/>
                <w:szCs w:val="24"/>
              </w:rPr>
            </w:pPr>
            <w:r w:rsidRPr="00D10542">
              <w:rPr>
                <w:rFonts w:ascii="Times New Roman" w:hAnsi="Times New Roman" w:cs="Times New Roman"/>
                <w:sz w:val="24"/>
                <w:szCs w:val="24"/>
              </w:rPr>
              <w:lastRenderedPageBreak/>
              <w:t>Основные виды и параметры разрешенного использования земельных участков и объектов капитального строительства</w:t>
            </w:r>
          </w:p>
        </w:tc>
      </w:tr>
      <w:tr w:rsidR="00D10542" w:rsidRPr="00D10542" w:rsidTr="00B63725">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D10542" w:rsidRPr="00D10542" w:rsidRDefault="00D10542" w:rsidP="005367E6">
            <w:pPr>
              <w:pStyle w:val="a7"/>
              <w:jc w:val="both"/>
              <w:rPr>
                <w:rFonts w:ascii="Times New Roman" w:hAnsi="Times New Roman" w:cs="Times New Roman"/>
                <w:sz w:val="24"/>
                <w:szCs w:val="24"/>
              </w:rPr>
            </w:pPr>
            <w:r>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tcBorders>
            <w:shd w:val="clear" w:color="auto" w:fill="auto"/>
            <w:vAlign w:val="center"/>
          </w:tcPr>
          <w:p w:rsidR="00D10542" w:rsidRPr="005367E6" w:rsidRDefault="00D10542" w:rsidP="00D10542">
            <w:pPr>
              <w:pStyle w:val="a7"/>
              <w:jc w:val="both"/>
              <w:rPr>
                <w:rFonts w:ascii="Times New Roman" w:hAnsi="Times New Roman" w:cs="Times New Roman"/>
                <w:sz w:val="24"/>
                <w:szCs w:val="24"/>
              </w:rPr>
            </w:pPr>
            <w:r w:rsidRPr="005367E6">
              <w:rPr>
                <w:rFonts w:ascii="Times New Roman" w:hAnsi="Times New Roman" w:cs="Times New Roman"/>
                <w:sz w:val="24"/>
                <w:szCs w:val="24"/>
              </w:rPr>
              <w:t>3.1</w:t>
            </w:r>
          </w:p>
        </w:tc>
        <w:tc>
          <w:tcPr>
            <w:tcW w:w="5048" w:type="dxa"/>
            <w:tcBorders>
              <w:top w:val="single" w:sz="4" w:space="0" w:color="000000"/>
              <w:left w:val="single" w:sz="4" w:space="0" w:color="000000"/>
              <w:bottom w:val="single" w:sz="4" w:space="0" w:color="000000"/>
            </w:tcBorders>
            <w:shd w:val="clear" w:color="auto" w:fill="auto"/>
            <w:vAlign w:val="center"/>
          </w:tcPr>
          <w:p w:rsidR="00D10542" w:rsidRPr="005367E6" w:rsidRDefault="00D10542" w:rsidP="00D10542">
            <w:pPr>
              <w:pStyle w:val="a7"/>
              <w:jc w:val="both"/>
              <w:rPr>
                <w:rFonts w:ascii="Times New Roman" w:hAnsi="Times New Roman" w:cs="Times New Roman"/>
                <w:sz w:val="24"/>
                <w:szCs w:val="24"/>
              </w:rPr>
            </w:pPr>
            <w:r w:rsidRPr="005367E6">
              <w:rPr>
                <w:rFonts w:ascii="Times New Roman" w:hAnsi="Times New Roman" w:cs="Times New Roman"/>
                <w:sz w:val="24"/>
                <w:szCs w:val="24"/>
              </w:rPr>
              <w:t>Коммунальное обслуживание</w:t>
            </w:r>
          </w:p>
        </w:tc>
        <w:tc>
          <w:tcPr>
            <w:tcW w:w="709" w:type="dxa"/>
            <w:tcBorders>
              <w:top w:val="single" w:sz="4" w:space="0" w:color="000000"/>
              <w:left w:val="single" w:sz="4" w:space="0" w:color="000000"/>
              <w:bottom w:val="single" w:sz="4" w:space="0" w:color="000000"/>
            </w:tcBorders>
            <w:shd w:val="clear" w:color="auto" w:fill="auto"/>
          </w:tcPr>
          <w:p w:rsidR="00D10542" w:rsidRPr="005367E6" w:rsidRDefault="00D10542" w:rsidP="00D10542">
            <w:pPr>
              <w:pStyle w:val="a7"/>
              <w:jc w:val="both"/>
              <w:rPr>
                <w:rFonts w:ascii="Times New Roman" w:hAnsi="Times New Roman" w:cs="Times New Roman"/>
                <w:sz w:val="24"/>
                <w:szCs w:val="24"/>
              </w:rPr>
            </w:pPr>
            <w:r w:rsidRPr="005367E6">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tcBorders>
            <w:shd w:val="clear" w:color="auto" w:fill="auto"/>
          </w:tcPr>
          <w:p w:rsidR="00D10542" w:rsidRPr="005367E6" w:rsidRDefault="00D10542" w:rsidP="00B63725">
            <w:pPr>
              <w:pStyle w:val="a7"/>
              <w:jc w:val="both"/>
              <w:rPr>
                <w:rFonts w:ascii="Times New Roman" w:hAnsi="Times New Roman" w:cs="Times New Roman"/>
                <w:sz w:val="24"/>
                <w:szCs w:val="24"/>
              </w:rPr>
            </w:pPr>
            <w:r w:rsidRPr="005367E6">
              <w:rPr>
                <w:rFonts w:ascii="Times New Roman" w:hAnsi="Times New Roman" w:cs="Times New Roman"/>
                <w:sz w:val="24"/>
                <w:szCs w:val="24"/>
              </w:rPr>
              <w:t>мин.0,0</w:t>
            </w:r>
            <w:r w:rsidR="00B63725">
              <w:rPr>
                <w:rFonts w:ascii="Times New Roman" w:hAnsi="Times New Roman" w:cs="Times New Roman"/>
                <w:sz w:val="24"/>
                <w:szCs w:val="24"/>
              </w:rPr>
              <w:t>0</w:t>
            </w:r>
            <w:r w:rsidR="00153C50">
              <w:rPr>
                <w:rFonts w:ascii="Times New Roman" w:hAnsi="Times New Roman" w:cs="Times New Roman"/>
                <w:sz w:val="24"/>
                <w:szCs w:val="24"/>
              </w:rPr>
              <w:t>0</w:t>
            </w:r>
            <w:r w:rsidR="00B63725">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tcBorders>
            <w:shd w:val="clear" w:color="auto" w:fill="auto"/>
          </w:tcPr>
          <w:p w:rsidR="00D10542" w:rsidRPr="005367E6" w:rsidRDefault="00D10542" w:rsidP="00D10542">
            <w:pPr>
              <w:pStyle w:val="a7"/>
              <w:jc w:val="both"/>
              <w:rPr>
                <w:rFonts w:ascii="Times New Roman" w:hAnsi="Times New Roman" w:cs="Times New Roman"/>
                <w:sz w:val="24"/>
                <w:szCs w:val="24"/>
              </w:rPr>
            </w:pPr>
            <w:r w:rsidRPr="005367E6">
              <w:rPr>
                <w:rFonts w:ascii="Times New Roman" w:hAnsi="Times New Roman" w:cs="Times New Roman"/>
                <w:sz w:val="24"/>
                <w:szCs w:val="24"/>
              </w:rPr>
              <w:t>80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10542" w:rsidRPr="005367E6" w:rsidRDefault="005A0B04" w:rsidP="00D10542">
            <w:pPr>
              <w:pStyle w:val="a7"/>
              <w:jc w:val="both"/>
              <w:rPr>
                <w:rFonts w:ascii="Times New Roman" w:hAnsi="Times New Roman" w:cs="Times New Roman"/>
                <w:sz w:val="24"/>
                <w:szCs w:val="24"/>
              </w:rPr>
            </w:pPr>
            <w:r>
              <w:rPr>
                <w:rFonts w:ascii="Times New Roman" w:hAnsi="Times New Roman" w:cs="Times New Roman"/>
                <w:sz w:val="24"/>
                <w:szCs w:val="24"/>
              </w:rPr>
              <w:t>0</w:t>
            </w:r>
          </w:p>
        </w:tc>
      </w:tr>
      <w:tr w:rsidR="00D10542" w:rsidRPr="00D10542" w:rsidTr="00B63725">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D10542" w:rsidRPr="00D10542" w:rsidRDefault="00D10542" w:rsidP="005367E6">
            <w:pPr>
              <w:pStyle w:val="a7"/>
              <w:jc w:val="both"/>
              <w:rPr>
                <w:rFonts w:ascii="Times New Roman" w:hAnsi="Times New Roman" w:cs="Times New Roman"/>
                <w:sz w:val="24"/>
                <w:szCs w:val="24"/>
              </w:rPr>
            </w:pPr>
            <w:r>
              <w:rPr>
                <w:rFonts w:ascii="Times New Roman" w:hAnsi="Times New Roman" w:cs="Times New Roman"/>
                <w:sz w:val="24"/>
                <w:szCs w:val="24"/>
              </w:rPr>
              <w:t>2</w:t>
            </w:r>
          </w:p>
        </w:tc>
        <w:tc>
          <w:tcPr>
            <w:tcW w:w="993" w:type="dxa"/>
            <w:tcBorders>
              <w:top w:val="single" w:sz="4" w:space="0" w:color="000000"/>
              <w:left w:val="single" w:sz="4" w:space="0" w:color="000000"/>
              <w:bottom w:val="single" w:sz="4" w:space="0" w:color="000000"/>
            </w:tcBorders>
            <w:shd w:val="clear" w:color="auto" w:fill="auto"/>
            <w:vAlign w:val="center"/>
          </w:tcPr>
          <w:p w:rsidR="00D10542" w:rsidRPr="00D10542" w:rsidRDefault="00D10542" w:rsidP="005367E6">
            <w:pPr>
              <w:pStyle w:val="a7"/>
              <w:jc w:val="both"/>
              <w:rPr>
                <w:rFonts w:ascii="Times New Roman" w:hAnsi="Times New Roman" w:cs="Times New Roman"/>
                <w:sz w:val="24"/>
                <w:szCs w:val="24"/>
              </w:rPr>
            </w:pPr>
            <w:r w:rsidRPr="00D10542">
              <w:rPr>
                <w:rFonts w:ascii="Times New Roman" w:hAnsi="Times New Roman" w:cs="Times New Roman"/>
                <w:sz w:val="24"/>
                <w:szCs w:val="24"/>
              </w:rPr>
              <w:t>13.1</w:t>
            </w:r>
          </w:p>
        </w:tc>
        <w:tc>
          <w:tcPr>
            <w:tcW w:w="5048" w:type="dxa"/>
            <w:tcBorders>
              <w:top w:val="single" w:sz="4" w:space="0" w:color="000000"/>
              <w:left w:val="single" w:sz="4" w:space="0" w:color="000000"/>
              <w:bottom w:val="single" w:sz="4" w:space="0" w:color="000000"/>
            </w:tcBorders>
            <w:shd w:val="clear" w:color="auto" w:fill="auto"/>
            <w:vAlign w:val="center"/>
          </w:tcPr>
          <w:p w:rsidR="00D10542" w:rsidRPr="00D10542" w:rsidRDefault="00D10542" w:rsidP="005367E6">
            <w:pPr>
              <w:pStyle w:val="a7"/>
              <w:jc w:val="both"/>
              <w:rPr>
                <w:rFonts w:ascii="Times New Roman" w:hAnsi="Times New Roman" w:cs="Times New Roman"/>
                <w:sz w:val="24"/>
                <w:szCs w:val="24"/>
              </w:rPr>
            </w:pPr>
            <w:r w:rsidRPr="00D10542">
              <w:rPr>
                <w:rFonts w:ascii="Times New Roman" w:hAnsi="Times New Roman" w:cs="Times New Roman"/>
                <w:sz w:val="24"/>
                <w:szCs w:val="24"/>
              </w:rPr>
              <w:t>Ведение огородничества</w:t>
            </w:r>
          </w:p>
        </w:tc>
        <w:tc>
          <w:tcPr>
            <w:tcW w:w="709" w:type="dxa"/>
            <w:tcBorders>
              <w:top w:val="single" w:sz="4" w:space="0" w:color="000000"/>
              <w:left w:val="single" w:sz="4" w:space="0" w:color="000000"/>
              <w:bottom w:val="single" w:sz="4" w:space="0" w:color="000000"/>
            </w:tcBorders>
            <w:shd w:val="clear" w:color="auto" w:fill="auto"/>
            <w:vAlign w:val="center"/>
          </w:tcPr>
          <w:p w:rsidR="00D10542" w:rsidRPr="00D10542" w:rsidRDefault="00D10542" w:rsidP="005367E6">
            <w:pPr>
              <w:pStyle w:val="a7"/>
              <w:jc w:val="both"/>
              <w:rPr>
                <w:rFonts w:ascii="Times New Roman" w:hAnsi="Times New Roman" w:cs="Times New Roman"/>
                <w:sz w:val="24"/>
                <w:szCs w:val="24"/>
              </w:rPr>
            </w:pPr>
            <w:r w:rsidRPr="00D10542">
              <w:rPr>
                <w:rFonts w:ascii="Times New Roman" w:hAnsi="Times New Roman" w:cs="Times New Roman"/>
                <w:sz w:val="24"/>
                <w:szCs w:val="24"/>
              </w:rPr>
              <w:t>0</w:t>
            </w:r>
          </w:p>
        </w:tc>
        <w:tc>
          <w:tcPr>
            <w:tcW w:w="992" w:type="dxa"/>
            <w:tcBorders>
              <w:top w:val="single" w:sz="4" w:space="0" w:color="000000"/>
              <w:left w:val="single" w:sz="4" w:space="0" w:color="000000"/>
              <w:bottom w:val="single" w:sz="4" w:space="0" w:color="000000"/>
            </w:tcBorders>
            <w:shd w:val="clear" w:color="auto" w:fill="auto"/>
            <w:vAlign w:val="center"/>
          </w:tcPr>
          <w:p w:rsidR="00D10542" w:rsidRPr="00D10542" w:rsidRDefault="00D10542" w:rsidP="005367E6">
            <w:pPr>
              <w:pStyle w:val="a7"/>
              <w:jc w:val="both"/>
              <w:rPr>
                <w:rFonts w:ascii="Times New Roman" w:hAnsi="Times New Roman" w:cs="Times New Roman"/>
                <w:sz w:val="24"/>
                <w:szCs w:val="24"/>
              </w:rPr>
            </w:pPr>
            <w:r w:rsidRPr="00D10542">
              <w:rPr>
                <w:rFonts w:ascii="Times New Roman" w:hAnsi="Times New Roman" w:cs="Times New Roman"/>
                <w:sz w:val="24"/>
                <w:szCs w:val="24"/>
              </w:rPr>
              <w:t>0,02-0,15</w:t>
            </w:r>
          </w:p>
        </w:tc>
        <w:tc>
          <w:tcPr>
            <w:tcW w:w="709" w:type="dxa"/>
            <w:tcBorders>
              <w:top w:val="single" w:sz="4" w:space="0" w:color="000000"/>
              <w:left w:val="single" w:sz="4" w:space="0" w:color="000000"/>
              <w:bottom w:val="single" w:sz="4" w:space="0" w:color="000000"/>
            </w:tcBorders>
            <w:shd w:val="clear" w:color="auto" w:fill="auto"/>
            <w:vAlign w:val="center"/>
          </w:tcPr>
          <w:p w:rsidR="00D10542" w:rsidRPr="00D10542" w:rsidRDefault="00D10542" w:rsidP="005367E6">
            <w:pPr>
              <w:pStyle w:val="a7"/>
              <w:jc w:val="both"/>
              <w:rPr>
                <w:rFonts w:ascii="Times New Roman" w:hAnsi="Times New Roman" w:cs="Times New Roman"/>
                <w:sz w:val="24"/>
                <w:szCs w:val="24"/>
              </w:rPr>
            </w:pPr>
            <w:r w:rsidRPr="00D10542">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0542" w:rsidRPr="00D10542" w:rsidRDefault="00D10542" w:rsidP="005367E6">
            <w:pPr>
              <w:pStyle w:val="a7"/>
              <w:jc w:val="both"/>
              <w:rPr>
                <w:rFonts w:ascii="Times New Roman" w:hAnsi="Times New Roman" w:cs="Times New Roman"/>
                <w:sz w:val="24"/>
                <w:szCs w:val="24"/>
              </w:rPr>
            </w:pPr>
            <w:r w:rsidRPr="00D10542">
              <w:rPr>
                <w:rFonts w:ascii="Times New Roman" w:hAnsi="Times New Roman" w:cs="Times New Roman"/>
                <w:sz w:val="24"/>
                <w:szCs w:val="24"/>
              </w:rPr>
              <w:t>0</w:t>
            </w:r>
          </w:p>
        </w:tc>
      </w:tr>
      <w:tr w:rsidR="00D10542" w:rsidRPr="00D10542" w:rsidTr="00B63725">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D10542" w:rsidRPr="00D10542" w:rsidRDefault="00D10542" w:rsidP="005367E6">
            <w:pPr>
              <w:pStyle w:val="a7"/>
              <w:jc w:val="both"/>
              <w:rPr>
                <w:rFonts w:ascii="Times New Roman" w:hAnsi="Times New Roman" w:cs="Times New Roman"/>
                <w:sz w:val="24"/>
                <w:szCs w:val="24"/>
              </w:rPr>
            </w:pPr>
            <w:r>
              <w:rPr>
                <w:rFonts w:ascii="Times New Roman" w:hAnsi="Times New Roman" w:cs="Times New Roman"/>
                <w:sz w:val="24"/>
                <w:szCs w:val="24"/>
              </w:rPr>
              <w:t>3</w:t>
            </w:r>
          </w:p>
        </w:tc>
        <w:tc>
          <w:tcPr>
            <w:tcW w:w="993" w:type="dxa"/>
            <w:tcBorders>
              <w:top w:val="single" w:sz="4" w:space="0" w:color="000000"/>
              <w:left w:val="single" w:sz="4" w:space="0" w:color="000000"/>
              <w:bottom w:val="single" w:sz="4" w:space="0" w:color="000000"/>
            </w:tcBorders>
            <w:shd w:val="clear" w:color="auto" w:fill="auto"/>
            <w:vAlign w:val="center"/>
          </w:tcPr>
          <w:p w:rsidR="00D10542" w:rsidRPr="00D10542" w:rsidRDefault="00D10542" w:rsidP="005367E6">
            <w:pPr>
              <w:pStyle w:val="a7"/>
              <w:jc w:val="both"/>
              <w:rPr>
                <w:rFonts w:ascii="Times New Roman" w:hAnsi="Times New Roman" w:cs="Times New Roman"/>
                <w:sz w:val="24"/>
                <w:szCs w:val="24"/>
              </w:rPr>
            </w:pPr>
            <w:r w:rsidRPr="00D10542">
              <w:rPr>
                <w:rFonts w:ascii="Times New Roman" w:hAnsi="Times New Roman" w:cs="Times New Roman"/>
                <w:sz w:val="24"/>
                <w:szCs w:val="24"/>
              </w:rPr>
              <w:t>13.2</w:t>
            </w:r>
          </w:p>
        </w:tc>
        <w:tc>
          <w:tcPr>
            <w:tcW w:w="5048" w:type="dxa"/>
            <w:tcBorders>
              <w:top w:val="single" w:sz="4" w:space="0" w:color="000000"/>
              <w:left w:val="single" w:sz="4" w:space="0" w:color="000000"/>
              <w:bottom w:val="single" w:sz="4" w:space="0" w:color="000000"/>
            </w:tcBorders>
            <w:shd w:val="clear" w:color="auto" w:fill="auto"/>
            <w:vAlign w:val="center"/>
          </w:tcPr>
          <w:p w:rsidR="00D10542" w:rsidRPr="00D10542" w:rsidRDefault="00D10542" w:rsidP="005367E6">
            <w:pPr>
              <w:pStyle w:val="a7"/>
              <w:jc w:val="both"/>
              <w:rPr>
                <w:rFonts w:ascii="Times New Roman" w:hAnsi="Times New Roman" w:cs="Times New Roman"/>
                <w:sz w:val="24"/>
                <w:szCs w:val="24"/>
              </w:rPr>
            </w:pPr>
            <w:r w:rsidRPr="00D10542">
              <w:rPr>
                <w:rFonts w:ascii="Times New Roman" w:hAnsi="Times New Roman" w:cs="Times New Roman"/>
                <w:sz w:val="24"/>
                <w:szCs w:val="24"/>
              </w:rPr>
              <w:t>Ведение садоводства</w:t>
            </w:r>
          </w:p>
        </w:tc>
        <w:tc>
          <w:tcPr>
            <w:tcW w:w="709" w:type="dxa"/>
            <w:tcBorders>
              <w:top w:val="single" w:sz="4" w:space="0" w:color="000000"/>
              <w:left w:val="single" w:sz="4" w:space="0" w:color="000000"/>
              <w:bottom w:val="single" w:sz="4" w:space="0" w:color="000000"/>
            </w:tcBorders>
            <w:shd w:val="clear" w:color="auto" w:fill="auto"/>
            <w:vAlign w:val="center"/>
          </w:tcPr>
          <w:p w:rsidR="00D10542" w:rsidRPr="00D10542" w:rsidRDefault="00D10542" w:rsidP="005367E6">
            <w:pPr>
              <w:pStyle w:val="a7"/>
              <w:jc w:val="both"/>
              <w:rPr>
                <w:rFonts w:ascii="Times New Roman" w:hAnsi="Times New Roman" w:cs="Times New Roman"/>
                <w:sz w:val="24"/>
                <w:szCs w:val="24"/>
              </w:rPr>
            </w:pPr>
            <w:r w:rsidRPr="00D10542">
              <w:rPr>
                <w:rFonts w:ascii="Times New Roman" w:hAnsi="Times New Roman" w:cs="Times New Roman"/>
                <w:sz w:val="24"/>
                <w:szCs w:val="24"/>
              </w:rPr>
              <w:t>2</w:t>
            </w:r>
          </w:p>
        </w:tc>
        <w:tc>
          <w:tcPr>
            <w:tcW w:w="992" w:type="dxa"/>
            <w:tcBorders>
              <w:top w:val="single" w:sz="4" w:space="0" w:color="000000"/>
              <w:left w:val="single" w:sz="4" w:space="0" w:color="000000"/>
              <w:bottom w:val="single" w:sz="4" w:space="0" w:color="000000"/>
            </w:tcBorders>
            <w:shd w:val="clear" w:color="auto" w:fill="auto"/>
            <w:vAlign w:val="center"/>
          </w:tcPr>
          <w:p w:rsidR="00D10542" w:rsidRPr="00D10542" w:rsidRDefault="00D10542" w:rsidP="005367E6">
            <w:pPr>
              <w:pStyle w:val="a7"/>
              <w:jc w:val="both"/>
              <w:rPr>
                <w:rFonts w:ascii="Times New Roman" w:hAnsi="Times New Roman" w:cs="Times New Roman"/>
                <w:sz w:val="24"/>
                <w:szCs w:val="24"/>
              </w:rPr>
            </w:pPr>
            <w:r w:rsidRPr="00D10542">
              <w:rPr>
                <w:rFonts w:ascii="Times New Roman" w:hAnsi="Times New Roman" w:cs="Times New Roman"/>
                <w:sz w:val="24"/>
                <w:szCs w:val="24"/>
              </w:rPr>
              <w:t>0,03-0,10</w:t>
            </w:r>
          </w:p>
        </w:tc>
        <w:tc>
          <w:tcPr>
            <w:tcW w:w="709" w:type="dxa"/>
            <w:tcBorders>
              <w:top w:val="single" w:sz="4" w:space="0" w:color="000000"/>
              <w:left w:val="single" w:sz="4" w:space="0" w:color="000000"/>
              <w:bottom w:val="single" w:sz="4" w:space="0" w:color="000000"/>
            </w:tcBorders>
            <w:shd w:val="clear" w:color="auto" w:fill="auto"/>
            <w:vAlign w:val="center"/>
          </w:tcPr>
          <w:p w:rsidR="00D10542" w:rsidRPr="00D10542" w:rsidRDefault="00D10542" w:rsidP="005367E6">
            <w:pPr>
              <w:pStyle w:val="a7"/>
              <w:jc w:val="both"/>
              <w:rPr>
                <w:rFonts w:ascii="Times New Roman" w:hAnsi="Times New Roman" w:cs="Times New Roman"/>
                <w:sz w:val="24"/>
                <w:szCs w:val="24"/>
              </w:rPr>
            </w:pPr>
            <w:r w:rsidRPr="00D10542">
              <w:rPr>
                <w:rFonts w:ascii="Times New Roman" w:hAnsi="Times New Roman" w:cs="Times New Roman"/>
                <w:sz w:val="24"/>
                <w:szCs w:val="24"/>
              </w:rPr>
              <w:t>30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0542" w:rsidRPr="00D10542" w:rsidRDefault="00D10542" w:rsidP="005367E6">
            <w:pPr>
              <w:pStyle w:val="a7"/>
              <w:jc w:val="both"/>
              <w:rPr>
                <w:rFonts w:ascii="Times New Roman" w:hAnsi="Times New Roman" w:cs="Times New Roman"/>
                <w:sz w:val="24"/>
                <w:szCs w:val="24"/>
              </w:rPr>
            </w:pPr>
            <w:r w:rsidRPr="00D10542">
              <w:rPr>
                <w:rFonts w:ascii="Times New Roman" w:hAnsi="Times New Roman" w:cs="Times New Roman"/>
                <w:sz w:val="24"/>
                <w:szCs w:val="24"/>
              </w:rPr>
              <w:t>1</w:t>
            </w:r>
          </w:p>
        </w:tc>
      </w:tr>
      <w:tr w:rsidR="00D10542" w:rsidRPr="00D10542" w:rsidTr="00B63725">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D10542" w:rsidRPr="00D10542" w:rsidRDefault="00D10542" w:rsidP="005367E6">
            <w:pPr>
              <w:pStyle w:val="a7"/>
              <w:jc w:val="both"/>
              <w:rPr>
                <w:rFonts w:ascii="Times New Roman" w:hAnsi="Times New Roman" w:cs="Times New Roman"/>
                <w:sz w:val="24"/>
                <w:szCs w:val="24"/>
              </w:rPr>
            </w:pPr>
            <w:r>
              <w:rPr>
                <w:rFonts w:ascii="Times New Roman" w:hAnsi="Times New Roman" w:cs="Times New Roman"/>
                <w:sz w:val="24"/>
                <w:szCs w:val="24"/>
              </w:rPr>
              <w:t>4</w:t>
            </w:r>
          </w:p>
        </w:tc>
        <w:tc>
          <w:tcPr>
            <w:tcW w:w="993" w:type="dxa"/>
            <w:tcBorders>
              <w:top w:val="single" w:sz="4" w:space="0" w:color="000000"/>
              <w:left w:val="single" w:sz="4" w:space="0" w:color="000000"/>
              <w:bottom w:val="single" w:sz="4" w:space="0" w:color="000000"/>
            </w:tcBorders>
            <w:shd w:val="clear" w:color="auto" w:fill="auto"/>
            <w:vAlign w:val="center"/>
          </w:tcPr>
          <w:p w:rsidR="00D10542" w:rsidRPr="00D10542" w:rsidRDefault="00D10542" w:rsidP="005367E6">
            <w:pPr>
              <w:pStyle w:val="a7"/>
              <w:jc w:val="both"/>
              <w:rPr>
                <w:rFonts w:ascii="Times New Roman" w:hAnsi="Times New Roman" w:cs="Times New Roman"/>
                <w:sz w:val="24"/>
                <w:szCs w:val="24"/>
              </w:rPr>
            </w:pPr>
            <w:r w:rsidRPr="00D10542">
              <w:rPr>
                <w:rFonts w:ascii="Times New Roman" w:hAnsi="Times New Roman" w:cs="Times New Roman"/>
                <w:sz w:val="24"/>
                <w:szCs w:val="24"/>
              </w:rPr>
              <w:t>13.3</w:t>
            </w:r>
          </w:p>
        </w:tc>
        <w:tc>
          <w:tcPr>
            <w:tcW w:w="5048" w:type="dxa"/>
            <w:tcBorders>
              <w:top w:val="single" w:sz="4" w:space="0" w:color="000000"/>
              <w:left w:val="single" w:sz="4" w:space="0" w:color="000000"/>
              <w:bottom w:val="single" w:sz="4" w:space="0" w:color="000000"/>
            </w:tcBorders>
            <w:shd w:val="clear" w:color="auto" w:fill="auto"/>
            <w:vAlign w:val="center"/>
          </w:tcPr>
          <w:p w:rsidR="00D10542" w:rsidRPr="00D10542" w:rsidRDefault="00D10542" w:rsidP="005367E6">
            <w:pPr>
              <w:pStyle w:val="a7"/>
              <w:jc w:val="both"/>
              <w:rPr>
                <w:rFonts w:ascii="Times New Roman" w:hAnsi="Times New Roman" w:cs="Times New Roman"/>
                <w:sz w:val="24"/>
                <w:szCs w:val="24"/>
              </w:rPr>
            </w:pPr>
            <w:r w:rsidRPr="00D10542">
              <w:rPr>
                <w:rFonts w:ascii="Times New Roman" w:hAnsi="Times New Roman" w:cs="Times New Roman"/>
                <w:sz w:val="24"/>
                <w:szCs w:val="24"/>
              </w:rPr>
              <w:t>Ведение дачного хозяйства</w:t>
            </w:r>
          </w:p>
        </w:tc>
        <w:tc>
          <w:tcPr>
            <w:tcW w:w="709" w:type="dxa"/>
            <w:tcBorders>
              <w:top w:val="single" w:sz="4" w:space="0" w:color="000000"/>
              <w:left w:val="single" w:sz="4" w:space="0" w:color="000000"/>
              <w:bottom w:val="single" w:sz="4" w:space="0" w:color="000000"/>
            </w:tcBorders>
            <w:shd w:val="clear" w:color="auto" w:fill="auto"/>
            <w:vAlign w:val="center"/>
          </w:tcPr>
          <w:p w:rsidR="00D10542" w:rsidRPr="00D10542" w:rsidRDefault="00D10542" w:rsidP="005367E6">
            <w:pPr>
              <w:pStyle w:val="a7"/>
              <w:jc w:val="both"/>
              <w:rPr>
                <w:rFonts w:ascii="Times New Roman" w:hAnsi="Times New Roman" w:cs="Times New Roman"/>
                <w:sz w:val="24"/>
                <w:szCs w:val="24"/>
              </w:rPr>
            </w:pPr>
            <w:r w:rsidRPr="00D10542">
              <w:rPr>
                <w:rFonts w:ascii="Times New Roman" w:hAnsi="Times New Roman" w:cs="Times New Roman"/>
                <w:sz w:val="24"/>
                <w:szCs w:val="24"/>
              </w:rPr>
              <w:t>3</w:t>
            </w:r>
          </w:p>
        </w:tc>
        <w:tc>
          <w:tcPr>
            <w:tcW w:w="992" w:type="dxa"/>
            <w:tcBorders>
              <w:top w:val="single" w:sz="4" w:space="0" w:color="000000"/>
              <w:left w:val="single" w:sz="4" w:space="0" w:color="000000"/>
              <w:bottom w:val="single" w:sz="4" w:space="0" w:color="000000"/>
            </w:tcBorders>
            <w:shd w:val="clear" w:color="auto" w:fill="auto"/>
            <w:vAlign w:val="center"/>
          </w:tcPr>
          <w:p w:rsidR="00D10542" w:rsidRPr="00D10542" w:rsidRDefault="00D10542" w:rsidP="005367E6">
            <w:pPr>
              <w:pStyle w:val="a7"/>
              <w:jc w:val="both"/>
              <w:rPr>
                <w:rFonts w:ascii="Times New Roman" w:hAnsi="Times New Roman" w:cs="Times New Roman"/>
                <w:sz w:val="24"/>
                <w:szCs w:val="24"/>
              </w:rPr>
            </w:pPr>
            <w:r w:rsidRPr="00D10542">
              <w:rPr>
                <w:rFonts w:ascii="Times New Roman" w:hAnsi="Times New Roman" w:cs="Times New Roman"/>
                <w:sz w:val="24"/>
                <w:szCs w:val="24"/>
              </w:rPr>
              <w:t>0,05-0,15</w:t>
            </w:r>
          </w:p>
        </w:tc>
        <w:tc>
          <w:tcPr>
            <w:tcW w:w="709" w:type="dxa"/>
            <w:tcBorders>
              <w:top w:val="single" w:sz="4" w:space="0" w:color="000000"/>
              <w:left w:val="single" w:sz="4" w:space="0" w:color="000000"/>
              <w:bottom w:val="single" w:sz="4" w:space="0" w:color="000000"/>
            </w:tcBorders>
            <w:shd w:val="clear" w:color="auto" w:fill="auto"/>
            <w:vAlign w:val="center"/>
          </w:tcPr>
          <w:p w:rsidR="00D10542" w:rsidRPr="00D10542" w:rsidRDefault="00D10542" w:rsidP="005367E6">
            <w:pPr>
              <w:pStyle w:val="a7"/>
              <w:jc w:val="both"/>
              <w:rPr>
                <w:rFonts w:ascii="Times New Roman" w:hAnsi="Times New Roman" w:cs="Times New Roman"/>
                <w:sz w:val="24"/>
                <w:szCs w:val="24"/>
              </w:rPr>
            </w:pPr>
            <w:r w:rsidRPr="00D10542">
              <w:rPr>
                <w:rFonts w:ascii="Times New Roman" w:hAnsi="Times New Roman" w:cs="Times New Roman"/>
                <w:sz w:val="24"/>
                <w:szCs w:val="24"/>
              </w:rPr>
              <w:t>30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0542" w:rsidRPr="00D10542" w:rsidRDefault="00D10542" w:rsidP="005367E6">
            <w:pPr>
              <w:pStyle w:val="a7"/>
              <w:jc w:val="both"/>
              <w:rPr>
                <w:rFonts w:ascii="Times New Roman" w:hAnsi="Times New Roman" w:cs="Times New Roman"/>
                <w:sz w:val="24"/>
                <w:szCs w:val="24"/>
              </w:rPr>
            </w:pPr>
            <w:r w:rsidRPr="00D10542">
              <w:rPr>
                <w:rFonts w:ascii="Times New Roman" w:hAnsi="Times New Roman" w:cs="Times New Roman"/>
                <w:sz w:val="24"/>
                <w:szCs w:val="24"/>
              </w:rPr>
              <w:t>3</w:t>
            </w:r>
          </w:p>
        </w:tc>
      </w:tr>
      <w:tr w:rsidR="00D10542" w:rsidRPr="00D10542" w:rsidTr="007D67CB">
        <w:trPr>
          <w:cantSplit/>
          <w:trHeight w:val="406"/>
        </w:trPr>
        <w:tc>
          <w:tcPr>
            <w:tcW w:w="986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D10542" w:rsidRPr="00D10542" w:rsidRDefault="00D10542" w:rsidP="005367E6">
            <w:pPr>
              <w:pStyle w:val="a7"/>
              <w:jc w:val="both"/>
              <w:rPr>
                <w:rFonts w:ascii="Times New Roman" w:hAnsi="Times New Roman" w:cs="Times New Roman"/>
                <w:sz w:val="24"/>
                <w:szCs w:val="24"/>
              </w:rPr>
            </w:pPr>
            <w:r w:rsidRPr="00D10542">
              <w:rPr>
                <w:rFonts w:ascii="Times New Roman" w:hAnsi="Times New Roman" w:cs="Times New Roman"/>
                <w:sz w:val="24"/>
                <w:szCs w:val="24"/>
              </w:rPr>
              <w:t>Условно разрешенные виды и параметры использования земельных участков и объектов капитального строительства</w:t>
            </w:r>
          </w:p>
        </w:tc>
      </w:tr>
      <w:tr w:rsidR="00D10542" w:rsidRPr="00D10542" w:rsidTr="00B63725">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D10542" w:rsidRPr="00D10542" w:rsidRDefault="00D10542" w:rsidP="005367E6">
            <w:pPr>
              <w:pStyle w:val="a7"/>
              <w:jc w:val="both"/>
              <w:rPr>
                <w:rFonts w:ascii="Times New Roman" w:hAnsi="Times New Roman" w:cs="Times New Roman"/>
                <w:sz w:val="24"/>
                <w:szCs w:val="24"/>
              </w:rPr>
            </w:pPr>
            <w:r>
              <w:rPr>
                <w:rFonts w:ascii="Times New Roman" w:hAnsi="Times New Roman" w:cs="Times New Roman"/>
                <w:sz w:val="24"/>
                <w:szCs w:val="24"/>
              </w:rPr>
              <w:t>5</w:t>
            </w:r>
          </w:p>
        </w:tc>
        <w:tc>
          <w:tcPr>
            <w:tcW w:w="993" w:type="dxa"/>
            <w:tcBorders>
              <w:top w:val="single" w:sz="4" w:space="0" w:color="000000"/>
              <w:left w:val="single" w:sz="4" w:space="0" w:color="000000"/>
              <w:bottom w:val="single" w:sz="4" w:space="0" w:color="000000"/>
            </w:tcBorders>
            <w:shd w:val="clear" w:color="auto" w:fill="auto"/>
            <w:vAlign w:val="center"/>
          </w:tcPr>
          <w:p w:rsidR="00D10542" w:rsidRPr="00D10542" w:rsidRDefault="00D10542" w:rsidP="005367E6">
            <w:pPr>
              <w:pStyle w:val="a7"/>
              <w:jc w:val="both"/>
              <w:rPr>
                <w:rFonts w:ascii="Times New Roman" w:hAnsi="Times New Roman" w:cs="Times New Roman"/>
                <w:sz w:val="24"/>
                <w:szCs w:val="24"/>
              </w:rPr>
            </w:pPr>
            <w:r w:rsidRPr="00D10542">
              <w:rPr>
                <w:rFonts w:ascii="Times New Roman" w:hAnsi="Times New Roman" w:cs="Times New Roman"/>
                <w:sz w:val="24"/>
                <w:szCs w:val="24"/>
              </w:rPr>
              <w:t>4.4</w:t>
            </w:r>
          </w:p>
        </w:tc>
        <w:tc>
          <w:tcPr>
            <w:tcW w:w="5048" w:type="dxa"/>
            <w:tcBorders>
              <w:top w:val="single" w:sz="4" w:space="0" w:color="000000"/>
              <w:left w:val="single" w:sz="4" w:space="0" w:color="000000"/>
              <w:bottom w:val="single" w:sz="4" w:space="0" w:color="000000"/>
            </w:tcBorders>
            <w:shd w:val="clear" w:color="auto" w:fill="auto"/>
            <w:vAlign w:val="center"/>
          </w:tcPr>
          <w:p w:rsidR="00D10542" w:rsidRPr="00D10542" w:rsidRDefault="00D10542" w:rsidP="005367E6">
            <w:pPr>
              <w:pStyle w:val="a7"/>
              <w:jc w:val="both"/>
              <w:rPr>
                <w:rFonts w:ascii="Times New Roman" w:hAnsi="Times New Roman" w:cs="Times New Roman"/>
                <w:sz w:val="24"/>
                <w:szCs w:val="24"/>
              </w:rPr>
            </w:pPr>
            <w:r w:rsidRPr="00D10542">
              <w:rPr>
                <w:rFonts w:ascii="Times New Roman" w:hAnsi="Times New Roman" w:cs="Times New Roman"/>
                <w:sz w:val="24"/>
                <w:szCs w:val="24"/>
              </w:rPr>
              <w:t>Магазины</w:t>
            </w:r>
          </w:p>
        </w:tc>
        <w:tc>
          <w:tcPr>
            <w:tcW w:w="709" w:type="dxa"/>
            <w:tcBorders>
              <w:top w:val="single" w:sz="4" w:space="0" w:color="000000"/>
              <w:left w:val="single" w:sz="4" w:space="0" w:color="000000"/>
              <w:bottom w:val="single" w:sz="4" w:space="0" w:color="000000"/>
            </w:tcBorders>
            <w:shd w:val="clear" w:color="auto" w:fill="auto"/>
            <w:vAlign w:val="center"/>
          </w:tcPr>
          <w:p w:rsidR="00D10542" w:rsidRPr="00D10542" w:rsidRDefault="00D10542" w:rsidP="005367E6">
            <w:pPr>
              <w:pStyle w:val="a7"/>
              <w:jc w:val="both"/>
              <w:rPr>
                <w:rFonts w:ascii="Times New Roman" w:hAnsi="Times New Roman" w:cs="Times New Roman"/>
                <w:sz w:val="24"/>
                <w:szCs w:val="24"/>
              </w:rPr>
            </w:pPr>
            <w:r w:rsidRPr="00D10542">
              <w:rPr>
                <w:rFonts w:ascii="Times New Roman" w:hAnsi="Times New Roman" w:cs="Times New Roman"/>
                <w:sz w:val="24"/>
                <w:szCs w:val="24"/>
              </w:rPr>
              <w:t>2</w:t>
            </w:r>
          </w:p>
        </w:tc>
        <w:tc>
          <w:tcPr>
            <w:tcW w:w="992" w:type="dxa"/>
            <w:tcBorders>
              <w:top w:val="single" w:sz="4" w:space="0" w:color="000000"/>
              <w:left w:val="single" w:sz="4" w:space="0" w:color="000000"/>
              <w:bottom w:val="single" w:sz="4" w:space="0" w:color="000000"/>
            </w:tcBorders>
            <w:shd w:val="clear" w:color="auto" w:fill="auto"/>
            <w:vAlign w:val="center"/>
          </w:tcPr>
          <w:p w:rsidR="00D10542" w:rsidRPr="00D10542" w:rsidRDefault="00D10542" w:rsidP="005367E6">
            <w:pPr>
              <w:pStyle w:val="a7"/>
              <w:jc w:val="both"/>
              <w:rPr>
                <w:rFonts w:ascii="Times New Roman" w:hAnsi="Times New Roman" w:cs="Times New Roman"/>
                <w:sz w:val="24"/>
                <w:szCs w:val="24"/>
              </w:rPr>
            </w:pPr>
            <w:r w:rsidRPr="00D10542">
              <w:rPr>
                <w:rFonts w:ascii="Times New Roman" w:hAnsi="Times New Roman" w:cs="Times New Roman"/>
                <w:sz w:val="24"/>
                <w:szCs w:val="24"/>
              </w:rPr>
              <w:t>мин.0,2</w:t>
            </w:r>
          </w:p>
        </w:tc>
        <w:tc>
          <w:tcPr>
            <w:tcW w:w="709" w:type="dxa"/>
            <w:tcBorders>
              <w:top w:val="single" w:sz="4" w:space="0" w:color="000000"/>
              <w:left w:val="single" w:sz="4" w:space="0" w:color="000000"/>
              <w:bottom w:val="single" w:sz="4" w:space="0" w:color="000000"/>
            </w:tcBorders>
            <w:shd w:val="clear" w:color="auto" w:fill="auto"/>
            <w:vAlign w:val="center"/>
          </w:tcPr>
          <w:p w:rsidR="00D10542" w:rsidRPr="00D10542" w:rsidRDefault="00D10542" w:rsidP="005367E6">
            <w:pPr>
              <w:pStyle w:val="a7"/>
              <w:jc w:val="both"/>
              <w:rPr>
                <w:rFonts w:ascii="Times New Roman" w:hAnsi="Times New Roman" w:cs="Times New Roman"/>
                <w:sz w:val="24"/>
                <w:szCs w:val="24"/>
              </w:rPr>
            </w:pPr>
            <w:r w:rsidRPr="00D10542">
              <w:rPr>
                <w:rFonts w:ascii="Times New Roman" w:hAnsi="Times New Roman" w:cs="Times New Roman"/>
                <w:sz w:val="24"/>
                <w:szCs w:val="24"/>
              </w:rPr>
              <w:t>80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0542" w:rsidRPr="00D10542" w:rsidRDefault="00D10542" w:rsidP="005367E6">
            <w:pPr>
              <w:pStyle w:val="a7"/>
              <w:jc w:val="both"/>
              <w:rPr>
                <w:rFonts w:ascii="Times New Roman" w:hAnsi="Times New Roman" w:cs="Times New Roman"/>
                <w:sz w:val="24"/>
                <w:szCs w:val="24"/>
              </w:rPr>
            </w:pPr>
            <w:r w:rsidRPr="00D10542">
              <w:rPr>
                <w:rFonts w:ascii="Times New Roman" w:hAnsi="Times New Roman" w:cs="Times New Roman"/>
                <w:sz w:val="24"/>
                <w:szCs w:val="24"/>
              </w:rPr>
              <w:t>3</w:t>
            </w:r>
          </w:p>
        </w:tc>
      </w:tr>
      <w:tr w:rsidR="00D10542" w:rsidRPr="00D10542" w:rsidTr="00B63725">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D10542" w:rsidRPr="00D10542" w:rsidRDefault="00D10542" w:rsidP="005367E6">
            <w:pPr>
              <w:pStyle w:val="a7"/>
              <w:jc w:val="both"/>
              <w:rPr>
                <w:rFonts w:ascii="Times New Roman" w:hAnsi="Times New Roman" w:cs="Times New Roman"/>
                <w:sz w:val="24"/>
                <w:szCs w:val="24"/>
              </w:rPr>
            </w:pPr>
            <w:r>
              <w:rPr>
                <w:rFonts w:ascii="Times New Roman" w:hAnsi="Times New Roman" w:cs="Times New Roman"/>
                <w:sz w:val="24"/>
                <w:szCs w:val="24"/>
              </w:rPr>
              <w:t>6</w:t>
            </w:r>
          </w:p>
        </w:tc>
        <w:tc>
          <w:tcPr>
            <w:tcW w:w="993" w:type="dxa"/>
            <w:tcBorders>
              <w:top w:val="single" w:sz="4" w:space="0" w:color="000000"/>
              <w:left w:val="single" w:sz="4" w:space="0" w:color="000000"/>
              <w:bottom w:val="single" w:sz="4" w:space="0" w:color="000000"/>
            </w:tcBorders>
            <w:shd w:val="clear" w:color="auto" w:fill="auto"/>
            <w:vAlign w:val="center"/>
          </w:tcPr>
          <w:p w:rsidR="00D10542" w:rsidRPr="00D10542" w:rsidRDefault="00D10542" w:rsidP="005367E6">
            <w:pPr>
              <w:pStyle w:val="a7"/>
              <w:jc w:val="both"/>
              <w:rPr>
                <w:rFonts w:ascii="Times New Roman" w:hAnsi="Times New Roman" w:cs="Times New Roman"/>
                <w:sz w:val="24"/>
                <w:szCs w:val="24"/>
              </w:rPr>
            </w:pPr>
            <w:r w:rsidRPr="00D10542">
              <w:rPr>
                <w:rFonts w:ascii="Times New Roman" w:hAnsi="Times New Roman" w:cs="Times New Roman"/>
                <w:sz w:val="24"/>
                <w:szCs w:val="24"/>
              </w:rPr>
              <w:t>4.9</w:t>
            </w:r>
          </w:p>
        </w:tc>
        <w:tc>
          <w:tcPr>
            <w:tcW w:w="5048" w:type="dxa"/>
            <w:tcBorders>
              <w:top w:val="single" w:sz="4" w:space="0" w:color="000000"/>
              <w:left w:val="single" w:sz="4" w:space="0" w:color="000000"/>
              <w:bottom w:val="single" w:sz="4" w:space="0" w:color="000000"/>
            </w:tcBorders>
            <w:shd w:val="clear" w:color="auto" w:fill="auto"/>
            <w:vAlign w:val="center"/>
          </w:tcPr>
          <w:p w:rsidR="00D10542" w:rsidRPr="00D10542" w:rsidRDefault="00D10542" w:rsidP="005367E6">
            <w:pPr>
              <w:pStyle w:val="a7"/>
              <w:jc w:val="both"/>
              <w:rPr>
                <w:rFonts w:ascii="Times New Roman" w:hAnsi="Times New Roman" w:cs="Times New Roman"/>
                <w:sz w:val="24"/>
                <w:szCs w:val="24"/>
                <w:lang w:val="en-US"/>
              </w:rPr>
            </w:pPr>
            <w:r w:rsidRPr="00D10542">
              <w:rPr>
                <w:rFonts w:ascii="Times New Roman" w:hAnsi="Times New Roman" w:cs="Times New Roman"/>
                <w:sz w:val="24"/>
                <w:szCs w:val="24"/>
              </w:rPr>
              <w:t>Обслуживание автотранспорта</w:t>
            </w:r>
          </w:p>
        </w:tc>
        <w:tc>
          <w:tcPr>
            <w:tcW w:w="709" w:type="dxa"/>
            <w:tcBorders>
              <w:top w:val="single" w:sz="4" w:space="0" w:color="000000"/>
              <w:left w:val="single" w:sz="4" w:space="0" w:color="000000"/>
              <w:bottom w:val="single" w:sz="4" w:space="0" w:color="000000"/>
            </w:tcBorders>
            <w:shd w:val="clear" w:color="auto" w:fill="auto"/>
          </w:tcPr>
          <w:p w:rsidR="00D10542" w:rsidRPr="00D10542" w:rsidRDefault="00D10542" w:rsidP="005367E6">
            <w:pPr>
              <w:pStyle w:val="a7"/>
              <w:jc w:val="both"/>
              <w:rPr>
                <w:rFonts w:ascii="Times New Roman" w:hAnsi="Times New Roman" w:cs="Times New Roman"/>
                <w:sz w:val="24"/>
                <w:szCs w:val="24"/>
              </w:rPr>
            </w:pPr>
            <w:r w:rsidRPr="00D10542">
              <w:rPr>
                <w:rFonts w:ascii="Times New Roman" w:hAnsi="Times New Roman" w:cs="Times New Roman"/>
                <w:sz w:val="24"/>
                <w:szCs w:val="24"/>
                <w:lang w:val="en-US"/>
              </w:rPr>
              <w:t>1</w:t>
            </w:r>
          </w:p>
        </w:tc>
        <w:tc>
          <w:tcPr>
            <w:tcW w:w="992" w:type="dxa"/>
            <w:tcBorders>
              <w:top w:val="single" w:sz="4" w:space="0" w:color="000000"/>
              <w:left w:val="single" w:sz="4" w:space="0" w:color="000000"/>
              <w:bottom w:val="single" w:sz="4" w:space="0" w:color="000000"/>
            </w:tcBorders>
            <w:shd w:val="clear" w:color="auto" w:fill="auto"/>
          </w:tcPr>
          <w:p w:rsidR="00D10542" w:rsidRPr="00D10542" w:rsidRDefault="00D10542" w:rsidP="005367E6">
            <w:pPr>
              <w:pStyle w:val="a7"/>
              <w:jc w:val="both"/>
              <w:rPr>
                <w:rFonts w:ascii="Times New Roman" w:hAnsi="Times New Roman" w:cs="Times New Roman"/>
                <w:sz w:val="24"/>
                <w:szCs w:val="24"/>
              </w:rPr>
            </w:pPr>
            <w:r w:rsidRPr="00D10542">
              <w:rPr>
                <w:rFonts w:ascii="Times New Roman" w:hAnsi="Times New Roman" w:cs="Times New Roman"/>
                <w:sz w:val="24"/>
                <w:szCs w:val="24"/>
              </w:rPr>
              <w:t>мин. 0,5</w:t>
            </w:r>
          </w:p>
        </w:tc>
        <w:tc>
          <w:tcPr>
            <w:tcW w:w="709" w:type="dxa"/>
            <w:tcBorders>
              <w:top w:val="single" w:sz="4" w:space="0" w:color="000000"/>
              <w:left w:val="single" w:sz="4" w:space="0" w:color="000000"/>
              <w:bottom w:val="single" w:sz="4" w:space="0" w:color="000000"/>
            </w:tcBorders>
            <w:shd w:val="clear" w:color="auto" w:fill="auto"/>
          </w:tcPr>
          <w:p w:rsidR="00D10542" w:rsidRPr="00D10542" w:rsidRDefault="00D10542" w:rsidP="005367E6">
            <w:pPr>
              <w:pStyle w:val="a7"/>
              <w:jc w:val="both"/>
              <w:rPr>
                <w:rFonts w:ascii="Times New Roman" w:hAnsi="Times New Roman" w:cs="Times New Roman"/>
                <w:sz w:val="24"/>
                <w:szCs w:val="24"/>
              </w:rPr>
            </w:pPr>
            <w:r w:rsidRPr="00D10542">
              <w:rPr>
                <w:rFonts w:ascii="Times New Roman" w:hAnsi="Times New Roman" w:cs="Times New Roman"/>
                <w:sz w:val="24"/>
                <w:szCs w:val="24"/>
              </w:rPr>
              <w:t>80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10542" w:rsidRPr="00D10542" w:rsidRDefault="00D10542" w:rsidP="005367E6">
            <w:pPr>
              <w:pStyle w:val="a7"/>
              <w:jc w:val="both"/>
              <w:rPr>
                <w:rFonts w:ascii="Times New Roman" w:hAnsi="Times New Roman" w:cs="Times New Roman"/>
                <w:sz w:val="24"/>
                <w:szCs w:val="24"/>
              </w:rPr>
            </w:pPr>
            <w:r w:rsidRPr="00D10542">
              <w:rPr>
                <w:rFonts w:ascii="Times New Roman" w:hAnsi="Times New Roman" w:cs="Times New Roman"/>
                <w:sz w:val="24"/>
                <w:szCs w:val="24"/>
              </w:rPr>
              <w:t>1</w:t>
            </w:r>
          </w:p>
        </w:tc>
      </w:tr>
      <w:tr w:rsidR="00D10542" w:rsidRPr="005367E6" w:rsidTr="00B63725">
        <w:trPr>
          <w:cantSplit/>
          <w:trHeight w:val="406"/>
        </w:trPr>
        <w:tc>
          <w:tcPr>
            <w:tcW w:w="567" w:type="dxa"/>
            <w:tcBorders>
              <w:top w:val="single" w:sz="4" w:space="0" w:color="000000"/>
              <w:left w:val="single" w:sz="4" w:space="0" w:color="000000"/>
              <w:bottom w:val="single" w:sz="4" w:space="0" w:color="000000"/>
            </w:tcBorders>
            <w:shd w:val="clear" w:color="auto" w:fill="auto"/>
            <w:vAlign w:val="center"/>
          </w:tcPr>
          <w:p w:rsidR="00D10542" w:rsidRPr="005367E6" w:rsidRDefault="00D10542" w:rsidP="005367E6">
            <w:pPr>
              <w:pStyle w:val="a7"/>
              <w:jc w:val="both"/>
              <w:rPr>
                <w:rFonts w:ascii="Times New Roman" w:hAnsi="Times New Roman" w:cs="Times New Roman"/>
                <w:sz w:val="24"/>
                <w:szCs w:val="24"/>
              </w:rPr>
            </w:pPr>
            <w:r>
              <w:rPr>
                <w:rFonts w:ascii="Times New Roman" w:hAnsi="Times New Roman" w:cs="Times New Roman"/>
                <w:sz w:val="24"/>
                <w:szCs w:val="24"/>
              </w:rPr>
              <w:t>7</w:t>
            </w:r>
          </w:p>
        </w:tc>
        <w:tc>
          <w:tcPr>
            <w:tcW w:w="993" w:type="dxa"/>
            <w:tcBorders>
              <w:top w:val="single" w:sz="4" w:space="0" w:color="000000"/>
              <w:left w:val="single" w:sz="4" w:space="0" w:color="000000"/>
              <w:bottom w:val="single" w:sz="4" w:space="0" w:color="000000"/>
            </w:tcBorders>
            <w:shd w:val="clear" w:color="auto" w:fill="auto"/>
            <w:vAlign w:val="center"/>
          </w:tcPr>
          <w:p w:rsidR="00D10542" w:rsidRPr="005367E6" w:rsidRDefault="00D10542"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11.1</w:t>
            </w:r>
          </w:p>
        </w:tc>
        <w:tc>
          <w:tcPr>
            <w:tcW w:w="5048" w:type="dxa"/>
            <w:tcBorders>
              <w:top w:val="single" w:sz="4" w:space="0" w:color="000000"/>
              <w:left w:val="single" w:sz="4" w:space="0" w:color="000000"/>
              <w:bottom w:val="single" w:sz="4" w:space="0" w:color="000000"/>
            </w:tcBorders>
            <w:shd w:val="clear" w:color="auto" w:fill="auto"/>
            <w:vAlign w:val="center"/>
          </w:tcPr>
          <w:p w:rsidR="00D10542" w:rsidRPr="005367E6" w:rsidRDefault="00D10542" w:rsidP="005367E6">
            <w:pPr>
              <w:pStyle w:val="a7"/>
              <w:jc w:val="both"/>
              <w:rPr>
                <w:rFonts w:ascii="Times New Roman" w:hAnsi="Times New Roman" w:cs="Times New Roman"/>
                <w:sz w:val="24"/>
                <w:szCs w:val="24"/>
                <w:lang w:val="en-US"/>
              </w:rPr>
            </w:pPr>
            <w:r w:rsidRPr="005367E6">
              <w:rPr>
                <w:rFonts w:ascii="Times New Roman" w:hAnsi="Times New Roman" w:cs="Times New Roman"/>
                <w:sz w:val="24"/>
                <w:szCs w:val="24"/>
              </w:rPr>
              <w:t>Общее пользование водными объектами</w:t>
            </w:r>
          </w:p>
        </w:tc>
        <w:tc>
          <w:tcPr>
            <w:tcW w:w="709" w:type="dxa"/>
            <w:tcBorders>
              <w:top w:val="single" w:sz="4" w:space="0" w:color="000000"/>
              <w:left w:val="single" w:sz="4" w:space="0" w:color="000000"/>
              <w:bottom w:val="single" w:sz="4" w:space="0" w:color="000000"/>
            </w:tcBorders>
            <w:shd w:val="clear" w:color="auto" w:fill="auto"/>
            <w:vAlign w:val="center"/>
          </w:tcPr>
          <w:p w:rsidR="00D10542" w:rsidRPr="005367E6" w:rsidRDefault="00D10542" w:rsidP="005367E6">
            <w:pPr>
              <w:pStyle w:val="a7"/>
              <w:jc w:val="both"/>
              <w:rPr>
                <w:rFonts w:ascii="Times New Roman" w:hAnsi="Times New Roman" w:cs="Times New Roman"/>
                <w:sz w:val="24"/>
                <w:szCs w:val="24"/>
                <w:lang w:val="en-US"/>
              </w:rPr>
            </w:pPr>
            <w:r w:rsidRPr="005367E6">
              <w:rPr>
                <w:rFonts w:ascii="Times New Roman" w:hAnsi="Times New Roman" w:cs="Times New Roman"/>
                <w:sz w:val="24"/>
                <w:szCs w:val="24"/>
                <w:lang w:val="en-US"/>
              </w:rPr>
              <w:t>0</w:t>
            </w:r>
          </w:p>
        </w:tc>
        <w:tc>
          <w:tcPr>
            <w:tcW w:w="992" w:type="dxa"/>
            <w:tcBorders>
              <w:top w:val="single" w:sz="4" w:space="0" w:color="000000"/>
              <w:left w:val="single" w:sz="4" w:space="0" w:color="000000"/>
              <w:bottom w:val="single" w:sz="4" w:space="0" w:color="000000"/>
            </w:tcBorders>
            <w:shd w:val="clear" w:color="auto" w:fill="auto"/>
            <w:vAlign w:val="center"/>
          </w:tcPr>
          <w:p w:rsidR="00D10542" w:rsidRPr="005367E6" w:rsidRDefault="00D10542" w:rsidP="005367E6">
            <w:pPr>
              <w:pStyle w:val="a7"/>
              <w:jc w:val="both"/>
              <w:rPr>
                <w:rFonts w:ascii="Times New Roman" w:hAnsi="Times New Roman" w:cs="Times New Roman"/>
                <w:sz w:val="24"/>
                <w:szCs w:val="24"/>
                <w:lang w:val="en-US"/>
              </w:rPr>
            </w:pPr>
            <w:r w:rsidRPr="005367E6">
              <w:rPr>
                <w:rFonts w:ascii="Times New Roman" w:hAnsi="Times New Roman" w:cs="Times New Roman"/>
                <w:sz w:val="24"/>
                <w:szCs w:val="24"/>
                <w:lang w:val="en-US"/>
              </w:rPr>
              <w:t>мин.0,2</w:t>
            </w:r>
          </w:p>
        </w:tc>
        <w:tc>
          <w:tcPr>
            <w:tcW w:w="709" w:type="dxa"/>
            <w:tcBorders>
              <w:top w:val="single" w:sz="4" w:space="0" w:color="000000"/>
              <w:left w:val="single" w:sz="4" w:space="0" w:color="000000"/>
              <w:bottom w:val="single" w:sz="4" w:space="0" w:color="000000"/>
            </w:tcBorders>
            <w:shd w:val="clear" w:color="auto" w:fill="auto"/>
            <w:vAlign w:val="center"/>
          </w:tcPr>
          <w:p w:rsidR="00D10542" w:rsidRPr="005367E6" w:rsidRDefault="00D10542" w:rsidP="005367E6">
            <w:pPr>
              <w:pStyle w:val="a7"/>
              <w:jc w:val="both"/>
              <w:rPr>
                <w:rFonts w:ascii="Times New Roman" w:hAnsi="Times New Roman" w:cs="Times New Roman"/>
                <w:sz w:val="24"/>
                <w:szCs w:val="24"/>
                <w:lang w:val="en-US"/>
              </w:rPr>
            </w:pPr>
            <w:r w:rsidRPr="005367E6">
              <w:rPr>
                <w:rFonts w:ascii="Times New Roman" w:hAnsi="Times New Roman" w:cs="Times New Roman"/>
                <w:sz w:val="24"/>
                <w:szCs w:val="24"/>
                <w:lang w:val="en-US"/>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0542" w:rsidRPr="005367E6" w:rsidRDefault="00D10542"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lang w:val="en-US"/>
              </w:rPr>
              <w:t>0</w:t>
            </w:r>
          </w:p>
        </w:tc>
      </w:tr>
    </w:tbl>
    <w:p w:rsidR="005367E6" w:rsidRPr="00D10542" w:rsidRDefault="005367E6" w:rsidP="00FF213C">
      <w:pPr>
        <w:pStyle w:val="a7"/>
        <w:ind w:firstLine="709"/>
        <w:jc w:val="both"/>
        <w:rPr>
          <w:rFonts w:ascii="Times New Roman" w:hAnsi="Times New Roman" w:cs="Times New Roman"/>
        </w:rPr>
      </w:pPr>
      <w:r w:rsidRPr="00D10542">
        <w:rPr>
          <w:rFonts w:ascii="Times New Roman" w:hAnsi="Times New Roman" w:cs="Times New Roman"/>
        </w:rPr>
        <w:t>Примечания:</w:t>
      </w:r>
    </w:p>
    <w:p w:rsidR="005367E6" w:rsidRPr="00D10542" w:rsidRDefault="005367E6" w:rsidP="00FF213C">
      <w:pPr>
        <w:pStyle w:val="a7"/>
        <w:ind w:firstLine="709"/>
        <w:jc w:val="both"/>
        <w:rPr>
          <w:rFonts w:ascii="Times New Roman" w:hAnsi="Times New Roman" w:cs="Times New Roman"/>
        </w:rPr>
      </w:pPr>
      <w:r w:rsidRPr="00D10542">
        <w:rPr>
          <w:rFonts w:ascii="Times New Roman" w:hAnsi="Times New Roman" w:cs="Times New Roman"/>
        </w:rPr>
        <w:t>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5367E6" w:rsidRPr="00D10542" w:rsidRDefault="005367E6" w:rsidP="00FF213C">
      <w:pPr>
        <w:pStyle w:val="a7"/>
        <w:ind w:firstLine="709"/>
        <w:jc w:val="both"/>
        <w:rPr>
          <w:rFonts w:ascii="Times New Roman" w:hAnsi="Times New Roman" w:cs="Times New Roman"/>
        </w:rPr>
      </w:pPr>
      <w:r w:rsidRPr="00D10542">
        <w:rPr>
          <w:rFonts w:ascii="Times New Roman" w:hAnsi="Times New Roman" w:cs="Times New Roman"/>
        </w:rPr>
        <w:t>2. Размеры (минимальные и максимальные) земельных участков, предоставляемых гражданину в собственность из находящихся в государственной или муниципальной собственности земель для ведения огородничества, садоводства и дачного хозяйства устанавливаются Законом Чувашской Республики и решением представительного органа местного самоуправления муниципального образования.</w:t>
      </w:r>
    </w:p>
    <w:p w:rsidR="005367E6" w:rsidRPr="00D10542" w:rsidRDefault="005367E6" w:rsidP="00FF213C">
      <w:pPr>
        <w:pStyle w:val="a7"/>
        <w:ind w:firstLine="709"/>
        <w:jc w:val="both"/>
        <w:rPr>
          <w:rFonts w:ascii="Times New Roman" w:hAnsi="Times New Roman" w:cs="Times New Roman"/>
        </w:rPr>
      </w:pPr>
      <w:r w:rsidRPr="00D10542">
        <w:rPr>
          <w:rFonts w:ascii="Times New Roman" w:hAnsi="Times New Roman" w:cs="Times New Roman"/>
        </w:rPr>
        <w:t>3. Площадь садовых или огородных земельных участков определяется как произведение количества членов садоводческого или огороднического некоммерческого объединения и установленного предельного максимального размера таких земельных участков.</w:t>
      </w:r>
    </w:p>
    <w:p w:rsidR="005367E6" w:rsidRPr="00D10542" w:rsidRDefault="005367E6" w:rsidP="00FF213C">
      <w:pPr>
        <w:pStyle w:val="a7"/>
        <w:ind w:firstLine="709"/>
        <w:jc w:val="both"/>
        <w:rPr>
          <w:rFonts w:ascii="Times New Roman" w:hAnsi="Times New Roman" w:cs="Times New Roman"/>
        </w:rPr>
      </w:pPr>
      <w:r w:rsidRPr="00D10542">
        <w:rPr>
          <w:rFonts w:ascii="Times New Roman" w:hAnsi="Times New Roman" w:cs="Times New Roman"/>
        </w:rPr>
        <w:t>4. Площадь земельных участков, подлежащих отнесению к имуществу общего пользования, определяется в размере двадцати пяти процентов площади садовых или огородных земельных участков.</w:t>
      </w:r>
    </w:p>
    <w:p w:rsidR="005367E6" w:rsidRPr="00D10542" w:rsidRDefault="005367E6" w:rsidP="00FF213C">
      <w:pPr>
        <w:pStyle w:val="a7"/>
        <w:ind w:firstLine="709"/>
        <w:jc w:val="both"/>
        <w:rPr>
          <w:rFonts w:ascii="Times New Roman" w:hAnsi="Times New Roman" w:cs="Times New Roman"/>
        </w:rPr>
      </w:pPr>
      <w:r w:rsidRPr="00D10542">
        <w:rPr>
          <w:rFonts w:ascii="Times New Roman" w:hAnsi="Times New Roman" w:cs="Times New Roman"/>
        </w:rPr>
        <w:t>5. Организация и застройка территории садоводческого или дачного некоммерческого объединения, раздел земельного участка, предоставленного соответствующему объединению, осуществляются на основании проекта планировки территории и проекта межевания территории.</w:t>
      </w:r>
    </w:p>
    <w:p w:rsidR="005367E6" w:rsidRPr="00D10542" w:rsidRDefault="005367E6" w:rsidP="00FF213C">
      <w:pPr>
        <w:pStyle w:val="a7"/>
        <w:ind w:firstLine="709"/>
        <w:jc w:val="both"/>
        <w:rPr>
          <w:rFonts w:ascii="Times New Roman" w:hAnsi="Times New Roman" w:cs="Times New Roman"/>
        </w:rPr>
      </w:pPr>
      <w:r w:rsidRPr="00D10542">
        <w:rPr>
          <w:rFonts w:ascii="Times New Roman" w:hAnsi="Times New Roman" w:cs="Times New Roman"/>
        </w:rPr>
        <w:t>6. Возведение строений и сооружений в садоводческом, огородническом или дачном некоммерческом объединении осуществляется в соответствии с проектом планировки территории и (или) проектом межевания территории, а также градостроительным регламентом.</w:t>
      </w:r>
    </w:p>
    <w:p w:rsidR="005367E6" w:rsidRPr="00D10542" w:rsidRDefault="005367E6" w:rsidP="00FF213C">
      <w:pPr>
        <w:pStyle w:val="a7"/>
        <w:ind w:firstLine="709"/>
        <w:jc w:val="both"/>
        <w:rPr>
          <w:rFonts w:ascii="Times New Roman" w:hAnsi="Times New Roman" w:cs="Times New Roman"/>
        </w:rPr>
      </w:pPr>
      <w:r w:rsidRPr="00D10542">
        <w:rPr>
          <w:rFonts w:ascii="Times New Roman" w:hAnsi="Times New Roman" w:cs="Times New Roman"/>
        </w:rPr>
        <w:lastRenderedPageBreak/>
        <w:t>7. На земельных участках, предоставленных для ведения огородничества могут размещаться только некапитальные жилые и хозяйственные строения и сооружения. Этажность некапитального жилого строения – один этаж.</w:t>
      </w:r>
    </w:p>
    <w:p w:rsidR="005367E6" w:rsidRPr="00D10542" w:rsidRDefault="005367E6" w:rsidP="00FF213C">
      <w:pPr>
        <w:pStyle w:val="a7"/>
        <w:ind w:firstLine="709"/>
        <w:jc w:val="both"/>
        <w:rPr>
          <w:rFonts w:ascii="Times New Roman" w:hAnsi="Times New Roman" w:cs="Times New Roman"/>
        </w:rPr>
      </w:pPr>
      <w:r w:rsidRPr="00D10542">
        <w:rPr>
          <w:rFonts w:ascii="Times New Roman" w:hAnsi="Times New Roman" w:cs="Times New Roman"/>
        </w:rPr>
        <w:t>8. Высота гаражей на земельных участках  для ведения садоводства и дачного хозяйства – до 5 м.</w:t>
      </w:r>
    </w:p>
    <w:p w:rsidR="005367E6" w:rsidRPr="00D10542" w:rsidRDefault="005367E6" w:rsidP="00FF213C">
      <w:pPr>
        <w:pStyle w:val="a7"/>
        <w:ind w:firstLine="709"/>
        <w:jc w:val="both"/>
        <w:rPr>
          <w:rFonts w:ascii="Times New Roman" w:hAnsi="Times New Roman" w:cs="Times New Roman"/>
        </w:rPr>
      </w:pPr>
      <w:r w:rsidRPr="00D10542">
        <w:rPr>
          <w:rFonts w:ascii="Times New Roman" w:hAnsi="Times New Roman" w:cs="Times New Roman"/>
        </w:rPr>
        <w:t>9. Не допускается размещение территорий для ведения огородничества, садоводства, дачного хозяйства в санитарно-защитных и охранных зонах.</w:t>
      </w:r>
    </w:p>
    <w:p w:rsidR="005367E6" w:rsidRPr="00D10542" w:rsidRDefault="005367E6" w:rsidP="00FF213C">
      <w:pPr>
        <w:pStyle w:val="a7"/>
        <w:ind w:firstLine="709"/>
        <w:jc w:val="both"/>
        <w:rPr>
          <w:rFonts w:ascii="Times New Roman" w:hAnsi="Times New Roman" w:cs="Times New Roman"/>
        </w:rPr>
      </w:pPr>
      <w:r w:rsidRPr="00D10542">
        <w:rPr>
          <w:rFonts w:ascii="Times New Roman" w:hAnsi="Times New Roman" w:cs="Times New Roman"/>
        </w:rPr>
        <w:t xml:space="preserve">10. В случае нахождения территорий садоводческих, огороднических или дачных некоммерческих объединений граждан в границах </w:t>
      </w:r>
      <w:proofErr w:type="spellStart"/>
      <w:r w:rsidRPr="00D10542">
        <w:rPr>
          <w:rFonts w:ascii="Times New Roman" w:hAnsi="Times New Roman" w:cs="Times New Roman"/>
        </w:rPr>
        <w:t>водоохранных</w:t>
      </w:r>
      <w:proofErr w:type="spellEnd"/>
      <w:r w:rsidRPr="00D10542">
        <w:rPr>
          <w:rFonts w:ascii="Times New Roman" w:hAnsi="Times New Roman" w:cs="Times New Roman"/>
        </w:rPr>
        <w:t xml:space="preserve"> зон необходимо обеспечить их оборудование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w:t>
      </w:r>
    </w:p>
    <w:p w:rsidR="005367E6" w:rsidRPr="00D10542" w:rsidRDefault="005367E6" w:rsidP="00FF213C">
      <w:pPr>
        <w:pStyle w:val="a7"/>
        <w:ind w:firstLine="709"/>
        <w:jc w:val="both"/>
        <w:rPr>
          <w:rFonts w:ascii="Times New Roman" w:hAnsi="Times New Roman" w:cs="Times New Roman"/>
        </w:rPr>
      </w:pPr>
      <w:r w:rsidRPr="00D10542">
        <w:rPr>
          <w:rFonts w:ascii="Times New Roman" w:hAnsi="Times New Roman" w:cs="Times New Roman"/>
        </w:rPr>
        <w:t>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5367E6" w:rsidRPr="005367E6" w:rsidRDefault="005367E6" w:rsidP="00FF213C">
      <w:pPr>
        <w:pStyle w:val="a7"/>
        <w:ind w:firstLine="709"/>
        <w:jc w:val="both"/>
        <w:rPr>
          <w:rFonts w:ascii="Times New Roman" w:hAnsi="Times New Roman" w:cs="Times New Roman"/>
          <w:sz w:val="24"/>
          <w:szCs w:val="24"/>
        </w:rPr>
      </w:pPr>
    </w:p>
    <w:p w:rsidR="005367E6" w:rsidRPr="005367E6" w:rsidRDefault="005367E6" w:rsidP="00FF213C">
      <w:pPr>
        <w:pStyle w:val="a7"/>
        <w:ind w:firstLine="709"/>
        <w:jc w:val="both"/>
        <w:rPr>
          <w:rFonts w:ascii="Times New Roman" w:hAnsi="Times New Roman" w:cs="Times New Roman"/>
          <w:sz w:val="24"/>
          <w:szCs w:val="24"/>
        </w:rPr>
      </w:pPr>
      <w:bookmarkStart w:id="50" w:name="__RefHeading___Toc442193478"/>
      <w:bookmarkEnd w:id="50"/>
      <w:r w:rsidRPr="005367E6">
        <w:rPr>
          <w:rFonts w:ascii="Times New Roman" w:hAnsi="Times New Roman" w:cs="Times New Roman"/>
          <w:sz w:val="24"/>
          <w:szCs w:val="24"/>
        </w:rPr>
        <w:t>Статья 44. Градостроительный регламент зоны специального назначения (Сп)</w:t>
      </w:r>
    </w:p>
    <w:p w:rsidR="005367E6" w:rsidRPr="005367E6" w:rsidRDefault="005367E6" w:rsidP="00FF213C">
      <w:pPr>
        <w:pStyle w:val="a7"/>
        <w:ind w:firstLine="709"/>
        <w:jc w:val="both"/>
        <w:rPr>
          <w:rFonts w:ascii="Times New Roman" w:hAnsi="Times New Roman" w:cs="Times New Roman"/>
          <w:sz w:val="24"/>
          <w:szCs w:val="24"/>
        </w:rPr>
      </w:pPr>
      <w:r w:rsidRPr="005367E6">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0" w:type="auto"/>
        <w:tblInd w:w="-121" w:type="dxa"/>
        <w:tblLayout w:type="fixed"/>
        <w:tblLook w:val="0000" w:firstRow="0" w:lastRow="0" w:firstColumn="0" w:lastColumn="0" w:noHBand="0" w:noVBand="0"/>
      </w:tblPr>
      <w:tblGrid>
        <w:gridCol w:w="567"/>
        <w:gridCol w:w="993"/>
        <w:gridCol w:w="141"/>
        <w:gridCol w:w="4482"/>
        <w:gridCol w:w="425"/>
        <w:gridCol w:w="284"/>
        <w:gridCol w:w="425"/>
        <w:gridCol w:w="850"/>
        <w:gridCol w:w="142"/>
        <w:gridCol w:w="567"/>
        <w:gridCol w:w="142"/>
        <w:gridCol w:w="709"/>
      </w:tblGrid>
      <w:tr w:rsidR="005367E6" w:rsidRPr="005367E6" w:rsidTr="007D67CB">
        <w:trPr>
          <w:cantSplit/>
          <w:trHeight w:val="357"/>
        </w:trPr>
        <w:tc>
          <w:tcPr>
            <w:tcW w:w="567" w:type="dxa"/>
            <w:vMerge w:val="restart"/>
            <w:tcBorders>
              <w:top w:val="single" w:sz="4" w:space="0" w:color="000000"/>
              <w:left w:val="single" w:sz="4" w:space="0" w:color="000000"/>
              <w:bottom w:val="single" w:sz="4" w:space="0" w:color="000000"/>
            </w:tcBorders>
            <w:shd w:val="clear" w:color="auto" w:fill="auto"/>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w:t>
            </w:r>
          </w:p>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п/п</w:t>
            </w:r>
          </w:p>
        </w:tc>
        <w:tc>
          <w:tcPr>
            <w:tcW w:w="1134" w:type="dxa"/>
            <w:gridSpan w:val="2"/>
            <w:vMerge w:val="restart"/>
            <w:tcBorders>
              <w:top w:val="single" w:sz="4" w:space="0" w:color="000000"/>
              <w:left w:val="single" w:sz="4" w:space="0" w:color="000000"/>
              <w:bottom w:val="single" w:sz="4" w:space="0" w:color="000000"/>
            </w:tcBorders>
            <w:shd w:val="clear" w:color="auto" w:fill="auto"/>
            <w:textDirection w:val="btLr"/>
          </w:tcPr>
          <w:p w:rsidR="005367E6" w:rsidRPr="005367E6" w:rsidRDefault="005367E6" w:rsidP="007D67CB">
            <w:pPr>
              <w:pStyle w:val="a7"/>
              <w:jc w:val="center"/>
              <w:rPr>
                <w:rFonts w:ascii="Times New Roman" w:hAnsi="Times New Roman" w:cs="Times New Roman"/>
                <w:sz w:val="24"/>
                <w:szCs w:val="24"/>
              </w:rPr>
            </w:pPr>
            <w:r w:rsidRPr="005367E6">
              <w:rPr>
                <w:rFonts w:ascii="Times New Roman" w:hAnsi="Times New Roman" w:cs="Times New Roman"/>
                <w:sz w:val="24"/>
                <w:szCs w:val="24"/>
              </w:rPr>
              <w:t>Код (числовое обозначение) (в соответствии с Классификатором</w:t>
            </w:r>
          </w:p>
        </w:tc>
        <w:tc>
          <w:tcPr>
            <w:tcW w:w="4482" w:type="dxa"/>
            <w:vMerge w:val="restart"/>
            <w:tcBorders>
              <w:top w:val="single" w:sz="4" w:space="0" w:color="000000"/>
              <w:left w:val="single" w:sz="4" w:space="0" w:color="000000"/>
              <w:bottom w:val="single" w:sz="4" w:space="0" w:color="000000"/>
            </w:tcBorders>
            <w:shd w:val="clear" w:color="auto" w:fill="auto"/>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5367E6" w:rsidRPr="005367E6" w:rsidRDefault="005367E6" w:rsidP="005367E6">
            <w:pPr>
              <w:pStyle w:val="a7"/>
              <w:jc w:val="both"/>
              <w:rPr>
                <w:rFonts w:ascii="Times New Roman" w:hAnsi="Times New Roman" w:cs="Times New Roman"/>
                <w:sz w:val="24"/>
                <w:szCs w:val="24"/>
              </w:rPr>
            </w:pPr>
          </w:p>
        </w:tc>
        <w:tc>
          <w:tcPr>
            <w:tcW w:w="3544"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Параметры разрешенного строительства, реконструкции объектов капстроительства</w:t>
            </w:r>
          </w:p>
        </w:tc>
      </w:tr>
      <w:tr w:rsidR="005367E6" w:rsidRPr="005367E6" w:rsidTr="007D67CB">
        <w:trPr>
          <w:cantSplit/>
          <w:trHeight w:val="3255"/>
        </w:trPr>
        <w:tc>
          <w:tcPr>
            <w:tcW w:w="567" w:type="dxa"/>
            <w:vMerge/>
            <w:tcBorders>
              <w:top w:val="single" w:sz="4" w:space="0" w:color="000000"/>
              <w:left w:val="single" w:sz="4" w:space="0" w:color="000000"/>
              <w:bottom w:val="single" w:sz="4" w:space="0" w:color="000000"/>
            </w:tcBorders>
            <w:shd w:val="clear" w:color="auto" w:fill="auto"/>
          </w:tcPr>
          <w:p w:rsidR="005367E6" w:rsidRPr="005367E6" w:rsidRDefault="005367E6" w:rsidP="005367E6">
            <w:pPr>
              <w:pStyle w:val="a7"/>
              <w:jc w:val="both"/>
              <w:rPr>
                <w:rFonts w:ascii="Times New Roman" w:hAnsi="Times New Roman" w:cs="Times New Roman"/>
                <w:sz w:val="24"/>
                <w:szCs w:val="24"/>
              </w:rPr>
            </w:pPr>
          </w:p>
        </w:tc>
        <w:tc>
          <w:tcPr>
            <w:tcW w:w="1134" w:type="dxa"/>
            <w:gridSpan w:val="2"/>
            <w:vMerge/>
            <w:tcBorders>
              <w:top w:val="single" w:sz="4" w:space="0" w:color="000000"/>
              <w:left w:val="single" w:sz="4" w:space="0" w:color="000000"/>
              <w:bottom w:val="single" w:sz="4" w:space="0" w:color="000000"/>
            </w:tcBorders>
            <w:shd w:val="clear" w:color="auto" w:fill="auto"/>
          </w:tcPr>
          <w:p w:rsidR="005367E6" w:rsidRPr="005367E6" w:rsidRDefault="005367E6" w:rsidP="005367E6">
            <w:pPr>
              <w:pStyle w:val="a7"/>
              <w:jc w:val="both"/>
              <w:rPr>
                <w:rFonts w:ascii="Times New Roman" w:hAnsi="Times New Roman" w:cs="Times New Roman"/>
                <w:sz w:val="24"/>
                <w:szCs w:val="24"/>
              </w:rPr>
            </w:pPr>
          </w:p>
        </w:tc>
        <w:tc>
          <w:tcPr>
            <w:tcW w:w="4482" w:type="dxa"/>
            <w:vMerge/>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p>
        </w:tc>
        <w:tc>
          <w:tcPr>
            <w:tcW w:w="709" w:type="dxa"/>
            <w:gridSpan w:val="2"/>
            <w:tcBorders>
              <w:top w:val="single" w:sz="4" w:space="0" w:color="000000"/>
              <w:left w:val="single" w:sz="4" w:space="0" w:color="000000"/>
              <w:bottom w:val="single" w:sz="4" w:space="0" w:color="000000"/>
            </w:tcBorders>
            <w:shd w:val="clear" w:color="auto" w:fill="auto"/>
            <w:textDirection w:val="btLr"/>
            <w:vAlign w:val="center"/>
          </w:tcPr>
          <w:p w:rsidR="005367E6" w:rsidRPr="005367E6" w:rsidRDefault="005367E6" w:rsidP="007D67CB">
            <w:pPr>
              <w:pStyle w:val="a7"/>
              <w:jc w:val="center"/>
              <w:rPr>
                <w:rFonts w:ascii="Times New Roman" w:hAnsi="Times New Roman" w:cs="Times New Roman"/>
                <w:sz w:val="24"/>
                <w:szCs w:val="24"/>
              </w:rPr>
            </w:pPr>
            <w:r w:rsidRPr="005367E6">
              <w:rPr>
                <w:rFonts w:ascii="Times New Roman" w:hAnsi="Times New Roman" w:cs="Times New Roman"/>
                <w:sz w:val="24"/>
                <w:szCs w:val="24"/>
              </w:rPr>
              <w:t>Предельная этажность зданий, строений, сооружений, этаж</w:t>
            </w:r>
          </w:p>
        </w:tc>
        <w:tc>
          <w:tcPr>
            <w:tcW w:w="1275" w:type="dxa"/>
            <w:gridSpan w:val="2"/>
            <w:tcBorders>
              <w:top w:val="single" w:sz="4" w:space="0" w:color="000000"/>
              <w:left w:val="single" w:sz="4" w:space="0" w:color="000000"/>
              <w:bottom w:val="single" w:sz="4" w:space="0" w:color="000000"/>
            </w:tcBorders>
            <w:shd w:val="clear" w:color="auto" w:fill="auto"/>
            <w:textDirection w:val="btLr"/>
            <w:vAlign w:val="center"/>
          </w:tcPr>
          <w:p w:rsidR="005367E6" w:rsidRPr="005367E6" w:rsidRDefault="005367E6" w:rsidP="007D67CB">
            <w:pPr>
              <w:pStyle w:val="a7"/>
              <w:jc w:val="center"/>
              <w:rPr>
                <w:rFonts w:ascii="Times New Roman" w:hAnsi="Times New Roman" w:cs="Times New Roman"/>
                <w:sz w:val="24"/>
                <w:szCs w:val="24"/>
              </w:rPr>
            </w:pPr>
            <w:r w:rsidRPr="005367E6">
              <w:rPr>
                <w:rFonts w:ascii="Times New Roman" w:hAnsi="Times New Roman" w:cs="Times New Roman"/>
                <w:sz w:val="24"/>
                <w:szCs w:val="24"/>
              </w:rPr>
              <w:t>Предельные размеры земельных участков (мин.-макс.), га</w:t>
            </w:r>
          </w:p>
        </w:tc>
        <w:tc>
          <w:tcPr>
            <w:tcW w:w="709" w:type="dxa"/>
            <w:gridSpan w:val="2"/>
            <w:tcBorders>
              <w:top w:val="single" w:sz="4" w:space="0" w:color="000000"/>
              <w:left w:val="single" w:sz="4" w:space="0" w:color="000000"/>
              <w:bottom w:val="single" w:sz="4" w:space="0" w:color="000000"/>
            </w:tcBorders>
            <w:shd w:val="clear" w:color="auto" w:fill="auto"/>
            <w:textDirection w:val="btLr"/>
            <w:vAlign w:val="center"/>
          </w:tcPr>
          <w:p w:rsidR="005367E6" w:rsidRPr="005367E6" w:rsidRDefault="005367E6" w:rsidP="007D67CB">
            <w:pPr>
              <w:pStyle w:val="a7"/>
              <w:jc w:val="center"/>
              <w:rPr>
                <w:rFonts w:ascii="Times New Roman" w:hAnsi="Times New Roman" w:cs="Times New Roman"/>
                <w:sz w:val="24"/>
                <w:szCs w:val="24"/>
              </w:rPr>
            </w:pPr>
            <w:r w:rsidRPr="005367E6">
              <w:rPr>
                <w:rFonts w:ascii="Times New Roman" w:hAnsi="Times New Roman" w:cs="Times New Roman"/>
                <w:sz w:val="24"/>
                <w:szCs w:val="24"/>
              </w:rPr>
              <w:t>Максимальный процент застройки, %</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extDirection w:val="btLr"/>
          </w:tcPr>
          <w:p w:rsidR="005367E6" w:rsidRPr="005367E6" w:rsidRDefault="005367E6" w:rsidP="007D67CB">
            <w:pPr>
              <w:pStyle w:val="a7"/>
              <w:jc w:val="center"/>
              <w:rPr>
                <w:rFonts w:ascii="Times New Roman" w:hAnsi="Times New Roman" w:cs="Times New Roman"/>
                <w:sz w:val="24"/>
                <w:szCs w:val="24"/>
              </w:rPr>
            </w:pPr>
            <w:r w:rsidRPr="005367E6">
              <w:rPr>
                <w:rFonts w:ascii="Times New Roman" w:hAnsi="Times New Roman" w:cs="Times New Roman"/>
                <w:sz w:val="24"/>
                <w:szCs w:val="24"/>
              </w:rPr>
              <w:t>Минимальные отступы от границ земельного участка</w:t>
            </w:r>
          </w:p>
        </w:tc>
      </w:tr>
      <w:tr w:rsidR="005367E6" w:rsidRPr="005367E6" w:rsidTr="00D10542">
        <w:trPr>
          <w:trHeight w:val="397"/>
        </w:trPr>
        <w:tc>
          <w:tcPr>
            <w:tcW w:w="9727" w:type="dxa"/>
            <w:gridSpan w:val="12"/>
            <w:tcBorders>
              <w:top w:val="single" w:sz="4" w:space="0" w:color="000000"/>
              <w:left w:val="single" w:sz="4" w:space="0" w:color="000000"/>
              <w:bottom w:val="single" w:sz="4" w:space="0" w:color="000000"/>
              <w:right w:val="single" w:sz="4" w:space="0" w:color="000000"/>
            </w:tcBorders>
            <w:shd w:val="clear" w:color="auto" w:fill="auto"/>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Основные виды и параметры разрешенного использования земельных участков и объектов капитального строительства</w:t>
            </w:r>
          </w:p>
        </w:tc>
      </w:tr>
      <w:tr w:rsidR="007D67CB" w:rsidRPr="005367E6" w:rsidTr="00B63725">
        <w:trPr>
          <w:trHeight w:val="397"/>
        </w:trPr>
        <w:tc>
          <w:tcPr>
            <w:tcW w:w="567" w:type="dxa"/>
            <w:tcBorders>
              <w:top w:val="single" w:sz="4" w:space="0" w:color="000000"/>
              <w:left w:val="single" w:sz="4" w:space="0" w:color="000000"/>
              <w:bottom w:val="single" w:sz="4" w:space="0" w:color="000000"/>
            </w:tcBorders>
            <w:shd w:val="clear" w:color="auto" w:fill="auto"/>
          </w:tcPr>
          <w:p w:rsidR="007D67CB" w:rsidRPr="005367E6" w:rsidRDefault="007D67CB" w:rsidP="005367E6">
            <w:pPr>
              <w:pStyle w:val="a7"/>
              <w:jc w:val="both"/>
              <w:rPr>
                <w:rFonts w:ascii="Times New Roman" w:hAnsi="Times New Roman" w:cs="Times New Roman"/>
                <w:sz w:val="24"/>
                <w:szCs w:val="24"/>
              </w:rPr>
            </w:pPr>
            <w:r>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tcBorders>
            <w:shd w:val="clear" w:color="auto" w:fill="auto"/>
            <w:vAlign w:val="center"/>
          </w:tcPr>
          <w:p w:rsidR="007D67CB" w:rsidRPr="007D67CB" w:rsidRDefault="007D67CB" w:rsidP="000F25BC">
            <w:pPr>
              <w:pStyle w:val="a7"/>
              <w:jc w:val="both"/>
              <w:rPr>
                <w:rFonts w:ascii="Times New Roman" w:hAnsi="Times New Roman" w:cs="Times New Roman"/>
                <w:sz w:val="24"/>
                <w:szCs w:val="24"/>
              </w:rPr>
            </w:pPr>
            <w:r w:rsidRPr="007D67CB">
              <w:rPr>
                <w:rFonts w:ascii="Times New Roman" w:hAnsi="Times New Roman" w:cs="Times New Roman"/>
                <w:sz w:val="24"/>
                <w:szCs w:val="24"/>
              </w:rPr>
              <w:t>3.1</w:t>
            </w:r>
          </w:p>
        </w:tc>
        <w:tc>
          <w:tcPr>
            <w:tcW w:w="5048" w:type="dxa"/>
            <w:gridSpan w:val="3"/>
            <w:tcBorders>
              <w:top w:val="single" w:sz="4" w:space="0" w:color="000000"/>
              <w:left w:val="single" w:sz="4" w:space="0" w:color="000000"/>
              <w:bottom w:val="single" w:sz="4" w:space="0" w:color="000000"/>
            </w:tcBorders>
            <w:shd w:val="clear" w:color="auto" w:fill="auto"/>
            <w:vAlign w:val="center"/>
          </w:tcPr>
          <w:p w:rsidR="007D67CB" w:rsidRPr="007D67CB" w:rsidRDefault="007D67CB" w:rsidP="000F25BC">
            <w:pPr>
              <w:pStyle w:val="a7"/>
              <w:jc w:val="both"/>
              <w:rPr>
                <w:rFonts w:ascii="Times New Roman" w:hAnsi="Times New Roman" w:cs="Times New Roman"/>
                <w:sz w:val="24"/>
                <w:szCs w:val="24"/>
              </w:rPr>
            </w:pPr>
            <w:r w:rsidRPr="007D67CB">
              <w:rPr>
                <w:rFonts w:ascii="Times New Roman" w:hAnsi="Times New Roman" w:cs="Times New Roman"/>
                <w:sz w:val="24"/>
                <w:szCs w:val="24"/>
              </w:rPr>
              <w:t>Коммунальное обслуживание</w:t>
            </w:r>
          </w:p>
        </w:tc>
        <w:tc>
          <w:tcPr>
            <w:tcW w:w="709" w:type="dxa"/>
            <w:gridSpan w:val="2"/>
            <w:tcBorders>
              <w:top w:val="single" w:sz="4" w:space="0" w:color="000000"/>
              <w:left w:val="single" w:sz="4" w:space="0" w:color="000000"/>
              <w:bottom w:val="single" w:sz="4" w:space="0" w:color="000000"/>
            </w:tcBorders>
            <w:shd w:val="clear" w:color="auto" w:fill="auto"/>
          </w:tcPr>
          <w:p w:rsidR="007D67CB" w:rsidRPr="007D67CB" w:rsidRDefault="007D67CB" w:rsidP="000F25BC">
            <w:pPr>
              <w:pStyle w:val="a7"/>
              <w:jc w:val="both"/>
              <w:rPr>
                <w:rFonts w:ascii="Times New Roman" w:hAnsi="Times New Roman" w:cs="Times New Roman"/>
                <w:sz w:val="24"/>
                <w:szCs w:val="24"/>
              </w:rPr>
            </w:pPr>
            <w:r w:rsidRPr="007D67CB">
              <w:rPr>
                <w:rFonts w:ascii="Times New Roman" w:hAnsi="Times New Roman" w:cs="Times New Roman"/>
                <w:sz w:val="24"/>
                <w:szCs w:val="24"/>
              </w:rPr>
              <w:t>1</w:t>
            </w:r>
          </w:p>
        </w:tc>
        <w:tc>
          <w:tcPr>
            <w:tcW w:w="992" w:type="dxa"/>
            <w:gridSpan w:val="2"/>
            <w:tcBorders>
              <w:top w:val="single" w:sz="4" w:space="0" w:color="000000"/>
              <w:left w:val="single" w:sz="4" w:space="0" w:color="000000"/>
              <w:bottom w:val="single" w:sz="4" w:space="0" w:color="000000"/>
            </w:tcBorders>
            <w:shd w:val="clear" w:color="auto" w:fill="auto"/>
          </w:tcPr>
          <w:p w:rsidR="007D67CB" w:rsidRPr="007D67CB" w:rsidRDefault="007D67CB" w:rsidP="00B63725">
            <w:pPr>
              <w:pStyle w:val="a7"/>
              <w:jc w:val="both"/>
              <w:rPr>
                <w:rFonts w:ascii="Times New Roman" w:hAnsi="Times New Roman" w:cs="Times New Roman"/>
                <w:sz w:val="24"/>
                <w:szCs w:val="24"/>
              </w:rPr>
            </w:pPr>
            <w:r w:rsidRPr="007D67CB">
              <w:rPr>
                <w:rFonts w:ascii="Times New Roman" w:hAnsi="Times New Roman" w:cs="Times New Roman"/>
                <w:sz w:val="24"/>
                <w:szCs w:val="24"/>
              </w:rPr>
              <w:t>мин.0,0</w:t>
            </w:r>
            <w:r w:rsidR="00B63725">
              <w:rPr>
                <w:rFonts w:ascii="Times New Roman" w:hAnsi="Times New Roman" w:cs="Times New Roman"/>
                <w:sz w:val="24"/>
                <w:szCs w:val="24"/>
              </w:rPr>
              <w:t>001</w:t>
            </w:r>
          </w:p>
        </w:tc>
        <w:tc>
          <w:tcPr>
            <w:tcW w:w="709" w:type="dxa"/>
            <w:gridSpan w:val="2"/>
            <w:tcBorders>
              <w:top w:val="single" w:sz="4" w:space="0" w:color="000000"/>
              <w:left w:val="single" w:sz="4" w:space="0" w:color="000000"/>
              <w:bottom w:val="single" w:sz="4" w:space="0" w:color="000000"/>
            </w:tcBorders>
            <w:shd w:val="clear" w:color="auto" w:fill="auto"/>
          </w:tcPr>
          <w:p w:rsidR="007D67CB" w:rsidRPr="007D67CB" w:rsidRDefault="007D67CB" w:rsidP="000F25BC">
            <w:pPr>
              <w:pStyle w:val="a7"/>
              <w:jc w:val="both"/>
              <w:rPr>
                <w:rFonts w:ascii="Times New Roman" w:hAnsi="Times New Roman" w:cs="Times New Roman"/>
                <w:sz w:val="24"/>
                <w:szCs w:val="24"/>
              </w:rPr>
            </w:pPr>
            <w:r w:rsidRPr="007D67CB">
              <w:rPr>
                <w:rFonts w:ascii="Times New Roman" w:hAnsi="Times New Roman" w:cs="Times New Roman"/>
                <w:sz w:val="24"/>
                <w:szCs w:val="24"/>
              </w:rPr>
              <w:t>80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D67CB" w:rsidRPr="007D67CB" w:rsidRDefault="005A0B04" w:rsidP="000F25BC">
            <w:pPr>
              <w:pStyle w:val="a7"/>
              <w:jc w:val="both"/>
              <w:rPr>
                <w:rFonts w:ascii="Times New Roman" w:hAnsi="Times New Roman" w:cs="Times New Roman"/>
                <w:sz w:val="24"/>
                <w:szCs w:val="24"/>
              </w:rPr>
            </w:pPr>
            <w:r>
              <w:rPr>
                <w:rFonts w:ascii="Times New Roman" w:hAnsi="Times New Roman" w:cs="Times New Roman"/>
                <w:sz w:val="24"/>
                <w:szCs w:val="24"/>
              </w:rPr>
              <w:t>0</w:t>
            </w:r>
          </w:p>
        </w:tc>
      </w:tr>
      <w:tr w:rsidR="007D67CB" w:rsidRPr="005367E6" w:rsidTr="00B63725">
        <w:trPr>
          <w:trHeight w:val="397"/>
        </w:trPr>
        <w:tc>
          <w:tcPr>
            <w:tcW w:w="567" w:type="dxa"/>
            <w:tcBorders>
              <w:top w:val="single" w:sz="4" w:space="0" w:color="000000"/>
              <w:left w:val="single" w:sz="4" w:space="0" w:color="000000"/>
              <w:bottom w:val="single" w:sz="4" w:space="0" w:color="000000"/>
            </w:tcBorders>
            <w:shd w:val="clear" w:color="auto" w:fill="auto"/>
          </w:tcPr>
          <w:p w:rsidR="007D67CB" w:rsidRPr="005367E6" w:rsidRDefault="007D67CB" w:rsidP="005367E6">
            <w:pPr>
              <w:pStyle w:val="a7"/>
              <w:jc w:val="both"/>
              <w:rPr>
                <w:rFonts w:ascii="Times New Roman" w:hAnsi="Times New Roman" w:cs="Times New Roman"/>
                <w:sz w:val="24"/>
                <w:szCs w:val="24"/>
              </w:rPr>
            </w:pPr>
            <w:r>
              <w:rPr>
                <w:rFonts w:ascii="Times New Roman" w:hAnsi="Times New Roman" w:cs="Times New Roman"/>
                <w:sz w:val="24"/>
                <w:szCs w:val="24"/>
              </w:rPr>
              <w:t>2</w:t>
            </w:r>
          </w:p>
        </w:tc>
        <w:tc>
          <w:tcPr>
            <w:tcW w:w="993" w:type="dxa"/>
            <w:tcBorders>
              <w:top w:val="single" w:sz="4" w:space="0" w:color="000000"/>
              <w:left w:val="single" w:sz="4" w:space="0" w:color="000000"/>
              <w:bottom w:val="single" w:sz="4" w:space="0" w:color="000000"/>
            </w:tcBorders>
            <w:shd w:val="clear" w:color="auto" w:fill="auto"/>
            <w:vAlign w:val="center"/>
          </w:tcPr>
          <w:p w:rsidR="007D67CB" w:rsidRPr="005367E6" w:rsidRDefault="007D67CB"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12.1</w:t>
            </w:r>
          </w:p>
        </w:tc>
        <w:tc>
          <w:tcPr>
            <w:tcW w:w="5048" w:type="dxa"/>
            <w:gridSpan w:val="3"/>
            <w:tcBorders>
              <w:top w:val="single" w:sz="4" w:space="0" w:color="000000"/>
              <w:left w:val="single" w:sz="4" w:space="0" w:color="000000"/>
              <w:bottom w:val="single" w:sz="4" w:space="0" w:color="000000"/>
            </w:tcBorders>
            <w:shd w:val="clear" w:color="auto" w:fill="auto"/>
            <w:vAlign w:val="center"/>
          </w:tcPr>
          <w:p w:rsidR="007D67CB" w:rsidRPr="005367E6" w:rsidRDefault="007D67CB" w:rsidP="005367E6">
            <w:pPr>
              <w:pStyle w:val="a7"/>
              <w:jc w:val="both"/>
              <w:rPr>
                <w:rFonts w:ascii="Times New Roman" w:hAnsi="Times New Roman" w:cs="Times New Roman"/>
                <w:sz w:val="24"/>
                <w:szCs w:val="24"/>
                <w:lang w:val="en-US"/>
              </w:rPr>
            </w:pPr>
            <w:r w:rsidRPr="005367E6">
              <w:rPr>
                <w:rFonts w:ascii="Times New Roman" w:hAnsi="Times New Roman" w:cs="Times New Roman"/>
                <w:sz w:val="24"/>
                <w:szCs w:val="24"/>
              </w:rPr>
              <w:t>Ритуальная деятельность</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7D67CB" w:rsidRPr="005367E6" w:rsidRDefault="007D67CB" w:rsidP="005367E6">
            <w:pPr>
              <w:pStyle w:val="a7"/>
              <w:jc w:val="both"/>
              <w:rPr>
                <w:rFonts w:ascii="Times New Roman" w:hAnsi="Times New Roman" w:cs="Times New Roman"/>
                <w:sz w:val="24"/>
                <w:szCs w:val="24"/>
                <w:lang w:val="en-US"/>
              </w:rPr>
            </w:pPr>
            <w:r w:rsidRPr="005367E6">
              <w:rPr>
                <w:rFonts w:ascii="Times New Roman" w:hAnsi="Times New Roman" w:cs="Times New Roman"/>
                <w:sz w:val="24"/>
                <w:szCs w:val="24"/>
                <w:lang w:val="en-US"/>
              </w:rPr>
              <w:t>0</w:t>
            </w:r>
          </w:p>
        </w:tc>
        <w:tc>
          <w:tcPr>
            <w:tcW w:w="992" w:type="dxa"/>
            <w:gridSpan w:val="2"/>
            <w:tcBorders>
              <w:top w:val="single" w:sz="4" w:space="0" w:color="000000"/>
              <w:left w:val="single" w:sz="4" w:space="0" w:color="000000"/>
              <w:bottom w:val="single" w:sz="4" w:space="0" w:color="000000"/>
            </w:tcBorders>
            <w:shd w:val="clear" w:color="auto" w:fill="auto"/>
            <w:vAlign w:val="center"/>
          </w:tcPr>
          <w:p w:rsidR="007D67CB" w:rsidRPr="005367E6" w:rsidRDefault="007D67CB"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lang w:val="en-US"/>
              </w:rPr>
              <w:t>0</w:t>
            </w:r>
            <w:r w:rsidRPr="005367E6">
              <w:rPr>
                <w:rFonts w:ascii="Times New Roman" w:hAnsi="Times New Roman" w:cs="Times New Roman"/>
                <w:sz w:val="24"/>
                <w:szCs w:val="24"/>
              </w:rPr>
              <w:t>,</w:t>
            </w:r>
            <w:r w:rsidRPr="005367E6">
              <w:rPr>
                <w:rFonts w:ascii="Times New Roman" w:hAnsi="Times New Roman" w:cs="Times New Roman"/>
                <w:sz w:val="24"/>
                <w:szCs w:val="24"/>
                <w:lang w:val="en-US"/>
              </w:rPr>
              <w:t>5</w:t>
            </w:r>
            <w:r w:rsidRPr="005367E6">
              <w:rPr>
                <w:rFonts w:ascii="Times New Roman" w:hAnsi="Times New Roman" w:cs="Times New Roman"/>
                <w:sz w:val="24"/>
                <w:szCs w:val="24"/>
              </w:rPr>
              <w:t>-10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7D67CB" w:rsidRPr="005367E6" w:rsidRDefault="007D67CB"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67CB" w:rsidRPr="005367E6" w:rsidRDefault="007D67CB"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0</w:t>
            </w:r>
          </w:p>
        </w:tc>
      </w:tr>
      <w:tr w:rsidR="007D67CB" w:rsidRPr="005367E6" w:rsidTr="00B63725">
        <w:trPr>
          <w:trHeight w:val="397"/>
        </w:trPr>
        <w:tc>
          <w:tcPr>
            <w:tcW w:w="567" w:type="dxa"/>
            <w:tcBorders>
              <w:top w:val="single" w:sz="4" w:space="0" w:color="000000"/>
              <w:left w:val="single" w:sz="4" w:space="0" w:color="000000"/>
              <w:bottom w:val="single" w:sz="4" w:space="0" w:color="000000"/>
            </w:tcBorders>
            <w:shd w:val="clear" w:color="auto" w:fill="auto"/>
          </w:tcPr>
          <w:p w:rsidR="007D67CB" w:rsidRPr="005367E6" w:rsidRDefault="007D67CB" w:rsidP="005367E6">
            <w:pPr>
              <w:pStyle w:val="a7"/>
              <w:jc w:val="both"/>
              <w:rPr>
                <w:rFonts w:ascii="Times New Roman" w:hAnsi="Times New Roman" w:cs="Times New Roman"/>
                <w:sz w:val="24"/>
                <w:szCs w:val="24"/>
              </w:rPr>
            </w:pPr>
            <w:r>
              <w:rPr>
                <w:rFonts w:ascii="Times New Roman" w:hAnsi="Times New Roman" w:cs="Times New Roman"/>
                <w:sz w:val="24"/>
                <w:szCs w:val="24"/>
              </w:rPr>
              <w:t>3</w:t>
            </w:r>
          </w:p>
        </w:tc>
        <w:tc>
          <w:tcPr>
            <w:tcW w:w="993" w:type="dxa"/>
            <w:tcBorders>
              <w:top w:val="single" w:sz="4" w:space="0" w:color="000000"/>
              <w:left w:val="single" w:sz="4" w:space="0" w:color="000000"/>
              <w:bottom w:val="single" w:sz="4" w:space="0" w:color="000000"/>
            </w:tcBorders>
            <w:shd w:val="clear" w:color="auto" w:fill="auto"/>
            <w:vAlign w:val="center"/>
          </w:tcPr>
          <w:p w:rsidR="007D67CB" w:rsidRPr="005367E6" w:rsidRDefault="007D67CB"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12.2</w:t>
            </w:r>
          </w:p>
        </w:tc>
        <w:tc>
          <w:tcPr>
            <w:tcW w:w="5048" w:type="dxa"/>
            <w:gridSpan w:val="3"/>
            <w:tcBorders>
              <w:top w:val="single" w:sz="4" w:space="0" w:color="000000"/>
              <w:left w:val="single" w:sz="4" w:space="0" w:color="000000"/>
              <w:bottom w:val="single" w:sz="4" w:space="0" w:color="000000"/>
            </w:tcBorders>
            <w:shd w:val="clear" w:color="auto" w:fill="auto"/>
            <w:vAlign w:val="center"/>
          </w:tcPr>
          <w:p w:rsidR="007D67CB" w:rsidRPr="005367E6" w:rsidRDefault="007D67CB"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Специальная деятельность</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7D67CB" w:rsidRPr="005367E6" w:rsidRDefault="007D67CB"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0</w:t>
            </w:r>
          </w:p>
        </w:tc>
        <w:tc>
          <w:tcPr>
            <w:tcW w:w="992" w:type="dxa"/>
            <w:gridSpan w:val="2"/>
            <w:tcBorders>
              <w:top w:val="single" w:sz="4" w:space="0" w:color="000000"/>
              <w:left w:val="single" w:sz="4" w:space="0" w:color="000000"/>
              <w:bottom w:val="single" w:sz="4" w:space="0" w:color="000000"/>
            </w:tcBorders>
            <w:shd w:val="clear" w:color="auto" w:fill="auto"/>
            <w:vAlign w:val="center"/>
          </w:tcPr>
          <w:p w:rsidR="007D67CB" w:rsidRPr="005367E6" w:rsidRDefault="007D67CB"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0,2-1,0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7D67CB" w:rsidRPr="005367E6" w:rsidRDefault="007D67CB"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67CB" w:rsidRPr="005367E6" w:rsidRDefault="007D67CB"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0</w:t>
            </w:r>
          </w:p>
        </w:tc>
      </w:tr>
      <w:tr w:rsidR="007D67CB" w:rsidRPr="005367E6" w:rsidTr="00D10542">
        <w:trPr>
          <w:trHeight w:val="397"/>
        </w:trPr>
        <w:tc>
          <w:tcPr>
            <w:tcW w:w="9727" w:type="dxa"/>
            <w:gridSpan w:val="12"/>
            <w:tcBorders>
              <w:top w:val="single" w:sz="4" w:space="0" w:color="000000"/>
              <w:left w:val="single" w:sz="4" w:space="0" w:color="000000"/>
              <w:bottom w:val="single" w:sz="4" w:space="0" w:color="000000"/>
              <w:right w:val="single" w:sz="4" w:space="0" w:color="000000"/>
            </w:tcBorders>
            <w:shd w:val="clear" w:color="auto" w:fill="auto"/>
          </w:tcPr>
          <w:p w:rsidR="007D67CB" w:rsidRPr="005367E6" w:rsidRDefault="007D67CB"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Условно разрешенные виды и параметры использования земельных участков и объектов капитального строительства</w:t>
            </w:r>
          </w:p>
        </w:tc>
      </w:tr>
      <w:tr w:rsidR="007D67CB" w:rsidRPr="007D67CB" w:rsidTr="00B63725">
        <w:trPr>
          <w:trHeight w:val="397"/>
        </w:trPr>
        <w:tc>
          <w:tcPr>
            <w:tcW w:w="567" w:type="dxa"/>
            <w:tcBorders>
              <w:top w:val="single" w:sz="4" w:space="0" w:color="000000"/>
              <w:left w:val="single" w:sz="4" w:space="0" w:color="000000"/>
              <w:bottom w:val="single" w:sz="4" w:space="0" w:color="000000"/>
            </w:tcBorders>
            <w:shd w:val="clear" w:color="auto" w:fill="auto"/>
          </w:tcPr>
          <w:p w:rsidR="007D67CB" w:rsidRPr="007D67CB" w:rsidRDefault="007D67CB" w:rsidP="005367E6">
            <w:pPr>
              <w:pStyle w:val="a7"/>
              <w:jc w:val="both"/>
              <w:rPr>
                <w:rFonts w:ascii="Times New Roman" w:hAnsi="Times New Roman" w:cs="Times New Roman"/>
                <w:sz w:val="24"/>
                <w:szCs w:val="24"/>
              </w:rPr>
            </w:pPr>
            <w:r>
              <w:rPr>
                <w:rFonts w:ascii="Times New Roman" w:hAnsi="Times New Roman" w:cs="Times New Roman"/>
                <w:sz w:val="24"/>
                <w:szCs w:val="24"/>
              </w:rPr>
              <w:t>4</w:t>
            </w:r>
          </w:p>
        </w:tc>
        <w:tc>
          <w:tcPr>
            <w:tcW w:w="993" w:type="dxa"/>
            <w:tcBorders>
              <w:top w:val="single" w:sz="4" w:space="0" w:color="000000"/>
              <w:left w:val="single" w:sz="4" w:space="0" w:color="000000"/>
              <w:bottom w:val="single" w:sz="4" w:space="0" w:color="000000"/>
            </w:tcBorders>
            <w:shd w:val="clear" w:color="auto" w:fill="auto"/>
            <w:vAlign w:val="center"/>
          </w:tcPr>
          <w:p w:rsidR="007D67CB" w:rsidRPr="007D67CB" w:rsidRDefault="007D67CB" w:rsidP="005367E6">
            <w:pPr>
              <w:pStyle w:val="a7"/>
              <w:jc w:val="both"/>
              <w:rPr>
                <w:rFonts w:ascii="Times New Roman" w:hAnsi="Times New Roman" w:cs="Times New Roman"/>
                <w:sz w:val="24"/>
                <w:szCs w:val="24"/>
              </w:rPr>
            </w:pPr>
            <w:r w:rsidRPr="007D67CB">
              <w:rPr>
                <w:rFonts w:ascii="Times New Roman" w:hAnsi="Times New Roman" w:cs="Times New Roman"/>
                <w:sz w:val="24"/>
                <w:szCs w:val="24"/>
              </w:rPr>
              <w:t>4.9</w:t>
            </w:r>
          </w:p>
        </w:tc>
        <w:tc>
          <w:tcPr>
            <w:tcW w:w="5048" w:type="dxa"/>
            <w:gridSpan w:val="3"/>
            <w:tcBorders>
              <w:top w:val="single" w:sz="4" w:space="0" w:color="000000"/>
              <w:left w:val="single" w:sz="4" w:space="0" w:color="000000"/>
              <w:bottom w:val="single" w:sz="4" w:space="0" w:color="000000"/>
            </w:tcBorders>
            <w:shd w:val="clear" w:color="auto" w:fill="auto"/>
            <w:vAlign w:val="center"/>
          </w:tcPr>
          <w:p w:rsidR="007D67CB" w:rsidRPr="007D67CB" w:rsidRDefault="007D67CB" w:rsidP="005367E6">
            <w:pPr>
              <w:pStyle w:val="a7"/>
              <w:jc w:val="both"/>
              <w:rPr>
                <w:rFonts w:ascii="Times New Roman" w:hAnsi="Times New Roman" w:cs="Times New Roman"/>
                <w:sz w:val="24"/>
                <w:szCs w:val="24"/>
              </w:rPr>
            </w:pPr>
            <w:r w:rsidRPr="007D67CB">
              <w:rPr>
                <w:rFonts w:ascii="Times New Roman" w:hAnsi="Times New Roman" w:cs="Times New Roman"/>
                <w:sz w:val="24"/>
                <w:szCs w:val="24"/>
              </w:rPr>
              <w:t>Обслуживание автотранспорта</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7D67CB" w:rsidRPr="007D67CB" w:rsidRDefault="007D67CB" w:rsidP="005367E6">
            <w:pPr>
              <w:pStyle w:val="a7"/>
              <w:jc w:val="both"/>
              <w:rPr>
                <w:rFonts w:ascii="Times New Roman" w:hAnsi="Times New Roman" w:cs="Times New Roman"/>
                <w:sz w:val="24"/>
                <w:szCs w:val="24"/>
              </w:rPr>
            </w:pPr>
            <w:r w:rsidRPr="007D67CB">
              <w:rPr>
                <w:rFonts w:ascii="Times New Roman" w:hAnsi="Times New Roman" w:cs="Times New Roman"/>
                <w:sz w:val="24"/>
                <w:szCs w:val="24"/>
              </w:rPr>
              <w:t>1</w:t>
            </w:r>
          </w:p>
        </w:tc>
        <w:tc>
          <w:tcPr>
            <w:tcW w:w="992" w:type="dxa"/>
            <w:gridSpan w:val="2"/>
            <w:tcBorders>
              <w:top w:val="single" w:sz="4" w:space="0" w:color="000000"/>
              <w:left w:val="single" w:sz="4" w:space="0" w:color="000000"/>
              <w:bottom w:val="single" w:sz="4" w:space="0" w:color="000000"/>
            </w:tcBorders>
            <w:shd w:val="clear" w:color="auto" w:fill="auto"/>
            <w:vAlign w:val="center"/>
          </w:tcPr>
          <w:p w:rsidR="007D67CB" w:rsidRPr="007D67CB" w:rsidRDefault="007D67CB" w:rsidP="005367E6">
            <w:pPr>
              <w:pStyle w:val="a7"/>
              <w:jc w:val="both"/>
              <w:rPr>
                <w:rFonts w:ascii="Times New Roman" w:hAnsi="Times New Roman" w:cs="Times New Roman"/>
                <w:sz w:val="24"/>
                <w:szCs w:val="24"/>
              </w:rPr>
            </w:pPr>
            <w:r w:rsidRPr="007D67CB">
              <w:rPr>
                <w:rFonts w:ascii="Times New Roman" w:hAnsi="Times New Roman" w:cs="Times New Roman"/>
                <w:sz w:val="24"/>
                <w:szCs w:val="24"/>
              </w:rPr>
              <w:t>мин.0,5</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7D67CB" w:rsidRPr="007D67CB" w:rsidRDefault="007D67CB" w:rsidP="005367E6">
            <w:pPr>
              <w:pStyle w:val="a7"/>
              <w:jc w:val="both"/>
              <w:rPr>
                <w:rFonts w:ascii="Times New Roman" w:hAnsi="Times New Roman" w:cs="Times New Roman"/>
                <w:sz w:val="24"/>
                <w:szCs w:val="24"/>
              </w:rPr>
            </w:pPr>
            <w:r w:rsidRPr="007D67CB">
              <w:rPr>
                <w:rFonts w:ascii="Times New Roman" w:hAnsi="Times New Roman" w:cs="Times New Roman"/>
                <w:sz w:val="24"/>
                <w:szCs w:val="24"/>
              </w:rPr>
              <w:t>80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67CB" w:rsidRPr="007D67CB" w:rsidRDefault="007D67CB" w:rsidP="005367E6">
            <w:pPr>
              <w:pStyle w:val="a7"/>
              <w:jc w:val="both"/>
              <w:rPr>
                <w:rFonts w:ascii="Times New Roman" w:hAnsi="Times New Roman" w:cs="Times New Roman"/>
                <w:sz w:val="24"/>
                <w:szCs w:val="24"/>
              </w:rPr>
            </w:pPr>
            <w:r w:rsidRPr="007D67CB">
              <w:rPr>
                <w:rFonts w:ascii="Times New Roman" w:hAnsi="Times New Roman" w:cs="Times New Roman"/>
                <w:sz w:val="24"/>
                <w:szCs w:val="24"/>
              </w:rPr>
              <w:t>1</w:t>
            </w:r>
          </w:p>
        </w:tc>
      </w:tr>
      <w:tr w:rsidR="007D67CB" w:rsidRPr="007D67CB" w:rsidTr="00B63725">
        <w:trPr>
          <w:trHeight w:val="397"/>
        </w:trPr>
        <w:tc>
          <w:tcPr>
            <w:tcW w:w="567" w:type="dxa"/>
            <w:tcBorders>
              <w:top w:val="single" w:sz="4" w:space="0" w:color="000000"/>
              <w:left w:val="single" w:sz="4" w:space="0" w:color="000000"/>
              <w:bottom w:val="single" w:sz="4" w:space="0" w:color="000000"/>
            </w:tcBorders>
            <w:shd w:val="clear" w:color="auto" w:fill="auto"/>
          </w:tcPr>
          <w:p w:rsidR="007D67CB" w:rsidRPr="007D67CB" w:rsidRDefault="007D67CB" w:rsidP="005367E6">
            <w:pPr>
              <w:pStyle w:val="a7"/>
              <w:jc w:val="both"/>
              <w:rPr>
                <w:rFonts w:ascii="Times New Roman" w:hAnsi="Times New Roman" w:cs="Times New Roman"/>
                <w:sz w:val="24"/>
                <w:szCs w:val="24"/>
              </w:rPr>
            </w:pPr>
            <w:r>
              <w:rPr>
                <w:rFonts w:ascii="Times New Roman" w:hAnsi="Times New Roman" w:cs="Times New Roman"/>
                <w:sz w:val="24"/>
                <w:szCs w:val="24"/>
              </w:rPr>
              <w:t>5</w:t>
            </w:r>
          </w:p>
        </w:tc>
        <w:tc>
          <w:tcPr>
            <w:tcW w:w="993" w:type="dxa"/>
            <w:tcBorders>
              <w:top w:val="single" w:sz="4" w:space="0" w:color="000000"/>
              <w:left w:val="single" w:sz="4" w:space="0" w:color="000000"/>
              <w:bottom w:val="single" w:sz="4" w:space="0" w:color="000000"/>
            </w:tcBorders>
            <w:shd w:val="clear" w:color="auto" w:fill="auto"/>
            <w:vAlign w:val="center"/>
          </w:tcPr>
          <w:p w:rsidR="007D67CB" w:rsidRPr="007D67CB" w:rsidRDefault="007D67CB" w:rsidP="005367E6">
            <w:pPr>
              <w:pStyle w:val="a7"/>
              <w:jc w:val="both"/>
              <w:rPr>
                <w:rFonts w:ascii="Times New Roman" w:hAnsi="Times New Roman" w:cs="Times New Roman"/>
                <w:sz w:val="24"/>
                <w:szCs w:val="24"/>
              </w:rPr>
            </w:pPr>
            <w:r w:rsidRPr="007D67CB">
              <w:rPr>
                <w:rFonts w:ascii="Times New Roman" w:hAnsi="Times New Roman" w:cs="Times New Roman"/>
                <w:sz w:val="24"/>
                <w:szCs w:val="24"/>
              </w:rPr>
              <w:t>4.4</w:t>
            </w:r>
          </w:p>
        </w:tc>
        <w:tc>
          <w:tcPr>
            <w:tcW w:w="5048" w:type="dxa"/>
            <w:gridSpan w:val="3"/>
            <w:tcBorders>
              <w:top w:val="single" w:sz="4" w:space="0" w:color="000000"/>
              <w:left w:val="single" w:sz="4" w:space="0" w:color="000000"/>
              <w:bottom w:val="single" w:sz="4" w:space="0" w:color="000000"/>
            </w:tcBorders>
            <w:shd w:val="clear" w:color="auto" w:fill="auto"/>
            <w:vAlign w:val="center"/>
          </w:tcPr>
          <w:p w:rsidR="007D67CB" w:rsidRPr="007D67CB" w:rsidRDefault="007D67CB" w:rsidP="005367E6">
            <w:pPr>
              <w:pStyle w:val="a7"/>
              <w:jc w:val="both"/>
              <w:rPr>
                <w:rFonts w:ascii="Times New Roman" w:hAnsi="Times New Roman" w:cs="Times New Roman"/>
                <w:sz w:val="24"/>
                <w:szCs w:val="24"/>
              </w:rPr>
            </w:pPr>
            <w:r w:rsidRPr="007D67CB">
              <w:rPr>
                <w:rFonts w:ascii="Times New Roman" w:hAnsi="Times New Roman" w:cs="Times New Roman"/>
                <w:sz w:val="24"/>
                <w:szCs w:val="24"/>
              </w:rPr>
              <w:t>Магазины</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7D67CB" w:rsidRPr="007D67CB" w:rsidRDefault="007D67CB" w:rsidP="005367E6">
            <w:pPr>
              <w:pStyle w:val="a7"/>
              <w:jc w:val="both"/>
              <w:rPr>
                <w:rFonts w:ascii="Times New Roman" w:hAnsi="Times New Roman" w:cs="Times New Roman"/>
                <w:sz w:val="24"/>
                <w:szCs w:val="24"/>
              </w:rPr>
            </w:pPr>
            <w:r w:rsidRPr="007D67CB">
              <w:rPr>
                <w:rFonts w:ascii="Times New Roman" w:hAnsi="Times New Roman" w:cs="Times New Roman"/>
                <w:sz w:val="24"/>
                <w:szCs w:val="24"/>
              </w:rPr>
              <w:t>1</w:t>
            </w:r>
          </w:p>
        </w:tc>
        <w:tc>
          <w:tcPr>
            <w:tcW w:w="992" w:type="dxa"/>
            <w:gridSpan w:val="2"/>
            <w:tcBorders>
              <w:top w:val="single" w:sz="4" w:space="0" w:color="000000"/>
              <w:left w:val="single" w:sz="4" w:space="0" w:color="000000"/>
              <w:bottom w:val="single" w:sz="4" w:space="0" w:color="000000"/>
            </w:tcBorders>
            <w:shd w:val="clear" w:color="auto" w:fill="auto"/>
            <w:vAlign w:val="center"/>
          </w:tcPr>
          <w:p w:rsidR="007D67CB" w:rsidRPr="007D67CB" w:rsidRDefault="007D67CB" w:rsidP="005367E6">
            <w:pPr>
              <w:pStyle w:val="a7"/>
              <w:jc w:val="both"/>
              <w:rPr>
                <w:rFonts w:ascii="Times New Roman" w:hAnsi="Times New Roman" w:cs="Times New Roman"/>
                <w:sz w:val="24"/>
                <w:szCs w:val="24"/>
              </w:rPr>
            </w:pPr>
            <w:r w:rsidRPr="007D67CB">
              <w:rPr>
                <w:rFonts w:ascii="Times New Roman" w:hAnsi="Times New Roman" w:cs="Times New Roman"/>
                <w:sz w:val="24"/>
                <w:szCs w:val="24"/>
              </w:rPr>
              <w:t>мин.0,2</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7D67CB" w:rsidRPr="007D67CB" w:rsidRDefault="007D67CB" w:rsidP="005367E6">
            <w:pPr>
              <w:pStyle w:val="a7"/>
              <w:jc w:val="both"/>
              <w:rPr>
                <w:rFonts w:ascii="Times New Roman" w:hAnsi="Times New Roman" w:cs="Times New Roman"/>
                <w:sz w:val="24"/>
                <w:szCs w:val="24"/>
              </w:rPr>
            </w:pPr>
            <w:r w:rsidRPr="007D67CB">
              <w:rPr>
                <w:rFonts w:ascii="Times New Roman" w:hAnsi="Times New Roman" w:cs="Times New Roman"/>
                <w:sz w:val="24"/>
                <w:szCs w:val="24"/>
              </w:rPr>
              <w:t>60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67CB" w:rsidRPr="007D67CB" w:rsidRDefault="007D67CB" w:rsidP="005367E6">
            <w:pPr>
              <w:pStyle w:val="a7"/>
              <w:jc w:val="both"/>
              <w:rPr>
                <w:rFonts w:ascii="Times New Roman" w:hAnsi="Times New Roman" w:cs="Times New Roman"/>
                <w:sz w:val="24"/>
                <w:szCs w:val="24"/>
              </w:rPr>
            </w:pPr>
            <w:r w:rsidRPr="007D67CB">
              <w:rPr>
                <w:rFonts w:ascii="Times New Roman" w:hAnsi="Times New Roman" w:cs="Times New Roman"/>
                <w:sz w:val="24"/>
                <w:szCs w:val="24"/>
              </w:rPr>
              <w:t>3</w:t>
            </w:r>
          </w:p>
        </w:tc>
      </w:tr>
      <w:tr w:rsidR="007D67CB" w:rsidRPr="007D67CB" w:rsidTr="00B63725">
        <w:trPr>
          <w:trHeight w:val="397"/>
        </w:trPr>
        <w:tc>
          <w:tcPr>
            <w:tcW w:w="567" w:type="dxa"/>
            <w:tcBorders>
              <w:top w:val="single" w:sz="4" w:space="0" w:color="000000"/>
              <w:left w:val="single" w:sz="4" w:space="0" w:color="000000"/>
              <w:bottom w:val="single" w:sz="4" w:space="0" w:color="000000"/>
            </w:tcBorders>
            <w:shd w:val="clear" w:color="auto" w:fill="auto"/>
          </w:tcPr>
          <w:p w:rsidR="007D67CB" w:rsidRPr="007D67CB" w:rsidRDefault="007D67CB" w:rsidP="005367E6">
            <w:pPr>
              <w:pStyle w:val="a7"/>
              <w:jc w:val="both"/>
              <w:rPr>
                <w:rFonts w:ascii="Times New Roman" w:hAnsi="Times New Roman" w:cs="Times New Roman"/>
                <w:sz w:val="24"/>
                <w:szCs w:val="24"/>
              </w:rPr>
            </w:pPr>
            <w:r>
              <w:rPr>
                <w:rFonts w:ascii="Times New Roman" w:hAnsi="Times New Roman" w:cs="Times New Roman"/>
                <w:sz w:val="24"/>
                <w:szCs w:val="24"/>
              </w:rPr>
              <w:t>6</w:t>
            </w:r>
          </w:p>
        </w:tc>
        <w:tc>
          <w:tcPr>
            <w:tcW w:w="993" w:type="dxa"/>
            <w:tcBorders>
              <w:top w:val="single" w:sz="4" w:space="0" w:color="000000"/>
              <w:left w:val="single" w:sz="4" w:space="0" w:color="000000"/>
              <w:bottom w:val="single" w:sz="4" w:space="0" w:color="000000"/>
            </w:tcBorders>
            <w:shd w:val="clear" w:color="auto" w:fill="auto"/>
            <w:vAlign w:val="center"/>
          </w:tcPr>
          <w:p w:rsidR="007D67CB" w:rsidRPr="007D67CB" w:rsidRDefault="007D67CB" w:rsidP="005367E6">
            <w:pPr>
              <w:pStyle w:val="a7"/>
              <w:jc w:val="both"/>
              <w:rPr>
                <w:rFonts w:ascii="Times New Roman" w:hAnsi="Times New Roman" w:cs="Times New Roman"/>
                <w:sz w:val="24"/>
                <w:szCs w:val="24"/>
              </w:rPr>
            </w:pPr>
            <w:r w:rsidRPr="007D67CB">
              <w:rPr>
                <w:rFonts w:ascii="Times New Roman" w:hAnsi="Times New Roman" w:cs="Times New Roman"/>
                <w:sz w:val="24"/>
                <w:szCs w:val="24"/>
              </w:rPr>
              <w:t>6.9</w:t>
            </w:r>
          </w:p>
        </w:tc>
        <w:tc>
          <w:tcPr>
            <w:tcW w:w="5048" w:type="dxa"/>
            <w:gridSpan w:val="3"/>
            <w:tcBorders>
              <w:top w:val="single" w:sz="4" w:space="0" w:color="000000"/>
              <w:left w:val="single" w:sz="4" w:space="0" w:color="000000"/>
              <w:bottom w:val="single" w:sz="4" w:space="0" w:color="000000"/>
            </w:tcBorders>
            <w:shd w:val="clear" w:color="auto" w:fill="auto"/>
            <w:vAlign w:val="center"/>
          </w:tcPr>
          <w:p w:rsidR="007D67CB" w:rsidRPr="007D67CB" w:rsidRDefault="007D67CB" w:rsidP="005367E6">
            <w:pPr>
              <w:pStyle w:val="a7"/>
              <w:jc w:val="both"/>
              <w:rPr>
                <w:rFonts w:ascii="Times New Roman" w:hAnsi="Times New Roman" w:cs="Times New Roman"/>
                <w:sz w:val="24"/>
                <w:szCs w:val="24"/>
              </w:rPr>
            </w:pPr>
            <w:r w:rsidRPr="007D67CB">
              <w:rPr>
                <w:rFonts w:ascii="Times New Roman" w:hAnsi="Times New Roman" w:cs="Times New Roman"/>
                <w:sz w:val="24"/>
                <w:szCs w:val="24"/>
              </w:rPr>
              <w:t>Склады</w:t>
            </w:r>
          </w:p>
        </w:tc>
        <w:tc>
          <w:tcPr>
            <w:tcW w:w="709" w:type="dxa"/>
            <w:gridSpan w:val="2"/>
            <w:tcBorders>
              <w:top w:val="single" w:sz="4" w:space="0" w:color="000000"/>
              <w:left w:val="single" w:sz="4" w:space="0" w:color="000000"/>
              <w:bottom w:val="single" w:sz="4" w:space="0" w:color="000000"/>
            </w:tcBorders>
            <w:shd w:val="clear" w:color="auto" w:fill="auto"/>
          </w:tcPr>
          <w:p w:rsidR="007D67CB" w:rsidRPr="007D67CB" w:rsidRDefault="007D67CB" w:rsidP="005367E6">
            <w:pPr>
              <w:pStyle w:val="a7"/>
              <w:jc w:val="both"/>
              <w:rPr>
                <w:rFonts w:ascii="Times New Roman" w:hAnsi="Times New Roman" w:cs="Times New Roman"/>
                <w:sz w:val="24"/>
                <w:szCs w:val="24"/>
              </w:rPr>
            </w:pPr>
            <w:r w:rsidRPr="007D67CB">
              <w:rPr>
                <w:rFonts w:ascii="Times New Roman" w:hAnsi="Times New Roman" w:cs="Times New Roman"/>
                <w:sz w:val="24"/>
                <w:szCs w:val="24"/>
              </w:rPr>
              <w:t>1</w:t>
            </w:r>
          </w:p>
        </w:tc>
        <w:tc>
          <w:tcPr>
            <w:tcW w:w="992" w:type="dxa"/>
            <w:gridSpan w:val="2"/>
            <w:tcBorders>
              <w:top w:val="single" w:sz="4" w:space="0" w:color="000000"/>
              <w:left w:val="single" w:sz="4" w:space="0" w:color="000000"/>
              <w:bottom w:val="single" w:sz="4" w:space="0" w:color="000000"/>
            </w:tcBorders>
            <w:shd w:val="clear" w:color="auto" w:fill="auto"/>
          </w:tcPr>
          <w:p w:rsidR="007D67CB" w:rsidRPr="007D67CB" w:rsidRDefault="007D67CB" w:rsidP="005367E6">
            <w:pPr>
              <w:pStyle w:val="a7"/>
              <w:jc w:val="both"/>
              <w:rPr>
                <w:rFonts w:ascii="Times New Roman" w:hAnsi="Times New Roman" w:cs="Times New Roman"/>
                <w:sz w:val="24"/>
                <w:szCs w:val="24"/>
              </w:rPr>
            </w:pPr>
            <w:r w:rsidRPr="007D67CB">
              <w:rPr>
                <w:rFonts w:ascii="Times New Roman" w:hAnsi="Times New Roman" w:cs="Times New Roman"/>
                <w:sz w:val="24"/>
                <w:szCs w:val="24"/>
              </w:rPr>
              <w:t>мин.0,3</w:t>
            </w:r>
          </w:p>
        </w:tc>
        <w:tc>
          <w:tcPr>
            <w:tcW w:w="709" w:type="dxa"/>
            <w:gridSpan w:val="2"/>
            <w:tcBorders>
              <w:top w:val="single" w:sz="4" w:space="0" w:color="000000"/>
              <w:left w:val="single" w:sz="4" w:space="0" w:color="000000"/>
              <w:bottom w:val="single" w:sz="4" w:space="0" w:color="000000"/>
            </w:tcBorders>
            <w:shd w:val="clear" w:color="auto" w:fill="auto"/>
          </w:tcPr>
          <w:p w:rsidR="007D67CB" w:rsidRPr="007D67CB" w:rsidRDefault="007D67CB" w:rsidP="005367E6">
            <w:pPr>
              <w:pStyle w:val="a7"/>
              <w:jc w:val="both"/>
              <w:rPr>
                <w:rFonts w:ascii="Times New Roman" w:hAnsi="Times New Roman" w:cs="Times New Roman"/>
                <w:sz w:val="24"/>
                <w:szCs w:val="24"/>
              </w:rPr>
            </w:pPr>
            <w:r w:rsidRPr="007D67CB">
              <w:rPr>
                <w:rFonts w:ascii="Times New Roman" w:hAnsi="Times New Roman" w:cs="Times New Roman"/>
                <w:sz w:val="24"/>
                <w:szCs w:val="24"/>
              </w:rPr>
              <w:t>75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D67CB" w:rsidRPr="007D67CB" w:rsidRDefault="007D67CB" w:rsidP="005367E6">
            <w:pPr>
              <w:pStyle w:val="a7"/>
              <w:jc w:val="both"/>
              <w:rPr>
                <w:rFonts w:ascii="Times New Roman" w:hAnsi="Times New Roman" w:cs="Times New Roman"/>
                <w:sz w:val="24"/>
                <w:szCs w:val="24"/>
              </w:rPr>
            </w:pPr>
            <w:r w:rsidRPr="007D67CB">
              <w:rPr>
                <w:rFonts w:ascii="Times New Roman" w:hAnsi="Times New Roman" w:cs="Times New Roman"/>
                <w:sz w:val="24"/>
                <w:szCs w:val="24"/>
              </w:rPr>
              <w:t>1</w:t>
            </w:r>
          </w:p>
        </w:tc>
      </w:tr>
      <w:tr w:rsidR="007D67CB" w:rsidRPr="007D67CB" w:rsidTr="00D10542">
        <w:trPr>
          <w:trHeight w:val="397"/>
        </w:trPr>
        <w:tc>
          <w:tcPr>
            <w:tcW w:w="9727" w:type="dxa"/>
            <w:gridSpan w:val="12"/>
            <w:tcBorders>
              <w:top w:val="single" w:sz="4" w:space="0" w:color="000000"/>
              <w:left w:val="single" w:sz="4" w:space="0" w:color="000000"/>
              <w:bottom w:val="single" w:sz="4" w:space="0" w:color="000000"/>
              <w:right w:val="single" w:sz="4" w:space="0" w:color="000000"/>
            </w:tcBorders>
            <w:shd w:val="clear" w:color="auto" w:fill="auto"/>
          </w:tcPr>
          <w:p w:rsidR="007D67CB" w:rsidRPr="007D67CB" w:rsidRDefault="007D67CB" w:rsidP="005367E6">
            <w:pPr>
              <w:pStyle w:val="a7"/>
              <w:jc w:val="both"/>
              <w:rPr>
                <w:rFonts w:ascii="Times New Roman" w:hAnsi="Times New Roman" w:cs="Times New Roman"/>
                <w:sz w:val="24"/>
                <w:szCs w:val="24"/>
              </w:rPr>
            </w:pPr>
            <w:r w:rsidRPr="007D67CB">
              <w:rPr>
                <w:rFonts w:ascii="Times New Roman" w:hAnsi="Times New Roman" w:cs="Times New Roman"/>
                <w:sz w:val="24"/>
                <w:szCs w:val="24"/>
              </w:rPr>
              <w:t>Вспомогательные виды и параметры использования земельных участков и объектов капитального строительства</w:t>
            </w:r>
          </w:p>
        </w:tc>
      </w:tr>
      <w:tr w:rsidR="007D67CB" w:rsidRPr="007D67CB" w:rsidTr="00B63725">
        <w:trPr>
          <w:trHeight w:val="397"/>
        </w:trPr>
        <w:tc>
          <w:tcPr>
            <w:tcW w:w="567" w:type="dxa"/>
            <w:tcBorders>
              <w:top w:val="single" w:sz="4" w:space="0" w:color="000000"/>
              <w:left w:val="single" w:sz="4" w:space="0" w:color="000000"/>
              <w:bottom w:val="single" w:sz="4" w:space="0" w:color="000000"/>
            </w:tcBorders>
            <w:shd w:val="clear" w:color="auto" w:fill="auto"/>
          </w:tcPr>
          <w:p w:rsidR="007D67CB" w:rsidRPr="007D67CB" w:rsidRDefault="007D67CB" w:rsidP="005367E6">
            <w:pPr>
              <w:pStyle w:val="a7"/>
              <w:jc w:val="both"/>
              <w:rPr>
                <w:rFonts w:ascii="Times New Roman" w:hAnsi="Times New Roman" w:cs="Times New Roman"/>
                <w:sz w:val="24"/>
                <w:szCs w:val="24"/>
              </w:rPr>
            </w:pPr>
            <w:r>
              <w:rPr>
                <w:rFonts w:ascii="Times New Roman" w:hAnsi="Times New Roman" w:cs="Times New Roman"/>
                <w:sz w:val="24"/>
                <w:szCs w:val="24"/>
              </w:rPr>
              <w:t>7</w:t>
            </w:r>
          </w:p>
        </w:tc>
        <w:tc>
          <w:tcPr>
            <w:tcW w:w="993" w:type="dxa"/>
            <w:tcBorders>
              <w:top w:val="single" w:sz="4" w:space="0" w:color="000000"/>
              <w:left w:val="single" w:sz="4" w:space="0" w:color="000000"/>
              <w:bottom w:val="single" w:sz="4" w:space="0" w:color="000000"/>
            </w:tcBorders>
            <w:shd w:val="clear" w:color="auto" w:fill="auto"/>
            <w:vAlign w:val="center"/>
          </w:tcPr>
          <w:p w:rsidR="007D67CB" w:rsidRPr="007D67CB" w:rsidRDefault="007D67CB" w:rsidP="005367E6">
            <w:pPr>
              <w:pStyle w:val="a7"/>
              <w:jc w:val="both"/>
              <w:rPr>
                <w:rFonts w:ascii="Times New Roman" w:hAnsi="Times New Roman" w:cs="Times New Roman"/>
                <w:sz w:val="24"/>
                <w:szCs w:val="24"/>
              </w:rPr>
            </w:pPr>
            <w:r w:rsidRPr="007D67CB">
              <w:rPr>
                <w:rFonts w:ascii="Times New Roman" w:hAnsi="Times New Roman" w:cs="Times New Roman"/>
                <w:sz w:val="24"/>
                <w:szCs w:val="24"/>
              </w:rPr>
              <w:t>3.7</w:t>
            </w:r>
          </w:p>
        </w:tc>
        <w:tc>
          <w:tcPr>
            <w:tcW w:w="5048" w:type="dxa"/>
            <w:gridSpan w:val="3"/>
            <w:tcBorders>
              <w:top w:val="single" w:sz="4" w:space="0" w:color="000000"/>
              <w:left w:val="single" w:sz="4" w:space="0" w:color="000000"/>
              <w:bottom w:val="single" w:sz="4" w:space="0" w:color="000000"/>
            </w:tcBorders>
            <w:shd w:val="clear" w:color="auto" w:fill="auto"/>
            <w:vAlign w:val="center"/>
          </w:tcPr>
          <w:p w:rsidR="007D67CB" w:rsidRPr="007D67CB" w:rsidRDefault="007D67CB" w:rsidP="005367E6">
            <w:pPr>
              <w:pStyle w:val="a7"/>
              <w:jc w:val="both"/>
              <w:rPr>
                <w:rFonts w:ascii="Times New Roman" w:hAnsi="Times New Roman" w:cs="Times New Roman"/>
                <w:sz w:val="24"/>
                <w:szCs w:val="24"/>
              </w:rPr>
            </w:pPr>
            <w:r w:rsidRPr="007D67CB">
              <w:rPr>
                <w:rFonts w:ascii="Times New Roman" w:hAnsi="Times New Roman" w:cs="Times New Roman"/>
                <w:sz w:val="24"/>
                <w:szCs w:val="24"/>
              </w:rPr>
              <w:t>Религиозное использование</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7D67CB" w:rsidRPr="007D67CB" w:rsidRDefault="007D67CB" w:rsidP="005367E6">
            <w:pPr>
              <w:pStyle w:val="a7"/>
              <w:jc w:val="both"/>
              <w:rPr>
                <w:rFonts w:ascii="Times New Roman" w:hAnsi="Times New Roman" w:cs="Times New Roman"/>
                <w:sz w:val="24"/>
                <w:szCs w:val="24"/>
              </w:rPr>
            </w:pPr>
            <w:r w:rsidRPr="007D67CB">
              <w:rPr>
                <w:rFonts w:ascii="Times New Roman" w:hAnsi="Times New Roman" w:cs="Times New Roman"/>
                <w:sz w:val="24"/>
                <w:szCs w:val="24"/>
              </w:rPr>
              <w:t>2</w:t>
            </w:r>
          </w:p>
        </w:tc>
        <w:tc>
          <w:tcPr>
            <w:tcW w:w="992" w:type="dxa"/>
            <w:gridSpan w:val="2"/>
            <w:tcBorders>
              <w:top w:val="single" w:sz="4" w:space="0" w:color="000000"/>
              <w:left w:val="single" w:sz="4" w:space="0" w:color="000000"/>
              <w:bottom w:val="single" w:sz="4" w:space="0" w:color="000000"/>
            </w:tcBorders>
            <w:shd w:val="clear" w:color="auto" w:fill="auto"/>
            <w:vAlign w:val="center"/>
          </w:tcPr>
          <w:p w:rsidR="007D67CB" w:rsidRPr="007D67CB" w:rsidRDefault="007D67CB" w:rsidP="005367E6">
            <w:pPr>
              <w:pStyle w:val="a7"/>
              <w:jc w:val="both"/>
              <w:rPr>
                <w:rFonts w:ascii="Times New Roman" w:hAnsi="Times New Roman" w:cs="Times New Roman"/>
                <w:sz w:val="24"/>
                <w:szCs w:val="24"/>
              </w:rPr>
            </w:pPr>
            <w:r w:rsidRPr="007D67CB">
              <w:rPr>
                <w:rFonts w:ascii="Times New Roman" w:hAnsi="Times New Roman" w:cs="Times New Roman"/>
                <w:sz w:val="24"/>
                <w:szCs w:val="24"/>
              </w:rPr>
              <w:t>мин.0,3</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7D67CB" w:rsidRPr="007D67CB" w:rsidRDefault="007D67CB" w:rsidP="005367E6">
            <w:pPr>
              <w:pStyle w:val="a7"/>
              <w:jc w:val="both"/>
              <w:rPr>
                <w:rFonts w:ascii="Times New Roman" w:hAnsi="Times New Roman" w:cs="Times New Roman"/>
                <w:sz w:val="24"/>
                <w:szCs w:val="24"/>
              </w:rPr>
            </w:pPr>
            <w:r w:rsidRPr="007D67CB">
              <w:rPr>
                <w:rFonts w:ascii="Times New Roman" w:hAnsi="Times New Roman" w:cs="Times New Roman"/>
                <w:sz w:val="24"/>
                <w:szCs w:val="24"/>
              </w:rPr>
              <w:t>80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67CB" w:rsidRPr="007D67CB" w:rsidRDefault="007D67CB" w:rsidP="005367E6">
            <w:pPr>
              <w:pStyle w:val="a7"/>
              <w:jc w:val="both"/>
              <w:rPr>
                <w:rFonts w:ascii="Times New Roman" w:hAnsi="Times New Roman" w:cs="Times New Roman"/>
                <w:sz w:val="24"/>
                <w:szCs w:val="24"/>
              </w:rPr>
            </w:pPr>
            <w:r w:rsidRPr="007D67CB">
              <w:rPr>
                <w:rFonts w:ascii="Times New Roman" w:hAnsi="Times New Roman" w:cs="Times New Roman"/>
                <w:sz w:val="24"/>
                <w:szCs w:val="24"/>
              </w:rPr>
              <w:t>3</w:t>
            </w:r>
          </w:p>
        </w:tc>
      </w:tr>
    </w:tbl>
    <w:p w:rsidR="005367E6" w:rsidRPr="00153C50" w:rsidRDefault="005367E6" w:rsidP="00153C50">
      <w:pPr>
        <w:pStyle w:val="a7"/>
        <w:ind w:firstLine="709"/>
        <w:jc w:val="both"/>
        <w:rPr>
          <w:rFonts w:ascii="Times New Roman" w:hAnsi="Times New Roman" w:cs="Times New Roman"/>
        </w:rPr>
      </w:pPr>
      <w:r w:rsidRPr="00153C50">
        <w:rPr>
          <w:rFonts w:ascii="Times New Roman" w:hAnsi="Times New Roman" w:cs="Times New Roman"/>
        </w:rPr>
        <w:t>Примечания:</w:t>
      </w:r>
    </w:p>
    <w:p w:rsidR="005367E6" w:rsidRPr="00153C50" w:rsidRDefault="005367E6" w:rsidP="00153C50">
      <w:pPr>
        <w:pStyle w:val="a7"/>
        <w:ind w:firstLine="709"/>
        <w:jc w:val="both"/>
        <w:rPr>
          <w:rFonts w:ascii="Times New Roman" w:hAnsi="Times New Roman" w:cs="Times New Roman"/>
        </w:rPr>
      </w:pPr>
      <w:r w:rsidRPr="00153C50">
        <w:rPr>
          <w:rFonts w:ascii="Times New Roman" w:hAnsi="Times New Roman" w:cs="Times New Roman"/>
        </w:rPr>
        <w:lastRenderedPageBreak/>
        <w:t>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5367E6" w:rsidRPr="00153C50" w:rsidRDefault="005367E6" w:rsidP="00153C50">
      <w:pPr>
        <w:pStyle w:val="a7"/>
        <w:ind w:firstLine="709"/>
        <w:jc w:val="both"/>
        <w:rPr>
          <w:rFonts w:ascii="Times New Roman" w:hAnsi="Times New Roman" w:cs="Times New Roman"/>
        </w:rPr>
      </w:pPr>
      <w:r w:rsidRPr="00153C50">
        <w:rPr>
          <w:rFonts w:ascii="Times New Roman" w:hAnsi="Times New Roman" w:cs="Times New Roman"/>
        </w:rPr>
        <w:t>2. Размер земельного участка для сельского кладбища не может превышать 10 га. Использование земельных участков осуществлять в соответствии с требованиями Федерального закона от 12.01.1996 №8 «О погребении и похоронном деле» и гигиеническими требованиями к размещению, устройству и содержанию кладбищ, зданий и сооружений похоронного назначения.</w:t>
      </w:r>
    </w:p>
    <w:p w:rsidR="005367E6" w:rsidRPr="00153C50" w:rsidRDefault="005367E6" w:rsidP="00153C50">
      <w:pPr>
        <w:pStyle w:val="a7"/>
        <w:ind w:firstLine="709"/>
        <w:jc w:val="both"/>
        <w:rPr>
          <w:rFonts w:ascii="Times New Roman" w:hAnsi="Times New Roman" w:cs="Times New Roman"/>
        </w:rPr>
      </w:pPr>
      <w:r w:rsidRPr="00153C50">
        <w:rPr>
          <w:rFonts w:ascii="Times New Roman" w:hAnsi="Times New Roman" w:cs="Times New Roman"/>
        </w:rPr>
        <w:t>3. Скотомогильники (биотермические ямы) следует размещать на сухом возвышенном участке земли площадью не менее 600 м</w:t>
      </w:r>
      <w:r w:rsidRPr="00153C50">
        <w:rPr>
          <w:rFonts w:ascii="Times New Roman" w:hAnsi="Times New Roman" w:cs="Times New Roman"/>
          <w:vertAlign w:val="superscript"/>
        </w:rPr>
        <w:t>2</w:t>
      </w:r>
      <w:r w:rsidRPr="00153C50">
        <w:rPr>
          <w:rFonts w:ascii="Times New Roman" w:hAnsi="Times New Roman" w:cs="Times New Roman"/>
        </w:rPr>
        <w:t>. Уровень стояния грунтовых вод должен быть не менее 2 м от поверхности земли.</w:t>
      </w:r>
    </w:p>
    <w:p w:rsidR="005367E6" w:rsidRPr="00153C50" w:rsidRDefault="005367E6" w:rsidP="00153C50">
      <w:pPr>
        <w:pStyle w:val="a7"/>
        <w:ind w:firstLine="709"/>
        <w:jc w:val="both"/>
        <w:rPr>
          <w:rFonts w:ascii="Times New Roman" w:hAnsi="Times New Roman" w:cs="Times New Roman"/>
        </w:rPr>
      </w:pPr>
      <w:r w:rsidRPr="00153C50">
        <w:rPr>
          <w:rFonts w:ascii="Times New Roman" w:hAnsi="Times New Roman" w:cs="Times New Roman"/>
        </w:rPr>
        <w:t>4. Использование земельных участков для захоронения и сортировки бытового мусора и отходов осуществлять в соответствии с гигиеническими требованиями к устройству и содержанию полигонов твердых коммунальных отходов.</w:t>
      </w:r>
    </w:p>
    <w:p w:rsidR="005367E6" w:rsidRPr="00153C50" w:rsidRDefault="005367E6" w:rsidP="00153C50">
      <w:pPr>
        <w:pStyle w:val="a7"/>
        <w:ind w:firstLine="709"/>
        <w:jc w:val="both"/>
        <w:rPr>
          <w:rFonts w:ascii="Times New Roman" w:hAnsi="Times New Roman" w:cs="Times New Roman"/>
        </w:rPr>
      </w:pPr>
      <w:r w:rsidRPr="00153C50">
        <w:rPr>
          <w:rFonts w:ascii="Times New Roman" w:hAnsi="Times New Roman" w:cs="Times New Roman"/>
        </w:rPr>
        <w:t>5. Использование земельных участков осуществлять в соответствии с требованиями «СП 2.1.7.1038-01. 2.1.7. Почва, очистка населенных мест, отходы производства и потребления, санитарная охрана почвы. Гигиенические требования к устройству и содержанию полигонов для твердых бытовых отходов. Санитарные правила».</w:t>
      </w:r>
    </w:p>
    <w:p w:rsidR="005367E6" w:rsidRPr="00153C50" w:rsidRDefault="005367E6" w:rsidP="00153C50">
      <w:pPr>
        <w:pStyle w:val="a7"/>
        <w:ind w:firstLine="709"/>
        <w:jc w:val="both"/>
        <w:rPr>
          <w:rFonts w:ascii="Times New Roman" w:hAnsi="Times New Roman" w:cs="Times New Roman"/>
        </w:rPr>
      </w:pPr>
      <w:r w:rsidRPr="00153C50">
        <w:rPr>
          <w:rFonts w:ascii="Times New Roman" w:hAnsi="Times New Roman" w:cs="Times New Roman"/>
        </w:rPr>
        <w:t>6. Запрещается захоронение отходов в границах населенных пунктов.</w:t>
      </w:r>
    </w:p>
    <w:p w:rsidR="007D67CB" w:rsidRPr="005367E6" w:rsidRDefault="007D67CB" w:rsidP="005367E6">
      <w:pPr>
        <w:pStyle w:val="a7"/>
        <w:jc w:val="both"/>
        <w:rPr>
          <w:rFonts w:ascii="Times New Roman" w:hAnsi="Times New Roman" w:cs="Times New Roman"/>
          <w:sz w:val="24"/>
          <w:szCs w:val="24"/>
        </w:rPr>
      </w:pPr>
    </w:p>
    <w:p w:rsidR="005367E6" w:rsidRPr="005367E6" w:rsidRDefault="005367E6" w:rsidP="007D67CB">
      <w:pPr>
        <w:pStyle w:val="a7"/>
        <w:ind w:firstLine="709"/>
        <w:jc w:val="both"/>
        <w:rPr>
          <w:rFonts w:ascii="Times New Roman" w:hAnsi="Times New Roman" w:cs="Times New Roman"/>
          <w:sz w:val="24"/>
          <w:szCs w:val="24"/>
        </w:rPr>
      </w:pPr>
      <w:bookmarkStart w:id="51" w:name="__RefHeading___Toc442193480"/>
      <w:bookmarkEnd w:id="51"/>
      <w:r w:rsidRPr="005367E6">
        <w:rPr>
          <w:rFonts w:ascii="Times New Roman" w:hAnsi="Times New Roman" w:cs="Times New Roman"/>
          <w:sz w:val="24"/>
          <w:szCs w:val="24"/>
        </w:rPr>
        <w:t>Статья 45. Градостроительный регламент зоны инженерной и транспортной инфраструктуры (И-Т)</w:t>
      </w:r>
    </w:p>
    <w:p w:rsidR="005367E6" w:rsidRPr="005367E6" w:rsidRDefault="005367E6" w:rsidP="007D67CB">
      <w:pPr>
        <w:pStyle w:val="a7"/>
        <w:ind w:firstLine="709"/>
        <w:jc w:val="both"/>
        <w:rPr>
          <w:rFonts w:ascii="Times New Roman" w:hAnsi="Times New Roman" w:cs="Times New Roman"/>
          <w:sz w:val="24"/>
          <w:szCs w:val="24"/>
        </w:rPr>
      </w:pPr>
      <w:r w:rsidRPr="005367E6">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0" w:type="auto"/>
        <w:tblInd w:w="-121" w:type="dxa"/>
        <w:tblLayout w:type="fixed"/>
        <w:tblLook w:val="0000" w:firstRow="0" w:lastRow="0" w:firstColumn="0" w:lastColumn="0" w:noHBand="0" w:noVBand="0"/>
      </w:tblPr>
      <w:tblGrid>
        <w:gridCol w:w="567"/>
        <w:gridCol w:w="993"/>
        <w:gridCol w:w="5048"/>
        <w:gridCol w:w="709"/>
        <w:gridCol w:w="992"/>
        <w:gridCol w:w="709"/>
        <w:gridCol w:w="850"/>
      </w:tblGrid>
      <w:tr w:rsidR="005367E6" w:rsidRPr="005367E6" w:rsidTr="00B63725">
        <w:trPr>
          <w:cantSplit/>
          <w:trHeight w:val="290"/>
        </w:trPr>
        <w:tc>
          <w:tcPr>
            <w:tcW w:w="567" w:type="dxa"/>
            <w:vMerge w:val="restart"/>
            <w:tcBorders>
              <w:top w:val="single" w:sz="4" w:space="0" w:color="000000"/>
              <w:left w:val="single" w:sz="4" w:space="0" w:color="000000"/>
              <w:bottom w:val="single" w:sz="4" w:space="0" w:color="000000"/>
            </w:tcBorders>
            <w:shd w:val="clear" w:color="auto" w:fill="auto"/>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w:t>
            </w:r>
          </w:p>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п/п</w:t>
            </w:r>
          </w:p>
        </w:tc>
        <w:tc>
          <w:tcPr>
            <w:tcW w:w="993" w:type="dxa"/>
            <w:vMerge w:val="restart"/>
            <w:tcBorders>
              <w:top w:val="single" w:sz="4" w:space="0" w:color="000000"/>
              <w:left w:val="single" w:sz="4" w:space="0" w:color="000000"/>
              <w:bottom w:val="single" w:sz="4" w:space="0" w:color="000000"/>
            </w:tcBorders>
            <w:shd w:val="clear" w:color="auto" w:fill="auto"/>
            <w:textDirection w:val="btL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Код (числовое обозначение) в соответствии с Классификатором</w:t>
            </w:r>
          </w:p>
        </w:tc>
        <w:tc>
          <w:tcPr>
            <w:tcW w:w="5048" w:type="dxa"/>
            <w:vMerge w:val="restart"/>
            <w:tcBorders>
              <w:top w:val="single" w:sz="4" w:space="0" w:color="000000"/>
              <w:left w:val="single" w:sz="4" w:space="0" w:color="000000"/>
              <w:bottom w:val="single" w:sz="4" w:space="0" w:color="000000"/>
            </w:tcBorders>
            <w:shd w:val="clear" w:color="auto" w:fill="auto"/>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5367E6" w:rsidRPr="005367E6" w:rsidRDefault="005367E6" w:rsidP="005367E6">
            <w:pPr>
              <w:pStyle w:val="a7"/>
              <w:jc w:val="both"/>
              <w:rPr>
                <w:rFonts w:ascii="Times New Roman" w:hAnsi="Times New Roman" w:cs="Times New Roman"/>
                <w:sz w:val="24"/>
                <w:szCs w:val="24"/>
              </w:rPr>
            </w:pPr>
          </w:p>
        </w:tc>
        <w:tc>
          <w:tcPr>
            <w:tcW w:w="326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Параметры разрешенного строительства, реконструкции объектов капстроительства</w:t>
            </w:r>
          </w:p>
        </w:tc>
      </w:tr>
      <w:tr w:rsidR="005367E6" w:rsidRPr="005367E6" w:rsidTr="000F25BC">
        <w:trPr>
          <w:cantSplit/>
          <w:trHeight w:val="3500"/>
        </w:trPr>
        <w:tc>
          <w:tcPr>
            <w:tcW w:w="567" w:type="dxa"/>
            <w:vMerge/>
            <w:tcBorders>
              <w:top w:val="single" w:sz="4" w:space="0" w:color="000000"/>
              <w:left w:val="single" w:sz="4" w:space="0" w:color="000000"/>
              <w:bottom w:val="single" w:sz="4" w:space="0" w:color="000000"/>
            </w:tcBorders>
            <w:shd w:val="clear" w:color="auto" w:fill="auto"/>
          </w:tcPr>
          <w:p w:rsidR="005367E6" w:rsidRPr="005367E6" w:rsidRDefault="005367E6" w:rsidP="005367E6">
            <w:pPr>
              <w:pStyle w:val="a7"/>
              <w:jc w:val="both"/>
              <w:rPr>
                <w:rFonts w:ascii="Times New Roman" w:hAnsi="Times New Roman" w:cs="Times New Roman"/>
                <w:sz w:val="24"/>
                <w:szCs w:val="24"/>
              </w:rPr>
            </w:pPr>
          </w:p>
        </w:tc>
        <w:tc>
          <w:tcPr>
            <w:tcW w:w="993" w:type="dxa"/>
            <w:vMerge/>
            <w:tcBorders>
              <w:top w:val="single" w:sz="4" w:space="0" w:color="000000"/>
              <w:left w:val="single" w:sz="4" w:space="0" w:color="000000"/>
              <w:bottom w:val="single" w:sz="4" w:space="0" w:color="000000"/>
            </w:tcBorders>
            <w:shd w:val="clear" w:color="auto" w:fill="auto"/>
          </w:tcPr>
          <w:p w:rsidR="005367E6" w:rsidRPr="005367E6" w:rsidRDefault="005367E6" w:rsidP="005367E6">
            <w:pPr>
              <w:pStyle w:val="a7"/>
              <w:jc w:val="both"/>
              <w:rPr>
                <w:rFonts w:ascii="Times New Roman" w:hAnsi="Times New Roman" w:cs="Times New Roman"/>
                <w:sz w:val="24"/>
                <w:szCs w:val="24"/>
              </w:rPr>
            </w:pPr>
          </w:p>
        </w:tc>
        <w:tc>
          <w:tcPr>
            <w:tcW w:w="5048" w:type="dxa"/>
            <w:vMerge/>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tcBorders>
            <w:shd w:val="clear" w:color="auto" w:fill="auto"/>
            <w:textDirection w:val="btLr"/>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Предельная этажность зданий, строений, сооружений, этаж</w:t>
            </w:r>
          </w:p>
        </w:tc>
        <w:tc>
          <w:tcPr>
            <w:tcW w:w="992" w:type="dxa"/>
            <w:tcBorders>
              <w:top w:val="single" w:sz="4" w:space="0" w:color="000000"/>
              <w:left w:val="single" w:sz="4" w:space="0" w:color="000000"/>
              <w:bottom w:val="single" w:sz="4" w:space="0" w:color="000000"/>
            </w:tcBorders>
            <w:shd w:val="clear" w:color="auto" w:fill="auto"/>
            <w:textDirection w:val="btLr"/>
            <w:vAlign w:val="bottom"/>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Предельные размеры земельных участков (мин.-макс.), га</w:t>
            </w:r>
          </w:p>
        </w:tc>
        <w:tc>
          <w:tcPr>
            <w:tcW w:w="709" w:type="dxa"/>
            <w:tcBorders>
              <w:top w:val="single" w:sz="4" w:space="0" w:color="000000"/>
              <w:left w:val="single" w:sz="4" w:space="0" w:color="000000"/>
              <w:bottom w:val="single" w:sz="4" w:space="0" w:color="000000"/>
            </w:tcBorders>
            <w:shd w:val="clear" w:color="auto" w:fill="auto"/>
            <w:textDirection w:val="btLr"/>
            <w:vAlign w:val="bottom"/>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Максимальный процент застройки, %</w:t>
            </w:r>
          </w:p>
        </w:tc>
        <w:tc>
          <w:tcPr>
            <w:tcW w:w="850" w:type="dxa"/>
            <w:tcBorders>
              <w:top w:val="single" w:sz="4" w:space="0" w:color="000000"/>
              <w:left w:val="single" w:sz="4" w:space="0" w:color="000000"/>
              <w:bottom w:val="single" w:sz="4" w:space="0" w:color="000000"/>
              <w:right w:val="single" w:sz="4" w:space="0" w:color="000000"/>
            </w:tcBorders>
            <w:shd w:val="clear" w:color="auto" w:fill="auto"/>
            <w:textDirection w:val="btLr"/>
            <w:vAlign w:val="bottom"/>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Минимальные отступы от границ земельного участка</w:t>
            </w:r>
          </w:p>
        </w:tc>
      </w:tr>
      <w:tr w:rsidR="005367E6" w:rsidRPr="005367E6" w:rsidTr="00B63725">
        <w:trPr>
          <w:trHeight w:val="397"/>
        </w:trPr>
        <w:tc>
          <w:tcPr>
            <w:tcW w:w="9868" w:type="dxa"/>
            <w:gridSpan w:val="7"/>
            <w:tcBorders>
              <w:top w:val="single" w:sz="4" w:space="0" w:color="000000"/>
              <w:left w:val="single" w:sz="4" w:space="0" w:color="000000"/>
              <w:bottom w:val="single" w:sz="4" w:space="0" w:color="000000"/>
              <w:right w:val="single" w:sz="4" w:space="0" w:color="000000"/>
            </w:tcBorders>
            <w:shd w:val="clear" w:color="auto" w:fill="auto"/>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Основные виды и параметры разрешенного использования земельных участков и объектов капитального строительства</w:t>
            </w:r>
          </w:p>
        </w:tc>
      </w:tr>
      <w:tr w:rsidR="000F25BC" w:rsidRPr="005367E6" w:rsidTr="000F25BC">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0F25BC" w:rsidRPr="005367E6" w:rsidRDefault="000F25BC" w:rsidP="005367E6">
            <w:pPr>
              <w:pStyle w:val="a7"/>
              <w:jc w:val="both"/>
              <w:rPr>
                <w:rFonts w:ascii="Times New Roman" w:hAnsi="Times New Roman" w:cs="Times New Roman"/>
                <w:sz w:val="24"/>
                <w:szCs w:val="24"/>
              </w:rPr>
            </w:pPr>
            <w:r>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tcBorders>
            <w:shd w:val="clear" w:color="auto" w:fill="auto"/>
            <w:vAlign w:val="center"/>
          </w:tcPr>
          <w:p w:rsidR="000F25BC" w:rsidRPr="005367E6" w:rsidRDefault="000F25BC" w:rsidP="005367E6">
            <w:pPr>
              <w:pStyle w:val="a7"/>
              <w:jc w:val="both"/>
              <w:rPr>
                <w:rFonts w:ascii="Times New Roman" w:hAnsi="Times New Roman" w:cs="Times New Roman"/>
                <w:sz w:val="24"/>
                <w:szCs w:val="24"/>
              </w:rPr>
            </w:pPr>
            <w:r>
              <w:rPr>
                <w:rFonts w:ascii="Times New Roman" w:hAnsi="Times New Roman" w:cs="Times New Roman"/>
                <w:sz w:val="24"/>
                <w:szCs w:val="24"/>
              </w:rPr>
              <w:t>3.1</w:t>
            </w:r>
          </w:p>
        </w:tc>
        <w:tc>
          <w:tcPr>
            <w:tcW w:w="5048" w:type="dxa"/>
            <w:tcBorders>
              <w:top w:val="single" w:sz="4" w:space="0" w:color="000000"/>
              <w:left w:val="single" w:sz="4" w:space="0" w:color="000000"/>
              <w:bottom w:val="single" w:sz="4" w:space="0" w:color="000000"/>
            </w:tcBorders>
            <w:shd w:val="clear" w:color="auto" w:fill="auto"/>
            <w:vAlign w:val="center"/>
          </w:tcPr>
          <w:p w:rsidR="000F25BC" w:rsidRPr="005367E6" w:rsidRDefault="000F25BC" w:rsidP="000F25BC">
            <w:pPr>
              <w:pStyle w:val="a7"/>
              <w:jc w:val="both"/>
              <w:rPr>
                <w:rFonts w:ascii="Times New Roman" w:hAnsi="Times New Roman" w:cs="Times New Roman"/>
                <w:sz w:val="24"/>
                <w:szCs w:val="24"/>
              </w:rPr>
            </w:pPr>
            <w:r>
              <w:rPr>
                <w:rFonts w:ascii="Times New Roman" w:hAnsi="Times New Roman" w:cs="Times New Roman"/>
                <w:sz w:val="24"/>
                <w:szCs w:val="24"/>
              </w:rPr>
              <w:t>Коммунальное обслуживание</w:t>
            </w:r>
          </w:p>
        </w:tc>
        <w:tc>
          <w:tcPr>
            <w:tcW w:w="709" w:type="dxa"/>
            <w:tcBorders>
              <w:top w:val="single" w:sz="4" w:space="0" w:color="000000"/>
              <w:left w:val="single" w:sz="4" w:space="0" w:color="000000"/>
              <w:bottom w:val="single" w:sz="4" w:space="0" w:color="000000"/>
            </w:tcBorders>
            <w:shd w:val="clear" w:color="auto" w:fill="auto"/>
          </w:tcPr>
          <w:p w:rsidR="000F25BC" w:rsidRPr="005367E6" w:rsidRDefault="000F25BC" w:rsidP="005367E6">
            <w:pPr>
              <w:pStyle w:val="a7"/>
              <w:jc w:val="both"/>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tcBorders>
            <w:shd w:val="clear" w:color="auto" w:fill="auto"/>
          </w:tcPr>
          <w:p w:rsidR="000F25BC" w:rsidRPr="005367E6" w:rsidRDefault="000F25BC" w:rsidP="005367E6">
            <w:pPr>
              <w:pStyle w:val="a7"/>
              <w:jc w:val="both"/>
              <w:rPr>
                <w:rFonts w:ascii="Times New Roman" w:hAnsi="Times New Roman" w:cs="Times New Roman"/>
                <w:sz w:val="24"/>
                <w:szCs w:val="24"/>
              </w:rPr>
            </w:pPr>
            <w:r>
              <w:rPr>
                <w:rFonts w:ascii="Times New Roman" w:hAnsi="Times New Roman" w:cs="Times New Roman"/>
                <w:sz w:val="24"/>
                <w:szCs w:val="24"/>
              </w:rPr>
              <w:t>мин. 0,0001</w:t>
            </w:r>
          </w:p>
        </w:tc>
        <w:tc>
          <w:tcPr>
            <w:tcW w:w="709" w:type="dxa"/>
            <w:tcBorders>
              <w:top w:val="single" w:sz="4" w:space="0" w:color="000000"/>
              <w:left w:val="single" w:sz="4" w:space="0" w:color="000000"/>
              <w:bottom w:val="single" w:sz="4" w:space="0" w:color="000000"/>
            </w:tcBorders>
            <w:shd w:val="clear" w:color="auto" w:fill="auto"/>
          </w:tcPr>
          <w:p w:rsidR="000F25BC" w:rsidRPr="005367E6" w:rsidRDefault="000F25BC" w:rsidP="005367E6">
            <w:pPr>
              <w:pStyle w:val="a7"/>
              <w:jc w:val="both"/>
              <w:rPr>
                <w:rFonts w:ascii="Times New Roman" w:hAnsi="Times New Roman" w:cs="Times New Roman"/>
                <w:sz w:val="24"/>
                <w:szCs w:val="24"/>
              </w:rPr>
            </w:pPr>
            <w:r>
              <w:rPr>
                <w:rFonts w:ascii="Times New Roman" w:hAnsi="Times New Roman" w:cs="Times New Roman"/>
                <w:sz w:val="24"/>
                <w:szCs w:val="24"/>
              </w:rPr>
              <w:t>80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F25BC" w:rsidRPr="005367E6" w:rsidRDefault="005A0B04" w:rsidP="005367E6">
            <w:pPr>
              <w:pStyle w:val="a7"/>
              <w:jc w:val="both"/>
              <w:rPr>
                <w:rFonts w:ascii="Times New Roman" w:hAnsi="Times New Roman" w:cs="Times New Roman"/>
                <w:sz w:val="24"/>
                <w:szCs w:val="24"/>
              </w:rPr>
            </w:pPr>
            <w:r>
              <w:rPr>
                <w:rFonts w:ascii="Times New Roman" w:hAnsi="Times New Roman" w:cs="Times New Roman"/>
                <w:sz w:val="24"/>
                <w:szCs w:val="24"/>
              </w:rPr>
              <w:t>0</w:t>
            </w:r>
          </w:p>
        </w:tc>
      </w:tr>
      <w:tr w:rsidR="005367E6" w:rsidRPr="005367E6" w:rsidTr="000F25BC">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5367E6" w:rsidRPr="005367E6" w:rsidRDefault="000F25BC" w:rsidP="005367E6">
            <w:pPr>
              <w:pStyle w:val="a7"/>
              <w:jc w:val="both"/>
              <w:rPr>
                <w:rFonts w:ascii="Times New Roman" w:hAnsi="Times New Roman" w:cs="Times New Roman"/>
                <w:sz w:val="24"/>
                <w:szCs w:val="24"/>
              </w:rPr>
            </w:pPr>
            <w:r>
              <w:rPr>
                <w:rFonts w:ascii="Times New Roman" w:hAnsi="Times New Roman" w:cs="Times New Roman"/>
                <w:sz w:val="24"/>
                <w:szCs w:val="24"/>
              </w:rPr>
              <w:t>2</w:t>
            </w:r>
          </w:p>
        </w:tc>
        <w:tc>
          <w:tcPr>
            <w:tcW w:w="993"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4.9</w:t>
            </w:r>
          </w:p>
        </w:tc>
        <w:tc>
          <w:tcPr>
            <w:tcW w:w="5048"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 xml:space="preserve">Обслуживание автотранспорта </w:t>
            </w:r>
          </w:p>
        </w:tc>
        <w:tc>
          <w:tcPr>
            <w:tcW w:w="709" w:type="dxa"/>
            <w:tcBorders>
              <w:top w:val="single" w:sz="4" w:space="0" w:color="000000"/>
              <w:left w:val="single" w:sz="4" w:space="0" w:color="000000"/>
              <w:bottom w:val="single" w:sz="4" w:space="0" w:color="000000"/>
            </w:tcBorders>
            <w:shd w:val="clear" w:color="auto" w:fill="auto"/>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tcBorders>
            <w:shd w:val="clear" w:color="auto" w:fill="auto"/>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мин.0,5</w:t>
            </w:r>
          </w:p>
        </w:tc>
        <w:tc>
          <w:tcPr>
            <w:tcW w:w="709" w:type="dxa"/>
            <w:tcBorders>
              <w:top w:val="single" w:sz="4" w:space="0" w:color="000000"/>
              <w:left w:val="single" w:sz="4" w:space="0" w:color="000000"/>
              <w:bottom w:val="single" w:sz="4" w:space="0" w:color="000000"/>
            </w:tcBorders>
            <w:shd w:val="clear" w:color="auto" w:fill="auto"/>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80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1</w:t>
            </w:r>
          </w:p>
        </w:tc>
      </w:tr>
      <w:tr w:rsidR="005367E6" w:rsidRPr="007D67CB" w:rsidTr="000F25BC">
        <w:trPr>
          <w:trHeight w:val="386"/>
        </w:trPr>
        <w:tc>
          <w:tcPr>
            <w:tcW w:w="567" w:type="dxa"/>
            <w:tcBorders>
              <w:top w:val="single" w:sz="4" w:space="0" w:color="000000"/>
              <w:left w:val="single" w:sz="4" w:space="0" w:color="000000"/>
              <w:bottom w:val="single" w:sz="4" w:space="0" w:color="000000"/>
            </w:tcBorders>
            <w:shd w:val="clear" w:color="auto" w:fill="auto"/>
            <w:vAlign w:val="center"/>
          </w:tcPr>
          <w:p w:rsidR="005367E6" w:rsidRPr="007D67CB" w:rsidRDefault="000F25BC" w:rsidP="005367E6">
            <w:pPr>
              <w:pStyle w:val="a7"/>
              <w:jc w:val="both"/>
              <w:rPr>
                <w:rFonts w:ascii="Times New Roman" w:hAnsi="Times New Roman" w:cs="Times New Roman"/>
                <w:sz w:val="24"/>
                <w:szCs w:val="24"/>
              </w:rPr>
            </w:pPr>
            <w:r>
              <w:rPr>
                <w:rFonts w:ascii="Times New Roman" w:hAnsi="Times New Roman" w:cs="Times New Roman"/>
                <w:sz w:val="24"/>
                <w:szCs w:val="24"/>
              </w:rPr>
              <w:t>3</w:t>
            </w:r>
          </w:p>
        </w:tc>
        <w:tc>
          <w:tcPr>
            <w:tcW w:w="993" w:type="dxa"/>
            <w:tcBorders>
              <w:top w:val="single" w:sz="4" w:space="0" w:color="000000"/>
              <w:left w:val="single" w:sz="4" w:space="0" w:color="000000"/>
              <w:bottom w:val="single" w:sz="4" w:space="0" w:color="000000"/>
            </w:tcBorders>
            <w:shd w:val="clear" w:color="auto" w:fill="auto"/>
            <w:vAlign w:val="center"/>
          </w:tcPr>
          <w:p w:rsidR="005367E6" w:rsidRPr="007D67CB" w:rsidRDefault="005367E6" w:rsidP="005367E6">
            <w:pPr>
              <w:pStyle w:val="a7"/>
              <w:jc w:val="both"/>
              <w:rPr>
                <w:rFonts w:ascii="Times New Roman" w:hAnsi="Times New Roman" w:cs="Times New Roman"/>
                <w:sz w:val="24"/>
                <w:szCs w:val="24"/>
              </w:rPr>
            </w:pPr>
            <w:r w:rsidRPr="007D67CB">
              <w:rPr>
                <w:rFonts w:ascii="Times New Roman" w:hAnsi="Times New Roman" w:cs="Times New Roman"/>
                <w:sz w:val="24"/>
                <w:szCs w:val="24"/>
              </w:rPr>
              <w:t>4.9.1</w:t>
            </w:r>
          </w:p>
        </w:tc>
        <w:tc>
          <w:tcPr>
            <w:tcW w:w="5048" w:type="dxa"/>
            <w:tcBorders>
              <w:top w:val="single" w:sz="4" w:space="0" w:color="000000"/>
              <w:left w:val="single" w:sz="4" w:space="0" w:color="000000"/>
              <w:bottom w:val="single" w:sz="4" w:space="0" w:color="000000"/>
            </w:tcBorders>
            <w:shd w:val="clear" w:color="auto" w:fill="auto"/>
            <w:vAlign w:val="center"/>
          </w:tcPr>
          <w:p w:rsidR="005367E6" w:rsidRPr="007D67CB" w:rsidRDefault="005367E6" w:rsidP="005367E6">
            <w:pPr>
              <w:pStyle w:val="a7"/>
              <w:jc w:val="both"/>
              <w:rPr>
                <w:rFonts w:ascii="Times New Roman" w:hAnsi="Times New Roman" w:cs="Times New Roman"/>
                <w:sz w:val="24"/>
                <w:szCs w:val="24"/>
              </w:rPr>
            </w:pPr>
            <w:r w:rsidRPr="007D67CB">
              <w:rPr>
                <w:rFonts w:ascii="Times New Roman" w:hAnsi="Times New Roman" w:cs="Times New Roman"/>
                <w:sz w:val="24"/>
                <w:szCs w:val="24"/>
              </w:rPr>
              <w:t>Объекты придорожного сервиса</w:t>
            </w:r>
          </w:p>
        </w:tc>
        <w:tc>
          <w:tcPr>
            <w:tcW w:w="709" w:type="dxa"/>
            <w:tcBorders>
              <w:top w:val="single" w:sz="4" w:space="0" w:color="000000"/>
              <w:left w:val="single" w:sz="4" w:space="0" w:color="000000"/>
              <w:bottom w:val="single" w:sz="4" w:space="0" w:color="000000"/>
            </w:tcBorders>
            <w:shd w:val="clear" w:color="auto" w:fill="auto"/>
          </w:tcPr>
          <w:p w:rsidR="005367E6" w:rsidRPr="007D67CB" w:rsidRDefault="005367E6" w:rsidP="005367E6">
            <w:pPr>
              <w:pStyle w:val="a7"/>
              <w:jc w:val="both"/>
              <w:rPr>
                <w:rFonts w:ascii="Times New Roman" w:hAnsi="Times New Roman" w:cs="Times New Roman"/>
                <w:sz w:val="24"/>
                <w:szCs w:val="24"/>
              </w:rPr>
            </w:pPr>
            <w:r w:rsidRPr="007D67CB">
              <w:rPr>
                <w:rFonts w:ascii="Times New Roman" w:hAnsi="Times New Roman" w:cs="Times New Roman"/>
                <w:sz w:val="24"/>
                <w:szCs w:val="24"/>
              </w:rPr>
              <w:t>2</w:t>
            </w:r>
          </w:p>
        </w:tc>
        <w:tc>
          <w:tcPr>
            <w:tcW w:w="992" w:type="dxa"/>
            <w:tcBorders>
              <w:top w:val="single" w:sz="4" w:space="0" w:color="000000"/>
              <w:left w:val="single" w:sz="4" w:space="0" w:color="000000"/>
              <w:bottom w:val="single" w:sz="4" w:space="0" w:color="000000"/>
            </w:tcBorders>
            <w:shd w:val="clear" w:color="auto" w:fill="auto"/>
          </w:tcPr>
          <w:p w:rsidR="005367E6" w:rsidRPr="007D67CB" w:rsidRDefault="005367E6" w:rsidP="005367E6">
            <w:pPr>
              <w:pStyle w:val="a7"/>
              <w:jc w:val="both"/>
              <w:rPr>
                <w:rFonts w:ascii="Times New Roman" w:hAnsi="Times New Roman" w:cs="Times New Roman"/>
                <w:sz w:val="24"/>
                <w:szCs w:val="24"/>
              </w:rPr>
            </w:pPr>
            <w:r w:rsidRPr="007D67CB">
              <w:rPr>
                <w:rFonts w:ascii="Times New Roman" w:hAnsi="Times New Roman" w:cs="Times New Roman"/>
                <w:sz w:val="24"/>
                <w:szCs w:val="24"/>
              </w:rPr>
              <w:t>мин. 0,4</w:t>
            </w:r>
          </w:p>
        </w:tc>
        <w:tc>
          <w:tcPr>
            <w:tcW w:w="709" w:type="dxa"/>
            <w:tcBorders>
              <w:top w:val="single" w:sz="4" w:space="0" w:color="000000"/>
              <w:left w:val="single" w:sz="4" w:space="0" w:color="000000"/>
              <w:bottom w:val="single" w:sz="4" w:space="0" w:color="000000"/>
            </w:tcBorders>
            <w:shd w:val="clear" w:color="auto" w:fill="auto"/>
          </w:tcPr>
          <w:p w:rsidR="005367E6" w:rsidRPr="007D67CB" w:rsidRDefault="005367E6" w:rsidP="005367E6">
            <w:pPr>
              <w:pStyle w:val="a7"/>
              <w:jc w:val="both"/>
              <w:rPr>
                <w:rFonts w:ascii="Times New Roman" w:hAnsi="Times New Roman" w:cs="Times New Roman"/>
                <w:sz w:val="24"/>
                <w:szCs w:val="24"/>
              </w:rPr>
            </w:pPr>
            <w:r w:rsidRPr="007D67CB">
              <w:rPr>
                <w:rFonts w:ascii="Times New Roman" w:hAnsi="Times New Roman" w:cs="Times New Roman"/>
                <w:sz w:val="24"/>
                <w:szCs w:val="24"/>
              </w:rPr>
              <w:t>80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367E6" w:rsidRPr="007D67CB" w:rsidRDefault="005367E6" w:rsidP="005367E6">
            <w:pPr>
              <w:pStyle w:val="a7"/>
              <w:jc w:val="both"/>
              <w:rPr>
                <w:rFonts w:ascii="Times New Roman" w:hAnsi="Times New Roman" w:cs="Times New Roman"/>
                <w:sz w:val="24"/>
                <w:szCs w:val="24"/>
              </w:rPr>
            </w:pPr>
            <w:r w:rsidRPr="007D67CB">
              <w:rPr>
                <w:rFonts w:ascii="Times New Roman" w:hAnsi="Times New Roman" w:cs="Times New Roman"/>
                <w:sz w:val="24"/>
                <w:szCs w:val="24"/>
              </w:rPr>
              <w:t>1</w:t>
            </w:r>
          </w:p>
        </w:tc>
      </w:tr>
      <w:tr w:rsidR="005367E6" w:rsidRPr="007D67CB" w:rsidTr="000F25BC">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5367E6" w:rsidRPr="007D67CB" w:rsidRDefault="000F25BC" w:rsidP="005367E6">
            <w:pPr>
              <w:pStyle w:val="a7"/>
              <w:jc w:val="both"/>
              <w:rPr>
                <w:rFonts w:ascii="Times New Roman" w:hAnsi="Times New Roman" w:cs="Times New Roman"/>
                <w:sz w:val="24"/>
                <w:szCs w:val="24"/>
              </w:rPr>
            </w:pPr>
            <w:r>
              <w:rPr>
                <w:rFonts w:ascii="Times New Roman" w:hAnsi="Times New Roman" w:cs="Times New Roman"/>
                <w:sz w:val="24"/>
                <w:szCs w:val="24"/>
              </w:rPr>
              <w:t>4</w:t>
            </w:r>
          </w:p>
        </w:tc>
        <w:tc>
          <w:tcPr>
            <w:tcW w:w="993" w:type="dxa"/>
            <w:tcBorders>
              <w:top w:val="single" w:sz="4" w:space="0" w:color="000000"/>
              <w:left w:val="single" w:sz="4" w:space="0" w:color="000000"/>
              <w:bottom w:val="single" w:sz="4" w:space="0" w:color="000000"/>
            </w:tcBorders>
            <w:shd w:val="clear" w:color="auto" w:fill="auto"/>
            <w:vAlign w:val="center"/>
          </w:tcPr>
          <w:p w:rsidR="005367E6" w:rsidRPr="007D67CB" w:rsidRDefault="005367E6" w:rsidP="005367E6">
            <w:pPr>
              <w:pStyle w:val="a7"/>
              <w:jc w:val="both"/>
              <w:rPr>
                <w:rFonts w:ascii="Times New Roman" w:hAnsi="Times New Roman" w:cs="Times New Roman"/>
                <w:sz w:val="24"/>
                <w:szCs w:val="24"/>
              </w:rPr>
            </w:pPr>
            <w:r w:rsidRPr="007D67CB">
              <w:rPr>
                <w:rFonts w:ascii="Times New Roman" w:hAnsi="Times New Roman" w:cs="Times New Roman"/>
                <w:sz w:val="24"/>
                <w:szCs w:val="24"/>
              </w:rPr>
              <w:t>6.8</w:t>
            </w:r>
          </w:p>
        </w:tc>
        <w:tc>
          <w:tcPr>
            <w:tcW w:w="5048" w:type="dxa"/>
            <w:tcBorders>
              <w:top w:val="single" w:sz="4" w:space="0" w:color="000000"/>
              <w:left w:val="single" w:sz="4" w:space="0" w:color="000000"/>
              <w:bottom w:val="single" w:sz="4" w:space="0" w:color="000000"/>
            </w:tcBorders>
            <w:shd w:val="clear" w:color="auto" w:fill="auto"/>
            <w:vAlign w:val="center"/>
          </w:tcPr>
          <w:p w:rsidR="005367E6" w:rsidRPr="007D67CB" w:rsidRDefault="005367E6" w:rsidP="005367E6">
            <w:pPr>
              <w:pStyle w:val="a7"/>
              <w:jc w:val="both"/>
              <w:rPr>
                <w:rFonts w:ascii="Times New Roman" w:hAnsi="Times New Roman" w:cs="Times New Roman"/>
                <w:sz w:val="24"/>
                <w:szCs w:val="24"/>
              </w:rPr>
            </w:pPr>
            <w:r w:rsidRPr="007D67CB">
              <w:rPr>
                <w:rFonts w:ascii="Times New Roman" w:hAnsi="Times New Roman" w:cs="Times New Roman"/>
                <w:sz w:val="24"/>
                <w:szCs w:val="24"/>
              </w:rPr>
              <w:t>Связь (за исключением объектов связи, размещение которых предусмотрено кодом 3.1)(3.1.1, 3.2.3)</w:t>
            </w:r>
          </w:p>
        </w:tc>
        <w:tc>
          <w:tcPr>
            <w:tcW w:w="709" w:type="dxa"/>
            <w:tcBorders>
              <w:top w:val="single" w:sz="4" w:space="0" w:color="000000"/>
              <w:left w:val="single" w:sz="4" w:space="0" w:color="000000"/>
              <w:bottom w:val="single" w:sz="4" w:space="0" w:color="000000"/>
            </w:tcBorders>
            <w:shd w:val="clear" w:color="auto" w:fill="auto"/>
          </w:tcPr>
          <w:p w:rsidR="005367E6" w:rsidRPr="007D67CB" w:rsidRDefault="005367E6" w:rsidP="005367E6">
            <w:pPr>
              <w:pStyle w:val="a7"/>
              <w:jc w:val="both"/>
              <w:rPr>
                <w:rFonts w:ascii="Times New Roman" w:hAnsi="Times New Roman" w:cs="Times New Roman"/>
                <w:sz w:val="24"/>
                <w:szCs w:val="24"/>
              </w:rPr>
            </w:pPr>
            <w:r w:rsidRPr="007D67CB">
              <w:rPr>
                <w:rFonts w:ascii="Times New Roman" w:hAnsi="Times New Roman" w:cs="Times New Roman"/>
                <w:sz w:val="24"/>
                <w:szCs w:val="24"/>
              </w:rPr>
              <w:t>h:10-70м</w:t>
            </w:r>
          </w:p>
        </w:tc>
        <w:tc>
          <w:tcPr>
            <w:tcW w:w="992" w:type="dxa"/>
            <w:tcBorders>
              <w:top w:val="single" w:sz="4" w:space="0" w:color="000000"/>
              <w:left w:val="single" w:sz="4" w:space="0" w:color="000000"/>
              <w:bottom w:val="single" w:sz="4" w:space="0" w:color="000000"/>
            </w:tcBorders>
            <w:shd w:val="clear" w:color="auto" w:fill="auto"/>
          </w:tcPr>
          <w:p w:rsidR="005367E6" w:rsidRPr="007D67CB" w:rsidRDefault="005367E6" w:rsidP="005367E6">
            <w:pPr>
              <w:pStyle w:val="a7"/>
              <w:jc w:val="both"/>
              <w:rPr>
                <w:rFonts w:ascii="Times New Roman" w:hAnsi="Times New Roman" w:cs="Times New Roman"/>
                <w:sz w:val="24"/>
                <w:szCs w:val="24"/>
              </w:rPr>
            </w:pPr>
            <w:r w:rsidRPr="007D67CB">
              <w:rPr>
                <w:rFonts w:ascii="Times New Roman" w:hAnsi="Times New Roman" w:cs="Times New Roman"/>
                <w:sz w:val="24"/>
                <w:szCs w:val="24"/>
              </w:rPr>
              <w:t>мин.0,06</w:t>
            </w:r>
          </w:p>
        </w:tc>
        <w:tc>
          <w:tcPr>
            <w:tcW w:w="709" w:type="dxa"/>
            <w:tcBorders>
              <w:top w:val="single" w:sz="4" w:space="0" w:color="000000"/>
              <w:left w:val="single" w:sz="4" w:space="0" w:color="000000"/>
              <w:bottom w:val="single" w:sz="4" w:space="0" w:color="000000"/>
            </w:tcBorders>
            <w:shd w:val="clear" w:color="auto" w:fill="auto"/>
          </w:tcPr>
          <w:p w:rsidR="005367E6" w:rsidRPr="007D67CB" w:rsidRDefault="005367E6" w:rsidP="005367E6">
            <w:pPr>
              <w:pStyle w:val="a7"/>
              <w:jc w:val="both"/>
              <w:rPr>
                <w:rFonts w:ascii="Times New Roman" w:hAnsi="Times New Roman" w:cs="Times New Roman"/>
                <w:sz w:val="24"/>
                <w:szCs w:val="24"/>
              </w:rPr>
            </w:pPr>
            <w:r w:rsidRPr="007D67CB">
              <w:rPr>
                <w:rFonts w:ascii="Times New Roman" w:hAnsi="Times New Roman" w:cs="Times New Roman"/>
                <w:sz w:val="24"/>
                <w:szCs w:val="24"/>
              </w:rPr>
              <w:t>80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367E6" w:rsidRPr="007D67CB" w:rsidRDefault="005367E6" w:rsidP="005367E6">
            <w:pPr>
              <w:pStyle w:val="a7"/>
              <w:jc w:val="both"/>
              <w:rPr>
                <w:rFonts w:ascii="Times New Roman" w:hAnsi="Times New Roman" w:cs="Times New Roman"/>
                <w:sz w:val="24"/>
                <w:szCs w:val="24"/>
              </w:rPr>
            </w:pPr>
            <w:r w:rsidRPr="007D67CB">
              <w:rPr>
                <w:rFonts w:ascii="Times New Roman" w:hAnsi="Times New Roman" w:cs="Times New Roman"/>
                <w:sz w:val="24"/>
                <w:szCs w:val="24"/>
              </w:rPr>
              <w:t>1</w:t>
            </w:r>
          </w:p>
        </w:tc>
      </w:tr>
      <w:tr w:rsidR="005367E6" w:rsidRPr="005367E6" w:rsidTr="000F25BC">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5367E6" w:rsidRPr="005367E6" w:rsidRDefault="000F25BC" w:rsidP="005367E6">
            <w:pPr>
              <w:pStyle w:val="a7"/>
              <w:jc w:val="both"/>
              <w:rPr>
                <w:rFonts w:ascii="Times New Roman" w:hAnsi="Times New Roman" w:cs="Times New Roman"/>
                <w:sz w:val="24"/>
                <w:szCs w:val="24"/>
              </w:rPr>
            </w:pPr>
            <w:r>
              <w:rPr>
                <w:rFonts w:ascii="Times New Roman" w:hAnsi="Times New Roman" w:cs="Times New Roman"/>
                <w:sz w:val="24"/>
                <w:szCs w:val="24"/>
              </w:rPr>
              <w:t>5</w:t>
            </w:r>
          </w:p>
        </w:tc>
        <w:tc>
          <w:tcPr>
            <w:tcW w:w="993"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7.1</w:t>
            </w:r>
          </w:p>
        </w:tc>
        <w:tc>
          <w:tcPr>
            <w:tcW w:w="5048"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Железнодорожный транспорт</w:t>
            </w:r>
          </w:p>
        </w:tc>
        <w:tc>
          <w:tcPr>
            <w:tcW w:w="709" w:type="dxa"/>
            <w:tcBorders>
              <w:top w:val="single" w:sz="4" w:space="0" w:color="000000"/>
              <w:left w:val="single" w:sz="4" w:space="0" w:color="000000"/>
              <w:bottom w:val="single" w:sz="4" w:space="0" w:color="000000"/>
            </w:tcBorders>
            <w:shd w:val="clear" w:color="auto" w:fill="auto"/>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tcBorders>
            <w:shd w:val="clear" w:color="auto" w:fill="auto"/>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мин.0,1</w:t>
            </w:r>
          </w:p>
        </w:tc>
        <w:tc>
          <w:tcPr>
            <w:tcW w:w="709" w:type="dxa"/>
            <w:tcBorders>
              <w:top w:val="single" w:sz="4" w:space="0" w:color="000000"/>
              <w:left w:val="single" w:sz="4" w:space="0" w:color="000000"/>
              <w:bottom w:val="single" w:sz="4" w:space="0" w:color="000000"/>
            </w:tcBorders>
            <w:shd w:val="clear" w:color="auto" w:fill="auto"/>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80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1</w:t>
            </w:r>
          </w:p>
        </w:tc>
      </w:tr>
      <w:tr w:rsidR="005367E6" w:rsidRPr="005367E6" w:rsidTr="000F25BC">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5367E6" w:rsidRPr="005367E6" w:rsidRDefault="000F25BC" w:rsidP="005367E6">
            <w:pPr>
              <w:pStyle w:val="a7"/>
              <w:jc w:val="both"/>
              <w:rPr>
                <w:rFonts w:ascii="Times New Roman" w:hAnsi="Times New Roman" w:cs="Times New Roman"/>
                <w:sz w:val="24"/>
                <w:szCs w:val="24"/>
              </w:rPr>
            </w:pPr>
            <w:r>
              <w:rPr>
                <w:rFonts w:ascii="Times New Roman" w:hAnsi="Times New Roman" w:cs="Times New Roman"/>
                <w:sz w:val="24"/>
                <w:szCs w:val="24"/>
              </w:rPr>
              <w:lastRenderedPageBreak/>
              <w:t>6</w:t>
            </w:r>
          </w:p>
        </w:tc>
        <w:tc>
          <w:tcPr>
            <w:tcW w:w="993"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7.2</w:t>
            </w:r>
          </w:p>
        </w:tc>
        <w:tc>
          <w:tcPr>
            <w:tcW w:w="5048"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Автомобильный транспорт</w:t>
            </w:r>
          </w:p>
        </w:tc>
        <w:tc>
          <w:tcPr>
            <w:tcW w:w="709" w:type="dxa"/>
            <w:tcBorders>
              <w:top w:val="single" w:sz="4" w:space="0" w:color="000000"/>
              <w:left w:val="single" w:sz="4" w:space="0" w:color="000000"/>
              <w:bottom w:val="single" w:sz="4" w:space="0" w:color="000000"/>
            </w:tcBorders>
            <w:shd w:val="clear" w:color="auto" w:fill="auto"/>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tcBorders>
            <w:shd w:val="clear" w:color="auto" w:fill="auto"/>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мин.0,1</w:t>
            </w:r>
          </w:p>
        </w:tc>
        <w:tc>
          <w:tcPr>
            <w:tcW w:w="709" w:type="dxa"/>
            <w:tcBorders>
              <w:top w:val="single" w:sz="4" w:space="0" w:color="000000"/>
              <w:left w:val="single" w:sz="4" w:space="0" w:color="000000"/>
              <w:bottom w:val="single" w:sz="4" w:space="0" w:color="000000"/>
            </w:tcBorders>
            <w:shd w:val="clear" w:color="auto" w:fill="auto"/>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80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1</w:t>
            </w:r>
          </w:p>
        </w:tc>
      </w:tr>
      <w:tr w:rsidR="005367E6" w:rsidRPr="005367E6" w:rsidTr="000F25BC">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5367E6" w:rsidRPr="005367E6" w:rsidRDefault="000F25BC" w:rsidP="005367E6">
            <w:pPr>
              <w:pStyle w:val="a7"/>
              <w:jc w:val="both"/>
              <w:rPr>
                <w:rFonts w:ascii="Times New Roman" w:hAnsi="Times New Roman" w:cs="Times New Roman"/>
                <w:sz w:val="24"/>
                <w:szCs w:val="24"/>
              </w:rPr>
            </w:pPr>
            <w:r>
              <w:rPr>
                <w:rFonts w:ascii="Times New Roman" w:hAnsi="Times New Roman" w:cs="Times New Roman"/>
                <w:sz w:val="24"/>
                <w:szCs w:val="24"/>
              </w:rPr>
              <w:t>7</w:t>
            </w:r>
          </w:p>
        </w:tc>
        <w:tc>
          <w:tcPr>
            <w:tcW w:w="993"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7.5</w:t>
            </w:r>
          </w:p>
        </w:tc>
        <w:tc>
          <w:tcPr>
            <w:tcW w:w="5048"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Трубопроводный транспорт</w:t>
            </w:r>
          </w:p>
        </w:tc>
        <w:tc>
          <w:tcPr>
            <w:tcW w:w="709" w:type="dxa"/>
            <w:tcBorders>
              <w:top w:val="single" w:sz="4" w:space="0" w:color="000000"/>
              <w:left w:val="single" w:sz="4" w:space="0" w:color="000000"/>
              <w:bottom w:val="single" w:sz="4" w:space="0" w:color="000000"/>
            </w:tcBorders>
            <w:shd w:val="clear" w:color="auto" w:fill="auto"/>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tcBorders>
            <w:shd w:val="clear" w:color="auto" w:fill="auto"/>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мин.0,02</w:t>
            </w:r>
          </w:p>
        </w:tc>
        <w:tc>
          <w:tcPr>
            <w:tcW w:w="709" w:type="dxa"/>
            <w:tcBorders>
              <w:top w:val="single" w:sz="4" w:space="0" w:color="000000"/>
              <w:left w:val="single" w:sz="4" w:space="0" w:color="000000"/>
              <w:bottom w:val="single" w:sz="4" w:space="0" w:color="000000"/>
            </w:tcBorders>
            <w:shd w:val="clear" w:color="auto" w:fill="auto"/>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80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1</w:t>
            </w:r>
          </w:p>
        </w:tc>
      </w:tr>
      <w:tr w:rsidR="005367E6" w:rsidRPr="005367E6" w:rsidTr="00B63725">
        <w:trPr>
          <w:cantSplit/>
          <w:trHeight w:val="406"/>
        </w:trPr>
        <w:tc>
          <w:tcPr>
            <w:tcW w:w="986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Условно разрешенные виды и параметры использования земельных участков и объектов капитального строительства</w:t>
            </w:r>
          </w:p>
        </w:tc>
      </w:tr>
      <w:tr w:rsidR="005367E6" w:rsidRPr="005367E6" w:rsidTr="000F25BC">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5367E6" w:rsidRPr="005367E6" w:rsidRDefault="000F25BC" w:rsidP="000F25BC">
            <w:pPr>
              <w:pStyle w:val="a7"/>
              <w:jc w:val="both"/>
              <w:rPr>
                <w:rFonts w:ascii="Times New Roman" w:hAnsi="Times New Roman" w:cs="Times New Roman"/>
                <w:sz w:val="24"/>
                <w:szCs w:val="24"/>
              </w:rPr>
            </w:pPr>
            <w:r>
              <w:rPr>
                <w:rFonts w:ascii="Times New Roman" w:hAnsi="Times New Roman" w:cs="Times New Roman"/>
                <w:sz w:val="24"/>
                <w:szCs w:val="24"/>
              </w:rPr>
              <w:t>8</w:t>
            </w:r>
          </w:p>
        </w:tc>
        <w:tc>
          <w:tcPr>
            <w:tcW w:w="993"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6.9</w:t>
            </w:r>
          </w:p>
        </w:tc>
        <w:tc>
          <w:tcPr>
            <w:tcW w:w="5048"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Склады</w:t>
            </w:r>
          </w:p>
        </w:tc>
        <w:tc>
          <w:tcPr>
            <w:tcW w:w="709" w:type="dxa"/>
            <w:tcBorders>
              <w:top w:val="single" w:sz="4" w:space="0" w:color="000000"/>
              <w:left w:val="single" w:sz="4" w:space="0" w:color="000000"/>
              <w:bottom w:val="single" w:sz="4" w:space="0" w:color="000000"/>
            </w:tcBorders>
            <w:shd w:val="clear" w:color="auto" w:fill="auto"/>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tcBorders>
            <w:shd w:val="clear" w:color="auto" w:fill="auto"/>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мин.0,3</w:t>
            </w:r>
          </w:p>
        </w:tc>
        <w:tc>
          <w:tcPr>
            <w:tcW w:w="709" w:type="dxa"/>
            <w:tcBorders>
              <w:top w:val="single" w:sz="4" w:space="0" w:color="000000"/>
              <w:left w:val="single" w:sz="4" w:space="0" w:color="000000"/>
              <w:bottom w:val="single" w:sz="4" w:space="0" w:color="000000"/>
            </w:tcBorders>
            <w:shd w:val="clear" w:color="auto" w:fill="auto"/>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75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1</w:t>
            </w:r>
          </w:p>
        </w:tc>
      </w:tr>
      <w:tr w:rsidR="005367E6" w:rsidRPr="005367E6" w:rsidTr="000F25BC">
        <w:trPr>
          <w:cantSplit/>
          <w:trHeight w:val="406"/>
        </w:trPr>
        <w:tc>
          <w:tcPr>
            <w:tcW w:w="567" w:type="dxa"/>
            <w:tcBorders>
              <w:top w:val="single" w:sz="4" w:space="0" w:color="000000"/>
              <w:left w:val="single" w:sz="4" w:space="0" w:color="000000"/>
              <w:bottom w:val="single" w:sz="4" w:space="0" w:color="000000"/>
            </w:tcBorders>
            <w:shd w:val="clear" w:color="auto" w:fill="auto"/>
            <w:vAlign w:val="center"/>
          </w:tcPr>
          <w:p w:rsidR="005367E6" w:rsidRPr="005367E6" w:rsidRDefault="000F25BC" w:rsidP="005367E6">
            <w:pPr>
              <w:pStyle w:val="a7"/>
              <w:jc w:val="both"/>
              <w:rPr>
                <w:rFonts w:ascii="Times New Roman" w:hAnsi="Times New Roman" w:cs="Times New Roman"/>
                <w:sz w:val="24"/>
                <w:szCs w:val="24"/>
              </w:rPr>
            </w:pPr>
            <w:r>
              <w:rPr>
                <w:rFonts w:ascii="Times New Roman" w:hAnsi="Times New Roman" w:cs="Times New Roman"/>
                <w:sz w:val="24"/>
                <w:szCs w:val="24"/>
              </w:rPr>
              <w:t>9</w:t>
            </w:r>
          </w:p>
        </w:tc>
        <w:tc>
          <w:tcPr>
            <w:tcW w:w="993"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4.6</w:t>
            </w:r>
          </w:p>
        </w:tc>
        <w:tc>
          <w:tcPr>
            <w:tcW w:w="5048"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Общественное питание</w:t>
            </w:r>
          </w:p>
        </w:tc>
        <w:tc>
          <w:tcPr>
            <w:tcW w:w="709"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2</w:t>
            </w:r>
          </w:p>
        </w:tc>
        <w:tc>
          <w:tcPr>
            <w:tcW w:w="992"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мин.0,2</w:t>
            </w:r>
          </w:p>
        </w:tc>
        <w:tc>
          <w:tcPr>
            <w:tcW w:w="709"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60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1</w:t>
            </w:r>
          </w:p>
        </w:tc>
      </w:tr>
      <w:tr w:rsidR="005367E6" w:rsidRPr="005367E6" w:rsidTr="000F25BC">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5367E6" w:rsidRPr="005367E6" w:rsidRDefault="000F25BC" w:rsidP="005367E6">
            <w:pPr>
              <w:pStyle w:val="a7"/>
              <w:jc w:val="both"/>
              <w:rPr>
                <w:rFonts w:ascii="Times New Roman" w:hAnsi="Times New Roman" w:cs="Times New Roman"/>
                <w:sz w:val="24"/>
                <w:szCs w:val="24"/>
              </w:rPr>
            </w:pPr>
            <w:r>
              <w:rPr>
                <w:rFonts w:ascii="Times New Roman" w:hAnsi="Times New Roman" w:cs="Times New Roman"/>
                <w:sz w:val="24"/>
                <w:szCs w:val="24"/>
              </w:rPr>
              <w:t>10</w:t>
            </w:r>
          </w:p>
        </w:tc>
        <w:tc>
          <w:tcPr>
            <w:tcW w:w="993"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11.1</w:t>
            </w:r>
          </w:p>
        </w:tc>
        <w:tc>
          <w:tcPr>
            <w:tcW w:w="5048"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Общее пользование водными объектами</w:t>
            </w:r>
          </w:p>
        </w:tc>
        <w:tc>
          <w:tcPr>
            <w:tcW w:w="709" w:type="dxa"/>
            <w:tcBorders>
              <w:top w:val="single" w:sz="4" w:space="0" w:color="000000"/>
              <w:left w:val="single" w:sz="4" w:space="0" w:color="000000"/>
              <w:bottom w:val="single" w:sz="4" w:space="0" w:color="000000"/>
            </w:tcBorders>
            <w:shd w:val="clear" w:color="auto" w:fill="auto"/>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0</w:t>
            </w:r>
          </w:p>
        </w:tc>
        <w:tc>
          <w:tcPr>
            <w:tcW w:w="992" w:type="dxa"/>
            <w:tcBorders>
              <w:top w:val="single" w:sz="4" w:space="0" w:color="000000"/>
              <w:left w:val="single" w:sz="4" w:space="0" w:color="000000"/>
              <w:bottom w:val="single" w:sz="4" w:space="0" w:color="000000"/>
            </w:tcBorders>
            <w:shd w:val="clear" w:color="auto" w:fill="auto"/>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мин.0,1</w:t>
            </w:r>
          </w:p>
        </w:tc>
        <w:tc>
          <w:tcPr>
            <w:tcW w:w="709" w:type="dxa"/>
            <w:tcBorders>
              <w:top w:val="single" w:sz="4" w:space="0" w:color="000000"/>
              <w:left w:val="single" w:sz="4" w:space="0" w:color="000000"/>
              <w:bottom w:val="single" w:sz="4" w:space="0" w:color="000000"/>
            </w:tcBorders>
            <w:shd w:val="clear" w:color="auto" w:fill="auto"/>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0</w:t>
            </w:r>
          </w:p>
        </w:tc>
      </w:tr>
      <w:tr w:rsidR="005367E6" w:rsidRPr="005367E6" w:rsidTr="000F25BC">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0F25BC">
            <w:pPr>
              <w:pStyle w:val="a7"/>
              <w:jc w:val="both"/>
              <w:rPr>
                <w:rFonts w:ascii="Times New Roman" w:hAnsi="Times New Roman" w:cs="Times New Roman"/>
                <w:sz w:val="24"/>
                <w:szCs w:val="24"/>
              </w:rPr>
            </w:pPr>
            <w:r w:rsidRPr="005367E6">
              <w:rPr>
                <w:rFonts w:ascii="Times New Roman" w:hAnsi="Times New Roman" w:cs="Times New Roman"/>
                <w:sz w:val="24"/>
                <w:szCs w:val="24"/>
              </w:rPr>
              <w:t>1</w:t>
            </w:r>
            <w:r w:rsidR="000F25BC">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11.2</w:t>
            </w:r>
          </w:p>
        </w:tc>
        <w:tc>
          <w:tcPr>
            <w:tcW w:w="5048"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Специальное пользование водными объектами</w:t>
            </w:r>
          </w:p>
        </w:tc>
        <w:tc>
          <w:tcPr>
            <w:tcW w:w="709"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0</w:t>
            </w:r>
          </w:p>
        </w:tc>
        <w:tc>
          <w:tcPr>
            <w:tcW w:w="992"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мин.0,3</w:t>
            </w:r>
          </w:p>
        </w:tc>
        <w:tc>
          <w:tcPr>
            <w:tcW w:w="709"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0</w:t>
            </w:r>
          </w:p>
        </w:tc>
      </w:tr>
      <w:tr w:rsidR="005367E6" w:rsidRPr="005367E6" w:rsidTr="000F25BC">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0F25BC">
            <w:pPr>
              <w:pStyle w:val="a7"/>
              <w:jc w:val="both"/>
              <w:rPr>
                <w:rFonts w:ascii="Times New Roman" w:hAnsi="Times New Roman" w:cs="Times New Roman"/>
                <w:sz w:val="24"/>
                <w:szCs w:val="24"/>
              </w:rPr>
            </w:pPr>
            <w:r w:rsidRPr="005367E6">
              <w:rPr>
                <w:rFonts w:ascii="Times New Roman" w:hAnsi="Times New Roman" w:cs="Times New Roman"/>
                <w:sz w:val="24"/>
                <w:szCs w:val="24"/>
              </w:rPr>
              <w:t>1</w:t>
            </w:r>
            <w:r w:rsidR="000F25BC">
              <w:rPr>
                <w:rFonts w:ascii="Times New Roman" w:hAnsi="Times New Roman" w:cs="Times New Roman"/>
                <w:sz w:val="24"/>
                <w:szCs w:val="24"/>
              </w:rPr>
              <w:t>2</w:t>
            </w:r>
          </w:p>
        </w:tc>
        <w:tc>
          <w:tcPr>
            <w:tcW w:w="993"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11.3</w:t>
            </w:r>
          </w:p>
        </w:tc>
        <w:tc>
          <w:tcPr>
            <w:tcW w:w="5048"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Гидротехнические сооружения</w:t>
            </w:r>
          </w:p>
        </w:tc>
        <w:tc>
          <w:tcPr>
            <w:tcW w:w="709"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0</w:t>
            </w:r>
          </w:p>
        </w:tc>
        <w:tc>
          <w:tcPr>
            <w:tcW w:w="992"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мин.0,3</w:t>
            </w:r>
          </w:p>
        </w:tc>
        <w:tc>
          <w:tcPr>
            <w:tcW w:w="709"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0</w:t>
            </w:r>
          </w:p>
        </w:tc>
      </w:tr>
      <w:tr w:rsidR="005367E6" w:rsidRPr="005367E6" w:rsidTr="00B63725">
        <w:trPr>
          <w:trHeight w:val="397"/>
        </w:trPr>
        <w:tc>
          <w:tcPr>
            <w:tcW w:w="986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Вспомогательные виды и параметры использования земельных участков и объектов капитального строительства.</w:t>
            </w:r>
          </w:p>
        </w:tc>
      </w:tr>
      <w:tr w:rsidR="005367E6" w:rsidRPr="005367E6" w:rsidTr="000F25BC">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13</w:t>
            </w:r>
          </w:p>
        </w:tc>
        <w:tc>
          <w:tcPr>
            <w:tcW w:w="993"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4.1</w:t>
            </w:r>
          </w:p>
        </w:tc>
        <w:tc>
          <w:tcPr>
            <w:tcW w:w="5048"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Деловое управление</w:t>
            </w:r>
          </w:p>
        </w:tc>
        <w:tc>
          <w:tcPr>
            <w:tcW w:w="709"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2</w:t>
            </w:r>
          </w:p>
        </w:tc>
        <w:tc>
          <w:tcPr>
            <w:tcW w:w="992"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мин.0,12</w:t>
            </w:r>
          </w:p>
        </w:tc>
        <w:tc>
          <w:tcPr>
            <w:tcW w:w="709" w:type="dxa"/>
            <w:tcBorders>
              <w:top w:val="single" w:sz="4" w:space="0" w:color="000000"/>
              <w:left w:val="single" w:sz="4" w:space="0" w:color="000000"/>
              <w:bottom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60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67E6" w:rsidRPr="005367E6" w:rsidRDefault="005367E6" w:rsidP="005367E6">
            <w:pPr>
              <w:pStyle w:val="a7"/>
              <w:jc w:val="both"/>
              <w:rPr>
                <w:rFonts w:ascii="Times New Roman" w:hAnsi="Times New Roman" w:cs="Times New Roman"/>
                <w:sz w:val="24"/>
                <w:szCs w:val="24"/>
              </w:rPr>
            </w:pPr>
            <w:r w:rsidRPr="005367E6">
              <w:rPr>
                <w:rFonts w:ascii="Times New Roman" w:hAnsi="Times New Roman" w:cs="Times New Roman"/>
                <w:sz w:val="24"/>
                <w:szCs w:val="24"/>
              </w:rPr>
              <w:t>1</w:t>
            </w:r>
          </w:p>
        </w:tc>
      </w:tr>
    </w:tbl>
    <w:p w:rsidR="005367E6" w:rsidRPr="000F25BC" w:rsidRDefault="005367E6" w:rsidP="000F25BC">
      <w:pPr>
        <w:pStyle w:val="a7"/>
        <w:ind w:firstLine="709"/>
        <w:jc w:val="both"/>
        <w:rPr>
          <w:rFonts w:ascii="Times New Roman" w:hAnsi="Times New Roman" w:cs="Times New Roman"/>
        </w:rPr>
      </w:pPr>
      <w:r w:rsidRPr="000F25BC">
        <w:rPr>
          <w:rFonts w:ascii="Times New Roman" w:hAnsi="Times New Roman" w:cs="Times New Roman"/>
        </w:rPr>
        <w:t>Примечания:</w:t>
      </w:r>
    </w:p>
    <w:p w:rsidR="005367E6" w:rsidRPr="000F25BC" w:rsidRDefault="005367E6" w:rsidP="000F25BC">
      <w:pPr>
        <w:pStyle w:val="a7"/>
        <w:ind w:firstLine="709"/>
        <w:jc w:val="both"/>
        <w:rPr>
          <w:rFonts w:ascii="Times New Roman" w:hAnsi="Times New Roman" w:cs="Times New Roman"/>
        </w:rPr>
      </w:pPr>
      <w:r w:rsidRPr="000F25BC">
        <w:rPr>
          <w:rFonts w:ascii="Times New Roman" w:hAnsi="Times New Roman" w:cs="Times New Roman"/>
        </w:rPr>
        <w:t>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5367E6" w:rsidRPr="000F25BC" w:rsidRDefault="005367E6" w:rsidP="000F25BC">
      <w:pPr>
        <w:pStyle w:val="a7"/>
        <w:ind w:firstLine="709"/>
        <w:jc w:val="both"/>
        <w:rPr>
          <w:rFonts w:ascii="Times New Roman" w:hAnsi="Times New Roman" w:cs="Times New Roman"/>
        </w:rPr>
      </w:pPr>
      <w:r w:rsidRPr="000F25BC">
        <w:rPr>
          <w:rFonts w:ascii="Times New Roman" w:hAnsi="Times New Roman" w:cs="Times New Roman"/>
        </w:rPr>
        <w:t>2. Размещение линий связи, линий электропередачи, радиотехнических и других объектов, которые могут угрожать безопасности полетов воздушных судов или создавать помехи в работе радиотехнического оборудования, устанавливаемого на аэродроме, должно быть согласовано с собственником аэродрома и осуществляться в соответствии с воздушным законодательством РФ.</w:t>
      </w:r>
    </w:p>
    <w:p w:rsidR="005367E6" w:rsidRPr="000F25BC" w:rsidRDefault="005367E6" w:rsidP="000F25BC">
      <w:pPr>
        <w:pStyle w:val="a7"/>
        <w:ind w:firstLine="709"/>
        <w:jc w:val="both"/>
        <w:rPr>
          <w:rFonts w:ascii="Times New Roman" w:hAnsi="Times New Roman" w:cs="Times New Roman"/>
        </w:rPr>
      </w:pPr>
      <w:r w:rsidRPr="000F25BC">
        <w:rPr>
          <w:rFonts w:ascii="Times New Roman" w:hAnsi="Times New Roman" w:cs="Times New Roman"/>
        </w:rPr>
        <w:t>3. Использование земельного участка, расположенного в пределах береговой полосы водного объекта общего пользования, допускается при условии обеспечения свободного доступа граждан к водному объекту общего поль</w:t>
      </w:r>
      <w:r w:rsidR="005A0B04">
        <w:rPr>
          <w:rFonts w:ascii="Times New Roman" w:hAnsi="Times New Roman" w:cs="Times New Roman"/>
        </w:rPr>
        <w:t>зования и его береговой полосе.»</w:t>
      </w:r>
    </w:p>
    <w:p w:rsidR="00333C00" w:rsidRDefault="00333C00" w:rsidP="00934D57">
      <w:pPr>
        <w:pStyle w:val="a7"/>
        <w:ind w:firstLine="709"/>
        <w:jc w:val="both"/>
        <w:rPr>
          <w:rFonts w:ascii="Times New Roman" w:hAnsi="Times New Roman" w:cs="Times New Roman"/>
          <w:sz w:val="24"/>
          <w:szCs w:val="24"/>
        </w:rPr>
      </w:pPr>
    </w:p>
    <w:p w:rsidR="00934D57" w:rsidRDefault="00934D57" w:rsidP="00934D57">
      <w:pPr>
        <w:pStyle w:val="a7"/>
        <w:ind w:firstLine="709"/>
        <w:jc w:val="both"/>
        <w:rPr>
          <w:rFonts w:ascii="Times New Roman" w:hAnsi="Times New Roman" w:cs="Times New Roman"/>
          <w:sz w:val="24"/>
          <w:szCs w:val="24"/>
        </w:rPr>
      </w:pPr>
      <w:r w:rsidRPr="00576858">
        <w:rPr>
          <w:rFonts w:ascii="Times New Roman" w:hAnsi="Times New Roman" w:cs="Times New Roman"/>
          <w:sz w:val="24"/>
          <w:szCs w:val="24"/>
        </w:rPr>
        <w:t xml:space="preserve">8. </w:t>
      </w:r>
      <w:r w:rsidRPr="00576858">
        <w:rPr>
          <w:rFonts w:ascii="Times New Roman" w:eastAsia="Calibri" w:hAnsi="Times New Roman" w:cs="Times New Roman"/>
          <w:sz w:val="24"/>
          <w:szCs w:val="24"/>
        </w:rPr>
        <w:t xml:space="preserve">Внести изменения в Правила землепользования и застройки </w:t>
      </w:r>
      <w:proofErr w:type="spellStart"/>
      <w:r w:rsidRPr="00576858">
        <w:rPr>
          <w:rFonts w:ascii="Times New Roman" w:eastAsia="Calibri" w:hAnsi="Times New Roman" w:cs="Times New Roman"/>
          <w:sz w:val="24"/>
          <w:szCs w:val="24"/>
        </w:rPr>
        <w:t>Ермошкинского</w:t>
      </w:r>
      <w:proofErr w:type="spellEnd"/>
      <w:r w:rsidRPr="00576858">
        <w:rPr>
          <w:rFonts w:ascii="Times New Roman" w:eastAsia="Calibri" w:hAnsi="Times New Roman" w:cs="Times New Roman"/>
          <w:sz w:val="24"/>
          <w:szCs w:val="24"/>
        </w:rPr>
        <w:t xml:space="preserve"> </w:t>
      </w:r>
      <w:r w:rsidRPr="00576858">
        <w:rPr>
          <w:rFonts w:ascii="Times New Roman" w:hAnsi="Times New Roman" w:cs="Times New Roman"/>
          <w:sz w:val="24"/>
          <w:szCs w:val="24"/>
        </w:rPr>
        <w:t xml:space="preserve">сельского поселения Вурнарского района Чувашской Республики, утвержденные решением Собрания депутатов </w:t>
      </w:r>
      <w:proofErr w:type="spellStart"/>
      <w:r w:rsidRPr="00576858">
        <w:rPr>
          <w:rFonts w:ascii="Times New Roman" w:hAnsi="Times New Roman" w:cs="Times New Roman"/>
          <w:sz w:val="24"/>
          <w:szCs w:val="24"/>
        </w:rPr>
        <w:t>Ермошкинского</w:t>
      </w:r>
      <w:proofErr w:type="spellEnd"/>
      <w:r w:rsidRPr="00576858">
        <w:rPr>
          <w:rFonts w:ascii="Times New Roman" w:hAnsi="Times New Roman" w:cs="Times New Roman"/>
          <w:sz w:val="24"/>
          <w:szCs w:val="24"/>
        </w:rPr>
        <w:t xml:space="preserve"> сельского поселения Вурнарского района Чувашской Республики от 07.12.2012 г. № 34-2 (с изменениям, утвержденными решением Собрания депутатов </w:t>
      </w:r>
      <w:proofErr w:type="spellStart"/>
      <w:r w:rsidRPr="00576858">
        <w:rPr>
          <w:rFonts w:ascii="Times New Roman" w:hAnsi="Times New Roman" w:cs="Times New Roman"/>
          <w:sz w:val="24"/>
          <w:szCs w:val="24"/>
        </w:rPr>
        <w:t>Ермошкинского</w:t>
      </w:r>
      <w:proofErr w:type="spellEnd"/>
      <w:r w:rsidRPr="00576858">
        <w:rPr>
          <w:rFonts w:ascii="Times New Roman" w:hAnsi="Times New Roman" w:cs="Times New Roman"/>
          <w:sz w:val="24"/>
          <w:szCs w:val="24"/>
        </w:rPr>
        <w:t xml:space="preserve"> сельского поселения Вурнарского района Чувашской Республики от28.04.2016 г. № 11/3, от 20.01.2017 г. № 20-2, от 15.09.2019 г. № 57-2, от 23.06.2020 г. № 70-2, от 14.12.2020 г. № 9-1, от 12.08.2022 г. № 8-1</w:t>
      </w:r>
      <w:r w:rsidR="00CA4EEF">
        <w:rPr>
          <w:rFonts w:ascii="Times New Roman" w:hAnsi="Times New Roman" w:cs="Times New Roman"/>
          <w:sz w:val="24"/>
          <w:szCs w:val="24"/>
        </w:rPr>
        <w:t>; решением Собрания депутатов Вурнарского муниципального округа от 28.04.2023 г. № 12/9</w:t>
      </w:r>
      <w:r w:rsidRPr="00576858">
        <w:rPr>
          <w:rFonts w:ascii="Times New Roman" w:hAnsi="Times New Roman" w:cs="Times New Roman"/>
          <w:sz w:val="24"/>
          <w:szCs w:val="24"/>
        </w:rPr>
        <w:t>) следующие изменения:</w:t>
      </w:r>
    </w:p>
    <w:p w:rsidR="00CA4EEF" w:rsidRPr="00CA4EEF" w:rsidRDefault="000F25BC" w:rsidP="00CA4EEF">
      <w:pPr>
        <w:pStyle w:val="a7"/>
        <w:ind w:firstLine="709"/>
        <w:jc w:val="both"/>
        <w:rPr>
          <w:rFonts w:ascii="Times New Roman" w:hAnsi="Times New Roman" w:cs="Times New Roman"/>
        </w:rPr>
      </w:pPr>
      <w:r w:rsidRPr="00CA4EEF">
        <w:rPr>
          <w:rFonts w:ascii="Times New Roman" w:hAnsi="Times New Roman" w:cs="Times New Roman"/>
        </w:rPr>
        <w:t>- статью 39, статью 40, статью 41, статью 42, статью 43, статью 44, ст</w:t>
      </w:r>
      <w:r w:rsidR="00CA4EEF" w:rsidRPr="00CA4EEF">
        <w:rPr>
          <w:rFonts w:ascii="Times New Roman" w:hAnsi="Times New Roman" w:cs="Times New Roman"/>
        </w:rPr>
        <w:t>ат</w:t>
      </w:r>
      <w:r w:rsidRPr="00CA4EEF">
        <w:rPr>
          <w:rFonts w:ascii="Times New Roman" w:hAnsi="Times New Roman" w:cs="Times New Roman"/>
        </w:rPr>
        <w:t>ь</w:t>
      </w:r>
      <w:r w:rsidR="00CA4EEF" w:rsidRPr="00CA4EEF">
        <w:rPr>
          <w:rFonts w:ascii="Times New Roman" w:hAnsi="Times New Roman" w:cs="Times New Roman"/>
        </w:rPr>
        <w:t>ю 45 изложить в следующей редакции:</w:t>
      </w:r>
    </w:p>
    <w:p w:rsidR="000F25BC" w:rsidRPr="00CA4EEF" w:rsidRDefault="000F25BC" w:rsidP="00CA4EEF">
      <w:pPr>
        <w:pStyle w:val="a7"/>
        <w:ind w:firstLine="709"/>
        <w:jc w:val="both"/>
        <w:rPr>
          <w:rFonts w:ascii="Times New Roman" w:hAnsi="Times New Roman" w:cs="Times New Roman"/>
          <w:sz w:val="24"/>
          <w:szCs w:val="24"/>
        </w:rPr>
      </w:pPr>
      <w:r w:rsidRPr="00CA4EEF">
        <w:rPr>
          <w:rFonts w:ascii="Times New Roman" w:hAnsi="Times New Roman" w:cs="Times New Roman"/>
          <w:sz w:val="24"/>
          <w:szCs w:val="24"/>
        </w:rPr>
        <w:t>Статья 39. Градостроительный регламент зоны застройки индивидуальными жилыми домами (Ж-1)</w:t>
      </w:r>
    </w:p>
    <w:p w:rsidR="000F25BC" w:rsidRPr="00CA4EEF" w:rsidRDefault="000F25BC" w:rsidP="00CA4EEF">
      <w:pPr>
        <w:pStyle w:val="a7"/>
        <w:ind w:firstLine="709"/>
        <w:jc w:val="both"/>
        <w:rPr>
          <w:rFonts w:ascii="Times New Roman" w:hAnsi="Times New Roman" w:cs="Times New Roman"/>
          <w:sz w:val="24"/>
          <w:szCs w:val="24"/>
        </w:rPr>
      </w:pPr>
      <w:r w:rsidRPr="00CA4EEF">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w:t>
      </w:r>
      <w:r w:rsidR="00CA4EEF">
        <w:rPr>
          <w:rFonts w:ascii="Times New Roman" w:hAnsi="Times New Roman" w:cs="Times New Roman"/>
          <w:sz w:val="24"/>
          <w:szCs w:val="24"/>
        </w:rPr>
        <w:t>е</w:t>
      </w:r>
      <w:r w:rsidRPr="00CA4EEF">
        <w:rPr>
          <w:rFonts w:ascii="Times New Roman" w:hAnsi="Times New Roman" w:cs="Times New Roman"/>
          <w:sz w:val="24"/>
          <w:szCs w:val="24"/>
        </w:rPr>
        <w:t>льства, реконструкции объектов капитального строительства: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
        <w:gridCol w:w="710"/>
        <w:gridCol w:w="283"/>
        <w:gridCol w:w="4820"/>
        <w:gridCol w:w="709"/>
        <w:gridCol w:w="992"/>
        <w:gridCol w:w="709"/>
        <w:gridCol w:w="850"/>
      </w:tblGrid>
      <w:tr w:rsidR="000F25BC" w:rsidRPr="00CA4EEF" w:rsidTr="00CA4EEF">
        <w:trPr>
          <w:cantSplit/>
          <w:trHeight w:val="258"/>
        </w:trPr>
        <w:tc>
          <w:tcPr>
            <w:tcW w:w="566" w:type="dxa"/>
            <w:vMerge w:val="restart"/>
          </w:tcPr>
          <w:p w:rsidR="000F25BC" w:rsidRPr="00CA4EEF" w:rsidRDefault="000F25BC" w:rsidP="00CA4EEF">
            <w:pPr>
              <w:pStyle w:val="a7"/>
              <w:rPr>
                <w:rFonts w:ascii="Times New Roman" w:hAnsi="Times New Roman" w:cs="Times New Roman"/>
                <w:iCs/>
                <w:sz w:val="24"/>
                <w:szCs w:val="24"/>
              </w:rPr>
            </w:pPr>
            <w:r w:rsidRPr="00CA4EEF">
              <w:rPr>
                <w:rFonts w:ascii="Times New Roman" w:hAnsi="Times New Roman" w:cs="Times New Roman"/>
                <w:iCs/>
                <w:sz w:val="24"/>
                <w:szCs w:val="24"/>
              </w:rPr>
              <w:t>№</w:t>
            </w:r>
          </w:p>
          <w:p w:rsidR="000F25BC" w:rsidRPr="00CA4EEF" w:rsidRDefault="000F25BC" w:rsidP="00CA4EEF">
            <w:pPr>
              <w:pStyle w:val="a7"/>
              <w:rPr>
                <w:rFonts w:ascii="Times New Roman" w:hAnsi="Times New Roman" w:cs="Times New Roman"/>
                <w:iCs/>
                <w:sz w:val="24"/>
                <w:szCs w:val="24"/>
              </w:rPr>
            </w:pPr>
            <w:r w:rsidRPr="00CA4EEF">
              <w:rPr>
                <w:rFonts w:ascii="Times New Roman" w:hAnsi="Times New Roman" w:cs="Times New Roman"/>
                <w:iCs/>
                <w:sz w:val="24"/>
                <w:szCs w:val="24"/>
              </w:rPr>
              <w:t>п/п</w:t>
            </w:r>
          </w:p>
        </w:tc>
        <w:tc>
          <w:tcPr>
            <w:tcW w:w="993" w:type="dxa"/>
            <w:gridSpan w:val="2"/>
            <w:vMerge w:val="restart"/>
            <w:textDirection w:val="btLr"/>
          </w:tcPr>
          <w:p w:rsidR="000F25BC" w:rsidRPr="00CA4EEF" w:rsidRDefault="000F25BC" w:rsidP="00CA4EEF">
            <w:pPr>
              <w:pStyle w:val="a7"/>
              <w:rPr>
                <w:rFonts w:ascii="Times New Roman" w:hAnsi="Times New Roman" w:cs="Times New Roman"/>
                <w:iCs/>
                <w:sz w:val="24"/>
                <w:szCs w:val="24"/>
              </w:rPr>
            </w:pPr>
            <w:r w:rsidRPr="00CA4EEF">
              <w:rPr>
                <w:rFonts w:ascii="Times New Roman" w:hAnsi="Times New Roman" w:cs="Times New Roman"/>
                <w:iCs/>
                <w:sz w:val="24"/>
                <w:szCs w:val="24"/>
              </w:rPr>
              <w:t>Код (числовое обозначение) в соответствии с Классификатором</w:t>
            </w:r>
          </w:p>
        </w:tc>
        <w:tc>
          <w:tcPr>
            <w:tcW w:w="4820" w:type="dxa"/>
            <w:vMerge w:val="restart"/>
          </w:tcPr>
          <w:p w:rsidR="000F25BC" w:rsidRPr="00CA4EEF" w:rsidRDefault="000F25BC" w:rsidP="00CA4EEF">
            <w:pPr>
              <w:pStyle w:val="a7"/>
              <w:rPr>
                <w:rFonts w:ascii="Times New Roman" w:hAnsi="Times New Roman" w:cs="Times New Roman"/>
                <w:sz w:val="24"/>
                <w:szCs w:val="24"/>
                <w:lang w:eastAsia="ar-SA"/>
              </w:rPr>
            </w:pPr>
            <w:r w:rsidRPr="00CA4EEF">
              <w:rPr>
                <w:rFonts w:ascii="Times New Roman" w:hAnsi="Times New Roman" w:cs="Times New Roman"/>
                <w:iCs/>
                <w:sz w:val="24"/>
                <w:szCs w:val="24"/>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CA4EEF">
              <w:rPr>
                <w:rFonts w:ascii="Times New Roman" w:hAnsi="Times New Roman" w:cs="Times New Roman"/>
                <w:sz w:val="24"/>
                <w:szCs w:val="24"/>
                <w:lang w:eastAsia="ar-SA"/>
              </w:rPr>
              <w:t xml:space="preserve"> </w:t>
            </w:r>
            <w:r w:rsidRPr="00CA4EEF">
              <w:rPr>
                <w:rFonts w:ascii="Times New Roman" w:hAnsi="Times New Roman" w:cs="Times New Roman"/>
                <w:sz w:val="24"/>
                <w:szCs w:val="24"/>
                <w:lang w:eastAsia="ar-SA"/>
              </w:rPr>
              <w:lastRenderedPageBreak/>
              <w:t xml:space="preserve">утвержденным </w:t>
            </w:r>
            <w:r w:rsidRPr="00CA4EEF">
              <w:rPr>
                <w:rFonts w:ascii="Times New Roman" w:hAnsi="Times New Roman" w:cs="Times New Roman"/>
                <w:sz w:val="24"/>
                <w:szCs w:val="24"/>
              </w:rPr>
              <w:t>уполномоченным федеральным органом исполнительной власти)</w:t>
            </w:r>
          </w:p>
          <w:p w:rsidR="000F25BC" w:rsidRPr="00CA4EEF" w:rsidRDefault="000F25BC" w:rsidP="00CA4EEF">
            <w:pPr>
              <w:pStyle w:val="a7"/>
              <w:rPr>
                <w:rFonts w:ascii="Times New Roman" w:hAnsi="Times New Roman" w:cs="Times New Roman"/>
                <w:iCs/>
                <w:sz w:val="24"/>
                <w:szCs w:val="24"/>
              </w:rPr>
            </w:pPr>
          </w:p>
        </w:tc>
        <w:tc>
          <w:tcPr>
            <w:tcW w:w="3260" w:type="dxa"/>
            <w:gridSpan w:val="4"/>
            <w:vAlign w:val="center"/>
          </w:tcPr>
          <w:p w:rsidR="000F25BC" w:rsidRPr="00CA4EEF" w:rsidRDefault="000F25BC" w:rsidP="00CA4EEF">
            <w:pPr>
              <w:pStyle w:val="a7"/>
              <w:rPr>
                <w:rFonts w:ascii="Times New Roman" w:hAnsi="Times New Roman" w:cs="Times New Roman"/>
                <w:iCs/>
                <w:sz w:val="24"/>
                <w:szCs w:val="24"/>
              </w:rPr>
            </w:pPr>
            <w:r w:rsidRPr="00CA4EEF">
              <w:rPr>
                <w:rFonts w:ascii="Times New Roman" w:hAnsi="Times New Roman" w:cs="Times New Roman"/>
                <w:iCs/>
                <w:sz w:val="24"/>
                <w:szCs w:val="24"/>
              </w:rPr>
              <w:lastRenderedPageBreak/>
              <w:t>Параметры разрешенного строительства, реконструкции объектов капстроительства</w:t>
            </w:r>
          </w:p>
        </w:tc>
      </w:tr>
      <w:tr w:rsidR="000F25BC" w:rsidRPr="00CA4EEF" w:rsidTr="00CA4EEF">
        <w:trPr>
          <w:cantSplit/>
          <w:trHeight w:val="3208"/>
        </w:trPr>
        <w:tc>
          <w:tcPr>
            <w:tcW w:w="566" w:type="dxa"/>
            <w:vMerge/>
          </w:tcPr>
          <w:p w:rsidR="000F25BC" w:rsidRPr="00CA4EEF" w:rsidRDefault="000F25BC" w:rsidP="00CA4EEF">
            <w:pPr>
              <w:pStyle w:val="a7"/>
              <w:rPr>
                <w:rFonts w:ascii="Times New Roman" w:hAnsi="Times New Roman" w:cs="Times New Roman"/>
                <w:iCs/>
                <w:sz w:val="24"/>
                <w:szCs w:val="24"/>
              </w:rPr>
            </w:pPr>
          </w:p>
        </w:tc>
        <w:tc>
          <w:tcPr>
            <w:tcW w:w="993" w:type="dxa"/>
            <w:gridSpan w:val="2"/>
            <w:vMerge/>
          </w:tcPr>
          <w:p w:rsidR="000F25BC" w:rsidRPr="00CA4EEF" w:rsidRDefault="000F25BC" w:rsidP="00CA4EEF">
            <w:pPr>
              <w:pStyle w:val="a7"/>
              <w:rPr>
                <w:rFonts w:ascii="Times New Roman" w:hAnsi="Times New Roman" w:cs="Times New Roman"/>
                <w:iCs/>
                <w:sz w:val="24"/>
                <w:szCs w:val="24"/>
              </w:rPr>
            </w:pPr>
          </w:p>
        </w:tc>
        <w:tc>
          <w:tcPr>
            <w:tcW w:w="4820" w:type="dxa"/>
            <w:vMerge/>
            <w:vAlign w:val="center"/>
          </w:tcPr>
          <w:p w:rsidR="000F25BC" w:rsidRPr="00CA4EEF" w:rsidRDefault="000F25BC" w:rsidP="00CA4EEF">
            <w:pPr>
              <w:pStyle w:val="a7"/>
              <w:rPr>
                <w:rFonts w:ascii="Times New Roman" w:hAnsi="Times New Roman" w:cs="Times New Roman"/>
                <w:iCs/>
                <w:sz w:val="24"/>
                <w:szCs w:val="24"/>
              </w:rPr>
            </w:pPr>
          </w:p>
        </w:tc>
        <w:tc>
          <w:tcPr>
            <w:tcW w:w="709" w:type="dxa"/>
            <w:textDirection w:val="btLr"/>
            <w:vAlign w:val="center"/>
          </w:tcPr>
          <w:p w:rsidR="000F25BC" w:rsidRPr="00CA4EEF" w:rsidRDefault="000F25BC" w:rsidP="00CA4EEF">
            <w:pPr>
              <w:pStyle w:val="a7"/>
              <w:rPr>
                <w:rFonts w:ascii="Times New Roman" w:hAnsi="Times New Roman" w:cs="Times New Roman"/>
                <w:sz w:val="24"/>
                <w:szCs w:val="24"/>
              </w:rPr>
            </w:pPr>
            <w:r w:rsidRPr="00CA4EEF">
              <w:rPr>
                <w:rFonts w:ascii="Times New Roman" w:hAnsi="Times New Roman" w:cs="Times New Roman"/>
                <w:iCs/>
                <w:sz w:val="24"/>
                <w:szCs w:val="24"/>
              </w:rPr>
              <w:t>Предельная этажность зданий, строений, сооружений, этаж</w:t>
            </w:r>
          </w:p>
        </w:tc>
        <w:tc>
          <w:tcPr>
            <w:tcW w:w="992" w:type="dxa"/>
            <w:textDirection w:val="btLr"/>
          </w:tcPr>
          <w:p w:rsidR="000F25BC" w:rsidRPr="00CA4EEF" w:rsidRDefault="000F25BC" w:rsidP="00CA4EEF">
            <w:pPr>
              <w:pStyle w:val="a7"/>
              <w:rPr>
                <w:rFonts w:ascii="Times New Roman" w:hAnsi="Times New Roman" w:cs="Times New Roman"/>
                <w:iCs/>
                <w:sz w:val="24"/>
                <w:szCs w:val="24"/>
              </w:rPr>
            </w:pPr>
            <w:r w:rsidRPr="00CA4EEF">
              <w:rPr>
                <w:rFonts w:ascii="Times New Roman" w:hAnsi="Times New Roman" w:cs="Times New Roman"/>
                <w:iCs/>
                <w:sz w:val="24"/>
                <w:szCs w:val="24"/>
              </w:rPr>
              <w:t>Предельные размеры земельных участков (мин. - макс.), га</w:t>
            </w:r>
          </w:p>
        </w:tc>
        <w:tc>
          <w:tcPr>
            <w:tcW w:w="709" w:type="dxa"/>
            <w:textDirection w:val="btLr"/>
          </w:tcPr>
          <w:p w:rsidR="000F25BC" w:rsidRPr="00CA4EEF" w:rsidRDefault="000F25BC" w:rsidP="00CA4EEF">
            <w:pPr>
              <w:pStyle w:val="a7"/>
              <w:rPr>
                <w:rFonts w:ascii="Times New Roman" w:hAnsi="Times New Roman" w:cs="Times New Roman"/>
                <w:iCs/>
                <w:sz w:val="24"/>
                <w:szCs w:val="24"/>
              </w:rPr>
            </w:pPr>
            <w:r w:rsidRPr="00CA4EEF">
              <w:rPr>
                <w:rFonts w:ascii="Times New Roman" w:hAnsi="Times New Roman" w:cs="Times New Roman"/>
                <w:iCs/>
                <w:sz w:val="24"/>
                <w:szCs w:val="24"/>
              </w:rPr>
              <w:t>Максимальный процент застройки, %</w:t>
            </w:r>
          </w:p>
        </w:tc>
        <w:tc>
          <w:tcPr>
            <w:tcW w:w="850" w:type="dxa"/>
            <w:textDirection w:val="btLr"/>
          </w:tcPr>
          <w:p w:rsidR="000F25BC" w:rsidRPr="00CA4EEF" w:rsidRDefault="000F25BC" w:rsidP="00CA4EEF">
            <w:pPr>
              <w:pStyle w:val="a7"/>
              <w:rPr>
                <w:rFonts w:ascii="Times New Roman" w:hAnsi="Times New Roman" w:cs="Times New Roman"/>
                <w:iCs/>
                <w:sz w:val="24"/>
                <w:szCs w:val="24"/>
              </w:rPr>
            </w:pPr>
            <w:r w:rsidRPr="00CA4EEF">
              <w:rPr>
                <w:rFonts w:ascii="Times New Roman" w:hAnsi="Times New Roman" w:cs="Times New Roman"/>
                <w:iCs/>
                <w:sz w:val="24"/>
                <w:szCs w:val="24"/>
              </w:rPr>
              <w:t xml:space="preserve">Минимальные отступы от границ земельных участков </w:t>
            </w:r>
          </w:p>
        </w:tc>
      </w:tr>
      <w:tr w:rsidR="000F25BC" w:rsidRPr="00CA4EEF" w:rsidTr="00CA4EEF">
        <w:trPr>
          <w:trHeight w:val="397"/>
        </w:trPr>
        <w:tc>
          <w:tcPr>
            <w:tcW w:w="9639" w:type="dxa"/>
            <w:gridSpan w:val="8"/>
          </w:tcPr>
          <w:p w:rsidR="000F25BC" w:rsidRPr="00CA4EEF" w:rsidRDefault="000F25BC" w:rsidP="00CA4EEF">
            <w:pPr>
              <w:pStyle w:val="a7"/>
              <w:rPr>
                <w:rFonts w:ascii="Times New Roman" w:hAnsi="Times New Roman" w:cs="Times New Roman"/>
                <w:sz w:val="24"/>
                <w:szCs w:val="24"/>
              </w:rPr>
            </w:pPr>
            <w:r w:rsidRPr="00CA4EEF">
              <w:rPr>
                <w:rFonts w:ascii="Times New Roman" w:hAnsi="Times New Roman" w:cs="Times New Roman"/>
                <w:sz w:val="24"/>
                <w:szCs w:val="24"/>
              </w:rPr>
              <w:lastRenderedPageBreak/>
              <w:t>Основные виды и параметры разрешенного использования земельных участков и объектов капитального строительства</w:t>
            </w:r>
          </w:p>
        </w:tc>
      </w:tr>
      <w:tr w:rsidR="000F25BC" w:rsidRPr="00CA4EEF" w:rsidTr="00CA4EEF">
        <w:trPr>
          <w:trHeight w:val="537"/>
        </w:trPr>
        <w:tc>
          <w:tcPr>
            <w:tcW w:w="566" w:type="dxa"/>
          </w:tcPr>
          <w:p w:rsidR="000F25BC" w:rsidRPr="00CA4EEF" w:rsidRDefault="000F25BC" w:rsidP="00CA4EEF">
            <w:pPr>
              <w:pStyle w:val="a7"/>
              <w:rPr>
                <w:rFonts w:ascii="Times New Roman" w:hAnsi="Times New Roman" w:cs="Times New Roman"/>
                <w:sz w:val="24"/>
                <w:szCs w:val="24"/>
              </w:rPr>
            </w:pPr>
            <w:r w:rsidRPr="00CA4EEF">
              <w:rPr>
                <w:rFonts w:ascii="Times New Roman" w:hAnsi="Times New Roman" w:cs="Times New Roman"/>
                <w:sz w:val="24"/>
                <w:szCs w:val="24"/>
              </w:rPr>
              <w:t>1</w:t>
            </w:r>
          </w:p>
        </w:tc>
        <w:tc>
          <w:tcPr>
            <w:tcW w:w="993" w:type="dxa"/>
            <w:gridSpan w:val="2"/>
          </w:tcPr>
          <w:p w:rsidR="000F25BC" w:rsidRPr="00CA4EEF" w:rsidRDefault="000F25BC" w:rsidP="00CA4EEF">
            <w:pPr>
              <w:pStyle w:val="a7"/>
              <w:rPr>
                <w:rFonts w:ascii="Times New Roman" w:hAnsi="Times New Roman" w:cs="Times New Roman"/>
                <w:sz w:val="24"/>
                <w:szCs w:val="24"/>
              </w:rPr>
            </w:pPr>
            <w:r w:rsidRPr="00CA4EEF">
              <w:rPr>
                <w:rFonts w:ascii="Times New Roman" w:hAnsi="Times New Roman" w:cs="Times New Roman"/>
                <w:sz w:val="24"/>
                <w:szCs w:val="24"/>
              </w:rPr>
              <w:t>2.1</w:t>
            </w:r>
          </w:p>
        </w:tc>
        <w:tc>
          <w:tcPr>
            <w:tcW w:w="4820" w:type="dxa"/>
          </w:tcPr>
          <w:p w:rsidR="000F25BC" w:rsidRPr="00CA4EEF" w:rsidRDefault="000F25BC" w:rsidP="00CA4EEF">
            <w:pPr>
              <w:pStyle w:val="a7"/>
              <w:rPr>
                <w:rFonts w:ascii="Times New Roman" w:hAnsi="Times New Roman" w:cs="Times New Roman"/>
                <w:iCs/>
                <w:sz w:val="24"/>
                <w:szCs w:val="24"/>
              </w:rPr>
            </w:pPr>
            <w:r w:rsidRPr="00CA4EEF">
              <w:rPr>
                <w:rFonts w:ascii="Times New Roman" w:hAnsi="Times New Roman" w:cs="Times New Roman"/>
                <w:sz w:val="24"/>
                <w:szCs w:val="24"/>
              </w:rPr>
              <w:t xml:space="preserve">Для </w:t>
            </w:r>
            <w:r w:rsidRPr="00CA4EEF">
              <w:rPr>
                <w:rFonts w:ascii="Times New Roman" w:hAnsi="Times New Roman" w:cs="Times New Roman"/>
                <w:iCs/>
                <w:sz w:val="24"/>
                <w:szCs w:val="24"/>
              </w:rPr>
              <w:t>индивидуального жилищного строительства</w:t>
            </w:r>
          </w:p>
        </w:tc>
        <w:tc>
          <w:tcPr>
            <w:tcW w:w="709" w:type="dxa"/>
          </w:tcPr>
          <w:p w:rsidR="000F25BC" w:rsidRPr="00CA4EEF" w:rsidRDefault="000F25BC" w:rsidP="00CA4EEF">
            <w:pPr>
              <w:pStyle w:val="a7"/>
              <w:rPr>
                <w:rFonts w:ascii="Times New Roman" w:hAnsi="Times New Roman" w:cs="Times New Roman"/>
                <w:iCs/>
                <w:sz w:val="24"/>
                <w:szCs w:val="24"/>
              </w:rPr>
            </w:pPr>
            <w:r w:rsidRPr="00CA4EEF">
              <w:rPr>
                <w:rFonts w:ascii="Times New Roman" w:hAnsi="Times New Roman" w:cs="Times New Roman"/>
                <w:iCs/>
                <w:sz w:val="24"/>
                <w:szCs w:val="24"/>
              </w:rPr>
              <w:t>3</w:t>
            </w:r>
          </w:p>
        </w:tc>
        <w:tc>
          <w:tcPr>
            <w:tcW w:w="992" w:type="dxa"/>
          </w:tcPr>
          <w:p w:rsidR="000F25BC" w:rsidRPr="00CA4EEF" w:rsidRDefault="000F25BC" w:rsidP="00CA4EEF">
            <w:pPr>
              <w:pStyle w:val="a7"/>
              <w:rPr>
                <w:rFonts w:ascii="Times New Roman" w:hAnsi="Times New Roman" w:cs="Times New Roman"/>
                <w:iCs/>
                <w:color w:val="FF0000"/>
                <w:sz w:val="24"/>
                <w:szCs w:val="24"/>
              </w:rPr>
            </w:pPr>
            <w:r w:rsidRPr="00CA4EEF">
              <w:rPr>
                <w:rFonts w:ascii="Times New Roman" w:hAnsi="Times New Roman" w:cs="Times New Roman"/>
                <w:iCs/>
                <w:sz w:val="24"/>
                <w:szCs w:val="24"/>
              </w:rPr>
              <w:t>0,10 -0,15</w:t>
            </w:r>
          </w:p>
        </w:tc>
        <w:tc>
          <w:tcPr>
            <w:tcW w:w="709" w:type="dxa"/>
          </w:tcPr>
          <w:p w:rsidR="000F25BC" w:rsidRPr="00CA4EEF" w:rsidRDefault="000F25BC" w:rsidP="00CA4EEF">
            <w:pPr>
              <w:pStyle w:val="a7"/>
              <w:rPr>
                <w:rFonts w:ascii="Times New Roman" w:hAnsi="Times New Roman" w:cs="Times New Roman"/>
                <w:iCs/>
                <w:sz w:val="24"/>
                <w:szCs w:val="24"/>
              </w:rPr>
            </w:pPr>
            <w:r w:rsidRPr="00CA4EEF">
              <w:rPr>
                <w:rFonts w:ascii="Times New Roman" w:hAnsi="Times New Roman" w:cs="Times New Roman"/>
                <w:sz w:val="24"/>
                <w:szCs w:val="24"/>
              </w:rPr>
              <w:t>50</w:t>
            </w:r>
          </w:p>
        </w:tc>
        <w:tc>
          <w:tcPr>
            <w:tcW w:w="850" w:type="dxa"/>
          </w:tcPr>
          <w:p w:rsidR="000F25BC" w:rsidRPr="00CA4EEF" w:rsidRDefault="000F25BC" w:rsidP="00CA4EEF">
            <w:pPr>
              <w:pStyle w:val="a7"/>
              <w:rPr>
                <w:rFonts w:ascii="Times New Roman" w:hAnsi="Times New Roman" w:cs="Times New Roman"/>
                <w:iCs/>
                <w:sz w:val="24"/>
                <w:szCs w:val="24"/>
              </w:rPr>
            </w:pPr>
            <w:r w:rsidRPr="00CA4EEF">
              <w:rPr>
                <w:rFonts w:ascii="Times New Roman" w:hAnsi="Times New Roman" w:cs="Times New Roman"/>
                <w:iCs/>
                <w:sz w:val="24"/>
                <w:szCs w:val="24"/>
              </w:rPr>
              <w:t>3</w:t>
            </w:r>
          </w:p>
        </w:tc>
      </w:tr>
      <w:tr w:rsidR="000F25BC" w:rsidRPr="00CA4EEF" w:rsidTr="00CA4EEF">
        <w:trPr>
          <w:trHeight w:val="397"/>
        </w:trPr>
        <w:tc>
          <w:tcPr>
            <w:tcW w:w="566" w:type="dxa"/>
            <w:vAlign w:val="center"/>
          </w:tcPr>
          <w:p w:rsidR="000F25BC" w:rsidRPr="00CA4EEF" w:rsidRDefault="000F25BC" w:rsidP="00CA4EEF">
            <w:pPr>
              <w:pStyle w:val="a7"/>
              <w:rPr>
                <w:rFonts w:ascii="Times New Roman" w:hAnsi="Times New Roman" w:cs="Times New Roman"/>
                <w:sz w:val="24"/>
                <w:szCs w:val="24"/>
              </w:rPr>
            </w:pPr>
            <w:r w:rsidRPr="00CA4EEF">
              <w:rPr>
                <w:rFonts w:ascii="Times New Roman" w:hAnsi="Times New Roman" w:cs="Times New Roman"/>
                <w:sz w:val="24"/>
                <w:szCs w:val="24"/>
              </w:rPr>
              <w:t>2</w:t>
            </w:r>
          </w:p>
        </w:tc>
        <w:tc>
          <w:tcPr>
            <w:tcW w:w="993" w:type="dxa"/>
            <w:gridSpan w:val="2"/>
            <w:vAlign w:val="center"/>
          </w:tcPr>
          <w:p w:rsidR="000F25BC" w:rsidRPr="00CA4EEF" w:rsidRDefault="000F25BC" w:rsidP="00CA4EEF">
            <w:pPr>
              <w:pStyle w:val="a7"/>
              <w:rPr>
                <w:rFonts w:ascii="Times New Roman" w:hAnsi="Times New Roman" w:cs="Times New Roman"/>
                <w:sz w:val="24"/>
                <w:szCs w:val="24"/>
              </w:rPr>
            </w:pPr>
            <w:r w:rsidRPr="00CA4EEF">
              <w:rPr>
                <w:rFonts w:ascii="Times New Roman" w:hAnsi="Times New Roman" w:cs="Times New Roman"/>
                <w:sz w:val="24"/>
                <w:szCs w:val="24"/>
              </w:rPr>
              <w:t>2.2</w:t>
            </w:r>
          </w:p>
        </w:tc>
        <w:tc>
          <w:tcPr>
            <w:tcW w:w="4820" w:type="dxa"/>
            <w:vAlign w:val="center"/>
          </w:tcPr>
          <w:p w:rsidR="000F25BC" w:rsidRPr="00CA4EEF" w:rsidRDefault="000F25BC" w:rsidP="00CA4EEF">
            <w:pPr>
              <w:pStyle w:val="a7"/>
              <w:rPr>
                <w:rFonts w:ascii="Times New Roman" w:hAnsi="Times New Roman" w:cs="Times New Roman"/>
                <w:sz w:val="24"/>
                <w:szCs w:val="24"/>
              </w:rPr>
            </w:pPr>
            <w:r w:rsidRPr="00CA4EEF">
              <w:rPr>
                <w:rFonts w:ascii="Times New Roman" w:hAnsi="Times New Roman" w:cs="Times New Roman"/>
                <w:sz w:val="24"/>
                <w:szCs w:val="24"/>
              </w:rPr>
              <w:t>Для ведения личного подсобного хозяйства</w:t>
            </w:r>
          </w:p>
        </w:tc>
        <w:tc>
          <w:tcPr>
            <w:tcW w:w="709" w:type="dxa"/>
            <w:vAlign w:val="center"/>
          </w:tcPr>
          <w:p w:rsidR="000F25BC" w:rsidRPr="00CA4EEF" w:rsidRDefault="000F25BC" w:rsidP="00CA4EEF">
            <w:pPr>
              <w:pStyle w:val="a7"/>
              <w:rPr>
                <w:rFonts w:ascii="Times New Roman" w:hAnsi="Times New Roman" w:cs="Times New Roman"/>
                <w:iCs/>
                <w:sz w:val="24"/>
                <w:szCs w:val="24"/>
              </w:rPr>
            </w:pPr>
            <w:r w:rsidRPr="00CA4EEF">
              <w:rPr>
                <w:rFonts w:ascii="Times New Roman" w:hAnsi="Times New Roman" w:cs="Times New Roman"/>
                <w:iCs/>
                <w:sz w:val="24"/>
                <w:szCs w:val="24"/>
              </w:rPr>
              <w:t>3</w:t>
            </w:r>
          </w:p>
        </w:tc>
        <w:tc>
          <w:tcPr>
            <w:tcW w:w="992" w:type="dxa"/>
            <w:vAlign w:val="center"/>
          </w:tcPr>
          <w:p w:rsidR="000F25BC" w:rsidRPr="00CA4EEF" w:rsidRDefault="000F25BC" w:rsidP="00CA4EEF">
            <w:pPr>
              <w:pStyle w:val="a7"/>
              <w:rPr>
                <w:rFonts w:ascii="Times New Roman" w:hAnsi="Times New Roman" w:cs="Times New Roman"/>
                <w:iCs/>
                <w:sz w:val="24"/>
                <w:szCs w:val="24"/>
              </w:rPr>
            </w:pPr>
            <w:r w:rsidRPr="00CA4EEF">
              <w:rPr>
                <w:rFonts w:ascii="Times New Roman" w:hAnsi="Times New Roman" w:cs="Times New Roman"/>
                <w:iCs/>
                <w:sz w:val="24"/>
                <w:szCs w:val="24"/>
              </w:rPr>
              <w:t>0,15- 0,25</w:t>
            </w:r>
          </w:p>
        </w:tc>
        <w:tc>
          <w:tcPr>
            <w:tcW w:w="709" w:type="dxa"/>
            <w:vAlign w:val="center"/>
          </w:tcPr>
          <w:p w:rsidR="000F25BC" w:rsidRPr="00CA4EEF" w:rsidRDefault="000F25BC" w:rsidP="00CA4EEF">
            <w:pPr>
              <w:pStyle w:val="a7"/>
              <w:rPr>
                <w:rFonts w:ascii="Times New Roman" w:hAnsi="Times New Roman" w:cs="Times New Roman"/>
                <w:iCs/>
                <w:sz w:val="24"/>
                <w:szCs w:val="24"/>
              </w:rPr>
            </w:pPr>
            <w:r w:rsidRPr="00CA4EEF">
              <w:rPr>
                <w:rFonts w:ascii="Times New Roman" w:hAnsi="Times New Roman" w:cs="Times New Roman"/>
                <w:iCs/>
                <w:sz w:val="24"/>
                <w:szCs w:val="24"/>
              </w:rPr>
              <w:t>30</w:t>
            </w:r>
          </w:p>
        </w:tc>
        <w:tc>
          <w:tcPr>
            <w:tcW w:w="850" w:type="dxa"/>
            <w:vAlign w:val="center"/>
          </w:tcPr>
          <w:p w:rsidR="000F25BC" w:rsidRPr="00CA4EEF" w:rsidRDefault="000F25BC" w:rsidP="00CA4EEF">
            <w:pPr>
              <w:pStyle w:val="a7"/>
              <w:rPr>
                <w:rFonts w:ascii="Times New Roman" w:hAnsi="Times New Roman" w:cs="Times New Roman"/>
                <w:iCs/>
                <w:sz w:val="24"/>
                <w:szCs w:val="24"/>
              </w:rPr>
            </w:pPr>
            <w:r w:rsidRPr="00CA4EEF">
              <w:rPr>
                <w:rFonts w:ascii="Times New Roman" w:hAnsi="Times New Roman" w:cs="Times New Roman"/>
                <w:iCs/>
                <w:sz w:val="24"/>
                <w:szCs w:val="24"/>
              </w:rPr>
              <w:t>3</w:t>
            </w:r>
          </w:p>
        </w:tc>
      </w:tr>
      <w:tr w:rsidR="000F25BC" w:rsidRPr="00CA4EEF" w:rsidTr="00CA4EEF">
        <w:trPr>
          <w:trHeight w:val="397"/>
        </w:trPr>
        <w:tc>
          <w:tcPr>
            <w:tcW w:w="566" w:type="dxa"/>
            <w:vAlign w:val="center"/>
          </w:tcPr>
          <w:p w:rsidR="000F25BC" w:rsidRPr="00CA4EEF" w:rsidRDefault="000F25BC" w:rsidP="00CA4EEF">
            <w:pPr>
              <w:pStyle w:val="a7"/>
              <w:rPr>
                <w:rFonts w:ascii="Times New Roman" w:hAnsi="Times New Roman" w:cs="Times New Roman"/>
                <w:iCs/>
                <w:sz w:val="24"/>
                <w:szCs w:val="24"/>
              </w:rPr>
            </w:pPr>
            <w:r w:rsidRPr="00CA4EEF">
              <w:rPr>
                <w:rFonts w:ascii="Times New Roman" w:hAnsi="Times New Roman" w:cs="Times New Roman"/>
                <w:iCs/>
                <w:sz w:val="24"/>
                <w:szCs w:val="24"/>
              </w:rPr>
              <w:t>3</w:t>
            </w:r>
          </w:p>
        </w:tc>
        <w:tc>
          <w:tcPr>
            <w:tcW w:w="993" w:type="dxa"/>
            <w:gridSpan w:val="2"/>
            <w:vAlign w:val="center"/>
          </w:tcPr>
          <w:p w:rsidR="000F25BC" w:rsidRPr="00CA4EEF" w:rsidRDefault="000F25BC" w:rsidP="00CA4EEF">
            <w:pPr>
              <w:pStyle w:val="a7"/>
              <w:rPr>
                <w:rFonts w:ascii="Times New Roman" w:hAnsi="Times New Roman" w:cs="Times New Roman"/>
                <w:iCs/>
                <w:sz w:val="24"/>
                <w:szCs w:val="24"/>
              </w:rPr>
            </w:pPr>
            <w:r w:rsidRPr="00CA4EEF">
              <w:rPr>
                <w:rFonts w:ascii="Times New Roman" w:hAnsi="Times New Roman" w:cs="Times New Roman"/>
                <w:iCs/>
                <w:sz w:val="24"/>
                <w:szCs w:val="24"/>
              </w:rPr>
              <w:t>3.4.1</w:t>
            </w:r>
          </w:p>
        </w:tc>
        <w:tc>
          <w:tcPr>
            <w:tcW w:w="4820" w:type="dxa"/>
            <w:vAlign w:val="center"/>
          </w:tcPr>
          <w:p w:rsidR="000F25BC" w:rsidRPr="00CA4EEF" w:rsidRDefault="000F25BC" w:rsidP="00CA4EEF">
            <w:pPr>
              <w:pStyle w:val="a7"/>
              <w:rPr>
                <w:rFonts w:ascii="Times New Roman" w:hAnsi="Times New Roman" w:cs="Times New Roman"/>
                <w:iCs/>
                <w:sz w:val="24"/>
                <w:szCs w:val="24"/>
              </w:rPr>
            </w:pPr>
            <w:r w:rsidRPr="00CA4EEF">
              <w:rPr>
                <w:rFonts w:ascii="Times New Roman" w:hAnsi="Times New Roman" w:cs="Times New Roman"/>
                <w:iCs/>
                <w:sz w:val="24"/>
                <w:szCs w:val="24"/>
              </w:rPr>
              <w:t>Амбулаторно-поликлиническое обслуживание</w:t>
            </w:r>
          </w:p>
        </w:tc>
        <w:tc>
          <w:tcPr>
            <w:tcW w:w="709" w:type="dxa"/>
            <w:vAlign w:val="center"/>
          </w:tcPr>
          <w:p w:rsidR="000F25BC" w:rsidRPr="00CA4EEF" w:rsidRDefault="000F25BC" w:rsidP="00CA4EEF">
            <w:pPr>
              <w:pStyle w:val="a7"/>
              <w:rPr>
                <w:rFonts w:ascii="Times New Roman" w:hAnsi="Times New Roman" w:cs="Times New Roman"/>
                <w:iCs/>
                <w:sz w:val="24"/>
                <w:szCs w:val="24"/>
              </w:rPr>
            </w:pPr>
            <w:r w:rsidRPr="00CA4EEF">
              <w:rPr>
                <w:rFonts w:ascii="Times New Roman" w:hAnsi="Times New Roman" w:cs="Times New Roman"/>
                <w:iCs/>
                <w:sz w:val="24"/>
                <w:szCs w:val="24"/>
              </w:rPr>
              <w:t>2</w:t>
            </w:r>
          </w:p>
        </w:tc>
        <w:tc>
          <w:tcPr>
            <w:tcW w:w="992" w:type="dxa"/>
            <w:vAlign w:val="center"/>
          </w:tcPr>
          <w:p w:rsidR="000F25BC" w:rsidRPr="00CA4EEF" w:rsidRDefault="000F25BC" w:rsidP="00CA4EEF">
            <w:pPr>
              <w:pStyle w:val="a7"/>
              <w:rPr>
                <w:rFonts w:ascii="Times New Roman" w:hAnsi="Times New Roman" w:cs="Times New Roman"/>
                <w:iCs/>
                <w:sz w:val="24"/>
                <w:szCs w:val="24"/>
              </w:rPr>
            </w:pPr>
            <w:r w:rsidRPr="00CA4EEF">
              <w:rPr>
                <w:rFonts w:ascii="Times New Roman" w:hAnsi="Times New Roman" w:cs="Times New Roman"/>
                <w:iCs/>
                <w:sz w:val="24"/>
                <w:szCs w:val="24"/>
              </w:rPr>
              <w:t>мин.0,02</w:t>
            </w:r>
          </w:p>
        </w:tc>
        <w:tc>
          <w:tcPr>
            <w:tcW w:w="709" w:type="dxa"/>
            <w:vAlign w:val="center"/>
          </w:tcPr>
          <w:p w:rsidR="000F25BC" w:rsidRPr="00CA4EEF" w:rsidRDefault="000F25BC" w:rsidP="00CA4EEF">
            <w:pPr>
              <w:pStyle w:val="a7"/>
              <w:rPr>
                <w:rFonts w:ascii="Times New Roman" w:hAnsi="Times New Roman" w:cs="Times New Roman"/>
                <w:iCs/>
                <w:sz w:val="24"/>
                <w:szCs w:val="24"/>
              </w:rPr>
            </w:pPr>
            <w:r w:rsidRPr="00CA4EEF">
              <w:rPr>
                <w:rFonts w:ascii="Times New Roman" w:hAnsi="Times New Roman" w:cs="Times New Roman"/>
                <w:iCs/>
                <w:sz w:val="24"/>
                <w:szCs w:val="24"/>
              </w:rPr>
              <w:t>60</w:t>
            </w:r>
          </w:p>
        </w:tc>
        <w:tc>
          <w:tcPr>
            <w:tcW w:w="850" w:type="dxa"/>
            <w:vAlign w:val="center"/>
          </w:tcPr>
          <w:p w:rsidR="000F25BC" w:rsidRPr="00CA4EEF" w:rsidRDefault="000F25BC" w:rsidP="00CA4EEF">
            <w:pPr>
              <w:pStyle w:val="a7"/>
              <w:rPr>
                <w:rFonts w:ascii="Times New Roman" w:hAnsi="Times New Roman" w:cs="Times New Roman"/>
                <w:iCs/>
                <w:sz w:val="24"/>
                <w:szCs w:val="24"/>
              </w:rPr>
            </w:pPr>
            <w:r w:rsidRPr="00CA4EEF">
              <w:rPr>
                <w:rFonts w:ascii="Times New Roman" w:hAnsi="Times New Roman" w:cs="Times New Roman"/>
                <w:iCs/>
                <w:sz w:val="24"/>
                <w:szCs w:val="24"/>
              </w:rPr>
              <w:t>3</w:t>
            </w:r>
          </w:p>
        </w:tc>
      </w:tr>
      <w:tr w:rsidR="000F25BC" w:rsidRPr="00CA4EEF" w:rsidTr="00CA4EEF">
        <w:trPr>
          <w:trHeight w:val="397"/>
        </w:trPr>
        <w:tc>
          <w:tcPr>
            <w:tcW w:w="566" w:type="dxa"/>
            <w:vAlign w:val="center"/>
          </w:tcPr>
          <w:p w:rsidR="000F25BC" w:rsidRPr="00CA4EEF" w:rsidRDefault="000F25BC" w:rsidP="00CA4EEF">
            <w:pPr>
              <w:pStyle w:val="a7"/>
              <w:rPr>
                <w:rFonts w:ascii="Times New Roman" w:hAnsi="Times New Roman" w:cs="Times New Roman"/>
                <w:iCs/>
                <w:sz w:val="24"/>
                <w:szCs w:val="24"/>
              </w:rPr>
            </w:pPr>
            <w:r w:rsidRPr="00CA4EEF">
              <w:rPr>
                <w:rFonts w:ascii="Times New Roman" w:hAnsi="Times New Roman" w:cs="Times New Roman"/>
                <w:iCs/>
                <w:sz w:val="24"/>
                <w:szCs w:val="24"/>
              </w:rPr>
              <w:t>4</w:t>
            </w:r>
          </w:p>
        </w:tc>
        <w:tc>
          <w:tcPr>
            <w:tcW w:w="993" w:type="dxa"/>
            <w:gridSpan w:val="2"/>
            <w:vAlign w:val="center"/>
          </w:tcPr>
          <w:p w:rsidR="000F25BC" w:rsidRPr="00CA4EEF" w:rsidRDefault="000F25BC" w:rsidP="00CA4EEF">
            <w:pPr>
              <w:pStyle w:val="a7"/>
              <w:rPr>
                <w:rFonts w:ascii="Times New Roman" w:hAnsi="Times New Roman" w:cs="Times New Roman"/>
                <w:iCs/>
                <w:sz w:val="24"/>
                <w:szCs w:val="24"/>
              </w:rPr>
            </w:pPr>
            <w:r w:rsidRPr="00CA4EEF">
              <w:rPr>
                <w:rFonts w:ascii="Times New Roman" w:hAnsi="Times New Roman" w:cs="Times New Roman"/>
                <w:iCs/>
                <w:sz w:val="24"/>
                <w:szCs w:val="24"/>
              </w:rPr>
              <w:t>3.5.1</w:t>
            </w:r>
          </w:p>
        </w:tc>
        <w:tc>
          <w:tcPr>
            <w:tcW w:w="4820" w:type="dxa"/>
            <w:vAlign w:val="center"/>
          </w:tcPr>
          <w:p w:rsidR="000F25BC" w:rsidRPr="00CA4EEF" w:rsidRDefault="000F25BC" w:rsidP="00CA4EEF">
            <w:pPr>
              <w:pStyle w:val="a7"/>
              <w:rPr>
                <w:rFonts w:ascii="Times New Roman" w:hAnsi="Times New Roman" w:cs="Times New Roman"/>
                <w:iCs/>
                <w:sz w:val="24"/>
                <w:szCs w:val="24"/>
              </w:rPr>
            </w:pPr>
            <w:r w:rsidRPr="00CA4EEF">
              <w:rPr>
                <w:rFonts w:ascii="Times New Roman" w:hAnsi="Times New Roman" w:cs="Times New Roman"/>
                <w:iCs/>
                <w:sz w:val="24"/>
                <w:szCs w:val="24"/>
              </w:rPr>
              <w:t>Дошкольное, начальное и среднее общее образование</w:t>
            </w:r>
          </w:p>
        </w:tc>
        <w:tc>
          <w:tcPr>
            <w:tcW w:w="709" w:type="dxa"/>
            <w:vAlign w:val="center"/>
          </w:tcPr>
          <w:p w:rsidR="000F25BC" w:rsidRPr="00CA4EEF" w:rsidRDefault="000F25BC" w:rsidP="00CA4EEF">
            <w:pPr>
              <w:pStyle w:val="a7"/>
              <w:rPr>
                <w:rFonts w:ascii="Times New Roman" w:hAnsi="Times New Roman" w:cs="Times New Roman"/>
                <w:iCs/>
                <w:sz w:val="24"/>
                <w:szCs w:val="24"/>
              </w:rPr>
            </w:pPr>
            <w:r w:rsidRPr="00CA4EEF">
              <w:rPr>
                <w:rFonts w:ascii="Times New Roman" w:hAnsi="Times New Roman" w:cs="Times New Roman"/>
                <w:iCs/>
                <w:sz w:val="24"/>
                <w:szCs w:val="24"/>
              </w:rPr>
              <w:t>2</w:t>
            </w:r>
          </w:p>
        </w:tc>
        <w:tc>
          <w:tcPr>
            <w:tcW w:w="992" w:type="dxa"/>
            <w:vAlign w:val="center"/>
          </w:tcPr>
          <w:p w:rsidR="000F25BC" w:rsidRPr="00CA4EEF" w:rsidRDefault="000F25BC" w:rsidP="00CA4EEF">
            <w:pPr>
              <w:pStyle w:val="a7"/>
              <w:rPr>
                <w:rFonts w:ascii="Times New Roman" w:hAnsi="Times New Roman" w:cs="Times New Roman"/>
                <w:iCs/>
                <w:sz w:val="24"/>
                <w:szCs w:val="24"/>
              </w:rPr>
            </w:pPr>
            <w:r w:rsidRPr="00CA4EEF">
              <w:rPr>
                <w:rFonts w:ascii="Times New Roman" w:hAnsi="Times New Roman" w:cs="Times New Roman"/>
                <w:iCs/>
                <w:sz w:val="24"/>
                <w:szCs w:val="24"/>
              </w:rPr>
              <w:t>мин.0,4</w:t>
            </w:r>
          </w:p>
        </w:tc>
        <w:tc>
          <w:tcPr>
            <w:tcW w:w="709" w:type="dxa"/>
            <w:vAlign w:val="center"/>
          </w:tcPr>
          <w:p w:rsidR="000F25BC" w:rsidRPr="00CA4EEF" w:rsidRDefault="000F25BC" w:rsidP="00CA4EEF">
            <w:pPr>
              <w:pStyle w:val="a7"/>
              <w:rPr>
                <w:rFonts w:ascii="Times New Roman" w:hAnsi="Times New Roman" w:cs="Times New Roman"/>
                <w:iCs/>
                <w:sz w:val="24"/>
                <w:szCs w:val="24"/>
              </w:rPr>
            </w:pPr>
            <w:r w:rsidRPr="00CA4EEF">
              <w:rPr>
                <w:rFonts w:ascii="Times New Roman" w:hAnsi="Times New Roman" w:cs="Times New Roman"/>
                <w:iCs/>
                <w:sz w:val="24"/>
                <w:szCs w:val="24"/>
              </w:rPr>
              <w:t>30</w:t>
            </w:r>
          </w:p>
        </w:tc>
        <w:tc>
          <w:tcPr>
            <w:tcW w:w="850" w:type="dxa"/>
            <w:vAlign w:val="center"/>
          </w:tcPr>
          <w:p w:rsidR="000F25BC" w:rsidRPr="00CA4EEF" w:rsidRDefault="000F25BC" w:rsidP="00CA4EEF">
            <w:pPr>
              <w:pStyle w:val="a7"/>
              <w:rPr>
                <w:rFonts w:ascii="Times New Roman" w:hAnsi="Times New Roman" w:cs="Times New Roman"/>
                <w:iCs/>
                <w:sz w:val="24"/>
                <w:szCs w:val="24"/>
              </w:rPr>
            </w:pPr>
            <w:r w:rsidRPr="00CA4EEF">
              <w:rPr>
                <w:rFonts w:ascii="Times New Roman" w:hAnsi="Times New Roman" w:cs="Times New Roman"/>
                <w:iCs/>
                <w:sz w:val="24"/>
                <w:szCs w:val="24"/>
              </w:rPr>
              <w:t>3</w:t>
            </w:r>
          </w:p>
        </w:tc>
      </w:tr>
      <w:tr w:rsidR="000F25BC" w:rsidRPr="00CA4EEF" w:rsidTr="00CA4EEF">
        <w:trPr>
          <w:trHeight w:val="397"/>
        </w:trPr>
        <w:tc>
          <w:tcPr>
            <w:tcW w:w="566" w:type="dxa"/>
            <w:vAlign w:val="center"/>
          </w:tcPr>
          <w:p w:rsidR="000F25BC" w:rsidRPr="00CA4EEF" w:rsidRDefault="000F25BC" w:rsidP="00CA4EEF">
            <w:pPr>
              <w:pStyle w:val="a7"/>
              <w:rPr>
                <w:rFonts w:ascii="Times New Roman" w:hAnsi="Times New Roman" w:cs="Times New Roman"/>
                <w:sz w:val="24"/>
                <w:szCs w:val="24"/>
              </w:rPr>
            </w:pPr>
            <w:r w:rsidRPr="00CA4EEF">
              <w:rPr>
                <w:rFonts w:ascii="Times New Roman" w:hAnsi="Times New Roman" w:cs="Times New Roman"/>
                <w:sz w:val="24"/>
                <w:szCs w:val="24"/>
              </w:rPr>
              <w:t>5</w:t>
            </w:r>
          </w:p>
        </w:tc>
        <w:tc>
          <w:tcPr>
            <w:tcW w:w="993" w:type="dxa"/>
            <w:gridSpan w:val="2"/>
            <w:vAlign w:val="center"/>
          </w:tcPr>
          <w:p w:rsidR="000F25BC" w:rsidRPr="00CA4EEF" w:rsidRDefault="000F25BC" w:rsidP="00CA4EEF">
            <w:pPr>
              <w:pStyle w:val="a7"/>
              <w:rPr>
                <w:rFonts w:ascii="Times New Roman" w:hAnsi="Times New Roman" w:cs="Times New Roman"/>
                <w:sz w:val="24"/>
                <w:szCs w:val="24"/>
              </w:rPr>
            </w:pPr>
            <w:r w:rsidRPr="00CA4EEF">
              <w:rPr>
                <w:rFonts w:ascii="Times New Roman" w:hAnsi="Times New Roman" w:cs="Times New Roman"/>
                <w:sz w:val="24"/>
                <w:szCs w:val="24"/>
              </w:rPr>
              <w:t>3.8</w:t>
            </w:r>
          </w:p>
        </w:tc>
        <w:tc>
          <w:tcPr>
            <w:tcW w:w="4820" w:type="dxa"/>
            <w:vAlign w:val="center"/>
          </w:tcPr>
          <w:p w:rsidR="000F25BC" w:rsidRPr="00CA4EEF" w:rsidRDefault="000F25BC" w:rsidP="00CA4EEF">
            <w:pPr>
              <w:pStyle w:val="a7"/>
              <w:rPr>
                <w:rFonts w:ascii="Times New Roman" w:hAnsi="Times New Roman" w:cs="Times New Roman"/>
                <w:sz w:val="24"/>
                <w:szCs w:val="24"/>
              </w:rPr>
            </w:pPr>
            <w:r w:rsidRPr="00CA4EEF">
              <w:rPr>
                <w:rFonts w:ascii="Times New Roman" w:hAnsi="Times New Roman" w:cs="Times New Roman"/>
                <w:sz w:val="24"/>
                <w:szCs w:val="24"/>
              </w:rPr>
              <w:t>Общественное управление</w:t>
            </w:r>
          </w:p>
        </w:tc>
        <w:tc>
          <w:tcPr>
            <w:tcW w:w="709" w:type="dxa"/>
            <w:vAlign w:val="center"/>
          </w:tcPr>
          <w:p w:rsidR="000F25BC" w:rsidRPr="00CA4EEF" w:rsidRDefault="000F25BC" w:rsidP="00CA4EEF">
            <w:pPr>
              <w:pStyle w:val="a7"/>
              <w:rPr>
                <w:rFonts w:ascii="Times New Roman" w:hAnsi="Times New Roman" w:cs="Times New Roman"/>
                <w:iCs/>
                <w:sz w:val="24"/>
                <w:szCs w:val="24"/>
              </w:rPr>
            </w:pPr>
            <w:r w:rsidRPr="00CA4EEF">
              <w:rPr>
                <w:rFonts w:ascii="Times New Roman" w:hAnsi="Times New Roman" w:cs="Times New Roman"/>
                <w:iCs/>
                <w:sz w:val="24"/>
                <w:szCs w:val="24"/>
              </w:rPr>
              <w:t>2</w:t>
            </w:r>
          </w:p>
        </w:tc>
        <w:tc>
          <w:tcPr>
            <w:tcW w:w="992" w:type="dxa"/>
            <w:vAlign w:val="center"/>
          </w:tcPr>
          <w:p w:rsidR="000F25BC" w:rsidRPr="00CA4EEF" w:rsidRDefault="000F25BC" w:rsidP="00CA4EEF">
            <w:pPr>
              <w:pStyle w:val="a7"/>
              <w:rPr>
                <w:rFonts w:ascii="Times New Roman" w:hAnsi="Times New Roman" w:cs="Times New Roman"/>
                <w:iCs/>
                <w:sz w:val="24"/>
                <w:szCs w:val="24"/>
              </w:rPr>
            </w:pPr>
            <w:r w:rsidRPr="00CA4EEF">
              <w:rPr>
                <w:rFonts w:ascii="Times New Roman" w:hAnsi="Times New Roman" w:cs="Times New Roman"/>
                <w:iCs/>
                <w:sz w:val="24"/>
                <w:szCs w:val="24"/>
              </w:rPr>
              <w:t>мин.0,12</w:t>
            </w:r>
          </w:p>
        </w:tc>
        <w:tc>
          <w:tcPr>
            <w:tcW w:w="709" w:type="dxa"/>
            <w:vAlign w:val="center"/>
          </w:tcPr>
          <w:p w:rsidR="000F25BC" w:rsidRPr="00CA4EEF" w:rsidRDefault="000F25BC" w:rsidP="00CA4EEF">
            <w:pPr>
              <w:pStyle w:val="a7"/>
              <w:rPr>
                <w:rFonts w:ascii="Times New Roman" w:hAnsi="Times New Roman" w:cs="Times New Roman"/>
                <w:iCs/>
                <w:sz w:val="24"/>
                <w:szCs w:val="24"/>
              </w:rPr>
            </w:pPr>
            <w:r w:rsidRPr="00CA4EEF">
              <w:rPr>
                <w:rFonts w:ascii="Times New Roman" w:hAnsi="Times New Roman" w:cs="Times New Roman"/>
                <w:iCs/>
                <w:sz w:val="24"/>
                <w:szCs w:val="24"/>
              </w:rPr>
              <w:t>60</w:t>
            </w:r>
          </w:p>
        </w:tc>
        <w:tc>
          <w:tcPr>
            <w:tcW w:w="850" w:type="dxa"/>
            <w:vAlign w:val="center"/>
          </w:tcPr>
          <w:p w:rsidR="000F25BC" w:rsidRPr="00CA4EEF" w:rsidRDefault="000F25BC" w:rsidP="00CA4EEF">
            <w:pPr>
              <w:pStyle w:val="a7"/>
              <w:rPr>
                <w:rFonts w:ascii="Times New Roman" w:hAnsi="Times New Roman" w:cs="Times New Roman"/>
                <w:iCs/>
                <w:sz w:val="24"/>
                <w:szCs w:val="24"/>
              </w:rPr>
            </w:pPr>
            <w:r w:rsidRPr="00CA4EEF">
              <w:rPr>
                <w:rFonts w:ascii="Times New Roman" w:hAnsi="Times New Roman" w:cs="Times New Roman"/>
                <w:iCs/>
                <w:sz w:val="24"/>
                <w:szCs w:val="24"/>
              </w:rPr>
              <w:t>3</w:t>
            </w:r>
          </w:p>
        </w:tc>
      </w:tr>
      <w:tr w:rsidR="000F25BC" w:rsidRPr="00CA4EEF" w:rsidTr="00CA4EEF">
        <w:trPr>
          <w:trHeight w:val="397"/>
        </w:trPr>
        <w:tc>
          <w:tcPr>
            <w:tcW w:w="566" w:type="dxa"/>
            <w:vAlign w:val="center"/>
          </w:tcPr>
          <w:p w:rsidR="000F25BC" w:rsidRPr="00CA4EEF" w:rsidRDefault="000F25BC" w:rsidP="00CA4EEF">
            <w:pPr>
              <w:pStyle w:val="a7"/>
              <w:rPr>
                <w:rFonts w:ascii="Times New Roman" w:hAnsi="Times New Roman" w:cs="Times New Roman"/>
                <w:sz w:val="24"/>
                <w:szCs w:val="24"/>
                <w:highlight w:val="cyan"/>
              </w:rPr>
            </w:pPr>
            <w:r w:rsidRPr="00CA4EEF">
              <w:rPr>
                <w:rFonts w:ascii="Times New Roman" w:hAnsi="Times New Roman" w:cs="Times New Roman"/>
                <w:sz w:val="24"/>
                <w:szCs w:val="24"/>
              </w:rPr>
              <w:t>6</w:t>
            </w:r>
          </w:p>
        </w:tc>
        <w:tc>
          <w:tcPr>
            <w:tcW w:w="993" w:type="dxa"/>
            <w:gridSpan w:val="2"/>
            <w:vAlign w:val="center"/>
          </w:tcPr>
          <w:p w:rsidR="000F25BC" w:rsidRPr="00CA4EEF" w:rsidRDefault="000F25BC" w:rsidP="00CA4EEF">
            <w:pPr>
              <w:pStyle w:val="a7"/>
              <w:rPr>
                <w:rFonts w:ascii="Times New Roman" w:hAnsi="Times New Roman" w:cs="Times New Roman"/>
                <w:sz w:val="24"/>
                <w:szCs w:val="24"/>
              </w:rPr>
            </w:pPr>
            <w:r w:rsidRPr="00CA4EEF">
              <w:rPr>
                <w:rFonts w:ascii="Times New Roman" w:hAnsi="Times New Roman" w:cs="Times New Roman"/>
                <w:sz w:val="24"/>
                <w:szCs w:val="24"/>
              </w:rPr>
              <w:t>3.1</w:t>
            </w:r>
          </w:p>
        </w:tc>
        <w:tc>
          <w:tcPr>
            <w:tcW w:w="4820" w:type="dxa"/>
            <w:vAlign w:val="center"/>
          </w:tcPr>
          <w:p w:rsidR="000F25BC" w:rsidRPr="00CA4EEF" w:rsidRDefault="000F25BC" w:rsidP="00CA4EEF">
            <w:pPr>
              <w:pStyle w:val="a7"/>
              <w:rPr>
                <w:rFonts w:ascii="Times New Roman" w:hAnsi="Times New Roman" w:cs="Times New Roman"/>
                <w:iCs/>
                <w:sz w:val="24"/>
                <w:szCs w:val="24"/>
              </w:rPr>
            </w:pPr>
            <w:r w:rsidRPr="00CA4EEF">
              <w:rPr>
                <w:rFonts w:ascii="Times New Roman" w:hAnsi="Times New Roman" w:cs="Times New Roman"/>
                <w:sz w:val="24"/>
                <w:szCs w:val="24"/>
              </w:rPr>
              <w:t>Коммунальное обслуживание</w:t>
            </w:r>
          </w:p>
        </w:tc>
        <w:tc>
          <w:tcPr>
            <w:tcW w:w="709" w:type="dxa"/>
            <w:vAlign w:val="center"/>
          </w:tcPr>
          <w:p w:rsidR="000F25BC" w:rsidRPr="00CA4EEF" w:rsidRDefault="000F25BC" w:rsidP="00CA4EEF">
            <w:pPr>
              <w:pStyle w:val="a7"/>
              <w:rPr>
                <w:rFonts w:ascii="Times New Roman" w:hAnsi="Times New Roman" w:cs="Times New Roman"/>
                <w:iCs/>
                <w:sz w:val="24"/>
                <w:szCs w:val="24"/>
                <w:highlight w:val="yellow"/>
              </w:rPr>
            </w:pPr>
            <w:r w:rsidRPr="00CA4EEF">
              <w:rPr>
                <w:rFonts w:ascii="Times New Roman" w:hAnsi="Times New Roman" w:cs="Times New Roman"/>
                <w:iCs/>
                <w:sz w:val="24"/>
                <w:szCs w:val="24"/>
              </w:rPr>
              <w:t>1</w:t>
            </w:r>
          </w:p>
        </w:tc>
        <w:tc>
          <w:tcPr>
            <w:tcW w:w="992" w:type="dxa"/>
            <w:vAlign w:val="center"/>
          </w:tcPr>
          <w:p w:rsidR="000F25BC" w:rsidRPr="00CA4EEF" w:rsidRDefault="000F25BC" w:rsidP="00CA4EEF">
            <w:pPr>
              <w:pStyle w:val="a7"/>
              <w:rPr>
                <w:rFonts w:ascii="Times New Roman" w:hAnsi="Times New Roman" w:cs="Times New Roman"/>
                <w:iCs/>
                <w:sz w:val="24"/>
                <w:szCs w:val="24"/>
              </w:rPr>
            </w:pPr>
            <w:r w:rsidRPr="00CA4EEF">
              <w:rPr>
                <w:rFonts w:ascii="Times New Roman" w:hAnsi="Times New Roman" w:cs="Times New Roman"/>
                <w:iCs/>
                <w:sz w:val="24"/>
                <w:szCs w:val="24"/>
              </w:rPr>
              <w:t>мин.0,0</w:t>
            </w:r>
            <w:r w:rsidR="003B17F0">
              <w:rPr>
                <w:rFonts w:ascii="Times New Roman" w:hAnsi="Times New Roman" w:cs="Times New Roman"/>
                <w:iCs/>
                <w:sz w:val="24"/>
                <w:szCs w:val="24"/>
              </w:rPr>
              <w:t>0</w:t>
            </w:r>
            <w:r w:rsidR="00CA4EEF">
              <w:rPr>
                <w:rFonts w:ascii="Times New Roman" w:hAnsi="Times New Roman" w:cs="Times New Roman"/>
                <w:iCs/>
                <w:sz w:val="24"/>
                <w:szCs w:val="24"/>
              </w:rPr>
              <w:t>01</w:t>
            </w:r>
          </w:p>
        </w:tc>
        <w:tc>
          <w:tcPr>
            <w:tcW w:w="709" w:type="dxa"/>
            <w:vAlign w:val="center"/>
          </w:tcPr>
          <w:p w:rsidR="000F25BC" w:rsidRPr="00CA4EEF" w:rsidRDefault="000F25BC" w:rsidP="00CA4EEF">
            <w:pPr>
              <w:pStyle w:val="a7"/>
              <w:rPr>
                <w:rFonts w:ascii="Times New Roman" w:hAnsi="Times New Roman" w:cs="Times New Roman"/>
                <w:iCs/>
                <w:sz w:val="24"/>
                <w:szCs w:val="24"/>
              </w:rPr>
            </w:pPr>
            <w:r w:rsidRPr="00CA4EEF">
              <w:rPr>
                <w:rFonts w:ascii="Times New Roman" w:hAnsi="Times New Roman" w:cs="Times New Roman"/>
                <w:iCs/>
                <w:sz w:val="24"/>
                <w:szCs w:val="24"/>
              </w:rPr>
              <w:t>80</w:t>
            </w:r>
          </w:p>
        </w:tc>
        <w:tc>
          <w:tcPr>
            <w:tcW w:w="850" w:type="dxa"/>
            <w:vAlign w:val="center"/>
          </w:tcPr>
          <w:p w:rsidR="000F25BC" w:rsidRPr="00CA4EEF" w:rsidRDefault="00890041" w:rsidP="00CA4EEF">
            <w:pPr>
              <w:pStyle w:val="a7"/>
              <w:rPr>
                <w:rFonts w:ascii="Times New Roman" w:hAnsi="Times New Roman" w:cs="Times New Roman"/>
                <w:iCs/>
                <w:sz w:val="24"/>
                <w:szCs w:val="24"/>
              </w:rPr>
            </w:pPr>
            <w:r>
              <w:rPr>
                <w:rFonts w:ascii="Times New Roman" w:hAnsi="Times New Roman" w:cs="Times New Roman"/>
                <w:iCs/>
                <w:sz w:val="24"/>
                <w:szCs w:val="24"/>
              </w:rPr>
              <w:t>0</w:t>
            </w:r>
          </w:p>
        </w:tc>
      </w:tr>
      <w:tr w:rsidR="000F25BC" w:rsidRPr="00CA4EEF" w:rsidTr="00CA4EEF">
        <w:trPr>
          <w:trHeight w:val="397"/>
        </w:trPr>
        <w:tc>
          <w:tcPr>
            <w:tcW w:w="566" w:type="dxa"/>
            <w:vAlign w:val="center"/>
          </w:tcPr>
          <w:p w:rsidR="000F25BC" w:rsidRPr="00CA4EEF" w:rsidRDefault="000F25BC" w:rsidP="00CA4EEF">
            <w:pPr>
              <w:pStyle w:val="a7"/>
              <w:rPr>
                <w:rFonts w:ascii="Times New Roman" w:hAnsi="Times New Roman" w:cs="Times New Roman"/>
                <w:sz w:val="24"/>
                <w:szCs w:val="24"/>
              </w:rPr>
            </w:pPr>
            <w:r w:rsidRPr="00CA4EEF">
              <w:rPr>
                <w:rFonts w:ascii="Times New Roman" w:hAnsi="Times New Roman" w:cs="Times New Roman"/>
                <w:sz w:val="24"/>
                <w:szCs w:val="24"/>
              </w:rPr>
              <w:t>7</w:t>
            </w:r>
          </w:p>
        </w:tc>
        <w:tc>
          <w:tcPr>
            <w:tcW w:w="993" w:type="dxa"/>
            <w:gridSpan w:val="2"/>
            <w:vAlign w:val="center"/>
          </w:tcPr>
          <w:p w:rsidR="000F25BC" w:rsidRPr="00CA4EEF" w:rsidRDefault="000F25BC" w:rsidP="00CA4EEF">
            <w:pPr>
              <w:pStyle w:val="a7"/>
              <w:rPr>
                <w:rFonts w:ascii="Times New Roman" w:hAnsi="Times New Roman" w:cs="Times New Roman"/>
                <w:sz w:val="24"/>
                <w:szCs w:val="24"/>
              </w:rPr>
            </w:pPr>
            <w:r w:rsidRPr="00CA4EEF">
              <w:rPr>
                <w:rFonts w:ascii="Times New Roman" w:hAnsi="Times New Roman" w:cs="Times New Roman"/>
                <w:sz w:val="24"/>
                <w:szCs w:val="24"/>
              </w:rPr>
              <w:t>13.1</w:t>
            </w:r>
          </w:p>
        </w:tc>
        <w:tc>
          <w:tcPr>
            <w:tcW w:w="4820" w:type="dxa"/>
            <w:vAlign w:val="center"/>
          </w:tcPr>
          <w:p w:rsidR="000F25BC" w:rsidRPr="00CA4EEF" w:rsidRDefault="000F25BC" w:rsidP="00CA4EEF">
            <w:pPr>
              <w:pStyle w:val="a7"/>
              <w:rPr>
                <w:rFonts w:ascii="Times New Roman" w:hAnsi="Times New Roman" w:cs="Times New Roman"/>
                <w:sz w:val="24"/>
                <w:szCs w:val="24"/>
              </w:rPr>
            </w:pPr>
            <w:r w:rsidRPr="00CA4EEF">
              <w:rPr>
                <w:rFonts w:ascii="Times New Roman" w:hAnsi="Times New Roman" w:cs="Times New Roman"/>
                <w:sz w:val="24"/>
                <w:szCs w:val="24"/>
              </w:rPr>
              <w:t>Ведение огородничества</w:t>
            </w:r>
          </w:p>
        </w:tc>
        <w:tc>
          <w:tcPr>
            <w:tcW w:w="709" w:type="dxa"/>
            <w:vAlign w:val="center"/>
          </w:tcPr>
          <w:p w:rsidR="000F25BC" w:rsidRPr="00CA4EEF" w:rsidRDefault="000F25BC" w:rsidP="00CA4EEF">
            <w:pPr>
              <w:pStyle w:val="a7"/>
              <w:rPr>
                <w:rFonts w:ascii="Times New Roman" w:hAnsi="Times New Roman" w:cs="Times New Roman"/>
                <w:iCs/>
                <w:sz w:val="24"/>
                <w:szCs w:val="24"/>
              </w:rPr>
            </w:pPr>
            <w:r w:rsidRPr="00CA4EEF">
              <w:rPr>
                <w:rFonts w:ascii="Times New Roman" w:hAnsi="Times New Roman" w:cs="Times New Roman"/>
                <w:iCs/>
                <w:sz w:val="24"/>
                <w:szCs w:val="24"/>
              </w:rPr>
              <w:t>0</w:t>
            </w:r>
          </w:p>
        </w:tc>
        <w:tc>
          <w:tcPr>
            <w:tcW w:w="992" w:type="dxa"/>
            <w:vAlign w:val="center"/>
          </w:tcPr>
          <w:p w:rsidR="000F25BC" w:rsidRPr="00CA4EEF" w:rsidRDefault="000F25BC" w:rsidP="00CA4EEF">
            <w:pPr>
              <w:pStyle w:val="a7"/>
              <w:rPr>
                <w:rFonts w:ascii="Times New Roman" w:hAnsi="Times New Roman" w:cs="Times New Roman"/>
                <w:iCs/>
                <w:sz w:val="24"/>
                <w:szCs w:val="24"/>
              </w:rPr>
            </w:pPr>
            <w:r w:rsidRPr="00CA4EEF">
              <w:rPr>
                <w:rFonts w:ascii="Times New Roman" w:hAnsi="Times New Roman" w:cs="Times New Roman"/>
                <w:iCs/>
                <w:sz w:val="24"/>
                <w:szCs w:val="24"/>
              </w:rPr>
              <w:t>0,15- 0,25</w:t>
            </w:r>
          </w:p>
        </w:tc>
        <w:tc>
          <w:tcPr>
            <w:tcW w:w="709" w:type="dxa"/>
            <w:vAlign w:val="center"/>
          </w:tcPr>
          <w:p w:rsidR="000F25BC" w:rsidRPr="00CA4EEF" w:rsidRDefault="000F25BC" w:rsidP="00CA4EEF">
            <w:pPr>
              <w:pStyle w:val="a7"/>
              <w:rPr>
                <w:rFonts w:ascii="Times New Roman" w:hAnsi="Times New Roman" w:cs="Times New Roman"/>
                <w:iCs/>
                <w:sz w:val="24"/>
                <w:szCs w:val="24"/>
              </w:rPr>
            </w:pPr>
            <w:r w:rsidRPr="00CA4EEF">
              <w:rPr>
                <w:rFonts w:ascii="Times New Roman" w:hAnsi="Times New Roman" w:cs="Times New Roman"/>
                <w:iCs/>
                <w:sz w:val="24"/>
                <w:szCs w:val="24"/>
              </w:rPr>
              <w:t>0</w:t>
            </w:r>
          </w:p>
        </w:tc>
        <w:tc>
          <w:tcPr>
            <w:tcW w:w="850" w:type="dxa"/>
            <w:vAlign w:val="center"/>
          </w:tcPr>
          <w:p w:rsidR="000F25BC" w:rsidRPr="00CA4EEF" w:rsidRDefault="000F25BC" w:rsidP="00CA4EEF">
            <w:pPr>
              <w:pStyle w:val="a7"/>
              <w:rPr>
                <w:rFonts w:ascii="Times New Roman" w:hAnsi="Times New Roman" w:cs="Times New Roman"/>
                <w:iCs/>
                <w:sz w:val="24"/>
                <w:szCs w:val="24"/>
              </w:rPr>
            </w:pPr>
            <w:r w:rsidRPr="00CA4EEF">
              <w:rPr>
                <w:rFonts w:ascii="Times New Roman" w:hAnsi="Times New Roman" w:cs="Times New Roman"/>
                <w:iCs/>
                <w:sz w:val="24"/>
                <w:szCs w:val="24"/>
              </w:rPr>
              <w:t>0</w:t>
            </w:r>
          </w:p>
        </w:tc>
      </w:tr>
      <w:tr w:rsidR="000F25BC" w:rsidRPr="00CA4EEF" w:rsidTr="00CA4EEF">
        <w:trPr>
          <w:trHeight w:val="397"/>
        </w:trPr>
        <w:tc>
          <w:tcPr>
            <w:tcW w:w="9639" w:type="dxa"/>
            <w:gridSpan w:val="8"/>
            <w:vAlign w:val="center"/>
          </w:tcPr>
          <w:p w:rsidR="000F25BC" w:rsidRPr="00CA4EEF" w:rsidRDefault="000F25BC" w:rsidP="00CA4EEF">
            <w:pPr>
              <w:pStyle w:val="a7"/>
              <w:rPr>
                <w:rFonts w:ascii="Times New Roman" w:hAnsi="Times New Roman" w:cs="Times New Roman"/>
                <w:sz w:val="24"/>
                <w:szCs w:val="24"/>
              </w:rPr>
            </w:pPr>
            <w:r w:rsidRPr="00CA4EEF">
              <w:rPr>
                <w:rFonts w:ascii="Times New Roman" w:hAnsi="Times New Roman" w:cs="Times New Roman"/>
                <w:sz w:val="24"/>
                <w:szCs w:val="24"/>
              </w:rPr>
              <w:t>Условно разрешенные виды и параметры использования земельных участков и объектов капитального строительства</w:t>
            </w:r>
          </w:p>
        </w:tc>
      </w:tr>
      <w:tr w:rsidR="000F25BC" w:rsidRPr="00CA4EEF" w:rsidTr="009B2270">
        <w:trPr>
          <w:trHeight w:val="397"/>
        </w:trPr>
        <w:tc>
          <w:tcPr>
            <w:tcW w:w="566" w:type="dxa"/>
            <w:vAlign w:val="center"/>
          </w:tcPr>
          <w:p w:rsidR="000F25BC" w:rsidRPr="00CA4EEF" w:rsidRDefault="000F25BC" w:rsidP="00CA4EEF">
            <w:pPr>
              <w:pStyle w:val="a7"/>
              <w:rPr>
                <w:rFonts w:ascii="Times New Roman" w:hAnsi="Times New Roman" w:cs="Times New Roman"/>
                <w:iCs/>
                <w:sz w:val="24"/>
                <w:szCs w:val="24"/>
              </w:rPr>
            </w:pPr>
            <w:r w:rsidRPr="00CA4EEF">
              <w:rPr>
                <w:rFonts w:ascii="Times New Roman" w:hAnsi="Times New Roman" w:cs="Times New Roman"/>
                <w:iCs/>
                <w:sz w:val="24"/>
                <w:szCs w:val="24"/>
              </w:rPr>
              <w:t>8</w:t>
            </w:r>
          </w:p>
        </w:tc>
        <w:tc>
          <w:tcPr>
            <w:tcW w:w="710" w:type="dxa"/>
            <w:vAlign w:val="center"/>
          </w:tcPr>
          <w:p w:rsidR="000F25BC" w:rsidRPr="00CA4EEF" w:rsidRDefault="000F25BC" w:rsidP="00CA4EEF">
            <w:pPr>
              <w:pStyle w:val="a7"/>
              <w:rPr>
                <w:rFonts w:ascii="Times New Roman" w:hAnsi="Times New Roman" w:cs="Times New Roman"/>
                <w:sz w:val="24"/>
                <w:szCs w:val="24"/>
              </w:rPr>
            </w:pPr>
            <w:r w:rsidRPr="00CA4EEF">
              <w:rPr>
                <w:rFonts w:ascii="Times New Roman" w:hAnsi="Times New Roman" w:cs="Times New Roman"/>
                <w:sz w:val="24"/>
                <w:szCs w:val="24"/>
              </w:rPr>
              <w:t>2.1.1</w:t>
            </w:r>
          </w:p>
        </w:tc>
        <w:tc>
          <w:tcPr>
            <w:tcW w:w="5103" w:type="dxa"/>
            <w:gridSpan w:val="2"/>
            <w:vAlign w:val="center"/>
          </w:tcPr>
          <w:p w:rsidR="000F25BC" w:rsidRPr="00CA4EEF" w:rsidRDefault="000F25BC" w:rsidP="00CA4EEF">
            <w:pPr>
              <w:pStyle w:val="a7"/>
              <w:rPr>
                <w:rFonts w:ascii="Times New Roman" w:hAnsi="Times New Roman" w:cs="Times New Roman"/>
                <w:sz w:val="24"/>
                <w:szCs w:val="24"/>
              </w:rPr>
            </w:pPr>
            <w:r w:rsidRPr="00CA4EEF">
              <w:rPr>
                <w:rFonts w:ascii="Times New Roman" w:hAnsi="Times New Roman" w:cs="Times New Roman"/>
                <w:sz w:val="24"/>
                <w:szCs w:val="24"/>
              </w:rPr>
              <w:t>Малоэтажная многоквартирная жилая застройка</w:t>
            </w:r>
          </w:p>
        </w:tc>
        <w:tc>
          <w:tcPr>
            <w:tcW w:w="709" w:type="dxa"/>
            <w:vAlign w:val="center"/>
          </w:tcPr>
          <w:p w:rsidR="000F25BC" w:rsidRPr="00CA4EEF" w:rsidRDefault="000F25BC" w:rsidP="00CA4EEF">
            <w:pPr>
              <w:pStyle w:val="a7"/>
              <w:rPr>
                <w:rFonts w:ascii="Times New Roman" w:hAnsi="Times New Roman" w:cs="Times New Roman"/>
                <w:iCs/>
                <w:sz w:val="24"/>
                <w:szCs w:val="24"/>
              </w:rPr>
            </w:pPr>
            <w:r w:rsidRPr="00CA4EEF">
              <w:rPr>
                <w:rFonts w:ascii="Times New Roman" w:hAnsi="Times New Roman" w:cs="Times New Roman"/>
                <w:iCs/>
                <w:sz w:val="24"/>
                <w:szCs w:val="24"/>
              </w:rPr>
              <w:t>4</w:t>
            </w:r>
          </w:p>
        </w:tc>
        <w:tc>
          <w:tcPr>
            <w:tcW w:w="992" w:type="dxa"/>
            <w:vAlign w:val="center"/>
          </w:tcPr>
          <w:p w:rsidR="000F25BC" w:rsidRPr="00CA4EEF" w:rsidRDefault="000F25BC" w:rsidP="00CA4EEF">
            <w:pPr>
              <w:pStyle w:val="a7"/>
              <w:rPr>
                <w:rFonts w:ascii="Times New Roman" w:hAnsi="Times New Roman" w:cs="Times New Roman"/>
                <w:iCs/>
                <w:sz w:val="24"/>
                <w:szCs w:val="24"/>
              </w:rPr>
            </w:pPr>
            <w:r w:rsidRPr="00CA4EEF">
              <w:rPr>
                <w:rFonts w:ascii="Times New Roman" w:hAnsi="Times New Roman" w:cs="Times New Roman"/>
                <w:iCs/>
                <w:sz w:val="24"/>
                <w:szCs w:val="24"/>
              </w:rPr>
              <w:t>мин.0,12</w:t>
            </w:r>
          </w:p>
        </w:tc>
        <w:tc>
          <w:tcPr>
            <w:tcW w:w="709" w:type="dxa"/>
            <w:vAlign w:val="center"/>
          </w:tcPr>
          <w:p w:rsidR="000F25BC" w:rsidRPr="00CA4EEF" w:rsidRDefault="000F25BC" w:rsidP="00CA4EEF">
            <w:pPr>
              <w:pStyle w:val="a7"/>
              <w:rPr>
                <w:rFonts w:ascii="Times New Roman" w:hAnsi="Times New Roman" w:cs="Times New Roman"/>
                <w:iCs/>
                <w:sz w:val="24"/>
                <w:szCs w:val="24"/>
              </w:rPr>
            </w:pPr>
            <w:r w:rsidRPr="00CA4EEF">
              <w:rPr>
                <w:rFonts w:ascii="Times New Roman" w:hAnsi="Times New Roman" w:cs="Times New Roman"/>
                <w:iCs/>
                <w:sz w:val="24"/>
                <w:szCs w:val="24"/>
              </w:rPr>
              <w:t>50</w:t>
            </w:r>
          </w:p>
        </w:tc>
        <w:tc>
          <w:tcPr>
            <w:tcW w:w="850" w:type="dxa"/>
            <w:vAlign w:val="center"/>
          </w:tcPr>
          <w:p w:rsidR="000F25BC" w:rsidRPr="00CA4EEF" w:rsidRDefault="000F25BC" w:rsidP="00CA4EEF">
            <w:pPr>
              <w:pStyle w:val="a7"/>
              <w:rPr>
                <w:rFonts w:ascii="Times New Roman" w:hAnsi="Times New Roman" w:cs="Times New Roman"/>
                <w:iCs/>
                <w:sz w:val="24"/>
                <w:szCs w:val="24"/>
              </w:rPr>
            </w:pPr>
            <w:r w:rsidRPr="00CA4EEF">
              <w:rPr>
                <w:rFonts w:ascii="Times New Roman" w:hAnsi="Times New Roman" w:cs="Times New Roman"/>
                <w:iCs/>
                <w:sz w:val="24"/>
                <w:szCs w:val="24"/>
              </w:rPr>
              <w:t>3</w:t>
            </w:r>
          </w:p>
        </w:tc>
      </w:tr>
      <w:tr w:rsidR="000F25BC" w:rsidRPr="00CA4EEF" w:rsidTr="009B2270">
        <w:trPr>
          <w:trHeight w:val="397"/>
        </w:trPr>
        <w:tc>
          <w:tcPr>
            <w:tcW w:w="566" w:type="dxa"/>
            <w:vAlign w:val="center"/>
          </w:tcPr>
          <w:p w:rsidR="000F25BC" w:rsidRPr="00CA4EEF" w:rsidRDefault="000F25BC" w:rsidP="00CA4EEF">
            <w:pPr>
              <w:pStyle w:val="a7"/>
              <w:rPr>
                <w:rFonts w:ascii="Times New Roman" w:hAnsi="Times New Roman" w:cs="Times New Roman"/>
                <w:iCs/>
                <w:sz w:val="24"/>
                <w:szCs w:val="24"/>
              </w:rPr>
            </w:pPr>
            <w:r w:rsidRPr="00CA4EEF">
              <w:rPr>
                <w:rFonts w:ascii="Times New Roman" w:hAnsi="Times New Roman" w:cs="Times New Roman"/>
                <w:iCs/>
                <w:sz w:val="24"/>
                <w:szCs w:val="24"/>
              </w:rPr>
              <w:t>9</w:t>
            </w:r>
          </w:p>
        </w:tc>
        <w:tc>
          <w:tcPr>
            <w:tcW w:w="710" w:type="dxa"/>
            <w:vAlign w:val="center"/>
          </w:tcPr>
          <w:p w:rsidR="000F25BC" w:rsidRPr="00CA4EEF" w:rsidRDefault="000F25BC" w:rsidP="00CA4EEF">
            <w:pPr>
              <w:pStyle w:val="a7"/>
              <w:rPr>
                <w:rFonts w:ascii="Times New Roman" w:hAnsi="Times New Roman" w:cs="Times New Roman"/>
                <w:iCs/>
                <w:color w:val="000000"/>
                <w:sz w:val="24"/>
                <w:szCs w:val="24"/>
              </w:rPr>
            </w:pPr>
            <w:r w:rsidRPr="00CA4EEF">
              <w:rPr>
                <w:rFonts w:ascii="Times New Roman" w:hAnsi="Times New Roman" w:cs="Times New Roman"/>
                <w:iCs/>
                <w:color w:val="000000"/>
                <w:sz w:val="24"/>
                <w:szCs w:val="24"/>
              </w:rPr>
              <w:t>2.7.1</w:t>
            </w:r>
          </w:p>
        </w:tc>
        <w:tc>
          <w:tcPr>
            <w:tcW w:w="5103" w:type="dxa"/>
            <w:gridSpan w:val="2"/>
            <w:vAlign w:val="center"/>
          </w:tcPr>
          <w:p w:rsidR="000F25BC" w:rsidRPr="00CA4EEF" w:rsidRDefault="000F25BC" w:rsidP="00CA4EEF">
            <w:pPr>
              <w:pStyle w:val="a7"/>
              <w:rPr>
                <w:rFonts w:ascii="Times New Roman" w:hAnsi="Times New Roman" w:cs="Times New Roman"/>
                <w:iCs/>
                <w:color w:val="000000"/>
                <w:sz w:val="24"/>
                <w:szCs w:val="24"/>
              </w:rPr>
            </w:pPr>
            <w:r w:rsidRPr="00CA4EEF">
              <w:rPr>
                <w:rFonts w:ascii="Times New Roman" w:hAnsi="Times New Roman" w:cs="Times New Roman"/>
                <w:iCs/>
                <w:color w:val="000000"/>
                <w:sz w:val="24"/>
                <w:szCs w:val="24"/>
              </w:rPr>
              <w:t>Объекты гаражного назначения</w:t>
            </w:r>
          </w:p>
        </w:tc>
        <w:tc>
          <w:tcPr>
            <w:tcW w:w="709" w:type="dxa"/>
            <w:vAlign w:val="center"/>
          </w:tcPr>
          <w:p w:rsidR="000F25BC" w:rsidRPr="00CA4EEF" w:rsidRDefault="000F25BC" w:rsidP="00CA4EEF">
            <w:pPr>
              <w:pStyle w:val="a7"/>
              <w:rPr>
                <w:rFonts w:ascii="Times New Roman" w:hAnsi="Times New Roman" w:cs="Times New Roman"/>
                <w:iCs/>
                <w:sz w:val="24"/>
                <w:szCs w:val="24"/>
              </w:rPr>
            </w:pPr>
            <w:r w:rsidRPr="00CA4EEF">
              <w:rPr>
                <w:rFonts w:ascii="Times New Roman" w:hAnsi="Times New Roman" w:cs="Times New Roman"/>
                <w:iCs/>
                <w:sz w:val="24"/>
                <w:szCs w:val="24"/>
              </w:rPr>
              <w:t>1</w:t>
            </w:r>
          </w:p>
        </w:tc>
        <w:tc>
          <w:tcPr>
            <w:tcW w:w="992" w:type="dxa"/>
            <w:vAlign w:val="center"/>
          </w:tcPr>
          <w:p w:rsidR="000F25BC" w:rsidRPr="00CA4EEF" w:rsidRDefault="000F25BC" w:rsidP="00CA4EEF">
            <w:pPr>
              <w:pStyle w:val="a7"/>
              <w:rPr>
                <w:rFonts w:ascii="Times New Roman" w:hAnsi="Times New Roman" w:cs="Times New Roman"/>
                <w:iCs/>
                <w:sz w:val="24"/>
                <w:szCs w:val="24"/>
              </w:rPr>
            </w:pPr>
            <w:r w:rsidRPr="00CA4EEF">
              <w:rPr>
                <w:rFonts w:ascii="Times New Roman" w:hAnsi="Times New Roman" w:cs="Times New Roman"/>
                <w:iCs/>
                <w:sz w:val="24"/>
                <w:szCs w:val="24"/>
              </w:rPr>
              <w:t>мин.0,03</w:t>
            </w:r>
          </w:p>
        </w:tc>
        <w:tc>
          <w:tcPr>
            <w:tcW w:w="709" w:type="dxa"/>
            <w:vAlign w:val="center"/>
          </w:tcPr>
          <w:p w:rsidR="000F25BC" w:rsidRPr="00CA4EEF" w:rsidRDefault="000F25BC" w:rsidP="00CA4EEF">
            <w:pPr>
              <w:pStyle w:val="a7"/>
              <w:rPr>
                <w:rFonts w:ascii="Times New Roman" w:hAnsi="Times New Roman" w:cs="Times New Roman"/>
                <w:iCs/>
                <w:sz w:val="24"/>
                <w:szCs w:val="24"/>
              </w:rPr>
            </w:pPr>
            <w:r w:rsidRPr="00CA4EEF">
              <w:rPr>
                <w:rFonts w:ascii="Times New Roman" w:hAnsi="Times New Roman" w:cs="Times New Roman"/>
                <w:iCs/>
                <w:sz w:val="24"/>
                <w:szCs w:val="24"/>
              </w:rPr>
              <w:t>80</w:t>
            </w:r>
          </w:p>
        </w:tc>
        <w:tc>
          <w:tcPr>
            <w:tcW w:w="850" w:type="dxa"/>
            <w:vAlign w:val="center"/>
          </w:tcPr>
          <w:p w:rsidR="000F25BC" w:rsidRPr="00CA4EEF" w:rsidRDefault="000F25BC" w:rsidP="00CA4EEF">
            <w:pPr>
              <w:pStyle w:val="a7"/>
              <w:rPr>
                <w:rFonts w:ascii="Times New Roman" w:hAnsi="Times New Roman" w:cs="Times New Roman"/>
                <w:iCs/>
                <w:sz w:val="24"/>
                <w:szCs w:val="24"/>
              </w:rPr>
            </w:pPr>
            <w:r w:rsidRPr="00CA4EEF">
              <w:rPr>
                <w:rFonts w:ascii="Times New Roman" w:hAnsi="Times New Roman" w:cs="Times New Roman"/>
                <w:iCs/>
                <w:sz w:val="24"/>
                <w:szCs w:val="24"/>
              </w:rPr>
              <w:t>1</w:t>
            </w:r>
          </w:p>
        </w:tc>
      </w:tr>
      <w:tr w:rsidR="000F25BC" w:rsidRPr="00CA4EEF" w:rsidTr="009B2270">
        <w:trPr>
          <w:trHeight w:val="397"/>
        </w:trPr>
        <w:tc>
          <w:tcPr>
            <w:tcW w:w="566" w:type="dxa"/>
            <w:vAlign w:val="center"/>
          </w:tcPr>
          <w:p w:rsidR="000F25BC" w:rsidRPr="00CA4EEF" w:rsidRDefault="000F25BC" w:rsidP="00CA4EEF">
            <w:pPr>
              <w:pStyle w:val="a7"/>
              <w:rPr>
                <w:rFonts w:ascii="Times New Roman" w:hAnsi="Times New Roman" w:cs="Times New Roman"/>
                <w:sz w:val="24"/>
                <w:szCs w:val="24"/>
              </w:rPr>
            </w:pPr>
            <w:r w:rsidRPr="00CA4EEF">
              <w:rPr>
                <w:rFonts w:ascii="Times New Roman" w:hAnsi="Times New Roman" w:cs="Times New Roman"/>
                <w:sz w:val="24"/>
                <w:szCs w:val="24"/>
              </w:rPr>
              <w:t>10</w:t>
            </w:r>
          </w:p>
        </w:tc>
        <w:tc>
          <w:tcPr>
            <w:tcW w:w="710" w:type="dxa"/>
            <w:vAlign w:val="center"/>
          </w:tcPr>
          <w:p w:rsidR="000F25BC" w:rsidRPr="00CA4EEF" w:rsidRDefault="000F25BC" w:rsidP="00CA4EEF">
            <w:pPr>
              <w:pStyle w:val="a7"/>
              <w:rPr>
                <w:rFonts w:ascii="Times New Roman" w:hAnsi="Times New Roman" w:cs="Times New Roman"/>
                <w:iCs/>
                <w:sz w:val="24"/>
                <w:szCs w:val="24"/>
              </w:rPr>
            </w:pPr>
            <w:r w:rsidRPr="00CA4EEF">
              <w:rPr>
                <w:rFonts w:ascii="Times New Roman" w:hAnsi="Times New Roman" w:cs="Times New Roman"/>
                <w:iCs/>
                <w:sz w:val="24"/>
                <w:szCs w:val="24"/>
              </w:rPr>
              <w:t>2.3</w:t>
            </w:r>
          </w:p>
        </w:tc>
        <w:tc>
          <w:tcPr>
            <w:tcW w:w="5103" w:type="dxa"/>
            <w:gridSpan w:val="2"/>
            <w:vAlign w:val="center"/>
          </w:tcPr>
          <w:p w:rsidR="000F25BC" w:rsidRPr="00CA4EEF" w:rsidRDefault="000F25BC" w:rsidP="00CA4EEF">
            <w:pPr>
              <w:pStyle w:val="a7"/>
              <w:rPr>
                <w:rFonts w:ascii="Times New Roman" w:hAnsi="Times New Roman" w:cs="Times New Roman"/>
                <w:iCs/>
                <w:sz w:val="24"/>
                <w:szCs w:val="24"/>
              </w:rPr>
            </w:pPr>
            <w:r w:rsidRPr="00CA4EEF">
              <w:rPr>
                <w:rFonts w:ascii="Times New Roman" w:hAnsi="Times New Roman" w:cs="Times New Roman"/>
                <w:iCs/>
                <w:sz w:val="24"/>
                <w:szCs w:val="24"/>
              </w:rPr>
              <w:t>Блокированная жилая застройка</w:t>
            </w:r>
          </w:p>
        </w:tc>
        <w:tc>
          <w:tcPr>
            <w:tcW w:w="709" w:type="dxa"/>
            <w:vAlign w:val="center"/>
          </w:tcPr>
          <w:p w:rsidR="000F25BC" w:rsidRPr="00CA4EEF" w:rsidRDefault="000F25BC" w:rsidP="00CA4EEF">
            <w:pPr>
              <w:pStyle w:val="a7"/>
              <w:rPr>
                <w:rFonts w:ascii="Times New Roman" w:hAnsi="Times New Roman" w:cs="Times New Roman"/>
                <w:iCs/>
                <w:sz w:val="24"/>
                <w:szCs w:val="24"/>
              </w:rPr>
            </w:pPr>
            <w:r w:rsidRPr="00CA4EEF">
              <w:rPr>
                <w:rFonts w:ascii="Times New Roman" w:hAnsi="Times New Roman" w:cs="Times New Roman"/>
                <w:iCs/>
                <w:sz w:val="24"/>
                <w:szCs w:val="24"/>
              </w:rPr>
              <w:t>3</w:t>
            </w:r>
          </w:p>
        </w:tc>
        <w:tc>
          <w:tcPr>
            <w:tcW w:w="992" w:type="dxa"/>
            <w:vAlign w:val="center"/>
          </w:tcPr>
          <w:p w:rsidR="000F25BC" w:rsidRPr="00CA4EEF" w:rsidRDefault="000F25BC" w:rsidP="00CA4EEF">
            <w:pPr>
              <w:pStyle w:val="a7"/>
              <w:rPr>
                <w:rFonts w:ascii="Times New Roman" w:hAnsi="Times New Roman" w:cs="Times New Roman"/>
                <w:iCs/>
                <w:sz w:val="24"/>
                <w:szCs w:val="24"/>
              </w:rPr>
            </w:pPr>
            <w:r w:rsidRPr="00CA4EEF">
              <w:rPr>
                <w:rFonts w:ascii="Times New Roman" w:hAnsi="Times New Roman" w:cs="Times New Roman"/>
                <w:iCs/>
                <w:sz w:val="24"/>
                <w:szCs w:val="24"/>
              </w:rPr>
              <w:t>мин.0,03</w:t>
            </w:r>
          </w:p>
        </w:tc>
        <w:tc>
          <w:tcPr>
            <w:tcW w:w="709" w:type="dxa"/>
            <w:vAlign w:val="center"/>
          </w:tcPr>
          <w:p w:rsidR="000F25BC" w:rsidRPr="00CA4EEF" w:rsidRDefault="000F25BC" w:rsidP="00CA4EEF">
            <w:pPr>
              <w:pStyle w:val="a7"/>
              <w:rPr>
                <w:rFonts w:ascii="Times New Roman" w:hAnsi="Times New Roman" w:cs="Times New Roman"/>
                <w:iCs/>
                <w:sz w:val="24"/>
                <w:szCs w:val="24"/>
              </w:rPr>
            </w:pPr>
            <w:r w:rsidRPr="00CA4EEF">
              <w:rPr>
                <w:rFonts w:ascii="Times New Roman" w:hAnsi="Times New Roman" w:cs="Times New Roman"/>
                <w:iCs/>
                <w:sz w:val="24"/>
                <w:szCs w:val="24"/>
              </w:rPr>
              <w:t>40</w:t>
            </w:r>
          </w:p>
        </w:tc>
        <w:tc>
          <w:tcPr>
            <w:tcW w:w="850" w:type="dxa"/>
            <w:vAlign w:val="center"/>
          </w:tcPr>
          <w:p w:rsidR="000F25BC" w:rsidRPr="00CA4EEF" w:rsidRDefault="000F25BC" w:rsidP="00CA4EEF">
            <w:pPr>
              <w:pStyle w:val="a7"/>
              <w:rPr>
                <w:rFonts w:ascii="Times New Roman" w:hAnsi="Times New Roman" w:cs="Times New Roman"/>
                <w:iCs/>
                <w:sz w:val="24"/>
                <w:szCs w:val="24"/>
              </w:rPr>
            </w:pPr>
            <w:r w:rsidRPr="00CA4EEF">
              <w:rPr>
                <w:rFonts w:ascii="Times New Roman" w:hAnsi="Times New Roman" w:cs="Times New Roman"/>
                <w:iCs/>
                <w:sz w:val="24"/>
                <w:szCs w:val="24"/>
              </w:rPr>
              <w:t>3</w:t>
            </w:r>
          </w:p>
        </w:tc>
      </w:tr>
      <w:tr w:rsidR="000F25BC" w:rsidRPr="00CA4EEF" w:rsidTr="009B2270">
        <w:trPr>
          <w:trHeight w:val="397"/>
        </w:trPr>
        <w:tc>
          <w:tcPr>
            <w:tcW w:w="566" w:type="dxa"/>
            <w:vAlign w:val="center"/>
          </w:tcPr>
          <w:p w:rsidR="000F25BC" w:rsidRPr="00CA4EEF" w:rsidRDefault="000F25BC" w:rsidP="00CA4EEF">
            <w:pPr>
              <w:pStyle w:val="a7"/>
              <w:rPr>
                <w:rFonts w:ascii="Times New Roman" w:hAnsi="Times New Roman" w:cs="Times New Roman"/>
                <w:sz w:val="24"/>
                <w:szCs w:val="24"/>
              </w:rPr>
            </w:pPr>
            <w:r w:rsidRPr="00CA4EEF">
              <w:rPr>
                <w:rFonts w:ascii="Times New Roman" w:hAnsi="Times New Roman" w:cs="Times New Roman"/>
                <w:sz w:val="24"/>
                <w:szCs w:val="24"/>
              </w:rPr>
              <w:t>11</w:t>
            </w:r>
          </w:p>
        </w:tc>
        <w:tc>
          <w:tcPr>
            <w:tcW w:w="710" w:type="dxa"/>
            <w:vAlign w:val="center"/>
          </w:tcPr>
          <w:p w:rsidR="000F25BC" w:rsidRPr="00CA4EEF" w:rsidRDefault="000F25BC" w:rsidP="00CA4EEF">
            <w:pPr>
              <w:pStyle w:val="a7"/>
              <w:rPr>
                <w:rFonts w:ascii="Times New Roman" w:hAnsi="Times New Roman" w:cs="Times New Roman"/>
                <w:sz w:val="24"/>
                <w:szCs w:val="24"/>
              </w:rPr>
            </w:pPr>
            <w:r w:rsidRPr="00CA4EEF">
              <w:rPr>
                <w:rFonts w:ascii="Times New Roman" w:hAnsi="Times New Roman" w:cs="Times New Roman"/>
                <w:sz w:val="24"/>
                <w:szCs w:val="24"/>
              </w:rPr>
              <w:t>3.2</w:t>
            </w:r>
          </w:p>
        </w:tc>
        <w:tc>
          <w:tcPr>
            <w:tcW w:w="5103" w:type="dxa"/>
            <w:gridSpan w:val="2"/>
            <w:vAlign w:val="center"/>
          </w:tcPr>
          <w:p w:rsidR="000F25BC" w:rsidRPr="00CA4EEF" w:rsidRDefault="000F25BC" w:rsidP="00CA4EEF">
            <w:pPr>
              <w:pStyle w:val="a7"/>
              <w:rPr>
                <w:rFonts w:ascii="Times New Roman" w:hAnsi="Times New Roman" w:cs="Times New Roman"/>
                <w:sz w:val="24"/>
                <w:szCs w:val="24"/>
              </w:rPr>
            </w:pPr>
            <w:r w:rsidRPr="00CA4EEF">
              <w:rPr>
                <w:rFonts w:ascii="Times New Roman" w:hAnsi="Times New Roman" w:cs="Times New Roman"/>
                <w:sz w:val="24"/>
                <w:szCs w:val="24"/>
              </w:rPr>
              <w:t>Социальное обслуживание</w:t>
            </w:r>
          </w:p>
        </w:tc>
        <w:tc>
          <w:tcPr>
            <w:tcW w:w="709" w:type="dxa"/>
            <w:vAlign w:val="center"/>
          </w:tcPr>
          <w:p w:rsidR="000F25BC" w:rsidRPr="00CA4EEF" w:rsidRDefault="000F25BC" w:rsidP="00CA4EEF">
            <w:pPr>
              <w:pStyle w:val="a7"/>
              <w:rPr>
                <w:rFonts w:ascii="Times New Roman" w:hAnsi="Times New Roman" w:cs="Times New Roman"/>
                <w:iCs/>
                <w:sz w:val="24"/>
                <w:szCs w:val="24"/>
              </w:rPr>
            </w:pPr>
            <w:r w:rsidRPr="00CA4EEF">
              <w:rPr>
                <w:rFonts w:ascii="Times New Roman" w:hAnsi="Times New Roman" w:cs="Times New Roman"/>
                <w:iCs/>
                <w:sz w:val="24"/>
                <w:szCs w:val="24"/>
              </w:rPr>
              <w:t>2</w:t>
            </w:r>
          </w:p>
        </w:tc>
        <w:tc>
          <w:tcPr>
            <w:tcW w:w="992" w:type="dxa"/>
            <w:vAlign w:val="center"/>
          </w:tcPr>
          <w:p w:rsidR="000F25BC" w:rsidRPr="00CA4EEF" w:rsidRDefault="000F25BC" w:rsidP="00CA4EEF">
            <w:pPr>
              <w:pStyle w:val="a7"/>
              <w:rPr>
                <w:rFonts w:ascii="Times New Roman" w:hAnsi="Times New Roman" w:cs="Times New Roman"/>
                <w:iCs/>
                <w:sz w:val="24"/>
                <w:szCs w:val="24"/>
              </w:rPr>
            </w:pPr>
            <w:r w:rsidRPr="00CA4EEF">
              <w:rPr>
                <w:rFonts w:ascii="Times New Roman" w:hAnsi="Times New Roman" w:cs="Times New Roman"/>
                <w:iCs/>
                <w:sz w:val="24"/>
                <w:szCs w:val="24"/>
              </w:rPr>
              <w:t>мин.0,15</w:t>
            </w:r>
          </w:p>
        </w:tc>
        <w:tc>
          <w:tcPr>
            <w:tcW w:w="709" w:type="dxa"/>
            <w:vAlign w:val="center"/>
          </w:tcPr>
          <w:p w:rsidR="000F25BC" w:rsidRPr="00CA4EEF" w:rsidRDefault="000F25BC" w:rsidP="00CA4EEF">
            <w:pPr>
              <w:pStyle w:val="a7"/>
              <w:rPr>
                <w:rFonts w:ascii="Times New Roman" w:hAnsi="Times New Roman" w:cs="Times New Roman"/>
                <w:iCs/>
                <w:sz w:val="24"/>
                <w:szCs w:val="24"/>
                <w:highlight w:val="yellow"/>
              </w:rPr>
            </w:pPr>
            <w:r w:rsidRPr="00CA4EEF">
              <w:rPr>
                <w:rFonts w:ascii="Times New Roman" w:hAnsi="Times New Roman" w:cs="Times New Roman"/>
                <w:iCs/>
                <w:sz w:val="24"/>
                <w:szCs w:val="24"/>
              </w:rPr>
              <w:t>60</w:t>
            </w:r>
          </w:p>
        </w:tc>
        <w:tc>
          <w:tcPr>
            <w:tcW w:w="850" w:type="dxa"/>
            <w:vAlign w:val="center"/>
          </w:tcPr>
          <w:p w:rsidR="000F25BC" w:rsidRPr="00CA4EEF" w:rsidRDefault="000F25BC" w:rsidP="00CA4EEF">
            <w:pPr>
              <w:pStyle w:val="a7"/>
              <w:rPr>
                <w:rFonts w:ascii="Times New Roman" w:hAnsi="Times New Roman" w:cs="Times New Roman"/>
                <w:iCs/>
                <w:sz w:val="24"/>
                <w:szCs w:val="24"/>
                <w:highlight w:val="yellow"/>
              </w:rPr>
            </w:pPr>
            <w:r w:rsidRPr="00CA4EEF">
              <w:rPr>
                <w:rFonts w:ascii="Times New Roman" w:hAnsi="Times New Roman" w:cs="Times New Roman"/>
                <w:iCs/>
                <w:sz w:val="24"/>
                <w:szCs w:val="24"/>
              </w:rPr>
              <w:t>3</w:t>
            </w:r>
          </w:p>
        </w:tc>
      </w:tr>
      <w:tr w:rsidR="000F25BC" w:rsidRPr="00CA4EEF" w:rsidTr="009B2270">
        <w:trPr>
          <w:trHeight w:val="397"/>
        </w:trPr>
        <w:tc>
          <w:tcPr>
            <w:tcW w:w="566" w:type="dxa"/>
            <w:vAlign w:val="center"/>
          </w:tcPr>
          <w:p w:rsidR="000F25BC" w:rsidRPr="00CA4EEF" w:rsidRDefault="000F25BC" w:rsidP="00CA4EEF">
            <w:pPr>
              <w:pStyle w:val="a7"/>
              <w:rPr>
                <w:rFonts w:ascii="Times New Roman" w:hAnsi="Times New Roman" w:cs="Times New Roman"/>
                <w:sz w:val="24"/>
                <w:szCs w:val="24"/>
              </w:rPr>
            </w:pPr>
            <w:r w:rsidRPr="00CA4EEF">
              <w:rPr>
                <w:rFonts w:ascii="Times New Roman" w:hAnsi="Times New Roman" w:cs="Times New Roman"/>
                <w:sz w:val="24"/>
                <w:szCs w:val="24"/>
              </w:rPr>
              <w:t>12</w:t>
            </w:r>
          </w:p>
        </w:tc>
        <w:tc>
          <w:tcPr>
            <w:tcW w:w="710" w:type="dxa"/>
            <w:vAlign w:val="center"/>
          </w:tcPr>
          <w:p w:rsidR="000F25BC" w:rsidRPr="00CA4EEF" w:rsidRDefault="000F25BC" w:rsidP="00CA4EEF">
            <w:pPr>
              <w:pStyle w:val="a7"/>
              <w:rPr>
                <w:rFonts w:ascii="Times New Roman" w:hAnsi="Times New Roman" w:cs="Times New Roman"/>
                <w:sz w:val="24"/>
                <w:szCs w:val="24"/>
              </w:rPr>
            </w:pPr>
            <w:r w:rsidRPr="00CA4EEF">
              <w:rPr>
                <w:rFonts w:ascii="Times New Roman" w:hAnsi="Times New Roman" w:cs="Times New Roman"/>
                <w:sz w:val="24"/>
                <w:szCs w:val="24"/>
              </w:rPr>
              <w:t>3.4.2</w:t>
            </w:r>
          </w:p>
        </w:tc>
        <w:tc>
          <w:tcPr>
            <w:tcW w:w="5103" w:type="dxa"/>
            <w:gridSpan w:val="2"/>
            <w:vAlign w:val="center"/>
          </w:tcPr>
          <w:p w:rsidR="000F25BC" w:rsidRPr="00CA4EEF" w:rsidRDefault="000F25BC" w:rsidP="00CA4EEF">
            <w:pPr>
              <w:pStyle w:val="a7"/>
              <w:rPr>
                <w:rFonts w:ascii="Times New Roman" w:hAnsi="Times New Roman" w:cs="Times New Roman"/>
                <w:sz w:val="24"/>
                <w:szCs w:val="24"/>
              </w:rPr>
            </w:pPr>
            <w:r w:rsidRPr="00CA4EEF">
              <w:rPr>
                <w:rFonts w:ascii="Times New Roman" w:hAnsi="Times New Roman" w:cs="Times New Roman"/>
                <w:sz w:val="24"/>
                <w:szCs w:val="24"/>
              </w:rPr>
              <w:t>Стационарное медицинское обслуживание</w:t>
            </w:r>
          </w:p>
        </w:tc>
        <w:tc>
          <w:tcPr>
            <w:tcW w:w="709" w:type="dxa"/>
            <w:vAlign w:val="center"/>
          </w:tcPr>
          <w:p w:rsidR="000F25BC" w:rsidRPr="00CA4EEF" w:rsidRDefault="000F25BC" w:rsidP="00CA4EEF">
            <w:pPr>
              <w:pStyle w:val="a7"/>
              <w:rPr>
                <w:rFonts w:ascii="Times New Roman" w:hAnsi="Times New Roman" w:cs="Times New Roman"/>
                <w:iCs/>
                <w:sz w:val="24"/>
                <w:szCs w:val="24"/>
              </w:rPr>
            </w:pPr>
            <w:r w:rsidRPr="00CA4EEF">
              <w:rPr>
                <w:rFonts w:ascii="Times New Roman" w:hAnsi="Times New Roman" w:cs="Times New Roman"/>
                <w:iCs/>
                <w:sz w:val="24"/>
                <w:szCs w:val="24"/>
              </w:rPr>
              <w:t>2</w:t>
            </w:r>
          </w:p>
        </w:tc>
        <w:tc>
          <w:tcPr>
            <w:tcW w:w="992" w:type="dxa"/>
            <w:vAlign w:val="center"/>
          </w:tcPr>
          <w:p w:rsidR="000F25BC" w:rsidRPr="00CA4EEF" w:rsidRDefault="000F25BC" w:rsidP="00CA4EEF">
            <w:pPr>
              <w:pStyle w:val="a7"/>
              <w:rPr>
                <w:rFonts w:ascii="Times New Roman" w:hAnsi="Times New Roman" w:cs="Times New Roman"/>
                <w:iCs/>
                <w:sz w:val="24"/>
                <w:szCs w:val="24"/>
              </w:rPr>
            </w:pPr>
            <w:r w:rsidRPr="00CA4EEF">
              <w:rPr>
                <w:rFonts w:ascii="Times New Roman" w:hAnsi="Times New Roman" w:cs="Times New Roman"/>
                <w:iCs/>
                <w:sz w:val="24"/>
                <w:szCs w:val="24"/>
              </w:rPr>
              <w:t>мин. 1,0</w:t>
            </w:r>
          </w:p>
        </w:tc>
        <w:tc>
          <w:tcPr>
            <w:tcW w:w="709" w:type="dxa"/>
            <w:vAlign w:val="center"/>
          </w:tcPr>
          <w:p w:rsidR="000F25BC" w:rsidRPr="00CA4EEF" w:rsidRDefault="000F25BC" w:rsidP="00CA4EEF">
            <w:pPr>
              <w:pStyle w:val="a7"/>
              <w:rPr>
                <w:rFonts w:ascii="Times New Roman" w:hAnsi="Times New Roman" w:cs="Times New Roman"/>
                <w:iCs/>
                <w:sz w:val="24"/>
                <w:szCs w:val="24"/>
                <w:highlight w:val="yellow"/>
              </w:rPr>
            </w:pPr>
            <w:r w:rsidRPr="00CA4EEF">
              <w:rPr>
                <w:rFonts w:ascii="Times New Roman" w:hAnsi="Times New Roman" w:cs="Times New Roman"/>
                <w:iCs/>
                <w:sz w:val="24"/>
                <w:szCs w:val="24"/>
              </w:rPr>
              <w:t>60</w:t>
            </w:r>
          </w:p>
        </w:tc>
        <w:tc>
          <w:tcPr>
            <w:tcW w:w="850" w:type="dxa"/>
            <w:vAlign w:val="center"/>
          </w:tcPr>
          <w:p w:rsidR="000F25BC" w:rsidRPr="00CA4EEF" w:rsidRDefault="000F25BC" w:rsidP="00CA4EEF">
            <w:pPr>
              <w:pStyle w:val="a7"/>
              <w:rPr>
                <w:rFonts w:ascii="Times New Roman" w:hAnsi="Times New Roman" w:cs="Times New Roman"/>
                <w:iCs/>
                <w:sz w:val="24"/>
                <w:szCs w:val="24"/>
                <w:highlight w:val="yellow"/>
              </w:rPr>
            </w:pPr>
            <w:r w:rsidRPr="00CA4EEF">
              <w:rPr>
                <w:rFonts w:ascii="Times New Roman" w:hAnsi="Times New Roman" w:cs="Times New Roman"/>
                <w:iCs/>
                <w:sz w:val="24"/>
                <w:szCs w:val="24"/>
              </w:rPr>
              <w:t>3</w:t>
            </w:r>
          </w:p>
        </w:tc>
      </w:tr>
      <w:tr w:rsidR="000F25BC" w:rsidRPr="00CA4EEF" w:rsidTr="009B2270">
        <w:trPr>
          <w:trHeight w:val="397"/>
        </w:trPr>
        <w:tc>
          <w:tcPr>
            <w:tcW w:w="566" w:type="dxa"/>
            <w:vAlign w:val="center"/>
          </w:tcPr>
          <w:p w:rsidR="000F25BC" w:rsidRPr="00CA4EEF" w:rsidRDefault="000F25BC" w:rsidP="00CA4EEF">
            <w:pPr>
              <w:pStyle w:val="a7"/>
              <w:rPr>
                <w:rFonts w:ascii="Times New Roman" w:hAnsi="Times New Roman" w:cs="Times New Roman"/>
                <w:sz w:val="24"/>
                <w:szCs w:val="24"/>
              </w:rPr>
            </w:pPr>
            <w:r w:rsidRPr="00CA4EEF">
              <w:rPr>
                <w:rFonts w:ascii="Times New Roman" w:hAnsi="Times New Roman" w:cs="Times New Roman"/>
                <w:sz w:val="24"/>
                <w:szCs w:val="24"/>
              </w:rPr>
              <w:t>13</w:t>
            </w:r>
          </w:p>
        </w:tc>
        <w:tc>
          <w:tcPr>
            <w:tcW w:w="710" w:type="dxa"/>
            <w:vAlign w:val="center"/>
          </w:tcPr>
          <w:p w:rsidR="000F25BC" w:rsidRPr="00CA4EEF" w:rsidRDefault="000F25BC" w:rsidP="00CA4EEF">
            <w:pPr>
              <w:pStyle w:val="a7"/>
              <w:rPr>
                <w:rFonts w:ascii="Times New Roman" w:hAnsi="Times New Roman" w:cs="Times New Roman"/>
                <w:sz w:val="24"/>
                <w:szCs w:val="24"/>
              </w:rPr>
            </w:pPr>
            <w:r w:rsidRPr="00CA4EEF">
              <w:rPr>
                <w:rFonts w:ascii="Times New Roman" w:hAnsi="Times New Roman" w:cs="Times New Roman"/>
                <w:sz w:val="24"/>
                <w:szCs w:val="24"/>
              </w:rPr>
              <w:t>3.6</w:t>
            </w:r>
          </w:p>
        </w:tc>
        <w:tc>
          <w:tcPr>
            <w:tcW w:w="5103" w:type="dxa"/>
            <w:gridSpan w:val="2"/>
            <w:vAlign w:val="center"/>
          </w:tcPr>
          <w:p w:rsidR="000F25BC" w:rsidRPr="00CA4EEF" w:rsidRDefault="000F25BC" w:rsidP="00CA4EEF">
            <w:pPr>
              <w:pStyle w:val="a7"/>
              <w:rPr>
                <w:rFonts w:ascii="Times New Roman" w:hAnsi="Times New Roman" w:cs="Times New Roman"/>
                <w:iCs/>
                <w:sz w:val="24"/>
                <w:szCs w:val="24"/>
              </w:rPr>
            </w:pPr>
            <w:r w:rsidRPr="00CA4EEF">
              <w:rPr>
                <w:rFonts w:ascii="Times New Roman" w:hAnsi="Times New Roman" w:cs="Times New Roman"/>
                <w:sz w:val="24"/>
                <w:szCs w:val="24"/>
              </w:rPr>
              <w:t>Культурное развитие</w:t>
            </w:r>
          </w:p>
        </w:tc>
        <w:tc>
          <w:tcPr>
            <w:tcW w:w="709" w:type="dxa"/>
            <w:vAlign w:val="center"/>
          </w:tcPr>
          <w:p w:rsidR="000F25BC" w:rsidRPr="00CA4EEF" w:rsidRDefault="000F25BC" w:rsidP="00CA4EEF">
            <w:pPr>
              <w:pStyle w:val="a7"/>
              <w:rPr>
                <w:rFonts w:ascii="Times New Roman" w:hAnsi="Times New Roman" w:cs="Times New Roman"/>
                <w:iCs/>
                <w:sz w:val="24"/>
                <w:szCs w:val="24"/>
              </w:rPr>
            </w:pPr>
            <w:r w:rsidRPr="00CA4EEF">
              <w:rPr>
                <w:rFonts w:ascii="Times New Roman" w:hAnsi="Times New Roman" w:cs="Times New Roman"/>
                <w:iCs/>
                <w:sz w:val="24"/>
                <w:szCs w:val="24"/>
              </w:rPr>
              <w:t>2</w:t>
            </w:r>
          </w:p>
        </w:tc>
        <w:tc>
          <w:tcPr>
            <w:tcW w:w="992" w:type="dxa"/>
            <w:vAlign w:val="center"/>
          </w:tcPr>
          <w:p w:rsidR="000F25BC" w:rsidRPr="00CA4EEF" w:rsidRDefault="000F25BC" w:rsidP="00CA4EEF">
            <w:pPr>
              <w:pStyle w:val="a7"/>
              <w:rPr>
                <w:rFonts w:ascii="Times New Roman" w:hAnsi="Times New Roman" w:cs="Times New Roman"/>
                <w:iCs/>
                <w:sz w:val="24"/>
                <w:szCs w:val="24"/>
              </w:rPr>
            </w:pPr>
            <w:r w:rsidRPr="00CA4EEF">
              <w:rPr>
                <w:rFonts w:ascii="Times New Roman" w:hAnsi="Times New Roman" w:cs="Times New Roman"/>
                <w:iCs/>
                <w:sz w:val="24"/>
                <w:szCs w:val="24"/>
              </w:rPr>
              <w:t>мин. 0,2</w:t>
            </w:r>
          </w:p>
        </w:tc>
        <w:tc>
          <w:tcPr>
            <w:tcW w:w="709" w:type="dxa"/>
            <w:vAlign w:val="center"/>
          </w:tcPr>
          <w:p w:rsidR="000F25BC" w:rsidRPr="00CA4EEF" w:rsidRDefault="000F25BC" w:rsidP="00CA4EEF">
            <w:pPr>
              <w:pStyle w:val="a7"/>
              <w:rPr>
                <w:rFonts w:ascii="Times New Roman" w:hAnsi="Times New Roman" w:cs="Times New Roman"/>
                <w:iCs/>
                <w:sz w:val="24"/>
                <w:szCs w:val="24"/>
              </w:rPr>
            </w:pPr>
            <w:r w:rsidRPr="00CA4EEF">
              <w:rPr>
                <w:rFonts w:ascii="Times New Roman" w:hAnsi="Times New Roman" w:cs="Times New Roman"/>
                <w:iCs/>
                <w:sz w:val="24"/>
                <w:szCs w:val="24"/>
              </w:rPr>
              <w:t>70</w:t>
            </w:r>
          </w:p>
        </w:tc>
        <w:tc>
          <w:tcPr>
            <w:tcW w:w="850" w:type="dxa"/>
            <w:vAlign w:val="center"/>
          </w:tcPr>
          <w:p w:rsidR="000F25BC" w:rsidRPr="00CA4EEF" w:rsidRDefault="000F25BC" w:rsidP="00CA4EEF">
            <w:pPr>
              <w:pStyle w:val="a7"/>
              <w:rPr>
                <w:rFonts w:ascii="Times New Roman" w:hAnsi="Times New Roman" w:cs="Times New Roman"/>
                <w:iCs/>
                <w:sz w:val="24"/>
                <w:szCs w:val="24"/>
              </w:rPr>
            </w:pPr>
            <w:r w:rsidRPr="00CA4EEF">
              <w:rPr>
                <w:rFonts w:ascii="Times New Roman" w:hAnsi="Times New Roman" w:cs="Times New Roman"/>
                <w:iCs/>
                <w:sz w:val="24"/>
                <w:szCs w:val="24"/>
              </w:rPr>
              <w:t>3</w:t>
            </w:r>
          </w:p>
        </w:tc>
      </w:tr>
      <w:tr w:rsidR="000F25BC" w:rsidRPr="00CA4EEF" w:rsidTr="009B2270">
        <w:trPr>
          <w:trHeight w:val="397"/>
        </w:trPr>
        <w:tc>
          <w:tcPr>
            <w:tcW w:w="566" w:type="dxa"/>
            <w:vAlign w:val="center"/>
          </w:tcPr>
          <w:p w:rsidR="000F25BC" w:rsidRPr="00CA4EEF" w:rsidRDefault="000F25BC" w:rsidP="00CA4EEF">
            <w:pPr>
              <w:pStyle w:val="a7"/>
              <w:rPr>
                <w:rFonts w:ascii="Times New Roman" w:hAnsi="Times New Roman" w:cs="Times New Roman"/>
                <w:sz w:val="24"/>
                <w:szCs w:val="24"/>
              </w:rPr>
            </w:pPr>
            <w:r w:rsidRPr="00CA4EEF">
              <w:rPr>
                <w:rFonts w:ascii="Times New Roman" w:hAnsi="Times New Roman" w:cs="Times New Roman"/>
                <w:sz w:val="24"/>
                <w:szCs w:val="24"/>
              </w:rPr>
              <w:t>14</w:t>
            </w:r>
          </w:p>
        </w:tc>
        <w:tc>
          <w:tcPr>
            <w:tcW w:w="710" w:type="dxa"/>
            <w:vAlign w:val="center"/>
          </w:tcPr>
          <w:p w:rsidR="000F25BC" w:rsidRPr="00CA4EEF" w:rsidRDefault="000F25BC" w:rsidP="00CA4EEF">
            <w:pPr>
              <w:pStyle w:val="a7"/>
              <w:rPr>
                <w:rFonts w:ascii="Times New Roman" w:hAnsi="Times New Roman" w:cs="Times New Roman"/>
                <w:sz w:val="24"/>
                <w:szCs w:val="24"/>
              </w:rPr>
            </w:pPr>
            <w:r w:rsidRPr="00CA4EEF">
              <w:rPr>
                <w:rFonts w:ascii="Times New Roman" w:hAnsi="Times New Roman" w:cs="Times New Roman"/>
                <w:sz w:val="24"/>
                <w:szCs w:val="24"/>
              </w:rPr>
              <w:t>3.3</w:t>
            </w:r>
          </w:p>
        </w:tc>
        <w:tc>
          <w:tcPr>
            <w:tcW w:w="5103" w:type="dxa"/>
            <w:gridSpan w:val="2"/>
            <w:vAlign w:val="center"/>
          </w:tcPr>
          <w:p w:rsidR="000F25BC" w:rsidRPr="00CA4EEF" w:rsidRDefault="000F25BC" w:rsidP="00CA4EEF">
            <w:pPr>
              <w:pStyle w:val="a7"/>
              <w:rPr>
                <w:rFonts w:ascii="Times New Roman" w:hAnsi="Times New Roman" w:cs="Times New Roman"/>
                <w:iCs/>
                <w:sz w:val="24"/>
                <w:szCs w:val="24"/>
              </w:rPr>
            </w:pPr>
            <w:r w:rsidRPr="00CA4EEF">
              <w:rPr>
                <w:rFonts w:ascii="Times New Roman" w:hAnsi="Times New Roman" w:cs="Times New Roman"/>
                <w:sz w:val="24"/>
                <w:szCs w:val="24"/>
              </w:rPr>
              <w:t>Бытовое обслуживание</w:t>
            </w:r>
          </w:p>
        </w:tc>
        <w:tc>
          <w:tcPr>
            <w:tcW w:w="709" w:type="dxa"/>
            <w:vAlign w:val="center"/>
          </w:tcPr>
          <w:p w:rsidR="000F25BC" w:rsidRPr="00CA4EEF" w:rsidRDefault="000F25BC" w:rsidP="00CA4EEF">
            <w:pPr>
              <w:pStyle w:val="a7"/>
              <w:rPr>
                <w:rFonts w:ascii="Times New Roman" w:hAnsi="Times New Roman" w:cs="Times New Roman"/>
                <w:iCs/>
                <w:sz w:val="24"/>
                <w:szCs w:val="24"/>
              </w:rPr>
            </w:pPr>
            <w:r w:rsidRPr="00CA4EEF">
              <w:rPr>
                <w:rFonts w:ascii="Times New Roman" w:hAnsi="Times New Roman" w:cs="Times New Roman"/>
                <w:iCs/>
                <w:sz w:val="24"/>
                <w:szCs w:val="24"/>
              </w:rPr>
              <w:t>2</w:t>
            </w:r>
          </w:p>
        </w:tc>
        <w:tc>
          <w:tcPr>
            <w:tcW w:w="992" w:type="dxa"/>
            <w:vAlign w:val="center"/>
          </w:tcPr>
          <w:p w:rsidR="000F25BC" w:rsidRPr="00CA4EEF" w:rsidRDefault="000F25BC" w:rsidP="00CA4EEF">
            <w:pPr>
              <w:pStyle w:val="a7"/>
              <w:rPr>
                <w:rFonts w:ascii="Times New Roman" w:hAnsi="Times New Roman" w:cs="Times New Roman"/>
                <w:iCs/>
                <w:color w:val="000000"/>
                <w:sz w:val="24"/>
                <w:szCs w:val="24"/>
              </w:rPr>
            </w:pPr>
            <w:r w:rsidRPr="00CA4EEF">
              <w:rPr>
                <w:rFonts w:ascii="Times New Roman" w:hAnsi="Times New Roman" w:cs="Times New Roman"/>
                <w:iCs/>
                <w:sz w:val="24"/>
                <w:szCs w:val="24"/>
              </w:rPr>
              <w:t>мин.</w:t>
            </w:r>
            <w:r w:rsidRPr="00CA4EEF">
              <w:rPr>
                <w:rFonts w:ascii="Times New Roman" w:hAnsi="Times New Roman" w:cs="Times New Roman"/>
                <w:iCs/>
                <w:color w:val="000000"/>
                <w:sz w:val="24"/>
                <w:szCs w:val="24"/>
              </w:rPr>
              <w:t>0,03</w:t>
            </w:r>
          </w:p>
        </w:tc>
        <w:tc>
          <w:tcPr>
            <w:tcW w:w="709" w:type="dxa"/>
            <w:vAlign w:val="center"/>
          </w:tcPr>
          <w:p w:rsidR="000F25BC" w:rsidRPr="00CA4EEF" w:rsidRDefault="000F25BC" w:rsidP="00CA4EEF">
            <w:pPr>
              <w:pStyle w:val="a7"/>
              <w:rPr>
                <w:rFonts w:ascii="Times New Roman" w:hAnsi="Times New Roman" w:cs="Times New Roman"/>
                <w:iCs/>
                <w:sz w:val="24"/>
                <w:szCs w:val="24"/>
              </w:rPr>
            </w:pPr>
            <w:r w:rsidRPr="00CA4EEF">
              <w:rPr>
                <w:rFonts w:ascii="Times New Roman" w:hAnsi="Times New Roman" w:cs="Times New Roman"/>
                <w:iCs/>
                <w:sz w:val="24"/>
                <w:szCs w:val="24"/>
              </w:rPr>
              <w:t>75</w:t>
            </w:r>
          </w:p>
        </w:tc>
        <w:tc>
          <w:tcPr>
            <w:tcW w:w="850" w:type="dxa"/>
            <w:vAlign w:val="center"/>
          </w:tcPr>
          <w:p w:rsidR="000F25BC" w:rsidRPr="00CA4EEF" w:rsidRDefault="000F25BC" w:rsidP="00CA4EEF">
            <w:pPr>
              <w:pStyle w:val="a7"/>
              <w:rPr>
                <w:rFonts w:ascii="Times New Roman" w:hAnsi="Times New Roman" w:cs="Times New Roman"/>
                <w:iCs/>
                <w:sz w:val="24"/>
                <w:szCs w:val="24"/>
              </w:rPr>
            </w:pPr>
            <w:r w:rsidRPr="00CA4EEF">
              <w:rPr>
                <w:rFonts w:ascii="Times New Roman" w:hAnsi="Times New Roman" w:cs="Times New Roman"/>
                <w:iCs/>
                <w:sz w:val="24"/>
                <w:szCs w:val="24"/>
              </w:rPr>
              <w:t>3</w:t>
            </w:r>
          </w:p>
        </w:tc>
      </w:tr>
      <w:tr w:rsidR="000F25BC" w:rsidRPr="00CA4EEF" w:rsidTr="009B2270">
        <w:trPr>
          <w:trHeight w:val="397"/>
        </w:trPr>
        <w:tc>
          <w:tcPr>
            <w:tcW w:w="566" w:type="dxa"/>
            <w:vAlign w:val="center"/>
          </w:tcPr>
          <w:p w:rsidR="000F25BC" w:rsidRPr="00CA4EEF" w:rsidRDefault="000F25BC" w:rsidP="00CA4EEF">
            <w:pPr>
              <w:pStyle w:val="a7"/>
              <w:rPr>
                <w:rFonts w:ascii="Times New Roman" w:hAnsi="Times New Roman" w:cs="Times New Roman"/>
                <w:sz w:val="24"/>
                <w:szCs w:val="24"/>
              </w:rPr>
            </w:pPr>
            <w:r w:rsidRPr="00CA4EEF">
              <w:rPr>
                <w:rFonts w:ascii="Times New Roman" w:hAnsi="Times New Roman" w:cs="Times New Roman"/>
                <w:sz w:val="24"/>
                <w:szCs w:val="24"/>
              </w:rPr>
              <w:t>15</w:t>
            </w:r>
          </w:p>
        </w:tc>
        <w:tc>
          <w:tcPr>
            <w:tcW w:w="710" w:type="dxa"/>
            <w:vAlign w:val="center"/>
          </w:tcPr>
          <w:p w:rsidR="000F25BC" w:rsidRPr="00CA4EEF" w:rsidRDefault="000F25BC" w:rsidP="00CA4EEF">
            <w:pPr>
              <w:pStyle w:val="a7"/>
              <w:rPr>
                <w:rFonts w:ascii="Times New Roman" w:hAnsi="Times New Roman" w:cs="Times New Roman"/>
                <w:sz w:val="24"/>
                <w:szCs w:val="24"/>
              </w:rPr>
            </w:pPr>
            <w:r w:rsidRPr="00CA4EEF">
              <w:rPr>
                <w:rFonts w:ascii="Times New Roman" w:hAnsi="Times New Roman" w:cs="Times New Roman"/>
                <w:sz w:val="24"/>
                <w:szCs w:val="24"/>
              </w:rPr>
              <w:t>3.7</w:t>
            </w:r>
          </w:p>
        </w:tc>
        <w:tc>
          <w:tcPr>
            <w:tcW w:w="5103" w:type="dxa"/>
            <w:gridSpan w:val="2"/>
            <w:vAlign w:val="center"/>
          </w:tcPr>
          <w:p w:rsidR="000F25BC" w:rsidRPr="00CA4EEF" w:rsidRDefault="000F25BC" w:rsidP="00CA4EEF">
            <w:pPr>
              <w:pStyle w:val="a7"/>
              <w:rPr>
                <w:rFonts w:ascii="Times New Roman" w:hAnsi="Times New Roman" w:cs="Times New Roman"/>
                <w:sz w:val="24"/>
                <w:szCs w:val="24"/>
              </w:rPr>
            </w:pPr>
            <w:r w:rsidRPr="00CA4EEF">
              <w:rPr>
                <w:rFonts w:ascii="Times New Roman" w:hAnsi="Times New Roman" w:cs="Times New Roman"/>
                <w:sz w:val="24"/>
                <w:szCs w:val="24"/>
              </w:rPr>
              <w:t>Религиозное использование</w:t>
            </w:r>
          </w:p>
        </w:tc>
        <w:tc>
          <w:tcPr>
            <w:tcW w:w="709" w:type="dxa"/>
            <w:vAlign w:val="center"/>
          </w:tcPr>
          <w:p w:rsidR="000F25BC" w:rsidRPr="00CA4EEF" w:rsidRDefault="000F25BC" w:rsidP="00CA4EEF">
            <w:pPr>
              <w:pStyle w:val="a7"/>
              <w:rPr>
                <w:rFonts w:ascii="Times New Roman" w:hAnsi="Times New Roman" w:cs="Times New Roman"/>
                <w:iCs/>
                <w:sz w:val="24"/>
                <w:szCs w:val="24"/>
              </w:rPr>
            </w:pPr>
            <w:r w:rsidRPr="00CA4EEF">
              <w:rPr>
                <w:rFonts w:ascii="Times New Roman" w:hAnsi="Times New Roman" w:cs="Times New Roman"/>
                <w:iCs/>
                <w:sz w:val="24"/>
                <w:szCs w:val="24"/>
              </w:rPr>
              <w:t>2</w:t>
            </w:r>
          </w:p>
        </w:tc>
        <w:tc>
          <w:tcPr>
            <w:tcW w:w="992" w:type="dxa"/>
            <w:vAlign w:val="center"/>
          </w:tcPr>
          <w:p w:rsidR="000F25BC" w:rsidRPr="00CA4EEF" w:rsidRDefault="000F25BC" w:rsidP="00CA4EEF">
            <w:pPr>
              <w:pStyle w:val="a7"/>
              <w:rPr>
                <w:rFonts w:ascii="Times New Roman" w:hAnsi="Times New Roman" w:cs="Times New Roman"/>
                <w:iCs/>
                <w:sz w:val="24"/>
                <w:szCs w:val="24"/>
              </w:rPr>
            </w:pPr>
            <w:r w:rsidRPr="00CA4EEF">
              <w:rPr>
                <w:rFonts w:ascii="Times New Roman" w:hAnsi="Times New Roman" w:cs="Times New Roman"/>
                <w:iCs/>
                <w:sz w:val="24"/>
                <w:szCs w:val="24"/>
              </w:rPr>
              <w:t>мин.0,3</w:t>
            </w:r>
          </w:p>
        </w:tc>
        <w:tc>
          <w:tcPr>
            <w:tcW w:w="709" w:type="dxa"/>
            <w:vAlign w:val="center"/>
          </w:tcPr>
          <w:p w:rsidR="000F25BC" w:rsidRPr="00CA4EEF" w:rsidRDefault="000F25BC" w:rsidP="00CA4EEF">
            <w:pPr>
              <w:pStyle w:val="a7"/>
              <w:rPr>
                <w:rFonts w:ascii="Times New Roman" w:hAnsi="Times New Roman" w:cs="Times New Roman"/>
                <w:iCs/>
                <w:sz w:val="24"/>
                <w:szCs w:val="24"/>
              </w:rPr>
            </w:pPr>
            <w:r w:rsidRPr="00CA4EEF">
              <w:rPr>
                <w:rFonts w:ascii="Times New Roman" w:hAnsi="Times New Roman" w:cs="Times New Roman"/>
                <w:iCs/>
                <w:sz w:val="24"/>
                <w:szCs w:val="24"/>
              </w:rPr>
              <w:t>80</w:t>
            </w:r>
          </w:p>
        </w:tc>
        <w:tc>
          <w:tcPr>
            <w:tcW w:w="850" w:type="dxa"/>
            <w:vAlign w:val="center"/>
          </w:tcPr>
          <w:p w:rsidR="000F25BC" w:rsidRPr="00CA4EEF" w:rsidRDefault="000F25BC" w:rsidP="00CA4EEF">
            <w:pPr>
              <w:pStyle w:val="a7"/>
              <w:rPr>
                <w:rFonts w:ascii="Times New Roman" w:hAnsi="Times New Roman" w:cs="Times New Roman"/>
                <w:iCs/>
                <w:sz w:val="24"/>
                <w:szCs w:val="24"/>
              </w:rPr>
            </w:pPr>
            <w:r w:rsidRPr="00CA4EEF">
              <w:rPr>
                <w:rFonts w:ascii="Times New Roman" w:hAnsi="Times New Roman" w:cs="Times New Roman"/>
                <w:iCs/>
                <w:sz w:val="24"/>
                <w:szCs w:val="24"/>
              </w:rPr>
              <w:t>3</w:t>
            </w:r>
          </w:p>
        </w:tc>
      </w:tr>
      <w:tr w:rsidR="000F25BC" w:rsidRPr="00CA4EEF" w:rsidTr="009B2270">
        <w:trPr>
          <w:trHeight w:val="397"/>
        </w:trPr>
        <w:tc>
          <w:tcPr>
            <w:tcW w:w="566" w:type="dxa"/>
            <w:vAlign w:val="center"/>
          </w:tcPr>
          <w:p w:rsidR="000F25BC" w:rsidRPr="00CA4EEF" w:rsidRDefault="000F25BC" w:rsidP="00CA4EEF">
            <w:pPr>
              <w:pStyle w:val="a7"/>
              <w:rPr>
                <w:rFonts w:ascii="Times New Roman" w:hAnsi="Times New Roman" w:cs="Times New Roman"/>
                <w:sz w:val="24"/>
                <w:szCs w:val="24"/>
              </w:rPr>
            </w:pPr>
            <w:r w:rsidRPr="00CA4EEF">
              <w:rPr>
                <w:rFonts w:ascii="Times New Roman" w:hAnsi="Times New Roman" w:cs="Times New Roman"/>
                <w:sz w:val="24"/>
                <w:szCs w:val="24"/>
              </w:rPr>
              <w:t>16</w:t>
            </w:r>
          </w:p>
        </w:tc>
        <w:tc>
          <w:tcPr>
            <w:tcW w:w="710" w:type="dxa"/>
            <w:vAlign w:val="center"/>
          </w:tcPr>
          <w:p w:rsidR="000F25BC" w:rsidRPr="00CA4EEF" w:rsidRDefault="000F25BC" w:rsidP="00CA4EEF">
            <w:pPr>
              <w:pStyle w:val="a7"/>
              <w:rPr>
                <w:rFonts w:ascii="Times New Roman" w:hAnsi="Times New Roman" w:cs="Times New Roman"/>
                <w:sz w:val="24"/>
                <w:szCs w:val="24"/>
              </w:rPr>
            </w:pPr>
            <w:r w:rsidRPr="00CA4EEF">
              <w:rPr>
                <w:rFonts w:ascii="Times New Roman" w:hAnsi="Times New Roman" w:cs="Times New Roman"/>
                <w:sz w:val="24"/>
                <w:szCs w:val="24"/>
              </w:rPr>
              <w:t>3.10.1</w:t>
            </w:r>
          </w:p>
        </w:tc>
        <w:tc>
          <w:tcPr>
            <w:tcW w:w="5103" w:type="dxa"/>
            <w:gridSpan w:val="2"/>
            <w:vAlign w:val="center"/>
          </w:tcPr>
          <w:p w:rsidR="000F25BC" w:rsidRPr="00CA4EEF" w:rsidRDefault="000F25BC" w:rsidP="00CA4EEF">
            <w:pPr>
              <w:pStyle w:val="a7"/>
              <w:rPr>
                <w:rFonts w:ascii="Times New Roman" w:hAnsi="Times New Roman" w:cs="Times New Roman"/>
                <w:sz w:val="24"/>
                <w:szCs w:val="24"/>
              </w:rPr>
            </w:pPr>
            <w:r w:rsidRPr="00CA4EEF">
              <w:rPr>
                <w:rFonts w:ascii="Times New Roman" w:hAnsi="Times New Roman" w:cs="Times New Roman"/>
                <w:sz w:val="24"/>
                <w:szCs w:val="24"/>
              </w:rPr>
              <w:t>Амбулаторное ветеринарное обслуживание</w:t>
            </w:r>
          </w:p>
        </w:tc>
        <w:tc>
          <w:tcPr>
            <w:tcW w:w="709" w:type="dxa"/>
            <w:vAlign w:val="center"/>
          </w:tcPr>
          <w:p w:rsidR="000F25BC" w:rsidRPr="00CA4EEF" w:rsidRDefault="000F25BC" w:rsidP="00CA4EEF">
            <w:pPr>
              <w:pStyle w:val="a7"/>
              <w:rPr>
                <w:rFonts w:ascii="Times New Roman" w:hAnsi="Times New Roman" w:cs="Times New Roman"/>
                <w:iCs/>
                <w:sz w:val="24"/>
                <w:szCs w:val="24"/>
                <w:highlight w:val="yellow"/>
              </w:rPr>
            </w:pPr>
            <w:r w:rsidRPr="00CA4EEF">
              <w:rPr>
                <w:rFonts w:ascii="Times New Roman" w:hAnsi="Times New Roman" w:cs="Times New Roman"/>
                <w:iCs/>
                <w:sz w:val="24"/>
                <w:szCs w:val="24"/>
              </w:rPr>
              <w:t>2</w:t>
            </w:r>
          </w:p>
        </w:tc>
        <w:tc>
          <w:tcPr>
            <w:tcW w:w="992" w:type="dxa"/>
            <w:vAlign w:val="center"/>
          </w:tcPr>
          <w:p w:rsidR="000F25BC" w:rsidRPr="00CA4EEF" w:rsidRDefault="000F25BC" w:rsidP="00CA4EEF">
            <w:pPr>
              <w:pStyle w:val="a7"/>
              <w:rPr>
                <w:rFonts w:ascii="Times New Roman" w:hAnsi="Times New Roman" w:cs="Times New Roman"/>
                <w:iCs/>
                <w:sz w:val="24"/>
                <w:szCs w:val="24"/>
              </w:rPr>
            </w:pPr>
            <w:r w:rsidRPr="00CA4EEF">
              <w:rPr>
                <w:rFonts w:ascii="Times New Roman" w:hAnsi="Times New Roman" w:cs="Times New Roman"/>
                <w:iCs/>
                <w:sz w:val="24"/>
                <w:szCs w:val="24"/>
              </w:rPr>
              <w:t>мин.0,35</w:t>
            </w:r>
          </w:p>
        </w:tc>
        <w:tc>
          <w:tcPr>
            <w:tcW w:w="709" w:type="dxa"/>
            <w:vAlign w:val="center"/>
          </w:tcPr>
          <w:p w:rsidR="000F25BC" w:rsidRPr="00CA4EEF" w:rsidRDefault="000F25BC" w:rsidP="00CA4EEF">
            <w:pPr>
              <w:pStyle w:val="a7"/>
              <w:rPr>
                <w:rFonts w:ascii="Times New Roman" w:hAnsi="Times New Roman" w:cs="Times New Roman"/>
                <w:iCs/>
                <w:sz w:val="24"/>
                <w:szCs w:val="24"/>
              </w:rPr>
            </w:pPr>
            <w:r w:rsidRPr="00CA4EEF">
              <w:rPr>
                <w:rFonts w:ascii="Times New Roman" w:hAnsi="Times New Roman" w:cs="Times New Roman"/>
                <w:iCs/>
                <w:sz w:val="24"/>
                <w:szCs w:val="24"/>
              </w:rPr>
              <w:t>60</w:t>
            </w:r>
          </w:p>
        </w:tc>
        <w:tc>
          <w:tcPr>
            <w:tcW w:w="850" w:type="dxa"/>
            <w:vAlign w:val="center"/>
          </w:tcPr>
          <w:p w:rsidR="000F25BC" w:rsidRPr="00CA4EEF" w:rsidRDefault="000F25BC" w:rsidP="00CA4EEF">
            <w:pPr>
              <w:pStyle w:val="a7"/>
              <w:rPr>
                <w:rFonts w:ascii="Times New Roman" w:hAnsi="Times New Roman" w:cs="Times New Roman"/>
                <w:iCs/>
                <w:sz w:val="24"/>
                <w:szCs w:val="24"/>
              </w:rPr>
            </w:pPr>
            <w:r w:rsidRPr="00CA4EEF">
              <w:rPr>
                <w:rFonts w:ascii="Times New Roman" w:hAnsi="Times New Roman" w:cs="Times New Roman"/>
                <w:iCs/>
                <w:sz w:val="24"/>
                <w:szCs w:val="24"/>
              </w:rPr>
              <w:t>3</w:t>
            </w:r>
          </w:p>
        </w:tc>
      </w:tr>
      <w:tr w:rsidR="000F25BC" w:rsidRPr="00CA4EEF" w:rsidTr="009B2270">
        <w:trPr>
          <w:trHeight w:val="397"/>
        </w:trPr>
        <w:tc>
          <w:tcPr>
            <w:tcW w:w="566" w:type="dxa"/>
            <w:vAlign w:val="center"/>
          </w:tcPr>
          <w:p w:rsidR="000F25BC" w:rsidRPr="00CA4EEF" w:rsidRDefault="000F25BC" w:rsidP="00CA4EEF">
            <w:pPr>
              <w:pStyle w:val="a7"/>
              <w:rPr>
                <w:rFonts w:ascii="Times New Roman" w:hAnsi="Times New Roman" w:cs="Times New Roman"/>
                <w:sz w:val="24"/>
                <w:szCs w:val="24"/>
              </w:rPr>
            </w:pPr>
            <w:r w:rsidRPr="00CA4EEF">
              <w:rPr>
                <w:rFonts w:ascii="Times New Roman" w:hAnsi="Times New Roman" w:cs="Times New Roman"/>
                <w:sz w:val="24"/>
                <w:szCs w:val="24"/>
              </w:rPr>
              <w:t>17</w:t>
            </w:r>
          </w:p>
        </w:tc>
        <w:tc>
          <w:tcPr>
            <w:tcW w:w="710" w:type="dxa"/>
            <w:vAlign w:val="center"/>
          </w:tcPr>
          <w:p w:rsidR="000F25BC" w:rsidRPr="00CA4EEF" w:rsidRDefault="000F25BC" w:rsidP="00CA4EEF">
            <w:pPr>
              <w:pStyle w:val="a7"/>
              <w:rPr>
                <w:rFonts w:ascii="Times New Roman" w:hAnsi="Times New Roman" w:cs="Times New Roman"/>
                <w:sz w:val="24"/>
                <w:szCs w:val="24"/>
              </w:rPr>
            </w:pPr>
            <w:r w:rsidRPr="00CA4EEF">
              <w:rPr>
                <w:rFonts w:ascii="Times New Roman" w:hAnsi="Times New Roman" w:cs="Times New Roman"/>
                <w:sz w:val="24"/>
                <w:szCs w:val="24"/>
              </w:rPr>
              <w:t>4.1</w:t>
            </w:r>
          </w:p>
        </w:tc>
        <w:tc>
          <w:tcPr>
            <w:tcW w:w="5103" w:type="dxa"/>
            <w:gridSpan w:val="2"/>
            <w:vAlign w:val="center"/>
          </w:tcPr>
          <w:p w:rsidR="000F25BC" w:rsidRPr="00CA4EEF" w:rsidRDefault="000F25BC" w:rsidP="00CA4EEF">
            <w:pPr>
              <w:pStyle w:val="a7"/>
              <w:rPr>
                <w:rFonts w:ascii="Times New Roman" w:hAnsi="Times New Roman" w:cs="Times New Roman"/>
                <w:sz w:val="24"/>
                <w:szCs w:val="24"/>
              </w:rPr>
            </w:pPr>
            <w:r w:rsidRPr="00CA4EEF">
              <w:rPr>
                <w:rFonts w:ascii="Times New Roman" w:hAnsi="Times New Roman" w:cs="Times New Roman"/>
                <w:sz w:val="24"/>
                <w:szCs w:val="24"/>
              </w:rPr>
              <w:t>Деловое управление</w:t>
            </w:r>
          </w:p>
        </w:tc>
        <w:tc>
          <w:tcPr>
            <w:tcW w:w="709" w:type="dxa"/>
            <w:vAlign w:val="center"/>
          </w:tcPr>
          <w:p w:rsidR="000F25BC" w:rsidRPr="00CA4EEF" w:rsidRDefault="000F25BC" w:rsidP="00CA4EEF">
            <w:pPr>
              <w:pStyle w:val="a7"/>
              <w:rPr>
                <w:rFonts w:ascii="Times New Roman" w:hAnsi="Times New Roman" w:cs="Times New Roman"/>
                <w:iCs/>
                <w:sz w:val="24"/>
                <w:szCs w:val="24"/>
              </w:rPr>
            </w:pPr>
            <w:r w:rsidRPr="00CA4EEF">
              <w:rPr>
                <w:rFonts w:ascii="Times New Roman" w:hAnsi="Times New Roman" w:cs="Times New Roman"/>
                <w:iCs/>
                <w:sz w:val="24"/>
                <w:szCs w:val="24"/>
              </w:rPr>
              <w:t>2</w:t>
            </w:r>
          </w:p>
        </w:tc>
        <w:tc>
          <w:tcPr>
            <w:tcW w:w="992" w:type="dxa"/>
            <w:vAlign w:val="center"/>
          </w:tcPr>
          <w:p w:rsidR="000F25BC" w:rsidRPr="00CA4EEF" w:rsidRDefault="000F25BC" w:rsidP="00CA4EEF">
            <w:pPr>
              <w:pStyle w:val="a7"/>
              <w:rPr>
                <w:rFonts w:ascii="Times New Roman" w:hAnsi="Times New Roman" w:cs="Times New Roman"/>
                <w:iCs/>
                <w:sz w:val="24"/>
                <w:szCs w:val="24"/>
              </w:rPr>
            </w:pPr>
            <w:r w:rsidRPr="00CA4EEF">
              <w:rPr>
                <w:rFonts w:ascii="Times New Roman" w:hAnsi="Times New Roman" w:cs="Times New Roman"/>
                <w:iCs/>
                <w:sz w:val="24"/>
                <w:szCs w:val="24"/>
              </w:rPr>
              <w:t>мин.0,12</w:t>
            </w:r>
          </w:p>
        </w:tc>
        <w:tc>
          <w:tcPr>
            <w:tcW w:w="709" w:type="dxa"/>
            <w:vAlign w:val="center"/>
          </w:tcPr>
          <w:p w:rsidR="000F25BC" w:rsidRPr="00CA4EEF" w:rsidRDefault="000F25BC" w:rsidP="00CA4EEF">
            <w:pPr>
              <w:pStyle w:val="a7"/>
              <w:rPr>
                <w:rFonts w:ascii="Times New Roman" w:hAnsi="Times New Roman" w:cs="Times New Roman"/>
                <w:iCs/>
                <w:sz w:val="24"/>
                <w:szCs w:val="24"/>
              </w:rPr>
            </w:pPr>
            <w:r w:rsidRPr="00CA4EEF">
              <w:rPr>
                <w:rFonts w:ascii="Times New Roman" w:hAnsi="Times New Roman" w:cs="Times New Roman"/>
                <w:iCs/>
                <w:sz w:val="24"/>
                <w:szCs w:val="24"/>
              </w:rPr>
              <w:t>60</w:t>
            </w:r>
          </w:p>
        </w:tc>
        <w:tc>
          <w:tcPr>
            <w:tcW w:w="850" w:type="dxa"/>
            <w:vAlign w:val="center"/>
          </w:tcPr>
          <w:p w:rsidR="000F25BC" w:rsidRPr="00CA4EEF" w:rsidRDefault="000F25BC" w:rsidP="00CA4EEF">
            <w:pPr>
              <w:pStyle w:val="a7"/>
              <w:rPr>
                <w:rFonts w:ascii="Times New Roman" w:hAnsi="Times New Roman" w:cs="Times New Roman"/>
                <w:iCs/>
                <w:sz w:val="24"/>
                <w:szCs w:val="24"/>
              </w:rPr>
            </w:pPr>
            <w:r w:rsidRPr="00CA4EEF">
              <w:rPr>
                <w:rFonts w:ascii="Times New Roman" w:hAnsi="Times New Roman" w:cs="Times New Roman"/>
                <w:iCs/>
                <w:sz w:val="24"/>
                <w:szCs w:val="24"/>
              </w:rPr>
              <w:t>3</w:t>
            </w:r>
          </w:p>
        </w:tc>
      </w:tr>
      <w:tr w:rsidR="000F25BC" w:rsidRPr="00CA4EEF" w:rsidTr="009B2270">
        <w:trPr>
          <w:trHeight w:val="397"/>
        </w:trPr>
        <w:tc>
          <w:tcPr>
            <w:tcW w:w="566" w:type="dxa"/>
            <w:vAlign w:val="center"/>
          </w:tcPr>
          <w:p w:rsidR="000F25BC" w:rsidRPr="00CA4EEF" w:rsidRDefault="000F25BC" w:rsidP="00CA4EEF">
            <w:pPr>
              <w:pStyle w:val="a7"/>
              <w:rPr>
                <w:rFonts w:ascii="Times New Roman" w:hAnsi="Times New Roman" w:cs="Times New Roman"/>
                <w:sz w:val="24"/>
                <w:szCs w:val="24"/>
              </w:rPr>
            </w:pPr>
            <w:r w:rsidRPr="00CA4EEF">
              <w:rPr>
                <w:rFonts w:ascii="Times New Roman" w:hAnsi="Times New Roman" w:cs="Times New Roman"/>
                <w:sz w:val="24"/>
                <w:szCs w:val="24"/>
              </w:rPr>
              <w:t>18</w:t>
            </w:r>
          </w:p>
        </w:tc>
        <w:tc>
          <w:tcPr>
            <w:tcW w:w="710" w:type="dxa"/>
            <w:vAlign w:val="center"/>
          </w:tcPr>
          <w:p w:rsidR="000F25BC" w:rsidRPr="00CA4EEF" w:rsidRDefault="000F25BC" w:rsidP="00CA4EEF">
            <w:pPr>
              <w:pStyle w:val="a7"/>
              <w:rPr>
                <w:rFonts w:ascii="Times New Roman" w:hAnsi="Times New Roman" w:cs="Times New Roman"/>
                <w:sz w:val="24"/>
                <w:szCs w:val="24"/>
              </w:rPr>
            </w:pPr>
            <w:r w:rsidRPr="00CA4EEF">
              <w:rPr>
                <w:rFonts w:ascii="Times New Roman" w:hAnsi="Times New Roman" w:cs="Times New Roman"/>
                <w:sz w:val="24"/>
                <w:szCs w:val="24"/>
              </w:rPr>
              <w:t>4.3</w:t>
            </w:r>
          </w:p>
        </w:tc>
        <w:tc>
          <w:tcPr>
            <w:tcW w:w="5103" w:type="dxa"/>
            <w:gridSpan w:val="2"/>
            <w:vAlign w:val="center"/>
          </w:tcPr>
          <w:p w:rsidR="000F25BC" w:rsidRPr="00CA4EEF" w:rsidRDefault="000F25BC" w:rsidP="00CA4EEF">
            <w:pPr>
              <w:pStyle w:val="a7"/>
              <w:rPr>
                <w:rFonts w:ascii="Times New Roman" w:hAnsi="Times New Roman" w:cs="Times New Roman"/>
                <w:sz w:val="24"/>
                <w:szCs w:val="24"/>
              </w:rPr>
            </w:pPr>
            <w:r w:rsidRPr="00CA4EEF">
              <w:rPr>
                <w:rFonts w:ascii="Times New Roman" w:hAnsi="Times New Roman" w:cs="Times New Roman"/>
                <w:sz w:val="24"/>
                <w:szCs w:val="24"/>
              </w:rPr>
              <w:t>Рынки</w:t>
            </w:r>
          </w:p>
        </w:tc>
        <w:tc>
          <w:tcPr>
            <w:tcW w:w="709" w:type="dxa"/>
            <w:vAlign w:val="center"/>
          </w:tcPr>
          <w:p w:rsidR="000F25BC" w:rsidRPr="00CA4EEF" w:rsidRDefault="000F25BC" w:rsidP="00CA4EEF">
            <w:pPr>
              <w:pStyle w:val="a7"/>
              <w:rPr>
                <w:rFonts w:ascii="Times New Roman" w:hAnsi="Times New Roman" w:cs="Times New Roman"/>
                <w:iCs/>
                <w:sz w:val="24"/>
                <w:szCs w:val="24"/>
              </w:rPr>
            </w:pPr>
            <w:r w:rsidRPr="00CA4EEF">
              <w:rPr>
                <w:rFonts w:ascii="Times New Roman" w:hAnsi="Times New Roman" w:cs="Times New Roman"/>
                <w:iCs/>
                <w:sz w:val="24"/>
                <w:szCs w:val="24"/>
              </w:rPr>
              <w:t>2</w:t>
            </w:r>
          </w:p>
        </w:tc>
        <w:tc>
          <w:tcPr>
            <w:tcW w:w="992" w:type="dxa"/>
            <w:vAlign w:val="center"/>
          </w:tcPr>
          <w:p w:rsidR="000F25BC" w:rsidRPr="00CA4EEF" w:rsidRDefault="000F25BC" w:rsidP="00CA4EEF">
            <w:pPr>
              <w:pStyle w:val="a7"/>
              <w:rPr>
                <w:rFonts w:ascii="Times New Roman" w:hAnsi="Times New Roman" w:cs="Times New Roman"/>
                <w:iCs/>
                <w:sz w:val="24"/>
                <w:szCs w:val="24"/>
              </w:rPr>
            </w:pPr>
            <w:r w:rsidRPr="00CA4EEF">
              <w:rPr>
                <w:rFonts w:ascii="Times New Roman" w:hAnsi="Times New Roman" w:cs="Times New Roman"/>
                <w:iCs/>
                <w:sz w:val="24"/>
                <w:szCs w:val="24"/>
              </w:rPr>
              <w:t>мин. 0,3</w:t>
            </w:r>
          </w:p>
        </w:tc>
        <w:tc>
          <w:tcPr>
            <w:tcW w:w="709" w:type="dxa"/>
            <w:vAlign w:val="center"/>
          </w:tcPr>
          <w:p w:rsidR="000F25BC" w:rsidRPr="00CA4EEF" w:rsidRDefault="000F25BC" w:rsidP="00CA4EEF">
            <w:pPr>
              <w:pStyle w:val="a7"/>
              <w:rPr>
                <w:rFonts w:ascii="Times New Roman" w:hAnsi="Times New Roman" w:cs="Times New Roman"/>
                <w:iCs/>
                <w:sz w:val="24"/>
                <w:szCs w:val="24"/>
              </w:rPr>
            </w:pPr>
            <w:r w:rsidRPr="00CA4EEF">
              <w:rPr>
                <w:rFonts w:ascii="Times New Roman" w:hAnsi="Times New Roman" w:cs="Times New Roman"/>
                <w:iCs/>
                <w:sz w:val="24"/>
                <w:szCs w:val="24"/>
              </w:rPr>
              <w:t>80</w:t>
            </w:r>
          </w:p>
        </w:tc>
        <w:tc>
          <w:tcPr>
            <w:tcW w:w="850" w:type="dxa"/>
            <w:vAlign w:val="center"/>
          </w:tcPr>
          <w:p w:rsidR="000F25BC" w:rsidRPr="00CA4EEF" w:rsidRDefault="000F25BC" w:rsidP="00CA4EEF">
            <w:pPr>
              <w:pStyle w:val="a7"/>
              <w:rPr>
                <w:rFonts w:ascii="Times New Roman" w:hAnsi="Times New Roman" w:cs="Times New Roman"/>
                <w:iCs/>
                <w:sz w:val="24"/>
                <w:szCs w:val="24"/>
              </w:rPr>
            </w:pPr>
            <w:r w:rsidRPr="00CA4EEF">
              <w:rPr>
                <w:rFonts w:ascii="Times New Roman" w:hAnsi="Times New Roman" w:cs="Times New Roman"/>
                <w:iCs/>
                <w:sz w:val="24"/>
                <w:szCs w:val="24"/>
              </w:rPr>
              <w:t>3</w:t>
            </w:r>
          </w:p>
        </w:tc>
      </w:tr>
      <w:tr w:rsidR="000F25BC" w:rsidRPr="00CA4EEF" w:rsidTr="009B2270">
        <w:trPr>
          <w:trHeight w:val="397"/>
        </w:trPr>
        <w:tc>
          <w:tcPr>
            <w:tcW w:w="566" w:type="dxa"/>
            <w:vAlign w:val="center"/>
          </w:tcPr>
          <w:p w:rsidR="000F25BC" w:rsidRPr="00CA4EEF" w:rsidRDefault="000F25BC" w:rsidP="00CA4EEF">
            <w:pPr>
              <w:pStyle w:val="a7"/>
              <w:rPr>
                <w:rFonts w:ascii="Times New Roman" w:hAnsi="Times New Roman" w:cs="Times New Roman"/>
                <w:sz w:val="24"/>
                <w:szCs w:val="24"/>
              </w:rPr>
            </w:pPr>
            <w:r w:rsidRPr="00CA4EEF">
              <w:rPr>
                <w:rFonts w:ascii="Times New Roman" w:hAnsi="Times New Roman" w:cs="Times New Roman"/>
                <w:sz w:val="24"/>
                <w:szCs w:val="24"/>
              </w:rPr>
              <w:lastRenderedPageBreak/>
              <w:t>19</w:t>
            </w:r>
          </w:p>
        </w:tc>
        <w:tc>
          <w:tcPr>
            <w:tcW w:w="710" w:type="dxa"/>
            <w:vAlign w:val="center"/>
          </w:tcPr>
          <w:p w:rsidR="000F25BC" w:rsidRPr="00CA4EEF" w:rsidRDefault="000F25BC" w:rsidP="00CA4EEF">
            <w:pPr>
              <w:pStyle w:val="a7"/>
              <w:rPr>
                <w:rFonts w:ascii="Times New Roman" w:hAnsi="Times New Roman" w:cs="Times New Roman"/>
                <w:sz w:val="24"/>
                <w:szCs w:val="24"/>
              </w:rPr>
            </w:pPr>
            <w:r w:rsidRPr="00CA4EEF">
              <w:rPr>
                <w:rFonts w:ascii="Times New Roman" w:hAnsi="Times New Roman" w:cs="Times New Roman"/>
                <w:sz w:val="24"/>
                <w:szCs w:val="24"/>
              </w:rPr>
              <w:t>4.4</w:t>
            </w:r>
          </w:p>
        </w:tc>
        <w:tc>
          <w:tcPr>
            <w:tcW w:w="5103" w:type="dxa"/>
            <w:gridSpan w:val="2"/>
            <w:vAlign w:val="center"/>
          </w:tcPr>
          <w:p w:rsidR="000F25BC" w:rsidRPr="00CA4EEF" w:rsidRDefault="000F25BC" w:rsidP="00CA4EEF">
            <w:pPr>
              <w:pStyle w:val="a7"/>
              <w:rPr>
                <w:rFonts w:ascii="Times New Roman" w:hAnsi="Times New Roman" w:cs="Times New Roman"/>
                <w:iCs/>
                <w:sz w:val="24"/>
                <w:szCs w:val="24"/>
              </w:rPr>
            </w:pPr>
            <w:r w:rsidRPr="00CA4EEF">
              <w:rPr>
                <w:rFonts w:ascii="Times New Roman" w:hAnsi="Times New Roman" w:cs="Times New Roman"/>
                <w:sz w:val="24"/>
                <w:szCs w:val="24"/>
              </w:rPr>
              <w:t>Магазины</w:t>
            </w:r>
          </w:p>
        </w:tc>
        <w:tc>
          <w:tcPr>
            <w:tcW w:w="709" w:type="dxa"/>
            <w:vAlign w:val="center"/>
          </w:tcPr>
          <w:p w:rsidR="000F25BC" w:rsidRPr="00CA4EEF" w:rsidRDefault="000F25BC" w:rsidP="00CA4EEF">
            <w:pPr>
              <w:pStyle w:val="a7"/>
              <w:rPr>
                <w:rFonts w:ascii="Times New Roman" w:hAnsi="Times New Roman" w:cs="Times New Roman"/>
                <w:iCs/>
                <w:sz w:val="24"/>
                <w:szCs w:val="24"/>
                <w:highlight w:val="yellow"/>
              </w:rPr>
            </w:pPr>
            <w:r w:rsidRPr="00CA4EEF">
              <w:rPr>
                <w:rFonts w:ascii="Times New Roman" w:hAnsi="Times New Roman" w:cs="Times New Roman"/>
                <w:iCs/>
                <w:sz w:val="24"/>
                <w:szCs w:val="24"/>
              </w:rPr>
              <w:t>2</w:t>
            </w:r>
          </w:p>
        </w:tc>
        <w:tc>
          <w:tcPr>
            <w:tcW w:w="992" w:type="dxa"/>
            <w:vAlign w:val="center"/>
          </w:tcPr>
          <w:p w:rsidR="000F25BC" w:rsidRPr="00CA4EEF" w:rsidRDefault="000F25BC" w:rsidP="00CA4EEF">
            <w:pPr>
              <w:pStyle w:val="a7"/>
              <w:rPr>
                <w:rFonts w:ascii="Times New Roman" w:hAnsi="Times New Roman" w:cs="Times New Roman"/>
                <w:iCs/>
                <w:color w:val="000000"/>
                <w:sz w:val="24"/>
                <w:szCs w:val="24"/>
              </w:rPr>
            </w:pPr>
            <w:r w:rsidRPr="00CA4EEF">
              <w:rPr>
                <w:rFonts w:ascii="Times New Roman" w:hAnsi="Times New Roman" w:cs="Times New Roman"/>
                <w:iCs/>
                <w:color w:val="000000"/>
                <w:sz w:val="24"/>
                <w:szCs w:val="24"/>
              </w:rPr>
              <w:t>мин.0,03</w:t>
            </w:r>
          </w:p>
        </w:tc>
        <w:tc>
          <w:tcPr>
            <w:tcW w:w="709" w:type="dxa"/>
            <w:vAlign w:val="center"/>
          </w:tcPr>
          <w:p w:rsidR="000F25BC" w:rsidRPr="00CA4EEF" w:rsidRDefault="000F25BC" w:rsidP="00CA4EEF">
            <w:pPr>
              <w:pStyle w:val="a7"/>
              <w:rPr>
                <w:rFonts w:ascii="Times New Roman" w:hAnsi="Times New Roman" w:cs="Times New Roman"/>
                <w:iCs/>
                <w:sz w:val="24"/>
                <w:szCs w:val="24"/>
              </w:rPr>
            </w:pPr>
            <w:r w:rsidRPr="00CA4EEF">
              <w:rPr>
                <w:rFonts w:ascii="Times New Roman" w:hAnsi="Times New Roman" w:cs="Times New Roman"/>
                <w:iCs/>
                <w:sz w:val="24"/>
                <w:szCs w:val="24"/>
              </w:rPr>
              <w:t>60</w:t>
            </w:r>
          </w:p>
        </w:tc>
        <w:tc>
          <w:tcPr>
            <w:tcW w:w="850" w:type="dxa"/>
            <w:vAlign w:val="center"/>
          </w:tcPr>
          <w:p w:rsidR="000F25BC" w:rsidRPr="00CA4EEF" w:rsidRDefault="000F25BC" w:rsidP="00CA4EEF">
            <w:pPr>
              <w:pStyle w:val="a7"/>
              <w:rPr>
                <w:rFonts w:ascii="Times New Roman" w:hAnsi="Times New Roman" w:cs="Times New Roman"/>
                <w:iCs/>
                <w:sz w:val="24"/>
                <w:szCs w:val="24"/>
              </w:rPr>
            </w:pPr>
            <w:r w:rsidRPr="00CA4EEF">
              <w:rPr>
                <w:rFonts w:ascii="Times New Roman" w:hAnsi="Times New Roman" w:cs="Times New Roman"/>
                <w:iCs/>
                <w:sz w:val="24"/>
                <w:szCs w:val="24"/>
              </w:rPr>
              <w:t>1</w:t>
            </w:r>
          </w:p>
        </w:tc>
      </w:tr>
      <w:tr w:rsidR="000F25BC" w:rsidRPr="00CA4EEF" w:rsidTr="009B2270">
        <w:trPr>
          <w:trHeight w:val="397"/>
        </w:trPr>
        <w:tc>
          <w:tcPr>
            <w:tcW w:w="566" w:type="dxa"/>
            <w:vAlign w:val="center"/>
          </w:tcPr>
          <w:p w:rsidR="000F25BC" w:rsidRPr="00CA4EEF" w:rsidRDefault="000F25BC" w:rsidP="00CA4EEF">
            <w:pPr>
              <w:pStyle w:val="a7"/>
              <w:rPr>
                <w:rFonts w:ascii="Times New Roman" w:hAnsi="Times New Roman" w:cs="Times New Roman"/>
                <w:sz w:val="24"/>
                <w:szCs w:val="24"/>
              </w:rPr>
            </w:pPr>
            <w:r w:rsidRPr="00CA4EEF">
              <w:rPr>
                <w:rFonts w:ascii="Times New Roman" w:hAnsi="Times New Roman" w:cs="Times New Roman"/>
                <w:sz w:val="24"/>
                <w:szCs w:val="24"/>
              </w:rPr>
              <w:t>20</w:t>
            </w:r>
          </w:p>
        </w:tc>
        <w:tc>
          <w:tcPr>
            <w:tcW w:w="710" w:type="dxa"/>
            <w:vAlign w:val="center"/>
          </w:tcPr>
          <w:p w:rsidR="000F25BC" w:rsidRPr="00CA4EEF" w:rsidRDefault="000F25BC" w:rsidP="00CA4EEF">
            <w:pPr>
              <w:pStyle w:val="a7"/>
              <w:rPr>
                <w:rFonts w:ascii="Times New Roman" w:hAnsi="Times New Roman" w:cs="Times New Roman"/>
                <w:sz w:val="24"/>
                <w:szCs w:val="24"/>
              </w:rPr>
            </w:pPr>
            <w:r w:rsidRPr="00CA4EEF">
              <w:rPr>
                <w:rFonts w:ascii="Times New Roman" w:hAnsi="Times New Roman" w:cs="Times New Roman"/>
                <w:sz w:val="24"/>
                <w:szCs w:val="24"/>
              </w:rPr>
              <w:t>4.5</w:t>
            </w:r>
          </w:p>
        </w:tc>
        <w:tc>
          <w:tcPr>
            <w:tcW w:w="5103" w:type="dxa"/>
            <w:gridSpan w:val="2"/>
            <w:vAlign w:val="center"/>
          </w:tcPr>
          <w:p w:rsidR="000F25BC" w:rsidRPr="00CA4EEF" w:rsidRDefault="000F25BC" w:rsidP="00CA4EEF">
            <w:pPr>
              <w:pStyle w:val="a7"/>
              <w:rPr>
                <w:rFonts w:ascii="Times New Roman" w:hAnsi="Times New Roman" w:cs="Times New Roman"/>
                <w:sz w:val="24"/>
                <w:szCs w:val="24"/>
              </w:rPr>
            </w:pPr>
            <w:r w:rsidRPr="00CA4EEF">
              <w:rPr>
                <w:rFonts w:ascii="Times New Roman" w:hAnsi="Times New Roman" w:cs="Times New Roman"/>
                <w:sz w:val="24"/>
                <w:szCs w:val="24"/>
              </w:rPr>
              <w:t>Банковская и страховая деятельность</w:t>
            </w:r>
          </w:p>
        </w:tc>
        <w:tc>
          <w:tcPr>
            <w:tcW w:w="709" w:type="dxa"/>
            <w:vAlign w:val="center"/>
          </w:tcPr>
          <w:p w:rsidR="000F25BC" w:rsidRPr="00CA4EEF" w:rsidRDefault="000F25BC" w:rsidP="00CA4EEF">
            <w:pPr>
              <w:pStyle w:val="a7"/>
              <w:rPr>
                <w:rFonts w:ascii="Times New Roman" w:hAnsi="Times New Roman" w:cs="Times New Roman"/>
                <w:iCs/>
                <w:sz w:val="24"/>
                <w:szCs w:val="24"/>
              </w:rPr>
            </w:pPr>
            <w:r w:rsidRPr="00CA4EEF">
              <w:rPr>
                <w:rFonts w:ascii="Times New Roman" w:hAnsi="Times New Roman" w:cs="Times New Roman"/>
                <w:iCs/>
                <w:sz w:val="24"/>
                <w:szCs w:val="24"/>
              </w:rPr>
              <w:t>2</w:t>
            </w:r>
          </w:p>
        </w:tc>
        <w:tc>
          <w:tcPr>
            <w:tcW w:w="992" w:type="dxa"/>
            <w:vAlign w:val="center"/>
          </w:tcPr>
          <w:p w:rsidR="000F25BC" w:rsidRPr="00CA4EEF" w:rsidRDefault="000F25BC" w:rsidP="00CA4EEF">
            <w:pPr>
              <w:pStyle w:val="a7"/>
              <w:rPr>
                <w:rFonts w:ascii="Times New Roman" w:hAnsi="Times New Roman" w:cs="Times New Roman"/>
                <w:iCs/>
                <w:color w:val="000000"/>
                <w:sz w:val="24"/>
                <w:szCs w:val="24"/>
              </w:rPr>
            </w:pPr>
            <w:r w:rsidRPr="00CA4EEF">
              <w:rPr>
                <w:rFonts w:ascii="Times New Roman" w:hAnsi="Times New Roman" w:cs="Times New Roman"/>
                <w:iCs/>
                <w:sz w:val="24"/>
                <w:szCs w:val="24"/>
              </w:rPr>
              <w:t>мин.</w:t>
            </w:r>
            <w:r w:rsidRPr="00CA4EEF">
              <w:rPr>
                <w:rFonts w:ascii="Times New Roman" w:hAnsi="Times New Roman" w:cs="Times New Roman"/>
                <w:iCs/>
                <w:color w:val="000000"/>
                <w:sz w:val="24"/>
                <w:szCs w:val="24"/>
              </w:rPr>
              <w:t>0,15</w:t>
            </w:r>
          </w:p>
        </w:tc>
        <w:tc>
          <w:tcPr>
            <w:tcW w:w="709" w:type="dxa"/>
            <w:vAlign w:val="center"/>
          </w:tcPr>
          <w:p w:rsidR="000F25BC" w:rsidRPr="00CA4EEF" w:rsidRDefault="000F25BC" w:rsidP="00CA4EEF">
            <w:pPr>
              <w:pStyle w:val="a7"/>
              <w:rPr>
                <w:rFonts w:ascii="Times New Roman" w:hAnsi="Times New Roman" w:cs="Times New Roman"/>
                <w:iCs/>
                <w:sz w:val="24"/>
                <w:szCs w:val="24"/>
              </w:rPr>
            </w:pPr>
            <w:r w:rsidRPr="00CA4EEF">
              <w:rPr>
                <w:rFonts w:ascii="Times New Roman" w:hAnsi="Times New Roman" w:cs="Times New Roman"/>
                <w:iCs/>
                <w:sz w:val="24"/>
                <w:szCs w:val="24"/>
              </w:rPr>
              <w:t>60</w:t>
            </w:r>
          </w:p>
        </w:tc>
        <w:tc>
          <w:tcPr>
            <w:tcW w:w="850" w:type="dxa"/>
            <w:vAlign w:val="center"/>
          </w:tcPr>
          <w:p w:rsidR="000F25BC" w:rsidRPr="00CA4EEF" w:rsidRDefault="000F25BC" w:rsidP="00CA4EEF">
            <w:pPr>
              <w:pStyle w:val="a7"/>
              <w:rPr>
                <w:rFonts w:ascii="Times New Roman" w:hAnsi="Times New Roman" w:cs="Times New Roman"/>
                <w:iCs/>
                <w:sz w:val="24"/>
                <w:szCs w:val="24"/>
              </w:rPr>
            </w:pPr>
            <w:r w:rsidRPr="00CA4EEF">
              <w:rPr>
                <w:rFonts w:ascii="Times New Roman" w:hAnsi="Times New Roman" w:cs="Times New Roman"/>
                <w:iCs/>
                <w:sz w:val="24"/>
                <w:szCs w:val="24"/>
              </w:rPr>
              <w:t>3</w:t>
            </w:r>
          </w:p>
        </w:tc>
      </w:tr>
      <w:tr w:rsidR="000F25BC" w:rsidRPr="00CA4EEF" w:rsidTr="009B2270">
        <w:trPr>
          <w:trHeight w:val="397"/>
        </w:trPr>
        <w:tc>
          <w:tcPr>
            <w:tcW w:w="566" w:type="dxa"/>
            <w:vAlign w:val="center"/>
          </w:tcPr>
          <w:p w:rsidR="000F25BC" w:rsidRPr="00CA4EEF" w:rsidRDefault="000F25BC" w:rsidP="00CA4EEF">
            <w:pPr>
              <w:pStyle w:val="a7"/>
              <w:rPr>
                <w:rFonts w:ascii="Times New Roman" w:hAnsi="Times New Roman" w:cs="Times New Roman"/>
                <w:iCs/>
                <w:sz w:val="24"/>
                <w:szCs w:val="24"/>
              </w:rPr>
            </w:pPr>
            <w:r w:rsidRPr="00CA4EEF">
              <w:rPr>
                <w:rFonts w:ascii="Times New Roman" w:hAnsi="Times New Roman" w:cs="Times New Roman"/>
                <w:iCs/>
                <w:sz w:val="24"/>
                <w:szCs w:val="24"/>
              </w:rPr>
              <w:t>21</w:t>
            </w:r>
          </w:p>
        </w:tc>
        <w:tc>
          <w:tcPr>
            <w:tcW w:w="710" w:type="dxa"/>
            <w:vAlign w:val="center"/>
          </w:tcPr>
          <w:p w:rsidR="000F25BC" w:rsidRPr="00CA4EEF" w:rsidRDefault="000F25BC" w:rsidP="00CA4EEF">
            <w:pPr>
              <w:pStyle w:val="a7"/>
              <w:rPr>
                <w:rFonts w:ascii="Times New Roman" w:hAnsi="Times New Roman" w:cs="Times New Roman"/>
                <w:sz w:val="24"/>
                <w:szCs w:val="24"/>
              </w:rPr>
            </w:pPr>
            <w:r w:rsidRPr="00CA4EEF">
              <w:rPr>
                <w:rFonts w:ascii="Times New Roman" w:hAnsi="Times New Roman" w:cs="Times New Roman"/>
                <w:sz w:val="24"/>
                <w:szCs w:val="24"/>
              </w:rPr>
              <w:t>4.6</w:t>
            </w:r>
          </w:p>
        </w:tc>
        <w:tc>
          <w:tcPr>
            <w:tcW w:w="5103" w:type="dxa"/>
            <w:gridSpan w:val="2"/>
            <w:vAlign w:val="center"/>
          </w:tcPr>
          <w:p w:rsidR="000F25BC" w:rsidRPr="00CA4EEF" w:rsidRDefault="000F25BC" w:rsidP="00CA4EEF">
            <w:pPr>
              <w:pStyle w:val="a7"/>
              <w:rPr>
                <w:rFonts w:ascii="Times New Roman" w:hAnsi="Times New Roman" w:cs="Times New Roman"/>
                <w:sz w:val="24"/>
                <w:szCs w:val="24"/>
              </w:rPr>
            </w:pPr>
            <w:r w:rsidRPr="00CA4EEF">
              <w:rPr>
                <w:rFonts w:ascii="Times New Roman" w:hAnsi="Times New Roman" w:cs="Times New Roman"/>
                <w:sz w:val="24"/>
                <w:szCs w:val="24"/>
              </w:rPr>
              <w:t>Общественное питание</w:t>
            </w:r>
          </w:p>
        </w:tc>
        <w:tc>
          <w:tcPr>
            <w:tcW w:w="709" w:type="dxa"/>
            <w:vAlign w:val="center"/>
          </w:tcPr>
          <w:p w:rsidR="000F25BC" w:rsidRPr="00CA4EEF" w:rsidRDefault="000F25BC" w:rsidP="00CA4EEF">
            <w:pPr>
              <w:pStyle w:val="a7"/>
              <w:rPr>
                <w:rFonts w:ascii="Times New Roman" w:hAnsi="Times New Roman" w:cs="Times New Roman"/>
                <w:iCs/>
                <w:sz w:val="24"/>
                <w:szCs w:val="24"/>
              </w:rPr>
            </w:pPr>
            <w:r w:rsidRPr="00CA4EEF">
              <w:rPr>
                <w:rFonts w:ascii="Times New Roman" w:hAnsi="Times New Roman" w:cs="Times New Roman"/>
                <w:iCs/>
                <w:sz w:val="24"/>
                <w:szCs w:val="24"/>
              </w:rPr>
              <w:t>2</w:t>
            </w:r>
          </w:p>
        </w:tc>
        <w:tc>
          <w:tcPr>
            <w:tcW w:w="992" w:type="dxa"/>
            <w:vAlign w:val="center"/>
          </w:tcPr>
          <w:p w:rsidR="000F25BC" w:rsidRPr="00CA4EEF" w:rsidRDefault="000F25BC" w:rsidP="00CA4EEF">
            <w:pPr>
              <w:pStyle w:val="a7"/>
              <w:rPr>
                <w:rFonts w:ascii="Times New Roman" w:hAnsi="Times New Roman" w:cs="Times New Roman"/>
                <w:iCs/>
                <w:sz w:val="24"/>
                <w:szCs w:val="24"/>
              </w:rPr>
            </w:pPr>
            <w:r w:rsidRPr="00CA4EEF">
              <w:rPr>
                <w:rFonts w:ascii="Times New Roman" w:hAnsi="Times New Roman" w:cs="Times New Roman"/>
                <w:iCs/>
                <w:sz w:val="24"/>
                <w:szCs w:val="24"/>
              </w:rPr>
              <w:t xml:space="preserve">мин. </w:t>
            </w:r>
            <w:r w:rsidRPr="00CA4EEF">
              <w:rPr>
                <w:rFonts w:ascii="Times New Roman" w:hAnsi="Times New Roman" w:cs="Times New Roman"/>
                <w:iCs/>
                <w:color w:val="000000"/>
                <w:sz w:val="24"/>
                <w:szCs w:val="24"/>
              </w:rPr>
              <w:t>0,2</w:t>
            </w:r>
          </w:p>
        </w:tc>
        <w:tc>
          <w:tcPr>
            <w:tcW w:w="709" w:type="dxa"/>
            <w:vAlign w:val="center"/>
          </w:tcPr>
          <w:p w:rsidR="000F25BC" w:rsidRPr="00CA4EEF" w:rsidRDefault="000F25BC" w:rsidP="00CA4EEF">
            <w:pPr>
              <w:pStyle w:val="a7"/>
              <w:rPr>
                <w:rFonts w:ascii="Times New Roman" w:hAnsi="Times New Roman" w:cs="Times New Roman"/>
                <w:iCs/>
                <w:sz w:val="24"/>
                <w:szCs w:val="24"/>
              </w:rPr>
            </w:pPr>
            <w:r w:rsidRPr="00CA4EEF">
              <w:rPr>
                <w:rFonts w:ascii="Times New Roman" w:hAnsi="Times New Roman" w:cs="Times New Roman"/>
                <w:iCs/>
                <w:sz w:val="24"/>
                <w:szCs w:val="24"/>
              </w:rPr>
              <w:t>60</w:t>
            </w:r>
          </w:p>
        </w:tc>
        <w:tc>
          <w:tcPr>
            <w:tcW w:w="850" w:type="dxa"/>
            <w:vAlign w:val="center"/>
          </w:tcPr>
          <w:p w:rsidR="000F25BC" w:rsidRPr="00CA4EEF" w:rsidRDefault="000F25BC" w:rsidP="00CA4EEF">
            <w:pPr>
              <w:pStyle w:val="a7"/>
              <w:rPr>
                <w:rFonts w:ascii="Times New Roman" w:hAnsi="Times New Roman" w:cs="Times New Roman"/>
                <w:iCs/>
                <w:sz w:val="24"/>
                <w:szCs w:val="24"/>
              </w:rPr>
            </w:pPr>
            <w:r w:rsidRPr="00CA4EEF">
              <w:rPr>
                <w:rFonts w:ascii="Times New Roman" w:hAnsi="Times New Roman" w:cs="Times New Roman"/>
                <w:iCs/>
                <w:sz w:val="24"/>
                <w:szCs w:val="24"/>
              </w:rPr>
              <w:t>3</w:t>
            </w:r>
          </w:p>
        </w:tc>
      </w:tr>
      <w:tr w:rsidR="000F25BC" w:rsidRPr="00CA4EEF" w:rsidTr="009B2270">
        <w:trPr>
          <w:trHeight w:val="397"/>
        </w:trPr>
        <w:tc>
          <w:tcPr>
            <w:tcW w:w="566" w:type="dxa"/>
            <w:vAlign w:val="center"/>
          </w:tcPr>
          <w:p w:rsidR="000F25BC" w:rsidRPr="00CA4EEF" w:rsidRDefault="000F25BC" w:rsidP="00CA4EEF">
            <w:pPr>
              <w:pStyle w:val="a7"/>
              <w:rPr>
                <w:rFonts w:ascii="Times New Roman" w:hAnsi="Times New Roman" w:cs="Times New Roman"/>
                <w:iCs/>
                <w:sz w:val="24"/>
                <w:szCs w:val="24"/>
              </w:rPr>
            </w:pPr>
            <w:r w:rsidRPr="00CA4EEF">
              <w:rPr>
                <w:rFonts w:ascii="Times New Roman" w:hAnsi="Times New Roman" w:cs="Times New Roman"/>
                <w:iCs/>
                <w:sz w:val="24"/>
                <w:szCs w:val="24"/>
              </w:rPr>
              <w:t>22</w:t>
            </w:r>
          </w:p>
        </w:tc>
        <w:tc>
          <w:tcPr>
            <w:tcW w:w="710" w:type="dxa"/>
            <w:vAlign w:val="center"/>
          </w:tcPr>
          <w:p w:rsidR="000F25BC" w:rsidRPr="00CA4EEF" w:rsidRDefault="000F25BC" w:rsidP="00CA4EEF">
            <w:pPr>
              <w:pStyle w:val="a7"/>
              <w:rPr>
                <w:rFonts w:ascii="Times New Roman" w:hAnsi="Times New Roman" w:cs="Times New Roman"/>
                <w:iCs/>
                <w:color w:val="000000"/>
                <w:sz w:val="24"/>
                <w:szCs w:val="24"/>
              </w:rPr>
            </w:pPr>
            <w:r w:rsidRPr="00CA4EEF">
              <w:rPr>
                <w:rFonts w:ascii="Times New Roman" w:hAnsi="Times New Roman" w:cs="Times New Roman"/>
                <w:iCs/>
                <w:color w:val="000000"/>
                <w:sz w:val="24"/>
                <w:szCs w:val="24"/>
              </w:rPr>
              <w:t>4.9</w:t>
            </w:r>
          </w:p>
        </w:tc>
        <w:tc>
          <w:tcPr>
            <w:tcW w:w="5103" w:type="dxa"/>
            <w:gridSpan w:val="2"/>
            <w:vAlign w:val="center"/>
          </w:tcPr>
          <w:p w:rsidR="000F25BC" w:rsidRPr="00CA4EEF" w:rsidRDefault="000F25BC" w:rsidP="00CA4EEF">
            <w:pPr>
              <w:pStyle w:val="a7"/>
              <w:rPr>
                <w:rFonts w:ascii="Times New Roman" w:hAnsi="Times New Roman" w:cs="Times New Roman"/>
                <w:iCs/>
                <w:color w:val="000000"/>
                <w:sz w:val="24"/>
                <w:szCs w:val="24"/>
              </w:rPr>
            </w:pPr>
            <w:r w:rsidRPr="00CA4EEF">
              <w:rPr>
                <w:rFonts w:ascii="Times New Roman" w:hAnsi="Times New Roman" w:cs="Times New Roman"/>
                <w:iCs/>
                <w:color w:val="000000"/>
                <w:sz w:val="24"/>
                <w:szCs w:val="24"/>
              </w:rPr>
              <w:t>Обслуживание автотранспорта</w:t>
            </w:r>
          </w:p>
        </w:tc>
        <w:tc>
          <w:tcPr>
            <w:tcW w:w="709" w:type="dxa"/>
            <w:vAlign w:val="center"/>
          </w:tcPr>
          <w:p w:rsidR="000F25BC" w:rsidRPr="00CA4EEF" w:rsidRDefault="000F25BC" w:rsidP="00CA4EEF">
            <w:pPr>
              <w:pStyle w:val="a7"/>
              <w:rPr>
                <w:rFonts w:ascii="Times New Roman" w:hAnsi="Times New Roman" w:cs="Times New Roman"/>
                <w:iCs/>
                <w:color w:val="000000"/>
                <w:sz w:val="24"/>
                <w:szCs w:val="24"/>
              </w:rPr>
            </w:pPr>
            <w:r w:rsidRPr="00CA4EEF">
              <w:rPr>
                <w:rFonts w:ascii="Times New Roman" w:hAnsi="Times New Roman" w:cs="Times New Roman"/>
                <w:iCs/>
                <w:color w:val="000000"/>
                <w:sz w:val="24"/>
                <w:szCs w:val="24"/>
              </w:rPr>
              <w:t>2</w:t>
            </w:r>
          </w:p>
        </w:tc>
        <w:tc>
          <w:tcPr>
            <w:tcW w:w="992" w:type="dxa"/>
            <w:vAlign w:val="center"/>
          </w:tcPr>
          <w:p w:rsidR="000F25BC" w:rsidRPr="00CA4EEF" w:rsidRDefault="000F25BC" w:rsidP="00CA4EEF">
            <w:pPr>
              <w:pStyle w:val="a7"/>
              <w:rPr>
                <w:rFonts w:ascii="Times New Roman" w:hAnsi="Times New Roman" w:cs="Times New Roman"/>
                <w:iCs/>
                <w:color w:val="000000"/>
                <w:sz w:val="24"/>
                <w:szCs w:val="24"/>
              </w:rPr>
            </w:pPr>
            <w:r w:rsidRPr="00CA4EEF">
              <w:rPr>
                <w:rFonts w:ascii="Times New Roman" w:hAnsi="Times New Roman" w:cs="Times New Roman"/>
                <w:iCs/>
                <w:color w:val="000000"/>
                <w:sz w:val="24"/>
                <w:szCs w:val="24"/>
              </w:rPr>
              <w:t>мин. 0,4</w:t>
            </w:r>
          </w:p>
        </w:tc>
        <w:tc>
          <w:tcPr>
            <w:tcW w:w="709" w:type="dxa"/>
            <w:vAlign w:val="center"/>
          </w:tcPr>
          <w:p w:rsidR="000F25BC" w:rsidRPr="00CA4EEF" w:rsidRDefault="000F25BC" w:rsidP="00CA4EEF">
            <w:pPr>
              <w:pStyle w:val="a7"/>
              <w:rPr>
                <w:rFonts w:ascii="Times New Roman" w:hAnsi="Times New Roman" w:cs="Times New Roman"/>
                <w:iCs/>
                <w:color w:val="000000"/>
                <w:sz w:val="24"/>
                <w:szCs w:val="24"/>
              </w:rPr>
            </w:pPr>
            <w:r w:rsidRPr="00CA4EEF">
              <w:rPr>
                <w:rFonts w:ascii="Times New Roman" w:hAnsi="Times New Roman" w:cs="Times New Roman"/>
                <w:iCs/>
                <w:color w:val="000000"/>
                <w:sz w:val="24"/>
                <w:szCs w:val="24"/>
              </w:rPr>
              <w:t>80</w:t>
            </w:r>
          </w:p>
        </w:tc>
        <w:tc>
          <w:tcPr>
            <w:tcW w:w="850" w:type="dxa"/>
            <w:vAlign w:val="center"/>
          </w:tcPr>
          <w:p w:rsidR="000F25BC" w:rsidRPr="00CA4EEF" w:rsidRDefault="000F25BC" w:rsidP="00CA4EEF">
            <w:pPr>
              <w:pStyle w:val="a7"/>
              <w:rPr>
                <w:rFonts w:ascii="Times New Roman" w:hAnsi="Times New Roman" w:cs="Times New Roman"/>
                <w:iCs/>
                <w:sz w:val="24"/>
                <w:szCs w:val="24"/>
              </w:rPr>
            </w:pPr>
            <w:r w:rsidRPr="00CA4EEF">
              <w:rPr>
                <w:rFonts w:ascii="Times New Roman" w:hAnsi="Times New Roman" w:cs="Times New Roman"/>
                <w:iCs/>
                <w:sz w:val="24"/>
                <w:szCs w:val="24"/>
              </w:rPr>
              <w:t>3</w:t>
            </w:r>
          </w:p>
        </w:tc>
      </w:tr>
      <w:tr w:rsidR="000F25BC" w:rsidRPr="00CA4EEF" w:rsidTr="009B2270">
        <w:trPr>
          <w:trHeight w:val="397"/>
        </w:trPr>
        <w:tc>
          <w:tcPr>
            <w:tcW w:w="566" w:type="dxa"/>
            <w:vAlign w:val="center"/>
          </w:tcPr>
          <w:p w:rsidR="000F25BC" w:rsidRPr="00CA4EEF" w:rsidRDefault="000F25BC" w:rsidP="00CA4EEF">
            <w:pPr>
              <w:pStyle w:val="a7"/>
              <w:rPr>
                <w:rFonts w:ascii="Times New Roman" w:hAnsi="Times New Roman" w:cs="Times New Roman"/>
                <w:sz w:val="24"/>
                <w:szCs w:val="24"/>
              </w:rPr>
            </w:pPr>
            <w:r w:rsidRPr="00CA4EEF">
              <w:rPr>
                <w:rFonts w:ascii="Times New Roman" w:hAnsi="Times New Roman" w:cs="Times New Roman"/>
                <w:sz w:val="24"/>
                <w:szCs w:val="24"/>
              </w:rPr>
              <w:t>23</w:t>
            </w:r>
          </w:p>
        </w:tc>
        <w:tc>
          <w:tcPr>
            <w:tcW w:w="710" w:type="dxa"/>
            <w:vAlign w:val="center"/>
          </w:tcPr>
          <w:p w:rsidR="000F25BC" w:rsidRPr="00CA4EEF" w:rsidRDefault="000F25BC" w:rsidP="00CA4EEF">
            <w:pPr>
              <w:pStyle w:val="a7"/>
              <w:rPr>
                <w:rFonts w:ascii="Times New Roman" w:hAnsi="Times New Roman" w:cs="Times New Roman"/>
                <w:sz w:val="24"/>
                <w:szCs w:val="24"/>
              </w:rPr>
            </w:pPr>
            <w:r w:rsidRPr="00CA4EEF">
              <w:rPr>
                <w:rFonts w:ascii="Times New Roman" w:hAnsi="Times New Roman" w:cs="Times New Roman"/>
                <w:sz w:val="24"/>
                <w:szCs w:val="24"/>
              </w:rPr>
              <w:t>4.9.1</w:t>
            </w:r>
          </w:p>
        </w:tc>
        <w:tc>
          <w:tcPr>
            <w:tcW w:w="5103" w:type="dxa"/>
            <w:gridSpan w:val="2"/>
            <w:vAlign w:val="center"/>
          </w:tcPr>
          <w:p w:rsidR="000F25BC" w:rsidRPr="00CA4EEF" w:rsidRDefault="000F25BC" w:rsidP="00CA4EEF">
            <w:pPr>
              <w:pStyle w:val="a7"/>
              <w:rPr>
                <w:rFonts w:ascii="Times New Roman" w:hAnsi="Times New Roman" w:cs="Times New Roman"/>
                <w:sz w:val="24"/>
                <w:szCs w:val="24"/>
              </w:rPr>
            </w:pPr>
            <w:r w:rsidRPr="00CA4EEF">
              <w:rPr>
                <w:rFonts w:ascii="Times New Roman" w:hAnsi="Times New Roman" w:cs="Times New Roman"/>
                <w:sz w:val="24"/>
                <w:szCs w:val="24"/>
              </w:rPr>
              <w:t>Объекты придорожного сервиса</w:t>
            </w:r>
          </w:p>
        </w:tc>
        <w:tc>
          <w:tcPr>
            <w:tcW w:w="709" w:type="dxa"/>
            <w:vAlign w:val="center"/>
          </w:tcPr>
          <w:p w:rsidR="000F25BC" w:rsidRPr="00CA4EEF" w:rsidRDefault="000F25BC" w:rsidP="00CA4EEF">
            <w:pPr>
              <w:pStyle w:val="a7"/>
              <w:rPr>
                <w:rFonts w:ascii="Times New Roman" w:hAnsi="Times New Roman" w:cs="Times New Roman"/>
                <w:iCs/>
                <w:sz w:val="24"/>
                <w:szCs w:val="24"/>
              </w:rPr>
            </w:pPr>
            <w:r w:rsidRPr="00CA4EEF">
              <w:rPr>
                <w:rFonts w:ascii="Times New Roman" w:hAnsi="Times New Roman" w:cs="Times New Roman"/>
                <w:iCs/>
                <w:sz w:val="24"/>
                <w:szCs w:val="24"/>
              </w:rPr>
              <w:t>2</w:t>
            </w:r>
          </w:p>
        </w:tc>
        <w:tc>
          <w:tcPr>
            <w:tcW w:w="992" w:type="dxa"/>
            <w:vAlign w:val="center"/>
          </w:tcPr>
          <w:p w:rsidR="000F25BC" w:rsidRPr="00CA4EEF" w:rsidRDefault="000F25BC" w:rsidP="00CA4EEF">
            <w:pPr>
              <w:pStyle w:val="a7"/>
              <w:rPr>
                <w:rFonts w:ascii="Times New Roman" w:hAnsi="Times New Roman" w:cs="Times New Roman"/>
                <w:iCs/>
                <w:sz w:val="24"/>
                <w:szCs w:val="24"/>
              </w:rPr>
            </w:pPr>
            <w:r w:rsidRPr="00CA4EEF">
              <w:rPr>
                <w:rFonts w:ascii="Times New Roman" w:hAnsi="Times New Roman" w:cs="Times New Roman"/>
                <w:iCs/>
                <w:sz w:val="24"/>
                <w:szCs w:val="24"/>
              </w:rPr>
              <w:t>мин. 0,4</w:t>
            </w:r>
          </w:p>
        </w:tc>
        <w:tc>
          <w:tcPr>
            <w:tcW w:w="709" w:type="dxa"/>
            <w:vAlign w:val="center"/>
          </w:tcPr>
          <w:p w:rsidR="000F25BC" w:rsidRPr="00CA4EEF" w:rsidRDefault="000F25BC" w:rsidP="00CA4EEF">
            <w:pPr>
              <w:pStyle w:val="a7"/>
              <w:rPr>
                <w:rFonts w:ascii="Times New Roman" w:hAnsi="Times New Roman" w:cs="Times New Roman"/>
                <w:iCs/>
                <w:color w:val="000000"/>
                <w:sz w:val="24"/>
                <w:szCs w:val="24"/>
              </w:rPr>
            </w:pPr>
            <w:r w:rsidRPr="00CA4EEF">
              <w:rPr>
                <w:rFonts w:ascii="Times New Roman" w:hAnsi="Times New Roman" w:cs="Times New Roman"/>
                <w:iCs/>
                <w:color w:val="000000"/>
                <w:sz w:val="24"/>
                <w:szCs w:val="24"/>
              </w:rPr>
              <w:t>80</w:t>
            </w:r>
          </w:p>
        </w:tc>
        <w:tc>
          <w:tcPr>
            <w:tcW w:w="850" w:type="dxa"/>
            <w:vAlign w:val="center"/>
          </w:tcPr>
          <w:p w:rsidR="000F25BC" w:rsidRPr="00CA4EEF" w:rsidRDefault="000F25BC" w:rsidP="00CA4EEF">
            <w:pPr>
              <w:pStyle w:val="a7"/>
              <w:rPr>
                <w:rFonts w:ascii="Times New Roman" w:hAnsi="Times New Roman" w:cs="Times New Roman"/>
                <w:iCs/>
                <w:color w:val="000000"/>
                <w:sz w:val="24"/>
                <w:szCs w:val="24"/>
              </w:rPr>
            </w:pPr>
            <w:r w:rsidRPr="00CA4EEF">
              <w:rPr>
                <w:rFonts w:ascii="Times New Roman" w:hAnsi="Times New Roman" w:cs="Times New Roman"/>
                <w:iCs/>
                <w:color w:val="000000"/>
                <w:sz w:val="24"/>
                <w:szCs w:val="24"/>
              </w:rPr>
              <w:t>3</w:t>
            </w:r>
          </w:p>
        </w:tc>
      </w:tr>
      <w:tr w:rsidR="000F25BC" w:rsidRPr="00CA4EEF" w:rsidTr="009B2270">
        <w:trPr>
          <w:trHeight w:val="397"/>
        </w:trPr>
        <w:tc>
          <w:tcPr>
            <w:tcW w:w="566" w:type="dxa"/>
            <w:vAlign w:val="center"/>
          </w:tcPr>
          <w:p w:rsidR="000F25BC" w:rsidRPr="00CA4EEF" w:rsidRDefault="000F25BC" w:rsidP="00CA4EEF">
            <w:pPr>
              <w:pStyle w:val="a7"/>
              <w:rPr>
                <w:rFonts w:ascii="Times New Roman" w:hAnsi="Times New Roman" w:cs="Times New Roman"/>
                <w:iCs/>
                <w:sz w:val="24"/>
                <w:szCs w:val="24"/>
              </w:rPr>
            </w:pPr>
            <w:r w:rsidRPr="00CA4EEF">
              <w:rPr>
                <w:rFonts w:ascii="Times New Roman" w:hAnsi="Times New Roman" w:cs="Times New Roman"/>
                <w:iCs/>
                <w:sz w:val="24"/>
                <w:szCs w:val="24"/>
              </w:rPr>
              <w:t>24</w:t>
            </w:r>
          </w:p>
        </w:tc>
        <w:tc>
          <w:tcPr>
            <w:tcW w:w="710" w:type="dxa"/>
            <w:vAlign w:val="center"/>
          </w:tcPr>
          <w:p w:rsidR="000F25BC" w:rsidRPr="00CA4EEF" w:rsidRDefault="000F25BC" w:rsidP="00CA4EEF">
            <w:pPr>
              <w:pStyle w:val="a7"/>
              <w:rPr>
                <w:rFonts w:ascii="Times New Roman" w:hAnsi="Times New Roman" w:cs="Times New Roman"/>
                <w:iCs/>
                <w:sz w:val="24"/>
                <w:szCs w:val="24"/>
              </w:rPr>
            </w:pPr>
            <w:r w:rsidRPr="00CA4EEF">
              <w:rPr>
                <w:rFonts w:ascii="Times New Roman" w:hAnsi="Times New Roman" w:cs="Times New Roman"/>
                <w:iCs/>
                <w:sz w:val="24"/>
                <w:szCs w:val="24"/>
              </w:rPr>
              <w:t>5.1</w:t>
            </w:r>
          </w:p>
        </w:tc>
        <w:tc>
          <w:tcPr>
            <w:tcW w:w="5103" w:type="dxa"/>
            <w:gridSpan w:val="2"/>
            <w:vAlign w:val="center"/>
          </w:tcPr>
          <w:p w:rsidR="000F25BC" w:rsidRPr="00CA4EEF" w:rsidRDefault="000F25BC" w:rsidP="00CA4EEF">
            <w:pPr>
              <w:pStyle w:val="a7"/>
              <w:rPr>
                <w:rFonts w:ascii="Times New Roman" w:hAnsi="Times New Roman" w:cs="Times New Roman"/>
                <w:iCs/>
                <w:sz w:val="24"/>
                <w:szCs w:val="24"/>
              </w:rPr>
            </w:pPr>
            <w:r w:rsidRPr="00CA4EEF">
              <w:rPr>
                <w:rFonts w:ascii="Times New Roman" w:hAnsi="Times New Roman" w:cs="Times New Roman"/>
                <w:iCs/>
                <w:sz w:val="24"/>
                <w:szCs w:val="24"/>
              </w:rPr>
              <w:t>Спорт</w:t>
            </w:r>
          </w:p>
        </w:tc>
        <w:tc>
          <w:tcPr>
            <w:tcW w:w="709" w:type="dxa"/>
            <w:vAlign w:val="center"/>
          </w:tcPr>
          <w:p w:rsidR="000F25BC" w:rsidRPr="00CA4EEF" w:rsidRDefault="000F25BC" w:rsidP="00CA4EEF">
            <w:pPr>
              <w:pStyle w:val="a7"/>
              <w:rPr>
                <w:rFonts w:ascii="Times New Roman" w:hAnsi="Times New Roman" w:cs="Times New Roman"/>
                <w:iCs/>
                <w:sz w:val="24"/>
                <w:szCs w:val="24"/>
              </w:rPr>
            </w:pPr>
            <w:r w:rsidRPr="00CA4EEF">
              <w:rPr>
                <w:rFonts w:ascii="Times New Roman" w:hAnsi="Times New Roman" w:cs="Times New Roman"/>
                <w:iCs/>
                <w:sz w:val="24"/>
                <w:szCs w:val="24"/>
              </w:rPr>
              <w:t>2</w:t>
            </w:r>
          </w:p>
        </w:tc>
        <w:tc>
          <w:tcPr>
            <w:tcW w:w="992" w:type="dxa"/>
            <w:vAlign w:val="center"/>
          </w:tcPr>
          <w:p w:rsidR="000F25BC" w:rsidRPr="00CA4EEF" w:rsidRDefault="000F25BC" w:rsidP="00CA4EEF">
            <w:pPr>
              <w:pStyle w:val="a7"/>
              <w:rPr>
                <w:rFonts w:ascii="Times New Roman" w:hAnsi="Times New Roman" w:cs="Times New Roman"/>
                <w:iCs/>
                <w:sz w:val="24"/>
                <w:szCs w:val="24"/>
              </w:rPr>
            </w:pPr>
            <w:r w:rsidRPr="00CA4EEF">
              <w:rPr>
                <w:rFonts w:ascii="Times New Roman" w:hAnsi="Times New Roman" w:cs="Times New Roman"/>
                <w:iCs/>
                <w:sz w:val="24"/>
                <w:szCs w:val="24"/>
              </w:rPr>
              <w:t>мин. 0,3</w:t>
            </w:r>
          </w:p>
        </w:tc>
        <w:tc>
          <w:tcPr>
            <w:tcW w:w="709" w:type="dxa"/>
            <w:vAlign w:val="center"/>
          </w:tcPr>
          <w:p w:rsidR="000F25BC" w:rsidRPr="00CA4EEF" w:rsidRDefault="000F25BC" w:rsidP="00CA4EEF">
            <w:pPr>
              <w:pStyle w:val="a7"/>
              <w:rPr>
                <w:rFonts w:ascii="Times New Roman" w:hAnsi="Times New Roman" w:cs="Times New Roman"/>
                <w:iCs/>
                <w:sz w:val="24"/>
                <w:szCs w:val="24"/>
              </w:rPr>
            </w:pPr>
            <w:r w:rsidRPr="00CA4EEF">
              <w:rPr>
                <w:rFonts w:ascii="Times New Roman" w:hAnsi="Times New Roman" w:cs="Times New Roman"/>
                <w:iCs/>
                <w:sz w:val="24"/>
                <w:szCs w:val="24"/>
              </w:rPr>
              <w:t>80</w:t>
            </w:r>
          </w:p>
        </w:tc>
        <w:tc>
          <w:tcPr>
            <w:tcW w:w="850" w:type="dxa"/>
            <w:vAlign w:val="center"/>
          </w:tcPr>
          <w:p w:rsidR="000F25BC" w:rsidRPr="00CA4EEF" w:rsidRDefault="000F25BC" w:rsidP="00CA4EEF">
            <w:pPr>
              <w:pStyle w:val="a7"/>
              <w:rPr>
                <w:rFonts w:ascii="Times New Roman" w:hAnsi="Times New Roman" w:cs="Times New Roman"/>
                <w:iCs/>
                <w:sz w:val="24"/>
                <w:szCs w:val="24"/>
              </w:rPr>
            </w:pPr>
            <w:r w:rsidRPr="00CA4EEF">
              <w:rPr>
                <w:rFonts w:ascii="Times New Roman" w:hAnsi="Times New Roman" w:cs="Times New Roman"/>
                <w:iCs/>
                <w:sz w:val="24"/>
                <w:szCs w:val="24"/>
              </w:rPr>
              <w:t>3</w:t>
            </w:r>
          </w:p>
        </w:tc>
      </w:tr>
      <w:tr w:rsidR="000F25BC" w:rsidRPr="00CA4EEF" w:rsidTr="009B2270">
        <w:trPr>
          <w:trHeight w:val="397"/>
        </w:trPr>
        <w:tc>
          <w:tcPr>
            <w:tcW w:w="566" w:type="dxa"/>
            <w:vAlign w:val="center"/>
          </w:tcPr>
          <w:p w:rsidR="000F25BC" w:rsidRPr="00CA4EEF" w:rsidRDefault="000F25BC" w:rsidP="00CA4EEF">
            <w:pPr>
              <w:pStyle w:val="a7"/>
              <w:rPr>
                <w:rFonts w:ascii="Times New Roman" w:hAnsi="Times New Roman" w:cs="Times New Roman"/>
                <w:sz w:val="24"/>
                <w:szCs w:val="24"/>
              </w:rPr>
            </w:pPr>
            <w:r w:rsidRPr="00CA4EEF">
              <w:rPr>
                <w:rFonts w:ascii="Times New Roman" w:hAnsi="Times New Roman" w:cs="Times New Roman"/>
                <w:sz w:val="24"/>
                <w:szCs w:val="24"/>
              </w:rPr>
              <w:t>25</w:t>
            </w:r>
          </w:p>
        </w:tc>
        <w:tc>
          <w:tcPr>
            <w:tcW w:w="710" w:type="dxa"/>
            <w:vAlign w:val="center"/>
          </w:tcPr>
          <w:p w:rsidR="000F25BC" w:rsidRPr="00CA4EEF" w:rsidRDefault="000F25BC" w:rsidP="00CA4EEF">
            <w:pPr>
              <w:pStyle w:val="a7"/>
              <w:rPr>
                <w:rFonts w:ascii="Times New Roman" w:hAnsi="Times New Roman" w:cs="Times New Roman"/>
                <w:iCs/>
                <w:sz w:val="24"/>
                <w:szCs w:val="24"/>
              </w:rPr>
            </w:pPr>
            <w:r w:rsidRPr="00CA4EEF">
              <w:rPr>
                <w:rFonts w:ascii="Times New Roman" w:hAnsi="Times New Roman" w:cs="Times New Roman"/>
                <w:iCs/>
                <w:sz w:val="24"/>
                <w:szCs w:val="24"/>
              </w:rPr>
              <w:t>6.8</w:t>
            </w:r>
          </w:p>
        </w:tc>
        <w:tc>
          <w:tcPr>
            <w:tcW w:w="5103" w:type="dxa"/>
            <w:gridSpan w:val="2"/>
            <w:vAlign w:val="center"/>
          </w:tcPr>
          <w:p w:rsidR="000F25BC" w:rsidRPr="00CA4EEF" w:rsidRDefault="000F25BC" w:rsidP="00CA4EEF">
            <w:pPr>
              <w:pStyle w:val="a7"/>
              <w:rPr>
                <w:rFonts w:ascii="Times New Roman" w:hAnsi="Times New Roman" w:cs="Times New Roman"/>
                <w:iCs/>
                <w:sz w:val="24"/>
                <w:szCs w:val="24"/>
              </w:rPr>
            </w:pPr>
            <w:r w:rsidRPr="00CA4EEF">
              <w:rPr>
                <w:rFonts w:ascii="Times New Roman" w:hAnsi="Times New Roman" w:cs="Times New Roman"/>
                <w:iCs/>
                <w:sz w:val="24"/>
                <w:szCs w:val="24"/>
              </w:rPr>
              <w:t>Связь</w:t>
            </w:r>
          </w:p>
        </w:tc>
        <w:tc>
          <w:tcPr>
            <w:tcW w:w="709" w:type="dxa"/>
            <w:vAlign w:val="center"/>
          </w:tcPr>
          <w:p w:rsidR="000F25BC" w:rsidRPr="00CA4EEF" w:rsidRDefault="000F25BC" w:rsidP="00CA4EEF">
            <w:pPr>
              <w:pStyle w:val="a7"/>
              <w:rPr>
                <w:rFonts w:ascii="Times New Roman" w:hAnsi="Times New Roman" w:cs="Times New Roman"/>
                <w:iCs/>
                <w:sz w:val="24"/>
                <w:szCs w:val="24"/>
              </w:rPr>
            </w:pPr>
            <w:r w:rsidRPr="00CA4EEF">
              <w:rPr>
                <w:rFonts w:ascii="Times New Roman" w:hAnsi="Times New Roman" w:cs="Times New Roman"/>
                <w:iCs/>
                <w:sz w:val="24"/>
                <w:szCs w:val="24"/>
              </w:rPr>
              <w:t>2</w:t>
            </w:r>
          </w:p>
        </w:tc>
        <w:tc>
          <w:tcPr>
            <w:tcW w:w="992" w:type="dxa"/>
            <w:vAlign w:val="center"/>
          </w:tcPr>
          <w:p w:rsidR="000F25BC" w:rsidRPr="00CA4EEF" w:rsidRDefault="000F25BC" w:rsidP="00CA4EEF">
            <w:pPr>
              <w:pStyle w:val="a7"/>
              <w:rPr>
                <w:rFonts w:ascii="Times New Roman" w:hAnsi="Times New Roman" w:cs="Times New Roman"/>
                <w:iCs/>
                <w:sz w:val="24"/>
                <w:szCs w:val="24"/>
              </w:rPr>
            </w:pPr>
            <w:r w:rsidRPr="00CA4EEF">
              <w:rPr>
                <w:rFonts w:ascii="Times New Roman" w:hAnsi="Times New Roman" w:cs="Times New Roman"/>
                <w:iCs/>
                <w:sz w:val="24"/>
                <w:szCs w:val="24"/>
              </w:rPr>
              <w:t>мин.0,15</w:t>
            </w:r>
          </w:p>
        </w:tc>
        <w:tc>
          <w:tcPr>
            <w:tcW w:w="709" w:type="dxa"/>
            <w:vAlign w:val="center"/>
          </w:tcPr>
          <w:p w:rsidR="000F25BC" w:rsidRPr="00CA4EEF" w:rsidRDefault="000F25BC" w:rsidP="00CA4EEF">
            <w:pPr>
              <w:pStyle w:val="a7"/>
              <w:rPr>
                <w:rFonts w:ascii="Times New Roman" w:hAnsi="Times New Roman" w:cs="Times New Roman"/>
                <w:iCs/>
                <w:sz w:val="24"/>
                <w:szCs w:val="24"/>
              </w:rPr>
            </w:pPr>
            <w:r w:rsidRPr="00CA4EEF">
              <w:rPr>
                <w:rFonts w:ascii="Times New Roman" w:hAnsi="Times New Roman" w:cs="Times New Roman"/>
                <w:iCs/>
                <w:sz w:val="24"/>
                <w:szCs w:val="24"/>
              </w:rPr>
              <w:t>80</w:t>
            </w:r>
          </w:p>
        </w:tc>
        <w:tc>
          <w:tcPr>
            <w:tcW w:w="850" w:type="dxa"/>
            <w:vAlign w:val="center"/>
          </w:tcPr>
          <w:p w:rsidR="000F25BC" w:rsidRPr="00CA4EEF" w:rsidRDefault="000F25BC" w:rsidP="00CA4EEF">
            <w:pPr>
              <w:pStyle w:val="a7"/>
              <w:rPr>
                <w:rFonts w:ascii="Times New Roman" w:hAnsi="Times New Roman" w:cs="Times New Roman"/>
                <w:iCs/>
                <w:sz w:val="24"/>
                <w:szCs w:val="24"/>
              </w:rPr>
            </w:pPr>
            <w:r w:rsidRPr="00CA4EEF">
              <w:rPr>
                <w:rFonts w:ascii="Times New Roman" w:hAnsi="Times New Roman" w:cs="Times New Roman"/>
                <w:iCs/>
                <w:sz w:val="24"/>
                <w:szCs w:val="24"/>
              </w:rPr>
              <w:t>3</w:t>
            </w:r>
          </w:p>
        </w:tc>
      </w:tr>
      <w:tr w:rsidR="000F25BC" w:rsidRPr="00CA4EEF" w:rsidTr="00CA4EEF">
        <w:trPr>
          <w:trHeight w:val="397"/>
        </w:trPr>
        <w:tc>
          <w:tcPr>
            <w:tcW w:w="9639" w:type="dxa"/>
            <w:gridSpan w:val="8"/>
            <w:vAlign w:val="center"/>
          </w:tcPr>
          <w:p w:rsidR="000F25BC" w:rsidRPr="00CA4EEF" w:rsidRDefault="000F25BC" w:rsidP="00CA4EEF">
            <w:pPr>
              <w:pStyle w:val="a7"/>
              <w:rPr>
                <w:rFonts w:ascii="Times New Roman" w:hAnsi="Times New Roman" w:cs="Times New Roman"/>
                <w:sz w:val="24"/>
                <w:szCs w:val="24"/>
              </w:rPr>
            </w:pPr>
            <w:r w:rsidRPr="00CA4EEF">
              <w:rPr>
                <w:rFonts w:ascii="Times New Roman" w:hAnsi="Times New Roman" w:cs="Times New Roman"/>
                <w:sz w:val="24"/>
                <w:szCs w:val="24"/>
              </w:rPr>
              <w:t>Вспомогательные виды и параметры использования земельных участков и объектов капитального строительства</w:t>
            </w:r>
          </w:p>
        </w:tc>
      </w:tr>
      <w:tr w:rsidR="000F25BC" w:rsidRPr="00CA4EEF" w:rsidTr="009B2270">
        <w:trPr>
          <w:trHeight w:val="397"/>
        </w:trPr>
        <w:tc>
          <w:tcPr>
            <w:tcW w:w="566" w:type="dxa"/>
            <w:vAlign w:val="center"/>
          </w:tcPr>
          <w:p w:rsidR="000F25BC" w:rsidRPr="00CA4EEF" w:rsidRDefault="000F25BC" w:rsidP="00CA4EEF">
            <w:pPr>
              <w:pStyle w:val="a7"/>
              <w:rPr>
                <w:rFonts w:ascii="Times New Roman" w:hAnsi="Times New Roman" w:cs="Times New Roman"/>
                <w:sz w:val="24"/>
                <w:szCs w:val="24"/>
              </w:rPr>
            </w:pPr>
            <w:r w:rsidRPr="00CA4EEF">
              <w:rPr>
                <w:rFonts w:ascii="Times New Roman" w:hAnsi="Times New Roman" w:cs="Times New Roman"/>
                <w:sz w:val="24"/>
                <w:szCs w:val="24"/>
              </w:rPr>
              <w:t>26</w:t>
            </w:r>
          </w:p>
        </w:tc>
        <w:tc>
          <w:tcPr>
            <w:tcW w:w="710" w:type="dxa"/>
            <w:vAlign w:val="center"/>
          </w:tcPr>
          <w:p w:rsidR="000F25BC" w:rsidRPr="00CA4EEF" w:rsidRDefault="000F25BC" w:rsidP="00CA4EEF">
            <w:pPr>
              <w:pStyle w:val="a7"/>
              <w:rPr>
                <w:rFonts w:ascii="Times New Roman" w:hAnsi="Times New Roman" w:cs="Times New Roman"/>
                <w:sz w:val="24"/>
                <w:szCs w:val="24"/>
              </w:rPr>
            </w:pPr>
            <w:r w:rsidRPr="00CA4EEF">
              <w:rPr>
                <w:rFonts w:ascii="Times New Roman" w:hAnsi="Times New Roman" w:cs="Times New Roman"/>
                <w:sz w:val="24"/>
                <w:szCs w:val="24"/>
              </w:rPr>
              <w:t>2.7</w:t>
            </w:r>
          </w:p>
        </w:tc>
        <w:tc>
          <w:tcPr>
            <w:tcW w:w="5103" w:type="dxa"/>
            <w:gridSpan w:val="2"/>
            <w:vAlign w:val="center"/>
          </w:tcPr>
          <w:p w:rsidR="000F25BC" w:rsidRPr="00CA4EEF" w:rsidRDefault="000F25BC" w:rsidP="00CA4EEF">
            <w:pPr>
              <w:pStyle w:val="a7"/>
              <w:rPr>
                <w:rFonts w:ascii="Times New Roman" w:hAnsi="Times New Roman" w:cs="Times New Roman"/>
                <w:iCs/>
                <w:sz w:val="24"/>
                <w:szCs w:val="24"/>
              </w:rPr>
            </w:pPr>
            <w:r w:rsidRPr="00CA4EEF">
              <w:rPr>
                <w:rFonts w:ascii="Times New Roman" w:hAnsi="Times New Roman" w:cs="Times New Roman"/>
                <w:iCs/>
                <w:sz w:val="24"/>
                <w:szCs w:val="24"/>
              </w:rPr>
              <w:t>Обслуживание жилой застройки</w:t>
            </w:r>
          </w:p>
        </w:tc>
        <w:tc>
          <w:tcPr>
            <w:tcW w:w="709" w:type="dxa"/>
            <w:vAlign w:val="center"/>
          </w:tcPr>
          <w:p w:rsidR="000F25BC" w:rsidRPr="00CA4EEF" w:rsidRDefault="000F25BC" w:rsidP="00CA4EEF">
            <w:pPr>
              <w:pStyle w:val="a7"/>
              <w:rPr>
                <w:rFonts w:ascii="Times New Roman" w:hAnsi="Times New Roman" w:cs="Times New Roman"/>
                <w:iCs/>
                <w:sz w:val="24"/>
                <w:szCs w:val="24"/>
              </w:rPr>
            </w:pPr>
            <w:r w:rsidRPr="00CA4EEF">
              <w:rPr>
                <w:rFonts w:ascii="Times New Roman" w:hAnsi="Times New Roman" w:cs="Times New Roman"/>
                <w:iCs/>
                <w:sz w:val="24"/>
                <w:szCs w:val="24"/>
              </w:rPr>
              <w:t>1</w:t>
            </w:r>
          </w:p>
        </w:tc>
        <w:tc>
          <w:tcPr>
            <w:tcW w:w="992" w:type="dxa"/>
            <w:vAlign w:val="center"/>
          </w:tcPr>
          <w:p w:rsidR="000F25BC" w:rsidRPr="00CA4EEF" w:rsidRDefault="000F25BC" w:rsidP="00CA4EEF">
            <w:pPr>
              <w:pStyle w:val="a7"/>
              <w:rPr>
                <w:rFonts w:ascii="Times New Roman" w:hAnsi="Times New Roman" w:cs="Times New Roman"/>
                <w:iCs/>
                <w:sz w:val="24"/>
                <w:szCs w:val="24"/>
              </w:rPr>
            </w:pPr>
            <w:r w:rsidRPr="00CA4EEF">
              <w:rPr>
                <w:rFonts w:ascii="Times New Roman" w:hAnsi="Times New Roman" w:cs="Times New Roman"/>
                <w:iCs/>
                <w:sz w:val="24"/>
                <w:szCs w:val="24"/>
              </w:rPr>
              <w:t>мин.0,03</w:t>
            </w:r>
          </w:p>
        </w:tc>
        <w:tc>
          <w:tcPr>
            <w:tcW w:w="709" w:type="dxa"/>
            <w:vAlign w:val="center"/>
          </w:tcPr>
          <w:p w:rsidR="000F25BC" w:rsidRPr="00CA4EEF" w:rsidRDefault="000F25BC" w:rsidP="00CA4EEF">
            <w:pPr>
              <w:pStyle w:val="a7"/>
              <w:rPr>
                <w:rFonts w:ascii="Times New Roman" w:hAnsi="Times New Roman" w:cs="Times New Roman"/>
                <w:iCs/>
                <w:sz w:val="24"/>
                <w:szCs w:val="24"/>
              </w:rPr>
            </w:pPr>
            <w:r w:rsidRPr="00CA4EEF">
              <w:rPr>
                <w:rFonts w:ascii="Times New Roman" w:hAnsi="Times New Roman" w:cs="Times New Roman"/>
                <w:iCs/>
                <w:sz w:val="24"/>
                <w:szCs w:val="24"/>
              </w:rPr>
              <w:t>30</w:t>
            </w:r>
          </w:p>
        </w:tc>
        <w:tc>
          <w:tcPr>
            <w:tcW w:w="850" w:type="dxa"/>
            <w:vAlign w:val="center"/>
          </w:tcPr>
          <w:p w:rsidR="000F25BC" w:rsidRPr="00CA4EEF" w:rsidRDefault="000F25BC" w:rsidP="00CA4EEF">
            <w:pPr>
              <w:pStyle w:val="a7"/>
              <w:rPr>
                <w:rFonts w:ascii="Times New Roman" w:hAnsi="Times New Roman" w:cs="Times New Roman"/>
                <w:iCs/>
                <w:sz w:val="24"/>
                <w:szCs w:val="24"/>
              </w:rPr>
            </w:pPr>
            <w:r w:rsidRPr="00CA4EEF">
              <w:rPr>
                <w:rFonts w:ascii="Times New Roman" w:hAnsi="Times New Roman" w:cs="Times New Roman"/>
                <w:iCs/>
                <w:sz w:val="24"/>
                <w:szCs w:val="24"/>
              </w:rPr>
              <w:t>1</w:t>
            </w:r>
          </w:p>
        </w:tc>
      </w:tr>
    </w:tbl>
    <w:p w:rsidR="000F25BC" w:rsidRPr="00CA4EEF" w:rsidRDefault="000F25BC" w:rsidP="00CA4EEF">
      <w:pPr>
        <w:pStyle w:val="a7"/>
        <w:ind w:firstLine="709"/>
        <w:jc w:val="both"/>
        <w:rPr>
          <w:rFonts w:ascii="Times New Roman" w:hAnsi="Times New Roman" w:cs="Times New Roman"/>
        </w:rPr>
      </w:pPr>
      <w:r w:rsidRPr="00CA4EEF">
        <w:rPr>
          <w:rFonts w:ascii="Times New Roman" w:hAnsi="Times New Roman" w:cs="Times New Roman"/>
        </w:rPr>
        <w:t>Примечания:</w:t>
      </w:r>
    </w:p>
    <w:p w:rsidR="000F25BC" w:rsidRPr="00CA4EEF" w:rsidRDefault="000F25BC" w:rsidP="00CA4EEF">
      <w:pPr>
        <w:pStyle w:val="a7"/>
        <w:ind w:firstLine="709"/>
        <w:jc w:val="both"/>
        <w:rPr>
          <w:rFonts w:ascii="Times New Roman" w:hAnsi="Times New Roman" w:cs="Times New Roman"/>
        </w:rPr>
      </w:pPr>
      <w:r w:rsidRPr="00CA4EEF">
        <w:rPr>
          <w:rFonts w:ascii="Times New Roman" w:hAnsi="Times New Roman" w:cs="Times New Roman"/>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CA4EEF">
        <w:rPr>
          <w:rFonts w:ascii="Times New Roman" w:hAnsi="Times New Roman" w:cs="Times New Roman"/>
        </w:rPr>
        <w:t>уполномоченным федеральным органом исполнительной власти.</w:t>
      </w:r>
    </w:p>
    <w:p w:rsidR="000F25BC" w:rsidRPr="00CA4EEF" w:rsidRDefault="000F25BC" w:rsidP="00CA4EEF">
      <w:pPr>
        <w:pStyle w:val="a7"/>
        <w:ind w:firstLine="709"/>
        <w:jc w:val="both"/>
        <w:rPr>
          <w:rFonts w:ascii="Times New Roman" w:hAnsi="Times New Roman" w:cs="Times New Roman"/>
        </w:rPr>
      </w:pPr>
      <w:r w:rsidRPr="00CA4EEF">
        <w:rPr>
          <w:rFonts w:ascii="Times New Roman" w:hAnsi="Times New Roman" w:cs="Times New Roman"/>
        </w:rPr>
        <w:t xml:space="preserve">2. Нормы предоставления земельных участков гражданам в собственность (за плату или бесплатно), в аренду из земель, находящихся в государственной или муниципальной собственности для индивидуального строительства, личного подсобного хозяйства, дачного строительства, садоводства, огородничества, устанавливаются Законом Чувашской Республики и решением Собрания депутатов </w:t>
      </w:r>
      <w:proofErr w:type="spellStart"/>
      <w:r w:rsidRPr="00CA4EEF">
        <w:rPr>
          <w:rFonts w:ascii="Times New Roman" w:hAnsi="Times New Roman" w:cs="Times New Roman"/>
        </w:rPr>
        <w:t>Ермошкинского</w:t>
      </w:r>
      <w:proofErr w:type="spellEnd"/>
      <w:r w:rsidRPr="00CA4EEF">
        <w:rPr>
          <w:rFonts w:ascii="Times New Roman" w:hAnsi="Times New Roman" w:cs="Times New Roman"/>
        </w:rPr>
        <w:t xml:space="preserve"> сельского поселения.</w:t>
      </w:r>
    </w:p>
    <w:p w:rsidR="000F25BC" w:rsidRPr="00CA4EEF" w:rsidRDefault="000F25BC" w:rsidP="00CA4EEF">
      <w:pPr>
        <w:pStyle w:val="a7"/>
        <w:ind w:firstLine="709"/>
        <w:jc w:val="both"/>
        <w:rPr>
          <w:rFonts w:ascii="Times New Roman" w:hAnsi="Times New Roman" w:cs="Times New Roman"/>
        </w:rPr>
      </w:pPr>
      <w:r w:rsidRPr="00CA4EEF">
        <w:rPr>
          <w:rFonts w:ascii="Times New Roman" w:hAnsi="Times New Roman" w:cs="Times New Roman"/>
        </w:rPr>
        <w:t>3. Минимальная ширина земельного участка для  индивидуального жилищного строительства, ведения личного подсобного хозяйства по уличному фронту не менее – 18 метров.</w:t>
      </w:r>
    </w:p>
    <w:p w:rsidR="000F25BC" w:rsidRPr="00CA4EEF" w:rsidRDefault="000F25BC" w:rsidP="00CA4EEF">
      <w:pPr>
        <w:pStyle w:val="a7"/>
        <w:ind w:firstLine="709"/>
        <w:jc w:val="both"/>
        <w:rPr>
          <w:rFonts w:ascii="Times New Roman" w:hAnsi="Times New Roman" w:cs="Times New Roman"/>
        </w:rPr>
      </w:pPr>
      <w:r w:rsidRPr="00CA4EEF">
        <w:rPr>
          <w:rFonts w:ascii="Times New Roman" w:hAnsi="Times New Roman" w:cs="Times New Roman"/>
        </w:rPr>
        <w:t>4. Требования к ограждениям земельных участков индивидуальных жилых домов:</w:t>
      </w:r>
    </w:p>
    <w:p w:rsidR="000F25BC" w:rsidRPr="00CA4EEF" w:rsidRDefault="000F25BC" w:rsidP="00CA4EEF">
      <w:pPr>
        <w:pStyle w:val="a7"/>
        <w:ind w:firstLine="709"/>
        <w:jc w:val="both"/>
        <w:rPr>
          <w:rFonts w:ascii="Times New Roman" w:hAnsi="Times New Roman" w:cs="Times New Roman"/>
        </w:rPr>
      </w:pPr>
      <w:r w:rsidRPr="00CA4EEF">
        <w:rPr>
          <w:rFonts w:ascii="Times New Roman" w:hAnsi="Times New Roman" w:cs="Times New Roman"/>
        </w:rPr>
        <w:t>а) максимальная высота ограждений – 2 метра;</w:t>
      </w:r>
    </w:p>
    <w:p w:rsidR="000F25BC" w:rsidRPr="00CA4EEF" w:rsidRDefault="000F25BC" w:rsidP="00CA4EEF">
      <w:pPr>
        <w:pStyle w:val="a7"/>
        <w:ind w:firstLine="709"/>
        <w:jc w:val="both"/>
        <w:rPr>
          <w:rFonts w:ascii="Times New Roman" w:hAnsi="Times New Roman" w:cs="Times New Roman"/>
        </w:rPr>
      </w:pPr>
      <w:r w:rsidRPr="00CA4EEF">
        <w:rPr>
          <w:rFonts w:ascii="Times New Roman" w:hAnsi="Times New Roman" w:cs="Times New Roman"/>
        </w:rPr>
        <w:t>б) ограждение в виде декоративного озеленения – 1,2 м;</w:t>
      </w:r>
    </w:p>
    <w:p w:rsidR="000F25BC" w:rsidRPr="00CA4EEF" w:rsidRDefault="000F25BC" w:rsidP="00CA4EEF">
      <w:pPr>
        <w:pStyle w:val="a7"/>
        <w:ind w:firstLine="709"/>
        <w:jc w:val="both"/>
        <w:rPr>
          <w:rFonts w:ascii="Times New Roman" w:hAnsi="Times New Roman" w:cs="Times New Roman"/>
        </w:rPr>
      </w:pPr>
      <w:r w:rsidRPr="00CA4EEF">
        <w:rPr>
          <w:rFonts w:ascii="Times New Roman" w:hAnsi="Times New Roman" w:cs="Times New Roman"/>
        </w:rPr>
        <w:t>5. Высота гаражей – не более 5 метров.</w:t>
      </w:r>
    </w:p>
    <w:p w:rsidR="000F25BC" w:rsidRPr="00CA4EEF" w:rsidRDefault="000F25BC" w:rsidP="00CA4EEF">
      <w:pPr>
        <w:pStyle w:val="a7"/>
        <w:ind w:firstLine="709"/>
        <w:jc w:val="both"/>
        <w:rPr>
          <w:rFonts w:ascii="Times New Roman" w:hAnsi="Times New Roman" w:cs="Times New Roman"/>
          <w:highlight w:val="yellow"/>
        </w:rPr>
      </w:pPr>
      <w:r w:rsidRPr="00CA4EEF">
        <w:rPr>
          <w:rFonts w:ascii="Times New Roman" w:hAnsi="Times New Roman" w:cs="Times New Roman"/>
        </w:rPr>
        <w:t xml:space="preserve">6. Использование земельных участков и объектов капитального строительства в границах </w:t>
      </w:r>
      <w:proofErr w:type="spellStart"/>
      <w:r w:rsidRPr="00CA4EEF">
        <w:rPr>
          <w:rFonts w:ascii="Times New Roman" w:hAnsi="Times New Roman" w:cs="Times New Roman"/>
        </w:rPr>
        <w:t>водоохранных</w:t>
      </w:r>
      <w:proofErr w:type="spellEnd"/>
      <w:r w:rsidRPr="00CA4EEF">
        <w:rPr>
          <w:rFonts w:ascii="Times New Roman" w:hAnsi="Times New Roman" w:cs="Times New Roman"/>
        </w:rPr>
        <w:t xml:space="preserve"> зон и прибрежных защитных полос осуществлять в соответствии с требованиями статьи 65 Водного кодекса Российской Федерации.</w:t>
      </w:r>
    </w:p>
    <w:p w:rsidR="000F25BC" w:rsidRPr="00CA4EEF" w:rsidRDefault="000F25BC" w:rsidP="00CA4EEF">
      <w:pPr>
        <w:pStyle w:val="a7"/>
        <w:rPr>
          <w:rFonts w:ascii="Times New Roman" w:hAnsi="Times New Roman" w:cs="Times New Roman"/>
        </w:rPr>
      </w:pPr>
    </w:p>
    <w:p w:rsidR="000F25BC" w:rsidRPr="009B2270" w:rsidRDefault="000F25BC" w:rsidP="00CA4EEF">
      <w:pPr>
        <w:pStyle w:val="a7"/>
        <w:ind w:firstLine="709"/>
        <w:jc w:val="both"/>
        <w:rPr>
          <w:rFonts w:ascii="Times New Roman" w:hAnsi="Times New Roman" w:cs="Times New Roman"/>
          <w:sz w:val="24"/>
          <w:szCs w:val="24"/>
        </w:rPr>
      </w:pPr>
      <w:r w:rsidRPr="009B2270">
        <w:rPr>
          <w:rFonts w:ascii="Times New Roman" w:hAnsi="Times New Roman" w:cs="Times New Roman"/>
          <w:sz w:val="24"/>
          <w:szCs w:val="24"/>
        </w:rPr>
        <w:t>Статья 40. Градостроительный регламент производственной зоны (П-1)</w:t>
      </w:r>
    </w:p>
    <w:p w:rsidR="000F25BC" w:rsidRPr="009B2270" w:rsidRDefault="000F25BC" w:rsidP="00CA4EEF">
      <w:pPr>
        <w:pStyle w:val="a7"/>
        <w:ind w:firstLine="709"/>
        <w:jc w:val="both"/>
        <w:rPr>
          <w:rFonts w:ascii="Times New Roman" w:hAnsi="Times New Roman" w:cs="Times New Roman"/>
          <w:sz w:val="24"/>
          <w:szCs w:val="24"/>
        </w:rPr>
      </w:pPr>
      <w:r w:rsidRPr="009B2270">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09"/>
        <w:gridCol w:w="284"/>
        <w:gridCol w:w="4819"/>
        <w:gridCol w:w="709"/>
        <w:gridCol w:w="992"/>
        <w:gridCol w:w="709"/>
        <w:gridCol w:w="850"/>
      </w:tblGrid>
      <w:tr w:rsidR="000F25BC" w:rsidRPr="009B2270" w:rsidTr="00AF058E">
        <w:trPr>
          <w:cantSplit/>
          <w:trHeight w:val="421"/>
        </w:trPr>
        <w:tc>
          <w:tcPr>
            <w:tcW w:w="567" w:type="dxa"/>
            <w:vMerge w:val="restart"/>
          </w:tcPr>
          <w:p w:rsidR="000F25BC" w:rsidRPr="009B2270" w:rsidRDefault="000F25BC" w:rsidP="00CA4EEF">
            <w:pPr>
              <w:pStyle w:val="a7"/>
              <w:rPr>
                <w:rFonts w:ascii="Times New Roman" w:hAnsi="Times New Roman" w:cs="Times New Roman"/>
                <w:iCs/>
                <w:sz w:val="24"/>
                <w:szCs w:val="24"/>
              </w:rPr>
            </w:pPr>
            <w:r w:rsidRPr="009B2270">
              <w:rPr>
                <w:rFonts w:ascii="Times New Roman" w:hAnsi="Times New Roman" w:cs="Times New Roman"/>
                <w:iCs/>
                <w:sz w:val="24"/>
                <w:szCs w:val="24"/>
              </w:rPr>
              <w:t>№</w:t>
            </w:r>
          </w:p>
          <w:p w:rsidR="000F25BC" w:rsidRPr="009B2270" w:rsidRDefault="000F25BC" w:rsidP="00CA4EEF">
            <w:pPr>
              <w:pStyle w:val="a7"/>
              <w:rPr>
                <w:rFonts w:ascii="Times New Roman" w:hAnsi="Times New Roman" w:cs="Times New Roman"/>
                <w:iCs/>
                <w:sz w:val="24"/>
                <w:szCs w:val="24"/>
              </w:rPr>
            </w:pPr>
            <w:r w:rsidRPr="009B2270">
              <w:rPr>
                <w:rFonts w:ascii="Times New Roman" w:hAnsi="Times New Roman" w:cs="Times New Roman"/>
                <w:iCs/>
                <w:sz w:val="24"/>
                <w:szCs w:val="24"/>
              </w:rPr>
              <w:t>п/п</w:t>
            </w:r>
          </w:p>
        </w:tc>
        <w:tc>
          <w:tcPr>
            <w:tcW w:w="993" w:type="dxa"/>
            <w:gridSpan w:val="2"/>
            <w:vMerge w:val="restart"/>
            <w:textDirection w:val="btLr"/>
          </w:tcPr>
          <w:p w:rsidR="000F25BC" w:rsidRPr="009B2270" w:rsidRDefault="000F25BC" w:rsidP="00CA4EEF">
            <w:pPr>
              <w:pStyle w:val="a7"/>
              <w:rPr>
                <w:rFonts w:ascii="Times New Roman" w:hAnsi="Times New Roman" w:cs="Times New Roman"/>
                <w:iCs/>
                <w:sz w:val="24"/>
                <w:szCs w:val="24"/>
              </w:rPr>
            </w:pPr>
            <w:r w:rsidRPr="009B2270">
              <w:rPr>
                <w:rFonts w:ascii="Times New Roman" w:hAnsi="Times New Roman" w:cs="Times New Roman"/>
                <w:iCs/>
                <w:sz w:val="24"/>
                <w:szCs w:val="24"/>
              </w:rPr>
              <w:t>Код (числовое обозначение) в соответствии с Классификатором</w:t>
            </w:r>
          </w:p>
        </w:tc>
        <w:tc>
          <w:tcPr>
            <w:tcW w:w="4819" w:type="dxa"/>
            <w:vMerge w:val="restart"/>
          </w:tcPr>
          <w:p w:rsidR="000F25BC" w:rsidRPr="009B2270" w:rsidRDefault="000F25BC" w:rsidP="00CA4EEF">
            <w:pPr>
              <w:pStyle w:val="a7"/>
              <w:rPr>
                <w:rFonts w:ascii="Times New Roman" w:hAnsi="Times New Roman" w:cs="Times New Roman"/>
                <w:sz w:val="24"/>
                <w:szCs w:val="24"/>
                <w:lang w:eastAsia="ar-SA"/>
              </w:rPr>
            </w:pPr>
            <w:r w:rsidRPr="009B2270">
              <w:rPr>
                <w:rFonts w:ascii="Times New Roman" w:hAnsi="Times New Roman" w:cs="Times New Roman"/>
                <w:iCs/>
                <w:sz w:val="24"/>
                <w:szCs w:val="24"/>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9B2270">
              <w:rPr>
                <w:rFonts w:ascii="Times New Roman" w:hAnsi="Times New Roman" w:cs="Times New Roman"/>
                <w:sz w:val="24"/>
                <w:szCs w:val="24"/>
                <w:lang w:eastAsia="ar-SA"/>
              </w:rPr>
              <w:t xml:space="preserve"> </w:t>
            </w:r>
            <w:r w:rsidRPr="009B2270">
              <w:rPr>
                <w:rFonts w:ascii="Times New Roman" w:hAnsi="Times New Roman" w:cs="Times New Roman"/>
                <w:sz w:val="24"/>
                <w:szCs w:val="24"/>
                <w:lang w:eastAsia="ar-SA"/>
              </w:rPr>
              <w:lastRenderedPageBreak/>
              <w:t xml:space="preserve">утвержденным </w:t>
            </w:r>
            <w:r w:rsidRPr="009B2270">
              <w:rPr>
                <w:rFonts w:ascii="Times New Roman" w:hAnsi="Times New Roman" w:cs="Times New Roman"/>
                <w:sz w:val="24"/>
                <w:szCs w:val="24"/>
              </w:rPr>
              <w:t>уполномоченным федеральным органом исполнительной власти)</w:t>
            </w:r>
          </w:p>
          <w:p w:rsidR="000F25BC" w:rsidRPr="009B2270" w:rsidRDefault="000F25BC" w:rsidP="00CA4EEF">
            <w:pPr>
              <w:pStyle w:val="a7"/>
              <w:rPr>
                <w:rFonts w:ascii="Times New Roman" w:hAnsi="Times New Roman" w:cs="Times New Roman"/>
                <w:iCs/>
                <w:sz w:val="24"/>
                <w:szCs w:val="24"/>
              </w:rPr>
            </w:pPr>
          </w:p>
        </w:tc>
        <w:tc>
          <w:tcPr>
            <w:tcW w:w="3260" w:type="dxa"/>
            <w:gridSpan w:val="4"/>
            <w:vAlign w:val="center"/>
          </w:tcPr>
          <w:p w:rsidR="000F25BC" w:rsidRPr="009B2270" w:rsidRDefault="000F25BC" w:rsidP="00CA4EEF">
            <w:pPr>
              <w:pStyle w:val="a7"/>
              <w:rPr>
                <w:rFonts w:ascii="Times New Roman" w:hAnsi="Times New Roman" w:cs="Times New Roman"/>
                <w:iCs/>
                <w:sz w:val="24"/>
                <w:szCs w:val="24"/>
              </w:rPr>
            </w:pPr>
            <w:r w:rsidRPr="009B2270">
              <w:rPr>
                <w:rFonts w:ascii="Times New Roman" w:hAnsi="Times New Roman" w:cs="Times New Roman"/>
                <w:iCs/>
                <w:sz w:val="24"/>
                <w:szCs w:val="24"/>
              </w:rPr>
              <w:lastRenderedPageBreak/>
              <w:t>Параметры разрешенного строительства, реконструкции объектов капстроительства</w:t>
            </w:r>
          </w:p>
        </w:tc>
      </w:tr>
      <w:tr w:rsidR="000F25BC" w:rsidRPr="009B2270" w:rsidTr="00AF058E">
        <w:trPr>
          <w:cantSplit/>
          <w:trHeight w:val="3057"/>
        </w:trPr>
        <w:tc>
          <w:tcPr>
            <w:tcW w:w="567" w:type="dxa"/>
            <w:vMerge/>
          </w:tcPr>
          <w:p w:rsidR="000F25BC" w:rsidRPr="009B2270" w:rsidRDefault="000F25BC" w:rsidP="00CA4EEF">
            <w:pPr>
              <w:pStyle w:val="a7"/>
              <w:rPr>
                <w:rFonts w:ascii="Times New Roman" w:hAnsi="Times New Roman" w:cs="Times New Roman"/>
                <w:iCs/>
                <w:sz w:val="24"/>
                <w:szCs w:val="24"/>
              </w:rPr>
            </w:pPr>
          </w:p>
        </w:tc>
        <w:tc>
          <w:tcPr>
            <w:tcW w:w="993" w:type="dxa"/>
            <w:gridSpan w:val="2"/>
            <w:vMerge/>
          </w:tcPr>
          <w:p w:rsidR="000F25BC" w:rsidRPr="009B2270" w:rsidRDefault="000F25BC" w:rsidP="00CA4EEF">
            <w:pPr>
              <w:pStyle w:val="a7"/>
              <w:rPr>
                <w:rFonts w:ascii="Times New Roman" w:hAnsi="Times New Roman" w:cs="Times New Roman"/>
                <w:iCs/>
                <w:sz w:val="24"/>
                <w:szCs w:val="24"/>
              </w:rPr>
            </w:pPr>
          </w:p>
        </w:tc>
        <w:tc>
          <w:tcPr>
            <w:tcW w:w="4819" w:type="dxa"/>
            <w:vMerge/>
            <w:vAlign w:val="center"/>
          </w:tcPr>
          <w:p w:rsidR="000F25BC" w:rsidRPr="009B2270" w:rsidRDefault="000F25BC" w:rsidP="00CA4EEF">
            <w:pPr>
              <w:pStyle w:val="a7"/>
              <w:rPr>
                <w:rFonts w:ascii="Times New Roman" w:hAnsi="Times New Roman" w:cs="Times New Roman"/>
                <w:iCs/>
                <w:sz w:val="24"/>
                <w:szCs w:val="24"/>
              </w:rPr>
            </w:pPr>
          </w:p>
        </w:tc>
        <w:tc>
          <w:tcPr>
            <w:tcW w:w="709" w:type="dxa"/>
            <w:textDirection w:val="btLr"/>
            <w:vAlign w:val="center"/>
          </w:tcPr>
          <w:p w:rsidR="000F25BC" w:rsidRPr="009B2270" w:rsidRDefault="000F25BC" w:rsidP="00CA4EEF">
            <w:pPr>
              <w:pStyle w:val="a7"/>
              <w:rPr>
                <w:rFonts w:ascii="Times New Roman" w:hAnsi="Times New Roman" w:cs="Times New Roman"/>
                <w:sz w:val="24"/>
                <w:szCs w:val="24"/>
              </w:rPr>
            </w:pPr>
            <w:r w:rsidRPr="009B2270">
              <w:rPr>
                <w:rFonts w:ascii="Times New Roman" w:hAnsi="Times New Roman" w:cs="Times New Roman"/>
                <w:iCs/>
                <w:sz w:val="24"/>
                <w:szCs w:val="24"/>
              </w:rPr>
              <w:t>Предельная этажность зданий, строений, сооружений, этаж</w:t>
            </w:r>
          </w:p>
        </w:tc>
        <w:tc>
          <w:tcPr>
            <w:tcW w:w="992" w:type="dxa"/>
            <w:textDirection w:val="btLr"/>
            <w:vAlign w:val="center"/>
          </w:tcPr>
          <w:p w:rsidR="000F25BC" w:rsidRPr="009B2270" w:rsidRDefault="000F25BC" w:rsidP="00CA4EEF">
            <w:pPr>
              <w:pStyle w:val="a7"/>
              <w:rPr>
                <w:rFonts w:ascii="Times New Roman" w:hAnsi="Times New Roman" w:cs="Times New Roman"/>
                <w:iCs/>
                <w:sz w:val="24"/>
                <w:szCs w:val="24"/>
              </w:rPr>
            </w:pPr>
            <w:r w:rsidRPr="009B2270">
              <w:rPr>
                <w:rFonts w:ascii="Times New Roman" w:hAnsi="Times New Roman" w:cs="Times New Roman"/>
                <w:iCs/>
                <w:sz w:val="24"/>
                <w:szCs w:val="24"/>
              </w:rPr>
              <w:t>Предельные размеры земельных участков (мин.-макс.), га</w:t>
            </w:r>
          </w:p>
        </w:tc>
        <w:tc>
          <w:tcPr>
            <w:tcW w:w="709" w:type="dxa"/>
            <w:textDirection w:val="btLr"/>
            <w:vAlign w:val="center"/>
          </w:tcPr>
          <w:p w:rsidR="000F25BC" w:rsidRPr="009B2270" w:rsidRDefault="000F25BC" w:rsidP="00CA4EEF">
            <w:pPr>
              <w:pStyle w:val="a7"/>
              <w:rPr>
                <w:rFonts w:ascii="Times New Roman" w:hAnsi="Times New Roman" w:cs="Times New Roman"/>
                <w:iCs/>
                <w:sz w:val="24"/>
                <w:szCs w:val="24"/>
              </w:rPr>
            </w:pPr>
            <w:r w:rsidRPr="009B2270">
              <w:rPr>
                <w:rFonts w:ascii="Times New Roman" w:hAnsi="Times New Roman" w:cs="Times New Roman"/>
                <w:iCs/>
                <w:sz w:val="24"/>
                <w:szCs w:val="24"/>
              </w:rPr>
              <w:t>Максимальный процент застройки, %</w:t>
            </w:r>
          </w:p>
        </w:tc>
        <w:tc>
          <w:tcPr>
            <w:tcW w:w="850" w:type="dxa"/>
            <w:textDirection w:val="btLr"/>
          </w:tcPr>
          <w:p w:rsidR="000F25BC" w:rsidRPr="009B2270" w:rsidRDefault="000F25BC" w:rsidP="00CA4EEF">
            <w:pPr>
              <w:pStyle w:val="a7"/>
              <w:rPr>
                <w:rFonts w:ascii="Times New Roman" w:hAnsi="Times New Roman" w:cs="Times New Roman"/>
                <w:iCs/>
                <w:sz w:val="24"/>
                <w:szCs w:val="24"/>
              </w:rPr>
            </w:pPr>
            <w:r w:rsidRPr="009B2270">
              <w:rPr>
                <w:rFonts w:ascii="Times New Roman" w:hAnsi="Times New Roman" w:cs="Times New Roman"/>
                <w:iCs/>
                <w:sz w:val="24"/>
                <w:szCs w:val="24"/>
              </w:rPr>
              <w:t>Минимальные отступы от границ земельного участка</w:t>
            </w:r>
          </w:p>
        </w:tc>
      </w:tr>
      <w:tr w:rsidR="000F25BC" w:rsidRPr="009B2270" w:rsidTr="009B2270">
        <w:trPr>
          <w:trHeight w:val="559"/>
        </w:trPr>
        <w:tc>
          <w:tcPr>
            <w:tcW w:w="9639" w:type="dxa"/>
            <w:gridSpan w:val="8"/>
          </w:tcPr>
          <w:p w:rsidR="000F25BC" w:rsidRPr="009B2270" w:rsidRDefault="000F25BC" w:rsidP="00CA4EEF">
            <w:pPr>
              <w:pStyle w:val="a7"/>
              <w:rPr>
                <w:rFonts w:ascii="Times New Roman" w:hAnsi="Times New Roman" w:cs="Times New Roman"/>
                <w:iCs/>
                <w:sz w:val="24"/>
                <w:szCs w:val="24"/>
              </w:rPr>
            </w:pPr>
            <w:r w:rsidRPr="009B2270">
              <w:rPr>
                <w:rFonts w:ascii="Times New Roman" w:hAnsi="Times New Roman" w:cs="Times New Roman"/>
                <w:sz w:val="24"/>
                <w:szCs w:val="24"/>
              </w:rPr>
              <w:lastRenderedPageBreak/>
              <w:t>Основные виды и параметры разрешенного использования земельных участков и объектов капитального строительства</w:t>
            </w:r>
          </w:p>
        </w:tc>
      </w:tr>
      <w:tr w:rsidR="000F25BC" w:rsidRPr="009B2270" w:rsidTr="009B2270">
        <w:trPr>
          <w:trHeight w:val="397"/>
        </w:trPr>
        <w:tc>
          <w:tcPr>
            <w:tcW w:w="567" w:type="dxa"/>
            <w:vAlign w:val="center"/>
          </w:tcPr>
          <w:p w:rsidR="000F25BC" w:rsidRPr="009B2270" w:rsidRDefault="000F25BC" w:rsidP="00CA4EEF">
            <w:pPr>
              <w:pStyle w:val="a7"/>
              <w:rPr>
                <w:rFonts w:ascii="Times New Roman" w:hAnsi="Times New Roman" w:cs="Times New Roman"/>
                <w:iCs/>
                <w:sz w:val="24"/>
                <w:szCs w:val="24"/>
              </w:rPr>
            </w:pPr>
            <w:r w:rsidRPr="009B2270">
              <w:rPr>
                <w:rFonts w:ascii="Times New Roman" w:hAnsi="Times New Roman" w:cs="Times New Roman"/>
                <w:iCs/>
                <w:sz w:val="24"/>
                <w:szCs w:val="24"/>
              </w:rPr>
              <w:t>1</w:t>
            </w:r>
          </w:p>
        </w:tc>
        <w:tc>
          <w:tcPr>
            <w:tcW w:w="709" w:type="dxa"/>
            <w:vAlign w:val="center"/>
          </w:tcPr>
          <w:p w:rsidR="000F25BC" w:rsidRPr="009B2270" w:rsidRDefault="000F25BC" w:rsidP="00CA4EEF">
            <w:pPr>
              <w:pStyle w:val="a7"/>
              <w:rPr>
                <w:rFonts w:ascii="Times New Roman" w:hAnsi="Times New Roman" w:cs="Times New Roman"/>
                <w:iCs/>
                <w:sz w:val="24"/>
                <w:szCs w:val="24"/>
              </w:rPr>
            </w:pPr>
            <w:r w:rsidRPr="009B2270">
              <w:rPr>
                <w:rFonts w:ascii="Times New Roman" w:hAnsi="Times New Roman" w:cs="Times New Roman"/>
                <w:iCs/>
                <w:sz w:val="24"/>
                <w:szCs w:val="24"/>
              </w:rPr>
              <w:t>1.15</w:t>
            </w:r>
          </w:p>
        </w:tc>
        <w:tc>
          <w:tcPr>
            <w:tcW w:w="5103" w:type="dxa"/>
            <w:gridSpan w:val="2"/>
            <w:vAlign w:val="center"/>
          </w:tcPr>
          <w:p w:rsidR="000F25BC" w:rsidRPr="009B2270" w:rsidRDefault="000F25BC" w:rsidP="00CA4EEF">
            <w:pPr>
              <w:pStyle w:val="a7"/>
              <w:rPr>
                <w:rFonts w:ascii="Times New Roman" w:hAnsi="Times New Roman" w:cs="Times New Roman"/>
                <w:iCs/>
                <w:sz w:val="24"/>
                <w:szCs w:val="24"/>
              </w:rPr>
            </w:pPr>
            <w:r w:rsidRPr="009B2270">
              <w:rPr>
                <w:rFonts w:ascii="Times New Roman" w:hAnsi="Times New Roman" w:cs="Times New Roman"/>
                <w:iCs/>
                <w:sz w:val="24"/>
                <w:szCs w:val="24"/>
              </w:rPr>
              <w:t>Хранение и переработка сельскохозяйственной продукции</w:t>
            </w:r>
          </w:p>
        </w:tc>
        <w:tc>
          <w:tcPr>
            <w:tcW w:w="709" w:type="dxa"/>
            <w:vAlign w:val="center"/>
          </w:tcPr>
          <w:p w:rsidR="000F25BC" w:rsidRPr="009B2270" w:rsidRDefault="000F25BC" w:rsidP="00CA4EEF">
            <w:pPr>
              <w:pStyle w:val="a7"/>
              <w:rPr>
                <w:rFonts w:ascii="Times New Roman" w:hAnsi="Times New Roman" w:cs="Times New Roman"/>
                <w:iCs/>
                <w:sz w:val="24"/>
                <w:szCs w:val="24"/>
              </w:rPr>
            </w:pPr>
            <w:r w:rsidRPr="009B2270">
              <w:rPr>
                <w:rFonts w:ascii="Times New Roman" w:hAnsi="Times New Roman" w:cs="Times New Roman"/>
                <w:iCs/>
                <w:sz w:val="24"/>
                <w:szCs w:val="24"/>
              </w:rPr>
              <w:t>1</w:t>
            </w:r>
          </w:p>
        </w:tc>
        <w:tc>
          <w:tcPr>
            <w:tcW w:w="992" w:type="dxa"/>
            <w:vAlign w:val="center"/>
          </w:tcPr>
          <w:p w:rsidR="000F25BC" w:rsidRPr="009B2270" w:rsidRDefault="000F25BC" w:rsidP="00CA4EEF">
            <w:pPr>
              <w:pStyle w:val="a7"/>
              <w:rPr>
                <w:rFonts w:ascii="Times New Roman" w:hAnsi="Times New Roman" w:cs="Times New Roman"/>
                <w:iCs/>
                <w:sz w:val="24"/>
                <w:szCs w:val="24"/>
              </w:rPr>
            </w:pPr>
            <w:r w:rsidRPr="009B2270">
              <w:rPr>
                <w:rFonts w:ascii="Times New Roman" w:hAnsi="Times New Roman" w:cs="Times New Roman"/>
                <w:iCs/>
                <w:sz w:val="24"/>
                <w:szCs w:val="24"/>
              </w:rPr>
              <w:t>мин.0,5</w:t>
            </w:r>
          </w:p>
        </w:tc>
        <w:tc>
          <w:tcPr>
            <w:tcW w:w="709" w:type="dxa"/>
            <w:vAlign w:val="center"/>
          </w:tcPr>
          <w:p w:rsidR="000F25BC" w:rsidRPr="009B2270" w:rsidRDefault="000F25BC" w:rsidP="00CA4EEF">
            <w:pPr>
              <w:pStyle w:val="a7"/>
              <w:rPr>
                <w:rFonts w:ascii="Times New Roman" w:hAnsi="Times New Roman" w:cs="Times New Roman"/>
                <w:iCs/>
                <w:sz w:val="24"/>
                <w:szCs w:val="24"/>
              </w:rPr>
            </w:pPr>
            <w:r w:rsidRPr="009B2270">
              <w:rPr>
                <w:rFonts w:ascii="Times New Roman" w:hAnsi="Times New Roman" w:cs="Times New Roman"/>
                <w:iCs/>
                <w:sz w:val="24"/>
                <w:szCs w:val="24"/>
              </w:rPr>
              <w:t>75</w:t>
            </w:r>
          </w:p>
        </w:tc>
        <w:tc>
          <w:tcPr>
            <w:tcW w:w="850" w:type="dxa"/>
            <w:vAlign w:val="center"/>
          </w:tcPr>
          <w:p w:rsidR="000F25BC" w:rsidRPr="009B2270" w:rsidRDefault="000F25BC" w:rsidP="00CA4EEF">
            <w:pPr>
              <w:pStyle w:val="a7"/>
              <w:rPr>
                <w:rFonts w:ascii="Times New Roman" w:hAnsi="Times New Roman" w:cs="Times New Roman"/>
                <w:iCs/>
                <w:sz w:val="24"/>
                <w:szCs w:val="24"/>
              </w:rPr>
            </w:pPr>
            <w:r w:rsidRPr="009B2270">
              <w:rPr>
                <w:rFonts w:ascii="Times New Roman" w:hAnsi="Times New Roman" w:cs="Times New Roman"/>
                <w:iCs/>
                <w:sz w:val="24"/>
                <w:szCs w:val="24"/>
              </w:rPr>
              <w:t>3</w:t>
            </w:r>
          </w:p>
        </w:tc>
      </w:tr>
      <w:tr w:rsidR="000F25BC" w:rsidRPr="009B2270" w:rsidTr="009B2270">
        <w:trPr>
          <w:trHeight w:val="397"/>
        </w:trPr>
        <w:tc>
          <w:tcPr>
            <w:tcW w:w="567" w:type="dxa"/>
            <w:vAlign w:val="center"/>
          </w:tcPr>
          <w:p w:rsidR="000F25BC" w:rsidRPr="009B2270" w:rsidRDefault="000F25BC" w:rsidP="00CA4EEF">
            <w:pPr>
              <w:pStyle w:val="a7"/>
              <w:rPr>
                <w:rFonts w:ascii="Times New Roman" w:hAnsi="Times New Roman" w:cs="Times New Roman"/>
                <w:iCs/>
                <w:sz w:val="24"/>
                <w:szCs w:val="24"/>
              </w:rPr>
            </w:pPr>
            <w:r w:rsidRPr="009B2270">
              <w:rPr>
                <w:rFonts w:ascii="Times New Roman" w:hAnsi="Times New Roman" w:cs="Times New Roman"/>
                <w:iCs/>
                <w:sz w:val="24"/>
                <w:szCs w:val="24"/>
              </w:rPr>
              <w:t>2</w:t>
            </w:r>
          </w:p>
        </w:tc>
        <w:tc>
          <w:tcPr>
            <w:tcW w:w="709" w:type="dxa"/>
            <w:vAlign w:val="center"/>
          </w:tcPr>
          <w:p w:rsidR="000F25BC" w:rsidRPr="009B2270" w:rsidRDefault="000F25BC" w:rsidP="00CA4EEF">
            <w:pPr>
              <w:pStyle w:val="a7"/>
              <w:rPr>
                <w:rFonts w:ascii="Times New Roman" w:hAnsi="Times New Roman" w:cs="Times New Roman"/>
                <w:iCs/>
                <w:sz w:val="24"/>
                <w:szCs w:val="24"/>
              </w:rPr>
            </w:pPr>
            <w:r w:rsidRPr="009B2270">
              <w:rPr>
                <w:rFonts w:ascii="Times New Roman" w:hAnsi="Times New Roman" w:cs="Times New Roman"/>
                <w:iCs/>
                <w:sz w:val="24"/>
                <w:szCs w:val="24"/>
              </w:rPr>
              <w:t>1.18</w:t>
            </w:r>
          </w:p>
        </w:tc>
        <w:tc>
          <w:tcPr>
            <w:tcW w:w="5103" w:type="dxa"/>
            <w:gridSpan w:val="2"/>
            <w:vAlign w:val="center"/>
          </w:tcPr>
          <w:p w:rsidR="000F25BC" w:rsidRPr="009B2270" w:rsidRDefault="000F25BC" w:rsidP="00CA4EEF">
            <w:pPr>
              <w:pStyle w:val="a7"/>
              <w:rPr>
                <w:rFonts w:ascii="Times New Roman" w:hAnsi="Times New Roman" w:cs="Times New Roman"/>
                <w:iCs/>
                <w:sz w:val="24"/>
                <w:szCs w:val="24"/>
              </w:rPr>
            </w:pPr>
            <w:r w:rsidRPr="009B2270">
              <w:rPr>
                <w:rFonts w:ascii="Times New Roman" w:hAnsi="Times New Roman" w:cs="Times New Roman"/>
                <w:iCs/>
                <w:sz w:val="24"/>
                <w:szCs w:val="24"/>
              </w:rPr>
              <w:t>Обеспечение сельскохозяйственного производства</w:t>
            </w:r>
          </w:p>
        </w:tc>
        <w:tc>
          <w:tcPr>
            <w:tcW w:w="709" w:type="dxa"/>
            <w:vAlign w:val="center"/>
          </w:tcPr>
          <w:p w:rsidR="000F25BC" w:rsidRPr="009B2270" w:rsidRDefault="000F25BC" w:rsidP="00CA4EEF">
            <w:pPr>
              <w:pStyle w:val="a7"/>
              <w:rPr>
                <w:rFonts w:ascii="Times New Roman" w:hAnsi="Times New Roman" w:cs="Times New Roman"/>
                <w:iCs/>
                <w:sz w:val="24"/>
                <w:szCs w:val="24"/>
              </w:rPr>
            </w:pPr>
            <w:r w:rsidRPr="009B2270">
              <w:rPr>
                <w:rFonts w:ascii="Times New Roman" w:hAnsi="Times New Roman" w:cs="Times New Roman"/>
                <w:iCs/>
                <w:sz w:val="24"/>
                <w:szCs w:val="24"/>
              </w:rPr>
              <w:t>1</w:t>
            </w:r>
          </w:p>
        </w:tc>
        <w:tc>
          <w:tcPr>
            <w:tcW w:w="992" w:type="dxa"/>
            <w:vAlign w:val="center"/>
          </w:tcPr>
          <w:p w:rsidR="000F25BC" w:rsidRPr="009B2270" w:rsidRDefault="000F25BC" w:rsidP="00CA4EEF">
            <w:pPr>
              <w:pStyle w:val="a7"/>
              <w:rPr>
                <w:rFonts w:ascii="Times New Roman" w:hAnsi="Times New Roman" w:cs="Times New Roman"/>
                <w:iCs/>
                <w:sz w:val="24"/>
                <w:szCs w:val="24"/>
              </w:rPr>
            </w:pPr>
            <w:r w:rsidRPr="009B2270">
              <w:rPr>
                <w:rFonts w:ascii="Times New Roman" w:hAnsi="Times New Roman" w:cs="Times New Roman"/>
                <w:iCs/>
                <w:sz w:val="24"/>
                <w:szCs w:val="24"/>
              </w:rPr>
              <w:t>мин. 0,5</w:t>
            </w:r>
          </w:p>
        </w:tc>
        <w:tc>
          <w:tcPr>
            <w:tcW w:w="709" w:type="dxa"/>
            <w:vAlign w:val="center"/>
          </w:tcPr>
          <w:p w:rsidR="000F25BC" w:rsidRPr="009B2270" w:rsidRDefault="000F25BC" w:rsidP="00CA4EEF">
            <w:pPr>
              <w:pStyle w:val="a7"/>
              <w:rPr>
                <w:rFonts w:ascii="Times New Roman" w:hAnsi="Times New Roman" w:cs="Times New Roman"/>
                <w:iCs/>
                <w:sz w:val="24"/>
                <w:szCs w:val="24"/>
              </w:rPr>
            </w:pPr>
            <w:r w:rsidRPr="009B2270">
              <w:rPr>
                <w:rFonts w:ascii="Times New Roman" w:hAnsi="Times New Roman" w:cs="Times New Roman"/>
                <w:iCs/>
                <w:sz w:val="24"/>
                <w:szCs w:val="24"/>
              </w:rPr>
              <w:t>75</w:t>
            </w:r>
          </w:p>
        </w:tc>
        <w:tc>
          <w:tcPr>
            <w:tcW w:w="850" w:type="dxa"/>
            <w:vAlign w:val="center"/>
          </w:tcPr>
          <w:p w:rsidR="000F25BC" w:rsidRPr="009B2270" w:rsidRDefault="000F25BC" w:rsidP="00CA4EEF">
            <w:pPr>
              <w:pStyle w:val="a7"/>
              <w:rPr>
                <w:rFonts w:ascii="Times New Roman" w:hAnsi="Times New Roman" w:cs="Times New Roman"/>
                <w:iCs/>
                <w:sz w:val="24"/>
                <w:szCs w:val="24"/>
              </w:rPr>
            </w:pPr>
            <w:r w:rsidRPr="009B2270">
              <w:rPr>
                <w:rFonts w:ascii="Times New Roman" w:hAnsi="Times New Roman" w:cs="Times New Roman"/>
                <w:iCs/>
                <w:sz w:val="24"/>
                <w:szCs w:val="24"/>
              </w:rPr>
              <w:t>3</w:t>
            </w:r>
          </w:p>
        </w:tc>
      </w:tr>
      <w:tr w:rsidR="00CA4EEF" w:rsidRPr="009B2270" w:rsidTr="009B2270">
        <w:trPr>
          <w:trHeight w:val="397"/>
        </w:trPr>
        <w:tc>
          <w:tcPr>
            <w:tcW w:w="567" w:type="dxa"/>
            <w:vAlign w:val="center"/>
          </w:tcPr>
          <w:p w:rsidR="00CA4EEF" w:rsidRPr="009B2270" w:rsidRDefault="00CA4EEF" w:rsidP="00CA4EEF">
            <w:pPr>
              <w:pStyle w:val="a7"/>
              <w:rPr>
                <w:rFonts w:ascii="Times New Roman" w:hAnsi="Times New Roman" w:cs="Times New Roman"/>
                <w:iCs/>
                <w:sz w:val="24"/>
                <w:szCs w:val="24"/>
              </w:rPr>
            </w:pPr>
            <w:r w:rsidRPr="009B2270">
              <w:rPr>
                <w:rFonts w:ascii="Times New Roman" w:hAnsi="Times New Roman" w:cs="Times New Roman"/>
                <w:iCs/>
                <w:sz w:val="24"/>
                <w:szCs w:val="24"/>
              </w:rPr>
              <w:t>3</w:t>
            </w:r>
          </w:p>
        </w:tc>
        <w:tc>
          <w:tcPr>
            <w:tcW w:w="709" w:type="dxa"/>
            <w:vAlign w:val="center"/>
          </w:tcPr>
          <w:p w:rsidR="00CA4EEF" w:rsidRPr="009B2270" w:rsidRDefault="00CA4EEF" w:rsidP="000E421C">
            <w:pPr>
              <w:pStyle w:val="a7"/>
              <w:rPr>
                <w:rFonts w:ascii="Times New Roman" w:hAnsi="Times New Roman" w:cs="Times New Roman"/>
                <w:sz w:val="24"/>
                <w:szCs w:val="24"/>
              </w:rPr>
            </w:pPr>
            <w:r w:rsidRPr="009B2270">
              <w:rPr>
                <w:rFonts w:ascii="Times New Roman" w:hAnsi="Times New Roman" w:cs="Times New Roman"/>
                <w:sz w:val="24"/>
                <w:szCs w:val="24"/>
              </w:rPr>
              <w:t>3.1</w:t>
            </w:r>
          </w:p>
        </w:tc>
        <w:tc>
          <w:tcPr>
            <w:tcW w:w="5103" w:type="dxa"/>
            <w:gridSpan w:val="2"/>
            <w:vAlign w:val="center"/>
          </w:tcPr>
          <w:p w:rsidR="00CA4EEF" w:rsidRPr="009B2270" w:rsidRDefault="00CA4EEF" w:rsidP="000E421C">
            <w:pPr>
              <w:pStyle w:val="a7"/>
              <w:rPr>
                <w:rFonts w:ascii="Times New Roman" w:hAnsi="Times New Roman" w:cs="Times New Roman"/>
                <w:iCs/>
                <w:sz w:val="24"/>
                <w:szCs w:val="24"/>
              </w:rPr>
            </w:pPr>
            <w:r w:rsidRPr="009B2270">
              <w:rPr>
                <w:rFonts w:ascii="Times New Roman" w:hAnsi="Times New Roman" w:cs="Times New Roman"/>
                <w:sz w:val="24"/>
                <w:szCs w:val="24"/>
              </w:rPr>
              <w:t>Коммунальное обслуживание</w:t>
            </w:r>
          </w:p>
        </w:tc>
        <w:tc>
          <w:tcPr>
            <w:tcW w:w="709" w:type="dxa"/>
            <w:vAlign w:val="center"/>
          </w:tcPr>
          <w:p w:rsidR="00CA4EEF" w:rsidRPr="009B2270" w:rsidRDefault="00CA4EEF" w:rsidP="000E421C">
            <w:pPr>
              <w:pStyle w:val="a7"/>
              <w:rPr>
                <w:rFonts w:ascii="Times New Roman" w:hAnsi="Times New Roman" w:cs="Times New Roman"/>
                <w:iCs/>
                <w:sz w:val="24"/>
                <w:szCs w:val="24"/>
              </w:rPr>
            </w:pPr>
            <w:r w:rsidRPr="009B2270">
              <w:rPr>
                <w:rFonts w:ascii="Times New Roman" w:hAnsi="Times New Roman" w:cs="Times New Roman"/>
                <w:iCs/>
                <w:sz w:val="24"/>
                <w:szCs w:val="24"/>
              </w:rPr>
              <w:t>1</w:t>
            </w:r>
          </w:p>
        </w:tc>
        <w:tc>
          <w:tcPr>
            <w:tcW w:w="992" w:type="dxa"/>
            <w:vAlign w:val="center"/>
          </w:tcPr>
          <w:p w:rsidR="00CA4EEF" w:rsidRPr="009B2270" w:rsidRDefault="00CA4EEF" w:rsidP="00AF058E">
            <w:pPr>
              <w:pStyle w:val="a7"/>
              <w:rPr>
                <w:rFonts w:ascii="Times New Roman" w:hAnsi="Times New Roman" w:cs="Times New Roman"/>
                <w:iCs/>
                <w:sz w:val="24"/>
                <w:szCs w:val="24"/>
              </w:rPr>
            </w:pPr>
            <w:r w:rsidRPr="009B2270">
              <w:rPr>
                <w:rFonts w:ascii="Times New Roman" w:hAnsi="Times New Roman" w:cs="Times New Roman"/>
                <w:iCs/>
                <w:sz w:val="24"/>
                <w:szCs w:val="24"/>
              </w:rPr>
              <w:t>мин. 0,</w:t>
            </w:r>
            <w:r w:rsidR="00AF058E">
              <w:rPr>
                <w:rFonts w:ascii="Times New Roman" w:hAnsi="Times New Roman" w:cs="Times New Roman"/>
                <w:iCs/>
                <w:sz w:val="24"/>
                <w:szCs w:val="24"/>
              </w:rPr>
              <w:t>000</w:t>
            </w:r>
            <w:r w:rsidRPr="009B2270">
              <w:rPr>
                <w:rFonts w:ascii="Times New Roman" w:hAnsi="Times New Roman" w:cs="Times New Roman"/>
                <w:iCs/>
                <w:sz w:val="24"/>
                <w:szCs w:val="24"/>
              </w:rPr>
              <w:t>1</w:t>
            </w:r>
          </w:p>
        </w:tc>
        <w:tc>
          <w:tcPr>
            <w:tcW w:w="709" w:type="dxa"/>
            <w:vAlign w:val="center"/>
          </w:tcPr>
          <w:p w:rsidR="00CA4EEF" w:rsidRPr="009B2270" w:rsidRDefault="00CA4EEF" w:rsidP="000E421C">
            <w:pPr>
              <w:pStyle w:val="a7"/>
              <w:rPr>
                <w:rFonts w:ascii="Times New Roman" w:hAnsi="Times New Roman" w:cs="Times New Roman"/>
                <w:iCs/>
                <w:sz w:val="24"/>
                <w:szCs w:val="24"/>
              </w:rPr>
            </w:pPr>
            <w:r w:rsidRPr="009B2270">
              <w:rPr>
                <w:rFonts w:ascii="Times New Roman" w:hAnsi="Times New Roman" w:cs="Times New Roman"/>
                <w:iCs/>
                <w:sz w:val="24"/>
                <w:szCs w:val="24"/>
              </w:rPr>
              <w:t>80</w:t>
            </w:r>
          </w:p>
        </w:tc>
        <w:tc>
          <w:tcPr>
            <w:tcW w:w="850" w:type="dxa"/>
            <w:vAlign w:val="center"/>
          </w:tcPr>
          <w:p w:rsidR="00CA4EEF" w:rsidRPr="009B2270" w:rsidRDefault="005A0B04" w:rsidP="000E421C">
            <w:pPr>
              <w:pStyle w:val="a7"/>
              <w:rPr>
                <w:rFonts w:ascii="Times New Roman" w:hAnsi="Times New Roman" w:cs="Times New Roman"/>
                <w:iCs/>
                <w:sz w:val="24"/>
                <w:szCs w:val="24"/>
              </w:rPr>
            </w:pPr>
            <w:r>
              <w:rPr>
                <w:rFonts w:ascii="Times New Roman" w:hAnsi="Times New Roman" w:cs="Times New Roman"/>
                <w:iCs/>
                <w:sz w:val="24"/>
                <w:szCs w:val="24"/>
              </w:rPr>
              <w:t>0</w:t>
            </w:r>
          </w:p>
        </w:tc>
      </w:tr>
      <w:tr w:rsidR="00CA4EEF" w:rsidRPr="009B2270" w:rsidTr="009B2270">
        <w:trPr>
          <w:trHeight w:val="397"/>
        </w:trPr>
        <w:tc>
          <w:tcPr>
            <w:tcW w:w="567" w:type="dxa"/>
            <w:vAlign w:val="center"/>
          </w:tcPr>
          <w:p w:rsidR="00CA4EEF" w:rsidRPr="009B2270" w:rsidRDefault="00CA4EEF" w:rsidP="00CA4EEF">
            <w:pPr>
              <w:pStyle w:val="a7"/>
              <w:rPr>
                <w:rFonts w:ascii="Times New Roman" w:hAnsi="Times New Roman" w:cs="Times New Roman"/>
                <w:sz w:val="24"/>
                <w:szCs w:val="24"/>
              </w:rPr>
            </w:pPr>
            <w:r w:rsidRPr="009B2270">
              <w:rPr>
                <w:rFonts w:ascii="Times New Roman" w:hAnsi="Times New Roman" w:cs="Times New Roman"/>
                <w:sz w:val="24"/>
                <w:szCs w:val="24"/>
              </w:rPr>
              <w:t>4</w:t>
            </w:r>
          </w:p>
        </w:tc>
        <w:tc>
          <w:tcPr>
            <w:tcW w:w="709" w:type="dxa"/>
            <w:vAlign w:val="center"/>
          </w:tcPr>
          <w:p w:rsidR="00CA4EEF" w:rsidRPr="009B2270" w:rsidRDefault="00CA4EEF" w:rsidP="00CA4EEF">
            <w:pPr>
              <w:pStyle w:val="a7"/>
              <w:rPr>
                <w:rFonts w:ascii="Times New Roman" w:hAnsi="Times New Roman" w:cs="Times New Roman"/>
                <w:iCs/>
                <w:sz w:val="24"/>
                <w:szCs w:val="24"/>
              </w:rPr>
            </w:pPr>
            <w:r w:rsidRPr="009B2270">
              <w:rPr>
                <w:rFonts w:ascii="Times New Roman" w:hAnsi="Times New Roman" w:cs="Times New Roman"/>
                <w:iCs/>
                <w:sz w:val="24"/>
                <w:szCs w:val="24"/>
              </w:rPr>
              <w:t>4.6</w:t>
            </w:r>
          </w:p>
        </w:tc>
        <w:tc>
          <w:tcPr>
            <w:tcW w:w="5103" w:type="dxa"/>
            <w:gridSpan w:val="2"/>
            <w:vAlign w:val="center"/>
          </w:tcPr>
          <w:p w:rsidR="00CA4EEF" w:rsidRPr="009B2270" w:rsidRDefault="00CA4EEF" w:rsidP="00CA4EEF">
            <w:pPr>
              <w:pStyle w:val="a7"/>
              <w:rPr>
                <w:rFonts w:ascii="Times New Roman" w:hAnsi="Times New Roman" w:cs="Times New Roman"/>
                <w:iCs/>
                <w:sz w:val="24"/>
                <w:szCs w:val="24"/>
              </w:rPr>
            </w:pPr>
            <w:r w:rsidRPr="009B2270">
              <w:rPr>
                <w:rFonts w:ascii="Times New Roman" w:hAnsi="Times New Roman" w:cs="Times New Roman"/>
                <w:iCs/>
                <w:sz w:val="24"/>
                <w:szCs w:val="24"/>
              </w:rPr>
              <w:t>Общественное питание</w:t>
            </w:r>
          </w:p>
        </w:tc>
        <w:tc>
          <w:tcPr>
            <w:tcW w:w="709" w:type="dxa"/>
            <w:vAlign w:val="center"/>
          </w:tcPr>
          <w:p w:rsidR="00CA4EEF" w:rsidRPr="009B2270" w:rsidRDefault="00CA4EEF" w:rsidP="00CA4EEF">
            <w:pPr>
              <w:pStyle w:val="a7"/>
              <w:rPr>
                <w:rFonts w:ascii="Times New Roman" w:hAnsi="Times New Roman" w:cs="Times New Roman"/>
                <w:iCs/>
                <w:sz w:val="24"/>
                <w:szCs w:val="24"/>
              </w:rPr>
            </w:pPr>
            <w:r w:rsidRPr="009B2270">
              <w:rPr>
                <w:rFonts w:ascii="Times New Roman" w:hAnsi="Times New Roman" w:cs="Times New Roman"/>
                <w:iCs/>
                <w:sz w:val="24"/>
                <w:szCs w:val="24"/>
              </w:rPr>
              <w:t>1</w:t>
            </w:r>
          </w:p>
        </w:tc>
        <w:tc>
          <w:tcPr>
            <w:tcW w:w="992" w:type="dxa"/>
            <w:vAlign w:val="center"/>
          </w:tcPr>
          <w:p w:rsidR="00CA4EEF" w:rsidRPr="009B2270" w:rsidRDefault="00CA4EEF" w:rsidP="00CA4EEF">
            <w:pPr>
              <w:pStyle w:val="a7"/>
              <w:rPr>
                <w:rFonts w:ascii="Times New Roman" w:hAnsi="Times New Roman" w:cs="Times New Roman"/>
                <w:iCs/>
                <w:sz w:val="24"/>
                <w:szCs w:val="24"/>
              </w:rPr>
            </w:pPr>
            <w:r w:rsidRPr="009B2270">
              <w:rPr>
                <w:rFonts w:ascii="Times New Roman" w:hAnsi="Times New Roman" w:cs="Times New Roman"/>
                <w:iCs/>
                <w:sz w:val="24"/>
                <w:szCs w:val="24"/>
              </w:rPr>
              <w:t>мин. 0,3</w:t>
            </w:r>
          </w:p>
        </w:tc>
        <w:tc>
          <w:tcPr>
            <w:tcW w:w="709" w:type="dxa"/>
            <w:vAlign w:val="center"/>
          </w:tcPr>
          <w:p w:rsidR="00CA4EEF" w:rsidRPr="009B2270" w:rsidRDefault="00CA4EEF" w:rsidP="00CA4EEF">
            <w:pPr>
              <w:pStyle w:val="a7"/>
              <w:rPr>
                <w:rFonts w:ascii="Times New Roman" w:hAnsi="Times New Roman" w:cs="Times New Roman"/>
                <w:iCs/>
                <w:sz w:val="24"/>
                <w:szCs w:val="24"/>
              </w:rPr>
            </w:pPr>
            <w:r w:rsidRPr="009B2270">
              <w:rPr>
                <w:rFonts w:ascii="Times New Roman" w:hAnsi="Times New Roman" w:cs="Times New Roman"/>
                <w:iCs/>
                <w:sz w:val="24"/>
                <w:szCs w:val="24"/>
              </w:rPr>
              <w:t>60</w:t>
            </w:r>
          </w:p>
        </w:tc>
        <w:tc>
          <w:tcPr>
            <w:tcW w:w="850" w:type="dxa"/>
            <w:vAlign w:val="center"/>
          </w:tcPr>
          <w:p w:rsidR="00CA4EEF" w:rsidRPr="009B2270" w:rsidRDefault="00CA4EEF" w:rsidP="00CA4EEF">
            <w:pPr>
              <w:pStyle w:val="a7"/>
              <w:rPr>
                <w:rFonts w:ascii="Times New Roman" w:hAnsi="Times New Roman" w:cs="Times New Roman"/>
                <w:iCs/>
                <w:sz w:val="24"/>
                <w:szCs w:val="24"/>
              </w:rPr>
            </w:pPr>
            <w:r w:rsidRPr="009B2270">
              <w:rPr>
                <w:rFonts w:ascii="Times New Roman" w:hAnsi="Times New Roman" w:cs="Times New Roman"/>
                <w:iCs/>
                <w:sz w:val="24"/>
                <w:szCs w:val="24"/>
              </w:rPr>
              <w:t>3</w:t>
            </w:r>
          </w:p>
        </w:tc>
      </w:tr>
      <w:tr w:rsidR="00CA4EEF" w:rsidRPr="009B2270" w:rsidTr="009B2270">
        <w:trPr>
          <w:trHeight w:val="397"/>
        </w:trPr>
        <w:tc>
          <w:tcPr>
            <w:tcW w:w="567" w:type="dxa"/>
            <w:vAlign w:val="center"/>
          </w:tcPr>
          <w:p w:rsidR="00CA4EEF" w:rsidRPr="009B2270" w:rsidRDefault="00CA4EEF" w:rsidP="00CA4EEF">
            <w:pPr>
              <w:pStyle w:val="a7"/>
              <w:rPr>
                <w:rFonts w:ascii="Times New Roman" w:hAnsi="Times New Roman" w:cs="Times New Roman"/>
                <w:iCs/>
                <w:sz w:val="24"/>
                <w:szCs w:val="24"/>
              </w:rPr>
            </w:pPr>
            <w:r w:rsidRPr="009B2270">
              <w:rPr>
                <w:rFonts w:ascii="Times New Roman" w:hAnsi="Times New Roman" w:cs="Times New Roman"/>
                <w:iCs/>
                <w:sz w:val="24"/>
                <w:szCs w:val="24"/>
              </w:rPr>
              <w:t>5</w:t>
            </w:r>
          </w:p>
        </w:tc>
        <w:tc>
          <w:tcPr>
            <w:tcW w:w="709" w:type="dxa"/>
            <w:vAlign w:val="center"/>
          </w:tcPr>
          <w:p w:rsidR="00CA4EEF" w:rsidRPr="009B2270" w:rsidRDefault="00CA4EEF" w:rsidP="00CA4EEF">
            <w:pPr>
              <w:pStyle w:val="a7"/>
              <w:rPr>
                <w:rFonts w:ascii="Times New Roman" w:hAnsi="Times New Roman" w:cs="Times New Roman"/>
                <w:iCs/>
                <w:sz w:val="24"/>
                <w:szCs w:val="24"/>
              </w:rPr>
            </w:pPr>
            <w:r w:rsidRPr="009B2270">
              <w:rPr>
                <w:rFonts w:ascii="Times New Roman" w:hAnsi="Times New Roman" w:cs="Times New Roman"/>
                <w:iCs/>
                <w:sz w:val="24"/>
                <w:szCs w:val="24"/>
              </w:rPr>
              <w:t>4.9</w:t>
            </w:r>
          </w:p>
        </w:tc>
        <w:tc>
          <w:tcPr>
            <w:tcW w:w="5103" w:type="dxa"/>
            <w:gridSpan w:val="2"/>
            <w:vAlign w:val="center"/>
          </w:tcPr>
          <w:p w:rsidR="00CA4EEF" w:rsidRPr="009B2270" w:rsidRDefault="00CA4EEF" w:rsidP="00CA4EEF">
            <w:pPr>
              <w:pStyle w:val="a7"/>
              <w:rPr>
                <w:rFonts w:ascii="Times New Roman" w:hAnsi="Times New Roman" w:cs="Times New Roman"/>
                <w:iCs/>
                <w:sz w:val="24"/>
                <w:szCs w:val="24"/>
              </w:rPr>
            </w:pPr>
            <w:r w:rsidRPr="009B2270">
              <w:rPr>
                <w:rFonts w:ascii="Times New Roman" w:hAnsi="Times New Roman" w:cs="Times New Roman"/>
                <w:iCs/>
                <w:sz w:val="24"/>
                <w:szCs w:val="24"/>
              </w:rPr>
              <w:t>Обслуживание автотранспорта</w:t>
            </w:r>
          </w:p>
        </w:tc>
        <w:tc>
          <w:tcPr>
            <w:tcW w:w="709" w:type="dxa"/>
            <w:vAlign w:val="center"/>
          </w:tcPr>
          <w:p w:rsidR="00CA4EEF" w:rsidRPr="009B2270" w:rsidRDefault="00CA4EEF" w:rsidP="00CA4EEF">
            <w:pPr>
              <w:pStyle w:val="a7"/>
              <w:rPr>
                <w:rFonts w:ascii="Times New Roman" w:hAnsi="Times New Roman" w:cs="Times New Roman"/>
                <w:iCs/>
                <w:sz w:val="24"/>
                <w:szCs w:val="24"/>
              </w:rPr>
            </w:pPr>
            <w:r w:rsidRPr="009B2270">
              <w:rPr>
                <w:rFonts w:ascii="Times New Roman" w:hAnsi="Times New Roman" w:cs="Times New Roman"/>
                <w:iCs/>
                <w:sz w:val="24"/>
                <w:szCs w:val="24"/>
              </w:rPr>
              <w:t>1</w:t>
            </w:r>
          </w:p>
        </w:tc>
        <w:tc>
          <w:tcPr>
            <w:tcW w:w="992" w:type="dxa"/>
            <w:vAlign w:val="center"/>
          </w:tcPr>
          <w:p w:rsidR="00CA4EEF" w:rsidRPr="009B2270" w:rsidRDefault="00CA4EEF" w:rsidP="00CA4EEF">
            <w:pPr>
              <w:pStyle w:val="a7"/>
              <w:rPr>
                <w:rFonts w:ascii="Times New Roman" w:hAnsi="Times New Roman" w:cs="Times New Roman"/>
                <w:iCs/>
                <w:sz w:val="24"/>
                <w:szCs w:val="24"/>
              </w:rPr>
            </w:pPr>
            <w:r w:rsidRPr="009B2270">
              <w:rPr>
                <w:rFonts w:ascii="Times New Roman" w:hAnsi="Times New Roman" w:cs="Times New Roman"/>
                <w:iCs/>
                <w:sz w:val="24"/>
                <w:szCs w:val="24"/>
              </w:rPr>
              <w:t>мин. 0,5</w:t>
            </w:r>
          </w:p>
        </w:tc>
        <w:tc>
          <w:tcPr>
            <w:tcW w:w="709" w:type="dxa"/>
            <w:vAlign w:val="center"/>
          </w:tcPr>
          <w:p w:rsidR="00CA4EEF" w:rsidRPr="009B2270" w:rsidRDefault="00CA4EEF" w:rsidP="00CA4EEF">
            <w:pPr>
              <w:pStyle w:val="a7"/>
              <w:rPr>
                <w:rFonts w:ascii="Times New Roman" w:hAnsi="Times New Roman" w:cs="Times New Roman"/>
                <w:iCs/>
                <w:sz w:val="24"/>
                <w:szCs w:val="24"/>
              </w:rPr>
            </w:pPr>
            <w:r w:rsidRPr="009B2270">
              <w:rPr>
                <w:rFonts w:ascii="Times New Roman" w:hAnsi="Times New Roman" w:cs="Times New Roman"/>
                <w:iCs/>
                <w:sz w:val="24"/>
                <w:szCs w:val="24"/>
              </w:rPr>
              <w:t>80</w:t>
            </w:r>
          </w:p>
        </w:tc>
        <w:tc>
          <w:tcPr>
            <w:tcW w:w="850" w:type="dxa"/>
            <w:vAlign w:val="center"/>
          </w:tcPr>
          <w:p w:rsidR="00CA4EEF" w:rsidRPr="009B2270" w:rsidRDefault="00CA4EEF" w:rsidP="00CA4EEF">
            <w:pPr>
              <w:pStyle w:val="a7"/>
              <w:rPr>
                <w:rFonts w:ascii="Times New Roman" w:hAnsi="Times New Roman" w:cs="Times New Roman"/>
                <w:iCs/>
                <w:sz w:val="24"/>
                <w:szCs w:val="24"/>
              </w:rPr>
            </w:pPr>
            <w:r w:rsidRPr="009B2270">
              <w:rPr>
                <w:rFonts w:ascii="Times New Roman" w:hAnsi="Times New Roman" w:cs="Times New Roman"/>
                <w:iCs/>
                <w:sz w:val="24"/>
                <w:szCs w:val="24"/>
              </w:rPr>
              <w:t>1</w:t>
            </w:r>
          </w:p>
        </w:tc>
      </w:tr>
      <w:tr w:rsidR="00CA4EEF" w:rsidRPr="009B2270" w:rsidTr="009B2270">
        <w:trPr>
          <w:trHeight w:val="397"/>
        </w:trPr>
        <w:tc>
          <w:tcPr>
            <w:tcW w:w="567" w:type="dxa"/>
            <w:vAlign w:val="center"/>
          </w:tcPr>
          <w:p w:rsidR="00CA4EEF" w:rsidRPr="009B2270" w:rsidRDefault="00CA4EEF" w:rsidP="00CA4EEF">
            <w:pPr>
              <w:pStyle w:val="a7"/>
              <w:rPr>
                <w:rFonts w:ascii="Times New Roman" w:hAnsi="Times New Roman" w:cs="Times New Roman"/>
                <w:iCs/>
                <w:sz w:val="24"/>
                <w:szCs w:val="24"/>
              </w:rPr>
            </w:pPr>
            <w:r w:rsidRPr="009B2270">
              <w:rPr>
                <w:rFonts w:ascii="Times New Roman" w:hAnsi="Times New Roman" w:cs="Times New Roman"/>
                <w:iCs/>
                <w:sz w:val="24"/>
                <w:szCs w:val="24"/>
              </w:rPr>
              <w:t>6</w:t>
            </w:r>
          </w:p>
        </w:tc>
        <w:tc>
          <w:tcPr>
            <w:tcW w:w="709" w:type="dxa"/>
            <w:vAlign w:val="center"/>
          </w:tcPr>
          <w:p w:rsidR="00CA4EEF" w:rsidRPr="009B2270" w:rsidRDefault="00CA4EEF" w:rsidP="00CA4EEF">
            <w:pPr>
              <w:pStyle w:val="a7"/>
              <w:rPr>
                <w:rFonts w:ascii="Times New Roman" w:hAnsi="Times New Roman" w:cs="Times New Roman"/>
                <w:sz w:val="24"/>
                <w:szCs w:val="24"/>
              </w:rPr>
            </w:pPr>
            <w:r w:rsidRPr="009B2270">
              <w:rPr>
                <w:rFonts w:ascii="Times New Roman" w:hAnsi="Times New Roman" w:cs="Times New Roman"/>
                <w:sz w:val="24"/>
                <w:szCs w:val="24"/>
              </w:rPr>
              <w:t>4.10</w:t>
            </w:r>
          </w:p>
        </w:tc>
        <w:tc>
          <w:tcPr>
            <w:tcW w:w="5103" w:type="dxa"/>
            <w:gridSpan w:val="2"/>
            <w:vAlign w:val="center"/>
          </w:tcPr>
          <w:p w:rsidR="00CA4EEF" w:rsidRPr="009B2270" w:rsidRDefault="00CA4EEF" w:rsidP="00CA4EEF">
            <w:pPr>
              <w:pStyle w:val="a7"/>
              <w:rPr>
                <w:rFonts w:ascii="Times New Roman" w:hAnsi="Times New Roman" w:cs="Times New Roman"/>
                <w:sz w:val="24"/>
                <w:szCs w:val="24"/>
              </w:rPr>
            </w:pPr>
            <w:proofErr w:type="spellStart"/>
            <w:r w:rsidRPr="009B2270">
              <w:rPr>
                <w:rFonts w:ascii="Times New Roman" w:hAnsi="Times New Roman" w:cs="Times New Roman"/>
                <w:sz w:val="24"/>
                <w:szCs w:val="24"/>
              </w:rPr>
              <w:t>Выставочно</w:t>
            </w:r>
            <w:proofErr w:type="spellEnd"/>
            <w:r w:rsidRPr="009B2270">
              <w:rPr>
                <w:rFonts w:ascii="Times New Roman" w:hAnsi="Times New Roman" w:cs="Times New Roman"/>
                <w:sz w:val="24"/>
                <w:szCs w:val="24"/>
              </w:rPr>
              <w:t>-ярмарочная деятельность</w:t>
            </w:r>
          </w:p>
        </w:tc>
        <w:tc>
          <w:tcPr>
            <w:tcW w:w="709" w:type="dxa"/>
            <w:vAlign w:val="center"/>
          </w:tcPr>
          <w:p w:rsidR="00CA4EEF" w:rsidRPr="009B2270" w:rsidRDefault="00CA4EEF" w:rsidP="00CA4EEF">
            <w:pPr>
              <w:pStyle w:val="a7"/>
              <w:rPr>
                <w:rFonts w:ascii="Times New Roman" w:hAnsi="Times New Roman" w:cs="Times New Roman"/>
                <w:iCs/>
                <w:sz w:val="24"/>
                <w:szCs w:val="24"/>
              </w:rPr>
            </w:pPr>
            <w:r w:rsidRPr="009B2270">
              <w:rPr>
                <w:rFonts w:ascii="Times New Roman" w:hAnsi="Times New Roman" w:cs="Times New Roman"/>
                <w:iCs/>
                <w:sz w:val="24"/>
                <w:szCs w:val="24"/>
              </w:rPr>
              <w:t>1</w:t>
            </w:r>
          </w:p>
        </w:tc>
        <w:tc>
          <w:tcPr>
            <w:tcW w:w="992" w:type="dxa"/>
            <w:vAlign w:val="center"/>
          </w:tcPr>
          <w:p w:rsidR="00CA4EEF" w:rsidRPr="009B2270" w:rsidRDefault="00CA4EEF" w:rsidP="00CA4EEF">
            <w:pPr>
              <w:pStyle w:val="a7"/>
              <w:rPr>
                <w:rFonts w:ascii="Times New Roman" w:hAnsi="Times New Roman" w:cs="Times New Roman"/>
                <w:iCs/>
                <w:sz w:val="24"/>
                <w:szCs w:val="24"/>
              </w:rPr>
            </w:pPr>
            <w:r w:rsidRPr="009B2270">
              <w:rPr>
                <w:rFonts w:ascii="Times New Roman" w:hAnsi="Times New Roman" w:cs="Times New Roman"/>
                <w:iCs/>
                <w:sz w:val="24"/>
                <w:szCs w:val="24"/>
              </w:rPr>
              <w:t>мин. 0,3</w:t>
            </w:r>
          </w:p>
        </w:tc>
        <w:tc>
          <w:tcPr>
            <w:tcW w:w="709" w:type="dxa"/>
            <w:vAlign w:val="center"/>
          </w:tcPr>
          <w:p w:rsidR="00CA4EEF" w:rsidRPr="009B2270" w:rsidRDefault="00CA4EEF" w:rsidP="00CA4EEF">
            <w:pPr>
              <w:pStyle w:val="a7"/>
              <w:rPr>
                <w:rFonts w:ascii="Times New Roman" w:hAnsi="Times New Roman" w:cs="Times New Roman"/>
                <w:iCs/>
                <w:sz w:val="24"/>
                <w:szCs w:val="24"/>
              </w:rPr>
            </w:pPr>
            <w:r w:rsidRPr="009B2270">
              <w:rPr>
                <w:rFonts w:ascii="Times New Roman" w:hAnsi="Times New Roman" w:cs="Times New Roman"/>
                <w:iCs/>
                <w:sz w:val="24"/>
                <w:szCs w:val="24"/>
              </w:rPr>
              <w:t>80</w:t>
            </w:r>
          </w:p>
        </w:tc>
        <w:tc>
          <w:tcPr>
            <w:tcW w:w="850" w:type="dxa"/>
            <w:vAlign w:val="center"/>
          </w:tcPr>
          <w:p w:rsidR="00CA4EEF" w:rsidRPr="009B2270" w:rsidRDefault="00CA4EEF" w:rsidP="00CA4EEF">
            <w:pPr>
              <w:pStyle w:val="a7"/>
              <w:rPr>
                <w:rFonts w:ascii="Times New Roman" w:hAnsi="Times New Roman" w:cs="Times New Roman"/>
                <w:iCs/>
                <w:sz w:val="24"/>
                <w:szCs w:val="24"/>
              </w:rPr>
            </w:pPr>
            <w:r w:rsidRPr="009B2270">
              <w:rPr>
                <w:rFonts w:ascii="Times New Roman" w:hAnsi="Times New Roman" w:cs="Times New Roman"/>
                <w:iCs/>
                <w:sz w:val="24"/>
                <w:szCs w:val="24"/>
              </w:rPr>
              <w:t>1</w:t>
            </w:r>
          </w:p>
        </w:tc>
      </w:tr>
      <w:tr w:rsidR="00CA4EEF" w:rsidRPr="009B2270" w:rsidTr="009B2270">
        <w:trPr>
          <w:trHeight w:val="397"/>
        </w:trPr>
        <w:tc>
          <w:tcPr>
            <w:tcW w:w="567" w:type="dxa"/>
            <w:vAlign w:val="center"/>
          </w:tcPr>
          <w:p w:rsidR="00CA4EEF" w:rsidRPr="009B2270" w:rsidRDefault="00CA4EEF" w:rsidP="00CA4EEF">
            <w:pPr>
              <w:pStyle w:val="a7"/>
              <w:rPr>
                <w:rFonts w:ascii="Times New Roman" w:hAnsi="Times New Roman" w:cs="Times New Roman"/>
                <w:iCs/>
                <w:sz w:val="24"/>
                <w:szCs w:val="24"/>
              </w:rPr>
            </w:pPr>
            <w:r w:rsidRPr="009B2270">
              <w:rPr>
                <w:rFonts w:ascii="Times New Roman" w:hAnsi="Times New Roman" w:cs="Times New Roman"/>
                <w:iCs/>
                <w:sz w:val="24"/>
                <w:szCs w:val="24"/>
              </w:rPr>
              <w:t>7</w:t>
            </w:r>
          </w:p>
        </w:tc>
        <w:tc>
          <w:tcPr>
            <w:tcW w:w="709" w:type="dxa"/>
            <w:vAlign w:val="center"/>
          </w:tcPr>
          <w:p w:rsidR="00CA4EEF" w:rsidRPr="009B2270" w:rsidRDefault="00CA4EEF" w:rsidP="00CA4EEF">
            <w:pPr>
              <w:pStyle w:val="a7"/>
              <w:rPr>
                <w:rFonts w:ascii="Times New Roman" w:hAnsi="Times New Roman" w:cs="Times New Roman"/>
                <w:iCs/>
                <w:sz w:val="24"/>
                <w:szCs w:val="24"/>
              </w:rPr>
            </w:pPr>
            <w:r w:rsidRPr="009B2270">
              <w:rPr>
                <w:rFonts w:ascii="Times New Roman" w:hAnsi="Times New Roman" w:cs="Times New Roman"/>
                <w:iCs/>
                <w:sz w:val="24"/>
                <w:szCs w:val="24"/>
              </w:rPr>
              <w:t>6.4</w:t>
            </w:r>
          </w:p>
        </w:tc>
        <w:tc>
          <w:tcPr>
            <w:tcW w:w="5103" w:type="dxa"/>
            <w:gridSpan w:val="2"/>
            <w:vAlign w:val="center"/>
          </w:tcPr>
          <w:p w:rsidR="00CA4EEF" w:rsidRPr="009B2270" w:rsidRDefault="00CA4EEF" w:rsidP="00CA4EEF">
            <w:pPr>
              <w:pStyle w:val="a7"/>
              <w:rPr>
                <w:rFonts w:ascii="Times New Roman" w:hAnsi="Times New Roman" w:cs="Times New Roman"/>
                <w:iCs/>
                <w:sz w:val="24"/>
                <w:szCs w:val="24"/>
              </w:rPr>
            </w:pPr>
            <w:r w:rsidRPr="009B2270">
              <w:rPr>
                <w:rFonts w:ascii="Times New Roman" w:hAnsi="Times New Roman" w:cs="Times New Roman"/>
                <w:iCs/>
                <w:sz w:val="24"/>
                <w:szCs w:val="24"/>
              </w:rPr>
              <w:t>Пищевая промышленность</w:t>
            </w:r>
          </w:p>
        </w:tc>
        <w:tc>
          <w:tcPr>
            <w:tcW w:w="709" w:type="dxa"/>
            <w:vAlign w:val="center"/>
          </w:tcPr>
          <w:p w:rsidR="00CA4EEF" w:rsidRPr="009B2270" w:rsidRDefault="00CA4EEF" w:rsidP="00CA4EEF">
            <w:pPr>
              <w:pStyle w:val="a7"/>
              <w:rPr>
                <w:rFonts w:ascii="Times New Roman" w:hAnsi="Times New Roman" w:cs="Times New Roman"/>
                <w:sz w:val="24"/>
                <w:szCs w:val="24"/>
              </w:rPr>
            </w:pPr>
            <w:r w:rsidRPr="009B2270">
              <w:rPr>
                <w:rFonts w:ascii="Times New Roman" w:hAnsi="Times New Roman" w:cs="Times New Roman"/>
                <w:sz w:val="24"/>
                <w:szCs w:val="24"/>
              </w:rPr>
              <w:t>1</w:t>
            </w:r>
          </w:p>
        </w:tc>
        <w:tc>
          <w:tcPr>
            <w:tcW w:w="992" w:type="dxa"/>
            <w:vAlign w:val="center"/>
          </w:tcPr>
          <w:p w:rsidR="00CA4EEF" w:rsidRPr="009B2270" w:rsidRDefault="00CA4EEF" w:rsidP="00CA4EEF">
            <w:pPr>
              <w:pStyle w:val="a7"/>
              <w:rPr>
                <w:rFonts w:ascii="Times New Roman" w:hAnsi="Times New Roman" w:cs="Times New Roman"/>
                <w:iCs/>
                <w:sz w:val="24"/>
                <w:szCs w:val="24"/>
              </w:rPr>
            </w:pPr>
            <w:r w:rsidRPr="009B2270">
              <w:rPr>
                <w:rFonts w:ascii="Times New Roman" w:hAnsi="Times New Roman" w:cs="Times New Roman"/>
                <w:iCs/>
                <w:sz w:val="24"/>
                <w:szCs w:val="24"/>
              </w:rPr>
              <w:t xml:space="preserve">мин. 0,6 </w:t>
            </w:r>
          </w:p>
        </w:tc>
        <w:tc>
          <w:tcPr>
            <w:tcW w:w="709" w:type="dxa"/>
            <w:vAlign w:val="center"/>
          </w:tcPr>
          <w:p w:rsidR="00CA4EEF" w:rsidRPr="009B2270" w:rsidRDefault="00CA4EEF" w:rsidP="00CA4EEF">
            <w:pPr>
              <w:pStyle w:val="a7"/>
              <w:rPr>
                <w:rFonts w:ascii="Times New Roman" w:hAnsi="Times New Roman" w:cs="Times New Roman"/>
                <w:sz w:val="24"/>
                <w:szCs w:val="24"/>
              </w:rPr>
            </w:pPr>
            <w:r w:rsidRPr="009B2270">
              <w:rPr>
                <w:rFonts w:ascii="Times New Roman" w:hAnsi="Times New Roman" w:cs="Times New Roman"/>
                <w:sz w:val="24"/>
                <w:szCs w:val="24"/>
              </w:rPr>
              <w:t>75</w:t>
            </w:r>
          </w:p>
        </w:tc>
        <w:tc>
          <w:tcPr>
            <w:tcW w:w="850" w:type="dxa"/>
            <w:vAlign w:val="center"/>
          </w:tcPr>
          <w:p w:rsidR="00CA4EEF" w:rsidRPr="009B2270" w:rsidRDefault="00CA4EEF" w:rsidP="00CA4EEF">
            <w:pPr>
              <w:pStyle w:val="a7"/>
              <w:rPr>
                <w:rFonts w:ascii="Times New Roman" w:hAnsi="Times New Roman" w:cs="Times New Roman"/>
                <w:sz w:val="24"/>
                <w:szCs w:val="24"/>
              </w:rPr>
            </w:pPr>
            <w:r w:rsidRPr="009B2270">
              <w:rPr>
                <w:rFonts w:ascii="Times New Roman" w:hAnsi="Times New Roman" w:cs="Times New Roman"/>
                <w:sz w:val="24"/>
                <w:szCs w:val="24"/>
              </w:rPr>
              <w:t>3</w:t>
            </w:r>
          </w:p>
        </w:tc>
      </w:tr>
      <w:tr w:rsidR="00CA4EEF" w:rsidRPr="009B2270" w:rsidTr="009B2270">
        <w:trPr>
          <w:trHeight w:val="397"/>
        </w:trPr>
        <w:tc>
          <w:tcPr>
            <w:tcW w:w="567" w:type="dxa"/>
            <w:vAlign w:val="center"/>
          </w:tcPr>
          <w:p w:rsidR="00CA4EEF" w:rsidRPr="009B2270" w:rsidRDefault="00CA4EEF" w:rsidP="00CA4EEF">
            <w:pPr>
              <w:pStyle w:val="a7"/>
              <w:rPr>
                <w:rFonts w:ascii="Times New Roman" w:hAnsi="Times New Roman" w:cs="Times New Roman"/>
                <w:iCs/>
                <w:sz w:val="24"/>
                <w:szCs w:val="24"/>
              </w:rPr>
            </w:pPr>
            <w:r w:rsidRPr="009B2270">
              <w:rPr>
                <w:rFonts w:ascii="Times New Roman" w:hAnsi="Times New Roman" w:cs="Times New Roman"/>
                <w:iCs/>
                <w:sz w:val="24"/>
                <w:szCs w:val="24"/>
              </w:rPr>
              <w:t>8</w:t>
            </w:r>
          </w:p>
        </w:tc>
        <w:tc>
          <w:tcPr>
            <w:tcW w:w="709" w:type="dxa"/>
            <w:vAlign w:val="center"/>
          </w:tcPr>
          <w:p w:rsidR="00CA4EEF" w:rsidRPr="009B2270" w:rsidRDefault="00CA4EEF" w:rsidP="00CA4EEF">
            <w:pPr>
              <w:pStyle w:val="a7"/>
              <w:rPr>
                <w:rFonts w:ascii="Times New Roman" w:hAnsi="Times New Roman" w:cs="Times New Roman"/>
                <w:iCs/>
                <w:sz w:val="24"/>
                <w:szCs w:val="24"/>
              </w:rPr>
            </w:pPr>
            <w:r w:rsidRPr="009B2270">
              <w:rPr>
                <w:rFonts w:ascii="Times New Roman" w:hAnsi="Times New Roman" w:cs="Times New Roman"/>
                <w:iCs/>
                <w:sz w:val="24"/>
                <w:szCs w:val="24"/>
              </w:rPr>
              <w:t>6.5</w:t>
            </w:r>
          </w:p>
        </w:tc>
        <w:tc>
          <w:tcPr>
            <w:tcW w:w="5103" w:type="dxa"/>
            <w:gridSpan w:val="2"/>
            <w:vAlign w:val="center"/>
          </w:tcPr>
          <w:p w:rsidR="00CA4EEF" w:rsidRPr="009B2270" w:rsidRDefault="00CA4EEF" w:rsidP="00CA4EEF">
            <w:pPr>
              <w:pStyle w:val="a7"/>
              <w:rPr>
                <w:rFonts w:ascii="Times New Roman" w:hAnsi="Times New Roman" w:cs="Times New Roman"/>
                <w:iCs/>
                <w:sz w:val="24"/>
                <w:szCs w:val="24"/>
              </w:rPr>
            </w:pPr>
            <w:r w:rsidRPr="009B2270">
              <w:rPr>
                <w:rFonts w:ascii="Times New Roman" w:hAnsi="Times New Roman" w:cs="Times New Roman"/>
                <w:iCs/>
                <w:sz w:val="24"/>
                <w:szCs w:val="24"/>
              </w:rPr>
              <w:t>Нефтехимическая промышленность</w:t>
            </w:r>
          </w:p>
        </w:tc>
        <w:tc>
          <w:tcPr>
            <w:tcW w:w="709" w:type="dxa"/>
            <w:vAlign w:val="center"/>
          </w:tcPr>
          <w:p w:rsidR="00CA4EEF" w:rsidRPr="009B2270" w:rsidRDefault="00CA4EEF" w:rsidP="00CA4EEF">
            <w:pPr>
              <w:pStyle w:val="a7"/>
              <w:rPr>
                <w:rFonts w:ascii="Times New Roman" w:hAnsi="Times New Roman" w:cs="Times New Roman"/>
                <w:sz w:val="24"/>
                <w:szCs w:val="24"/>
              </w:rPr>
            </w:pPr>
            <w:r w:rsidRPr="009B2270">
              <w:rPr>
                <w:rFonts w:ascii="Times New Roman" w:hAnsi="Times New Roman" w:cs="Times New Roman"/>
                <w:sz w:val="24"/>
                <w:szCs w:val="24"/>
              </w:rPr>
              <w:t>1</w:t>
            </w:r>
          </w:p>
        </w:tc>
        <w:tc>
          <w:tcPr>
            <w:tcW w:w="992" w:type="dxa"/>
            <w:vAlign w:val="center"/>
          </w:tcPr>
          <w:p w:rsidR="00CA4EEF" w:rsidRPr="009B2270" w:rsidRDefault="00CA4EEF" w:rsidP="00CA4EEF">
            <w:pPr>
              <w:pStyle w:val="a7"/>
              <w:rPr>
                <w:rFonts w:ascii="Times New Roman" w:hAnsi="Times New Roman" w:cs="Times New Roman"/>
                <w:iCs/>
                <w:sz w:val="24"/>
                <w:szCs w:val="24"/>
              </w:rPr>
            </w:pPr>
            <w:r w:rsidRPr="009B2270">
              <w:rPr>
                <w:rFonts w:ascii="Times New Roman" w:hAnsi="Times New Roman" w:cs="Times New Roman"/>
                <w:iCs/>
                <w:sz w:val="24"/>
                <w:szCs w:val="24"/>
              </w:rPr>
              <w:t>мин. 1,0</w:t>
            </w:r>
          </w:p>
        </w:tc>
        <w:tc>
          <w:tcPr>
            <w:tcW w:w="709" w:type="dxa"/>
            <w:vAlign w:val="center"/>
          </w:tcPr>
          <w:p w:rsidR="00CA4EEF" w:rsidRPr="009B2270" w:rsidRDefault="00CA4EEF" w:rsidP="00CA4EEF">
            <w:pPr>
              <w:pStyle w:val="a7"/>
              <w:rPr>
                <w:rFonts w:ascii="Times New Roman" w:hAnsi="Times New Roman" w:cs="Times New Roman"/>
                <w:sz w:val="24"/>
                <w:szCs w:val="24"/>
              </w:rPr>
            </w:pPr>
            <w:r w:rsidRPr="009B2270">
              <w:rPr>
                <w:rFonts w:ascii="Times New Roman" w:hAnsi="Times New Roman" w:cs="Times New Roman"/>
                <w:sz w:val="24"/>
                <w:szCs w:val="24"/>
              </w:rPr>
              <w:t>75</w:t>
            </w:r>
          </w:p>
        </w:tc>
        <w:tc>
          <w:tcPr>
            <w:tcW w:w="850" w:type="dxa"/>
            <w:vAlign w:val="center"/>
          </w:tcPr>
          <w:p w:rsidR="00CA4EEF" w:rsidRPr="009B2270" w:rsidRDefault="00CA4EEF" w:rsidP="00CA4EEF">
            <w:pPr>
              <w:pStyle w:val="a7"/>
              <w:rPr>
                <w:rFonts w:ascii="Times New Roman" w:hAnsi="Times New Roman" w:cs="Times New Roman"/>
                <w:sz w:val="24"/>
                <w:szCs w:val="24"/>
              </w:rPr>
            </w:pPr>
            <w:r w:rsidRPr="009B2270">
              <w:rPr>
                <w:rFonts w:ascii="Times New Roman" w:hAnsi="Times New Roman" w:cs="Times New Roman"/>
                <w:sz w:val="24"/>
                <w:szCs w:val="24"/>
              </w:rPr>
              <w:t>3</w:t>
            </w:r>
          </w:p>
        </w:tc>
      </w:tr>
      <w:tr w:rsidR="00CA4EEF" w:rsidRPr="009B2270" w:rsidTr="009B2270">
        <w:trPr>
          <w:trHeight w:val="397"/>
        </w:trPr>
        <w:tc>
          <w:tcPr>
            <w:tcW w:w="567" w:type="dxa"/>
            <w:vAlign w:val="center"/>
          </w:tcPr>
          <w:p w:rsidR="00CA4EEF" w:rsidRPr="009B2270" w:rsidRDefault="00CA4EEF" w:rsidP="00CA4EEF">
            <w:pPr>
              <w:pStyle w:val="a7"/>
              <w:rPr>
                <w:rFonts w:ascii="Times New Roman" w:hAnsi="Times New Roman" w:cs="Times New Roman"/>
                <w:iCs/>
                <w:sz w:val="24"/>
                <w:szCs w:val="24"/>
              </w:rPr>
            </w:pPr>
            <w:r w:rsidRPr="009B2270">
              <w:rPr>
                <w:rFonts w:ascii="Times New Roman" w:hAnsi="Times New Roman" w:cs="Times New Roman"/>
                <w:iCs/>
                <w:sz w:val="24"/>
                <w:szCs w:val="24"/>
              </w:rPr>
              <w:t>9</w:t>
            </w:r>
          </w:p>
        </w:tc>
        <w:tc>
          <w:tcPr>
            <w:tcW w:w="709" w:type="dxa"/>
            <w:vAlign w:val="center"/>
          </w:tcPr>
          <w:p w:rsidR="00CA4EEF" w:rsidRPr="009B2270" w:rsidRDefault="00CA4EEF" w:rsidP="00CA4EEF">
            <w:pPr>
              <w:pStyle w:val="a7"/>
              <w:rPr>
                <w:rFonts w:ascii="Times New Roman" w:hAnsi="Times New Roman" w:cs="Times New Roman"/>
                <w:iCs/>
                <w:sz w:val="24"/>
                <w:szCs w:val="24"/>
              </w:rPr>
            </w:pPr>
            <w:r w:rsidRPr="009B2270">
              <w:rPr>
                <w:rFonts w:ascii="Times New Roman" w:hAnsi="Times New Roman" w:cs="Times New Roman"/>
                <w:iCs/>
                <w:sz w:val="24"/>
                <w:szCs w:val="24"/>
              </w:rPr>
              <w:t>6.6</w:t>
            </w:r>
          </w:p>
        </w:tc>
        <w:tc>
          <w:tcPr>
            <w:tcW w:w="5103" w:type="dxa"/>
            <w:gridSpan w:val="2"/>
            <w:vAlign w:val="center"/>
          </w:tcPr>
          <w:p w:rsidR="00CA4EEF" w:rsidRPr="009B2270" w:rsidRDefault="00CA4EEF" w:rsidP="00CA4EEF">
            <w:pPr>
              <w:pStyle w:val="a7"/>
              <w:rPr>
                <w:rFonts w:ascii="Times New Roman" w:hAnsi="Times New Roman" w:cs="Times New Roman"/>
                <w:iCs/>
                <w:sz w:val="24"/>
                <w:szCs w:val="24"/>
              </w:rPr>
            </w:pPr>
            <w:r w:rsidRPr="009B2270">
              <w:rPr>
                <w:rFonts w:ascii="Times New Roman" w:hAnsi="Times New Roman" w:cs="Times New Roman"/>
                <w:iCs/>
                <w:sz w:val="24"/>
                <w:szCs w:val="24"/>
              </w:rPr>
              <w:t>Строительная промышленность</w:t>
            </w:r>
          </w:p>
        </w:tc>
        <w:tc>
          <w:tcPr>
            <w:tcW w:w="709" w:type="dxa"/>
            <w:vAlign w:val="center"/>
          </w:tcPr>
          <w:p w:rsidR="00CA4EEF" w:rsidRPr="009B2270" w:rsidRDefault="00CA4EEF" w:rsidP="00CA4EEF">
            <w:pPr>
              <w:pStyle w:val="a7"/>
              <w:rPr>
                <w:rFonts w:ascii="Times New Roman" w:hAnsi="Times New Roman" w:cs="Times New Roman"/>
                <w:sz w:val="24"/>
                <w:szCs w:val="24"/>
              </w:rPr>
            </w:pPr>
            <w:r w:rsidRPr="009B2270">
              <w:rPr>
                <w:rFonts w:ascii="Times New Roman" w:hAnsi="Times New Roman" w:cs="Times New Roman"/>
                <w:sz w:val="24"/>
                <w:szCs w:val="24"/>
              </w:rPr>
              <w:t>1</w:t>
            </w:r>
          </w:p>
        </w:tc>
        <w:tc>
          <w:tcPr>
            <w:tcW w:w="992" w:type="dxa"/>
            <w:vAlign w:val="center"/>
          </w:tcPr>
          <w:p w:rsidR="00CA4EEF" w:rsidRPr="009B2270" w:rsidRDefault="00CA4EEF" w:rsidP="00CA4EEF">
            <w:pPr>
              <w:pStyle w:val="a7"/>
              <w:rPr>
                <w:rFonts w:ascii="Times New Roman" w:hAnsi="Times New Roman" w:cs="Times New Roman"/>
                <w:iCs/>
                <w:sz w:val="24"/>
                <w:szCs w:val="24"/>
              </w:rPr>
            </w:pPr>
            <w:r w:rsidRPr="009B2270">
              <w:rPr>
                <w:rFonts w:ascii="Times New Roman" w:hAnsi="Times New Roman" w:cs="Times New Roman"/>
                <w:iCs/>
                <w:sz w:val="24"/>
                <w:szCs w:val="24"/>
              </w:rPr>
              <w:t xml:space="preserve">мин. 0,6 </w:t>
            </w:r>
          </w:p>
        </w:tc>
        <w:tc>
          <w:tcPr>
            <w:tcW w:w="709" w:type="dxa"/>
            <w:vAlign w:val="center"/>
          </w:tcPr>
          <w:p w:rsidR="00CA4EEF" w:rsidRPr="009B2270" w:rsidRDefault="00CA4EEF" w:rsidP="00CA4EEF">
            <w:pPr>
              <w:pStyle w:val="a7"/>
              <w:rPr>
                <w:rFonts w:ascii="Times New Roman" w:hAnsi="Times New Roman" w:cs="Times New Roman"/>
                <w:sz w:val="24"/>
                <w:szCs w:val="24"/>
              </w:rPr>
            </w:pPr>
            <w:r w:rsidRPr="009B2270">
              <w:rPr>
                <w:rFonts w:ascii="Times New Roman" w:hAnsi="Times New Roman" w:cs="Times New Roman"/>
                <w:sz w:val="24"/>
                <w:szCs w:val="24"/>
              </w:rPr>
              <w:t>75</w:t>
            </w:r>
          </w:p>
        </w:tc>
        <w:tc>
          <w:tcPr>
            <w:tcW w:w="850" w:type="dxa"/>
            <w:vAlign w:val="center"/>
          </w:tcPr>
          <w:p w:rsidR="00CA4EEF" w:rsidRPr="009B2270" w:rsidRDefault="00CA4EEF" w:rsidP="00CA4EEF">
            <w:pPr>
              <w:pStyle w:val="a7"/>
              <w:rPr>
                <w:rFonts w:ascii="Times New Roman" w:hAnsi="Times New Roman" w:cs="Times New Roman"/>
                <w:sz w:val="24"/>
                <w:szCs w:val="24"/>
              </w:rPr>
            </w:pPr>
            <w:r w:rsidRPr="009B2270">
              <w:rPr>
                <w:rFonts w:ascii="Times New Roman" w:hAnsi="Times New Roman" w:cs="Times New Roman"/>
                <w:sz w:val="24"/>
                <w:szCs w:val="24"/>
              </w:rPr>
              <w:t>3</w:t>
            </w:r>
          </w:p>
        </w:tc>
      </w:tr>
      <w:tr w:rsidR="00CA4EEF" w:rsidRPr="009B2270" w:rsidTr="009B2270">
        <w:trPr>
          <w:trHeight w:val="397"/>
        </w:trPr>
        <w:tc>
          <w:tcPr>
            <w:tcW w:w="567" w:type="dxa"/>
            <w:vAlign w:val="center"/>
          </w:tcPr>
          <w:p w:rsidR="00CA4EEF" w:rsidRPr="009B2270" w:rsidRDefault="00CA4EEF" w:rsidP="00CA4EEF">
            <w:pPr>
              <w:pStyle w:val="a7"/>
              <w:rPr>
                <w:rFonts w:ascii="Times New Roman" w:hAnsi="Times New Roman" w:cs="Times New Roman"/>
                <w:iCs/>
                <w:sz w:val="24"/>
                <w:szCs w:val="24"/>
              </w:rPr>
            </w:pPr>
            <w:r w:rsidRPr="009B2270">
              <w:rPr>
                <w:rFonts w:ascii="Times New Roman" w:hAnsi="Times New Roman" w:cs="Times New Roman"/>
                <w:iCs/>
                <w:sz w:val="24"/>
                <w:szCs w:val="24"/>
              </w:rPr>
              <w:t>10</w:t>
            </w:r>
          </w:p>
        </w:tc>
        <w:tc>
          <w:tcPr>
            <w:tcW w:w="709" w:type="dxa"/>
            <w:vAlign w:val="center"/>
          </w:tcPr>
          <w:p w:rsidR="00CA4EEF" w:rsidRPr="009B2270" w:rsidRDefault="00CA4EEF" w:rsidP="00CA4EEF">
            <w:pPr>
              <w:pStyle w:val="a7"/>
              <w:rPr>
                <w:rFonts w:ascii="Times New Roman" w:hAnsi="Times New Roman" w:cs="Times New Roman"/>
                <w:iCs/>
                <w:sz w:val="24"/>
                <w:szCs w:val="24"/>
              </w:rPr>
            </w:pPr>
            <w:r w:rsidRPr="009B2270">
              <w:rPr>
                <w:rFonts w:ascii="Times New Roman" w:hAnsi="Times New Roman" w:cs="Times New Roman"/>
                <w:iCs/>
                <w:sz w:val="24"/>
                <w:szCs w:val="24"/>
              </w:rPr>
              <w:t>6.8</w:t>
            </w:r>
          </w:p>
        </w:tc>
        <w:tc>
          <w:tcPr>
            <w:tcW w:w="5103" w:type="dxa"/>
            <w:gridSpan w:val="2"/>
            <w:vAlign w:val="center"/>
          </w:tcPr>
          <w:p w:rsidR="00CA4EEF" w:rsidRPr="009B2270" w:rsidRDefault="00CA4EEF" w:rsidP="00CA4EEF">
            <w:pPr>
              <w:pStyle w:val="a7"/>
              <w:rPr>
                <w:rFonts w:ascii="Times New Roman" w:hAnsi="Times New Roman" w:cs="Times New Roman"/>
                <w:iCs/>
                <w:sz w:val="24"/>
                <w:szCs w:val="24"/>
              </w:rPr>
            </w:pPr>
            <w:r w:rsidRPr="009B2270">
              <w:rPr>
                <w:rFonts w:ascii="Times New Roman" w:hAnsi="Times New Roman" w:cs="Times New Roman"/>
                <w:iCs/>
                <w:sz w:val="24"/>
                <w:szCs w:val="24"/>
              </w:rPr>
              <w:t>Связь</w:t>
            </w:r>
          </w:p>
        </w:tc>
        <w:tc>
          <w:tcPr>
            <w:tcW w:w="709" w:type="dxa"/>
          </w:tcPr>
          <w:p w:rsidR="00CA4EEF" w:rsidRPr="009B2270" w:rsidRDefault="00CA4EEF" w:rsidP="00CA4EEF">
            <w:pPr>
              <w:pStyle w:val="a7"/>
              <w:rPr>
                <w:rFonts w:ascii="Times New Roman" w:hAnsi="Times New Roman" w:cs="Times New Roman"/>
                <w:sz w:val="24"/>
                <w:szCs w:val="24"/>
              </w:rPr>
            </w:pPr>
            <w:r w:rsidRPr="009B2270">
              <w:rPr>
                <w:rFonts w:ascii="Times New Roman" w:hAnsi="Times New Roman" w:cs="Times New Roman"/>
                <w:sz w:val="24"/>
                <w:szCs w:val="24"/>
              </w:rPr>
              <w:t>h:10-70м</w:t>
            </w:r>
          </w:p>
        </w:tc>
        <w:tc>
          <w:tcPr>
            <w:tcW w:w="992" w:type="dxa"/>
          </w:tcPr>
          <w:p w:rsidR="00CA4EEF" w:rsidRPr="009B2270" w:rsidRDefault="00CA4EEF" w:rsidP="00CA4EEF">
            <w:pPr>
              <w:pStyle w:val="a7"/>
              <w:rPr>
                <w:rFonts w:ascii="Times New Roman" w:hAnsi="Times New Roman" w:cs="Times New Roman"/>
                <w:sz w:val="24"/>
                <w:szCs w:val="24"/>
              </w:rPr>
            </w:pPr>
            <w:r w:rsidRPr="009B2270">
              <w:rPr>
                <w:rFonts w:ascii="Times New Roman" w:hAnsi="Times New Roman" w:cs="Times New Roman"/>
                <w:sz w:val="24"/>
                <w:szCs w:val="24"/>
              </w:rPr>
              <w:t>мин.0,06</w:t>
            </w:r>
          </w:p>
        </w:tc>
        <w:tc>
          <w:tcPr>
            <w:tcW w:w="709" w:type="dxa"/>
          </w:tcPr>
          <w:p w:rsidR="00CA4EEF" w:rsidRPr="009B2270" w:rsidRDefault="00CA4EEF" w:rsidP="00CA4EEF">
            <w:pPr>
              <w:pStyle w:val="a7"/>
              <w:rPr>
                <w:rFonts w:ascii="Times New Roman" w:hAnsi="Times New Roman" w:cs="Times New Roman"/>
                <w:sz w:val="24"/>
                <w:szCs w:val="24"/>
              </w:rPr>
            </w:pPr>
            <w:r w:rsidRPr="009B2270">
              <w:rPr>
                <w:rFonts w:ascii="Times New Roman" w:hAnsi="Times New Roman" w:cs="Times New Roman"/>
                <w:sz w:val="24"/>
                <w:szCs w:val="24"/>
              </w:rPr>
              <w:t>80</w:t>
            </w:r>
          </w:p>
        </w:tc>
        <w:tc>
          <w:tcPr>
            <w:tcW w:w="850" w:type="dxa"/>
          </w:tcPr>
          <w:p w:rsidR="00CA4EEF" w:rsidRPr="009B2270" w:rsidRDefault="00CA4EEF" w:rsidP="00CA4EEF">
            <w:pPr>
              <w:pStyle w:val="a7"/>
              <w:rPr>
                <w:rFonts w:ascii="Times New Roman" w:hAnsi="Times New Roman" w:cs="Times New Roman"/>
                <w:sz w:val="24"/>
                <w:szCs w:val="24"/>
              </w:rPr>
            </w:pPr>
            <w:r w:rsidRPr="009B2270">
              <w:rPr>
                <w:rFonts w:ascii="Times New Roman" w:hAnsi="Times New Roman" w:cs="Times New Roman"/>
                <w:sz w:val="24"/>
                <w:szCs w:val="24"/>
              </w:rPr>
              <w:t>1</w:t>
            </w:r>
          </w:p>
        </w:tc>
      </w:tr>
      <w:tr w:rsidR="00CA4EEF" w:rsidRPr="009B2270" w:rsidTr="009B2270">
        <w:trPr>
          <w:cantSplit/>
          <w:trHeight w:val="406"/>
        </w:trPr>
        <w:tc>
          <w:tcPr>
            <w:tcW w:w="9639" w:type="dxa"/>
            <w:gridSpan w:val="8"/>
            <w:vAlign w:val="center"/>
          </w:tcPr>
          <w:p w:rsidR="00CA4EEF" w:rsidRPr="009B2270" w:rsidRDefault="00CA4EEF" w:rsidP="00CA4EEF">
            <w:pPr>
              <w:pStyle w:val="a7"/>
              <w:rPr>
                <w:rFonts w:ascii="Times New Roman" w:hAnsi="Times New Roman" w:cs="Times New Roman"/>
                <w:iCs/>
                <w:sz w:val="24"/>
                <w:szCs w:val="24"/>
              </w:rPr>
            </w:pPr>
            <w:r w:rsidRPr="009B2270">
              <w:rPr>
                <w:rFonts w:ascii="Times New Roman" w:hAnsi="Times New Roman" w:cs="Times New Roman"/>
                <w:sz w:val="24"/>
                <w:szCs w:val="24"/>
              </w:rPr>
              <w:t>Условно разрешенные виды и параметры использования земельных участков и объектов капитального строительства</w:t>
            </w:r>
          </w:p>
        </w:tc>
      </w:tr>
      <w:tr w:rsidR="00CA4EEF" w:rsidRPr="009B2270" w:rsidTr="009B2270">
        <w:trPr>
          <w:trHeight w:val="397"/>
        </w:trPr>
        <w:tc>
          <w:tcPr>
            <w:tcW w:w="567" w:type="dxa"/>
            <w:vAlign w:val="center"/>
          </w:tcPr>
          <w:p w:rsidR="00CA4EEF" w:rsidRPr="009B2270" w:rsidRDefault="00CA4EEF" w:rsidP="00CA4EEF">
            <w:pPr>
              <w:pStyle w:val="a7"/>
              <w:rPr>
                <w:rFonts w:ascii="Times New Roman" w:hAnsi="Times New Roman" w:cs="Times New Roman"/>
                <w:sz w:val="24"/>
                <w:szCs w:val="24"/>
              </w:rPr>
            </w:pPr>
            <w:r w:rsidRPr="009B2270">
              <w:rPr>
                <w:rFonts w:ascii="Times New Roman" w:hAnsi="Times New Roman" w:cs="Times New Roman"/>
                <w:sz w:val="24"/>
                <w:szCs w:val="24"/>
              </w:rPr>
              <w:t>11</w:t>
            </w:r>
          </w:p>
        </w:tc>
        <w:tc>
          <w:tcPr>
            <w:tcW w:w="709" w:type="dxa"/>
            <w:vAlign w:val="center"/>
          </w:tcPr>
          <w:p w:rsidR="00CA4EEF" w:rsidRPr="009B2270" w:rsidRDefault="00CA4EEF" w:rsidP="00CA4EEF">
            <w:pPr>
              <w:pStyle w:val="a7"/>
              <w:rPr>
                <w:rFonts w:ascii="Times New Roman" w:hAnsi="Times New Roman" w:cs="Times New Roman"/>
                <w:sz w:val="24"/>
                <w:szCs w:val="24"/>
              </w:rPr>
            </w:pPr>
            <w:r w:rsidRPr="009B2270">
              <w:rPr>
                <w:rFonts w:ascii="Times New Roman" w:hAnsi="Times New Roman" w:cs="Times New Roman"/>
                <w:iCs/>
                <w:sz w:val="24"/>
                <w:szCs w:val="24"/>
              </w:rPr>
              <w:t>4.4</w:t>
            </w:r>
          </w:p>
        </w:tc>
        <w:tc>
          <w:tcPr>
            <w:tcW w:w="5103" w:type="dxa"/>
            <w:gridSpan w:val="2"/>
            <w:vAlign w:val="center"/>
          </w:tcPr>
          <w:p w:rsidR="00CA4EEF" w:rsidRPr="009B2270" w:rsidRDefault="00CA4EEF" w:rsidP="00CA4EEF">
            <w:pPr>
              <w:pStyle w:val="a7"/>
              <w:rPr>
                <w:rFonts w:ascii="Times New Roman" w:hAnsi="Times New Roman" w:cs="Times New Roman"/>
                <w:sz w:val="24"/>
                <w:szCs w:val="24"/>
              </w:rPr>
            </w:pPr>
            <w:r w:rsidRPr="009B2270">
              <w:rPr>
                <w:rFonts w:ascii="Times New Roman" w:hAnsi="Times New Roman" w:cs="Times New Roman"/>
                <w:iCs/>
                <w:sz w:val="24"/>
                <w:szCs w:val="24"/>
              </w:rPr>
              <w:t>Магазины</w:t>
            </w:r>
          </w:p>
        </w:tc>
        <w:tc>
          <w:tcPr>
            <w:tcW w:w="709" w:type="dxa"/>
            <w:vAlign w:val="center"/>
          </w:tcPr>
          <w:p w:rsidR="00CA4EEF" w:rsidRPr="009B2270" w:rsidRDefault="00CA4EEF" w:rsidP="00CA4EEF">
            <w:pPr>
              <w:pStyle w:val="a7"/>
              <w:rPr>
                <w:rFonts w:ascii="Times New Roman" w:hAnsi="Times New Roman" w:cs="Times New Roman"/>
                <w:iCs/>
                <w:sz w:val="24"/>
                <w:szCs w:val="24"/>
              </w:rPr>
            </w:pPr>
            <w:r w:rsidRPr="009B2270">
              <w:rPr>
                <w:rFonts w:ascii="Times New Roman" w:hAnsi="Times New Roman" w:cs="Times New Roman"/>
                <w:iCs/>
                <w:sz w:val="24"/>
                <w:szCs w:val="24"/>
              </w:rPr>
              <w:t>2</w:t>
            </w:r>
          </w:p>
        </w:tc>
        <w:tc>
          <w:tcPr>
            <w:tcW w:w="992" w:type="dxa"/>
            <w:vAlign w:val="center"/>
          </w:tcPr>
          <w:p w:rsidR="00CA4EEF" w:rsidRPr="009B2270" w:rsidRDefault="00CA4EEF" w:rsidP="00CA4EEF">
            <w:pPr>
              <w:pStyle w:val="a7"/>
              <w:rPr>
                <w:rFonts w:ascii="Times New Roman" w:hAnsi="Times New Roman" w:cs="Times New Roman"/>
                <w:iCs/>
                <w:sz w:val="24"/>
                <w:szCs w:val="24"/>
              </w:rPr>
            </w:pPr>
            <w:r w:rsidRPr="009B2270">
              <w:rPr>
                <w:rFonts w:ascii="Times New Roman" w:hAnsi="Times New Roman" w:cs="Times New Roman"/>
                <w:iCs/>
                <w:sz w:val="24"/>
                <w:szCs w:val="24"/>
              </w:rPr>
              <w:t>мин. 0,2</w:t>
            </w:r>
          </w:p>
        </w:tc>
        <w:tc>
          <w:tcPr>
            <w:tcW w:w="709" w:type="dxa"/>
            <w:vAlign w:val="center"/>
          </w:tcPr>
          <w:p w:rsidR="00CA4EEF" w:rsidRPr="009B2270" w:rsidRDefault="00CA4EEF" w:rsidP="00CA4EEF">
            <w:pPr>
              <w:pStyle w:val="a7"/>
              <w:rPr>
                <w:rFonts w:ascii="Times New Roman" w:hAnsi="Times New Roman" w:cs="Times New Roman"/>
                <w:iCs/>
                <w:sz w:val="24"/>
                <w:szCs w:val="24"/>
              </w:rPr>
            </w:pPr>
            <w:r w:rsidRPr="009B2270">
              <w:rPr>
                <w:rFonts w:ascii="Times New Roman" w:hAnsi="Times New Roman" w:cs="Times New Roman"/>
                <w:iCs/>
                <w:sz w:val="24"/>
                <w:szCs w:val="24"/>
              </w:rPr>
              <w:t>60</w:t>
            </w:r>
          </w:p>
        </w:tc>
        <w:tc>
          <w:tcPr>
            <w:tcW w:w="850" w:type="dxa"/>
            <w:vAlign w:val="center"/>
          </w:tcPr>
          <w:p w:rsidR="00CA4EEF" w:rsidRPr="009B2270" w:rsidRDefault="00CA4EEF" w:rsidP="00CA4EEF">
            <w:pPr>
              <w:pStyle w:val="a7"/>
              <w:rPr>
                <w:rFonts w:ascii="Times New Roman" w:hAnsi="Times New Roman" w:cs="Times New Roman"/>
                <w:iCs/>
                <w:sz w:val="24"/>
                <w:szCs w:val="24"/>
              </w:rPr>
            </w:pPr>
            <w:r w:rsidRPr="009B2270">
              <w:rPr>
                <w:rFonts w:ascii="Times New Roman" w:hAnsi="Times New Roman" w:cs="Times New Roman"/>
                <w:iCs/>
                <w:sz w:val="24"/>
                <w:szCs w:val="24"/>
              </w:rPr>
              <w:t>3</w:t>
            </w:r>
          </w:p>
        </w:tc>
      </w:tr>
      <w:tr w:rsidR="00CA4EEF" w:rsidRPr="009B2270" w:rsidTr="009B2270">
        <w:trPr>
          <w:trHeight w:val="397"/>
        </w:trPr>
        <w:tc>
          <w:tcPr>
            <w:tcW w:w="567" w:type="dxa"/>
            <w:vAlign w:val="center"/>
          </w:tcPr>
          <w:p w:rsidR="00CA4EEF" w:rsidRPr="009B2270" w:rsidRDefault="00CA4EEF" w:rsidP="00CA4EEF">
            <w:pPr>
              <w:pStyle w:val="a7"/>
              <w:rPr>
                <w:rFonts w:ascii="Times New Roman" w:hAnsi="Times New Roman" w:cs="Times New Roman"/>
                <w:iCs/>
                <w:sz w:val="24"/>
                <w:szCs w:val="24"/>
              </w:rPr>
            </w:pPr>
            <w:r w:rsidRPr="009B2270">
              <w:rPr>
                <w:rFonts w:ascii="Times New Roman" w:hAnsi="Times New Roman" w:cs="Times New Roman"/>
                <w:iCs/>
                <w:sz w:val="24"/>
                <w:szCs w:val="24"/>
              </w:rPr>
              <w:t>12</w:t>
            </w:r>
          </w:p>
        </w:tc>
        <w:tc>
          <w:tcPr>
            <w:tcW w:w="709" w:type="dxa"/>
            <w:vAlign w:val="center"/>
          </w:tcPr>
          <w:p w:rsidR="00CA4EEF" w:rsidRPr="009B2270" w:rsidRDefault="00CA4EEF" w:rsidP="00CA4EEF">
            <w:pPr>
              <w:pStyle w:val="a7"/>
              <w:rPr>
                <w:rFonts w:ascii="Times New Roman" w:hAnsi="Times New Roman" w:cs="Times New Roman"/>
                <w:iCs/>
                <w:sz w:val="24"/>
                <w:szCs w:val="24"/>
              </w:rPr>
            </w:pPr>
            <w:r w:rsidRPr="009B2270">
              <w:rPr>
                <w:rFonts w:ascii="Times New Roman" w:hAnsi="Times New Roman" w:cs="Times New Roman"/>
                <w:sz w:val="24"/>
                <w:szCs w:val="24"/>
              </w:rPr>
              <w:t>4.9.1</w:t>
            </w:r>
          </w:p>
        </w:tc>
        <w:tc>
          <w:tcPr>
            <w:tcW w:w="5103" w:type="dxa"/>
            <w:gridSpan w:val="2"/>
            <w:vAlign w:val="center"/>
          </w:tcPr>
          <w:p w:rsidR="00CA4EEF" w:rsidRPr="009B2270" w:rsidRDefault="00CA4EEF" w:rsidP="00CA4EEF">
            <w:pPr>
              <w:pStyle w:val="a7"/>
              <w:rPr>
                <w:rFonts w:ascii="Times New Roman" w:hAnsi="Times New Roman" w:cs="Times New Roman"/>
                <w:iCs/>
                <w:sz w:val="24"/>
                <w:szCs w:val="24"/>
              </w:rPr>
            </w:pPr>
            <w:r w:rsidRPr="009B2270">
              <w:rPr>
                <w:rFonts w:ascii="Times New Roman" w:hAnsi="Times New Roman" w:cs="Times New Roman"/>
                <w:sz w:val="24"/>
                <w:szCs w:val="24"/>
              </w:rPr>
              <w:t>Объекты придорожного сервиса</w:t>
            </w:r>
          </w:p>
        </w:tc>
        <w:tc>
          <w:tcPr>
            <w:tcW w:w="709" w:type="dxa"/>
            <w:vAlign w:val="center"/>
          </w:tcPr>
          <w:p w:rsidR="00CA4EEF" w:rsidRPr="009B2270" w:rsidRDefault="00CA4EEF" w:rsidP="00CA4EEF">
            <w:pPr>
              <w:pStyle w:val="a7"/>
              <w:rPr>
                <w:rFonts w:ascii="Times New Roman" w:hAnsi="Times New Roman" w:cs="Times New Roman"/>
                <w:iCs/>
                <w:sz w:val="24"/>
                <w:szCs w:val="24"/>
              </w:rPr>
            </w:pPr>
            <w:r w:rsidRPr="009B2270">
              <w:rPr>
                <w:rFonts w:ascii="Times New Roman" w:hAnsi="Times New Roman" w:cs="Times New Roman"/>
                <w:iCs/>
                <w:sz w:val="24"/>
                <w:szCs w:val="24"/>
              </w:rPr>
              <w:t>2</w:t>
            </w:r>
          </w:p>
        </w:tc>
        <w:tc>
          <w:tcPr>
            <w:tcW w:w="992" w:type="dxa"/>
            <w:vAlign w:val="center"/>
          </w:tcPr>
          <w:p w:rsidR="00CA4EEF" w:rsidRPr="009B2270" w:rsidRDefault="00CA4EEF" w:rsidP="00CA4EEF">
            <w:pPr>
              <w:pStyle w:val="a7"/>
              <w:rPr>
                <w:rFonts w:ascii="Times New Roman" w:hAnsi="Times New Roman" w:cs="Times New Roman"/>
                <w:iCs/>
                <w:sz w:val="24"/>
                <w:szCs w:val="24"/>
              </w:rPr>
            </w:pPr>
            <w:r w:rsidRPr="009B2270">
              <w:rPr>
                <w:rFonts w:ascii="Times New Roman" w:hAnsi="Times New Roman" w:cs="Times New Roman"/>
                <w:iCs/>
                <w:sz w:val="24"/>
                <w:szCs w:val="24"/>
              </w:rPr>
              <w:t>мин. 0,4</w:t>
            </w:r>
          </w:p>
        </w:tc>
        <w:tc>
          <w:tcPr>
            <w:tcW w:w="709" w:type="dxa"/>
            <w:vAlign w:val="center"/>
          </w:tcPr>
          <w:p w:rsidR="00CA4EEF" w:rsidRPr="009B2270" w:rsidRDefault="00CA4EEF" w:rsidP="00CA4EEF">
            <w:pPr>
              <w:pStyle w:val="a7"/>
              <w:rPr>
                <w:rFonts w:ascii="Times New Roman" w:hAnsi="Times New Roman" w:cs="Times New Roman"/>
                <w:iCs/>
                <w:sz w:val="24"/>
                <w:szCs w:val="24"/>
              </w:rPr>
            </w:pPr>
            <w:r w:rsidRPr="009B2270">
              <w:rPr>
                <w:rFonts w:ascii="Times New Roman" w:hAnsi="Times New Roman" w:cs="Times New Roman"/>
                <w:iCs/>
                <w:sz w:val="24"/>
                <w:szCs w:val="24"/>
              </w:rPr>
              <w:t>80</w:t>
            </w:r>
          </w:p>
        </w:tc>
        <w:tc>
          <w:tcPr>
            <w:tcW w:w="850" w:type="dxa"/>
            <w:vAlign w:val="center"/>
          </w:tcPr>
          <w:p w:rsidR="00CA4EEF" w:rsidRPr="009B2270" w:rsidRDefault="00CA4EEF" w:rsidP="00CA4EEF">
            <w:pPr>
              <w:pStyle w:val="a7"/>
              <w:rPr>
                <w:rFonts w:ascii="Times New Roman" w:hAnsi="Times New Roman" w:cs="Times New Roman"/>
                <w:iCs/>
                <w:sz w:val="24"/>
                <w:szCs w:val="24"/>
              </w:rPr>
            </w:pPr>
            <w:r w:rsidRPr="009B2270">
              <w:rPr>
                <w:rFonts w:ascii="Times New Roman" w:hAnsi="Times New Roman" w:cs="Times New Roman"/>
                <w:iCs/>
                <w:sz w:val="24"/>
                <w:szCs w:val="24"/>
              </w:rPr>
              <w:t>1</w:t>
            </w:r>
          </w:p>
        </w:tc>
      </w:tr>
      <w:tr w:rsidR="00CA4EEF" w:rsidRPr="009B2270" w:rsidTr="009B2270">
        <w:trPr>
          <w:trHeight w:val="397"/>
        </w:trPr>
        <w:tc>
          <w:tcPr>
            <w:tcW w:w="567" w:type="dxa"/>
            <w:vAlign w:val="center"/>
          </w:tcPr>
          <w:p w:rsidR="00CA4EEF" w:rsidRPr="009B2270" w:rsidRDefault="00CA4EEF" w:rsidP="00CA4EEF">
            <w:pPr>
              <w:pStyle w:val="a7"/>
              <w:rPr>
                <w:rFonts w:ascii="Times New Roman" w:hAnsi="Times New Roman" w:cs="Times New Roman"/>
                <w:iCs/>
                <w:sz w:val="24"/>
                <w:szCs w:val="24"/>
              </w:rPr>
            </w:pPr>
            <w:r w:rsidRPr="009B2270">
              <w:rPr>
                <w:rFonts w:ascii="Times New Roman" w:hAnsi="Times New Roman" w:cs="Times New Roman"/>
                <w:iCs/>
                <w:sz w:val="24"/>
                <w:szCs w:val="24"/>
              </w:rPr>
              <w:t>13</w:t>
            </w:r>
          </w:p>
        </w:tc>
        <w:tc>
          <w:tcPr>
            <w:tcW w:w="709" w:type="dxa"/>
            <w:vAlign w:val="center"/>
          </w:tcPr>
          <w:p w:rsidR="00CA4EEF" w:rsidRPr="009B2270" w:rsidRDefault="00CA4EEF" w:rsidP="00CA4EEF">
            <w:pPr>
              <w:pStyle w:val="a7"/>
              <w:rPr>
                <w:rFonts w:ascii="Times New Roman" w:hAnsi="Times New Roman" w:cs="Times New Roman"/>
                <w:sz w:val="24"/>
                <w:szCs w:val="24"/>
              </w:rPr>
            </w:pPr>
            <w:r w:rsidRPr="009B2270">
              <w:rPr>
                <w:rFonts w:ascii="Times New Roman" w:hAnsi="Times New Roman" w:cs="Times New Roman"/>
                <w:sz w:val="24"/>
                <w:szCs w:val="24"/>
              </w:rPr>
              <w:t>6.1</w:t>
            </w:r>
          </w:p>
        </w:tc>
        <w:tc>
          <w:tcPr>
            <w:tcW w:w="5103" w:type="dxa"/>
            <w:gridSpan w:val="2"/>
            <w:vAlign w:val="center"/>
          </w:tcPr>
          <w:p w:rsidR="00CA4EEF" w:rsidRPr="009B2270" w:rsidRDefault="00CA4EEF" w:rsidP="00CA4EEF">
            <w:pPr>
              <w:pStyle w:val="a7"/>
              <w:rPr>
                <w:rFonts w:ascii="Times New Roman" w:hAnsi="Times New Roman" w:cs="Times New Roman"/>
                <w:sz w:val="24"/>
                <w:szCs w:val="24"/>
              </w:rPr>
            </w:pPr>
            <w:r w:rsidRPr="009B2270">
              <w:rPr>
                <w:rFonts w:ascii="Times New Roman" w:hAnsi="Times New Roman" w:cs="Times New Roman"/>
                <w:sz w:val="24"/>
                <w:szCs w:val="24"/>
              </w:rPr>
              <w:t>Недропользование</w:t>
            </w:r>
          </w:p>
        </w:tc>
        <w:tc>
          <w:tcPr>
            <w:tcW w:w="709" w:type="dxa"/>
            <w:vAlign w:val="center"/>
          </w:tcPr>
          <w:p w:rsidR="00CA4EEF" w:rsidRPr="009B2270" w:rsidRDefault="00CA4EEF" w:rsidP="00CA4EEF">
            <w:pPr>
              <w:pStyle w:val="a7"/>
              <w:rPr>
                <w:rFonts w:ascii="Times New Roman" w:hAnsi="Times New Roman" w:cs="Times New Roman"/>
                <w:iCs/>
                <w:sz w:val="24"/>
                <w:szCs w:val="24"/>
              </w:rPr>
            </w:pPr>
            <w:r w:rsidRPr="009B2270">
              <w:rPr>
                <w:rFonts w:ascii="Times New Roman" w:hAnsi="Times New Roman" w:cs="Times New Roman"/>
                <w:iCs/>
                <w:sz w:val="24"/>
                <w:szCs w:val="24"/>
              </w:rPr>
              <w:t>1</w:t>
            </w:r>
          </w:p>
        </w:tc>
        <w:tc>
          <w:tcPr>
            <w:tcW w:w="992" w:type="dxa"/>
            <w:vAlign w:val="center"/>
          </w:tcPr>
          <w:p w:rsidR="00CA4EEF" w:rsidRPr="009B2270" w:rsidRDefault="00CA4EEF" w:rsidP="00CA4EEF">
            <w:pPr>
              <w:pStyle w:val="a7"/>
              <w:rPr>
                <w:rFonts w:ascii="Times New Roman" w:hAnsi="Times New Roman" w:cs="Times New Roman"/>
                <w:iCs/>
                <w:sz w:val="24"/>
                <w:szCs w:val="24"/>
              </w:rPr>
            </w:pPr>
            <w:r w:rsidRPr="009B2270">
              <w:rPr>
                <w:rFonts w:ascii="Times New Roman" w:hAnsi="Times New Roman" w:cs="Times New Roman"/>
                <w:iCs/>
                <w:sz w:val="24"/>
                <w:szCs w:val="24"/>
              </w:rPr>
              <w:t>мин. 1,0</w:t>
            </w:r>
          </w:p>
        </w:tc>
        <w:tc>
          <w:tcPr>
            <w:tcW w:w="709" w:type="dxa"/>
            <w:vAlign w:val="center"/>
          </w:tcPr>
          <w:p w:rsidR="00CA4EEF" w:rsidRPr="009B2270" w:rsidRDefault="00CA4EEF" w:rsidP="00CA4EEF">
            <w:pPr>
              <w:pStyle w:val="a7"/>
              <w:rPr>
                <w:rFonts w:ascii="Times New Roman" w:hAnsi="Times New Roman" w:cs="Times New Roman"/>
                <w:iCs/>
                <w:sz w:val="24"/>
                <w:szCs w:val="24"/>
              </w:rPr>
            </w:pPr>
            <w:r w:rsidRPr="009B2270">
              <w:rPr>
                <w:rFonts w:ascii="Times New Roman" w:hAnsi="Times New Roman" w:cs="Times New Roman"/>
                <w:iCs/>
                <w:sz w:val="24"/>
                <w:szCs w:val="24"/>
              </w:rPr>
              <w:t>10</w:t>
            </w:r>
          </w:p>
        </w:tc>
        <w:tc>
          <w:tcPr>
            <w:tcW w:w="850" w:type="dxa"/>
            <w:vAlign w:val="center"/>
          </w:tcPr>
          <w:p w:rsidR="00CA4EEF" w:rsidRPr="009B2270" w:rsidRDefault="00CA4EEF" w:rsidP="00CA4EEF">
            <w:pPr>
              <w:pStyle w:val="a7"/>
              <w:rPr>
                <w:rFonts w:ascii="Times New Roman" w:hAnsi="Times New Roman" w:cs="Times New Roman"/>
                <w:iCs/>
                <w:sz w:val="24"/>
                <w:szCs w:val="24"/>
              </w:rPr>
            </w:pPr>
            <w:r w:rsidRPr="009B2270">
              <w:rPr>
                <w:rFonts w:ascii="Times New Roman" w:hAnsi="Times New Roman" w:cs="Times New Roman"/>
                <w:iCs/>
                <w:sz w:val="24"/>
                <w:szCs w:val="24"/>
              </w:rPr>
              <w:t>1</w:t>
            </w:r>
          </w:p>
        </w:tc>
      </w:tr>
      <w:tr w:rsidR="00CA4EEF" w:rsidRPr="009B2270" w:rsidTr="009B2270">
        <w:trPr>
          <w:trHeight w:val="397"/>
        </w:trPr>
        <w:tc>
          <w:tcPr>
            <w:tcW w:w="567" w:type="dxa"/>
            <w:vAlign w:val="center"/>
          </w:tcPr>
          <w:p w:rsidR="00CA4EEF" w:rsidRPr="009B2270" w:rsidRDefault="00CA4EEF" w:rsidP="00CA4EEF">
            <w:pPr>
              <w:pStyle w:val="a7"/>
              <w:rPr>
                <w:rFonts w:ascii="Times New Roman" w:hAnsi="Times New Roman" w:cs="Times New Roman"/>
                <w:iCs/>
                <w:sz w:val="24"/>
                <w:szCs w:val="24"/>
              </w:rPr>
            </w:pPr>
            <w:r w:rsidRPr="009B2270">
              <w:rPr>
                <w:rFonts w:ascii="Times New Roman" w:hAnsi="Times New Roman" w:cs="Times New Roman"/>
                <w:iCs/>
                <w:sz w:val="24"/>
                <w:szCs w:val="24"/>
              </w:rPr>
              <w:t>14</w:t>
            </w:r>
          </w:p>
        </w:tc>
        <w:tc>
          <w:tcPr>
            <w:tcW w:w="709" w:type="dxa"/>
            <w:vAlign w:val="center"/>
          </w:tcPr>
          <w:p w:rsidR="00CA4EEF" w:rsidRPr="009B2270" w:rsidRDefault="00CA4EEF" w:rsidP="00CA4EEF">
            <w:pPr>
              <w:pStyle w:val="a7"/>
              <w:rPr>
                <w:rFonts w:ascii="Times New Roman" w:hAnsi="Times New Roman" w:cs="Times New Roman"/>
                <w:iCs/>
                <w:sz w:val="24"/>
                <w:szCs w:val="24"/>
              </w:rPr>
            </w:pPr>
            <w:r w:rsidRPr="009B2270">
              <w:rPr>
                <w:rFonts w:ascii="Times New Roman" w:hAnsi="Times New Roman" w:cs="Times New Roman"/>
                <w:iCs/>
                <w:sz w:val="24"/>
                <w:szCs w:val="24"/>
              </w:rPr>
              <w:t>10.1</w:t>
            </w:r>
          </w:p>
        </w:tc>
        <w:tc>
          <w:tcPr>
            <w:tcW w:w="5103" w:type="dxa"/>
            <w:gridSpan w:val="2"/>
            <w:vAlign w:val="center"/>
          </w:tcPr>
          <w:p w:rsidR="00CA4EEF" w:rsidRPr="009B2270" w:rsidRDefault="00CA4EEF" w:rsidP="00CA4EEF">
            <w:pPr>
              <w:pStyle w:val="a7"/>
              <w:rPr>
                <w:rFonts w:ascii="Times New Roman" w:hAnsi="Times New Roman" w:cs="Times New Roman"/>
                <w:iCs/>
                <w:sz w:val="24"/>
                <w:szCs w:val="24"/>
              </w:rPr>
            </w:pPr>
            <w:r w:rsidRPr="009B2270">
              <w:rPr>
                <w:rFonts w:ascii="Times New Roman" w:hAnsi="Times New Roman" w:cs="Times New Roman"/>
                <w:iCs/>
                <w:sz w:val="24"/>
                <w:szCs w:val="24"/>
              </w:rPr>
              <w:t>Заготовка древесины</w:t>
            </w:r>
          </w:p>
        </w:tc>
        <w:tc>
          <w:tcPr>
            <w:tcW w:w="709" w:type="dxa"/>
            <w:vAlign w:val="center"/>
          </w:tcPr>
          <w:p w:rsidR="00CA4EEF" w:rsidRPr="009B2270" w:rsidRDefault="00CA4EEF" w:rsidP="00CA4EEF">
            <w:pPr>
              <w:pStyle w:val="a7"/>
              <w:rPr>
                <w:rFonts w:ascii="Times New Roman" w:hAnsi="Times New Roman" w:cs="Times New Roman"/>
                <w:sz w:val="24"/>
                <w:szCs w:val="24"/>
              </w:rPr>
            </w:pPr>
            <w:r w:rsidRPr="009B2270">
              <w:rPr>
                <w:rFonts w:ascii="Times New Roman" w:hAnsi="Times New Roman" w:cs="Times New Roman"/>
                <w:sz w:val="24"/>
                <w:szCs w:val="24"/>
              </w:rPr>
              <w:t>1</w:t>
            </w:r>
          </w:p>
        </w:tc>
        <w:tc>
          <w:tcPr>
            <w:tcW w:w="992" w:type="dxa"/>
            <w:vAlign w:val="center"/>
          </w:tcPr>
          <w:p w:rsidR="00CA4EEF" w:rsidRPr="009B2270" w:rsidRDefault="00CA4EEF" w:rsidP="00CA4EEF">
            <w:pPr>
              <w:pStyle w:val="a7"/>
              <w:rPr>
                <w:rFonts w:ascii="Times New Roman" w:hAnsi="Times New Roman" w:cs="Times New Roman"/>
                <w:iCs/>
                <w:sz w:val="24"/>
                <w:szCs w:val="24"/>
              </w:rPr>
            </w:pPr>
            <w:r w:rsidRPr="009B2270">
              <w:rPr>
                <w:rFonts w:ascii="Times New Roman" w:hAnsi="Times New Roman" w:cs="Times New Roman"/>
                <w:iCs/>
                <w:sz w:val="24"/>
                <w:szCs w:val="24"/>
              </w:rPr>
              <w:t>мин. 1,0</w:t>
            </w:r>
          </w:p>
        </w:tc>
        <w:tc>
          <w:tcPr>
            <w:tcW w:w="709" w:type="dxa"/>
            <w:vAlign w:val="center"/>
          </w:tcPr>
          <w:p w:rsidR="00CA4EEF" w:rsidRPr="009B2270" w:rsidRDefault="00CA4EEF" w:rsidP="00CA4EEF">
            <w:pPr>
              <w:pStyle w:val="a7"/>
              <w:rPr>
                <w:rFonts w:ascii="Times New Roman" w:hAnsi="Times New Roman" w:cs="Times New Roman"/>
                <w:sz w:val="24"/>
                <w:szCs w:val="24"/>
              </w:rPr>
            </w:pPr>
            <w:r w:rsidRPr="009B2270">
              <w:rPr>
                <w:rFonts w:ascii="Times New Roman" w:hAnsi="Times New Roman" w:cs="Times New Roman"/>
                <w:sz w:val="24"/>
                <w:szCs w:val="24"/>
              </w:rPr>
              <w:t>10</w:t>
            </w:r>
          </w:p>
        </w:tc>
        <w:tc>
          <w:tcPr>
            <w:tcW w:w="850" w:type="dxa"/>
            <w:vAlign w:val="center"/>
          </w:tcPr>
          <w:p w:rsidR="00CA4EEF" w:rsidRPr="009B2270" w:rsidRDefault="00CA4EEF" w:rsidP="00CA4EEF">
            <w:pPr>
              <w:pStyle w:val="a7"/>
              <w:rPr>
                <w:rFonts w:ascii="Times New Roman" w:hAnsi="Times New Roman" w:cs="Times New Roman"/>
                <w:sz w:val="24"/>
                <w:szCs w:val="24"/>
              </w:rPr>
            </w:pPr>
            <w:r w:rsidRPr="009B2270">
              <w:rPr>
                <w:rFonts w:ascii="Times New Roman" w:hAnsi="Times New Roman" w:cs="Times New Roman"/>
                <w:sz w:val="24"/>
                <w:szCs w:val="24"/>
              </w:rPr>
              <w:t>1</w:t>
            </w:r>
          </w:p>
        </w:tc>
      </w:tr>
      <w:tr w:rsidR="00CA4EEF" w:rsidRPr="009B2270" w:rsidTr="009B2270">
        <w:trPr>
          <w:trHeight w:val="397"/>
        </w:trPr>
        <w:tc>
          <w:tcPr>
            <w:tcW w:w="567" w:type="dxa"/>
            <w:vAlign w:val="center"/>
          </w:tcPr>
          <w:p w:rsidR="00CA4EEF" w:rsidRPr="009B2270" w:rsidRDefault="00CA4EEF" w:rsidP="00CA4EEF">
            <w:pPr>
              <w:pStyle w:val="a7"/>
              <w:rPr>
                <w:rFonts w:ascii="Times New Roman" w:hAnsi="Times New Roman" w:cs="Times New Roman"/>
                <w:iCs/>
                <w:sz w:val="24"/>
                <w:szCs w:val="24"/>
              </w:rPr>
            </w:pPr>
            <w:r w:rsidRPr="009B2270">
              <w:rPr>
                <w:rFonts w:ascii="Times New Roman" w:hAnsi="Times New Roman" w:cs="Times New Roman"/>
                <w:iCs/>
                <w:sz w:val="24"/>
                <w:szCs w:val="24"/>
              </w:rPr>
              <w:t>15</w:t>
            </w:r>
          </w:p>
        </w:tc>
        <w:tc>
          <w:tcPr>
            <w:tcW w:w="709" w:type="dxa"/>
            <w:vAlign w:val="center"/>
          </w:tcPr>
          <w:p w:rsidR="00CA4EEF" w:rsidRPr="009B2270" w:rsidRDefault="00CA4EEF" w:rsidP="00CA4EEF">
            <w:pPr>
              <w:pStyle w:val="a7"/>
              <w:rPr>
                <w:rFonts w:ascii="Times New Roman" w:hAnsi="Times New Roman" w:cs="Times New Roman"/>
                <w:iCs/>
                <w:sz w:val="24"/>
                <w:szCs w:val="24"/>
              </w:rPr>
            </w:pPr>
            <w:r w:rsidRPr="009B2270">
              <w:rPr>
                <w:rFonts w:ascii="Times New Roman" w:hAnsi="Times New Roman" w:cs="Times New Roman"/>
                <w:iCs/>
                <w:sz w:val="24"/>
                <w:szCs w:val="24"/>
              </w:rPr>
              <w:t>10.2</w:t>
            </w:r>
          </w:p>
        </w:tc>
        <w:tc>
          <w:tcPr>
            <w:tcW w:w="5103" w:type="dxa"/>
            <w:gridSpan w:val="2"/>
            <w:vAlign w:val="center"/>
          </w:tcPr>
          <w:p w:rsidR="00CA4EEF" w:rsidRPr="009B2270" w:rsidRDefault="00CA4EEF" w:rsidP="00CA4EEF">
            <w:pPr>
              <w:pStyle w:val="a7"/>
              <w:rPr>
                <w:rFonts w:ascii="Times New Roman" w:hAnsi="Times New Roman" w:cs="Times New Roman"/>
                <w:iCs/>
                <w:sz w:val="24"/>
                <w:szCs w:val="24"/>
              </w:rPr>
            </w:pPr>
            <w:r w:rsidRPr="009B2270">
              <w:rPr>
                <w:rFonts w:ascii="Times New Roman" w:hAnsi="Times New Roman" w:cs="Times New Roman"/>
                <w:iCs/>
                <w:sz w:val="24"/>
                <w:szCs w:val="24"/>
              </w:rPr>
              <w:t>Лесные плантации</w:t>
            </w:r>
          </w:p>
        </w:tc>
        <w:tc>
          <w:tcPr>
            <w:tcW w:w="709" w:type="dxa"/>
            <w:vAlign w:val="center"/>
          </w:tcPr>
          <w:p w:rsidR="00CA4EEF" w:rsidRPr="009B2270" w:rsidRDefault="00CA4EEF" w:rsidP="00CA4EEF">
            <w:pPr>
              <w:pStyle w:val="a7"/>
              <w:rPr>
                <w:rFonts w:ascii="Times New Roman" w:hAnsi="Times New Roman" w:cs="Times New Roman"/>
                <w:sz w:val="24"/>
                <w:szCs w:val="24"/>
              </w:rPr>
            </w:pPr>
            <w:r w:rsidRPr="009B2270">
              <w:rPr>
                <w:rFonts w:ascii="Times New Roman" w:hAnsi="Times New Roman" w:cs="Times New Roman"/>
                <w:sz w:val="24"/>
                <w:szCs w:val="24"/>
              </w:rPr>
              <w:t>1</w:t>
            </w:r>
          </w:p>
        </w:tc>
        <w:tc>
          <w:tcPr>
            <w:tcW w:w="992" w:type="dxa"/>
            <w:vAlign w:val="center"/>
          </w:tcPr>
          <w:p w:rsidR="00CA4EEF" w:rsidRPr="009B2270" w:rsidRDefault="00CA4EEF" w:rsidP="00CA4EEF">
            <w:pPr>
              <w:pStyle w:val="a7"/>
              <w:rPr>
                <w:rFonts w:ascii="Times New Roman" w:hAnsi="Times New Roman" w:cs="Times New Roman"/>
                <w:iCs/>
                <w:sz w:val="24"/>
                <w:szCs w:val="24"/>
              </w:rPr>
            </w:pPr>
            <w:r w:rsidRPr="009B2270">
              <w:rPr>
                <w:rFonts w:ascii="Times New Roman" w:hAnsi="Times New Roman" w:cs="Times New Roman"/>
                <w:iCs/>
                <w:sz w:val="24"/>
                <w:szCs w:val="24"/>
              </w:rPr>
              <w:t>мин. 1,0</w:t>
            </w:r>
          </w:p>
        </w:tc>
        <w:tc>
          <w:tcPr>
            <w:tcW w:w="709" w:type="dxa"/>
            <w:vAlign w:val="center"/>
          </w:tcPr>
          <w:p w:rsidR="00CA4EEF" w:rsidRPr="009B2270" w:rsidRDefault="00CA4EEF" w:rsidP="00CA4EEF">
            <w:pPr>
              <w:pStyle w:val="a7"/>
              <w:rPr>
                <w:rFonts w:ascii="Times New Roman" w:hAnsi="Times New Roman" w:cs="Times New Roman"/>
                <w:sz w:val="24"/>
                <w:szCs w:val="24"/>
              </w:rPr>
            </w:pPr>
            <w:r w:rsidRPr="009B2270">
              <w:rPr>
                <w:rFonts w:ascii="Times New Roman" w:hAnsi="Times New Roman" w:cs="Times New Roman"/>
                <w:sz w:val="24"/>
                <w:szCs w:val="24"/>
              </w:rPr>
              <w:t>10</w:t>
            </w:r>
          </w:p>
        </w:tc>
        <w:tc>
          <w:tcPr>
            <w:tcW w:w="850" w:type="dxa"/>
            <w:vAlign w:val="center"/>
          </w:tcPr>
          <w:p w:rsidR="00CA4EEF" w:rsidRPr="009B2270" w:rsidRDefault="00CA4EEF" w:rsidP="00CA4EEF">
            <w:pPr>
              <w:pStyle w:val="a7"/>
              <w:rPr>
                <w:rFonts w:ascii="Times New Roman" w:hAnsi="Times New Roman" w:cs="Times New Roman"/>
                <w:sz w:val="24"/>
                <w:szCs w:val="24"/>
              </w:rPr>
            </w:pPr>
            <w:r w:rsidRPr="009B2270">
              <w:rPr>
                <w:rFonts w:ascii="Times New Roman" w:hAnsi="Times New Roman" w:cs="Times New Roman"/>
                <w:sz w:val="24"/>
                <w:szCs w:val="24"/>
              </w:rPr>
              <w:t>1</w:t>
            </w:r>
          </w:p>
        </w:tc>
      </w:tr>
      <w:tr w:rsidR="00CA4EEF" w:rsidRPr="009B2270" w:rsidTr="009B2270">
        <w:trPr>
          <w:trHeight w:val="397"/>
        </w:trPr>
        <w:tc>
          <w:tcPr>
            <w:tcW w:w="567" w:type="dxa"/>
            <w:vAlign w:val="center"/>
          </w:tcPr>
          <w:p w:rsidR="00CA4EEF" w:rsidRPr="009B2270" w:rsidRDefault="00CA4EEF" w:rsidP="00CA4EEF">
            <w:pPr>
              <w:pStyle w:val="a7"/>
              <w:rPr>
                <w:rFonts w:ascii="Times New Roman" w:hAnsi="Times New Roman" w:cs="Times New Roman"/>
                <w:iCs/>
                <w:sz w:val="24"/>
                <w:szCs w:val="24"/>
              </w:rPr>
            </w:pPr>
            <w:r w:rsidRPr="009B2270">
              <w:rPr>
                <w:rFonts w:ascii="Times New Roman" w:hAnsi="Times New Roman" w:cs="Times New Roman"/>
                <w:iCs/>
                <w:sz w:val="24"/>
                <w:szCs w:val="24"/>
              </w:rPr>
              <w:t>16</w:t>
            </w:r>
          </w:p>
        </w:tc>
        <w:tc>
          <w:tcPr>
            <w:tcW w:w="709" w:type="dxa"/>
            <w:vAlign w:val="center"/>
          </w:tcPr>
          <w:p w:rsidR="00CA4EEF" w:rsidRPr="009B2270" w:rsidRDefault="00CA4EEF" w:rsidP="00CA4EEF">
            <w:pPr>
              <w:pStyle w:val="a7"/>
              <w:rPr>
                <w:rFonts w:ascii="Times New Roman" w:hAnsi="Times New Roman" w:cs="Times New Roman"/>
                <w:iCs/>
                <w:sz w:val="24"/>
                <w:szCs w:val="24"/>
              </w:rPr>
            </w:pPr>
            <w:r w:rsidRPr="009B2270">
              <w:rPr>
                <w:rFonts w:ascii="Times New Roman" w:hAnsi="Times New Roman" w:cs="Times New Roman"/>
                <w:iCs/>
                <w:sz w:val="24"/>
                <w:szCs w:val="24"/>
              </w:rPr>
              <w:t>10.3</w:t>
            </w:r>
          </w:p>
        </w:tc>
        <w:tc>
          <w:tcPr>
            <w:tcW w:w="5103" w:type="dxa"/>
            <w:gridSpan w:val="2"/>
            <w:vAlign w:val="center"/>
          </w:tcPr>
          <w:p w:rsidR="00CA4EEF" w:rsidRPr="009B2270" w:rsidRDefault="00CA4EEF" w:rsidP="00CA4EEF">
            <w:pPr>
              <w:pStyle w:val="a7"/>
              <w:rPr>
                <w:rFonts w:ascii="Times New Roman" w:hAnsi="Times New Roman" w:cs="Times New Roman"/>
                <w:iCs/>
                <w:sz w:val="24"/>
                <w:szCs w:val="24"/>
              </w:rPr>
            </w:pPr>
            <w:r w:rsidRPr="009B2270">
              <w:rPr>
                <w:rFonts w:ascii="Times New Roman" w:hAnsi="Times New Roman" w:cs="Times New Roman"/>
                <w:iCs/>
                <w:sz w:val="24"/>
                <w:szCs w:val="24"/>
              </w:rPr>
              <w:t>Заготовка лесных ресурсов</w:t>
            </w:r>
          </w:p>
        </w:tc>
        <w:tc>
          <w:tcPr>
            <w:tcW w:w="709" w:type="dxa"/>
            <w:vAlign w:val="center"/>
          </w:tcPr>
          <w:p w:rsidR="00CA4EEF" w:rsidRPr="009B2270" w:rsidRDefault="00CA4EEF" w:rsidP="00CA4EEF">
            <w:pPr>
              <w:pStyle w:val="a7"/>
              <w:rPr>
                <w:rFonts w:ascii="Times New Roman" w:hAnsi="Times New Roman" w:cs="Times New Roman"/>
                <w:sz w:val="24"/>
                <w:szCs w:val="24"/>
              </w:rPr>
            </w:pPr>
            <w:r w:rsidRPr="009B2270">
              <w:rPr>
                <w:rFonts w:ascii="Times New Roman" w:hAnsi="Times New Roman" w:cs="Times New Roman"/>
                <w:sz w:val="24"/>
                <w:szCs w:val="24"/>
              </w:rPr>
              <w:t>1</w:t>
            </w:r>
          </w:p>
        </w:tc>
        <w:tc>
          <w:tcPr>
            <w:tcW w:w="992" w:type="dxa"/>
            <w:vAlign w:val="center"/>
          </w:tcPr>
          <w:p w:rsidR="00CA4EEF" w:rsidRPr="009B2270" w:rsidRDefault="00CA4EEF" w:rsidP="00CA4EEF">
            <w:pPr>
              <w:pStyle w:val="a7"/>
              <w:rPr>
                <w:rFonts w:ascii="Times New Roman" w:hAnsi="Times New Roman" w:cs="Times New Roman"/>
                <w:iCs/>
                <w:sz w:val="24"/>
                <w:szCs w:val="24"/>
              </w:rPr>
            </w:pPr>
            <w:r w:rsidRPr="009B2270">
              <w:rPr>
                <w:rFonts w:ascii="Times New Roman" w:hAnsi="Times New Roman" w:cs="Times New Roman"/>
                <w:iCs/>
                <w:sz w:val="24"/>
                <w:szCs w:val="24"/>
              </w:rPr>
              <w:t>мин. 1,0</w:t>
            </w:r>
          </w:p>
        </w:tc>
        <w:tc>
          <w:tcPr>
            <w:tcW w:w="709" w:type="dxa"/>
            <w:vAlign w:val="center"/>
          </w:tcPr>
          <w:p w:rsidR="00CA4EEF" w:rsidRPr="009B2270" w:rsidRDefault="00CA4EEF" w:rsidP="00CA4EEF">
            <w:pPr>
              <w:pStyle w:val="a7"/>
              <w:rPr>
                <w:rFonts w:ascii="Times New Roman" w:hAnsi="Times New Roman" w:cs="Times New Roman"/>
                <w:sz w:val="24"/>
                <w:szCs w:val="24"/>
              </w:rPr>
            </w:pPr>
            <w:r w:rsidRPr="009B2270">
              <w:rPr>
                <w:rFonts w:ascii="Times New Roman" w:hAnsi="Times New Roman" w:cs="Times New Roman"/>
                <w:sz w:val="24"/>
                <w:szCs w:val="24"/>
              </w:rPr>
              <w:t>10</w:t>
            </w:r>
          </w:p>
        </w:tc>
        <w:tc>
          <w:tcPr>
            <w:tcW w:w="850" w:type="dxa"/>
            <w:vAlign w:val="center"/>
          </w:tcPr>
          <w:p w:rsidR="00CA4EEF" w:rsidRPr="009B2270" w:rsidRDefault="00CA4EEF" w:rsidP="00CA4EEF">
            <w:pPr>
              <w:pStyle w:val="a7"/>
              <w:rPr>
                <w:rFonts w:ascii="Times New Roman" w:hAnsi="Times New Roman" w:cs="Times New Roman"/>
                <w:sz w:val="24"/>
                <w:szCs w:val="24"/>
              </w:rPr>
            </w:pPr>
            <w:r w:rsidRPr="009B2270">
              <w:rPr>
                <w:rFonts w:ascii="Times New Roman" w:hAnsi="Times New Roman" w:cs="Times New Roman"/>
                <w:sz w:val="24"/>
                <w:szCs w:val="24"/>
              </w:rPr>
              <w:t>1</w:t>
            </w:r>
          </w:p>
        </w:tc>
      </w:tr>
      <w:tr w:rsidR="00CA4EEF" w:rsidRPr="009B2270" w:rsidTr="009B2270">
        <w:trPr>
          <w:trHeight w:val="397"/>
        </w:trPr>
        <w:tc>
          <w:tcPr>
            <w:tcW w:w="9639" w:type="dxa"/>
            <w:gridSpan w:val="8"/>
            <w:vAlign w:val="center"/>
          </w:tcPr>
          <w:p w:rsidR="00CA4EEF" w:rsidRPr="009B2270" w:rsidRDefault="00CA4EEF" w:rsidP="00CA4EEF">
            <w:pPr>
              <w:pStyle w:val="a7"/>
              <w:rPr>
                <w:rFonts w:ascii="Times New Roman" w:hAnsi="Times New Roman" w:cs="Times New Roman"/>
                <w:iCs/>
                <w:sz w:val="24"/>
                <w:szCs w:val="24"/>
              </w:rPr>
            </w:pPr>
            <w:r w:rsidRPr="009B2270">
              <w:rPr>
                <w:rFonts w:ascii="Times New Roman" w:hAnsi="Times New Roman" w:cs="Times New Roman"/>
                <w:sz w:val="24"/>
                <w:szCs w:val="24"/>
              </w:rPr>
              <w:t>Вспомогательные виды и параметры использования земельных участков и объектов капитального строительства</w:t>
            </w:r>
          </w:p>
        </w:tc>
      </w:tr>
      <w:tr w:rsidR="00CA4EEF" w:rsidRPr="009B2270" w:rsidTr="009B2270">
        <w:trPr>
          <w:trHeight w:val="397"/>
        </w:trPr>
        <w:tc>
          <w:tcPr>
            <w:tcW w:w="567" w:type="dxa"/>
            <w:vAlign w:val="center"/>
          </w:tcPr>
          <w:p w:rsidR="00CA4EEF" w:rsidRPr="009B2270" w:rsidRDefault="00CA4EEF" w:rsidP="00CA4EEF">
            <w:pPr>
              <w:pStyle w:val="a7"/>
              <w:rPr>
                <w:rFonts w:ascii="Times New Roman" w:hAnsi="Times New Roman" w:cs="Times New Roman"/>
                <w:sz w:val="24"/>
                <w:szCs w:val="24"/>
              </w:rPr>
            </w:pPr>
            <w:r w:rsidRPr="009B2270">
              <w:rPr>
                <w:rFonts w:ascii="Times New Roman" w:hAnsi="Times New Roman" w:cs="Times New Roman"/>
                <w:sz w:val="24"/>
                <w:szCs w:val="24"/>
              </w:rPr>
              <w:t>17</w:t>
            </w:r>
          </w:p>
        </w:tc>
        <w:tc>
          <w:tcPr>
            <w:tcW w:w="709" w:type="dxa"/>
            <w:vAlign w:val="center"/>
          </w:tcPr>
          <w:p w:rsidR="00CA4EEF" w:rsidRPr="009B2270" w:rsidRDefault="00CA4EEF" w:rsidP="00CA4EEF">
            <w:pPr>
              <w:pStyle w:val="a7"/>
              <w:rPr>
                <w:rFonts w:ascii="Times New Roman" w:hAnsi="Times New Roman" w:cs="Times New Roman"/>
                <w:sz w:val="24"/>
                <w:szCs w:val="24"/>
              </w:rPr>
            </w:pPr>
            <w:r w:rsidRPr="009B2270">
              <w:rPr>
                <w:rFonts w:ascii="Times New Roman" w:hAnsi="Times New Roman" w:cs="Times New Roman"/>
                <w:sz w:val="24"/>
                <w:szCs w:val="24"/>
              </w:rPr>
              <w:t>4.1</w:t>
            </w:r>
          </w:p>
        </w:tc>
        <w:tc>
          <w:tcPr>
            <w:tcW w:w="5103" w:type="dxa"/>
            <w:gridSpan w:val="2"/>
            <w:vAlign w:val="center"/>
          </w:tcPr>
          <w:p w:rsidR="00CA4EEF" w:rsidRPr="009B2270" w:rsidRDefault="00CA4EEF" w:rsidP="00CA4EEF">
            <w:pPr>
              <w:pStyle w:val="a7"/>
              <w:rPr>
                <w:rFonts w:ascii="Times New Roman" w:hAnsi="Times New Roman" w:cs="Times New Roman"/>
                <w:sz w:val="24"/>
                <w:szCs w:val="24"/>
              </w:rPr>
            </w:pPr>
            <w:r w:rsidRPr="009B2270">
              <w:rPr>
                <w:rFonts w:ascii="Times New Roman" w:hAnsi="Times New Roman" w:cs="Times New Roman"/>
                <w:iCs/>
                <w:sz w:val="24"/>
                <w:szCs w:val="24"/>
              </w:rPr>
              <w:t>Деловое управление</w:t>
            </w:r>
          </w:p>
        </w:tc>
        <w:tc>
          <w:tcPr>
            <w:tcW w:w="709" w:type="dxa"/>
            <w:vAlign w:val="center"/>
          </w:tcPr>
          <w:p w:rsidR="00CA4EEF" w:rsidRPr="009B2270" w:rsidRDefault="00CA4EEF" w:rsidP="00CA4EEF">
            <w:pPr>
              <w:pStyle w:val="a7"/>
              <w:rPr>
                <w:rFonts w:ascii="Times New Roman" w:hAnsi="Times New Roman" w:cs="Times New Roman"/>
                <w:iCs/>
                <w:sz w:val="24"/>
                <w:szCs w:val="24"/>
              </w:rPr>
            </w:pPr>
            <w:r w:rsidRPr="009B2270">
              <w:rPr>
                <w:rFonts w:ascii="Times New Roman" w:hAnsi="Times New Roman" w:cs="Times New Roman"/>
                <w:iCs/>
                <w:sz w:val="24"/>
                <w:szCs w:val="24"/>
              </w:rPr>
              <w:t>2</w:t>
            </w:r>
          </w:p>
        </w:tc>
        <w:tc>
          <w:tcPr>
            <w:tcW w:w="992" w:type="dxa"/>
            <w:vAlign w:val="center"/>
          </w:tcPr>
          <w:p w:rsidR="00CA4EEF" w:rsidRPr="009B2270" w:rsidRDefault="00CA4EEF" w:rsidP="00CA4EEF">
            <w:pPr>
              <w:pStyle w:val="a7"/>
              <w:rPr>
                <w:rFonts w:ascii="Times New Roman" w:hAnsi="Times New Roman" w:cs="Times New Roman"/>
                <w:iCs/>
                <w:sz w:val="24"/>
                <w:szCs w:val="24"/>
              </w:rPr>
            </w:pPr>
            <w:r w:rsidRPr="009B2270">
              <w:rPr>
                <w:rFonts w:ascii="Times New Roman" w:hAnsi="Times New Roman" w:cs="Times New Roman"/>
                <w:iCs/>
                <w:sz w:val="24"/>
                <w:szCs w:val="24"/>
              </w:rPr>
              <w:t>мин. 0,12</w:t>
            </w:r>
          </w:p>
        </w:tc>
        <w:tc>
          <w:tcPr>
            <w:tcW w:w="709" w:type="dxa"/>
            <w:vAlign w:val="center"/>
          </w:tcPr>
          <w:p w:rsidR="00CA4EEF" w:rsidRPr="009B2270" w:rsidRDefault="00CA4EEF" w:rsidP="00CA4EEF">
            <w:pPr>
              <w:pStyle w:val="a7"/>
              <w:rPr>
                <w:rFonts w:ascii="Times New Roman" w:hAnsi="Times New Roman" w:cs="Times New Roman"/>
                <w:iCs/>
                <w:sz w:val="24"/>
                <w:szCs w:val="24"/>
              </w:rPr>
            </w:pPr>
            <w:r w:rsidRPr="009B2270">
              <w:rPr>
                <w:rFonts w:ascii="Times New Roman" w:hAnsi="Times New Roman" w:cs="Times New Roman"/>
                <w:iCs/>
                <w:sz w:val="24"/>
                <w:szCs w:val="24"/>
              </w:rPr>
              <w:t>60</w:t>
            </w:r>
          </w:p>
        </w:tc>
        <w:tc>
          <w:tcPr>
            <w:tcW w:w="850" w:type="dxa"/>
            <w:vAlign w:val="center"/>
          </w:tcPr>
          <w:p w:rsidR="00CA4EEF" w:rsidRPr="009B2270" w:rsidRDefault="00CA4EEF" w:rsidP="00CA4EEF">
            <w:pPr>
              <w:pStyle w:val="a7"/>
              <w:rPr>
                <w:rFonts w:ascii="Times New Roman" w:hAnsi="Times New Roman" w:cs="Times New Roman"/>
                <w:iCs/>
                <w:sz w:val="24"/>
                <w:szCs w:val="24"/>
              </w:rPr>
            </w:pPr>
            <w:r w:rsidRPr="009B2270">
              <w:rPr>
                <w:rFonts w:ascii="Times New Roman" w:hAnsi="Times New Roman" w:cs="Times New Roman"/>
                <w:iCs/>
                <w:sz w:val="24"/>
                <w:szCs w:val="24"/>
              </w:rPr>
              <w:t>3</w:t>
            </w:r>
          </w:p>
        </w:tc>
      </w:tr>
      <w:tr w:rsidR="00CA4EEF" w:rsidRPr="009B2270" w:rsidTr="009B2270">
        <w:trPr>
          <w:trHeight w:val="397"/>
        </w:trPr>
        <w:tc>
          <w:tcPr>
            <w:tcW w:w="567" w:type="dxa"/>
            <w:vAlign w:val="center"/>
          </w:tcPr>
          <w:p w:rsidR="00CA4EEF" w:rsidRPr="009B2270" w:rsidRDefault="00CA4EEF" w:rsidP="00CA4EEF">
            <w:pPr>
              <w:pStyle w:val="a7"/>
              <w:rPr>
                <w:rFonts w:ascii="Times New Roman" w:hAnsi="Times New Roman" w:cs="Times New Roman"/>
                <w:sz w:val="24"/>
                <w:szCs w:val="24"/>
              </w:rPr>
            </w:pPr>
            <w:r w:rsidRPr="009B2270">
              <w:rPr>
                <w:rFonts w:ascii="Times New Roman" w:hAnsi="Times New Roman" w:cs="Times New Roman"/>
                <w:sz w:val="24"/>
                <w:szCs w:val="24"/>
              </w:rPr>
              <w:lastRenderedPageBreak/>
              <w:t>18</w:t>
            </w:r>
          </w:p>
        </w:tc>
        <w:tc>
          <w:tcPr>
            <w:tcW w:w="709" w:type="dxa"/>
            <w:vAlign w:val="center"/>
          </w:tcPr>
          <w:p w:rsidR="00CA4EEF" w:rsidRPr="009B2270" w:rsidRDefault="00CA4EEF" w:rsidP="00CA4EEF">
            <w:pPr>
              <w:pStyle w:val="a7"/>
              <w:rPr>
                <w:rFonts w:ascii="Times New Roman" w:hAnsi="Times New Roman" w:cs="Times New Roman"/>
                <w:sz w:val="24"/>
                <w:szCs w:val="24"/>
              </w:rPr>
            </w:pPr>
            <w:r w:rsidRPr="009B2270">
              <w:rPr>
                <w:rFonts w:ascii="Times New Roman" w:hAnsi="Times New Roman" w:cs="Times New Roman"/>
                <w:sz w:val="24"/>
                <w:szCs w:val="24"/>
              </w:rPr>
              <w:t>6.9</w:t>
            </w:r>
          </w:p>
        </w:tc>
        <w:tc>
          <w:tcPr>
            <w:tcW w:w="5103" w:type="dxa"/>
            <w:gridSpan w:val="2"/>
            <w:vAlign w:val="center"/>
          </w:tcPr>
          <w:p w:rsidR="00CA4EEF" w:rsidRPr="009B2270" w:rsidRDefault="00CA4EEF" w:rsidP="00CA4EEF">
            <w:pPr>
              <w:pStyle w:val="a7"/>
              <w:rPr>
                <w:rFonts w:ascii="Times New Roman" w:hAnsi="Times New Roman" w:cs="Times New Roman"/>
                <w:sz w:val="24"/>
                <w:szCs w:val="24"/>
              </w:rPr>
            </w:pPr>
            <w:r w:rsidRPr="009B2270">
              <w:rPr>
                <w:rFonts w:ascii="Times New Roman" w:hAnsi="Times New Roman" w:cs="Times New Roman"/>
                <w:iCs/>
                <w:sz w:val="24"/>
                <w:szCs w:val="24"/>
              </w:rPr>
              <w:t>Склады</w:t>
            </w:r>
          </w:p>
        </w:tc>
        <w:tc>
          <w:tcPr>
            <w:tcW w:w="709" w:type="dxa"/>
            <w:vAlign w:val="center"/>
          </w:tcPr>
          <w:p w:rsidR="00CA4EEF" w:rsidRPr="009B2270" w:rsidRDefault="00CA4EEF" w:rsidP="00CA4EEF">
            <w:pPr>
              <w:pStyle w:val="a7"/>
              <w:rPr>
                <w:rFonts w:ascii="Times New Roman" w:hAnsi="Times New Roman" w:cs="Times New Roman"/>
                <w:iCs/>
                <w:sz w:val="24"/>
                <w:szCs w:val="24"/>
              </w:rPr>
            </w:pPr>
            <w:r w:rsidRPr="009B2270">
              <w:rPr>
                <w:rFonts w:ascii="Times New Roman" w:hAnsi="Times New Roman" w:cs="Times New Roman"/>
                <w:iCs/>
                <w:sz w:val="24"/>
                <w:szCs w:val="24"/>
              </w:rPr>
              <w:t>1</w:t>
            </w:r>
          </w:p>
        </w:tc>
        <w:tc>
          <w:tcPr>
            <w:tcW w:w="992" w:type="dxa"/>
            <w:vAlign w:val="center"/>
          </w:tcPr>
          <w:p w:rsidR="00CA4EEF" w:rsidRPr="009B2270" w:rsidRDefault="00CA4EEF" w:rsidP="00CA4EEF">
            <w:pPr>
              <w:pStyle w:val="a7"/>
              <w:rPr>
                <w:rFonts w:ascii="Times New Roman" w:hAnsi="Times New Roman" w:cs="Times New Roman"/>
                <w:iCs/>
                <w:sz w:val="24"/>
                <w:szCs w:val="24"/>
              </w:rPr>
            </w:pPr>
            <w:r w:rsidRPr="009B2270">
              <w:rPr>
                <w:rFonts w:ascii="Times New Roman" w:hAnsi="Times New Roman" w:cs="Times New Roman"/>
                <w:iCs/>
                <w:sz w:val="24"/>
                <w:szCs w:val="24"/>
              </w:rPr>
              <w:t>мин. 0,3</w:t>
            </w:r>
          </w:p>
        </w:tc>
        <w:tc>
          <w:tcPr>
            <w:tcW w:w="709" w:type="dxa"/>
            <w:vAlign w:val="center"/>
          </w:tcPr>
          <w:p w:rsidR="00CA4EEF" w:rsidRPr="009B2270" w:rsidRDefault="00CA4EEF" w:rsidP="00CA4EEF">
            <w:pPr>
              <w:pStyle w:val="a7"/>
              <w:rPr>
                <w:rFonts w:ascii="Times New Roman" w:hAnsi="Times New Roman" w:cs="Times New Roman"/>
                <w:iCs/>
                <w:sz w:val="24"/>
                <w:szCs w:val="24"/>
              </w:rPr>
            </w:pPr>
            <w:r w:rsidRPr="009B2270">
              <w:rPr>
                <w:rFonts w:ascii="Times New Roman" w:hAnsi="Times New Roman" w:cs="Times New Roman"/>
                <w:iCs/>
                <w:sz w:val="24"/>
                <w:szCs w:val="24"/>
              </w:rPr>
              <w:t>75</w:t>
            </w:r>
          </w:p>
        </w:tc>
        <w:tc>
          <w:tcPr>
            <w:tcW w:w="850" w:type="dxa"/>
            <w:vAlign w:val="center"/>
          </w:tcPr>
          <w:p w:rsidR="00CA4EEF" w:rsidRPr="009B2270" w:rsidRDefault="00CA4EEF" w:rsidP="00CA4EEF">
            <w:pPr>
              <w:pStyle w:val="a7"/>
              <w:rPr>
                <w:rFonts w:ascii="Times New Roman" w:hAnsi="Times New Roman" w:cs="Times New Roman"/>
                <w:iCs/>
                <w:sz w:val="24"/>
                <w:szCs w:val="24"/>
              </w:rPr>
            </w:pPr>
            <w:r w:rsidRPr="009B2270">
              <w:rPr>
                <w:rFonts w:ascii="Times New Roman" w:hAnsi="Times New Roman" w:cs="Times New Roman"/>
                <w:iCs/>
                <w:sz w:val="24"/>
                <w:szCs w:val="24"/>
              </w:rPr>
              <w:t>1</w:t>
            </w:r>
          </w:p>
        </w:tc>
      </w:tr>
    </w:tbl>
    <w:p w:rsidR="000F25BC" w:rsidRPr="00CA4EEF" w:rsidRDefault="000F25BC" w:rsidP="005A0B04">
      <w:pPr>
        <w:pStyle w:val="a7"/>
        <w:ind w:firstLine="709"/>
        <w:jc w:val="both"/>
        <w:rPr>
          <w:rFonts w:ascii="Times New Roman" w:hAnsi="Times New Roman" w:cs="Times New Roman"/>
          <w:lang w:eastAsia="ar-SA"/>
        </w:rPr>
      </w:pPr>
      <w:r w:rsidRPr="00CA4EEF">
        <w:rPr>
          <w:rFonts w:ascii="Times New Roman" w:hAnsi="Times New Roman" w:cs="Times New Roman"/>
          <w:lang w:eastAsia="ar-SA"/>
        </w:rPr>
        <w:t>Примечания:</w:t>
      </w:r>
    </w:p>
    <w:p w:rsidR="000F25BC" w:rsidRPr="00CA4EEF" w:rsidRDefault="000F25BC" w:rsidP="005A0B04">
      <w:pPr>
        <w:pStyle w:val="a7"/>
        <w:ind w:firstLine="709"/>
        <w:jc w:val="both"/>
        <w:rPr>
          <w:rFonts w:ascii="Times New Roman" w:hAnsi="Times New Roman" w:cs="Times New Roman"/>
          <w:lang w:eastAsia="ar-SA"/>
        </w:rPr>
      </w:pPr>
      <w:r w:rsidRPr="00CA4EEF">
        <w:rPr>
          <w:rFonts w:ascii="Times New Roman" w:hAnsi="Times New Roman" w:cs="Times New Roman"/>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CA4EEF">
        <w:rPr>
          <w:rFonts w:ascii="Times New Roman" w:hAnsi="Times New Roman" w:cs="Times New Roman"/>
        </w:rPr>
        <w:t>уполномоченным федеральным органом исполнительной власти.</w:t>
      </w:r>
    </w:p>
    <w:p w:rsidR="000F25BC" w:rsidRPr="00CA4EEF" w:rsidRDefault="000F25BC" w:rsidP="005A0B04">
      <w:pPr>
        <w:pStyle w:val="a7"/>
        <w:ind w:firstLine="709"/>
        <w:jc w:val="both"/>
        <w:rPr>
          <w:rFonts w:ascii="Times New Roman" w:hAnsi="Times New Roman" w:cs="Times New Roman"/>
          <w:lang w:eastAsia="ar-SA"/>
        </w:rPr>
      </w:pPr>
      <w:r w:rsidRPr="00CA4EEF">
        <w:rPr>
          <w:rFonts w:ascii="Times New Roman" w:hAnsi="Times New Roman" w:cs="Times New Roman"/>
          <w:lang w:eastAsia="ar-SA"/>
        </w:rPr>
        <w:t>2. Не допускается размещать объекты по производству лекарственных веществ, лекарственных средств и (или) лекарственных форм, объекты пищевых отраслей промышленности в санитарно-защитной зоне и на территории объектов других отраслей промышленности.</w:t>
      </w:r>
    </w:p>
    <w:p w:rsidR="000F25BC" w:rsidRPr="00CA4EEF" w:rsidRDefault="000F25BC" w:rsidP="005A0B04">
      <w:pPr>
        <w:pStyle w:val="a7"/>
        <w:ind w:firstLine="709"/>
        <w:jc w:val="both"/>
        <w:rPr>
          <w:rFonts w:ascii="Times New Roman" w:hAnsi="Times New Roman" w:cs="Times New Roman"/>
          <w:lang w:eastAsia="ar-SA"/>
        </w:rPr>
      </w:pPr>
      <w:r w:rsidRPr="00CA4EEF">
        <w:rPr>
          <w:rFonts w:ascii="Times New Roman" w:hAnsi="Times New Roman" w:cs="Times New Roman"/>
        </w:rPr>
        <w:t>3. Не допускается размещать склады сырья и полупродуктов для фармацевтических предприятий, оптовые склады продовольственного сырья и пищевых продуктов в санитарно-защитной зоне и на территории объектов других отраслей промышленности.</w:t>
      </w:r>
    </w:p>
    <w:p w:rsidR="000F25BC" w:rsidRPr="00CA4EEF" w:rsidRDefault="000F25BC" w:rsidP="00CA4EEF">
      <w:pPr>
        <w:pStyle w:val="a7"/>
        <w:rPr>
          <w:rFonts w:ascii="Times New Roman" w:hAnsi="Times New Roman" w:cs="Times New Roman"/>
        </w:rPr>
      </w:pPr>
    </w:p>
    <w:p w:rsidR="00153C50" w:rsidRDefault="00153C50" w:rsidP="009B2270">
      <w:pPr>
        <w:pStyle w:val="a7"/>
        <w:ind w:firstLine="709"/>
        <w:jc w:val="both"/>
        <w:rPr>
          <w:rFonts w:ascii="Times New Roman" w:hAnsi="Times New Roman" w:cs="Times New Roman"/>
          <w:sz w:val="24"/>
          <w:szCs w:val="24"/>
        </w:rPr>
      </w:pPr>
    </w:p>
    <w:p w:rsidR="000F25BC" w:rsidRPr="009B2270" w:rsidRDefault="000F25BC" w:rsidP="009B2270">
      <w:pPr>
        <w:pStyle w:val="a7"/>
        <w:ind w:firstLine="709"/>
        <w:jc w:val="both"/>
        <w:rPr>
          <w:rFonts w:ascii="Times New Roman" w:hAnsi="Times New Roman" w:cs="Times New Roman"/>
          <w:color w:val="000000"/>
          <w:sz w:val="24"/>
          <w:szCs w:val="24"/>
        </w:rPr>
      </w:pPr>
      <w:r w:rsidRPr="009B2270">
        <w:rPr>
          <w:rFonts w:ascii="Times New Roman" w:hAnsi="Times New Roman" w:cs="Times New Roman"/>
          <w:sz w:val="24"/>
          <w:szCs w:val="24"/>
        </w:rPr>
        <w:t>Статья 41. Градостроительный регламент зоны рекреационного назначения (Р)</w:t>
      </w:r>
    </w:p>
    <w:p w:rsidR="000F25BC" w:rsidRPr="009B2270" w:rsidRDefault="000F25BC" w:rsidP="009B2270">
      <w:pPr>
        <w:pStyle w:val="a7"/>
        <w:ind w:firstLine="709"/>
        <w:jc w:val="both"/>
        <w:rPr>
          <w:rFonts w:ascii="Times New Roman" w:hAnsi="Times New Roman" w:cs="Times New Roman"/>
          <w:sz w:val="24"/>
          <w:szCs w:val="24"/>
        </w:rPr>
      </w:pPr>
      <w:r w:rsidRPr="009B2270">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4819"/>
        <w:gridCol w:w="709"/>
        <w:gridCol w:w="992"/>
        <w:gridCol w:w="709"/>
        <w:gridCol w:w="850"/>
      </w:tblGrid>
      <w:tr w:rsidR="000F25BC" w:rsidRPr="009B2270" w:rsidTr="0020569B">
        <w:trPr>
          <w:cantSplit/>
          <w:trHeight w:val="363"/>
        </w:trPr>
        <w:tc>
          <w:tcPr>
            <w:tcW w:w="567" w:type="dxa"/>
            <w:vMerge w:val="restart"/>
          </w:tcPr>
          <w:p w:rsidR="000F25BC" w:rsidRPr="009B2270" w:rsidRDefault="000F25BC" w:rsidP="00CA4EEF">
            <w:pPr>
              <w:pStyle w:val="a7"/>
              <w:rPr>
                <w:rFonts w:ascii="Times New Roman" w:hAnsi="Times New Roman" w:cs="Times New Roman"/>
                <w:iCs/>
                <w:sz w:val="24"/>
                <w:szCs w:val="24"/>
              </w:rPr>
            </w:pPr>
            <w:r w:rsidRPr="009B2270">
              <w:rPr>
                <w:rFonts w:ascii="Times New Roman" w:hAnsi="Times New Roman" w:cs="Times New Roman"/>
                <w:iCs/>
                <w:sz w:val="24"/>
                <w:szCs w:val="24"/>
              </w:rPr>
              <w:t>№</w:t>
            </w:r>
          </w:p>
          <w:p w:rsidR="000F25BC" w:rsidRPr="009B2270" w:rsidRDefault="000F25BC" w:rsidP="00CA4EEF">
            <w:pPr>
              <w:pStyle w:val="a7"/>
              <w:rPr>
                <w:rFonts w:ascii="Times New Roman" w:hAnsi="Times New Roman" w:cs="Times New Roman"/>
                <w:iCs/>
                <w:sz w:val="24"/>
                <w:szCs w:val="24"/>
              </w:rPr>
            </w:pPr>
            <w:r w:rsidRPr="009B2270">
              <w:rPr>
                <w:rFonts w:ascii="Times New Roman" w:hAnsi="Times New Roman" w:cs="Times New Roman"/>
                <w:iCs/>
                <w:sz w:val="24"/>
                <w:szCs w:val="24"/>
              </w:rPr>
              <w:t>п/п</w:t>
            </w:r>
          </w:p>
        </w:tc>
        <w:tc>
          <w:tcPr>
            <w:tcW w:w="993" w:type="dxa"/>
            <w:vMerge w:val="restart"/>
            <w:textDirection w:val="btLr"/>
          </w:tcPr>
          <w:p w:rsidR="000F25BC" w:rsidRPr="009B2270" w:rsidRDefault="000F25BC" w:rsidP="00CA4EEF">
            <w:pPr>
              <w:pStyle w:val="a7"/>
              <w:rPr>
                <w:rFonts w:ascii="Times New Roman" w:hAnsi="Times New Roman" w:cs="Times New Roman"/>
                <w:iCs/>
                <w:sz w:val="24"/>
                <w:szCs w:val="24"/>
              </w:rPr>
            </w:pPr>
            <w:r w:rsidRPr="009B2270">
              <w:rPr>
                <w:rFonts w:ascii="Times New Roman" w:hAnsi="Times New Roman" w:cs="Times New Roman"/>
                <w:iCs/>
                <w:sz w:val="24"/>
                <w:szCs w:val="24"/>
              </w:rPr>
              <w:t>Код (числовое обозначение) в соответствии с Классификатором</w:t>
            </w:r>
          </w:p>
        </w:tc>
        <w:tc>
          <w:tcPr>
            <w:tcW w:w="4819" w:type="dxa"/>
            <w:vMerge w:val="restart"/>
          </w:tcPr>
          <w:p w:rsidR="000F25BC" w:rsidRPr="009B2270" w:rsidRDefault="000F25BC" w:rsidP="00CA4EEF">
            <w:pPr>
              <w:pStyle w:val="a7"/>
              <w:rPr>
                <w:rFonts w:ascii="Times New Roman" w:hAnsi="Times New Roman" w:cs="Times New Roman"/>
                <w:sz w:val="24"/>
                <w:szCs w:val="24"/>
                <w:lang w:eastAsia="ar-SA"/>
              </w:rPr>
            </w:pPr>
            <w:r w:rsidRPr="009B2270">
              <w:rPr>
                <w:rFonts w:ascii="Times New Roman" w:hAnsi="Times New Roman" w:cs="Times New Roman"/>
                <w:iCs/>
                <w:sz w:val="24"/>
                <w:szCs w:val="24"/>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9B2270">
              <w:rPr>
                <w:rFonts w:ascii="Times New Roman" w:hAnsi="Times New Roman" w:cs="Times New Roman"/>
                <w:sz w:val="24"/>
                <w:szCs w:val="24"/>
                <w:lang w:eastAsia="ar-SA"/>
              </w:rPr>
              <w:t xml:space="preserve"> утвержденным </w:t>
            </w:r>
            <w:r w:rsidRPr="009B2270">
              <w:rPr>
                <w:rFonts w:ascii="Times New Roman" w:hAnsi="Times New Roman" w:cs="Times New Roman"/>
                <w:sz w:val="24"/>
                <w:szCs w:val="24"/>
              </w:rPr>
              <w:t>уполномоченным федеральным органом исполнительной власти)</w:t>
            </w:r>
          </w:p>
          <w:p w:rsidR="000F25BC" w:rsidRPr="009B2270" w:rsidRDefault="000F25BC" w:rsidP="00CA4EEF">
            <w:pPr>
              <w:pStyle w:val="a7"/>
              <w:rPr>
                <w:rFonts w:ascii="Times New Roman" w:hAnsi="Times New Roman" w:cs="Times New Roman"/>
                <w:iCs/>
                <w:sz w:val="24"/>
                <w:szCs w:val="24"/>
              </w:rPr>
            </w:pPr>
          </w:p>
        </w:tc>
        <w:tc>
          <w:tcPr>
            <w:tcW w:w="3260" w:type="dxa"/>
            <w:gridSpan w:val="4"/>
            <w:vAlign w:val="center"/>
          </w:tcPr>
          <w:p w:rsidR="000F25BC" w:rsidRPr="009B2270" w:rsidRDefault="000F25BC" w:rsidP="00CA4EEF">
            <w:pPr>
              <w:pStyle w:val="a7"/>
              <w:rPr>
                <w:rFonts w:ascii="Times New Roman" w:hAnsi="Times New Roman" w:cs="Times New Roman"/>
                <w:iCs/>
                <w:sz w:val="24"/>
                <w:szCs w:val="24"/>
              </w:rPr>
            </w:pPr>
            <w:r w:rsidRPr="009B2270">
              <w:rPr>
                <w:rFonts w:ascii="Times New Roman" w:hAnsi="Times New Roman" w:cs="Times New Roman"/>
                <w:iCs/>
                <w:sz w:val="24"/>
                <w:szCs w:val="24"/>
              </w:rPr>
              <w:t>Параметры разрешенного строительства, реконструкции объектов капстроительства</w:t>
            </w:r>
          </w:p>
        </w:tc>
      </w:tr>
      <w:tr w:rsidR="000F25BC" w:rsidRPr="009B2270" w:rsidTr="0020569B">
        <w:trPr>
          <w:cantSplit/>
          <w:trHeight w:val="2872"/>
        </w:trPr>
        <w:tc>
          <w:tcPr>
            <w:tcW w:w="567" w:type="dxa"/>
            <w:vMerge/>
          </w:tcPr>
          <w:p w:rsidR="000F25BC" w:rsidRPr="009B2270" w:rsidRDefault="000F25BC" w:rsidP="00CA4EEF">
            <w:pPr>
              <w:pStyle w:val="a7"/>
              <w:rPr>
                <w:rFonts w:ascii="Times New Roman" w:hAnsi="Times New Roman" w:cs="Times New Roman"/>
                <w:iCs/>
                <w:sz w:val="24"/>
                <w:szCs w:val="24"/>
              </w:rPr>
            </w:pPr>
          </w:p>
        </w:tc>
        <w:tc>
          <w:tcPr>
            <w:tcW w:w="993" w:type="dxa"/>
            <w:vMerge/>
          </w:tcPr>
          <w:p w:rsidR="000F25BC" w:rsidRPr="009B2270" w:rsidRDefault="000F25BC" w:rsidP="00CA4EEF">
            <w:pPr>
              <w:pStyle w:val="a7"/>
              <w:rPr>
                <w:rFonts w:ascii="Times New Roman" w:hAnsi="Times New Roman" w:cs="Times New Roman"/>
                <w:iCs/>
                <w:sz w:val="24"/>
                <w:szCs w:val="24"/>
              </w:rPr>
            </w:pPr>
          </w:p>
        </w:tc>
        <w:tc>
          <w:tcPr>
            <w:tcW w:w="4819" w:type="dxa"/>
            <w:vMerge/>
            <w:vAlign w:val="center"/>
          </w:tcPr>
          <w:p w:rsidR="000F25BC" w:rsidRPr="009B2270" w:rsidRDefault="000F25BC" w:rsidP="00CA4EEF">
            <w:pPr>
              <w:pStyle w:val="a7"/>
              <w:rPr>
                <w:rFonts w:ascii="Times New Roman" w:hAnsi="Times New Roman" w:cs="Times New Roman"/>
                <w:iCs/>
                <w:sz w:val="24"/>
                <w:szCs w:val="24"/>
              </w:rPr>
            </w:pPr>
          </w:p>
        </w:tc>
        <w:tc>
          <w:tcPr>
            <w:tcW w:w="709" w:type="dxa"/>
            <w:textDirection w:val="btLr"/>
            <w:vAlign w:val="center"/>
          </w:tcPr>
          <w:p w:rsidR="000F25BC" w:rsidRPr="009B2270" w:rsidRDefault="000F25BC" w:rsidP="00CA4EEF">
            <w:pPr>
              <w:pStyle w:val="a7"/>
              <w:rPr>
                <w:rFonts w:ascii="Times New Roman" w:hAnsi="Times New Roman" w:cs="Times New Roman"/>
                <w:sz w:val="24"/>
                <w:szCs w:val="24"/>
              </w:rPr>
            </w:pPr>
            <w:r w:rsidRPr="009B2270">
              <w:rPr>
                <w:rFonts w:ascii="Times New Roman" w:hAnsi="Times New Roman" w:cs="Times New Roman"/>
                <w:iCs/>
                <w:sz w:val="24"/>
                <w:szCs w:val="24"/>
              </w:rPr>
              <w:t>Предельная этажность зданий, строений, сооружений, этаж</w:t>
            </w:r>
          </w:p>
        </w:tc>
        <w:tc>
          <w:tcPr>
            <w:tcW w:w="992" w:type="dxa"/>
            <w:textDirection w:val="btLr"/>
            <w:vAlign w:val="center"/>
          </w:tcPr>
          <w:p w:rsidR="000F25BC" w:rsidRPr="009B2270" w:rsidRDefault="000F25BC" w:rsidP="00CA4EEF">
            <w:pPr>
              <w:pStyle w:val="a7"/>
              <w:rPr>
                <w:rFonts w:ascii="Times New Roman" w:hAnsi="Times New Roman" w:cs="Times New Roman"/>
                <w:iCs/>
                <w:sz w:val="24"/>
                <w:szCs w:val="24"/>
              </w:rPr>
            </w:pPr>
            <w:r w:rsidRPr="009B2270">
              <w:rPr>
                <w:rFonts w:ascii="Times New Roman" w:hAnsi="Times New Roman" w:cs="Times New Roman"/>
                <w:iCs/>
                <w:sz w:val="24"/>
                <w:szCs w:val="24"/>
              </w:rPr>
              <w:t>Предельные размеры земельных участков (мин. - макс.), га</w:t>
            </w:r>
          </w:p>
        </w:tc>
        <w:tc>
          <w:tcPr>
            <w:tcW w:w="709" w:type="dxa"/>
            <w:textDirection w:val="btLr"/>
            <w:vAlign w:val="center"/>
          </w:tcPr>
          <w:p w:rsidR="000F25BC" w:rsidRPr="009B2270" w:rsidRDefault="000F25BC" w:rsidP="00CA4EEF">
            <w:pPr>
              <w:pStyle w:val="a7"/>
              <w:rPr>
                <w:rFonts w:ascii="Times New Roman" w:hAnsi="Times New Roman" w:cs="Times New Roman"/>
                <w:iCs/>
                <w:sz w:val="24"/>
                <w:szCs w:val="24"/>
              </w:rPr>
            </w:pPr>
            <w:r w:rsidRPr="009B2270">
              <w:rPr>
                <w:rFonts w:ascii="Times New Roman" w:hAnsi="Times New Roman" w:cs="Times New Roman"/>
                <w:iCs/>
                <w:sz w:val="24"/>
                <w:szCs w:val="24"/>
              </w:rPr>
              <w:t>Максимальный процент застройки, %</w:t>
            </w:r>
          </w:p>
        </w:tc>
        <w:tc>
          <w:tcPr>
            <w:tcW w:w="850" w:type="dxa"/>
            <w:textDirection w:val="btLr"/>
          </w:tcPr>
          <w:p w:rsidR="000F25BC" w:rsidRPr="009B2270" w:rsidRDefault="000F25BC" w:rsidP="00CA4EEF">
            <w:pPr>
              <w:pStyle w:val="a7"/>
              <w:rPr>
                <w:rFonts w:ascii="Times New Roman" w:hAnsi="Times New Roman" w:cs="Times New Roman"/>
                <w:iCs/>
                <w:sz w:val="24"/>
                <w:szCs w:val="24"/>
              </w:rPr>
            </w:pPr>
            <w:r w:rsidRPr="009B2270">
              <w:rPr>
                <w:rFonts w:ascii="Times New Roman" w:hAnsi="Times New Roman" w:cs="Times New Roman"/>
                <w:iCs/>
                <w:sz w:val="24"/>
                <w:szCs w:val="24"/>
              </w:rPr>
              <w:t>Минимальные отступы от границ земельного участка</w:t>
            </w:r>
          </w:p>
        </w:tc>
      </w:tr>
      <w:tr w:rsidR="000F25BC" w:rsidRPr="009B2270" w:rsidTr="00AF058E">
        <w:trPr>
          <w:trHeight w:val="397"/>
        </w:trPr>
        <w:tc>
          <w:tcPr>
            <w:tcW w:w="9639" w:type="dxa"/>
            <w:gridSpan w:val="7"/>
          </w:tcPr>
          <w:p w:rsidR="000F25BC" w:rsidRPr="009B2270" w:rsidRDefault="000F25BC" w:rsidP="00CA4EEF">
            <w:pPr>
              <w:pStyle w:val="a7"/>
              <w:rPr>
                <w:rFonts w:ascii="Times New Roman" w:hAnsi="Times New Roman" w:cs="Times New Roman"/>
                <w:iCs/>
                <w:sz w:val="24"/>
                <w:szCs w:val="24"/>
              </w:rPr>
            </w:pPr>
            <w:r w:rsidRPr="009B2270">
              <w:rPr>
                <w:rFonts w:ascii="Times New Roman" w:hAnsi="Times New Roman" w:cs="Times New Roman"/>
                <w:sz w:val="24"/>
                <w:szCs w:val="24"/>
              </w:rPr>
              <w:t>Основные виды и параметры разрешенного использования земельных участков и объектов капитального строительства</w:t>
            </w:r>
          </w:p>
        </w:tc>
      </w:tr>
      <w:tr w:rsidR="009B2270" w:rsidRPr="009B2270" w:rsidTr="0020569B">
        <w:trPr>
          <w:trHeight w:val="397"/>
        </w:trPr>
        <w:tc>
          <w:tcPr>
            <w:tcW w:w="567" w:type="dxa"/>
            <w:vAlign w:val="center"/>
          </w:tcPr>
          <w:p w:rsidR="009B2270" w:rsidRPr="009B2270" w:rsidRDefault="009B2270" w:rsidP="00CA4EEF">
            <w:pPr>
              <w:pStyle w:val="a7"/>
              <w:rPr>
                <w:rFonts w:ascii="Times New Roman" w:hAnsi="Times New Roman" w:cs="Times New Roman"/>
                <w:iCs/>
                <w:sz w:val="24"/>
                <w:szCs w:val="24"/>
              </w:rPr>
            </w:pPr>
            <w:r>
              <w:rPr>
                <w:rFonts w:ascii="Times New Roman" w:hAnsi="Times New Roman" w:cs="Times New Roman"/>
                <w:iCs/>
                <w:sz w:val="24"/>
                <w:szCs w:val="24"/>
              </w:rPr>
              <w:t>1</w:t>
            </w:r>
          </w:p>
        </w:tc>
        <w:tc>
          <w:tcPr>
            <w:tcW w:w="993" w:type="dxa"/>
            <w:vAlign w:val="center"/>
          </w:tcPr>
          <w:p w:rsidR="009B2270" w:rsidRPr="009B2270" w:rsidRDefault="009B2270" w:rsidP="000E421C">
            <w:pPr>
              <w:pStyle w:val="a7"/>
              <w:rPr>
                <w:rFonts w:ascii="Times New Roman" w:hAnsi="Times New Roman" w:cs="Times New Roman"/>
                <w:sz w:val="24"/>
                <w:szCs w:val="24"/>
              </w:rPr>
            </w:pPr>
            <w:r w:rsidRPr="009B2270">
              <w:rPr>
                <w:rFonts w:ascii="Times New Roman" w:hAnsi="Times New Roman" w:cs="Times New Roman"/>
                <w:sz w:val="24"/>
                <w:szCs w:val="24"/>
              </w:rPr>
              <w:t>3.1</w:t>
            </w:r>
          </w:p>
        </w:tc>
        <w:tc>
          <w:tcPr>
            <w:tcW w:w="4819" w:type="dxa"/>
            <w:vAlign w:val="center"/>
          </w:tcPr>
          <w:p w:rsidR="009B2270" w:rsidRPr="009B2270" w:rsidRDefault="009B2270" w:rsidP="000E421C">
            <w:pPr>
              <w:pStyle w:val="a7"/>
              <w:rPr>
                <w:rFonts w:ascii="Times New Roman" w:hAnsi="Times New Roman" w:cs="Times New Roman"/>
                <w:iCs/>
                <w:sz w:val="24"/>
                <w:szCs w:val="24"/>
              </w:rPr>
            </w:pPr>
            <w:r w:rsidRPr="009B2270">
              <w:rPr>
                <w:rFonts w:ascii="Times New Roman" w:hAnsi="Times New Roman" w:cs="Times New Roman"/>
                <w:sz w:val="24"/>
                <w:szCs w:val="24"/>
              </w:rPr>
              <w:t>Коммунальное обслуживание</w:t>
            </w:r>
          </w:p>
        </w:tc>
        <w:tc>
          <w:tcPr>
            <w:tcW w:w="709" w:type="dxa"/>
            <w:vAlign w:val="center"/>
          </w:tcPr>
          <w:p w:rsidR="009B2270" w:rsidRPr="009B2270" w:rsidRDefault="009B2270" w:rsidP="000E421C">
            <w:pPr>
              <w:pStyle w:val="a7"/>
              <w:rPr>
                <w:rFonts w:ascii="Times New Roman" w:hAnsi="Times New Roman" w:cs="Times New Roman"/>
                <w:iCs/>
                <w:sz w:val="24"/>
                <w:szCs w:val="24"/>
              </w:rPr>
            </w:pPr>
            <w:r w:rsidRPr="009B2270">
              <w:rPr>
                <w:rFonts w:ascii="Times New Roman" w:hAnsi="Times New Roman" w:cs="Times New Roman"/>
                <w:iCs/>
                <w:sz w:val="24"/>
                <w:szCs w:val="24"/>
              </w:rPr>
              <w:t>1</w:t>
            </w:r>
          </w:p>
        </w:tc>
        <w:tc>
          <w:tcPr>
            <w:tcW w:w="992" w:type="dxa"/>
            <w:vAlign w:val="center"/>
          </w:tcPr>
          <w:p w:rsidR="009B2270" w:rsidRPr="009B2270" w:rsidRDefault="009B2270" w:rsidP="009B2270">
            <w:pPr>
              <w:pStyle w:val="a7"/>
              <w:rPr>
                <w:rFonts w:ascii="Times New Roman" w:hAnsi="Times New Roman" w:cs="Times New Roman"/>
                <w:iCs/>
                <w:sz w:val="24"/>
                <w:szCs w:val="24"/>
              </w:rPr>
            </w:pPr>
            <w:r w:rsidRPr="009B2270">
              <w:rPr>
                <w:rFonts w:ascii="Times New Roman" w:hAnsi="Times New Roman" w:cs="Times New Roman"/>
                <w:iCs/>
                <w:sz w:val="24"/>
                <w:szCs w:val="24"/>
              </w:rPr>
              <w:t>мин.0,0</w:t>
            </w:r>
            <w:r>
              <w:rPr>
                <w:rFonts w:ascii="Times New Roman" w:hAnsi="Times New Roman" w:cs="Times New Roman"/>
                <w:iCs/>
                <w:sz w:val="24"/>
                <w:szCs w:val="24"/>
              </w:rPr>
              <w:t>001</w:t>
            </w:r>
          </w:p>
        </w:tc>
        <w:tc>
          <w:tcPr>
            <w:tcW w:w="709" w:type="dxa"/>
            <w:vAlign w:val="center"/>
          </w:tcPr>
          <w:p w:rsidR="009B2270" w:rsidRPr="009B2270" w:rsidRDefault="009B2270" w:rsidP="000E421C">
            <w:pPr>
              <w:pStyle w:val="a7"/>
              <w:rPr>
                <w:rFonts w:ascii="Times New Roman" w:hAnsi="Times New Roman" w:cs="Times New Roman"/>
                <w:iCs/>
                <w:sz w:val="24"/>
                <w:szCs w:val="24"/>
              </w:rPr>
            </w:pPr>
            <w:r w:rsidRPr="009B2270">
              <w:rPr>
                <w:rFonts w:ascii="Times New Roman" w:hAnsi="Times New Roman" w:cs="Times New Roman"/>
                <w:iCs/>
                <w:sz w:val="24"/>
                <w:szCs w:val="24"/>
              </w:rPr>
              <w:t>80</w:t>
            </w:r>
          </w:p>
        </w:tc>
        <w:tc>
          <w:tcPr>
            <w:tcW w:w="850" w:type="dxa"/>
            <w:vAlign w:val="center"/>
          </w:tcPr>
          <w:p w:rsidR="009B2270" w:rsidRPr="009B2270" w:rsidRDefault="005A0B04" w:rsidP="000E421C">
            <w:pPr>
              <w:pStyle w:val="a7"/>
              <w:rPr>
                <w:rFonts w:ascii="Times New Roman" w:hAnsi="Times New Roman" w:cs="Times New Roman"/>
                <w:iCs/>
                <w:sz w:val="24"/>
                <w:szCs w:val="24"/>
              </w:rPr>
            </w:pPr>
            <w:r>
              <w:rPr>
                <w:rFonts w:ascii="Times New Roman" w:hAnsi="Times New Roman" w:cs="Times New Roman"/>
                <w:iCs/>
                <w:sz w:val="24"/>
                <w:szCs w:val="24"/>
              </w:rPr>
              <w:t>0</w:t>
            </w:r>
          </w:p>
        </w:tc>
      </w:tr>
      <w:tr w:rsidR="000F25BC" w:rsidRPr="009B2270" w:rsidTr="0020569B">
        <w:trPr>
          <w:trHeight w:val="397"/>
        </w:trPr>
        <w:tc>
          <w:tcPr>
            <w:tcW w:w="567" w:type="dxa"/>
            <w:vAlign w:val="center"/>
          </w:tcPr>
          <w:p w:rsidR="000F25BC" w:rsidRPr="009B2270" w:rsidRDefault="009B2270" w:rsidP="009B2270">
            <w:pPr>
              <w:pStyle w:val="a7"/>
              <w:rPr>
                <w:rFonts w:ascii="Times New Roman" w:hAnsi="Times New Roman" w:cs="Times New Roman"/>
                <w:iCs/>
                <w:sz w:val="24"/>
                <w:szCs w:val="24"/>
              </w:rPr>
            </w:pPr>
            <w:r>
              <w:rPr>
                <w:rFonts w:ascii="Times New Roman" w:hAnsi="Times New Roman" w:cs="Times New Roman"/>
                <w:iCs/>
                <w:sz w:val="24"/>
                <w:szCs w:val="24"/>
              </w:rPr>
              <w:t>2</w:t>
            </w:r>
          </w:p>
        </w:tc>
        <w:tc>
          <w:tcPr>
            <w:tcW w:w="993" w:type="dxa"/>
            <w:vAlign w:val="center"/>
          </w:tcPr>
          <w:p w:rsidR="000F25BC" w:rsidRPr="009B2270" w:rsidRDefault="000F25BC" w:rsidP="00CA4EEF">
            <w:pPr>
              <w:pStyle w:val="a7"/>
              <w:rPr>
                <w:rFonts w:ascii="Times New Roman" w:hAnsi="Times New Roman" w:cs="Times New Roman"/>
                <w:iCs/>
                <w:sz w:val="24"/>
                <w:szCs w:val="24"/>
              </w:rPr>
            </w:pPr>
            <w:r w:rsidRPr="009B2270">
              <w:rPr>
                <w:rFonts w:ascii="Times New Roman" w:hAnsi="Times New Roman" w:cs="Times New Roman"/>
                <w:iCs/>
                <w:sz w:val="24"/>
                <w:szCs w:val="24"/>
              </w:rPr>
              <w:t>3.6</w:t>
            </w:r>
          </w:p>
        </w:tc>
        <w:tc>
          <w:tcPr>
            <w:tcW w:w="4819" w:type="dxa"/>
            <w:vAlign w:val="center"/>
          </w:tcPr>
          <w:p w:rsidR="000F25BC" w:rsidRPr="009B2270" w:rsidRDefault="000F25BC" w:rsidP="00CA4EEF">
            <w:pPr>
              <w:pStyle w:val="a7"/>
              <w:rPr>
                <w:rFonts w:ascii="Times New Roman" w:hAnsi="Times New Roman" w:cs="Times New Roman"/>
                <w:iCs/>
                <w:sz w:val="24"/>
                <w:szCs w:val="24"/>
              </w:rPr>
            </w:pPr>
            <w:r w:rsidRPr="009B2270">
              <w:rPr>
                <w:rFonts w:ascii="Times New Roman" w:hAnsi="Times New Roman" w:cs="Times New Roman"/>
                <w:iCs/>
                <w:sz w:val="24"/>
                <w:szCs w:val="24"/>
              </w:rPr>
              <w:t>Культурное развитие</w:t>
            </w:r>
          </w:p>
        </w:tc>
        <w:tc>
          <w:tcPr>
            <w:tcW w:w="709" w:type="dxa"/>
            <w:vAlign w:val="center"/>
          </w:tcPr>
          <w:p w:rsidR="000F25BC" w:rsidRPr="009B2270" w:rsidRDefault="000F25BC" w:rsidP="00CA4EEF">
            <w:pPr>
              <w:pStyle w:val="a7"/>
              <w:rPr>
                <w:rFonts w:ascii="Times New Roman" w:hAnsi="Times New Roman" w:cs="Times New Roman"/>
                <w:iCs/>
                <w:sz w:val="24"/>
                <w:szCs w:val="24"/>
              </w:rPr>
            </w:pPr>
            <w:r w:rsidRPr="009B2270">
              <w:rPr>
                <w:rFonts w:ascii="Times New Roman" w:hAnsi="Times New Roman" w:cs="Times New Roman"/>
                <w:iCs/>
                <w:sz w:val="24"/>
                <w:szCs w:val="24"/>
              </w:rPr>
              <w:t>2</w:t>
            </w:r>
          </w:p>
        </w:tc>
        <w:tc>
          <w:tcPr>
            <w:tcW w:w="992" w:type="dxa"/>
            <w:vAlign w:val="center"/>
          </w:tcPr>
          <w:p w:rsidR="000F25BC" w:rsidRPr="009B2270" w:rsidRDefault="000F25BC" w:rsidP="00CA4EEF">
            <w:pPr>
              <w:pStyle w:val="a7"/>
              <w:rPr>
                <w:rFonts w:ascii="Times New Roman" w:hAnsi="Times New Roman" w:cs="Times New Roman"/>
                <w:iCs/>
                <w:sz w:val="24"/>
                <w:szCs w:val="24"/>
              </w:rPr>
            </w:pPr>
            <w:r w:rsidRPr="009B2270">
              <w:rPr>
                <w:rFonts w:ascii="Times New Roman" w:hAnsi="Times New Roman" w:cs="Times New Roman"/>
                <w:iCs/>
                <w:sz w:val="24"/>
                <w:szCs w:val="24"/>
              </w:rPr>
              <w:t>мин. 0,2</w:t>
            </w:r>
          </w:p>
        </w:tc>
        <w:tc>
          <w:tcPr>
            <w:tcW w:w="709" w:type="dxa"/>
            <w:vAlign w:val="center"/>
          </w:tcPr>
          <w:p w:rsidR="000F25BC" w:rsidRPr="009B2270" w:rsidRDefault="000F25BC" w:rsidP="00CA4EEF">
            <w:pPr>
              <w:pStyle w:val="a7"/>
              <w:rPr>
                <w:rFonts w:ascii="Times New Roman" w:hAnsi="Times New Roman" w:cs="Times New Roman"/>
                <w:iCs/>
                <w:sz w:val="24"/>
                <w:szCs w:val="24"/>
              </w:rPr>
            </w:pPr>
            <w:r w:rsidRPr="009B2270">
              <w:rPr>
                <w:rFonts w:ascii="Times New Roman" w:hAnsi="Times New Roman" w:cs="Times New Roman"/>
                <w:iCs/>
                <w:sz w:val="24"/>
                <w:szCs w:val="24"/>
              </w:rPr>
              <w:t>70</w:t>
            </w:r>
          </w:p>
        </w:tc>
        <w:tc>
          <w:tcPr>
            <w:tcW w:w="850" w:type="dxa"/>
            <w:vAlign w:val="center"/>
          </w:tcPr>
          <w:p w:rsidR="000F25BC" w:rsidRPr="009B2270" w:rsidRDefault="000F25BC" w:rsidP="00CA4EEF">
            <w:pPr>
              <w:pStyle w:val="a7"/>
              <w:rPr>
                <w:rFonts w:ascii="Times New Roman" w:hAnsi="Times New Roman" w:cs="Times New Roman"/>
                <w:iCs/>
                <w:sz w:val="24"/>
                <w:szCs w:val="24"/>
              </w:rPr>
            </w:pPr>
            <w:r w:rsidRPr="009B2270">
              <w:rPr>
                <w:rFonts w:ascii="Times New Roman" w:hAnsi="Times New Roman" w:cs="Times New Roman"/>
                <w:iCs/>
                <w:sz w:val="24"/>
                <w:szCs w:val="24"/>
              </w:rPr>
              <w:t>3</w:t>
            </w:r>
          </w:p>
        </w:tc>
      </w:tr>
      <w:tr w:rsidR="000F25BC" w:rsidRPr="009B2270" w:rsidTr="0020569B">
        <w:trPr>
          <w:trHeight w:val="397"/>
        </w:trPr>
        <w:tc>
          <w:tcPr>
            <w:tcW w:w="567" w:type="dxa"/>
            <w:vAlign w:val="center"/>
          </w:tcPr>
          <w:p w:rsidR="000F25BC" w:rsidRPr="009B2270" w:rsidRDefault="009B2270" w:rsidP="00CA4EEF">
            <w:pPr>
              <w:pStyle w:val="a7"/>
              <w:rPr>
                <w:rFonts w:ascii="Times New Roman" w:hAnsi="Times New Roman" w:cs="Times New Roman"/>
                <w:iCs/>
                <w:sz w:val="24"/>
                <w:szCs w:val="24"/>
              </w:rPr>
            </w:pPr>
            <w:r>
              <w:rPr>
                <w:rFonts w:ascii="Times New Roman" w:hAnsi="Times New Roman" w:cs="Times New Roman"/>
                <w:iCs/>
                <w:sz w:val="24"/>
                <w:szCs w:val="24"/>
              </w:rPr>
              <w:t>3</w:t>
            </w:r>
          </w:p>
        </w:tc>
        <w:tc>
          <w:tcPr>
            <w:tcW w:w="993" w:type="dxa"/>
            <w:vAlign w:val="center"/>
          </w:tcPr>
          <w:p w:rsidR="000F25BC" w:rsidRPr="009B2270" w:rsidRDefault="000F25BC" w:rsidP="00CA4EEF">
            <w:pPr>
              <w:pStyle w:val="a7"/>
              <w:rPr>
                <w:rFonts w:ascii="Times New Roman" w:hAnsi="Times New Roman" w:cs="Times New Roman"/>
                <w:iCs/>
                <w:sz w:val="24"/>
                <w:szCs w:val="24"/>
              </w:rPr>
            </w:pPr>
            <w:r w:rsidRPr="009B2270">
              <w:rPr>
                <w:rFonts w:ascii="Times New Roman" w:hAnsi="Times New Roman" w:cs="Times New Roman"/>
                <w:iCs/>
                <w:sz w:val="24"/>
                <w:szCs w:val="24"/>
              </w:rPr>
              <w:t>4.1</w:t>
            </w:r>
          </w:p>
        </w:tc>
        <w:tc>
          <w:tcPr>
            <w:tcW w:w="4819" w:type="dxa"/>
            <w:vAlign w:val="center"/>
          </w:tcPr>
          <w:p w:rsidR="000F25BC" w:rsidRPr="009B2270" w:rsidRDefault="000F25BC" w:rsidP="00CA4EEF">
            <w:pPr>
              <w:pStyle w:val="a7"/>
              <w:rPr>
                <w:rFonts w:ascii="Times New Roman" w:hAnsi="Times New Roman" w:cs="Times New Roman"/>
                <w:iCs/>
                <w:sz w:val="24"/>
                <w:szCs w:val="24"/>
              </w:rPr>
            </w:pPr>
            <w:r w:rsidRPr="009B2270">
              <w:rPr>
                <w:rFonts w:ascii="Times New Roman" w:hAnsi="Times New Roman" w:cs="Times New Roman"/>
                <w:iCs/>
                <w:sz w:val="24"/>
                <w:szCs w:val="24"/>
              </w:rPr>
              <w:t>Деловое управление</w:t>
            </w:r>
          </w:p>
        </w:tc>
        <w:tc>
          <w:tcPr>
            <w:tcW w:w="709" w:type="dxa"/>
            <w:vAlign w:val="center"/>
          </w:tcPr>
          <w:p w:rsidR="000F25BC" w:rsidRPr="009B2270" w:rsidRDefault="000F25BC" w:rsidP="00CA4EEF">
            <w:pPr>
              <w:pStyle w:val="a7"/>
              <w:rPr>
                <w:rFonts w:ascii="Times New Roman" w:hAnsi="Times New Roman" w:cs="Times New Roman"/>
                <w:iCs/>
                <w:sz w:val="24"/>
                <w:szCs w:val="24"/>
              </w:rPr>
            </w:pPr>
            <w:r w:rsidRPr="009B2270">
              <w:rPr>
                <w:rFonts w:ascii="Times New Roman" w:hAnsi="Times New Roman" w:cs="Times New Roman"/>
                <w:iCs/>
                <w:sz w:val="24"/>
                <w:szCs w:val="24"/>
              </w:rPr>
              <w:t>2</w:t>
            </w:r>
          </w:p>
        </w:tc>
        <w:tc>
          <w:tcPr>
            <w:tcW w:w="992" w:type="dxa"/>
            <w:vAlign w:val="center"/>
          </w:tcPr>
          <w:p w:rsidR="000F25BC" w:rsidRPr="009B2270" w:rsidRDefault="000F25BC" w:rsidP="00CA4EEF">
            <w:pPr>
              <w:pStyle w:val="a7"/>
              <w:rPr>
                <w:rFonts w:ascii="Times New Roman" w:hAnsi="Times New Roman" w:cs="Times New Roman"/>
                <w:iCs/>
                <w:sz w:val="24"/>
                <w:szCs w:val="24"/>
              </w:rPr>
            </w:pPr>
            <w:r w:rsidRPr="009B2270">
              <w:rPr>
                <w:rFonts w:ascii="Times New Roman" w:hAnsi="Times New Roman" w:cs="Times New Roman"/>
                <w:iCs/>
                <w:sz w:val="24"/>
                <w:szCs w:val="24"/>
              </w:rPr>
              <w:t>мин.0,12</w:t>
            </w:r>
          </w:p>
        </w:tc>
        <w:tc>
          <w:tcPr>
            <w:tcW w:w="709" w:type="dxa"/>
            <w:vAlign w:val="center"/>
          </w:tcPr>
          <w:p w:rsidR="000F25BC" w:rsidRPr="009B2270" w:rsidRDefault="000F25BC" w:rsidP="00CA4EEF">
            <w:pPr>
              <w:pStyle w:val="a7"/>
              <w:rPr>
                <w:rFonts w:ascii="Times New Roman" w:hAnsi="Times New Roman" w:cs="Times New Roman"/>
                <w:iCs/>
                <w:sz w:val="24"/>
                <w:szCs w:val="24"/>
              </w:rPr>
            </w:pPr>
            <w:r w:rsidRPr="009B2270">
              <w:rPr>
                <w:rFonts w:ascii="Times New Roman" w:hAnsi="Times New Roman" w:cs="Times New Roman"/>
                <w:iCs/>
                <w:sz w:val="24"/>
                <w:szCs w:val="24"/>
              </w:rPr>
              <w:t>60</w:t>
            </w:r>
          </w:p>
        </w:tc>
        <w:tc>
          <w:tcPr>
            <w:tcW w:w="850" w:type="dxa"/>
            <w:vAlign w:val="center"/>
          </w:tcPr>
          <w:p w:rsidR="000F25BC" w:rsidRPr="009B2270" w:rsidRDefault="000F25BC" w:rsidP="00CA4EEF">
            <w:pPr>
              <w:pStyle w:val="a7"/>
              <w:rPr>
                <w:rFonts w:ascii="Times New Roman" w:hAnsi="Times New Roman" w:cs="Times New Roman"/>
                <w:iCs/>
                <w:sz w:val="24"/>
                <w:szCs w:val="24"/>
              </w:rPr>
            </w:pPr>
            <w:r w:rsidRPr="009B2270">
              <w:rPr>
                <w:rFonts w:ascii="Times New Roman" w:hAnsi="Times New Roman" w:cs="Times New Roman"/>
                <w:iCs/>
                <w:sz w:val="24"/>
                <w:szCs w:val="24"/>
              </w:rPr>
              <w:t>3</w:t>
            </w:r>
          </w:p>
        </w:tc>
      </w:tr>
      <w:tr w:rsidR="000F25BC" w:rsidRPr="009B2270" w:rsidTr="0020569B">
        <w:trPr>
          <w:trHeight w:val="397"/>
        </w:trPr>
        <w:tc>
          <w:tcPr>
            <w:tcW w:w="567" w:type="dxa"/>
          </w:tcPr>
          <w:p w:rsidR="000F25BC" w:rsidRPr="009B2270" w:rsidRDefault="009B2270" w:rsidP="00CA4EEF">
            <w:pPr>
              <w:pStyle w:val="a7"/>
              <w:rPr>
                <w:rFonts w:ascii="Times New Roman" w:hAnsi="Times New Roman" w:cs="Times New Roman"/>
                <w:sz w:val="24"/>
                <w:szCs w:val="24"/>
              </w:rPr>
            </w:pPr>
            <w:r>
              <w:rPr>
                <w:rFonts w:ascii="Times New Roman" w:hAnsi="Times New Roman" w:cs="Times New Roman"/>
                <w:sz w:val="24"/>
                <w:szCs w:val="24"/>
              </w:rPr>
              <w:t>4</w:t>
            </w:r>
          </w:p>
        </w:tc>
        <w:tc>
          <w:tcPr>
            <w:tcW w:w="993" w:type="dxa"/>
            <w:vAlign w:val="center"/>
          </w:tcPr>
          <w:p w:rsidR="000F25BC" w:rsidRPr="009B2270" w:rsidRDefault="000F25BC" w:rsidP="00CA4EEF">
            <w:pPr>
              <w:pStyle w:val="a7"/>
              <w:rPr>
                <w:rFonts w:ascii="Times New Roman" w:hAnsi="Times New Roman" w:cs="Times New Roman"/>
                <w:sz w:val="24"/>
                <w:szCs w:val="24"/>
              </w:rPr>
            </w:pPr>
            <w:r w:rsidRPr="009B2270">
              <w:rPr>
                <w:rFonts w:ascii="Times New Roman" w:hAnsi="Times New Roman" w:cs="Times New Roman"/>
                <w:sz w:val="24"/>
                <w:szCs w:val="24"/>
              </w:rPr>
              <w:t>9.1</w:t>
            </w:r>
          </w:p>
        </w:tc>
        <w:tc>
          <w:tcPr>
            <w:tcW w:w="4819" w:type="dxa"/>
            <w:vAlign w:val="center"/>
          </w:tcPr>
          <w:p w:rsidR="000F25BC" w:rsidRPr="009B2270" w:rsidRDefault="000F25BC" w:rsidP="00CA4EEF">
            <w:pPr>
              <w:pStyle w:val="a7"/>
              <w:rPr>
                <w:rFonts w:ascii="Times New Roman" w:hAnsi="Times New Roman" w:cs="Times New Roman"/>
                <w:sz w:val="24"/>
                <w:szCs w:val="24"/>
              </w:rPr>
            </w:pPr>
            <w:r w:rsidRPr="009B2270">
              <w:rPr>
                <w:rFonts w:ascii="Times New Roman" w:hAnsi="Times New Roman" w:cs="Times New Roman"/>
                <w:sz w:val="24"/>
                <w:szCs w:val="24"/>
              </w:rPr>
              <w:t>Охрана природных территорий</w:t>
            </w:r>
          </w:p>
        </w:tc>
        <w:tc>
          <w:tcPr>
            <w:tcW w:w="709" w:type="dxa"/>
            <w:vAlign w:val="center"/>
          </w:tcPr>
          <w:p w:rsidR="000F25BC" w:rsidRPr="009B2270" w:rsidRDefault="000F25BC" w:rsidP="00CA4EEF">
            <w:pPr>
              <w:pStyle w:val="a7"/>
              <w:rPr>
                <w:rFonts w:ascii="Times New Roman" w:hAnsi="Times New Roman" w:cs="Times New Roman"/>
                <w:iCs/>
                <w:sz w:val="24"/>
                <w:szCs w:val="24"/>
              </w:rPr>
            </w:pPr>
            <w:r w:rsidRPr="009B2270">
              <w:rPr>
                <w:rFonts w:ascii="Times New Roman" w:hAnsi="Times New Roman" w:cs="Times New Roman"/>
                <w:iCs/>
                <w:sz w:val="24"/>
                <w:szCs w:val="24"/>
              </w:rPr>
              <w:t>1</w:t>
            </w:r>
          </w:p>
        </w:tc>
        <w:tc>
          <w:tcPr>
            <w:tcW w:w="992" w:type="dxa"/>
            <w:vAlign w:val="center"/>
          </w:tcPr>
          <w:p w:rsidR="000F25BC" w:rsidRPr="009B2270" w:rsidRDefault="000F25BC" w:rsidP="00CA4EEF">
            <w:pPr>
              <w:pStyle w:val="a7"/>
              <w:rPr>
                <w:rFonts w:ascii="Times New Roman" w:hAnsi="Times New Roman" w:cs="Times New Roman"/>
                <w:iCs/>
                <w:sz w:val="24"/>
                <w:szCs w:val="24"/>
              </w:rPr>
            </w:pPr>
            <w:r w:rsidRPr="009B2270">
              <w:rPr>
                <w:rFonts w:ascii="Times New Roman" w:hAnsi="Times New Roman" w:cs="Times New Roman"/>
                <w:iCs/>
                <w:sz w:val="24"/>
                <w:szCs w:val="24"/>
              </w:rPr>
              <w:t>мин.0,12</w:t>
            </w:r>
          </w:p>
        </w:tc>
        <w:tc>
          <w:tcPr>
            <w:tcW w:w="709" w:type="dxa"/>
            <w:vAlign w:val="center"/>
          </w:tcPr>
          <w:p w:rsidR="000F25BC" w:rsidRPr="009B2270" w:rsidRDefault="000F25BC" w:rsidP="00CA4EEF">
            <w:pPr>
              <w:pStyle w:val="a7"/>
              <w:rPr>
                <w:rFonts w:ascii="Times New Roman" w:hAnsi="Times New Roman" w:cs="Times New Roman"/>
                <w:iCs/>
                <w:sz w:val="24"/>
                <w:szCs w:val="24"/>
              </w:rPr>
            </w:pPr>
            <w:r w:rsidRPr="009B2270">
              <w:rPr>
                <w:rFonts w:ascii="Times New Roman" w:hAnsi="Times New Roman" w:cs="Times New Roman"/>
                <w:iCs/>
                <w:sz w:val="24"/>
                <w:szCs w:val="24"/>
              </w:rPr>
              <w:t>70</w:t>
            </w:r>
          </w:p>
        </w:tc>
        <w:tc>
          <w:tcPr>
            <w:tcW w:w="850" w:type="dxa"/>
            <w:vAlign w:val="center"/>
          </w:tcPr>
          <w:p w:rsidR="000F25BC" w:rsidRPr="009B2270" w:rsidRDefault="000F25BC" w:rsidP="00CA4EEF">
            <w:pPr>
              <w:pStyle w:val="a7"/>
              <w:rPr>
                <w:rFonts w:ascii="Times New Roman" w:hAnsi="Times New Roman" w:cs="Times New Roman"/>
                <w:iCs/>
                <w:sz w:val="24"/>
                <w:szCs w:val="24"/>
              </w:rPr>
            </w:pPr>
            <w:r w:rsidRPr="009B2270">
              <w:rPr>
                <w:rFonts w:ascii="Times New Roman" w:hAnsi="Times New Roman" w:cs="Times New Roman"/>
                <w:iCs/>
                <w:sz w:val="24"/>
                <w:szCs w:val="24"/>
              </w:rPr>
              <w:t>3</w:t>
            </w:r>
          </w:p>
        </w:tc>
      </w:tr>
      <w:tr w:rsidR="000F25BC" w:rsidRPr="009B2270" w:rsidTr="0020569B">
        <w:trPr>
          <w:trHeight w:val="397"/>
        </w:trPr>
        <w:tc>
          <w:tcPr>
            <w:tcW w:w="567" w:type="dxa"/>
          </w:tcPr>
          <w:p w:rsidR="000F25BC" w:rsidRPr="009B2270" w:rsidRDefault="009B2270" w:rsidP="00CA4EEF">
            <w:pPr>
              <w:pStyle w:val="a7"/>
              <w:rPr>
                <w:rFonts w:ascii="Times New Roman" w:hAnsi="Times New Roman" w:cs="Times New Roman"/>
                <w:iCs/>
                <w:sz w:val="24"/>
                <w:szCs w:val="24"/>
              </w:rPr>
            </w:pPr>
            <w:r>
              <w:rPr>
                <w:rFonts w:ascii="Times New Roman" w:hAnsi="Times New Roman" w:cs="Times New Roman"/>
                <w:iCs/>
                <w:sz w:val="24"/>
                <w:szCs w:val="24"/>
              </w:rPr>
              <w:t>5</w:t>
            </w:r>
          </w:p>
        </w:tc>
        <w:tc>
          <w:tcPr>
            <w:tcW w:w="993" w:type="dxa"/>
            <w:vAlign w:val="center"/>
          </w:tcPr>
          <w:p w:rsidR="000F25BC" w:rsidRPr="009B2270" w:rsidRDefault="000F25BC" w:rsidP="00CA4EEF">
            <w:pPr>
              <w:pStyle w:val="a7"/>
              <w:rPr>
                <w:rFonts w:ascii="Times New Roman" w:hAnsi="Times New Roman" w:cs="Times New Roman"/>
                <w:iCs/>
                <w:sz w:val="24"/>
                <w:szCs w:val="24"/>
              </w:rPr>
            </w:pPr>
            <w:r w:rsidRPr="009B2270">
              <w:rPr>
                <w:rFonts w:ascii="Times New Roman" w:hAnsi="Times New Roman" w:cs="Times New Roman"/>
                <w:iCs/>
                <w:sz w:val="24"/>
                <w:szCs w:val="24"/>
              </w:rPr>
              <w:t>9.3</w:t>
            </w:r>
          </w:p>
        </w:tc>
        <w:tc>
          <w:tcPr>
            <w:tcW w:w="4819" w:type="dxa"/>
            <w:vAlign w:val="center"/>
          </w:tcPr>
          <w:p w:rsidR="000F25BC" w:rsidRPr="009B2270" w:rsidRDefault="000F25BC" w:rsidP="00CA4EEF">
            <w:pPr>
              <w:pStyle w:val="a7"/>
              <w:rPr>
                <w:rFonts w:ascii="Times New Roman" w:hAnsi="Times New Roman" w:cs="Times New Roman"/>
                <w:iCs/>
                <w:sz w:val="24"/>
                <w:szCs w:val="24"/>
              </w:rPr>
            </w:pPr>
            <w:r w:rsidRPr="009B2270">
              <w:rPr>
                <w:rFonts w:ascii="Times New Roman" w:hAnsi="Times New Roman" w:cs="Times New Roman"/>
                <w:iCs/>
                <w:sz w:val="24"/>
                <w:szCs w:val="24"/>
              </w:rPr>
              <w:t>Историко-культурная деятельность</w:t>
            </w:r>
          </w:p>
        </w:tc>
        <w:tc>
          <w:tcPr>
            <w:tcW w:w="709" w:type="dxa"/>
            <w:vAlign w:val="center"/>
          </w:tcPr>
          <w:p w:rsidR="000F25BC" w:rsidRPr="009B2270" w:rsidRDefault="000F25BC" w:rsidP="00CA4EEF">
            <w:pPr>
              <w:pStyle w:val="a7"/>
              <w:rPr>
                <w:rFonts w:ascii="Times New Roman" w:hAnsi="Times New Roman" w:cs="Times New Roman"/>
                <w:sz w:val="24"/>
                <w:szCs w:val="24"/>
              </w:rPr>
            </w:pPr>
            <w:r w:rsidRPr="009B2270">
              <w:rPr>
                <w:rFonts w:ascii="Times New Roman" w:hAnsi="Times New Roman" w:cs="Times New Roman"/>
                <w:sz w:val="24"/>
                <w:szCs w:val="24"/>
              </w:rPr>
              <w:t>1</w:t>
            </w:r>
          </w:p>
        </w:tc>
        <w:tc>
          <w:tcPr>
            <w:tcW w:w="992" w:type="dxa"/>
            <w:vAlign w:val="center"/>
          </w:tcPr>
          <w:p w:rsidR="000F25BC" w:rsidRPr="009B2270" w:rsidRDefault="000F25BC" w:rsidP="00CA4EEF">
            <w:pPr>
              <w:pStyle w:val="a7"/>
              <w:rPr>
                <w:rFonts w:ascii="Times New Roman" w:hAnsi="Times New Roman" w:cs="Times New Roman"/>
                <w:iCs/>
                <w:sz w:val="24"/>
                <w:szCs w:val="24"/>
              </w:rPr>
            </w:pPr>
            <w:r w:rsidRPr="009B2270">
              <w:rPr>
                <w:rFonts w:ascii="Times New Roman" w:hAnsi="Times New Roman" w:cs="Times New Roman"/>
                <w:iCs/>
                <w:sz w:val="24"/>
                <w:szCs w:val="24"/>
              </w:rPr>
              <w:t>мин.0,12</w:t>
            </w:r>
          </w:p>
        </w:tc>
        <w:tc>
          <w:tcPr>
            <w:tcW w:w="709" w:type="dxa"/>
            <w:vAlign w:val="center"/>
          </w:tcPr>
          <w:p w:rsidR="000F25BC" w:rsidRPr="009B2270" w:rsidRDefault="000F25BC" w:rsidP="00CA4EEF">
            <w:pPr>
              <w:pStyle w:val="a7"/>
              <w:rPr>
                <w:rFonts w:ascii="Times New Roman" w:hAnsi="Times New Roman" w:cs="Times New Roman"/>
                <w:sz w:val="24"/>
                <w:szCs w:val="24"/>
              </w:rPr>
            </w:pPr>
            <w:r w:rsidRPr="009B2270">
              <w:rPr>
                <w:rFonts w:ascii="Times New Roman" w:hAnsi="Times New Roman" w:cs="Times New Roman"/>
                <w:sz w:val="24"/>
                <w:szCs w:val="24"/>
              </w:rPr>
              <w:t>70</w:t>
            </w:r>
          </w:p>
        </w:tc>
        <w:tc>
          <w:tcPr>
            <w:tcW w:w="850" w:type="dxa"/>
            <w:vAlign w:val="center"/>
          </w:tcPr>
          <w:p w:rsidR="000F25BC" w:rsidRPr="009B2270" w:rsidRDefault="000F25BC" w:rsidP="00CA4EEF">
            <w:pPr>
              <w:pStyle w:val="a7"/>
              <w:rPr>
                <w:rFonts w:ascii="Times New Roman" w:hAnsi="Times New Roman" w:cs="Times New Roman"/>
                <w:sz w:val="24"/>
                <w:szCs w:val="24"/>
              </w:rPr>
            </w:pPr>
            <w:r w:rsidRPr="009B2270">
              <w:rPr>
                <w:rFonts w:ascii="Times New Roman" w:hAnsi="Times New Roman" w:cs="Times New Roman"/>
                <w:sz w:val="24"/>
                <w:szCs w:val="24"/>
              </w:rPr>
              <w:t>3</w:t>
            </w:r>
          </w:p>
        </w:tc>
      </w:tr>
      <w:tr w:rsidR="000F25BC" w:rsidRPr="009B2270" w:rsidTr="00AF058E">
        <w:trPr>
          <w:cantSplit/>
          <w:trHeight w:val="406"/>
        </w:trPr>
        <w:tc>
          <w:tcPr>
            <w:tcW w:w="9639" w:type="dxa"/>
            <w:gridSpan w:val="7"/>
            <w:vAlign w:val="center"/>
          </w:tcPr>
          <w:p w:rsidR="000F25BC" w:rsidRPr="009B2270" w:rsidRDefault="000F25BC" w:rsidP="00CA4EEF">
            <w:pPr>
              <w:pStyle w:val="a7"/>
              <w:rPr>
                <w:rFonts w:ascii="Times New Roman" w:hAnsi="Times New Roman" w:cs="Times New Roman"/>
                <w:iCs/>
                <w:sz w:val="24"/>
                <w:szCs w:val="24"/>
              </w:rPr>
            </w:pPr>
            <w:r w:rsidRPr="009B2270">
              <w:rPr>
                <w:rFonts w:ascii="Times New Roman" w:hAnsi="Times New Roman" w:cs="Times New Roman"/>
                <w:sz w:val="24"/>
                <w:szCs w:val="24"/>
              </w:rPr>
              <w:t>Условно разрешенные виды и параметры использования земельных участков и объектов капитального строительства</w:t>
            </w:r>
          </w:p>
        </w:tc>
      </w:tr>
      <w:tr w:rsidR="000F25BC" w:rsidRPr="009B2270" w:rsidTr="0020569B">
        <w:trPr>
          <w:trHeight w:val="397"/>
        </w:trPr>
        <w:tc>
          <w:tcPr>
            <w:tcW w:w="567" w:type="dxa"/>
            <w:vAlign w:val="center"/>
          </w:tcPr>
          <w:p w:rsidR="000F25BC" w:rsidRPr="009B2270" w:rsidRDefault="009B2270" w:rsidP="00CA4EEF">
            <w:pPr>
              <w:pStyle w:val="a7"/>
              <w:rPr>
                <w:rFonts w:ascii="Times New Roman" w:hAnsi="Times New Roman" w:cs="Times New Roman"/>
                <w:iCs/>
                <w:sz w:val="24"/>
                <w:szCs w:val="24"/>
              </w:rPr>
            </w:pPr>
            <w:r>
              <w:rPr>
                <w:rFonts w:ascii="Times New Roman" w:hAnsi="Times New Roman" w:cs="Times New Roman"/>
                <w:iCs/>
                <w:sz w:val="24"/>
                <w:szCs w:val="24"/>
              </w:rPr>
              <w:t>6</w:t>
            </w:r>
          </w:p>
        </w:tc>
        <w:tc>
          <w:tcPr>
            <w:tcW w:w="993" w:type="dxa"/>
            <w:vAlign w:val="center"/>
          </w:tcPr>
          <w:p w:rsidR="000F25BC" w:rsidRPr="009B2270" w:rsidRDefault="000F25BC" w:rsidP="00CA4EEF">
            <w:pPr>
              <w:pStyle w:val="a7"/>
              <w:rPr>
                <w:rFonts w:ascii="Times New Roman" w:hAnsi="Times New Roman" w:cs="Times New Roman"/>
                <w:iCs/>
                <w:sz w:val="24"/>
                <w:szCs w:val="24"/>
              </w:rPr>
            </w:pPr>
            <w:r w:rsidRPr="009B2270">
              <w:rPr>
                <w:rFonts w:ascii="Times New Roman" w:hAnsi="Times New Roman" w:cs="Times New Roman"/>
                <w:iCs/>
                <w:sz w:val="24"/>
                <w:szCs w:val="24"/>
              </w:rPr>
              <w:t>4.4</w:t>
            </w:r>
          </w:p>
        </w:tc>
        <w:tc>
          <w:tcPr>
            <w:tcW w:w="4819" w:type="dxa"/>
            <w:vAlign w:val="center"/>
          </w:tcPr>
          <w:p w:rsidR="000F25BC" w:rsidRPr="009B2270" w:rsidRDefault="000F25BC" w:rsidP="00CA4EEF">
            <w:pPr>
              <w:pStyle w:val="a7"/>
              <w:rPr>
                <w:rFonts w:ascii="Times New Roman" w:hAnsi="Times New Roman" w:cs="Times New Roman"/>
                <w:iCs/>
                <w:sz w:val="24"/>
                <w:szCs w:val="24"/>
              </w:rPr>
            </w:pPr>
            <w:r w:rsidRPr="009B2270">
              <w:rPr>
                <w:rFonts w:ascii="Times New Roman" w:hAnsi="Times New Roman" w:cs="Times New Roman"/>
                <w:iCs/>
                <w:sz w:val="24"/>
                <w:szCs w:val="24"/>
              </w:rPr>
              <w:t>Магазины</w:t>
            </w:r>
          </w:p>
        </w:tc>
        <w:tc>
          <w:tcPr>
            <w:tcW w:w="709" w:type="dxa"/>
            <w:vAlign w:val="center"/>
          </w:tcPr>
          <w:p w:rsidR="000F25BC" w:rsidRPr="009B2270" w:rsidRDefault="000F25BC" w:rsidP="00CA4EEF">
            <w:pPr>
              <w:pStyle w:val="a7"/>
              <w:rPr>
                <w:rFonts w:ascii="Times New Roman" w:hAnsi="Times New Roman" w:cs="Times New Roman"/>
                <w:iCs/>
                <w:sz w:val="24"/>
                <w:szCs w:val="24"/>
              </w:rPr>
            </w:pPr>
            <w:r w:rsidRPr="009B2270">
              <w:rPr>
                <w:rFonts w:ascii="Times New Roman" w:hAnsi="Times New Roman" w:cs="Times New Roman"/>
                <w:iCs/>
                <w:sz w:val="24"/>
                <w:szCs w:val="24"/>
              </w:rPr>
              <w:t>2</w:t>
            </w:r>
          </w:p>
        </w:tc>
        <w:tc>
          <w:tcPr>
            <w:tcW w:w="992" w:type="dxa"/>
            <w:vAlign w:val="center"/>
          </w:tcPr>
          <w:p w:rsidR="000F25BC" w:rsidRPr="009B2270" w:rsidRDefault="000F25BC" w:rsidP="00CA4EEF">
            <w:pPr>
              <w:pStyle w:val="a7"/>
              <w:rPr>
                <w:rFonts w:ascii="Times New Roman" w:hAnsi="Times New Roman" w:cs="Times New Roman"/>
                <w:iCs/>
                <w:sz w:val="24"/>
                <w:szCs w:val="24"/>
              </w:rPr>
            </w:pPr>
            <w:r w:rsidRPr="009B2270">
              <w:rPr>
                <w:rFonts w:ascii="Times New Roman" w:hAnsi="Times New Roman" w:cs="Times New Roman"/>
                <w:iCs/>
                <w:sz w:val="24"/>
                <w:szCs w:val="24"/>
              </w:rPr>
              <w:t>мин.0,12</w:t>
            </w:r>
          </w:p>
        </w:tc>
        <w:tc>
          <w:tcPr>
            <w:tcW w:w="709" w:type="dxa"/>
            <w:vAlign w:val="center"/>
          </w:tcPr>
          <w:p w:rsidR="000F25BC" w:rsidRPr="009B2270" w:rsidRDefault="000F25BC" w:rsidP="00CA4EEF">
            <w:pPr>
              <w:pStyle w:val="a7"/>
              <w:rPr>
                <w:rFonts w:ascii="Times New Roman" w:hAnsi="Times New Roman" w:cs="Times New Roman"/>
                <w:iCs/>
                <w:sz w:val="24"/>
                <w:szCs w:val="24"/>
              </w:rPr>
            </w:pPr>
            <w:r w:rsidRPr="009B2270">
              <w:rPr>
                <w:rFonts w:ascii="Times New Roman" w:hAnsi="Times New Roman" w:cs="Times New Roman"/>
                <w:iCs/>
                <w:sz w:val="24"/>
                <w:szCs w:val="24"/>
              </w:rPr>
              <w:t>60</w:t>
            </w:r>
          </w:p>
        </w:tc>
        <w:tc>
          <w:tcPr>
            <w:tcW w:w="850" w:type="dxa"/>
            <w:vAlign w:val="center"/>
          </w:tcPr>
          <w:p w:rsidR="000F25BC" w:rsidRPr="009B2270" w:rsidRDefault="000F25BC" w:rsidP="00CA4EEF">
            <w:pPr>
              <w:pStyle w:val="a7"/>
              <w:rPr>
                <w:rFonts w:ascii="Times New Roman" w:hAnsi="Times New Roman" w:cs="Times New Roman"/>
                <w:iCs/>
                <w:sz w:val="24"/>
                <w:szCs w:val="24"/>
              </w:rPr>
            </w:pPr>
            <w:r w:rsidRPr="009B2270">
              <w:rPr>
                <w:rFonts w:ascii="Times New Roman" w:hAnsi="Times New Roman" w:cs="Times New Roman"/>
                <w:iCs/>
                <w:sz w:val="24"/>
                <w:szCs w:val="24"/>
              </w:rPr>
              <w:t>3</w:t>
            </w:r>
          </w:p>
        </w:tc>
      </w:tr>
      <w:tr w:rsidR="000F25BC" w:rsidRPr="009B2270" w:rsidTr="0020569B">
        <w:trPr>
          <w:trHeight w:val="397"/>
        </w:trPr>
        <w:tc>
          <w:tcPr>
            <w:tcW w:w="567" w:type="dxa"/>
            <w:vAlign w:val="center"/>
          </w:tcPr>
          <w:p w:rsidR="000F25BC" w:rsidRPr="009B2270" w:rsidRDefault="009B2270" w:rsidP="00CA4EEF">
            <w:pPr>
              <w:pStyle w:val="a7"/>
              <w:rPr>
                <w:rFonts w:ascii="Times New Roman" w:hAnsi="Times New Roman" w:cs="Times New Roman"/>
                <w:iCs/>
                <w:sz w:val="24"/>
                <w:szCs w:val="24"/>
              </w:rPr>
            </w:pPr>
            <w:r>
              <w:rPr>
                <w:rFonts w:ascii="Times New Roman" w:hAnsi="Times New Roman" w:cs="Times New Roman"/>
                <w:iCs/>
                <w:sz w:val="24"/>
                <w:szCs w:val="24"/>
              </w:rPr>
              <w:t>7</w:t>
            </w:r>
          </w:p>
        </w:tc>
        <w:tc>
          <w:tcPr>
            <w:tcW w:w="993" w:type="dxa"/>
            <w:vAlign w:val="center"/>
          </w:tcPr>
          <w:p w:rsidR="000F25BC" w:rsidRPr="009B2270" w:rsidRDefault="000F25BC" w:rsidP="00CA4EEF">
            <w:pPr>
              <w:pStyle w:val="a7"/>
              <w:rPr>
                <w:rFonts w:ascii="Times New Roman" w:hAnsi="Times New Roman" w:cs="Times New Roman"/>
                <w:iCs/>
                <w:sz w:val="24"/>
                <w:szCs w:val="24"/>
              </w:rPr>
            </w:pPr>
            <w:r w:rsidRPr="009B2270">
              <w:rPr>
                <w:rFonts w:ascii="Times New Roman" w:hAnsi="Times New Roman" w:cs="Times New Roman"/>
                <w:iCs/>
                <w:sz w:val="24"/>
                <w:szCs w:val="24"/>
              </w:rPr>
              <w:t>4.6</w:t>
            </w:r>
          </w:p>
        </w:tc>
        <w:tc>
          <w:tcPr>
            <w:tcW w:w="4819" w:type="dxa"/>
            <w:vAlign w:val="center"/>
          </w:tcPr>
          <w:p w:rsidR="000F25BC" w:rsidRPr="009B2270" w:rsidRDefault="000F25BC" w:rsidP="00CA4EEF">
            <w:pPr>
              <w:pStyle w:val="a7"/>
              <w:rPr>
                <w:rFonts w:ascii="Times New Roman" w:hAnsi="Times New Roman" w:cs="Times New Roman"/>
                <w:iCs/>
                <w:sz w:val="24"/>
                <w:szCs w:val="24"/>
              </w:rPr>
            </w:pPr>
            <w:r w:rsidRPr="009B2270">
              <w:rPr>
                <w:rFonts w:ascii="Times New Roman" w:hAnsi="Times New Roman" w:cs="Times New Roman"/>
                <w:iCs/>
                <w:sz w:val="24"/>
                <w:szCs w:val="24"/>
              </w:rPr>
              <w:t>Общественное питание</w:t>
            </w:r>
          </w:p>
        </w:tc>
        <w:tc>
          <w:tcPr>
            <w:tcW w:w="709" w:type="dxa"/>
            <w:vAlign w:val="center"/>
          </w:tcPr>
          <w:p w:rsidR="000F25BC" w:rsidRPr="009B2270" w:rsidRDefault="000F25BC" w:rsidP="00CA4EEF">
            <w:pPr>
              <w:pStyle w:val="a7"/>
              <w:rPr>
                <w:rFonts w:ascii="Times New Roman" w:hAnsi="Times New Roman" w:cs="Times New Roman"/>
                <w:iCs/>
                <w:sz w:val="24"/>
                <w:szCs w:val="24"/>
              </w:rPr>
            </w:pPr>
            <w:r w:rsidRPr="009B2270">
              <w:rPr>
                <w:rFonts w:ascii="Times New Roman" w:hAnsi="Times New Roman" w:cs="Times New Roman"/>
                <w:iCs/>
                <w:sz w:val="24"/>
                <w:szCs w:val="24"/>
              </w:rPr>
              <w:t xml:space="preserve">2 </w:t>
            </w:r>
          </w:p>
        </w:tc>
        <w:tc>
          <w:tcPr>
            <w:tcW w:w="992" w:type="dxa"/>
            <w:vAlign w:val="center"/>
          </w:tcPr>
          <w:p w:rsidR="000F25BC" w:rsidRPr="009B2270" w:rsidRDefault="000F25BC" w:rsidP="00CA4EEF">
            <w:pPr>
              <w:pStyle w:val="a7"/>
              <w:rPr>
                <w:rFonts w:ascii="Times New Roman" w:hAnsi="Times New Roman" w:cs="Times New Roman"/>
                <w:iCs/>
                <w:sz w:val="24"/>
                <w:szCs w:val="24"/>
              </w:rPr>
            </w:pPr>
            <w:r w:rsidRPr="009B2270">
              <w:rPr>
                <w:rFonts w:ascii="Times New Roman" w:hAnsi="Times New Roman" w:cs="Times New Roman"/>
                <w:iCs/>
                <w:sz w:val="24"/>
                <w:szCs w:val="24"/>
              </w:rPr>
              <w:t>мин.0,12</w:t>
            </w:r>
          </w:p>
        </w:tc>
        <w:tc>
          <w:tcPr>
            <w:tcW w:w="709" w:type="dxa"/>
            <w:vAlign w:val="center"/>
          </w:tcPr>
          <w:p w:rsidR="000F25BC" w:rsidRPr="009B2270" w:rsidRDefault="000F25BC" w:rsidP="00CA4EEF">
            <w:pPr>
              <w:pStyle w:val="a7"/>
              <w:rPr>
                <w:rFonts w:ascii="Times New Roman" w:hAnsi="Times New Roman" w:cs="Times New Roman"/>
                <w:iCs/>
                <w:sz w:val="24"/>
                <w:szCs w:val="24"/>
              </w:rPr>
            </w:pPr>
            <w:r w:rsidRPr="009B2270">
              <w:rPr>
                <w:rFonts w:ascii="Times New Roman" w:hAnsi="Times New Roman" w:cs="Times New Roman"/>
                <w:iCs/>
                <w:sz w:val="24"/>
                <w:szCs w:val="24"/>
              </w:rPr>
              <w:t>60</w:t>
            </w:r>
          </w:p>
        </w:tc>
        <w:tc>
          <w:tcPr>
            <w:tcW w:w="850" w:type="dxa"/>
            <w:vAlign w:val="center"/>
          </w:tcPr>
          <w:p w:rsidR="000F25BC" w:rsidRPr="009B2270" w:rsidRDefault="000F25BC" w:rsidP="00CA4EEF">
            <w:pPr>
              <w:pStyle w:val="a7"/>
              <w:rPr>
                <w:rFonts w:ascii="Times New Roman" w:hAnsi="Times New Roman" w:cs="Times New Roman"/>
                <w:iCs/>
                <w:sz w:val="24"/>
                <w:szCs w:val="24"/>
              </w:rPr>
            </w:pPr>
            <w:r w:rsidRPr="009B2270">
              <w:rPr>
                <w:rFonts w:ascii="Times New Roman" w:hAnsi="Times New Roman" w:cs="Times New Roman"/>
                <w:iCs/>
                <w:sz w:val="24"/>
                <w:szCs w:val="24"/>
              </w:rPr>
              <w:t>3</w:t>
            </w:r>
          </w:p>
        </w:tc>
      </w:tr>
      <w:tr w:rsidR="000F25BC" w:rsidRPr="009B2270" w:rsidTr="0020569B">
        <w:trPr>
          <w:trHeight w:val="397"/>
        </w:trPr>
        <w:tc>
          <w:tcPr>
            <w:tcW w:w="567" w:type="dxa"/>
            <w:vAlign w:val="center"/>
          </w:tcPr>
          <w:p w:rsidR="000F25BC" w:rsidRPr="009B2270" w:rsidRDefault="009B2270" w:rsidP="00CA4EEF">
            <w:pPr>
              <w:pStyle w:val="a7"/>
              <w:rPr>
                <w:rFonts w:ascii="Times New Roman" w:hAnsi="Times New Roman" w:cs="Times New Roman"/>
                <w:iCs/>
                <w:sz w:val="24"/>
                <w:szCs w:val="24"/>
              </w:rPr>
            </w:pPr>
            <w:r>
              <w:rPr>
                <w:rFonts w:ascii="Times New Roman" w:hAnsi="Times New Roman" w:cs="Times New Roman"/>
                <w:iCs/>
                <w:sz w:val="24"/>
                <w:szCs w:val="24"/>
              </w:rPr>
              <w:t>8</w:t>
            </w:r>
          </w:p>
        </w:tc>
        <w:tc>
          <w:tcPr>
            <w:tcW w:w="993" w:type="dxa"/>
            <w:vAlign w:val="center"/>
          </w:tcPr>
          <w:p w:rsidR="000F25BC" w:rsidRPr="009B2270" w:rsidRDefault="000F25BC" w:rsidP="00CA4EEF">
            <w:pPr>
              <w:pStyle w:val="a7"/>
              <w:rPr>
                <w:rFonts w:ascii="Times New Roman" w:hAnsi="Times New Roman" w:cs="Times New Roman"/>
                <w:iCs/>
                <w:sz w:val="24"/>
                <w:szCs w:val="24"/>
              </w:rPr>
            </w:pPr>
            <w:r w:rsidRPr="009B2270">
              <w:rPr>
                <w:rFonts w:ascii="Times New Roman" w:hAnsi="Times New Roman" w:cs="Times New Roman"/>
                <w:iCs/>
                <w:sz w:val="24"/>
                <w:szCs w:val="24"/>
              </w:rPr>
              <w:t>4.8</w:t>
            </w:r>
          </w:p>
        </w:tc>
        <w:tc>
          <w:tcPr>
            <w:tcW w:w="4819" w:type="dxa"/>
            <w:vAlign w:val="center"/>
          </w:tcPr>
          <w:p w:rsidR="000F25BC" w:rsidRPr="009B2270" w:rsidRDefault="000F25BC" w:rsidP="00CA4EEF">
            <w:pPr>
              <w:pStyle w:val="a7"/>
              <w:rPr>
                <w:rFonts w:ascii="Times New Roman" w:hAnsi="Times New Roman" w:cs="Times New Roman"/>
                <w:iCs/>
                <w:sz w:val="24"/>
                <w:szCs w:val="24"/>
              </w:rPr>
            </w:pPr>
            <w:r w:rsidRPr="009B2270">
              <w:rPr>
                <w:rFonts w:ascii="Times New Roman" w:hAnsi="Times New Roman" w:cs="Times New Roman"/>
                <w:iCs/>
                <w:sz w:val="24"/>
                <w:szCs w:val="24"/>
              </w:rPr>
              <w:t>Развлечения</w:t>
            </w:r>
          </w:p>
        </w:tc>
        <w:tc>
          <w:tcPr>
            <w:tcW w:w="709" w:type="dxa"/>
            <w:vAlign w:val="center"/>
          </w:tcPr>
          <w:p w:rsidR="000F25BC" w:rsidRPr="009B2270" w:rsidRDefault="000F25BC" w:rsidP="00CA4EEF">
            <w:pPr>
              <w:pStyle w:val="a7"/>
              <w:rPr>
                <w:rFonts w:ascii="Times New Roman" w:hAnsi="Times New Roman" w:cs="Times New Roman"/>
                <w:iCs/>
                <w:sz w:val="24"/>
                <w:szCs w:val="24"/>
              </w:rPr>
            </w:pPr>
            <w:r w:rsidRPr="009B2270">
              <w:rPr>
                <w:rFonts w:ascii="Times New Roman" w:hAnsi="Times New Roman" w:cs="Times New Roman"/>
                <w:iCs/>
                <w:sz w:val="24"/>
                <w:szCs w:val="24"/>
              </w:rPr>
              <w:t>2</w:t>
            </w:r>
          </w:p>
        </w:tc>
        <w:tc>
          <w:tcPr>
            <w:tcW w:w="992" w:type="dxa"/>
            <w:vAlign w:val="center"/>
          </w:tcPr>
          <w:p w:rsidR="000F25BC" w:rsidRPr="009B2270" w:rsidRDefault="000F25BC" w:rsidP="00CA4EEF">
            <w:pPr>
              <w:pStyle w:val="a7"/>
              <w:rPr>
                <w:rFonts w:ascii="Times New Roman" w:hAnsi="Times New Roman" w:cs="Times New Roman"/>
                <w:iCs/>
                <w:sz w:val="24"/>
                <w:szCs w:val="24"/>
              </w:rPr>
            </w:pPr>
            <w:r w:rsidRPr="009B2270">
              <w:rPr>
                <w:rFonts w:ascii="Times New Roman" w:hAnsi="Times New Roman" w:cs="Times New Roman"/>
                <w:iCs/>
                <w:sz w:val="24"/>
                <w:szCs w:val="24"/>
              </w:rPr>
              <w:t>мин. 0,6</w:t>
            </w:r>
          </w:p>
        </w:tc>
        <w:tc>
          <w:tcPr>
            <w:tcW w:w="709" w:type="dxa"/>
            <w:vAlign w:val="center"/>
          </w:tcPr>
          <w:p w:rsidR="000F25BC" w:rsidRPr="009B2270" w:rsidRDefault="000F25BC" w:rsidP="00CA4EEF">
            <w:pPr>
              <w:pStyle w:val="a7"/>
              <w:rPr>
                <w:rFonts w:ascii="Times New Roman" w:hAnsi="Times New Roman" w:cs="Times New Roman"/>
                <w:iCs/>
                <w:sz w:val="24"/>
                <w:szCs w:val="24"/>
              </w:rPr>
            </w:pPr>
            <w:r w:rsidRPr="009B2270">
              <w:rPr>
                <w:rFonts w:ascii="Times New Roman" w:hAnsi="Times New Roman" w:cs="Times New Roman"/>
                <w:iCs/>
                <w:sz w:val="24"/>
                <w:szCs w:val="24"/>
              </w:rPr>
              <w:t>60</w:t>
            </w:r>
          </w:p>
        </w:tc>
        <w:tc>
          <w:tcPr>
            <w:tcW w:w="850" w:type="dxa"/>
            <w:vAlign w:val="center"/>
          </w:tcPr>
          <w:p w:rsidR="000F25BC" w:rsidRPr="009B2270" w:rsidRDefault="000F25BC" w:rsidP="00CA4EEF">
            <w:pPr>
              <w:pStyle w:val="a7"/>
              <w:rPr>
                <w:rFonts w:ascii="Times New Roman" w:hAnsi="Times New Roman" w:cs="Times New Roman"/>
                <w:iCs/>
                <w:sz w:val="24"/>
                <w:szCs w:val="24"/>
              </w:rPr>
            </w:pPr>
            <w:r w:rsidRPr="009B2270">
              <w:rPr>
                <w:rFonts w:ascii="Times New Roman" w:hAnsi="Times New Roman" w:cs="Times New Roman"/>
                <w:iCs/>
                <w:sz w:val="24"/>
                <w:szCs w:val="24"/>
              </w:rPr>
              <w:t>3</w:t>
            </w:r>
          </w:p>
        </w:tc>
      </w:tr>
      <w:tr w:rsidR="000F25BC" w:rsidRPr="009B2270" w:rsidTr="0020569B">
        <w:trPr>
          <w:trHeight w:val="397"/>
        </w:trPr>
        <w:tc>
          <w:tcPr>
            <w:tcW w:w="567" w:type="dxa"/>
            <w:vAlign w:val="center"/>
          </w:tcPr>
          <w:p w:rsidR="000F25BC" w:rsidRPr="009B2270" w:rsidRDefault="009B2270" w:rsidP="00CA4EEF">
            <w:pPr>
              <w:pStyle w:val="a7"/>
              <w:rPr>
                <w:rFonts w:ascii="Times New Roman" w:hAnsi="Times New Roman" w:cs="Times New Roman"/>
                <w:sz w:val="24"/>
                <w:szCs w:val="24"/>
              </w:rPr>
            </w:pPr>
            <w:r>
              <w:rPr>
                <w:rFonts w:ascii="Times New Roman" w:hAnsi="Times New Roman" w:cs="Times New Roman"/>
                <w:sz w:val="24"/>
                <w:szCs w:val="24"/>
              </w:rPr>
              <w:lastRenderedPageBreak/>
              <w:t>9</w:t>
            </w:r>
          </w:p>
        </w:tc>
        <w:tc>
          <w:tcPr>
            <w:tcW w:w="993" w:type="dxa"/>
            <w:vAlign w:val="center"/>
          </w:tcPr>
          <w:p w:rsidR="000F25BC" w:rsidRPr="009B2270" w:rsidRDefault="000F25BC" w:rsidP="00CA4EEF">
            <w:pPr>
              <w:pStyle w:val="a7"/>
              <w:rPr>
                <w:rFonts w:ascii="Times New Roman" w:hAnsi="Times New Roman" w:cs="Times New Roman"/>
                <w:sz w:val="24"/>
                <w:szCs w:val="24"/>
              </w:rPr>
            </w:pPr>
            <w:r w:rsidRPr="009B2270">
              <w:rPr>
                <w:rFonts w:ascii="Times New Roman" w:hAnsi="Times New Roman" w:cs="Times New Roman"/>
                <w:sz w:val="24"/>
                <w:szCs w:val="24"/>
              </w:rPr>
              <w:t>5.1</w:t>
            </w:r>
          </w:p>
        </w:tc>
        <w:tc>
          <w:tcPr>
            <w:tcW w:w="4819" w:type="dxa"/>
            <w:vAlign w:val="center"/>
          </w:tcPr>
          <w:p w:rsidR="000F25BC" w:rsidRPr="009B2270" w:rsidRDefault="000F25BC" w:rsidP="00CA4EEF">
            <w:pPr>
              <w:pStyle w:val="a7"/>
              <w:rPr>
                <w:rFonts w:ascii="Times New Roman" w:hAnsi="Times New Roman" w:cs="Times New Roman"/>
                <w:sz w:val="24"/>
                <w:szCs w:val="24"/>
              </w:rPr>
            </w:pPr>
            <w:r w:rsidRPr="009B2270">
              <w:rPr>
                <w:rFonts w:ascii="Times New Roman" w:hAnsi="Times New Roman" w:cs="Times New Roman"/>
                <w:sz w:val="24"/>
                <w:szCs w:val="24"/>
              </w:rPr>
              <w:t>Спорт</w:t>
            </w:r>
          </w:p>
        </w:tc>
        <w:tc>
          <w:tcPr>
            <w:tcW w:w="709" w:type="dxa"/>
            <w:vAlign w:val="center"/>
          </w:tcPr>
          <w:p w:rsidR="000F25BC" w:rsidRPr="009B2270" w:rsidRDefault="000F25BC" w:rsidP="00CA4EEF">
            <w:pPr>
              <w:pStyle w:val="a7"/>
              <w:rPr>
                <w:rFonts w:ascii="Times New Roman" w:hAnsi="Times New Roman" w:cs="Times New Roman"/>
                <w:iCs/>
                <w:sz w:val="24"/>
                <w:szCs w:val="24"/>
              </w:rPr>
            </w:pPr>
            <w:r w:rsidRPr="009B2270">
              <w:rPr>
                <w:rFonts w:ascii="Times New Roman" w:hAnsi="Times New Roman" w:cs="Times New Roman"/>
                <w:iCs/>
                <w:sz w:val="24"/>
                <w:szCs w:val="24"/>
              </w:rPr>
              <w:t>2</w:t>
            </w:r>
          </w:p>
        </w:tc>
        <w:tc>
          <w:tcPr>
            <w:tcW w:w="992" w:type="dxa"/>
            <w:vAlign w:val="center"/>
          </w:tcPr>
          <w:p w:rsidR="000F25BC" w:rsidRPr="009B2270" w:rsidRDefault="000F25BC" w:rsidP="00CA4EEF">
            <w:pPr>
              <w:pStyle w:val="a7"/>
              <w:rPr>
                <w:rFonts w:ascii="Times New Roman" w:hAnsi="Times New Roman" w:cs="Times New Roman"/>
                <w:iCs/>
                <w:sz w:val="24"/>
                <w:szCs w:val="24"/>
              </w:rPr>
            </w:pPr>
            <w:r w:rsidRPr="009B2270">
              <w:rPr>
                <w:rFonts w:ascii="Times New Roman" w:hAnsi="Times New Roman" w:cs="Times New Roman"/>
                <w:iCs/>
                <w:sz w:val="24"/>
                <w:szCs w:val="24"/>
              </w:rPr>
              <w:t>мин. 0,3</w:t>
            </w:r>
          </w:p>
        </w:tc>
        <w:tc>
          <w:tcPr>
            <w:tcW w:w="709" w:type="dxa"/>
            <w:vAlign w:val="center"/>
          </w:tcPr>
          <w:p w:rsidR="000F25BC" w:rsidRPr="009B2270" w:rsidRDefault="000F25BC" w:rsidP="00CA4EEF">
            <w:pPr>
              <w:pStyle w:val="a7"/>
              <w:rPr>
                <w:rFonts w:ascii="Times New Roman" w:hAnsi="Times New Roman" w:cs="Times New Roman"/>
                <w:iCs/>
                <w:sz w:val="24"/>
                <w:szCs w:val="24"/>
              </w:rPr>
            </w:pPr>
            <w:r w:rsidRPr="009B2270">
              <w:rPr>
                <w:rFonts w:ascii="Times New Roman" w:hAnsi="Times New Roman" w:cs="Times New Roman"/>
                <w:iCs/>
                <w:sz w:val="24"/>
                <w:szCs w:val="24"/>
              </w:rPr>
              <w:t>80</w:t>
            </w:r>
          </w:p>
        </w:tc>
        <w:tc>
          <w:tcPr>
            <w:tcW w:w="850" w:type="dxa"/>
            <w:vAlign w:val="center"/>
          </w:tcPr>
          <w:p w:rsidR="000F25BC" w:rsidRPr="009B2270" w:rsidRDefault="000F25BC" w:rsidP="00CA4EEF">
            <w:pPr>
              <w:pStyle w:val="a7"/>
              <w:rPr>
                <w:rFonts w:ascii="Times New Roman" w:hAnsi="Times New Roman" w:cs="Times New Roman"/>
                <w:iCs/>
                <w:sz w:val="24"/>
                <w:szCs w:val="24"/>
              </w:rPr>
            </w:pPr>
            <w:r w:rsidRPr="009B2270">
              <w:rPr>
                <w:rFonts w:ascii="Times New Roman" w:hAnsi="Times New Roman" w:cs="Times New Roman"/>
                <w:iCs/>
                <w:sz w:val="24"/>
                <w:szCs w:val="24"/>
              </w:rPr>
              <w:t>3</w:t>
            </w:r>
          </w:p>
        </w:tc>
      </w:tr>
      <w:tr w:rsidR="000F25BC" w:rsidRPr="009B2270" w:rsidTr="0020569B">
        <w:trPr>
          <w:trHeight w:val="397"/>
        </w:trPr>
        <w:tc>
          <w:tcPr>
            <w:tcW w:w="567" w:type="dxa"/>
            <w:vAlign w:val="center"/>
          </w:tcPr>
          <w:p w:rsidR="000F25BC" w:rsidRPr="009B2270" w:rsidRDefault="009B2270" w:rsidP="00CA4EEF">
            <w:pPr>
              <w:pStyle w:val="a7"/>
              <w:rPr>
                <w:rFonts w:ascii="Times New Roman" w:hAnsi="Times New Roman" w:cs="Times New Roman"/>
                <w:sz w:val="24"/>
                <w:szCs w:val="24"/>
              </w:rPr>
            </w:pPr>
            <w:r>
              <w:rPr>
                <w:rFonts w:ascii="Times New Roman" w:hAnsi="Times New Roman" w:cs="Times New Roman"/>
                <w:sz w:val="24"/>
                <w:szCs w:val="24"/>
              </w:rPr>
              <w:t>10</w:t>
            </w:r>
          </w:p>
        </w:tc>
        <w:tc>
          <w:tcPr>
            <w:tcW w:w="993" w:type="dxa"/>
            <w:vAlign w:val="center"/>
          </w:tcPr>
          <w:p w:rsidR="000F25BC" w:rsidRPr="009B2270" w:rsidRDefault="000F25BC" w:rsidP="00CA4EEF">
            <w:pPr>
              <w:pStyle w:val="a7"/>
              <w:rPr>
                <w:rFonts w:ascii="Times New Roman" w:hAnsi="Times New Roman" w:cs="Times New Roman"/>
                <w:sz w:val="24"/>
                <w:szCs w:val="24"/>
              </w:rPr>
            </w:pPr>
            <w:r w:rsidRPr="009B2270">
              <w:rPr>
                <w:rFonts w:ascii="Times New Roman" w:hAnsi="Times New Roman" w:cs="Times New Roman"/>
                <w:sz w:val="24"/>
                <w:szCs w:val="24"/>
              </w:rPr>
              <w:t>5.3</w:t>
            </w:r>
          </w:p>
        </w:tc>
        <w:tc>
          <w:tcPr>
            <w:tcW w:w="4819" w:type="dxa"/>
            <w:vAlign w:val="center"/>
          </w:tcPr>
          <w:p w:rsidR="000F25BC" w:rsidRPr="009B2270" w:rsidRDefault="000F25BC" w:rsidP="00CA4EEF">
            <w:pPr>
              <w:pStyle w:val="a7"/>
              <w:rPr>
                <w:rFonts w:ascii="Times New Roman" w:hAnsi="Times New Roman" w:cs="Times New Roman"/>
                <w:sz w:val="24"/>
                <w:szCs w:val="24"/>
              </w:rPr>
            </w:pPr>
            <w:r w:rsidRPr="009B2270">
              <w:rPr>
                <w:rFonts w:ascii="Times New Roman" w:hAnsi="Times New Roman" w:cs="Times New Roman"/>
                <w:sz w:val="24"/>
                <w:szCs w:val="24"/>
              </w:rPr>
              <w:t>Охота и рыбалка</w:t>
            </w:r>
          </w:p>
        </w:tc>
        <w:tc>
          <w:tcPr>
            <w:tcW w:w="709" w:type="dxa"/>
            <w:vAlign w:val="center"/>
          </w:tcPr>
          <w:p w:rsidR="000F25BC" w:rsidRPr="009B2270" w:rsidRDefault="000F25BC" w:rsidP="00CA4EEF">
            <w:pPr>
              <w:pStyle w:val="a7"/>
              <w:rPr>
                <w:rFonts w:ascii="Times New Roman" w:hAnsi="Times New Roman" w:cs="Times New Roman"/>
                <w:iCs/>
                <w:sz w:val="24"/>
                <w:szCs w:val="24"/>
              </w:rPr>
            </w:pPr>
            <w:r w:rsidRPr="009B2270">
              <w:rPr>
                <w:rFonts w:ascii="Times New Roman" w:hAnsi="Times New Roman" w:cs="Times New Roman"/>
                <w:iCs/>
                <w:sz w:val="24"/>
                <w:szCs w:val="24"/>
              </w:rPr>
              <w:t>2</w:t>
            </w:r>
          </w:p>
        </w:tc>
        <w:tc>
          <w:tcPr>
            <w:tcW w:w="992" w:type="dxa"/>
            <w:vAlign w:val="center"/>
          </w:tcPr>
          <w:p w:rsidR="000F25BC" w:rsidRPr="009B2270" w:rsidRDefault="000F25BC" w:rsidP="00CA4EEF">
            <w:pPr>
              <w:pStyle w:val="a7"/>
              <w:rPr>
                <w:rFonts w:ascii="Times New Roman" w:hAnsi="Times New Roman" w:cs="Times New Roman"/>
                <w:iCs/>
                <w:sz w:val="24"/>
                <w:szCs w:val="24"/>
              </w:rPr>
            </w:pPr>
            <w:r w:rsidRPr="009B2270">
              <w:rPr>
                <w:rFonts w:ascii="Times New Roman" w:hAnsi="Times New Roman" w:cs="Times New Roman"/>
                <w:iCs/>
                <w:sz w:val="24"/>
                <w:szCs w:val="24"/>
              </w:rPr>
              <w:t>мин. 0,2</w:t>
            </w:r>
          </w:p>
        </w:tc>
        <w:tc>
          <w:tcPr>
            <w:tcW w:w="709" w:type="dxa"/>
            <w:vAlign w:val="center"/>
          </w:tcPr>
          <w:p w:rsidR="000F25BC" w:rsidRPr="009B2270" w:rsidRDefault="000F25BC" w:rsidP="00CA4EEF">
            <w:pPr>
              <w:pStyle w:val="a7"/>
              <w:rPr>
                <w:rFonts w:ascii="Times New Roman" w:hAnsi="Times New Roman" w:cs="Times New Roman"/>
                <w:iCs/>
                <w:sz w:val="24"/>
                <w:szCs w:val="24"/>
              </w:rPr>
            </w:pPr>
            <w:r w:rsidRPr="009B2270">
              <w:rPr>
                <w:rFonts w:ascii="Times New Roman" w:hAnsi="Times New Roman" w:cs="Times New Roman"/>
                <w:iCs/>
                <w:sz w:val="24"/>
                <w:szCs w:val="24"/>
              </w:rPr>
              <w:t>60</w:t>
            </w:r>
          </w:p>
        </w:tc>
        <w:tc>
          <w:tcPr>
            <w:tcW w:w="850" w:type="dxa"/>
            <w:vAlign w:val="center"/>
          </w:tcPr>
          <w:p w:rsidR="000F25BC" w:rsidRPr="009B2270" w:rsidRDefault="000F25BC" w:rsidP="00CA4EEF">
            <w:pPr>
              <w:pStyle w:val="a7"/>
              <w:rPr>
                <w:rFonts w:ascii="Times New Roman" w:hAnsi="Times New Roman" w:cs="Times New Roman"/>
                <w:iCs/>
                <w:sz w:val="24"/>
                <w:szCs w:val="24"/>
              </w:rPr>
            </w:pPr>
            <w:r w:rsidRPr="009B2270">
              <w:rPr>
                <w:rFonts w:ascii="Times New Roman" w:hAnsi="Times New Roman" w:cs="Times New Roman"/>
                <w:iCs/>
                <w:sz w:val="24"/>
                <w:szCs w:val="24"/>
              </w:rPr>
              <w:t>3</w:t>
            </w:r>
          </w:p>
        </w:tc>
      </w:tr>
      <w:tr w:rsidR="000F25BC" w:rsidRPr="009B2270" w:rsidTr="0020569B">
        <w:trPr>
          <w:trHeight w:val="397"/>
        </w:trPr>
        <w:tc>
          <w:tcPr>
            <w:tcW w:w="567" w:type="dxa"/>
          </w:tcPr>
          <w:p w:rsidR="000F25BC" w:rsidRPr="009B2270" w:rsidRDefault="000F25BC" w:rsidP="009B2270">
            <w:pPr>
              <w:pStyle w:val="a7"/>
              <w:rPr>
                <w:rFonts w:ascii="Times New Roman" w:hAnsi="Times New Roman" w:cs="Times New Roman"/>
                <w:sz w:val="24"/>
                <w:szCs w:val="24"/>
              </w:rPr>
            </w:pPr>
            <w:r w:rsidRPr="009B2270">
              <w:rPr>
                <w:rFonts w:ascii="Times New Roman" w:hAnsi="Times New Roman" w:cs="Times New Roman"/>
                <w:sz w:val="24"/>
                <w:szCs w:val="24"/>
              </w:rPr>
              <w:t>1</w:t>
            </w:r>
            <w:r w:rsidR="009B2270">
              <w:rPr>
                <w:rFonts w:ascii="Times New Roman" w:hAnsi="Times New Roman" w:cs="Times New Roman"/>
                <w:sz w:val="24"/>
                <w:szCs w:val="24"/>
              </w:rPr>
              <w:t>1</w:t>
            </w:r>
          </w:p>
        </w:tc>
        <w:tc>
          <w:tcPr>
            <w:tcW w:w="993" w:type="dxa"/>
            <w:vAlign w:val="center"/>
          </w:tcPr>
          <w:p w:rsidR="000F25BC" w:rsidRPr="009B2270" w:rsidRDefault="000F25BC" w:rsidP="00CA4EEF">
            <w:pPr>
              <w:pStyle w:val="a7"/>
              <w:rPr>
                <w:rFonts w:ascii="Times New Roman" w:hAnsi="Times New Roman" w:cs="Times New Roman"/>
                <w:sz w:val="24"/>
                <w:szCs w:val="24"/>
              </w:rPr>
            </w:pPr>
            <w:r w:rsidRPr="009B2270">
              <w:rPr>
                <w:rFonts w:ascii="Times New Roman" w:hAnsi="Times New Roman" w:cs="Times New Roman"/>
                <w:sz w:val="24"/>
                <w:szCs w:val="24"/>
              </w:rPr>
              <w:t>9.2</w:t>
            </w:r>
          </w:p>
        </w:tc>
        <w:tc>
          <w:tcPr>
            <w:tcW w:w="4819" w:type="dxa"/>
            <w:vAlign w:val="center"/>
          </w:tcPr>
          <w:p w:rsidR="000F25BC" w:rsidRPr="009B2270" w:rsidRDefault="000F25BC" w:rsidP="00CA4EEF">
            <w:pPr>
              <w:pStyle w:val="a7"/>
              <w:rPr>
                <w:rFonts w:ascii="Times New Roman" w:hAnsi="Times New Roman" w:cs="Times New Roman"/>
                <w:sz w:val="24"/>
                <w:szCs w:val="24"/>
              </w:rPr>
            </w:pPr>
            <w:r w:rsidRPr="009B2270">
              <w:rPr>
                <w:rFonts w:ascii="Times New Roman" w:hAnsi="Times New Roman" w:cs="Times New Roman"/>
                <w:sz w:val="24"/>
                <w:szCs w:val="24"/>
              </w:rPr>
              <w:t>Курортная деятельность</w:t>
            </w:r>
          </w:p>
        </w:tc>
        <w:tc>
          <w:tcPr>
            <w:tcW w:w="709" w:type="dxa"/>
            <w:vAlign w:val="center"/>
          </w:tcPr>
          <w:p w:rsidR="000F25BC" w:rsidRPr="009B2270" w:rsidRDefault="000F25BC" w:rsidP="00CA4EEF">
            <w:pPr>
              <w:pStyle w:val="a7"/>
              <w:rPr>
                <w:rFonts w:ascii="Times New Roman" w:hAnsi="Times New Roman" w:cs="Times New Roman"/>
                <w:sz w:val="24"/>
                <w:szCs w:val="24"/>
              </w:rPr>
            </w:pPr>
            <w:r w:rsidRPr="009B2270">
              <w:rPr>
                <w:rFonts w:ascii="Times New Roman" w:hAnsi="Times New Roman" w:cs="Times New Roman"/>
                <w:sz w:val="24"/>
                <w:szCs w:val="24"/>
              </w:rPr>
              <w:t>2</w:t>
            </w:r>
          </w:p>
        </w:tc>
        <w:tc>
          <w:tcPr>
            <w:tcW w:w="992" w:type="dxa"/>
            <w:vAlign w:val="center"/>
          </w:tcPr>
          <w:p w:rsidR="000F25BC" w:rsidRPr="009B2270" w:rsidRDefault="000F25BC" w:rsidP="00CA4EEF">
            <w:pPr>
              <w:pStyle w:val="a7"/>
              <w:rPr>
                <w:rFonts w:ascii="Times New Roman" w:hAnsi="Times New Roman" w:cs="Times New Roman"/>
                <w:iCs/>
                <w:sz w:val="24"/>
                <w:szCs w:val="24"/>
              </w:rPr>
            </w:pPr>
            <w:r w:rsidRPr="009B2270">
              <w:rPr>
                <w:rFonts w:ascii="Times New Roman" w:hAnsi="Times New Roman" w:cs="Times New Roman"/>
                <w:iCs/>
                <w:sz w:val="24"/>
                <w:szCs w:val="24"/>
              </w:rPr>
              <w:t>мин. 1,0</w:t>
            </w:r>
          </w:p>
        </w:tc>
        <w:tc>
          <w:tcPr>
            <w:tcW w:w="709" w:type="dxa"/>
            <w:vAlign w:val="center"/>
          </w:tcPr>
          <w:p w:rsidR="000F25BC" w:rsidRPr="009B2270" w:rsidRDefault="000F25BC" w:rsidP="00CA4EEF">
            <w:pPr>
              <w:pStyle w:val="a7"/>
              <w:rPr>
                <w:rFonts w:ascii="Times New Roman" w:hAnsi="Times New Roman" w:cs="Times New Roman"/>
                <w:sz w:val="24"/>
                <w:szCs w:val="24"/>
              </w:rPr>
            </w:pPr>
            <w:r w:rsidRPr="009B2270">
              <w:rPr>
                <w:rFonts w:ascii="Times New Roman" w:hAnsi="Times New Roman" w:cs="Times New Roman"/>
                <w:sz w:val="24"/>
                <w:szCs w:val="24"/>
              </w:rPr>
              <w:t>50</w:t>
            </w:r>
          </w:p>
        </w:tc>
        <w:tc>
          <w:tcPr>
            <w:tcW w:w="850" w:type="dxa"/>
            <w:vAlign w:val="center"/>
          </w:tcPr>
          <w:p w:rsidR="000F25BC" w:rsidRPr="009B2270" w:rsidRDefault="000F25BC" w:rsidP="00CA4EEF">
            <w:pPr>
              <w:pStyle w:val="a7"/>
              <w:rPr>
                <w:rFonts w:ascii="Times New Roman" w:hAnsi="Times New Roman" w:cs="Times New Roman"/>
                <w:sz w:val="24"/>
                <w:szCs w:val="24"/>
              </w:rPr>
            </w:pPr>
            <w:r w:rsidRPr="009B2270">
              <w:rPr>
                <w:rFonts w:ascii="Times New Roman" w:hAnsi="Times New Roman" w:cs="Times New Roman"/>
                <w:sz w:val="24"/>
                <w:szCs w:val="24"/>
              </w:rPr>
              <w:t>3</w:t>
            </w:r>
          </w:p>
        </w:tc>
      </w:tr>
      <w:tr w:rsidR="000F25BC" w:rsidRPr="009B2270" w:rsidTr="0020569B">
        <w:trPr>
          <w:trHeight w:val="397"/>
        </w:trPr>
        <w:tc>
          <w:tcPr>
            <w:tcW w:w="567" w:type="dxa"/>
          </w:tcPr>
          <w:p w:rsidR="000F25BC" w:rsidRPr="009B2270" w:rsidRDefault="000F25BC" w:rsidP="009B2270">
            <w:pPr>
              <w:pStyle w:val="a7"/>
              <w:rPr>
                <w:rFonts w:ascii="Times New Roman" w:hAnsi="Times New Roman" w:cs="Times New Roman"/>
                <w:iCs/>
                <w:sz w:val="24"/>
                <w:szCs w:val="24"/>
              </w:rPr>
            </w:pPr>
            <w:r w:rsidRPr="009B2270">
              <w:rPr>
                <w:rFonts w:ascii="Times New Roman" w:hAnsi="Times New Roman" w:cs="Times New Roman"/>
                <w:iCs/>
                <w:sz w:val="24"/>
                <w:szCs w:val="24"/>
              </w:rPr>
              <w:t>1</w:t>
            </w:r>
            <w:r w:rsidR="009B2270">
              <w:rPr>
                <w:rFonts w:ascii="Times New Roman" w:hAnsi="Times New Roman" w:cs="Times New Roman"/>
                <w:iCs/>
                <w:sz w:val="24"/>
                <w:szCs w:val="24"/>
              </w:rPr>
              <w:t>2</w:t>
            </w:r>
          </w:p>
        </w:tc>
        <w:tc>
          <w:tcPr>
            <w:tcW w:w="993" w:type="dxa"/>
          </w:tcPr>
          <w:p w:rsidR="000F25BC" w:rsidRPr="009B2270" w:rsidRDefault="000F25BC" w:rsidP="00CA4EEF">
            <w:pPr>
              <w:pStyle w:val="a7"/>
              <w:rPr>
                <w:rFonts w:ascii="Times New Roman" w:hAnsi="Times New Roman" w:cs="Times New Roman"/>
                <w:iCs/>
                <w:sz w:val="24"/>
                <w:szCs w:val="24"/>
              </w:rPr>
            </w:pPr>
            <w:r w:rsidRPr="009B2270">
              <w:rPr>
                <w:rFonts w:ascii="Times New Roman" w:hAnsi="Times New Roman" w:cs="Times New Roman"/>
                <w:iCs/>
                <w:sz w:val="24"/>
                <w:szCs w:val="24"/>
              </w:rPr>
              <w:t>11.1</w:t>
            </w:r>
          </w:p>
        </w:tc>
        <w:tc>
          <w:tcPr>
            <w:tcW w:w="4819" w:type="dxa"/>
            <w:vAlign w:val="center"/>
          </w:tcPr>
          <w:p w:rsidR="000F25BC" w:rsidRPr="009B2270" w:rsidRDefault="000F25BC" w:rsidP="00CA4EEF">
            <w:pPr>
              <w:pStyle w:val="a7"/>
              <w:rPr>
                <w:rFonts w:ascii="Times New Roman" w:hAnsi="Times New Roman" w:cs="Times New Roman"/>
                <w:iCs/>
                <w:sz w:val="24"/>
                <w:szCs w:val="24"/>
              </w:rPr>
            </w:pPr>
            <w:r w:rsidRPr="009B2270">
              <w:rPr>
                <w:rFonts w:ascii="Times New Roman" w:hAnsi="Times New Roman" w:cs="Times New Roman"/>
                <w:iCs/>
                <w:sz w:val="24"/>
                <w:szCs w:val="24"/>
              </w:rPr>
              <w:t>Общее пользование водными объектами</w:t>
            </w:r>
          </w:p>
        </w:tc>
        <w:tc>
          <w:tcPr>
            <w:tcW w:w="709" w:type="dxa"/>
          </w:tcPr>
          <w:p w:rsidR="000F25BC" w:rsidRPr="009B2270" w:rsidRDefault="000F25BC" w:rsidP="00CA4EEF">
            <w:pPr>
              <w:pStyle w:val="a7"/>
              <w:rPr>
                <w:rFonts w:ascii="Times New Roman" w:hAnsi="Times New Roman" w:cs="Times New Roman"/>
                <w:sz w:val="24"/>
                <w:szCs w:val="24"/>
              </w:rPr>
            </w:pPr>
            <w:r w:rsidRPr="009B2270">
              <w:rPr>
                <w:rFonts w:ascii="Times New Roman" w:hAnsi="Times New Roman" w:cs="Times New Roman"/>
                <w:sz w:val="24"/>
                <w:szCs w:val="24"/>
              </w:rPr>
              <w:t>1</w:t>
            </w:r>
          </w:p>
        </w:tc>
        <w:tc>
          <w:tcPr>
            <w:tcW w:w="992" w:type="dxa"/>
          </w:tcPr>
          <w:p w:rsidR="000F25BC" w:rsidRPr="009B2270" w:rsidRDefault="000F25BC" w:rsidP="00CA4EEF">
            <w:pPr>
              <w:pStyle w:val="a7"/>
              <w:rPr>
                <w:rFonts w:ascii="Times New Roman" w:hAnsi="Times New Roman" w:cs="Times New Roman"/>
                <w:sz w:val="24"/>
                <w:szCs w:val="24"/>
              </w:rPr>
            </w:pPr>
            <w:r w:rsidRPr="009B2270">
              <w:rPr>
                <w:rFonts w:ascii="Times New Roman" w:hAnsi="Times New Roman" w:cs="Times New Roman"/>
                <w:sz w:val="24"/>
                <w:szCs w:val="24"/>
              </w:rPr>
              <w:t>мин. 0,2</w:t>
            </w:r>
          </w:p>
        </w:tc>
        <w:tc>
          <w:tcPr>
            <w:tcW w:w="709" w:type="dxa"/>
          </w:tcPr>
          <w:p w:rsidR="000F25BC" w:rsidRPr="009B2270" w:rsidRDefault="000F25BC" w:rsidP="00CA4EEF">
            <w:pPr>
              <w:pStyle w:val="a7"/>
              <w:rPr>
                <w:rFonts w:ascii="Times New Roman" w:hAnsi="Times New Roman" w:cs="Times New Roman"/>
                <w:sz w:val="24"/>
                <w:szCs w:val="24"/>
              </w:rPr>
            </w:pPr>
            <w:r w:rsidRPr="009B2270">
              <w:rPr>
                <w:rFonts w:ascii="Times New Roman" w:hAnsi="Times New Roman" w:cs="Times New Roman"/>
                <w:sz w:val="24"/>
                <w:szCs w:val="24"/>
              </w:rPr>
              <w:t>60</w:t>
            </w:r>
          </w:p>
        </w:tc>
        <w:tc>
          <w:tcPr>
            <w:tcW w:w="850" w:type="dxa"/>
          </w:tcPr>
          <w:p w:rsidR="000F25BC" w:rsidRPr="009B2270" w:rsidRDefault="000F25BC" w:rsidP="00CA4EEF">
            <w:pPr>
              <w:pStyle w:val="a7"/>
              <w:rPr>
                <w:rFonts w:ascii="Times New Roman" w:hAnsi="Times New Roman" w:cs="Times New Roman"/>
                <w:sz w:val="24"/>
                <w:szCs w:val="24"/>
              </w:rPr>
            </w:pPr>
            <w:r w:rsidRPr="009B2270">
              <w:rPr>
                <w:rFonts w:ascii="Times New Roman" w:hAnsi="Times New Roman" w:cs="Times New Roman"/>
                <w:sz w:val="24"/>
                <w:szCs w:val="24"/>
              </w:rPr>
              <w:t>1</w:t>
            </w:r>
          </w:p>
        </w:tc>
      </w:tr>
      <w:tr w:rsidR="000F25BC" w:rsidRPr="009B2270" w:rsidTr="0020569B">
        <w:trPr>
          <w:cantSplit/>
          <w:trHeight w:val="406"/>
        </w:trPr>
        <w:tc>
          <w:tcPr>
            <w:tcW w:w="567" w:type="dxa"/>
          </w:tcPr>
          <w:p w:rsidR="000F25BC" w:rsidRPr="009B2270" w:rsidRDefault="000F25BC" w:rsidP="009B2270">
            <w:pPr>
              <w:pStyle w:val="a7"/>
              <w:rPr>
                <w:rFonts w:ascii="Times New Roman" w:hAnsi="Times New Roman" w:cs="Times New Roman"/>
                <w:iCs/>
                <w:sz w:val="24"/>
                <w:szCs w:val="24"/>
              </w:rPr>
            </w:pPr>
            <w:r w:rsidRPr="009B2270">
              <w:rPr>
                <w:rFonts w:ascii="Times New Roman" w:hAnsi="Times New Roman" w:cs="Times New Roman"/>
                <w:iCs/>
                <w:sz w:val="24"/>
                <w:szCs w:val="24"/>
              </w:rPr>
              <w:t>1</w:t>
            </w:r>
            <w:r w:rsidR="009B2270">
              <w:rPr>
                <w:rFonts w:ascii="Times New Roman" w:hAnsi="Times New Roman" w:cs="Times New Roman"/>
                <w:iCs/>
                <w:sz w:val="24"/>
                <w:szCs w:val="24"/>
              </w:rPr>
              <w:t>3</w:t>
            </w:r>
          </w:p>
        </w:tc>
        <w:tc>
          <w:tcPr>
            <w:tcW w:w="993" w:type="dxa"/>
          </w:tcPr>
          <w:p w:rsidR="000F25BC" w:rsidRPr="009B2270" w:rsidRDefault="000F25BC" w:rsidP="00CA4EEF">
            <w:pPr>
              <w:pStyle w:val="a7"/>
              <w:rPr>
                <w:rFonts w:ascii="Times New Roman" w:hAnsi="Times New Roman" w:cs="Times New Roman"/>
                <w:iCs/>
                <w:sz w:val="24"/>
                <w:szCs w:val="24"/>
              </w:rPr>
            </w:pPr>
            <w:r w:rsidRPr="009B2270">
              <w:rPr>
                <w:rFonts w:ascii="Times New Roman" w:hAnsi="Times New Roman" w:cs="Times New Roman"/>
                <w:iCs/>
                <w:sz w:val="24"/>
                <w:szCs w:val="24"/>
              </w:rPr>
              <w:t>4.9.1</w:t>
            </w:r>
          </w:p>
        </w:tc>
        <w:tc>
          <w:tcPr>
            <w:tcW w:w="4819" w:type="dxa"/>
            <w:vAlign w:val="center"/>
          </w:tcPr>
          <w:p w:rsidR="000F25BC" w:rsidRPr="009B2270" w:rsidRDefault="000F25BC" w:rsidP="00CA4EEF">
            <w:pPr>
              <w:pStyle w:val="a7"/>
              <w:rPr>
                <w:rFonts w:ascii="Times New Roman" w:hAnsi="Times New Roman" w:cs="Times New Roman"/>
                <w:sz w:val="24"/>
                <w:szCs w:val="24"/>
              </w:rPr>
            </w:pPr>
            <w:r w:rsidRPr="009B2270">
              <w:rPr>
                <w:rFonts w:ascii="Times New Roman" w:hAnsi="Times New Roman" w:cs="Times New Roman"/>
                <w:sz w:val="24"/>
                <w:szCs w:val="24"/>
              </w:rPr>
              <w:t>Объекты придорожного сервиса</w:t>
            </w:r>
          </w:p>
        </w:tc>
        <w:tc>
          <w:tcPr>
            <w:tcW w:w="709" w:type="dxa"/>
          </w:tcPr>
          <w:p w:rsidR="000F25BC" w:rsidRPr="009B2270" w:rsidRDefault="000F25BC" w:rsidP="00CA4EEF">
            <w:pPr>
              <w:pStyle w:val="a7"/>
              <w:rPr>
                <w:rFonts w:ascii="Times New Roman" w:hAnsi="Times New Roman" w:cs="Times New Roman"/>
                <w:sz w:val="24"/>
                <w:szCs w:val="24"/>
              </w:rPr>
            </w:pPr>
            <w:r w:rsidRPr="009B2270">
              <w:rPr>
                <w:rFonts w:ascii="Times New Roman" w:hAnsi="Times New Roman" w:cs="Times New Roman"/>
                <w:sz w:val="24"/>
                <w:szCs w:val="24"/>
              </w:rPr>
              <w:t>2</w:t>
            </w:r>
          </w:p>
        </w:tc>
        <w:tc>
          <w:tcPr>
            <w:tcW w:w="992" w:type="dxa"/>
          </w:tcPr>
          <w:p w:rsidR="000F25BC" w:rsidRPr="009B2270" w:rsidRDefault="000F25BC" w:rsidP="00CA4EEF">
            <w:pPr>
              <w:pStyle w:val="a7"/>
              <w:rPr>
                <w:rFonts w:ascii="Times New Roman" w:hAnsi="Times New Roman" w:cs="Times New Roman"/>
                <w:sz w:val="24"/>
                <w:szCs w:val="24"/>
              </w:rPr>
            </w:pPr>
            <w:r w:rsidRPr="009B2270">
              <w:rPr>
                <w:rFonts w:ascii="Times New Roman" w:hAnsi="Times New Roman" w:cs="Times New Roman"/>
                <w:sz w:val="24"/>
                <w:szCs w:val="24"/>
              </w:rPr>
              <w:t>мин. 0,4</w:t>
            </w:r>
          </w:p>
        </w:tc>
        <w:tc>
          <w:tcPr>
            <w:tcW w:w="709" w:type="dxa"/>
          </w:tcPr>
          <w:p w:rsidR="000F25BC" w:rsidRPr="009B2270" w:rsidRDefault="000F25BC" w:rsidP="00CA4EEF">
            <w:pPr>
              <w:pStyle w:val="a7"/>
              <w:rPr>
                <w:rFonts w:ascii="Times New Roman" w:hAnsi="Times New Roman" w:cs="Times New Roman"/>
                <w:sz w:val="24"/>
                <w:szCs w:val="24"/>
              </w:rPr>
            </w:pPr>
            <w:r w:rsidRPr="009B2270">
              <w:rPr>
                <w:rFonts w:ascii="Times New Roman" w:hAnsi="Times New Roman" w:cs="Times New Roman"/>
                <w:sz w:val="24"/>
                <w:szCs w:val="24"/>
              </w:rPr>
              <w:t>80</w:t>
            </w:r>
          </w:p>
        </w:tc>
        <w:tc>
          <w:tcPr>
            <w:tcW w:w="850" w:type="dxa"/>
          </w:tcPr>
          <w:p w:rsidR="000F25BC" w:rsidRPr="009B2270" w:rsidRDefault="000F25BC" w:rsidP="00CA4EEF">
            <w:pPr>
              <w:pStyle w:val="a7"/>
              <w:rPr>
                <w:rFonts w:ascii="Times New Roman" w:hAnsi="Times New Roman" w:cs="Times New Roman"/>
                <w:sz w:val="24"/>
                <w:szCs w:val="24"/>
              </w:rPr>
            </w:pPr>
            <w:r w:rsidRPr="009B2270">
              <w:rPr>
                <w:rFonts w:ascii="Times New Roman" w:hAnsi="Times New Roman" w:cs="Times New Roman"/>
                <w:sz w:val="24"/>
                <w:szCs w:val="24"/>
              </w:rPr>
              <w:t>1</w:t>
            </w:r>
          </w:p>
        </w:tc>
      </w:tr>
      <w:tr w:rsidR="000F25BC" w:rsidRPr="009B2270" w:rsidTr="00AF058E">
        <w:trPr>
          <w:trHeight w:val="397"/>
        </w:trPr>
        <w:tc>
          <w:tcPr>
            <w:tcW w:w="9639" w:type="dxa"/>
            <w:gridSpan w:val="7"/>
            <w:vAlign w:val="center"/>
          </w:tcPr>
          <w:p w:rsidR="000F25BC" w:rsidRPr="009B2270" w:rsidRDefault="000F25BC" w:rsidP="00CA4EEF">
            <w:pPr>
              <w:pStyle w:val="a7"/>
              <w:rPr>
                <w:rFonts w:ascii="Times New Roman" w:hAnsi="Times New Roman" w:cs="Times New Roman"/>
                <w:iCs/>
                <w:sz w:val="24"/>
                <w:szCs w:val="24"/>
              </w:rPr>
            </w:pPr>
            <w:r w:rsidRPr="009B2270">
              <w:rPr>
                <w:rFonts w:ascii="Times New Roman" w:hAnsi="Times New Roman" w:cs="Times New Roman"/>
                <w:sz w:val="24"/>
                <w:szCs w:val="24"/>
              </w:rPr>
              <w:t>Вспомогательные виды и параметры использования земельных участков и объектов капитального строительства</w:t>
            </w:r>
          </w:p>
        </w:tc>
      </w:tr>
      <w:tr w:rsidR="000F25BC" w:rsidRPr="009B2270" w:rsidTr="0020569B">
        <w:trPr>
          <w:trHeight w:val="397"/>
        </w:trPr>
        <w:tc>
          <w:tcPr>
            <w:tcW w:w="567" w:type="dxa"/>
            <w:vAlign w:val="center"/>
          </w:tcPr>
          <w:p w:rsidR="000F25BC" w:rsidRPr="009B2270" w:rsidRDefault="000F25BC" w:rsidP="00CA4EEF">
            <w:pPr>
              <w:pStyle w:val="a7"/>
              <w:rPr>
                <w:rFonts w:ascii="Times New Roman" w:hAnsi="Times New Roman" w:cs="Times New Roman"/>
                <w:sz w:val="24"/>
                <w:szCs w:val="24"/>
              </w:rPr>
            </w:pPr>
            <w:r w:rsidRPr="009B2270">
              <w:rPr>
                <w:rFonts w:ascii="Times New Roman" w:hAnsi="Times New Roman" w:cs="Times New Roman"/>
                <w:sz w:val="24"/>
                <w:szCs w:val="24"/>
              </w:rPr>
              <w:t>14</w:t>
            </w:r>
          </w:p>
        </w:tc>
        <w:tc>
          <w:tcPr>
            <w:tcW w:w="993" w:type="dxa"/>
            <w:vAlign w:val="center"/>
          </w:tcPr>
          <w:p w:rsidR="000F25BC" w:rsidRPr="009B2270" w:rsidRDefault="000F25BC" w:rsidP="00CA4EEF">
            <w:pPr>
              <w:pStyle w:val="a7"/>
              <w:rPr>
                <w:rFonts w:ascii="Times New Roman" w:hAnsi="Times New Roman" w:cs="Times New Roman"/>
                <w:sz w:val="24"/>
                <w:szCs w:val="24"/>
              </w:rPr>
            </w:pPr>
            <w:r w:rsidRPr="009B2270">
              <w:rPr>
                <w:rFonts w:ascii="Times New Roman" w:hAnsi="Times New Roman" w:cs="Times New Roman"/>
                <w:sz w:val="24"/>
                <w:szCs w:val="24"/>
              </w:rPr>
              <w:t>4.9</w:t>
            </w:r>
          </w:p>
        </w:tc>
        <w:tc>
          <w:tcPr>
            <w:tcW w:w="4819" w:type="dxa"/>
            <w:vAlign w:val="center"/>
          </w:tcPr>
          <w:p w:rsidR="000F25BC" w:rsidRPr="009B2270" w:rsidRDefault="000F25BC" w:rsidP="00CA4EEF">
            <w:pPr>
              <w:pStyle w:val="a7"/>
              <w:rPr>
                <w:rFonts w:ascii="Times New Roman" w:hAnsi="Times New Roman" w:cs="Times New Roman"/>
                <w:sz w:val="24"/>
                <w:szCs w:val="24"/>
              </w:rPr>
            </w:pPr>
            <w:r w:rsidRPr="009B2270">
              <w:rPr>
                <w:rFonts w:ascii="Times New Roman" w:hAnsi="Times New Roman" w:cs="Times New Roman"/>
                <w:iCs/>
                <w:sz w:val="24"/>
                <w:szCs w:val="24"/>
              </w:rPr>
              <w:t>Обслуживание автотранспорта</w:t>
            </w:r>
          </w:p>
        </w:tc>
        <w:tc>
          <w:tcPr>
            <w:tcW w:w="709" w:type="dxa"/>
            <w:vAlign w:val="center"/>
          </w:tcPr>
          <w:p w:rsidR="000F25BC" w:rsidRPr="009B2270" w:rsidRDefault="000F25BC" w:rsidP="00CA4EEF">
            <w:pPr>
              <w:pStyle w:val="a7"/>
              <w:rPr>
                <w:rFonts w:ascii="Times New Roman" w:hAnsi="Times New Roman" w:cs="Times New Roman"/>
                <w:iCs/>
                <w:sz w:val="24"/>
                <w:szCs w:val="24"/>
                <w:lang w:val="en-US"/>
              </w:rPr>
            </w:pPr>
            <w:r w:rsidRPr="009B2270">
              <w:rPr>
                <w:rFonts w:ascii="Times New Roman" w:hAnsi="Times New Roman" w:cs="Times New Roman"/>
                <w:iCs/>
                <w:sz w:val="24"/>
                <w:szCs w:val="24"/>
                <w:lang w:val="en-US"/>
              </w:rPr>
              <w:t>1</w:t>
            </w:r>
          </w:p>
        </w:tc>
        <w:tc>
          <w:tcPr>
            <w:tcW w:w="992" w:type="dxa"/>
            <w:vAlign w:val="center"/>
          </w:tcPr>
          <w:p w:rsidR="000F25BC" w:rsidRPr="009B2270" w:rsidRDefault="000F25BC" w:rsidP="00CA4EEF">
            <w:pPr>
              <w:pStyle w:val="a7"/>
              <w:rPr>
                <w:rFonts w:ascii="Times New Roman" w:hAnsi="Times New Roman" w:cs="Times New Roman"/>
                <w:iCs/>
                <w:sz w:val="24"/>
                <w:szCs w:val="24"/>
              </w:rPr>
            </w:pPr>
            <w:r w:rsidRPr="009B2270">
              <w:rPr>
                <w:rFonts w:ascii="Times New Roman" w:hAnsi="Times New Roman" w:cs="Times New Roman"/>
                <w:iCs/>
                <w:sz w:val="24"/>
                <w:szCs w:val="24"/>
              </w:rPr>
              <w:t>мин. 0,5</w:t>
            </w:r>
          </w:p>
        </w:tc>
        <w:tc>
          <w:tcPr>
            <w:tcW w:w="709" w:type="dxa"/>
            <w:vAlign w:val="center"/>
          </w:tcPr>
          <w:p w:rsidR="000F25BC" w:rsidRPr="009B2270" w:rsidRDefault="000F25BC" w:rsidP="00CA4EEF">
            <w:pPr>
              <w:pStyle w:val="a7"/>
              <w:rPr>
                <w:rFonts w:ascii="Times New Roman" w:hAnsi="Times New Roman" w:cs="Times New Roman"/>
                <w:iCs/>
                <w:sz w:val="24"/>
                <w:szCs w:val="24"/>
              </w:rPr>
            </w:pPr>
            <w:r w:rsidRPr="009B2270">
              <w:rPr>
                <w:rFonts w:ascii="Times New Roman" w:hAnsi="Times New Roman" w:cs="Times New Roman"/>
                <w:iCs/>
                <w:sz w:val="24"/>
                <w:szCs w:val="24"/>
              </w:rPr>
              <w:t>80</w:t>
            </w:r>
          </w:p>
        </w:tc>
        <w:tc>
          <w:tcPr>
            <w:tcW w:w="850" w:type="dxa"/>
            <w:vAlign w:val="center"/>
          </w:tcPr>
          <w:p w:rsidR="000F25BC" w:rsidRPr="009B2270" w:rsidRDefault="000F25BC" w:rsidP="00CA4EEF">
            <w:pPr>
              <w:pStyle w:val="a7"/>
              <w:rPr>
                <w:rFonts w:ascii="Times New Roman" w:hAnsi="Times New Roman" w:cs="Times New Roman"/>
                <w:iCs/>
                <w:sz w:val="24"/>
                <w:szCs w:val="24"/>
              </w:rPr>
            </w:pPr>
            <w:r w:rsidRPr="009B2270">
              <w:rPr>
                <w:rFonts w:ascii="Times New Roman" w:hAnsi="Times New Roman" w:cs="Times New Roman"/>
                <w:iCs/>
                <w:sz w:val="24"/>
                <w:szCs w:val="24"/>
              </w:rPr>
              <w:t>1</w:t>
            </w:r>
          </w:p>
        </w:tc>
      </w:tr>
    </w:tbl>
    <w:p w:rsidR="000F25BC" w:rsidRPr="00CA4EEF" w:rsidRDefault="000F25BC" w:rsidP="009B2270">
      <w:pPr>
        <w:pStyle w:val="a7"/>
        <w:ind w:firstLine="709"/>
        <w:jc w:val="both"/>
        <w:rPr>
          <w:rFonts w:ascii="Times New Roman" w:hAnsi="Times New Roman" w:cs="Times New Roman"/>
          <w:lang w:eastAsia="ar-SA"/>
        </w:rPr>
      </w:pPr>
      <w:r w:rsidRPr="00CA4EEF">
        <w:rPr>
          <w:rFonts w:ascii="Times New Roman" w:hAnsi="Times New Roman" w:cs="Times New Roman"/>
          <w:lang w:eastAsia="ar-SA"/>
        </w:rPr>
        <w:t>Примечания:</w:t>
      </w:r>
    </w:p>
    <w:p w:rsidR="000F25BC" w:rsidRPr="00CA4EEF" w:rsidRDefault="000F25BC" w:rsidP="009B2270">
      <w:pPr>
        <w:pStyle w:val="a7"/>
        <w:ind w:firstLine="709"/>
        <w:jc w:val="both"/>
        <w:rPr>
          <w:rFonts w:ascii="Times New Roman" w:hAnsi="Times New Roman" w:cs="Times New Roman"/>
        </w:rPr>
      </w:pPr>
      <w:r w:rsidRPr="00CA4EEF">
        <w:rPr>
          <w:rFonts w:ascii="Times New Roman" w:hAnsi="Times New Roman" w:cs="Times New Roman"/>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CA4EEF">
        <w:rPr>
          <w:rFonts w:ascii="Times New Roman" w:hAnsi="Times New Roman" w:cs="Times New Roman"/>
        </w:rPr>
        <w:t>уполномоченным федеральным органом исполнительной власти.</w:t>
      </w:r>
    </w:p>
    <w:p w:rsidR="000F25BC" w:rsidRPr="00CA4EEF" w:rsidRDefault="000F25BC" w:rsidP="009B2270">
      <w:pPr>
        <w:pStyle w:val="a7"/>
        <w:ind w:firstLine="709"/>
        <w:jc w:val="both"/>
        <w:rPr>
          <w:rFonts w:ascii="Times New Roman" w:hAnsi="Times New Roman" w:cs="Times New Roman"/>
        </w:rPr>
      </w:pPr>
      <w:r w:rsidRPr="00CA4EEF">
        <w:rPr>
          <w:rFonts w:ascii="Times New Roman" w:hAnsi="Times New Roman" w:cs="Times New Roman"/>
        </w:rPr>
        <w:t xml:space="preserve">2. Использование земельных участков и объектов капитального строительства в границах </w:t>
      </w:r>
      <w:proofErr w:type="spellStart"/>
      <w:r w:rsidRPr="00CA4EEF">
        <w:rPr>
          <w:rFonts w:ascii="Times New Roman" w:hAnsi="Times New Roman" w:cs="Times New Roman"/>
        </w:rPr>
        <w:t>водоохранных</w:t>
      </w:r>
      <w:proofErr w:type="spellEnd"/>
      <w:r w:rsidRPr="00CA4EEF">
        <w:rPr>
          <w:rFonts w:ascii="Times New Roman" w:hAnsi="Times New Roman" w:cs="Times New Roman"/>
        </w:rPr>
        <w:t xml:space="preserve"> зон и прибрежных защитных полос следует осуществлять в соответствии с требованиями статьи 65 Водного кодекса Российской Федерации.</w:t>
      </w:r>
    </w:p>
    <w:p w:rsidR="000F25BC" w:rsidRPr="00CA4EEF" w:rsidRDefault="000F25BC" w:rsidP="00CA4EEF">
      <w:pPr>
        <w:pStyle w:val="a7"/>
        <w:rPr>
          <w:rFonts w:ascii="Times New Roman" w:hAnsi="Times New Roman" w:cs="Times New Roman"/>
        </w:rPr>
      </w:pPr>
    </w:p>
    <w:p w:rsidR="000F25BC" w:rsidRPr="0020569B" w:rsidRDefault="000F25BC" w:rsidP="009B2270">
      <w:pPr>
        <w:pStyle w:val="a7"/>
        <w:ind w:firstLine="709"/>
        <w:jc w:val="both"/>
        <w:rPr>
          <w:rFonts w:ascii="Times New Roman" w:hAnsi="Times New Roman" w:cs="Times New Roman"/>
          <w:sz w:val="24"/>
          <w:szCs w:val="24"/>
        </w:rPr>
      </w:pPr>
      <w:r w:rsidRPr="0020569B">
        <w:rPr>
          <w:rFonts w:ascii="Times New Roman" w:hAnsi="Times New Roman" w:cs="Times New Roman"/>
          <w:sz w:val="24"/>
          <w:szCs w:val="24"/>
        </w:rPr>
        <w:t>Статья 42. Градостроительный регламент зоны сельскохозяйственного использования (СХ-2)</w:t>
      </w:r>
    </w:p>
    <w:p w:rsidR="000F25BC" w:rsidRPr="0020569B" w:rsidRDefault="000F25BC" w:rsidP="009B2270">
      <w:pPr>
        <w:pStyle w:val="a7"/>
        <w:ind w:firstLine="709"/>
        <w:jc w:val="both"/>
        <w:rPr>
          <w:rFonts w:ascii="Times New Roman" w:hAnsi="Times New Roman" w:cs="Times New Roman"/>
          <w:sz w:val="24"/>
          <w:szCs w:val="24"/>
        </w:rPr>
      </w:pPr>
      <w:r w:rsidRPr="0020569B">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4819"/>
        <w:gridCol w:w="709"/>
        <w:gridCol w:w="992"/>
        <w:gridCol w:w="709"/>
        <w:gridCol w:w="850"/>
      </w:tblGrid>
      <w:tr w:rsidR="000F25BC" w:rsidRPr="0020569B" w:rsidTr="00AF058E">
        <w:trPr>
          <w:cantSplit/>
          <w:trHeight w:val="415"/>
        </w:trPr>
        <w:tc>
          <w:tcPr>
            <w:tcW w:w="567" w:type="dxa"/>
            <w:vMerge w:val="restart"/>
          </w:tcPr>
          <w:p w:rsidR="000F25BC" w:rsidRPr="0020569B" w:rsidRDefault="000F25BC" w:rsidP="00CA4EEF">
            <w:pPr>
              <w:pStyle w:val="a7"/>
              <w:rPr>
                <w:rFonts w:ascii="Times New Roman" w:hAnsi="Times New Roman" w:cs="Times New Roman"/>
                <w:iCs/>
                <w:sz w:val="24"/>
                <w:szCs w:val="24"/>
              </w:rPr>
            </w:pPr>
            <w:r w:rsidRPr="0020569B">
              <w:rPr>
                <w:rFonts w:ascii="Times New Roman" w:hAnsi="Times New Roman" w:cs="Times New Roman"/>
                <w:iCs/>
                <w:sz w:val="24"/>
                <w:szCs w:val="24"/>
              </w:rPr>
              <w:t>№</w:t>
            </w:r>
          </w:p>
          <w:p w:rsidR="000F25BC" w:rsidRPr="0020569B" w:rsidRDefault="000F25BC" w:rsidP="00CA4EEF">
            <w:pPr>
              <w:pStyle w:val="a7"/>
              <w:rPr>
                <w:rFonts w:ascii="Times New Roman" w:hAnsi="Times New Roman" w:cs="Times New Roman"/>
                <w:iCs/>
                <w:sz w:val="24"/>
                <w:szCs w:val="24"/>
              </w:rPr>
            </w:pPr>
            <w:r w:rsidRPr="0020569B">
              <w:rPr>
                <w:rFonts w:ascii="Times New Roman" w:hAnsi="Times New Roman" w:cs="Times New Roman"/>
                <w:iCs/>
                <w:sz w:val="24"/>
                <w:szCs w:val="24"/>
              </w:rPr>
              <w:t>п/п</w:t>
            </w:r>
          </w:p>
        </w:tc>
        <w:tc>
          <w:tcPr>
            <w:tcW w:w="993" w:type="dxa"/>
            <w:vMerge w:val="restart"/>
            <w:textDirection w:val="btLr"/>
          </w:tcPr>
          <w:p w:rsidR="000F25BC" w:rsidRPr="0020569B" w:rsidRDefault="000F25BC" w:rsidP="00CA4EEF">
            <w:pPr>
              <w:pStyle w:val="a7"/>
              <w:rPr>
                <w:rFonts w:ascii="Times New Roman" w:hAnsi="Times New Roman" w:cs="Times New Roman"/>
                <w:iCs/>
                <w:sz w:val="24"/>
                <w:szCs w:val="24"/>
              </w:rPr>
            </w:pPr>
            <w:r w:rsidRPr="0020569B">
              <w:rPr>
                <w:rFonts w:ascii="Times New Roman" w:hAnsi="Times New Roman" w:cs="Times New Roman"/>
                <w:iCs/>
                <w:sz w:val="24"/>
                <w:szCs w:val="24"/>
              </w:rPr>
              <w:t>Код (числовое обозначение) в соответствии с Классификатором</w:t>
            </w:r>
          </w:p>
        </w:tc>
        <w:tc>
          <w:tcPr>
            <w:tcW w:w="4819" w:type="dxa"/>
            <w:vMerge w:val="restart"/>
          </w:tcPr>
          <w:p w:rsidR="000F25BC" w:rsidRPr="0020569B" w:rsidRDefault="000F25BC" w:rsidP="00CA4EEF">
            <w:pPr>
              <w:pStyle w:val="a7"/>
              <w:rPr>
                <w:rFonts w:ascii="Times New Roman" w:hAnsi="Times New Roman" w:cs="Times New Roman"/>
                <w:iCs/>
                <w:sz w:val="24"/>
                <w:szCs w:val="24"/>
              </w:rPr>
            </w:pPr>
            <w:r w:rsidRPr="0020569B">
              <w:rPr>
                <w:rFonts w:ascii="Times New Roman" w:hAnsi="Times New Roman" w:cs="Times New Roman"/>
                <w:iCs/>
                <w:sz w:val="24"/>
                <w:szCs w:val="24"/>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20569B">
              <w:rPr>
                <w:rFonts w:ascii="Times New Roman" w:hAnsi="Times New Roman" w:cs="Times New Roman"/>
                <w:sz w:val="24"/>
                <w:szCs w:val="24"/>
                <w:lang w:eastAsia="ar-SA"/>
              </w:rPr>
              <w:t xml:space="preserve"> утвержденным </w:t>
            </w:r>
            <w:r w:rsidRPr="0020569B">
              <w:rPr>
                <w:rFonts w:ascii="Times New Roman" w:hAnsi="Times New Roman" w:cs="Times New Roman"/>
                <w:sz w:val="24"/>
                <w:szCs w:val="24"/>
              </w:rPr>
              <w:t>уполномоченным федеральным органом исполнительной власти)</w:t>
            </w:r>
          </w:p>
        </w:tc>
        <w:tc>
          <w:tcPr>
            <w:tcW w:w="3260" w:type="dxa"/>
            <w:gridSpan w:val="4"/>
            <w:vAlign w:val="center"/>
          </w:tcPr>
          <w:p w:rsidR="000F25BC" w:rsidRPr="0020569B" w:rsidRDefault="000F25BC" w:rsidP="00CA4EEF">
            <w:pPr>
              <w:pStyle w:val="a7"/>
              <w:rPr>
                <w:rFonts w:ascii="Times New Roman" w:hAnsi="Times New Roman" w:cs="Times New Roman"/>
                <w:iCs/>
                <w:sz w:val="24"/>
                <w:szCs w:val="24"/>
              </w:rPr>
            </w:pPr>
            <w:r w:rsidRPr="0020569B">
              <w:rPr>
                <w:rFonts w:ascii="Times New Roman" w:hAnsi="Times New Roman" w:cs="Times New Roman"/>
                <w:iCs/>
                <w:sz w:val="24"/>
                <w:szCs w:val="24"/>
              </w:rPr>
              <w:t>Параметры разрешенного строительства, реконструкции объектов капстроительства</w:t>
            </w:r>
          </w:p>
        </w:tc>
      </w:tr>
      <w:tr w:rsidR="000F25BC" w:rsidRPr="0020569B" w:rsidTr="0020569B">
        <w:trPr>
          <w:cantSplit/>
          <w:trHeight w:val="3242"/>
        </w:trPr>
        <w:tc>
          <w:tcPr>
            <w:tcW w:w="567" w:type="dxa"/>
            <w:vMerge/>
          </w:tcPr>
          <w:p w:rsidR="000F25BC" w:rsidRPr="0020569B" w:rsidRDefault="000F25BC" w:rsidP="00CA4EEF">
            <w:pPr>
              <w:pStyle w:val="a7"/>
              <w:rPr>
                <w:rFonts w:ascii="Times New Roman" w:hAnsi="Times New Roman" w:cs="Times New Roman"/>
                <w:iCs/>
                <w:sz w:val="24"/>
                <w:szCs w:val="24"/>
              </w:rPr>
            </w:pPr>
          </w:p>
        </w:tc>
        <w:tc>
          <w:tcPr>
            <w:tcW w:w="993" w:type="dxa"/>
            <w:vMerge/>
          </w:tcPr>
          <w:p w:rsidR="000F25BC" w:rsidRPr="0020569B" w:rsidRDefault="000F25BC" w:rsidP="00CA4EEF">
            <w:pPr>
              <w:pStyle w:val="a7"/>
              <w:rPr>
                <w:rFonts w:ascii="Times New Roman" w:hAnsi="Times New Roman" w:cs="Times New Roman"/>
                <w:iCs/>
                <w:sz w:val="24"/>
                <w:szCs w:val="24"/>
              </w:rPr>
            </w:pPr>
          </w:p>
        </w:tc>
        <w:tc>
          <w:tcPr>
            <w:tcW w:w="4819" w:type="dxa"/>
            <w:vMerge/>
            <w:vAlign w:val="center"/>
          </w:tcPr>
          <w:p w:rsidR="000F25BC" w:rsidRPr="0020569B" w:rsidRDefault="000F25BC" w:rsidP="00CA4EEF">
            <w:pPr>
              <w:pStyle w:val="a7"/>
              <w:rPr>
                <w:rFonts w:ascii="Times New Roman" w:hAnsi="Times New Roman" w:cs="Times New Roman"/>
                <w:iCs/>
                <w:sz w:val="24"/>
                <w:szCs w:val="24"/>
              </w:rPr>
            </w:pPr>
          </w:p>
        </w:tc>
        <w:tc>
          <w:tcPr>
            <w:tcW w:w="709" w:type="dxa"/>
            <w:textDirection w:val="btLr"/>
            <w:vAlign w:val="center"/>
          </w:tcPr>
          <w:p w:rsidR="000F25BC" w:rsidRPr="0020569B" w:rsidRDefault="000F25BC" w:rsidP="00CA4EEF">
            <w:pPr>
              <w:pStyle w:val="a7"/>
              <w:rPr>
                <w:rFonts w:ascii="Times New Roman" w:hAnsi="Times New Roman" w:cs="Times New Roman"/>
                <w:sz w:val="24"/>
                <w:szCs w:val="24"/>
              </w:rPr>
            </w:pPr>
            <w:r w:rsidRPr="0020569B">
              <w:rPr>
                <w:rFonts w:ascii="Times New Roman" w:hAnsi="Times New Roman" w:cs="Times New Roman"/>
                <w:iCs/>
                <w:sz w:val="24"/>
                <w:szCs w:val="24"/>
              </w:rPr>
              <w:t>Предельная этажность зданий, строений, сооружений, этаж</w:t>
            </w:r>
          </w:p>
        </w:tc>
        <w:tc>
          <w:tcPr>
            <w:tcW w:w="992" w:type="dxa"/>
            <w:textDirection w:val="btLr"/>
            <w:vAlign w:val="center"/>
          </w:tcPr>
          <w:p w:rsidR="000F25BC" w:rsidRPr="0020569B" w:rsidRDefault="000F25BC" w:rsidP="00CA4EEF">
            <w:pPr>
              <w:pStyle w:val="a7"/>
              <w:rPr>
                <w:rFonts w:ascii="Times New Roman" w:hAnsi="Times New Roman" w:cs="Times New Roman"/>
                <w:iCs/>
                <w:sz w:val="24"/>
                <w:szCs w:val="24"/>
              </w:rPr>
            </w:pPr>
            <w:r w:rsidRPr="0020569B">
              <w:rPr>
                <w:rFonts w:ascii="Times New Roman" w:hAnsi="Times New Roman" w:cs="Times New Roman"/>
                <w:iCs/>
                <w:sz w:val="24"/>
                <w:szCs w:val="24"/>
              </w:rPr>
              <w:t>Предельные размеры земельных участков (мин.-макс.), га</w:t>
            </w:r>
          </w:p>
        </w:tc>
        <w:tc>
          <w:tcPr>
            <w:tcW w:w="709" w:type="dxa"/>
            <w:textDirection w:val="btLr"/>
            <w:vAlign w:val="center"/>
          </w:tcPr>
          <w:p w:rsidR="000F25BC" w:rsidRPr="0020569B" w:rsidRDefault="000F25BC" w:rsidP="00CA4EEF">
            <w:pPr>
              <w:pStyle w:val="a7"/>
              <w:rPr>
                <w:rFonts w:ascii="Times New Roman" w:hAnsi="Times New Roman" w:cs="Times New Roman"/>
                <w:iCs/>
                <w:sz w:val="24"/>
                <w:szCs w:val="24"/>
              </w:rPr>
            </w:pPr>
            <w:r w:rsidRPr="0020569B">
              <w:rPr>
                <w:rFonts w:ascii="Times New Roman" w:hAnsi="Times New Roman" w:cs="Times New Roman"/>
                <w:iCs/>
                <w:sz w:val="24"/>
                <w:szCs w:val="24"/>
              </w:rPr>
              <w:t>Максимальный процент застройки, %</w:t>
            </w:r>
          </w:p>
        </w:tc>
        <w:tc>
          <w:tcPr>
            <w:tcW w:w="850" w:type="dxa"/>
            <w:textDirection w:val="btLr"/>
          </w:tcPr>
          <w:p w:rsidR="000F25BC" w:rsidRPr="0020569B" w:rsidRDefault="000F25BC" w:rsidP="00CA4EEF">
            <w:pPr>
              <w:pStyle w:val="a7"/>
              <w:rPr>
                <w:rFonts w:ascii="Times New Roman" w:hAnsi="Times New Roman" w:cs="Times New Roman"/>
                <w:iCs/>
                <w:sz w:val="24"/>
                <w:szCs w:val="24"/>
              </w:rPr>
            </w:pPr>
            <w:r w:rsidRPr="0020569B">
              <w:rPr>
                <w:rFonts w:ascii="Times New Roman" w:hAnsi="Times New Roman" w:cs="Times New Roman"/>
                <w:iCs/>
                <w:sz w:val="24"/>
                <w:szCs w:val="24"/>
              </w:rPr>
              <w:t>Минимальные отступы от границ земельного участка, м</w:t>
            </w:r>
          </w:p>
        </w:tc>
      </w:tr>
      <w:tr w:rsidR="000F25BC" w:rsidRPr="0020569B" w:rsidTr="009B2270">
        <w:trPr>
          <w:trHeight w:val="397"/>
        </w:trPr>
        <w:tc>
          <w:tcPr>
            <w:tcW w:w="9639" w:type="dxa"/>
            <w:gridSpan w:val="7"/>
          </w:tcPr>
          <w:p w:rsidR="000F25BC" w:rsidRPr="0020569B" w:rsidRDefault="000F25BC" w:rsidP="00CA4EEF">
            <w:pPr>
              <w:pStyle w:val="a7"/>
              <w:rPr>
                <w:rFonts w:ascii="Times New Roman" w:hAnsi="Times New Roman" w:cs="Times New Roman"/>
                <w:iCs/>
                <w:sz w:val="24"/>
                <w:szCs w:val="24"/>
              </w:rPr>
            </w:pPr>
            <w:r w:rsidRPr="0020569B">
              <w:rPr>
                <w:rFonts w:ascii="Times New Roman" w:hAnsi="Times New Roman" w:cs="Times New Roman"/>
                <w:sz w:val="24"/>
                <w:szCs w:val="24"/>
              </w:rPr>
              <w:t>Основные виды и параметры разрешенного использования земельных участков и объектов капитального строительства</w:t>
            </w:r>
          </w:p>
        </w:tc>
      </w:tr>
      <w:tr w:rsidR="000F25BC" w:rsidRPr="0020569B" w:rsidTr="00F8733D">
        <w:trPr>
          <w:trHeight w:val="397"/>
        </w:trPr>
        <w:tc>
          <w:tcPr>
            <w:tcW w:w="567" w:type="dxa"/>
          </w:tcPr>
          <w:p w:rsidR="000F25BC" w:rsidRPr="0020569B" w:rsidRDefault="000F25BC" w:rsidP="00CA4EEF">
            <w:pPr>
              <w:pStyle w:val="a7"/>
              <w:rPr>
                <w:rFonts w:ascii="Times New Roman" w:hAnsi="Times New Roman" w:cs="Times New Roman"/>
                <w:iCs/>
                <w:sz w:val="24"/>
                <w:szCs w:val="24"/>
              </w:rPr>
            </w:pPr>
            <w:r w:rsidRPr="0020569B">
              <w:rPr>
                <w:rFonts w:ascii="Times New Roman" w:hAnsi="Times New Roman" w:cs="Times New Roman"/>
                <w:iCs/>
                <w:sz w:val="24"/>
                <w:szCs w:val="24"/>
              </w:rPr>
              <w:t>1</w:t>
            </w:r>
          </w:p>
        </w:tc>
        <w:tc>
          <w:tcPr>
            <w:tcW w:w="993" w:type="dxa"/>
            <w:vAlign w:val="center"/>
          </w:tcPr>
          <w:p w:rsidR="000F25BC" w:rsidRPr="0020569B" w:rsidRDefault="000F25BC" w:rsidP="00CA4EEF">
            <w:pPr>
              <w:pStyle w:val="a7"/>
              <w:rPr>
                <w:rFonts w:ascii="Times New Roman" w:hAnsi="Times New Roman" w:cs="Times New Roman"/>
                <w:iCs/>
                <w:sz w:val="24"/>
                <w:szCs w:val="24"/>
              </w:rPr>
            </w:pPr>
            <w:r w:rsidRPr="0020569B">
              <w:rPr>
                <w:rFonts w:ascii="Times New Roman" w:hAnsi="Times New Roman" w:cs="Times New Roman"/>
                <w:iCs/>
                <w:sz w:val="24"/>
                <w:szCs w:val="24"/>
              </w:rPr>
              <w:t>1.2</w:t>
            </w:r>
          </w:p>
        </w:tc>
        <w:tc>
          <w:tcPr>
            <w:tcW w:w="4819" w:type="dxa"/>
            <w:vAlign w:val="center"/>
          </w:tcPr>
          <w:p w:rsidR="000F25BC" w:rsidRPr="0020569B" w:rsidRDefault="000F25BC" w:rsidP="00CA4EEF">
            <w:pPr>
              <w:pStyle w:val="a7"/>
              <w:rPr>
                <w:rFonts w:ascii="Times New Roman" w:hAnsi="Times New Roman" w:cs="Times New Roman"/>
                <w:iCs/>
                <w:sz w:val="24"/>
                <w:szCs w:val="24"/>
              </w:rPr>
            </w:pPr>
            <w:r w:rsidRPr="0020569B">
              <w:rPr>
                <w:rFonts w:ascii="Times New Roman" w:hAnsi="Times New Roman" w:cs="Times New Roman"/>
                <w:iCs/>
                <w:sz w:val="24"/>
                <w:szCs w:val="24"/>
              </w:rPr>
              <w:t>Выращивание зерновых и иных сельскохозяйственных культур</w:t>
            </w:r>
          </w:p>
        </w:tc>
        <w:tc>
          <w:tcPr>
            <w:tcW w:w="709" w:type="dxa"/>
            <w:vAlign w:val="center"/>
          </w:tcPr>
          <w:p w:rsidR="000F25BC" w:rsidRPr="0020569B" w:rsidRDefault="000F25BC" w:rsidP="00CA4EEF">
            <w:pPr>
              <w:pStyle w:val="a7"/>
              <w:rPr>
                <w:rFonts w:ascii="Times New Roman" w:hAnsi="Times New Roman" w:cs="Times New Roman"/>
                <w:iCs/>
                <w:sz w:val="24"/>
                <w:szCs w:val="24"/>
              </w:rPr>
            </w:pPr>
            <w:r w:rsidRPr="0020569B">
              <w:rPr>
                <w:rFonts w:ascii="Times New Roman" w:hAnsi="Times New Roman" w:cs="Times New Roman"/>
                <w:iCs/>
                <w:sz w:val="24"/>
                <w:szCs w:val="24"/>
              </w:rPr>
              <w:t>0</w:t>
            </w:r>
          </w:p>
        </w:tc>
        <w:tc>
          <w:tcPr>
            <w:tcW w:w="992" w:type="dxa"/>
            <w:vAlign w:val="center"/>
          </w:tcPr>
          <w:p w:rsidR="000F25BC" w:rsidRPr="0020569B" w:rsidRDefault="000F25BC" w:rsidP="00CA4EEF">
            <w:pPr>
              <w:pStyle w:val="a7"/>
              <w:rPr>
                <w:rFonts w:ascii="Times New Roman" w:hAnsi="Times New Roman" w:cs="Times New Roman"/>
                <w:iCs/>
                <w:sz w:val="24"/>
                <w:szCs w:val="24"/>
              </w:rPr>
            </w:pPr>
            <w:r w:rsidRPr="0020569B">
              <w:rPr>
                <w:rFonts w:ascii="Times New Roman" w:hAnsi="Times New Roman" w:cs="Times New Roman"/>
                <w:iCs/>
                <w:sz w:val="24"/>
                <w:szCs w:val="24"/>
              </w:rPr>
              <w:t>мин. 1,0</w:t>
            </w:r>
          </w:p>
        </w:tc>
        <w:tc>
          <w:tcPr>
            <w:tcW w:w="709" w:type="dxa"/>
            <w:vAlign w:val="center"/>
          </w:tcPr>
          <w:p w:rsidR="000F25BC" w:rsidRPr="0020569B" w:rsidRDefault="000F25BC" w:rsidP="00CA4EEF">
            <w:pPr>
              <w:pStyle w:val="a7"/>
              <w:rPr>
                <w:rFonts w:ascii="Times New Roman" w:hAnsi="Times New Roman" w:cs="Times New Roman"/>
                <w:iCs/>
                <w:sz w:val="24"/>
                <w:szCs w:val="24"/>
              </w:rPr>
            </w:pPr>
            <w:r w:rsidRPr="0020569B">
              <w:rPr>
                <w:rFonts w:ascii="Times New Roman" w:hAnsi="Times New Roman" w:cs="Times New Roman"/>
                <w:iCs/>
                <w:sz w:val="24"/>
                <w:szCs w:val="24"/>
              </w:rPr>
              <w:t>0</w:t>
            </w:r>
          </w:p>
        </w:tc>
        <w:tc>
          <w:tcPr>
            <w:tcW w:w="850" w:type="dxa"/>
            <w:vAlign w:val="center"/>
          </w:tcPr>
          <w:p w:rsidR="000F25BC" w:rsidRPr="0020569B" w:rsidRDefault="000F25BC" w:rsidP="00CA4EEF">
            <w:pPr>
              <w:pStyle w:val="a7"/>
              <w:rPr>
                <w:rFonts w:ascii="Times New Roman" w:hAnsi="Times New Roman" w:cs="Times New Roman"/>
                <w:iCs/>
                <w:sz w:val="24"/>
                <w:szCs w:val="24"/>
              </w:rPr>
            </w:pPr>
            <w:r w:rsidRPr="0020569B">
              <w:rPr>
                <w:rFonts w:ascii="Times New Roman" w:hAnsi="Times New Roman" w:cs="Times New Roman"/>
                <w:iCs/>
                <w:sz w:val="24"/>
                <w:szCs w:val="24"/>
              </w:rPr>
              <w:t>0</w:t>
            </w:r>
          </w:p>
        </w:tc>
      </w:tr>
      <w:tr w:rsidR="000F25BC" w:rsidRPr="0020569B" w:rsidTr="00F8733D">
        <w:trPr>
          <w:trHeight w:val="517"/>
        </w:trPr>
        <w:tc>
          <w:tcPr>
            <w:tcW w:w="567" w:type="dxa"/>
          </w:tcPr>
          <w:p w:rsidR="000F25BC" w:rsidRPr="0020569B" w:rsidRDefault="000F25BC" w:rsidP="00CA4EEF">
            <w:pPr>
              <w:pStyle w:val="a7"/>
              <w:rPr>
                <w:rFonts w:ascii="Times New Roman" w:hAnsi="Times New Roman" w:cs="Times New Roman"/>
                <w:sz w:val="24"/>
                <w:szCs w:val="24"/>
              </w:rPr>
            </w:pPr>
            <w:r w:rsidRPr="0020569B">
              <w:rPr>
                <w:rFonts w:ascii="Times New Roman" w:hAnsi="Times New Roman" w:cs="Times New Roman"/>
                <w:sz w:val="24"/>
                <w:szCs w:val="24"/>
              </w:rPr>
              <w:t>2</w:t>
            </w:r>
          </w:p>
        </w:tc>
        <w:tc>
          <w:tcPr>
            <w:tcW w:w="993" w:type="dxa"/>
            <w:vAlign w:val="center"/>
          </w:tcPr>
          <w:p w:rsidR="000F25BC" w:rsidRPr="0020569B" w:rsidRDefault="000F25BC" w:rsidP="00CA4EEF">
            <w:pPr>
              <w:pStyle w:val="a7"/>
              <w:rPr>
                <w:rFonts w:ascii="Times New Roman" w:hAnsi="Times New Roman" w:cs="Times New Roman"/>
                <w:sz w:val="24"/>
                <w:szCs w:val="24"/>
              </w:rPr>
            </w:pPr>
            <w:r w:rsidRPr="0020569B">
              <w:rPr>
                <w:rFonts w:ascii="Times New Roman" w:hAnsi="Times New Roman" w:cs="Times New Roman"/>
                <w:sz w:val="24"/>
                <w:szCs w:val="24"/>
              </w:rPr>
              <w:t>1.3</w:t>
            </w:r>
          </w:p>
        </w:tc>
        <w:tc>
          <w:tcPr>
            <w:tcW w:w="4819" w:type="dxa"/>
            <w:vAlign w:val="center"/>
          </w:tcPr>
          <w:p w:rsidR="000F25BC" w:rsidRPr="0020569B" w:rsidRDefault="000F25BC" w:rsidP="00CA4EEF">
            <w:pPr>
              <w:pStyle w:val="a7"/>
              <w:rPr>
                <w:rFonts w:ascii="Times New Roman" w:hAnsi="Times New Roman" w:cs="Times New Roman"/>
                <w:sz w:val="24"/>
                <w:szCs w:val="24"/>
              </w:rPr>
            </w:pPr>
            <w:r w:rsidRPr="0020569B">
              <w:rPr>
                <w:rFonts w:ascii="Times New Roman" w:hAnsi="Times New Roman" w:cs="Times New Roman"/>
                <w:sz w:val="24"/>
                <w:szCs w:val="24"/>
              </w:rPr>
              <w:t>Овощеводство</w:t>
            </w:r>
          </w:p>
        </w:tc>
        <w:tc>
          <w:tcPr>
            <w:tcW w:w="709" w:type="dxa"/>
            <w:vAlign w:val="center"/>
          </w:tcPr>
          <w:p w:rsidR="000F25BC" w:rsidRPr="0020569B" w:rsidRDefault="000F25BC" w:rsidP="00CA4EEF">
            <w:pPr>
              <w:pStyle w:val="a7"/>
              <w:rPr>
                <w:rFonts w:ascii="Times New Roman" w:hAnsi="Times New Roman" w:cs="Times New Roman"/>
                <w:iCs/>
                <w:sz w:val="24"/>
                <w:szCs w:val="24"/>
              </w:rPr>
            </w:pPr>
            <w:r w:rsidRPr="0020569B">
              <w:rPr>
                <w:rFonts w:ascii="Times New Roman" w:hAnsi="Times New Roman" w:cs="Times New Roman"/>
                <w:iCs/>
                <w:sz w:val="24"/>
                <w:szCs w:val="24"/>
              </w:rPr>
              <w:t>0</w:t>
            </w:r>
          </w:p>
        </w:tc>
        <w:tc>
          <w:tcPr>
            <w:tcW w:w="992" w:type="dxa"/>
            <w:vAlign w:val="center"/>
          </w:tcPr>
          <w:p w:rsidR="000F25BC" w:rsidRPr="0020569B" w:rsidRDefault="000F25BC" w:rsidP="00CA4EEF">
            <w:pPr>
              <w:pStyle w:val="a7"/>
              <w:rPr>
                <w:rFonts w:ascii="Times New Roman" w:hAnsi="Times New Roman" w:cs="Times New Roman"/>
                <w:iCs/>
                <w:sz w:val="24"/>
                <w:szCs w:val="24"/>
              </w:rPr>
            </w:pPr>
            <w:r w:rsidRPr="0020569B">
              <w:rPr>
                <w:rFonts w:ascii="Times New Roman" w:hAnsi="Times New Roman" w:cs="Times New Roman"/>
                <w:iCs/>
                <w:sz w:val="24"/>
                <w:szCs w:val="24"/>
              </w:rPr>
              <w:t>мин. 0,5</w:t>
            </w:r>
          </w:p>
        </w:tc>
        <w:tc>
          <w:tcPr>
            <w:tcW w:w="709" w:type="dxa"/>
            <w:vAlign w:val="center"/>
          </w:tcPr>
          <w:p w:rsidR="000F25BC" w:rsidRPr="0020569B" w:rsidRDefault="000F25BC" w:rsidP="00CA4EEF">
            <w:pPr>
              <w:pStyle w:val="a7"/>
              <w:rPr>
                <w:rFonts w:ascii="Times New Roman" w:hAnsi="Times New Roman" w:cs="Times New Roman"/>
                <w:iCs/>
                <w:sz w:val="24"/>
                <w:szCs w:val="24"/>
              </w:rPr>
            </w:pPr>
            <w:r w:rsidRPr="0020569B">
              <w:rPr>
                <w:rFonts w:ascii="Times New Roman" w:hAnsi="Times New Roman" w:cs="Times New Roman"/>
                <w:iCs/>
                <w:sz w:val="24"/>
                <w:szCs w:val="24"/>
              </w:rPr>
              <w:t>0</w:t>
            </w:r>
          </w:p>
        </w:tc>
        <w:tc>
          <w:tcPr>
            <w:tcW w:w="850" w:type="dxa"/>
            <w:vAlign w:val="center"/>
          </w:tcPr>
          <w:p w:rsidR="000F25BC" w:rsidRPr="0020569B" w:rsidRDefault="000F25BC" w:rsidP="00CA4EEF">
            <w:pPr>
              <w:pStyle w:val="a7"/>
              <w:rPr>
                <w:rFonts w:ascii="Times New Roman" w:hAnsi="Times New Roman" w:cs="Times New Roman"/>
                <w:iCs/>
                <w:sz w:val="24"/>
                <w:szCs w:val="24"/>
              </w:rPr>
            </w:pPr>
            <w:r w:rsidRPr="0020569B">
              <w:rPr>
                <w:rFonts w:ascii="Times New Roman" w:hAnsi="Times New Roman" w:cs="Times New Roman"/>
                <w:iCs/>
                <w:sz w:val="24"/>
                <w:szCs w:val="24"/>
              </w:rPr>
              <w:t>0</w:t>
            </w:r>
          </w:p>
        </w:tc>
      </w:tr>
      <w:tr w:rsidR="000F25BC" w:rsidRPr="0020569B" w:rsidTr="00F8733D">
        <w:trPr>
          <w:trHeight w:val="397"/>
        </w:trPr>
        <w:tc>
          <w:tcPr>
            <w:tcW w:w="567" w:type="dxa"/>
          </w:tcPr>
          <w:p w:rsidR="000F25BC" w:rsidRPr="0020569B" w:rsidRDefault="000F25BC" w:rsidP="00CA4EEF">
            <w:pPr>
              <w:pStyle w:val="a7"/>
              <w:rPr>
                <w:rFonts w:ascii="Times New Roman" w:hAnsi="Times New Roman" w:cs="Times New Roman"/>
                <w:iCs/>
                <w:sz w:val="24"/>
                <w:szCs w:val="24"/>
              </w:rPr>
            </w:pPr>
            <w:r w:rsidRPr="0020569B">
              <w:rPr>
                <w:rFonts w:ascii="Times New Roman" w:hAnsi="Times New Roman" w:cs="Times New Roman"/>
                <w:iCs/>
                <w:sz w:val="24"/>
                <w:szCs w:val="24"/>
              </w:rPr>
              <w:t>3</w:t>
            </w:r>
          </w:p>
        </w:tc>
        <w:tc>
          <w:tcPr>
            <w:tcW w:w="993" w:type="dxa"/>
            <w:vAlign w:val="center"/>
          </w:tcPr>
          <w:p w:rsidR="000F25BC" w:rsidRPr="0020569B" w:rsidRDefault="000F25BC" w:rsidP="00CA4EEF">
            <w:pPr>
              <w:pStyle w:val="a7"/>
              <w:rPr>
                <w:rFonts w:ascii="Times New Roman" w:hAnsi="Times New Roman" w:cs="Times New Roman"/>
                <w:iCs/>
                <w:sz w:val="24"/>
                <w:szCs w:val="24"/>
              </w:rPr>
            </w:pPr>
            <w:r w:rsidRPr="0020569B">
              <w:rPr>
                <w:rFonts w:ascii="Times New Roman" w:hAnsi="Times New Roman" w:cs="Times New Roman"/>
                <w:iCs/>
                <w:sz w:val="24"/>
                <w:szCs w:val="24"/>
              </w:rPr>
              <w:t>1.5</w:t>
            </w:r>
          </w:p>
        </w:tc>
        <w:tc>
          <w:tcPr>
            <w:tcW w:w="4819" w:type="dxa"/>
            <w:vAlign w:val="center"/>
          </w:tcPr>
          <w:p w:rsidR="000F25BC" w:rsidRPr="0020569B" w:rsidRDefault="000F25BC" w:rsidP="00CA4EEF">
            <w:pPr>
              <w:pStyle w:val="a7"/>
              <w:rPr>
                <w:rFonts w:ascii="Times New Roman" w:hAnsi="Times New Roman" w:cs="Times New Roman"/>
                <w:iCs/>
                <w:sz w:val="24"/>
                <w:szCs w:val="24"/>
              </w:rPr>
            </w:pPr>
            <w:r w:rsidRPr="0020569B">
              <w:rPr>
                <w:rFonts w:ascii="Times New Roman" w:hAnsi="Times New Roman" w:cs="Times New Roman"/>
                <w:iCs/>
                <w:sz w:val="24"/>
                <w:szCs w:val="24"/>
              </w:rPr>
              <w:t>Садоводство</w:t>
            </w:r>
          </w:p>
        </w:tc>
        <w:tc>
          <w:tcPr>
            <w:tcW w:w="709" w:type="dxa"/>
            <w:vAlign w:val="center"/>
          </w:tcPr>
          <w:p w:rsidR="000F25BC" w:rsidRPr="0020569B" w:rsidRDefault="000F25BC" w:rsidP="00CA4EEF">
            <w:pPr>
              <w:pStyle w:val="a7"/>
              <w:rPr>
                <w:rFonts w:ascii="Times New Roman" w:hAnsi="Times New Roman" w:cs="Times New Roman"/>
                <w:iCs/>
                <w:sz w:val="24"/>
                <w:szCs w:val="24"/>
              </w:rPr>
            </w:pPr>
            <w:r w:rsidRPr="0020569B">
              <w:rPr>
                <w:rFonts w:ascii="Times New Roman" w:hAnsi="Times New Roman" w:cs="Times New Roman"/>
                <w:iCs/>
                <w:sz w:val="24"/>
                <w:szCs w:val="24"/>
              </w:rPr>
              <w:t>0</w:t>
            </w:r>
          </w:p>
        </w:tc>
        <w:tc>
          <w:tcPr>
            <w:tcW w:w="992" w:type="dxa"/>
            <w:vAlign w:val="center"/>
          </w:tcPr>
          <w:p w:rsidR="000F25BC" w:rsidRPr="0020569B" w:rsidRDefault="000F25BC" w:rsidP="00CA4EEF">
            <w:pPr>
              <w:pStyle w:val="a7"/>
              <w:rPr>
                <w:rFonts w:ascii="Times New Roman" w:hAnsi="Times New Roman" w:cs="Times New Roman"/>
                <w:iCs/>
                <w:sz w:val="24"/>
                <w:szCs w:val="24"/>
              </w:rPr>
            </w:pPr>
            <w:r w:rsidRPr="0020569B">
              <w:rPr>
                <w:rFonts w:ascii="Times New Roman" w:hAnsi="Times New Roman" w:cs="Times New Roman"/>
                <w:iCs/>
                <w:sz w:val="24"/>
                <w:szCs w:val="24"/>
              </w:rPr>
              <w:t>мин. 0,5</w:t>
            </w:r>
          </w:p>
        </w:tc>
        <w:tc>
          <w:tcPr>
            <w:tcW w:w="709" w:type="dxa"/>
            <w:vAlign w:val="center"/>
          </w:tcPr>
          <w:p w:rsidR="000F25BC" w:rsidRPr="0020569B" w:rsidRDefault="000F25BC" w:rsidP="00CA4EEF">
            <w:pPr>
              <w:pStyle w:val="a7"/>
              <w:rPr>
                <w:rFonts w:ascii="Times New Roman" w:hAnsi="Times New Roman" w:cs="Times New Roman"/>
                <w:iCs/>
                <w:sz w:val="24"/>
                <w:szCs w:val="24"/>
              </w:rPr>
            </w:pPr>
            <w:r w:rsidRPr="0020569B">
              <w:rPr>
                <w:rFonts w:ascii="Times New Roman" w:hAnsi="Times New Roman" w:cs="Times New Roman"/>
                <w:iCs/>
                <w:sz w:val="24"/>
                <w:szCs w:val="24"/>
              </w:rPr>
              <w:t>0</w:t>
            </w:r>
          </w:p>
        </w:tc>
        <w:tc>
          <w:tcPr>
            <w:tcW w:w="850" w:type="dxa"/>
            <w:vAlign w:val="center"/>
          </w:tcPr>
          <w:p w:rsidR="000F25BC" w:rsidRPr="0020569B" w:rsidRDefault="000F25BC" w:rsidP="00CA4EEF">
            <w:pPr>
              <w:pStyle w:val="a7"/>
              <w:rPr>
                <w:rFonts w:ascii="Times New Roman" w:hAnsi="Times New Roman" w:cs="Times New Roman"/>
                <w:iCs/>
                <w:sz w:val="24"/>
                <w:szCs w:val="24"/>
              </w:rPr>
            </w:pPr>
            <w:r w:rsidRPr="0020569B">
              <w:rPr>
                <w:rFonts w:ascii="Times New Roman" w:hAnsi="Times New Roman" w:cs="Times New Roman"/>
                <w:iCs/>
                <w:sz w:val="24"/>
                <w:szCs w:val="24"/>
              </w:rPr>
              <w:t>0</w:t>
            </w:r>
          </w:p>
        </w:tc>
      </w:tr>
      <w:tr w:rsidR="000F25BC" w:rsidRPr="0020569B" w:rsidTr="00F8733D">
        <w:trPr>
          <w:trHeight w:val="397"/>
        </w:trPr>
        <w:tc>
          <w:tcPr>
            <w:tcW w:w="567" w:type="dxa"/>
          </w:tcPr>
          <w:p w:rsidR="000F25BC" w:rsidRPr="0020569B" w:rsidRDefault="000F25BC" w:rsidP="00CA4EEF">
            <w:pPr>
              <w:pStyle w:val="a7"/>
              <w:rPr>
                <w:rFonts w:ascii="Times New Roman" w:hAnsi="Times New Roman" w:cs="Times New Roman"/>
                <w:iCs/>
                <w:sz w:val="24"/>
                <w:szCs w:val="24"/>
              </w:rPr>
            </w:pPr>
            <w:r w:rsidRPr="0020569B">
              <w:rPr>
                <w:rFonts w:ascii="Times New Roman" w:hAnsi="Times New Roman" w:cs="Times New Roman"/>
                <w:iCs/>
                <w:sz w:val="24"/>
                <w:szCs w:val="24"/>
              </w:rPr>
              <w:t>4</w:t>
            </w:r>
          </w:p>
        </w:tc>
        <w:tc>
          <w:tcPr>
            <w:tcW w:w="993" w:type="dxa"/>
            <w:vAlign w:val="center"/>
          </w:tcPr>
          <w:p w:rsidR="000F25BC" w:rsidRPr="0020569B" w:rsidRDefault="000F25BC" w:rsidP="00CA4EEF">
            <w:pPr>
              <w:pStyle w:val="a7"/>
              <w:rPr>
                <w:rFonts w:ascii="Times New Roman" w:hAnsi="Times New Roman" w:cs="Times New Roman"/>
                <w:iCs/>
                <w:sz w:val="24"/>
                <w:szCs w:val="24"/>
              </w:rPr>
            </w:pPr>
            <w:r w:rsidRPr="0020569B">
              <w:rPr>
                <w:rFonts w:ascii="Times New Roman" w:hAnsi="Times New Roman" w:cs="Times New Roman"/>
                <w:iCs/>
                <w:sz w:val="24"/>
                <w:szCs w:val="24"/>
              </w:rPr>
              <w:t>1.7</w:t>
            </w:r>
          </w:p>
        </w:tc>
        <w:tc>
          <w:tcPr>
            <w:tcW w:w="4819" w:type="dxa"/>
            <w:vAlign w:val="center"/>
          </w:tcPr>
          <w:p w:rsidR="000F25BC" w:rsidRPr="0020569B" w:rsidRDefault="000F25BC" w:rsidP="00CA4EEF">
            <w:pPr>
              <w:pStyle w:val="a7"/>
              <w:rPr>
                <w:rFonts w:ascii="Times New Roman" w:hAnsi="Times New Roman" w:cs="Times New Roman"/>
                <w:iCs/>
                <w:sz w:val="24"/>
                <w:szCs w:val="24"/>
              </w:rPr>
            </w:pPr>
            <w:r w:rsidRPr="0020569B">
              <w:rPr>
                <w:rFonts w:ascii="Times New Roman" w:hAnsi="Times New Roman" w:cs="Times New Roman"/>
                <w:sz w:val="24"/>
                <w:szCs w:val="24"/>
              </w:rPr>
              <w:t>Животноводство</w:t>
            </w:r>
          </w:p>
        </w:tc>
        <w:tc>
          <w:tcPr>
            <w:tcW w:w="709" w:type="dxa"/>
            <w:vAlign w:val="center"/>
          </w:tcPr>
          <w:p w:rsidR="000F25BC" w:rsidRPr="0020569B" w:rsidRDefault="000F25BC" w:rsidP="00CA4EEF">
            <w:pPr>
              <w:pStyle w:val="a7"/>
              <w:rPr>
                <w:rFonts w:ascii="Times New Roman" w:hAnsi="Times New Roman" w:cs="Times New Roman"/>
                <w:iCs/>
                <w:sz w:val="24"/>
                <w:szCs w:val="24"/>
              </w:rPr>
            </w:pPr>
            <w:r w:rsidRPr="0020569B">
              <w:rPr>
                <w:rFonts w:ascii="Times New Roman" w:hAnsi="Times New Roman" w:cs="Times New Roman"/>
                <w:iCs/>
                <w:sz w:val="24"/>
                <w:szCs w:val="24"/>
              </w:rPr>
              <w:t>1</w:t>
            </w:r>
          </w:p>
        </w:tc>
        <w:tc>
          <w:tcPr>
            <w:tcW w:w="992" w:type="dxa"/>
            <w:vAlign w:val="center"/>
          </w:tcPr>
          <w:p w:rsidR="000F25BC" w:rsidRPr="0020569B" w:rsidRDefault="000F25BC" w:rsidP="00CA4EEF">
            <w:pPr>
              <w:pStyle w:val="a7"/>
              <w:rPr>
                <w:rFonts w:ascii="Times New Roman" w:hAnsi="Times New Roman" w:cs="Times New Roman"/>
                <w:iCs/>
                <w:sz w:val="24"/>
                <w:szCs w:val="24"/>
              </w:rPr>
            </w:pPr>
            <w:r w:rsidRPr="0020569B">
              <w:rPr>
                <w:rFonts w:ascii="Times New Roman" w:hAnsi="Times New Roman" w:cs="Times New Roman"/>
                <w:iCs/>
                <w:sz w:val="24"/>
                <w:szCs w:val="24"/>
              </w:rPr>
              <w:t>мин. 0,5</w:t>
            </w:r>
          </w:p>
        </w:tc>
        <w:tc>
          <w:tcPr>
            <w:tcW w:w="709" w:type="dxa"/>
            <w:vAlign w:val="center"/>
          </w:tcPr>
          <w:p w:rsidR="000F25BC" w:rsidRPr="0020569B" w:rsidRDefault="000F25BC" w:rsidP="00CA4EEF">
            <w:pPr>
              <w:pStyle w:val="a7"/>
              <w:rPr>
                <w:rFonts w:ascii="Times New Roman" w:hAnsi="Times New Roman" w:cs="Times New Roman"/>
                <w:iCs/>
                <w:sz w:val="24"/>
                <w:szCs w:val="24"/>
              </w:rPr>
            </w:pPr>
            <w:r w:rsidRPr="0020569B">
              <w:rPr>
                <w:rFonts w:ascii="Times New Roman" w:hAnsi="Times New Roman" w:cs="Times New Roman"/>
                <w:iCs/>
                <w:sz w:val="24"/>
                <w:szCs w:val="24"/>
              </w:rPr>
              <w:t>60</w:t>
            </w:r>
          </w:p>
        </w:tc>
        <w:tc>
          <w:tcPr>
            <w:tcW w:w="850" w:type="dxa"/>
            <w:vAlign w:val="center"/>
          </w:tcPr>
          <w:p w:rsidR="000F25BC" w:rsidRPr="0020569B" w:rsidRDefault="000F25BC" w:rsidP="00CA4EEF">
            <w:pPr>
              <w:pStyle w:val="a7"/>
              <w:rPr>
                <w:rFonts w:ascii="Times New Roman" w:hAnsi="Times New Roman" w:cs="Times New Roman"/>
                <w:iCs/>
                <w:sz w:val="24"/>
                <w:szCs w:val="24"/>
              </w:rPr>
            </w:pPr>
            <w:r w:rsidRPr="0020569B">
              <w:rPr>
                <w:rFonts w:ascii="Times New Roman" w:hAnsi="Times New Roman" w:cs="Times New Roman"/>
                <w:iCs/>
                <w:sz w:val="24"/>
                <w:szCs w:val="24"/>
              </w:rPr>
              <w:t>3</w:t>
            </w:r>
          </w:p>
        </w:tc>
      </w:tr>
      <w:tr w:rsidR="000F25BC" w:rsidRPr="0020569B" w:rsidTr="00F8733D">
        <w:trPr>
          <w:trHeight w:val="397"/>
        </w:trPr>
        <w:tc>
          <w:tcPr>
            <w:tcW w:w="567" w:type="dxa"/>
          </w:tcPr>
          <w:p w:rsidR="000F25BC" w:rsidRPr="0020569B" w:rsidRDefault="000F25BC" w:rsidP="00CA4EEF">
            <w:pPr>
              <w:pStyle w:val="a7"/>
              <w:rPr>
                <w:rFonts w:ascii="Times New Roman" w:hAnsi="Times New Roman" w:cs="Times New Roman"/>
                <w:iCs/>
                <w:sz w:val="24"/>
                <w:szCs w:val="24"/>
              </w:rPr>
            </w:pPr>
            <w:r w:rsidRPr="0020569B">
              <w:rPr>
                <w:rFonts w:ascii="Times New Roman" w:hAnsi="Times New Roman" w:cs="Times New Roman"/>
                <w:iCs/>
                <w:sz w:val="24"/>
                <w:szCs w:val="24"/>
              </w:rPr>
              <w:lastRenderedPageBreak/>
              <w:t>5</w:t>
            </w:r>
          </w:p>
        </w:tc>
        <w:tc>
          <w:tcPr>
            <w:tcW w:w="993" w:type="dxa"/>
            <w:vAlign w:val="center"/>
          </w:tcPr>
          <w:p w:rsidR="000F25BC" w:rsidRPr="0020569B" w:rsidRDefault="000F25BC" w:rsidP="00CA4EEF">
            <w:pPr>
              <w:pStyle w:val="a7"/>
              <w:rPr>
                <w:rFonts w:ascii="Times New Roman" w:hAnsi="Times New Roman" w:cs="Times New Roman"/>
                <w:iCs/>
                <w:sz w:val="24"/>
                <w:szCs w:val="24"/>
              </w:rPr>
            </w:pPr>
            <w:r w:rsidRPr="0020569B">
              <w:rPr>
                <w:rFonts w:ascii="Times New Roman" w:hAnsi="Times New Roman" w:cs="Times New Roman"/>
                <w:iCs/>
                <w:sz w:val="24"/>
                <w:szCs w:val="24"/>
              </w:rPr>
              <w:t>1.8</w:t>
            </w:r>
          </w:p>
        </w:tc>
        <w:tc>
          <w:tcPr>
            <w:tcW w:w="4819" w:type="dxa"/>
            <w:vAlign w:val="center"/>
          </w:tcPr>
          <w:p w:rsidR="000F25BC" w:rsidRPr="0020569B" w:rsidRDefault="000F25BC" w:rsidP="00CA4EEF">
            <w:pPr>
              <w:pStyle w:val="a7"/>
              <w:rPr>
                <w:rFonts w:ascii="Times New Roman" w:hAnsi="Times New Roman" w:cs="Times New Roman"/>
                <w:sz w:val="24"/>
                <w:szCs w:val="24"/>
              </w:rPr>
            </w:pPr>
            <w:r w:rsidRPr="0020569B">
              <w:rPr>
                <w:rFonts w:ascii="Times New Roman" w:hAnsi="Times New Roman" w:cs="Times New Roman"/>
                <w:sz w:val="24"/>
                <w:szCs w:val="24"/>
              </w:rPr>
              <w:t>Скотоводство</w:t>
            </w:r>
          </w:p>
        </w:tc>
        <w:tc>
          <w:tcPr>
            <w:tcW w:w="709" w:type="dxa"/>
            <w:vAlign w:val="center"/>
          </w:tcPr>
          <w:p w:rsidR="000F25BC" w:rsidRPr="0020569B" w:rsidRDefault="000F25BC" w:rsidP="00CA4EEF">
            <w:pPr>
              <w:pStyle w:val="a7"/>
              <w:rPr>
                <w:rFonts w:ascii="Times New Roman" w:hAnsi="Times New Roman" w:cs="Times New Roman"/>
                <w:iCs/>
                <w:sz w:val="24"/>
                <w:szCs w:val="24"/>
              </w:rPr>
            </w:pPr>
            <w:r w:rsidRPr="0020569B">
              <w:rPr>
                <w:rFonts w:ascii="Times New Roman" w:hAnsi="Times New Roman" w:cs="Times New Roman"/>
                <w:iCs/>
                <w:sz w:val="24"/>
                <w:szCs w:val="24"/>
              </w:rPr>
              <w:t>1</w:t>
            </w:r>
          </w:p>
        </w:tc>
        <w:tc>
          <w:tcPr>
            <w:tcW w:w="992" w:type="dxa"/>
            <w:vAlign w:val="center"/>
          </w:tcPr>
          <w:p w:rsidR="000F25BC" w:rsidRPr="0020569B" w:rsidRDefault="000F25BC" w:rsidP="00CA4EEF">
            <w:pPr>
              <w:pStyle w:val="a7"/>
              <w:rPr>
                <w:rFonts w:ascii="Times New Roman" w:hAnsi="Times New Roman" w:cs="Times New Roman"/>
                <w:iCs/>
                <w:sz w:val="24"/>
                <w:szCs w:val="24"/>
              </w:rPr>
            </w:pPr>
            <w:r w:rsidRPr="0020569B">
              <w:rPr>
                <w:rFonts w:ascii="Times New Roman" w:hAnsi="Times New Roman" w:cs="Times New Roman"/>
                <w:iCs/>
                <w:sz w:val="24"/>
                <w:szCs w:val="24"/>
              </w:rPr>
              <w:t>мин. 0,5</w:t>
            </w:r>
          </w:p>
        </w:tc>
        <w:tc>
          <w:tcPr>
            <w:tcW w:w="709" w:type="dxa"/>
            <w:vAlign w:val="center"/>
          </w:tcPr>
          <w:p w:rsidR="000F25BC" w:rsidRPr="0020569B" w:rsidRDefault="000F25BC" w:rsidP="00CA4EEF">
            <w:pPr>
              <w:pStyle w:val="a7"/>
              <w:rPr>
                <w:rFonts w:ascii="Times New Roman" w:hAnsi="Times New Roman" w:cs="Times New Roman"/>
                <w:iCs/>
                <w:sz w:val="24"/>
                <w:szCs w:val="24"/>
              </w:rPr>
            </w:pPr>
            <w:r w:rsidRPr="0020569B">
              <w:rPr>
                <w:rFonts w:ascii="Times New Roman" w:hAnsi="Times New Roman" w:cs="Times New Roman"/>
                <w:iCs/>
                <w:sz w:val="24"/>
                <w:szCs w:val="24"/>
              </w:rPr>
              <w:t>60</w:t>
            </w:r>
          </w:p>
        </w:tc>
        <w:tc>
          <w:tcPr>
            <w:tcW w:w="850" w:type="dxa"/>
            <w:vAlign w:val="center"/>
          </w:tcPr>
          <w:p w:rsidR="000F25BC" w:rsidRPr="0020569B" w:rsidRDefault="000F25BC" w:rsidP="00CA4EEF">
            <w:pPr>
              <w:pStyle w:val="a7"/>
              <w:rPr>
                <w:rFonts w:ascii="Times New Roman" w:hAnsi="Times New Roman" w:cs="Times New Roman"/>
                <w:iCs/>
                <w:sz w:val="24"/>
                <w:szCs w:val="24"/>
              </w:rPr>
            </w:pPr>
            <w:r w:rsidRPr="0020569B">
              <w:rPr>
                <w:rFonts w:ascii="Times New Roman" w:hAnsi="Times New Roman" w:cs="Times New Roman"/>
                <w:iCs/>
                <w:sz w:val="24"/>
                <w:szCs w:val="24"/>
              </w:rPr>
              <w:t>3</w:t>
            </w:r>
          </w:p>
        </w:tc>
      </w:tr>
      <w:tr w:rsidR="000F25BC" w:rsidRPr="0020569B" w:rsidTr="00F8733D">
        <w:trPr>
          <w:trHeight w:val="397"/>
        </w:trPr>
        <w:tc>
          <w:tcPr>
            <w:tcW w:w="567" w:type="dxa"/>
          </w:tcPr>
          <w:p w:rsidR="000F25BC" w:rsidRPr="0020569B" w:rsidRDefault="000F25BC" w:rsidP="00CA4EEF">
            <w:pPr>
              <w:pStyle w:val="a7"/>
              <w:rPr>
                <w:rFonts w:ascii="Times New Roman" w:hAnsi="Times New Roman" w:cs="Times New Roman"/>
                <w:iCs/>
                <w:sz w:val="24"/>
                <w:szCs w:val="24"/>
              </w:rPr>
            </w:pPr>
            <w:r w:rsidRPr="0020569B">
              <w:rPr>
                <w:rFonts w:ascii="Times New Roman" w:hAnsi="Times New Roman" w:cs="Times New Roman"/>
                <w:iCs/>
                <w:sz w:val="24"/>
                <w:szCs w:val="24"/>
              </w:rPr>
              <w:t>6</w:t>
            </w:r>
          </w:p>
        </w:tc>
        <w:tc>
          <w:tcPr>
            <w:tcW w:w="993" w:type="dxa"/>
            <w:vAlign w:val="center"/>
          </w:tcPr>
          <w:p w:rsidR="000F25BC" w:rsidRPr="0020569B" w:rsidRDefault="000F25BC" w:rsidP="00CA4EEF">
            <w:pPr>
              <w:pStyle w:val="a7"/>
              <w:rPr>
                <w:rFonts w:ascii="Times New Roman" w:hAnsi="Times New Roman" w:cs="Times New Roman"/>
                <w:iCs/>
                <w:sz w:val="24"/>
                <w:szCs w:val="24"/>
              </w:rPr>
            </w:pPr>
            <w:r w:rsidRPr="0020569B">
              <w:rPr>
                <w:rFonts w:ascii="Times New Roman" w:hAnsi="Times New Roman" w:cs="Times New Roman"/>
                <w:iCs/>
                <w:sz w:val="24"/>
                <w:szCs w:val="24"/>
              </w:rPr>
              <w:t>1.10</w:t>
            </w:r>
          </w:p>
        </w:tc>
        <w:tc>
          <w:tcPr>
            <w:tcW w:w="4819" w:type="dxa"/>
            <w:vAlign w:val="center"/>
          </w:tcPr>
          <w:p w:rsidR="000F25BC" w:rsidRPr="0020569B" w:rsidRDefault="000F25BC" w:rsidP="00CA4EEF">
            <w:pPr>
              <w:pStyle w:val="a7"/>
              <w:rPr>
                <w:rFonts w:ascii="Times New Roman" w:hAnsi="Times New Roman" w:cs="Times New Roman"/>
                <w:iCs/>
                <w:sz w:val="24"/>
                <w:szCs w:val="24"/>
              </w:rPr>
            </w:pPr>
            <w:r w:rsidRPr="0020569B">
              <w:rPr>
                <w:rFonts w:ascii="Times New Roman" w:hAnsi="Times New Roman" w:cs="Times New Roman"/>
                <w:iCs/>
                <w:sz w:val="24"/>
                <w:szCs w:val="24"/>
              </w:rPr>
              <w:t>Птицеводство</w:t>
            </w:r>
          </w:p>
        </w:tc>
        <w:tc>
          <w:tcPr>
            <w:tcW w:w="709" w:type="dxa"/>
            <w:vAlign w:val="center"/>
          </w:tcPr>
          <w:p w:rsidR="000F25BC" w:rsidRPr="0020569B" w:rsidRDefault="000F25BC" w:rsidP="00CA4EEF">
            <w:pPr>
              <w:pStyle w:val="a7"/>
              <w:rPr>
                <w:rFonts w:ascii="Times New Roman" w:hAnsi="Times New Roman" w:cs="Times New Roman"/>
                <w:iCs/>
                <w:sz w:val="24"/>
                <w:szCs w:val="24"/>
              </w:rPr>
            </w:pPr>
            <w:r w:rsidRPr="0020569B">
              <w:rPr>
                <w:rFonts w:ascii="Times New Roman" w:hAnsi="Times New Roman" w:cs="Times New Roman"/>
                <w:iCs/>
                <w:sz w:val="24"/>
                <w:szCs w:val="24"/>
              </w:rPr>
              <w:t>1</w:t>
            </w:r>
          </w:p>
        </w:tc>
        <w:tc>
          <w:tcPr>
            <w:tcW w:w="992" w:type="dxa"/>
            <w:vAlign w:val="center"/>
          </w:tcPr>
          <w:p w:rsidR="000F25BC" w:rsidRPr="0020569B" w:rsidRDefault="000F25BC" w:rsidP="00CA4EEF">
            <w:pPr>
              <w:pStyle w:val="a7"/>
              <w:rPr>
                <w:rFonts w:ascii="Times New Roman" w:hAnsi="Times New Roman" w:cs="Times New Roman"/>
                <w:iCs/>
                <w:sz w:val="24"/>
                <w:szCs w:val="24"/>
              </w:rPr>
            </w:pPr>
            <w:r w:rsidRPr="0020569B">
              <w:rPr>
                <w:rFonts w:ascii="Times New Roman" w:hAnsi="Times New Roman" w:cs="Times New Roman"/>
                <w:iCs/>
                <w:sz w:val="24"/>
                <w:szCs w:val="24"/>
              </w:rPr>
              <w:t>мин. 0,5</w:t>
            </w:r>
          </w:p>
        </w:tc>
        <w:tc>
          <w:tcPr>
            <w:tcW w:w="709" w:type="dxa"/>
            <w:vAlign w:val="center"/>
          </w:tcPr>
          <w:p w:rsidR="000F25BC" w:rsidRPr="0020569B" w:rsidRDefault="000F25BC" w:rsidP="00CA4EEF">
            <w:pPr>
              <w:pStyle w:val="a7"/>
              <w:rPr>
                <w:rFonts w:ascii="Times New Roman" w:hAnsi="Times New Roman" w:cs="Times New Roman"/>
                <w:iCs/>
                <w:sz w:val="24"/>
                <w:szCs w:val="24"/>
              </w:rPr>
            </w:pPr>
            <w:r w:rsidRPr="0020569B">
              <w:rPr>
                <w:rFonts w:ascii="Times New Roman" w:hAnsi="Times New Roman" w:cs="Times New Roman"/>
                <w:iCs/>
                <w:sz w:val="24"/>
                <w:szCs w:val="24"/>
              </w:rPr>
              <w:t>80</w:t>
            </w:r>
          </w:p>
        </w:tc>
        <w:tc>
          <w:tcPr>
            <w:tcW w:w="850" w:type="dxa"/>
            <w:vAlign w:val="center"/>
          </w:tcPr>
          <w:p w:rsidR="000F25BC" w:rsidRPr="0020569B" w:rsidRDefault="000F25BC" w:rsidP="00CA4EEF">
            <w:pPr>
              <w:pStyle w:val="a7"/>
              <w:rPr>
                <w:rFonts w:ascii="Times New Roman" w:hAnsi="Times New Roman" w:cs="Times New Roman"/>
                <w:iCs/>
                <w:sz w:val="24"/>
                <w:szCs w:val="24"/>
              </w:rPr>
            </w:pPr>
            <w:r w:rsidRPr="0020569B">
              <w:rPr>
                <w:rFonts w:ascii="Times New Roman" w:hAnsi="Times New Roman" w:cs="Times New Roman"/>
                <w:iCs/>
                <w:sz w:val="24"/>
                <w:szCs w:val="24"/>
              </w:rPr>
              <w:t>3</w:t>
            </w:r>
          </w:p>
        </w:tc>
      </w:tr>
      <w:tr w:rsidR="000F25BC" w:rsidRPr="0020569B" w:rsidTr="00F8733D">
        <w:trPr>
          <w:trHeight w:val="397"/>
        </w:trPr>
        <w:tc>
          <w:tcPr>
            <w:tcW w:w="567" w:type="dxa"/>
          </w:tcPr>
          <w:p w:rsidR="000F25BC" w:rsidRPr="0020569B" w:rsidRDefault="000F25BC" w:rsidP="00CA4EEF">
            <w:pPr>
              <w:pStyle w:val="a7"/>
              <w:rPr>
                <w:rFonts w:ascii="Times New Roman" w:hAnsi="Times New Roman" w:cs="Times New Roman"/>
                <w:iCs/>
                <w:sz w:val="24"/>
                <w:szCs w:val="24"/>
              </w:rPr>
            </w:pPr>
            <w:r w:rsidRPr="0020569B">
              <w:rPr>
                <w:rFonts w:ascii="Times New Roman" w:hAnsi="Times New Roman" w:cs="Times New Roman"/>
                <w:iCs/>
                <w:sz w:val="24"/>
                <w:szCs w:val="24"/>
              </w:rPr>
              <w:t>7</w:t>
            </w:r>
          </w:p>
        </w:tc>
        <w:tc>
          <w:tcPr>
            <w:tcW w:w="993" w:type="dxa"/>
            <w:vAlign w:val="center"/>
          </w:tcPr>
          <w:p w:rsidR="000F25BC" w:rsidRPr="0020569B" w:rsidRDefault="000F25BC" w:rsidP="00CA4EEF">
            <w:pPr>
              <w:pStyle w:val="a7"/>
              <w:rPr>
                <w:rFonts w:ascii="Times New Roman" w:hAnsi="Times New Roman" w:cs="Times New Roman"/>
                <w:iCs/>
                <w:sz w:val="24"/>
                <w:szCs w:val="24"/>
              </w:rPr>
            </w:pPr>
            <w:r w:rsidRPr="0020569B">
              <w:rPr>
                <w:rFonts w:ascii="Times New Roman" w:hAnsi="Times New Roman" w:cs="Times New Roman"/>
                <w:iCs/>
                <w:sz w:val="24"/>
                <w:szCs w:val="24"/>
              </w:rPr>
              <w:t>1.11</w:t>
            </w:r>
          </w:p>
        </w:tc>
        <w:tc>
          <w:tcPr>
            <w:tcW w:w="4819" w:type="dxa"/>
            <w:vAlign w:val="center"/>
          </w:tcPr>
          <w:p w:rsidR="000F25BC" w:rsidRPr="0020569B" w:rsidRDefault="000F25BC" w:rsidP="00CA4EEF">
            <w:pPr>
              <w:pStyle w:val="a7"/>
              <w:rPr>
                <w:rFonts w:ascii="Times New Roman" w:hAnsi="Times New Roman" w:cs="Times New Roman"/>
                <w:iCs/>
                <w:sz w:val="24"/>
                <w:szCs w:val="24"/>
              </w:rPr>
            </w:pPr>
            <w:r w:rsidRPr="0020569B">
              <w:rPr>
                <w:rFonts w:ascii="Times New Roman" w:hAnsi="Times New Roman" w:cs="Times New Roman"/>
                <w:iCs/>
                <w:sz w:val="24"/>
                <w:szCs w:val="24"/>
              </w:rPr>
              <w:t>Свиноводство</w:t>
            </w:r>
          </w:p>
        </w:tc>
        <w:tc>
          <w:tcPr>
            <w:tcW w:w="709" w:type="dxa"/>
            <w:vAlign w:val="center"/>
          </w:tcPr>
          <w:p w:rsidR="000F25BC" w:rsidRPr="0020569B" w:rsidRDefault="000F25BC" w:rsidP="00CA4EEF">
            <w:pPr>
              <w:pStyle w:val="a7"/>
              <w:rPr>
                <w:rFonts w:ascii="Times New Roman" w:hAnsi="Times New Roman" w:cs="Times New Roman"/>
                <w:iCs/>
                <w:sz w:val="24"/>
                <w:szCs w:val="24"/>
              </w:rPr>
            </w:pPr>
            <w:r w:rsidRPr="0020569B">
              <w:rPr>
                <w:rFonts w:ascii="Times New Roman" w:hAnsi="Times New Roman" w:cs="Times New Roman"/>
                <w:iCs/>
                <w:sz w:val="24"/>
                <w:szCs w:val="24"/>
              </w:rPr>
              <w:t>1</w:t>
            </w:r>
          </w:p>
        </w:tc>
        <w:tc>
          <w:tcPr>
            <w:tcW w:w="992" w:type="dxa"/>
            <w:vAlign w:val="center"/>
          </w:tcPr>
          <w:p w:rsidR="000F25BC" w:rsidRPr="0020569B" w:rsidRDefault="000F25BC" w:rsidP="00CA4EEF">
            <w:pPr>
              <w:pStyle w:val="a7"/>
              <w:rPr>
                <w:rFonts w:ascii="Times New Roman" w:hAnsi="Times New Roman" w:cs="Times New Roman"/>
                <w:iCs/>
                <w:sz w:val="24"/>
                <w:szCs w:val="24"/>
              </w:rPr>
            </w:pPr>
            <w:r w:rsidRPr="0020569B">
              <w:rPr>
                <w:rFonts w:ascii="Times New Roman" w:hAnsi="Times New Roman" w:cs="Times New Roman"/>
                <w:iCs/>
                <w:sz w:val="24"/>
                <w:szCs w:val="24"/>
              </w:rPr>
              <w:t>мин. 0,5</w:t>
            </w:r>
          </w:p>
        </w:tc>
        <w:tc>
          <w:tcPr>
            <w:tcW w:w="709" w:type="dxa"/>
            <w:vAlign w:val="center"/>
          </w:tcPr>
          <w:p w:rsidR="000F25BC" w:rsidRPr="0020569B" w:rsidRDefault="000F25BC" w:rsidP="00CA4EEF">
            <w:pPr>
              <w:pStyle w:val="a7"/>
              <w:rPr>
                <w:rFonts w:ascii="Times New Roman" w:hAnsi="Times New Roman" w:cs="Times New Roman"/>
                <w:iCs/>
                <w:sz w:val="24"/>
                <w:szCs w:val="24"/>
              </w:rPr>
            </w:pPr>
            <w:r w:rsidRPr="0020569B">
              <w:rPr>
                <w:rFonts w:ascii="Times New Roman" w:hAnsi="Times New Roman" w:cs="Times New Roman"/>
                <w:iCs/>
                <w:sz w:val="24"/>
                <w:szCs w:val="24"/>
              </w:rPr>
              <w:t>80</w:t>
            </w:r>
          </w:p>
        </w:tc>
        <w:tc>
          <w:tcPr>
            <w:tcW w:w="850" w:type="dxa"/>
            <w:vAlign w:val="center"/>
          </w:tcPr>
          <w:p w:rsidR="000F25BC" w:rsidRPr="0020569B" w:rsidRDefault="000F25BC" w:rsidP="00CA4EEF">
            <w:pPr>
              <w:pStyle w:val="a7"/>
              <w:rPr>
                <w:rFonts w:ascii="Times New Roman" w:hAnsi="Times New Roman" w:cs="Times New Roman"/>
                <w:iCs/>
                <w:sz w:val="24"/>
                <w:szCs w:val="24"/>
              </w:rPr>
            </w:pPr>
            <w:r w:rsidRPr="0020569B">
              <w:rPr>
                <w:rFonts w:ascii="Times New Roman" w:hAnsi="Times New Roman" w:cs="Times New Roman"/>
                <w:iCs/>
                <w:sz w:val="24"/>
                <w:szCs w:val="24"/>
              </w:rPr>
              <w:t>3</w:t>
            </w:r>
          </w:p>
        </w:tc>
      </w:tr>
      <w:tr w:rsidR="000F25BC" w:rsidRPr="0020569B" w:rsidTr="00F8733D">
        <w:trPr>
          <w:trHeight w:val="397"/>
        </w:trPr>
        <w:tc>
          <w:tcPr>
            <w:tcW w:w="567" w:type="dxa"/>
          </w:tcPr>
          <w:p w:rsidR="000F25BC" w:rsidRPr="0020569B" w:rsidRDefault="000F25BC" w:rsidP="00CA4EEF">
            <w:pPr>
              <w:pStyle w:val="a7"/>
              <w:rPr>
                <w:rFonts w:ascii="Times New Roman" w:hAnsi="Times New Roman" w:cs="Times New Roman"/>
                <w:sz w:val="24"/>
                <w:szCs w:val="24"/>
              </w:rPr>
            </w:pPr>
            <w:r w:rsidRPr="0020569B">
              <w:rPr>
                <w:rFonts w:ascii="Times New Roman" w:hAnsi="Times New Roman" w:cs="Times New Roman"/>
                <w:sz w:val="24"/>
                <w:szCs w:val="24"/>
              </w:rPr>
              <w:t>8</w:t>
            </w:r>
          </w:p>
        </w:tc>
        <w:tc>
          <w:tcPr>
            <w:tcW w:w="993" w:type="dxa"/>
          </w:tcPr>
          <w:p w:rsidR="000F25BC" w:rsidRPr="0020569B" w:rsidRDefault="000F25BC" w:rsidP="00CA4EEF">
            <w:pPr>
              <w:pStyle w:val="a7"/>
              <w:rPr>
                <w:rFonts w:ascii="Times New Roman" w:hAnsi="Times New Roman" w:cs="Times New Roman"/>
                <w:sz w:val="24"/>
                <w:szCs w:val="24"/>
              </w:rPr>
            </w:pPr>
            <w:r w:rsidRPr="0020569B">
              <w:rPr>
                <w:rFonts w:ascii="Times New Roman" w:hAnsi="Times New Roman" w:cs="Times New Roman"/>
                <w:iCs/>
                <w:sz w:val="24"/>
                <w:szCs w:val="24"/>
              </w:rPr>
              <w:t>1.9</w:t>
            </w:r>
          </w:p>
        </w:tc>
        <w:tc>
          <w:tcPr>
            <w:tcW w:w="4819" w:type="dxa"/>
          </w:tcPr>
          <w:p w:rsidR="000F25BC" w:rsidRPr="0020569B" w:rsidRDefault="000F25BC" w:rsidP="00CA4EEF">
            <w:pPr>
              <w:pStyle w:val="a7"/>
              <w:rPr>
                <w:rFonts w:ascii="Times New Roman" w:hAnsi="Times New Roman" w:cs="Times New Roman"/>
                <w:sz w:val="24"/>
                <w:szCs w:val="24"/>
              </w:rPr>
            </w:pPr>
            <w:r w:rsidRPr="0020569B">
              <w:rPr>
                <w:rFonts w:ascii="Times New Roman" w:hAnsi="Times New Roman" w:cs="Times New Roman"/>
                <w:sz w:val="24"/>
                <w:szCs w:val="24"/>
              </w:rPr>
              <w:t>Звероводство</w:t>
            </w:r>
          </w:p>
        </w:tc>
        <w:tc>
          <w:tcPr>
            <w:tcW w:w="709" w:type="dxa"/>
          </w:tcPr>
          <w:p w:rsidR="000F25BC" w:rsidRPr="0020569B" w:rsidRDefault="000F25BC" w:rsidP="00CA4EEF">
            <w:pPr>
              <w:pStyle w:val="a7"/>
              <w:rPr>
                <w:rFonts w:ascii="Times New Roman" w:hAnsi="Times New Roman" w:cs="Times New Roman"/>
                <w:sz w:val="24"/>
                <w:szCs w:val="24"/>
              </w:rPr>
            </w:pPr>
            <w:r w:rsidRPr="0020569B">
              <w:rPr>
                <w:rFonts w:ascii="Times New Roman" w:hAnsi="Times New Roman" w:cs="Times New Roman"/>
                <w:sz w:val="24"/>
                <w:szCs w:val="24"/>
              </w:rPr>
              <w:t>1</w:t>
            </w:r>
          </w:p>
        </w:tc>
        <w:tc>
          <w:tcPr>
            <w:tcW w:w="992" w:type="dxa"/>
          </w:tcPr>
          <w:p w:rsidR="000F25BC" w:rsidRPr="0020569B" w:rsidRDefault="000F25BC" w:rsidP="00CA4EEF">
            <w:pPr>
              <w:pStyle w:val="a7"/>
              <w:rPr>
                <w:rFonts w:ascii="Times New Roman" w:hAnsi="Times New Roman" w:cs="Times New Roman"/>
                <w:sz w:val="24"/>
                <w:szCs w:val="24"/>
              </w:rPr>
            </w:pPr>
            <w:r w:rsidRPr="0020569B">
              <w:rPr>
                <w:rFonts w:ascii="Times New Roman" w:hAnsi="Times New Roman" w:cs="Times New Roman"/>
                <w:sz w:val="24"/>
                <w:szCs w:val="24"/>
              </w:rPr>
              <w:t>мин. 0,3</w:t>
            </w:r>
          </w:p>
        </w:tc>
        <w:tc>
          <w:tcPr>
            <w:tcW w:w="709" w:type="dxa"/>
          </w:tcPr>
          <w:p w:rsidR="000F25BC" w:rsidRPr="0020569B" w:rsidRDefault="000F25BC" w:rsidP="00CA4EEF">
            <w:pPr>
              <w:pStyle w:val="a7"/>
              <w:rPr>
                <w:rFonts w:ascii="Times New Roman" w:hAnsi="Times New Roman" w:cs="Times New Roman"/>
                <w:sz w:val="24"/>
                <w:szCs w:val="24"/>
              </w:rPr>
            </w:pPr>
            <w:r w:rsidRPr="0020569B">
              <w:rPr>
                <w:rFonts w:ascii="Times New Roman" w:hAnsi="Times New Roman" w:cs="Times New Roman"/>
                <w:sz w:val="24"/>
                <w:szCs w:val="24"/>
              </w:rPr>
              <w:t>80</w:t>
            </w:r>
          </w:p>
        </w:tc>
        <w:tc>
          <w:tcPr>
            <w:tcW w:w="850" w:type="dxa"/>
          </w:tcPr>
          <w:p w:rsidR="000F25BC" w:rsidRPr="0020569B" w:rsidRDefault="000F25BC" w:rsidP="00CA4EEF">
            <w:pPr>
              <w:pStyle w:val="a7"/>
              <w:rPr>
                <w:rFonts w:ascii="Times New Roman" w:hAnsi="Times New Roman" w:cs="Times New Roman"/>
                <w:sz w:val="24"/>
                <w:szCs w:val="24"/>
              </w:rPr>
            </w:pPr>
            <w:r w:rsidRPr="0020569B">
              <w:rPr>
                <w:rFonts w:ascii="Times New Roman" w:hAnsi="Times New Roman" w:cs="Times New Roman"/>
                <w:sz w:val="24"/>
                <w:szCs w:val="24"/>
              </w:rPr>
              <w:t>1</w:t>
            </w:r>
          </w:p>
        </w:tc>
      </w:tr>
      <w:tr w:rsidR="000F25BC" w:rsidRPr="0020569B" w:rsidTr="00F8733D">
        <w:trPr>
          <w:trHeight w:val="397"/>
        </w:trPr>
        <w:tc>
          <w:tcPr>
            <w:tcW w:w="567" w:type="dxa"/>
          </w:tcPr>
          <w:p w:rsidR="000F25BC" w:rsidRPr="0020569B" w:rsidRDefault="000F25BC" w:rsidP="00CA4EEF">
            <w:pPr>
              <w:pStyle w:val="a7"/>
              <w:rPr>
                <w:rFonts w:ascii="Times New Roman" w:hAnsi="Times New Roman" w:cs="Times New Roman"/>
                <w:sz w:val="24"/>
                <w:szCs w:val="24"/>
              </w:rPr>
            </w:pPr>
            <w:r w:rsidRPr="0020569B">
              <w:rPr>
                <w:rFonts w:ascii="Times New Roman" w:hAnsi="Times New Roman" w:cs="Times New Roman"/>
                <w:sz w:val="24"/>
                <w:szCs w:val="24"/>
              </w:rPr>
              <w:t>9</w:t>
            </w:r>
          </w:p>
        </w:tc>
        <w:tc>
          <w:tcPr>
            <w:tcW w:w="993" w:type="dxa"/>
          </w:tcPr>
          <w:p w:rsidR="000F25BC" w:rsidRPr="0020569B" w:rsidRDefault="000F25BC" w:rsidP="00CA4EEF">
            <w:pPr>
              <w:pStyle w:val="a7"/>
              <w:rPr>
                <w:rFonts w:ascii="Times New Roman" w:hAnsi="Times New Roman" w:cs="Times New Roman"/>
                <w:sz w:val="24"/>
                <w:szCs w:val="24"/>
              </w:rPr>
            </w:pPr>
            <w:r w:rsidRPr="0020569B">
              <w:rPr>
                <w:rFonts w:ascii="Times New Roman" w:hAnsi="Times New Roman" w:cs="Times New Roman"/>
                <w:sz w:val="24"/>
                <w:szCs w:val="24"/>
              </w:rPr>
              <w:t>1.15</w:t>
            </w:r>
          </w:p>
        </w:tc>
        <w:tc>
          <w:tcPr>
            <w:tcW w:w="4819" w:type="dxa"/>
            <w:vAlign w:val="center"/>
          </w:tcPr>
          <w:p w:rsidR="000F25BC" w:rsidRPr="0020569B" w:rsidRDefault="000F25BC" w:rsidP="00CA4EEF">
            <w:pPr>
              <w:pStyle w:val="a7"/>
              <w:rPr>
                <w:rFonts w:ascii="Times New Roman" w:hAnsi="Times New Roman" w:cs="Times New Roman"/>
                <w:sz w:val="24"/>
                <w:szCs w:val="24"/>
              </w:rPr>
            </w:pPr>
            <w:r w:rsidRPr="0020569B">
              <w:rPr>
                <w:rFonts w:ascii="Times New Roman" w:hAnsi="Times New Roman" w:cs="Times New Roman"/>
                <w:sz w:val="24"/>
                <w:szCs w:val="24"/>
              </w:rPr>
              <w:t>Хранение и переработка сельскохозяйственной продукции</w:t>
            </w:r>
          </w:p>
        </w:tc>
        <w:tc>
          <w:tcPr>
            <w:tcW w:w="709" w:type="dxa"/>
            <w:vAlign w:val="center"/>
          </w:tcPr>
          <w:p w:rsidR="000F25BC" w:rsidRPr="0020569B" w:rsidRDefault="000F25BC" w:rsidP="00CA4EEF">
            <w:pPr>
              <w:pStyle w:val="a7"/>
              <w:rPr>
                <w:rFonts w:ascii="Times New Roman" w:hAnsi="Times New Roman" w:cs="Times New Roman"/>
                <w:iCs/>
                <w:sz w:val="24"/>
                <w:szCs w:val="24"/>
              </w:rPr>
            </w:pPr>
            <w:r w:rsidRPr="0020569B">
              <w:rPr>
                <w:rFonts w:ascii="Times New Roman" w:hAnsi="Times New Roman" w:cs="Times New Roman"/>
                <w:iCs/>
                <w:sz w:val="24"/>
                <w:szCs w:val="24"/>
              </w:rPr>
              <w:t>1</w:t>
            </w:r>
          </w:p>
        </w:tc>
        <w:tc>
          <w:tcPr>
            <w:tcW w:w="992" w:type="dxa"/>
            <w:vAlign w:val="center"/>
          </w:tcPr>
          <w:p w:rsidR="000F25BC" w:rsidRPr="0020569B" w:rsidRDefault="000F25BC" w:rsidP="00CA4EEF">
            <w:pPr>
              <w:pStyle w:val="a7"/>
              <w:rPr>
                <w:rFonts w:ascii="Times New Roman" w:hAnsi="Times New Roman" w:cs="Times New Roman"/>
                <w:iCs/>
                <w:sz w:val="24"/>
                <w:szCs w:val="24"/>
              </w:rPr>
            </w:pPr>
            <w:r w:rsidRPr="0020569B">
              <w:rPr>
                <w:rFonts w:ascii="Times New Roman" w:hAnsi="Times New Roman" w:cs="Times New Roman"/>
                <w:iCs/>
                <w:sz w:val="24"/>
                <w:szCs w:val="24"/>
              </w:rPr>
              <w:t>мин. 0,3</w:t>
            </w:r>
          </w:p>
        </w:tc>
        <w:tc>
          <w:tcPr>
            <w:tcW w:w="709" w:type="dxa"/>
            <w:vAlign w:val="center"/>
          </w:tcPr>
          <w:p w:rsidR="000F25BC" w:rsidRPr="0020569B" w:rsidRDefault="000F25BC" w:rsidP="00CA4EEF">
            <w:pPr>
              <w:pStyle w:val="a7"/>
              <w:rPr>
                <w:rFonts w:ascii="Times New Roman" w:hAnsi="Times New Roman" w:cs="Times New Roman"/>
                <w:iCs/>
                <w:sz w:val="24"/>
                <w:szCs w:val="24"/>
              </w:rPr>
            </w:pPr>
            <w:r w:rsidRPr="0020569B">
              <w:rPr>
                <w:rFonts w:ascii="Times New Roman" w:hAnsi="Times New Roman" w:cs="Times New Roman"/>
                <w:iCs/>
                <w:sz w:val="24"/>
                <w:szCs w:val="24"/>
              </w:rPr>
              <w:t>80</w:t>
            </w:r>
          </w:p>
        </w:tc>
        <w:tc>
          <w:tcPr>
            <w:tcW w:w="850" w:type="dxa"/>
            <w:vAlign w:val="center"/>
          </w:tcPr>
          <w:p w:rsidR="000F25BC" w:rsidRPr="0020569B" w:rsidRDefault="000F25BC" w:rsidP="00CA4EEF">
            <w:pPr>
              <w:pStyle w:val="a7"/>
              <w:rPr>
                <w:rFonts w:ascii="Times New Roman" w:hAnsi="Times New Roman" w:cs="Times New Roman"/>
                <w:iCs/>
                <w:sz w:val="24"/>
                <w:szCs w:val="24"/>
              </w:rPr>
            </w:pPr>
            <w:r w:rsidRPr="0020569B">
              <w:rPr>
                <w:rFonts w:ascii="Times New Roman" w:hAnsi="Times New Roman" w:cs="Times New Roman"/>
                <w:iCs/>
                <w:sz w:val="24"/>
                <w:szCs w:val="24"/>
              </w:rPr>
              <w:t>1</w:t>
            </w:r>
          </w:p>
        </w:tc>
      </w:tr>
      <w:tr w:rsidR="000F25BC" w:rsidRPr="0020569B" w:rsidTr="00F8733D">
        <w:trPr>
          <w:trHeight w:val="397"/>
        </w:trPr>
        <w:tc>
          <w:tcPr>
            <w:tcW w:w="567" w:type="dxa"/>
          </w:tcPr>
          <w:p w:rsidR="000F25BC" w:rsidRPr="0020569B" w:rsidRDefault="000F25BC" w:rsidP="00CA4EEF">
            <w:pPr>
              <w:pStyle w:val="a7"/>
              <w:rPr>
                <w:rFonts w:ascii="Times New Roman" w:hAnsi="Times New Roman" w:cs="Times New Roman"/>
                <w:iCs/>
                <w:sz w:val="24"/>
                <w:szCs w:val="24"/>
              </w:rPr>
            </w:pPr>
            <w:r w:rsidRPr="0020569B">
              <w:rPr>
                <w:rFonts w:ascii="Times New Roman" w:hAnsi="Times New Roman" w:cs="Times New Roman"/>
                <w:iCs/>
                <w:sz w:val="24"/>
                <w:szCs w:val="24"/>
              </w:rPr>
              <w:t>10</w:t>
            </w:r>
          </w:p>
        </w:tc>
        <w:tc>
          <w:tcPr>
            <w:tcW w:w="993" w:type="dxa"/>
          </w:tcPr>
          <w:p w:rsidR="000F25BC" w:rsidRPr="0020569B" w:rsidRDefault="000F25BC" w:rsidP="00CA4EEF">
            <w:pPr>
              <w:pStyle w:val="a7"/>
              <w:rPr>
                <w:rFonts w:ascii="Times New Roman" w:hAnsi="Times New Roman" w:cs="Times New Roman"/>
                <w:sz w:val="24"/>
                <w:szCs w:val="24"/>
              </w:rPr>
            </w:pPr>
            <w:r w:rsidRPr="0020569B">
              <w:rPr>
                <w:rFonts w:ascii="Times New Roman" w:hAnsi="Times New Roman" w:cs="Times New Roman"/>
                <w:sz w:val="24"/>
                <w:szCs w:val="24"/>
              </w:rPr>
              <w:t>1.16</w:t>
            </w:r>
          </w:p>
        </w:tc>
        <w:tc>
          <w:tcPr>
            <w:tcW w:w="4819" w:type="dxa"/>
            <w:vAlign w:val="center"/>
          </w:tcPr>
          <w:p w:rsidR="000F25BC" w:rsidRPr="0020569B" w:rsidRDefault="000F25BC" w:rsidP="00CA4EEF">
            <w:pPr>
              <w:pStyle w:val="a7"/>
              <w:rPr>
                <w:rFonts w:ascii="Times New Roman" w:hAnsi="Times New Roman" w:cs="Times New Roman"/>
                <w:sz w:val="24"/>
                <w:szCs w:val="24"/>
              </w:rPr>
            </w:pPr>
            <w:r w:rsidRPr="0020569B">
              <w:rPr>
                <w:rFonts w:ascii="Times New Roman" w:hAnsi="Times New Roman" w:cs="Times New Roman"/>
                <w:sz w:val="24"/>
                <w:szCs w:val="24"/>
              </w:rPr>
              <w:t>Ведение личного подсобного хозяйства на полевых участках (без права возведения объектов капитального строительства)</w:t>
            </w:r>
          </w:p>
        </w:tc>
        <w:tc>
          <w:tcPr>
            <w:tcW w:w="709" w:type="dxa"/>
          </w:tcPr>
          <w:p w:rsidR="000F25BC" w:rsidRPr="0020569B" w:rsidRDefault="000F25BC" w:rsidP="00CA4EEF">
            <w:pPr>
              <w:pStyle w:val="a7"/>
              <w:rPr>
                <w:rFonts w:ascii="Times New Roman" w:hAnsi="Times New Roman" w:cs="Times New Roman"/>
                <w:iCs/>
                <w:sz w:val="24"/>
                <w:szCs w:val="24"/>
              </w:rPr>
            </w:pPr>
            <w:r w:rsidRPr="0020569B">
              <w:rPr>
                <w:rFonts w:ascii="Times New Roman" w:hAnsi="Times New Roman" w:cs="Times New Roman"/>
                <w:iCs/>
                <w:sz w:val="24"/>
                <w:szCs w:val="24"/>
              </w:rPr>
              <w:t>0</w:t>
            </w:r>
          </w:p>
        </w:tc>
        <w:tc>
          <w:tcPr>
            <w:tcW w:w="992" w:type="dxa"/>
          </w:tcPr>
          <w:p w:rsidR="000F25BC" w:rsidRPr="0020569B" w:rsidRDefault="000F25BC" w:rsidP="00CA4EEF">
            <w:pPr>
              <w:pStyle w:val="a7"/>
              <w:rPr>
                <w:rFonts w:ascii="Times New Roman" w:hAnsi="Times New Roman" w:cs="Times New Roman"/>
                <w:iCs/>
                <w:sz w:val="24"/>
                <w:szCs w:val="24"/>
              </w:rPr>
            </w:pPr>
            <w:r w:rsidRPr="0020569B">
              <w:rPr>
                <w:rFonts w:ascii="Times New Roman" w:hAnsi="Times New Roman" w:cs="Times New Roman"/>
                <w:iCs/>
                <w:sz w:val="24"/>
                <w:szCs w:val="24"/>
              </w:rPr>
              <w:t>мин. 0,02</w:t>
            </w:r>
          </w:p>
          <w:p w:rsidR="000F25BC" w:rsidRPr="0020569B" w:rsidRDefault="000F25BC" w:rsidP="00CA4EEF">
            <w:pPr>
              <w:pStyle w:val="a7"/>
              <w:rPr>
                <w:rFonts w:ascii="Times New Roman" w:hAnsi="Times New Roman" w:cs="Times New Roman"/>
                <w:iCs/>
                <w:sz w:val="24"/>
                <w:szCs w:val="24"/>
              </w:rPr>
            </w:pPr>
            <w:r w:rsidRPr="0020569B">
              <w:rPr>
                <w:rFonts w:ascii="Times New Roman" w:hAnsi="Times New Roman" w:cs="Times New Roman"/>
                <w:iCs/>
                <w:sz w:val="24"/>
                <w:szCs w:val="24"/>
              </w:rPr>
              <w:t>макс. 1,0</w:t>
            </w:r>
          </w:p>
        </w:tc>
        <w:tc>
          <w:tcPr>
            <w:tcW w:w="709" w:type="dxa"/>
          </w:tcPr>
          <w:p w:rsidR="000F25BC" w:rsidRPr="0020569B" w:rsidRDefault="000F25BC" w:rsidP="00CA4EEF">
            <w:pPr>
              <w:pStyle w:val="a7"/>
              <w:rPr>
                <w:rFonts w:ascii="Times New Roman" w:hAnsi="Times New Roman" w:cs="Times New Roman"/>
                <w:iCs/>
                <w:sz w:val="24"/>
                <w:szCs w:val="24"/>
              </w:rPr>
            </w:pPr>
            <w:r w:rsidRPr="0020569B">
              <w:rPr>
                <w:rFonts w:ascii="Times New Roman" w:hAnsi="Times New Roman" w:cs="Times New Roman"/>
                <w:iCs/>
                <w:sz w:val="24"/>
                <w:szCs w:val="24"/>
              </w:rPr>
              <w:t>0</w:t>
            </w:r>
          </w:p>
        </w:tc>
        <w:tc>
          <w:tcPr>
            <w:tcW w:w="850" w:type="dxa"/>
          </w:tcPr>
          <w:p w:rsidR="000F25BC" w:rsidRPr="0020569B" w:rsidRDefault="000F25BC" w:rsidP="00CA4EEF">
            <w:pPr>
              <w:pStyle w:val="a7"/>
              <w:rPr>
                <w:rFonts w:ascii="Times New Roman" w:hAnsi="Times New Roman" w:cs="Times New Roman"/>
                <w:iCs/>
                <w:sz w:val="24"/>
                <w:szCs w:val="24"/>
              </w:rPr>
            </w:pPr>
            <w:r w:rsidRPr="0020569B">
              <w:rPr>
                <w:rFonts w:ascii="Times New Roman" w:hAnsi="Times New Roman" w:cs="Times New Roman"/>
                <w:iCs/>
                <w:sz w:val="24"/>
                <w:szCs w:val="24"/>
              </w:rPr>
              <w:t>0</w:t>
            </w:r>
          </w:p>
        </w:tc>
      </w:tr>
      <w:tr w:rsidR="00AF058E" w:rsidRPr="0020569B" w:rsidTr="00F8733D">
        <w:trPr>
          <w:cantSplit/>
          <w:trHeight w:val="421"/>
        </w:trPr>
        <w:tc>
          <w:tcPr>
            <w:tcW w:w="567" w:type="dxa"/>
          </w:tcPr>
          <w:p w:rsidR="00AF058E" w:rsidRPr="0020569B" w:rsidRDefault="00AF058E" w:rsidP="000E421C">
            <w:pPr>
              <w:pStyle w:val="a7"/>
              <w:rPr>
                <w:rFonts w:ascii="Times New Roman" w:hAnsi="Times New Roman" w:cs="Times New Roman"/>
                <w:iCs/>
                <w:sz w:val="24"/>
                <w:szCs w:val="24"/>
              </w:rPr>
            </w:pPr>
            <w:r w:rsidRPr="0020569B">
              <w:rPr>
                <w:rFonts w:ascii="Times New Roman" w:hAnsi="Times New Roman" w:cs="Times New Roman"/>
                <w:iCs/>
                <w:sz w:val="24"/>
                <w:szCs w:val="24"/>
              </w:rPr>
              <w:t>11</w:t>
            </w:r>
          </w:p>
        </w:tc>
        <w:tc>
          <w:tcPr>
            <w:tcW w:w="993" w:type="dxa"/>
          </w:tcPr>
          <w:p w:rsidR="00AF058E" w:rsidRPr="0020569B" w:rsidRDefault="00AF058E" w:rsidP="000E421C">
            <w:pPr>
              <w:pStyle w:val="a7"/>
              <w:rPr>
                <w:rFonts w:ascii="Times New Roman" w:hAnsi="Times New Roman" w:cs="Times New Roman"/>
                <w:iCs/>
                <w:sz w:val="24"/>
                <w:szCs w:val="24"/>
              </w:rPr>
            </w:pPr>
            <w:r w:rsidRPr="0020569B">
              <w:rPr>
                <w:rFonts w:ascii="Times New Roman" w:hAnsi="Times New Roman" w:cs="Times New Roman"/>
                <w:iCs/>
                <w:sz w:val="24"/>
                <w:szCs w:val="24"/>
              </w:rPr>
              <w:t>1.18</w:t>
            </w:r>
          </w:p>
        </w:tc>
        <w:tc>
          <w:tcPr>
            <w:tcW w:w="4819" w:type="dxa"/>
          </w:tcPr>
          <w:p w:rsidR="00AF058E" w:rsidRPr="0020569B" w:rsidRDefault="00AF058E" w:rsidP="000E421C">
            <w:pPr>
              <w:pStyle w:val="a7"/>
              <w:rPr>
                <w:rFonts w:ascii="Times New Roman" w:hAnsi="Times New Roman" w:cs="Times New Roman"/>
                <w:sz w:val="24"/>
                <w:szCs w:val="24"/>
              </w:rPr>
            </w:pPr>
            <w:r w:rsidRPr="0020569B">
              <w:rPr>
                <w:rFonts w:ascii="Times New Roman" w:hAnsi="Times New Roman" w:cs="Times New Roman"/>
                <w:sz w:val="24"/>
                <w:szCs w:val="24"/>
              </w:rPr>
              <w:t>Обеспечение сельскохозяйственного производства</w:t>
            </w:r>
          </w:p>
        </w:tc>
        <w:tc>
          <w:tcPr>
            <w:tcW w:w="709" w:type="dxa"/>
          </w:tcPr>
          <w:p w:rsidR="00AF058E" w:rsidRPr="0020569B" w:rsidRDefault="00AF058E" w:rsidP="000E421C">
            <w:pPr>
              <w:pStyle w:val="a7"/>
              <w:rPr>
                <w:rFonts w:ascii="Times New Roman" w:hAnsi="Times New Roman" w:cs="Times New Roman"/>
                <w:sz w:val="24"/>
                <w:szCs w:val="24"/>
              </w:rPr>
            </w:pPr>
            <w:r w:rsidRPr="0020569B">
              <w:rPr>
                <w:rFonts w:ascii="Times New Roman" w:hAnsi="Times New Roman" w:cs="Times New Roman"/>
                <w:sz w:val="24"/>
                <w:szCs w:val="24"/>
              </w:rPr>
              <w:t>1</w:t>
            </w:r>
          </w:p>
        </w:tc>
        <w:tc>
          <w:tcPr>
            <w:tcW w:w="992" w:type="dxa"/>
          </w:tcPr>
          <w:p w:rsidR="00AF058E" w:rsidRPr="0020569B" w:rsidRDefault="00AF058E" w:rsidP="000E421C">
            <w:pPr>
              <w:pStyle w:val="a7"/>
              <w:rPr>
                <w:rFonts w:ascii="Times New Roman" w:hAnsi="Times New Roman" w:cs="Times New Roman"/>
                <w:sz w:val="24"/>
                <w:szCs w:val="24"/>
              </w:rPr>
            </w:pPr>
            <w:r w:rsidRPr="0020569B">
              <w:rPr>
                <w:rFonts w:ascii="Times New Roman" w:hAnsi="Times New Roman" w:cs="Times New Roman"/>
                <w:sz w:val="24"/>
                <w:szCs w:val="24"/>
              </w:rPr>
              <w:t>мин. 0,3</w:t>
            </w:r>
          </w:p>
        </w:tc>
        <w:tc>
          <w:tcPr>
            <w:tcW w:w="709" w:type="dxa"/>
          </w:tcPr>
          <w:p w:rsidR="00AF058E" w:rsidRPr="0020569B" w:rsidRDefault="00AF058E" w:rsidP="000E421C">
            <w:pPr>
              <w:pStyle w:val="a7"/>
              <w:rPr>
                <w:rFonts w:ascii="Times New Roman" w:hAnsi="Times New Roman" w:cs="Times New Roman"/>
                <w:sz w:val="24"/>
                <w:szCs w:val="24"/>
              </w:rPr>
            </w:pPr>
            <w:r w:rsidRPr="0020569B">
              <w:rPr>
                <w:rFonts w:ascii="Times New Roman" w:hAnsi="Times New Roman" w:cs="Times New Roman"/>
                <w:sz w:val="24"/>
                <w:szCs w:val="24"/>
              </w:rPr>
              <w:t>60</w:t>
            </w:r>
          </w:p>
        </w:tc>
        <w:tc>
          <w:tcPr>
            <w:tcW w:w="850" w:type="dxa"/>
          </w:tcPr>
          <w:p w:rsidR="00AF058E" w:rsidRPr="0020569B" w:rsidRDefault="00AF058E" w:rsidP="000E421C">
            <w:pPr>
              <w:pStyle w:val="a7"/>
              <w:rPr>
                <w:rFonts w:ascii="Times New Roman" w:hAnsi="Times New Roman" w:cs="Times New Roman"/>
                <w:sz w:val="24"/>
                <w:szCs w:val="24"/>
              </w:rPr>
            </w:pPr>
            <w:r w:rsidRPr="0020569B">
              <w:rPr>
                <w:rFonts w:ascii="Times New Roman" w:hAnsi="Times New Roman" w:cs="Times New Roman"/>
                <w:sz w:val="24"/>
                <w:szCs w:val="24"/>
              </w:rPr>
              <w:t>1</w:t>
            </w:r>
          </w:p>
        </w:tc>
      </w:tr>
      <w:tr w:rsidR="00AF058E" w:rsidRPr="0020569B" w:rsidTr="00F8733D">
        <w:trPr>
          <w:cantSplit/>
          <w:trHeight w:val="421"/>
        </w:trPr>
        <w:tc>
          <w:tcPr>
            <w:tcW w:w="567" w:type="dxa"/>
          </w:tcPr>
          <w:p w:rsidR="00AF058E" w:rsidRPr="0020569B" w:rsidRDefault="00AF058E" w:rsidP="00CA4EEF">
            <w:pPr>
              <w:pStyle w:val="a7"/>
              <w:rPr>
                <w:rFonts w:ascii="Times New Roman" w:hAnsi="Times New Roman" w:cs="Times New Roman"/>
                <w:iCs/>
                <w:sz w:val="24"/>
                <w:szCs w:val="24"/>
              </w:rPr>
            </w:pPr>
            <w:r w:rsidRPr="0020569B">
              <w:rPr>
                <w:rFonts w:ascii="Times New Roman" w:hAnsi="Times New Roman" w:cs="Times New Roman"/>
                <w:iCs/>
                <w:sz w:val="24"/>
                <w:szCs w:val="24"/>
              </w:rPr>
              <w:t>12</w:t>
            </w:r>
          </w:p>
        </w:tc>
        <w:tc>
          <w:tcPr>
            <w:tcW w:w="993" w:type="dxa"/>
          </w:tcPr>
          <w:p w:rsidR="00AF058E" w:rsidRPr="0020569B" w:rsidRDefault="00AF058E" w:rsidP="00CA4EEF">
            <w:pPr>
              <w:pStyle w:val="a7"/>
              <w:rPr>
                <w:rFonts w:ascii="Times New Roman" w:hAnsi="Times New Roman" w:cs="Times New Roman"/>
                <w:iCs/>
                <w:sz w:val="24"/>
                <w:szCs w:val="24"/>
              </w:rPr>
            </w:pPr>
            <w:r w:rsidRPr="0020569B">
              <w:rPr>
                <w:rFonts w:ascii="Times New Roman" w:hAnsi="Times New Roman" w:cs="Times New Roman"/>
                <w:iCs/>
                <w:sz w:val="24"/>
                <w:szCs w:val="24"/>
              </w:rPr>
              <w:t>3.1</w:t>
            </w:r>
          </w:p>
        </w:tc>
        <w:tc>
          <w:tcPr>
            <w:tcW w:w="4819" w:type="dxa"/>
          </w:tcPr>
          <w:p w:rsidR="00AF058E" w:rsidRPr="0020569B" w:rsidRDefault="00AF058E" w:rsidP="00CA4EEF">
            <w:pPr>
              <w:pStyle w:val="a7"/>
              <w:rPr>
                <w:rFonts w:ascii="Times New Roman" w:hAnsi="Times New Roman" w:cs="Times New Roman"/>
                <w:sz w:val="24"/>
                <w:szCs w:val="24"/>
              </w:rPr>
            </w:pPr>
            <w:r w:rsidRPr="0020569B">
              <w:rPr>
                <w:rFonts w:ascii="Times New Roman" w:hAnsi="Times New Roman" w:cs="Times New Roman"/>
                <w:sz w:val="24"/>
                <w:szCs w:val="24"/>
              </w:rPr>
              <w:t>Коммунальное обслуживание</w:t>
            </w:r>
          </w:p>
        </w:tc>
        <w:tc>
          <w:tcPr>
            <w:tcW w:w="709" w:type="dxa"/>
          </w:tcPr>
          <w:p w:rsidR="00AF058E" w:rsidRPr="0020569B" w:rsidRDefault="00AF058E" w:rsidP="00CA4EEF">
            <w:pPr>
              <w:pStyle w:val="a7"/>
              <w:rPr>
                <w:rFonts w:ascii="Times New Roman" w:hAnsi="Times New Roman" w:cs="Times New Roman"/>
                <w:sz w:val="24"/>
                <w:szCs w:val="24"/>
              </w:rPr>
            </w:pPr>
            <w:r w:rsidRPr="0020569B">
              <w:rPr>
                <w:rFonts w:ascii="Times New Roman" w:hAnsi="Times New Roman" w:cs="Times New Roman"/>
                <w:sz w:val="24"/>
                <w:szCs w:val="24"/>
              </w:rPr>
              <w:t>1</w:t>
            </w:r>
          </w:p>
        </w:tc>
        <w:tc>
          <w:tcPr>
            <w:tcW w:w="992" w:type="dxa"/>
          </w:tcPr>
          <w:p w:rsidR="00AF058E" w:rsidRPr="0020569B" w:rsidRDefault="00AF058E" w:rsidP="00CA4EEF">
            <w:pPr>
              <w:pStyle w:val="a7"/>
              <w:rPr>
                <w:rFonts w:ascii="Times New Roman" w:hAnsi="Times New Roman" w:cs="Times New Roman"/>
                <w:sz w:val="24"/>
                <w:szCs w:val="24"/>
              </w:rPr>
            </w:pPr>
            <w:r w:rsidRPr="0020569B">
              <w:rPr>
                <w:rFonts w:ascii="Times New Roman" w:hAnsi="Times New Roman" w:cs="Times New Roman"/>
                <w:sz w:val="24"/>
                <w:szCs w:val="24"/>
              </w:rPr>
              <w:t>Мин. 0,0001</w:t>
            </w:r>
          </w:p>
        </w:tc>
        <w:tc>
          <w:tcPr>
            <w:tcW w:w="709" w:type="dxa"/>
          </w:tcPr>
          <w:p w:rsidR="00AF058E" w:rsidRPr="0020569B" w:rsidRDefault="00AF058E" w:rsidP="00CA4EEF">
            <w:pPr>
              <w:pStyle w:val="a7"/>
              <w:rPr>
                <w:rFonts w:ascii="Times New Roman" w:hAnsi="Times New Roman" w:cs="Times New Roman"/>
                <w:sz w:val="24"/>
                <w:szCs w:val="24"/>
              </w:rPr>
            </w:pPr>
            <w:r w:rsidRPr="0020569B">
              <w:rPr>
                <w:rFonts w:ascii="Times New Roman" w:hAnsi="Times New Roman" w:cs="Times New Roman"/>
                <w:sz w:val="24"/>
                <w:szCs w:val="24"/>
              </w:rPr>
              <w:t>80</w:t>
            </w:r>
          </w:p>
        </w:tc>
        <w:tc>
          <w:tcPr>
            <w:tcW w:w="850" w:type="dxa"/>
          </w:tcPr>
          <w:p w:rsidR="00AF058E" w:rsidRPr="0020569B" w:rsidRDefault="005A0B04" w:rsidP="00CA4EEF">
            <w:pPr>
              <w:pStyle w:val="a7"/>
              <w:rPr>
                <w:rFonts w:ascii="Times New Roman" w:hAnsi="Times New Roman" w:cs="Times New Roman"/>
                <w:sz w:val="24"/>
                <w:szCs w:val="24"/>
              </w:rPr>
            </w:pPr>
            <w:r>
              <w:rPr>
                <w:rFonts w:ascii="Times New Roman" w:hAnsi="Times New Roman" w:cs="Times New Roman"/>
                <w:sz w:val="24"/>
                <w:szCs w:val="24"/>
              </w:rPr>
              <w:t>0</w:t>
            </w:r>
          </w:p>
        </w:tc>
      </w:tr>
      <w:tr w:rsidR="00AF058E" w:rsidRPr="0020569B" w:rsidTr="009B2270">
        <w:trPr>
          <w:cantSplit/>
          <w:trHeight w:val="406"/>
        </w:trPr>
        <w:tc>
          <w:tcPr>
            <w:tcW w:w="9639" w:type="dxa"/>
            <w:gridSpan w:val="7"/>
            <w:vAlign w:val="center"/>
          </w:tcPr>
          <w:p w:rsidR="00AF058E" w:rsidRPr="0020569B" w:rsidRDefault="00AF058E" w:rsidP="00CA4EEF">
            <w:pPr>
              <w:pStyle w:val="a7"/>
              <w:rPr>
                <w:rFonts w:ascii="Times New Roman" w:hAnsi="Times New Roman" w:cs="Times New Roman"/>
                <w:iCs/>
                <w:sz w:val="24"/>
                <w:szCs w:val="24"/>
              </w:rPr>
            </w:pPr>
            <w:r w:rsidRPr="0020569B">
              <w:rPr>
                <w:rFonts w:ascii="Times New Roman" w:hAnsi="Times New Roman" w:cs="Times New Roman"/>
                <w:sz w:val="24"/>
                <w:szCs w:val="24"/>
              </w:rPr>
              <w:t>Условно разрешенные виды и параметры использования земельных участков и объектов капитального строительства</w:t>
            </w:r>
          </w:p>
        </w:tc>
      </w:tr>
      <w:tr w:rsidR="00AF058E" w:rsidRPr="0020569B" w:rsidTr="00F8733D">
        <w:trPr>
          <w:trHeight w:val="397"/>
        </w:trPr>
        <w:tc>
          <w:tcPr>
            <w:tcW w:w="567" w:type="dxa"/>
          </w:tcPr>
          <w:p w:rsidR="00AF058E" w:rsidRPr="0020569B" w:rsidRDefault="00AF058E" w:rsidP="00F8733D">
            <w:pPr>
              <w:pStyle w:val="a7"/>
              <w:rPr>
                <w:rFonts w:ascii="Times New Roman" w:hAnsi="Times New Roman" w:cs="Times New Roman"/>
                <w:iCs/>
                <w:sz w:val="24"/>
                <w:szCs w:val="24"/>
              </w:rPr>
            </w:pPr>
            <w:r w:rsidRPr="0020569B">
              <w:rPr>
                <w:rFonts w:ascii="Times New Roman" w:hAnsi="Times New Roman" w:cs="Times New Roman"/>
                <w:iCs/>
                <w:sz w:val="24"/>
                <w:szCs w:val="24"/>
              </w:rPr>
              <w:t>1</w:t>
            </w:r>
            <w:r w:rsidR="00F8733D">
              <w:rPr>
                <w:rFonts w:ascii="Times New Roman" w:hAnsi="Times New Roman" w:cs="Times New Roman"/>
                <w:iCs/>
                <w:sz w:val="24"/>
                <w:szCs w:val="24"/>
              </w:rPr>
              <w:t>3</w:t>
            </w:r>
          </w:p>
        </w:tc>
        <w:tc>
          <w:tcPr>
            <w:tcW w:w="993" w:type="dxa"/>
            <w:vAlign w:val="center"/>
          </w:tcPr>
          <w:p w:rsidR="00AF058E" w:rsidRPr="0020569B" w:rsidRDefault="00AF058E" w:rsidP="00CA4EEF">
            <w:pPr>
              <w:pStyle w:val="a7"/>
              <w:rPr>
                <w:rFonts w:ascii="Times New Roman" w:hAnsi="Times New Roman" w:cs="Times New Roman"/>
                <w:iCs/>
                <w:sz w:val="24"/>
                <w:szCs w:val="24"/>
              </w:rPr>
            </w:pPr>
            <w:r w:rsidRPr="0020569B">
              <w:rPr>
                <w:rFonts w:ascii="Times New Roman" w:hAnsi="Times New Roman" w:cs="Times New Roman"/>
                <w:iCs/>
                <w:sz w:val="24"/>
                <w:szCs w:val="24"/>
              </w:rPr>
              <w:t>1.12</w:t>
            </w:r>
          </w:p>
        </w:tc>
        <w:tc>
          <w:tcPr>
            <w:tcW w:w="4819" w:type="dxa"/>
            <w:vAlign w:val="center"/>
          </w:tcPr>
          <w:p w:rsidR="00AF058E" w:rsidRPr="0020569B" w:rsidRDefault="00AF058E" w:rsidP="00CA4EEF">
            <w:pPr>
              <w:pStyle w:val="a7"/>
              <w:rPr>
                <w:rFonts w:ascii="Times New Roman" w:hAnsi="Times New Roman" w:cs="Times New Roman"/>
                <w:iCs/>
                <w:sz w:val="24"/>
                <w:szCs w:val="24"/>
              </w:rPr>
            </w:pPr>
            <w:r w:rsidRPr="0020569B">
              <w:rPr>
                <w:rFonts w:ascii="Times New Roman" w:hAnsi="Times New Roman" w:cs="Times New Roman"/>
                <w:iCs/>
                <w:sz w:val="24"/>
                <w:szCs w:val="24"/>
              </w:rPr>
              <w:t>Пчеловодство</w:t>
            </w:r>
          </w:p>
        </w:tc>
        <w:tc>
          <w:tcPr>
            <w:tcW w:w="709" w:type="dxa"/>
            <w:vAlign w:val="center"/>
          </w:tcPr>
          <w:p w:rsidR="00AF058E" w:rsidRPr="0020569B" w:rsidRDefault="00AF058E" w:rsidP="00CA4EEF">
            <w:pPr>
              <w:pStyle w:val="a7"/>
              <w:rPr>
                <w:rFonts w:ascii="Times New Roman" w:hAnsi="Times New Roman" w:cs="Times New Roman"/>
                <w:iCs/>
                <w:sz w:val="24"/>
                <w:szCs w:val="24"/>
              </w:rPr>
            </w:pPr>
            <w:r w:rsidRPr="0020569B">
              <w:rPr>
                <w:rFonts w:ascii="Times New Roman" w:hAnsi="Times New Roman" w:cs="Times New Roman"/>
                <w:iCs/>
                <w:sz w:val="24"/>
                <w:szCs w:val="24"/>
              </w:rPr>
              <w:t>1</w:t>
            </w:r>
          </w:p>
        </w:tc>
        <w:tc>
          <w:tcPr>
            <w:tcW w:w="992" w:type="dxa"/>
            <w:vAlign w:val="center"/>
          </w:tcPr>
          <w:p w:rsidR="00AF058E" w:rsidRPr="0020569B" w:rsidRDefault="00AF058E" w:rsidP="00CA4EEF">
            <w:pPr>
              <w:pStyle w:val="a7"/>
              <w:rPr>
                <w:rFonts w:ascii="Times New Roman" w:hAnsi="Times New Roman" w:cs="Times New Roman"/>
                <w:iCs/>
                <w:sz w:val="24"/>
                <w:szCs w:val="24"/>
              </w:rPr>
            </w:pPr>
            <w:r w:rsidRPr="0020569B">
              <w:rPr>
                <w:rFonts w:ascii="Times New Roman" w:hAnsi="Times New Roman" w:cs="Times New Roman"/>
                <w:iCs/>
                <w:sz w:val="24"/>
                <w:szCs w:val="24"/>
              </w:rPr>
              <w:t>мин. 0,5</w:t>
            </w:r>
          </w:p>
        </w:tc>
        <w:tc>
          <w:tcPr>
            <w:tcW w:w="709" w:type="dxa"/>
            <w:vAlign w:val="center"/>
          </w:tcPr>
          <w:p w:rsidR="00AF058E" w:rsidRPr="0020569B" w:rsidRDefault="00AF058E" w:rsidP="00CA4EEF">
            <w:pPr>
              <w:pStyle w:val="a7"/>
              <w:rPr>
                <w:rFonts w:ascii="Times New Roman" w:hAnsi="Times New Roman" w:cs="Times New Roman"/>
                <w:iCs/>
                <w:sz w:val="24"/>
                <w:szCs w:val="24"/>
              </w:rPr>
            </w:pPr>
            <w:r w:rsidRPr="0020569B">
              <w:rPr>
                <w:rFonts w:ascii="Times New Roman" w:hAnsi="Times New Roman" w:cs="Times New Roman"/>
                <w:iCs/>
                <w:sz w:val="24"/>
                <w:szCs w:val="24"/>
              </w:rPr>
              <w:t>10</w:t>
            </w:r>
          </w:p>
        </w:tc>
        <w:tc>
          <w:tcPr>
            <w:tcW w:w="850" w:type="dxa"/>
            <w:vAlign w:val="center"/>
          </w:tcPr>
          <w:p w:rsidR="00AF058E" w:rsidRPr="0020569B" w:rsidRDefault="00AF058E" w:rsidP="00CA4EEF">
            <w:pPr>
              <w:pStyle w:val="a7"/>
              <w:rPr>
                <w:rFonts w:ascii="Times New Roman" w:hAnsi="Times New Roman" w:cs="Times New Roman"/>
                <w:iCs/>
                <w:sz w:val="24"/>
                <w:szCs w:val="24"/>
              </w:rPr>
            </w:pPr>
            <w:r w:rsidRPr="0020569B">
              <w:rPr>
                <w:rFonts w:ascii="Times New Roman" w:hAnsi="Times New Roman" w:cs="Times New Roman"/>
                <w:iCs/>
                <w:sz w:val="24"/>
                <w:szCs w:val="24"/>
              </w:rPr>
              <w:t>1</w:t>
            </w:r>
          </w:p>
        </w:tc>
      </w:tr>
      <w:tr w:rsidR="00AF058E" w:rsidRPr="0020569B" w:rsidTr="00F8733D">
        <w:trPr>
          <w:trHeight w:val="397"/>
        </w:trPr>
        <w:tc>
          <w:tcPr>
            <w:tcW w:w="567" w:type="dxa"/>
          </w:tcPr>
          <w:p w:rsidR="00AF058E" w:rsidRPr="0020569B" w:rsidRDefault="00AF058E" w:rsidP="00F8733D">
            <w:pPr>
              <w:pStyle w:val="a7"/>
              <w:rPr>
                <w:rFonts w:ascii="Times New Roman" w:hAnsi="Times New Roman" w:cs="Times New Roman"/>
                <w:sz w:val="24"/>
                <w:szCs w:val="24"/>
              </w:rPr>
            </w:pPr>
            <w:r w:rsidRPr="0020569B">
              <w:rPr>
                <w:rFonts w:ascii="Times New Roman" w:hAnsi="Times New Roman" w:cs="Times New Roman"/>
                <w:sz w:val="24"/>
                <w:szCs w:val="24"/>
              </w:rPr>
              <w:t>1</w:t>
            </w:r>
            <w:r w:rsidR="00F8733D">
              <w:rPr>
                <w:rFonts w:ascii="Times New Roman" w:hAnsi="Times New Roman" w:cs="Times New Roman"/>
                <w:sz w:val="24"/>
                <w:szCs w:val="24"/>
              </w:rPr>
              <w:t>4</w:t>
            </w:r>
          </w:p>
        </w:tc>
        <w:tc>
          <w:tcPr>
            <w:tcW w:w="993" w:type="dxa"/>
            <w:vAlign w:val="center"/>
          </w:tcPr>
          <w:p w:rsidR="00AF058E" w:rsidRPr="0020569B" w:rsidRDefault="00AF058E" w:rsidP="00CA4EEF">
            <w:pPr>
              <w:pStyle w:val="a7"/>
              <w:rPr>
                <w:rFonts w:ascii="Times New Roman" w:hAnsi="Times New Roman" w:cs="Times New Roman"/>
                <w:sz w:val="24"/>
                <w:szCs w:val="24"/>
              </w:rPr>
            </w:pPr>
            <w:r w:rsidRPr="0020569B">
              <w:rPr>
                <w:rFonts w:ascii="Times New Roman" w:hAnsi="Times New Roman" w:cs="Times New Roman"/>
                <w:sz w:val="24"/>
                <w:szCs w:val="24"/>
              </w:rPr>
              <w:t>1.13</w:t>
            </w:r>
          </w:p>
        </w:tc>
        <w:tc>
          <w:tcPr>
            <w:tcW w:w="4819" w:type="dxa"/>
            <w:vAlign w:val="center"/>
          </w:tcPr>
          <w:p w:rsidR="00AF058E" w:rsidRPr="0020569B" w:rsidRDefault="00AF058E" w:rsidP="00CA4EEF">
            <w:pPr>
              <w:pStyle w:val="a7"/>
              <w:rPr>
                <w:rFonts w:ascii="Times New Roman" w:hAnsi="Times New Roman" w:cs="Times New Roman"/>
                <w:sz w:val="24"/>
                <w:szCs w:val="24"/>
              </w:rPr>
            </w:pPr>
            <w:r w:rsidRPr="0020569B">
              <w:rPr>
                <w:rFonts w:ascii="Times New Roman" w:hAnsi="Times New Roman" w:cs="Times New Roman"/>
                <w:sz w:val="24"/>
                <w:szCs w:val="24"/>
              </w:rPr>
              <w:t>Рыбоводство</w:t>
            </w:r>
          </w:p>
        </w:tc>
        <w:tc>
          <w:tcPr>
            <w:tcW w:w="709" w:type="dxa"/>
            <w:vAlign w:val="center"/>
          </w:tcPr>
          <w:p w:rsidR="00AF058E" w:rsidRPr="0020569B" w:rsidRDefault="00AF058E" w:rsidP="00CA4EEF">
            <w:pPr>
              <w:pStyle w:val="a7"/>
              <w:rPr>
                <w:rFonts w:ascii="Times New Roman" w:hAnsi="Times New Roman" w:cs="Times New Roman"/>
                <w:iCs/>
                <w:sz w:val="24"/>
                <w:szCs w:val="24"/>
              </w:rPr>
            </w:pPr>
            <w:r w:rsidRPr="0020569B">
              <w:rPr>
                <w:rFonts w:ascii="Times New Roman" w:hAnsi="Times New Roman" w:cs="Times New Roman"/>
                <w:iCs/>
                <w:sz w:val="24"/>
                <w:szCs w:val="24"/>
              </w:rPr>
              <w:t>1</w:t>
            </w:r>
          </w:p>
        </w:tc>
        <w:tc>
          <w:tcPr>
            <w:tcW w:w="992" w:type="dxa"/>
            <w:vAlign w:val="center"/>
          </w:tcPr>
          <w:p w:rsidR="00AF058E" w:rsidRPr="0020569B" w:rsidRDefault="00AF058E" w:rsidP="00CA4EEF">
            <w:pPr>
              <w:pStyle w:val="a7"/>
              <w:rPr>
                <w:rFonts w:ascii="Times New Roman" w:hAnsi="Times New Roman" w:cs="Times New Roman"/>
                <w:iCs/>
                <w:sz w:val="24"/>
                <w:szCs w:val="24"/>
              </w:rPr>
            </w:pPr>
            <w:r w:rsidRPr="0020569B">
              <w:rPr>
                <w:rFonts w:ascii="Times New Roman" w:hAnsi="Times New Roman" w:cs="Times New Roman"/>
                <w:iCs/>
                <w:sz w:val="24"/>
                <w:szCs w:val="24"/>
              </w:rPr>
              <w:t>мин. 0,5</w:t>
            </w:r>
          </w:p>
        </w:tc>
        <w:tc>
          <w:tcPr>
            <w:tcW w:w="709" w:type="dxa"/>
            <w:vAlign w:val="center"/>
          </w:tcPr>
          <w:p w:rsidR="00AF058E" w:rsidRPr="0020569B" w:rsidRDefault="00AF058E" w:rsidP="00CA4EEF">
            <w:pPr>
              <w:pStyle w:val="a7"/>
              <w:rPr>
                <w:rFonts w:ascii="Times New Roman" w:hAnsi="Times New Roman" w:cs="Times New Roman"/>
                <w:iCs/>
                <w:sz w:val="24"/>
                <w:szCs w:val="24"/>
              </w:rPr>
            </w:pPr>
            <w:r w:rsidRPr="0020569B">
              <w:rPr>
                <w:rFonts w:ascii="Times New Roman" w:hAnsi="Times New Roman" w:cs="Times New Roman"/>
                <w:iCs/>
                <w:sz w:val="24"/>
                <w:szCs w:val="24"/>
              </w:rPr>
              <w:t>10</w:t>
            </w:r>
          </w:p>
        </w:tc>
        <w:tc>
          <w:tcPr>
            <w:tcW w:w="850" w:type="dxa"/>
            <w:vAlign w:val="center"/>
          </w:tcPr>
          <w:p w:rsidR="00AF058E" w:rsidRPr="0020569B" w:rsidRDefault="00AF058E" w:rsidP="00CA4EEF">
            <w:pPr>
              <w:pStyle w:val="a7"/>
              <w:rPr>
                <w:rFonts w:ascii="Times New Roman" w:hAnsi="Times New Roman" w:cs="Times New Roman"/>
                <w:iCs/>
                <w:sz w:val="24"/>
                <w:szCs w:val="24"/>
              </w:rPr>
            </w:pPr>
            <w:r w:rsidRPr="0020569B">
              <w:rPr>
                <w:rFonts w:ascii="Times New Roman" w:hAnsi="Times New Roman" w:cs="Times New Roman"/>
                <w:iCs/>
                <w:sz w:val="24"/>
                <w:szCs w:val="24"/>
              </w:rPr>
              <w:t>1</w:t>
            </w:r>
          </w:p>
        </w:tc>
      </w:tr>
      <w:tr w:rsidR="00AF058E" w:rsidRPr="0020569B" w:rsidTr="00F8733D">
        <w:trPr>
          <w:trHeight w:val="397"/>
        </w:trPr>
        <w:tc>
          <w:tcPr>
            <w:tcW w:w="567" w:type="dxa"/>
          </w:tcPr>
          <w:p w:rsidR="00AF058E" w:rsidRPr="0020569B" w:rsidRDefault="00AF058E" w:rsidP="00F8733D">
            <w:pPr>
              <w:pStyle w:val="a7"/>
              <w:rPr>
                <w:rFonts w:ascii="Times New Roman" w:hAnsi="Times New Roman" w:cs="Times New Roman"/>
                <w:sz w:val="24"/>
                <w:szCs w:val="24"/>
              </w:rPr>
            </w:pPr>
            <w:r w:rsidRPr="0020569B">
              <w:rPr>
                <w:rFonts w:ascii="Times New Roman" w:hAnsi="Times New Roman" w:cs="Times New Roman"/>
                <w:sz w:val="24"/>
                <w:szCs w:val="24"/>
              </w:rPr>
              <w:t>1</w:t>
            </w:r>
            <w:r w:rsidR="00F8733D">
              <w:rPr>
                <w:rFonts w:ascii="Times New Roman" w:hAnsi="Times New Roman" w:cs="Times New Roman"/>
                <w:sz w:val="24"/>
                <w:szCs w:val="24"/>
              </w:rPr>
              <w:t>5</w:t>
            </w:r>
          </w:p>
        </w:tc>
        <w:tc>
          <w:tcPr>
            <w:tcW w:w="993" w:type="dxa"/>
          </w:tcPr>
          <w:p w:rsidR="00AF058E" w:rsidRPr="0020569B" w:rsidRDefault="00AF058E" w:rsidP="00CA4EEF">
            <w:pPr>
              <w:pStyle w:val="a7"/>
              <w:rPr>
                <w:rFonts w:ascii="Times New Roman" w:hAnsi="Times New Roman" w:cs="Times New Roman"/>
                <w:sz w:val="24"/>
                <w:szCs w:val="24"/>
              </w:rPr>
            </w:pPr>
            <w:r w:rsidRPr="0020569B">
              <w:rPr>
                <w:rFonts w:ascii="Times New Roman" w:hAnsi="Times New Roman" w:cs="Times New Roman"/>
                <w:sz w:val="24"/>
                <w:szCs w:val="24"/>
              </w:rPr>
              <w:t>1.17</w:t>
            </w:r>
          </w:p>
        </w:tc>
        <w:tc>
          <w:tcPr>
            <w:tcW w:w="4819" w:type="dxa"/>
          </w:tcPr>
          <w:p w:rsidR="00AF058E" w:rsidRPr="0020569B" w:rsidRDefault="00AF058E" w:rsidP="00CA4EEF">
            <w:pPr>
              <w:pStyle w:val="a7"/>
              <w:rPr>
                <w:rFonts w:ascii="Times New Roman" w:hAnsi="Times New Roman" w:cs="Times New Roman"/>
                <w:sz w:val="24"/>
                <w:szCs w:val="24"/>
              </w:rPr>
            </w:pPr>
            <w:r w:rsidRPr="0020569B">
              <w:rPr>
                <w:rFonts w:ascii="Times New Roman" w:hAnsi="Times New Roman" w:cs="Times New Roman"/>
                <w:sz w:val="24"/>
                <w:szCs w:val="24"/>
              </w:rPr>
              <w:t>Питомники</w:t>
            </w:r>
          </w:p>
        </w:tc>
        <w:tc>
          <w:tcPr>
            <w:tcW w:w="709" w:type="dxa"/>
          </w:tcPr>
          <w:p w:rsidR="00AF058E" w:rsidRPr="0020569B" w:rsidRDefault="00AF058E" w:rsidP="00CA4EEF">
            <w:pPr>
              <w:pStyle w:val="a7"/>
              <w:rPr>
                <w:rFonts w:ascii="Times New Roman" w:hAnsi="Times New Roman" w:cs="Times New Roman"/>
                <w:iCs/>
                <w:sz w:val="24"/>
                <w:szCs w:val="24"/>
              </w:rPr>
            </w:pPr>
            <w:r w:rsidRPr="0020569B">
              <w:rPr>
                <w:rFonts w:ascii="Times New Roman" w:hAnsi="Times New Roman" w:cs="Times New Roman"/>
                <w:iCs/>
                <w:sz w:val="24"/>
                <w:szCs w:val="24"/>
              </w:rPr>
              <w:t>1</w:t>
            </w:r>
          </w:p>
        </w:tc>
        <w:tc>
          <w:tcPr>
            <w:tcW w:w="992" w:type="dxa"/>
          </w:tcPr>
          <w:p w:rsidR="00AF058E" w:rsidRPr="0020569B" w:rsidRDefault="00AF058E" w:rsidP="00CA4EEF">
            <w:pPr>
              <w:pStyle w:val="a7"/>
              <w:rPr>
                <w:rFonts w:ascii="Times New Roman" w:hAnsi="Times New Roman" w:cs="Times New Roman"/>
                <w:iCs/>
                <w:sz w:val="24"/>
                <w:szCs w:val="24"/>
              </w:rPr>
            </w:pPr>
            <w:r w:rsidRPr="0020569B">
              <w:rPr>
                <w:rFonts w:ascii="Times New Roman" w:hAnsi="Times New Roman" w:cs="Times New Roman"/>
                <w:iCs/>
                <w:sz w:val="24"/>
                <w:szCs w:val="24"/>
              </w:rPr>
              <w:t>мин. 0,3</w:t>
            </w:r>
          </w:p>
        </w:tc>
        <w:tc>
          <w:tcPr>
            <w:tcW w:w="709" w:type="dxa"/>
          </w:tcPr>
          <w:p w:rsidR="00AF058E" w:rsidRPr="0020569B" w:rsidRDefault="00AF058E" w:rsidP="00CA4EEF">
            <w:pPr>
              <w:pStyle w:val="a7"/>
              <w:rPr>
                <w:rFonts w:ascii="Times New Roman" w:hAnsi="Times New Roman" w:cs="Times New Roman"/>
                <w:iCs/>
                <w:sz w:val="24"/>
                <w:szCs w:val="24"/>
              </w:rPr>
            </w:pPr>
            <w:r w:rsidRPr="0020569B">
              <w:rPr>
                <w:rFonts w:ascii="Times New Roman" w:hAnsi="Times New Roman" w:cs="Times New Roman"/>
                <w:iCs/>
                <w:sz w:val="24"/>
                <w:szCs w:val="24"/>
              </w:rPr>
              <w:t>80</w:t>
            </w:r>
          </w:p>
        </w:tc>
        <w:tc>
          <w:tcPr>
            <w:tcW w:w="850" w:type="dxa"/>
          </w:tcPr>
          <w:p w:rsidR="00AF058E" w:rsidRPr="0020569B" w:rsidRDefault="00AF058E" w:rsidP="00CA4EEF">
            <w:pPr>
              <w:pStyle w:val="a7"/>
              <w:rPr>
                <w:rFonts w:ascii="Times New Roman" w:hAnsi="Times New Roman" w:cs="Times New Roman"/>
                <w:iCs/>
                <w:sz w:val="24"/>
                <w:szCs w:val="24"/>
              </w:rPr>
            </w:pPr>
            <w:r w:rsidRPr="0020569B">
              <w:rPr>
                <w:rFonts w:ascii="Times New Roman" w:hAnsi="Times New Roman" w:cs="Times New Roman"/>
                <w:iCs/>
                <w:sz w:val="24"/>
                <w:szCs w:val="24"/>
              </w:rPr>
              <w:t>1</w:t>
            </w:r>
          </w:p>
        </w:tc>
      </w:tr>
      <w:tr w:rsidR="00AF058E" w:rsidRPr="0020569B" w:rsidTr="00F8733D">
        <w:trPr>
          <w:cantSplit/>
          <w:trHeight w:val="421"/>
        </w:trPr>
        <w:tc>
          <w:tcPr>
            <w:tcW w:w="567" w:type="dxa"/>
          </w:tcPr>
          <w:p w:rsidR="00AF058E" w:rsidRPr="0020569B" w:rsidRDefault="00AF058E" w:rsidP="00F8733D">
            <w:pPr>
              <w:pStyle w:val="a7"/>
              <w:rPr>
                <w:rFonts w:ascii="Times New Roman" w:hAnsi="Times New Roman" w:cs="Times New Roman"/>
                <w:sz w:val="24"/>
                <w:szCs w:val="24"/>
              </w:rPr>
            </w:pPr>
            <w:r w:rsidRPr="0020569B">
              <w:rPr>
                <w:rFonts w:ascii="Times New Roman" w:hAnsi="Times New Roman" w:cs="Times New Roman"/>
                <w:sz w:val="24"/>
                <w:szCs w:val="24"/>
              </w:rPr>
              <w:t>1</w:t>
            </w:r>
            <w:r w:rsidR="00F8733D">
              <w:rPr>
                <w:rFonts w:ascii="Times New Roman" w:hAnsi="Times New Roman" w:cs="Times New Roman"/>
                <w:sz w:val="24"/>
                <w:szCs w:val="24"/>
              </w:rPr>
              <w:t>6</w:t>
            </w:r>
          </w:p>
        </w:tc>
        <w:tc>
          <w:tcPr>
            <w:tcW w:w="993" w:type="dxa"/>
          </w:tcPr>
          <w:p w:rsidR="00AF058E" w:rsidRPr="0020569B" w:rsidRDefault="00AF058E" w:rsidP="00CA4EEF">
            <w:pPr>
              <w:pStyle w:val="a7"/>
              <w:rPr>
                <w:rFonts w:ascii="Times New Roman" w:hAnsi="Times New Roman" w:cs="Times New Roman"/>
                <w:sz w:val="24"/>
                <w:szCs w:val="24"/>
              </w:rPr>
            </w:pPr>
            <w:r w:rsidRPr="0020569B">
              <w:rPr>
                <w:rFonts w:ascii="Times New Roman" w:hAnsi="Times New Roman" w:cs="Times New Roman"/>
                <w:sz w:val="24"/>
                <w:szCs w:val="24"/>
              </w:rPr>
              <w:t>3.10.1</w:t>
            </w:r>
          </w:p>
        </w:tc>
        <w:tc>
          <w:tcPr>
            <w:tcW w:w="4819" w:type="dxa"/>
          </w:tcPr>
          <w:p w:rsidR="00AF058E" w:rsidRPr="0020569B" w:rsidRDefault="00AF058E" w:rsidP="00CA4EEF">
            <w:pPr>
              <w:pStyle w:val="a7"/>
              <w:rPr>
                <w:rFonts w:ascii="Times New Roman" w:hAnsi="Times New Roman" w:cs="Times New Roman"/>
                <w:sz w:val="24"/>
                <w:szCs w:val="24"/>
              </w:rPr>
            </w:pPr>
            <w:r w:rsidRPr="0020569B">
              <w:rPr>
                <w:rFonts w:ascii="Times New Roman" w:hAnsi="Times New Roman" w:cs="Times New Roman"/>
                <w:sz w:val="24"/>
                <w:szCs w:val="24"/>
              </w:rPr>
              <w:t>Амбулаторное ветеринарное обслуживание</w:t>
            </w:r>
          </w:p>
        </w:tc>
        <w:tc>
          <w:tcPr>
            <w:tcW w:w="709" w:type="dxa"/>
          </w:tcPr>
          <w:p w:rsidR="00AF058E" w:rsidRPr="0020569B" w:rsidRDefault="00AF058E" w:rsidP="00CA4EEF">
            <w:pPr>
              <w:pStyle w:val="a7"/>
              <w:rPr>
                <w:rFonts w:ascii="Times New Roman" w:hAnsi="Times New Roman" w:cs="Times New Roman"/>
                <w:sz w:val="24"/>
                <w:szCs w:val="24"/>
                <w:highlight w:val="cyan"/>
              </w:rPr>
            </w:pPr>
            <w:r w:rsidRPr="0020569B">
              <w:rPr>
                <w:rFonts w:ascii="Times New Roman" w:hAnsi="Times New Roman" w:cs="Times New Roman"/>
                <w:sz w:val="24"/>
                <w:szCs w:val="24"/>
              </w:rPr>
              <w:t>1</w:t>
            </w:r>
          </w:p>
        </w:tc>
        <w:tc>
          <w:tcPr>
            <w:tcW w:w="992" w:type="dxa"/>
          </w:tcPr>
          <w:p w:rsidR="00AF058E" w:rsidRPr="0020569B" w:rsidRDefault="00AF058E" w:rsidP="00CA4EEF">
            <w:pPr>
              <w:pStyle w:val="a7"/>
              <w:rPr>
                <w:rFonts w:ascii="Times New Roman" w:hAnsi="Times New Roman" w:cs="Times New Roman"/>
                <w:sz w:val="24"/>
                <w:szCs w:val="24"/>
              </w:rPr>
            </w:pPr>
            <w:r w:rsidRPr="0020569B">
              <w:rPr>
                <w:rFonts w:ascii="Times New Roman" w:hAnsi="Times New Roman" w:cs="Times New Roman"/>
                <w:sz w:val="24"/>
                <w:szCs w:val="24"/>
              </w:rPr>
              <w:t>мин. 0,3</w:t>
            </w:r>
          </w:p>
        </w:tc>
        <w:tc>
          <w:tcPr>
            <w:tcW w:w="709" w:type="dxa"/>
          </w:tcPr>
          <w:p w:rsidR="00AF058E" w:rsidRPr="0020569B" w:rsidRDefault="00AF058E" w:rsidP="00CA4EEF">
            <w:pPr>
              <w:pStyle w:val="a7"/>
              <w:rPr>
                <w:rFonts w:ascii="Times New Roman" w:hAnsi="Times New Roman" w:cs="Times New Roman"/>
                <w:sz w:val="24"/>
                <w:szCs w:val="24"/>
              </w:rPr>
            </w:pPr>
            <w:r w:rsidRPr="0020569B">
              <w:rPr>
                <w:rFonts w:ascii="Times New Roman" w:hAnsi="Times New Roman" w:cs="Times New Roman"/>
                <w:sz w:val="24"/>
                <w:szCs w:val="24"/>
              </w:rPr>
              <w:t>60</w:t>
            </w:r>
          </w:p>
        </w:tc>
        <w:tc>
          <w:tcPr>
            <w:tcW w:w="850" w:type="dxa"/>
          </w:tcPr>
          <w:p w:rsidR="00AF058E" w:rsidRPr="0020569B" w:rsidRDefault="00AF058E" w:rsidP="00CA4EEF">
            <w:pPr>
              <w:pStyle w:val="a7"/>
              <w:rPr>
                <w:rFonts w:ascii="Times New Roman" w:hAnsi="Times New Roman" w:cs="Times New Roman"/>
                <w:sz w:val="24"/>
                <w:szCs w:val="24"/>
              </w:rPr>
            </w:pPr>
            <w:r w:rsidRPr="0020569B">
              <w:rPr>
                <w:rFonts w:ascii="Times New Roman" w:hAnsi="Times New Roman" w:cs="Times New Roman"/>
                <w:sz w:val="24"/>
                <w:szCs w:val="24"/>
              </w:rPr>
              <w:t>1</w:t>
            </w:r>
          </w:p>
        </w:tc>
      </w:tr>
    </w:tbl>
    <w:p w:rsidR="000F25BC" w:rsidRPr="00CA4EEF" w:rsidRDefault="000F25BC" w:rsidP="00AF058E">
      <w:pPr>
        <w:pStyle w:val="a7"/>
        <w:ind w:firstLine="709"/>
        <w:jc w:val="both"/>
        <w:rPr>
          <w:rFonts w:ascii="Times New Roman" w:hAnsi="Times New Roman" w:cs="Times New Roman"/>
          <w:lang w:eastAsia="ar-SA"/>
        </w:rPr>
      </w:pPr>
      <w:r w:rsidRPr="00CA4EEF">
        <w:rPr>
          <w:rFonts w:ascii="Times New Roman" w:hAnsi="Times New Roman" w:cs="Times New Roman"/>
          <w:lang w:eastAsia="ar-SA"/>
        </w:rPr>
        <w:t>Примечания:</w:t>
      </w:r>
    </w:p>
    <w:p w:rsidR="000F25BC" w:rsidRPr="00CA4EEF" w:rsidRDefault="000F25BC" w:rsidP="00AF058E">
      <w:pPr>
        <w:pStyle w:val="a7"/>
        <w:ind w:firstLine="709"/>
        <w:jc w:val="both"/>
        <w:rPr>
          <w:rFonts w:ascii="Times New Roman" w:hAnsi="Times New Roman" w:cs="Times New Roman"/>
          <w:lang w:eastAsia="ar-SA"/>
        </w:rPr>
      </w:pPr>
      <w:r w:rsidRPr="00CA4EEF">
        <w:rPr>
          <w:rFonts w:ascii="Times New Roman" w:hAnsi="Times New Roman" w:cs="Times New Roman"/>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CA4EEF">
        <w:rPr>
          <w:rFonts w:ascii="Times New Roman" w:hAnsi="Times New Roman" w:cs="Times New Roman"/>
        </w:rPr>
        <w:t>уполномоченным федеральным органом исполнительной власти.</w:t>
      </w:r>
    </w:p>
    <w:p w:rsidR="000F25BC" w:rsidRPr="00CA4EEF" w:rsidRDefault="000F25BC" w:rsidP="00AF058E">
      <w:pPr>
        <w:pStyle w:val="a7"/>
        <w:ind w:firstLine="709"/>
        <w:jc w:val="both"/>
        <w:rPr>
          <w:rFonts w:ascii="Times New Roman" w:hAnsi="Times New Roman" w:cs="Times New Roman"/>
          <w:lang w:eastAsia="ar-SA"/>
        </w:rPr>
      </w:pPr>
      <w:r w:rsidRPr="00CA4EEF">
        <w:rPr>
          <w:rFonts w:ascii="Times New Roman" w:hAnsi="Times New Roman" w:cs="Times New Roman"/>
          <w:lang w:eastAsia="ar-SA"/>
        </w:rPr>
        <w:t>2. Размер полевых участков личных подсобных хозяйств, предоставляемых гражданину в собственность из находящихся в государственной или муниципальной собственности земель устанавливается Законом Чувашской Республики и решениями представительного органа местного самоуправления муниципального образования.</w:t>
      </w:r>
    </w:p>
    <w:p w:rsidR="000F25BC" w:rsidRPr="00CA4EEF" w:rsidRDefault="000F25BC" w:rsidP="00AF058E">
      <w:pPr>
        <w:pStyle w:val="a7"/>
        <w:ind w:firstLine="709"/>
        <w:jc w:val="both"/>
        <w:rPr>
          <w:rFonts w:ascii="Times New Roman" w:hAnsi="Times New Roman" w:cs="Times New Roman"/>
        </w:rPr>
      </w:pPr>
    </w:p>
    <w:p w:rsidR="000F25BC" w:rsidRDefault="000F25BC" w:rsidP="00F8733D">
      <w:pPr>
        <w:pStyle w:val="a7"/>
        <w:ind w:firstLine="709"/>
        <w:jc w:val="both"/>
        <w:rPr>
          <w:rFonts w:ascii="Times New Roman" w:hAnsi="Times New Roman" w:cs="Times New Roman"/>
          <w:sz w:val="24"/>
          <w:szCs w:val="24"/>
        </w:rPr>
      </w:pPr>
      <w:r w:rsidRPr="00AF058E">
        <w:rPr>
          <w:rFonts w:ascii="Times New Roman" w:hAnsi="Times New Roman" w:cs="Times New Roman"/>
          <w:sz w:val="24"/>
          <w:szCs w:val="24"/>
        </w:rPr>
        <w:t>Статья 43. Градостроительный регламент зоны садоводческого некоммерческого товарищества, огородничества и дачного хозяйства (СХ-3)</w:t>
      </w:r>
    </w:p>
    <w:p w:rsidR="000F25BC" w:rsidRPr="00AF058E" w:rsidRDefault="000F25BC" w:rsidP="00F8733D">
      <w:pPr>
        <w:pStyle w:val="a7"/>
        <w:ind w:firstLine="709"/>
        <w:jc w:val="both"/>
        <w:rPr>
          <w:rFonts w:ascii="Times New Roman" w:hAnsi="Times New Roman" w:cs="Times New Roman"/>
          <w:sz w:val="24"/>
          <w:szCs w:val="24"/>
        </w:rPr>
      </w:pPr>
      <w:r w:rsidRPr="00AF058E">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4819"/>
        <w:gridCol w:w="709"/>
        <w:gridCol w:w="992"/>
        <w:gridCol w:w="709"/>
        <w:gridCol w:w="850"/>
        <w:gridCol w:w="142"/>
      </w:tblGrid>
      <w:tr w:rsidR="000F25BC" w:rsidRPr="00AF058E" w:rsidTr="00F8733D">
        <w:trPr>
          <w:gridAfter w:val="1"/>
          <w:wAfter w:w="142" w:type="dxa"/>
          <w:cantSplit/>
          <w:trHeight w:val="415"/>
        </w:trPr>
        <w:tc>
          <w:tcPr>
            <w:tcW w:w="567" w:type="dxa"/>
            <w:vMerge w:val="restart"/>
          </w:tcPr>
          <w:p w:rsidR="000F25BC" w:rsidRPr="00AF058E" w:rsidRDefault="000F25BC" w:rsidP="00CA4EEF">
            <w:pPr>
              <w:pStyle w:val="a7"/>
              <w:rPr>
                <w:rFonts w:ascii="Times New Roman" w:hAnsi="Times New Roman" w:cs="Times New Roman"/>
                <w:iCs/>
                <w:sz w:val="24"/>
                <w:szCs w:val="24"/>
              </w:rPr>
            </w:pPr>
            <w:r w:rsidRPr="00AF058E">
              <w:rPr>
                <w:rFonts w:ascii="Times New Roman" w:hAnsi="Times New Roman" w:cs="Times New Roman"/>
                <w:iCs/>
                <w:sz w:val="24"/>
                <w:szCs w:val="24"/>
              </w:rPr>
              <w:t>№</w:t>
            </w:r>
          </w:p>
          <w:p w:rsidR="000F25BC" w:rsidRPr="00AF058E" w:rsidRDefault="000F25BC" w:rsidP="00CA4EEF">
            <w:pPr>
              <w:pStyle w:val="a7"/>
              <w:rPr>
                <w:rFonts w:ascii="Times New Roman" w:hAnsi="Times New Roman" w:cs="Times New Roman"/>
                <w:iCs/>
                <w:sz w:val="24"/>
                <w:szCs w:val="24"/>
              </w:rPr>
            </w:pPr>
            <w:r w:rsidRPr="00AF058E">
              <w:rPr>
                <w:rFonts w:ascii="Times New Roman" w:hAnsi="Times New Roman" w:cs="Times New Roman"/>
                <w:iCs/>
                <w:sz w:val="24"/>
                <w:szCs w:val="24"/>
              </w:rPr>
              <w:t>п/п</w:t>
            </w:r>
          </w:p>
        </w:tc>
        <w:tc>
          <w:tcPr>
            <w:tcW w:w="993" w:type="dxa"/>
            <w:vMerge w:val="restart"/>
            <w:textDirection w:val="btLr"/>
          </w:tcPr>
          <w:p w:rsidR="000F25BC" w:rsidRPr="00AF058E" w:rsidRDefault="000F25BC" w:rsidP="00CA4EEF">
            <w:pPr>
              <w:pStyle w:val="a7"/>
              <w:rPr>
                <w:rFonts w:ascii="Times New Roman" w:hAnsi="Times New Roman" w:cs="Times New Roman"/>
                <w:iCs/>
                <w:sz w:val="24"/>
                <w:szCs w:val="24"/>
              </w:rPr>
            </w:pPr>
            <w:r w:rsidRPr="00AF058E">
              <w:rPr>
                <w:rFonts w:ascii="Times New Roman" w:hAnsi="Times New Roman" w:cs="Times New Roman"/>
                <w:iCs/>
                <w:sz w:val="24"/>
                <w:szCs w:val="24"/>
              </w:rPr>
              <w:t>Код (числовое обозначение) и в соответствии с Классификатором</w:t>
            </w:r>
          </w:p>
        </w:tc>
        <w:tc>
          <w:tcPr>
            <w:tcW w:w="4819" w:type="dxa"/>
            <w:vMerge w:val="restart"/>
          </w:tcPr>
          <w:p w:rsidR="000F25BC" w:rsidRPr="00AF058E" w:rsidRDefault="000F25BC" w:rsidP="00CA4EEF">
            <w:pPr>
              <w:pStyle w:val="a7"/>
              <w:rPr>
                <w:rFonts w:ascii="Times New Roman" w:hAnsi="Times New Roman" w:cs="Times New Roman"/>
                <w:iCs/>
                <w:sz w:val="24"/>
                <w:szCs w:val="24"/>
              </w:rPr>
            </w:pPr>
          </w:p>
          <w:p w:rsidR="000F25BC" w:rsidRPr="00AF058E" w:rsidRDefault="000F25BC" w:rsidP="00CA4EEF">
            <w:pPr>
              <w:pStyle w:val="a7"/>
              <w:rPr>
                <w:rFonts w:ascii="Times New Roman" w:hAnsi="Times New Roman" w:cs="Times New Roman"/>
                <w:sz w:val="24"/>
                <w:szCs w:val="24"/>
                <w:lang w:eastAsia="ar-SA"/>
              </w:rPr>
            </w:pPr>
            <w:r w:rsidRPr="00AF058E">
              <w:rPr>
                <w:rFonts w:ascii="Times New Roman" w:hAnsi="Times New Roman" w:cs="Times New Roman"/>
                <w:iCs/>
                <w:sz w:val="24"/>
                <w:szCs w:val="24"/>
              </w:rPr>
              <w:t xml:space="preserve">Вид разрешенного использования земельного участка (в соответствии с Классификатором видов разрешенного </w:t>
            </w:r>
            <w:r w:rsidRPr="00AF058E">
              <w:rPr>
                <w:rFonts w:ascii="Times New Roman" w:hAnsi="Times New Roman" w:cs="Times New Roman"/>
                <w:iCs/>
                <w:sz w:val="24"/>
                <w:szCs w:val="24"/>
              </w:rPr>
              <w:lastRenderedPageBreak/>
              <w:t>использования земельных участков,</w:t>
            </w:r>
            <w:r w:rsidRPr="00AF058E">
              <w:rPr>
                <w:rFonts w:ascii="Times New Roman" w:hAnsi="Times New Roman" w:cs="Times New Roman"/>
                <w:sz w:val="24"/>
                <w:szCs w:val="24"/>
                <w:lang w:eastAsia="ar-SA"/>
              </w:rPr>
              <w:t xml:space="preserve"> утвержденным </w:t>
            </w:r>
            <w:r w:rsidRPr="00AF058E">
              <w:rPr>
                <w:rFonts w:ascii="Times New Roman" w:hAnsi="Times New Roman" w:cs="Times New Roman"/>
                <w:sz w:val="24"/>
                <w:szCs w:val="24"/>
              </w:rPr>
              <w:t>уполномоченным федеральным органом исполнительной власти)</w:t>
            </w:r>
          </w:p>
          <w:p w:rsidR="000F25BC" w:rsidRPr="00AF058E" w:rsidRDefault="000F25BC" w:rsidP="00CA4EEF">
            <w:pPr>
              <w:pStyle w:val="a7"/>
              <w:rPr>
                <w:rFonts w:ascii="Times New Roman" w:hAnsi="Times New Roman" w:cs="Times New Roman"/>
                <w:iCs/>
                <w:sz w:val="24"/>
                <w:szCs w:val="24"/>
              </w:rPr>
            </w:pPr>
          </w:p>
        </w:tc>
        <w:tc>
          <w:tcPr>
            <w:tcW w:w="3260" w:type="dxa"/>
            <w:gridSpan w:val="4"/>
            <w:vAlign w:val="center"/>
          </w:tcPr>
          <w:p w:rsidR="000F25BC" w:rsidRPr="00AF058E" w:rsidRDefault="000F25BC" w:rsidP="00CA4EEF">
            <w:pPr>
              <w:pStyle w:val="a7"/>
              <w:rPr>
                <w:rFonts w:ascii="Times New Roman" w:hAnsi="Times New Roman" w:cs="Times New Roman"/>
                <w:iCs/>
                <w:sz w:val="24"/>
                <w:szCs w:val="24"/>
              </w:rPr>
            </w:pPr>
            <w:r w:rsidRPr="00AF058E">
              <w:rPr>
                <w:rFonts w:ascii="Times New Roman" w:hAnsi="Times New Roman" w:cs="Times New Roman"/>
                <w:iCs/>
                <w:sz w:val="24"/>
                <w:szCs w:val="24"/>
              </w:rPr>
              <w:lastRenderedPageBreak/>
              <w:t>Параметры разрешенного строительства, реконструкции объектов капстроительства</w:t>
            </w:r>
          </w:p>
        </w:tc>
      </w:tr>
      <w:tr w:rsidR="000F25BC" w:rsidRPr="00AF058E" w:rsidTr="00F8733D">
        <w:trPr>
          <w:gridAfter w:val="1"/>
          <w:wAfter w:w="142" w:type="dxa"/>
          <w:cantSplit/>
          <w:trHeight w:val="3166"/>
        </w:trPr>
        <w:tc>
          <w:tcPr>
            <w:tcW w:w="567" w:type="dxa"/>
            <w:vMerge/>
          </w:tcPr>
          <w:p w:rsidR="000F25BC" w:rsidRPr="00AF058E" w:rsidRDefault="000F25BC" w:rsidP="00CA4EEF">
            <w:pPr>
              <w:pStyle w:val="a7"/>
              <w:rPr>
                <w:rFonts w:ascii="Times New Roman" w:hAnsi="Times New Roman" w:cs="Times New Roman"/>
                <w:iCs/>
                <w:sz w:val="24"/>
                <w:szCs w:val="24"/>
              </w:rPr>
            </w:pPr>
          </w:p>
        </w:tc>
        <w:tc>
          <w:tcPr>
            <w:tcW w:w="993" w:type="dxa"/>
            <w:vMerge/>
          </w:tcPr>
          <w:p w:rsidR="000F25BC" w:rsidRPr="00AF058E" w:rsidRDefault="000F25BC" w:rsidP="00CA4EEF">
            <w:pPr>
              <w:pStyle w:val="a7"/>
              <w:rPr>
                <w:rFonts w:ascii="Times New Roman" w:hAnsi="Times New Roman" w:cs="Times New Roman"/>
                <w:iCs/>
                <w:sz w:val="24"/>
                <w:szCs w:val="24"/>
              </w:rPr>
            </w:pPr>
          </w:p>
        </w:tc>
        <w:tc>
          <w:tcPr>
            <w:tcW w:w="4819" w:type="dxa"/>
            <w:vMerge/>
            <w:vAlign w:val="center"/>
          </w:tcPr>
          <w:p w:rsidR="000F25BC" w:rsidRPr="00AF058E" w:rsidRDefault="000F25BC" w:rsidP="00CA4EEF">
            <w:pPr>
              <w:pStyle w:val="a7"/>
              <w:rPr>
                <w:rFonts w:ascii="Times New Roman" w:hAnsi="Times New Roman" w:cs="Times New Roman"/>
                <w:iCs/>
                <w:sz w:val="24"/>
                <w:szCs w:val="24"/>
              </w:rPr>
            </w:pPr>
          </w:p>
        </w:tc>
        <w:tc>
          <w:tcPr>
            <w:tcW w:w="709" w:type="dxa"/>
            <w:textDirection w:val="btLr"/>
            <w:vAlign w:val="center"/>
          </w:tcPr>
          <w:p w:rsidR="000F25BC" w:rsidRPr="00AF058E" w:rsidRDefault="000F25BC" w:rsidP="00CA4EEF">
            <w:pPr>
              <w:pStyle w:val="a7"/>
              <w:rPr>
                <w:rFonts w:ascii="Times New Roman" w:hAnsi="Times New Roman" w:cs="Times New Roman"/>
                <w:sz w:val="24"/>
                <w:szCs w:val="24"/>
              </w:rPr>
            </w:pPr>
            <w:r w:rsidRPr="00AF058E">
              <w:rPr>
                <w:rFonts w:ascii="Times New Roman" w:hAnsi="Times New Roman" w:cs="Times New Roman"/>
                <w:iCs/>
                <w:sz w:val="24"/>
                <w:szCs w:val="24"/>
              </w:rPr>
              <w:t>Предельная этажность зданий, строений, сооружений, этаж</w:t>
            </w:r>
          </w:p>
        </w:tc>
        <w:tc>
          <w:tcPr>
            <w:tcW w:w="992" w:type="dxa"/>
            <w:textDirection w:val="btLr"/>
            <w:vAlign w:val="center"/>
          </w:tcPr>
          <w:p w:rsidR="000F25BC" w:rsidRPr="00AF058E" w:rsidRDefault="000F25BC" w:rsidP="00CA4EEF">
            <w:pPr>
              <w:pStyle w:val="a7"/>
              <w:rPr>
                <w:rFonts w:ascii="Times New Roman" w:hAnsi="Times New Roman" w:cs="Times New Roman"/>
                <w:iCs/>
                <w:sz w:val="24"/>
                <w:szCs w:val="24"/>
              </w:rPr>
            </w:pPr>
            <w:r w:rsidRPr="00AF058E">
              <w:rPr>
                <w:rFonts w:ascii="Times New Roman" w:hAnsi="Times New Roman" w:cs="Times New Roman"/>
                <w:iCs/>
                <w:sz w:val="24"/>
                <w:szCs w:val="24"/>
              </w:rPr>
              <w:t>Предельные размеры земельных участков (мин.-макс.), га</w:t>
            </w:r>
          </w:p>
        </w:tc>
        <w:tc>
          <w:tcPr>
            <w:tcW w:w="709" w:type="dxa"/>
            <w:textDirection w:val="btLr"/>
            <w:vAlign w:val="center"/>
          </w:tcPr>
          <w:p w:rsidR="000F25BC" w:rsidRPr="00AF058E" w:rsidRDefault="000F25BC" w:rsidP="00CA4EEF">
            <w:pPr>
              <w:pStyle w:val="a7"/>
              <w:rPr>
                <w:rFonts w:ascii="Times New Roman" w:hAnsi="Times New Roman" w:cs="Times New Roman"/>
                <w:iCs/>
                <w:sz w:val="24"/>
                <w:szCs w:val="24"/>
              </w:rPr>
            </w:pPr>
            <w:r w:rsidRPr="00AF058E">
              <w:rPr>
                <w:rFonts w:ascii="Times New Roman" w:hAnsi="Times New Roman" w:cs="Times New Roman"/>
                <w:iCs/>
                <w:sz w:val="24"/>
                <w:szCs w:val="24"/>
              </w:rPr>
              <w:t>Максимальный процент застройки, %</w:t>
            </w:r>
          </w:p>
        </w:tc>
        <w:tc>
          <w:tcPr>
            <w:tcW w:w="850" w:type="dxa"/>
            <w:textDirection w:val="btLr"/>
          </w:tcPr>
          <w:p w:rsidR="000F25BC" w:rsidRPr="00AF058E" w:rsidRDefault="000F25BC" w:rsidP="00CA4EEF">
            <w:pPr>
              <w:pStyle w:val="a7"/>
              <w:rPr>
                <w:rFonts w:ascii="Times New Roman" w:hAnsi="Times New Roman" w:cs="Times New Roman"/>
                <w:iCs/>
                <w:sz w:val="24"/>
                <w:szCs w:val="24"/>
              </w:rPr>
            </w:pPr>
            <w:r w:rsidRPr="00AF058E">
              <w:rPr>
                <w:rFonts w:ascii="Times New Roman" w:hAnsi="Times New Roman" w:cs="Times New Roman"/>
                <w:iCs/>
                <w:sz w:val="24"/>
                <w:szCs w:val="24"/>
              </w:rPr>
              <w:t>Минимальные отступы от границ земельного участка</w:t>
            </w:r>
          </w:p>
        </w:tc>
      </w:tr>
      <w:tr w:rsidR="000F25BC" w:rsidRPr="00AF058E" w:rsidTr="00F8733D">
        <w:trPr>
          <w:gridAfter w:val="1"/>
          <w:wAfter w:w="142" w:type="dxa"/>
          <w:trHeight w:val="397"/>
        </w:trPr>
        <w:tc>
          <w:tcPr>
            <w:tcW w:w="9639" w:type="dxa"/>
            <w:gridSpan w:val="7"/>
          </w:tcPr>
          <w:p w:rsidR="000F25BC" w:rsidRPr="00AF058E" w:rsidRDefault="000F25BC" w:rsidP="00CA4EEF">
            <w:pPr>
              <w:pStyle w:val="a7"/>
              <w:rPr>
                <w:rFonts w:ascii="Times New Roman" w:hAnsi="Times New Roman" w:cs="Times New Roman"/>
                <w:iCs/>
                <w:sz w:val="24"/>
                <w:szCs w:val="24"/>
              </w:rPr>
            </w:pPr>
            <w:r w:rsidRPr="00AF058E">
              <w:rPr>
                <w:rFonts w:ascii="Times New Roman" w:hAnsi="Times New Roman" w:cs="Times New Roman"/>
                <w:sz w:val="24"/>
                <w:szCs w:val="24"/>
              </w:rPr>
              <w:lastRenderedPageBreak/>
              <w:t>Основные виды и параметры разрешенного использования земельных участков и объектов капитального строительства</w:t>
            </w:r>
          </w:p>
        </w:tc>
      </w:tr>
      <w:tr w:rsidR="00AF058E" w:rsidRPr="00AF058E" w:rsidTr="00F8733D">
        <w:trPr>
          <w:gridAfter w:val="1"/>
          <w:wAfter w:w="142" w:type="dxa"/>
          <w:trHeight w:val="397"/>
        </w:trPr>
        <w:tc>
          <w:tcPr>
            <w:tcW w:w="567" w:type="dxa"/>
            <w:vAlign w:val="center"/>
          </w:tcPr>
          <w:p w:rsidR="00AF058E" w:rsidRPr="00AF058E" w:rsidRDefault="00AF058E" w:rsidP="000E421C">
            <w:pPr>
              <w:pStyle w:val="a7"/>
              <w:rPr>
                <w:rFonts w:ascii="Times New Roman" w:hAnsi="Times New Roman" w:cs="Times New Roman"/>
                <w:iCs/>
                <w:sz w:val="24"/>
                <w:szCs w:val="24"/>
              </w:rPr>
            </w:pPr>
            <w:r w:rsidRPr="00AF058E">
              <w:rPr>
                <w:rFonts w:ascii="Times New Roman" w:hAnsi="Times New Roman" w:cs="Times New Roman"/>
                <w:iCs/>
                <w:sz w:val="24"/>
                <w:szCs w:val="24"/>
              </w:rPr>
              <w:t>1</w:t>
            </w:r>
          </w:p>
        </w:tc>
        <w:tc>
          <w:tcPr>
            <w:tcW w:w="993" w:type="dxa"/>
            <w:vAlign w:val="center"/>
          </w:tcPr>
          <w:p w:rsidR="00AF058E" w:rsidRPr="00AF058E" w:rsidRDefault="00AF058E" w:rsidP="000E421C">
            <w:pPr>
              <w:pStyle w:val="a7"/>
              <w:rPr>
                <w:rFonts w:ascii="Times New Roman" w:hAnsi="Times New Roman" w:cs="Times New Roman"/>
                <w:sz w:val="24"/>
                <w:szCs w:val="24"/>
              </w:rPr>
            </w:pPr>
            <w:r w:rsidRPr="00AF058E">
              <w:rPr>
                <w:rFonts w:ascii="Times New Roman" w:hAnsi="Times New Roman" w:cs="Times New Roman"/>
                <w:sz w:val="24"/>
                <w:szCs w:val="24"/>
              </w:rPr>
              <w:t>3.1</w:t>
            </w:r>
          </w:p>
        </w:tc>
        <w:tc>
          <w:tcPr>
            <w:tcW w:w="4819" w:type="dxa"/>
            <w:vAlign w:val="center"/>
          </w:tcPr>
          <w:p w:rsidR="00AF058E" w:rsidRPr="00AF058E" w:rsidRDefault="00AF058E" w:rsidP="000E421C">
            <w:pPr>
              <w:pStyle w:val="a7"/>
              <w:rPr>
                <w:rFonts w:ascii="Times New Roman" w:hAnsi="Times New Roman" w:cs="Times New Roman"/>
                <w:iCs/>
                <w:sz w:val="24"/>
                <w:szCs w:val="24"/>
              </w:rPr>
            </w:pPr>
            <w:r w:rsidRPr="00AF058E">
              <w:rPr>
                <w:rFonts w:ascii="Times New Roman" w:hAnsi="Times New Roman" w:cs="Times New Roman"/>
                <w:sz w:val="24"/>
                <w:szCs w:val="24"/>
              </w:rPr>
              <w:t>Коммунальное обслуживание</w:t>
            </w:r>
          </w:p>
        </w:tc>
        <w:tc>
          <w:tcPr>
            <w:tcW w:w="709" w:type="dxa"/>
          </w:tcPr>
          <w:p w:rsidR="00AF058E" w:rsidRPr="00AF058E" w:rsidRDefault="00AF058E" w:rsidP="000E421C">
            <w:pPr>
              <w:pStyle w:val="a7"/>
              <w:rPr>
                <w:rFonts w:ascii="Times New Roman" w:hAnsi="Times New Roman" w:cs="Times New Roman"/>
                <w:sz w:val="24"/>
                <w:szCs w:val="24"/>
              </w:rPr>
            </w:pPr>
            <w:r w:rsidRPr="00AF058E">
              <w:rPr>
                <w:rFonts w:ascii="Times New Roman" w:hAnsi="Times New Roman" w:cs="Times New Roman"/>
                <w:sz w:val="24"/>
                <w:szCs w:val="24"/>
              </w:rPr>
              <w:t>1</w:t>
            </w:r>
          </w:p>
        </w:tc>
        <w:tc>
          <w:tcPr>
            <w:tcW w:w="992" w:type="dxa"/>
          </w:tcPr>
          <w:p w:rsidR="00AF058E" w:rsidRPr="00AF058E" w:rsidRDefault="00AF058E" w:rsidP="00A34B50">
            <w:pPr>
              <w:pStyle w:val="a7"/>
              <w:rPr>
                <w:rFonts w:ascii="Times New Roman" w:hAnsi="Times New Roman" w:cs="Times New Roman"/>
                <w:sz w:val="24"/>
                <w:szCs w:val="24"/>
              </w:rPr>
            </w:pPr>
            <w:r w:rsidRPr="00AF058E">
              <w:rPr>
                <w:rFonts w:ascii="Times New Roman" w:hAnsi="Times New Roman" w:cs="Times New Roman"/>
                <w:sz w:val="24"/>
                <w:szCs w:val="24"/>
              </w:rPr>
              <w:t>мин.0,0</w:t>
            </w:r>
            <w:r w:rsidR="00A34B50">
              <w:rPr>
                <w:rFonts w:ascii="Times New Roman" w:hAnsi="Times New Roman" w:cs="Times New Roman"/>
                <w:sz w:val="24"/>
                <w:szCs w:val="24"/>
              </w:rPr>
              <w:t>001</w:t>
            </w:r>
          </w:p>
        </w:tc>
        <w:tc>
          <w:tcPr>
            <w:tcW w:w="709" w:type="dxa"/>
          </w:tcPr>
          <w:p w:rsidR="00AF058E" w:rsidRPr="00AF058E" w:rsidRDefault="00AF058E" w:rsidP="000E421C">
            <w:pPr>
              <w:pStyle w:val="a7"/>
              <w:rPr>
                <w:rFonts w:ascii="Times New Roman" w:hAnsi="Times New Roman" w:cs="Times New Roman"/>
                <w:sz w:val="24"/>
                <w:szCs w:val="24"/>
              </w:rPr>
            </w:pPr>
            <w:r w:rsidRPr="00AF058E">
              <w:rPr>
                <w:rFonts w:ascii="Times New Roman" w:hAnsi="Times New Roman" w:cs="Times New Roman"/>
                <w:sz w:val="24"/>
                <w:szCs w:val="24"/>
              </w:rPr>
              <w:t>80</w:t>
            </w:r>
          </w:p>
        </w:tc>
        <w:tc>
          <w:tcPr>
            <w:tcW w:w="850" w:type="dxa"/>
          </w:tcPr>
          <w:p w:rsidR="00AF058E" w:rsidRPr="00AF058E" w:rsidRDefault="005A0B04" w:rsidP="000E421C">
            <w:pPr>
              <w:pStyle w:val="a7"/>
              <w:rPr>
                <w:rFonts w:ascii="Times New Roman" w:hAnsi="Times New Roman" w:cs="Times New Roman"/>
                <w:sz w:val="24"/>
                <w:szCs w:val="24"/>
              </w:rPr>
            </w:pPr>
            <w:r>
              <w:rPr>
                <w:rFonts w:ascii="Times New Roman" w:hAnsi="Times New Roman" w:cs="Times New Roman"/>
                <w:sz w:val="24"/>
                <w:szCs w:val="24"/>
              </w:rPr>
              <w:t>0</w:t>
            </w:r>
          </w:p>
        </w:tc>
      </w:tr>
      <w:tr w:rsidR="00AF058E" w:rsidRPr="00AF058E" w:rsidTr="00F8733D">
        <w:trPr>
          <w:gridAfter w:val="1"/>
          <w:wAfter w:w="142" w:type="dxa"/>
          <w:trHeight w:val="397"/>
        </w:trPr>
        <w:tc>
          <w:tcPr>
            <w:tcW w:w="567" w:type="dxa"/>
            <w:vAlign w:val="center"/>
          </w:tcPr>
          <w:p w:rsidR="00AF058E" w:rsidRPr="00AF058E" w:rsidRDefault="00AF058E" w:rsidP="000E421C">
            <w:pPr>
              <w:pStyle w:val="a7"/>
              <w:rPr>
                <w:rFonts w:ascii="Times New Roman" w:hAnsi="Times New Roman" w:cs="Times New Roman"/>
                <w:sz w:val="24"/>
                <w:szCs w:val="24"/>
              </w:rPr>
            </w:pPr>
            <w:r w:rsidRPr="00AF058E">
              <w:rPr>
                <w:rFonts w:ascii="Times New Roman" w:hAnsi="Times New Roman" w:cs="Times New Roman"/>
                <w:sz w:val="24"/>
                <w:szCs w:val="24"/>
              </w:rPr>
              <w:t>2</w:t>
            </w:r>
          </w:p>
        </w:tc>
        <w:tc>
          <w:tcPr>
            <w:tcW w:w="993" w:type="dxa"/>
            <w:vAlign w:val="center"/>
          </w:tcPr>
          <w:p w:rsidR="00AF058E" w:rsidRPr="00AF058E" w:rsidRDefault="00AF058E" w:rsidP="00CA4EEF">
            <w:pPr>
              <w:pStyle w:val="a7"/>
              <w:rPr>
                <w:rFonts w:ascii="Times New Roman" w:hAnsi="Times New Roman" w:cs="Times New Roman"/>
                <w:iCs/>
                <w:sz w:val="24"/>
                <w:szCs w:val="24"/>
              </w:rPr>
            </w:pPr>
            <w:r w:rsidRPr="00AF058E">
              <w:rPr>
                <w:rFonts w:ascii="Times New Roman" w:hAnsi="Times New Roman" w:cs="Times New Roman"/>
                <w:iCs/>
                <w:sz w:val="24"/>
                <w:szCs w:val="24"/>
              </w:rPr>
              <w:t>13.1</w:t>
            </w:r>
          </w:p>
        </w:tc>
        <w:tc>
          <w:tcPr>
            <w:tcW w:w="4819" w:type="dxa"/>
            <w:vAlign w:val="center"/>
          </w:tcPr>
          <w:p w:rsidR="00AF058E" w:rsidRPr="00AF058E" w:rsidRDefault="00AF058E" w:rsidP="00CA4EEF">
            <w:pPr>
              <w:pStyle w:val="a7"/>
              <w:rPr>
                <w:rFonts w:ascii="Times New Roman" w:hAnsi="Times New Roman" w:cs="Times New Roman"/>
                <w:iCs/>
                <w:sz w:val="24"/>
                <w:szCs w:val="24"/>
              </w:rPr>
            </w:pPr>
            <w:r w:rsidRPr="00AF058E">
              <w:rPr>
                <w:rFonts w:ascii="Times New Roman" w:hAnsi="Times New Roman" w:cs="Times New Roman"/>
                <w:iCs/>
                <w:sz w:val="24"/>
                <w:szCs w:val="24"/>
              </w:rPr>
              <w:t>Ведение огородничества</w:t>
            </w:r>
          </w:p>
        </w:tc>
        <w:tc>
          <w:tcPr>
            <w:tcW w:w="709" w:type="dxa"/>
            <w:vAlign w:val="center"/>
          </w:tcPr>
          <w:p w:rsidR="00AF058E" w:rsidRPr="00AF058E" w:rsidRDefault="00AF058E" w:rsidP="00CA4EEF">
            <w:pPr>
              <w:pStyle w:val="a7"/>
              <w:rPr>
                <w:rFonts w:ascii="Times New Roman" w:hAnsi="Times New Roman" w:cs="Times New Roman"/>
                <w:iCs/>
                <w:sz w:val="24"/>
                <w:szCs w:val="24"/>
              </w:rPr>
            </w:pPr>
            <w:r w:rsidRPr="00AF058E">
              <w:rPr>
                <w:rFonts w:ascii="Times New Roman" w:hAnsi="Times New Roman" w:cs="Times New Roman"/>
                <w:iCs/>
                <w:sz w:val="24"/>
                <w:szCs w:val="24"/>
              </w:rPr>
              <w:t>0</w:t>
            </w:r>
          </w:p>
        </w:tc>
        <w:tc>
          <w:tcPr>
            <w:tcW w:w="992" w:type="dxa"/>
            <w:vAlign w:val="center"/>
          </w:tcPr>
          <w:p w:rsidR="00AF058E" w:rsidRPr="00AF058E" w:rsidRDefault="00AF058E" w:rsidP="00CA4EEF">
            <w:pPr>
              <w:pStyle w:val="a7"/>
              <w:rPr>
                <w:rFonts w:ascii="Times New Roman" w:hAnsi="Times New Roman" w:cs="Times New Roman"/>
                <w:iCs/>
                <w:sz w:val="24"/>
                <w:szCs w:val="24"/>
              </w:rPr>
            </w:pPr>
            <w:r w:rsidRPr="00AF058E">
              <w:rPr>
                <w:rFonts w:ascii="Times New Roman" w:hAnsi="Times New Roman" w:cs="Times New Roman"/>
                <w:iCs/>
                <w:sz w:val="24"/>
                <w:szCs w:val="24"/>
              </w:rPr>
              <w:t>0,02-0,15</w:t>
            </w:r>
          </w:p>
        </w:tc>
        <w:tc>
          <w:tcPr>
            <w:tcW w:w="709" w:type="dxa"/>
            <w:vAlign w:val="center"/>
          </w:tcPr>
          <w:p w:rsidR="00AF058E" w:rsidRPr="00AF058E" w:rsidRDefault="00AF058E" w:rsidP="00CA4EEF">
            <w:pPr>
              <w:pStyle w:val="a7"/>
              <w:rPr>
                <w:rFonts w:ascii="Times New Roman" w:hAnsi="Times New Roman" w:cs="Times New Roman"/>
                <w:iCs/>
                <w:sz w:val="24"/>
                <w:szCs w:val="24"/>
              </w:rPr>
            </w:pPr>
            <w:r w:rsidRPr="00AF058E">
              <w:rPr>
                <w:rFonts w:ascii="Times New Roman" w:hAnsi="Times New Roman" w:cs="Times New Roman"/>
                <w:iCs/>
                <w:sz w:val="24"/>
                <w:szCs w:val="24"/>
              </w:rPr>
              <w:t>0</w:t>
            </w:r>
          </w:p>
        </w:tc>
        <w:tc>
          <w:tcPr>
            <w:tcW w:w="850" w:type="dxa"/>
            <w:vAlign w:val="center"/>
          </w:tcPr>
          <w:p w:rsidR="00AF058E" w:rsidRPr="00AF058E" w:rsidRDefault="00AF058E" w:rsidP="00CA4EEF">
            <w:pPr>
              <w:pStyle w:val="a7"/>
              <w:rPr>
                <w:rFonts w:ascii="Times New Roman" w:hAnsi="Times New Roman" w:cs="Times New Roman"/>
                <w:iCs/>
                <w:sz w:val="24"/>
                <w:szCs w:val="24"/>
              </w:rPr>
            </w:pPr>
            <w:r w:rsidRPr="00AF058E">
              <w:rPr>
                <w:rFonts w:ascii="Times New Roman" w:hAnsi="Times New Roman" w:cs="Times New Roman"/>
                <w:iCs/>
                <w:sz w:val="24"/>
                <w:szCs w:val="24"/>
              </w:rPr>
              <w:t>0</w:t>
            </w:r>
          </w:p>
        </w:tc>
      </w:tr>
      <w:tr w:rsidR="00AF058E" w:rsidRPr="00AF058E" w:rsidTr="00F8733D">
        <w:trPr>
          <w:gridAfter w:val="1"/>
          <w:wAfter w:w="142" w:type="dxa"/>
          <w:trHeight w:val="397"/>
        </w:trPr>
        <w:tc>
          <w:tcPr>
            <w:tcW w:w="567" w:type="dxa"/>
            <w:vAlign w:val="center"/>
          </w:tcPr>
          <w:p w:rsidR="00AF058E" w:rsidRPr="00AF058E" w:rsidRDefault="00AF058E" w:rsidP="000E421C">
            <w:pPr>
              <w:pStyle w:val="a7"/>
              <w:rPr>
                <w:rFonts w:ascii="Times New Roman" w:hAnsi="Times New Roman" w:cs="Times New Roman"/>
                <w:sz w:val="24"/>
                <w:szCs w:val="24"/>
              </w:rPr>
            </w:pPr>
            <w:r w:rsidRPr="00AF058E">
              <w:rPr>
                <w:rFonts w:ascii="Times New Roman" w:hAnsi="Times New Roman" w:cs="Times New Roman"/>
                <w:sz w:val="24"/>
                <w:szCs w:val="24"/>
              </w:rPr>
              <w:t>3</w:t>
            </w:r>
          </w:p>
        </w:tc>
        <w:tc>
          <w:tcPr>
            <w:tcW w:w="993" w:type="dxa"/>
            <w:vAlign w:val="center"/>
          </w:tcPr>
          <w:p w:rsidR="00AF058E" w:rsidRPr="00AF058E" w:rsidRDefault="00AF058E" w:rsidP="00CA4EEF">
            <w:pPr>
              <w:pStyle w:val="a7"/>
              <w:rPr>
                <w:rFonts w:ascii="Times New Roman" w:hAnsi="Times New Roman" w:cs="Times New Roman"/>
                <w:sz w:val="24"/>
                <w:szCs w:val="24"/>
              </w:rPr>
            </w:pPr>
            <w:r w:rsidRPr="00AF058E">
              <w:rPr>
                <w:rFonts w:ascii="Times New Roman" w:hAnsi="Times New Roman" w:cs="Times New Roman"/>
                <w:sz w:val="24"/>
                <w:szCs w:val="24"/>
              </w:rPr>
              <w:t>13.2</w:t>
            </w:r>
          </w:p>
        </w:tc>
        <w:tc>
          <w:tcPr>
            <w:tcW w:w="4819" w:type="dxa"/>
            <w:vAlign w:val="center"/>
          </w:tcPr>
          <w:p w:rsidR="00AF058E" w:rsidRPr="00AF058E" w:rsidRDefault="00AF058E" w:rsidP="00CA4EEF">
            <w:pPr>
              <w:pStyle w:val="a7"/>
              <w:rPr>
                <w:rFonts w:ascii="Times New Roman" w:hAnsi="Times New Roman" w:cs="Times New Roman"/>
                <w:sz w:val="24"/>
                <w:szCs w:val="24"/>
              </w:rPr>
            </w:pPr>
            <w:r w:rsidRPr="00AF058E">
              <w:rPr>
                <w:rFonts w:ascii="Times New Roman" w:hAnsi="Times New Roman" w:cs="Times New Roman"/>
                <w:sz w:val="24"/>
                <w:szCs w:val="24"/>
              </w:rPr>
              <w:t>Ведение садоводства</w:t>
            </w:r>
          </w:p>
        </w:tc>
        <w:tc>
          <w:tcPr>
            <w:tcW w:w="709" w:type="dxa"/>
            <w:vAlign w:val="center"/>
          </w:tcPr>
          <w:p w:rsidR="00AF058E" w:rsidRPr="00AF058E" w:rsidRDefault="00AF058E" w:rsidP="00CA4EEF">
            <w:pPr>
              <w:pStyle w:val="a7"/>
              <w:rPr>
                <w:rFonts w:ascii="Times New Roman" w:hAnsi="Times New Roman" w:cs="Times New Roman"/>
                <w:iCs/>
                <w:sz w:val="24"/>
                <w:szCs w:val="24"/>
              </w:rPr>
            </w:pPr>
            <w:r w:rsidRPr="00AF058E">
              <w:rPr>
                <w:rFonts w:ascii="Times New Roman" w:hAnsi="Times New Roman" w:cs="Times New Roman"/>
                <w:iCs/>
                <w:sz w:val="24"/>
                <w:szCs w:val="24"/>
              </w:rPr>
              <w:t>2</w:t>
            </w:r>
          </w:p>
        </w:tc>
        <w:tc>
          <w:tcPr>
            <w:tcW w:w="992" w:type="dxa"/>
            <w:vAlign w:val="center"/>
          </w:tcPr>
          <w:p w:rsidR="00AF058E" w:rsidRPr="00AF058E" w:rsidRDefault="00AF058E" w:rsidP="00CA4EEF">
            <w:pPr>
              <w:pStyle w:val="a7"/>
              <w:rPr>
                <w:rFonts w:ascii="Times New Roman" w:hAnsi="Times New Roman" w:cs="Times New Roman"/>
                <w:iCs/>
                <w:sz w:val="24"/>
                <w:szCs w:val="24"/>
              </w:rPr>
            </w:pPr>
            <w:r w:rsidRPr="00AF058E">
              <w:rPr>
                <w:rFonts w:ascii="Times New Roman" w:hAnsi="Times New Roman" w:cs="Times New Roman"/>
                <w:sz w:val="24"/>
                <w:szCs w:val="24"/>
                <w:lang w:eastAsia="ar-SA"/>
              </w:rPr>
              <w:t>0,03-0,10</w:t>
            </w:r>
          </w:p>
        </w:tc>
        <w:tc>
          <w:tcPr>
            <w:tcW w:w="709" w:type="dxa"/>
            <w:vAlign w:val="center"/>
          </w:tcPr>
          <w:p w:rsidR="00AF058E" w:rsidRPr="00AF058E" w:rsidRDefault="00AF058E" w:rsidP="00CA4EEF">
            <w:pPr>
              <w:pStyle w:val="a7"/>
              <w:rPr>
                <w:rFonts w:ascii="Times New Roman" w:hAnsi="Times New Roman" w:cs="Times New Roman"/>
                <w:iCs/>
                <w:sz w:val="24"/>
                <w:szCs w:val="24"/>
              </w:rPr>
            </w:pPr>
            <w:r w:rsidRPr="00AF058E">
              <w:rPr>
                <w:rFonts w:ascii="Times New Roman" w:hAnsi="Times New Roman" w:cs="Times New Roman"/>
                <w:iCs/>
                <w:sz w:val="24"/>
                <w:szCs w:val="24"/>
              </w:rPr>
              <w:t>30</w:t>
            </w:r>
          </w:p>
        </w:tc>
        <w:tc>
          <w:tcPr>
            <w:tcW w:w="850" w:type="dxa"/>
            <w:vAlign w:val="center"/>
          </w:tcPr>
          <w:p w:rsidR="00AF058E" w:rsidRPr="00AF058E" w:rsidRDefault="00AF058E" w:rsidP="00CA4EEF">
            <w:pPr>
              <w:pStyle w:val="a7"/>
              <w:rPr>
                <w:rFonts w:ascii="Times New Roman" w:hAnsi="Times New Roman" w:cs="Times New Roman"/>
                <w:iCs/>
                <w:sz w:val="24"/>
                <w:szCs w:val="24"/>
              </w:rPr>
            </w:pPr>
            <w:r w:rsidRPr="00AF058E">
              <w:rPr>
                <w:rFonts w:ascii="Times New Roman" w:hAnsi="Times New Roman" w:cs="Times New Roman"/>
                <w:iCs/>
                <w:sz w:val="24"/>
                <w:szCs w:val="24"/>
              </w:rPr>
              <w:t>1</w:t>
            </w:r>
          </w:p>
        </w:tc>
      </w:tr>
      <w:tr w:rsidR="00AF058E" w:rsidRPr="00AF058E" w:rsidTr="00F8733D">
        <w:trPr>
          <w:gridAfter w:val="1"/>
          <w:wAfter w:w="142" w:type="dxa"/>
          <w:trHeight w:val="397"/>
        </w:trPr>
        <w:tc>
          <w:tcPr>
            <w:tcW w:w="567" w:type="dxa"/>
            <w:vAlign w:val="center"/>
          </w:tcPr>
          <w:p w:rsidR="00AF058E" w:rsidRPr="00AF058E" w:rsidRDefault="00AF058E" w:rsidP="00CA4EEF">
            <w:pPr>
              <w:pStyle w:val="a7"/>
              <w:rPr>
                <w:rFonts w:ascii="Times New Roman" w:hAnsi="Times New Roman" w:cs="Times New Roman"/>
                <w:sz w:val="24"/>
                <w:szCs w:val="24"/>
              </w:rPr>
            </w:pPr>
            <w:r>
              <w:rPr>
                <w:rFonts w:ascii="Times New Roman" w:hAnsi="Times New Roman" w:cs="Times New Roman"/>
                <w:sz w:val="24"/>
                <w:szCs w:val="24"/>
              </w:rPr>
              <w:t>4</w:t>
            </w:r>
          </w:p>
        </w:tc>
        <w:tc>
          <w:tcPr>
            <w:tcW w:w="993" w:type="dxa"/>
            <w:vAlign w:val="center"/>
          </w:tcPr>
          <w:p w:rsidR="00AF058E" w:rsidRPr="00AF058E" w:rsidRDefault="00AF058E" w:rsidP="00CA4EEF">
            <w:pPr>
              <w:pStyle w:val="a7"/>
              <w:rPr>
                <w:rFonts w:ascii="Times New Roman" w:hAnsi="Times New Roman" w:cs="Times New Roman"/>
                <w:sz w:val="24"/>
                <w:szCs w:val="24"/>
              </w:rPr>
            </w:pPr>
            <w:r w:rsidRPr="00AF058E">
              <w:rPr>
                <w:rFonts w:ascii="Times New Roman" w:hAnsi="Times New Roman" w:cs="Times New Roman"/>
                <w:sz w:val="24"/>
                <w:szCs w:val="24"/>
              </w:rPr>
              <w:t>13.3</w:t>
            </w:r>
          </w:p>
        </w:tc>
        <w:tc>
          <w:tcPr>
            <w:tcW w:w="4819" w:type="dxa"/>
            <w:vAlign w:val="center"/>
          </w:tcPr>
          <w:p w:rsidR="00AF058E" w:rsidRPr="00AF058E" w:rsidRDefault="00AF058E" w:rsidP="00CA4EEF">
            <w:pPr>
              <w:pStyle w:val="a7"/>
              <w:rPr>
                <w:rFonts w:ascii="Times New Roman" w:hAnsi="Times New Roman" w:cs="Times New Roman"/>
                <w:sz w:val="24"/>
                <w:szCs w:val="24"/>
              </w:rPr>
            </w:pPr>
            <w:r w:rsidRPr="00AF058E">
              <w:rPr>
                <w:rFonts w:ascii="Times New Roman" w:hAnsi="Times New Roman" w:cs="Times New Roman"/>
                <w:sz w:val="24"/>
                <w:szCs w:val="24"/>
              </w:rPr>
              <w:t>Ведение дачного хозяйства</w:t>
            </w:r>
          </w:p>
        </w:tc>
        <w:tc>
          <w:tcPr>
            <w:tcW w:w="709" w:type="dxa"/>
            <w:vAlign w:val="center"/>
          </w:tcPr>
          <w:p w:rsidR="00AF058E" w:rsidRPr="00AF058E" w:rsidRDefault="00AF058E" w:rsidP="00CA4EEF">
            <w:pPr>
              <w:pStyle w:val="a7"/>
              <w:rPr>
                <w:rFonts w:ascii="Times New Roman" w:hAnsi="Times New Roman" w:cs="Times New Roman"/>
                <w:iCs/>
                <w:sz w:val="24"/>
                <w:szCs w:val="24"/>
              </w:rPr>
            </w:pPr>
            <w:r w:rsidRPr="00AF058E">
              <w:rPr>
                <w:rFonts w:ascii="Times New Roman" w:hAnsi="Times New Roman" w:cs="Times New Roman"/>
                <w:iCs/>
                <w:sz w:val="24"/>
                <w:szCs w:val="24"/>
              </w:rPr>
              <w:t>3</w:t>
            </w:r>
          </w:p>
        </w:tc>
        <w:tc>
          <w:tcPr>
            <w:tcW w:w="992" w:type="dxa"/>
            <w:vAlign w:val="center"/>
          </w:tcPr>
          <w:p w:rsidR="00AF058E" w:rsidRPr="00AF058E" w:rsidRDefault="00AF058E" w:rsidP="00CA4EEF">
            <w:pPr>
              <w:pStyle w:val="a7"/>
              <w:rPr>
                <w:rFonts w:ascii="Times New Roman" w:hAnsi="Times New Roman" w:cs="Times New Roman"/>
                <w:iCs/>
                <w:sz w:val="24"/>
                <w:szCs w:val="24"/>
              </w:rPr>
            </w:pPr>
            <w:r w:rsidRPr="00AF058E">
              <w:rPr>
                <w:rFonts w:ascii="Times New Roman" w:hAnsi="Times New Roman" w:cs="Times New Roman"/>
                <w:sz w:val="24"/>
                <w:szCs w:val="24"/>
                <w:lang w:eastAsia="ar-SA"/>
              </w:rPr>
              <w:t xml:space="preserve"> 0,05-0,15</w:t>
            </w:r>
          </w:p>
        </w:tc>
        <w:tc>
          <w:tcPr>
            <w:tcW w:w="709" w:type="dxa"/>
            <w:vAlign w:val="center"/>
          </w:tcPr>
          <w:p w:rsidR="00AF058E" w:rsidRPr="00AF058E" w:rsidRDefault="00AF058E" w:rsidP="00CA4EEF">
            <w:pPr>
              <w:pStyle w:val="a7"/>
              <w:rPr>
                <w:rFonts w:ascii="Times New Roman" w:hAnsi="Times New Roman" w:cs="Times New Roman"/>
                <w:iCs/>
                <w:sz w:val="24"/>
                <w:szCs w:val="24"/>
              </w:rPr>
            </w:pPr>
            <w:r w:rsidRPr="00AF058E">
              <w:rPr>
                <w:rFonts w:ascii="Times New Roman" w:hAnsi="Times New Roman" w:cs="Times New Roman"/>
                <w:iCs/>
                <w:sz w:val="24"/>
                <w:szCs w:val="24"/>
              </w:rPr>
              <w:t>30</w:t>
            </w:r>
          </w:p>
        </w:tc>
        <w:tc>
          <w:tcPr>
            <w:tcW w:w="850" w:type="dxa"/>
            <w:vAlign w:val="center"/>
          </w:tcPr>
          <w:p w:rsidR="00AF058E" w:rsidRPr="00AF058E" w:rsidRDefault="00AF058E" w:rsidP="00CA4EEF">
            <w:pPr>
              <w:pStyle w:val="a7"/>
              <w:rPr>
                <w:rFonts w:ascii="Times New Roman" w:hAnsi="Times New Roman" w:cs="Times New Roman"/>
                <w:iCs/>
                <w:sz w:val="24"/>
                <w:szCs w:val="24"/>
              </w:rPr>
            </w:pPr>
            <w:r w:rsidRPr="00AF058E">
              <w:rPr>
                <w:rFonts w:ascii="Times New Roman" w:hAnsi="Times New Roman" w:cs="Times New Roman"/>
                <w:iCs/>
                <w:sz w:val="24"/>
                <w:szCs w:val="24"/>
              </w:rPr>
              <w:t>3</w:t>
            </w:r>
          </w:p>
        </w:tc>
      </w:tr>
      <w:tr w:rsidR="00AF058E" w:rsidRPr="00AF058E" w:rsidTr="00F8733D">
        <w:trPr>
          <w:gridAfter w:val="1"/>
          <w:wAfter w:w="142" w:type="dxa"/>
          <w:cantSplit/>
          <w:trHeight w:val="406"/>
        </w:trPr>
        <w:tc>
          <w:tcPr>
            <w:tcW w:w="9639" w:type="dxa"/>
            <w:gridSpan w:val="7"/>
            <w:vAlign w:val="center"/>
          </w:tcPr>
          <w:p w:rsidR="00AF058E" w:rsidRPr="00AF058E" w:rsidRDefault="00AF058E" w:rsidP="00CA4EEF">
            <w:pPr>
              <w:pStyle w:val="a7"/>
              <w:rPr>
                <w:rFonts w:ascii="Times New Roman" w:hAnsi="Times New Roman" w:cs="Times New Roman"/>
                <w:iCs/>
                <w:sz w:val="24"/>
                <w:szCs w:val="24"/>
              </w:rPr>
            </w:pPr>
            <w:r w:rsidRPr="00AF058E">
              <w:rPr>
                <w:rFonts w:ascii="Times New Roman" w:hAnsi="Times New Roman" w:cs="Times New Roman"/>
                <w:sz w:val="24"/>
                <w:szCs w:val="24"/>
              </w:rPr>
              <w:t>Условно разрешенные виды и параметры использования земельных участков и объектов капитального строительства</w:t>
            </w:r>
          </w:p>
        </w:tc>
      </w:tr>
      <w:tr w:rsidR="00AF058E" w:rsidRPr="00AF058E" w:rsidTr="00F8733D">
        <w:trPr>
          <w:gridAfter w:val="1"/>
          <w:wAfter w:w="142" w:type="dxa"/>
          <w:trHeight w:val="397"/>
        </w:trPr>
        <w:tc>
          <w:tcPr>
            <w:tcW w:w="567" w:type="dxa"/>
            <w:vAlign w:val="center"/>
          </w:tcPr>
          <w:p w:rsidR="00AF058E" w:rsidRPr="00AF058E" w:rsidRDefault="00AF058E" w:rsidP="00CA4EEF">
            <w:pPr>
              <w:pStyle w:val="a7"/>
              <w:rPr>
                <w:rFonts w:ascii="Times New Roman" w:hAnsi="Times New Roman" w:cs="Times New Roman"/>
                <w:iCs/>
                <w:sz w:val="24"/>
                <w:szCs w:val="24"/>
              </w:rPr>
            </w:pPr>
            <w:r>
              <w:rPr>
                <w:rFonts w:ascii="Times New Roman" w:hAnsi="Times New Roman" w:cs="Times New Roman"/>
                <w:iCs/>
                <w:sz w:val="24"/>
                <w:szCs w:val="24"/>
              </w:rPr>
              <w:t>5</w:t>
            </w:r>
          </w:p>
        </w:tc>
        <w:tc>
          <w:tcPr>
            <w:tcW w:w="993" w:type="dxa"/>
            <w:vAlign w:val="center"/>
          </w:tcPr>
          <w:p w:rsidR="00AF058E" w:rsidRPr="00AF058E" w:rsidRDefault="00AF058E" w:rsidP="00CA4EEF">
            <w:pPr>
              <w:pStyle w:val="a7"/>
              <w:rPr>
                <w:rFonts w:ascii="Times New Roman" w:hAnsi="Times New Roman" w:cs="Times New Roman"/>
                <w:iCs/>
                <w:sz w:val="24"/>
                <w:szCs w:val="24"/>
              </w:rPr>
            </w:pPr>
            <w:r w:rsidRPr="00AF058E">
              <w:rPr>
                <w:rFonts w:ascii="Times New Roman" w:hAnsi="Times New Roman" w:cs="Times New Roman"/>
                <w:iCs/>
                <w:sz w:val="24"/>
                <w:szCs w:val="24"/>
              </w:rPr>
              <w:t>4.4</w:t>
            </w:r>
          </w:p>
        </w:tc>
        <w:tc>
          <w:tcPr>
            <w:tcW w:w="4819" w:type="dxa"/>
            <w:vAlign w:val="center"/>
          </w:tcPr>
          <w:p w:rsidR="00AF058E" w:rsidRPr="00AF058E" w:rsidRDefault="00AF058E" w:rsidP="00CA4EEF">
            <w:pPr>
              <w:pStyle w:val="a7"/>
              <w:rPr>
                <w:rFonts w:ascii="Times New Roman" w:hAnsi="Times New Roman" w:cs="Times New Roman"/>
                <w:sz w:val="24"/>
                <w:szCs w:val="24"/>
              </w:rPr>
            </w:pPr>
            <w:r w:rsidRPr="00AF058E">
              <w:rPr>
                <w:rFonts w:ascii="Times New Roman" w:hAnsi="Times New Roman" w:cs="Times New Roman"/>
                <w:iCs/>
                <w:sz w:val="24"/>
                <w:szCs w:val="24"/>
              </w:rPr>
              <w:t>Магазины</w:t>
            </w:r>
          </w:p>
        </w:tc>
        <w:tc>
          <w:tcPr>
            <w:tcW w:w="709" w:type="dxa"/>
            <w:vAlign w:val="center"/>
          </w:tcPr>
          <w:p w:rsidR="00AF058E" w:rsidRPr="00AF058E" w:rsidRDefault="00AF058E" w:rsidP="00CA4EEF">
            <w:pPr>
              <w:pStyle w:val="a7"/>
              <w:rPr>
                <w:rFonts w:ascii="Times New Roman" w:hAnsi="Times New Roman" w:cs="Times New Roman"/>
                <w:iCs/>
                <w:sz w:val="24"/>
                <w:szCs w:val="24"/>
              </w:rPr>
            </w:pPr>
            <w:r w:rsidRPr="00AF058E">
              <w:rPr>
                <w:rFonts w:ascii="Times New Roman" w:hAnsi="Times New Roman" w:cs="Times New Roman"/>
                <w:iCs/>
                <w:sz w:val="24"/>
                <w:szCs w:val="24"/>
              </w:rPr>
              <w:t>2</w:t>
            </w:r>
          </w:p>
        </w:tc>
        <w:tc>
          <w:tcPr>
            <w:tcW w:w="992" w:type="dxa"/>
            <w:vAlign w:val="center"/>
          </w:tcPr>
          <w:p w:rsidR="00AF058E" w:rsidRPr="00AF058E" w:rsidRDefault="00AF058E" w:rsidP="00CA4EEF">
            <w:pPr>
              <w:pStyle w:val="a7"/>
              <w:rPr>
                <w:rFonts w:ascii="Times New Roman" w:hAnsi="Times New Roman" w:cs="Times New Roman"/>
                <w:iCs/>
                <w:sz w:val="24"/>
                <w:szCs w:val="24"/>
              </w:rPr>
            </w:pPr>
            <w:r w:rsidRPr="00AF058E">
              <w:rPr>
                <w:rFonts w:ascii="Times New Roman" w:hAnsi="Times New Roman" w:cs="Times New Roman"/>
                <w:iCs/>
                <w:sz w:val="24"/>
                <w:szCs w:val="24"/>
              </w:rPr>
              <w:t>мин.0,2</w:t>
            </w:r>
          </w:p>
        </w:tc>
        <w:tc>
          <w:tcPr>
            <w:tcW w:w="709" w:type="dxa"/>
            <w:vAlign w:val="center"/>
          </w:tcPr>
          <w:p w:rsidR="00AF058E" w:rsidRPr="00AF058E" w:rsidRDefault="00AF058E" w:rsidP="00CA4EEF">
            <w:pPr>
              <w:pStyle w:val="a7"/>
              <w:rPr>
                <w:rFonts w:ascii="Times New Roman" w:hAnsi="Times New Roman" w:cs="Times New Roman"/>
                <w:iCs/>
                <w:sz w:val="24"/>
                <w:szCs w:val="24"/>
              </w:rPr>
            </w:pPr>
            <w:r w:rsidRPr="00AF058E">
              <w:rPr>
                <w:rFonts w:ascii="Times New Roman" w:hAnsi="Times New Roman" w:cs="Times New Roman"/>
                <w:iCs/>
                <w:sz w:val="24"/>
                <w:szCs w:val="24"/>
              </w:rPr>
              <w:t>80</w:t>
            </w:r>
          </w:p>
        </w:tc>
        <w:tc>
          <w:tcPr>
            <w:tcW w:w="850" w:type="dxa"/>
            <w:vAlign w:val="center"/>
          </w:tcPr>
          <w:p w:rsidR="00AF058E" w:rsidRPr="00AF058E" w:rsidRDefault="00AF058E" w:rsidP="00CA4EEF">
            <w:pPr>
              <w:pStyle w:val="a7"/>
              <w:rPr>
                <w:rFonts w:ascii="Times New Roman" w:hAnsi="Times New Roman" w:cs="Times New Roman"/>
                <w:iCs/>
                <w:sz w:val="24"/>
                <w:szCs w:val="24"/>
              </w:rPr>
            </w:pPr>
            <w:r w:rsidRPr="00AF058E">
              <w:rPr>
                <w:rFonts w:ascii="Times New Roman" w:hAnsi="Times New Roman" w:cs="Times New Roman"/>
                <w:iCs/>
                <w:sz w:val="24"/>
                <w:szCs w:val="24"/>
              </w:rPr>
              <w:t>3</w:t>
            </w:r>
          </w:p>
        </w:tc>
      </w:tr>
      <w:tr w:rsidR="00AF058E" w:rsidRPr="00AF058E" w:rsidTr="00F8733D">
        <w:trPr>
          <w:trHeight w:val="397"/>
        </w:trPr>
        <w:tc>
          <w:tcPr>
            <w:tcW w:w="567" w:type="dxa"/>
            <w:vAlign w:val="center"/>
          </w:tcPr>
          <w:p w:rsidR="00AF058E" w:rsidRPr="00AF058E" w:rsidRDefault="00AF058E" w:rsidP="00CA4EEF">
            <w:pPr>
              <w:pStyle w:val="a7"/>
              <w:rPr>
                <w:rFonts w:ascii="Times New Roman" w:hAnsi="Times New Roman" w:cs="Times New Roman"/>
                <w:iCs/>
                <w:color w:val="000000"/>
                <w:sz w:val="24"/>
                <w:szCs w:val="24"/>
              </w:rPr>
            </w:pPr>
            <w:r>
              <w:rPr>
                <w:rFonts w:ascii="Times New Roman" w:hAnsi="Times New Roman" w:cs="Times New Roman"/>
                <w:iCs/>
                <w:color w:val="000000"/>
                <w:sz w:val="24"/>
                <w:szCs w:val="24"/>
              </w:rPr>
              <w:t>6</w:t>
            </w:r>
          </w:p>
        </w:tc>
        <w:tc>
          <w:tcPr>
            <w:tcW w:w="993" w:type="dxa"/>
            <w:vAlign w:val="center"/>
          </w:tcPr>
          <w:p w:rsidR="00AF058E" w:rsidRPr="00AF058E" w:rsidRDefault="00AF058E" w:rsidP="00CA4EEF">
            <w:pPr>
              <w:pStyle w:val="a7"/>
              <w:rPr>
                <w:rFonts w:ascii="Times New Roman" w:hAnsi="Times New Roman" w:cs="Times New Roman"/>
                <w:iCs/>
                <w:color w:val="000000"/>
                <w:sz w:val="24"/>
                <w:szCs w:val="24"/>
              </w:rPr>
            </w:pPr>
            <w:r w:rsidRPr="00AF058E">
              <w:rPr>
                <w:rFonts w:ascii="Times New Roman" w:hAnsi="Times New Roman" w:cs="Times New Roman"/>
                <w:iCs/>
                <w:color w:val="000000"/>
                <w:sz w:val="24"/>
                <w:szCs w:val="24"/>
              </w:rPr>
              <w:t>4.9</w:t>
            </w:r>
          </w:p>
        </w:tc>
        <w:tc>
          <w:tcPr>
            <w:tcW w:w="4819" w:type="dxa"/>
            <w:vAlign w:val="center"/>
          </w:tcPr>
          <w:p w:rsidR="00AF058E" w:rsidRPr="00AF058E" w:rsidRDefault="00AF058E" w:rsidP="00CA4EEF">
            <w:pPr>
              <w:pStyle w:val="a7"/>
              <w:rPr>
                <w:rFonts w:ascii="Times New Roman" w:hAnsi="Times New Roman" w:cs="Times New Roman"/>
                <w:iCs/>
                <w:color w:val="000000"/>
                <w:sz w:val="24"/>
                <w:szCs w:val="24"/>
              </w:rPr>
            </w:pPr>
            <w:r w:rsidRPr="00AF058E">
              <w:rPr>
                <w:rFonts w:ascii="Times New Roman" w:hAnsi="Times New Roman" w:cs="Times New Roman"/>
                <w:iCs/>
                <w:color w:val="000000"/>
                <w:sz w:val="24"/>
                <w:szCs w:val="24"/>
              </w:rPr>
              <w:t>Обслуживание автотранспорта</w:t>
            </w:r>
          </w:p>
        </w:tc>
        <w:tc>
          <w:tcPr>
            <w:tcW w:w="709" w:type="dxa"/>
          </w:tcPr>
          <w:p w:rsidR="00AF058E" w:rsidRPr="00AF058E" w:rsidRDefault="00AF058E" w:rsidP="00CA4EEF">
            <w:pPr>
              <w:pStyle w:val="a7"/>
              <w:rPr>
                <w:rFonts w:ascii="Times New Roman" w:hAnsi="Times New Roman" w:cs="Times New Roman"/>
                <w:sz w:val="24"/>
                <w:szCs w:val="24"/>
                <w:lang w:val="en-US"/>
              </w:rPr>
            </w:pPr>
            <w:r w:rsidRPr="00AF058E">
              <w:rPr>
                <w:rFonts w:ascii="Times New Roman" w:hAnsi="Times New Roman" w:cs="Times New Roman"/>
                <w:sz w:val="24"/>
                <w:szCs w:val="24"/>
                <w:lang w:val="en-US"/>
              </w:rPr>
              <w:t>1</w:t>
            </w:r>
          </w:p>
        </w:tc>
        <w:tc>
          <w:tcPr>
            <w:tcW w:w="992" w:type="dxa"/>
          </w:tcPr>
          <w:p w:rsidR="00AF058E" w:rsidRPr="00AF058E" w:rsidRDefault="00AF058E" w:rsidP="00CA4EEF">
            <w:pPr>
              <w:pStyle w:val="a7"/>
              <w:rPr>
                <w:rFonts w:ascii="Times New Roman" w:hAnsi="Times New Roman" w:cs="Times New Roman"/>
                <w:sz w:val="24"/>
                <w:szCs w:val="24"/>
              </w:rPr>
            </w:pPr>
            <w:r w:rsidRPr="00AF058E">
              <w:rPr>
                <w:rFonts w:ascii="Times New Roman" w:hAnsi="Times New Roman" w:cs="Times New Roman"/>
                <w:sz w:val="24"/>
                <w:szCs w:val="24"/>
              </w:rPr>
              <w:t>мин. 0,5</w:t>
            </w:r>
          </w:p>
        </w:tc>
        <w:tc>
          <w:tcPr>
            <w:tcW w:w="709" w:type="dxa"/>
          </w:tcPr>
          <w:p w:rsidR="00AF058E" w:rsidRPr="00AF058E" w:rsidRDefault="00AF058E" w:rsidP="00CA4EEF">
            <w:pPr>
              <w:pStyle w:val="a7"/>
              <w:rPr>
                <w:rFonts w:ascii="Times New Roman" w:hAnsi="Times New Roman" w:cs="Times New Roman"/>
                <w:sz w:val="24"/>
                <w:szCs w:val="24"/>
              </w:rPr>
            </w:pPr>
            <w:r w:rsidRPr="00AF058E">
              <w:rPr>
                <w:rFonts w:ascii="Times New Roman" w:hAnsi="Times New Roman" w:cs="Times New Roman"/>
                <w:sz w:val="24"/>
                <w:szCs w:val="24"/>
              </w:rPr>
              <w:t>80</w:t>
            </w:r>
          </w:p>
        </w:tc>
        <w:tc>
          <w:tcPr>
            <w:tcW w:w="992" w:type="dxa"/>
            <w:gridSpan w:val="2"/>
          </w:tcPr>
          <w:p w:rsidR="00AF058E" w:rsidRPr="00AF058E" w:rsidRDefault="00AF058E" w:rsidP="00CA4EEF">
            <w:pPr>
              <w:pStyle w:val="a7"/>
              <w:rPr>
                <w:rFonts w:ascii="Times New Roman" w:hAnsi="Times New Roman" w:cs="Times New Roman"/>
                <w:sz w:val="24"/>
                <w:szCs w:val="24"/>
              </w:rPr>
            </w:pPr>
            <w:r w:rsidRPr="00AF058E">
              <w:rPr>
                <w:rFonts w:ascii="Times New Roman" w:hAnsi="Times New Roman" w:cs="Times New Roman"/>
                <w:sz w:val="24"/>
                <w:szCs w:val="24"/>
              </w:rPr>
              <w:t>1</w:t>
            </w:r>
          </w:p>
        </w:tc>
      </w:tr>
      <w:tr w:rsidR="00AF058E" w:rsidRPr="00AF058E" w:rsidTr="00F8733D">
        <w:trPr>
          <w:cantSplit/>
          <w:trHeight w:val="406"/>
        </w:trPr>
        <w:tc>
          <w:tcPr>
            <w:tcW w:w="567" w:type="dxa"/>
            <w:vAlign w:val="center"/>
          </w:tcPr>
          <w:p w:rsidR="00AF058E" w:rsidRPr="00AF058E" w:rsidRDefault="00AF058E" w:rsidP="00CA4EEF">
            <w:pPr>
              <w:pStyle w:val="a7"/>
              <w:rPr>
                <w:rFonts w:ascii="Times New Roman" w:hAnsi="Times New Roman" w:cs="Times New Roman"/>
                <w:iCs/>
                <w:sz w:val="24"/>
                <w:szCs w:val="24"/>
              </w:rPr>
            </w:pPr>
            <w:r>
              <w:rPr>
                <w:rFonts w:ascii="Times New Roman" w:hAnsi="Times New Roman" w:cs="Times New Roman"/>
                <w:iCs/>
                <w:sz w:val="24"/>
                <w:szCs w:val="24"/>
              </w:rPr>
              <w:t>7</w:t>
            </w:r>
          </w:p>
        </w:tc>
        <w:tc>
          <w:tcPr>
            <w:tcW w:w="993" w:type="dxa"/>
            <w:vAlign w:val="center"/>
          </w:tcPr>
          <w:p w:rsidR="00AF058E" w:rsidRPr="00AF058E" w:rsidRDefault="00AF058E" w:rsidP="00CA4EEF">
            <w:pPr>
              <w:pStyle w:val="a7"/>
              <w:rPr>
                <w:rFonts w:ascii="Times New Roman" w:hAnsi="Times New Roman" w:cs="Times New Roman"/>
                <w:iCs/>
                <w:sz w:val="24"/>
                <w:szCs w:val="24"/>
              </w:rPr>
            </w:pPr>
            <w:r w:rsidRPr="00AF058E">
              <w:rPr>
                <w:rFonts w:ascii="Times New Roman" w:hAnsi="Times New Roman" w:cs="Times New Roman"/>
                <w:iCs/>
                <w:sz w:val="24"/>
                <w:szCs w:val="24"/>
              </w:rPr>
              <w:t>11.1</w:t>
            </w:r>
          </w:p>
        </w:tc>
        <w:tc>
          <w:tcPr>
            <w:tcW w:w="4819" w:type="dxa"/>
            <w:vAlign w:val="center"/>
          </w:tcPr>
          <w:p w:rsidR="00AF058E" w:rsidRPr="00AF058E" w:rsidRDefault="00AF058E" w:rsidP="00CA4EEF">
            <w:pPr>
              <w:pStyle w:val="a7"/>
              <w:rPr>
                <w:rFonts w:ascii="Times New Roman" w:hAnsi="Times New Roman" w:cs="Times New Roman"/>
                <w:iCs/>
                <w:sz w:val="24"/>
                <w:szCs w:val="24"/>
              </w:rPr>
            </w:pPr>
            <w:r w:rsidRPr="00AF058E">
              <w:rPr>
                <w:rFonts w:ascii="Times New Roman" w:hAnsi="Times New Roman" w:cs="Times New Roman"/>
                <w:iCs/>
                <w:sz w:val="24"/>
                <w:szCs w:val="24"/>
              </w:rPr>
              <w:t>Общее пользование водными объектами</w:t>
            </w:r>
          </w:p>
        </w:tc>
        <w:tc>
          <w:tcPr>
            <w:tcW w:w="709" w:type="dxa"/>
            <w:vAlign w:val="center"/>
          </w:tcPr>
          <w:p w:rsidR="00AF058E" w:rsidRPr="00AF058E" w:rsidRDefault="00AF058E" w:rsidP="00CA4EEF">
            <w:pPr>
              <w:pStyle w:val="a7"/>
              <w:rPr>
                <w:rFonts w:ascii="Times New Roman" w:hAnsi="Times New Roman" w:cs="Times New Roman"/>
                <w:iCs/>
                <w:sz w:val="24"/>
                <w:szCs w:val="24"/>
                <w:lang w:val="en-US"/>
              </w:rPr>
            </w:pPr>
            <w:r w:rsidRPr="00AF058E">
              <w:rPr>
                <w:rFonts w:ascii="Times New Roman" w:hAnsi="Times New Roman" w:cs="Times New Roman"/>
                <w:iCs/>
                <w:sz w:val="24"/>
                <w:szCs w:val="24"/>
                <w:lang w:val="en-US"/>
              </w:rPr>
              <w:t>0</w:t>
            </w:r>
          </w:p>
        </w:tc>
        <w:tc>
          <w:tcPr>
            <w:tcW w:w="992" w:type="dxa"/>
            <w:vAlign w:val="center"/>
          </w:tcPr>
          <w:p w:rsidR="00AF058E" w:rsidRPr="00AF058E" w:rsidRDefault="00AF058E" w:rsidP="00CA4EEF">
            <w:pPr>
              <w:pStyle w:val="a7"/>
              <w:rPr>
                <w:rFonts w:ascii="Times New Roman" w:hAnsi="Times New Roman" w:cs="Times New Roman"/>
                <w:iCs/>
                <w:sz w:val="24"/>
                <w:szCs w:val="24"/>
                <w:lang w:val="en-US"/>
              </w:rPr>
            </w:pPr>
            <w:r w:rsidRPr="00AF058E">
              <w:rPr>
                <w:rFonts w:ascii="Times New Roman" w:hAnsi="Times New Roman" w:cs="Times New Roman"/>
                <w:iCs/>
                <w:sz w:val="24"/>
                <w:szCs w:val="24"/>
                <w:lang w:val="en-US"/>
              </w:rPr>
              <w:t>мин.0,2</w:t>
            </w:r>
          </w:p>
        </w:tc>
        <w:tc>
          <w:tcPr>
            <w:tcW w:w="709" w:type="dxa"/>
            <w:vAlign w:val="center"/>
          </w:tcPr>
          <w:p w:rsidR="00AF058E" w:rsidRPr="00AF058E" w:rsidRDefault="00AF058E" w:rsidP="00CA4EEF">
            <w:pPr>
              <w:pStyle w:val="a7"/>
              <w:rPr>
                <w:rFonts w:ascii="Times New Roman" w:hAnsi="Times New Roman" w:cs="Times New Roman"/>
                <w:iCs/>
                <w:sz w:val="24"/>
                <w:szCs w:val="24"/>
                <w:lang w:val="en-US"/>
              </w:rPr>
            </w:pPr>
            <w:r w:rsidRPr="00AF058E">
              <w:rPr>
                <w:rFonts w:ascii="Times New Roman" w:hAnsi="Times New Roman" w:cs="Times New Roman"/>
                <w:iCs/>
                <w:sz w:val="24"/>
                <w:szCs w:val="24"/>
                <w:lang w:val="en-US"/>
              </w:rPr>
              <w:t>0</w:t>
            </w:r>
          </w:p>
        </w:tc>
        <w:tc>
          <w:tcPr>
            <w:tcW w:w="992" w:type="dxa"/>
            <w:gridSpan w:val="2"/>
            <w:vAlign w:val="center"/>
          </w:tcPr>
          <w:p w:rsidR="00AF058E" w:rsidRPr="00AF058E" w:rsidRDefault="00AF058E" w:rsidP="00CA4EEF">
            <w:pPr>
              <w:pStyle w:val="a7"/>
              <w:rPr>
                <w:rFonts w:ascii="Times New Roman" w:hAnsi="Times New Roman" w:cs="Times New Roman"/>
                <w:iCs/>
                <w:sz w:val="24"/>
                <w:szCs w:val="24"/>
                <w:lang w:val="en-US"/>
              </w:rPr>
            </w:pPr>
            <w:r w:rsidRPr="00AF058E">
              <w:rPr>
                <w:rFonts w:ascii="Times New Roman" w:hAnsi="Times New Roman" w:cs="Times New Roman"/>
                <w:iCs/>
                <w:sz w:val="24"/>
                <w:szCs w:val="24"/>
                <w:lang w:val="en-US"/>
              </w:rPr>
              <w:t>0</w:t>
            </w:r>
          </w:p>
        </w:tc>
      </w:tr>
    </w:tbl>
    <w:p w:rsidR="000F25BC" w:rsidRPr="00AF058E" w:rsidRDefault="000F25BC" w:rsidP="005A0B04">
      <w:pPr>
        <w:pStyle w:val="a7"/>
        <w:ind w:firstLine="709"/>
        <w:jc w:val="both"/>
        <w:rPr>
          <w:rFonts w:ascii="Times New Roman" w:hAnsi="Times New Roman" w:cs="Times New Roman"/>
          <w:lang w:eastAsia="ar-SA"/>
        </w:rPr>
      </w:pPr>
      <w:r w:rsidRPr="00AF058E">
        <w:rPr>
          <w:rFonts w:ascii="Times New Roman" w:hAnsi="Times New Roman" w:cs="Times New Roman"/>
          <w:lang w:eastAsia="ar-SA"/>
        </w:rPr>
        <w:t>Примечания:</w:t>
      </w:r>
    </w:p>
    <w:p w:rsidR="000F25BC" w:rsidRPr="00AF058E" w:rsidRDefault="000F25BC" w:rsidP="005A0B04">
      <w:pPr>
        <w:pStyle w:val="a7"/>
        <w:ind w:firstLine="709"/>
        <w:jc w:val="both"/>
        <w:rPr>
          <w:rFonts w:ascii="Times New Roman" w:hAnsi="Times New Roman" w:cs="Times New Roman"/>
          <w:lang w:eastAsia="ar-SA"/>
        </w:rPr>
      </w:pPr>
      <w:r w:rsidRPr="00AF058E">
        <w:rPr>
          <w:rFonts w:ascii="Times New Roman" w:hAnsi="Times New Roman" w:cs="Times New Roman"/>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AF058E">
        <w:rPr>
          <w:rFonts w:ascii="Times New Roman" w:hAnsi="Times New Roman" w:cs="Times New Roman"/>
        </w:rPr>
        <w:t>уполномоченным федеральным органом исполнительной власти.</w:t>
      </w:r>
    </w:p>
    <w:p w:rsidR="000F25BC" w:rsidRPr="00AF058E" w:rsidRDefault="000F25BC" w:rsidP="005A0B04">
      <w:pPr>
        <w:pStyle w:val="a7"/>
        <w:ind w:firstLine="709"/>
        <w:jc w:val="both"/>
        <w:rPr>
          <w:rFonts w:ascii="Times New Roman" w:hAnsi="Times New Roman" w:cs="Times New Roman"/>
          <w:lang w:eastAsia="ar-SA"/>
        </w:rPr>
      </w:pPr>
      <w:r w:rsidRPr="00AF058E">
        <w:rPr>
          <w:rFonts w:ascii="Times New Roman" w:hAnsi="Times New Roman" w:cs="Times New Roman"/>
          <w:lang w:eastAsia="ar-SA"/>
        </w:rPr>
        <w:t>2. Размеры (минимальные и максимальные) земельных участков, предоставляемых гражданину в собственность из находящихся в государственной или муниципальной собственности земель для ведения огородничества, садоводства и дачного хозяйства устанавливаются Законом Чувашской Республики и решением представительного органа местного самоуправления муниципального образования.</w:t>
      </w:r>
    </w:p>
    <w:p w:rsidR="000F25BC" w:rsidRPr="00AF058E" w:rsidRDefault="000F25BC" w:rsidP="005A0B04">
      <w:pPr>
        <w:pStyle w:val="a7"/>
        <w:ind w:firstLine="709"/>
        <w:jc w:val="both"/>
        <w:rPr>
          <w:rFonts w:ascii="Times New Roman" w:hAnsi="Times New Roman" w:cs="Times New Roman"/>
        </w:rPr>
      </w:pPr>
      <w:r w:rsidRPr="00AF058E">
        <w:rPr>
          <w:rFonts w:ascii="Times New Roman" w:hAnsi="Times New Roman" w:cs="Times New Roman"/>
        </w:rPr>
        <w:t>3. Площадь садовых или огородных земельных участков определяется как произведение количества членов садоводческого или огороднического некоммерческого объединения и установленного предельного максимального размера таких земельных участков.</w:t>
      </w:r>
    </w:p>
    <w:p w:rsidR="000F25BC" w:rsidRPr="00AF058E" w:rsidRDefault="000F25BC" w:rsidP="005A0B04">
      <w:pPr>
        <w:pStyle w:val="a7"/>
        <w:ind w:firstLine="709"/>
        <w:jc w:val="both"/>
        <w:rPr>
          <w:rFonts w:ascii="Times New Roman" w:hAnsi="Times New Roman" w:cs="Times New Roman"/>
        </w:rPr>
      </w:pPr>
      <w:r w:rsidRPr="00AF058E">
        <w:rPr>
          <w:rFonts w:ascii="Times New Roman" w:hAnsi="Times New Roman" w:cs="Times New Roman"/>
        </w:rPr>
        <w:t>4. Площадь земельных участков, подлежащих отнесению к имуществу общего пользования, определяется в размере двадцати пяти процентов площади садовых или огородных земельных участков.</w:t>
      </w:r>
    </w:p>
    <w:p w:rsidR="000F25BC" w:rsidRPr="00AF058E" w:rsidRDefault="000F25BC" w:rsidP="005A0B04">
      <w:pPr>
        <w:pStyle w:val="a7"/>
        <w:ind w:firstLine="709"/>
        <w:jc w:val="both"/>
        <w:rPr>
          <w:rFonts w:ascii="Times New Roman" w:hAnsi="Times New Roman" w:cs="Times New Roman"/>
        </w:rPr>
      </w:pPr>
      <w:r w:rsidRPr="00AF058E">
        <w:rPr>
          <w:rFonts w:ascii="Times New Roman" w:hAnsi="Times New Roman" w:cs="Times New Roman"/>
        </w:rPr>
        <w:t>5. Организация и застройка территории садоводческого или дачного некоммерческого объединения, раздел земельного участка, предоставленного соответствующему объединению, осуществляются на основании проекта планировки территории и проекта межевания территории.</w:t>
      </w:r>
    </w:p>
    <w:p w:rsidR="000F25BC" w:rsidRPr="00AF058E" w:rsidRDefault="000F25BC" w:rsidP="005A0B04">
      <w:pPr>
        <w:pStyle w:val="a7"/>
        <w:ind w:firstLine="709"/>
        <w:jc w:val="both"/>
        <w:rPr>
          <w:rFonts w:ascii="Times New Roman" w:hAnsi="Times New Roman" w:cs="Times New Roman"/>
        </w:rPr>
      </w:pPr>
      <w:r w:rsidRPr="00AF058E">
        <w:rPr>
          <w:rFonts w:ascii="Times New Roman" w:hAnsi="Times New Roman" w:cs="Times New Roman"/>
        </w:rPr>
        <w:t>6. Возведение строений и сооружений в садоводческом, огородническом или дачном некоммерческом объединении осуществляется в соответствии с проектом планировки территории и (или) проектом межевания территории, а также градостроительным регламентом.</w:t>
      </w:r>
    </w:p>
    <w:p w:rsidR="000F25BC" w:rsidRPr="00AF058E" w:rsidRDefault="000F25BC" w:rsidP="005A0B04">
      <w:pPr>
        <w:pStyle w:val="a7"/>
        <w:ind w:firstLine="709"/>
        <w:jc w:val="both"/>
        <w:rPr>
          <w:rFonts w:ascii="Times New Roman" w:hAnsi="Times New Roman" w:cs="Times New Roman"/>
          <w:lang w:eastAsia="ar-SA"/>
        </w:rPr>
      </w:pPr>
      <w:r w:rsidRPr="00AF058E">
        <w:rPr>
          <w:rFonts w:ascii="Times New Roman" w:hAnsi="Times New Roman" w:cs="Times New Roman"/>
          <w:lang w:eastAsia="ar-SA"/>
        </w:rPr>
        <w:t>7. На земельных участках, предоставленных для ведения огородничества могут размещаться только некапитальные жилые и хозяйственные строения и сооружения. Этажность некапитального жилого строения – один этаж.</w:t>
      </w:r>
    </w:p>
    <w:p w:rsidR="000F25BC" w:rsidRPr="00AF058E" w:rsidRDefault="000F25BC" w:rsidP="005A0B04">
      <w:pPr>
        <w:pStyle w:val="a7"/>
        <w:ind w:firstLine="709"/>
        <w:jc w:val="both"/>
        <w:rPr>
          <w:rFonts w:ascii="Times New Roman" w:hAnsi="Times New Roman" w:cs="Times New Roman"/>
          <w:lang w:eastAsia="ar-SA"/>
        </w:rPr>
      </w:pPr>
      <w:r w:rsidRPr="00AF058E">
        <w:rPr>
          <w:rFonts w:ascii="Times New Roman" w:hAnsi="Times New Roman" w:cs="Times New Roman"/>
          <w:lang w:eastAsia="ar-SA"/>
        </w:rPr>
        <w:t>8. Высота гаражей на земельных участках  для ведения садоводства и дачного хозяйства – до 5 м.</w:t>
      </w:r>
    </w:p>
    <w:p w:rsidR="000F25BC" w:rsidRPr="00AF058E" w:rsidRDefault="000F25BC" w:rsidP="005A0B04">
      <w:pPr>
        <w:pStyle w:val="a7"/>
        <w:ind w:firstLine="709"/>
        <w:jc w:val="both"/>
        <w:rPr>
          <w:rFonts w:ascii="Times New Roman" w:hAnsi="Times New Roman" w:cs="Times New Roman"/>
          <w:lang w:eastAsia="ar-SA"/>
        </w:rPr>
      </w:pPr>
      <w:r w:rsidRPr="00AF058E">
        <w:rPr>
          <w:rFonts w:ascii="Times New Roman" w:hAnsi="Times New Roman" w:cs="Times New Roman"/>
          <w:lang w:eastAsia="ar-SA"/>
        </w:rPr>
        <w:lastRenderedPageBreak/>
        <w:t>9. Не допускается размещение территорий для ведения огородничества, садоводства, дачного хозяйства в санитарно-защитных и охранных зонах.</w:t>
      </w:r>
    </w:p>
    <w:p w:rsidR="000F25BC" w:rsidRPr="00AF058E" w:rsidRDefault="000F25BC" w:rsidP="005A0B04">
      <w:pPr>
        <w:pStyle w:val="a7"/>
        <w:ind w:firstLine="709"/>
        <w:jc w:val="both"/>
        <w:rPr>
          <w:rFonts w:ascii="Times New Roman" w:hAnsi="Times New Roman" w:cs="Times New Roman"/>
          <w:lang w:eastAsia="ar-SA"/>
        </w:rPr>
      </w:pPr>
      <w:r w:rsidRPr="00AF058E">
        <w:rPr>
          <w:rFonts w:ascii="Times New Roman" w:hAnsi="Times New Roman" w:cs="Times New Roman"/>
          <w:lang w:eastAsia="ar-SA"/>
        </w:rPr>
        <w:t xml:space="preserve">10. В случае нахождения территорий садоводческих, огороднических или дачных некоммерческих объединений граждан в границах </w:t>
      </w:r>
      <w:proofErr w:type="spellStart"/>
      <w:r w:rsidRPr="00AF058E">
        <w:rPr>
          <w:rFonts w:ascii="Times New Roman" w:hAnsi="Times New Roman" w:cs="Times New Roman"/>
          <w:lang w:eastAsia="ar-SA"/>
        </w:rPr>
        <w:t>водоохранных</w:t>
      </w:r>
      <w:proofErr w:type="spellEnd"/>
      <w:r w:rsidRPr="00AF058E">
        <w:rPr>
          <w:rFonts w:ascii="Times New Roman" w:hAnsi="Times New Roman" w:cs="Times New Roman"/>
          <w:lang w:eastAsia="ar-SA"/>
        </w:rPr>
        <w:t xml:space="preserve"> зон необходимо обеспечить их оборудование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w:t>
      </w:r>
    </w:p>
    <w:p w:rsidR="000F25BC" w:rsidRPr="00AF058E" w:rsidRDefault="000F25BC" w:rsidP="005A0B04">
      <w:pPr>
        <w:pStyle w:val="a7"/>
        <w:ind w:firstLine="709"/>
        <w:jc w:val="both"/>
        <w:rPr>
          <w:rFonts w:ascii="Times New Roman" w:hAnsi="Times New Roman" w:cs="Times New Roman"/>
          <w:lang w:eastAsia="ar-SA"/>
        </w:rPr>
      </w:pPr>
      <w:r w:rsidRPr="00AF058E">
        <w:rPr>
          <w:rFonts w:ascii="Times New Roman" w:hAnsi="Times New Roman" w:cs="Times New Roman"/>
          <w:lang w:eastAsia="ar-SA"/>
        </w:rPr>
        <w:t>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0F25BC" w:rsidRPr="00CA4EEF" w:rsidRDefault="000F25BC" w:rsidP="00CA4EEF">
      <w:pPr>
        <w:pStyle w:val="a7"/>
        <w:rPr>
          <w:rFonts w:ascii="Times New Roman" w:hAnsi="Times New Roman" w:cs="Times New Roman"/>
        </w:rPr>
      </w:pPr>
    </w:p>
    <w:p w:rsidR="000F25BC" w:rsidRPr="00AF058E" w:rsidRDefault="000F25BC" w:rsidP="00D42766">
      <w:pPr>
        <w:pStyle w:val="a7"/>
        <w:ind w:firstLine="709"/>
        <w:jc w:val="both"/>
        <w:rPr>
          <w:rFonts w:ascii="Times New Roman" w:hAnsi="Times New Roman" w:cs="Times New Roman"/>
          <w:sz w:val="24"/>
          <w:szCs w:val="24"/>
        </w:rPr>
      </w:pPr>
      <w:r w:rsidRPr="00AF058E">
        <w:rPr>
          <w:rFonts w:ascii="Times New Roman" w:hAnsi="Times New Roman" w:cs="Times New Roman"/>
          <w:sz w:val="24"/>
          <w:szCs w:val="24"/>
        </w:rPr>
        <w:t>Статья 44. Градостроительный регламент зоны специального назначения (Сп)</w:t>
      </w:r>
    </w:p>
    <w:p w:rsidR="000F25BC" w:rsidRPr="00AF058E" w:rsidRDefault="000F25BC" w:rsidP="00D42766">
      <w:pPr>
        <w:pStyle w:val="a7"/>
        <w:ind w:firstLine="709"/>
        <w:jc w:val="both"/>
        <w:rPr>
          <w:rFonts w:ascii="Times New Roman" w:hAnsi="Times New Roman" w:cs="Times New Roman"/>
          <w:sz w:val="24"/>
          <w:szCs w:val="24"/>
        </w:rPr>
      </w:pPr>
      <w:r w:rsidRPr="00AF058E">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141"/>
        <w:gridCol w:w="4678"/>
        <w:gridCol w:w="709"/>
        <w:gridCol w:w="992"/>
        <w:gridCol w:w="709"/>
        <w:gridCol w:w="850"/>
      </w:tblGrid>
      <w:tr w:rsidR="000F25BC" w:rsidRPr="00CA4EEF" w:rsidTr="00D42766">
        <w:trPr>
          <w:cantSplit/>
          <w:trHeight w:val="357"/>
        </w:trPr>
        <w:tc>
          <w:tcPr>
            <w:tcW w:w="567" w:type="dxa"/>
            <w:vMerge w:val="restart"/>
          </w:tcPr>
          <w:p w:rsidR="000F25BC" w:rsidRPr="00CA4EEF" w:rsidRDefault="000F25BC" w:rsidP="00CA4EEF">
            <w:pPr>
              <w:pStyle w:val="a7"/>
              <w:rPr>
                <w:rFonts w:ascii="Times New Roman" w:hAnsi="Times New Roman" w:cs="Times New Roman"/>
                <w:iCs/>
              </w:rPr>
            </w:pPr>
            <w:r w:rsidRPr="00CA4EEF">
              <w:rPr>
                <w:rFonts w:ascii="Times New Roman" w:hAnsi="Times New Roman" w:cs="Times New Roman"/>
                <w:iCs/>
              </w:rPr>
              <w:t>№</w:t>
            </w:r>
          </w:p>
          <w:p w:rsidR="000F25BC" w:rsidRPr="00CA4EEF" w:rsidRDefault="000F25BC" w:rsidP="00CA4EEF">
            <w:pPr>
              <w:pStyle w:val="a7"/>
              <w:rPr>
                <w:rFonts w:ascii="Times New Roman" w:hAnsi="Times New Roman" w:cs="Times New Roman"/>
                <w:iCs/>
              </w:rPr>
            </w:pPr>
            <w:r w:rsidRPr="00CA4EEF">
              <w:rPr>
                <w:rFonts w:ascii="Times New Roman" w:hAnsi="Times New Roman" w:cs="Times New Roman"/>
                <w:iCs/>
              </w:rPr>
              <w:t>п/п</w:t>
            </w:r>
          </w:p>
        </w:tc>
        <w:tc>
          <w:tcPr>
            <w:tcW w:w="1134" w:type="dxa"/>
            <w:gridSpan w:val="2"/>
            <w:vMerge w:val="restart"/>
            <w:textDirection w:val="btLr"/>
          </w:tcPr>
          <w:p w:rsidR="000F25BC" w:rsidRPr="00CA4EEF" w:rsidRDefault="000F25BC" w:rsidP="00CA4EEF">
            <w:pPr>
              <w:pStyle w:val="a7"/>
              <w:rPr>
                <w:rFonts w:ascii="Times New Roman" w:hAnsi="Times New Roman" w:cs="Times New Roman"/>
                <w:iCs/>
              </w:rPr>
            </w:pPr>
            <w:r w:rsidRPr="00CA4EEF">
              <w:rPr>
                <w:rFonts w:ascii="Times New Roman" w:hAnsi="Times New Roman" w:cs="Times New Roman"/>
                <w:iCs/>
              </w:rPr>
              <w:t>Код (числовое обозначение) (в соответствии с Классификатором</w:t>
            </w:r>
          </w:p>
        </w:tc>
        <w:tc>
          <w:tcPr>
            <w:tcW w:w="4678" w:type="dxa"/>
            <w:vMerge w:val="restart"/>
          </w:tcPr>
          <w:p w:rsidR="000F25BC" w:rsidRPr="00CA4EEF" w:rsidRDefault="000F25BC" w:rsidP="00CA4EEF">
            <w:pPr>
              <w:pStyle w:val="a7"/>
              <w:rPr>
                <w:rFonts w:ascii="Times New Roman" w:hAnsi="Times New Roman" w:cs="Times New Roman"/>
                <w:lang w:eastAsia="ar-SA"/>
              </w:rPr>
            </w:pPr>
            <w:r w:rsidRPr="00CA4EEF">
              <w:rPr>
                <w:rFonts w:ascii="Times New Roman" w:hAnsi="Times New Roman" w:cs="Times New Roman"/>
                <w:iCs/>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CA4EEF">
              <w:rPr>
                <w:rFonts w:ascii="Times New Roman" w:hAnsi="Times New Roman" w:cs="Times New Roman"/>
                <w:lang w:eastAsia="ar-SA"/>
              </w:rPr>
              <w:t xml:space="preserve"> утвержденным </w:t>
            </w:r>
            <w:r w:rsidRPr="00CA4EEF">
              <w:rPr>
                <w:rFonts w:ascii="Times New Roman" w:hAnsi="Times New Roman" w:cs="Times New Roman"/>
              </w:rPr>
              <w:t>уполномоченным федеральным органом исполнительной власти)</w:t>
            </w:r>
          </w:p>
          <w:p w:rsidR="000F25BC" w:rsidRPr="00CA4EEF" w:rsidRDefault="000F25BC" w:rsidP="00CA4EEF">
            <w:pPr>
              <w:pStyle w:val="a7"/>
              <w:rPr>
                <w:rFonts w:ascii="Times New Roman" w:hAnsi="Times New Roman" w:cs="Times New Roman"/>
                <w:iCs/>
              </w:rPr>
            </w:pPr>
          </w:p>
        </w:tc>
        <w:tc>
          <w:tcPr>
            <w:tcW w:w="3260" w:type="dxa"/>
            <w:gridSpan w:val="4"/>
            <w:vAlign w:val="center"/>
          </w:tcPr>
          <w:p w:rsidR="000F25BC" w:rsidRPr="00CA4EEF" w:rsidRDefault="000F25BC" w:rsidP="00CA4EEF">
            <w:pPr>
              <w:pStyle w:val="a7"/>
              <w:rPr>
                <w:rFonts w:ascii="Times New Roman" w:hAnsi="Times New Roman" w:cs="Times New Roman"/>
                <w:iCs/>
              </w:rPr>
            </w:pPr>
            <w:r w:rsidRPr="00CA4EEF">
              <w:rPr>
                <w:rFonts w:ascii="Times New Roman" w:hAnsi="Times New Roman" w:cs="Times New Roman"/>
                <w:iCs/>
              </w:rPr>
              <w:t>Параметры разрешенного строительства, реконструкции объектов капстроительства</w:t>
            </w:r>
          </w:p>
        </w:tc>
      </w:tr>
      <w:tr w:rsidR="000F25BC" w:rsidRPr="00CA4EEF" w:rsidTr="00D42766">
        <w:trPr>
          <w:cantSplit/>
          <w:trHeight w:val="2615"/>
        </w:trPr>
        <w:tc>
          <w:tcPr>
            <w:tcW w:w="567" w:type="dxa"/>
            <w:vMerge/>
          </w:tcPr>
          <w:p w:rsidR="000F25BC" w:rsidRPr="00CA4EEF" w:rsidRDefault="000F25BC" w:rsidP="00CA4EEF">
            <w:pPr>
              <w:pStyle w:val="a7"/>
              <w:rPr>
                <w:rFonts w:ascii="Times New Roman" w:hAnsi="Times New Roman" w:cs="Times New Roman"/>
                <w:iCs/>
              </w:rPr>
            </w:pPr>
          </w:p>
        </w:tc>
        <w:tc>
          <w:tcPr>
            <w:tcW w:w="1134" w:type="dxa"/>
            <w:gridSpan w:val="2"/>
            <w:vMerge/>
          </w:tcPr>
          <w:p w:rsidR="000F25BC" w:rsidRPr="00CA4EEF" w:rsidRDefault="000F25BC" w:rsidP="00CA4EEF">
            <w:pPr>
              <w:pStyle w:val="a7"/>
              <w:rPr>
                <w:rFonts w:ascii="Times New Roman" w:hAnsi="Times New Roman" w:cs="Times New Roman"/>
                <w:iCs/>
              </w:rPr>
            </w:pPr>
          </w:p>
        </w:tc>
        <w:tc>
          <w:tcPr>
            <w:tcW w:w="4678" w:type="dxa"/>
            <w:vMerge/>
            <w:vAlign w:val="center"/>
          </w:tcPr>
          <w:p w:rsidR="000F25BC" w:rsidRPr="00CA4EEF" w:rsidRDefault="000F25BC" w:rsidP="00CA4EEF">
            <w:pPr>
              <w:pStyle w:val="a7"/>
              <w:rPr>
                <w:rFonts w:ascii="Times New Roman" w:hAnsi="Times New Roman" w:cs="Times New Roman"/>
                <w:iCs/>
              </w:rPr>
            </w:pPr>
          </w:p>
        </w:tc>
        <w:tc>
          <w:tcPr>
            <w:tcW w:w="709" w:type="dxa"/>
            <w:textDirection w:val="btLr"/>
            <w:vAlign w:val="center"/>
          </w:tcPr>
          <w:p w:rsidR="000F25BC" w:rsidRPr="00CA4EEF" w:rsidRDefault="000F25BC" w:rsidP="00CA4EEF">
            <w:pPr>
              <w:pStyle w:val="a7"/>
              <w:rPr>
                <w:rFonts w:ascii="Times New Roman" w:hAnsi="Times New Roman" w:cs="Times New Roman"/>
              </w:rPr>
            </w:pPr>
            <w:r w:rsidRPr="00CA4EEF">
              <w:rPr>
                <w:rFonts w:ascii="Times New Roman" w:hAnsi="Times New Roman" w:cs="Times New Roman"/>
                <w:iCs/>
              </w:rPr>
              <w:t>Предельная этажность зданий, строений, сооружений, этаж</w:t>
            </w:r>
          </w:p>
        </w:tc>
        <w:tc>
          <w:tcPr>
            <w:tcW w:w="992" w:type="dxa"/>
            <w:textDirection w:val="btLr"/>
            <w:vAlign w:val="center"/>
          </w:tcPr>
          <w:p w:rsidR="000F25BC" w:rsidRPr="00CA4EEF" w:rsidRDefault="000F25BC" w:rsidP="00CA4EEF">
            <w:pPr>
              <w:pStyle w:val="a7"/>
              <w:rPr>
                <w:rFonts w:ascii="Times New Roman" w:hAnsi="Times New Roman" w:cs="Times New Roman"/>
                <w:iCs/>
              </w:rPr>
            </w:pPr>
            <w:r w:rsidRPr="00CA4EEF">
              <w:rPr>
                <w:rFonts w:ascii="Times New Roman" w:hAnsi="Times New Roman" w:cs="Times New Roman"/>
                <w:iCs/>
              </w:rPr>
              <w:t>Предельные размеры земельных участков (мин.-макс.), га</w:t>
            </w:r>
          </w:p>
        </w:tc>
        <w:tc>
          <w:tcPr>
            <w:tcW w:w="709" w:type="dxa"/>
            <w:textDirection w:val="btLr"/>
            <w:vAlign w:val="center"/>
          </w:tcPr>
          <w:p w:rsidR="000F25BC" w:rsidRPr="00CA4EEF" w:rsidRDefault="000F25BC" w:rsidP="00CA4EEF">
            <w:pPr>
              <w:pStyle w:val="a7"/>
              <w:rPr>
                <w:rFonts w:ascii="Times New Roman" w:hAnsi="Times New Roman" w:cs="Times New Roman"/>
                <w:iCs/>
              </w:rPr>
            </w:pPr>
            <w:r w:rsidRPr="00CA4EEF">
              <w:rPr>
                <w:rFonts w:ascii="Times New Roman" w:hAnsi="Times New Roman" w:cs="Times New Roman"/>
                <w:iCs/>
              </w:rPr>
              <w:t>Максимальный процент застройки, %</w:t>
            </w:r>
          </w:p>
        </w:tc>
        <w:tc>
          <w:tcPr>
            <w:tcW w:w="850" w:type="dxa"/>
            <w:textDirection w:val="btLr"/>
          </w:tcPr>
          <w:p w:rsidR="000F25BC" w:rsidRPr="00CA4EEF" w:rsidRDefault="000F25BC" w:rsidP="00CA4EEF">
            <w:pPr>
              <w:pStyle w:val="a7"/>
              <w:rPr>
                <w:rFonts w:ascii="Times New Roman" w:hAnsi="Times New Roman" w:cs="Times New Roman"/>
                <w:iCs/>
              </w:rPr>
            </w:pPr>
            <w:r w:rsidRPr="00CA4EEF">
              <w:rPr>
                <w:rFonts w:ascii="Times New Roman" w:hAnsi="Times New Roman" w:cs="Times New Roman"/>
                <w:iCs/>
              </w:rPr>
              <w:t>Минимальные отступы от границ земельного участка</w:t>
            </w:r>
          </w:p>
        </w:tc>
      </w:tr>
      <w:tr w:rsidR="000F25BC" w:rsidRPr="00CA4EEF" w:rsidTr="00D42766">
        <w:trPr>
          <w:trHeight w:val="397"/>
        </w:trPr>
        <w:tc>
          <w:tcPr>
            <w:tcW w:w="9639" w:type="dxa"/>
            <w:gridSpan w:val="8"/>
          </w:tcPr>
          <w:p w:rsidR="000F25BC" w:rsidRPr="00CA4EEF" w:rsidRDefault="000F25BC" w:rsidP="00CA4EEF">
            <w:pPr>
              <w:pStyle w:val="a7"/>
              <w:rPr>
                <w:rFonts w:ascii="Times New Roman" w:hAnsi="Times New Roman" w:cs="Times New Roman"/>
                <w:iCs/>
              </w:rPr>
            </w:pPr>
            <w:r w:rsidRPr="00CA4EEF">
              <w:rPr>
                <w:rFonts w:ascii="Times New Roman" w:hAnsi="Times New Roman" w:cs="Times New Roman"/>
              </w:rPr>
              <w:t>Основные виды и параметры разрешенного использования земельных участков и объектов капитального строительства</w:t>
            </w:r>
          </w:p>
        </w:tc>
      </w:tr>
      <w:tr w:rsidR="00D42766" w:rsidRPr="00CA4EEF" w:rsidTr="000E421C">
        <w:trPr>
          <w:trHeight w:val="397"/>
        </w:trPr>
        <w:tc>
          <w:tcPr>
            <w:tcW w:w="567" w:type="dxa"/>
          </w:tcPr>
          <w:p w:rsidR="00D42766" w:rsidRPr="00CA4EEF" w:rsidRDefault="00D42766" w:rsidP="00CA4EEF">
            <w:pPr>
              <w:pStyle w:val="a7"/>
              <w:rPr>
                <w:rFonts w:ascii="Times New Roman" w:hAnsi="Times New Roman" w:cs="Times New Roman"/>
                <w:iCs/>
              </w:rPr>
            </w:pPr>
            <w:r>
              <w:rPr>
                <w:rFonts w:ascii="Times New Roman" w:hAnsi="Times New Roman" w:cs="Times New Roman"/>
                <w:iCs/>
              </w:rPr>
              <w:t>1</w:t>
            </w:r>
          </w:p>
        </w:tc>
        <w:tc>
          <w:tcPr>
            <w:tcW w:w="993" w:type="dxa"/>
            <w:vAlign w:val="center"/>
          </w:tcPr>
          <w:p w:rsidR="00D42766" w:rsidRPr="00CA4EEF" w:rsidRDefault="00D42766" w:rsidP="00CA4EEF">
            <w:pPr>
              <w:pStyle w:val="a7"/>
              <w:rPr>
                <w:rFonts w:ascii="Times New Roman" w:hAnsi="Times New Roman" w:cs="Times New Roman"/>
                <w:iCs/>
              </w:rPr>
            </w:pPr>
            <w:r>
              <w:rPr>
                <w:rFonts w:ascii="Times New Roman" w:hAnsi="Times New Roman" w:cs="Times New Roman"/>
                <w:iCs/>
              </w:rPr>
              <w:t>3.1</w:t>
            </w:r>
          </w:p>
        </w:tc>
        <w:tc>
          <w:tcPr>
            <w:tcW w:w="4819" w:type="dxa"/>
            <w:gridSpan w:val="2"/>
            <w:vAlign w:val="center"/>
          </w:tcPr>
          <w:p w:rsidR="00D42766" w:rsidRPr="00CA4EEF" w:rsidRDefault="00D42766" w:rsidP="000E421C">
            <w:pPr>
              <w:pStyle w:val="a7"/>
              <w:rPr>
                <w:rFonts w:ascii="Times New Roman" w:hAnsi="Times New Roman" w:cs="Times New Roman"/>
                <w:iCs/>
              </w:rPr>
            </w:pPr>
            <w:r w:rsidRPr="00CA4EEF">
              <w:rPr>
                <w:rFonts w:ascii="Times New Roman" w:hAnsi="Times New Roman" w:cs="Times New Roman"/>
              </w:rPr>
              <w:t>Коммунальное обслуживание</w:t>
            </w:r>
          </w:p>
        </w:tc>
        <w:tc>
          <w:tcPr>
            <w:tcW w:w="709" w:type="dxa"/>
          </w:tcPr>
          <w:p w:rsidR="00D42766" w:rsidRPr="00CA4EEF" w:rsidRDefault="00D42766" w:rsidP="000E421C">
            <w:pPr>
              <w:pStyle w:val="a7"/>
              <w:rPr>
                <w:rFonts w:ascii="Times New Roman" w:hAnsi="Times New Roman" w:cs="Times New Roman"/>
              </w:rPr>
            </w:pPr>
            <w:r w:rsidRPr="00CA4EEF">
              <w:rPr>
                <w:rFonts w:ascii="Times New Roman" w:hAnsi="Times New Roman" w:cs="Times New Roman"/>
              </w:rPr>
              <w:t>1</w:t>
            </w:r>
          </w:p>
        </w:tc>
        <w:tc>
          <w:tcPr>
            <w:tcW w:w="992" w:type="dxa"/>
          </w:tcPr>
          <w:p w:rsidR="00D42766" w:rsidRPr="00CA4EEF" w:rsidRDefault="00D42766" w:rsidP="00D42766">
            <w:pPr>
              <w:pStyle w:val="a7"/>
              <w:rPr>
                <w:rFonts w:ascii="Times New Roman" w:hAnsi="Times New Roman" w:cs="Times New Roman"/>
              </w:rPr>
            </w:pPr>
            <w:r w:rsidRPr="00CA4EEF">
              <w:rPr>
                <w:rFonts w:ascii="Times New Roman" w:hAnsi="Times New Roman" w:cs="Times New Roman"/>
              </w:rPr>
              <w:t>мин.0,0</w:t>
            </w:r>
            <w:r>
              <w:rPr>
                <w:rFonts w:ascii="Times New Roman" w:hAnsi="Times New Roman" w:cs="Times New Roman"/>
              </w:rPr>
              <w:t>001</w:t>
            </w:r>
          </w:p>
        </w:tc>
        <w:tc>
          <w:tcPr>
            <w:tcW w:w="709" w:type="dxa"/>
          </w:tcPr>
          <w:p w:rsidR="00D42766" w:rsidRPr="00CA4EEF" w:rsidRDefault="00D42766" w:rsidP="000E421C">
            <w:pPr>
              <w:pStyle w:val="a7"/>
              <w:rPr>
                <w:rFonts w:ascii="Times New Roman" w:hAnsi="Times New Roman" w:cs="Times New Roman"/>
              </w:rPr>
            </w:pPr>
            <w:r w:rsidRPr="00CA4EEF">
              <w:rPr>
                <w:rFonts w:ascii="Times New Roman" w:hAnsi="Times New Roman" w:cs="Times New Roman"/>
              </w:rPr>
              <w:t>80</w:t>
            </w:r>
          </w:p>
        </w:tc>
        <w:tc>
          <w:tcPr>
            <w:tcW w:w="850" w:type="dxa"/>
          </w:tcPr>
          <w:p w:rsidR="00D42766" w:rsidRPr="00CA4EEF" w:rsidRDefault="005A0B04" w:rsidP="000E421C">
            <w:pPr>
              <w:pStyle w:val="a7"/>
              <w:rPr>
                <w:rFonts w:ascii="Times New Roman" w:hAnsi="Times New Roman" w:cs="Times New Roman"/>
              </w:rPr>
            </w:pPr>
            <w:r>
              <w:rPr>
                <w:rFonts w:ascii="Times New Roman" w:hAnsi="Times New Roman" w:cs="Times New Roman"/>
              </w:rPr>
              <w:t>0</w:t>
            </w:r>
          </w:p>
        </w:tc>
      </w:tr>
      <w:tr w:rsidR="00D42766" w:rsidRPr="00CA4EEF" w:rsidTr="00D42766">
        <w:trPr>
          <w:trHeight w:val="397"/>
        </w:trPr>
        <w:tc>
          <w:tcPr>
            <w:tcW w:w="567" w:type="dxa"/>
          </w:tcPr>
          <w:p w:rsidR="00D42766" w:rsidRPr="00CA4EEF" w:rsidRDefault="00D42766" w:rsidP="00D42766">
            <w:pPr>
              <w:pStyle w:val="a7"/>
              <w:rPr>
                <w:rFonts w:ascii="Times New Roman" w:hAnsi="Times New Roman" w:cs="Times New Roman"/>
                <w:iCs/>
              </w:rPr>
            </w:pPr>
            <w:r>
              <w:rPr>
                <w:rFonts w:ascii="Times New Roman" w:hAnsi="Times New Roman" w:cs="Times New Roman"/>
                <w:iCs/>
              </w:rPr>
              <w:t>2</w:t>
            </w:r>
          </w:p>
        </w:tc>
        <w:tc>
          <w:tcPr>
            <w:tcW w:w="993" w:type="dxa"/>
            <w:vAlign w:val="center"/>
          </w:tcPr>
          <w:p w:rsidR="00D42766" w:rsidRPr="00CA4EEF" w:rsidRDefault="00D42766" w:rsidP="00CA4EEF">
            <w:pPr>
              <w:pStyle w:val="a7"/>
              <w:rPr>
                <w:rFonts w:ascii="Times New Roman" w:hAnsi="Times New Roman" w:cs="Times New Roman"/>
                <w:iCs/>
              </w:rPr>
            </w:pPr>
            <w:r w:rsidRPr="00CA4EEF">
              <w:rPr>
                <w:rFonts w:ascii="Times New Roman" w:hAnsi="Times New Roman" w:cs="Times New Roman"/>
                <w:iCs/>
              </w:rPr>
              <w:t>12.1</w:t>
            </w:r>
          </w:p>
        </w:tc>
        <w:tc>
          <w:tcPr>
            <w:tcW w:w="4819" w:type="dxa"/>
            <w:gridSpan w:val="2"/>
            <w:vAlign w:val="center"/>
          </w:tcPr>
          <w:p w:rsidR="00D42766" w:rsidRPr="00CA4EEF" w:rsidRDefault="00D42766" w:rsidP="00CA4EEF">
            <w:pPr>
              <w:pStyle w:val="a7"/>
              <w:rPr>
                <w:rFonts w:ascii="Times New Roman" w:hAnsi="Times New Roman" w:cs="Times New Roman"/>
              </w:rPr>
            </w:pPr>
            <w:r w:rsidRPr="00CA4EEF">
              <w:rPr>
                <w:rFonts w:ascii="Times New Roman" w:hAnsi="Times New Roman" w:cs="Times New Roman"/>
                <w:iCs/>
              </w:rPr>
              <w:t>Ритуальная деятельность</w:t>
            </w:r>
          </w:p>
        </w:tc>
        <w:tc>
          <w:tcPr>
            <w:tcW w:w="709" w:type="dxa"/>
            <w:vAlign w:val="center"/>
          </w:tcPr>
          <w:p w:rsidR="00D42766" w:rsidRPr="00CA4EEF" w:rsidRDefault="00D42766" w:rsidP="00CA4EEF">
            <w:pPr>
              <w:pStyle w:val="a7"/>
              <w:rPr>
                <w:rFonts w:ascii="Times New Roman" w:hAnsi="Times New Roman" w:cs="Times New Roman"/>
                <w:iCs/>
                <w:highlight w:val="yellow"/>
                <w:lang w:val="en-US"/>
              </w:rPr>
            </w:pPr>
            <w:r w:rsidRPr="00CA4EEF">
              <w:rPr>
                <w:rFonts w:ascii="Times New Roman" w:hAnsi="Times New Roman" w:cs="Times New Roman"/>
                <w:iCs/>
                <w:lang w:val="en-US"/>
              </w:rPr>
              <w:t>0</w:t>
            </w:r>
          </w:p>
        </w:tc>
        <w:tc>
          <w:tcPr>
            <w:tcW w:w="992" w:type="dxa"/>
            <w:vAlign w:val="center"/>
          </w:tcPr>
          <w:p w:rsidR="00D42766" w:rsidRPr="00CA4EEF" w:rsidRDefault="00D42766" w:rsidP="00CA4EEF">
            <w:pPr>
              <w:pStyle w:val="a7"/>
              <w:rPr>
                <w:rFonts w:ascii="Times New Roman" w:hAnsi="Times New Roman" w:cs="Times New Roman"/>
                <w:iCs/>
              </w:rPr>
            </w:pPr>
            <w:r w:rsidRPr="00CA4EEF">
              <w:rPr>
                <w:rFonts w:ascii="Times New Roman" w:hAnsi="Times New Roman" w:cs="Times New Roman"/>
                <w:iCs/>
                <w:lang w:val="en-US"/>
              </w:rPr>
              <w:t>0</w:t>
            </w:r>
            <w:r w:rsidRPr="00CA4EEF">
              <w:rPr>
                <w:rFonts w:ascii="Times New Roman" w:hAnsi="Times New Roman" w:cs="Times New Roman"/>
                <w:iCs/>
              </w:rPr>
              <w:t>,</w:t>
            </w:r>
            <w:r w:rsidRPr="00CA4EEF">
              <w:rPr>
                <w:rFonts w:ascii="Times New Roman" w:hAnsi="Times New Roman" w:cs="Times New Roman"/>
                <w:iCs/>
                <w:lang w:val="en-US"/>
              </w:rPr>
              <w:t>5</w:t>
            </w:r>
            <w:r w:rsidRPr="00CA4EEF">
              <w:rPr>
                <w:rFonts w:ascii="Times New Roman" w:hAnsi="Times New Roman" w:cs="Times New Roman"/>
                <w:iCs/>
              </w:rPr>
              <w:t>-10</w:t>
            </w:r>
          </w:p>
        </w:tc>
        <w:tc>
          <w:tcPr>
            <w:tcW w:w="709" w:type="dxa"/>
            <w:vAlign w:val="center"/>
          </w:tcPr>
          <w:p w:rsidR="00D42766" w:rsidRPr="00CA4EEF" w:rsidRDefault="00D42766" w:rsidP="00CA4EEF">
            <w:pPr>
              <w:pStyle w:val="a7"/>
              <w:rPr>
                <w:rFonts w:ascii="Times New Roman" w:hAnsi="Times New Roman" w:cs="Times New Roman"/>
                <w:iCs/>
              </w:rPr>
            </w:pPr>
            <w:r w:rsidRPr="00CA4EEF">
              <w:rPr>
                <w:rFonts w:ascii="Times New Roman" w:hAnsi="Times New Roman" w:cs="Times New Roman"/>
                <w:iCs/>
              </w:rPr>
              <w:t>0</w:t>
            </w:r>
          </w:p>
        </w:tc>
        <w:tc>
          <w:tcPr>
            <w:tcW w:w="850" w:type="dxa"/>
            <w:vAlign w:val="center"/>
          </w:tcPr>
          <w:p w:rsidR="00D42766" w:rsidRPr="00CA4EEF" w:rsidRDefault="00D42766" w:rsidP="00CA4EEF">
            <w:pPr>
              <w:pStyle w:val="a7"/>
              <w:rPr>
                <w:rFonts w:ascii="Times New Roman" w:hAnsi="Times New Roman" w:cs="Times New Roman"/>
                <w:iCs/>
              </w:rPr>
            </w:pPr>
            <w:r w:rsidRPr="00CA4EEF">
              <w:rPr>
                <w:rFonts w:ascii="Times New Roman" w:hAnsi="Times New Roman" w:cs="Times New Roman"/>
                <w:iCs/>
              </w:rPr>
              <w:t>0</w:t>
            </w:r>
          </w:p>
        </w:tc>
      </w:tr>
      <w:tr w:rsidR="00D42766" w:rsidRPr="00CA4EEF" w:rsidTr="00D42766">
        <w:trPr>
          <w:trHeight w:val="397"/>
        </w:trPr>
        <w:tc>
          <w:tcPr>
            <w:tcW w:w="567" w:type="dxa"/>
          </w:tcPr>
          <w:p w:rsidR="00D42766" w:rsidRPr="00CA4EEF" w:rsidRDefault="00D42766" w:rsidP="00CA4EEF">
            <w:pPr>
              <w:pStyle w:val="a7"/>
              <w:rPr>
                <w:rFonts w:ascii="Times New Roman" w:hAnsi="Times New Roman" w:cs="Times New Roman"/>
              </w:rPr>
            </w:pPr>
            <w:r>
              <w:rPr>
                <w:rFonts w:ascii="Times New Roman" w:hAnsi="Times New Roman" w:cs="Times New Roman"/>
              </w:rPr>
              <w:t>3</w:t>
            </w:r>
          </w:p>
        </w:tc>
        <w:tc>
          <w:tcPr>
            <w:tcW w:w="993" w:type="dxa"/>
            <w:vAlign w:val="center"/>
          </w:tcPr>
          <w:p w:rsidR="00D42766" w:rsidRPr="00CA4EEF" w:rsidRDefault="00D42766" w:rsidP="00CA4EEF">
            <w:pPr>
              <w:pStyle w:val="a7"/>
              <w:rPr>
                <w:rFonts w:ascii="Times New Roman" w:hAnsi="Times New Roman" w:cs="Times New Roman"/>
              </w:rPr>
            </w:pPr>
            <w:r w:rsidRPr="00CA4EEF">
              <w:rPr>
                <w:rFonts w:ascii="Times New Roman" w:hAnsi="Times New Roman" w:cs="Times New Roman"/>
              </w:rPr>
              <w:t>12.2</w:t>
            </w:r>
          </w:p>
        </w:tc>
        <w:tc>
          <w:tcPr>
            <w:tcW w:w="4819" w:type="dxa"/>
            <w:gridSpan w:val="2"/>
            <w:vAlign w:val="center"/>
          </w:tcPr>
          <w:p w:rsidR="00D42766" w:rsidRPr="00CA4EEF" w:rsidRDefault="00D42766" w:rsidP="00CA4EEF">
            <w:pPr>
              <w:pStyle w:val="a7"/>
              <w:rPr>
                <w:rFonts w:ascii="Times New Roman" w:hAnsi="Times New Roman" w:cs="Times New Roman"/>
              </w:rPr>
            </w:pPr>
            <w:r w:rsidRPr="00CA4EEF">
              <w:rPr>
                <w:rFonts w:ascii="Times New Roman" w:hAnsi="Times New Roman" w:cs="Times New Roman"/>
              </w:rPr>
              <w:t>Специальная деятельность</w:t>
            </w:r>
          </w:p>
        </w:tc>
        <w:tc>
          <w:tcPr>
            <w:tcW w:w="709" w:type="dxa"/>
            <w:vAlign w:val="center"/>
          </w:tcPr>
          <w:p w:rsidR="00D42766" w:rsidRPr="00CA4EEF" w:rsidRDefault="00D42766" w:rsidP="00CA4EEF">
            <w:pPr>
              <w:pStyle w:val="a7"/>
              <w:rPr>
                <w:rFonts w:ascii="Times New Roman" w:hAnsi="Times New Roman" w:cs="Times New Roman"/>
                <w:iCs/>
                <w:highlight w:val="yellow"/>
              </w:rPr>
            </w:pPr>
            <w:r w:rsidRPr="00CA4EEF">
              <w:rPr>
                <w:rFonts w:ascii="Times New Roman" w:hAnsi="Times New Roman" w:cs="Times New Roman"/>
                <w:iCs/>
              </w:rPr>
              <w:t>0</w:t>
            </w:r>
          </w:p>
        </w:tc>
        <w:tc>
          <w:tcPr>
            <w:tcW w:w="992" w:type="dxa"/>
            <w:vAlign w:val="center"/>
          </w:tcPr>
          <w:p w:rsidR="00D42766" w:rsidRPr="00CA4EEF" w:rsidRDefault="00D42766" w:rsidP="00CA4EEF">
            <w:pPr>
              <w:pStyle w:val="a7"/>
              <w:rPr>
                <w:rFonts w:ascii="Times New Roman" w:hAnsi="Times New Roman" w:cs="Times New Roman"/>
                <w:iCs/>
              </w:rPr>
            </w:pPr>
            <w:r w:rsidRPr="00CA4EEF">
              <w:rPr>
                <w:rFonts w:ascii="Times New Roman" w:hAnsi="Times New Roman" w:cs="Times New Roman"/>
                <w:iCs/>
              </w:rPr>
              <w:t>0,2-1,0</w:t>
            </w:r>
          </w:p>
        </w:tc>
        <w:tc>
          <w:tcPr>
            <w:tcW w:w="709" w:type="dxa"/>
            <w:vAlign w:val="center"/>
          </w:tcPr>
          <w:p w:rsidR="00D42766" w:rsidRPr="00CA4EEF" w:rsidRDefault="00D42766" w:rsidP="00CA4EEF">
            <w:pPr>
              <w:pStyle w:val="a7"/>
              <w:rPr>
                <w:rFonts w:ascii="Times New Roman" w:hAnsi="Times New Roman" w:cs="Times New Roman"/>
                <w:iCs/>
              </w:rPr>
            </w:pPr>
            <w:r w:rsidRPr="00CA4EEF">
              <w:rPr>
                <w:rFonts w:ascii="Times New Roman" w:hAnsi="Times New Roman" w:cs="Times New Roman"/>
                <w:iCs/>
              </w:rPr>
              <w:t>0</w:t>
            </w:r>
          </w:p>
        </w:tc>
        <w:tc>
          <w:tcPr>
            <w:tcW w:w="850" w:type="dxa"/>
            <w:vAlign w:val="center"/>
          </w:tcPr>
          <w:p w:rsidR="00D42766" w:rsidRPr="00CA4EEF" w:rsidRDefault="00D42766" w:rsidP="00CA4EEF">
            <w:pPr>
              <w:pStyle w:val="a7"/>
              <w:rPr>
                <w:rFonts w:ascii="Times New Roman" w:hAnsi="Times New Roman" w:cs="Times New Roman"/>
                <w:iCs/>
              </w:rPr>
            </w:pPr>
            <w:r w:rsidRPr="00CA4EEF">
              <w:rPr>
                <w:rFonts w:ascii="Times New Roman" w:hAnsi="Times New Roman" w:cs="Times New Roman"/>
                <w:iCs/>
              </w:rPr>
              <w:t>0</w:t>
            </w:r>
          </w:p>
        </w:tc>
      </w:tr>
      <w:tr w:rsidR="00D42766" w:rsidRPr="00CA4EEF" w:rsidTr="00D42766">
        <w:trPr>
          <w:trHeight w:val="397"/>
        </w:trPr>
        <w:tc>
          <w:tcPr>
            <w:tcW w:w="9639" w:type="dxa"/>
            <w:gridSpan w:val="8"/>
          </w:tcPr>
          <w:p w:rsidR="00D42766" w:rsidRPr="00CA4EEF" w:rsidRDefault="00D42766" w:rsidP="00CA4EEF">
            <w:pPr>
              <w:pStyle w:val="a7"/>
              <w:rPr>
                <w:rFonts w:ascii="Times New Roman" w:hAnsi="Times New Roman" w:cs="Times New Roman"/>
                <w:iCs/>
              </w:rPr>
            </w:pPr>
            <w:r w:rsidRPr="00CA4EEF">
              <w:rPr>
                <w:rFonts w:ascii="Times New Roman" w:hAnsi="Times New Roman" w:cs="Times New Roman"/>
              </w:rPr>
              <w:t>Условно разрешенные виды и параметры использования земельных участков и объектов капитального строительства</w:t>
            </w:r>
          </w:p>
        </w:tc>
      </w:tr>
      <w:tr w:rsidR="00D42766" w:rsidRPr="00CA4EEF" w:rsidTr="00D42766">
        <w:trPr>
          <w:trHeight w:val="397"/>
        </w:trPr>
        <w:tc>
          <w:tcPr>
            <w:tcW w:w="567" w:type="dxa"/>
          </w:tcPr>
          <w:p w:rsidR="00D42766" w:rsidRPr="00CA4EEF" w:rsidRDefault="00D42766" w:rsidP="00CA4EEF">
            <w:pPr>
              <w:pStyle w:val="a7"/>
              <w:rPr>
                <w:rFonts w:ascii="Times New Roman" w:hAnsi="Times New Roman" w:cs="Times New Roman"/>
                <w:iCs/>
              </w:rPr>
            </w:pPr>
            <w:r>
              <w:rPr>
                <w:rFonts w:ascii="Times New Roman" w:hAnsi="Times New Roman" w:cs="Times New Roman"/>
                <w:iCs/>
              </w:rPr>
              <w:t>4</w:t>
            </w:r>
          </w:p>
        </w:tc>
        <w:tc>
          <w:tcPr>
            <w:tcW w:w="993" w:type="dxa"/>
            <w:vAlign w:val="center"/>
          </w:tcPr>
          <w:p w:rsidR="00D42766" w:rsidRPr="00CA4EEF" w:rsidRDefault="00D42766" w:rsidP="00CA4EEF">
            <w:pPr>
              <w:pStyle w:val="a7"/>
              <w:rPr>
                <w:rFonts w:ascii="Times New Roman" w:hAnsi="Times New Roman" w:cs="Times New Roman"/>
                <w:iCs/>
              </w:rPr>
            </w:pPr>
            <w:r w:rsidRPr="00CA4EEF">
              <w:rPr>
                <w:rFonts w:ascii="Times New Roman" w:hAnsi="Times New Roman" w:cs="Times New Roman"/>
                <w:iCs/>
              </w:rPr>
              <w:t>4.9</w:t>
            </w:r>
          </w:p>
        </w:tc>
        <w:tc>
          <w:tcPr>
            <w:tcW w:w="4819" w:type="dxa"/>
            <w:gridSpan w:val="2"/>
            <w:vAlign w:val="center"/>
          </w:tcPr>
          <w:p w:rsidR="00D42766" w:rsidRPr="00CA4EEF" w:rsidRDefault="00D42766" w:rsidP="00CA4EEF">
            <w:pPr>
              <w:pStyle w:val="a7"/>
              <w:rPr>
                <w:rFonts w:ascii="Times New Roman" w:hAnsi="Times New Roman" w:cs="Times New Roman"/>
                <w:iCs/>
              </w:rPr>
            </w:pPr>
            <w:r w:rsidRPr="00CA4EEF">
              <w:rPr>
                <w:rFonts w:ascii="Times New Roman" w:hAnsi="Times New Roman" w:cs="Times New Roman"/>
                <w:iCs/>
              </w:rPr>
              <w:t>Обслуживание автотранспорта</w:t>
            </w:r>
          </w:p>
        </w:tc>
        <w:tc>
          <w:tcPr>
            <w:tcW w:w="709" w:type="dxa"/>
            <w:vAlign w:val="center"/>
          </w:tcPr>
          <w:p w:rsidR="00D42766" w:rsidRPr="00CA4EEF" w:rsidRDefault="00D42766" w:rsidP="00CA4EEF">
            <w:pPr>
              <w:pStyle w:val="a7"/>
              <w:rPr>
                <w:rFonts w:ascii="Times New Roman" w:hAnsi="Times New Roman" w:cs="Times New Roman"/>
                <w:iCs/>
              </w:rPr>
            </w:pPr>
            <w:r w:rsidRPr="00CA4EEF">
              <w:rPr>
                <w:rFonts w:ascii="Times New Roman" w:hAnsi="Times New Roman" w:cs="Times New Roman"/>
                <w:iCs/>
              </w:rPr>
              <w:t>1</w:t>
            </w:r>
          </w:p>
        </w:tc>
        <w:tc>
          <w:tcPr>
            <w:tcW w:w="992" w:type="dxa"/>
            <w:vAlign w:val="center"/>
          </w:tcPr>
          <w:p w:rsidR="00D42766" w:rsidRPr="00CA4EEF" w:rsidRDefault="00D42766" w:rsidP="00CA4EEF">
            <w:pPr>
              <w:pStyle w:val="a7"/>
              <w:rPr>
                <w:rFonts w:ascii="Times New Roman" w:hAnsi="Times New Roman" w:cs="Times New Roman"/>
                <w:iCs/>
              </w:rPr>
            </w:pPr>
            <w:r w:rsidRPr="00CA4EEF">
              <w:rPr>
                <w:rFonts w:ascii="Times New Roman" w:hAnsi="Times New Roman" w:cs="Times New Roman"/>
                <w:iCs/>
              </w:rPr>
              <w:t>мин.0,5</w:t>
            </w:r>
          </w:p>
        </w:tc>
        <w:tc>
          <w:tcPr>
            <w:tcW w:w="709" w:type="dxa"/>
            <w:vAlign w:val="center"/>
          </w:tcPr>
          <w:p w:rsidR="00D42766" w:rsidRPr="00CA4EEF" w:rsidRDefault="00D42766" w:rsidP="00CA4EEF">
            <w:pPr>
              <w:pStyle w:val="a7"/>
              <w:rPr>
                <w:rFonts w:ascii="Times New Roman" w:hAnsi="Times New Roman" w:cs="Times New Roman"/>
                <w:iCs/>
              </w:rPr>
            </w:pPr>
            <w:r w:rsidRPr="00CA4EEF">
              <w:rPr>
                <w:rFonts w:ascii="Times New Roman" w:hAnsi="Times New Roman" w:cs="Times New Roman"/>
                <w:iCs/>
              </w:rPr>
              <w:t>80</w:t>
            </w:r>
          </w:p>
        </w:tc>
        <w:tc>
          <w:tcPr>
            <w:tcW w:w="850" w:type="dxa"/>
            <w:vAlign w:val="center"/>
          </w:tcPr>
          <w:p w:rsidR="00D42766" w:rsidRPr="00CA4EEF" w:rsidRDefault="00D42766" w:rsidP="00CA4EEF">
            <w:pPr>
              <w:pStyle w:val="a7"/>
              <w:rPr>
                <w:rFonts w:ascii="Times New Roman" w:hAnsi="Times New Roman" w:cs="Times New Roman"/>
                <w:iCs/>
              </w:rPr>
            </w:pPr>
            <w:r w:rsidRPr="00CA4EEF">
              <w:rPr>
                <w:rFonts w:ascii="Times New Roman" w:hAnsi="Times New Roman" w:cs="Times New Roman"/>
                <w:iCs/>
              </w:rPr>
              <w:t>1</w:t>
            </w:r>
          </w:p>
        </w:tc>
      </w:tr>
      <w:tr w:rsidR="00D42766" w:rsidRPr="00CA4EEF" w:rsidTr="00D42766">
        <w:trPr>
          <w:trHeight w:val="397"/>
        </w:trPr>
        <w:tc>
          <w:tcPr>
            <w:tcW w:w="567" w:type="dxa"/>
          </w:tcPr>
          <w:p w:rsidR="00D42766" w:rsidRPr="00CA4EEF" w:rsidRDefault="00D42766" w:rsidP="00CA4EEF">
            <w:pPr>
              <w:pStyle w:val="a7"/>
              <w:rPr>
                <w:rFonts w:ascii="Times New Roman" w:hAnsi="Times New Roman" w:cs="Times New Roman"/>
                <w:iCs/>
                <w:color w:val="000000"/>
              </w:rPr>
            </w:pPr>
            <w:r>
              <w:rPr>
                <w:rFonts w:ascii="Times New Roman" w:hAnsi="Times New Roman" w:cs="Times New Roman"/>
                <w:iCs/>
                <w:color w:val="000000"/>
              </w:rPr>
              <w:t>5</w:t>
            </w:r>
          </w:p>
        </w:tc>
        <w:tc>
          <w:tcPr>
            <w:tcW w:w="993" w:type="dxa"/>
            <w:vAlign w:val="center"/>
          </w:tcPr>
          <w:p w:rsidR="00D42766" w:rsidRPr="00CA4EEF" w:rsidRDefault="00D42766" w:rsidP="00CA4EEF">
            <w:pPr>
              <w:pStyle w:val="a7"/>
              <w:rPr>
                <w:rFonts w:ascii="Times New Roman" w:hAnsi="Times New Roman" w:cs="Times New Roman"/>
                <w:iCs/>
                <w:color w:val="000000"/>
              </w:rPr>
            </w:pPr>
            <w:r w:rsidRPr="00CA4EEF">
              <w:rPr>
                <w:rFonts w:ascii="Times New Roman" w:hAnsi="Times New Roman" w:cs="Times New Roman"/>
                <w:iCs/>
                <w:color w:val="000000"/>
              </w:rPr>
              <w:t>4.4</w:t>
            </w:r>
          </w:p>
        </w:tc>
        <w:tc>
          <w:tcPr>
            <w:tcW w:w="4819" w:type="dxa"/>
            <w:gridSpan w:val="2"/>
            <w:vAlign w:val="center"/>
          </w:tcPr>
          <w:p w:rsidR="00D42766" w:rsidRPr="00CA4EEF" w:rsidRDefault="00D42766" w:rsidP="00CA4EEF">
            <w:pPr>
              <w:pStyle w:val="a7"/>
              <w:rPr>
                <w:rFonts w:ascii="Times New Roman" w:hAnsi="Times New Roman" w:cs="Times New Roman"/>
                <w:iCs/>
                <w:color w:val="000000"/>
              </w:rPr>
            </w:pPr>
            <w:r w:rsidRPr="00CA4EEF">
              <w:rPr>
                <w:rFonts w:ascii="Times New Roman" w:hAnsi="Times New Roman" w:cs="Times New Roman"/>
                <w:iCs/>
                <w:color w:val="000000"/>
              </w:rPr>
              <w:t>Магазины</w:t>
            </w:r>
          </w:p>
        </w:tc>
        <w:tc>
          <w:tcPr>
            <w:tcW w:w="709" w:type="dxa"/>
            <w:vAlign w:val="center"/>
          </w:tcPr>
          <w:p w:rsidR="00D42766" w:rsidRPr="00CA4EEF" w:rsidRDefault="00D42766" w:rsidP="00CA4EEF">
            <w:pPr>
              <w:pStyle w:val="a7"/>
              <w:rPr>
                <w:rFonts w:ascii="Times New Roman" w:hAnsi="Times New Roman" w:cs="Times New Roman"/>
                <w:iCs/>
              </w:rPr>
            </w:pPr>
            <w:r w:rsidRPr="00CA4EEF">
              <w:rPr>
                <w:rFonts w:ascii="Times New Roman" w:hAnsi="Times New Roman" w:cs="Times New Roman"/>
                <w:iCs/>
              </w:rPr>
              <w:t>1</w:t>
            </w:r>
          </w:p>
        </w:tc>
        <w:tc>
          <w:tcPr>
            <w:tcW w:w="992" w:type="dxa"/>
            <w:vAlign w:val="center"/>
          </w:tcPr>
          <w:p w:rsidR="00D42766" w:rsidRPr="00CA4EEF" w:rsidRDefault="00D42766" w:rsidP="00CA4EEF">
            <w:pPr>
              <w:pStyle w:val="a7"/>
              <w:rPr>
                <w:rFonts w:ascii="Times New Roman" w:hAnsi="Times New Roman" w:cs="Times New Roman"/>
                <w:iCs/>
              </w:rPr>
            </w:pPr>
            <w:r w:rsidRPr="00CA4EEF">
              <w:rPr>
                <w:rFonts w:ascii="Times New Roman" w:hAnsi="Times New Roman" w:cs="Times New Roman"/>
                <w:iCs/>
              </w:rPr>
              <w:t>мин.0,2</w:t>
            </w:r>
          </w:p>
        </w:tc>
        <w:tc>
          <w:tcPr>
            <w:tcW w:w="709" w:type="dxa"/>
            <w:vAlign w:val="center"/>
          </w:tcPr>
          <w:p w:rsidR="00D42766" w:rsidRPr="00CA4EEF" w:rsidRDefault="00D42766" w:rsidP="00CA4EEF">
            <w:pPr>
              <w:pStyle w:val="a7"/>
              <w:rPr>
                <w:rFonts w:ascii="Times New Roman" w:hAnsi="Times New Roman" w:cs="Times New Roman"/>
                <w:iCs/>
              </w:rPr>
            </w:pPr>
            <w:r w:rsidRPr="00CA4EEF">
              <w:rPr>
                <w:rFonts w:ascii="Times New Roman" w:hAnsi="Times New Roman" w:cs="Times New Roman"/>
                <w:iCs/>
              </w:rPr>
              <w:t>60</w:t>
            </w:r>
          </w:p>
        </w:tc>
        <w:tc>
          <w:tcPr>
            <w:tcW w:w="850" w:type="dxa"/>
            <w:vAlign w:val="center"/>
          </w:tcPr>
          <w:p w:rsidR="00D42766" w:rsidRPr="00CA4EEF" w:rsidRDefault="00D42766" w:rsidP="00CA4EEF">
            <w:pPr>
              <w:pStyle w:val="a7"/>
              <w:rPr>
                <w:rFonts w:ascii="Times New Roman" w:hAnsi="Times New Roman" w:cs="Times New Roman"/>
                <w:iCs/>
              </w:rPr>
            </w:pPr>
            <w:r w:rsidRPr="00CA4EEF">
              <w:rPr>
                <w:rFonts w:ascii="Times New Roman" w:hAnsi="Times New Roman" w:cs="Times New Roman"/>
                <w:iCs/>
              </w:rPr>
              <w:t>3</w:t>
            </w:r>
          </w:p>
        </w:tc>
      </w:tr>
      <w:tr w:rsidR="00D42766" w:rsidRPr="00CA4EEF" w:rsidTr="00D42766">
        <w:trPr>
          <w:trHeight w:val="397"/>
        </w:trPr>
        <w:tc>
          <w:tcPr>
            <w:tcW w:w="567" w:type="dxa"/>
          </w:tcPr>
          <w:p w:rsidR="00D42766" w:rsidRPr="00CA4EEF" w:rsidRDefault="00D42766" w:rsidP="00CA4EEF">
            <w:pPr>
              <w:pStyle w:val="a7"/>
              <w:rPr>
                <w:rFonts w:ascii="Times New Roman" w:hAnsi="Times New Roman" w:cs="Times New Roman"/>
                <w:iCs/>
              </w:rPr>
            </w:pPr>
            <w:r>
              <w:rPr>
                <w:rFonts w:ascii="Times New Roman" w:hAnsi="Times New Roman" w:cs="Times New Roman"/>
                <w:iCs/>
              </w:rPr>
              <w:t>6</w:t>
            </w:r>
          </w:p>
        </w:tc>
        <w:tc>
          <w:tcPr>
            <w:tcW w:w="993" w:type="dxa"/>
            <w:vAlign w:val="center"/>
          </w:tcPr>
          <w:p w:rsidR="00D42766" w:rsidRPr="00CA4EEF" w:rsidRDefault="00D42766" w:rsidP="00CA4EEF">
            <w:pPr>
              <w:pStyle w:val="a7"/>
              <w:rPr>
                <w:rFonts w:ascii="Times New Roman" w:hAnsi="Times New Roman" w:cs="Times New Roman"/>
                <w:iCs/>
              </w:rPr>
            </w:pPr>
            <w:r w:rsidRPr="00CA4EEF">
              <w:rPr>
                <w:rFonts w:ascii="Times New Roman" w:hAnsi="Times New Roman" w:cs="Times New Roman"/>
                <w:iCs/>
              </w:rPr>
              <w:t>6.9</w:t>
            </w:r>
          </w:p>
        </w:tc>
        <w:tc>
          <w:tcPr>
            <w:tcW w:w="4819" w:type="dxa"/>
            <w:gridSpan w:val="2"/>
            <w:vAlign w:val="center"/>
          </w:tcPr>
          <w:p w:rsidR="00D42766" w:rsidRPr="00CA4EEF" w:rsidRDefault="00D42766" w:rsidP="00CA4EEF">
            <w:pPr>
              <w:pStyle w:val="a7"/>
              <w:rPr>
                <w:rFonts w:ascii="Times New Roman" w:hAnsi="Times New Roman" w:cs="Times New Roman"/>
                <w:iCs/>
              </w:rPr>
            </w:pPr>
            <w:r w:rsidRPr="00CA4EEF">
              <w:rPr>
                <w:rFonts w:ascii="Times New Roman" w:hAnsi="Times New Roman" w:cs="Times New Roman"/>
                <w:iCs/>
              </w:rPr>
              <w:t>Склады</w:t>
            </w:r>
          </w:p>
        </w:tc>
        <w:tc>
          <w:tcPr>
            <w:tcW w:w="709" w:type="dxa"/>
          </w:tcPr>
          <w:p w:rsidR="00D42766" w:rsidRPr="00CA4EEF" w:rsidRDefault="00D42766" w:rsidP="00CA4EEF">
            <w:pPr>
              <w:pStyle w:val="a7"/>
              <w:rPr>
                <w:rFonts w:ascii="Times New Roman" w:hAnsi="Times New Roman" w:cs="Times New Roman"/>
              </w:rPr>
            </w:pPr>
            <w:r w:rsidRPr="00CA4EEF">
              <w:rPr>
                <w:rFonts w:ascii="Times New Roman" w:hAnsi="Times New Roman" w:cs="Times New Roman"/>
              </w:rPr>
              <w:t>1</w:t>
            </w:r>
          </w:p>
        </w:tc>
        <w:tc>
          <w:tcPr>
            <w:tcW w:w="992" w:type="dxa"/>
          </w:tcPr>
          <w:p w:rsidR="00D42766" w:rsidRPr="00CA4EEF" w:rsidRDefault="00D42766" w:rsidP="00CA4EEF">
            <w:pPr>
              <w:pStyle w:val="a7"/>
              <w:rPr>
                <w:rFonts w:ascii="Times New Roman" w:hAnsi="Times New Roman" w:cs="Times New Roman"/>
              </w:rPr>
            </w:pPr>
            <w:r w:rsidRPr="00CA4EEF">
              <w:rPr>
                <w:rFonts w:ascii="Times New Roman" w:hAnsi="Times New Roman" w:cs="Times New Roman"/>
              </w:rPr>
              <w:t>мин.0,3</w:t>
            </w:r>
          </w:p>
        </w:tc>
        <w:tc>
          <w:tcPr>
            <w:tcW w:w="709" w:type="dxa"/>
          </w:tcPr>
          <w:p w:rsidR="00D42766" w:rsidRPr="00CA4EEF" w:rsidRDefault="00D42766" w:rsidP="00CA4EEF">
            <w:pPr>
              <w:pStyle w:val="a7"/>
              <w:rPr>
                <w:rFonts w:ascii="Times New Roman" w:hAnsi="Times New Roman" w:cs="Times New Roman"/>
              </w:rPr>
            </w:pPr>
            <w:r w:rsidRPr="00CA4EEF">
              <w:rPr>
                <w:rFonts w:ascii="Times New Roman" w:hAnsi="Times New Roman" w:cs="Times New Roman"/>
              </w:rPr>
              <w:t>75</w:t>
            </w:r>
          </w:p>
        </w:tc>
        <w:tc>
          <w:tcPr>
            <w:tcW w:w="850" w:type="dxa"/>
          </w:tcPr>
          <w:p w:rsidR="00D42766" w:rsidRPr="00CA4EEF" w:rsidRDefault="00D42766" w:rsidP="00CA4EEF">
            <w:pPr>
              <w:pStyle w:val="a7"/>
              <w:rPr>
                <w:rFonts w:ascii="Times New Roman" w:hAnsi="Times New Roman" w:cs="Times New Roman"/>
              </w:rPr>
            </w:pPr>
            <w:r w:rsidRPr="00CA4EEF">
              <w:rPr>
                <w:rFonts w:ascii="Times New Roman" w:hAnsi="Times New Roman" w:cs="Times New Roman"/>
              </w:rPr>
              <w:t>1</w:t>
            </w:r>
          </w:p>
        </w:tc>
      </w:tr>
      <w:tr w:rsidR="00D42766" w:rsidRPr="00CA4EEF" w:rsidTr="00D42766">
        <w:trPr>
          <w:trHeight w:val="397"/>
        </w:trPr>
        <w:tc>
          <w:tcPr>
            <w:tcW w:w="9639" w:type="dxa"/>
            <w:gridSpan w:val="8"/>
          </w:tcPr>
          <w:p w:rsidR="00D42766" w:rsidRPr="00CA4EEF" w:rsidRDefault="00D42766" w:rsidP="00CA4EEF">
            <w:pPr>
              <w:pStyle w:val="a7"/>
              <w:rPr>
                <w:rFonts w:ascii="Times New Roman" w:hAnsi="Times New Roman" w:cs="Times New Roman"/>
                <w:iCs/>
              </w:rPr>
            </w:pPr>
            <w:r w:rsidRPr="00CA4EEF">
              <w:rPr>
                <w:rFonts w:ascii="Times New Roman" w:hAnsi="Times New Roman" w:cs="Times New Roman"/>
              </w:rPr>
              <w:t>Вспомогательные виды и параметры использования земельных участков и объектов капитального строительства</w:t>
            </w:r>
          </w:p>
        </w:tc>
      </w:tr>
      <w:tr w:rsidR="00D42766" w:rsidRPr="00CA4EEF" w:rsidTr="00D42766">
        <w:trPr>
          <w:trHeight w:val="397"/>
        </w:trPr>
        <w:tc>
          <w:tcPr>
            <w:tcW w:w="567" w:type="dxa"/>
          </w:tcPr>
          <w:p w:rsidR="00D42766" w:rsidRPr="00CA4EEF" w:rsidRDefault="00D42766" w:rsidP="00CA4EEF">
            <w:pPr>
              <w:pStyle w:val="a7"/>
              <w:rPr>
                <w:rFonts w:ascii="Times New Roman" w:hAnsi="Times New Roman" w:cs="Times New Roman"/>
              </w:rPr>
            </w:pPr>
            <w:r>
              <w:rPr>
                <w:rFonts w:ascii="Times New Roman" w:hAnsi="Times New Roman" w:cs="Times New Roman"/>
              </w:rPr>
              <w:t>7</w:t>
            </w:r>
          </w:p>
        </w:tc>
        <w:tc>
          <w:tcPr>
            <w:tcW w:w="993" w:type="dxa"/>
            <w:vAlign w:val="center"/>
          </w:tcPr>
          <w:p w:rsidR="00D42766" w:rsidRPr="00CA4EEF" w:rsidRDefault="00D42766" w:rsidP="00CA4EEF">
            <w:pPr>
              <w:pStyle w:val="a7"/>
              <w:rPr>
                <w:rFonts w:ascii="Times New Roman" w:hAnsi="Times New Roman" w:cs="Times New Roman"/>
              </w:rPr>
            </w:pPr>
            <w:r w:rsidRPr="00CA4EEF">
              <w:rPr>
                <w:rFonts w:ascii="Times New Roman" w:hAnsi="Times New Roman" w:cs="Times New Roman"/>
              </w:rPr>
              <w:t>3.7</w:t>
            </w:r>
          </w:p>
        </w:tc>
        <w:tc>
          <w:tcPr>
            <w:tcW w:w="4819" w:type="dxa"/>
            <w:gridSpan w:val="2"/>
            <w:vAlign w:val="center"/>
          </w:tcPr>
          <w:p w:rsidR="00D42766" w:rsidRPr="00CA4EEF" w:rsidRDefault="00D42766" w:rsidP="00CA4EEF">
            <w:pPr>
              <w:pStyle w:val="a7"/>
              <w:rPr>
                <w:rFonts w:ascii="Times New Roman" w:hAnsi="Times New Roman" w:cs="Times New Roman"/>
                <w:iCs/>
              </w:rPr>
            </w:pPr>
            <w:r w:rsidRPr="00CA4EEF">
              <w:rPr>
                <w:rFonts w:ascii="Times New Roman" w:hAnsi="Times New Roman" w:cs="Times New Roman"/>
              </w:rPr>
              <w:t>Религиозное использование</w:t>
            </w:r>
          </w:p>
        </w:tc>
        <w:tc>
          <w:tcPr>
            <w:tcW w:w="709" w:type="dxa"/>
            <w:vAlign w:val="center"/>
          </w:tcPr>
          <w:p w:rsidR="00D42766" w:rsidRPr="00CA4EEF" w:rsidRDefault="00D42766" w:rsidP="00CA4EEF">
            <w:pPr>
              <w:pStyle w:val="a7"/>
              <w:rPr>
                <w:rFonts w:ascii="Times New Roman" w:hAnsi="Times New Roman" w:cs="Times New Roman"/>
                <w:iCs/>
              </w:rPr>
            </w:pPr>
            <w:r w:rsidRPr="00CA4EEF">
              <w:rPr>
                <w:rFonts w:ascii="Times New Roman" w:hAnsi="Times New Roman" w:cs="Times New Roman"/>
                <w:iCs/>
              </w:rPr>
              <w:t>2</w:t>
            </w:r>
          </w:p>
        </w:tc>
        <w:tc>
          <w:tcPr>
            <w:tcW w:w="992" w:type="dxa"/>
            <w:vAlign w:val="center"/>
          </w:tcPr>
          <w:p w:rsidR="00D42766" w:rsidRPr="00CA4EEF" w:rsidRDefault="00D42766" w:rsidP="00CA4EEF">
            <w:pPr>
              <w:pStyle w:val="a7"/>
              <w:rPr>
                <w:rFonts w:ascii="Times New Roman" w:hAnsi="Times New Roman" w:cs="Times New Roman"/>
                <w:iCs/>
              </w:rPr>
            </w:pPr>
            <w:r w:rsidRPr="00CA4EEF">
              <w:rPr>
                <w:rFonts w:ascii="Times New Roman" w:hAnsi="Times New Roman" w:cs="Times New Roman"/>
                <w:iCs/>
              </w:rPr>
              <w:t>мин.0,3</w:t>
            </w:r>
          </w:p>
        </w:tc>
        <w:tc>
          <w:tcPr>
            <w:tcW w:w="709" w:type="dxa"/>
            <w:vAlign w:val="center"/>
          </w:tcPr>
          <w:p w:rsidR="00D42766" w:rsidRPr="00CA4EEF" w:rsidRDefault="00D42766" w:rsidP="00CA4EEF">
            <w:pPr>
              <w:pStyle w:val="a7"/>
              <w:rPr>
                <w:rFonts w:ascii="Times New Roman" w:hAnsi="Times New Roman" w:cs="Times New Roman"/>
                <w:iCs/>
              </w:rPr>
            </w:pPr>
            <w:r w:rsidRPr="00CA4EEF">
              <w:rPr>
                <w:rFonts w:ascii="Times New Roman" w:hAnsi="Times New Roman" w:cs="Times New Roman"/>
                <w:iCs/>
              </w:rPr>
              <w:t>80</w:t>
            </w:r>
          </w:p>
        </w:tc>
        <w:tc>
          <w:tcPr>
            <w:tcW w:w="850" w:type="dxa"/>
            <w:vAlign w:val="center"/>
          </w:tcPr>
          <w:p w:rsidR="00D42766" w:rsidRPr="00CA4EEF" w:rsidRDefault="00D42766" w:rsidP="00CA4EEF">
            <w:pPr>
              <w:pStyle w:val="a7"/>
              <w:rPr>
                <w:rFonts w:ascii="Times New Roman" w:hAnsi="Times New Roman" w:cs="Times New Roman"/>
                <w:iCs/>
              </w:rPr>
            </w:pPr>
            <w:r w:rsidRPr="00CA4EEF">
              <w:rPr>
                <w:rFonts w:ascii="Times New Roman" w:hAnsi="Times New Roman" w:cs="Times New Roman"/>
                <w:iCs/>
              </w:rPr>
              <w:t>3</w:t>
            </w:r>
          </w:p>
        </w:tc>
      </w:tr>
    </w:tbl>
    <w:p w:rsidR="000F25BC" w:rsidRPr="00CA4EEF" w:rsidRDefault="000F25BC" w:rsidP="00D42766">
      <w:pPr>
        <w:pStyle w:val="a7"/>
        <w:ind w:firstLine="709"/>
        <w:jc w:val="both"/>
        <w:rPr>
          <w:rFonts w:ascii="Times New Roman" w:hAnsi="Times New Roman" w:cs="Times New Roman"/>
          <w:lang w:eastAsia="ar-SA"/>
        </w:rPr>
      </w:pPr>
      <w:r w:rsidRPr="00CA4EEF">
        <w:rPr>
          <w:rFonts w:ascii="Times New Roman" w:hAnsi="Times New Roman" w:cs="Times New Roman"/>
          <w:lang w:eastAsia="ar-SA"/>
        </w:rPr>
        <w:t>Примечания:</w:t>
      </w:r>
    </w:p>
    <w:p w:rsidR="000F25BC" w:rsidRPr="00CA4EEF" w:rsidRDefault="000F25BC" w:rsidP="00D42766">
      <w:pPr>
        <w:pStyle w:val="a7"/>
        <w:ind w:firstLine="709"/>
        <w:jc w:val="both"/>
        <w:rPr>
          <w:rFonts w:ascii="Times New Roman" w:hAnsi="Times New Roman" w:cs="Times New Roman"/>
          <w:lang w:eastAsia="ar-SA"/>
        </w:rPr>
      </w:pPr>
      <w:r w:rsidRPr="00CA4EEF">
        <w:rPr>
          <w:rFonts w:ascii="Times New Roman" w:hAnsi="Times New Roman" w:cs="Times New Roman"/>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CA4EEF">
        <w:rPr>
          <w:rFonts w:ascii="Times New Roman" w:hAnsi="Times New Roman" w:cs="Times New Roman"/>
        </w:rPr>
        <w:t>уполномоченным федеральным органом исполнительной власти.</w:t>
      </w:r>
    </w:p>
    <w:p w:rsidR="000F25BC" w:rsidRPr="00CA4EEF" w:rsidRDefault="000F25BC" w:rsidP="00D42766">
      <w:pPr>
        <w:pStyle w:val="a7"/>
        <w:ind w:firstLine="709"/>
        <w:jc w:val="both"/>
        <w:rPr>
          <w:rFonts w:ascii="Times New Roman" w:hAnsi="Times New Roman" w:cs="Times New Roman"/>
          <w:lang w:eastAsia="ar-SA"/>
        </w:rPr>
      </w:pPr>
      <w:r w:rsidRPr="00CA4EEF">
        <w:rPr>
          <w:rFonts w:ascii="Times New Roman" w:hAnsi="Times New Roman" w:cs="Times New Roman"/>
        </w:rPr>
        <w:t xml:space="preserve">2. Размер земельного участка для сельского кладбища не может превышать 10 га. </w:t>
      </w:r>
      <w:r w:rsidRPr="00CA4EEF">
        <w:rPr>
          <w:rFonts w:ascii="Times New Roman" w:hAnsi="Times New Roman" w:cs="Times New Roman"/>
          <w:lang w:eastAsia="ar-SA"/>
        </w:rPr>
        <w:t>Использование земельных участков осуществлять в соответствии с требованиями Федерального закона от 12.01.1996 №8 «О погребении и похоронном деле» и гигиеническими требованиями к размещению, устройству и содержанию кладбищ, зданий и сооружений похоронного назначения.</w:t>
      </w:r>
    </w:p>
    <w:p w:rsidR="000F25BC" w:rsidRPr="00CA4EEF" w:rsidRDefault="000F25BC" w:rsidP="00D42766">
      <w:pPr>
        <w:pStyle w:val="a7"/>
        <w:ind w:firstLine="709"/>
        <w:jc w:val="both"/>
        <w:rPr>
          <w:rFonts w:ascii="Times New Roman" w:hAnsi="Times New Roman" w:cs="Times New Roman"/>
        </w:rPr>
      </w:pPr>
      <w:r w:rsidRPr="00CA4EEF">
        <w:rPr>
          <w:rFonts w:ascii="Times New Roman" w:hAnsi="Times New Roman" w:cs="Times New Roman"/>
        </w:rPr>
        <w:lastRenderedPageBreak/>
        <w:t>3. Скотомогильники (биотермические ямы) следует размещать на сухом возвышенном участке земли площадью не менее 600 м</w:t>
      </w:r>
      <w:r w:rsidRPr="00CA4EEF">
        <w:rPr>
          <w:rFonts w:ascii="Times New Roman" w:hAnsi="Times New Roman" w:cs="Times New Roman"/>
          <w:vertAlign w:val="superscript"/>
        </w:rPr>
        <w:t>2</w:t>
      </w:r>
      <w:r w:rsidRPr="00CA4EEF">
        <w:rPr>
          <w:rFonts w:ascii="Times New Roman" w:hAnsi="Times New Roman" w:cs="Times New Roman"/>
        </w:rPr>
        <w:t>. Уровень стояния грунтовых вод должен быть не менее 2 м от поверхности земли.</w:t>
      </w:r>
    </w:p>
    <w:p w:rsidR="000F25BC" w:rsidRPr="00CA4EEF" w:rsidRDefault="000F25BC" w:rsidP="00D42766">
      <w:pPr>
        <w:pStyle w:val="a7"/>
        <w:ind w:firstLine="709"/>
        <w:jc w:val="both"/>
        <w:rPr>
          <w:rFonts w:ascii="Times New Roman" w:hAnsi="Times New Roman" w:cs="Times New Roman"/>
          <w:lang w:eastAsia="ar-SA"/>
        </w:rPr>
      </w:pPr>
      <w:r w:rsidRPr="00CA4EEF">
        <w:rPr>
          <w:rFonts w:ascii="Times New Roman" w:hAnsi="Times New Roman" w:cs="Times New Roman"/>
          <w:lang w:eastAsia="ar-SA"/>
        </w:rPr>
        <w:t>4. Использование земельных участков для захоронения и сортировки бытового мусора и отходов осуществлять в соответствии с гигиеническими требованиями к устройству и содержанию полигонов твердых коммунальных отходов.</w:t>
      </w:r>
    </w:p>
    <w:p w:rsidR="000F25BC" w:rsidRPr="00CA4EEF" w:rsidRDefault="000F25BC" w:rsidP="00D42766">
      <w:pPr>
        <w:pStyle w:val="a7"/>
        <w:ind w:firstLine="709"/>
        <w:jc w:val="both"/>
        <w:rPr>
          <w:rFonts w:ascii="Times New Roman" w:hAnsi="Times New Roman" w:cs="Times New Roman"/>
          <w:lang w:eastAsia="ar-SA"/>
        </w:rPr>
      </w:pPr>
      <w:r w:rsidRPr="00CA4EEF">
        <w:rPr>
          <w:rFonts w:ascii="Times New Roman" w:hAnsi="Times New Roman" w:cs="Times New Roman"/>
          <w:lang w:eastAsia="ar-SA"/>
        </w:rPr>
        <w:t>5. Использование земельных участков осуществлять в соответствии с требованиями «СП 2.1.7.1038-01. 2.1.7. Почва, очистка населенных мест, отходы производства и потребления, санитарная охрана почвы. Гигиенические требования к устройству и содержанию полигонов для твердых бытовых отходов. Санитарные правила».</w:t>
      </w:r>
    </w:p>
    <w:p w:rsidR="000F25BC" w:rsidRPr="00CA4EEF" w:rsidRDefault="000F25BC" w:rsidP="00D42766">
      <w:pPr>
        <w:pStyle w:val="a7"/>
        <w:ind w:firstLine="709"/>
        <w:jc w:val="both"/>
        <w:rPr>
          <w:rFonts w:ascii="Times New Roman" w:hAnsi="Times New Roman" w:cs="Times New Roman"/>
          <w:lang w:eastAsia="ar-SA"/>
        </w:rPr>
      </w:pPr>
      <w:r w:rsidRPr="00CA4EEF">
        <w:rPr>
          <w:rFonts w:ascii="Times New Roman" w:hAnsi="Times New Roman" w:cs="Times New Roman"/>
          <w:lang w:eastAsia="ar-SA"/>
        </w:rPr>
        <w:t>6. Запрещается захоронение отходов в границах населенных пунктов.</w:t>
      </w:r>
    </w:p>
    <w:p w:rsidR="000F25BC" w:rsidRPr="00CA4EEF" w:rsidRDefault="000F25BC" w:rsidP="00CA4EEF">
      <w:pPr>
        <w:pStyle w:val="a7"/>
        <w:rPr>
          <w:rFonts w:ascii="Times New Roman" w:hAnsi="Times New Roman" w:cs="Times New Roman"/>
        </w:rPr>
      </w:pPr>
    </w:p>
    <w:p w:rsidR="000F25BC" w:rsidRPr="00D42766" w:rsidRDefault="000F25BC" w:rsidP="00D42766">
      <w:pPr>
        <w:pStyle w:val="a7"/>
        <w:ind w:firstLine="709"/>
        <w:jc w:val="both"/>
        <w:rPr>
          <w:rFonts w:ascii="Times New Roman" w:hAnsi="Times New Roman" w:cs="Times New Roman"/>
          <w:color w:val="000000"/>
          <w:sz w:val="24"/>
          <w:szCs w:val="24"/>
        </w:rPr>
      </w:pPr>
      <w:r w:rsidRPr="00D42766">
        <w:rPr>
          <w:rFonts w:ascii="Times New Roman" w:hAnsi="Times New Roman" w:cs="Times New Roman"/>
          <w:sz w:val="24"/>
          <w:szCs w:val="24"/>
        </w:rPr>
        <w:t>Статья 45. Градостроительный регламент зоны инженерной и транспортной инфраструктуры (И-Т)</w:t>
      </w:r>
    </w:p>
    <w:p w:rsidR="000F25BC" w:rsidRPr="00D42766" w:rsidRDefault="000F25BC" w:rsidP="00D42766">
      <w:pPr>
        <w:pStyle w:val="a7"/>
        <w:ind w:firstLine="709"/>
        <w:jc w:val="both"/>
        <w:rPr>
          <w:rFonts w:ascii="Times New Roman" w:hAnsi="Times New Roman" w:cs="Times New Roman"/>
          <w:sz w:val="24"/>
          <w:szCs w:val="24"/>
        </w:rPr>
      </w:pPr>
      <w:r w:rsidRPr="00D42766">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4819"/>
        <w:gridCol w:w="709"/>
        <w:gridCol w:w="992"/>
        <w:gridCol w:w="709"/>
        <w:gridCol w:w="850"/>
      </w:tblGrid>
      <w:tr w:rsidR="000F25BC" w:rsidRPr="00D42766" w:rsidTr="00D42766">
        <w:trPr>
          <w:cantSplit/>
          <w:trHeight w:val="290"/>
        </w:trPr>
        <w:tc>
          <w:tcPr>
            <w:tcW w:w="567" w:type="dxa"/>
            <w:vMerge w:val="restart"/>
          </w:tcPr>
          <w:p w:rsidR="000F25BC" w:rsidRPr="00D42766" w:rsidRDefault="000F25BC" w:rsidP="00CA4EEF">
            <w:pPr>
              <w:pStyle w:val="a7"/>
              <w:rPr>
                <w:rFonts w:ascii="Times New Roman" w:hAnsi="Times New Roman" w:cs="Times New Roman"/>
                <w:iCs/>
                <w:sz w:val="24"/>
                <w:szCs w:val="24"/>
              </w:rPr>
            </w:pPr>
            <w:r w:rsidRPr="00D42766">
              <w:rPr>
                <w:rFonts w:ascii="Times New Roman" w:hAnsi="Times New Roman" w:cs="Times New Roman"/>
                <w:iCs/>
                <w:sz w:val="24"/>
                <w:szCs w:val="24"/>
              </w:rPr>
              <w:t>№</w:t>
            </w:r>
          </w:p>
          <w:p w:rsidR="000F25BC" w:rsidRPr="00D42766" w:rsidRDefault="000F25BC" w:rsidP="00CA4EEF">
            <w:pPr>
              <w:pStyle w:val="a7"/>
              <w:rPr>
                <w:rFonts w:ascii="Times New Roman" w:hAnsi="Times New Roman" w:cs="Times New Roman"/>
                <w:iCs/>
                <w:sz w:val="24"/>
                <w:szCs w:val="24"/>
              </w:rPr>
            </w:pPr>
            <w:r w:rsidRPr="00D42766">
              <w:rPr>
                <w:rFonts w:ascii="Times New Roman" w:hAnsi="Times New Roman" w:cs="Times New Roman"/>
                <w:iCs/>
                <w:sz w:val="24"/>
                <w:szCs w:val="24"/>
              </w:rPr>
              <w:t>п/п</w:t>
            </w:r>
          </w:p>
        </w:tc>
        <w:tc>
          <w:tcPr>
            <w:tcW w:w="993" w:type="dxa"/>
            <w:vMerge w:val="restart"/>
            <w:textDirection w:val="btLr"/>
          </w:tcPr>
          <w:p w:rsidR="000F25BC" w:rsidRPr="00D42766" w:rsidRDefault="000F25BC" w:rsidP="00CA4EEF">
            <w:pPr>
              <w:pStyle w:val="a7"/>
              <w:rPr>
                <w:rFonts w:ascii="Times New Roman" w:hAnsi="Times New Roman" w:cs="Times New Roman"/>
                <w:iCs/>
                <w:sz w:val="24"/>
                <w:szCs w:val="24"/>
              </w:rPr>
            </w:pPr>
            <w:r w:rsidRPr="00D42766">
              <w:rPr>
                <w:rFonts w:ascii="Times New Roman" w:hAnsi="Times New Roman" w:cs="Times New Roman"/>
                <w:iCs/>
                <w:sz w:val="24"/>
                <w:szCs w:val="24"/>
              </w:rPr>
              <w:t>Код (числовое обозначение) в соответствии с Классификатором</w:t>
            </w:r>
          </w:p>
        </w:tc>
        <w:tc>
          <w:tcPr>
            <w:tcW w:w="4819" w:type="dxa"/>
            <w:vMerge w:val="restart"/>
          </w:tcPr>
          <w:p w:rsidR="000F25BC" w:rsidRPr="00D42766" w:rsidRDefault="000F25BC" w:rsidP="00CA4EEF">
            <w:pPr>
              <w:pStyle w:val="a7"/>
              <w:rPr>
                <w:rFonts w:ascii="Times New Roman" w:hAnsi="Times New Roman" w:cs="Times New Roman"/>
                <w:sz w:val="24"/>
                <w:szCs w:val="24"/>
                <w:lang w:eastAsia="ar-SA"/>
              </w:rPr>
            </w:pPr>
            <w:r w:rsidRPr="00D42766">
              <w:rPr>
                <w:rFonts w:ascii="Times New Roman" w:hAnsi="Times New Roman" w:cs="Times New Roman"/>
                <w:iCs/>
                <w:sz w:val="24"/>
                <w:szCs w:val="24"/>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D42766">
              <w:rPr>
                <w:rFonts w:ascii="Times New Roman" w:hAnsi="Times New Roman" w:cs="Times New Roman"/>
                <w:sz w:val="24"/>
                <w:szCs w:val="24"/>
                <w:lang w:eastAsia="ar-SA"/>
              </w:rPr>
              <w:t xml:space="preserve"> утвержденным </w:t>
            </w:r>
            <w:r w:rsidRPr="00D42766">
              <w:rPr>
                <w:rFonts w:ascii="Times New Roman" w:hAnsi="Times New Roman" w:cs="Times New Roman"/>
                <w:sz w:val="24"/>
                <w:szCs w:val="24"/>
              </w:rPr>
              <w:t>уполномоченным федеральным органом исполнительной власти)</w:t>
            </w:r>
          </w:p>
          <w:p w:rsidR="000F25BC" w:rsidRPr="00D42766" w:rsidRDefault="000F25BC" w:rsidP="00CA4EEF">
            <w:pPr>
              <w:pStyle w:val="a7"/>
              <w:rPr>
                <w:rFonts w:ascii="Times New Roman" w:hAnsi="Times New Roman" w:cs="Times New Roman"/>
                <w:iCs/>
                <w:sz w:val="24"/>
                <w:szCs w:val="24"/>
              </w:rPr>
            </w:pPr>
          </w:p>
        </w:tc>
        <w:tc>
          <w:tcPr>
            <w:tcW w:w="3260" w:type="dxa"/>
            <w:gridSpan w:val="4"/>
            <w:vAlign w:val="center"/>
          </w:tcPr>
          <w:p w:rsidR="000F25BC" w:rsidRPr="00D42766" w:rsidRDefault="000F25BC" w:rsidP="00CA4EEF">
            <w:pPr>
              <w:pStyle w:val="a7"/>
              <w:rPr>
                <w:rFonts w:ascii="Times New Roman" w:hAnsi="Times New Roman" w:cs="Times New Roman"/>
                <w:iCs/>
                <w:sz w:val="24"/>
                <w:szCs w:val="24"/>
              </w:rPr>
            </w:pPr>
            <w:r w:rsidRPr="00D42766">
              <w:rPr>
                <w:rFonts w:ascii="Times New Roman" w:hAnsi="Times New Roman" w:cs="Times New Roman"/>
                <w:iCs/>
                <w:sz w:val="24"/>
                <w:szCs w:val="24"/>
              </w:rPr>
              <w:t>Параметры разрешенного строительства, реконструкции объектов капстроительства</w:t>
            </w:r>
          </w:p>
        </w:tc>
      </w:tr>
      <w:tr w:rsidR="000F25BC" w:rsidRPr="00D42766" w:rsidTr="00D42766">
        <w:trPr>
          <w:cantSplit/>
          <w:trHeight w:val="2750"/>
        </w:trPr>
        <w:tc>
          <w:tcPr>
            <w:tcW w:w="567" w:type="dxa"/>
            <w:vMerge/>
          </w:tcPr>
          <w:p w:rsidR="000F25BC" w:rsidRPr="00D42766" w:rsidRDefault="000F25BC" w:rsidP="00CA4EEF">
            <w:pPr>
              <w:pStyle w:val="a7"/>
              <w:rPr>
                <w:rFonts w:ascii="Times New Roman" w:hAnsi="Times New Roman" w:cs="Times New Roman"/>
                <w:iCs/>
                <w:sz w:val="24"/>
                <w:szCs w:val="24"/>
              </w:rPr>
            </w:pPr>
          </w:p>
        </w:tc>
        <w:tc>
          <w:tcPr>
            <w:tcW w:w="993" w:type="dxa"/>
            <w:vMerge/>
          </w:tcPr>
          <w:p w:rsidR="000F25BC" w:rsidRPr="00D42766" w:rsidRDefault="000F25BC" w:rsidP="00CA4EEF">
            <w:pPr>
              <w:pStyle w:val="a7"/>
              <w:rPr>
                <w:rFonts w:ascii="Times New Roman" w:hAnsi="Times New Roman" w:cs="Times New Roman"/>
                <w:iCs/>
                <w:sz w:val="24"/>
                <w:szCs w:val="24"/>
              </w:rPr>
            </w:pPr>
          </w:p>
        </w:tc>
        <w:tc>
          <w:tcPr>
            <w:tcW w:w="4819" w:type="dxa"/>
            <w:vMerge/>
            <w:vAlign w:val="center"/>
          </w:tcPr>
          <w:p w:rsidR="000F25BC" w:rsidRPr="00D42766" w:rsidRDefault="000F25BC" w:rsidP="00CA4EEF">
            <w:pPr>
              <w:pStyle w:val="a7"/>
              <w:rPr>
                <w:rFonts w:ascii="Times New Roman" w:hAnsi="Times New Roman" w:cs="Times New Roman"/>
                <w:iCs/>
                <w:sz w:val="24"/>
                <w:szCs w:val="24"/>
              </w:rPr>
            </w:pPr>
          </w:p>
        </w:tc>
        <w:tc>
          <w:tcPr>
            <w:tcW w:w="709" w:type="dxa"/>
            <w:textDirection w:val="btLr"/>
            <w:vAlign w:val="center"/>
          </w:tcPr>
          <w:p w:rsidR="000F25BC" w:rsidRPr="00D42766" w:rsidRDefault="000F25BC" w:rsidP="00CA4EEF">
            <w:pPr>
              <w:pStyle w:val="a7"/>
              <w:rPr>
                <w:rFonts w:ascii="Times New Roman" w:hAnsi="Times New Roman" w:cs="Times New Roman"/>
                <w:sz w:val="24"/>
                <w:szCs w:val="24"/>
              </w:rPr>
            </w:pPr>
            <w:r w:rsidRPr="00D42766">
              <w:rPr>
                <w:rFonts w:ascii="Times New Roman" w:hAnsi="Times New Roman" w:cs="Times New Roman"/>
                <w:iCs/>
                <w:sz w:val="24"/>
                <w:szCs w:val="24"/>
              </w:rPr>
              <w:t>Предельная этажность зданий, строений, сооружений, этаж</w:t>
            </w:r>
          </w:p>
        </w:tc>
        <w:tc>
          <w:tcPr>
            <w:tcW w:w="992" w:type="dxa"/>
            <w:textDirection w:val="btLr"/>
            <w:vAlign w:val="bottom"/>
          </w:tcPr>
          <w:p w:rsidR="000F25BC" w:rsidRPr="00D42766" w:rsidRDefault="000F25BC" w:rsidP="00CA4EEF">
            <w:pPr>
              <w:pStyle w:val="a7"/>
              <w:rPr>
                <w:rFonts w:ascii="Times New Roman" w:hAnsi="Times New Roman" w:cs="Times New Roman"/>
                <w:iCs/>
                <w:sz w:val="24"/>
                <w:szCs w:val="24"/>
              </w:rPr>
            </w:pPr>
            <w:r w:rsidRPr="00D42766">
              <w:rPr>
                <w:rFonts w:ascii="Times New Roman" w:hAnsi="Times New Roman" w:cs="Times New Roman"/>
                <w:iCs/>
                <w:sz w:val="24"/>
                <w:szCs w:val="24"/>
              </w:rPr>
              <w:t>Предельные размеры земельных участков (мин.-макс.), га</w:t>
            </w:r>
          </w:p>
        </w:tc>
        <w:tc>
          <w:tcPr>
            <w:tcW w:w="709" w:type="dxa"/>
            <w:textDirection w:val="btLr"/>
            <w:vAlign w:val="bottom"/>
          </w:tcPr>
          <w:p w:rsidR="000F25BC" w:rsidRPr="00D42766" w:rsidRDefault="000F25BC" w:rsidP="00CA4EEF">
            <w:pPr>
              <w:pStyle w:val="a7"/>
              <w:rPr>
                <w:rFonts w:ascii="Times New Roman" w:hAnsi="Times New Roman" w:cs="Times New Roman"/>
                <w:iCs/>
                <w:sz w:val="24"/>
                <w:szCs w:val="24"/>
              </w:rPr>
            </w:pPr>
            <w:r w:rsidRPr="00D42766">
              <w:rPr>
                <w:rFonts w:ascii="Times New Roman" w:hAnsi="Times New Roman" w:cs="Times New Roman"/>
                <w:iCs/>
                <w:sz w:val="24"/>
                <w:szCs w:val="24"/>
              </w:rPr>
              <w:t>Максимальный процент застройки, %</w:t>
            </w:r>
          </w:p>
        </w:tc>
        <w:tc>
          <w:tcPr>
            <w:tcW w:w="850" w:type="dxa"/>
            <w:textDirection w:val="btLr"/>
            <w:vAlign w:val="bottom"/>
          </w:tcPr>
          <w:p w:rsidR="000F25BC" w:rsidRPr="00D42766" w:rsidRDefault="000F25BC" w:rsidP="00CA4EEF">
            <w:pPr>
              <w:pStyle w:val="a7"/>
              <w:rPr>
                <w:rFonts w:ascii="Times New Roman" w:hAnsi="Times New Roman" w:cs="Times New Roman"/>
                <w:iCs/>
                <w:sz w:val="24"/>
                <w:szCs w:val="24"/>
              </w:rPr>
            </w:pPr>
            <w:r w:rsidRPr="00D42766">
              <w:rPr>
                <w:rFonts w:ascii="Times New Roman" w:hAnsi="Times New Roman" w:cs="Times New Roman"/>
                <w:iCs/>
                <w:sz w:val="24"/>
                <w:szCs w:val="24"/>
              </w:rPr>
              <w:t>Минимальные отступы от границ земельного участка</w:t>
            </w:r>
          </w:p>
        </w:tc>
      </w:tr>
      <w:tr w:rsidR="000F25BC" w:rsidRPr="00D42766" w:rsidTr="00D42766">
        <w:trPr>
          <w:trHeight w:val="397"/>
        </w:trPr>
        <w:tc>
          <w:tcPr>
            <w:tcW w:w="9639" w:type="dxa"/>
            <w:gridSpan w:val="7"/>
          </w:tcPr>
          <w:p w:rsidR="000F25BC" w:rsidRPr="00D42766" w:rsidRDefault="000F25BC" w:rsidP="00CA4EEF">
            <w:pPr>
              <w:pStyle w:val="a7"/>
              <w:rPr>
                <w:rFonts w:ascii="Times New Roman" w:hAnsi="Times New Roman" w:cs="Times New Roman"/>
                <w:iCs/>
                <w:sz w:val="24"/>
                <w:szCs w:val="24"/>
              </w:rPr>
            </w:pPr>
            <w:r w:rsidRPr="00D42766">
              <w:rPr>
                <w:rFonts w:ascii="Times New Roman" w:hAnsi="Times New Roman" w:cs="Times New Roman"/>
                <w:sz w:val="24"/>
                <w:szCs w:val="24"/>
              </w:rPr>
              <w:t>Основные виды и параметры разрешенного использования земельных участков и объектов капитального строительства</w:t>
            </w:r>
          </w:p>
        </w:tc>
      </w:tr>
      <w:tr w:rsidR="00D42766" w:rsidRPr="00D42766" w:rsidTr="00D42766">
        <w:trPr>
          <w:trHeight w:val="397"/>
        </w:trPr>
        <w:tc>
          <w:tcPr>
            <w:tcW w:w="567" w:type="dxa"/>
            <w:vAlign w:val="center"/>
          </w:tcPr>
          <w:p w:rsidR="00D42766" w:rsidRPr="00D42766" w:rsidRDefault="00D42766" w:rsidP="00CA4EEF">
            <w:pPr>
              <w:pStyle w:val="a7"/>
              <w:rPr>
                <w:rFonts w:ascii="Times New Roman" w:hAnsi="Times New Roman" w:cs="Times New Roman"/>
                <w:sz w:val="24"/>
                <w:szCs w:val="24"/>
              </w:rPr>
            </w:pPr>
            <w:r>
              <w:rPr>
                <w:rFonts w:ascii="Times New Roman" w:hAnsi="Times New Roman" w:cs="Times New Roman"/>
                <w:sz w:val="24"/>
                <w:szCs w:val="24"/>
              </w:rPr>
              <w:t>1</w:t>
            </w:r>
          </w:p>
        </w:tc>
        <w:tc>
          <w:tcPr>
            <w:tcW w:w="993" w:type="dxa"/>
            <w:vAlign w:val="center"/>
          </w:tcPr>
          <w:p w:rsidR="00D42766" w:rsidRPr="00D42766" w:rsidRDefault="00D42766" w:rsidP="000E421C">
            <w:pPr>
              <w:pStyle w:val="a7"/>
              <w:rPr>
                <w:rFonts w:ascii="Times New Roman" w:hAnsi="Times New Roman" w:cs="Times New Roman"/>
                <w:sz w:val="24"/>
                <w:szCs w:val="24"/>
              </w:rPr>
            </w:pPr>
            <w:r w:rsidRPr="00D42766">
              <w:rPr>
                <w:rFonts w:ascii="Times New Roman" w:hAnsi="Times New Roman" w:cs="Times New Roman"/>
                <w:sz w:val="24"/>
                <w:szCs w:val="24"/>
              </w:rPr>
              <w:t>3.1</w:t>
            </w:r>
          </w:p>
        </w:tc>
        <w:tc>
          <w:tcPr>
            <w:tcW w:w="4819" w:type="dxa"/>
            <w:vAlign w:val="center"/>
          </w:tcPr>
          <w:p w:rsidR="00D42766" w:rsidRPr="00D42766" w:rsidRDefault="00D42766" w:rsidP="000E421C">
            <w:pPr>
              <w:pStyle w:val="a7"/>
              <w:rPr>
                <w:rFonts w:ascii="Times New Roman" w:hAnsi="Times New Roman" w:cs="Times New Roman"/>
                <w:iCs/>
                <w:sz w:val="24"/>
                <w:szCs w:val="24"/>
              </w:rPr>
            </w:pPr>
            <w:r w:rsidRPr="00D42766">
              <w:rPr>
                <w:rFonts w:ascii="Times New Roman" w:hAnsi="Times New Roman" w:cs="Times New Roman"/>
                <w:sz w:val="24"/>
                <w:szCs w:val="24"/>
              </w:rPr>
              <w:t>Коммунальное обслуживание</w:t>
            </w:r>
          </w:p>
        </w:tc>
        <w:tc>
          <w:tcPr>
            <w:tcW w:w="709" w:type="dxa"/>
          </w:tcPr>
          <w:p w:rsidR="00D42766" w:rsidRPr="00D42766" w:rsidRDefault="00D42766" w:rsidP="000E421C">
            <w:pPr>
              <w:pStyle w:val="a7"/>
              <w:rPr>
                <w:rFonts w:ascii="Times New Roman" w:hAnsi="Times New Roman" w:cs="Times New Roman"/>
                <w:sz w:val="24"/>
                <w:szCs w:val="24"/>
              </w:rPr>
            </w:pPr>
            <w:r w:rsidRPr="00D42766">
              <w:rPr>
                <w:rFonts w:ascii="Times New Roman" w:hAnsi="Times New Roman" w:cs="Times New Roman"/>
                <w:sz w:val="24"/>
                <w:szCs w:val="24"/>
              </w:rPr>
              <w:t>1</w:t>
            </w:r>
          </w:p>
        </w:tc>
        <w:tc>
          <w:tcPr>
            <w:tcW w:w="992" w:type="dxa"/>
          </w:tcPr>
          <w:p w:rsidR="00D42766" w:rsidRPr="00D42766" w:rsidRDefault="00D42766" w:rsidP="00D42766">
            <w:pPr>
              <w:pStyle w:val="a7"/>
              <w:rPr>
                <w:rFonts w:ascii="Times New Roman" w:hAnsi="Times New Roman" w:cs="Times New Roman"/>
                <w:sz w:val="24"/>
                <w:szCs w:val="24"/>
              </w:rPr>
            </w:pPr>
            <w:r w:rsidRPr="00D42766">
              <w:rPr>
                <w:rFonts w:ascii="Times New Roman" w:hAnsi="Times New Roman" w:cs="Times New Roman"/>
                <w:sz w:val="24"/>
                <w:szCs w:val="24"/>
              </w:rPr>
              <w:t>мин.0,0</w:t>
            </w:r>
            <w:r>
              <w:rPr>
                <w:rFonts w:ascii="Times New Roman" w:hAnsi="Times New Roman" w:cs="Times New Roman"/>
                <w:sz w:val="24"/>
                <w:szCs w:val="24"/>
              </w:rPr>
              <w:t>001</w:t>
            </w:r>
          </w:p>
        </w:tc>
        <w:tc>
          <w:tcPr>
            <w:tcW w:w="709" w:type="dxa"/>
          </w:tcPr>
          <w:p w:rsidR="00D42766" w:rsidRPr="00D42766" w:rsidRDefault="00D42766" w:rsidP="000E421C">
            <w:pPr>
              <w:pStyle w:val="a7"/>
              <w:rPr>
                <w:rFonts w:ascii="Times New Roman" w:hAnsi="Times New Roman" w:cs="Times New Roman"/>
                <w:sz w:val="24"/>
                <w:szCs w:val="24"/>
              </w:rPr>
            </w:pPr>
            <w:r w:rsidRPr="00D42766">
              <w:rPr>
                <w:rFonts w:ascii="Times New Roman" w:hAnsi="Times New Roman" w:cs="Times New Roman"/>
                <w:sz w:val="24"/>
                <w:szCs w:val="24"/>
              </w:rPr>
              <w:t>80</w:t>
            </w:r>
          </w:p>
        </w:tc>
        <w:tc>
          <w:tcPr>
            <w:tcW w:w="850" w:type="dxa"/>
          </w:tcPr>
          <w:p w:rsidR="00D42766" w:rsidRPr="00D42766" w:rsidRDefault="005A0B04" w:rsidP="000E421C">
            <w:pPr>
              <w:pStyle w:val="a7"/>
              <w:rPr>
                <w:rFonts w:ascii="Times New Roman" w:hAnsi="Times New Roman" w:cs="Times New Roman"/>
                <w:sz w:val="24"/>
                <w:szCs w:val="24"/>
              </w:rPr>
            </w:pPr>
            <w:r>
              <w:rPr>
                <w:rFonts w:ascii="Times New Roman" w:hAnsi="Times New Roman" w:cs="Times New Roman"/>
                <w:sz w:val="24"/>
                <w:szCs w:val="24"/>
              </w:rPr>
              <w:t>0</w:t>
            </w:r>
          </w:p>
        </w:tc>
      </w:tr>
      <w:tr w:rsidR="00D42766" w:rsidRPr="00D42766" w:rsidTr="00D42766">
        <w:trPr>
          <w:trHeight w:val="397"/>
        </w:trPr>
        <w:tc>
          <w:tcPr>
            <w:tcW w:w="567" w:type="dxa"/>
            <w:vAlign w:val="center"/>
          </w:tcPr>
          <w:p w:rsidR="00D42766" w:rsidRPr="00D42766" w:rsidRDefault="00D42766" w:rsidP="00CA4EEF">
            <w:pPr>
              <w:pStyle w:val="a7"/>
              <w:rPr>
                <w:rFonts w:ascii="Times New Roman" w:hAnsi="Times New Roman" w:cs="Times New Roman"/>
                <w:sz w:val="24"/>
                <w:szCs w:val="24"/>
              </w:rPr>
            </w:pPr>
            <w:r>
              <w:rPr>
                <w:rFonts w:ascii="Times New Roman" w:hAnsi="Times New Roman" w:cs="Times New Roman"/>
                <w:sz w:val="24"/>
                <w:szCs w:val="24"/>
              </w:rPr>
              <w:t>2</w:t>
            </w:r>
          </w:p>
        </w:tc>
        <w:tc>
          <w:tcPr>
            <w:tcW w:w="993" w:type="dxa"/>
            <w:vAlign w:val="center"/>
          </w:tcPr>
          <w:p w:rsidR="00D42766" w:rsidRPr="00D42766" w:rsidRDefault="00D42766" w:rsidP="00CA4EEF">
            <w:pPr>
              <w:pStyle w:val="a7"/>
              <w:rPr>
                <w:rFonts w:ascii="Times New Roman" w:hAnsi="Times New Roman" w:cs="Times New Roman"/>
                <w:sz w:val="24"/>
                <w:szCs w:val="24"/>
              </w:rPr>
            </w:pPr>
            <w:r w:rsidRPr="00D42766">
              <w:rPr>
                <w:rFonts w:ascii="Times New Roman" w:hAnsi="Times New Roman" w:cs="Times New Roman"/>
                <w:sz w:val="24"/>
                <w:szCs w:val="24"/>
              </w:rPr>
              <w:t>4.9</w:t>
            </w:r>
          </w:p>
        </w:tc>
        <w:tc>
          <w:tcPr>
            <w:tcW w:w="4819" w:type="dxa"/>
            <w:vAlign w:val="center"/>
          </w:tcPr>
          <w:p w:rsidR="00D42766" w:rsidRPr="00D42766" w:rsidRDefault="00D42766" w:rsidP="00CA4EEF">
            <w:pPr>
              <w:pStyle w:val="a7"/>
              <w:rPr>
                <w:rFonts w:ascii="Times New Roman" w:hAnsi="Times New Roman" w:cs="Times New Roman"/>
                <w:sz w:val="24"/>
                <w:szCs w:val="24"/>
              </w:rPr>
            </w:pPr>
            <w:r w:rsidRPr="00D42766">
              <w:rPr>
                <w:rFonts w:ascii="Times New Roman" w:hAnsi="Times New Roman" w:cs="Times New Roman"/>
                <w:sz w:val="24"/>
                <w:szCs w:val="24"/>
              </w:rPr>
              <w:t xml:space="preserve">Обслуживание автотранспорта </w:t>
            </w:r>
          </w:p>
        </w:tc>
        <w:tc>
          <w:tcPr>
            <w:tcW w:w="709" w:type="dxa"/>
          </w:tcPr>
          <w:p w:rsidR="00D42766" w:rsidRPr="00D42766" w:rsidRDefault="00D42766" w:rsidP="00CA4EEF">
            <w:pPr>
              <w:pStyle w:val="a7"/>
              <w:rPr>
                <w:rFonts w:ascii="Times New Roman" w:hAnsi="Times New Roman" w:cs="Times New Roman"/>
                <w:sz w:val="24"/>
                <w:szCs w:val="24"/>
              </w:rPr>
            </w:pPr>
            <w:r w:rsidRPr="00D42766">
              <w:rPr>
                <w:rFonts w:ascii="Times New Roman" w:hAnsi="Times New Roman" w:cs="Times New Roman"/>
                <w:sz w:val="24"/>
                <w:szCs w:val="24"/>
              </w:rPr>
              <w:t>1</w:t>
            </w:r>
          </w:p>
        </w:tc>
        <w:tc>
          <w:tcPr>
            <w:tcW w:w="992" w:type="dxa"/>
          </w:tcPr>
          <w:p w:rsidR="00D42766" w:rsidRPr="00D42766" w:rsidRDefault="00D42766" w:rsidP="00CA4EEF">
            <w:pPr>
              <w:pStyle w:val="a7"/>
              <w:rPr>
                <w:rFonts w:ascii="Times New Roman" w:hAnsi="Times New Roman" w:cs="Times New Roman"/>
                <w:sz w:val="24"/>
                <w:szCs w:val="24"/>
              </w:rPr>
            </w:pPr>
            <w:r w:rsidRPr="00D42766">
              <w:rPr>
                <w:rFonts w:ascii="Times New Roman" w:hAnsi="Times New Roman" w:cs="Times New Roman"/>
                <w:sz w:val="24"/>
                <w:szCs w:val="24"/>
              </w:rPr>
              <w:t>мин.0,5</w:t>
            </w:r>
          </w:p>
        </w:tc>
        <w:tc>
          <w:tcPr>
            <w:tcW w:w="709" w:type="dxa"/>
          </w:tcPr>
          <w:p w:rsidR="00D42766" w:rsidRPr="00D42766" w:rsidRDefault="00D42766" w:rsidP="00CA4EEF">
            <w:pPr>
              <w:pStyle w:val="a7"/>
              <w:rPr>
                <w:rFonts w:ascii="Times New Roman" w:hAnsi="Times New Roman" w:cs="Times New Roman"/>
                <w:sz w:val="24"/>
                <w:szCs w:val="24"/>
              </w:rPr>
            </w:pPr>
            <w:r w:rsidRPr="00D42766">
              <w:rPr>
                <w:rFonts w:ascii="Times New Roman" w:hAnsi="Times New Roman" w:cs="Times New Roman"/>
                <w:sz w:val="24"/>
                <w:szCs w:val="24"/>
              </w:rPr>
              <w:t>80</w:t>
            </w:r>
          </w:p>
        </w:tc>
        <w:tc>
          <w:tcPr>
            <w:tcW w:w="850" w:type="dxa"/>
          </w:tcPr>
          <w:p w:rsidR="00D42766" w:rsidRPr="00D42766" w:rsidRDefault="00D42766" w:rsidP="00CA4EEF">
            <w:pPr>
              <w:pStyle w:val="a7"/>
              <w:rPr>
                <w:rFonts w:ascii="Times New Roman" w:hAnsi="Times New Roman" w:cs="Times New Roman"/>
                <w:sz w:val="24"/>
                <w:szCs w:val="24"/>
              </w:rPr>
            </w:pPr>
            <w:r w:rsidRPr="00D42766">
              <w:rPr>
                <w:rFonts w:ascii="Times New Roman" w:hAnsi="Times New Roman" w:cs="Times New Roman"/>
                <w:sz w:val="24"/>
                <w:szCs w:val="24"/>
              </w:rPr>
              <w:t>1</w:t>
            </w:r>
          </w:p>
        </w:tc>
      </w:tr>
      <w:tr w:rsidR="00D42766" w:rsidRPr="00D42766" w:rsidTr="00D42766">
        <w:trPr>
          <w:trHeight w:val="386"/>
        </w:trPr>
        <w:tc>
          <w:tcPr>
            <w:tcW w:w="567" w:type="dxa"/>
            <w:vAlign w:val="center"/>
          </w:tcPr>
          <w:p w:rsidR="00D42766" w:rsidRPr="00D42766" w:rsidRDefault="00D42766" w:rsidP="00CA4EEF">
            <w:pPr>
              <w:pStyle w:val="a7"/>
              <w:rPr>
                <w:rFonts w:ascii="Times New Roman" w:hAnsi="Times New Roman" w:cs="Times New Roman"/>
                <w:sz w:val="24"/>
                <w:szCs w:val="24"/>
              </w:rPr>
            </w:pPr>
            <w:r>
              <w:rPr>
                <w:rFonts w:ascii="Times New Roman" w:hAnsi="Times New Roman" w:cs="Times New Roman"/>
                <w:sz w:val="24"/>
                <w:szCs w:val="24"/>
              </w:rPr>
              <w:t>3</w:t>
            </w:r>
          </w:p>
        </w:tc>
        <w:tc>
          <w:tcPr>
            <w:tcW w:w="993" w:type="dxa"/>
            <w:vAlign w:val="center"/>
          </w:tcPr>
          <w:p w:rsidR="00D42766" w:rsidRPr="00D42766" w:rsidRDefault="00D42766" w:rsidP="00CA4EEF">
            <w:pPr>
              <w:pStyle w:val="a7"/>
              <w:rPr>
                <w:rFonts w:ascii="Times New Roman" w:hAnsi="Times New Roman" w:cs="Times New Roman"/>
                <w:sz w:val="24"/>
                <w:szCs w:val="24"/>
              </w:rPr>
            </w:pPr>
            <w:r w:rsidRPr="00D42766">
              <w:rPr>
                <w:rFonts w:ascii="Times New Roman" w:hAnsi="Times New Roman" w:cs="Times New Roman"/>
                <w:sz w:val="24"/>
                <w:szCs w:val="24"/>
              </w:rPr>
              <w:t>4.9.1</w:t>
            </w:r>
          </w:p>
        </w:tc>
        <w:tc>
          <w:tcPr>
            <w:tcW w:w="4819" w:type="dxa"/>
            <w:vAlign w:val="center"/>
          </w:tcPr>
          <w:p w:rsidR="00D42766" w:rsidRPr="00D42766" w:rsidRDefault="00D42766" w:rsidP="00CA4EEF">
            <w:pPr>
              <w:pStyle w:val="a7"/>
              <w:rPr>
                <w:rFonts w:ascii="Times New Roman" w:hAnsi="Times New Roman" w:cs="Times New Roman"/>
                <w:sz w:val="24"/>
                <w:szCs w:val="24"/>
              </w:rPr>
            </w:pPr>
            <w:r w:rsidRPr="00D42766">
              <w:rPr>
                <w:rFonts w:ascii="Times New Roman" w:hAnsi="Times New Roman" w:cs="Times New Roman"/>
                <w:sz w:val="24"/>
                <w:szCs w:val="24"/>
              </w:rPr>
              <w:t>Объекты придорожного сервиса</w:t>
            </w:r>
          </w:p>
        </w:tc>
        <w:tc>
          <w:tcPr>
            <w:tcW w:w="709" w:type="dxa"/>
          </w:tcPr>
          <w:p w:rsidR="00D42766" w:rsidRPr="00D42766" w:rsidRDefault="00D42766" w:rsidP="00CA4EEF">
            <w:pPr>
              <w:pStyle w:val="a7"/>
              <w:rPr>
                <w:rFonts w:ascii="Times New Roman" w:hAnsi="Times New Roman" w:cs="Times New Roman"/>
                <w:sz w:val="24"/>
                <w:szCs w:val="24"/>
              </w:rPr>
            </w:pPr>
            <w:r w:rsidRPr="00D42766">
              <w:rPr>
                <w:rFonts w:ascii="Times New Roman" w:hAnsi="Times New Roman" w:cs="Times New Roman"/>
                <w:sz w:val="24"/>
                <w:szCs w:val="24"/>
              </w:rPr>
              <w:t>2</w:t>
            </w:r>
          </w:p>
        </w:tc>
        <w:tc>
          <w:tcPr>
            <w:tcW w:w="992" w:type="dxa"/>
          </w:tcPr>
          <w:p w:rsidR="00D42766" w:rsidRPr="00D42766" w:rsidRDefault="00D42766" w:rsidP="00CA4EEF">
            <w:pPr>
              <w:pStyle w:val="a7"/>
              <w:rPr>
                <w:rFonts w:ascii="Times New Roman" w:hAnsi="Times New Roman" w:cs="Times New Roman"/>
                <w:sz w:val="24"/>
                <w:szCs w:val="24"/>
              </w:rPr>
            </w:pPr>
            <w:r w:rsidRPr="00D42766">
              <w:rPr>
                <w:rFonts w:ascii="Times New Roman" w:hAnsi="Times New Roman" w:cs="Times New Roman"/>
                <w:sz w:val="24"/>
                <w:szCs w:val="24"/>
              </w:rPr>
              <w:t>мин. 0,4</w:t>
            </w:r>
          </w:p>
        </w:tc>
        <w:tc>
          <w:tcPr>
            <w:tcW w:w="709" w:type="dxa"/>
          </w:tcPr>
          <w:p w:rsidR="00D42766" w:rsidRPr="00D42766" w:rsidRDefault="00D42766" w:rsidP="00CA4EEF">
            <w:pPr>
              <w:pStyle w:val="a7"/>
              <w:rPr>
                <w:rFonts w:ascii="Times New Roman" w:hAnsi="Times New Roman" w:cs="Times New Roman"/>
                <w:sz w:val="24"/>
                <w:szCs w:val="24"/>
              </w:rPr>
            </w:pPr>
            <w:r w:rsidRPr="00D42766">
              <w:rPr>
                <w:rFonts w:ascii="Times New Roman" w:hAnsi="Times New Roman" w:cs="Times New Roman"/>
                <w:sz w:val="24"/>
                <w:szCs w:val="24"/>
              </w:rPr>
              <w:t>80</w:t>
            </w:r>
          </w:p>
        </w:tc>
        <w:tc>
          <w:tcPr>
            <w:tcW w:w="850" w:type="dxa"/>
          </w:tcPr>
          <w:p w:rsidR="00D42766" w:rsidRPr="00D42766" w:rsidRDefault="00D42766" w:rsidP="00CA4EEF">
            <w:pPr>
              <w:pStyle w:val="a7"/>
              <w:rPr>
                <w:rFonts w:ascii="Times New Roman" w:hAnsi="Times New Roman" w:cs="Times New Roman"/>
                <w:sz w:val="24"/>
                <w:szCs w:val="24"/>
              </w:rPr>
            </w:pPr>
            <w:r w:rsidRPr="00D42766">
              <w:rPr>
                <w:rFonts w:ascii="Times New Roman" w:hAnsi="Times New Roman" w:cs="Times New Roman"/>
                <w:sz w:val="24"/>
                <w:szCs w:val="24"/>
              </w:rPr>
              <w:t>1</w:t>
            </w:r>
          </w:p>
        </w:tc>
      </w:tr>
      <w:tr w:rsidR="00D42766" w:rsidRPr="00D42766" w:rsidTr="00D42766">
        <w:trPr>
          <w:trHeight w:val="397"/>
        </w:trPr>
        <w:tc>
          <w:tcPr>
            <w:tcW w:w="567" w:type="dxa"/>
            <w:vAlign w:val="center"/>
          </w:tcPr>
          <w:p w:rsidR="00D42766" w:rsidRPr="00D42766" w:rsidRDefault="00D42766" w:rsidP="00CA4EEF">
            <w:pPr>
              <w:pStyle w:val="a7"/>
              <w:rPr>
                <w:rFonts w:ascii="Times New Roman" w:hAnsi="Times New Roman" w:cs="Times New Roman"/>
                <w:sz w:val="24"/>
                <w:szCs w:val="24"/>
              </w:rPr>
            </w:pPr>
            <w:r>
              <w:rPr>
                <w:rFonts w:ascii="Times New Roman" w:hAnsi="Times New Roman" w:cs="Times New Roman"/>
                <w:sz w:val="24"/>
                <w:szCs w:val="24"/>
              </w:rPr>
              <w:t>4</w:t>
            </w:r>
          </w:p>
        </w:tc>
        <w:tc>
          <w:tcPr>
            <w:tcW w:w="993" w:type="dxa"/>
            <w:vAlign w:val="center"/>
          </w:tcPr>
          <w:p w:rsidR="00D42766" w:rsidRPr="00D42766" w:rsidRDefault="00D42766" w:rsidP="00CA4EEF">
            <w:pPr>
              <w:pStyle w:val="a7"/>
              <w:rPr>
                <w:rFonts w:ascii="Times New Roman" w:hAnsi="Times New Roman" w:cs="Times New Roman"/>
                <w:sz w:val="24"/>
                <w:szCs w:val="24"/>
              </w:rPr>
            </w:pPr>
            <w:r w:rsidRPr="00D42766">
              <w:rPr>
                <w:rFonts w:ascii="Times New Roman" w:hAnsi="Times New Roman" w:cs="Times New Roman"/>
                <w:sz w:val="24"/>
                <w:szCs w:val="24"/>
              </w:rPr>
              <w:t>6.8</w:t>
            </w:r>
          </w:p>
        </w:tc>
        <w:tc>
          <w:tcPr>
            <w:tcW w:w="4819" w:type="dxa"/>
            <w:vAlign w:val="center"/>
          </w:tcPr>
          <w:p w:rsidR="00D42766" w:rsidRPr="00D42766" w:rsidRDefault="00D42766" w:rsidP="00CA4EEF">
            <w:pPr>
              <w:pStyle w:val="a7"/>
              <w:rPr>
                <w:rFonts w:ascii="Times New Roman" w:hAnsi="Times New Roman" w:cs="Times New Roman"/>
                <w:sz w:val="24"/>
                <w:szCs w:val="24"/>
              </w:rPr>
            </w:pPr>
            <w:r w:rsidRPr="00D42766">
              <w:rPr>
                <w:rFonts w:ascii="Times New Roman" w:hAnsi="Times New Roman" w:cs="Times New Roman"/>
                <w:sz w:val="24"/>
                <w:szCs w:val="24"/>
              </w:rPr>
              <w:t>Связь (за исключением объектов связи, размещение которых предусмотрено кодом 3.1)</w:t>
            </w:r>
          </w:p>
        </w:tc>
        <w:tc>
          <w:tcPr>
            <w:tcW w:w="709" w:type="dxa"/>
          </w:tcPr>
          <w:p w:rsidR="00D42766" w:rsidRPr="00D42766" w:rsidRDefault="00D42766" w:rsidP="00CA4EEF">
            <w:pPr>
              <w:pStyle w:val="a7"/>
              <w:rPr>
                <w:rFonts w:ascii="Times New Roman" w:hAnsi="Times New Roman" w:cs="Times New Roman"/>
                <w:sz w:val="24"/>
                <w:szCs w:val="24"/>
              </w:rPr>
            </w:pPr>
            <w:r w:rsidRPr="00D42766">
              <w:rPr>
                <w:rFonts w:ascii="Times New Roman" w:hAnsi="Times New Roman" w:cs="Times New Roman"/>
                <w:sz w:val="24"/>
                <w:szCs w:val="24"/>
              </w:rPr>
              <w:t>h:10-70м</w:t>
            </w:r>
          </w:p>
        </w:tc>
        <w:tc>
          <w:tcPr>
            <w:tcW w:w="992" w:type="dxa"/>
          </w:tcPr>
          <w:p w:rsidR="00D42766" w:rsidRPr="00D42766" w:rsidRDefault="00D42766" w:rsidP="00CA4EEF">
            <w:pPr>
              <w:pStyle w:val="a7"/>
              <w:rPr>
                <w:rFonts w:ascii="Times New Roman" w:hAnsi="Times New Roman" w:cs="Times New Roman"/>
                <w:sz w:val="24"/>
                <w:szCs w:val="24"/>
              </w:rPr>
            </w:pPr>
            <w:r w:rsidRPr="00D42766">
              <w:rPr>
                <w:rFonts w:ascii="Times New Roman" w:hAnsi="Times New Roman" w:cs="Times New Roman"/>
                <w:sz w:val="24"/>
                <w:szCs w:val="24"/>
              </w:rPr>
              <w:t>мин.0,06</w:t>
            </w:r>
          </w:p>
        </w:tc>
        <w:tc>
          <w:tcPr>
            <w:tcW w:w="709" w:type="dxa"/>
          </w:tcPr>
          <w:p w:rsidR="00D42766" w:rsidRPr="00D42766" w:rsidRDefault="00D42766" w:rsidP="00CA4EEF">
            <w:pPr>
              <w:pStyle w:val="a7"/>
              <w:rPr>
                <w:rFonts w:ascii="Times New Roman" w:hAnsi="Times New Roman" w:cs="Times New Roman"/>
                <w:sz w:val="24"/>
                <w:szCs w:val="24"/>
              </w:rPr>
            </w:pPr>
            <w:r w:rsidRPr="00D42766">
              <w:rPr>
                <w:rFonts w:ascii="Times New Roman" w:hAnsi="Times New Roman" w:cs="Times New Roman"/>
                <w:sz w:val="24"/>
                <w:szCs w:val="24"/>
              </w:rPr>
              <w:t>80</w:t>
            </w:r>
          </w:p>
        </w:tc>
        <w:tc>
          <w:tcPr>
            <w:tcW w:w="850" w:type="dxa"/>
          </w:tcPr>
          <w:p w:rsidR="00D42766" w:rsidRPr="00D42766" w:rsidRDefault="00D42766" w:rsidP="00CA4EEF">
            <w:pPr>
              <w:pStyle w:val="a7"/>
              <w:rPr>
                <w:rFonts w:ascii="Times New Roman" w:hAnsi="Times New Roman" w:cs="Times New Roman"/>
                <w:sz w:val="24"/>
                <w:szCs w:val="24"/>
              </w:rPr>
            </w:pPr>
            <w:r w:rsidRPr="00D42766">
              <w:rPr>
                <w:rFonts w:ascii="Times New Roman" w:hAnsi="Times New Roman" w:cs="Times New Roman"/>
                <w:sz w:val="24"/>
                <w:szCs w:val="24"/>
              </w:rPr>
              <w:t>1</w:t>
            </w:r>
          </w:p>
        </w:tc>
      </w:tr>
      <w:tr w:rsidR="00D42766" w:rsidRPr="00D42766" w:rsidTr="00D42766">
        <w:trPr>
          <w:trHeight w:val="397"/>
        </w:trPr>
        <w:tc>
          <w:tcPr>
            <w:tcW w:w="567" w:type="dxa"/>
            <w:vAlign w:val="center"/>
          </w:tcPr>
          <w:p w:rsidR="00D42766" w:rsidRPr="00D42766" w:rsidRDefault="00D42766" w:rsidP="00CA4EEF">
            <w:pPr>
              <w:pStyle w:val="a7"/>
              <w:rPr>
                <w:rFonts w:ascii="Times New Roman" w:hAnsi="Times New Roman" w:cs="Times New Roman"/>
                <w:sz w:val="24"/>
                <w:szCs w:val="24"/>
              </w:rPr>
            </w:pPr>
            <w:r>
              <w:rPr>
                <w:rFonts w:ascii="Times New Roman" w:hAnsi="Times New Roman" w:cs="Times New Roman"/>
                <w:sz w:val="24"/>
                <w:szCs w:val="24"/>
              </w:rPr>
              <w:t>5</w:t>
            </w:r>
          </w:p>
        </w:tc>
        <w:tc>
          <w:tcPr>
            <w:tcW w:w="993" w:type="dxa"/>
            <w:vAlign w:val="center"/>
          </w:tcPr>
          <w:p w:rsidR="00D42766" w:rsidRPr="00D42766" w:rsidRDefault="00D42766" w:rsidP="00CA4EEF">
            <w:pPr>
              <w:pStyle w:val="a7"/>
              <w:rPr>
                <w:rFonts w:ascii="Times New Roman" w:hAnsi="Times New Roman" w:cs="Times New Roman"/>
                <w:sz w:val="24"/>
                <w:szCs w:val="24"/>
              </w:rPr>
            </w:pPr>
            <w:r w:rsidRPr="00D42766">
              <w:rPr>
                <w:rFonts w:ascii="Times New Roman" w:hAnsi="Times New Roman" w:cs="Times New Roman"/>
                <w:sz w:val="24"/>
                <w:szCs w:val="24"/>
              </w:rPr>
              <w:t>7.1</w:t>
            </w:r>
          </w:p>
        </w:tc>
        <w:tc>
          <w:tcPr>
            <w:tcW w:w="4819" w:type="dxa"/>
            <w:vAlign w:val="center"/>
          </w:tcPr>
          <w:p w:rsidR="00D42766" w:rsidRPr="00D42766" w:rsidRDefault="00D42766" w:rsidP="00CA4EEF">
            <w:pPr>
              <w:pStyle w:val="a7"/>
              <w:rPr>
                <w:rFonts w:ascii="Times New Roman" w:hAnsi="Times New Roman" w:cs="Times New Roman"/>
                <w:sz w:val="24"/>
                <w:szCs w:val="24"/>
              </w:rPr>
            </w:pPr>
            <w:r w:rsidRPr="00D42766">
              <w:rPr>
                <w:rFonts w:ascii="Times New Roman" w:hAnsi="Times New Roman" w:cs="Times New Roman"/>
                <w:sz w:val="24"/>
                <w:szCs w:val="24"/>
              </w:rPr>
              <w:t>Железнодорожный транспорт</w:t>
            </w:r>
          </w:p>
        </w:tc>
        <w:tc>
          <w:tcPr>
            <w:tcW w:w="709" w:type="dxa"/>
          </w:tcPr>
          <w:p w:rsidR="00D42766" w:rsidRPr="00D42766" w:rsidRDefault="00D42766" w:rsidP="00CA4EEF">
            <w:pPr>
              <w:pStyle w:val="a7"/>
              <w:rPr>
                <w:rFonts w:ascii="Times New Roman" w:hAnsi="Times New Roman" w:cs="Times New Roman"/>
                <w:sz w:val="24"/>
                <w:szCs w:val="24"/>
              </w:rPr>
            </w:pPr>
            <w:r w:rsidRPr="00D42766">
              <w:rPr>
                <w:rFonts w:ascii="Times New Roman" w:hAnsi="Times New Roman" w:cs="Times New Roman"/>
                <w:sz w:val="24"/>
                <w:szCs w:val="24"/>
              </w:rPr>
              <w:t>1</w:t>
            </w:r>
          </w:p>
        </w:tc>
        <w:tc>
          <w:tcPr>
            <w:tcW w:w="992" w:type="dxa"/>
          </w:tcPr>
          <w:p w:rsidR="00D42766" w:rsidRPr="00D42766" w:rsidRDefault="00D42766" w:rsidP="00CA4EEF">
            <w:pPr>
              <w:pStyle w:val="a7"/>
              <w:rPr>
                <w:rFonts w:ascii="Times New Roman" w:hAnsi="Times New Roman" w:cs="Times New Roman"/>
                <w:sz w:val="24"/>
                <w:szCs w:val="24"/>
              </w:rPr>
            </w:pPr>
            <w:r w:rsidRPr="00D42766">
              <w:rPr>
                <w:rFonts w:ascii="Times New Roman" w:hAnsi="Times New Roman" w:cs="Times New Roman"/>
                <w:sz w:val="24"/>
                <w:szCs w:val="24"/>
              </w:rPr>
              <w:t>мин.0,1</w:t>
            </w:r>
          </w:p>
        </w:tc>
        <w:tc>
          <w:tcPr>
            <w:tcW w:w="709" w:type="dxa"/>
          </w:tcPr>
          <w:p w:rsidR="00D42766" w:rsidRPr="00D42766" w:rsidRDefault="00D42766" w:rsidP="00CA4EEF">
            <w:pPr>
              <w:pStyle w:val="a7"/>
              <w:rPr>
                <w:rFonts w:ascii="Times New Roman" w:hAnsi="Times New Roman" w:cs="Times New Roman"/>
                <w:sz w:val="24"/>
                <w:szCs w:val="24"/>
              </w:rPr>
            </w:pPr>
            <w:r w:rsidRPr="00D42766">
              <w:rPr>
                <w:rFonts w:ascii="Times New Roman" w:hAnsi="Times New Roman" w:cs="Times New Roman"/>
                <w:sz w:val="24"/>
                <w:szCs w:val="24"/>
              </w:rPr>
              <w:t>80</w:t>
            </w:r>
          </w:p>
        </w:tc>
        <w:tc>
          <w:tcPr>
            <w:tcW w:w="850" w:type="dxa"/>
          </w:tcPr>
          <w:p w:rsidR="00D42766" w:rsidRPr="00D42766" w:rsidRDefault="00D42766" w:rsidP="00CA4EEF">
            <w:pPr>
              <w:pStyle w:val="a7"/>
              <w:rPr>
                <w:rFonts w:ascii="Times New Roman" w:hAnsi="Times New Roman" w:cs="Times New Roman"/>
                <w:sz w:val="24"/>
                <w:szCs w:val="24"/>
              </w:rPr>
            </w:pPr>
            <w:r w:rsidRPr="00D42766">
              <w:rPr>
                <w:rFonts w:ascii="Times New Roman" w:hAnsi="Times New Roman" w:cs="Times New Roman"/>
                <w:sz w:val="24"/>
                <w:szCs w:val="24"/>
              </w:rPr>
              <w:t>1</w:t>
            </w:r>
          </w:p>
        </w:tc>
      </w:tr>
      <w:tr w:rsidR="00D42766" w:rsidRPr="00D42766" w:rsidTr="00D42766">
        <w:trPr>
          <w:trHeight w:val="397"/>
        </w:trPr>
        <w:tc>
          <w:tcPr>
            <w:tcW w:w="567" w:type="dxa"/>
            <w:vAlign w:val="center"/>
          </w:tcPr>
          <w:p w:rsidR="00D42766" w:rsidRPr="00D42766" w:rsidRDefault="00D42766" w:rsidP="00CA4EEF">
            <w:pPr>
              <w:pStyle w:val="a7"/>
              <w:rPr>
                <w:rFonts w:ascii="Times New Roman" w:hAnsi="Times New Roman" w:cs="Times New Roman"/>
                <w:sz w:val="24"/>
                <w:szCs w:val="24"/>
              </w:rPr>
            </w:pPr>
            <w:r>
              <w:rPr>
                <w:rFonts w:ascii="Times New Roman" w:hAnsi="Times New Roman" w:cs="Times New Roman"/>
                <w:sz w:val="24"/>
                <w:szCs w:val="24"/>
              </w:rPr>
              <w:t>6</w:t>
            </w:r>
          </w:p>
        </w:tc>
        <w:tc>
          <w:tcPr>
            <w:tcW w:w="993" w:type="dxa"/>
            <w:vAlign w:val="center"/>
          </w:tcPr>
          <w:p w:rsidR="00D42766" w:rsidRPr="00D42766" w:rsidRDefault="00D42766" w:rsidP="00CA4EEF">
            <w:pPr>
              <w:pStyle w:val="a7"/>
              <w:rPr>
                <w:rFonts w:ascii="Times New Roman" w:hAnsi="Times New Roman" w:cs="Times New Roman"/>
                <w:sz w:val="24"/>
                <w:szCs w:val="24"/>
              </w:rPr>
            </w:pPr>
            <w:r w:rsidRPr="00D42766">
              <w:rPr>
                <w:rFonts w:ascii="Times New Roman" w:hAnsi="Times New Roman" w:cs="Times New Roman"/>
                <w:sz w:val="24"/>
                <w:szCs w:val="24"/>
              </w:rPr>
              <w:t>7.2</w:t>
            </w:r>
          </w:p>
        </w:tc>
        <w:tc>
          <w:tcPr>
            <w:tcW w:w="4819" w:type="dxa"/>
            <w:vAlign w:val="center"/>
          </w:tcPr>
          <w:p w:rsidR="00D42766" w:rsidRPr="00D42766" w:rsidRDefault="00D42766" w:rsidP="00CA4EEF">
            <w:pPr>
              <w:pStyle w:val="a7"/>
              <w:rPr>
                <w:rFonts w:ascii="Times New Roman" w:hAnsi="Times New Roman" w:cs="Times New Roman"/>
                <w:sz w:val="24"/>
                <w:szCs w:val="24"/>
              </w:rPr>
            </w:pPr>
            <w:r w:rsidRPr="00D42766">
              <w:rPr>
                <w:rFonts w:ascii="Times New Roman" w:hAnsi="Times New Roman" w:cs="Times New Roman"/>
                <w:sz w:val="24"/>
                <w:szCs w:val="24"/>
              </w:rPr>
              <w:t>Автомобильный транспорт</w:t>
            </w:r>
          </w:p>
        </w:tc>
        <w:tc>
          <w:tcPr>
            <w:tcW w:w="709" w:type="dxa"/>
          </w:tcPr>
          <w:p w:rsidR="00D42766" w:rsidRPr="00D42766" w:rsidRDefault="00D42766" w:rsidP="00CA4EEF">
            <w:pPr>
              <w:pStyle w:val="a7"/>
              <w:rPr>
                <w:rFonts w:ascii="Times New Roman" w:hAnsi="Times New Roman" w:cs="Times New Roman"/>
                <w:sz w:val="24"/>
                <w:szCs w:val="24"/>
              </w:rPr>
            </w:pPr>
            <w:r w:rsidRPr="00D42766">
              <w:rPr>
                <w:rFonts w:ascii="Times New Roman" w:hAnsi="Times New Roman" w:cs="Times New Roman"/>
                <w:sz w:val="24"/>
                <w:szCs w:val="24"/>
              </w:rPr>
              <w:t>1</w:t>
            </w:r>
          </w:p>
        </w:tc>
        <w:tc>
          <w:tcPr>
            <w:tcW w:w="992" w:type="dxa"/>
          </w:tcPr>
          <w:p w:rsidR="00D42766" w:rsidRPr="00D42766" w:rsidRDefault="00D42766" w:rsidP="00CA4EEF">
            <w:pPr>
              <w:pStyle w:val="a7"/>
              <w:rPr>
                <w:rFonts w:ascii="Times New Roman" w:hAnsi="Times New Roman" w:cs="Times New Roman"/>
                <w:sz w:val="24"/>
                <w:szCs w:val="24"/>
              </w:rPr>
            </w:pPr>
            <w:r w:rsidRPr="00D42766">
              <w:rPr>
                <w:rFonts w:ascii="Times New Roman" w:hAnsi="Times New Roman" w:cs="Times New Roman"/>
                <w:sz w:val="24"/>
                <w:szCs w:val="24"/>
              </w:rPr>
              <w:t>мин.0,1</w:t>
            </w:r>
          </w:p>
        </w:tc>
        <w:tc>
          <w:tcPr>
            <w:tcW w:w="709" w:type="dxa"/>
          </w:tcPr>
          <w:p w:rsidR="00D42766" w:rsidRPr="00D42766" w:rsidRDefault="00D42766" w:rsidP="00CA4EEF">
            <w:pPr>
              <w:pStyle w:val="a7"/>
              <w:rPr>
                <w:rFonts w:ascii="Times New Roman" w:hAnsi="Times New Roman" w:cs="Times New Roman"/>
                <w:sz w:val="24"/>
                <w:szCs w:val="24"/>
              </w:rPr>
            </w:pPr>
            <w:r w:rsidRPr="00D42766">
              <w:rPr>
                <w:rFonts w:ascii="Times New Roman" w:hAnsi="Times New Roman" w:cs="Times New Roman"/>
                <w:sz w:val="24"/>
                <w:szCs w:val="24"/>
              </w:rPr>
              <w:t>80</w:t>
            </w:r>
          </w:p>
        </w:tc>
        <w:tc>
          <w:tcPr>
            <w:tcW w:w="850" w:type="dxa"/>
          </w:tcPr>
          <w:p w:rsidR="00D42766" w:rsidRPr="00D42766" w:rsidRDefault="00D42766" w:rsidP="00CA4EEF">
            <w:pPr>
              <w:pStyle w:val="a7"/>
              <w:rPr>
                <w:rFonts w:ascii="Times New Roman" w:hAnsi="Times New Roman" w:cs="Times New Roman"/>
                <w:sz w:val="24"/>
                <w:szCs w:val="24"/>
              </w:rPr>
            </w:pPr>
            <w:r w:rsidRPr="00D42766">
              <w:rPr>
                <w:rFonts w:ascii="Times New Roman" w:hAnsi="Times New Roman" w:cs="Times New Roman"/>
                <w:sz w:val="24"/>
                <w:szCs w:val="24"/>
              </w:rPr>
              <w:t>1</w:t>
            </w:r>
          </w:p>
        </w:tc>
      </w:tr>
      <w:tr w:rsidR="00D42766" w:rsidRPr="00D42766" w:rsidTr="00D42766">
        <w:trPr>
          <w:trHeight w:val="397"/>
        </w:trPr>
        <w:tc>
          <w:tcPr>
            <w:tcW w:w="567" w:type="dxa"/>
            <w:vAlign w:val="center"/>
          </w:tcPr>
          <w:p w:rsidR="00D42766" w:rsidRPr="00D42766" w:rsidRDefault="00D42766" w:rsidP="00CA4EEF">
            <w:pPr>
              <w:pStyle w:val="a7"/>
              <w:rPr>
                <w:rFonts w:ascii="Times New Roman" w:hAnsi="Times New Roman" w:cs="Times New Roman"/>
                <w:sz w:val="24"/>
                <w:szCs w:val="24"/>
              </w:rPr>
            </w:pPr>
            <w:r>
              <w:rPr>
                <w:rFonts w:ascii="Times New Roman" w:hAnsi="Times New Roman" w:cs="Times New Roman"/>
                <w:sz w:val="24"/>
                <w:szCs w:val="24"/>
              </w:rPr>
              <w:t>7</w:t>
            </w:r>
          </w:p>
        </w:tc>
        <w:tc>
          <w:tcPr>
            <w:tcW w:w="993" w:type="dxa"/>
            <w:vAlign w:val="center"/>
          </w:tcPr>
          <w:p w:rsidR="00D42766" w:rsidRPr="00D42766" w:rsidRDefault="00D42766" w:rsidP="00CA4EEF">
            <w:pPr>
              <w:pStyle w:val="a7"/>
              <w:rPr>
                <w:rFonts w:ascii="Times New Roman" w:hAnsi="Times New Roman" w:cs="Times New Roman"/>
                <w:sz w:val="24"/>
                <w:szCs w:val="24"/>
              </w:rPr>
            </w:pPr>
            <w:r w:rsidRPr="00D42766">
              <w:rPr>
                <w:rFonts w:ascii="Times New Roman" w:hAnsi="Times New Roman" w:cs="Times New Roman"/>
                <w:sz w:val="24"/>
                <w:szCs w:val="24"/>
              </w:rPr>
              <w:t>7.5</w:t>
            </w:r>
          </w:p>
        </w:tc>
        <w:tc>
          <w:tcPr>
            <w:tcW w:w="4819" w:type="dxa"/>
            <w:vAlign w:val="center"/>
          </w:tcPr>
          <w:p w:rsidR="00D42766" w:rsidRPr="00D42766" w:rsidRDefault="00D42766" w:rsidP="00CA4EEF">
            <w:pPr>
              <w:pStyle w:val="a7"/>
              <w:rPr>
                <w:rFonts w:ascii="Times New Roman" w:hAnsi="Times New Roman" w:cs="Times New Roman"/>
                <w:sz w:val="24"/>
                <w:szCs w:val="24"/>
              </w:rPr>
            </w:pPr>
            <w:r w:rsidRPr="00D42766">
              <w:rPr>
                <w:rFonts w:ascii="Times New Roman" w:hAnsi="Times New Roman" w:cs="Times New Roman"/>
                <w:sz w:val="24"/>
                <w:szCs w:val="24"/>
              </w:rPr>
              <w:t>Трубопроводный транспорт</w:t>
            </w:r>
          </w:p>
        </w:tc>
        <w:tc>
          <w:tcPr>
            <w:tcW w:w="709" w:type="dxa"/>
          </w:tcPr>
          <w:p w:rsidR="00D42766" w:rsidRPr="00D42766" w:rsidRDefault="00D42766" w:rsidP="00CA4EEF">
            <w:pPr>
              <w:pStyle w:val="a7"/>
              <w:rPr>
                <w:rFonts w:ascii="Times New Roman" w:hAnsi="Times New Roman" w:cs="Times New Roman"/>
                <w:sz w:val="24"/>
                <w:szCs w:val="24"/>
              </w:rPr>
            </w:pPr>
            <w:r w:rsidRPr="00D42766">
              <w:rPr>
                <w:rFonts w:ascii="Times New Roman" w:hAnsi="Times New Roman" w:cs="Times New Roman"/>
                <w:sz w:val="24"/>
                <w:szCs w:val="24"/>
              </w:rPr>
              <w:t>1</w:t>
            </w:r>
          </w:p>
        </w:tc>
        <w:tc>
          <w:tcPr>
            <w:tcW w:w="992" w:type="dxa"/>
          </w:tcPr>
          <w:p w:rsidR="00D42766" w:rsidRPr="00D42766" w:rsidRDefault="00D42766" w:rsidP="00CA4EEF">
            <w:pPr>
              <w:pStyle w:val="a7"/>
              <w:rPr>
                <w:rFonts w:ascii="Times New Roman" w:hAnsi="Times New Roman" w:cs="Times New Roman"/>
                <w:sz w:val="24"/>
                <w:szCs w:val="24"/>
              </w:rPr>
            </w:pPr>
            <w:r w:rsidRPr="00D42766">
              <w:rPr>
                <w:rFonts w:ascii="Times New Roman" w:hAnsi="Times New Roman" w:cs="Times New Roman"/>
                <w:sz w:val="24"/>
                <w:szCs w:val="24"/>
              </w:rPr>
              <w:t>мин.0,02</w:t>
            </w:r>
          </w:p>
        </w:tc>
        <w:tc>
          <w:tcPr>
            <w:tcW w:w="709" w:type="dxa"/>
          </w:tcPr>
          <w:p w:rsidR="00D42766" w:rsidRPr="00D42766" w:rsidRDefault="00D42766" w:rsidP="00CA4EEF">
            <w:pPr>
              <w:pStyle w:val="a7"/>
              <w:rPr>
                <w:rFonts w:ascii="Times New Roman" w:hAnsi="Times New Roman" w:cs="Times New Roman"/>
                <w:sz w:val="24"/>
                <w:szCs w:val="24"/>
              </w:rPr>
            </w:pPr>
            <w:r w:rsidRPr="00D42766">
              <w:rPr>
                <w:rFonts w:ascii="Times New Roman" w:hAnsi="Times New Roman" w:cs="Times New Roman"/>
                <w:sz w:val="24"/>
                <w:szCs w:val="24"/>
              </w:rPr>
              <w:t>80</w:t>
            </w:r>
          </w:p>
        </w:tc>
        <w:tc>
          <w:tcPr>
            <w:tcW w:w="850" w:type="dxa"/>
          </w:tcPr>
          <w:p w:rsidR="00D42766" w:rsidRPr="00D42766" w:rsidRDefault="00D42766" w:rsidP="00CA4EEF">
            <w:pPr>
              <w:pStyle w:val="a7"/>
              <w:rPr>
                <w:rFonts w:ascii="Times New Roman" w:hAnsi="Times New Roman" w:cs="Times New Roman"/>
                <w:sz w:val="24"/>
                <w:szCs w:val="24"/>
              </w:rPr>
            </w:pPr>
            <w:r w:rsidRPr="00D42766">
              <w:rPr>
                <w:rFonts w:ascii="Times New Roman" w:hAnsi="Times New Roman" w:cs="Times New Roman"/>
                <w:sz w:val="24"/>
                <w:szCs w:val="24"/>
              </w:rPr>
              <w:t>1</w:t>
            </w:r>
          </w:p>
        </w:tc>
      </w:tr>
      <w:tr w:rsidR="00D42766" w:rsidRPr="00D42766" w:rsidTr="00D42766">
        <w:trPr>
          <w:cantSplit/>
          <w:trHeight w:val="406"/>
        </w:trPr>
        <w:tc>
          <w:tcPr>
            <w:tcW w:w="9639" w:type="dxa"/>
            <w:gridSpan w:val="7"/>
            <w:vAlign w:val="center"/>
          </w:tcPr>
          <w:p w:rsidR="00D42766" w:rsidRPr="00D42766" w:rsidRDefault="00D42766" w:rsidP="00CA4EEF">
            <w:pPr>
              <w:pStyle w:val="a7"/>
              <w:rPr>
                <w:rFonts w:ascii="Times New Roman" w:hAnsi="Times New Roman" w:cs="Times New Roman"/>
                <w:iCs/>
                <w:sz w:val="24"/>
                <w:szCs w:val="24"/>
              </w:rPr>
            </w:pPr>
            <w:r w:rsidRPr="00D42766">
              <w:rPr>
                <w:rFonts w:ascii="Times New Roman" w:hAnsi="Times New Roman" w:cs="Times New Roman"/>
                <w:sz w:val="24"/>
                <w:szCs w:val="24"/>
              </w:rPr>
              <w:t>Условно разрешенные виды и параметры использования земельных участков и объектов капитального строительства</w:t>
            </w:r>
          </w:p>
        </w:tc>
      </w:tr>
      <w:tr w:rsidR="00D42766" w:rsidRPr="00D42766" w:rsidTr="00D42766">
        <w:trPr>
          <w:trHeight w:val="397"/>
        </w:trPr>
        <w:tc>
          <w:tcPr>
            <w:tcW w:w="567" w:type="dxa"/>
            <w:vAlign w:val="center"/>
          </w:tcPr>
          <w:p w:rsidR="00D42766" w:rsidRPr="00D42766" w:rsidRDefault="00D42766" w:rsidP="00CA4EEF">
            <w:pPr>
              <w:pStyle w:val="a7"/>
              <w:rPr>
                <w:rFonts w:ascii="Times New Roman" w:hAnsi="Times New Roman" w:cs="Times New Roman"/>
                <w:sz w:val="24"/>
                <w:szCs w:val="24"/>
              </w:rPr>
            </w:pPr>
            <w:r>
              <w:rPr>
                <w:rFonts w:ascii="Times New Roman" w:hAnsi="Times New Roman" w:cs="Times New Roman"/>
                <w:sz w:val="24"/>
                <w:szCs w:val="24"/>
              </w:rPr>
              <w:t>8</w:t>
            </w:r>
          </w:p>
        </w:tc>
        <w:tc>
          <w:tcPr>
            <w:tcW w:w="993" w:type="dxa"/>
            <w:vAlign w:val="center"/>
          </w:tcPr>
          <w:p w:rsidR="00D42766" w:rsidRPr="00D42766" w:rsidRDefault="00D42766" w:rsidP="00CA4EEF">
            <w:pPr>
              <w:pStyle w:val="a7"/>
              <w:rPr>
                <w:rFonts w:ascii="Times New Roman" w:hAnsi="Times New Roman" w:cs="Times New Roman"/>
                <w:sz w:val="24"/>
                <w:szCs w:val="24"/>
              </w:rPr>
            </w:pPr>
            <w:r w:rsidRPr="00D42766">
              <w:rPr>
                <w:rFonts w:ascii="Times New Roman" w:hAnsi="Times New Roman" w:cs="Times New Roman"/>
                <w:sz w:val="24"/>
                <w:szCs w:val="24"/>
              </w:rPr>
              <w:t>6.9</w:t>
            </w:r>
          </w:p>
        </w:tc>
        <w:tc>
          <w:tcPr>
            <w:tcW w:w="4819" w:type="dxa"/>
            <w:vAlign w:val="center"/>
          </w:tcPr>
          <w:p w:rsidR="00D42766" w:rsidRPr="00D42766" w:rsidRDefault="00D42766" w:rsidP="00CA4EEF">
            <w:pPr>
              <w:pStyle w:val="a7"/>
              <w:rPr>
                <w:rFonts w:ascii="Times New Roman" w:hAnsi="Times New Roman" w:cs="Times New Roman"/>
                <w:sz w:val="24"/>
                <w:szCs w:val="24"/>
              </w:rPr>
            </w:pPr>
            <w:r w:rsidRPr="00D42766">
              <w:rPr>
                <w:rFonts w:ascii="Times New Roman" w:hAnsi="Times New Roman" w:cs="Times New Roman"/>
                <w:sz w:val="24"/>
                <w:szCs w:val="24"/>
              </w:rPr>
              <w:t>Склады</w:t>
            </w:r>
          </w:p>
        </w:tc>
        <w:tc>
          <w:tcPr>
            <w:tcW w:w="709" w:type="dxa"/>
          </w:tcPr>
          <w:p w:rsidR="00D42766" w:rsidRPr="00D42766" w:rsidRDefault="00D42766" w:rsidP="00CA4EEF">
            <w:pPr>
              <w:pStyle w:val="a7"/>
              <w:rPr>
                <w:rFonts w:ascii="Times New Roman" w:hAnsi="Times New Roman" w:cs="Times New Roman"/>
                <w:sz w:val="24"/>
                <w:szCs w:val="24"/>
              </w:rPr>
            </w:pPr>
            <w:r w:rsidRPr="00D42766">
              <w:rPr>
                <w:rFonts w:ascii="Times New Roman" w:hAnsi="Times New Roman" w:cs="Times New Roman"/>
                <w:sz w:val="24"/>
                <w:szCs w:val="24"/>
              </w:rPr>
              <w:t>1</w:t>
            </w:r>
          </w:p>
        </w:tc>
        <w:tc>
          <w:tcPr>
            <w:tcW w:w="992" w:type="dxa"/>
          </w:tcPr>
          <w:p w:rsidR="00D42766" w:rsidRPr="00D42766" w:rsidRDefault="00D42766" w:rsidP="00CA4EEF">
            <w:pPr>
              <w:pStyle w:val="a7"/>
              <w:rPr>
                <w:rFonts w:ascii="Times New Roman" w:hAnsi="Times New Roman" w:cs="Times New Roman"/>
                <w:sz w:val="24"/>
                <w:szCs w:val="24"/>
              </w:rPr>
            </w:pPr>
            <w:r w:rsidRPr="00D42766">
              <w:rPr>
                <w:rFonts w:ascii="Times New Roman" w:hAnsi="Times New Roman" w:cs="Times New Roman"/>
                <w:sz w:val="24"/>
                <w:szCs w:val="24"/>
              </w:rPr>
              <w:t>мин.0,3</w:t>
            </w:r>
          </w:p>
        </w:tc>
        <w:tc>
          <w:tcPr>
            <w:tcW w:w="709" w:type="dxa"/>
          </w:tcPr>
          <w:p w:rsidR="00D42766" w:rsidRPr="00D42766" w:rsidRDefault="00D42766" w:rsidP="00CA4EEF">
            <w:pPr>
              <w:pStyle w:val="a7"/>
              <w:rPr>
                <w:rFonts w:ascii="Times New Roman" w:hAnsi="Times New Roman" w:cs="Times New Roman"/>
                <w:sz w:val="24"/>
                <w:szCs w:val="24"/>
              </w:rPr>
            </w:pPr>
            <w:r w:rsidRPr="00D42766">
              <w:rPr>
                <w:rFonts w:ascii="Times New Roman" w:hAnsi="Times New Roman" w:cs="Times New Roman"/>
                <w:sz w:val="24"/>
                <w:szCs w:val="24"/>
              </w:rPr>
              <w:t>75</w:t>
            </w:r>
          </w:p>
        </w:tc>
        <w:tc>
          <w:tcPr>
            <w:tcW w:w="850" w:type="dxa"/>
          </w:tcPr>
          <w:p w:rsidR="00D42766" w:rsidRPr="00D42766" w:rsidRDefault="00D42766" w:rsidP="00CA4EEF">
            <w:pPr>
              <w:pStyle w:val="a7"/>
              <w:rPr>
                <w:rFonts w:ascii="Times New Roman" w:hAnsi="Times New Roman" w:cs="Times New Roman"/>
                <w:sz w:val="24"/>
                <w:szCs w:val="24"/>
              </w:rPr>
            </w:pPr>
            <w:r w:rsidRPr="00D42766">
              <w:rPr>
                <w:rFonts w:ascii="Times New Roman" w:hAnsi="Times New Roman" w:cs="Times New Roman"/>
                <w:sz w:val="24"/>
                <w:szCs w:val="24"/>
              </w:rPr>
              <w:t>1</w:t>
            </w:r>
          </w:p>
        </w:tc>
      </w:tr>
      <w:tr w:rsidR="00D42766" w:rsidRPr="00D42766" w:rsidTr="00D42766">
        <w:trPr>
          <w:cantSplit/>
          <w:trHeight w:val="406"/>
        </w:trPr>
        <w:tc>
          <w:tcPr>
            <w:tcW w:w="567" w:type="dxa"/>
            <w:vAlign w:val="center"/>
          </w:tcPr>
          <w:p w:rsidR="00D42766" w:rsidRPr="00D42766" w:rsidRDefault="00D42766" w:rsidP="00CA4EEF">
            <w:pPr>
              <w:pStyle w:val="a7"/>
              <w:rPr>
                <w:rFonts w:ascii="Times New Roman" w:hAnsi="Times New Roman" w:cs="Times New Roman"/>
                <w:iCs/>
                <w:sz w:val="24"/>
                <w:szCs w:val="24"/>
              </w:rPr>
            </w:pPr>
            <w:r>
              <w:rPr>
                <w:rFonts w:ascii="Times New Roman" w:hAnsi="Times New Roman" w:cs="Times New Roman"/>
                <w:iCs/>
                <w:sz w:val="24"/>
                <w:szCs w:val="24"/>
              </w:rPr>
              <w:t>9</w:t>
            </w:r>
          </w:p>
        </w:tc>
        <w:tc>
          <w:tcPr>
            <w:tcW w:w="993" w:type="dxa"/>
            <w:vAlign w:val="center"/>
          </w:tcPr>
          <w:p w:rsidR="00D42766" w:rsidRPr="00D42766" w:rsidRDefault="00D42766" w:rsidP="00CA4EEF">
            <w:pPr>
              <w:pStyle w:val="a7"/>
              <w:rPr>
                <w:rFonts w:ascii="Times New Roman" w:hAnsi="Times New Roman" w:cs="Times New Roman"/>
                <w:iCs/>
                <w:sz w:val="24"/>
                <w:szCs w:val="24"/>
              </w:rPr>
            </w:pPr>
            <w:r w:rsidRPr="00D42766">
              <w:rPr>
                <w:rFonts w:ascii="Times New Roman" w:hAnsi="Times New Roman" w:cs="Times New Roman"/>
                <w:iCs/>
                <w:sz w:val="24"/>
                <w:szCs w:val="24"/>
              </w:rPr>
              <w:t>4.6</w:t>
            </w:r>
          </w:p>
        </w:tc>
        <w:tc>
          <w:tcPr>
            <w:tcW w:w="4819" w:type="dxa"/>
            <w:vAlign w:val="center"/>
          </w:tcPr>
          <w:p w:rsidR="00D42766" w:rsidRPr="00D42766" w:rsidRDefault="00D42766" w:rsidP="00CA4EEF">
            <w:pPr>
              <w:pStyle w:val="a7"/>
              <w:rPr>
                <w:rFonts w:ascii="Times New Roman" w:hAnsi="Times New Roman" w:cs="Times New Roman"/>
                <w:iCs/>
                <w:sz w:val="24"/>
                <w:szCs w:val="24"/>
              </w:rPr>
            </w:pPr>
            <w:r w:rsidRPr="00D42766">
              <w:rPr>
                <w:rFonts w:ascii="Times New Roman" w:hAnsi="Times New Roman" w:cs="Times New Roman"/>
                <w:iCs/>
                <w:sz w:val="24"/>
                <w:szCs w:val="24"/>
              </w:rPr>
              <w:t>Общественное питание</w:t>
            </w:r>
          </w:p>
        </w:tc>
        <w:tc>
          <w:tcPr>
            <w:tcW w:w="709" w:type="dxa"/>
            <w:vAlign w:val="center"/>
          </w:tcPr>
          <w:p w:rsidR="00D42766" w:rsidRPr="00D42766" w:rsidRDefault="00D42766" w:rsidP="00CA4EEF">
            <w:pPr>
              <w:pStyle w:val="a7"/>
              <w:rPr>
                <w:rFonts w:ascii="Times New Roman" w:hAnsi="Times New Roman" w:cs="Times New Roman"/>
                <w:iCs/>
                <w:sz w:val="24"/>
                <w:szCs w:val="24"/>
              </w:rPr>
            </w:pPr>
            <w:r w:rsidRPr="00D42766">
              <w:rPr>
                <w:rFonts w:ascii="Times New Roman" w:hAnsi="Times New Roman" w:cs="Times New Roman"/>
                <w:iCs/>
                <w:sz w:val="24"/>
                <w:szCs w:val="24"/>
              </w:rPr>
              <w:t>2</w:t>
            </w:r>
          </w:p>
        </w:tc>
        <w:tc>
          <w:tcPr>
            <w:tcW w:w="992" w:type="dxa"/>
            <w:vAlign w:val="center"/>
          </w:tcPr>
          <w:p w:rsidR="00D42766" w:rsidRPr="00D42766" w:rsidRDefault="00D42766" w:rsidP="00CA4EEF">
            <w:pPr>
              <w:pStyle w:val="a7"/>
              <w:rPr>
                <w:rFonts w:ascii="Times New Roman" w:hAnsi="Times New Roman" w:cs="Times New Roman"/>
                <w:iCs/>
                <w:sz w:val="24"/>
                <w:szCs w:val="24"/>
              </w:rPr>
            </w:pPr>
            <w:r w:rsidRPr="00D42766">
              <w:rPr>
                <w:rFonts w:ascii="Times New Roman" w:hAnsi="Times New Roman" w:cs="Times New Roman"/>
                <w:iCs/>
                <w:sz w:val="24"/>
                <w:szCs w:val="24"/>
              </w:rPr>
              <w:t>мин.0,2</w:t>
            </w:r>
          </w:p>
        </w:tc>
        <w:tc>
          <w:tcPr>
            <w:tcW w:w="709" w:type="dxa"/>
            <w:vAlign w:val="center"/>
          </w:tcPr>
          <w:p w:rsidR="00D42766" w:rsidRPr="00D42766" w:rsidRDefault="00D42766" w:rsidP="00CA4EEF">
            <w:pPr>
              <w:pStyle w:val="a7"/>
              <w:rPr>
                <w:rFonts w:ascii="Times New Roman" w:hAnsi="Times New Roman" w:cs="Times New Roman"/>
                <w:iCs/>
                <w:sz w:val="24"/>
                <w:szCs w:val="24"/>
              </w:rPr>
            </w:pPr>
            <w:r w:rsidRPr="00D42766">
              <w:rPr>
                <w:rFonts w:ascii="Times New Roman" w:hAnsi="Times New Roman" w:cs="Times New Roman"/>
                <w:iCs/>
                <w:sz w:val="24"/>
                <w:szCs w:val="24"/>
              </w:rPr>
              <w:t>60</w:t>
            </w:r>
          </w:p>
        </w:tc>
        <w:tc>
          <w:tcPr>
            <w:tcW w:w="850" w:type="dxa"/>
            <w:vAlign w:val="center"/>
          </w:tcPr>
          <w:p w:rsidR="00D42766" w:rsidRPr="00D42766" w:rsidRDefault="00D42766" w:rsidP="00CA4EEF">
            <w:pPr>
              <w:pStyle w:val="a7"/>
              <w:rPr>
                <w:rFonts w:ascii="Times New Roman" w:hAnsi="Times New Roman" w:cs="Times New Roman"/>
                <w:iCs/>
                <w:sz w:val="24"/>
                <w:szCs w:val="24"/>
              </w:rPr>
            </w:pPr>
            <w:r w:rsidRPr="00D42766">
              <w:rPr>
                <w:rFonts w:ascii="Times New Roman" w:hAnsi="Times New Roman" w:cs="Times New Roman"/>
                <w:iCs/>
                <w:sz w:val="24"/>
                <w:szCs w:val="24"/>
              </w:rPr>
              <w:t>1</w:t>
            </w:r>
          </w:p>
        </w:tc>
      </w:tr>
      <w:tr w:rsidR="00D42766" w:rsidRPr="00D42766" w:rsidTr="00D42766">
        <w:trPr>
          <w:trHeight w:val="397"/>
        </w:trPr>
        <w:tc>
          <w:tcPr>
            <w:tcW w:w="567" w:type="dxa"/>
            <w:vAlign w:val="center"/>
          </w:tcPr>
          <w:p w:rsidR="00D42766" w:rsidRPr="00D42766" w:rsidRDefault="00D42766" w:rsidP="00CA4EEF">
            <w:pPr>
              <w:pStyle w:val="a7"/>
              <w:rPr>
                <w:rFonts w:ascii="Times New Roman" w:hAnsi="Times New Roman" w:cs="Times New Roman"/>
                <w:sz w:val="24"/>
                <w:szCs w:val="24"/>
              </w:rPr>
            </w:pPr>
            <w:r>
              <w:rPr>
                <w:rFonts w:ascii="Times New Roman" w:hAnsi="Times New Roman" w:cs="Times New Roman"/>
                <w:sz w:val="24"/>
                <w:szCs w:val="24"/>
              </w:rPr>
              <w:t>10</w:t>
            </w:r>
          </w:p>
        </w:tc>
        <w:tc>
          <w:tcPr>
            <w:tcW w:w="993" w:type="dxa"/>
            <w:vAlign w:val="center"/>
          </w:tcPr>
          <w:p w:rsidR="00D42766" w:rsidRPr="00D42766" w:rsidRDefault="00D42766" w:rsidP="00CA4EEF">
            <w:pPr>
              <w:pStyle w:val="a7"/>
              <w:rPr>
                <w:rFonts w:ascii="Times New Roman" w:hAnsi="Times New Roman" w:cs="Times New Roman"/>
                <w:sz w:val="24"/>
                <w:szCs w:val="24"/>
              </w:rPr>
            </w:pPr>
            <w:r w:rsidRPr="00D42766">
              <w:rPr>
                <w:rFonts w:ascii="Times New Roman" w:hAnsi="Times New Roman" w:cs="Times New Roman"/>
                <w:sz w:val="24"/>
                <w:szCs w:val="24"/>
              </w:rPr>
              <w:t>11.1</w:t>
            </w:r>
          </w:p>
        </w:tc>
        <w:tc>
          <w:tcPr>
            <w:tcW w:w="4819" w:type="dxa"/>
            <w:vAlign w:val="center"/>
          </w:tcPr>
          <w:p w:rsidR="00D42766" w:rsidRPr="00D42766" w:rsidRDefault="00D42766" w:rsidP="00CA4EEF">
            <w:pPr>
              <w:pStyle w:val="a7"/>
              <w:rPr>
                <w:rFonts w:ascii="Times New Roman" w:hAnsi="Times New Roman" w:cs="Times New Roman"/>
                <w:sz w:val="24"/>
                <w:szCs w:val="24"/>
              </w:rPr>
            </w:pPr>
            <w:r w:rsidRPr="00D42766">
              <w:rPr>
                <w:rFonts w:ascii="Times New Roman" w:hAnsi="Times New Roman" w:cs="Times New Roman"/>
                <w:sz w:val="24"/>
                <w:szCs w:val="24"/>
              </w:rPr>
              <w:t>Общее пользование водными объектами</w:t>
            </w:r>
          </w:p>
        </w:tc>
        <w:tc>
          <w:tcPr>
            <w:tcW w:w="709" w:type="dxa"/>
          </w:tcPr>
          <w:p w:rsidR="00D42766" w:rsidRPr="00D42766" w:rsidRDefault="00D42766" w:rsidP="00CA4EEF">
            <w:pPr>
              <w:pStyle w:val="a7"/>
              <w:rPr>
                <w:rFonts w:ascii="Times New Roman" w:hAnsi="Times New Roman" w:cs="Times New Roman"/>
                <w:sz w:val="24"/>
                <w:szCs w:val="24"/>
              </w:rPr>
            </w:pPr>
            <w:r w:rsidRPr="00D42766">
              <w:rPr>
                <w:rFonts w:ascii="Times New Roman" w:hAnsi="Times New Roman" w:cs="Times New Roman"/>
                <w:sz w:val="24"/>
                <w:szCs w:val="24"/>
              </w:rPr>
              <w:t>0</w:t>
            </w:r>
          </w:p>
        </w:tc>
        <w:tc>
          <w:tcPr>
            <w:tcW w:w="992" w:type="dxa"/>
          </w:tcPr>
          <w:p w:rsidR="00D42766" w:rsidRPr="00D42766" w:rsidRDefault="00D42766" w:rsidP="00CA4EEF">
            <w:pPr>
              <w:pStyle w:val="a7"/>
              <w:rPr>
                <w:rFonts w:ascii="Times New Roman" w:hAnsi="Times New Roman" w:cs="Times New Roman"/>
                <w:sz w:val="24"/>
                <w:szCs w:val="24"/>
              </w:rPr>
            </w:pPr>
            <w:r w:rsidRPr="00D42766">
              <w:rPr>
                <w:rFonts w:ascii="Times New Roman" w:hAnsi="Times New Roman" w:cs="Times New Roman"/>
                <w:sz w:val="24"/>
                <w:szCs w:val="24"/>
              </w:rPr>
              <w:t>мин.0,1</w:t>
            </w:r>
          </w:p>
        </w:tc>
        <w:tc>
          <w:tcPr>
            <w:tcW w:w="709" w:type="dxa"/>
          </w:tcPr>
          <w:p w:rsidR="00D42766" w:rsidRPr="00D42766" w:rsidRDefault="00D42766" w:rsidP="00CA4EEF">
            <w:pPr>
              <w:pStyle w:val="a7"/>
              <w:rPr>
                <w:rFonts w:ascii="Times New Roman" w:hAnsi="Times New Roman" w:cs="Times New Roman"/>
                <w:sz w:val="24"/>
                <w:szCs w:val="24"/>
              </w:rPr>
            </w:pPr>
            <w:r w:rsidRPr="00D42766">
              <w:rPr>
                <w:rFonts w:ascii="Times New Roman" w:hAnsi="Times New Roman" w:cs="Times New Roman"/>
                <w:sz w:val="24"/>
                <w:szCs w:val="24"/>
              </w:rPr>
              <w:t>0</w:t>
            </w:r>
          </w:p>
        </w:tc>
        <w:tc>
          <w:tcPr>
            <w:tcW w:w="850" w:type="dxa"/>
          </w:tcPr>
          <w:p w:rsidR="00D42766" w:rsidRPr="00D42766" w:rsidRDefault="00D42766" w:rsidP="00CA4EEF">
            <w:pPr>
              <w:pStyle w:val="a7"/>
              <w:rPr>
                <w:rFonts w:ascii="Times New Roman" w:hAnsi="Times New Roman" w:cs="Times New Roman"/>
                <w:sz w:val="24"/>
                <w:szCs w:val="24"/>
              </w:rPr>
            </w:pPr>
            <w:r w:rsidRPr="00D42766">
              <w:rPr>
                <w:rFonts w:ascii="Times New Roman" w:hAnsi="Times New Roman" w:cs="Times New Roman"/>
                <w:sz w:val="24"/>
                <w:szCs w:val="24"/>
              </w:rPr>
              <w:t>0</w:t>
            </w:r>
          </w:p>
        </w:tc>
      </w:tr>
      <w:tr w:rsidR="00D42766" w:rsidRPr="00D42766" w:rsidTr="00D42766">
        <w:trPr>
          <w:trHeight w:val="397"/>
        </w:trPr>
        <w:tc>
          <w:tcPr>
            <w:tcW w:w="567" w:type="dxa"/>
            <w:vAlign w:val="center"/>
          </w:tcPr>
          <w:p w:rsidR="00D42766" w:rsidRPr="00D42766" w:rsidRDefault="00D42766" w:rsidP="00D42766">
            <w:pPr>
              <w:pStyle w:val="a7"/>
              <w:rPr>
                <w:rFonts w:ascii="Times New Roman" w:hAnsi="Times New Roman" w:cs="Times New Roman"/>
                <w:iCs/>
                <w:sz w:val="24"/>
                <w:szCs w:val="24"/>
              </w:rPr>
            </w:pPr>
            <w:r w:rsidRPr="00D42766">
              <w:rPr>
                <w:rFonts w:ascii="Times New Roman" w:hAnsi="Times New Roman" w:cs="Times New Roman"/>
                <w:iCs/>
                <w:sz w:val="24"/>
                <w:szCs w:val="24"/>
              </w:rPr>
              <w:lastRenderedPageBreak/>
              <w:t>1</w:t>
            </w:r>
            <w:r>
              <w:rPr>
                <w:rFonts w:ascii="Times New Roman" w:hAnsi="Times New Roman" w:cs="Times New Roman"/>
                <w:iCs/>
                <w:sz w:val="24"/>
                <w:szCs w:val="24"/>
              </w:rPr>
              <w:t>1</w:t>
            </w:r>
          </w:p>
        </w:tc>
        <w:tc>
          <w:tcPr>
            <w:tcW w:w="993" w:type="dxa"/>
            <w:vAlign w:val="center"/>
          </w:tcPr>
          <w:p w:rsidR="00D42766" w:rsidRPr="00D42766" w:rsidRDefault="00D42766" w:rsidP="00CA4EEF">
            <w:pPr>
              <w:pStyle w:val="a7"/>
              <w:rPr>
                <w:rFonts w:ascii="Times New Roman" w:hAnsi="Times New Roman" w:cs="Times New Roman"/>
                <w:iCs/>
                <w:sz w:val="24"/>
                <w:szCs w:val="24"/>
              </w:rPr>
            </w:pPr>
            <w:r w:rsidRPr="00D42766">
              <w:rPr>
                <w:rFonts w:ascii="Times New Roman" w:hAnsi="Times New Roman" w:cs="Times New Roman"/>
                <w:iCs/>
                <w:sz w:val="24"/>
                <w:szCs w:val="24"/>
              </w:rPr>
              <w:t>11.2</w:t>
            </w:r>
          </w:p>
        </w:tc>
        <w:tc>
          <w:tcPr>
            <w:tcW w:w="4819" w:type="dxa"/>
            <w:vAlign w:val="center"/>
          </w:tcPr>
          <w:p w:rsidR="00D42766" w:rsidRPr="00D42766" w:rsidRDefault="00D42766" w:rsidP="00CA4EEF">
            <w:pPr>
              <w:pStyle w:val="a7"/>
              <w:rPr>
                <w:rFonts w:ascii="Times New Roman" w:hAnsi="Times New Roman" w:cs="Times New Roman"/>
                <w:iCs/>
                <w:sz w:val="24"/>
                <w:szCs w:val="24"/>
              </w:rPr>
            </w:pPr>
            <w:r w:rsidRPr="00D42766">
              <w:rPr>
                <w:rFonts w:ascii="Times New Roman" w:hAnsi="Times New Roman" w:cs="Times New Roman"/>
                <w:iCs/>
                <w:sz w:val="24"/>
                <w:szCs w:val="24"/>
              </w:rPr>
              <w:t>Специальное пользование водными объектами</w:t>
            </w:r>
          </w:p>
        </w:tc>
        <w:tc>
          <w:tcPr>
            <w:tcW w:w="709" w:type="dxa"/>
            <w:vAlign w:val="center"/>
          </w:tcPr>
          <w:p w:rsidR="00D42766" w:rsidRPr="00D42766" w:rsidRDefault="00D42766" w:rsidP="00CA4EEF">
            <w:pPr>
              <w:pStyle w:val="a7"/>
              <w:rPr>
                <w:rFonts w:ascii="Times New Roman" w:hAnsi="Times New Roman" w:cs="Times New Roman"/>
                <w:sz w:val="24"/>
                <w:szCs w:val="24"/>
              </w:rPr>
            </w:pPr>
            <w:r w:rsidRPr="00D42766">
              <w:rPr>
                <w:rFonts w:ascii="Times New Roman" w:hAnsi="Times New Roman" w:cs="Times New Roman"/>
                <w:iCs/>
                <w:sz w:val="24"/>
                <w:szCs w:val="24"/>
              </w:rPr>
              <w:t>0</w:t>
            </w:r>
          </w:p>
        </w:tc>
        <w:tc>
          <w:tcPr>
            <w:tcW w:w="992" w:type="dxa"/>
            <w:vAlign w:val="center"/>
          </w:tcPr>
          <w:p w:rsidR="00D42766" w:rsidRPr="00D42766" w:rsidRDefault="00D42766" w:rsidP="00CA4EEF">
            <w:pPr>
              <w:pStyle w:val="a7"/>
              <w:rPr>
                <w:rFonts w:ascii="Times New Roman" w:hAnsi="Times New Roman" w:cs="Times New Roman"/>
                <w:iCs/>
                <w:sz w:val="24"/>
                <w:szCs w:val="24"/>
              </w:rPr>
            </w:pPr>
            <w:r w:rsidRPr="00D42766">
              <w:rPr>
                <w:rFonts w:ascii="Times New Roman" w:hAnsi="Times New Roman" w:cs="Times New Roman"/>
                <w:iCs/>
                <w:sz w:val="24"/>
                <w:szCs w:val="24"/>
              </w:rPr>
              <w:t>мин.0,3</w:t>
            </w:r>
          </w:p>
        </w:tc>
        <w:tc>
          <w:tcPr>
            <w:tcW w:w="709" w:type="dxa"/>
            <w:vAlign w:val="center"/>
          </w:tcPr>
          <w:p w:rsidR="00D42766" w:rsidRPr="00D42766" w:rsidRDefault="00D42766" w:rsidP="00CA4EEF">
            <w:pPr>
              <w:pStyle w:val="a7"/>
              <w:rPr>
                <w:rFonts w:ascii="Times New Roman" w:hAnsi="Times New Roman" w:cs="Times New Roman"/>
                <w:sz w:val="24"/>
                <w:szCs w:val="24"/>
              </w:rPr>
            </w:pPr>
            <w:r w:rsidRPr="00D42766">
              <w:rPr>
                <w:rFonts w:ascii="Times New Roman" w:hAnsi="Times New Roman" w:cs="Times New Roman"/>
                <w:iCs/>
                <w:sz w:val="24"/>
                <w:szCs w:val="24"/>
              </w:rPr>
              <w:t>0</w:t>
            </w:r>
          </w:p>
        </w:tc>
        <w:tc>
          <w:tcPr>
            <w:tcW w:w="850" w:type="dxa"/>
            <w:vAlign w:val="center"/>
          </w:tcPr>
          <w:p w:rsidR="00D42766" w:rsidRPr="00D42766" w:rsidRDefault="00D42766" w:rsidP="00CA4EEF">
            <w:pPr>
              <w:pStyle w:val="a7"/>
              <w:rPr>
                <w:rFonts w:ascii="Times New Roman" w:hAnsi="Times New Roman" w:cs="Times New Roman"/>
                <w:sz w:val="24"/>
                <w:szCs w:val="24"/>
              </w:rPr>
            </w:pPr>
            <w:r w:rsidRPr="00D42766">
              <w:rPr>
                <w:rFonts w:ascii="Times New Roman" w:hAnsi="Times New Roman" w:cs="Times New Roman"/>
                <w:iCs/>
                <w:sz w:val="24"/>
                <w:szCs w:val="24"/>
              </w:rPr>
              <w:t>0</w:t>
            </w:r>
          </w:p>
        </w:tc>
      </w:tr>
      <w:tr w:rsidR="00D42766" w:rsidRPr="00D42766" w:rsidTr="00D42766">
        <w:trPr>
          <w:trHeight w:val="397"/>
        </w:trPr>
        <w:tc>
          <w:tcPr>
            <w:tcW w:w="567" w:type="dxa"/>
            <w:vAlign w:val="center"/>
          </w:tcPr>
          <w:p w:rsidR="00D42766" w:rsidRPr="00D42766" w:rsidRDefault="00D42766" w:rsidP="00D42766">
            <w:pPr>
              <w:pStyle w:val="a7"/>
              <w:rPr>
                <w:rFonts w:ascii="Times New Roman" w:hAnsi="Times New Roman" w:cs="Times New Roman"/>
                <w:iCs/>
                <w:sz w:val="24"/>
                <w:szCs w:val="24"/>
              </w:rPr>
            </w:pPr>
            <w:r w:rsidRPr="00D42766">
              <w:rPr>
                <w:rFonts w:ascii="Times New Roman" w:hAnsi="Times New Roman" w:cs="Times New Roman"/>
                <w:iCs/>
                <w:sz w:val="24"/>
                <w:szCs w:val="24"/>
              </w:rPr>
              <w:t>1</w:t>
            </w:r>
            <w:r>
              <w:rPr>
                <w:rFonts w:ascii="Times New Roman" w:hAnsi="Times New Roman" w:cs="Times New Roman"/>
                <w:iCs/>
                <w:sz w:val="24"/>
                <w:szCs w:val="24"/>
              </w:rPr>
              <w:t>2</w:t>
            </w:r>
          </w:p>
        </w:tc>
        <w:tc>
          <w:tcPr>
            <w:tcW w:w="993" w:type="dxa"/>
            <w:vAlign w:val="center"/>
          </w:tcPr>
          <w:p w:rsidR="00D42766" w:rsidRPr="00D42766" w:rsidRDefault="00D42766" w:rsidP="00CA4EEF">
            <w:pPr>
              <w:pStyle w:val="a7"/>
              <w:rPr>
                <w:rFonts w:ascii="Times New Roman" w:hAnsi="Times New Roman" w:cs="Times New Roman"/>
                <w:iCs/>
                <w:sz w:val="24"/>
                <w:szCs w:val="24"/>
              </w:rPr>
            </w:pPr>
            <w:r w:rsidRPr="00D42766">
              <w:rPr>
                <w:rFonts w:ascii="Times New Roman" w:hAnsi="Times New Roman" w:cs="Times New Roman"/>
                <w:iCs/>
                <w:sz w:val="24"/>
                <w:szCs w:val="24"/>
              </w:rPr>
              <w:t>11.3</w:t>
            </w:r>
          </w:p>
        </w:tc>
        <w:tc>
          <w:tcPr>
            <w:tcW w:w="4819" w:type="dxa"/>
            <w:vAlign w:val="center"/>
          </w:tcPr>
          <w:p w:rsidR="00D42766" w:rsidRPr="00D42766" w:rsidRDefault="00D42766" w:rsidP="00CA4EEF">
            <w:pPr>
              <w:pStyle w:val="a7"/>
              <w:rPr>
                <w:rFonts w:ascii="Times New Roman" w:hAnsi="Times New Roman" w:cs="Times New Roman"/>
                <w:iCs/>
                <w:sz w:val="24"/>
                <w:szCs w:val="24"/>
              </w:rPr>
            </w:pPr>
            <w:r w:rsidRPr="00D42766">
              <w:rPr>
                <w:rFonts w:ascii="Times New Roman" w:hAnsi="Times New Roman" w:cs="Times New Roman"/>
                <w:iCs/>
                <w:sz w:val="24"/>
                <w:szCs w:val="24"/>
              </w:rPr>
              <w:t>Гидротехнические сооружения</w:t>
            </w:r>
          </w:p>
        </w:tc>
        <w:tc>
          <w:tcPr>
            <w:tcW w:w="709" w:type="dxa"/>
            <w:vAlign w:val="center"/>
          </w:tcPr>
          <w:p w:rsidR="00D42766" w:rsidRPr="00D42766" w:rsidRDefault="00D42766" w:rsidP="00CA4EEF">
            <w:pPr>
              <w:pStyle w:val="a7"/>
              <w:rPr>
                <w:rFonts w:ascii="Times New Roman" w:hAnsi="Times New Roman" w:cs="Times New Roman"/>
                <w:sz w:val="24"/>
                <w:szCs w:val="24"/>
              </w:rPr>
            </w:pPr>
            <w:r w:rsidRPr="00D42766">
              <w:rPr>
                <w:rFonts w:ascii="Times New Roman" w:hAnsi="Times New Roman" w:cs="Times New Roman"/>
                <w:iCs/>
                <w:sz w:val="24"/>
                <w:szCs w:val="24"/>
              </w:rPr>
              <w:t>0</w:t>
            </w:r>
          </w:p>
        </w:tc>
        <w:tc>
          <w:tcPr>
            <w:tcW w:w="992" w:type="dxa"/>
            <w:vAlign w:val="center"/>
          </w:tcPr>
          <w:p w:rsidR="00D42766" w:rsidRPr="00D42766" w:rsidRDefault="00D42766" w:rsidP="00CA4EEF">
            <w:pPr>
              <w:pStyle w:val="a7"/>
              <w:rPr>
                <w:rFonts w:ascii="Times New Roman" w:hAnsi="Times New Roman" w:cs="Times New Roman"/>
                <w:iCs/>
                <w:sz w:val="24"/>
                <w:szCs w:val="24"/>
              </w:rPr>
            </w:pPr>
            <w:r w:rsidRPr="00D42766">
              <w:rPr>
                <w:rFonts w:ascii="Times New Roman" w:hAnsi="Times New Roman" w:cs="Times New Roman"/>
                <w:iCs/>
                <w:sz w:val="24"/>
                <w:szCs w:val="24"/>
              </w:rPr>
              <w:t>мин.0,3</w:t>
            </w:r>
          </w:p>
        </w:tc>
        <w:tc>
          <w:tcPr>
            <w:tcW w:w="709" w:type="dxa"/>
            <w:vAlign w:val="center"/>
          </w:tcPr>
          <w:p w:rsidR="00D42766" w:rsidRPr="00D42766" w:rsidRDefault="00D42766" w:rsidP="00CA4EEF">
            <w:pPr>
              <w:pStyle w:val="a7"/>
              <w:rPr>
                <w:rFonts w:ascii="Times New Roman" w:hAnsi="Times New Roman" w:cs="Times New Roman"/>
                <w:sz w:val="24"/>
                <w:szCs w:val="24"/>
              </w:rPr>
            </w:pPr>
            <w:r w:rsidRPr="00D42766">
              <w:rPr>
                <w:rFonts w:ascii="Times New Roman" w:hAnsi="Times New Roman" w:cs="Times New Roman"/>
                <w:iCs/>
                <w:sz w:val="24"/>
                <w:szCs w:val="24"/>
              </w:rPr>
              <w:t>0</w:t>
            </w:r>
          </w:p>
        </w:tc>
        <w:tc>
          <w:tcPr>
            <w:tcW w:w="850" w:type="dxa"/>
            <w:vAlign w:val="center"/>
          </w:tcPr>
          <w:p w:rsidR="00D42766" w:rsidRPr="00D42766" w:rsidRDefault="00D42766" w:rsidP="00CA4EEF">
            <w:pPr>
              <w:pStyle w:val="a7"/>
              <w:rPr>
                <w:rFonts w:ascii="Times New Roman" w:hAnsi="Times New Roman" w:cs="Times New Roman"/>
                <w:sz w:val="24"/>
                <w:szCs w:val="24"/>
              </w:rPr>
            </w:pPr>
            <w:r w:rsidRPr="00D42766">
              <w:rPr>
                <w:rFonts w:ascii="Times New Roman" w:hAnsi="Times New Roman" w:cs="Times New Roman"/>
                <w:iCs/>
                <w:sz w:val="24"/>
                <w:szCs w:val="24"/>
              </w:rPr>
              <w:t>0</w:t>
            </w:r>
          </w:p>
        </w:tc>
      </w:tr>
      <w:tr w:rsidR="00D42766" w:rsidRPr="00D42766" w:rsidTr="00D42766">
        <w:trPr>
          <w:trHeight w:val="397"/>
        </w:trPr>
        <w:tc>
          <w:tcPr>
            <w:tcW w:w="9639" w:type="dxa"/>
            <w:gridSpan w:val="7"/>
            <w:vAlign w:val="center"/>
          </w:tcPr>
          <w:p w:rsidR="00D42766" w:rsidRPr="00D42766" w:rsidRDefault="00D42766" w:rsidP="00CA4EEF">
            <w:pPr>
              <w:pStyle w:val="a7"/>
              <w:rPr>
                <w:rFonts w:ascii="Times New Roman" w:hAnsi="Times New Roman" w:cs="Times New Roman"/>
                <w:iCs/>
                <w:sz w:val="24"/>
                <w:szCs w:val="24"/>
              </w:rPr>
            </w:pPr>
            <w:r w:rsidRPr="00D42766">
              <w:rPr>
                <w:rFonts w:ascii="Times New Roman" w:hAnsi="Times New Roman" w:cs="Times New Roman"/>
                <w:sz w:val="24"/>
                <w:szCs w:val="24"/>
              </w:rPr>
              <w:t>Вспомогательные виды и параметры использования земельных участков и объектов капитального строительства.</w:t>
            </w:r>
          </w:p>
        </w:tc>
      </w:tr>
      <w:tr w:rsidR="00D42766" w:rsidRPr="00D42766" w:rsidTr="00D42766">
        <w:trPr>
          <w:trHeight w:val="397"/>
        </w:trPr>
        <w:tc>
          <w:tcPr>
            <w:tcW w:w="567" w:type="dxa"/>
            <w:vAlign w:val="center"/>
          </w:tcPr>
          <w:p w:rsidR="00D42766" w:rsidRPr="00D42766" w:rsidRDefault="00D42766" w:rsidP="00CA4EEF">
            <w:pPr>
              <w:pStyle w:val="a7"/>
              <w:rPr>
                <w:rFonts w:ascii="Times New Roman" w:hAnsi="Times New Roman" w:cs="Times New Roman"/>
                <w:iCs/>
                <w:sz w:val="24"/>
                <w:szCs w:val="24"/>
              </w:rPr>
            </w:pPr>
            <w:r w:rsidRPr="00D42766">
              <w:rPr>
                <w:rFonts w:ascii="Times New Roman" w:hAnsi="Times New Roman" w:cs="Times New Roman"/>
                <w:iCs/>
                <w:sz w:val="24"/>
                <w:szCs w:val="24"/>
              </w:rPr>
              <w:t>13</w:t>
            </w:r>
          </w:p>
        </w:tc>
        <w:tc>
          <w:tcPr>
            <w:tcW w:w="993" w:type="dxa"/>
            <w:vAlign w:val="center"/>
          </w:tcPr>
          <w:p w:rsidR="00D42766" w:rsidRPr="00D42766" w:rsidRDefault="00D42766" w:rsidP="00CA4EEF">
            <w:pPr>
              <w:pStyle w:val="a7"/>
              <w:rPr>
                <w:rFonts w:ascii="Times New Roman" w:hAnsi="Times New Roman" w:cs="Times New Roman"/>
                <w:iCs/>
                <w:sz w:val="24"/>
                <w:szCs w:val="24"/>
              </w:rPr>
            </w:pPr>
            <w:r w:rsidRPr="00D42766">
              <w:rPr>
                <w:rFonts w:ascii="Times New Roman" w:hAnsi="Times New Roman" w:cs="Times New Roman"/>
                <w:iCs/>
                <w:sz w:val="24"/>
                <w:szCs w:val="24"/>
              </w:rPr>
              <w:t>4.1</w:t>
            </w:r>
          </w:p>
        </w:tc>
        <w:tc>
          <w:tcPr>
            <w:tcW w:w="4819" w:type="dxa"/>
            <w:vAlign w:val="center"/>
          </w:tcPr>
          <w:p w:rsidR="00D42766" w:rsidRPr="00D42766" w:rsidRDefault="00D42766" w:rsidP="00CA4EEF">
            <w:pPr>
              <w:pStyle w:val="a7"/>
              <w:rPr>
                <w:rFonts w:ascii="Times New Roman" w:hAnsi="Times New Roman" w:cs="Times New Roman"/>
                <w:iCs/>
                <w:sz w:val="24"/>
                <w:szCs w:val="24"/>
              </w:rPr>
            </w:pPr>
            <w:r w:rsidRPr="00D42766">
              <w:rPr>
                <w:rFonts w:ascii="Times New Roman" w:hAnsi="Times New Roman" w:cs="Times New Roman"/>
                <w:iCs/>
                <w:sz w:val="24"/>
                <w:szCs w:val="24"/>
              </w:rPr>
              <w:t>Деловое управление</w:t>
            </w:r>
          </w:p>
        </w:tc>
        <w:tc>
          <w:tcPr>
            <w:tcW w:w="709" w:type="dxa"/>
            <w:vAlign w:val="center"/>
          </w:tcPr>
          <w:p w:rsidR="00D42766" w:rsidRPr="00D42766" w:rsidRDefault="00D42766" w:rsidP="00CA4EEF">
            <w:pPr>
              <w:pStyle w:val="a7"/>
              <w:rPr>
                <w:rFonts w:ascii="Times New Roman" w:hAnsi="Times New Roman" w:cs="Times New Roman"/>
                <w:sz w:val="24"/>
                <w:szCs w:val="24"/>
              </w:rPr>
            </w:pPr>
            <w:r w:rsidRPr="00D42766">
              <w:rPr>
                <w:rFonts w:ascii="Times New Roman" w:hAnsi="Times New Roman" w:cs="Times New Roman"/>
                <w:iCs/>
                <w:sz w:val="24"/>
                <w:szCs w:val="24"/>
              </w:rPr>
              <w:t>2</w:t>
            </w:r>
          </w:p>
        </w:tc>
        <w:tc>
          <w:tcPr>
            <w:tcW w:w="992" w:type="dxa"/>
            <w:vAlign w:val="center"/>
          </w:tcPr>
          <w:p w:rsidR="00D42766" w:rsidRPr="00D42766" w:rsidRDefault="00D42766" w:rsidP="00CA4EEF">
            <w:pPr>
              <w:pStyle w:val="a7"/>
              <w:rPr>
                <w:rFonts w:ascii="Times New Roman" w:hAnsi="Times New Roman" w:cs="Times New Roman"/>
                <w:iCs/>
                <w:sz w:val="24"/>
                <w:szCs w:val="24"/>
              </w:rPr>
            </w:pPr>
            <w:r w:rsidRPr="00D42766">
              <w:rPr>
                <w:rFonts w:ascii="Times New Roman" w:hAnsi="Times New Roman" w:cs="Times New Roman"/>
                <w:iCs/>
                <w:sz w:val="24"/>
                <w:szCs w:val="24"/>
              </w:rPr>
              <w:t>мин.0,12</w:t>
            </w:r>
          </w:p>
        </w:tc>
        <w:tc>
          <w:tcPr>
            <w:tcW w:w="709" w:type="dxa"/>
            <w:vAlign w:val="center"/>
          </w:tcPr>
          <w:p w:rsidR="00D42766" w:rsidRPr="00D42766" w:rsidRDefault="00D42766" w:rsidP="00CA4EEF">
            <w:pPr>
              <w:pStyle w:val="a7"/>
              <w:rPr>
                <w:rFonts w:ascii="Times New Roman" w:hAnsi="Times New Roman" w:cs="Times New Roman"/>
                <w:sz w:val="24"/>
                <w:szCs w:val="24"/>
              </w:rPr>
            </w:pPr>
            <w:r w:rsidRPr="00D42766">
              <w:rPr>
                <w:rFonts w:ascii="Times New Roman" w:hAnsi="Times New Roman" w:cs="Times New Roman"/>
                <w:iCs/>
                <w:sz w:val="24"/>
                <w:szCs w:val="24"/>
              </w:rPr>
              <w:t>60</w:t>
            </w:r>
          </w:p>
        </w:tc>
        <w:tc>
          <w:tcPr>
            <w:tcW w:w="850" w:type="dxa"/>
            <w:vAlign w:val="center"/>
          </w:tcPr>
          <w:p w:rsidR="00D42766" w:rsidRPr="00D42766" w:rsidRDefault="00D42766" w:rsidP="00CA4EEF">
            <w:pPr>
              <w:pStyle w:val="a7"/>
              <w:rPr>
                <w:rFonts w:ascii="Times New Roman" w:hAnsi="Times New Roman" w:cs="Times New Roman"/>
                <w:sz w:val="24"/>
                <w:szCs w:val="24"/>
              </w:rPr>
            </w:pPr>
            <w:r w:rsidRPr="00D42766">
              <w:rPr>
                <w:rFonts w:ascii="Times New Roman" w:hAnsi="Times New Roman" w:cs="Times New Roman"/>
                <w:iCs/>
                <w:sz w:val="24"/>
                <w:szCs w:val="24"/>
              </w:rPr>
              <w:t>1</w:t>
            </w:r>
          </w:p>
        </w:tc>
      </w:tr>
    </w:tbl>
    <w:p w:rsidR="000F25BC" w:rsidRPr="00CA4EEF" w:rsidRDefault="000F25BC" w:rsidP="00D42766">
      <w:pPr>
        <w:pStyle w:val="a7"/>
        <w:ind w:firstLine="709"/>
        <w:jc w:val="both"/>
        <w:rPr>
          <w:rFonts w:ascii="Times New Roman" w:hAnsi="Times New Roman" w:cs="Times New Roman"/>
          <w:lang w:eastAsia="ar-SA"/>
        </w:rPr>
      </w:pPr>
      <w:r w:rsidRPr="00CA4EEF">
        <w:rPr>
          <w:rFonts w:ascii="Times New Roman" w:hAnsi="Times New Roman" w:cs="Times New Roman"/>
          <w:lang w:eastAsia="ar-SA"/>
        </w:rPr>
        <w:t>Примечания:</w:t>
      </w:r>
    </w:p>
    <w:p w:rsidR="000F25BC" w:rsidRPr="00CA4EEF" w:rsidRDefault="000F25BC" w:rsidP="00D42766">
      <w:pPr>
        <w:pStyle w:val="a7"/>
        <w:ind w:firstLine="709"/>
        <w:jc w:val="both"/>
        <w:rPr>
          <w:rFonts w:ascii="Times New Roman" w:hAnsi="Times New Roman" w:cs="Times New Roman"/>
          <w:lang w:eastAsia="ar-SA"/>
        </w:rPr>
      </w:pPr>
      <w:r w:rsidRPr="00CA4EEF">
        <w:rPr>
          <w:rFonts w:ascii="Times New Roman" w:hAnsi="Times New Roman" w:cs="Times New Roman"/>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CA4EEF">
        <w:rPr>
          <w:rFonts w:ascii="Times New Roman" w:hAnsi="Times New Roman" w:cs="Times New Roman"/>
        </w:rPr>
        <w:t>уполномоченным федеральным органом исполнительной власти.</w:t>
      </w:r>
    </w:p>
    <w:p w:rsidR="000F25BC" w:rsidRPr="00CA4EEF" w:rsidRDefault="000F25BC" w:rsidP="00D42766">
      <w:pPr>
        <w:pStyle w:val="a7"/>
        <w:ind w:firstLine="709"/>
        <w:jc w:val="both"/>
        <w:rPr>
          <w:rFonts w:ascii="Times New Roman" w:hAnsi="Times New Roman" w:cs="Times New Roman"/>
          <w:lang w:eastAsia="ar-SA"/>
        </w:rPr>
      </w:pPr>
      <w:r w:rsidRPr="00CA4EEF">
        <w:rPr>
          <w:rFonts w:ascii="Times New Roman" w:hAnsi="Times New Roman" w:cs="Times New Roman"/>
          <w:lang w:eastAsia="ar-SA"/>
        </w:rPr>
        <w:t>2. Размещение линий связи, линий электропередачи, радиотехнических и других объектов, которые могут угрожать безопасности полетов воздушных судов или создавать помехи в работе радиотехнического оборудования, устанавливаемого на аэродроме, должно быть согласовано с собственником аэродрома и осуществляться в соответствии с воздушным законодательством РФ.</w:t>
      </w:r>
    </w:p>
    <w:p w:rsidR="000F25BC" w:rsidRPr="00CA4EEF" w:rsidRDefault="000F25BC" w:rsidP="00D42766">
      <w:pPr>
        <w:pStyle w:val="a7"/>
        <w:ind w:firstLine="709"/>
        <w:jc w:val="both"/>
        <w:rPr>
          <w:rFonts w:ascii="Times New Roman" w:hAnsi="Times New Roman" w:cs="Times New Roman"/>
          <w:lang w:eastAsia="ar-SA"/>
        </w:rPr>
      </w:pPr>
      <w:r w:rsidRPr="00CA4EEF">
        <w:rPr>
          <w:rFonts w:ascii="Times New Roman" w:hAnsi="Times New Roman" w:cs="Times New Roman"/>
          <w:lang w:eastAsia="ar-SA"/>
        </w:rPr>
        <w:t>3. Использование земельного участка, расположенного в пределах береговой полосы водного объекта общего пользования, допускается при условии обеспечения свободного доступа граждан к водному объекту общего пользования и его береговой полосе.</w:t>
      </w:r>
      <w:r w:rsidR="005A0B04">
        <w:rPr>
          <w:rFonts w:ascii="Times New Roman" w:hAnsi="Times New Roman" w:cs="Times New Roman"/>
          <w:lang w:eastAsia="ar-SA"/>
        </w:rPr>
        <w:t>»</w:t>
      </w:r>
    </w:p>
    <w:p w:rsidR="000F25BC" w:rsidRPr="00576858" w:rsidRDefault="000F25BC" w:rsidP="00934D57">
      <w:pPr>
        <w:pStyle w:val="a7"/>
        <w:ind w:firstLine="709"/>
        <w:jc w:val="both"/>
        <w:rPr>
          <w:rFonts w:ascii="Times New Roman" w:hAnsi="Times New Roman" w:cs="Times New Roman"/>
          <w:sz w:val="24"/>
          <w:szCs w:val="24"/>
        </w:rPr>
      </w:pPr>
    </w:p>
    <w:p w:rsidR="00934D57" w:rsidRPr="00D42766" w:rsidRDefault="00934D57" w:rsidP="00934D57">
      <w:pPr>
        <w:pStyle w:val="a7"/>
        <w:ind w:firstLine="709"/>
        <w:jc w:val="both"/>
        <w:rPr>
          <w:rFonts w:ascii="Times New Roman" w:hAnsi="Times New Roman" w:cs="Times New Roman"/>
          <w:sz w:val="24"/>
          <w:szCs w:val="24"/>
        </w:rPr>
      </w:pPr>
      <w:r w:rsidRPr="00D42766">
        <w:rPr>
          <w:rFonts w:ascii="Times New Roman" w:hAnsi="Times New Roman" w:cs="Times New Roman"/>
          <w:sz w:val="24"/>
          <w:szCs w:val="24"/>
        </w:rPr>
        <w:t xml:space="preserve">9. </w:t>
      </w:r>
      <w:r w:rsidRPr="00D42766">
        <w:rPr>
          <w:rFonts w:ascii="Times New Roman" w:eastAsia="Calibri" w:hAnsi="Times New Roman" w:cs="Times New Roman"/>
          <w:sz w:val="24"/>
          <w:szCs w:val="24"/>
        </w:rPr>
        <w:t xml:space="preserve">Внести изменения в Правила землепользования и застройки </w:t>
      </w:r>
      <w:proofErr w:type="spellStart"/>
      <w:r w:rsidRPr="00D42766">
        <w:rPr>
          <w:rFonts w:ascii="Times New Roman" w:eastAsia="Calibri" w:hAnsi="Times New Roman" w:cs="Times New Roman"/>
          <w:sz w:val="24"/>
          <w:szCs w:val="24"/>
        </w:rPr>
        <w:t>Ершипосинского</w:t>
      </w:r>
      <w:proofErr w:type="spellEnd"/>
      <w:r w:rsidRPr="00D42766">
        <w:rPr>
          <w:rFonts w:ascii="Times New Roman" w:eastAsia="Calibri" w:hAnsi="Times New Roman" w:cs="Times New Roman"/>
          <w:sz w:val="24"/>
          <w:szCs w:val="24"/>
        </w:rPr>
        <w:t xml:space="preserve"> </w:t>
      </w:r>
      <w:r w:rsidRPr="00D42766">
        <w:rPr>
          <w:rFonts w:ascii="Times New Roman" w:hAnsi="Times New Roman" w:cs="Times New Roman"/>
          <w:sz w:val="24"/>
          <w:szCs w:val="24"/>
        </w:rPr>
        <w:t xml:space="preserve">сельского поселения Вурнарского района Чувашской Республики, утвержденные решением Собрания депутатов </w:t>
      </w:r>
      <w:proofErr w:type="spellStart"/>
      <w:r w:rsidRPr="00D42766">
        <w:rPr>
          <w:rFonts w:ascii="Times New Roman" w:hAnsi="Times New Roman" w:cs="Times New Roman"/>
          <w:sz w:val="24"/>
          <w:szCs w:val="24"/>
        </w:rPr>
        <w:t>Ершипосинского</w:t>
      </w:r>
      <w:proofErr w:type="spellEnd"/>
      <w:r w:rsidRPr="00D42766">
        <w:rPr>
          <w:rFonts w:ascii="Times New Roman" w:hAnsi="Times New Roman" w:cs="Times New Roman"/>
          <w:sz w:val="24"/>
          <w:szCs w:val="24"/>
        </w:rPr>
        <w:t xml:space="preserve"> сельского поселения Вурнарского района Чувашской Республики от 07.12.2012 г. № 23 (с изменениям, утвержденными решением Собрания депутатов </w:t>
      </w:r>
      <w:proofErr w:type="spellStart"/>
      <w:r w:rsidRPr="00D42766">
        <w:rPr>
          <w:rFonts w:ascii="Times New Roman" w:hAnsi="Times New Roman" w:cs="Times New Roman"/>
          <w:sz w:val="24"/>
          <w:szCs w:val="24"/>
        </w:rPr>
        <w:t>Ершипосинского</w:t>
      </w:r>
      <w:proofErr w:type="spellEnd"/>
      <w:r w:rsidRPr="00D42766">
        <w:rPr>
          <w:rFonts w:ascii="Times New Roman" w:hAnsi="Times New Roman" w:cs="Times New Roman"/>
          <w:sz w:val="24"/>
          <w:szCs w:val="24"/>
        </w:rPr>
        <w:t xml:space="preserve"> сельского поселения Вурнарского района Чувашской Республики от 13.12.2013 г. № 25, от 14.03.2014 г. № 3, от 28.04.2016 г. № 11/2, от 23.01.2017 г. № 21/1, от 18.02.2020 г. № 60/6, от 14.05.2020 г. № 64/1, от 27.12.2021 г. № 18-3, от 25.05.2022 г. № 28/1, от 10.08.2022 г. № 32/2</w:t>
      </w:r>
      <w:r w:rsidR="00D42766" w:rsidRPr="00D42766">
        <w:rPr>
          <w:rFonts w:ascii="Times New Roman" w:hAnsi="Times New Roman" w:cs="Times New Roman"/>
          <w:sz w:val="24"/>
          <w:szCs w:val="24"/>
        </w:rPr>
        <w:t>; решением Собрания депутатов Вурнарского муниципального округа от 28.04.2023 г. № 12/9</w:t>
      </w:r>
      <w:r w:rsidRPr="00D42766">
        <w:rPr>
          <w:rFonts w:ascii="Times New Roman" w:hAnsi="Times New Roman" w:cs="Times New Roman"/>
          <w:sz w:val="24"/>
          <w:szCs w:val="24"/>
        </w:rPr>
        <w:t>) следующие изменения:</w:t>
      </w:r>
    </w:p>
    <w:p w:rsidR="00D42766" w:rsidRPr="00D42766" w:rsidRDefault="00D42766" w:rsidP="00D42766">
      <w:pPr>
        <w:pStyle w:val="a7"/>
        <w:ind w:firstLine="709"/>
        <w:jc w:val="both"/>
        <w:rPr>
          <w:rFonts w:ascii="Times New Roman" w:hAnsi="Times New Roman" w:cs="Times New Roman"/>
          <w:sz w:val="24"/>
          <w:szCs w:val="24"/>
        </w:rPr>
      </w:pPr>
      <w:r w:rsidRPr="00D42766">
        <w:rPr>
          <w:rFonts w:ascii="Times New Roman" w:hAnsi="Times New Roman" w:cs="Times New Roman"/>
          <w:sz w:val="24"/>
          <w:szCs w:val="24"/>
        </w:rPr>
        <w:t>- статью 39, статью 40, статью 41, статью 42, статью 43, статью 44, статью 45 изложить в следующей редакции:</w:t>
      </w:r>
    </w:p>
    <w:p w:rsidR="00D42766" w:rsidRPr="009C4F65" w:rsidRDefault="009C4F65" w:rsidP="009C4F65">
      <w:pPr>
        <w:pStyle w:val="29"/>
        <w:ind w:firstLine="709"/>
        <w:jc w:val="both"/>
        <w:rPr>
          <w:rFonts w:ascii="Times New Roman" w:hAnsi="Times New Roman"/>
          <w:bCs/>
          <w:sz w:val="24"/>
          <w:szCs w:val="24"/>
        </w:rPr>
      </w:pPr>
      <w:r w:rsidRPr="009C4F65">
        <w:rPr>
          <w:rFonts w:ascii="Times New Roman" w:hAnsi="Times New Roman"/>
          <w:bCs/>
          <w:sz w:val="24"/>
          <w:szCs w:val="24"/>
        </w:rPr>
        <w:t xml:space="preserve"> </w:t>
      </w:r>
      <w:r w:rsidR="00D42766" w:rsidRPr="009C4F65">
        <w:rPr>
          <w:rFonts w:ascii="Times New Roman" w:hAnsi="Times New Roman"/>
          <w:bCs/>
          <w:sz w:val="24"/>
          <w:szCs w:val="24"/>
        </w:rPr>
        <w:t>«Статья 39. Градостроительный регламент зоны застройки индивидуальными жилыми домами (Ж-1)</w:t>
      </w:r>
    </w:p>
    <w:p w:rsidR="00D42766" w:rsidRPr="009C4F65" w:rsidRDefault="00D42766" w:rsidP="009C4F65">
      <w:pPr>
        <w:pStyle w:val="Standard"/>
        <w:tabs>
          <w:tab w:val="left" w:pos="0"/>
        </w:tabs>
        <w:suppressAutoHyphens w:val="0"/>
        <w:ind w:firstLine="709"/>
        <w:contextualSpacing/>
        <w:jc w:val="both"/>
      </w:pPr>
      <w:r w:rsidRPr="009C4F65">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7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67"/>
        <w:gridCol w:w="426"/>
        <w:gridCol w:w="4819"/>
        <w:gridCol w:w="425"/>
        <w:gridCol w:w="284"/>
        <w:gridCol w:w="709"/>
        <w:gridCol w:w="283"/>
        <w:gridCol w:w="709"/>
        <w:gridCol w:w="993"/>
      </w:tblGrid>
      <w:tr w:rsidR="00D42766" w:rsidRPr="009C4F65" w:rsidTr="009C4F65">
        <w:trPr>
          <w:cantSplit/>
          <w:trHeight w:val="297"/>
        </w:trPr>
        <w:tc>
          <w:tcPr>
            <w:tcW w:w="567" w:type="dxa"/>
            <w:vMerge w:val="restart"/>
          </w:tcPr>
          <w:p w:rsidR="00D42766" w:rsidRPr="009C4F65" w:rsidRDefault="00D42766" w:rsidP="009C4F65">
            <w:pPr>
              <w:pStyle w:val="a7"/>
              <w:jc w:val="both"/>
              <w:rPr>
                <w:rFonts w:ascii="Times New Roman" w:hAnsi="Times New Roman" w:cs="Times New Roman"/>
                <w:iCs/>
                <w:sz w:val="24"/>
                <w:szCs w:val="24"/>
              </w:rPr>
            </w:pPr>
            <w:r w:rsidRPr="009C4F65">
              <w:rPr>
                <w:rFonts w:ascii="Times New Roman" w:hAnsi="Times New Roman" w:cs="Times New Roman"/>
                <w:iCs/>
                <w:sz w:val="24"/>
                <w:szCs w:val="24"/>
              </w:rPr>
              <w:t>№</w:t>
            </w:r>
          </w:p>
          <w:p w:rsidR="00D42766" w:rsidRPr="009C4F65" w:rsidRDefault="00D42766" w:rsidP="009C4F65">
            <w:pPr>
              <w:pStyle w:val="a7"/>
              <w:jc w:val="both"/>
              <w:rPr>
                <w:rFonts w:ascii="Times New Roman" w:hAnsi="Times New Roman" w:cs="Times New Roman"/>
                <w:iCs/>
                <w:sz w:val="24"/>
                <w:szCs w:val="24"/>
              </w:rPr>
            </w:pPr>
            <w:r w:rsidRPr="009C4F65">
              <w:rPr>
                <w:rFonts w:ascii="Times New Roman" w:hAnsi="Times New Roman" w:cs="Times New Roman"/>
                <w:iCs/>
                <w:sz w:val="24"/>
                <w:szCs w:val="24"/>
              </w:rPr>
              <w:t>п/п</w:t>
            </w:r>
          </w:p>
        </w:tc>
        <w:tc>
          <w:tcPr>
            <w:tcW w:w="993" w:type="dxa"/>
            <w:gridSpan w:val="2"/>
            <w:vMerge w:val="restart"/>
            <w:textDirection w:val="btLr"/>
          </w:tcPr>
          <w:p w:rsidR="00D42766" w:rsidRPr="009C4F65" w:rsidRDefault="00D42766" w:rsidP="009C4F65">
            <w:pPr>
              <w:pStyle w:val="a7"/>
              <w:ind w:left="113" w:right="113"/>
              <w:jc w:val="both"/>
              <w:rPr>
                <w:rFonts w:ascii="Times New Roman" w:hAnsi="Times New Roman" w:cs="Times New Roman"/>
                <w:iCs/>
                <w:sz w:val="24"/>
                <w:szCs w:val="24"/>
              </w:rPr>
            </w:pPr>
            <w:r w:rsidRPr="009C4F65">
              <w:rPr>
                <w:rFonts w:ascii="Times New Roman" w:hAnsi="Times New Roman" w:cs="Times New Roman"/>
                <w:iCs/>
                <w:sz w:val="24"/>
                <w:szCs w:val="24"/>
              </w:rPr>
              <w:t>Код (числовое обозначение)</w:t>
            </w:r>
          </w:p>
          <w:p w:rsidR="00D42766" w:rsidRPr="009C4F65" w:rsidRDefault="00D42766" w:rsidP="009C4F65">
            <w:pPr>
              <w:pStyle w:val="a7"/>
              <w:ind w:left="113" w:right="113"/>
              <w:jc w:val="both"/>
              <w:rPr>
                <w:rFonts w:ascii="Times New Roman" w:hAnsi="Times New Roman" w:cs="Times New Roman"/>
                <w:iCs/>
                <w:sz w:val="24"/>
                <w:szCs w:val="24"/>
              </w:rPr>
            </w:pPr>
            <w:r w:rsidRPr="009C4F65">
              <w:rPr>
                <w:rFonts w:ascii="Times New Roman" w:hAnsi="Times New Roman" w:cs="Times New Roman"/>
                <w:iCs/>
                <w:sz w:val="24"/>
                <w:szCs w:val="24"/>
              </w:rPr>
              <w:t>в соответствии с Классификатором</w:t>
            </w:r>
          </w:p>
        </w:tc>
        <w:tc>
          <w:tcPr>
            <w:tcW w:w="4819" w:type="dxa"/>
            <w:vMerge w:val="restart"/>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iCs/>
                <w:sz w:val="24"/>
                <w:szCs w:val="24"/>
              </w:rPr>
              <w:t xml:space="preserve">Вид разрешенного использования земельного участка (в соответствии с Классификатором видов разрешенного использования земельных </w:t>
            </w:r>
            <w:proofErr w:type="spellStart"/>
            <w:r w:rsidRPr="009C4F65">
              <w:rPr>
                <w:rFonts w:ascii="Times New Roman" w:hAnsi="Times New Roman" w:cs="Times New Roman"/>
                <w:iCs/>
                <w:sz w:val="24"/>
                <w:szCs w:val="24"/>
              </w:rPr>
              <w:t>участков,</w:t>
            </w:r>
            <w:r w:rsidRPr="009C4F65">
              <w:rPr>
                <w:rFonts w:ascii="Times New Roman" w:hAnsi="Times New Roman" w:cs="Times New Roman"/>
                <w:sz w:val="24"/>
                <w:szCs w:val="24"/>
              </w:rPr>
              <w:t>утвержденным</w:t>
            </w:r>
            <w:proofErr w:type="spellEnd"/>
            <w:r w:rsidRPr="009C4F65">
              <w:rPr>
                <w:rFonts w:ascii="Times New Roman" w:hAnsi="Times New Roman" w:cs="Times New Roman"/>
                <w:sz w:val="24"/>
                <w:szCs w:val="24"/>
              </w:rPr>
              <w:t xml:space="preserve"> </w:t>
            </w:r>
            <w:r w:rsidRPr="009C4F65">
              <w:rPr>
                <w:rFonts w:ascii="Times New Roman" w:hAnsi="Times New Roman" w:cs="Times New Roman"/>
                <w:bCs/>
                <w:sz w:val="24"/>
                <w:szCs w:val="24"/>
              </w:rPr>
              <w:t>уполномоченным федеральным органом исполнительной власти)</w:t>
            </w:r>
          </w:p>
          <w:p w:rsidR="00D42766" w:rsidRPr="009C4F65" w:rsidRDefault="00D42766" w:rsidP="009C4F65">
            <w:pPr>
              <w:pStyle w:val="a7"/>
              <w:jc w:val="both"/>
              <w:rPr>
                <w:rFonts w:ascii="Times New Roman" w:hAnsi="Times New Roman" w:cs="Times New Roman"/>
                <w:iCs/>
                <w:sz w:val="24"/>
                <w:szCs w:val="24"/>
              </w:rPr>
            </w:pPr>
          </w:p>
        </w:tc>
        <w:tc>
          <w:tcPr>
            <w:tcW w:w="3403" w:type="dxa"/>
            <w:gridSpan w:val="6"/>
            <w:vAlign w:val="center"/>
          </w:tcPr>
          <w:p w:rsidR="00D42766" w:rsidRPr="009C4F65" w:rsidRDefault="00D42766" w:rsidP="009C4F65">
            <w:pPr>
              <w:pStyle w:val="a7"/>
              <w:jc w:val="both"/>
              <w:rPr>
                <w:rFonts w:ascii="Times New Roman" w:hAnsi="Times New Roman" w:cs="Times New Roman"/>
                <w:bCs/>
                <w:iCs/>
                <w:sz w:val="24"/>
                <w:szCs w:val="24"/>
              </w:rPr>
            </w:pPr>
            <w:r w:rsidRPr="009C4F65">
              <w:rPr>
                <w:rFonts w:ascii="Times New Roman" w:hAnsi="Times New Roman" w:cs="Times New Roman"/>
                <w:bCs/>
                <w:iCs/>
                <w:sz w:val="24"/>
                <w:szCs w:val="24"/>
              </w:rPr>
              <w:t>Параметры разрешенного строительства, реконструкции объектов капстроительства</w:t>
            </w:r>
          </w:p>
        </w:tc>
      </w:tr>
      <w:tr w:rsidR="00D42766" w:rsidRPr="009C4F65" w:rsidTr="009C4F65">
        <w:trPr>
          <w:cantSplit/>
          <w:trHeight w:val="3693"/>
        </w:trPr>
        <w:tc>
          <w:tcPr>
            <w:tcW w:w="567" w:type="dxa"/>
            <w:vMerge/>
          </w:tcPr>
          <w:p w:rsidR="00D42766" w:rsidRPr="009C4F65" w:rsidRDefault="00D42766" w:rsidP="009C4F65">
            <w:pPr>
              <w:pStyle w:val="a7"/>
              <w:jc w:val="both"/>
              <w:rPr>
                <w:rFonts w:ascii="Times New Roman" w:hAnsi="Times New Roman" w:cs="Times New Roman"/>
                <w:iCs/>
                <w:sz w:val="24"/>
                <w:szCs w:val="24"/>
              </w:rPr>
            </w:pPr>
          </w:p>
        </w:tc>
        <w:tc>
          <w:tcPr>
            <w:tcW w:w="993" w:type="dxa"/>
            <w:gridSpan w:val="2"/>
            <w:vMerge/>
          </w:tcPr>
          <w:p w:rsidR="00D42766" w:rsidRPr="009C4F65" w:rsidRDefault="00D42766" w:rsidP="009C4F65">
            <w:pPr>
              <w:pStyle w:val="a7"/>
              <w:jc w:val="both"/>
              <w:rPr>
                <w:rFonts w:ascii="Times New Roman" w:hAnsi="Times New Roman" w:cs="Times New Roman"/>
                <w:iCs/>
                <w:sz w:val="24"/>
                <w:szCs w:val="24"/>
              </w:rPr>
            </w:pPr>
          </w:p>
        </w:tc>
        <w:tc>
          <w:tcPr>
            <w:tcW w:w="4819" w:type="dxa"/>
            <w:vMerge/>
            <w:vAlign w:val="center"/>
          </w:tcPr>
          <w:p w:rsidR="00D42766" w:rsidRPr="009C4F65" w:rsidRDefault="00D42766" w:rsidP="009C4F65">
            <w:pPr>
              <w:pStyle w:val="a7"/>
              <w:jc w:val="both"/>
              <w:rPr>
                <w:rFonts w:ascii="Times New Roman" w:hAnsi="Times New Roman" w:cs="Times New Roman"/>
                <w:iCs/>
                <w:sz w:val="24"/>
                <w:szCs w:val="24"/>
              </w:rPr>
            </w:pPr>
          </w:p>
        </w:tc>
        <w:tc>
          <w:tcPr>
            <w:tcW w:w="709" w:type="dxa"/>
            <w:gridSpan w:val="2"/>
            <w:textDirection w:val="btLr"/>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iCs/>
                <w:sz w:val="24"/>
                <w:szCs w:val="24"/>
              </w:rPr>
              <w:t>Предельная этажность зданий, строений, сооружений, этаж</w:t>
            </w:r>
          </w:p>
        </w:tc>
        <w:tc>
          <w:tcPr>
            <w:tcW w:w="992" w:type="dxa"/>
            <w:gridSpan w:val="2"/>
            <w:textDirection w:val="btLr"/>
            <w:vAlign w:val="center"/>
          </w:tcPr>
          <w:p w:rsidR="00D42766" w:rsidRPr="009C4F65" w:rsidRDefault="00D42766" w:rsidP="009C4F65">
            <w:pPr>
              <w:pStyle w:val="a7"/>
              <w:jc w:val="both"/>
              <w:rPr>
                <w:rFonts w:ascii="Times New Roman" w:hAnsi="Times New Roman" w:cs="Times New Roman"/>
                <w:iCs/>
                <w:sz w:val="24"/>
                <w:szCs w:val="24"/>
              </w:rPr>
            </w:pPr>
            <w:r w:rsidRPr="009C4F65">
              <w:rPr>
                <w:rFonts w:ascii="Times New Roman" w:hAnsi="Times New Roman" w:cs="Times New Roman"/>
                <w:iCs/>
                <w:sz w:val="24"/>
                <w:szCs w:val="24"/>
              </w:rPr>
              <w:t>Предельные размеры земельных участков (мин.-макс.), га</w:t>
            </w:r>
          </w:p>
        </w:tc>
        <w:tc>
          <w:tcPr>
            <w:tcW w:w="709" w:type="dxa"/>
            <w:textDirection w:val="btLr"/>
            <w:vAlign w:val="center"/>
          </w:tcPr>
          <w:p w:rsidR="00D42766" w:rsidRPr="009C4F65" w:rsidRDefault="00D42766" w:rsidP="009C4F65">
            <w:pPr>
              <w:pStyle w:val="a7"/>
              <w:jc w:val="both"/>
              <w:rPr>
                <w:rFonts w:ascii="Times New Roman" w:hAnsi="Times New Roman" w:cs="Times New Roman"/>
                <w:iCs/>
                <w:sz w:val="24"/>
                <w:szCs w:val="24"/>
              </w:rPr>
            </w:pPr>
            <w:r w:rsidRPr="009C4F65">
              <w:rPr>
                <w:rFonts w:ascii="Times New Roman" w:hAnsi="Times New Roman" w:cs="Times New Roman"/>
                <w:bCs/>
                <w:iCs/>
                <w:sz w:val="24"/>
                <w:szCs w:val="24"/>
              </w:rPr>
              <w:t>Максимальный процент застройки, %</w:t>
            </w:r>
          </w:p>
        </w:tc>
        <w:tc>
          <w:tcPr>
            <w:tcW w:w="993" w:type="dxa"/>
          </w:tcPr>
          <w:p w:rsidR="00D42766" w:rsidRPr="009C4F65" w:rsidRDefault="00D42766" w:rsidP="009C4F65">
            <w:pPr>
              <w:pStyle w:val="a7"/>
              <w:jc w:val="both"/>
              <w:rPr>
                <w:rFonts w:ascii="Times New Roman" w:hAnsi="Times New Roman" w:cs="Times New Roman"/>
                <w:bCs/>
                <w:iCs/>
                <w:sz w:val="24"/>
                <w:szCs w:val="24"/>
              </w:rPr>
            </w:pPr>
            <w:r w:rsidRPr="009C4F65">
              <w:rPr>
                <w:rFonts w:ascii="Times New Roman" w:hAnsi="Times New Roman" w:cs="Times New Roman"/>
                <w:bCs/>
                <w:iCs/>
                <w:sz w:val="24"/>
                <w:szCs w:val="24"/>
              </w:rPr>
              <w:t>Иные показатели</w:t>
            </w:r>
          </w:p>
        </w:tc>
      </w:tr>
      <w:tr w:rsidR="00D42766" w:rsidRPr="009C4F65" w:rsidTr="009C4F65">
        <w:trPr>
          <w:trHeight w:val="397"/>
        </w:trPr>
        <w:tc>
          <w:tcPr>
            <w:tcW w:w="9782" w:type="dxa"/>
            <w:gridSpan w:val="10"/>
            <w:vAlign w:val="center"/>
          </w:tcPr>
          <w:p w:rsidR="00D42766" w:rsidRPr="009C4F65" w:rsidRDefault="00D42766" w:rsidP="009C4F65">
            <w:pPr>
              <w:pStyle w:val="a7"/>
              <w:jc w:val="both"/>
              <w:rPr>
                <w:rFonts w:ascii="Times New Roman" w:hAnsi="Times New Roman" w:cs="Times New Roman"/>
                <w:iCs/>
                <w:sz w:val="24"/>
                <w:szCs w:val="24"/>
              </w:rPr>
            </w:pPr>
            <w:r w:rsidRPr="009C4F65">
              <w:rPr>
                <w:rFonts w:ascii="Times New Roman" w:hAnsi="Times New Roman" w:cs="Times New Roman"/>
                <w:bCs/>
                <w:sz w:val="24"/>
                <w:szCs w:val="24"/>
              </w:rPr>
              <w:t xml:space="preserve">Основные виды и параметры разрешенного использования земельных участков и объектов </w:t>
            </w:r>
            <w:r w:rsidRPr="009C4F65">
              <w:rPr>
                <w:rFonts w:ascii="Times New Roman" w:hAnsi="Times New Roman" w:cs="Times New Roman"/>
                <w:bCs/>
                <w:sz w:val="24"/>
                <w:szCs w:val="24"/>
              </w:rPr>
              <w:lastRenderedPageBreak/>
              <w:t>капитального строительства</w:t>
            </w:r>
          </w:p>
        </w:tc>
      </w:tr>
      <w:tr w:rsidR="00D42766" w:rsidRPr="009C4F65" w:rsidTr="000E421C">
        <w:trPr>
          <w:trHeight w:val="397"/>
        </w:trPr>
        <w:tc>
          <w:tcPr>
            <w:tcW w:w="567" w:type="dxa"/>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lastRenderedPageBreak/>
              <w:t>1</w:t>
            </w:r>
          </w:p>
        </w:tc>
        <w:tc>
          <w:tcPr>
            <w:tcW w:w="567" w:type="dxa"/>
            <w:vAlign w:val="center"/>
          </w:tcPr>
          <w:p w:rsidR="00D42766" w:rsidRPr="009C4F65" w:rsidRDefault="00D42766" w:rsidP="009C4F65">
            <w:pPr>
              <w:pStyle w:val="a7"/>
              <w:jc w:val="both"/>
              <w:rPr>
                <w:rFonts w:ascii="Times New Roman" w:hAnsi="Times New Roman" w:cs="Times New Roman"/>
                <w:iCs/>
                <w:sz w:val="24"/>
                <w:szCs w:val="24"/>
              </w:rPr>
            </w:pPr>
            <w:r w:rsidRPr="009C4F65">
              <w:rPr>
                <w:rFonts w:ascii="Times New Roman" w:hAnsi="Times New Roman" w:cs="Times New Roman"/>
                <w:iCs/>
                <w:sz w:val="24"/>
                <w:szCs w:val="24"/>
              </w:rPr>
              <w:t>2.1</w:t>
            </w:r>
          </w:p>
        </w:tc>
        <w:tc>
          <w:tcPr>
            <w:tcW w:w="5245" w:type="dxa"/>
            <w:gridSpan w:val="2"/>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kern w:val="3"/>
                <w:sz w:val="24"/>
                <w:szCs w:val="24"/>
              </w:rPr>
              <w:t>Для индивидуального жилищного строительства</w:t>
            </w:r>
          </w:p>
        </w:tc>
        <w:tc>
          <w:tcPr>
            <w:tcW w:w="709" w:type="dxa"/>
            <w:gridSpan w:val="2"/>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kern w:val="3"/>
                <w:sz w:val="24"/>
                <w:szCs w:val="24"/>
              </w:rPr>
              <w:t>3</w:t>
            </w:r>
          </w:p>
        </w:tc>
        <w:tc>
          <w:tcPr>
            <w:tcW w:w="992" w:type="dxa"/>
            <w:gridSpan w:val="2"/>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kern w:val="3"/>
                <w:sz w:val="24"/>
                <w:szCs w:val="24"/>
              </w:rPr>
              <w:t>0,10-0,30</w:t>
            </w:r>
          </w:p>
        </w:tc>
        <w:tc>
          <w:tcPr>
            <w:tcW w:w="709" w:type="dxa"/>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kern w:val="3"/>
                <w:sz w:val="24"/>
                <w:szCs w:val="24"/>
              </w:rPr>
              <w:t>50</w:t>
            </w:r>
          </w:p>
        </w:tc>
        <w:tc>
          <w:tcPr>
            <w:tcW w:w="993" w:type="dxa"/>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kern w:val="3"/>
                <w:sz w:val="24"/>
                <w:szCs w:val="24"/>
              </w:rPr>
              <w:t>3</w:t>
            </w:r>
          </w:p>
        </w:tc>
      </w:tr>
      <w:tr w:rsidR="00D42766" w:rsidRPr="009C4F65" w:rsidTr="000E421C">
        <w:trPr>
          <w:trHeight w:val="397"/>
        </w:trPr>
        <w:tc>
          <w:tcPr>
            <w:tcW w:w="567" w:type="dxa"/>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2</w:t>
            </w:r>
          </w:p>
        </w:tc>
        <w:tc>
          <w:tcPr>
            <w:tcW w:w="567" w:type="dxa"/>
            <w:vAlign w:val="center"/>
          </w:tcPr>
          <w:p w:rsidR="00D42766" w:rsidRPr="009C4F65" w:rsidRDefault="00D42766" w:rsidP="009C4F65">
            <w:pPr>
              <w:pStyle w:val="a7"/>
              <w:jc w:val="both"/>
              <w:rPr>
                <w:rFonts w:ascii="Times New Roman" w:hAnsi="Times New Roman" w:cs="Times New Roman"/>
                <w:iCs/>
                <w:sz w:val="24"/>
                <w:szCs w:val="24"/>
              </w:rPr>
            </w:pPr>
            <w:r w:rsidRPr="009C4F65">
              <w:rPr>
                <w:rFonts w:ascii="Times New Roman" w:hAnsi="Times New Roman" w:cs="Times New Roman"/>
                <w:iCs/>
                <w:sz w:val="24"/>
                <w:szCs w:val="24"/>
              </w:rPr>
              <w:t>2.2</w:t>
            </w:r>
          </w:p>
        </w:tc>
        <w:tc>
          <w:tcPr>
            <w:tcW w:w="5245" w:type="dxa"/>
            <w:gridSpan w:val="2"/>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kern w:val="3"/>
                <w:sz w:val="24"/>
                <w:szCs w:val="24"/>
              </w:rPr>
              <w:t>Для ведения личного подсобного хозяйства (приусадебный земельный участок)</w:t>
            </w:r>
          </w:p>
        </w:tc>
        <w:tc>
          <w:tcPr>
            <w:tcW w:w="709" w:type="dxa"/>
            <w:gridSpan w:val="2"/>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kern w:val="3"/>
                <w:sz w:val="24"/>
                <w:szCs w:val="24"/>
              </w:rPr>
              <w:t>3</w:t>
            </w:r>
          </w:p>
        </w:tc>
        <w:tc>
          <w:tcPr>
            <w:tcW w:w="992" w:type="dxa"/>
            <w:gridSpan w:val="2"/>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kern w:val="3"/>
                <w:sz w:val="24"/>
                <w:szCs w:val="24"/>
              </w:rPr>
              <w:t>0,10-1,0</w:t>
            </w:r>
          </w:p>
        </w:tc>
        <w:tc>
          <w:tcPr>
            <w:tcW w:w="709" w:type="dxa"/>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kern w:val="3"/>
                <w:sz w:val="24"/>
                <w:szCs w:val="24"/>
              </w:rPr>
              <w:t>30</w:t>
            </w:r>
          </w:p>
        </w:tc>
        <w:tc>
          <w:tcPr>
            <w:tcW w:w="993" w:type="dxa"/>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kern w:val="3"/>
                <w:sz w:val="24"/>
                <w:szCs w:val="24"/>
              </w:rPr>
              <w:t>3</w:t>
            </w:r>
          </w:p>
        </w:tc>
      </w:tr>
      <w:tr w:rsidR="00D42766" w:rsidRPr="009C4F65" w:rsidTr="000E421C">
        <w:trPr>
          <w:trHeight w:val="397"/>
        </w:trPr>
        <w:tc>
          <w:tcPr>
            <w:tcW w:w="567" w:type="dxa"/>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3</w:t>
            </w:r>
          </w:p>
        </w:tc>
        <w:tc>
          <w:tcPr>
            <w:tcW w:w="567" w:type="dxa"/>
            <w:vAlign w:val="center"/>
          </w:tcPr>
          <w:p w:rsidR="00D42766" w:rsidRPr="009C4F65" w:rsidRDefault="00D42766" w:rsidP="009C4F65">
            <w:pPr>
              <w:pStyle w:val="a7"/>
              <w:jc w:val="both"/>
              <w:rPr>
                <w:rFonts w:ascii="Times New Roman" w:hAnsi="Times New Roman" w:cs="Times New Roman"/>
                <w:iCs/>
                <w:sz w:val="24"/>
                <w:szCs w:val="24"/>
              </w:rPr>
            </w:pPr>
            <w:r w:rsidRPr="009C4F65">
              <w:rPr>
                <w:rFonts w:ascii="Times New Roman" w:hAnsi="Times New Roman" w:cs="Times New Roman"/>
                <w:iCs/>
                <w:sz w:val="24"/>
                <w:szCs w:val="24"/>
              </w:rPr>
              <w:t>2.1.1</w:t>
            </w:r>
          </w:p>
        </w:tc>
        <w:tc>
          <w:tcPr>
            <w:tcW w:w="5245" w:type="dxa"/>
            <w:gridSpan w:val="2"/>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Малоэтажная многоквартирная жилая застройка</w:t>
            </w:r>
          </w:p>
        </w:tc>
        <w:tc>
          <w:tcPr>
            <w:tcW w:w="709" w:type="dxa"/>
            <w:gridSpan w:val="2"/>
            <w:vAlign w:val="center"/>
          </w:tcPr>
          <w:p w:rsidR="00D42766" w:rsidRPr="009C4F65" w:rsidRDefault="00D42766" w:rsidP="009C4F65">
            <w:pPr>
              <w:pStyle w:val="a7"/>
              <w:jc w:val="both"/>
              <w:rPr>
                <w:rFonts w:ascii="Times New Roman" w:hAnsi="Times New Roman" w:cs="Times New Roman"/>
                <w:iCs/>
                <w:sz w:val="24"/>
                <w:szCs w:val="24"/>
              </w:rPr>
            </w:pPr>
            <w:r w:rsidRPr="009C4F65">
              <w:rPr>
                <w:rFonts w:ascii="Times New Roman" w:hAnsi="Times New Roman" w:cs="Times New Roman"/>
                <w:iCs/>
                <w:sz w:val="24"/>
                <w:szCs w:val="24"/>
              </w:rPr>
              <w:t>4</w:t>
            </w:r>
          </w:p>
        </w:tc>
        <w:tc>
          <w:tcPr>
            <w:tcW w:w="992" w:type="dxa"/>
            <w:gridSpan w:val="2"/>
            <w:vAlign w:val="center"/>
          </w:tcPr>
          <w:p w:rsidR="00D42766" w:rsidRPr="009C4F65" w:rsidRDefault="00D42766" w:rsidP="009C4F65">
            <w:pPr>
              <w:pStyle w:val="a7"/>
              <w:jc w:val="both"/>
              <w:rPr>
                <w:rFonts w:ascii="Times New Roman" w:hAnsi="Times New Roman" w:cs="Times New Roman"/>
                <w:iCs/>
                <w:sz w:val="24"/>
                <w:szCs w:val="24"/>
              </w:rPr>
            </w:pPr>
            <w:r w:rsidRPr="009C4F65">
              <w:rPr>
                <w:rFonts w:ascii="Times New Roman" w:hAnsi="Times New Roman" w:cs="Times New Roman"/>
                <w:iCs/>
                <w:sz w:val="24"/>
                <w:szCs w:val="24"/>
              </w:rPr>
              <w:t>мин. 0,12</w:t>
            </w:r>
          </w:p>
        </w:tc>
        <w:tc>
          <w:tcPr>
            <w:tcW w:w="709" w:type="dxa"/>
            <w:vAlign w:val="center"/>
          </w:tcPr>
          <w:p w:rsidR="00D42766" w:rsidRPr="009C4F65" w:rsidRDefault="00D42766" w:rsidP="009C4F65">
            <w:pPr>
              <w:pStyle w:val="a7"/>
              <w:jc w:val="both"/>
              <w:rPr>
                <w:rFonts w:ascii="Times New Roman" w:hAnsi="Times New Roman" w:cs="Times New Roman"/>
                <w:iCs/>
                <w:sz w:val="24"/>
                <w:szCs w:val="24"/>
              </w:rPr>
            </w:pPr>
            <w:r w:rsidRPr="009C4F65">
              <w:rPr>
                <w:rFonts w:ascii="Times New Roman" w:hAnsi="Times New Roman" w:cs="Times New Roman"/>
                <w:iCs/>
                <w:sz w:val="24"/>
                <w:szCs w:val="24"/>
              </w:rPr>
              <w:t>50</w:t>
            </w:r>
          </w:p>
        </w:tc>
        <w:tc>
          <w:tcPr>
            <w:tcW w:w="993" w:type="dxa"/>
            <w:vAlign w:val="center"/>
          </w:tcPr>
          <w:p w:rsidR="00D42766" w:rsidRPr="009C4F65" w:rsidRDefault="00D42766" w:rsidP="009C4F65">
            <w:pPr>
              <w:pStyle w:val="a7"/>
              <w:jc w:val="both"/>
              <w:rPr>
                <w:rFonts w:ascii="Times New Roman" w:hAnsi="Times New Roman" w:cs="Times New Roman"/>
                <w:iCs/>
                <w:sz w:val="24"/>
                <w:szCs w:val="24"/>
              </w:rPr>
            </w:pPr>
            <w:r w:rsidRPr="009C4F65">
              <w:rPr>
                <w:rFonts w:ascii="Times New Roman" w:hAnsi="Times New Roman" w:cs="Times New Roman"/>
                <w:iCs/>
                <w:sz w:val="24"/>
                <w:szCs w:val="24"/>
              </w:rPr>
              <w:t>3</w:t>
            </w:r>
          </w:p>
        </w:tc>
      </w:tr>
      <w:tr w:rsidR="00D42766" w:rsidRPr="009C4F65" w:rsidTr="000E421C">
        <w:trPr>
          <w:trHeight w:val="397"/>
        </w:trPr>
        <w:tc>
          <w:tcPr>
            <w:tcW w:w="567" w:type="dxa"/>
            <w:vAlign w:val="center"/>
          </w:tcPr>
          <w:p w:rsidR="00D42766" w:rsidRPr="009C4F65" w:rsidRDefault="00D42766" w:rsidP="009C4F65">
            <w:pPr>
              <w:pStyle w:val="a7"/>
              <w:jc w:val="both"/>
              <w:rPr>
                <w:rFonts w:ascii="Times New Roman" w:hAnsi="Times New Roman" w:cs="Times New Roman"/>
                <w:iCs/>
                <w:sz w:val="24"/>
                <w:szCs w:val="24"/>
              </w:rPr>
            </w:pPr>
            <w:r w:rsidRPr="009C4F65">
              <w:rPr>
                <w:rFonts w:ascii="Times New Roman" w:hAnsi="Times New Roman" w:cs="Times New Roman"/>
                <w:iCs/>
                <w:sz w:val="24"/>
                <w:szCs w:val="24"/>
              </w:rPr>
              <w:t>4</w:t>
            </w:r>
          </w:p>
        </w:tc>
        <w:tc>
          <w:tcPr>
            <w:tcW w:w="567" w:type="dxa"/>
            <w:vAlign w:val="center"/>
          </w:tcPr>
          <w:p w:rsidR="00D42766" w:rsidRPr="009C4F65" w:rsidRDefault="00D42766" w:rsidP="009C4F65">
            <w:pPr>
              <w:pStyle w:val="a7"/>
              <w:jc w:val="both"/>
              <w:rPr>
                <w:rFonts w:ascii="Times New Roman" w:hAnsi="Times New Roman" w:cs="Times New Roman"/>
                <w:iCs/>
                <w:sz w:val="24"/>
                <w:szCs w:val="24"/>
              </w:rPr>
            </w:pPr>
            <w:r w:rsidRPr="009C4F65">
              <w:rPr>
                <w:rFonts w:ascii="Times New Roman" w:hAnsi="Times New Roman" w:cs="Times New Roman"/>
                <w:iCs/>
                <w:sz w:val="24"/>
                <w:szCs w:val="24"/>
              </w:rPr>
              <w:t>2.3</w:t>
            </w:r>
          </w:p>
        </w:tc>
        <w:tc>
          <w:tcPr>
            <w:tcW w:w="5245" w:type="dxa"/>
            <w:gridSpan w:val="2"/>
            <w:vAlign w:val="center"/>
          </w:tcPr>
          <w:p w:rsidR="00D42766" w:rsidRPr="009C4F65" w:rsidRDefault="00D42766" w:rsidP="009C4F65">
            <w:pPr>
              <w:pStyle w:val="a7"/>
              <w:jc w:val="both"/>
              <w:rPr>
                <w:rFonts w:ascii="Times New Roman" w:hAnsi="Times New Roman" w:cs="Times New Roman"/>
                <w:iCs/>
                <w:sz w:val="24"/>
                <w:szCs w:val="24"/>
              </w:rPr>
            </w:pPr>
            <w:r w:rsidRPr="009C4F65">
              <w:rPr>
                <w:rFonts w:ascii="Times New Roman" w:hAnsi="Times New Roman" w:cs="Times New Roman"/>
                <w:iCs/>
                <w:sz w:val="24"/>
                <w:szCs w:val="24"/>
              </w:rPr>
              <w:t>Блокированная жилая застройка</w:t>
            </w:r>
          </w:p>
        </w:tc>
        <w:tc>
          <w:tcPr>
            <w:tcW w:w="709" w:type="dxa"/>
            <w:gridSpan w:val="2"/>
            <w:vAlign w:val="center"/>
          </w:tcPr>
          <w:p w:rsidR="00D42766" w:rsidRPr="009C4F65" w:rsidRDefault="00D42766" w:rsidP="009C4F65">
            <w:pPr>
              <w:pStyle w:val="a7"/>
              <w:jc w:val="both"/>
              <w:rPr>
                <w:rFonts w:ascii="Times New Roman" w:hAnsi="Times New Roman" w:cs="Times New Roman"/>
                <w:iCs/>
                <w:sz w:val="24"/>
                <w:szCs w:val="24"/>
              </w:rPr>
            </w:pPr>
            <w:r w:rsidRPr="009C4F65">
              <w:rPr>
                <w:rFonts w:ascii="Times New Roman" w:hAnsi="Times New Roman" w:cs="Times New Roman"/>
                <w:iCs/>
                <w:sz w:val="24"/>
                <w:szCs w:val="24"/>
              </w:rPr>
              <w:t>3</w:t>
            </w:r>
          </w:p>
        </w:tc>
        <w:tc>
          <w:tcPr>
            <w:tcW w:w="992" w:type="dxa"/>
            <w:gridSpan w:val="2"/>
            <w:vAlign w:val="center"/>
          </w:tcPr>
          <w:p w:rsidR="00D42766" w:rsidRPr="009C4F65" w:rsidRDefault="00D42766" w:rsidP="009C4F65">
            <w:pPr>
              <w:pStyle w:val="a7"/>
              <w:jc w:val="both"/>
              <w:rPr>
                <w:rFonts w:ascii="Times New Roman" w:hAnsi="Times New Roman" w:cs="Times New Roman"/>
                <w:iCs/>
                <w:sz w:val="24"/>
                <w:szCs w:val="24"/>
              </w:rPr>
            </w:pPr>
            <w:r w:rsidRPr="009C4F65">
              <w:rPr>
                <w:rFonts w:ascii="Times New Roman" w:hAnsi="Times New Roman" w:cs="Times New Roman"/>
                <w:iCs/>
                <w:sz w:val="24"/>
                <w:szCs w:val="24"/>
              </w:rPr>
              <w:t>мин. 0,03</w:t>
            </w:r>
          </w:p>
        </w:tc>
        <w:tc>
          <w:tcPr>
            <w:tcW w:w="709" w:type="dxa"/>
            <w:vAlign w:val="center"/>
          </w:tcPr>
          <w:p w:rsidR="00D42766" w:rsidRPr="009C4F65" w:rsidRDefault="00D42766" w:rsidP="009C4F65">
            <w:pPr>
              <w:pStyle w:val="a7"/>
              <w:jc w:val="both"/>
              <w:rPr>
                <w:rFonts w:ascii="Times New Roman" w:hAnsi="Times New Roman" w:cs="Times New Roman"/>
                <w:iCs/>
                <w:sz w:val="24"/>
                <w:szCs w:val="24"/>
              </w:rPr>
            </w:pPr>
            <w:r w:rsidRPr="009C4F65">
              <w:rPr>
                <w:rFonts w:ascii="Times New Roman" w:hAnsi="Times New Roman" w:cs="Times New Roman"/>
                <w:iCs/>
                <w:sz w:val="24"/>
                <w:szCs w:val="24"/>
              </w:rPr>
              <w:t>40</w:t>
            </w:r>
          </w:p>
        </w:tc>
        <w:tc>
          <w:tcPr>
            <w:tcW w:w="993" w:type="dxa"/>
            <w:vAlign w:val="center"/>
          </w:tcPr>
          <w:p w:rsidR="00D42766" w:rsidRPr="009C4F65" w:rsidRDefault="00D42766" w:rsidP="009C4F65">
            <w:pPr>
              <w:pStyle w:val="a7"/>
              <w:jc w:val="both"/>
              <w:rPr>
                <w:rFonts w:ascii="Times New Roman" w:hAnsi="Times New Roman" w:cs="Times New Roman"/>
                <w:iCs/>
                <w:sz w:val="24"/>
                <w:szCs w:val="24"/>
              </w:rPr>
            </w:pPr>
            <w:r w:rsidRPr="009C4F65">
              <w:rPr>
                <w:rFonts w:ascii="Times New Roman" w:hAnsi="Times New Roman" w:cs="Times New Roman"/>
                <w:iCs/>
                <w:sz w:val="24"/>
                <w:szCs w:val="24"/>
              </w:rPr>
              <w:t>3</w:t>
            </w:r>
          </w:p>
        </w:tc>
      </w:tr>
      <w:tr w:rsidR="00D42766" w:rsidRPr="009C4F65" w:rsidTr="000E421C">
        <w:trPr>
          <w:trHeight w:val="397"/>
        </w:trPr>
        <w:tc>
          <w:tcPr>
            <w:tcW w:w="567" w:type="dxa"/>
            <w:vAlign w:val="center"/>
          </w:tcPr>
          <w:p w:rsidR="00D42766" w:rsidRPr="009C4F65" w:rsidRDefault="00D42766" w:rsidP="009C4F65">
            <w:pPr>
              <w:pStyle w:val="a7"/>
              <w:jc w:val="both"/>
              <w:rPr>
                <w:rFonts w:ascii="Times New Roman" w:hAnsi="Times New Roman" w:cs="Times New Roman"/>
                <w:iCs/>
                <w:sz w:val="24"/>
                <w:szCs w:val="24"/>
              </w:rPr>
            </w:pPr>
            <w:r w:rsidRPr="009C4F65">
              <w:rPr>
                <w:rFonts w:ascii="Times New Roman" w:hAnsi="Times New Roman" w:cs="Times New Roman"/>
                <w:iCs/>
                <w:sz w:val="24"/>
                <w:szCs w:val="24"/>
              </w:rPr>
              <w:t>5</w:t>
            </w:r>
          </w:p>
        </w:tc>
        <w:tc>
          <w:tcPr>
            <w:tcW w:w="567" w:type="dxa"/>
            <w:vAlign w:val="center"/>
          </w:tcPr>
          <w:p w:rsidR="00D42766" w:rsidRPr="009C4F65" w:rsidRDefault="00D42766" w:rsidP="009C4F65">
            <w:pPr>
              <w:pStyle w:val="a7"/>
              <w:jc w:val="both"/>
              <w:rPr>
                <w:rFonts w:ascii="Times New Roman" w:hAnsi="Times New Roman" w:cs="Times New Roman"/>
                <w:iCs/>
                <w:sz w:val="24"/>
                <w:szCs w:val="24"/>
              </w:rPr>
            </w:pPr>
            <w:r w:rsidRPr="009C4F65">
              <w:rPr>
                <w:rFonts w:ascii="Times New Roman" w:hAnsi="Times New Roman" w:cs="Times New Roman"/>
                <w:iCs/>
                <w:sz w:val="24"/>
                <w:szCs w:val="24"/>
              </w:rPr>
              <w:t>2.5</w:t>
            </w:r>
          </w:p>
        </w:tc>
        <w:tc>
          <w:tcPr>
            <w:tcW w:w="5245" w:type="dxa"/>
            <w:gridSpan w:val="2"/>
            <w:vAlign w:val="center"/>
          </w:tcPr>
          <w:p w:rsidR="00D42766" w:rsidRPr="009C4F65" w:rsidRDefault="00D42766" w:rsidP="009C4F65">
            <w:pPr>
              <w:pStyle w:val="a7"/>
              <w:jc w:val="both"/>
              <w:rPr>
                <w:rFonts w:ascii="Times New Roman" w:hAnsi="Times New Roman" w:cs="Times New Roman"/>
                <w:iCs/>
                <w:sz w:val="24"/>
                <w:szCs w:val="24"/>
              </w:rPr>
            </w:pPr>
            <w:proofErr w:type="spellStart"/>
            <w:r w:rsidRPr="009C4F65">
              <w:rPr>
                <w:rFonts w:ascii="Times New Roman" w:hAnsi="Times New Roman" w:cs="Times New Roman"/>
                <w:iCs/>
                <w:sz w:val="24"/>
                <w:szCs w:val="24"/>
              </w:rPr>
              <w:t>Среднеэтажная</w:t>
            </w:r>
            <w:proofErr w:type="spellEnd"/>
            <w:r w:rsidRPr="009C4F65">
              <w:rPr>
                <w:rFonts w:ascii="Times New Roman" w:hAnsi="Times New Roman" w:cs="Times New Roman"/>
                <w:iCs/>
                <w:sz w:val="24"/>
                <w:szCs w:val="24"/>
              </w:rPr>
              <w:t xml:space="preserve">  жилая застройка</w:t>
            </w:r>
          </w:p>
        </w:tc>
        <w:tc>
          <w:tcPr>
            <w:tcW w:w="709" w:type="dxa"/>
            <w:gridSpan w:val="2"/>
            <w:vAlign w:val="center"/>
          </w:tcPr>
          <w:p w:rsidR="00D42766" w:rsidRPr="009C4F65" w:rsidRDefault="00D42766" w:rsidP="009C4F65">
            <w:pPr>
              <w:pStyle w:val="a7"/>
              <w:jc w:val="both"/>
              <w:rPr>
                <w:rFonts w:ascii="Times New Roman" w:hAnsi="Times New Roman" w:cs="Times New Roman"/>
                <w:iCs/>
                <w:sz w:val="24"/>
                <w:szCs w:val="24"/>
              </w:rPr>
            </w:pPr>
            <w:r w:rsidRPr="009C4F65">
              <w:rPr>
                <w:rFonts w:ascii="Times New Roman" w:hAnsi="Times New Roman" w:cs="Times New Roman"/>
                <w:iCs/>
                <w:sz w:val="24"/>
                <w:szCs w:val="24"/>
              </w:rPr>
              <w:t>8</w:t>
            </w:r>
          </w:p>
        </w:tc>
        <w:tc>
          <w:tcPr>
            <w:tcW w:w="992" w:type="dxa"/>
            <w:gridSpan w:val="2"/>
            <w:vAlign w:val="center"/>
          </w:tcPr>
          <w:p w:rsidR="00D42766" w:rsidRPr="009C4F65" w:rsidRDefault="00D42766" w:rsidP="009C4F65">
            <w:pPr>
              <w:pStyle w:val="a7"/>
              <w:jc w:val="both"/>
              <w:rPr>
                <w:rFonts w:ascii="Times New Roman" w:hAnsi="Times New Roman" w:cs="Times New Roman"/>
                <w:iCs/>
                <w:sz w:val="24"/>
                <w:szCs w:val="24"/>
              </w:rPr>
            </w:pPr>
            <w:r w:rsidRPr="009C4F65">
              <w:rPr>
                <w:rFonts w:ascii="Times New Roman" w:hAnsi="Times New Roman" w:cs="Times New Roman"/>
                <w:iCs/>
                <w:sz w:val="24"/>
                <w:szCs w:val="24"/>
              </w:rPr>
              <w:t>мин. 0,12</w:t>
            </w:r>
          </w:p>
        </w:tc>
        <w:tc>
          <w:tcPr>
            <w:tcW w:w="709" w:type="dxa"/>
            <w:vAlign w:val="center"/>
          </w:tcPr>
          <w:p w:rsidR="00D42766" w:rsidRPr="009C4F65" w:rsidRDefault="00D42766" w:rsidP="009C4F65">
            <w:pPr>
              <w:pStyle w:val="a7"/>
              <w:jc w:val="both"/>
              <w:rPr>
                <w:rFonts w:ascii="Times New Roman" w:hAnsi="Times New Roman" w:cs="Times New Roman"/>
                <w:iCs/>
                <w:sz w:val="24"/>
                <w:szCs w:val="24"/>
              </w:rPr>
            </w:pPr>
            <w:r w:rsidRPr="009C4F65">
              <w:rPr>
                <w:rFonts w:ascii="Times New Roman" w:hAnsi="Times New Roman" w:cs="Times New Roman"/>
                <w:iCs/>
                <w:sz w:val="24"/>
                <w:szCs w:val="24"/>
              </w:rPr>
              <w:t>50</w:t>
            </w:r>
          </w:p>
        </w:tc>
        <w:tc>
          <w:tcPr>
            <w:tcW w:w="993" w:type="dxa"/>
            <w:vAlign w:val="center"/>
          </w:tcPr>
          <w:p w:rsidR="00D42766" w:rsidRPr="009C4F65" w:rsidRDefault="00D42766" w:rsidP="009C4F65">
            <w:pPr>
              <w:pStyle w:val="a7"/>
              <w:jc w:val="both"/>
              <w:rPr>
                <w:rFonts w:ascii="Times New Roman" w:hAnsi="Times New Roman" w:cs="Times New Roman"/>
                <w:iCs/>
                <w:sz w:val="24"/>
                <w:szCs w:val="24"/>
              </w:rPr>
            </w:pPr>
            <w:r w:rsidRPr="009C4F65">
              <w:rPr>
                <w:rFonts w:ascii="Times New Roman" w:hAnsi="Times New Roman" w:cs="Times New Roman"/>
                <w:iCs/>
                <w:sz w:val="24"/>
                <w:szCs w:val="24"/>
              </w:rPr>
              <w:t>3</w:t>
            </w:r>
          </w:p>
        </w:tc>
      </w:tr>
      <w:tr w:rsidR="00D42766" w:rsidRPr="009C4F65" w:rsidTr="000E421C">
        <w:trPr>
          <w:trHeight w:val="397"/>
        </w:trPr>
        <w:tc>
          <w:tcPr>
            <w:tcW w:w="567" w:type="dxa"/>
            <w:vAlign w:val="center"/>
          </w:tcPr>
          <w:p w:rsidR="00D42766" w:rsidRPr="009C4F65" w:rsidRDefault="00D42766" w:rsidP="009C4F65">
            <w:pPr>
              <w:pStyle w:val="a7"/>
              <w:jc w:val="both"/>
              <w:rPr>
                <w:rFonts w:ascii="Times New Roman" w:hAnsi="Times New Roman" w:cs="Times New Roman"/>
                <w:iCs/>
                <w:sz w:val="24"/>
                <w:szCs w:val="24"/>
              </w:rPr>
            </w:pPr>
            <w:r w:rsidRPr="009C4F65">
              <w:rPr>
                <w:rFonts w:ascii="Times New Roman" w:hAnsi="Times New Roman" w:cs="Times New Roman"/>
                <w:iCs/>
                <w:sz w:val="24"/>
                <w:szCs w:val="24"/>
              </w:rPr>
              <w:t>6</w:t>
            </w:r>
          </w:p>
        </w:tc>
        <w:tc>
          <w:tcPr>
            <w:tcW w:w="567" w:type="dxa"/>
            <w:vAlign w:val="center"/>
          </w:tcPr>
          <w:p w:rsidR="00D42766" w:rsidRPr="009C4F65" w:rsidRDefault="00D42766" w:rsidP="009C4F65">
            <w:pPr>
              <w:pStyle w:val="a7"/>
              <w:jc w:val="both"/>
              <w:rPr>
                <w:rFonts w:ascii="Times New Roman" w:hAnsi="Times New Roman" w:cs="Times New Roman"/>
                <w:iCs/>
                <w:sz w:val="24"/>
                <w:szCs w:val="24"/>
              </w:rPr>
            </w:pPr>
            <w:r w:rsidRPr="009C4F65">
              <w:rPr>
                <w:rFonts w:ascii="Times New Roman" w:hAnsi="Times New Roman" w:cs="Times New Roman"/>
                <w:iCs/>
                <w:sz w:val="24"/>
                <w:szCs w:val="24"/>
              </w:rPr>
              <w:t>2.6.</w:t>
            </w:r>
          </w:p>
        </w:tc>
        <w:tc>
          <w:tcPr>
            <w:tcW w:w="5245" w:type="dxa"/>
            <w:gridSpan w:val="2"/>
            <w:vAlign w:val="center"/>
          </w:tcPr>
          <w:p w:rsidR="00D42766" w:rsidRPr="009C4F65" w:rsidRDefault="00D42766" w:rsidP="009C4F65">
            <w:pPr>
              <w:pStyle w:val="a7"/>
              <w:jc w:val="both"/>
              <w:rPr>
                <w:rFonts w:ascii="Times New Roman" w:hAnsi="Times New Roman" w:cs="Times New Roman"/>
                <w:iCs/>
                <w:sz w:val="24"/>
                <w:szCs w:val="24"/>
              </w:rPr>
            </w:pPr>
            <w:r w:rsidRPr="009C4F65">
              <w:rPr>
                <w:rFonts w:ascii="Times New Roman" w:hAnsi="Times New Roman" w:cs="Times New Roman"/>
                <w:iCs/>
                <w:sz w:val="24"/>
                <w:szCs w:val="24"/>
              </w:rPr>
              <w:t>Многоэтажная жилая застройка (высотная застройка)</w:t>
            </w:r>
          </w:p>
        </w:tc>
        <w:tc>
          <w:tcPr>
            <w:tcW w:w="709" w:type="dxa"/>
            <w:gridSpan w:val="2"/>
            <w:vAlign w:val="center"/>
          </w:tcPr>
          <w:p w:rsidR="00D42766" w:rsidRPr="009C4F65" w:rsidRDefault="00D42766" w:rsidP="009C4F65">
            <w:pPr>
              <w:pStyle w:val="a7"/>
              <w:jc w:val="both"/>
              <w:rPr>
                <w:rFonts w:ascii="Times New Roman" w:hAnsi="Times New Roman" w:cs="Times New Roman"/>
                <w:iCs/>
                <w:sz w:val="24"/>
                <w:szCs w:val="24"/>
              </w:rPr>
            </w:pPr>
            <w:r w:rsidRPr="009C4F65">
              <w:rPr>
                <w:rFonts w:ascii="Times New Roman" w:hAnsi="Times New Roman" w:cs="Times New Roman"/>
                <w:iCs/>
                <w:sz w:val="24"/>
                <w:szCs w:val="24"/>
              </w:rPr>
              <w:t>9</w:t>
            </w:r>
          </w:p>
        </w:tc>
        <w:tc>
          <w:tcPr>
            <w:tcW w:w="992" w:type="dxa"/>
            <w:gridSpan w:val="2"/>
            <w:vAlign w:val="center"/>
          </w:tcPr>
          <w:p w:rsidR="00D42766" w:rsidRPr="009C4F65" w:rsidRDefault="00D42766" w:rsidP="009C4F65">
            <w:pPr>
              <w:pStyle w:val="a7"/>
              <w:jc w:val="both"/>
              <w:rPr>
                <w:rFonts w:ascii="Times New Roman" w:hAnsi="Times New Roman" w:cs="Times New Roman"/>
                <w:iCs/>
                <w:sz w:val="24"/>
                <w:szCs w:val="24"/>
              </w:rPr>
            </w:pPr>
            <w:r w:rsidRPr="009C4F65">
              <w:rPr>
                <w:rFonts w:ascii="Times New Roman" w:hAnsi="Times New Roman" w:cs="Times New Roman"/>
                <w:iCs/>
                <w:sz w:val="24"/>
                <w:szCs w:val="24"/>
              </w:rPr>
              <w:t>мин. 0,12</w:t>
            </w:r>
          </w:p>
        </w:tc>
        <w:tc>
          <w:tcPr>
            <w:tcW w:w="709" w:type="dxa"/>
            <w:vAlign w:val="center"/>
          </w:tcPr>
          <w:p w:rsidR="00D42766" w:rsidRPr="009C4F65" w:rsidRDefault="00D42766" w:rsidP="009C4F65">
            <w:pPr>
              <w:pStyle w:val="a7"/>
              <w:jc w:val="both"/>
              <w:rPr>
                <w:rFonts w:ascii="Times New Roman" w:hAnsi="Times New Roman" w:cs="Times New Roman"/>
                <w:iCs/>
                <w:sz w:val="24"/>
                <w:szCs w:val="24"/>
              </w:rPr>
            </w:pPr>
            <w:r w:rsidRPr="009C4F65">
              <w:rPr>
                <w:rFonts w:ascii="Times New Roman" w:hAnsi="Times New Roman" w:cs="Times New Roman"/>
                <w:iCs/>
                <w:sz w:val="24"/>
                <w:szCs w:val="24"/>
              </w:rPr>
              <w:t>50</w:t>
            </w:r>
          </w:p>
        </w:tc>
        <w:tc>
          <w:tcPr>
            <w:tcW w:w="993" w:type="dxa"/>
            <w:vAlign w:val="center"/>
          </w:tcPr>
          <w:p w:rsidR="00D42766" w:rsidRPr="009C4F65" w:rsidRDefault="00D42766" w:rsidP="009C4F65">
            <w:pPr>
              <w:pStyle w:val="a7"/>
              <w:jc w:val="both"/>
              <w:rPr>
                <w:rFonts w:ascii="Times New Roman" w:hAnsi="Times New Roman" w:cs="Times New Roman"/>
                <w:iCs/>
                <w:sz w:val="24"/>
                <w:szCs w:val="24"/>
              </w:rPr>
            </w:pPr>
            <w:r w:rsidRPr="009C4F65">
              <w:rPr>
                <w:rFonts w:ascii="Times New Roman" w:hAnsi="Times New Roman" w:cs="Times New Roman"/>
                <w:iCs/>
                <w:sz w:val="24"/>
                <w:szCs w:val="24"/>
              </w:rPr>
              <w:t>3</w:t>
            </w:r>
          </w:p>
        </w:tc>
      </w:tr>
      <w:tr w:rsidR="00D42766" w:rsidRPr="009C4F65" w:rsidTr="000E421C">
        <w:trPr>
          <w:trHeight w:val="397"/>
        </w:trPr>
        <w:tc>
          <w:tcPr>
            <w:tcW w:w="567" w:type="dxa"/>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kern w:val="3"/>
                <w:sz w:val="24"/>
                <w:szCs w:val="24"/>
              </w:rPr>
              <w:t>7</w:t>
            </w:r>
          </w:p>
        </w:tc>
        <w:tc>
          <w:tcPr>
            <w:tcW w:w="567" w:type="dxa"/>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kern w:val="3"/>
                <w:sz w:val="24"/>
                <w:szCs w:val="24"/>
              </w:rPr>
              <w:t>2.7</w:t>
            </w:r>
          </w:p>
        </w:tc>
        <w:tc>
          <w:tcPr>
            <w:tcW w:w="5245" w:type="dxa"/>
            <w:gridSpan w:val="2"/>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kern w:val="3"/>
                <w:sz w:val="24"/>
                <w:szCs w:val="24"/>
              </w:rPr>
              <w:t>Обслуживание жилой застройки</w:t>
            </w:r>
          </w:p>
        </w:tc>
        <w:tc>
          <w:tcPr>
            <w:tcW w:w="709" w:type="dxa"/>
            <w:gridSpan w:val="2"/>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kern w:val="3"/>
                <w:sz w:val="24"/>
                <w:szCs w:val="24"/>
              </w:rPr>
              <w:t>1</w:t>
            </w:r>
          </w:p>
        </w:tc>
        <w:tc>
          <w:tcPr>
            <w:tcW w:w="992" w:type="dxa"/>
            <w:gridSpan w:val="2"/>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kern w:val="3"/>
                <w:sz w:val="24"/>
                <w:szCs w:val="24"/>
              </w:rPr>
              <w:t>мин.0,001</w:t>
            </w:r>
          </w:p>
        </w:tc>
        <w:tc>
          <w:tcPr>
            <w:tcW w:w="709" w:type="dxa"/>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kern w:val="3"/>
                <w:sz w:val="24"/>
                <w:szCs w:val="24"/>
              </w:rPr>
              <w:t>30</w:t>
            </w:r>
          </w:p>
        </w:tc>
        <w:tc>
          <w:tcPr>
            <w:tcW w:w="993" w:type="dxa"/>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kern w:val="3"/>
                <w:sz w:val="24"/>
                <w:szCs w:val="24"/>
              </w:rPr>
              <w:t>1</w:t>
            </w:r>
          </w:p>
        </w:tc>
      </w:tr>
      <w:tr w:rsidR="00D42766" w:rsidRPr="009C4F65" w:rsidTr="000E421C">
        <w:trPr>
          <w:trHeight w:val="397"/>
        </w:trPr>
        <w:tc>
          <w:tcPr>
            <w:tcW w:w="567" w:type="dxa"/>
            <w:vAlign w:val="center"/>
          </w:tcPr>
          <w:p w:rsidR="00D42766" w:rsidRPr="009C4F65" w:rsidRDefault="00D42766" w:rsidP="009C4F65">
            <w:pPr>
              <w:pStyle w:val="a7"/>
              <w:jc w:val="both"/>
              <w:rPr>
                <w:rFonts w:ascii="Times New Roman" w:hAnsi="Times New Roman" w:cs="Times New Roman"/>
                <w:iCs/>
                <w:sz w:val="24"/>
                <w:szCs w:val="24"/>
              </w:rPr>
            </w:pPr>
            <w:r w:rsidRPr="009C4F65">
              <w:rPr>
                <w:rFonts w:ascii="Times New Roman" w:hAnsi="Times New Roman" w:cs="Times New Roman"/>
                <w:iCs/>
                <w:sz w:val="24"/>
                <w:szCs w:val="24"/>
              </w:rPr>
              <w:t>8</w:t>
            </w:r>
          </w:p>
        </w:tc>
        <w:tc>
          <w:tcPr>
            <w:tcW w:w="567" w:type="dxa"/>
            <w:vAlign w:val="center"/>
          </w:tcPr>
          <w:p w:rsidR="00D42766" w:rsidRPr="009C4F65" w:rsidRDefault="00D42766" w:rsidP="009C4F65">
            <w:pPr>
              <w:pStyle w:val="a7"/>
              <w:jc w:val="both"/>
              <w:rPr>
                <w:rFonts w:ascii="Times New Roman" w:hAnsi="Times New Roman" w:cs="Times New Roman"/>
                <w:iCs/>
                <w:sz w:val="24"/>
                <w:szCs w:val="24"/>
              </w:rPr>
            </w:pPr>
            <w:r w:rsidRPr="009C4F65">
              <w:rPr>
                <w:rFonts w:ascii="Times New Roman" w:hAnsi="Times New Roman" w:cs="Times New Roman"/>
                <w:iCs/>
                <w:sz w:val="24"/>
                <w:szCs w:val="24"/>
              </w:rPr>
              <w:t>2.7.1</w:t>
            </w:r>
          </w:p>
        </w:tc>
        <w:tc>
          <w:tcPr>
            <w:tcW w:w="5245" w:type="dxa"/>
            <w:gridSpan w:val="2"/>
            <w:vAlign w:val="center"/>
          </w:tcPr>
          <w:p w:rsidR="00D42766" w:rsidRPr="009C4F65" w:rsidRDefault="00D42766" w:rsidP="009C4F65">
            <w:pPr>
              <w:pStyle w:val="a7"/>
              <w:jc w:val="both"/>
              <w:rPr>
                <w:rFonts w:ascii="Times New Roman" w:hAnsi="Times New Roman" w:cs="Times New Roman"/>
                <w:iCs/>
                <w:sz w:val="24"/>
                <w:szCs w:val="24"/>
              </w:rPr>
            </w:pPr>
            <w:r w:rsidRPr="009C4F65">
              <w:rPr>
                <w:rFonts w:ascii="Times New Roman" w:hAnsi="Times New Roman" w:cs="Times New Roman"/>
                <w:iCs/>
                <w:sz w:val="24"/>
                <w:szCs w:val="24"/>
              </w:rPr>
              <w:t>Хранение автотранспорта</w:t>
            </w:r>
          </w:p>
        </w:tc>
        <w:tc>
          <w:tcPr>
            <w:tcW w:w="709" w:type="dxa"/>
            <w:gridSpan w:val="2"/>
            <w:vAlign w:val="center"/>
          </w:tcPr>
          <w:p w:rsidR="00D42766" w:rsidRPr="009C4F65" w:rsidRDefault="00D42766" w:rsidP="009C4F65">
            <w:pPr>
              <w:pStyle w:val="a7"/>
              <w:jc w:val="both"/>
              <w:rPr>
                <w:rFonts w:ascii="Times New Roman" w:hAnsi="Times New Roman" w:cs="Times New Roman"/>
                <w:iCs/>
                <w:sz w:val="24"/>
                <w:szCs w:val="24"/>
              </w:rPr>
            </w:pPr>
            <w:r w:rsidRPr="009C4F65">
              <w:rPr>
                <w:rFonts w:ascii="Times New Roman" w:hAnsi="Times New Roman" w:cs="Times New Roman"/>
                <w:iCs/>
                <w:sz w:val="24"/>
                <w:szCs w:val="24"/>
              </w:rPr>
              <w:t>1</w:t>
            </w:r>
          </w:p>
        </w:tc>
        <w:tc>
          <w:tcPr>
            <w:tcW w:w="992" w:type="dxa"/>
            <w:gridSpan w:val="2"/>
            <w:vAlign w:val="center"/>
          </w:tcPr>
          <w:p w:rsidR="00D42766" w:rsidRPr="009C4F65" w:rsidRDefault="00D42766" w:rsidP="009C4F65">
            <w:pPr>
              <w:pStyle w:val="a7"/>
              <w:jc w:val="both"/>
              <w:rPr>
                <w:rFonts w:ascii="Times New Roman" w:hAnsi="Times New Roman" w:cs="Times New Roman"/>
                <w:iCs/>
                <w:sz w:val="24"/>
                <w:szCs w:val="24"/>
              </w:rPr>
            </w:pPr>
            <w:r w:rsidRPr="009C4F65">
              <w:rPr>
                <w:rFonts w:ascii="Times New Roman" w:hAnsi="Times New Roman" w:cs="Times New Roman"/>
                <w:iCs/>
                <w:sz w:val="24"/>
                <w:szCs w:val="24"/>
              </w:rPr>
              <w:t>мин. 0,00</w:t>
            </w:r>
            <w:r w:rsidR="009C4F65">
              <w:rPr>
                <w:rFonts w:ascii="Times New Roman" w:hAnsi="Times New Roman" w:cs="Times New Roman"/>
                <w:iCs/>
                <w:sz w:val="24"/>
                <w:szCs w:val="24"/>
              </w:rPr>
              <w:t>01</w:t>
            </w:r>
          </w:p>
        </w:tc>
        <w:tc>
          <w:tcPr>
            <w:tcW w:w="709" w:type="dxa"/>
            <w:vAlign w:val="center"/>
          </w:tcPr>
          <w:p w:rsidR="00D42766" w:rsidRPr="009C4F65" w:rsidRDefault="00D42766" w:rsidP="009C4F65">
            <w:pPr>
              <w:pStyle w:val="a7"/>
              <w:jc w:val="both"/>
              <w:rPr>
                <w:rFonts w:ascii="Times New Roman" w:hAnsi="Times New Roman" w:cs="Times New Roman"/>
                <w:iCs/>
                <w:sz w:val="24"/>
                <w:szCs w:val="24"/>
              </w:rPr>
            </w:pPr>
            <w:r w:rsidRPr="009C4F65">
              <w:rPr>
                <w:rFonts w:ascii="Times New Roman" w:hAnsi="Times New Roman" w:cs="Times New Roman"/>
                <w:iCs/>
                <w:sz w:val="24"/>
                <w:szCs w:val="24"/>
              </w:rPr>
              <w:t>80</w:t>
            </w:r>
          </w:p>
        </w:tc>
        <w:tc>
          <w:tcPr>
            <w:tcW w:w="993" w:type="dxa"/>
            <w:vAlign w:val="center"/>
          </w:tcPr>
          <w:p w:rsidR="00D42766" w:rsidRPr="009C4F65" w:rsidRDefault="00D42766" w:rsidP="009C4F65">
            <w:pPr>
              <w:pStyle w:val="a7"/>
              <w:jc w:val="both"/>
              <w:rPr>
                <w:rFonts w:ascii="Times New Roman" w:hAnsi="Times New Roman" w:cs="Times New Roman"/>
                <w:iCs/>
                <w:sz w:val="24"/>
                <w:szCs w:val="24"/>
              </w:rPr>
            </w:pPr>
            <w:r w:rsidRPr="009C4F65">
              <w:rPr>
                <w:rFonts w:ascii="Times New Roman" w:hAnsi="Times New Roman" w:cs="Times New Roman"/>
                <w:iCs/>
                <w:sz w:val="24"/>
                <w:szCs w:val="24"/>
              </w:rPr>
              <w:t>1</w:t>
            </w:r>
          </w:p>
        </w:tc>
      </w:tr>
      <w:tr w:rsidR="00D42766" w:rsidRPr="009C4F65" w:rsidTr="000E421C">
        <w:trPr>
          <w:trHeight w:val="397"/>
        </w:trPr>
        <w:tc>
          <w:tcPr>
            <w:tcW w:w="567" w:type="dxa"/>
            <w:vAlign w:val="center"/>
          </w:tcPr>
          <w:p w:rsidR="00D42766" w:rsidRPr="009C4F65" w:rsidRDefault="00D42766" w:rsidP="009C4F65">
            <w:pPr>
              <w:pStyle w:val="a7"/>
              <w:jc w:val="both"/>
              <w:rPr>
                <w:rFonts w:ascii="Times New Roman" w:hAnsi="Times New Roman" w:cs="Times New Roman"/>
                <w:sz w:val="24"/>
                <w:szCs w:val="24"/>
                <w:highlight w:val="cyan"/>
              </w:rPr>
            </w:pPr>
            <w:r w:rsidRPr="009C4F65">
              <w:rPr>
                <w:rFonts w:ascii="Times New Roman" w:hAnsi="Times New Roman" w:cs="Times New Roman"/>
                <w:sz w:val="24"/>
                <w:szCs w:val="24"/>
              </w:rPr>
              <w:t>9</w:t>
            </w:r>
          </w:p>
        </w:tc>
        <w:tc>
          <w:tcPr>
            <w:tcW w:w="567" w:type="dxa"/>
            <w:vAlign w:val="center"/>
          </w:tcPr>
          <w:p w:rsidR="00D42766" w:rsidRPr="009C4F65" w:rsidRDefault="00D42766" w:rsidP="009C4F65">
            <w:pPr>
              <w:pStyle w:val="a7"/>
              <w:jc w:val="both"/>
              <w:rPr>
                <w:rFonts w:ascii="Times New Roman" w:hAnsi="Times New Roman" w:cs="Times New Roman"/>
                <w:iCs/>
                <w:sz w:val="24"/>
                <w:szCs w:val="24"/>
              </w:rPr>
            </w:pPr>
            <w:r w:rsidRPr="009C4F65">
              <w:rPr>
                <w:rFonts w:ascii="Times New Roman" w:hAnsi="Times New Roman" w:cs="Times New Roman"/>
                <w:iCs/>
                <w:sz w:val="24"/>
                <w:szCs w:val="24"/>
              </w:rPr>
              <w:t>3.1</w:t>
            </w:r>
          </w:p>
        </w:tc>
        <w:tc>
          <w:tcPr>
            <w:tcW w:w="5245" w:type="dxa"/>
            <w:gridSpan w:val="2"/>
            <w:vAlign w:val="center"/>
          </w:tcPr>
          <w:p w:rsidR="00D42766" w:rsidRPr="009C4F65" w:rsidRDefault="00D42766" w:rsidP="009C4F65">
            <w:pPr>
              <w:pStyle w:val="a7"/>
              <w:jc w:val="both"/>
              <w:rPr>
                <w:rFonts w:ascii="Times New Roman" w:hAnsi="Times New Roman" w:cs="Times New Roman"/>
                <w:iCs/>
                <w:sz w:val="24"/>
                <w:szCs w:val="24"/>
              </w:rPr>
            </w:pPr>
            <w:r w:rsidRPr="009C4F65">
              <w:rPr>
                <w:rFonts w:ascii="Times New Roman" w:hAnsi="Times New Roman" w:cs="Times New Roman"/>
                <w:sz w:val="24"/>
                <w:szCs w:val="24"/>
              </w:rPr>
              <w:t>Коммунальное обслуживание</w:t>
            </w:r>
          </w:p>
        </w:tc>
        <w:tc>
          <w:tcPr>
            <w:tcW w:w="709" w:type="dxa"/>
            <w:gridSpan w:val="2"/>
            <w:vAlign w:val="center"/>
          </w:tcPr>
          <w:p w:rsidR="00D42766" w:rsidRPr="009C4F65" w:rsidRDefault="00D42766" w:rsidP="009C4F65">
            <w:pPr>
              <w:pStyle w:val="a7"/>
              <w:jc w:val="both"/>
              <w:rPr>
                <w:rFonts w:ascii="Times New Roman" w:hAnsi="Times New Roman" w:cs="Times New Roman"/>
                <w:iCs/>
                <w:sz w:val="24"/>
                <w:szCs w:val="24"/>
                <w:highlight w:val="yellow"/>
              </w:rPr>
            </w:pPr>
            <w:r w:rsidRPr="009C4F65">
              <w:rPr>
                <w:rFonts w:ascii="Times New Roman" w:hAnsi="Times New Roman" w:cs="Times New Roman"/>
                <w:iCs/>
                <w:sz w:val="24"/>
                <w:szCs w:val="24"/>
              </w:rPr>
              <w:t>1</w:t>
            </w:r>
          </w:p>
        </w:tc>
        <w:tc>
          <w:tcPr>
            <w:tcW w:w="992" w:type="dxa"/>
            <w:gridSpan w:val="2"/>
            <w:vAlign w:val="center"/>
          </w:tcPr>
          <w:p w:rsidR="00D42766" w:rsidRPr="009C4F65" w:rsidRDefault="00D42766" w:rsidP="000E421C">
            <w:pPr>
              <w:pStyle w:val="a7"/>
              <w:jc w:val="both"/>
              <w:rPr>
                <w:rFonts w:ascii="Times New Roman" w:hAnsi="Times New Roman" w:cs="Times New Roman"/>
                <w:iCs/>
                <w:sz w:val="24"/>
                <w:szCs w:val="24"/>
              </w:rPr>
            </w:pPr>
            <w:r w:rsidRPr="009C4F65">
              <w:rPr>
                <w:rFonts w:ascii="Times New Roman" w:hAnsi="Times New Roman" w:cs="Times New Roman"/>
                <w:iCs/>
                <w:sz w:val="24"/>
                <w:szCs w:val="24"/>
              </w:rPr>
              <w:t>мин.0,00</w:t>
            </w:r>
            <w:r w:rsidR="000E421C">
              <w:rPr>
                <w:rFonts w:ascii="Times New Roman" w:hAnsi="Times New Roman" w:cs="Times New Roman"/>
                <w:iCs/>
                <w:sz w:val="24"/>
                <w:szCs w:val="24"/>
              </w:rPr>
              <w:t>01</w:t>
            </w:r>
          </w:p>
        </w:tc>
        <w:tc>
          <w:tcPr>
            <w:tcW w:w="709" w:type="dxa"/>
            <w:vAlign w:val="center"/>
          </w:tcPr>
          <w:p w:rsidR="00D42766" w:rsidRPr="009C4F65" w:rsidRDefault="00D42766" w:rsidP="009C4F65">
            <w:pPr>
              <w:pStyle w:val="a7"/>
              <w:jc w:val="both"/>
              <w:rPr>
                <w:rFonts w:ascii="Times New Roman" w:hAnsi="Times New Roman" w:cs="Times New Roman"/>
                <w:iCs/>
                <w:sz w:val="24"/>
                <w:szCs w:val="24"/>
              </w:rPr>
            </w:pPr>
            <w:r w:rsidRPr="009C4F65">
              <w:rPr>
                <w:rFonts w:ascii="Times New Roman" w:hAnsi="Times New Roman" w:cs="Times New Roman"/>
                <w:iCs/>
                <w:sz w:val="24"/>
                <w:szCs w:val="24"/>
              </w:rPr>
              <w:t>80</w:t>
            </w:r>
          </w:p>
        </w:tc>
        <w:tc>
          <w:tcPr>
            <w:tcW w:w="993" w:type="dxa"/>
            <w:vAlign w:val="center"/>
          </w:tcPr>
          <w:p w:rsidR="00D42766" w:rsidRPr="009C4F65" w:rsidRDefault="005A0B04" w:rsidP="009C4F65">
            <w:pPr>
              <w:pStyle w:val="a7"/>
              <w:jc w:val="both"/>
              <w:rPr>
                <w:rFonts w:ascii="Times New Roman" w:hAnsi="Times New Roman" w:cs="Times New Roman"/>
                <w:iCs/>
                <w:sz w:val="24"/>
                <w:szCs w:val="24"/>
              </w:rPr>
            </w:pPr>
            <w:r>
              <w:rPr>
                <w:rFonts w:ascii="Times New Roman" w:hAnsi="Times New Roman" w:cs="Times New Roman"/>
                <w:iCs/>
                <w:sz w:val="24"/>
                <w:szCs w:val="24"/>
              </w:rPr>
              <w:t>0</w:t>
            </w:r>
          </w:p>
        </w:tc>
      </w:tr>
      <w:tr w:rsidR="00D42766" w:rsidRPr="009C4F65" w:rsidTr="000E421C">
        <w:trPr>
          <w:trHeight w:val="397"/>
        </w:trPr>
        <w:tc>
          <w:tcPr>
            <w:tcW w:w="567" w:type="dxa"/>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10</w:t>
            </w:r>
          </w:p>
        </w:tc>
        <w:tc>
          <w:tcPr>
            <w:tcW w:w="567" w:type="dxa"/>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3.2</w:t>
            </w:r>
          </w:p>
        </w:tc>
        <w:tc>
          <w:tcPr>
            <w:tcW w:w="5245" w:type="dxa"/>
            <w:gridSpan w:val="2"/>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Социальное обслуживание</w:t>
            </w:r>
          </w:p>
        </w:tc>
        <w:tc>
          <w:tcPr>
            <w:tcW w:w="709" w:type="dxa"/>
            <w:gridSpan w:val="2"/>
            <w:vAlign w:val="center"/>
          </w:tcPr>
          <w:p w:rsidR="00D42766" w:rsidRPr="009C4F65" w:rsidRDefault="00D42766" w:rsidP="009C4F65">
            <w:pPr>
              <w:pStyle w:val="a7"/>
              <w:jc w:val="both"/>
              <w:rPr>
                <w:rFonts w:ascii="Times New Roman" w:hAnsi="Times New Roman" w:cs="Times New Roman"/>
                <w:iCs/>
                <w:sz w:val="24"/>
                <w:szCs w:val="24"/>
                <w:highlight w:val="yellow"/>
              </w:rPr>
            </w:pPr>
            <w:r w:rsidRPr="009C4F65">
              <w:rPr>
                <w:rFonts w:ascii="Times New Roman" w:hAnsi="Times New Roman" w:cs="Times New Roman"/>
                <w:iCs/>
                <w:sz w:val="24"/>
                <w:szCs w:val="24"/>
              </w:rPr>
              <w:t>2</w:t>
            </w:r>
          </w:p>
        </w:tc>
        <w:tc>
          <w:tcPr>
            <w:tcW w:w="992" w:type="dxa"/>
            <w:gridSpan w:val="2"/>
            <w:vAlign w:val="center"/>
          </w:tcPr>
          <w:p w:rsidR="00D42766" w:rsidRPr="009C4F65" w:rsidRDefault="00D42766" w:rsidP="009C4F65">
            <w:pPr>
              <w:pStyle w:val="a7"/>
              <w:jc w:val="both"/>
              <w:rPr>
                <w:rFonts w:ascii="Times New Roman" w:hAnsi="Times New Roman" w:cs="Times New Roman"/>
                <w:iCs/>
                <w:sz w:val="24"/>
                <w:szCs w:val="24"/>
              </w:rPr>
            </w:pPr>
            <w:r w:rsidRPr="009C4F65">
              <w:rPr>
                <w:rFonts w:ascii="Times New Roman" w:hAnsi="Times New Roman" w:cs="Times New Roman"/>
                <w:iCs/>
                <w:sz w:val="24"/>
                <w:szCs w:val="24"/>
              </w:rPr>
              <w:t>мин. 0,003</w:t>
            </w:r>
          </w:p>
        </w:tc>
        <w:tc>
          <w:tcPr>
            <w:tcW w:w="709" w:type="dxa"/>
            <w:vAlign w:val="center"/>
          </w:tcPr>
          <w:p w:rsidR="00D42766" w:rsidRPr="009C4F65" w:rsidRDefault="00D42766" w:rsidP="009C4F65">
            <w:pPr>
              <w:pStyle w:val="a7"/>
              <w:jc w:val="both"/>
              <w:rPr>
                <w:rFonts w:ascii="Times New Roman" w:hAnsi="Times New Roman" w:cs="Times New Roman"/>
                <w:iCs/>
                <w:sz w:val="24"/>
                <w:szCs w:val="24"/>
              </w:rPr>
            </w:pPr>
            <w:r w:rsidRPr="009C4F65">
              <w:rPr>
                <w:rFonts w:ascii="Times New Roman" w:hAnsi="Times New Roman" w:cs="Times New Roman"/>
                <w:iCs/>
                <w:sz w:val="24"/>
                <w:szCs w:val="24"/>
              </w:rPr>
              <w:t>60</w:t>
            </w:r>
          </w:p>
        </w:tc>
        <w:tc>
          <w:tcPr>
            <w:tcW w:w="993" w:type="dxa"/>
            <w:vAlign w:val="center"/>
          </w:tcPr>
          <w:p w:rsidR="00D42766" w:rsidRPr="009C4F65" w:rsidRDefault="00D42766" w:rsidP="009C4F65">
            <w:pPr>
              <w:pStyle w:val="a7"/>
              <w:jc w:val="both"/>
              <w:rPr>
                <w:rFonts w:ascii="Times New Roman" w:hAnsi="Times New Roman" w:cs="Times New Roman"/>
                <w:iCs/>
                <w:sz w:val="24"/>
                <w:szCs w:val="24"/>
              </w:rPr>
            </w:pPr>
            <w:r w:rsidRPr="009C4F65">
              <w:rPr>
                <w:rFonts w:ascii="Times New Roman" w:hAnsi="Times New Roman" w:cs="Times New Roman"/>
                <w:iCs/>
                <w:sz w:val="24"/>
                <w:szCs w:val="24"/>
              </w:rPr>
              <w:t>3</w:t>
            </w:r>
          </w:p>
        </w:tc>
      </w:tr>
      <w:tr w:rsidR="00D42766" w:rsidRPr="009C4F65" w:rsidTr="000E421C">
        <w:trPr>
          <w:trHeight w:val="397"/>
        </w:trPr>
        <w:tc>
          <w:tcPr>
            <w:tcW w:w="567" w:type="dxa"/>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11</w:t>
            </w:r>
          </w:p>
        </w:tc>
        <w:tc>
          <w:tcPr>
            <w:tcW w:w="567" w:type="dxa"/>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3.3</w:t>
            </w:r>
          </w:p>
        </w:tc>
        <w:tc>
          <w:tcPr>
            <w:tcW w:w="5245" w:type="dxa"/>
            <w:gridSpan w:val="2"/>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Бытовое обслуживание</w:t>
            </w:r>
          </w:p>
        </w:tc>
        <w:tc>
          <w:tcPr>
            <w:tcW w:w="709" w:type="dxa"/>
            <w:gridSpan w:val="2"/>
            <w:vAlign w:val="center"/>
          </w:tcPr>
          <w:p w:rsidR="00D42766" w:rsidRPr="009C4F65" w:rsidRDefault="00D42766" w:rsidP="009C4F65">
            <w:pPr>
              <w:pStyle w:val="a7"/>
              <w:jc w:val="both"/>
              <w:rPr>
                <w:rFonts w:ascii="Times New Roman" w:hAnsi="Times New Roman" w:cs="Times New Roman"/>
                <w:iCs/>
                <w:sz w:val="24"/>
                <w:szCs w:val="24"/>
              </w:rPr>
            </w:pPr>
            <w:r w:rsidRPr="009C4F65">
              <w:rPr>
                <w:rFonts w:ascii="Times New Roman" w:hAnsi="Times New Roman" w:cs="Times New Roman"/>
                <w:iCs/>
                <w:sz w:val="24"/>
                <w:szCs w:val="24"/>
              </w:rPr>
              <w:t>2</w:t>
            </w:r>
          </w:p>
        </w:tc>
        <w:tc>
          <w:tcPr>
            <w:tcW w:w="992" w:type="dxa"/>
            <w:gridSpan w:val="2"/>
            <w:vAlign w:val="center"/>
          </w:tcPr>
          <w:p w:rsidR="00D42766" w:rsidRPr="009C4F65" w:rsidRDefault="00D42766" w:rsidP="009C4F65">
            <w:pPr>
              <w:pStyle w:val="a7"/>
              <w:jc w:val="both"/>
              <w:rPr>
                <w:rFonts w:ascii="Times New Roman" w:hAnsi="Times New Roman" w:cs="Times New Roman"/>
                <w:iCs/>
                <w:sz w:val="24"/>
                <w:szCs w:val="24"/>
              </w:rPr>
            </w:pPr>
            <w:r w:rsidRPr="009C4F65">
              <w:rPr>
                <w:rFonts w:ascii="Times New Roman" w:hAnsi="Times New Roman" w:cs="Times New Roman"/>
                <w:iCs/>
                <w:sz w:val="24"/>
                <w:szCs w:val="24"/>
              </w:rPr>
              <w:t>мин. 0,003</w:t>
            </w:r>
          </w:p>
        </w:tc>
        <w:tc>
          <w:tcPr>
            <w:tcW w:w="709" w:type="dxa"/>
            <w:vAlign w:val="center"/>
          </w:tcPr>
          <w:p w:rsidR="00D42766" w:rsidRPr="009C4F65" w:rsidRDefault="00D42766" w:rsidP="009C4F65">
            <w:pPr>
              <w:pStyle w:val="a7"/>
              <w:jc w:val="both"/>
              <w:rPr>
                <w:rFonts w:ascii="Times New Roman" w:hAnsi="Times New Roman" w:cs="Times New Roman"/>
                <w:iCs/>
                <w:sz w:val="24"/>
                <w:szCs w:val="24"/>
              </w:rPr>
            </w:pPr>
            <w:r w:rsidRPr="009C4F65">
              <w:rPr>
                <w:rFonts w:ascii="Times New Roman" w:hAnsi="Times New Roman" w:cs="Times New Roman"/>
                <w:iCs/>
                <w:sz w:val="24"/>
                <w:szCs w:val="24"/>
              </w:rPr>
              <w:t>75</w:t>
            </w:r>
          </w:p>
        </w:tc>
        <w:tc>
          <w:tcPr>
            <w:tcW w:w="993" w:type="dxa"/>
            <w:vAlign w:val="center"/>
          </w:tcPr>
          <w:p w:rsidR="00D42766" w:rsidRPr="009C4F65" w:rsidRDefault="00D42766" w:rsidP="009C4F65">
            <w:pPr>
              <w:pStyle w:val="a7"/>
              <w:jc w:val="both"/>
              <w:rPr>
                <w:rFonts w:ascii="Times New Roman" w:hAnsi="Times New Roman" w:cs="Times New Roman"/>
                <w:iCs/>
                <w:sz w:val="24"/>
                <w:szCs w:val="24"/>
                <w:highlight w:val="yellow"/>
              </w:rPr>
            </w:pPr>
            <w:r w:rsidRPr="009C4F65">
              <w:rPr>
                <w:rFonts w:ascii="Times New Roman" w:hAnsi="Times New Roman" w:cs="Times New Roman"/>
                <w:iCs/>
                <w:sz w:val="24"/>
                <w:szCs w:val="24"/>
              </w:rPr>
              <w:t>3</w:t>
            </w:r>
          </w:p>
        </w:tc>
      </w:tr>
      <w:tr w:rsidR="00D42766" w:rsidRPr="009C4F65" w:rsidTr="000E421C">
        <w:trPr>
          <w:trHeight w:val="397"/>
        </w:trPr>
        <w:tc>
          <w:tcPr>
            <w:tcW w:w="567" w:type="dxa"/>
            <w:vAlign w:val="center"/>
          </w:tcPr>
          <w:p w:rsidR="00D42766" w:rsidRPr="009C4F65" w:rsidRDefault="00D42766" w:rsidP="009C4F65">
            <w:pPr>
              <w:pStyle w:val="a7"/>
              <w:jc w:val="both"/>
              <w:rPr>
                <w:rFonts w:ascii="Times New Roman" w:hAnsi="Times New Roman" w:cs="Times New Roman"/>
                <w:iCs/>
                <w:sz w:val="24"/>
                <w:szCs w:val="24"/>
              </w:rPr>
            </w:pPr>
            <w:r w:rsidRPr="009C4F65">
              <w:rPr>
                <w:rFonts w:ascii="Times New Roman" w:hAnsi="Times New Roman" w:cs="Times New Roman"/>
                <w:iCs/>
                <w:sz w:val="24"/>
                <w:szCs w:val="24"/>
              </w:rPr>
              <w:t>12</w:t>
            </w:r>
          </w:p>
        </w:tc>
        <w:tc>
          <w:tcPr>
            <w:tcW w:w="567" w:type="dxa"/>
            <w:vAlign w:val="center"/>
          </w:tcPr>
          <w:p w:rsidR="00D42766" w:rsidRPr="009C4F65" w:rsidRDefault="00D42766" w:rsidP="009C4F65">
            <w:pPr>
              <w:pStyle w:val="a7"/>
              <w:jc w:val="both"/>
              <w:rPr>
                <w:rFonts w:ascii="Times New Roman" w:hAnsi="Times New Roman" w:cs="Times New Roman"/>
                <w:iCs/>
                <w:sz w:val="24"/>
                <w:szCs w:val="24"/>
              </w:rPr>
            </w:pPr>
            <w:r w:rsidRPr="009C4F65">
              <w:rPr>
                <w:rFonts w:ascii="Times New Roman" w:hAnsi="Times New Roman" w:cs="Times New Roman"/>
                <w:iCs/>
                <w:sz w:val="24"/>
                <w:szCs w:val="24"/>
              </w:rPr>
              <w:t>3.4.1</w:t>
            </w:r>
          </w:p>
        </w:tc>
        <w:tc>
          <w:tcPr>
            <w:tcW w:w="5245" w:type="dxa"/>
            <w:gridSpan w:val="2"/>
            <w:vAlign w:val="center"/>
          </w:tcPr>
          <w:p w:rsidR="00D42766" w:rsidRPr="009C4F65" w:rsidRDefault="00D42766" w:rsidP="009C4F65">
            <w:pPr>
              <w:pStyle w:val="a7"/>
              <w:jc w:val="both"/>
              <w:rPr>
                <w:rFonts w:ascii="Times New Roman" w:hAnsi="Times New Roman" w:cs="Times New Roman"/>
                <w:iCs/>
                <w:sz w:val="24"/>
                <w:szCs w:val="24"/>
              </w:rPr>
            </w:pPr>
            <w:r w:rsidRPr="009C4F65">
              <w:rPr>
                <w:rFonts w:ascii="Times New Roman" w:hAnsi="Times New Roman" w:cs="Times New Roman"/>
                <w:iCs/>
                <w:sz w:val="24"/>
                <w:szCs w:val="24"/>
              </w:rPr>
              <w:t>Амбулаторно-поликлиническое обслуживание</w:t>
            </w:r>
          </w:p>
        </w:tc>
        <w:tc>
          <w:tcPr>
            <w:tcW w:w="709" w:type="dxa"/>
            <w:gridSpan w:val="2"/>
            <w:vAlign w:val="center"/>
          </w:tcPr>
          <w:p w:rsidR="00D42766" w:rsidRPr="009C4F65" w:rsidRDefault="00D42766" w:rsidP="009C4F65">
            <w:pPr>
              <w:pStyle w:val="a7"/>
              <w:jc w:val="both"/>
              <w:rPr>
                <w:rFonts w:ascii="Times New Roman" w:hAnsi="Times New Roman" w:cs="Times New Roman"/>
                <w:iCs/>
                <w:sz w:val="24"/>
                <w:szCs w:val="24"/>
              </w:rPr>
            </w:pPr>
            <w:r w:rsidRPr="009C4F65">
              <w:rPr>
                <w:rFonts w:ascii="Times New Roman" w:hAnsi="Times New Roman" w:cs="Times New Roman"/>
                <w:iCs/>
                <w:sz w:val="24"/>
                <w:szCs w:val="24"/>
              </w:rPr>
              <w:t>2</w:t>
            </w:r>
          </w:p>
        </w:tc>
        <w:tc>
          <w:tcPr>
            <w:tcW w:w="992" w:type="dxa"/>
            <w:gridSpan w:val="2"/>
            <w:vAlign w:val="center"/>
          </w:tcPr>
          <w:p w:rsidR="00D42766" w:rsidRPr="009C4F65" w:rsidRDefault="00D42766" w:rsidP="009C4F65">
            <w:pPr>
              <w:pStyle w:val="a7"/>
              <w:jc w:val="both"/>
              <w:rPr>
                <w:rFonts w:ascii="Times New Roman" w:hAnsi="Times New Roman" w:cs="Times New Roman"/>
                <w:iCs/>
                <w:sz w:val="24"/>
                <w:szCs w:val="24"/>
              </w:rPr>
            </w:pPr>
            <w:r w:rsidRPr="009C4F65">
              <w:rPr>
                <w:rFonts w:ascii="Times New Roman" w:hAnsi="Times New Roman" w:cs="Times New Roman"/>
                <w:iCs/>
                <w:sz w:val="24"/>
                <w:szCs w:val="24"/>
              </w:rPr>
              <w:t>мин.0,02</w:t>
            </w:r>
          </w:p>
        </w:tc>
        <w:tc>
          <w:tcPr>
            <w:tcW w:w="709" w:type="dxa"/>
            <w:vAlign w:val="center"/>
          </w:tcPr>
          <w:p w:rsidR="00D42766" w:rsidRPr="009C4F65" w:rsidRDefault="00D42766" w:rsidP="009C4F65">
            <w:pPr>
              <w:pStyle w:val="a7"/>
              <w:jc w:val="both"/>
              <w:rPr>
                <w:rFonts w:ascii="Times New Roman" w:hAnsi="Times New Roman" w:cs="Times New Roman"/>
                <w:iCs/>
                <w:sz w:val="24"/>
                <w:szCs w:val="24"/>
              </w:rPr>
            </w:pPr>
            <w:r w:rsidRPr="009C4F65">
              <w:rPr>
                <w:rFonts w:ascii="Times New Roman" w:hAnsi="Times New Roman" w:cs="Times New Roman"/>
                <w:iCs/>
                <w:sz w:val="24"/>
                <w:szCs w:val="24"/>
              </w:rPr>
              <w:t>60</w:t>
            </w:r>
          </w:p>
        </w:tc>
        <w:tc>
          <w:tcPr>
            <w:tcW w:w="993" w:type="dxa"/>
            <w:vAlign w:val="center"/>
          </w:tcPr>
          <w:p w:rsidR="00D42766" w:rsidRPr="009C4F65" w:rsidRDefault="00D42766" w:rsidP="009C4F65">
            <w:pPr>
              <w:pStyle w:val="a7"/>
              <w:jc w:val="both"/>
              <w:rPr>
                <w:rFonts w:ascii="Times New Roman" w:hAnsi="Times New Roman" w:cs="Times New Roman"/>
                <w:iCs/>
                <w:sz w:val="24"/>
                <w:szCs w:val="24"/>
              </w:rPr>
            </w:pPr>
            <w:r w:rsidRPr="009C4F65">
              <w:rPr>
                <w:rFonts w:ascii="Times New Roman" w:hAnsi="Times New Roman" w:cs="Times New Roman"/>
                <w:iCs/>
                <w:sz w:val="24"/>
                <w:szCs w:val="24"/>
              </w:rPr>
              <w:t>3</w:t>
            </w:r>
          </w:p>
        </w:tc>
      </w:tr>
      <w:tr w:rsidR="00D42766" w:rsidRPr="009C4F65" w:rsidTr="000E421C">
        <w:trPr>
          <w:trHeight w:val="397"/>
        </w:trPr>
        <w:tc>
          <w:tcPr>
            <w:tcW w:w="567" w:type="dxa"/>
            <w:vAlign w:val="center"/>
          </w:tcPr>
          <w:p w:rsidR="00D42766" w:rsidRPr="009C4F65" w:rsidRDefault="00D42766" w:rsidP="009C4F65">
            <w:pPr>
              <w:pStyle w:val="a7"/>
              <w:jc w:val="both"/>
              <w:rPr>
                <w:rFonts w:ascii="Times New Roman" w:hAnsi="Times New Roman" w:cs="Times New Roman"/>
                <w:iCs/>
                <w:sz w:val="24"/>
                <w:szCs w:val="24"/>
              </w:rPr>
            </w:pPr>
            <w:r w:rsidRPr="009C4F65">
              <w:rPr>
                <w:rFonts w:ascii="Times New Roman" w:hAnsi="Times New Roman" w:cs="Times New Roman"/>
                <w:iCs/>
                <w:sz w:val="24"/>
                <w:szCs w:val="24"/>
              </w:rPr>
              <w:t>13</w:t>
            </w:r>
          </w:p>
        </w:tc>
        <w:tc>
          <w:tcPr>
            <w:tcW w:w="567" w:type="dxa"/>
            <w:vAlign w:val="center"/>
          </w:tcPr>
          <w:p w:rsidR="00D42766" w:rsidRPr="009C4F65" w:rsidRDefault="00D42766" w:rsidP="009C4F65">
            <w:pPr>
              <w:pStyle w:val="a7"/>
              <w:jc w:val="both"/>
              <w:rPr>
                <w:rFonts w:ascii="Times New Roman" w:hAnsi="Times New Roman" w:cs="Times New Roman"/>
                <w:iCs/>
                <w:sz w:val="24"/>
                <w:szCs w:val="24"/>
              </w:rPr>
            </w:pPr>
            <w:r w:rsidRPr="009C4F65">
              <w:rPr>
                <w:rFonts w:ascii="Times New Roman" w:hAnsi="Times New Roman" w:cs="Times New Roman"/>
                <w:iCs/>
                <w:sz w:val="24"/>
                <w:szCs w:val="24"/>
              </w:rPr>
              <w:t>3.5.1</w:t>
            </w:r>
          </w:p>
        </w:tc>
        <w:tc>
          <w:tcPr>
            <w:tcW w:w="5245" w:type="dxa"/>
            <w:gridSpan w:val="2"/>
            <w:vAlign w:val="center"/>
          </w:tcPr>
          <w:p w:rsidR="00D42766" w:rsidRPr="009C4F65" w:rsidRDefault="00D42766" w:rsidP="009C4F65">
            <w:pPr>
              <w:pStyle w:val="a7"/>
              <w:jc w:val="both"/>
              <w:rPr>
                <w:rFonts w:ascii="Times New Roman" w:hAnsi="Times New Roman" w:cs="Times New Roman"/>
                <w:iCs/>
                <w:sz w:val="24"/>
                <w:szCs w:val="24"/>
              </w:rPr>
            </w:pPr>
            <w:r w:rsidRPr="009C4F65">
              <w:rPr>
                <w:rFonts w:ascii="Times New Roman" w:hAnsi="Times New Roman" w:cs="Times New Roman"/>
                <w:iCs/>
                <w:sz w:val="24"/>
                <w:szCs w:val="24"/>
              </w:rPr>
              <w:t>Дошкольное, начальное и среднее общее образование</w:t>
            </w:r>
          </w:p>
        </w:tc>
        <w:tc>
          <w:tcPr>
            <w:tcW w:w="709" w:type="dxa"/>
            <w:gridSpan w:val="2"/>
            <w:vAlign w:val="center"/>
          </w:tcPr>
          <w:p w:rsidR="00D42766" w:rsidRPr="009C4F65" w:rsidRDefault="00D42766" w:rsidP="009C4F65">
            <w:pPr>
              <w:pStyle w:val="a7"/>
              <w:jc w:val="both"/>
              <w:rPr>
                <w:rFonts w:ascii="Times New Roman" w:hAnsi="Times New Roman" w:cs="Times New Roman"/>
                <w:iCs/>
                <w:sz w:val="24"/>
                <w:szCs w:val="24"/>
              </w:rPr>
            </w:pPr>
            <w:r w:rsidRPr="009C4F65">
              <w:rPr>
                <w:rFonts w:ascii="Times New Roman" w:hAnsi="Times New Roman" w:cs="Times New Roman"/>
                <w:iCs/>
                <w:sz w:val="24"/>
                <w:szCs w:val="24"/>
              </w:rPr>
              <w:t>2</w:t>
            </w:r>
          </w:p>
        </w:tc>
        <w:tc>
          <w:tcPr>
            <w:tcW w:w="992" w:type="dxa"/>
            <w:gridSpan w:val="2"/>
            <w:vAlign w:val="center"/>
          </w:tcPr>
          <w:p w:rsidR="00D42766" w:rsidRPr="009C4F65" w:rsidRDefault="00D42766" w:rsidP="009C4F65">
            <w:pPr>
              <w:pStyle w:val="a7"/>
              <w:jc w:val="both"/>
              <w:rPr>
                <w:rFonts w:ascii="Times New Roman" w:hAnsi="Times New Roman" w:cs="Times New Roman"/>
                <w:iCs/>
                <w:sz w:val="24"/>
                <w:szCs w:val="24"/>
              </w:rPr>
            </w:pPr>
            <w:r w:rsidRPr="009C4F65">
              <w:rPr>
                <w:rFonts w:ascii="Times New Roman" w:hAnsi="Times New Roman" w:cs="Times New Roman"/>
                <w:iCs/>
                <w:sz w:val="24"/>
                <w:szCs w:val="24"/>
              </w:rPr>
              <w:t>мин.0,4</w:t>
            </w:r>
          </w:p>
        </w:tc>
        <w:tc>
          <w:tcPr>
            <w:tcW w:w="709" w:type="dxa"/>
            <w:vAlign w:val="center"/>
          </w:tcPr>
          <w:p w:rsidR="00D42766" w:rsidRPr="009C4F65" w:rsidRDefault="00D42766" w:rsidP="009C4F65">
            <w:pPr>
              <w:pStyle w:val="a7"/>
              <w:jc w:val="both"/>
              <w:rPr>
                <w:rFonts w:ascii="Times New Roman" w:hAnsi="Times New Roman" w:cs="Times New Roman"/>
                <w:iCs/>
                <w:sz w:val="24"/>
                <w:szCs w:val="24"/>
              </w:rPr>
            </w:pPr>
            <w:r w:rsidRPr="009C4F65">
              <w:rPr>
                <w:rFonts w:ascii="Times New Roman" w:hAnsi="Times New Roman" w:cs="Times New Roman"/>
                <w:iCs/>
                <w:sz w:val="24"/>
                <w:szCs w:val="24"/>
              </w:rPr>
              <w:t>30</w:t>
            </w:r>
          </w:p>
        </w:tc>
        <w:tc>
          <w:tcPr>
            <w:tcW w:w="993" w:type="dxa"/>
            <w:vAlign w:val="center"/>
          </w:tcPr>
          <w:p w:rsidR="00D42766" w:rsidRPr="009C4F65" w:rsidRDefault="00D42766" w:rsidP="009C4F65">
            <w:pPr>
              <w:pStyle w:val="a7"/>
              <w:jc w:val="both"/>
              <w:rPr>
                <w:rFonts w:ascii="Times New Roman" w:hAnsi="Times New Roman" w:cs="Times New Roman"/>
                <w:iCs/>
                <w:sz w:val="24"/>
                <w:szCs w:val="24"/>
              </w:rPr>
            </w:pPr>
            <w:r w:rsidRPr="009C4F65">
              <w:rPr>
                <w:rFonts w:ascii="Times New Roman" w:hAnsi="Times New Roman" w:cs="Times New Roman"/>
                <w:iCs/>
                <w:sz w:val="24"/>
                <w:szCs w:val="24"/>
              </w:rPr>
              <w:t>3</w:t>
            </w:r>
          </w:p>
        </w:tc>
      </w:tr>
      <w:tr w:rsidR="00D42766" w:rsidRPr="009C4F65" w:rsidTr="000E421C">
        <w:trPr>
          <w:trHeight w:val="397"/>
        </w:trPr>
        <w:tc>
          <w:tcPr>
            <w:tcW w:w="567" w:type="dxa"/>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14</w:t>
            </w:r>
          </w:p>
        </w:tc>
        <w:tc>
          <w:tcPr>
            <w:tcW w:w="567" w:type="dxa"/>
            <w:vAlign w:val="center"/>
          </w:tcPr>
          <w:p w:rsidR="00D42766" w:rsidRPr="009C4F65" w:rsidRDefault="00D42766" w:rsidP="009C4F65">
            <w:pPr>
              <w:pStyle w:val="a7"/>
              <w:jc w:val="both"/>
              <w:rPr>
                <w:rFonts w:ascii="Times New Roman" w:hAnsi="Times New Roman" w:cs="Times New Roman"/>
                <w:iCs/>
                <w:sz w:val="24"/>
                <w:szCs w:val="24"/>
              </w:rPr>
            </w:pPr>
            <w:r w:rsidRPr="009C4F65">
              <w:rPr>
                <w:rFonts w:ascii="Times New Roman" w:hAnsi="Times New Roman" w:cs="Times New Roman"/>
                <w:iCs/>
                <w:sz w:val="24"/>
                <w:szCs w:val="24"/>
              </w:rPr>
              <w:t>3.5.2</w:t>
            </w:r>
          </w:p>
        </w:tc>
        <w:tc>
          <w:tcPr>
            <w:tcW w:w="5245" w:type="dxa"/>
            <w:gridSpan w:val="2"/>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Среднее и высшее профессиональное образование</w:t>
            </w:r>
          </w:p>
        </w:tc>
        <w:tc>
          <w:tcPr>
            <w:tcW w:w="709" w:type="dxa"/>
            <w:gridSpan w:val="2"/>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4</w:t>
            </w:r>
          </w:p>
        </w:tc>
        <w:tc>
          <w:tcPr>
            <w:tcW w:w="992" w:type="dxa"/>
            <w:gridSpan w:val="2"/>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мин.0,8</w:t>
            </w:r>
          </w:p>
        </w:tc>
        <w:tc>
          <w:tcPr>
            <w:tcW w:w="709" w:type="dxa"/>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70</w:t>
            </w:r>
          </w:p>
        </w:tc>
        <w:tc>
          <w:tcPr>
            <w:tcW w:w="993" w:type="dxa"/>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3</w:t>
            </w:r>
          </w:p>
        </w:tc>
      </w:tr>
      <w:tr w:rsidR="00D42766" w:rsidRPr="009C4F65" w:rsidTr="000E421C">
        <w:trPr>
          <w:trHeight w:val="397"/>
        </w:trPr>
        <w:tc>
          <w:tcPr>
            <w:tcW w:w="567" w:type="dxa"/>
            <w:vAlign w:val="center"/>
          </w:tcPr>
          <w:p w:rsidR="00D42766" w:rsidRPr="009C4F65" w:rsidRDefault="00D42766" w:rsidP="009C4F65">
            <w:pPr>
              <w:pStyle w:val="a7"/>
              <w:jc w:val="both"/>
              <w:rPr>
                <w:rFonts w:ascii="Times New Roman" w:hAnsi="Times New Roman" w:cs="Times New Roman"/>
                <w:iCs/>
                <w:sz w:val="24"/>
                <w:szCs w:val="24"/>
              </w:rPr>
            </w:pPr>
            <w:r w:rsidRPr="009C4F65">
              <w:rPr>
                <w:rFonts w:ascii="Times New Roman" w:hAnsi="Times New Roman" w:cs="Times New Roman"/>
                <w:iCs/>
                <w:sz w:val="24"/>
                <w:szCs w:val="24"/>
              </w:rPr>
              <w:t>15</w:t>
            </w:r>
          </w:p>
        </w:tc>
        <w:tc>
          <w:tcPr>
            <w:tcW w:w="567" w:type="dxa"/>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3.6</w:t>
            </w:r>
          </w:p>
        </w:tc>
        <w:tc>
          <w:tcPr>
            <w:tcW w:w="5245" w:type="dxa"/>
            <w:gridSpan w:val="2"/>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Культурное развитие</w:t>
            </w:r>
          </w:p>
        </w:tc>
        <w:tc>
          <w:tcPr>
            <w:tcW w:w="709" w:type="dxa"/>
            <w:gridSpan w:val="2"/>
            <w:vAlign w:val="center"/>
          </w:tcPr>
          <w:p w:rsidR="00D42766" w:rsidRPr="009C4F65" w:rsidRDefault="00D42766" w:rsidP="009C4F65">
            <w:pPr>
              <w:pStyle w:val="a7"/>
              <w:jc w:val="both"/>
              <w:rPr>
                <w:rFonts w:ascii="Times New Roman" w:hAnsi="Times New Roman" w:cs="Times New Roman"/>
                <w:iCs/>
                <w:sz w:val="24"/>
                <w:szCs w:val="24"/>
              </w:rPr>
            </w:pPr>
            <w:r w:rsidRPr="009C4F65">
              <w:rPr>
                <w:rFonts w:ascii="Times New Roman" w:hAnsi="Times New Roman" w:cs="Times New Roman"/>
                <w:iCs/>
                <w:sz w:val="24"/>
                <w:szCs w:val="24"/>
              </w:rPr>
              <w:t>2</w:t>
            </w:r>
          </w:p>
        </w:tc>
        <w:tc>
          <w:tcPr>
            <w:tcW w:w="992" w:type="dxa"/>
            <w:gridSpan w:val="2"/>
            <w:vAlign w:val="center"/>
          </w:tcPr>
          <w:p w:rsidR="00D42766" w:rsidRPr="009C4F65" w:rsidRDefault="00D42766" w:rsidP="009C4F65">
            <w:pPr>
              <w:pStyle w:val="a7"/>
              <w:jc w:val="both"/>
              <w:rPr>
                <w:rFonts w:ascii="Times New Roman" w:hAnsi="Times New Roman" w:cs="Times New Roman"/>
                <w:iCs/>
                <w:sz w:val="24"/>
                <w:szCs w:val="24"/>
              </w:rPr>
            </w:pPr>
            <w:r w:rsidRPr="009C4F65">
              <w:rPr>
                <w:rFonts w:ascii="Times New Roman" w:hAnsi="Times New Roman" w:cs="Times New Roman"/>
                <w:iCs/>
                <w:sz w:val="24"/>
                <w:szCs w:val="24"/>
              </w:rPr>
              <w:t xml:space="preserve">мин. </w:t>
            </w:r>
            <w:r w:rsidRPr="009C4F65">
              <w:rPr>
                <w:rFonts w:ascii="Times New Roman" w:hAnsi="Times New Roman" w:cs="Times New Roman"/>
                <w:iCs/>
                <w:color w:val="800000"/>
                <w:sz w:val="24"/>
                <w:szCs w:val="24"/>
              </w:rPr>
              <w:t>0,002</w:t>
            </w:r>
          </w:p>
        </w:tc>
        <w:tc>
          <w:tcPr>
            <w:tcW w:w="709" w:type="dxa"/>
            <w:vAlign w:val="center"/>
          </w:tcPr>
          <w:p w:rsidR="00D42766" w:rsidRPr="009C4F65" w:rsidRDefault="00D42766" w:rsidP="009C4F65">
            <w:pPr>
              <w:pStyle w:val="a7"/>
              <w:jc w:val="both"/>
              <w:rPr>
                <w:rFonts w:ascii="Times New Roman" w:hAnsi="Times New Roman" w:cs="Times New Roman"/>
                <w:iCs/>
                <w:sz w:val="24"/>
                <w:szCs w:val="24"/>
              </w:rPr>
            </w:pPr>
            <w:r w:rsidRPr="009C4F65">
              <w:rPr>
                <w:rFonts w:ascii="Times New Roman" w:hAnsi="Times New Roman" w:cs="Times New Roman"/>
                <w:iCs/>
                <w:sz w:val="24"/>
                <w:szCs w:val="24"/>
              </w:rPr>
              <w:t>70</w:t>
            </w:r>
          </w:p>
        </w:tc>
        <w:tc>
          <w:tcPr>
            <w:tcW w:w="993" w:type="dxa"/>
            <w:vAlign w:val="center"/>
          </w:tcPr>
          <w:p w:rsidR="00D42766" w:rsidRPr="009C4F65" w:rsidRDefault="00D42766" w:rsidP="009C4F65">
            <w:pPr>
              <w:pStyle w:val="a7"/>
              <w:jc w:val="both"/>
              <w:rPr>
                <w:rFonts w:ascii="Times New Roman" w:hAnsi="Times New Roman" w:cs="Times New Roman"/>
                <w:iCs/>
                <w:sz w:val="24"/>
                <w:szCs w:val="24"/>
                <w:highlight w:val="yellow"/>
              </w:rPr>
            </w:pPr>
            <w:r w:rsidRPr="009C4F65">
              <w:rPr>
                <w:rFonts w:ascii="Times New Roman" w:hAnsi="Times New Roman" w:cs="Times New Roman"/>
                <w:iCs/>
                <w:sz w:val="24"/>
                <w:szCs w:val="24"/>
              </w:rPr>
              <w:t>3</w:t>
            </w:r>
          </w:p>
        </w:tc>
      </w:tr>
      <w:tr w:rsidR="00D42766" w:rsidRPr="009C4F65" w:rsidTr="000E421C">
        <w:trPr>
          <w:trHeight w:val="397"/>
        </w:trPr>
        <w:tc>
          <w:tcPr>
            <w:tcW w:w="567" w:type="dxa"/>
            <w:vAlign w:val="center"/>
          </w:tcPr>
          <w:p w:rsidR="00D42766" w:rsidRPr="009C4F65" w:rsidRDefault="00D42766" w:rsidP="009C4F65">
            <w:pPr>
              <w:pStyle w:val="a7"/>
              <w:jc w:val="both"/>
              <w:rPr>
                <w:rFonts w:ascii="Times New Roman" w:hAnsi="Times New Roman" w:cs="Times New Roman"/>
                <w:iCs/>
                <w:sz w:val="24"/>
                <w:szCs w:val="24"/>
              </w:rPr>
            </w:pPr>
            <w:r w:rsidRPr="009C4F65">
              <w:rPr>
                <w:rFonts w:ascii="Times New Roman" w:hAnsi="Times New Roman" w:cs="Times New Roman"/>
                <w:iCs/>
                <w:sz w:val="24"/>
                <w:szCs w:val="24"/>
              </w:rPr>
              <w:t>16</w:t>
            </w:r>
          </w:p>
        </w:tc>
        <w:tc>
          <w:tcPr>
            <w:tcW w:w="567" w:type="dxa"/>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3.7</w:t>
            </w:r>
          </w:p>
        </w:tc>
        <w:tc>
          <w:tcPr>
            <w:tcW w:w="5245" w:type="dxa"/>
            <w:gridSpan w:val="2"/>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Религиозное использование</w:t>
            </w:r>
          </w:p>
        </w:tc>
        <w:tc>
          <w:tcPr>
            <w:tcW w:w="709" w:type="dxa"/>
            <w:gridSpan w:val="2"/>
            <w:vAlign w:val="center"/>
          </w:tcPr>
          <w:p w:rsidR="00D42766" w:rsidRPr="009C4F65" w:rsidRDefault="00D42766" w:rsidP="009C4F65">
            <w:pPr>
              <w:pStyle w:val="a7"/>
              <w:jc w:val="both"/>
              <w:rPr>
                <w:rFonts w:ascii="Times New Roman" w:hAnsi="Times New Roman" w:cs="Times New Roman"/>
                <w:iCs/>
                <w:sz w:val="24"/>
                <w:szCs w:val="24"/>
              </w:rPr>
            </w:pPr>
            <w:r w:rsidRPr="009C4F65">
              <w:rPr>
                <w:rFonts w:ascii="Times New Roman" w:hAnsi="Times New Roman" w:cs="Times New Roman"/>
                <w:iCs/>
                <w:sz w:val="24"/>
                <w:szCs w:val="24"/>
              </w:rPr>
              <w:t>2</w:t>
            </w:r>
          </w:p>
        </w:tc>
        <w:tc>
          <w:tcPr>
            <w:tcW w:w="992" w:type="dxa"/>
            <w:gridSpan w:val="2"/>
            <w:vAlign w:val="center"/>
          </w:tcPr>
          <w:p w:rsidR="00D42766" w:rsidRPr="009C4F65" w:rsidRDefault="00D42766" w:rsidP="009C4F65">
            <w:pPr>
              <w:pStyle w:val="a7"/>
              <w:jc w:val="both"/>
              <w:rPr>
                <w:rFonts w:ascii="Times New Roman" w:hAnsi="Times New Roman" w:cs="Times New Roman"/>
                <w:iCs/>
                <w:sz w:val="24"/>
                <w:szCs w:val="24"/>
              </w:rPr>
            </w:pPr>
            <w:r w:rsidRPr="009C4F65">
              <w:rPr>
                <w:rFonts w:ascii="Times New Roman" w:hAnsi="Times New Roman" w:cs="Times New Roman"/>
                <w:iCs/>
                <w:sz w:val="24"/>
                <w:szCs w:val="24"/>
              </w:rPr>
              <w:t>мин. 0,03</w:t>
            </w:r>
          </w:p>
        </w:tc>
        <w:tc>
          <w:tcPr>
            <w:tcW w:w="709" w:type="dxa"/>
            <w:vAlign w:val="center"/>
          </w:tcPr>
          <w:p w:rsidR="00D42766" w:rsidRPr="009C4F65" w:rsidRDefault="00D42766" w:rsidP="009C4F65">
            <w:pPr>
              <w:pStyle w:val="a7"/>
              <w:jc w:val="both"/>
              <w:rPr>
                <w:rFonts w:ascii="Times New Roman" w:hAnsi="Times New Roman" w:cs="Times New Roman"/>
                <w:iCs/>
                <w:sz w:val="24"/>
                <w:szCs w:val="24"/>
              </w:rPr>
            </w:pPr>
            <w:r w:rsidRPr="009C4F65">
              <w:rPr>
                <w:rFonts w:ascii="Times New Roman" w:hAnsi="Times New Roman" w:cs="Times New Roman"/>
                <w:iCs/>
                <w:sz w:val="24"/>
                <w:szCs w:val="24"/>
              </w:rPr>
              <w:t>80</w:t>
            </w:r>
          </w:p>
        </w:tc>
        <w:tc>
          <w:tcPr>
            <w:tcW w:w="993" w:type="dxa"/>
            <w:vAlign w:val="center"/>
          </w:tcPr>
          <w:p w:rsidR="00D42766" w:rsidRPr="009C4F65" w:rsidRDefault="00D42766" w:rsidP="009C4F65">
            <w:pPr>
              <w:pStyle w:val="a7"/>
              <w:jc w:val="both"/>
              <w:rPr>
                <w:rFonts w:ascii="Times New Roman" w:hAnsi="Times New Roman" w:cs="Times New Roman"/>
                <w:iCs/>
                <w:sz w:val="24"/>
                <w:szCs w:val="24"/>
              </w:rPr>
            </w:pPr>
            <w:r w:rsidRPr="009C4F65">
              <w:rPr>
                <w:rFonts w:ascii="Times New Roman" w:hAnsi="Times New Roman" w:cs="Times New Roman"/>
                <w:iCs/>
                <w:sz w:val="24"/>
                <w:szCs w:val="24"/>
              </w:rPr>
              <w:t>3</w:t>
            </w:r>
          </w:p>
        </w:tc>
      </w:tr>
      <w:tr w:rsidR="00D42766" w:rsidRPr="009C4F65" w:rsidTr="000E421C">
        <w:trPr>
          <w:trHeight w:val="397"/>
        </w:trPr>
        <w:tc>
          <w:tcPr>
            <w:tcW w:w="567" w:type="dxa"/>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17</w:t>
            </w:r>
          </w:p>
        </w:tc>
        <w:tc>
          <w:tcPr>
            <w:tcW w:w="567" w:type="dxa"/>
            <w:vAlign w:val="center"/>
          </w:tcPr>
          <w:p w:rsidR="00D42766" w:rsidRPr="009C4F65" w:rsidRDefault="00D42766" w:rsidP="009C4F65">
            <w:pPr>
              <w:pStyle w:val="a7"/>
              <w:jc w:val="both"/>
              <w:rPr>
                <w:rFonts w:ascii="Times New Roman" w:hAnsi="Times New Roman" w:cs="Times New Roman"/>
                <w:iCs/>
                <w:sz w:val="24"/>
                <w:szCs w:val="24"/>
              </w:rPr>
            </w:pPr>
            <w:r w:rsidRPr="009C4F65">
              <w:rPr>
                <w:rFonts w:ascii="Times New Roman" w:hAnsi="Times New Roman" w:cs="Times New Roman"/>
                <w:iCs/>
                <w:sz w:val="24"/>
                <w:szCs w:val="24"/>
              </w:rPr>
              <w:t>3.8</w:t>
            </w:r>
          </w:p>
        </w:tc>
        <w:tc>
          <w:tcPr>
            <w:tcW w:w="5245" w:type="dxa"/>
            <w:gridSpan w:val="2"/>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Общественное управление</w:t>
            </w:r>
          </w:p>
        </w:tc>
        <w:tc>
          <w:tcPr>
            <w:tcW w:w="709" w:type="dxa"/>
            <w:gridSpan w:val="2"/>
            <w:vAlign w:val="center"/>
          </w:tcPr>
          <w:p w:rsidR="00D42766" w:rsidRPr="009C4F65" w:rsidRDefault="00D42766" w:rsidP="009C4F65">
            <w:pPr>
              <w:pStyle w:val="a7"/>
              <w:jc w:val="both"/>
              <w:rPr>
                <w:rFonts w:ascii="Times New Roman" w:hAnsi="Times New Roman" w:cs="Times New Roman"/>
                <w:iCs/>
                <w:sz w:val="24"/>
                <w:szCs w:val="24"/>
              </w:rPr>
            </w:pPr>
            <w:r w:rsidRPr="009C4F65">
              <w:rPr>
                <w:rFonts w:ascii="Times New Roman" w:hAnsi="Times New Roman" w:cs="Times New Roman"/>
                <w:iCs/>
                <w:sz w:val="24"/>
                <w:szCs w:val="24"/>
              </w:rPr>
              <w:t>2</w:t>
            </w:r>
          </w:p>
        </w:tc>
        <w:tc>
          <w:tcPr>
            <w:tcW w:w="992" w:type="dxa"/>
            <w:gridSpan w:val="2"/>
            <w:vAlign w:val="center"/>
          </w:tcPr>
          <w:p w:rsidR="00D42766" w:rsidRPr="009C4F65" w:rsidRDefault="00D42766" w:rsidP="009C4F65">
            <w:pPr>
              <w:pStyle w:val="a7"/>
              <w:jc w:val="both"/>
              <w:rPr>
                <w:rFonts w:ascii="Times New Roman" w:hAnsi="Times New Roman" w:cs="Times New Roman"/>
                <w:iCs/>
                <w:sz w:val="24"/>
                <w:szCs w:val="24"/>
              </w:rPr>
            </w:pPr>
            <w:r w:rsidRPr="009C4F65">
              <w:rPr>
                <w:rFonts w:ascii="Times New Roman" w:hAnsi="Times New Roman" w:cs="Times New Roman"/>
                <w:iCs/>
                <w:sz w:val="24"/>
                <w:szCs w:val="24"/>
              </w:rPr>
              <w:t>мин.0,12</w:t>
            </w:r>
          </w:p>
        </w:tc>
        <w:tc>
          <w:tcPr>
            <w:tcW w:w="709" w:type="dxa"/>
            <w:vAlign w:val="center"/>
          </w:tcPr>
          <w:p w:rsidR="00D42766" w:rsidRPr="009C4F65" w:rsidRDefault="00D42766" w:rsidP="009C4F65">
            <w:pPr>
              <w:pStyle w:val="a7"/>
              <w:jc w:val="both"/>
              <w:rPr>
                <w:rFonts w:ascii="Times New Roman" w:hAnsi="Times New Roman" w:cs="Times New Roman"/>
                <w:iCs/>
                <w:sz w:val="24"/>
                <w:szCs w:val="24"/>
              </w:rPr>
            </w:pPr>
            <w:r w:rsidRPr="009C4F65">
              <w:rPr>
                <w:rFonts w:ascii="Times New Roman" w:hAnsi="Times New Roman" w:cs="Times New Roman"/>
                <w:iCs/>
                <w:sz w:val="24"/>
                <w:szCs w:val="24"/>
              </w:rPr>
              <w:t>60</w:t>
            </w:r>
          </w:p>
        </w:tc>
        <w:tc>
          <w:tcPr>
            <w:tcW w:w="993" w:type="dxa"/>
            <w:vAlign w:val="center"/>
          </w:tcPr>
          <w:p w:rsidR="00D42766" w:rsidRPr="009C4F65" w:rsidRDefault="00D42766" w:rsidP="009C4F65">
            <w:pPr>
              <w:pStyle w:val="a7"/>
              <w:jc w:val="both"/>
              <w:rPr>
                <w:rFonts w:ascii="Times New Roman" w:hAnsi="Times New Roman" w:cs="Times New Roman"/>
                <w:iCs/>
                <w:sz w:val="24"/>
                <w:szCs w:val="24"/>
              </w:rPr>
            </w:pPr>
            <w:r w:rsidRPr="009C4F65">
              <w:rPr>
                <w:rFonts w:ascii="Times New Roman" w:hAnsi="Times New Roman" w:cs="Times New Roman"/>
                <w:iCs/>
                <w:sz w:val="24"/>
                <w:szCs w:val="24"/>
              </w:rPr>
              <w:t>3</w:t>
            </w:r>
          </w:p>
        </w:tc>
      </w:tr>
      <w:tr w:rsidR="00D42766" w:rsidRPr="009C4F65" w:rsidTr="000E421C">
        <w:trPr>
          <w:trHeight w:val="397"/>
        </w:trPr>
        <w:tc>
          <w:tcPr>
            <w:tcW w:w="567" w:type="dxa"/>
            <w:vAlign w:val="center"/>
          </w:tcPr>
          <w:p w:rsidR="00D42766" w:rsidRPr="009C4F65" w:rsidRDefault="00D42766" w:rsidP="009C4F65">
            <w:pPr>
              <w:pStyle w:val="a7"/>
              <w:jc w:val="both"/>
              <w:rPr>
                <w:rFonts w:ascii="Times New Roman" w:hAnsi="Times New Roman" w:cs="Times New Roman"/>
                <w:iCs/>
                <w:sz w:val="24"/>
                <w:szCs w:val="24"/>
              </w:rPr>
            </w:pPr>
            <w:r w:rsidRPr="009C4F65">
              <w:rPr>
                <w:rFonts w:ascii="Times New Roman" w:hAnsi="Times New Roman" w:cs="Times New Roman"/>
                <w:iCs/>
                <w:sz w:val="24"/>
                <w:szCs w:val="24"/>
              </w:rPr>
              <w:t>18</w:t>
            </w:r>
          </w:p>
        </w:tc>
        <w:tc>
          <w:tcPr>
            <w:tcW w:w="567" w:type="dxa"/>
            <w:vAlign w:val="center"/>
          </w:tcPr>
          <w:p w:rsidR="00D42766" w:rsidRPr="009C4F65" w:rsidRDefault="00D42766" w:rsidP="009C4F65">
            <w:pPr>
              <w:pStyle w:val="a7"/>
              <w:jc w:val="both"/>
              <w:rPr>
                <w:rFonts w:ascii="Times New Roman" w:hAnsi="Times New Roman" w:cs="Times New Roman"/>
                <w:iCs/>
                <w:sz w:val="24"/>
                <w:szCs w:val="24"/>
              </w:rPr>
            </w:pPr>
            <w:r w:rsidRPr="009C4F65">
              <w:rPr>
                <w:rFonts w:ascii="Times New Roman" w:hAnsi="Times New Roman" w:cs="Times New Roman"/>
                <w:iCs/>
                <w:sz w:val="24"/>
                <w:szCs w:val="24"/>
              </w:rPr>
              <w:t>3.10.1</w:t>
            </w:r>
          </w:p>
        </w:tc>
        <w:tc>
          <w:tcPr>
            <w:tcW w:w="5245" w:type="dxa"/>
            <w:gridSpan w:val="2"/>
            <w:vAlign w:val="center"/>
          </w:tcPr>
          <w:p w:rsidR="00D42766" w:rsidRPr="009C4F65" w:rsidRDefault="00D42766" w:rsidP="009C4F65">
            <w:pPr>
              <w:pStyle w:val="a7"/>
              <w:jc w:val="both"/>
              <w:rPr>
                <w:rFonts w:ascii="Times New Roman" w:hAnsi="Times New Roman" w:cs="Times New Roman"/>
                <w:iCs/>
                <w:sz w:val="24"/>
                <w:szCs w:val="24"/>
              </w:rPr>
            </w:pPr>
            <w:r w:rsidRPr="009C4F65">
              <w:rPr>
                <w:rFonts w:ascii="Times New Roman" w:hAnsi="Times New Roman" w:cs="Times New Roman"/>
                <w:iCs/>
                <w:sz w:val="24"/>
                <w:szCs w:val="24"/>
              </w:rPr>
              <w:t>Амбулаторное ветеринарное обслуживание</w:t>
            </w:r>
          </w:p>
        </w:tc>
        <w:tc>
          <w:tcPr>
            <w:tcW w:w="709" w:type="dxa"/>
            <w:gridSpan w:val="2"/>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2</w:t>
            </w:r>
          </w:p>
        </w:tc>
        <w:tc>
          <w:tcPr>
            <w:tcW w:w="992" w:type="dxa"/>
            <w:gridSpan w:val="2"/>
            <w:vAlign w:val="center"/>
          </w:tcPr>
          <w:p w:rsidR="00D42766" w:rsidRPr="009C4F65" w:rsidRDefault="00D42766" w:rsidP="009C4F65">
            <w:pPr>
              <w:pStyle w:val="a7"/>
              <w:jc w:val="both"/>
              <w:rPr>
                <w:rFonts w:ascii="Times New Roman" w:hAnsi="Times New Roman" w:cs="Times New Roman"/>
                <w:iCs/>
                <w:sz w:val="24"/>
                <w:szCs w:val="24"/>
              </w:rPr>
            </w:pPr>
            <w:r w:rsidRPr="009C4F65">
              <w:rPr>
                <w:rFonts w:ascii="Times New Roman" w:hAnsi="Times New Roman" w:cs="Times New Roman"/>
                <w:iCs/>
                <w:sz w:val="24"/>
                <w:szCs w:val="24"/>
              </w:rPr>
              <w:t>мин. 0,01</w:t>
            </w:r>
          </w:p>
        </w:tc>
        <w:tc>
          <w:tcPr>
            <w:tcW w:w="709" w:type="dxa"/>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60</w:t>
            </w:r>
          </w:p>
        </w:tc>
        <w:tc>
          <w:tcPr>
            <w:tcW w:w="993" w:type="dxa"/>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3</w:t>
            </w:r>
          </w:p>
        </w:tc>
      </w:tr>
      <w:tr w:rsidR="00D42766" w:rsidRPr="009C4F65" w:rsidTr="000E421C">
        <w:trPr>
          <w:trHeight w:val="397"/>
        </w:trPr>
        <w:tc>
          <w:tcPr>
            <w:tcW w:w="567" w:type="dxa"/>
            <w:vAlign w:val="center"/>
          </w:tcPr>
          <w:p w:rsidR="00D42766" w:rsidRPr="009C4F65" w:rsidRDefault="00D42766" w:rsidP="009C4F65">
            <w:pPr>
              <w:pStyle w:val="a7"/>
              <w:jc w:val="both"/>
              <w:rPr>
                <w:rFonts w:ascii="Times New Roman" w:hAnsi="Times New Roman" w:cs="Times New Roman"/>
                <w:iCs/>
                <w:sz w:val="24"/>
                <w:szCs w:val="24"/>
              </w:rPr>
            </w:pPr>
            <w:r w:rsidRPr="009C4F65">
              <w:rPr>
                <w:rFonts w:ascii="Times New Roman" w:hAnsi="Times New Roman" w:cs="Times New Roman"/>
                <w:iCs/>
                <w:sz w:val="24"/>
                <w:szCs w:val="24"/>
              </w:rPr>
              <w:t>19</w:t>
            </w:r>
          </w:p>
        </w:tc>
        <w:tc>
          <w:tcPr>
            <w:tcW w:w="567" w:type="dxa"/>
            <w:vAlign w:val="center"/>
          </w:tcPr>
          <w:p w:rsidR="00D42766" w:rsidRPr="009C4F65" w:rsidRDefault="00D42766" w:rsidP="009C4F65">
            <w:pPr>
              <w:pStyle w:val="a7"/>
              <w:jc w:val="both"/>
              <w:rPr>
                <w:rFonts w:ascii="Times New Roman" w:hAnsi="Times New Roman" w:cs="Times New Roman"/>
                <w:iCs/>
                <w:sz w:val="24"/>
                <w:szCs w:val="24"/>
              </w:rPr>
            </w:pPr>
            <w:r w:rsidRPr="009C4F65">
              <w:rPr>
                <w:rFonts w:ascii="Times New Roman" w:hAnsi="Times New Roman" w:cs="Times New Roman"/>
                <w:iCs/>
                <w:sz w:val="24"/>
                <w:szCs w:val="24"/>
              </w:rPr>
              <w:t>4.1</w:t>
            </w:r>
          </w:p>
        </w:tc>
        <w:tc>
          <w:tcPr>
            <w:tcW w:w="5245" w:type="dxa"/>
            <w:gridSpan w:val="2"/>
            <w:vAlign w:val="center"/>
          </w:tcPr>
          <w:p w:rsidR="00D42766" w:rsidRPr="009C4F65" w:rsidRDefault="00D42766" w:rsidP="009C4F65">
            <w:pPr>
              <w:pStyle w:val="a7"/>
              <w:jc w:val="both"/>
              <w:rPr>
                <w:rFonts w:ascii="Times New Roman" w:hAnsi="Times New Roman" w:cs="Times New Roman"/>
                <w:iCs/>
                <w:sz w:val="24"/>
                <w:szCs w:val="24"/>
              </w:rPr>
            </w:pPr>
            <w:r w:rsidRPr="009C4F65">
              <w:rPr>
                <w:rFonts w:ascii="Times New Roman" w:hAnsi="Times New Roman" w:cs="Times New Roman"/>
                <w:iCs/>
                <w:sz w:val="24"/>
                <w:szCs w:val="24"/>
              </w:rPr>
              <w:t>Деловое управление</w:t>
            </w:r>
          </w:p>
        </w:tc>
        <w:tc>
          <w:tcPr>
            <w:tcW w:w="709" w:type="dxa"/>
            <w:gridSpan w:val="2"/>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2</w:t>
            </w:r>
          </w:p>
        </w:tc>
        <w:tc>
          <w:tcPr>
            <w:tcW w:w="992" w:type="dxa"/>
            <w:gridSpan w:val="2"/>
            <w:vAlign w:val="center"/>
          </w:tcPr>
          <w:p w:rsidR="00D42766" w:rsidRPr="009C4F65" w:rsidRDefault="00D42766" w:rsidP="009C4F65">
            <w:pPr>
              <w:pStyle w:val="a7"/>
              <w:jc w:val="both"/>
              <w:rPr>
                <w:rFonts w:ascii="Times New Roman" w:hAnsi="Times New Roman" w:cs="Times New Roman"/>
                <w:iCs/>
                <w:sz w:val="24"/>
                <w:szCs w:val="24"/>
              </w:rPr>
            </w:pPr>
            <w:r w:rsidRPr="009C4F65">
              <w:rPr>
                <w:rFonts w:ascii="Times New Roman" w:hAnsi="Times New Roman" w:cs="Times New Roman"/>
                <w:iCs/>
                <w:sz w:val="24"/>
                <w:szCs w:val="24"/>
              </w:rPr>
              <w:t>мин. 0,01</w:t>
            </w:r>
          </w:p>
        </w:tc>
        <w:tc>
          <w:tcPr>
            <w:tcW w:w="709" w:type="dxa"/>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60</w:t>
            </w:r>
          </w:p>
        </w:tc>
        <w:tc>
          <w:tcPr>
            <w:tcW w:w="993" w:type="dxa"/>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3</w:t>
            </w:r>
          </w:p>
        </w:tc>
      </w:tr>
      <w:tr w:rsidR="00D42766" w:rsidRPr="009C4F65" w:rsidTr="000E421C">
        <w:trPr>
          <w:trHeight w:val="397"/>
        </w:trPr>
        <w:tc>
          <w:tcPr>
            <w:tcW w:w="567" w:type="dxa"/>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20</w:t>
            </w:r>
          </w:p>
        </w:tc>
        <w:tc>
          <w:tcPr>
            <w:tcW w:w="567" w:type="dxa"/>
            <w:vAlign w:val="center"/>
          </w:tcPr>
          <w:p w:rsidR="00D42766" w:rsidRPr="009C4F65" w:rsidRDefault="00D42766" w:rsidP="009C4F65">
            <w:pPr>
              <w:pStyle w:val="a7"/>
              <w:jc w:val="both"/>
              <w:rPr>
                <w:rFonts w:ascii="Times New Roman" w:hAnsi="Times New Roman" w:cs="Times New Roman"/>
                <w:iCs/>
                <w:sz w:val="24"/>
                <w:szCs w:val="24"/>
              </w:rPr>
            </w:pPr>
            <w:r w:rsidRPr="009C4F65">
              <w:rPr>
                <w:rFonts w:ascii="Times New Roman" w:hAnsi="Times New Roman" w:cs="Times New Roman"/>
                <w:iCs/>
                <w:sz w:val="24"/>
                <w:szCs w:val="24"/>
              </w:rPr>
              <w:t>4.3</w:t>
            </w:r>
          </w:p>
        </w:tc>
        <w:tc>
          <w:tcPr>
            <w:tcW w:w="5245" w:type="dxa"/>
            <w:gridSpan w:val="2"/>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Рынки</w:t>
            </w:r>
          </w:p>
        </w:tc>
        <w:tc>
          <w:tcPr>
            <w:tcW w:w="709" w:type="dxa"/>
            <w:gridSpan w:val="2"/>
            <w:vAlign w:val="center"/>
          </w:tcPr>
          <w:p w:rsidR="00D42766" w:rsidRPr="009C4F65" w:rsidRDefault="00D42766" w:rsidP="009C4F65">
            <w:pPr>
              <w:pStyle w:val="a7"/>
              <w:jc w:val="both"/>
              <w:rPr>
                <w:rFonts w:ascii="Times New Roman" w:hAnsi="Times New Roman" w:cs="Times New Roman"/>
                <w:iCs/>
                <w:sz w:val="24"/>
                <w:szCs w:val="24"/>
              </w:rPr>
            </w:pPr>
            <w:r w:rsidRPr="009C4F65">
              <w:rPr>
                <w:rFonts w:ascii="Times New Roman" w:hAnsi="Times New Roman" w:cs="Times New Roman"/>
                <w:iCs/>
                <w:sz w:val="24"/>
                <w:szCs w:val="24"/>
              </w:rPr>
              <w:t>2</w:t>
            </w:r>
          </w:p>
        </w:tc>
        <w:tc>
          <w:tcPr>
            <w:tcW w:w="992" w:type="dxa"/>
            <w:gridSpan w:val="2"/>
            <w:vAlign w:val="center"/>
          </w:tcPr>
          <w:p w:rsidR="00D42766" w:rsidRPr="009C4F65" w:rsidRDefault="00D42766" w:rsidP="009C4F65">
            <w:pPr>
              <w:pStyle w:val="a7"/>
              <w:jc w:val="both"/>
              <w:rPr>
                <w:rFonts w:ascii="Times New Roman" w:hAnsi="Times New Roman" w:cs="Times New Roman"/>
                <w:iCs/>
                <w:sz w:val="24"/>
                <w:szCs w:val="24"/>
              </w:rPr>
            </w:pPr>
            <w:r w:rsidRPr="009C4F65">
              <w:rPr>
                <w:rFonts w:ascii="Times New Roman" w:hAnsi="Times New Roman" w:cs="Times New Roman"/>
                <w:iCs/>
                <w:sz w:val="24"/>
                <w:szCs w:val="24"/>
              </w:rPr>
              <w:t>мин. 0,1</w:t>
            </w:r>
          </w:p>
        </w:tc>
        <w:tc>
          <w:tcPr>
            <w:tcW w:w="709" w:type="dxa"/>
            <w:vAlign w:val="center"/>
          </w:tcPr>
          <w:p w:rsidR="00D42766" w:rsidRPr="009C4F65" w:rsidRDefault="00D42766" w:rsidP="009C4F65">
            <w:pPr>
              <w:pStyle w:val="a7"/>
              <w:jc w:val="both"/>
              <w:rPr>
                <w:rFonts w:ascii="Times New Roman" w:hAnsi="Times New Roman" w:cs="Times New Roman"/>
                <w:iCs/>
                <w:sz w:val="24"/>
                <w:szCs w:val="24"/>
              </w:rPr>
            </w:pPr>
            <w:r w:rsidRPr="009C4F65">
              <w:rPr>
                <w:rFonts w:ascii="Times New Roman" w:hAnsi="Times New Roman" w:cs="Times New Roman"/>
                <w:iCs/>
                <w:sz w:val="24"/>
                <w:szCs w:val="24"/>
              </w:rPr>
              <w:t>80</w:t>
            </w:r>
          </w:p>
        </w:tc>
        <w:tc>
          <w:tcPr>
            <w:tcW w:w="993" w:type="dxa"/>
            <w:vAlign w:val="center"/>
          </w:tcPr>
          <w:p w:rsidR="00D42766" w:rsidRPr="009C4F65" w:rsidRDefault="00D42766" w:rsidP="009C4F65">
            <w:pPr>
              <w:pStyle w:val="a7"/>
              <w:jc w:val="both"/>
              <w:rPr>
                <w:rFonts w:ascii="Times New Roman" w:hAnsi="Times New Roman" w:cs="Times New Roman"/>
                <w:iCs/>
                <w:sz w:val="24"/>
                <w:szCs w:val="24"/>
              </w:rPr>
            </w:pPr>
            <w:r w:rsidRPr="009C4F65">
              <w:rPr>
                <w:rFonts w:ascii="Times New Roman" w:hAnsi="Times New Roman" w:cs="Times New Roman"/>
                <w:iCs/>
                <w:sz w:val="24"/>
                <w:szCs w:val="24"/>
              </w:rPr>
              <w:t>3</w:t>
            </w:r>
          </w:p>
        </w:tc>
      </w:tr>
      <w:tr w:rsidR="00D42766" w:rsidRPr="009C4F65" w:rsidTr="000E421C">
        <w:trPr>
          <w:trHeight w:val="397"/>
        </w:trPr>
        <w:tc>
          <w:tcPr>
            <w:tcW w:w="567" w:type="dxa"/>
            <w:vAlign w:val="center"/>
          </w:tcPr>
          <w:p w:rsidR="00D42766" w:rsidRPr="009C4F65" w:rsidRDefault="00D42766" w:rsidP="009C4F65">
            <w:pPr>
              <w:pStyle w:val="a7"/>
              <w:jc w:val="both"/>
              <w:rPr>
                <w:rFonts w:ascii="Times New Roman" w:hAnsi="Times New Roman" w:cs="Times New Roman"/>
                <w:iCs/>
                <w:sz w:val="24"/>
                <w:szCs w:val="24"/>
              </w:rPr>
            </w:pPr>
            <w:r w:rsidRPr="009C4F65">
              <w:rPr>
                <w:rFonts w:ascii="Times New Roman" w:hAnsi="Times New Roman" w:cs="Times New Roman"/>
                <w:iCs/>
                <w:sz w:val="24"/>
                <w:szCs w:val="24"/>
              </w:rPr>
              <w:t>21</w:t>
            </w:r>
          </w:p>
        </w:tc>
        <w:tc>
          <w:tcPr>
            <w:tcW w:w="567" w:type="dxa"/>
            <w:vAlign w:val="center"/>
          </w:tcPr>
          <w:p w:rsidR="00D42766" w:rsidRPr="009C4F65" w:rsidRDefault="00D42766" w:rsidP="009C4F65">
            <w:pPr>
              <w:pStyle w:val="a7"/>
              <w:jc w:val="both"/>
              <w:rPr>
                <w:rFonts w:ascii="Times New Roman" w:hAnsi="Times New Roman" w:cs="Times New Roman"/>
                <w:iCs/>
                <w:sz w:val="24"/>
                <w:szCs w:val="24"/>
              </w:rPr>
            </w:pPr>
            <w:r w:rsidRPr="009C4F65">
              <w:rPr>
                <w:rFonts w:ascii="Times New Roman" w:hAnsi="Times New Roman" w:cs="Times New Roman"/>
                <w:iCs/>
                <w:sz w:val="24"/>
                <w:szCs w:val="24"/>
              </w:rPr>
              <w:t>4.4</w:t>
            </w:r>
          </w:p>
        </w:tc>
        <w:tc>
          <w:tcPr>
            <w:tcW w:w="5245" w:type="dxa"/>
            <w:gridSpan w:val="2"/>
            <w:vAlign w:val="center"/>
          </w:tcPr>
          <w:p w:rsidR="00D42766" w:rsidRPr="009C4F65" w:rsidRDefault="00D42766" w:rsidP="009C4F65">
            <w:pPr>
              <w:pStyle w:val="a7"/>
              <w:jc w:val="both"/>
              <w:rPr>
                <w:rFonts w:ascii="Times New Roman" w:hAnsi="Times New Roman" w:cs="Times New Roman"/>
                <w:iCs/>
                <w:sz w:val="24"/>
                <w:szCs w:val="24"/>
              </w:rPr>
            </w:pPr>
            <w:r w:rsidRPr="009C4F65">
              <w:rPr>
                <w:rFonts w:ascii="Times New Roman" w:hAnsi="Times New Roman" w:cs="Times New Roman"/>
                <w:iCs/>
                <w:sz w:val="24"/>
                <w:szCs w:val="24"/>
              </w:rPr>
              <w:t>Магазины</w:t>
            </w:r>
          </w:p>
        </w:tc>
        <w:tc>
          <w:tcPr>
            <w:tcW w:w="709" w:type="dxa"/>
            <w:gridSpan w:val="2"/>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2</w:t>
            </w:r>
          </w:p>
        </w:tc>
        <w:tc>
          <w:tcPr>
            <w:tcW w:w="992" w:type="dxa"/>
            <w:gridSpan w:val="2"/>
            <w:vAlign w:val="center"/>
          </w:tcPr>
          <w:p w:rsidR="00D42766" w:rsidRPr="009C4F65" w:rsidRDefault="00D42766" w:rsidP="009C4F65">
            <w:pPr>
              <w:pStyle w:val="a7"/>
              <w:jc w:val="both"/>
              <w:rPr>
                <w:rFonts w:ascii="Times New Roman" w:hAnsi="Times New Roman" w:cs="Times New Roman"/>
                <w:iCs/>
                <w:sz w:val="24"/>
                <w:szCs w:val="24"/>
              </w:rPr>
            </w:pPr>
            <w:r w:rsidRPr="009C4F65">
              <w:rPr>
                <w:rFonts w:ascii="Times New Roman" w:hAnsi="Times New Roman" w:cs="Times New Roman"/>
                <w:iCs/>
                <w:sz w:val="24"/>
                <w:szCs w:val="24"/>
              </w:rPr>
              <w:t>мин. 0,009</w:t>
            </w:r>
          </w:p>
        </w:tc>
        <w:tc>
          <w:tcPr>
            <w:tcW w:w="709" w:type="dxa"/>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60</w:t>
            </w:r>
          </w:p>
        </w:tc>
        <w:tc>
          <w:tcPr>
            <w:tcW w:w="993" w:type="dxa"/>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1</w:t>
            </w:r>
          </w:p>
        </w:tc>
      </w:tr>
      <w:tr w:rsidR="00D42766" w:rsidRPr="009C4F65" w:rsidTr="000E421C">
        <w:trPr>
          <w:trHeight w:val="397"/>
        </w:trPr>
        <w:tc>
          <w:tcPr>
            <w:tcW w:w="567" w:type="dxa"/>
            <w:vAlign w:val="center"/>
          </w:tcPr>
          <w:p w:rsidR="00D42766" w:rsidRPr="009C4F65" w:rsidRDefault="00D42766" w:rsidP="009C4F65">
            <w:pPr>
              <w:pStyle w:val="a7"/>
              <w:jc w:val="both"/>
              <w:rPr>
                <w:rFonts w:ascii="Times New Roman" w:hAnsi="Times New Roman" w:cs="Times New Roman"/>
                <w:iCs/>
                <w:sz w:val="24"/>
                <w:szCs w:val="24"/>
              </w:rPr>
            </w:pPr>
            <w:r w:rsidRPr="009C4F65">
              <w:rPr>
                <w:rFonts w:ascii="Times New Roman" w:hAnsi="Times New Roman" w:cs="Times New Roman"/>
                <w:iCs/>
                <w:sz w:val="24"/>
                <w:szCs w:val="24"/>
              </w:rPr>
              <w:t>22</w:t>
            </w:r>
          </w:p>
        </w:tc>
        <w:tc>
          <w:tcPr>
            <w:tcW w:w="567" w:type="dxa"/>
            <w:vAlign w:val="center"/>
          </w:tcPr>
          <w:p w:rsidR="00D42766" w:rsidRPr="009C4F65" w:rsidRDefault="00D42766" w:rsidP="009C4F65">
            <w:pPr>
              <w:pStyle w:val="a7"/>
              <w:jc w:val="both"/>
              <w:rPr>
                <w:rFonts w:ascii="Times New Roman" w:hAnsi="Times New Roman" w:cs="Times New Roman"/>
                <w:iCs/>
                <w:sz w:val="24"/>
                <w:szCs w:val="24"/>
              </w:rPr>
            </w:pPr>
            <w:r w:rsidRPr="009C4F65">
              <w:rPr>
                <w:rFonts w:ascii="Times New Roman" w:hAnsi="Times New Roman" w:cs="Times New Roman"/>
                <w:iCs/>
                <w:sz w:val="24"/>
                <w:szCs w:val="24"/>
              </w:rPr>
              <w:t>4.6</w:t>
            </w:r>
          </w:p>
        </w:tc>
        <w:tc>
          <w:tcPr>
            <w:tcW w:w="5245" w:type="dxa"/>
            <w:gridSpan w:val="2"/>
            <w:vAlign w:val="center"/>
          </w:tcPr>
          <w:p w:rsidR="00D42766" w:rsidRPr="009C4F65" w:rsidRDefault="00D42766" w:rsidP="009C4F65">
            <w:pPr>
              <w:pStyle w:val="a7"/>
              <w:jc w:val="both"/>
              <w:rPr>
                <w:rFonts w:ascii="Times New Roman" w:hAnsi="Times New Roman" w:cs="Times New Roman"/>
                <w:iCs/>
                <w:sz w:val="24"/>
                <w:szCs w:val="24"/>
              </w:rPr>
            </w:pPr>
            <w:r w:rsidRPr="009C4F65">
              <w:rPr>
                <w:rFonts w:ascii="Times New Roman" w:hAnsi="Times New Roman" w:cs="Times New Roman"/>
                <w:iCs/>
                <w:sz w:val="24"/>
                <w:szCs w:val="24"/>
              </w:rPr>
              <w:t>Общественное питание</w:t>
            </w:r>
          </w:p>
        </w:tc>
        <w:tc>
          <w:tcPr>
            <w:tcW w:w="709" w:type="dxa"/>
            <w:gridSpan w:val="2"/>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2</w:t>
            </w:r>
          </w:p>
        </w:tc>
        <w:tc>
          <w:tcPr>
            <w:tcW w:w="992" w:type="dxa"/>
            <w:gridSpan w:val="2"/>
            <w:vAlign w:val="center"/>
          </w:tcPr>
          <w:p w:rsidR="00D42766" w:rsidRPr="009C4F65" w:rsidRDefault="00D42766" w:rsidP="009C4F65">
            <w:pPr>
              <w:pStyle w:val="a7"/>
              <w:jc w:val="both"/>
              <w:rPr>
                <w:rFonts w:ascii="Times New Roman" w:hAnsi="Times New Roman" w:cs="Times New Roman"/>
                <w:iCs/>
                <w:sz w:val="24"/>
                <w:szCs w:val="24"/>
              </w:rPr>
            </w:pPr>
            <w:r w:rsidRPr="009C4F65">
              <w:rPr>
                <w:rFonts w:ascii="Times New Roman" w:hAnsi="Times New Roman" w:cs="Times New Roman"/>
                <w:iCs/>
                <w:sz w:val="24"/>
                <w:szCs w:val="24"/>
              </w:rPr>
              <w:t>мин. 0,05</w:t>
            </w:r>
          </w:p>
        </w:tc>
        <w:tc>
          <w:tcPr>
            <w:tcW w:w="709" w:type="dxa"/>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60</w:t>
            </w:r>
          </w:p>
        </w:tc>
        <w:tc>
          <w:tcPr>
            <w:tcW w:w="993" w:type="dxa"/>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3</w:t>
            </w:r>
          </w:p>
        </w:tc>
      </w:tr>
      <w:tr w:rsidR="00D42766" w:rsidRPr="009C4F65" w:rsidTr="000E421C">
        <w:trPr>
          <w:trHeight w:val="397"/>
        </w:trPr>
        <w:tc>
          <w:tcPr>
            <w:tcW w:w="567" w:type="dxa"/>
            <w:vAlign w:val="center"/>
          </w:tcPr>
          <w:p w:rsidR="00D42766" w:rsidRPr="009C4F65" w:rsidRDefault="00D42766" w:rsidP="009C4F65">
            <w:pPr>
              <w:pStyle w:val="a7"/>
              <w:jc w:val="both"/>
              <w:rPr>
                <w:rFonts w:ascii="Times New Roman" w:hAnsi="Times New Roman" w:cs="Times New Roman"/>
                <w:iCs/>
                <w:sz w:val="24"/>
                <w:szCs w:val="24"/>
              </w:rPr>
            </w:pPr>
            <w:r w:rsidRPr="009C4F65">
              <w:rPr>
                <w:rFonts w:ascii="Times New Roman" w:hAnsi="Times New Roman" w:cs="Times New Roman"/>
                <w:iCs/>
                <w:sz w:val="24"/>
                <w:szCs w:val="24"/>
              </w:rPr>
              <w:t>23</w:t>
            </w:r>
          </w:p>
        </w:tc>
        <w:tc>
          <w:tcPr>
            <w:tcW w:w="567" w:type="dxa"/>
            <w:vAlign w:val="center"/>
          </w:tcPr>
          <w:p w:rsidR="00D42766" w:rsidRPr="009C4F65" w:rsidRDefault="00D42766" w:rsidP="009C4F65">
            <w:pPr>
              <w:pStyle w:val="a7"/>
              <w:jc w:val="both"/>
              <w:rPr>
                <w:rFonts w:ascii="Times New Roman" w:hAnsi="Times New Roman" w:cs="Times New Roman"/>
                <w:iCs/>
                <w:sz w:val="24"/>
                <w:szCs w:val="24"/>
              </w:rPr>
            </w:pPr>
            <w:r w:rsidRPr="009C4F65">
              <w:rPr>
                <w:rFonts w:ascii="Times New Roman" w:hAnsi="Times New Roman" w:cs="Times New Roman"/>
                <w:iCs/>
                <w:sz w:val="24"/>
                <w:szCs w:val="24"/>
              </w:rPr>
              <w:t>4.7</w:t>
            </w:r>
          </w:p>
        </w:tc>
        <w:tc>
          <w:tcPr>
            <w:tcW w:w="5245" w:type="dxa"/>
            <w:gridSpan w:val="2"/>
            <w:vAlign w:val="center"/>
          </w:tcPr>
          <w:p w:rsidR="00D42766" w:rsidRPr="009C4F65" w:rsidRDefault="00D42766" w:rsidP="009C4F65">
            <w:pPr>
              <w:pStyle w:val="a7"/>
              <w:jc w:val="both"/>
              <w:rPr>
                <w:rFonts w:ascii="Times New Roman" w:hAnsi="Times New Roman" w:cs="Times New Roman"/>
                <w:iCs/>
                <w:sz w:val="24"/>
                <w:szCs w:val="24"/>
              </w:rPr>
            </w:pPr>
            <w:r w:rsidRPr="009C4F65">
              <w:rPr>
                <w:rFonts w:ascii="Times New Roman" w:hAnsi="Times New Roman" w:cs="Times New Roman"/>
                <w:iCs/>
                <w:sz w:val="24"/>
                <w:szCs w:val="24"/>
              </w:rPr>
              <w:t>Гостиничное обслуживание</w:t>
            </w:r>
          </w:p>
        </w:tc>
        <w:tc>
          <w:tcPr>
            <w:tcW w:w="709" w:type="dxa"/>
            <w:gridSpan w:val="2"/>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2</w:t>
            </w:r>
          </w:p>
        </w:tc>
        <w:tc>
          <w:tcPr>
            <w:tcW w:w="992" w:type="dxa"/>
            <w:gridSpan w:val="2"/>
            <w:vAlign w:val="center"/>
          </w:tcPr>
          <w:p w:rsidR="00D42766" w:rsidRPr="009C4F65" w:rsidRDefault="00D42766" w:rsidP="009C4F65">
            <w:pPr>
              <w:pStyle w:val="a7"/>
              <w:jc w:val="both"/>
              <w:rPr>
                <w:rFonts w:ascii="Times New Roman" w:hAnsi="Times New Roman" w:cs="Times New Roman"/>
                <w:iCs/>
                <w:sz w:val="24"/>
                <w:szCs w:val="24"/>
              </w:rPr>
            </w:pPr>
            <w:r w:rsidRPr="009C4F65">
              <w:rPr>
                <w:rFonts w:ascii="Times New Roman" w:hAnsi="Times New Roman" w:cs="Times New Roman"/>
                <w:iCs/>
                <w:sz w:val="24"/>
                <w:szCs w:val="24"/>
              </w:rPr>
              <w:t>мин. 0,05</w:t>
            </w:r>
          </w:p>
        </w:tc>
        <w:tc>
          <w:tcPr>
            <w:tcW w:w="709" w:type="dxa"/>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60</w:t>
            </w:r>
          </w:p>
        </w:tc>
        <w:tc>
          <w:tcPr>
            <w:tcW w:w="993" w:type="dxa"/>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3</w:t>
            </w:r>
          </w:p>
        </w:tc>
      </w:tr>
      <w:tr w:rsidR="00D42766" w:rsidRPr="009C4F65" w:rsidTr="000E421C">
        <w:trPr>
          <w:trHeight w:val="397"/>
        </w:trPr>
        <w:tc>
          <w:tcPr>
            <w:tcW w:w="567" w:type="dxa"/>
            <w:vAlign w:val="center"/>
          </w:tcPr>
          <w:p w:rsidR="00D42766" w:rsidRPr="009C4F65" w:rsidRDefault="00D42766" w:rsidP="009C4F65">
            <w:pPr>
              <w:pStyle w:val="a7"/>
              <w:jc w:val="both"/>
              <w:rPr>
                <w:rFonts w:ascii="Times New Roman" w:hAnsi="Times New Roman" w:cs="Times New Roman"/>
                <w:iCs/>
                <w:sz w:val="24"/>
                <w:szCs w:val="24"/>
              </w:rPr>
            </w:pPr>
            <w:r w:rsidRPr="009C4F65">
              <w:rPr>
                <w:rFonts w:ascii="Times New Roman" w:hAnsi="Times New Roman" w:cs="Times New Roman"/>
                <w:iCs/>
                <w:sz w:val="24"/>
                <w:szCs w:val="24"/>
              </w:rPr>
              <w:t>24</w:t>
            </w:r>
          </w:p>
        </w:tc>
        <w:tc>
          <w:tcPr>
            <w:tcW w:w="567" w:type="dxa"/>
            <w:vAlign w:val="center"/>
          </w:tcPr>
          <w:p w:rsidR="00D42766" w:rsidRPr="009C4F65" w:rsidRDefault="00D42766" w:rsidP="009C4F65">
            <w:pPr>
              <w:pStyle w:val="a7"/>
              <w:jc w:val="both"/>
              <w:rPr>
                <w:rFonts w:ascii="Times New Roman" w:hAnsi="Times New Roman" w:cs="Times New Roman"/>
                <w:iCs/>
                <w:sz w:val="24"/>
                <w:szCs w:val="24"/>
              </w:rPr>
            </w:pPr>
            <w:r w:rsidRPr="009C4F65">
              <w:rPr>
                <w:rFonts w:ascii="Times New Roman" w:hAnsi="Times New Roman" w:cs="Times New Roman"/>
                <w:iCs/>
                <w:sz w:val="24"/>
                <w:szCs w:val="24"/>
              </w:rPr>
              <w:t>4.9</w:t>
            </w:r>
          </w:p>
        </w:tc>
        <w:tc>
          <w:tcPr>
            <w:tcW w:w="5245" w:type="dxa"/>
            <w:gridSpan w:val="2"/>
            <w:vAlign w:val="center"/>
          </w:tcPr>
          <w:p w:rsidR="00D42766" w:rsidRPr="009C4F65" w:rsidRDefault="00D42766" w:rsidP="009C4F65">
            <w:pPr>
              <w:pStyle w:val="a7"/>
              <w:jc w:val="both"/>
              <w:rPr>
                <w:rFonts w:ascii="Times New Roman" w:hAnsi="Times New Roman" w:cs="Times New Roman"/>
                <w:iCs/>
                <w:sz w:val="24"/>
                <w:szCs w:val="24"/>
              </w:rPr>
            </w:pPr>
            <w:r w:rsidRPr="009C4F65">
              <w:rPr>
                <w:rFonts w:ascii="Times New Roman" w:hAnsi="Times New Roman" w:cs="Times New Roman"/>
                <w:iCs/>
                <w:sz w:val="24"/>
                <w:szCs w:val="24"/>
              </w:rPr>
              <w:t>Служебные гаражи</w:t>
            </w:r>
          </w:p>
        </w:tc>
        <w:tc>
          <w:tcPr>
            <w:tcW w:w="709" w:type="dxa"/>
            <w:gridSpan w:val="2"/>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1</w:t>
            </w:r>
          </w:p>
        </w:tc>
        <w:tc>
          <w:tcPr>
            <w:tcW w:w="992" w:type="dxa"/>
            <w:gridSpan w:val="2"/>
            <w:vAlign w:val="center"/>
          </w:tcPr>
          <w:p w:rsidR="00D42766" w:rsidRPr="009C4F65" w:rsidRDefault="00D42766" w:rsidP="009C4F65">
            <w:pPr>
              <w:pStyle w:val="a7"/>
              <w:jc w:val="both"/>
              <w:rPr>
                <w:rFonts w:ascii="Times New Roman" w:hAnsi="Times New Roman" w:cs="Times New Roman"/>
                <w:iCs/>
                <w:sz w:val="24"/>
                <w:szCs w:val="24"/>
              </w:rPr>
            </w:pPr>
            <w:r w:rsidRPr="009C4F65">
              <w:rPr>
                <w:rFonts w:ascii="Times New Roman" w:hAnsi="Times New Roman" w:cs="Times New Roman"/>
                <w:iCs/>
                <w:sz w:val="24"/>
                <w:szCs w:val="24"/>
              </w:rPr>
              <w:t>мин. 0,002</w:t>
            </w:r>
          </w:p>
        </w:tc>
        <w:tc>
          <w:tcPr>
            <w:tcW w:w="709" w:type="dxa"/>
            <w:vAlign w:val="center"/>
          </w:tcPr>
          <w:p w:rsidR="00D42766" w:rsidRPr="009C4F65" w:rsidRDefault="00D42766" w:rsidP="009C4F65">
            <w:pPr>
              <w:pStyle w:val="a7"/>
              <w:jc w:val="both"/>
              <w:rPr>
                <w:rFonts w:ascii="Times New Roman" w:hAnsi="Times New Roman" w:cs="Times New Roman"/>
                <w:iCs/>
                <w:sz w:val="24"/>
                <w:szCs w:val="24"/>
                <w:highlight w:val="yellow"/>
              </w:rPr>
            </w:pPr>
            <w:r w:rsidRPr="009C4F65">
              <w:rPr>
                <w:rFonts w:ascii="Times New Roman" w:hAnsi="Times New Roman" w:cs="Times New Roman"/>
                <w:iCs/>
                <w:sz w:val="24"/>
                <w:szCs w:val="24"/>
              </w:rPr>
              <w:t>80</w:t>
            </w:r>
          </w:p>
        </w:tc>
        <w:tc>
          <w:tcPr>
            <w:tcW w:w="993" w:type="dxa"/>
            <w:vAlign w:val="center"/>
          </w:tcPr>
          <w:p w:rsidR="00D42766" w:rsidRPr="009C4F65" w:rsidRDefault="00D42766" w:rsidP="009C4F65">
            <w:pPr>
              <w:pStyle w:val="a7"/>
              <w:jc w:val="both"/>
              <w:rPr>
                <w:rFonts w:ascii="Times New Roman" w:hAnsi="Times New Roman" w:cs="Times New Roman"/>
                <w:iCs/>
                <w:sz w:val="24"/>
                <w:szCs w:val="24"/>
                <w:highlight w:val="yellow"/>
                <w:lang w:val="en-US"/>
              </w:rPr>
            </w:pPr>
            <w:r w:rsidRPr="009C4F65">
              <w:rPr>
                <w:rFonts w:ascii="Times New Roman" w:hAnsi="Times New Roman" w:cs="Times New Roman"/>
                <w:iCs/>
                <w:sz w:val="24"/>
                <w:szCs w:val="24"/>
                <w:lang w:val="en-US"/>
              </w:rPr>
              <w:t>3</w:t>
            </w:r>
          </w:p>
        </w:tc>
      </w:tr>
      <w:tr w:rsidR="00D42766" w:rsidRPr="009C4F65" w:rsidTr="000E421C">
        <w:trPr>
          <w:trHeight w:val="397"/>
        </w:trPr>
        <w:tc>
          <w:tcPr>
            <w:tcW w:w="567" w:type="dxa"/>
            <w:vAlign w:val="center"/>
          </w:tcPr>
          <w:p w:rsidR="00D42766" w:rsidRPr="009C4F65" w:rsidRDefault="00D42766" w:rsidP="009C4F65">
            <w:pPr>
              <w:pStyle w:val="a7"/>
              <w:jc w:val="both"/>
              <w:rPr>
                <w:rFonts w:ascii="Times New Roman" w:hAnsi="Times New Roman" w:cs="Times New Roman"/>
                <w:iCs/>
                <w:sz w:val="24"/>
                <w:szCs w:val="24"/>
              </w:rPr>
            </w:pPr>
            <w:r w:rsidRPr="009C4F65">
              <w:rPr>
                <w:rFonts w:ascii="Times New Roman" w:hAnsi="Times New Roman" w:cs="Times New Roman"/>
                <w:iCs/>
                <w:sz w:val="24"/>
                <w:szCs w:val="24"/>
              </w:rPr>
              <w:t>25</w:t>
            </w:r>
          </w:p>
        </w:tc>
        <w:tc>
          <w:tcPr>
            <w:tcW w:w="567" w:type="dxa"/>
            <w:vAlign w:val="center"/>
          </w:tcPr>
          <w:p w:rsidR="00D42766" w:rsidRPr="009C4F65" w:rsidRDefault="00D42766" w:rsidP="009C4F65">
            <w:pPr>
              <w:pStyle w:val="a7"/>
              <w:jc w:val="both"/>
              <w:rPr>
                <w:rFonts w:ascii="Times New Roman" w:hAnsi="Times New Roman" w:cs="Times New Roman"/>
                <w:iCs/>
                <w:sz w:val="24"/>
                <w:szCs w:val="24"/>
              </w:rPr>
            </w:pPr>
            <w:r w:rsidRPr="009C4F65">
              <w:rPr>
                <w:rFonts w:ascii="Times New Roman" w:hAnsi="Times New Roman" w:cs="Times New Roman"/>
                <w:iCs/>
                <w:sz w:val="24"/>
                <w:szCs w:val="24"/>
              </w:rPr>
              <w:t>5.1</w:t>
            </w:r>
          </w:p>
        </w:tc>
        <w:tc>
          <w:tcPr>
            <w:tcW w:w="5245" w:type="dxa"/>
            <w:gridSpan w:val="2"/>
            <w:vAlign w:val="center"/>
          </w:tcPr>
          <w:p w:rsidR="00D42766" w:rsidRPr="009C4F65" w:rsidRDefault="00D42766" w:rsidP="009C4F65">
            <w:pPr>
              <w:pStyle w:val="a7"/>
              <w:jc w:val="both"/>
              <w:rPr>
                <w:rFonts w:ascii="Times New Roman" w:hAnsi="Times New Roman" w:cs="Times New Roman"/>
                <w:iCs/>
                <w:sz w:val="24"/>
                <w:szCs w:val="24"/>
              </w:rPr>
            </w:pPr>
            <w:r w:rsidRPr="009C4F65">
              <w:rPr>
                <w:rFonts w:ascii="Times New Roman" w:hAnsi="Times New Roman" w:cs="Times New Roman"/>
                <w:iCs/>
                <w:sz w:val="24"/>
                <w:szCs w:val="24"/>
              </w:rPr>
              <w:t>Спорт</w:t>
            </w:r>
          </w:p>
        </w:tc>
        <w:tc>
          <w:tcPr>
            <w:tcW w:w="709" w:type="dxa"/>
            <w:gridSpan w:val="2"/>
            <w:vAlign w:val="center"/>
          </w:tcPr>
          <w:p w:rsidR="00D42766" w:rsidRPr="009C4F65" w:rsidRDefault="00D42766" w:rsidP="009C4F65">
            <w:pPr>
              <w:pStyle w:val="a7"/>
              <w:jc w:val="both"/>
              <w:rPr>
                <w:rFonts w:ascii="Times New Roman" w:hAnsi="Times New Roman" w:cs="Times New Roman"/>
                <w:iCs/>
                <w:sz w:val="24"/>
                <w:szCs w:val="24"/>
              </w:rPr>
            </w:pPr>
            <w:r w:rsidRPr="009C4F65">
              <w:rPr>
                <w:rFonts w:ascii="Times New Roman" w:hAnsi="Times New Roman" w:cs="Times New Roman"/>
                <w:iCs/>
                <w:sz w:val="24"/>
                <w:szCs w:val="24"/>
              </w:rPr>
              <w:t>2</w:t>
            </w:r>
          </w:p>
        </w:tc>
        <w:tc>
          <w:tcPr>
            <w:tcW w:w="992" w:type="dxa"/>
            <w:gridSpan w:val="2"/>
            <w:vAlign w:val="center"/>
          </w:tcPr>
          <w:p w:rsidR="00D42766" w:rsidRPr="009C4F65" w:rsidRDefault="00D42766" w:rsidP="009C4F65">
            <w:pPr>
              <w:pStyle w:val="a7"/>
              <w:jc w:val="both"/>
              <w:rPr>
                <w:rFonts w:ascii="Times New Roman" w:hAnsi="Times New Roman" w:cs="Times New Roman"/>
                <w:iCs/>
                <w:sz w:val="24"/>
                <w:szCs w:val="24"/>
              </w:rPr>
            </w:pPr>
            <w:r w:rsidRPr="009C4F65">
              <w:rPr>
                <w:rFonts w:ascii="Times New Roman" w:hAnsi="Times New Roman" w:cs="Times New Roman"/>
                <w:iCs/>
                <w:sz w:val="24"/>
                <w:szCs w:val="24"/>
              </w:rPr>
              <w:t>мин. 0,2</w:t>
            </w:r>
          </w:p>
        </w:tc>
        <w:tc>
          <w:tcPr>
            <w:tcW w:w="709" w:type="dxa"/>
            <w:vAlign w:val="center"/>
          </w:tcPr>
          <w:p w:rsidR="00D42766" w:rsidRPr="009C4F65" w:rsidRDefault="00D42766" w:rsidP="009C4F65">
            <w:pPr>
              <w:pStyle w:val="a7"/>
              <w:jc w:val="both"/>
              <w:rPr>
                <w:rFonts w:ascii="Times New Roman" w:hAnsi="Times New Roman" w:cs="Times New Roman"/>
                <w:iCs/>
                <w:sz w:val="24"/>
                <w:szCs w:val="24"/>
              </w:rPr>
            </w:pPr>
            <w:r w:rsidRPr="009C4F65">
              <w:rPr>
                <w:rFonts w:ascii="Times New Roman" w:hAnsi="Times New Roman" w:cs="Times New Roman"/>
                <w:iCs/>
                <w:sz w:val="24"/>
                <w:szCs w:val="24"/>
              </w:rPr>
              <w:t>80</w:t>
            </w:r>
          </w:p>
        </w:tc>
        <w:tc>
          <w:tcPr>
            <w:tcW w:w="993" w:type="dxa"/>
            <w:vAlign w:val="center"/>
          </w:tcPr>
          <w:p w:rsidR="00D42766" w:rsidRPr="009C4F65" w:rsidRDefault="00D42766" w:rsidP="009C4F65">
            <w:pPr>
              <w:pStyle w:val="a7"/>
              <w:jc w:val="both"/>
              <w:rPr>
                <w:rFonts w:ascii="Times New Roman" w:hAnsi="Times New Roman" w:cs="Times New Roman"/>
                <w:iCs/>
                <w:sz w:val="24"/>
                <w:szCs w:val="24"/>
              </w:rPr>
            </w:pPr>
            <w:r w:rsidRPr="009C4F65">
              <w:rPr>
                <w:rFonts w:ascii="Times New Roman" w:hAnsi="Times New Roman" w:cs="Times New Roman"/>
                <w:iCs/>
                <w:sz w:val="24"/>
                <w:szCs w:val="24"/>
              </w:rPr>
              <w:t>3</w:t>
            </w:r>
          </w:p>
        </w:tc>
      </w:tr>
      <w:tr w:rsidR="00D42766" w:rsidRPr="009C4F65" w:rsidTr="000E421C">
        <w:trPr>
          <w:trHeight w:val="397"/>
        </w:trPr>
        <w:tc>
          <w:tcPr>
            <w:tcW w:w="567" w:type="dxa"/>
            <w:vAlign w:val="center"/>
          </w:tcPr>
          <w:p w:rsidR="00D42766" w:rsidRPr="009C4F65" w:rsidRDefault="00D42766" w:rsidP="009C4F65">
            <w:pPr>
              <w:pStyle w:val="a7"/>
              <w:jc w:val="both"/>
              <w:rPr>
                <w:rFonts w:ascii="Times New Roman" w:hAnsi="Times New Roman" w:cs="Times New Roman"/>
                <w:iCs/>
                <w:sz w:val="24"/>
                <w:szCs w:val="24"/>
              </w:rPr>
            </w:pPr>
            <w:r w:rsidRPr="009C4F65">
              <w:rPr>
                <w:rFonts w:ascii="Times New Roman" w:hAnsi="Times New Roman" w:cs="Times New Roman"/>
                <w:iCs/>
                <w:sz w:val="24"/>
                <w:szCs w:val="24"/>
              </w:rPr>
              <w:lastRenderedPageBreak/>
              <w:t>26</w:t>
            </w:r>
          </w:p>
        </w:tc>
        <w:tc>
          <w:tcPr>
            <w:tcW w:w="567" w:type="dxa"/>
            <w:vAlign w:val="center"/>
          </w:tcPr>
          <w:p w:rsidR="00D42766" w:rsidRPr="009C4F65" w:rsidRDefault="00D42766" w:rsidP="009C4F65">
            <w:pPr>
              <w:pStyle w:val="a7"/>
              <w:jc w:val="both"/>
              <w:rPr>
                <w:rFonts w:ascii="Times New Roman" w:hAnsi="Times New Roman" w:cs="Times New Roman"/>
                <w:iCs/>
                <w:sz w:val="24"/>
                <w:szCs w:val="24"/>
              </w:rPr>
            </w:pPr>
            <w:r w:rsidRPr="009C4F65">
              <w:rPr>
                <w:rFonts w:ascii="Times New Roman" w:hAnsi="Times New Roman" w:cs="Times New Roman"/>
                <w:iCs/>
                <w:sz w:val="24"/>
                <w:szCs w:val="24"/>
              </w:rPr>
              <w:t>6.8</w:t>
            </w:r>
          </w:p>
        </w:tc>
        <w:tc>
          <w:tcPr>
            <w:tcW w:w="5245" w:type="dxa"/>
            <w:gridSpan w:val="2"/>
            <w:vAlign w:val="center"/>
          </w:tcPr>
          <w:p w:rsidR="00D42766" w:rsidRPr="009C4F65" w:rsidRDefault="00D42766" w:rsidP="009C4F65">
            <w:pPr>
              <w:pStyle w:val="a7"/>
              <w:jc w:val="both"/>
              <w:rPr>
                <w:rFonts w:ascii="Times New Roman" w:hAnsi="Times New Roman" w:cs="Times New Roman"/>
                <w:iCs/>
                <w:sz w:val="24"/>
                <w:szCs w:val="24"/>
              </w:rPr>
            </w:pPr>
            <w:r w:rsidRPr="009C4F65">
              <w:rPr>
                <w:rFonts w:ascii="Times New Roman" w:hAnsi="Times New Roman" w:cs="Times New Roman"/>
                <w:iCs/>
                <w:sz w:val="24"/>
                <w:szCs w:val="24"/>
              </w:rPr>
              <w:t>Связь (за исключением объектов связи, размещение которых предусмотрено содержанием видов разрешенного  использования с  кодами 3.1.1, 3.2.3)</w:t>
            </w:r>
          </w:p>
        </w:tc>
        <w:tc>
          <w:tcPr>
            <w:tcW w:w="709" w:type="dxa"/>
            <w:gridSpan w:val="2"/>
            <w:vAlign w:val="center"/>
          </w:tcPr>
          <w:p w:rsidR="00D42766" w:rsidRPr="009C4F65" w:rsidRDefault="00D42766" w:rsidP="009C4F65">
            <w:pPr>
              <w:pStyle w:val="a7"/>
              <w:jc w:val="both"/>
              <w:rPr>
                <w:rFonts w:ascii="Times New Roman" w:hAnsi="Times New Roman" w:cs="Times New Roman"/>
                <w:iCs/>
                <w:sz w:val="24"/>
                <w:szCs w:val="24"/>
              </w:rPr>
            </w:pPr>
            <w:r w:rsidRPr="009C4F65">
              <w:rPr>
                <w:rFonts w:ascii="Times New Roman" w:hAnsi="Times New Roman" w:cs="Times New Roman"/>
                <w:iCs/>
                <w:sz w:val="24"/>
                <w:szCs w:val="24"/>
              </w:rPr>
              <w:t>h:10-70м</w:t>
            </w:r>
          </w:p>
        </w:tc>
        <w:tc>
          <w:tcPr>
            <w:tcW w:w="992" w:type="dxa"/>
            <w:gridSpan w:val="2"/>
            <w:vAlign w:val="center"/>
          </w:tcPr>
          <w:p w:rsidR="00D42766" w:rsidRPr="009C4F65" w:rsidRDefault="00D42766" w:rsidP="009C4F65">
            <w:pPr>
              <w:pStyle w:val="a7"/>
              <w:jc w:val="both"/>
              <w:rPr>
                <w:rFonts w:ascii="Times New Roman" w:hAnsi="Times New Roman" w:cs="Times New Roman"/>
                <w:iCs/>
                <w:sz w:val="24"/>
                <w:szCs w:val="24"/>
              </w:rPr>
            </w:pPr>
            <w:r w:rsidRPr="009C4F65">
              <w:rPr>
                <w:rFonts w:ascii="Times New Roman" w:hAnsi="Times New Roman" w:cs="Times New Roman"/>
                <w:iCs/>
                <w:sz w:val="24"/>
                <w:szCs w:val="24"/>
              </w:rPr>
              <w:t>мин.0,02</w:t>
            </w:r>
          </w:p>
        </w:tc>
        <w:tc>
          <w:tcPr>
            <w:tcW w:w="709" w:type="dxa"/>
            <w:vAlign w:val="center"/>
          </w:tcPr>
          <w:p w:rsidR="00D42766" w:rsidRPr="009C4F65" w:rsidRDefault="00D42766" w:rsidP="009C4F65">
            <w:pPr>
              <w:pStyle w:val="a7"/>
              <w:jc w:val="both"/>
              <w:rPr>
                <w:rFonts w:ascii="Times New Roman" w:hAnsi="Times New Roman" w:cs="Times New Roman"/>
                <w:iCs/>
                <w:sz w:val="24"/>
                <w:szCs w:val="24"/>
              </w:rPr>
            </w:pPr>
            <w:r w:rsidRPr="009C4F65">
              <w:rPr>
                <w:rFonts w:ascii="Times New Roman" w:hAnsi="Times New Roman" w:cs="Times New Roman"/>
                <w:iCs/>
                <w:sz w:val="24"/>
                <w:szCs w:val="24"/>
              </w:rPr>
              <w:t>80</w:t>
            </w:r>
          </w:p>
        </w:tc>
        <w:tc>
          <w:tcPr>
            <w:tcW w:w="993" w:type="dxa"/>
            <w:vAlign w:val="center"/>
          </w:tcPr>
          <w:p w:rsidR="00D42766" w:rsidRPr="009C4F65" w:rsidRDefault="00D42766" w:rsidP="009C4F65">
            <w:pPr>
              <w:pStyle w:val="a7"/>
              <w:jc w:val="both"/>
              <w:rPr>
                <w:rFonts w:ascii="Times New Roman" w:hAnsi="Times New Roman" w:cs="Times New Roman"/>
                <w:iCs/>
                <w:sz w:val="24"/>
                <w:szCs w:val="24"/>
              </w:rPr>
            </w:pPr>
            <w:r w:rsidRPr="009C4F65">
              <w:rPr>
                <w:rFonts w:ascii="Times New Roman" w:hAnsi="Times New Roman" w:cs="Times New Roman"/>
                <w:iCs/>
                <w:sz w:val="24"/>
                <w:szCs w:val="24"/>
              </w:rPr>
              <w:t>1</w:t>
            </w:r>
          </w:p>
        </w:tc>
      </w:tr>
      <w:tr w:rsidR="00D42766" w:rsidRPr="009C4F65" w:rsidTr="000E421C">
        <w:trPr>
          <w:trHeight w:val="397"/>
        </w:trPr>
        <w:tc>
          <w:tcPr>
            <w:tcW w:w="567" w:type="dxa"/>
            <w:vAlign w:val="center"/>
          </w:tcPr>
          <w:p w:rsidR="00D42766" w:rsidRPr="009C4F65" w:rsidRDefault="00D42766" w:rsidP="009C4F65">
            <w:pPr>
              <w:pStyle w:val="a7"/>
              <w:jc w:val="both"/>
              <w:rPr>
                <w:rFonts w:ascii="Times New Roman" w:hAnsi="Times New Roman" w:cs="Times New Roman"/>
                <w:iCs/>
                <w:sz w:val="24"/>
                <w:szCs w:val="24"/>
              </w:rPr>
            </w:pPr>
            <w:r w:rsidRPr="009C4F65">
              <w:rPr>
                <w:rFonts w:ascii="Times New Roman" w:hAnsi="Times New Roman" w:cs="Times New Roman"/>
                <w:iCs/>
                <w:sz w:val="24"/>
                <w:szCs w:val="24"/>
              </w:rPr>
              <w:t>27</w:t>
            </w:r>
          </w:p>
        </w:tc>
        <w:tc>
          <w:tcPr>
            <w:tcW w:w="567" w:type="dxa"/>
            <w:vAlign w:val="center"/>
          </w:tcPr>
          <w:p w:rsidR="00D42766" w:rsidRPr="009C4F65" w:rsidRDefault="00D42766" w:rsidP="009C4F65">
            <w:pPr>
              <w:pStyle w:val="a7"/>
              <w:jc w:val="both"/>
              <w:rPr>
                <w:rFonts w:ascii="Times New Roman" w:hAnsi="Times New Roman" w:cs="Times New Roman"/>
                <w:iCs/>
                <w:sz w:val="24"/>
                <w:szCs w:val="24"/>
              </w:rPr>
            </w:pPr>
            <w:r w:rsidRPr="009C4F65">
              <w:rPr>
                <w:rFonts w:ascii="Times New Roman" w:hAnsi="Times New Roman" w:cs="Times New Roman"/>
                <w:iCs/>
                <w:sz w:val="24"/>
                <w:szCs w:val="24"/>
              </w:rPr>
              <w:t>9.3</w:t>
            </w:r>
          </w:p>
        </w:tc>
        <w:tc>
          <w:tcPr>
            <w:tcW w:w="5245" w:type="dxa"/>
            <w:gridSpan w:val="2"/>
            <w:vAlign w:val="center"/>
          </w:tcPr>
          <w:p w:rsidR="00D42766" w:rsidRPr="009C4F65" w:rsidRDefault="00D42766" w:rsidP="009C4F65">
            <w:pPr>
              <w:pStyle w:val="a7"/>
              <w:jc w:val="both"/>
              <w:rPr>
                <w:rFonts w:ascii="Times New Roman" w:hAnsi="Times New Roman" w:cs="Times New Roman"/>
                <w:iCs/>
                <w:sz w:val="24"/>
                <w:szCs w:val="24"/>
              </w:rPr>
            </w:pPr>
            <w:r w:rsidRPr="009C4F65">
              <w:rPr>
                <w:rFonts w:ascii="Times New Roman" w:hAnsi="Times New Roman" w:cs="Times New Roman"/>
                <w:iCs/>
                <w:sz w:val="24"/>
                <w:szCs w:val="24"/>
              </w:rPr>
              <w:t>Историко-культурная деятельность</w:t>
            </w:r>
          </w:p>
        </w:tc>
        <w:tc>
          <w:tcPr>
            <w:tcW w:w="709" w:type="dxa"/>
            <w:gridSpan w:val="2"/>
            <w:vAlign w:val="center"/>
          </w:tcPr>
          <w:p w:rsidR="00D42766" w:rsidRPr="009C4F65" w:rsidRDefault="00D42766" w:rsidP="009C4F65">
            <w:pPr>
              <w:pStyle w:val="a7"/>
              <w:jc w:val="both"/>
              <w:rPr>
                <w:rFonts w:ascii="Times New Roman" w:hAnsi="Times New Roman" w:cs="Times New Roman"/>
                <w:iCs/>
                <w:sz w:val="24"/>
                <w:szCs w:val="24"/>
              </w:rPr>
            </w:pPr>
            <w:r w:rsidRPr="009C4F65">
              <w:rPr>
                <w:rFonts w:ascii="Times New Roman" w:hAnsi="Times New Roman" w:cs="Times New Roman"/>
                <w:iCs/>
                <w:sz w:val="24"/>
                <w:szCs w:val="24"/>
              </w:rPr>
              <w:t>1</w:t>
            </w:r>
          </w:p>
        </w:tc>
        <w:tc>
          <w:tcPr>
            <w:tcW w:w="992" w:type="dxa"/>
            <w:gridSpan w:val="2"/>
            <w:vAlign w:val="center"/>
          </w:tcPr>
          <w:p w:rsidR="00D42766" w:rsidRPr="009C4F65" w:rsidRDefault="00D42766" w:rsidP="009C4F65">
            <w:pPr>
              <w:pStyle w:val="a7"/>
              <w:jc w:val="both"/>
              <w:rPr>
                <w:rFonts w:ascii="Times New Roman" w:hAnsi="Times New Roman" w:cs="Times New Roman"/>
                <w:iCs/>
                <w:sz w:val="24"/>
                <w:szCs w:val="24"/>
              </w:rPr>
            </w:pPr>
            <w:r w:rsidRPr="009C4F65">
              <w:rPr>
                <w:rFonts w:ascii="Times New Roman" w:hAnsi="Times New Roman" w:cs="Times New Roman"/>
                <w:iCs/>
                <w:sz w:val="24"/>
                <w:szCs w:val="24"/>
              </w:rPr>
              <w:t>мин.0,001</w:t>
            </w:r>
          </w:p>
        </w:tc>
        <w:tc>
          <w:tcPr>
            <w:tcW w:w="709" w:type="dxa"/>
            <w:vAlign w:val="center"/>
          </w:tcPr>
          <w:p w:rsidR="00D42766" w:rsidRPr="009C4F65" w:rsidRDefault="00D42766" w:rsidP="009C4F65">
            <w:pPr>
              <w:pStyle w:val="a7"/>
              <w:jc w:val="both"/>
              <w:rPr>
                <w:rFonts w:ascii="Times New Roman" w:hAnsi="Times New Roman" w:cs="Times New Roman"/>
                <w:iCs/>
                <w:sz w:val="24"/>
                <w:szCs w:val="24"/>
              </w:rPr>
            </w:pPr>
            <w:r w:rsidRPr="009C4F65">
              <w:rPr>
                <w:rFonts w:ascii="Times New Roman" w:hAnsi="Times New Roman" w:cs="Times New Roman"/>
                <w:iCs/>
                <w:sz w:val="24"/>
                <w:szCs w:val="24"/>
              </w:rPr>
              <w:t>80</w:t>
            </w:r>
          </w:p>
        </w:tc>
        <w:tc>
          <w:tcPr>
            <w:tcW w:w="993" w:type="dxa"/>
            <w:vAlign w:val="center"/>
          </w:tcPr>
          <w:p w:rsidR="00D42766" w:rsidRPr="009C4F65" w:rsidRDefault="00D42766" w:rsidP="009C4F65">
            <w:pPr>
              <w:pStyle w:val="a7"/>
              <w:jc w:val="both"/>
              <w:rPr>
                <w:rFonts w:ascii="Times New Roman" w:hAnsi="Times New Roman" w:cs="Times New Roman"/>
                <w:iCs/>
                <w:sz w:val="24"/>
                <w:szCs w:val="24"/>
              </w:rPr>
            </w:pPr>
            <w:r w:rsidRPr="009C4F65">
              <w:rPr>
                <w:rFonts w:ascii="Times New Roman" w:hAnsi="Times New Roman" w:cs="Times New Roman"/>
                <w:iCs/>
                <w:sz w:val="24"/>
                <w:szCs w:val="24"/>
              </w:rPr>
              <w:t>1</w:t>
            </w:r>
          </w:p>
        </w:tc>
      </w:tr>
      <w:tr w:rsidR="00D42766" w:rsidRPr="009C4F65" w:rsidTr="000E421C">
        <w:trPr>
          <w:trHeight w:val="397"/>
        </w:trPr>
        <w:tc>
          <w:tcPr>
            <w:tcW w:w="567" w:type="dxa"/>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kern w:val="3"/>
                <w:sz w:val="24"/>
                <w:szCs w:val="24"/>
              </w:rPr>
              <w:t>28</w:t>
            </w:r>
          </w:p>
        </w:tc>
        <w:tc>
          <w:tcPr>
            <w:tcW w:w="567" w:type="dxa"/>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kern w:val="3"/>
                <w:sz w:val="24"/>
                <w:szCs w:val="24"/>
              </w:rPr>
              <w:t>13.1</w:t>
            </w:r>
          </w:p>
        </w:tc>
        <w:tc>
          <w:tcPr>
            <w:tcW w:w="5245" w:type="dxa"/>
            <w:gridSpan w:val="2"/>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kern w:val="3"/>
                <w:sz w:val="24"/>
                <w:szCs w:val="24"/>
              </w:rPr>
              <w:t>Ведение огородничества</w:t>
            </w:r>
          </w:p>
        </w:tc>
        <w:tc>
          <w:tcPr>
            <w:tcW w:w="709" w:type="dxa"/>
            <w:gridSpan w:val="2"/>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kern w:val="3"/>
                <w:sz w:val="24"/>
                <w:szCs w:val="24"/>
              </w:rPr>
              <w:t>не подлежат установлению</w:t>
            </w:r>
          </w:p>
        </w:tc>
        <w:tc>
          <w:tcPr>
            <w:tcW w:w="992" w:type="dxa"/>
            <w:gridSpan w:val="2"/>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kern w:val="3"/>
                <w:sz w:val="24"/>
                <w:szCs w:val="24"/>
              </w:rPr>
              <w:t>0,01- 0,25</w:t>
            </w:r>
          </w:p>
        </w:tc>
        <w:tc>
          <w:tcPr>
            <w:tcW w:w="709" w:type="dxa"/>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kern w:val="3"/>
                <w:sz w:val="24"/>
                <w:szCs w:val="24"/>
              </w:rPr>
              <w:t>не подлежат установлению</w:t>
            </w:r>
          </w:p>
        </w:tc>
        <w:tc>
          <w:tcPr>
            <w:tcW w:w="993" w:type="dxa"/>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kern w:val="3"/>
                <w:sz w:val="24"/>
                <w:szCs w:val="24"/>
              </w:rPr>
              <w:t>не подлежат установлению</w:t>
            </w:r>
          </w:p>
        </w:tc>
      </w:tr>
      <w:tr w:rsidR="00D42766" w:rsidRPr="009C4F65" w:rsidTr="000E421C">
        <w:trPr>
          <w:trHeight w:val="397"/>
        </w:trPr>
        <w:tc>
          <w:tcPr>
            <w:tcW w:w="567" w:type="dxa"/>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kern w:val="3"/>
                <w:sz w:val="24"/>
                <w:szCs w:val="24"/>
              </w:rPr>
              <w:t>29</w:t>
            </w:r>
          </w:p>
        </w:tc>
        <w:tc>
          <w:tcPr>
            <w:tcW w:w="567" w:type="dxa"/>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kern w:val="3"/>
                <w:sz w:val="24"/>
                <w:szCs w:val="24"/>
              </w:rPr>
              <w:t>13.2</w:t>
            </w:r>
          </w:p>
        </w:tc>
        <w:tc>
          <w:tcPr>
            <w:tcW w:w="5245" w:type="dxa"/>
            <w:gridSpan w:val="2"/>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kern w:val="3"/>
                <w:sz w:val="24"/>
                <w:szCs w:val="24"/>
              </w:rPr>
              <w:t>Ведение садоводства</w:t>
            </w:r>
          </w:p>
        </w:tc>
        <w:tc>
          <w:tcPr>
            <w:tcW w:w="709" w:type="dxa"/>
            <w:gridSpan w:val="2"/>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kern w:val="3"/>
                <w:sz w:val="24"/>
                <w:szCs w:val="24"/>
              </w:rPr>
              <w:t>не подлежат установлению</w:t>
            </w:r>
          </w:p>
        </w:tc>
        <w:tc>
          <w:tcPr>
            <w:tcW w:w="992" w:type="dxa"/>
            <w:gridSpan w:val="2"/>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kern w:val="3"/>
                <w:sz w:val="24"/>
                <w:szCs w:val="24"/>
              </w:rPr>
              <w:t>0,01- 0,25</w:t>
            </w:r>
          </w:p>
        </w:tc>
        <w:tc>
          <w:tcPr>
            <w:tcW w:w="709" w:type="dxa"/>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kern w:val="3"/>
                <w:sz w:val="24"/>
                <w:szCs w:val="24"/>
              </w:rPr>
              <w:t>не подлежат установлению</w:t>
            </w:r>
          </w:p>
        </w:tc>
        <w:tc>
          <w:tcPr>
            <w:tcW w:w="993" w:type="dxa"/>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kern w:val="3"/>
                <w:sz w:val="24"/>
                <w:szCs w:val="24"/>
              </w:rPr>
              <w:t>не подлежат установлению</w:t>
            </w:r>
          </w:p>
        </w:tc>
      </w:tr>
      <w:tr w:rsidR="00D42766" w:rsidRPr="009C4F65" w:rsidTr="000E421C">
        <w:trPr>
          <w:trHeight w:val="397"/>
        </w:trPr>
        <w:tc>
          <w:tcPr>
            <w:tcW w:w="567" w:type="dxa"/>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kern w:val="3"/>
                <w:sz w:val="24"/>
                <w:szCs w:val="24"/>
              </w:rPr>
              <w:t>30</w:t>
            </w:r>
          </w:p>
        </w:tc>
        <w:tc>
          <w:tcPr>
            <w:tcW w:w="567" w:type="dxa"/>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kern w:val="3"/>
                <w:sz w:val="24"/>
                <w:szCs w:val="24"/>
              </w:rPr>
              <w:t>4.9.1</w:t>
            </w:r>
          </w:p>
        </w:tc>
        <w:tc>
          <w:tcPr>
            <w:tcW w:w="5245" w:type="dxa"/>
            <w:gridSpan w:val="2"/>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kern w:val="3"/>
                <w:sz w:val="24"/>
                <w:szCs w:val="24"/>
              </w:rPr>
              <w:t>Объекты дорожного сервиса</w:t>
            </w:r>
          </w:p>
        </w:tc>
        <w:tc>
          <w:tcPr>
            <w:tcW w:w="709" w:type="dxa"/>
            <w:gridSpan w:val="2"/>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kern w:val="3"/>
                <w:sz w:val="24"/>
                <w:szCs w:val="24"/>
              </w:rPr>
              <w:t>2</w:t>
            </w:r>
          </w:p>
        </w:tc>
        <w:tc>
          <w:tcPr>
            <w:tcW w:w="992" w:type="dxa"/>
            <w:gridSpan w:val="2"/>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kern w:val="3"/>
                <w:sz w:val="24"/>
                <w:szCs w:val="24"/>
              </w:rPr>
              <w:t>мин. 0,04</w:t>
            </w:r>
          </w:p>
        </w:tc>
        <w:tc>
          <w:tcPr>
            <w:tcW w:w="709" w:type="dxa"/>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kern w:val="3"/>
                <w:sz w:val="24"/>
                <w:szCs w:val="24"/>
              </w:rPr>
              <w:t>80</w:t>
            </w:r>
          </w:p>
        </w:tc>
        <w:tc>
          <w:tcPr>
            <w:tcW w:w="993" w:type="dxa"/>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kern w:val="3"/>
                <w:sz w:val="24"/>
                <w:szCs w:val="24"/>
              </w:rPr>
              <w:t>3</w:t>
            </w:r>
          </w:p>
        </w:tc>
      </w:tr>
      <w:tr w:rsidR="00D42766" w:rsidRPr="009C4F65" w:rsidTr="000E421C">
        <w:trPr>
          <w:trHeight w:val="397"/>
        </w:trPr>
        <w:tc>
          <w:tcPr>
            <w:tcW w:w="567" w:type="dxa"/>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31</w:t>
            </w:r>
          </w:p>
        </w:tc>
        <w:tc>
          <w:tcPr>
            <w:tcW w:w="567" w:type="dxa"/>
            <w:vAlign w:val="center"/>
          </w:tcPr>
          <w:p w:rsidR="00D42766" w:rsidRPr="009C4F65" w:rsidRDefault="00D42766" w:rsidP="009C4F65">
            <w:pPr>
              <w:pStyle w:val="a7"/>
              <w:jc w:val="both"/>
              <w:rPr>
                <w:rFonts w:ascii="Times New Roman" w:hAnsi="Times New Roman" w:cs="Times New Roman"/>
                <w:iCs/>
                <w:sz w:val="24"/>
                <w:szCs w:val="24"/>
              </w:rPr>
            </w:pPr>
            <w:r w:rsidRPr="009C4F65">
              <w:rPr>
                <w:rFonts w:ascii="Times New Roman" w:hAnsi="Times New Roman" w:cs="Times New Roman"/>
                <w:iCs/>
                <w:sz w:val="24"/>
                <w:szCs w:val="24"/>
              </w:rPr>
              <w:t>12.0</w:t>
            </w:r>
          </w:p>
        </w:tc>
        <w:tc>
          <w:tcPr>
            <w:tcW w:w="5245" w:type="dxa"/>
            <w:gridSpan w:val="2"/>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Земельные участки (территории) общего пользования</w:t>
            </w:r>
          </w:p>
        </w:tc>
        <w:tc>
          <w:tcPr>
            <w:tcW w:w="3403" w:type="dxa"/>
            <w:gridSpan w:val="6"/>
            <w:vAlign w:val="center"/>
          </w:tcPr>
          <w:p w:rsidR="00D42766" w:rsidRPr="009C4F65" w:rsidRDefault="00D42766" w:rsidP="009C4F65">
            <w:pPr>
              <w:pStyle w:val="a7"/>
              <w:jc w:val="both"/>
              <w:rPr>
                <w:rFonts w:ascii="Times New Roman" w:hAnsi="Times New Roman" w:cs="Times New Roman"/>
                <w:iCs/>
                <w:sz w:val="24"/>
                <w:szCs w:val="24"/>
              </w:rPr>
            </w:pPr>
            <w:r w:rsidRPr="009C4F65">
              <w:rPr>
                <w:rFonts w:ascii="Times New Roman" w:hAnsi="Times New Roman" w:cs="Times New Roman"/>
                <w:iCs/>
                <w:sz w:val="24"/>
                <w:szCs w:val="24"/>
              </w:rPr>
              <w:t>Действие градостроительного регламента не распространяется</w:t>
            </w:r>
          </w:p>
        </w:tc>
      </w:tr>
      <w:tr w:rsidR="00D42766" w:rsidRPr="009C4F65" w:rsidTr="009C4F65">
        <w:trPr>
          <w:trHeight w:val="397"/>
        </w:trPr>
        <w:tc>
          <w:tcPr>
            <w:tcW w:w="9782" w:type="dxa"/>
            <w:gridSpan w:val="10"/>
            <w:vAlign w:val="center"/>
          </w:tcPr>
          <w:p w:rsidR="00D42766" w:rsidRPr="009C4F65" w:rsidRDefault="00D42766" w:rsidP="009C4F65">
            <w:pPr>
              <w:pStyle w:val="a7"/>
              <w:jc w:val="both"/>
              <w:rPr>
                <w:rFonts w:ascii="Times New Roman" w:hAnsi="Times New Roman" w:cs="Times New Roman"/>
                <w:bCs/>
                <w:sz w:val="24"/>
                <w:szCs w:val="24"/>
              </w:rPr>
            </w:pPr>
            <w:r w:rsidRPr="009C4F65">
              <w:rPr>
                <w:rFonts w:ascii="Times New Roman" w:hAnsi="Times New Roman" w:cs="Times New Roman"/>
                <w:bCs/>
                <w:sz w:val="24"/>
                <w:szCs w:val="24"/>
              </w:rPr>
              <w:t>Условно разрешенные виды и параметры использования земельных участков и объектов капитального строительства</w:t>
            </w:r>
          </w:p>
        </w:tc>
      </w:tr>
      <w:tr w:rsidR="00D42766" w:rsidRPr="009C4F65" w:rsidTr="000E421C">
        <w:trPr>
          <w:trHeight w:val="397"/>
        </w:trPr>
        <w:tc>
          <w:tcPr>
            <w:tcW w:w="567" w:type="dxa"/>
            <w:vAlign w:val="center"/>
          </w:tcPr>
          <w:p w:rsidR="00D42766" w:rsidRPr="009C4F65" w:rsidRDefault="00D42766" w:rsidP="009C4F65">
            <w:pPr>
              <w:pStyle w:val="a7"/>
              <w:jc w:val="both"/>
              <w:rPr>
                <w:rFonts w:ascii="Times New Roman" w:hAnsi="Times New Roman" w:cs="Times New Roman"/>
                <w:iCs/>
                <w:sz w:val="24"/>
                <w:szCs w:val="24"/>
              </w:rPr>
            </w:pPr>
            <w:r w:rsidRPr="009C4F65">
              <w:rPr>
                <w:rFonts w:ascii="Times New Roman" w:hAnsi="Times New Roman" w:cs="Times New Roman"/>
                <w:iCs/>
                <w:sz w:val="24"/>
                <w:szCs w:val="24"/>
              </w:rPr>
              <w:t>32</w:t>
            </w:r>
          </w:p>
        </w:tc>
        <w:tc>
          <w:tcPr>
            <w:tcW w:w="567" w:type="dxa"/>
            <w:vAlign w:val="center"/>
          </w:tcPr>
          <w:p w:rsidR="00D42766" w:rsidRPr="009C4F65" w:rsidRDefault="00D42766" w:rsidP="009C4F65">
            <w:pPr>
              <w:pStyle w:val="a7"/>
              <w:jc w:val="both"/>
              <w:rPr>
                <w:rFonts w:ascii="Times New Roman" w:hAnsi="Times New Roman" w:cs="Times New Roman"/>
                <w:iCs/>
                <w:sz w:val="24"/>
                <w:szCs w:val="24"/>
              </w:rPr>
            </w:pPr>
            <w:r w:rsidRPr="009C4F65">
              <w:rPr>
                <w:rFonts w:ascii="Times New Roman" w:hAnsi="Times New Roman" w:cs="Times New Roman"/>
                <w:iCs/>
                <w:sz w:val="24"/>
                <w:szCs w:val="24"/>
              </w:rPr>
              <w:t>3.9</w:t>
            </w:r>
          </w:p>
        </w:tc>
        <w:tc>
          <w:tcPr>
            <w:tcW w:w="5245" w:type="dxa"/>
            <w:gridSpan w:val="2"/>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iCs/>
                <w:sz w:val="24"/>
                <w:szCs w:val="24"/>
              </w:rPr>
              <w:t>Обеспечение научной деятельности</w:t>
            </w:r>
          </w:p>
        </w:tc>
        <w:tc>
          <w:tcPr>
            <w:tcW w:w="425" w:type="dxa"/>
            <w:vAlign w:val="center"/>
          </w:tcPr>
          <w:p w:rsidR="00D42766" w:rsidRPr="009C4F65" w:rsidRDefault="00D42766" w:rsidP="009C4F65">
            <w:pPr>
              <w:pStyle w:val="a7"/>
              <w:jc w:val="both"/>
              <w:rPr>
                <w:rFonts w:ascii="Times New Roman" w:hAnsi="Times New Roman" w:cs="Times New Roman"/>
                <w:iCs/>
                <w:sz w:val="24"/>
                <w:szCs w:val="24"/>
              </w:rPr>
            </w:pPr>
            <w:r w:rsidRPr="009C4F65">
              <w:rPr>
                <w:rFonts w:ascii="Times New Roman" w:hAnsi="Times New Roman" w:cs="Times New Roman"/>
                <w:iCs/>
                <w:sz w:val="24"/>
                <w:szCs w:val="24"/>
              </w:rPr>
              <w:t>8</w:t>
            </w:r>
          </w:p>
        </w:tc>
        <w:tc>
          <w:tcPr>
            <w:tcW w:w="993" w:type="dxa"/>
            <w:gridSpan w:val="2"/>
            <w:vAlign w:val="center"/>
          </w:tcPr>
          <w:p w:rsidR="00D42766" w:rsidRPr="009C4F65" w:rsidRDefault="00D42766" w:rsidP="009C4F65">
            <w:pPr>
              <w:pStyle w:val="a7"/>
              <w:jc w:val="both"/>
              <w:rPr>
                <w:rFonts w:ascii="Times New Roman" w:hAnsi="Times New Roman" w:cs="Times New Roman"/>
                <w:iCs/>
                <w:sz w:val="24"/>
                <w:szCs w:val="24"/>
              </w:rPr>
            </w:pPr>
            <w:r w:rsidRPr="009C4F65">
              <w:rPr>
                <w:rFonts w:ascii="Times New Roman" w:hAnsi="Times New Roman" w:cs="Times New Roman"/>
                <w:iCs/>
                <w:sz w:val="24"/>
                <w:szCs w:val="24"/>
              </w:rPr>
              <w:t>мин. 0,07</w:t>
            </w:r>
          </w:p>
        </w:tc>
        <w:tc>
          <w:tcPr>
            <w:tcW w:w="992" w:type="dxa"/>
            <w:gridSpan w:val="2"/>
            <w:vAlign w:val="center"/>
          </w:tcPr>
          <w:p w:rsidR="00D42766" w:rsidRPr="009C4F65" w:rsidRDefault="00D42766" w:rsidP="009C4F65">
            <w:pPr>
              <w:pStyle w:val="a7"/>
              <w:jc w:val="both"/>
              <w:rPr>
                <w:rFonts w:ascii="Times New Roman" w:hAnsi="Times New Roman" w:cs="Times New Roman"/>
                <w:iCs/>
                <w:sz w:val="24"/>
                <w:szCs w:val="24"/>
                <w:highlight w:val="yellow"/>
              </w:rPr>
            </w:pPr>
            <w:r w:rsidRPr="009C4F65">
              <w:rPr>
                <w:rFonts w:ascii="Times New Roman" w:hAnsi="Times New Roman" w:cs="Times New Roman"/>
                <w:iCs/>
                <w:sz w:val="24"/>
                <w:szCs w:val="24"/>
              </w:rPr>
              <w:t>60</w:t>
            </w:r>
          </w:p>
        </w:tc>
        <w:tc>
          <w:tcPr>
            <w:tcW w:w="993" w:type="dxa"/>
            <w:vAlign w:val="center"/>
          </w:tcPr>
          <w:p w:rsidR="00D42766" w:rsidRPr="009C4F65" w:rsidRDefault="00D42766" w:rsidP="009C4F65">
            <w:pPr>
              <w:pStyle w:val="a7"/>
              <w:jc w:val="both"/>
              <w:rPr>
                <w:rFonts w:ascii="Times New Roman" w:hAnsi="Times New Roman" w:cs="Times New Roman"/>
                <w:iCs/>
                <w:sz w:val="24"/>
                <w:szCs w:val="24"/>
                <w:highlight w:val="yellow"/>
              </w:rPr>
            </w:pPr>
            <w:r w:rsidRPr="009C4F65">
              <w:rPr>
                <w:rFonts w:ascii="Times New Roman" w:hAnsi="Times New Roman" w:cs="Times New Roman"/>
                <w:iCs/>
                <w:sz w:val="24"/>
                <w:szCs w:val="24"/>
              </w:rPr>
              <w:t>3</w:t>
            </w:r>
          </w:p>
        </w:tc>
      </w:tr>
      <w:tr w:rsidR="00D42766" w:rsidRPr="009C4F65" w:rsidTr="000E421C">
        <w:trPr>
          <w:trHeight w:val="397"/>
        </w:trPr>
        <w:tc>
          <w:tcPr>
            <w:tcW w:w="567" w:type="dxa"/>
            <w:vAlign w:val="center"/>
          </w:tcPr>
          <w:p w:rsidR="00D42766" w:rsidRPr="009C4F65" w:rsidRDefault="00D42766" w:rsidP="009C4F65">
            <w:pPr>
              <w:pStyle w:val="a7"/>
              <w:jc w:val="both"/>
              <w:rPr>
                <w:rFonts w:ascii="Times New Roman" w:hAnsi="Times New Roman" w:cs="Times New Roman"/>
                <w:iCs/>
                <w:sz w:val="24"/>
                <w:szCs w:val="24"/>
              </w:rPr>
            </w:pPr>
            <w:r w:rsidRPr="009C4F65">
              <w:rPr>
                <w:rFonts w:ascii="Times New Roman" w:hAnsi="Times New Roman" w:cs="Times New Roman"/>
                <w:iCs/>
                <w:sz w:val="24"/>
                <w:szCs w:val="24"/>
              </w:rPr>
              <w:t>33</w:t>
            </w:r>
          </w:p>
        </w:tc>
        <w:tc>
          <w:tcPr>
            <w:tcW w:w="567" w:type="dxa"/>
            <w:vAlign w:val="center"/>
          </w:tcPr>
          <w:p w:rsidR="00D42766" w:rsidRPr="009C4F65" w:rsidRDefault="00D42766" w:rsidP="009C4F65">
            <w:pPr>
              <w:pStyle w:val="a7"/>
              <w:jc w:val="both"/>
              <w:rPr>
                <w:rFonts w:ascii="Times New Roman" w:hAnsi="Times New Roman" w:cs="Times New Roman"/>
                <w:iCs/>
                <w:sz w:val="24"/>
                <w:szCs w:val="24"/>
              </w:rPr>
            </w:pPr>
            <w:r w:rsidRPr="009C4F65">
              <w:rPr>
                <w:rFonts w:ascii="Times New Roman" w:hAnsi="Times New Roman" w:cs="Times New Roman"/>
                <w:iCs/>
                <w:sz w:val="24"/>
                <w:szCs w:val="24"/>
              </w:rPr>
              <w:t>4.2</w:t>
            </w:r>
          </w:p>
        </w:tc>
        <w:tc>
          <w:tcPr>
            <w:tcW w:w="5245" w:type="dxa"/>
            <w:gridSpan w:val="2"/>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iCs/>
                <w:sz w:val="24"/>
                <w:szCs w:val="24"/>
              </w:rPr>
              <w:t>Объекты торговли (торговые центры, торгово-развлекательные центры (комплексы)</w:t>
            </w:r>
          </w:p>
        </w:tc>
        <w:tc>
          <w:tcPr>
            <w:tcW w:w="425" w:type="dxa"/>
            <w:vAlign w:val="center"/>
          </w:tcPr>
          <w:p w:rsidR="00D42766" w:rsidRPr="009C4F65" w:rsidRDefault="00D42766" w:rsidP="009C4F65">
            <w:pPr>
              <w:pStyle w:val="a7"/>
              <w:jc w:val="both"/>
              <w:rPr>
                <w:rFonts w:ascii="Times New Roman" w:hAnsi="Times New Roman" w:cs="Times New Roman"/>
                <w:iCs/>
                <w:sz w:val="24"/>
                <w:szCs w:val="24"/>
                <w:highlight w:val="yellow"/>
              </w:rPr>
            </w:pPr>
            <w:r w:rsidRPr="009C4F65">
              <w:rPr>
                <w:rFonts w:ascii="Times New Roman" w:hAnsi="Times New Roman" w:cs="Times New Roman"/>
                <w:iCs/>
                <w:sz w:val="24"/>
                <w:szCs w:val="24"/>
              </w:rPr>
              <w:t>6</w:t>
            </w:r>
          </w:p>
        </w:tc>
        <w:tc>
          <w:tcPr>
            <w:tcW w:w="993" w:type="dxa"/>
            <w:gridSpan w:val="2"/>
            <w:vAlign w:val="center"/>
          </w:tcPr>
          <w:p w:rsidR="00D42766" w:rsidRPr="009C4F65" w:rsidRDefault="00D42766" w:rsidP="009C4F65">
            <w:pPr>
              <w:pStyle w:val="a7"/>
              <w:jc w:val="both"/>
              <w:rPr>
                <w:rFonts w:ascii="Times New Roman" w:hAnsi="Times New Roman" w:cs="Times New Roman"/>
                <w:iCs/>
                <w:sz w:val="24"/>
                <w:szCs w:val="24"/>
              </w:rPr>
            </w:pPr>
            <w:r w:rsidRPr="009C4F65">
              <w:rPr>
                <w:rFonts w:ascii="Times New Roman" w:hAnsi="Times New Roman" w:cs="Times New Roman"/>
                <w:iCs/>
                <w:sz w:val="24"/>
                <w:szCs w:val="24"/>
              </w:rPr>
              <w:t>мин.0,08</w:t>
            </w:r>
          </w:p>
        </w:tc>
        <w:tc>
          <w:tcPr>
            <w:tcW w:w="992" w:type="dxa"/>
            <w:gridSpan w:val="2"/>
            <w:vAlign w:val="center"/>
          </w:tcPr>
          <w:p w:rsidR="00D42766" w:rsidRPr="009C4F65" w:rsidRDefault="00D42766" w:rsidP="009C4F65">
            <w:pPr>
              <w:pStyle w:val="a7"/>
              <w:jc w:val="both"/>
              <w:rPr>
                <w:rFonts w:ascii="Times New Roman" w:hAnsi="Times New Roman" w:cs="Times New Roman"/>
                <w:iCs/>
                <w:sz w:val="24"/>
                <w:szCs w:val="24"/>
              </w:rPr>
            </w:pPr>
            <w:r w:rsidRPr="009C4F65">
              <w:rPr>
                <w:rFonts w:ascii="Times New Roman" w:hAnsi="Times New Roman" w:cs="Times New Roman"/>
                <w:iCs/>
                <w:sz w:val="24"/>
                <w:szCs w:val="24"/>
              </w:rPr>
              <w:t>60</w:t>
            </w:r>
          </w:p>
        </w:tc>
        <w:tc>
          <w:tcPr>
            <w:tcW w:w="993" w:type="dxa"/>
            <w:vAlign w:val="center"/>
          </w:tcPr>
          <w:p w:rsidR="00D42766" w:rsidRPr="009C4F65" w:rsidRDefault="00D42766" w:rsidP="009C4F65">
            <w:pPr>
              <w:pStyle w:val="a7"/>
              <w:jc w:val="both"/>
              <w:rPr>
                <w:rFonts w:ascii="Times New Roman" w:hAnsi="Times New Roman" w:cs="Times New Roman"/>
                <w:iCs/>
                <w:sz w:val="24"/>
                <w:szCs w:val="24"/>
                <w:highlight w:val="yellow"/>
              </w:rPr>
            </w:pPr>
          </w:p>
          <w:p w:rsidR="00D42766" w:rsidRPr="009C4F65" w:rsidRDefault="00D42766" w:rsidP="009C4F65">
            <w:pPr>
              <w:pStyle w:val="a7"/>
              <w:jc w:val="both"/>
              <w:rPr>
                <w:rFonts w:ascii="Times New Roman" w:hAnsi="Times New Roman" w:cs="Times New Roman"/>
                <w:iCs/>
                <w:sz w:val="24"/>
                <w:szCs w:val="24"/>
                <w:highlight w:val="yellow"/>
                <w:lang w:val="en-US"/>
              </w:rPr>
            </w:pPr>
            <w:r w:rsidRPr="009C4F65">
              <w:rPr>
                <w:rFonts w:ascii="Times New Roman" w:hAnsi="Times New Roman" w:cs="Times New Roman"/>
                <w:iCs/>
                <w:sz w:val="24"/>
                <w:szCs w:val="24"/>
                <w:lang w:val="en-US"/>
              </w:rPr>
              <w:t>3</w:t>
            </w:r>
          </w:p>
        </w:tc>
      </w:tr>
      <w:tr w:rsidR="00D42766" w:rsidRPr="009C4F65" w:rsidTr="000E421C">
        <w:trPr>
          <w:trHeight w:val="397"/>
        </w:trPr>
        <w:tc>
          <w:tcPr>
            <w:tcW w:w="567" w:type="dxa"/>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34</w:t>
            </w:r>
          </w:p>
        </w:tc>
        <w:tc>
          <w:tcPr>
            <w:tcW w:w="567" w:type="dxa"/>
            <w:vAlign w:val="center"/>
          </w:tcPr>
          <w:p w:rsidR="00D42766" w:rsidRPr="009C4F65" w:rsidRDefault="00D42766" w:rsidP="009C4F65">
            <w:pPr>
              <w:pStyle w:val="a7"/>
              <w:jc w:val="both"/>
              <w:rPr>
                <w:rFonts w:ascii="Times New Roman" w:hAnsi="Times New Roman" w:cs="Times New Roman"/>
                <w:iCs/>
                <w:sz w:val="24"/>
                <w:szCs w:val="24"/>
              </w:rPr>
            </w:pPr>
            <w:r w:rsidRPr="009C4F65">
              <w:rPr>
                <w:rFonts w:ascii="Times New Roman" w:hAnsi="Times New Roman" w:cs="Times New Roman"/>
                <w:iCs/>
                <w:sz w:val="24"/>
                <w:szCs w:val="24"/>
              </w:rPr>
              <w:t>4.8</w:t>
            </w:r>
          </w:p>
        </w:tc>
        <w:tc>
          <w:tcPr>
            <w:tcW w:w="5245" w:type="dxa"/>
            <w:gridSpan w:val="2"/>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Развлечения</w:t>
            </w:r>
          </w:p>
        </w:tc>
        <w:tc>
          <w:tcPr>
            <w:tcW w:w="425" w:type="dxa"/>
            <w:vAlign w:val="center"/>
          </w:tcPr>
          <w:p w:rsidR="00D42766" w:rsidRPr="009C4F65" w:rsidRDefault="00D42766" w:rsidP="009C4F65">
            <w:pPr>
              <w:pStyle w:val="a7"/>
              <w:jc w:val="both"/>
              <w:rPr>
                <w:rFonts w:ascii="Times New Roman" w:hAnsi="Times New Roman" w:cs="Times New Roman"/>
                <w:iCs/>
                <w:sz w:val="24"/>
                <w:szCs w:val="24"/>
              </w:rPr>
            </w:pPr>
            <w:r w:rsidRPr="009C4F65">
              <w:rPr>
                <w:rFonts w:ascii="Times New Roman" w:hAnsi="Times New Roman" w:cs="Times New Roman"/>
                <w:iCs/>
                <w:sz w:val="24"/>
                <w:szCs w:val="24"/>
              </w:rPr>
              <w:t>4</w:t>
            </w:r>
          </w:p>
        </w:tc>
        <w:tc>
          <w:tcPr>
            <w:tcW w:w="993" w:type="dxa"/>
            <w:gridSpan w:val="2"/>
            <w:vAlign w:val="center"/>
          </w:tcPr>
          <w:p w:rsidR="00D42766" w:rsidRPr="009C4F65" w:rsidRDefault="00D42766" w:rsidP="009C4F65">
            <w:pPr>
              <w:pStyle w:val="a7"/>
              <w:jc w:val="both"/>
              <w:rPr>
                <w:rFonts w:ascii="Times New Roman" w:hAnsi="Times New Roman" w:cs="Times New Roman"/>
                <w:iCs/>
                <w:sz w:val="24"/>
                <w:szCs w:val="24"/>
              </w:rPr>
            </w:pPr>
            <w:r w:rsidRPr="009C4F65">
              <w:rPr>
                <w:rFonts w:ascii="Times New Roman" w:hAnsi="Times New Roman" w:cs="Times New Roman"/>
                <w:iCs/>
                <w:sz w:val="24"/>
                <w:szCs w:val="24"/>
              </w:rPr>
              <w:t>мин. 0,08</w:t>
            </w:r>
          </w:p>
        </w:tc>
        <w:tc>
          <w:tcPr>
            <w:tcW w:w="992" w:type="dxa"/>
            <w:gridSpan w:val="2"/>
            <w:vAlign w:val="center"/>
          </w:tcPr>
          <w:p w:rsidR="00D42766" w:rsidRPr="009C4F65" w:rsidRDefault="00D42766" w:rsidP="009C4F65">
            <w:pPr>
              <w:pStyle w:val="a7"/>
              <w:jc w:val="both"/>
              <w:rPr>
                <w:rFonts w:ascii="Times New Roman" w:hAnsi="Times New Roman" w:cs="Times New Roman"/>
                <w:iCs/>
                <w:sz w:val="24"/>
                <w:szCs w:val="24"/>
                <w:highlight w:val="yellow"/>
              </w:rPr>
            </w:pPr>
            <w:r w:rsidRPr="009C4F65">
              <w:rPr>
                <w:rFonts w:ascii="Times New Roman" w:hAnsi="Times New Roman" w:cs="Times New Roman"/>
                <w:iCs/>
                <w:sz w:val="24"/>
                <w:szCs w:val="24"/>
              </w:rPr>
              <w:t>60</w:t>
            </w:r>
          </w:p>
        </w:tc>
        <w:tc>
          <w:tcPr>
            <w:tcW w:w="993" w:type="dxa"/>
            <w:vAlign w:val="center"/>
          </w:tcPr>
          <w:p w:rsidR="00D42766" w:rsidRPr="009C4F65" w:rsidRDefault="00D42766" w:rsidP="009C4F65">
            <w:pPr>
              <w:pStyle w:val="a7"/>
              <w:jc w:val="both"/>
              <w:rPr>
                <w:rFonts w:ascii="Times New Roman" w:hAnsi="Times New Roman" w:cs="Times New Roman"/>
                <w:iCs/>
                <w:sz w:val="24"/>
                <w:szCs w:val="24"/>
                <w:lang w:val="en-US"/>
              </w:rPr>
            </w:pPr>
            <w:r w:rsidRPr="009C4F65">
              <w:rPr>
                <w:rFonts w:ascii="Times New Roman" w:hAnsi="Times New Roman" w:cs="Times New Roman"/>
                <w:iCs/>
                <w:sz w:val="24"/>
                <w:szCs w:val="24"/>
                <w:lang w:val="en-US"/>
              </w:rPr>
              <w:t>3</w:t>
            </w:r>
          </w:p>
        </w:tc>
      </w:tr>
    </w:tbl>
    <w:p w:rsidR="00D42766" w:rsidRPr="009C4F65" w:rsidRDefault="00D42766" w:rsidP="009C4F65">
      <w:pPr>
        <w:pStyle w:val="a7"/>
        <w:ind w:firstLine="709"/>
        <w:jc w:val="both"/>
        <w:rPr>
          <w:rFonts w:ascii="Times New Roman" w:hAnsi="Times New Roman" w:cs="Times New Roman"/>
        </w:rPr>
      </w:pPr>
      <w:r w:rsidRPr="009C4F65">
        <w:rPr>
          <w:rFonts w:ascii="Times New Roman" w:hAnsi="Times New Roman" w:cs="Times New Roman"/>
        </w:rPr>
        <w:t>Примечания:</w:t>
      </w:r>
    </w:p>
    <w:p w:rsidR="00D42766" w:rsidRPr="009C4F65" w:rsidRDefault="00D42766" w:rsidP="009C4F65">
      <w:pPr>
        <w:pStyle w:val="a7"/>
        <w:ind w:firstLine="709"/>
        <w:jc w:val="both"/>
        <w:rPr>
          <w:rFonts w:ascii="Times New Roman" w:hAnsi="Times New Roman" w:cs="Times New Roman"/>
        </w:rPr>
      </w:pPr>
      <w:r w:rsidRPr="009C4F65">
        <w:rPr>
          <w:rFonts w:ascii="Times New Roman" w:hAnsi="Times New Roman" w:cs="Times New Roman"/>
        </w:rPr>
        <w:t>1. Использование земельных участков в границах зон с особыми условиями использования территории осуществляется в соответствии с требованиями законодательства Российской Федерации.</w:t>
      </w:r>
    </w:p>
    <w:p w:rsidR="00D42766" w:rsidRPr="009C4F65" w:rsidRDefault="00D42766" w:rsidP="009C4F65">
      <w:pPr>
        <w:pStyle w:val="a7"/>
        <w:ind w:firstLine="709"/>
        <w:jc w:val="both"/>
        <w:rPr>
          <w:rFonts w:ascii="Times New Roman" w:hAnsi="Times New Roman" w:cs="Times New Roman"/>
        </w:rPr>
      </w:pPr>
      <w:r w:rsidRPr="009C4F65">
        <w:rPr>
          <w:rFonts w:ascii="Times New Roman" w:hAnsi="Times New Roman" w:cs="Times New Roman"/>
        </w:rPr>
        <w:t xml:space="preserve">2. Нормы предоставления земельных участков гражданам в собственность (за плату или бесплатно), в аренду из земель, находящихся в государственной или муниципальной собственности для индивидуального строительства, личного подсобного хозяйства, дачного строительства, садоводства, огородничества, устанавливаются Законом Чувашской Республики и решением Собрания депутатов </w:t>
      </w:r>
      <w:proofErr w:type="spellStart"/>
      <w:r w:rsidRPr="009C4F65">
        <w:rPr>
          <w:rFonts w:ascii="Times New Roman" w:hAnsi="Times New Roman" w:cs="Times New Roman"/>
        </w:rPr>
        <w:t>Ершипосинского</w:t>
      </w:r>
      <w:proofErr w:type="spellEnd"/>
      <w:r w:rsidRPr="009C4F65">
        <w:rPr>
          <w:rFonts w:ascii="Times New Roman" w:hAnsi="Times New Roman" w:cs="Times New Roman"/>
        </w:rPr>
        <w:t xml:space="preserve"> сельского поселения.</w:t>
      </w:r>
    </w:p>
    <w:p w:rsidR="00D42766" w:rsidRPr="009C4F65" w:rsidRDefault="00D42766" w:rsidP="009C4F65">
      <w:pPr>
        <w:pStyle w:val="a7"/>
        <w:ind w:firstLine="709"/>
        <w:jc w:val="both"/>
        <w:rPr>
          <w:rFonts w:ascii="Times New Roman" w:hAnsi="Times New Roman" w:cs="Times New Roman"/>
        </w:rPr>
      </w:pPr>
      <w:r w:rsidRPr="009C4F65">
        <w:rPr>
          <w:rFonts w:ascii="Times New Roman" w:hAnsi="Times New Roman" w:cs="Times New Roman"/>
        </w:rPr>
        <w:t>3. Отступ от красной линии до линии застройки при новом строительстве составляет не менее 5 метров.</w:t>
      </w:r>
    </w:p>
    <w:p w:rsidR="00D42766" w:rsidRPr="009C4F65" w:rsidRDefault="00D42766" w:rsidP="009C4F65">
      <w:pPr>
        <w:pStyle w:val="a7"/>
        <w:ind w:firstLine="709"/>
        <w:jc w:val="both"/>
        <w:rPr>
          <w:rFonts w:ascii="Times New Roman" w:hAnsi="Times New Roman" w:cs="Times New Roman"/>
        </w:rPr>
      </w:pPr>
      <w:r w:rsidRPr="009C4F65">
        <w:rPr>
          <w:rFonts w:ascii="Times New Roman" w:hAnsi="Times New Roman" w:cs="Times New Roman"/>
        </w:rPr>
        <w:t>4. В целях наименьшего затенения соседних участков расстояние от дома, хозяйственных построек, и сооружений до границ соседних участков, расположенных с востока, севера и запада, и промежуточных положений, должно составлять не менее 0,5 высоты указанных строений (сооружений), измеренной от планировочной отметки земли до конька крыши (до верхней отметки сооружений) с соблюдением следующих минимальных планировочных и нормативных требований к размещению:</w:t>
      </w:r>
    </w:p>
    <w:p w:rsidR="00D42766" w:rsidRPr="009C4F65" w:rsidRDefault="00D42766" w:rsidP="009C4F65">
      <w:pPr>
        <w:pStyle w:val="a7"/>
        <w:ind w:firstLine="709"/>
        <w:jc w:val="both"/>
        <w:rPr>
          <w:rFonts w:ascii="Times New Roman" w:hAnsi="Times New Roman" w:cs="Times New Roman"/>
        </w:rPr>
      </w:pPr>
      <w:r w:rsidRPr="009C4F65">
        <w:rPr>
          <w:rFonts w:ascii="Times New Roman" w:hAnsi="Times New Roman" w:cs="Times New Roman"/>
        </w:rPr>
        <w:t>– расстояние до границы соседнего участка расстояния по санитарно-бытовым и зооветеринарным по требованиям должны быть не менее:</w:t>
      </w:r>
    </w:p>
    <w:p w:rsidR="00D42766" w:rsidRPr="009C4F65" w:rsidRDefault="00D42766" w:rsidP="009C4F65">
      <w:pPr>
        <w:pStyle w:val="a7"/>
        <w:ind w:firstLine="709"/>
        <w:jc w:val="both"/>
        <w:rPr>
          <w:rFonts w:ascii="Times New Roman" w:hAnsi="Times New Roman" w:cs="Times New Roman"/>
        </w:rPr>
      </w:pPr>
      <w:r w:rsidRPr="009C4F65">
        <w:rPr>
          <w:rFonts w:ascii="Times New Roman" w:hAnsi="Times New Roman" w:cs="Times New Roman"/>
        </w:rPr>
        <w:t>– от усадебного одно-, двухэтажного дома – 3 м;</w:t>
      </w:r>
    </w:p>
    <w:p w:rsidR="00D42766" w:rsidRPr="009C4F65" w:rsidRDefault="00D42766" w:rsidP="009C4F65">
      <w:pPr>
        <w:pStyle w:val="a7"/>
        <w:ind w:firstLine="709"/>
        <w:jc w:val="both"/>
        <w:rPr>
          <w:rFonts w:ascii="Times New Roman" w:hAnsi="Times New Roman" w:cs="Times New Roman"/>
        </w:rPr>
      </w:pPr>
      <w:r w:rsidRPr="009C4F65">
        <w:rPr>
          <w:rFonts w:ascii="Times New Roman" w:hAnsi="Times New Roman" w:cs="Times New Roman"/>
        </w:rPr>
        <w:t>– от постройки для содержания скота и птицы – 4 м;</w:t>
      </w:r>
    </w:p>
    <w:p w:rsidR="00D42766" w:rsidRPr="009C4F65" w:rsidRDefault="00D42766" w:rsidP="009C4F65">
      <w:pPr>
        <w:pStyle w:val="a7"/>
        <w:ind w:firstLine="709"/>
        <w:jc w:val="both"/>
        <w:rPr>
          <w:rFonts w:ascii="Times New Roman" w:hAnsi="Times New Roman" w:cs="Times New Roman"/>
        </w:rPr>
      </w:pPr>
      <w:r w:rsidRPr="009C4F65">
        <w:rPr>
          <w:rFonts w:ascii="Times New Roman" w:hAnsi="Times New Roman" w:cs="Times New Roman"/>
        </w:rPr>
        <w:t>– от хозяйственных и прочих построек – 1 м;</w:t>
      </w:r>
    </w:p>
    <w:p w:rsidR="00D42766" w:rsidRPr="009C4F65" w:rsidRDefault="00D42766" w:rsidP="009C4F65">
      <w:pPr>
        <w:pStyle w:val="a7"/>
        <w:ind w:firstLine="709"/>
        <w:jc w:val="both"/>
        <w:rPr>
          <w:rFonts w:ascii="Times New Roman" w:hAnsi="Times New Roman" w:cs="Times New Roman"/>
        </w:rPr>
      </w:pPr>
      <w:r w:rsidRPr="009C4F65">
        <w:rPr>
          <w:rFonts w:ascii="Times New Roman" w:hAnsi="Times New Roman" w:cs="Times New Roman"/>
        </w:rPr>
        <w:lastRenderedPageBreak/>
        <w:t>– открытой стоянки – 1 м;</w:t>
      </w:r>
    </w:p>
    <w:p w:rsidR="00D42766" w:rsidRPr="009C4F65" w:rsidRDefault="00D42766" w:rsidP="009C4F65">
      <w:pPr>
        <w:pStyle w:val="a7"/>
        <w:ind w:firstLine="709"/>
        <w:jc w:val="both"/>
        <w:rPr>
          <w:rFonts w:ascii="Times New Roman" w:hAnsi="Times New Roman" w:cs="Times New Roman"/>
        </w:rPr>
      </w:pPr>
      <w:r w:rsidRPr="009C4F65">
        <w:rPr>
          <w:rFonts w:ascii="Times New Roman" w:hAnsi="Times New Roman" w:cs="Times New Roman"/>
        </w:rPr>
        <w:t>– отдельно стоящего гаража – 1 м.</w:t>
      </w:r>
    </w:p>
    <w:p w:rsidR="00D42766" w:rsidRPr="009C4F65" w:rsidRDefault="00D42766" w:rsidP="009C4F65">
      <w:pPr>
        <w:pStyle w:val="a7"/>
        <w:ind w:firstLine="709"/>
        <w:jc w:val="both"/>
        <w:rPr>
          <w:rFonts w:ascii="Times New Roman" w:hAnsi="Times New Roman" w:cs="Times New Roman"/>
        </w:rPr>
      </w:pPr>
      <w:r w:rsidRPr="009C4F65">
        <w:rPr>
          <w:rFonts w:ascii="Times New Roman" w:hAnsi="Times New Roman" w:cs="Times New Roman"/>
        </w:rPr>
        <w:t>– от стволов высокорослых деревьев – 4 м;</w:t>
      </w:r>
    </w:p>
    <w:p w:rsidR="00D42766" w:rsidRPr="009C4F65" w:rsidRDefault="00D42766" w:rsidP="009C4F65">
      <w:pPr>
        <w:pStyle w:val="a7"/>
        <w:ind w:firstLine="709"/>
        <w:jc w:val="both"/>
        <w:rPr>
          <w:rFonts w:ascii="Times New Roman" w:hAnsi="Times New Roman" w:cs="Times New Roman"/>
        </w:rPr>
      </w:pPr>
      <w:r w:rsidRPr="009C4F65">
        <w:rPr>
          <w:rFonts w:ascii="Times New Roman" w:hAnsi="Times New Roman" w:cs="Times New Roman"/>
        </w:rPr>
        <w:t>– среднерослых – 2 м;</w:t>
      </w:r>
    </w:p>
    <w:p w:rsidR="00D42766" w:rsidRPr="009C4F65" w:rsidRDefault="00D42766" w:rsidP="009C4F65">
      <w:pPr>
        <w:pStyle w:val="a7"/>
        <w:ind w:firstLine="709"/>
        <w:jc w:val="both"/>
        <w:rPr>
          <w:rFonts w:ascii="Times New Roman" w:hAnsi="Times New Roman" w:cs="Times New Roman"/>
        </w:rPr>
      </w:pPr>
      <w:r w:rsidRPr="009C4F65">
        <w:rPr>
          <w:rFonts w:ascii="Times New Roman" w:hAnsi="Times New Roman" w:cs="Times New Roman"/>
        </w:rPr>
        <w:t>– от кустарника – 1 м;</w:t>
      </w:r>
    </w:p>
    <w:p w:rsidR="00D42766" w:rsidRPr="009C4F65" w:rsidRDefault="00D42766" w:rsidP="009C4F65">
      <w:pPr>
        <w:pStyle w:val="a7"/>
        <w:ind w:firstLine="709"/>
        <w:jc w:val="both"/>
        <w:rPr>
          <w:rFonts w:ascii="Times New Roman" w:hAnsi="Times New Roman" w:cs="Times New Roman"/>
        </w:rPr>
      </w:pPr>
      <w:r w:rsidRPr="009C4F65">
        <w:rPr>
          <w:rFonts w:ascii="Times New Roman" w:hAnsi="Times New Roman" w:cs="Times New Roman"/>
        </w:rPr>
        <w:t>– расстояние от полотна дороги до ограждения не менее 2 метров;</w:t>
      </w:r>
    </w:p>
    <w:p w:rsidR="00D42766" w:rsidRPr="009C4F65" w:rsidRDefault="00D42766" w:rsidP="009C4F65">
      <w:pPr>
        <w:pStyle w:val="a7"/>
        <w:ind w:firstLine="709"/>
        <w:jc w:val="both"/>
        <w:rPr>
          <w:rFonts w:ascii="Times New Roman" w:hAnsi="Times New Roman" w:cs="Times New Roman"/>
        </w:rPr>
      </w:pPr>
      <w:r w:rsidRPr="009C4F65">
        <w:rPr>
          <w:rFonts w:ascii="Times New Roman" w:hAnsi="Times New Roman" w:cs="Times New Roman"/>
        </w:rPr>
        <w:t>– ширину вновь предоставляемого участка для строительства усадебного дома или коттеджа принимать не менее 15 метров;</w:t>
      </w:r>
    </w:p>
    <w:p w:rsidR="00D42766" w:rsidRPr="009C4F65" w:rsidRDefault="00D42766" w:rsidP="009C4F65">
      <w:pPr>
        <w:pStyle w:val="a7"/>
        <w:ind w:firstLine="709"/>
        <w:jc w:val="both"/>
        <w:rPr>
          <w:rFonts w:ascii="Times New Roman" w:hAnsi="Times New Roman" w:cs="Times New Roman"/>
        </w:rPr>
      </w:pPr>
      <w:r w:rsidRPr="009C4F65">
        <w:rPr>
          <w:rFonts w:ascii="Times New Roman" w:hAnsi="Times New Roman" w:cs="Times New Roman"/>
        </w:rPr>
        <w:t>– благоустройство придомовой территории со стороны улицы перед ограждением допускает озеленение не выше 2 м.;</w:t>
      </w:r>
    </w:p>
    <w:p w:rsidR="00D42766" w:rsidRPr="009C4F65" w:rsidRDefault="00D42766" w:rsidP="009C4F65">
      <w:pPr>
        <w:pStyle w:val="a7"/>
        <w:ind w:firstLine="709"/>
        <w:jc w:val="both"/>
        <w:rPr>
          <w:rFonts w:ascii="Times New Roman" w:hAnsi="Times New Roman" w:cs="Times New Roman"/>
        </w:rPr>
      </w:pPr>
      <w:r w:rsidRPr="009C4F65">
        <w:rPr>
          <w:rFonts w:ascii="Times New Roman" w:hAnsi="Times New Roman" w:cs="Times New Roman"/>
        </w:rPr>
        <w:t>– при наличии расстояния между проезжей частью и ограждением более 2 метров допускается озеленение выше 2 метров, воздушный проём от линии электропередач до верха озеленения не менее 1 метра.</w:t>
      </w:r>
    </w:p>
    <w:p w:rsidR="00D42766" w:rsidRPr="009C4F65" w:rsidRDefault="00D42766" w:rsidP="009C4F65">
      <w:pPr>
        <w:pStyle w:val="a7"/>
        <w:ind w:firstLine="709"/>
        <w:jc w:val="both"/>
        <w:rPr>
          <w:rFonts w:ascii="Times New Roman" w:hAnsi="Times New Roman" w:cs="Times New Roman"/>
        </w:rPr>
      </w:pPr>
      <w:r w:rsidRPr="009C4F65">
        <w:rPr>
          <w:rFonts w:ascii="Times New Roman" w:hAnsi="Times New Roman" w:cs="Times New Roman"/>
        </w:rPr>
        <w:t>Вспомогательные строения, за исключением гаражей, размещать со стороны улиц не допускается.</w:t>
      </w:r>
    </w:p>
    <w:p w:rsidR="00D42766" w:rsidRPr="009C4F65" w:rsidRDefault="00D42766" w:rsidP="009C4F65">
      <w:pPr>
        <w:pStyle w:val="a7"/>
        <w:ind w:firstLine="709"/>
        <w:jc w:val="both"/>
        <w:rPr>
          <w:rFonts w:ascii="Times New Roman" w:hAnsi="Times New Roman" w:cs="Times New Roman"/>
        </w:rPr>
      </w:pPr>
      <w:r w:rsidRPr="009C4F65">
        <w:rPr>
          <w:rFonts w:ascii="Times New Roman" w:hAnsi="Times New Roman" w:cs="Times New Roman"/>
        </w:rPr>
        <w:t>Расстояния от окон жилых помещений до хозяйственных и прочих строений, расположенных на соседних участках, должно быть не менее 6 м.</w:t>
      </w:r>
    </w:p>
    <w:p w:rsidR="00D42766" w:rsidRPr="009C4F65" w:rsidRDefault="00D42766" w:rsidP="009C4F65">
      <w:pPr>
        <w:pStyle w:val="a7"/>
        <w:ind w:firstLine="709"/>
        <w:jc w:val="both"/>
        <w:rPr>
          <w:rFonts w:ascii="Times New Roman" w:hAnsi="Times New Roman" w:cs="Times New Roman"/>
        </w:rPr>
      </w:pPr>
      <w:r w:rsidRPr="009C4F65">
        <w:rPr>
          <w:rFonts w:ascii="Times New Roman" w:hAnsi="Times New Roman" w:cs="Times New Roman"/>
        </w:rPr>
        <w:t>Требования к ограждениям земельных участков индивидуальных жилых домов со стороны улицы:</w:t>
      </w:r>
    </w:p>
    <w:p w:rsidR="00D42766" w:rsidRPr="009C4F65" w:rsidRDefault="00D42766" w:rsidP="009C4F65">
      <w:pPr>
        <w:pStyle w:val="a7"/>
        <w:ind w:firstLine="709"/>
        <w:jc w:val="both"/>
        <w:rPr>
          <w:rFonts w:ascii="Times New Roman" w:hAnsi="Times New Roman" w:cs="Times New Roman"/>
        </w:rPr>
      </w:pPr>
      <w:r w:rsidRPr="009C4F65">
        <w:rPr>
          <w:rFonts w:ascii="Times New Roman" w:hAnsi="Times New Roman" w:cs="Times New Roman"/>
        </w:rPr>
        <w:t>а) максимальная высота ограждений – 1,8 метра;</w:t>
      </w:r>
      <w:r w:rsidRPr="009C4F65">
        <w:rPr>
          <w:rFonts w:ascii="Times New Roman" w:hAnsi="Times New Roman" w:cs="Times New Roman"/>
        </w:rPr>
        <w:tab/>
      </w:r>
    </w:p>
    <w:p w:rsidR="00D42766" w:rsidRPr="009C4F65" w:rsidRDefault="00D42766" w:rsidP="009C4F65">
      <w:pPr>
        <w:pStyle w:val="a7"/>
        <w:ind w:firstLine="709"/>
        <w:jc w:val="both"/>
        <w:rPr>
          <w:rFonts w:ascii="Times New Roman" w:hAnsi="Times New Roman" w:cs="Times New Roman"/>
        </w:rPr>
      </w:pPr>
      <w:r w:rsidRPr="009C4F65">
        <w:rPr>
          <w:rFonts w:ascii="Times New Roman" w:hAnsi="Times New Roman" w:cs="Times New Roman"/>
        </w:rPr>
        <w:t>б) ограждение в виде декоративного озеленения – 1,2 м;</w:t>
      </w:r>
    </w:p>
    <w:p w:rsidR="00D42766" w:rsidRPr="009C4F65" w:rsidRDefault="00D42766" w:rsidP="009C4F65">
      <w:pPr>
        <w:pStyle w:val="a7"/>
        <w:ind w:firstLine="709"/>
        <w:jc w:val="both"/>
        <w:rPr>
          <w:rFonts w:ascii="Times New Roman" w:hAnsi="Times New Roman" w:cs="Times New Roman"/>
        </w:rPr>
      </w:pPr>
      <w:proofErr w:type="spellStart"/>
      <w:r w:rsidRPr="009C4F65">
        <w:rPr>
          <w:rFonts w:ascii="Times New Roman" w:hAnsi="Times New Roman" w:cs="Times New Roman"/>
        </w:rPr>
        <w:t>светопрозрачность</w:t>
      </w:r>
      <w:proofErr w:type="spellEnd"/>
      <w:r w:rsidRPr="009C4F65">
        <w:rPr>
          <w:rFonts w:ascii="Times New Roman" w:hAnsi="Times New Roman" w:cs="Times New Roman"/>
        </w:rPr>
        <w:t xml:space="preserve"> ограждения допускается не менее 40 %; на границе с соседними участками ограждения должны быть решетчатыми или сетчатыми с целью минимального затемнения.</w:t>
      </w:r>
    </w:p>
    <w:p w:rsidR="00D42766" w:rsidRPr="009C4F65" w:rsidRDefault="00D42766" w:rsidP="009C4F65">
      <w:pPr>
        <w:pStyle w:val="a7"/>
        <w:ind w:firstLine="709"/>
        <w:jc w:val="both"/>
        <w:rPr>
          <w:rFonts w:ascii="Times New Roman" w:hAnsi="Times New Roman" w:cs="Times New Roman"/>
        </w:rPr>
      </w:pPr>
      <w:r w:rsidRPr="009C4F65">
        <w:rPr>
          <w:rFonts w:ascii="Times New Roman" w:hAnsi="Times New Roman" w:cs="Times New Roman"/>
        </w:rPr>
        <w:t>5. Высота вспомогательных зданий и сооружений:</w:t>
      </w:r>
      <w:r w:rsidRPr="009C4F65">
        <w:rPr>
          <w:rFonts w:ascii="Times New Roman" w:hAnsi="Times New Roman" w:cs="Times New Roman"/>
        </w:rPr>
        <w:tab/>
      </w:r>
    </w:p>
    <w:p w:rsidR="00D42766" w:rsidRPr="009C4F65" w:rsidRDefault="00D42766" w:rsidP="009C4F65">
      <w:pPr>
        <w:pStyle w:val="a7"/>
        <w:ind w:firstLine="709"/>
        <w:jc w:val="both"/>
        <w:rPr>
          <w:rFonts w:ascii="Times New Roman" w:hAnsi="Times New Roman" w:cs="Times New Roman"/>
        </w:rPr>
      </w:pPr>
      <w:r w:rsidRPr="009C4F65">
        <w:rPr>
          <w:rFonts w:ascii="Times New Roman" w:hAnsi="Times New Roman" w:cs="Times New Roman"/>
        </w:rPr>
        <w:t>а) до верха плоской кровли – не более 3 м;</w:t>
      </w:r>
    </w:p>
    <w:p w:rsidR="00D42766" w:rsidRPr="009C4F65" w:rsidRDefault="00D42766" w:rsidP="009C4F65">
      <w:pPr>
        <w:pStyle w:val="a7"/>
        <w:ind w:firstLine="709"/>
        <w:jc w:val="both"/>
        <w:rPr>
          <w:rFonts w:ascii="Times New Roman" w:hAnsi="Times New Roman" w:cs="Times New Roman"/>
        </w:rPr>
      </w:pPr>
      <w:r w:rsidRPr="009C4F65">
        <w:rPr>
          <w:rFonts w:ascii="Times New Roman" w:hAnsi="Times New Roman" w:cs="Times New Roman"/>
        </w:rPr>
        <w:t>б) до конька скатной кровли – не более 5 м.</w:t>
      </w:r>
    </w:p>
    <w:p w:rsidR="00D42766" w:rsidRPr="009C4F65" w:rsidRDefault="00D42766" w:rsidP="009C4F65">
      <w:pPr>
        <w:pStyle w:val="a7"/>
        <w:ind w:firstLine="709"/>
        <w:jc w:val="both"/>
        <w:rPr>
          <w:rFonts w:ascii="Times New Roman" w:hAnsi="Times New Roman" w:cs="Times New Roman"/>
        </w:rPr>
      </w:pPr>
      <w:r w:rsidRPr="009C4F65">
        <w:rPr>
          <w:rFonts w:ascii="Times New Roman" w:hAnsi="Times New Roman" w:cs="Times New Roman"/>
        </w:rPr>
        <w:t>6. Неустановленные параметры разрешенного строительства, реконструкции объектов капитального строительства и иные предельные параметры разрешенного строительства, реконструкции объектов капитального строительства определяются в соответствии с требованиями республиканских и местных нормативов градостроительного проектирования, технических регламентов, национальных стандартов, сводов правил; заданием на проектирование объектов и другими нормативными правовыми документами»</w:t>
      </w:r>
    </w:p>
    <w:p w:rsidR="00D42766" w:rsidRPr="009C4F65" w:rsidRDefault="00D42766" w:rsidP="009C4F65">
      <w:pPr>
        <w:pStyle w:val="a7"/>
        <w:jc w:val="both"/>
        <w:rPr>
          <w:rFonts w:ascii="Times New Roman" w:hAnsi="Times New Roman" w:cs="Times New Roman"/>
          <w:b/>
          <w:sz w:val="24"/>
          <w:szCs w:val="24"/>
        </w:rPr>
      </w:pPr>
    </w:p>
    <w:p w:rsidR="00D42766" w:rsidRPr="000E421C" w:rsidRDefault="009C4F65" w:rsidP="009C4F65">
      <w:pPr>
        <w:pStyle w:val="a7"/>
        <w:ind w:firstLine="709"/>
        <w:jc w:val="both"/>
        <w:rPr>
          <w:rFonts w:ascii="Times New Roman" w:hAnsi="Times New Roman" w:cs="Times New Roman"/>
          <w:sz w:val="24"/>
          <w:szCs w:val="24"/>
        </w:rPr>
      </w:pPr>
      <w:r w:rsidRPr="000E421C">
        <w:rPr>
          <w:rFonts w:ascii="Times New Roman" w:hAnsi="Times New Roman" w:cs="Times New Roman"/>
          <w:bCs/>
          <w:sz w:val="24"/>
          <w:szCs w:val="24"/>
        </w:rPr>
        <w:t xml:space="preserve"> </w:t>
      </w:r>
      <w:r w:rsidR="00D42766" w:rsidRPr="000E421C">
        <w:rPr>
          <w:rFonts w:ascii="Times New Roman" w:hAnsi="Times New Roman" w:cs="Times New Roman"/>
          <w:bCs/>
          <w:sz w:val="24"/>
          <w:szCs w:val="24"/>
        </w:rPr>
        <w:t>Статья 40. Градостроительный регламент производственной зоны (П-1)</w:t>
      </w:r>
    </w:p>
    <w:p w:rsidR="00D42766" w:rsidRPr="009C4F65" w:rsidRDefault="00D42766" w:rsidP="009C4F65">
      <w:pPr>
        <w:pStyle w:val="a7"/>
        <w:ind w:firstLine="709"/>
        <w:jc w:val="both"/>
        <w:rPr>
          <w:rFonts w:ascii="Times New Roman" w:hAnsi="Times New Roman" w:cs="Times New Roman"/>
          <w:sz w:val="24"/>
          <w:szCs w:val="24"/>
        </w:rPr>
      </w:pPr>
      <w:r w:rsidRPr="009C4F65">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10010" w:type="dxa"/>
        <w:tblInd w:w="-121" w:type="dxa"/>
        <w:tblLayout w:type="fixed"/>
        <w:tblLook w:val="0000" w:firstRow="0" w:lastRow="0" w:firstColumn="0" w:lastColumn="0" w:noHBand="0" w:noVBand="0"/>
      </w:tblPr>
      <w:tblGrid>
        <w:gridCol w:w="567"/>
        <w:gridCol w:w="796"/>
        <w:gridCol w:w="5245"/>
        <w:gridCol w:w="567"/>
        <w:gridCol w:w="142"/>
        <w:gridCol w:w="803"/>
        <w:gridCol w:w="47"/>
        <w:gridCol w:w="851"/>
        <w:gridCol w:w="992"/>
      </w:tblGrid>
      <w:tr w:rsidR="00D42766" w:rsidRPr="009C4F65" w:rsidTr="000E421C">
        <w:trPr>
          <w:cantSplit/>
          <w:trHeight w:val="2827"/>
        </w:trPr>
        <w:tc>
          <w:tcPr>
            <w:tcW w:w="567" w:type="dxa"/>
            <w:vMerge w:val="restart"/>
            <w:tcBorders>
              <w:top w:val="single" w:sz="4" w:space="0" w:color="000000"/>
              <w:left w:val="single" w:sz="4" w:space="0" w:color="000000"/>
              <w:bottom w:val="single" w:sz="4" w:space="0" w:color="000000"/>
            </w:tcBorders>
            <w:shd w:val="clear" w:color="auto" w:fill="auto"/>
          </w:tcPr>
          <w:p w:rsidR="00D42766" w:rsidRPr="009C4F65" w:rsidRDefault="00D42766" w:rsidP="009C4F65">
            <w:pPr>
              <w:pStyle w:val="a7"/>
              <w:jc w:val="both"/>
              <w:rPr>
                <w:rFonts w:ascii="Times New Roman" w:hAnsi="Times New Roman" w:cs="Times New Roman"/>
                <w:b/>
                <w:bCs/>
                <w:sz w:val="24"/>
                <w:szCs w:val="24"/>
              </w:rPr>
            </w:pPr>
            <w:r w:rsidRPr="009C4F65">
              <w:rPr>
                <w:rFonts w:ascii="Times New Roman" w:hAnsi="Times New Roman" w:cs="Times New Roman"/>
                <w:b/>
                <w:bCs/>
                <w:sz w:val="24"/>
                <w:szCs w:val="24"/>
              </w:rPr>
              <w:t>№</w:t>
            </w:r>
          </w:p>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b/>
                <w:bCs/>
                <w:sz w:val="24"/>
                <w:szCs w:val="24"/>
              </w:rPr>
              <w:t>п/п</w:t>
            </w:r>
          </w:p>
        </w:tc>
        <w:tc>
          <w:tcPr>
            <w:tcW w:w="796" w:type="dxa"/>
            <w:vMerge w:val="restart"/>
            <w:tcBorders>
              <w:top w:val="single" w:sz="4" w:space="0" w:color="000000"/>
              <w:left w:val="single" w:sz="4" w:space="0" w:color="000000"/>
              <w:bottom w:val="single" w:sz="4" w:space="0" w:color="000000"/>
            </w:tcBorders>
            <w:shd w:val="clear" w:color="auto" w:fill="auto"/>
            <w:textDirection w:val="btL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Код (числовое обозначение) в соответствии с Классификатором</w:t>
            </w:r>
          </w:p>
        </w:tc>
        <w:tc>
          <w:tcPr>
            <w:tcW w:w="5245" w:type="dxa"/>
            <w:vMerge w:val="restart"/>
            <w:tcBorders>
              <w:top w:val="single" w:sz="4" w:space="0" w:color="000000"/>
              <w:left w:val="single" w:sz="4" w:space="0" w:color="000000"/>
              <w:bottom w:val="single" w:sz="4" w:space="0" w:color="000000"/>
            </w:tcBorders>
            <w:shd w:val="clear" w:color="auto" w:fill="auto"/>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D42766" w:rsidRPr="009C4F65" w:rsidRDefault="00D42766" w:rsidP="009C4F65">
            <w:pPr>
              <w:pStyle w:val="a7"/>
              <w:jc w:val="both"/>
              <w:rPr>
                <w:rFonts w:ascii="Times New Roman" w:hAnsi="Times New Roman" w:cs="Times New Roman"/>
                <w:sz w:val="24"/>
                <w:szCs w:val="24"/>
              </w:rPr>
            </w:pPr>
          </w:p>
        </w:tc>
        <w:tc>
          <w:tcPr>
            <w:tcW w:w="340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Параметры разрешенного строительства, реконструкции объектов капстроительства</w:t>
            </w:r>
          </w:p>
        </w:tc>
      </w:tr>
      <w:tr w:rsidR="00D42766" w:rsidRPr="009C4F65" w:rsidTr="000E421C">
        <w:trPr>
          <w:cantSplit/>
          <w:trHeight w:val="2825"/>
        </w:trPr>
        <w:tc>
          <w:tcPr>
            <w:tcW w:w="567" w:type="dxa"/>
            <w:vMerge/>
            <w:tcBorders>
              <w:top w:val="single" w:sz="4" w:space="0" w:color="000000"/>
              <w:left w:val="single" w:sz="4" w:space="0" w:color="000000"/>
              <w:bottom w:val="single" w:sz="4" w:space="0" w:color="000000"/>
            </w:tcBorders>
            <w:shd w:val="clear" w:color="auto" w:fill="auto"/>
          </w:tcPr>
          <w:p w:rsidR="00D42766" w:rsidRPr="009C4F65" w:rsidRDefault="00D42766" w:rsidP="009C4F65">
            <w:pPr>
              <w:pStyle w:val="a7"/>
              <w:jc w:val="both"/>
              <w:rPr>
                <w:rFonts w:ascii="Times New Roman" w:hAnsi="Times New Roman" w:cs="Times New Roman"/>
                <w:sz w:val="24"/>
                <w:szCs w:val="24"/>
              </w:rPr>
            </w:pPr>
          </w:p>
        </w:tc>
        <w:tc>
          <w:tcPr>
            <w:tcW w:w="796" w:type="dxa"/>
            <w:vMerge/>
            <w:tcBorders>
              <w:top w:val="single" w:sz="4" w:space="0" w:color="000000"/>
              <w:left w:val="single" w:sz="4" w:space="0" w:color="000000"/>
              <w:bottom w:val="single" w:sz="4" w:space="0" w:color="000000"/>
            </w:tcBorders>
            <w:shd w:val="clear" w:color="auto" w:fill="auto"/>
          </w:tcPr>
          <w:p w:rsidR="00D42766" w:rsidRPr="009C4F65" w:rsidRDefault="00D42766" w:rsidP="009C4F65">
            <w:pPr>
              <w:pStyle w:val="a7"/>
              <w:jc w:val="both"/>
              <w:rPr>
                <w:rFonts w:ascii="Times New Roman" w:hAnsi="Times New Roman" w:cs="Times New Roman"/>
                <w:sz w:val="24"/>
                <w:szCs w:val="24"/>
              </w:rPr>
            </w:pPr>
          </w:p>
        </w:tc>
        <w:tc>
          <w:tcPr>
            <w:tcW w:w="5245" w:type="dxa"/>
            <w:vMerge/>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p>
        </w:tc>
        <w:tc>
          <w:tcPr>
            <w:tcW w:w="709" w:type="dxa"/>
            <w:gridSpan w:val="2"/>
            <w:tcBorders>
              <w:top w:val="single" w:sz="4" w:space="0" w:color="000000"/>
              <w:left w:val="single" w:sz="4" w:space="0" w:color="000000"/>
              <w:bottom w:val="single" w:sz="4" w:space="0" w:color="000000"/>
            </w:tcBorders>
            <w:shd w:val="clear" w:color="auto" w:fill="auto"/>
            <w:textDirection w:val="btLr"/>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Предельная этажность зданий, строений, сооружений, этаж</w:t>
            </w:r>
          </w:p>
        </w:tc>
        <w:tc>
          <w:tcPr>
            <w:tcW w:w="850" w:type="dxa"/>
            <w:gridSpan w:val="2"/>
            <w:tcBorders>
              <w:top w:val="single" w:sz="4" w:space="0" w:color="000000"/>
              <w:left w:val="single" w:sz="4" w:space="0" w:color="000000"/>
              <w:bottom w:val="single" w:sz="4" w:space="0" w:color="000000"/>
            </w:tcBorders>
            <w:shd w:val="clear" w:color="auto" w:fill="auto"/>
            <w:textDirection w:val="btLr"/>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Предельные размеры земельных участков (мин.-макс.), га</w:t>
            </w:r>
          </w:p>
        </w:tc>
        <w:tc>
          <w:tcPr>
            <w:tcW w:w="851" w:type="dxa"/>
            <w:tcBorders>
              <w:top w:val="single" w:sz="4" w:space="0" w:color="000000"/>
              <w:left w:val="single" w:sz="4" w:space="0" w:color="000000"/>
              <w:bottom w:val="single" w:sz="4" w:space="0" w:color="000000"/>
            </w:tcBorders>
            <w:shd w:val="clear" w:color="auto" w:fill="auto"/>
            <w:textDirection w:val="btLr"/>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Максимальный процент застройки, %</w:t>
            </w:r>
          </w:p>
        </w:tc>
        <w:tc>
          <w:tcPr>
            <w:tcW w:w="992"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Минимальные отступы от границ земельного участка</w:t>
            </w:r>
          </w:p>
        </w:tc>
      </w:tr>
      <w:tr w:rsidR="00D42766" w:rsidRPr="000E421C" w:rsidTr="000E421C">
        <w:trPr>
          <w:trHeight w:val="559"/>
        </w:trPr>
        <w:tc>
          <w:tcPr>
            <w:tcW w:w="10010" w:type="dxa"/>
            <w:gridSpan w:val="9"/>
            <w:tcBorders>
              <w:top w:val="single" w:sz="4" w:space="0" w:color="000000"/>
              <w:left w:val="single" w:sz="4" w:space="0" w:color="000000"/>
              <w:bottom w:val="single" w:sz="4" w:space="0" w:color="000000"/>
              <w:right w:val="single" w:sz="4" w:space="0" w:color="000000"/>
            </w:tcBorders>
            <w:shd w:val="clear" w:color="auto" w:fill="auto"/>
          </w:tcPr>
          <w:p w:rsidR="00D42766" w:rsidRPr="000E421C" w:rsidRDefault="00D42766" w:rsidP="009C4F65">
            <w:pPr>
              <w:pStyle w:val="a7"/>
              <w:jc w:val="both"/>
              <w:rPr>
                <w:rFonts w:ascii="Times New Roman" w:hAnsi="Times New Roman" w:cs="Times New Roman"/>
                <w:sz w:val="24"/>
                <w:szCs w:val="24"/>
              </w:rPr>
            </w:pPr>
            <w:r w:rsidRPr="000E421C">
              <w:rPr>
                <w:rFonts w:ascii="Times New Roman" w:hAnsi="Times New Roman" w:cs="Times New Roman"/>
                <w:bCs/>
                <w:sz w:val="24"/>
                <w:szCs w:val="24"/>
              </w:rPr>
              <w:t>Основные виды и параметры разрешенного использования земельных участков и объектов капитального строительства</w:t>
            </w:r>
          </w:p>
        </w:tc>
      </w:tr>
      <w:tr w:rsidR="00D42766" w:rsidRPr="009C4F65" w:rsidTr="000E421C">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1</w:t>
            </w:r>
          </w:p>
        </w:tc>
        <w:tc>
          <w:tcPr>
            <w:tcW w:w="796" w:type="dxa"/>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1.15</w:t>
            </w:r>
          </w:p>
        </w:tc>
        <w:tc>
          <w:tcPr>
            <w:tcW w:w="5245" w:type="dxa"/>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Хранение и переработка сельскохозяйственной продукции</w:t>
            </w:r>
          </w:p>
        </w:tc>
        <w:tc>
          <w:tcPr>
            <w:tcW w:w="567" w:type="dxa"/>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1</w:t>
            </w:r>
          </w:p>
        </w:tc>
        <w:tc>
          <w:tcPr>
            <w:tcW w:w="992" w:type="dxa"/>
            <w:gridSpan w:val="3"/>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мин.0,5</w:t>
            </w:r>
          </w:p>
        </w:tc>
        <w:tc>
          <w:tcPr>
            <w:tcW w:w="851" w:type="dxa"/>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75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3</w:t>
            </w:r>
          </w:p>
        </w:tc>
      </w:tr>
      <w:tr w:rsidR="00D42766" w:rsidRPr="009C4F65" w:rsidTr="000E421C">
        <w:trPr>
          <w:trHeight w:val="698"/>
        </w:trPr>
        <w:tc>
          <w:tcPr>
            <w:tcW w:w="567" w:type="dxa"/>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2</w:t>
            </w:r>
          </w:p>
        </w:tc>
        <w:tc>
          <w:tcPr>
            <w:tcW w:w="796" w:type="dxa"/>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1.18</w:t>
            </w:r>
          </w:p>
        </w:tc>
        <w:tc>
          <w:tcPr>
            <w:tcW w:w="5245" w:type="dxa"/>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Обеспечение сельскохозяйственного производства</w:t>
            </w:r>
          </w:p>
        </w:tc>
        <w:tc>
          <w:tcPr>
            <w:tcW w:w="567" w:type="dxa"/>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1</w:t>
            </w:r>
          </w:p>
        </w:tc>
        <w:tc>
          <w:tcPr>
            <w:tcW w:w="992" w:type="dxa"/>
            <w:gridSpan w:val="3"/>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мин. 0,5</w:t>
            </w:r>
          </w:p>
        </w:tc>
        <w:tc>
          <w:tcPr>
            <w:tcW w:w="851" w:type="dxa"/>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75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3</w:t>
            </w:r>
          </w:p>
        </w:tc>
      </w:tr>
      <w:tr w:rsidR="000E421C" w:rsidRPr="009C4F65" w:rsidTr="000E421C">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0E421C" w:rsidRPr="009C4F65" w:rsidRDefault="000E421C" w:rsidP="009C4F65">
            <w:pPr>
              <w:pStyle w:val="a7"/>
              <w:jc w:val="both"/>
              <w:rPr>
                <w:rFonts w:ascii="Times New Roman" w:hAnsi="Times New Roman" w:cs="Times New Roman"/>
                <w:sz w:val="24"/>
                <w:szCs w:val="24"/>
              </w:rPr>
            </w:pPr>
            <w:r>
              <w:rPr>
                <w:rFonts w:ascii="Times New Roman" w:hAnsi="Times New Roman" w:cs="Times New Roman"/>
                <w:sz w:val="24"/>
                <w:szCs w:val="24"/>
              </w:rPr>
              <w:t>3</w:t>
            </w:r>
          </w:p>
        </w:tc>
        <w:tc>
          <w:tcPr>
            <w:tcW w:w="796" w:type="dxa"/>
            <w:tcBorders>
              <w:top w:val="single" w:sz="4" w:space="0" w:color="000000"/>
              <w:left w:val="single" w:sz="4" w:space="0" w:color="000000"/>
              <w:bottom w:val="single" w:sz="4" w:space="0" w:color="000000"/>
            </w:tcBorders>
            <w:shd w:val="clear" w:color="auto" w:fill="auto"/>
            <w:vAlign w:val="center"/>
          </w:tcPr>
          <w:p w:rsidR="000E421C" w:rsidRPr="009C4F65" w:rsidRDefault="000E421C" w:rsidP="009C4F65">
            <w:pPr>
              <w:pStyle w:val="a7"/>
              <w:jc w:val="both"/>
              <w:rPr>
                <w:rFonts w:ascii="Times New Roman" w:hAnsi="Times New Roman" w:cs="Times New Roman"/>
                <w:sz w:val="24"/>
                <w:szCs w:val="24"/>
              </w:rPr>
            </w:pPr>
            <w:r>
              <w:rPr>
                <w:rFonts w:ascii="Times New Roman" w:hAnsi="Times New Roman" w:cs="Times New Roman"/>
                <w:sz w:val="24"/>
                <w:szCs w:val="24"/>
              </w:rPr>
              <w:t>3.1</w:t>
            </w:r>
          </w:p>
        </w:tc>
        <w:tc>
          <w:tcPr>
            <w:tcW w:w="5245" w:type="dxa"/>
            <w:tcBorders>
              <w:top w:val="single" w:sz="4" w:space="0" w:color="000000"/>
              <w:left w:val="single" w:sz="4" w:space="0" w:color="000000"/>
              <w:bottom w:val="single" w:sz="4" w:space="0" w:color="000000"/>
            </w:tcBorders>
            <w:shd w:val="clear" w:color="auto" w:fill="auto"/>
            <w:vAlign w:val="center"/>
          </w:tcPr>
          <w:p w:rsidR="000E421C" w:rsidRPr="009C4F65" w:rsidRDefault="000E421C" w:rsidP="009C4F65">
            <w:pPr>
              <w:pStyle w:val="a7"/>
              <w:jc w:val="both"/>
              <w:rPr>
                <w:rFonts w:ascii="Times New Roman" w:hAnsi="Times New Roman" w:cs="Times New Roman"/>
                <w:sz w:val="24"/>
                <w:szCs w:val="24"/>
              </w:rPr>
            </w:pPr>
            <w:r>
              <w:rPr>
                <w:rFonts w:ascii="Times New Roman" w:hAnsi="Times New Roman" w:cs="Times New Roman"/>
                <w:sz w:val="24"/>
                <w:szCs w:val="24"/>
              </w:rPr>
              <w:t>Коммунальное обслуживание</w:t>
            </w:r>
          </w:p>
        </w:tc>
        <w:tc>
          <w:tcPr>
            <w:tcW w:w="567" w:type="dxa"/>
            <w:tcBorders>
              <w:top w:val="single" w:sz="4" w:space="0" w:color="000000"/>
              <w:left w:val="single" w:sz="4" w:space="0" w:color="000000"/>
              <w:bottom w:val="single" w:sz="4" w:space="0" w:color="000000"/>
            </w:tcBorders>
            <w:shd w:val="clear" w:color="auto" w:fill="auto"/>
            <w:vAlign w:val="center"/>
          </w:tcPr>
          <w:p w:rsidR="000E421C" w:rsidRPr="009C4F65" w:rsidRDefault="000E421C" w:rsidP="009C4F65">
            <w:pPr>
              <w:pStyle w:val="a7"/>
              <w:jc w:val="both"/>
              <w:rPr>
                <w:rFonts w:ascii="Times New Roman" w:hAnsi="Times New Roman" w:cs="Times New Roman"/>
                <w:sz w:val="24"/>
                <w:szCs w:val="24"/>
              </w:rPr>
            </w:pPr>
            <w:r>
              <w:rPr>
                <w:rFonts w:ascii="Times New Roman" w:hAnsi="Times New Roman" w:cs="Times New Roman"/>
                <w:sz w:val="24"/>
                <w:szCs w:val="24"/>
              </w:rPr>
              <w:t>1</w:t>
            </w:r>
          </w:p>
        </w:tc>
        <w:tc>
          <w:tcPr>
            <w:tcW w:w="992" w:type="dxa"/>
            <w:gridSpan w:val="3"/>
            <w:tcBorders>
              <w:top w:val="single" w:sz="4" w:space="0" w:color="000000"/>
              <w:left w:val="single" w:sz="4" w:space="0" w:color="000000"/>
              <w:bottom w:val="single" w:sz="4" w:space="0" w:color="000000"/>
            </w:tcBorders>
            <w:shd w:val="clear" w:color="auto" w:fill="auto"/>
            <w:vAlign w:val="center"/>
          </w:tcPr>
          <w:p w:rsidR="000E421C" w:rsidRPr="009C4F65" w:rsidRDefault="000E421C" w:rsidP="000E421C">
            <w:pPr>
              <w:pStyle w:val="a7"/>
              <w:jc w:val="both"/>
              <w:rPr>
                <w:rFonts w:ascii="Times New Roman" w:hAnsi="Times New Roman" w:cs="Times New Roman"/>
                <w:sz w:val="24"/>
                <w:szCs w:val="24"/>
              </w:rPr>
            </w:pPr>
            <w:r>
              <w:rPr>
                <w:rFonts w:ascii="Times New Roman" w:hAnsi="Times New Roman" w:cs="Times New Roman"/>
                <w:sz w:val="24"/>
                <w:szCs w:val="24"/>
              </w:rPr>
              <w:t>мин. 0,0001</w:t>
            </w:r>
          </w:p>
        </w:tc>
        <w:tc>
          <w:tcPr>
            <w:tcW w:w="851" w:type="dxa"/>
            <w:tcBorders>
              <w:top w:val="single" w:sz="4" w:space="0" w:color="000000"/>
              <w:left w:val="single" w:sz="4" w:space="0" w:color="000000"/>
              <w:bottom w:val="single" w:sz="4" w:space="0" w:color="000000"/>
            </w:tcBorders>
            <w:shd w:val="clear" w:color="auto" w:fill="auto"/>
            <w:vAlign w:val="center"/>
          </w:tcPr>
          <w:p w:rsidR="000E421C" w:rsidRPr="009C4F65" w:rsidRDefault="000E421C" w:rsidP="009C4F65">
            <w:pPr>
              <w:pStyle w:val="a7"/>
              <w:jc w:val="both"/>
              <w:rPr>
                <w:rFonts w:ascii="Times New Roman" w:hAnsi="Times New Roman" w:cs="Times New Roman"/>
                <w:sz w:val="24"/>
                <w:szCs w:val="24"/>
              </w:rPr>
            </w:pPr>
            <w:r>
              <w:rPr>
                <w:rFonts w:ascii="Times New Roman" w:hAnsi="Times New Roman" w:cs="Times New Roman"/>
                <w:sz w:val="24"/>
                <w:szCs w:val="24"/>
              </w:rPr>
              <w:t>80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21C" w:rsidRPr="009C4F65" w:rsidRDefault="005A0B04" w:rsidP="009C4F65">
            <w:pPr>
              <w:pStyle w:val="a7"/>
              <w:jc w:val="both"/>
              <w:rPr>
                <w:rFonts w:ascii="Times New Roman" w:hAnsi="Times New Roman" w:cs="Times New Roman"/>
                <w:sz w:val="24"/>
                <w:szCs w:val="24"/>
              </w:rPr>
            </w:pPr>
            <w:r>
              <w:rPr>
                <w:rFonts w:ascii="Times New Roman" w:hAnsi="Times New Roman" w:cs="Times New Roman"/>
                <w:sz w:val="24"/>
                <w:szCs w:val="24"/>
              </w:rPr>
              <w:t>0</w:t>
            </w:r>
          </w:p>
        </w:tc>
      </w:tr>
      <w:tr w:rsidR="00D42766" w:rsidRPr="009C4F65" w:rsidTr="000E421C">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D42766" w:rsidRPr="009C4F65" w:rsidRDefault="000E421C" w:rsidP="009C4F65">
            <w:pPr>
              <w:pStyle w:val="a7"/>
              <w:jc w:val="both"/>
              <w:rPr>
                <w:rFonts w:ascii="Times New Roman" w:hAnsi="Times New Roman" w:cs="Times New Roman"/>
                <w:sz w:val="24"/>
                <w:szCs w:val="24"/>
              </w:rPr>
            </w:pPr>
            <w:r>
              <w:rPr>
                <w:rFonts w:ascii="Times New Roman" w:hAnsi="Times New Roman" w:cs="Times New Roman"/>
                <w:sz w:val="24"/>
                <w:szCs w:val="24"/>
              </w:rPr>
              <w:t>4</w:t>
            </w:r>
          </w:p>
        </w:tc>
        <w:tc>
          <w:tcPr>
            <w:tcW w:w="796" w:type="dxa"/>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4.4</w:t>
            </w:r>
          </w:p>
        </w:tc>
        <w:tc>
          <w:tcPr>
            <w:tcW w:w="5245" w:type="dxa"/>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Магазины</w:t>
            </w:r>
          </w:p>
        </w:tc>
        <w:tc>
          <w:tcPr>
            <w:tcW w:w="567" w:type="dxa"/>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2</w:t>
            </w:r>
          </w:p>
        </w:tc>
        <w:tc>
          <w:tcPr>
            <w:tcW w:w="992" w:type="dxa"/>
            <w:gridSpan w:val="3"/>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мин.0,2</w:t>
            </w:r>
          </w:p>
        </w:tc>
        <w:tc>
          <w:tcPr>
            <w:tcW w:w="851" w:type="dxa"/>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60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3</w:t>
            </w:r>
          </w:p>
        </w:tc>
      </w:tr>
      <w:tr w:rsidR="00D42766" w:rsidRPr="009C4F65" w:rsidTr="000E421C">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D42766" w:rsidRPr="009C4F65" w:rsidRDefault="000E421C" w:rsidP="009C4F65">
            <w:pPr>
              <w:pStyle w:val="a7"/>
              <w:jc w:val="both"/>
              <w:rPr>
                <w:rFonts w:ascii="Times New Roman" w:hAnsi="Times New Roman" w:cs="Times New Roman"/>
                <w:sz w:val="24"/>
                <w:szCs w:val="24"/>
              </w:rPr>
            </w:pPr>
            <w:r>
              <w:rPr>
                <w:rFonts w:ascii="Times New Roman" w:hAnsi="Times New Roman" w:cs="Times New Roman"/>
                <w:sz w:val="24"/>
                <w:szCs w:val="24"/>
              </w:rPr>
              <w:t>5</w:t>
            </w:r>
          </w:p>
        </w:tc>
        <w:tc>
          <w:tcPr>
            <w:tcW w:w="796" w:type="dxa"/>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4.6</w:t>
            </w:r>
          </w:p>
        </w:tc>
        <w:tc>
          <w:tcPr>
            <w:tcW w:w="5245" w:type="dxa"/>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Общественное питание</w:t>
            </w:r>
          </w:p>
        </w:tc>
        <w:tc>
          <w:tcPr>
            <w:tcW w:w="567" w:type="dxa"/>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1</w:t>
            </w:r>
          </w:p>
        </w:tc>
        <w:tc>
          <w:tcPr>
            <w:tcW w:w="992" w:type="dxa"/>
            <w:gridSpan w:val="3"/>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мин.0,3</w:t>
            </w:r>
          </w:p>
        </w:tc>
        <w:tc>
          <w:tcPr>
            <w:tcW w:w="851" w:type="dxa"/>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60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3</w:t>
            </w:r>
          </w:p>
        </w:tc>
      </w:tr>
      <w:tr w:rsidR="00D42766" w:rsidRPr="009C4F65" w:rsidTr="000E421C">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D42766" w:rsidRPr="009C4F65" w:rsidRDefault="000E421C" w:rsidP="009C4F65">
            <w:pPr>
              <w:pStyle w:val="a7"/>
              <w:jc w:val="both"/>
              <w:rPr>
                <w:rFonts w:ascii="Times New Roman" w:hAnsi="Times New Roman" w:cs="Times New Roman"/>
                <w:sz w:val="24"/>
                <w:szCs w:val="24"/>
              </w:rPr>
            </w:pPr>
            <w:r>
              <w:rPr>
                <w:rFonts w:ascii="Times New Roman" w:hAnsi="Times New Roman" w:cs="Times New Roman"/>
                <w:sz w:val="24"/>
                <w:szCs w:val="24"/>
              </w:rPr>
              <w:t>6</w:t>
            </w:r>
          </w:p>
        </w:tc>
        <w:tc>
          <w:tcPr>
            <w:tcW w:w="796" w:type="dxa"/>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4.9</w:t>
            </w:r>
          </w:p>
        </w:tc>
        <w:tc>
          <w:tcPr>
            <w:tcW w:w="5245" w:type="dxa"/>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Служебные гаражи</w:t>
            </w:r>
          </w:p>
        </w:tc>
        <w:tc>
          <w:tcPr>
            <w:tcW w:w="567" w:type="dxa"/>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1</w:t>
            </w:r>
          </w:p>
        </w:tc>
        <w:tc>
          <w:tcPr>
            <w:tcW w:w="992" w:type="dxa"/>
            <w:gridSpan w:val="3"/>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мин.0,5</w:t>
            </w:r>
          </w:p>
        </w:tc>
        <w:tc>
          <w:tcPr>
            <w:tcW w:w="851" w:type="dxa"/>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80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1</w:t>
            </w:r>
          </w:p>
        </w:tc>
      </w:tr>
      <w:tr w:rsidR="00D42766" w:rsidRPr="009C4F65" w:rsidTr="000E421C">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D42766" w:rsidRPr="009C4F65" w:rsidRDefault="000E421C" w:rsidP="009C4F65">
            <w:pPr>
              <w:pStyle w:val="a7"/>
              <w:jc w:val="both"/>
              <w:rPr>
                <w:rFonts w:ascii="Times New Roman" w:hAnsi="Times New Roman" w:cs="Times New Roman"/>
                <w:sz w:val="24"/>
                <w:szCs w:val="24"/>
              </w:rPr>
            </w:pPr>
            <w:r>
              <w:rPr>
                <w:rFonts w:ascii="Times New Roman" w:hAnsi="Times New Roman" w:cs="Times New Roman"/>
                <w:sz w:val="24"/>
                <w:szCs w:val="24"/>
              </w:rPr>
              <w:t>7</w:t>
            </w:r>
          </w:p>
        </w:tc>
        <w:tc>
          <w:tcPr>
            <w:tcW w:w="796" w:type="dxa"/>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4.9.1</w:t>
            </w:r>
          </w:p>
        </w:tc>
        <w:tc>
          <w:tcPr>
            <w:tcW w:w="5245" w:type="dxa"/>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color w:val="000000"/>
                <w:sz w:val="24"/>
                <w:szCs w:val="24"/>
              </w:rPr>
            </w:pPr>
            <w:r w:rsidRPr="009C4F65">
              <w:rPr>
                <w:rFonts w:ascii="Times New Roman" w:hAnsi="Times New Roman" w:cs="Times New Roman"/>
                <w:color w:val="000000"/>
                <w:sz w:val="24"/>
                <w:szCs w:val="24"/>
              </w:rPr>
              <w:t>Объекты дорожного сервиса</w:t>
            </w:r>
          </w:p>
        </w:tc>
        <w:tc>
          <w:tcPr>
            <w:tcW w:w="567" w:type="dxa"/>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2</w:t>
            </w:r>
          </w:p>
        </w:tc>
        <w:tc>
          <w:tcPr>
            <w:tcW w:w="992" w:type="dxa"/>
            <w:gridSpan w:val="3"/>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мин.0,4</w:t>
            </w:r>
          </w:p>
        </w:tc>
        <w:tc>
          <w:tcPr>
            <w:tcW w:w="851" w:type="dxa"/>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80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1</w:t>
            </w:r>
          </w:p>
        </w:tc>
      </w:tr>
      <w:tr w:rsidR="00D42766" w:rsidRPr="009C4F65" w:rsidTr="000E421C">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D42766" w:rsidRPr="009C4F65" w:rsidRDefault="000E421C" w:rsidP="009C4F65">
            <w:pPr>
              <w:pStyle w:val="a7"/>
              <w:jc w:val="both"/>
              <w:rPr>
                <w:rFonts w:ascii="Times New Roman" w:hAnsi="Times New Roman" w:cs="Times New Roman"/>
                <w:sz w:val="24"/>
                <w:szCs w:val="24"/>
              </w:rPr>
            </w:pPr>
            <w:r>
              <w:rPr>
                <w:rFonts w:ascii="Times New Roman" w:hAnsi="Times New Roman" w:cs="Times New Roman"/>
                <w:sz w:val="24"/>
                <w:szCs w:val="24"/>
              </w:rPr>
              <w:t>8</w:t>
            </w:r>
          </w:p>
        </w:tc>
        <w:tc>
          <w:tcPr>
            <w:tcW w:w="796" w:type="dxa"/>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4.10</w:t>
            </w:r>
          </w:p>
        </w:tc>
        <w:tc>
          <w:tcPr>
            <w:tcW w:w="5245" w:type="dxa"/>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proofErr w:type="spellStart"/>
            <w:r w:rsidRPr="009C4F65">
              <w:rPr>
                <w:rFonts w:ascii="Times New Roman" w:hAnsi="Times New Roman" w:cs="Times New Roman"/>
                <w:sz w:val="24"/>
                <w:szCs w:val="24"/>
              </w:rPr>
              <w:t>Выставочно</w:t>
            </w:r>
            <w:proofErr w:type="spellEnd"/>
            <w:r w:rsidRPr="009C4F65">
              <w:rPr>
                <w:rFonts w:ascii="Times New Roman" w:hAnsi="Times New Roman" w:cs="Times New Roman"/>
                <w:sz w:val="24"/>
                <w:szCs w:val="24"/>
              </w:rPr>
              <w:t>-ярмарочная деятельность</w:t>
            </w:r>
          </w:p>
        </w:tc>
        <w:tc>
          <w:tcPr>
            <w:tcW w:w="567" w:type="dxa"/>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1</w:t>
            </w:r>
          </w:p>
        </w:tc>
        <w:tc>
          <w:tcPr>
            <w:tcW w:w="992" w:type="dxa"/>
            <w:gridSpan w:val="3"/>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мин.0,3</w:t>
            </w:r>
          </w:p>
        </w:tc>
        <w:tc>
          <w:tcPr>
            <w:tcW w:w="851" w:type="dxa"/>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80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1</w:t>
            </w:r>
          </w:p>
        </w:tc>
      </w:tr>
      <w:tr w:rsidR="00D42766" w:rsidRPr="009C4F65" w:rsidTr="000E421C">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D42766" w:rsidRPr="009C4F65" w:rsidRDefault="000E421C" w:rsidP="009C4F65">
            <w:pPr>
              <w:pStyle w:val="a7"/>
              <w:jc w:val="both"/>
              <w:rPr>
                <w:rFonts w:ascii="Times New Roman" w:hAnsi="Times New Roman" w:cs="Times New Roman"/>
                <w:sz w:val="24"/>
                <w:szCs w:val="24"/>
              </w:rPr>
            </w:pPr>
            <w:r>
              <w:rPr>
                <w:rFonts w:ascii="Times New Roman" w:hAnsi="Times New Roman" w:cs="Times New Roman"/>
                <w:sz w:val="24"/>
                <w:szCs w:val="24"/>
              </w:rPr>
              <w:t>9</w:t>
            </w:r>
          </w:p>
        </w:tc>
        <w:tc>
          <w:tcPr>
            <w:tcW w:w="796" w:type="dxa"/>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6.4</w:t>
            </w:r>
          </w:p>
        </w:tc>
        <w:tc>
          <w:tcPr>
            <w:tcW w:w="5245" w:type="dxa"/>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Пищевая промышленность</w:t>
            </w:r>
          </w:p>
        </w:tc>
        <w:tc>
          <w:tcPr>
            <w:tcW w:w="567" w:type="dxa"/>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1</w:t>
            </w:r>
          </w:p>
        </w:tc>
        <w:tc>
          <w:tcPr>
            <w:tcW w:w="992" w:type="dxa"/>
            <w:gridSpan w:val="3"/>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 xml:space="preserve">мин. 0,6 </w:t>
            </w:r>
          </w:p>
        </w:tc>
        <w:tc>
          <w:tcPr>
            <w:tcW w:w="851" w:type="dxa"/>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75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3</w:t>
            </w:r>
          </w:p>
        </w:tc>
      </w:tr>
      <w:tr w:rsidR="00D42766" w:rsidRPr="009C4F65" w:rsidTr="000E421C">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D42766" w:rsidRPr="009C4F65" w:rsidRDefault="000E421C" w:rsidP="009C4F65">
            <w:pPr>
              <w:pStyle w:val="a7"/>
              <w:jc w:val="both"/>
              <w:rPr>
                <w:rFonts w:ascii="Times New Roman" w:hAnsi="Times New Roman" w:cs="Times New Roman"/>
                <w:sz w:val="24"/>
                <w:szCs w:val="24"/>
              </w:rPr>
            </w:pPr>
            <w:r>
              <w:rPr>
                <w:rFonts w:ascii="Times New Roman" w:hAnsi="Times New Roman" w:cs="Times New Roman"/>
                <w:sz w:val="24"/>
                <w:szCs w:val="24"/>
              </w:rPr>
              <w:t>10</w:t>
            </w:r>
          </w:p>
        </w:tc>
        <w:tc>
          <w:tcPr>
            <w:tcW w:w="796" w:type="dxa"/>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6.5</w:t>
            </w:r>
          </w:p>
        </w:tc>
        <w:tc>
          <w:tcPr>
            <w:tcW w:w="5245" w:type="dxa"/>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Нефтехимическая промышленность</w:t>
            </w:r>
          </w:p>
        </w:tc>
        <w:tc>
          <w:tcPr>
            <w:tcW w:w="567" w:type="dxa"/>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1</w:t>
            </w:r>
          </w:p>
        </w:tc>
        <w:tc>
          <w:tcPr>
            <w:tcW w:w="992" w:type="dxa"/>
            <w:gridSpan w:val="3"/>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мин. 1,0</w:t>
            </w:r>
          </w:p>
        </w:tc>
        <w:tc>
          <w:tcPr>
            <w:tcW w:w="851" w:type="dxa"/>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75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3</w:t>
            </w:r>
          </w:p>
        </w:tc>
      </w:tr>
      <w:tr w:rsidR="00D42766" w:rsidRPr="009C4F65" w:rsidTr="000E421C">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D42766" w:rsidRPr="009C4F65" w:rsidRDefault="00D42766" w:rsidP="000E421C">
            <w:pPr>
              <w:pStyle w:val="a7"/>
              <w:jc w:val="both"/>
              <w:rPr>
                <w:rFonts w:ascii="Times New Roman" w:hAnsi="Times New Roman" w:cs="Times New Roman"/>
                <w:sz w:val="24"/>
                <w:szCs w:val="24"/>
              </w:rPr>
            </w:pPr>
            <w:r w:rsidRPr="009C4F65">
              <w:rPr>
                <w:rFonts w:ascii="Times New Roman" w:hAnsi="Times New Roman" w:cs="Times New Roman"/>
                <w:sz w:val="24"/>
                <w:szCs w:val="24"/>
              </w:rPr>
              <w:t>1</w:t>
            </w:r>
            <w:r w:rsidR="000E421C">
              <w:rPr>
                <w:rFonts w:ascii="Times New Roman" w:hAnsi="Times New Roman" w:cs="Times New Roman"/>
                <w:sz w:val="24"/>
                <w:szCs w:val="24"/>
              </w:rPr>
              <w:t>1</w:t>
            </w:r>
          </w:p>
        </w:tc>
        <w:tc>
          <w:tcPr>
            <w:tcW w:w="796" w:type="dxa"/>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6.6</w:t>
            </w:r>
          </w:p>
        </w:tc>
        <w:tc>
          <w:tcPr>
            <w:tcW w:w="5245" w:type="dxa"/>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Строительная промышленность</w:t>
            </w:r>
          </w:p>
        </w:tc>
        <w:tc>
          <w:tcPr>
            <w:tcW w:w="567" w:type="dxa"/>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1</w:t>
            </w:r>
          </w:p>
        </w:tc>
        <w:tc>
          <w:tcPr>
            <w:tcW w:w="992" w:type="dxa"/>
            <w:gridSpan w:val="3"/>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 xml:space="preserve">мин. 0,6 </w:t>
            </w:r>
          </w:p>
        </w:tc>
        <w:tc>
          <w:tcPr>
            <w:tcW w:w="851" w:type="dxa"/>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75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3</w:t>
            </w:r>
          </w:p>
        </w:tc>
      </w:tr>
      <w:tr w:rsidR="00D42766" w:rsidRPr="009C4F65" w:rsidTr="000E421C">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D42766" w:rsidRPr="009C4F65" w:rsidRDefault="00D42766" w:rsidP="000E421C">
            <w:pPr>
              <w:pStyle w:val="a7"/>
              <w:jc w:val="both"/>
              <w:rPr>
                <w:rFonts w:ascii="Times New Roman" w:hAnsi="Times New Roman" w:cs="Times New Roman"/>
                <w:sz w:val="24"/>
                <w:szCs w:val="24"/>
              </w:rPr>
            </w:pPr>
            <w:r w:rsidRPr="009C4F65">
              <w:rPr>
                <w:rFonts w:ascii="Times New Roman" w:hAnsi="Times New Roman" w:cs="Times New Roman"/>
                <w:sz w:val="24"/>
                <w:szCs w:val="24"/>
              </w:rPr>
              <w:t>1</w:t>
            </w:r>
            <w:r w:rsidR="000E421C">
              <w:rPr>
                <w:rFonts w:ascii="Times New Roman" w:hAnsi="Times New Roman" w:cs="Times New Roman"/>
                <w:sz w:val="24"/>
                <w:szCs w:val="24"/>
              </w:rPr>
              <w:t>2</w:t>
            </w:r>
          </w:p>
        </w:tc>
        <w:tc>
          <w:tcPr>
            <w:tcW w:w="796" w:type="dxa"/>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6.8</w:t>
            </w:r>
          </w:p>
        </w:tc>
        <w:tc>
          <w:tcPr>
            <w:tcW w:w="5245" w:type="dxa"/>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color w:val="800000"/>
                <w:sz w:val="24"/>
                <w:szCs w:val="24"/>
              </w:rPr>
            </w:pPr>
            <w:r w:rsidRPr="009C4F65">
              <w:rPr>
                <w:rFonts w:ascii="Times New Roman" w:hAnsi="Times New Roman" w:cs="Times New Roman"/>
                <w:iCs/>
                <w:sz w:val="24"/>
                <w:szCs w:val="24"/>
              </w:rPr>
              <w:t>Связь (за исключением объектов связи, размещение которых предусмотрено кодами 3.1)</w:t>
            </w:r>
          </w:p>
        </w:tc>
        <w:tc>
          <w:tcPr>
            <w:tcW w:w="567" w:type="dxa"/>
            <w:tcBorders>
              <w:top w:val="single" w:sz="4" w:space="0" w:color="000000"/>
              <w:left w:val="single" w:sz="4" w:space="0" w:color="000000"/>
              <w:bottom w:val="single" w:sz="4" w:space="0" w:color="000000"/>
            </w:tcBorders>
            <w:shd w:val="clear" w:color="auto" w:fill="auto"/>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h:10-70м</w:t>
            </w:r>
          </w:p>
        </w:tc>
        <w:tc>
          <w:tcPr>
            <w:tcW w:w="992" w:type="dxa"/>
            <w:gridSpan w:val="3"/>
            <w:tcBorders>
              <w:top w:val="single" w:sz="4" w:space="0" w:color="000000"/>
              <w:left w:val="single" w:sz="4" w:space="0" w:color="000000"/>
              <w:bottom w:val="single" w:sz="4" w:space="0" w:color="000000"/>
            </w:tcBorders>
            <w:shd w:val="clear" w:color="auto" w:fill="auto"/>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мин.0,02</w:t>
            </w:r>
          </w:p>
        </w:tc>
        <w:tc>
          <w:tcPr>
            <w:tcW w:w="851" w:type="dxa"/>
            <w:tcBorders>
              <w:top w:val="single" w:sz="4" w:space="0" w:color="000000"/>
              <w:left w:val="single" w:sz="4" w:space="0" w:color="000000"/>
              <w:bottom w:val="single" w:sz="4" w:space="0" w:color="000000"/>
            </w:tcBorders>
            <w:shd w:val="clear" w:color="auto" w:fill="auto"/>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80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1</w:t>
            </w:r>
          </w:p>
        </w:tc>
      </w:tr>
      <w:tr w:rsidR="00D42766" w:rsidRPr="009C4F65" w:rsidTr="000E421C">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D42766" w:rsidRPr="009C4F65" w:rsidRDefault="00D42766" w:rsidP="000E421C">
            <w:pPr>
              <w:pStyle w:val="a7"/>
              <w:jc w:val="both"/>
              <w:rPr>
                <w:rFonts w:ascii="Times New Roman" w:hAnsi="Times New Roman" w:cs="Times New Roman"/>
                <w:sz w:val="24"/>
                <w:szCs w:val="24"/>
              </w:rPr>
            </w:pPr>
            <w:r w:rsidRPr="009C4F65">
              <w:rPr>
                <w:rFonts w:ascii="Times New Roman" w:hAnsi="Times New Roman" w:cs="Times New Roman"/>
                <w:sz w:val="24"/>
                <w:szCs w:val="24"/>
              </w:rPr>
              <w:t>1</w:t>
            </w:r>
            <w:r w:rsidR="000E421C">
              <w:rPr>
                <w:rFonts w:ascii="Times New Roman" w:hAnsi="Times New Roman" w:cs="Times New Roman"/>
                <w:sz w:val="24"/>
                <w:szCs w:val="24"/>
              </w:rPr>
              <w:t>3</w:t>
            </w:r>
          </w:p>
        </w:tc>
        <w:tc>
          <w:tcPr>
            <w:tcW w:w="796" w:type="dxa"/>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6.9</w:t>
            </w:r>
          </w:p>
        </w:tc>
        <w:tc>
          <w:tcPr>
            <w:tcW w:w="5245" w:type="dxa"/>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Склады</w:t>
            </w:r>
          </w:p>
        </w:tc>
        <w:tc>
          <w:tcPr>
            <w:tcW w:w="567" w:type="dxa"/>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1</w:t>
            </w:r>
          </w:p>
        </w:tc>
        <w:tc>
          <w:tcPr>
            <w:tcW w:w="992" w:type="dxa"/>
            <w:gridSpan w:val="3"/>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мин.0,3</w:t>
            </w:r>
          </w:p>
        </w:tc>
        <w:tc>
          <w:tcPr>
            <w:tcW w:w="851" w:type="dxa"/>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75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1</w:t>
            </w:r>
          </w:p>
        </w:tc>
      </w:tr>
      <w:tr w:rsidR="00D42766" w:rsidRPr="000E421C" w:rsidTr="000E421C">
        <w:trPr>
          <w:cantSplit/>
          <w:trHeight w:val="406"/>
        </w:trPr>
        <w:tc>
          <w:tcPr>
            <w:tcW w:w="1001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D42766" w:rsidRPr="000E421C" w:rsidRDefault="00D42766" w:rsidP="009C4F65">
            <w:pPr>
              <w:pStyle w:val="a7"/>
              <w:jc w:val="both"/>
              <w:rPr>
                <w:rFonts w:ascii="Times New Roman" w:hAnsi="Times New Roman" w:cs="Times New Roman"/>
                <w:sz w:val="24"/>
                <w:szCs w:val="24"/>
              </w:rPr>
            </w:pPr>
            <w:r w:rsidRPr="000E421C">
              <w:rPr>
                <w:rFonts w:ascii="Times New Roman" w:hAnsi="Times New Roman" w:cs="Times New Roman"/>
                <w:bCs/>
                <w:sz w:val="24"/>
                <w:szCs w:val="24"/>
              </w:rPr>
              <w:t>Условно разрешенные виды и параметры использования земельных участков и объектов капитального строительства</w:t>
            </w:r>
          </w:p>
        </w:tc>
      </w:tr>
      <w:tr w:rsidR="00D42766" w:rsidRPr="009C4F65" w:rsidTr="000E421C">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D42766" w:rsidRPr="009C4F65" w:rsidRDefault="00D42766" w:rsidP="000E421C">
            <w:pPr>
              <w:pStyle w:val="a7"/>
              <w:jc w:val="both"/>
              <w:rPr>
                <w:rFonts w:ascii="Times New Roman" w:hAnsi="Times New Roman" w:cs="Times New Roman"/>
                <w:sz w:val="24"/>
                <w:szCs w:val="24"/>
              </w:rPr>
            </w:pPr>
            <w:r w:rsidRPr="009C4F65">
              <w:rPr>
                <w:rFonts w:ascii="Times New Roman" w:hAnsi="Times New Roman" w:cs="Times New Roman"/>
                <w:sz w:val="24"/>
                <w:szCs w:val="24"/>
              </w:rPr>
              <w:t>1</w:t>
            </w:r>
            <w:r w:rsidR="000E421C">
              <w:rPr>
                <w:rFonts w:ascii="Times New Roman" w:hAnsi="Times New Roman" w:cs="Times New Roman"/>
                <w:sz w:val="24"/>
                <w:szCs w:val="24"/>
              </w:rPr>
              <w:t>4</w:t>
            </w:r>
          </w:p>
        </w:tc>
        <w:tc>
          <w:tcPr>
            <w:tcW w:w="796" w:type="dxa"/>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6.1</w:t>
            </w:r>
          </w:p>
        </w:tc>
        <w:tc>
          <w:tcPr>
            <w:tcW w:w="5245" w:type="dxa"/>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Недропользование</w:t>
            </w:r>
          </w:p>
        </w:tc>
        <w:tc>
          <w:tcPr>
            <w:tcW w:w="567" w:type="dxa"/>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1</w:t>
            </w:r>
          </w:p>
        </w:tc>
        <w:tc>
          <w:tcPr>
            <w:tcW w:w="945" w:type="dxa"/>
            <w:gridSpan w:val="2"/>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мин. 1,0</w:t>
            </w:r>
          </w:p>
        </w:tc>
        <w:tc>
          <w:tcPr>
            <w:tcW w:w="898" w:type="dxa"/>
            <w:gridSpan w:val="2"/>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1</w:t>
            </w:r>
          </w:p>
        </w:tc>
      </w:tr>
      <w:tr w:rsidR="00D42766" w:rsidRPr="009C4F65" w:rsidTr="000E421C">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D42766" w:rsidRPr="009C4F65" w:rsidRDefault="00D42766" w:rsidP="000E421C">
            <w:pPr>
              <w:pStyle w:val="a7"/>
              <w:jc w:val="both"/>
              <w:rPr>
                <w:rFonts w:ascii="Times New Roman" w:hAnsi="Times New Roman" w:cs="Times New Roman"/>
                <w:sz w:val="24"/>
                <w:szCs w:val="24"/>
              </w:rPr>
            </w:pPr>
            <w:r w:rsidRPr="009C4F65">
              <w:rPr>
                <w:rFonts w:ascii="Times New Roman" w:hAnsi="Times New Roman" w:cs="Times New Roman"/>
                <w:sz w:val="24"/>
                <w:szCs w:val="24"/>
              </w:rPr>
              <w:t>1</w:t>
            </w:r>
            <w:r w:rsidR="000E421C">
              <w:rPr>
                <w:rFonts w:ascii="Times New Roman" w:hAnsi="Times New Roman" w:cs="Times New Roman"/>
                <w:sz w:val="24"/>
                <w:szCs w:val="24"/>
              </w:rPr>
              <w:t>5</w:t>
            </w:r>
          </w:p>
        </w:tc>
        <w:tc>
          <w:tcPr>
            <w:tcW w:w="796" w:type="dxa"/>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10.1</w:t>
            </w:r>
          </w:p>
        </w:tc>
        <w:tc>
          <w:tcPr>
            <w:tcW w:w="5245" w:type="dxa"/>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Заготовка древесины</w:t>
            </w:r>
          </w:p>
        </w:tc>
        <w:tc>
          <w:tcPr>
            <w:tcW w:w="567" w:type="dxa"/>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1</w:t>
            </w:r>
          </w:p>
        </w:tc>
        <w:tc>
          <w:tcPr>
            <w:tcW w:w="945" w:type="dxa"/>
            <w:gridSpan w:val="2"/>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мин. 1,0</w:t>
            </w:r>
          </w:p>
        </w:tc>
        <w:tc>
          <w:tcPr>
            <w:tcW w:w="898" w:type="dxa"/>
            <w:gridSpan w:val="2"/>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1</w:t>
            </w:r>
          </w:p>
        </w:tc>
      </w:tr>
      <w:tr w:rsidR="00D42766" w:rsidRPr="009C4F65" w:rsidTr="000E421C">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D42766" w:rsidRPr="009C4F65" w:rsidRDefault="00D42766" w:rsidP="000E421C">
            <w:pPr>
              <w:pStyle w:val="a7"/>
              <w:jc w:val="both"/>
              <w:rPr>
                <w:rFonts w:ascii="Times New Roman" w:hAnsi="Times New Roman" w:cs="Times New Roman"/>
                <w:sz w:val="24"/>
                <w:szCs w:val="24"/>
              </w:rPr>
            </w:pPr>
            <w:r w:rsidRPr="009C4F65">
              <w:rPr>
                <w:rFonts w:ascii="Times New Roman" w:hAnsi="Times New Roman" w:cs="Times New Roman"/>
                <w:sz w:val="24"/>
                <w:szCs w:val="24"/>
              </w:rPr>
              <w:t>1</w:t>
            </w:r>
            <w:r w:rsidR="000E421C">
              <w:rPr>
                <w:rFonts w:ascii="Times New Roman" w:hAnsi="Times New Roman" w:cs="Times New Roman"/>
                <w:sz w:val="24"/>
                <w:szCs w:val="24"/>
              </w:rPr>
              <w:t>6</w:t>
            </w:r>
          </w:p>
        </w:tc>
        <w:tc>
          <w:tcPr>
            <w:tcW w:w="796" w:type="dxa"/>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10.2</w:t>
            </w:r>
          </w:p>
        </w:tc>
        <w:tc>
          <w:tcPr>
            <w:tcW w:w="5245" w:type="dxa"/>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Лесные плантации</w:t>
            </w:r>
          </w:p>
        </w:tc>
        <w:tc>
          <w:tcPr>
            <w:tcW w:w="567" w:type="dxa"/>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1</w:t>
            </w:r>
          </w:p>
        </w:tc>
        <w:tc>
          <w:tcPr>
            <w:tcW w:w="945" w:type="dxa"/>
            <w:gridSpan w:val="2"/>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мин. 1,0</w:t>
            </w:r>
          </w:p>
        </w:tc>
        <w:tc>
          <w:tcPr>
            <w:tcW w:w="898" w:type="dxa"/>
            <w:gridSpan w:val="2"/>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1</w:t>
            </w:r>
          </w:p>
        </w:tc>
      </w:tr>
      <w:tr w:rsidR="00D42766" w:rsidRPr="009C4F65" w:rsidTr="000E421C">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D42766" w:rsidRPr="009C4F65" w:rsidRDefault="00D42766" w:rsidP="000E421C">
            <w:pPr>
              <w:pStyle w:val="a7"/>
              <w:jc w:val="both"/>
              <w:rPr>
                <w:rFonts w:ascii="Times New Roman" w:hAnsi="Times New Roman" w:cs="Times New Roman"/>
                <w:sz w:val="24"/>
                <w:szCs w:val="24"/>
              </w:rPr>
            </w:pPr>
            <w:r w:rsidRPr="009C4F65">
              <w:rPr>
                <w:rFonts w:ascii="Times New Roman" w:hAnsi="Times New Roman" w:cs="Times New Roman"/>
                <w:sz w:val="24"/>
                <w:szCs w:val="24"/>
              </w:rPr>
              <w:t>1</w:t>
            </w:r>
            <w:r w:rsidR="000E421C">
              <w:rPr>
                <w:rFonts w:ascii="Times New Roman" w:hAnsi="Times New Roman" w:cs="Times New Roman"/>
                <w:sz w:val="24"/>
                <w:szCs w:val="24"/>
              </w:rPr>
              <w:t>7</w:t>
            </w:r>
          </w:p>
        </w:tc>
        <w:tc>
          <w:tcPr>
            <w:tcW w:w="796" w:type="dxa"/>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10.3</w:t>
            </w:r>
          </w:p>
        </w:tc>
        <w:tc>
          <w:tcPr>
            <w:tcW w:w="5245" w:type="dxa"/>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Заготовка лесных ресурсов</w:t>
            </w:r>
          </w:p>
        </w:tc>
        <w:tc>
          <w:tcPr>
            <w:tcW w:w="567" w:type="dxa"/>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1</w:t>
            </w:r>
          </w:p>
        </w:tc>
        <w:tc>
          <w:tcPr>
            <w:tcW w:w="945" w:type="dxa"/>
            <w:gridSpan w:val="2"/>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мин. 1,0</w:t>
            </w:r>
          </w:p>
        </w:tc>
        <w:tc>
          <w:tcPr>
            <w:tcW w:w="898" w:type="dxa"/>
            <w:gridSpan w:val="2"/>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1</w:t>
            </w:r>
          </w:p>
        </w:tc>
      </w:tr>
      <w:tr w:rsidR="00D42766" w:rsidRPr="000E421C" w:rsidTr="000E421C">
        <w:trPr>
          <w:trHeight w:val="397"/>
        </w:trPr>
        <w:tc>
          <w:tcPr>
            <w:tcW w:w="1001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D42766" w:rsidRPr="000E421C" w:rsidRDefault="00D42766" w:rsidP="009C4F65">
            <w:pPr>
              <w:pStyle w:val="a7"/>
              <w:jc w:val="both"/>
              <w:rPr>
                <w:rFonts w:ascii="Times New Roman" w:hAnsi="Times New Roman" w:cs="Times New Roman"/>
                <w:sz w:val="24"/>
                <w:szCs w:val="24"/>
              </w:rPr>
            </w:pPr>
            <w:r w:rsidRPr="000E421C">
              <w:rPr>
                <w:rFonts w:ascii="Times New Roman" w:hAnsi="Times New Roman" w:cs="Times New Roman"/>
                <w:bCs/>
                <w:sz w:val="24"/>
                <w:szCs w:val="24"/>
              </w:rPr>
              <w:t>Вспомогательные виды и параметры использования земельных участков и объектов капитального строительства</w:t>
            </w:r>
          </w:p>
        </w:tc>
      </w:tr>
      <w:tr w:rsidR="00D42766" w:rsidRPr="009C4F65" w:rsidTr="000E421C">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18</w:t>
            </w:r>
          </w:p>
        </w:tc>
        <w:tc>
          <w:tcPr>
            <w:tcW w:w="796" w:type="dxa"/>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4.1</w:t>
            </w:r>
          </w:p>
        </w:tc>
        <w:tc>
          <w:tcPr>
            <w:tcW w:w="5245" w:type="dxa"/>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Деловое управление</w:t>
            </w:r>
          </w:p>
        </w:tc>
        <w:tc>
          <w:tcPr>
            <w:tcW w:w="567" w:type="dxa"/>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2</w:t>
            </w:r>
          </w:p>
        </w:tc>
        <w:tc>
          <w:tcPr>
            <w:tcW w:w="945" w:type="dxa"/>
            <w:gridSpan w:val="2"/>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мин.0,12</w:t>
            </w:r>
          </w:p>
        </w:tc>
        <w:tc>
          <w:tcPr>
            <w:tcW w:w="898" w:type="dxa"/>
            <w:gridSpan w:val="2"/>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60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3</w:t>
            </w:r>
          </w:p>
        </w:tc>
      </w:tr>
    </w:tbl>
    <w:p w:rsidR="00D42766" w:rsidRPr="000E421C" w:rsidRDefault="00D42766" w:rsidP="000E421C">
      <w:pPr>
        <w:pStyle w:val="a7"/>
        <w:ind w:firstLine="709"/>
        <w:jc w:val="both"/>
        <w:rPr>
          <w:rFonts w:ascii="Times New Roman" w:hAnsi="Times New Roman" w:cs="Times New Roman"/>
        </w:rPr>
      </w:pPr>
      <w:r w:rsidRPr="000E421C">
        <w:rPr>
          <w:rFonts w:ascii="Times New Roman" w:hAnsi="Times New Roman" w:cs="Times New Roman"/>
        </w:rPr>
        <w:lastRenderedPageBreak/>
        <w:t>Примечания:</w:t>
      </w:r>
    </w:p>
    <w:p w:rsidR="00D42766" w:rsidRPr="000E421C" w:rsidRDefault="00D42766" w:rsidP="000E421C">
      <w:pPr>
        <w:pStyle w:val="a7"/>
        <w:ind w:firstLine="709"/>
        <w:jc w:val="both"/>
        <w:rPr>
          <w:rFonts w:ascii="Times New Roman" w:hAnsi="Times New Roman" w:cs="Times New Roman"/>
        </w:rPr>
      </w:pPr>
      <w:r w:rsidRPr="000E421C">
        <w:rPr>
          <w:rFonts w:ascii="Times New Roman" w:hAnsi="Times New Roman" w:cs="Times New Roman"/>
        </w:rPr>
        <w:t>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D42766" w:rsidRPr="000E421C" w:rsidRDefault="00D42766" w:rsidP="000E421C">
      <w:pPr>
        <w:pStyle w:val="a7"/>
        <w:ind w:firstLine="709"/>
        <w:jc w:val="both"/>
        <w:rPr>
          <w:rFonts w:ascii="Times New Roman" w:hAnsi="Times New Roman" w:cs="Times New Roman"/>
        </w:rPr>
      </w:pPr>
      <w:r w:rsidRPr="000E421C">
        <w:rPr>
          <w:rFonts w:ascii="Times New Roman" w:hAnsi="Times New Roman" w:cs="Times New Roman"/>
        </w:rPr>
        <w:t>2. Не допускается размещать объекты по производству лекарственных веществ, лекарственных средств и (или) лекарственных форм, объекты пищевых отраслей промышленности в санитарно-защитной зоне и на территории объектов других отраслей промышленности.</w:t>
      </w:r>
    </w:p>
    <w:p w:rsidR="00D42766" w:rsidRPr="000E421C" w:rsidRDefault="00D42766" w:rsidP="000E421C">
      <w:pPr>
        <w:pStyle w:val="a7"/>
        <w:ind w:firstLine="709"/>
        <w:jc w:val="both"/>
        <w:rPr>
          <w:rFonts w:ascii="Times New Roman" w:hAnsi="Times New Roman" w:cs="Times New Roman"/>
        </w:rPr>
      </w:pPr>
      <w:r w:rsidRPr="000E421C">
        <w:rPr>
          <w:rFonts w:ascii="Times New Roman" w:hAnsi="Times New Roman" w:cs="Times New Roman"/>
        </w:rPr>
        <w:t>3. Не допускается размещать склады сырья и полупродуктов для фармацевтических предприятий, оптовые склады продовольственного сырья и пищевых продуктов в санитарно-защитной зоне и на территории объектов других отраслей промышленности.</w:t>
      </w:r>
    </w:p>
    <w:p w:rsidR="000E421C" w:rsidRDefault="000E421C" w:rsidP="009C4F65">
      <w:pPr>
        <w:pStyle w:val="a7"/>
        <w:jc w:val="both"/>
        <w:rPr>
          <w:rFonts w:ascii="Times New Roman" w:hAnsi="Times New Roman" w:cs="Times New Roman"/>
          <w:b/>
          <w:bCs/>
          <w:sz w:val="24"/>
          <w:szCs w:val="24"/>
        </w:rPr>
      </w:pPr>
    </w:p>
    <w:p w:rsidR="00D42766" w:rsidRPr="000E421C" w:rsidRDefault="00D42766" w:rsidP="000E421C">
      <w:pPr>
        <w:pStyle w:val="a7"/>
        <w:ind w:firstLine="709"/>
        <w:jc w:val="both"/>
        <w:rPr>
          <w:rFonts w:ascii="Times New Roman" w:hAnsi="Times New Roman" w:cs="Times New Roman"/>
          <w:sz w:val="24"/>
          <w:szCs w:val="24"/>
        </w:rPr>
      </w:pPr>
      <w:r w:rsidRPr="000E421C">
        <w:rPr>
          <w:rFonts w:ascii="Times New Roman" w:hAnsi="Times New Roman" w:cs="Times New Roman"/>
          <w:bCs/>
          <w:sz w:val="24"/>
          <w:szCs w:val="24"/>
        </w:rPr>
        <w:t>Статья 41. Градостроительный регламент зоны рекреационного назначения (Р)</w:t>
      </w:r>
    </w:p>
    <w:p w:rsidR="00D42766" w:rsidRPr="009C4F65" w:rsidRDefault="00D42766" w:rsidP="000E421C">
      <w:pPr>
        <w:pStyle w:val="a7"/>
        <w:ind w:firstLine="709"/>
        <w:jc w:val="both"/>
        <w:rPr>
          <w:rFonts w:ascii="Times New Roman" w:hAnsi="Times New Roman" w:cs="Times New Roman"/>
          <w:sz w:val="24"/>
          <w:szCs w:val="24"/>
        </w:rPr>
      </w:pPr>
      <w:r w:rsidRPr="009C4F65">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10010" w:type="dxa"/>
        <w:tblInd w:w="-121" w:type="dxa"/>
        <w:tblLayout w:type="fixed"/>
        <w:tblLook w:val="0000" w:firstRow="0" w:lastRow="0" w:firstColumn="0" w:lastColumn="0" w:noHBand="0" w:noVBand="0"/>
      </w:tblPr>
      <w:tblGrid>
        <w:gridCol w:w="567"/>
        <w:gridCol w:w="993"/>
        <w:gridCol w:w="5048"/>
        <w:gridCol w:w="567"/>
        <w:gridCol w:w="992"/>
        <w:gridCol w:w="851"/>
        <w:gridCol w:w="992"/>
      </w:tblGrid>
      <w:tr w:rsidR="00D42766" w:rsidRPr="009C4F65" w:rsidTr="000E421C">
        <w:trPr>
          <w:cantSplit/>
          <w:trHeight w:val="1958"/>
        </w:trPr>
        <w:tc>
          <w:tcPr>
            <w:tcW w:w="567" w:type="dxa"/>
            <w:vMerge w:val="restart"/>
            <w:tcBorders>
              <w:top w:val="single" w:sz="4" w:space="0" w:color="000000"/>
              <w:left w:val="single" w:sz="4" w:space="0" w:color="000000"/>
              <w:bottom w:val="single" w:sz="4" w:space="0" w:color="000000"/>
            </w:tcBorders>
            <w:shd w:val="clear" w:color="auto" w:fill="auto"/>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w:t>
            </w:r>
          </w:p>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п/п</w:t>
            </w:r>
          </w:p>
        </w:tc>
        <w:tc>
          <w:tcPr>
            <w:tcW w:w="993" w:type="dxa"/>
            <w:vMerge w:val="restart"/>
            <w:tcBorders>
              <w:top w:val="single" w:sz="4" w:space="0" w:color="000000"/>
              <w:left w:val="single" w:sz="4" w:space="0" w:color="000000"/>
              <w:bottom w:val="single" w:sz="4" w:space="0" w:color="000000"/>
            </w:tcBorders>
            <w:shd w:val="clear" w:color="auto" w:fill="auto"/>
            <w:textDirection w:val="btLr"/>
          </w:tcPr>
          <w:p w:rsidR="00D42766" w:rsidRPr="009C4F65" w:rsidRDefault="00D42766" w:rsidP="000E421C">
            <w:pPr>
              <w:pStyle w:val="a7"/>
              <w:jc w:val="center"/>
              <w:rPr>
                <w:rFonts w:ascii="Times New Roman" w:hAnsi="Times New Roman" w:cs="Times New Roman"/>
                <w:sz w:val="24"/>
                <w:szCs w:val="24"/>
              </w:rPr>
            </w:pPr>
            <w:r w:rsidRPr="009C4F65">
              <w:rPr>
                <w:rFonts w:ascii="Times New Roman" w:hAnsi="Times New Roman" w:cs="Times New Roman"/>
                <w:sz w:val="24"/>
                <w:szCs w:val="24"/>
              </w:rPr>
              <w:t>Код (числовое обозначение) в соответствии с Классификатором</w:t>
            </w:r>
          </w:p>
        </w:tc>
        <w:tc>
          <w:tcPr>
            <w:tcW w:w="5048" w:type="dxa"/>
            <w:vMerge w:val="restart"/>
            <w:tcBorders>
              <w:top w:val="single" w:sz="4" w:space="0" w:color="000000"/>
              <w:left w:val="single" w:sz="4" w:space="0" w:color="000000"/>
              <w:bottom w:val="single" w:sz="4" w:space="0" w:color="000000"/>
            </w:tcBorders>
            <w:shd w:val="clear" w:color="auto" w:fill="auto"/>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D42766" w:rsidRPr="009C4F65" w:rsidRDefault="00D42766" w:rsidP="009C4F65">
            <w:pPr>
              <w:pStyle w:val="a7"/>
              <w:jc w:val="both"/>
              <w:rPr>
                <w:rFonts w:ascii="Times New Roman" w:hAnsi="Times New Roman" w:cs="Times New Roman"/>
                <w:sz w:val="24"/>
                <w:szCs w:val="24"/>
              </w:rPr>
            </w:pP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Параметры разрешенного строительства, реконструкции объектов капстроительства</w:t>
            </w:r>
          </w:p>
        </w:tc>
      </w:tr>
      <w:tr w:rsidR="00D42766" w:rsidRPr="009C4F65" w:rsidTr="00917B66">
        <w:trPr>
          <w:cantSplit/>
          <w:trHeight w:val="3339"/>
        </w:trPr>
        <w:tc>
          <w:tcPr>
            <w:tcW w:w="567" w:type="dxa"/>
            <w:vMerge/>
            <w:tcBorders>
              <w:top w:val="single" w:sz="4" w:space="0" w:color="000000"/>
              <w:left w:val="single" w:sz="4" w:space="0" w:color="000000"/>
              <w:bottom w:val="single" w:sz="4" w:space="0" w:color="000000"/>
            </w:tcBorders>
            <w:shd w:val="clear" w:color="auto" w:fill="auto"/>
          </w:tcPr>
          <w:p w:rsidR="00D42766" w:rsidRPr="009C4F65" w:rsidRDefault="00D42766" w:rsidP="009C4F65">
            <w:pPr>
              <w:pStyle w:val="a7"/>
              <w:jc w:val="both"/>
              <w:rPr>
                <w:rFonts w:ascii="Times New Roman" w:hAnsi="Times New Roman" w:cs="Times New Roman"/>
                <w:sz w:val="24"/>
                <w:szCs w:val="24"/>
              </w:rPr>
            </w:pPr>
          </w:p>
        </w:tc>
        <w:tc>
          <w:tcPr>
            <w:tcW w:w="993" w:type="dxa"/>
            <w:vMerge/>
            <w:tcBorders>
              <w:top w:val="single" w:sz="4" w:space="0" w:color="000000"/>
              <w:left w:val="single" w:sz="4" w:space="0" w:color="000000"/>
              <w:bottom w:val="single" w:sz="4" w:space="0" w:color="000000"/>
            </w:tcBorders>
            <w:shd w:val="clear" w:color="auto" w:fill="auto"/>
          </w:tcPr>
          <w:p w:rsidR="00D42766" w:rsidRPr="009C4F65" w:rsidRDefault="00D42766" w:rsidP="009C4F65">
            <w:pPr>
              <w:pStyle w:val="a7"/>
              <w:jc w:val="both"/>
              <w:rPr>
                <w:rFonts w:ascii="Times New Roman" w:hAnsi="Times New Roman" w:cs="Times New Roman"/>
                <w:sz w:val="24"/>
                <w:szCs w:val="24"/>
              </w:rPr>
            </w:pPr>
          </w:p>
        </w:tc>
        <w:tc>
          <w:tcPr>
            <w:tcW w:w="5048" w:type="dxa"/>
            <w:vMerge/>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shd w:val="clear" w:color="auto" w:fill="auto"/>
            <w:textDirection w:val="btLr"/>
            <w:vAlign w:val="center"/>
          </w:tcPr>
          <w:p w:rsidR="00D42766" w:rsidRPr="009C4F65" w:rsidRDefault="00D42766" w:rsidP="000E421C">
            <w:pPr>
              <w:pStyle w:val="a7"/>
              <w:jc w:val="center"/>
              <w:rPr>
                <w:rFonts w:ascii="Times New Roman" w:hAnsi="Times New Roman" w:cs="Times New Roman"/>
                <w:sz w:val="24"/>
                <w:szCs w:val="24"/>
              </w:rPr>
            </w:pPr>
            <w:r w:rsidRPr="009C4F65">
              <w:rPr>
                <w:rFonts w:ascii="Times New Roman" w:hAnsi="Times New Roman" w:cs="Times New Roman"/>
                <w:sz w:val="24"/>
                <w:szCs w:val="24"/>
              </w:rPr>
              <w:t>Предельная этажность зданий, строений, сооружений, этаж</w:t>
            </w:r>
          </w:p>
        </w:tc>
        <w:tc>
          <w:tcPr>
            <w:tcW w:w="992" w:type="dxa"/>
            <w:tcBorders>
              <w:top w:val="single" w:sz="4" w:space="0" w:color="000000"/>
              <w:left w:val="single" w:sz="4" w:space="0" w:color="000000"/>
              <w:bottom w:val="single" w:sz="4" w:space="0" w:color="000000"/>
            </w:tcBorders>
            <w:shd w:val="clear" w:color="auto" w:fill="auto"/>
            <w:textDirection w:val="btLr"/>
            <w:vAlign w:val="center"/>
          </w:tcPr>
          <w:p w:rsidR="00D42766" w:rsidRPr="009C4F65" w:rsidRDefault="00D42766" w:rsidP="000E421C">
            <w:pPr>
              <w:pStyle w:val="a7"/>
              <w:jc w:val="center"/>
              <w:rPr>
                <w:rFonts w:ascii="Times New Roman" w:hAnsi="Times New Roman" w:cs="Times New Roman"/>
                <w:sz w:val="24"/>
                <w:szCs w:val="24"/>
              </w:rPr>
            </w:pPr>
            <w:r w:rsidRPr="009C4F65">
              <w:rPr>
                <w:rFonts w:ascii="Times New Roman" w:hAnsi="Times New Roman" w:cs="Times New Roman"/>
                <w:sz w:val="24"/>
                <w:szCs w:val="24"/>
              </w:rPr>
              <w:t>Предельные размеры земельных участков (мин.-макс.), га</w:t>
            </w:r>
          </w:p>
        </w:tc>
        <w:tc>
          <w:tcPr>
            <w:tcW w:w="851" w:type="dxa"/>
            <w:tcBorders>
              <w:top w:val="single" w:sz="4" w:space="0" w:color="000000"/>
              <w:left w:val="single" w:sz="4" w:space="0" w:color="000000"/>
              <w:bottom w:val="single" w:sz="4" w:space="0" w:color="000000"/>
            </w:tcBorders>
            <w:shd w:val="clear" w:color="auto" w:fill="auto"/>
            <w:textDirection w:val="btLr"/>
            <w:vAlign w:val="center"/>
          </w:tcPr>
          <w:p w:rsidR="00D42766" w:rsidRPr="009C4F65" w:rsidRDefault="00D42766" w:rsidP="000E421C">
            <w:pPr>
              <w:pStyle w:val="a7"/>
              <w:jc w:val="center"/>
              <w:rPr>
                <w:rFonts w:ascii="Times New Roman" w:hAnsi="Times New Roman" w:cs="Times New Roman"/>
                <w:sz w:val="24"/>
                <w:szCs w:val="24"/>
              </w:rPr>
            </w:pPr>
            <w:r w:rsidRPr="009C4F65">
              <w:rPr>
                <w:rFonts w:ascii="Times New Roman" w:hAnsi="Times New Roman" w:cs="Times New Roman"/>
                <w:sz w:val="24"/>
                <w:szCs w:val="24"/>
              </w:rPr>
              <w:t>Максимальный процент застройки, %</w:t>
            </w:r>
          </w:p>
        </w:tc>
        <w:tc>
          <w:tcPr>
            <w:tcW w:w="992"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D42766" w:rsidRPr="009C4F65" w:rsidRDefault="00D42766" w:rsidP="000E421C">
            <w:pPr>
              <w:pStyle w:val="a7"/>
              <w:jc w:val="center"/>
              <w:rPr>
                <w:rFonts w:ascii="Times New Roman" w:hAnsi="Times New Roman" w:cs="Times New Roman"/>
                <w:sz w:val="24"/>
                <w:szCs w:val="24"/>
              </w:rPr>
            </w:pPr>
            <w:r w:rsidRPr="009C4F65">
              <w:rPr>
                <w:rFonts w:ascii="Times New Roman" w:hAnsi="Times New Roman" w:cs="Times New Roman"/>
                <w:sz w:val="24"/>
                <w:szCs w:val="24"/>
              </w:rPr>
              <w:t>Минимальные отступы от границ земельного участка</w:t>
            </w:r>
          </w:p>
        </w:tc>
      </w:tr>
      <w:tr w:rsidR="00D42766" w:rsidRPr="000E421C" w:rsidTr="000E421C">
        <w:trPr>
          <w:trHeight w:val="397"/>
        </w:trPr>
        <w:tc>
          <w:tcPr>
            <w:tcW w:w="10010" w:type="dxa"/>
            <w:gridSpan w:val="7"/>
            <w:tcBorders>
              <w:top w:val="single" w:sz="4" w:space="0" w:color="000000"/>
              <w:left w:val="single" w:sz="4" w:space="0" w:color="000000"/>
              <w:bottom w:val="single" w:sz="4" w:space="0" w:color="000000"/>
              <w:right w:val="single" w:sz="4" w:space="0" w:color="000000"/>
            </w:tcBorders>
            <w:shd w:val="clear" w:color="auto" w:fill="auto"/>
          </w:tcPr>
          <w:p w:rsidR="00D42766" w:rsidRPr="000E421C" w:rsidRDefault="00D42766" w:rsidP="009C4F65">
            <w:pPr>
              <w:pStyle w:val="a7"/>
              <w:jc w:val="both"/>
              <w:rPr>
                <w:rFonts w:ascii="Times New Roman" w:hAnsi="Times New Roman" w:cs="Times New Roman"/>
                <w:sz w:val="24"/>
                <w:szCs w:val="24"/>
              </w:rPr>
            </w:pPr>
            <w:r w:rsidRPr="000E421C">
              <w:rPr>
                <w:rFonts w:ascii="Times New Roman" w:hAnsi="Times New Roman" w:cs="Times New Roman"/>
                <w:bCs/>
                <w:sz w:val="24"/>
                <w:szCs w:val="24"/>
              </w:rPr>
              <w:t>Основные виды и параметры разрешенного использования земельных участков и объектов капитального строительства</w:t>
            </w:r>
          </w:p>
        </w:tc>
      </w:tr>
      <w:tr w:rsidR="00D42766" w:rsidRPr="009C4F65" w:rsidTr="000E421C">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3.6</w:t>
            </w:r>
          </w:p>
        </w:tc>
        <w:tc>
          <w:tcPr>
            <w:tcW w:w="5048" w:type="dxa"/>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Культурное развитие</w:t>
            </w:r>
          </w:p>
        </w:tc>
        <w:tc>
          <w:tcPr>
            <w:tcW w:w="567" w:type="dxa"/>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2</w:t>
            </w:r>
          </w:p>
        </w:tc>
        <w:tc>
          <w:tcPr>
            <w:tcW w:w="992" w:type="dxa"/>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мин. 0,002</w:t>
            </w:r>
          </w:p>
        </w:tc>
        <w:tc>
          <w:tcPr>
            <w:tcW w:w="851" w:type="dxa"/>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70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3</w:t>
            </w:r>
          </w:p>
        </w:tc>
      </w:tr>
      <w:tr w:rsidR="00D42766" w:rsidRPr="009C4F65" w:rsidTr="000E421C">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2</w:t>
            </w:r>
          </w:p>
        </w:tc>
        <w:tc>
          <w:tcPr>
            <w:tcW w:w="993" w:type="dxa"/>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4.1</w:t>
            </w:r>
          </w:p>
        </w:tc>
        <w:tc>
          <w:tcPr>
            <w:tcW w:w="5048" w:type="dxa"/>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Деловое управление</w:t>
            </w:r>
          </w:p>
        </w:tc>
        <w:tc>
          <w:tcPr>
            <w:tcW w:w="567" w:type="dxa"/>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2</w:t>
            </w:r>
          </w:p>
        </w:tc>
        <w:tc>
          <w:tcPr>
            <w:tcW w:w="992" w:type="dxa"/>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мин.0,12</w:t>
            </w:r>
          </w:p>
        </w:tc>
        <w:tc>
          <w:tcPr>
            <w:tcW w:w="851" w:type="dxa"/>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60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3</w:t>
            </w:r>
          </w:p>
        </w:tc>
      </w:tr>
      <w:tr w:rsidR="000E421C" w:rsidRPr="009C4F65" w:rsidTr="000E421C">
        <w:trPr>
          <w:trHeight w:val="397"/>
        </w:trPr>
        <w:tc>
          <w:tcPr>
            <w:tcW w:w="567" w:type="dxa"/>
            <w:tcBorders>
              <w:top w:val="single" w:sz="4" w:space="0" w:color="000000"/>
              <w:left w:val="single" w:sz="4" w:space="0" w:color="000000"/>
              <w:bottom w:val="single" w:sz="4" w:space="0" w:color="000000"/>
            </w:tcBorders>
            <w:shd w:val="clear" w:color="auto" w:fill="auto"/>
          </w:tcPr>
          <w:p w:rsidR="000E421C" w:rsidRPr="009C4F65" w:rsidRDefault="000E421C" w:rsidP="009C4F65">
            <w:pPr>
              <w:pStyle w:val="a7"/>
              <w:jc w:val="both"/>
              <w:rPr>
                <w:rFonts w:ascii="Times New Roman" w:hAnsi="Times New Roman" w:cs="Times New Roman"/>
                <w:sz w:val="24"/>
                <w:szCs w:val="24"/>
              </w:rPr>
            </w:pPr>
            <w:r>
              <w:rPr>
                <w:rFonts w:ascii="Times New Roman" w:hAnsi="Times New Roman" w:cs="Times New Roman"/>
                <w:sz w:val="24"/>
                <w:szCs w:val="24"/>
              </w:rPr>
              <w:t>3</w:t>
            </w:r>
          </w:p>
        </w:tc>
        <w:tc>
          <w:tcPr>
            <w:tcW w:w="993" w:type="dxa"/>
            <w:tcBorders>
              <w:top w:val="single" w:sz="4" w:space="0" w:color="000000"/>
              <w:left w:val="single" w:sz="4" w:space="0" w:color="000000"/>
              <w:bottom w:val="single" w:sz="4" w:space="0" w:color="000000"/>
            </w:tcBorders>
            <w:shd w:val="clear" w:color="auto" w:fill="auto"/>
            <w:vAlign w:val="center"/>
          </w:tcPr>
          <w:p w:rsidR="000E421C" w:rsidRPr="009C4F65" w:rsidRDefault="000E421C" w:rsidP="009C4F65">
            <w:pPr>
              <w:pStyle w:val="a7"/>
              <w:jc w:val="both"/>
              <w:rPr>
                <w:rFonts w:ascii="Times New Roman" w:hAnsi="Times New Roman" w:cs="Times New Roman"/>
                <w:sz w:val="24"/>
                <w:szCs w:val="24"/>
              </w:rPr>
            </w:pPr>
            <w:r>
              <w:rPr>
                <w:rFonts w:ascii="Times New Roman" w:hAnsi="Times New Roman" w:cs="Times New Roman"/>
                <w:sz w:val="24"/>
                <w:szCs w:val="24"/>
              </w:rPr>
              <w:t>3.1</w:t>
            </w:r>
          </w:p>
        </w:tc>
        <w:tc>
          <w:tcPr>
            <w:tcW w:w="5048" w:type="dxa"/>
            <w:tcBorders>
              <w:top w:val="single" w:sz="4" w:space="0" w:color="000000"/>
              <w:left w:val="single" w:sz="4" w:space="0" w:color="000000"/>
              <w:bottom w:val="single" w:sz="4" w:space="0" w:color="000000"/>
            </w:tcBorders>
            <w:shd w:val="clear" w:color="auto" w:fill="auto"/>
            <w:vAlign w:val="center"/>
          </w:tcPr>
          <w:p w:rsidR="000E421C" w:rsidRPr="009C4F65" w:rsidRDefault="000E421C" w:rsidP="009C4F65">
            <w:pPr>
              <w:pStyle w:val="a7"/>
              <w:jc w:val="both"/>
              <w:rPr>
                <w:rFonts w:ascii="Times New Roman" w:hAnsi="Times New Roman" w:cs="Times New Roman"/>
                <w:sz w:val="24"/>
                <w:szCs w:val="24"/>
              </w:rPr>
            </w:pPr>
            <w:r>
              <w:rPr>
                <w:rFonts w:ascii="Times New Roman" w:hAnsi="Times New Roman" w:cs="Times New Roman"/>
                <w:sz w:val="24"/>
                <w:szCs w:val="24"/>
              </w:rPr>
              <w:t>Коммунальное обслуживание</w:t>
            </w:r>
          </w:p>
        </w:tc>
        <w:tc>
          <w:tcPr>
            <w:tcW w:w="567" w:type="dxa"/>
            <w:tcBorders>
              <w:top w:val="single" w:sz="4" w:space="0" w:color="000000"/>
              <w:left w:val="single" w:sz="4" w:space="0" w:color="000000"/>
              <w:bottom w:val="single" w:sz="4" w:space="0" w:color="000000"/>
            </w:tcBorders>
            <w:shd w:val="clear" w:color="auto" w:fill="auto"/>
            <w:vAlign w:val="center"/>
          </w:tcPr>
          <w:p w:rsidR="000E421C" w:rsidRPr="009C4F65" w:rsidRDefault="000E421C" w:rsidP="009C4F65">
            <w:pPr>
              <w:pStyle w:val="a7"/>
              <w:jc w:val="both"/>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tcBorders>
            <w:shd w:val="clear" w:color="auto" w:fill="auto"/>
            <w:vAlign w:val="center"/>
          </w:tcPr>
          <w:p w:rsidR="000E421C" w:rsidRPr="009C4F65" w:rsidRDefault="000E421C" w:rsidP="009C4F65">
            <w:pPr>
              <w:pStyle w:val="a7"/>
              <w:jc w:val="both"/>
              <w:rPr>
                <w:rFonts w:ascii="Times New Roman" w:hAnsi="Times New Roman" w:cs="Times New Roman"/>
                <w:sz w:val="24"/>
                <w:szCs w:val="24"/>
              </w:rPr>
            </w:pPr>
            <w:r>
              <w:rPr>
                <w:rFonts w:ascii="Times New Roman" w:hAnsi="Times New Roman" w:cs="Times New Roman"/>
                <w:sz w:val="24"/>
                <w:szCs w:val="24"/>
              </w:rPr>
              <w:t>мин. 0,0001</w:t>
            </w:r>
          </w:p>
        </w:tc>
        <w:tc>
          <w:tcPr>
            <w:tcW w:w="851" w:type="dxa"/>
            <w:tcBorders>
              <w:top w:val="single" w:sz="4" w:space="0" w:color="000000"/>
              <w:left w:val="single" w:sz="4" w:space="0" w:color="000000"/>
              <w:bottom w:val="single" w:sz="4" w:space="0" w:color="000000"/>
            </w:tcBorders>
            <w:shd w:val="clear" w:color="auto" w:fill="auto"/>
            <w:vAlign w:val="center"/>
          </w:tcPr>
          <w:p w:rsidR="000E421C" w:rsidRPr="009C4F65" w:rsidRDefault="000E421C" w:rsidP="009C4F65">
            <w:pPr>
              <w:pStyle w:val="a7"/>
              <w:jc w:val="both"/>
              <w:rPr>
                <w:rFonts w:ascii="Times New Roman" w:hAnsi="Times New Roman" w:cs="Times New Roman"/>
                <w:sz w:val="24"/>
                <w:szCs w:val="24"/>
              </w:rPr>
            </w:pPr>
            <w:r>
              <w:rPr>
                <w:rFonts w:ascii="Times New Roman" w:hAnsi="Times New Roman" w:cs="Times New Roman"/>
                <w:sz w:val="24"/>
                <w:szCs w:val="24"/>
              </w:rPr>
              <w:t>80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21C" w:rsidRPr="009C4F65" w:rsidRDefault="005A0B04" w:rsidP="009C4F65">
            <w:pPr>
              <w:pStyle w:val="a7"/>
              <w:jc w:val="both"/>
              <w:rPr>
                <w:rFonts w:ascii="Times New Roman" w:hAnsi="Times New Roman" w:cs="Times New Roman"/>
                <w:sz w:val="24"/>
                <w:szCs w:val="24"/>
              </w:rPr>
            </w:pPr>
            <w:r>
              <w:rPr>
                <w:rFonts w:ascii="Times New Roman" w:hAnsi="Times New Roman" w:cs="Times New Roman"/>
                <w:sz w:val="24"/>
                <w:szCs w:val="24"/>
              </w:rPr>
              <w:t>0</w:t>
            </w:r>
          </w:p>
        </w:tc>
      </w:tr>
      <w:tr w:rsidR="00D42766" w:rsidRPr="009C4F65" w:rsidTr="000E421C">
        <w:trPr>
          <w:trHeight w:val="397"/>
        </w:trPr>
        <w:tc>
          <w:tcPr>
            <w:tcW w:w="567" w:type="dxa"/>
            <w:tcBorders>
              <w:top w:val="single" w:sz="4" w:space="0" w:color="000000"/>
              <w:left w:val="single" w:sz="4" w:space="0" w:color="000000"/>
              <w:bottom w:val="single" w:sz="4" w:space="0" w:color="000000"/>
            </w:tcBorders>
            <w:shd w:val="clear" w:color="auto" w:fill="auto"/>
          </w:tcPr>
          <w:p w:rsidR="00D42766" w:rsidRPr="009C4F65" w:rsidRDefault="00917B66" w:rsidP="00917B66">
            <w:pPr>
              <w:pStyle w:val="a7"/>
              <w:jc w:val="both"/>
              <w:rPr>
                <w:rFonts w:ascii="Times New Roman" w:hAnsi="Times New Roman" w:cs="Times New Roman"/>
                <w:sz w:val="24"/>
                <w:szCs w:val="24"/>
              </w:rPr>
            </w:pPr>
            <w:r>
              <w:rPr>
                <w:rFonts w:ascii="Times New Roman" w:hAnsi="Times New Roman" w:cs="Times New Roman"/>
                <w:sz w:val="24"/>
                <w:szCs w:val="24"/>
              </w:rPr>
              <w:t>4</w:t>
            </w:r>
          </w:p>
        </w:tc>
        <w:tc>
          <w:tcPr>
            <w:tcW w:w="993" w:type="dxa"/>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9.1</w:t>
            </w:r>
          </w:p>
        </w:tc>
        <w:tc>
          <w:tcPr>
            <w:tcW w:w="5048" w:type="dxa"/>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Охрана природных территорий</w:t>
            </w:r>
          </w:p>
        </w:tc>
        <w:tc>
          <w:tcPr>
            <w:tcW w:w="567" w:type="dxa"/>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мин.0,12</w:t>
            </w:r>
          </w:p>
        </w:tc>
        <w:tc>
          <w:tcPr>
            <w:tcW w:w="851" w:type="dxa"/>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70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3</w:t>
            </w:r>
          </w:p>
        </w:tc>
      </w:tr>
      <w:tr w:rsidR="00D42766" w:rsidRPr="009C4F65" w:rsidTr="000E421C">
        <w:trPr>
          <w:trHeight w:val="397"/>
        </w:trPr>
        <w:tc>
          <w:tcPr>
            <w:tcW w:w="567" w:type="dxa"/>
            <w:tcBorders>
              <w:top w:val="single" w:sz="4" w:space="0" w:color="000000"/>
              <w:left w:val="single" w:sz="4" w:space="0" w:color="000000"/>
              <w:bottom w:val="single" w:sz="4" w:space="0" w:color="000000"/>
            </w:tcBorders>
            <w:shd w:val="clear" w:color="auto" w:fill="auto"/>
          </w:tcPr>
          <w:p w:rsidR="00D42766" w:rsidRPr="009C4F65" w:rsidRDefault="00917B66" w:rsidP="009C4F65">
            <w:pPr>
              <w:pStyle w:val="a7"/>
              <w:jc w:val="both"/>
              <w:rPr>
                <w:rFonts w:ascii="Times New Roman" w:hAnsi="Times New Roman" w:cs="Times New Roman"/>
                <w:sz w:val="24"/>
                <w:szCs w:val="24"/>
              </w:rPr>
            </w:pPr>
            <w:r>
              <w:rPr>
                <w:rFonts w:ascii="Times New Roman" w:hAnsi="Times New Roman" w:cs="Times New Roman"/>
                <w:sz w:val="24"/>
                <w:szCs w:val="24"/>
              </w:rPr>
              <w:t>5</w:t>
            </w:r>
          </w:p>
        </w:tc>
        <w:tc>
          <w:tcPr>
            <w:tcW w:w="993" w:type="dxa"/>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9.3</w:t>
            </w:r>
          </w:p>
        </w:tc>
        <w:tc>
          <w:tcPr>
            <w:tcW w:w="5048" w:type="dxa"/>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Историко-культурная деятельность</w:t>
            </w:r>
          </w:p>
        </w:tc>
        <w:tc>
          <w:tcPr>
            <w:tcW w:w="567" w:type="dxa"/>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мин.0,12</w:t>
            </w:r>
          </w:p>
        </w:tc>
        <w:tc>
          <w:tcPr>
            <w:tcW w:w="851" w:type="dxa"/>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70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3</w:t>
            </w:r>
          </w:p>
        </w:tc>
      </w:tr>
      <w:tr w:rsidR="00D42766" w:rsidRPr="000E421C" w:rsidTr="000E421C">
        <w:trPr>
          <w:cantSplit/>
          <w:trHeight w:val="406"/>
        </w:trPr>
        <w:tc>
          <w:tcPr>
            <w:tcW w:w="1001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D42766" w:rsidRPr="000E421C" w:rsidRDefault="00D42766" w:rsidP="009C4F65">
            <w:pPr>
              <w:pStyle w:val="a7"/>
              <w:jc w:val="both"/>
              <w:rPr>
                <w:rFonts w:ascii="Times New Roman" w:hAnsi="Times New Roman" w:cs="Times New Roman"/>
                <w:sz w:val="24"/>
                <w:szCs w:val="24"/>
              </w:rPr>
            </w:pPr>
            <w:r w:rsidRPr="000E421C">
              <w:rPr>
                <w:rFonts w:ascii="Times New Roman" w:hAnsi="Times New Roman" w:cs="Times New Roman"/>
                <w:bCs/>
                <w:sz w:val="24"/>
                <w:szCs w:val="24"/>
              </w:rPr>
              <w:t>Условно разрешенные виды и параметры использования земельных участков и объектов капитального строительства</w:t>
            </w:r>
          </w:p>
        </w:tc>
      </w:tr>
      <w:tr w:rsidR="00D42766" w:rsidRPr="009C4F65" w:rsidTr="006A6ECA">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D42766" w:rsidRPr="009C4F65" w:rsidRDefault="00917B66" w:rsidP="00917B66">
            <w:pPr>
              <w:pStyle w:val="a7"/>
              <w:jc w:val="both"/>
              <w:rPr>
                <w:rFonts w:ascii="Times New Roman" w:hAnsi="Times New Roman" w:cs="Times New Roman"/>
                <w:sz w:val="24"/>
                <w:szCs w:val="24"/>
              </w:rPr>
            </w:pPr>
            <w:r>
              <w:rPr>
                <w:rFonts w:ascii="Times New Roman" w:hAnsi="Times New Roman" w:cs="Times New Roman"/>
                <w:sz w:val="24"/>
                <w:szCs w:val="24"/>
              </w:rPr>
              <w:t>6</w:t>
            </w:r>
          </w:p>
        </w:tc>
        <w:tc>
          <w:tcPr>
            <w:tcW w:w="993" w:type="dxa"/>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4.4</w:t>
            </w:r>
          </w:p>
        </w:tc>
        <w:tc>
          <w:tcPr>
            <w:tcW w:w="5048" w:type="dxa"/>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Магазины</w:t>
            </w:r>
          </w:p>
        </w:tc>
        <w:tc>
          <w:tcPr>
            <w:tcW w:w="567" w:type="dxa"/>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2</w:t>
            </w:r>
          </w:p>
        </w:tc>
        <w:tc>
          <w:tcPr>
            <w:tcW w:w="992" w:type="dxa"/>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мин.0,12</w:t>
            </w:r>
          </w:p>
        </w:tc>
        <w:tc>
          <w:tcPr>
            <w:tcW w:w="851" w:type="dxa"/>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60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3</w:t>
            </w:r>
          </w:p>
        </w:tc>
      </w:tr>
      <w:tr w:rsidR="00D42766" w:rsidRPr="009C4F65" w:rsidTr="006A6ECA">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D42766" w:rsidRPr="009C4F65" w:rsidRDefault="00917B66" w:rsidP="009C4F65">
            <w:pPr>
              <w:pStyle w:val="a7"/>
              <w:jc w:val="both"/>
              <w:rPr>
                <w:rFonts w:ascii="Times New Roman" w:hAnsi="Times New Roman" w:cs="Times New Roman"/>
                <w:sz w:val="24"/>
                <w:szCs w:val="24"/>
              </w:rPr>
            </w:pPr>
            <w:r>
              <w:rPr>
                <w:rFonts w:ascii="Times New Roman" w:hAnsi="Times New Roman" w:cs="Times New Roman"/>
                <w:sz w:val="24"/>
                <w:szCs w:val="24"/>
              </w:rPr>
              <w:t>7</w:t>
            </w:r>
          </w:p>
        </w:tc>
        <w:tc>
          <w:tcPr>
            <w:tcW w:w="993" w:type="dxa"/>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4.6</w:t>
            </w:r>
          </w:p>
        </w:tc>
        <w:tc>
          <w:tcPr>
            <w:tcW w:w="5048" w:type="dxa"/>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Общественное питание</w:t>
            </w:r>
          </w:p>
        </w:tc>
        <w:tc>
          <w:tcPr>
            <w:tcW w:w="567" w:type="dxa"/>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 xml:space="preserve">2 </w:t>
            </w:r>
          </w:p>
        </w:tc>
        <w:tc>
          <w:tcPr>
            <w:tcW w:w="992" w:type="dxa"/>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мин.0,12</w:t>
            </w:r>
          </w:p>
        </w:tc>
        <w:tc>
          <w:tcPr>
            <w:tcW w:w="851" w:type="dxa"/>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60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3</w:t>
            </w:r>
          </w:p>
        </w:tc>
      </w:tr>
      <w:tr w:rsidR="00D42766" w:rsidRPr="009C4F65" w:rsidTr="006A6ECA">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D42766" w:rsidRPr="009C4F65" w:rsidRDefault="00917B66" w:rsidP="009C4F65">
            <w:pPr>
              <w:pStyle w:val="a7"/>
              <w:jc w:val="both"/>
              <w:rPr>
                <w:rFonts w:ascii="Times New Roman" w:hAnsi="Times New Roman" w:cs="Times New Roman"/>
                <w:sz w:val="24"/>
                <w:szCs w:val="24"/>
              </w:rPr>
            </w:pPr>
            <w:r>
              <w:rPr>
                <w:rFonts w:ascii="Times New Roman" w:hAnsi="Times New Roman" w:cs="Times New Roman"/>
                <w:sz w:val="24"/>
                <w:szCs w:val="24"/>
              </w:rPr>
              <w:lastRenderedPageBreak/>
              <w:t>8</w:t>
            </w:r>
          </w:p>
        </w:tc>
        <w:tc>
          <w:tcPr>
            <w:tcW w:w="993" w:type="dxa"/>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4.8</w:t>
            </w:r>
          </w:p>
        </w:tc>
        <w:tc>
          <w:tcPr>
            <w:tcW w:w="5048" w:type="dxa"/>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Развлечения</w:t>
            </w:r>
          </w:p>
        </w:tc>
        <w:tc>
          <w:tcPr>
            <w:tcW w:w="567" w:type="dxa"/>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2</w:t>
            </w:r>
          </w:p>
        </w:tc>
        <w:tc>
          <w:tcPr>
            <w:tcW w:w="992" w:type="dxa"/>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мин. 0,6</w:t>
            </w:r>
          </w:p>
        </w:tc>
        <w:tc>
          <w:tcPr>
            <w:tcW w:w="851" w:type="dxa"/>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60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3</w:t>
            </w:r>
          </w:p>
        </w:tc>
      </w:tr>
      <w:tr w:rsidR="00D42766" w:rsidRPr="009C4F65" w:rsidTr="006A6ECA">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D42766" w:rsidRPr="009C4F65" w:rsidRDefault="00917B66" w:rsidP="009C4F65">
            <w:pPr>
              <w:pStyle w:val="a7"/>
              <w:jc w:val="both"/>
              <w:rPr>
                <w:rFonts w:ascii="Times New Roman" w:hAnsi="Times New Roman" w:cs="Times New Roman"/>
                <w:sz w:val="24"/>
                <w:szCs w:val="24"/>
              </w:rPr>
            </w:pPr>
            <w:r>
              <w:rPr>
                <w:rFonts w:ascii="Times New Roman" w:hAnsi="Times New Roman" w:cs="Times New Roman"/>
                <w:sz w:val="24"/>
                <w:szCs w:val="24"/>
              </w:rPr>
              <w:t>9</w:t>
            </w:r>
          </w:p>
        </w:tc>
        <w:tc>
          <w:tcPr>
            <w:tcW w:w="993" w:type="dxa"/>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5.1</w:t>
            </w:r>
          </w:p>
        </w:tc>
        <w:tc>
          <w:tcPr>
            <w:tcW w:w="5048" w:type="dxa"/>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Спорт</w:t>
            </w:r>
          </w:p>
        </w:tc>
        <w:tc>
          <w:tcPr>
            <w:tcW w:w="567" w:type="dxa"/>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2</w:t>
            </w:r>
          </w:p>
        </w:tc>
        <w:tc>
          <w:tcPr>
            <w:tcW w:w="992" w:type="dxa"/>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мин. 0,3</w:t>
            </w:r>
          </w:p>
        </w:tc>
        <w:tc>
          <w:tcPr>
            <w:tcW w:w="851" w:type="dxa"/>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80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3</w:t>
            </w:r>
          </w:p>
        </w:tc>
      </w:tr>
      <w:tr w:rsidR="00D42766" w:rsidRPr="009C4F65" w:rsidTr="006A6ECA">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D42766" w:rsidRPr="009C4F65" w:rsidRDefault="00917B66" w:rsidP="00917B66">
            <w:pPr>
              <w:pStyle w:val="a7"/>
              <w:jc w:val="both"/>
              <w:rPr>
                <w:rFonts w:ascii="Times New Roman" w:hAnsi="Times New Roman" w:cs="Times New Roman"/>
                <w:sz w:val="24"/>
                <w:szCs w:val="24"/>
              </w:rPr>
            </w:pPr>
            <w:r>
              <w:rPr>
                <w:rFonts w:ascii="Times New Roman" w:hAnsi="Times New Roman" w:cs="Times New Roman"/>
                <w:sz w:val="24"/>
                <w:szCs w:val="24"/>
              </w:rPr>
              <w:t>10</w:t>
            </w:r>
          </w:p>
        </w:tc>
        <w:tc>
          <w:tcPr>
            <w:tcW w:w="993" w:type="dxa"/>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5.3</w:t>
            </w:r>
          </w:p>
        </w:tc>
        <w:tc>
          <w:tcPr>
            <w:tcW w:w="5048" w:type="dxa"/>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Охота и рыбалка</w:t>
            </w:r>
          </w:p>
        </w:tc>
        <w:tc>
          <w:tcPr>
            <w:tcW w:w="567" w:type="dxa"/>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2</w:t>
            </w:r>
          </w:p>
        </w:tc>
        <w:tc>
          <w:tcPr>
            <w:tcW w:w="992" w:type="dxa"/>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мин. 0,2</w:t>
            </w:r>
          </w:p>
        </w:tc>
        <w:tc>
          <w:tcPr>
            <w:tcW w:w="851" w:type="dxa"/>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60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3</w:t>
            </w:r>
          </w:p>
        </w:tc>
      </w:tr>
      <w:tr w:rsidR="00D42766" w:rsidRPr="009C4F65" w:rsidTr="006A6ECA">
        <w:trPr>
          <w:trHeight w:val="397"/>
        </w:trPr>
        <w:tc>
          <w:tcPr>
            <w:tcW w:w="567" w:type="dxa"/>
            <w:tcBorders>
              <w:top w:val="single" w:sz="4" w:space="0" w:color="000000"/>
              <w:left w:val="single" w:sz="4" w:space="0" w:color="000000"/>
              <w:bottom w:val="single" w:sz="4" w:space="0" w:color="000000"/>
            </w:tcBorders>
            <w:shd w:val="clear" w:color="auto" w:fill="auto"/>
          </w:tcPr>
          <w:p w:rsidR="00D42766" w:rsidRPr="009C4F65" w:rsidRDefault="00D42766" w:rsidP="00917B66">
            <w:pPr>
              <w:pStyle w:val="a7"/>
              <w:jc w:val="both"/>
              <w:rPr>
                <w:rFonts w:ascii="Times New Roman" w:hAnsi="Times New Roman" w:cs="Times New Roman"/>
                <w:sz w:val="24"/>
                <w:szCs w:val="24"/>
              </w:rPr>
            </w:pPr>
            <w:r w:rsidRPr="009C4F65">
              <w:rPr>
                <w:rFonts w:ascii="Times New Roman" w:hAnsi="Times New Roman" w:cs="Times New Roman"/>
                <w:sz w:val="24"/>
                <w:szCs w:val="24"/>
              </w:rPr>
              <w:t>1</w:t>
            </w:r>
            <w:r w:rsidR="00917B66">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9.2</w:t>
            </w:r>
          </w:p>
        </w:tc>
        <w:tc>
          <w:tcPr>
            <w:tcW w:w="5048" w:type="dxa"/>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Курортная деятельность</w:t>
            </w:r>
          </w:p>
        </w:tc>
        <w:tc>
          <w:tcPr>
            <w:tcW w:w="567" w:type="dxa"/>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2</w:t>
            </w:r>
          </w:p>
        </w:tc>
        <w:tc>
          <w:tcPr>
            <w:tcW w:w="992" w:type="dxa"/>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мин. 1,0</w:t>
            </w:r>
          </w:p>
        </w:tc>
        <w:tc>
          <w:tcPr>
            <w:tcW w:w="851" w:type="dxa"/>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50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3</w:t>
            </w:r>
          </w:p>
        </w:tc>
      </w:tr>
      <w:tr w:rsidR="00D42766" w:rsidRPr="009C4F65" w:rsidTr="006A6ECA">
        <w:trPr>
          <w:trHeight w:val="397"/>
        </w:trPr>
        <w:tc>
          <w:tcPr>
            <w:tcW w:w="567" w:type="dxa"/>
            <w:tcBorders>
              <w:top w:val="single" w:sz="4" w:space="0" w:color="000000"/>
              <w:left w:val="single" w:sz="4" w:space="0" w:color="000000"/>
              <w:bottom w:val="single" w:sz="4" w:space="0" w:color="000000"/>
            </w:tcBorders>
            <w:shd w:val="clear" w:color="auto" w:fill="auto"/>
          </w:tcPr>
          <w:p w:rsidR="00D42766" w:rsidRPr="009C4F65" w:rsidRDefault="00D42766" w:rsidP="00917B66">
            <w:pPr>
              <w:pStyle w:val="a7"/>
              <w:jc w:val="both"/>
              <w:rPr>
                <w:rFonts w:ascii="Times New Roman" w:hAnsi="Times New Roman" w:cs="Times New Roman"/>
                <w:sz w:val="24"/>
                <w:szCs w:val="24"/>
              </w:rPr>
            </w:pPr>
            <w:r w:rsidRPr="009C4F65">
              <w:rPr>
                <w:rFonts w:ascii="Times New Roman" w:hAnsi="Times New Roman" w:cs="Times New Roman"/>
                <w:sz w:val="24"/>
                <w:szCs w:val="24"/>
              </w:rPr>
              <w:t>1</w:t>
            </w:r>
            <w:r w:rsidR="00917B66">
              <w:rPr>
                <w:rFonts w:ascii="Times New Roman" w:hAnsi="Times New Roman" w:cs="Times New Roman"/>
                <w:sz w:val="24"/>
                <w:szCs w:val="24"/>
              </w:rPr>
              <w:t>2</w:t>
            </w:r>
          </w:p>
        </w:tc>
        <w:tc>
          <w:tcPr>
            <w:tcW w:w="993" w:type="dxa"/>
            <w:tcBorders>
              <w:top w:val="single" w:sz="4" w:space="0" w:color="000000"/>
              <w:left w:val="single" w:sz="4" w:space="0" w:color="000000"/>
              <w:bottom w:val="single" w:sz="4" w:space="0" w:color="000000"/>
            </w:tcBorders>
            <w:shd w:val="clear" w:color="auto" w:fill="auto"/>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11.1</w:t>
            </w:r>
          </w:p>
        </w:tc>
        <w:tc>
          <w:tcPr>
            <w:tcW w:w="5048" w:type="dxa"/>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Общее пользование водными объектами</w:t>
            </w:r>
          </w:p>
        </w:tc>
        <w:tc>
          <w:tcPr>
            <w:tcW w:w="567" w:type="dxa"/>
            <w:tcBorders>
              <w:top w:val="single" w:sz="4" w:space="0" w:color="000000"/>
              <w:left w:val="single" w:sz="4" w:space="0" w:color="000000"/>
              <w:bottom w:val="single" w:sz="4" w:space="0" w:color="000000"/>
            </w:tcBorders>
            <w:shd w:val="clear" w:color="auto" w:fill="auto"/>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tcBorders>
            <w:shd w:val="clear" w:color="auto" w:fill="auto"/>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мин. 0,2</w:t>
            </w:r>
          </w:p>
        </w:tc>
        <w:tc>
          <w:tcPr>
            <w:tcW w:w="851" w:type="dxa"/>
            <w:tcBorders>
              <w:top w:val="single" w:sz="4" w:space="0" w:color="000000"/>
              <w:left w:val="single" w:sz="4" w:space="0" w:color="000000"/>
              <w:bottom w:val="single" w:sz="4" w:space="0" w:color="000000"/>
            </w:tcBorders>
            <w:shd w:val="clear" w:color="auto" w:fill="auto"/>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60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1</w:t>
            </w:r>
          </w:p>
        </w:tc>
      </w:tr>
      <w:tr w:rsidR="00D42766" w:rsidRPr="009C4F65" w:rsidTr="006A6ECA">
        <w:trPr>
          <w:cantSplit/>
          <w:trHeight w:val="406"/>
        </w:trPr>
        <w:tc>
          <w:tcPr>
            <w:tcW w:w="567" w:type="dxa"/>
            <w:tcBorders>
              <w:top w:val="single" w:sz="4" w:space="0" w:color="000000"/>
              <w:left w:val="single" w:sz="4" w:space="0" w:color="000000"/>
              <w:bottom w:val="single" w:sz="4" w:space="0" w:color="000000"/>
            </w:tcBorders>
            <w:shd w:val="clear" w:color="auto" w:fill="auto"/>
          </w:tcPr>
          <w:p w:rsidR="00D42766" w:rsidRPr="009C4F65" w:rsidRDefault="00D42766" w:rsidP="00917B66">
            <w:pPr>
              <w:pStyle w:val="a7"/>
              <w:jc w:val="both"/>
              <w:rPr>
                <w:rFonts w:ascii="Times New Roman" w:hAnsi="Times New Roman" w:cs="Times New Roman"/>
                <w:sz w:val="24"/>
                <w:szCs w:val="24"/>
              </w:rPr>
            </w:pPr>
            <w:r w:rsidRPr="009C4F65">
              <w:rPr>
                <w:rFonts w:ascii="Times New Roman" w:hAnsi="Times New Roman" w:cs="Times New Roman"/>
                <w:sz w:val="24"/>
                <w:szCs w:val="24"/>
              </w:rPr>
              <w:t>1</w:t>
            </w:r>
            <w:r w:rsidR="00917B66">
              <w:rPr>
                <w:rFonts w:ascii="Times New Roman" w:hAnsi="Times New Roman" w:cs="Times New Roman"/>
                <w:sz w:val="24"/>
                <w:szCs w:val="24"/>
              </w:rPr>
              <w:t>3</w:t>
            </w:r>
          </w:p>
        </w:tc>
        <w:tc>
          <w:tcPr>
            <w:tcW w:w="993" w:type="dxa"/>
            <w:tcBorders>
              <w:top w:val="single" w:sz="4" w:space="0" w:color="000000"/>
              <w:left w:val="single" w:sz="4" w:space="0" w:color="000000"/>
              <w:bottom w:val="single" w:sz="4" w:space="0" w:color="000000"/>
            </w:tcBorders>
            <w:shd w:val="clear" w:color="auto" w:fill="auto"/>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4.9.1</w:t>
            </w:r>
          </w:p>
        </w:tc>
        <w:tc>
          <w:tcPr>
            <w:tcW w:w="5048" w:type="dxa"/>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color w:val="000000"/>
                <w:sz w:val="24"/>
                <w:szCs w:val="24"/>
              </w:rPr>
            </w:pPr>
            <w:r w:rsidRPr="009C4F65">
              <w:rPr>
                <w:rFonts w:ascii="Times New Roman" w:hAnsi="Times New Roman" w:cs="Times New Roman"/>
                <w:color w:val="000000"/>
                <w:sz w:val="24"/>
                <w:szCs w:val="24"/>
              </w:rPr>
              <w:t>Объекты дорожного сервиса</w:t>
            </w:r>
          </w:p>
        </w:tc>
        <w:tc>
          <w:tcPr>
            <w:tcW w:w="567" w:type="dxa"/>
            <w:tcBorders>
              <w:top w:val="single" w:sz="4" w:space="0" w:color="000000"/>
              <w:left w:val="single" w:sz="4" w:space="0" w:color="000000"/>
              <w:bottom w:val="single" w:sz="4" w:space="0" w:color="000000"/>
            </w:tcBorders>
            <w:shd w:val="clear" w:color="auto" w:fill="auto"/>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2</w:t>
            </w:r>
          </w:p>
        </w:tc>
        <w:tc>
          <w:tcPr>
            <w:tcW w:w="992" w:type="dxa"/>
            <w:tcBorders>
              <w:top w:val="single" w:sz="4" w:space="0" w:color="000000"/>
              <w:left w:val="single" w:sz="4" w:space="0" w:color="000000"/>
              <w:bottom w:val="single" w:sz="4" w:space="0" w:color="000000"/>
            </w:tcBorders>
            <w:shd w:val="clear" w:color="auto" w:fill="auto"/>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мин. 0,4</w:t>
            </w:r>
          </w:p>
        </w:tc>
        <w:tc>
          <w:tcPr>
            <w:tcW w:w="851" w:type="dxa"/>
            <w:tcBorders>
              <w:top w:val="single" w:sz="4" w:space="0" w:color="000000"/>
              <w:left w:val="single" w:sz="4" w:space="0" w:color="000000"/>
              <w:bottom w:val="single" w:sz="4" w:space="0" w:color="000000"/>
            </w:tcBorders>
            <w:shd w:val="clear" w:color="auto" w:fill="auto"/>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80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1</w:t>
            </w:r>
          </w:p>
        </w:tc>
      </w:tr>
      <w:tr w:rsidR="00D42766" w:rsidRPr="000E421C" w:rsidTr="000E421C">
        <w:trPr>
          <w:trHeight w:val="397"/>
        </w:trPr>
        <w:tc>
          <w:tcPr>
            <w:tcW w:w="1001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D42766" w:rsidRPr="000E421C" w:rsidRDefault="00D42766" w:rsidP="009C4F65">
            <w:pPr>
              <w:pStyle w:val="a7"/>
              <w:jc w:val="both"/>
              <w:rPr>
                <w:rFonts w:ascii="Times New Roman" w:hAnsi="Times New Roman" w:cs="Times New Roman"/>
                <w:color w:val="000000"/>
                <w:sz w:val="24"/>
                <w:szCs w:val="24"/>
              </w:rPr>
            </w:pPr>
            <w:r w:rsidRPr="000E421C">
              <w:rPr>
                <w:rFonts w:ascii="Times New Roman" w:hAnsi="Times New Roman" w:cs="Times New Roman"/>
                <w:bCs/>
                <w:color w:val="000000"/>
                <w:sz w:val="24"/>
                <w:szCs w:val="24"/>
              </w:rPr>
              <w:t>Вспомогательные виды и параметры использования земельных участков и объектов капитального строительства</w:t>
            </w:r>
          </w:p>
        </w:tc>
      </w:tr>
      <w:tr w:rsidR="00D42766" w:rsidRPr="009C4F65" w:rsidTr="00887205">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14</w:t>
            </w:r>
          </w:p>
        </w:tc>
        <w:tc>
          <w:tcPr>
            <w:tcW w:w="993" w:type="dxa"/>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4.9</w:t>
            </w:r>
          </w:p>
        </w:tc>
        <w:tc>
          <w:tcPr>
            <w:tcW w:w="5048" w:type="dxa"/>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color w:val="000000"/>
                <w:sz w:val="24"/>
                <w:szCs w:val="24"/>
                <w:lang w:val="en-US"/>
              </w:rPr>
            </w:pPr>
            <w:r w:rsidRPr="009C4F65">
              <w:rPr>
                <w:rFonts w:ascii="Times New Roman" w:hAnsi="Times New Roman" w:cs="Times New Roman"/>
                <w:color w:val="000000"/>
                <w:sz w:val="24"/>
                <w:szCs w:val="24"/>
              </w:rPr>
              <w:t>Служебные гаражи</w:t>
            </w:r>
          </w:p>
        </w:tc>
        <w:tc>
          <w:tcPr>
            <w:tcW w:w="567" w:type="dxa"/>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lang w:val="en-US"/>
              </w:rPr>
              <w:t>1</w:t>
            </w:r>
          </w:p>
        </w:tc>
        <w:tc>
          <w:tcPr>
            <w:tcW w:w="992" w:type="dxa"/>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мин. 0,5</w:t>
            </w:r>
          </w:p>
        </w:tc>
        <w:tc>
          <w:tcPr>
            <w:tcW w:w="851" w:type="dxa"/>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80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1</w:t>
            </w:r>
          </w:p>
        </w:tc>
      </w:tr>
    </w:tbl>
    <w:p w:rsidR="00D42766" w:rsidRPr="00917B66" w:rsidRDefault="00D42766" w:rsidP="00917B66">
      <w:pPr>
        <w:pStyle w:val="a7"/>
        <w:ind w:firstLine="709"/>
        <w:jc w:val="both"/>
        <w:rPr>
          <w:rFonts w:ascii="Times New Roman" w:hAnsi="Times New Roman" w:cs="Times New Roman"/>
        </w:rPr>
      </w:pPr>
      <w:r w:rsidRPr="00917B66">
        <w:rPr>
          <w:rFonts w:ascii="Times New Roman" w:hAnsi="Times New Roman" w:cs="Times New Roman"/>
        </w:rPr>
        <w:t>Примечания:</w:t>
      </w:r>
    </w:p>
    <w:p w:rsidR="00D42766" w:rsidRPr="00917B66" w:rsidRDefault="00D42766" w:rsidP="00917B66">
      <w:pPr>
        <w:pStyle w:val="a7"/>
        <w:ind w:firstLine="709"/>
        <w:jc w:val="both"/>
        <w:rPr>
          <w:rFonts w:ascii="Times New Roman" w:hAnsi="Times New Roman" w:cs="Times New Roman"/>
        </w:rPr>
      </w:pPr>
      <w:r w:rsidRPr="00917B66">
        <w:rPr>
          <w:rFonts w:ascii="Times New Roman" w:hAnsi="Times New Roman" w:cs="Times New Roman"/>
        </w:rPr>
        <w:t>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D42766" w:rsidRPr="00917B66" w:rsidRDefault="00D42766" w:rsidP="00917B66">
      <w:pPr>
        <w:pStyle w:val="a7"/>
        <w:ind w:firstLine="709"/>
        <w:jc w:val="both"/>
        <w:rPr>
          <w:rFonts w:ascii="Times New Roman" w:hAnsi="Times New Roman" w:cs="Times New Roman"/>
          <w:b/>
          <w:bCs/>
        </w:rPr>
      </w:pPr>
      <w:r w:rsidRPr="00917B66">
        <w:rPr>
          <w:rFonts w:ascii="Times New Roman" w:hAnsi="Times New Roman" w:cs="Times New Roman"/>
        </w:rPr>
        <w:t xml:space="preserve">2. Использование земельных участков и объектов капитального строительства в границах </w:t>
      </w:r>
      <w:proofErr w:type="spellStart"/>
      <w:r w:rsidRPr="00917B66">
        <w:rPr>
          <w:rFonts w:ascii="Times New Roman" w:hAnsi="Times New Roman" w:cs="Times New Roman"/>
        </w:rPr>
        <w:t>водоохранных</w:t>
      </w:r>
      <w:proofErr w:type="spellEnd"/>
      <w:r w:rsidRPr="00917B66">
        <w:rPr>
          <w:rFonts w:ascii="Times New Roman" w:hAnsi="Times New Roman" w:cs="Times New Roman"/>
        </w:rPr>
        <w:t xml:space="preserve"> зон и прибрежных защитных полос следует осуществлять в соответствии с требованиями статьи 65 Водного кодекса Российской Федерации.</w:t>
      </w:r>
    </w:p>
    <w:p w:rsidR="00D42766" w:rsidRPr="009C4F65" w:rsidRDefault="00D42766" w:rsidP="009C4F65">
      <w:pPr>
        <w:pStyle w:val="a7"/>
        <w:jc w:val="both"/>
        <w:rPr>
          <w:rFonts w:ascii="Times New Roman" w:hAnsi="Times New Roman" w:cs="Times New Roman"/>
          <w:b/>
          <w:bCs/>
          <w:sz w:val="24"/>
          <w:szCs w:val="24"/>
        </w:rPr>
      </w:pPr>
      <w:r w:rsidRPr="009C4F65">
        <w:rPr>
          <w:rFonts w:ascii="Times New Roman" w:hAnsi="Times New Roman" w:cs="Times New Roman"/>
          <w:b/>
          <w:bCs/>
          <w:sz w:val="24"/>
          <w:szCs w:val="24"/>
        </w:rPr>
        <w:t xml:space="preserve"> </w:t>
      </w:r>
    </w:p>
    <w:p w:rsidR="00D42766" w:rsidRPr="009C4F65" w:rsidRDefault="00D42766" w:rsidP="009C4F65">
      <w:pPr>
        <w:pStyle w:val="a7"/>
        <w:jc w:val="both"/>
        <w:rPr>
          <w:rFonts w:ascii="Times New Roman" w:hAnsi="Times New Roman" w:cs="Times New Roman"/>
          <w:b/>
          <w:bCs/>
          <w:sz w:val="24"/>
          <w:szCs w:val="24"/>
          <w:u w:val="single"/>
        </w:rPr>
      </w:pPr>
      <w:r w:rsidRPr="00917B66">
        <w:rPr>
          <w:rFonts w:ascii="Times New Roman" w:hAnsi="Times New Roman" w:cs="Times New Roman"/>
          <w:bCs/>
          <w:sz w:val="24"/>
          <w:szCs w:val="24"/>
        </w:rPr>
        <w:t xml:space="preserve">Статья 42.  Градостроительный регламент зон сельскохозяйственного использования </w:t>
      </w:r>
      <w:r w:rsidRPr="00917B66">
        <w:rPr>
          <w:rFonts w:ascii="Times New Roman" w:hAnsi="Times New Roman" w:cs="Times New Roman"/>
          <w:bCs/>
          <w:color w:val="000000"/>
          <w:sz w:val="24"/>
          <w:szCs w:val="24"/>
        </w:rPr>
        <w:t xml:space="preserve">СХ – 1 </w:t>
      </w:r>
    </w:p>
    <w:tbl>
      <w:tblPr>
        <w:tblW w:w="9781" w:type="dxa"/>
        <w:tblInd w:w="108" w:type="dxa"/>
        <w:tblLayout w:type="fixed"/>
        <w:tblLook w:val="0000" w:firstRow="0" w:lastRow="0" w:firstColumn="0" w:lastColumn="0" w:noHBand="0" w:noVBand="0"/>
      </w:tblPr>
      <w:tblGrid>
        <w:gridCol w:w="566"/>
        <w:gridCol w:w="710"/>
        <w:gridCol w:w="4675"/>
        <w:gridCol w:w="709"/>
        <w:gridCol w:w="1137"/>
        <w:gridCol w:w="850"/>
        <w:gridCol w:w="1134"/>
      </w:tblGrid>
      <w:tr w:rsidR="00D42766" w:rsidRPr="009C4F65" w:rsidTr="006A6ECA">
        <w:trPr>
          <w:trHeight w:val="272"/>
          <w:tblHeader/>
        </w:trPr>
        <w:tc>
          <w:tcPr>
            <w:tcW w:w="566" w:type="dxa"/>
            <w:vMerge w:val="restart"/>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w:t>
            </w:r>
          </w:p>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п/п</w:t>
            </w:r>
          </w:p>
        </w:tc>
        <w:tc>
          <w:tcPr>
            <w:tcW w:w="710" w:type="dxa"/>
            <w:vMerge w:val="restart"/>
            <w:tcBorders>
              <w:top w:val="single" w:sz="4" w:space="0" w:color="000000"/>
              <w:left w:val="single" w:sz="4" w:space="0" w:color="000000"/>
              <w:bottom w:val="single" w:sz="4" w:space="0" w:color="000000"/>
            </w:tcBorders>
            <w:shd w:val="clear" w:color="auto" w:fill="auto"/>
            <w:textDirection w:val="btL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Код (числовое обозначение) в соответствии с Классификатором</w:t>
            </w:r>
          </w:p>
        </w:tc>
        <w:tc>
          <w:tcPr>
            <w:tcW w:w="4675" w:type="dxa"/>
            <w:vMerge w:val="restart"/>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D42766" w:rsidRPr="009C4F65" w:rsidRDefault="00D42766" w:rsidP="009C4F65">
            <w:pPr>
              <w:pStyle w:val="a7"/>
              <w:jc w:val="both"/>
              <w:rPr>
                <w:rFonts w:ascii="Times New Roman" w:hAnsi="Times New Roman" w:cs="Times New Roman"/>
                <w:sz w:val="24"/>
                <w:szCs w:val="24"/>
              </w:rPr>
            </w:pPr>
          </w:p>
        </w:tc>
        <w:tc>
          <w:tcPr>
            <w:tcW w:w="38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Параметры разрешенного строительства, реконструкции объектов капстроительства</w:t>
            </w:r>
          </w:p>
        </w:tc>
      </w:tr>
      <w:tr w:rsidR="00D42766" w:rsidRPr="009C4F65" w:rsidTr="00887205">
        <w:trPr>
          <w:trHeight w:val="2542"/>
          <w:tblHeader/>
        </w:trPr>
        <w:tc>
          <w:tcPr>
            <w:tcW w:w="566" w:type="dxa"/>
            <w:vMerge/>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p>
        </w:tc>
        <w:tc>
          <w:tcPr>
            <w:tcW w:w="710" w:type="dxa"/>
            <w:vMerge/>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p>
        </w:tc>
        <w:tc>
          <w:tcPr>
            <w:tcW w:w="4675" w:type="dxa"/>
            <w:vMerge/>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tcBorders>
            <w:shd w:val="clear" w:color="auto" w:fill="auto"/>
            <w:textDirection w:val="btLr"/>
            <w:vAlign w:val="center"/>
          </w:tcPr>
          <w:p w:rsidR="00D42766" w:rsidRPr="009C4F65" w:rsidRDefault="00D42766" w:rsidP="00887205">
            <w:pPr>
              <w:pStyle w:val="a7"/>
              <w:jc w:val="center"/>
              <w:rPr>
                <w:rFonts w:ascii="Times New Roman" w:hAnsi="Times New Roman" w:cs="Times New Roman"/>
                <w:sz w:val="24"/>
                <w:szCs w:val="24"/>
              </w:rPr>
            </w:pPr>
            <w:r w:rsidRPr="009C4F65">
              <w:rPr>
                <w:rFonts w:ascii="Times New Roman" w:hAnsi="Times New Roman" w:cs="Times New Roman"/>
                <w:sz w:val="24"/>
                <w:szCs w:val="24"/>
              </w:rPr>
              <w:t>Предельная этажность зданий, строений, сооружений, этаж</w:t>
            </w:r>
          </w:p>
        </w:tc>
        <w:tc>
          <w:tcPr>
            <w:tcW w:w="1137" w:type="dxa"/>
            <w:tcBorders>
              <w:top w:val="single" w:sz="4" w:space="0" w:color="000000"/>
              <w:left w:val="single" w:sz="4" w:space="0" w:color="000000"/>
              <w:bottom w:val="single" w:sz="4" w:space="0" w:color="000000"/>
            </w:tcBorders>
            <w:shd w:val="clear" w:color="auto" w:fill="auto"/>
            <w:textDirection w:val="btLr"/>
          </w:tcPr>
          <w:p w:rsidR="00D42766" w:rsidRPr="009C4F65" w:rsidRDefault="00D42766" w:rsidP="00887205">
            <w:pPr>
              <w:pStyle w:val="a7"/>
              <w:jc w:val="center"/>
              <w:rPr>
                <w:rFonts w:ascii="Times New Roman" w:hAnsi="Times New Roman" w:cs="Times New Roman"/>
                <w:sz w:val="24"/>
                <w:szCs w:val="24"/>
              </w:rPr>
            </w:pPr>
            <w:r w:rsidRPr="009C4F65">
              <w:rPr>
                <w:rFonts w:ascii="Times New Roman" w:hAnsi="Times New Roman" w:cs="Times New Roman"/>
                <w:sz w:val="24"/>
                <w:szCs w:val="24"/>
              </w:rPr>
              <w:t>Предельные размеры земельных участков (мин. - макс.), га</w:t>
            </w:r>
          </w:p>
        </w:tc>
        <w:tc>
          <w:tcPr>
            <w:tcW w:w="850" w:type="dxa"/>
            <w:tcBorders>
              <w:top w:val="single" w:sz="4" w:space="0" w:color="000000"/>
              <w:left w:val="single" w:sz="4" w:space="0" w:color="000000"/>
              <w:bottom w:val="single" w:sz="4" w:space="0" w:color="000000"/>
            </w:tcBorders>
            <w:shd w:val="clear" w:color="auto" w:fill="auto"/>
            <w:textDirection w:val="btLr"/>
          </w:tcPr>
          <w:p w:rsidR="00D42766" w:rsidRPr="009C4F65" w:rsidRDefault="00D42766" w:rsidP="00887205">
            <w:pPr>
              <w:pStyle w:val="a7"/>
              <w:jc w:val="center"/>
              <w:rPr>
                <w:rFonts w:ascii="Times New Roman" w:hAnsi="Times New Roman" w:cs="Times New Roman"/>
                <w:sz w:val="24"/>
                <w:szCs w:val="24"/>
              </w:rPr>
            </w:pPr>
            <w:r w:rsidRPr="009C4F65">
              <w:rPr>
                <w:rFonts w:ascii="Times New Roman" w:hAnsi="Times New Roman" w:cs="Times New Roman"/>
                <w:sz w:val="24"/>
                <w:szCs w:val="24"/>
              </w:rPr>
              <w:t>Максимальный процент застройки,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D42766" w:rsidRPr="009C4F65" w:rsidRDefault="00D42766" w:rsidP="00887205">
            <w:pPr>
              <w:pStyle w:val="a7"/>
              <w:jc w:val="center"/>
              <w:rPr>
                <w:rFonts w:ascii="Times New Roman" w:hAnsi="Times New Roman" w:cs="Times New Roman"/>
                <w:sz w:val="24"/>
                <w:szCs w:val="24"/>
              </w:rPr>
            </w:pPr>
            <w:r w:rsidRPr="009C4F65">
              <w:rPr>
                <w:rFonts w:ascii="Times New Roman" w:hAnsi="Times New Roman" w:cs="Times New Roman"/>
                <w:sz w:val="24"/>
                <w:szCs w:val="24"/>
              </w:rPr>
              <w:t>Минимальные отступы от границ земельных участков</w:t>
            </w:r>
          </w:p>
        </w:tc>
      </w:tr>
      <w:tr w:rsidR="00D42766" w:rsidRPr="006B70E2" w:rsidTr="006A6ECA">
        <w:trPr>
          <w:trHeight w:val="397"/>
        </w:trPr>
        <w:tc>
          <w:tcPr>
            <w:tcW w:w="9781" w:type="dxa"/>
            <w:gridSpan w:val="7"/>
            <w:tcBorders>
              <w:top w:val="single" w:sz="4" w:space="0" w:color="000000"/>
              <w:left w:val="single" w:sz="4" w:space="0" w:color="000000"/>
              <w:bottom w:val="single" w:sz="4" w:space="0" w:color="000000"/>
              <w:right w:val="single" w:sz="4" w:space="0" w:color="000000"/>
            </w:tcBorders>
            <w:shd w:val="clear" w:color="auto" w:fill="auto"/>
          </w:tcPr>
          <w:p w:rsidR="00D42766" w:rsidRPr="006B70E2" w:rsidRDefault="00D42766" w:rsidP="009C4F65">
            <w:pPr>
              <w:pStyle w:val="a7"/>
              <w:jc w:val="both"/>
              <w:rPr>
                <w:rFonts w:ascii="Times New Roman" w:hAnsi="Times New Roman" w:cs="Times New Roman"/>
                <w:sz w:val="24"/>
                <w:szCs w:val="24"/>
              </w:rPr>
            </w:pPr>
            <w:r w:rsidRPr="006B70E2">
              <w:rPr>
                <w:rFonts w:ascii="Times New Roman" w:hAnsi="Times New Roman" w:cs="Times New Roman"/>
                <w:bCs/>
                <w:sz w:val="24"/>
                <w:szCs w:val="24"/>
              </w:rPr>
              <w:t>Основные виды и параметры разрешенного использования земельных участков и объектов капитального строительства</w:t>
            </w:r>
          </w:p>
        </w:tc>
      </w:tr>
      <w:tr w:rsidR="00D42766" w:rsidRPr="009C4F65" w:rsidTr="00887205">
        <w:trPr>
          <w:trHeight w:val="339"/>
        </w:trPr>
        <w:tc>
          <w:tcPr>
            <w:tcW w:w="566" w:type="dxa"/>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color w:val="000000"/>
                <w:sz w:val="24"/>
                <w:szCs w:val="24"/>
              </w:rPr>
            </w:pPr>
            <w:r w:rsidRPr="009C4F65">
              <w:rPr>
                <w:rFonts w:ascii="Times New Roman" w:hAnsi="Times New Roman" w:cs="Times New Roman"/>
                <w:color w:val="000000"/>
                <w:sz w:val="24"/>
                <w:szCs w:val="24"/>
              </w:rPr>
              <w:t>1</w:t>
            </w:r>
          </w:p>
        </w:tc>
        <w:tc>
          <w:tcPr>
            <w:tcW w:w="710" w:type="dxa"/>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color w:val="000000"/>
                <w:sz w:val="24"/>
                <w:szCs w:val="24"/>
              </w:rPr>
            </w:pPr>
            <w:r w:rsidRPr="009C4F65">
              <w:rPr>
                <w:rFonts w:ascii="Times New Roman" w:hAnsi="Times New Roman" w:cs="Times New Roman"/>
                <w:color w:val="000000"/>
                <w:sz w:val="24"/>
                <w:szCs w:val="24"/>
              </w:rPr>
              <w:t>1.0</w:t>
            </w:r>
          </w:p>
        </w:tc>
        <w:tc>
          <w:tcPr>
            <w:tcW w:w="4675" w:type="dxa"/>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color w:val="000000"/>
                <w:sz w:val="24"/>
                <w:szCs w:val="24"/>
              </w:rPr>
            </w:pPr>
            <w:r w:rsidRPr="009C4F65">
              <w:rPr>
                <w:rFonts w:ascii="Times New Roman" w:hAnsi="Times New Roman" w:cs="Times New Roman"/>
                <w:color w:val="000000"/>
                <w:sz w:val="24"/>
                <w:szCs w:val="24"/>
              </w:rPr>
              <w:t>Сельскохозяйственное использование</w:t>
            </w:r>
          </w:p>
        </w:tc>
        <w:tc>
          <w:tcPr>
            <w:tcW w:w="709" w:type="dxa"/>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color w:val="000000"/>
                <w:sz w:val="24"/>
                <w:szCs w:val="24"/>
              </w:rPr>
            </w:pPr>
            <w:r w:rsidRPr="009C4F65">
              <w:rPr>
                <w:rFonts w:ascii="Times New Roman" w:hAnsi="Times New Roman" w:cs="Times New Roman"/>
                <w:color w:val="000000"/>
                <w:sz w:val="24"/>
                <w:szCs w:val="24"/>
              </w:rPr>
              <w:t>0</w:t>
            </w:r>
          </w:p>
        </w:tc>
        <w:tc>
          <w:tcPr>
            <w:tcW w:w="1137" w:type="dxa"/>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color w:val="000000"/>
                <w:sz w:val="24"/>
                <w:szCs w:val="24"/>
              </w:rPr>
            </w:pPr>
            <w:r w:rsidRPr="009C4F65">
              <w:rPr>
                <w:rFonts w:ascii="Times New Roman" w:hAnsi="Times New Roman" w:cs="Times New Roman"/>
                <w:color w:val="000000"/>
                <w:sz w:val="24"/>
                <w:szCs w:val="24"/>
              </w:rPr>
              <w:t>мин. 1,0</w:t>
            </w:r>
          </w:p>
        </w:tc>
        <w:tc>
          <w:tcPr>
            <w:tcW w:w="850" w:type="dxa"/>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color w:val="000000"/>
                <w:sz w:val="24"/>
                <w:szCs w:val="24"/>
              </w:rPr>
            </w:pPr>
            <w:r w:rsidRPr="009C4F65">
              <w:rPr>
                <w:rFonts w:ascii="Times New Roman" w:hAnsi="Times New Roman" w:cs="Times New Roman"/>
                <w:color w:val="000000"/>
                <w:sz w:val="24"/>
                <w:szCs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color w:val="000000"/>
                <w:sz w:val="24"/>
                <w:szCs w:val="24"/>
              </w:rPr>
            </w:pPr>
            <w:r w:rsidRPr="009C4F65">
              <w:rPr>
                <w:rFonts w:ascii="Times New Roman" w:hAnsi="Times New Roman" w:cs="Times New Roman"/>
                <w:color w:val="000000"/>
                <w:sz w:val="24"/>
                <w:szCs w:val="24"/>
              </w:rPr>
              <w:t>0</w:t>
            </w:r>
          </w:p>
        </w:tc>
      </w:tr>
      <w:tr w:rsidR="00D42766" w:rsidRPr="009C4F65" w:rsidTr="00887205">
        <w:trPr>
          <w:trHeight w:val="274"/>
        </w:trPr>
        <w:tc>
          <w:tcPr>
            <w:tcW w:w="566" w:type="dxa"/>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color w:val="000000"/>
                <w:sz w:val="24"/>
                <w:szCs w:val="24"/>
              </w:rPr>
            </w:pPr>
            <w:r w:rsidRPr="009C4F65">
              <w:rPr>
                <w:rFonts w:ascii="Times New Roman" w:hAnsi="Times New Roman" w:cs="Times New Roman"/>
                <w:color w:val="000000"/>
                <w:sz w:val="24"/>
                <w:szCs w:val="24"/>
              </w:rPr>
              <w:t>2</w:t>
            </w:r>
          </w:p>
        </w:tc>
        <w:tc>
          <w:tcPr>
            <w:tcW w:w="710" w:type="dxa"/>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color w:val="000000"/>
                <w:sz w:val="24"/>
                <w:szCs w:val="24"/>
              </w:rPr>
            </w:pPr>
            <w:r w:rsidRPr="009C4F65">
              <w:rPr>
                <w:rFonts w:ascii="Times New Roman" w:hAnsi="Times New Roman" w:cs="Times New Roman"/>
                <w:color w:val="000000"/>
                <w:sz w:val="24"/>
                <w:szCs w:val="24"/>
              </w:rPr>
              <w:t>1.3</w:t>
            </w:r>
          </w:p>
        </w:tc>
        <w:tc>
          <w:tcPr>
            <w:tcW w:w="4675" w:type="dxa"/>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color w:val="000000"/>
                <w:sz w:val="24"/>
                <w:szCs w:val="24"/>
              </w:rPr>
            </w:pPr>
            <w:r w:rsidRPr="009C4F65">
              <w:rPr>
                <w:rFonts w:ascii="Times New Roman" w:hAnsi="Times New Roman" w:cs="Times New Roman"/>
                <w:color w:val="000000"/>
                <w:sz w:val="24"/>
                <w:szCs w:val="24"/>
              </w:rPr>
              <w:t>Овощеводство</w:t>
            </w:r>
          </w:p>
        </w:tc>
        <w:tc>
          <w:tcPr>
            <w:tcW w:w="709" w:type="dxa"/>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color w:val="000000"/>
                <w:sz w:val="24"/>
                <w:szCs w:val="24"/>
              </w:rPr>
            </w:pPr>
            <w:r w:rsidRPr="009C4F65">
              <w:rPr>
                <w:rFonts w:ascii="Times New Roman" w:hAnsi="Times New Roman" w:cs="Times New Roman"/>
                <w:color w:val="000000"/>
                <w:sz w:val="24"/>
                <w:szCs w:val="24"/>
              </w:rPr>
              <w:t>0</w:t>
            </w:r>
          </w:p>
        </w:tc>
        <w:tc>
          <w:tcPr>
            <w:tcW w:w="1137" w:type="dxa"/>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color w:val="000000"/>
                <w:sz w:val="24"/>
                <w:szCs w:val="24"/>
              </w:rPr>
            </w:pPr>
            <w:r w:rsidRPr="009C4F65">
              <w:rPr>
                <w:rFonts w:ascii="Times New Roman" w:hAnsi="Times New Roman" w:cs="Times New Roman"/>
                <w:color w:val="000000"/>
                <w:sz w:val="24"/>
                <w:szCs w:val="24"/>
              </w:rPr>
              <w:t>мин. 0,5</w:t>
            </w:r>
          </w:p>
        </w:tc>
        <w:tc>
          <w:tcPr>
            <w:tcW w:w="850" w:type="dxa"/>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color w:val="000000"/>
                <w:sz w:val="24"/>
                <w:szCs w:val="24"/>
              </w:rPr>
            </w:pPr>
            <w:r w:rsidRPr="009C4F65">
              <w:rPr>
                <w:rFonts w:ascii="Times New Roman" w:hAnsi="Times New Roman" w:cs="Times New Roman"/>
                <w:color w:val="000000"/>
                <w:sz w:val="24"/>
                <w:szCs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color w:val="000000"/>
                <w:sz w:val="24"/>
                <w:szCs w:val="24"/>
              </w:rPr>
            </w:pPr>
            <w:r w:rsidRPr="009C4F65">
              <w:rPr>
                <w:rFonts w:ascii="Times New Roman" w:hAnsi="Times New Roman" w:cs="Times New Roman"/>
                <w:color w:val="000000"/>
                <w:sz w:val="24"/>
                <w:szCs w:val="24"/>
              </w:rPr>
              <w:t>0</w:t>
            </w:r>
          </w:p>
        </w:tc>
      </w:tr>
      <w:tr w:rsidR="00D42766" w:rsidRPr="009C4F65" w:rsidTr="00887205">
        <w:trPr>
          <w:trHeight w:val="265"/>
        </w:trPr>
        <w:tc>
          <w:tcPr>
            <w:tcW w:w="566" w:type="dxa"/>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color w:val="000000"/>
                <w:sz w:val="24"/>
                <w:szCs w:val="24"/>
              </w:rPr>
            </w:pPr>
            <w:r w:rsidRPr="009C4F65">
              <w:rPr>
                <w:rFonts w:ascii="Times New Roman" w:hAnsi="Times New Roman" w:cs="Times New Roman"/>
                <w:color w:val="000000"/>
                <w:sz w:val="24"/>
                <w:szCs w:val="24"/>
              </w:rPr>
              <w:t>3</w:t>
            </w:r>
          </w:p>
        </w:tc>
        <w:tc>
          <w:tcPr>
            <w:tcW w:w="710" w:type="dxa"/>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color w:val="000000"/>
                <w:sz w:val="24"/>
                <w:szCs w:val="24"/>
              </w:rPr>
            </w:pPr>
            <w:r w:rsidRPr="009C4F65">
              <w:rPr>
                <w:rFonts w:ascii="Times New Roman" w:hAnsi="Times New Roman" w:cs="Times New Roman"/>
                <w:color w:val="000000"/>
                <w:sz w:val="24"/>
                <w:szCs w:val="24"/>
              </w:rPr>
              <w:t>1.5</w:t>
            </w:r>
          </w:p>
        </w:tc>
        <w:tc>
          <w:tcPr>
            <w:tcW w:w="4675" w:type="dxa"/>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color w:val="000000"/>
                <w:sz w:val="24"/>
                <w:szCs w:val="24"/>
              </w:rPr>
            </w:pPr>
            <w:r w:rsidRPr="009C4F65">
              <w:rPr>
                <w:rFonts w:ascii="Times New Roman" w:hAnsi="Times New Roman" w:cs="Times New Roman"/>
                <w:color w:val="000000"/>
                <w:sz w:val="24"/>
                <w:szCs w:val="24"/>
              </w:rPr>
              <w:t>Садоводство</w:t>
            </w:r>
          </w:p>
        </w:tc>
        <w:tc>
          <w:tcPr>
            <w:tcW w:w="709" w:type="dxa"/>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color w:val="000000"/>
                <w:sz w:val="24"/>
                <w:szCs w:val="24"/>
              </w:rPr>
            </w:pPr>
            <w:r w:rsidRPr="009C4F65">
              <w:rPr>
                <w:rFonts w:ascii="Times New Roman" w:hAnsi="Times New Roman" w:cs="Times New Roman"/>
                <w:color w:val="000000"/>
                <w:sz w:val="24"/>
                <w:szCs w:val="24"/>
              </w:rPr>
              <w:t>0</w:t>
            </w:r>
          </w:p>
        </w:tc>
        <w:tc>
          <w:tcPr>
            <w:tcW w:w="1137" w:type="dxa"/>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color w:val="000000"/>
                <w:sz w:val="24"/>
                <w:szCs w:val="24"/>
              </w:rPr>
            </w:pPr>
            <w:r w:rsidRPr="009C4F65">
              <w:rPr>
                <w:rFonts w:ascii="Times New Roman" w:hAnsi="Times New Roman" w:cs="Times New Roman"/>
                <w:color w:val="000000"/>
                <w:sz w:val="24"/>
                <w:szCs w:val="24"/>
              </w:rPr>
              <w:t>мин. 0,5</w:t>
            </w:r>
          </w:p>
        </w:tc>
        <w:tc>
          <w:tcPr>
            <w:tcW w:w="850" w:type="dxa"/>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color w:val="000000"/>
                <w:sz w:val="24"/>
                <w:szCs w:val="24"/>
              </w:rPr>
            </w:pPr>
            <w:r w:rsidRPr="009C4F65">
              <w:rPr>
                <w:rFonts w:ascii="Times New Roman" w:hAnsi="Times New Roman" w:cs="Times New Roman"/>
                <w:color w:val="000000"/>
                <w:sz w:val="24"/>
                <w:szCs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color w:val="000000"/>
                <w:sz w:val="24"/>
                <w:szCs w:val="24"/>
              </w:rPr>
            </w:pPr>
            <w:r w:rsidRPr="009C4F65">
              <w:rPr>
                <w:rFonts w:ascii="Times New Roman" w:hAnsi="Times New Roman" w:cs="Times New Roman"/>
                <w:color w:val="000000"/>
                <w:sz w:val="24"/>
                <w:szCs w:val="24"/>
              </w:rPr>
              <w:t>0</w:t>
            </w:r>
          </w:p>
        </w:tc>
      </w:tr>
      <w:tr w:rsidR="00890041" w:rsidRPr="009C4F65" w:rsidTr="00887205">
        <w:trPr>
          <w:trHeight w:val="236"/>
        </w:trPr>
        <w:tc>
          <w:tcPr>
            <w:tcW w:w="566" w:type="dxa"/>
            <w:tcBorders>
              <w:top w:val="single" w:sz="4" w:space="0" w:color="000000"/>
              <w:left w:val="single" w:sz="4" w:space="0" w:color="000000"/>
              <w:bottom w:val="single" w:sz="4" w:space="0" w:color="000000"/>
            </w:tcBorders>
            <w:shd w:val="clear" w:color="auto" w:fill="auto"/>
            <w:vAlign w:val="center"/>
          </w:tcPr>
          <w:p w:rsidR="00890041" w:rsidRPr="009C4F65" w:rsidRDefault="00890041" w:rsidP="009C4F65">
            <w:pPr>
              <w:pStyle w:val="a7"/>
              <w:jc w:val="both"/>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710" w:type="dxa"/>
            <w:tcBorders>
              <w:top w:val="single" w:sz="4" w:space="0" w:color="000000"/>
              <w:left w:val="single" w:sz="4" w:space="0" w:color="000000"/>
              <w:bottom w:val="single" w:sz="4" w:space="0" w:color="000000"/>
            </w:tcBorders>
            <w:shd w:val="clear" w:color="auto" w:fill="auto"/>
            <w:vAlign w:val="center"/>
          </w:tcPr>
          <w:p w:rsidR="00890041" w:rsidRPr="009C4F65" w:rsidRDefault="00890041" w:rsidP="00890041">
            <w:pPr>
              <w:pStyle w:val="a7"/>
              <w:jc w:val="both"/>
              <w:rPr>
                <w:rFonts w:ascii="Times New Roman" w:hAnsi="Times New Roman" w:cs="Times New Roman"/>
                <w:color w:val="000000"/>
                <w:sz w:val="24"/>
                <w:szCs w:val="24"/>
              </w:rPr>
            </w:pPr>
            <w:r w:rsidRPr="009C4F65">
              <w:rPr>
                <w:rFonts w:ascii="Times New Roman" w:hAnsi="Times New Roman" w:cs="Times New Roman"/>
                <w:color w:val="000000"/>
                <w:sz w:val="24"/>
                <w:szCs w:val="24"/>
              </w:rPr>
              <w:t>1.16</w:t>
            </w:r>
          </w:p>
        </w:tc>
        <w:tc>
          <w:tcPr>
            <w:tcW w:w="4675" w:type="dxa"/>
            <w:tcBorders>
              <w:top w:val="single" w:sz="4" w:space="0" w:color="000000"/>
              <w:left w:val="single" w:sz="4" w:space="0" w:color="000000"/>
              <w:bottom w:val="single" w:sz="4" w:space="0" w:color="000000"/>
            </w:tcBorders>
            <w:shd w:val="clear" w:color="auto" w:fill="auto"/>
            <w:vAlign w:val="center"/>
          </w:tcPr>
          <w:p w:rsidR="00890041" w:rsidRPr="009C4F65" w:rsidRDefault="00890041" w:rsidP="00890041">
            <w:pPr>
              <w:pStyle w:val="a7"/>
              <w:jc w:val="both"/>
              <w:rPr>
                <w:rFonts w:ascii="Times New Roman" w:hAnsi="Times New Roman" w:cs="Times New Roman"/>
                <w:color w:val="000000"/>
                <w:sz w:val="24"/>
                <w:szCs w:val="24"/>
              </w:rPr>
            </w:pPr>
            <w:r w:rsidRPr="009C4F65">
              <w:rPr>
                <w:rFonts w:ascii="Times New Roman" w:hAnsi="Times New Roman" w:cs="Times New Roman"/>
                <w:color w:val="000000"/>
                <w:sz w:val="24"/>
                <w:szCs w:val="24"/>
              </w:rPr>
              <w:t>Ведение личного подсобного хозяйства на полевых участках</w:t>
            </w:r>
          </w:p>
        </w:tc>
        <w:tc>
          <w:tcPr>
            <w:tcW w:w="709" w:type="dxa"/>
            <w:tcBorders>
              <w:top w:val="single" w:sz="4" w:space="0" w:color="000000"/>
              <w:left w:val="single" w:sz="4" w:space="0" w:color="000000"/>
              <w:bottom w:val="single" w:sz="4" w:space="0" w:color="000000"/>
            </w:tcBorders>
            <w:shd w:val="clear" w:color="auto" w:fill="auto"/>
            <w:vAlign w:val="center"/>
          </w:tcPr>
          <w:p w:rsidR="00890041" w:rsidRPr="009C4F65" w:rsidRDefault="00890041" w:rsidP="00890041">
            <w:pPr>
              <w:pStyle w:val="a7"/>
              <w:jc w:val="both"/>
              <w:rPr>
                <w:rFonts w:ascii="Times New Roman" w:hAnsi="Times New Roman" w:cs="Times New Roman"/>
                <w:color w:val="000000"/>
                <w:sz w:val="24"/>
                <w:szCs w:val="24"/>
              </w:rPr>
            </w:pPr>
            <w:r w:rsidRPr="009C4F65">
              <w:rPr>
                <w:rFonts w:ascii="Times New Roman" w:hAnsi="Times New Roman" w:cs="Times New Roman"/>
                <w:color w:val="000000"/>
                <w:sz w:val="24"/>
                <w:szCs w:val="24"/>
              </w:rPr>
              <w:t>0</w:t>
            </w:r>
          </w:p>
        </w:tc>
        <w:tc>
          <w:tcPr>
            <w:tcW w:w="1137" w:type="dxa"/>
            <w:tcBorders>
              <w:top w:val="single" w:sz="4" w:space="0" w:color="000000"/>
              <w:left w:val="single" w:sz="4" w:space="0" w:color="000000"/>
              <w:bottom w:val="single" w:sz="4" w:space="0" w:color="000000"/>
            </w:tcBorders>
            <w:shd w:val="clear" w:color="auto" w:fill="auto"/>
            <w:vAlign w:val="center"/>
          </w:tcPr>
          <w:p w:rsidR="00890041" w:rsidRPr="009C4F65" w:rsidRDefault="00890041" w:rsidP="00890041">
            <w:pPr>
              <w:pStyle w:val="a7"/>
              <w:jc w:val="both"/>
              <w:rPr>
                <w:rFonts w:ascii="Times New Roman" w:hAnsi="Times New Roman" w:cs="Times New Roman"/>
                <w:color w:val="000000"/>
                <w:sz w:val="24"/>
                <w:szCs w:val="24"/>
              </w:rPr>
            </w:pPr>
            <w:r w:rsidRPr="009C4F65">
              <w:rPr>
                <w:rFonts w:ascii="Times New Roman" w:hAnsi="Times New Roman" w:cs="Times New Roman"/>
                <w:color w:val="000000"/>
                <w:sz w:val="24"/>
                <w:szCs w:val="24"/>
              </w:rPr>
              <w:t>мин. 0,3</w:t>
            </w:r>
          </w:p>
          <w:p w:rsidR="00890041" w:rsidRPr="009C4F65" w:rsidRDefault="00890041" w:rsidP="00890041">
            <w:pPr>
              <w:pStyle w:val="a7"/>
              <w:jc w:val="both"/>
              <w:rPr>
                <w:rFonts w:ascii="Times New Roman" w:hAnsi="Times New Roman" w:cs="Times New Roman"/>
                <w:color w:val="000000"/>
                <w:sz w:val="24"/>
                <w:szCs w:val="24"/>
              </w:rPr>
            </w:pPr>
            <w:r w:rsidRPr="009C4F65">
              <w:rPr>
                <w:rFonts w:ascii="Times New Roman" w:hAnsi="Times New Roman" w:cs="Times New Roman"/>
                <w:color w:val="000000"/>
                <w:sz w:val="24"/>
                <w:szCs w:val="24"/>
              </w:rPr>
              <w:t>макс. 1,0</w:t>
            </w:r>
          </w:p>
        </w:tc>
        <w:tc>
          <w:tcPr>
            <w:tcW w:w="850" w:type="dxa"/>
            <w:tcBorders>
              <w:top w:val="single" w:sz="4" w:space="0" w:color="000000"/>
              <w:left w:val="single" w:sz="4" w:space="0" w:color="000000"/>
              <w:bottom w:val="single" w:sz="4" w:space="0" w:color="000000"/>
            </w:tcBorders>
            <w:shd w:val="clear" w:color="auto" w:fill="auto"/>
            <w:vAlign w:val="center"/>
          </w:tcPr>
          <w:p w:rsidR="00890041" w:rsidRPr="009C4F65" w:rsidRDefault="00890041" w:rsidP="00890041">
            <w:pPr>
              <w:pStyle w:val="a7"/>
              <w:jc w:val="both"/>
              <w:rPr>
                <w:rFonts w:ascii="Times New Roman" w:hAnsi="Times New Roman" w:cs="Times New Roman"/>
                <w:color w:val="000000"/>
                <w:sz w:val="24"/>
                <w:szCs w:val="24"/>
              </w:rPr>
            </w:pPr>
            <w:r w:rsidRPr="009C4F65">
              <w:rPr>
                <w:rFonts w:ascii="Times New Roman" w:hAnsi="Times New Roman" w:cs="Times New Roman"/>
                <w:color w:val="000000"/>
                <w:sz w:val="24"/>
                <w:szCs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0041" w:rsidRPr="009C4F65" w:rsidRDefault="00890041" w:rsidP="00890041">
            <w:pPr>
              <w:pStyle w:val="a7"/>
              <w:jc w:val="both"/>
              <w:rPr>
                <w:rFonts w:ascii="Times New Roman" w:hAnsi="Times New Roman" w:cs="Times New Roman"/>
                <w:color w:val="000000"/>
                <w:sz w:val="24"/>
                <w:szCs w:val="24"/>
              </w:rPr>
            </w:pPr>
            <w:r w:rsidRPr="009C4F65">
              <w:rPr>
                <w:rFonts w:ascii="Times New Roman" w:hAnsi="Times New Roman" w:cs="Times New Roman"/>
                <w:color w:val="000000"/>
                <w:sz w:val="24"/>
                <w:szCs w:val="24"/>
              </w:rPr>
              <w:t>0</w:t>
            </w:r>
          </w:p>
        </w:tc>
      </w:tr>
      <w:tr w:rsidR="00890041" w:rsidRPr="009C4F65" w:rsidTr="00887205">
        <w:trPr>
          <w:trHeight w:val="236"/>
        </w:trPr>
        <w:tc>
          <w:tcPr>
            <w:tcW w:w="566" w:type="dxa"/>
            <w:tcBorders>
              <w:top w:val="single" w:sz="4" w:space="0" w:color="000000"/>
              <w:left w:val="single" w:sz="4" w:space="0" w:color="000000"/>
              <w:bottom w:val="single" w:sz="4" w:space="0" w:color="000000"/>
            </w:tcBorders>
            <w:shd w:val="clear" w:color="auto" w:fill="auto"/>
            <w:vAlign w:val="center"/>
          </w:tcPr>
          <w:p w:rsidR="00890041" w:rsidRPr="009C4F65" w:rsidRDefault="00890041" w:rsidP="009C4F65">
            <w:pPr>
              <w:pStyle w:val="a7"/>
              <w:jc w:val="both"/>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710" w:type="dxa"/>
            <w:tcBorders>
              <w:top w:val="single" w:sz="4" w:space="0" w:color="000000"/>
              <w:left w:val="single" w:sz="4" w:space="0" w:color="000000"/>
              <w:bottom w:val="single" w:sz="4" w:space="0" w:color="000000"/>
            </w:tcBorders>
            <w:shd w:val="clear" w:color="auto" w:fill="auto"/>
            <w:vAlign w:val="center"/>
          </w:tcPr>
          <w:p w:rsidR="00890041" w:rsidRPr="009C4F65" w:rsidRDefault="00890041" w:rsidP="009C4F65">
            <w:pPr>
              <w:pStyle w:val="a7"/>
              <w:jc w:val="both"/>
              <w:rPr>
                <w:rFonts w:ascii="Times New Roman" w:hAnsi="Times New Roman" w:cs="Times New Roman"/>
                <w:color w:val="000000"/>
                <w:sz w:val="24"/>
                <w:szCs w:val="24"/>
              </w:rPr>
            </w:pPr>
            <w:r>
              <w:rPr>
                <w:rFonts w:ascii="Times New Roman" w:hAnsi="Times New Roman" w:cs="Times New Roman"/>
                <w:color w:val="000000"/>
                <w:sz w:val="24"/>
                <w:szCs w:val="24"/>
              </w:rPr>
              <w:t>3.1</w:t>
            </w:r>
          </w:p>
        </w:tc>
        <w:tc>
          <w:tcPr>
            <w:tcW w:w="4675" w:type="dxa"/>
            <w:tcBorders>
              <w:top w:val="single" w:sz="4" w:space="0" w:color="000000"/>
              <w:left w:val="single" w:sz="4" w:space="0" w:color="000000"/>
              <w:bottom w:val="single" w:sz="4" w:space="0" w:color="000000"/>
            </w:tcBorders>
            <w:shd w:val="clear" w:color="auto" w:fill="auto"/>
            <w:vAlign w:val="center"/>
          </w:tcPr>
          <w:p w:rsidR="00890041" w:rsidRPr="009C4F65" w:rsidRDefault="00890041" w:rsidP="009C4F65">
            <w:pPr>
              <w:pStyle w:val="a7"/>
              <w:jc w:val="both"/>
              <w:rPr>
                <w:rFonts w:ascii="Times New Roman" w:hAnsi="Times New Roman" w:cs="Times New Roman"/>
                <w:color w:val="000000"/>
                <w:sz w:val="24"/>
                <w:szCs w:val="24"/>
              </w:rPr>
            </w:pPr>
            <w:r>
              <w:rPr>
                <w:rFonts w:ascii="Times New Roman" w:hAnsi="Times New Roman" w:cs="Times New Roman"/>
                <w:color w:val="000000"/>
                <w:sz w:val="24"/>
                <w:szCs w:val="24"/>
              </w:rPr>
              <w:t>Коммунальное обслуживание</w:t>
            </w:r>
          </w:p>
        </w:tc>
        <w:tc>
          <w:tcPr>
            <w:tcW w:w="709" w:type="dxa"/>
            <w:tcBorders>
              <w:top w:val="single" w:sz="4" w:space="0" w:color="000000"/>
              <w:left w:val="single" w:sz="4" w:space="0" w:color="000000"/>
              <w:bottom w:val="single" w:sz="4" w:space="0" w:color="000000"/>
            </w:tcBorders>
            <w:shd w:val="clear" w:color="auto" w:fill="auto"/>
            <w:vAlign w:val="center"/>
          </w:tcPr>
          <w:p w:rsidR="00890041" w:rsidRPr="009C4F65" w:rsidRDefault="00890041" w:rsidP="009C4F65">
            <w:pPr>
              <w:pStyle w:val="a7"/>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137" w:type="dxa"/>
            <w:tcBorders>
              <w:top w:val="single" w:sz="4" w:space="0" w:color="000000"/>
              <w:left w:val="single" w:sz="4" w:space="0" w:color="000000"/>
              <w:bottom w:val="single" w:sz="4" w:space="0" w:color="000000"/>
            </w:tcBorders>
            <w:shd w:val="clear" w:color="auto" w:fill="auto"/>
            <w:vAlign w:val="center"/>
          </w:tcPr>
          <w:p w:rsidR="00890041" w:rsidRPr="009C4F65" w:rsidRDefault="00890041" w:rsidP="009C4F65">
            <w:pPr>
              <w:pStyle w:val="a7"/>
              <w:jc w:val="both"/>
              <w:rPr>
                <w:rFonts w:ascii="Times New Roman" w:hAnsi="Times New Roman" w:cs="Times New Roman"/>
                <w:color w:val="000000"/>
                <w:sz w:val="24"/>
                <w:szCs w:val="24"/>
              </w:rPr>
            </w:pPr>
            <w:r>
              <w:rPr>
                <w:rFonts w:ascii="Times New Roman" w:hAnsi="Times New Roman" w:cs="Times New Roman"/>
                <w:color w:val="000000"/>
                <w:sz w:val="24"/>
                <w:szCs w:val="24"/>
              </w:rPr>
              <w:t>Мин. 0,0001</w:t>
            </w:r>
          </w:p>
        </w:tc>
        <w:tc>
          <w:tcPr>
            <w:tcW w:w="850" w:type="dxa"/>
            <w:tcBorders>
              <w:top w:val="single" w:sz="4" w:space="0" w:color="000000"/>
              <w:left w:val="single" w:sz="4" w:space="0" w:color="000000"/>
              <w:bottom w:val="single" w:sz="4" w:space="0" w:color="000000"/>
            </w:tcBorders>
            <w:shd w:val="clear" w:color="auto" w:fill="auto"/>
            <w:vAlign w:val="center"/>
          </w:tcPr>
          <w:p w:rsidR="00890041" w:rsidRPr="009C4F65" w:rsidRDefault="00890041" w:rsidP="009C4F65">
            <w:pPr>
              <w:pStyle w:val="a7"/>
              <w:jc w:val="both"/>
              <w:rPr>
                <w:rFonts w:ascii="Times New Roman" w:hAnsi="Times New Roman" w:cs="Times New Roman"/>
                <w:color w:val="000000"/>
                <w:sz w:val="24"/>
                <w:szCs w:val="24"/>
              </w:rPr>
            </w:pPr>
            <w:r>
              <w:rPr>
                <w:rFonts w:ascii="Times New Roman" w:hAnsi="Times New Roman" w:cs="Times New Roman"/>
                <w:color w:val="000000"/>
                <w:sz w:val="24"/>
                <w:szCs w:val="24"/>
              </w:rPr>
              <w:t>80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0041" w:rsidRPr="009C4F65" w:rsidRDefault="00890041" w:rsidP="009C4F65">
            <w:pPr>
              <w:pStyle w:val="a7"/>
              <w:jc w:val="both"/>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890041" w:rsidRPr="006B70E2" w:rsidTr="006A6ECA">
        <w:trPr>
          <w:trHeight w:val="323"/>
        </w:trPr>
        <w:tc>
          <w:tcPr>
            <w:tcW w:w="978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890041" w:rsidRPr="006B70E2" w:rsidRDefault="00890041" w:rsidP="009C4F65">
            <w:pPr>
              <w:pStyle w:val="a7"/>
              <w:jc w:val="both"/>
              <w:rPr>
                <w:rFonts w:ascii="Times New Roman" w:hAnsi="Times New Roman" w:cs="Times New Roman"/>
                <w:sz w:val="24"/>
                <w:szCs w:val="24"/>
              </w:rPr>
            </w:pPr>
            <w:r w:rsidRPr="006B70E2">
              <w:rPr>
                <w:rFonts w:ascii="Times New Roman" w:hAnsi="Times New Roman" w:cs="Times New Roman"/>
                <w:bCs/>
                <w:color w:val="000000"/>
                <w:sz w:val="24"/>
                <w:szCs w:val="24"/>
              </w:rPr>
              <w:t>Вспомогательные виды и параметры использования земельных участков и объектов капитального строительства</w:t>
            </w:r>
          </w:p>
        </w:tc>
      </w:tr>
      <w:tr w:rsidR="00890041" w:rsidRPr="009C4F65" w:rsidTr="00887205">
        <w:trPr>
          <w:trHeight w:val="323"/>
        </w:trPr>
        <w:tc>
          <w:tcPr>
            <w:tcW w:w="566" w:type="dxa"/>
            <w:tcBorders>
              <w:top w:val="single" w:sz="4" w:space="0" w:color="000000"/>
              <w:left w:val="single" w:sz="4" w:space="0" w:color="000000"/>
              <w:bottom w:val="single" w:sz="4" w:space="0" w:color="000000"/>
            </w:tcBorders>
            <w:shd w:val="clear" w:color="auto" w:fill="auto"/>
            <w:vAlign w:val="center"/>
          </w:tcPr>
          <w:p w:rsidR="00890041" w:rsidRPr="009C4F65" w:rsidRDefault="00890041" w:rsidP="009C4F65">
            <w:pPr>
              <w:pStyle w:val="a7"/>
              <w:jc w:val="both"/>
              <w:rPr>
                <w:rFonts w:ascii="Times New Roman" w:hAnsi="Times New Roman" w:cs="Times New Roman"/>
                <w:color w:val="000000"/>
                <w:sz w:val="24"/>
                <w:szCs w:val="24"/>
              </w:rPr>
            </w:pPr>
            <w:r w:rsidRPr="009C4F65">
              <w:rPr>
                <w:rFonts w:ascii="Times New Roman" w:hAnsi="Times New Roman" w:cs="Times New Roman"/>
                <w:color w:val="000000"/>
                <w:sz w:val="24"/>
                <w:szCs w:val="24"/>
              </w:rPr>
              <w:t>5</w:t>
            </w:r>
          </w:p>
        </w:tc>
        <w:tc>
          <w:tcPr>
            <w:tcW w:w="710" w:type="dxa"/>
            <w:tcBorders>
              <w:top w:val="single" w:sz="4" w:space="0" w:color="000000"/>
              <w:left w:val="single" w:sz="4" w:space="0" w:color="000000"/>
              <w:bottom w:val="single" w:sz="4" w:space="0" w:color="000000"/>
            </w:tcBorders>
            <w:shd w:val="clear" w:color="auto" w:fill="auto"/>
            <w:vAlign w:val="center"/>
          </w:tcPr>
          <w:p w:rsidR="00890041" w:rsidRPr="009C4F65" w:rsidRDefault="00890041" w:rsidP="009C4F65">
            <w:pPr>
              <w:pStyle w:val="a7"/>
              <w:jc w:val="both"/>
              <w:rPr>
                <w:rFonts w:ascii="Times New Roman" w:hAnsi="Times New Roman" w:cs="Times New Roman"/>
                <w:color w:val="000000"/>
                <w:sz w:val="24"/>
                <w:szCs w:val="24"/>
              </w:rPr>
            </w:pPr>
            <w:r w:rsidRPr="009C4F65">
              <w:rPr>
                <w:rFonts w:ascii="Times New Roman" w:hAnsi="Times New Roman" w:cs="Times New Roman"/>
                <w:color w:val="000000"/>
                <w:sz w:val="24"/>
                <w:szCs w:val="24"/>
              </w:rPr>
              <w:t>1.7</w:t>
            </w:r>
          </w:p>
        </w:tc>
        <w:tc>
          <w:tcPr>
            <w:tcW w:w="4675" w:type="dxa"/>
            <w:tcBorders>
              <w:top w:val="single" w:sz="4" w:space="0" w:color="000000"/>
              <w:left w:val="single" w:sz="4" w:space="0" w:color="000000"/>
              <w:bottom w:val="single" w:sz="4" w:space="0" w:color="000000"/>
            </w:tcBorders>
            <w:shd w:val="clear" w:color="auto" w:fill="auto"/>
            <w:vAlign w:val="center"/>
          </w:tcPr>
          <w:p w:rsidR="00890041" w:rsidRPr="009C4F65" w:rsidRDefault="00890041" w:rsidP="009C4F65">
            <w:pPr>
              <w:pStyle w:val="a7"/>
              <w:jc w:val="both"/>
              <w:rPr>
                <w:rFonts w:ascii="Times New Roman" w:hAnsi="Times New Roman" w:cs="Times New Roman"/>
                <w:color w:val="000000"/>
                <w:sz w:val="24"/>
                <w:szCs w:val="24"/>
              </w:rPr>
            </w:pPr>
            <w:r w:rsidRPr="009C4F65">
              <w:rPr>
                <w:rFonts w:ascii="Times New Roman" w:hAnsi="Times New Roman" w:cs="Times New Roman"/>
                <w:color w:val="000000"/>
                <w:sz w:val="24"/>
                <w:szCs w:val="24"/>
              </w:rPr>
              <w:t>Животноводство</w:t>
            </w:r>
          </w:p>
        </w:tc>
        <w:tc>
          <w:tcPr>
            <w:tcW w:w="709" w:type="dxa"/>
            <w:tcBorders>
              <w:top w:val="single" w:sz="4" w:space="0" w:color="000000"/>
              <w:left w:val="single" w:sz="4" w:space="0" w:color="000000"/>
              <w:bottom w:val="single" w:sz="4" w:space="0" w:color="000000"/>
            </w:tcBorders>
            <w:shd w:val="clear" w:color="auto" w:fill="auto"/>
            <w:vAlign w:val="center"/>
          </w:tcPr>
          <w:p w:rsidR="00890041" w:rsidRPr="009C4F65" w:rsidRDefault="00890041" w:rsidP="009C4F65">
            <w:pPr>
              <w:pStyle w:val="a7"/>
              <w:jc w:val="both"/>
              <w:rPr>
                <w:rFonts w:ascii="Times New Roman" w:hAnsi="Times New Roman" w:cs="Times New Roman"/>
                <w:color w:val="000000"/>
                <w:sz w:val="24"/>
                <w:szCs w:val="24"/>
              </w:rPr>
            </w:pPr>
            <w:r w:rsidRPr="009C4F65">
              <w:rPr>
                <w:rFonts w:ascii="Times New Roman" w:hAnsi="Times New Roman" w:cs="Times New Roman"/>
                <w:color w:val="000000"/>
                <w:sz w:val="24"/>
                <w:szCs w:val="24"/>
              </w:rPr>
              <w:t>1</w:t>
            </w:r>
          </w:p>
        </w:tc>
        <w:tc>
          <w:tcPr>
            <w:tcW w:w="1137" w:type="dxa"/>
            <w:tcBorders>
              <w:top w:val="single" w:sz="4" w:space="0" w:color="000000"/>
              <w:left w:val="single" w:sz="4" w:space="0" w:color="000000"/>
              <w:bottom w:val="single" w:sz="4" w:space="0" w:color="000000"/>
            </w:tcBorders>
            <w:shd w:val="clear" w:color="auto" w:fill="auto"/>
            <w:vAlign w:val="center"/>
          </w:tcPr>
          <w:p w:rsidR="00890041" w:rsidRPr="009C4F65" w:rsidRDefault="00890041" w:rsidP="009C4F65">
            <w:pPr>
              <w:pStyle w:val="a7"/>
              <w:jc w:val="both"/>
              <w:rPr>
                <w:rFonts w:ascii="Times New Roman" w:hAnsi="Times New Roman" w:cs="Times New Roman"/>
                <w:color w:val="000000"/>
                <w:sz w:val="24"/>
                <w:szCs w:val="24"/>
              </w:rPr>
            </w:pPr>
            <w:r w:rsidRPr="009C4F65">
              <w:rPr>
                <w:rFonts w:ascii="Times New Roman" w:hAnsi="Times New Roman" w:cs="Times New Roman"/>
                <w:color w:val="000000"/>
                <w:sz w:val="24"/>
                <w:szCs w:val="24"/>
              </w:rPr>
              <w:t>мин. 0,5</w:t>
            </w:r>
          </w:p>
        </w:tc>
        <w:tc>
          <w:tcPr>
            <w:tcW w:w="850" w:type="dxa"/>
            <w:tcBorders>
              <w:top w:val="single" w:sz="4" w:space="0" w:color="000000"/>
              <w:left w:val="single" w:sz="4" w:space="0" w:color="000000"/>
              <w:bottom w:val="single" w:sz="4" w:space="0" w:color="000000"/>
            </w:tcBorders>
            <w:shd w:val="clear" w:color="auto" w:fill="auto"/>
            <w:vAlign w:val="center"/>
          </w:tcPr>
          <w:p w:rsidR="00890041" w:rsidRPr="009C4F65" w:rsidRDefault="00890041" w:rsidP="009C4F65">
            <w:pPr>
              <w:pStyle w:val="a7"/>
              <w:jc w:val="both"/>
              <w:rPr>
                <w:rFonts w:ascii="Times New Roman" w:hAnsi="Times New Roman" w:cs="Times New Roman"/>
                <w:color w:val="000000"/>
                <w:sz w:val="24"/>
                <w:szCs w:val="24"/>
              </w:rPr>
            </w:pPr>
            <w:r w:rsidRPr="009C4F65">
              <w:rPr>
                <w:rFonts w:ascii="Times New Roman" w:hAnsi="Times New Roman" w:cs="Times New Roman"/>
                <w:color w:val="000000"/>
                <w:sz w:val="24"/>
                <w:szCs w:val="24"/>
              </w:rPr>
              <w:t>60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0041" w:rsidRPr="009C4F65" w:rsidRDefault="00890041" w:rsidP="009C4F65">
            <w:pPr>
              <w:pStyle w:val="a7"/>
              <w:jc w:val="both"/>
              <w:rPr>
                <w:rFonts w:ascii="Times New Roman" w:hAnsi="Times New Roman" w:cs="Times New Roman"/>
                <w:color w:val="000000"/>
                <w:sz w:val="24"/>
                <w:szCs w:val="24"/>
              </w:rPr>
            </w:pPr>
            <w:r w:rsidRPr="009C4F65">
              <w:rPr>
                <w:rFonts w:ascii="Times New Roman" w:hAnsi="Times New Roman" w:cs="Times New Roman"/>
                <w:color w:val="000000"/>
                <w:sz w:val="24"/>
                <w:szCs w:val="24"/>
              </w:rPr>
              <w:t>3</w:t>
            </w:r>
          </w:p>
        </w:tc>
      </w:tr>
      <w:tr w:rsidR="00890041" w:rsidRPr="009C4F65" w:rsidTr="00887205">
        <w:trPr>
          <w:trHeight w:val="323"/>
        </w:trPr>
        <w:tc>
          <w:tcPr>
            <w:tcW w:w="566" w:type="dxa"/>
            <w:tcBorders>
              <w:top w:val="single" w:sz="4" w:space="0" w:color="000000"/>
              <w:left w:val="single" w:sz="4" w:space="0" w:color="000000"/>
              <w:bottom w:val="single" w:sz="4" w:space="0" w:color="000000"/>
            </w:tcBorders>
            <w:shd w:val="clear" w:color="auto" w:fill="auto"/>
            <w:vAlign w:val="center"/>
          </w:tcPr>
          <w:p w:rsidR="00890041" w:rsidRPr="009C4F65" w:rsidRDefault="00890041" w:rsidP="009C4F65">
            <w:pPr>
              <w:pStyle w:val="a7"/>
              <w:jc w:val="both"/>
              <w:rPr>
                <w:rFonts w:ascii="Times New Roman" w:hAnsi="Times New Roman" w:cs="Times New Roman"/>
                <w:color w:val="000000"/>
                <w:sz w:val="24"/>
                <w:szCs w:val="24"/>
              </w:rPr>
            </w:pPr>
            <w:r w:rsidRPr="009C4F65">
              <w:rPr>
                <w:rFonts w:ascii="Times New Roman" w:hAnsi="Times New Roman" w:cs="Times New Roman"/>
                <w:color w:val="000000"/>
                <w:sz w:val="24"/>
                <w:szCs w:val="24"/>
              </w:rPr>
              <w:t>6</w:t>
            </w:r>
          </w:p>
        </w:tc>
        <w:tc>
          <w:tcPr>
            <w:tcW w:w="710" w:type="dxa"/>
            <w:tcBorders>
              <w:top w:val="single" w:sz="4" w:space="0" w:color="000000"/>
              <w:left w:val="single" w:sz="4" w:space="0" w:color="000000"/>
              <w:bottom w:val="single" w:sz="4" w:space="0" w:color="000000"/>
            </w:tcBorders>
            <w:shd w:val="clear" w:color="auto" w:fill="auto"/>
            <w:vAlign w:val="center"/>
          </w:tcPr>
          <w:p w:rsidR="00890041" w:rsidRPr="009C4F65" w:rsidRDefault="00890041" w:rsidP="009C4F65">
            <w:pPr>
              <w:pStyle w:val="a7"/>
              <w:jc w:val="both"/>
              <w:rPr>
                <w:rFonts w:ascii="Times New Roman" w:hAnsi="Times New Roman" w:cs="Times New Roman"/>
                <w:color w:val="000000"/>
                <w:sz w:val="24"/>
                <w:szCs w:val="24"/>
              </w:rPr>
            </w:pPr>
            <w:r w:rsidRPr="009C4F65">
              <w:rPr>
                <w:rFonts w:ascii="Times New Roman" w:hAnsi="Times New Roman" w:cs="Times New Roman"/>
                <w:color w:val="000000"/>
                <w:sz w:val="24"/>
                <w:szCs w:val="24"/>
              </w:rPr>
              <w:t>1.8</w:t>
            </w:r>
          </w:p>
        </w:tc>
        <w:tc>
          <w:tcPr>
            <w:tcW w:w="4675" w:type="dxa"/>
            <w:tcBorders>
              <w:top w:val="single" w:sz="4" w:space="0" w:color="000000"/>
              <w:left w:val="single" w:sz="4" w:space="0" w:color="000000"/>
              <w:bottom w:val="single" w:sz="4" w:space="0" w:color="000000"/>
            </w:tcBorders>
            <w:shd w:val="clear" w:color="auto" w:fill="auto"/>
            <w:vAlign w:val="center"/>
          </w:tcPr>
          <w:p w:rsidR="00890041" w:rsidRPr="009C4F65" w:rsidRDefault="00890041" w:rsidP="009C4F65">
            <w:pPr>
              <w:pStyle w:val="a7"/>
              <w:jc w:val="both"/>
              <w:rPr>
                <w:rFonts w:ascii="Times New Roman" w:hAnsi="Times New Roman" w:cs="Times New Roman"/>
                <w:color w:val="000000"/>
                <w:sz w:val="24"/>
                <w:szCs w:val="24"/>
              </w:rPr>
            </w:pPr>
            <w:r w:rsidRPr="009C4F65">
              <w:rPr>
                <w:rFonts w:ascii="Times New Roman" w:hAnsi="Times New Roman" w:cs="Times New Roman"/>
                <w:color w:val="000000"/>
                <w:sz w:val="24"/>
                <w:szCs w:val="24"/>
              </w:rPr>
              <w:t>Скотоводство</w:t>
            </w:r>
          </w:p>
        </w:tc>
        <w:tc>
          <w:tcPr>
            <w:tcW w:w="709" w:type="dxa"/>
            <w:tcBorders>
              <w:top w:val="single" w:sz="4" w:space="0" w:color="000000"/>
              <w:left w:val="single" w:sz="4" w:space="0" w:color="000000"/>
              <w:bottom w:val="single" w:sz="4" w:space="0" w:color="000000"/>
            </w:tcBorders>
            <w:shd w:val="clear" w:color="auto" w:fill="auto"/>
            <w:vAlign w:val="center"/>
          </w:tcPr>
          <w:p w:rsidR="00890041" w:rsidRPr="009C4F65" w:rsidRDefault="00890041" w:rsidP="009C4F65">
            <w:pPr>
              <w:pStyle w:val="a7"/>
              <w:jc w:val="both"/>
              <w:rPr>
                <w:rFonts w:ascii="Times New Roman" w:hAnsi="Times New Roman" w:cs="Times New Roman"/>
                <w:color w:val="000000"/>
                <w:sz w:val="24"/>
                <w:szCs w:val="24"/>
              </w:rPr>
            </w:pPr>
            <w:r w:rsidRPr="009C4F65">
              <w:rPr>
                <w:rFonts w:ascii="Times New Roman" w:hAnsi="Times New Roman" w:cs="Times New Roman"/>
                <w:color w:val="000000"/>
                <w:sz w:val="24"/>
                <w:szCs w:val="24"/>
              </w:rPr>
              <w:t>1</w:t>
            </w:r>
          </w:p>
        </w:tc>
        <w:tc>
          <w:tcPr>
            <w:tcW w:w="1137" w:type="dxa"/>
            <w:tcBorders>
              <w:top w:val="single" w:sz="4" w:space="0" w:color="000000"/>
              <w:left w:val="single" w:sz="4" w:space="0" w:color="000000"/>
              <w:bottom w:val="single" w:sz="4" w:space="0" w:color="000000"/>
            </w:tcBorders>
            <w:shd w:val="clear" w:color="auto" w:fill="auto"/>
            <w:vAlign w:val="center"/>
          </w:tcPr>
          <w:p w:rsidR="00890041" w:rsidRPr="009C4F65" w:rsidRDefault="00890041" w:rsidP="009C4F65">
            <w:pPr>
              <w:pStyle w:val="a7"/>
              <w:jc w:val="both"/>
              <w:rPr>
                <w:rFonts w:ascii="Times New Roman" w:hAnsi="Times New Roman" w:cs="Times New Roman"/>
                <w:color w:val="000000"/>
                <w:sz w:val="24"/>
                <w:szCs w:val="24"/>
              </w:rPr>
            </w:pPr>
            <w:r w:rsidRPr="009C4F65">
              <w:rPr>
                <w:rFonts w:ascii="Times New Roman" w:hAnsi="Times New Roman" w:cs="Times New Roman"/>
                <w:color w:val="000000"/>
                <w:sz w:val="24"/>
                <w:szCs w:val="24"/>
              </w:rPr>
              <w:t>мин. 0,5</w:t>
            </w:r>
          </w:p>
        </w:tc>
        <w:tc>
          <w:tcPr>
            <w:tcW w:w="850" w:type="dxa"/>
            <w:tcBorders>
              <w:top w:val="single" w:sz="4" w:space="0" w:color="000000"/>
              <w:left w:val="single" w:sz="4" w:space="0" w:color="000000"/>
              <w:bottom w:val="single" w:sz="4" w:space="0" w:color="000000"/>
            </w:tcBorders>
            <w:shd w:val="clear" w:color="auto" w:fill="auto"/>
            <w:vAlign w:val="center"/>
          </w:tcPr>
          <w:p w:rsidR="00890041" w:rsidRPr="009C4F65" w:rsidRDefault="00890041" w:rsidP="009C4F65">
            <w:pPr>
              <w:pStyle w:val="a7"/>
              <w:jc w:val="both"/>
              <w:rPr>
                <w:rFonts w:ascii="Times New Roman" w:hAnsi="Times New Roman" w:cs="Times New Roman"/>
                <w:color w:val="000000"/>
                <w:sz w:val="24"/>
                <w:szCs w:val="24"/>
              </w:rPr>
            </w:pPr>
            <w:r w:rsidRPr="009C4F65">
              <w:rPr>
                <w:rFonts w:ascii="Times New Roman" w:hAnsi="Times New Roman" w:cs="Times New Roman"/>
                <w:color w:val="000000"/>
                <w:sz w:val="24"/>
                <w:szCs w:val="24"/>
              </w:rPr>
              <w:t>60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0041" w:rsidRPr="009C4F65" w:rsidRDefault="00890041" w:rsidP="009C4F65">
            <w:pPr>
              <w:pStyle w:val="a7"/>
              <w:jc w:val="both"/>
              <w:rPr>
                <w:rFonts w:ascii="Times New Roman" w:hAnsi="Times New Roman" w:cs="Times New Roman"/>
                <w:color w:val="000000"/>
                <w:sz w:val="24"/>
                <w:szCs w:val="24"/>
              </w:rPr>
            </w:pPr>
            <w:r w:rsidRPr="009C4F65">
              <w:rPr>
                <w:rFonts w:ascii="Times New Roman" w:hAnsi="Times New Roman" w:cs="Times New Roman"/>
                <w:color w:val="000000"/>
                <w:sz w:val="24"/>
                <w:szCs w:val="24"/>
              </w:rPr>
              <w:t>3</w:t>
            </w:r>
          </w:p>
        </w:tc>
      </w:tr>
      <w:tr w:rsidR="00890041" w:rsidRPr="009C4F65" w:rsidTr="00887205">
        <w:trPr>
          <w:trHeight w:val="323"/>
        </w:trPr>
        <w:tc>
          <w:tcPr>
            <w:tcW w:w="566" w:type="dxa"/>
            <w:tcBorders>
              <w:top w:val="single" w:sz="4" w:space="0" w:color="000000"/>
              <w:left w:val="single" w:sz="4" w:space="0" w:color="000000"/>
              <w:bottom w:val="single" w:sz="4" w:space="0" w:color="000000"/>
            </w:tcBorders>
            <w:shd w:val="clear" w:color="auto" w:fill="auto"/>
            <w:vAlign w:val="center"/>
          </w:tcPr>
          <w:p w:rsidR="00890041" w:rsidRPr="009C4F65" w:rsidRDefault="00890041" w:rsidP="009C4F65">
            <w:pPr>
              <w:pStyle w:val="a7"/>
              <w:jc w:val="both"/>
              <w:rPr>
                <w:rFonts w:ascii="Times New Roman" w:hAnsi="Times New Roman" w:cs="Times New Roman"/>
                <w:color w:val="000000"/>
                <w:sz w:val="24"/>
                <w:szCs w:val="24"/>
              </w:rPr>
            </w:pPr>
            <w:r w:rsidRPr="009C4F65">
              <w:rPr>
                <w:rFonts w:ascii="Times New Roman" w:hAnsi="Times New Roman" w:cs="Times New Roman"/>
                <w:color w:val="000000"/>
                <w:sz w:val="24"/>
                <w:szCs w:val="24"/>
              </w:rPr>
              <w:t>7</w:t>
            </w:r>
          </w:p>
        </w:tc>
        <w:tc>
          <w:tcPr>
            <w:tcW w:w="710" w:type="dxa"/>
            <w:tcBorders>
              <w:top w:val="single" w:sz="4" w:space="0" w:color="000000"/>
              <w:left w:val="single" w:sz="4" w:space="0" w:color="000000"/>
              <w:bottom w:val="single" w:sz="4" w:space="0" w:color="000000"/>
            </w:tcBorders>
            <w:shd w:val="clear" w:color="auto" w:fill="auto"/>
            <w:vAlign w:val="center"/>
          </w:tcPr>
          <w:p w:rsidR="00890041" w:rsidRPr="009C4F65" w:rsidRDefault="00890041" w:rsidP="00887205">
            <w:pPr>
              <w:pStyle w:val="a7"/>
              <w:jc w:val="center"/>
              <w:rPr>
                <w:rFonts w:ascii="Times New Roman" w:hAnsi="Times New Roman" w:cs="Times New Roman"/>
                <w:color w:val="000000"/>
                <w:sz w:val="24"/>
                <w:szCs w:val="24"/>
              </w:rPr>
            </w:pPr>
            <w:r w:rsidRPr="009C4F65">
              <w:rPr>
                <w:rFonts w:ascii="Times New Roman" w:hAnsi="Times New Roman" w:cs="Times New Roman"/>
                <w:color w:val="000000"/>
                <w:sz w:val="24"/>
                <w:szCs w:val="24"/>
              </w:rPr>
              <w:t>1.12</w:t>
            </w:r>
          </w:p>
        </w:tc>
        <w:tc>
          <w:tcPr>
            <w:tcW w:w="4675" w:type="dxa"/>
            <w:tcBorders>
              <w:top w:val="single" w:sz="4" w:space="0" w:color="000000"/>
              <w:left w:val="single" w:sz="4" w:space="0" w:color="000000"/>
              <w:bottom w:val="single" w:sz="4" w:space="0" w:color="000000"/>
            </w:tcBorders>
            <w:shd w:val="clear" w:color="auto" w:fill="auto"/>
            <w:vAlign w:val="center"/>
          </w:tcPr>
          <w:p w:rsidR="00890041" w:rsidRPr="009C4F65" w:rsidRDefault="00890041" w:rsidP="009C4F65">
            <w:pPr>
              <w:pStyle w:val="a7"/>
              <w:jc w:val="both"/>
              <w:rPr>
                <w:rFonts w:ascii="Times New Roman" w:hAnsi="Times New Roman" w:cs="Times New Roman"/>
                <w:color w:val="000000"/>
                <w:sz w:val="24"/>
                <w:szCs w:val="24"/>
              </w:rPr>
            </w:pPr>
            <w:r w:rsidRPr="009C4F65">
              <w:rPr>
                <w:rFonts w:ascii="Times New Roman" w:hAnsi="Times New Roman" w:cs="Times New Roman"/>
                <w:color w:val="000000"/>
                <w:sz w:val="24"/>
                <w:szCs w:val="24"/>
              </w:rPr>
              <w:t>Пчеловодство</w:t>
            </w:r>
          </w:p>
        </w:tc>
        <w:tc>
          <w:tcPr>
            <w:tcW w:w="709" w:type="dxa"/>
            <w:tcBorders>
              <w:top w:val="single" w:sz="4" w:space="0" w:color="000000"/>
              <w:left w:val="single" w:sz="4" w:space="0" w:color="000000"/>
              <w:bottom w:val="single" w:sz="4" w:space="0" w:color="000000"/>
            </w:tcBorders>
            <w:shd w:val="clear" w:color="auto" w:fill="auto"/>
            <w:vAlign w:val="center"/>
          </w:tcPr>
          <w:p w:rsidR="00890041" w:rsidRPr="009C4F65" w:rsidRDefault="00890041" w:rsidP="009C4F65">
            <w:pPr>
              <w:pStyle w:val="a7"/>
              <w:jc w:val="both"/>
              <w:rPr>
                <w:rFonts w:ascii="Times New Roman" w:hAnsi="Times New Roman" w:cs="Times New Roman"/>
                <w:color w:val="000000"/>
                <w:sz w:val="24"/>
                <w:szCs w:val="24"/>
              </w:rPr>
            </w:pPr>
            <w:r w:rsidRPr="009C4F65">
              <w:rPr>
                <w:rFonts w:ascii="Times New Roman" w:hAnsi="Times New Roman" w:cs="Times New Roman"/>
                <w:color w:val="000000"/>
                <w:sz w:val="24"/>
                <w:szCs w:val="24"/>
              </w:rPr>
              <w:t>1</w:t>
            </w:r>
          </w:p>
        </w:tc>
        <w:tc>
          <w:tcPr>
            <w:tcW w:w="1137" w:type="dxa"/>
            <w:tcBorders>
              <w:top w:val="single" w:sz="4" w:space="0" w:color="000000"/>
              <w:left w:val="single" w:sz="4" w:space="0" w:color="000000"/>
              <w:bottom w:val="single" w:sz="4" w:space="0" w:color="000000"/>
            </w:tcBorders>
            <w:shd w:val="clear" w:color="auto" w:fill="auto"/>
            <w:vAlign w:val="center"/>
          </w:tcPr>
          <w:p w:rsidR="00890041" w:rsidRPr="009C4F65" w:rsidRDefault="00890041" w:rsidP="009C4F65">
            <w:pPr>
              <w:pStyle w:val="a7"/>
              <w:jc w:val="both"/>
              <w:rPr>
                <w:rFonts w:ascii="Times New Roman" w:hAnsi="Times New Roman" w:cs="Times New Roman"/>
                <w:color w:val="000000"/>
                <w:sz w:val="24"/>
                <w:szCs w:val="24"/>
              </w:rPr>
            </w:pPr>
            <w:r w:rsidRPr="009C4F65">
              <w:rPr>
                <w:rFonts w:ascii="Times New Roman" w:hAnsi="Times New Roman" w:cs="Times New Roman"/>
                <w:color w:val="000000"/>
                <w:sz w:val="24"/>
                <w:szCs w:val="24"/>
              </w:rPr>
              <w:t>мин. 0,5</w:t>
            </w:r>
          </w:p>
        </w:tc>
        <w:tc>
          <w:tcPr>
            <w:tcW w:w="850" w:type="dxa"/>
            <w:tcBorders>
              <w:top w:val="single" w:sz="4" w:space="0" w:color="000000"/>
              <w:left w:val="single" w:sz="4" w:space="0" w:color="000000"/>
              <w:bottom w:val="single" w:sz="4" w:space="0" w:color="000000"/>
            </w:tcBorders>
            <w:shd w:val="clear" w:color="auto" w:fill="auto"/>
            <w:vAlign w:val="center"/>
          </w:tcPr>
          <w:p w:rsidR="00890041" w:rsidRPr="009C4F65" w:rsidRDefault="00890041" w:rsidP="009C4F65">
            <w:pPr>
              <w:pStyle w:val="a7"/>
              <w:jc w:val="both"/>
              <w:rPr>
                <w:rFonts w:ascii="Times New Roman" w:hAnsi="Times New Roman" w:cs="Times New Roman"/>
                <w:color w:val="000000"/>
                <w:sz w:val="24"/>
                <w:szCs w:val="24"/>
              </w:rPr>
            </w:pPr>
            <w:r w:rsidRPr="009C4F65">
              <w:rPr>
                <w:rFonts w:ascii="Times New Roman" w:hAnsi="Times New Roman" w:cs="Times New Roman"/>
                <w:color w:val="000000"/>
                <w:sz w:val="24"/>
                <w:szCs w:val="24"/>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0041" w:rsidRPr="009C4F65" w:rsidRDefault="00890041" w:rsidP="009C4F65">
            <w:pPr>
              <w:pStyle w:val="a7"/>
              <w:jc w:val="both"/>
              <w:rPr>
                <w:rFonts w:ascii="Times New Roman" w:hAnsi="Times New Roman" w:cs="Times New Roman"/>
                <w:color w:val="000000"/>
                <w:sz w:val="24"/>
                <w:szCs w:val="24"/>
              </w:rPr>
            </w:pPr>
            <w:r w:rsidRPr="009C4F65">
              <w:rPr>
                <w:rFonts w:ascii="Times New Roman" w:hAnsi="Times New Roman" w:cs="Times New Roman"/>
                <w:color w:val="000000"/>
                <w:sz w:val="24"/>
                <w:szCs w:val="24"/>
              </w:rPr>
              <w:t>1</w:t>
            </w:r>
          </w:p>
        </w:tc>
      </w:tr>
      <w:tr w:rsidR="00890041" w:rsidRPr="009C4F65" w:rsidTr="00887205">
        <w:trPr>
          <w:trHeight w:val="323"/>
        </w:trPr>
        <w:tc>
          <w:tcPr>
            <w:tcW w:w="566" w:type="dxa"/>
            <w:tcBorders>
              <w:top w:val="single" w:sz="4" w:space="0" w:color="000000"/>
              <w:left w:val="single" w:sz="4" w:space="0" w:color="000000"/>
              <w:bottom w:val="single" w:sz="4" w:space="0" w:color="000000"/>
            </w:tcBorders>
            <w:shd w:val="clear" w:color="auto" w:fill="auto"/>
            <w:vAlign w:val="center"/>
          </w:tcPr>
          <w:p w:rsidR="00890041" w:rsidRPr="009C4F65" w:rsidRDefault="00890041" w:rsidP="009C4F65">
            <w:pPr>
              <w:pStyle w:val="a7"/>
              <w:jc w:val="both"/>
              <w:rPr>
                <w:rFonts w:ascii="Times New Roman" w:hAnsi="Times New Roman" w:cs="Times New Roman"/>
                <w:color w:val="000000"/>
                <w:sz w:val="24"/>
                <w:szCs w:val="24"/>
                <w:lang w:val="en-US"/>
              </w:rPr>
            </w:pPr>
            <w:r w:rsidRPr="009C4F65">
              <w:rPr>
                <w:rFonts w:ascii="Times New Roman" w:hAnsi="Times New Roman" w:cs="Times New Roman"/>
                <w:color w:val="000000"/>
                <w:sz w:val="24"/>
                <w:szCs w:val="24"/>
              </w:rPr>
              <w:lastRenderedPageBreak/>
              <w:t>8</w:t>
            </w:r>
          </w:p>
        </w:tc>
        <w:tc>
          <w:tcPr>
            <w:tcW w:w="710" w:type="dxa"/>
            <w:tcBorders>
              <w:top w:val="single" w:sz="4" w:space="0" w:color="000000"/>
              <w:left w:val="single" w:sz="4" w:space="0" w:color="000000"/>
              <w:bottom w:val="single" w:sz="4" w:space="0" w:color="000000"/>
            </w:tcBorders>
            <w:shd w:val="clear" w:color="auto" w:fill="auto"/>
            <w:vAlign w:val="center"/>
          </w:tcPr>
          <w:p w:rsidR="00890041" w:rsidRPr="009C4F65" w:rsidRDefault="00890041" w:rsidP="009C4F65">
            <w:pPr>
              <w:pStyle w:val="a7"/>
              <w:jc w:val="both"/>
              <w:rPr>
                <w:rFonts w:ascii="Times New Roman" w:hAnsi="Times New Roman" w:cs="Times New Roman"/>
                <w:color w:val="000000"/>
                <w:sz w:val="24"/>
                <w:szCs w:val="24"/>
              </w:rPr>
            </w:pPr>
            <w:r w:rsidRPr="009C4F65">
              <w:rPr>
                <w:rFonts w:ascii="Times New Roman" w:hAnsi="Times New Roman" w:cs="Times New Roman"/>
                <w:color w:val="000000"/>
                <w:sz w:val="24"/>
                <w:szCs w:val="24"/>
                <w:lang w:val="en-US"/>
              </w:rPr>
              <w:t>1.13</w:t>
            </w:r>
          </w:p>
        </w:tc>
        <w:tc>
          <w:tcPr>
            <w:tcW w:w="4675" w:type="dxa"/>
            <w:tcBorders>
              <w:top w:val="single" w:sz="4" w:space="0" w:color="000000"/>
              <w:left w:val="single" w:sz="4" w:space="0" w:color="000000"/>
              <w:bottom w:val="single" w:sz="4" w:space="0" w:color="000000"/>
            </w:tcBorders>
            <w:shd w:val="clear" w:color="auto" w:fill="auto"/>
            <w:vAlign w:val="center"/>
          </w:tcPr>
          <w:p w:rsidR="00890041" w:rsidRPr="009C4F65" w:rsidRDefault="00890041" w:rsidP="009C4F65">
            <w:pPr>
              <w:pStyle w:val="a7"/>
              <w:jc w:val="both"/>
              <w:rPr>
                <w:rFonts w:ascii="Times New Roman" w:hAnsi="Times New Roman" w:cs="Times New Roman"/>
                <w:color w:val="000000"/>
                <w:sz w:val="24"/>
                <w:szCs w:val="24"/>
              </w:rPr>
            </w:pPr>
            <w:r w:rsidRPr="009C4F65">
              <w:rPr>
                <w:rFonts w:ascii="Times New Roman" w:hAnsi="Times New Roman" w:cs="Times New Roman"/>
                <w:color w:val="000000"/>
                <w:sz w:val="24"/>
                <w:szCs w:val="24"/>
              </w:rPr>
              <w:t>Рыбоводство</w:t>
            </w:r>
          </w:p>
        </w:tc>
        <w:tc>
          <w:tcPr>
            <w:tcW w:w="709" w:type="dxa"/>
            <w:tcBorders>
              <w:top w:val="single" w:sz="4" w:space="0" w:color="000000"/>
              <w:left w:val="single" w:sz="4" w:space="0" w:color="000000"/>
              <w:bottom w:val="single" w:sz="4" w:space="0" w:color="000000"/>
            </w:tcBorders>
            <w:shd w:val="clear" w:color="auto" w:fill="auto"/>
            <w:vAlign w:val="center"/>
          </w:tcPr>
          <w:p w:rsidR="00890041" w:rsidRPr="009C4F65" w:rsidRDefault="00890041" w:rsidP="009C4F65">
            <w:pPr>
              <w:pStyle w:val="a7"/>
              <w:jc w:val="both"/>
              <w:rPr>
                <w:rFonts w:ascii="Times New Roman" w:hAnsi="Times New Roman" w:cs="Times New Roman"/>
                <w:color w:val="000000"/>
                <w:sz w:val="24"/>
                <w:szCs w:val="24"/>
              </w:rPr>
            </w:pPr>
            <w:r w:rsidRPr="009C4F65">
              <w:rPr>
                <w:rFonts w:ascii="Times New Roman" w:hAnsi="Times New Roman" w:cs="Times New Roman"/>
                <w:color w:val="000000"/>
                <w:sz w:val="24"/>
                <w:szCs w:val="24"/>
              </w:rPr>
              <w:t>1</w:t>
            </w:r>
          </w:p>
        </w:tc>
        <w:tc>
          <w:tcPr>
            <w:tcW w:w="1137" w:type="dxa"/>
            <w:tcBorders>
              <w:top w:val="single" w:sz="4" w:space="0" w:color="000000"/>
              <w:left w:val="single" w:sz="4" w:space="0" w:color="000000"/>
              <w:bottom w:val="single" w:sz="4" w:space="0" w:color="000000"/>
            </w:tcBorders>
            <w:shd w:val="clear" w:color="auto" w:fill="auto"/>
            <w:vAlign w:val="center"/>
          </w:tcPr>
          <w:p w:rsidR="00890041" w:rsidRPr="009C4F65" w:rsidRDefault="00890041" w:rsidP="009C4F65">
            <w:pPr>
              <w:pStyle w:val="a7"/>
              <w:jc w:val="both"/>
              <w:rPr>
                <w:rFonts w:ascii="Times New Roman" w:hAnsi="Times New Roman" w:cs="Times New Roman"/>
                <w:color w:val="000000"/>
                <w:sz w:val="24"/>
                <w:szCs w:val="24"/>
              </w:rPr>
            </w:pPr>
            <w:r w:rsidRPr="009C4F65">
              <w:rPr>
                <w:rFonts w:ascii="Times New Roman" w:hAnsi="Times New Roman" w:cs="Times New Roman"/>
                <w:color w:val="000000"/>
                <w:sz w:val="24"/>
                <w:szCs w:val="24"/>
              </w:rPr>
              <w:t>мин. 0,5</w:t>
            </w:r>
          </w:p>
        </w:tc>
        <w:tc>
          <w:tcPr>
            <w:tcW w:w="850" w:type="dxa"/>
            <w:tcBorders>
              <w:top w:val="single" w:sz="4" w:space="0" w:color="000000"/>
              <w:left w:val="single" w:sz="4" w:space="0" w:color="000000"/>
              <w:bottom w:val="single" w:sz="4" w:space="0" w:color="000000"/>
            </w:tcBorders>
            <w:shd w:val="clear" w:color="auto" w:fill="auto"/>
            <w:vAlign w:val="center"/>
          </w:tcPr>
          <w:p w:rsidR="00890041" w:rsidRPr="009C4F65" w:rsidRDefault="00890041" w:rsidP="009C4F65">
            <w:pPr>
              <w:pStyle w:val="a7"/>
              <w:jc w:val="both"/>
              <w:rPr>
                <w:rFonts w:ascii="Times New Roman" w:hAnsi="Times New Roman" w:cs="Times New Roman"/>
                <w:color w:val="000000"/>
                <w:sz w:val="24"/>
                <w:szCs w:val="24"/>
              </w:rPr>
            </w:pPr>
            <w:r w:rsidRPr="009C4F65">
              <w:rPr>
                <w:rFonts w:ascii="Times New Roman" w:hAnsi="Times New Roman" w:cs="Times New Roman"/>
                <w:color w:val="000000"/>
                <w:sz w:val="24"/>
                <w:szCs w:val="24"/>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0041" w:rsidRPr="009C4F65" w:rsidRDefault="00890041" w:rsidP="009C4F65">
            <w:pPr>
              <w:pStyle w:val="a7"/>
              <w:jc w:val="both"/>
              <w:rPr>
                <w:rFonts w:ascii="Times New Roman" w:hAnsi="Times New Roman" w:cs="Times New Roman"/>
                <w:color w:val="000000"/>
                <w:sz w:val="24"/>
                <w:szCs w:val="24"/>
              </w:rPr>
            </w:pPr>
            <w:r w:rsidRPr="009C4F65">
              <w:rPr>
                <w:rFonts w:ascii="Times New Roman" w:hAnsi="Times New Roman" w:cs="Times New Roman"/>
                <w:color w:val="000000"/>
                <w:sz w:val="24"/>
                <w:szCs w:val="24"/>
              </w:rPr>
              <w:t>1</w:t>
            </w:r>
          </w:p>
        </w:tc>
      </w:tr>
    </w:tbl>
    <w:p w:rsidR="00D42766" w:rsidRPr="00A34B50" w:rsidRDefault="00D42766" w:rsidP="00887205">
      <w:pPr>
        <w:pStyle w:val="a7"/>
        <w:ind w:firstLine="709"/>
        <w:jc w:val="both"/>
        <w:rPr>
          <w:rFonts w:ascii="Times New Roman" w:hAnsi="Times New Roman" w:cs="Times New Roman"/>
        </w:rPr>
      </w:pPr>
      <w:r w:rsidRPr="00A34B50">
        <w:rPr>
          <w:rFonts w:ascii="Times New Roman" w:hAnsi="Times New Roman" w:cs="Times New Roman"/>
        </w:rPr>
        <w:t>Примечания:</w:t>
      </w:r>
    </w:p>
    <w:p w:rsidR="00D42766" w:rsidRPr="00A34B50" w:rsidRDefault="00D42766" w:rsidP="00887205">
      <w:pPr>
        <w:pStyle w:val="a7"/>
        <w:ind w:firstLine="709"/>
        <w:jc w:val="both"/>
        <w:rPr>
          <w:rFonts w:ascii="Times New Roman" w:hAnsi="Times New Roman" w:cs="Times New Roman"/>
        </w:rPr>
      </w:pPr>
      <w:r w:rsidRPr="00A34B50">
        <w:rPr>
          <w:rFonts w:ascii="Times New Roman" w:hAnsi="Times New Roman" w:cs="Times New Roman"/>
        </w:rPr>
        <w:t>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D42766" w:rsidRPr="00A34B50" w:rsidRDefault="00D42766" w:rsidP="00887205">
      <w:pPr>
        <w:pStyle w:val="a7"/>
        <w:ind w:firstLine="709"/>
        <w:jc w:val="both"/>
        <w:rPr>
          <w:rFonts w:ascii="Times New Roman" w:hAnsi="Times New Roman" w:cs="Times New Roman"/>
        </w:rPr>
      </w:pPr>
      <w:r w:rsidRPr="00A34B50">
        <w:rPr>
          <w:rFonts w:ascii="Times New Roman" w:hAnsi="Times New Roman" w:cs="Times New Roman"/>
        </w:rPr>
        <w:t>2. Размер полевых участков личных подсобных хозяйств, предоставляемых гражданину в собственность из находящихся в государственной или муниципальной собственности земель устанавливается Законом Чувашской Республики и решениями представительного органа местного самоуправления муниципального образования.</w:t>
      </w:r>
    </w:p>
    <w:p w:rsidR="00D42766" w:rsidRPr="00A34B50" w:rsidRDefault="00D42766" w:rsidP="00887205">
      <w:pPr>
        <w:pStyle w:val="a7"/>
        <w:ind w:firstLine="709"/>
        <w:jc w:val="both"/>
        <w:rPr>
          <w:rFonts w:ascii="Times New Roman" w:hAnsi="Times New Roman" w:cs="Times New Roman"/>
          <w:b/>
          <w:u w:val="single"/>
        </w:rPr>
      </w:pPr>
      <w:r w:rsidRPr="00A34B50">
        <w:rPr>
          <w:rFonts w:ascii="Times New Roman" w:hAnsi="Times New Roman" w:cs="Times New Roman"/>
        </w:rPr>
        <w:t>3.  Условно разрешенный вид разрешенного использования земельных участков для данной зоны не устанавливается</w:t>
      </w:r>
    </w:p>
    <w:p w:rsidR="006B70E2" w:rsidRDefault="006B70E2" w:rsidP="009C4F65">
      <w:pPr>
        <w:pStyle w:val="a7"/>
        <w:jc w:val="both"/>
        <w:rPr>
          <w:rFonts w:ascii="Times New Roman" w:hAnsi="Times New Roman" w:cs="Times New Roman"/>
          <w:b/>
          <w:sz w:val="24"/>
          <w:szCs w:val="24"/>
          <w:u w:val="single"/>
        </w:rPr>
      </w:pPr>
    </w:p>
    <w:p w:rsidR="00D42766" w:rsidRPr="006B70E2" w:rsidRDefault="00D42766" w:rsidP="006B70E2">
      <w:pPr>
        <w:pStyle w:val="a7"/>
        <w:ind w:firstLine="709"/>
        <w:jc w:val="both"/>
        <w:rPr>
          <w:rFonts w:ascii="Times New Roman" w:hAnsi="Times New Roman" w:cs="Times New Roman"/>
          <w:sz w:val="24"/>
          <w:szCs w:val="24"/>
        </w:rPr>
      </w:pPr>
      <w:r w:rsidRPr="006B70E2">
        <w:rPr>
          <w:rFonts w:ascii="Times New Roman" w:hAnsi="Times New Roman" w:cs="Times New Roman"/>
          <w:sz w:val="24"/>
          <w:szCs w:val="24"/>
        </w:rPr>
        <w:t>СХ-2. Зона сельскохозяйственного использования</w:t>
      </w:r>
    </w:p>
    <w:p w:rsidR="00D42766" w:rsidRPr="009C4F65" w:rsidRDefault="00D42766" w:rsidP="006B70E2">
      <w:pPr>
        <w:pStyle w:val="a7"/>
        <w:ind w:firstLine="709"/>
        <w:jc w:val="both"/>
        <w:rPr>
          <w:rFonts w:ascii="Times New Roman" w:hAnsi="Times New Roman" w:cs="Times New Roman"/>
          <w:sz w:val="24"/>
          <w:szCs w:val="24"/>
        </w:rPr>
      </w:pPr>
      <w:r w:rsidRPr="009C4F65">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7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986"/>
        <w:gridCol w:w="4063"/>
        <w:gridCol w:w="984"/>
        <w:gridCol w:w="1123"/>
        <w:gridCol w:w="983"/>
        <w:gridCol w:w="984"/>
        <w:gridCol w:w="97"/>
      </w:tblGrid>
      <w:tr w:rsidR="00D42766" w:rsidRPr="009C4F65" w:rsidTr="00887205">
        <w:trPr>
          <w:gridAfter w:val="1"/>
          <w:wAfter w:w="98" w:type="dxa"/>
          <w:cantSplit/>
          <w:trHeight w:val="258"/>
        </w:trPr>
        <w:tc>
          <w:tcPr>
            <w:tcW w:w="566" w:type="dxa"/>
            <w:vMerge w:val="restart"/>
          </w:tcPr>
          <w:p w:rsidR="00D42766" w:rsidRPr="009C4F65" w:rsidRDefault="00D42766" w:rsidP="009C4F65">
            <w:pPr>
              <w:pStyle w:val="a7"/>
              <w:jc w:val="both"/>
              <w:rPr>
                <w:rFonts w:ascii="Times New Roman" w:hAnsi="Times New Roman" w:cs="Times New Roman"/>
                <w:iCs/>
                <w:kern w:val="3"/>
                <w:sz w:val="24"/>
                <w:szCs w:val="24"/>
              </w:rPr>
            </w:pPr>
            <w:r w:rsidRPr="009C4F65">
              <w:rPr>
                <w:rFonts w:ascii="Times New Roman" w:hAnsi="Times New Roman" w:cs="Times New Roman"/>
                <w:iCs/>
                <w:kern w:val="3"/>
                <w:sz w:val="24"/>
                <w:szCs w:val="24"/>
              </w:rPr>
              <w:t>№</w:t>
            </w:r>
          </w:p>
          <w:p w:rsidR="00D42766" w:rsidRPr="009C4F65" w:rsidRDefault="00D42766" w:rsidP="009C4F65">
            <w:pPr>
              <w:pStyle w:val="a7"/>
              <w:jc w:val="both"/>
              <w:rPr>
                <w:rFonts w:ascii="Times New Roman" w:hAnsi="Times New Roman" w:cs="Times New Roman"/>
                <w:iCs/>
                <w:kern w:val="3"/>
                <w:sz w:val="24"/>
                <w:szCs w:val="24"/>
              </w:rPr>
            </w:pPr>
            <w:r w:rsidRPr="009C4F65">
              <w:rPr>
                <w:rFonts w:ascii="Times New Roman" w:hAnsi="Times New Roman" w:cs="Times New Roman"/>
                <w:iCs/>
                <w:kern w:val="3"/>
                <w:sz w:val="24"/>
                <w:szCs w:val="24"/>
              </w:rPr>
              <w:t>п/п</w:t>
            </w:r>
          </w:p>
        </w:tc>
        <w:tc>
          <w:tcPr>
            <w:tcW w:w="995" w:type="dxa"/>
            <w:vMerge w:val="restart"/>
            <w:textDirection w:val="btLr"/>
          </w:tcPr>
          <w:p w:rsidR="00D42766" w:rsidRPr="009C4F65" w:rsidRDefault="00D42766" w:rsidP="00887205">
            <w:pPr>
              <w:pStyle w:val="a7"/>
              <w:ind w:left="113" w:right="113"/>
              <w:jc w:val="center"/>
              <w:rPr>
                <w:rFonts w:ascii="Times New Roman" w:hAnsi="Times New Roman" w:cs="Times New Roman"/>
                <w:iCs/>
                <w:kern w:val="3"/>
                <w:sz w:val="24"/>
                <w:szCs w:val="24"/>
              </w:rPr>
            </w:pPr>
            <w:r w:rsidRPr="009C4F65">
              <w:rPr>
                <w:rFonts w:ascii="Times New Roman" w:hAnsi="Times New Roman" w:cs="Times New Roman"/>
                <w:iCs/>
                <w:kern w:val="3"/>
                <w:sz w:val="24"/>
                <w:szCs w:val="24"/>
              </w:rPr>
              <w:t>Код (числовое обозначение) в соответствии с Классификатором</w:t>
            </w:r>
          </w:p>
        </w:tc>
        <w:tc>
          <w:tcPr>
            <w:tcW w:w="4109" w:type="dxa"/>
            <w:vMerge w:val="restart"/>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iCs/>
                <w:kern w:val="3"/>
                <w:sz w:val="24"/>
                <w:szCs w:val="24"/>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9C4F65">
              <w:rPr>
                <w:rFonts w:ascii="Times New Roman" w:hAnsi="Times New Roman" w:cs="Times New Roman"/>
                <w:kern w:val="3"/>
                <w:sz w:val="24"/>
                <w:szCs w:val="24"/>
              </w:rPr>
              <w:t xml:space="preserve"> утвержденным </w:t>
            </w:r>
            <w:r w:rsidRPr="009C4F65">
              <w:rPr>
                <w:rFonts w:ascii="Times New Roman" w:hAnsi="Times New Roman" w:cs="Times New Roman"/>
                <w:bCs/>
                <w:kern w:val="3"/>
                <w:sz w:val="24"/>
                <w:szCs w:val="24"/>
              </w:rPr>
              <w:t>уполномоченным федеральным органом исполнительной власти)</w:t>
            </w:r>
          </w:p>
          <w:p w:rsidR="00D42766" w:rsidRPr="009C4F65" w:rsidRDefault="00D42766" w:rsidP="009C4F65">
            <w:pPr>
              <w:pStyle w:val="a7"/>
              <w:jc w:val="both"/>
              <w:rPr>
                <w:rFonts w:ascii="Times New Roman" w:hAnsi="Times New Roman" w:cs="Times New Roman"/>
                <w:iCs/>
                <w:kern w:val="3"/>
                <w:sz w:val="24"/>
                <w:szCs w:val="24"/>
              </w:rPr>
            </w:pPr>
          </w:p>
        </w:tc>
        <w:tc>
          <w:tcPr>
            <w:tcW w:w="4112" w:type="dxa"/>
            <w:gridSpan w:val="4"/>
            <w:vAlign w:val="center"/>
          </w:tcPr>
          <w:p w:rsidR="00D42766" w:rsidRPr="009C4F65" w:rsidRDefault="00D42766" w:rsidP="009C4F65">
            <w:pPr>
              <w:pStyle w:val="a7"/>
              <w:jc w:val="both"/>
              <w:rPr>
                <w:rFonts w:ascii="Times New Roman" w:hAnsi="Times New Roman" w:cs="Times New Roman"/>
                <w:bCs/>
                <w:iCs/>
                <w:kern w:val="3"/>
                <w:sz w:val="24"/>
                <w:szCs w:val="24"/>
              </w:rPr>
            </w:pPr>
            <w:r w:rsidRPr="009C4F65">
              <w:rPr>
                <w:rFonts w:ascii="Times New Roman" w:hAnsi="Times New Roman" w:cs="Times New Roman"/>
                <w:bCs/>
                <w:iCs/>
                <w:kern w:val="3"/>
                <w:sz w:val="24"/>
                <w:szCs w:val="24"/>
              </w:rPr>
              <w:t>Параметры разрешенного строительства, реконструкции объектов капстроительства</w:t>
            </w:r>
          </w:p>
        </w:tc>
      </w:tr>
      <w:tr w:rsidR="00D42766" w:rsidRPr="009C4F65" w:rsidTr="00887205">
        <w:trPr>
          <w:gridAfter w:val="1"/>
          <w:wAfter w:w="98" w:type="dxa"/>
          <w:cantSplit/>
          <w:trHeight w:val="3089"/>
        </w:trPr>
        <w:tc>
          <w:tcPr>
            <w:tcW w:w="566" w:type="dxa"/>
            <w:vMerge/>
          </w:tcPr>
          <w:p w:rsidR="00D42766" w:rsidRPr="009C4F65" w:rsidRDefault="00D42766" w:rsidP="009C4F65">
            <w:pPr>
              <w:pStyle w:val="a7"/>
              <w:jc w:val="both"/>
              <w:rPr>
                <w:rFonts w:ascii="Times New Roman" w:hAnsi="Times New Roman" w:cs="Times New Roman"/>
                <w:iCs/>
                <w:kern w:val="3"/>
                <w:sz w:val="24"/>
                <w:szCs w:val="24"/>
              </w:rPr>
            </w:pPr>
          </w:p>
        </w:tc>
        <w:tc>
          <w:tcPr>
            <w:tcW w:w="995" w:type="dxa"/>
            <w:vMerge/>
          </w:tcPr>
          <w:p w:rsidR="00D42766" w:rsidRPr="009C4F65" w:rsidRDefault="00D42766" w:rsidP="009C4F65">
            <w:pPr>
              <w:pStyle w:val="a7"/>
              <w:jc w:val="both"/>
              <w:rPr>
                <w:rFonts w:ascii="Times New Roman" w:hAnsi="Times New Roman" w:cs="Times New Roman"/>
                <w:iCs/>
                <w:kern w:val="3"/>
                <w:sz w:val="24"/>
                <w:szCs w:val="24"/>
              </w:rPr>
            </w:pPr>
          </w:p>
        </w:tc>
        <w:tc>
          <w:tcPr>
            <w:tcW w:w="4109" w:type="dxa"/>
            <w:vMerge/>
            <w:vAlign w:val="center"/>
          </w:tcPr>
          <w:p w:rsidR="00D42766" w:rsidRPr="009C4F65" w:rsidRDefault="00D42766" w:rsidP="009C4F65">
            <w:pPr>
              <w:pStyle w:val="a7"/>
              <w:jc w:val="both"/>
              <w:rPr>
                <w:rFonts w:ascii="Times New Roman" w:hAnsi="Times New Roman" w:cs="Times New Roman"/>
                <w:iCs/>
                <w:kern w:val="3"/>
                <w:sz w:val="24"/>
                <w:szCs w:val="24"/>
              </w:rPr>
            </w:pPr>
          </w:p>
        </w:tc>
        <w:tc>
          <w:tcPr>
            <w:tcW w:w="993" w:type="dxa"/>
            <w:textDirection w:val="btLr"/>
            <w:vAlign w:val="center"/>
          </w:tcPr>
          <w:p w:rsidR="00D42766" w:rsidRPr="009C4F65" w:rsidRDefault="00D42766" w:rsidP="00887205">
            <w:pPr>
              <w:pStyle w:val="a7"/>
              <w:jc w:val="center"/>
              <w:rPr>
                <w:rFonts w:ascii="Times New Roman" w:hAnsi="Times New Roman" w:cs="Times New Roman"/>
                <w:kern w:val="3"/>
                <w:sz w:val="24"/>
                <w:szCs w:val="24"/>
              </w:rPr>
            </w:pPr>
            <w:r w:rsidRPr="009C4F65">
              <w:rPr>
                <w:rFonts w:ascii="Times New Roman" w:hAnsi="Times New Roman" w:cs="Times New Roman"/>
                <w:iCs/>
                <w:kern w:val="3"/>
                <w:sz w:val="24"/>
                <w:szCs w:val="24"/>
              </w:rPr>
              <w:t>Предельная этажность зданий, строений, сооружений, этаж</w:t>
            </w:r>
          </w:p>
        </w:tc>
        <w:tc>
          <w:tcPr>
            <w:tcW w:w="1134" w:type="dxa"/>
            <w:textDirection w:val="btLr"/>
          </w:tcPr>
          <w:p w:rsidR="00D42766" w:rsidRPr="009C4F65" w:rsidRDefault="00D42766" w:rsidP="00887205">
            <w:pPr>
              <w:pStyle w:val="a7"/>
              <w:jc w:val="center"/>
              <w:rPr>
                <w:rFonts w:ascii="Times New Roman" w:hAnsi="Times New Roman" w:cs="Times New Roman"/>
                <w:iCs/>
                <w:kern w:val="3"/>
                <w:sz w:val="24"/>
                <w:szCs w:val="24"/>
              </w:rPr>
            </w:pPr>
            <w:r w:rsidRPr="009C4F65">
              <w:rPr>
                <w:rFonts w:ascii="Times New Roman" w:hAnsi="Times New Roman" w:cs="Times New Roman"/>
                <w:iCs/>
                <w:kern w:val="3"/>
                <w:sz w:val="24"/>
                <w:szCs w:val="24"/>
              </w:rPr>
              <w:t>Предельные размеры земельных участков (мин.-макс.), га</w:t>
            </w:r>
          </w:p>
        </w:tc>
        <w:tc>
          <w:tcPr>
            <w:tcW w:w="992" w:type="dxa"/>
            <w:textDirection w:val="btLr"/>
          </w:tcPr>
          <w:p w:rsidR="00D42766" w:rsidRPr="009C4F65" w:rsidRDefault="00D42766" w:rsidP="00887205">
            <w:pPr>
              <w:pStyle w:val="a7"/>
              <w:jc w:val="center"/>
              <w:rPr>
                <w:rFonts w:ascii="Times New Roman" w:hAnsi="Times New Roman" w:cs="Times New Roman"/>
                <w:iCs/>
                <w:kern w:val="3"/>
                <w:sz w:val="24"/>
                <w:szCs w:val="24"/>
              </w:rPr>
            </w:pPr>
            <w:r w:rsidRPr="009C4F65">
              <w:rPr>
                <w:rFonts w:ascii="Times New Roman" w:hAnsi="Times New Roman" w:cs="Times New Roman"/>
                <w:bCs/>
                <w:iCs/>
                <w:kern w:val="3"/>
                <w:sz w:val="24"/>
                <w:szCs w:val="24"/>
              </w:rPr>
              <w:t>Максимальный процент застройки, %</w:t>
            </w:r>
          </w:p>
        </w:tc>
        <w:tc>
          <w:tcPr>
            <w:tcW w:w="993" w:type="dxa"/>
            <w:textDirection w:val="btLr"/>
          </w:tcPr>
          <w:p w:rsidR="00D42766" w:rsidRPr="009C4F65" w:rsidRDefault="00D42766" w:rsidP="00887205">
            <w:pPr>
              <w:pStyle w:val="a7"/>
              <w:jc w:val="center"/>
              <w:rPr>
                <w:rFonts w:ascii="Times New Roman" w:hAnsi="Times New Roman" w:cs="Times New Roman"/>
                <w:bCs/>
                <w:iCs/>
                <w:kern w:val="3"/>
                <w:sz w:val="24"/>
                <w:szCs w:val="24"/>
              </w:rPr>
            </w:pPr>
            <w:r w:rsidRPr="009C4F65">
              <w:rPr>
                <w:rFonts w:ascii="Times New Roman" w:hAnsi="Times New Roman" w:cs="Times New Roman"/>
                <w:bCs/>
                <w:iCs/>
                <w:kern w:val="3"/>
                <w:sz w:val="24"/>
                <w:szCs w:val="24"/>
              </w:rPr>
              <w:t>Минимальные отступы до границ смежного земельного участка</w:t>
            </w:r>
          </w:p>
        </w:tc>
      </w:tr>
      <w:tr w:rsidR="00D42766" w:rsidRPr="006B70E2" w:rsidTr="000E42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9782" w:type="dxa"/>
            <w:gridSpan w:val="8"/>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766" w:rsidRPr="006B70E2" w:rsidRDefault="00D42766" w:rsidP="009C4F65">
            <w:pPr>
              <w:pStyle w:val="a7"/>
              <w:jc w:val="both"/>
              <w:rPr>
                <w:rFonts w:ascii="Times New Roman" w:hAnsi="Times New Roman" w:cs="Times New Roman"/>
                <w:bCs/>
                <w:kern w:val="3"/>
                <w:sz w:val="24"/>
                <w:szCs w:val="24"/>
              </w:rPr>
            </w:pPr>
            <w:r w:rsidRPr="006B70E2">
              <w:rPr>
                <w:rFonts w:ascii="Times New Roman" w:hAnsi="Times New Roman" w:cs="Times New Roman"/>
                <w:bCs/>
                <w:kern w:val="3"/>
                <w:sz w:val="24"/>
                <w:szCs w:val="24"/>
              </w:rPr>
              <w:t>Основные виды и параметры разрешенного использования земельных участков и объектов капитального строительства</w:t>
            </w:r>
          </w:p>
        </w:tc>
      </w:tr>
      <w:tr w:rsidR="00D42766" w:rsidRPr="009C4F65" w:rsidTr="000E42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766" w:rsidRPr="009C4F65" w:rsidRDefault="00D42766" w:rsidP="009C4F65">
            <w:pPr>
              <w:pStyle w:val="a7"/>
              <w:jc w:val="both"/>
              <w:rPr>
                <w:rFonts w:ascii="Times New Roman" w:hAnsi="Times New Roman" w:cs="Times New Roman"/>
                <w:iCs/>
                <w:kern w:val="3"/>
                <w:sz w:val="24"/>
                <w:szCs w:val="24"/>
              </w:rPr>
            </w:pPr>
            <w:r w:rsidRPr="009C4F65">
              <w:rPr>
                <w:rFonts w:ascii="Times New Roman" w:hAnsi="Times New Roman" w:cs="Times New Roman"/>
                <w:iCs/>
                <w:kern w:val="3"/>
                <w:sz w:val="24"/>
                <w:szCs w:val="24"/>
              </w:rPr>
              <w:t>1</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42766" w:rsidRPr="009C4F65" w:rsidRDefault="00D42766" w:rsidP="009C4F65">
            <w:pPr>
              <w:pStyle w:val="a7"/>
              <w:jc w:val="both"/>
              <w:rPr>
                <w:rFonts w:ascii="Times New Roman" w:hAnsi="Times New Roman" w:cs="Times New Roman"/>
                <w:iCs/>
                <w:kern w:val="3"/>
                <w:sz w:val="24"/>
                <w:szCs w:val="24"/>
              </w:rPr>
            </w:pPr>
            <w:r w:rsidRPr="009C4F65">
              <w:rPr>
                <w:rFonts w:ascii="Times New Roman" w:hAnsi="Times New Roman" w:cs="Times New Roman"/>
                <w:iCs/>
                <w:kern w:val="3"/>
                <w:sz w:val="24"/>
                <w:szCs w:val="24"/>
              </w:rPr>
              <w:t>1.2</w:t>
            </w:r>
          </w:p>
        </w:tc>
        <w:tc>
          <w:tcPr>
            <w:tcW w:w="41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42766" w:rsidRPr="009C4F65" w:rsidRDefault="00D42766" w:rsidP="009C4F65">
            <w:pPr>
              <w:pStyle w:val="a7"/>
              <w:jc w:val="both"/>
              <w:rPr>
                <w:rFonts w:ascii="Times New Roman" w:hAnsi="Times New Roman" w:cs="Times New Roman"/>
                <w:iCs/>
                <w:kern w:val="3"/>
                <w:sz w:val="24"/>
                <w:szCs w:val="24"/>
              </w:rPr>
            </w:pPr>
            <w:r w:rsidRPr="009C4F65">
              <w:rPr>
                <w:rFonts w:ascii="Times New Roman" w:hAnsi="Times New Roman" w:cs="Times New Roman"/>
                <w:iCs/>
                <w:kern w:val="3"/>
                <w:sz w:val="24"/>
                <w:szCs w:val="24"/>
              </w:rPr>
              <w:t>Выращивание зерновых и иных сельскохозяйственных культур</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iCs/>
                <w:kern w:val="3"/>
                <w:sz w:val="24"/>
                <w:szCs w:val="24"/>
              </w:rPr>
              <w:t>не подлежат установлению</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42766" w:rsidRPr="009C4F65" w:rsidRDefault="00D42766" w:rsidP="009C4F65">
            <w:pPr>
              <w:pStyle w:val="a7"/>
              <w:jc w:val="both"/>
              <w:rPr>
                <w:rFonts w:ascii="Times New Roman" w:hAnsi="Times New Roman" w:cs="Times New Roman"/>
                <w:iCs/>
                <w:kern w:val="3"/>
                <w:sz w:val="24"/>
                <w:szCs w:val="24"/>
              </w:rPr>
            </w:pPr>
            <w:r w:rsidRPr="009C4F65">
              <w:rPr>
                <w:rFonts w:ascii="Times New Roman" w:hAnsi="Times New Roman" w:cs="Times New Roman"/>
                <w:iCs/>
                <w:kern w:val="3"/>
                <w:sz w:val="24"/>
                <w:szCs w:val="24"/>
              </w:rPr>
              <w:t>мин. 0,4</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iCs/>
                <w:kern w:val="3"/>
                <w:sz w:val="24"/>
                <w:szCs w:val="24"/>
              </w:rPr>
              <w:t>не подлежат установлению</w:t>
            </w:r>
          </w:p>
        </w:tc>
        <w:tc>
          <w:tcPr>
            <w:tcW w:w="99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iCs/>
                <w:kern w:val="3"/>
                <w:sz w:val="24"/>
                <w:szCs w:val="24"/>
              </w:rPr>
              <w:t>не подлежат установлению</w:t>
            </w:r>
          </w:p>
        </w:tc>
      </w:tr>
      <w:tr w:rsidR="00D42766" w:rsidRPr="009C4F65" w:rsidTr="000E42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kern w:val="3"/>
                <w:sz w:val="24"/>
                <w:szCs w:val="24"/>
              </w:rPr>
              <w:t>2</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kern w:val="3"/>
                <w:sz w:val="24"/>
                <w:szCs w:val="24"/>
              </w:rPr>
              <w:t>1.3</w:t>
            </w:r>
          </w:p>
        </w:tc>
        <w:tc>
          <w:tcPr>
            <w:tcW w:w="41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kern w:val="3"/>
                <w:sz w:val="24"/>
                <w:szCs w:val="24"/>
              </w:rPr>
              <w:t>Овощеводство</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iCs/>
                <w:kern w:val="3"/>
                <w:sz w:val="24"/>
                <w:szCs w:val="24"/>
              </w:rPr>
              <w:t>не подлеж</w:t>
            </w:r>
            <w:r w:rsidRPr="009C4F65">
              <w:rPr>
                <w:rFonts w:ascii="Times New Roman" w:hAnsi="Times New Roman" w:cs="Times New Roman"/>
                <w:iCs/>
                <w:kern w:val="3"/>
                <w:sz w:val="24"/>
                <w:szCs w:val="24"/>
              </w:rPr>
              <w:lastRenderedPageBreak/>
              <w:t>ат установлению</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42766" w:rsidRPr="009C4F65" w:rsidRDefault="00D42766" w:rsidP="009C4F65">
            <w:pPr>
              <w:pStyle w:val="a7"/>
              <w:jc w:val="both"/>
              <w:rPr>
                <w:rFonts w:ascii="Times New Roman" w:hAnsi="Times New Roman" w:cs="Times New Roman"/>
                <w:iCs/>
                <w:kern w:val="3"/>
                <w:sz w:val="24"/>
                <w:szCs w:val="24"/>
              </w:rPr>
            </w:pPr>
            <w:r w:rsidRPr="009C4F65">
              <w:rPr>
                <w:rFonts w:ascii="Times New Roman" w:hAnsi="Times New Roman" w:cs="Times New Roman"/>
                <w:iCs/>
                <w:kern w:val="3"/>
                <w:sz w:val="24"/>
                <w:szCs w:val="24"/>
              </w:rPr>
              <w:lastRenderedPageBreak/>
              <w:t>мин. 0,4</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iCs/>
                <w:kern w:val="3"/>
                <w:sz w:val="24"/>
                <w:szCs w:val="24"/>
              </w:rPr>
              <w:t>не подлеж</w:t>
            </w:r>
            <w:r w:rsidRPr="009C4F65">
              <w:rPr>
                <w:rFonts w:ascii="Times New Roman" w:hAnsi="Times New Roman" w:cs="Times New Roman"/>
                <w:iCs/>
                <w:kern w:val="3"/>
                <w:sz w:val="24"/>
                <w:szCs w:val="24"/>
              </w:rPr>
              <w:lastRenderedPageBreak/>
              <w:t>ат установлению</w:t>
            </w:r>
          </w:p>
        </w:tc>
        <w:tc>
          <w:tcPr>
            <w:tcW w:w="99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iCs/>
                <w:kern w:val="3"/>
                <w:sz w:val="24"/>
                <w:szCs w:val="24"/>
              </w:rPr>
              <w:lastRenderedPageBreak/>
              <w:t>не подлежа</w:t>
            </w:r>
            <w:r w:rsidRPr="009C4F65">
              <w:rPr>
                <w:rFonts w:ascii="Times New Roman" w:hAnsi="Times New Roman" w:cs="Times New Roman"/>
                <w:iCs/>
                <w:kern w:val="3"/>
                <w:sz w:val="24"/>
                <w:szCs w:val="24"/>
              </w:rPr>
              <w:lastRenderedPageBreak/>
              <w:t>т установлению</w:t>
            </w:r>
          </w:p>
        </w:tc>
      </w:tr>
      <w:tr w:rsidR="00D42766" w:rsidRPr="009C4F65" w:rsidTr="000E42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766" w:rsidRPr="009C4F65" w:rsidRDefault="00D42766" w:rsidP="009C4F65">
            <w:pPr>
              <w:pStyle w:val="a7"/>
              <w:jc w:val="both"/>
              <w:rPr>
                <w:rFonts w:ascii="Times New Roman" w:hAnsi="Times New Roman" w:cs="Times New Roman"/>
                <w:iCs/>
                <w:kern w:val="3"/>
                <w:sz w:val="24"/>
                <w:szCs w:val="24"/>
              </w:rPr>
            </w:pPr>
            <w:r w:rsidRPr="009C4F65">
              <w:rPr>
                <w:rFonts w:ascii="Times New Roman" w:hAnsi="Times New Roman" w:cs="Times New Roman"/>
                <w:iCs/>
                <w:kern w:val="3"/>
                <w:sz w:val="24"/>
                <w:szCs w:val="24"/>
              </w:rPr>
              <w:lastRenderedPageBreak/>
              <w:t>3</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42766" w:rsidRPr="009C4F65" w:rsidRDefault="00D42766" w:rsidP="009C4F65">
            <w:pPr>
              <w:pStyle w:val="a7"/>
              <w:jc w:val="both"/>
              <w:rPr>
                <w:rFonts w:ascii="Times New Roman" w:hAnsi="Times New Roman" w:cs="Times New Roman"/>
                <w:iCs/>
                <w:kern w:val="3"/>
                <w:sz w:val="24"/>
                <w:szCs w:val="24"/>
              </w:rPr>
            </w:pPr>
            <w:r w:rsidRPr="009C4F65">
              <w:rPr>
                <w:rFonts w:ascii="Times New Roman" w:hAnsi="Times New Roman" w:cs="Times New Roman"/>
                <w:iCs/>
                <w:kern w:val="3"/>
                <w:sz w:val="24"/>
                <w:szCs w:val="24"/>
              </w:rPr>
              <w:t>1.5</w:t>
            </w:r>
          </w:p>
        </w:tc>
        <w:tc>
          <w:tcPr>
            <w:tcW w:w="41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42766" w:rsidRPr="009C4F65" w:rsidRDefault="00D42766" w:rsidP="009C4F65">
            <w:pPr>
              <w:pStyle w:val="a7"/>
              <w:jc w:val="both"/>
              <w:rPr>
                <w:rFonts w:ascii="Times New Roman" w:hAnsi="Times New Roman" w:cs="Times New Roman"/>
                <w:iCs/>
                <w:kern w:val="3"/>
                <w:sz w:val="24"/>
                <w:szCs w:val="24"/>
              </w:rPr>
            </w:pPr>
            <w:r w:rsidRPr="009C4F65">
              <w:rPr>
                <w:rFonts w:ascii="Times New Roman" w:hAnsi="Times New Roman" w:cs="Times New Roman"/>
                <w:iCs/>
                <w:kern w:val="3"/>
                <w:sz w:val="24"/>
                <w:szCs w:val="24"/>
              </w:rPr>
              <w:t>Садоводство</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iCs/>
                <w:kern w:val="3"/>
                <w:sz w:val="24"/>
                <w:szCs w:val="24"/>
              </w:rPr>
              <w:t>не подлежат установлению</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42766" w:rsidRPr="009C4F65" w:rsidRDefault="00D42766" w:rsidP="009C4F65">
            <w:pPr>
              <w:pStyle w:val="a7"/>
              <w:jc w:val="both"/>
              <w:rPr>
                <w:rFonts w:ascii="Times New Roman" w:hAnsi="Times New Roman" w:cs="Times New Roman"/>
                <w:iCs/>
                <w:kern w:val="3"/>
                <w:sz w:val="24"/>
                <w:szCs w:val="24"/>
              </w:rPr>
            </w:pPr>
            <w:r w:rsidRPr="009C4F65">
              <w:rPr>
                <w:rFonts w:ascii="Times New Roman" w:hAnsi="Times New Roman" w:cs="Times New Roman"/>
                <w:iCs/>
                <w:kern w:val="3"/>
                <w:sz w:val="24"/>
                <w:szCs w:val="24"/>
              </w:rPr>
              <w:t>мин. 0,4</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iCs/>
                <w:kern w:val="3"/>
                <w:sz w:val="24"/>
                <w:szCs w:val="24"/>
              </w:rPr>
              <w:t>не подлежат установлению</w:t>
            </w:r>
          </w:p>
        </w:tc>
        <w:tc>
          <w:tcPr>
            <w:tcW w:w="99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iCs/>
                <w:kern w:val="3"/>
                <w:sz w:val="24"/>
                <w:szCs w:val="24"/>
              </w:rPr>
              <w:t>не подлежат установлению</w:t>
            </w:r>
          </w:p>
        </w:tc>
      </w:tr>
      <w:tr w:rsidR="00D42766" w:rsidRPr="009C4F65" w:rsidTr="000E42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766" w:rsidRPr="009C4F65" w:rsidRDefault="00D42766" w:rsidP="009C4F65">
            <w:pPr>
              <w:pStyle w:val="a7"/>
              <w:jc w:val="both"/>
              <w:rPr>
                <w:rFonts w:ascii="Times New Roman" w:hAnsi="Times New Roman" w:cs="Times New Roman"/>
                <w:iCs/>
                <w:kern w:val="3"/>
                <w:sz w:val="24"/>
                <w:szCs w:val="24"/>
              </w:rPr>
            </w:pPr>
            <w:r w:rsidRPr="009C4F65">
              <w:rPr>
                <w:rFonts w:ascii="Times New Roman" w:hAnsi="Times New Roman" w:cs="Times New Roman"/>
                <w:iCs/>
                <w:kern w:val="3"/>
                <w:sz w:val="24"/>
                <w:szCs w:val="24"/>
              </w:rPr>
              <w:t>4</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42766" w:rsidRPr="009C4F65" w:rsidRDefault="00D42766" w:rsidP="009C4F65">
            <w:pPr>
              <w:pStyle w:val="a7"/>
              <w:jc w:val="both"/>
              <w:rPr>
                <w:rFonts w:ascii="Times New Roman" w:hAnsi="Times New Roman" w:cs="Times New Roman"/>
                <w:iCs/>
                <w:kern w:val="3"/>
                <w:sz w:val="24"/>
                <w:szCs w:val="24"/>
              </w:rPr>
            </w:pPr>
            <w:r w:rsidRPr="009C4F65">
              <w:rPr>
                <w:rFonts w:ascii="Times New Roman" w:hAnsi="Times New Roman" w:cs="Times New Roman"/>
                <w:iCs/>
                <w:kern w:val="3"/>
                <w:sz w:val="24"/>
                <w:szCs w:val="24"/>
              </w:rPr>
              <w:t>1.7</w:t>
            </w:r>
          </w:p>
        </w:tc>
        <w:tc>
          <w:tcPr>
            <w:tcW w:w="41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kern w:val="3"/>
                <w:sz w:val="24"/>
                <w:szCs w:val="24"/>
              </w:rPr>
              <w:t>Животноводство</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42766" w:rsidRPr="009C4F65" w:rsidRDefault="00D42766" w:rsidP="009C4F65">
            <w:pPr>
              <w:pStyle w:val="a7"/>
              <w:jc w:val="both"/>
              <w:rPr>
                <w:rFonts w:ascii="Times New Roman" w:hAnsi="Times New Roman" w:cs="Times New Roman"/>
                <w:iCs/>
                <w:kern w:val="3"/>
                <w:sz w:val="24"/>
                <w:szCs w:val="24"/>
              </w:rPr>
            </w:pPr>
            <w:r w:rsidRPr="009C4F65">
              <w:rPr>
                <w:rFonts w:ascii="Times New Roman" w:hAnsi="Times New Roman" w:cs="Times New Roman"/>
                <w:iCs/>
                <w:kern w:val="3"/>
                <w:sz w:val="24"/>
                <w:szCs w:val="24"/>
              </w:rPr>
              <w:t>1</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42766" w:rsidRPr="009C4F65" w:rsidRDefault="00D42766" w:rsidP="009C4F65">
            <w:pPr>
              <w:pStyle w:val="a7"/>
              <w:jc w:val="both"/>
              <w:rPr>
                <w:rFonts w:ascii="Times New Roman" w:hAnsi="Times New Roman" w:cs="Times New Roman"/>
                <w:iCs/>
                <w:kern w:val="3"/>
                <w:sz w:val="24"/>
                <w:szCs w:val="24"/>
                <w:shd w:val="clear" w:color="auto" w:fill="FFFFFF"/>
              </w:rPr>
            </w:pPr>
            <w:r w:rsidRPr="009C4F65">
              <w:rPr>
                <w:rFonts w:ascii="Times New Roman" w:hAnsi="Times New Roman" w:cs="Times New Roman"/>
                <w:iCs/>
                <w:kern w:val="3"/>
                <w:sz w:val="24"/>
                <w:szCs w:val="24"/>
                <w:shd w:val="clear" w:color="auto" w:fill="FFFFFF"/>
              </w:rPr>
              <w:t>мин. 0,15</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42766" w:rsidRPr="009C4F65" w:rsidRDefault="00D42766" w:rsidP="009C4F65">
            <w:pPr>
              <w:pStyle w:val="a7"/>
              <w:jc w:val="both"/>
              <w:rPr>
                <w:rFonts w:ascii="Times New Roman" w:hAnsi="Times New Roman" w:cs="Times New Roman"/>
                <w:iCs/>
                <w:kern w:val="3"/>
                <w:sz w:val="24"/>
                <w:szCs w:val="24"/>
              </w:rPr>
            </w:pPr>
            <w:r w:rsidRPr="009C4F65">
              <w:rPr>
                <w:rFonts w:ascii="Times New Roman" w:hAnsi="Times New Roman" w:cs="Times New Roman"/>
                <w:iCs/>
                <w:kern w:val="3"/>
                <w:sz w:val="24"/>
                <w:szCs w:val="24"/>
              </w:rPr>
              <w:t>60</w:t>
            </w:r>
          </w:p>
        </w:tc>
        <w:tc>
          <w:tcPr>
            <w:tcW w:w="99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42766" w:rsidRPr="009C4F65" w:rsidRDefault="00D42766" w:rsidP="009C4F65">
            <w:pPr>
              <w:pStyle w:val="a7"/>
              <w:jc w:val="both"/>
              <w:rPr>
                <w:rFonts w:ascii="Times New Roman" w:hAnsi="Times New Roman" w:cs="Times New Roman"/>
                <w:iCs/>
                <w:kern w:val="3"/>
                <w:sz w:val="24"/>
                <w:szCs w:val="24"/>
              </w:rPr>
            </w:pPr>
            <w:r w:rsidRPr="009C4F65">
              <w:rPr>
                <w:rFonts w:ascii="Times New Roman" w:hAnsi="Times New Roman" w:cs="Times New Roman"/>
                <w:iCs/>
                <w:kern w:val="3"/>
                <w:sz w:val="24"/>
                <w:szCs w:val="24"/>
              </w:rPr>
              <w:t>3</w:t>
            </w:r>
          </w:p>
        </w:tc>
      </w:tr>
      <w:tr w:rsidR="00D42766" w:rsidRPr="009C4F65" w:rsidTr="000E42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766" w:rsidRPr="009C4F65" w:rsidRDefault="00D42766" w:rsidP="009C4F65">
            <w:pPr>
              <w:pStyle w:val="a7"/>
              <w:jc w:val="both"/>
              <w:rPr>
                <w:rFonts w:ascii="Times New Roman" w:hAnsi="Times New Roman" w:cs="Times New Roman"/>
                <w:iCs/>
                <w:kern w:val="3"/>
                <w:sz w:val="24"/>
                <w:szCs w:val="24"/>
              </w:rPr>
            </w:pPr>
            <w:r w:rsidRPr="009C4F65">
              <w:rPr>
                <w:rFonts w:ascii="Times New Roman" w:hAnsi="Times New Roman" w:cs="Times New Roman"/>
                <w:iCs/>
                <w:kern w:val="3"/>
                <w:sz w:val="24"/>
                <w:szCs w:val="24"/>
              </w:rPr>
              <w:t>5</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42766" w:rsidRPr="009C4F65" w:rsidRDefault="00D42766" w:rsidP="009C4F65">
            <w:pPr>
              <w:pStyle w:val="a7"/>
              <w:jc w:val="both"/>
              <w:rPr>
                <w:rFonts w:ascii="Times New Roman" w:hAnsi="Times New Roman" w:cs="Times New Roman"/>
                <w:iCs/>
                <w:kern w:val="3"/>
                <w:sz w:val="24"/>
                <w:szCs w:val="24"/>
              </w:rPr>
            </w:pPr>
            <w:r w:rsidRPr="009C4F65">
              <w:rPr>
                <w:rFonts w:ascii="Times New Roman" w:hAnsi="Times New Roman" w:cs="Times New Roman"/>
                <w:iCs/>
                <w:kern w:val="3"/>
                <w:sz w:val="24"/>
                <w:szCs w:val="24"/>
              </w:rPr>
              <w:t>1.8</w:t>
            </w:r>
          </w:p>
        </w:tc>
        <w:tc>
          <w:tcPr>
            <w:tcW w:w="41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kern w:val="3"/>
                <w:sz w:val="24"/>
                <w:szCs w:val="24"/>
              </w:rPr>
              <w:t>Скотоводство</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42766" w:rsidRPr="009C4F65" w:rsidRDefault="00D42766" w:rsidP="009C4F65">
            <w:pPr>
              <w:pStyle w:val="a7"/>
              <w:jc w:val="both"/>
              <w:rPr>
                <w:rFonts w:ascii="Times New Roman" w:hAnsi="Times New Roman" w:cs="Times New Roman"/>
                <w:iCs/>
                <w:kern w:val="3"/>
                <w:sz w:val="24"/>
                <w:szCs w:val="24"/>
              </w:rPr>
            </w:pPr>
            <w:r w:rsidRPr="009C4F65">
              <w:rPr>
                <w:rFonts w:ascii="Times New Roman" w:hAnsi="Times New Roman" w:cs="Times New Roman"/>
                <w:iCs/>
                <w:kern w:val="3"/>
                <w:sz w:val="24"/>
                <w:szCs w:val="24"/>
              </w:rPr>
              <w:t>1</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42766" w:rsidRPr="009C4F65" w:rsidRDefault="00D42766" w:rsidP="009C4F65">
            <w:pPr>
              <w:pStyle w:val="a7"/>
              <w:jc w:val="both"/>
              <w:rPr>
                <w:rFonts w:ascii="Times New Roman" w:hAnsi="Times New Roman" w:cs="Times New Roman"/>
                <w:iCs/>
                <w:kern w:val="3"/>
                <w:sz w:val="24"/>
                <w:szCs w:val="24"/>
              </w:rPr>
            </w:pPr>
            <w:r w:rsidRPr="009C4F65">
              <w:rPr>
                <w:rFonts w:ascii="Times New Roman" w:hAnsi="Times New Roman" w:cs="Times New Roman"/>
                <w:iCs/>
                <w:kern w:val="3"/>
                <w:sz w:val="24"/>
                <w:szCs w:val="24"/>
              </w:rPr>
              <w:t>мин. 0,3</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42766" w:rsidRPr="009C4F65" w:rsidRDefault="00D42766" w:rsidP="009C4F65">
            <w:pPr>
              <w:pStyle w:val="a7"/>
              <w:jc w:val="both"/>
              <w:rPr>
                <w:rFonts w:ascii="Times New Roman" w:hAnsi="Times New Roman" w:cs="Times New Roman"/>
                <w:iCs/>
                <w:kern w:val="3"/>
                <w:sz w:val="24"/>
                <w:szCs w:val="24"/>
              </w:rPr>
            </w:pPr>
            <w:r w:rsidRPr="009C4F65">
              <w:rPr>
                <w:rFonts w:ascii="Times New Roman" w:hAnsi="Times New Roman" w:cs="Times New Roman"/>
                <w:iCs/>
                <w:kern w:val="3"/>
                <w:sz w:val="24"/>
                <w:szCs w:val="24"/>
              </w:rPr>
              <w:t>60</w:t>
            </w:r>
          </w:p>
        </w:tc>
        <w:tc>
          <w:tcPr>
            <w:tcW w:w="99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42766" w:rsidRPr="009C4F65" w:rsidRDefault="00D42766" w:rsidP="009C4F65">
            <w:pPr>
              <w:pStyle w:val="a7"/>
              <w:jc w:val="both"/>
              <w:rPr>
                <w:rFonts w:ascii="Times New Roman" w:hAnsi="Times New Roman" w:cs="Times New Roman"/>
                <w:iCs/>
                <w:kern w:val="3"/>
                <w:sz w:val="24"/>
                <w:szCs w:val="24"/>
              </w:rPr>
            </w:pPr>
            <w:r w:rsidRPr="009C4F65">
              <w:rPr>
                <w:rFonts w:ascii="Times New Roman" w:hAnsi="Times New Roman" w:cs="Times New Roman"/>
                <w:iCs/>
                <w:kern w:val="3"/>
                <w:sz w:val="24"/>
                <w:szCs w:val="24"/>
              </w:rPr>
              <w:t>3</w:t>
            </w:r>
          </w:p>
        </w:tc>
      </w:tr>
      <w:tr w:rsidR="00D42766" w:rsidRPr="009C4F65" w:rsidTr="000E42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766" w:rsidRPr="009C4F65" w:rsidRDefault="00D42766" w:rsidP="009C4F65">
            <w:pPr>
              <w:pStyle w:val="a7"/>
              <w:jc w:val="both"/>
              <w:rPr>
                <w:rFonts w:ascii="Times New Roman" w:hAnsi="Times New Roman" w:cs="Times New Roman"/>
                <w:iCs/>
                <w:kern w:val="3"/>
                <w:sz w:val="24"/>
                <w:szCs w:val="24"/>
              </w:rPr>
            </w:pPr>
            <w:r w:rsidRPr="009C4F65">
              <w:rPr>
                <w:rFonts w:ascii="Times New Roman" w:hAnsi="Times New Roman" w:cs="Times New Roman"/>
                <w:iCs/>
                <w:kern w:val="3"/>
                <w:sz w:val="24"/>
                <w:szCs w:val="24"/>
              </w:rPr>
              <w:t>6</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42766" w:rsidRPr="009C4F65" w:rsidRDefault="00D42766" w:rsidP="009C4F65">
            <w:pPr>
              <w:pStyle w:val="a7"/>
              <w:jc w:val="both"/>
              <w:rPr>
                <w:rFonts w:ascii="Times New Roman" w:hAnsi="Times New Roman" w:cs="Times New Roman"/>
                <w:iCs/>
                <w:kern w:val="3"/>
                <w:sz w:val="24"/>
                <w:szCs w:val="24"/>
              </w:rPr>
            </w:pPr>
            <w:r w:rsidRPr="009C4F65">
              <w:rPr>
                <w:rFonts w:ascii="Times New Roman" w:hAnsi="Times New Roman" w:cs="Times New Roman"/>
                <w:iCs/>
                <w:kern w:val="3"/>
                <w:sz w:val="24"/>
                <w:szCs w:val="24"/>
              </w:rPr>
              <w:t>1.10</w:t>
            </w:r>
          </w:p>
        </w:tc>
        <w:tc>
          <w:tcPr>
            <w:tcW w:w="41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42766" w:rsidRPr="009C4F65" w:rsidRDefault="00D42766" w:rsidP="009C4F65">
            <w:pPr>
              <w:pStyle w:val="a7"/>
              <w:jc w:val="both"/>
              <w:rPr>
                <w:rFonts w:ascii="Times New Roman" w:hAnsi="Times New Roman" w:cs="Times New Roman"/>
                <w:iCs/>
                <w:kern w:val="3"/>
                <w:sz w:val="24"/>
                <w:szCs w:val="24"/>
              </w:rPr>
            </w:pPr>
            <w:r w:rsidRPr="009C4F65">
              <w:rPr>
                <w:rFonts w:ascii="Times New Roman" w:hAnsi="Times New Roman" w:cs="Times New Roman"/>
                <w:iCs/>
                <w:kern w:val="3"/>
                <w:sz w:val="24"/>
                <w:szCs w:val="24"/>
              </w:rPr>
              <w:t>Птицеводство</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42766" w:rsidRPr="009C4F65" w:rsidRDefault="00D42766" w:rsidP="009C4F65">
            <w:pPr>
              <w:pStyle w:val="a7"/>
              <w:jc w:val="both"/>
              <w:rPr>
                <w:rFonts w:ascii="Times New Roman" w:hAnsi="Times New Roman" w:cs="Times New Roman"/>
                <w:iCs/>
                <w:kern w:val="3"/>
                <w:sz w:val="24"/>
                <w:szCs w:val="24"/>
              </w:rPr>
            </w:pPr>
            <w:r w:rsidRPr="009C4F65">
              <w:rPr>
                <w:rFonts w:ascii="Times New Roman" w:hAnsi="Times New Roman" w:cs="Times New Roman"/>
                <w:iCs/>
                <w:kern w:val="3"/>
                <w:sz w:val="24"/>
                <w:szCs w:val="24"/>
              </w:rPr>
              <w:t>1</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42766" w:rsidRPr="009C4F65" w:rsidRDefault="00D42766" w:rsidP="009C4F65">
            <w:pPr>
              <w:pStyle w:val="a7"/>
              <w:jc w:val="both"/>
              <w:rPr>
                <w:rFonts w:ascii="Times New Roman" w:hAnsi="Times New Roman" w:cs="Times New Roman"/>
                <w:iCs/>
                <w:kern w:val="3"/>
                <w:sz w:val="24"/>
                <w:szCs w:val="24"/>
              </w:rPr>
            </w:pPr>
            <w:r w:rsidRPr="009C4F65">
              <w:rPr>
                <w:rFonts w:ascii="Times New Roman" w:hAnsi="Times New Roman" w:cs="Times New Roman"/>
                <w:iCs/>
                <w:kern w:val="3"/>
                <w:sz w:val="24"/>
                <w:szCs w:val="24"/>
              </w:rPr>
              <w:t>мин. 0,3</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42766" w:rsidRPr="009C4F65" w:rsidRDefault="00D42766" w:rsidP="009C4F65">
            <w:pPr>
              <w:pStyle w:val="a7"/>
              <w:jc w:val="both"/>
              <w:rPr>
                <w:rFonts w:ascii="Times New Roman" w:hAnsi="Times New Roman" w:cs="Times New Roman"/>
                <w:iCs/>
                <w:kern w:val="3"/>
                <w:sz w:val="24"/>
                <w:szCs w:val="24"/>
              </w:rPr>
            </w:pPr>
            <w:r w:rsidRPr="009C4F65">
              <w:rPr>
                <w:rFonts w:ascii="Times New Roman" w:hAnsi="Times New Roman" w:cs="Times New Roman"/>
                <w:iCs/>
                <w:kern w:val="3"/>
                <w:sz w:val="24"/>
                <w:szCs w:val="24"/>
              </w:rPr>
              <w:t>80</w:t>
            </w:r>
          </w:p>
        </w:tc>
        <w:tc>
          <w:tcPr>
            <w:tcW w:w="99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42766" w:rsidRPr="009C4F65" w:rsidRDefault="00D42766" w:rsidP="009C4F65">
            <w:pPr>
              <w:pStyle w:val="a7"/>
              <w:jc w:val="both"/>
              <w:rPr>
                <w:rFonts w:ascii="Times New Roman" w:hAnsi="Times New Roman" w:cs="Times New Roman"/>
                <w:iCs/>
                <w:kern w:val="3"/>
                <w:sz w:val="24"/>
                <w:szCs w:val="24"/>
              </w:rPr>
            </w:pPr>
            <w:r w:rsidRPr="009C4F65">
              <w:rPr>
                <w:rFonts w:ascii="Times New Roman" w:hAnsi="Times New Roman" w:cs="Times New Roman"/>
                <w:iCs/>
                <w:kern w:val="3"/>
                <w:sz w:val="24"/>
                <w:szCs w:val="24"/>
              </w:rPr>
              <w:t>3</w:t>
            </w:r>
          </w:p>
        </w:tc>
      </w:tr>
      <w:tr w:rsidR="00D42766" w:rsidRPr="009C4F65" w:rsidTr="000E42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766" w:rsidRPr="009C4F65" w:rsidRDefault="00D42766" w:rsidP="009C4F65">
            <w:pPr>
              <w:pStyle w:val="a7"/>
              <w:jc w:val="both"/>
              <w:rPr>
                <w:rFonts w:ascii="Times New Roman" w:hAnsi="Times New Roman" w:cs="Times New Roman"/>
                <w:iCs/>
                <w:kern w:val="3"/>
                <w:sz w:val="24"/>
                <w:szCs w:val="24"/>
              </w:rPr>
            </w:pPr>
            <w:r w:rsidRPr="009C4F65">
              <w:rPr>
                <w:rFonts w:ascii="Times New Roman" w:hAnsi="Times New Roman" w:cs="Times New Roman"/>
                <w:iCs/>
                <w:kern w:val="3"/>
                <w:sz w:val="24"/>
                <w:szCs w:val="24"/>
              </w:rPr>
              <w:t>7</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42766" w:rsidRPr="009C4F65" w:rsidRDefault="00D42766" w:rsidP="009C4F65">
            <w:pPr>
              <w:pStyle w:val="a7"/>
              <w:jc w:val="both"/>
              <w:rPr>
                <w:rFonts w:ascii="Times New Roman" w:hAnsi="Times New Roman" w:cs="Times New Roman"/>
                <w:iCs/>
                <w:kern w:val="3"/>
                <w:sz w:val="24"/>
                <w:szCs w:val="24"/>
              </w:rPr>
            </w:pPr>
            <w:r w:rsidRPr="009C4F65">
              <w:rPr>
                <w:rFonts w:ascii="Times New Roman" w:hAnsi="Times New Roman" w:cs="Times New Roman"/>
                <w:iCs/>
                <w:kern w:val="3"/>
                <w:sz w:val="24"/>
                <w:szCs w:val="24"/>
              </w:rPr>
              <w:t>1.11</w:t>
            </w:r>
          </w:p>
        </w:tc>
        <w:tc>
          <w:tcPr>
            <w:tcW w:w="41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42766" w:rsidRPr="009C4F65" w:rsidRDefault="00D42766" w:rsidP="009C4F65">
            <w:pPr>
              <w:pStyle w:val="a7"/>
              <w:jc w:val="both"/>
              <w:rPr>
                <w:rFonts w:ascii="Times New Roman" w:hAnsi="Times New Roman" w:cs="Times New Roman"/>
                <w:iCs/>
                <w:kern w:val="3"/>
                <w:sz w:val="24"/>
                <w:szCs w:val="24"/>
              </w:rPr>
            </w:pPr>
            <w:r w:rsidRPr="009C4F65">
              <w:rPr>
                <w:rFonts w:ascii="Times New Roman" w:hAnsi="Times New Roman" w:cs="Times New Roman"/>
                <w:iCs/>
                <w:kern w:val="3"/>
                <w:sz w:val="24"/>
                <w:szCs w:val="24"/>
              </w:rPr>
              <w:t>Свиноводство</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42766" w:rsidRPr="009C4F65" w:rsidRDefault="00D42766" w:rsidP="009C4F65">
            <w:pPr>
              <w:pStyle w:val="a7"/>
              <w:jc w:val="both"/>
              <w:rPr>
                <w:rFonts w:ascii="Times New Roman" w:hAnsi="Times New Roman" w:cs="Times New Roman"/>
                <w:iCs/>
                <w:kern w:val="3"/>
                <w:sz w:val="24"/>
                <w:szCs w:val="24"/>
              </w:rPr>
            </w:pPr>
            <w:r w:rsidRPr="009C4F65">
              <w:rPr>
                <w:rFonts w:ascii="Times New Roman" w:hAnsi="Times New Roman" w:cs="Times New Roman"/>
                <w:iCs/>
                <w:kern w:val="3"/>
                <w:sz w:val="24"/>
                <w:szCs w:val="24"/>
              </w:rPr>
              <w:t>1</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42766" w:rsidRPr="009C4F65" w:rsidRDefault="00D42766" w:rsidP="009C4F65">
            <w:pPr>
              <w:pStyle w:val="a7"/>
              <w:jc w:val="both"/>
              <w:rPr>
                <w:rFonts w:ascii="Times New Roman" w:hAnsi="Times New Roman" w:cs="Times New Roman"/>
                <w:iCs/>
                <w:kern w:val="3"/>
                <w:sz w:val="24"/>
                <w:szCs w:val="24"/>
              </w:rPr>
            </w:pPr>
            <w:r w:rsidRPr="009C4F65">
              <w:rPr>
                <w:rFonts w:ascii="Times New Roman" w:hAnsi="Times New Roman" w:cs="Times New Roman"/>
                <w:iCs/>
                <w:kern w:val="3"/>
                <w:sz w:val="24"/>
                <w:szCs w:val="24"/>
              </w:rPr>
              <w:t>мин. 0,3</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42766" w:rsidRPr="009C4F65" w:rsidRDefault="00D42766" w:rsidP="009C4F65">
            <w:pPr>
              <w:pStyle w:val="a7"/>
              <w:jc w:val="both"/>
              <w:rPr>
                <w:rFonts w:ascii="Times New Roman" w:hAnsi="Times New Roman" w:cs="Times New Roman"/>
                <w:iCs/>
                <w:kern w:val="3"/>
                <w:sz w:val="24"/>
                <w:szCs w:val="24"/>
              </w:rPr>
            </w:pPr>
            <w:r w:rsidRPr="009C4F65">
              <w:rPr>
                <w:rFonts w:ascii="Times New Roman" w:hAnsi="Times New Roman" w:cs="Times New Roman"/>
                <w:iCs/>
                <w:kern w:val="3"/>
                <w:sz w:val="24"/>
                <w:szCs w:val="24"/>
              </w:rPr>
              <w:t>80</w:t>
            </w:r>
          </w:p>
        </w:tc>
        <w:tc>
          <w:tcPr>
            <w:tcW w:w="99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42766" w:rsidRPr="009C4F65" w:rsidRDefault="00D42766" w:rsidP="009C4F65">
            <w:pPr>
              <w:pStyle w:val="a7"/>
              <w:jc w:val="both"/>
              <w:rPr>
                <w:rFonts w:ascii="Times New Roman" w:hAnsi="Times New Roman" w:cs="Times New Roman"/>
                <w:iCs/>
                <w:kern w:val="3"/>
                <w:sz w:val="24"/>
                <w:szCs w:val="24"/>
              </w:rPr>
            </w:pPr>
            <w:r w:rsidRPr="009C4F65">
              <w:rPr>
                <w:rFonts w:ascii="Times New Roman" w:hAnsi="Times New Roman" w:cs="Times New Roman"/>
                <w:iCs/>
                <w:kern w:val="3"/>
                <w:sz w:val="24"/>
                <w:szCs w:val="24"/>
              </w:rPr>
              <w:t>3</w:t>
            </w:r>
          </w:p>
        </w:tc>
      </w:tr>
      <w:tr w:rsidR="00D42766" w:rsidRPr="009C4F65" w:rsidTr="000E42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kern w:val="3"/>
                <w:sz w:val="24"/>
                <w:szCs w:val="24"/>
              </w:rPr>
              <w:t>8</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766" w:rsidRPr="009C4F65" w:rsidRDefault="00D42766" w:rsidP="009C4F65">
            <w:pPr>
              <w:pStyle w:val="a7"/>
              <w:jc w:val="both"/>
              <w:rPr>
                <w:rFonts w:ascii="Times New Roman" w:hAnsi="Times New Roman" w:cs="Times New Roman"/>
                <w:iCs/>
                <w:kern w:val="3"/>
                <w:sz w:val="24"/>
                <w:szCs w:val="24"/>
              </w:rPr>
            </w:pPr>
            <w:r w:rsidRPr="009C4F65">
              <w:rPr>
                <w:rFonts w:ascii="Times New Roman" w:hAnsi="Times New Roman" w:cs="Times New Roman"/>
                <w:iCs/>
                <w:kern w:val="3"/>
                <w:sz w:val="24"/>
                <w:szCs w:val="24"/>
              </w:rPr>
              <w:t>1.9</w:t>
            </w:r>
          </w:p>
        </w:tc>
        <w:tc>
          <w:tcPr>
            <w:tcW w:w="41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kern w:val="3"/>
                <w:sz w:val="24"/>
                <w:szCs w:val="24"/>
              </w:rPr>
              <w:t>Звероводство</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kern w:val="3"/>
                <w:sz w:val="24"/>
                <w:szCs w:val="24"/>
              </w:rPr>
              <w:t>1</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kern w:val="3"/>
                <w:sz w:val="24"/>
                <w:szCs w:val="24"/>
              </w:rPr>
              <w:t>мин. 0,3</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kern w:val="3"/>
                <w:sz w:val="24"/>
                <w:szCs w:val="24"/>
              </w:rPr>
              <w:t>80</w:t>
            </w:r>
          </w:p>
        </w:tc>
        <w:tc>
          <w:tcPr>
            <w:tcW w:w="99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kern w:val="3"/>
                <w:sz w:val="24"/>
                <w:szCs w:val="24"/>
              </w:rPr>
              <w:t>1</w:t>
            </w:r>
          </w:p>
        </w:tc>
      </w:tr>
      <w:tr w:rsidR="00D42766" w:rsidRPr="009C4F65" w:rsidTr="000E42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kern w:val="3"/>
                <w:sz w:val="24"/>
                <w:szCs w:val="24"/>
              </w:rPr>
              <w:t>9</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kern w:val="3"/>
                <w:sz w:val="24"/>
                <w:szCs w:val="24"/>
              </w:rPr>
              <w:t>1.15</w:t>
            </w:r>
          </w:p>
        </w:tc>
        <w:tc>
          <w:tcPr>
            <w:tcW w:w="41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kern w:val="3"/>
                <w:sz w:val="24"/>
                <w:szCs w:val="24"/>
              </w:rPr>
              <w:t>Хранение и переработка сельскохозяйственной продукции</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42766" w:rsidRPr="009C4F65" w:rsidRDefault="00D42766" w:rsidP="009C4F65">
            <w:pPr>
              <w:pStyle w:val="a7"/>
              <w:jc w:val="both"/>
              <w:rPr>
                <w:rFonts w:ascii="Times New Roman" w:hAnsi="Times New Roman" w:cs="Times New Roman"/>
                <w:iCs/>
                <w:kern w:val="3"/>
                <w:sz w:val="24"/>
                <w:szCs w:val="24"/>
              </w:rPr>
            </w:pPr>
            <w:r w:rsidRPr="009C4F65">
              <w:rPr>
                <w:rFonts w:ascii="Times New Roman" w:hAnsi="Times New Roman" w:cs="Times New Roman"/>
                <w:iCs/>
                <w:kern w:val="3"/>
                <w:sz w:val="24"/>
                <w:szCs w:val="24"/>
              </w:rPr>
              <w:t>1</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42766" w:rsidRPr="009C4F65" w:rsidRDefault="00D42766" w:rsidP="009C4F65">
            <w:pPr>
              <w:pStyle w:val="a7"/>
              <w:jc w:val="both"/>
              <w:rPr>
                <w:rFonts w:ascii="Times New Roman" w:hAnsi="Times New Roman" w:cs="Times New Roman"/>
                <w:iCs/>
                <w:kern w:val="3"/>
                <w:sz w:val="24"/>
                <w:szCs w:val="24"/>
              </w:rPr>
            </w:pPr>
            <w:r w:rsidRPr="009C4F65">
              <w:rPr>
                <w:rFonts w:ascii="Times New Roman" w:hAnsi="Times New Roman" w:cs="Times New Roman"/>
                <w:iCs/>
                <w:kern w:val="3"/>
                <w:sz w:val="24"/>
                <w:szCs w:val="24"/>
              </w:rPr>
              <w:t>мин. 0,3</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42766" w:rsidRPr="009C4F65" w:rsidRDefault="00D42766" w:rsidP="009C4F65">
            <w:pPr>
              <w:pStyle w:val="a7"/>
              <w:jc w:val="both"/>
              <w:rPr>
                <w:rFonts w:ascii="Times New Roman" w:hAnsi="Times New Roman" w:cs="Times New Roman"/>
                <w:iCs/>
                <w:kern w:val="3"/>
                <w:sz w:val="24"/>
                <w:szCs w:val="24"/>
              </w:rPr>
            </w:pPr>
            <w:r w:rsidRPr="009C4F65">
              <w:rPr>
                <w:rFonts w:ascii="Times New Roman" w:hAnsi="Times New Roman" w:cs="Times New Roman"/>
                <w:iCs/>
                <w:kern w:val="3"/>
                <w:sz w:val="24"/>
                <w:szCs w:val="24"/>
              </w:rPr>
              <w:t>80</w:t>
            </w:r>
          </w:p>
        </w:tc>
        <w:tc>
          <w:tcPr>
            <w:tcW w:w="99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42766" w:rsidRPr="009C4F65" w:rsidRDefault="00D42766" w:rsidP="009C4F65">
            <w:pPr>
              <w:pStyle w:val="a7"/>
              <w:jc w:val="both"/>
              <w:rPr>
                <w:rFonts w:ascii="Times New Roman" w:hAnsi="Times New Roman" w:cs="Times New Roman"/>
                <w:iCs/>
                <w:kern w:val="3"/>
                <w:sz w:val="24"/>
                <w:szCs w:val="24"/>
              </w:rPr>
            </w:pPr>
            <w:r w:rsidRPr="009C4F65">
              <w:rPr>
                <w:rFonts w:ascii="Times New Roman" w:hAnsi="Times New Roman" w:cs="Times New Roman"/>
                <w:iCs/>
                <w:kern w:val="3"/>
                <w:sz w:val="24"/>
                <w:szCs w:val="24"/>
              </w:rPr>
              <w:t>1</w:t>
            </w:r>
          </w:p>
        </w:tc>
      </w:tr>
      <w:tr w:rsidR="00D42766" w:rsidRPr="009C4F65" w:rsidTr="000E42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766" w:rsidRPr="009C4F65" w:rsidRDefault="00D42766" w:rsidP="009C4F65">
            <w:pPr>
              <w:pStyle w:val="a7"/>
              <w:jc w:val="both"/>
              <w:rPr>
                <w:rFonts w:ascii="Times New Roman" w:hAnsi="Times New Roman" w:cs="Times New Roman"/>
                <w:iCs/>
                <w:kern w:val="3"/>
                <w:sz w:val="24"/>
                <w:szCs w:val="24"/>
              </w:rPr>
            </w:pPr>
            <w:r w:rsidRPr="009C4F65">
              <w:rPr>
                <w:rFonts w:ascii="Times New Roman" w:hAnsi="Times New Roman" w:cs="Times New Roman"/>
                <w:iCs/>
                <w:kern w:val="3"/>
                <w:sz w:val="24"/>
                <w:szCs w:val="24"/>
              </w:rPr>
              <w:t>10</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kern w:val="3"/>
                <w:sz w:val="24"/>
                <w:szCs w:val="24"/>
              </w:rPr>
              <w:t>1.16</w:t>
            </w:r>
          </w:p>
        </w:tc>
        <w:tc>
          <w:tcPr>
            <w:tcW w:w="41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kern w:val="3"/>
                <w:sz w:val="24"/>
                <w:szCs w:val="24"/>
              </w:rPr>
              <w:t>Ведение личного подсобного хозяйства на полевых участках (без права возведения объектов капитального строительства)</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766" w:rsidRPr="009C4F65" w:rsidRDefault="00D42766" w:rsidP="009C4F65">
            <w:pPr>
              <w:pStyle w:val="a7"/>
              <w:jc w:val="both"/>
              <w:rPr>
                <w:rFonts w:ascii="Times New Roman" w:hAnsi="Times New Roman" w:cs="Times New Roman"/>
                <w:iCs/>
                <w:kern w:val="3"/>
                <w:sz w:val="24"/>
                <w:szCs w:val="24"/>
              </w:rPr>
            </w:pPr>
            <w:r w:rsidRPr="009C4F65">
              <w:rPr>
                <w:rFonts w:ascii="Times New Roman" w:hAnsi="Times New Roman" w:cs="Times New Roman"/>
                <w:iCs/>
                <w:kern w:val="3"/>
                <w:sz w:val="24"/>
                <w:szCs w:val="24"/>
              </w:rPr>
              <w:t>не устанавливается</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766" w:rsidRPr="009C4F65" w:rsidRDefault="00D42766" w:rsidP="009C4F65">
            <w:pPr>
              <w:pStyle w:val="a7"/>
              <w:jc w:val="both"/>
              <w:rPr>
                <w:rFonts w:ascii="Times New Roman" w:hAnsi="Times New Roman" w:cs="Times New Roman"/>
                <w:iCs/>
                <w:kern w:val="3"/>
                <w:sz w:val="24"/>
                <w:szCs w:val="24"/>
              </w:rPr>
            </w:pPr>
            <w:r w:rsidRPr="009C4F65">
              <w:rPr>
                <w:rFonts w:ascii="Times New Roman" w:hAnsi="Times New Roman" w:cs="Times New Roman"/>
                <w:iCs/>
                <w:kern w:val="3"/>
                <w:sz w:val="24"/>
                <w:szCs w:val="24"/>
              </w:rPr>
              <w:t>мин. 0,02</w:t>
            </w:r>
          </w:p>
          <w:p w:rsidR="00D42766" w:rsidRPr="009C4F65" w:rsidRDefault="00D42766" w:rsidP="009C4F65">
            <w:pPr>
              <w:pStyle w:val="a7"/>
              <w:jc w:val="both"/>
              <w:rPr>
                <w:rFonts w:ascii="Times New Roman" w:hAnsi="Times New Roman" w:cs="Times New Roman"/>
                <w:iCs/>
                <w:kern w:val="3"/>
                <w:sz w:val="24"/>
                <w:szCs w:val="24"/>
              </w:rPr>
            </w:pPr>
            <w:r w:rsidRPr="009C4F65">
              <w:rPr>
                <w:rFonts w:ascii="Times New Roman" w:hAnsi="Times New Roman" w:cs="Times New Roman"/>
                <w:iCs/>
                <w:kern w:val="3"/>
                <w:sz w:val="24"/>
                <w:szCs w:val="24"/>
              </w:rPr>
              <w:t>макс. 1,0</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iCs/>
                <w:kern w:val="3"/>
                <w:sz w:val="24"/>
                <w:szCs w:val="24"/>
              </w:rPr>
              <w:t>не подлежат установлению</w:t>
            </w:r>
          </w:p>
        </w:tc>
        <w:tc>
          <w:tcPr>
            <w:tcW w:w="99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iCs/>
                <w:kern w:val="3"/>
                <w:sz w:val="24"/>
                <w:szCs w:val="24"/>
              </w:rPr>
              <w:t>не подлежат установлению</w:t>
            </w:r>
          </w:p>
        </w:tc>
      </w:tr>
      <w:tr w:rsidR="00D42766" w:rsidRPr="009C4F65" w:rsidTr="000E42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val="421"/>
        </w:trPr>
        <w:tc>
          <w:tcPr>
            <w:tcW w:w="5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766" w:rsidRPr="009C4F65" w:rsidRDefault="00D42766" w:rsidP="009C4F65">
            <w:pPr>
              <w:pStyle w:val="a7"/>
              <w:jc w:val="both"/>
              <w:rPr>
                <w:rFonts w:ascii="Times New Roman" w:hAnsi="Times New Roman" w:cs="Times New Roman"/>
                <w:iCs/>
                <w:kern w:val="3"/>
                <w:sz w:val="24"/>
                <w:szCs w:val="24"/>
              </w:rPr>
            </w:pPr>
            <w:r w:rsidRPr="009C4F65">
              <w:rPr>
                <w:rFonts w:ascii="Times New Roman" w:hAnsi="Times New Roman" w:cs="Times New Roman"/>
                <w:iCs/>
                <w:kern w:val="3"/>
                <w:sz w:val="24"/>
                <w:szCs w:val="24"/>
              </w:rPr>
              <w:t>11</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766" w:rsidRPr="009C4F65" w:rsidRDefault="00D42766" w:rsidP="009C4F65">
            <w:pPr>
              <w:pStyle w:val="a7"/>
              <w:jc w:val="both"/>
              <w:rPr>
                <w:rFonts w:ascii="Times New Roman" w:hAnsi="Times New Roman" w:cs="Times New Roman"/>
                <w:iCs/>
                <w:kern w:val="3"/>
                <w:sz w:val="24"/>
                <w:szCs w:val="24"/>
              </w:rPr>
            </w:pPr>
            <w:r w:rsidRPr="009C4F65">
              <w:rPr>
                <w:rFonts w:ascii="Times New Roman" w:hAnsi="Times New Roman" w:cs="Times New Roman"/>
                <w:iCs/>
                <w:kern w:val="3"/>
                <w:sz w:val="24"/>
                <w:szCs w:val="24"/>
              </w:rPr>
              <w:t>1.18</w:t>
            </w:r>
          </w:p>
        </w:tc>
        <w:tc>
          <w:tcPr>
            <w:tcW w:w="41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kern w:val="3"/>
                <w:sz w:val="24"/>
                <w:szCs w:val="24"/>
              </w:rPr>
              <w:t>Обеспечение сельскохозяйственного производства</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kern w:val="3"/>
                <w:sz w:val="24"/>
                <w:szCs w:val="24"/>
              </w:rPr>
              <w:t>1</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kern w:val="3"/>
                <w:sz w:val="24"/>
                <w:szCs w:val="24"/>
              </w:rPr>
              <w:t>мин. 0,09</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kern w:val="3"/>
                <w:sz w:val="24"/>
                <w:szCs w:val="24"/>
              </w:rPr>
              <w:t>60</w:t>
            </w:r>
          </w:p>
        </w:tc>
        <w:tc>
          <w:tcPr>
            <w:tcW w:w="99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kern w:val="3"/>
                <w:sz w:val="24"/>
                <w:szCs w:val="24"/>
              </w:rPr>
              <w:t>1</w:t>
            </w:r>
          </w:p>
        </w:tc>
      </w:tr>
      <w:tr w:rsidR="00D42766" w:rsidRPr="009C4F65" w:rsidTr="000E42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val="421"/>
        </w:trPr>
        <w:tc>
          <w:tcPr>
            <w:tcW w:w="5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kern w:val="3"/>
                <w:sz w:val="24"/>
                <w:szCs w:val="24"/>
              </w:rPr>
              <w:t>12</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kern w:val="3"/>
                <w:sz w:val="24"/>
                <w:szCs w:val="24"/>
              </w:rPr>
              <w:t>1.12</w:t>
            </w:r>
          </w:p>
        </w:tc>
        <w:tc>
          <w:tcPr>
            <w:tcW w:w="41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kern w:val="3"/>
                <w:sz w:val="24"/>
                <w:szCs w:val="24"/>
              </w:rPr>
              <w:t>Пчеловодство</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kern w:val="3"/>
                <w:sz w:val="24"/>
                <w:szCs w:val="24"/>
              </w:rPr>
              <w:t>1</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kern w:val="3"/>
                <w:sz w:val="24"/>
                <w:szCs w:val="24"/>
              </w:rPr>
              <w:t>мин. 0,5</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kern w:val="3"/>
                <w:sz w:val="24"/>
                <w:szCs w:val="24"/>
              </w:rPr>
              <w:t>10</w:t>
            </w:r>
          </w:p>
        </w:tc>
        <w:tc>
          <w:tcPr>
            <w:tcW w:w="99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kern w:val="3"/>
                <w:sz w:val="24"/>
                <w:szCs w:val="24"/>
              </w:rPr>
              <w:t>1</w:t>
            </w:r>
          </w:p>
        </w:tc>
      </w:tr>
      <w:tr w:rsidR="00D42766" w:rsidRPr="009C4F65" w:rsidTr="000E42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val="421"/>
        </w:trPr>
        <w:tc>
          <w:tcPr>
            <w:tcW w:w="5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kern w:val="3"/>
                <w:sz w:val="24"/>
                <w:szCs w:val="24"/>
              </w:rPr>
              <w:t>13</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kern w:val="3"/>
                <w:sz w:val="24"/>
                <w:szCs w:val="24"/>
              </w:rPr>
              <w:t>1.13</w:t>
            </w:r>
          </w:p>
        </w:tc>
        <w:tc>
          <w:tcPr>
            <w:tcW w:w="41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kern w:val="3"/>
                <w:sz w:val="24"/>
                <w:szCs w:val="24"/>
              </w:rPr>
              <w:t>Рыбоводство</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kern w:val="3"/>
                <w:sz w:val="24"/>
                <w:szCs w:val="24"/>
              </w:rPr>
              <w:t>1</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kern w:val="3"/>
                <w:sz w:val="24"/>
                <w:szCs w:val="24"/>
              </w:rPr>
              <w:t>мин. 0,5</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kern w:val="3"/>
                <w:sz w:val="24"/>
                <w:szCs w:val="24"/>
              </w:rPr>
              <w:t>10</w:t>
            </w:r>
          </w:p>
        </w:tc>
        <w:tc>
          <w:tcPr>
            <w:tcW w:w="99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kern w:val="3"/>
                <w:sz w:val="24"/>
                <w:szCs w:val="24"/>
              </w:rPr>
              <w:t>1</w:t>
            </w:r>
          </w:p>
        </w:tc>
      </w:tr>
      <w:tr w:rsidR="006B70E2" w:rsidRPr="009C4F65" w:rsidTr="000E42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val="421"/>
        </w:trPr>
        <w:tc>
          <w:tcPr>
            <w:tcW w:w="5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B70E2" w:rsidRPr="009C4F65" w:rsidRDefault="006B70E2" w:rsidP="009C4F65">
            <w:pPr>
              <w:pStyle w:val="a7"/>
              <w:jc w:val="both"/>
              <w:rPr>
                <w:rFonts w:ascii="Times New Roman" w:hAnsi="Times New Roman" w:cs="Times New Roman"/>
                <w:kern w:val="3"/>
                <w:sz w:val="24"/>
                <w:szCs w:val="24"/>
              </w:rPr>
            </w:pPr>
            <w:r>
              <w:rPr>
                <w:rFonts w:ascii="Times New Roman" w:hAnsi="Times New Roman" w:cs="Times New Roman"/>
                <w:kern w:val="3"/>
                <w:sz w:val="24"/>
                <w:szCs w:val="24"/>
              </w:rPr>
              <w:t>14</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B70E2" w:rsidRPr="009C4F65" w:rsidRDefault="006B70E2" w:rsidP="009C4F65">
            <w:pPr>
              <w:pStyle w:val="a7"/>
              <w:jc w:val="both"/>
              <w:rPr>
                <w:rFonts w:ascii="Times New Roman" w:hAnsi="Times New Roman" w:cs="Times New Roman"/>
                <w:kern w:val="3"/>
                <w:sz w:val="24"/>
                <w:szCs w:val="24"/>
              </w:rPr>
            </w:pPr>
            <w:r>
              <w:rPr>
                <w:rFonts w:ascii="Times New Roman" w:hAnsi="Times New Roman" w:cs="Times New Roman"/>
                <w:kern w:val="3"/>
                <w:sz w:val="24"/>
                <w:szCs w:val="24"/>
              </w:rPr>
              <w:t>3.1</w:t>
            </w:r>
          </w:p>
        </w:tc>
        <w:tc>
          <w:tcPr>
            <w:tcW w:w="41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B70E2" w:rsidRPr="009C4F65" w:rsidRDefault="006B70E2" w:rsidP="009C4F65">
            <w:pPr>
              <w:pStyle w:val="a7"/>
              <w:jc w:val="both"/>
              <w:rPr>
                <w:rFonts w:ascii="Times New Roman" w:hAnsi="Times New Roman" w:cs="Times New Roman"/>
                <w:kern w:val="3"/>
                <w:sz w:val="24"/>
                <w:szCs w:val="24"/>
              </w:rPr>
            </w:pPr>
            <w:r>
              <w:rPr>
                <w:rFonts w:ascii="Times New Roman" w:hAnsi="Times New Roman" w:cs="Times New Roman"/>
                <w:kern w:val="3"/>
                <w:sz w:val="24"/>
                <w:szCs w:val="24"/>
              </w:rPr>
              <w:t>Коммунальное обслуживание</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B70E2" w:rsidRPr="009C4F65" w:rsidRDefault="006B70E2" w:rsidP="009C4F65">
            <w:pPr>
              <w:pStyle w:val="a7"/>
              <w:jc w:val="both"/>
              <w:rPr>
                <w:rFonts w:ascii="Times New Roman" w:hAnsi="Times New Roman" w:cs="Times New Roman"/>
                <w:kern w:val="3"/>
                <w:sz w:val="24"/>
                <w:szCs w:val="24"/>
              </w:rPr>
            </w:pPr>
            <w:r>
              <w:rPr>
                <w:rFonts w:ascii="Times New Roman" w:hAnsi="Times New Roman" w:cs="Times New Roman"/>
                <w:kern w:val="3"/>
                <w:sz w:val="24"/>
                <w:szCs w:val="24"/>
              </w:rPr>
              <w:t>1</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B70E2" w:rsidRPr="009C4F65" w:rsidRDefault="006B70E2" w:rsidP="009C4F65">
            <w:pPr>
              <w:pStyle w:val="a7"/>
              <w:jc w:val="both"/>
              <w:rPr>
                <w:rFonts w:ascii="Times New Roman" w:hAnsi="Times New Roman" w:cs="Times New Roman"/>
                <w:kern w:val="3"/>
                <w:sz w:val="24"/>
                <w:szCs w:val="24"/>
              </w:rPr>
            </w:pPr>
            <w:r>
              <w:rPr>
                <w:rFonts w:ascii="Times New Roman" w:hAnsi="Times New Roman" w:cs="Times New Roman"/>
                <w:kern w:val="3"/>
                <w:sz w:val="24"/>
                <w:szCs w:val="24"/>
              </w:rPr>
              <w:t>мин. 0,0001</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B70E2" w:rsidRPr="009C4F65" w:rsidRDefault="0004384A" w:rsidP="009C4F65">
            <w:pPr>
              <w:pStyle w:val="a7"/>
              <w:jc w:val="both"/>
              <w:rPr>
                <w:rFonts w:ascii="Times New Roman" w:hAnsi="Times New Roman" w:cs="Times New Roman"/>
                <w:kern w:val="3"/>
                <w:sz w:val="24"/>
                <w:szCs w:val="24"/>
              </w:rPr>
            </w:pPr>
            <w:r>
              <w:rPr>
                <w:rFonts w:ascii="Times New Roman" w:hAnsi="Times New Roman" w:cs="Times New Roman"/>
                <w:kern w:val="3"/>
                <w:sz w:val="24"/>
                <w:szCs w:val="24"/>
              </w:rPr>
              <w:t>80</w:t>
            </w:r>
          </w:p>
        </w:tc>
        <w:tc>
          <w:tcPr>
            <w:tcW w:w="99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B70E2" w:rsidRPr="009C4F65" w:rsidRDefault="0004384A" w:rsidP="009C4F65">
            <w:pPr>
              <w:pStyle w:val="a7"/>
              <w:jc w:val="both"/>
              <w:rPr>
                <w:rFonts w:ascii="Times New Roman" w:hAnsi="Times New Roman" w:cs="Times New Roman"/>
                <w:kern w:val="3"/>
                <w:sz w:val="24"/>
                <w:szCs w:val="24"/>
              </w:rPr>
            </w:pPr>
            <w:r>
              <w:rPr>
                <w:rFonts w:ascii="Times New Roman" w:hAnsi="Times New Roman" w:cs="Times New Roman"/>
                <w:kern w:val="3"/>
                <w:sz w:val="24"/>
                <w:szCs w:val="24"/>
              </w:rPr>
              <w:t>0</w:t>
            </w:r>
          </w:p>
        </w:tc>
      </w:tr>
      <w:tr w:rsidR="00D42766" w:rsidRPr="00887205" w:rsidTr="000E42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val="406"/>
        </w:trPr>
        <w:tc>
          <w:tcPr>
            <w:tcW w:w="9782" w:type="dxa"/>
            <w:gridSpan w:val="8"/>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42766" w:rsidRPr="00887205" w:rsidRDefault="00D42766" w:rsidP="009C4F65">
            <w:pPr>
              <w:pStyle w:val="a7"/>
              <w:jc w:val="both"/>
              <w:rPr>
                <w:rFonts w:ascii="Times New Roman" w:hAnsi="Times New Roman" w:cs="Times New Roman"/>
                <w:bCs/>
                <w:kern w:val="3"/>
                <w:sz w:val="24"/>
                <w:szCs w:val="24"/>
              </w:rPr>
            </w:pPr>
            <w:r w:rsidRPr="00887205">
              <w:rPr>
                <w:rFonts w:ascii="Times New Roman" w:hAnsi="Times New Roman" w:cs="Times New Roman"/>
                <w:bCs/>
                <w:kern w:val="3"/>
                <w:sz w:val="24"/>
                <w:szCs w:val="24"/>
              </w:rPr>
              <w:t>Условно разрешенные виды и параметры использования земельных участков и объектов капитального строительства</w:t>
            </w:r>
          </w:p>
        </w:tc>
      </w:tr>
      <w:tr w:rsidR="00D42766" w:rsidRPr="00887205" w:rsidTr="000E42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766" w:rsidRPr="00887205" w:rsidRDefault="00D42766" w:rsidP="006B70E2">
            <w:pPr>
              <w:pStyle w:val="a7"/>
              <w:jc w:val="both"/>
              <w:rPr>
                <w:rFonts w:ascii="Times New Roman" w:hAnsi="Times New Roman" w:cs="Times New Roman"/>
                <w:kern w:val="3"/>
                <w:sz w:val="24"/>
                <w:szCs w:val="24"/>
              </w:rPr>
            </w:pPr>
            <w:r w:rsidRPr="00887205">
              <w:rPr>
                <w:rFonts w:ascii="Times New Roman" w:hAnsi="Times New Roman" w:cs="Times New Roman"/>
                <w:kern w:val="3"/>
                <w:sz w:val="24"/>
                <w:szCs w:val="24"/>
              </w:rPr>
              <w:t>1</w:t>
            </w:r>
            <w:r w:rsidR="006B70E2" w:rsidRPr="00887205">
              <w:rPr>
                <w:rFonts w:ascii="Times New Roman" w:hAnsi="Times New Roman" w:cs="Times New Roman"/>
                <w:kern w:val="3"/>
                <w:sz w:val="24"/>
                <w:szCs w:val="24"/>
              </w:rPr>
              <w:t>5</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766" w:rsidRPr="00887205" w:rsidRDefault="00D42766" w:rsidP="009C4F65">
            <w:pPr>
              <w:pStyle w:val="a7"/>
              <w:jc w:val="both"/>
              <w:rPr>
                <w:rFonts w:ascii="Times New Roman" w:hAnsi="Times New Roman" w:cs="Times New Roman"/>
                <w:kern w:val="3"/>
                <w:sz w:val="24"/>
                <w:szCs w:val="24"/>
              </w:rPr>
            </w:pPr>
            <w:r w:rsidRPr="00887205">
              <w:rPr>
                <w:rFonts w:ascii="Times New Roman" w:hAnsi="Times New Roman" w:cs="Times New Roman"/>
                <w:kern w:val="3"/>
                <w:sz w:val="24"/>
                <w:szCs w:val="24"/>
              </w:rPr>
              <w:t>1.17</w:t>
            </w:r>
          </w:p>
        </w:tc>
        <w:tc>
          <w:tcPr>
            <w:tcW w:w="41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766" w:rsidRPr="00887205" w:rsidRDefault="00D42766" w:rsidP="009C4F65">
            <w:pPr>
              <w:pStyle w:val="a7"/>
              <w:jc w:val="both"/>
              <w:rPr>
                <w:rFonts w:ascii="Times New Roman" w:hAnsi="Times New Roman" w:cs="Times New Roman"/>
                <w:kern w:val="3"/>
                <w:sz w:val="24"/>
                <w:szCs w:val="24"/>
              </w:rPr>
            </w:pPr>
            <w:r w:rsidRPr="00887205">
              <w:rPr>
                <w:rFonts w:ascii="Times New Roman" w:hAnsi="Times New Roman" w:cs="Times New Roman"/>
                <w:kern w:val="3"/>
                <w:sz w:val="24"/>
                <w:szCs w:val="24"/>
              </w:rPr>
              <w:t>Питомники</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766" w:rsidRPr="00887205" w:rsidRDefault="00D42766" w:rsidP="009C4F65">
            <w:pPr>
              <w:pStyle w:val="a7"/>
              <w:jc w:val="both"/>
              <w:rPr>
                <w:rFonts w:ascii="Times New Roman" w:hAnsi="Times New Roman" w:cs="Times New Roman"/>
                <w:iCs/>
                <w:kern w:val="3"/>
                <w:sz w:val="24"/>
                <w:szCs w:val="24"/>
              </w:rPr>
            </w:pPr>
            <w:r w:rsidRPr="00887205">
              <w:rPr>
                <w:rFonts w:ascii="Times New Roman" w:hAnsi="Times New Roman" w:cs="Times New Roman"/>
                <w:iCs/>
                <w:kern w:val="3"/>
                <w:sz w:val="24"/>
                <w:szCs w:val="24"/>
              </w:rPr>
              <w:t>1</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766" w:rsidRPr="00887205" w:rsidRDefault="00D42766" w:rsidP="009C4F65">
            <w:pPr>
              <w:pStyle w:val="a7"/>
              <w:jc w:val="both"/>
              <w:rPr>
                <w:rFonts w:ascii="Times New Roman" w:hAnsi="Times New Roman" w:cs="Times New Roman"/>
                <w:iCs/>
                <w:kern w:val="3"/>
                <w:sz w:val="24"/>
                <w:szCs w:val="24"/>
              </w:rPr>
            </w:pPr>
            <w:r w:rsidRPr="00887205">
              <w:rPr>
                <w:rFonts w:ascii="Times New Roman" w:hAnsi="Times New Roman" w:cs="Times New Roman"/>
                <w:iCs/>
                <w:kern w:val="3"/>
                <w:sz w:val="24"/>
                <w:szCs w:val="24"/>
              </w:rPr>
              <w:t>мин. 0,3</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766" w:rsidRPr="00887205" w:rsidRDefault="00D42766" w:rsidP="009C4F65">
            <w:pPr>
              <w:pStyle w:val="a7"/>
              <w:jc w:val="both"/>
              <w:rPr>
                <w:rFonts w:ascii="Times New Roman" w:hAnsi="Times New Roman" w:cs="Times New Roman"/>
                <w:iCs/>
                <w:kern w:val="3"/>
                <w:sz w:val="24"/>
                <w:szCs w:val="24"/>
              </w:rPr>
            </w:pPr>
            <w:r w:rsidRPr="00887205">
              <w:rPr>
                <w:rFonts w:ascii="Times New Roman" w:hAnsi="Times New Roman" w:cs="Times New Roman"/>
                <w:iCs/>
                <w:kern w:val="3"/>
                <w:sz w:val="24"/>
                <w:szCs w:val="24"/>
              </w:rPr>
              <w:t>80</w:t>
            </w:r>
          </w:p>
        </w:tc>
        <w:tc>
          <w:tcPr>
            <w:tcW w:w="99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766" w:rsidRPr="00887205" w:rsidRDefault="00D42766" w:rsidP="009C4F65">
            <w:pPr>
              <w:pStyle w:val="a7"/>
              <w:jc w:val="both"/>
              <w:rPr>
                <w:rFonts w:ascii="Times New Roman" w:hAnsi="Times New Roman" w:cs="Times New Roman"/>
                <w:iCs/>
                <w:kern w:val="3"/>
                <w:sz w:val="24"/>
                <w:szCs w:val="24"/>
              </w:rPr>
            </w:pPr>
            <w:r w:rsidRPr="00887205">
              <w:rPr>
                <w:rFonts w:ascii="Times New Roman" w:hAnsi="Times New Roman" w:cs="Times New Roman"/>
                <w:iCs/>
                <w:kern w:val="3"/>
                <w:sz w:val="24"/>
                <w:szCs w:val="24"/>
              </w:rPr>
              <w:t>1</w:t>
            </w:r>
          </w:p>
        </w:tc>
      </w:tr>
      <w:tr w:rsidR="00D42766" w:rsidRPr="00887205" w:rsidTr="000E42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val="421"/>
        </w:trPr>
        <w:tc>
          <w:tcPr>
            <w:tcW w:w="5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766" w:rsidRPr="00887205" w:rsidRDefault="00D42766" w:rsidP="006B70E2">
            <w:pPr>
              <w:pStyle w:val="a7"/>
              <w:jc w:val="both"/>
              <w:rPr>
                <w:rFonts w:ascii="Times New Roman" w:hAnsi="Times New Roman" w:cs="Times New Roman"/>
                <w:kern w:val="3"/>
                <w:sz w:val="24"/>
                <w:szCs w:val="24"/>
              </w:rPr>
            </w:pPr>
            <w:r w:rsidRPr="00887205">
              <w:rPr>
                <w:rFonts w:ascii="Times New Roman" w:hAnsi="Times New Roman" w:cs="Times New Roman"/>
                <w:kern w:val="3"/>
                <w:sz w:val="24"/>
                <w:szCs w:val="24"/>
              </w:rPr>
              <w:t>1</w:t>
            </w:r>
            <w:r w:rsidR="006B70E2" w:rsidRPr="00887205">
              <w:rPr>
                <w:rFonts w:ascii="Times New Roman" w:hAnsi="Times New Roman" w:cs="Times New Roman"/>
                <w:kern w:val="3"/>
                <w:sz w:val="24"/>
                <w:szCs w:val="24"/>
              </w:rPr>
              <w:t>6</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766" w:rsidRPr="00887205" w:rsidRDefault="00D42766" w:rsidP="009C4F65">
            <w:pPr>
              <w:pStyle w:val="a7"/>
              <w:jc w:val="both"/>
              <w:rPr>
                <w:rFonts w:ascii="Times New Roman" w:hAnsi="Times New Roman" w:cs="Times New Roman"/>
                <w:kern w:val="3"/>
                <w:sz w:val="24"/>
                <w:szCs w:val="24"/>
              </w:rPr>
            </w:pPr>
            <w:r w:rsidRPr="00887205">
              <w:rPr>
                <w:rFonts w:ascii="Times New Roman" w:hAnsi="Times New Roman" w:cs="Times New Roman"/>
                <w:kern w:val="3"/>
                <w:sz w:val="24"/>
                <w:szCs w:val="24"/>
              </w:rPr>
              <w:t>3.10.1</w:t>
            </w:r>
          </w:p>
        </w:tc>
        <w:tc>
          <w:tcPr>
            <w:tcW w:w="41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766" w:rsidRPr="00887205" w:rsidRDefault="00D42766" w:rsidP="009C4F65">
            <w:pPr>
              <w:pStyle w:val="a7"/>
              <w:jc w:val="both"/>
              <w:rPr>
                <w:rFonts w:ascii="Times New Roman" w:hAnsi="Times New Roman" w:cs="Times New Roman"/>
                <w:kern w:val="3"/>
                <w:sz w:val="24"/>
                <w:szCs w:val="24"/>
              </w:rPr>
            </w:pPr>
            <w:r w:rsidRPr="00887205">
              <w:rPr>
                <w:rFonts w:ascii="Times New Roman" w:hAnsi="Times New Roman" w:cs="Times New Roman"/>
                <w:kern w:val="3"/>
                <w:sz w:val="24"/>
                <w:szCs w:val="24"/>
              </w:rPr>
              <w:t>Амбулаторное ветеринарное обслуживание</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766" w:rsidRPr="00887205" w:rsidRDefault="00D42766" w:rsidP="009C4F65">
            <w:pPr>
              <w:pStyle w:val="a7"/>
              <w:jc w:val="both"/>
              <w:rPr>
                <w:rFonts w:ascii="Times New Roman" w:hAnsi="Times New Roman" w:cs="Times New Roman"/>
                <w:kern w:val="3"/>
                <w:sz w:val="24"/>
                <w:szCs w:val="24"/>
              </w:rPr>
            </w:pPr>
            <w:r w:rsidRPr="00887205">
              <w:rPr>
                <w:rFonts w:ascii="Times New Roman" w:hAnsi="Times New Roman" w:cs="Times New Roman"/>
                <w:kern w:val="3"/>
                <w:sz w:val="24"/>
                <w:szCs w:val="24"/>
              </w:rPr>
              <w:t>1</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766" w:rsidRPr="00887205" w:rsidRDefault="00D42766" w:rsidP="009C4F65">
            <w:pPr>
              <w:pStyle w:val="a7"/>
              <w:jc w:val="both"/>
              <w:rPr>
                <w:rFonts w:ascii="Times New Roman" w:hAnsi="Times New Roman" w:cs="Times New Roman"/>
                <w:kern w:val="3"/>
                <w:sz w:val="24"/>
                <w:szCs w:val="24"/>
              </w:rPr>
            </w:pPr>
            <w:r w:rsidRPr="00887205">
              <w:rPr>
                <w:rFonts w:ascii="Times New Roman" w:hAnsi="Times New Roman" w:cs="Times New Roman"/>
                <w:kern w:val="3"/>
                <w:sz w:val="24"/>
                <w:szCs w:val="24"/>
              </w:rPr>
              <w:t>мин. 0,02</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766" w:rsidRPr="00887205" w:rsidRDefault="00D42766" w:rsidP="009C4F65">
            <w:pPr>
              <w:pStyle w:val="a7"/>
              <w:jc w:val="both"/>
              <w:rPr>
                <w:rFonts w:ascii="Times New Roman" w:hAnsi="Times New Roman" w:cs="Times New Roman"/>
                <w:kern w:val="3"/>
                <w:sz w:val="24"/>
                <w:szCs w:val="24"/>
              </w:rPr>
            </w:pPr>
            <w:r w:rsidRPr="00887205">
              <w:rPr>
                <w:rFonts w:ascii="Times New Roman" w:hAnsi="Times New Roman" w:cs="Times New Roman"/>
                <w:kern w:val="3"/>
                <w:sz w:val="24"/>
                <w:szCs w:val="24"/>
              </w:rPr>
              <w:t>60</w:t>
            </w:r>
          </w:p>
        </w:tc>
        <w:tc>
          <w:tcPr>
            <w:tcW w:w="99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766" w:rsidRPr="00887205" w:rsidRDefault="00D42766" w:rsidP="009C4F65">
            <w:pPr>
              <w:pStyle w:val="a7"/>
              <w:jc w:val="both"/>
              <w:rPr>
                <w:rFonts w:ascii="Times New Roman" w:hAnsi="Times New Roman" w:cs="Times New Roman"/>
                <w:kern w:val="3"/>
                <w:sz w:val="24"/>
                <w:szCs w:val="24"/>
              </w:rPr>
            </w:pPr>
            <w:r w:rsidRPr="00887205">
              <w:rPr>
                <w:rFonts w:ascii="Times New Roman" w:hAnsi="Times New Roman" w:cs="Times New Roman"/>
                <w:kern w:val="3"/>
                <w:sz w:val="24"/>
                <w:szCs w:val="24"/>
              </w:rPr>
              <w:t>1</w:t>
            </w:r>
          </w:p>
        </w:tc>
      </w:tr>
      <w:tr w:rsidR="00D42766" w:rsidRPr="00887205" w:rsidTr="000E42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9782" w:type="dxa"/>
            <w:gridSpan w:val="8"/>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42766" w:rsidRPr="00887205" w:rsidRDefault="00D42766" w:rsidP="009C4F65">
            <w:pPr>
              <w:pStyle w:val="a7"/>
              <w:jc w:val="both"/>
              <w:rPr>
                <w:rFonts w:ascii="Times New Roman" w:hAnsi="Times New Roman" w:cs="Times New Roman"/>
                <w:bCs/>
                <w:kern w:val="3"/>
                <w:sz w:val="24"/>
                <w:szCs w:val="24"/>
              </w:rPr>
            </w:pPr>
            <w:r w:rsidRPr="00887205">
              <w:rPr>
                <w:rFonts w:ascii="Times New Roman" w:hAnsi="Times New Roman" w:cs="Times New Roman"/>
                <w:bCs/>
                <w:kern w:val="3"/>
                <w:sz w:val="24"/>
                <w:szCs w:val="24"/>
              </w:rPr>
              <w:t>Вспомогательные виды и параметры использования земельных участков и объектов капитального строительства</w:t>
            </w:r>
          </w:p>
        </w:tc>
      </w:tr>
      <w:tr w:rsidR="00D42766" w:rsidRPr="009C4F65" w:rsidTr="000E42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42766" w:rsidRPr="009C4F65" w:rsidRDefault="006B70E2" w:rsidP="006B70E2">
            <w:pPr>
              <w:pStyle w:val="a7"/>
              <w:jc w:val="both"/>
              <w:rPr>
                <w:rFonts w:ascii="Times New Roman" w:hAnsi="Times New Roman" w:cs="Times New Roman"/>
                <w:kern w:val="3"/>
                <w:sz w:val="24"/>
                <w:szCs w:val="24"/>
              </w:rPr>
            </w:pPr>
            <w:r>
              <w:rPr>
                <w:rFonts w:ascii="Times New Roman" w:hAnsi="Times New Roman" w:cs="Times New Roman"/>
                <w:kern w:val="3"/>
                <w:sz w:val="24"/>
                <w:szCs w:val="24"/>
              </w:rPr>
              <w:t>1</w:t>
            </w:r>
            <w:r w:rsidR="00D42766" w:rsidRPr="009C4F65">
              <w:rPr>
                <w:rFonts w:ascii="Times New Roman" w:hAnsi="Times New Roman" w:cs="Times New Roman"/>
                <w:kern w:val="3"/>
                <w:sz w:val="24"/>
                <w:szCs w:val="24"/>
              </w:rPr>
              <w:t>7</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kern w:val="3"/>
                <w:sz w:val="24"/>
                <w:szCs w:val="24"/>
              </w:rPr>
              <w:t>12.0</w:t>
            </w:r>
          </w:p>
        </w:tc>
        <w:tc>
          <w:tcPr>
            <w:tcW w:w="41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kern w:val="3"/>
                <w:sz w:val="24"/>
                <w:szCs w:val="24"/>
              </w:rPr>
              <w:t>Земельные участки (территории) общего пользования</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iCs/>
                <w:kern w:val="3"/>
                <w:sz w:val="24"/>
                <w:szCs w:val="24"/>
              </w:rPr>
              <w:t>не подлежат установлению</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iCs/>
                <w:kern w:val="3"/>
                <w:sz w:val="24"/>
                <w:szCs w:val="24"/>
              </w:rPr>
              <w:t>не подлежат установлению</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iCs/>
                <w:kern w:val="3"/>
                <w:sz w:val="24"/>
                <w:szCs w:val="24"/>
              </w:rPr>
              <w:t>не подлежат установлению</w:t>
            </w:r>
          </w:p>
        </w:tc>
        <w:tc>
          <w:tcPr>
            <w:tcW w:w="99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iCs/>
                <w:kern w:val="3"/>
                <w:sz w:val="24"/>
                <w:szCs w:val="24"/>
              </w:rPr>
              <w:t>не подлежат установлению</w:t>
            </w:r>
          </w:p>
        </w:tc>
      </w:tr>
    </w:tbl>
    <w:p w:rsidR="00D42766" w:rsidRPr="006B70E2" w:rsidRDefault="00D42766" w:rsidP="006B70E2">
      <w:pPr>
        <w:pStyle w:val="a7"/>
        <w:ind w:firstLine="709"/>
        <w:jc w:val="both"/>
        <w:rPr>
          <w:rFonts w:ascii="Times New Roman" w:hAnsi="Times New Roman" w:cs="Times New Roman"/>
          <w:lang w:eastAsia="ar-SA"/>
        </w:rPr>
      </w:pPr>
      <w:r w:rsidRPr="006B70E2">
        <w:rPr>
          <w:rFonts w:ascii="Times New Roman" w:hAnsi="Times New Roman" w:cs="Times New Roman"/>
          <w:lang w:eastAsia="ar-SA"/>
        </w:rPr>
        <w:t>Примечания:</w:t>
      </w:r>
    </w:p>
    <w:p w:rsidR="00D42766" w:rsidRPr="006B70E2" w:rsidRDefault="00D42766" w:rsidP="006B70E2">
      <w:pPr>
        <w:pStyle w:val="a7"/>
        <w:ind w:firstLine="709"/>
        <w:jc w:val="both"/>
        <w:rPr>
          <w:rFonts w:ascii="Times New Roman" w:hAnsi="Times New Roman" w:cs="Times New Roman"/>
        </w:rPr>
      </w:pPr>
      <w:r w:rsidRPr="006B70E2">
        <w:rPr>
          <w:rFonts w:ascii="Times New Roman" w:hAnsi="Times New Roman" w:cs="Times New Roman"/>
          <w:lang w:eastAsia="ar-SA"/>
        </w:rPr>
        <w:t>1. Использование земельных участков в границах зон с особыми условиями использования территории осуществляется в соответствии с требованиями законодательства Российской Федерации</w:t>
      </w:r>
      <w:r w:rsidRPr="006B70E2">
        <w:rPr>
          <w:rFonts w:ascii="Times New Roman" w:hAnsi="Times New Roman" w:cs="Times New Roman"/>
          <w:bCs/>
        </w:rPr>
        <w:t>.</w:t>
      </w:r>
    </w:p>
    <w:p w:rsidR="00D42766" w:rsidRPr="006B70E2" w:rsidRDefault="00D42766" w:rsidP="006B70E2">
      <w:pPr>
        <w:pStyle w:val="a7"/>
        <w:ind w:firstLine="709"/>
        <w:jc w:val="both"/>
        <w:rPr>
          <w:rFonts w:ascii="Times New Roman" w:hAnsi="Times New Roman" w:cs="Times New Roman"/>
          <w:lang w:eastAsia="ar-SA"/>
        </w:rPr>
      </w:pPr>
      <w:r w:rsidRPr="006B70E2">
        <w:rPr>
          <w:rFonts w:ascii="Times New Roman" w:hAnsi="Times New Roman" w:cs="Times New Roman"/>
          <w:lang w:eastAsia="ar-SA"/>
        </w:rPr>
        <w:t xml:space="preserve">2. Размер полевых участков для ведения личного подсобного хозяйства, предоставляемых гражданину в собственность из находящихся в государственной или муниципальной собственности </w:t>
      </w:r>
      <w:r w:rsidRPr="006B70E2">
        <w:rPr>
          <w:rFonts w:ascii="Times New Roman" w:hAnsi="Times New Roman" w:cs="Times New Roman"/>
          <w:lang w:eastAsia="ar-SA"/>
        </w:rPr>
        <w:lastRenderedPageBreak/>
        <w:t>земель устанавливается Законом Чувашской Республики и решениями представительного органа местного самоуправления муниципального образова</w:t>
      </w:r>
      <w:r w:rsidR="006B70E2" w:rsidRPr="006B70E2">
        <w:rPr>
          <w:rFonts w:ascii="Times New Roman" w:hAnsi="Times New Roman" w:cs="Times New Roman"/>
          <w:lang w:eastAsia="ar-SA"/>
        </w:rPr>
        <w:t>ния.</w:t>
      </w:r>
    </w:p>
    <w:p w:rsidR="00D42766" w:rsidRPr="009C4F65" w:rsidRDefault="00D42766" w:rsidP="009C4F65">
      <w:pPr>
        <w:pStyle w:val="a7"/>
        <w:jc w:val="both"/>
        <w:rPr>
          <w:rFonts w:ascii="Times New Roman" w:hAnsi="Times New Roman" w:cs="Times New Roman"/>
          <w:b/>
          <w:sz w:val="24"/>
          <w:szCs w:val="24"/>
        </w:rPr>
      </w:pPr>
    </w:p>
    <w:p w:rsidR="00D42766" w:rsidRPr="006B70E2" w:rsidRDefault="00D42766" w:rsidP="006B70E2">
      <w:pPr>
        <w:pStyle w:val="a7"/>
        <w:ind w:firstLine="709"/>
        <w:jc w:val="both"/>
        <w:rPr>
          <w:rFonts w:ascii="Times New Roman" w:hAnsi="Times New Roman" w:cs="Times New Roman"/>
          <w:sz w:val="24"/>
          <w:szCs w:val="24"/>
        </w:rPr>
      </w:pPr>
      <w:r w:rsidRPr="006B70E2">
        <w:rPr>
          <w:rFonts w:ascii="Times New Roman" w:hAnsi="Times New Roman" w:cs="Times New Roman"/>
          <w:bCs/>
          <w:sz w:val="24"/>
          <w:szCs w:val="24"/>
        </w:rPr>
        <w:t>Статья 43. Градостроительный регламент зоны садоводческого некоммерческого товарищества, огородничества и дачного хозяйства (СХ-3)</w:t>
      </w:r>
    </w:p>
    <w:p w:rsidR="00D42766" w:rsidRPr="006B70E2" w:rsidRDefault="00D42766" w:rsidP="006B70E2">
      <w:pPr>
        <w:pStyle w:val="a7"/>
        <w:ind w:firstLine="709"/>
        <w:jc w:val="both"/>
        <w:rPr>
          <w:rFonts w:ascii="Times New Roman" w:hAnsi="Times New Roman" w:cs="Times New Roman"/>
          <w:sz w:val="24"/>
          <w:szCs w:val="24"/>
        </w:rPr>
      </w:pPr>
      <w:r w:rsidRPr="006B70E2">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0" w:type="auto"/>
        <w:tblInd w:w="-121" w:type="dxa"/>
        <w:tblLayout w:type="fixed"/>
        <w:tblLook w:val="0000" w:firstRow="0" w:lastRow="0" w:firstColumn="0" w:lastColumn="0" w:noHBand="0" w:noVBand="0"/>
      </w:tblPr>
      <w:tblGrid>
        <w:gridCol w:w="567"/>
        <w:gridCol w:w="993"/>
        <w:gridCol w:w="4198"/>
        <w:gridCol w:w="992"/>
        <w:gridCol w:w="1134"/>
        <w:gridCol w:w="142"/>
        <w:gridCol w:w="850"/>
        <w:gridCol w:w="142"/>
        <w:gridCol w:w="850"/>
      </w:tblGrid>
      <w:tr w:rsidR="00D42766" w:rsidRPr="009C4F65" w:rsidTr="00887205">
        <w:trPr>
          <w:cantSplit/>
          <w:trHeight w:val="415"/>
        </w:trPr>
        <w:tc>
          <w:tcPr>
            <w:tcW w:w="567" w:type="dxa"/>
            <w:vMerge w:val="restart"/>
            <w:tcBorders>
              <w:top w:val="single" w:sz="4" w:space="0" w:color="000000"/>
              <w:left w:val="single" w:sz="4" w:space="0" w:color="000000"/>
              <w:bottom w:val="single" w:sz="4" w:space="0" w:color="000000"/>
            </w:tcBorders>
            <w:shd w:val="clear" w:color="auto" w:fill="auto"/>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w:t>
            </w:r>
          </w:p>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п/п</w:t>
            </w:r>
          </w:p>
        </w:tc>
        <w:tc>
          <w:tcPr>
            <w:tcW w:w="993" w:type="dxa"/>
            <w:vMerge w:val="restart"/>
            <w:tcBorders>
              <w:top w:val="single" w:sz="4" w:space="0" w:color="000000"/>
              <w:left w:val="single" w:sz="4" w:space="0" w:color="000000"/>
              <w:bottom w:val="single" w:sz="4" w:space="0" w:color="000000"/>
            </w:tcBorders>
            <w:shd w:val="clear" w:color="auto" w:fill="auto"/>
            <w:textDirection w:val="btLr"/>
          </w:tcPr>
          <w:p w:rsidR="00D42766" w:rsidRPr="009C4F65" w:rsidRDefault="00D42766" w:rsidP="006B70E2">
            <w:pPr>
              <w:pStyle w:val="a7"/>
              <w:jc w:val="center"/>
              <w:rPr>
                <w:rFonts w:ascii="Times New Roman" w:hAnsi="Times New Roman" w:cs="Times New Roman"/>
                <w:sz w:val="24"/>
                <w:szCs w:val="24"/>
              </w:rPr>
            </w:pPr>
            <w:r w:rsidRPr="009C4F65">
              <w:rPr>
                <w:rFonts w:ascii="Times New Roman" w:hAnsi="Times New Roman" w:cs="Times New Roman"/>
                <w:sz w:val="24"/>
                <w:szCs w:val="24"/>
              </w:rPr>
              <w:t>Код (числовое обозначение) и в соответствии с Классификатором</w:t>
            </w:r>
          </w:p>
        </w:tc>
        <w:tc>
          <w:tcPr>
            <w:tcW w:w="4198" w:type="dxa"/>
            <w:vMerge w:val="restart"/>
            <w:tcBorders>
              <w:top w:val="single" w:sz="4" w:space="0" w:color="000000"/>
              <w:left w:val="single" w:sz="4" w:space="0" w:color="000000"/>
              <w:bottom w:val="single" w:sz="4" w:space="0" w:color="000000"/>
            </w:tcBorders>
            <w:shd w:val="clear" w:color="auto" w:fill="auto"/>
          </w:tcPr>
          <w:p w:rsidR="00D42766" w:rsidRPr="009C4F65" w:rsidRDefault="00D42766" w:rsidP="009C4F65">
            <w:pPr>
              <w:pStyle w:val="a7"/>
              <w:jc w:val="both"/>
              <w:rPr>
                <w:rFonts w:ascii="Times New Roman" w:hAnsi="Times New Roman" w:cs="Times New Roman"/>
                <w:sz w:val="24"/>
                <w:szCs w:val="24"/>
              </w:rPr>
            </w:pPr>
          </w:p>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D42766" w:rsidRPr="009C4F65" w:rsidRDefault="00D42766" w:rsidP="009C4F65">
            <w:pPr>
              <w:pStyle w:val="a7"/>
              <w:jc w:val="both"/>
              <w:rPr>
                <w:rFonts w:ascii="Times New Roman" w:hAnsi="Times New Roman" w:cs="Times New Roman"/>
                <w:sz w:val="24"/>
                <w:szCs w:val="24"/>
              </w:rPr>
            </w:pPr>
          </w:p>
        </w:tc>
        <w:tc>
          <w:tcPr>
            <w:tcW w:w="411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Параметры разрешенного строительства, реконструкции объектов капстроительства</w:t>
            </w:r>
          </w:p>
        </w:tc>
      </w:tr>
      <w:tr w:rsidR="00D42766" w:rsidRPr="009C4F65" w:rsidTr="00685374">
        <w:trPr>
          <w:cantSplit/>
          <w:trHeight w:val="3406"/>
        </w:trPr>
        <w:tc>
          <w:tcPr>
            <w:tcW w:w="567" w:type="dxa"/>
            <w:vMerge/>
            <w:tcBorders>
              <w:top w:val="single" w:sz="4" w:space="0" w:color="000000"/>
              <w:left w:val="single" w:sz="4" w:space="0" w:color="000000"/>
              <w:bottom w:val="single" w:sz="4" w:space="0" w:color="000000"/>
            </w:tcBorders>
            <w:shd w:val="clear" w:color="auto" w:fill="auto"/>
          </w:tcPr>
          <w:p w:rsidR="00D42766" w:rsidRPr="009C4F65" w:rsidRDefault="00D42766" w:rsidP="009C4F65">
            <w:pPr>
              <w:pStyle w:val="a7"/>
              <w:jc w:val="both"/>
              <w:rPr>
                <w:rFonts w:ascii="Times New Roman" w:hAnsi="Times New Roman" w:cs="Times New Roman"/>
                <w:sz w:val="24"/>
                <w:szCs w:val="24"/>
              </w:rPr>
            </w:pPr>
          </w:p>
        </w:tc>
        <w:tc>
          <w:tcPr>
            <w:tcW w:w="993" w:type="dxa"/>
            <w:vMerge/>
            <w:tcBorders>
              <w:top w:val="single" w:sz="4" w:space="0" w:color="000000"/>
              <w:left w:val="single" w:sz="4" w:space="0" w:color="000000"/>
              <w:bottom w:val="single" w:sz="4" w:space="0" w:color="000000"/>
            </w:tcBorders>
            <w:shd w:val="clear" w:color="auto" w:fill="auto"/>
          </w:tcPr>
          <w:p w:rsidR="00D42766" w:rsidRPr="009C4F65" w:rsidRDefault="00D42766" w:rsidP="009C4F65">
            <w:pPr>
              <w:pStyle w:val="a7"/>
              <w:jc w:val="both"/>
              <w:rPr>
                <w:rFonts w:ascii="Times New Roman" w:hAnsi="Times New Roman" w:cs="Times New Roman"/>
                <w:sz w:val="24"/>
                <w:szCs w:val="24"/>
              </w:rPr>
            </w:pPr>
          </w:p>
        </w:tc>
        <w:tc>
          <w:tcPr>
            <w:tcW w:w="4198" w:type="dxa"/>
            <w:vMerge/>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tcBorders>
            <w:shd w:val="clear" w:color="auto" w:fill="auto"/>
            <w:textDirection w:val="btLr"/>
            <w:vAlign w:val="center"/>
          </w:tcPr>
          <w:p w:rsidR="00D42766" w:rsidRPr="009C4F65" w:rsidRDefault="00D42766" w:rsidP="006B70E2">
            <w:pPr>
              <w:pStyle w:val="a7"/>
              <w:jc w:val="center"/>
              <w:rPr>
                <w:rFonts w:ascii="Times New Roman" w:hAnsi="Times New Roman" w:cs="Times New Roman"/>
                <w:sz w:val="24"/>
                <w:szCs w:val="24"/>
              </w:rPr>
            </w:pPr>
            <w:r w:rsidRPr="009C4F65">
              <w:rPr>
                <w:rFonts w:ascii="Times New Roman" w:hAnsi="Times New Roman" w:cs="Times New Roman"/>
                <w:sz w:val="24"/>
                <w:szCs w:val="24"/>
              </w:rPr>
              <w:t>Предельная этажность зданий, строений, сооружений, этаж</w:t>
            </w:r>
          </w:p>
        </w:tc>
        <w:tc>
          <w:tcPr>
            <w:tcW w:w="1276" w:type="dxa"/>
            <w:gridSpan w:val="2"/>
            <w:tcBorders>
              <w:top w:val="single" w:sz="4" w:space="0" w:color="000000"/>
              <w:left w:val="single" w:sz="4" w:space="0" w:color="000000"/>
              <w:bottom w:val="single" w:sz="4" w:space="0" w:color="000000"/>
            </w:tcBorders>
            <w:shd w:val="clear" w:color="auto" w:fill="auto"/>
            <w:textDirection w:val="btLr"/>
            <w:vAlign w:val="center"/>
          </w:tcPr>
          <w:p w:rsidR="00D42766" w:rsidRPr="009C4F65" w:rsidRDefault="00D42766" w:rsidP="006B70E2">
            <w:pPr>
              <w:pStyle w:val="a7"/>
              <w:jc w:val="center"/>
              <w:rPr>
                <w:rFonts w:ascii="Times New Roman" w:hAnsi="Times New Roman" w:cs="Times New Roman"/>
                <w:sz w:val="24"/>
                <w:szCs w:val="24"/>
              </w:rPr>
            </w:pPr>
            <w:r w:rsidRPr="009C4F65">
              <w:rPr>
                <w:rFonts w:ascii="Times New Roman" w:hAnsi="Times New Roman" w:cs="Times New Roman"/>
                <w:sz w:val="24"/>
                <w:szCs w:val="24"/>
              </w:rPr>
              <w:t>Предельные размеры земельных участков (мин.-макс.), га</w:t>
            </w:r>
          </w:p>
        </w:tc>
        <w:tc>
          <w:tcPr>
            <w:tcW w:w="992" w:type="dxa"/>
            <w:gridSpan w:val="2"/>
            <w:tcBorders>
              <w:top w:val="single" w:sz="4" w:space="0" w:color="000000"/>
              <w:left w:val="single" w:sz="4" w:space="0" w:color="000000"/>
              <w:bottom w:val="single" w:sz="4" w:space="0" w:color="000000"/>
            </w:tcBorders>
            <w:shd w:val="clear" w:color="auto" w:fill="auto"/>
            <w:textDirection w:val="btLr"/>
            <w:vAlign w:val="center"/>
          </w:tcPr>
          <w:p w:rsidR="00D42766" w:rsidRPr="009C4F65" w:rsidRDefault="00D42766" w:rsidP="006B70E2">
            <w:pPr>
              <w:pStyle w:val="a7"/>
              <w:jc w:val="center"/>
              <w:rPr>
                <w:rFonts w:ascii="Times New Roman" w:hAnsi="Times New Roman" w:cs="Times New Roman"/>
                <w:sz w:val="24"/>
                <w:szCs w:val="24"/>
              </w:rPr>
            </w:pPr>
            <w:r w:rsidRPr="009C4F65">
              <w:rPr>
                <w:rFonts w:ascii="Times New Roman" w:hAnsi="Times New Roman" w:cs="Times New Roman"/>
                <w:sz w:val="24"/>
                <w:szCs w:val="24"/>
              </w:rPr>
              <w:t>Максимальный процент застройки, %</w:t>
            </w:r>
          </w:p>
        </w:tc>
        <w:tc>
          <w:tcPr>
            <w:tcW w:w="850"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D42766" w:rsidRPr="009C4F65" w:rsidRDefault="00D42766" w:rsidP="006B70E2">
            <w:pPr>
              <w:pStyle w:val="a7"/>
              <w:jc w:val="center"/>
              <w:rPr>
                <w:rFonts w:ascii="Times New Roman" w:hAnsi="Times New Roman" w:cs="Times New Roman"/>
                <w:sz w:val="24"/>
                <w:szCs w:val="24"/>
              </w:rPr>
            </w:pPr>
            <w:r w:rsidRPr="009C4F65">
              <w:rPr>
                <w:rFonts w:ascii="Times New Roman" w:hAnsi="Times New Roman" w:cs="Times New Roman"/>
                <w:sz w:val="24"/>
                <w:szCs w:val="24"/>
              </w:rPr>
              <w:t>Минимальные отступы от границ земельного участка</w:t>
            </w:r>
          </w:p>
        </w:tc>
      </w:tr>
      <w:tr w:rsidR="00D42766" w:rsidRPr="00887205" w:rsidTr="00887205">
        <w:trPr>
          <w:trHeight w:val="397"/>
        </w:trPr>
        <w:tc>
          <w:tcPr>
            <w:tcW w:w="9868" w:type="dxa"/>
            <w:gridSpan w:val="9"/>
            <w:tcBorders>
              <w:top w:val="single" w:sz="4" w:space="0" w:color="000000"/>
              <w:left w:val="single" w:sz="4" w:space="0" w:color="000000"/>
              <w:bottom w:val="single" w:sz="4" w:space="0" w:color="000000"/>
              <w:right w:val="single" w:sz="4" w:space="0" w:color="000000"/>
            </w:tcBorders>
            <w:shd w:val="clear" w:color="auto" w:fill="auto"/>
          </w:tcPr>
          <w:p w:rsidR="00D42766" w:rsidRPr="00887205" w:rsidRDefault="00D42766" w:rsidP="009C4F65">
            <w:pPr>
              <w:pStyle w:val="a7"/>
              <w:jc w:val="both"/>
              <w:rPr>
                <w:rFonts w:ascii="Times New Roman" w:hAnsi="Times New Roman" w:cs="Times New Roman"/>
                <w:sz w:val="24"/>
                <w:szCs w:val="24"/>
              </w:rPr>
            </w:pPr>
            <w:r w:rsidRPr="00887205">
              <w:rPr>
                <w:rFonts w:ascii="Times New Roman" w:hAnsi="Times New Roman" w:cs="Times New Roman"/>
                <w:bCs/>
                <w:sz w:val="24"/>
                <w:szCs w:val="24"/>
              </w:rPr>
              <w:t>Основные виды и параметры разрешенного использования земельных участков и объектов капитального строительства</w:t>
            </w:r>
          </w:p>
        </w:tc>
      </w:tr>
      <w:tr w:rsidR="00887205" w:rsidRPr="00887205" w:rsidTr="00685374">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887205" w:rsidRPr="00887205" w:rsidRDefault="00887205" w:rsidP="009C4F65">
            <w:pPr>
              <w:pStyle w:val="a7"/>
              <w:jc w:val="both"/>
              <w:rPr>
                <w:rFonts w:ascii="Times New Roman" w:hAnsi="Times New Roman" w:cs="Times New Roman"/>
                <w:sz w:val="24"/>
                <w:szCs w:val="24"/>
              </w:rPr>
            </w:pPr>
            <w:r w:rsidRPr="00887205">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tcBorders>
            <w:shd w:val="clear" w:color="auto" w:fill="auto"/>
            <w:vAlign w:val="center"/>
          </w:tcPr>
          <w:p w:rsidR="00887205" w:rsidRPr="00887205" w:rsidRDefault="00887205" w:rsidP="00DB5449">
            <w:pPr>
              <w:pStyle w:val="a7"/>
              <w:jc w:val="both"/>
              <w:rPr>
                <w:rFonts w:ascii="Times New Roman" w:hAnsi="Times New Roman" w:cs="Times New Roman"/>
                <w:sz w:val="24"/>
                <w:szCs w:val="24"/>
              </w:rPr>
            </w:pPr>
            <w:r w:rsidRPr="00887205">
              <w:rPr>
                <w:rFonts w:ascii="Times New Roman" w:hAnsi="Times New Roman" w:cs="Times New Roman"/>
                <w:sz w:val="24"/>
                <w:szCs w:val="24"/>
              </w:rPr>
              <w:t>3.1</w:t>
            </w:r>
          </w:p>
        </w:tc>
        <w:tc>
          <w:tcPr>
            <w:tcW w:w="4198" w:type="dxa"/>
            <w:tcBorders>
              <w:top w:val="single" w:sz="4" w:space="0" w:color="000000"/>
              <w:left w:val="single" w:sz="4" w:space="0" w:color="000000"/>
              <w:bottom w:val="single" w:sz="4" w:space="0" w:color="000000"/>
            </w:tcBorders>
            <w:shd w:val="clear" w:color="auto" w:fill="auto"/>
            <w:vAlign w:val="center"/>
          </w:tcPr>
          <w:p w:rsidR="00887205" w:rsidRPr="00887205" w:rsidRDefault="00887205" w:rsidP="00DB5449">
            <w:pPr>
              <w:pStyle w:val="a7"/>
              <w:jc w:val="both"/>
              <w:rPr>
                <w:rFonts w:ascii="Times New Roman" w:hAnsi="Times New Roman" w:cs="Times New Roman"/>
                <w:sz w:val="24"/>
                <w:szCs w:val="24"/>
              </w:rPr>
            </w:pPr>
            <w:r w:rsidRPr="00887205">
              <w:rPr>
                <w:rFonts w:ascii="Times New Roman" w:hAnsi="Times New Roman" w:cs="Times New Roman"/>
                <w:sz w:val="24"/>
                <w:szCs w:val="24"/>
              </w:rPr>
              <w:t>Коммунальное обслуживание</w:t>
            </w:r>
          </w:p>
        </w:tc>
        <w:tc>
          <w:tcPr>
            <w:tcW w:w="992" w:type="dxa"/>
            <w:tcBorders>
              <w:top w:val="single" w:sz="4" w:space="0" w:color="000000"/>
              <w:left w:val="single" w:sz="4" w:space="0" w:color="000000"/>
              <w:bottom w:val="single" w:sz="4" w:space="0" w:color="000000"/>
            </w:tcBorders>
            <w:shd w:val="clear" w:color="auto" w:fill="auto"/>
          </w:tcPr>
          <w:p w:rsidR="00887205" w:rsidRPr="00887205" w:rsidRDefault="00887205" w:rsidP="00DB5449">
            <w:pPr>
              <w:pStyle w:val="a7"/>
              <w:jc w:val="both"/>
              <w:rPr>
                <w:rFonts w:ascii="Times New Roman" w:hAnsi="Times New Roman" w:cs="Times New Roman"/>
                <w:sz w:val="24"/>
                <w:szCs w:val="24"/>
              </w:rPr>
            </w:pPr>
            <w:r w:rsidRPr="00887205">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tcBorders>
            <w:shd w:val="clear" w:color="auto" w:fill="auto"/>
          </w:tcPr>
          <w:p w:rsidR="00887205" w:rsidRPr="00887205" w:rsidRDefault="00887205" w:rsidP="00DB5449">
            <w:pPr>
              <w:pStyle w:val="a7"/>
              <w:jc w:val="both"/>
              <w:rPr>
                <w:rFonts w:ascii="Times New Roman" w:hAnsi="Times New Roman" w:cs="Times New Roman"/>
                <w:sz w:val="24"/>
                <w:szCs w:val="24"/>
              </w:rPr>
            </w:pPr>
            <w:r w:rsidRPr="00887205">
              <w:rPr>
                <w:rFonts w:ascii="Times New Roman" w:hAnsi="Times New Roman" w:cs="Times New Roman"/>
                <w:sz w:val="24"/>
                <w:szCs w:val="24"/>
              </w:rPr>
              <w:t>мин.0,0001</w:t>
            </w:r>
          </w:p>
        </w:tc>
        <w:tc>
          <w:tcPr>
            <w:tcW w:w="992" w:type="dxa"/>
            <w:gridSpan w:val="2"/>
            <w:tcBorders>
              <w:top w:val="single" w:sz="4" w:space="0" w:color="000000"/>
              <w:left w:val="single" w:sz="4" w:space="0" w:color="000000"/>
              <w:bottom w:val="single" w:sz="4" w:space="0" w:color="000000"/>
            </w:tcBorders>
            <w:shd w:val="clear" w:color="auto" w:fill="auto"/>
          </w:tcPr>
          <w:p w:rsidR="00887205" w:rsidRPr="00887205" w:rsidRDefault="00887205" w:rsidP="00DB5449">
            <w:pPr>
              <w:pStyle w:val="a7"/>
              <w:jc w:val="both"/>
              <w:rPr>
                <w:rFonts w:ascii="Times New Roman" w:hAnsi="Times New Roman" w:cs="Times New Roman"/>
                <w:sz w:val="24"/>
                <w:szCs w:val="24"/>
              </w:rPr>
            </w:pPr>
            <w:r w:rsidRPr="00887205">
              <w:rPr>
                <w:rFonts w:ascii="Times New Roman" w:hAnsi="Times New Roman" w:cs="Times New Roman"/>
                <w:sz w:val="24"/>
                <w:szCs w:val="24"/>
              </w:rPr>
              <w:t>80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887205" w:rsidRPr="00887205" w:rsidRDefault="0004384A" w:rsidP="00DB5449">
            <w:pPr>
              <w:pStyle w:val="a7"/>
              <w:jc w:val="both"/>
              <w:rPr>
                <w:rFonts w:ascii="Times New Roman" w:hAnsi="Times New Roman" w:cs="Times New Roman"/>
                <w:sz w:val="24"/>
                <w:szCs w:val="24"/>
              </w:rPr>
            </w:pPr>
            <w:r>
              <w:rPr>
                <w:rFonts w:ascii="Times New Roman" w:hAnsi="Times New Roman" w:cs="Times New Roman"/>
                <w:sz w:val="24"/>
                <w:szCs w:val="24"/>
              </w:rPr>
              <w:t>0</w:t>
            </w:r>
          </w:p>
        </w:tc>
      </w:tr>
      <w:tr w:rsidR="00887205" w:rsidRPr="00887205" w:rsidTr="00685374">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887205" w:rsidRPr="00887205" w:rsidRDefault="00887205" w:rsidP="009C4F65">
            <w:pPr>
              <w:pStyle w:val="a7"/>
              <w:jc w:val="both"/>
              <w:rPr>
                <w:rFonts w:ascii="Times New Roman" w:hAnsi="Times New Roman" w:cs="Times New Roman"/>
                <w:sz w:val="24"/>
                <w:szCs w:val="24"/>
              </w:rPr>
            </w:pPr>
            <w:r w:rsidRPr="00887205">
              <w:rPr>
                <w:rFonts w:ascii="Times New Roman" w:hAnsi="Times New Roman" w:cs="Times New Roman"/>
                <w:sz w:val="24"/>
                <w:szCs w:val="24"/>
              </w:rPr>
              <w:t>2</w:t>
            </w:r>
          </w:p>
        </w:tc>
        <w:tc>
          <w:tcPr>
            <w:tcW w:w="993" w:type="dxa"/>
            <w:tcBorders>
              <w:top w:val="single" w:sz="4" w:space="0" w:color="000000"/>
              <w:left w:val="single" w:sz="4" w:space="0" w:color="000000"/>
              <w:bottom w:val="single" w:sz="4" w:space="0" w:color="000000"/>
            </w:tcBorders>
            <w:shd w:val="clear" w:color="auto" w:fill="auto"/>
            <w:vAlign w:val="center"/>
          </w:tcPr>
          <w:p w:rsidR="00887205" w:rsidRPr="00887205" w:rsidRDefault="00887205" w:rsidP="00DB5449">
            <w:pPr>
              <w:pStyle w:val="a7"/>
              <w:jc w:val="both"/>
              <w:rPr>
                <w:rFonts w:ascii="Times New Roman" w:hAnsi="Times New Roman" w:cs="Times New Roman"/>
                <w:sz w:val="24"/>
                <w:szCs w:val="24"/>
              </w:rPr>
            </w:pPr>
            <w:r w:rsidRPr="00887205">
              <w:rPr>
                <w:rFonts w:ascii="Times New Roman" w:hAnsi="Times New Roman" w:cs="Times New Roman"/>
                <w:sz w:val="24"/>
                <w:szCs w:val="24"/>
              </w:rPr>
              <w:t>13.1</w:t>
            </w:r>
          </w:p>
        </w:tc>
        <w:tc>
          <w:tcPr>
            <w:tcW w:w="4198" w:type="dxa"/>
            <w:tcBorders>
              <w:top w:val="single" w:sz="4" w:space="0" w:color="000000"/>
              <w:left w:val="single" w:sz="4" w:space="0" w:color="000000"/>
              <w:bottom w:val="single" w:sz="4" w:space="0" w:color="000000"/>
            </w:tcBorders>
            <w:shd w:val="clear" w:color="auto" w:fill="auto"/>
            <w:vAlign w:val="center"/>
          </w:tcPr>
          <w:p w:rsidR="00887205" w:rsidRPr="00887205" w:rsidRDefault="00887205" w:rsidP="00DB5449">
            <w:pPr>
              <w:pStyle w:val="a7"/>
              <w:jc w:val="both"/>
              <w:rPr>
                <w:rFonts w:ascii="Times New Roman" w:hAnsi="Times New Roman" w:cs="Times New Roman"/>
                <w:sz w:val="24"/>
                <w:szCs w:val="24"/>
              </w:rPr>
            </w:pPr>
            <w:r w:rsidRPr="00887205">
              <w:rPr>
                <w:rFonts w:ascii="Times New Roman" w:hAnsi="Times New Roman" w:cs="Times New Roman"/>
                <w:sz w:val="24"/>
                <w:szCs w:val="24"/>
              </w:rPr>
              <w:t>Ведение огородничества</w:t>
            </w:r>
          </w:p>
        </w:tc>
        <w:tc>
          <w:tcPr>
            <w:tcW w:w="992" w:type="dxa"/>
            <w:tcBorders>
              <w:top w:val="single" w:sz="4" w:space="0" w:color="000000"/>
              <w:left w:val="single" w:sz="4" w:space="0" w:color="000000"/>
              <w:bottom w:val="single" w:sz="4" w:space="0" w:color="000000"/>
            </w:tcBorders>
            <w:shd w:val="clear" w:color="auto" w:fill="auto"/>
            <w:vAlign w:val="center"/>
          </w:tcPr>
          <w:p w:rsidR="00887205" w:rsidRPr="00887205" w:rsidRDefault="00887205" w:rsidP="00DB5449">
            <w:pPr>
              <w:pStyle w:val="a7"/>
              <w:jc w:val="both"/>
              <w:rPr>
                <w:rFonts w:ascii="Times New Roman" w:hAnsi="Times New Roman" w:cs="Times New Roman"/>
                <w:sz w:val="24"/>
                <w:szCs w:val="24"/>
              </w:rPr>
            </w:pPr>
            <w:r w:rsidRPr="00887205">
              <w:rPr>
                <w:rFonts w:ascii="Times New Roman" w:hAnsi="Times New Roman" w:cs="Times New Roman"/>
                <w:sz w:val="24"/>
                <w:szCs w:val="24"/>
              </w:rPr>
              <w:t>0</w:t>
            </w:r>
          </w:p>
        </w:tc>
        <w:tc>
          <w:tcPr>
            <w:tcW w:w="1134" w:type="dxa"/>
            <w:tcBorders>
              <w:top w:val="single" w:sz="4" w:space="0" w:color="000000"/>
              <w:left w:val="single" w:sz="4" w:space="0" w:color="000000"/>
              <w:bottom w:val="single" w:sz="4" w:space="0" w:color="000000"/>
            </w:tcBorders>
            <w:shd w:val="clear" w:color="auto" w:fill="auto"/>
            <w:vAlign w:val="center"/>
          </w:tcPr>
          <w:p w:rsidR="00887205" w:rsidRPr="00887205" w:rsidRDefault="00887205" w:rsidP="00DB5449">
            <w:pPr>
              <w:pStyle w:val="a7"/>
              <w:jc w:val="both"/>
              <w:rPr>
                <w:rFonts w:ascii="Times New Roman" w:hAnsi="Times New Roman" w:cs="Times New Roman"/>
                <w:sz w:val="24"/>
                <w:szCs w:val="24"/>
              </w:rPr>
            </w:pPr>
            <w:r w:rsidRPr="00887205">
              <w:rPr>
                <w:rFonts w:ascii="Times New Roman" w:hAnsi="Times New Roman" w:cs="Times New Roman"/>
                <w:sz w:val="24"/>
                <w:szCs w:val="24"/>
              </w:rPr>
              <w:t>0,02-0,15</w:t>
            </w:r>
          </w:p>
        </w:tc>
        <w:tc>
          <w:tcPr>
            <w:tcW w:w="992" w:type="dxa"/>
            <w:gridSpan w:val="2"/>
            <w:tcBorders>
              <w:top w:val="single" w:sz="4" w:space="0" w:color="000000"/>
              <w:left w:val="single" w:sz="4" w:space="0" w:color="000000"/>
              <w:bottom w:val="single" w:sz="4" w:space="0" w:color="000000"/>
            </w:tcBorders>
            <w:shd w:val="clear" w:color="auto" w:fill="auto"/>
            <w:vAlign w:val="center"/>
          </w:tcPr>
          <w:p w:rsidR="00887205" w:rsidRPr="00887205" w:rsidRDefault="00887205" w:rsidP="00DB5449">
            <w:pPr>
              <w:pStyle w:val="a7"/>
              <w:jc w:val="both"/>
              <w:rPr>
                <w:rFonts w:ascii="Times New Roman" w:hAnsi="Times New Roman" w:cs="Times New Roman"/>
                <w:sz w:val="24"/>
                <w:szCs w:val="24"/>
              </w:rPr>
            </w:pPr>
            <w:r w:rsidRPr="00887205">
              <w:rPr>
                <w:rFonts w:ascii="Times New Roman" w:hAnsi="Times New Roman" w:cs="Times New Roman"/>
                <w:sz w:val="24"/>
                <w:szCs w:val="24"/>
              </w:rPr>
              <w:t>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87205" w:rsidRPr="00887205" w:rsidRDefault="00887205" w:rsidP="00DB5449">
            <w:pPr>
              <w:pStyle w:val="a7"/>
              <w:jc w:val="both"/>
              <w:rPr>
                <w:rFonts w:ascii="Times New Roman" w:hAnsi="Times New Roman" w:cs="Times New Roman"/>
                <w:sz w:val="24"/>
                <w:szCs w:val="24"/>
              </w:rPr>
            </w:pPr>
            <w:r w:rsidRPr="00887205">
              <w:rPr>
                <w:rFonts w:ascii="Times New Roman" w:hAnsi="Times New Roman" w:cs="Times New Roman"/>
                <w:sz w:val="24"/>
                <w:szCs w:val="24"/>
              </w:rPr>
              <w:t>0</w:t>
            </w:r>
          </w:p>
        </w:tc>
      </w:tr>
      <w:tr w:rsidR="00887205" w:rsidRPr="00887205" w:rsidTr="00685374">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887205" w:rsidRPr="00887205" w:rsidRDefault="00887205" w:rsidP="009C4F65">
            <w:pPr>
              <w:pStyle w:val="a7"/>
              <w:jc w:val="both"/>
              <w:rPr>
                <w:rFonts w:ascii="Times New Roman" w:hAnsi="Times New Roman" w:cs="Times New Roman"/>
                <w:sz w:val="24"/>
                <w:szCs w:val="24"/>
              </w:rPr>
            </w:pPr>
            <w:r w:rsidRPr="00887205">
              <w:rPr>
                <w:rFonts w:ascii="Times New Roman" w:hAnsi="Times New Roman" w:cs="Times New Roman"/>
                <w:sz w:val="24"/>
                <w:szCs w:val="24"/>
              </w:rPr>
              <w:t>3</w:t>
            </w:r>
          </w:p>
        </w:tc>
        <w:tc>
          <w:tcPr>
            <w:tcW w:w="993" w:type="dxa"/>
            <w:tcBorders>
              <w:top w:val="single" w:sz="4" w:space="0" w:color="000000"/>
              <w:left w:val="single" w:sz="4" w:space="0" w:color="000000"/>
              <w:bottom w:val="single" w:sz="4" w:space="0" w:color="000000"/>
            </w:tcBorders>
            <w:shd w:val="clear" w:color="auto" w:fill="auto"/>
            <w:vAlign w:val="center"/>
          </w:tcPr>
          <w:p w:rsidR="00887205" w:rsidRPr="00887205" w:rsidRDefault="00887205" w:rsidP="009C4F65">
            <w:pPr>
              <w:pStyle w:val="a7"/>
              <w:jc w:val="both"/>
              <w:rPr>
                <w:rFonts w:ascii="Times New Roman" w:hAnsi="Times New Roman" w:cs="Times New Roman"/>
                <w:sz w:val="24"/>
                <w:szCs w:val="24"/>
              </w:rPr>
            </w:pPr>
            <w:r w:rsidRPr="00887205">
              <w:rPr>
                <w:rFonts w:ascii="Times New Roman" w:hAnsi="Times New Roman" w:cs="Times New Roman"/>
                <w:sz w:val="24"/>
                <w:szCs w:val="24"/>
              </w:rPr>
              <w:t>13.2</w:t>
            </w:r>
          </w:p>
        </w:tc>
        <w:tc>
          <w:tcPr>
            <w:tcW w:w="4198" w:type="dxa"/>
            <w:tcBorders>
              <w:top w:val="single" w:sz="4" w:space="0" w:color="000000"/>
              <w:left w:val="single" w:sz="4" w:space="0" w:color="000000"/>
              <w:bottom w:val="single" w:sz="4" w:space="0" w:color="000000"/>
            </w:tcBorders>
            <w:shd w:val="clear" w:color="auto" w:fill="auto"/>
            <w:vAlign w:val="center"/>
          </w:tcPr>
          <w:p w:rsidR="00887205" w:rsidRPr="00887205" w:rsidRDefault="00887205" w:rsidP="009C4F65">
            <w:pPr>
              <w:pStyle w:val="a7"/>
              <w:jc w:val="both"/>
              <w:rPr>
                <w:rFonts w:ascii="Times New Roman" w:hAnsi="Times New Roman" w:cs="Times New Roman"/>
                <w:sz w:val="24"/>
                <w:szCs w:val="24"/>
              </w:rPr>
            </w:pPr>
            <w:r w:rsidRPr="00887205">
              <w:rPr>
                <w:rFonts w:ascii="Times New Roman" w:hAnsi="Times New Roman" w:cs="Times New Roman"/>
                <w:sz w:val="24"/>
                <w:szCs w:val="24"/>
              </w:rPr>
              <w:t>Ведение садоводства</w:t>
            </w:r>
          </w:p>
        </w:tc>
        <w:tc>
          <w:tcPr>
            <w:tcW w:w="992" w:type="dxa"/>
            <w:tcBorders>
              <w:top w:val="single" w:sz="4" w:space="0" w:color="000000"/>
              <w:left w:val="single" w:sz="4" w:space="0" w:color="000000"/>
              <w:bottom w:val="single" w:sz="4" w:space="0" w:color="000000"/>
            </w:tcBorders>
            <w:shd w:val="clear" w:color="auto" w:fill="auto"/>
            <w:vAlign w:val="center"/>
          </w:tcPr>
          <w:p w:rsidR="00887205" w:rsidRPr="00887205" w:rsidRDefault="00887205" w:rsidP="009C4F65">
            <w:pPr>
              <w:pStyle w:val="a7"/>
              <w:jc w:val="both"/>
              <w:rPr>
                <w:rFonts w:ascii="Times New Roman" w:hAnsi="Times New Roman" w:cs="Times New Roman"/>
                <w:sz w:val="24"/>
                <w:szCs w:val="24"/>
              </w:rPr>
            </w:pPr>
            <w:r w:rsidRPr="00887205">
              <w:rPr>
                <w:rFonts w:ascii="Times New Roman" w:hAnsi="Times New Roman" w:cs="Times New Roman"/>
                <w:sz w:val="24"/>
                <w:szCs w:val="24"/>
              </w:rPr>
              <w:t>2</w:t>
            </w:r>
          </w:p>
        </w:tc>
        <w:tc>
          <w:tcPr>
            <w:tcW w:w="1134" w:type="dxa"/>
            <w:tcBorders>
              <w:top w:val="single" w:sz="4" w:space="0" w:color="000000"/>
              <w:left w:val="single" w:sz="4" w:space="0" w:color="000000"/>
              <w:bottom w:val="single" w:sz="4" w:space="0" w:color="000000"/>
            </w:tcBorders>
            <w:shd w:val="clear" w:color="auto" w:fill="auto"/>
            <w:vAlign w:val="center"/>
          </w:tcPr>
          <w:p w:rsidR="00887205" w:rsidRPr="00887205" w:rsidRDefault="00887205" w:rsidP="009C4F65">
            <w:pPr>
              <w:pStyle w:val="a7"/>
              <w:jc w:val="both"/>
              <w:rPr>
                <w:rFonts w:ascii="Times New Roman" w:hAnsi="Times New Roman" w:cs="Times New Roman"/>
                <w:sz w:val="24"/>
                <w:szCs w:val="24"/>
              </w:rPr>
            </w:pPr>
            <w:r w:rsidRPr="00887205">
              <w:rPr>
                <w:rFonts w:ascii="Times New Roman" w:hAnsi="Times New Roman" w:cs="Times New Roman"/>
                <w:sz w:val="24"/>
                <w:szCs w:val="24"/>
              </w:rPr>
              <w:t>0,03-0,10</w:t>
            </w:r>
          </w:p>
        </w:tc>
        <w:tc>
          <w:tcPr>
            <w:tcW w:w="992" w:type="dxa"/>
            <w:gridSpan w:val="2"/>
            <w:tcBorders>
              <w:top w:val="single" w:sz="4" w:space="0" w:color="000000"/>
              <w:left w:val="single" w:sz="4" w:space="0" w:color="000000"/>
              <w:bottom w:val="single" w:sz="4" w:space="0" w:color="000000"/>
            </w:tcBorders>
            <w:shd w:val="clear" w:color="auto" w:fill="auto"/>
            <w:vAlign w:val="center"/>
          </w:tcPr>
          <w:p w:rsidR="00887205" w:rsidRPr="00887205" w:rsidRDefault="00887205" w:rsidP="009C4F65">
            <w:pPr>
              <w:pStyle w:val="a7"/>
              <w:jc w:val="both"/>
              <w:rPr>
                <w:rFonts w:ascii="Times New Roman" w:hAnsi="Times New Roman" w:cs="Times New Roman"/>
                <w:sz w:val="24"/>
                <w:szCs w:val="24"/>
              </w:rPr>
            </w:pPr>
            <w:r w:rsidRPr="00887205">
              <w:rPr>
                <w:rFonts w:ascii="Times New Roman" w:hAnsi="Times New Roman" w:cs="Times New Roman"/>
                <w:sz w:val="24"/>
                <w:szCs w:val="24"/>
              </w:rPr>
              <w:t>30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87205" w:rsidRPr="00887205" w:rsidRDefault="00887205" w:rsidP="009C4F65">
            <w:pPr>
              <w:pStyle w:val="a7"/>
              <w:jc w:val="both"/>
              <w:rPr>
                <w:rFonts w:ascii="Times New Roman" w:hAnsi="Times New Roman" w:cs="Times New Roman"/>
                <w:sz w:val="24"/>
                <w:szCs w:val="24"/>
              </w:rPr>
            </w:pPr>
            <w:r w:rsidRPr="00887205">
              <w:rPr>
                <w:rFonts w:ascii="Times New Roman" w:hAnsi="Times New Roman" w:cs="Times New Roman"/>
                <w:sz w:val="24"/>
                <w:szCs w:val="24"/>
              </w:rPr>
              <w:t>1</w:t>
            </w:r>
          </w:p>
        </w:tc>
      </w:tr>
      <w:tr w:rsidR="00887205" w:rsidRPr="00887205" w:rsidTr="00887205">
        <w:trPr>
          <w:cantSplit/>
          <w:trHeight w:val="406"/>
        </w:trPr>
        <w:tc>
          <w:tcPr>
            <w:tcW w:w="986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887205" w:rsidRPr="00887205" w:rsidRDefault="00887205" w:rsidP="009C4F65">
            <w:pPr>
              <w:pStyle w:val="a7"/>
              <w:jc w:val="both"/>
              <w:rPr>
                <w:rFonts w:ascii="Times New Roman" w:hAnsi="Times New Roman" w:cs="Times New Roman"/>
                <w:sz w:val="24"/>
                <w:szCs w:val="24"/>
              </w:rPr>
            </w:pPr>
            <w:r w:rsidRPr="00887205">
              <w:rPr>
                <w:rFonts w:ascii="Times New Roman" w:hAnsi="Times New Roman" w:cs="Times New Roman"/>
                <w:bCs/>
                <w:sz w:val="24"/>
                <w:szCs w:val="24"/>
              </w:rPr>
              <w:t>Условно разрешенные виды и параметры использования земельных участков и объектов капитального строительства</w:t>
            </w:r>
          </w:p>
        </w:tc>
      </w:tr>
      <w:tr w:rsidR="00887205" w:rsidRPr="009C4F65" w:rsidTr="00685374">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887205" w:rsidRPr="009C4F65" w:rsidRDefault="00887205"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4</w:t>
            </w:r>
          </w:p>
        </w:tc>
        <w:tc>
          <w:tcPr>
            <w:tcW w:w="993" w:type="dxa"/>
            <w:tcBorders>
              <w:top w:val="single" w:sz="4" w:space="0" w:color="000000"/>
              <w:left w:val="single" w:sz="4" w:space="0" w:color="000000"/>
              <w:bottom w:val="single" w:sz="4" w:space="0" w:color="000000"/>
            </w:tcBorders>
            <w:shd w:val="clear" w:color="auto" w:fill="auto"/>
            <w:vAlign w:val="center"/>
          </w:tcPr>
          <w:p w:rsidR="00887205" w:rsidRPr="009C4F65" w:rsidRDefault="00887205"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4.4</w:t>
            </w:r>
          </w:p>
        </w:tc>
        <w:tc>
          <w:tcPr>
            <w:tcW w:w="4198" w:type="dxa"/>
            <w:tcBorders>
              <w:top w:val="single" w:sz="4" w:space="0" w:color="000000"/>
              <w:left w:val="single" w:sz="4" w:space="0" w:color="000000"/>
              <w:bottom w:val="single" w:sz="4" w:space="0" w:color="000000"/>
            </w:tcBorders>
            <w:shd w:val="clear" w:color="auto" w:fill="auto"/>
            <w:vAlign w:val="center"/>
          </w:tcPr>
          <w:p w:rsidR="00887205" w:rsidRPr="009C4F65" w:rsidRDefault="00887205"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Магазины</w:t>
            </w:r>
          </w:p>
        </w:tc>
        <w:tc>
          <w:tcPr>
            <w:tcW w:w="992" w:type="dxa"/>
            <w:tcBorders>
              <w:top w:val="single" w:sz="4" w:space="0" w:color="000000"/>
              <w:left w:val="single" w:sz="4" w:space="0" w:color="000000"/>
              <w:bottom w:val="single" w:sz="4" w:space="0" w:color="000000"/>
            </w:tcBorders>
            <w:shd w:val="clear" w:color="auto" w:fill="auto"/>
            <w:vAlign w:val="center"/>
          </w:tcPr>
          <w:p w:rsidR="00887205" w:rsidRPr="009C4F65" w:rsidRDefault="00887205"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2</w:t>
            </w:r>
          </w:p>
        </w:tc>
        <w:tc>
          <w:tcPr>
            <w:tcW w:w="1134" w:type="dxa"/>
            <w:tcBorders>
              <w:top w:val="single" w:sz="4" w:space="0" w:color="000000"/>
              <w:left w:val="single" w:sz="4" w:space="0" w:color="000000"/>
              <w:bottom w:val="single" w:sz="4" w:space="0" w:color="000000"/>
            </w:tcBorders>
            <w:shd w:val="clear" w:color="auto" w:fill="auto"/>
            <w:vAlign w:val="center"/>
          </w:tcPr>
          <w:p w:rsidR="00887205" w:rsidRPr="009C4F65" w:rsidRDefault="00887205"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мин.0,2</w:t>
            </w:r>
          </w:p>
        </w:tc>
        <w:tc>
          <w:tcPr>
            <w:tcW w:w="992" w:type="dxa"/>
            <w:gridSpan w:val="2"/>
            <w:tcBorders>
              <w:top w:val="single" w:sz="4" w:space="0" w:color="000000"/>
              <w:left w:val="single" w:sz="4" w:space="0" w:color="000000"/>
              <w:bottom w:val="single" w:sz="4" w:space="0" w:color="000000"/>
            </w:tcBorders>
            <w:shd w:val="clear" w:color="auto" w:fill="auto"/>
            <w:vAlign w:val="center"/>
          </w:tcPr>
          <w:p w:rsidR="00887205" w:rsidRPr="009C4F65" w:rsidRDefault="00887205"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80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87205" w:rsidRPr="009C4F65" w:rsidRDefault="00887205"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3</w:t>
            </w:r>
          </w:p>
        </w:tc>
      </w:tr>
      <w:tr w:rsidR="00887205" w:rsidRPr="009C4F65" w:rsidTr="00685374">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887205" w:rsidRPr="009C4F65" w:rsidRDefault="00887205" w:rsidP="009C4F65">
            <w:pPr>
              <w:pStyle w:val="a7"/>
              <w:jc w:val="both"/>
              <w:rPr>
                <w:rFonts w:ascii="Times New Roman" w:hAnsi="Times New Roman" w:cs="Times New Roman"/>
                <w:color w:val="000000"/>
                <w:sz w:val="24"/>
                <w:szCs w:val="24"/>
              </w:rPr>
            </w:pPr>
            <w:r w:rsidRPr="009C4F65">
              <w:rPr>
                <w:rFonts w:ascii="Times New Roman" w:hAnsi="Times New Roman" w:cs="Times New Roman"/>
                <w:color w:val="000000"/>
                <w:sz w:val="24"/>
                <w:szCs w:val="24"/>
              </w:rPr>
              <w:t>5</w:t>
            </w:r>
          </w:p>
        </w:tc>
        <w:tc>
          <w:tcPr>
            <w:tcW w:w="993" w:type="dxa"/>
            <w:tcBorders>
              <w:top w:val="single" w:sz="4" w:space="0" w:color="000000"/>
              <w:left w:val="single" w:sz="4" w:space="0" w:color="000000"/>
              <w:bottom w:val="single" w:sz="4" w:space="0" w:color="000000"/>
            </w:tcBorders>
            <w:shd w:val="clear" w:color="auto" w:fill="auto"/>
            <w:vAlign w:val="center"/>
          </w:tcPr>
          <w:p w:rsidR="00887205" w:rsidRPr="009C4F65" w:rsidRDefault="00887205" w:rsidP="009C4F65">
            <w:pPr>
              <w:pStyle w:val="a7"/>
              <w:jc w:val="both"/>
              <w:rPr>
                <w:rFonts w:ascii="Times New Roman" w:hAnsi="Times New Roman" w:cs="Times New Roman"/>
                <w:color w:val="000000"/>
                <w:sz w:val="24"/>
                <w:szCs w:val="24"/>
              </w:rPr>
            </w:pPr>
            <w:r w:rsidRPr="009C4F65">
              <w:rPr>
                <w:rFonts w:ascii="Times New Roman" w:hAnsi="Times New Roman" w:cs="Times New Roman"/>
                <w:color w:val="000000"/>
                <w:sz w:val="24"/>
                <w:szCs w:val="24"/>
              </w:rPr>
              <w:t>4.9</w:t>
            </w:r>
          </w:p>
        </w:tc>
        <w:tc>
          <w:tcPr>
            <w:tcW w:w="4198" w:type="dxa"/>
            <w:tcBorders>
              <w:top w:val="single" w:sz="4" w:space="0" w:color="000000"/>
              <w:left w:val="single" w:sz="4" w:space="0" w:color="000000"/>
              <w:bottom w:val="single" w:sz="4" w:space="0" w:color="000000"/>
            </w:tcBorders>
            <w:shd w:val="clear" w:color="auto" w:fill="auto"/>
            <w:vAlign w:val="center"/>
          </w:tcPr>
          <w:p w:rsidR="00887205" w:rsidRPr="009C4F65" w:rsidRDefault="00887205"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Служебные гаражи</w:t>
            </w:r>
          </w:p>
        </w:tc>
        <w:tc>
          <w:tcPr>
            <w:tcW w:w="992" w:type="dxa"/>
            <w:tcBorders>
              <w:top w:val="single" w:sz="4" w:space="0" w:color="000000"/>
              <w:left w:val="single" w:sz="4" w:space="0" w:color="000000"/>
              <w:bottom w:val="single" w:sz="4" w:space="0" w:color="000000"/>
            </w:tcBorders>
            <w:shd w:val="clear" w:color="auto" w:fill="auto"/>
          </w:tcPr>
          <w:p w:rsidR="00887205" w:rsidRPr="009C4F65" w:rsidRDefault="00887205"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lang w:val="en-US"/>
              </w:rPr>
              <w:t>1</w:t>
            </w:r>
          </w:p>
        </w:tc>
        <w:tc>
          <w:tcPr>
            <w:tcW w:w="1134" w:type="dxa"/>
            <w:tcBorders>
              <w:top w:val="single" w:sz="4" w:space="0" w:color="000000"/>
              <w:left w:val="single" w:sz="4" w:space="0" w:color="000000"/>
              <w:bottom w:val="single" w:sz="4" w:space="0" w:color="000000"/>
            </w:tcBorders>
            <w:shd w:val="clear" w:color="auto" w:fill="auto"/>
          </w:tcPr>
          <w:p w:rsidR="00887205" w:rsidRPr="009C4F65" w:rsidRDefault="00887205"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мин. 0,5</w:t>
            </w:r>
          </w:p>
        </w:tc>
        <w:tc>
          <w:tcPr>
            <w:tcW w:w="992" w:type="dxa"/>
            <w:gridSpan w:val="2"/>
            <w:tcBorders>
              <w:top w:val="single" w:sz="4" w:space="0" w:color="000000"/>
              <w:left w:val="single" w:sz="4" w:space="0" w:color="000000"/>
              <w:bottom w:val="single" w:sz="4" w:space="0" w:color="000000"/>
            </w:tcBorders>
            <w:shd w:val="clear" w:color="auto" w:fill="auto"/>
          </w:tcPr>
          <w:p w:rsidR="00887205" w:rsidRPr="009C4F65" w:rsidRDefault="00887205"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80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887205" w:rsidRPr="009C4F65" w:rsidRDefault="00887205"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1</w:t>
            </w:r>
          </w:p>
        </w:tc>
      </w:tr>
      <w:tr w:rsidR="00887205" w:rsidRPr="009C4F65" w:rsidTr="00685374">
        <w:trPr>
          <w:cantSplit/>
          <w:trHeight w:val="406"/>
        </w:trPr>
        <w:tc>
          <w:tcPr>
            <w:tcW w:w="567" w:type="dxa"/>
            <w:tcBorders>
              <w:top w:val="single" w:sz="4" w:space="0" w:color="000000"/>
              <w:left w:val="single" w:sz="4" w:space="0" w:color="000000"/>
              <w:bottom w:val="single" w:sz="4" w:space="0" w:color="000000"/>
            </w:tcBorders>
            <w:shd w:val="clear" w:color="auto" w:fill="auto"/>
            <w:vAlign w:val="center"/>
          </w:tcPr>
          <w:p w:rsidR="00887205" w:rsidRPr="009C4F65" w:rsidRDefault="00887205"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6</w:t>
            </w:r>
          </w:p>
        </w:tc>
        <w:tc>
          <w:tcPr>
            <w:tcW w:w="993" w:type="dxa"/>
            <w:tcBorders>
              <w:top w:val="single" w:sz="4" w:space="0" w:color="000000"/>
              <w:left w:val="single" w:sz="4" w:space="0" w:color="000000"/>
              <w:bottom w:val="single" w:sz="4" w:space="0" w:color="000000"/>
            </w:tcBorders>
            <w:shd w:val="clear" w:color="auto" w:fill="auto"/>
            <w:vAlign w:val="center"/>
          </w:tcPr>
          <w:p w:rsidR="00887205" w:rsidRPr="009C4F65" w:rsidRDefault="00887205"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11.1</w:t>
            </w:r>
          </w:p>
        </w:tc>
        <w:tc>
          <w:tcPr>
            <w:tcW w:w="4198" w:type="dxa"/>
            <w:tcBorders>
              <w:top w:val="single" w:sz="4" w:space="0" w:color="000000"/>
              <w:left w:val="single" w:sz="4" w:space="0" w:color="000000"/>
              <w:bottom w:val="single" w:sz="4" w:space="0" w:color="000000"/>
            </w:tcBorders>
            <w:shd w:val="clear" w:color="auto" w:fill="auto"/>
            <w:vAlign w:val="center"/>
          </w:tcPr>
          <w:p w:rsidR="00887205" w:rsidRPr="009C4F65" w:rsidRDefault="00887205" w:rsidP="009C4F65">
            <w:pPr>
              <w:pStyle w:val="a7"/>
              <w:jc w:val="both"/>
              <w:rPr>
                <w:rFonts w:ascii="Times New Roman" w:hAnsi="Times New Roman" w:cs="Times New Roman"/>
                <w:sz w:val="24"/>
                <w:szCs w:val="24"/>
                <w:lang w:val="en-US"/>
              </w:rPr>
            </w:pPr>
            <w:r w:rsidRPr="009C4F65">
              <w:rPr>
                <w:rFonts w:ascii="Times New Roman" w:hAnsi="Times New Roman" w:cs="Times New Roman"/>
                <w:sz w:val="24"/>
                <w:szCs w:val="24"/>
              </w:rPr>
              <w:t>Общее пользование водными объектами</w:t>
            </w:r>
          </w:p>
        </w:tc>
        <w:tc>
          <w:tcPr>
            <w:tcW w:w="992" w:type="dxa"/>
            <w:tcBorders>
              <w:top w:val="single" w:sz="4" w:space="0" w:color="000000"/>
              <w:left w:val="single" w:sz="4" w:space="0" w:color="000000"/>
              <w:bottom w:val="single" w:sz="4" w:space="0" w:color="000000"/>
            </w:tcBorders>
            <w:shd w:val="clear" w:color="auto" w:fill="auto"/>
            <w:vAlign w:val="center"/>
          </w:tcPr>
          <w:p w:rsidR="00887205" w:rsidRPr="009C4F65" w:rsidRDefault="00887205" w:rsidP="009C4F65">
            <w:pPr>
              <w:pStyle w:val="a7"/>
              <w:jc w:val="both"/>
              <w:rPr>
                <w:rFonts w:ascii="Times New Roman" w:hAnsi="Times New Roman" w:cs="Times New Roman"/>
                <w:sz w:val="24"/>
                <w:szCs w:val="24"/>
                <w:lang w:val="en-US"/>
              </w:rPr>
            </w:pPr>
            <w:r w:rsidRPr="009C4F65">
              <w:rPr>
                <w:rFonts w:ascii="Times New Roman" w:hAnsi="Times New Roman" w:cs="Times New Roman"/>
                <w:sz w:val="24"/>
                <w:szCs w:val="24"/>
                <w:lang w:val="en-US"/>
              </w:rPr>
              <w:t>0</w:t>
            </w:r>
          </w:p>
        </w:tc>
        <w:tc>
          <w:tcPr>
            <w:tcW w:w="1134" w:type="dxa"/>
            <w:tcBorders>
              <w:top w:val="single" w:sz="4" w:space="0" w:color="000000"/>
              <w:left w:val="single" w:sz="4" w:space="0" w:color="000000"/>
              <w:bottom w:val="single" w:sz="4" w:space="0" w:color="000000"/>
            </w:tcBorders>
            <w:shd w:val="clear" w:color="auto" w:fill="auto"/>
            <w:vAlign w:val="center"/>
          </w:tcPr>
          <w:p w:rsidR="00887205" w:rsidRPr="009C4F65" w:rsidRDefault="00887205" w:rsidP="009C4F65">
            <w:pPr>
              <w:pStyle w:val="a7"/>
              <w:jc w:val="both"/>
              <w:rPr>
                <w:rFonts w:ascii="Times New Roman" w:hAnsi="Times New Roman" w:cs="Times New Roman"/>
                <w:sz w:val="24"/>
                <w:szCs w:val="24"/>
                <w:lang w:val="en-US"/>
              </w:rPr>
            </w:pPr>
            <w:r w:rsidRPr="009C4F65">
              <w:rPr>
                <w:rFonts w:ascii="Times New Roman" w:hAnsi="Times New Roman" w:cs="Times New Roman"/>
                <w:sz w:val="24"/>
                <w:szCs w:val="24"/>
                <w:lang w:val="en-US"/>
              </w:rPr>
              <w:t>мин.0,2</w:t>
            </w:r>
          </w:p>
        </w:tc>
        <w:tc>
          <w:tcPr>
            <w:tcW w:w="992" w:type="dxa"/>
            <w:gridSpan w:val="2"/>
            <w:tcBorders>
              <w:top w:val="single" w:sz="4" w:space="0" w:color="000000"/>
              <w:left w:val="single" w:sz="4" w:space="0" w:color="000000"/>
              <w:bottom w:val="single" w:sz="4" w:space="0" w:color="000000"/>
            </w:tcBorders>
            <w:shd w:val="clear" w:color="auto" w:fill="auto"/>
            <w:vAlign w:val="center"/>
          </w:tcPr>
          <w:p w:rsidR="00887205" w:rsidRPr="009C4F65" w:rsidRDefault="00887205" w:rsidP="009C4F65">
            <w:pPr>
              <w:pStyle w:val="a7"/>
              <w:jc w:val="both"/>
              <w:rPr>
                <w:rFonts w:ascii="Times New Roman" w:hAnsi="Times New Roman" w:cs="Times New Roman"/>
                <w:sz w:val="24"/>
                <w:szCs w:val="24"/>
                <w:lang w:val="en-US"/>
              </w:rPr>
            </w:pPr>
            <w:r w:rsidRPr="009C4F65">
              <w:rPr>
                <w:rFonts w:ascii="Times New Roman" w:hAnsi="Times New Roman" w:cs="Times New Roman"/>
                <w:sz w:val="24"/>
                <w:szCs w:val="24"/>
                <w:lang w:val="en-US"/>
              </w:rPr>
              <w:t>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87205" w:rsidRPr="009C4F65" w:rsidRDefault="00887205"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lang w:val="en-US"/>
              </w:rPr>
              <w:t>0</w:t>
            </w:r>
          </w:p>
        </w:tc>
      </w:tr>
    </w:tbl>
    <w:p w:rsidR="00D42766" w:rsidRPr="00887205" w:rsidRDefault="00D42766" w:rsidP="00887205">
      <w:pPr>
        <w:pStyle w:val="a7"/>
        <w:ind w:firstLine="709"/>
        <w:jc w:val="both"/>
        <w:rPr>
          <w:rFonts w:ascii="Times New Roman" w:hAnsi="Times New Roman" w:cs="Times New Roman"/>
        </w:rPr>
      </w:pPr>
      <w:r w:rsidRPr="00887205">
        <w:rPr>
          <w:rFonts w:ascii="Times New Roman" w:hAnsi="Times New Roman" w:cs="Times New Roman"/>
        </w:rPr>
        <w:t>Примечания:</w:t>
      </w:r>
    </w:p>
    <w:p w:rsidR="00D42766" w:rsidRPr="00887205" w:rsidRDefault="00D42766" w:rsidP="00887205">
      <w:pPr>
        <w:pStyle w:val="a7"/>
        <w:ind w:firstLine="709"/>
        <w:jc w:val="both"/>
        <w:rPr>
          <w:rFonts w:ascii="Times New Roman" w:hAnsi="Times New Roman" w:cs="Times New Roman"/>
        </w:rPr>
      </w:pPr>
      <w:r w:rsidRPr="00887205">
        <w:rPr>
          <w:rFonts w:ascii="Times New Roman" w:hAnsi="Times New Roman" w:cs="Times New Roman"/>
        </w:rPr>
        <w:t>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D42766" w:rsidRPr="00887205" w:rsidRDefault="00D42766" w:rsidP="00887205">
      <w:pPr>
        <w:pStyle w:val="a7"/>
        <w:ind w:firstLine="709"/>
        <w:jc w:val="both"/>
        <w:rPr>
          <w:rFonts w:ascii="Times New Roman" w:hAnsi="Times New Roman" w:cs="Times New Roman"/>
        </w:rPr>
      </w:pPr>
      <w:r w:rsidRPr="00887205">
        <w:rPr>
          <w:rFonts w:ascii="Times New Roman" w:hAnsi="Times New Roman" w:cs="Times New Roman"/>
        </w:rPr>
        <w:t>2. Размеры (минимальные и максимальные) земельных участков, предоставляемых гражданину в собственность из находящихся в государственной или муниципальной собственности земель для ведения огородничества, садоводства и дачного хозяйства устанавливаются Законом Чувашской Республики и решением представительного органа местного самоуправления муниципального образования.</w:t>
      </w:r>
    </w:p>
    <w:p w:rsidR="00D42766" w:rsidRPr="00887205" w:rsidRDefault="00D42766" w:rsidP="00887205">
      <w:pPr>
        <w:pStyle w:val="a7"/>
        <w:ind w:firstLine="709"/>
        <w:jc w:val="both"/>
        <w:rPr>
          <w:rFonts w:ascii="Times New Roman" w:hAnsi="Times New Roman" w:cs="Times New Roman"/>
        </w:rPr>
      </w:pPr>
      <w:r w:rsidRPr="00887205">
        <w:rPr>
          <w:rFonts w:ascii="Times New Roman" w:hAnsi="Times New Roman" w:cs="Times New Roman"/>
        </w:rPr>
        <w:t>3. Площадь садовых или огородных земельных участков определяется как произведение количества членов садоводческого или огороднического некоммерческого объединения и установленного предельного максимального размера таких земельных участков.</w:t>
      </w:r>
    </w:p>
    <w:p w:rsidR="00D42766" w:rsidRPr="00887205" w:rsidRDefault="00D42766" w:rsidP="00887205">
      <w:pPr>
        <w:pStyle w:val="a7"/>
        <w:ind w:firstLine="709"/>
        <w:jc w:val="both"/>
        <w:rPr>
          <w:rFonts w:ascii="Times New Roman" w:hAnsi="Times New Roman" w:cs="Times New Roman"/>
        </w:rPr>
      </w:pPr>
      <w:r w:rsidRPr="00887205">
        <w:rPr>
          <w:rFonts w:ascii="Times New Roman" w:hAnsi="Times New Roman" w:cs="Times New Roman"/>
        </w:rPr>
        <w:t>4. Площадь земельных участков, подлежащих отнесению к имуществу общего пользования, определяется в размере двадцати пяти процентов площади садовых или огородных земельных участков.</w:t>
      </w:r>
    </w:p>
    <w:p w:rsidR="00D42766" w:rsidRPr="00887205" w:rsidRDefault="00D42766" w:rsidP="00887205">
      <w:pPr>
        <w:pStyle w:val="a7"/>
        <w:ind w:firstLine="709"/>
        <w:jc w:val="both"/>
        <w:rPr>
          <w:rFonts w:ascii="Times New Roman" w:hAnsi="Times New Roman" w:cs="Times New Roman"/>
        </w:rPr>
      </w:pPr>
      <w:r w:rsidRPr="00887205">
        <w:rPr>
          <w:rFonts w:ascii="Times New Roman" w:hAnsi="Times New Roman" w:cs="Times New Roman"/>
        </w:rPr>
        <w:lastRenderedPageBreak/>
        <w:t>5. Организация и застройка территории садоводческого или дачного некоммерческого объединения, раздел земельного участка, предоставленного соответствующему объединению, осуществляются на основании проекта планировки территории и проекта межевания территории.</w:t>
      </w:r>
    </w:p>
    <w:p w:rsidR="00D42766" w:rsidRPr="00887205" w:rsidRDefault="00D42766" w:rsidP="00887205">
      <w:pPr>
        <w:pStyle w:val="a7"/>
        <w:ind w:firstLine="709"/>
        <w:jc w:val="both"/>
        <w:rPr>
          <w:rFonts w:ascii="Times New Roman" w:hAnsi="Times New Roman" w:cs="Times New Roman"/>
        </w:rPr>
      </w:pPr>
      <w:r w:rsidRPr="00887205">
        <w:rPr>
          <w:rFonts w:ascii="Times New Roman" w:hAnsi="Times New Roman" w:cs="Times New Roman"/>
        </w:rPr>
        <w:t>6. Возведение строений и сооружений в садоводческом, огородническом или дачном некоммерческом объединении осуществляется в соответствии с проектом планировки территории и (или) проектом межевания территории, а также градостроительным регламентом.</w:t>
      </w:r>
    </w:p>
    <w:p w:rsidR="00D42766" w:rsidRPr="00887205" w:rsidRDefault="00D42766" w:rsidP="00887205">
      <w:pPr>
        <w:pStyle w:val="a7"/>
        <w:ind w:firstLine="709"/>
        <w:jc w:val="both"/>
        <w:rPr>
          <w:rFonts w:ascii="Times New Roman" w:hAnsi="Times New Roman" w:cs="Times New Roman"/>
        </w:rPr>
      </w:pPr>
      <w:r w:rsidRPr="00887205">
        <w:rPr>
          <w:rFonts w:ascii="Times New Roman" w:hAnsi="Times New Roman" w:cs="Times New Roman"/>
        </w:rPr>
        <w:t>7. На земельных участках, предоставленных для ведения огородничества могут размещаться только некапитальные жилые и хозяйственные строения и сооружения. Этажность некапитального жилого строения – один этаж.</w:t>
      </w:r>
    </w:p>
    <w:p w:rsidR="00D42766" w:rsidRPr="00887205" w:rsidRDefault="00D42766" w:rsidP="00887205">
      <w:pPr>
        <w:pStyle w:val="a7"/>
        <w:ind w:firstLine="709"/>
        <w:jc w:val="both"/>
        <w:rPr>
          <w:rFonts w:ascii="Times New Roman" w:hAnsi="Times New Roman" w:cs="Times New Roman"/>
        </w:rPr>
      </w:pPr>
      <w:r w:rsidRPr="00887205">
        <w:rPr>
          <w:rFonts w:ascii="Times New Roman" w:hAnsi="Times New Roman" w:cs="Times New Roman"/>
        </w:rPr>
        <w:t>8. Высота гаражей на земельных участках  для ведения садоводства и дачного хозяйства – до 5 м.</w:t>
      </w:r>
    </w:p>
    <w:p w:rsidR="00D42766" w:rsidRPr="00887205" w:rsidRDefault="00D42766" w:rsidP="00887205">
      <w:pPr>
        <w:pStyle w:val="a7"/>
        <w:ind w:firstLine="709"/>
        <w:jc w:val="both"/>
        <w:rPr>
          <w:rFonts w:ascii="Times New Roman" w:hAnsi="Times New Roman" w:cs="Times New Roman"/>
        </w:rPr>
      </w:pPr>
      <w:r w:rsidRPr="00887205">
        <w:rPr>
          <w:rFonts w:ascii="Times New Roman" w:hAnsi="Times New Roman" w:cs="Times New Roman"/>
        </w:rPr>
        <w:t>9. Не допускается размещение территорий для ведения огородничества, садоводства, дачного хозяйства в санитарно-защитных и охранных зонах.</w:t>
      </w:r>
    </w:p>
    <w:p w:rsidR="00D42766" w:rsidRPr="00887205" w:rsidRDefault="00D42766" w:rsidP="00887205">
      <w:pPr>
        <w:pStyle w:val="a7"/>
        <w:ind w:firstLine="709"/>
        <w:jc w:val="both"/>
        <w:rPr>
          <w:rFonts w:ascii="Times New Roman" w:hAnsi="Times New Roman" w:cs="Times New Roman"/>
        </w:rPr>
      </w:pPr>
      <w:r w:rsidRPr="00887205">
        <w:rPr>
          <w:rFonts w:ascii="Times New Roman" w:hAnsi="Times New Roman" w:cs="Times New Roman"/>
        </w:rPr>
        <w:t xml:space="preserve">10. В случае нахождения территорий садоводческих, огороднических или дачных некоммерческих объединений граждан в границах </w:t>
      </w:r>
      <w:proofErr w:type="spellStart"/>
      <w:r w:rsidRPr="00887205">
        <w:rPr>
          <w:rFonts w:ascii="Times New Roman" w:hAnsi="Times New Roman" w:cs="Times New Roman"/>
        </w:rPr>
        <w:t>водоохранных</w:t>
      </w:r>
      <w:proofErr w:type="spellEnd"/>
      <w:r w:rsidRPr="00887205">
        <w:rPr>
          <w:rFonts w:ascii="Times New Roman" w:hAnsi="Times New Roman" w:cs="Times New Roman"/>
        </w:rPr>
        <w:t xml:space="preserve"> зон необходимо обеспечить их оборудование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w:t>
      </w:r>
    </w:p>
    <w:p w:rsidR="00D42766" w:rsidRPr="00887205" w:rsidRDefault="00D42766" w:rsidP="00887205">
      <w:pPr>
        <w:pStyle w:val="a7"/>
        <w:ind w:firstLine="709"/>
        <w:jc w:val="both"/>
        <w:rPr>
          <w:rFonts w:ascii="Times New Roman" w:hAnsi="Times New Roman" w:cs="Times New Roman"/>
        </w:rPr>
      </w:pPr>
      <w:r w:rsidRPr="00887205">
        <w:rPr>
          <w:rFonts w:ascii="Times New Roman" w:hAnsi="Times New Roman" w:cs="Times New Roman"/>
        </w:rPr>
        <w:t>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D42766" w:rsidRPr="00887205" w:rsidRDefault="00D42766" w:rsidP="00887205">
      <w:pPr>
        <w:pStyle w:val="a7"/>
        <w:ind w:firstLine="709"/>
        <w:jc w:val="both"/>
        <w:rPr>
          <w:rFonts w:ascii="Times New Roman" w:hAnsi="Times New Roman" w:cs="Times New Roman"/>
          <w:b/>
        </w:rPr>
      </w:pPr>
    </w:p>
    <w:p w:rsidR="00D42766" w:rsidRPr="00887205" w:rsidRDefault="00D42766" w:rsidP="00887205">
      <w:pPr>
        <w:pStyle w:val="a7"/>
        <w:ind w:firstLine="709"/>
        <w:jc w:val="both"/>
        <w:rPr>
          <w:rFonts w:ascii="Times New Roman" w:hAnsi="Times New Roman" w:cs="Times New Roman"/>
          <w:sz w:val="24"/>
          <w:szCs w:val="24"/>
        </w:rPr>
      </w:pPr>
      <w:r w:rsidRPr="00887205">
        <w:rPr>
          <w:rFonts w:ascii="Times New Roman" w:hAnsi="Times New Roman" w:cs="Times New Roman"/>
          <w:bCs/>
          <w:sz w:val="24"/>
          <w:szCs w:val="24"/>
        </w:rPr>
        <w:t>Статья 44. Градостроительный регламент зоны специального назначения (Сп)</w:t>
      </w:r>
    </w:p>
    <w:p w:rsidR="00D42766" w:rsidRPr="009C4F65" w:rsidRDefault="00D42766" w:rsidP="00887205">
      <w:pPr>
        <w:pStyle w:val="a7"/>
        <w:ind w:firstLine="709"/>
        <w:jc w:val="both"/>
        <w:rPr>
          <w:rFonts w:ascii="Times New Roman" w:hAnsi="Times New Roman" w:cs="Times New Roman"/>
          <w:sz w:val="24"/>
          <w:szCs w:val="24"/>
        </w:rPr>
      </w:pPr>
      <w:r w:rsidRPr="009C4F65">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0" w:type="auto"/>
        <w:tblInd w:w="-121" w:type="dxa"/>
        <w:tblLayout w:type="fixed"/>
        <w:tblLook w:val="0000" w:firstRow="0" w:lastRow="0" w:firstColumn="0" w:lastColumn="0" w:noHBand="0" w:noVBand="0"/>
      </w:tblPr>
      <w:tblGrid>
        <w:gridCol w:w="567"/>
        <w:gridCol w:w="993"/>
        <w:gridCol w:w="141"/>
        <w:gridCol w:w="3969"/>
        <w:gridCol w:w="229"/>
        <w:gridCol w:w="851"/>
        <w:gridCol w:w="977"/>
        <w:gridCol w:w="157"/>
        <w:gridCol w:w="552"/>
        <w:gridCol w:w="440"/>
        <w:gridCol w:w="992"/>
      </w:tblGrid>
      <w:tr w:rsidR="00D42766" w:rsidRPr="009C4F65" w:rsidTr="00887205">
        <w:trPr>
          <w:cantSplit/>
          <w:trHeight w:val="357"/>
        </w:trPr>
        <w:tc>
          <w:tcPr>
            <w:tcW w:w="567" w:type="dxa"/>
            <w:vMerge w:val="restart"/>
            <w:tcBorders>
              <w:top w:val="single" w:sz="4" w:space="0" w:color="000000"/>
              <w:left w:val="single" w:sz="4" w:space="0" w:color="000000"/>
              <w:bottom w:val="single" w:sz="4" w:space="0" w:color="000000"/>
            </w:tcBorders>
            <w:shd w:val="clear" w:color="auto" w:fill="auto"/>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w:t>
            </w:r>
          </w:p>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п/п</w:t>
            </w:r>
          </w:p>
        </w:tc>
        <w:tc>
          <w:tcPr>
            <w:tcW w:w="1134" w:type="dxa"/>
            <w:gridSpan w:val="2"/>
            <w:vMerge w:val="restart"/>
            <w:tcBorders>
              <w:top w:val="single" w:sz="4" w:space="0" w:color="000000"/>
              <w:left w:val="single" w:sz="4" w:space="0" w:color="000000"/>
              <w:bottom w:val="single" w:sz="4" w:space="0" w:color="000000"/>
            </w:tcBorders>
            <w:shd w:val="clear" w:color="auto" w:fill="auto"/>
            <w:textDirection w:val="btLr"/>
          </w:tcPr>
          <w:p w:rsidR="00D42766" w:rsidRPr="009C4F65" w:rsidRDefault="00D42766" w:rsidP="00887205">
            <w:pPr>
              <w:pStyle w:val="a7"/>
              <w:jc w:val="center"/>
              <w:rPr>
                <w:rFonts w:ascii="Times New Roman" w:hAnsi="Times New Roman" w:cs="Times New Roman"/>
                <w:sz w:val="24"/>
                <w:szCs w:val="24"/>
              </w:rPr>
            </w:pPr>
            <w:r w:rsidRPr="009C4F65">
              <w:rPr>
                <w:rFonts w:ascii="Times New Roman" w:hAnsi="Times New Roman" w:cs="Times New Roman"/>
                <w:sz w:val="24"/>
                <w:szCs w:val="24"/>
              </w:rPr>
              <w:t>Код (числовое обозначение) (в соответствии с Классификатором</w:t>
            </w:r>
          </w:p>
        </w:tc>
        <w:tc>
          <w:tcPr>
            <w:tcW w:w="4198" w:type="dxa"/>
            <w:gridSpan w:val="2"/>
            <w:vMerge w:val="restart"/>
            <w:tcBorders>
              <w:top w:val="single" w:sz="4" w:space="0" w:color="000000"/>
              <w:left w:val="single" w:sz="4" w:space="0" w:color="000000"/>
              <w:bottom w:val="single" w:sz="4" w:space="0" w:color="000000"/>
            </w:tcBorders>
            <w:shd w:val="clear" w:color="auto" w:fill="auto"/>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D42766" w:rsidRPr="009C4F65" w:rsidRDefault="00D42766" w:rsidP="009C4F65">
            <w:pPr>
              <w:pStyle w:val="a7"/>
              <w:jc w:val="both"/>
              <w:rPr>
                <w:rFonts w:ascii="Times New Roman" w:hAnsi="Times New Roman" w:cs="Times New Roman"/>
                <w:sz w:val="24"/>
                <w:szCs w:val="24"/>
              </w:rPr>
            </w:pPr>
          </w:p>
        </w:tc>
        <w:tc>
          <w:tcPr>
            <w:tcW w:w="396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Параметры разрешенного строительства, реконструкции объектов капстроительства</w:t>
            </w:r>
          </w:p>
        </w:tc>
      </w:tr>
      <w:tr w:rsidR="00D42766" w:rsidRPr="009C4F65" w:rsidTr="00887205">
        <w:trPr>
          <w:cantSplit/>
          <w:trHeight w:val="3992"/>
        </w:trPr>
        <w:tc>
          <w:tcPr>
            <w:tcW w:w="567" w:type="dxa"/>
            <w:vMerge/>
            <w:tcBorders>
              <w:top w:val="single" w:sz="4" w:space="0" w:color="000000"/>
              <w:left w:val="single" w:sz="4" w:space="0" w:color="000000"/>
              <w:bottom w:val="single" w:sz="4" w:space="0" w:color="000000"/>
            </w:tcBorders>
            <w:shd w:val="clear" w:color="auto" w:fill="auto"/>
          </w:tcPr>
          <w:p w:rsidR="00D42766" w:rsidRPr="009C4F65" w:rsidRDefault="00D42766" w:rsidP="009C4F65">
            <w:pPr>
              <w:pStyle w:val="a7"/>
              <w:jc w:val="both"/>
              <w:rPr>
                <w:rFonts w:ascii="Times New Roman" w:hAnsi="Times New Roman" w:cs="Times New Roman"/>
                <w:sz w:val="24"/>
                <w:szCs w:val="24"/>
              </w:rPr>
            </w:pPr>
          </w:p>
        </w:tc>
        <w:tc>
          <w:tcPr>
            <w:tcW w:w="1134" w:type="dxa"/>
            <w:gridSpan w:val="2"/>
            <w:vMerge/>
            <w:tcBorders>
              <w:top w:val="single" w:sz="4" w:space="0" w:color="000000"/>
              <w:left w:val="single" w:sz="4" w:space="0" w:color="000000"/>
              <w:bottom w:val="single" w:sz="4" w:space="0" w:color="000000"/>
            </w:tcBorders>
            <w:shd w:val="clear" w:color="auto" w:fill="auto"/>
          </w:tcPr>
          <w:p w:rsidR="00D42766" w:rsidRPr="009C4F65" w:rsidRDefault="00D42766" w:rsidP="009C4F65">
            <w:pPr>
              <w:pStyle w:val="a7"/>
              <w:jc w:val="both"/>
              <w:rPr>
                <w:rFonts w:ascii="Times New Roman" w:hAnsi="Times New Roman" w:cs="Times New Roman"/>
                <w:sz w:val="24"/>
                <w:szCs w:val="24"/>
              </w:rPr>
            </w:pPr>
          </w:p>
        </w:tc>
        <w:tc>
          <w:tcPr>
            <w:tcW w:w="4198" w:type="dxa"/>
            <w:gridSpan w:val="2"/>
            <w:vMerge/>
            <w:tcBorders>
              <w:top w:val="single" w:sz="4" w:space="0" w:color="000000"/>
              <w:left w:val="single" w:sz="4" w:space="0" w:color="000000"/>
              <w:bottom w:val="single" w:sz="4" w:space="0" w:color="000000"/>
            </w:tcBorders>
            <w:shd w:val="clear" w:color="auto" w:fill="auto"/>
            <w:vAlign w:val="center"/>
          </w:tcPr>
          <w:p w:rsidR="00D42766" w:rsidRPr="009C4F65" w:rsidRDefault="00D42766" w:rsidP="009C4F65">
            <w:pPr>
              <w:pStyle w:val="a7"/>
              <w:jc w:val="both"/>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textDirection w:val="btLr"/>
            <w:vAlign w:val="center"/>
          </w:tcPr>
          <w:p w:rsidR="00D42766" w:rsidRPr="009C4F65" w:rsidRDefault="00D42766" w:rsidP="00887205">
            <w:pPr>
              <w:pStyle w:val="a7"/>
              <w:jc w:val="center"/>
              <w:rPr>
                <w:rFonts w:ascii="Times New Roman" w:hAnsi="Times New Roman" w:cs="Times New Roman"/>
                <w:sz w:val="24"/>
                <w:szCs w:val="24"/>
              </w:rPr>
            </w:pPr>
            <w:r w:rsidRPr="009C4F65">
              <w:rPr>
                <w:rFonts w:ascii="Times New Roman" w:hAnsi="Times New Roman" w:cs="Times New Roman"/>
                <w:sz w:val="24"/>
                <w:szCs w:val="24"/>
              </w:rPr>
              <w:t>Предельная этажность зданий, строений, сооружений, этаж</w:t>
            </w:r>
          </w:p>
        </w:tc>
        <w:tc>
          <w:tcPr>
            <w:tcW w:w="1134" w:type="dxa"/>
            <w:gridSpan w:val="2"/>
            <w:tcBorders>
              <w:top w:val="single" w:sz="4" w:space="0" w:color="000000"/>
              <w:left w:val="single" w:sz="4" w:space="0" w:color="000000"/>
              <w:bottom w:val="single" w:sz="4" w:space="0" w:color="000000"/>
            </w:tcBorders>
            <w:shd w:val="clear" w:color="auto" w:fill="auto"/>
            <w:textDirection w:val="btLr"/>
            <w:vAlign w:val="center"/>
          </w:tcPr>
          <w:p w:rsidR="00D42766" w:rsidRPr="009C4F65" w:rsidRDefault="00D42766" w:rsidP="00887205">
            <w:pPr>
              <w:pStyle w:val="a7"/>
              <w:jc w:val="center"/>
              <w:rPr>
                <w:rFonts w:ascii="Times New Roman" w:hAnsi="Times New Roman" w:cs="Times New Roman"/>
                <w:sz w:val="24"/>
                <w:szCs w:val="24"/>
              </w:rPr>
            </w:pPr>
            <w:r w:rsidRPr="009C4F65">
              <w:rPr>
                <w:rFonts w:ascii="Times New Roman" w:hAnsi="Times New Roman" w:cs="Times New Roman"/>
                <w:sz w:val="24"/>
                <w:szCs w:val="24"/>
              </w:rPr>
              <w:t>Предельные размеры земельных участков (мин.-макс.), га</w:t>
            </w:r>
          </w:p>
        </w:tc>
        <w:tc>
          <w:tcPr>
            <w:tcW w:w="992" w:type="dxa"/>
            <w:gridSpan w:val="2"/>
            <w:tcBorders>
              <w:top w:val="single" w:sz="4" w:space="0" w:color="000000"/>
              <w:left w:val="single" w:sz="4" w:space="0" w:color="000000"/>
              <w:bottom w:val="single" w:sz="4" w:space="0" w:color="000000"/>
            </w:tcBorders>
            <w:shd w:val="clear" w:color="auto" w:fill="auto"/>
            <w:textDirection w:val="btLr"/>
            <w:vAlign w:val="center"/>
          </w:tcPr>
          <w:p w:rsidR="00D42766" w:rsidRPr="009C4F65" w:rsidRDefault="00D42766" w:rsidP="00887205">
            <w:pPr>
              <w:pStyle w:val="a7"/>
              <w:jc w:val="center"/>
              <w:rPr>
                <w:rFonts w:ascii="Times New Roman" w:hAnsi="Times New Roman" w:cs="Times New Roman"/>
                <w:sz w:val="24"/>
                <w:szCs w:val="24"/>
              </w:rPr>
            </w:pPr>
            <w:r w:rsidRPr="009C4F65">
              <w:rPr>
                <w:rFonts w:ascii="Times New Roman" w:hAnsi="Times New Roman" w:cs="Times New Roman"/>
                <w:sz w:val="24"/>
                <w:szCs w:val="24"/>
              </w:rPr>
              <w:t>Максимальный процент застройки, %</w:t>
            </w:r>
          </w:p>
        </w:tc>
        <w:tc>
          <w:tcPr>
            <w:tcW w:w="992"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D42766" w:rsidRPr="009C4F65" w:rsidRDefault="00D42766" w:rsidP="00887205">
            <w:pPr>
              <w:pStyle w:val="a7"/>
              <w:jc w:val="center"/>
              <w:rPr>
                <w:rFonts w:ascii="Times New Roman" w:hAnsi="Times New Roman" w:cs="Times New Roman"/>
                <w:sz w:val="24"/>
                <w:szCs w:val="24"/>
              </w:rPr>
            </w:pPr>
            <w:r w:rsidRPr="009C4F65">
              <w:rPr>
                <w:rFonts w:ascii="Times New Roman" w:hAnsi="Times New Roman" w:cs="Times New Roman"/>
                <w:sz w:val="24"/>
                <w:szCs w:val="24"/>
              </w:rPr>
              <w:t>Минимальные отступы от границ земельного участка</w:t>
            </w:r>
          </w:p>
        </w:tc>
      </w:tr>
      <w:tr w:rsidR="00D42766" w:rsidRPr="00887205" w:rsidTr="00887205">
        <w:trPr>
          <w:trHeight w:val="397"/>
        </w:trPr>
        <w:tc>
          <w:tcPr>
            <w:tcW w:w="9868" w:type="dxa"/>
            <w:gridSpan w:val="11"/>
            <w:tcBorders>
              <w:top w:val="single" w:sz="4" w:space="0" w:color="000000"/>
              <w:left w:val="single" w:sz="4" w:space="0" w:color="000000"/>
              <w:bottom w:val="single" w:sz="4" w:space="0" w:color="000000"/>
              <w:right w:val="single" w:sz="4" w:space="0" w:color="000000"/>
            </w:tcBorders>
            <w:shd w:val="clear" w:color="auto" w:fill="auto"/>
          </w:tcPr>
          <w:p w:rsidR="00D42766" w:rsidRPr="00887205" w:rsidRDefault="00D42766" w:rsidP="009C4F65">
            <w:pPr>
              <w:pStyle w:val="a7"/>
              <w:jc w:val="both"/>
              <w:rPr>
                <w:rFonts w:ascii="Times New Roman" w:hAnsi="Times New Roman" w:cs="Times New Roman"/>
                <w:sz w:val="24"/>
                <w:szCs w:val="24"/>
              </w:rPr>
            </w:pPr>
            <w:r w:rsidRPr="00887205">
              <w:rPr>
                <w:rFonts w:ascii="Times New Roman" w:hAnsi="Times New Roman" w:cs="Times New Roman"/>
                <w:bCs/>
                <w:sz w:val="24"/>
                <w:szCs w:val="24"/>
              </w:rPr>
              <w:t>Основные виды и параметры разрешенного использования земельных участков и объектов капитального строительства</w:t>
            </w:r>
          </w:p>
        </w:tc>
      </w:tr>
      <w:tr w:rsidR="00887205" w:rsidRPr="009C4F65" w:rsidTr="00887205">
        <w:trPr>
          <w:trHeight w:val="397"/>
        </w:trPr>
        <w:tc>
          <w:tcPr>
            <w:tcW w:w="567" w:type="dxa"/>
            <w:tcBorders>
              <w:top w:val="single" w:sz="4" w:space="0" w:color="000000"/>
              <w:left w:val="single" w:sz="4" w:space="0" w:color="000000"/>
              <w:bottom w:val="single" w:sz="4" w:space="0" w:color="000000"/>
            </w:tcBorders>
            <w:shd w:val="clear" w:color="auto" w:fill="auto"/>
          </w:tcPr>
          <w:p w:rsidR="00887205" w:rsidRPr="009C4F65" w:rsidRDefault="00887205" w:rsidP="009C4F65">
            <w:pPr>
              <w:pStyle w:val="a7"/>
              <w:jc w:val="both"/>
              <w:rPr>
                <w:rFonts w:ascii="Times New Roman" w:hAnsi="Times New Roman" w:cs="Times New Roman"/>
                <w:sz w:val="24"/>
                <w:szCs w:val="24"/>
              </w:rPr>
            </w:pPr>
            <w:r>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tcBorders>
            <w:shd w:val="clear" w:color="auto" w:fill="auto"/>
            <w:vAlign w:val="center"/>
          </w:tcPr>
          <w:p w:rsidR="00887205" w:rsidRPr="009C4F65" w:rsidRDefault="00887205" w:rsidP="00DB5449">
            <w:pPr>
              <w:pStyle w:val="a7"/>
              <w:jc w:val="both"/>
              <w:rPr>
                <w:rFonts w:ascii="Times New Roman" w:hAnsi="Times New Roman" w:cs="Times New Roman"/>
                <w:sz w:val="24"/>
                <w:szCs w:val="24"/>
              </w:rPr>
            </w:pPr>
            <w:r w:rsidRPr="009C4F65">
              <w:rPr>
                <w:rFonts w:ascii="Times New Roman" w:hAnsi="Times New Roman" w:cs="Times New Roman"/>
                <w:sz w:val="24"/>
                <w:szCs w:val="24"/>
              </w:rPr>
              <w:t>3.1</w:t>
            </w:r>
          </w:p>
        </w:tc>
        <w:tc>
          <w:tcPr>
            <w:tcW w:w="4339" w:type="dxa"/>
            <w:gridSpan w:val="3"/>
            <w:tcBorders>
              <w:top w:val="single" w:sz="4" w:space="0" w:color="000000"/>
              <w:left w:val="single" w:sz="4" w:space="0" w:color="000000"/>
              <w:bottom w:val="single" w:sz="4" w:space="0" w:color="000000"/>
            </w:tcBorders>
            <w:shd w:val="clear" w:color="auto" w:fill="auto"/>
            <w:vAlign w:val="center"/>
          </w:tcPr>
          <w:p w:rsidR="00887205" w:rsidRPr="009C4F65" w:rsidRDefault="00887205" w:rsidP="00DB5449">
            <w:pPr>
              <w:pStyle w:val="a7"/>
              <w:jc w:val="both"/>
              <w:rPr>
                <w:rFonts w:ascii="Times New Roman" w:hAnsi="Times New Roman" w:cs="Times New Roman"/>
                <w:sz w:val="24"/>
                <w:szCs w:val="24"/>
              </w:rPr>
            </w:pPr>
            <w:r w:rsidRPr="009C4F65">
              <w:rPr>
                <w:rFonts w:ascii="Times New Roman" w:hAnsi="Times New Roman" w:cs="Times New Roman"/>
                <w:sz w:val="24"/>
                <w:szCs w:val="24"/>
              </w:rPr>
              <w:t>Коммунальное обслуживание</w:t>
            </w:r>
          </w:p>
        </w:tc>
        <w:tc>
          <w:tcPr>
            <w:tcW w:w="851" w:type="dxa"/>
            <w:tcBorders>
              <w:top w:val="single" w:sz="4" w:space="0" w:color="000000"/>
              <w:left w:val="single" w:sz="4" w:space="0" w:color="000000"/>
              <w:bottom w:val="single" w:sz="4" w:space="0" w:color="000000"/>
            </w:tcBorders>
            <w:shd w:val="clear" w:color="auto" w:fill="auto"/>
          </w:tcPr>
          <w:p w:rsidR="00887205" w:rsidRPr="009C4F65" w:rsidRDefault="00887205" w:rsidP="00DB5449">
            <w:pPr>
              <w:pStyle w:val="a7"/>
              <w:jc w:val="both"/>
              <w:rPr>
                <w:rFonts w:ascii="Times New Roman" w:hAnsi="Times New Roman" w:cs="Times New Roman"/>
                <w:sz w:val="24"/>
                <w:szCs w:val="24"/>
              </w:rPr>
            </w:pPr>
            <w:r w:rsidRPr="009C4F65">
              <w:rPr>
                <w:rFonts w:ascii="Times New Roman" w:hAnsi="Times New Roman" w:cs="Times New Roman"/>
                <w:sz w:val="24"/>
                <w:szCs w:val="24"/>
              </w:rPr>
              <w:t>1</w:t>
            </w:r>
          </w:p>
        </w:tc>
        <w:tc>
          <w:tcPr>
            <w:tcW w:w="1134" w:type="dxa"/>
            <w:gridSpan w:val="2"/>
            <w:tcBorders>
              <w:top w:val="single" w:sz="4" w:space="0" w:color="000000"/>
              <w:left w:val="single" w:sz="4" w:space="0" w:color="000000"/>
              <w:bottom w:val="single" w:sz="4" w:space="0" w:color="000000"/>
            </w:tcBorders>
            <w:shd w:val="clear" w:color="auto" w:fill="auto"/>
          </w:tcPr>
          <w:p w:rsidR="00887205" w:rsidRPr="009C4F65" w:rsidRDefault="00887205" w:rsidP="00685374">
            <w:pPr>
              <w:pStyle w:val="a7"/>
              <w:jc w:val="both"/>
              <w:rPr>
                <w:rFonts w:ascii="Times New Roman" w:hAnsi="Times New Roman" w:cs="Times New Roman"/>
                <w:sz w:val="24"/>
                <w:szCs w:val="24"/>
              </w:rPr>
            </w:pPr>
            <w:r w:rsidRPr="009C4F65">
              <w:rPr>
                <w:rFonts w:ascii="Times New Roman" w:hAnsi="Times New Roman" w:cs="Times New Roman"/>
                <w:sz w:val="24"/>
                <w:szCs w:val="24"/>
              </w:rPr>
              <w:t>мин.0,</w:t>
            </w:r>
            <w:r w:rsidR="00685374">
              <w:rPr>
                <w:rFonts w:ascii="Times New Roman" w:hAnsi="Times New Roman" w:cs="Times New Roman"/>
                <w:sz w:val="24"/>
                <w:szCs w:val="24"/>
              </w:rPr>
              <w:t>0</w:t>
            </w:r>
            <w:r w:rsidRPr="009C4F65">
              <w:rPr>
                <w:rFonts w:ascii="Times New Roman" w:hAnsi="Times New Roman" w:cs="Times New Roman"/>
                <w:sz w:val="24"/>
                <w:szCs w:val="24"/>
              </w:rPr>
              <w:t>0</w:t>
            </w:r>
            <w:r w:rsidR="00685374">
              <w:rPr>
                <w:rFonts w:ascii="Times New Roman" w:hAnsi="Times New Roman" w:cs="Times New Roman"/>
                <w:sz w:val="24"/>
                <w:szCs w:val="24"/>
              </w:rPr>
              <w:t>01</w:t>
            </w:r>
          </w:p>
        </w:tc>
        <w:tc>
          <w:tcPr>
            <w:tcW w:w="992" w:type="dxa"/>
            <w:gridSpan w:val="2"/>
            <w:tcBorders>
              <w:top w:val="single" w:sz="4" w:space="0" w:color="000000"/>
              <w:left w:val="single" w:sz="4" w:space="0" w:color="000000"/>
              <w:bottom w:val="single" w:sz="4" w:space="0" w:color="000000"/>
            </w:tcBorders>
            <w:shd w:val="clear" w:color="auto" w:fill="auto"/>
          </w:tcPr>
          <w:p w:rsidR="00887205" w:rsidRPr="009C4F65" w:rsidRDefault="00887205" w:rsidP="00DB5449">
            <w:pPr>
              <w:pStyle w:val="a7"/>
              <w:jc w:val="both"/>
              <w:rPr>
                <w:rFonts w:ascii="Times New Roman" w:hAnsi="Times New Roman" w:cs="Times New Roman"/>
                <w:sz w:val="24"/>
                <w:szCs w:val="24"/>
              </w:rPr>
            </w:pPr>
            <w:r w:rsidRPr="009C4F65">
              <w:rPr>
                <w:rFonts w:ascii="Times New Roman" w:hAnsi="Times New Roman" w:cs="Times New Roman"/>
                <w:sz w:val="24"/>
                <w:szCs w:val="24"/>
              </w:rPr>
              <w:t>80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87205" w:rsidRPr="009C4F65" w:rsidRDefault="000828FF" w:rsidP="00DB5449">
            <w:pPr>
              <w:pStyle w:val="a7"/>
              <w:jc w:val="both"/>
              <w:rPr>
                <w:rFonts w:ascii="Times New Roman" w:hAnsi="Times New Roman" w:cs="Times New Roman"/>
                <w:sz w:val="24"/>
                <w:szCs w:val="24"/>
              </w:rPr>
            </w:pPr>
            <w:r>
              <w:rPr>
                <w:rFonts w:ascii="Times New Roman" w:hAnsi="Times New Roman" w:cs="Times New Roman"/>
                <w:sz w:val="24"/>
                <w:szCs w:val="24"/>
              </w:rPr>
              <w:t>0</w:t>
            </w:r>
          </w:p>
        </w:tc>
      </w:tr>
      <w:tr w:rsidR="00887205" w:rsidRPr="009C4F65" w:rsidTr="00887205">
        <w:trPr>
          <w:trHeight w:val="397"/>
        </w:trPr>
        <w:tc>
          <w:tcPr>
            <w:tcW w:w="567" w:type="dxa"/>
            <w:tcBorders>
              <w:top w:val="single" w:sz="4" w:space="0" w:color="000000"/>
              <w:left w:val="single" w:sz="4" w:space="0" w:color="000000"/>
              <w:bottom w:val="single" w:sz="4" w:space="0" w:color="000000"/>
            </w:tcBorders>
            <w:shd w:val="clear" w:color="auto" w:fill="auto"/>
          </w:tcPr>
          <w:p w:rsidR="00887205" w:rsidRPr="009C4F65" w:rsidRDefault="00887205" w:rsidP="009C4F65">
            <w:pPr>
              <w:pStyle w:val="a7"/>
              <w:jc w:val="both"/>
              <w:rPr>
                <w:rFonts w:ascii="Times New Roman" w:hAnsi="Times New Roman" w:cs="Times New Roman"/>
                <w:sz w:val="24"/>
                <w:szCs w:val="24"/>
              </w:rPr>
            </w:pPr>
            <w:r>
              <w:rPr>
                <w:rFonts w:ascii="Times New Roman" w:hAnsi="Times New Roman" w:cs="Times New Roman"/>
                <w:sz w:val="24"/>
                <w:szCs w:val="24"/>
              </w:rPr>
              <w:t>2</w:t>
            </w:r>
          </w:p>
        </w:tc>
        <w:tc>
          <w:tcPr>
            <w:tcW w:w="993" w:type="dxa"/>
            <w:tcBorders>
              <w:top w:val="single" w:sz="4" w:space="0" w:color="000000"/>
              <w:left w:val="single" w:sz="4" w:space="0" w:color="000000"/>
              <w:bottom w:val="single" w:sz="4" w:space="0" w:color="000000"/>
            </w:tcBorders>
            <w:shd w:val="clear" w:color="auto" w:fill="auto"/>
            <w:vAlign w:val="center"/>
          </w:tcPr>
          <w:p w:rsidR="00887205" w:rsidRPr="009C4F65" w:rsidRDefault="00887205"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12.1</w:t>
            </w:r>
          </w:p>
        </w:tc>
        <w:tc>
          <w:tcPr>
            <w:tcW w:w="4339" w:type="dxa"/>
            <w:gridSpan w:val="3"/>
            <w:tcBorders>
              <w:top w:val="single" w:sz="4" w:space="0" w:color="000000"/>
              <w:left w:val="single" w:sz="4" w:space="0" w:color="000000"/>
              <w:bottom w:val="single" w:sz="4" w:space="0" w:color="000000"/>
            </w:tcBorders>
            <w:shd w:val="clear" w:color="auto" w:fill="auto"/>
            <w:vAlign w:val="center"/>
          </w:tcPr>
          <w:p w:rsidR="00887205" w:rsidRPr="009C4F65" w:rsidRDefault="00887205" w:rsidP="009C4F65">
            <w:pPr>
              <w:pStyle w:val="a7"/>
              <w:jc w:val="both"/>
              <w:rPr>
                <w:rFonts w:ascii="Times New Roman" w:hAnsi="Times New Roman" w:cs="Times New Roman"/>
                <w:sz w:val="24"/>
                <w:szCs w:val="24"/>
                <w:lang w:val="en-US"/>
              </w:rPr>
            </w:pPr>
            <w:r w:rsidRPr="009C4F65">
              <w:rPr>
                <w:rFonts w:ascii="Times New Roman" w:hAnsi="Times New Roman" w:cs="Times New Roman"/>
                <w:sz w:val="24"/>
                <w:szCs w:val="24"/>
              </w:rPr>
              <w:t>Ритуальная деятельность</w:t>
            </w:r>
          </w:p>
        </w:tc>
        <w:tc>
          <w:tcPr>
            <w:tcW w:w="851" w:type="dxa"/>
            <w:tcBorders>
              <w:top w:val="single" w:sz="4" w:space="0" w:color="000000"/>
              <w:left w:val="single" w:sz="4" w:space="0" w:color="000000"/>
              <w:bottom w:val="single" w:sz="4" w:space="0" w:color="000000"/>
            </w:tcBorders>
            <w:shd w:val="clear" w:color="auto" w:fill="auto"/>
            <w:vAlign w:val="center"/>
          </w:tcPr>
          <w:p w:rsidR="00887205" w:rsidRPr="009C4F65" w:rsidRDefault="00887205" w:rsidP="009C4F65">
            <w:pPr>
              <w:pStyle w:val="a7"/>
              <w:jc w:val="both"/>
              <w:rPr>
                <w:rFonts w:ascii="Times New Roman" w:hAnsi="Times New Roman" w:cs="Times New Roman"/>
                <w:sz w:val="24"/>
                <w:szCs w:val="24"/>
                <w:lang w:val="en-US"/>
              </w:rPr>
            </w:pPr>
            <w:r w:rsidRPr="009C4F65">
              <w:rPr>
                <w:rFonts w:ascii="Times New Roman" w:hAnsi="Times New Roman" w:cs="Times New Roman"/>
                <w:sz w:val="24"/>
                <w:szCs w:val="24"/>
                <w:lang w:val="en-US"/>
              </w:rPr>
              <w:t>0</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887205" w:rsidRPr="009C4F65" w:rsidRDefault="00887205"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lang w:val="en-US"/>
              </w:rPr>
              <w:t>0</w:t>
            </w:r>
            <w:r w:rsidRPr="009C4F65">
              <w:rPr>
                <w:rFonts w:ascii="Times New Roman" w:hAnsi="Times New Roman" w:cs="Times New Roman"/>
                <w:sz w:val="24"/>
                <w:szCs w:val="24"/>
              </w:rPr>
              <w:t>,</w:t>
            </w:r>
            <w:r w:rsidRPr="009C4F65">
              <w:rPr>
                <w:rFonts w:ascii="Times New Roman" w:hAnsi="Times New Roman" w:cs="Times New Roman"/>
                <w:sz w:val="24"/>
                <w:szCs w:val="24"/>
                <w:lang w:val="en-US"/>
              </w:rPr>
              <w:t>5</w:t>
            </w:r>
            <w:r w:rsidRPr="009C4F65">
              <w:rPr>
                <w:rFonts w:ascii="Times New Roman" w:hAnsi="Times New Roman" w:cs="Times New Roman"/>
                <w:sz w:val="24"/>
                <w:szCs w:val="24"/>
              </w:rPr>
              <w:t>-10</w:t>
            </w:r>
          </w:p>
        </w:tc>
        <w:tc>
          <w:tcPr>
            <w:tcW w:w="992" w:type="dxa"/>
            <w:gridSpan w:val="2"/>
            <w:tcBorders>
              <w:top w:val="single" w:sz="4" w:space="0" w:color="000000"/>
              <w:left w:val="single" w:sz="4" w:space="0" w:color="000000"/>
              <w:bottom w:val="single" w:sz="4" w:space="0" w:color="000000"/>
            </w:tcBorders>
            <w:shd w:val="clear" w:color="auto" w:fill="auto"/>
            <w:vAlign w:val="center"/>
          </w:tcPr>
          <w:p w:rsidR="00887205" w:rsidRPr="009C4F65" w:rsidRDefault="00887205"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205" w:rsidRPr="009C4F65" w:rsidRDefault="00887205"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0</w:t>
            </w:r>
          </w:p>
        </w:tc>
      </w:tr>
      <w:tr w:rsidR="00887205" w:rsidRPr="009C4F65" w:rsidTr="00887205">
        <w:trPr>
          <w:trHeight w:val="397"/>
        </w:trPr>
        <w:tc>
          <w:tcPr>
            <w:tcW w:w="567" w:type="dxa"/>
            <w:tcBorders>
              <w:top w:val="single" w:sz="4" w:space="0" w:color="000000"/>
              <w:left w:val="single" w:sz="4" w:space="0" w:color="000000"/>
              <w:bottom w:val="single" w:sz="4" w:space="0" w:color="000000"/>
            </w:tcBorders>
            <w:shd w:val="clear" w:color="auto" w:fill="auto"/>
          </w:tcPr>
          <w:p w:rsidR="00887205" w:rsidRPr="009C4F65" w:rsidRDefault="00887205" w:rsidP="009C4F65">
            <w:pPr>
              <w:pStyle w:val="a7"/>
              <w:jc w:val="both"/>
              <w:rPr>
                <w:rFonts w:ascii="Times New Roman" w:hAnsi="Times New Roman" w:cs="Times New Roman"/>
                <w:sz w:val="24"/>
                <w:szCs w:val="24"/>
              </w:rPr>
            </w:pPr>
            <w:r>
              <w:rPr>
                <w:rFonts w:ascii="Times New Roman" w:hAnsi="Times New Roman" w:cs="Times New Roman"/>
                <w:sz w:val="24"/>
                <w:szCs w:val="24"/>
              </w:rPr>
              <w:t>3</w:t>
            </w:r>
          </w:p>
        </w:tc>
        <w:tc>
          <w:tcPr>
            <w:tcW w:w="993" w:type="dxa"/>
            <w:tcBorders>
              <w:top w:val="single" w:sz="4" w:space="0" w:color="000000"/>
              <w:left w:val="single" w:sz="4" w:space="0" w:color="000000"/>
              <w:bottom w:val="single" w:sz="4" w:space="0" w:color="000000"/>
            </w:tcBorders>
            <w:shd w:val="clear" w:color="auto" w:fill="auto"/>
            <w:vAlign w:val="center"/>
          </w:tcPr>
          <w:p w:rsidR="00887205" w:rsidRPr="009C4F65" w:rsidRDefault="00887205"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12.2</w:t>
            </w:r>
          </w:p>
        </w:tc>
        <w:tc>
          <w:tcPr>
            <w:tcW w:w="4339" w:type="dxa"/>
            <w:gridSpan w:val="3"/>
            <w:tcBorders>
              <w:top w:val="single" w:sz="4" w:space="0" w:color="000000"/>
              <w:left w:val="single" w:sz="4" w:space="0" w:color="000000"/>
              <w:bottom w:val="single" w:sz="4" w:space="0" w:color="000000"/>
            </w:tcBorders>
            <w:shd w:val="clear" w:color="auto" w:fill="auto"/>
            <w:vAlign w:val="center"/>
          </w:tcPr>
          <w:p w:rsidR="00887205" w:rsidRPr="009C4F65" w:rsidRDefault="00887205"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Специальная деятельность</w:t>
            </w:r>
          </w:p>
        </w:tc>
        <w:tc>
          <w:tcPr>
            <w:tcW w:w="851" w:type="dxa"/>
            <w:tcBorders>
              <w:top w:val="single" w:sz="4" w:space="0" w:color="000000"/>
              <w:left w:val="single" w:sz="4" w:space="0" w:color="000000"/>
              <w:bottom w:val="single" w:sz="4" w:space="0" w:color="000000"/>
            </w:tcBorders>
            <w:shd w:val="clear" w:color="auto" w:fill="auto"/>
            <w:vAlign w:val="center"/>
          </w:tcPr>
          <w:p w:rsidR="00887205" w:rsidRPr="009C4F65" w:rsidRDefault="00887205"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0</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887205" w:rsidRPr="009C4F65" w:rsidRDefault="00887205"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0,2-1,0</w:t>
            </w:r>
          </w:p>
        </w:tc>
        <w:tc>
          <w:tcPr>
            <w:tcW w:w="992" w:type="dxa"/>
            <w:gridSpan w:val="2"/>
            <w:tcBorders>
              <w:top w:val="single" w:sz="4" w:space="0" w:color="000000"/>
              <w:left w:val="single" w:sz="4" w:space="0" w:color="000000"/>
              <w:bottom w:val="single" w:sz="4" w:space="0" w:color="000000"/>
            </w:tcBorders>
            <w:shd w:val="clear" w:color="auto" w:fill="auto"/>
            <w:vAlign w:val="center"/>
          </w:tcPr>
          <w:p w:rsidR="00887205" w:rsidRPr="009C4F65" w:rsidRDefault="00887205"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205" w:rsidRPr="009C4F65" w:rsidRDefault="00887205"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0</w:t>
            </w:r>
          </w:p>
        </w:tc>
      </w:tr>
      <w:tr w:rsidR="00887205" w:rsidRPr="00887205" w:rsidTr="00887205">
        <w:trPr>
          <w:trHeight w:val="397"/>
        </w:trPr>
        <w:tc>
          <w:tcPr>
            <w:tcW w:w="9868" w:type="dxa"/>
            <w:gridSpan w:val="11"/>
            <w:tcBorders>
              <w:top w:val="single" w:sz="4" w:space="0" w:color="000000"/>
              <w:left w:val="single" w:sz="4" w:space="0" w:color="000000"/>
              <w:bottom w:val="single" w:sz="4" w:space="0" w:color="000000"/>
              <w:right w:val="single" w:sz="4" w:space="0" w:color="000000"/>
            </w:tcBorders>
            <w:shd w:val="clear" w:color="auto" w:fill="auto"/>
          </w:tcPr>
          <w:p w:rsidR="00887205" w:rsidRPr="00887205" w:rsidRDefault="00887205" w:rsidP="009C4F65">
            <w:pPr>
              <w:pStyle w:val="a7"/>
              <w:jc w:val="both"/>
              <w:rPr>
                <w:rFonts w:ascii="Times New Roman" w:hAnsi="Times New Roman" w:cs="Times New Roman"/>
                <w:sz w:val="24"/>
                <w:szCs w:val="24"/>
              </w:rPr>
            </w:pPr>
            <w:r w:rsidRPr="00887205">
              <w:rPr>
                <w:rFonts w:ascii="Times New Roman" w:hAnsi="Times New Roman" w:cs="Times New Roman"/>
                <w:bCs/>
                <w:sz w:val="24"/>
                <w:szCs w:val="24"/>
              </w:rPr>
              <w:t>Условно разрешенные виды и параметры использования земельных участков и объектов капитального строительства</w:t>
            </w:r>
          </w:p>
        </w:tc>
      </w:tr>
      <w:tr w:rsidR="00887205" w:rsidRPr="009C4F65" w:rsidTr="00EB035F">
        <w:trPr>
          <w:trHeight w:val="397"/>
        </w:trPr>
        <w:tc>
          <w:tcPr>
            <w:tcW w:w="567" w:type="dxa"/>
            <w:tcBorders>
              <w:top w:val="single" w:sz="4" w:space="0" w:color="000000"/>
              <w:left w:val="single" w:sz="4" w:space="0" w:color="000000"/>
              <w:bottom w:val="single" w:sz="4" w:space="0" w:color="000000"/>
            </w:tcBorders>
            <w:shd w:val="clear" w:color="auto" w:fill="auto"/>
          </w:tcPr>
          <w:p w:rsidR="00887205" w:rsidRPr="009C4F65" w:rsidRDefault="00887205" w:rsidP="009C4F65">
            <w:pPr>
              <w:pStyle w:val="a7"/>
              <w:jc w:val="both"/>
              <w:rPr>
                <w:rFonts w:ascii="Times New Roman" w:hAnsi="Times New Roman" w:cs="Times New Roman"/>
                <w:sz w:val="24"/>
                <w:szCs w:val="24"/>
              </w:rPr>
            </w:pPr>
            <w:r>
              <w:rPr>
                <w:rFonts w:ascii="Times New Roman" w:hAnsi="Times New Roman" w:cs="Times New Roman"/>
                <w:sz w:val="24"/>
                <w:szCs w:val="24"/>
              </w:rPr>
              <w:t>4</w:t>
            </w:r>
          </w:p>
        </w:tc>
        <w:tc>
          <w:tcPr>
            <w:tcW w:w="993" w:type="dxa"/>
            <w:tcBorders>
              <w:top w:val="single" w:sz="4" w:space="0" w:color="000000"/>
              <w:left w:val="single" w:sz="4" w:space="0" w:color="000000"/>
              <w:bottom w:val="single" w:sz="4" w:space="0" w:color="000000"/>
            </w:tcBorders>
            <w:shd w:val="clear" w:color="auto" w:fill="auto"/>
            <w:vAlign w:val="center"/>
          </w:tcPr>
          <w:p w:rsidR="00887205" w:rsidRPr="009C4F65" w:rsidRDefault="00887205"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4.9</w:t>
            </w:r>
          </w:p>
        </w:tc>
        <w:tc>
          <w:tcPr>
            <w:tcW w:w="4339" w:type="dxa"/>
            <w:gridSpan w:val="3"/>
            <w:tcBorders>
              <w:top w:val="single" w:sz="4" w:space="0" w:color="000000"/>
              <w:left w:val="single" w:sz="4" w:space="0" w:color="000000"/>
              <w:bottom w:val="single" w:sz="4" w:space="0" w:color="000000"/>
            </w:tcBorders>
            <w:shd w:val="clear" w:color="auto" w:fill="auto"/>
            <w:vAlign w:val="center"/>
          </w:tcPr>
          <w:p w:rsidR="00887205" w:rsidRPr="009C4F65" w:rsidRDefault="00887205"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Служебные гаражи</w:t>
            </w:r>
          </w:p>
        </w:tc>
        <w:tc>
          <w:tcPr>
            <w:tcW w:w="851" w:type="dxa"/>
            <w:tcBorders>
              <w:top w:val="single" w:sz="4" w:space="0" w:color="000000"/>
              <w:left w:val="single" w:sz="4" w:space="0" w:color="000000"/>
              <w:bottom w:val="single" w:sz="4" w:space="0" w:color="000000"/>
            </w:tcBorders>
            <w:shd w:val="clear" w:color="auto" w:fill="auto"/>
            <w:vAlign w:val="center"/>
          </w:tcPr>
          <w:p w:rsidR="00887205" w:rsidRPr="009C4F65" w:rsidRDefault="00887205"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1</w:t>
            </w:r>
          </w:p>
        </w:tc>
        <w:tc>
          <w:tcPr>
            <w:tcW w:w="977" w:type="dxa"/>
            <w:tcBorders>
              <w:top w:val="single" w:sz="4" w:space="0" w:color="000000"/>
              <w:left w:val="single" w:sz="4" w:space="0" w:color="000000"/>
              <w:bottom w:val="single" w:sz="4" w:space="0" w:color="000000"/>
            </w:tcBorders>
            <w:shd w:val="clear" w:color="auto" w:fill="auto"/>
            <w:vAlign w:val="center"/>
          </w:tcPr>
          <w:p w:rsidR="00887205" w:rsidRPr="009C4F65" w:rsidRDefault="00887205"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мин.0,</w:t>
            </w:r>
            <w:r w:rsidRPr="009C4F65">
              <w:rPr>
                <w:rFonts w:ascii="Times New Roman" w:hAnsi="Times New Roman" w:cs="Times New Roman"/>
                <w:sz w:val="24"/>
                <w:szCs w:val="24"/>
              </w:rPr>
              <w:lastRenderedPageBreak/>
              <w:t>5</w:t>
            </w:r>
          </w:p>
        </w:tc>
        <w:tc>
          <w:tcPr>
            <w:tcW w:w="1149" w:type="dxa"/>
            <w:gridSpan w:val="3"/>
            <w:tcBorders>
              <w:top w:val="single" w:sz="4" w:space="0" w:color="000000"/>
              <w:left w:val="single" w:sz="4" w:space="0" w:color="000000"/>
              <w:bottom w:val="single" w:sz="4" w:space="0" w:color="000000"/>
            </w:tcBorders>
            <w:shd w:val="clear" w:color="auto" w:fill="auto"/>
            <w:vAlign w:val="center"/>
          </w:tcPr>
          <w:p w:rsidR="00887205" w:rsidRPr="009C4F65" w:rsidRDefault="00887205"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lastRenderedPageBreak/>
              <w:t>80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205" w:rsidRPr="009C4F65" w:rsidRDefault="00887205"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1</w:t>
            </w:r>
          </w:p>
        </w:tc>
      </w:tr>
      <w:tr w:rsidR="00887205" w:rsidRPr="009C4F65" w:rsidTr="00EB035F">
        <w:trPr>
          <w:trHeight w:val="397"/>
        </w:trPr>
        <w:tc>
          <w:tcPr>
            <w:tcW w:w="567" w:type="dxa"/>
            <w:tcBorders>
              <w:top w:val="single" w:sz="4" w:space="0" w:color="000000"/>
              <w:left w:val="single" w:sz="4" w:space="0" w:color="000000"/>
              <w:bottom w:val="single" w:sz="4" w:space="0" w:color="000000"/>
            </w:tcBorders>
            <w:shd w:val="clear" w:color="auto" w:fill="auto"/>
          </w:tcPr>
          <w:p w:rsidR="00887205" w:rsidRPr="009C4F65" w:rsidRDefault="00887205" w:rsidP="009C4F65">
            <w:pPr>
              <w:pStyle w:val="a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5</w:t>
            </w:r>
          </w:p>
        </w:tc>
        <w:tc>
          <w:tcPr>
            <w:tcW w:w="993" w:type="dxa"/>
            <w:tcBorders>
              <w:top w:val="single" w:sz="4" w:space="0" w:color="000000"/>
              <w:left w:val="single" w:sz="4" w:space="0" w:color="000000"/>
              <w:bottom w:val="single" w:sz="4" w:space="0" w:color="000000"/>
            </w:tcBorders>
            <w:shd w:val="clear" w:color="auto" w:fill="auto"/>
            <w:vAlign w:val="center"/>
          </w:tcPr>
          <w:p w:rsidR="00887205" w:rsidRPr="009C4F65" w:rsidRDefault="00887205" w:rsidP="009C4F65">
            <w:pPr>
              <w:pStyle w:val="a7"/>
              <w:jc w:val="both"/>
              <w:rPr>
                <w:rFonts w:ascii="Times New Roman" w:hAnsi="Times New Roman" w:cs="Times New Roman"/>
                <w:color w:val="000000"/>
                <w:sz w:val="24"/>
                <w:szCs w:val="24"/>
              </w:rPr>
            </w:pPr>
            <w:r w:rsidRPr="009C4F65">
              <w:rPr>
                <w:rFonts w:ascii="Times New Roman" w:hAnsi="Times New Roman" w:cs="Times New Roman"/>
                <w:color w:val="000000"/>
                <w:sz w:val="24"/>
                <w:szCs w:val="24"/>
              </w:rPr>
              <w:t>4.4</w:t>
            </w:r>
          </w:p>
        </w:tc>
        <w:tc>
          <w:tcPr>
            <w:tcW w:w="4339" w:type="dxa"/>
            <w:gridSpan w:val="3"/>
            <w:tcBorders>
              <w:top w:val="single" w:sz="4" w:space="0" w:color="000000"/>
              <w:left w:val="single" w:sz="4" w:space="0" w:color="000000"/>
              <w:bottom w:val="single" w:sz="4" w:space="0" w:color="000000"/>
            </w:tcBorders>
            <w:shd w:val="clear" w:color="auto" w:fill="auto"/>
            <w:vAlign w:val="center"/>
          </w:tcPr>
          <w:p w:rsidR="00887205" w:rsidRPr="009C4F65" w:rsidRDefault="00887205" w:rsidP="009C4F65">
            <w:pPr>
              <w:pStyle w:val="a7"/>
              <w:jc w:val="both"/>
              <w:rPr>
                <w:rFonts w:ascii="Times New Roman" w:hAnsi="Times New Roman" w:cs="Times New Roman"/>
                <w:sz w:val="24"/>
                <w:szCs w:val="24"/>
              </w:rPr>
            </w:pPr>
            <w:r w:rsidRPr="009C4F65">
              <w:rPr>
                <w:rFonts w:ascii="Times New Roman" w:hAnsi="Times New Roman" w:cs="Times New Roman"/>
                <w:color w:val="000000"/>
                <w:sz w:val="24"/>
                <w:szCs w:val="24"/>
              </w:rPr>
              <w:t>Магазины</w:t>
            </w:r>
          </w:p>
        </w:tc>
        <w:tc>
          <w:tcPr>
            <w:tcW w:w="851" w:type="dxa"/>
            <w:tcBorders>
              <w:top w:val="single" w:sz="4" w:space="0" w:color="000000"/>
              <w:left w:val="single" w:sz="4" w:space="0" w:color="000000"/>
              <w:bottom w:val="single" w:sz="4" w:space="0" w:color="000000"/>
            </w:tcBorders>
            <w:shd w:val="clear" w:color="auto" w:fill="auto"/>
            <w:vAlign w:val="center"/>
          </w:tcPr>
          <w:p w:rsidR="00887205" w:rsidRPr="009C4F65" w:rsidRDefault="00887205"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1</w:t>
            </w:r>
          </w:p>
        </w:tc>
        <w:tc>
          <w:tcPr>
            <w:tcW w:w="977" w:type="dxa"/>
            <w:tcBorders>
              <w:top w:val="single" w:sz="4" w:space="0" w:color="000000"/>
              <w:left w:val="single" w:sz="4" w:space="0" w:color="000000"/>
              <w:bottom w:val="single" w:sz="4" w:space="0" w:color="000000"/>
            </w:tcBorders>
            <w:shd w:val="clear" w:color="auto" w:fill="auto"/>
            <w:vAlign w:val="center"/>
          </w:tcPr>
          <w:p w:rsidR="00887205" w:rsidRPr="009C4F65" w:rsidRDefault="00887205"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мин.0,2</w:t>
            </w:r>
          </w:p>
        </w:tc>
        <w:tc>
          <w:tcPr>
            <w:tcW w:w="1149" w:type="dxa"/>
            <w:gridSpan w:val="3"/>
            <w:tcBorders>
              <w:top w:val="single" w:sz="4" w:space="0" w:color="000000"/>
              <w:left w:val="single" w:sz="4" w:space="0" w:color="000000"/>
              <w:bottom w:val="single" w:sz="4" w:space="0" w:color="000000"/>
            </w:tcBorders>
            <w:shd w:val="clear" w:color="auto" w:fill="auto"/>
            <w:vAlign w:val="center"/>
          </w:tcPr>
          <w:p w:rsidR="00887205" w:rsidRPr="009C4F65" w:rsidRDefault="00887205"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60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205" w:rsidRPr="009C4F65" w:rsidRDefault="00887205"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3</w:t>
            </w:r>
          </w:p>
        </w:tc>
      </w:tr>
      <w:tr w:rsidR="00887205" w:rsidRPr="009C4F65" w:rsidTr="00EB035F">
        <w:trPr>
          <w:trHeight w:val="397"/>
        </w:trPr>
        <w:tc>
          <w:tcPr>
            <w:tcW w:w="567" w:type="dxa"/>
            <w:tcBorders>
              <w:top w:val="single" w:sz="4" w:space="0" w:color="000000"/>
              <w:left w:val="single" w:sz="4" w:space="0" w:color="000000"/>
              <w:bottom w:val="single" w:sz="4" w:space="0" w:color="000000"/>
            </w:tcBorders>
            <w:shd w:val="clear" w:color="auto" w:fill="auto"/>
          </w:tcPr>
          <w:p w:rsidR="00887205" w:rsidRPr="009C4F65" w:rsidRDefault="00887205" w:rsidP="009C4F65">
            <w:pPr>
              <w:pStyle w:val="a7"/>
              <w:jc w:val="both"/>
              <w:rPr>
                <w:rFonts w:ascii="Times New Roman" w:hAnsi="Times New Roman" w:cs="Times New Roman"/>
                <w:sz w:val="24"/>
                <w:szCs w:val="24"/>
              </w:rPr>
            </w:pPr>
            <w:r>
              <w:rPr>
                <w:rFonts w:ascii="Times New Roman" w:hAnsi="Times New Roman" w:cs="Times New Roman"/>
                <w:sz w:val="24"/>
                <w:szCs w:val="24"/>
              </w:rPr>
              <w:t>6</w:t>
            </w:r>
          </w:p>
        </w:tc>
        <w:tc>
          <w:tcPr>
            <w:tcW w:w="993" w:type="dxa"/>
            <w:tcBorders>
              <w:top w:val="single" w:sz="4" w:space="0" w:color="000000"/>
              <w:left w:val="single" w:sz="4" w:space="0" w:color="000000"/>
              <w:bottom w:val="single" w:sz="4" w:space="0" w:color="000000"/>
            </w:tcBorders>
            <w:shd w:val="clear" w:color="auto" w:fill="auto"/>
            <w:vAlign w:val="center"/>
          </w:tcPr>
          <w:p w:rsidR="00887205" w:rsidRPr="009C4F65" w:rsidRDefault="00887205"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6.9</w:t>
            </w:r>
          </w:p>
        </w:tc>
        <w:tc>
          <w:tcPr>
            <w:tcW w:w="4339" w:type="dxa"/>
            <w:gridSpan w:val="3"/>
            <w:tcBorders>
              <w:top w:val="single" w:sz="4" w:space="0" w:color="000000"/>
              <w:left w:val="single" w:sz="4" w:space="0" w:color="000000"/>
              <w:bottom w:val="single" w:sz="4" w:space="0" w:color="000000"/>
            </w:tcBorders>
            <w:shd w:val="clear" w:color="auto" w:fill="auto"/>
            <w:vAlign w:val="center"/>
          </w:tcPr>
          <w:p w:rsidR="00887205" w:rsidRPr="009C4F65" w:rsidRDefault="00887205"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Склады</w:t>
            </w:r>
          </w:p>
        </w:tc>
        <w:tc>
          <w:tcPr>
            <w:tcW w:w="851" w:type="dxa"/>
            <w:tcBorders>
              <w:top w:val="single" w:sz="4" w:space="0" w:color="000000"/>
              <w:left w:val="single" w:sz="4" w:space="0" w:color="000000"/>
              <w:bottom w:val="single" w:sz="4" w:space="0" w:color="000000"/>
            </w:tcBorders>
            <w:shd w:val="clear" w:color="auto" w:fill="auto"/>
          </w:tcPr>
          <w:p w:rsidR="00887205" w:rsidRPr="009C4F65" w:rsidRDefault="00887205"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1</w:t>
            </w:r>
          </w:p>
        </w:tc>
        <w:tc>
          <w:tcPr>
            <w:tcW w:w="977" w:type="dxa"/>
            <w:tcBorders>
              <w:top w:val="single" w:sz="4" w:space="0" w:color="000000"/>
              <w:left w:val="single" w:sz="4" w:space="0" w:color="000000"/>
              <w:bottom w:val="single" w:sz="4" w:space="0" w:color="000000"/>
            </w:tcBorders>
            <w:shd w:val="clear" w:color="auto" w:fill="auto"/>
          </w:tcPr>
          <w:p w:rsidR="00887205" w:rsidRPr="009C4F65" w:rsidRDefault="00887205"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мин.0,3</w:t>
            </w:r>
          </w:p>
        </w:tc>
        <w:tc>
          <w:tcPr>
            <w:tcW w:w="1149" w:type="dxa"/>
            <w:gridSpan w:val="3"/>
            <w:tcBorders>
              <w:top w:val="single" w:sz="4" w:space="0" w:color="000000"/>
              <w:left w:val="single" w:sz="4" w:space="0" w:color="000000"/>
              <w:bottom w:val="single" w:sz="4" w:space="0" w:color="000000"/>
            </w:tcBorders>
            <w:shd w:val="clear" w:color="auto" w:fill="auto"/>
          </w:tcPr>
          <w:p w:rsidR="00887205" w:rsidRPr="009C4F65" w:rsidRDefault="00887205"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75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87205" w:rsidRPr="009C4F65" w:rsidRDefault="00887205"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1</w:t>
            </w:r>
          </w:p>
        </w:tc>
      </w:tr>
      <w:tr w:rsidR="00887205" w:rsidRPr="00887205" w:rsidTr="00887205">
        <w:trPr>
          <w:trHeight w:val="397"/>
        </w:trPr>
        <w:tc>
          <w:tcPr>
            <w:tcW w:w="9868" w:type="dxa"/>
            <w:gridSpan w:val="11"/>
            <w:tcBorders>
              <w:top w:val="single" w:sz="4" w:space="0" w:color="000000"/>
              <w:left w:val="single" w:sz="4" w:space="0" w:color="000000"/>
              <w:bottom w:val="single" w:sz="4" w:space="0" w:color="000000"/>
              <w:right w:val="single" w:sz="4" w:space="0" w:color="000000"/>
            </w:tcBorders>
            <w:shd w:val="clear" w:color="auto" w:fill="auto"/>
          </w:tcPr>
          <w:p w:rsidR="00887205" w:rsidRPr="00887205" w:rsidRDefault="00887205" w:rsidP="009C4F65">
            <w:pPr>
              <w:pStyle w:val="a7"/>
              <w:jc w:val="both"/>
              <w:rPr>
                <w:rFonts w:ascii="Times New Roman" w:hAnsi="Times New Roman" w:cs="Times New Roman"/>
                <w:sz w:val="24"/>
                <w:szCs w:val="24"/>
              </w:rPr>
            </w:pPr>
            <w:r w:rsidRPr="00887205">
              <w:rPr>
                <w:rFonts w:ascii="Times New Roman" w:hAnsi="Times New Roman" w:cs="Times New Roman"/>
                <w:bCs/>
                <w:sz w:val="24"/>
                <w:szCs w:val="24"/>
              </w:rPr>
              <w:t>Вспомогательные виды и параметры использования земельных участков и объектов капитального строительства</w:t>
            </w:r>
          </w:p>
        </w:tc>
      </w:tr>
      <w:tr w:rsidR="00887205" w:rsidRPr="009C4F65" w:rsidTr="00887205">
        <w:trPr>
          <w:trHeight w:val="397"/>
        </w:trPr>
        <w:tc>
          <w:tcPr>
            <w:tcW w:w="567" w:type="dxa"/>
            <w:tcBorders>
              <w:top w:val="single" w:sz="4" w:space="0" w:color="000000"/>
              <w:left w:val="single" w:sz="4" w:space="0" w:color="000000"/>
              <w:bottom w:val="single" w:sz="4" w:space="0" w:color="000000"/>
            </w:tcBorders>
            <w:shd w:val="clear" w:color="auto" w:fill="auto"/>
          </w:tcPr>
          <w:p w:rsidR="00887205" w:rsidRPr="009C4F65" w:rsidRDefault="00887205" w:rsidP="009C4F65">
            <w:pPr>
              <w:pStyle w:val="a7"/>
              <w:jc w:val="both"/>
              <w:rPr>
                <w:rFonts w:ascii="Times New Roman" w:hAnsi="Times New Roman" w:cs="Times New Roman"/>
                <w:sz w:val="24"/>
                <w:szCs w:val="24"/>
              </w:rPr>
            </w:pPr>
            <w:r>
              <w:rPr>
                <w:rFonts w:ascii="Times New Roman" w:hAnsi="Times New Roman" w:cs="Times New Roman"/>
                <w:sz w:val="24"/>
                <w:szCs w:val="24"/>
              </w:rPr>
              <w:t>7</w:t>
            </w:r>
          </w:p>
        </w:tc>
        <w:tc>
          <w:tcPr>
            <w:tcW w:w="993" w:type="dxa"/>
            <w:tcBorders>
              <w:top w:val="single" w:sz="4" w:space="0" w:color="000000"/>
              <w:left w:val="single" w:sz="4" w:space="0" w:color="000000"/>
              <w:bottom w:val="single" w:sz="4" w:space="0" w:color="000000"/>
            </w:tcBorders>
            <w:shd w:val="clear" w:color="auto" w:fill="auto"/>
            <w:vAlign w:val="center"/>
          </w:tcPr>
          <w:p w:rsidR="00887205" w:rsidRPr="009C4F65" w:rsidRDefault="00887205"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3.7</w:t>
            </w:r>
          </w:p>
        </w:tc>
        <w:tc>
          <w:tcPr>
            <w:tcW w:w="4110" w:type="dxa"/>
            <w:gridSpan w:val="2"/>
            <w:tcBorders>
              <w:top w:val="single" w:sz="4" w:space="0" w:color="000000"/>
              <w:left w:val="single" w:sz="4" w:space="0" w:color="000000"/>
              <w:bottom w:val="single" w:sz="4" w:space="0" w:color="000000"/>
            </w:tcBorders>
            <w:shd w:val="clear" w:color="auto" w:fill="auto"/>
            <w:vAlign w:val="center"/>
          </w:tcPr>
          <w:p w:rsidR="00887205" w:rsidRPr="009C4F65" w:rsidRDefault="00887205"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Религиозное использование</w:t>
            </w:r>
          </w:p>
        </w:tc>
        <w:tc>
          <w:tcPr>
            <w:tcW w:w="1080" w:type="dxa"/>
            <w:gridSpan w:val="2"/>
            <w:tcBorders>
              <w:top w:val="single" w:sz="4" w:space="0" w:color="000000"/>
              <w:left w:val="single" w:sz="4" w:space="0" w:color="000000"/>
              <w:bottom w:val="single" w:sz="4" w:space="0" w:color="000000"/>
            </w:tcBorders>
            <w:shd w:val="clear" w:color="auto" w:fill="auto"/>
            <w:vAlign w:val="center"/>
          </w:tcPr>
          <w:p w:rsidR="00887205" w:rsidRPr="009C4F65" w:rsidRDefault="00887205"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2</w:t>
            </w:r>
          </w:p>
        </w:tc>
        <w:tc>
          <w:tcPr>
            <w:tcW w:w="977" w:type="dxa"/>
            <w:tcBorders>
              <w:top w:val="single" w:sz="4" w:space="0" w:color="000000"/>
              <w:left w:val="single" w:sz="4" w:space="0" w:color="000000"/>
              <w:bottom w:val="single" w:sz="4" w:space="0" w:color="000000"/>
            </w:tcBorders>
            <w:shd w:val="clear" w:color="auto" w:fill="auto"/>
            <w:vAlign w:val="center"/>
          </w:tcPr>
          <w:p w:rsidR="00887205" w:rsidRPr="009C4F65" w:rsidRDefault="00887205"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мин.0,3</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887205" w:rsidRPr="009C4F65" w:rsidRDefault="00887205"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80</w:t>
            </w:r>
          </w:p>
        </w:tc>
        <w:tc>
          <w:tcPr>
            <w:tcW w:w="14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87205" w:rsidRPr="009C4F65" w:rsidRDefault="00887205" w:rsidP="009C4F65">
            <w:pPr>
              <w:pStyle w:val="a7"/>
              <w:jc w:val="both"/>
              <w:rPr>
                <w:rFonts w:ascii="Times New Roman" w:hAnsi="Times New Roman" w:cs="Times New Roman"/>
                <w:sz w:val="24"/>
                <w:szCs w:val="24"/>
              </w:rPr>
            </w:pPr>
            <w:r w:rsidRPr="009C4F65">
              <w:rPr>
                <w:rFonts w:ascii="Times New Roman" w:hAnsi="Times New Roman" w:cs="Times New Roman"/>
                <w:sz w:val="24"/>
                <w:szCs w:val="24"/>
              </w:rPr>
              <w:t>3</w:t>
            </w:r>
          </w:p>
        </w:tc>
      </w:tr>
    </w:tbl>
    <w:p w:rsidR="00D42766" w:rsidRPr="00887205" w:rsidRDefault="00D42766" w:rsidP="00A34B50">
      <w:pPr>
        <w:pStyle w:val="a7"/>
        <w:ind w:firstLine="709"/>
        <w:jc w:val="both"/>
        <w:rPr>
          <w:rFonts w:ascii="Times New Roman" w:hAnsi="Times New Roman" w:cs="Times New Roman"/>
        </w:rPr>
      </w:pPr>
      <w:r w:rsidRPr="00887205">
        <w:rPr>
          <w:rFonts w:ascii="Times New Roman" w:hAnsi="Times New Roman" w:cs="Times New Roman"/>
        </w:rPr>
        <w:t>Примечания:</w:t>
      </w:r>
    </w:p>
    <w:p w:rsidR="00D42766" w:rsidRPr="00887205" w:rsidRDefault="00D42766" w:rsidP="00A34B50">
      <w:pPr>
        <w:pStyle w:val="a7"/>
        <w:ind w:firstLine="709"/>
        <w:jc w:val="both"/>
        <w:rPr>
          <w:rFonts w:ascii="Times New Roman" w:hAnsi="Times New Roman" w:cs="Times New Roman"/>
        </w:rPr>
      </w:pPr>
      <w:r w:rsidRPr="00887205">
        <w:rPr>
          <w:rFonts w:ascii="Times New Roman" w:hAnsi="Times New Roman" w:cs="Times New Roman"/>
        </w:rPr>
        <w:t>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D42766" w:rsidRPr="009C4F65" w:rsidRDefault="00D42766" w:rsidP="00A34B50">
      <w:pPr>
        <w:pStyle w:val="a7"/>
        <w:ind w:firstLine="709"/>
        <w:jc w:val="both"/>
        <w:rPr>
          <w:rFonts w:ascii="Times New Roman" w:hAnsi="Times New Roman" w:cs="Times New Roman"/>
          <w:sz w:val="24"/>
          <w:szCs w:val="24"/>
        </w:rPr>
      </w:pPr>
      <w:r w:rsidRPr="009C4F65">
        <w:rPr>
          <w:rFonts w:ascii="Times New Roman" w:hAnsi="Times New Roman" w:cs="Times New Roman"/>
          <w:sz w:val="24"/>
          <w:szCs w:val="24"/>
        </w:rPr>
        <w:t>2. Размер земельного участка для сельского кладбища не может превышать 10 га. Использование земельных участков осуществлять в соответствии с требованиями Федерального закона от 12.01.1996 №8 «О погребении и похоронном деле» и гигиеническими требованиями к размещению, устройству и содержанию кладбищ, зданий и сооружений похоронного назначения.</w:t>
      </w:r>
    </w:p>
    <w:p w:rsidR="00D42766" w:rsidRPr="009C4F65" w:rsidRDefault="00D42766" w:rsidP="00A34B50">
      <w:pPr>
        <w:pStyle w:val="a7"/>
        <w:ind w:firstLine="709"/>
        <w:jc w:val="both"/>
        <w:rPr>
          <w:rFonts w:ascii="Times New Roman" w:hAnsi="Times New Roman" w:cs="Times New Roman"/>
          <w:sz w:val="24"/>
          <w:szCs w:val="24"/>
        </w:rPr>
      </w:pPr>
      <w:r w:rsidRPr="009C4F65">
        <w:rPr>
          <w:rFonts w:ascii="Times New Roman" w:hAnsi="Times New Roman" w:cs="Times New Roman"/>
          <w:sz w:val="24"/>
          <w:szCs w:val="24"/>
        </w:rPr>
        <w:t>3. Скотомогильники (биотермические ямы) следует размещать на сухом возвышенном участке земли площадью не менее 600 м</w:t>
      </w:r>
      <w:r w:rsidRPr="009C4F65">
        <w:rPr>
          <w:rFonts w:ascii="Times New Roman" w:hAnsi="Times New Roman" w:cs="Times New Roman"/>
          <w:sz w:val="24"/>
          <w:szCs w:val="24"/>
          <w:vertAlign w:val="superscript"/>
        </w:rPr>
        <w:t>2</w:t>
      </w:r>
      <w:r w:rsidRPr="009C4F65">
        <w:rPr>
          <w:rFonts w:ascii="Times New Roman" w:hAnsi="Times New Roman" w:cs="Times New Roman"/>
          <w:sz w:val="24"/>
          <w:szCs w:val="24"/>
        </w:rPr>
        <w:t>. Уровень стояния грунтовых вод должен быть не менее 2 м от поверхности земли.</w:t>
      </w:r>
    </w:p>
    <w:p w:rsidR="00D42766" w:rsidRPr="009C4F65" w:rsidRDefault="00D42766" w:rsidP="00A34B50">
      <w:pPr>
        <w:pStyle w:val="a7"/>
        <w:ind w:firstLine="709"/>
        <w:jc w:val="both"/>
        <w:rPr>
          <w:rFonts w:ascii="Times New Roman" w:hAnsi="Times New Roman" w:cs="Times New Roman"/>
          <w:sz w:val="24"/>
          <w:szCs w:val="24"/>
        </w:rPr>
      </w:pPr>
      <w:r w:rsidRPr="009C4F65">
        <w:rPr>
          <w:rFonts w:ascii="Times New Roman" w:hAnsi="Times New Roman" w:cs="Times New Roman"/>
          <w:sz w:val="24"/>
          <w:szCs w:val="24"/>
        </w:rPr>
        <w:t>4. Использование земельных участков для захоронения и сортировки бытового мусора и отходов осуществлять в соответствии с гигиеническими требованиями к устройству и содержанию полигонов твердых коммунальных отходов.</w:t>
      </w:r>
    </w:p>
    <w:p w:rsidR="00D42766" w:rsidRPr="009C4F65" w:rsidRDefault="00D42766" w:rsidP="00A34B50">
      <w:pPr>
        <w:pStyle w:val="a7"/>
        <w:ind w:firstLine="709"/>
        <w:jc w:val="both"/>
        <w:rPr>
          <w:rFonts w:ascii="Times New Roman" w:hAnsi="Times New Roman" w:cs="Times New Roman"/>
          <w:sz w:val="24"/>
          <w:szCs w:val="24"/>
        </w:rPr>
      </w:pPr>
      <w:r w:rsidRPr="009C4F65">
        <w:rPr>
          <w:rFonts w:ascii="Times New Roman" w:hAnsi="Times New Roman" w:cs="Times New Roman"/>
          <w:sz w:val="24"/>
          <w:szCs w:val="24"/>
        </w:rPr>
        <w:t>5. Использование земельных участков осуществлять в соответствии с требованиями «СП 2.1.7.1038-01. 2.1.7. Почва, очистка населенных мест, отходы производства и потребления, санитарная охрана почвы. Гигиенические требования к устройству и содержанию полигонов для твердых бытовых отходов. Санитарные правила».</w:t>
      </w:r>
    </w:p>
    <w:p w:rsidR="00D42766" w:rsidRPr="009C4F65" w:rsidRDefault="00D42766" w:rsidP="00A34B50">
      <w:pPr>
        <w:pStyle w:val="a7"/>
        <w:ind w:firstLine="709"/>
        <w:jc w:val="both"/>
        <w:rPr>
          <w:rFonts w:ascii="Times New Roman" w:hAnsi="Times New Roman" w:cs="Times New Roman"/>
          <w:sz w:val="24"/>
          <w:szCs w:val="24"/>
        </w:rPr>
      </w:pPr>
      <w:r w:rsidRPr="009C4F65">
        <w:rPr>
          <w:rFonts w:ascii="Times New Roman" w:hAnsi="Times New Roman" w:cs="Times New Roman"/>
          <w:sz w:val="24"/>
          <w:szCs w:val="24"/>
        </w:rPr>
        <w:t>6. Запрещается захоронение отходов в границах населенных пунктов.</w:t>
      </w:r>
    </w:p>
    <w:p w:rsidR="00D42766" w:rsidRPr="009C4F65" w:rsidRDefault="00D42766" w:rsidP="009C4F65">
      <w:pPr>
        <w:pStyle w:val="a7"/>
        <w:jc w:val="both"/>
        <w:rPr>
          <w:rFonts w:ascii="Times New Roman" w:hAnsi="Times New Roman" w:cs="Times New Roman"/>
          <w:sz w:val="24"/>
          <w:szCs w:val="24"/>
          <w:lang w:eastAsia="ar-SA"/>
        </w:rPr>
      </w:pPr>
    </w:p>
    <w:p w:rsidR="00D42766" w:rsidRPr="00887205" w:rsidRDefault="00D42766" w:rsidP="00685374">
      <w:pPr>
        <w:pStyle w:val="a7"/>
        <w:ind w:firstLine="709"/>
        <w:jc w:val="both"/>
        <w:rPr>
          <w:rFonts w:ascii="Times New Roman" w:hAnsi="Times New Roman" w:cs="Times New Roman"/>
          <w:bCs/>
          <w:sz w:val="24"/>
          <w:szCs w:val="24"/>
        </w:rPr>
      </w:pPr>
      <w:r w:rsidRPr="00887205">
        <w:rPr>
          <w:rFonts w:ascii="Times New Roman" w:hAnsi="Times New Roman" w:cs="Times New Roman"/>
          <w:bCs/>
          <w:sz w:val="24"/>
          <w:szCs w:val="24"/>
        </w:rPr>
        <w:t>Статья 45. Градостроительный регламент зоны инженерной и транспортной инфраструктуры  (И-Т)</w:t>
      </w:r>
    </w:p>
    <w:p w:rsidR="00D42766" w:rsidRPr="009C4F65" w:rsidRDefault="00D42766" w:rsidP="00685374">
      <w:pPr>
        <w:pStyle w:val="a7"/>
        <w:ind w:firstLine="709"/>
        <w:jc w:val="both"/>
        <w:rPr>
          <w:rFonts w:ascii="Times New Roman" w:hAnsi="Times New Roman" w:cs="Times New Roman"/>
          <w:sz w:val="24"/>
          <w:szCs w:val="24"/>
        </w:rPr>
      </w:pPr>
      <w:r w:rsidRPr="009C4F65">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7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1"/>
        <w:gridCol w:w="986"/>
        <w:gridCol w:w="4064"/>
        <w:gridCol w:w="984"/>
        <w:gridCol w:w="1123"/>
        <w:gridCol w:w="983"/>
        <w:gridCol w:w="984"/>
        <w:gridCol w:w="97"/>
      </w:tblGrid>
      <w:tr w:rsidR="00D42766" w:rsidRPr="009C4F65" w:rsidTr="00685374">
        <w:trPr>
          <w:gridAfter w:val="1"/>
          <w:wAfter w:w="98" w:type="dxa"/>
          <w:cantSplit/>
          <w:trHeight w:val="258"/>
        </w:trPr>
        <w:tc>
          <w:tcPr>
            <w:tcW w:w="565" w:type="dxa"/>
            <w:vMerge w:val="restart"/>
          </w:tcPr>
          <w:p w:rsidR="00D42766" w:rsidRPr="009C4F65" w:rsidRDefault="00D42766" w:rsidP="009C4F65">
            <w:pPr>
              <w:pStyle w:val="a7"/>
              <w:jc w:val="both"/>
              <w:rPr>
                <w:rFonts w:ascii="Times New Roman" w:hAnsi="Times New Roman" w:cs="Times New Roman"/>
                <w:iCs/>
                <w:kern w:val="3"/>
                <w:sz w:val="24"/>
                <w:szCs w:val="24"/>
              </w:rPr>
            </w:pPr>
            <w:r w:rsidRPr="009C4F65">
              <w:rPr>
                <w:rFonts w:ascii="Times New Roman" w:hAnsi="Times New Roman" w:cs="Times New Roman"/>
                <w:iCs/>
                <w:kern w:val="3"/>
                <w:sz w:val="24"/>
                <w:szCs w:val="24"/>
              </w:rPr>
              <w:t>№</w:t>
            </w:r>
          </w:p>
          <w:p w:rsidR="00D42766" w:rsidRPr="009C4F65" w:rsidRDefault="00D42766" w:rsidP="009C4F65">
            <w:pPr>
              <w:pStyle w:val="a7"/>
              <w:jc w:val="both"/>
              <w:rPr>
                <w:rFonts w:ascii="Times New Roman" w:hAnsi="Times New Roman" w:cs="Times New Roman"/>
                <w:iCs/>
                <w:kern w:val="3"/>
                <w:sz w:val="24"/>
                <w:szCs w:val="24"/>
              </w:rPr>
            </w:pPr>
            <w:r w:rsidRPr="009C4F65">
              <w:rPr>
                <w:rFonts w:ascii="Times New Roman" w:hAnsi="Times New Roman" w:cs="Times New Roman"/>
                <w:iCs/>
                <w:kern w:val="3"/>
                <w:sz w:val="24"/>
                <w:szCs w:val="24"/>
              </w:rPr>
              <w:t>п/п</w:t>
            </w:r>
          </w:p>
        </w:tc>
        <w:tc>
          <w:tcPr>
            <w:tcW w:w="995" w:type="dxa"/>
            <w:vMerge w:val="restart"/>
            <w:textDirection w:val="btLr"/>
          </w:tcPr>
          <w:p w:rsidR="00D42766" w:rsidRPr="009C4F65" w:rsidRDefault="00D42766" w:rsidP="00685374">
            <w:pPr>
              <w:pStyle w:val="a7"/>
              <w:ind w:left="113" w:right="113"/>
              <w:jc w:val="center"/>
              <w:rPr>
                <w:rFonts w:ascii="Times New Roman" w:hAnsi="Times New Roman" w:cs="Times New Roman"/>
                <w:iCs/>
                <w:kern w:val="3"/>
                <w:sz w:val="24"/>
                <w:szCs w:val="24"/>
              </w:rPr>
            </w:pPr>
            <w:r w:rsidRPr="009C4F65">
              <w:rPr>
                <w:rFonts w:ascii="Times New Roman" w:hAnsi="Times New Roman" w:cs="Times New Roman"/>
                <w:iCs/>
                <w:kern w:val="3"/>
                <w:sz w:val="24"/>
                <w:szCs w:val="24"/>
              </w:rPr>
              <w:t>Код (числовое обозначение) в соответствии с Классификатором</w:t>
            </w:r>
          </w:p>
        </w:tc>
        <w:tc>
          <w:tcPr>
            <w:tcW w:w="4110" w:type="dxa"/>
            <w:vMerge w:val="restart"/>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iCs/>
                <w:kern w:val="3"/>
                <w:sz w:val="24"/>
                <w:szCs w:val="24"/>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9C4F65">
              <w:rPr>
                <w:rFonts w:ascii="Times New Roman" w:hAnsi="Times New Roman" w:cs="Times New Roman"/>
                <w:kern w:val="3"/>
                <w:sz w:val="24"/>
                <w:szCs w:val="24"/>
              </w:rPr>
              <w:t xml:space="preserve"> утвержденным </w:t>
            </w:r>
            <w:r w:rsidRPr="009C4F65">
              <w:rPr>
                <w:rFonts w:ascii="Times New Roman" w:hAnsi="Times New Roman" w:cs="Times New Roman"/>
                <w:bCs/>
                <w:kern w:val="3"/>
                <w:sz w:val="24"/>
                <w:szCs w:val="24"/>
              </w:rPr>
              <w:t>уполномоченным федеральным органом исполнительной власти)</w:t>
            </w:r>
          </w:p>
          <w:p w:rsidR="00D42766" w:rsidRPr="009C4F65" w:rsidRDefault="00D42766" w:rsidP="009C4F65">
            <w:pPr>
              <w:pStyle w:val="a7"/>
              <w:jc w:val="both"/>
              <w:rPr>
                <w:rFonts w:ascii="Times New Roman" w:hAnsi="Times New Roman" w:cs="Times New Roman"/>
                <w:iCs/>
                <w:kern w:val="3"/>
                <w:sz w:val="24"/>
                <w:szCs w:val="24"/>
              </w:rPr>
            </w:pPr>
          </w:p>
        </w:tc>
        <w:tc>
          <w:tcPr>
            <w:tcW w:w="4112" w:type="dxa"/>
            <w:gridSpan w:val="4"/>
            <w:vAlign w:val="center"/>
          </w:tcPr>
          <w:p w:rsidR="00D42766" w:rsidRPr="009C4F65" w:rsidRDefault="00D42766" w:rsidP="009C4F65">
            <w:pPr>
              <w:pStyle w:val="a7"/>
              <w:jc w:val="both"/>
              <w:rPr>
                <w:rFonts w:ascii="Times New Roman" w:hAnsi="Times New Roman" w:cs="Times New Roman"/>
                <w:bCs/>
                <w:iCs/>
                <w:kern w:val="3"/>
                <w:sz w:val="24"/>
                <w:szCs w:val="24"/>
              </w:rPr>
            </w:pPr>
            <w:r w:rsidRPr="009C4F65">
              <w:rPr>
                <w:rFonts w:ascii="Times New Roman" w:hAnsi="Times New Roman" w:cs="Times New Roman"/>
                <w:bCs/>
                <w:iCs/>
                <w:kern w:val="3"/>
                <w:sz w:val="24"/>
                <w:szCs w:val="24"/>
              </w:rPr>
              <w:t>Параметры разрешенного строительства, реконструкции объектов капстроительства</w:t>
            </w:r>
          </w:p>
        </w:tc>
      </w:tr>
      <w:tr w:rsidR="00D42766" w:rsidRPr="009C4F65" w:rsidTr="00685374">
        <w:trPr>
          <w:gridAfter w:val="1"/>
          <w:wAfter w:w="98" w:type="dxa"/>
          <w:cantSplit/>
          <w:trHeight w:val="3118"/>
        </w:trPr>
        <w:tc>
          <w:tcPr>
            <w:tcW w:w="565" w:type="dxa"/>
            <w:vMerge/>
          </w:tcPr>
          <w:p w:rsidR="00D42766" w:rsidRPr="009C4F65" w:rsidRDefault="00D42766" w:rsidP="009C4F65">
            <w:pPr>
              <w:pStyle w:val="a7"/>
              <w:jc w:val="both"/>
              <w:rPr>
                <w:rFonts w:ascii="Times New Roman" w:hAnsi="Times New Roman" w:cs="Times New Roman"/>
                <w:iCs/>
                <w:kern w:val="3"/>
                <w:sz w:val="24"/>
                <w:szCs w:val="24"/>
              </w:rPr>
            </w:pPr>
          </w:p>
        </w:tc>
        <w:tc>
          <w:tcPr>
            <w:tcW w:w="995" w:type="dxa"/>
            <w:vMerge/>
          </w:tcPr>
          <w:p w:rsidR="00D42766" w:rsidRPr="009C4F65" w:rsidRDefault="00D42766" w:rsidP="009C4F65">
            <w:pPr>
              <w:pStyle w:val="a7"/>
              <w:jc w:val="both"/>
              <w:rPr>
                <w:rFonts w:ascii="Times New Roman" w:hAnsi="Times New Roman" w:cs="Times New Roman"/>
                <w:iCs/>
                <w:kern w:val="3"/>
                <w:sz w:val="24"/>
                <w:szCs w:val="24"/>
              </w:rPr>
            </w:pPr>
          </w:p>
        </w:tc>
        <w:tc>
          <w:tcPr>
            <w:tcW w:w="4110" w:type="dxa"/>
            <w:vMerge/>
            <w:vAlign w:val="center"/>
          </w:tcPr>
          <w:p w:rsidR="00D42766" w:rsidRPr="009C4F65" w:rsidRDefault="00D42766" w:rsidP="009C4F65">
            <w:pPr>
              <w:pStyle w:val="a7"/>
              <w:jc w:val="both"/>
              <w:rPr>
                <w:rFonts w:ascii="Times New Roman" w:hAnsi="Times New Roman" w:cs="Times New Roman"/>
                <w:iCs/>
                <w:kern w:val="3"/>
                <w:sz w:val="24"/>
                <w:szCs w:val="24"/>
              </w:rPr>
            </w:pPr>
          </w:p>
        </w:tc>
        <w:tc>
          <w:tcPr>
            <w:tcW w:w="993" w:type="dxa"/>
            <w:textDirection w:val="btLr"/>
            <w:vAlign w:val="center"/>
          </w:tcPr>
          <w:p w:rsidR="00D42766" w:rsidRPr="009C4F65" w:rsidRDefault="00D42766" w:rsidP="00685374">
            <w:pPr>
              <w:pStyle w:val="a7"/>
              <w:jc w:val="center"/>
              <w:rPr>
                <w:rFonts w:ascii="Times New Roman" w:hAnsi="Times New Roman" w:cs="Times New Roman"/>
                <w:kern w:val="3"/>
                <w:sz w:val="24"/>
                <w:szCs w:val="24"/>
              </w:rPr>
            </w:pPr>
            <w:r w:rsidRPr="009C4F65">
              <w:rPr>
                <w:rFonts w:ascii="Times New Roman" w:hAnsi="Times New Roman" w:cs="Times New Roman"/>
                <w:iCs/>
                <w:kern w:val="3"/>
                <w:sz w:val="24"/>
                <w:szCs w:val="24"/>
              </w:rPr>
              <w:t>Предельная этажность зданий, строений, сооружений, этаж</w:t>
            </w:r>
          </w:p>
        </w:tc>
        <w:tc>
          <w:tcPr>
            <w:tcW w:w="1134" w:type="dxa"/>
            <w:textDirection w:val="btLr"/>
          </w:tcPr>
          <w:p w:rsidR="00D42766" w:rsidRPr="009C4F65" w:rsidRDefault="00D42766" w:rsidP="00685374">
            <w:pPr>
              <w:pStyle w:val="a7"/>
              <w:jc w:val="center"/>
              <w:rPr>
                <w:rFonts w:ascii="Times New Roman" w:hAnsi="Times New Roman" w:cs="Times New Roman"/>
                <w:iCs/>
                <w:kern w:val="3"/>
                <w:sz w:val="24"/>
                <w:szCs w:val="24"/>
              </w:rPr>
            </w:pPr>
            <w:r w:rsidRPr="009C4F65">
              <w:rPr>
                <w:rFonts w:ascii="Times New Roman" w:hAnsi="Times New Roman" w:cs="Times New Roman"/>
                <w:iCs/>
                <w:kern w:val="3"/>
                <w:sz w:val="24"/>
                <w:szCs w:val="24"/>
              </w:rPr>
              <w:t>Предельные размеры земельных участков (мин.-макс.), га</w:t>
            </w:r>
          </w:p>
        </w:tc>
        <w:tc>
          <w:tcPr>
            <w:tcW w:w="992" w:type="dxa"/>
            <w:textDirection w:val="btLr"/>
          </w:tcPr>
          <w:p w:rsidR="00D42766" w:rsidRPr="009C4F65" w:rsidRDefault="00D42766" w:rsidP="00685374">
            <w:pPr>
              <w:pStyle w:val="a7"/>
              <w:jc w:val="center"/>
              <w:rPr>
                <w:rFonts w:ascii="Times New Roman" w:hAnsi="Times New Roman" w:cs="Times New Roman"/>
                <w:iCs/>
                <w:kern w:val="3"/>
                <w:sz w:val="24"/>
                <w:szCs w:val="24"/>
              </w:rPr>
            </w:pPr>
            <w:r w:rsidRPr="009C4F65">
              <w:rPr>
                <w:rFonts w:ascii="Times New Roman" w:hAnsi="Times New Roman" w:cs="Times New Roman"/>
                <w:bCs/>
                <w:iCs/>
                <w:kern w:val="3"/>
                <w:sz w:val="24"/>
                <w:szCs w:val="24"/>
              </w:rPr>
              <w:t>Максимальный процент застройки, %</w:t>
            </w:r>
          </w:p>
        </w:tc>
        <w:tc>
          <w:tcPr>
            <w:tcW w:w="993" w:type="dxa"/>
            <w:textDirection w:val="btLr"/>
          </w:tcPr>
          <w:p w:rsidR="00D42766" w:rsidRPr="009C4F65" w:rsidRDefault="00D42766" w:rsidP="00685374">
            <w:pPr>
              <w:pStyle w:val="a7"/>
              <w:jc w:val="center"/>
              <w:rPr>
                <w:rFonts w:ascii="Times New Roman" w:hAnsi="Times New Roman" w:cs="Times New Roman"/>
                <w:bCs/>
                <w:iCs/>
                <w:kern w:val="3"/>
                <w:sz w:val="24"/>
                <w:szCs w:val="24"/>
              </w:rPr>
            </w:pPr>
            <w:r w:rsidRPr="009C4F65">
              <w:rPr>
                <w:rFonts w:ascii="Times New Roman" w:hAnsi="Times New Roman" w:cs="Times New Roman"/>
                <w:bCs/>
                <w:iCs/>
                <w:kern w:val="3"/>
                <w:sz w:val="24"/>
                <w:szCs w:val="24"/>
              </w:rPr>
              <w:t>Минимальные отступы до границ смежного земельного участка</w:t>
            </w:r>
          </w:p>
        </w:tc>
      </w:tr>
      <w:tr w:rsidR="00D42766" w:rsidRPr="00685374" w:rsidTr="000E42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9782" w:type="dxa"/>
            <w:gridSpan w:val="8"/>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766" w:rsidRPr="00685374" w:rsidRDefault="00D42766" w:rsidP="009C4F65">
            <w:pPr>
              <w:pStyle w:val="a7"/>
              <w:jc w:val="both"/>
              <w:rPr>
                <w:rFonts w:ascii="Times New Roman" w:hAnsi="Times New Roman" w:cs="Times New Roman"/>
                <w:bCs/>
                <w:kern w:val="3"/>
                <w:sz w:val="24"/>
                <w:szCs w:val="24"/>
              </w:rPr>
            </w:pPr>
            <w:r w:rsidRPr="00685374">
              <w:rPr>
                <w:rFonts w:ascii="Times New Roman" w:hAnsi="Times New Roman" w:cs="Times New Roman"/>
                <w:bCs/>
                <w:kern w:val="3"/>
                <w:sz w:val="24"/>
                <w:szCs w:val="24"/>
              </w:rPr>
              <w:t>Основные виды и параметры разрешенного использования земельных участков и объектов капитального строительства</w:t>
            </w:r>
          </w:p>
        </w:tc>
      </w:tr>
      <w:tr w:rsidR="00D42766" w:rsidRPr="009C4F65" w:rsidTr="000E42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42766" w:rsidRPr="009C4F65" w:rsidRDefault="00D42766" w:rsidP="009C4F65">
            <w:pPr>
              <w:pStyle w:val="a7"/>
              <w:jc w:val="both"/>
              <w:rPr>
                <w:rFonts w:ascii="Times New Roman" w:hAnsi="Times New Roman" w:cs="Times New Roman"/>
                <w:iCs/>
                <w:kern w:val="3"/>
                <w:sz w:val="24"/>
                <w:szCs w:val="24"/>
              </w:rPr>
            </w:pPr>
            <w:r w:rsidRPr="009C4F65">
              <w:rPr>
                <w:rFonts w:ascii="Times New Roman" w:hAnsi="Times New Roman" w:cs="Times New Roman"/>
                <w:iCs/>
                <w:kern w:val="3"/>
                <w:sz w:val="24"/>
                <w:szCs w:val="24"/>
              </w:rPr>
              <w:lastRenderedPageBreak/>
              <w:t>1</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kern w:val="3"/>
                <w:sz w:val="24"/>
                <w:szCs w:val="24"/>
              </w:rPr>
              <w:t>4.9</w:t>
            </w:r>
          </w:p>
        </w:tc>
        <w:tc>
          <w:tcPr>
            <w:tcW w:w="41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kern w:val="3"/>
                <w:sz w:val="24"/>
                <w:szCs w:val="24"/>
              </w:rPr>
              <w:t>Служебные гаражи</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kern w:val="3"/>
                <w:sz w:val="24"/>
                <w:szCs w:val="24"/>
              </w:rPr>
              <w:t>1</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kern w:val="3"/>
                <w:sz w:val="24"/>
                <w:szCs w:val="24"/>
              </w:rPr>
              <w:t>мин.0,05</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kern w:val="3"/>
                <w:sz w:val="24"/>
                <w:szCs w:val="24"/>
              </w:rPr>
              <w:t>80</w:t>
            </w:r>
          </w:p>
        </w:tc>
        <w:tc>
          <w:tcPr>
            <w:tcW w:w="99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kern w:val="3"/>
                <w:sz w:val="24"/>
                <w:szCs w:val="24"/>
              </w:rPr>
              <w:t>1</w:t>
            </w:r>
          </w:p>
        </w:tc>
      </w:tr>
      <w:tr w:rsidR="00D42766" w:rsidRPr="009C4F65" w:rsidTr="000E42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42766" w:rsidRPr="009C4F65" w:rsidRDefault="00D42766" w:rsidP="009C4F65">
            <w:pPr>
              <w:pStyle w:val="a7"/>
              <w:jc w:val="both"/>
              <w:rPr>
                <w:rFonts w:ascii="Times New Roman" w:hAnsi="Times New Roman" w:cs="Times New Roman"/>
                <w:iCs/>
                <w:kern w:val="3"/>
                <w:sz w:val="24"/>
                <w:szCs w:val="24"/>
              </w:rPr>
            </w:pPr>
            <w:r w:rsidRPr="009C4F65">
              <w:rPr>
                <w:rFonts w:ascii="Times New Roman" w:hAnsi="Times New Roman" w:cs="Times New Roman"/>
                <w:iCs/>
                <w:kern w:val="3"/>
                <w:sz w:val="24"/>
                <w:szCs w:val="24"/>
              </w:rPr>
              <w:t>2</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kern w:val="3"/>
                <w:sz w:val="24"/>
                <w:szCs w:val="24"/>
              </w:rPr>
              <w:t>2.7.1</w:t>
            </w:r>
          </w:p>
        </w:tc>
        <w:tc>
          <w:tcPr>
            <w:tcW w:w="41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kern w:val="3"/>
                <w:sz w:val="24"/>
                <w:szCs w:val="24"/>
              </w:rPr>
              <w:t>Хранение автотранспорта</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kern w:val="3"/>
                <w:sz w:val="24"/>
                <w:szCs w:val="24"/>
              </w:rPr>
              <w:t>1</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kern w:val="3"/>
                <w:sz w:val="24"/>
                <w:szCs w:val="24"/>
              </w:rPr>
              <w:t>мин. 0,003</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kern w:val="3"/>
                <w:sz w:val="24"/>
                <w:szCs w:val="24"/>
              </w:rPr>
              <w:t>80</w:t>
            </w:r>
          </w:p>
        </w:tc>
        <w:tc>
          <w:tcPr>
            <w:tcW w:w="99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kern w:val="3"/>
                <w:sz w:val="24"/>
                <w:szCs w:val="24"/>
              </w:rPr>
              <w:t>1</w:t>
            </w:r>
          </w:p>
        </w:tc>
      </w:tr>
      <w:tr w:rsidR="00D42766" w:rsidRPr="009C4F65" w:rsidTr="000E42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42766" w:rsidRPr="009C4F65" w:rsidRDefault="00D42766" w:rsidP="009C4F65">
            <w:pPr>
              <w:pStyle w:val="a7"/>
              <w:jc w:val="both"/>
              <w:rPr>
                <w:rFonts w:ascii="Times New Roman" w:hAnsi="Times New Roman" w:cs="Times New Roman"/>
                <w:iCs/>
                <w:kern w:val="3"/>
                <w:sz w:val="24"/>
                <w:szCs w:val="24"/>
              </w:rPr>
            </w:pPr>
            <w:r w:rsidRPr="009C4F65">
              <w:rPr>
                <w:rFonts w:ascii="Times New Roman" w:hAnsi="Times New Roman" w:cs="Times New Roman"/>
                <w:iCs/>
                <w:kern w:val="3"/>
                <w:sz w:val="24"/>
                <w:szCs w:val="24"/>
              </w:rPr>
              <w:t>3</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kern w:val="3"/>
                <w:sz w:val="24"/>
                <w:szCs w:val="24"/>
              </w:rPr>
              <w:t>4.9.1</w:t>
            </w:r>
          </w:p>
        </w:tc>
        <w:tc>
          <w:tcPr>
            <w:tcW w:w="41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kern w:val="3"/>
                <w:sz w:val="24"/>
                <w:szCs w:val="24"/>
              </w:rPr>
              <w:t>Объекты дорожного сервиса</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kern w:val="3"/>
                <w:sz w:val="24"/>
                <w:szCs w:val="24"/>
              </w:rPr>
              <w:t>2</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kern w:val="3"/>
                <w:sz w:val="24"/>
                <w:szCs w:val="24"/>
              </w:rPr>
              <w:t>мин. 0,4</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kern w:val="3"/>
                <w:sz w:val="24"/>
                <w:szCs w:val="24"/>
              </w:rPr>
              <w:t>80</w:t>
            </w:r>
          </w:p>
        </w:tc>
        <w:tc>
          <w:tcPr>
            <w:tcW w:w="99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kern w:val="3"/>
                <w:sz w:val="24"/>
                <w:szCs w:val="24"/>
              </w:rPr>
              <w:t>1</w:t>
            </w:r>
          </w:p>
        </w:tc>
      </w:tr>
      <w:tr w:rsidR="00D42766" w:rsidRPr="009C4F65" w:rsidTr="000E42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42766" w:rsidRPr="009C4F65" w:rsidRDefault="00D42766" w:rsidP="009C4F65">
            <w:pPr>
              <w:pStyle w:val="a7"/>
              <w:jc w:val="both"/>
              <w:rPr>
                <w:rFonts w:ascii="Times New Roman" w:hAnsi="Times New Roman" w:cs="Times New Roman"/>
                <w:iCs/>
                <w:kern w:val="3"/>
                <w:sz w:val="24"/>
                <w:szCs w:val="24"/>
              </w:rPr>
            </w:pPr>
            <w:r w:rsidRPr="009C4F65">
              <w:rPr>
                <w:rFonts w:ascii="Times New Roman" w:hAnsi="Times New Roman" w:cs="Times New Roman"/>
                <w:iCs/>
                <w:kern w:val="3"/>
                <w:sz w:val="24"/>
                <w:szCs w:val="24"/>
              </w:rPr>
              <w:t>4</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kern w:val="3"/>
                <w:sz w:val="24"/>
                <w:szCs w:val="24"/>
              </w:rPr>
              <w:t>6.8</w:t>
            </w:r>
          </w:p>
        </w:tc>
        <w:tc>
          <w:tcPr>
            <w:tcW w:w="41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kern w:val="3"/>
                <w:sz w:val="24"/>
                <w:szCs w:val="24"/>
              </w:rPr>
              <w:t>Связь (за исключением объектов связи, размещение которых предусмотрено кодом 3.1)</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kern w:val="3"/>
                <w:sz w:val="24"/>
                <w:szCs w:val="24"/>
              </w:rPr>
              <w:t>h макс.-70м</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iCs/>
                <w:kern w:val="3"/>
                <w:sz w:val="24"/>
                <w:szCs w:val="24"/>
              </w:rPr>
              <w:t>не подлежат установлению</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iCs/>
                <w:kern w:val="3"/>
                <w:sz w:val="24"/>
                <w:szCs w:val="24"/>
              </w:rPr>
              <w:t>не подлежат установлению</w:t>
            </w:r>
          </w:p>
        </w:tc>
        <w:tc>
          <w:tcPr>
            <w:tcW w:w="99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iCs/>
                <w:kern w:val="3"/>
                <w:sz w:val="24"/>
                <w:szCs w:val="24"/>
              </w:rPr>
              <w:t>не подлежат установлению</w:t>
            </w:r>
          </w:p>
        </w:tc>
      </w:tr>
      <w:tr w:rsidR="00D42766" w:rsidRPr="009C4F65" w:rsidTr="000E42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42766" w:rsidRPr="009C4F65" w:rsidRDefault="00D42766" w:rsidP="009C4F65">
            <w:pPr>
              <w:pStyle w:val="a7"/>
              <w:jc w:val="both"/>
              <w:rPr>
                <w:rFonts w:ascii="Times New Roman" w:hAnsi="Times New Roman" w:cs="Times New Roman"/>
                <w:iCs/>
                <w:kern w:val="3"/>
                <w:sz w:val="24"/>
                <w:szCs w:val="24"/>
              </w:rPr>
            </w:pPr>
            <w:r w:rsidRPr="009C4F65">
              <w:rPr>
                <w:rFonts w:ascii="Times New Roman" w:hAnsi="Times New Roman" w:cs="Times New Roman"/>
                <w:iCs/>
                <w:kern w:val="3"/>
                <w:sz w:val="24"/>
                <w:szCs w:val="24"/>
              </w:rPr>
              <w:t>5</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kern w:val="3"/>
                <w:sz w:val="24"/>
                <w:szCs w:val="24"/>
              </w:rPr>
              <w:t>6.7</w:t>
            </w:r>
          </w:p>
        </w:tc>
        <w:tc>
          <w:tcPr>
            <w:tcW w:w="41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kern w:val="3"/>
                <w:sz w:val="24"/>
                <w:szCs w:val="24"/>
              </w:rPr>
              <w:t>Энергетика</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iCs/>
                <w:kern w:val="3"/>
                <w:sz w:val="24"/>
                <w:szCs w:val="24"/>
              </w:rPr>
              <w:t>не подлежат установлению</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iCs/>
                <w:kern w:val="3"/>
                <w:sz w:val="24"/>
                <w:szCs w:val="24"/>
              </w:rPr>
              <w:t>не подлежат установлению</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iCs/>
                <w:kern w:val="3"/>
                <w:sz w:val="24"/>
                <w:szCs w:val="24"/>
              </w:rPr>
              <w:t>не подлежат установлению</w:t>
            </w:r>
          </w:p>
        </w:tc>
        <w:tc>
          <w:tcPr>
            <w:tcW w:w="99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iCs/>
                <w:kern w:val="3"/>
                <w:sz w:val="24"/>
                <w:szCs w:val="24"/>
              </w:rPr>
              <w:t>не подлежат установлению</w:t>
            </w:r>
          </w:p>
        </w:tc>
      </w:tr>
      <w:tr w:rsidR="00D42766" w:rsidRPr="009C4F65" w:rsidTr="000E42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42766" w:rsidRPr="009C4F65" w:rsidRDefault="00D42766" w:rsidP="009C4F65">
            <w:pPr>
              <w:pStyle w:val="a7"/>
              <w:jc w:val="both"/>
              <w:rPr>
                <w:rFonts w:ascii="Times New Roman" w:hAnsi="Times New Roman" w:cs="Times New Roman"/>
                <w:iCs/>
                <w:kern w:val="3"/>
                <w:sz w:val="24"/>
                <w:szCs w:val="24"/>
              </w:rPr>
            </w:pPr>
            <w:r w:rsidRPr="009C4F65">
              <w:rPr>
                <w:rFonts w:ascii="Times New Roman" w:hAnsi="Times New Roman" w:cs="Times New Roman"/>
                <w:iCs/>
                <w:kern w:val="3"/>
                <w:sz w:val="24"/>
                <w:szCs w:val="24"/>
              </w:rPr>
              <w:t>6</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kern w:val="3"/>
                <w:sz w:val="24"/>
                <w:szCs w:val="24"/>
              </w:rPr>
              <w:t>7.1</w:t>
            </w:r>
          </w:p>
        </w:tc>
        <w:tc>
          <w:tcPr>
            <w:tcW w:w="41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kern w:val="3"/>
                <w:sz w:val="24"/>
                <w:szCs w:val="24"/>
              </w:rPr>
              <w:t>Железнодорожный транспорт</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iCs/>
                <w:kern w:val="3"/>
                <w:sz w:val="24"/>
                <w:szCs w:val="24"/>
              </w:rPr>
              <w:t>не подлежат установлению</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iCs/>
                <w:kern w:val="3"/>
                <w:sz w:val="24"/>
                <w:szCs w:val="24"/>
              </w:rPr>
              <w:t>не подлежат установлению</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iCs/>
                <w:kern w:val="3"/>
                <w:sz w:val="24"/>
                <w:szCs w:val="24"/>
              </w:rPr>
              <w:t>не подлежат установлению</w:t>
            </w:r>
          </w:p>
        </w:tc>
        <w:tc>
          <w:tcPr>
            <w:tcW w:w="99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iCs/>
                <w:kern w:val="3"/>
                <w:sz w:val="24"/>
                <w:szCs w:val="24"/>
              </w:rPr>
              <w:t>не подлежат установлению</w:t>
            </w:r>
          </w:p>
        </w:tc>
      </w:tr>
      <w:tr w:rsidR="00D42766" w:rsidRPr="009C4F65" w:rsidTr="000E42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42766" w:rsidRPr="009C4F65" w:rsidRDefault="00D42766" w:rsidP="009C4F65">
            <w:pPr>
              <w:pStyle w:val="a7"/>
              <w:jc w:val="both"/>
              <w:rPr>
                <w:rFonts w:ascii="Times New Roman" w:hAnsi="Times New Roman" w:cs="Times New Roman"/>
                <w:iCs/>
                <w:kern w:val="3"/>
                <w:sz w:val="24"/>
                <w:szCs w:val="24"/>
              </w:rPr>
            </w:pPr>
            <w:r w:rsidRPr="009C4F65">
              <w:rPr>
                <w:rFonts w:ascii="Times New Roman" w:hAnsi="Times New Roman" w:cs="Times New Roman"/>
                <w:iCs/>
                <w:kern w:val="3"/>
                <w:sz w:val="24"/>
                <w:szCs w:val="24"/>
              </w:rPr>
              <w:t>7</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kern w:val="3"/>
                <w:sz w:val="24"/>
                <w:szCs w:val="24"/>
              </w:rPr>
              <w:t>7.2</w:t>
            </w:r>
          </w:p>
        </w:tc>
        <w:tc>
          <w:tcPr>
            <w:tcW w:w="41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kern w:val="3"/>
                <w:sz w:val="24"/>
                <w:szCs w:val="24"/>
              </w:rPr>
              <w:t>Автомобильный транспорт</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iCs/>
                <w:kern w:val="3"/>
                <w:sz w:val="24"/>
                <w:szCs w:val="24"/>
              </w:rPr>
              <w:t>не подлежат установлению</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iCs/>
                <w:kern w:val="3"/>
                <w:sz w:val="24"/>
                <w:szCs w:val="24"/>
              </w:rPr>
              <w:t>не подлежат установлению</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iCs/>
                <w:kern w:val="3"/>
                <w:sz w:val="24"/>
                <w:szCs w:val="24"/>
              </w:rPr>
              <w:t>не подлежат установлению</w:t>
            </w:r>
          </w:p>
        </w:tc>
        <w:tc>
          <w:tcPr>
            <w:tcW w:w="99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iCs/>
                <w:kern w:val="3"/>
                <w:sz w:val="24"/>
                <w:szCs w:val="24"/>
              </w:rPr>
              <w:t>не подлежат установлению</w:t>
            </w:r>
          </w:p>
        </w:tc>
      </w:tr>
      <w:tr w:rsidR="00D42766" w:rsidRPr="009C4F65" w:rsidTr="000E42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42766" w:rsidRPr="009C4F65" w:rsidRDefault="00D42766" w:rsidP="009C4F65">
            <w:pPr>
              <w:pStyle w:val="a7"/>
              <w:jc w:val="both"/>
              <w:rPr>
                <w:rFonts w:ascii="Times New Roman" w:hAnsi="Times New Roman" w:cs="Times New Roman"/>
                <w:iCs/>
                <w:kern w:val="3"/>
                <w:sz w:val="24"/>
                <w:szCs w:val="24"/>
              </w:rPr>
            </w:pPr>
            <w:r w:rsidRPr="009C4F65">
              <w:rPr>
                <w:rFonts w:ascii="Times New Roman" w:hAnsi="Times New Roman" w:cs="Times New Roman"/>
                <w:iCs/>
                <w:kern w:val="3"/>
                <w:sz w:val="24"/>
                <w:szCs w:val="24"/>
              </w:rPr>
              <w:t>8</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kern w:val="3"/>
                <w:sz w:val="24"/>
                <w:szCs w:val="24"/>
              </w:rPr>
              <w:t>7.5</w:t>
            </w:r>
          </w:p>
        </w:tc>
        <w:tc>
          <w:tcPr>
            <w:tcW w:w="41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kern w:val="3"/>
                <w:sz w:val="24"/>
                <w:szCs w:val="24"/>
              </w:rPr>
              <w:t>Трубопроводный транспорт</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iCs/>
                <w:kern w:val="3"/>
                <w:sz w:val="24"/>
                <w:szCs w:val="24"/>
              </w:rPr>
              <w:t>не подлежат установлению</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iCs/>
                <w:kern w:val="3"/>
                <w:sz w:val="24"/>
                <w:szCs w:val="24"/>
              </w:rPr>
              <w:t>не подлежат установлению</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iCs/>
                <w:kern w:val="3"/>
                <w:sz w:val="24"/>
                <w:szCs w:val="24"/>
              </w:rPr>
              <w:t>не подлежат установлению</w:t>
            </w:r>
          </w:p>
        </w:tc>
        <w:tc>
          <w:tcPr>
            <w:tcW w:w="99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iCs/>
                <w:kern w:val="3"/>
                <w:sz w:val="24"/>
                <w:szCs w:val="24"/>
              </w:rPr>
              <w:t>не подлежат установлению</w:t>
            </w:r>
          </w:p>
        </w:tc>
      </w:tr>
      <w:tr w:rsidR="00D42766" w:rsidRPr="009C4F65" w:rsidTr="000E42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42766" w:rsidRPr="009C4F65" w:rsidRDefault="00D42766" w:rsidP="009C4F65">
            <w:pPr>
              <w:pStyle w:val="a7"/>
              <w:jc w:val="both"/>
              <w:rPr>
                <w:rFonts w:ascii="Times New Roman" w:hAnsi="Times New Roman" w:cs="Times New Roman"/>
                <w:iCs/>
                <w:kern w:val="3"/>
                <w:sz w:val="24"/>
                <w:szCs w:val="24"/>
              </w:rPr>
            </w:pPr>
            <w:r w:rsidRPr="009C4F65">
              <w:rPr>
                <w:rFonts w:ascii="Times New Roman" w:hAnsi="Times New Roman" w:cs="Times New Roman"/>
                <w:iCs/>
                <w:kern w:val="3"/>
                <w:sz w:val="24"/>
                <w:szCs w:val="24"/>
              </w:rPr>
              <w:t>9</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kern w:val="3"/>
                <w:sz w:val="24"/>
                <w:szCs w:val="24"/>
              </w:rPr>
              <w:t>11.3</w:t>
            </w:r>
          </w:p>
        </w:tc>
        <w:tc>
          <w:tcPr>
            <w:tcW w:w="41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kern w:val="3"/>
                <w:sz w:val="24"/>
                <w:szCs w:val="24"/>
              </w:rPr>
              <w:t>Гидротехнические сооружения</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iCs/>
                <w:kern w:val="3"/>
                <w:sz w:val="24"/>
                <w:szCs w:val="24"/>
              </w:rPr>
              <w:t>не подлежат установлению</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iCs/>
                <w:kern w:val="3"/>
                <w:sz w:val="24"/>
                <w:szCs w:val="24"/>
              </w:rPr>
              <w:t>не подлежат установлению</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iCs/>
                <w:kern w:val="3"/>
                <w:sz w:val="24"/>
                <w:szCs w:val="24"/>
              </w:rPr>
              <w:t>не подлежат установлению</w:t>
            </w:r>
          </w:p>
        </w:tc>
        <w:tc>
          <w:tcPr>
            <w:tcW w:w="99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iCs/>
                <w:kern w:val="3"/>
                <w:sz w:val="24"/>
                <w:szCs w:val="24"/>
              </w:rPr>
              <w:t>не подлежат установлению</w:t>
            </w:r>
          </w:p>
        </w:tc>
      </w:tr>
      <w:tr w:rsidR="00D42766" w:rsidRPr="009C4F65" w:rsidTr="000E42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kern w:val="3"/>
                <w:sz w:val="24"/>
                <w:szCs w:val="24"/>
              </w:rPr>
              <w:t>10</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kern w:val="3"/>
                <w:sz w:val="24"/>
                <w:szCs w:val="24"/>
              </w:rPr>
              <w:t>4.7</w:t>
            </w:r>
          </w:p>
        </w:tc>
        <w:tc>
          <w:tcPr>
            <w:tcW w:w="41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kern w:val="3"/>
                <w:sz w:val="24"/>
                <w:szCs w:val="24"/>
              </w:rPr>
              <w:t>Гостиничное обслуживание</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kern w:val="3"/>
                <w:sz w:val="24"/>
                <w:szCs w:val="24"/>
              </w:rPr>
              <w:t>3</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kern w:val="3"/>
                <w:sz w:val="24"/>
                <w:szCs w:val="24"/>
              </w:rPr>
              <w:t>мин. 0,10</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kern w:val="3"/>
                <w:sz w:val="24"/>
                <w:szCs w:val="24"/>
              </w:rPr>
              <w:t>60</w:t>
            </w:r>
          </w:p>
        </w:tc>
        <w:tc>
          <w:tcPr>
            <w:tcW w:w="99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kern w:val="3"/>
                <w:sz w:val="24"/>
                <w:szCs w:val="24"/>
              </w:rPr>
              <w:t>3</w:t>
            </w:r>
          </w:p>
        </w:tc>
      </w:tr>
      <w:tr w:rsidR="00D42766" w:rsidRPr="009C4F65" w:rsidTr="000E42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kern w:val="3"/>
                <w:sz w:val="24"/>
                <w:szCs w:val="24"/>
              </w:rPr>
              <w:t>11</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kern w:val="3"/>
                <w:sz w:val="24"/>
                <w:szCs w:val="24"/>
              </w:rPr>
              <w:t>4.4</w:t>
            </w:r>
          </w:p>
        </w:tc>
        <w:tc>
          <w:tcPr>
            <w:tcW w:w="41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kern w:val="3"/>
                <w:sz w:val="24"/>
                <w:szCs w:val="24"/>
              </w:rPr>
              <w:t>Магазины</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kern w:val="3"/>
                <w:sz w:val="24"/>
                <w:szCs w:val="24"/>
              </w:rPr>
              <w:t>2</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kern w:val="3"/>
                <w:sz w:val="24"/>
                <w:szCs w:val="24"/>
              </w:rPr>
              <w:t>мин.</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kern w:val="3"/>
                <w:sz w:val="24"/>
                <w:szCs w:val="24"/>
              </w:rPr>
              <w:t>15</w:t>
            </w:r>
          </w:p>
        </w:tc>
        <w:tc>
          <w:tcPr>
            <w:tcW w:w="99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kern w:val="3"/>
                <w:sz w:val="24"/>
                <w:szCs w:val="24"/>
              </w:rPr>
              <w:t>4.4</w:t>
            </w:r>
          </w:p>
        </w:tc>
      </w:tr>
      <w:tr w:rsidR="00D42766" w:rsidRPr="009C4F65" w:rsidTr="000E42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kern w:val="3"/>
                <w:sz w:val="24"/>
                <w:szCs w:val="24"/>
              </w:rPr>
              <w:t>12</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kern w:val="3"/>
                <w:sz w:val="24"/>
                <w:szCs w:val="24"/>
              </w:rPr>
              <w:t>6.9</w:t>
            </w:r>
          </w:p>
        </w:tc>
        <w:tc>
          <w:tcPr>
            <w:tcW w:w="41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kern w:val="3"/>
                <w:sz w:val="24"/>
                <w:szCs w:val="24"/>
              </w:rPr>
              <w:t>Склады</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kern w:val="3"/>
                <w:sz w:val="24"/>
                <w:szCs w:val="24"/>
              </w:rPr>
              <w:t>1</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kern w:val="3"/>
                <w:sz w:val="24"/>
                <w:szCs w:val="24"/>
              </w:rPr>
              <w:t>мин.0,04</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kern w:val="3"/>
                <w:sz w:val="24"/>
                <w:szCs w:val="24"/>
              </w:rPr>
              <w:t>75</w:t>
            </w:r>
          </w:p>
        </w:tc>
        <w:tc>
          <w:tcPr>
            <w:tcW w:w="99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kern w:val="3"/>
                <w:sz w:val="24"/>
                <w:szCs w:val="24"/>
              </w:rPr>
              <w:t>1</w:t>
            </w:r>
          </w:p>
        </w:tc>
      </w:tr>
      <w:tr w:rsidR="00D42766" w:rsidRPr="009C4F65" w:rsidTr="000E42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kern w:val="3"/>
                <w:sz w:val="24"/>
                <w:szCs w:val="24"/>
              </w:rPr>
              <w:t>13</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kern w:val="3"/>
                <w:sz w:val="24"/>
                <w:szCs w:val="24"/>
              </w:rPr>
              <w:t>4.6</w:t>
            </w:r>
          </w:p>
        </w:tc>
        <w:tc>
          <w:tcPr>
            <w:tcW w:w="41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kern w:val="3"/>
                <w:sz w:val="24"/>
                <w:szCs w:val="24"/>
              </w:rPr>
              <w:t>Общественное питание</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kern w:val="3"/>
                <w:sz w:val="24"/>
                <w:szCs w:val="24"/>
              </w:rPr>
              <w:t>2</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kern w:val="3"/>
                <w:sz w:val="24"/>
                <w:szCs w:val="24"/>
              </w:rPr>
              <w:t>мин.0,05</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kern w:val="3"/>
                <w:sz w:val="24"/>
                <w:szCs w:val="24"/>
              </w:rPr>
              <w:t>60</w:t>
            </w:r>
          </w:p>
        </w:tc>
        <w:tc>
          <w:tcPr>
            <w:tcW w:w="99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kern w:val="3"/>
                <w:sz w:val="24"/>
                <w:szCs w:val="24"/>
              </w:rPr>
              <w:t>1</w:t>
            </w:r>
          </w:p>
        </w:tc>
      </w:tr>
      <w:tr w:rsidR="00D42766" w:rsidRPr="009C4F65" w:rsidTr="000E42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kern w:val="3"/>
                <w:sz w:val="24"/>
                <w:szCs w:val="24"/>
              </w:rPr>
              <w:t>14</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kern w:val="3"/>
                <w:sz w:val="24"/>
                <w:szCs w:val="24"/>
              </w:rPr>
              <w:t>3.1</w:t>
            </w:r>
          </w:p>
        </w:tc>
        <w:tc>
          <w:tcPr>
            <w:tcW w:w="41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kern w:val="3"/>
                <w:sz w:val="24"/>
                <w:szCs w:val="24"/>
              </w:rPr>
              <w:t>Коммунальное обслуживание</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766" w:rsidRPr="009C4F65" w:rsidRDefault="00685374" w:rsidP="00685374">
            <w:pPr>
              <w:pStyle w:val="a7"/>
              <w:jc w:val="both"/>
              <w:rPr>
                <w:rFonts w:ascii="Times New Roman" w:hAnsi="Times New Roman" w:cs="Times New Roman"/>
                <w:kern w:val="3"/>
                <w:sz w:val="24"/>
                <w:szCs w:val="24"/>
              </w:rPr>
            </w:pPr>
            <w:r>
              <w:rPr>
                <w:rFonts w:ascii="Times New Roman" w:hAnsi="Times New Roman" w:cs="Times New Roman"/>
                <w:kern w:val="3"/>
                <w:sz w:val="24"/>
                <w:szCs w:val="24"/>
              </w:rPr>
              <w:t>1</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766" w:rsidRPr="009C4F65" w:rsidRDefault="00685374" w:rsidP="00685374">
            <w:pPr>
              <w:pStyle w:val="a7"/>
              <w:jc w:val="both"/>
              <w:rPr>
                <w:rFonts w:ascii="Times New Roman" w:hAnsi="Times New Roman" w:cs="Times New Roman"/>
                <w:kern w:val="3"/>
                <w:sz w:val="24"/>
                <w:szCs w:val="24"/>
              </w:rPr>
            </w:pPr>
            <w:r>
              <w:rPr>
                <w:rFonts w:ascii="Times New Roman" w:hAnsi="Times New Roman" w:cs="Times New Roman"/>
                <w:kern w:val="3"/>
                <w:sz w:val="24"/>
                <w:szCs w:val="24"/>
              </w:rPr>
              <w:t>мин. 0,0001</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766" w:rsidRPr="009C4F65" w:rsidRDefault="00685374" w:rsidP="009C4F65">
            <w:pPr>
              <w:pStyle w:val="a7"/>
              <w:jc w:val="both"/>
              <w:rPr>
                <w:rFonts w:ascii="Times New Roman" w:hAnsi="Times New Roman" w:cs="Times New Roman"/>
                <w:kern w:val="3"/>
                <w:sz w:val="24"/>
                <w:szCs w:val="24"/>
              </w:rPr>
            </w:pPr>
            <w:r>
              <w:rPr>
                <w:rFonts w:ascii="Times New Roman" w:hAnsi="Times New Roman" w:cs="Times New Roman"/>
                <w:kern w:val="3"/>
                <w:sz w:val="24"/>
                <w:szCs w:val="24"/>
              </w:rPr>
              <w:t>80</w:t>
            </w:r>
          </w:p>
        </w:tc>
        <w:tc>
          <w:tcPr>
            <w:tcW w:w="99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766" w:rsidRPr="009C4F65" w:rsidRDefault="000828FF" w:rsidP="00685374">
            <w:pPr>
              <w:pStyle w:val="a7"/>
              <w:jc w:val="both"/>
              <w:rPr>
                <w:rFonts w:ascii="Times New Roman" w:hAnsi="Times New Roman" w:cs="Times New Roman"/>
                <w:kern w:val="3"/>
                <w:sz w:val="24"/>
                <w:szCs w:val="24"/>
              </w:rPr>
            </w:pPr>
            <w:r>
              <w:rPr>
                <w:rFonts w:ascii="Times New Roman" w:hAnsi="Times New Roman" w:cs="Times New Roman"/>
                <w:kern w:val="3"/>
                <w:sz w:val="24"/>
                <w:szCs w:val="24"/>
              </w:rPr>
              <w:t>0</w:t>
            </w:r>
          </w:p>
        </w:tc>
      </w:tr>
      <w:tr w:rsidR="00D42766" w:rsidRPr="00685374" w:rsidTr="000E42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val="406"/>
        </w:trPr>
        <w:tc>
          <w:tcPr>
            <w:tcW w:w="9782" w:type="dxa"/>
            <w:gridSpan w:val="8"/>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42766" w:rsidRPr="00685374" w:rsidRDefault="00D42766" w:rsidP="009C4F65">
            <w:pPr>
              <w:pStyle w:val="a7"/>
              <w:jc w:val="both"/>
              <w:rPr>
                <w:rFonts w:ascii="Times New Roman" w:hAnsi="Times New Roman" w:cs="Times New Roman"/>
                <w:bCs/>
                <w:kern w:val="3"/>
                <w:sz w:val="24"/>
                <w:szCs w:val="24"/>
              </w:rPr>
            </w:pPr>
            <w:r w:rsidRPr="00685374">
              <w:rPr>
                <w:rFonts w:ascii="Times New Roman" w:hAnsi="Times New Roman" w:cs="Times New Roman"/>
                <w:bCs/>
                <w:kern w:val="3"/>
                <w:sz w:val="24"/>
                <w:szCs w:val="24"/>
              </w:rPr>
              <w:t>Условно разрешенные виды и параметры использования земельных участков и объектов капитального строительства</w:t>
            </w:r>
          </w:p>
        </w:tc>
      </w:tr>
      <w:tr w:rsidR="00D42766" w:rsidRPr="009C4F65" w:rsidTr="000E42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42766" w:rsidRPr="009C4F65" w:rsidRDefault="00D42766" w:rsidP="009C4F65">
            <w:pPr>
              <w:pStyle w:val="a7"/>
              <w:jc w:val="both"/>
              <w:rPr>
                <w:rFonts w:ascii="Times New Roman" w:hAnsi="Times New Roman" w:cs="Times New Roman"/>
                <w:iCs/>
                <w:kern w:val="3"/>
                <w:sz w:val="24"/>
                <w:szCs w:val="24"/>
              </w:rPr>
            </w:pPr>
            <w:r w:rsidRPr="009C4F65">
              <w:rPr>
                <w:rFonts w:ascii="Times New Roman" w:hAnsi="Times New Roman" w:cs="Times New Roman"/>
                <w:iCs/>
                <w:kern w:val="3"/>
                <w:sz w:val="24"/>
                <w:szCs w:val="24"/>
              </w:rPr>
              <w:lastRenderedPageBreak/>
              <w:t>15</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kern w:val="3"/>
                <w:sz w:val="24"/>
                <w:szCs w:val="24"/>
              </w:rPr>
              <w:t>11.1</w:t>
            </w:r>
          </w:p>
        </w:tc>
        <w:tc>
          <w:tcPr>
            <w:tcW w:w="41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kern w:val="3"/>
                <w:sz w:val="24"/>
                <w:szCs w:val="24"/>
              </w:rPr>
              <w:t>Общее пользование водными объектами</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iCs/>
                <w:kern w:val="3"/>
                <w:sz w:val="24"/>
                <w:szCs w:val="24"/>
              </w:rPr>
              <w:t>не подлежат установлению</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iCs/>
                <w:kern w:val="3"/>
                <w:sz w:val="24"/>
                <w:szCs w:val="24"/>
              </w:rPr>
              <w:t>не подлежат установлению</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iCs/>
                <w:kern w:val="3"/>
                <w:sz w:val="24"/>
                <w:szCs w:val="24"/>
              </w:rPr>
              <w:t>не подлежат установлению</w:t>
            </w:r>
          </w:p>
        </w:tc>
        <w:tc>
          <w:tcPr>
            <w:tcW w:w="99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iCs/>
                <w:kern w:val="3"/>
                <w:sz w:val="24"/>
                <w:szCs w:val="24"/>
              </w:rPr>
              <w:t>не подлежат установлению</w:t>
            </w:r>
          </w:p>
        </w:tc>
      </w:tr>
      <w:tr w:rsidR="00D42766" w:rsidRPr="009C4F65" w:rsidTr="000E42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42766" w:rsidRPr="009C4F65" w:rsidRDefault="00D42766" w:rsidP="009C4F65">
            <w:pPr>
              <w:pStyle w:val="a7"/>
              <w:jc w:val="both"/>
              <w:rPr>
                <w:rFonts w:ascii="Times New Roman" w:hAnsi="Times New Roman" w:cs="Times New Roman"/>
                <w:iCs/>
                <w:kern w:val="3"/>
                <w:sz w:val="24"/>
                <w:szCs w:val="24"/>
              </w:rPr>
            </w:pPr>
            <w:r w:rsidRPr="009C4F65">
              <w:rPr>
                <w:rFonts w:ascii="Times New Roman" w:hAnsi="Times New Roman" w:cs="Times New Roman"/>
                <w:iCs/>
                <w:kern w:val="3"/>
                <w:sz w:val="24"/>
                <w:szCs w:val="24"/>
              </w:rPr>
              <w:t>16</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kern w:val="3"/>
                <w:sz w:val="24"/>
                <w:szCs w:val="24"/>
              </w:rPr>
              <w:t>11.2</w:t>
            </w:r>
          </w:p>
        </w:tc>
        <w:tc>
          <w:tcPr>
            <w:tcW w:w="41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kern w:val="3"/>
                <w:sz w:val="24"/>
                <w:szCs w:val="24"/>
              </w:rPr>
              <w:t>Специальное пользование водными объектами</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iCs/>
                <w:kern w:val="3"/>
                <w:sz w:val="24"/>
                <w:szCs w:val="24"/>
              </w:rPr>
              <w:t>не подлежат установлению</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iCs/>
                <w:kern w:val="3"/>
                <w:sz w:val="24"/>
                <w:szCs w:val="24"/>
              </w:rPr>
              <w:t>не подлежат установлению</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iCs/>
                <w:kern w:val="3"/>
                <w:sz w:val="24"/>
                <w:szCs w:val="24"/>
              </w:rPr>
              <w:t>не подлежат установлению</w:t>
            </w:r>
          </w:p>
        </w:tc>
        <w:tc>
          <w:tcPr>
            <w:tcW w:w="99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iCs/>
                <w:kern w:val="3"/>
                <w:sz w:val="24"/>
                <w:szCs w:val="24"/>
              </w:rPr>
              <w:t>не подлежат установлению</w:t>
            </w:r>
          </w:p>
        </w:tc>
      </w:tr>
      <w:tr w:rsidR="00D42766" w:rsidRPr="009C4F65" w:rsidTr="000E42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kern w:val="3"/>
                <w:sz w:val="24"/>
                <w:szCs w:val="24"/>
              </w:rPr>
              <w:t>17</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kern w:val="3"/>
                <w:sz w:val="24"/>
                <w:szCs w:val="24"/>
              </w:rPr>
              <w:t>4.1</w:t>
            </w:r>
          </w:p>
        </w:tc>
        <w:tc>
          <w:tcPr>
            <w:tcW w:w="41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kern w:val="3"/>
                <w:sz w:val="24"/>
                <w:szCs w:val="24"/>
              </w:rPr>
              <w:t>Деловое управление</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kern w:val="3"/>
                <w:sz w:val="24"/>
                <w:szCs w:val="24"/>
              </w:rPr>
              <w:t>2</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kern w:val="3"/>
                <w:sz w:val="24"/>
                <w:szCs w:val="24"/>
              </w:rPr>
              <w:t>мин.0,12</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kern w:val="3"/>
                <w:sz w:val="24"/>
                <w:szCs w:val="24"/>
              </w:rPr>
              <w:t>60</w:t>
            </w:r>
          </w:p>
        </w:tc>
        <w:tc>
          <w:tcPr>
            <w:tcW w:w="99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kern w:val="3"/>
                <w:sz w:val="24"/>
                <w:szCs w:val="24"/>
              </w:rPr>
              <w:t>1</w:t>
            </w:r>
          </w:p>
        </w:tc>
      </w:tr>
      <w:tr w:rsidR="00D42766" w:rsidRPr="00685374" w:rsidTr="000E42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9782" w:type="dxa"/>
            <w:gridSpan w:val="8"/>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42766" w:rsidRPr="00685374" w:rsidRDefault="00D42766" w:rsidP="009C4F65">
            <w:pPr>
              <w:pStyle w:val="a7"/>
              <w:jc w:val="both"/>
              <w:rPr>
                <w:rFonts w:ascii="Times New Roman" w:hAnsi="Times New Roman" w:cs="Times New Roman"/>
                <w:bCs/>
                <w:kern w:val="3"/>
                <w:sz w:val="24"/>
                <w:szCs w:val="24"/>
              </w:rPr>
            </w:pPr>
            <w:r w:rsidRPr="00685374">
              <w:rPr>
                <w:rFonts w:ascii="Times New Roman" w:hAnsi="Times New Roman" w:cs="Times New Roman"/>
                <w:bCs/>
                <w:kern w:val="3"/>
                <w:sz w:val="24"/>
                <w:szCs w:val="24"/>
              </w:rPr>
              <w:t>Вспомогательные виды и параметры использования земельных участков и объектов капитального строительства</w:t>
            </w:r>
          </w:p>
        </w:tc>
      </w:tr>
      <w:tr w:rsidR="00D42766" w:rsidRPr="009C4F65" w:rsidTr="000E42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kern w:val="3"/>
                <w:sz w:val="24"/>
                <w:szCs w:val="24"/>
              </w:rPr>
              <w:t>18</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kern w:val="3"/>
                <w:sz w:val="24"/>
                <w:szCs w:val="24"/>
              </w:rPr>
              <w:t>12.0</w:t>
            </w:r>
          </w:p>
        </w:tc>
        <w:tc>
          <w:tcPr>
            <w:tcW w:w="41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kern w:val="3"/>
                <w:sz w:val="24"/>
                <w:szCs w:val="24"/>
              </w:rPr>
              <w:t>Земельные участки (территории) общего пользования</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iCs/>
                <w:kern w:val="3"/>
                <w:sz w:val="24"/>
                <w:szCs w:val="24"/>
              </w:rPr>
              <w:t>не подлежат установлению</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iCs/>
                <w:kern w:val="3"/>
                <w:sz w:val="24"/>
                <w:szCs w:val="24"/>
              </w:rPr>
              <w:t>не подлежат установлению</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iCs/>
                <w:kern w:val="3"/>
                <w:sz w:val="24"/>
                <w:szCs w:val="24"/>
              </w:rPr>
              <w:t>не подлежат установлению</w:t>
            </w:r>
          </w:p>
        </w:tc>
        <w:tc>
          <w:tcPr>
            <w:tcW w:w="99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766" w:rsidRPr="009C4F65" w:rsidRDefault="00D42766" w:rsidP="009C4F65">
            <w:pPr>
              <w:pStyle w:val="a7"/>
              <w:jc w:val="both"/>
              <w:rPr>
                <w:rFonts w:ascii="Times New Roman" w:hAnsi="Times New Roman" w:cs="Times New Roman"/>
                <w:kern w:val="3"/>
                <w:sz w:val="24"/>
                <w:szCs w:val="24"/>
              </w:rPr>
            </w:pPr>
            <w:r w:rsidRPr="009C4F65">
              <w:rPr>
                <w:rFonts w:ascii="Times New Roman" w:hAnsi="Times New Roman" w:cs="Times New Roman"/>
                <w:iCs/>
                <w:kern w:val="3"/>
                <w:sz w:val="24"/>
                <w:szCs w:val="24"/>
              </w:rPr>
              <w:t>не подлежат установлению</w:t>
            </w:r>
          </w:p>
        </w:tc>
      </w:tr>
    </w:tbl>
    <w:p w:rsidR="00D42766" w:rsidRPr="00685374" w:rsidRDefault="00D42766" w:rsidP="00DB5449">
      <w:pPr>
        <w:pStyle w:val="a7"/>
        <w:ind w:firstLine="709"/>
        <w:jc w:val="both"/>
        <w:rPr>
          <w:rFonts w:ascii="Times New Roman" w:hAnsi="Times New Roman" w:cs="Times New Roman"/>
          <w:lang w:eastAsia="ar-SA"/>
        </w:rPr>
      </w:pPr>
      <w:r w:rsidRPr="00685374">
        <w:rPr>
          <w:rFonts w:ascii="Times New Roman" w:hAnsi="Times New Roman" w:cs="Times New Roman"/>
          <w:lang w:eastAsia="ar-SA"/>
        </w:rPr>
        <w:t>Примечания:</w:t>
      </w:r>
    </w:p>
    <w:p w:rsidR="00D42766" w:rsidRPr="00685374" w:rsidRDefault="00D42766" w:rsidP="00DB5449">
      <w:pPr>
        <w:pStyle w:val="a7"/>
        <w:ind w:firstLine="709"/>
        <w:jc w:val="both"/>
        <w:rPr>
          <w:rFonts w:ascii="Times New Roman" w:hAnsi="Times New Roman" w:cs="Times New Roman"/>
        </w:rPr>
      </w:pPr>
      <w:r w:rsidRPr="00685374">
        <w:rPr>
          <w:rFonts w:ascii="Times New Roman" w:hAnsi="Times New Roman" w:cs="Times New Roman"/>
        </w:rPr>
        <w:t>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D42766" w:rsidRPr="00685374" w:rsidRDefault="00D42766" w:rsidP="00DB5449">
      <w:pPr>
        <w:pStyle w:val="a7"/>
        <w:ind w:firstLine="709"/>
        <w:jc w:val="both"/>
        <w:rPr>
          <w:rFonts w:ascii="Times New Roman" w:hAnsi="Times New Roman" w:cs="Times New Roman"/>
        </w:rPr>
      </w:pPr>
      <w:r w:rsidRPr="00685374">
        <w:rPr>
          <w:rFonts w:ascii="Times New Roman" w:hAnsi="Times New Roman" w:cs="Times New Roman"/>
        </w:rPr>
        <w:t>2. Размещение линий связи, линий электропередачи, радиотехнических и других объектов, которые могут угрожать безопасности полетов воздушных судов или создавать помехи в работе радиотехнического оборудования, устанавливаемого на аэродроме, должно быть согласовано с собственником аэродрома и осуществляться в соответствии с воздушным законодательством РФ.</w:t>
      </w:r>
    </w:p>
    <w:p w:rsidR="00D42766" w:rsidRPr="00685374" w:rsidRDefault="00D42766" w:rsidP="00DB5449">
      <w:pPr>
        <w:pStyle w:val="a7"/>
        <w:ind w:firstLine="709"/>
        <w:jc w:val="both"/>
        <w:rPr>
          <w:rFonts w:ascii="Times New Roman" w:hAnsi="Times New Roman" w:cs="Times New Roman"/>
        </w:rPr>
      </w:pPr>
      <w:r w:rsidRPr="00685374">
        <w:rPr>
          <w:rFonts w:ascii="Times New Roman" w:hAnsi="Times New Roman" w:cs="Times New Roman"/>
        </w:rPr>
        <w:t>3. Использование земельного участка, расположенного в пределах береговой полосы водного объекта общего пользования, допускается при условии обеспечения свободного доступа граждан к водному объекту общего пользования и его береговой полосе.</w:t>
      </w:r>
      <w:r w:rsidR="000828FF">
        <w:rPr>
          <w:rFonts w:ascii="Times New Roman" w:hAnsi="Times New Roman" w:cs="Times New Roman"/>
        </w:rPr>
        <w:t>»</w:t>
      </w:r>
      <w:r w:rsidRPr="00685374">
        <w:rPr>
          <w:rFonts w:ascii="Times New Roman" w:hAnsi="Times New Roman" w:cs="Times New Roman"/>
        </w:rPr>
        <w:t xml:space="preserve"> </w:t>
      </w:r>
    </w:p>
    <w:p w:rsidR="00D42766" w:rsidRDefault="00D42766" w:rsidP="00934D57">
      <w:pPr>
        <w:pStyle w:val="a7"/>
        <w:ind w:firstLine="709"/>
        <w:jc w:val="both"/>
        <w:rPr>
          <w:rFonts w:ascii="Times New Roman" w:hAnsi="Times New Roman" w:cs="Times New Roman"/>
          <w:sz w:val="24"/>
          <w:szCs w:val="24"/>
        </w:rPr>
      </w:pPr>
    </w:p>
    <w:p w:rsidR="00934D57" w:rsidRPr="00576858" w:rsidRDefault="00934D57" w:rsidP="00934D57">
      <w:pPr>
        <w:pStyle w:val="a7"/>
        <w:ind w:firstLine="709"/>
        <w:jc w:val="both"/>
        <w:rPr>
          <w:rFonts w:ascii="Times New Roman" w:hAnsi="Times New Roman" w:cs="Times New Roman"/>
          <w:sz w:val="24"/>
          <w:szCs w:val="24"/>
        </w:rPr>
      </w:pPr>
      <w:r w:rsidRPr="00576858">
        <w:rPr>
          <w:rFonts w:ascii="Times New Roman" w:hAnsi="Times New Roman" w:cs="Times New Roman"/>
          <w:sz w:val="24"/>
          <w:szCs w:val="24"/>
        </w:rPr>
        <w:t xml:space="preserve">10. </w:t>
      </w:r>
      <w:r w:rsidRPr="00576858">
        <w:rPr>
          <w:rFonts w:ascii="Times New Roman" w:eastAsia="Calibri" w:hAnsi="Times New Roman" w:cs="Times New Roman"/>
          <w:sz w:val="24"/>
          <w:szCs w:val="24"/>
        </w:rPr>
        <w:t xml:space="preserve">Внести изменения в Правила землепользования и застройки Калининского </w:t>
      </w:r>
      <w:r w:rsidRPr="00576858">
        <w:rPr>
          <w:rFonts w:ascii="Times New Roman" w:hAnsi="Times New Roman" w:cs="Times New Roman"/>
          <w:sz w:val="24"/>
          <w:szCs w:val="24"/>
        </w:rPr>
        <w:t xml:space="preserve">сельского поселения Вурнарского района Чувашской Республики, утвержденные решением Собрания депутатов Калининского сельского поселения Вурнарского района Чувашской Республики от 20.12.2016 г. № 20-1 (с изменениям, утвержденными решением Собрания депутатов </w:t>
      </w:r>
      <w:proofErr w:type="spellStart"/>
      <w:r w:rsidRPr="00576858">
        <w:rPr>
          <w:rFonts w:ascii="Times New Roman" w:hAnsi="Times New Roman" w:cs="Times New Roman"/>
          <w:sz w:val="24"/>
          <w:szCs w:val="24"/>
        </w:rPr>
        <w:t>Калиниского</w:t>
      </w:r>
      <w:proofErr w:type="spellEnd"/>
      <w:r w:rsidRPr="00576858">
        <w:rPr>
          <w:rFonts w:ascii="Times New Roman" w:hAnsi="Times New Roman" w:cs="Times New Roman"/>
          <w:sz w:val="24"/>
          <w:szCs w:val="24"/>
        </w:rPr>
        <w:t xml:space="preserve"> сельского поселения Вурнарского района Чувашской Республики от 28.07.2017 г. № 31-1, от 25.11.2017 г. № 33-3, от 06.09.2019 г. № 56-3, от 05.02.2020 г. № 63-3, от 16.12.2021 г. № 16-3, от 18.08.2022 г. № 24-5</w:t>
      </w:r>
      <w:r w:rsidR="00685374">
        <w:rPr>
          <w:rFonts w:ascii="Times New Roman" w:hAnsi="Times New Roman" w:cs="Times New Roman"/>
          <w:sz w:val="24"/>
          <w:szCs w:val="24"/>
        </w:rPr>
        <w:t>; решением Собрания депутатов Вурнарского муниципального округа от 28.04.2023 г. № 12/9, от 28.07.2023 г. № 16/8</w:t>
      </w:r>
      <w:r w:rsidRPr="00576858">
        <w:rPr>
          <w:rFonts w:ascii="Times New Roman" w:hAnsi="Times New Roman" w:cs="Times New Roman"/>
          <w:sz w:val="24"/>
          <w:szCs w:val="24"/>
        </w:rPr>
        <w:t>) следующие изменения:</w:t>
      </w:r>
    </w:p>
    <w:p w:rsidR="00DB5449" w:rsidRPr="00D42766" w:rsidRDefault="00DB5449" w:rsidP="00DB5449">
      <w:pPr>
        <w:pStyle w:val="a7"/>
        <w:ind w:firstLine="709"/>
        <w:jc w:val="both"/>
        <w:rPr>
          <w:rFonts w:ascii="Times New Roman" w:hAnsi="Times New Roman" w:cs="Times New Roman"/>
          <w:sz w:val="24"/>
          <w:szCs w:val="24"/>
        </w:rPr>
      </w:pPr>
      <w:r w:rsidRPr="00D42766">
        <w:rPr>
          <w:rFonts w:ascii="Times New Roman" w:hAnsi="Times New Roman" w:cs="Times New Roman"/>
          <w:sz w:val="24"/>
          <w:szCs w:val="24"/>
        </w:rPr>
        <w:t>- статью 39, статью 40, статью 41, статью 42, статью 43, статью 44, статью 45 изложить в следующей редакции:</w:t>
      </w:r>
    </w:p>
    <w:p w:rsidR="00DB5449" w:rsidRPr="00DB5449" w:rsidRDefault="00DB5449" w:rsidP="00DB5449">
      <w:pPr>
        <w:pStyle w:val="a7"/>
        <w:ind w:firstLine="709"/>
        <w:jc w:val="both"/>
        <w:rPr>
          <w:rFonts w:ascii="Times New Roman" w:hAnsi="Times New Roman" w:cs="Times New Roman"/>
          <w:sz w:val="24"/>
          <w:szCs w:val="24"/>
        </w:rPr>
      </w:pPr>
      <w:r w:rsidRPr="00DB5449">
        <w:rPr>
          <w:rFonts w:ascii="Times New Roman" w:hAnsi="Times New Roman" w:cs="Times New Roman"/>
          <w:sz w:val="24"/>
          <w:szCs w:val="24"/>
        </w:rPr>
        <w:t>Статья 39. Градостроительный регламент зоны застройки индивидуальными жилыми домами (Ж-1)</w:t>
      </w:r>
    </w:p>
    <w:p w:rsidR="00DB5449" w:rsidRPr="00DB5449" w:rsidRDefault="00DB5449" w:rsidP="00DB5449">
      <w:pPr>
        <w:pStyle w:val="a7"/>
        <w:ind w:firstLine="709"/>
        <w:jc w:val="both"/>
        <w:rPr>
          <w:rFonts w:ascii="Times New Roman" w:hAnsi="Times New Roman" w:cs="Times New Roman"/>
          <w:sz w:val="24"/>
          <w:szCs w:val="24"/>
        </w:rPr>
      </w:pPr>
      <w:r w:rsidRPr="00DB5449">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4110"/>
        <w:gridCol w:w="709"/>
        <w:gridCol w:w="142"/>
        <w:gridCol w:w="1276"/>
        <w:gridCol w:w="567"/>
        <w:gridCol w:w="283"/>
        <w:gridCol w:w="992"/>
      </w:tblGrid>
      <w:tr w:rsidR="00DB5449" w:rsidRPr="00DB5449" w:rsidTr="00DB5449">
        <w:trPr>
          <w:cantSplit/>
          <w:trHeight w:val="258"/>
        </w:trPr>
        <w:tc>
          <w:tcPr>
            <w:tcW w:w="567" w:type="dxa"/>
            <w:vMerge w:val="restart"/>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w:t>
            </w:r>
          </w:p>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п/п</w:t>
            </w:r>
          </w:p>
        </w:tc>
        <w:tc>
          <w:tcPr>
            <w:tcW w:w="993" w:type="dxa"/>
            <w:vMerge w:val="restart"/>
            <w:textDirection w:val="btLr"/>
          </w:tcPr>
          <w:p w:rsidR="00DB5449" w:rsidRPr="00DB5449" w:rsidRDefault="00DB5449" w:rsidP="00DB5449">
            <w:pPr>
              <w:pStyle w:val="a7"/>
              <w:jc w:val="center"/>
              <w:rPr>
                <w:rFonts w:ascii="Times New Roman" w:hAnsi="Times New Roman" w:cs="Times New Roman"/>
                <w:iCs/>
                <w:sz w:val="24"/>
                <w:szCs w:val="24"/>
              </w:rPr>
            </w:pPr>
            <w:r w:rsidRPr="00DB5449">
              <w:rPr>
                <w:rFonts w:ascii="Times New Roman" w:hAnsi="Times New Roman" w:cs="Times New Roman"/>
                <w:iCs/>
                <w:sz w:val="24"/>
                <w:szCs w:val="24"/>
              </w:rPr>
              <w:t>Код (числовое обозначение) в соответствии с Классификатором</w:t>
            </w:r>
          </w:p>
        </w:tc>
        <w:tc>
          <w:tcPr>
            <w:tcW w:w="4110" w:type="dxa"/>
            <w:vMerge w:val="restart"/>
          </w:tcPr>
          <w:p w:rsidR="00DB5449" w:rsidRPr="00DB5449" w:rsidRDefault="00DB5449" w:rsidP="00DB5449">
            <w:pPr>
              <w:pStyle w:val="a7"/>
              <w:jc w:val="both"/>
              <w:rPr>
                <w:rFonts w:ascii="Times New Roman" w:hAnsi="Times New Roman" w:cs="Times New Roman"/>
                <w:sz w:val="24"/>
                <w:szCs w:val="24"/>
                <w:lang w:eastAsia="ar-SA"/>
              </w:rPr>
            </w:pPr>
            <w:r w:rsidRPr="00DB5449">
              <w:rPr>
                <w:rFonts w:ascii="Times New Roman" w:hAnsi="Times New Roman" w:cs="Times New Roman"/>
                <w:iCs/>
                <w:sz w:val="24"/>
                <w:szCs w:val="24"/>
              </w:rPr>
              <w:t xml:space="preserve">Вид разрешенного использования земельного участка (в соответствии с Классификатором видов </w:t>
            </w:r>
            <w:r w:rsidRPr="00DB5449">
              <w:rPr>
                <w:rFonts w:ascii="Times New Roman" w:hAnsi="Times New Roman" w:cs="Times New Roman"/>
                <w:iCs/>
                <w:sz w:val="24"/>
                <w:szCs w:val="24"/>
              </w:rPr>
              <w:lastRenderedPageBreak/>
              <w:t xml:space="preserve">разрешенного использования земельных участков </w:t>
            </w:r>
            <w:r w:rsidRPr="00DB5449">
              <w:rPr>
                <w:rFonts w:ascii="Times New Roman" w:hAnsi="Times New Roman" w:cs="Times New Roman"/>
                <w:sz w:val="24"/>
                <w:szCs w:val="24"/>
                <w:lang w:eastAsia="ar-SA"/>
              </w:rPr>
              <w:t xml:space="preserve">утвержденным </w:t>
            </w:r>
            <w:r w:rsidRPr="00DB5449">
              <w:rPr>
                <w:rFonts w:ascii="Times New Roman" w:hAnsi="Times New Roman" w:cs="Times New Roman"/>
                <w:sz w:val="24"/>
                <w:szCs w:val="24"/>
              </w:rPr>
              <w:t>уполномоченным федеральным органом исполнительной власти)</w:t>
            </w:r>
          </w:p>
          <w:p w:rsidR="00DB5449" w:rsidRPr="00DB5449" w:rsidRDefault="00DB5449" w:rsidP="00DB5449">
            <w:pPr>
              <w:pStyle w:val="a7"/>
              <w:jc w:val="both"/>
              <w:rPr>
                <w:rFonts w:ascii="Times New Roman" w:hAnsi="Times New Roman" w:cs="Times New Roman"/>
                <w:iCs/>
                <w:sz w:val="24"/>
                <w:szCs w:val="24"/>
              </w:rPr>
            </w:pPr>
          </w:p>
        </w:tc>
        <w:tc>
          <w:tcPr>
            <w:tcW w:w="3969" w:type="dxa"/>
            <w:gridSpan w:val="6"/>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lastRenderedPageBreak/>
              <w:t>Параметры разрешенного строительства, реконструкции объектов капстроительства</w:t>
            </w:r>
          </w:p>
        </w:tc>
      </w:tr>
      <w:tr w:rsidR="00DB5449" w:rsidRPr="00DB5449" w:rsidTr="00DB5449">
        <w:trPr>
          <w:cantSplit/>
          <w:trHeight w:val="2653"/>
        </w:trPr>
        <w:tc>
          <w:tcPr>
            <w:tcW w:w="567" w:type="dxa"/>
            <w:vMerge/>
          </w:tcPr>
          <w:p w:rsidR="00DB5449" w:rsidRPr="00DB5449" w:rsidRDefault="00DB5449" w:rsidP="00DB5449">
            <w:pPr>
              <w:pStyle w:val="a7"/>
              <w:jc w:val="both"/>
              <w:rPr>
                <w:rFonts w:ascii="Times New Roman" w:hAnsi="Times New Roman" w:cs="Times New Roman"/>
                <w:iCs/>
                <w:sz w:val="24"/>
                <w:szCs w:val="24"/>
              </w:rPr>
            </w:pPr>
          </w:p>
        </w:tc>
        <w:tc>
          <w:tcPr>
            <w:tcW w:w="993" w:type="dxa"/>
            <w:vMerge/>
          </w:tcPr>
          <w:p w:rsidR="00DB5449" w:rsidRPr="00DB5449" w:rsidRDefault="00DB5449" w:rsidP="00DB5449">
            <w:pPr>
              <w:pStyle w:val="a7"/>
              <w:jc w:val="both"/>
              <w:rPr>
                <w:rFonts w:ascii="Times New Roman" w:hAnsi="Times New Roman" w:cs="Times New Roman"/>
                <w:iCs/>
                <w:sz w:val="24"/>
                <w:szCs w:val="24"/>
              </w:rPr>
            </w:pPr>
          </w:p>
        </w:tc>
        <w:tc>
          <w:tcPr>
            <w:tcW w:w="4110" w:type="dxa"/>
            <w:vMerge/>
            <w:vAlign w:val="center"/>
          </w:tcPr>
          <w:p w:rsidR="00DB5449" w:rsidRPr="00DB5449" w:rsidRDefault="00DB5449" w:rsidP="00DB5449">
            <w:pPr>
              <w:pStyle w:val="a7"/>
              <w:jc w:val="both"/>
              <w:rPr>
                <w:rFonts w:ascii="Times New Roman" w:hAnsi="Times New Roman" w:cs="Times New Roman"/>
                <w:iCs/>
                <w:sz w:val="24"/>
                <w:szCs w:val="24"/>
              </w:rPr>
            </w:pPr>
          </w:p>
        </w:tc>
        <w:tc>
          <w:tcPr>
            <w:tcW w:w="851" w:type="dxa"/>
            <w:gridSpan w:val="2"/>
            <w:textDirection w:val="btLr"/>
            <w:vAlign w:val="center"/>
          </w:tcPr>
          <w:p w:rsidR="00DB5449" w:rsidRPr="00DB5449" w:rsidRDefault="00DB5449" w:rsidP="00DB5449">
            <w:pPr>
              <w:pStyle w:val="a7"/>
              <w:jc w:val="center"/>
              <w:rPr>
                <w:rFonts w:ascii="Times New Roman" w:hAnsi="Times New Roman" w:cs="Times New Roman"/>
                <w:sz w:val="24"/>
                <w:szCs w:val="24"/>
              </w:rPr>
            </w:pPr>
            <w:r w:rsidRPr="00DB5449">
              <w:rPr>
                <w:rFonts w:ascii="Times New Roman" w:hAnsi="Times New Roman" w:cs="Times New Roman"/>
                <w:iCs/>
                <w:sz w:val="24"/>
                <w:szCs w:val="24"/>
              </w:rPr>
              <w:t>Предельная этажность зданий, строений, сооружений, этаж</w:t>
            </w:r>
          </w:p>
        </w:tc>
        <w:tc>
          <w:tcPr>
            <w:tcW w:w="1276" w:type="dxa"/>
            <w:textDirection w:val="btLr"/>
          </w:tcPr>
          <w:p w:rsidR="00DB5449" w:rsidRPr="00DB5449" w:rsidRDefault="00DB5449" w:rsidP="00DB5449">
            <w:pPr>
              <w:pStyle w:val="a7"/>
              <w:jc w:val="center"/>
              <w:rPr>
                <w:rFonts w:ascii="Times New Roman" w:hAnsi="Times New Roman" w:cs="Times New Roman"/>
                <w:iCs/>
                <w:sz w:val="24"/>
                <w:szCs w:val="24"/>
              </w:rPr>
            </w:pPr>
            <w:r w:rsidRPr="00DB5449">
              <w:rPr>
                <w:rFonts w:ascii="Times New Roman" w:hAnsi="Times New Roman" w:cs="Times New Roman"/>
                <w:iCs/>
                <w:sz w:val="24"/>
                <w:szCs w:val="24"/>
              </w:rPr>
              <w:t>Предельные размеры земельных участков (мин.-макс.), га</w:t>
            </w:r>
          </w:p>
        </w:tc>
        <w:tc>
          <w:tcPr>
            <w:tcW w:w="567" w:type="dxa"/>
            <w:textDirection w:val="btLr"/>
          </w:tcPr>
          <w:p w:rsidR="00DB5449" w:rsidRPr="00DB5449" w:rsidRDefault="00DB5449" w:rsidP="00DB5449">
            <w:pPr>
              <w:pStyle w:val="a7"/>
              <w:jc w:val="center"/>
              <w:rPr>
                <w:rFonts w:ascii="Times New Roman" w:hAnsi="Times New Roman" w:cs="Times New Roman"/>
                <w:iCs/>
                <w:sz w:val="24"/>
                <w:szCs w:val="24"/>
              </w:rPr>
            </w:pPr>
            <w:r w:rsidRPr="00DB5449">
              <w:rPr>
                <w:rFonts w:ascii="Times New Roman" w:hAnsi="Times New Roman" w:cs="Times New Roman"/>
                <w:iCs/>
                <w:sz w:val="24"/>
                <w:szCs w:val="24"/>
              </w:rPr>
              <w:t>Максимальный процент застройки, %</w:t>
            </w:r>
          </w:p>
        </w:tc>
        <w:tc>
          <w:tcPr>
            <w:tcW w:w="1275" w:type="dxa"/>
            <w:gridSpan w:val="2"/>
            <w:textDirection w:val="btLr"/>
          </w:tcPr>
          <w:p w:rsidR="00DB5449" w:rsidRPr="00DB5449" w:rsidRDefault="00DB5449" w:rsidP="00DB5449">
            <w:pPr>
              <w:pStyle w:val="a7"/>
              <w:jc w:val="center"/>
              <w:rPr>
                <w:rFonts w:ascii="Times New Roman" w:hAnsi="Times New Roman" w:cs="Times New Roman"/>
                <w:iCs/>
                <w:sz w:val="24"/>
                <w:szCs w:val="24"/>
              </w:rPr>
            </w:pPr>
            <w:r w:rsidRPr="00DB5449">
              <w:rPr>
                <w:rFonts w:ascii="Times New Roman" w:hAnsi="Times New Roman" w:cs="Times New Roman"/>
                <w:iCs/>
                <w:sz w:val="24"/>
                <w:szCs w:val="24"/>
              </w:rPr>
              <w:t>Минимальные отступы от границ земельных участков</w:t>
            </w:r>
          </w:p>
        </w:tc>
      </w:tr>
      <w:tr w:rsidR="00DB5449" w:rsidRPr="00DB5449" w:rsidTr="00DB5449">
        <w:trPr>
          <w:trHeight w:val="397"/>
        </w:trPr>
        <w:tc>
          <w:tcPr>
            <w:tcW w:w="9639" w:type="dxa"/>
            <w:gridSpan w:val="9"/>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lastRenderedPageBreak/>
              <w:t>Основные виды и параметры разрешенного использования земельных участков и объектов капитального строительства</w:t>
            </w:r>
          </w:p>
        </w:tc>
      </w:tr>
      <w:tr w:rsidR="00DB5449" w:rsidRPr="00DB5449" w:rsidTr="00DB5449">
        <w:trPr>
          <w:trHeight w:val="537"/>
        </w:trPr>
        <w:tc>
          <w:tcPr>
            <w:tcW w:w="567" w:type="dxa"/>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1</w:t>
            </w:r>
          </w:p>
        </w:tc>
        <w:tc>
          <w:tcPr>
            <w:tcW w:w="993" w:type="dxa"/>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2.1</w:t>
            </w:r>
          </w:p>
        </w:tc>
        <w:tc>
          <w:tcPr>
            <w:tcW w:w="4110" w:type="dxa"/>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sz w:val="24"/>
                <w:szCs w:val="24"/>
              </w:rPr>
              <w:t xml:space="preserve">Для </w:t>
            </w:r>
            <w:r w:rsidRPr="00DB5449">
              <w:rPr>
                <w:rFonts w:ascii="Times New Roman" w:hAnsi="Times New Roman" w:cs="Times New Roman"/>
                <w:iCs/>
                <w:sz w:val="24"/>
                <w:szCs w:val="24"/>
              </w:rPr>
              <w:t>индивидуального жилищного строительства</w:t>
            </w:r>
          </w:p>
        </w:tc>
        <w:tc>
          <w:tcPr>
            <w:tcW w:w="851" w:type="dxa"/>
            <w:gridSpan w:val="2"/>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3</w:t>
            </w:r>
          </w:p>
        </w:tc>
        <w:tc>
          <w:tcPr>
            <w:tcW w:w="1276" w:type="dxa"/>
          </w:tcPr>
          <w:p w:rsidR="00DB5449" w:rsidRPr="00DB5449" w:rsidRDefault="00DB5449" w:rsidP="00DB5449">
            <w:pPr>
              <w:pStyle w:val="a7"/>
              <w:jc w:val="both"/>
              <w:rPr>
                <w:rFonts w:ascii="Times New Roman" w:hAnsi="Times New Roman" w:cs="Times New Roman"/>
                <w:iCs/>
                <w:color w:val="FF0000"/>
                <w:sz w:val="24"/>
                <w:szCs w:val="24"/>
              </w:rPr>
            </w:pPr>
            <w:r w:rsidRPr="00DB5449">
              <w:rPr>
                <w:rFonts w:ascii="Times New Roman" w:hAnsi="Times New Roman" w:cs="Times New Roman"/>
                <w:iCs/>
                <w:sz w:val="24"/>
                <w:szCs w:val="24"/>
              </w:rPr>
              <w:t>0,10 -0,15</w:t>
            </w:r>
          </w:p>
        </w:tc>
        <w:tc>
          <w:tcPr>
            <w:tcW w:w="850" w:type="dxa"/>
            <w:gridSpan w:val="2"/>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sz w:val="24"/>
                <w:szCs w:val="24"/>
              </w:rPr>
              <w:t>50</w:t>
            </w:r>
          </w:p>
        </w:tc>
        <w:tc>
          <w:tcPr>
            <w:tcW w:w="992" w:type="dxa"/>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3</w:t>
            </w:r>
          </w:p>
        </w:tc>
      </w:tr>
      <w:tr w:rsidR="00DB5449" w:rsidRPr="00DB5449" w:rsidTr="00DB5449">
        <w:trPr>
          <w:trHeight w:val="537"/>
        </w:trPr>
        <w:tc>
          <w:tcPr>
            <w:tcW w:w="567" w:type="dxa"/>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2</w:t>
            </w:r>
          </w:p>
        </w:tc>
        <w:tc>
          <w:tcPr>
            <w:tcW w:w="993"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2.7</w:t>
            </w:r>
          </w:p>
        </w:tc>
        <w:tc>
          <w:tcPr>
            <w:tcW w:w="4110"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Обслуживание жилой застройки</w:t>
            </w:r>
          </w:p>
        </w:tc>
        <w:tc>
          <w:tcPr>
            <w:tcW w:w="851" w:type="dxa"/>
            <w:gridSpan w:val="2"/>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1</w:t>
            </w:r>
          </w:p>
        </w:tc>
        <w:tc>
          <w:tcPr>
            <w:tcW w:w="1276"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мин.</w:t>
            </w:r>
          </w:p>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0,003</w:t>
            </w:r>
          </w:p>
        </w:tc>
        <w:tc>
          <w:tcPr>
            <w:tcW w:w="850" w:type="dxa"/>
            <w:gridSpan w:val="2"/>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30</w:t>
            </w:r>
          </w:p>
        </w:tc>
        <w:tc>
          <w:tcPr>
            <w:tcW w:w="992"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1</w:t>
            </w:r>
          </w:p>
        </w:tc>
      </w:tr>
      <w:tr w:rsidR="00DB5449" w:rsidRPr="00DB5449" w:rsidTr="00DB5449">
        <w:trPr>
          <w:trHeight w:val="397"/>
        </w:trPr>
        <w:tc>
          <w:tcPr>
            <w:tcW w:w="567"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3</w:t>
            </w:r>
          </w:p>
        </w:tc>
        <w:tc>
          <w:tcPr>
            <w:tcW w:w="993"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2.2</w:t>
            </w:r>
          </w:p>
        </w:tc>
        <w:tc>
          <w:tcPr>
            <w:tcW w:w="4110"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Для ведения личного подсобного хозяйства</w:t>
            </w:r>
          </w:p>
        </w:tc>
        <w:tc>
          <w:tcPr>
            <w:tcW w:w="851" w:type="dxa"/>
            <w:gridSpan w:val="2"/>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3</w:t>
            </w:r>
          </w:p>
        </w:tc>
        <w:tc>
          <w:tcPr>
            <w:tcW w:w="1276"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0,15- 0,50</w:t>
            </w:r>
          </w:p>
        </w:tc>
        <w:tc>
          <w:tcPr>
            <w:tcW w:w="850" w:type="dxa"/>
            <w:gridSpan w:val="2"/>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30</w:t>
            </w:r>
          </w:p>
        </w:tc>
        <w:tc>
          <w:tcPr>
            <w:tcW w:w="992"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3</w:t>
            </w:r>
          </w:p>
        </w:tc>
      </w:tr>
      <w:tr w:rsidR="00DB5449" w:rsidRPr="00DB5449" w:rsidTr="00DB5449">
        <w:trPr>
          <w:trHeight w:val="397"/>
        </w:trPr>
        <w:tc>
          <w:tcPr>
            <w:tcW w:w="567"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4</w:t>
            </w:r>
          </w:p>
        </w:tc>
        <w:tc>
          <w:tcPr>
            <w:tcW w:w="993" w:type="dxa"/>
            <w:vAlign w:val="center"/>
          </w:tcPr>
          <w:p w:rsidR="00DB5449" w:rsidRPr="00DB5449" w:rsidRDefault="00DB5449" w:rsidP="00DB5449">
            <w:pPr>
              <w:pStyle w:val="a7"/>
              <w:jc w:val="both"/>
              <w:rPr>
                <w:rFonts w:ascii="Times New Roman" w:hAnsi="Times New Roman" w:cs="Times New Roman"/>
                <w:iCs/>
                <w:sz w:val="24"/>
                <w:szCs w:val="24"/>
              </w:rPr>
            </w:pPr>
            <w:r>
              <w:rPr>
                <w:rFonts w:ascii="Times New Roman" w:hAnsi="Times New Roman" w:cs="Times New Roman"/>
                <w:iCs/>
                <w:sz w:val="24"/>
                <w:szCs w:val="24"/>
              </w:rPr>
              <w:t>3.1</w:t>
            </w:r>
          </w:p>
        </w:tc>
        <w:tc>
          <w:tcPr>
            <w:tcW w:w="4110" w:type="dxa"/>
            <w:vAlign w:val="center"/>
          </w:tcPr>
          <w:p w:rsidR="00DB5449" w:rsidRPr="00DB5449" w:rsidRDefault="00DB5449" w:rsidP="00DB5449">
            <w:pPr>
              <w:pStyle w:val="a7"/>
              <w:jc w:val="both"/>
              <w:rPr>
                <w:rFonts w:ascii="Times New Roman" w:hAnsi="Times New Roman" w:cs="Times New Roman"/>
                <w:iCs/>
                <w:sz w:val="24"/>
                <w:szCs w:val="24"/>
              </w:rPr>
            </w:pPr>
            <w:r>
              <w:rPr>
                <w:rFonts w:ascii="Times New Roman" w:hAnsi="Times New Roman" w:cs="Times New Roman"/>
                <w:iCs/>
                <w:sz w:val="24"/>
                <w:szCs w:val="24"/>
              </w:rPr>
              <w:t>Коммунальное обслуживание</w:t>
            </w:r>
          </w:p>
        </w:tc>
        <w:tc>
          <w:tcPr>
            <w:tcW w:w="851" w:type="dxa"/>
            <w:gridSpan w:val="2"/>
            <w:vAlign w:val="center"/>
          </w:tcPr>
          <w:p w:rsidR="00DB5449" w:rsidRPr="00DB5449" w:rsidRDefault="00DB5449" w:rsidP="00DB5449">
            <w:pPr>
              <w:pStyle w:val="a7"/>
              <w:jc w:val="both"/>
              <w:rPr>
                <w:rFonts w:ascii="Times New Roman" w:hAnsi="Times New Roman" w:cs="Times New Roman"/>
                <w:iCs/>
                <w:sz w:val="24"/>
                <w:szCs w:val="24"/>
              </w:rPr>
            </w:pPr>
            <w:r>
              <w:rPr>
                <w:rFonts w:ascii="Times New Roman" w:hAnsi="Times New Roman" w:cs="Times New Roman"/>
                <w:iCs/>
                <w:sz w:val="24"/>
                <w:szCs w:val="24"/>
              </w:rPr>
              <w:t>1</w:t>
            </w:r>
          </w:p>
        </w:tc>
        <w:tc>
          <w:tcPr>
            <w:tcW w:w="1276" w:type="dxa"/>
            <w:vAlign w:val="center"/>
          </w:tcPr>
          <w:p w:rsidR="00DB5449" w:rsidRPr="00DB5449" w:rsidRDefault="00DB5449" w:rsidP="00DB5449">
            <w:pPr>
              <w:pStyle w:val="a7"/>
              <w:jc w:val="both"/>
              <w:rPr>
                <w:rFonts w:ascii="Times New Roman" w:hAnsi="Times New Roman" w:cs="Times New Roman"/>
                <w:iCs/>
                <w:sz w:val="24"/>
                <w:szCs w:val="24"/>
              </w:rPr>
            </w:pPr>
            <w:r>
              <w:rPr>
                <w:rFonts w:ascii="Times New Roman" w:hAnsi="Times New Roman" w:cs="Times New Roman"/>
                <w:iCs/>
                <w:sz w:val="24"/>
                <w:szCs w:val="24"/>
              </w:rPr>
              <w:t>Мин. 0,0001</w:t>
            </w:r>
          </w:p>
        </w:tc>
        <w:tc>
          <w:tcPr>
            <w:tcW w:w="850" w:type="dxa"/>
            <w:gridSpan w:val="2"/>
            <w:vAlign w:val="center"/>
          </w:tcPr>
          <w:p w:rsidR="00DB5449" w:rsidRPr="00DB5449" w:rsidRDefault="00DB5449" w:rsidP="00DB5449">
            <w:pPr>
              <w:pStyle w:val="a7"/>
              <w:jc w:val="both"/>
              <w:rPr>
                <w:rFonts w:ascii="Times New Roman" w:hAnsi="Times New Roman" w:cs="Times New Roman"/>
                <w:iCs/>
                <w:sz w:val="24"/>
                <w:szCs w:val="24"/>
              </w:rPr>
            </w:pPr>
            <w:r>
              <w:rPr>
                <w:rFonts w:ascii="Times New Roman" w:hAnsi="Times New Roman" w:cs="Times New Roman"/>
                <w:iCs/>
                <w:sz w:val="24"/>
                <w:szCs w:val="24"/>
              </w:rPr>
              <w:t>80</w:t>
            </w:r>
          </w:p>
        </w:tc>
        <w:tc>
          <w:tcPr>
            <w:tcW w:w="992" w:type="dxa"/>
            <w:vAlign w:val="center"/>
          </w:tcPr>
          <w:p w:rsidR="00DB5449" w:rsidRPr="00DB5449" w:rsidRDefault="000828FF" w:rsidP="00DB5449">
            <w:pPr>
              <w:pStyle w:val="a7"/>
              <w:jc w:val="both"/>
              <w:rPr>
                <w:rFonts w:ascii="Times New Roman" w:hAnsi="Times New Roman" w:cs="Times New Roman"/>
                <w:iCs/>
                <w:sz w:val="24"/>
                <w:szCs w:val="24"/>
              </w:rPr>
            </w:pPr>
            <w:r>
              <w:rPr>
                <w:rFonts w:ascii="Times New Roman" w:hAnsi="Times New Roman" w:cs="Times New Roman"/>
                <w:iCs/>
                <w:sz w:val="24"/>
                <w:szCs w:val="24"/>
              </w:rPr>
              <w:t>0</w:t>
            </w:r>
          </w:p>
        </w:tc>
      </w:tr>
      <w:tr w:rsidR="00DB5449" w:rsidRPr="00DB5449" w:rsidTr="00DB5449">
        <w:trPr>
          <w:trHeight w:val="397"/>
        </w:trPr>
        <w:tc>
          <w:tcPr>
            <w:tcW w:w="567" w:type="dxa"/>
            <w:vAlign w:val="center"/>
          </w:tcPr>
          <w:p w:rsidR="00DB5449" w:rsidRPr="00DB5449" w:rsidRDefault="00DB5449" w:rsidP="00DB5449">
            <w:pPr>
              <w:pStyle w:val="a7"/>
              <w:jc w:val="both"/>
              <w:rPr>
                <w:rFonts w:ascii="Times New Roman" w:hAnsi="Times New Roman" w:cs="Times New Roman"/>
                <w:iCs/>
                <w:sz w:val="24"/>
                <w:szCs w:val="24"/>
              </w:rPr>
            </w:pPr>
            <w:r>
              <w:rPr>
                <w:rFonts w:ascii="Times New Roman" w:hAnsi="Times New Roman" w:cs="Times New Roman"/>
                <w:iCs/>
                <w:sz w:val="24"/>
                <w:szCs w:val="24"/>
              </w:rPr>
              <w:t>5</w:t>
            </w:r>
          </w:p>
        </w:tc>
        <w:tc>
          <w:tcPr>
            <w:tcW w:w="993"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3.4.1</w:t>
            </w:r>
          </w:p>
        </w:tc>
        <w:tc>
          <w:tcPr>
            <w:tcW w:w="4110"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Амбулаторно-поликлиническое обслуживание</w:t>
            </w:r>
          </w:p>
        </w:tc>
        <w:tc>
          <w:tcPr>
            <w:tcW w:w="851" w:type="dxa"/>
            <w:gridSpan w:val="2"/>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2</w:t>
            </w:r>
          </w:p>
        </w:tc>
        <w:tc>
          <w:tcPr>
            <w:tcW w:w="1276"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мин.0,02</w:t>
            </w:r>
          </w:p>
        </w:tc>
        <w:tc>
          <w:tcPr>
            <w:tcW w:w="850" w:type="dxa"/>
            <w:gridSpan w:val="2"/>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60</w:t>
            </w:r>
          </w:p>
        </w:tc>
        <w:tc>
          <w:tcPr>
            <w:tcW w:w="992"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3</w:t>
            </w:r>
          </w:p>
        </w:tc>
      </w:tr>
      <w:tr w:rsidR="00DB5449" w:rsidRPr="00DB5449" w:rsidTr="00DB5449">
        <w:trPr>
          <w:trHeight w:val="397"/>
        </w:trPr>
        <w:tc>
          <w:tcPr>
            <w:tcW w:w="567"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5</w:t>
            </w:r>
          </w:p>
        </w:tc>
        <w:tc>
          <w:tcPr>
            <w:tcW w:w="993"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3.5.1</w:t>
            </w:r>
          </w:p>
        </w:tc>
        <w:tc>
          <w:tcPr>
            <w:tcW w:w="4110"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Дошкольное, начальное и среднее общее образование</w:t>
            </w:r>
          </w:p>
        </w:tc>
        <w:tc>
          <w:tcPr>
            <w:tcW w:w="851" w:type="dxa"/>
            <w:gridSpan w:val="2"/>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2</w:t>
            </w:r>
          </w:p>
        </w:tc>
        <w:tc>
          <w:tcPr>
            <w:tcW w:w="1276"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мин.0,4</w:t>
            </w:r>
          </w:p>
        </w:tc>
        <w:tc>
          <w:tcPr>
            <w:tcW w:w="850" w:type="dxa"/>
            <w:gridSpan w:val="2"/>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30</w:t>
            </w:r>
          </w:p>
        </w:tc>
        <w:tc>
          <w:tcPr>
            <w:tcW w:w="992"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3</w:t>
            </w:r>
          </w:p>
        </w:tc>
      </w:tr>
      <w:tr w:rsidR="00DB5449" w:rsidRPr="00DB5449" w:rsidTr="00DB5449">
        <w:trPr>
          <w:trHeight w:val="397"/>
        </w:trPr>
        <w:tc>
          <w:tcPr>
            <w:tcW w:w="567"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6</w:t>
            </w:r>
          </w:p>
        </w:tc>
        <w:tc>
          <w:tcPr>
            <w:tcW w:w="993"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3.8</w:t>
            </w:r>
          </w:p>
        </w:tc>
        <w:tc>
          <w:tcPr>
            <w:tcW w:w="4110"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Общественное управление</w:t>
            </w:r>
          </w:p>
        </w:tc>
        <w:tc>
          <w:tcPr>
            <w:tcW w:w="851" w:type="dxa"/>
            <w:gridSpan w:val="2"/>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2</w:t>
            </w:r>
          </w:p>
        </w:tc>
        <w:tc>
          <w:tcPr>
            <w:tcW w:w="1276"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мин.0,12</w:t>
            </w:r>
          </w:p>
        </w:tc>
        <w:tc>
          <w:tcPr>
            <w:tcW w:w="850" w:type="dxa"/>
            <w:gridSpan w:val="2"/>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60</w:t>
            </w:r>
          </w:p>
        </w:tc>
        <w:tc>
          <w:tcPr>
            <w:tcW w:w="992"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3</w:t>
            </w:r>
          </w:p>
        </w:tc>
      </w:tr>
      <w:tr w:rsidR="00DB5449" w:rsidRPr="00DB5449" w:rsidTr="00DB5449">
        <w:trPr>
          <w:trHeight w:val="397"/>
        </w:trPr>
        <w:tc>
          <w:tcPr>
            <w:tcW w:w="567"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8</w:t>
            </w:r>
          </w:p>
        </w:tc>
        <w:tc>
          <w:tcPr>
            <w:tcW w:w="993"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13.1</w:t>
            </w:r>
          </w:p>
        </w:tc>
        <w:tc>
          <w:tcPr>
            <w:tcW w:w="4110"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Ведение огородничества</w:t>
            </w:r>
          </w:p>
        </w:tc>
        <w:tc>
          <w:tcPr>
            <w:tcW w:w="851" w:type="dxa"/>
            <w:gridSpan w:val="2"/>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0</w:t>
            </w:r>
          </w:p>
        </w:tc>
        <w:tc>
          <w:tcPr>
            <w:tcW w:w="1276"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0,005- 0,15</w:t>
            </w:r>
          </w:p>
        </w:tc>
        <w:tc>
          <w:tcPr>
            <w:tcW w:w="850" w:type="dxa"/>
            <w:gridSpan w:val="2"/>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0</w:t>
            </w:r>
          </w:p>
        </w:tc>
        <w:tc>
          <w:tcPr>
            <w:tcW w:w="992"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0</w:t>
            </w:r>
          </w:p>
        </w:tc>
      </w:tr>
      <w:tr w:rsidR="00DB5449" w:rsidRPr="00DB5449" w:rsidTr="00DB5449">
        <w:trPr>
          <w:trHeight w:val="397"/>
        </w:trPr>
        <w:tc>
          <w:tcPr>
            <w:tcW w:w="567"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9</w:t>
            </w:r>
          </w:p>
        </w:tc>
        <w:tc>
          <w:tcPr>
            <w:tcW w:w="993" w:type="dxa"/>
            <w:vAlign w:val="center"/>
          </w:tcPr>
          <w:p w:rsidR="00DB5449" w:rsidRPr="00DB5449" w:rsidRDefault="00DB5449" w:rsidP="00DB5449">
            <w:pPr>
              <w:pStyle w:val="a7"/>
              <w:jc w:val="both"/>
              <w:rPr>
                <w:rFonts w:ascii="Times New Roman" w:hAnsi="Times New Roman" w:cs="Times New Roman"/>
                <w:iCs/>
                <w:color w:val="000000"/>
                <w:sz w:val="24"/>
                <w:szCs w:val="24"/>
              </w:rPr>
            </w:pPr>
            <w:r w:rsidRPr="00DB5449">
              <w:rPr>
                <w:rFonts w:ascii="Times New Roman" w:hAnsi="Times New Roman" w:cs="Times New Roman"/>
                <w:iCs/>
                <w:color w:val="000000"/>
                <w:sz w:val="24"/>
                <w:szCs w:val="24"/>
              </w:rPr>
              <w:t>2.7.1</w:t>
            </w:r>
          </w:p>
        </w:tc>
        <w:tc>
          <w:tcPr>
            <w:tcW w:w="4110" w:type="dxa"/>
            <w:vAlign w:val="center"/>
          </w:tcPr>
          <w:p w:rsidR="00DB5449" w:rsidRPr="00DB5449" w:rsidRDefault="00DB5449" w:rsidP="00DB5449">
            <w:pPr>
              <w:pStyle w:val="a7"/>
              <w:jc w:val="both"/>
              <w:rPr>
                <w:rFonts w:ascii="Times New Roman" w:hAnsi="Times New Roman" w:cs="Times New Roman"/>
                <w:iCs/>
                <w:color w:val="000000"/>
                <w:sz w:val="24"/>
                <w:szCs w:val="24"/>
              </w:rPr>
            </w:pPr>
            <w:r w:rsidRPr="00DB5449">
              <w:rPr>
                <w:rFonts w:ascii="Times New Roman" w:hAnsi="Times New Roman" w:cs="Times New Roman"/>
                <w:iCs/>
                <w:color w:val="000000"/>
                <w:sz w:val="24"/>
                <w:szCs w:val="24"/>
              </w:rPr>
              <w:t>Хранение автотранспорта</w:t>
            </w:r>
          </w:p>
        </w:tc>
        <w:tc>
          <w:tcPr>
            <w:tcW w:w="851" w:type="dxa"/>
            <w:gridSpan w:val="2"/>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1</w:t>
            </w:r>
          </w:p>
        </w:tc>
        <w:tc>
          <w:tcPr>
            <w:tcW w:w="1276"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мин.</w:t>
            </w:r>
          </w:p>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0,002</w:t>
            </w:r>
          </w:p>
        </w:tc>
        <w:tc>
          <w:tcPr>
            <w:tcW w:w="850" w:type="dxa"/>
            <w:gridSpan w:val="2"/>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80</w:t>
            </w:r>
          </w:p>
        </w:tc>
        <w:tc>
          <w:tcPr>
            <w:tcW w:w="992"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1</w:t>
            </w:r>
          </w:p>
        </w:tc>
      </w:tr>
      <w:tr w:rsidR="00DB5449" w:rsidRPr="00DB5449" w:rsidTr="00DB5449">
        <w:trPr>
          <w:trHeight w:val="397"/>
        </w:trPr>
        <w:tc>
          <w:tcPr>
            <w:tcW w:w="567" w:type="dxa"/>
            <w:vAlign w:val="center"/>
          </w:tcPr>
          <w:p w:rsidR="00DB5449" w:rsidRPr="00DB5449" w:rsidRDefault="00DB5449" w:rsidP="00A34B50">
            <w:pPr>
              <w:pStyle w:val="a7"/>
              <w:jc w:val="both"/>
              <w:rPr>
                <w:rFonts w:ascii="Times New Roman" w:hAnsi="Times New Roman" w:cs="Times New Roman"/>
                <w:sz w:val="24"/>
                <w:szCs w:val="24"/>
              </w:rPr>
            </w:pPr>
            <w:r w:rsidRPr="00DB5449">
              <w:rPr>
                <w:rFonts w:ascii="Times New Roman" w:hAnsi="Times New Roman" w:cs="Times New Roman"/>
                <w:sz w:val="24"/>
                <w:szCs w:val="24"/>
              </w:rPr>
              <w:t>10</w:t>
            </w:r>
          </w:p>
        </w:tc>
        <w:tc>
          <w:tcPr>
            <w:tcW w:w="993" w:type="dxa"/>
            <w:vAlign w:val="center"/>
          </w:tcPr>
          <w:p w:rsidR="00DB5449" w:rsidRPr="00DB5449" w:rsidRDefault="00DB5449" w:rsidP="00DB5449">
            <w:pPr>
              <w:pStyle w:val="a7"/>
              <w:jc w:val="both"/>
              <w:rPr>
                <w:rFonts w:ascii="Times New Roman" w:hAnsi="Times New Roman" w:cs="Times New Roman"/>
                <w:iCs/>
                <w:color w:val="000000"/>
                <w:sz w:val="24"/>
                <w:szCs w:val="24"/>
              </w:rPr>
            </w:pPr>
            <w:r w:rsidRPr="00DB5449">
              <w:rPr>
                <w:rFonts w:ascii="Times New Roman" w:hAnsi="Times New Roman" w:cs="Times New Roman"/>
                <w:iCs/>
                <w:color w:val="000000"/>
                <w:sz w:val="24"/>
                <w:szCs w:val="24"/>
              </w:rPr>
              <w:t>2.7.2</w:t>
            </w:r>
          </w:p>
        </w:tc>
        <w:tc>
          <w:tcPr>
            <w:tcW w:w="4110" w:type="dxa"/>
            <w:vAlign w:val="center"/>
          </w:tcPr>
          <w:p w:rsidR="00DB5449" w:rsidRPr="00DB5449" w:rsidRDefault="00DB5449" w:rsidP="00DB5449">
            <w:pPr>
              <w:pStyle w:val="a7"/>
              <w:jc w:val="both"/>
              <w:rPr>
                <w:rFonts w:ascii="Times New Roman" w:hAnsi="Times New Roman" w:cs="Times New Roman"/>
                <w:iCs/>
                <w:color w:val="000000"/>
                <w:sz w:val="24"/>
                <w:szCs w:val="24"/>
              </w:rPr>
            </w:pPr>
            <w:r w:rsidRPr="00DB5449">
              <w:rPr>
                <w:rFonts w:ascii="Times New Roman" w:hAnsi="Times New Roman" w:cs="Times New Roman"/>
                <w:iCs/>
                <w:color w:val="000000"/>
                <w:sz w:val="24"/>
                <w:szCs w:val="24"/>
              </w:rPr>
              <w:t>Размещение гаражей для собственных нужд</w:t>
            </w:r>
          </w:p>
        </w:tc>
        <w:tc>
          <w:tcPr>
            <w:tcW w:w="851" w:type="dxa"/>
            <w:gridSpan w:val="2"/>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1</w:t>
            </w:r>
          </w:p>
        </w:tc>
        <w:tc>
          <w:tcPr>
            <w:tcW w:w="1276"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мин. 0,002</w:t>
            </w:r>
          </w:p>
        </w:tc>
        <w:tc>
          <w:tcPr>
            <w:tcW w:w="850" w:type="dxa"/>
            <w:gridSpan w:val="2"/>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80</w:t>
            </w:r>
          </w:p>
        </w:tc>
        <w:tc>
          <w:tcPr>
            <w:tcW w:w="992"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1</w:t>
            </w:r>
          </w:p>
        </w:tc>
      </w:tr>
      <w:tr w:rsidR="00DB5449" w:rsidRPr="00DB5449" w:rsidTr="00DB5449">
        <w:trPr>
          <w:trHeight w:val="397"/>
        </w:trPr>
        <w:tc>
          <w:tcPr>
            <w:tcW w:w="9639" w:type="dxa"/>
            <w:gridSpan w:val="9"/>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Условно разрешенные виды и параметры использования земельных участков и объектов капитального строительства</w:t>
            </w:r>
          </w:p>
        </w:tc>
      </w:tr>
      <w:tr w:rsidR="00DB5449" w:rsidRPr="00DB5449" w:rsidTr="00DB5449">
        <w:trPr>
          <w:trHeight w:val="397"/>
        </w:trPr>
        <w:tc>
          <w:tcPr>
            <w:tcW w:w="567" w:type="dxa"/>
            <w:vAlign w:val="center"/>
          </w:tcPr>
          <w:p w:rsidR="00DB5449" w:rsidRPr="00DB5449" w:rsidRDefault="00DB5449" w:rsidP="00A34B50">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1</w:t>
            </w:r>
            <w:r w:rsidR="00A34B50">
              <w:rPr>
                <w:rFonts w:ascii="Times New Roman" w:hAnsi="Times New Roman" w:cs="Times New Roman"/>
                <w:iCs/>
                <w:sz w:val="24"/>
                <w:szCs w:val="24"/>
              </w:rPr>
              <w:t>1</w:t>
            </w:r>
          </w:p>
        </w:tc>
        <w:tc>
          <w:tcPr>
            <w:tcW w:w="993"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2.1.1</w:t>
            </w:r>
          </w:p>
        </w:tc>
        <w:tc>
          <w:tcPr>
            <w:tcW w:w="4110"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Малоэтажная многоквартирная жилая застройка</w:t>
            </w:r>
          </w:p>
        </w:tc>
        <w:tc>
          <w:tcPr>
            <w:tcW w:w="709"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4</w:t>
            </w:r>
          </w:p>
        </w:tc>
        <w:tc>
          <w:tcPr>
            <w:tcW w:w="1418" w:type="dxa"/>
            <w:gridSpan w:val="2"/>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мин.0,12</w:t>
            </w:r>
          </w:p>
        </w:tc>
        <w:tc>
          <w:tcPr>
            <w:tcW w:w="567"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50</w:t>
            </w:r>
          </w:p>
        </w:tc>
        <w:tc>
          <w:tcPr>
            <w:tcW w:w="1275" w:type="dxa"/>
            <w:gridSpan w:val="2"/>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3</w:t>
            </w:r>
          </w:p>
        </w:tc>
      </w:tr>
      <w:tr w:rsidR="00DB5449" w:rsidRPr="00DB5449" w:rsidTr="00DB5449">
        <w:trPr>
          <w:trHeight w:val="397"/>
        </w:trPr>
        <w:tc>
          <w:tcPr>
            <w:tcW w:w="567" w:type="dxa"/>
            <w:vAlign w:val="center"/>
          </w:tcPr>
          <w:p w:rsidR="00DB5449" w:rsidRPr="00DB5449" w:rsidRDefault="00DB5449" w:rsidP="00A34B50">
            <w:pPr>
              <w:pStyle w:val="a7"/>
              <w:jc w:val="both"/>
              <w:rPr>
                <w:rFonts w:ascii="Times New Roman" w:hAnsi="Times New Roman" w:cs="Times New Roman"/>
                <w:sz w:val="24"/>
                <w:szCs w:val="24"/>
              </w:rPr>
            </w:pPr>
            <w:r w:rsidRPr="00DB5449">
              <w:rPr>
                <w:rFonts w:ascii="Times New Roman" w:hAnsi="Times New Roman" w:cs="Times New Roman"/>
                <w:sz w:val="24"/>
                <w:szCs w:val="24"/>
              </w:rPr>
              <w:t>1</w:t>
            </w:r>
            <w:r w:rsidR="00A34B50">
              <w:rPr>
                <w:rFonts w:ascii="Times New Roman" w:hAnsi="Times New Roman" w:cs="Times New Roman"/>
                <w:sz w:val="24"/>
                <w:szCs w:val="24"/>
              </w:rPr>
              <w:t>2</w:t>
            </w:r>
          </w:p>
        </w:tc>
        <w:tc>
          <w:tcPr>
            <w:tcW w:w="993"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2.3</w:t>
            </w:r>
          </w:p>
        </w:tc>
        <w:tc>
          <w:tcPr>
            <w:tcW w:w="4110"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Блокированная жилая застройка</w:t>
            </w:r>
          </w:p>
        </w:tc>
        <w:tc>
          <w:tcPr>
            <w:tcW w:w="709"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3</w:t>
            </w:r>
          </w:p>
        </w:tc>
        <w:tc>
          <w:tcPr>
            <w:tcW w:w="1418" w:type="dxa"/>
            <w:gridSpan w:val="2"/>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мин.0,03</w:t>
            </w:r>
          </w:p>
        </w:tc>
        <w:tc>
          <w:tcPr>
            <w:tcW w:w="567"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40</w:t>
            </w:r>
          </w:p>
        </w:tc>
        <w:tc>
          <w:tcPr>
            <w:tcW w:w="1275" w:type="dxa"/>
            <w:gridSpan w:val="2"/>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3</w:t>
            </w:r>
          </w:p>
        </w:tc>
      </w:tr>
      <w:tr w:rsidR="00DB5449" w:rsidRPr="00DB5449" w:rsidTr="00DB5449">
        <w:trPr>
          <w:trHeight w:val="397"/>
        </w:trPr>
        <w:tc>
          <w:tcPr>
            <w:tcW w:w="567" w:type="dxa"/>
            <w:vAlign w:val="center"/>
          </w:tcPr>
          <w:p w:rsidR="00DB5449" w:rsidRPr="00DB5449" w:rsidRDefault="00DB5449" w:rsidP="00A34B50">
            <w:pPr>
              <w:pStyle w:val="a7"/>
              <w:jc w:val="both"/>
              <w:rPr>
                <w:rFonts w:ascii="Times New Roman" w:hAnsi="Times New Roman" w:cs="Times New Roman"/>
                <w:sz w:val="24"/>
                <w:szCs w:val="24"/>
              </w:rPr>
            </w:pPr>
            <w:r w:rsidRPr="00DB5449">
              <w:rPr>
                <w:rFonts w:ascii="Times New Roman" w:hAnsi="Times New Roman" w:cs="Times New Roman"/>
                <w:sz w:val="24"/>
                <w:szCs w:val="24"/>
              </w:rPr>
              <w:t>1</w:t>
            </w:r>
            <w:r w:rsidR="00A34B50">
              <w:rPr>
                <w:rFonts w:ascii="Times New Roman" w:hAnsi="Times New Roman" w:cs="Times New Roman"/>
                <w:sz w:val="24"/>
                <w:szCs w:val="24"/>
              </w:rPr>
              <w:t>3</w:t>
            </w:r>
          </w:p>
        </w:tc>
        <w:tc>
          <w:tcPr>
            <w:tcW w:w="993"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3.2</w:t>
            </w:r>
          </w:p>
        </w:tc>
        <w:tc>
          <w:tcPr>
            <w:tcW w:w="4110"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Социальное обслуживание</w:t>
            </w:r>
          </w:p>
        </w:tc>
        <w:tc>
          <w:tcPr>
            <w:tcW w:w="709"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2</w:t>
            </w:r>
          </w:p>
        </w:tc>
        <w:tc>
          <w:tcPr>
            <w:tcW w:w="1418" w:type="dxa"/>
            <w:gridSpan w:val="2"/>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мин.0,15</w:t>
            </w:r>
          </w:p>
        </w:tc>
        <w:tc>
          <w:tcPr>
            <w:tcW w:w="567" w:type="dxa"/>
            <w:vAlign w:val="center"/>
          </w:tcPr>
          <w:p w:rsidR="00DB5449" w:rsidRPr="00DB5449" w:rsidRDefault="00DB5449" w:rsidP="00DB5449">
            <w:pPr>
              <w:pStyle w:val="a7"/>
              <w:jc w:val="both"/>
              <w:rPr>
                <w:rFonts w:ascii="Times New Roman" w:hAnsi="Times New Roman" w:cs="Times New Roman"/>
                <w:iCs/>
                <w:sz w:val="24"/>
                <w:szCs w:val="24"/>
                <w:highlight w:val="yellow"/>
              </w:rPr>
            </w:pPr>
            <w:r w:rsidRPr="00DB5449">
              <w:rPr>
                <w:rFonts w:ascii="Times New Roman" w:hAnsi="Times New Roman" w:cs="Times New Roman"/>
                <w:iCs/>
                <w:sz w:val="24"/>
                <w:szCs w:val="24"/>
              </w:rPr>
              <w:t>60</w:t>
            </w:r>
          </w:p>
        </w:tc>
        <w:tc>
          <w:tcPr>
            <w:tcW w:w="1275" w:type="dxa"/>
            <w:gridSpan w:val="2"/>
            <w:vAlign w:val="center"/>
          </w:tcPr>
          <w:p w:rsidR="00DB5449" w:rsidRPr="00DB5449" w:rsidRDefault="00DB5449" w:rsidP="00DB5449">
            <w:pPr>
              <w:pStyle w:val="a7"/>
              <w:jc w:val="both"/>
              <w:rPr>
                <w:rFonts w:ascii="Times New Roman" w:hAnsi="Times New Roman" w:cs="Times New Roman"/>
                <w:iCs/>
                <w:sz w:val="24"/>
                <w:szCs w:val="24"/>
                <w:highlight w:val="yellow"/>
              </w:rPr>
            </w:pPr>
            <w:r w:rsidRPr="00DB5449">
              <w:rPr>
                <w:rFonts w:ascii="Times New Roman" w:hAnsi="Times New Roman" w:cs="Times New Roman"/>
                <w:iCs/>
                <w:sz w:val="24"/>
                <w:szCs w:val="24"/>
              </w:rPr>
              <w:t>3</w:t>
            </w:r>
          </w:p>
        </w:tc>
      </w:tr>
      <w:tr w:rsidR="00DB5449" w:rsidRPr="00DB5449" w:rsidTr="00DB5449">
        <w:trPr>
          <w:trHeight w:val="397"/>
        </w:trPr>
        <w:tc>
          <w:tcPr>
            <w:tcW w:w="567" w:type="dxa"/>
            <w:vAlign w:val="center"/>
          </w:tcPr>
          <w:p w:rsidR="00DB5449" w:rsidRPr="00DB5449" w:rsidRDefault="00DB5449" w:rsidP="00A34B50">
            <w:pPr>
              <w:pStyle w:val="a7"/>
              <w:jc w:val="both"/>
              <w:rPr>
                <w:rFonts w:ascii="Times New Roman" w:hAnsi="Times New Roman" w:cs="Times New Roman"/>
                <w:sz w:val="24"/>
                <w:szCs w:val="24"/>
              </w:rPr>
            </w:pPr>
            <w:r w:rsidRPr="00DB5449">
              <w:rPr>
                <w:rFonts w:ascii="Times New Roman" w:hAnsi="Times New Roman" w:cs="Times New Roman"/>
                <w:sz w:val="24"/>
                <w:szCs w:val="24"/>
              </w:rPr>
              <w:t>1</w:t>
            </w:r>
            <w:r w:rsidR="00A34B50">
              <w:rPr>
                <w:rFonts w:ascii="Times New Roman" w:hAnsi="Times New Roman" w:cs="Times New Roman"/>
                <w:sz w:val="24"/>
                <w:szCs w:val="24"/>
              </w:rPr>
              <w:t>4</w:t>
            </w:r>
          </w:p>
        </w:tc>
        <w:tc>
          <w:tcPr>
            <w:tcW w:w="993"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3.4.2</w:t>
            </w:r>
          </w:p>
        </w:tc>
        <w:tc>
          <w:tcPr>
            <w:tcW w:w="4110"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Стационарное медицинское обслуживание</w:t>
            </w:r>
          </w:p>
        </w:tc>
        <w:tc>
          <w:tcPr>
            <w:tcW w:w="709"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2</w:t>
            </w:r>
          </w:p>
        </w:tc>
        <w:tc>
          <w:tcPr>
            <w:tcW w:w="1418" w:type="dxa"/>
            <w:gridSpan w:val="2"/>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мин. 1,0</w:t>
            </w:r>
          </w:p>
        </w:tc>
        <w:tc>
          <w:tcPr>
            <w:tcW w:w="567" w:type="dxa"/>
            <w:vAlign w:val="center"/>
          </w:tcPr>
          <w:p w:rsidR="00DB5449" w:rsidRPr="00DB5449" w:rsidRDefault="00DB5449" w:rsidP="00DB5449">
            <w:pPr>
              <w:pStyle w:val="a7"/>
              <w:jc w:val="both"/>
              <w:rPr>
                <w:rFonts w:ascii="Times New Roman" w:hAnsi="Times New Roman" w:cs="Times New Roman"/>
                <w:iCs/>
                <w:sz w:val="24"/>
                <w:szCs w:val="24"/>
                <w:highlight w:val="yellow"/>
              </w:rPr>
            </w:pPr>
            <w:r w:rsidRPr="00DB5449">
              <w:rPr>
                <w:rFonts w:ascii="Times New Roman" w:hAnsi="Times New Roman" w:cs="Times New Roman"/>
                <w:iCs/>
                <w:sz w:val="24"/>
                <w:szCs w:val="24"/>
              </w:rPr>
              <w:t>60</w:t>
            </w:r>
          </w:p>
        </w:tc>
        <w:tc>
          <w:tcPr>
            <w:tcW w:w="1275" w:type="dxa"/>
            <w:gridSpan w:val="2"/>
            <w:vAlign w:val="center"/>
          </w:tcPr>
          <w:p w:rsidR="00DB5449" w:rsidRPr="00DB5449" w:rsidRDefault="00DB5449" w:rsidP="00DB5449">
            <w:pPr>
              <w:pStyle w:val="a7"/>
              <w:jc w:val="both"/>
              <w:rPr>
                <w:rFonts w:ascii="Times New Roman" w:hAnsi="Times New Roman" w:cs="Times New Roman"/>
                <w:iCs/>
                <w:sz w:val="24"/>
                <w:szCs w:val="24"/>
                <w:highlight w:val="yellow"/>
              </w:rPr>
            </w:pPr>
            <w:r w:rsidRPr="00DB5449">
              <w:rPr>
                <w:rFonts w:ascii="Times New Roman" w:hAnsi="Times New Roman" w:cs="Times New Roman"/>
                <w:iCs/>
                <w:sz w:val="24"/>
                <w:szCs w:val="24"/>
              </w:rPr>
              <w:t>3</w:t>
            </w:r>
          </w:p>
        </w:tc>
      </w:tr>
      <w:tr w:rsidR="00DB5449" w:rsidRPr="00DB5449" w:rsidTr="00DB5449">
        <w:trPr>
          <w:trHeight w:val="397"/>
        </w:trPr>
        <w:tc>
          <w:tcPr>
            <w:tcW w:w="567" w:type="dxa"/>
            <w:vAlign w:val="center"/>
          </w:tcPr>
          <w:p w:rsidR="00DB5449" w:rsidRPr="00DB5449" w:rsidRDefault="00DB5449" w:rsidP="00A34B50">
            <w:pPr>
              <w:pStyle w:val="a7"/>
              <w:jc w:val="both"/>
              <w:rPr>
                <w:rFonts w:ascii="Times New Roman" w:hAnsi="Times New Roman" w:cs="Times New Roman"/>
                <w:sz w:val="24"/>
                <w:szCs w:val="24"/>
              </w:rPr>
            </w:pPr>
            <w:r w:rsidRPr="00DB5449">
              <w:rPr>
                <w:rFonts w:ascii="Times New Roman" w:hAnsi="Times New Roman" w:cs="Times New Roman"/>
                <w:sz w:val="24"/>
                <w:szCs w:val="24"/>
              </w:rPr>
              <w:t>1</w:t>
            </w:r>
            <w:r w:rsidR="00A34B50">
              <w:rPr>
                <w:rFonts w:ascii="Times New Roman" w:hAnsi="Times New Roman" w:cs="Times New Roman"/>
                <w:sz w:val="24"/>
                <w:szCs w:val="24"/>
              </w:rPr>
              <w:t>5</w:t>
            </w:r>
          </w:p>
        </w:tc>
        <w:tc>
          <w:tcPr>
            <w:tcW w:w="993"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3.6</w:t>
            </w:r>
          </w:p>
        </w:tc>
        <w:tc>
          <w:tcPr>
            <w:tcW w:w="4110"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sz w:val="24"/>
                <w:szCs w:val="24"/>
              </w:rPr>
              <w:t>Культурное развитие</w:t>
            </w:r>
          </w:p>
        </w:tc>
        <w:tc>
          <w:tcPr>
            <w:tcW w:w="709"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2</w:t>
            </w:r>
          </w:p>
        </w:tc>
        <w:tc>
          <w:tcPr>
            <w:tcW w:w="1418" w:type="dxa"/>
            <w:gridSpan w:val="2"/>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мин.0,2</w:t>
            </w:r>
          </w:p>
        </w:tc>
        <w:tc>
          <w:tcPr>
            <w:tcW w:w="567"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70</w:t>
            </w:r>
          </w:p>
        </w:tc>
        <w:tc>
          <w:tcPr>
            <w:tcW w:w="1275" w:type="dxa"/>
            <w:gridSpan w:val="2"/>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3</w:t>
            </w:r>
          </w:p>
        </w:tc>
      </w:tr>
      <w:tr w:rsidR="00DB5449" w:rsidRPr="00DB5449" w:rsidTr="00DB5449">
        <w:trPr>
          <w:trHeight w:val="397"/>
        </w:trPr>
        <w:tc>
          <w:tcPr>
            <w:tcW w:w="567" w:type="dxa"/>
            <w:vAlign w:val="center"/>
          </w:tcPr>
          <w:p w:rsidR="00DB5449" w:rsidRPr="00DB5449" w:rsidRDefault="00DB5449" w:rsidP="00A34B50">
            <w:pPr>
              <w:pStyle w:val="a7"/>
              <w:jc w:val="both"/>
              <w:rPr>
                <w:rFonts w:ascii="Times New Roman" w:hAnsi="Times New Roman" w:cs="Times New Roman"/>
                <w:sz w:val="24"/>
                <w:szCs w:val="24"/>
              </w:rPr>
            </w:pPr>
            <w:r w:rsidRPr="00DB5449">
              <w:rPr>
                <w:rFonts w:ascii="Times New Roman" w:hAnsi="Times New Roman" w:cs="Times New Roman"/>
                <w:sz w:val="24"/>
                <w:szCs w:val="24"/>
              </w:rPr>
              <w:t>1</w:t>
            </w:r>
            <w:r w:rsidR="00A34B50">
              <w:rPr>
                <w:rFonts w:ascii="Times New Roman" w:hAnsi="Times New Roman" w:cs="Times New Roman"/>
                <w:sz w:val="24"/>
                <w:szCs w:val="24"/>
              </w:rPr>
              <w:t>6</w:t>
            </w:r>
          </w:p>
        </w:tc>
        <w:tc>
          <w:tcPr>
            <w:tcW w:w="993"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3.3</w:t>
            </w:r>
          </w:p>
        </w:tc>
        <w:tc>
          <w:tcPr>
            <w:tcW w:w="4110"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sz w:val="24"/>
                <w:szCs w:val="24"/>
              </w:rPr>
              <w:t>Бытовое обслуживание</w:t>
            </w:r>
          </w:p>
        </w:tc>
        <w:tc>
          <w:tcPr>
            <w:tcW w:w="709"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2</w:t>
            </w:r>
          </w:p>
        </w:tc>
        <w:tc>
          <w:tcPr>
            <w:tcW w:w="1418" w:type="dxa"/>
            <w:gridSpan w:val="2"/>
            <w:vAlign w:val="center"/>
          </w:tcPr>
          <w:p w:rsidR="00DB5449" w:rsidRPr="00DB5449" w:rsidRDefault="00DB5449" w:rsidP="00DB5449">
            <w:pPr>
              <w:pStyle w:val="a7"/>
              <w:jc w:val="both"/>
              <w:rPr>
                <w:rFonts w:ascii="Times New Roman" w:hAnsi="Times New Roman" w:cs="Times New Roman"/>
                <w:iCs/>
                <w:color w:val="000000"/>
                <w:sz w:val="24"/>
                <w:szCs w:val="24"/>
              </w:rPr>
            </w:pPr>
            <w:r w:rsidRPr="00DB5449">
              <w:rPr>
                <w:rFonts w:ascii="Times New Roman" w:hAnsi="Times New Roman" w:cs="Times New Roman"/>
                <w:iCs/>
                <w:sz w:val="24"/>
                <w:szCs w:val="24"/>
              </w:rPr>
              <w:t>мин.</w:t>
            </w:r>
            <w:r w:rsidRPr="00DB5449">
              <w:rPr>
                <w:rFonts w:ascii="Times New Roman" w:hAnsi="Times New Roman" w:cs="Times New Roman"/>
                <w:iCs/>
                <w:color w:val="000000"/>
                <w:sz w:val="24"/>
                <w:szCs w:val="24"/>
              </w:rPr>
              <w:t>0,03</w:t>
            </w:r>
          </w:p>
        </w:tc>
        <w:tc>
          <w:tcPr>
            <w:tcW w:w="567"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75</w:t>
            </w:r>
          </w:p>
        </w:tc>
        <w:tc>
          <w:tcPr>
            <w:tcW w:w="1275" w:type="dxa"/>
            <w:gridSpan w:val="2"/>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3</w:t>
            </w:r>
          </w:p>
        </w:tc>
      </w:tr>
      <w:tr w:rsidR="00DB5449" w:rsidRPr="00DB5449" w:rsidTr="00DB5449">
        <w:trPr>
          <w:trHeight w:val="397"/>
        </w:trPr>
        <w:tc>
          <w:tcPr>
            <w:tcW w:w="567" w:type="dxa"/>
            <w:vAlign w:val="center"/>
          </w:tcPr>
          <w:p w:rsidR="00DB5449" w:rsidRPr="00DB5449" w:rsidRDefault="00DB5449" w:rsidP="00A34B50">
            <w:pPr>
              <w:pStyle w:val="a7"/>
              <w:jc w:val="both"/>
              <w:rPr>
                <w:rFonts w:ascii="Times New Roman" w:hAnsi="Times New Roman" w:cs="Times New Roman"/>
                <w:sz w:val="24"/>
                <w:szCs w:val="24"/>
              </w:rPr>
            </w:pPr>
            <w:r w:rsidRPr="00DB5449">
              <w:rPr>
                <w:rFonts w:ascii="Times New Roman" w:hAnsi="Times New Roman" w:cs="Times New Roman"/>
                <w:sz w:val="24"/>
                <w:szCs w:val="24"/>
              </w:rPr>
              <w:t>1</w:t>
            </w:r>
            <w:r w:rsidR="00A34B50">
              <w:rPr>
                <w:rFonts w:ascii="Times New Roman" w:hAnsi="Times New Roman" w:cs="Times New Roman"/>
                <w:sz w:val="24"/>
                <w:szCs w:val="24"/>
              </w:rPr>
              <w:t>7</w:t>
            </w:r>
          </w:p>
        </w:tc>
        <w:tc>
          <w:tcPr>
            <w:tcW w:w="993"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3.7</w:t>
            </w:r>
          </w:p>
        </w:tc>
        <w:tc>
          <w:tcPr>
            <w:tcW w:w="4110"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Религиозное использование</w:t>
            </w:r>
          </w:p>
        </w:tc>
        <w:tc>
          <w:tcPr>
            <w:tcW w:w="709"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2</w:t>
            </w:r>
          </w:p>
        </w:tc>
        <w:tc>
          <w:tcPr>
            <w:tcW w:w="1418" w:type="dxa"/>
            <w:gridSpan w:val="2"/>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мин.0,3</w:t>
            </w:r>
          </w:p>
        </w:tc>
        <w:tc>
          <w:tcPr>
            <w:tcW w:w="567"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80</w:t>
            </w:r>
          </w:p>
        </w:tc>
        <w:tc>
          <w:tcPr>
            <w:tcW w:w="1275" w:type="dxa"/>
            <w:gridSpan w:val="2"/>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3</w:t>
            </w:r>
          </w:p>
        </w:tc>
      </w:tr>
      <w:tr w:rsidR="00DB5449" w:rsidRPr="00DB5449" w:rsidTr="00DB5449">
        <w:trPr>
          <w:trHeight w:val="397"/>
        </w:trPr>
        <w:tc>
          <w:tcPr>
            <w:tcW w:w="567" w:type="dxa"/>
            <w:vAlign w:val="center"/>
          </w:tcPr>
          <w:p w:rsidR="00DB5449" w:rsidRPr="00DB5449" w:rsidRDefault="00DB5449" w:rsidP="00A34B50">
            <w:pPr>
              <w:pStyle w:val="a7"/>
              <w:jc w:val="both"/>
              <w:rPr>
                <w:rFonts w:ascii="Times New Roman" w:hAnsi="Times New Roman" w:cs="Times New Roman"/>
                <w:sz w:val="24"/>
                <w:szCs w:val="24"/>
              </w:rPr>
            </w:pPr>
            <w:r w:rsidRPr="00DB5449">
              <w:rPr>
                <w:rFonts w:ascii="Times New Roman" w:hAnsi="Times New Roman" w:cs="Times New Roman"/>
                <w:sz w:val="24"/>
                <w:szCs w:val="24"/>
              </w:rPr>
              <w:t>1</w:t>
            </w:r>
            <w:r w:rsidR="00A34B50">
              <w:rPr>
                <w:rFonts w:ascii="Times New Roman" w:hAnsi="Times New Roman" w:cs="Times New Roman"/>
                <w:sz w:val="24"/>
                <w:szCs w:val="24"/>
              </w:rPr>
              <w:t>8</w:t>
            </w:r>
          </w:p>
        </w:tc>
        <w:tc>
          <w:tcPr>
            <w:tcW w:w="993"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3.10.1</w:t>
            </w:r>
          </w:p>
        </w:tc>
        <w:tc>
          <w:tcPr>
            <w:tcW w:w="4110"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Амбулаторное ветеринарное обслуживание</w:t>
            </w:r>
          </w:p>
        </w:tc>
        <w:tc>
          <w:tcPr>
            <w:tcW w:w="709" w:type="dxa"/>
            <w:vAlign w:val="center"/>
          </w:tcPr>
          <w:p w:rsidR="00DB5449" w:rsidRPr="00DB5449" w:rsidRDefault="00DB5449" w:rsidP="00DB5449">
            <w:pPr>
              <w:pStyle w:val="a7"/>
              <w:jc w:val="both"/>
              <w:rPr>
                <w:rFonts w:ascii="Times New Roman" w:hAnsi="Times New Roman" w:cs="Times New Roman"/>
                <w:iCs/>
                <w:sz w:val="24"/>
                <w:szCs w:val="24"/>
                <w:highlight w:val="yellow"/>
              </w:rPr>
            </w:pPr>
            <w:r w:rsidRPr="00DB5449">
              <w:rPr>
                <w:rFonts w:ascii="Times New Roman" w:hAnsi="Times New Roman" w:cs="Times New Roman"/>
                <w:iCs/>
                <w:sz w:val="24"/>
                <w:szCs w:val="24"/>
              </w:rPr>
              <w:t>2</w:t>
            </w:r>
          </w:p>
        </w:tc>
        <w:tc>
          <w:tcPr>
            <w:tcW w:w="1418" w:type="dxa"/>
            <w:gridSpan w:val="2"/>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мин.0,35</w:t>
            </w:r>
          </w:p>
        </w:tc>
        <w:tc>
          <w:tcPr>
            <w:tcW w:w="567"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60</w:t>
            </w:r>
          </w:p>
        </w:tc>
        <w:tc>
          <w:tcPr>
            <w:tcW w:w="1275" w:type="dxa"/>
            <w:gridSpan w:val="2"/>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3</w:t>
            </w:r>
          </w:p>
        </w:tc>
      </w:tr>
      <w:tr w:rsidR="00DB5449" w:rsidRPr="00DB5449" w:rsidTr="00DB5449">
        <w:trPr>
          <w:trHeight w:val="397"/>
        </w:trPr>
        <w:tc>
          <w:tcPr>
            <w:tcW w:w="567" w:type="dxa"/>
            <w:vAlign w:val="center"/>
          </w:tcPr>
          <w:p w:rsidR="00DB5449" w:rsidRPr="00DB5449" w:rsidRDefault="00DB5449" w:rsidP="00A34B50">
            <w:pPr>
              <w:pStyle w:val="a7"/>
              <w:jc w:val="both"/>
              <w:rPr>
                <w:rFonts w:ascii="Times New Roman" w:hAnsi="Times New Roman" w:cs="Times New Roman"/>
                <w:sz w:val="24"/>
                <w:szCs w:val="24"/>
              </w:rPr>
            </w:pPr>
            <w:r w:rsidRPr="00DB5449">
              <w:rPr>
                <w:rFonts w:ascii="Times New Roman" w:hAnsi="Times New Roman" w:cs="Times New Roman"/>
                <w:sz w:val="24"/>
                <w:szCs w:val="24"/>
              </w:rPr>
              <w:t>1</w:t>
            </w:r>
            <w:r w:rsidR="00A34B50">
              <w:rPr>
                <w:rFonts w:ascii="Times New Roman" w:hAnsi="Times New Roman" w:cs="Times New Roman"/>
                <w:sz w:val="24"/>
                <w:szCs w:val="24"/>
              </w:rPr>
              <w:t>9</w:t>
            </w:r>
          </w:p>
        </w:tc>
        <w:tc>
          <w:tcPr>
            <w:tcW w:w="993"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4.1</w:t>
            </w:r>
          </w:p>
        </w:tc>
        <w:tc>
          <w:tcPr>
            <w:tcW w:w="4110"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Деловое управление</w:t>
            </w:r>
          </w:p>
        </w:tc>
        <w:tc>
          <w:tcPr>
            <w:tcW w:w="709"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2</w:t>
            </w:r>
          </w:p>
        </w:tc>
        <w:tc>
          <w:tcPr>
            <w:tcW w:w="1418" w:type="dxa"/>
            <w:gridSpan w:val="2"/>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мин.0,12</w:t>
            </w:r>
          </w:p>
        </w:tc>
        <w:tc>
          <w:tcPr>
            <w:tcW w:w="567"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60</w:t>
            </w:r>
          </w:p>
        </w:tc>
        <w:tc>
          <w:tcPr>
            <w:tcW w:w="1275" w:type="dxa"/>
            <w:gridSpan w:val="2"/>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3</w:t>
            </w:r>
          </w:p>
        </w:tc>
      </w:tr>
      <w:tr w:rsidR="00DB5449" w:rsidRPr="00DB5449" w:rsidTr="00DB5449">
        <w:trPr>
          <w:trHeight w:val="397"/>
        </w:trPr>
        <w:tc>
          <w:tcPr>
            <w:tcW w:w="567" w:type="dxa"/>
            <w:vAlign w:val="center"/>
          </w:tcPr>
          <w:p w:rsidR="00DB5449" w:rsidRPr="00DB5449" w:rsidRDefault="00A34B50" w:rsidP="00A34B50">
            <w:pPr>
              <w:pStyle w:val="a7"/>
              <w:jc w:val="both"/>
              <w:rPr>
                <w:rFonts w:ascii="Times New Roman" w:hAnsi="Times New Roman" w:cs="Times New Roman"/>
                <w:sz w:val="24"/>
                <w:szCs w:val="24"/>
              </w:rPr>
            </w:pPr>
            <w:r>
              <w:rPr>
                <w:rFonts w:ascii="Times New Roman" w:hAnsi="Times New Roman" w:cs="Times New Roman"/>
                <w:sz w:val="24"/>
                <w:szCs w:val="24"/>
              </w:rPr>
              <w:t>20</w:t>
            </w:r>
          </w:p>
        </w:tc>
        <w:tc>
          <w:tcPr>
            <w:tcW w:w="993"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4.3</w:t>
            </w:r>
          </w:p>
        </w:tc>
        <w:tc>
          <w:tcPr>
            <w:tcW w:w="4110"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Рынки</w:t>
            </w:r>
          </w:p>
        </w:tc>
        <w:tc>
          <w:tcPr>
            <w:tcW w:w="709"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2</w:t>
            </w:r>
          </w:p>
        </w:tc>
        <w:tc>
          <w:tcPr>
            <w:tcW w:w="1418" w:type="dxa"/>
            <w:gridSpan w:val="2"/>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мин. 0,3</w:t>
            </w:r>
          </w:p>
        </w:tc>
        <w:tc>
          <w:tcPr>
            <w:tcW w:w="567"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80</w:t>
            </w:r>
          </w:p>
        </w:tc>
        <w:tc>
          <w:tcPr>
            <w:tcW w:w="1275" w:type="dxa"/>
            <w:gridSpan w:val="2"/>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3</w:t>
            </w:r>
          </w:p>
        </w:tc>
      </w:tr>
      <w:tr w:rsidR="00DB5449" w:rsidRPr="00DB5449" w:rsidTr="00DB5449">
        <w:trPr>
          <w:trHeight w:val="397"/>
        </w:trPr>
        <w:tc>
          <w:tcPr>
            <w:tcW w:w="567" w:type="dxa"/>
            <w:vAlign w:val="center"/>
          </w:tcPr>
          <w:p w:rsidR="00DB5449" w:rsidRPr="00DB5449" w:rsidRDefault="00DB5449" w:rsidP="00A34B50">
            <w:pPr>
              <w:pStyle w:val="a7"/>
              <w:jc w:val="both"/>
              <w:rPr>
                <w:rFonts w:ascii="Times New Roman" w:hAnsi="Times New Roman" w:cs="Times New Roman"/>
                <w:sz w:val="24"/>
                <w:szCs w:val="24"/>
              </w:rPr>
            </w:pPr>
            <w:r w:rsidRPr="00DB5449">
              <w:rPr>
                <w:rFonts w:ascii="Times New Roman" w:hAnsi="Times New Roman" w:cs="Times New Roman"/>
                <w:sz w:val="24"/>
                <w:szCs w:val="24"/>
              </w:rPr>
              <w:t>2</w:t>
            </w:r>
            <w:r w:rsidR="00A34B50">
              <w:rPr>
                <w:rFonts w:ascii="Times New Roman" w:hAnsi="Times New Roman" w:cs="Times New Roman"/>
                <w:sz w:val="24"/>
                <w:szCs w:val="24"/>
              </w:rPr>
              <w:t>1</w:t>
            </w:r>
          </w:p>
        </w:tc>
        <w:tc>
          <w:tcPr>
            <w:tcW w:w="993"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4.4</w:t>
            </w:r>
          </w:p>
        </w:tc>
        <w:tc>
          <w:tcPr>
            <w:tcW w:w="4110"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sz w:val="24"/>
                <w:szCs w:val="24"/>
              </w:rPr>
              <w:t>Магазины</w:t>
            </w:r>
          </w:p>
        </w:tc>
        <w:tc>
          <w:tcPr>
            <w:tcW w:w="709" w:type="dxa"/>
            <w:vAlign w:val="center"/>
          </w:tcPr>
          <w:p w:rsidR="00DB5449" w:rsidRPr="00DB5449" w:rsidRDefault="00DB5449" w:rsidP="00DB5449">
            <w:pPr>
              <w:pStyle w:val="a7"/>
              <w:jc w:val="both"/>
              <w:rPr>
                <w:rFonts w:ascii="Times New Roman" w:hAnsi="Times New Roman" w:cs="Times New Roman"/>
                <w:iCs/>
                <w:sz w:val="24"/>
                <w:szCs w:val="24"/>
                <w:highlight w:val="yellow"/>
              </w:rPr>
            </w:pPr>
            <w:r w:rsidRPr="00DB5449">
              <w:rPr>
                <w:rFonts w:ascii="Times New Roman" w:hAnsi="Times New Roman" w:cs="Times New Roman"/>
                <w:iCs/>
                <w:sz w:val="24"/>
                <w:szCs w:val="24"/>
              </w:rPr>
              <w:t>2</w:t>
            </w:r>
          </w:p>
        </w:tc>
        <w:tc>
          <w:tcPr>
            <w:tcW w:w="1418" w:type="dxa"/>
            <w:gridSpan w:val="2"/>
            <w:vAlign w:val="center"/>
          </w:tcPr>
          <w:p w:rsidR="00DB5449" w:rsidRPr="00DB5449" w:rsidRDefault="00DB5449" w:rsidP="00DB5449">
            <w:pPr>
              <w:pStyle w:val="a7"/>
              <w:jc w:val="both"/>
              <w:rPr>
                <w:rFonts w:ascii="Times New Roman" w:hAnsi="Times New Roman" w:cs="Times New Roman"/>
                <w:iCs/>
                <w:color w:val="000000"/>
                <w:sz w:val="24"/>
                <w:szCs w:val="24"/>
              </w:rPr>
            </w:pPr>
            <w:r w:rsidRPr="00DB5449">
              <w:rPr>
                <w:rFonts w:ascii="Times New Roman" w:hAnsi="Times New Roman" w:cs="Times New Roman"/>
                <w:iCs/>
                <w:color w:val="000000"/>
                <w:sz w:val="24"/>
                <w:szCs w:val="24"/>
              </w:rPr>
              <w:t>мин.</w:t>
            </w:r>
          </w:p>
          <w:p w:rsidR="00DB5449" w:rsidRPr="00DB5449" w:rsidRDefault="00DB5449" w:rsidP="00DB5449">
            <w:pPr>
              <w:pStyle w:val="a7"/>
              <w:jc w:val="both"/>
              <w:rPr>
                <w:rFonts w:ascii="Times New Roman" w:hAnsi="Times New Roman" w:cs="Times New Roman"/>
                <w:iCs/>
                <w:color w:val="000000"/>
                <w:sz w:val="24"/>
                <w:szCs w:val="24"/>
              </w:rPr>
            </w:pPr>
            <w:r w:rsidRPr="00DB5449">
              <w:rPr>
                <w:rFonts w:ascii="Times New Roman" w:hAnsi="Times New Roman" w:cs="Times New Roman"/>
                <w:iCs/>
                <w:color w:val="000000"/>
                <w:sz w:val="24"/>
                <w:szCs w:val="24"/>
              </w:rPr>
              <w:t>0,003</w:t>
            </w:r>
          </w:p>
        </w:tc>
        <w:tc>
          <w:tcPr>
            <w:tcW w:w="567"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60</w:t>
            </w:r>
          </w:p>
        </w:tc>
        <w:tc>
          <w:tcPr>
            <w:tcW w:w="1275" w:type="dxa"/>
            <w:gridSpan w:val="2"/>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1</w:t>
            </w:r>
          </w:p>
        </w:tc>
      </w:tr>
      <w:tr w:rsidR="00DB5449" w:rsidRPr="00DB5449" w:rsidTr="00DB5449">
        <w:trPr>
          <w:trHeight w:val="397"/>
        </w:trPr>
        <w:tc>
          <w:tcPr>
            <w:tcW w:w="567" w:type="dxa"/>
            <w:vAlign w:val="center"/>
          </w:tcPr>
          <w:p w:rsidR="00DB5449" w:rsidRPr="00DB5449" w:rsidRDefault="00DB5449" w:rsidP="00A34B50">
            <w:pPr>
              <w:pStyle w:val="a7"/>
              <w:jc w:val="both"/>
              <w:rPr>
                <w:rFonts w:ascii="Times New Roman" w:hAnsi="Times New Roman" w:cs="Times New Roman"/>
                <w:sz w:val="24"/>
                <w:szCs w:val="24"/>
              </w:rPr>
            </w:pPr>
            <w:r w:rsidRPr="00DB5449">
              <w:rPr>
                <w:rFonts w:ascii="Times New Roman" w:hAnsi="Times New Roman" w:cs="Times New Roman"/>
                <w:sz w:val="24"/>
                <w:szCs w:val="24"/>
              </w:rPr>
              <w:lastRenderedPageBreak/>
              <w:t>2</w:t>
            </w:r>
            <w:r w:rsidR="00A34B50">
              <w:rPr>
                <w:rFonts w:ascii="Times New Roman" w:hAnsi="Times New Roman" w:cs="Times New Roman"/>
                <w:sz w:val="24"/>
                <w:szCs w:val="24"/>
              </w:rPr>
              <w:t>2</w:t>
            </w:r>
          </w:p>
        </w:tc>
        <w:tc>
          <w:tcPr>
            <w:tcW w:w="993"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4.5</w:t>
            </w:r>
          </w:p>
        </w:tc>
        <w:tc>
          <w:tcPr>
            <w:tcW w:w="4110"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Банковская и страховая деятельность</w:t>
            </w:r>
          </w:p>
        </w:tc>
        <w:tc>
          <w:tcPr>
            <w:tcW w:w="709"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2</w:t>
            </w:r>
          </w:p>
        </w:tc>
        <w:tc>
          <w:tcPr>
            <w:tcW w:w="1418" w:type="dxa"/>
            <w:gridSpan w:val="2"/>
            <w:vAlign w:val="center"/>
          </w:tcPr>
          <w:p w:rsidR="00DB5449" w:rsidRPr="00DB5449" w:rsidRDefault="00DB5449" w:rsidP="00DB5449">
            <w:pPr>
              <w:pStyle w:val="a7"/>
              <w:jc w:val="both"/>
              <w:rPr>
                <w:rFonts w:ascii="Times New Roman" w:hAnsi="Times New Roman" w:cs="Times New Roman"/>
                <w:iCs/>
                <w:color w:val="000000"/>
                <w:sz w:val="24"/>
                <w:szCs w:val="24"/>
              </w:rPr>
            </w:pPr>
            <w:r w:rsidRPr="00DB5449">
              <w:rPr>
                <w:rFonts w:ascii="Times New Roman" w:hAnsi="Times New Roman" w:cs="Times New Roman"/>
                <w:iCs/>
                <w:sz w:val="24"/>
                <w:szCs w:val="24"/>
              </w:rPr>
              <w:t>мин.</w:t>
            </w:r>
            <w:r w:rsidRPr="00DB5449">
              <w:rPr>
                <w:rFonts w:ascii="Times New Roman" w:hAnsi="Times New Roman" w:cs="Times New Roman"/>
                <w:iCs/>
                <w:color w:val="000000"/>
                <w:sz w:val="24"/>
                <w:szCs w:val="24"/>
              </w:rPr>
              <w:t>0,15</w:t>
            </w:r>
          </w:p>
        </w:tc>
        <w:tc>
          <w:tcPr>
            <w:tcW w:w="567"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60</w:t>
            </w:r>
          </w:p>
        </w:tc>
        <w:tc>
          <w:tcPr>
            <w:tcW w:w="1275" w:type="dxa"/>
            <w:gridSpan w:val="2"/>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3</w:t>
            </w:r>
          </w:p>
        </w:tc>
      </w:tr>
      <w:tr w:rsidR="00DB5449" w:rsidRPr="00DB5449" w:rsidTr="00DB5449">
        <w:trPr>
          <w:trHeight w:val="397"/>
        </w:trPr>
        <w:tc>
          <w:tcPr>
            <w:tcW w:w="567" w:type="dxa"/>
            <w:vAlign w:val="center"/>
          </w:tcPr>
          <w:p w:rsidR="00DB5449" w:rsidRPr="00DB5449" w:rsidRDefault="00DB5449" w:rsidP="00A34B50">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2</w:t>
            </w:r>
            <w:r w:rsidR="00A34B50">
              <w:rPr>
                <w:rFonts w:ascii="Times New Roman" w:hAnsi="Times New Roman" w:cs="Times New Roman"/>
                <w:iCs/>
                <w:sz w:val="24"/>
                <w:szCs w:val="24"/>
              </w:rPr>
              <w:t>3</w:t>
            </w:r>
          </w:p>
        </w:tc>
        <w:tc>
          <w:tcPr>
            <w:tcW w:w="993"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4.6</w:t>
            </w:r>
          </w:p>
        </w:tc>
        <w:tc>
          <w:tcPr>
            <w:tcW w:w="4110"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Общественное питание</w:t>
            </w:r>
          </w:p>
        </w:tc>
        <w:tc>
          <w:tcPr>
            <w:tcW w:w="709"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2</w:t>
            </w:r>
          </w:p>
        </w:tc>
        <w:tc>
          <w:tcPr>
            <w:tcW w:w="1418" w:type="dxa"/>
            <w:gridSpan w:val="2"/>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 xml:space="preserve">мин. </w:t>
            </w:r>
            <w:r w:rsidRPr="00DB5449">
              <w:rPr>
                <w:rFonts w:ascii="Times New Roman" w:hAnsi="Times New Roman" w:cs="Times New Roman"/>
                <w:iCs/>
                <w:color w:val="000000"/>
                <w:sz w:val="24"/>
                <w:szCs w:val="24"/>
              </w:rPr>
              <w:t>0,2</w:t>
            </w:r>
          </w:p>
        </w:tc>
        <w:tc>
          <w:tcPr>
            <w:tcW w:w="567"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60</w:t>
            </w:r>
          </w:p>
        </w:tc>
        <w:tc>
          <w:tcPr>
            <w:tcW w:w="1275" w:type="dxa"/>
            <w:gridSpan w:val="2"/>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3</w:t>
            </w:r>
          </w:p>
        </w:tc>
      </w:tr>
      <w:tr w:rsidR="00DB5449" w:rsidRPr="00DB5449" w:rsidTr="00DB5449">
        <w:trPr>
          <w:trHeight w:val="397"/>
        </w:trPr>
        <w:tc>
          <w:tcPr>
            <w:tcW w:w="567" w:type="dxa"/>
            <w:vAlign w:val="center"/>
          </w:tcPr>
          <w:p w:rsidR="00DB5449" w:rsidRPr="00DB5449" w:rsidRDefault="00DB5449" w:rsidP="00A34B50">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2</w:t>
            </w:r>
            <w:r w:rsidR="00A34B50">
              <w:rPr>
                <w:rFonts w:ascii="Times New Roman" w:hAnsi="Times New Roman" w:cs="Times New Roman"/>
                <w:iCs/>
                <w:sz w:val="24"/>
                <w:szCs w:val="24"/>
              </w:rPr>
              <w:t>4</w:t>
            </w:r>
          </w:p>
        </w:tc>
        <w:tc>
          <w:tcPr>
            <w:tcW w:w="993" w:type="dxa"/>
            <w:vAlign w:val="center"/>
          </w:tcPr>
          <w:p w:rsidR="00DB5449" w:rsidRPr="00DB5449" w:rsidRDefault="00DB5449" w:rsidP="00DB5449">
            <w:pPr>
              <w:pStyle w:val="a7"/>
              <w:jc w:val="both"/>
              <w:rPr>
                <w:rFonts w:ascii="Times New Roman" w:hAnsi="Times New Roman" w:cs="Times New Roman"/>
                <w:iCs/>
                <w:color w:val="000000"/>
                <w:sz w:val="24"/>
                <w:szCs w:val="24"/>
              </w:rPr>
            </w:pPr>
            <w:r w:rsidRPr="00DB5449">
              <w:rPr>
                <w:rFonts w:ascii="Times New Roman" w:hAnsi="Times New Roman" w:cs="Times New Roman"/>
                <w:iCs/>
                <w:color w:val="000000"/>
                <w:sz w:val="24"/>
                <w:szCs w:val="24"/>
              </w:rPr>
              <w:t>4.9</w:t>
            </w:r>
          </w:p>
        </w:tc>
        <w:tc>
          <w:tcPr>
            <w:tcW w:w="4110" w:type="dxa"/>
            <w:vAlign w:val="center"/>
          </w:tcPr>
          <w:p w:rsidR="00DB5449" w:rsidRPr="00DB5449" w:rsidRDefault="00DB5449" w:rsidP="00DB5449">
            <w:pPr>
              <w:pStyle w:val="a7"/>
              <w:jc w:val="both"/>
              <w:rPr>
                <w:rFonts w:ascii="Times New Roman" w:hAnsi="Times New Roman" w:cs="Times New Roman"/>
                <w:iCs/>
                <w:color w:val="000000"/>
                <w:sz w:val="24"/>
                <w:szCs w:val="24"/>
              </w:rPr>
            </w:pPr>
            <w:r w:rsidRPr="00DB5449">
              <w:rPr>
                <w:rFonts w:ascii="Times New Roman" w:hAnsi="Times New Roman" w:cs="Times New Roman"/>
                <w:iCs/>
                <w:color w:val="000000"/>
                <w:sz w:val="24"/>
                <w:szCs w:val="24"/>
              </w:rPr>
              <w:t>Обслуживание автотранспорта</w:t>
            </w:r>
          </w:p>
        </w:tc>
        <w:tc>
          <w:tcPr>
            <w:tcW w:w="709" w:type="dxa"/>
            <w:vAlign w:val="center"/>
          </w:tcPr>
          <w:p w:rsidR="00DB5449" w:rsidRPr="00DB5449" w:rsidRDefault="00DB5449" w:rsidP="00DB5449">
            <w:pPr>
              <w:pStyle w:val="a7"/>
              <w:jc w:val="both"/>
              <w:rPr>
                <w:rFonts w:ascii="Times New Roman" w:hAnsi="Times New Roman" w:cs="Times New Roman"/>
                <w:iCs/>
                <w:color w:val="000000"/>
                <w:sz w:val="24"/>
                <w:szCs w:val="24"/>
              </w:rPr>
            </w:pPr>
            <w:r w:rsidRPr="00DB5449">
              <w:rPr>
                <w:rFonts w:ascii="Times New Roman" w:hAnsi="Times New Roman" w:cs="Times New Roman"/>
                <w:iCs/>
                <w:color w:val="000000"/>
                <w:sz w:val="24"/>
                <w:szCs w:val="24"/>
              </w:rPr>
              <w:t>2</w:t>
            </w:r>
          </w:p>
        </w:tc>
        <w:tc>
          <w:tcPr>
            <w:tcW w:w="1418" w:type="dxa"/>
            <w:gridSpan w:val="2"/>
            <w:vAlign w:val="center"/>
          </w:tcPr>
          <w:p w:rsidR="00DB5449" w:rsidRPr="00DB5449" w:rsidRDefault="00DB5449" w:rsidP="00DB5449">
            <w:pPr>
              <w:pStyle w:val="a7"/>
              <w:jc w:val="both"/>
              <w:rPr>
                <w:rFonts w:ascii="Times New Roman" w:hAnsi="Times New Roman" w:cs="Times New Roman"/>
                <w:iCs/>
                <w:color w:val="000000"/>
                <w:sz w:val="24"/>
                <w:szCs w:val="24"/>
              </w:rPr>
            </w:pPr>
            <w:r w:rsidRPr="00DB5449">
              <w:rPr>
                <w:rFonts w:ascii="Times New Roman" w:hAnsi="Times New Roman" w:cs="Times New Roman"/>
                <w:iCs/>
                <w:color w:val="000000"/>
                <w:sz w:val="24"/>
                <w:szCs w:val="24"/>
              </w:rPr>
              <w:t>мин. 0,4</w:t>
            </w:r>
          </w:p>
        </w:tc>
        <w:tc>
          <w:tcPr>
            <w:tcW w:w="567" w:type="dxa"/>
            <w:vAlign w:val="center"/>
          </w:tcPr>
          <w:p w:rsidR="00DB5449" w:rsidRPr="00DB5449" w:rsidRDefault="00DB5449" w:rsidP="00DB5449">
            <w:pPr>
              <w:pStyle w:val="a7"/>
              <w:jc w:val="both"/>
              <w:rPr>
                <w:rFonts w:ascii="Times New Roman" w:hAnsi="Times New Roman" w:cs="Times New Roman"/>
                <w:iCs/>
                <w:color w:val="000000"/>
                <w:sz w:val="24"/>
                <w:szCs w:val="24"/>
              </w:rPr>
            </w:pPr>
            <w:r w:rsidRPr="00DB5449">
              <w:rPr>
                <w:rFonts w:ascii="Times New Roman" w:hAnsi="Times New Roman" w:cs="Times New Roman"/>
                <w:iCs/>
                <w:color w:val="000000"/>
                <w:sz w:val="24"/>
                <w:szCs w:val="24"/>
              </w:rPr>
              <w:t>80</w:t>
            </w:r>
          </w:p>
        </w:tc>
        <w:tc>
          <w:tcPr>
            <w:tcW w:w="1275" w:type="dxa"/>
            <w:gridSpan w:val="2"/>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3</w:t>
            </w:r>
          </w:p>
        </w:tc>
      </w:tr>
      <w:tr w:rsidR="00DB5449" w:rsidRPr="00DB5449" w:rsidTr="00DB5449">
        <w:trPr>
          <w:trHeight w:val="397"/>
        </w:trPr>
        <w:tc>
          <w:tcPr>
            <w:tcW w:w="567" w:type="dxa"/>
            <w:vAlign w:val="center"/>
          </w:tcPr>
          <w:p w:rsidR="00DB5449" w:rsidRPr="00DB5449" w:rsidRDefault="00DB5449" w:rsidP="00A34B50">
            <w:pPr>
              <w:pStyle w:val="a7"/>
              <w:jc w:val="both"/>
              <w:rPr>
                <w:rFonts w:ascii="Times New Roman" w:hAnsi="Times New Roman" w:cs="Times New Roman"/>
                <w:sz w:val="24"/>
                <w:szCs w:val="24"/>
              </w:rPr>
            </w:pPr>
            <w:r w:rsidRPr="00DB5449">
              <w:rPr>
                <w:rFonts w:ascii="Times New Roman" w:hAnsi="Times New Roman" w:cs="Times New Roman"/>
                <w:sz w:val="24"/>
                <w:szCs w:val="24"/>
              </w:rPr>
              <w:t>2</w:t>
            </w:r>
            <w:r w:rsidR="00A34B50">
              <w:rPr>
                <w:rFonts w:ascii="Times New Roman" w:hAnsi="Times New Roman" w:cs="Times New Roman"/>
                <w:sz w:val="24"/>
                <w:szCs w:val="24"/>
              </w:rPr>
              <w:t>5</w:t>
            </w:r>
          </w:p>
        </w:tc>
        <w:tc>
          <w:tcPr>
            <w:tcW w:w="993"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4.9.1</w:t>
            </w:r>
          </w:p>
        </w:tc>
        <w:tc>
          <w:tcPr>
            <w:tcW w:w="4110"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Объекты придорожного сервиса</w:t>
            </w:r>
          </w:p>
        </w:tc>
        <w:tc>
          <w:tcPr>
            <w:tcW w:w="709"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2</w:t>
            </w:r>
          </w:p>
        </w:tc>
        <w:tc>
          <w:tcPr>
            <w:tcW w:w="1418" w:type="dxa"/>
            <w:gridSpan w:val="2"/>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мин. 0,005</w:t>
            </w:r>
          </w:p>
        </w:tc>
        <w:tc>
          <w:tcPr>
            <w:tcW w:w="567" w:type="dxa"/>
            <w:vAlign w:val="center"/>
          </w:tcPr>
          <w:p w:rsidR="00DB5449" w:rsidRPr="00DB5449" w:rsidRDefault="00DB5449" w:rsidP="00DB5449">
            <w:pPr>
              <w:pStyle w:val="a7"/>
              <w:jc w:val="both"/>
              <w:rPr>
                <w:rFonts w:ascii="Times New Roman" w:hAnsi="Times New Roman" w:cs="Times New Roman"/>
                <w:iCs/>
                <w:color w:val="000000"/>
                <w:sz w:val="24"/>
                <w:szCs w:val="24"/>
              </w:rPr>
            </w:pPr>
            <w:r w:rsidRPr="00DB5449">
              <w:rPr>
                <w:rFonts w:ascii="Times New Roman" w:hAnsi="Times New Roman" w:cs="Times New Roman"/>
                <w:iCs/>
                <w:color w:val="000000"/>
                <w:sz w:val="24"/>
                <w:szCs w:val="24"/>
              </w:rPr>
              <w:t>80</w:t>
            </w:r>
          </w:p>
        </w:tc>
        <w:tc>
          <w:tcPr>
            <w:tcW w:w="1275" w:type="dxa"/>
            <w:gridSpan w:val="2"/>
            <w:vAlign w:val="center"/>
          </w:tcPr>
          <w:p w:rsidR="00DB5449" w:rsidRPr="00DB5449" w:rsidRDefault="00DB5449" w:rsidP="00DB5449">
            <w:pPr>
              <w:pStyle w:val="a7"/>
              <w:jc w:val="both"/>
              <w:rPr>
                <w:rFonts w:ascii="Times New Roman" w:hAnsi="Times New Roman" w:cs="Times New Roman"/>
                <w:iCs/>
                <w:color w:val="000000"/>
                <w:sz w:val="24"/>
                <w:szCs w:val="24"/>
              </w:rPr>
            </w:pPr>
            <w:r w:rsidRPr="00DB5449">
              <w:rPr>
                <w:rFonts w:ascii="Times New Roman" w:hAnsi="Times New Roman" w:cs="Times New Roman"/>
                <w:iCs/>
                <w:color w:val="000000"/>
                <w:sz w:val="24"/>
                <w:szCs w:val="24"/>
              </w:rPr>
              <w:t>3</w:t>
            </w:r>
          </w:p>
        </w:tc>
      </w:tr>
      <w:tr w:rsidR="00DB5449" w:rsidRPr="00DB5449" w:rsidTr="00DB5449">
        <w:trPr>
          <w:trHeight w:val="397"/>
        </w:trPr>
        <w:tc>
          <w:tcPr>
            <w:tcW w:w="567" w:type="dxa"/>
            <w:vAlign w:val="center"/>
          </w:tcPr>
          <w:p w:rsidR="00DB5449" w:rsidRPr="00DB5449" w:rsidRDefault="00DB5449" w:rsidP="00A34B50">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2</w:t>
            </w:r>
            <w:r w:rsidR="00A34B50">
              <w:rPr>
                <w:rFonts w:ascii="Times New Roman" w:hAnsi="Times New Roman" w:cs="Times New Roman"/>
                <w:iCs/>
                <w:sz w:val="24"/>
                <w:szCs w:val="24"/>
              </w:rPr>
              <w:t>6</w:t>
            </w:r>
          </w:p>
        </w:tc>
        <w:tc>
          <w:tcPr>
            <w:tcW w:w="993"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5.1</w:t>
            </w:r>
          </w:p>
        </w:tc>
        <w:tc>
          <w:tcPr>
            <w:tcW w:w="4110"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Спорт</w:t>
            </w:r>
          </w:p>
        </w:tc>
        <w:tc>
          <w:tcPr>
            <w:tcW w:w="709"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2</w:t>
            </w:r>
          </w:p>
        </w:tc>
        <w:tc>
          <w:tcPr>
            <w:tcW w:w="1418" w:type="dxa"/>
            <w:gridSpan w:val="2"/>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мин. 0,3</w:t>
            </w:r>
          </w:p>
        </w:tc>
        <w:tc>
          <w:tcPr>
            <w:tcW w:w="567"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80</w:t>
            </w:r>
          </w:p>
        </w:tc>
        <w:tc>
          <w:tcPr>
            <w:tcW w:w="1275" w:type="dxa"/>
            <w:gridSpan w:val="2"/>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3</w:t>
            </w:r>
          </w:p>
        </w:tc>
      </w:tr>
      <w:tr w:rsidR="00DB5449" w:rsidRPr="00DB5449" w:rsidTr="00DB5449">
        <w:trPr>
          <w:trHeight w:val="397"/>
        </w:trPr>
        <w:tc>
          <w:tcPr>
            <w:tcW w:w="567" w:type="dxa"/>
            <w:vAlign w:val="center"/>
          </w:tcPr>
          <w:p w:rsidR="00DB5449" w:rsidRPr="00DB5449" w:rsidRDefault="00DB5449" w:rsidP="00A34B50">
            <w:pPr>
              <w:pStyle w:val="a7"/>
              <w:jc w:val="both"/>
              <w:rPr>
                <w:rFonts w:ascii="Times New Roman" w:hAnsi="Times New Roman" w:cs="Times New Roman"/>
                <w:sz w:val="24"/>
                <w:szCs w:val="24"/>
              </w:rPr>
            </w:pPr>
            <w:r w:rsidRPr="00DB5449">
              <w:rPr>
                <w:rFonts w:ascii="Times New Roman" w:hAnsi="Times New Roman" w:cs="Times New Roman"/>
                <w:sz w:val="24"/>
                <w:szCs w:val="24"/>
              </w:rPr>
              <w:t>2</w:t>
            </w:r>
            <w:r w:rsidR="00A34B50">
              <w:rPr>
                <w:rFonts w:ascii="Times New Roman" w:hAnsi="Times New Roman" w:cs="Times New Roman"/>
                <w:sz w:val="24"/>
                <w:szCs w:val="24"/>
              </w:rPr>
              <w:t>7</w:t>
            </w:r>
          </w:p>
        </w:tc>
        <w:tc>
          <w:tcPr>
            <w:tcW w:w="993"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6.8</w:t>
            </w:r>
          </w:p>
        </w:tc>
        <w:tc>
          <w:tcPr>
            <w:tcW w:w="4110"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Связь</w:t>
            </w:r>
          </w:p>
        </w:tc>
        <w:tc>
          <w:tcPr>
            <w:tcW w:w="709"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2</w:t>
            </w:r>
          </w:p>
        </w:tc>
        <w:tc>
          <w:tcPr>
            <w:tcW w:w="1418" w:type="dxa"/>
            <w:gridSpan w:val="2"/>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мин.0,15</w:t>
            </w:r>
          </w:p>
        </w:tc>
        <w:tc>
          <w:tcPr>
            <w:tcW w:w="567"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80</w:t>
            </w:r>
          </w:p>
        </w:tc>
        <w:tc>
          <w:tcPr>
            <w:tcW w:w="1275" w:type="dxa"/>
            <w:gridSpan w:val="2"/>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3</w:t>
            </w:r>
          </w:p>
        </w:tc>
      </w:tr>
    </w:tbl>
    <w:p w:rsidR="00DB5449" w:rsidRPr="00DB5449" w:rsidRDefault="00DB5449" w:rsidP="00E54AC9">
      <w:pPr>
        <w:pStyle w:val="a7"/>
        <w:ind w:firstLine="851"/>
        <w:jc w:val="both"/>
        <w:rPr>
          <w:rFonts w:ascii="Times New Roman" w:hAnsi="Times New Roman" w:cs="Times New Roman"/>
        </w:rPr>
      </w:pPr>
      <w:r w:rsidRPr="00DB5449">
        <w:rPr>
          <w:rFonts w:ascii="Times New Roman" w:hAnsi="Times New Roman" w:cs="Times New Roman"/>
        </w:rPr>
        <w:t>Примечания:</w:t>
      </w:r>
    </w:p>
    <w:p w:rsidR="00DB5449" w:rsidRPr="00DB5449" w:rsidRDefault="00DB5449" w:rsidP="00E54AC9">
      <w:pPr>
        <w:pStyle w:val="a7"/>
        <w:ind w:firstLine="851"/>
        <w:jc w:val="both"/>
        <w:rPr>
          <w:rFonts w:ascii="Times New Roman" w:hAnsi="Times New Roman" w:cs="Times New Roman"/>
        </w:rPr>
      </w:pPr>
      <w:r w:rsidRPr="00DB5449">
        <w:rPr>
          <w:rFonts w:ascii="Times New Roman" w:hAnsi="Times New Roman" w:cs="Times New Roman"/>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DB5449">
        <w:rPr>
          <w:rFonts w:ascii="Times New Roman" w:hAnsi="Times New Roman" w:cs="Times New Roman"/>
        </w:rPr>
        <w:t>уполномоченным федеральным органом исполнительной власти.</w:t>
      </w:r>
    </w:p>
    <w:p w:rsidR="00DB5449" w:rsidRPr="00DB5449" w:rsidRDefault="00DB5449" w:rsidP="00E54AC9">
      <w:pPr>
        <w:pStyle w:val="a7"/>
        <w:ind w:firstLine="851"/>
        <w:jc w:val="both"/>
        <w:rPr>
          <w:rFonts w:ascii="Times New Roman" w:hAnsi="Times New Roman" w:cs="Times New Roman"/>
        </w:rPr>
      </w:pPr>
      <w:r w:rsidRPr="00DB5449">
        <w:rPr>
          <w:rFonts w:ascii="Times New Roman" w:hAnsi="Times New Roman" w:cs="Times New Roman"/>
        </w:rPr>
        <w:t>2. Нормы предоставления земельных участков гражданам в собственность (за плату или бесплатно), в аренду из земель, находящихся в государственной или муниципальной собственности для индивидуального строительства, личного подсобного хозяйства, дачного строительства, садоводства, огородничества, устанавливаются Законом Чувашской Республики и решением Собрания депутатов Калининского  сельского поселения.</w:t>
      </w:r>
    </w:p>
    <w:p w:rsidR="00DB5449" w:rsidRPr="00DB5449" w:rsidRDefault="00DB5449" w:rsidP="00E54AC9">
      <w:pPr>
        <w:pStyle w:val="a7"/>
        <w:ind w:firstLine="851"/>
        <w:jc w:val="both"/>
        <w:rPr>
          <w:rFonts w:ascii="Times New Roman" w:hAnsi="Times New Roman" w:cs="Times New Roman"/>
        </w:rPr>
      </w:pPr>
      <w:r w:rsidRPr="00DB5449">
        <w:rPr>
          <w:rFonts w:ascii="Times New Roman" w:hAnsi="Times New Roman" w:cs="Times New Roman"/>
        </w:rPr>
        <w:t>3. Минимальная ширина земельного участка для  индивидуального жилищного строительства, ведения личного подсобного хозяйства по уличному фронту не менее – 18 метров.</w:t>
      </w:r>
    </w:p>
    <w:p w:rsidR="00DB5449" w:rsidRPr="00DB5449" w:rsidRDefault="00DB5449" w:rsidP="00E54AC9">
      <w:pPr>
        <w:pStyle w:val="a7"/>
        <w:ind w:firstLine="851"/>
        <w:jc w:val="both"/>
        <w:rPr>
          <w:rFonts w:ascii="Times New Roman" w:hAnsi="Times New Roman" w:cs="Times New Roman"/>
        </w:rPr>
      </w:pPr>
      <w:r w:rsidRPr="00DB5449">
        <w:rPr>
          <w:rFonts w:ascii="Times New Roman" w:hAnsi="Times New Roman" w:cs="Times New Roman"/>
        </w:rPr>
        <w:t>4. Требования к ограждениям земельных участков индивидуальных жилых домов:</w:t>
      </w:r>
    </w:p>
    <w:p w:rsidR="00DB5449" w:rsidRPr="00DB5449" w:rsidRDefault="00DB5449" w:rsidP="00E54AC9">
      <w:pPr>
        <w:pStyle w:val="a7"/>
        <w:ind w:firstLine="851"/>
        <w:jc w:val="both"/>
        <w:rPr>
          <w:rFonts w:ascii="Times New Roman" w:hAnsi="Times New Roman" w:cs="Times New Roman"/>
        </w:rPr>
      </w:pPr>
      <w:r w:rsidRPr="00DB5449">
        <w:rPr>
          <w:rFonts w:ascii="Times New Roman" w:hAnsi="Times New Roman" w:cs="Times New Roman"/>
        </w:rPr>
        <w:tab/>
        <w:t>а) максимальная высота ограждений – 2 метра;</w:t>
      </w:r>
    </w:p>
    <w:p w:rsidR="00DB5449" w:rsidRPr="00DB5449" w:rsidRDefault="00DB5449" w:rsidP="00E54AC9">
      <w:pPr>
        <w:pStyle w:val="a7"/>
        <w:ind w:firstLine="851"/>
        <w:jc w:val="both"/>
        <w:rPr>
          <w:rFonts w:ascii="Times New Roman" w:hAnsi="Times New Roman" w:cs="Times New Roman"/>
        </w:rPr>
      </w:pPr>
      <w:r w:rsidRPr="00DB5449">
        <w:rPr>
          <w:rFonts w:ascii="Times New Roman" w:hAnsi="Times New Roman" w:cs="Times New Roman"/>
        </w:rPr>
        <w:tab/>
        <w:t>б) ограждение в виде декоративного озеленения – 1,2 м;</w:t>
      </w:r>
    </w:p>
    <w:p w:rsidR="00DB5449" w:rsidRPr="00DB5449" w:rsidRDefault="00DB5449" w:rsidP="00E54AC9">
      <w:pPr>
        <w:pStyle w:val="a7"/>
        <w:ind w:firstLine="851"/>
        <w:jc w:val="both"/>
        <w:rPr>
          <w:rFonts w:ascii="Times New Roman" w:hAnsi="Times New Roman" w:cs="Times New Roman"/>
        </w:rPr>
      </w:pPr>
      <w:r w:rsidRPr="00DB5449">
        <w:rPr>
          <w:rFonts w:ascii="Times New Roman" w:hAnsi="Times New Roman" w:cs="Times New Roman"/>
        </w:rPr>
        <w:t>5. Высота гаражей – не более 5 метров.</w:t>
      </w:r>
    </w:p>
    <w:p w:rsidR="00DB5449" w:rsidRPr="00DB5449" w:rsidRDefault="00DB5449" w:rsidP="00E54AC9">
      <w:pPr>
        <w:pStyle w:val="a7"/>
        <w:ind w:firstLine="851"/>
        <w:jc w:val="both"/>
        <w:rPr>
          <w:rFonts w:ascii="Times New Roman" w:hAnsi="Times New Roman" w:cs="Times New Roman"/>
          <w:highlight w:val="yellow"/>
        </w:rPr>
      </w:pPr>
      <w:r w:rsidRPr="00DB5449">
        <w:rPr>
          <w:rFonts w:ascii="Times New Roman" w:hAnsi="Times New Roman" w:cs="Times New Roman"/>
        </w:rPr>
        <w:t xml:space="preserve">6. Использование земельных участков и объектов капитального строительства в границах </w:t>
      </w:r>
      <w:proofErr w:type="spellStart"/>
      <w:r w:rsidRPr="00DB5449">
        <w:rPr>
          <w:rFonts w:ascii="Times New Roman" w:hAnsi="Times New Roman" w:cs="Times New Roman"/>
        </w:rPr>
        <w:t>водоохранных</w:t>
      </w:r>
      <w:proofErr w:type="spellEnd"/>
      <w:r w:rsidRPr="00DB5449">
        <w:rPr>
          <w:rFonts w:ascii="Times New Roman" w:hAnsi="Times New Roman" w:cs="Times New Roman"/>
        </w:rPr>
        <w:t xml:space="preserve"> зон и прибрежных защитных полос осуществлять в соответствии с требованиями статьи 65 Водного кодекса Российской Федерации.</w:t>
      </w:r>
    </w:p>
    <w:p w:rsidR="00DB5449" w:rsidRPr="00DB5449" w:rsidRDefault="00DB5449" w:rsidP="00DB5449">
      <w:pPr>
        <w:pStyle w:val="a7"/>
        <w:jc w:val="both"/>
        <w:rPr>
          <w:rFonts w:ascii="Times New Roman" w:hAnsi="Times New Roman" w:cs="Times New Roman"/>
          <w:sz w:val="24"/>
          <w:szCs w:val="24"/>
        </w:rPr>
      </w:pPr>
    </w:p>
    <w:p w:rsidR="00DB5449" w:rsidRPr="00F57EAF" w:rsidRDefault="00DB5449" w:rsidP="00DB5449">
      <w:pPr>
        <w:pStyle w:val="a7"/>
        <w:ind w:firstLine="709"/>
        <w:jc w:val="both"/>
        <w:rPr>
          <w:rFonts w:ascii="Times New Roman" w:hAnsi="Times New Roman" w:cs="Times New Roman"/>
          <w:b/>
          <w:sz w:val="24"/>
          <w:szCs w:val="24"/>
        </w:rPr>
      </w:pPr>
      <w:r w:rsidRPr="00F57EAF">
        <w:rPr>
          <w:rFonts w:ascii="Times New Roman" w:hAnsi="Times New Roman" w:cs="Times New Roman"/>
          <w:sz w:val="24"/>
          <w:szCs w:val="24"/>
        </w:rPr>
        <w:t xml:space="preserve">Статья 40. Градостроительный регламент зоны </w:t>
      </w:r>
      <w:r w:rsidRPr="00F57EAF">
        <w:rPr>
          <w:rStyle w:val="a4"/>
          <w:rFonts w:ascii="Times New Roman" w:hAnsi="Times New Roman" w:cs="Times New Roman"/>
          <w:sz w:val="24"/>
          <w:szCs w:val="24"/>
        </w:rPr>
        <w:t xml:space="preserve"> </w:t>
      </w:r>
      <w:r w:rsidRPr="00F57EAF">
        <w:rPr>
          <w:rStyle w:val="a4"/>
          <w:rFonts w:ascii="Times New Roman" w:hAnsi="Times New Roman" w:cs="Times New Roman"/>
          <w:b w:val="0"/>
          <w:sz w:val="24"/>
          <w:szCs w:val="24"/>
        </w:rPr>
        <w:t>застройки малоэтажными жилыми домами (Ж-2)</w:t>
      </w:r>
    </w:p>
    <w:p w:rsidR="00DB5449" w:rsidRPr="00DB5449" w:rsidRDefault="00DB5449" w:rsidP="00DB5449">
      <w:pPr>
        <w:pStyle w:val="a7"/>
        <w:ind w:firstLine="709"/>
        <w:jc w:val="both"/>
        <w:rPr>
          <w:rFonts w:ascii="Times New Roman" w:hAnsi="Times New Roman" w:cs="Times New Roman"/>
          <w:sz w:val="24"/>
          <w:szCs w:val="24"/>
        </w:rPr>
      </w:pPr>
      <w:r w:rsidRPr="00DB5449">
        <w:rPr>
          <w:rFonts w:ascii="Times New Roman" w:hAnsi="Times New Roman" w:cs="Times New Roman"/>
          <w:sz w:val="24"/>
          <w:szCs w:val="24"/>
        </w:rPr>
        <w:t>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991"/>
        <w:gridCol w:w="4108"/>
        <w:gridCol w:w="276"/>
        <w:gridCol w:w="11"/>
        <w:gridCol w:w="712"/>
        <w:gridCol w:w="1137"/>
        <w:gridCol w:w="708"/>
        <w:gridCol w:w="1134"/>
      </w:tblGrid>
      <w:tr w:rsidR="00DB5449" w:rsidRPr="00DB5449" w:rsidTr="003F5F0C">
        <w:trPr>
          <w:cantSplit/>
          <w:trHeight w:val="258"/>
        </w:trPr>
        <w:tc>
          <w:tcPr>
            <w:tcW w:w="562" w:type="dxa"/>
            <w:vMerge w:val="restart"/>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sz w:val="24"/>
                <w:szCs w:val="24"/>
              </w:rPr>
              <w:t> </w:t>
            </w:r>
            <w:r w:rsidRPr="00DB5449">
              <w:rPr>
                <w:rFonts w:ascii="Times New Roman" w:hAnsi="Times New Roman" w:cs="Times New Roman"/>
                <w:iCs/>
                <w:sz w:val="24"/>
                <w:szCs w:val="24"/>
              </w:rPr>
              <w:t>№</w:t>
            </w:r>
          </w:p>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п/п</w:t>
            </w:r>
          </w:p>
        </w:tc>
        <w:tc>
          <w:tcPr>
            <w:tcW w:w="991" w:type="dxa"/>
            <w:vMerge w:val="restart"/>
            <w:textDirection w:val="btLr"/>
          </w:tcPr>
          <w:p w:rsidR="00DB5449" w:rsidRPr="00DB5449" w:rsidRDefault="00DB5449" w:rsidP="00DB5449">
            <w:pPr>
              <w:pStyle w:val="a7"/>
              <w:jc w:val="center"/>
              <w:rPr>
                <w:rFonts w:ascii="Times New Roman" w:hAnsi="Times New Roman" w:cs="Times New Roman"/>
                <w:iCs/>
                <w:sz w:val="24"/>
                <w:szCs w:val="24"/>
              </w:rPr>
            </w:pPr>
            <w:r w:rsidRPr="00DB5449">
              <w:rPr>
                <w:rFonts w:ascii="Times New Roman" w:hAnsi="Times New Roman" w:cs="Times New Roman"/>
                <w:iCs/>
                <w:sz w:val="24"/>
                <w:szCs w:val="24"/>
              </w:rPr>
              <w:t>Код (числовое обозначение) в соответствии с Классификатором</w:t>
            </w:r>
          </w:p>
        </w:tc>
        <w:tc>
          <w:tcPr>
            <w:tcW w:w="4108" w:type="dxa"/>
            <w:vMerge w:val="restart"/>
          </w:tcPr>
          <w:p w:rsidR="00DB5449" w:rsidRPr="00DB5449" w:rsidRDefault="00DB5449" w:rsidP="00DB5449">
            <w:pPr>
              <w:pStyle w:val="a7"/>
              <w:jc w:val="both"/>
              <w:rPr>
                <w:rFonts w:ascii="Times New Roman" w:hAnsi="Times New Roman" w:cs="Times New Roman"/>
                <w:sz w:val="24"/>
                <w:szCs w:val="24"/>
                <w:lang w:eastAsia="ar-SA"/>
              </w:rPr>
            </w:pPr>
            <w:r w:rsidRPr="00DB5449">
              <w:rPr>
                <w:rFonts w:ascii="Times New Roman" w:hAnsi="Times New Roman" w:cs="Times New Roman"/>
                <w:iCs/>
                <w:sz w:val="24"/>
                <w:szCs w:val="24"/>
              </w:rPr>
              <w:t>Вид разрешенного использования земельного участка (в соответствии с Классификатором видов разрешенного использования земельных участков</w:t>
            </w:r>
            <w:r w:rsidR="00F57EAF">
              <w:rPr>
                <w:rFonts w:ascii="Times New Roman" w:hAnsi="Times New Roman" w:cs="Times New Roman"/>
                <w:iCs/>
                <w:sz w:val="24"/>
                <w:szCs w:val="24"/>
              </w:rPr>
              <w:t xml:space="preserve"> </w:t>
            </w:r>
            <w:r w:rsidRPr="00DB5449">
              <w:rPr>
                <w:rFonts w:ascii="Times New Roman" w:hAnsi="Times New Roman" w:cs="Times New Roman"/>
                <w:sz w:val="24"/>
                <w:szCs w:val="24"/>
                <w:lang w:eastAsia="ar-SA"/>
              </w:rPr>
              <w:t>утвержденным</w:t>
            </w:r>
            <w:r w:rsidR="00F57EAF">
              <w:rPr>
                <w:rFonts w:ascii="Times New Roman" w:hAnsi="Times New Roman" w:cs="Times New Roman"/>
                <w:sz w:val="24"/>
                <w:szCs w:val="24"/>
                <w:lang w:eastAsia="ar-SA"/>
              </w:rPr>
              <w:t xml:space="preserve"> </w:t>
            </w:r>
            <w:r w:rsidRPr="00DB5449">
              <w:rPr>
                <w:rFonts w:ascii="Times New Roman" w:hAnsi="Times New Roman" w:cs="Times New Roman"/>
                <w:sz w:val="24"/>
                <w:szCs w:val="24"/>
              </w:rPr>
              <w:t>уполномоченным федеральным органом исполнительной власти)</w:t>
            </w:r>
          </w:p>
          <w:p w:rsidR="00DB5449" w:rsidRPr="00DB5449" w:rsidRDefault="00DB5449" w:rsidP="00DB5449">
            <w:pPr>
              <w:pStyle w:val="a7"/>
              <w:jc w:val="both"/>
              <w:rPr>
                <w:rFonts w:ascii="Times New Roman" w:hAnsi="Times New Roman" w:cs="Times New Roman"/>
                <w:iCs/>
                <w:sz w:val="24"/>
                <w:szCs w:val="24"/>
              </w:rPr>
            </w:pPr>
          </w:p>
        </w:tc>
        <w:tc>
          <w:tcPr>
            <w:tcW w:w="3978" w:type="dxa"/>
            <w:gridSpan w:val="6"/>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Параметры разрешенного строительства, реконструкции объектов капстроительства</w:t>
            </w:r>
          </w:p>
        </w:tc>
      </w:tr>
      <w:tr w:rsidR="00DB5449" w:rsidRPr="00DB5449" w:rsidTr="003F5F0C">
        <w:trPr>
          <w:cantSplit/>
          <w:trHeight w:val="2637"/>
        </w:trPr>
        <w:tc>
          <w:tcPr>
            <w:tcW w:w="562" w:type="dxa"/>
            <w:vMerge/>
          </w:tcPr>
          <w:p w:rsidR="00DB5449" w:rsidRPr="00DB5449" w:rsidRDefault="00DB5449" w:rsidP="00DB5449">
            <w:pPr>
              <w:pStyle w:val="a7"/>
              <w:jc w:val="both"/>
              <w:rPr>
                <w:rFonts w:ascii="Times New Roman" w:hAnsi="Times New Roman" w:cs="Times New Roman"/>
                <w:iCs/>
                <w:sz w:val="24"/>
                <w:szCs w:val="24"/>
              </w:rPr>
            </w:pPr>
          </w:p>
        </w:tc>
        <w:tc>
          <w:tcPr>
            <w:tcW w:w="991" w:type="dxa"/>
            <w:vMerge/>
          </w:tcPr>
          <w:p w:rsidR="00DB5449" w:rsidRPr="00DB5449" w:rsidRDefault="00DB5449" w:rsidP="00DB5449">
            <w:pPr>
              <w:pStyle w:val="a7"/>
              <w:jc w:val="both"/>
              <w:rPr>
                <w:rFonts w:ascii="Times New Roman" w:hAnsi="Times New Roman" w:cs="Times New Roman"/>
                <w:iCs/>
                <w:sz w:val="24"/>
                <w:szCs w:val="24"/>
              </w:rPr>
            </w:pPr>
          </w:p>
        </w:tc>
        <w:tc>
          <w:tcPr>
            <w:tcW w:w="4108" w:type="dxa"/>
            <w:vMerge/>
            <w:vAlign w:val="center"/>
          </w:tcPr>
          <w:p w:rsidR="00DB5449" w:rsidRPr="00DB5449" w:rsidRDefault="00DB5449" w:rsidP="00DB5449">
            <w:pPr>
              <w:pStyle w:val="a7"/>
              <w:jc w:val="both"/>
              <w:rPr>
                <w:rFonts w:ascii="Times New Roman" w:hAnsi="Times New Roman" w:cs="Times New Roman"/>
                <w:iCs/>
                <w:sz w:val="24"/>
                <w:szCs w:val="24"/>
              </w:rPr>
            </w:pPr>
          </w:p>
        </w:tc>
        <w:tc>
          <w:tcPr>
            <w:tcW w:w="999" w:type="dxa"/>
            <w:gridSpan w:val="3"/>
            <w:textDirection w:val="btLr"/>
            <w:vAlign w:val="center"/>
          </w:tcPr>
          <w:p w:rsidR="00DB5449" w:rsidRPr="00DB5449" w:rsidRDefault="00DB5449" w:rsidP="00DB5449">
            <w:pPr>
              <w:pStyle w:val="a7"/>
              <w:jc w:val="center"/>
              <w:rPr>
                <w:rFonts w:ascii="Times New Roman" w:hAnsi="Times New Roman" w:cs="Times New Roman"/>
                <w:sz w:val="24"/>
                <w:szCs w:val="24"/>
              </w:rPr>
            </w:pPr>
            <w:r w:rsidRPr="00DB5449">
              <w:rPr>
                <w:rFonts w:ascii="Times New Roman" w:hAnsi="Times New Roman" w:cs="Times New Roman"/>
                <w:iCs/>
                <w:sz w:val="24"/>
                <w:szCs w:val="24"/>
              </w:rPr>
              <w:t>Предельная этажность зданий, строений, сооружений, этаж</w:t>
            </w:r>
          </w:p>
        </w:tc>
        <w:tc>
          <w:tcPr>
            <w:tcW w:w="1137" w:type="dxa"/>
            <w:textDirection w:val="btLr"/>
          </w:tcPr>
          <w:p w:rsidR="00DB5449" w:rsidRPr="00DB5449" w:rsidRDefault="00DB5449" w:rsidP="00DB5449">
            <w:pPr>
              <w:pStyle w:val="a7"/>
              <w:jc w:val="center"/>
              <w:rPr>
                <w:rFonts w:ascii="Times New Roman" w:hAnsi="Times New Roman" w:cs="Times New Roman"/>
                <w:iCs/>
                <w:sz w:val="24"/>
                <w:szCs w:val="24"/>
              </w:rPr>
            </w:pPr>
            <w:r w:rsidRPr="00DB5449">
              <w:rPr>
                <w:rFonts w:ascii="Times New Roman" w:hAnsi="Times New Roman" w:cs="Times New Roman"/>
                <w:iCs/>
                <w:sz w:val="24"/>
                <w:szCs w:val="24"/>
              </w:rPr>
              <w:t>Предельные размеры земельных участков (мин.-макс.), га</w:t>
            </w:r>
          </w:p>
        </w:tc>
        <w:tc>
          <w:tcPr>
            <w:tcW w:w="708" w:type="dxa"/>
            <w:textDirection w:val="btLr"/>
          </w:tcPr>
          <w:p w:rsidR="00DB5449" w:rsidRPr="00DB5449" w:rsidRDefault="00DB5449" w:rsidP="00DB5449">
            <w:pPr>
              <w:pStyle w:val="a7"/>
              <w:jc w:val="center"/>
              <w:rPr>
                <w:rFonts w:ascii="Times New Roman" w:hAnsi="Times New Roman" w:cs="Times New Roman"/>
                <w:iCs/>
                <w:sz w:val="24"/>
                <w:szCs w:val="24"/>
              </w:rPr>
            </w:pPr>
            <w:r w:rsidRPr="00DB5449">
              <w:rPr>
                <w:rFonts w:ascii="Times New Roman" w:hAnsi="Times New Roman" w:cs="Times New Roman"/>
                <w:iCs/>
                <w:sz w:val="24"/>
                <w:szCs w:val="24"/>
              </w:rPr>
              <w:t>Максимальный процент застройки, %</w:t>
            </w:r>
          </w:p>
        </w:tc>
        <w:tc>
          <w:tcPr>
            <w:tcW w:w="1134" w:type="dxa"/>
            <w:textDirection w:val="btLr"/>
          </w:tcPr>
          <w:p w:rsidR="00DB5449" w:rsidRPr="00DB5449" w:rsidRDefault="00DB5449" w:rsidP="00DB5449">
            <w:pPr>
              <w:pStyle w:val="a7"/>
              <w:jc w:val="center"/>
              <w:rPr>
                <w:rFonts w:ascii="Times New Roman" w:hAnsi="Times New Roman" w:cs="Times New Roman"/>
                <w:iCs/>
                <w:sz w:val="24"/>
                <w:szCs w:val="24"/>
              </w:rPr>
            </w:pPr>
            <w:r w:rsidRPr="00DB5449">
              <w:rPr>
                <w:rFonts w:ascii="Times New Roman" w:hAnsi="Times New Roman" w:cs="Times New Roman"/>
                <w:iCs/>
                <w:sz w:val="24"/>
                <w:szCs w:val="24"/>
              </w:rPr>
              <w:t>Минимальные отступы от границ земельных участков</w:t>
            </w:r>
          </w:p>
        </w:tc>
      </w:tr>
      <w:tr w:rsidR="00DB5449" w:rsidRPr="00DB5449" w:rsidTr="00DB5449">
        <w:trPr>
          <w:trHeight w:val="397"/>
        </w:trPr>
        <w:tc>
          <w:tcPr>
            <w:tcW w:w="9639" w:type="dxa"/>
            <w:gridSpan w:val="9"/>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Основные виды и параметры разрешенного использования земельных участков и объектов капитального строительства</w:t>
            </w:r>
          </w:p>
        </w:tc>
      </w:tr>
      <w:tr w:rsidR="00DB5449" w:rsidRPr="00DB5449" w:rsidTr="003F5F0C">
        <w:trPr>
          <w:trHeight w:val="537"/>
        </w:trPr>
        <w:tc>
          <w:tcPr>
            <w:tcW w:w="562" w:type="dxa"/>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1</w:t>
            </w:r>
          </w:p>
        </w:tc>
        <w:tc>
          <w:tcPr>
            <w:tcW w:w="991" w:type="dxa"/>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2.1.1</w:t>
            </w:r>
          </w:p>
        </w:tc>
        <w:tc>
          <w:tcPr>
            <w:tcW w:w="4395" w:type="dxa"/>
            <w:gridSpan w:val="3"/>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sz w:val="24"/>
                <w:szCs w:val="24"/>
              </w:rPr>
              <w:t>Малоэтажная многоквартирная жилая застройка</w:t>
            </w:r>
          </w:p>
        </w:tc>
        <w:tc>
          <w:tcPr>
            <w:tcW w:w="712" w:type="dxa"/>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4</w:t>
            </w:r>
          </w:p>
        </w:tc>
        <w:tc>
          <w:tcPr>
            <w:tcW w:w="1137" w:type="dxa"/>
          </w:tcPr>
          <w:p w:rsidR="00DB5449" w:rsidRPr="00DB5449" w:rsidRDefault="00DB5449" w:rsidP="00DB5449">
            <w:pPr>
              <w:pStyle w:val="a7"/>
              <w:jc w:val="both"/>
              <w:rPr>
                <w:rFonts w:ascii="Times New Roman" w:hAnsi="Times New Roman" w:cs="Times New Roman"/>
                <w:iCs/>
                <w:color w:val="FF0000"/>
                <w:sz w:val="24"/>
                <w:szCs w:val="24"/>
              </w:rPr>
            </w:pPr>
            <w:r w:rsidRPr="00DB5449">
              <w:rPr>
                <w:rFonts w:ascii="Times New Roman" w:hAnsi="Times New Roman" w:cs="Times New Roman"/>
                <w:iCs/>
                <w:sz w:val="24"/>
                <w:szCs w:val="24"/>
              </w:rPr>
              <w:t xml:space="preserve">мин.0,12 </w:t>
            </w:r>
          </w:p>
        </w:tc>
        <w:tc>
          <w:tcPr>
            <w:tcW w:w="708" w:type="dxa"/>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sz w:val="24"/>
                <w:szCs w:val="24"/>
              </w:rPr>
              <w:t>50</w:t>
            </w:r>
          </w:p>
        </w:tc>
        <w:tc>
          <w:tcPr>
            <w:tcW w:w="1134" w:type="dxa"/>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3</w:t>
            </w:r>
          </w:p>
        </w:tc>
      </w:tr>
      <w:tr w:rsidR="00DB5449" w:rsidRPr="00DB5449" w:rsidTr="003F5F0C">
        <w:trPr>
          <w:trHeight w:val="397"/>
        </w:trPr>
        <w:tc>
          <w:tcPr>
            <w:tcW w:w="562"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2</w:t>
            </w:r>
          </w:p>
        </w:tc>
        <w:tc>
          <w:tcPr>
            <w:tcW w:w="991"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2.3</w:t>
            </w:r>
          </w:p>
        </w:tc>
        <w:tc>
          <w:tcPr>
            <w:tcW w:w="4395" w:type="dxa"/>
            <w:gridSpan w:val="3"/>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Блокированная жилая застройка</w:t>
            </w:r>
          </w:p>
        </w:tc>
        <w:tc>
          <w:tcPr>
            <w:tcW w:w="712"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3</w:t>
            </w:r>
          </w:p>
        </w:tc>
        <w:tc>
          <w:tcPr>
            <w:tcW w:w="1137"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мин.0,03</w:t>
            </w:r>
          </w:p>
        </w:tc>
        <w:tc>
          <w:tcPr>
            <w:tcW w:w="708"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40</w:t>
            </w:r>
          </w:p>
        </w:tc>
        <w:tc>
          <w:tcPr>
            <w:tcW w:w="1134"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3</w:t>
            </w:r>
          </w:p>
        </w:tc>
      </w:tr>
      <w:tr w:rsidR="00DB5449" w:rsidRPr="00DB5449" w:rsidTr="003F5F0C">
        <w:trPr>
          <w:trHeight w:val="397"/>
        </w:trPr>
        <w:tc>
          <w:tcPr>
            <w:tcW w:w="562"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3</w:t>
            </w:r>
          </w:p>
        </w:tc>
        <w:tc>
          <w:tcPr>
            <w:tcW w:w="991"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2.5</w:t>
            </w:r>
          </w:p>
        </w:tc>
        <w:tc>
          <w:tcPr>
            <w:tcW w:w="4395" w:type="dxa"/>
            <w:gridSpan w:val="3"/>
            <w:vAlign w:val="center"/>
          </w:tcPr>
          <w:p w:rsidR="00DB5449" w:rsidRPr="00DB5449" w:rsidRDefault="00DB5449" w:rsidP="00DB5449">
            <w:pPr>
              <w:pStyle w:val="a7"/>
              <w:jc w:val="both"/>
              <w:rPr>
                <w:rFonts w:ascii="Times New Roman" w:hAnsi="Times New Roman" w:cs="Times New Roman"/>
                <w:sz w:val="24"/>
                <w:szCs w:val="24"/>
              </w:rPr>
            </w:pPr>
            <w:proofErr w:type="spellStart"/>
            <w:r w:rsidRPr="00DB5449">
              <w:rPr>
                <w:rFonts w:ascii="Times New Roman" w:hAnsi="Times New Roman" w:cs="Times New Roman"/>
                <w:sz w:val="24"/>
                <w:szCs w:val="24"/>
              </w:rPr>
              <w:t>Среднеэтажная</w:t>
            </w:r>
            <w:proofErr w:type="spellEnd"/>
            <w:r w:rsidRPr="00DB5449">
              <w:rPr>
                <w:rFonts w:ascii="Times New Roman" w:hAnsi="Times New Roman" w:cs="Times New Roman"/>
                <w:sz w:val="24"/>
                <w:szCs w:val="24"/>
              </w:rPr>
              <w:t xml:space="preserve"> жилая застройка</w:t>
            </w:r>
          </w:p>
        </w:tc>
        <w:tc>
          <w:tcPr>
            <w:tcW w:w="712"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8</w:t>
            </w:r>
          </w:p>
        </w:tc>
        <w:tc>
          <w:tcPr>
            <w:tcW w:w="1137"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мин.0,03</w:t>
            </w:r>
          </w:p>
        </w:tc>
        <w:tc>
          <w:tcPr>
            <w:tcW w:w="708"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50</w:t>
            </w:r>
          </w:p>
        </w:tc>
        <w:tc>
          <w:tcPr>
            <w:tcW w:w="1134"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3</w:t>
            </w:r>
          </w:p>
        </w:tc>
      </w:tr>
      <w:tr w:rsidR="00DB5449" w:rsidRPr="00DB5449" w:rsidTr="003F5F0C">
        <w:trPr>
          <w:trHeight w:val="397"/>
        </w:trPr>
        <w:tc>
          <w:tcPr>
            <w:tcW w:w="562"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4</w:t>
            </w:r>
          </w:p>
        </w:tc>
        <w:tc>
          <w:tcPr>
            <w:tcW w:w="991"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2.7</w:t>
            </w:r>
          </w:p>
        </w:tc>
        <w:tc>
          <w:tcPr>
            <w:tcW w:w="4395" w:type="dxa"/>
            <w:gridSpan w:val="3"/>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 xml:space="preserve">Обслуживание застройки жилой </w:t>
            </w:r>
            <w:r w:rsidRPr="00DB5449">
              <w:rPr>
                <w:rFonts w:ascii="Times New Roman" w:hAnsi="Times New Roman" w:cs="Times New Roman"/>
                <w:sz w:val="24"/>
                <w:szCs w:val="24"/>
              </w:rPr>
              <w:lastRenderedPageBreak/>
              <w:t>(объекты с видами разрешенного использования с кодами 3.1,3.2,.3.3, 3.4, 3.4.1, 3.5.1, 3.6, 3.7, 3.10.1, 4.1, 4.3, 4.4, 4.6, 4.7, 4.9)</w:t>
            </w:r>
          </w:p>
        </w:tc>
        <w:tc>
          <w:tcPr>
            <w:tcW w:w="712"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lastRenderedPageBreak/>
              <w:t>8</w:t>
            </w:r>
          </w:p>
        </w:tc>
        <w:tc>
          <w:tcPr>
            <w:tcW w:w="1137"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мин</w:t>
            </w:r>
          </w:p>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lastRenderedPageBreak/>
              <w:t>0,001</w:t>
            </w:r>
          </w:p>
        </w:tc>
        <w:tc>
          <w:tcPr>
            <w:tcW w:w="708"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lastRenderedPageBreak/>
              <w:t>60</w:t>
            </w:r>
          </w:p>
        </w:tc>
        <w:tc>
          <w:tcPr>
            <w:tcW w:w="1134"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1</w:t>
            </w:r>
          </w:p>
        </w:tc>
      </w:tr>
      <w:tr w:rsidR="00DB5449" w:rsidRPr="00DB5449" w:rsidTr="003F5F0C">
        <w:trPr>
          <w:trHeight w:val="397"/>
        </w:trPr>
        <w:tc>
          <w:tcPr>
            <w:tcW w:w="562"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lastRenderedPageBreak/>
              <w:t>5</w:t>
            </w:r>
          </w:p>
        </w:tc>
        <w:tc>
          <w:tcPr>
            <w:tcW w:w="991" w:type="dxa"/>
            <w:vAlign w:val="center"/>
          </w:tcPr>
          <w:p w:rsidR="00DB5449" w:rsidRPr="00DB5449" w:rsidRDefault="00DB5449" w:rsidP="00DB5449">
            <w:pPr>
              <w:pStyle w:val="a7"/>
              <w:jc w:val="both"/>
              <w:rPr>
                <w:rFonts w:ascii="Times New Roman" w:hAnsi="Times New Roman" w:cs="Times New Roman"/>
                <w:iCs/>
                <w:color w:val="000000"/>
                <w:sz w:val="24"/>
                <w:szCs w:val="24"/>
              </w:rPr>
            </w:pPr>
            <w:r w:rsidRPr="00DB5449">
              <w:rPr>
                <w:rFonts w:ascii="Times New Roman" w:hAnsi="Times New Roman" w:cs="Times New Roman"/>
                <w:iCs/>
                <w:color w:val="000000"/>
                <w:sz w:val="24"/>
                <w:szCs w:val="24"/>
              </w:rPr>
              <w:t>2.7.1</w:t>
            </w:r>
          </w:p>
        </w:tc>
        <w:tc>
          <w:tcPr>
            <w:tcW w:w="4395" w:type="dxa"/>
            <w:gridSpan w:val="3"/>
            <w:vAlign w:val="center"/>
          </w:tcPr>
          <w:p w:rsidR="00DB5449" w:rsidRPr="00DB5449" w:rsidRDefault="00DB5449" w:rsidP="00DB5449">
            <w:pPr>
              <w:pStyle w:val="a7"/>
              <w:jc w:val="both"/>
              <w:rPr>
                <w:rFonts w:ascii="Times New Roman" w:hAnsi="Times New Roman" w:cs="Times New Roman"/>
                <w:iCs/>
                <w:color w:val="000000"/>
                <w:sz w:val="24"/>
                <w:szCs w:val="24"/>
              </w:rPr>
            </w:pPr>
            <w:r w:rsidRPr="00DB5449">
              <w:rPr>
                <w:rFonts w:ascii="Times New Roman" w:hAnsi="Times New Roman" w:cs="Times New Roman"/>
                <w:iCs/>
                <w:color w:val="000000"/>
                <w:sz w:val="24"/>
                <w:szCs w:val="24"/>
              </w:rPr>
              <w:t>Хранение автотранспорта</w:t>
            </w:r>
          </w:p>
        </w:tc>
        <w:tc>
          <w:tcPr>
            <w:tcW w:w="712"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1</w:t>
            </w:r>
          </w:p>
        </w:tc>
        <w:tc>
          <w:tcPr>
            <w:tcW w:w="1137"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мин.</w:t>
            </w:r>
          </w:p>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0,002</w:t>
            </w:r>
          </w:p>
        </w:tc>
        <w:tc>
          <w:tcPr>
            <w:tcW w:w="708"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80</w:t>
            </w:r>
          </w:p>
        </w:tc>
        <w:tc>
          <w:tcPr>
            <w:tcW w:w="1134"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1</w:t>
            </w:r>
          </w:p>
        </w:tc>
      </w:tr>
      <w:tr w:rsidR="00DB5449" w:rsidRPr="00DB5449" w:rsidTr="003F5F0C">
        <w:trPr>
          <w:trHeight w:val="397"/>
        </w:trPr>
        <w:tc>
          <w:tcPr>
            <w:tcW w:w="562"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6</w:t>
            </w:r>
          </w:p>
        </w:tc>
        <w:tc>
          <w:tcPr>
            <w:tcW w:w="991"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2.7.2</w:t>
            </w:r>
          </w:p>
        </w:tc>
        <w:tc>
          <w:tcPr>
            <w:tcW w:w="4395" w:type="dxa"/>
            <w:gridSpan w:val="3"/>
            <w:vAlign w:val="center"/>
          </w:tcPr>
          <w:p w:rsidR="00DB5449" w:rsidRPr="00DB5449" w:rsidRDefault="00DB5449" w:rsidP="00DB5449">
            <w:pPr>
              <w:pStyle w:val="a7"/>
              <w:jc w:val="both"/>
              <w:rPr>
                <w:rFonts w:ascii="Times New Roman" w:hAnsi="Times New Roman" w:cs="Times New Roman"/>
                <w:iCs/>
                <w:color w:val="000000"/>
                <w:sz w:val="24"/>
                <w:szCs w:val="24"/>
              </w:rPr>
            </w:pPr>
            <w:r w:rsidRPr="00DB5449">
              <w:rPr>
                <w:rFonts w:ascii="Times New Roman" w:hAnsi="Times New Roman" w:cs="Times New Roman"/>
                <w:iCs/>
                <w:color w:val="000000"/>
                <w:sz w:val="24"/>
                <w:szCs w:val="24"/>
              </w:rPr>
              <w:t>Размещение гаражей для собственных нужд</w:t>
            </w:r>
          </w:p>
        </w:tc>
        <w:tc>
          <w:tcPr>
            <w:tcW w:w="712"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1</w:t>
            </w:r>
          </w:p>
        </w:tc>
        <w:tc>
          <w:tcPr>
            <w:tcW w:w="1137"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мин. 0,002</w:t>
            </w:r>
          </w:p>
        </w:tc>
        <w:tc>
          <w:tcPr>
            <w:tcW w:w="708"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80</w:t>
            </w:r>
          </w:p>
        </w:tc>
        <w:tc>
          <w:tcPr>
            <w:tcW w:w="1134"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1</w:t>
            </w:r>
          </w:p>
        </w:tc>
      </w:tr>
      <w:tr w:rsidR="00DB5449" w:rsidRPr="00DB5449" w:rsidTr="003F5F0C">
        <w:trPr>
          <w:trHeight w:val="397"/>
        </w:trPr>
        <w:tc>
          <w:tcPr>
            <w:tcW w:w="562"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7</w:t>
            </w:r>
          </w:p>
        </w:tc>
        <w:tc>
          <w:tcPr>
            <w:tcW w:w="991"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3.4.2</w:t>
            </w:r>
          </w:p>
        </w:tc>
        <w:tc>
          <w:tcPr>
            <w:tcW w:w="4395" w:type="dxa"/>
            <w:gridSpan w:val="3"/>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Стационарное медицинское обслуживание</w:t>
            </w:r>
          </w:p>
        </w:tc>
        <w:tc>
          <w:tcPr>
            <w:tcW w:w="712"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2</w:t>
            </w:r>
          </w:p>
        </w:tc>
        <w:tc>
          <w:tcPr>
            <w:tcW w:w="1137"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мин. 1,0</w:t>
            </w:r>
          </w:p>
        </w:tc>
        <w:tc>
          <w:tcPr>
            <w:tcW w:w="708" w:type="dxa"/>
            <w:vAlign w:val="center"/>
          </w:tcPr>
          <w:p w:rsidR="00DB5449" w:rsidRPr="00DB5449" w:rsidRDefault="00DB5449" w:rsidP="00DB5449">
            <w:pPr>
              <w:pStyle w:val="a7"/>
              <w:jc w:val="both"/>
              <w:rPr>
                <w:rFonts w:ascii="Times New Roman" w:hAnsi="Times New Roman" w:cs="Times New Roman"/>
                <w:iCs/>
                <w:sz w:val="24"/>
                <w:szCs w:val="24"/>
                <w:highlight w:val="yellow"/>
              </w:rPr>
            </w:pPr>
            <w:r w:rsidRPr="00DB5449">
              <w:rPr>
                <w:rFonts w:ascii="Times New Roman" w:hAnsi="Times New Roman" w:cs="Times New Roman"/>
                <w:iCs/>
                <w:sz w:val="24"/>
                <w:szCs w:val="24"/>
              </w:rPr>
              <w:t>60</w:t>
            </w:r>
          </w:p>
        </w:tc>
        <w:tc>
          <w:tcPr>
            <w:tcW w:w="1134" w:type="dxa"/>
            <w:vAlign w:val="center"/>
          </w:tcPr>
          <w:p w:rsidR="00DB5449" w:rsidRPr="00DB5449" w:rsidRDefault="00DB5449" w:rsidP="00DB5449">
            <w:pPr>
              <w:pStyle w:val="a7"/>
              <w:jc w:val="both"/>
              <w:rPr>
                <w:rFonts w:ascii="Times New Roman" w:hAnsi="Times New Roman" w:cs="Times New Roman"/>
                <w:iCs/>
                <w:sz w:val="24"/>
                <w:szCs w:val="24"/>
                <w:highlight w:val="yellow"/>
              </w:rPr>
            </w:pPr>
            <w:r w:rsidRPr="00DB5449">
              <w:rPr>
                <w:rFonts w:ascii="Times New Roman" w:hAnsi="Times New Roman" w:cs="Times New Roman"/>
                <w:iCs/>
                <w:sz w:val="24"/>
                <w:szCs w:val="24"/>
              </w:rPr>
              <w:t>3</w:t>
            </w:r>
          </w:p>
        </w:tc>
      </w:tr>
      <w:tr w:rsidR="003F5F0C" w:rsidRPr="00DB5449" w:rsidTr="003F5F0C">
        <w:trPr>
          <w:trHeight w:val="397"/>
        </w:trPr>
        <w:tc>
          <w:tcPr>
            <w:tcW w:w="562" w:type="dxa"/>
            <w:vAlign w:val="center"/>
          </w:tcPr>
          <w:p w:rsidR="003F5F0C" w:rsidRPr="00DB5449" w:rsidRDefault="003F5F0C" w:rsidP="00DB5449">
            <w:pPr>
              <w:pStyle w:val="a7"/>
              <w:jc w:val="both"/>
              <w:rPr>
                <w:rFonts w:ascii="Times New Roman" w:hAnsi="Times New Roman" w:cs="Times New Roman"/>
                <w:sz w:val="24"/>
                <w:szCs w:val="24"/>
              </w:rPr>
            </w:pPr>
            <w:r>
              <w:rPr>
                <w:rFonts w:ascii="Times New Roman" w:hAnsi="Times New Roman" w:cs="Times New Roman"/>
                <w:sz w:val="24"/>
                <w:szCs w:val="24"/>
              </w:rPr>
              <w:t>8</w:t>
            </w:r>
          </w:p>
        </w:tc>
        <w:tc>
          <w:tcPr>
            <w:tcW w:w="991" w:type="dxa"/>
            <w:vAlign w:val="center"/>
          </w:tcPr>
          <w:p w:rsidR="003F5F0C" w:rsidRPr="00DB5449" w:rsidRDefault="003F5F0C" w:rsidP="00DB5449">
            <w:pPr>
              <w:pStyle w:val="a7"/>
              <w:jc w:val="both"/>
              <w:rPr>
                <w:rFonts w:ascii="Times New Roman" w:hAnsi="Times New Roman" w:cs="Times New Roman"/>
                <w:sz w:val="24"/>
                <w:szCs w:val="24"/>
              </w:rPr>
            </w:pPr>
            <w:r>
              <w:rPr>
                <w:rFonts w:ascii="Times New Roman" w:hAnsi="Times New Roman" w:cs="Times New Roman"/>
                <w:sz w:val="24"/>
                <w:szCs w:val="24"/>
              </w:rPr>
              <w:t>3.1</w:t>
            </w:r>
          </w:p>
        </w:tc>
        <w:tc>
          <w:tcPr>
            <w:tcW w:w="4395" w:type="dxa"/>
            <w:gridSpan w:val="3"/>
            <w:vAlign w:val="center"/>
          </w:tcPr>
          <w:p w:rsidR="003F5F0C" w:rsidRPr="00DB5449" w:rsidRDefault="003F5F0C" w:rsidP="00DB5449">
            <w:pPr>
              <w:pStyle w:val="a7"/>
              <w:jc w:val="both"/>
              <w:rPr>
                <w:rFonts w:ascii="Times New Roman" w:hAnsi="Times New Roman" w:cs="Times New Roman"/>
                <w:sz w:val="24"/>
                <w:szCs w:val="24"/>
              </w:rPr>
            </w:pPr>
            <w:r>
              <w:rPr>
                <w:rFonts w:ascii="Times New Roman" w:hAnsi="Times New Roman" w:cs="Times New Roman"/>
                <w:sz w:val="24"/>
                <w:szCs w:val="24"/>
              </w:rPr>
              <w:t>Коммунальное обслуживание</w:t>
            </w:r>
          </w:p>
        </w:tc>
        <w:tc>
          <w:tcPr>
            <w:tcW w:w="712" w:type="dxa"/>
            <w:vAlign w:val="center"/>
          </w:tcPr>
          <w:p w:rsidR="003F5F0C" w:rsidRPr="00DB5449" w:rsidRDefault="003F5F0C" w:rsidP="00DB5449">
            <w:pPr>
              <w:pStyle w:val="a7"/>
              <w:jc w:val="both"/>
              <w:rPr>
                <w:rFonts w:ascii="Times New Roman" w:hAnsi="Times New Roman" w:cs="Times New Roman"/>
                <w:iCs/>
                <w:sz w:val="24"/>
                <w:szCs w:val="24"/>
              </w:rPr>
            </w:pPr>
            <w:r>
              <w:rPr>
                <w:rFonts w:ascii="Times New Roman" w:hAnsi="Times New Roman" w:cs="Times New Roman"/>
                <w:iCs/>
                <w:sz w:val="24"/>
                <w:szCs w:val="24"/>
              </w:rPr>
              <w:t>1</w:t>
            </w:r>
          </w:p>
        </w:tc>
        <w:tc>
          <w:tcPr>
            <w:tcW w:w="1137" w:type="dxa"/>
            <w:vAlign w:val="center"/>
          </w:tcPr>
          <w:p w:rsidR="003F5F0C" w:rsidRPr="00DB5449" w:rsidRDefault="003F5F0C" w:rsidP="00DB5449">
            <w:pPr>
              <w:pStyle w:val="a7"/>
              <w:jc w:val="both"/>
              <w:rPr>
                <w:rFonts w:ascii="Times New Roman" w:hAnsi="Times New Roman" w:cs="Times New Roman"/>
                <w:iCs/>
                <w:sz w:val="24"/>
                <w:szCs w:val="24"/>
              </w:rPr>
            </w:pPr>
            <w:r>
              <w:rPr>
                <w:rFonts w:ascii="Times New Roman" w:hAnsi="Times New Roman" w:cs="Times New Roman"/>
                <w:iCs/>
                <w:sz w:val="24"/>
                <w:szCs w:val="24"/>
              </w:rPr>
              <w:t>Мин. 0,0001</w:t>
            </w:r>
          </w:p>
        </w:tc>
        <w:tc>
          <w:tcPr>
            <w:tcW w:w="708" w:type="dxa"/>
            <w:vAlign w:val="center"/>
          </w:tcPr>
          <w:p w:rsidR="003F5F0C" w:rsidRPr="00DB5449" w:rsidRDefault="003F5F0C" w:rsidP="00DB5449">
            <w:pPr>
              <w:pStyle w:val="a7"/>
              <w:jc w:val="both"/>
              <w:rPr>
                <w:rFonts w:ascii="Times New Roman" w:hAnsi="Times New Roman" w:cs="Times New Roman"/>
                <w:iCs/>
                <w:sz w:val="24"/>
                <w:szCs w:val="24"/>
              </w:rPr>
            </w:pPr>
            <w:r>
              <w:rPr>
                <w:rFonts w:ascii="Times New Roman" w:hAnsi="Times New Roman" w:cs="Times New Roman"/>
                <w:iCs/>
                <w:sz w:val="24"/>
                <w:szCs w:val="24"/>
              </w:rPr>
              <w:t>80</w:t>
            </w:r>
          </w:p>
        </w:tc>
        <w:tc>
          <w:tcPr>
            <w:tcW w:w="1134" w:type="dxa"/>
            <w:vAlign w:val="center"/>
          </w:tcPr>
          <w:p w:rsidR="003F5F0C" w:rsidRPr="00DB5449" w:rsidRDefault="000828FF" w:rsidP="00DB5449">
            <w:pPr>
              <w:pStyle w:val="a7"/>
              <w:jc w:val="both"/>
              <w:rPr>
                <w:rFonts w:ascii="Times New Roman" w:hAnsi="Times New Roman" w:cs="Times New Roman"/>
                <w:iCs/>
                <w:sz w:val="24"/>
                <w:szCs w:val="24"/>
              </w:rPr>
            </w:pPr>
            <w:r>
              <w:rPr>
                <w:rFonts w:ascii="Times New Roman" w:hAnsi="Times New Roman" w:cs="Times New Roman"/>
                <w:iCs/>
                <w:sz w:val="24"/>
                <w:szCs w:val="24"/>
              </w:rPr>
              <w:t>0</w:t>
            </w:r>
          </w:p>
        </w:tc>
      </w:tr>
      <w:tr w:rsidR="00DB5449" w:rsidRPr="00DB5449" w:rsidTr="003F5F0C">
        <w:trPr>
          <w:trHeight w:val="397"/>
        </w:trPr>
        <w:tc>
          <w:tcPr>
            <w:tcW w:w="562" w:type="dxa"/>
            <w:vAlign w:val="center"/>
          </w:tcPr>
          <w:p w:rsidR="00DB5449" w:rsidRPr="00DB5449" w:rsidRDefault="003F5F0C" w:rsidP="00DB5449">
            <w:pPr>
              <w:pStyle w:val="a7"/>
              <w:jc w:val="both"/>
              <w:rPr>
                <w:rFonts w:ascii="Times New Roman" w:hAnsi="Times New Roman" w:cs="Times New Roman"/>
                <w:sz w:val="24"/>
                <w:szCs w:val="24"/>
              </w:rPr>
            </w:pPr>
            <w:r>
              <w:rPr>
                <w:rFonts w:ascii="Times New Roman" w:hAnsi="Times New Roman" w:cs="Times New Roman"/>
                <w:sz w:val="24"/>
                <w:szCs w:val="24"/>
              </w:rPr>
              <w:t>9</w:t>
            </w:r>
          </w:p>
        </w:tc>
        <w:tc>
          <w:tcPr>
            <w:tcW w:w="991"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3.8</w:t>
            </w:r>
          </w:p>
        </w:tc>
        <w:tc>
          <w:tcPr>
            <w:tcW w:w="4395" w:type="dxa"/>
            <w:gridSpan w:val="3"/>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Общественное управление</w:t>
            </w:r>
          </w:p>
        </w:tc>
        <w:tc>
          <w:tcPr>
            <w:tcW w:w="712"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2</w:t>
            </w:r>
          </w:p>
        </w:tc>
        <w:tc>
          <w:tcPr>
            <w:tcW w:w="1137"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мин.0,12</w:t>
            </w:r>
          </w:p>
        </w:tc>
        <w:tc>
          <w:tcPr>
            <w:tcW w:w="708"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60</w:t>
            </w:r>
          </w:p>
        </w:tc>
        <w:tc>
          <w:tcPr>
            <w:tcW w:w="1134"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3</w:t>
            </w:r>
          </w:p>
        </w:tc>
      </w:tr>
      <w:tr w:rsidR="00DB5449" w:rsidRPr="00DB5449" w:rsidTr="003F5F0C">
        <w:trPr>
          <w:trHeight w:val="397"/>
        </w:trPr>
        <w:tc>
          <w:tcPr>
            <w:tcW w:w="562" w:type="dxa"/>
            <w:vAlign w:val="center"/>
          </w:tcPr>
          <w:p w:rsidR="00DB5449" w:rsidRPr="00DB5449" w:rsidRDefault="003F5F0C" w:rsidP="00DB5449">
            <w:pPr>
              <w:pStyle w:val="a7"/>
              <w:jc w:val="both"/>
              <w:rPr>
                <w:rFonts w:ascii="Times New Roman" w:hAnsi="Times New Roman" w:cs="Times New Roman"/>
                <w:sz w:val="24"/>
                <w:szCs w:val="24"/>
              </w:rPr>
            </w:pPr>
            <w:r>
              <w:rPr>
                <w:rFonts w:ascii="Times New Roman" w:hAnsi="Times New Roman" w:cs="Times New Roman"/>
                <w:sz w:val="24"/>
                <w:szCs w:val="24"/>
              </w:rPr>
              <w:t>10</w:t>
            </w:r>
          </w:p>
        </w:tc>
        <w:tc>
          <w:tcPr>
            <w:tcW w:w="991"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4.5</w:t>
            </w:r>
          </w:p>
        </w:tc>
        <w:tc>
          <w:tcPr>
            <w:tcW w:w="4395" w:type="dxa"/>
            <w:gridSpan w:val="3"/>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Банковская и страховая деятельность</w:t>
            </w:r>
          </w:p>
        </w:tc>
        <w:tc>
          <w:tcPr>
            <w:tcW w:w="712"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2</w:t>
            </w:r>
          </w:p>
        </w:tc>
        <w:tc>
          <w:tcPr>
            <w:tcW w:w="1137" w:type="dxa"/>
            <w:vAlign w:val="center"/>
          </w:tcPr>
          <w:p w:rsidR="00DB5449" w:rsidRPr="00DB5449" w:rsidRDefault="00DB5449" w:rsidP="00DB5449">
            <w:pPr>
              <w:pStyle w:val="a7"/>
              <w:jc w:val="both"/>
              <w:rPr>
                <w:rFonts w:ascii="Times New Roman" w:hAnsi="Times New Roman" w:cs="Times New Roman"/>
                <w:iCs/>
                <w:color w:val="000000"/>
                <w:sz w:val="24"/>
                <w:szCs w:val="24"/>
              </w:rPr>
            </w:pPr>
            <w:r w:rsidRPr="00DB5449">
              <w:rPr>
                <w:rFonts w:ascii="Times New Roman" w:hAnsi="Times New Roman" w:cs="Times New Roman"/>
                <w:iCs/>
                <w:sz w:val="24"/>
                <w:szCs w:val="24"/>
              </w:rPr>
              <w:t>мин.</w:t>
            </w:r>
            <w:r w:rsidRPr="00DB5449">
              <w:rPr>
                <w:rFonts w:ascii="Times New Roman" w:hAnsi="Times New Roman" w:cs="Times New Roman"/>
                <w:iCs/>
                <w:color w:val="000000"/>
                <w:sz w:val="24"/>
                <w:szCs w:val="24"/>
              </w:rPr>
              <w:t>0,15</w:t>
            </w:r>
          </w:p>
        </w:tc>
        <w:tc>
          <w:tcPr>
            <w:tcW w:w="708"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60</w:t>
            </w:r>
          </w:p>
        </w:tc>
        <w:tc>
          <w:tcPr>
            <w:tcW w:w="1134"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3</w:t>
            </w:r>
          </w:p>
        </w:tc>
      </w:tr>
      <w:tr w:rsidR="00DB5449" w:rsidRPr="00DB5449" w:rsidTr="003F5F0C">
        <w:trPr>
          <w:trHeight w:val="397"/>
        </w:trPr>
        <w:tc>
          <w:tcPr>
            <w:tcW w:w="562" w:type="dxa"/>
            <w:vAlign w:val="center"/>
          </w:tcPr>
          <w:p w:rsidR="00DB5449" w:rsidRPr="00DB5449" w:rsidRDefault="00DB5449" w:rsidP="003F5F0C">
            <w:pPr>
              <w:pStyle w:val="a7"/>
              <w:jc w:val="both"/>
              <w:rPr>
                <w:rFonts w:ascii="Times New Roman" w:hAnsi="Times New Roman" w:cs="Times New Roman"/>
                <w:sz w:val="24"/>
                <w:szCs w:val="24"/>
              </w:rPr>
            </w:pPr>
            <w:r w:rsidRPr="00DB5449">
              <w:rPr>
                <w:rFonts w:ascii="Times New Roman" w:hAnsi="Times New Roman" w:cs="Times New Roman"/>
                <w:sz w:val="24"/>
                <w:szCs w:val="24"/>
              </w:rPr>
              <w:t>1</w:t>
            </w:r>
            <w:r w:rsidR="003F5F0C">
              <w:rPr>
                <w:rFonts w:ascii="Times New Roman" w:hAnsi="Times New Roman" w:cs="Times New Roman"/>
                <w:sz w:val="24"/>
                <w:szCs w:val="24"/>
              </w:rPr>
              <w:t>1</w:t>
            </w:r>
          </w:p>
        </w:tc>
        <w:tc>
          <w:tcPr>
            <w:tcW w:w="991"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5.1</w:t>
            </w:r>
          </w:p>
        </w:tc>
        <w:tc>
          <w:tcPr>
            <w:tcW w:w="4395" w:type="dxa"/>
            <w:gridSpan w:val="3"/>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Спорт</w:t>
            </w:r>
          </w:p>
        </w:tc>
        <w:tc>
          <w:tcPr>
            <w:tcW w:w="712"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2</w:t>
            </w:r>
          </w:p>
        </w:tc>
        <w:tc>
          <w:tcPr>
            <w:tcW w:w="1137"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мин. 0,3</w:t>
            </w:r>
          </w:p>
        </w:tc>
        <w:tc>
          <w:tcPr>
            <w:tcW w:w="708"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80</w:t>
            </w:r>
          </w:p>
        </w:tc>
        <w:tc>
          <w:tcPr>
            <w:tcW w:w="1134"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3</w:t>
            </w:r>
          </w:p>
        </w:tc>
      </w:tr>
      <w:tr w:rsidR="00DB5449" w:rsidRPr="00DB5449" w:rsidTr="003F5F0C">
        <w:trPr>
          <w:trHeight w:val="397"/>
        </w:trPr>
        <w:tc>
          <w:tcPr>
            <w:tcW w:w="562" w:type="dxa"/>
            <w:vAlign w:val="center"/>
          </w:tcPr>
          <w:p w:rsidR="00DB5449" w:rsidRPr="00DB5449" w:rsidRDefault="00DB5449" w:rsidP="003F5F0C">
            <w:pPr>
              <w:pStyle w:val="a7"/>
              <w:jc w:val="both"/>
              <w:rPr>
                <w:rFonts w:ascii="Times New Roman" w:hAnsi="Times New Roman" w:cs="Times New Roman"/>
                <w:sz w:val="24"/>
                <w:szCs w:val="24"/>
              </w:rPr>
            </w:pPr>
            <w:r w:rsidRPr="00DB5449">
              <w:rPr>
                <w:rFonts w:ascii="Times New Roman" w:hAnsi="Times New Roman" w:cs="Times New Roman"/>
                <w:sz w:val="24"/>
                <w:szCs w:val="24"/>
              </w:rPr>
              <w:t>1</w:t>
            </w:r>
            <w:r w:rsidR="003F5F0C">
              <w:rPr>
                <w:rFonts w:ascii="Times New Roman" w:hAnsi="Times New Roman" w:cs="Times New Roman"/>
                <w:sz w:val="24"/>
                <w:szCs w:val="24"/>
              </w:rPr>
              <w:t>2</w:t>
            </w:r>
          </w:p>
        </w:tc>
        <w:tc>
          <w:tcPr>
            <w:tcW w:w="991"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6.8</w:t>
            </w:r>
          </w:p>
        </w:tc>
        <w:tc>
          <w:tcPr>
            <w:tcW w:w="4395" w:type="dxa"/>
            <w:gridSpan w:val="3"/>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Связь</w:t>
            </w:r>
          </w:p>
        </w:tc>
        <w:tc>
          <w:tcPr>
            <w:tcW w:w="712"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2</w:t>
            </w:r>
          </w:p>
        </w:tc>
        <w:tc>
          <w:tcPr>
            <w:tcW w:w="1137"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мин.0,15</w:t>
            </w:r>
          </w:p>
        </w:tc>
        <w:tc>
          <w:tcPr>
            <w:tcW w:w="708"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80</w:t>
            </w:r>
          </w:p>
        </w:tc>
        <w:tc>
          <w:tcPr>
            <w:tcW w:w="1134"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3</w:t>
            </w:r>
          </w:p>
        </w:tc>
      </w:tr>
      <w:tr w:rsidR="00DB5449" w:rsidRPr="00DB5449" w:rsidTr="003F5F0C">
        <w:trPr>
          <w:trHeight w:val="397"/>
        </w:trPr>
        <w:tc>
          <w:tcPr>
            <w:tcW w:w="562" w:type="dxa"/>
            <w:vAlign w:val="center"/>
          </w:tcPr>
          <w:p w:rsidR="00DB5449" w:rsidRPr="00DB5449" w:rsidRDefault="00DB5449" w:rsidP="003F5F0C">
            <w:pPr>
              <w:pStyle w:val="a7"/>
              <w:jc w:val="both"/>
              <w:rPr>
                <w:rFonts w:ascii="Times New Roman" w:hAnsi="Times New Roman" w:cs="Times New Roman"/>
                <w:sz w:val="24"/>
                <w:szCs w:val="24"/>
              </w:rPr>
            </w:pPr>
            <w:r w:rsidRPr="00DB5449">
              <w:rPr>
                <w:rFonts w:ascii="Times New Roman" w:hAnsi="Times New Roman" w:cs="Times New Roman"/>
                <w:sz w:val="24"/>
                <w:szCs w:val="24"/>
              </w:rPr>
              <w:t>1</w:t>
            </w:r>
            <w:r w:rsidR="003F5F0C">
              <w:rPr>
                <w:rFonts w:ascii="Times New Roman" w:hAnsi="Times New Roman" w:cs="Times New Roman"/>
                <w:sz w:val="24"/>
                <w:szCs w:val="24"/>
              </w:rPr>
              <w:t>3</w:t>
            </w:r>
          </w:p>
        </w:tc>
        <w:tc>
          <w:tcPr>
            <w:tcW w:w="991"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12.0</w:t>
            </w:r>
          </w:p>
        </w:tc>
        <w:tc>
          <w:tcPr>
            <w:tcW w:w="4395" w:type="dxa"/>
            <w:gridSpan w:val="3"/>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Земельные участки общего пользования</w:t>
            </w:r>
          </w:p>
        </w:tc>
        <w:tc>
          <w:tcPr>
            <w:tcW w:w="3691" w:type="dxa"/>
            <w:gridSpan w:val="4"/>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Действие градостроительного регламента не распространяется</w:t>
            </w:r>
          </w:p>
        </w:tc>
      </w:tr>
      <w:tr w:rsidR="00DB5449" w:rsidRPr="00DB5449" w:rsidTr="003F5F0C">
        <w:trPr>
          <w:trHeight w:val="397"/>
        </w:trPr>
        <w:tc>
          <w:tcPr>
            <w:tcW w:w="562" w:type="dxa"/>
            <w:vAlign w:val="center"/>
          </w:tcPr>
          <w:p w:rsidR="00DB5449" w:rsidRPr="00DB5449" w:rsidRDefault="00DB5449" w:rsidP="003F5F0C">
            <w:pPr>
              <w:pStyle w:val="a7"/>
              <w:jc w:val="both"/>
              <w:rPr>
                <w:rFonts w:ascii="Times New Roman" w:hAnsi="Times New Roman" w:cs="Times New Roman"/>
                <w:sz w:val="24"/>
                <w:szCs w:val="24"/>
              </w:rPr>
            </w:pPr>
            <w:r w:rsidRPr="00DB5449">
              <w:rPr>
                <w:rFonts w:ascii="Times New Roman" w:hAnsi="Times New Roman" w:cs="Times New Roman"/>
                <w:sz w:val="24"/>
                <w:szCs w:val="24"/>
              </w:rPr>
              <w:t>1</w:t>
            </w:r>
            <w:r w:rsidR="003F5F0C">
              <w:rPr>
                <w:rFonts w:ascii="Times New Roman" w:hAnsi="Times New Roman" w:cs="Times New Roman"/>
                <w:sz w:val="24"/>
                <w:szCs w:val="24"/>
              </w:rPr>
              <w:t>4</w:t>
            </w:r>
          </w:p>
        </w:tc>
        <w:tc>
          <w:tcPr>
            <w:tcW w:w="991"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13.1</w:t>
            </w:r>
          </w:p>
        </w:tc>
        <w:tc>
          <w:tcPr>
            <w:tcW w:w="4395" w:type="dxa"/>
            <w:gridSpan w:val="3"/>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Ведение огородничества</w:t>
            </w:r>
          </w:p>
        </w:tc>
        <w:tc>
          <w:tcPr>
            <w:tcW w:w="712"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0</w:t>
            </w:r>
          </w:p>
        </w:tc>
        <w:tc>
          <w:tcPr>
            <w:tcW w:w="1137"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0,005- 0,15</w:t>
            </w:r>
          </w:p>
        </w:tc>
        <w:tc>
          <w:tcPr>
            <w:tcW w:w="708"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0</w:t>
            </w:r>
          </w:p>
        </w:tc>
        <w:tc>
          <w:tcPr>
            <w:tcW w:w="1134"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0</w:t>
            </w:r>
          </w:p>
        </w:tc>
      </w:tr>
      <w:tr w:rsidR="00DB5449" w:rsidRPr="00DB5449" w:rsidTr="00DB5449">
        <w:trPr>
          <w:trHeight w:val="397"/>
        </w:trPr>
        <w:tc>
          <w:tcPr>
            <w:tcW w:w="9639" w:type="dxa"/>
            <w:gridSpan w:val="9"/>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sz w:val="24"/>
                <w:szCs w:val="24"/>
              </w:rPr>
              <w:t>Условно разрешенные виды и параметры использования земельных участков и объектов капитального строительства</w:t>
            </w:r>
          </w:p>
        </w:tc>
      </w:tr>
      <w:tr w:rsidR="00DB5449" w:rsidRPr="00DB5449" w:rsidTr="003F5F0C">
        <w:trPr>
          <w:trHeight w:val="397"/>
        </w:trPr>
        <w:tc>
          <w:tcPr>
            <w:tcW w:w="562" w:type="dxa"/>
            <w:vAlign w:val="center"/>
          </w:tcPr>
          <w:p w:rsidR="00DB5449" w:rsidRPr="00DB5449" w:rsidRDefault="00DB5449" w:rsidP="003F5F0C">
            <w:pPr>
              <w:pStyle w:val="a7"/>
              <w:jc w:val="both"/>
              <w:rPr>
                <w:rFonts w:ascii="Times New Roman" w:hAnsi="Times New Roman" w:cs="Times New Roman"/>
                <w:sz w:val="24"/>
                <w:szCs w:val="24"/>
              </w:rPr>
            </w:pPr>
            <w:r w:rsidRPr="00DB5449">
              <w:rPr>
                <w:rFonts w:ascii="Times New Roman" w:hAnsi="Times New Roman" w:cs="Times New Roman"/>
                <w:sz w:val="24"/>
                <w:szCs w:val="24"/>
              </w:rPr>
              <w:t>1</w:t>
            </w:r>
            <w:r w:rsidR="003F5F0C">
              <w:rPr>
                <w:rFonts w:ascii="Times New Roman" w:hAnsi="Times New Roman" w:cs="Times New Roman"/>
                <w:sz w:val="24"/>
                <w:szCs w:val="24"/>
              </w:rPr>
              <w:t>5</w:t>
            </w:r>
          </w:p>
        </w:tc>
        <w:tc>
          <w:tcPr>
            <w:tcW w:w="991"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4.2</w:t>
            </w:r>
          </w:p>
        </w:tc>
        <w:tc>
          <w:tcPr>
            <w:tcW w:w="4384" w:type="dxa"/>
            <w:gridSpan w:val="2"/>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Объекты торговли (торговые центры, торгово-развлекательные центры, комплексы)</w:t>
            </w:r>
          </w:p>
        </w:tc>
        <w:tc>
          <w:tcPr>
            <w:tcW w:w="723" w:type="dxa"/>
            <w:gridSpan w:val="2"/>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6</w:t>
            </w:r>
          </w:p>
        </w:tc>
        <w:tc>
          <w:tcPr>
            <w:tcW w:w="1137"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мин.0,08</w:t>
            </w:r>
          </w:p>
        </w:tc>
        <w:tc>
          <w:tcPr>
            <w:tcW w:w="708"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60</w:t>
            </w:r>
          </w:p>
        </w:tc>
        <w:tc>
          <w:tcPr>
            <w:tcW w:w="1134"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3</w:t>
            </w:r>
          </w:p>
        </w:tc>
      </w:tr>
      <w:tr w:rsidR="00DB5449" w:rsidRPr="00DB5449" w:rsidTr="003F5F0C">
        <w:trPr>
          <w:trHeight w:val="397"/>
        </w:trPr>
        <w:tc>
          <w:tcPr>
            <w:tcW w:w="562" w:type="dxa"/>
            <w:vAlign w:val="center"/>
          </w:tcPr>
          <w:p w:rsidR="00DB5449" w:rsidRPr="00DB5449" w:rsidRDefault="00DB5449" w:rsidP="003F5F0C">
            <w:pPr>
              <w:pStyle w:val="a7"/>
              <w:jc w:val="both"/>
              <w:rPr>
                <w:rFonts w:ascii="Times New Roman" w:hAnsi="Times New Roman" w:cs="Times New Roman"/>
                <w:sz w:val="24"/>
                <w:szCs w:val="24"/>
              </w:rPr>
            </w:pPr>
            <w:r w:rsidRPr="00DB5449">
              <w:rPr>
                <w:rFonts w:ascii="Times New Roman" w:hAnsi="Times New Roman" w:cs="Times New Roman"/>
                <w:sz w:val="24"/>
                <w:szCs w:val="24"/>
              </w:rPr>
              <w:t>1</w:t>
            </w:r>
            <w:r w:rsidR="003F5F0C">
              <w:rPr>
                <w:rFonts w:ascii="Times New Roman" w:hAnsi="Times New Roman" w:cs="Times New Roman"/>
                <w:sz w:val="24"/>
                <w:szCs w:val="24"/>
              </w:rPr>
              <w:t>6</w:t>
            </w:r>
          </w:p>
        </w:tc>
        <w:tc>
          <w:tcPr>
            <w:tcW w:w="991"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4.8</w:t>
            </w:r>
          </w:p>
        </w:tc>
        <w:tc>
          <w:tcPr>
            <w:tcW w:w="4384" w:type="dxa"/>
            <w:gridSpan w:val="2"/>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Развлечения</w:t>
            </w:r>
          </w:p>
        </w:tc>
        <w:tc>
          <w:tcPr>
            <w:tcW w:w="723" w:type="dxa"/>
            <w:gridSpan w:val="2"/>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4</w:t>
            </w:r>
          </w:p>
        </w:tc>
        <w:tc>
          <w:tcPr>
            <w:tcW w:w="1137"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мин. 0,6</w:t>
            </w:r>
          </w:p>
        </w:tc>
        <w:tc>
          <w:tcPr>
            <w:tcW w:w="708"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60</w:t>
            </w:r>
          </w:p>
        </w:tc>
        <w:tc>
          <w:tcPr>
            <w:tcW w:w="1134"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3</w:t>
            </w:r>
          </w:p>
        </w:tc>
      </w:tr>
      <w:tr w:rsidR="00DB5449" w:rsidRPr="00DB5449" w:rsidTr="003F5F0C">
        <w:trPr>
          <w:trHeight w:val="397"/>
        </w:trPr>
        <w:tc>
          <w:tcPr>
            <w:tcW w:w="562" w:type="dxa"/>
            <w:vAlign w:val="center"/>
          </w:tcPr>
          <w:p w:rsidR="00DB5449" w:rsidRPr="00DB5449" w:rsidRDefault="00DB5449" w:rsidP="003F5F0C">
            <w:pPr>
              <w:pStyle w:val="a7"/>
              <w:jc w:val="both"/>
              <w:rPr>
                <w:rFonts w:ascii="Times New Roman" w:hAnsi="Times New Roman" w:cs="Times New Roman"/>
                <w:sz w:val="24"/>
                <w:szCs w:val="24"/>
              </w:rPr>
            </w:pPr>
            <w:r w:rsidRPr="00DB5449">
              <w:rPr>
                <w:rFonts w:ascii="Times New Roman" w:hAnsi="Times New Roman" w:cs="Times New Roman"/>
                <w:sz w:val="24"/>
                <w:szCs w:val="24"/>
              </w:rPr>
              <w:t>1</w:t>
            </w:r>
            <w:r w:rsidR="003F5F0C">
              <w:rPr>
                <w:rFonts w:ascii="Times New Roman" w:hAnsi="Times New Roman" w:cs="Times New Roman"/>
                <w:sz w:val="24"/>
                <w:szCs w:val="24"/>
              </w:rPr>
              <w:t>7</w:t>
            </w:r>
          </w:p>
        </w:tc>
        <w:tc>
          <w:tcPr>
            <w:tcW w:w="991"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4.9.1</w:t>
            </w:r>
          </w:p>
        </w:tc>
        <w:tc>
          <w:tcPr>
            <w:tcW w:w="4384" w:type="dxa"/>
            <w:gridSpan w:val="2"/>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Объекты придорожного сервиса</w:t>
            </w:r>
          </w:p>
        </w:tc>
        <w:tc>
          <w:tcPr>
            <w:tcW w:w="723" w:type="dxa"/>
            <w:gridSpan w:val="2"/>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2</w:t>
            </w:r>
          </w:p>
        </w:tc>
        <w:tc>
          <w:tcPr>
            <w:tcW w:w="1137"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мин. 0,005</w:t>
            </w:r>
          </w:p>
        </w:tc>
        <w:tc>
          <w:tcPr>
            <w:tcW w:w="708"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80</w:t>
            </w:r>
          </w:p>
        </w:tc>
        <w:tc>
          <w:tcPr>
            <w:tcW w:w="1134"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3</w:t>
            </w:r>
          </w:p>
        </w:tc>
      </w:tr>
    </w:tbl>
    <w:p w:rsidR="00DB5449" w:rsidRPr="003F5F0C" w:rsidRDefault="00DB5449" w:rsidP="003F5F0C">
      <w:pPr>
        <w:pStyle w:val="a7"/>
        <w:ind w:firstLine="709"/>
        <w:jc w:val="both"/>
        <w:rPr>
          <w:rFonts w:ascii="Times New Roman" w:hAnsi="Times New Roman" w:cs="Times New Roman"/>
        </w:rPr>
      </w:pPr>
      <w:r w:rsidRPr="003F5F0C">
        <w:rPr>
          <w:rFonts w:ascii="Times New Roman" w:hAnsi="Times New Roman" w:cs="Times New Roman"/>
        </w:rPr>
        <w:t>Примечания:</w:t>
      </w:r>
    </w:p>
    <w:p w:rsidR="00DB5449" w:rsidRPr="003F5F0C" w:rsidRDefault="00DB5449" w:rsidP="003F5F0C">
      <w:pPr>
        <w:pStyle w:val="a7"/>
        <w:ind w:firstLine="709"/>
        <w:jc w:val="both"/>
        <w:rPr>
          <w:rFonts w:ascii="Times New Roman" w:hAnsi="Times New Roman" w:cs="Times New Roman"/>
        </w:rPr>
      </w:pPr>
      <w:r w:rsidRPr="003F5F0C">
        <w:rPr>
          <w:rFonts w:ascii="Times New Roman" w:hAnsi="Times New Roman" w:cs="Times New Roman"/>
        </w:rPr>
        <w:t>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DB5449" w:rsidRPr="003F5F0C" w:rsidRDefault="00DB5449" w:rsidP="003F5F0C">
      <w:pPr>
        <w:pStyle w:val="a7"/>
        <w:ind w:firstLine="709"/>
        <w:jc w:val="both"/>
        <w:rPr>
          <w:rFonts w:ascii="Times New Roman" w:hAnsi="Times New Roman" w:cs="Times New Roman"/>
        </w:rPr>
      </w:pPr>
      <w:r w:rsidRPr="003F5F0C">
        <w:rPr>
          <w:rFonts w:ascii="Times New Roman" w:hAnsi="Times New Roman" w:cs="Times New Roman"/>
        </w:rPr>
        <w:t>2. Действие настоящего регламента не распространяется на земельные участки:</w:t>
      </w:r>
    </w:p>
    <w:p w:rsidR="00DB5449" w:rsidRPr="003F5F0C" w:rsidRDefault="00DB5449" w:rsidP="003F5F0C">
      <w:pPr>
        <w:pStyle w:val="a7"/>
        <w:ind w:firstLine="709"/>
        <w:jc w:val="both"/>
        <w:rPr>
          <w:rFonts w:ascii="Times New Roman" w:hAnsi="Times New Roman" w:cs="Times New Roman"/>
        </w:rPr>
      </w:pPr>
      <w:r w:rsidRPr="003F5F0C">
        <w:rPr>
          <w:rFonts w:ascii="Times New Roman" w:hAnsi="Times New Roman" w:cs="Times New Roman"/>
        </w:rPr>
        <w:t>а)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приспособления которых принимаются в порядке, установленном законодательством Российской Федерации об охране культурного наследия;</w:t>
      </w:r>
    </w:p>
    <w:p w:rsidR="00DB5449" w:rsidRPr="003F5F0C" w:rsidRDefault="00DB5449" w:rsidP="003F5F0C">
      <w:pPr>
        <w:pStyle w:val="a7"/>
        <w:ind w:firstLine="709"/>
        <w:jc w:val="both"/>
        <w:rPr>
          <w:rFonts w:ascii="Times New Roman" w:hAnsi="Times New Roman" w:cs="Times New Roman"/>
        </w:rPr>
      </w:pPr>
      <w:r w:rsidRPr="003F5F0C">
        <w:rPr>
          <w:rFonts w:ascii="Times New Roman" w:hAnsi="Times New Roman" w:cs="Times New Roman"/>
        </w:rPr>
        <w:t>б) в границах территорий общего пользования;</w:t>
      </w:r>
    </w:p>
    <w:p w:rsidR="00DB5449" w:rsidRPr="003F5F0C" w:rsidRDefault="00DB5449" w:rsidP="003F5F0C">
      <w:pPr>
        <w:pStyle w:val="a7"/>
        <w:ind w:firstLine="709"/>
        <w:jc w:val="both"/>
        <w:rPr>
          <w:rFonts w:ascii="Times New Roman" w:hAnsi="Times New Roman" w:cs="Times New Roman"/>
        </w:rPr>
      </w:pPr>
      <w:r w:rsidRPr="003F5F0C">
        <w:rPr>
          <w:rFonts w:ascii="Times New Roman" w:hAnsi="Times New Roman" w:cs="Times New Roman"/>
        </w:rPr>
        <w:t>в) предназначенные для размещения линейных объектов и (или) занятые линейными объектами;</w:t>
      </w:r>
    </w:p>
    <w:p w:rsidR="00DB5449" w:rsidRPr="003F5F0C" w:rsidRDefault="00DB5449" w:rsidP="003F5F0C">
      <w:pPr>
        <w:pStyle w:val="a7"/>
        <w:ind w:firstLine="709"/>
        <w:jc w:val="both"/>
        <w:rPr>
          <w:rFonts w:ascii="Times New Roman" w:hAnsi="Times New Roman" w:cs="Times New Roman"/>
        </w:rPr>
      </w:pPr>
      <w:r w:rsidRPr="003F5F0C">
        <w:rPr>
          <w:rFonts w:ascii="Times New Roman" w:hAnsi="Times New Roman" w:cs="Times New Roman"/>
        </w:rPr>
        <w:t>г) предоставленные для добычи полезных ископаемых.          </w:t>
      </w:r>
    </w:p>
    <w:p w:rsidR="00DB5449" w:rsidRPr="00DB5449" w:rsidRDefault="00DB5449" w:rsidP="00DB5449">
      <w:pPr>
        <w:pStyle w:val="a7"/>
        <w:jc w:val="both"/>
        <w:rPr>
          <w:rFonts w:ascii="Times New Roman" w:hAnsi="Times New Roman" w:cs="Times New Roman"/>
          <w:sz w:val="24"/>
          <w:szCs w:val="24"/>
        </w:rPr>
      </w:pPr>
      <w:r w:rsidRPr="00DB5449">
        <w:rPr>
          <w:rStyle w:val="a4"/>
          <w:rFonts w:ascii="Times New Roman" w:hAnsi="Times New Roman" w:cs="Times New Roman"/>
          <w:sz w:val="24"/>
          <w:szCs w:val="24"/>
        </w:rPr>
        <w:t> </w:t>
      </w:r>
    </w:p>
    <w:p w:rsidR="00DB5449" w:rsidRPr="003F5F0C" w:rsidRDefault="00DB5449" w:rsidP="003F5F0C">
      <w:pPr>
        <w:pStyle w:val="a7"/>
        <w:ind w:firstLine="709"/>
        <w:jc w:val="both"/>
        <w:rPr>
          <w:rFonts w:ascii="Times New Roman" w:hAnsi="Times New Roman" w:cs="Times New Roman"/>
          <w:b/>
        </w:rPr>
      </w:pPr>
      <w:r w:rsidRPr="003F5F0C">
        <w:rPr>
          <w:rFonts w:ascii="Times New Roman" w:hAnsi="Times New Roman" w:cs="Times New Roman"/>
        </w:rPr>
        <w:t xml:space="preserve">Статья 41. Градостроительный регламент зоны </w:t>
      </w:r>
      <w:r w:rsidRPr="003F5F0C">
        <w:rPr>
          <w:rStyle w:val="a4"/>
          <w:rFonts w:ascii="Times New Roman" w:hAnsi="Times New Roman" w:cs="Times New Roman"/>
        </w:rPr>
        <w:t xml:space="preserve"> </w:t>
      </w:r>
      <w:r w:rsidRPr="003F5F0C">
        <w:rPr>
          <w:rStyle w:val="a4"/>
          <w:rFonts w:ascii="Times New Roman" w:hAnsi="Times New Roman" w:cs="Times New Roman"/>
          <w:b w:val="0"/>
        </w:rPr>
        <w:t>делового, общественного и коммерческого назначения (О-1)</w:t>
      </w:r>
    </w:p>
    <w:p w:rsidR="00DB5449" w:rsidRPr="003F5F0C" w:rsidRDefault="00DB5449" w:rsidP="003F5F0C">
      <w:pPr>
        <w:pStyle w:val="a7"/>
        <w:ind w:firstLine="709"/>
        <w:jc w:val="both"/>
        <w:rPr>
          <w:rFonts w:ascii="Times New Roman" w:hAnsi="Times New Roman" w:cs="Times New Roman"/>
        </w:rPr>
      </w:pPr>
      <w:r w:rsidRPr="003F5F0C">
        <w:rPr>
          <w:rFonts w:ascii="Times New Roman" w:hAnsi="Times New Roman" w:cs="Times New Roman"/>
        </w:rPr>
        <w:t>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
        <w:gridCol w:w="993"/>
        <w:gridCol w:w="4392"/>
        <w:gridCol w:w="709"/>
        <w:gridCol w:w="1137"/>
        <w:gridCol w:w="567"/>
        <w:gridCol w:w="141"/>
        <w:gridCol w:w="1134"/>
      </w:tblGrid>
      <w:tr w:rsidR="00DB5449" w:rsidRPr="00DB5449" w:rsidTr="003F5F0C">
        <w:trPr>
          <w:cantSplit/>
          <w:trHeight w:val="258"/>
        </w:trPr>
        <w:tc>
          <w:tcPr>
            <w:tcW w:w="566" w:type="dxa"/>
            <w:vMerge w:val="restart"/>
          </w:tcPr>
          <w:p w:rsidR="00DB5449" w:rsidRPr="00DB5449" w:rsidRDefault="00DB5449" w:rsidP="00DB5449">
            <w:pPr>
              <w:pStyle w:val="a7"/>
              <w:jc w:val="both"/>
              <w:rPr>
                <w:rFonts w:ascii="Times New Roman" w:hAnsi="Times New Roman" w:cs="Times New Roman"/>
                <w:iCs/>
                <w:sz w:val="24"/>
                <w:szCs w:val="24"/>
              </w:rPr>
            </w:pPr>
            <w:r w:rsidRPr="003F5F0C">
              <w:rPr>
                <w:rFonts w:ascii="Times New Roman" w:hAnsi="Times New Roman" w:cs="Times New Roman"/>
              </w:rPr>
              <w:lastRenderedPageBreak/>
              <w:t> </w:t>
            </w:r>
            <w:r w:rsidRPr="00DB5449">
              <w:rPr>
                <w:rFonts w:ascii="Times New Roman" w:hAnsi="Times New Roman" w:cs="Times New Roman"/>
                <w:iCs/>
                <w:sz w:val="24"/>
                <w:szCs w:val="24"/>
              </w:rPr>
              <w:t>№</w:t>
            </w:r>
          </w:p>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п/п</w:t>
            </w:r>
          </w:p>
        </w:tc>
        <w:tc>
          <w:tcPr>
            <w:tcW w:w="993" w:type="dxa"/>
            <w:vMerge w:val="restart"/>
            <w:textDirection w:val="btL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Код (числовое обозначение) в соответствии с Классификатором</w:t>
            </w:r>
          </w:p>
        </w:tc>
        <w:tc>
          <w:tcPr>
            <w:tcW w:w="4392" w:type="dxa"/>
            <w:vMerge w:val="restart"/>
          </w:tcPr>
          <w:p w:rsidR="00DB5449" w:rsidRPr="00DB5449" w:rsidRDefault="00DB5449" w:rsidP="00DB5449">
            <w:pPr>
              <w:pStyle w:val="a7"/>
              <w:jc w:val="both"/>
              <w:rPr>
                <w:rFonts w:ascii="Times New Roman" w:hAnsi="Times New Roman" w:cs="Times New Roman"/>
                <w:sz w:val="24"/>
                <w:szCs w:val="24"/>
                <w:lang w:eastAsia="ar-SA"/>
              </w:rPr>
            </w:pPr>
            <w:r w:rsidRPr="00DB5449">
              <w:rPr>
                <w:rFonts w:ascii="Times New Roman" w:hAnsi="Times New Roman" w:cs="Times New Roman"/>
                <w:iCs/>
                <w:sz w:val="24"/>
                <w:szCs w:val="24"/>
              </w:rPr>
              <w:t xml:space="preserve">Вид разрешенного использования земельного участка (в соответствии с Классификатором видов разрешенного использования земельных участков, </w:t>
            </w:r>
            <w:r w:rsidRPr="00DB5449">
              <w:rPr>
                <w:rFonts w:ascii="Times New Roman" w:hAnsi="Times New Roman" w:cs="Times New Roman"/>
                <w:sz w:val="24"/>
                <w:szCs w:val="24"/>
                <w:lang w:eastAsia="ar-SA"/>
              </w:rPr>
              <w:t xml:space="preserve">утвержденным </w:t>
            </w:r>
            <w:r w:rsidRPr="00DB5449">
              <w:rPr>
                <w:rFonts w:ascii="Times New Roman" w:hAnsi="Times New Roman" w:cs="Times New Roman"/>
                <w:sz w:val="24"/>
                <w:szCs w:val="24"/>
              </w:rPr>
              <w:t>уполномоченным федеральным органом исполнительной власти)</w:t>
            </w:r>
          </w:p>
          <w:p w:rsidR="00DB5449" w:rsidRPr="00DB5449" w:rsidRDefault="00DB5449" w:rsidP="00DB5449">
            <w:pPr>
              <w:pStyle w:val="a7"/>
              <w:jc w:val="both"/>
              <w:rPr>
                <w:rFonts w:ascii="Times New Roman" w:hAnsi="Times New Roman" w:cs="Times New Roman"/>
                <w:iCs/>
                <w:sz w:val="24"/>
                <w:szCs w:val="24"/>
              </w:rPr>
            </w:pPr>
          </w:p>
        </w:tc>
        <w:tc>
          <w:tcPr>
            <w:tcW w:w="3688" w:type="dxa"/>
            <w:gridSpan w:val="5"/>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Параметры разрешенного строительства, реконструкции объектов капстроительства</w:t>
            </w:r>
          </w:p>
        </w:tc>
      </w:tr>
      <w:tr w:rsidR="00DB5449" w:rsidRPr="00DB5449" w:rsidTr="003F5F0C">
        <w:trPr>
          <w:cantSplit/>
          <w:trHeight w:val="3479"/>
        </w:trPr>
        <w:tc>
          <w:tcPr>
            <w:tcW w:w="566" w:type="dxa"/>
            <w:vMerge/>
          </w:tcPr>
          <w:p w:rsidR="00DB5449" w:rsidRPr="00DB5449" w:rsidRDefault="00DB5449" w:rsidP="00DB5449">
            <w:pPr>
              <w:pStyle w:val="a7"/>
              <w:jc w:val="both"/>
              <w:rPr>
                <w:rFonts w:ascii="Times New Roman" w:hAnsi="Times New Roman" w:cs="Times New Roman"/>
                <w:iCs/>
                <w:sz w:val="24"/>
                <w:szCs w:val="24"/>
              </w:rPr>
            </w:pPr>
          </w:p>
        </w:tc>
        <w:tc>
          <w:tcPr>
            <w:tcW w:w="993" w:type="dxa"/>
            <w:vMerge/>
          </w:tcPr>
          <w:p w:rsidR="00DB5449" w:rsidRPr="00DB5449" w:rsidRDefault="00DB5449" w:rsidP="00DB5449">
            <w:pPr>
              <w:pStyle w:val="a7"/>
              <w:jc w:val="both"/>
              <w:rPr>
                <w:rFonts w:ascii="Times New Roman" w:hAnsi="Times New Roman" w:cs="Times New Roman"/>
                <w:iCs/>
                <w:sz w:val="24"/>
                <w:szCs w:val="24"/>
              </w:rPr>
            </w:pPr>
          </w:p>
        </w:tc>
        <w:tc>
          <w:tcPr>
            <w:tcW w:w="4392" w:type="dxa"/>
            <w:vMerge/>
            <w:vAlign w:val="center"/>
          </w:tcPr>
          <w:p w:rsidR="00DB5449" w:rsidRPr="00DB5449" w:rsidRDefault="00DB5449" w:rsidP="00DB5449">
            <w:pPr>
              <w:pStyle w:val="a7"/>
              <w:jc w:val="both"/>
              <w:rPr>
                <w:rFonts w:ascii="Times New Roman" w:hAnsi="Times New Roman" w:cs="Times New Roman"/>
                <w:iCs/>
                <w:sz w:val="24"/>
                <w:szCs w:val="24"/>
              </w:rPr>
            </w:pPr>
          </w:p>
        </w:tc>
        <w:tc>
          <w:tcPr>
            <w:tcW w:w="709" w:type="dxa"/>
            <w:textDirection w:val="btLr"/>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iCs/>
                <w:sz w:val="24"/>
                <w:szCs w:val="24"/>
              </w:rPr>
              <w:t>Предельная этажность зданий, строений, сооружений, этаж</w:t>
            </w:r>
          </w:p>
        </w:tc>
        <w:tc>
          <w:tcPr>
            <w:tcW w:w="1137" w:type="dxa"/>
            <w:textDirection w:val="btL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Предельные размеры земельных участков (мин.-макс.), га</w:t>
            </w:r>
          </w:p>
        </w:tc>
        <w:tc>
          <w:tcPr>
            <w:tcW w:w="708" w:type="dxa"/>
            <w:gridSpan w:val="2"/>
            <w:textDirection w:val="btL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Максимальный процент застройки, %</w:t>
            </w:r>
          </w:p>
        </w:tc>
        <w:tc>
          <w:tcPr>
            <w:tcW w:w="1134" w:type="dxa"/>
            <w:textDirection w:val="btL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 xml:space="preserve">Минимальные отступы от границ земельных участков </w:t>
            </w:r>
          </w:p>
        </w:tc>
      </w:tr>
      <w:tr w:rsidR="00DB5449" w:rsidRPr="00DB5449" w:rsidTr="003F5F0C">
        <w:trPr>
          <w:trHeight w:val="397"/>
        </w:trPr>
        <w:tc>
          <w:tcPr>
            <w:tcW w:w="9639" w:type="dxa"/>
            <w:gridSpan w:val="8"/>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Основные виды и параметры разрешенного использования земельных участков и объектов капитального строительства</w:t>
            </w:r>
          </w:p>
        </w:tc>
      </w:tr>
      <w:tr w:rsidR="00DB5449" w:rsidRPr="00DB5449" w:rsidTr="003F5F0C">
        <w:trPr>
          <w:trHeight w:val="537"/>
        </w:trPr>
        <w:tc>
          <w:tcPr>
            <w:tcW w:w="566"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1</w:t>
            </w:r>
          </w:p>
        </w:tc>
        <w:tc>
          <w:tcPr>
            <w:tcW w:w="993" w:type="dxa"/>
            <w:vAlign w:val="center"/>
          </w:tcPr>
          <w:p w:rsidR="00DB5449" w:rsidRPr="00DB5449" w:rsidRDefault="00DB5449" w:rsidP="00DB5449">
            <w:pPr>
              <w:pStyle w:val="a7"/>
              <w:jc w:val="both"/>
              <w:rPr>
                <w:rFonts w:ascii="Times New Roman" w:hAnsi="Times New Roman" w:cs="Times New Roman"/>
                <w:iCs/>
                <w:color w:val="000000"/>
                <w:sz w:val="24"/>
                <w:szCs w:val="24"/>
              </w:rPr>
            </w:pPr>
            <w:r w:rsidRPr="00DB5449">
              <w:rPr>
                <w:rFonts w:ascii="Times New Roman" w:hAnsi="Times New Roman" w:cs="Times New Roman"/>
                <w:iCs/>
                <w:color w:val="000000"/>
                <w:sz w:val="24"/>
                <w:szCs w:val="24"/>
              </w:rPr>
              <w:t>2.7.1</w:t>
            </w:r>
          </w:p>
        </w:tc>
        <w:tc>
          <w:tcPr>
            <w:tcW w:w="4392" w:type="dxa"/>
            <w:vAlign w:val="center"/>
          </w:tcPr>
          <w:p w:rsidR="00DB5449" w:rsidRPr="00DB5449" w:rsidRDefault="00DB5449" w:rsidP="00DB5449">
            <w:pPr>
              <w:pStyle w:val="a7"/>
              <w:jc w:val="both"/>
              <w:rPr>
                <w:rFonts w:ascii="Times New Roman" w:hAnsi="Times New Roman" w:cs="Times New Roman"/>
                <w:iCs/>
                <w:color w:val="000000"/>
                <w:sz w:val="24"/>
                <w:szCs w:val="24"/>
              </w:rPr>
            </w:pPr>
            <w:r w:rsidRPr="00DB5449">
              <w:rPr>
                <w:rFonts w:ascii="Times New Roman" w:hAnsi="Times New Roman" w:cs="Times New Roman"/>
                <w:iCs/>
                <w:color w:val="000000"/>
                <w:sz w:val="24"/>
                <w:szCs w:val="24"/>
              </w:rPr>
              <w:t>Хранение автотранспорта</w:t>
            </w:r>
          </w:p>
        </w:tc>
        <w:tc>
          <w:tcPr>
            <w:tcW w:w="709"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1</w:t>
            </w:r>
          </w:p>
        </w:tc>
        <w:tc>
          <w:tcPr>
            <w:tcW w:w="1137"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мин.</w:t>
            </w:r>
          </w:p>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0,002</w:t>
            </w:r>
          </w:p>
        </w:tc>
        <w:tc>
          <w:tcPr>
            <w:tcW w:w="708" w:type="dxa"/>
            <w:gridSpan w:val="2"/>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80</w:t>
            </w:r>
          </w:p>
        </w:tc>
        <w:tc>
          <w:tcPr>
            <w:tcW w:w="1134"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1</w:t>
            </w:r>
          </w:p>
        </w:tc>
      </w:tr>
      <w:tr w:rsidR="00DB5449" w:rsidRPr="00DB5449" w:rsidTr="003F5F0C">
        <w:trPr>
          <w:trHeight w:val="537"/>
        </w:trPr>
        <w:tc>
          <w:tcPr>
            <w:tcW w:w="566"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2</w:t>
            </w:r>
          </w:p>
        </w:tc>
        <w:tc>
          <w:tcPr>
            <w:tcW w:w="993"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2.7.2</w:t>
            </w:r>
          </w:p>
        </w:tc>
        <w:tc>
          <w:tcPr>
            <w:tcW w:w="4392" w:type="dxa"/>
            <w:vAlign w:val="center"/>
          </w:tcPr>
          <w:p w:rsidR="00DB5449" w:rsidRPr="00DB5449" w:rsidRDefault="00DB5449" w:rsidP="00DB5449">
            <w:pPr>
              <w:pStyle w:val="a7"/>
              <w:jc w:val="both"/>
              <w:rPr>
                <w:rFonts w:ascii="Times New Roman" w:hAnsi="Times New Roman" w:cs="Times New Roman"/>
                <w:iCs/>
                <w:color w:val="000000"/>
                <w:sz w:val="24"/>
                <w:szCs w:val="24"/>
              </w:rPr>
            </w:pPr>
            <w:r w:rsidRPr="00DB5449">
              <w:rPr>
                <w:rFonts w:ascii="Times New Roman" w:hAnsi="Times New Roman" w:cs="Times New Roman"/>
                <w:iCs/>
                <w:color w:val="000000"/>
                <w:sz w:val="24"/>
                <w:szCs w:val="24"/>
              </w:rPr>
              <w:t>Размещение гаражей для собственных нужд</w:t>
            </w:r>
          </w:p>
        </w:tc>
        <w:tc>
          <w:tcPr>
            <w:tcW w:w="709"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1</w:t>
            </w:r>
          </w:p>
        </w:tc>
        <w:tc>
          <w:tcPr>
            <w:tcW w:w="1137"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мин. 0,002</w:t>
            </w:r>
          </w:p>
        </w:tc>
        <w:tc>
          <w:tcPr>
            <w:tcW w:w="708" w:type="dxa"/>
            <w:gridSpan w:val="2"/>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80</w:t>
            </w:r>
          </w:p>
        </w:tc>
        <w:tc>
          <w:tcPr>
            <w:tcW w:w="1134"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1</w:t>
            </w:r>
          </w:p>
        </w:tc>
      </w:tr>
      <w:tr w:rsidR="00DB5449" w:rsidRPr="00DB5449" w:rsidTr="003F5F0C">
        <w:trPr>
          <w:trHeight w:val="537"/>
        </w:trPr>
        <w:tc>
          <w:tcPr>
            <w:tcW w:w="566"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3</w:t>
            </w:r>
          </w:p>
        </w:tc>
        <w:tc>
          <w:tcPr>
            <w:tcW w:w="993"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3.1</w:t>
            </w:r>
          </w:p>
        </w:tc>
        <w:tc>
          <w:tcPr>
            <w:tcW w:w="4392"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Коммунальное обслуживание</w:t>
            </w:r>
          </w:p>
        </w:tc>
        <w:tc>
          <w:tcPr>
            <w:tcW w:w="709"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3</w:t>
            </w:r>
          </w:p>
        </w:tc>
        <w:tc>
          <w:tcPr>
            <w:tcW w:w="1137" w:type="dxa"/>
            <w:vAlign w:val="center"/>
          </w:tcPr>
          <w:p w:rsidR="00DB5449" w:rsidRPr="00DB5449" w:rsidRDefault="00DB5449" w:rsidP="003F5F0C">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мин.0,0</w:t>
            </w:r>
            <w:r w:rsidR="003F5F0C">
              <w:rPr>
                <w:rFonts w:ascii="Times New Roman" w:hAnsi="Times New Roman" w:cs="Times New Roman"/>
                <w:iCs/>
                <w:sz w:val="24"/>
                <w:szCs w:val="24"/>
              </w:rPr>
              <w:t>001</w:t>
            </w:r>
          </w:p>
        </w:tc>
        <w:tc>
          <w:tcPr>
            <w:tcW w:w="708" w:type="dxa"/>
            <w:gridSpan w:val="2"/>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80</w:t>
            </w:r>
          </w:p>
        </w:tc>
        <w:tc>
          <w:tcPr>
            <w:tcW w:w="1134" w:type="dxa"/>
            <w:vAlign w:val="center"/>
          </w:tcPr>
          <w:p w:rsidR="00DB5449" w:rsidRPr="00DB5449" w:rsidRDefault="001041E4" w:rsidP="00DB5449">
            <w:pPr>
              <w:pStyle w:val="a7"/>
              <w:jc w:val="both"/>
              <w:rPr>
                <w:rFonts w:ascii="Times New Roman" w:hAnsi="Times New Roman" w:cs="Times New Roman"/>
                <w:iCs/>
                <w:sz w:val="24"/>
                <w:szCs w:val="24"/>
              </w:rPr>
            </w:pPr>
            <w:r>
              <w:rPr>
                <w:rFonts w:ascii="Times New Roman" w:hAnsi="Times New Roman" w:cs="Times New Roman"/>
                <w:iCs/>
                <w:sz w:val="24"/>
                <w:szCs w:val="24"/>
              </w:rPr>
              <w:t>0</w:t>
            </w:r>
          </w:p>
        </w:tc>
      </w:tr>
      <w:tr w:rsidR="00DB5449" w:rsidRPr="00DB5449" w:rsidTr="003F5F0C">
        <w:trPr>
          <w:trHeight w:val="397"/>
        </w:trPr>
        <w:tc>
          <w:tcPr>
            <w:tcW w:w="566"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4</w:t>
            </w:r>
          </w:p>
        </w:tc>
        <w:tc>
          <w:tcPr>
            <w:tcW w:w="993"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3.2</w:t>
            </w:r>
          </w:p>
        </w:tc>
        <w:tc>
          <w:tcPr>
            <w:tcW w:w="4392"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Социальное обслуживание</w:t>
            </w:r>
          </w:p>
        </w:tc>
        <w:tc>
          <w:tcPr>
            <w:tcW w:w="709"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3</w:t>
            </w:r>
          </w:p>
        </w:tc>
        <w:tc>
          <w:tcPr>
            <w:tcW w:w="1137"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мин. 0,15</w:t>
            </w:r>
          </w:p>
        </w:tc>
        <w:tc>
          <w:tcPr>
            <w:tcW w:w="708" w:type="dxa"/>
            <w:gridSpan w:val="2"/>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60</w:t>
            </w:r>
          </w:p>
        </w:tc>
        <w:tc>
          <w:tcPr>
            <w:tcW w:w="1134"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3</w:t>
            </w:r>
          </w:p>
        </w:tc>
      </w:tr>
      <w:tr w:rsidR="00DB5449" w:rsidRPr="00DB5449" w:rsidTr="003F5F0C">
        <w:trPr>
          <w:trHeight w:val="397"/>
        </w:trPr>
        <w:tc>
          <w:tcPr>
            <w:tcW w:w="566"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5</w:t>
            </w:r>
          </w:p>
        </w:tc>
        <w:tc>
          <w:tcPr>
            <w:tcW w:w="993"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3.3</w:t>
            </w:r>
          </w:p>
        </w:tc>
        <w:tc>
          <w:tcPr>
            <w:tcW w:w="4392"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Бытовое обслуживание</w:t>
            </w:r>
          </w:p>
        </w:tc>
        <w:tc>
          <w:tcPr>
            <w:tcW w:w="709"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3</w:t>
            </w:r>
          </w:p>
        </w:tc>
        <w:tc>
          <w:tcPr>
            <w:tcW w:w="1137"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мин. 0,03</w:t>
            </w:r>
          </w:p>
        </w:tc>
        <w:tc>
          <w:tcPr>
            <w:tcW w:w="708" w:type="dxa"/>
            <w:gridSpan w:val="2"/>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75</w:t>
            </w:r>
          </w:p>
        </w:tc>
        <w:tc>
          <w:tcPr>
            <w:tcW w:w="1134"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3</w:t>
            </w:r>
          </w:p>
        </w:tc>
      </w:tr>
      <w:tr w:rsidR="00DB5449" w:rsidRPr="00DB5449" w:rsidTr="003F5F0C">
        <w:trPr>
          <w:trHeight w:val="397"/>
        </w:trPr>
        <w:tc>
          <w:tcPr>
            <w:tcW w:w="566"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6</w:t>
            </w:r>
          </w:p>
        </w:tc>
        <w:tc>
          <w:tcPr>
            <w:tcW w:w="993"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3.4.1</w:t>
            </w:r>
          </w:p>
        </w:tc>
        <w:tc>
          <w:tcPr>
            <w:tcW w:w="4392"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Амбулаторно-поликлиническое обслуживание</w:t>
            </w:r>
          </w:p>
        </w:tc>
        <w:tc>
          <w:tcPr>
            <w:tcW w:w="709"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3</w:t>
            </w:r>
          </w:p>
        </w:tc>
        <w:tc>
          <w:tcPr>
            <w:tcW w:w="1137"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мин. 0,02</w:t>
            </w:r>
          </w:p>
        </w:tc>
        <w:tc>
          <w:tcPr>
            <w:tcW w:w="708" w:type="dxa"/>
            <w:gridSpan w:val="2"/>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60</w:t>
            </w:r>
          </w:p>
        </w:tc>
        <w:tc>
          <w:tcPr>
            <w:tcW w:w="1134"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3</w:t>
            </w:r>
          </w:p>
        </w:tc>
      </w:tr>
      <w:tr w:rsidR="00DB5449" w:rsidRPr="00DB5449" w:rsidTr="003F5F0C">
        <w:trPr>
          <w:trHeight w:val="397"/>
        </w:trPr>
        <w:tc>
          <w:tcPr>
            <w:tcW w:w="566"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7</w:t>
            </w:r>
          </w:p>
        </w:tc>
        <w:tc>
          <w:tcPr>
            <w:tcW w:w="993"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3.4.2</w:t>
            </w:r>
          </w:p>
        </w:tc>
        <w:tc>
          <w:tcPr>
            <w:tcW w:w="4392"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Стационарное медицинское обслуживание</w:t>
            </w:r>
          </w:p>
        </w:tc>
        <w:tc>
          <w:tcPr>
            <w:tcW w:w="709"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3</w:t>
            </w:r>
          </w:p>
        </w:tc>
        <w:tc>
          <w:tcPr>
            <w:tcW w:w="1137"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мин. 1,0</w:t>
            </w:r>
          </w:p>
        </w:tc>
        <w:tc>
          <w:tcPr>
            <w:tcW w:w="708" w:type="dxa"/>
            <w:gridSpan w:val="2"/>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60</w:t>
            </w:r>
          </w:p>
        </w:tc>
        <w:tc>
          <w:tcPr>
            <w:tcW w:w="1134"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3</w:t>
            </w:r>
          </w:p>
        </w:tc>
      </w:tr>
      <w:tr w:rsidR="00DB5449" w:rsidRPr="00DB5449" w:rsidTr="003F5F0C">
        <w:trPr>
          <w:trHeight w:val="397"/>
        </w:trPr>
        <w:tc>
          <w:tcPr>
            <w:tcW w:w="566"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8</w:t>
            </w:r>
          </w:p>
        </w:tc>
        <w:tc>
          <w:tcPr>
            <w:tcW w:w="993"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3.5.1</w:t>
            </w:r>
          </w:p>
        </w:tc>
        <w:tc>
          <w:tcPr>
            <w:tcW w:w="4392"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Дошкольное, начальное и среднее общее образование</w:t>
            </w:r>
          </w:p>
        </w:tc>
        <w:tc>
          <w:tcPr>
            <w:tcW w:w="709"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3</w:t>
            </w:r>
          </w:p>
        </w:tc>
        <w:tc>
          <w:tcPr>
            <w:tcW w:w="1137"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 </w:t>
            </w:r>
          </w:p>
        </w:tc>
        <w:tc>
          <w:tcPr>
            <w:tcW w:w="708" w:type="dxa"/>
            <w:gridSpan w:val="2"/>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30</w:t>
            </w:r>
          </w:p>
        </w:tc>
        <w:tc>
          <w:tcPr>
            <w:tcW w:w="1134" w:type="dxa"/>
            <w:vAlign w:val="center"/>
          </w:tcPr>
          <w:p w:rsidR="00DB5449" w:rsidRPr="00DB5449" w:rsidRDefault="00DB5449" w:rsidP="00DB5449">
            <w:pPr>
              <w:pStyle w:val="a7"/>
              <w:jc w:val="both"/>
              <w:rPr>
                <w:rFonts w:ascii="Times New Roman" w:hAnsi="Times New Roman" w:cs="Times New Roman"/>
                <w:iCs/>
                <w:sz w:val="24"/>
                <w:szCs w:val="24"/>
                <w:highlight w:val="yellow"/>
              </w:rPr>
            </w:pPr>
            <w:r w:rsidRPr="00DB5449">
              <w:rPr>
                <w:rFonts w:ascii="Times New Roman" w:hAnsi="Times New Roman" w:cs="Times New Roman"/>
                <w:iCs/>
                <w:sz w:val="24"/>
                <w:szCs w:val="24"/>
              </w:rPr>
              <w:t>3</w:t>
            </w:r>
          </w:p>
        </w:tc>
      </w:tr>
      <w:tr w:rsidR="00DB5449" w:rsidRPr="00DB5449" w:rsidTr="003F5F0C">
        <w:trPr>
          <w:trHeight w:val="397"/>
        </w:trPr>
        <w:tc>
          <w:tcPr>
            <w:tcW w:w="566"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9</w:t>
            </w:r>
          </w:p>
        </w:tc>
        <w:tc>
          <w:tcPr>
            <w:tcW w:w="993"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3.5.2</w:t>
            </w:r>
          </w:p>
        </w:tc>
        <w:tc>
          <w:tcPr>
            <w:tcW w:w="4392"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Среднее и высшее профессиональное образование</w:t>
            </w:r>
          </w:p>
        </w:tc>
        <w:tc>
          <w:tcPr>
            <w:tcW w:w="709"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3</w:t>
            </w:r>
          </w:p>
        </w:tc>
        <w:tc>
          <w:tcPr>
            <w:tcW w:w="1137"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мин. 2,4</w:t>
            </w:r>
          </w:p>
        </w:tc>
        <w:tc>
          <w:tcPr>
            <w:tcW w:w="708" w:type="dxa"/>
            <w:gridSpan w:val="2"/>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70</w:t>
            </w:r>
          </w:p>
        </w:tc>
        <w:tc>
          <w:tcPr>
            <w:tcW w:w="1134"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3</w:t>
            </w:r>
          </w:p>
        </w:tc>
      </w:tr>
      <w:tr w:rsidR="00DB5449" w:rsidRPr="00DB5449" w:rsidTr="003F5F0C">
        <w:trPr>
          <w:trHeight w:val="397"/>
        </w:trPr>
        <w:tc>
          <w:tcPr>
            <w:tcW w:w="566"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10</w:t>
            </w:r>
          </w:p>
        </w:tc>
        <w:tc>
          <w:tcPr>
            <w:tcW w:w="993"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3.6</w:t>
            </w:r>
          </w:p>
        </w:tc>
        <w:tc>
          <w:tcPr>
            <w:tcW w:w="4392"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Культурное развитие</w:t>
            </w:r>
          </w:p>
        </w:tc>
        <w:tc>
          <w:tcPr>
            <w:tcW w:w="709"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3</w:t>
            </w:r>
          </w:p>
        </w:tc>
        <w:tc>
          <w:tcPr>
            <w:tcW w:w="1137"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мин. 0,02</w:t>
            </w:r>
          </w:p>
        </w:tc>
        <w:tc>
          <w:tcPr>
            <w:tcW w:w="708" w:type="dxa"/>
            <w:gridSpan w:val="2"/>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70</w:t>
            </w:r>
          </w:p>
        </w:tc>
        <w:tc>
          <w:tcPr>
            <w:tcW w:w="1134"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3</w:t>
            </w:r>
          </w:p>
        </w:tc>
      </w:tr>
      <w:tr w:rsidR="00DB5449" w:rsidRPr="00DB5449" w:rsidTr="003F5F0C">
        <w:trPr>
          <w:trHeight w:val="397"/>
        </w:trPr>
        <w:tc>
          <w:tcPr>
            <w:tcW w:w="566"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11</w:t>
            </w:r>
          </w:p>
        </w:tc>
        <w:tc>
          <w:tcPr>
            <w:tcW w:w="993"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3.7</w:t>
            </w:r>
          </w:p>
        </w:tc>
        <w:tc>
          <w:tcPr>
            <w:tcW w:w="4392"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Религиозное использование</w:t>
            </w:r>
          </w:p>
        </w:tc>
        <w:tc>
          <w:tcPr>
            <w:tcW w:w="709"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w:t>
            </w:r>
          </w:p>
        </w:tc>
        <w:tc>
          <w:tcPr>
            <w:tcW w:w="1137"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мин. 0,3</w:t>
            </w:r>
          </w:p>
        </w:tc>
        <w:tc>
          <w:tcPr>
            <w:tcW w:w="708" w:type="dxa"/>
            <w:gridSpan w:val="2"/>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80</w:t>
            </w:r>
          </w:p>
        </w:tc>
        <w:tc>
          <w:tcPr>
            <w:tcW w:w="1134"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3</w:t>
            </w:r>
          </w:p>
        </w:tc>
      </w:tr>
      <w:tr w:rsidR="00DB5449" w:rsidRPr="00DB5449" w:rsidTr="003F5F0C">
        <w:trPr>
          <w:trHeight w:val="397"/>
        </w:trPr>
        <w:tc>
          <w:tcPr>
            <w:tcW w:w="566"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12</w:t>
            </w:r>
          </w:p>
        </w:tc>
        <w:tc>
          <w:tcPr>
            <w:tcW w:w="993"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3.8</w:t>
            </w:r>
          </w:p>
        </w:tc>
        <w:tc>
          <w:tcPr>
            <w:tcW w:w="4392"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Общественное управление</w:t>
            </w:r>
          </w:p>
        </w:tc>
        <w:tc>
          <w:tcPr>
            <w:tcW w:w="709"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3</w:t>
            </w:r>
          </w:p>
        </w:tc>
        <w:tc>
          <w:tcPr>
            <w:tcW w:w="1137"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мин. 0,12</w:t>
            </w:r>
          </w:p>
        </w:tc>
        <w:tc>
          <w:tcPr>
            <w:tcW w:w="708" w:type="dxa"/>
            <w:gridSpan w:val="2"/>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60</w:t>
            </w:r>
          </w:p>
        </w:tc>
        <w:tc>
          <w:tcPr>
            <w:tcW w:w="1134"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3</w:t>
            </w:r>
          </w:p>
        </w:tc>
      </w:tr>
      <w:tr w:rsidR="00DB5449" w:rsidRPr="00DB5449" w:rsidTr="003F5F0C">
        <w:trPr>
          <w:trHeight w:val="397"/>
        </w:trPr>
        <w:tc>
          <w:tcPr>
            <w:tcW w:w="566"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13</w:t>
            </w:r>
          </w:p>
        </w:tc>
        <w:tc>
          <w:tcPr>
            <w:tcW w:w="993"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3.9</w:t>
            </w:r>
          </w:p>
        </w:tc>
        <w:tc>
          <w:tcPr>
            <w:tcW w:w="4392"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Обеспечение научной деятельности</w:t>
            </w:r>
          </w:p>
        </w:tc>
        <w:tc>
          <w:tcPr>
            <w:tcW w:w="709"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3</w:t>
            </w:r>
          </w:p>
        </w:tc>
        <w:tc>
          <w:tcPr>
            <w:tcW w:w="1137"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мин.0,07</w:t>
            </w:r>
          </w:p>
        </w:tc>
        <w:tc>
          <w:tcPr>
            <w:tcW w:w="708" w:type="dxa"/>
            <w:gridSpan w:val="2"/>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60</w:t>
            </w:r>
          </w:p>
        </w:tc>
        <w:tc>
          <w:tcPr>
            <w:tcW w:w="1134"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3</w:t>
            </w:r>
          </w:p>
        </w:tc>
      </w:tr>
      <w:tr w:rsidR="00DB5449" w:rsidRPr="00DB5449" w:rsidTr="003F5F0C">
        <w:trPr>
          <w:trHeight w:val="397"/>
        </w:trPr>
        <w:tc>
          <w:tcPr>
            <w:tcW w:w="566"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14</w:t>
            </w:r>
          </w:p>
        </w:tc>
        <w:tc>
          <w:tcPr>
            <w:tcW w:w="993"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3.10.1</w:t>
            </w:r>
          </w:p>
        </w:tc>
        <w:tc>
          <w:tcPr>
            <w:tcW w:w="4392"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Амбулаторное ветеринарное обслуживание</w:t>
            </w:r>
          </w:p>
        </w:tc>
        <w:tc>
          <w:tcPr>
            <w:tcW w:w="709"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3</w:t>
            </w:r>
          </w:p>
        </w:tc>
        <w:tc>
          <w:tcPr>
            <w:tcW w:w="1137"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мин. 0,01</w:t>
            </w:r>
          </w:p>
        </w:tc>
        <w:tc>
          <w:tcPr>
            <w:tcW w:w="708" w:type="dxa"/>
            <w:gridSpan w:val="2"/>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60</w:t>
            </w:r>
          </w:p>
        </w:tc>
        <w:tc>
          <w:tcPr>
            <w:tcW w:w="1134"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3</w:t>
            </w:r>
          </w:p>
        </w:tc>
      </w:tr>
      <w:tr w:rsidR="00DB5449" w:rsidRPr="00DB5449" w:rsidTr="003F5F0C">
        <w:trPr>
          <w:trHeight w:val="397"/>
        </w:trPr>
        <w:tc>
          <w:tcPr>
            <w:tcW w:w="566"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15</w:t>
            </w:r>
          </w:p>
        </w:tc>
        <w:tc>
          <w:tcPr>
            <w:tcW w:w="993"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4.1</w:t>
            </w:r>
          </w:p>
        </w:tc>
        <w:tc>
          <w:tcPr>
            <w:tcW w:w="4392"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Деловое управление</w:t>
            </w:r>
          </w:p>
        </w:tc>
        <w:tc>
          <w:tcPr>
            <w:tcW w:w="709"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3</w:t>
            </w:r>
          </w:p>
        </w:tc>
        <w:tc>
          <w:tcPr>
            <w:tcW w:w="1137"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мин. 0,01</w:t>
            </w:r>
          </w:p>
        </w:tc>
        <w:tc>
          <w:tcPr>
            <w:tcW w:w="708" w:type="dxa"/>
            <w:gridSpan w:val="2"/>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60</w:t>
            </w:r>
          </w:p>
        </w:tc>
        <w:tc>
          <w:tcPr>
            <w:tcW w:w="1134"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3</w:t>
            </w:r>
          </w:p>
        </w:tc>
      </w:tr>
      <w:tr w:rsidR="00DB5449" w:rsidRPr="00DB5449" w:rsidTr="003F5F0C">
        <w:trPr>
          <w:trHeight w:val="397"/>
        </w:trPr>
        <w:tc>
          <w:tcPr>
            <w:tcW w:w="566"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16</w:t>
            </w:r>
          </w:p>
        </w:tc>
        <w:tc>
          <w:tcPr>
            <w:tcW w:w="993"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4.2</w:t>
            </w:r>
          </w:p>
        </w:tc>
        <w:tc>
          <w:tcPr>
            <w:tcW w:w="4392"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Объекты торговли (торговые центры, торгово-развлекательные центры (комплексы )</w:t>
            </w:r>
          </w:p>
        </w:tc>
        <w:tc>
          <w:tcPr>
            <w:tcW w:w="709"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3</w:t>
            </w:r>
          </w:p>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 </w:t>
            </w:r>
          </w:p>
        </w:tc>
        <w:tc>
          <w:tcPr>
            <w:tcW w:w="1137"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мин. 0,08</w:t>
            </w:r>
          </w:p>
        </w:tc>
        <w:tc>
          <w:tcPr>
            <w:tcW w:w="708" w:type="dxa"/>
            <w:gridSpan w:val="2"/>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60</w:t>
            </w:r>
          </w:p>
        </w:tc>
        <w:tc>
          <w:tcPr>
            <w:tcW w:w="1134"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3</w:t>
            </w:r>
          </w:p>
        </w:tc>
      </w:tr>
      <w:tr w:rsidR="00DB5449" w:rsidRPr="00DB5449" w:rsidTr="003F5F0C">
        <w:trPr>
          <w:trHeight w:val="397"/>
        </w:trPr>
        <w:tc>
          <w:tcPr>
            <w:tcW w:w="566"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17</w:t>
            </w:r>
          </w:p>
        </w:tc>
        <w:tc>
          <w:tcPr>
            <w:tcW w:w="993"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4.3</w:t>
            </w:r>
          </w:p>
        </w:tc>
        <w:tc>
          <w:tcPr>
            <w:tcW w:w="4392"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Рынки</w:t>
            </w:r>
          </w:p>
        </w:tc>
        <w:tc>
          <w:tcPr>
            <w:tcW w:w="709"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3</w:t>
            </w:r>
          </w:p>
        </w:tc>
        <w:tc>
          <w:tcPr>
            <w:tcW w:w="1137"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мин. 0,02</w:t>
            </w:r>
          </w:p>
        </w:tc>
        <w:tc>
          <w:tcPr>
            <w:tcW w:w="708" w:type="dxa"/>
            <w:gridSpan w:val="2"/>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80</w:t>
            </w:r>
          </w:p>
        </w:tc>
        <w:tc>
          <w:tcPr>
            <w:tcW w:w="1134"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3</w:t>
            </w:r>
          </w:p>
        </w:tc>
      </w:tr>
      <w:tr w:rsidR="00DB5449" w:rsidRPr="00DB5449" w:rsidTr="003F5F0C">
        <w:trPr>
          <w:trHeight w:val="397"/>
        </w:trPr>
        <w:tc>
          <w:tcPr>
            <w:tcW w:w="566"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lastRenderedPageBreak/>
              <w:t>18</w:t>
            </w:r>
          </w:p>
        </w:tc>
        <w:tc>
          <w:tcPr>
            <w:tcW w:w="993"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4.4</w:t>
            </w:r>
          </w:p>
        </w:tc>
        <w:tc>
          <w:tcPr>
            <w:tcW w:w="4392"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Магазины</w:t>
            </w:r>
          </w:p>
        </w:tc>
        <w:tc>
          <w:tcPr>
            <w:tcW w:w="709"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3</w:t>
            </w:r>
          </w:p>
        </w:tc>
        <w:tc>
          <w:tcPr>
            <w:tcW w:w="1137"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мин. 0,005</w:t>
            </w:r>
          </w:p>
        </w:tc>
        <w:tc>
          <w:tcPr>
            <w:tcW w:w="708" w:type="dxa"/>
            <w:gridSpan w:val="2"/>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60</w:t>
            </w:r>
          </w:p>
        </w:tc>
        <w:tc>
          <w:tcPr>
            <w:tcW w:w="1134"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3</w:t>
            </w:r>
          </w:p>
        </w:tc>
      </w:tr>
      <w:tr w:rsidR="00DB5449" w:rsidRPr="00DB5449" w:rsidTr="003F5F0C">
        <w:trPr>
          <w:trHeight w:val="397"/>
        </w:trPr>
        <w:tc>
          <w:tcPr>
            <w:tcW w:w="566"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19</w:t>
            </w:r>
          </w:p>
        </w:tc>
        <w:tc>
          <w:tcPr>
            <w:tcW w:w="993"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4.5</w:t>
            </w:r>
          </w:p>
        </w:tc>
        <w:tc>
          <w:tcPr>
            <w:tcW w:w="4392"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Банковская и страховая деятельность</w:t>
            </w:r>
          </w:p>
        </w:tc>
        <w:tc>
          <w:tcPr>
            <w:tcW w:w="709"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3</w:t>
            </w:r>
          </w:p>
        </w:tc>
        <w:tc>
          <w:tcPr>
            <w:tcW w:w="1137"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мин. 0,05</w:t>
            </w:r>
          </w:p>
        </w:tc>
        <w:tc>
          <w:tcPr>
            <w:tcW w:w="708" w:type="dxa"/>
            <w:gridSpan w:val="2"/>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60</w:t>
            </w:r>
          </w:p>
        </w:tc>
        <w:tc>
          <w:tcPr>
            <w:tcW w:w="1134"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3</w:t>
            </w:r>
          </w:p>
        </w:tc>
      </w:tr>
      <w:tr w:rsidR="00DB5449" w:rsidRPr="00DB5449" w:rsidTr="003F5F0C">
        <w:trPr>
          <w:trHeight w:val="397"/>
        </w:trPr>
        <w:tc>
          <w:tcPr>
            <w:tcW w:w="566"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20</w:t>
            </w:r>
          </w:p>
        </w:tc>
        <w:tc>
          <w:tcPr>
            <w:tcW w:w="993"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4.6</w:t>
            </w:r>
          </w:p>
        </w:tc>
        <w:tc>
          <w:tcPr>
            <w:tcW w:w="4392"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Общественное питание</w:t>
            </w:r>
          </w:p>
        </w:tc>
        <w:tc>
          <w:tcPr>
            <w:tcW w:w="709"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3</w:t>
            </w:r>
          </w:p>
        </w:tc>
        <w:tc>
          <w:tcPr>
            <w:tcW w:w="1137"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мин. 0,05</w:t>
            </w:r>
          </w:p>
        </w:tc>
        <w:tc>
          <w:tcPr>
            <w:tcW w:w="708" w:type="dxa"/>
            <w:gridSpan w:val="2"/>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60</w:t>
            </w:r>
          </w:p>
        </w:tc>
        <w:tc>
          <w:tcPr>
            <w:tcW w:w="1134"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3</w:t>
            </w:r>
          </w:p>
        </w:tc>
      </w:tr>
      <w:tr w:rsidR="00DB5449" w:rsidRPr="00DB5449" w:rsidTr="003F5F0C">
        <w:trPr>
          <w:trHeight w:val="397"/>
        </w:trPr>
        <w:tc>
          <w:tcPr>
            <w:tcW w:w="566"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21</w:t>
            </w:r>
          </w:p>
        </w:tc>
        <w:tc>
          <w:tcPr>
            <w:tcW w:w="993"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4.7</w:t>
            </w:r>
          </w:p>
        </w:tc>
        <w:tc>
          <w:tcPr>
            <w:tcW w:w="4392"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Гостиничное обслуживание</w:t>
            </w:r>
          </w:p>
        </w:tc>
        <w:tc>
          <w:tcPr>
            <w:tcW w:w="709"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3</w:t>
            </w:r>
          </w:p>
        </w:tc>
        <w:tc>
          <w:tcPr>
            <w:tcW w:w="1137"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мин. 0,05</w:t>
            </w:r>
          </w:p>
        </w:tc>
        <w:tc>
          <w:tcPr>
            <w:tcW w:w="708" w:type="dxa"/>
            <w:gridSpan w:val="2"/>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60</w:t>
            </w:r>
          </w:p>
        </w:tc>
        <w:tc>
          <w:tcPr>
            <w:tcW w:w="1134"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3</w:t>
            </w:r>
          </w:p>
        </w:tc>
      </w:tr>
      <w:tr w:rsidR="00DB5449" w:rsidRPr="00DB5449" w:rsidTr="003F5F0C">
        <w:trPr>
          <w:trHeight w:val="397"/>
        </w:trPr>
        <w:tc>
          <w:tcPr>
            <w:tcW w:w="566"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22</w:t>
            </w:r>
          </w:p>
        </w:tc>
        <w:tc>
          <w:tcPr>
            <w:tcW w:w="993"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4.8</w:t>
            </w:r>
          </w:p>
        </w:tc>
        <w:tc>
          <w:tcPr>
            <w:tcW w:w="4392"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Развлечения</w:t>
            </w:r>
          </w:p>
        </w:tc>
        <w:tc>
          <w:tcPr>
            <w:tcW w:w="709"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3</w:t>
            </w:r>
          </w:p>
        </w:tc>
        <w:tc>
          <w:tcPr>
            <w:tcW w:w="1137"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мин. 0,15</w:t>
            </w:r>
          </w:p>
        </w:tc>
        <w:tc>
          <w:tcPr>
            <w:tcW w:w="708" w:type="dxa"/>
            <w:gridSpan w:val="2"/>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60</w:t>
            </w:r>
          </w:p>
        </w:tc>
        <w:tc>
          <w:tcPr>
            <w:tcW w:w="1134"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3</w:t>
            </w:r>
          </w:p>
        </w:tc>
      </w:tr>
      <w:tr w:rsidR="00DB5449" w:rsidRPr="00DB5449" w:rsidTr="003F5F0C">
        <w:trPr>
          <w:trHeight w:val="397"/>
        </w:trPr>
        <w:tc>
          <w:tcPr>
            <w:tcW w:w="566"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23</w:t>
            </w:r>
          </w:p>
        </w:tc>
        <w:tc>
          <w:tcPr>
            <w:tcW w:w="993"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5.1</w:t>
            </w:r>
          </w:p>
        </w:tc>
        <w:tc>
          <w:tcPr>
            <w:tcW w:w="4392"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Спорт</w:t>
            </w:r>
          </w:p>
        </w:tc>
        <w:tc>
          <w:tcPr>
            <w:tcW w:w="709"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3</w:t>
            </w:r>
          </w:p>
        </w:tc>
        <w:tc>
          <w:tcPr>
            <w:tcW w:w="1137"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мин. 0,3</w:t>
            </w:r>
          </w:p>
        </w:tc>
        <w:tc>
          <w:tcPr>
            <w:tcW w:w="708" w:type="dxa"/>
            <w:gridSpan w:val="2"/>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80</w:t>
            </w:r>
          </w:p>
        </w:tc>
        <w:tc>
          <w:tcPr>
            <w:tcW w:w="1134"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3</w:t>
            </w:r>
          </w:p>
        </w:tc>
      </w:tr>
      <w:tr w:rsidR="00DB5449" w:rsidRPr="00DB5449" w:rsidTr="003F5F0C">
        <w:trPr>
          <w:trHeight w:val="397"/>
        </w:trPr>
        <w:tc>
          <w:tcPr>
            <w:tcW w:w="566"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24</w:t>
            </w:r>
          </w:p>
        </w:tc>
        <w:tc>
          <w:tcPr>
            <w:tcW w:w="993"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6.8</w:t>
            </w:r>
          </w:p>
        </w:tc>
        <w:tc>
          <w:tcPr>
            <w:tcW w:w="4392"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Связь</w:t>
            </w:r>
          </w:p>
        </w:tc>
        <w:tc>
          <w:tcPr>
            <w:tcW w:w="709"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2</w:t>
            </w:r>
          </w:p>
        </w:tc>
        <w:tc>
          <w:tcPr>
            <w:tcW w:w="1137"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мин.0,15</w:t>
            </w:r>
          </w:p>
        </w:tc>
        <w:tc>
          <w:tcPr>
            <w:tcW w:w="708" w:type="dxa"/>
            <w:gridSpan w:val="2"/>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80</w:t>
            </w:r>
          </w:p>
        </w:tc>
        <w:tc>
          <w:tcPr>
            <w:tcW w:w="1134"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3</w:t>
            </w:r>
          </w:p>
        </w:tc>
      </w:tr>
      <w:tr w:rsidR="00DB5449" w:rsidRPr="00DB5449" w:rsidTr="003F5F0C">
        <w:trPr>
          <w:trHeight w:val="397"/>
        </w:trPr>
        <w:tc>
          <w:tcPr>
            <w:tcW w:w="566"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25</w:t>
            </w:r>
          </w:p>
        </w:tc>
        <w:tc>
          <w:tcPr>
            <w:tcW w:w="993"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8.3</w:t>
            </w:r>
          </w:p>
        </w:tc>
        <w:tc>
          <w:tcPr>
            <w:tcW w:w="4392"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Обеспечение внутреннего правопорядка</w:t>
            </w:r>
          </w:p>
        </w:tc>
        <w:tc>
          <w:tcPr>
            <w:tcW w:w="709"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3</w:t>
            </w:r>
          </w:p>
        </w:tc>
        <w:tc>
          <w:tcPr>
            <w:tcW w:w="1137"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мин. 0,02</w:t>
            </w:r>
          </w:p>
        </w:tc>
        <w:tc>
          <w:tcPr>
            <w:tcW w:w="708" w:type="dxa"/>
            <w:gridSpan w:val="2"/>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60</w:t>
            </w:r>
          </w:p>
        </w:tc>
        <w:tc>
          <w:tcPr>
            <w:tcW w:w="1134"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3</w:t>
            </w:r>
          </w:p>
        </w:tc>
      </w:tr>
      <w:tr w:rsidR="00DB5449" w:rsidRPr="00DB5449" w:rsidTr="003F5F0C">
        <w:trPr>
          <w:trHeight w:val="397"/>
        </w:trPr>
        <w:tc>
          <w:tcPr>
            <w:tcW w:w="566"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26</w:t>
            </w:r>
          </w:p>
        </w:tc>
        <w:tc>
          <w:tcPr>
            <w:tcW w:w="993"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9.3</w:t>
            </w:r>
          </w:p>
        </w:tc>
        <w:tc>
          <w:tcPr>
            <w:tcW w:w="4392"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Историко-культурная деятельность</w:t>
            </w:r>
          </w:p>
        </w:tc>
        <w:tc>
          <w:tcPr>
            <w:tcW w:w="709"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 3</w:t>
            </w:r>
          </w:p>
        </w:tc>
        <w:tc>
          <w:tcPr>
            <w:tcW w:w="1137"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мин. 0,02</w:t>
            </w:r>
          </w:p>
        </w:tc>
        <w:tc>
          <w:tcPr>
            <w:tcW w:w="708" w:type="dxa"/>
            <w:gridSpan w:val="2"/>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60</w:t>
            </w:r>
          </w:p>
        </w:tc>
        <w:tc>
          <w:tcPr>
            <w:tcW w:w="1134"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3</w:t>
            </w:r>
          </w:p>
        </w:tc>
      </w:tr>
      <w:tr w:rsidR="00DB5449" w:rsidRPr="00DB5449" w:rsidTr="003F5F0C">
        <w:trPr>
          <w:trHeight w:val="397"/>
        </w:trPr>
        <w:tc>
          <w:tcPr>
            <w:tcW w:w="566"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27</w:t>
            </w:r>
          </w:p>
        </w:tc>
        <w:tc>
          <w:tcPr>
            <w:tcW w:w="993"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12.0</w:t>
            </w:r>
          </w:p>
        </w:tc>
        <w:tc>
          <w:tcPr>
            <w:tcW w:w="4392"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Земельные участки (территории) общего пользования</w:t>
            </w:r>
          </w:p>
        </w:tc>
        <w:tc>
          <w:tcPr>
            <w:tcW w:w="3688" w:type="dxa"/>
            <w:gridSpan w:val="5"/>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Действие градостроительного регламента не распространяется</w:t>
            </w:r>
          </w:p>
        </w:tc>
      </w:tr>
      <w:tr w:rsidR="00DB5449" w:rsidRPr="00DB5449" w:rsidTr="003F5F0C">
        <w:trPr>
          <w:trHeight w:val="397"/>
        </w:trPr>
        <w:tc>
          <w:tcPr>
            <w:tcW w:w="9639" w:type="dxa"/>
            <w:gridSpan w:val="8"/>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sz w:val="24"/>
                <w:szCs w:val="24"/>
              </w:rPr>
              <w:t>Условно разрешенные виды и параметры использования земельных участков и объектов капитального строительства</w:t>
            </w:r>
          </w:p>
        </w:tc>
      </w:tr>
      <w:tr w:rsidR="00DB5449" w:rsidRPr="00DB5449" w:rsidTr="003F5F0C">
        <w:trPr>
          <w:trHeight w:val="397"/>
        </w:trPr>
        <w:tc>
          <w:tcPr>
            <w:tcW w:w="566"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28</w:t>
            </w:r>
          </w:p>
        </w:tc>
        <w:tc>
          <w:tcPr>
            <w:tcW w:w="993"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4.9.1</w:t>
            </w:r>
          </w:p>
        </w:tc>
        <w:tc>
          <w:tcPr>
            <w:tcW w:w="4392"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Объекты придорожного сервиса</w:t>
            </w:r>
          </w:p>
        </w:tc>
        <w:tc>
          <w:tcPr>
            <w:tcW w:w="709"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2</w:t>
            </w:r>
          </w:p>
        </w:tc>
        <w:tc>
          <w:tcPr>
            <w:tcW w:w="1137"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мин. 0,005</w:t>
            </w:r>
          </w:p>
        </w:tc>
        <w:tc>
          <w:tcPr>
            <w:tcW w:w="567"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80</w:t>
            </w:r>
          </w:p>
        </w:tc>
        <w:tc>
          <w:tcPr>
            <w:tcW w:w="1275" w:type="dxa"/>
            <w:gridSpan w:val="2"/>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3</w:t>
            </w:r>
          </w:p>
        </w:tc>
      </w:tr>
    </w:tbl>
    <w:p w:rsidR="00685374" w:rsidRPr="00DB5449" w:rsidRDefault="00685374" w:rsidP="00DB5449">
      <w:pPr>
        <w:pStyle w:val="a7"/>
        <w:jc w:val="both"/>
        <w:rPr>
          <w:rFonts w:ascii="Times New Roman" w:hAnsi="Times New Roman" w:cs="Times New Roman"/>
          <w:sz w:val="24"/>
          <w:szCs w:val="24"/>
        </w:rPr>
      </w:pPr>
    </w:p>
    <w:p w:rsidR="00DB5449" w:rsidRPr="00DB5449" w:rsidRDefault="00DB5449" w:rsidP="003F5F0C">
      <w:pPr>
        <w:pStyle w:val="a7"/>
        <w:ind w:firstLine="709"/>
        <w:jc w:val="both"/>
        <w:rPr>
          <w:rFonts w:ascii="Times New Roman" w:hAnsi="Times New Roman" w:cs="Times New Roman"/>
          <w:sz w:val="24"/>
          <w:szCs w:val="24"/>
        </w:rPr>
      </w:pPr>
      <w:r w:rsidRPr="00DB5449">
        <w:rPr>
          <w:rFonts w:ascii="Times New Roman" w:hAnsi="Times New Roman" w:cs="Times New Roman"/>
          <w:sz w:val="24"/>
          <w:szCs w:val="24"/>
        </w:rPr>
        <w:t>Статья 42. Градостроительный регламент производственной зоны (П1)</w:t>
      </w:r>
    </w:p>
    <w:p w:rsidR="00DB5449" w:rsidRPr="00DB5449" w:rsidRDefault="00DB5449" w:rsidP="003F5F0C">
      <w:pPr>
        <w:pStyle w:val="a7"/>
        <w:ind w:firstLine="709"/>
        <w:jc w:val="both"/>
        <w:rPr>
          <w:rFonts w:ascii="Times New Roman" w:hAnsi="Times New Roman" w:cs="Times New Roman"/>
          <w:sz w:val="24"/>
          <w:szCs w:val="24"/>
        </w:rPr>
      </w:pPr>
      <w:r w:rsidRPr="00DB5449">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09"/>
        <w:gridCol w:w="4678"/>
        <w:gridCol w:w="709"/>
        <w:gridCol w:w="1134"/>
        <w:gridCol w:w="708"/>
        <w:gridCol w:w="1134"/>
      </w:tblGrid>
      <w:tr w:rsidR="00DB5449" w:rsidRPr="00DB5449" w:rsidTr="00A37B1D">
        <w:trPr>
          <w:cantSplit/>
          <w:trHeight w:val="2686"/>
        </w:trPr>
        <w:tc>
          <w:tcPr>
            <w:tcW w:w="567" w:type="dxa"/>
            <w:vMerge w:val="restart"/>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w:t>
            </w:r>
          </w:p>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п/п</w:t>
            </w:r>
          </w:p>
        </w:tc>
        <w:tc>
          <w:tcPr>
            <w:tcW w:w="709" w:type="dxa"/>
            <w:vMerge w:val="restart"/>
            <w:textDirection w:val="btL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Код (числовое обозначение) в соответствии с Классификатором</w:t>
            </w:r>
          </w:p>
        </w:tc>
        <w:tc>
          <w:tcPr>
            <w:tcW w:w="4678" w:type="dxa"/>
            <w:vMerge w:val="restart"/>
          </w:tcPr>
          <w:p w:rsidR="00DB5449" w:rsidRPr="00DB5449" w:rsidRDefault="00DB5449" w:rsidP="00DB5449">
            <w:pPr>
              <w:pStyle w:val="a7"/>
              <w:jc w:val="both"/>
              <w:rPr>
                <w:rFonts w:ascii="Times New Roman" w:hAnsi="Times New Roman" w:cs="Times New Roman"/>
                <w:sz w:val="24"/>
                <w:szCs w:val="24"/>
                <w:lang w:eastAsia="ar-SA"/>
              </w:rPr>
            </w:pPr>
            <w:r w:rsidRPr="00DB5449">
              <w:rPr>
                <w:rFonts w:ascii="Times New Roman" w:hAnsi="Times New Roman" w:cs="Times New Roman"/>
                <w:iCs/>
                <w:sz w:val="24"/>
                <w:szCs w:val="24"/>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DB5449">
              <w:rPr>
                <w:rFonts w:ascii="Times New Roman" w:hAnsi="Times New Roman" w:cs="Times New Roman"/>
                <w:sz w:val="24"/>
                <w:szCs w:val="24"/>
                <w:lang w:eastAsia="ar-SA"/>
              </w:rPr>
              <w:t xml:space="preserve"> утвержденным </w:t>
            </w:r>
            <w:r w:rsidRPr="00DB5449">
              <w:rPr>
                <w:rFonts w:ascii="Times New Roman" w:hAnsi="Times New Roman" w:cs="Times New Roman"/>
                <w:sz w:val="24"/>
                <w:szCs w:val="24"/>
              </w:rPr>
              <w:t>уполномоченным федеральным органом исполнительной власти)</w:t>
            </w:r>
          </w:p>
          <w:p w:rsidR="00DB5449" w:rsidRPr="00DB5449" w:rsidRDefault="00DB5449" w:rsidP="00DB5449">
            <w:pPr>
              <w:pStyle w:val="a7"/>
              <w:jc w:val="both"/>
              <w:rPr>
                <w:rFonts w:ascii="Times New Roman" w:hAnsi="Times New Roman" w:cs="Times New Roman"/>
                <w:iCs/>
                <w:sz w:val="24"/>
                <w:szCs w:val="24"/>
              </w:rPr>
            </w:pPr>
          </w:p>
        </w:tc>
        <w:tc>
          <w:tcPr>
            <w:tcW w:w="3685" w:type="dxa"/>
            <w:gridSpan w:val="4"/>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Параметры разрешенного строительства, реконструкции объектов капстроительства</w:t>
            </w:r>
          </w:p>
        </w:tc>
      </w:tr>
      <w:tr w:rsidR="00DB5449" w:rsidRPr="00DB5449" w:rsidTr="00A37B1D">
        <w:trPr>
          <w:cantSplit/>
          <w:trHeight w:val="2681"/>
        </w:trPr>
        <w:tc>
          <w:tcPr>
            <w:tcW w:w="567" w:type="dxa"/>
            <w:vMerge/>
          </w:tcPr>
          <w:p w:rsidR="00DB5449" w:rsidRPr="00DB5449" w:rsidRDefault="00DB5449" w:rsidP="00DB5449">
            <w:pPr>
              <w:pStyle w:val="a7"/>
              <w:jc w:val="both"/>
              <w:rPr>
                <w:rFonts w:ascii="Times New Roman" w:hAnsi="Times New Roman" w:cs="Times New Roman"/>
                <w:iCs/>
                <w:sz w:val="24"/>
                <w:szCs w:val="24"/>
              </w:rPr>
            </w:pPr>
          </w:p>
        </w:tc>
        <w:tc>
          <w:tcPr>
            <w:tcW w:w="709" w:type="dxa"/>
            <w:vMerge/>
          </w:tcPr>
          <w:p w:rsidR="00DB5449" w:rsidRPr="00DB5449" w:rsidRDefault="00DB5449" w:rsidP="00DB5449">
            <w:pPr>
              <w:pStyle w:val="a7"/>
              <w:jc w:val="both"/>
              <w:rPr>
                <w:rFonts w:ascii="Times New Roman" w:hAnsi="Times New Roman" w:cs="Times New Roman"/>
                <w:iCs/>
                <w:sz w:val="24"/>
                <w:szCs w:val="24"/>
              </w:rPr>
            </w:pPr>
          </w:p>
        </w:tc>
        <w:tc>
          <w:tcPr>
            <w:tcW w:w="4678" w:type="dxa"/>
            <w:vMerge/>
            <w:vAlign w:val="center"/>
          </w:tcPr>
          <w:p w:rsidR="00DB5449" w:rsidRPr="00DB5449" w:rsidRDefault="00DB5449" w:rsidP="00DB5449">
            <w:pPr>
              <w:pStyle w:val="a7"/>
              <w:jc w:val="both"/>
              <w:rPr>
                <w:rFonts w:ascii="Times New Roman" w:hAnsi="Times New Roman" w:cs="Times New Roman"/>
                <w:iCs/>
                <w:sz w:val="24"/>
                <w:szCs w:val="24"/>
              </w:rPr>
            </w:pPr>
          </w:p>
        </w:tc>
        <w:tc>
          <w:tcPr>
            <w:tcW w:w="709" w:type="dxa"/>
            <w:textDirection w:val="btLr"/>
            <w:vAlign w:val="center"/>
          </w:tcPr>
          <w:p w:rsidR="00DB5449" w:rsidRPr="00DB5449" w:rsidRDefault="00DB5449" w:rsidP="003F5F0C">
            <w:pPr>
              <w:pStyle w:val="a7"/>
              <w:jc w:val="center"/>
              <w:rPr>
                <w:rFonts w:ascii="Times New Roman" w:hAnsi="Times New Roman" w:cs="Times New Roman"/>
                <w:sz w:val="24"/>
                <w:szCs w:val="24"/>
              </w:rPr>
            </w:pPr>
            <w:r w:rsidRPr="00DB5449">
              <w:rPr>
                <w:rFonts w:ascii="Times New Roman" w:hAnsi="Times New Roman" w:cs="Times New Roman"/>
                <w:iCs/>
                <w:sz w:val="24"/>
                <w:szCs w:val="24"/>
              </w:rPr>
              <w:t>Предельная этажность зданий, строений, сооружений, этаж</w:t>
            </w:r>
          </w:p>
        </w:tc>
        <w:tc>
          <w:tcPr>
            <w:tcW w:w="1134" w:type="dxa"/>
            <w:textDirection w:val="btLr"/>
            <w:vAlign w:val="center"/>
          </w:tcPr>
          <w:p w:rsidR="00DB5449" w:rsidRPr="00DB5449" w:rsidRDefault="00DB5449" w:rsidP="003F5F0C">
            <w:pPr>
              <w:pStyle w:val="a7"/>
              <w:jc w:val="center"/>
              <w:rPr>
                <w:rFonts w:ascii="Times New Roman" w:hAnsi="Times New Roman" w:cs="Times New Roman"/>
                <w:iCs/>
                <w:sz w:val="24"/>
                <w:szCs w:val="24"/>
              </w:rPr>
            </w:pPr>
            <w:r w:rsidRPr="00DB5449">
              <w:rPr>
                <w:rFonts w:ascii="Times New Roman" w:hAnsi="Times New Roman" w:cs="Times New Roman"/>
                <w:iCs/>
                <w:sz w:val="24"/>
                <w:szCs w:val="24"/>
              </w:rPr>
              <w:t>Предельные размеры земельных участков (мин.-макс.), га</w:t>
            </w:r>
          </w:p>
        </w:tc>
        <w:tc>
          <w:tcPr>
            <w:tcW w:w="708" w:type="dxa"/>
            <w:textDirection w:val="btLr"/>
            <w:vAlign w:val="center"/>
          </w:tcPr>
          <w:p w:rsidR="00DB5449" w:rsidRPr="00DB5449" w:rsidRDefault="00DB5449" w:rsidP="003F5F0C">
            <w:pPr>
              <w:pStyle w:val="a7"/>
              <w:jc w:val="center"/>
              <w:rPr>
                <w:rFonts w:ascii="Times New Roman" w:hAnsi="Times New Roman" w:cs="Times New Roman"/>
                <w:iCs/>
                <w:sz w:val="24"/>
                <w:szCs w:val="24"/>
              </w:rPr>
            </w:pPr>
            <w:r w:rsidRPr="00DB5449">
              <w:rPr>
                <w:rFonts w:ascii="Times New Roman" w:hAnsi="Times New Roman" w:cs="Times New Roman"/>
                <w:iCs/>
                <w:sz w:val="24"/>
                <w:szCs w:val="24"/>
              </w:rPr>
              <w:t>Максимальный процент застройки, %</w:t>
            </w:r>
          </w:p>
        </w:tc>
        <w:tc>
          <w:tcPr>
            <w:tcW w:w="1134" w:type="dxa"/>
            <w:textDirection w:val="btLr"/>
          </w:tcPr>
          <w:p w:rsidR="00DB5449" w:rsidRPr="00DB5449" w:rsidRDefault="00DB5449" w:rsidP="003F5F0C">
            <w:pPr>
              <w:pStyle w:val="a7"/>
              <w:jc w:val="center"/>
              <w:rPr>
                <w:rFonts w:ascii="Times New Roman" w:hAnsi="Times New Roman" w:cs="Times New Roman"/>
                <w:iCs/>
                <w:sz w:val="24"/>
                <w:szCs w:val="24"/>
              </w:rPr>
            </w:pPr>
            <w:r w:rsidRPr="00DB5449">
              <w:rPr>
                <w:rFonts w:ascii="Times New Roman" w:hAnsi="Times New Roman" w:cs="Times New Roman"/>
                <w:iCs/>
                <w:sz w:val="24"/>
                <w:szCs w:val="24"/>
              </w:rPr>
              <w:t>Минимальные отступы от границ земельного участка</w:t>
            </w:r>
          </w:p>
        </w:tc>
      </w:tr>
      <w:tr w:rsidR="00DB5449" w:rsidRPr="00DB5449" w:rsidTr="003F5F0C">
        <w:trPr>
          <w:trHeight w:val="559"/>
        </w:trPr>
        <w:tc>
          <w:tcPr>
            <w:tcW w:w="9639" w:type="dxa"/>
            <w:gridSpan w:val="7"/>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sz w:val="24"/>
                <w:szCs w:val="24"/>
              </w:rPr>
              <w:t>Основные виды и параметры разрешенного использования земельных участков и объектов капитального строительства</w:t>
            </w:r>
          </w:p>
        </w:tc>
      </w:tr>
      <w:tr w:rsidR="00DB5449" w:rsidRPr="00DB5449" w:rsidTr="00A37B1D">
        <w:trPr>
          <w:trHeight w:val="397"/>
        </w:trPr>
        <w:tc>
          <w:tcPr>
            <w:tcW w:w="567"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1</w:t>
            </w:r>
          </w:p>
        </w:tc>
        <w:tc>
          <w:tcPr>
            <w:tcW w:w="709"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1.15</w:t>
            </w:r>
          </w:p>
        </w:tc>
        <w:tc>
          <w:tcPr>
            <w:tcW w:w="4678"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Хранение и переработка сельскохозяйственной продукции</w:t>
            </w:r>
          </w:p>
        </w:tc>
        <w:tc>
          <w:tcPr>
            <w:tcW w:w="709"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1</w:t>
            </w:r>
          </w:p>
        </w:tc>
        <w:tc>
          <w:tcPr>
            <w:tcW w:w="1134"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мин.0,5</w:t>
            </w:r>
          </w:p>
        </w:tc>
        <w:tc>
          <w:tcPr>
            <w:tcW w:w="708"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75</w:t>
            </w:r>
          </w:p>
        </w:tc>
        <w:tc>
          <w:tcPr>
            <w:tcW w:w="1134"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3</w:t>
            </w:r>
          </w:p>
        </w:tc>
      </w:tr>
      <w:tr w:rsidR="00DB5449" w:rsidRPr="00DB5449" w:rsidTr="00A37B1D">
        <w:trPr>
          <w:trHeight w:val="397"/>
        </w:trPr>
        <w:tc>
          <w:tcPr>
            <w:tcW w:w="567"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lastRenderedPageBreak/>
              <w:t>2</w:t>
            </w:r>
          </w:p>
        </w:tc>
        <w:tc>
          <w:tcPr>
            <w:tcW w:w="709"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1.18</w:t>
            </w:r>
          </w:p>
        </w:tc>
        <w:tc>
          <w:tcPr>
            <w:tcW w:w="4678"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Обеспечение сельскохозяйственного производства</w:t>
            </w:r>
          </w:p>
        </w:tc>
        <w:tc>
          <w:tcPr>
            <w:tcW w:w="709"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1</w:t>
            </w:r>
          </w:p>
        </w:tc>
        <w:tc>
          <w:tcPr>
            <w:tcW w:w="1134"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мин. 0,5</w:t>
            </w:r>
          </w:p>
        </w:tc>
        <w:tc>
          <w:tcPr>
            <w:tcW w:w="708"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75</w:t>
            </w:r>
          </w:p>
        </w:tc>
        <w:tc>
          <w:tcPr>
            <w:tcW w:w="1134"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3</w:t>
            </w:r>
          </w:p>
        </w:tc>
      </w:tr>
      <w:tr w:rsidR="00DB5449" w:rsidRPr="00DB5449" w:rsidTr="00A37B1D">
        <w:trPr>
          <w:trHeight w:val="397"/>
        </w:trPr>
        <w:tc>
          <w:tcPr>
            <w:tcW w:w="567"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3</w:t>
            </w:r>
          </w:p>
        </w:tc>
        <w:tc>
          <w:tcPr>
            <w:tcW w:w="709"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4.6</w:t>
            </w:r>
          </w:p>
        </w:tc>
        <w:tc>
          <w:tcPr>
            <w:tcW w:w="4678"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Общественное питание</w:t>
            </w:r>
          </w:p>
        </w:tc>
        <w:tc>
          <w:tcPr>
            <w:tcW w:w="709"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1</w:t>
            </w:r>
          </w:p>
        </w:tc>
        <w:tc>
          <w:tcPr>
            <w:tcW w:w="1134"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мин.0,3</w:t>
            </w:r>
          </w:p>
        </w:tc>
        <w:tc>
          <w:tcPr>
            <w:tcW w:w="708"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60</w:t>
            </w:r>
          </w:p>
        </w:tc>
        <w:tc>
          <w:tcPr>
            <w:tcW w:w="1134"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3</w:t>
            </w:r>
          </w:p>
        </w:tc>
      </w:tr>
      <w:tr w:rsidR="00A37B1D" w:rsidRPr="00DB5449" w:rsidTr="00A37B1D">
        <w:trPr>
          <w:trHeight w:val="397"/>
        </w:trPr>
        <w:tc>
          <w:tcPr>
            <w:tcW w:w="567" w:type="dxa"/>
            <w:vAlign w:val="center"/>
          </w:tcPr>
          <w:p w:rsidR="00A37B1D" w:rsidRPr="00DB5449" w:rsidRDefault="00A37B1D" w:rsidP="00DB5449">
            <w:pPr>
              <w:pStyle w:val="a7"/>
              <w:jc w:val="both"/>
              <w:rPr>
                <w:rFonts w:ascii="Times New Roman" w:hAnsi="Times New Roman" w:cs="Times New Roman"/>
                <w:sz w:val="24"/>
                <w:szCs w:val="24"/>
              </w:rPr>
            </w:pPr>
            <w:r>
              <w:rPr>
                <w:rFonts w:ascii="Times New Roman" w:hAnsi="Times New Roman" w:cs="Times New Roman"/>
                <w:sz w:val="24"/>
                <w:szCs w:val="24"/>
              </w:rPr>
              <w:t>4</w:t>
            </w:r>
          </w:p>
        </w:tc>
        <w:tc>
          <w:tcPr>
            <w:tcW w:w="709" w:type="dxa"/>
            <w:vAlign w:val="center"/>
          </w:tcPr>
          <w:p w:rsidR="00A37B1D" w:rsidRPr="00DB5449" w:rsidRDefault="00A37B1D" w:rsidP="00DB5449">
            <w:pPr>
              <w:pStyle w:val="a7"/>
              <w:jc w:val="both"/>
              <w:rPr>
                <w:rFonts w:ascii="Times New Roman" w:hAnsi="Times New Roman" w:cs="Times New Roman"/>
                <w:iCs/>
                <w:sz w:val="24"/>
                <w:szCs w:val="24"/>
              </w:rPr>
            </w:pPr>
            <w:r>
              <w:rPr>
                <w:rFonts w:ascii="Times New Roman" w:hAnsi="Times New Roman" w:cs="Times New Roman"/>
                <w:iCs/>
                <w:sz w:val="24"/>
                <w:szCs w:val="24"/>
              </w:rPr>
              <w:t>3.1</w:t>
            </w:r>
          </w:p>
        </w:tc>
        <w:tc>
          <w:tcPr>
            <w:tcW w:w="4678" w:type="dxa"/>
            <w:vAlign w:val="center"/>
          </w:tcPr>
          <w:p w:rsidR="00A37B1D" w:rsidRPr="00DB5449" w:rsidRDefault="00A37B1D" w:rsidP="00DB5449">
            <w:pPr>
              <w:pStyle w:val="a7"/>
              <w:jc w:val="both"/>
              <w:rPr>
                <w:rFonts w:ascii="Times New Roman" w:hAnsi="Times New Roman" w:cs="Times New Roman"/>
                <w:iCs/>
                <w:sz w:val="24"/>
                <w:szCs w:val="24"/>
              </w:rPr>
            </w:pPr>
            <w:r>
              <w:rPr>
                <w:rFonts w:ascii="Times New Roman" w:hAnsi="Times New Roman" w:cs="Times New Roman"/>
                <w:iCs/>
                <w:sz w:val="24"/>
                <w:szCs w:val="24"/>
              </w:rPr>
              <w:t>Коммунальное обслуживание</w:t>
            </w:r>
          </w:p>
        </w:tc>
        <w:tc>
          <w:tcPr>
            <w:tcW w:w="709" w:type="dxa"/>
            <w:vAlign w:val="center"/>
          </w:tcPr>
          <w:p w:rsidR="00A37B1D" w:rsidRPr="00DB5449" w:rsidRDefault="00A37B1D" w:rsidP="00DB5449">
            <w:pPr>
              <w:pStyle w:val="a7"/>
              <w:jc w:val="both"/>
              <w:rPr>
                <w:rFonts w:ascii="Times New Roman" w:hAnsi="Times New Roman" w:cs="Times New Roman"/>
                <w:iCs/>
                <w:sz w:val="24"/>
                <w:szCs w:val="24"/>
              </w:rPr>
            </w:pPr>
            <w:r>
              <w:rPr>
                <w:rFonts w:ascii="Times New Roman" w:hAnsi="Times New Roman" w:cs="Times New Roman"/>
                <w:iCs/>
                <w:sz w:val="24"/>
                <w:szCs w:val="24"/>
              </w:rPr>
              <w:t>1</w:t>
            </w:r>
          </w:p>
        </w:tc>
        <w:tc>
          <w:tcPr>
            <w:tcW w:w="1134" w:type="dxa"/>
            <w:vAlign w:val="center"/>
          </w:tcPr>
          <w:p w:rsidR="00A37B1D" w:rsidRPr="00DB5449" w:rsidRDefault="00A37B1D" w:rsidP="00DB5449">
            <w:pPr>
              <w:pStyle w:val="a7"/>
              <w:jc w:val="both"/>
              <w:rPr>
                <w:rFonts w:ascii="Times New Roman" w:hAnsi="Times New Roman" w:cs="Times New Roman"/>
                <w:iCs/>
                <w:sz w:val="24"/>
                <w:szCs w:val="24"/>
              </w:rPr>
            </w:pPr>
            <w:r>
              <w:rPr>
                <w:rFonts w:ascii="Times New Roman" w:hAnsi="Times New Roman" w:cs="Times New Roman"/>
                <w:iCs/>
                <w:sz w:val="24"/>
                <w:szCs w:val="24"/>
              </w:rPr>
              <w:t>Мин. 0,0001</w:t>
            </w:r>
          </w:p>
        </w:tc>
        <w:tc>
          <w:tcPr>
            <w:tcW w:w="708" w:type="dxa"/>
            <w:vAlign w:val="center"/>
          </w:tcPr>
          <w:p w:rsidR="00A37B1D" w:rsidRPr="00DB5449" w:rsidRDefault="00A37B1D" w:rsidP="00DB5449">
            <w:pPr>
              <w:pStyle w:val="a7"/>
              <w:jc w:val="both"/>
              <w:rPr>
                <w:rFonts w:ascii="Times New Roman" w:hAnsi="Times New Roman" w:cs="Times New Roman"/>
                <w:iCs/>
                <w:sz w:val="24"/>
                <w:szCs w:val="24"/>
              </w:rPr>
            </w:pPr>
            <w:r>
              <w:rPr>
                <w:rFonts w:ascii="Times New Roman" w:hAnsi="Times New Roman" w:cs="Times New Roman"/>
                <w:iCs/>
                <w:sz w:val="24"/>
                <w:szCs w:val="24"/>
              </w:rPr>
              <w:t>80</w:t>
            </w:r>
          </w:p>
        </w:tc>
        <w:tc>
          <w:tcPr>
            <w:tcW w:w="1134" w:type="dxa"/>
            <w:vAlign w:val="center"/>
          </w:tcPr>
          <w:p w:rsidR="00A37B1D" w:rsidRPr="00DB5449" w:rsidRDefault="001041E4" w:rsidP="00DB5449">
            <w:pPr>
              <w:pStyle w:val="a7"/>
              <w:jc w:val="both"/>
              <w:rPr>
                <w:rFonts w:ascii="Times New Roman" w:hAnsi="Times New Roman" w:cs="Times New Roman"/>
                <w:iCs/>
                <w:sz w:val="24"/>
                <w:szCs w:val="24"/>
              </w:rPr>
            </w:pPr>
            <w:r>
              <w:rPr>
                <w:rFonts w:ascii="Times New Roman" w:hAnsi="Times New Roman" w:cs="Times New Roman"/>
                <w:iCs/>
                <w:sz w:val="24"/>
                <w:szCs w:val="24"/>
              </w:rPr>
              <w:t>0</w:t>
            </w:r>
          </w:p>
        </w:tc>
      </w:tr>
      <w:tr w:rsidR="00DB5449" w:rsidRPr="00DB5449" w:rsidTr="00A37B1D">
        <w:trPr>
          <w:trHeight w:val="397"/>
        </w:trPr>
        <w:tc>
          <w:tcPr>
            <w:tcW w:w="567" w:type="dxa"/>
            <w:vAlign w:val="center"/>
          </w:tcPr>
          <w:p w:rsidR="00DB5449" w:rsidRPr="00DB5449" w:rsidRDefault="00A37B1D" w:rsidP="00DB5449">
            <w:pPr>
              <w:pStyle w:val="a7"/>
              <w:jc w:val="both"/>
              <w:rPr>
                <w:rFonts w:ascii="Times New Roman" w:hAnsi="Times New Roman" w:cs="Times New Roman"/>
                <w:iCs/>
                <w:sz w:val="24"/>
                <w:szCs w:val="24"/>
              </w:rPr>
            </w:pPr>
            <w:r>
              <w:rPr>
                <w:rFonts w:ascii="Times New Roman" w:hAnsi="Times New Roman" w:cs="Times New Roman"/>
                <w:iCs/>
                <w:sz w:val="24"/>
                <w:szCs w:val="24"/>
              </w:rPr>
              <w:t>5</w:t>
            </w:r>
          </w:p>
        </w:tc>
        <w:tc>
          <w:tcPr>
            <w:tcW w:w="709"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4.9</w:t>
            </w:r>
          </w:p>
        </w:tc>
        <w:tc>
          <w:tcPr>
            <w:tcW w:w="4678"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Обслуживание автотранспорта</w:t>
            </w:r>
          </w:p>
        </w:tc>
        <w:tc>
          <w:tcPr>
            <w:tcW w:w="709"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1</w:t>
            </w:r>
          </w:p>
        </w:tc>
        <w:tc>
          <w:tcPr>
            <w:tcW w:w="1134"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мин.0,5</w:t>
            </w:r>
          </w:p>
        </w:tc>
        <w:tc>
          <w:tcPr>
            <w:tcW w:w="708"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80</w:t>
            </w:r>
          </w:p>
        </w:tc>
        <w:tc>
          <w:tcPr>
            <w:tcW w:w="1134"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1</w:t>
            </w:r>
          </w:p>
        </w:tc>
      </w:tr>
      <w:tr w:rsidR="00DB5449" w:rsidRPr="00DB5449" w:rsidTr="00A37B1D">
        <w:trPr>
          <w:trHeight w:val="397"/>
        </w:trPr>
        <w:tc>
          <w:tcPr>
            <w:tcW w:w="567" w:type="dxa"/>
            <w:vAlign w:val="center"/>
          </w:tcPr>
          <w:p w:rsidR="00DB5449" w:rsidRPr="00DB5449" w:rsidRDefault="00A37B1D" w:rsidP="00DB5449">
            <w:pPr>
              <w:pStyle w:val="a7"/>
              <w:jc w:val="both"/>
              <w:rPr>
                <w:rFonts w:ascii="Times New Roman" w:hAnsi="Times New Roman" w:cs="Times New Roman"/>
                <w:iCs/>
                <w:sz w:val="24"/>
                <w:szCs w:val="24"/>
              </w:rPr>
            </w:pPr>
            <w:r>
              <w:rPr>
                <w:rFonts w:ascii="Times New Roman" w:hAnsi="Times New Roman" w:cs="Times New Roman"/>
                <w:iCs/>
                <w:sz w:val="24"/>
                <w:szCs w:val="24"/>
              </w:rPr>
              <w:t>6</w:t>
            </w:r>
          </w:p>
        </w:tc>
        <w:tc>
          <w:tcPr>
            <w:tcW w:w="709"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4.10</w:t>
            </w:r>
          </w:p>
        </w:tc>
        <w:tc>
          <w:tcPr>
            <w:tcW w:w="4678" w:type="dxa"/>
            <w:vAlign w:val="center"/>
          </w:tcPr>
          <w:p w:rsidR="00DB5449" w:rsidRPr="00DB5449" w:rsidRDefault="00DB5449" w:rsidP="00DB5449">
            <w:pPr>
              <w:pStyle w:val="a7"/>
              <w:jc w:val="both"/>
              <w:rPr>
                <w:rFonts w:ascii="Times New Roman" w:hAnsi="Times New Roman" w:cs="Times New Roman"/>
                <w:sz w:val="24"/>
                <w:szCs w:val="24"/>
              </w:rPr>
            </w:pPr>
            <w:proofErr w:type="spellStart"/>
            <w:r w:rsidRPr="00DB5449">
              <w:rPr>
                <w:rFonts w:ascii="Times New Roman" w:hAnsi="Times New Roman" w:cs="Times New Roman"/>
                <w:sz w:val="24"/>
                <w:szCs w:val="24"/>
              </w:rPr>
              <w:t>Выставочно</w:t>
            </w:r>
            <w:proofErr w:type="spellEnd"/>
            <w:r w:rsidRPr="00DB5449">
              <w:rPr>
                <w:rFonts w:ascii="Times New Roman" w:hAnsi="Times New Roman" w:cs="Times New Roman"/>
                <w:sz w:val="24"/>
                <w:szCs w:val="24"/>
              </w:rPr>
              <w:t>-ярмарочная деятельность</w:t>
            </w:r>
          </w:p>
        </w:tc>
        <w:tc>
          <w:tcPr>
            <w:tcW w:w="709"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1</w:t>
            </w:r>
          </w:p>
        </w:tc>
        <w:tc>
          <w:tcPr>
            <w:tcW w:w="1134"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мин.0,3</w:t>
            </w:r>
          </w:p>
        </w:tc>
        <w:tc>
          <w:tcPr>
            <w:tcW w:w="708"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80</w:t>
            </w:r>
          </w:p>
        </w:tc>
        <w:tc>
          <w:tcPr>
            <w:tcW w:w="1134"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1</w:t>
            </w:r>
          </w:p>
        </w:tc>
      </w:tr>
      <w:tr w:rsidR="00DB5449" w:rsidRPr="00DB5449" w:rsidTr="00A37B1D">
        <w:trPr>
          <w:trHeight w:val="397"/>
        </w:trPr>
        <w:tc>
          <w:tcPr>
            <w:tcW w:w="567" w:type="dxa"/>
            <w:vAlign w:val="center"/>
          </w:tcPr>
          <w:p w:rsidR="00DB5449" w:rsidRPr="00DB5449" w:rsidRDefault="00A37B1D" w:rsidP="00A37B1D">
            <w:pPr>
              <w:pStyle w:val="a7"/>
              <w:jc w:val="both"/>
              <w:rPr>
                <w:rFonts w:ascii="Times New Roman" w:hAnsi="Times New Roman" w:cs="Times New Roman"/>
                <w:iCs/>
                <w:sz w:val="24"/>
                <w:szCs w:val="24"/>
              </w:rPr>
            </w:pPr>
            <w:r>
              <w:rPr>
                <w:rFonts w:ascii="Times New Roman" w:hAnsi="Times New Roman" w:cs="Times New Roman"/>
                <w:iCs/>
                <w:sz w:val="24"/>
                <w:szCs w:val="24"/>
              </w:rPr>
              <w:t>7</w:t>
            </w:r>
          </w:p>
        </w:tc>
        <w:tc>
          <w:tcPr>
            <w:tcW w:w="709"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6.4</w:t>
            </w:r>
          </w:p>
        </w:tc>
        <w:tc>
          <w:tcPr>
            <w:tcW w:w="4678"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Пищевая промышленность</w:t>
            </w:r>
          </w:p>
        </w:tc>
        <w:tc>
          <w:tcPr>
            <w:tcW w:w="709"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1</w:t>
            </w:r>
          </w:p>
        </w:tc>
        <w:tc>
          <w:tcPr>
            <w:tcW w:w="1134"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 xml:space="preserve">мин. 0,6 </w:t>
            </w:r>
          </w:p>
        </w:tc>
        <w:tc>
          <w:tcPr>
            <w:tcW w:w="708"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75</w:t>
            </w:r>
          </w:p>
        </w:tc>
        <w:tc>
          <w:tcPr>
            <w:tcW w:w="1134"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3</w:t>
            </w:r>
          </w:p>
        </w:tc>
      </w:tr>
      <w:tr w:rsidR="00DB5449" w:rsidRPr="00DB5449" w:rsidTr="00A37B1D">
        <w:trPr>
          <w:trHeight w:val="397"/>
        </w:trPr>
        <w:tc>
          <w:tcPr>
            <w:tcW w:w="567" w:type="dxa"/>
            <w:vAlign w:val="center"/>
          </w:tcPr>
          <w:p w:rsidR="00DB5449" w:rsidRPr="00DB5449" w:rsidRDefault="00A37B1D" w:rsidP="00DB5449">
            <w:pPr>
              <w:pStyle w:val="a7"/>
              <w:jc w:val="both"/>
              <w:rPr>
                <w:rFonts w:ascii="Times New Roman" w:hAnsi="Times New Roman" w:cs="Times New Roman"/>
                <w:iCs/>
                <w:sz w:val="24"/>
                <w:szCs w:val="24"/>
              </w:rPr>
            </w:pPr>
            <w:r>
              <w:rPr>
                <w:rFonts w:ascii="Times New Roman" w:hAnsi="Times New Roman" w:cs="Times New Roman"/>
                <w:iCs/>
                <w:sz w:val="24"/>
                <w:szCs w:val="24"/>
              </w:rPr>
              <w:t>8</w:t>
            </w:r>
          </w:p>
        </w:tc>
        <w:tc>
          <w:tcPr>
            <w:tcW w:w="709"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6.5</w:t>
            </w:r>
          </w:p>
        </w:tc>
        <w:tc>
          <w:tcPr>
            <w:tcW w:w="4678"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Нефтехимическая промышленность</w:t>
            </w:r>
          </w:p>
        </w:tc>
        <w:tc>
          <w:tcPr>
            <w:tcW w:w="709"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1</w:t>
            </w:r>
          </w:p>
        </w:tc>
        <w:tc>
          <w:tcPr>
            <w:tcW w:w="1134"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мин. 1,0</w:t>
            </w:r>
          </w:p>
        </w:tc>
        <w:tc>
          <w:tcPr>
            <w:tcW w:w="708"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75</w:t>
            </w:r>
          </w:p>
        </w:tc>
        <w:tc>
          <w:tcPr>
            <w:tcW w:w="1134"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3</w:t>
            </w:r>
          </w:p>
        </w:tc>
      </w:tr>
      <w:tr w:rsidR="00DB5449" w:rsidRPr="00DB5449" w:rsidTr="00A37B1D">
        <w:trPr>
          <w:trHeight w:val="397"/>
        </w:trPr>
        <w:tc>
          <w:tcPr>
            <w:tcW w:w="567" w:type="dxa"/>
            <w:vAlign w:val="center"/>
          </w:tcPr>
          <w:p w:rsidR="00DB5449" w:rsidRPr="00DB5449" w:rsidRDefault="00A37B1D" w:rsidP="00DB5449">
            <w:pPr>
              <w:pStyle w:val="a7"/>
              <w:jc w:val="both"/>
              <w:rPr>
                <w:rFonts w:ascii="Times New Roman" w:hAnsi="Times New Roman" w:cs="Times New Roman"/>
                <w:iCs/>
                <w:sz w:val="24"/>
                <w:szCs w:val="24"/>
              </w:rPr>
            </w:pPr>
            <w:r>
              <w:rPr>
                <w:rFonts w:ascii="Times New Roman" w:hAnsi="Times New Roman" w:cs="Times New Roman"/>
                <w:iCs/>
                <w:sz w:val="24"/>
                <w:szCs w:val="24"/>
              </w:rPr>
              <w:t>9</w:t>
            </w:r>
          </w:p>
        </w:tc>
        <w:tc>
          <w:tcPr>
            <w:tcW w:w="709"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6.6</w:t>
            </w:r>
          </w:p>
        </w:tc>
        <w:tc>
          <w:tcPr>
            <w:tcW w:w="4678"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Строительная промышленность</w:t>
            </w:r>
          </w:p>
        </w:tc>
        <w:tc>
          <w:tcPr>
            <w:tcW w:w="709"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1</w:t>
            </w:r>
          </w:p>
        </w:tc>
        <w:tc>
          <w:tcPr>
            <w:tcW w:w="1134"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 xml:space="preserve">мин. 0,6 </w:t>
            </w:r>
          </w:p>
        </w:tc>
        <w:tc>
          <w:tcPr>
            <w:tcW w:w="708"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75</w:t>
            </w:r>
          </w:p>
        </w:tc>
        <w:tc>
          <w:tcPr>
            <w:tcW w:w="1134"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3</w:t>
            </w:r>
          </w:p>
        </w:tc>
      </w:tr>
      <w:tr w:rsidR="00DB5449" w:rsidRPr="00DB5449" w:rsidTr="00A37B1D">
        <w:trPr>
          <w:trHeight w:val="397"/>
        </w:trPr>
        <w:tc>
          <w:tcPr>
            <w:tcW w:w="567" w:type="dxa"/>
            <w:vAlign w:val="center"/>
          </w:tcPr>
          <w:p w:rsidR="00DB5449" w:rsidRPr="00DB5449" w:rsidRDefault="00A37B1D" w:rsidP="00DB5449">
            <w:pPr>
              <w:pStyle w:val="a7"/>
              <w:jc w:val="both"/>
              <w:rPr>
                <w:rFonts w:ascii="Times New Roman" w:hAnsi="Times New Roman" w:cs="Times New Roman"/>
                <w:iCs/>
                <w:sz w:val="24"/>
                <w:szCs w:val="24"/>
              </w:rPr>
            </w:pPr>
            <w:r>
              <w:rPr>
                <w:rFonts w:ascii="Times New Roman" w:hAnsi="Times New Roman" w:cs="Times New Roman"/>
                <w:iCs/>
                <w:sz w:val="24"/>
                <w:szCs w:val="24"/>
              </w:rPr>
              <w:t>10</w:t>
            </w:r>
          </w:p>
        </w:tc>
        <w:tc>
          <w:tcPr>
            <w:tcW w:w="709"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6.8</w:t>
            </w:r>
          </w:p>
        </w:tc>
        <w:tc>
          <w:tcPr>
            <w:tcW w:w="4678"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Связь</w:t>
            </w:r>
          </w:p>
        </w:tc>
        <w:tc>
          <w:tcPr>
            <w:tcW w:w="709" w:type="dxa"/>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h:10-70м</w:t>
            </w:r>
          </w:p>
        </w:tc>
        <w:tc>
          <w:tcPr>
            <w:tcW w:w="1134" w:type="dxa"/>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мин.0,06</w:t>
            </w:r>
          </w:p>
        </w:tc>
        <w:tc>
          <w:tcPr>
            <w:tcW w:w="708" w:type="dxa"/>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80</w:t>
            </w:r>
          </w:p>
        </w:tc>
        <w:tc>
          <w:tcPr>
            <w:tcW w:w="1134" w:type="dxa"/>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1</w:t>
            </w:r>
          </w:p>
        </w:tc>
      </w:tr>
      <w:tr w:rsidR="00DB5449" w:rsidRPr="00DB5449" w:rsidTr="003F5F0C">
        <w:trPr>
          <w:cantSplit/>
          <w:trHeight w:val="406"/>
        </w:trPr>
        <w:tc>
          <w:tcPr>
            <w:tcW w:w="9639" w:type="dxa"/>
            <w:gridSpan w:val="7"/>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sz w:val="24"/>
                <w:szCs w:val="24"/>
              </w:rPr>
              <w:t>Условно разрешенные виды и параметры использования земельных участков и объектов капитального строительства</w:t>
            </w:r>
          </w:p>
        </w:tc>
      </w:tr>
      <w:tr w:rsidR="00DB5449" w:rsidRPr="00DB5449" w:rsidTr="00A37B1D">
        <w:trPr>
          <w:trHeight w:val="397"/>
        </w:trPr>
        <w:tc>
          <w:tcPr>
            <w:tcW w:w="567" w:type="dxa"/>
            <w:vAlign w:val="center"/>
          </w:tcPr>
          <w:p w:rsidR="00DB5449" w:rsidRPr="00DB5449" w:rsidRDefault="00DB5449" w:rsidP="00A37B1D">
            <w:pPr>
              <w:pStyle w:val="a7"/>
              <w:jc w:val="both"/>
              <w:rPr>
                <w:rFonts w:ascii="Times New Roman" w:hAnsi="Times New Roman" w:cs="Times New Roman"/>
                <w:sz w:val="24"/>
                <w:szCs w:val="24"/>
              </w:rPr>
            </w:pPr>
            <w:r w:rsidRPr="00DB5449">
              <w:rPr>
                <w:rFonts w:ascii="Times New Roman" w:hAnsi="Times New Roman" w:cs="Times New Roman"/>
                <w:sz w:val="24"/>
                <w:szCs w:val="24"/>
              </w:rPr>
              <w:t>1</w:t>
            </w:r>
            <w:r w:rsidR="00A37B1D">
              <w:rPr>
                <w:rFonts w:ascii="Times New Roman" w:hAnsi="Times New Roman" w:cs="Times New Roman"/>
                <w:sz w:val="24"/>
                <w:szCs w:val="24"/>
              </w:rPr>
              <w:t>1</w:t>
            </w:r>
          </w:p>
        </w:tc>
        <w:tc>
          <w:tcPr>
            <w:tcW w:w="709"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iCs/>
                <w:sz w:val="24"/>
                <w:szCs w:val="24"/>
              </w:rPr>
              <w:t>4.4</w:t>
            </w:r>
          </w:p>
        </w:tc>
        <w:tc>
          <w:tcPr>
            <w:tcW w:w="4678"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iCs/>
                <w:sz w:val="24"/>
                <w:szCs w:val="24"/>
              </w:rPr>
              <w:t>Магазины</w:t>
            </w:r>
          </w:p>
        </w:tc>
        <w:tc>
          <w:tcPr>
            <w:tcW w:w="709"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2</w:t>
            </w:r>
          </w:p>
        </w:tc>
        <w:tc>
          <w:tcPr>
            <w:tcW w:w="1134"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мин.0,005</w:t>
            </w:r>
          </w:p>
        </w:tc>
        <w:tc>
          <w:tcPr>
            <w:tcW w:w="708"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60</w:t>
            </w:r>
          </w:p>
        </w:tc>
        <w:tc>
          <w:tcPr>
            <w:tcW w:w="1134"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3</w:t>
            </w:r>
          </w:p>
        </w:tc>
      </w:tr>
      <w:tr w:rsidR="00DB5449" w:rsidRPr="00DB5449" w:rsidTr="00A37B1D">
        <w:trPr>
          <w:trHeight w:val="397"/>
        </w:trPr>
        <w:tc>
          <w:tcPr>
            <w:tcW w:w="567" w:type="dxa"/>
            <w:vAlign w:val="center"/>
          </w:tcPr>
          <w:p w:rsidR="00DB5449" w:rsidRPr="00DB5449" w:rsidRDefault="00DB5449" w:rsidP="00A37B1D">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1</w:t>
            </w:r>
            <w:r w:rsidR="00A37B1D">
              <w:rPr>
                <w:rFonts w:ascii="Times New Roman" w:hAnsi="Times New Roman" w:cs="Times New Roman"/>
                <w:iCs/>
                <w:sz w:val="24"/>
                <w:szCs w:val="24"/>
              </w:rPr>
              <w:t>2</w:t>
            </w:r>
          </w:p>
        </w:tc>
        <w:tc>
          <w:tcPr>
            <w:tcW w:w="709"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sz w:val="24"/>
                <w:szCs w:val="24"/>
              </w:rPr>
              <w:t>4.9.1</w:t>
            </w:r>
          </w:p>
        </w:tc>
        <w:tc>
          <w:tcPr>
            <w:tcW w:w="4678"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sz w:val="24"/>
                <w:szCs w:val="24"/>
              </w:rPr>
              <w:t>Объекты придорожного сервиса</w:t>
            </w:r>
          </w:p>
        </w:tc>
        <w:tc>
          <w:tcPr>
            <w:tcW w:w="709"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2</w:t>
            </w:r>
          </w:p>
        </w:tc>
        <w:tc>
          <w:tcPr>
            <w:tcW w:w="1134" w:type="dxa"/>
            <w:vAlign w:val="center"/>
          </w:tcPr>
          <w:p w:rsidR="00DB5449" w:rsidRPr="00DB5449" w:rsidRDefault="00F57EAF" w:rsidP="00F57EAF">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М</w:t>
            </w:r>
            <w:r w:rsidR="00DB5449" w:rsidRPr="00DB5449">
              <w:rPr>
                <w:rFonts w:ascii="Times New Roman" w:hAnsi="Times New Roman" w:cs="Times New Roman"/>
                <w:iCs/>
                <w:sz w:val="24"/>
                <w:szCs w:val="24"/>
              </w:rPr>
              <w:t>ин</w:t>
            </w:r>
            <w:r>
              <w:rPr>
                <w:rFonts w:ascii="Times New Roman" w:hAnsi="Times New Roman" w:cs="Times New Roman"/>
                <w:iCs/>
                <w:sz w:val="24"/>
                <w:szCs w:val="24"/>
              </w:rPr>
              <w:t>. 0,005</w:t>
            </w:r>
          </w:p>
        </w:tc>
        <w:tc>
          <w:tcPr>
            <w:tcW w:w="708"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80</w:t>
            </w:r>
          </w:p>
        </w:tc>
        <w:tc>
          <w:tcPr>
            <w:tcW w:w="1134"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1</w:t>
            </w:r>
          </w:p>
        </w:tc>
      </w:tr>
      <w:tr w:rsidR="00DB5449" w:rsidRPr="00DB5449" w:rsidTr="00A37B1D">
        <w:trPr>
          <w:trHeight w:val="397"/>
        </w:trPr>
        <w:tc>
          <w:tcPr>
            <w:tcW w:w="567" w:type="dxa"/>
            <w:vAlign w:val="center"/>
          </w:tcPr>
          <w:p w:rsidR="00DB5449" w:rsidRPr="00DB5449" w:rsidRDefault="00DB5449" w:rsidP="00A37B1D">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1</w:t>
            </w:r>
            <w:r w:rsidR="00A37B1D">
              <w:rPr>
                <w:rFonts w:ascii="Times New Roman" w:hAnsi="Times New Roman" w:cs="Times New Roman"/>
                <w:iCs/>
                <w:sz w:val="24"/>
                <w:szCs w:val="24"/>
              </w:rPr>
              <w:t>3</w:t>
            </w:r>
          </w:p>
        </w:tc>
        <w:tc>
          <w:tcPr>
            <w:tcW w:w="709"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6.1</w:t>
            </w:r>
          </w:p>
        </w:tc>
        <w:tc>
          <w:tcPr>
            <w:tcW w:w="4678"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Недропользование</w:t>
            </w:r>
          </w:p>
        </w:tc>
        <w:tc>
          <w:tcPr>
            <w:tcW w:w="709"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1</w:t>
            </w:r>
          </w:p>
        </w:tc>
        <w:tc>
          <w:tcPr>
            <w:tcW w:w="1134"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мин. 1,0</w:t>
            </w:r>
          </w:p>
        </w:tc>
        <w:tc>
          <w:tcPr>
            <w:tcW w:w="708"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10</w:t>
            </w:r>
          </w:p>
        </w:tc>
        <w:tc>
          <w:tcPr>
            <w:tcW w:w="1134"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1</w:t>
            </w:r>
          </w:p>
        </w:tc>
      </w:tr>
      <w:tr w:rsidR="00DB5449" w:rsidRPr="00DB5449" w:rsidTr="00A37B1D">
        <w:trPr>
          <w:trHeight w:val="397"/>
        </w:trPr>
        <w:tc>
          <w:tcPr>
            <w:tcW w:w="567" w:type="dxa"/>
            <w:vAlign w:val="center"/>
          </w:tcPr>
          <w:p w:rsidR="00DB5449" w:rsidRPr="00DB5449" w:rsidRDefault="00DB5449" w:rsidP="00A37B1D">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1</w:t>
            </w:r>
            <w:r w:rsidR="00A37B1D">
              <w:rPr>
                <w:rFonts w:ascii="Times New Roman" w:hAnsi="Times New Roman" w:cs="Times New Roman"/>
                <w:iCs/>
                <w:sz w:val="24"/>
                <w:szCs w:val="24"/>
              </w:rPr>
              <w:t>4</w:t>
            </w:r>
          </w:p>
        </w:tc>
        <w:tc>
          <w:tcPr>
            <w:tcW w:w="709"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10.1</w:t>
            </w:r>
          </w:p>
        </w:tc>
        <w:tc>
          <w:tcPr>
            <w:tcW w:w="4678"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Заготовка древесины</w:t>
            </w:r>
          </w:p>
        </w:tc>
        <w:tc>
          <w:tcPr>
            <w:tcW w:w="709"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1</w:t>
            </w:r>
          </w:p>
        </w:tc>
        <w:tc>
          <w:tcPr>
            <w:tcW w:w="1134"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мин. 0,5</w:t>
            </w:r>
          </w:p>
        </w:tc>
        <w:tc>
          <w:tcPr>
            <w:tcW w:w="708"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10</w:t>
            </w:r>
          </w:p>
        </w:tc>
        <w:tc>
          <w:tcPr>
            <w:tcW w:w="1134"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1</w:t>
            </w:r>
          </w:p>
        </w:tc>
      </w:tr>
      <w:tr w:rsidR="00DB5449" w:rsidRPr="00DB5449" w:rsidTr="00A37B1D">
        <w:trPr>
          <w:trHeight w:val="397"/>
        </w:trPr>
        <w:tc>
          <w:tcPr>
            <w:tcW w:w="567" w:type="dxa"/>
            <w:vAlign w:val="center"/>
          </w:tcPr>
          <w:p w:rsidR="00DB5449" w:rsidRPr="00DB5449" w:rsidRDefault="00DB5449" w:rsidP="00A37B1D">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1</w:t>
            </w:r>
            <w:r w:rsidR="00A37B1D">
              <w:rPr>
                <w:rFonts w:ascii="Times New Roman" w:hAnsi="Times New Roman" w:cs="Times New Roman"/>
                <w:iCs/>
                <w:sz w:val="24"/>
                <w:szCs w:val="24"/>
              </w:rPr>
              <w:t>5</w:t>
            </w:r>
          </w:p>
        </w:tc>
        <w:tc>
          <w:tcPr>
            <w:tcW w:w="709"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10.2</w:t>
            </w:r>
          </w:p>
        </w:tc>
        <w:tc>
          <w:tcPr>
            <w:tcW w:w="4678"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Лесные плантации</w:t>
            </w:r>
          </w:p>
        </w:tc>
        <w:tc>
          <w:tcPr>
            <w:tcW w:w="709"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1</w:t>
            </w:r>
          </w:p>
        </w:tc>
        <w:tc>
          <w:tcPr>
            <w:tcW w:w="1134"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мин. 1,0</w:t>
            </w:r>
          </w:p>
        </w:tc>
        <w:tc>
          <w:tcPr>
            <w:tcW w:w="708"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10</w:t>
            </w:r>
          </w:p>
        </w:tc>
        <w:tc>
          <w:tcPr>
            <w:tcW w:w="1134"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1</w:t>
            </w:r>
          </w:p>
        </w:tc>
      </w:tr>
      <w:tr w:rsidR="00DB5449" w:rsidRPr="00DB5449" w:rsidTr="00A37B1D">
        <w:trPr>
          <w:trHeight w:val="397"/>
        </w:trPr>
        <w:tc>
          <w:tcPr>
            <w:tcW w:w="567" w:type="dxa"/>
            <w:vAlign w:val="center"/>
          </w:tcPr>
          <w:p w:rsidR="00DB5449" w:rsidRPr="00DB5449" w:rsidRDefault="00DB5449" w:rsidP="00A37B1D">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1</w:t>
            </w:r>
            <w:r w:rsidR="00A37B1D">
              <w:rPr>
                <w:rFonts w:ascii="Times New Roman" w:hAnsi="Times New Roman" w:cs="Times New Roman"/>
                <w:iCs/>
                <w:sz w:val="24"/>
                <w:szCs w:val="24"/>
              </w:rPr>
              <w:t>6</w:t>
            </w:r>
          </w:p>
        </w:tc>
        <w:tc>
          <w:tcPr>
            <w:tcW w:w="709"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10.3</w:t>
            </w:r>
          </w:p>
        </w:tc>
        <w:tc>
          <w:tcPr>
            <w:tcW w:w="4678"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Заготовка лесных ресурсов</w:t>
            </w:r>
          </w:p>
        </w:tc>
        <w:tc>
          <w:tcPr>
            <w:tcW w:w="709"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1</w:t>
            </w:r>
          </w:p>
        </w:tc>
        <w:tc>
          <w:tcPr>
            <w:tcW w:w="1134"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мин. 0,5</w:t>
            </w:r>
          </w:p>
        </w:tc>
        <w:tc>
          <w:tcPr>
            <w:tcW w:w="708"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10</w:t>
            </w:r>
          </w:p>
        </w:tc>
        <w:tc>
          <w:tcPr>
            <w:tcW w:w="1134"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1</w:t>
            </w:r>
          </w:p>
        </w:tc>
      </w:tr>
      <w:tr w:rsidR="00DB5449" w:rsidRPr="00DB5449" w:rsidTr="00A37B1D">
        <w:trPr>
          <w:trHeight w:val="397"/>
        </w:trPr>
        <w:tc>
          <w:tcPr>
            <w:tcW w:w="567" w:type="dxa"/>
            <w:vAlign w:val="center"/>
          </w:tcPr>
          <w:p w:rsidR="00DB5449" w:rsidRPr="00DB5449" w:rsidRDefault="00DB5449" w:rsidP="00A37B1D">
            <w:pPr>
              <w:pStyle w:val="a7"/>
              <w:jc w:val="both"/>
              <w:rPr>
                <w:rFonts w:ascii="Times New Roman" w:hAnsi="Times New Roman" w:cs="Times New Roman"/>
                <w:sz w:val="24"/>
                <w:szCs w:val="24"/>
              </w:rPr>
            </w:pPr>
            <w:r w:rsidRPr="00DB5449">
              <w:rPr>
                <w:rFonts w:ascii="Times New Roman" w:hAnsi="Times New Roman" w:cs="Times New Roman"/>
                <w:sz w:val="24"/>
                <w:szCs w:val="24"/>
              </w:rPr>
              <w:t>1</w:t>
            </w:r>
            <w:r w:rsidR="00A37B1D">
              <w:rPr>
                <w:rFonts w:ascii="Times New Roman" w:hAnsi="Times New Roman" w:cs="Times New Roman"/>
                <w:sz w:val="24"/>
                <w:szCs w:val="24"/>
              </w:rPr>
              <w:t>7</w:t>
            </w:r>
          </w:p>
        </w:tc>
        <w:tc>
          <w:tcPr>
            <w:tcW w:w="709"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2.7.</w:t>
            </w:r>
          </w:p>
        </w:tc>
        <w:tc>
          <w:tcPr>
            <w:tcW w:w="4678"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Обслуживание жилой застройки</w:t>
            </w:r>
          </w:p>
        </w:tc>
        <w:tc>
          <w:tcPr>
            <w:tcW w:w="709"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1</w:t>
            </w:r>
          </w:p>
        </w:tc>
        <w:tc>
          <w:tcPr>
            <w:tcW w:w="1134"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мин.0,003</w:t>
            </w:r>
          </w:p>
        </w:tc>
        <w:tc>
          <w:tcPr>
            <w:tcW w:w="708"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30</w:t>
            </w:r>
          </w:p>
        </w:tc>
        <w:tc>
          <w:tcPr>
            <w:tcW w:w="1134"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1</w:t>
            </w:r>
          </w:p>
        </w:tc>
      </w:tr>
      <w:tr w:rsidR="00DB5449" w:rsidRPr="00DB5449" w:rsidTr="00A37B1D">
        <w:trPr>
          <w:trHeight w:val="397"/>
        </w:trPr>
        <w:tc>
          <w:tcPr>
            <w:tcW w:w="567" w:type="dxa"/>
            <w:vAlign w:val="center"/>
          </w:tcPr>
          <w:p w:rsidR="00DB5449" w:rsidRPr="00DB5449" w:rsidRDefault="00DB5449" w:rsidP="00A37B1D">
            <w:pPr>
              <w:pStyle w:val="a7"/>
              <w:jc w:val="both"/>
              <w:rPr>
                <w:rFonts w:ascii="Times New Roman" w:hAnsi="Times New Roman" w:cs="Times New Roman"/>
                <w:sz w:val="24"/>
                <w:szCs w:val="24"/>
              </w:rPr>
            </w:pPr>
            <w:r w:rsidRPr="00DB5449">
              <w:rPr>
                <w:rFonts w:ascii="Times New Roman" w:hAnsi="Times New Roman" w:cs="Times New Roman"/>
                <w:sz w:val="24"/>
                <w:szCs w:val="24"/>
              </w:rPr>
              <w:t>1</w:t>
            </w:r>
            <w:r w:rsidR="00A37B1D">
              <w:rPr>
                <w:rFonts w:ascii="Times New Roman" w:hAnsi="Times New Roman" w:cs="Times New Roman"/>
                <w:sz w:val="24"/>
                <w:szCs w:val="24"/>
              </w:rPr>
              <w:t>8</w:t>
            </w:r>
          </w:p>
        </w:tc>
        <w:tc>
          <w:tcPr>
            <w:tcW w:w="709"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2.7.1</w:t>
            </w:r>
          </w:p>
        </w:tc>
        <w:tc>
          <w:tcPr>
            <w:tcW w:w="4678"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Объекты гаражного назначения</w:t>
            </w:r>
          </w:p>
        </w:tc>
        <w:tc>
          <w:tcPr>
            <w:tcW w:w="709"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1</w:t>
            </w:r>
          </w:p>
        </w:tc>
        <w:tc>
          <w:tcPr>
            <w:tcW w:w="1134"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мин.0,002</w:t>
            </w:r>
          </w:p>
        </w:tc>
        <w:tc>
          <w:tcPr>
            <w:tcW w:w="708"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80</w:t>
            </w:r>
          </w:p>
        </w:tc>
        <w:tc>
          <w:tcPr>
            <w:tcW w:w="1134"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1</w:t>
            </w:r>
          </w:p>
        </w:tc>
      </w:tr>
      <w:tr w:rsidR="00DB5449" w:rsidRPr="00DB5449" w:rsidTr="00A37B1D">
        <w:trPr>
          <w:trHeight w:val="397"/>
        </w:trPr>
        <w:tc>
          <w:tcPr>
            <w:tcW w:w="567" w:type="dxa"/>
            <w:vAlign w:val="center"/>
          </w:tcPr>
          <w:p w:rsidR="00DB5449" w:rsidRPr="00DB5449" w:rsidRDefault="00A37B1D" w:rsidP="00DB5449">
            <w:pPr>
              <w:pStyle w:val="a7"/>
              <w:jc w:val="both"/>
              <w:rPr>
                <w:rFonts w:ascii="Times New Roman" w:hAnsi="Times New Roman" w:cs="Times New Roman"/>
                <w:sz w:val="24"/>
                <w:szCs w:val="24"/>
              </w:rPr>
            </w:pPr>
            <w:r>
              <w:rPr>
                <w:rFonts w:ascii="Times New Roman" w:hAnsi="Times New Roman" w:cs="Times New Roman"/>
                <w:sz w:val="24"/>
                <w:szCs w:val="24"/>
              </w:rPr>
              <w:t>19</w:t>
            </w:r>
          </w:p>
        </w:tc>
        <w:tc>
          <w:tcPr>
            <w:tcW w:w="709"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3.1</w:t>
            </w:r>
          </w:p>
        </w:tc>
        <w:tc>
          <w:tcPr>
            <w:tcW w:w="4678"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sz w:val="24"/>
                <w:szCs w:val="24"/>
              </w:rPr>
              <w:t>Коммунальное обслуживание</w:t>
            </w:r>
          </w:p>
        </w:tc>
        <w:tc>
          <w:tcPr>
            <w:tcW w:w="709"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1</w:t>
            </w:r>
          </w:p>
        </w:tc>
        <w:tc>
          <w:tcPr>
            <w:tcW w:w="1134"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мин.0,12</w:t>
            </w:r>
          </w:p>
        </w:tc>
        <w:tc>
          <w:tcPr>
            <w:tcW w:w="708"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80</w:t>
            </w:r>
          </w:p>
        </w:tc>
        <w:tc>
          <w:tcPr>
            <w:tcW w:w="1134"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1</w:t>
            </w:r>
          </w:p>
        </w:tc>
      </w:tr>
      <w:tr w:rsidR="00DB5449" w:rsidRPr="00DB5449" w:rsidTr="00A37B1D">
        <w:trPr>
          <w:trHeight w:val="397"/>
        </w:trPr>
        <w:tc>
          <w:tcPr>
            <w:tcW w:w="567" w:type="dxa"/>
            <w:vAlign w:val="center"/>
          </w:tcPr>
          <w:p w:rsidR="00DB5449" w:rsidRPr="00DB5449" w:rsidRDefault="00A37B1D" w:rsidP="00A37B1D">
            <w:pPr>
              <w:pStyle w:val="a7"/>
              <w:jc w:val="both"/>
              <w:rPr>
                <w:rFonts w:ascii="Times New Roman" w:hAnsi="Times New Roman" w:cs="Times New Roman"/>
                <w:sz w:val="24"/>
                <w:szCs w:val="24"/>
              </w:rPr>
            </w:pPr>
            <w:r>
              <w:rPr>
                <w:rFonts w:ascii="Times New Roman" w:hAnsi="Times New Roman" w:cs="Times New Roman"/>
                <w:sz w:val="24"/>
                <w:szCs w:val="24"/>
              </w:rPr>
              <w:t>20</w:t>
            </w:r>
          </w:p>
        </w:tc>
        <w:tc>
          <w:tcPr>
            <w:tcW w:w="709"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4.1</w:t>
            </w:r>
          </w:p>
        </w:tc>
        <w:tc>
          <w:tcPr>
            <w:tcW w:w="4678"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iCs/>
                <w:sz w:val="24"/>
                <w:szCs w:val="24"/>
              </w:rPr>
              <w:t>Деловое управление</w:t>
            </w:r>
          </w:p>
        </w:tc>
        <w:tc>
          <w:tcPr>
            <w:tcW w:w="709"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2</w:t>
            </w:r>
          </w:p>
        </w:tc>
        <w:tc>
          <w:tcPr>
            <w:tcW w:w="1134"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мин.0,12</w:t>
            </w:r>
          </w:p>
        </w:tc>
        <w:tc>
          <w:tcPr>
            <w:tcW w:w="708"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60</w:t>
            </w:r>
          </w:p>
        </w:tc>
        <w:tc>
          <w:tcPr>
            <w:tcW w:w="1134"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3</w:t>
            </w:r>
          </w:p>
        </w:tc>
      </w:tr>
      <w:tr w:rsidR="00DB5449" w:rsidRPr="00DB5449" w:rsidTr="00A37B1D">
        <w:trPr>
          <w:trHeight w:val="397"/>
        </w:trPr>
        <w:tc>
          <w:tcPr>
            <w:tcW w:w="567" w:type="dxa"/>
            <w:vAlign w:val="center"/>
          </w:tcPr>
          <w:p w:rsidR="00DB5449" w:rsidRPr="00DB5449" w:rsidRDefault="00DB5449" w:rsidP="00A37B1D">
            <w:pPr>
              <w:pStyle w:val="a7"/>
              <w:jc w:val="both"/>
              <w:rPr>
                <w:rFonts w:ascii="Times New Roman" w:hAnsi="Times New Roman" w:cs="Times New Roman"/>
                <w:sz w:val="24"/>
                <w:szCs w:val="24"/>
              </w:rPr>
            </w:pPr>
            <w:r w:rsidRPr="00DB5449">
              <w:rPr>
                <w:rFonts w:ascii="Times New Roman" w:hAnsi="Times New Roman" w:cs="Times New Roman"/>
                <w:sz w:val="24"/>
                <w:szCs w:val="24"/>
              </w:rPr>
              <w:t>2</w:t>
            </w:r>
            <w:r w:rsidR="00A37B1D">
              <w:rPr>
                <w:rFonts w:ascii="Times New Roman" w:hAnsi="Times New Roman" w:cs="Times New Roman"/>
                <w:sz w:val="24"/>
                <w:szCs w:val="24"/>
              </w:rPr>
              <w:t>1</w:t>
            </w:r>
          </w:p>
        </w:tc>
        <w:tc>
          <w:tcPr>
            <w:tcW w:w="709"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6.9</w:t>
            </w:r>
          </w:p>
        </w:tc>
        <w:tc>
          <w:tcPr>
            <w:tcW w:w="4678"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iCs/>
                <w:sz w:val="24"/>
                <w:szCs w:val="24"/>
              </w:rPr>
              <w:t>Склады</w:t>
            </w:r>
          </w:p>
        </w:tc>
        <w:tc>
          <w:tcPr>
            <w:tcW w:w="709"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1</w:t>
            </w:r>
          </w:p>
        </w:tc>
        <w:tc>
          <w:tcPr>
            <w:tcW w:w="1134"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мин.0,3</w:t>
            </w:r>
          </w:p>
        </w:tc>
        <w:tc>
          <w:tcPr>
            <w:tcW w:w="708"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75</w:t>
            </w:r>
          </w:p>
        </w:tc>
        <w:tc>
          <w:tcPr>
            <w:tcW w:w="1134"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1</w:t>
            </w:r>
          </w:p>
        </w:tc>
      </w:tr>
    </w:tbl>
    <w:p w:rsidR="00DB5449" w:rsidRPr="00A37B1D" w:rsidRDefault="00DB5449" w:rsidP="00A34B50">
      <w:pPr>
        <w:pStyle w:val="a7"/>
        <w:ind w:firstLine="709"/>
        <w:jc w:val="both"/>
        <w:rPr>
          <w:rFonts w:ascii="Times New Roman" w:hAnsi="Times New Roman" w:cs="Times New Roman"/>
          <w:lang w:eastAsia="ar-SA"/>
        </w:rPr>
      </w:pPr>
      <w:r w:rsidRPr="00A37B1D">
        <w:rPr>
          <w:rFonts w:ascii="Times New Roman" w:hAnsi="Times New Roman" w:cs="Times New Roman"/>
          <w:lang w:eastAsia="ar-SA"/>
        </w:rPr>
        <w:t>Примечания:</w:t>
      </w:r>
    </w:p>
    <w:p w:rsidR="00DB5449" w:rsidRPr="00A37B1D" w:rsidRDefault="00DB5449" w:rsidP="00A34B50">
      <w:pPr>
        <w:pStyle w:val="a7"/>
        <w:ind w:firstLine="709"/>
        <w:jc w:val="both"/>
        <w:rPr>
          <w:rFonts w:ascii="Times New Roman" w:hAnsi="Times New Roman" w:cs="Times New Roman"/>
          <w:lang w:eastAsia="ar-SA"/>
        </w:rPr>
      </w:pPr>
      <w:r w:rsidRPr="00A37B1D">
        <w:rPr>
          <w:rFonts w:ascii="Times New Roman" w:hAnsi="Times New Roman" w:cs="Times New Roman"/>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A37B1D">
        <w:rPr>
          <w:rFonts w:ascii="Times New Roman" w:hAnsi="Times New Roman" w:cs="Times New Roman"/>
        </w:rPr>
        <w:t>уполномоченным федеральным органом исполнительной власти.</w:t>
      </w:r>
    </w:p>
    <w:p w:rsidR="00DB5449" w:rsidRPr="00A37B1D" w:rsidRDefault="00DB5449" w:rsidP="00A34B50">
      <w:pPr>
        <w:pStyle w:val="a7"/>
        <w:ind w:firstLine="709"/>
        <w:jc w:val="both"/>
        <w:rPr>
          <w:rFonts w:ascii="Times New Roman" w:hAnsi="Times New Roman" w:cs="Times New Roman"/>
          <w:lang w:eastAsia="ar-SA"/>
        </w:rPr>
      </w:pPr>
      <w:r w:rsidRPr="00A37B1D">
        <w:rPr>
          <w:rFonts w:ascii="Times New Roman" w:hAnsi="Times New Roman" w:cs="Times New Roman"/>
          <w:lang w:eastAsia="ar-SA"/>
        </w:rPr>
        <w:t>2. Не допускается размещать объекты по производству лекарственных веществ, лекарственных средств и (или) лекарственных форм, объекты пищевых отраслей промышленности в санитарно-защитной зоне и на территории объектов других отраслей промышленности.</w:t>
      </w:r>
    </w:p>
    <w:p w:rsidR="00DB5449" w:rsidRPr="00A37B1D" w:rsidRDefault="00DB5449" w:rsidP="00A34B50">
      <w:pPr>
        <w:pStyle w:val="a7"/>
        <w:ind w:firstLine="709"/>
        <w:jc w:val="both"/>
        <w:rPr>
          <w:rFonts w:ascii="Times New Roman" w:hAnsi="Times New Roman" w:cs="Times New Roman"/>
          <w:lang w:eastAsia="ar-SA"/>
        </w:rPr>
      </w:pPr>
      <w:r w:rsidRPr="00A37B1D">
        <w:rPr>
          <w:rFonts w:ascii="Times New Roman" w:hAnsi="Times New Roman" w:cs="Times New Roman"/>
        </w:rPr>
        <w:t>3. Не допускается размещать склады сырья и полупродуктов для фармацевтических предприятий, оптовые склады продовольственного сырья и пищевых продуктов в санитарно-защитной зоне и на территории объектов других отраслей промышленности.</w:t>
      </w:r>
    </w:p>
    <w:p w:rsidR="00DB5449" w:rsidRPr="00DB5449" w:rsidRDefault="00DB5449" w:rsidP="00DB5449">
      <w:pPr>
        <w:pStyle w:val="a7"/>
        <w:jc w:val="both"/>
        <w:rPr>
          <w:rFonts w:ascii="Times New Roman" w:hAnsi="Times New Roman" w:cs="Times New Roman"/>
          <w:sz w:val="24"/>
          <w:szCs w:val="24"/>
        </w:rPr>
      </w:pPr>
    </w:p>
    <w:p w:rsidR="00DB5449" w:rsidRPr="00DB5449" w:rsidRDefault="00DB5449" w:rsidP="00A37B1D">
      <w:pPr>
        <w:pStyle w:val="a7"/>
        <w:ind w:firstLine="709"/>
        <w:jc w:val="both"/>
        <w:rPr>
          <w:rFonts w:ascii="Times New Roman" w:hAnsi="Times New Roman" w:cs="Times New Roman"/>
          <w:color w:val="000000"/>
          <w:sz w:val="24"/>
          <w:szCs w:val="24"/>
        </w:rPr>
      </w:pPr>
      <w:r w:rsidRPr="00DB5449">
        <w:rPr>
          <w:rFonts w:ascii="Times New Roman" w:hAnsi="Times New Roman" w:cs="Times New Roman"/>
          <w:sz w:val="24"/>
          <w:szCs w:val="24"/>
        </w:rPr>
        <w:t>Статья 43. Градостроительный регламент зоны рекреационного назначения (Р)</w:t>
      </w:r>
    </w:p>
    <w:p w:rsidR="00DB5449" w:rsidRPr="00DB5449" w:rsidRDefault="00DB5449" w:rsidP="00A37B1D">
      <w:pPr>
        <w:pStyle w:val="a7"/>
        <w:ind w:firstLine="709"/>
        <w:jc w:val="both"/>
        <w:rPr>
          <w:rFonts w:ascii="Times New Roman" w:hAnsi="Times New Roman" w:cs="Times New Roman"/>
          <w:sz w:val="24"/>
          <w:szCs w:val="24"/>
        </w:rPr>
      </w:pPr>
      <w:r w:rsidRPr="00DB5449">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4394"/>
        <w:gridCol w:w="709"/>
        <w:gridCol w:w="1134"/>
        <w:gridCol w:w="708"/>
        <w:gridCol w:w="1134"/>
      </w:tblGrid>
      <w:tr w:rsidR="00DB5449" w:rsidRPr="00DB5449" w:rsidTr="00A37B1D">
        <w:trPr>
          <w:cantSplit/>
          <w:trHeight w:val="363"/>
        </w:trPr>
        <w:tc>
          <w:tcPr>
            <w:tcW w:w="567" w:type="dxa"/>
            <w:vMerge w:val="restart"/>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w:t>
            </w:r>
          </w:p>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п/п</w:t>
            </w:r>
          </w:p>
        </w:tc>
        <w:tc>
          <w:tcPr>
            <w:tcW w:w="993" w:type="dxa"/>
            <w:vMerge w:val="restart"/>
            <w:textDirection w:val="btLr"/>
          </w:tcPr>
          <w:p w:rsidR="00DB5449" w:rsidRPr="00DB5449" w:rsidRDefault="00DB5449" w:rsidP="00A37B1D">
            <w:pPr>
              <w:pStyle w:val="a7"/>
              <w:jc w:val="center"/>
              <w:rPr>
                <w:rFonts w:ascii="Times New Roman" w:hAnsi="Times New Roman" w:cs="Times New Roman"/>
                <w:iCs/>
                <w:sz w:val="24"/>
                <w:szCs w:val="24"/>
              </w:rPr>
            </w:pPr>
            <w:r w:rsidRPr="00DB5449">
              <w:rPr>
                <w:rFonts w:ascii="Times New Roman" w:hAnsi="Times New Roman" w:cs="Times New Roman"/>
                <w:iCs/>
                <w:sz w:val="24"/>
                <w:szCs w:val="24"/>
              </w:rPr>
              <w:t>Код (числовое обозначение) в соответствии с Классификатором</w:t>
            </w:r>
          </w:p>
        </w:tc>
        <w:tc>
          <w:tcPr>
            <w:tcW w:w="4394" w:type="dxa"/>
            <w:vMerge w:val="restart"/>
          </w:tcPr>
          <w:p w:rsidR="00DB5449" w:rsidRPr="00DB5449" w:rsidRDefault="00DB5449" w:rsidP="00DB5449">
            <w:pPr>
              <w:pStyle w:val="a7"/>
              <w:jc w:val="both"/>
              <w:rPr>
                <w:rFonts w:ascii="Times New Roman" w:hAnsi="Times New Roman" w:cs="Times New Roman"/>
                <w:sz w:val="24"/>
                <w:szCs w:val="24"/>
                <w:lang w:eastAsia="ar-SA"/>
              </w:rPr>
            </w:pPr>
            <w:r w:rsidRPr="00DB5449">
              <w:rPr>
                <w:rFonts w:ascii="Times New Roman" w:hAnsi="Times New Roman" w:cs="Times New Roman"/>
                <w:iCs/>
                <w:sz w:val="24"/>
                <w:szCs w:val="24"/>
              </w:rPr>
              <w:t xml:space="preserve">Вид разрешенного использования земельного участка (в соответствии с Классификатором видов разрешенного </w:t>
            </w:r>
            <w:r w:rsidRPr="00DB5449">
              <w:rPr>
                <w:rFonts w:ascii="Times New Roman" w:hAnsi="Times New Roman" w:cs="Times New Roman"/>
                <w:iCs/>
                <w:sz w:val="24"/>
                <w:szCs w:val="24"/>
              </w:rPr>
              <w:lastRenderedPageBreak/>
              <w:t>использования земельных участков,</w:t>
            </w:r>
            <w:r w:rsidRPr="00DB5449">
              <w:rPr>
                <w:rFonts w:ascii="Times New Roman" w:hAnsi="Times New Roman" w:cs="Times New Roman"/>
                <w:sz w:val="24"/>
                <w:szCs w:val="24"/>
                <w:lang w:eastAsia="ar-SA"/>
              </w:rPr>
              <w:t xml:space="preserve"> утвержденным </w:t>
            </w:r>
            <w:r w:rsidRPr="00DB5449">
              <w:rPr>
                <w:rFonts w:ascii="Times New Roman" w:hAnsi="Times New Roman" w:cs="Times New Roman"/>
                <w:sz w:val="24"/>
                <w:szCs w:val="24"/>
              </w:rPr>
              <w:t>уполномоченным федеральным органом исполнительной власти)</w:t>
            </w:r>
          </w:p>
          <w:p w:rsidR="00DB5449" w:rsidRPr="00DB5449" w:rsidRDefault="00DB5449" w:rsidP="00DB5449">
            <w:pPr>
              <w:pStyle w:val="a7"/>
              <w:jc w:val="both"/>
              <w:rPr>
                <w:rFonts w:ascii="Times New Roman" w:hAnsi="Times New Roman" w:cs="Times New Roman"/>
                <w:iCs/>
                <w:sz w:val="24"/>
                <w:szCs w:val="24"/>
              </w:rPr>
            </w:pPr>
          </w:p>
        </w:tc>
        <w:tc>
          <w:tcPr>
            <w:tcW w:w="3685" w:type="dxa"/>
            <w:gridSpan w:val="4"/>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lastRenderedPageBreak/>
              <w:t>Параметры разрешенного строительства, реконструкции объектов капстроительства</w:t>
            </w:r>
          </w:p>
        </w:tc>
      </w:tr>
      <w:tr w:rsidR="00DB5449" w:rsidRPr="00DB5449" w:rsidTr="00F57EAF">
        <w:trPr>
          <w:cantSplit/>
          <w:trHeight w:val="3791"/>
        </w:trPr>
        <w:tc>
          <w:tcPr>
            <w:tcW w:w="567" w:type="dxa"/>
            <w:vMerge/>
          </w:tcPr>
          <w:p w:rsidR="00DB5449" w:rsidRPr="00DB5449" w:rsidRDefault="00DB5449" w:rsidP="00DB5449">
            <w:pPr>
              <w:pStyle w:val="a7"/>
              <w:jc w:val="both"/>
              <w:rPr>
                <w:rFonts w:ascii="Times New Roman" w:hAnsi="Times New Roman" w:cs="Times New Roman"/>
                <w:iCs/>
                <w:sz w:val="24"/>
                <w:szCs w:val="24"/>
              </w:rPr>
            </w:pPr>
          </w:p>
        </w:tc>
        <w:tc>
          <w:tcPr>
            <w:tcW w:w="993" w:type="dxa"/>
            <w:vMerge/>
          </w:tcPr>
          <w:p w:rsidR="00DB5449" w:rsidRPr="00DB5449" w:rsidRDefault="00DB5449" w:rsidP="00DB5449">
            <w:pPr>
              <w:pStyle w:val="a7"/>
              <w:jc w:val="both"/>
              <w:rPr>
                <w:rFonts w:ascii="Times New Roman" w:hAnsi="Times New Roman" w:cs="Times New Roman"/>
                <w:iCs/>
                <w:sz w:val="24"/>
                <w:szCs w:val="24"/>
              </w:rPr>
            </w:pPr>
          </w:p>
        </w:tc>
        <w:tc>
          <w:tcPr>
            <w:tcW w:w="4394" w:type="dxa"/>
            <w:vMerge/>
            <w:vAlign w:val="center"/>
          </w:tcPr>
          <w:p w:rsidR="00DB5449" w:rsidRPr="00DB5449" w:rsidRDefault="00DB5449" w:rsidP="00DB5449">
            <w:pPr>
              <w:pStyle w:val="a7"/>
              <w:jc w:val="both"/>
              <w:rPr>
                <w:rFonts w:ascii="Times New Roman" w:hAnsi="Times New Roman" w:cs="Times New Roman"/>
                <w:iCs/>
                <w:sz w:val="24"/>
                <w:szCs w:val="24"/>
              </w:rPr>
            </w:pPr>
          </w:p>
        </w:tc>
        <w:tc>
          <w:tcPr>
            <w:tcW w:w="709" w:type="dxa"/>
            <w:textDirection w:val="btLr"/>
            <w:vAlign w:val="center"/>
          </w:tcPr>
          <w:p w:rsidR="00DB5449" w:rsidRPr="00DB5449" w:rsidRDefault="00DB5449" w:rsidP="00A37B1D">
            <w:pPr>
              <w:pStyle w:val="a7"/>
              <w:jc w:val="center"/>
              <w:rPr>
                <w:rFonts w:ascii="Times New Roman" w:hAnsi="Times New Roman" w:cs="Times New Roman"/>
                <w:sz w:val="24"/>
                <w:szCs w:val="24"/>
              </w:rPr>
            </w:pPr>
            <w:r w:rsidRPr="00DB5449">
              <w:rPr>
                <w:rFonts w:ascii="Times New Roman" w:hAnsi="Times New Roman" w:cs="Times New Roman"/>
                <w:iCs/>
                <w:sz w:val="24"/>
                <w:szCs w:val="24"/>
              </w:rPr>
              <w:t>Предельная этажность зданий, строений, сооружений, этаж</w:t>
            </w:r>
          </w:p>
        </w:tc>
        <w:tc>
          <w:tcPr>
            <w:tcW w:w="1134" w:type="dxa"/>
            <w:textDirection w:val="btLr"/>
            <w:vAlign w:val="center"/>
          </w:tcPr>
          <w:p w:rsidR="00DB5449" w:rsidRPr="00DB5449" w:rsidRDefault="00DB5449" w:rsidP="00A37B1D">
            <w:pPr>
              <w:pStyle w:val="a7"/>
              <w:jc w:val="center"/>
              <w:rPr>
                <w:rFonts w:ascii="Times New Roman" w:hAnsi="Times New Roman" w:cs="Times New Roman"/>
                <w:iCs/>
                <w:sz w:val="24"/>
                <w:szCs w:val="24"/>
              </w:rPr>
            </w:pPr>
            <w:r w:rsidRPr="00DB5449">
              <w:rPr>
                <w:rFonts w:ascii="Times New Roman" w:hAnsi="Times New Roman" w:cs="Times New Roman"/>
                <w:iCs/>
                <w:sz w:val="24"/>
                <w:szCs w:val="24"/>
              </w:rPr>
              <w:t>Предельные размеры земельных участков (мин.-макс.), га</w:t>
            </w:r>
          </w:p>
        </w:tc>
        <w:tc>
          <w:tcPr>
            <w:tcW w:w="708" w:type="dxa"/>
            <w:textDirection w:val="btLr"/>
            <w:vAlign w:val="center"/>
          </w:tcPr>
          <w:p w:rsidR="00DB5449" w:rsidRPr="00DB5449" w:rsidRDefault="00DB5449" w:rsidP="00A37B1D">
            <w:pPr>
              <w:pStyle w:val="a7"/>
              <w:jc w:val="center"/>
              <w:rPr>
                <w:rFonts w:ascii="Times New Roman" w:hAnsi="Times New Roman" w:cs="Times New Roman"/>
                <w:iCs/>
                <w:sz w:val="24"/>
                <w:szCs w:val="24"/>
              </w:rPr>
            </w:pPr>
            <w:r w:rsidRPr="00DB5449">
              <w:rPr>
                <w:rFonts w:ascii="Times New Roman" w:hAnsi="Times New Roman" w:cs="Times New Roman"/>
                <w:iCs/>
                <w:sz w:val="24"/>
                <w:szCs w:val="24"/>
              </w:rPr>
              <w:t>Максимальный процент застройки, %</w:t>
            </w:r>
          </w:p>
        </w:tc>
        <w:tc>
          <w:tcPr>
            <w:tcW w:w="1134" w:type="dxa"/>
            <w:textDirection w:val="btLr"/>
          </w:tcPr>
          <w:p w:rsidR="00DB5449" w:rsidRPr="00DB5449" w:rsidRDefault="00DB5449" w:rsidP="00A37B1D">
            <w:pPr>
              <w:pStyle w:val="a7"/>
              <w:jc w:val="center"/>
              <w:rPr>
                <w:rFonts w:ascii="Times New Roman" w:hAnsi="Times New Roman" w:cs="Times New Roman"/>
                <w:iCs/>
                <w:sz w:val="24"/>
                <w:szCs w:val="24"/>
              </w:rPr>
            </w:pPr>
            <w:r w:rsidRPr="00DB5449">
              <w:rPr>
                <w:rFonts w:ascii="Times New Roman" w:hAnsi="Times New Roman" w:cs="Times New Roman"/>
                <w:iCs/>
                <w:sz w:val="24"/>
                <w:szCs w:val="24"/>
              </w:rPr>
              <w:t>Минимальные отступы от границ земельного участка</w:t>
            </w:r>
          </w:p>
        </w:tc>
      </w:tr>
      <w:tr w:rsidR="00DB5449" w:rsidRPr="00DB5449" w:rsidTr="00A37B1D">
        <w:trPr>
          <w:trHeight w:val="397"/>
        </w:trPr>
        <w:tc>
          <w:tcPr>
            <w:tcW w:w="9639" w:type="dxa"/>
            <w:gridSpan w:val="7"/>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sz w:val="24"/>
                <w:szCs w:val="24"/>
              </w:rPr>
              <w:lastRenderedPageBreak/>
              <w:t>Основные виды и параметры разрешенного использования земельных участков и объектов капитального строительства</w:t>
            </w:r>
          </w:p>
        </w:tc>
      </w:tr>
      <w:tr w:rsidR="00F57EAF" w:rsidRPr="00DB5449" w:rsidTr="00F57EAF">
        <w:trPr>
          <w:trHeight w:val="397"/>
        </w:trPr>
        <w:tc>
          <w:tcPr>
            <w:tcW w:w="567" w:type="dxa"/>
            <w:vAlign w:val="center"/>
          </w:tcPr>
          <w:p w:rsidR="00F57EAF" w:rsidRPr="00DB5449" w:rsidRDefault="00F57EAF" w:rsidP="00DB5449">
            <w:pPr>
              <w:pStyle w:val="a7"/>
              <w:jc w:val="both"/>
              <w:rPr>
                <w:rFonts w:ascii="Times New Roman" w:hAnsi="Times New Roman" w:cs="Times New Roman"/>
                <w:iCs/>
                <w:sz w:val="24"/>
                <w:szCs w:val="24"/>
              </w:rPr>
            </w:pPr>
            <w:r>
              <w:rPr>
                <w:rFonts w:ascii="Times New Roman" w:hAnsi="Times New Roman" w:cs="Times New Roman"/>
                <w:iCs/>
                <w:sz w:val="24"/>
                <w:szCs w:val="24"/>
              </w:rPr>
              <w:t>1</w:t>
            </w:r>
          </w:p>
        </w:tc>
        <w:tc>
          <w:tcPr>
            <w:tcW w:w="993" w:type="dxa"/>
            <w:vAlign w:val="center"/>
          </w:tcPr>
          <w:p w:rsidR="00F57EAF" w:rsidRPr="00DB5449" w:rsidRDefault="00F57EAF" w:rsidP="00DB5449">
            <w:pPr>
              <w:pStyle w:val="a7"/>
              <w:jc w:val="both"/>
              <w:rPr>
                <w:rFonts w:ascii="Times New Roman" w:hAnsi="Times New Roman" w:cs="Times New Roman"/>
                <w:iCs/>
                <w:sz w:val="24"/>
                <w:szCs w:val="24"/>
              </w:rPr>
            </w:pPr>
            <w:r>
              <w:rPr>
                <w:rFonts w:ascii="Times New Roman" w:hAnsi="Times New Roman" w:cs="Times New Roman"/>
                <w:iCs/>
                <w:sz w:val="24"/>
                <w:szCs w:val="24"/>
              </w:rPr>
              <w:t>3.1</w:t>
            </w:r>
          </w:p>
        </w:tc>
        <w:tc>
          <w:tcPr>
            <w:tcW w:w="4394" w:type="dxa"/>
            <w:vAlign w:val="center"/>
          </w:tcPr>
          <w:p w:rsidR="00F57EAF" w:rsidRPr="00DB5449" w:rsidRDefault="00F57EAF" w:rsidP="00F57EAF">
            <w:pPr>
              <w:pStyle w:val="a7"/>
              <w:jc w:val="both"/>
              <w:rPr>
                <w:rFonts w:ascii="Times New Roman" w:hAnsi="Times New Roman" w:cs="Times New Roman"/>
                <w:iCs/>
                <w:sz w:val="24"/>
                <w:szCs w:val="24"/>
              </w:rPr>
            </w:pPr>
            <w:r>
              <w:rPr>
                <w:rFonts w:ascii="Times New Roman" w:hAnsi="Times New Roman" w:cs="Times New Roman"/>
                <w:iCs/>
                <w:sz w:val="24"/>
                <w:szCs w:val="24"/>
              </w:rPr>
              <w:t>Коммунальное обслуживание</w:t>
            </w:r>
          </w:p>
        </w:tc>
        <w:tc>
          <w:tcPr>
            <w:tcW w:w="709" w:type="dxa"/>
            <w:vAlign w:val="center"/>
          </w:tcPr>
          <w:p w:rsidR="00F57EAF" w:rsidRPr="00DB5449" w:rsidRDefault="00F57EAF" w:rsidP="00DB5449">
            <w:pPr>
              <w:pStyle w:val="a7"/>
              <w:jc w:val="both"/>
              <w:rPr>
                <w:rFonts w:ascii="Times New Roman" w:hAnsi="Times New Roman" w:cs="Times New Roman"/>
                <w:iCs/>
                <w:sz w:val="24"/>
                <w:szCs w:val="24"/>
              </w:rPr>
            </w:pPr>
            <w:r>
              <w:rPr>
                <w:rFonts w:ascii="Times New Roman" w:hAnsi="Times New Roman" w:cs="Times New Roman"/>
                <w:iCs/>
                <w:sz w:val="24"/>
                <w:szCs w:val="24"/>
              </w:rPr>
              <w:t>1</w:t>
            </w:r>
          </w:p>
        </w:tc>
        <w:tc>
          <w:tcPr>
            <w:tcW w:w="1134" w:type="dxa"/>
            <w:vAlign w:val="center"/>
          </w:tcPr>
          <w:p w:rsidR="00F57EAF" w:rsidRPr="00DB5449" w:rsidRDefault="00F57EAF" w:rsidP="00DB5449">
            <w:pPr>
              <w:pStyle w:val="a7"/>
              <w:jc w:val="both"/>
              <w:rPr>
                <w:rFonts w:ascii="Times New Roman" w:hAnsi="Times New Roman" w:cs="Times New Roman"/>
                <w:iCs/>
                <w:sz w:val="24"/>
                <w:szCs w:val="24"/>
              </w:rPr>
            </w:pPr>
            <w:r>
              <w:rPr>
                <w:rFonts w:ascii="Times New Roman" w:hAnsi="Times New Roman" w:cs="Times New Roman"/>
                <w:iCs/>
                <w:sz w:val="24"/>
                <w:szCs w:val="24"/>
              </w:rPr>
              <w:t>мин. 0,0001</w:t>
            </w:r>
          </w:p>
        </w:tc>
        <w:tc>
          <w:tcPr>
            <w:tcW w:w="708" w:type="dxa"/>
            <w:vAlign w:val="center"/>
          </w:tcPr>
          <w:p w:rsidR="00F57EAF" w:rsidRPr="00DB5449" w:rsidRDefault="00F57EAF" w:rsidP="00DB5449">
            <w:pPr>
              <w:pStyle w:val="a7"/>
              <w:jc w:val="both"/>
              <w:rPr>
                <w:rFonts w:ascii="Times New Roman" w:hAnsi="Times New Roman" w:cs="Times New Roman"/>
                <w:iCs/>
                <w:sz w:val="24"/>
                <w:szCs w:val="24"/>
              </w:rPr>
            </w:pPr>
            <w:r>
              <w:rPr>
                <w:rFonts w:ascii="Times New Roman" w:hAnsi="Times New Roman" w:cs="Times New Roman"/>
                <w:iCs/>
                <w:sz w:val="24"/>
                <w:szCs w:val="24"/>
              </w:rPr>
              <w:t>80</w:t>
            </w:r>
          </w:p>
        </w:tc>
        <w:tc>
          <w:tcPr>
            <w:tcW w:w="1134" w:type="dxa"/>
            <w:vAlign w:val="center"/>
          </w:tcPr>
          <w:p w:rsidR="00F57EAF" w:rsidRPr="00DB5449" w:rsidRDefault="001041E4" w:rsidP="00DB5449">
            <w:pPr>
              <w:pStyle w:val="a7"/>
              <w:jc w:val="both"/>
              <w:rPr>
                <w:rFonts w:ascii="Times New Roman" w:hAnsi="Times New Roman" w:cs="Times New Roman"/>
                <w:iCs/>
                <w:sz w:val="24"/>
                <w:szCs w:val="24"/>
              </w:rPr>
            </w:pPr>
            <w:r>
              <w:rPr>
                <w:rFonts w:ascii="Times New Roman" w:hAnsi="Times New Roman" w:cs="Times New Roman"/>
                <w:iCs/>
                <w:sz w:val="24"/>
                <w:szCs w:val="24"/>
              </w:rPr>
              <w:t>0</w:t>
            </w:r>
          </w:p>
        </w:tc>
      </w:tr>
      <w:tr w:rsidR="00DB5449" w:rsidRPr="00DB5449" w:rsidTr="00F57EAF">
        <w:trPr>
          <w:trHeight w:val="397"/>
        </w:trPr>
        <w:tc>
          <w:tcPr>
            <w:tcW w:w="567"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1</w:t>
            </w:r>
          </w:p>
        </w:tc>
        <w:tc>
          <w:tcPr>
            <w:tcW w:w="993"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3.6</w:t>
            </w:r>
          </w:p>
        </w:tc>
        <w:tc>
          <w:tcPr>
            <w:tcW w:w="4394"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Культурное развитие</w:t>
            </w:r>
          </w:p>
        </w:tc>
        <w:tc>
          <w:tcPr>
            <w:tcW w:w="709"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2</w:t>
            </w:r>
          </w:p>
        </w:tc>
        <w:tc>
          <w:tcPr>
            <w:tcW w:w="1134"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мин. 0,2</w:t>
            </w:r>
          </w:p>
        </w:tc>
        <w:tc>
          <w:tcPr>
            <w:tcW w:w="708"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70</w:t>
            </w:r>
          </w:p>
        </w:tc>
        <w:tc>
          <w:tcPr>
            <w:tcW w:w="1134"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3</w:t>
            </w:r>
          </w:p>
        </w:tc>
      </w:tr>
      <w:tr w:rsidR="00DB5449" w:rsidRPr="00DB5449" w:rsidTr="00F57EAF">
        <w:trPr>
          <w:trHeight w:val="397"/>
        </w:trPr>
        <w:tc>
          <w:tcPr>
            <w:tcW w:w="567"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2</w:t>
            </w:r>
          </w:p>
        </w:tc>
        <w:tc>
          <w:tcPr>
            <w:tcW w:w="993"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4.1</w:t>
            </w:r>
          </w:p>
        </w:tc>
        <w:tc>
          <w:tcPr>
            <w:tcW w:w="4394"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Деловое управление</w:t>
            </w:r>
          </w:p>
        </w:tc>
        <w:tc>
          <w:tcPr>
            <w:tcW w:w="709"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2</w:t>
            </w:r>
          </w:p>
        </w:tc>
        <w:tc>
          <w:tcPr>
            <w:tcW w:w="1134"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мин.0,12</w:t>
            </w:r>
          </w:p>
        </w:tc>
        <w:tc>
          <w:tcPr>
            <w:tcW w:w="708"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60</w:t>
            </w:r>
          </w:p>
        </w:tc>
        <w:tc>
          <w:tcPr>
            <w:tcW w:w="1134"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3</w:t>
            </w:r>
          </w:p>
        </w:tc>
      </w:tr>
      <w:tr w:rsidR="00DB5449" w:rsidRPr="00DB5449" w:rsidTr="00F57EAF">
        <w:trPr>
          <w:trHeight w:val="397"/>
        </w:trPr>
        <w:tc>
          <w:tcPr>
            <w:tcW w:w="567" w:type="dxa"/>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3</w:t>
            </w:r>
          </w:p>
        </w:tc>
        <w:tc>
          <w:tcPr>
            <w:tcW w:w="993"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9.1</w:t>
            </w:r>
          </w:p>
        </w:tc>
        <w:tc>
          <w:tcPr>
            <w:tcW w:w="4394"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Охрана природных территорий</w:t>
            </w:r>
          </w:p>
        </w:tc>
        <w:tc>
          <w:tcPr>
            <w:tcW w:w="709"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1</w:t>
            </w:r>
          </w:p>
        </w:tc>
        <w:tc>
          <w:tcPr>
            <w:tcW w:w="1134"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мин.0,12</w:t>
            </w:r>
          </w:p>
        </w:tc>
        <w:tc>
          <w:tcPr>
            <w:tcW w:w="708"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70</w:t>
            </w:r>
          </w:p>
        </w:tc>
        <w:tc>
          <w:tcPr>
            <w:tcW w:w="1134"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3</w:t>
            </w:r>
          </w:p>
        </w:tc>
      </w:tr>
      <w:tr w:rsidR="00DB5449" w:rsidRPr="00DB5449" w:rsidTr="00F57EAF">
        <w:trPr>
          <w:trHeight w:val="397"/>
        </w:trPr>
        <w:tc>
          <w:tcPr>
            <w:tcW w:w="567" w:type="dxa"/>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4</w:t>
            </w:r>
          </w:p>
        </w:tc>
        <w:tc>
          <w:tcPr>
            <w:tcW w:w="993"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9.3</w:t>
            </w:r>
          </w:p>
        </w:tc>
        <w:tc>
          <w:tcPr>
            <w:tcW w:w="4394"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Историко-культурная деятельность</w:t>
            </w:r>
          </w:p>
        </w:tc>
        <w:tc>
          <w:tcPr>
            <w:tcW w:w="709"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1</w:t>
            </w:r>
          </w:p>
        </w:tc>
        <w:tc>
          <w:tcPr>
            <w:tcW w:w="1134"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мин.0,12</w:t>
            </w:r>
          </w:p>
        </w:tc>
        <w:tc>
          <w:tcPr>
            <w:tcW w:w="708"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70</w:t>
            </w:r>
          </w:p>
        </w:tc>
        <w:tc>
          <w:tcPr>
            <w:tcW w:w="1134"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3</w:t>
            </w:r>
          </w:p>
        </w:tc>
      </w:tr>
      <w:tr w:rsidR="00DB5449" w:rsidRPr="00DB5449" w:rsidTr="00A37B1D">
        <w:trPr>
          <w:cantSplit/>
          <w:trHeight w:val="406"/>
        </w:trPr>
        <w:tc>
          <w:tcPr>
            <w:tcW w:w="9639" w:type="dxa"/>
            <w:gridSpan w:val="7"/>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sz w:val="24"/>
                <w:szCs w:val="24"/>
              </w:rPr>
              <w:t>Условно разрешенные виды и параметры использования земельных участков и объектов капитального строительства</w:t>
            </w:r>
          </w:p>
        </w:tc>
      </w:tr>
      <w:tr w:rsidR="00DB5449" w:rsidRPr="00DB5449" w:rsidTr="00F57EAF">
        <w:trPr>
          <w:trHeight w:val="397"/>
        </w:trPr>
        <w:tc>
          <w:tcPr>
            <w:tcW w:w="567"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5</w:t>
            </w:r>
          </w:p>
        </w:tc>
        <w:tc>
          <w:tcPr>
            <w:tcW w:w="993"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4.4</w:t>
            </w:r>
          </w:p>
        </w:tc>
        <w:tc>
          <w:tcPr>
            <w:tcW w:w="4394"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Магазины</w:t>
            </w:r>
          </w:p>
        </w:tc>
        <w:tc>
          <w:tcPr>
            <w:tcW w:w="709"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2</w:t>
            </w:r>
          </w:p>
        </w:tc>
        <w:tc>
          <w:tcPr>
            <w:tcW w:w="1134"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мин.0,05</w:t>
            </w:r>
          </w:p>
        </w:tc>
        <w:tc>
          <w:tcPr>
            <w:tcW w:w="708"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60</w:t>
            </w:r>
          </w:p>
        </w:tc>
        <w:tc>
          <w:tcPr>
            <w:tcW w:w="1134"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3</w:t>
            </w:r>
          </w:p>
        </w:tc>
      </w:tr>
      <w:tr w:rsidR="00DB5449" w:rsidRPr="00DB5449" w:rsidTr="00F57EAF">
        <w:trPr>
          <w:trHeight w:val="397"/>
        </w:trPr>
        <w:tc>
          <w:tcPr>
            <w:tcW w:w="567"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6</w:t>
            </w:r>
          </w:p>
        </w:tc>
        <w:tc>
          <w:tcPr>
            <w:tcW w:w="993"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4.6</w:t>
            </w:r>
          </w:p>
        </w:tc>
        <w:tc>
          <w:tcPr>
            <w:tcW w:w="4394"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Общественное питание</w:t>
            </w:r>
          </w:p>
        </w:tc>
        <w:tc>
          <w:tcPr>
            <w:tcW w:w="709"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 xml:space="preserve">2 </w:t>
            </w:r>
          </w:p>
        </w:tc>
        <w:tc>
          <w:tcPr>
            <w:tcW w:w="1134"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мин.0,12</w:t>
            </w:r>
          </w:p>
        </w:tc>
        <w:tc>
          <w:tcPr>
            <w:tcW w:w="708"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60</w:t>
            </w:r>
          </w:p>
        </w:tc>
        <w:tc>
          <w:tcPr>
            <w:tcW w:w="1134"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3</w:t>
            </w:r>
          </w:p>
        </w:tc>
      </w:tr>
      <w:tr w:rsidR="00DB5449" w:rsidRPr="00DB5449" w:rsidTr="00F57EAF">
        <w:trPr>
          <w:trHeight w:val="397"/>
        </w:trPr>
        <w:tc>
          <w:tcPr>
            <w:tcW w:w="567"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7</w:t>
            </w:r>
          </w:p>
        </w:tc>
        <w:tc>
          <w:tcPr>
            <w:tcW w:w="993"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4.8</w:t>
            </w:r>
          </w:p>
        </w:tc>
        <w:tc>
          <w:tcPr>
            <w:tcW w:w="4394"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Развлечения</w:t>
            </w:r>
          </w:p>
        </w:tc>
        <w:tc>
          <w:tcPr>
            <w:tcW w:w="709"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2</w:t>
            </w:r>
          </w:p>
        </w:tc>
        <w:tc>
          <w:tcPr>
            <w:tcW w:w="1134"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мин. 0,6</w:t>
            </w:r>
          </w:p>
        </w:tc>
        <w:tc>
          <w:tcPr>
            <w:tcW w:w="708"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60</w:t>
            </w:r>
          </w:p>
        </w:tc>
        <w:tc>
          <w:tcPr>
            <w:tcW w:w="1134"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3</w:t>
            </w:r>
          </w:p>
        </w:tc>
      </w:tr>
      <w:tr w:rsidR="00DB5449" w:rsidRPr="00DB5449" w:rsidTr="00F57EAF">
        <w:trPr>
          <w:trHeight w:val="397"/>
        </w:trPr>
        <w:tc>
          <w:tcPr>
            <w:tcW w:w="567"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8</w:t>
            </w:r>
          </w:p>
        </w:tc>
        <w:tc>
          <w:tcPr>
            <w:tcW w:w="993"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5.1</w:t>
            </w:r>
          </w:p>
        </w:tc>
        <w:tc>
          <w:tcPr>
            <w:tcW w:w="4394"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Спорт</w:t>
            </w:r>
          </w:p>
        </w:tc>
        <w:tc>
          <w:tcPr>
            <w:tcW w:w="709"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2</w:t>
            </w:r>
          </w:p>
        </w:tc>
        <w:tc>
          <w:tcPr>
            <w:tcW w:w="1134"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мин. 0,3</w:t>
            </w:r>
          </w:p>
        </w:tc>
        <w:tc>
          <w:tcPr>
            <w:tcW w:w="708"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80</w:t>
            </w:r>
          </w:p>
        </w:tc>
        <w:tc>
          <w:tcPr>
            <w:tcW w:w="1134"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3</w:t>
            </w:r>
          </w:p>
        </w:tc>
      </w:tr>
      <w:tr w:rsidR="00DB5449" w:rsidRPr="00DB5449" w:rsidTr="00F57EAF">
        <w:trPr>
          <w:trHeight w:val="397"/>
        </w:trPr>
        <w:tc>
          <w:tcPr>
            <w:tcW w:w="567"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9</w:t>
            </w:r>
          </w:p>
        </w:tc>
        <w:tc>
          <w:tcPr>
            <w:tcW w:w="993"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5.3</w:t>
            </w:r>
          </w:p>
        </w:tc>
        <w:tc>
          <w:tcPr>
            <w:tcW w:w="4394"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Охота и рыбалка</w:t>
            </w:r>
          </w:p>
        </w:tc>
        <w:tc>
          <w:tcPr>
            <w:tcW w:w="709"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2</w:t>
            </w:r>
          </w:p>
        </w:tc>
        <w:tc>
          <w:tcPr>
            <w:tcW w:w="1134"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мин. 0,2</w:t>
            </w:r>
          </w:p>
        </w:tc>
        <w:tc>
          <w:tcPr>
            <w:tcW w:w="708"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60</w:t>
            </w:r>
          </w:p>
        </w:tc>
        <w:tc>
          <w:tcPr>
            <w:tcW w:w="1134"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3</w:t>
            </w:r>
          </w:p>
        </w:tc>
      </w:tr>
      <w:tr w:rsidR="00DB5449" w:rsidRPr="00DB5449" w:rsidTr="00F57EAF">
        <w:trPr>
          <w:trHeight w:val="397"/>
        </w:trPr>
        <w:tc>
          <w:tcPr>
            <w:tcW w:w="567" w:type="dxa"/>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10</w:t>
            </w:r>
          </w:p>
        </w:tc>
        <w:tc>
          <w:tcPr>
            <w:tcW w:w="993"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9.2</w:t>
            </w:r>
          </w:p>
        </w:tc>
        <w:tc>
          <w:tcPr>
            <w:tcW w:w="4394"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Курортная деятельность</w:t>
            </w:r>
          </w:p>
        </w:tc>
        <w:tc>
          <w:tcPr>
            <w:tcW w:w="709"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2</w:t>
            </w:r>
          </w:p>
        </w:tc>
        <w:tc>
          <w:tcPr>
            <w:tcW w:w="1134"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мин. 1,0</w:t>
            </w:r>
          </w:p>
        </w:tc>
        <w:tc>
          <w:tcPr>
            <w:tcW w:w="708"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50</w:t>
            </w:r>
          </w:p>
        </w:tc>
        <w:tc>
          <w:tcPr>
            <w:tcW w:w="1134"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3</w:t>
            </w:r>
          </w:p>
        </w:tc>
      </w:tr>
      <w:tr w:rsidR="00DB5449" w:rsidRPr="00DB5449" w:rsidTr="00F57EAF">
        <w:trPr>
          <w:trHeight w:val="397"/>
        </w:trPr>
        <w:tc>
          <w:tcPr>
            <w:tcW w:w="567" w:type="dxa"/>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11</w:t>
            </w:r>
          </w:p>
        </w:tc>
        <w:tc>
          <w:tcPr>
            <w:tcW w:w="993" w:type="dxa"/>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11.1</w:t>
            </w:r>
          </w:p>
        </w:tc>
        <w:tc>
          <w:tcPr>
            <w:tcW w:w="4394"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Общее пользование водными объектами</w:t>
            </w:r>
          </w:p>
        </w:tc>
        <w:tc>
          <w:tcPr>
            <w:tcW w:w="709" w:type="dxa"/>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1</w:t>
            </w:r>
          </w:p>
        </w:tc>
        <w:tc>
          <w:tcPr>
            <w:tcW w:w="1134" w:type="dxa"/>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мин. 0,2</w:t>
            </w:r>
          </w:p>
        </w:tc>
        <w:tc>
          <w:tcPr>
            <w:tcW w:w="708" w:type="dxa"/>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60</w:t>
            </w:r>
          </w:p>
        </w:tc>
        <w:tc>
          <w:tcPr>
            <w:tcW w:w="1134" w:type="dxa"/>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1</w:t>
            </w:r>
          </w:p>
        </w:tc>
      </w:tr>
      <w:tr w:rsidR="00DB5449" w:rsidRPr="00DB5449" w:rsidTr="00F57EAF">
        <w:trPr>
          <w:cantSplit/>
          <w:trHeight w:val="406"/>
        </w:trPr>
        <w:tc>
          <w:tcPr>
            <w:tcW w:w="567" w:type="dxa"/>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12</w:t>
            </w:r>
          </w:p>
        </w:tc>
        <w:tc>
          <w:tcPr>
            <w:tcW w:w="993" w:type="dxa"/>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4.9.1</w:t>
            </w:r>
          </w:p>
        </w:tc>
        <w:tc>
          <w:tcPr>
            <w:tcW w:w="4394"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Объекты придорожного сервиса</w:t>
            </w:r>
          </w:p>
        </w:tc>
        <w:tc>
          <w:tcPr>
            <w:tcW w:w="709" w:type="dxa"/>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2</w:t>
            </w:r>
          </w:p>
        </w:tc>
        <w:tc>
          <w:tcPr>
            <w:tcW w:w="1134" w:type="dxa"/>
          </w:tcPr>
          <w:p w:rsidR="00DB5449" w:rsidRPr="00DB5449" w:rsidRDefault="00DB5449" w:rsidP="00F57EAF">
            <w:pPr>
              <w:pStyle w:val="a7"/>
              <w:jc w:val="both"/>
              <w:rPr>
                <w:rFonts w:ascii="Times New Roman" w:hAnsi="Times New Roman" w:cs="Times New Roman"/>
                <w:sz w:val="24"/>
                <w:szCs w:val="24"/>
              </w:rPr>
            </w:pPr>
            <w:r w:rsidRPr="00DB5449">
              <w:rPr>
                <w:rFonts w:ascii="Times New Roman" w:hAnsi="Times New Roman" w:cs="Times New Roman"/>
                <w:sz w:val="24"/>
                <w:szCs w:val="24"/>
              </w:rPr>
              <w:t xml:space="preserve">мин. </w:t>
            </w:r>
            <w:r w:rsidR="00F57EAF">
              <w:rPr>
                <w:rFonts w:ascii="Times New Roman" w:hAnsi="Times New Roman" w:cs="Times New Roman"/>
                <w:sz w:val="24"/>
                <w:szCs w:val="24"/>
              </w:rPr>
              <w:t>0,005</w:t>
            </w:r>
          </w:p>
        </w:tc>
        <w:tc>
          <w:tcPr>
            <w:tcW w:w="708" w:type="dxa"/>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80</w:t>
            </w:r>
          </w:p>
        </w:tc>
        <w:tc>
          <w:tcPr>
            <w:tcW w:w="1134" w:type="dxa"/>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1</w:t>
            </w:r>
          </w:p>
        </w:tc>
      </w:tr>
      <w:tr w:rsidR="00DB5449" w:rsidRPr="00DB5449" w:rsidTr="00F57EAF">
        <w:trPr>
          <w:trHeight w:val="397"/>
        </w:trPr>
        <w:tc>
          <w:tcPr>
            <w:tcW w:w="567"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13</w:t>
            </w:r>
          </w:p>
        </w:tc>
        <w:tc>
          <w:tcPr>
            <w:tcW w:w="993"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3.1</w:t>
            </w:r>
          </w:p>
        </w:tc>
        <w:tc>
          <w:tcPr>
            <w:tcW w:w="4394"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sz w:val="24"/>
                <w:szCs w:val="24"/>
              </w:rPr>
              <w:t>Коммунальное обслуживание</w:t>
            </w:r>
          </w:p>
        </w:tc>
        <w:tc>
          <w:tcPr>
            <w:tcW w:w="709"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1</w:t>
            </w:r>
          </w:p>
        </w:tc>
        <w:tc>
          <w:tcPr>
            <w:tcW w:w="1134" w:type="dxa"/>
            <w:vAlign w:val="center"/>
          </w:tcPr>
          <w:p w:rsidR="00DB5449" w:rsidRPr="00DB5449" w:rsidRDefault="00DB5449" w:rsidP="00FC18D7">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мин.0,</w:t>
            </w:r>
            <w:r w:rsidR="00FC18D7">
              <w:rPr>
                <w:rFonts w:ascii="Times New Roman" w:hAnsi="Times New Roman" w:cs="Times New Roman"/>
                <w:iCs/>
                <w:sz w:val="24"/>
                <w:szCs w:val="24"/>
              </w:rPr>
              <w:t>0001</w:t>
            </w:r>
          </w:p>
        </w:tc>
        <w:tc>
          <w:tcPr>
            <w:tcW w:w="708"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80</w:t>
            </w:r>
          </w:p>
        </w:tc>
        <w:tc>
          <w:tcPr>
            <w:tcW w:w="1134" w:type="dxa"/>
            <w:vAlign w:val="center"/>
          </w:tcPr>
          <w:p w:rsidR="00DB5449" w:rsidRPr="00DB5449" w:rsidRDefault="00FC18D7" w:rsidP="00DB5449">
            <w:pPr>
              <w:pStyle w:val="a7"/>
              <w:jc w:val="both"/>
              <w:rPr>
                <w:rFonts w:ascii="Times New Roman" w:hAnsi="Times New Roman" w:cs="Times New Roman"/>
                <w:iCs/>
                <w:sz w:val="24"/>
                <w:szCs w:val="24"/>
              </w:rPr>
            </w:pPr>
            <w:r>
              <w:rPr>
                <w:rFonts w:ascii="Times New Roman" w:hAnsi="Times New Roman" w:cs="Times New Roman"/>
                <w:iCs/>
                <w:sz w:val="24"/>
                <w:szCs w:val="24"/>
              </w:rPr>
              <w:t>0</w:t>
            </w:r>
          </w:p>
        </w:tc>
      </w:tr>
      <w:tr w:rsidR="00DB5449" w:rsidRPr="00DB5449" w:rsidTr="00F57EAF">
        <w:trPr>
          <w:trHeight w:val="397"/>
        </w:trPr>
        <w:tc>
          <w:tcPr>
            <w:tcW w:w="567"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14</w:t>
            </w:r>
          </w:p>
        </w:tc>
        <w:tc>
          <w:tcPr>
            <w:tcW w:w="993"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4.9</w:t>
            </w:r>
          </w:p>
        </w:tc>
        <w:tc>
          <w:tcPr>
            <w:tcW w:w="4394"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iCs/>
                <w:sz w:val="24"/>
                <w:szCs w:val="24"/>
              </w:rPr>
              <w:t>Обслуживание автотранспорта</w:t>
            </w:r>
          </w:p>
        </w:tc>
        <w:tc>
          <w:tcPr>
            <w:tcW w:w="709" w:type="dxa"/>
            <w:vAlign w:val="center"/>
          </w:tcPr>
          <w:p w:rsidR="00DB5449" w:rsidRPr="00DB5449" w:rsidRDefault="00DB5449" w:rsidP="00DB5449">
            <w:pPr>
              <w:pStyle w:val="a7"/>
              <w:jc w:val="both"/>
              <w:rPr>
                <w:rFonts w:ascii="Times New Roman" w:hAnsi="Times New Roman" w:cs="Times New Roman"/>
                <w:iCs/>
                <w:sz w:val="24"/>
                <w:szCs w:val="24"/>
                <w:lang w:val="en-US"/>
              </w:rPr>
            </w:pPr>
            <w:r w:rsidRPr="00DB5449">
              <w:rPr>
                <w:rFonts w:ascii="Times New Roman" w:hAnsi="Times New Roman" w:cs="Times New Roman"/>
                <w:iCs/>
                <w:sz w:val="24"/>
                <w:szCs w:val="24"/>
                <w:lang w:val="en-US"/>
              </w:rPr>
              <w:t>1</w:t>
            </w:r>
          </w:p>
        </w:tc>
        <w:tc>
          <w:tcPr>
            <w:tcW w:w="1134"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мин. 0,5</w:t>
            </w:r>
          </w:p>
        </w:tc>
        <w:tc>
          <w:tcPr>
            <w:tcW w:w="708"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80</w:t>
            </w:r>
          </w:p>
        </w:tc>
        <w:tc>
          <w:tcPr>
            <w:tcW w:w="1134"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1</w:t>
            </w:r>
          </w:p>
        </w:tc>
      </w:tr>
    </w:tbl>
    <w:p w:rsidR="00DB5449" w:rsidRPr="00F57EAF" w:rsidRDefault="00DB5449" w:rsidP="00C67F46">
      <w:pPr>
        <w:pStyle w:val="a7"/>
        <w:ind w:firstLine="709"/>
        <w:jc w:val="both"/>
        <w:rPr>
          <w:rFonts w:ascii="Times New Roman" w:hAnsi="Times New Roman" w:cs="Times New Roman"/>
          <w:lang w:eastAsia="ar-SA"/>
        </w:rPr>
      </w:pPr>
      <w:r w:rsidRPr="00F57EAF">
        <w:rPr>
          <w:rFonts w:ascii="Times New Roman" w:hAnsi="Times New Roman" w:cs="Times New Roman"/>
          <w:lang w:eastAsia="ar-SA"/>
        </w:rPr>
        <w:t>Примечания:</w:t>
      </w:r>
    </w:p>
    <w:p w:rsidR="00DB5449" w:rsidRPr="00F57EAF" w:rsidRDefault="00DB5449" w:rsidP="00C67F46">
      <w:pPr>
        <w:pStyle w:val="a7"/>
        <w:ind w:firstLine="709"/>
        <w:jc w:val="both"/>
        <w:rPr>
          <w:rFonts w:ascii="Times New Roman" w:hAnsi="Times New Roman" w:cs="Times New Roman"/>
        </w:rPr>
      </w:pPr>
      <w:r w:rsidRPr="00F57EAF">
        <w:rPr>
          <w:rFonts w:ascii="Times New Roman" w:hAnsi="Times New Roman" w:cs="Times New Roman"/>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F57EAF">
        <w:rPr>
          <w:rFonts w:ascii="Times New Roman" w:hAnsi="Times New Roman" w:cs="Times New Roman"/>
        </w:rPr>
        <w:t>уполномоченным федеральным органом исполнительной власти.</w:t>
      </w:r>
    </w:p>
    <w:p w:rsidR="00DB5449" w:rsidRPr="00F57EAF" w:rsidRDefault="00DB5449" w:rsidP="00C67F46">
      <w:pPr>
        <w:pStyle w:val="a7"/>
        <w:ind w:firstLine="709"/>
        <w:jc w:val="both"/>
        <w:rPr>
          <w:rFonts w:ascii="Times New Roman" w:hAnsi="Times New Roman" w:cs="Times New Roman"/>
        </w:rPr>
      </w:pPr>
      <w:r w:rsidRPr="00F57EAF">
        <w:rPr>
          <w:rFonts w:ascii="Times New Roman" w:hAnsi="Times New Roman" w:cs="Times New Roman"/>
        </w:rPr>
        <w:t xml:space="preserve">2. Использование земельных участков и объектов капитального строительства в границах </w:t>
      </w:r>
      <w:proofErr w:type="spellStart"/>
      <w:r w:rsidRPr="00F57EAF">
        <w:rPr>
          <w:rFonts w:ascii="Times New Roman" w:hAnsi="Times New Roman" w:cs="Times New Roman"/>
        </w:rPr>
        <w:t>водоохранных</w:t>
      </w:r>
      <w:proofErr w:type="spellEnd"/>
      <w:r w:rsidRPr="00F57EAF">
        <w:rPr>
          <w:rFonts w:ascii="Times New Roman" w:hAnsi="Times New Roman" w:cs="Times New Roman"/>
        </w:rPr>
        <w:t xml:space="preserve"> зон и прибрежных защитных полос следует осуществлять в соответствии с требованиями статьи 65 Водного кодекса Российской Федерации.</w:t>
      </w:r>
    </w:p>
    <w:p w:rsidR="00DB5449" w:rsidRPr="00DB5449" w:rsidRDefault="00DB5449" w:rsidP="00DB5449">
      <w:pPr>
        <w:pStyle w:val="a7"/>
        <w:jc w:val="both"/>
        <w:rPr>
          <w:rFonts w:ascii="Times New Roman" w:hAnsi="Times New Roman" w:cs="Times New Roman"/>
          <w:sz w:val="24"/>
          <w:szCs w:val="24"/>
        </w:rPr>
      </w:pPr>
    </w:p>
    <w:p w:rsidR="00DB5449" w:rsidRPr="00DB5449" w:rsidRDefault="00DB5449" w:rsidP="00F57EAF">
      <w:pPr>
        <w:pStyle w:val="a7"/>
        <w:ind w:firstLine="567"/>
        <w:jc w:val="both"/>
        <w:rPr>
          <w:rFonts w:ascii="Times New Roman" w:hAnsi="Times New Roman" w:cs="Times New Roman"/>
          <w:sz w:val="24"/>
          <w:szCs w:val="24"/>
        </w:rPr>
      </w:pPr>
      <w:r w:rsidRPr="00DB5449">
        <w:rPr>
          <w:rFonts w:ascii="Times New Roman" w:hAnsi="Times New Roman" w:cs="Times New Roman"/>
          <w:sz w:val="24"/>
          <w:szCs w:val="24"/>
        </w:rPr>
        <w:t>Статья 44. Градостроительный регламент зоны сельскохозяйственных угодий (СХ1)</w:t>
      </w:r>
    </w:p>
    <w:p w:rsidR="00DB5449" w:rsidRPr="00DB5449" w:rsidRDefault="00DB5449" w:rsidP="00F57EAF">
      <w:pPr>
        <w:pStyle w:val="a7"/>
        <w:ind w:firstLine="567"/>
        <w:jc w:val="both"/>
        <w:rPr>
          <w:rFonts w:ascii="Times New Roman" w:hAnsi="Times New Roman" w:cs="Times New Roman"/>
          <w:sz w:val="24"/>
          <w:szCs w:val="24"/>
        </w:rPr>
      </w:pPr>
      <w:r w:rsidRPr="00DB5449">
        <w:rPr>
          <w:rFonts w:ascii="Times New Roman" w:hAnsi="Times New Roman" w:cs="Times New Roman"/>
          <w:sz w:val="24"/>
          <w:szCs w:val="24"/>
        </w:rPr>
        <w:lastRenderedPageBreak/>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4394"/>
        <w:gridCol w:w="709"/>
        <w:gridCol w:w="1134"/>
        <w:gridCol w:w="708"/>
        <w:gridCol w:w="142"/>
        <w:gridCol w:w="992"/>
      </w:tblGrid>
      <w:tr w:rsidR="00DB5449" w:rsidRPr="00DB5449" w:rsidTr="00F57EAF">
        <w:trPr>
          <w:cantSplit/>
          <w:trHeight w:val="415"/>
        </w:trPr>
        <w:tc>
          <w:tcPr>
            <w:tcW w:w="567" w:type="dxa"/>
            <w:vMerge w:val="restart"/>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w:t>
            </w:r>
          </w:p>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п/п</w:t>
            </w:r>
          </w:p>
        </w:tc>
        <w:tc>
          <w:tcPr>
            <w:tcW w:w="993" w:type="dxa"/>
            <w:vMerge w:val="restart"/>
            <w:textDirection w:val="btLr"/>
          </w:tcPr>
          <w:p w:rsidR="00DB5449" w:rsidRPr="00DB5449" w:rsidRDefault="00DB5449" w:rsidP="00F57EAF">
            <w:pPr>
              <w:pStyle w:val="a7"/>
              <w:jc w:val="center"/>
              <w:rPr>
                <w:rFonts w:ascii="Times New Roman" w:hAnsi="Times New Roman" w:cs="Times New Roman"/>
                <w:iCs/>
                <w:sz w:val="24"/>
                <w:szCs w:val="24"/>
              </w:rPr>
            </w:pPr>
            <w:r w:rsidRPr="00DB5449">
              <w:rPr>
                <w:rFonts w:ascii="Times New Roman" w:hAnsi="Times New Roman" w:cs="Times New Roman"/>
                <w:iCs/>
                <w:sz w:val="24"/>
                <w:szCs w:val="24"/>
              </w:rPr>
              <w:t>Код (числовое обозначение) и в соответствии с Классификатором</w:t>
            </w:r>
          </w:p>
        </w:tc>
        <w:tc>
          <w:tcPr>
            <w:tcW w:w="4394" w:type="dxa"/>
            <w:vMerge w:val="restart"/>
          </w:tcPr>
          <w:p w:rsidR="00DB5449" w:rsidRPr="00DB5449" w:rsidRDefault="00DB5449" w:rsidP="00DB5449">
            <w:pPr>
              <w:pStyle w:val="a7"/>
              <w:jc w:val="both"/>
              <w:rPr>
                <w:rFonts w:ascii="Times New Roman" w:hAnsi="Times New Roman" w:cs="Times New Roman"/>
                <w:iCs/>
                <w:sz w:val="24"/>
                <w:szCs w:val="24"/>
              </w:rPr>
            </w:pPr>
          </w:p>
          <w:p w:rsidR="00DB5449" w:rsidRPr="00DB5449" w:rsidRDefault="00DB5449" w:rsidP="00DB5449">
            <w:pPr>
              <w:pStyle w:val="a7"/>
              <w:jc w:val="both"/>
              <w:rPr>
                <w:rFonts w:ascii="Times New Roman" w:hAnsi="Times New Roman" w:cs="Times New Roman"/>
                <w:sz w:val="24"/>
                <w:szCs w:val="24"/>
                <w:lang w:eastAsia="ar-SA"/>
              </w:rPr>
            </w:pPr>
            <w:r w:rsidRPr="00DB5449">
              <w:rPr>
                <w:rFonts w:ascii="Times New Roman" w:hAnsi="Times New Roman" w:cs="Times New Roman"/>
                <w:iCs/>
                <w:sz w:val="24"/>
                <w:szCs w:val="24"/>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DB5449">
              <w:rPr>
                <w:rFonts w:ascii="Times New Roman" w:hAnsi="Times New Roman" w:cs="Times New Roman"/>
                <w:sz w:val="24"/>
                <w:szCs w:val="24"/>
                <w:lang w:eastAsia="ar-SA"/>
              </w:rPr>
              <w:t xml:space="preserve"> утвержденным </w:t>
            </w:r>
            <w:r w:rsidRPr="00DB5449">
              <w:rPr>
                <w:rFonts w:ascii="Times New Roman" w:hAnsi="Times New Roman" w:cs="Times New Roman"/>
                <w:sz w:val="24"/>
                <w:szCs w:val="24"/>
              </w:rPr>
              <w:t>уполномоченным федеральным органом исполнительной власти)</w:t>
            </w:r>
          </w:p>
          <w:p w:rsidR="00DB5449" w:rsidRPr="00DB5449" w:rsidRDefault="00DB5449" w:rsidP="00DB5449">
            <w:pPr>
              <w:pStyle w:val="a7"/>
              <w:jc w:val="both"/>
              <w:rPr>
                <w:rFonts w:ascii="Times New Roman" w:hAnsi="Times New Roman" w:cs="Times New Roman"/>
                <w:iCs/>
                <w:sz w:val="24"/>
                <w:szCs w:val="24"/>
              </w:rPr>
            </w:pPr>
          </w:p>
        </w:tc>
        <w:tc>
          <w:tcPr>
            <w:tcW w:w="3685" w:type="dxa"/>
            <w:gridSpan w:val="5"/>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Параметры разрешенного строительства, реконструкции объектов капстроительства</w:t>
            </w:r>
          </w:p>
        </w:tc>
      </w:tr>
      <w:tr w:rsidR="00DB5449" w:rsidRPr="00DB5449" w:rsidTr="00F57EAF">
        <w:trPr>
          <w:cantSplit/>
          <w:trHeight w:val="3176"/>
        </w:trPr>
        <w:tc>
          <w:tcPr>
            <w:tcW w:w="567" w:type="dxa"/>
            <w:vMerge/>
          </w:tcPr>
          <w:p w:rsidR="00DB5449" w:rsidRPr="00DB5449" w:rsidRDefault="00DB5449" w:rsidP="00DB5449">
            <w:pPr>
              <w:pStyle w:val="a7"/>
              <w:jc w:val="both"/>
              <w:rPr>
                <w:rFonts w:ascii="Times New Roman" w:hAnsi="Times New Roman" w:cs="Times New Roman"/>
                <w:iCs/>
                <w:sz w:val="24"/>
                <w:szCs w:val="24"/>
              </w:rPr>
            </w:pPr>
          </w:p>
        </w:tc>
        <w:tc>
          <w:tcPr>
            <w:tcW w:w="993" w:type="dxa"/>
            <w:vMerge/>
          </w:tcPr>
          <w:p w:rsidR="00DB5449" w:rsidRPr="00DB5449" w:rsidRDefault="00DB5449" w:rsidP="00DB5449">
            <w:pPr>
              <w:pStyle w:val="a7"/>
              <w:jc w:val="both"/>
              <w:rPr>
                <w:rFonts w:ascii="Times New Roman" w:hAnsi="Times New Roman" w:cs="Times New Roman"/>
                <w:iCs/>
                <w:sz w:val="24"/>
                <w:szCs w:val="24"/>
              </w:rPr>
            </w:pPr>
          </w:p>
        </w:tc>
        <w:tc>
          <w:tcPr>
            <w:tcW w:w="4394" w:type="dxa"/>
            <w:vMerge/>
            <w:vAlign w:val="center"/>
          </w:tcPr>
          <w:p w:rsidR="00DB5449" w:rsidRPr="00DB5449" w:rsidRDefault="00DB5449" w:rsidP="00DB5449">
            <w:pPr>
              <w:pStyle w:val="a7"/>
              <w:jc w:val="both"/>
              <w:rPr>
                <w:rFonts w:ascii="Times New Roman" w:hAnsi="Times New Roman" w:cs="Times New Roman"/>
                <w:iCs/>
                <w:sz w:val="24"/>
                <w:szCs w:val="24"/>
              </w:rPr>
            </w:pPr>
          </w:p>
        </w:tc>
        <w:tc>
          <w:tcPr>
            <w:tcW w:w="709" w:type="dxa"/>
            <w:textDirection w:val="btLr"/>
            <w:vAlign w:val="center"/>
          </w:tcPr>
          <w:p w:rsidR="00DB5449" w:rsidRPr="00DB5449" w:rsidRDefault="00DB5449" w:rsidP="00F57EAF">
            <w:pPr>
              <w:pStyle w:val="a7"/>
              <w:jc w:val="center"/>
              <w:rPr>
                <w:rFonts w:ascii="Times New Roman" w:hAnsi="Times New Roman" w:cs="Times New Roman"/>
                <w:sz w:val="24"/>
                <w:szCs w:val="24"/>
              </w:rPr>
            </w:pPr>
            <w:r w:rsidRPr="00DB5449">
              <w:rPr>
                <w:rFonts w:ascii="Times New Roman" w:hAnsi="Times New Roman" w:cs="Times New Roman"/>
                <w:iCs/>
                <w:sz w:val="24"/>
                <w:szCs w:val="24"/>
              </w:rPr>
              <w:t>Предельная этажность зданий, строений, сооружений, этаж</w:t>
            </w:r>
          </w:p>
        </w:tc>
        <w:tc>
          <w:tcPr>
            <w:tcW w:w="1134" w:type="dxa"/>
            <w:textDirection w:val="btLr"/>
            <w:vAlign w:val="center"/>
          </w:tcPr>
          <w:p w:rsidR="00DB5449" w:rsidRPr="00DB5449" w:rsidRDefault="00DB5449" w:rsidP="00F57EAF">
            <w:pPr>
              <w:pStyle w:val="a7"/>
              <w:jc w:val="center"/>
              <w:rPr>
                <w:rFonts w:ascii="Times New Roman" w:hAnsi="Times New Roman" w:cs="Times New Roman"/>
                <w:iCs/>
                <w:sz w:val="24"/>
                <w:szCs w:val="24"/>
              </w:rPr>
            </w:pPr>
            <w:r w:rsidRPr="00DB5449">
              <w:rPr>
                <w:rFonts w:ascii="Times New Roman" w:hAnsi="Times New Roman" w:cs="Times New Roman"/>
                <w:iCs/>
                <w:sz w:val="24"/>
                <w:szCs w:val="24"/>
              </w:rPr>
              <w:t>Предельные размеры земельных участков (мин.-макс.), га</w:t>
            </w:r>
          </w:p>
        </w:tc>
        <w:tc>
          <w:tcPr>
            <w:tcW w:w="708" w:type="dxa"/>
            <w:textDirection w:val="btLr"/>
            <w:vAlign w:val="center"/>
          </w:tcPr>
          <w:p w:rsidR="00DB5449" w:rsidRPr="00DB5449" w:rsidRDefault="00DB5449" w:rsidP="00F57EAF">
            <w:pPr>
              <w:pStyle w:val="a7"/>
              <w:jc w:val="center"/>
              <w:rPr>
                <w:rFonts w:ascii="Times New Roman" w:hAnsi="Times New Roman" w:cs="Times New Roman"/>
                <w:iCs/>
                <w:sz w:val="24"/>
                <w:szCs w:val="24"/>
              </w:rPr>
            </w:pPr>
            <w:r w:rsidRPr="00DB5449">
              <w:rPr>
                <w:rFonts w:ascii="Times New Roman" w:hAnsi="Times New Roman" w:cs="Times New Roman"/>
                <w:iCs/>
                <w:sz w:val="24"/>
                <w:szCs w:val="24"/>
              </w:rPr>
              <w:t>Максимальный процент застройки, %</w:t>
            </w:r>
          </w:p>
        </w:tc>
        <w:tc>
          <w:tcPr>
            <w:tcW w:w="1134" w:type="dxa"/>
            <w:gridSpan w:val="2"/>
            <w:textDirection w:val="btLr"/>
          </w:tcPr>
          <w:p w:rsidR="00DB5449" w:rsidRPr="00DB5449" w:rsidRDefault="00DB5449" w:rsidP="00F57EAF">
            <w:pPr>
              <w:pStyle w:val="a7"/>
              <w:jc w:val="center"/>
              <w:rPr>
                <w:rFonts w:ascii="Times New Roman" w:hAnsi="Times New Roman" w:cs="Times New Roman"/>
                <w:iCs/>
                <w:sz w:val="24"/>
                <w:szCs w:val="24"/>
              </w:rPr>
            </w:pPr>
            <w:r w:rsidRPr="00DB5449">
              <w:rPr>
                <w:rFonts w:ascii="Times New Roman" w:hAnsi="Times New Roman" w:cs="Times New Roman"/>
                <w:iCs/>
                <w:sz w:val="24"/>
                <w:szCs w:val="24"/>
              </w:rPr>
              <w:t>Минимальные отступы от границ земельного участка</w:t>
            </w:r>
          </w:p>
        </w:tc>
      </w:tr>
      <w:tr w:rsidR="00DB5449" w:rsidRPr="00DB5449" w:rsidTr="00F57EAF">
        <w:trPr>
          <w:trHeight w:val="397"/>
        </w:trPr>
        <w:tc>
          <w:tcPr>
            <w:tcW w:w="9639" w:type="dxa"/>
            <w:gridSpan w:val="8"/>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sz w:val="24"/>
                <w:szCs w:val="24"/>
              </w:rPr>
              <w:t>Основные виды и параметры разрешенного использования земельных участков и объектов капитального строительства</w:t>
            </w:r>
          </w:p>
        </w:tc>
      </w:tr>
      <w:tr w:rsidR="00DB5449" w:rsidRPr="00DB5449" w:rsidTr="00F57EAF">
        <w:trPr>
          <w:trHeight w:val="397"/>
        </w:trPr>
        <w:tc>
          <w:tcPr>
            <w:tcW w:w="567"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1</w:t>
            </w:r>
          </w:p>
        </w:tc>
        <w:tc>
          <w:tcPr>
            <w:tcW w:w="993" w:type="dxa"/>
            <w:vAlign w:val="center"/>
          </w:tcPr>
          <w:p w:rsidR="00DB5449" w:rsidRPr="00DB5449" w:rsidRDefault="00F57EAF" w:rsidP="00DB5449">
            <w:pPr>
              <w:pStyle w:val="a7"/>
              <w:jc w:val="both"/>
              <w:rPr>
                <w:rFonts w:ascii="Times New Roman" w:hAnsi="Times New Roman" w:cs="Times New Roman"/>
                <w:iCs/>
                <w:sz w:val="24"/>
                <w:szCs w:val="24"/>
              </w:rPr>
            </w:pPr>
            <w:r>
              <w:rPr>
                <w:rFonts w:ascii="Times New Roman" w:hAnsi="Times New Roman" w:cs="Times New Roman"/>
                <w:iCs/>
                <w:sz w:val="24"/>
                <w:szCs w:val="24"/>
              </w:rPr>
              <w:t>3.1</w:t>
            </w:r>
          </w:p>
        </w:tc>
        <w:tc>
          <w:tcPr>
            <w:tcW w:w="4394" w:type="dxa"/>
            <w:vAlign w:val="center"/>
          </w:tcPr>
          <w:p w:rsidR="00DB5449" w:rsidRPr="00DB5449" w:rsidRDefault="00F57EAF" w:rsidP="00DB5449">
            <w:pPr>
              <w:pStyle w:val="a7"/>
              <w:jc w:val="both"/>
              <w:rPr>
                <w:rFonts w:ascii="Times New Roman" w:hAnsi="Times New Roman" w:cs="Times New Roman"/>
                <w:iCs/>
                <w:sz w:val="24"/>
                <w:szCs w:val="24"/>
              </w:rPr>
            </w:pPr>
            <w:r>
              <w:rPr>
                <w:rFonts w:ascii="Times New Roman" w:hAnsi="Times New Roman" w:cs="Times New Roman"/>
                <w:iCs/>
                <w:sz w:val="24"/>
                <w:szCs w:val="24"/>
              </w:rPr>
              <w:t>Коммунальное обслуживание</w:t>
            </w:r>
          </w:p>
        </w:tc>
        <w:tc>
          <w:tcPr>
            <w:tcW w:w="709" w:type="dxa"/>
            <w:vAlign w:val="center"/>
          </w:tcPr>
          <w:p w:rsidR="00DB5449" w:rsidRPr="00DB5449" w:rsidRDefault="00F57EAF" w:rsidP="00DB5449">
            <w:pPr>
              <w:pStyle w:val="a7"/>
              <w:jc w:val="both"/>
              <w:rPr>
                <w:rFonts w:ascii="Times New Roman" w:hAnsi="Times New Roman" w:cs="Times New Roman"/>
                <w:iCs/>
                <w:sz w:val="24"/>
                <w:szCs w:val="24"/>
              </w:rPr>
            </w:pPr>
            <w:r>
              <w:rPr>
                <w:rFonts w:ascii="Times New Roman" w:hAnsi="Times New Roman" w:cs="Times New Roman"/>
                <w:iCs/>
                <w:sz w:val="24"/>
                <w:szCs w:val="24"/>
              </w:rPr>
              <w:t>1</w:t>
            </w:r>
          </w:p>
        </w:tc>
        <w:tc>
          <w:tcPr>
            <w:tcW w:w="1134" w:type="dxa"/>
            <w:vAlign w:val="center"/>
          </w:tcPr>
          <w:p w:rsidR="00DB5449" w:rsidRPr="00DB5449" w:rsidRDefault="00F57EAF" w:rsidP="00DB5449">
            <w:pPr>
              <w:pStyle w:val="a7"/>
              <w:jc w:val="both"/>
              <w:rPr>
                <w:rFonts w:ascii="Times New Roman" w:hAnsi="Times New Roman" w:cs="Times New Roman"/>
                <w:iCs/>
                <w:sz w:val="24"/>
                <w:szCs w:val="24"/>
              </w:rPr>
            </w:pPr>
            <w:r>
              <w:rPr>
                <w:rFonts w:ascii="Times New Roman" w:hAnsi="Times New Roman" w:cs="Times New Roman"/>
                <w:iCs/>
                <w:sz w:val="24"/>
                <w:szCs w:val="24"/>
              </w:rPr>
              <w:t>мин. 0,0001</w:t>
            </w:r>
          </w:p>
        </w:tc>
        <w:tc>
          <w:tcPr>
            <w:tcW w:w="850" w:type="dxa"/>
            <w:gridSpan w:val="2"/>
            <w:vAlign w:val="center"/>
          </w:tcPr>
          <w:p w:rsidR="00DB5449" w:rsidRPr="00DB5449" w:rsidRDefault="00F57EAF" w:rsidP="00DB5449">
            <w:pPr>
              <w:pStyle w:val="a7"/>
              <w:jc w:val="both"/>
              <w:rPr>
                <w:rFonts w:ascii="Times New Roman" w:hAnsi="Times New Roman" w:cs="Times New Roman"/>
                <w:iCs/>
                <w:sz w:val="24"/>
                <w:szCs w:val="24"/>
              </w:rPr>
            </w:pPr>
            <w:r>
              <w:rPr>
                <w:rFonts w:ascii="Times New Roman" w:hAnsi="Times New Roman" w:cs="Times New Roman"/>
                <w:iCs/>
                <w:sz w:val="24"/>
                <w:szCs w:val="24"/>
              </w:rPr>
              <w:t>80</w:t>
            </w:r>
          </w:p>
        </w:tc>
        <w:tc>
          <w:tcPr>
            <w:tcW w:w="992" w:type="dxa"/>
            <w:vAlign w:val="center"/>
          </w:tcPr>
          <w:p w:rsidR="00DB5449" w:rsidRPr="00DB5449" w:rsidRDefault="001041E4" w:rsidP="00DB5449">
            <w:pPr>
              <w:pStyle w:val="a7"/>
              <w:jc w:val="both"/>
              <w:rPr>
                <w:rFonts w:ascii="Times New Roman" w:hAnsi="Times New Roman" w:cs="Times New Roman"/>
                <w:iCs/>
                <w:sz w:val="24"/>
                <w:szCs w:val="24"/>
              </w:rPr>
            </w:pPr>
            <w:r>
              <w:rPr>
                <w:rFonts w:ascii="Times New Roman" w:hAnsi="Times New Roman" w:cs="Times New Roman"/>
                <w:iCs/>
                <w:sz w:val="24"/>
                <w:szCs w:val="24"/>
              </w:rPr>
              <w:t>0</w:t>
            </w:r>
          </w:p>
        </w:tc>
      </w:tr>
      <w:tr w:rsidR="00F57EAF" w:rsidRPr="00DB5449" w:rsidTr="00F57EAF">
        <w:trPr>
          <w:trHeight w:val="397"/>
        </w:trPr>
        <w:tc>
          <w:tcPr>
            <w:tcW w:w="567" w:type="dxa"/>
            <w:vAlign w:val="center"/>
          </w:tcPr>
          <w:p w:rsidR="00F57EAF" w:rsidRPr="00DB5449" w:rsidRDefault="00A34B50" w:rsidP="00DB5449">
            <w:pPr>
              <w:pStyle w:val="a7"/>
              <w:jc w:val="both"/>
              <w:rPr>
                <w:rFonts w:ascii="Times New Roman" w:hAnsi="Times New Roman" w:cs="Times New Roman"/>
                <w:iCs/>
                <w:sz w:val="24"/>
                <w:szCs w:val="24"/>
              </w:rPr>
            </w:pPr>
            <w:r>
              <w:rPr>
                <w:rFonts w:ascii="Times New Roman" w:hAnsi="Times New Roman" w:cs="Times New Roman"/>
                <w:iCs/>
                <w:sz w:val="24"/>
                <w:szCs w:val="24"/>
              </w:rPr>
              <w:t>2</w:t>
            </w:r>
          </w:p>
        </w:tc>
        <w:tc>
          <w:tcPr>
            <w:tcW w:w="993" w:type="dxa"/>
            <w:vAlign w:val="center"/>
          </w:tcPr>
          <w:p w:rsidR="00F57EAF" w:rsidRPr="00DB5449" w:rsidRDefault="00F57EAF" w:rsidP="003116B8">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13.1</w:t>
            </w:r>
          </w:p>
        </w:tc>
        <w:tc>
          <w:tcPr>
            <w:tcW w:w="4394" w:type="dxa"/>
            <w:vAlign w:val="center"/>
          </w:tcPr>
          <w:p w:rsidR="00F57EAF" w:rsidRPr="00DB5449" w:rsidRDefault="00F57EAF" w:rsidP="003116B8">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Ведение огородничества</w:t>
            </w:r>
          </w:p>
        </w:tc>
        <w:tc>
          <w:tcPr>
            <w:tcW w:w="709" w:type="dxa"/>
            <w:vAlign w:val="center"/>
          </w:tcPr>
          <w:p w:rsidR="00F57EAF" w:rsidRPr="00DB5449" w:rsidRDefault="00F57EAF" w:rsidP="003116B8">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0</w:t>
            </w:r>
          </w:p>
        </w:tc>
        <w:tc>
          <w:tcPr>
            <w:tcW w:w="1134" w:type="dxa"/>
            <w:vAlign w:val="center"/>
          </w:tcPr>
          <w:p w:rsidR="00F57EAF" w:rsidRPr="00DB5449" w:rsidRDefault="00F57EAF" w:rsidP="003116B8">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0,02-0,15</w:t>
            </w:r>
          </w:p>
        </w:tc>
        <w:tc>
          <w:tcPr>
            <w:tcW w:w="850" w:type="dxa"/>
            <w:gridSpan w:val="2"/>
            <w:vAlign w:val="center"/>
          </w:tcPr>
          <w:p w:rsidR="00F57EAF" w:rsidRPr="00DB5449" w:rsidRDefault="00F57EAF" w:rsidP="003116B8">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0</w:t>
            </w:r>
          </w:p>
        </w:tc>
        <w:tc>
          <w:tcPr>
            <w:tcW w:w="992" w:type="dxa"/>
            <w:vAlign w:val="center"/>
          </w:tcPr>
          <w:p w:rsidR="00F57EAF" w:rsidRPr="00DB5449" w:rsidRDefault="00F57EAF" w:rsidP="003116B8">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0</w:t>
            </w:r>
          </w:p>
        </w:tc>
      </w:tr>
      <w:tr w:rsidR="00F57EAF" w:rsidRPr="00DB5449" w:rsidTr="00F57EAF">
        <w:trPr>
          <w:trHeight w:val="397"/>
        </w:trPr>
        <w:tc>
          <w:tcPr>
            <w:tcW w:w="567" w:type="dxa"/>
            <w:vAlign w:val="center"/>
          </w:tcPr>
          <w:p w:rsidR="00F57EAF" w:rsidRPr="00DB5449" w:rsidRDefault="00A34B50" w:rsidP="00DB5449">
            <w:pPr>
              <w:pStyle w:val="a7"/>
              <w:jc w:val="both"/>
              <w:rPr>
                <w:rFonts w:ascii="Times New Roman" w:hAnsi="Times New Roman" w:cs="Times New Roman"/>
                <w:sz w:val="24"/>
                <w:szCs w:val="24"/>
              </w:rPr>
            </w:pPr>
            <w:r>
              <w:rPr>
                <w:rFonts w:ascii="Times New Roman" w:hAnsi="Times New Roman" w:cs="Times New Roman"/>
                <w:sz w:val="24"/>
                <w:szCs w:val="24"/>
              </w:rPr>
              <w:t>3</w:t>
            </w:r>
          </w:p>
        </w:tc>
        <w:tc>
          <w:tcPr>
            <w:tcW w:w="993" w:type="dxa"/>
            <w:vAlign w:val="center"/>
          </w:tcPr>
          <w:p w:rsidR="00F57EAF" w:rsidRPr="00DB5449" w:rsidRDefault="00F57EAF"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13.2</w:t>
            </w:r>
          </w:p>
        </w:tc>
        <w:tc>
          <w:tcPr>
            <w:tcW w:w="4394" w:type="dxa"/>
            <w:vAlign w:val="center"/>
          </w:tcPr>
          <w:p w:rsidR="00F57EAF" w:rsidRPr="00DB5449" w:rsidRDefault="00F57EAF"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Ведение садоводства</w:t>
            </w:r>
          </w:p>
        </w:tc>
        <w:tc>
          <w:tcPr>
            <w:tcW w:w="709" w:type="dxa"/>
            <w:vAlign w:val="center"/>
          </w:tcPr>
          <w:p w:rsidR="00F57EAF" w:rsidRPr="00DB5449" w:rsidRDefault="00F57EAF"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2</w:t>
            </w:r>
          </w:p>
        </w:tc>
        <w:tc>
          <w:tcPr>
            <w:tcW w:w="1134" w:type="dxa"/>
            <w:vAlign w:val="center"/>
          </w:tcPr>
          <w:p w:rsidR="00F57EAF" w:rsidRPr="00DB5449" w:rsidRDefault="00F57EAF" w:rsidP="00DB5449">
            <w:pPr>
              <w:pStyle w:val="a7"/>
              <w:jc w:val="both"/>
              <w:rPr>
                <w:rFonts w:ascii="Times New Roman" w:hAnsi="Times New Roman" w:cs="Times New Roman"/>
                <w:iCs/>
                <w:sz w:val="24"/>
                <w:szCs w:val="24"/>
              </w:rPr>
            </w:pPr>
            <w:r w:rsidRPr="00DB5449">
              <w:rPr>
                <w:rFonts w:ascii="Times New Roman" w:hAnsi="Times New Roman" w:cs="Times New Roman"/>
                <w:sz w:val="24"/>
                <w:szCs w:val="24"/>
                <w:lang w:eastAsia="ar-SA"/>
              </w:rPr>
              <w:t>0,03-0,10</w:t>
            </w:r>
          </w:p>
        </w:tc>
        <w:tc>
          <w:tcPr>
            <w:tcW w:w="850" w:type="dxa"/>
            <w:gridSpan w:val="2"/>
            <w:vAlign w:val="center"/>
          </w:tcPr>
          <w:p w:rsidR="00F57EAF" w:rsidRPr="00DB5449" w:rsidRDefault="00F57EAF"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30</w:t>
            </w:r>
          </w:p>
        </w:tc>
        <w:tc>
          <w:tcPr>
            <w:tcW w:w="992" w:type="dxa"/>
            <w:vAlign w:val="center"/>
          </w:tcPr>
          <w:p w:rsidR="00F57EAF" w:rsidRPr="00DB5449" w:rsidRDefault="00F57EAF"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1</w:t>
            </w:r>
          </w:p>
        </w:tc>
      </w:tr>
      <w:tr w:rsidR="00F57EAF" w:rsidRPr="00DB5449" w:rsidTr="00F57EAF">
        <w:trPr>
          <w:trHeight w:val="397"/>
        </w:trPr>
        <w:tc>
          <w:tcPr>
            <w:tcW w:w="567" w:type="dxa"/>
            <w:vAlign w:val="center"/>
          </w:tcPr>
          <w:p w:rsidR="00F57EAF" w:rsidRPr="00DB5449" w:rsidRDefault="00A34B50" w:rsidP="00DB5449">
            <w:pPr>
              <w:pStyle w:val="a7"/>
              <w:jc w:val="both"/>
              <w:rPr>
                <w:rFonts w:ascii="Times New Roman" w:hAnsi="Times New Roman" w:cs="Times New Roman"/>
                <w:sz w:val="24"/>
                <w:szCs w:val="24"/>
              </w:rPr>
            </w:pPr>
            <w:r>
              <w:rPr>
                <w:rFonts w:ascii="Times New Roman" w:hAnsi="Times New Roman" w:cs="Times New Roman"/>
                <w:sz w:val="24"/>
                <w:szCs w:val="24"/>
              </w:rPr>
              <w:t>4</w:t>
            </w:r>
          </w:p>
        </w:tc>
        <w:tc>
          <w:tcPr>
            <w:tcW w:w="993" w:type="dxa"/>
            <w:vAlign w:val="center"/>
          </w:tcPr>
          <w:p w:rsidR="00F57EAF" w:rsidRPr="00DB5449" w:rsidRDefault="00F57EAF"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13.3</w:t>
            </w:r>
          </w:p>
        </w:tc>
        <w:tc>
          <w:tcPr>
            <w:tcW w:w="4394" w:type="dxa"/>
            <w:vAlign w:val="center"/>
          </w:tcPr>
          <w:p w:rsidR="00F57EAF" w:rsidRPr="00DB5449" w:rsidRDefault="00F57EAF"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Ведение дачного хозяйства</w:t>
            </w:r>
          </w:p>
        </w:tc>
        <w:tc>
          <w:tcPr>
            <w:tcW w:w="709" w:type="dxa"/>
            <w:vAlign w:val="center"/>
          </w:tcPr>
          <w:p w:rsidR="00F57EAF" w:rsidRPr="00DB5449" w:rsidRDefault="00F57EAF"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3</w:t>
            </w:r>
          </w:p>
        </w:tc>
        <w:tc>
          <w:tcPr>
            <w:tcW w:w="1134" w:type="dxa"/>
            <w:vAlign w:val="center"/>
          </w:tcPr>
          <w:p w:rsidR="00F57EAF" w:rsidRPr="00DB5449" w:rsidRDefault="00F57EAF" w:rsidP="00DB5449">
            <w:pPr>
              <w:pStyle w:val="a7"/>
              <w:jc w:val="both"/>
              <w:rPr>
                <w:rFonts w:ascii="Times New Roman" w:hAnsi="Times New Roman" w:cs="Times New Roman"/>
                <w:iCs/>
                <w:sz w:val="24"/>
                <w:szCs w:val="24"/>
              </w:rPr>
            </w:pPr>
            <w:r w:rsidRPr="00DB5449">
              <w:rPr>
                <w:rFonts w:ascii="Times New Roman" w:hAnsi="Times New Roman" w:cs="Times New Roman"/>
                <w:sz w:val="24"/>
                <w:szCs w:val="24"/>
                <w:lang w:eastAsia="ar-SA"/>
              </w:rPr>
              <w:t>0,05-0,15</w:t>
            </w:r>
          </w:p>
        </w:tc>
        <w:tc>
          <w:tcPr>
            <w:tcW w:w="850" w:type="dxa"/>
            <w:gridSpan w:val="2"/>
            <w:vAlign w:val="center"/>
          </w:tcPr>
          <w:p w:rsidR="00F57EAF" w:rsidRPr="00DB5449" w:rsidRDefault="00F57EAF"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30</w:t>
            </w:r>
          </w:p>
        </w:tc>
        <w:tc>
          <w:tcPr>
            <w:tcW w:w="992" w:type="dxa"/>
            <w:vAlign w:val="center"/>
          </w:tcPr>
          <w:p w:rsidR="00F57EAF" w:rsidRPr="00DB5449" w:rsidRDefault="00F57EAF"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3</w:t>
            </w:r>
          </w:p>
        </w:tc>
      </w:tr>
      <w:tr w:rsidR="00F57EAF" w:rsidRPr="00DB5449" w:rsidTr="00F57EAF">
        <w:trPr>
          <w:cantSplit/>
          <w:trHeight w:val="406"/>
        </w:trPr>
        <w:tc>
          <w:tcPr>
            <w:tcW w:w="9639" w:type="dxa"/>
            <w:gridSpan w:val="8"/>
            <w:vAlign w:val="center"/>
          </w:tcPr>
          <w:p w:rsidR="00F57EAF" w:rsidRPr="00DB5449" w:rsidRDefault="00F57EAF" w:rsidP="00DB5449">
            <w:pPr>
              <w:pStyle w:val="a7"/>
              <w:jc w:val="both"/>
              <w:rPr>
                <w:rFonts w:ascii="Times New Roman" w:hAnsi="Times New Roman" w:cs="Times New Roman"/>
                <w:iCs/>
                <w:sz w:val="24"/>
                <w:szCs w:val="24"/>
              </w:rPr>
            </w:pPr>
            <w:r w:rsidRPr="00DB5449">
              <w:rPr>
                <w:rFonts w:ascii="Times New Roman" w:hAnsi="Times New Roman" w:cs="Times New Roman"/>
                <w:sz w:val="24"/>
                <w:szCs w:val="24"/>
              </w:rPr>
              <w:t>Условно разрешенные виды и параметры использования земельных участков и объектов капитального строительства</w:t>
            </w:r>
          </w:p>
        </w:tc>
      </w:tr>
      <w:tr w:rsidR="00F57EAF" w:rsidRPr="00DB5449" w:rsidTr="00F57EAF">
        <w:trPr>
          <w:trHeight w:val="397"/>
        </w:trPr>
        <w:tc>
          <w:tcPr>
            <w:tcW w:w="567" w:type="dxa"/>
            <w:vAlign w:val="center"/>
          </w:tcPr>
          <w:p w:rsidR="00F57EAF" w:rsidRPr="00DB5449" w:rsidRDefault="00A34B50" w:rsidP="00DB5449">
            <w:pPr>
              <w:pStyle w:val="a7"/>
              <w:jc w:val="both"/>
              <w:rPr>
                <w:rFonts w:ascii="Times New Roman" w:hAnsi="Times New Roman" w:cs="Times New Roman"/>
                <w:iCs/>
                <w:sz w:val="24"/>
                <w:szCs w:val="24"/>
              </w:rPr>
            </w:pPr>
            <w:r>
              <w:rPr>
                <w:rFonts w:ascii="Times New Roman" w:hAnsi="Times New Roman" w:cs="Times New Roman"/>
                <w:iCs/>
                <w:sz w:val="24"/>
                <w:szCs w:val="24"/>
              </w:rPr>
              <w:t>5</w:t>
            </w:r>
          </w:p>
        </w:tc>
        <w:tc>
          <w:tcPr>
            <w:tcW w:w="993" w:type="dxa"/>
            <w:vAlign w:val="center"/>
          </w:tcPr>
          <w:p w:rsidR="00F57EAF" w:rsidRPr="00DB5449" w:rsidRDefault="00F57EAF"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4.4</w:t>
            </w:r>
          </w:p>
        </w:tc>
        <w:tc>
          <w:tcPr>
            <w:tcW w:w="4394" w:type="dxa"/>
            <w:vAlign w:val="center"/>
          </w:tcPr>
          <w:p w:rsidR="00F57EAF" w:rsidRPr="00DB5449" w:rsidRDefault="00F57EAF" w:rsidP="00DB5449">
            <w:pPr>
              <w:pStyle w:val="a7"/>
              <w:jc w:val="both"/>
              <w:rPr>
                <w:rFonts w:ascii="Times New Roman" w:hAnsi="Times New Roman" w:cs="Times New Roman"/>
                <w:sz w:val="24"/>
                <w:szCs w:val="24"/>
              </w:rPr>
            </w:pPr>
            <w:r w:rsidRPr="00DB5449">
              <w:rPr>
                <w:rFonts w:ascii="Times New Roman" w:hAnsi="Times New Roman" w:cs="Times New Roman"/>
                <w:iCs/>
                <w:sz w:val="24"/>
                <w:szCs w:val="24"/>
              </w:rPr>
              <w:t>Магазины</w:t>
            </w:r>
          </w:p>
        </w:tc>
        <w:tc>
          <w:tcPr>
            <w:tcW w:w="709" w:type="dxa"/>
            <w:vAlign w:val="center"/>
          </w:tcPr>
          <w:p w:rsidR="00F57EAF" w:rsidRPr="00DB5449" w:rsidRDefault="00F57EAF"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2</w:t>
            </w:r>
          </w:p>
        </w:tc>
        <w:tc>
          <w:tcPr>
            <w:tcW w:w="1134" w:type="dxa"/>
            <w:vAlign w:val="center"/>
          </w:tcPr>
          <w:p w:rsidR="00F57EAF" w:rsidRPr="00DB5449" w:rsidRDefault="00F57EAF"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мин.0,2</w:t>
            </w:r>
          </w:p>
        </w:tc>
        <w:tc>
          <w:tcPr>
            <w:tcW w:w="850" w:type="dxa"/>
            <w:gridSpan w:val="2"/>
            <w:vAlign w:val="center"/>
          </w:tcPr>
          <w:p w:rsidR="00F57EAF" w:rsidRPr="00DB5449" w:rsidRDefault="00F57EAF"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80</w:t>
            </w:r>
          </w:p>
        </w:tc>
        <w:tc>
          <w:tcPr>
            <w:tcW w:w="992" w:type="dxa"/>
            <w:vAlign w:val="center"/>
          </w:tcPr>
          <w:p w:rsidR="00F57EAF" w:rsidRPr="00DB5449" w:rsidRDefault="00F57EAF"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3</w:t>
            </w:r>
          </w:p>
        </w:tc>
      </w:tr>
      <w:tr w:rsidR="00F57EAF" w:rsidRPr="00DB5449" w:rsidTr="00F57EAF">
        <w:trPr>
          <w:trHeight w:val="397"/>
        </w:trPr>
        <w:tc>
          <w:tcPr>
            <w:tcW w:w="567" w:type="dxa"/>
            <w:vAlign w:val="center"/>
          </w:tcPr>
          <w:p w:rsidR="00F57EAF" w:rsidRPr="00DB5449" w:rsidRDefault="00A34B50" w:rsidP="00DB5449">
            <w:pPr>
              <w:pStyle w:val="a7"/>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6</w:t>
            </w:r>
          </w:p>
        </w:tc>
        <w:tc>
          <w:tcPr>
            <w:tcW w:w="993" w:type="dxa"/>
            <w:vAlign w:val="center"/>
          </w:tcPr>
          <w:p w:rsidR="00F57EAF" w:rsidRPr="00DB5449" w:rsidRDefault="00F57EAF" w:rsidP="00DB5449">
            <w:pPr>
              <w:pStyle w:val="a7"/>
              <w:jc w:val="both"/>
              <w:rPr>
                <w:rFonts w:ascii="Times New Roman" w:hAnsi="Times New Roman" w:cs="Times New Roman"/>
                <w:iCs/>
                <w:color w:val="000000"/>
                <w:sz w:val="24"/>
                <w:szCs w:val="24"/>
              </w:rPr>
            </w:pPr>
            <w:r w:rsidRPr="00DB5449">
              <w:rPr>
                <w:rFonts w:ascii="Times New Roman" w:hAnsi="Times New Roman" w:cs="Times New Roman"/>
                <w:iCs/>
                <w:color w:val="000000"/>
                <w:sz w:val="24"/>
                <w:szCs w:val="24"/>
              </w:rPr>
              <w:t>4.9</w:t>
            </w:r>
          </w:p>
        </w:tc>
        <w:tc>
          <w:tcPr>
            <w:tcW w:w="4394" w:type="dxa"/>
            <w:vAlign w:val="center"/>
          </w:tcPr>
          <w:p w:rsidR="00F57EAF" w:rsidRPr="00DB5449" w:rsidRDefault="00F57EAF" w:rsidP="00DB5449">
            <w:pPr>
              <w:pStyle w:val="a7"/>
              <w:jc w:val="both"/>
              <w:rPr>
                <w:rFonts w:ascii="Times New Roman" w:hAnsi="Times New Roman" w:cs="Times New Roman"/>
                <w:iCs/>
                <w:color w:val="000000"/>
                <w:sz w:val="24"/>
                <w:szCs w:val="24"/>
              </w:rPr>
            </w:pPr>
            <w:r w:rsidRPr="00DB5449">
              <w:rPr>
                <w:rFonts w:ascii="Times New Roman" w:hAnsi="Times New Roman" w:cs="Times New Roman"/>
                <w:iCs/>
                <w:color w:val="000000"/>
                <w:sz w:val="24"/>
                <w:szCs w:val="24"/>
              </w:rPr>
              <w:t>Обслуживание автотранспорта</w:t>
            </w:r>
          </w:p>
        </w:tc>
        <w:tc>
          <w:tcPr>
            <w:tcW w:w="709" w:type="dxa"/>
          </w:tcPr>
          <w:p w:rsidR="00F57EAF" w:rsidRPr="00DB5449" w:rsidRDefault="00F57EAF" w:rsidP="00DB5449">
            <w:pPr>
              <w:pStyle w:val="a7"/>
              <w:jc w:val="both"/>
              <w:rPr>
                <w:rFonts w:ascii="Times New Roman" w:hAnsi="Times New Roman" w:cs="Times New Roman"/>
                <w:sz w:val="24"/>
                <w:szCs w:val="24"/>
                <w:lang w:val="en-US"/>
              </w:rPr>
            </w:pPr>
            <w:r w:rsidRPr="00DB5449">
              <w:rPr>
                <w:rFonts w:ascii="Times New Roman" w:hAnsi="Times New Roman" w:cs="Times New Roman"/>
                <w:sz w:val="24"/>
                <w:szCs w:val="24"/>
                <w:lang w:val="en-US"/>
              </w:rPr>
              <w:t>1</w:t>
            </w:r>
          </w:p>
        </w:tc>
        <w:tc>
          <w:tcPr>
            <w:tcW w:w="1134" w:type="dxa"/>
          </w:tcPr>
          <w:p w:rsidR="00F57EAF" w:rsidRPr="00DB5449" w:rsidRDefault="00F57EAF"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мин. 0,5</w:t>
            </w:r>
          </w:p>
        </w:tc>
        <w:tc>
          <w:tcPr>
            <w:tcW w:w="850" w:type="dxa"/>
            <w:gridSpan w:val="2"/>
          </w:tcPr>
          <w:p w:rsidR="00F57EAF" w:rsidRPr="00DB5449" w:rsidRDefault="00F57EAF"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80</w:t>
            </w:r>
          </w:p>
        </w:tc>
        <w:tc>
          <w:tcPr>
            <w:tcW w:w="992" w:type="dxa"/>
          </w:tcPr>
          <w:p w:rsidR="00F57EAF" w:rsidRPr="00DB5449" w:rsidRDefault="00F57EAF"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1</w:t>
            </w:r>
          </w:p>
        </w:tc>
      </w:tr>
      <w:tr w:rsidR="00F57EAF" w:rsidRPr="00DB5449" w:rsidTr="00F57EAF">
        <w:trPr>
          <w:cantSplit/>
          <w:trHeight w:val="406"/>
        </w:trPr>
        <w:tc>
          <w:tcPr>
            <w:tcW w:w="567" w:type="dxa"/>
            <w:vAlign w:val="center"/>
          </w:tcPr>
          <w:p w:rsidR="00F57EAF" w:rsidRPr="00DB5449" w:rsidRDefault="00A34B50" w:rsidP="00DB5449">
            <w:pPr>
              <w:pStyle w:val="a7"/>
              <w:jc w:val="both"/>
              <w:rPr>
                <w:rFonts w:ascii="Times New Roman" w:hAnsi="Times New Roman" w:cs="Times New Roman"/>
                <w:iCs/>
                <w:sz w:val="24"/>
                <w:szCs w:val="24"/>
              </w:rPr>
            </w:pPr>
            <w:r>
              <w:rPr>
                <w:rFonts w:ascii="Times New Roman" w:hAnsi="Times New Roman" w:cs="Times New Roman"/>
                <w:iCs/>
                <w:sz w:val="24"/>
                <w:szCs w:val="24"/>
              </w:rPr>
              <w:t>7</w:t>
            </w:r>
          </w:p>
        </w:tc>
        <w:tc>
          <w:tcPr>
            <w:tcW w:w="993" w:type="dxa"/>
            <w:vAlign w:val="center"/>
          </w:tcPr>
          <w:p w:rsidR="00F57EAF" w:rsidRPr="00DB5449" w:rsidRDefault="00F57EAF"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11.1</w:t>
            </w:r>
          </w:p>
        </w:tc>
        <w:tc>
          <w:tcPr>
            <w:tcW w:w="4394" w:type="dxa"/>
            <w:vAlign w:val="center"/>
          </w:tcPr>
          <w:p w:rsidR="00F57EAF" w:rsidRPr="00DB5449" w:rsidRDefault="00F57EAF"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Общее пользование водными объектами</w:t>
            </w:r>
          </w:p>
        </w:tc>
        <w:tc>
          <w:tcPr>
            <w:tcW w:w="709" w:type="dxa"/>
            <w:vAlign w:val="center"/>
          </w:tcPr>
          <w:p w:rsidR="00F57EAF" w:rsidRPr="00DB5449" w:rsidRDefault="00F57EAF" w:rsidP="00DB5449">
            <w:pPr>
              <w:pStyle w:val="a7"/>
              <w:jc w:val="both"/>
              <w:rPr>
                <w:rFonts w:ascii="Times New Roman" w:hAnsi="Times New Roman" w:cs="Times New Roman"/>
                <w:iCs/>
                <w:sz w:val="24"/>
                <w:szCs w:val="24"/>
                <w:lang w:val="en-US"/>
              </w:rPr>
            </w:pPr>
            <w:r w:rsidRPr="00DB5449">
              <w:rPr>
                <w:rFonts w:ascii="Times New Roman" w:hAnsi="Times New Roman" w:cs="Times New Roman"/>
                <w:iCs/>
                <w:sz w:val="24"/>
                <w:szCs w:val="24"/>
                <w:lang w:val="en-US"/>
              </w:rPr>
              <w:t>0</w:t>
            </w:r>
          </w:p>
        </w:tc>
        <w:tc>
          <w:tcPr>
            <w:tcW w:w="1134" w:type="dxa"/>
            <w:vAlign w:val="center"/>
          </w:tcPr>
          <w:p w:rsidR="00F57EAF" w:rsidRPr="00DB5449" w:rsidRDefault="00F57EAF" w:rsidP="00DB5449">
            <w:pPr>
              <w:pStyle w:val="a7"/>
              <w:jc w:val="both"/>
              <w:rPr>
                <w:rFonts w:ascii="Times New Roman" w:hAnsi="Times New Roman" w:cs="Times New Roman"/>
                <w:iCs/>
                <w:sz w:val="24"/>
                <w:szCs w:val="24"/>
                <w:lang w:val="en-US"/>
              </w:rPr>
            </w:pPr>
            <w:r w:rsidRPr="00DB5449">
              <w:rPr>
                <w:rFonts w:ascii="Times New Roman" w:hAnsi="Times New Roman" w:cs="Times New Roman"/>
                <w:iCs/>
                <w:sz w:val="24"/>
                <w:szCs w:val="24"/>
                <w:lang w:val="en-US"/>
              </w:rPr>
              <w:t>мин.0,2</w:t>
            </w:r>
          </w:p>
        </w:tc>
        <w:tc>
          <w:tcPr>
            <w:tcW w:w="850" w:type="dxa"/>
            <w:gridSpan w:val="2"/>
            <w:vAlign w:val="center"/>
          </w:tcPr>
          <w:p w:rsidR="00F57EAF" w:rsidRPr="00DB5449" w:rsidRDefault="00F57EAF" w:rsidP="00DB5449">
            <w:pPr>
              <w:pStyle w:val="a7"/>
              <w:jc w:val="both"/>
              <w:rPr>
                <w:rFonts w:ascii="Times New Roman" w:hAnsi="Times New Roman" w:cs="Times New Roman"/>
                <w:iCs/>
                <w:sz w:val="24"/>
                <w:szCs w:val="24"/>
                <w:lang w:val="en-US"/>
              </w:rPr>
            </w:pPr>
            <w:r w:rsidRPr="00DB5449">
              <w:rPr>
                <w:rFonts w:ascii="Times New Roman" w:hAnsi="Times New Roman" w:cs="Times New Roman"/>
                <w:iCs/>
                <w:sz w:val="24"/>
                <w:szCs w:val="24"/>
                <w:lang w:val="en-US"/>
              </w:rPr>
              <w:t>0</w:t>
            </w:r>
          </w:p>
        </w:tc>
        <w:tc>
          <w:tcPr>
            <w:tcW w:w="992" w:type="dxa"/>
            <w:vAlign w:val="center"/>
          </w:tcPr>
          <w:p w:rsidR="00F57EAF" w:rsidRPr="00DB5449" w:rsidRDefault="00F57EAF" w:rsidP="00DB5449">
            <w:pPr>
              <w:pStyle w:val="a7"/>
              <w:jc w:val="both"/>
              <w:rPr>
                <w:rFonts w:ascii="Times New Roman" w:hAnsi="Times New Roman" w:cs="Times New Roman"/>
                <w:iCs/>
                <w:sz w:val="24"/>
                <w:szCs w:val="24"/>
                <w:lang w:val="en-US"/>
              </w:rPr>
            </w:pPr>
            <w:r w:rsidRPr="00DB5449">
              <w:rPr>
                <w:rFonts w:ascii="Times New Roman" w:hAnsi="Times New Roman" w:cs="Times New Roman"/>
                <w:iCs/>
                <w:sz w:val="24"/>
                <w:szCs w:val="24"/>
                <w:lang w:val="en-US"/>
              </w:rPr>
              <w:t>0</w:t>
            </w:r>
          </w:p>
        </w:tc>
      </w:tr>
      <w:tr w:rsidR="00F57EAF" w:rsidRPr="00DB5449" w:rsidTr="00F57EAF">
        <w:trPr>
          <w:trHeight w:val="397"/>
        </w:trPr>
        <w:tc>
          <w:tcPr>
            <w:tcW w:w="567" w:type="dxa"/>
            <w:vAlign w:val="center"/>
          </w:tcPr>
          <w:p w:rsidR="00F57EAF" w:rsidRPr="00DB5449" w:rsidRDefault="00A34B50" w:rsidP="00DB5449">
            <w:pPr>
              <w:pStyle w:val="a7"/>
              <w:jc w:val="both"/>
              <w:rPr>
                <w:rFonts w:ascii="Times New Roman" w:hAnsi="Times New Roman" w:cs="Times New Roman"/>
                <w:sz w:val="24"/>
                <w:szCs w:val="24"/>
              </w:rPr>
            </w:pPr>
            <w:r>
              <w:rPr>
                <w:rFonts w:ascii="Times New Roman" w:hAnsi="Times New Roman" w:cs="Times New Roman"/>
                <w:sz w:val="24"/>
                <w:szCs w:val="24"/>
              </w:rPr>
              <w:t>8</w:t>
            </w:r>
          </w:p>
        </w:tc>
        <w:tc>
          <w:tcPr>
            <w:tcW w:w="993" w:type="dxa"/>
            <w:vAlign w:val="center"/>
          </w:tcPr>
          <w:p w:rsidR="00F57EAF" w:rsidRPr="00DB5449" w:rsidRDefault="00F57EAF"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3.1</w:t>
            </w:r>
          </w:p>
        </w:tc>
        <w:tc>
          <w:tcPr>
            <w:tcW w:w="4394" w:type="dxa"/>
            <w:vAlign w:val="center"/>
          </w:tcPr>
          <w:p w:rsidR="00F57EAF" w:rsidRPr="00DB5449" w:rsidRDefault="00F57EAF" w:rsidP="00DB5449">
            <w:pPr>
              <w:pStyle w:val="a7"/>
              <w:jc w:val="both"/>
              <w:rPr>
                <w:rFonts w:ascii="Times New Roman" w:hAnsi="Times New Roman" w:cs="Times New Roman"/>
                <w:iCs/>
                <w:sz w:val="24"/>
                <w:szCs w:val="24"/>
              </w:rPr>
            </w:pPr>
            <w:r w:rsidRPr="00DB5449">
              <w:rPr>
                <w:rFonts w:ascii="Times New Roman" w:hAnsi="Times New Roman" w:cs="Times New Roman"/>
                <w:sz w:val="24"/>
                <w:szCs w:val="24"/>
              </w:rPr>
              <w:t>Коммунальное обслуживание</w:t>
            </w:r>
          </w:p>
        </w:tc>
        <w:tc>
          <w:tcPr>
            <w:tcW w:w="709" w:type="dxa"/>
          </w:tcPr>
          <w:p w:rsidR="00F57EAF" w:rsidRPr="00DB5449" w:rsidRDefault="00F57EAF"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1</w:t>
            </w:r>
          </w:p>
        </w:tc>
        <w:tc>
          <w:tcPr>
            <w:tcW w:w="1134" w:type="dxa"/>
          </w:tcPr>
          <w:p w:rsidR="00F57EAF" w:rsidRPr="00DB5449" w:rsidRDefault="00F57EAF" w:rsidP="00FC18D7">
            <w:pPr>
              <w:pStyle w:val="a7"/>
              <w:jc w:val="both"/>
              <w:rPr>
                <w:rFonts w:ascii="Times New Roman" w:hAnsi="Times New Roman" w:cs="Times New Roman"/>
                <w:sz w:val="24"/>
                <w:szCs w:val="24"/>
              </w:rPr>
            </w:pPr>
            <w:r w:rsidRPr="00DB5449">
              <w:rPr>
                <w:rFonts w:ascii="Times New Roman" w:hAnsi="Times New Roman" w:cs="Times New Roman"/>
                <w:sz w:val="24"/>
                <w:szCs w:val="24"/>
              </w:rPr>
              <w:t>мин.0,</w:t>
            </w:r>
            <w:r w:rsidR="00FC18D7">
              <w:rPr>
                <w:rFonts w:ascii="Times New Roman" w:hAnsi="Times New Roman" w:cs="Times New Roman"/>
                <w:sz w:val="24"/>
                <w:szCs w:val="24"/>
              </w:rPr>
              <w:t>0001</w:t>
            </w:r>
          </w:p>
        </w:tc>
        <w:tc>
          <w:tcPr>
            <w:tcW w:w="850" w:type="dxa"/>
            <w:gridSpan w:val="2"/>
          </w:tcPr>
          <w:p w:rsidR="00F57EAF" w:rsidRPr="00DB5449" w:rsidRDefault="00F57EAF"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80</w:t>
            </w:r>
          </w:p>
        </w:tc>
        <w:tc>
          <w:tcPr>
            <w:tcW w:w="992" w:type="dxa"/>
          </w:tcPr>
          <w:p w:rsidR="00F57EAF" w:rsidRPr="00DB5449" w:rsidRDefault="00FC18D7" w:rsidP="00DB5449">
            <w:pPr>
              <w:pStyle w:val="a7"/>
              <w:jc w:val="both"/>
              <w:rPr>
                <w:rFonts w:ascii="Times New Roman" w:hAnsi="Times New Roman" w:cs="Times New Roman"/>
                <w:sz w:val="24"/>
                <w:szCs w:val="24"/>
              </w:rPr>
            </w:pPr>
            <w:r>
              <w:rPr>
                <w:rFonts w:ascii="Times New Roman" w:hAnsi="Times New Roman" w:cs="Times New Roman"/>
                <w:sz w:val="24"/>
                <w:szCs w:val="24"/>
              </w:rPr>
              <w:t>0</w:t>
            </w:r>
          </w:p>
        </w:tc>
      </w:tr>
    </w:tbl>
    <w:p w:rsidR="00DB5449" w:rsidRPr="00DB5449" w:rsidRDefault="00DB5449" w:rsidP="00DB5449">
      <w:pPr>
        <w:pStyle w:val="a7"/>
        <w:jc w:val="both"/>
        <w:rPr>
          <w:rFonts w:ascii="Times New Roman" w:hAnsi="Times New Roman" w:cs="Times New Roman"/>
          <w:sz w:val="24"/>
          <w:szCs w:val="24"/>
          <w:lang w:eastAsia="ar-SA"/>
        </w:rPr>
      </w:pPr>
    </w:p>
    <w:p w:rsidR="00DB5449" w:rsidRPr="00F57EAF" w:rsidRDefault="00DB5449" w:rsidP="00C67F46">
      <w:pPr>
        <w:pStyle w:val="a7"/>
        <w:ind w:firstLine="709"/>
        <w:jc w:val="both"/>
        <w:rPr>
          <w:rFonts w:ascii="Times New Roman" w:hAnsi="Times New Roman" w:cs="Times New Roman"/>
          <w:lang w:eastAsia="ar-SA"/>
        </w:rPr>
      </w:pPr>
      <w:r w:rsidRPr="00F57EAF">
        <w:rPr>
          <w:rFonts w:ascii="Times New Roman" w:hAnsi="Times New Roman" w:cs="Times New Roman"/>
          <w:lang w:eastAsia="ar-SA"/>
        </w:rPr>
        <w:t>Примечания:</w:t>
      </w:r>
    </w:p>
    <w:p w:rsidR="00DB5449" w:rsidRPr="00F57EAF" w:rsidRDefault="00DB5449" w:rsidP="00C67F46">
      <w:pPr>
        <w:pStyle w:val="a7"/>
        <w:ind w:firstLine="709"/>
        <w:jc w:val="both"/>
        <w:rPr>
          <w:rFonts w:ascii="Times New Roman" w:hAnsi="Times New Roman" w:cs="Times New Roman"/>
          <w:lang w:eastAsia="ar-SA"/>
        </w:rPr>
      </w:pPr>
      <w:r w:rsidRPr="00F57EAF">
        <w:rPr>
          <w:rFonts w:ascii="Times New Roman" w:hAnsi="Times New Roman" w:cs="Times New Roman"/>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F57EAF">
        <w:rPr>
          <w:rFonts w:ascii="Times New Roman" w:hAnsi="Times New Roman" w:cs="Times New Roman"/>
        </w:rPr>
        <w:t>уполномоченным федеральным органом исполнительной власти.</w:t>
      </w:r>
    </w:p>
    <w:p w:rsidR="00DB5449" w:rsidRPr="00F57EAF" w:rsidRDefault="00DB5449" w:rsidP="00C67F46">
      <w:pPr>
        <w:pStyle w:val="a7"/>
        <w:ind w:firstLine="709"/>
        <w:jc w:val="both"/>
        <w:rPr>
          <w:rFonts w:ascii="Times New Roman" w:hAnsi="Times New Roman" w:cs="Times New Roman"/>
          <w:lang w:eastAsia="ar-SA"/>
        </w:rPr>
      </w:pPr>
      <w:r w:rsidRPr="00F57EAF">
        <w:rPr>
          <w:rFonts w:ascii="Times New Roman" w:hAnsi="Times New Roman" w:cs="Times New Roman"/>
          <w:lang w:eastAsia="ar-SA"/>
        </w:rPr>
        <w:t>2. Размеры (минимальные и максимальные) земельных участков, предоставляемых гражданину в собственность из находящихся в государственной или муниципальной собственности земель для ведения огородничества, садоводства и дачного хозяйства устанавливаются Законом Чувашской Республики и решением представительного органа местного самоуправления муниципального образования.</w:t>
      </w:r>
    </w:p>
    <w:p w:rsidR="00DB5449" w:rsidRPr="00F57EAF" w:rsidRDefault="00DB5449" w:rsidP="00C67F46">
      <w:pPr>
        <w:pStyle w:val="a7"/>
        <w:ind w:firstLine="709"/>
        <w:jc w:val="both"/>
        <w:rPr>
          <w:rFonts w:ascii="Times New Roman" w:hAnsi="Times New Roman" w:cs="Times New Roman"/>
        </w:rPr>
      </w:pPr>
      <w:r w:rsidRPr="00F57EAF">
        <w:rPr>
          <w:rFonts w:ascii="Times New Roman" w:hAnsi="Times New Roman" w:cs="Times New Roman"/>
        </w:rPr>
        <w:t>3. Площадь садовых или огородных земельных участков определяется как произведение количества членов садоводческого или огороднического некоммерческого объединения и установленного предельного максимального размера таких земельных участков.</w:t>
      </w:r>
    </w:p>
    <w:p w:rsidR="00DB5449" w:rsidRPr="00DB5449" w:rsidRDefault="00DB5449" w:rsidP="00C67F46">
      <w:pPr>
        <w:pStyle w:val="a7"/>
        <w:ind w:firstLine="709"/>
        <w:jc w:val="both"/>
        <w:rPr>
          <w:rFonts w:ascii="Times New Roman" w:hAnsi="Times New Roman" w:cs="Times New Roman"/>
          <w:sz w:val="24"/>
          <w:szCs w:val="24"/>
        </w:rPr>
      </w:pPr>
    </w:p>
    <w:p w:rsidR="00DB5449" w:rsidRPr="00DB5449" w:rsidRDefault="00DB5449" w:rsidP="00C67F46">
      <w:pPr>
        <w:pStyle w:val="a7"/>
        <w:ind w:firstLine="709"/>
        <w:jc w:val="both"/>
        <w:rPr>
          <w:rFonts w:ascii="Times New Roman" w:hAnsi="Times New Roman" w:cs="Times New Roman"/>
          <w:sz w:val="24"/>
          <w:szCs w:val="24"/>
        </w:rPr>
      </w:pPr>
      <w:r w:rsidRPr="00DB5449">
        <w:rPr>
          <w:rFonts w:ascii="Times New Roman" w:hAnsi="Times New Roman" w:cs="Times New Roman"/>
          <w:sz w:val="24"/>
          <w:szCs w:val="24"/>
        </w:rPr>
        <w:t>Статья 45. Градостроительный регламент зоны занятой объектами сельскохозяйственного  назначения (СХ2)</w:t>
      </w:r>
    </w:p>
    <w:p w:rsidR="00DB5449" w:rsidRPr="00DB5449" w:rsidRDefault="00DB5449" w:rsidP="00C67F46">
      <w:pPr>
        <w:pStyle w:val="a7"/>
        <w:ind w:firstLine="709"/>
        <w:jc w:val="both"/>
        <w:rPr>
          <w:rFonts w:ascii="Times New Roman" w:hAnsi="Times New Roman" w:cs="Times New Roman"/>
          <w:sz w:val="24"/>
          <w:szCs w:val="24"/>
        </w:rPr>
      </w:pPr>
      <w:r w:rsidRPr="00DB5449">
        <w:rPr>
          <w:rFonts w:ascii="Times New Roman" w:hAnsi="Times New Roman" w:cs="Times New Roman"/>
          <w:sz w:val="24"/>
          <w:szCs w:val="24"/>
        </w:rPr>
        <w:lastRenderedPageBreak/>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4110"/>
        <w:gridCol w:w="284"/>
        <w:gridCol w:w="709"/>
        <w:gridCol w:w="850"/>
        <w:gridCol w:w="284"/>
        <w:gridCol w:w="708"/>
        <w:gridCol w:w="1134"/>
      </w:tblGrid>
      <w:tr w:rsidR="00DB5449" w:rsidRPr="00DB5449" w:rsidTr="006B7978">
        <w:trPr>
          <w:cantSplit/>
          <w:trHeight w:val="415"/>
        </w:trPr>
        <w:tc>
          <w:tcPr>
            <w:tcW w:w="567" w:type="dxa"/>
            <w:vMerge w:val="restart"/>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w:t>
            </w:r>
          </w:p>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п/п</w:t>
            </w:r>
          </w:p>
        </w:tc>
        <w:tc>
          <w:tcPr>
            <w:tcW w:w="993" w:type="dxa"/>
            <w:vMerge w:val="restart"/>
            <w:textDirection w:val="btLr"/>
          </w:tcPr>
          <w:p w:rsidR="00DB5449" w:rsidRPr="00DB5449" w:rsidRDefault="00DB5449" w:rsidP="006B7978">
            <w:pPr>
              <w:pStyle w:val="a7"/>
              <w:jc w:val="center"/>
              <w:rPr>
                <w:rFonts w:ascii="Times New Roman" w:hAnsi="Times New Roman" w:cs="Times New Roman"/>
                <w:iCs/>
                <w:sz w:val="24"/>
                <w:szCs w:val="24"/>
              </w:rPr>
            </w:pPr>
            <w:r w:rsidRPr="00DB5449">
              <w:rPr>
                <w:rFonts w:ascii="Times New Roman" w:hAnsi="Times New Roman" w:cs="Times New Roman"/>
                <w:iCs/>
                <w:sz w:val="24"/>
                <w:szCs w:val="24"/>
              </w:rPr>
              <w:t>Код (числовое обозначение) в соответствии с Классификатором</w:t>
            </w:r>
          </w:p>
        </w:tc>
        <w:tc>
          <w:tcPr>
            <w:tcW w:w="4394" w:type="dxa"/>
            <w:gridSpan w:val="2"/>
            <w:vMerge w:val="restart"/>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DB5449">
              <w:rPr>
                <w:rFonts w:ascii="Times New Roman" w:hAnsi="Times New Roman" w:cs="Times New Roman"/>
                <w:sz w:val="24"/>
                <w:szCs w:val="24"/>
                <w:lang w:eastAsia="ar-SA"/>
              </w:rPr>
              <w:t xml:space="preserve"> утвержденным </w:t>
            </w:r>
            <w:r w:rsidRPr="00DB5449">
              <w:rPr>
                <w:rFonts w:ascii="Times New Roman" w:hAnsi="Times New Roman" w:cs="Times New Roman"/>
                <w:sz w:val="24"/>
                <w:szCs w:val="24"/>
              </w:rPr>
              <w:t>уполномоченным федеральным органом исполнительной власти)</w:t>
            </w:r>
          </w:p>
        </w:tc>
        <w:tc>
          <w:tcPr>
            <w:tcW w:w="3685" w:type="dxa"/>
            <w:gridSpan w:val="5"/>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Параметры разрешенного строительства, реконструкции объектов капстроительства</w:t>
            </w:r>
          </w:p>
        </w:tc>
      </w:tr>
      <w:tr w:rsidR="00DB5449" w:rsidRPr="00DB5449" w:rsidTr="006B7978">
        <w:trPr>
          <w:cantSplit/>
          <w:trHeight w:val="3533"/>
        </w:trPr>
        <w:tc>
          <w:tcPr>
            <w:tcW w:w="567" w:type="dxa"/>
            <w:vMerge/>
          </w:tcPr>
          <w:p w:rsidR="00DB5449" w:rsidRPr="00DB5449" w:rsidRDefault="00DB5449" w:rsidP="00DB5449">
            <w:pPr>
              <w:pStyle w:val="a7"/>
              <w:jc w:val="both"/>
              <w:rPr>
                <w:rFonts w:ascii="Times New Roman" w:hAnsi="Times New Roman" w:cs="Times New Roman"/>
                <w:iCs/>
                <w:sz w:val="24"/>
                <w:szCs w:val="24"/>
              </w:rPr>
            </w:pPr>
          </w:p>
        </w:tc>
        <w:tc>
          <w:tcPr>
            <w:tcW w:w="993" w:type="dxa"/>
            <w:vMerge/>
          </w:tcPr>
          <w:p w:rsidR="00DB5449" w:rsidRPr="00DB5449" w:rsidRDefault="00DB5449" w:rsidP="00DB5449">
            <w:pPr>
              <w:pStyle w:val="a7"/>
              <w:jc w:val="both"/>
              <w:rPr>
                <w:rFonts w:ascii="Times New Roman" w:hAnsi="Times New Roman" w:cs="Times New Roman"/>
                <w:iCs/>
                <w:sz w:val="24"/>
                <w:szCs w:val="24"/>
              </w:rPr>
            </w:pPr>
          </w:p>
        </w:tc>
        <w:tc>
          <w:tcPr>
            <w:tcW w:w="4394" w:type="dxa"/>
            <w:gridSpan w:val="2"/>
            <w:vMerge/>
            <w:vAlign w:val="center"/>
          </w:tcPr>
          <w:p w:rsidR="00DB5449" w:rsidRPr="00DB5449" w:rsidRDefault="00DB5449" w:rsidP="00DB5449">
            <w:pPr>
              <w:pStyle w:val="a7"/>
              <w:jc w:val="both"/>
              <w:rPr>
                <w:rFonts w:ascii="Times New Roman" w:hAnsi="Times New Roman" w:cs="Times New Roman"/>
                <w:iCs/>
                <w:sz w:val="24"/>
                <w:szCs w:val="24"/>
              </w:rPr>
            </w:pPr>
          </w:p>
        </w:tc>
        <w:tc>
          <w:tcPr>
            <w:tcW w:w="709" w:type="dxa"/>
            <w:textDirection w:val="btLr"/>
            <w:vAlign w:val="center"/>
          </w:tcPr>
          <w:p w:rsidR="00DB5449" w:rsidRPr="00DB5449" w:rsidRDefault="00DB5449" w:rsidP="006B7978">
            <w:pPr>
              <w:pStyle w:val="a7"/>
              <w:jc w:val="center"/>
              <w:rPr>
                <w:rFonts w:ascii="Times New Roman" w:hAnsi="Times New Roman" w:cs="Times New Roman"/>
                <w:sz w:val="24"/>
                <w:szCs w:val="24"/>
              </w:rPr>
            </w:pPr>
            <w:r w:rsidRPr="00DB5449">
              <w:rPr>
                <w:rFonts w:ascii="Times New Roman" w:hAnsi="Times New Roman" w:cs="Times New Roman"/>
                <w:iCs/>
                <w:sz w:val="24"/>
                <w:szCs w:val="24"/>
              </w:rPr>
              <w:t>Предельная этажность зданий, строений, сооружений, этаж</w:t>
            </w:r>
          </w:p>
        </w:tc>
        <w:tc>
          <w:tcPr>
            <w:tcW w:w="1134" w:type="dxa"/>
            <w:gridSpan w:val="2"/>
            <w:textDirection w:val="btLr"/>
            <w:vAlign w:val="center"/>
          </w:tcPr>
          <w:p w:rsidR="00DB5449" w:rsidRPr="00DB5449" w:rsidRDefault="00DB5449" w:rsidP="006B7978">
            <w:pPr>
              <w:pStyle w:val="a7"/>
              <w:jc w:val="center"/>
              <w:rPr>
                <w:rFonts w:ascii="Times New Roman" w:hAnsi="Times New Roman" w:cs="Times New Roman"/>
                <w:iCs/>
                <w:sz w:val="24"/>
                <w:szCs w:val="24"/>
              </w:rPr>
            </w:pPr>
            <w:r w:rsidRPr="00DB5449">
              <w:rPr>
                <w:rFonts w:ascii="Times New Roman" w:hAnsi="Times New Roman" w:cs="Times New Roman"/>
                <w:iCs/>
                <w:sz w:val="24"/>
                <w:szCs w:val="24"/>
              </w:rPr>
              <w:t>Предельные размеры земельных участков (мин.-макс.), га</w:t>
            </w:r>
          </w:p>
        </w:tc>
        <w:tc>
          <w:tcPr>
            <w:tcW w:w="708" w:type="dxa"/>
            <w:textDirection w:val="btLr"/>
            <w:vAlign w:val="center"/>
          </w:tcPr>
          <w:p w:rsidR="00DB5449" w:rsidRPr="00DB5449" w:rsidRDefault="00DB5449" w:rsidP="006B7978">
            <w:pPr>
              <w:pStyle w:val="a7"/>
              <w:jc w:val="center"/>
              <w:rPr>
                <w:rFonts w:ascii="Times New Roman" w:hAnsi="Times New Roman" w:cs="Times New Roman"/>
                <w:iCs/>
                <w:sz w:val="24"/>
                <w:szCs w:val="24"/>
              </w:rPr>
            </w:pPr>
            <w:r w:rsidRPr="00DB5449">
              <w:rPr>
                <w:rFonts w:ascii="Times New Roman" w:hAnsi="Times New Roman" w:cs="Times New Roman"/>
                <w:iCs/>
                <w:sz w:val="24"/>
                <w:szCs w:val="24"/>
              </w:rPr>
              <w:t>Максимальный процент застройки, %</w:t>
            </w:r>
          </w:p>
        </w:tc>
        <w:tc>
          <w:tcPr>
            <w:tcW w:w="1134" w:type="dxa"/>
            <w:textDirection w:val="btLr"/>
          </w:tcPr>
          <w:p w:rsidR="00DB5449" w:rsidRPr="00DB5449" w:rsidRDefault="00DB5449" w:rsidP="006B7978">
            <w:pPr>
              <w:pStyle w:val="a7"/>
              <w:jc w:val="center"/>
              <w:rPr>
                <w:rFonts w:ascii="Times New Roman" w:hAnsi="Times New Roman" w:cs="Times New Roman"/>
                <w:iCs/>
                <w:sz w:val="24"/>
                <w:szCs w:val="24"/>
              </w:rPr>
            </w:pPr>
            <w:r w:rsidRPr="00DB5449">
              <w:rPr>
                <w:rFonts w:ascii="Times New Roman" w:hAnsi="Times New Roman" w:cs="Times New Roman"/>
                <w:iCs/>
                <w:sz w:val="24"/>
                <w:szCs w:val="24"/>
              </w:rPr>
              <w:t>Минимальные отступы от границ земельного участка, м</w:t>
            </w:r>
          </w:p>
        </w:tc>
      </w:tr>
      <w:tr w:rsidR="00DB5449" w:rsidRPr="00DB5449" w:rsidTr="006B7978">
        <w:trPr>
          <w:trHeight w:val="397"/>
        </w:trPr>
        <w:tc>
          <w:tcPr>
            <w:tcW w:w="9639" w:type="dxa"/>
            <w:gridSpan w:val="9"/>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sz w:val="24"/>
                <w:szCs w:val="24"/>
              </w:rPr>
              <w:t>Основные виды и параметры разрешенного использования земельных участков и объектов капитального строительства</w:t>
            </w:r>
          </w:p>
        </w:tc>
      </w:tr>
      <w:tr w:rsidR="00DB5449" w:rsidRPr="00DB5449" w:rsidTr="006B7978">
        <w:trPr>
          <w:trHeight w:val="397"/>
        </w:trPr>
        <w:tc>
          <w:tcPr>
            <w:tcW w:w="567" w:type="dxa"/>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1</w:t>
            </w:r>
          </w:p>
        </w:tc>
        <w:tc>
          <w:tcPr>
            <w:tcW w:w="993"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1.2</w:t>
            </w:r>
          </w:p>
        </w:tc>
        <w:tc>
          <w:tcPr>
            <w:tcW w:w="4394" w:type="dxa"/>
            <w:gridSpan w:val="2"/>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Выращивание зерновых и иных сельскохозяйственных культур</w:t>
            </w:r>
          </w:p>
        </w:tc>
        <w:tc>
          <w:tcPr>
            <w:tcW w:w="709"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0</w:t>
            </w:r>
          </w:p>
        </w:tc>
        <w:tc>
          <w:tcPr>
            <w:tcW w:w="1134" w:type="dxa"/>
            <w:gridSpan w:val="2"/>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мин. 1,0</w:t>
            </w:r>
          </w:p>
        </w:tc>
        <w:tc>
          <w:tcPr>
            <w:tcW w:w="708"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0</w:t>
            </w:r>
          </w:p>
        </w:tc>
        <w:tc>
          <w:tcPr>
            <w:tcW w:w="1134"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0</w:t>
            </w:r>
          </w:p>
        </w:tc>
      </w:tr>
      <w:tr w:rsidR="00DB5449" w:rsidRPr="00DB5449" w:rsidTr="006B7978">
        <w:trPr>
          <w:trHeight w:val="397"/>
        </w:trPr>
        <w:tc>
          <w:tcPr>
            <w:tcW w:w="567" w:type="dxa"/>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2</w:t>
            </w:r>
          </w:p>
        </w:tc>
        <w:tc>
          <w:tcPr>
            <w:tcW w:w="993"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1.3</w:t>
            </w:r>
          </w:p>
        </w:tc>
        <w:tc>
          <w:tcPr>
            <w:tcW w:w="4394" w:type="dxa"/>
            <w:gridSpan w:val="2"/>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Овощеводство</w:t>
            </w:r>
          </w:p>
        </w:tc>
        <w:tc>
          <w:tcPr>
            <w:tcW w:w="709"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0</w:t>
            </w:r>
          </w:p>
        </w:tc>
        <w:tc>
          <w:tcPr>
            <w:tcW w:w="1134" w:type="dxa"/>
            <w:gridSpan w:val="2"/>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мин. 0,5</w:t>
            </w:r>
          </w:p>
        </w:tc>
        <w:tc>
          <w:tcPr>
            <w:tcW w:w="708"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0</w:t>
            </w:r>
          </w:p>
        </w:tc>
        <w:tc>
          <w:tcPr>
            <w:tcW w:w="1134"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0</w:t>
            </w:r>
          </w:p>
        </w:tc>
      </w:tr>
      <w:tr w:rsidR="00DB5449" w:rsidRPr="00DB5449" w:rsidTr="006B7978">
        <w:trPr>
          <w:trHeight w:val="397"/>
        </w:trPr>
        <w:tc>
          <w:tcPr>
            <w:tcW w:w="567" w:type="dxa"/>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3</w:t>
            </w:r>
          </w:p>
        </w:tc>
        <w:tc>
          <w:tcPr>
            <w:tcW w:w="993"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1.5</w:t>
            </w:r>
          </w:p>
        </w:tc>
        <w:tc>
          <w:tcPr>
            <w:tcW w:w="4394" w:type="dxa"/>
            <w:gridSpan w:val="2"/>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Садоводство</w:t>
            </w:r>
          </w:p>
        </w:tc>
        <w:tc>
          <w:tcPr>
            <w:tcW w:w="709"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0</w:t>
            </w:r>
          </w:p>
        </w:tc>
        <w:tc>
          <w:tcPr>
            <w:tcW w:w="1134" w:type="dxa"/>
            <w:gridSpan w:val="2"/>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мин. 0,5</w:t>
            </w:r>
          </w:p>
        </w:tc>
        <w:tc>
          <w:tcPr>
            <w:tcW w:w="708"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0</w:t>
            </w:r>
          </w:p>
        </w:tc>
        <w:tc>
          <w:tcPr>
            <w:tcW w:w="1134"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0</w:t>
            </w:r>
          </w:p>
        </w:tc>
      </w:tr>
      <w:tr w:rsidR="00DB5449" w:rsidRPr="00DB5449" w:rsidTr="006B7978">
        <w:trPr>
          <w:trHeight w:val="397"/>
        </w:trPr>
        <w:tc>
          <w:tcPr>
            <w:tcW w:w="567" w:type="dxa"/>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4</w:t>
            </w:r>
          </w:p>
        </w:tc>
        <w:tc>
          <w:tcPr>
            <w:tcW w:w="993"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1.7</w:t>
            </w:r>
          </w:p>
        </w:tc>
        <w:tc>
          <w:tcPr>
            <w:tcW w:w="4394" w:type="dxa"/>
            <w:gridSpan w:val="2"/>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sz w:val="24"/>
                <w:szCs w:val="24"/>
              </w:rPr>
              <w:t>Животноводство</w:t>
            </w:r>
          </w:p>
        </w:tc>
        <w:tc>
          <w:tcPr>
            <w:tcW w:w="709"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1</w:t>
            </w:r>
          </w:p>
        </w:tc>
        <w:tc>
          <w:tcPr>
            <w:tcW w:w="1134" w:type="dxa"/>
            <w:gridSpan w:val="2"/>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мин. 0,5</w:t>
            </w:r>
          </w:p>
        </w:tc>
        <w:tc>
          <w:tcPr>
            <w:tcW w:w="708"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60</w:t>
            </w:r>
          </w:p>
        </w:tc>
        <w:tc>
          <w:tcPr>
            <w:tcW w:w="1134"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3</w:t>
            </w:r>
          </w:p>
        </w:tc>
      </w:tr>
      <w:tr w:rsidR="00DB5449" w:rsidRPr="00DB5449" w:rsidTr="006B7978">
        <w:trPr>
          <w:trHeight w:val="397"/>
        </w:trPr>
        <w:tc>
          <w:tcPr>
            <w:tcW w:w="567" w:type="dxa"/>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5</w:t>
            </w:r>
          </w:p>
        </w:tc>
        <w:tc>
          <w:tcPr>
            <w:tcW w:w="993"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1.8</w:t>
            </w:r>
          </w:p>
        </w:tc>
        <w:tc>
          <w:tcPr>
            <w:tcW w:w="4394" w:type="dxa"/>
            <w:gridSpan w:val="2"/>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Скотоводство</w:t>
            </w:r>
          </w:p>
        </w:tc>
        <w:tc>
          <w:tcPr>
            <w:tcW w:w="709"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1</w:t>
            </w:r>
          </w:p>
        </w:tc>
        <w:tc>
          <w:tcPr>
            <w:tcW w:w="1134" w:type="dxa"/>
            <w:gridSpan w:val="2"/>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мин. 0,5</w:t>
            </w:r>
          </w:p>
        </w:tc>
        <w:tc>
          <w:tcPr>
            <w:tcW w:w="708"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60</w:t>
            </w:r>
          </w:p>
        </w:tc>
        <w:tc>
          <w:tcPr>
            <w:tcW w:w="1134"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3</w:t>
            </w:r>
          </w:p>
        </w:tc>
      </w:tr>
      <w:tr w:rsidR="00DB5449" w:rsidRPr="00DB5449" w:rsidTr="006B7978">
        <w:trPr>
          <w:trHeight w:val="397"/>
        </w:trPr>
        <w:tc>
          <w:tcPr>
            <w:tcW w:w="567" w:type="dxa"/>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6</w:t>
            </w:r>
          </w:p>
        </w:tc>
        <w:tc>
          <w:tcPr>
            <w:tcW w:w="993"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1.10</w:t>
            </w:r>
          </w:p>
        </w:tc>
        <w:tc>
          <w:tcPr>
            <w:tcW w:w="4394" w:type="dxa"/>
            <w:gridSpan w:val="2"/>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Птицеводство</w:t>
            </w:r>
          </w:p>
        </w:tc>
        <w:tc>
          <w:tcPr>
            <w:tcW w:w="709"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1</w:t>
            </w:r>
          </w:p>
        </w:tc>
        <w:tc>
          <w:tcPr>
            <w:tcW w:w="1134" w:type="dxa"/>
            <w:gridSpan w:val="2"/>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мин. 0,5</w:t>
            </w:r>
          </w:p>
        </w:tc>
        <w:tc>
          <w:tcPr>
            <w:tcW w:w="708"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80</w:t>
            </w:r>
          </w:p>
        </w:tc>
        <w:tc>
          <w:tcPr>
            <w:tcW w:w="1134"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3</w:t>
            </w:r>
          </w:p>
        </w:tc>
      </w:tr>
      <w:tr w:rsidR="00DB5449" w:rsidRPr="00DB5449" w:rsidTr="006B7978">
        <w:trPr>
          <w:trHeight w:val="397"/>
        </w:trPr>
        <w:tc>
          <w:tcPr>
            <w:tcW w:w="567" w:type="dxa"/>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7</w:t>
            </w:r>
          </w:p>
        </w:tc>
        <w:tc>
          <w:tcPr>
            <w:tcW w:w="993"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1.11</w:t>
            </w:r>
          </w:p>
        </w:tc>
        <w:tc>
          <w:tcPr>
            <w:tcW w:w="4394" w:type="dxa"/>
            <w:gridSpan w:val="2"/>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Свиноводство</w:t>
            </w:r>
          </w:p>
        </w:tc>
        <w:tc>
          <w:tcPr>
            <w:tcW w:w="709"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1</w:t>
            </w:r>
          </w:p>
        </w:tc>
        <w:tc>
          <w:tcPr>
            <w:tcW w:w="1134" w:type="dxa"/>
            <w:gridSpan w:val="2"/>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мин. 0,5</w:t>
            </w:r>
          </w:p>
        </w:tc>
        <w:tc>
          <w:tcPr>
            <w:tcW w:w="708"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80</w:t>
            </w:r>
          </w:p>
        </w:tc>
        <w:tc>
          <w:tcPr>
            <w:tcW w:w="1134"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3</w:t>
            </w:r>
          </w:p>
        </w:tc>
      </w:tr>
      <w:tr w:rsidR="00DB5449" w:rsidRPr="00DB5449" w:rsidTr="006B7978">
        <w:trPr>
          <w:trHeight w:val="397"/>
        </w:trPr>
        <w:tc>
          <w:tcPr>
            <w:tcW w:w="567" w:type="dxa"/>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8</w:t>
            </w:r>
          </w:p>
        </w:tc>
        <w:tc>
          <w:tcPr>
            <w:tcW w:w="993" w:type="dxa"/>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iCs/>
                <w:sz w:val="24"/>
                <w:szCs w:val="24"/>
              </w:rPr>
              <w:t>1.9</w:t>
            </w:r>
          </w:p>
        </w:tc>
        <w:tc>
          <w:tcPr>
            <w:tcW w:w="4394" w:type="dxa"/>
            <w:gridSpan w:val="2"/>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Звероводство</w:t>
            </w:r>
          </w:p>
        </w:tc>
        <w:tc>
          <w:tcPr>
            <w:tcW w:w="709" w:type="dxa"/>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1</w:t>
            </w:r>
          </w:p>
        </w:tc>
        <w:tc>
          <w:tcPr>
            <w:tcW w:w="1134" w:type="dxa"/>
            <w:gridSpan w:val="2"/>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мин. 0,3</w:t>
            </w:r>
          </w:p>
        </w:tc>
        <w:tc>
          <w:tcPr>
            <w:tcW w:w="708" w:type="dxa"/>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80</w:t>
            </w:r>
          </w:p>
        </w:tc>
        <w:tc>
          <w:tcPr>
            <w:tcW w:w="1134" w:type="dxa"/>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1</w:t>
            </w:r>
          </w:p>
        </w:tc>
      </w:tr>
      <w:tr w:rsidR="00DB5449" w:rsidRPr="00DB5449" w:rsidTr="006B7978">
        <w:trPr>
          <w:trHeight w:val="397"/>
        </w:trPr>
        <w:tc>
          <w:tcPr>
            <w:tcW w:w="567" w:type="dxa"/>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9</w:t>
            </w:r>
          </w:p>
        </w:tc>
        <w:tc>
          <w:tcPr>
            <w:tcW w:w="993" w:type="dxa"/>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1.15</w:t>
            </w:r>
          </w:p>
        </w:tc>
        <w:tc>
          <w:tcPr>
            <w:tcW w:w="4394" w:type="dxa"/>
            <w:gridSpan w:val="2"/>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Хранение и переработка сельскохозяйственной продукции</w:t>
            </w:r>
          </w:p>
        </w:tc>
        <w:tc>
          <w:tcPr>
            <w:tcW w:w="709"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1</w:t>
            </w:r>
          </w:p>
        </w:tc>
        <w:tc>
          <w:tcPr>
            <w:tcW w:w="1134" w:type="dxa"/>
            <w:gridSpan w:val="2"/>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мин. 0,3</w:t>
            </w:r>
          </w:p>
        </w:tc>
        <w:tc>
          <w:tcPr>
            <w:tcW w:w="708"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80</w:t>
            </w:r>
          </w:p>
        </w:tc>
        <w:tc>
          <w:tcPr>
            <w:tcW w:w="1134"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1</w:t>
            </w:r>
          </w:p>
        </w:tc>
      </w:tr>
      <w:tr w:rsidR="00DB5449" w:rsidRPr="00DB5449" w:rsidTr="006B7978">
        <w:trPr>
          <w:trHeight w:val="397"/>
        </w:trPr>
        <w:tc>
          <w:tcPr>
            <w:tcW w:w="567" w:type="dxa"/>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10</w:t>
            </w:r>
          </w:p>
        </w:tc>
        <w:tc>
          <w:tcPr>
            <w:tcW w:w="993" w:type="dxa"/>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1.16</w:t>
            </w:r>
          </w:p>
        </w:tc>
        <w:tc>
          <w:tcPr>
            <w:tcW w:w="4394" w:type="dxa"/>
            <w:gridSpan w:val="2"/>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Ведение личного подсобного хозяйства на полевых участках (без права возведения объектов капитального строительства)</w:t>
            </w:r>
          </w:p>
        </w:tc>
        <w:tc>
          <w:tcPr>
            <w:tcW w:w="709" w:type="dxa"/>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0</w:t>
            </w:r>
          </w:p>
        </w:tc>
        <w:tc>
          <w:tcPr>
            <w:tcW w:w="1134" w:type="dxa"/>
            <w:gridSpan w:val="2"/>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мин. 0,15</w:t>
            </w:r>
          </w:p>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макс. 1,0</w:t>
            </w:r>
          </w:p>
        </w:tc>
        <w:tc>
          <w:tcPr>
            <w:tcW w:w="708" w:type="dxa"/>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0</w:t>
            </w:r>
          </w:p>
        </w:tc>
        <w:tc>
          <w:tcPr>
            <w:tcW w:w="1134" w:type="dxa"/>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0</w:t>
            </w:r>
          </w:p>
        </w:tc>
      </w:tr>
      <w:tr w:rsidR="00DB5449" w:rsidRPr="00DB5449" w:rsidTr="006B7978">
        <w:trPr>
          <w:cantSplit/>
          <w:trHeight w:val="421"/>
        </w:trPr>
        <w:tc>
          <w:tcPr>
            <w:tcW w:w="567" w:type="dxa"/>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11</w:t>
            </w:r>
          </w:p>
        </w:tc>
        <w:tc>
          <w:tcPr>
            <w:tcW w:w="993" w:type="dxa"/>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1.18</w:t>
            </w:r>
          </w:p>
        </w:tc>
        <w:tc>
          <w:tcPr>
            <w:tcW w:w="4394" w:type="dxa"/>
            <w:gridSpan w:val="2"/>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Обеспечение сельскохозяйственного производства</w:t>
            </w:r>
          </w:p>
        </w:tc>
        <w:tc>
          <w:tcPr>
            <w:tcW w:w="709" w:type="dxa"/>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1</w:t>
            </w:r>
          </w:p>
        </w:tc>
        <w:tc>
          <w:tcPr>
            <w:tcW w:w="1134" w:type="dxa"/>
            <w:gridSpan w:val="2"/>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мин. 0,3</w:t>
            </w:r>
          </w:p>
        </w:tc>
        <w:tc>
          <w:tcPr>
            <w:tcW w:w="708" w:type="dxa"/>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60</w:t>
            </w:r>
          </w:p>
        </w:tc>
        <w:tc>
          <w:tcPr>
            <w:tcW w:w="1134" w:type="dxa"/>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1</w:t>
            </w:r>
          </w:p>
        </w:tc>
      </w:tr>
      <w:tr w:rsidR="006B7978" w:rsidRPr="00DB5449" w:rsidTr="006B7978">
        <w:trPr>
          <w:cantSplit/>
          <w:trHeight w:val="421"/>
        </w:trPr>
        <w:tc>
          <w:tcPr>
            <w:tcW w:w="567" w:type="dxa"/>
          </w:tcPr>
          <w:p w:rsidR="006B7978" w:rsidRPr="00DB5449" w:rsidRDefault="006B7978" w:rsidP="00DB5449">
            <w:pPr>
              <w:pStyle w:val="a7"/>
              <w:jc w:val="both"/>
              <w:rPr>
                <w:rFonts w:ascii="Times New Roman" w:hAnsi="Times New Roman" w:cs="Times New Roman"/>
                <w:iCs/>
                <w:sz w:val="24"/>
                <w:szCs w:val="24"/>
              </w:rPr>
            </w:pPr>
            <w:r>
              <w:rPr>
                <w:rFonts w:ascii="Times New Roman" w:hAnsi="Times New Roman" w:cs="Times New Roman"/>
                <w:iCs/>
                <w:sz w:val="24"/>
                <w:szCs w:val="24"/>
              </w:rPr>
              <w:t>12</w:t>
            </w:r>
          </w:p>
        </w:tc>
        <w:tc>
          <w:tcPr>
            <w:tcW w:w="993" w:type="dxa"/>
          </w:tcPr>
          <w:p w:rsidR="006B7978" w:rsidRPr="00DB5449" w:rsidRDefault="006B7978" w:rsidP="00DB5449">
            <w:pPr>
              <w:pStyle w:val="a7"/>
              <w:jc w:val="both"/>
              <w:rPr>
                <w:rFonts w:ascii="Times New Roman" w:hAnsi="Times New Roman" w:cs="Times New Roman"/>
                <w:iCs/>
                <w:sz w:val="24"/>
                <w:szCs w:val="24"/>
              </w:rPr>
            </w:pPr>
            <w:r>
              <w:rPr>
                <w:rFonts w:ascii="Times New Roman" w:hAnsi="Times New Roman" w:cs="Times New Roman"/>
                <w:iCs/>
                <w:sz w:val="24"/>
                <w:szCs w:val="24"/>
              </w:rPr>
              <w:t>3.1</w:t>
            </w:r>
          </w:p>
        </w:tc>
        <w:tc>
          <w:tcPr>
            <w:tcW w:w="4394" w:type="dxa"/>
            <w:gridSpan w:val="2"/>
          </w:tcPr>
          <w:p w:rsidR="006B7978" w:rsidRPr="00DB5449" w:rsidRDefault="006B7978" w:rsidP="00DB5449">
            <w:pPr>
              <w:pStyle w:val="a7"/>
              <w:jc w:val="both"/>
              <w:rPr>
                <w:rFonts w:ascii="Times New Roman" w:hAnsi="Times New Roman" w:cs="Times New Roman"/>
                <w:sz w:val="24"/>
                <w:szCs w:val="24"/>
              </w:rPr>
            </w:pPr>
            <w:r>
              <w:rPr>
                <w:rFonts w:ascii="Times New Roman" w:hAnsi="Times New Roman" w:cs="Times New Roman"/>
                <w:sz w:val="24"/>
                <w:szCs w:val="24"/>
              </w:rPr>
              <w:t>Коммунальное обслуживание</w:t>
            </w:r>
          </w:p>
        </w:tc>
        <w:tc>
          <w:tcPr>
            <w:tcW w:w="709" w:type="dxa"/>
          </w:tcPr>
          <w:p w:rsidR="006B7978" w:rsidRPr="00DB5449" w:rsidRDefault="006B7978" w:rsidP="00DB5449">
            <w:pPr>
              <w:pStyle w:val="a7"/>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gridSpan w:val="2"/>
          </w:tcPr>
          <w:p w:rsidR="006B7978" w:rsidRPr="00DB5449" w:rsidRDefault="006B7978" w:rsidP="00DB5449">
            <w:pPr>
              <w:pStyle w:val="a7"/>
              <w:jc w:val="both"/>
              <w:rPr>
                <w:rFonts w:ascii="Times New Roman" w:hAnsi="Times New Roman" w:cs="Times New Roman"/>
                <w:sz w:val="24"/>
                <w:szCs w:val="24"/>
              </w:rPr>
            </w:pPr>
            <w:r>
              <w:rPr>
                <w:rFonts w:ascii="Times New Roman" w:hAnsi="Times New Roman" w:cs="Times New Roman"/>
                <w:sz w:val="24"/>
                <w:szCs w:val="24"/>
              </w:rPr>
              <w:t>мин. 0,0001</w:t>
            </w:r>
          </w:p>
        </w:tc>
        <w:tc>
          <w:tcPr>
            <w:tcW w:w="708" w:type="dxa"/>
          </w:tcPr>
          <w:p w:rsidR="006B7978" w:rsidRPr="00DB5449" w:rsidRDefault="006B7978" w:rsidP="00DB5449">
            <w:pPr>
              <w:pStyle w:val="a7"/>
              <w:jc w:val="both"/>
              <w:rPr>
                <w:rFonts w:ascii="Times New Roman" w:hAnsi="Times New Roman" w:cs="Times New Roman"/>
                <w:sz w:val="24"/>
                <w:szCs w:val="24"/>
              </w:rPr>
            </w:pPr>
            <w:r>
              <w:rPr>
                <w:rFonts w:ascii="Times New Roman" w:hAnsi="Times New Roman" w:cs="Times New Roman"/>
                <w:sz w:val="24"/>
                <w:szCs w:val="24"/>
              </w:rPr>
              <w:t>80</w:t>
            </w:r>
          </w:p>
        </w:tc>
        <w:tc>
          <w:tcPr>
            <w:tcW w:w="1134" w:type="dxa"/>
          </w:tcPr>
          <w:p w:rsidR="006B7978" w:rsidRPr="00DB5449" w:rsidRDefault="001041E4" w:rsidP="00DB5449">
            <w:pPr>
              <w:pStyle w:val="a7"/>
              <w:jc w:val="both"/>
              <w:rPr>
                <w:rFonts w:ascii="Times New Roman" w:hAnsi="Times New Roman" w:cs="Times New Roman"/>
                <w:sz w:val="24"/>
                <w:szCs w:val="24"/>
              </w:rPr>
            </w:pPr>
            <w:r>
              <w:rPr>
                <w:rFonts w:ascii="Times New Roman" w:hAnsi="Times New Roman" w:cs="Times New Roman"/>
                <w:sz w:val="24"/>
                <w:szCs w:val="24"/>
              </w:rPr>
              <w:t>0</w:t>
            </w:r>
          </w:p>
        </w:tc>
      </w:tr>
      <w:tr w:rsidR="00DB5449" w:rsidRPr="00DB5449" w:rsidTr="006B7978">
        <w:trPr>
          <w:cantSplit/>
          <w:trHeight w:val="406"/>
        </w:trPr>
        <w:tc>
          <w:tcPr>
            <w:tcW w:w="9639" w:type="dxa"/>
            <w:gridSpan w:val="9"/>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sz w:val="24"/>
                <w:szCs w:val="24"/>
              </w:rPr>
              <w:t>Условно разрешенные виды и параметры использования земельных участков и объектов капитального строительства</w:t>
            </w:r>
          </w:p>
        </w:tc>
      </w:tr>
      <w:tr w:rsidR="00DB5449" w:rsidRPr="00DB5449" w:rsidTr="00E40B7B">
        <w:trPr>
          <w:trHeight w:val="397"/>
        </w:trPr>
        <w:tc>
          <w:tcPr>
            <w:tcW w:w="567" w:type="dxa"/>
          </w:tcPr>
          <w:p w:rsidR="00DB5449" w:rsidRPr="00DB5449" w:rsidRDefault="00DB5449" w:rsidP="006B7978">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1</w:t>
            </w:r>
            <w:r w:rsidR="006B7978">
              <w:rPr>
                <w:rFonts w:ascii="Times New Roman" w:hAnsi="Times New Roman" w:cs="Times New Roman"/>
                <w:iCs/>
                <w:sz w:val="24"/>
                <w:szCs w:val="24"/>
              </w:rPr>
              <w:t>3</w:t>
            </w:r>
          </w:p>
        </w:tc>
        <w:tc>
          <w:tcPr>
            <w:tcW w:w="993"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1.12</w:t>
            </w:r>
          </w:p>
        </w:tc>
        <w:tc>
          <w:tcPr>
            <w:tcW w:w="4110"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Пчеловодство</w:t>
            </w:r>
          </w:p>
        </w:tc>
        <w:tc>
          <w:tcPr>
            <w:tcW w:w="993" w:type="dxa"/>
            <w:gridSpan w:val="2"/>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1</w:t>
            </w:r>
          </w:p>
        </w:tc>
        <w:tc>
          <w:tcPr>
            <w:tcW w:w="850"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мин. 0,5</w:t>
            </w:r>
          </w:p>
        </w:tc>
        <w:tc>
          <w:tcPr>
            <w:tcW w:w="992" w:type="dxa"/>
            <w:gridSpan w:val="2"/>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10</w:t>
            </w:r>
          </w:p>
        </w:tc>
        <w:tc>
          <w:tcPr>
            <w:tcW w:w="1134"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1</w:t>
            </w:r>
          </w:p>
        </w:tc>
      </w:tr>
      <w:tr w:rsidR="00DB5449" w:rsidRPr="00DB5449" w:rsidTr="00E40B7B">
        <w:trPr>
          <w:trHeight w:val="397"/>
        </w:trPr>
        <w:tc>
          <w:tcPr>
            <w:tcW w:w="567" w:type="dxa"/>
          </w:tcPr>
          <w:p w:rsidR="00DB5449" w:rsidRPr="00DB5449" w:rsidRDefault="00DB5449" w:rsidP="006B7978">
            <w:pPr>
              <w:pStyle w:val="a7"/>
              <w:jc w:val="both"/>
              <w:rPr>
                <w:rFonts w:ascii="Times New Roman" w:hAnsi="Times New Roman" w:cs="Times New Roman"/>
                <w:sz w:val="24"/>
                <w:szCs w:val="24"/>
              </w:rPr>
            </w:pPr>
            <w:r w:rsidRPr="00DB5449">
              <w:rPr>
                <w:rFonts w:ascii="Times New Roman" w:hAnsi="Times New Roman" w:cs="Times New Roman"/>
                <w:sz w:val="24"/>
                <w:szCs w:val="24"/>
              </w:rPr>
              <w:t>1</w:t>
            </w:r>
            <w:r w:rsidR="006B7978">
              <w:rPr>
                <w:rFonts w:ascii="Times New Roman" w:hAnsi="Times New Roman" w:cs="Times New Roman"/>
                <w:sz w:val="24"/>
                <w:szCs w:val="24"/>
              </w:rPr>
              <w:t>4</w:t>
            </w:r>
          </w:p>
        </w:tc>
        <w:tc>
          <w:tcPr>
            <w:tcW w:w="993"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1.13</w:t>
            </w:r>
          </w:p>
        </w:tc>
        <w:tc>
          <w:tcPr>
            <w:tcW w:w="4110"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Рыбоводство</w:t>
            </w:r>
          </w:p>
        </w:tc>
        <w:tc>
          <w:tcPr>
            <w:tcW w:w="993" w:type="dxa"/>
            <w:gridSpan w:val="2"/>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1</w:t>
            </w:r>
          </w:p>
        </w:tc>
        <w:tc>
          <w:tcPr>
            <w:tcW w:w="850"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мин. 0,5</w:t>
            </w:r>
          </w:p>
        </w:tc>
        <w:tc>
          <w:tcPr>
            <w:tcW w:w="992" w:type="dxa"/>
            <w:gridSpan w:val="2"/>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10</w:t>
            </w:r>
          </w:p>
        </w:tc>
        <w:tc>
          <w:tcPr>
            <w:tcW w:w="1134"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1</w:t>
            </w:r>
          </w:p>
        </w:tc>
      </w:tr>
      <w:tr w:rsidR="00DB5449" w:rsidRPr="00DB5449" w:rsidTr="00E40B7B">
        <w:trPr>
          <w:trHeight w:val="397"/>
        </w:trPr>
        <w:tc>
          <w:tcPr>
            <w:tcW w:w="567" w:type="dxa"/>
          </w:tcPr>
          <w:p w:rsidR="00DB5449" w:rsidRPr="00DB5449" w:rsidRDefault="00DB5449" w:rsidP="006B7978">
            <w:pPr>
              <w:pStyle w:val="a7"/>
              <w:jc w:val="both"/>
              <w:rPr>
                <w:rFonts w:ascii="Times New Roman" w:hAnsi="Times New Roman" w:cs="Times New Roman"/>
                <w:sz w:val="24"/>
                <w:szCs w:val="24"/>
              </w:rPr>
            </w:pPr>
            <w:r w:rsidRPr="00DB5449">
              <w:rPr>
                <w:rFonts w:ascii="Times New Roman" w:hAnsi="Times New Roman" w:cs="Times New Roman"/>
                <w:sz w:val="24"/>
                <w:szCs w:val="24"/>
              </w:rPr>
              <w:t>1</w:t>
            </w:r>
            <w:r w:rsidR="006B7978">
              <w:rPr>
                <w:rFonts w:ascii="Times New Roman" w:hAnsi="Times New Roman" w:cs="Times New Roman"/>
                <w:sz w:val="24"/>
                <w:szCs w:val="24"/>
              </w:rPr>
              <w:t>5</w:t>
            </w:r>
          </w:p>
        </w:tc>
        <w:tc>
          <w:tcPr>
            <w:tcW w:w="993" w:type="dxa"/>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1.17</w:t>
            </w:r>
          </w:p>
        </w:tc>
        <w:tc>
          <w:tcPr>
            <w:tcW w:w="4110" w:type="dxa"/>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Питомники</w:t>
            </w:r>
          </w:p>
        </w:tc>
        <w:tc>
          <w:tcPr>
            <w:tcW w:w="993" w:type="dxa"/>
            <w:gridSpan w:val="2"/>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1</w:t>
            </w:r>
          </w:p>
        </w:tc>
        <w:tc>
          <w:tcPr>
            <w:tcW w:w="850" w:type="dxa"/>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мин. 0,3</w:t>
            </w:r>
          </w:p>
        </w:tc>
        <w:tc>
          <w:tcPr>
            <w:tcW w:w="992" w:type="dxa"/>
            <w:gridSpan w:val="2"/>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80</w:t>
            </w:r>
          </w:p>
        </w:tc>
        <w:tc>
          <w:tcPr>
            <w:tcW w:w="1134" w:type="dxa"/>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1</w:t>
            </w:r>
          </w:p>
        </w:tc>
      </w:tr>
      <w:tr w:rsidR="00DB5449" w:rsidRPr="00DB5449" w:rsidTr="00E40B7B">
        <w:trPr>
          <w:cantSplit/>
          <w:trHeight w:val="421"/>
        </w:trPr>
        <w:tc>
          <w:tcPr>
            <w:tcW w:w="567" w:type="dxa"/>
          </w:tcPr>
          <w:p w:rsidR="00DB5449" w:rsidRPr="00DB5449" w:rsidRDefault="00DB5449" w:rsidP="006B7978">
            <w:pPr>
              <w:pStyle w:val="a7"/>
              <w:jc w:val="both"/>
              <w:rPr>
                <w:rFonts w:ascii="Times New Roman" w:hAnsi="Times New Roman" w:cs="Times New Roman"/>
                <w:sz w:val="24"/>
                <w:szCs w:val="24"/>
              </w:rPr>
            </w:pPr>
            <w:r w:rsidRPr="00DB5449">
              <w:rPr>
                <w:rFonts w:ascii="Times New Roman" w:hAnsi="Times New Roman" w:cs="Times New Roman"/>
                <w:sz w:val="24"/>
                <w:szCs w:val="24"/>
              </w:rPr>
              <w:lastRenderedPageBreak/>
              <w:t>1</w:t>
            </w:r>
            <w:r w:rsidR="006B7978">
              <w:rPr>
                <w:rFonts w:ascii="Times New Roman" w:hAnsi="Times New Roman" w:cs="Times New Roman"/>
                <w:sz w:val="24"/>
                <w:szCs w:val="24"/>
              </w:rPr>
              <w:t>6</w:t>
            </w:r>
          </w:p>
        </w:tc>
        <w:tc>
          <w:tcPr>
            <w:tcW w:w="993" w:type="dxa"/>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3.10.1</w:t>
            </w:r>
          </w:p>
        </w:tc>
        <w:tc>
          <w:tcPr>
            <w:tcW w:w="4110" w:type="dxa"/>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Амбулаторное ветеринарное обслуживание</w:t>
            </w:r>
          </w:p>
        </w:tc>
        <w:tc>
          <w:tcPr>
            <w:tcW w:w="993" w:type="dxa"/>
            <w:gridSpan w:val="2"/>
          </w:tcPr>
          <w:p w:rsidR="00DB5449" w:rsidRPr="00DB5449" w:rsidRDefault="00DB5449" w:rsidP="00DB5449">
            <w:pPr>
              <w:pStyle w:val="a7"/>
              <w:jc w:val="both"/>
              <w:rPr>
                <w:rFonts w:ascii="Times New Roman" w:hAnsi="Times New Roman" w:cs="Times New Roman"/>
                <w:sz w:val="24"/>
                <w:szCs w:val="24"/>
                <w:highlight w:val="cyan"/>
              </w:rPr>
            </w:pPr>
            <w:r w:rsidRPr="00DB5449">
              <w:rPr>
                <w:rFonts w:ascii="Times New Roman" w:hAnsi="Times New Roman" w:cs="Times New Roman"/>
                <w:sz w:val="24"/>
                <w:szCs w:val="24"/>
              </w:rPr>
              <w:t>1</w:t>
            </w:r>
          </w:p>
        </w:tc>
        <w:tc>
          <w:tcPr>
            <w:tcW w:w="850" w:type="dxa"/>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мин.0,3</w:t>
            </w:r>
          </w:p>
        </w:tc>
        <w:tc>
          <w:tcPr>
            <w:tcW w:w="992" w:type="dxa"/>
            <w:gridSpan w:val="2"/>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60</w:t>
            </w:r>
          </w:p>
        </w:tc>
        <w:tc>
          <w:tcPr>
            <w:tcW w:w="1134" w:type="dxa"/>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1</w:t>
            </w:r>
          </w:p>
        </w:tc>
      </w:tr>
    </w:tbl>
    <w:p w:rsidR="00DB5449" w:rsidRPr="006B7978" w:rsidRDefault="00DB5449" w:rsidP="00C67F46">
      <w:pPr>
        <w:pStyle w:val="a7"/>
        <w:ind w:firstLine="709"/>
        <w:jc w:val="both"/>
        <w:rPr>
          <w:rFonts w:ascii="Times New Roman" w:hAnsi="Times New Roman" w:cs="Times New Roman"/>
          <w:lang w:eastAsia="ar-SA"/>
        </w:rPr>
      </w:pPr>
      <w:r w:rsidRPr="006B7978">
        <w:rPr>
          <w:rFonts w:ascii="Times New Roman" w:hAnsi="Times New Roman" w:cs="Times New Roman"/>
          <w:lang w:eastAsia="ar-SA"/>
        </w:rPr>
        <w:t>Примечания:</w:t>
      </w:r>
    </w:p>
    <w:p w:rsidR="00DB5449" w:rsidRPr="006B7978" w:rsidRDefault="00DB5449" w:rsidP="00C67F46">
      <w:pPr>
        <w:pStyle w:val="a7"/>
        <w:ind w:firstLine="709"/>
        <w:jc w:val="both"/>
        <w:rPr>
          <w:rFonts w:ascii="Times New Roman" w:hAnsi="Times New Roman" w:cs="Times New Roman"/>
          <w:lang w:eastAsia="ar-SA"/>
        </w:rPr>
      </w:pPr>
      <w:r w:rsidRPr="006B7978">
        <w:rPr>
          <w:rFonts w:ascii="Times New Roman" w:hAnsi="Times New Roman" w:cs="Times New Roman"/>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6B7978">
        <w:rPr>
          <w:rFonts w:ascii="Times New Roman" w:hAnsi="Times New Roman" w:cs="Times New Roman"/>
        </w:rPr>
        <w:t>уполномоченным федеральным органом исполнительной власти.</w:t>
      </w:r>
    </w:p>
    <w:p w:rsidR="00DB5449" w:rsidRPr="006B7978" w:rsidRDefault="00DB5449" w:rsidP="00C67F46">
      <w:pPr>
        <w:pStyle w:val="a7"/>
        <w:ind w:firstLine="709"/>
        <w:jc w:val="both"/>
        <w:rPr>
          <w:rFonts w:ascii="Times New Roman" w:hAnsi="Times New Roman" w:cs="Times New Roman"/>
          <w:lang w:eastAsia="ar-SA"/>
        </w:rPr>
      </w:pPr>
      <w:r w:rsidRPr="006B7978">
        <w:rPr>
          <w:rFonts w:ascii="Times New Roman" w:hAnsi="Times New Roman" w:cs="Times New Roman"/>
          <w:lang w:eastAsia="ar-SA"/>
        </w:rPr>
        <w:t>2. Размер полевых участков личных подсобных хозяйств, предоставляемых гражданину в собственность из находящихся в государственной или муниципальной собственности земель устанавливается Законом Чувашской Республики и решениями представительного органа местного самоуправления муниципального образования.</w:t>
      </w:r>
    </w:p>
    <w:p w:rsidR="00DB5449" w:rsidRPr="006B7978" w:rsidRDefault="00DB5449" w:rsidP="00C67F46">
      <w:pPr>
        <w:pStyle w:val="a7"/>
        <w:ind w:firstLine="709"/>
        <w:jc w:val="both"/>
        <w:rPr>
          <w:rFonts w:ascii="Times New Roman" w:hAnsi="Times New Roman" w:cs="Times New Roman"/>
        </w:rPr>
      </w:pPr>
      <w:r w:rsidRPr="006B7978">
        <w:rPr>
          <w:rFonts w:ascii="Times New Roman" w:hAnsi="Times New Roman" w:cs="Times New Roman"/>
        </w:rPr>
        <w:t>3. Площадь земельных участков, подлежащих отнесению к имуществу общего пользования, определяется в размере двадцати пяти процентов площади садовых или огородных земельных участков.</w:t>
      </w:r>
    </w:p>
    <w:p w:rsidR="00DB5449" w:rsidRPr="006B7978" w:rsidRDefault="00DB5449" w:rsidP="00C67F46">
      <w:pPr>
        <w:pStyle w:val="a7"/>
        <w:ind w:firstLine="709"/>
        <w:jc w:val="both"/>
        <w:rPr>
          <w:rFonts w:ascii="Times New Roman" w:hAnsi="Times New Roman" w:cs="Times New Roman"/>
        </w:rPr>
      </w:pPr>
      <w:r w:rsidRPr="006B7978">
        <w:rPr>
          <w:rFonts w:ascii="Times New Roman" w:hAnsi="Times New Roman" w:cs="Times New Roman"/>
        </w:rPr>
        <w:t>4. Организация и застройка территории садоводческого или дачного некоммерческого объединения, раздел земельного участка, предоставленного соответствующему объединению, осуществляются на основании проекта планировки территории и проекта межевания территории.</w:t>
      </w:r>
    </w:p>
    <w:p w:rsidR="00DB5449" w:rsidRPr="006B7978" w:rsidRDefault="00DB5449" w:rsidP="00C67F46">
      <w:pPr>
        <w:pStyle w:val="a7"/>
        <w:ind w:firstLine="709"/>
        <w:jc w:val="both"/>
        <w:rPr>
          <w:rFonts w:ascii="Times New Roman" w:hAnsi="Times New Roman" w:cs="Times New Roman"/>
        </w:rPr>
      </w:pPr>
      <w:r w:rsidRPr="006B7978">
        <w:rPr>
          <w:rFonts w:ascii="Times New Roman" w:hAnsi="Times New Roman" w:cs="Times New Roman"/>
        </w:rPr>
        <w:t>5. Возведение строений и сооружений в садоводческом, огородническом или дачном некоммерческом объединении осуществляется в соответствии с проектом планировки территории и (или) проектом межевания территории, а также градостроительным регламентом.</w:t>
      </w:r>
    </w:p>
    <w:p w:rsidR="00DB5449" w:rsidRPr="006B7978" w:rsidRDefault="00DB5449" w:rsidP="00C67F46">
      <w:pPr>
        <w:pStyle w:val="a7"/>
        <w:ind w:firstLine="709"/>
        <w:jc w:val="both"/>
        <w:rPr>
          <w:rFonts w:ascii="Times New Roman" w:hAnsi="Times New Roman" w:cs="Times New Roman"/>
          <w:lang w:eastAsia="ar-SA"/>
        </w:rPr>
      </w:pPr>
      <w:r w:rsidRPr="006B7978">
        <w:rPr>
          <w:rFonts w:ascii="Times New Roman" w:hAnsi="Times New Roman" w:cs="Times New Roman"/>
          <w:lang w:eastAsia="ar-SA"/>
        </w:rPr>
        <w:t>6. На земельных участках, предоставленных для ведения огородничества могут размещаться только некапитальные жилые и хозяйственные строения и сооружения. Этажность некапитального жилого строения – один этаж.</w:t>
      </w:r>
    </w:p>
    <w:p w:rsidR="00DB5449" w:rsidRPr="006B7978" w:rsidRDefault="00DB5449" w:rsidP="00C67F46">
      <w:pPr>
        <w:pStyle w:val="a7"/>
        <w:ind w:firstLine="709"/>
        <w:jc w:val="both"/>
        <w:rPr>
          <w:rFonts w:ascii="Times New Roman" w:hAnsi="Times New Roman" w:cs="Times New Roman"/>
          <w:lang w:eastAsia="ar-SA"/>
        </w:rPr>
      </w:pPr>
      <w:r w:rsidRPr="006B7978">
        <w:rPr>
          <w:rFonts w:ascii="Times New Roman" w:hAnsi="Times New Roman" w:cs="Times New Roman"/>
          <w:lang w:eastAsia="ar-SA"/>
        </w:rPr>
        <w:t>7. Высота гаражей на земельных участках  для ведения садоводства и дачного хозяйства – до 5 м.</w:t>
      </w:r>
    </w:p>
    <w:p w:rsidR="00DB5449" w:rsidRPr="006B7978" w:rsidRDefault="00DB5449" w:rsidP="00C67F46">
      <w:pPr>
        <w:pStyle w:val="a7"/>
        <w:ind w:firstLine="709"/>
        <w:jc w:val="both"/>
        <w:rPr>
          <w:rFonts w:ascii="Times New Roman" w:hAnsi="Times New Roman" w:cs="Times New Roman"/>
          <w:lang w:eastAsia="ar-SA"/>
        </w:rPr>
      </w:pPr>
      <w:r w:rsidRPr="006B7978">
        <w:rPr>
          <w:rFonts w:ascii="Times New Roman" w:hAnsi="Times New Roman" w:cs="Times New Roman"/>
          <w:lang w:eastAsia="ar-SA"/>
        </w:rPr>
        <w:t>8. Не допускается размещение территорий для ведения огородничества, садоводства, дачного хозяйства в санитарно-защитных и охранных зонах.</w:t>
      </w:r>
    </w:p>
    <w:p w:rsidR="00DB5449" w:rsidRPr="006B7978" w:rsidRDefault="00DB5449" w:rsidP="00C67F46">
      <w:pPr>
        <w:pStyle w:val="a7"/>
        <w:ind w:firstLine="709"/>
        <w:jc w:val="both"/>
        <w:rPr>
          <w:rFonts w:ascii="Times New Roman" w:hAnsi="Times New Roman" w:cs="Times New Roman"/>
          <w:lang w:eastAsia="ar-SA"/>
        </w:rPr>
      </w:pPr>
      <w:r w:rsidRPr="006B7978">
        <w:rPr>
          <w:rFonts w:ascii="Times New Roman" w:hAnsi="Times New Roman" w:cs="Times New Roman"/>
          <w:lang w:eastAsia="ar-SA"/>
        </w:rPr>
        <w:t xml:space="preserve">9. В случае нахождения территорий садоводческих, огороднических или дачных некоммерческих объединений граждан в границах </w:t>
      </w:r>
      <w:proofErr w:type="spellStart"/>
      <w:r w:rsidRPr="006B7978">
        <w:rPr>
          <w:rFonts w:ascii="Times New Roman" w:hAnsi="Times New Roman" w:cs="Times New Roman"/>
          <w:lang w:eastAsia="ar-SA"/>
        </w:rPr>
        <w:t>водоохранных</w:t>
      </w:r>
      <w:proofErr w:type="spellEnd"/>
      <w:r w:rsidRPr="006B7978">
        <w:rPr>
          <w:rFonts w:ascii="Times New Roman" w:hAnsi="Times New Roman" w:cs="Times New Roman"/>
          <w:lang w:eastAsia="ar-SA"/>
        </w:rPr>
        <w:t xml:space="preserve"> зон необходимо обеспечить их оборудование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w:t>
      </w:r>
    </w:p>
    <w:p w:rsidR="00DB5449" w:rsidRPr="006B7978" w:rsidRDefault="00DB5449" w:rsidP="00C67F46">
      <w:pPr>
        <w:pStyle w:val="a7"/>
        <w:ind w:firstLine="709"/>
        <w:jc w:val="both"/>
        <w:rPr>
          <w:rFonts w:ascii="Times New Roman" w:hAnsi="Times New Roman" w:cs="Times New Roman"/>
          <w:lang w:eastAsia="ar-SA"/>
        </w:rPr>
      </w:pPr>
      <w:r w:rsidRPr="006B7978">
        <w:rPr>
          <w:rFonts w:ascii="Times New Roman" w:hAnsi="Times New Roman" w:cs="Times New Roman"/>
          <w:lang w:eastAsia="ar-SA"/>
        </w:rPr>
        <w:t>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DB5449" w:rsidRPr="00DB5449" w:rsidRDefault="00DB5449" w:rsidP="00DB5449">
      <w:pPr>
        <w:pStyle w:val="a7"/>
        <w:jc w:val="both"/>
        <w:rPr>
          <w:rFonts w:ascii="Times New Roman" w:hAnsi="Times New Roman" w:cs="Times New Roman"/>
          <w:sz w:val="24"/>
          <w:szCs w:val="24"/>
        </w:rPr>
      </w:pPr>
    </w:p>
    <w:p w:rsidR="00DB5449" w:rsidRPr="00DB5449" w:rsidRDefault="00DB5449" w:rsidP="006B7978">
      <w:pPr>
        <w:pStyle w:val="a7"/>
        <w:ind w:firstLine="709"/>
        <w:jc w:val="both"/>
        <w:rPr>
          <w:rFonts w:ascii="Times New Roman" w:hAnsi="Times New Roman" w:cs="Times New Roman"/>
          <w:sz w:val="24"/>
          <w:szCs w:val="24"/>
        </w:rPr>
      </w:pPr>
      <w:r w:rsidRPr="00DB5449">
        <w:rPr>
          <w:rFonts w:ascii="Times New Roman" w:hAnsi="Times New Roman" w:cs="Times New Roman"/>
          <w:sz w:val="24"/>
          <w:szCs w:val="24"/>
        </w:rPr>
        <w:t>Статья 46. Градостроительный регламент зоны специального назначения, связанная с захоронениями (Сп1)</w:t>
      </w:r>
    </w:p>
    <w:p w:rsidR="00DB5449" w:rsidRPr="00DB5449" w:rsidRDefault="00DB5449" w:rsidP="006B7978">
      <w:pPr>
        <w:pStyle w:val="a7"/>
        <w:ind w:firstLine="709"/>
        <w:jc w:val="both"/>
        <w:rPr>
          <w:rFonts w:ascii="Times New Roman" w:hAnsi="Times New Roman" w:cs="Times New Roman"/>
          <w:sz w:val="24"/>
          <w:szCs w:val="24"/>
        </w:rPr>
      </w:pPr>
      <w:r w:rsidRPr="00DB5449">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141"/>
        <w:gridCol w:w="4253"/>
        <w:gridCol w:w="709"/>
        <w:gridCol w:w="1134"/>
        <w:gridCol w:w="708"/>
        <w:gridCol w:w="1134"/>
      </w:tblGrid>
      <w:tr w:rsidR="00DB5449" w:rsidRPr="00DB5449" w:rsidTr="006B7978">
        <w:trPr>
          <w:cantSplit/>
          <w:trHeight w:val="2686"/>
        </w:trPr>
        <w:tc>
          <w:tcPr>
            <w:tcW w:w="567" w:type="dxa"/>
            <w:vMerge w:val="restart"/>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w:t>
            </w:r>
          </w:p>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п/п</w:t>
            </w:r>
          </w:p>
        </w:tc>
        <w:tc>
          <w:tcPr>
            <w:tcW w:w="1134" w:type="dxa"/>
            <w:gridSpan w:val="2"/>
            <w:vMerge w:val="restart"/>
            <w:textDirection w:val="btL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Код (числовое обозначение) (в соответствии с Классификатором</w:t>
            </w:r>
          </w:p>
        </w:tc>
        <w:tc>
          <w:tcPr>
            <w:tcW w:w="4253" w:type="dxa"/>
            <w:vMerge w:val="restart"/>
          </w:tcPr>
          <w:p w:rsidR="00DB5449" w:rsidRPr="00DB5449" w:rsidRDefault="00DB5449" w:rsidP="00DB5449">
            <w:pPr>
              <w:pStyle w:val="a7"/>
              <w:jc w:val="both"/>
              <w:rPr>
                <w:rFonts w:ascii="Times New Roman" w:hAnsi="Times New Roman" w:cs="Times New Roman"/>
                <w:sz w:val="24"/>
                <w:szCs w:val="24"/>
                <w:lang w:eastAsia="ar-SA"/>
              </w:rPr>
            </w:pPr>
            <w:r w:rsidRPr="00DB5449">
              <w:rPr>
                <w:rFonts w:ascii="Times New Roman" w:hAnsi="Times New Roman" w:cs="Times New Roman"/>
                <w:iCs/>
                <w:sz w:val="24"/>
                <w:szCs w:val="24"/>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DB5449">
              <w:rPr>
                <w:rFonts w:ascii="Times New Roman" w:hAnsi="Times New Roman" w:cs="Times New Roman"/>
                <w:sz w:val="24"/>
                <w:szCs w:val="24"/>
                <w:lang w:eastAsia="ar-SA"/>
              </w:rPr>
              <w:t xml:space="preserve"> утвержденным </w:t>
            </w:r>
            <w:r w:rsidRPr="00DB5449">
              <w:rPr>
                <w:rFonts w:ascii="Times New Roman" w:hAnsi="Times New Roman" w:cs="Times New Roman"/>
                <w:sz w:val="24"/>
                <w:szCs w:val="24"/>
              </w:rPr>
              <w:t>уполномоченным федеральным органом исполнительной власти)</w:t>
            </w:r>
          </w:p>
          <w:p w:rsidR="00DB5449" w:rsidRPr="00DB5449" w:rsidRDefault="00DB5449" w:rsidP="00DB5449">
            <w:pPr>
              <w:pStyle w:val="a7"/>
              <w:jc w:val="both"/>
              <w:rPr>
                <w:rFonts w:ascii="Times New Roman" w:hAnsi="Times New Roman" w:cs="Times New Roman"/>
                <w:iCs/>
                <w:sz w:val="24"/>
                <w:szCs w:val="24"/>
              </w:rPr>
            </w:pPr>
          </w:p>
        </w:tc>
        <w:tc>
          <w:tcPr>
            <w:tcW w:w="3685" w:type="dxa"/>
            <w:gridSpan w:val="4"/>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Параметры разрешенного строительства, реконструкции объектов капстроительства</w:t>
            </w:r>
          </w:p>
        </w:tc>
      </w:tr>
      <w:tr w:rsidR="00DB5449" w:rsidRPr="00DB5449" w:rsidTr="00EB4E40">
        <w:trPr>
          <w:cantSplit/>
          <w:trHeight w:val="3248"/>
        </w:trPr>
        <w:tc>
          <w:tcPr>
            <w:tcW w:w="567" w:type="dxa"/>
            <w:vMerge/>
          </w:tcPr>
          <w:p w:rsidR="00DB5449" w:rsidRPr="00DB5449" w:rsidRDefault="00DB5449" w:rsidP="00DB5449">
            <w:pPr>
              <w:pStyle w:val="a7"/>
              <w:jc w:val="both"/>
              <w:rPr>
                <w:rFonts w:ascii="Times New Roman" w:hAnsi="Times New Roman" w:cs="Times New Roman"/>
                <w:iCs/>
                <w:sz w:val="24"/>
                <w:szCs w:val="24"/>
              </w:rPr>
            </w:pPr>
          </w:p>
        </w:tc>
        <w:tc>
          <w:tcPr>
            <w:tcW w:w="1134" w:type="dxa"/>
            <w:gridSpan w:val="2"/>
            <w:vMerge/>
          </w:tcPr>
          <w:p w:rsidR="00DB5449" w:rsidRPr="00DB5449" w:rsidRDefault="00DB5449" w:rsidP="00DB5449">
            <w:pPr>
              <w:pStyle w:val="a7"/>
              <w:jc w:val="both"/>
              <w:rPr>
                <w:rFonts w:ascii="Times New Roman" w:hAnsi="Times New Roman" w:cs="Times New Roman"/>
                <w:iCs/>
                <w:sz w:val="24"/>
                <w:szCs w:val="24"/>
              </w:rPr>
            </w:pPr>
          </w:p>
        </w:tc>
        <w:tc>
          <w:tcPr>
            <w:tcW w:w="4253" w:type="dxa"/>
            <w:vMerge/>
            <w:vAlign w:val="center"/>
          </w:tcPr>
          <w:p w:rsidR="00DB5449" w:rsidRPr="00DB5449" w:rsidRDefault="00DB5449" w:rsidP="00DB5449">
            <w:pPr>
              <w:pStyle w:val="a7"/>
              <w:jc w:val="both"/>
              <w:rPr>
                <w:rFonts w:ascii="Times New Roman" w:hAnsi="Times New Roman" w:cs="Times New Roman"/>
                <w:iCs/>
                <w:sz w:val="24"/>
                <w:szCs w:val="24"/>
              </w:rPr>
            </w:pPr>
          </w:p>
        </w:tc>
        <w:tc>
          <w:tcPr>
            <w:tcW w:w="709" w:type="dxa"/>
            <w:textDirection w:val="btLr"/>
            <w:vAlign w:val="center"/>
          </w:tcPr>
          <w:p w:rsidR="00DB5449" w:rsidRPr="00DB5449" w:rsidRDefault="00DB5449" w:rsidP="00EB4E40">
            <w:pPr>
              <w:pStyle w:val="a7"/>
              <w:jc w:val="center"/>
              <w:rPr>
                <w:rFonts w:ascii="Times New Roman" w:hAnsi="Times New Roman" w:cs="Times New Roman"/>
                <w:sz w:val="24"/>
                <w:szCs w:val="24"/>
              </w:rPr>
            </w:pPr>
            <w:r w:rsidRPr="00DB5449">
              <w:rPr>
                <w:rFonts w:ascii="Times New Roman" w:hAnsi="Times New Roman" w:cs="Times New Roman"/>
                <w:iCs/>
                <w:sz w:val="24"/>
                <w:szCs w:val="24"/>
              </w:rPr>
              <w:t>Предельная этажность зданий, строений, сооружений, этаж</w:t>
            </w:r>
          </w:p>
        </w:tc>
        <w:tc>
          <w:tcPr>
            <w:tcW w:w="1134" w:type="dxa"/>
            <w:textDirection w:val="btLr"/>
            <w:vAlign w:val="center"/>
          </w:tcPr>
          <w:p w:rsidR="00DB5449" w:rsidRPr="00DB5449" w:rsidRDefault="00DB5449" w:rsidP="00EB4E40">
            <w:pPr>
              <w:pStyle w:val="a7"/>
              <w:jc w:val="center"/>
              <w:rPr>
                <w:rFonts w:ascii="Times New Roman" w:hAnsi="Times New Roman" w:cs="Times New Roman"/>
                <w:iCs/>
                <w:sz w:val="24"/>
                <w:szCs w:val="24"/>
              </w:rPr>
            </w:pPr>
            <w:r w:rsidRPr="00DB5449">
              <w:rPr>
                <w:rFonts w:ascii="Times New Roman" w:hAnsi="Times New Roman" w:cs="Times New Roman"/>
                <w:iCs/>
                <w:sz w:val="24"/>
                <w:szCs w:val="24"/>
              </w:rPr>
              <w:t>Предельные размеры земельных участков (мин.-макс.), га</w:t>
            </w:r>
          </w:p>
        </w:tc>
        <w:tc>
          <w:tcPr>
            <w:tcW w:w="708" w:type="dxa"/>
            <w:textDirection w:val="btLr"/>
            <w:vAlign w:val="center"/>
          </w:tcPr>
          <w:p w:rsidR="00DB5449" w:rsidRPr="00DB5449" w:rsidRDefault="00DB5449" w:rsidP="00EB4E40">
            <w:pPr>
              <w:pStyle w:val="a7"/>
              <w:jc w:val="center"/>
              <w:rPr>
                <w:rFonts w:ascii="Times New Roman" w:hAnsi="Times New Roman" w:cs="Times New Roman"/>
                <w:iCs/>
                <w:sz w:val="24"/>
                <w:szCs w:val="24"/>
              </w:rPr>
            </w:pPr>
            <w:r w:rsidRPr="00DB5449">
              <w:rPr>
                <w:rFonts w:ascii="Times New Roman" w:hAnsi="Times New Roman" w:cs="Times New Roman"/>
                <w:iCs/>
                <w:sz w:val="24"/>
                <w:szCs w:val="24"/>
              </w:rPr>
              <w:t>Максимальный процент застройки, %</w:t>
            </w:r>
          </w:p>
        </w:tc>
        <w:tc>
          <w:tcPr>
            <w:tcW w:w="1134" w:type="dxa"/>
            <w:textDirection w:val="btLr"/>
          </w:tcPr>
          <w:p w:rsidR="00DB5449" w:rsidRPr="00DB5449" w:rsidRDefault="00DB5449" w:rsidP="00EB4E40">
            <w:pPr>
              <w:pStyle w:val="a7"/>
              <w:jc w:val="center"/>
              <w:rPr>
                <w:rFonts w:ascii="Times New Roman" w:hAnsi="Times New Roman" w:cs="Times New Roman"/>
                <w:iCs/>
                <w:sz w:val="24"/>
                <w:szCs w:val="24"/>
              </w:rPr>
            </w:pPr>
            <w:r w:rsidRPr="00DB5449">
              <w:rPr>
                <w:rFonts w:ascii="Times New Roman" w:hAnsi="Times New Roman" w:cs="Times New Roman"/>
                <w:iCs/>
                <w:sz w:val="24"/>
                <w:szCs w:val="24"/>
              </w:rPr>
              <w:t>Минимальные отступы от границ земельного участка</w:t>
            </w:r>
          </w:p>
        </w:tc>
      </w:tr>
      <w:tr w:rsidR="00DB5449" w:rsidRPr="00DB5449" w:rsidTr="006B7978">
        <w:trPr>
          <w:trHeight w:val="397"/>
        </w:trPr>
        <w:tc>
          <w:tcPr>
            <w:tcW w:w="9639" w:type="dxa"/>
            <w:gridSpan w:val="8"/>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sz w:val="24"/>
                <w:szCs w:val="24"/>
              </w:rPr>
              <w:t>Основные виды и параметры разрешенного использования земельных участков и объектов капитального строительства</w:t>
            </w:r>
          </w:p>
        </w:tc>
      </w:tr>
      <w:tr w:rsidR="00DB5449" w:rsidRPr="00DB5449" w:rsidTr="00EB4E40">
        <w:trPr>
          <w:trHeight w:val="397"/>
        </w:trPr>
        <w:tc>
          <w:tcPr>
            <w:tcW w:w="567" w:type="dxa"/>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1</w:t>
            </w:r>
          </w:p>
        </w:tc>
        <w:tc>
          <w:tcPr>
            <w:tcW w:w="993" w:type="dxa"/>
            <w:vAlign w:val="center"/>
          </w:tcPr>
          <w:p w:rsidR="00DB5449" w:rsidRPr="00DB5449" w:rsidRDefault="006B7E91" w:rsidP="00DB5449">
            <w:pPr>
              <w:pStyle w:val="a7"/>
              <w:jc w:val="both"/>
              <w:rPr>
                <w:rFonts w:ascii="Times New Roman" w:hAnsi="Times New Roman" w:cs="Times New Roman"/>
                <w:iCs/>
                <w:sz w:val="24"/>
                <w:szCs w:val="24"/>
              </w:rPr>
            </w:pPr>
            <w:r>
              <w:rPr>
                <w:rFonts w:ascii="Times New Roman" w:hAnsi="Times New Roman" w:cs="Times New Roman"/>
                <w:iCs/>
                <w:sz w:val="24"/>
                <w:szCs w:val="24"/>
              </w:rPr>
              <w:t>3.1</w:t>
            </w:r>
          </w:p>
        </w:tc>
        <w:tc>
          <w:tcPr>
            <w:tcW w:w="4394" w:type="dxa"/>
            <w:gridSpan w:val="2"/>
            <w:vAlign w:val="center"/>
          </w:tcPr>
          <w:p w:rsidR="00DB5449" w:rsidRPr="00DB5449" w:rsidRDefault="00EB4E40" w:rsidP="00EB4E40">
            <w:pPr>
              <w:pStyle w:val="a7"/>
              <w:jc w:val="both"/>
              <w:rPr>
                <w:rFonts w:ascii="Times New Roman" w:hAnsi="Times New Roman" w:cs="Times New Roman"/>
                <w:sz w:val="24"/>
                <w:szCs w:val="24"/>
              </w:rPr>
            </w:pPr>
            <w:r>
              <w:rPr>
                <w:rFonts w:ascii="Times New Roman" w:hAnsi="Times New Roman" w:cs="Times New Roman"/>
                <w:sz w:val="24"/>
                <w:szCs w:val="24"/>
              </w:rPr>
              <w:t>Коммунальное обслуживание</w:t>
            </w:r>
          </w:p>
        </w:tc>
        <w:tc>
          <w:tcPr>
            <w:tcW w:w="709" w:type="dxa"/>
            <w:shd w:val="clear" w:color="auto" w:fill="auto"/>
            <w:vAlign w:val="center"/>
          </w:tcPr>
          <w:p w:rsidR="00DB5449" w:rsidRPr="00EB4E40" w:rsidRDefault="00EB4E40" w:rsidP="00DB5449">
            <w:pPr>
              <w:pStyle w:val="a7"/>
              <w:jc w:val="both"/>
              <w:rPr>
                <w:rFonts w:ascii="Times New Roman" w:hAnsi="Times New Roman" w:cs="Times New Roman"/>
                <w:iCs/>
                <w:sz w:val="24"/>
                <w:szCs w:val="24"/>
              </w:rPr>
            </w:pPr>
            <w:r w:rsidRPr="00EB4E40">
              <w:rPr>
                <w:rFonts w:ascii="Times New Roman" w:hAnsi="Times New Roman" w:cs="Times New Roman"/>
                <w:iCs/>
                <w:sz w:val="24"/>
                <w:szCs w:val="24"/>
              </w:rPr>
              <w:t>1</w:t>
            </w:r>
          </w:p>
        </w:tc>
        <w:tc>
          <w:tcPr>
            <w:tcW w:w="1134" w:type="dxa"/>
            <w:shd w:val="clear" w:color="auto" w:fill="auto"/>
            <w:vAlign w:val="center"/>
          </w:tcPr>
          <w:p w:rsidR="00DB5449" w:rsidRPr="00EB4E40" w:rsidRDefault="00EB4E40" w:rsidP="00DB5449">
            <w:pPr>
              <w:pStyle w:val="a7"/>
              <w:jc w:val="both"/>
              <w:rPr>
                <w:rFonts w:ascii="Times New Roman" w:hAnsi="Times New Roman" w:cs="Times New Roman"/>
                <w:iCs/>
                <w:sz w:val="24"/>
                <w:szCs w:val="24"/>
              </w:rPr>
            </w:pPr>
            <w:r>
              <w:rPr>
                <w:rFonts w:ascii="Times New Roman" w:hAnsi="Times New Roman" w:cs="Times New Roman"/>
                <w:iCs/>
                <w:sz w:val="24"/>
                <w:szCs w:val="24"/>
              </w:rPr>
              <w:t>мин. 0,0001</w:t>
            </w:r>
          </w:p>
        </w:tc>
        <w:tc>
          <w:tcPr>
            <w:tcW w:w="708" w:type="dxa"/>
            <w:shd w:val="clear" w:color="auto" w:fill="auto"/>
            <w:vAlign w:val="center"/>
          </w:tcPr>
          <w:p w:rsidR="00DB5449" w:rsidRPr="00EB4E40" w:rsidRDefault="00EB4E40" w:rsidP="00DB5449">
            <w:pPr>
              <w:pStyle w:val="a7"/>
              <w:jc w:val="both"/>
              <w:rPr>
                <w:rFonts w:ascii="Times New Roman" w:hAnsi="Times New Roman" w:cs="Times New Roman"/>
                <w:iCs/>
                <w:sz w:val="24"/>
                <w:szCs w:val="24"/>
              </w:rPr>
            </w:pPr>
            <w:r>
              <w:rPr>
                <w:rFonts w:ascii="Times New Roman" w:hAnsi="Times New Roman" w:cs="Times New Roman"/>
                <w:iCs/>
                <w:sz w:val="24"/>
                <w:szCs w:val="24"/>
              </w:rPr>
              <w:t>80</w:t>
            </w:r>
          </w:p>
        </w:tc>
        <w:tc>
          <w:tcPr>
            <w:tcW w:w="1134" w:type="dxa"/>
            <w:shd w:val="clear" w:color="auto" w:fill="auto"/>
            <w:vAlign w:val="center"/>
          </w:tcPr>
          <w:p w:rsidR="00DB5449" w:rsidRPr="00EB4E40" w:rsidRDefault="001041E4" w:rsidP="00DB5449">
            <w:pPr>
              <w:pStyle w:val="a7"/>
              <w:jc w:val="both"/>
              <w:rPr>
                <w:rFonts w:ascii="Times New Roman" w:hAnsi="Times New Roman" w:cs="Times New Roman"/>
                <w:iCs/>
                <w:sz w:val="24"/>
                <w:szCs w:val="24"/>
              </w:rPr>
            </w:pPr>
            <w:r>
              <w:rPr>
                <w:rFonts w:ascii="Times New Roman" w:hAnsi="Times New Roman" w:cs="Times New Roman"/>
                <w:iCs/>
                <w:sz w:val="24"/>
                <w:szCs w:val="24"/>
              </w:rPr>
              <w:t>0</w:t>
            </w:r>
          </w:p>
        </w:tc>
      </w:tr>
      <w:tr w:rsidR="006B7E91" w:rsidRPr="00DB5449" w:rsidTr="00EB4E40">
        <w:trPr>
          <w:trHeight w:val="397"/>
        </w:trPr>
        <w:tc>
          <w:tcPr>
            <w:tcW w:w="567" w:type="dxa"/>
          </w:tcPr>
          <w:p w:rsidR="006B7E91" w:rsidRPr="00DB5449" w:rsidRDefault="006B7E91" w:rsidP="00DB5449">
            <w:pPr>
              <w:pStyle w:val="a7"/>
              <w:jc w:val="both"/>
              <w:rPr>
                <w:rFonts w:ascii="Times New Roman" w:hAnsi="Times New Roman" w:cs="Times New Roman"/>
                <w:iCs/>
                <w:sz w:val="24"/>
                <w:szCs w:val="24"/>
              </w:rPr>
            </w:pPr>
            <w:r>
              <w:rPr>
                <w:rFonts w:ascii="Times New Roman" w:hAnsi="Times New Roman" w:cs="Times New Roman"/>
                <w:iCs/>
                <w:sz w:val="24"/>
                <w:szCs w:val="24"/>
              </w:rPr>
              <w:t>2</w:t>
            </w:r>
          </w:p>
        </w:tc>
        <w:tc>
          <w:tcPr>
            <w:tcW w:w="993" w:type="dxa"/>
            <w:vAlign w:val="center"/>
          </w:tcPr>
          <w:p w:rsidR="006B7E91" w:rsidRPr="00DB5449" w:rsidRDefault="006B7E91" w:rsidP="003116B8">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12.1</w:t>
            </w:r>
          </w:p>
        </w:tc>
        <w:tc>
          <w:tcPr>
            <w:tcW w:w="4394" w:type="dxa"/>
            <w:gridSpan w:val="2"/>
            <w:vAlign w:val="center"/>
          </w:tcPr>
          <w:p w:rsidR="006B7E91" w:rsidRPr="00DB5449" w:rsidRDefault="006B7E91" w:rsidP="003116B8">
            <w:pPr>
              <w:pStyle w:val="a7"/>
              <w:jc w:val="both"/>
              <w:rPr>
                <w:rFonts w:ascii="Times New Roman" w:hAnsi="Times New Roman" w:cs="Times New Roman"/>
                <w:sz w:val="24"/>
                <w:szCs w:val="24"/>
              </w:rPr>
            </w:pPr>
            <w:r w:rsidRPr="00DB5449">
              <w:rPr>
                <w:rFonts w:ascii="Times New Roman" w:hAnsi="Times New Roman" w:cs="Times New Roman"/>
                <w:iCs/>
                <w:sz w:val="24"/>
                <w:szCs w:val="24"/>
              </w:rPr>
              <w:t>Ритуальная деятельность</w:t>
            </w:r>
          </w:p>
        </w:tc>
        <w:tc>
          <w:tcPr>
            <w:tcW w:w="709" w:type="dxa"/>
            <w:vAlign w:val="center"/>
          </w:tcPr>
          <w:p w:rsidR="006B7E91" w:rsidRPr="00EB4E40" w:rsidRDefault="006B7E91" w:rsidP="003116B8">
            <w:pPr>
              <w:pStyle w:val="a7"/>
              <w:jc w:val="both"/>
              <w:rPr>
                <w:rFonts w:ascii="Times New Roman" w:hAnsi="Times New Roman" w:cs="Times New Roman"/>
                <w:iCs/>
                <w:sz w:val="24"/>
                <w:szCs w:val="24"/>
                <w:highlight w:val="yellow"/>
              </w:rPr>
            </w:pPr>
            <w:r w:rsidRPr="00EB4E40">
              <w:rPr>
                <w:rFonts w:ascii="Times New Roman" w:hAnsi="Times New Roman" w:cs="Times New Roman"/>
                <w:iCs/>
                <w:sz w:val="24"/>
                <w:szCs w:val="24"/>
              </w:rPr>
              <w:t>0</w:t>
            </w:r>
          </w:p>
        </w:tc>
        <w:tc>
          <w:tcPr>
            <w:tcW w:w="1134" w:type="dxa"/>
            <w:vAlign w:val="center"/>
          </w:tcPr>
          <w:p w:rsidR="006B7E91" w:rsidRPr="00DB5449" w:rsidRDefault="006B7E91" w:rsidP="003116B8">
            <w:pPr>
              <w:pStyle w:val="a7"/>
              <w:jc w:val="both"/>
              <w:rPr>
                <w:rFonts w:ascii="Times New Roman" w:hAnsi="Times New Roman" w:cs="Times New Roman"/>
                <w:iCs/>
                <w:sz w:val="24"/>
                <w:szCs w:val="24"/>
              </w:rPr>
            </w:pPr>
            <w:r w:rsidRPr="00EB4E40">
              <w:rPr>
                <w:rFonts w:ascii="Times New Roman" w:hAnsi="Times New Roman" w:cs="Times New Roman"/>
                <w:iCs/>
                <w:sz w:val="24"/>
                <w:szCs w:val="24"/>
              </w:rPr>
              <w:t>0</w:t>
            </w:r>
            <w:r w:rsidRPr="00DB5449">
              <w:rPr>
                <w:rFonts w:ascii="Times New Roman" w:hAnsi="Times New Roman" w:cs="Times New Roman"/>
                <w:iCs/>
                <w:sz w:val="24"/>
                <w:szCs w:val="24"/>
              </w:rPr>
              <w:t>,</w:t>
            </w:r>
            <w:r w:rsidRPr="00EB4E40">
              <w:rPr>
                <w:rFonts w:ascii="Times New Roman" w:hAnsi="Times New Roman" w:cs="Times New Roman"/>
                <w:iCs/>
                <w:sz w:val="24"/>
                <w:szCs w:val="24"/>
              </w:rPr>
              <w:t>5</w:t>
            </w:r>
            <w:r w:rsidRPr="00DB5449">
              <w:rPr>
                <w:rFonts w:ascii="Times New Roman" w:hAnsi="Times New Roman" w:cs="Times New Roman"/>
                <w:iCs/>
                <w:sz w:val="24"/>
                <w:szCs w:val="24"/>
              </w:rPr>
              <w:t>-10</w:t>
            </w:r>
          </w:p>
        </w:tc>
        <w:tc>
          <w:tcPr>
            <w:tcW w:w="708" w:type="dxa"/>
            <w:vAlign w:val="center"/>
          </w:tcPr>
          <w:p w:rsidR="006B7E91" w:rsidRPr="00DB5449" w:rsidRDefault="006B7E91" w:rsidP="003116B8">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0</w:t>
            </w:r>
          </w:p>
        </w:tc>
        <w:tc>
          <w:tcPr>
            <w:tcW w:w="1134" w:type="dxa"/>
            <w:vAlign w:val="center"/>
          </w:tcPr>
          <w:p w:rsidR="006B7E91" w:rsidRPr="00DB5449" w:rsidRDefault="006B7E91" w:rsidP="003116B8">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0</w:t>
            </w:r>
          </w:p>
        </w:tc>
      </w:tr>
      <w:tr w:rsidR="006B7E91" w:rsidRPr="00DB5449" w:rsidTr="00EB4E40">
        <w:trPr>
          <w:trHeight w:val="397"/>
        </w:trPr>
        <w:tc>
          <w:tcPr>
            <w:tcW w:w="567" w:type="dxa"/>
          </w:tcPr>
          <w:p w:rsidR="006B7E91" w:rsidRPr="00DB5449" w:rsidRDefault="006B7E91" w:rsidP="00DB5449">
            <w:pPr>
              <w:pStyle w:val="a7"/>
              <w:jc w:val="both"/>
              <w:rPr>
                <w:rFonts w:ascii="Times New Roman" w:hAnsi="Times New Roman" w:cs="Times New Roman"/>
                <w:sz w:val="24"/>
                <w:szCs w:val="24"/>
              </w:rPr>
            </w:pPr>
            <w:r>
              <w:rPr>
                <w:rFonts w:ascii="Times New Roman" w:hAnsi="Times New Roman" w:cs="Times New Roman"/>
                <w:sz w:val="24"/>
                <w:szCs w:val="24"/>
              </w:rPr>
              <w:t>3</w:t>
            </w:r>
          </w:p>
        </w:tc>
        <w:tc>
          <w:tcPr>
            <w:tcW w:w="993" w:type="dxa"/>
            <w:vAlign w:val="center"/>
          </w:tcPr>
          <w:p w:rsidR="006B7E91" w:rsidRPr="00DB5449" w:rsidRDefault="006B7E91"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12.2</w:t>
            </w:r>
          </w:p>
        </w:tc>
        <w:tc>
          <w:tcPr>
            <w:tcW w:w="4394" w:type="dxa"/>
            <w:gridSpan w:val="2"/>
            <w:vAlign w:val="center"/>
          </w:tcPr>
          <w:p w:rsidR="006B7E91" w:rsidRPr="00DB5449" w:rsidRDefault="006B7E91"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Специальная деятельность</w:t>
            </w:r>
          </w:p>
        </w:tc>
        <w:tc>
          <w:tcPr>
            <w:tcW w:w="709" w:type="dxa"/>
            <w:vAlign w:val="center"/>
          </w:tcPr>
          <w:p w:rsidR="006B7E91" w:rsidRPr="00DB5449" w:rsidRDefault="006B7E91" w:rsidP="00DB5449">
            <w:pPr>
              <w:pStyle w:val="a7"/>
              <w:jc w:val="both"/>
              <w:rPr>
                <w:rFonts w:ascii="Times New Roman" w:hAnsi="Times New Roman" w:cs="Times New Roman"/>
                <w:iCs/>
                <w:sz w:val="24"/>
                <w:szCs w:val="24"/>
                <w:highlight w:val="yellow"/>
              </w:rPr>
            </w:pPr>
            <w:r w:rsidRPr="00DB5449">
              <w:rPr>
                <w:rFonts w:ascii="Times New Roman" w:hAnsi="Times New Roman" w:cs="Times New Roman"/>
                <w:iCs/>
                <w:sz w:val="24"/>
                <w:szCs w:val="24"/>
              </w:rPr>
              <w:t>0</w:t>
            </w:r>
          </w:p>
        </w:tc>
        <w:tc>
          <w:tcPr>
            <w:tcW w:w="1134" w:type="dxa"/>
            <w:vAlign w:val="center"/>
          </w:tcPr>
          <w:p w:rsidR="006B7E91" w:rsidRPr="00DB5449" w:rsidRDefault="006B7E91"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0,2-1,0</w:t>
            </w:r>
          </w:p>
        </w:tc>
        <w:tc>
          <w:tcPr>
            <w:tcW w:w="708" w:type="dxa"/>
            <w:vAlign w:val="center"/>
          </w:tcPr>
          <w:p w:rsidR="006B7E91" w:rsidRPr="00DB5449" w:rsidRDefault="006B7E91"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0</w:t>
            </w:r>
          </w:p>
        </w:tc>
        <w:tc>
          <w:tcPr>
            <w:tcW w:w="1134" w:type="dxa"/>
            <w:vAlign w:val="center"/>
          </w:tcPr>
          <w:p w:rsidR="006B7E91" w:rsidRPr="00DB5449" w:rsidRDefault="006B7E91"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0</w:t>
            </w:r>
          </w:p>
        </w:tc>
      </w:tr>
      <w:tr w:rsidR="006B7E91" w:rsidRPr="00DB5449" w:rsidTr="006B7978">
        <w:trPr>
          <w:trHeight w:val="397"/>
        </w:trPr>
        <w:tc>
          <w:tcPr>
            <w:tcW w:w="9639" w:type="dxa"/>
            <w:gridSpan w:val="8"/>
          </w:tcPr>
          <w:p w:rsidR="006B7E91" w:rsidRPr="00DB5449" w:rsidRDefault="006B7E91" w:rsidP="00DB5449">
            <w:pPr>
              <w:pStyle w:val="a7"/>
              <w:jc w:val="both"/>
              <w:rPr>
                <w:rFonts w:ascii="Times New Roman" w:hAnsi="Times New Roman" w:cs="Times New Roman"/>
                <w:iCs/>
                <w:sz w:val="24"/>
                <w:szCs w:val="24"/>
              </w:rPr>
            </w:pPr>
            <w:r w:rsidRPr="00DB5449">
              <w:rPr>
                <w:rFonts w:ascii="Times New Roman" w:hAnsi="Times New Roman" w:cs="Times New Roman"/>
                <w:sz w:val="24"/>
                <w:szCs w:val="24"/>
              </w:rPr>
              <w:t>Условно разрешенные виды и параметры использования земельных участков и объектов капитального строительства</w:t>
            </w:r>
          </w:p>
        </w:tc>
      </w:tr>
      <w:tr w:rsidR="006B7E91" w:rsidRPr="00DB5449" w:rsidTr="00EB4E40">
        <w:trPr>
          <w:trHeight w:val="397"/>
        </w:trPr>
        <w:tc>
          <w:tcPr>
            <w:tcW w:w="567" w:type="dxa"/>
          </w:tcPr>
          <w:p w:rsidR="006B7E91" w:rsidRPr="00DB5449" w:rsidRDefault="00EB4E40" w:rsidP="00DB5449">
            <w:pPr>
              <w:pStyle w:val="a7"/>
              <w:jc w:val="both"/>
              <w:rPr>
                <w:rFonts w:ascii="Times New Roman" w:hAnsi="Times New Roman" w:cs="Times New Roman"/>
                <w:iCs/>
                <w:sz w:val="24"/>
                <w:szCs w:val="24"/>
              </w:rPr>
            </w:pPr>
            <w:r>
              <w:rPr>
                <w:rFonts w:ascii="Times New Roman" w:hAnsi="Times New Roman" w:cs="Times New Roman"/>
                <w:iCs/>
                <w:sz w:val="24"/>
                <w:szCs w:val="24"/>
              </w:rPr>
              <w:t>4</w:t>
            </w:r>
          </w:p>
        </w:tc>
        <w:tc>
          <w:tcPr>
            <w:tcW w:w="993" w:type="dxa"/>
            <w:vAlign w:val="center"/>
          </w:tcPr>
          <w:p w:rsidR="006B7E91" w:rsidRPr="00DB5449" w:rsidRDefault="006B7E91"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4.9</w:t>
            </w:r>
          </w:p>
        </w:tc>
        <w:tc>
          <w:tcPr>
            <w:tcW w:w="4394" w:type="dxa"/>
            <w:gridSpan w:val="2"/>
            <w:vAlign w:val="center"/>
          </w:tcPr>
          <w:p w:rsidR="006B7E91" w:rsidRPr="00DB5449" w:rsidRDefault="006B7E91"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Обслуживание автотранспорта</w:t>
            </w:r>
          </w:p>
        </w:tc>
        <w:tc>
          <w:tcPr>
            <w:tcW w:w="709" w:type="dxa"/>
            <w:vAlign w:val="center"/>
          </w:tcPr>
          <w:p w:rsidR="006B7E91" w:rsidRPr="00DB5449" w:rsidRDefault="006B7E91"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1</w:t>
            </w:r>
          </w:p>
        </w:tc>
        <w:tc>
          <w:tcPr>
            <w:tcW w:w="1134" w:type="dxa"/>
            <w:vAlign w:val="center"/>
          </w:tcPr>
          <w:p w:rsidR="006B7E91" w:rsidRPr="00DB5449" w:rsidRDefault="006B7E91"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мин.0,5</w:t>
            </w:r>
          </w:p>
        </w:tc>
        <w:tc>
          <w:tcPr>
            <w:tcW w:w="708" w:type="dxa"/>
            <w:vAlign w:val="center"/>
          </w:tcPr>
          <w:p w:rsidR="006B7E91" w:rsidRPr="00DB5449" w:rsidRDefault="006B7E91"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80</w:t>
            </w:r>
          </w:p>
        </w:tc>
        <w:tc>
          <w:tcPr>
            <w:tcW w:w="1134" w:type="dxa"/>
            <w:vAlign w:val="center"/>
          </w:tcPr>
          <w:p w:rsidR="006B7E91" w:rsidRPr="00DB5449" w:rsidRDefault="006B7E91"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1</w:t>
            </w:r>
          </w:p>
        </w:tc>
      </w:tr>
      <w:tr w:rsidR="006B7E91" w:rsidRPr="00DB5449" w:rsidTr="00EB4E40">
        <w:trPr>
          <w:trHeight w:val="397"/>
        </w:trPr>
        <w:tc>
          <w:tcPr>
            <w:tcW w:w="567" w:type="dxa"/>
          </w:tcPr>
          <w:p w:rsidR="006B7E91" w:rsidRPr="00DB5449" w:rsidRDefault="00EB4E40" w:rsidP="00DB5449">
            <w:pPr>
              <w:pStyle w:val="a7"/>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5</w:t>
            </w:r>
          </w:p>
        </w:tc>
        <w:tc>
          <w:tcPr>
            <w:tcW w:w="993" w:type="dxa"/>
            <w:vAlign w:val="center"/>
          </w:tcPr>
          <w:p w:rsidR="006B7E91" w:rsidRPr="00DB5449" w:rsidRDefault="006B7E91" w:rsidP="00DB5449">
            <w:pPr>
              <w:pStyle w:val="a7"/>
              <w:jc w:val="both"/>
              <w:rPr>
                <w:rFonts w:ascii="Times New Roman" w:hAnsi="Times New Roman" w:cs="Times New Roman"/>
                <w:iCs/>
                <w:color w:val="000000"/>
                <w:sz w:val="24"/>
                <w:szCs w:val="24"/>
              </w:rPr>
            </w:pPr>
            <w:r w:rsidRPr="00DB5449">
              <w:rPr>
                <w:rFonts w:ascii="Times New Roman" w:hAnsi="Times New Roman" w:cs="Times New Roman"/>
                <w:iCs/>
                <w:color w:val="000000"/>
                <w:sz w:val="24"/>
                <w:szCs w:val="24"/>
              </w:rPr>
              <w:t>4.4</w:t>
            </w:r>
          </w:p>
        </w:tc>
        <w:tc>
          <w:tcPr>
            <w:tcW w:w="4394" w:type="dxa"/>
            <w:gridSpan w:val="2"/>
            <w:vAlign w:val="center"/>
          </w:tcPr>
          <w:p w:rsidR="006B7E91" w:rsidRPr="00DB5449" w:rsidRDefault="006B7E91" w:rsidP="00DB5449">
            <w:pPr>
              <w:pStyle w:val="a7"/>
              <w:jc w:val="both"/>
              <w:rPr>
                <w:rFonts w:ascii="Times New Roman" w:hAnsi="Times New Roman" w:cs="Times New Roman"/>
                <w:iCs/>
                <w:color w:val="000000"/>
                <w:sz w:val="24"/>
                <w:szCs w:val="24"/>
              </w:rPr>
            </w:pPr>
            <w:r w:rsidRPr="00DB5449">
              <w:rPr>
                <w:rFonts w:ascii="Times New Roman" w:hAnsi="Times New Roman" w:cs="Times New Roman"/>
                <w:iCs/>
                <w:color w:val="000000"/>
                <w:sz w:val="24"/>
                <w:szCs w:val="24"/>
              </w:rPr>
              <w:t>Магазины</w:t>
            </w:r>
          </w:p>
        </w:tc>
        <w:tc>
          <w:tcPr>
            <w:tcW w:w="709" w:type="dxa"/>
            <w:vAlign w:val="center"/>
          </w:tcPr>
          <w:p w:rsidR="006B7E91" w:rsidRPr="00DB5449" w:rsidRDefault="006B7E91"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1</w:t>
            </w:r>
          </w:p>
        </w:tc>
        <w:tc>
          <w:tcPr>
            <w:tcW w:w="1134" w:type="dxa"/>
            <w:vAlign w:val="center"/>
          </w:tcPr>
          <w:p w:rsidR="006B7E91" w:rsidRPr="00DB5449" w:rsidRDefault="006B7E91"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мин.0,2</w:t>
            </w:r>
          </w:p>
        </w:tc>
        <w:tc>
          <w:tcPr>
            <w:tcW w:w="708" w:type="dxa"/>
            <w:vAlign w:val="center"/>
          </w:tcPr>
          <w:p w:rsidR="006B7E91" w:rsidRPr="00DB5449" w:rsidRDefault="006B7E91"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60</w:t>
            </w:r>
          </w:p>
        </w:tc>
        <w:tc>
          <w:tcPr>
            <w:tcW w:w="1134" w:type="dxa"/>
            <w:vAlign w:val="center"/>
          </w:tcPr>
          <w:p w:rsidR="006B7E91" w:rsidRPr="00DB5449" w:rsidRDefault="006B7E91"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3</w:t>
            </w:r>
          </w:p>
        </w:tc>
      </w:tr>
      <w:tr w:rsidR="006B7E91" w:rsidRPr="00DB5449" w:rsidTr="00EB4E40">
        <w:trPr>
          <w:trHeight w:val="397"/>
        </w:trPr>
        <w:tc>
          <w:tcPr>
            <w:tcW w:w="567" w:type="dxa"/>
          </w:tcPr>
          <w:p w:rsidR="006B7E91" w:rsidRPr="00DB5449" w:rsidRDefault="006B7E91"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5</w:t>
            </w:r>
          </w:p>
        </w:tc>
        <w:tc>
          <w:tcPr>
            <w:tcW w:w="993" w:type="dxa"/>
            <w:vAlign w:val="center"/>
          </w:tcPr>
          <w:p w:rsidR="006B7E91" w:rsidRPr="00DB5449" w:rsidRDefault="006B7E91"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6.9</w:t>
            </w:r>
          </w:p>
        </w:tc>
        <w:tc>
          <w:tcPr>
            <w:tcW w:w="4394" w:type="dxa"/>
            <w:gridSpan w:val="2"/>
            <w:vAlign w:val="center"/>
          </w:tcPr>
          <w:p w:rsidR="006B7E91" w:rsidRPr="00DB5449" w:rsidRDefault="006B7E91"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Склады</w:t>
            </w:r>
          </w:p>
        </w:tc>
        <w:tc>
          <w:tcPr>
            <w:tcW w:w="709" w:type="dxa"/>
          </w:tcPr>
          <w:p w:rsidR="006B7E91" w:rsidRPr="00DB5449" w:rsidRDefault="006B7E91"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1</w:t>
            </w:r>
          </w:p>
        </w:tc>
        <w:tc>
          <w:tcPr>
            <w:tcW w:w="1134" w:type="dxa"/>
          </w:tcPr>
          <w:p w:rsidR="006B7E91" w:rsidRPr="00DB5449" w:rsidRDefault="006B7E91"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мин.0,3</w:t>
            </w:r>
          </w:p>
        </w:tc>
        <w:tc>
          <w:tcPr>
            <w:tcW w:w="708" w:type="dxa"/>
          </w:tcPr>
          <w:p w:rsidR="006B7E91" w:rsidRPr="00DB5449" w:rsidRDefault="006B7E91"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75</w:t>
            </w:r>
          </w:p>
        </w:tc>
        <w:tc>
          <w:tcPr>
            <w:tcW w:w="1134" w:type="dxa"/>
          </w:tcPr>
          <w:p w:rsidR="006B7E91" w:rsidRPr="00DB5449" w:rsidRDefault="006B7E91"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1</w:t>
            </w:r>
          </w:p>
        </w:tc>
      </w:tr>
      <w:tr w:rsidR="006B7E91" w:rsidRPr="00DB5449" w:rsidTr="00EB4E40">
        <w:trPr>
          <w:trHeight w:val="397"/>
        </w:trPr>
        <w:tc>
          <w:tcPr>
            <w:tcW w:w="567" w:type="dxa"/>
          </w:tcPr>
          <w:p w:rsidR="006B7E91" w:rsidRPr="00DB5449" w:rsidRDefault="006B7E91"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6</w:t>
            </w:r>
          </w:p>
        </w:tc>
        <w:tc>
          <w:tcPr>
            <w:tcW w:w="993" w:type="dxa"/>
            <w:vAlign w:val="center"/>
          </w:tcPr>
          <w:p w:rsidR="006B7E91" w:rsidRPr="00DB5449" w:rsidRDefault="006B7E91"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3.7</w:t>
            </w:r>
          </w:p>
        </w:tc>
        <w:tc>
          <w:tcPr>
            <w:tcW w:w="4394" w:type="dxa"/>
            <w:gridSpan w:val="2"/>
            <w:vAlign w:val="center"/>
          </w:tcPr>
          <w:p w:rsidR="006B7E91" w:rsidRPr="00DB5449" w:rsidRDefault="006B7E91" w:rsidP="00DB5449">
            <w:pPr>
              <w:pStyle w:val="a7"/>
              <w:jc w:val="both"/>
              <w:rPr>
                <w:rFonts w:ascii="Times New Roman" w:hAnsi="Times New Roman" w:cs="Times New Roman"/>
                <w:iCs/>
                <w:sz w:val="24"/>
                <w:szCs w:val="24"/>
              </w:rPr>
            </w:pPr>
            <w:r w:rsidRPr="00DB5449">
              <w:rPr>
                <w:rFonts w:ascii="Times New Roman" w:hAnsi="Times New Roman" w:cs="Times New Roman"/>
                <w:sz w:val="24"/>
                <w:szCs w:val="24"/>
              </w:rPr>
              <w:t>Религиозное использование</w:t>
            </w:r>
          </w:p>
        </w:tc>
        <w:tc>
          <w:tcPr>
            <w:tcW w:w="709" w:type="dxa"/>
            <w:vAlign w:val="center"/>
          </w:tcPr>
          <w:p w:rsidR="006B7E91" w:rsidRPr="00DB5449" w:rsidRDefault="006B7E91"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2</w:t>
            </w:r>
          </w:p>
        </w:tc>
        <w:tc>
          <w:tcPr>
            <w:tcW w:w="1134" w:type="dxa"/>
            <w:vAlign w:val="center"/>
          </w:tcPr>
          <w:p w:rsidR="006B7E91" w:rsidRPr="00DB5449" w:rsidRDefault="006B7E91"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мин.0,3</w:t>
            </w:r>
          </w:p>
        </w:tc>
        <w:tc>
          <w:tcPr>
            <w:tcW w:w="708" w:type="dxa"/>
            <w:vAlign w:val="center"/>
          </w:tcPr>
          <w:p w:rsidR="006B7E91" w:rsidRPr="00DB5449" w:rsidRDefault="006B7E91"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80</w:t>
            </w:r>
          </w:p>
        </w:tc>
        <w:tc>
          <w:tcPr>
            <w:tcW w:w="1134" w:type="dxa"/>
            <w:vAlign w:val="center"/>
          </w:tcPr>
          <w:p w:rsidR="006B7E91" w:rsidRPr="00DB5449" w:rsidRDefault="006B7E91"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3</w:t>
            </w:r>
          </w:p>
        </w:tc>
      </w:tr>
    </w:tbl>
    <w:p w:rsidR="00DB5449" w:rsidRPr="00EB4E40" w:rsidRDefault="00DB5449" w:rsidP="00EB4E40">
      <w:pPr>
        <w:pStyle w:val="a7"/>
        <w:ind w:firstLine="709"/>
        <w:jc w:val="both"/>
        <w:rPr>
          <w:rFonts w:ascii="Times New Roman" w:hAnsi="Times New Roman" w:cs="Times New Roman"/>
          <w:lang w:eastAsia="ar-SA"/>
        </w:rPr>
      </w:pPr>
      <w:r w:rsidRPr="00EB4E40">
        <w:rPr>
          <w:rFonts w:ascii="Times New Roman" w:hAnsi="Times New Roman" w:cs="Times New Roman"/>
          <w:lang w:eastAsia="ar-SA"/>
        </w:rPr>
        <w:t>Примечания:</w:t>
      </w:r>
    </w:p>
    <w:p w:rsidR="00DB5449" w:rsidRPr="00EB4E40" w:rsidRDefault="00DB5449" w:rsidP="00EB4E40">
      <w:pPr>
        <w:pStyle w:val="a7"/>
        <w:ind w:firstLine="709"/>
        <w:jc w:val="both"/>
        <w:rPr>
          <w:rFonts w:ascii="Times New Roman" w:hAnsi="Times New Roman" w:cs="Times New Roman"/>
          <w:lang w:eastAsia="ar-SA"/>
        </w:rPr>
      </w:pPr>
      <w:r w:rsidRPr="00EB4E40">
        <w:rPr>
          <w:rFonts w:ascii="Times New Roman" w:hAnsi="Times New Roman" w:cs="Times New Roman"/>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EB4E40">
        <w:rPr>
          <w:rFonts w:ascii="Times New Roman" w:hAnsi="Times New Roman" w:cs="Times New Roman"/>
        </w:rPr>
        <w:t>уполномоченным федеральным органом исполнительной власти.</w:t>
      </w:r>
    </w:p>
    <w:p w:rsidR="00DB5449" w:rsidRPr="00EB4E40" w:rsidRDefault="00DB5449" w:rsidP="00EB4E40">
      <w:pPr>
        <w:pStyle w:val="a7"/>
        <w:ind w:firstLine="709"/>
        <w:jc w:val="both"/>
        <w:rPr>
          <w:rFonts w:ascii="Times New Roman" w:hAnsi="Times New Roman" w:cs="Times New Roman"/>
          <w:lang w:eastAsia="ar-SA"/>
        </w:rPr>
      </w:pPr>
      <w:r w:rsidRPr="00EB4E40">
        <w:rPr>
          <w:rFonts w:ascii="Times New Roman" w:hAnsi="Times New Roman" w:cs="Times New Roman"/>
        </w:rPr>
        <w:t xml:space="preserve">2. Размер земельного участка для сельского кладбища не может превышать 10 га. </w:t>
      </w:r>
      <w:r w:rsidRPr="00EB4E40">
        <w:rPr>
          <w:rFonts w:ascii="Times New Roman" w:hAnsi="Times New Roman" w:cs="Times New Roman"/>
          <w:lang w:eastAsia="ar-SA"/>
        </w:rPr>
        <w:t>Использование земельных участков осуществлять в соответствии с требованиями Федерального закона от 12.01.1996 №8 «О погребении и похоронном деле» и гигиеническими требованиями к размещению, устройству и содержанию кладбищ, зданий и сооружений похоронного назначения.</w:t>
      </w:r>
    </w:p>
    <w:p w:rsidR="00DB5449" w:rsidRPr="00EB4E40" w:rsidRDefault="00DB5449" w:rsidP="00EB4E40">
      <w:pPr>
        <w:pStyle w:val="a7"/>
        <w:ind w:firstLine="709"/>
        <w:jc w:val="both"/>
        <w:rPr>
          <w:rFonts w:ascii="Times New Roman" w:hAnsi="Times New Roman" w:cs="Times New Roman"/>
        </w:rPr>
      </w:pPr>
      <w:r w:rsidRPr="00EB4E40">
        <w:rPr>
          <w:rFonts w:ascii="Times New Roman" w:hAnsi="Times New Roman" w:cs="Times New Roman"/>
        </w:rPr>
        <w:t>3. Скотомогильники (биотермические ямы) следует размещать на сухом возвышенном участке земли площадью не менее 600 м</w:t>
      </w:r>
      <w:r w:rsidRPr="00EB4E40">
        <w:rPr>
          <w:rFonts w:ascii="Times New Roman" w:hAnsi="Times New Roman" w:cs="Times New Roman"/>
          <w:vertAlign w:val="superscript"/>
        </w:rPr>
        <w:t>2</w:t>
      </w:r>
      <w:r w:rsidRPr="00EB4E40">
        <w:rPr>
          <w:rFonts w:ascii="Times New Roman" w:hAnsi="Times New Roman" w:cs="Times New Roman"/>
        </w:rPr>
        <w:t>. Уровень стояния грунтовых вод должен быть не менее 2 м от поверхности земли.</w:t>
      </w:r>
    </w:p>
    <w:p w:rsidR="00DB5449" w:rsidRPr="00EB4E40" w:rsidRDefault="00DB5449" w:rsidP="00EB4E40">
      <w:pPr>
        <w:pStyle w:val="a7"/>
        <w:ind w:firstLine="709"/>
        <w:jc w:val="both"/>
        <w:rPr>
          <w:rFonts w:ascii="Times New Roman" w:hAnsi="Times New Roman" w:cs="Times New Roman"/>
          <w:lang w:eastAsia="ar-SA"/>
        </w:rPr>
      </w:pPr>
      <w:r w:rsidRPr="00EB4E40">
        <w:rPr>
          <w:rFonts w:ascii="Times New Roman" w:hAnsi="Times New Roman" w:cs="Times New Roman"/>
          <w:lang w:eastAsia="ar-SA"/>
        </w:rPr>
        <w:t>4. Использование земельных участков для захоронения и сортировки бытового мусора и отходов осуществлять в соответствии с гигиеническими требованиями к устройству и содержанию полигонов твердых коммунальных отходов.</w:t>
      </w:r>
    </w:p>
    <w:p w:rsidR="00DB5449" w:rsidRPr="00EB4E40" w:rsidRDefault="00DB5449" w:rsidP="00EB4E40">
      <w:pPr>
        <w:pStyle w:val="a7"/>
        <w:ind w:firstLine="709"/>
        <w:jc w:val="both"/>
        <w:rPr>
          <w:rFonts w:ascii="Times New Roman" w:hAnsi="Times New Roman" w:cs="Times New Roman"/>
          <w:lang w:eastAsia="ar-SA"/>
        </w:rPr>
      </w:pPr>
      <w:r w:rsidRPr="00EB4E40">
        <w:rPr>
          <w:rFonts w:ascii="Times New Roman" w:hAnsi="Times New Roman" w:cs="Times New Roman"/>
          <w:lang w:eastAsia="ar-SA"/>
        </w:rPr>
        <w:t>5. Использование земельных участков осуществлять в соответствии с требованиями «СП 2.1.7.1038-01. 2.1.7. Почва, очистка населенных мест, отходы производства и потребления, санитарная охрана почвы. Гигиенические требования к устройству и содержанию полигонов для твердых бытовых отходов. Санитарные правила».</w:t>
      </w:r>
    </w:p>
    <w:p w:rsidR="00DB5449" w:rsidRPr="00EB4E40" w:rsidRDefault="00DB5449" w:rsidP="00EB4E40">
      <w:pPr>
        <w:pStyle w:val="a7"/>
        <w:ind w:firstLine="709"/>
        <w:jc w:val="both"/>
        <w:rPr>
          <w:rFonts w:ascii="Times New Roman" w:hAnsi="Times New Roman" w:cs="Times New Roman"/>
          <w:lang w:eastAsia="ar-SA"/>
        </w:rPr>
      </w:pPr>
      <w:r w:rsidRPr="00EB4E40">
        <w:rPr>
          <w:rFonts w:ascii="Times New Roman" w:hAnsi="Times New Roman" w:cs="Times New Roman"/>
          <w:lang w:eastAsia="ar-SA"/>
        </w:rPr>
        <w:t>6. Запрещается захоронение отходов в границах населенных пунктов.</w:t>
      </w:r>
    </w:p>
    <w:p w:rsidR="00DB5449" w:rsidRPr="00DB5449" w:rsidRDefault="00DB5449" w:rsidP="00EB4E40">
      <w:pPr>
        <w:pStyle w:val="a7"/>
        <w:ind w:firstLine="709"/>
        <w:jc w:val="both"/>
        <w:rPr>
          <w:rFonts w:ascii="Times New Roman" w:hAnsi="Times New Roman" w:cs="Times New Roman"/>
          <w:color w:val="000000"/>
          <w:sz w:val="24"/>
          <w:szCs w:val="24"/>
        </w:rPr>
      </w:pPr>
      <w:r w:rsidRPr="00DB5449">
        <w:rPr>
          <w:rFonts w:ascii="Times New Roman" w:hAnsi="Times New Roman" w:cs="Times New Roman"/>
          <w:sz w:val="24"/>
          <w:szCs w:val="24"/>
        </w:rPr>
        <w:t>Статья 47. Градостроительный регламент зоны инженерной инфраструктуры (И)</w:t>
      </w:r>
    </w:p>
    <w:p w:rsidR="00DB5449" w:rsidRPr="00DB5449" w:rsidRDefault="00DB5449" w:rsidP="00EB4E40">
      <w:pPr>
        <w:pStyle w:val="a7"/>
        <w:ind w:firstLine="709"/>
        <w:jc w:val="both"/>
        <w:rPr>
          <w:rFonts w:ascii="Times New Roman" w:hAnsi="Times New Roman" w:cs="Times New Roman"/>
          <w:sz w:val="24"/>
          <w:szCs w:val="24"/>
        </w:rPr>
      </w:pPr>
      <w:r w:rsidRPr="00DB5449">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3827"/>
        <w:gridCol w:w="993"/>
        <w:gridCol w:w="1134"/>
        <w:gridCol w:w="850"/>
        <w:gridCol w:w="142"/>
        <w:gridCol w:w="992"/>
      </w:tblGrid>
      <w:tr w:rsidR="00DB5449" w:rsidRPr="00DB5449" w:rsidTr="00EB4E40">
        <w:trPr>
          <w:cantSplit/>
          <w:trHeight w:val="372"/>
        </w:trPr>
        <w:tc>
          <w:tcPr>
            <w:tcW w:w="567" w:type="dxa"/>
            <w:vMerge w:val="restart"/>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w:t>
            </w:r>
          </w:p>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п/п</w:t>
            </w:r>
          </w:p>
        </w:tc>
        <w:tc>
          <w:tcPr>
            <w:tcW w:w="993" w:type="dxa"/>
            <w:vMerge w:val="restart"/>
            <w:textDirection w:val="btLr"/>
          </w:tcPr>
          <w:p w:rsidR="00DB5449" w:rsidRPr="00DB5449" w:rsidRDefault="00DB5449" w:rsidP="00EB4E40">
            <w:pPr>
              <w:pStyle w:val="a7"/>
              <w:ind w:left="113" w:right="113"/>
              <w:jc w:val="both"/>
              <w:rPr>
                <w:rFonts w:ascii="Times New Roman" w:hAnsi="Times New Roman" w:cs="Times New Roman"/>
                <w:iCs/>
                <w:sz w:val="24"/>
                <w:szCs w:val="24"/>
              </w:rPr>
            </w:pPr>
            <w:r w:rsidRPr="00DB5449">
              <w:rPr>
                <w:rFonts w:ascii="Times New Roman" w:hAnsi="Times New Roman" w:cs="Times New Roman"/>
                <w:iCs/>
                <w:sz w:val="24"/>
                <w:szCs w:val="24"/>
              </w:rPr>
              <w:t>Код (числовое обозначение) в соответствии с Классификатором</w:t>
            </w:r>
          </w:p>
        </w:tc>
        <w:tc>
          <w:tcPr>
            <w:tcW w:w="3827" w:type="dxa"/>
            <w:vMerge w:val="restart"/>
          </w:tcPr>
          <w:p w:rsidR="00DB5449" w:rsidRPr="00DB5449" w:rsidRDefault="00DB5449" w:rsidP="00DB5449">
            <w:pPr>
              <w:pStyle w:val="a7"/>
              <w:jc w:val="both"/>
              <w:rPr>
                <w:rFonts w:ascii="Times New Roman" w:hAnsi="Times New Roman" w:cs="Times New Roman"/>
                <w:sz w:val="24"/>
                <w:szCs w:val="24"/>
                <w:lang w:eastAsia="ar-SA"/>
              </w:rPr>
            </w:pPr>
            <w:r w:rsidRPr="00DB5449">
              <w:rPr>
                <w:rFonts w:ascii="Times New Roman" w:hAnsi="Times New Roman" w:cs="Times New Roman"/>
                <w:iCs/>
                <w:sz w:val="24"/>
                <w:szCs w:val="24"/>
              </w:rPr>
              <w:t xml:space="preserve">Код (числовое обозначение) и вид разрешенного использования земельного участка (в </w:t>
            </w:r>
            <w:r w:rsidRPr="00DB5449">
              <w:rPr>
                <w:rFonts w:ascii="Times New Roman" w:hAnsi="Times New Roman" w:cs="Times New Roman"/>
                <w:iCs/>
                <w:sz w:val="24"/>
                <w:szCs w:val="24"/>
              </w:rPr>
              <w:lastRenderedPageBreak/>
              <w:t>соответствии с Классификатором видов разрешенного использования земельных участков,</w:t>
            </w:r>
            <w:r w:rsidRPr="00DB5449">
              <w:rPr>
                <w:rFonts w:ascii="Times New Roman" w:hAnsi="Times New Roman" w:cs="Times New Roman"/>
                <w:sz w:val="24"/>
                <w:szCs w:val="24"/>
                <w:lang w:eastAsia="ar-SA"/>
              </w:rPr>
              <w:t xml:space="preserve"> утвержденным </w:t>
            </w:r>
            <w:r w:rsidRPr="00DB5449">
              <w:rPr>
                <w:rFonts w:ascii="Times New Roman" w:hAnsi="Times New Roman" w:cs="Times New Roman"/>
                <w:sz w:val="24"/>
                <w:szCs w:val="24"/>
              </w:rPr>
              <w:t>уполномоченным федеральным органом исполнительной власти)</w:t>
            </w:r>
          </w:p>
          <w:p w:rsidR="00DB5449" w:rsidRPr="00DB5449" w:rsidRDefault="00DB5449" w:rsidP="00DB5449">
            <w:pPr>
              <w:pStyle w:val="a7"/>
              <w:jc w:val="both"/>
              <w:rPr>
                <w:rFonts w:ascii="Times New Roman" w:hAnsi="Times New Roman" w:cs="Times New Roman"/>
                <w:iCs/>
                <w:sz w:val="24"/>
                <w:szCs w:val="24"/>
              </w:rPr>
            </w:pPr>
          </w:p>
        </w:tc>
        <w:tc>
          <w:tcPr>
            <w:tcW w:w="4111" w:type="dxa"/>
            <w:gridSpan w:val="5"/>
            <w:shd w:val="clear" w:color="auto" w:fill="auto"/>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lastRenderedPageBreak/>
              <w:t>Параметры разрешенного строительства, реконструкции объектов капстроительства</w:t>
            </w:r>
          </w:p>
        </w:tc>
      </w:tr>
      <w:tr w:rsidR="00DB5449" w:rsidRPr="00DB5449" w:rsidTr="00EB4E40">
        <w:trPr>
          <w:cantSplit/>
          <w:trHeight w:val="3156"/>
        </w:trPr>
        <w:tc>
          <w:tcPr>
            <w:tcW w:w="567" w:type="dxa"/>
            <w:vMerge/>
          </w:tcPr>
          <w:p w:rsidR="00DB5449" w:rsidRPr="00DB5449" w:rsidRDefault="00DB5449" w:rsidP="00DB5449">
            <w:pPr>
              <w:pStyle w:val="a7"/>
              <w:jc w:val="both"/>
              <w:rPr>
                <w:rFonts w:ascii="Times New Roman" w:hAnsi="Times New Roman" w:cs="Times New Roman"/>
                <w:iCs/>
                <w:sz w:val="24"/>
                <w:szCs w:val="24"/>
              </w:rPr>
            </w:pPr>
          </w:p>
        </w:tc>
        <w:tc>
          <w:tcPr>
            <w:tcW w:w="993" w:type="dxa"/>
            <w:vMerge/>
          </w:tcPr>
          <w:p w:rsidR="00DB5449" w:rsidRPr="00DB5449" w:rsidRDefault="00DB5449" w:rsidP="00DB5449">
            <w:pPr>
              <w:pStyle w:val="a7"/>
              <w:jc w:val="both"/>
              <w:rPr>
                <w:rFonts w:ascii="Times New Roman" w:hAnsi="Times New Roman" w:cs="Times New Roman"/>
                <w:iCs/>
                <w:sz w:val="24"/>
                <w:szCs w:val="24"/>
              </w:rPr>
            </w:pPr>
          </w:p>
        </w:tc>
        <w:tc>
          <w:tcPr>
            <w:tcW w:w="3827" w:type="dxa"/>
            <w:vMerge/>
            <w:vAlign w:val="center"/>
          </w:tcPr>
          <w:p w:rsidR="00DB5449" w:rsidRPr="00DB5449" w:rsidRDefault="00DB5449" w:rsidP="00DB5449">
            <w:pPr>
              <w:pStyle w:val="a7"/>
              <w:jc w:val="both"/>
              <w:rPr>
                <w:rFonts w:ascii="Times New Roman" w:hAnsi="Times New Roman" w:cs="Times New Roman"/>
                <w:iCs/>
                <w:sz w:val="24"/>
                <w:szCs w:val="24"/>
              </w:rPr>
            </w:pPr>
          </w:p>
        </w:tc>
        <w:tc>
          <w:tcPr>
            <w:tcW w:w="993" w:type="dxa"/>
            <w:shd w:val="clear" w:color="auto" w:fill="auto"/>
            <w:textDirection w:val="btLr"/>
            <w:vAlign w:val="center"/>
          </w:tcPr>
          <w:p w:rsidR="00DB5449" w:rsidRPr="00DB5449" w:rsidRDefault="00DB5449" w:rsidP="00EB4E40">
            <w:pPr>
              <w:pStyle w:val="a7"/>
              <w:jc w:val="center"/>
              <w:rPr>
                <w:rFonts w:ascii="Times New Roman" w:hAnsi="Times New Roman" w:cs="Times New Roman"/>
                <w:sz w:val="24"/>
                <w:szCs w:val="24"/>
              </w:rPr>
            </w:pPr>
            <w:r w:rsidRPr="00DB5449">
              <w:rPr>
                <w:rFonts w:ascii="Times New Roman" w:hAnsi="Times New Roman" w:cs="Times New Roman"/>
                <w:iCs/>
                <w:sz w:val="24"/>
                <w:szCs w:val="24"/>
              </w:rPr>
              <w:t>Предельная этажность зданий, строений, сооружений, этаж</w:t>
            </w:r>
          </w:p>
        </w:tc>
        <w:tc>
          <w:tcPr>
            <w:tcW w:w="1134" w:type="dxa"/>
            <w:textDirection w:val="btLr"/>
          </w:tcPr>
          <w:p w:rsidR="00DB5449" w:rsidRPr="00DB5449" w:rsidRDefault="00DB5449" w:rsidP="00EB4E40">
            <w:pPr>
              <w:pStyle w:val="a7"/>
              <w:jc w:val="center"/>
              <w:rPr>
                <w:rFonts w:ascii="Times New Roman" w:hAnsi="Times New Roman" w:cs="Times New Roman"/>
                <w:iCs/>
                <w:sz w:val="24"/>
                <w:szCs w:val="24"/>
              </w:rPr>
            </w:pPr>
            <w:r w:rsidRPr="00DB5449">
              <w:rPr>
                <w:rFonts w:ascii="Times New Roman" w:hAnsi="Times New Roman" w:cs="Times New Roman"/>
                <w:iCs/>
                <w:sz w:val="24"/>
                <w:szCs w:val="24"/>
              </w:rPr>
              <w:t>Предельные размеры земельных участков (мин.-макс.), га</w:t>
            </w:r>
          </w:p>
        </w:tc>
        <w:tc>
          <w:tcPr>
            <w:tcW w:w="850" w:type="dxa"/>
            <w:textDirection w:val="btLr"/>
          </w:tcPr>
          <w:p w:rsidR="00DB5449" w:rsidRPr="00DB5449" w:rsidRDefault="00DB5449" w:rsidP="00EB4E40">
            <w:pPr>
              <w:pStyle w:val="a7"/>
              <w:jc w:val="center"/>
              <w:rPr>
                <w:rFonts w:ascii="Times New Roman" w:hAnsi="Times New Roman" w:cs="Times New Roman"/>
                <w:iCs/>
                <w:sz w:val="24"/>
                <w:szCs w:val="24"/>
              </w:rPr>
            </w:pPr>
            <w:r w:rsidRPr="00DB5449">
              <w:rPr>
                <w:rFonts w:ascii="Times New Roman" w:hAnsi="Times New Roman" w:cs="Times New Roman"/>
                <w:iCs/>
                <w:sz w:val="24"/>
                <w:szCs w:val="24"/>
              </w:rPr>
              <w:t>Максимальный процент застройки, %</w:t>
            </w:r>
          </w:p>
        </w:tc>
        <w:tc>
          <w:tcPr>
            <w:tcW w:w="1134" w:type="dxa"/>
            <w:gridSpan w:val="2"/>
            <w:textDirection w:val="btLr"/>
          </w:tcPr>
          <w:p w:rsidR="00DB5449" w:rsidRPr="00DB5449" w:rsidRDefault="00DB5449" w:rsidP="00EB4E40">
            <w:pPr>
              <w:pStyle w:val="a7"/>
              <w:jc w:val="center"/>
              <w:rPr>
                <w:rFonts w:ascii="Times New Roman" w:hAnsi="Times New Roman" w:cs="Times New Roman"/>
                <w:iCs/>
                <w:sz w:val="24"/>
                <w:szCs w:val="24"/>
              </w:rPr>
            </w:pPr>
            <w:r w:rsidRPr="00DB5449">
              <w:rPr>
                <w:rFonts w:ascii="Times New Roman" w:hAnsi="Times New Roman" w:cs="Times New Roman"/>
                <w:iCs/>
                <w:sz w:val="24"/>
                <w:szCs w:val="24"/>
              </w:rPr>
              <w:t>Минимальные отступы до границ смежного земельного участка</w:t>
            </w:r>
          </w:p>
        </w:tc>
      </w:tr>
      <w:tr w:rsidR="00DB5449" w:rsidRPr="00DB5449" w:rsidTr="00DB5449">
        <w:trPr>
          <w:trHeight w:val="397"/>
        </w:trPr>
        <w:tc>
          <w:tcPr>
            <w:tcW w:w="9498" w:type="dxa"/>
            <w:gridSpan w:val="8"/>
          </w:tcPr>
          <w:p w:rsidR="00DB5449" w:rsidRPr="00DB5449" w:rsidRDefault="00DB5449" w:rsidP="00DB5449">
            <w:pPr>
              <w:pStyle w:val="a7"/>
              <w:jc w:val="both"/>
              <w:rPr>
                <w:rFonts w:ascii="Times New Roman" w:hAnsi="Times New Roman" w:cs="Times New Roman"/>
                <w:iCs/>
                <w:sz w:val="24"/>
                <w:szCs w:val="24"/>
                <w:highlight w:val="yellow"/>
              </w:rPr>
            </w:pPr>
            <w:r w:rsidRPr="00DB5449">
              <w:rPr>
                <w:rFonts w:ascii="Times New Roman" w:hAnsi="Times New Roman" w:cs="Times New Roman"/>
                <w:sz w:val="24"/>
                <w:szCs w:val="24"/>
              </w:rPr>
              <w:lastRenderedPageBreak/>
              <w:t>Основные виды и параметры разрешенного использования земельных участков и объектов капитального строительства</w:t>
            </w:r>
          </w:p>
        </w:tc>
      </w:tr>
      <w:tr w:rsidR="00DB5449" w:rsidRPr="00DB5449" w:rsidTr="00DB5449">
        <w:trPr>
          <w:trHeight w:val="397"/>
        </w:trPr>
        <w:tc>
          <w:tcPr>
            <w:tcW w:w="567"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1</w:t>
            </w:r>
          </w:p>
        </w:tc>
        <w:tc>
          <w:tcPr>
            <w:tcW w:w="993"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3.1</w:t>
            </w:r>
          </w:p>
        </w:tc>
        <w:tc>
          <w:tcPr>
            <w:tcW w:w="3827"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Коммунальное обслуживание</w:t>
            </w:r>
          </w:p>
        </w:tc>
        <w:tc>
          <w:tcPr>
            <w:tcW w:w="993" w:type="dxa"/>
            <w:shd w:val="clear" w:color="auto" w:fill="auto"/>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1</w:t>
            </w:r>
          </w:p>
        </w:tc>
        <w:tc>
          <w:tcPr>
            <w:tcW w:w="1134" w:type="dxa"/>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мин.</w:t>
            </w:r>
          </w:p>
          <w:p w:rsidR="00DB5449" w:rsidRPr="00DB5449" w:rsidRDefault="00DB5449" w:rsidP="00EB4E40">
            <w:pPr>
              <w:pStyle w:val="a7"/>
              <w:jc w:val="both"/>
              <w:rPr>
                <w:rFonts w:ascii="Times New Roman" w:hAnsi="Times New Roman" w:cs="Times New Roman"/>
                <w:sz w:val="24"/>
                <w:szCs w:val="24"/>
              </w:rPr>
            </w:pPr>
            <w:r w:rsidRPr="00DB5449">
              <w:rPr>
                <w:rFonts w:ascii="Times New Roman" w:hAnsi="Times New Roman" w:cs="Times New Roman"/>
                <w:sz w:val="24"/>
                <w:szCs w:val="24"/>
              </w:rPr>
              <w:t>0,00</w:t>
            </w:r>
            <w:r w:rsidR="00EB4E40">
              <w:rPr>
                <w:rFonts w:ascii="Times New Roman" w:hAnsi="Times New Roman" w:cs="Times New Roman"/>
                <w:sz w:val="24"/>
                <w:szCs w:val="24"/>
              </w:rPr>
              <w:t>01</w:t>
            </w:r>
          </w:p>
        </w:tc>
        <w:tc>
          <w:tcPr>
            <w:tcW w:w="992" w:type="dxa"/>
            <w:gridSpan w:val="2"/>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80</w:t>
            </w:r>
          </w:p>
        </w:tc>
        <w:tc>
          <w:tcPr>
            <w:tcW w:w="992" w:type="dxa"/>
            <w:vAlign w:val="center"/>
          </w:tcPr>
          <w:p w:rsidR="00DB5449" w:rsidRPr="00DB5449" w:rsidRDefault="001041E4" w:rsidP="00DB5449">
            <w:pPr>
              <w:pStyle w:val="a7"/>
              <w:jc w:val="both"/>
              <w:rPr>
                <w:rFonts w:ascii="Times New Roman" w:hAnsi="Times New Roman" w:cs="Times New Roman"/>
                <w:sz w:val="24"/>
                <w:szCs w:val="24"/>
              </w:rPr>
            </w:pPr>
            <w:r>
              <w:rPr>
                <w:rFonts w:ascii="Times New Roman" w:hAnsi="Times New Roman" w:cs="Times New Roman"/>
                <w:sz w:val="24"/>
                <w:szCs w:val="24"/>
              </w:rPr>
              <w:t>0</w:t>
            </w:r>
          </w:p>
        </w:tc>
      </w:tr>
      <w:tr w:rsidR="00DB5449" w:rsidRPr="00DB5449" w:rsidTr="00DB5449">
        <w:trPr>
          <w:trHeight w:val="397"/>
        </w:trPr>
        <w:tc>
          <w:tcPr>
            <w:tcW w:w="567"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2</w:t>
            </w:r>
          </w:p>
        </w:tc>
        <w:tc>
          <w:tcPr>
            <w:tcW w:w="993"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4.1</w:t>
            </w:r>
          </w:p>
        </w:tc>
        <w:tc>
          <w:tcPr>
            <w:tcW w:w="3827"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Деловое управление</w:t>
            </w:r>
          </w:p>
        </w:tc>
        <w:tc>
          <w:tcPr>
            <w:tcW w:w="993" w:type="dxa"/>
            <w:shd w:val="clear" w:color="auto" w:fill="auto"/>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iCs/>
                <w:sz w:val="24"/>
                <w:szCs w:val="24"/>
              </w:rPr>
              <w:t>3</w:t>
            </w:r>
          </w:p>
        </w:tc>
        <w:tc>
          <w:tcPr>
            <w:tcW w:w="1134" w:type="dxa"/>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мин.0,01</w:t>
            </w:r>
          </w:p>
        </w:tc>
        <w:tc>
          <w:tcPr>
            <w:tcW w:w="992" w:type="dxa"/>
            <w:gridSpan w:val="2"/>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iCs/>
                <w:sz w:val="24"/>
                <w:szCs w:val="24"/>
              </w:rPr>
              <w:t>60</w:t>
            </w:r>
          </w:p>
        </w:tc>
        <w:tc>
          <w:tcPr>
            <w:tcW w:w="992" w:type="dxa"/>
            <w:vAlign w:val="center"/>
          </w:tcPr>
          <w:p w:rsidR="00DB5449" w:rsidRPr="00DB5449" w:rsidRDefault="00DB5449" w:rsidP="00DB5449">
            <w:pPr>
              <w:pStyle w:val="a7"/>
              <w:jc w:val="both"/>
              <w:rPr>
                <w:rFonts w:ascii="Times New Roman" w:hAnsi="Times New Roman" w:cs="Times New Roman"/>
                <w:sz w:val="24"/>
                <w:szCs w:val="24"/>
              </w:rPr>
            </w:pPr>
          </w:p>
        </w:tc>
      </w:tr>
      <w:tr w:rsidR="00DB5449" w:rsidRPr="00DB5449" w:rsidTr="00DB5449">
        <w:trPr>
          <w:trHeight w:val="749"/>
        </w:trPr>
        <w:tc>
          <w:tcPr>
            <w:tcW w:w="567" w:type="dxa"/>
            <w:tcBorders>
              <w:top w:val="single" w:sz="4" w:space="0" w:color="auto"/>
              <w:left w:val="single" w:sz="4" w:space="0" w:color="auto"/>
              <w:bottom w:val="single" w:sz="4" w:space="0" w:color="auto"/>
              <w:right w:val="single" w:sz="4" w:space="0" w:color="auto"/>
            </w:tcBorders>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3</w:t>
            </w:r>
          </w:p>
        </w:tc>
        <w:tc>
          <w:tcPr>
            <w:tcW w:w="993" w:type="dxa"/>
            <w:tcBorders>
              <w:top w:val="single" w:sz="4" w:space="0" w:color="auto"/>
              <w:left w:val="single" w:sz="4" w:space="0" w:color="auto"/>
              <w:bottom w:val="single" w:sz="4" w:space="0" w:color="auto"/>
              <w:right w:val="single" w:sz="4" w:space="0" w:color="auto"/>
            </w:tcBorders>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6.8</w:t>
            </w:r>
          </w:p>
        </w:tc>
        <w:tc>
          <w:tcPr>
            <w:tcW w:w="3827" w:type="dxa"/>
            <w:tcBorders>
              <w:top w:val="single" w:sz="4" w:space="0" w:color="auto"/>
              <w:left w:val="single" w:sz="4" w:space="0" w:color="auto"/>
              <w:bottom w:val="single" w:sz="4" w:space="0" w:color="auto"/>
              <w:right w:val="single" w:sz="4" w:space="0" w:color="auto"/>
            </w:tcBorders>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Связь (за исключением объектов связи, размещение которых предусмотрено кодом 3.1)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h:10-70м</w:t>
            </w:r>
          </w:p>
        </w:tc>
        <w:tc>
          <w:tcPr>
            <w:tcW w:w="1134" w:type="dxa"/>
            <w:tcBorders>
              <w:top w:val="single" w:sz="4" w:space="0" w:color="auto"/>
              <w:left w:val="single" w:sz="4" w:space="0" w:color="auto"/>
              <w:bottom w:val="single" w:sz="4" w:space="0" w:color="auto"/>
              <w:right w:val="single" w:sz="4" w:space="0" w:color="auto"/>
            </w:tcBorders>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мин.0,02</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80</w:t>
            </w:r>
          </w:p>
        </w:tc>
        <w:tc>
          <w:tcPr>
            <w:tcW w:w="992" w:type="dxa"/>
            <w:tcBorders>
              <w:top w:val="single" w:sz="4" w:space="0" w:color="auto"/>
              <w:left w:val="single" w:sz="4" w:space="0" w:color="auto"/>
              <w:bottom w:val="single" w:sz="4" w:space="0" w:color="auto"/>
              <w:right w:val="single" w:sz="4" w:space="0" w:color="auto"/>
            </w:tcBorders>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1</w:t>
            </w:r>
          </w:p>
        </w:tc>
      </w:tr>
      <w:tr w:rsidR="00DB5449" w:rsidRPr="00DB5449" w:rsidTr="00DB5449">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4</w:t>
            </w:r>
          </w:p>
        </w:tc>
        <w:tc>
          <w:tcPr>
            <w:tcW w:w="993" w:type="dxa"/>
            <w:tcBorders>
              <w:top w:val="single" w:sz="4" w:space="0" w:color="auto"/>
              <w:left w:val="single" w:sz="4" w:space="0" w:color="auto"/>
              <w:bottom w:val="single" w:sz="4" w:space="0" w:color="auto"/>
              <w:right w:val="single" w:sz="4" w:space="0" w:color="auto"/>
            </w:tcBorders>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11.1</w:t>
            </w:r>
          </w:p>
        </w:tc>
        <w:tc>
          <w:tcPr>
            <w:tcW w:w="3827" w:type="dxa"/>
            <w:tcBorders>
              <w:top w:val="single" w:sz="4" w:space="0" w:color="auto"/>
              <w:left w:val="single" w:sz="4" w:space="0" w:color="auto"/>
              <w:bottom w:val="single" w:sz="4" w:space="0" w:color="auto"/>
              <w:right w:val="single" w:sz="4" w:space="0" w:color="auto"/>
            </w:tcBorders>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Общее пользование водными объектами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мин.0,2</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0</w:t>
            </w:r>
          </w:p>
        </w:tc>
      </w:tr>
      <w:tr w:rsidR="00DB5449" w:rsidRPr="00DB5449" w:rsidTr="00DB5449">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5</w:t>
            </w:r>
          </w:p>
        </w:tc>
        <w:tc>
          <w:tcPr>
            <w:tcW w:w="993" w:type="dxa"/>
            <w:tcBorders>
              <w:top w:val="single" w:sz="4" w:space="0" w:color="auto"/>
              <w:left w:val="single" w:sz="4" w:space="0" w:color="auto"/>
              <w:bottom w:val="single" w:sz="4" w:space="0" w:color="auto"/>
              <w:right w:val="single" w:sz="4" w:space="0" w:color="auto"/>
            </w:tcBorders>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11.2</w:t>
            </w:r>
          </w:p>
        </w:tc>
        <w:tc>
          <w:tcPr>
            <w:tcW w:w="3827" w:type="dxa"/>
            <w:tcBorders>
              <w:top w:val="single" w:sz="4" w:space="0" w:color="auto"/>
              <w:left w:val="single" w:sz="4" w:space="0" w:color="auto"/>
              <w:bottom w:val="single" w:sz="4" w:space="0" w:color="auto"/>
              <w:right w:val="single" w:sz="4" w:space="0" w:color="auto"/>
            </w:tcBorders>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Специальное пользование водными объектами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iCs/>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мин.0,2</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iCs/>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iCs/>
                <w:sz w:val="24"/>
                <w:szCs w:val="24"/>
              </w:rPr>
              <w:t>0</w:t>
            </w:r>
          </w:p>
        </w:tc>
      </w:tr>
      <w:tr w:rsidR="00DB5449" w:rsidRPr="00DB5449" w:rsidTr="00DB5449">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6</w:t>
            </w:r>
          </w:p>
        </w:tc>
        <w:tc>
          <w:tcPr>
            <w:tcW w:w="993" w:type="dxa"/>
            <w:tcBorders>
              <w:top w:val="single" w:sz="4" w:space="0" w:color="auto"/>
              <w:left w:val="single" w:sz="4" w:space="0" w:color="auto"/>
              <w:bottom w:val="single" w:sz="4" w:space="0" w:color="auto"/>
              <w:right w:val="single" w:sz="4" w:space="0" w:color="auto"/>
            </w:tcBorders>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11.3</w:t>
            </w:r>
          </w:p>
        </w:tc>
        <w:tc>
          <w:tcPr>
            <w:tcW w:w="3827" w:type="dxa"/>
            <w:tcBorders>
              <w:top w:val="single" w:sz="4" w:space="0" w:color="auto"/>
              <w:left w:val="single" w:sz="4" w:space="0" w:color="auto"/>
              <w:bottom w:val="single" w:sz="4" w:space="0" w:color="auto"/>
              <w:right w:val="single" w:sz="4" w:space="0" w:color="auto"/>
            </w:tcBorders>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Гидротехнические сооружения</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iCs/>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мин.0,2</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iCs/>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iCs/>
                <w:sz w:val="24"/>
                <w:szCs w:val="24"/>
              </w:rPr>
              <w:t>0</w:t>
            </w:r>
          </w:p>
        </w:tc>
      </w:tr>
      <w:tr w:rsidR="00DB5449" w:rsidRPr="00DB5449" w:rsidTr="00DB5449">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7</w:t>
            </w:r>
          </w:p>
        </w:tc>
        <w:tc>
          <w:tcPr>
            <w:tcW w:w="993" w:type="dxa"/>
            <w:tcBorders>
              <w:top w:val="single" w:sz="4" w:space="0" w:color="auto"/>
              <w:left w:val="single" w:sz="4" w:space="0" w:color="auto"/>
              <w:bottom w:val="single" w:sz="4" w:space="0" w:color="auto"/>
              <w:right w:val="single" w:sz="4" w:space="0" w:color="auto"/>
            </w:tcBorders>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12.0</w:t>
            </w:r>
          </w:p>
        </w:tc>
        <w:tc>
          <w:tcPr>
            <w:tcW w:w="3827" w:type="dxa"/>
            <w:tcBorders>
              <w:top w:val="single" w:sz="4" w:space="0" w:color="auto"/>
              <w:left w:val="single" w:sz="4" w:space="0" w:color="auto"/>
              <w:bottom w:val="single" w:sz="4" w:space="0" w:color="auto"/>
              <w:right w:val="single" w:sz="4" w:space="0" w:color="auto"/>
            </w:tcBorders>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iCs/>
                <w:sz w:val="24"/>
                <w:szCs w:val="24"/>
              </w:rPr>
              <w:t>Земельные участки (территории) общего пользования</w:t>
            </w:r>
          </w:p>
        </w:tc>
        <w:tc>
          <w:tcPr>
            <w:tcW w:w="411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Действие градостроительного регламента не распространяется</w:t>
            </w:r>
          </w:p>
        </w:tc>
      </w:tr>
      <w:tr w:rsidR="00DB5449" w:rsidRPr="00DB5449" w:rsidTr="00DB5449">
        <w:trPr>
          <w:cantSplit/>
          <w:trHeight w:val="406"/>
        </w:trPr>
        <w:tc>
          <w:tcPr>
            <w:tcW w:w="9498" w:type="dxa"/>
            <w:gridSpan w:val="8"/>
            <w:tcBorders>
              <w:top w:val="single" w:sz="4" w:space="0" w:color="auto"/>
              <w:left w:val="single" w:sz="4" w:space="0" w:color="auto"/>
              <w:bottom w:val="single" w:sz="4" w:space="0" w:color="auto"/>
              <w:right w:val="single" w:sz="4" w:space="0" w:color="auto"/>
            </w:tcBorders>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sz w:val="24"/>
                <w:szCs w:val="24"/>
              </w:rPr>
              <w:t>Условно разрешенные виды и параметры использования земельных участков и объектов капитального строительства</w:t>
            </w:r>
          </w:p>
        </w:tc>
      </w:tr>
      <w:tr w:rsidR="00DB5449" w:rsidRPr="00DB5449" w:rsidTr="00DB5449">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8</w:t>
            </w:r>
          </w:p>
        </w:tc>
        <w:tc>
          <w:tcPr>
            <w:tcW w:w="993" w:type="dxa"/>
            <w:tcBorders>
              <w:top w:val="single" w:sz="4" w:space="0" w:color="auto"/>
              <w:left w:val="single" w:sz="4" w:space="0" w:color="auto"/>
              <w:bottom w:val="single" w:sz="4" w:space="0" w:color="auto"/>
              <w:right w:val="single" w:sz="4" w:space="0" w:color="auto"/>
            </w:tcBorders>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4.9.1</w:t>
            </w:r>
          </w:p>
        </w:tc>
        <w:tc>
          <w:tcPr>
            <w:tcW w:w="3827" w:type="dxa"/>
            <w:tcBorders>
              <w:top w:val="single" w:sz="4" w:space="0" w:color="auto"/>
              <w:left w:val="single" w:sz="4" w:space="0" w:color="auto"/>
              <w:bottom w:val="single" w:sz="4" w:space="0" w:color="auto"/>
              <w:right w:val="single" w:sz="4" w:space="0" w:color="auto"/>
            </w:tcBorders>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Объекты придорожного сервиса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DB5449" w:rsidRPr="00DB5449" w:rsidRDefault="00DB5449" w:rsidP="00EB4E40">
            <w:pPr>
              <w:pStyle w:val="a7"/>
              <w:jc w:val="both"/>
              <w:rPr>
                <w:rFonts w:ascii="Times New Roman" w:hAnsi="Times New Roman" w:cs="Times New Roman"/>
                <w:sz w:val="24"/>
                <w:szCs w:val="24"/>
              </w:rPr>
            </w:pPr>
            <w:r w:rsidRPr="00DB5449">
              <w:rPr>
                <w:rFonts w:ascii="Times New Roman" w:hAnsi="Times New Roman" w:cs="Times New Roman"/>
                <w:sz w:val="24"/>
                <w:szCs w:val="24"/>
              </w:rPr>
              <w:t xml:space="preserve">мин. </w:t>
            </w:r>
            <w:r w:rsidR="00EB4E40">
              <w:rPr>
                <w:rFonts w:ascii="Times New Roman" w:hAnsi="Times New Roman" w:cs="Times New Roman"/>
                <w:sz w:val="24"/>
                <w:szCs w:val="24"/>
              </w:rPr>
              <w:t>0,005</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80</w:t>
            </w:r>
          </w:p>
        </w:tc>
        <w:tc>
          <w:tcPr>
            <w:tcW w:w="992" w:type="dxa"/>
            <w:tcBorders>
              <w:top w:val="single" w:sz="4" w:space="0" w:color="auto"/>
              <w:left w:val="single" w:sz="4" w:space="0" w:color="auto"/>
              <w:bottom w:val="single" w:sz="4" w:space="0" w:color="auto"/>
              <w:right w:val="single" w:sz="4" w:space="0" w:color="auto"/>
            </w:tcBorders>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1</w:t>
            </w:r>
          </w:p>
        </w:tc>
      </w:tr>
      <w:tr w:rsidR="00DB5449" w:rsidRPr="00DB5449" w:rsidTr="00DB5449">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9</w:t>
            </w:r>
          </w:p>
        </w:tc>
        <w:tc>
          <w:tcPr>
            <w:tcW w:w="993" w:type="dxa"/>
            <w:tcBorders>
              <w:top w:val="single" w:sz="4" w:space="0" w:color="auto"/>
              <w:left w:val="single" w:sz="4" w:space="0" w:color="auto"/>
              <w:bottom w:val="single" w:sz="4" w:space="0" w:color="auto"/>
              <w:right w:val="single" w:sz="4" w:space="0" w:color="auto"/>
            </w:tcBorders>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4.9</w:t>
            </w:r>
          </w:p>
        </w:tc>
        <w:tc>
          <w:tcPr>
            <w:tcW w:w="3827" w:type="dxa"/>
            <w:tcBorders>
              <w:top w:val="single" w:sz="4" w:space="0" w:color="auto"/>
              <w:left w:val="single" w:sz="4" w:space="0" w:color="auto"/>
              <w:bottom w:val="single" w:sz="4" w:space="0" w:color="auto"/>
              <w:right w:val="single" w:sz="4" w:space="0" w:color="auto"/>
            </w:tcBorders>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Обслуживание автотранспорта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мин. 0,003</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80</w:t>
            </w:r>
          </w:p>
        </w:tc>
        <w:tc>
          <w:tcPr>
            <w:tcW w:w="992" w:type="dxa"/>
            <w:tcBorders>
              <w:top w:val="single" w:sz="4" w:space="0" w:color="auto"/>
              <w:left w:val="single" w:sz="4" w:space="0" w:color="auto"/>
              <w:bottom w:val="single" w:sz="4" w:space="0" w:color="auto"/>
              <w:right w:val="single" w:sz="4" w:space="0" w:color="auto"/>
            </w:tcBorders>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1</w:t>
            </w:r>
          </w:p>
        </w:tc>
      </w:tr>
      <w:tr w:rsidR="00DB5449" w:rsidRPr="00DB5449" w:rsidTr="00DB5449">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10</w:t>
            </w:r>
          </w:p>
        </w:tc>
        <w:tc>
          <w:tcPr>
            <w:tcW w:w="993" w:type="dxa"/>
            <w:tcBorders>
              <w:top w:val="single" w:sz="4" w:space="0" w:color="auto"/>
              <w:left w:val="single" w:sz="4" w:space="0" w:color="auto"/>
              <w:bottom w:val="single" w:sz="4" w:space="0" w:color="auto"/>
              <w:right w:val="single" w:sz="4" w:space="0" w:color="auto"/>
            </w:tcBorders>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6.9</w:t>
            </w:r>
          </w:p>
        </w:tc>
        <w:tc>
          <w:tcPr>
            <w:tcW w:w="3827" w:type="dxa"/>
            <w:tcBorders>
              <w:top w:val="single" w:sz="4" w:space="0" w:color="auto"/>
              <w:left w:val="single" w:sz="4" w:space="0" w:color="auto"/>
              <w:bottom w:val="single" w:sz="4" w:space="0" w:color="auto"/>
              <w:right w:val="single" w:sz="4" w:space="0" w:color="auto"/>
            </w:tcBorders>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Склады</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мин.0,2</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75</w:t>
            </w:r>
          </w:p>
        </w:tc>
        <w:tc>
          <w:tcPr>
            <w:tcW w:w="992" w:type="dxa"/>
            <w:tcBorders>
              <w:top w:val="single" w:sz="4" w:space="0" w:color="auto"/>
              <w:left w:val="single" w:sz="4" w:space="0" w:color="auto"/>
              <w:bottom w:val="single" w:sz="4" w:space="0" w:color="auto"/>
              <w:right w:val="single" w:sz="4" w:space="0" w:color="auto"/>
            </w:tcBorders>
            <w:vAlign w:val="center"/>
          </w:tcPr>
          <w:p w:rsidR="00DB5449" w:rsidRPr="00DB5449" w:rsidRDefault="00DB5449"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1</w:t>
            </w:r>
          </w:p>
        </w:tc>
      </w:tr>
    </w:tbl>
    <w:p w:rsidR="00DB5449" w:rsidRPr="00D826AA" w:rsidRDefault="00DB5449" w:rsidP="00D826AA">
      <w:pPr>
        <w:pStyle w:val="a7"/>
        <w:ind w:firstLine="709"/>
        <w:jc w:val="both"/>
        <w:rPr>
          <w:rFonts w:ascii="Times New Roman" w:hAnsi="Times New Roman" w:cs="Times New Roman"/>
          <w:lang w:eastAsia="ar-SA"/>
        </w:rPr>
      </w:pPr>
      <w:r w:rsidRPr="00D826AA">
        <w:rPr>
          <w:rFonts w:ascii="Times New Roman" w:hAnsi="Times New Roman" w:cs="Times New Roman"/>
          <w:lang w:eastAsia="ar-SA"/>
        </w:rPr>
        <w:t>Примечания:</w:t>
      </w:r>
    </w:p>
    <w:p w:rsidR="00DB5449" w:rsidRPr="00D826AA" w:rsidRDefault="00DB5449" w:rsidP="00D826AA">
      <w:pPr>
        <w:pStyle w:val="a7"/>
        <w:ind w:firstLine="709"/>
        <w:jc w:val="both"/>
        <w:rPr>
          <w:rFonts w:ascii="Times New Roman" w:hAnsi="Times New Roman" w:cs="Times New Roman"/>
          <w:lang w:eastAsia="ar-SA"/>
        </w:rPr>
      </w:pPr>
      <w:r w:rsidRPr="00D826AA">
        <w:rPr>
          <w:rFonts w:ascii="Times New Roman" w:hAnsi="Times New Roman" w:cs="Times New Roman"/>
          <w:lang w:eastAsia="ar-SA"/>
        </w:rPr>
        <w:t xml:space="preserve">1.Виды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D826AA">
        <w:rPr>
          <w:rFonts w:ascii="Times New Roman" w:hAnsi="Times New Roman" w:cs="Times New Roman"/>
        </w:rPr>
        <w:t>уполномоченным федеральным органом исполнительной власти.</w:t>
      </w:r>
    </w:p>
    <w:p w:rsidR="00DB5449" w:rsidRPr="00D826AA" w:rsidRDefault="00DB5449" w:rsidP="00D826AA">
      <w:pPr>
        <w:pStyle w:val="a7"/>
        <w:ind w:firstLine="709"/>
        <w:jc w:val="both"/>
        <w:rPr>
          <w:rFonts w:ascii="Times New Roman" w:hAnsi="Times New Roman" w:cs="Times New Roman"/>
          <w:lang w:eastAsia="ar-SA"/>
        </w:rPr>
      </w:pPr>
      <w:r w:rsidRPr="00D826AA">
        <w:rPr>
          <w:rFonts w:ascii="Times New Roman" w:hAnsi="Times New Roman" w:cs="Times New Roman"/>
          <w:lang w:eastAsia="ar-SA"/>
        </w:rPr>
        <w:t>2. Размещение линий связи, линий электропередачи, радиотехнических и других объектов, которые могут угрожать безопасности полетов воздушных судов или создавать помехи в работе радиотехнического оборудования, устанавливаемого на аэродроме, должно быть согласовано с собственником аэродрома и осуществляться в соответствии с воздушным законодательством РФ.</w:t>
      </w:r>
    </w:p>
    <w:p w:rsidR="00DB5449" w:rsidRPr="00D826AA" w:rsidRDefault="00DB5449" w:rsidP="00D826AA">
      <w:pPr>
        <w:pStyle w:val="a7"/>
        <w:ind w:firstLine="709"/>
        <w:jc w:val="both"/>
        <w:rPr>
          <w:rFonts w:ascii="Times New Roman" w:hAnsi="Times New Roman" w:cs="Times New Roman"/>
          <w:lang w:eastAsia="ar-SA"/>
        </w:rPr>
      </w:pPr>
      <w:r w:rsidRPr="00D826AA">
        <w:rPr>
          <w:rFonts w:ascii="Times New Roman" w:hAnsi="Times New Roman" w:cs="Times New Roman"/>
          <w:lang w:eastAsia="ar-SA"/>
        </w:rPr>
        <w:t>3. Использование земельного участка, расположенного в пределах береговой полосы водного объекта общего пользования, допускается при условии обеспечения свободного доступа граждан к водному объекту общего пользования и его береговой полосе.</w:t>
      </w:r>
    </w:p>
    <w:p w:rsidR="00DB5449" w:rsidRPr="00D826AA" w:rsidRDefault="00DB5449" w:rsidP="00DB5449">
      <w:pPr>
        <w:pStyle w:val="a7"/>
        <w:jc w:val="both"/>
        <w:rPr>
          <w:rFonts w:ascii="Times New Roman" w:hAnsi="Times New Roman" w:cs="Times New Roman"/>
        </w:rPr>
      </w:pPr>
    </w:p>
    <w:p w:rsidR="00DB5449" w:rsidRPr="00DB5449" w:rsidRDefault="00DB5449" w:rsidP="00D826AA">
      <w:pPr>
        <w:pStyle w:val="a7"/>
        <w:ind w:firstLine="709"/>
        <w:jc w:val="both"/>
        <w:rPr>
          <w:rFonts w:ascii="Times New Roman" w:hAnsi="Times New Roman" w:cs="Times New Roman"/>
          <w:color w:val="000000"/>
          <w:sz w:val="24"/>
          <w:szCs w:val="24"/>
        </w:rPr>
      </w:pPr>
      <w:r w:rsidRPr="00DB5449">
        <w:rPr>
          <w:rFonts w:ascii="Times New Roman" w:hAnsi="Times New Roman" w:cs="Times New Roman"/>
          <w:sz w:val="24"/>
          <w:szCs w:val="24"/>
        </w:rPr>
        <w:t>Статья 48. Градостроительный регламент зоны  транспортной инфраструктуры (Т)</w:t>
      </w:r>
    </w:p>
    <w:p w:rsidR="00DB5449" w:rsidRPr="00DB5449" w:rsidRDefault="00DB5449" w:rsidP="00D826AA">
      <w:pPr>
        <w:pStyle w:val="a7"/>
        <w:ind w:firstLine="709"/>
        <w:jc w:val="both"/>
        <w:rPr>
          <w:rFonts w:ascii="Times New Roman" w:hAnsi="Times New Roman" w:cs="Times New Roman"/>
          <w:sz w:val="24"/>
          <w:szCs w:val="24"/>
        </w:rPr>
      </w:pPr>
      <w:r w:rsidRPr="00DB5449">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4394"/>
        <w:gridCol w:w="709"/>
        <w:gridCol w:w="1134"/>
        <w:gridCol w:w="708"/>
        <w:gridCol w:w="1134"/>
      </w:tblGrid>
      <w:tr w:rsidR="00DB5449" w:rsidRPr="00DB5449" w:rsidTr="00D826AA">
        <w:trPr>
          <w:cantSplit/>
          <w:trHeight w:val="290"/>
        </w:trPr>
        <w:tc>
          <w:tcPr>
            <w:tcW w:w="567" w:type="dxa"/>
            <w:vMerge w:val="restart"/>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lastRenderedPageBreak/>
              <w:t>№</w:t>
            </w:r>
          </w:p>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п/п</w:t>
            </w:r>
          </w:p>
        </w:tc>
        <w:tc>
          <w:tcPr>
            <w:tcW w:w="993" w:type="dxa"/>
            <w:vMerge w:val="restart"/>
            <w:textDirection w:val="btLr"/>
          </w:tcPr>
          <w:p w:rsidR="00DB5449" w:rsidRPr="00DB5449" w:rsidRDefault="00DB5449" w:rsidP="00D826AA">
            <w:pPr>
              <w:pStyle w:val="a7"/>
              <w:jc w:val="center"/>
              <w:rPr>
                <w:rFonts w:ascii="Times New Roman" w:hAnsi="Times New Roman" w:cs="Times New Roman"/>
                <w:iCs/>
                <w:sz w:val="24"/>
                <w:szCs w:val="24"/>
              </w:rPr>
            </w:pPr>
            <w:r w:rsidRPr="00DB5449">
              <w:rPr>
                <w:rFonts w:ascii="Times New Roman" w:hAnsi="Times New Roman" w:cs="Times New Roman"/>
                <w:iCs/>
                <w:sz w:val="24"/>
                <w:szCs w:val="24"/>
              </w:rPr>
              <w:t>Код (числовое обозначение) в соответствии с Классификатором</w:t>
            </w:r>
          </w:p>
        </w:tc>
        <w:tc>
          <w:tcPr>
            <w:tcW w:w="4394" w:type="dxa"/>
            <w:vMerge w:val="restart"/>
          </w:tcPr>
          <w:p w:rsidR="00DB5449" w:rsidRPr="00DB5449" w:rsidRDefault="00DB5449" w:rsidP="00DB5449">
            <w:pPr>
              <w:pStyle w:val="a7"/>
              <w:jc w:val="both"/>
              <w:rPr>
                <w:rFonts w:ascii="Times New Roman" w:hAnsi="Times New Roman" w:cs="Times New Roman"/>
                <w:sz w:val="24"/>
                <w:szCs w:val="24"/>
                <w:lang w:eastAsia="ar-SA"/>
              </w:rPr>
            </w:pPr>
            <w:r w:rsidRPr="00DB5449">
              <w:rPr>
                <w:rFonts w:ascii="Times New Roman" w:hAnsi="Times New Roman" w:cs="Times New Roman"/>
                <w:iCs/>
                <w:sz w:val="24"/>
                <w:szCs w:val="24"/>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DB5449">
              <w:rPr>
                <w:rFonts w:ascii="Times New Roman" w:hAnsi="Times New Roman" w:cs="Times New Roman"/>
                <w:sz w:val="24"/>
                <w:szCs w:val="24"/>
                <w:lang w:eastAsia="ar-SA"/>
              </w:rPr>
              <w:t xml:space="preserve"> утвержденным </w:t>
            </w:r>
            <w:r w:rsidRPr="00DB5449">
              <w:rPr>
                <w:rFonts w:ascii="Times New Roman" w:hAnsi="Times New Roman" w:cs="Times New Roman"/>
                <w:sz w:val="24"/>
                <w:szCs w:val="24"/>
              </w:rPr>
              <w:t>уполномоченным федеральным органом исполнительной власти)</w:t>
            </w:r>
          </w:p>
          <w:p w:rsidR="00DB5449" w:rsidRPr="00DB5449" w:rsidRDefault="00DB5449" w:rsidP="00DB5449">
            <w:pPr>
              <w:pStyle w:val="a7"/>
              <w:jc w:val="both"/>
              <w:rPr>
                <w:rFonts w:ascii="Times New Roman" w:hAnsi="Times New Roman" w:cs="Times New Roman"/>
                <w:iCs/>
                <w:sz w:val="24"/>
                <w:szCs w:val="24"/>
              </w:rPr>
            </w:pPr>
          </w:p>
        </w:tc>
        <w:tc>
          <w:tcPr>
            <w:tcW w:w="3685" w:type="dxa"/>
            <w:gridSpan w:val="4"/>
            <w:vAlign w:val="center"/>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Параметры разрешенного строительства, реконструкции объектов капстроительства</w:t>
            </w:r>
          </w:p>
        </w:tc>
      </w:tr>
      <w:tr w:rsidR="00DB5449" w:rsidRPr="00DB5449" w:rsidTr="00D826AA">
        <w:trPr>
          <w:cantSplit/>
          <w:trHeight w:val="3276"/>
        </w:trPr>
        <w:tc>
          <w:tcPr>
            <w:tcW w:w="567" w:type="dxa"/>
            <w:vMerge/>
          </w:tcPr>
          <w:p w:rsidR="00DB5449" w:rsidRPr="00DB5449" w:rsidRDefault="00DB5449" w:rsidP="00DB5449">
            <w:pPr>
              <w:pStyle w:val="a7"/>
              <w:jc w:val="both"/>
              <w:rPr>
                <w:rFonts w:ascii="Times New Roman" w:hAnsi="Times New Roman" w:cs="Times New Roman"/>
                <w:iCs/>
                <w:sz w:val="24"/>
                <w:szCs w:val="24"/>
              </w:rPr>
            </w:pPr>
          </w:p>
        </w:tc>
        <w:tc>
          <w:tcPr>
            <w:tcW w:w="993" w:type="dxa"/>
            <w:vMerge/>
          </w:tcPr>
          <w:p w:rsidR="00DB5449" w:rsidRPr="00DB5449" w:rsidRDefault="00DB5449" w:rsidP="00DB5449">
            <w:pPr>
              <w:pStyle w:val="a7"/>
              <w:jc w:val="both"/>
              <w:rPr>
                <w:rFonts w:ascii="Times New Roman" w:hAnsi="Times New Roman" w:cs="Times New Roman"/>
                <w:iCs/>
                <w:sz w:val="24"/>
                <w:szCs w:val="24"/>
              </w:rPr>
            </w:pPr>
          </w:p>
        </w:tc>
        <w:tc>
          <w:tcPr>
            <w:tcW w:w="4394" w:type="dxa"/>
            <w:vMerge/>
            <w:vAlign w:val="center"/>
          </w:tcPr>
          <w:p w:rsidR="00DB5449" w:rsidRPr="00DB5449" w:rsidRDefault="00DB5449" w:rsidP="00DB5449">
            <w:pPr>
              <w:pStyle w:val="a7"/>
              <w:jc w:val="both"/>
              <w:rPr>
                <w:rFonts w:ascii="Times New Roman" w:hAnsi="Times New Roman" w:cs="Times New Roman"/>
                <w:iCs/>
                <w:sz w:val="24"/>
                <w:szCs w:val="24"/>
              </w:rPr>
            </w:pPr>
          </w:p>
        </w:tc>
        <w:tc>
          <w:tcPr>
            <w:tcW w:w="709" w:type="dxa"/>
            <w:textDirection w:val="btLr"/>
            <w:vAlign w:val="center"/>
          </w:tcPr>
          <w:p w:rsidR="00DB5449" w:rsidRPr="00DB5449" w:rsidRDefault="00DB5449" w:rsidP="00D826AA">
            <w:pPr>
              <w:pStyle w:val="a7"/>
              <w:jc w:val="center"/>
              <w:rPr>
                <w:rFonts w:ascii="Times New Roman" w:hAnsi="Times New Roman" w:cs="Times New Roman"/>
                <w:sz w:val="24"/>
                <w:szCs w:val="24"/>
              </w:rPr>
            </w:pPr>
            <w:r w:rsidRPr="00DB5449">
              <w:rPr>
                <w:rFonts w:ascii="Times New Roman" w:hAnsi="Times New Roman" w:cs="Times New Roman"/>
                <w:iCs/>
                <w:sz w:val="24"/>
                <w:szCs w:val="24"/>
              </w:rPr>
              <w:t>Предельная этажность зданий, строений, сооружений, этаж</w:t>
            </w:r>
          </w:p>
        </w:tc>
        <w:tc>
          <w:tcPr>
            <w:tcW w:w="1134" w:type="dxa"/>
            <w:textDirection w:val="btLr"/>
            <w:vAlign w:val="bottom"/>
          </w:tcPr>
          <w:p w:rsidR="00DB5449" w:rsidRPr="00DB5449" w:rsidRDefault="00DB5449" w:rsidP="00D826AA">
            <w:pPr>
              <w:pStyle w:val="a7"/>
              <w:jc w:val="center"/>
              <w:rPr>
                <w:rFonts w:ascii="Times New Roman" w:hAnsi="Times New Roman" w:cs="Times New Roman"/>
                <w:iCs/>
                <w:sz w:val="24"/>
                <w:szCs w:val="24"/>
              </w:rPr>
            </w:pPr>
            <w:r w:rsidRPr="00DB5449">
              <w:rPr>
                <w:rFonts w:ascii="Times New Roman" w:hAnsi="Times New Roman" w:cs="Times New Roman"/>
                <w:iCs/>
                <w:sz w:val="24"/>
                <w:szCs w:val="24"/>
              </w:rPr>
              <w:t>Предельные размеры земельных участков (мин.-макс.), га</w:t>
            </w:r>
          </w:p>
        </w:tc>
        <w:tc>
          <w:tcPr>
            <w:tcW w:w="708" w:type="dxa"/>
            <w:textDirection w:val="btLr"/>
            <w:vAlign w:val="bottom"/>
          </w:tcPr>
          <w:p w:rsidR="00DB5449" w:rsidRPr="00DB5449" w:rsidRDefault="00DB5449" w:rsidP="00D826AA">
            <w:pPr>
              <w:pStyle w:val="a7"/>
              <w:jc w:val="center"/>
              <w:rPr>
                <w:rFonts w:ascii="Times New Roman" w:hAnsi="Times New Roman" w:cs="Times New Roman"/>
                <w:iCs/>
                <w:sz w:val="24"/>
                <w:szCs w:val="24"/>
              </w:rPr>
            </w:pPr>
            <w:r w:rsidRPr="00DB5449">
              <w:rPr>
                <w:rFonts w:ascii="Times New Roman" w:hAnsi="Times New Roman" w:cs="Times New Roman"/>
                <w:iCs/>
                <w:sz w:val="24"/>
                <w:szCs w:val="24"/>
              </w:rPr>
              <w:t>Максимальный процент застройки, %</w:t>
            </w:r>
          </w:p>
        </w:tc>
        <w:tc>
          <w:tcPr>
            <w:tcW w:w="1134" w:type="dxa"/>
            <w:textDirection w:val="btLr"/>
            <w:vAlign w:val="bottom"/>
          </w:tcPr>
          <w:p w:rsidR="00DB5449" w:rsidRPr="00DB5449" w:rsidRDefault="00DB5449" w:rsidP="00D826AA">
            <w:pPr>
              <w:pStyle w:val="a7"/>
              <w:jc w:val="center"/>
              <w:rPr>
                <w:rFonts w:ascii="Times New Roman" w:hAnsi="Times New Roman" w:cs="Times New Roman"/>
                <w:iCs/>
                <w:sz w:val="24"/>
                <w:szCs w:val="24"/>
              </w:rPr>
            </w:pPr>
            <w:r w:rsidRPr="00DB5449">
              <w:rPr>
                <w:rFonts w:ascii="Times New Roman" w:hAnsi="Times New Roman" w:cs="Times New Roman"/>
                <w:iCs/>
                <w:sz w:val="24"/>
                <w:szCs w:val="24"/>
              </w:rPr>
              <w:t>Минимальные отступы от границ земельного участка</w:t>
            </w:r>
          </w:p>
        </w:tc>
      </w:tr>
      <w:tr w:rsidR="00DB5449" w:rsidRPr="00DB5449" w:rsidTr="00D826AA">
        <w:trPr>
          <w:trHeight w:val="397"/>
        </w:trPr>
        <w:tc>
          <w:tcPr>
            <w:tcW w:w="9639" w:type="dxa"/>
            <w:gridSpan w:val="7"/>
          </w:tcPr>
          <w:p w:rsidR="00DB5449" w:rsidRPr="00DB5449" w:rsidRDefault="00DB5449" w:rsidP="00DB5449">
            <w:pPr>
              <w:pStyle w:val="a7"/>
              <w:jc w:val="both"/>
              <w:rPr>
                <w:rFonts w:ascii="Times New Roman" w:hAnsi="Times New Roman" w:cs="Times New Roman"/>
                <w:iCs/>
                <w:sz w:val="24"/>
                <w:szCs w:val="24"/>
              </w:rPr>
            </w:pPr>
            <w:r w:rsidRPr="00DB5449">
              <w:rPr>
                <w:rFonts w:ascii="Times New Roman" w:hAnsi="Times New Roman" w:cs="Times New Roman"/>
                <w:sz w:val="24"/>
                <w:szCs w:val="24"/>
              </w:rPr>
              <w:t>Основные виды и параметры разрешенного использования земельных участков и объектов капитального строительства</w:t>
            </w:r>
          </w:p>
        </w:tc>
      </w:tr>
      <w:tr w:rsidR="00D826AA" w:rsidRPr="00DB5449" w:rsidTr="00D826AA">
        <w:trPr>
          <w:trHeight w:val="397"/>
        </w:trPr>
        <w:tc>
          <w:tcPr>
            <w:tcW w:w="567" w:type="dxa"/>
            <w:vAlign w:val="center"/>
          </w:tcPr>
          <w:p w:rsidR="00D826AA" w:rsidRPr="00DB5449" w:rsidRDefault="00D826AA"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1</w:t>
            </w:r>
          </w:p>
        </w:tc>
        <w:tc>
          <w:tcPr>
            <w:tcW w:w="993" w:type="dxa"/>
            <w:vAlign w:val="center"/>
          </w:tcPr>
          <w:p w:rsidR="00D826AA" w:rsidRPr="00DB5449" w:rsidRDefault="00D826AA" w:rsidP="003116B8">
            <w:pPr>
              <w:pStyle w:val="a7"/>
              <w:jc w:val="both"/>
              <w:rPr>
                <w:rFonts w:ascii="Times New Roman" w:hAnsi="Times New Roman" w:cs="Times New Roman"/>
                <w:sz w:val="24"/>
                <w:szCs w:val="24"/>
              </w:rPr>
            </w:pPr>
            <w:r w:rsidRPr="00DB5449">
              <w:rPr>
                <w:rFonts w:ascii="Times New Roman" w:hAnsi="Times New Roman" w:cs="Times New Roman"/>
                <w:sz w:val="24"/>
                <w:szCs w:val="24"/>
              </w:rPr>
              <w:t>3.1</w:t>
            </w:r>
          </w:p>
        </w:tc>
        <w:tc>
          <w:tcPr>
            <w:tcW w:w="4394" w:type="dxa"/>
            <w:vAlign w:val="center"/>
          </w:tcPr>
          <w:p w:rsidR="00D826AA" w:rsidRPr="00DB5449" w:rsidRDefault="00D826AA" w:rsidP="003116B8">
            <w:pPr>
              <w:pStyle w:val="a7"/>
              <w:jc w:val="both"/>
              <w:rPr>
                <w:rFonts w:ascii="Times New Roman" w:hAnsi="Times New Roman" w:cs="Times New Roman"/>
                <w:iCs/>
                <w:sz w:val="24"/>
                <w:szCs w:val="24"/>
              </w:rPr>
            </w:pPr>
            <w:r w:rsidRPr="00DB5449">
              <w:rPr>
                <w:rFonts w:ascii="Times New Roman" w:hAnsi="Times New Roman" w:cs="Times New Roman"/>
                <w:sz w:val="24"/>
                <w:szCs w:val="24"/>
              </w:rPr>
              <w:t>Коммунальное обслуживание</w:t>
            </w:r>
          </w:p>
        </w:tc>
        <w:tc>
          <w:tcPr>
            <w:tcW w:w="709" w:type="dxa"/>
          </w:tcPr>
          <w:p w:rsidR="00D826AA" w:rsidRPr="00DB5449" w:rsidRDefault="00D826AA" w:rsidP="003116B8">
            <w:pPr>
              <w:pStyle w:val="a7"/>
              <w:jc w:val="both"/>
              <w:rPr>
                <w:rFonts w:ascii="Times New Roman" w:hAnsi="Times New Roman" w:cs="Times New Roman"/>
                <w:sz w:val="24"/>
                <w:szCs w:val="24"/>
              </w:rPr>
            </w:pPr>
            <w:r w:rsidRPr="00DB5449">
              <w:rPr>
                <w:rFonts w:ascii="Times New Roman" w:hAnsi="Times New Roman" w:cs="Times New Roman"/>
                <w:sz w:val="24"/>
                <w:szCs w:val="24"/>
              </w:rPr>
              <w:t>1</w:t>
            </w:r>
          </w:p>
        </w:tc>
        <w:tc>
          <w:tcPr>
            <w:tcW w:w="1134" w:type="dxa"/>
          </w:tcPr>
          <w:p w:rsidR="00D826AA" w:rsidRPr="00DB5449" w:rsidRDefault="00D826AA" w:rsidP="00D826AA">
            <w:pPr>
              <w:pStyle w:val="a7"/>
              <w:jc w:val="both"/>
              <w:rPr>
                <w:rFonts w:ascii="Times New Roman" w:hAnsi="Times New Roman" w:cs="Times New Roman"/>
                <w:sz w:val="24"/>
                <w:szCs w:val="24"/>
              </w:rPr>
            </w:pPr>
            <w:r w:rsidRPr="00DB5449">
              <w:rPr>
                <w:rFonts w:ascii="Times New Roman" w:hAnsi="Times New Roman" w:cs="Times New Roman"/>
                <w:sz w:val="24"/>
                <w:szCs w:val="24"/>
              </w:rPr>
              <w:t>мин.0,0</w:t>
            </w:r>
            <w:r>
              <w:rPr>
                <w:rFonts w:ascii="Times New Roman" w:hAnsi="Times New Roman" w:cs="Times New Roman"/>
                <w:sz w:val="24"/>
                <w:szCs w:val="24"/>
              </w:rPr>
              <w:t>001</w:t>
            </w:r>
          </w:p>
        </w:tc>
        <w:tc>
          <w:tcPr>
            <w:tcW w:w="708" w:type="dxa"/>
          </w:tcPr>
          <w:p w:rsidR="00D826AA" w:rsidRPr="00DB5449" w:rsidRDefault="00D826AA" w:rsidP="003116B8">
            <w:pPr>
              <w:pStyle w:val="a7"/>
              <w:jc w:val="both"/>
              <w:rPr>
                <w:rFonts w:ascii="Times New Roman" w:hAnsi="Times New Roman" w:cs="Times New Roman"/>
                <w:sz w:val="24"/>
                <w:szCs w:val="24"/>
              </w:rPr>
            </w:pPr>
            <w:r w:rsidRPr="00DB5449">
              <w:rPr>
                <w:rFonts w:ascii="Times New Roman" w:hAnsi="Times New Roman" w:cs="Times New Roman"/>
                <w:sz w:val="24"/>
                <w:szCs w:val="24"/>
              </w:rPr>
              <w:t>80</w:t>
            </w:r>
          </w:p>
        </w:tc>
        <w:tc>
          <w:tcPr>
            <w:tcW w:w="1134" w:type="dxa"/>
          </w:tcPr>
          <w:p w:rsidR="00D826AA" w:rsidRPr="00DB5449" w:rsidRDefault="001041E4" w:rsidP="003116B8">
            <w:pPr>
              <w:pStyle w:val="a7"/>
              <w:jc w:val="both"/>
              <w:rPr>
                <w:rFonts w:ascii="Times New Roman" w:hAnsi="Times New Roman" w:cs="Times New Roman"/>
                <w:sz w:val="24"/>
                <w:szCs w:val="24"/>
              </w:rPr>
            </w:pPr>
            <w:r>
              <w:rPr>
                <w:rFonts w:ascii="Times New Roman" w:hAnsi="Times New Roman" w:cs="Times New Roman"/>
                <w:sz w:val="24"/>
                <w:szCs w:val="24"/>
              </w:rPr>
              <w:t>0</w:t>
            </w:r>
          </w:p>
        </w:tc>
      </w:tr>
      <w:tr w:rsidR="00D826AA" w:rsidRPr="00DB5449" w:rsidTr="00D826AA">
        <w:trPr>
          <w:trHeight w:val="397"/>
        </w:trPr>
        <w:tc>
          <w:tcPr>
            <w:tcW w:w="567" w:type="dxa"/>
            <w:vAlign w:val="center"/>
          </w:tcPr>
          <w:p w:rsidR="00D826AA" w:rsidRPr="00DB5449" w:rsidRDefault="00D826AA" w:rsidP="00DB5449">
            <w:pPr>
              <w:pStyle w:val="a7"/>
              <w:jc w:val="both"/>
              <w:rPr>
                <w:rFonts w:ascii="Times New Roman" w:hAnsi="Times New Roman" w:cs="Times New Roman"/>
                <w:sz w:val="24"/>
                <w:szCs w:val="24"/>
              </w:rPr>
            </w:pPr>
            <w:r>
              <w:rPr>
                <w:rFonts w:ascii="Times New Roman" w:hAnsi="Times New Roman" w:cs="Times New Roman"/>
                <w:sz w:val="24"/>
                <w:szCs w:val="24"/>
              </w:rPr>
              <w:t>2</w:t>
            </w:r>
          </w:p>
        </w:tc>
        <w:tc>
          <w:tcPr>
            <w:tcW w:w="993" w:type="dxa"/>
            <w:vAlign w:val="center"/>
          </w:tcPr>
          <w:p w:rsidR="00D826AA" w:rsidRPr="00DB5449" w:rsidRDefault="00D826AA" w:rsidP="003116B8">
            <w:pPr>
              <w:pStyle w:val="a7"/>
              <w:jc w:val="both"/>
              <w:rPr>
                <w:rFonts w:ascii="Times New Roman" w:hAnsi="Times New Roman" w:cs="Times New Roman"/>
                <w:sz w:val="24"/>
                <w:szCs w:val="24"/>
              </w:rPr>
            </w:pPr>
            <w:r w:rsidRPr="00DB5449">
              <w:rPr>
                <w:rFonts w:ascii="Times New Roman" w:hAnsi="Times New Roman" w:cs="Times New Roman"/>
                <w:sz w:val="24"/>
                <w:szCs w:val="24"/>
              </w:rPr>
              <w:t>4.9</w:t>
            </w:r>
          </w:p>
        </w:tc>
        <w:tc>
          <w:tcPr>
            <w:tcW w:w="4394" w:type="dxa"/>
            <w:vAlign w:val="center"/>
          </w:tcPr>
          <w:p w:rsidR="00D826AA" w:rsidRPr="00DB5449" w:rsidRDefault="00D826AA" w:rsidP="003116B8">
            <w:pPr>
              <w:pStyle w:val="a7"/>
              <w:jc w:val="both"/>
              <w:rPr>
                <w:rFonts w:ascii="Times New Roman" w:hAnsi="Times New Roman" w:cs="Times New Roman"/>
                <w:sz w:val="24"/>
                <w:szCs w:val="24"/>
              </w:rPr>
            </w:pPr>
            <w:r w:rsidRPr="00DB5449">
              <w:rPr>
                <w:rFonts w:ascii="Times New Roman" w:hAnsi="Times New Roman" w:cs="Times New Roman"/>
                <w:sz w:val="24"/>
                <w:szCs w:val="24"/>
              </w:rPr>
              <w:t xml:space="preserve">Обслуживание автотранспорта </w:t>
            </w:r>
          </w:p>
        </w:tc>
        <w:tc>
          <w:tcPr>
            <w:tcW w:w="709" w:type="dxa"/>
          </w:tcPr>
          <w:p w:rsidR="00D826AA" w:rsidRPr="00DB5449" w:rsidRDefault="00D826AA" w:rsidP="003116B8">
            <w:pPr>
              <w:pStyle w:val="a7"/>
              <w:jc w:val="both"/>
              <w:rPr>
                <w:rFonts w:ascii="Times New Roman" w:hAnsi="Times New Roman" w:cs="Times New Roman"/>
                <w:sz w:val="24"/>
                <w:szCs w:val="24"/>
              </w:rPr>
            </w:pPr>
            <w:r w:rsidRPr="00DB5449">
              <w:rPr>
                <w:rFonts w:ascii="Times New Roman" w:hAnsi="Times New Roman" w:cs="Times New Roman"/>
                <w:sz w:val="24"/>
                <w:szCs w:val="24"/>
              </w:rPr>
              <w:t>1</w:t>
            </w:r>
          </w:p>
        </w:tc>
        <w:tc>
          <w:tcPr>
            <w:tcW w:w="1134" w:type="dxa"/>
          </w:tcPr>
          <w:p w:rsidR="00D826AA" w:rsidRPr="00DB5449" w:rsidRDefault="00D826AA" w:rsidP="003116B8">
            <w:pPr>
              <w:pStyle w:val="a7"/>
              <w:jc w:val="both"/>
              <w:rPr>
                <w:rFonts w:ascii="Times New Roman" w:hAnsi="Times New Roman" w:cs="Times New Roman"/>
                <w:sz w:val="24"/>
                <w:szCs w:val="24"/>
              </w:rPr>
            </w:pPr>
            <w:r w:rsidRPr="00DB5449">
              <w:rPr>
                <w:rFonts w:ascii="Times New Roman" w:hAnsi="Times New Roman" w:cs="Times New Roman"/>
                <w:sz w:val="24"/>
                <w:szCs w:val="24"/>
              </w:rPr>
              <w:t>мин.0,3</w:t>
            </w:r>
          </w:p>
        </w:tc>
        <w:tc>
          <w:tcPr>
            <w:tcW w:w="708" w:type="dxa"/>
          </w:tcPr>
          <w:p w:rsidR="00D826AA" w:rsidRPr="00DB5449" w:rsidRDefault="00D826AA" w:rsidP="003116B8">
            <w:pPr>
              <w:pStyle w:val="a7"/>
              <w:jc w:val="both"/>
              <w:rPr>
                <w:rFonts w:ascii="Times New Roman" w:hAnsi="Times New Roman" w:cs="Times New Roman"/>
                <w:sz w:val="24"/>
                <w:szCs w:val="24"/>
              </w:rPr>
            </w:pPr>
            <w:r w:rsidRPr="00DB5449">
              <w:rPr>
                <w:rFonts w:ascii="Times New Roman" w:hAnsi="Times New Roman" w:cs="Times New Roman"/>
                <w:sz w:val="24"/>
                <w:szCs w:val="24"/>
              </w:rPr>
              <w:t>80</w:t>
            </w:r>
          </w:p>
        </w:tc>
        <w:tc>
          <w:tcPr>
            <w:tcW w:w="1134" w:type="dxa"/>
          </w:tcPr>
          <w:p w:rsidR="00D826AA" w:rsidRPr="00DB5449" w:rsidRDefault="00D826AA" w:rsidP="003116B8">
            <w:pPr>
              <w:pStyle w:val="a7"/>
              <w:jc w:val="both"/>
              <w:rPr>
                <w:rFonts w:ascii="Times New Roman" w:hAnsi="Times New Roman" w:cs="Times New Roman"/>
                <w:sz w:val="24"/>
                <w:szCs w:val="24"/>
              </w:rPr>
            </w:pPr>
            <w:r w:rsidRPr="00DB5449">
              <w:rPr>
                <w:rFonts w:ascii="Times New Roman" w:hAnsi="Times New Roman" w:cs="Times New Roman"/>
                <w:sz w:val="24"/>
                <w:szCs w:val="24"/>
              </w:rPr>
              <w:t>1</w:t>
            </w:r>
          </w:p>
        </w:tc>
      </w:tr>
      <w:tr w:rsidR="00D826AA" w:rsidRPr="00DB5449" w:rsidTr="00D826AA">
        <w:trPr>
          <w:trHeight w:val="386"/>
        </w:trPr>
        <w:tc>
          <w:tcPr>
            <w:tcW w:w="567" w:type="dxa"/>
            <w:vAlign w:val="center"/>
          </w:tcPr>
          <w:p w:rsidR="00D826AA" w:rsidRPr="00DB5449" w:rsidRDefault="00D826AA" w:rsidP="00DB5449">
            <w:pPr>
              <w:pStyle w:val="a7"/>
              <w:jc w:val="both"/>
              <w:rPr>
                <w:rFonts w:ascii="Times New Roman" w:hAnsi="Times New Roman" w:cs="Times New Roman"/>
                <w:sz w:val="24"/>
                <w:szCs w:val="24"/>
              </w:rPr>
            </w:pPr>
            <w:r>
              <w:rPr>
                <w:rFonts w:ascii="Times New Roman" w:hAnsi="Times New Roman" w:cs="Times New Roman"/>
                <w:sz w:val="24"/>
                <w:szCs w:val="24"/>
              </w:rPr>
              <w:t>3</w:t>
            </w:r>
          </w:p>
        </w:tc>
        <w:tc>
          <w:tcPr>
            <w:tcW w:w="993" w:type="dxa"/>
            <w:vAlign w:val="center"/>
          </w:tcPr>
          <w:p w:rsidR="00D826AA" w:rsidRPr="00DB5449" w:rsidRDefault="00D826AA"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4.9.1</w:t>
            </w:r>
          </w:p>
        </w:tc>
        <w:tc>
          <w:tcPr>
            <w:tcW w:w="4394" w:type="dxa"/>
            <w:vAlign w:val="center"/>
          </w:tcPr>
          <w:p w:rsidR="00D826AA" w:rsidRPr="00DB5449" w:rsidRDefault="00D826AA"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Объекты придорожного сервиса</w:t>
            </w:r>
          </w:p>
        </w:tc>
        <w:tc>
          <w:tcPr>
            <w:tcW w:w="709" w:type="dxa"/>
          </w:tcPr>
          <w:p w:rsidR="00D826AA" w:rsidRPr="00DB5449" w:rsidRDefault="00D826AA"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2</w:t>
            </w:r>
          </w:p>
        </w:tc>
        <w:tc>
          <w:tcPr>
            <w:tcW w:w="1134" w:type="dxa"/>
          </w:tcPr>
          <w:p w:rsidR="00D826AA" w:rsidRPr="00DB5449" w:rsidRDefault="00D826AA" w:rsidP="00D826AA">
            <w:pPr>
              <w:pStyle w:val="a7"/>
              <w:jc w:val="both"/>
              <w:rPr>
                <w:rFonts w:ascii="Times New Roman" w:hAnsi="Times New Roman" w:cs="Times New Roman"/>
                <w:sz w:val="24"/>
                <w:szCs w:val="24"/>
              </w:rPr>
            </w:pPr>
            <w:r w:rsidRPr="00DB5449">
              <w:rPr>
                <w:rFonts w:ascii="Times New Roman" w:hAnsi="Times New Roman" w:cs="Times New Roman"/>
                <w:sz w:val="24"/>
                <w:szCs w:val="24"/>
              </w:rPr>
              <w:t xml:space="preserve">мин. </w:t>
            </w:r>
            <w:r>
              <w:rPr>
                <w:rFonts w:ascii="Times New Roman" w:hAnsi="Times New Roman" w:cs="Times New Roman"/>
                <w:sz w:val="24"/>
                <w:szCs w:val="24"/>
              </w:rPr>
              <w:t>0,005</w:t>
            </w:r>
          </w:p>
        </w:tc>
        <w:tc>
          <w:tcPr>
            <w:tcW w:w="708" w:type="dxa"/>
          </w:tcPr>
          <w:p w:rsidR="00D826AA" w:rsidRPr="00DB5449" w:rsidRDefault="00D826AA"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80</w:t>
            </w:r>
          </w:p>
        </w:tc>
        <w:tc>
          <w:tcPr>
            <w:tcW w:w="1134" w:type="dxa"/>
          </w:tcPr>
          <w:p w:rsidR="00D826AA" w:rsidRPr="00DB5449" w:rsidRDefault="00D826AA"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1</w:t>
            </w:r>
          </w:p>
        </w:tc>
      </w:tr>
      <w:tr w:rsidR="00D826AA" w:rsidRPr="00DB5449" w:rsidTr="00D826AA">
        <w:trPr>
          <w:trHeight w:val="397"/>
        </w:trPr>
        <w:tc>
          <w:tcPr>
            <w:tcW w:w="567" w:type="dxa"/>
            <w:vAlign w:val="center"/>
          </w:tcPr>
          <w:p w:rsidR="00D826AA" w:rsidRPr="00DB5449" w:rsidRDefault="00D826AA" w:rsidP="00DB5449">
            <w:pPr>
              <w:pStyle w:val="a7"/>
              <w:jc w:val="both"/>
              <w:rPr>
                <w:rFonts w:ascii="Times New Roman" w:hAnsi="Times New Roman" w:cs="Times New Roman"/>
                <w:sz w:val="24"/>
                <w:szCs w:val="24"/>
              </w:rPr>
            </w:pPr>
            <w:r>
              <w:rPr>
                <w:rFonts w:ascii="Times New Roman" w:hAnsi="Times New Roman" w:cs="Times New Roman"/>
                <w:sz w:val="24"/>
                <w:szCs w:val="24"/>
              </w:rPr>
              <w:t>4</w:t>
            </w:r>
          </w:p>
        </w:tc>
        <w:tc>
          <w:tcPr>
            <w:tcW w:w="993" w:type="dxa"/>
            <w:vAlign w:val="center"/>
          </w:tcPr>
          <w:p w:rsidR="00D826AA" w:rsidRPr="00DB5449" w:rsidRDefault="00D826AA"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6.8</w:t>
            </w:r>
          </w:p>
        </w:tc>
        <w:tc>
          <w:tcPr>
            <w:tcW w:w="4394" w:type="dxa"/>
            <w:vAlign w:val="center"/>
          </w:tcPr>
          <w:p w:rsidR="00D826AA" w:rsidRPr="00DB5449" w:rsidRDefault="00D826AA"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Связь(за исключением объектов связи, размещение которых предусмотрено кодом 3.1)</w:t>
            </w:r>
          </w:p>
        </w:tc>
        <w:tc>
          <w:tcPr>
            <w:tcW w:w="709" w:type="dxa"/>
          </w:tcPr>
          <w:p w:rsidR="00D826AA" w:rsidRPr="00DB5449" w:rsidRDefault="00D826AA"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h:10-70м</w:t>
            </w:r>
          </w:p>
        </w:tc>
        <w:tc>
          <w:tcPr>
            <w:tcW w:w="1134" w:type="dxa"/>
          </w:tcPr>
          <w:p w:rsidR="00D826AA" w:rsidRPr="00DB5449" w:rsidRDefault="00D826AA"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мин.0,06</w:t>
            </w:r>
          </w:p>
        </w:tc>
        <w:tc>
          <w:tcPr>
            <w:tcW w:w="708" w:type="dxa"/>
          </w:tcPr>
          <w:p w:rsidR="00D826AA" w:rsidRPr="00DB5449" w:rsidRDefault="00D826AA"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80</w:t>
            </w:r>
          </w:p>
        </w:tc>
        <w:tc>
          <w:tcPr>
            <w:tcW w:w="1134" w:type="dxa"/>
          </w:tcPr>
          <w:p w:rsidR="00D826AA" w:rsidRPr="00DB5449" w:rsidRDefault="00D826AA"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1</w:t>
            </w:r>
          </w:p>
        </w:tc>
      </w:tr>
      <w:tr w:rsidR="00D826AA" w:rsidRPr="00DB5449" w:rsidTr="00D826AA">
        <w:trPr>
          <w:trHeight w:val="397"/>
        </w:trPr>
        <w:tc>
          <w:tcPr>
            <w:tcW w:w="567" w:type="dxa"/>
            <w:vAlign w:val="center"/>
          </w:tcPr>
          <w:p w:rsidR="00D826AA" w:rsidRPr="00DB5449" w:rsidRDefault="00D826AA" w:rsidP="00DB5449">
            <w:pPr>
              <w:pStyle w:val="a7"/>
              <w:jc w:val="both"/>
              <w:rPr>
                <w:rFonts w:ascii="Times New Roman" w:hAnsi="Times New Roman" w:cs="Times New Roman"/>
                <w:sz w:val="24"/>
                <w:szCs w:val="24"/>
              </w:rPr>
            </w:pPr>
            <w:r>
              <w:rPr>
                <w:rFonts w:ascii="Times New Roman" w:hAnsi="Times New Roman" w:cs="Times New Roman"/>
                <w:sz w:val="24"/>
                <w:szCs w:val="24"/>
              </w:rPr>
              <w:t>5</w:t>
            </w:r>
          </w:p>
        </w:tc>
        <w:tc>
          <w:tcPr>
            <w:tcW w:w="993" w:type="dxa"/>
            <w:vAlign w:val="center"/>
          </w:tcPr>
          <w:p w:rsidR="00D826AA" w:rsidRPr="00DB5449" w:rsidRDefault="00D826AA"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7.2</w:t>
            </w:r>
          </w:p>
        </w:tc>
        <w:tc>
          <w:tcPr>
            <w:tcW w:w="4394" w:type="dxa"/>
            <w:vAlign w:val="center"/>
          </w:tcPr>
          <w:p w:rsidR="00D826AA" w:rsidRPr="00DB5449" w:rsidRDefault="00D826AA"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Автомобильный транспорт</w:t>
            </w:r>
          </w:p>
        </w:tc>
        <w:tc>
          <w:tcPr>
            <w:tcW w:w="709" w:type="dxa"/>
          </w:tcPr>
          <w:p w:rsidR="00D826AA" w:rsidRPr="00DB5449" w:rsidRDefault="00D826AA"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1</w:t>
            </w:r>
          </w:p>
        </w:tc>
        <w:tc>
          <w:tcPr>
            <w:tcW w:w="1134" w:type="dxa"/>
          </w:tcPr>
          <w:p w:rsidR="00D826AA" w:rsidRPr="00DB5449" w:rsidRDefault="00D826AA"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мин.0,1</w:t>
            </w:r>
          </w:p>
        </w:tc>
        <w:tc>
          <w:tcPr>
            <w:tcW w:w="708" w:type="dxa"/>
          </w:tcPr>
          <w:p w:rsidR="00D826AA" w:rsidRPr="00DB5449" w:rsidRDefault="00D826AA"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80</w:t>
            </w:r>
          </w:p>
        </w:tc>
        <w:tc>
          <w:tcPr>
            <w:tcW w:w="1134" w:type="dxa"/>
          </w:tcPr>
          <w:p w:rsidR="00D826AA" w:rsidRPr="00DB5449" w:rsidRDefault="00D826AA"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1</w:t>
            </w:r>
          </w:p>
        </w:tc>
      </w:tr>
      <w:tr w:rsidR="00D826AA" w:rsidRPr="00DB5449" w:rsidTr="00D826AA">
        <w:trPr>
          <w:trHeight w:val="397"/>
        </w:trPr>
        <w:tc>
          <w:tcPr>
            <w:tcW w:w="567" w:type="dxa"/>
            <w:vAlign w:val="center"/>
          </w:tcPr>
          <w:p w:rsidR="00D826AA" w:rsidRPr="00DB5449" w:rsidRDefault="00D826AA" w:rsidP="00DB5449">
            <w:pPr>
              <w:pStyle w:val="a7"/>
              <w:jc w:val="both"/>
              <w:rPr>
                <w:rFonts w:ascii="Times New Roman" w:hAnsi="Times New Roman" w:cs="Times New Roman"/>
                <w:sz w:val="24"/>
                <w:szCs w:val="24"/>
              </w:rPr>
            </w:pPr>
            <w:r>
              <w:rPr>
                <w:rFonts w:ascii="Times New Roman" w:hAnsi="Times New Roman" w:cs="Times New Roman"/>
                <w:sz w:val="24"/>
                <w:szCs w:val="24"/>
              </w:rPr>
              <w:t>6</w:t>
            </w:r>
          </w:p>
        </w:tc>
        <w:tc>
          <w:tcPr>
            <w:tcW w:w="993" w:type="dxa"/>
            <w:vAlign w:val="center"/>
          </w:tcPr>
          <w:p w:rsidR="00D826AA" w:rsidRPr="00DB5449" w:rsidRDefault="00D826AA"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7.5</w:t>
            </w:r>
          </w:p>
        </w:tc>
        <w:tc>
          <w:tcPr>
            <w:tcW w:w="4394" w:type="dxa"/>
            <w:vAlign w:val="center"/>
          </w:tcPr>
          <w:p w:rsidR="00D826AA" w:rsidRPr="00DB5449" w:rsidRDefault="00D826AA"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Трубопроводный транспорт</w:t>
            </w:r>
          </w:p>
        </w:tc>
        <w:tc>
          <w:tcPr>
            <w:tcW w:w="709" w:type="dxa"/>
          </w:tcPr>
          <w:p w:rsidR="00D826AA" w:rsidRPr="00DB5449" w:rsidRDefault="00D826AA"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1</w:t>
            </w:r>
          </w:p>
        </w:tc>
        <w:tc>
          <w:tcPr>
            <w:tcW w:w="1134" w:type="dxa"/>
          </w:tcPr>
          <w:p w:rsidR="00D826AA" w:rsidRPr="00DB5449" w:rsidRDefault="00D826AA"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мин.0,02</w:t>
            </w:r>
          </w:p>
        </w:tc>
        <w:tc>
          <w:tcPr>
            <w:tcW w:w="708" w:type="dxa"/>
          </w:tcPr>
          <w:p w:rsidR="00D826AA" w:rsidRPr="00DB5449" w:rsidRDefault="00D826AA"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80</w:t>
            </w:r>
          </w:p>
        </w:tc>
        <w:tc>
          <w:tcPr>
            <w:tcW w:w="1134" w:type="dxa"/>
          </w:tcPr>
          <w:p w:rsidR="00D826AA" w:rsidRPr="00DB5449" w:rsidRDefault="00D826AA"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1</w:t>
            </w:r>
          </w:p>
        </w:tc>
      </w:tr>
      <w:tr w:rsidR="00D826AA" w:rsidRPr="00DB5449" w:rsidTr="00D826AA">
        <w:trPr>
          <w:cantSplit/>
          <w:trHeight w:val="406"/>
        </w:trPr>
        <w:tc>
          <w:tcPr>
            <w:tcW w:w="9639" w:type="dxa"/>
            <w:gridSpan w:val="7"/>
            <w:vAlign w:val="center"/>
          </w:tcPr>
          <w:p w:rsidR="00D826AA" w:rsidRPr="00DB5449" w:rsidRDefault="00D826AA" w:rsidP="00DB5449">
            <w:pPr>
              <w:pStyle w:val="a7"/>
              <w:jc w:val="both"/>
              <w:rPr>
                <w:rFonts w:ascii="Times New Roman" w:hAnsi="Times New Roman" w:cs="Times New Roman"/>
                <w:iCs/>
                <w:sz w:val="24"/>
                <w:szCs w:val="24"/>
              </w:rPr>
            </w:pPr>
            <w:r w:rsidRPr="00DB5449">
              <w:rPr>
                <w:rFonts w:ascii="Times New Roman" w:hAnsi="Times New Roman" w:cs="Times New Roman"/>
                <w:sz w:val="24"/>
                <w:szCs w:val="24"/>
              </w:rPr>
              <w:t>Условно разрешенные виды и параметры использования земельных участков и объектов капитального строительства</w:t>
            </w:r>
          </w:p>
        </w:tc>
      </w:tr>
      <w:tr w:rsidR="00D826AA" w:rsidRPr="00DB5449" w:rsidTr="00D826AA">
        <w:trPr>
          <w:trHeight w:val="397"/>
        </w:trPr>
        <w:tc>
          <w:tcPr>
            <w:tcW w:w="567" w:type="dxa"/>
            <w:vAlign w:val="center"/>
          </w:tcPr>
          <w:p w:rsidR="00D826AA" w:rsidRPr="00DB5449" w:rsidRDefault="00D826AA" w:rsidP="00D826AA">
            <w:pPr>
              <w:pStyle w:val="a7"/>
              <w:jc w:val="both"/>
              <w:rPr>
                <w:rFonts w:ascii="Times New Roman" w:hAnsi="Times New Roman" w:cs="Times New Roman"/>
                <w:sz w:val="24"/>
                <w:szCs w:val="24"/>
              </w:rPr>
            </w:pPr>
            <w:r>
              <w:rPr>
                <w:rFonts w:ascii="Times New Roman" w:hAnsi="Times New Roman" w:cs="Times New Roman"/>
                <w:sz w:val="24"/>
                <w:szCs w:val="24"/>
              </w:rPr>
              <w:t>7</w:t>
            </w:r>
          </w:p>
        </w:tc>
        <w:tc>
          <w:tcPr>
            <w:tcW w:w="993" w:type="dxa"/>
            <w:vAlign w:val="center"/>
          </w:tcPr>
          <w:p w:rsidR="00D826AA" w:rsidRPr="00DB5449" w:rsidRDefault="00D826AA"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6.9</w:t>
            </w:r>
          </w:p>
        </w:tc>
        <w:tc>
          <w:tcPr>
            <w:tcW w:w="4394" w:type="dxa"/>
            <w:vAlign w:val="center"/>
          </w:tcPr>
          <w:p w:rsidR="00D826AA" w:rsidRPr="00DB5449" w:rsidRDefault="00D826AA"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Склады</w:t>
            </w:r>
          </w:p>
        </w:tc>
        <w:tc>
          <w:tcPr>
            <w:tcW w:w="709" w:type="dxa"/>
          </w:tcPr>
          <w:p w:rsidR="00D826AA" w:rsidRPr="00DB5449" w:rsidRDefault="00D826AA"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1</w:t>
            </w:r>
          </w:p>
        </w:tc>
        <w:tc>
          <w:tcPr>
            <w:tcW w:w="1134" w:type="dxa"/>
          </w:tcPr>
          <w:p w:rsidR="00D826AA" w:rsidRPr="00DB5449" w:rsidRDefault="00D826AA"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мин.0,3</w:t>
            </w:r>
          </w:p>
        </w:tc>
        <w:tc>
          <w:tcPr>
            <w:tcW w:w="708" w:type="dxa"/>
          </w:tcPr>
          <w:p w:rsidR="00D826AA" w:rsidRPr="00DB5449" w:rsidRDefault="00D826AA"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75</w:t>
            </w:r>
          </w:p>
        </w:tc>
        <w:tc>
          <w:tcPr>
            <w:tcW w:w="1134" w:type="dxa"/>
          </w:tcPr>
          <w:p w:rsidR="00D826AA" w:rsidRPr="00DB5449" w:rsidRDefault="00D826AA"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1</w:t>
            </w:r>
          </w:p>
        </w:tc>
      </w:tr>
      <w:tr w:rsidR="00D826AA" w:rsidRPr="00DB5449" w:rsidTr="00D826AA">
        <w:trPr>
          <w:cantSplit/>
          <w:trHeight w:val="406"/>
        </w:trPr>
        <w:tc>
          <w:tcPr>
            <w:tcW w:w="567" w:type="dxa"/>
            <w:vAlign w:val="center"/>
          </w:tcPr>
          <w:p w:rsidR="00D826AA" w:rsidRPr="00DB5449" w:rsidRDefault="00D826AA" w:rsidP="00DB5449">
            <w:pPr>
              <w:pStyle w:val="a7"/>
              <w:jc w:val="both"/>
              <w:rPr>
                <w:rFonts w:ascii="Times New Roman" w:hAnsi="Times New Roman" w:cs="Times New Roman"/>
                <w:iCs/>
                <w:sz w:val="24"/>
                <w:szCs w:val="24"/>
              </w:rPr>
            </w:pPr>
            <w:r>
              <w:rPr>
                <w:rFonts w:ascii="Times New Roman" w:hAnsi="Times New Roman" w:cs="Times New Roman"/>
                <w:iCs/>
                <w:sz w:val="24"/>
                <w:szCs w:val="24"/>
              </w:rPr>
              <w:t>8</w:t>
            </w:r>
          </w:p>
        </w:tc>
        <w:tc>
          <w:tcPr>
            <w:tcW w:w="993" w:type="dxa"/>
            <w:vAlign w:val="center"/>
          </w:tcPr>
          <w:p w:rsidR="00D826AA" w:rsidRPr="00DB5449" w:rsidRDefault="00D826AA"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4.6</w:t>
            </w:r>
          </w:p>
        </w:tc>
        <w:tc>
          <w:tcPr>
            <w:tcW w:w="4394" w:type="dxa"/>
            <w:vAlign w:val="center"/>
          </w:tcPr>
          <w:p w:rsidR="00D826AA" w:rsidRPr="00DB5449" w:rsidRDefault="00D826AA"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Общественное питание</w:t>
            </w:r>
          </w:p>
        </w:tc>
        <w:tc>
          <w:tcPr>
            <w:tcW w:w="709" w:type="dxa"/>
            <w:vAlign w:val="center"/>
          </w:tcPr>
          <w:p w:rsidR="00D826AA" w:rsidRPr="00DB5449" w:rsidRDefault="00D826AA"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2</w:t>
            </w:r>
          </w:p>
        </w:tc>
        <w:tc>
          <w:tcPr>
            <w:tcW w:w="1134" w:type="dxa"/>
            <w:vAlign w:val="center"/>
          </w:tcPr>
          <w:p w:rsidR="00D826AA" w:rsidRPr="00DB5449" w:rsidRDefault="00D826AA"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мин.0,2</w:t>
            </w:r>
          </w:p>
        </w:tc>
        <w:tc>
          <w:tcPr>
            <w:tcW w:w="708" w:type="dxa"/>
            <w:vAlign w:val="center"/>
          </w:tcPr>
          <w:p w:rsidR="00D826AA" w:rsidRPr="00DB5449" w:rsidRDefault="00D826AA"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60</w:t>
            </w:r>
          </w:p>
        </w:tc>
        <w:tc>
          <w:tcPr>
            <w:tcW w:w="1134" w:type="dxa"/>
            <w:vAlign w:val="center"/>
          </w:tcPr>
          <w:p w:rsidR="00D826AA" w:rsidRPr="00DB5449" w:rsidRDefault="00D826AA"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1</w:t>
            </w:r>
          </w:p>
        </w:tc>
      </w:tr>
      <w:tr w:rsidR="00D826AA" w:rsidRPr="00DB5449" w:rsidTr="00D826AA">
        <w:trPr>
          <w:trHeight w:val="397"/>
        </w:trPr>
        <w:tc>
          <w:tcPr>
            <w:tcW w:w="567" w:type="dxa"/>
            <w:vAlign w:val="center"/>
          </w:tcPr>
          <w:p w:rsidR="00D826AA" w:rsidRPr="00DB5449" w:rsidRDefault="00D826AA" w:rsidP="00DB5449">
            <w:pPr>
              <w:pStyle w:val="a7"/>
              <w:jc w:val="both"/>
              <w:rPr>
                <w:rFonts w:ascii="Times New Roman" w:hAnsi="Times New Roman" w:cs="Times New Roman"/>
                <w:sz w:val="24"/>
                <w:szCs w:val="24"/>
              </w:rPr>
            </w:pPr>
            <w:r>
              <w:rPr>
                <w:rFonts w:ascii="Times New Roman" w:hAnsi="Times New Roman" w:cs="Times New Roman"/>
                <w:sz w:val="24"/>
                <w:szCs w:val="24"/>
              </w:rPr>
              <w:t>9</w:t>
            </w:r>
          </w:p>
        </w:tc>
        <w:tc>
          <w:tcPr>
            <w:tcW w:w="993" w:type="dxa"/>
            <w:vAlign w:val="center"/>
          </w:tcPr>
          <w:p w:rsidR="00D826AA" w:rsidRPr="00DB5449" w:rsidRDefault="00D826AA"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11.1</w:t>
            </w:r>
          </w:p>
        </w:tc>
        <w:tc>
          <w:tcPr>
            <w:tcW w:w="4394" w:type="dxa"/>
            <w:vAlign w:val="center"/>
          </w:tcPr>
          <w:p w:rsidR="00D826AA" w:rsidRPr="00DB5449" w:rsidRDefault="00D826AA"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Общее пользование водными объектами</w:t>
            </w:r>
          </w:p>
        </w:tc>
        <w:tc>
          <w:tcPr>
            <w:tcW w:w="709" w:type="dxa"/>
          </w:tcPr>
          <w:p w:rsidR="00D826AA" w:rsidRPr="00DB5449" w:rsidRDefault="00D826AA"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0</w:t>
            </w:r>
          </w:p>
        </w:tc>
        <w:tc>
          <w:tcPr>
            <w:tcW w:w="1134" w:type="dxa"/>
          </w:tcPr>
          <w:p w:rsidR="00D826AA" w:rsidRPr="00DB5449" w:rsidRDefault="00D826AA"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мин.0,1</w:t>
            </w:r>
          </w:p>
        </w:tc>
        <w:tc>
          <w:tcPr>
            <w:tcW w:w="708" w:type="dxa"/>
          </w:tcPr>
          <w:p w:rsidR="00D826AA" w:rsidRPr="00DB5449" w:rsidRDefault="00D826AA"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0</w:t>
            </w:r>
          </w:p>
        </w:tc>
        <w:tc>
          <w:tcPr>
            <w:tcW w:w="1134" w:type="dxa"/>
          </w:tcPr>
          <w:p w:rsidR="00D826AA" w:rsidRPr="00DB5449" w:rsidRDefault="00D826AA" w:rsidP="00DB5449">
            <w:pPr>
              <w:pStyle w:val="a7"/>
              <w:jc w:val="both"/>
              <w:rPr>
                <w:rFonts w:ascii="Times New Roman" w:hAnsi="Times New Roman" w:cs="Times New Roman"/>
                <w:sz w:val="24"/>
                <w:szCs w:val="24"/>
              </w:rPr>
            </w:pPr>
            <w:r w:rsidRPr="00DB5449">
              <w:rPr>
                <w:rFonts w:ascii="Times New Roman" w:hAnsi="Times New Roman" w:cs="Times New Roman"/>
                <w:sz w:val="24"/>
                <w:szCs w:val="24"/>
              </w:rPr>
              <w:t>0</w:t>
            </w:r>
          </w:p>
        </w:tc>
      </w:tr>
      <w:tr w:rsidR="00D826AA" w:rsidRPr="00DB5449" w:rsidTr="00D826AA">
        <w:trPr>
          <w:trHeight w:val="397"/>
        </w:trPr>
        <w:tc>
          <w:tcPr>
            <w:tcW w:w="567" w:type="dxa"/>
            <w:vAlign w:val="center"/>
          </w:tcPr>
          <w:p w:rsidR="00D826AA" w:rsidRPr="00DB5449" w:rsidRDefault="00D826AA" w:rsidP="00DB5449">
            <w:pPr>
              <w:pStyle w:val="a7"/>
              <w:jc w:val="both"/>
              <w:rPr>
                <w:rFonts w:ascii="Times New Roman" w:hAnsi="Times New Roman" w:cs="Times New Roman"/>
                <w:iCs/>
                <w:sz w:val="24"/>
                <w:szCs w:val="24"/>
              </w:rPr>
            </w:pPr>
            <w:r>
              <w:rPr>
                <w:rFonts w:ascii="Times New Roman" w:hAnsi="Times New Roman" w:cs="Times New Roman"/>
                <w:iCs/>
                <w:sz w:val="24"/>
                <w:szCs w:val="24"/>
              </w:rPr>
              <w:t>10</w:t>
            </w:r>
          </w:p>
        </w:tc>
        <w:tc>
          <w:tcPr>
            <w:tcW w:w="993" w:type="dxa"/>
            <w:vAlign w:val="center"/>
          </w:tcPr>
          <w:p w:rsidR="00D826AA" w:rsidRPr="00DB5449" w:rsidRDefault="00D826AA"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11.2</w:t>
            </w:r>
          </w:p>
        </w:tc>
        <w:tc>
          <w:tcPr>
            <w:tcW w:w="4394" w:type="dxa"/>
            <w:vAlign w:val="center"/>
          </w:tcPr>
          <w:p w:rsidR="00D826AA" w:rsidRPr="00DB5449" w:rsidRDefault="00D826AA"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Специальное пользование водными объектами</w:t>
            </w:r>
          </w:p>
        </w:tc>
        <w:tc>
          <w:tcPr>
            <w:tcW w:w="709" w:type="dxa"/>
            <w:vAlign w:val="center"/>
          </w:tcPr>
          <w:p w:rsidR="00D826AA" w:rsidRPr="00DB5449" w:rsidRDefault="00D826AA" w:rsidP="00DB5449">
            <w:pPr>
              <w:pStyle w:val="a7"/>
              <w:jc w:val="both"/>
              <w:rPr>
                <w:rFonts w:ascii="Times New Roman" w:hAnsi="Times New Roman" w:cs="Times New Roman"/>
                <w:sz w:val="24"/>
                <w:szCs w:val="24"/>
              </w:rPr>
            </w:pPr>
            <w:r w:rsidRPr="00DB5449">
              <w:rPr>
                <w:rFonts w:ascii="Times New Roman" w:hAnsi="Times New Roman" w:cs="Times New Roman"/>
                <w:iCs/>
                <w:sz w:val="24"/>
                <w:szCs w:val="24"/>
              </w:rPr>
              <w:t>0</w:t>
            </w:r>
          </w:p>
        </w:tc>
        <w:tc>
          <w:tcPr>
            <w:tcW w:w="1134" w:type="dxa"/>
            <w:vAlign w:val="center"/>
          </w:tcPr>
          <w:p w:rsidR="00D826AA" w:rsidRPr="00DB5449" w:rsidRDefault="00D826AA"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мин.0,3</w:t>
            </w:r>
          </w:p>
        </w:tc>
        <w:tc>
          <w:tcPr>
            <w:tcW w:w="708" w:type="dxa"/>
            <w:vAlign w:val="center"/>
          </w:tcPr>
          <w:p w:rsidR="00D826AA" w:rsidRPr="00DB5449" w:rsidRDefault="00D826AA" w:rsidP="00DB5449">
            <w:pPr>
              <w:pStyle w:val="a7"/>
              <w:jc w:val="both"/>
              <w:rPr>
                <w:rFonts w:ascii="Times New Roman" w:hAnsi="Times New Roman" w:cs="Times New Roman"/>
                <w:sz w:val="24"/>
                <w:szCs w:val="24"/>
              </w:rPr>
            </w:pPr>
            <w:r w:rsidRPr="00DB5449">
              <w:rPr>
                <w:rFonts w:ascii="Times New Roman" w:hAnsi="Times New Roman" w:cs="Times New Roman"/>
                <w:iCs/>
                <w:sz w:val="24"/>
                <w:szCs w:val="24"/>
              </w:rPr>
              <w:t>0</w:t>
            </w:r>
          </w:p>
        </w:tc>
        <w:tc>
          <w:tcPr>
            <w:tcW w:w="1134" w:type="dxa"/>
            <w:vAlign w:val="center"/>
          </w:tcPr>
          <w:p w:rsidR="00D826AA" w:rsidRPr="00DB5449" w:rsidRDefault="00D826AA" w:rsidP="00DB5449">
            <w:pPr>
              <w:pStyle w:val="a7"/>
              <w:jc w:val="both"/>
              <w:rPr>
                <w:rFonts w:ascii="Times New Roman" w:hAnsi="Times New Roman" w:cs="Times New Roman"/>
                <w:sz w:val="24"/>
                <w:szCs w:val="24"/>
              </w:rPr>
            </w:pPr>
            <w:r w:rsidRPr="00DB5449">
              <w:rPr>
                <w:rFonts w:ascii="Times New Roman" w:hAnsi="Times New Roman" w:cs="Times New Roman"/>
                <w:iCs/>
                <w:sz w:val="24"/>
                <w:szCs w:val="24"/>
              </w:rPr>
              <w:t>0</w:t>
            </w:r>
          </w:p>
        </w:tc>
      </w:tr>
      <w:tr w:rsidR="00D826AA" w:rsidRPr="00DB5449" w:rsidTr="00D826AA">
        <w:trPr>
          <w:trHeight w:val="397"/>
        </w:trPr>
        <w:tc>
          <w:tcPr>
            <w:tcW w:w="567" w:type="dxa"/>
            <w:vAlign w:val="center"/>
          </w:tcPr>
          <w:p w:rsidR="00D826AA" w:rsidRPr="00DB5449" w:rsidRDefault="00D826AA" w:rsidP="00D826AA">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1</w:t>
            </w:r>
            <w:r>
              <w:rPr>
                <w:rFonts w:ascii="Times New Roman" w:hAnsi="Times New Roman" w:cs="Times New Roman"/>
                <w:iCs/>
                <w:sz w:val="24"/>
                <w:szCs w:val="24"/>
              </w:rPr>
              <w:t>1</w:t>
            </w:r>
          </w:p>
        </w:tc>
        <w:tc>
          <w:tcPr>
            <w:tcW w:w="993" w:type="dxa"/>
            <w:vAlign w:val="center"/>
          </w:tcPr>
          <w:p w:rsidR="00D826AA" w:rsidRPr="00DB5449" w:rsidRDefault="00D826AA"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11.3</w:t>
            </w:r>
          </w:p>
        </w:tc>
        <w:tc>
          <w:tcPr>
            <w:tcW w:w="4394" w:type="dxa"/>
            <w:vAlign w:val="center"/>
          </w:tcPr>
          <w:p w:rsidR="00D826AA" w:rsidRPr="00DB5449" w:rsidRDefault="00D826AA"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Гидротехнические сооружения</w:t>
            </w:r>
          </w:p>
        </w:tc>
        <w:tc>
          <w:tcPr>
            <w:tcW w:w="709" w:type="dxa"/>
            <w:vAlign w:val="center"/>
          </w:tcPr>
          <w:p w:rsidR="00D826AA" w:rsidRPr="00DB5449" w:rsidRDefault="00D826AA" w:rsidP="00DB5449">
            <w:pPr>
              <w:pStyle w:val="a7"/>
              <w:jc w:val="both"/>
              <w:rPr>
                <w:rFonts w:ascii="Times New Roman" w:hAnsi="Times New Roman" w:cs="Times New Roman"/>
                <w:sz w:val="24"/>
                <w:szCs w:val="24"/>
              </w:rPr>
            </w:pPr>
            <w:r w:rsidRPr="00DB5449">
              <w:rPr>
                <w:rFonts w:ascii="Times New Roman" w:hAnsi="Times New Roman" w:cs="Times New Roman"/>
                <w:iCs/>
                <w:sz w:val="24"/>
                <w:szCs w:val="24"/>
              </w:rPr>
              <w:t>0</w:t>
            </w:r>
          </w:p>
        </w:tc>
        <w:tc>
          <w:tcPr>
            <w:tcW w:w="1134" w:type="dxa"/>
            <w:vAlign w:val="center"/>
          </w:tcPr>
          <w:p w:rsidR="00D826AA" w:rsidRPr="00DB5449" w:rsidRDefault="00D826AA"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мин.0,3</w:t>
            </w:r>
          </w:p>
        </w:tc>
        <w:tc>
          <w:tcPr>
            <w:tcW w:w="708" w:type="dxa"/>
            <w:vAlign w:val="center"/>
          </w:tcPr>
          <w:p w:rsidR="00D826AA" w:rsidRPr="00DB5449" w:rsidRDefault="00D826AA" w:rsidP="00DB5449">
            <w:pPr>
              <w:pStyle w:val="a7"/>
              <w:jc w:val="both"/>
              <w:rPr>
                <w:rFonts w:ascii="Times New Roman" w:hAnsi="Times New Roman" w:cs="Times New Roman"/>
                <w:sz w:val="24"/>
                <w:szCs w:val="24"/>
              </w:rPr>
            </w:pPr>
            <w:r w:rsidRPr="00DB5449">
              <w:rPr>
                <w:rFonts w:ascii="Times New Roman" w:hAnsi="Times New Roman" w:cs="Times New Roman"/>
                <w:iCs/>
                <w:sz w:val="24"/>
                <w:szCs w:val="24"/>
              </w:rPr>
              <w:t>0</w:t>
            </w:r>
          </w:p>
        </w:tc>
        <w:tc>
          <w:tcPr>
            <w:tcW w:w="1134" w:type="dxa"/>
            <w:vAlign w:val="center"/>
          </w:tcPr>
          <w:p w:rsidR="00D826AA" w:rsidRPr="00DB5449" w:rsidRDefault="00D826AA" w:rsidP="00DB5449">
            <w:pPr>
              <w:pStyle w:val="a7"/>
              <w:jc w:val="both"/>
              <w:rPr>
                <w:rFonts w:ascii="Times New Roman" w:hAnsi="Times New Roman" w:cs="Times New Roman"/>
                <w:sz w:val="24"/>
                <w:szCs w:val="24"/>
              </w:rPr>
            </w:pPr>
            <w:r w:rsidRPr="00DB5449">
              <w:rPr>
                <w:rFonts w:ascii="Times New Roman" w:hAnsi="Times New Roman" w:cs="Times New Roman"/>
                <w:iCs/>
                <w:sz w:val="24"/>
                <w:szCs w:val="24"/>
              </w:rPr>
              <w:t>0</w:t>
            </w:r>
          </w:p>
        </w:tc>
      </w:tr>
      <w:tr w:rsidR="00D826AA" w:rsidRPr="00DB5449" w:rsidTr="00D826AA">
        <w:trPr>
          <w:trHeight w:val="397"/>
        </w:trPr>
        <w:tc>
          <w:tcPr>
            <w:tcW w:w="567" w:type="dxa"/>
            <w:vAlign w:val="center"/>
          </w:tcPr>
          <w:p w:rsidR="00D826AA" w:rsidRPr="00DB5449" w:rsidRDefault="00D826AA" w:rsidP="00D826AA">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1</w:t>
            </w:r>
            <w:r>
              <w:rPr>
                <w:rFonts w:ascii="Times New Roman" w:hAnsi="Times New Roman" w:cs="Times New Roman"/>
                <w:iCs/>
                <w:sz w:val="24"/>
                <w:szCs w:val="24"/>
              </w:rPr>
              <w:t>2</w:t>
            </w:r>
          </w:p>
        </w:tc>
        <w:tc>
          <w:tcPr>
            <w:tcW w:w="993" w:type="dxa"/>
            <w:vAlign w:val="center"/>
          </w:tcPr>
          <w:p w:rsidR="00D826AA" w:rsidRPr="00DB5449" w:rsidRDefault="00D826AA"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4.1</w:t>
            </w:r>
          </w:p>
        </w:tc>
        <w:tc>
          <w:tcPr>
            <w:tcW w:w="4394" w:type="dxa"/>
            <w:vAlign w:val="center"/>
          </w:tcPr>
          <w:p w:rsidR="00D826AA" w:rsidRPr="00DB5449" w:rsidRDefault="00D826AA"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Деловое управление</w:t>
            </w:r>
          </w:p>
        </w:tc>
        <w:tc>
          <w:tcPr>
            <w:tcW w:w="709" w:type="dxa"/>
            <w:vAlign w:val="center"/>
          </w:tcPr>
          <w:p w:rsidR="00D826AA" w:rsidRPr="00DB5449" w:rsidRDefault="00D826AA" w:rsidP="00DB5449">
            <w:pPr>
              <w:pStyle w:val="a7"/>
              <w:jc w:val="both"/>
              <w:rPr>
                <w:rFonts w:ascii="Times New Roman" w:hAnsi="Times New Roman" w:cs="Times New Roman"/>
                <w:sz w:val="24"/>
                <w:szCs w:val="24"/>
              </w:rPr>
            </w:pPr>
            <w:r w:rsidRPr="00DB5449">
              <w:rPr>
                <w:rFonts w:ascii="Times New Roman" w:hAnsi="Times New Roman" w:cs="Times New Roman"/>
                <w:iCs/>
                <w:sz w:val="24"/>
                <w:szCs w:val="24"/>
              </w:rPr>
              <w:t>2</w:t>
            </w:r>
          </w:p>
        </w:tc>
        <w:tc>
          <w:tcPr>
            <w:tcW w:w="1134" w:type="dxa"/>
            <w:vAlign w:val="center"/>
          </w:tcPr>
          <w:p w:rsidR="00D826AA" w:rsidRPr="00DB5449" w:rsidRDefault="00D826AA" w:rsidP="00DB5449">
            <w:pPr>
              <w:pStyle w:val="a7"/>
              <w:jc w:val="both"/>
              <w:rPr>
                <w:rFonts w:ascii="Times New Roman" w:hAnsi="Times New Roman" w:cs="Times New Roman"/>
                <w:iCs/>
                <w:sz w:val="24"/>
                <w:szCs w:val="24"/>
              </w:rPr>
            </w:pPr>
            <w:r w:rsidRPr="00DB5449">
              <w:rPr>
                <w:rFonts w:ascii="Times New Roman" w:hAnsi="Times New Roman" w:cs="Times New Roman"/>
                <w:iCs/>
                <w:sz w:val="24"/>
                <w:szCs w:val="24"/>
              </w:rPr>
              <w:t>мин.0,12</w:t>
            </w:r>
          </w:p>
        </w:tc>
        <w:tc>
          <w:tcPr>
            <w:tcW w:w="708" w:type="dxa"/>
            <w:vAlign w:val="center"/>
          </w:tcPr>
          <w:p w:rsidR="00D826AA" w:rsidRPr="00DB5449" w:rsidRDefault="00D826AA" w:rsidP="00DB5449">
            <w:pPr>
              <w:pStyle w:val="a7"/>
              <w:jc w:val="both"/>
              <w:rPr>
                <w:rFonts w:ascii="Times New Roman" w:hAnsi="Times New Roman" w:cs="Times New Roman"/>
                <w:sz w:val="24"/>
                <w:szCs w:val="24"/>
              </w:rPr>
            </w:pPr>
            <w:r w:rsidRPr="00DB5449">
              <w:rPr>
                <w:rFonts w:ascii="Times New Roman" w:hAnsi="Times New Roman" w:cs="Times New Roman"/>
                <w:iCs/>
                <w:sz w:val="24"/>
                <w:szCs w:val="24"/>
              </w:rPr>
              <w:t>60</w:t>
            </w:r>
          </w:p>
        </w:tc>
        <w:tc>
          <w:tcPr>
            <w:tcW w:w="1134" w:type="dxa"/>
            <w:vAlign w:val="center"/>
          </w:tcPr>
          <w:p w:rsidR="00D826AA" w:rsidRPr="00DB5449" w:rsidRDefault="00D826AA" w:rsidP="00DB5449">
            <w:pPr>
              <w:pStyle w:val="a7"/>
              <w:jc w:val="both"/>
              <w:rPr>
                <w:rFonts w:ascii="Times New Roman" w:hAnsi="Times New Roman" w:cs="Times New Roman"/>
                <w:sz w:val="24"/>
                <w:szCs w:val="24"/>
              </w:rPr>
            </w:pPr>
            <w:r w:rsidRPr="00DB5449">
              <w:rPr>
                <w:rFonts w:ascii="Times New Roman" w:hAnsi="Times New Roman" w:cs="Times New Roman"/>
                <w:iCs/>
                <w:sz w:val="24"/>
                <w:szCs w:val="24"/>
              </w:rPr>
              <w:t>1</w:t>
            </w:r>
          </w:p>
        </w:tc>
      </w:tr>
    </w:tbl>
    <w:p w:rsidR="00DB5449" w:rsidRPr="00D826AA" w:rsidRDefault="00DB5449" w:rsidP="00D826AA">
      <w:pPr>
        <w:pStyle w:val="a7"/>
        <w:ind w:firstLine="709"/>
        <w:jc w:val="both"/>
        <w:rPr>
          <w:rFonts w:ascii="Times New Roman" w:hAnsi="Times New Roman" w:cs="Times New Roman"/>
          <w:lang w:eastAsia="ar-SA"/>
        </w:rPr>
      </w:pPr>
      <w:r w:rsidRPr="00D826AA">
        <w:rPr>
          <w:rFonts w:ascii="Times New Roman" w:hAnsi="Times New Roman" w:cs="Times New Roman"/>
          <w:lang w:eastAsia="ar-SA"/>
        </w:rPr>
        <w:t>Примечания:</w:t>
      </w:r>
    </w:p>
    <w:p w:rsidR="00DB5449" w:rsidRPr="00D826AA" w:rsidRDefault="00DB5449" w:rsidP="00D826AA">
      <w:pPr>
        <w:pStyle w:val="a7"/>
        <w:ind w:firstLine="709"/>
        <w:jc w:val="both"/>
        <w:rPr>
          <w:rFonts w:ascii="Times New Roman" w:hAnsi="Times New Roman" w:cs="Times New Roman"/>
          <w:lang w:eastAsia="ar-SA"/>
        </w:rPr>
      </w:pPr>
      <w:r w:rsidRPr="00D826AA">
        <w:rPr>
          <w:rFonts w:ascii="Times New Roman" w:hAnsi="Times New Roman" w:cs="Times New Roman"/>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D826AA">
        <w:rPr>
          <w:rFonts w:ascii="Times New Roman" w:hAnsi="Times New Roman" w:cs="Times New Roman"/>
        </w:rPr>
        <w:t>уполномоченным федеральным органом исполнительной власти.</w:t>
      </w:r>
    </w:p>
    <w:p w:rsidR="00DB5449" w:rsidRPr="00D826AA" w:rsidRDefault="00DB5449" w:rsidP="00D826AA">
      <w:pPr>
        <w:pStyle w:val="a7"/>
        <w:ind w:firstLine="709"/>
        <w:jc w:val="both"/>
        <w:rPr>
          <w:rFonts w:ascii="Times New Roman" w:hAnsi="Times New Roman" w:cs="Times New Roman"/>
          <w:lang w:eastAsia="ar-SA"/>
        </w:rPr>
      </w:pPr>
      <w:r w:rsidRPr="00D826AA">
        <w:rPr>
          <w:rFonts w:ascii="Times New Roman" w:hAnsi="Times New Roman" w:cs="Times New Roman"/>
          <w:lang w:eastAsia="ar-SA"/>
        </w:rPr>
        <w:t>2. Размещение линий связи, линий электропередачи, радиотехнических и других объектов, которые могут угрожать безопасности полетов воздушных судов или создавать помехи в работе радиотехнического оборудования, устанавливаемого на аэродроме, должно быть согласовано с собственником аэродрома и осуществляться в соответствии с воздушным законодательством РФ.</w:t>
      </w:r>
    </w:p>
    <w:p w:rsidR="00DB5449" w:rsidRPr="00D826AA" w:rsidRDefault="00DB5449" w:rsidP="00D826AA">
      <w:pPr>
        <w:pStyle w:val="a7"/>
        <w:ind w:firstLine="709"/>
        <w:jc w:val="both"/>
        <w:rPr>
          <w:rFonts w:ascii="Times New Roman" w:hAnsi="Times New Roman" w:cs="Times New Roman"/>
          <w:lang w:eastAsia="ar-SA"/>
        </w:rPr>
      </w:pPr>
      <w:r w:rsidRPr="00D826AA">
        <w:rPr>
          <w:rFonts w:ascii="Times New Roman" w:hAnsi="Times New Roman" w:cs="Times New Roman"/>
          <w:lang w:eastAsia="ar-SA"/>
        </w:rPr>
        <w:t>3. Использование земельного участка, расположенного в пределах береговой полосы водного объекта общего пользования, допускается при условии обеспечения свободного доступа граждан к водному объекту общего пользования и его береговой полосе.</w:t>
      </w:r>
      <w:r w:rsidR="001041E4">
        <w:rPr>
          <w:rFonts w:ascii="Times New Roman" w:hAnsi="Times New Roman" w:cs="Times New Roman"/>
          <w:lang w:eastAsia="ar-SA"/>
        </w:rPr>
        <w:t>»</w:t>
      </w:r>
    </w:p>
    <w:p w:rsidR="00DB5449" w:rsidRPr="00D826AA" w:rsidRDefault="00DB5449" w:rsidP="00D826AA">
      <w:pPr>
        <w:pStyle w:val="a7"/>
        <w:ind w:firstLine="709"/>
        <w:jc w:val="both"/>
        <w:rPr>
          <w:rFonts w:ascii="Times New Roman" w:hAnsi="Times New Roman" w:cs="Times New Roman"/>
        </w:rPr>
      </w:pPr>
    </w:p>
    <w:p w:rsidR="00685374" w:rsidRDefault="00685374" w:rsidP="00934D57">
      <w:pPr>
        <w:pStyle w:val="a7"/>
        <w:ind w:firstLine="709"/>
        <w:jc w:val="both"/>
        <w:rPr>
          <w:rFonts w:ascii="Times New Roman" w:hAnsi="Times New Roman" w:cs="Times New Roman"/>
          <w:sz w:val="24"/>
          <w:szCs w:val="24"/>
        </w:rPr>
      </w:pPr>
    </w:p>
    <w:p w:rsidR="00934D57" w:rsidRDefault="00934D57" w:rsidP="00934D57">
      <w:pPr>
        <w:pStyle w:val="a7"/>
        <w:ind w:firstLine="709"/>
        <w:jc w:val="both"/>
        <w:rPr>
          <w:rFonts w:ascii="Times New Roman" w:hAnsi="Times New Roman" w:cs="Times New Roman"/>
          <w:sz w:val="24"/>
          <w:szCs w:val="24"/>
        </w:rPr>
      </w:pPr>
      <w:r w:rsidRPr="00576858">
        <w:rPr>
          <w:rFonts w:ascii="Times New Roman" w:hAnsi="Times New Roman" w:cs="Times New Roman"/>
          <w:sz w:val="24"/>
          <w:szCs w:val="24"/>
        </w:rPr>
        <w:lastRenderedPageBreak/>
        <w:t xml:space="preserve">11. </w:t>
      </w:r>
      <w:r w:rsidRPr="00576858">
        <w:rPr>
          <w:rFonts w:ascii="Times New Roman" w:eastAsia="Calibri" w:hAnsi="Times New Roman" w:cs="Times New Roman"/>
          <w:sz w:val="24"/>
          <w:szCs w:val="24"/>
        </w:rPr>
        <w:t xml:space="preserve">Внести изменения в Правила землепользования и застройки </w:t>
      </w:r>
      <w:proofErr w:type="spellStart"/>
      <w:r w:rsidRPr="00576858">
        <w:rPr>
          <w:rFonts w:ascii="Times New Roman" w:eastAsia="Calibri" w:hAnsi="Times New Roman" w:cs="Times New Roman"/>
          <w:sz w:val="24"/>
          <w:szCs w:val="24"/>
        </w:rPr>
        <w:t>Кольцовского</w:t>
      </w:r>
      <w:proofErr w:type="spellEnd"/>
      <w:r w:rsidRPr="00576858">
        <w:rPr>
          <w:rFonts w:ascii="Times New Roman" w:eastAsia="Calibri" w:hAnsi="Times New Roman" w:cs="Times New Roman"/>
          <w:sz w:val="24"/>
          <w:szCs w:val="24"/>
        </w:rPr>
        <w:t xml:space="preserve"> </w:t>
      </w:r>
      <w:r w:rsidRPr="00576858">
        <w:rPr>
          <w:rFonts w:ascii="Times New Roman" w:hAnsi="Times New Roman" w:cs="Times New Roman"/>
          <w:sz w:val="24"/>
          <w:szCs w:val="24"/>
        </w:rPr>
        <w:t xml:space="preserve">сельского поселения Вурнарского района Чувашской Республики, утвержденные решением Собрания депутатов </w:t>
      </w:r>
      <w:proofErr w:type="spellStart"/>
      <w:r w:rsidRPr="00576858">
        <w:rPr>
          <w:rFonts w:ascii="Times New Roman" w:hAnsi="Times New Roman" w:cs="Times New Roman"/>
          <w:sz w:val="24"/>
          <w:szCs w:val="24"/>
        </w:rPr>
        <w:t>Кольцовского</w:t>
      </w:r>
      <w:proofErr w:type="spellEnd"/>
      <w:r w:rsidRPr="00576858">
        <w:rPr>
          <w:rFonts w:ascii="Times New Roman" w:hAnsi="Times New Roman" w:cs="Times New Roman"/>
          <w:sz w:val="24"/>
          <w:szCs w:val="24"/>
        </w:rPr>
        <w:t xml:space="preserve"> сельского поселения Вурнарского района Чувашской Республики от 27.08.2019 г. № 09/01 (с изменениям, утвержденными решением Собрания депутатов </w:t>
      </w:r>
      <w:proofErr w:type="spellStart"/>
      <w:r w:rsidRPr="00576858">
        <w:rPr>
          <w:rFonts w:ascii="Times New Roman" w:hAnsi="Times New Roman" w:cs="Times New Roman"/>
          <w:sz w:val="24"/>
          <w:szCs w:val="24"/>
        </w:rPr>
        <w:t>Кольцовского</w:t>
      </w:r>
      <w:proofErr w:type="spellEnd"/>
      <w:r w:rsidRPr="00576858">
        <w:rPr>
          <w:rFonts w:ascii="Times New Roman" w:hAnsi="Times New Roman" w:cs="Times New Roman"/>
          <w:sz w:val="24"/>
          <w:szCs w:val="24"/>
        </w:rPr>
        <w:t xml:space="preserve"> сельского поселения Вурнарского района Чувашской Республики от 19.08.2020 г. № 09-01, от 30.06.2021 г. № 17/02, от 30.06.2021 г. № 17/02, от 02.12.2021 г. № 25/01, от 14.03.2022 г. № 32/01, от 26.08.2022 г. № 43/03</w:t>
      </w:r>
      <w:r w:rsidR="00D826AA">
        <w:rPr>
          <w:rFonts w:ascii="Times New Roman" w:hAnsi="Times New Roman" w:cs="Times New Roman"/>
          <w:sz w:val="24"/>
          <w:szCs w:val="24"/>
        </w:rPr>
        <w:t>; решением Собрания депутатов Вурнарского муниципального округа Чувашской Республики от 28.04.2023 г. №  12</w:t>
      </w:r>
      <w:r w:rsidR="003B17F0">
        <w:rPr>
          <w:rFonts w:ascii="Times New Roman" w:hAnsi="Times New Roman" w:cs="Times New Roman"/>
          <w:sz w:val="24"/>
          <w:szCs w:val="24"/>
        </w:rPr>
        <w:t>/</w:t>
      </w:r>
      <w:r w:rsidR="00D826AA">
        <w:rPr>
          <w:rFonts w:ascii="Times New Roman" w:hAnsi="Times New Roman" w:cs="Times New Roman"/>
          <w:sz w:val="24"/>
          <w:szCs w:val="24"/>
        </w:rPr>
        <w:t>9</w:t>
      </w:r>
      <w:r w:rsidRPr="00576858">
        <w:rPr>
          <w:rFonts w:ascii="Times New Roman" w:hAnsi="Times New Roman" w:cs="Times New Roman"/>
          <w:sz w:val="24"/>
          <w:szCs w:val="24"/>
        </w:rPr>
        <w:t>) следующие изменения:</w:t>
      </w:r>
    </w:p>
    <w:p w:rsidR="0022053B" w:rsidRDefault="0022053B" w:rsidP="00934D57">
      <w:pPr>
        <w:pStyle w:val="a7"/>
        <w:ind w:firstLine="709"/>
        <w:jc w:val="both"/>
        <w:rPr>
          <w:rFonts w:ascii="Times New Roman" w:hAnsi="Times New Roman" w:cs="Times New Roman"/>
          <w:sz w:val="24"/>
          <w:szCs w:val="24"/>
        </w:rPr>
      </w:pPr>
      <w:r>
        <w:rPr>
          <w:rFonts w:ascii="Times New Roman" w:hAnsi="Times New Roman" w:cs="Times New Roman"/>
          <w:sz w:val="24"/>
          <w:szCs w:val="24"/>
        </w:rPr>
        <w:t>- статью 44, статью 45, статью 46, статью 47, статью 48, статью 49 изложить в следующей редакции:</w:t>
      </w:r>
    </w:p>
    <w:p w:rsidR="003116B8" w:rsidRPr="0022053B" w:rsidRDefault="0022053B" w:rsidP="0022053B">
      <w:pPr>
        <w:pStyle w:val="a7"/>
        <w:ind w:firstLine="709"/>
        <w:jc w:val="both"/>
        <w:rPr>
          <w:rFonts w:ascii="Times New Roman" w:hAnsi="Times New Roman" w:cs="Times New Roman"/>
          <w:sz w:val="24"/>
          <w:szCs w:val="24"/>
        </w:rPr>
      </w:pPr>
      <w:r w:rsidRPr="0022053B">
        <w:rPr>
          <w:rFonts w:ascii="Times New Roman" w:hAnsi="Times New Roman" w:cs="Times New Roman"/>
          <w:sz w:val="24"/>
          <w:szCs w:val="24"/>
        </w:rPr>
        <w:t xml:space="preserve">«Статья 39 </w:t>
      </w:r>
      <w:r w:rsidR="003116B8" w:rsidRPr="0022053B">
        <w:rPr>
          <w:rFonts w:ascii="Times New Roman" w:hAnsi="Times New Roman" w:cs="Times New Roman"/>
          <w:sz w:val="24"/>
          <w:szCs w:val="24"/>
        </w:rPr>
        <w:t xml:space="preserve">Ж – 1 Б. Зона застройки индивидуальными жилыми домами с содержанием домашнего скота  и птицы </w:t>
      </w:r>
    </w:p>
    <w:p w:rsidR="003116B8" w:rsidRPr="0022053B" w:rsidRDefault="003116B8" w:rsidP="0022053B">
      <w:pPr>
        <w:pStyle w:val="a7"/>
        <w:ind w:firstLine="709"/>
        <w:jc w:val="both"/>
        <w:rPr>
          <w:rFonts w:ascii="Times New Roman" w:hAnsi="Times New Roman" w:cs="Times New Roman"/>
          <w:sz w:val="24"/>
          <w:szCs w:val="24"/>
        </w:rPr>
      </w:pPr>
      <w:r w:rsidRPr="0022053B">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
        <w:gridCol w:w="993"/>
        <w:gridCol w:w="4395"/>
        <w:gridCol w:w="709"/>
        <w:gridCol w:w="1134"/>
        <w:gridCol w:w="708"/>
        <w:gridCol w:w="135"/>
        <w:gridCol w:w="999"/>
      </w:tblGrid>
      <w:tr w:rsidR="003116B8" w:rsidRPr="0022053B" w:rsidTr="008D070D">
        <w:trPr>
          <w:trHeight w:val="272"/>
          <w:tblHeader/>
        </w:trPr>
        <w:tc>
          <w:tcPr>
            <w:tcW w:w="566" w:type="dxa"/>
            <w:vMerge w:val="restart"/>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w:t>
            </w:r>
          </w:p>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п/п</w:t>
            </w:r>
          </w:p>
        </w:tc>
        <w:tc>
          <w:tcPr>
            <w:tcW w:w="993" w:type="dxa"/>
            <w:vMerge w:val="restart"/>
            <w:textDirection w:val="btLr"/>
          </w:tcPr>
          <w:p w:rsidR="003116B8" w:rsidRPr="0022053B" w:rsidRDefault="003116B8" w:rsidP="0022053B">
            <w:pPr>
              <w:pStyle w:val="a7"/>
              <w:jc w:val="center"/>
              <w:rPr>
                <w:rFonts w:ascii="Times New Roman" w:hAnsi="Times New Roman" w:cs="Times New Roman"/>
                <w:iCs/>
                <w:sz w:val="24"/>
                <w:szCs w:val="24"/>
              </w:rPr>
            </w:pPr>
            <w:r w:rsidRPr="0022053B">
              <w:rPr>
                <w:rFonts w:ascii="Times New Roman" w:hAnsi="Times New Roman" w:cs="Times New Roman"/>
                <w:iCs/>
                <w:sz w:val="24"/>
                <w:szCs w:val="24"/>
              </w:rPr>
              <w:t>Код (числовое обозначение) в соответствии с Классификатором</w:t>
            </w:r>
          </w:p>
        </w:tc>
        <w:tc>
          <w:tcPr>
            <w:tcW w:w="4395" w:type="dxa"/>
            <w:vMerge w:val="restart"/>
          </w:tcPr>
          <w:p w:rsidR="003116B8" w:rsidRPr="0022053B" w:rsidRDefault="003116B8" w:rsidP="0022053B">
            <w:pPr>
              <w:pStyle w:val="a7"/>
              <w:jc w:val="both"/>
              <w:rPr>
                <w:rFonts w:ascii="Times New Roman" w:hAnsi="Times New Roman" w:cs="Times New Roman"/>
                <w:sz w:val="24"/>
                <w:szCs w:val="24"/>
                <w:lang w:eastAsia="ar-SA"/>
              </w:rPr>
            </w:pPr>
            <w:r w:rsidRPr="0022053B">
              <w:rPr>
                <w:rFonts w:ascii="Times New Roman" w:hAnsi="Times New Roman" w:cs="Times New Roman"/>
                <w:iCs/>
                <w:sz w:val="24"/>
                <w:szCs w:val="24"/>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22053B">
              <w:rPr>
                <w:rFonts w:ascii="Times New Roman" w:hAnsi="Times New Roman" w:cs="Times New Roman"/>
                <w:sz w:val="24"/>
                <w:szCs w:val="24"/>
                <w:lang w:eastAsia="ar-SA"/>
              </w:rPr>
              <w:t xml:space="preserve"> утвержденным </w:t>
            </w:r>
            <w:r w:rsidRPr="0022053B">
              <w:rPr>
                <w:rFonts w:ascii="Times New Roman" w:hAnsi="Times New Roman" w:cs="Times New Roman"/>
                <w:sz w:val="24"/>
                <w:szCs w:val="24"/>
              </w:rPr>
              <w:t>уполномоченным федеральным органом исполнительной власти)</w:t>
            </w:r>
          </w:p>
          <w:p w:rsidR="003116B8" w:rsidRPr="0022053B" w:rsidRDefault="003116B8" w:rsidP="0022053B">
            <w:pPr>
              <w:pStyle w:val="a7"/>
              <w:jc w:val="both"/>
              <w:rPr>
                <w:rFonts w:ascii="Times New Roman" w:hAnsi="Times New Roman" w:cs="Times New Roman"/>
                <w:iCs/>
                <w:sz w:val="24"/>
                <w:szCs w:val="24"/>
              </w:rPr>
            </w:pPr>
          </w:p>
        </w:tc>
        <w:tc>
          <w:tcPr>
            <w:tcW w:w="3685" w:type="dxa"/>
            <w:gridSpan w:val="5"/>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Параметры разрешенного строительства, реконструкции объектов капстроительства</w:t>
            </w:r>
          </w:p>
        </w:tc>
      </w:tr>
      <w:tr w:rsidR="003116B8" w:rsidRPr="0022053B" w:rsidTr="008D070D">
        <w:trPr>
          <w:trHeight w:val="3544"/>
          <w:tblHeader/>
        </w:trPr>
        <w:tc>
          <w:tcPr>
            <w:tcW w:w="566" w:type="dxa"/>
            <w:vMerge/>
            <w:vAlign w:val="center"/>
          </w:tcPr>
          <w:p w:rsidR="003116B8" w:rsidRPr="0022053B" w:rsidRDefault="003116B8" w:rsidP="0022053B">
            <w:pPr>
              <w:pStyle w:val="a7"/>
              <w:jc w:val="both"/>
              <w:rPr>
                <w:rFonts w:ascii="Times New Roman" w:hAnsi="Times New Roman" w:cs="Times New Roman"/>
                <w:iCs/>
                <w:sz w:val="24"/>
                <w:szCs w:val="24"/>
              </w:rPr>
            </w:pPr>
          </w:p>
        </w:tc>
        <w:tc>
          <w:tcPr>
            <w:tcW w:w="993" w:type="dxa"/>
            <w:vMerge/>
            <w:vAlign w:val="center"/>
          </w:tcPr>
          <w:p w:rsidR="003116B8" w:rsidRPr="0022053B" w:rsidRDefault="003116B8" w:rsidP="0022053B">
            <w:pPr>
              <w:pStyle w:val="a7"/>
              <w:jc w:val="both"/>
              <w:rPr>
                <w:rFonts w:ascii="Times New Roman" w:hAnsi="Times New Roman" w:cs="Times New Roman"/>
                <w:iCs/>
                <w:sz w:val="24"/>
                <w:szCs w:val="24"/>
              </w:rPr>
            </w:pPr>
          </w:p>
        </w:tc>
        <w:tc>
          <w:tcPr>
            <w:tcW w:w="4395" w:type="dxa"/>
            <w:vMerge/>
            <w:vAlign w:val="center"/>
          </w:tcPr>
          <w:p w:rsidR="003116B8" w:rsidRPr="0022053B" w:rsidRDefault="003116B8" w:rsidP="0022053B">
            <w:pPr>
              <w:pStyle w:val="a7"/>
              <w:jc w:val="both"/>
              <w:rPr>
                <w:rFonts w:ascii="Times New Roman" w:hAnsi="Times New Roman" w:cs="Times New Roman"/>
                <w:iCs/>
                <w:sz w:val="24"/>
                <w:szCs w:val="24"/>
              </w:rPr>
            </w:pPr>
          </w:p>
        </w:tc>
        <w:tc>
          <w:tcPr>
            <w:tcW w:w="709" w:type="dxa"/>
            <w:textDirection w:val="btLr"/>
            <w:vAlign w:val="center"/>
          </w:tcPr>
          <w:p w:rsidR="003116B8" w:rsidRPr="0022053B" w:rsidRDefault="003116B8" w:rsidP="0022053B">
            <w:pPr>
              <w:pStyle w:val="a7"/>
              <w:jc w:val="center"/>
              <w:rPr>
                <w:rFonts w:ascii="Times New Roman" w:hAnsi="Times New Roman" w:cs="Times New Roman"/>
                <w:sz w:val="24"/>
                <w:szCs w:val="24"/>
              </w:rPr>
            </w:pPr>
            <w:r w:rsidRPr="0022053B">
              <w:rPr>
                <w:rFonts w:ascii="Times New Roman" w:hAnsi="Times New Roman" w:cs="Times New Roman"/>
                <w:iCs/>
                <w:sz w:val="24"/>
                <w:szCs w:val="24"/>
              </w:rPr>
              <w:t>Предельная этажность зданий, строений, сооружений, этаж</w:t>
            </w:r>
          </w:p>
        </w:tc>
        <w:tc>
          <w:tcPr>
            <w:tcW w:w="1134" w:type="dxa"/>
            <w:textDirection w:val="btLr"/>
          </w:tcPr>
          <w:p w:rsidR="003116B8" w:rsidRPr="0022053B" w:rsidRDefault="003116B8" w:rsidP="0022053B">
            <w:pPr>
              <w:pStyle w:val="a7"/>
              <w:jc w:val="center"/>
              <w:rPr>
                <w:rFonts w:ascii="Times New Roman" w:hAnsi="Times New Roman" w:cs="Times New Roman"/>
                <w:iCs/>
                <w:sz w:val="24"/>
                <w:szCs w:val="24"/>
              </w:rPr>
            </w:pPr>
            <w:r w:rsidRPr="0022053B">
              <w:rPr>
                <w:rFonts w:ascii="Times New Roman" w:hAnsi="Times New Roman" w:cs="Times New Roman"/>
                <w:iCs/>
                <w:sz w:val="24"/>
                <w:szCs w:val="24"/>
              </w:rPr>
              <w:t>Предельные размеры земельных участков (мин. - макс.), га</w:t>
            </w:r>
          </w:p>
        </w:tc>
        <w:tc>
          <w:tcPr>
            <w:tcW w:w="843" w:type="dxa"/>
            <w:gridSpan w:val="2"/>
            <w:textDirection w:val="btLr"/>
          </w:tcPr>
          <w:p w:rsidR="003116B8" w:rsidRPr="0022053B" w:rsidRDefault="003116B8" w:rsidP="0022053B">
            <w:pPr>
              <w:pStyle w:val="a7"/>
              <w:jc w:val="center"/>
              <w:rPr>
                <w:rFonts w:ascii="Times New Roman" w:hAnsi="Times New Roman" w:cs="Times New Roman"/>
                <w:iCs/>
                <w:sz w:val="24"/>
                <w:szCs w:val="24"/>
              </w:rPr>
            </w:pPr>
            <w:r w:rsidRPr="0022053B">
              <w:rPr>
                <w:rFonts w:ascii="Times New Roman" w:hAnsi="Times New Roman" w:cs="Times New Roman"/>
                <w:iCs/>
                <w:sz w:val="24"/>
                <w:szCs w:val="24"/>
              </w:rPr>
              <w:t>Максимальный процент застройки, %</w:t>
            </w:r>
          </w:p>
        </w:tc>
        <w:tc>
          <w:tcPr>
            <w:tcW w:w="999" w:type="dxa"/>
            <w:textDirection w:val="btLr"/>
          </w:tcPr>
          <w:p w:rsidR="003116B8" w:rsidRPr="0022053B" w:rsidRDefault="003116B8" w:rsidP="0022053B">
            <w:pPr>
              <w:pStyle w:val="a7"/>
              <w:jc w:val="center"/>
              <w:rPr>
                <w:rFonts w:ascii="Times New Roman" w:hAnsi="Times New Roman" w:cs="Times New Roman"/>
                <w:iCs/>
                <w:sz w:val="24"/>
                <w:szCs w:val="24"/>
              </w:rPr>
            </w:pPr>
            <w:r w:rsidRPr="0022053B">
              <w:rPr>
                <w:rFonts w:ascii="Times New Roman" w:hAnsi="Times New Roman" w:cs="Times New Roman"/>
                <w:iCs/>
                <w:sz w:val="24"/>
                <w:szCs w:val="24"/>
              </w:rPr>
              <w:t>Минимальные отступы от границ земельных участков</w:t>
            </w:r>
          </w:p>
        </w:tc>
      </w:tr>
      <w:tr w:rsidR="003116B8" w:rsidRPr="008D070D" w:rsidTr="008D070D">
        <w:trPr>
          <w:trHeight w:val="397"/>
        </w:trPr>
        <w:tc>
          <w:tcPr>
            <w:tcW w:w="9639" w:type="dxa"/>
            <w:gridSpan w:val="8"/>
          </w:tcPr>
          <w:p w:rsidR="003116B8" w:rsidRPr="008D070D" w:rsidRDefault="003116B8" w:rsidP="0022053B">
            <w:pPr>
              <w:pStyle w:val="a7"/>
              <w:jc w:val="both"/>
              <w:rPr>
                <w:rFonts w:ascii="Times New Roman" w:hAnsi="Times New Roman" w:cs="Times New Roman"/>
                <w:sz w:val="24"/>
                <w:szCs w:val="24"/>
              </w:rPr>
            </w:pPr>
            <w:r w:rsidRPr="008D070D">
              <w:rPr>
                <w:rFonts w:ascii="Times New Roman" w:hAnsi="Times New Roman" w:cs="Times New Roman"/>
                <w:sz w:val="24"/>
                <w:szCs w:val="24"/>
              </w:rPr>
              <w:t>Основные виды и параметры разрешенного использования земельных участков и объектов капитального строительства</w:t>
            </w:r>
          </w:p>
        </w:tc>
      </w:tr>
      <w:tr w:rsidR="003116B8" w:rsidRPr="0022053B" w:rsidTr="008D070D">
        <w:trPr>
          <w:trHeight w:val="537"/>
        </w:trPr>
        <w:tc>
          <w:tcPr>
            <w:tcW w:w="566" w:type="dxa"/>
          </w:tcPr>
          <w:p w:rsidR="003116B8" w:rsidRPr="0022053B" w:rsidRDefault="003116B8" w:rsidP="0022053B">
            <w:pPr>
              <w:pStyle w:val="a7"/>
              <w:jc w:val="both"/>
              <w:rPr>
                <w:rFonts w:ascii="Times New Roman" w:hAnsi="Times New Roman" w:cs="Times New Roman"/>
                <w:color w:val="000000"/>
                <w:sz w:val="24"/>
                <w:szCs w:val="24"/>
              </w:rPr>
            </w:pPr>
            <w:r w:rsidRPr="0022053B">
              <w:rPr>
                <w:rFonts w:ascii="Times New Roman" w:hAnsi="Times New Roman" w:cs="Times New Roman"/>
                <w:color w:val="000000"/>
                <w:sz w:val="24"/>
                <w:szCs w:val="24"/>
              </w:rPr>
              <w:t>1</w:t>
            </w:r>
          </w:p>
        </w:tc>
        <w:tc>
          <w:tcPr>
            <w:tcW w:w="993" w:type="dxa"/>
          </w:tcPr>
          <w:p w:rsidR="003116B8" w:rsidRPr="0022053B" w:rsidRDefault="003116B8" w:rsidP="0022053B">
            <w:pPr>
              <w:pStyle w:val="a7"/>
              <w:jc w:val="both"/>
              <w:rPr>
                <w:rFonts w:ascii="Times New Roman" w:hAnsi="Times New Roman" w:cs="Times New Roman"/>
                <w:color w:val="000000"/>
                <w:sz w:val="24"/>
                <w:szCs w:val="24"/>
              </w:rPr>
            </w:pPr>
            <w:r w:rsidRPr="0022053B">
              <w:rPr>
                <w:rFonts w:ascii="Times New Roman" w:hAnsi="Times New Roman" w:cs="Times New Roman"/>
                <w:color w:val="000000"/>
                <w:sz w:val="24"/>
                <w:szCs w:val="24"/>
              </w:rPr>
              <w:t>2.1</w:t>
            </w:r>
          </w:p>
        </w:tc>
        <w:tc>
          <w:tcPr>
            <w:tcW w:w="4395" w:type="dxa"/>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color w:val="000000"/>
                <w:sz w:val="24"/>
                <w:szCs w:val="24"/>
              </w:rPr>
              <w:t xml:space="preserve">Для </w:t>
            </w:r>
            <w:r w:rsidRPr="0022053B">
              <w:rPr>
                <w:rFonts w:ascii="Times New Roman" w:hAnsi="Times New Roman" w:cs="Times New Roman"/>
                <w:iCs/>
                <w:color w:val="000000"/>
                <w:sz w:val="24"/>
                <w:szCs w:val="24"/>
              </w:rPr>
              <w:t>индивидуального жилищного строительства</w:t>
            </w:r>
          </w:p>
        </w:tc>
        <w:tc>
          <w:tcPr>
            <w:tcW w:w="709" w:type="dxa"/>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3</w:t>
            </w:r>
          </w:p>
        </w:tc>
        <w:tc>
          <w:tcPr>
            <w:tcW w:w="1134" w:type="dxa"/>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0,06 -0,15</w:t>
            </w:r>
          </w:p>
        </w:tc>
        <w:tc>
          <w:tcPr>
            <w:tcW w:w="843" w:type="dxa"/>
            <w:gridSpan w:val="2"/>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color w:val="000000"/>
                <w:sz w:val="24"/>
                <w:szCs w:val="24"/>
              </w:rPr>
              <w:t>50</w:t>
            </w:r>
          </w:p>
        </w:tc>
        <w:tc>
          <w:tcPr>
            <w:tcW w:w="999" w:type="dxa"/>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3</w:t>
            </w:r>
          </w:p>
        </w:tc>
      </w:tr>
      <w:tr w:rsidR="003116B8" w:rsidRPr="0022053B" w:rsidTr="008D070D">
        <w:trPr>
          <w:trHeight w:val="537"/>
        </w:trPr>
        <w:tc>
          <w:tcPr>
            <w:tcW w:w="566" w:type="dxa"/>
            <w:vAlign w:val="center"/>
          </w:tcPr>
          <w:p w:rsidR="003116B8" w:rsidRPr="0022053B" w:rsidRDefault="003116B8" w:rsidP="0022053B">
            <w:pPr>
              <w:pStyle w:val="a7"/>
              <w:jc w:val="both"/>
              <w:rPr>
                <w:rFonts w:ascii="Times New Roman" w:hAnsi="Times New Roman" w:cs="Times New Roman"/>
                <w:color w:val="000000"/>
                <w:sz w:val="24"/>
                <w:szCs w:val="24"/>
              </w:rPr>
            </w:pPr>
            <w:r w:rsidRPr="0022053B">
              <w:rPr>
                <w:rFonts w:ascii="Times New Roman" w:hAnsi="Times New Roman" w:cs="Times New Roman"/>
                <w:color w:val="000000"/>
                <w:sz w:val="24"/>
                <w:szCs w:val="24"/>
              </w:rPr>
              <w:t>2</w:t>
            </w:r>
          </w:p>
        </w:tc>
        <w:tc>
          <w:tcPr>
            <w:tcW w:w="993"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2.3</w:t>
            </w:r>
          </w:p>
        </w:tc>
        <w:tc>
          <w:tcPr>
            <w:tcW w:w="4395"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Блокированная жилая застройка</w:t>
            </w:r>
          </w:p>
        </w:tc>
        <w:tc>
          <w:tcPr>
            <w:tcW w:w="709"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3</w:t>
            </w:r>
          </w:p>
        </w:tc>
        <w:tc>
          <w:tcPr>
            <w:tcW w:w="1134"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мин.</w:t>
            </w:r>
            <w:r w:rsidRPr="0022053B">
              <w:rPr>
                <w:rFonts w:ascii="Times New Roman" w:hAnsi="Times New Roman" w:cs="Times New Roman"/>
                <w:iCs/>
                <w:sz w:val="24"/>
                <w:szCs w:val="24"/>
              </w:rPr>
              <w:t>0,01</w:t>
            </w:r>
          </w:p>
        </w:tc>
        <w:tc>
          <w:tcPr>
            <w:tcW w:w="843" w:type="dxa"/>
            <w:gridSpan w:val="2"/>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40</w:t>
            </w:r>
          </w:p>
        </w:tc>
        <w:tc>
          <w:tcPr>
            <w:tcW w:w="999"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3</w:t>
            </w:r>
          </w:p>
        </w:tc>
      </w:tr>
      <w:tr w:rsidR="003116B8" w:rsidRPr="0022053B" w:rsidTr="008D070D">
        <w:trPr>
          <w:trHeight w:val="537"/>
        </w:trPr>
        <w:tc>
          <w:tcPr>
            <w:tcW w:w="566" w:type="dxa"/>
            <w:vAlign w:val="center"/>
          </w:tcPr>
          <w:p w:rsidR="003116B8" w:rsidRPr="0022053B" w:rsidRDefault="003116B8" w:rsidP="0022053B">
            <w:pPr>
              <w:pStyle w:val="a7"/>
              <w:jc w:val="both"/>
              <w:rPr>
                <w:rFonts w:ascii="Times New Roman" w:hAnsi="Times New Roman" w:cs="Times New Roman"/>
                <w:color w:val="000000"/>
                <w:sz w:val="24"/>
                <w:szCs w:val="24"/>
              </w:rPr>
            </w:pPr>
            <w:r w:rsidRPr="0022053B">
              <w:rPr>
                <w:rFonts w:ascii="Times New Roman" w:hAnsi="Times New Roman" w:cs="Times New Roman"/>
                <w:color w:val="000000"/>
                <w:sz w:val="24"/>
                <w:szCs w:val="24"/>
              </w:rPr>
              <w:t>3</w:t>
            </w:r>
          </w:p>
        </w:tc>
        <w:tc>
          <w:tcPr>
            <w:tcW w:w="993" w:type="dxa"/>
            <w:vAlign w:val="center"/>
          </w:tcPr>
          <w:p w:rsidR="003116B8" w:rsidRPr="0022053B" w:rsidRDefault="003116B8" w:rsidP="0022053B">
            <w:pPr>
              <w:pStyle w:val="a7"/>
              <w:jc w:val="both"/>
              <w:rPr>
                <w:rFonts w:ascii="Times New Roman" w:hAnsi="Times New Roman" w:cs="Times New Roman"/>
                <w:color w:val="000000"/>
                <w:sz w:val="24"/>
                <w:szCs w:val="24"/>
              </w:rPr>
            </w:pPr>
            <w:r w:rsidRPr="0022053B">
              <w:rPr>
                <w:rFonts w:ascii="Times New Roman" w:hAnsi="Times New Roman" w:cs="Times New Roman"/>
                <w:color w:val="000000"/>
                <w:sz w:val="24"/>
                <w:szCs w:val="24"/>
              </w:rPr>
              <w:t>2.2</w:t>
            </w:r>
          </w:p>
        </w:tc>
        <w:tc>
          <w:tcPr>
            <w:tcW w:w="4395" w:type="dxa"/>
            <w:vAlign w:val="center"/>
          </w:tcPr>
          <w:p w:rsidR="003116B8" w:rsidRPr="0022053B" w:rsidRDefault="003116B8" w:rsidP="0022053B">
            <w:pPr>
              <w:pStyle w:val="a7"/>
              <w:jc w:val="both"/>
              <w:rPr>
                <w:rFonts w:ascii="Times New Roman" w:hAnsi="Times New Roman" w:cs="Times New Roman"/>
                <w:color w:val="000000"/>
                <w:sz w:val="24"/>
                <w:szCs w:val="24"/>
              </w:rPr>
            </w:pPr>
            <w:r w:rsidRPr="0022053B">
              <w:rPr>
                <w:rFonts w:ascii="Times New Roman" w:hAnsi="Times New Roman" w:cs="Times New Roman"/>
                <w:color w:val="000000"/>
                <w:sz w:val="24"/>
                <w:szCs w:val="24"/>
              </w:rPr>
              <w:t>Для ведения личного подсобного хозяйства (приусадебный земельный участок)</w:t>
            </w:r>
          </w:p>
        </w:tc>
        <w:tc>
          <w:tcPr>
            <w:tcW w:w="709"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3</w:t>
            </w:r>
          </w:p>
        </w:tc>
        <w:tc>
          <w:tcPr>
            <w:tcW w:w="1134"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0,06- 1,00</w:t>
            </w:r>
          </w:p>
        </w:tc>
        <w:tc>
          <w:tcPr>
            <w:tcW w:w="843" w:type="dxa"/>
            <w:gridSpan w:val="2"/>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30</w:t>
            </w:r>
          </w:p>
        </w:tc>
        <w:tc>
          <w:tcPr>
            <w:tcW w:w="999"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3</w:t>
            </w:r>
          </w:p>
        </w:tc>
      </w:tr>
      <w:tr w:rsidR="003116B8" w:rsidRPr="0022053B" w:rsidTr="008D070D">
        <w:trPr>
          <w:trHeight w:val="537"/>
        </w:trPr>
        <w:tc>
          <w:tcPr>
            <w:tcW w:w="566" w:type="dxa"/>
            <w:vAlign w:val="center"/>
          </w:tcPr>
          <w:p w:rsidR="003116B8" w:rsidRPr="0022053B" w:rsidRDefault="003116B8" w:rsidP="0022053B">
            <w:pPr>
              <w:pStyle w:val="a7"/>
              <w:jc w:val="both"/>
              <w:rPr>
                <w:rFonts w:ascii="Times New Roman" w:hAnsi="Times New Roman" w:cs="Times New Roman"/>
                <w:color w:val="000000"/>
                <w:sz w:val="24"/>
                <w:szCs w:val="24"/>
              </w:rPr>
            </w:pPr>
            <w:r w:rsidRPr="0022053B">
              <w:rPr>
                <w:rFonts w:ascii="Times New Roman" w:hAnsi="Times New Roman" w:cs="Times New Roman"/>
                <w:color w:val="000000"/>
                <w:sz w:val="24"/>
                <w:szCs w:val="24"/>
              </w:rPr>
              <w:t>4</w:t>
            </w:r>
          </w:p>
        </w:tc>
        <w:tc>
          <w:tcPr>
            <w:tcW w:w="993" w:type="dxa"/>
            <w:vAlign w:val="center"/>
          </w:tcPr>
          <w:p w:rsidR="003116B8" w:rsidRPr="0022053B" w:rsidRDefault="003116B8" w:rsidP="0022053B">
            <w:pPr>
              <w:pStyle w:val="a7"/>
              <w:jc w:val="both"/>
              <w:rPr>
                <w:rFonts w:ascii="Times New Roman" w:hAnsi="Times New Roman" w:cs="Times New Roman"/>
                <w:color w:val="000000"/>
                <w:sz w:val="24"/>
                <w:szCs w:val="24"/>
              </w:rPr>
            </w:pPr>
            <w:r w:rsidRPr="0022053B">
              <w:rPr>
                <w:rFonts w:ascii="Times New Roman" w:hAnsi="Times New Roman" w:cs="Times New Roman"/>
                <w:color w:val="000000"/>
                <w:sz w:val="24"/>
                <w:szCs w:val="24"/>
              </w:rPr>
              <w:t>2.7</w:t>
            </w:r>
          </w:p>
        </w:tc>
        <w:tc>
          <w:tcPr>
            <w:tcW w:w="4395"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Обслуживание жилой застройки</w:t>
            </w:r>
          </w:p>
        </w:tc>
        <w:tc>
          <w:tcPr>
            <w:tcW w:w="709"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1</w:t>
            </w:r>
          </w:p>
        </w:tc>
        <w:tc>
          <w:tcPr>
            <w:tcW w:w="1134"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мин.0,002</w:t>
            </w:r>
          </w:p>
        </w:tc>
        <w:tc>
          <w:tcPr>
            <w:tcW w:w="843" w:type="dxa"/>
            <w:gridSpan w:val="2"/>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30</w:t>
            </w:r>
          </w:p>
        </w:tc>
        <w:tc>
          <w:tcPr>
            <w:tcW w:w="999"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1</w:t>
            </w:r>
          </w:p>
        </w:tc>
      </w:tr>
      <w:tr w:rsidR="003116B8" w:rsidRPr="0022053B" w:rsidTr="008D070D">
        <w:trPr>
          <w:trHeight w:val="537"/>
        </w:trPr>
        <w:tc>
          <w:tcPr>
            <w:tcW w:w="566" w:type="dxa"/>
            <w:vAlign w:val="center"/>
          </w:tcPr>
          <w:p w:rsidR="003116B8" w:rsidRPr="0022053B" w:rsidRDefault="003116B8" w:rsidP="0022053B">
            <w:pPr>
              <w:pStyle w:val="a7"/>
              <w:jc w:val="both"/>
              <w:rPr>
                <w:rFonts w:ascii="Times New Roman" w:hAnsi="Times New Roman" w:cs="Times New Roman"/>
                <w:color w:val="000000"/>
                <w:sz w:val="24"/>
                <w:szCs w:val="24"/>
              </w:rPr>
            </w:pPr>
            <w:r w:rsidRPr="0022053B">
              <w:rPr>
                <w:rFonts w:ascii="Times New Roman" w:hAnsi="Times New Roman" w:cs="Times New Roman"/>
                <w:color w:val="000000"/>
                <w:sz w:val="24"/>
                <w:szCs w:val="24"/>
              </w:rPr>
              <w:t>5</w:t>
            </w:r>
          </w:p>
        </w:tc>
        <w:tc>
          <w:tcPr>
            <w:tcW w:w="993"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2.7.1</w:t>
            </w:r>
          </w:p>
        </w:tc>
        <w:tc>
          <w:tcPr>
            <w:tcW w:w="4395"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Хранение автотранспорта</w:t>
            </w:r>
          </w:p>
        </w:tc>
        <w:tc>
          <w:tcPr>
            <w:tcW w:w="709"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1</w:t>
            </w:r>
          </w:p>
        </w:tc>
        <w:tc>
          <w:tcPr>
            <w:tcW w:w="1134"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мин.0,002</w:t>
            </w:r>
          </w:p>
        </w:tc>
        <w:tc>
          <w:tcPr>
            <w:tcW w:w="843" w:type="dxa"/>
            <w:gridSpan w:val="2"/>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80</w:t>
            </w:r>
          </w:p>
        </w:tc>
        <w:tc>
          <w:tcPr>
            <w:tcW w:w="999"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1</w:t>
            </w:r>
          </w:p>
        </w:tc>
      </w:tr>
      <w:tr w:rsidR="003116B8" w:rsidRPr="0022053B" w:rsidTr="008D070D">
        <w:trPr>
          <w:trHeight w:val="537"/>
        </w:trPr>
        <w:tc>
          <w:tcPr>
            <w:tcW w:w="566" w:type="dxa"/>
            <w:vAlign w:val="center"/>
          </w:tcPr>
          <w:p w:rsidR="003116B8" w:rsidRPr="0022053B" w:rsidRDefault="003116B8" w:rsidP="0022053B">
            <w:pPr>
              <w:pStyle w:val="a7"/>
              <w:jc w:val="both"/>
              <w:rPr>
                <w:rFonts w:ascii="Times New Roman" w:hAnsi="Times New Roman" w:cs="Times New Roman"/>
                <w:color w:val="000000"/>
                <w:sz w:val="24"/>
                <w:szCs w:val="24"/>
              </w:rPr>
            </w:pPr>
            <w:r w:rsidRPr="0022053B">
              <w:rPr>
                <w:rFonts w:ascii="Times New Roman" w:hAnsi="Times New Roman" w:cs="Times New Roman"/>
                <w:color w:val="000000"/>
                <w:sz w:val="24"/>
                <w:szCs w:val="24"/>
              </w:rPr>
              <w:t>6</w:t>
            </w:r>
          </w:p>
        </w:tc>
        <w:tc>
          <w:tcPr>
            <w:tcW w:w="993" w:type="dxa"/>
            <w:vAlign w:val="center"/>
          </w:tcPr>
          <w:p w:rsidR="003116B8" w:rsidRPr="0022053B" w:rsidRDefault="003116B8" w:rsidP="0022053B">
            <w:pPr>
              <w:pStyle w:val="a7"/>
              <w:jc w:val="both"/>
              <w:rPr>
                <w:rFonts w:ascii="Times New Roman" w:hAnsi="Times New Roman" w:cs="Times New Roman"/>
                <w:color w:val="000000"/>
                <w:sz w:val="24"/>
                <w:szCs w:val="24"/>
              </w:rPr>
            </w:pPr>
            <w:r w:rsidRPr="0022053B">
              <w:rPr>
                <w:rFonts w:ascii="Times New Roman" w:hAnsi="Times New Roman" w:cs="Times New Roman"/>
                <w:color w:val="000000"/>
                <w:sz w:val="24"/>
                <w:szCs w:val="24"/>
              </w:rPr>
              <w:t>3.1</w:t>
            </w:r>
          </w:p>
        </w:tc>
        <w:tc>
          <w:tcPr>
            <w:tcW w:w="4395"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color w:val="000000"/>
                <w:sz w:val="24"/>
                <w:szCs w:val="24"/>
              </w:rPr>
              <w:t>Коммунальное обслуживание</w:t>
            </w:r>
          </w:p>
        </w:tc>
        <w:tc>
          <w:tcPr>
            <w:tcW w:w="709" w:type="dxa"/>
            <w:vAlign w:val="center"/>
          </w:tcPr>
          <w:p w:rsidR="003116B8" w:rsidRPr="0022053B" w:rsidRDefault="003116B8" w:rsidP="0022053B">
            <w:pPr>
              <w:pStyle w:val="a7"/>
              <w:jc w:val="both"/>
              <w:rPr>
                <w:rFonts w:ascii="Times New Roman" w:hAnsi="Times New Roman" w:cs="Times New Roman"/>
                <w:iCs/>
                <w:color w:val="000000"/>
                <w:sz w:val="24"/>
                <w:szCs w:val="24"/>
                <w:highlight w:val="yellow"/>
              </w:rPr>
            </w:pPr>
            <w:r w:rsidRPr="0022053B">
              <w:rPr>
                <w:rFonts w:ascii="Times New Roman" w:hAnsi="Times New Roman" w:cs="Times New Roman"/>
                <w:iCs/>
                <w:color w:val="000000"/>
                <w:sz w:val="24"/>
                <w:szCs w:val="24"/>
              </w:rPr>
              <w:t>1</w:t>
            </w:r>
          </w:p>
        </w:tc>
        <w:tc>
          <w:tcPr>
            <w:tcW w:w="1134" w:type="dxa"/>
            <w:vAlign w:val="center"/>
          </w:tcPr>
          <w:p w:rsidR="003116B8" w:rsidRPr="0022053B" w:rsidRDefault="003116B8" w:rsidP="008D070D">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мин.0,0</w:t>
            </w:r>
            <w:r w:rsidR="008D070D">
              <w:rPr>
                <w:rFonts w:ascii="Times New Roman" w:hAnsi="Times New Roman" w:cs="Times New Roman"/>
                <w:iCs/>
                <w:color w:val="000000"/>
                <w:sz w:val="24"/>
                <w:szCs w:val="24"/>
              </w:rPr>
              <w:t>001</w:t>
            </w:r>
          </w:p>
        </w:tc>
        <w:tc>
          <w:tcPr>
            <w:tcW w:w="843" w:type="dxa"/>
            <w:gridSpan w:val="2"/>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80</w:t>
            </w:r>
          </w:p>
        </w:tc>
        <w:tc>
          <w:tcPr>
            <w:tcW w:w="999" w:type="dxa"/>
            <w:vAlign w:val="center"/>
          </w:tcPr>
          <w:p w:rsidR="003116B8" w:rsidRPr="0022053B" w:rsidRDefault="00C67F46" w:rsidP="0022053B">
            <w:pPr>
              <w:pStyle w:val="a7"/>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0</w:t>
            </w:r>
          </w:p>
        </w:tc>
      </w:tr>
      <w:tr w:rsidR="003116B8" w:rsidRPr="0022053B" w:rsidTr="008D070D">
        <w:trPr>
          <w:trHeight w:val="537"/>
        </w:trPr>
        <w:tc>
          <w:tcPr>
            <w:tcW w:w="566" w:type="dxa"/>
            <w:vAlign w:val="center"/>
          </w:tcPr>
          <w:p w:rsidR="003116B8" w:rsidRPr="0022053B" w:rsidRDefault="003116B8" w:rsidP="0022053B">
            <w:pPr>
              <w:pStyle w:val="a7"/>
              <w:jc w:val="both"/>
              <w:rPr>
                <w:rFonts w:ascii="Times New Roman" w:hAnsi="Times New Roman" w:cs="Times New Roman"/>
                <w:color w:val="000000"/>
                <w:sz w:val="24"/>
                <w:szCs w:val="24"/>
              </w:rPr>
            </w:pPr>
            <w:r w:rsidRPr="0022053B">
              <w:rPr>
                <w:rFonts w:ascii="Times New Roman" w:hAnsi="Times New Roman" w:cs="Times New Roman"/>
                <w:color w:val="000000"/>
                <w:sz w:val="24"/>
                <w:szCs w:val="24"/>
              </w:rPr>
              <w:t>7</w:t>
            </w:r>
          </w:p>
        </w:tc>
        <w:tc>
          <w:tcPr>
            <w:tcW w:w="993" w:type="dxa"/>
            <w:vAlign w:val="center"/>
          </w:tcPr>
          <w:p w:rsidR="003116B8" w:rsidRPr="0022053B" w:rsidRDefault="003116B8" w:rsidP="0022053B">
            <w:pPr>
              <w:pStyle w:val="a7"/>
              <w:jc w:val="both"/>
              <w:rPr>
                <w:rFonts w:ascii="Times New Roman" w:hAnsi="Times New Roman" w:cs="Times New Roman"/>
                <w:color w:val="000000"/>
                <w:sz w:val="24"/>
                <w:szCs w:val="24"/>
              </w:rPr>
            </w:pPr>
            <w:r w:rsidRPr="0022053B">
              <w:rPr>
                <w:rFonts w:ascii="Times New Roman" w:hAnsi="Times New Roman" w:cs="Times New Roman"/>
                <w:color w:val="000000"/>
                <w:sz w:val="24"/>
                <w:szCs w:val="24"/>
              </w:rPr>
              <w:t>3.4.1</w:t>
            </w:r>
          </w:p>
        </w:tc>
        <w:tc>
          <w:tcPr>
            <w:tcW w:w="4395" w:type="dxa"/>
            <w:vAlign w:val="center"/>
          </w:tcPr>
          <w:p w:rsidR="003116B8" w:rsidRPr="0022053B" w:rsidRDefault="003116B8" w:rsidP="0022053B">
            <w:pPr>
              <w:pStyle w:val="a7"/>
              <w:jc w:val="both"/>
              <w:rPr>
                <w:rFonts w:ascii="Times New Roman" w:hAnsi="Times New Roman" w:cs="Times New Roman"/>
                <w:color w:val="000000"/>
                <w:sz w:val="24"/>
                <w:szCs w:val="24"/>
              </w:rPr>
            </w:pPr>
            <w:r w:rsidRPr="0022053B">
              <w:rPr>
                <w:rFonts w:ascii="Times New Roman" w:hAnsi="Times New Roman" w:cs="Times New Roman"/>
                <w:color w:val="000000"/>
                <w:sz w:val="24"/>
                <w:szCs w:val="24"/>
              </w:rPr>
              <w:t>Амбулаторно-поликлиническое обслуживание</w:t>
            </w:r>
          </w:p>
        </w:tc>
        <w:tc>
          <w:tcPr>
            <w:tcW w:w="709"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2</w:t>
            </w:r>
          </w:p>
        </w:tc>
        <w:tc>
          <w:tcPr>
            <w:tcW w:w="1134"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мин.0,02</w:t>
            </w:r>
          </w:p>
        </w:tc>
        <w:tc>
          <w:tcPr>
            <w:tcW w:w="843" w:type="dxa"/>
            <w:gridSpan w:val="2"/>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60</w:t>
            </w:r>
          </w:p>
        </w:tc>
        <w:tc>
          <w:tcPr>
            <w:tcW w:w="999"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3</w:t>
            </w:r>
          </w:p>
        </w:tc>
      </w:tr>
      <w:tr w:rsidR="003116B8" w:rsidRPr="0022053B" w:rsidTr="008D070D">
        <w:trPr>
          <w:trHeight w:val="537"/>
        </w:trPr>
        <w:tc>
          <w:tcPr>
            <w:tcW w:w="566" w:type="dxa"/>
            <w:vAlign w:val="center"/>
          </w:tcPr>
          <w:p w:rsidR="003116B8" w:rsidRPr="0022053B" w:rsidRDefault="003116B8" w:rsidP="0022053B">
            <w:pPr>
              <w:pStyle w:val="a7"/>
              <w:jc w:val="both"/>
              <w:rPr>
                <w:rFonts w:ascii="Times New Roman" w:hAnsi="Times New Roman" w:cs="Times New Roman"/>
                <w:color w:val="000000"/>
                <w:sz w:val="24"/>
                <w:szCs w:val="24"/>
              </w:rPr>
            </w:pPr>
            <w:r w:rsidRPr="0022053B">
              <w:rPr>
                <w:rFonts w:ascii="Times New Roman" w:hAnsi="Times New Roman" w:cs="Times New Roman"/>
                <w:color w:val="000000"/>
                <w:sz w:val="24"/>
                <w:szCs w:val="24"/>
              </w:rPr>
              <w:t>8</w:t>
            </w:r>
          </w:p>
        </w:tc>
        <w:tc>
          <w:tcPr>
            <w:tcW w:w="993"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5.1</w:t>
            </w:r>
          </w:p>
        </w:tc>
        <w:tc>
          <w:tcPr>
            <w:tcW w:w="4395"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Спорт</w:t>
            </w:r>
          </w:p>
        </w:tc>
        <w:tc>
          <w:tcPr>
            <w:tcW w:w="709"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2</w:t>
            </w:r>
          </w:p>
        </w:tc>
        <w:tc>
          <w:tcPr>
            <w:tcW w:w="1134"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 xml:space="preserve">мин. </w:t>
            </w:r>
            <w:r w:rsidRPr="0022053B">
              <w:rPr>
                <w:rFonts w:ascii="Times New Roman" w:hAnsi="Times New Roman" w:cs="Times New Roman"/>
                <w:iCs/>
                <w:sz w:val="24"/>
                <w:szCs w:val="24"/>
              </w:rPr>
              <w:t>0,01</w:t>
            </w:r>
          </w:p>
        </w:tc>
        <w:tc>
          <w:tcPr>
            <w:tcW w:w="843" w:type="dxa"/>
            <w:gridSpan w:val="2"/>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80</w:t>
            </w:r>
          </w:p>
        </w:tc>
        <w:tc>
          <w:tcPr>
            <w:tcW w:w="999"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3</w:t>
            </w:r>
          </w:p>
        </w:tc>
      </w:tr>
      <w:tr w:rsidR="003116B8" w:rsidRPr="0022053B" w:rsidTr="008D070D">
        <w:trPr>
          <w:trHeight w:val="537"/>
        </w:trPr>
        <w:tc>
          <w:tcPr>
            <w:tcW w:w="566" w:type="dxa"/>
            <w:vAlign w:val="center"/>
          </w:tcPr>
          <w:p w:rsidR="003116B8" w:rsidRPr="0022053B" w:rsidRDefault="003116B8" w:rsidP="0022053B">
            <w:pPr>
              <w:pStyle w:val="a7"/>
              <w:jc w:val="both"/>
              <w:rPr>
                <w:rFonts w:ascii="Times New Roman" w:hAnsi="Times New Roman" w:cs="Times New Roman"/>
                <w:color w:val="000000"/>
                <w:sz w:val="24"/>
                <w:szCs w:val="24"/>
              </w:rPr>
            </w:pPr>
            <w:r w:rsidRPr="0022053B">
              <w:rPr>
                <w:rFonts w:ascii="Times New Roman" w:hAnsi="Times New Roman" w:cs="Times New Roman"/>
                <w:color w:val="000000"/>
                <w:sz w:val="24"/>
                <w:szCs w:val="24"/>
              </w:rPr>
              <w:lastRenderedPageBreak/>
              <w:t>9</w:t>
            </w:r>
          </w:p>
        </w:tc>
        <w:tc>
          <w:tcPr>
            <w:tcW w:w="993"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9.3</w:t>
            </w:r>
          </w:p>
        </w:tc>
        <w:tc>
          <w:tcPr>
            <w:tcW w:w="4395"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Историко-культурная деятельность</w:t>
            </w:r>
          </w:p>
        </w:tc>
        <w:tc>
          <w:tcPr>
            <w:tcW w:w="709"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1</w:t>
            </w:r>
          </w:p>
        </w:tc>
        <w:tc>
          <w:tcPr>
            <w:tcW w:w="1134"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0,001-0,5</w:t>
            </w:r>
          </w:p>
        </w:tc>
        <w:tc>
          <w:tcPr>
            <w:tcW w:w="843" w:type="dxa"/>
            <w:gridSpan w:val="2"/>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70</w:t>
            </w:r>
          </w:p>
        </w:tc>
        <w:tc>
          <w:tcPr>
            <w:tcW w:w="999"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1</w:t>
            </w:r>
          </w:p>
        </w:tc>
      </w:tr>
      <w:tr w:rsidR="003116B8" w:rsidRPr="0022053B" w:rsidTr="008D070D">
        <w:trPr>
          <w:trHeight w:val="537"/>
        </w:trPr>
        <w:tc>
          <w:tcPr>
            <w:tcW w:w="566" w:type="dxa"/>
            <w:vAlign w:val="center"/>
          </w:tcPr>
          <w:p w:rsidR="003116B8" w:rsidRPr="0022053B" w:rsidRDefault="003116B8" w:rsidP="0022053B">
            <w:pPr>
              <w:pStyle w:val="a7"/>
              <w:jc w:val="both"/>
              <w:rPr>
                <w:rFonts w:ascii="Times New Roman" w:hAnsi="Times New Roman" w:cs="Times New Roman"/>
                <w:color w:val="000000"/>
                <w:sz w:val="24"/>
                <w:szCs w:val="24"/>
              </w:rPr>
            </w:pPr>
            <w:r w:rsidRPr="0022053B">
              <w:rPr>
                <w:rFonts w:ascii="Times New Roman" w:hAnsi="Times New Roman" w:cs="Times New Roman"/>
                <w:color w:val="000000"/>
                <w:sz w:val="24"/>
                <w:szCs w:val="24"/>
              </w:rPr>
              <w:t>10</w:t>
            </w:r>
          </w:p>
        </w:tc>
        <w:tc>
          <w:tcPr>
            <w:tcW w:w="993" w:type="dxa"/>
            <w:vAlign w:val="center"/>
          </w:tcPr>
          <w:p w:rsidR="003116B8" w:rsidRPr="0022053B" w:rsidRDefault="003116B8" w:rsidP="0022053B">
            <w:pPr>
              <w:pStyle w:val="a7"/>
              <w:jc w:val="both"/>
              <w:rPr>
                <w:rFonts w:ascii="Times New Roman" w:hAnsi="Times New Roman" w:cs="Times New Roman"/>
                <w:color w:val="000000"/>
                <w:sz w:val="24"/>
                <w:szCs w:val="24"/>
              </w:rPr>
            </w:pPr>
            <w:r w:rsidRPr="0022053B">
              <w:rPr>
                <w:rFonts w:ascii="Times New Roman" w:hAnsi="Times New Roman" w:cs="Times New Roman"/>
                <w:color w:val="000000"/>
                <w:sz w:val="24"/>
                <w:szCs w:val="24"/>
              </w:rPr>
              <w:t>13.1</w:t>
            </w:r>
          </w:p>
        </w:tc>
        <w:tc>
          <w:tcPr>
            <w:tcW w:w="4395" w:type="dxa"/>
            <w:vAlign w:val="center"/>
          </w:tcPr>
          <w:p w:rsidR="003116B8" w:rsidRPr="0022053B" w:rsidRDefault="003116B8" w:rsidP="0022053B">
            <w:pPr>
              <w:pStyle w:val="a7"/>
              <w:jc w:val="both"/>
              <w:rPr>
                <w:rFonts w:ascii="Times New Roman" w:hAnsi="Times New Roman" w:cs="Times New Roman"/>
                <w:color w:val="000000"/>
                <w:sz w:val="24"/>
                <w:szCs w:val="24"/>
              </w:rPr>
            </w:pPr>
            <w:r w:rsidRPr="0022053B">
              <w:rPr>
                <w:rFonts w:ascii="Times New Roman" w:hAnsi="Times New Roman" w:cs="Times New Roman"/>
                <w:color w:val="000000"/>
                <w:sz w:val="24"/>
                <w:szCs w:val="24"/>
              </w:rPr>
              <w:t>Ведение огородничества</w:t>
            </w:r>
          </w:p>
        </w:tc>
        <w:tc>
          <w:tcPr>
            <w:tcW w:w="709"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0</w:t>
            </w:r>
          </w:p>
        </w:tc>
        <w:tc>
          <w:tcPr>
            <w:tcW w:w="1134"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0,002- 0,06</w:t>
            </w:r>
          </w:p>
        </w:tc>
        <w:tc>
          <w:tcPr>
            <w:tcW w:w="708"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0</w:t>
            </w:r>
          </w:p>
        </w:tc>
        <w:tc>
          <w:tcPr>
            <w:tcW w:w="1134" w:type="dxa"/>
            <w:gridSpan w:val="2"/>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0</w:t>
            </w:r>
          </w:p>
        </w:tc>
      </w:tr>
      <w:tr w:rsidR="003116B8" w:rsidRPr="008D070D" w:rsidTr="008D070D">
        <w:trPr>
          <w:trHeight w:val="397"/>
        </w:trPr>
        <w:tc>
          <w:tcPr>
            <w:tcW w:w="9639" w:type="dxa"/>
            <w:gridSpan w:val="8"/>
            <w:vAlign w:val="center"/>
          </w:tcPr>
          <w:p w:rsidR="003116B8" w:rsidRPr="008D070D" w:rsidRDefault="003116B8" w:rsidP="0022053B">
            <w:pPr>
              <w:pStyle w:val="a7"/>
              <w:jc w:val="both"/>
              <w:rPr>
                <w:rFonts w:ascii="Times New Roman" w:hAnsi="Times New Roman" w:cs="Times New Roman"/>
                <w:color w:val="000000"/>
                <w:sz w:val="24"/>
                <w:szCs w:val="24"/>
              </w:rPr>
            </w:pPr>
            <w:r w:rsidRPr="008D070D">
              <w:rPr>
                <w:rFonts w:ascii="Times New Roman" w:hAnsi="Times New Roman" w:cs="Times New Roman"/>
                <w:color w:val="000000"/>
                <w:sz w:val="24"/>
                <w:szCs w:val="24"/>
              </w:rPr>
              <w:t>Условно разрешенные виды и параметры использования земельных участков и объектов капитального строительства</w:t>
            </w:r>
          </w:p>
        </w:tc>
      </w:tr>
      <w:tr w:rsidR="003116B8" w:rsidRPr="0022053B" w:rsidTr="008D070D">
        <w:trPr>
          <w:trHeight w:val="397"/>
        </w:trPr>
        <w:tc>
          <w:tcPr>
            <w:tcW w:w="566" w:type="dxa"/>
            <w:vAlign w:val="center"/>
          </w:tcPr>
          <w:p w:rsidR="003116B8" w:rsidRPr="0022053B" w:rsidRDefault="003116B8" w:rsidP="0022053B">
            <w:pPr>
              <w:pStyle w:val="a7"/>
              <w:jc w:val="both"/>
              <w:rPr>
                <w:rFonts w:ascii="Times New Roman" w:hAnsi="Times New Roman" w:cs="Times New Roman"/>
                <w:color w:val="000000"/>
                <w:sz w:val="24"/>
                <w:szCs w:val="24"/>
              </w:rPr>
            </w:pPr>
            <w:r w:rsidRPr="0022053B">
              <w:rPr>
                <w:rFonts w:ascii="Times New Roman" w:hAnsi="Times New Roman" w:cs="Times New Roman"/>
                <w:color w:val="000000"/>
                <w:sz w:val="24"/>
                <w:szCs w:val="24"/>
              </w:rPr>
              <w:t>11</w:t>
            </w:r>
          </w:p>
        </w:tc>
        <w:tc>
          <w:tcPr>
            <w:tcW w:w="993" w:type="dxa"/>
            <w:vAlign w:val="center"/>
          </w:tcPr>
          <w:p w:rsidR="003116B8" w:rsidRPr="0022053B" w:rsidRDefault="003116B8" w:rsidP="0022053B">
            <w:pPr>
              <w:pStyle w:val="a7"/>
              <w:jc w:val="both"/>
              <w:rPr>
                <w:rFonts w:ascii="Times New Roman" w:hAnsi="Times New Roman" w:cs="Times New Roman"/>
                <w:color w:val="000000"/>
                <w:sz w:val="24"/>
                <w:szCs w:val="24"/>
              </w:rPr>
            </w:pPr>
            <w:r w:rsidRPr="0022053B">
              <w:rPr>
                <w:rFonts w:ascii="Times New Roman" w:hAnsi="Times New Roman" w:cs="Times New Roman"/>
                <w:color w:val="000000"/>
                <w:sz w:val="24"/>
                <w:szCs w:val="24"/>
              </w:rPr>
              <w:t>3.2</w:t>
            </w:r>
          </w:p>
        </w:tc>
        <w:tc>
          <w:tcPr>
            <w:tcW w:w="4395" w:type="dxa"/>
            <w:vAlign w:val="center"/>
          </w:tcPr>
          <w:p w:rsidR="003116B8" w:rsidRPr="0022053B" w:rsidRDefault="003116B8" w:rsidP="0022053B">
            <w:pPr>
              <w:pStyle w:val="a7"/>
              <w:jc w:val="both"/>
              <w:rPr>
                <w:rFonts w:ascii="Times New Roman" w:hAnsi="Times New Roman" w:cs="Times New Roman"/>
                <w:color w:val="000000"/>
                <w:sz w:val="24"/>
                <w:szCs w:val="24"/>
              </w:rPr>
            </w:pPr>
            <w:r w:rsidRPr="0022053B">
              <w:rPr>
                <w:rFonts w:ascii="Times New Roman" w:hAnsi="Times New Roman" w:cs="Times New Roman"/>
                <w:color w:val="000000"/>
                <w:sz w:val="24"/>
                <w:szCs w:val="24"/>
              </w:rPr>
              <w:t>Социальное обслуживание</w:t>
            </w:r>
          </w:p>
        </w:tc>
        <w:tc>
          <w:tcPr>
            <w:tcW w:w="709"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2</w:t>
            </w:r>
          </w:p>
        </w:tc>
        <w:tc>
          <w:tcPr>
            <w:tcW w:w="1134"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мин.0,15</w:t>
            </w:r>
          </w:p>
        </w:tc>
        <w:tc>
          <w:tcPr>
            <w:tcW w:w="843" w:type="dxa"/>
            <w:gridSpan w:val="2"/>
            <w:vAlign w:val="center"/>
          </w:tcPr>
          <w:p w:rsidR="003116B8" w:rsidRPr="0022053B" w:rsidRDefault="003116B8" w:rsidP="0022053B">
            <w:pPr>
              <w:pStyle w:val="a7"/>
              <w:jc w:val="both"/>
              <w:rPr>
                <w:rFonts w:ascii="Times New Roman" w:hAnsi="Times New Roman" w:cs="Times New Roman"/>
                <w:iCs/>
                <w:color w:val="000000"/>
                <w:sz w:val="24"/>
                <w:szCs w:val="24"/>
                <w:highlight w:val="yellow"/>
              </w:rPr>
            </w:pPr>
            <w:r w:rsidRPr="0022053B">
              <w:rPr>
                <w:rFonts w:ascii="Times New Roman" w:hAnsi="Times New Roman" w:cs="Times New Roman"/>
                <w:iCs/>
                <w:color w:val="000000"/>
                <w:sz w:val="24"/>
                <w:szCs w:val="24"/>
              </w:rPr>
              <w:t>60</w:t>
            </w:r>
          </w:p>
        </w:tc>
        <w:tc>
          <w:tcPr>
            <w:tcW w:w="999" w:type="dxa"/>
            <w:vAlign w:val="center"/>
          </w:tcPr>
          <w:p w:rsidR="003116B8" w:rsidRPr="0022053B" w:rsidRDefault="003116B8" w:rsidP="0022053B">
            <w:pPr>
              <w:pStyle w:val="a7"/>
              <w:jc w:val="both"/>
              <w:rPr>
                <w:rFonts w:ascii="Times New Roman" w:hAnsi="Times New Roman" w:cs="Times New Roman"/>
                <w:iCs/>
                <w:color w:val="000000"/>
                <w:sz w:val="24"/>
                <w:szCs w:val="24"/>
                <w:highlight w:val="yellow"/>
              </w:rPr>
            </w:pPr>
            <w:r w:rsidRPr="0022053B">
              <w:rPr>
                <w:rFonts w:ascii="Times New Roman" w:hAnsi="Times New Roman" w:cs="Times New Roman"/>
                <w:iCs/>
                <w:color w:val="000000"/>
                <w:sz w:val="24"/>
                <w:szCs w:val="24"/>
              </w:rPr>
              <w:t>3</w:t>
            </w:r>
          </w:p>
        </w:tc>
      </w:tr>
      <w:tr w:rsidR="003116B8" w:rsidRPr="0022053B" w:rsidTr="008D070D">
        <w:trPr>
          <w:trHeight w:val="397"/>
        </w:trPr>
        <w:tc>
          <w:tcPr>
            <w:tcW w:w="566" w:type="dxa"/>
            <w:vAlign w:val="center"/>
          </w:tcPr>
          <w:p w:rsidR="003116B8" w:rsidRPr="0022053B" w:rsidRDefault="003116B8" w:rsidP="0022053B">
            <w:pPr>
              <w:pStyle w:val="a7"/>
              <w:jc w:val="both"/>
              <w:rPr>
                <w:rFonts w:ascii="Times New Roman" w:hAnsi="Times New Roman" w:cs="Times New Roman"/>
                <w:color w:val="000000"/>
                <w:sz w:val="24"/>
                <w:szCs w:val="24"/>
              </w:rPr>
            </w:pPr>
            <w:r w:rsidRPr="0022053B">
              <w:rPr>
                <w:rFonts w:ascii="Times New Roman" w:hAnsi="Times New Roman" w:cs="Times New Roman"/>
                <w:color w:val="000000"/>
                <w:sz w:val="24"/>
                <w:szCs w:val="24"/>
              </w:rPr>
              <w:t>12</w:t>
            </w:r>
          </w:p>
        </w:tc>
        <w:tc>
          <w:tcPr>
            <w:tcW w:w="993" w:type="dxa"/>
            <w:vAlign w:val="center"/>
          </w:tcPr>
          <w:p w:rsidR="003116B8" w:rsidRPr="0022053B" w:rsidRDefault="003116B8" w:rsidP="0022053B">
            <w:pPr>
              <w:pStyle w:val="a7"/>
              <w:jc w:val="both"/>
              <w:rPr>
                <w:rFonts w:ascii="Times New Roman" w:hAnsi="Times New Roman" w:cs="Times New Roman"/>
                <w:color w:val="000000"/>
                <w:sz w:val="24"/>
                <w:szCs w:val="24"/>
              </w:rPr>
            </w:pPr>
            <w:r w:rsidRPr="0022053B">
              <w:rPr>
                <w:rFonts w:ascii="Times New Roman" w:hAnsi="Times New Roman" w:cs="Times New Roman"/>
                <w:color w:val="000000"/>
                <w:sz w:val="24"/>
                <w:szCs w:val="24"/>
              </w:rPr>
              <w:t>3.3</w:t>
            </w:r>
          </w:p>
        </w:tc>
        <w:tc>
          <w:tcPr>
            <w:tcW w:w="4395"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color w:val="000000"/>
                <w:sz w:val="24"/>
                <w:szCs w:val="24"/>
              </w:rPr>
              <w:t>Бытовое обслуживание</w:t>
            </w:r>
          </w:p>
        </w:tc>
        <w:tc>
          <w:tcPr>
            <w:tcW w:w="709"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2</w:t>
            </w:r>
          </w:p>
        </w:tc>
        <w:tc>
          <w:tcPr>
            <w:tcW w:w="1134"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мин.0,03</w:t>
            </w:r>
          </w:p>
        </w:tc>
        <w:tc>
          <w:tcPr>
            <w:tcW w:w="843" w:type="dxa"/>
            <w:gridSpan w:val="2"/>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75</w:t>
            </w:r>
          </w:p>
        </w:tc>
        <w:tc>
          <w:tcPr>
            <w:tcW w:w="999"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3</w:t>
            </w:r>
          </w:p>
        </w:tc>
      </w:tr>
      <w:tr w:rsidR="003116B8" w:rsidRPr="0022053B" w:rsidTr="008D070D">
        <w:trPr>
          <w:trHeight w:val="397"/>
        </w:trPr>
        <w:tc>
          <w:tcPr>
            <w:tcW w:w="566" w:type="dxa"/>
            <w:vAlign w:val="center"/>
          </w:tcPr>
          <w:p w:rsidR="003116B8" w:rsidRPr="0022053B" w:rsidRDefault="003116B8" w:rsidP="0022053B">
            <w:pPr>
              <w:pStyle w:val="a7"/>
              <w:jc w:val="both"/>
              <w:rPr>
                <w:rFonts w:ascii="Times New Roman" w:hAnsi="Times New Roman" w:cs="Times New Roman"/>
                <w:color w:val="000000"/>
                <w:sz w:val="24"/>
                <w:szCs w:val="24"/>
              </w:rPr>
            </w:pPr>
            <w:r w:rsidRPr="0022053B">
              <w:rPr>
                <w:rFonts w:ascii="Times New Roman" w:hAnsi="Times New Roman" w:cs="Times New Roman"/>
                <w:color w:val="000000"/>
                <w:sz w:val="24"/>
                <w:szCs w:val="24"/>
              </w:rPr>
              <w:t>13</w:t>
            </w:r>
          </w:p>
        </w:tc>
        <w:tc>
          <w:tcPr>
            <w:tcW w:w="993" w:type="dxa"/>
            <w:vAlign w:val="center"/>
          </w:tcPr>
          <w:p w:rsidR="003116B8" w:rsidRPr="0022053B" w:rsidRDefault="003116B8" w:rsidP="0022053B">
            <w:pPr>
              <w:pStyle w:val="a7"/>
              <w:jc w:val="both"/>
              <w:rPr>
                <w:rFonts w:ascii="Times New Roman" w:hAnsi="Times New Roman" w:cs="Times New Roman"/>
                <w:color w:val="000000"/>
                <w:sz w:val="24"/>
                <w:szCs w:val="24"/>
              </w:rPr>
            </w:pPr>
            <w:r w:rsidRPr="0022053B">
              <w:rPr>
                <w:rFonts w:ascii="Times New Roman" w:hAnsi="Times New Roman" w:cs="Times New Roman"/>
                <w:color w:val="000000"/>
                <w:sz w:val="24"/>
                <w:szCs w:val="24"/>
              </w:rPr>
              <w:t>4.3</w:t>
            </w:r>
          </w:p>
        </w:tc>
        <w:tc>
          <w:tcPr>
            <w:tcW w:w="4395" w:type="dxa"/>
            <w:vAlign w:val="center"/>
          </w:tcPr>
          <w:p w:rsidR="003116B8" w:rsidRPr="0022053B" w:rsidRDefault="003116B8" w:rsidP="0022053B">
            <w:pPr>
              <w:pStyle w:val="a7"/>
              <w:jc w:val="both"/>
              <w:rPr>
                <w:rFonts w:ascii="Times New Roman" w:hAnsi="Times New Roman" w:cs="Times New Roman"/>
                <w:color w:val="000000"/>
                <w:sz w:val="24"/>
                <w:szCs w:val="24"/>
              </w:rPr>
            </w:pPr>
            <w:r w:rsidRPr="0022053B">
              <w:rPr>
                <w:rFonts w:ascii="Times New Roman" w:hAnsi="Times New Roman" w:cs="Times New Roman"/>
                <w:color w:val="000000"/>
                <w:sz w:val="24"/>
                <w:szCs w:val="24"/>
              </w:rPr>
              <w:t>Рынки</w:t>
            </w:r>
          </w:p>
        </w:tc>
        <w:tc>
          <w:tcPr>
            <w:tcW w:w="709"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2</w:t>
            </w:r>
          </w:p>
        </w:tc>
        <w:tc>
          <w:tcPr>
            <w:tcW w:w="1134"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мин. 0,3</w:t>
            </w:r>
          </w:p>
        </w:tc>
        <w:tc>
          <w:tcPr>
            <w:tcW w:w="843" w:type="dxa"/>
            <w:gridSpan w:val="2"/>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80</w:t>
            </w:r>
          </w:p>
        </w:tc>
        <w:tc>
          <w:tcPr>
            <w:tcW w:w="999"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3</w:t>
            </w:r>
          </w:p>
        </w:tc>
      </w:tr>
      <w:tr w:rsidR="003116B8" w:rsidRPr="0022053B" w:rsidTr="008D070D">
        <w:trPr>
          <w:trHeight w:val="397"/>
        </w:trPr>
        <w:tc>
          <w:tcPr>
            <w:tcW w:w="566" w:type="dxa"/>
            <w:vAlign w:val="center"/>
          </w:tcPr>
          <w:p w:rsidR="003116B8" w:rsidRPr="0022053B" w:rsidRDefault="003116B8" w:rsidP="0022053B">
            <w:pPr>
              <w:pStyle w:val="a7"/>
              <w:jc w:val="both"/>
              <w:rPr>
                <w:rFonts w:ascii="Times New Roman" w:hAnsi="Times New Roman" w:cs="Times New Roman"/>
                <w:color w:val="000000"/>
                <w:sz w:val="24"/>
                <w:szCs w:val="24"/>
              </w:rPr>
            </w:pPr>
            <w:r w:rsidRPr="0022053B">
              <w:rPr>
                <w:rFonts w:ascii="Times New Roman" w:hAnsi="Times New Roman" w:cs="Times New Roman"/>
                <w:color w:val="000000"/>
                <w:sz w:val="24"/>
                <w:szCs w:val="24"/>
              </w:rPr>
              <w:t>14</w:t>
            </w:r>
          </w:p>
        </w:tc>
        <w:tc>
          <w:tcPr>
            <w:tcW w:w="993" w:type="dxa"/>
            <w:vAlign w:val="center"/>
          </w:tcPr>
          <w:p w:rsidR="003116B8" w:rsidRPr="0022053B" w:rsidRDefault="003116B8" w:rsidP="0022053B">
            <w:pPr>
              <w:pStyle w:val="a7"/>
              <w:jc w:val="both"/>
              <w:rPr>
                <w:rFonts w:ascii="Times New Roman" w:hAnsi="Times New Roman" w:cs="Times New Roman"/>
                <w:color w:val="000000"/>
                <w:sz w:val="24"/>
                <w:szCs w:val="24"/>
              </w:rPr>
            </w:pPr>
            <w:r w:rsidRPr="0022053B">
              <w:rPr>
                <w:rFonts w:ascii="Times New Roman" w:hAnsi="Times New Roman" w:cs="Times New Roman"/>
                <w:color w:val="000000"/>
                <w:sz w:val="24"/>
                <w:szCs w:val="24"/>
              </w:rPr>
              <w:t>4.4</w:t>
            </w:r>
          </w:p>
        </w:tc>
        <w:tc>
          <w:tcPr>
            <w:tcW w:w="4395"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color w:val="000000"/>
                <w:sz w:val="24"/>
                <w:szCs w:val="24"/>
              </w:rPr>
              <w:t>Магазины</w:t>
            </w:r>
          </w:p>
        </w:tc>
        <w:tc>
          <w:tcPr>
            <w:tcW w:w="709" w:type="dxa"/>
            <w:vAlign w:val="center"/>
          </w:tcPr>
          <w:p w:rsidR="003116B8" w:rsidRPr="0022053B" w:rsidRDefault="003116B8" w:rsidP="0022053B">
            <w:pPr>
              <w:pStyle w:val="a7"/>
              <w:jc w:val="both"/>
              <w:rPr>
                <w:rFonts w:ascii="Times New Roman" w:hAnsi="Times New Roman" w:cs="Times New Roman"/>
                <w:iCs/>
                <w:color w:val="000000"/>
                <w:sz w:val="24"/>
                <w:szCs w:val="24"/>
                <w:highlight w:val="yellow"/>
              </w:rPr>
            </w:pPr>
            <w:r w:rsidRPr="0022053B">
              <w:rPr>
                <w:rFonts w:ascii="Times New Roman" w:hAnsi="Times New Roman" w:cs="Times New Roman"/>
                <w:iCs/>
                <w:color w:val="000000"/>
                <w:sz w:val="24"/>
                <w:szCs w:val="24"/>
              </w:rPr>
              <w:t>2</w:t>
            </w:r>
          </w:p>
        </w:tc>
        <w:tc>
          <w:tcPr>
            <w:tcW w:w="1134"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мин.0,002</w:t>
            </w:r>
          </w:p>
        </w:tc>
        <w:tc>
          <w:tcPr>
            <w:tcW w:w="843" w:type="dxa"/>
            <w:gridSpan w:val="2"/>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60</w:t>
            </w:r>
          </w:p>
        </w:tc>
        <w:tc>
          <w:tcPr>
            <w:tcW w:w="999"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1</w:t>
            </w:r>
          </w:p>
        </w:tc>
      </w:tr>
      <w:tr w:rsidR="003116B8" w:rsidRPr="0022053B" w:rsidTr="008D070D">
        <w:trPr>
          <w:trHeight w:val="397"/>
        </w:trPr>
        <w:tc>
          <w:tcPr>
            <w:tcW w:w="566"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15</w:t>
            </w:r>
          </w:p>
        </w:tc>
        <w:tc>
          <w:tcPr>
            <w:tcW w:w="993"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8.3</w:t>
            </w:r>
          </w:p>
        </w:tc>
        <w:tc>
          <w:tcPr>
            <w:tcW w:w="4395"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Обеспечение внутреннего правопорядка</w:t>
            </w:r>
          </w:p>
        </w:tc>
        <w:tc>
          <w:tcPr>
            <w:tcW w:w="709"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2</w:t>
            </w:r>
          </w:p>
        </w:tc>
        <w:tc>
          <w:tcPr>
            <w:tcW w:w="1134"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мин.0,02</w:t>
            </w:r>
          </w:p>
        </w:tc>
        <w:tc>
          <w:tcPr>
            <w:tcW w:w="843" w:type="dxa"/>
            <w:gridSpan w:val="2"/>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60</w:t>
            </w:r>
          </w:p>
        </w:tc>
        <w:tc>
          <w:tcPr>
            <w:tcW w:w="999"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3</w:t>
            </w:r>
          </w:p>
        </w:tc>
      </w:tr>
    </w:tbl>
    <w:p w:rsidR="003116B8" w:rsidRPr="008D070D" w:rsidRDefault="003116B8" w:rsidP="008D070D">
      <w:pPr>
        <w:pStyle w:val="a7"/>
        <w:ind w:firstLine="709"/>
        <w:jc w:val="both"/>
        <w:rPr>
          <w:rFonts w:ascii="Times New Roman" w:hAnsi="Times New Roman" w:cs="Times New Roman"/>
        </w:rPr>
      </w:pPr>
      <w:r w:rsidRPr="008D070D">
        <w:rPr>
          <w:rFonts w:ascii="Times New Roman" w:hAnsi="Times New Roman" w:cs="Times New Roman"/>
        </w:rPr>
        <w:t>Примечания:</w:t>
      </w:r>
    </w:p>
    <w:p w:rsidR="003116B8" w:rsidRPr="008D070D" w:rsidRDefault="003116B8" w:rsidP="008D070D">
      <w:pPr>
        <w:pStyle w:val="a7"/>
        <w:ind w:firstLine="709"/>
        <w:jc w:val="both"/>
        <w:rPr>
          <w:rFonts w:ascii="Times New Roman" w:hAnsi="Times New Roman" w:cs="Times New Roman"/>
        </w:rPr>
      </w:pPr>
      <w:r w:rsidRPr="008D070D">
        <w:rPr>
          <w:rFonts w:ascii="Times New Roman" w:hAnsi="Times New Roman" w:cs="Times New Roman"/>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8D070D">
        <w:rPr>
          <w:rFonts w:ascii="Times New Roman" w:hAnsi="Times New Roman" w:cs="Times New Roman"/>
        </w:rPr>
        <w:t>уполномоченным федеральным органом исполнительной власти.</w:t>
      </w:r>
    </w:p>
    <w:p w:rsidR="003116B8" w:rsidRPr="008D070D" w:rsidRDefault="003116B8" w:rsidP="008D070D">
      <w:pPr>
        <w:pStyle w:val="a7"/>
        <w:ind w:firstLine="709"/>
        <w:jc w:val="both"/>
        <w:rPr>
          <w:rFonts w:ascii="Times New Roman" w:hAnsi="Times New Roman" w:cs="Times New Roman"/>
        </w:rPr>
      </w:pPr>
      <w:r w:rsidRPr="008D070D">
        <w:rPr>
          <w:rFonts w:ascii="Times New Roman" w:hAnsi="Times New Roman" w:cs="Times New Roman"/>
        </w:rPr>
        <w:t xml:space="preserve">2. Нормы предоставления земельных участков гражданам в собственность (за плату или бесплатно), в аренду из земель, находящихся в государственной или муниципальной собственности для индивидуального строительства, личного подсобного хозяйства, дачного строительства, садоводства, огородничества, устанавливаются Законом Чувашской Республики и решением Собрания депутатов </w:t>
      </w:r>
      <w:proofErr w:type="spellStart"/>
      <w:r w:rsidRPr="008D070D">
        <w:rPr>
          <w:rFonts w:ascii="Times New Roman" w:hAnsi="Times New Roman" w:cs="Times New Roman"/>
        </w:rPr>
        <w:t>Кольцовского</w:t>
      </w:r>
      <w:proofErr w:type="spellEnd"/>
      <w:r w:rsidRPr="008D070D">
        <w:rPr>
          <w:rFonts w:ascii="Times New Roman" w:hAnsi="Times New Roman" w:cs="Times New Roman"/>
        </w:rPr>
        <w:t xml:space="preserve"> сельского поселения.</w:t>
      </w:r>
    </w:p>
    <w:p w:rsidR="003116B8" w:rsidRPr="008D070D" w:rsidRDefault="003116B8" w:rsidP="008D070D">
      <w:pPr>
        <w:pStyle w:val="a7"/>
        <w:ind w:firstLine="709"/>
        <w:jc w:val="both"/>
        <w:rPr>
          <w:rFonts w:ascii="Times New Roman" w:hAnsi="Times New Roman" w:cs="Times New Roman"/>
        </w:rPr>
      </w:pPr>
      <w:r w:rsidRPr="008D070D">
        <w:rPr>
          <w:rFonts w:ascii="Times New Roman" w:hAnsi="Times New Roman" w:cs="Times New Roman"/>
        </w:rPr>
        <w:t>3. Минимальная ширина земельного участка для  индивидуального жилищного строительства, ведения личного подсобного хозяйства по уличному фронту не менее – 18 метров.</w:t>
      </w:r>
    </w:p>
    <w:p w:rsidR="003116B8" w:rsidRPr="008D070D" w:rsidRDefault="003116B8" w:rsidP="008D070D">
      <w:pPr>
        <w:pStyle w:val="a7"/>
        <w:ind w:firstLine="709"/>
        <w:jc w:val="both"/>
        <w:rPr>
          <w:rFonts w:ascii="Times New Roman" w:hAnsi="Times New Roman" w:cs="Times New Roman"/>
        </w:rPr>
      </w:pPr>
      <w:r w:rsidRPr="008D070D">
        <w:rPr>
          <w:rFonts w:ascii="Times New Roman" w:hAnsi="Times New Roman" w:cs="Times New Roman"/>
        </w:rPr>
        <w:t>4. Требования к ограждениям земельных участков индивидуальных жилых домов:</w:t>
      </w:r>
    </w:p>
    <w:p w:rsidR="003116B8" w:rsidRPr="008D070D" w:rsidRDefault="003116B8" w:rsidP="008D070D">
      <w:pPr>
        <w:pStyle w:val="a7"/>
        <w:ind w:firstLine="709"/>
        <w:jc w:val="both"/>
        <w:rPr>
          <w:rFonts w:ascii="Times New Roman" w:hAnsi="Times New Roman" w:cs="Times New Roman"/>
        </w:rPr>
      </w:pPr>
      <w:r w:rsidRPr="008D070D">
        <w:rPr>
          <w:rFonts w:ascii="Times New Roman" w:hAnsi="Times New Roman" w:cs="Times New Roman"/>
        </w:rPr>
        <w:tab/>
        <w:t>а) максимальная высота ограждений – 2 метра;</w:t>
      </w:r>
    </w:p>
    <w:p w:rsidR="003116B8" w:rsidRPr="008D070D" w:rsidRDefault="003116B8" w:rsidP="008D070D">
      <w:pPr>
        <w:pStyle w:val="a7"/>
        <w:ind w:firstLine="709"/>
        <w:jc w:val="both"/>
        <w:rPr>
          <w:rFonts w:ascii="Times New Roman" w:hAnsi="Times New Roman" w:cs="Times New Roman"/>
        </w:rPr>
      </w:pPr>
      <w:r w:rsidRPr="008D070D">
        <w:rPr>
          <w:rFonts w:ascii="Times New Roman" w:hAnsi="Times New Roman" w:cs="Times New Roman"/>
        </w:rPr>
        <w:tab/>
        <w:t>б) ограждение в виде декоративного озеленения – 1,2 м;</w:t>
      </w:r>
    </w:p>
    <w:p w:rsidR="003116B8" w:rsidRPr="008D070D" w:rsidRDefault="003116B8" w:rsidP="008D070D">
      <w:pPr>
        <w:pStyle w:val="a7"/>
        <w:ind w:firstLine="709"/>
        <w:jc w:val="both"/>
        <w:rPr>
          <w:rFonts w:ascii="Times New Roman" w:hAnsi="Times New Roman" w:cs="Times New Roman"/>
        </w:rPr>
      </w:pPr>
      <w:r w:rsidRPr="008D070D">
        <w:rPr>
          <w:rFonts w:ascii="Times New Roman" w:hAnsi="Times New Roman" w:cs="Times New Roman"/>
        </w:rPr>
        <w:t>5. Высота гаражей – не более 5 метров.</w:t>
      </w:r>
    </w:p>
    <w:p w:rsidR="003116B8" w:rsidRPr="008D070D" w:rsidRDefault="003116B8" w:rsidP="008D070D">
      <w:pPr>
        <w:pStyle w:val="a7"/>
        <w:ind w:firstLine="709"/>
        <w:jc w:val="both"/>
        <w:rPr>
          <w:rFonts w:ascii="Times New Roman" w:hAnsi="Times New Roman" w:cs="Times New Roman"/>
          <w:highlight w:val="yellow"/>
        </w:rPr>
      </w:pPr>
      <w:r w:rsidRPr="008D070D">
        <w:rPr>
          <w:rFonts w:ascii="Times New Roman" w:hAnsi="Times New Roman" w:cs="Times New Roman"/>
        </w:rPr>
        <w:t xml:space="preserve">6. Использование земельных участков и объектов капитального строительства в границах </w:t>
      </w:r>
      <w:proofErr w:type="spellStart"/>
      <w:r w:rsidRPr="008D070D">
        <w:rPr>
          <w:rFonts w:ascii="Times New Roman" w:hAnsi="Times New Roman" w:cs="Times New Roman"/>
        </w:rPr>
        <w:t>водоохранных</w:t>
      </w:r>
      <w:proofErr w:type="spellEnd"/>
      <w:r w:rsidRPr="008D070D">
        <w:rPr>
          <w:rFonts w:ascii="Times New Roman" w:hAnsi="Times New Roman" w:cs="Times New Roman"/>
        </w:rPr>
        <w:t xml:space="preserve"> зон и прибрежных защитных полос осуществлять в соответствии с требованиями статьи 65 Водного кодекса Российской Федерации.</w:t>
      </w:r>
    </w:p>
    <w:p w:rsidR="003116B8" w:rsidRPr="0022053B" w:rsidRDefault="003116B8" w:rsidP="0022053B">
      <w:pPr>
        <w:pStyle w:val="a7"/>
        <w:jc w:val="both"/>
        <w:rPr>
          <w:rFonts w:ascii="Times New Roman" w:hAnsi="Times New Roman" w:cs="Times New Roman"/>
          <w:b/>
          <w:sz w:val="24"/>
          <w:szCs w:val="24"/>
        </w:rPr>
      </w:pPr>
    </w:p>
    <w:p w:rsidR="003116B8" w:rsidRPr="008D070D" w:rsidRDefault="003116B8" w:rsidP="008D070D">
      <w:pPr>
        <w:pStyle w:val="a7"/>
        <w:ind w:firstLine="709"/>
        <w:jc w:val="both"/>
        <w:rPr>
          <w:rFonts w:ascii="Times New Roman" w:hAnsi="Times New Roman" w:cs="Times New Roman"/>
          <w:color w:val="000000"/>
          <w:sz w:val="24"/>
          <w:szCs w:val="24"/>
        </w:rPr>
      </w:pPr>
      <w:r w:rsidRPr="008D070D">
        <w:rPr>
          <w:rFonts w:ascii="Times New Roman" w:hAnsi="Times New Roman" w:cs="Times New Roman"/>
          <w:color w:val="000000"/>
          <w:sz w:val="24"/>
          <w:szCs w:val="24"/>
        </w:rPr>
        <w:t>Ж – 1 В. Зона образовательных учреждений</w:t>
      </w:r>
    </w:p>
    <w:p w:rsidR="003116B8" w:rsidRPr="0022053B" w:rsidRDefault="003116B8" w:rsidP="008D070D">
      <w:pPr>
        <w:pStyle w:val="a7"/>
        <w:ind w:firstLine="709"/>
        <w:jc w:val="both"/>
        <w:rPr>
          <w:rFonts w:ascii="Times New Roman" w:hAnsi="Times New Roman" w:cs="Times New Roman"/>
          <w:sz w:val="24"/>
          <w:szCs w:val="24"/>
        </w:rPr>
      </w:pPr>
      <w:r w:rsidRPr="0022053B">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
        <w:gridCol w:w="993"/>
        <w:gridCol w:w="4201"/>
        <w:gridCol w:w="900"/>
        <w:gridCol w:w="1260"/>
        <w:gridCol w:w="900"/>
        <w:gridCol w:w="900"/>
      </w:tblGrid>
      <w:tr w:rsidR="003116B8" w:rsidRPr="0022053B" w:rsidTr="008D070D">
        <w:trPr>
          <w:trHeight w:val="2402"/>
          <w:tblHeader/>
        </w:trPr>
        <w:tc>
          <w:tcPr>
            <w:tcW w:w="566" w:type="dxa"/>
            <w:vMerge w:val="restart"/>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lastRenderedPageBreak/>
              <w:t>№</w:t>
            </w:r>
          </w:p>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п/п</w:t>
            </w:r>
          </w:p>
        </w:tc>
        <w:tc>
          <w:tcPr>
            <w:tcW w:w="993" w:type="dxa"/>
            <w:vMerge w:val="restart"/>
            <w:textDirection w:val="btLr"/>
          </w:tcPr>
          <w:p w:rsidR="003116B8" w:rsidRPr="0022053B" w:rsidRDefault="003116B8" w:rsidP="008D070D">
            <w:pPr>
              <w:pStyle w:val="a7"/>
              <w:jc w:val="center"/>
              <w:rPr>
                <w:rFonts w:ascii="Times New Roman" w:hAnsi="Times New Roman" w:cs="Times New Roman"/>
                <w:iCs/>
                <w:sz w:val="24"/>
                <w:szCs w:val="24"/>
              </w:rPr>
            </w:pPr>
            <w:r w:rsidRPr="0022053B">
              <w:rPr>
                <w:rFonts w:ascii="Times New Roman" w:hAnsi="Times New Roman" w:cs="Times New Roman"/>
                <w:iCs/>
                <w:sz w:val="24"/>
                <w:szCs w:val="24"/>
              </w:rPr>
              <w:t>Код (числовое обозначение) в соответствии с Классификатором</w:t>
            </w:r>
          </w:p>
        </w:tc>
        <w:tc>
          <w:tcPr>
            <w:tcW w:w="4201" w:type="dxa"/>
            <w:vMerge w:val="restart"/>
          </w:tcPr>
          <w:p w:rsidR="003116B8" w:rsidRPr="0022053B" w:rsidRDefault="003116B8" w:rsidP="0022053B">
            <w:pPr>
              <w:pStyle w:val="a7"/>
              <w:jc w:val="both"/>
              <w:rPr>
                <w:rFonts w:ascii="Times New Roman" w:hAnsi="Times New Roman" w:cs="Times New Roman"/>
                <w:sz w:val="24"/>
                <w:szCs w:val="24"/>
                <w:lang w:eastAsia="ar-SA"/>
              </w:rPr>
            </w:pPr>
            <w:r w:rsidRPr="0022053B">
              <w:rPr>
                <w:rFonts w:ascii="Times New Roman" w:hAnsi="Times New Roman" w:cs="Times New Roman"/>
                <w:iCs/>
                <w:sz w:val="24"/>
                <w:szCs w:val="24"/>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22053B">
              <w:rPr>
                <w:rFonts w:ascii="Times New Roman" w:hAnsi="Times New Roman" w:cs="Times New Roman"/>
                <w:sz w:val="24"/>
                <w:szCs w:val="24"/>
                <w:lang w:eastAsia="ar-SA"/>
              </w:rPr>
              <w:t xml:space="preserve"> утвержденным </w:t>
            </w:r>
            <w:r w:rsidRPr="0022053B">
              <w:rPr>
                <w:rFonts w:ascii="Times New Roman" w:hAnsi="Times New Roman" w:cs="Times New Roman"/>
                <w:sz w:val="24"/>
                <w:szCs w:val="24"/>
              </w:rPr>
              <w:t>уполномоченным федеральным органом исполнительной власти)</w:t>
            </w:r>
          </w:p>
          <w:p w:rsidR="003116B8" w:rsidRPr="0022053B" w:rsidRDefault="003116B8" w:rsidP="0022053B">
            <w:pPr>
              <w:pStyle w:val="a7"/>
              <w:jc w:val="both"/>
              <w:rPr>
                <w:rFonts w:ascii="Times New Roman" w:hAnsi="Times New Roman" w:cs="Times New Roman"/>
                <w:iCs/>
                <w:sz w:val="24"/>
                <w:szCs w:val="24"/>
              </w:rPr>
            </w:pPr>
          </w:p>
        </w:tc>
        <w:tc>
          <w:tcPr>
            <w:tcW w:w="3960" w:type="dxa"/>
            <w:gridSpan w:val="4"/>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Параметры разрешенного строительства, реконструкции объектов капстроительства</w:t>
            </w:r>
          </w:p>
        </w:tc>
      </w:tr>
      <w:tr w:rsidR="003116B8" w:rsidRPr="0022053B" w:rsidTr="008D070D">
        <w:trPr>
          <w:trHeight w:val="3243"/>
          <w:tblHeader/>
        </w:trPr>
        <w:tc>
          <w:tcPr>
            <w:tcW w:w="566" w:type="dxa"/>
            <w:vMerge/>
            <w:vAlign w:val="center"/>
          </w:tcPr>
          <w:p w:rsidR="003116B8" w:rsidRPr="0022053B" w:rsidRDefault="003116B8" w:rsidP="0022053B">
            <w:pPr>
              <w:pStyle w:val="a7"/>
              <w:jc w:val="both"/>
              <w:rPr>
                <w:rFonts w:ascii="Times New Roman" w:hAnsi="Times New Roman" w:cs="Times New Roman"/>
                <w:iCs/>
                <w:sz w:val="24"/>
                <w:szCs w:val="24"/>
              </w:rPr>
            </w:pPr>
          </w:p>
        </w:tc>
        <w:tc>
          <w:tcPr>
            <w:tcW w:w="993" w:type="dxa"/>
            <w:vMerge/>
            <w:vAlign w:val="center"/>
          </w:tcPr>
          <w:p w:rsidR="003116B8" w:rsidRPr="0022053B" w:rsidRDefault="003116B8" w:rsidP="0022053B">
            <w:pPr>
              <w:pStyle w:val="a7"/>
              <w:jc w:val="both"/>
              <w:rPr>
                <w:rFonts w:ascii="Times New Roman" w:hAnsi="Times New Roman" w:cs="Times New Roman"/>
                <w:iCs/>
                <w:sz w:val="24"/>
                <w:szCs w:val="24"/>
              </w:rPr>
            </w:pPr>
          </w:p>
        </w:tc>
        <w:tc>
          <w:tcPr>
            <w:tcW w:w="4201" w:type="dxa"/>
            <w:vMerge/>
            <w:vAlign w:val="center"/>
          </w:tcPr>
          <w:p w:rsidR="003116B8" w:rsidRPr="0022053B" w:rsidRDefault="003116B8" w:rsidP="0022053B">
            <w:pPr>
              <w:pStyle w:val="a7"/>
              <w:jc w:val="both"/>
              <w:rPr>
                <w:rFonts w:ascii="Times New Roman" w:hAnsi="Times New Roman" w:cs="Times New Roman"/>
                <w:iCs/>
                <w:sz w:val="24"/>
                <w:szCs w:val="24"/>
              </w:rPr>
            </w:pPr>
          </w:p>
        </w:tc>
        <w:tc>
          <w:tcPr>
            <w:tcW w:w="900" w:type="dxa"/>
            <w:textDirection w:val="btLr"/>
            <w:vAlign w:val="center"/>
          </w:tcPr>
          <w:p w:rsidR="003116B8" w:rsidRPr="0022053B" w:rsidRDefault="003116B8" w:rsidP="008D070D">
            <w:pPr>
              <w:pStyle w:val="a7"/>
              <w:jc w:val="center"/>
              <w:rPr>
                <w:rFonts w:ascii="Times New Roman" w:hAnsi="Times New Roman" w:cs="Times New Roman"/>
                <w:sz w:val="24"/>
                <w:szCs w:val="24"/>
              </w:rPr>
            </w:pPr>
            <w:r w:rsidRPr="0022053B">
              <w:rPr>
                <w:rFonts w:ascii="Times New Roman" w:hAnsi="Times New Roman" w:cs="Times New Roman"/>
                <w:iCs/>
                <w:sz w:val="24"/>
                <w:szCs w:val="24"/>
              </w:rPr>
              <w:t>Предельная этажность зданий, строений, сооружений, этаж</w:t>
            </w:r>
          </w:p>
        </w:tc>
        <w:tc>
          <w:tcPr>
            <w:tcW w:w="1260" w:type="dxa"/>
            <w:textDirection w:val="btLr"/>
            <w:vAlign w:val="center"/>
          </w:tcPr>
          <w:p w:rsidR="003116B8" w:rsidRPr="0022053B" w:rsidRDefault="003116B8" w:rsidP="008D070D">
            <w:pPr>
              <w:pStyle w:val="a7"/>
              <w:jc w:val="center"/>
              <w:rPr>
                <w:rFonts w:ascii="Times New Roman" w:hAnsi="Times New Roman" w:cs="Times New Roman"/>
                <w:sz w:val="24"/>
                <w:szCs w:val="24"/>
              </w:rPr>
            </w:pPr>
            <w:r w:rsidRPr="0022053B">
              <w:rPr>
                <w:rFonts w:ascii="Times New Roman" w:hAnsi="Times New Roman" w:cs="Times New Roman"/>
                <w:iCs/>
                <w:sz w:val="24"/>
                <w:szCs w:val="24"/>
              </w:rPr>
              <w:t>Предельные размеры земельных участков (мин-макс) га</w:t>
            </w:r>
          </w:p>
        </w:tc>
        <w:tc>
          <w:tcPr>
            <w:tcW w:w="900" w:type="dxa"/>
            <w:textDirection w:val="btLr"/>
            <w:vAlign w:val="center"/>
          </w:tcPr>
          <w:p w:rsidR="003116B8" w:rsidRPr="0022053B" w:rsidRDefault="003116B8" w:rsidP="008D070D">
            <w:pPr>
              <w:pStyle w:val="a7"/>
              <w:jc w:val="center"/>
              <w:rPr>
                <w:rFonts w:ascii="Times New Roman" w:hAnsi="Times New Roman" w:cs="Times New Roman"/>
                <w:sz w:val="24"/>
                <w:szCs w:val="24"/>
              </w:rPr>
            </w:pPr>
            <w:r w:rsidRPr="0022053B">
              <w:rPr>
                <w:rFonts w:ascii="Times New Roman" w:hAnsi="Times New Roman" w:cs="Times New Roman"/>
                <w:iCs/>
                <w:sz w:val="24"/>
                <w:szCs w:val="24"/>
              </w:rPr>
              <w:t>Максимальный процент застройки,%</w:t>
            </w:r>
          </w:p>
        </w:tc>
        <w:tc>
          <w:tcPr>
            <w:tcW w:w="900" w:type="dxa"/>
            <w:textDirection w:val="btLr"/>
            <w:vAlign w:val="center"/>
          </w:tcPr>
          <w:p w:rsidR="003116B8" w:rsidRPr="0022053B" w:rsidRDefault="003116B8" w:rsidP="008D070D">
            <w:pPr>
              <w:pStyle w:val="a7"/>
              <w:jc w:val="center"/>
              <w:rPr>
                <w:rFonts w:ascii="Times New Roman" w:hAnsi="Times New Roman" w:cs="Times New Roman"/>
                <w:sz w:val="24"/>
                <w:szCs w:val="24"/>
              </w:rPr>
            </w:pPr>
            <w:r w:rsidRPr="0022053B">
              <w:rPr>
                <w:rFonts w:ascii="Times New Roman" w:hAnsi="Times New Roman" w:cs="Times New Roman"/>
                <w:iCs/>
                <w:sz w:val="24"/>
                <w:szCs w:val="24"/>
              </w:rPr>
              <w:t>Минимальные отступы от границ земельных участков</w:t>
            </w:r>
          </w:p>
        </w:tc>
      </w:tr>
      <w:tr w:rsidR="003116B8" w:rsidRPr="008D070D" w:rsidTr="003116B8">
        <w:trPr>
          <w:trHeight w:val="397"/>
        </w:trPr>
        <w:tc>
          <w:tcPr>
            <w:tcW w:w="9720" w:type="dxa"/>
            <w:gridSpan w:val="7"/>
          </w:tcPr>
          <w:p w:rsidR="003116B8" w:rsidRPr="008D070D" w:rsidRDefault="003116B8" w:rsidP="0022053B">
            <w:pPr>
              <w:pStyle w:val="a7"/>
              <w:jc w:val="both"/>
              <w:rPr>
                <w:rFonts w:ascii="Times New Roman" w:hAnsi="Times New Roman" w:cs="Times New Roman"/>
                <w:sz w:val="24"/>
                <w:szCs w:val="24"/>
              </w:rPr>
            </w:pPr>
            <w:r w:rsidRPr="008D070D">
              <w:rPr>
                <w:rFonts w:ascii="Times New Roman" w:hAnsi="Times New Roman" w:cs="Times New Roman"/>
                <w:sz w:val="24"/>
                <w:szCs w:val="24"/>
              </w:rPr>
              <w:t>Основные виды и параметры разрешенного использования земельных участков и объектов капитального строительства</w:t>
            </w:r>
          </w:p>
        </w:tc>
      </w:tr>
      <w:tr w:rsidR="003116B8" w:rsidRPr="0022053B" w:rsidTr="003116B8">
        <w:trPr>
          <w:trHeight w:val="537"/>
        </w:trPr>
        <w:tc>
          <w:tcPr>
            <w:tcW w:w="566" w:type="dxa"/>
          </w:tcPr>
          <w:p w:rsidR="003116B8" w:rsidRPr="0022053B" w:rsidRDefault="003116B8" w:rsidP="0022053B">
            <w:pPr>
              <w:pStyle w:val="a7"/>
              <w:jc w:val="both"/>
              <w:rPr>
                <w:rFonts w:ascii="Times New Roman" w:hAnsi="Times New Roman" w:cs="Times New Roman"/>
                <w:color w:val="000000"/>
                <w:sz w:val="24"/>
                <w:szCs w:val="24"/>
              </w:rPr>
            </w:pPr>
            <w:r w:rsidRPr="0022053B">
              <w:rPr>
                <w:rFonts w:ascii="Times New Roman" w:hAnsi="Times New Roman" w:cs="Times New Roman"/>
                <w:color w:val="000000"/>
                <w:sz w:val="24"/>
                <w:szCs w:val="24"/>
              </w:rPr>
              <w:t>1</w:t>
            </w:r>
          </w:p>
        </w:tc>
        <w:tc>
          <w:tcPr>
            <w:tcW w:w="993" w:type="dxa"/>
          </w:tcPr>
          <w:p w:rsidR="003116B8" w:rsidRPr="0022053B" w:rsidRDefault="003116B8" w:rsidP="0022053B">
            <w:pPr>
              <w:pStyle w:val="a7"/>
              <w:jc w:val="both"/>
              <w:rPr>
                <w:rFonts w:ascii="Times New Roman" w:hAnsi="Times New Roman" w:cs="Times New Roman"/>
                <w:color w:val="000000"/>
                <w:sz w:val="24"/>
                <w:szCs w:val="24"/>
              </w:rPr>
            </w:pPr>
            <w:r w:rsidRPr="0022053B">
              <w:rPr>
                <w:rFonts w:ascii="Times New Roman" w:hAnsi="Times New Roman" w:cs="Times New Roman"/>
                <w:color w:val="000000"/>
                <w:sz w:val="24"/>
                <w:szCs w:val="24"/>
              </w:rPr>
              <w:t>3.5.1</w:t>
            </w:r>
          </w:p>
        </w:tc>
        <w:tc>
          <w:tcPr>
            <w:tcW w:w="4201"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Дошкольное, начальное и среднее общее образование</w:t>
            </w:r>
          </w:p>
        </w:tc>
        <w:tc>
          <w:tcPr>
            <w:tcW w:w="900"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2</w:t>
            </w:r>
          </w:p>
        </w:tc>
        <w:tc>
          <w:tcPr>
            <w:tcW w:w="1260"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мин.0,4</w:t>
            </w:r>
          </w:p>
        </w:tc>
        <w:tc>
          <w:tcPr>
            <w:tcW w:w="900"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30</w:t>
            </w:r>
          </w:p>
        </w:tc>
        <w:tc>
          <w:tcPr>
            <w:tcW w:w="900"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3</w:t>
            </w:r>
          </w:p>
        </w:tc>
      </w:tr>
      <w:tr w:rsidR="003116B8" w:rsidRPr="0022053B" w:rsidTr="003116B8">
        <w:trPr>
          <w:trHeight w:val="537"/>
        </w:trPr>
        <w:tc>
          <w:tcPr>
            <w:tcW w:w="566" w:type="dxa"/>
          </w:tcPr>
          <w:p w:rsidR="003116B8" w:rsidRPr="0022053B" w:rsidRDefault="003116B8" w:rsidP="0022053B">
            <w:pPr>
              <w:pStyle w:val="a7"/>
              <w:jc w:val="both"/>
              <w:rPr>
                <w:rFonts w:ascii="Times New Roman" w:hAnsi="Times New Roman" w:cs="Times New Roman"/>
                <w:color w:val="000000"/>
                <w:sz w:val="24"/>
                <w:szCs w:val="24"/>
              </w:rPr>
            </w:pPr>
            <w:r w:rsidRPr="0022053B">
              <w:rPr>
                <w:rFonts w:ascii="Times New Roman" w:hAnsi="Times New Roman" w:cs="Times New Roman"/>
                <w:color w:val="000000"/>
                <w:sz w:val="24"/>
                <w:szCs w:val="24"/>
              </w:rPr>
              <w:t>2</w:t>
            </w:r>
          </w:p>
        </w:tc>
        <w:tc>
          <w:tcPr>
            <w:tcW w:w="993" w:type="dxa"/>
            <w:vAlign w:val="center"/>
          </w:tcPr>
          <w:p w:rsidR="003116B8" w:rsidRPr="0022053B" w:rsidRDefault="003116B8" w:rsidP="0022053B">
            <w:pPr>
              <w:pStyle w:val="a7"/>
              <w:jc w:val="both"/>
              <w:rPr>
                <w:rFonts w:ascii="Times New Roman" w:hAnsi="Times New Roman" w:cs="Times New Roman"/>
                <w:color w:val="000000"/>
                <w:sz w:val="24"/>
                <w:szCs w:val="24"/>
              </w:rPr>
            </w:pPr>
            <w:r w:rsidRPr="0022053B">
              <w:rPr>
                <w:rFonts w:ascii="Times New Roman" w:hAnsi="Times New Roman" w:cs="Times New Roman"/>
                <w:color w:val="000000"/>
                <w:sz w:val="24"/>
                <w:szCs w:val="24"/>
              </w:rPr>
              <w:t>3.1</w:t>
            </w:r>
          </w:p>
        </w:tc>
        <w:tc>
          <w:tcPr>
            <w:tcW w:w="4201"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color w:val="000000"/>
                <w:sz w:val="24"/>
                <w:szCs w:val="24"/>
              </w:rPr>
              <w:t>Коммунальное обслуживание</w:t>
            </w:r>
          </w:p>
        </w:tc>
        <w:tc>
          <w:tcPr>
            <w:tcW w:w="900" w:type="dxa"/>
            <w:vAlign w:val="center"/>
          </w:tcPr>
          <w:p w:rsidR="003116B8" w:rsidRPr="0022053B" w:rsidRDefault="003116B8" w:rsidP="0022053B">
            <w:pPr>
              <w:pStyle w:val="a7"/>
              <w:jc w:val="both"/>
              <w:rPr>
                <w:rFonts w:ascii="Times New Roman" w:hAnsi="Times New Roman" w:cs="Times New Roman"/>
                <w:iCs/>
                <w:color w:val="000000"/>
                <w:sz w:val="24"/>
                <w:szCs w:val="24"/>
                <w:highlight w:val="yellow"/>
              </w:rPr>
            </w:pPr>
            <w:r w:rsidRPr="0022053B">
              <w:rPr>
                <w:rFonts w:ascii="Times New Roman" w:hAnsi="Times New Roman" w:cs="Times New Roman"/>
                <w:iCs/>
                <w:color w:val="000000"/>
                <w:sz w:val="24"/>
                <w:szCs w:val="24"/>
              </w:rPr>
              <w:t>1</w:t>
            </w:r>
          </w:p>
        </w:tc>
        <w:tc>
          <w:tcPr>
            <w:tcW w:w="1260" w:type="dxa"/>
            <w:vAlign w:val="center"/>
          </w:tcPr>
          <w:p w:rsidR="003116B8" w:rsidRPr="0022053B" w:rsidRDefault="003116B8" w:rsidP="008D070D">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мин.0,0</w:t>
            </w:r>
            <w:r w:rsidR="008D070D">
              <w:rPr>
                <w:rFonts w:ascii="Times New Roman" w:hAnsi="Times New Roman" w:cs="Times New Roman"/>
                <w:iCs/>
                <w:color w:val="000000"/>
                <w:sz w:val="24"/>
                <w:szCs w:val="24"/>
              </w:rPr>
              <w:t>001</w:t>
            </w:r>
          </w:p>
        </w:tc>
        <w:tc>
          <w:tcPr>
            <w:tcW w:w="900"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80</w:t>
            </w:r>
          </w:p>
        </w:tc>
        <w:tc>
          <w:tcPr>
            <w:tcW w:w="900" w:type="dxa"/>
            <w:vAlign w:val="center"/>
          </w:tcPr>
          <w:p w:rsidR="003116B8" w:rsidRPr="0022053B" w:rsidRDefault="003B17F0" w:rsidP="0022053B">
            <w:pPr>
              <w:pStyle w:val="a7"/>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0</w:t>
            </w:r>
          </w:p>
        </w:tc>
      </w:tr>
      <w:tr w:rsidR="003116B8" w:rsidRPr="0022053B" w:rsidTr="003116B8">
        <w:trPr>
          <w:trHeight w:val="537"/>
        </w:trPr>
        <w:tc>
          <w:tcPr>
            <w:tcW w:w="566" w:type="dxa"/>
          </w:tcPr>
          <w:p w:rsidR="003116B8" w:rsidRPr="0022053B" w:rsidRDefault="003116B8" w:rsidP="0022053B">
            <w:pPr>
              <w:pStyle w:val="a7"/>
              <w:jc w:val="both"/>
              <w:rPr>
                <w:rFonts w:ascii="Times New Roman" w:hAnsi="Times New Roman" w:cs="Times New Roman"/>
                <w:color w:val="000000"/>
                <w:sz w:val="24"/>
                <w:szCs w:val="24"/>
              </w:rPr>
            </w:pPr>
            <w:r w:rsidRPr="0022053B">
              <w:rPr>
                <w:rFonts w:ascii="Times New Roman" w:hAnsi="Times New Roman" w:cs="Times New Roman"/>
                <w:color w:val="000000"/>
                <w:sz w:val="24"/>
                <w:szCs w:val="24"/>
              </w:rPr>
              <w:t>3</w:t>
            </w:r>
          </w:p>
        </w:tc>
        <w:tc>
          <w:tcPr>
            <w:tcW w:w="993"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5.1</w:t>
            </w:r>
          </w:p>
        </w:tc>
        <w:tc>
          <w:tcPr>
            <w:tcW w:w="4201"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Спорт</w:t>
            </w:r>
          </w:p>
        </w:tc>
        <w:tc>
          <w:tcPr>
            <w:tcW w:w="900"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2</w:t>
            </w:r>
          </w:p>
        </w:tc>
        <w:tc>
          <w:tcPr>
            <w:tcW w:w="1260"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мин. 0,01</w:t>
            </w:r>
          </w:p>
        </w:tc>
        <w:tc>
          <w:tcPr>
            <w:tcW w:w="900"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80</w:t>
            </w:r>
          </w:p>
        </w:tc>
        <w:tc>
          <w:tcPr>
            <w:tcW w:w="900"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3</w:t>
            </w:r>
          </w:p>
        </w:tc>
      </w:tr>
      <w:tr w:rsidR="003116B8" w:rsidRPr="0022053B" w:rsidTr="003116B8">
        <w:trPr>
          <w:trHeight w:val="537"/>
        </w:trPr>
        <w:tc>
          <w:tcPr>
            <w:tcW w:w="566"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4</w:t>
            </w:r>
          </w:p>
        </w:tc>
        <w:tc>
          <w:tcPr>
            <w:tcW w:w="993" w:type="dxa"/>
          </w:tcPr>
          <w:p w:rsidR="003116B8" w:rsidRPr="0022053B" w:rsidRDefault="003116B8" w:rsidP="0022053B">
            <w:pPr>
              <w:pStyle w:val="a7"/>
              <w:jc w:val="both"/>
              <w:rPr>
                <w:rFonts w:ascii="Times New Roman" w:hAnsi="Times New Roman" w:cs="Times New Roman"/>
                <w:sz w:val="24"/>
                <w:szCs w:val="24"/>
              </w:rPr>
            </w:pPr>
            <w:r w:rsidRPr="0022053B">
              <w:rPr>
                <w:rFonts w:ascii="Times New Roman" w:hAnsi="Times New Roman" w:cs="Times New Roman"/>
                <w:sz w:val="24"/>
                <w:szCs w:val="24"/>
              </w:rPr>
              <w:t>2.1</w:t>
            </w:r>
          </w:p>
        </w:tc>
        <w:tc>
          <w:tcPr>
            <w:tcW w:w="4201" w:type="dxa"/>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sz w:val="24"/>
                <w:szCs w:val="24"/>
              </w:rPr>
              <w:t xml:space="preserve">Для </w:t>
            </w:r>
            <w:r w:rsidRPr="0022053B">
              <w:rPr>
                <w:rFonts w:ascii="Times New Roman" w:hAnsi="Times New Roman" w:cs="Times New Roman"/>
                <w:iCs/>
                <w:sz w:val="24"/>
                <w:szCs w:val="24"/>
              </w:rPr>
              <w:t>индивидуального жилищного строительства</w:t>
            </w:r>
          </w:p>
        </w:tc>
        <w:tc>
          <w:tcPr>
            <w:tcW w:w="900" w:type="dxa"/>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3</w:t>
            </w:r>
          </w:p>
        </w:tc>
        <w:tc>
          <w:tcPr>
            <w:tcW w:w="1260" w:type="dxa"/>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0,06 -0,15</w:t>
            </w:r>
          </w:p>
        </w:tc>
        <w:tc>
          <w:tcPr>
            <w:tcW w:w="900" w:type="dxa"/>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sz w:val="24"/>
                <w:szCs w:val="24"/>
              </w:rPr>
              <w:t>50</w:t>
            </w:r>
          </w:p>
        </w:tc>
        <w:tc>
          <w:tcPr>
            <w:tcW w:w="900" w:type="dxa"/>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3</w:t>
            </w:r>
          </w:p>
        </w:tc>
      </w:tr>
      <w:tr w:rsidR="003116B8" w:rsidRPr="0022053B" w:rsidTr="003116B8">
        <w:trPr>
          <w:trHeight w:val="537"/>
        </w:trPr>
        <w:tc>
          <w:tcPr>
            <w:tcW w:w="566" w:type="dxa"/>
            <w:vAlign w:val="center"/>
          </w:tcPr>
          <w:p w:rsidR="003116B8" w:rsidRPr="0022053B" w:rsidRDefault="003116B8" w:rsidP="0022053B">
            <w:pPr>
              <w:pStyle w:val="a7"/>
              <w:jc w:val="both"/>
              <w:rPr>
                <w:rFonts w:ascii="Times New Roman" w:hAnsi="Times New Roman" w:cs="Times New Roman"/>
                <w:color w:val="000000"/>
                <w:sz w:val="24"/>
                <w:szCs w:val="24"/>
              </w:rPr>
            </w:pPr>
            <w:r w:rsidRPr="0022053B">
              <w:rPr>
                <w:rFonts w:ascii="Times New Roman" w:hAnsi="Times New Roman" w:cs="Times New Roman"/>
                <w:color w:val="000000"/>
                <w:sz w:val="24"/>
                <w:szCs w:val="24"/>
              </w:rPr>
              <w:t>5</w:t>
            </w:r>
          </w:p>
        </w:tc>
        <w:tc>
          <w:tcPr>
            <w:tcW w:w="993"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2.3</w:t>
            </w:r>
          </w:p>
        </w:tc>
        <w:tc>
          <w:tcPr>
            <w:tcW w:w="4201"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Блокированная жилая застройка</w:t>
            </w:r>
          </w:p>
        </w:tc>
        <w:tc>
          <w:tcPr>
            <w:tcW w:w="900"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3</w:t>
            </w:r>
          </w:p>
        </w:tc>
        <w:tc>
          <w:tcPr>
            <w:tcW w:w="1260"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мин.0,01</w:t>
            </w:r>
          </w:p>
        </w:tc>
        <w:tc>
          <w:tcPr>
            <w:tcW w:w="900"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40</w:t>
            </w:r>
          </w:p>
        </w:tc>
        <w:tc>
          <w:tcPr>
            <w:tcW w:w="900"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3</w:t>
            </w:r>
          </w:p>
        </w:tc>
      </w:tr>
      <w:tr w:rsidR="003116B8" w:rsidRPr="008D070D" w:rsidTr="003116B8">
        <w:trPr>
          <w:trHeight w:val="397"/>
        </w:trPr>
        <w:tc>
          <w:tcPr>
            <w:tcW w:w="9720" w:type="dxa"/>
            <w:gridSpan w:val="7"/>
            <w:vAlign w:val="center"/>
          </w:tcPr>
          <w:p w:rsidR="003116B8" w:rsidRPr="008D070D" w:rsidRDefault="003116B8" w:rsidP="0022053B">
            <w:pPr>
              <w:pStyle w:val="a7"/>
              <w:jc w:val="both"/>
              <w:rPr>
                <w:rFonts w:ascii="Times New Roman" w:hAnsi="Times New Roman" w:cs="Times New Roman"/>
                <w:color w:val="000000"/>
                <w:sz w:val="24"/>
                <w:szCs w:val="24"/>
              </w:rPr>
            </w:pPr>
            <w:r w:rsidRPr="008D070D">
              <w:rPr>
                <w:rFonts w:ascii="Times New Roman" w:hAnsi="Times New Roman" w:cs="Times New Roman"/>
                <w:color w:val="000000"/>
                <w:sz w:val="24"/>
                <w:szCs w:val="24"/>
              </w:rPr>
              <w:t>Условно разрешенные виды и параметры использования земельных участков и объектов капитального строительства</w:t>
            </w:r>
          </w:p>
        </w:tc>
      </w:tr>
      <w:tr w:rsidR="003116B8" w:rsidRPr="0022053B" w:rsidTr="003116B8">
        <w:trPr>
          <w:trHeight w:val="397"/>
        </w:trPr>
        <w:tc>
          <w:tcPr>
            <w:tcW w:w="566" w:type="dxa"/>
            <w:vAlign w:val="center"/>
          </w:tcPr>
          <w:p w:rsidR="003116B8" w:rsidRPr="0022053B" w:rsidRDefault="003B17F0" w:rsidP="0022053B">
            <w:pPr>
              <w:pStyle w:val="a7"/>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6</w:t>
            </w:r>
          </w:p>
        </w:tc>
        <w:tc>
          <w:tcPr>
            <w:tcW w:w="993" w:type="dxa"/>
            <w:vAlign w:val="center"/>
          </w:tcPr>
          <w:p w:rsidR="003116B8" w:rsidRPr="0022053B" w:rsidRDefault="003116B8" w:rsidP="0022053B">
            <w:pPr>
              <w:pStyle w:val="a7"/>
              <w:jc w:val="both"/>
              <w:rPr>
                <w:rFonts w:ascii="Times New Roman" w:hAnsi="Times New Roman" w:cs="Times New Roman"/>
                <w:sz w:val="24"/>
                <w:szCs w:val="24"/>
              </w:rPr>
            </w:pPr>
            <w:r w:rsidRPr="0022053B">
              <w:rPr>
                <w:rFonts w:ascii="Times New Roman" w:hAnsi="Times New Roman" w:cs="Times New Roman"/>
                <w:sz w:val="24"/>
                <w:szCs w:val="24"/>
              </w:rPr>
              <w:t>3.3</w:t>
            </w:r>
          </w:p>
        </w:tc>
        <w:tc>
          <w:tcPr>
            <w:tcW w:w="4201"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sz w:val="24"/>
                <w:szCs w:val="24"/>
              </w:rPr>
              <w:t>Бытовое обслуживание</w:t>
            </w:r>
          </w:p>
        </w:tc>
        <w:tc>
          <w:tcPr>
            <w:tcW w:w="900"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2</w:t>
            </w:r>
          </w:p>
        </w:tc>
        <w:tc>
          <w:tcPr>
            <w:tcW w:w="1260"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мин.0,03</w:t>
            </w:r>
          </w:p>
        </w:tc>
        <w:tc>
          <w:tcPr>
            <w:tcW w:w="900"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75</w:t>
            </w:r>
          </w:p>
        </w:tc>
        <w:tc>
          <w:tcPr>
            <w:tcW w:w="900"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3</w:t>
            </w:r>
          </w:p>
        </w:tc>
      </w:tr>
      <w:tr w:rsidR="003116B8" w:rsidRPr="0022053B" w:rsidTr="003116B8">
        <w:trPr>
          <w:trHeight w:val="397"/>
        </w:trPr>
        <w:tc>
          <w:tcPr>
            <w:tcW w:w="566" w:type="dxa"/>
            <w:vAlign w:val="center"/>
          </w:tcPr>
          <w:p w:rsidR="003116B8" w:rsidRPr="0022053B" w:rsidRDefault="003B17F0" w:rsidP="0022053B">
            <w:pPr>
              <w:pStyle w:val="a7"/>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7</w:t>
            </w:r>
          </w:p>
        </w:tc>
        <w:tc>
          <w:tcPr>
            <w:tcW w:w="993" w:type="dxa"/>
            <w:vAlign w:val="center"/>
          </w:tcPr>
          <w:p w:rsidR="003116B8" w:rsidRPr="0022053B" w:rsidRDefault="003116B8" w:rsidP="0022053B">
            <w:pPr>
              <w:pStyle w:val="a7"/>
              <w:jc w:val="both"/>
              <w:rPr>
                <w:rFonts w:ascii="Times New Roman" w:hAnsi="Times New Roman" w:cs="Times New Roman"/>
                <w:sz w:val="24"/>
                <w:szCs w:val="24"/>
              </w:rPr>
            </w:pPr>
            <w:r w:rsidRPr="0022053B">
              <w:rPr>
                <w:rFonts w:ascii="Times New Roman" w:hAnsi="Times New Roman" w:cs="Times New Roman"/>
                <w:sz w:val="24"/>
                <w:szCs w:val="24"/>
              </w:rPr>
              <w:t>4.4</w:t>
            </w:r>
          </w:p>
        </w:tc>
        <w:tc>
          <w:tcPr>
            <w:tcW w:w="4201"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sz w:val="24"/>
                <w:szCs w:val="24"/>
              </w:rPr>
              <w:t>Магазины</w:t>
            </w:r>
          </w:p>
        </w:tc>
        <w:tc>
          <w:tcPr>
            <w:tcW w:w="900" w:type="dxa"/>
            <w:vAlign w:val="center"/>
          </w:tcPr>
          <w:p w:rsidR="003116B8" w:rsidRPr="0022053B" w:rsidRDefault="003116B8" w:rsidP="0022053B">
            <w:pPr>
              <w:pStyle w:val="a7"/>
              <w:jc w:val="both"/>
              <w:rPr>
                <w:rFonts w:ascii="Times New Roman" w:hAnsi="Times New Roman" w:cs="Times New Roman"/>
                <w:iCs/>
                <w:sz w:val="24"/>
                <w:szCs w:val="24"/>
                <w:highlight w:val="yellow"/>
              </w:rPr>
            </w:pPr>
            <w:r w:rsidRPr="0022053B">
              <w:rPr>
                <w:rFonts w:ascii="Times New Roman" w:hAnsi="Times New Roman" w:cs="Times New Roman"/>
                <w:iCs/>
                <w:sz w:val="24"/>
                <w:szCs w:val="24"/>
              </w:rPr>
              <w:t>2</w:t>
            </w:r>
          </w:p>
        </w:tc>
        <w:tc>
          <w:tcPr>
            <w:tcW w:w="1260"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мин.0,002</w:t>
            </w:r>
          </w:p>
        </w:tc>
        <w:tc>
          <w:tcPr>
            <w:tcW w:w="900"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60</w:t>
            </w:r>
          </w:p>
        </w:tc>
        <w:tc>
          <w:tcPr>
            <w:tcW w:w="900"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1</w:t>
            </w:r>
          </w:p>
        </w:tc>
      </w:tr>
    </w:tbl>
    <w:p w:rsidR="003116B8" w:rsidRPr="0022053B" w:rsidRDefault="003116B8" w:rsidP="0022053B">
      <w:pPr>
        <w:pStyle w:val="a7"/>
        <w:jc w:val="both"/>
        <w:rPr>
          <w:rFonts w:ascii="Times New Roman" w:hAnsi="Times New Roman" w:cs="Times New Roman"/>
          <w:sz w:val="24"/>
          <w:szCs w:val="24"/>
        </w:rPr>
      </w:pPr>
      <w:r w:rsidRPr="0022053B">
        <w:rPr>
          <w:rFonts w:ascii="Times New Roman" w:hAnsi="Times New Roman" w:cs="Times New Roman"/>
          <w:sz w:val="24"/>
          <w:szCs w:val="24"/>
        </w:rPr>
        <w:t>Примечания:</w:t>
      </w:r>
    </w:p>
    <w:p w:rsidR="003116B8" w:rsidRPr="0022053B" w:rsidRDefault="003116B8" w:rsidP="0022053B">
      <w:pPr>
        <w:pStyle w:val="a7"/>
        <w:jc w:val="both"/>
        <w:rPr>
          <w:rFonts w:ascii="Times New Roman" w:hAnsi="Times New Roman" w:cs="Times New Roman"/>
          <w:sz w:val="24"/>
          <w:szCs w:val="24"/>
        </w:rPr>
      </w:pPr>
      <w:r w:rsidRPr="0022053B">
        <w:rPr>
          <w:rFonts w:ascii="Times New Roman" w:hAnsi="Times New Roman" w:cs="Times New Roman"/>
          <w:sz w:val="24"/>
          <w:szCs w:val="24"/>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22053B">
        <w:rPr>
          <w:rFonts w:ascii="Times New Roman" w:hAnsi="Times New Roman" w:cs="Times New Roman"/>
          <w:sz w:val="24"/>
          <w:szCs w:val="24"/>
        </w:rPr>
        <w:t>уполномоченным федеральным органом исполнительной власти.</w:t>
      </w:r>
    </w:p>
    <w:p w:rsidR="003116B8" w:rsidRPr="0022053B" w:rsidRDefault="003116B8" w:rsidP="0022053B">
      <w:pPr>
        <w:pStyle w:val="a7"/>
        <w:jc w:val="both"/>
        <w:rPr>
          <w:rFonts w:ascii="Times New Roman" w:hAnsi="Times New Roman" w:cs="Times New Roman"/>
          <w:sz w:val="24"/>
          <w:szCs w:val="24"/>
        </w:rPr>
      </w:pPr>
    </w:p>
    <w:p w:rsidR="003116B8" w:rsidRPr="008D070D" w:rsidRDefault="003116B8" w:rsidP="008D070D">
      <w:pPr>
        <w:pStyle w:val="a7"/>
        <w:ind w:firstLine="709"/>
        <w:jc w:val="both"/>
        <w:rPr>
          <w:rFonts w:ascii="Times New Roman" w:hAnsi="Times New Roman" w:cs="Times New Roman"/>
          <w:sz w:val="24"/>
          <w:szCs w:val="24"/>
        </w:rPr>
      </w:pPr>
      <w:r w:rsidRPr="008D070D">
        <w:rPr>
          <w:rFonts w:ascii="Times New Roman" w:hAnsi="Times New Roman" w:cs="Times New Roman"/>
          <w:sz w:val="24"/>
          <w:szCs w:val="24"/>
        </w:rPr>
        <w:t>Статья 45. Градостроительные регламенты. Общественно-деловые зоны</w:t>
      </w:r>
    </w:p>
    <w:p w:rsidR="003116B8" w:rsidRPr="008D070D" w:rsidRDefault="003116B8" w:rsidP="008D070D">
      <w:pPr>
        <w:pStyle w:val="a7"/>
        <w:ind w:firstLine="709"/>
        <w:jc w:val="both"/>
        <w:rPr>
          <w:rFonts w:ascii="Times New Roman" w:hAnsi="Times New Roman" w:cs="Times New Roman"/>
          <w:sz w:val="24"/>
          <w:szCs w:val="24"/>
        </w:rPr>
      </w:pPr>
      <w:r w:rsidRPr="008D070D">
        <w:rPr>
          <w:rFonts w:ascii="Times New Roman" w:hAnsi="Times New Roman" w:cs="Times New Roman"/>
          <w:sz w:val="24"/>
          <w:szCs w:val="24"/>
        </w:rPr>
        <w:t>Ц – 2.  Зона делового, общественного и коммерческого назначения сельского поселения, населенного пункта</w:t>
      </w:r>
    </w:p>
    <w:p w:rsidR="003116B8" w:rsidRPr="0022053B" w:rsidRDefault="003116B8" w:rsidP="008D070D">
      <w:pPr>
        <w:pStyle w:val="a7"/>
        <w:ind w:firstLine="709"/>
        <w:jc w:val="both"/>
        <w:rPr>
          <w:rFonts w:ascii="Times New Roman" w:hAnsi="Times New Roman" w:cs="Times New Roman"/>
          <w:sz w:val="24"/>
          <w:szCs w:val="24"/>
        </w:rPr>
      </w:pPr>
      <w:r w:rsidRPr="0022053B">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
        <w:gridCol w:w="993"/>
        <w:gridCol w:w="4392"/>
        <w:gridCol w:w="709"/>
        <w:gridCol w:w="1620"/>
        <w:gridCol w:w="720"/>
        <w:gridCol w:w="900"/>
      </w:tblGrid>
      <w:tr w:rsidR="003116B8" w:rsidRPr="0022053B" w:rsidTr="008D070D">
        <w:trPr>
          <w:trHeight w:val="2827"/>
          <w:tblHeader/>
        </w:trPr>
        <w:tc>
          <w:tcPr>
            <w:tcW w:w="566" w:type="dxa"/>
            <w:vMerge w:val="restart"/>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lastRenderedPageBreak/>
              <w:t>№</w:t>
            </w:r>
          </w:p>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п/п</w:t>
            </w:r>
          </w:p>
        </w:tc>
        <w:tc>
          <w:tcPr>
            <w:tcW w:w="993" w:type="dxa"/>
            <w:vMerge w:val="restart"/>
            <w:textDirection w:val="btL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Код (числовое обозначение) в соответствии с Классификатором</w:t>
            </w:r>
          </w:p>
        </w:tc>
        <w:tc>
          <w:tcPr>
            <w:tcW w:w="4392" w:type="dxa"/>
            <w:vMerge w:val="restart"/>
            <w:vAlign w:val="center"/>
          </w:tcPr>
          <w:p w:rsidR="003116B8" w:rsidRPr="0022053B" w:rsidRDefault="003116B8" w:rsidP="0022053B">
            <w:pPr>
              <w:pStyle w:val="a7"/>
              <w:jc w:val="both"/>
              <w:rPr>
                <w:rFonts w:ascii="Times New Roman" w:hAnsi="Times New Roman" w:cs="Times New Roman"/>
                <w:sz w:val="24"/>
                <w:szCs w:val="24"/>
                <w:lang w:eastAsia="ar-SA"/>
              </w:rPr>
            </w:pPr>
            <w:r w:rsidRPr="0022053B">
              <w:rPr>
                <w:rFonts w:ascii="Times New Roman" w:hAnsi="Times New Roman" w:cs="Times New Roman"/>
                <w:iCs/>
                <w:sz w:val="24"/>
                <w:szCs w:val="24"/>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22053B">
              <w:rPr>
                <w:rFonts w:ascii="Times New Roman" w:hAnsi="Times New Roman" w:cs="Times New Roman"/>
                <w:sz w:val="24"/>
                <w:szCs w:val="24"/>
                <w:lang w:eastAsia="ar-SA"/>
              </w:rPr>
              <w:t xml:space="preserve"> утвержденным </w:t>
            </w:r>
            <w:r w:rsidRPr="0022053B">
              <w:rPr>
                <w:rFonts w:ascii="Times New Roman" w:hAnsi="Times New Roman" w:cs="Times New Roman"/>
                <w:sz w:val="24"/>
                <w:szCs w:val="24"/>
              </w:rPr>
              <w:t>уполномоченным федеральным органом исполнительной власти)</w:t>
            </w:r>
          </w:p>
          <w:p w:rsidR="003116B8" w:rsidRPr="0022053B" w:rsidRDefault="003116B8" w:rsidP="0022053B">
            <w:pPr>
              <w:pStyle w:val="a7"/>
              <w:jc w:val="both"/>
              <w:rPr>
                <w:rFonts w:ascii="Times New Roman" w:hAnsi="Times New Roman" w:cs="Times New Roman"/>
                <w:iCs/>
                <w:sz w:val="24"/>
                <w:szCs w:val="24"/>
              </w:rPr>
            </w:pPr>
          </w:p>
        </w:tc>
        <w:tc>
          <w:tcPr>
            <w:tcW w:w="3949" w:type="dxa"/>
            <w:gridSpan w:val="4"/>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Параметры разрешенного строительства, реконструкции объектов капстроительства</w:t>
            </w:r>
          </w:p>
        </w:tc>
      </w:tr>
      <w:tr w:rsidR="003116B8" w:rsidRPr="0022053B" w:rsidTr="003116B8">
        <w:trPr>
          <w:trHeight w:val="2542"/>
          <w:tblHeader/>
        </w:trPr>
        <w:tc>
          <w:tcPr>
            <w:tcW w:w="566" w:type="dxa"/>
            <w:vMerge/>
            <w:vAlign w:val="center"/>
          </w:tcPr>
          <w:p w:rsidR="003116B8" w:rsidRPr="0022053B" w:rsidRDefault="003116B8" w:rsidP="0022053B">
            <w:pPr>
              <w:pStyle w:val="a7"/>
              <w:jc w:val="both"/>
              <w:rPr>
                <w:rFonts w:ascii="Times New Roman" w:hAnsi="Times New Roman" w:cs="Times New Roman"/>
                <w:iCs/>
                <w:sz w:val="24"/>
                <w:szCs w:val="24"/>
              </w:rPr>
            </w:pPr>
          </w:p>
        </w:tc>
        <w:tc>
          <w:tcPr>
            <w:tcW w:w="993" w:type="dxa"/>
            <w:vMerge/>
            <w:vAlign w:val="center"/>
          </w:tcPr>
          <w:p w:rsidR="003116B8" w:rsidRPr="0022053B" w:rsidRDefault="003116B8" w:rsidP="0022053B">
            <w:pPr>
              <w:pStyle w:val="a7"/>
              <w:jc w:val="both"/>
              <w:rPr>
                <w:rFonts w:ascii="Times New Roman" w:hAnsi="Times New Roman" w:cs="Times New Roman"/>
                <w:iCs/>
                <w:sz w:val="24"/>
                <w:szCs w:val="24"/>
              </w:rPr>
            </w:pPr>
          </w:p>
        </w:tc>
        <w:tc>
          <w:tcPr>
            <w:tcW w:w="4392" w:type="dxa"/>
            <w:vMerge/>
            <w:vAlign w:val="center"/>
          </w:tcPr>
          <w:p w:rsidR="003116B8" w:rsidRPr="0022053B" w:rsidRDefault="003116B8" w:rsidP="0022053B">
            <w:pPr>
              <w:pStyle w:val="a7"/>
              <w:jc w:val="both"/>
              <w:rPr>
                <w:rFonts w:ascii="Times New Roman" w:hAnsi="Times New Roman" w:cs="Times New Roman"/>
                <w:iCs/>
                <w:sz w:val="24"/>
                <w:szCs w:val="24"/>
              </w:rPr>
            </w:pPr>
          </w:p>
        </w:tc>
        <w:tc>
          <w:tcPr>
            <w:tcW w:w="709" w:type="dxa"/>
            <w:textDirection w:val="btLr"/>
            <w:vAlign w:val="center"/>
          </w:tcPr>
          <w:p w:rsidR="003116B8" w:rsidRPr="0022053B" w:rsidRDefault="003116B8" w:rsidP="008D070D">
            <w:pPr>
              <w:pStyle w:val="a7"/>
              <w:jc w:val="center"/>
              <w:rPr>
                <w:rFonts w:ascii="Times New Roman" w:hAnsi="Times New Roman" w:cs="Times New Roman"/>
                <w:sz w:val="24"/>
                <w:szCs w:val="24"/>
              </w:rPr>
            </w:pPr>
            <w:r w:rsidRPr="0022053B">
              <w:rPr>
                <w:rFonts w:ascii="Times New Roman" w:hAnsi="Times New Roman" w:cs="Times New Roman"/>
                <w:iCs/>
                <w:sz w:val="24"/>
                <w:szCs w:val="24"/>
              </w:rPr>
              <w:t>Предельная этажность зданий, строений, сооружений, этаж</w:t>
            </w:r>
          </w:p>
        </w:tc>
        <w:tc>
          <w:tcPr>
            <w:tcW w:w="1620" w:type="dxa"/>
            <w:textDirection w:val="btLr"/>
          </w:tcPr>
          <w:p w:rsidR="003116B8" w:rsidRPr="0022053B" w:rsidRDefault="003116B8" w:rsidP="008D070D">
            <w:pPr>
              <w:pStyle w:val="a7"/>
              <w:jc w:val="center"/>
              <w:rPr>
                <w:rFonts w:ascii="Times New Roman" w:hAnsi="Times New Roman" w:cs="Times New Roman"/>
                <w:iCs/>
                <w:sz w:val="24"/>
                <w:szCs w:val="24"/>
              </w:rPr>
            </w:pPr>
            <w:r w:rsidRPr="0022053B">
              <w:rPr>
                <w:rFonts w:ascii="Times New Roman" w:hAnsi="Times New Roman" w:cs="Times New Roman"/>
                <w:iCs/>
                <w:sz w:val="24"/>
                <w:szCs w:val="24"/>
              </w:rPr>
              <w:t>Предельные размеры земельных участков (мин. - макс.), га</w:t>
            </w:r>
          </w:p>
        </w:tc>
        <w:tc>
          <w:tcPr>
            <w:tcW w:w="720" w:type="dxa"/>
            <w:textDirection w:val="btLr"/>
          </w:tcPr>
          <w:p w:rsidR="003116B8" w:rsidRPr="0022053B" w:rsidRDefault="003116B8" w:rsidP="008D070D">
            <w:pPr>
              <w:pStyle w:val="a7"/>
              <w:jc w:val="center"/>
              <w:rPr>
                <w:rFonts w:ascii="Times New Roman" w:hAnsi="Times New Roman" w:cs="Times New Roman"/>
                <w:iCs/>
                <w:sz w:val="24"/>
                <w:szCs w:val="24"/>
              </w:rPr>
            </w:pPr>
            <w:r w:rsidRPr="0022053B">
              <w:rPr>
                <w:rFonts w:ascii="Times New Roman" w:hAnsi="Times New Roman" w:cs="Times New Roman"/>
                <w:iCs/>
                <w:sz w:val="24"/>
                <w:szCs w:val="24"/>
              </w:rPr>
              <w:t>Максимальный процент застройки, %</w:t>
            </w:r>
          </w:p>
        </w:tc>
        <w:tc>
          <w:tcPr>
            <w:tcW w:w="900" w:type="dxa"/>
            <w:textDirection w:val="btLr"/>
          </w:tcPr>
          <w:p w:rsidR="003116B8" w:rsidRPr="0022053B" w:rsidRDefault="003116B8" w:rsidP="008D070D">
            <w:pPr>
              <w:pStyle w:val="a7"/>
              <w:jc w:val="center"/>
              <w:rPr>
                <w:rFonts w:ascii="Times New Roman" w:hAnsi="Times New Roman" w:cs="Times New Roman"/>
                <w:iCs/>
                <w:sz w:val="24"/>
                <w:szCs w:val="24"/>
              </w:rPr>
            </w:pPr>
            <w:r w:rsidRPr="0022053B">
              <w:rPr>
                <w:rFonts w:ascii="Times New Roman" w:hAnsi="Times New Roman" w:cs="Times New Roman"/>
                <w:iCs/>
                <w:sz w:val="24"/>
                <w:szCs w:val="24"/>
              </w:rPr>
              <w:t>Минимальные отступы от границ земельных участков</w:t>
            </w:r>
          </w:p>
        </w:tc>
      </w:tr>
      <w:tr w:rsidR="003116B8" w:rsidRPr="008D070D" w:rsidTr="003116B8">
        <w:trPr>
          <w:trHeight w:val="397"/>
        </w:trPr>
        <w:tc>
          <w:tcPr>
            <w:tcW w:w="9900" w:type="dxa"/>
            <w:gridSpan w:val="7"/>
          </w:tcPr>
          <w:p w:rsidR="003116B8" w:rsidRPr="008D070D" w:rsidRDefault="003116B8" w:rsidP="0022053B">
            <w:pPr>
              <w:pStyle w:val="a7"/>
              <w:jc w:val="both"/>
              <w:rPr>
                <w:rFonts w:ascii="Times New Roman" w:hAnsi="Times New Roman" w:cs="Times New Roman"/>
                <w:sz w:val="24"/>
                <w:szCs w:val="24"/>
              </w:rPr>
            </w:pPr>
            <w:r w:rsidRPr="008D070D">
              <w:rPr>
                <w:rFonts w:ascii="Times New Roman" w:hAnsi="Times New Roman" w:cs="Times New Roman"/>
                <w:sz w:val="24"/>
                <w:szCs w:val="24"/>
              </w:rPr>
              <w:t>Основные виды и параметры разрешенного использования земельных участков и объектов капитального строительства</w:t>
            </w:r>
          </w:p>
        </w:tc>
      </w:tr>
      <w:tr w:rsidR="003116B8" w:rsidRPr="0022053B" w:rsidTr="003116B8">
        <w:trPr>
          <w:trHeight w:val="537"/>
        </w:trPr>
        <w:tc>
          <w:tcPr>
            <w:tcW w:w="566" w:type="dxa"/>
          </w:tcPr>
          <w:p w:rsidR="003116B8" w:rsidRPr="0022053B" w:rsidRDefault="003116B8" w:rsidP="0022053B">
            <w:pPr>
              <w:pStyle w:val="a7"/>
              <w:jc w:val="both"/>
              <w:rPr>
                <w:rFonts w:ascii="Times New Roman" w:hAnsi="Times New Roman" w:cs="Times New Roman"/>
                <w:color w:val="000000"/>
                <w:sz w:val="24"/>
                <w:szCs w:val="24"/>
              </w:rPr>
            </w:pPr>
            <w:r w:rsidRPr="0022053B">
              <w:rPr>
                <w:rFonts w:ascii="Times New Roman" w:hAnsi="Times New Roman" w:cs="Times New Roman"/>
                <w:color w:val="000000"/>
                <w:sz w:val="24"/>
                <w:szCs w:val="24"/>
              </w:rPr>
              <w:t>1</w:t>
            </w:r>
          </w:p>
        </w:tc>
        <w:tc>
          <w:tcPr>
            <w:tcW w:w="993" w:type="dxa"/>
          </w:tcPr>
          <w:p w:rsidR="003116B8" w:rsidRPr="0022053B" w:rsidRDefault="003116B8" w:rsidP="0022053B">
            <w:pPr>
              <w:pStyle w:val="a7"/>
              <w:jc w:val="both"/>
              <w:rPr>
                <w:rFonts w:ascii="Times New Roman" w:hAnsi="Times New Roman" w:cs="Times New Roman"/>
                <w:color w:val="000000"/>
                <w:sz w:val="24"/>
                <w:szCs w:val="24"/>
              </w:rPr>
            </w:pPr>
            <w:r w:rsidRPr="0022053B">
              <w:rPr>
                <w:rFonts w:ascii="Times New Roman" w:hAnsi="Times New Roman" w:cs="Times New Roman"/>
                <w:color w:val="000000"/>
                <w:sz w:val="24"/>
                <w:szCs w:val="24"/>
              </w:rPr>
              <w:t>2.1</w:t>
            </w:r>
          </w:p>
        </w:tc>
        <w:tc>
          <w:tcPr>
            <w:tcW w:w="4392" w:type="dxa"/>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color w:val="000000"/>
                <w:sz w:val="24"/>
                <w:szCs w:val="24"/>
              </w:rPr>
              <w:t xml:space="preserve">Для </w:t>
            </w:r>
            <w:r w:rsidRPr="0022053B">
              <w:rPr>
                <w:rFonts w:ascii="Times New Roman" w:hAnsi="Times New Roman" w:cs="Times New Roman"/>
                <w:iCs/>
                <w:color w:val="000000"/>
                <w:sz w:val="24"/>
                <w:szCs w:val="24"/>
              </w:rPr>
              <w:t>индивидуального жилищного строительства</w:t>
            </w:r>
          </w:p>
        </w:tc>
        <w:tc>
          <w:tcPr>
            <w:tcW w:w="709" w:type="dxa"/>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3</w:t>
            </w:r>
          </w:p>
        </w:tc>
        <w:tc>
          <w:tcPr>
            <w:tcW w:w="1620" w:type="dxa"/>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0,06 -0,15</w:t>
            </w:r>
          </w:p>
        </w:tc>
        <w:tc>
          <w:tcPr>
            <w:tcW w:w="720" w:type="dxa"/>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color w:val="000000"/>
                <w:sz w:val="24"/>
                <w:szCs w:val="24"/>
              </w:rPr>
              <w:t>50</w:t>
            </w:r>
          </w:p>
        </w:tc>
        <w:tc>
          <w:tcPr>
            <w:tcW w:w="900" w:type="dxa"/>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3</w:t>
            </w:r>
          </w:p>
        </w:tc>
      </w:tr>
      <w:tr w:rsidR="003116B8" w:rsidRPr="0022053B" w:rsidTr="003116B8">
        <w:trPr>
          <w:trHeight w:val="537"/>
        </w:trPr>
        <w:tc>
          <w:tcPr>
            <w:tcW w:w="566" w:type="dxa"/>
          </w:tcPr>
          <w:p w:rsidR="003116B8" w:rsidRPr="0022053B" w:rsidRDefault="003116B8" w:rsidP="0022053B">
            <w:pPr>
              <w:pStyle w:val="a7"/>
              <w:jc w:val="both"/>
              <w:rPr>
                <w:rFonts w:ascii="Times New Roman" w:hAnsi="Times New Roman" w:cs="Times New Roman"/>
                <w:color w:val="000000"/>
                <w:sz w:val="24"/>
                <w:szCs w:val="24"/>
              </w:rPr>
            </w:pPr>
            <w:r w:rsidRPr="0022053B">
              <w:rPr>
                <w:rFonts w:ascii="Times New Roman" w:hAnsi="Times New Roman" w:cs="Times New Roman"/>
                <w:color w:val="000000"/>
                <w:sz w:val="24"/>
                <w:szCs w:val="24"/>
              </w:rPr>
              <w:t>2</w:t>
            </w:r>
          </w:p>
        </w:tc>
        <w:tc>
          <w:tcPr>
            <w:tcW w:w="993" w:type="dxa"/>
            <w:vAlign w:val="center"/>
          </w:tcPr>
          <w:p w:rsidR="003116B8" w:rsidRPr="0022053B" w:rsidRDefault="003116B8" w:rsidP="0022053B">
            <w:pPr>
              <w:pStyle w:val="a7"/>
              <w:jc w:val="both"/>
              <w:rPr>
                <w:rFonts w:ascii="Times New Roman" w:hAnsi="Times New Roman" w:cs="Times New Roman"/>
                <w:color w:val="000000"/>
                <w:sz w:val="24"/>
                <w:szCs w:val="24"/>
              </w:rPr>
            </w:pPr>
            <w:r w:rsidRPr="0022053B">
              <w:rPr>
                <w:rFonts w:ascii="Times New Roman" w:hAnsi="Times New Roman" w:cs="Times New Roman"/>
                <w:color w:val="000000"/>
                <w:sz w:val="24"/>
                <w:szCs w:val="24"/>
              </w:rPr>
              <w:t>3.2</w:t>
            </w:r>
          </w:p>
        </w:tc>
        <w:tc>
          <w:tcPr>
            <w:tcW w:w="4392" w:type="dxa"/>
            <w:vAlign w:val="center"/>
          </w:tcPr>
          <w:p w:rsidR="003116B8" w:rsidRPr="0022053B" w:rsidRDefault="003116B8" w:rsidP="0022053B">
            <w:pPr>
              <w:pStyle w:val="a7"/>
              <w:jc w:val="both"/>
              <w:rPr>
                <w:rFonts w:ascii="Times New Roman" w:hAnsi="Times New Roman" w:cs="Times New Roman"/>
                <w:color w:val="000000"/>
                <w:sz w:val="24"/>
                <w:szCs w:val="24"/>
              </w:rPr>
            </w:pPr>
            <w:r w:rsidRPr="0022053B">
              <w:rPr>
                <w:rFonts w:ascii="Times New Roman" w:hAnsi="Times New Roman" w:cs="Times New Roman"/>
                <w:color w:val="000000"/>
                <w:sz w:val="24"/>
                <w:szCs w:val="24"/>
              </w:rPr>
              <w:t>Социальное обслуживание</w:t>
            </w:r>
          </w:p>
        </w:tc>
        <w:tc>
          <w:tcPr>
            <w:tcW w:w="709"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2</w:t>
            </w:r>
          </w:p>
        </w:tc>
        <w:tc>
          <w:tcPr>
            <w:tcW w:w="1620"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мин.0,15</w:t>
            </w:r>
          </w:p>
        </w:tc>
        <w:tc>
          <w:tcPr>
            <w:tcW w:w="720" w:type="dxa"/>
            <w:vAlign w:val="center"/>
          </w:tcPr>
          <w:p w:rsidR="003116B8" w:rsidRPr="0022053B" w:rsidRDefault="003116B8" w:rsidP="0022053B">
            <w:pPr>
              <w:pStyle w:val="a7"/>
              <w:jc w:val="both"/>
              <w:rPr>
                <w:rFonts w:ascii="Times New Roman" w:hAnsi="Times New Roman" w:cs="Times New Roman"/>
                <w:iCs/>
                <w:color w:val="000000"/>
                <w:sz w:val="24"/>
                <w:szCs w:val="24"/>
                <w:highlight w:val="yellow"/>
              </w:rPr>
            </w:pPr>
            <w:r w:rsidRPr="0022053B">
              <w:rPr>
                <w:rFonts w:ascii="Times New Roman" w:hAnsi="Times New Roman" w:cs="Times New Roman"/>
                <w:iCs/>
                <w:color w:val="000000"/>
                <w:sz w:val="24"/>
                <w:szCs w:val="24"/>
              </w:rPr>
              <w:t>60</w:t>
            </w:r>
          </w:p>
        </w:tc>
        <w:tc>
          <w:tcPr>
            <w:tcW w:w="900" w:type="dxa"/>
            <w:vAlign w:val="center"/>
          </w:tcPr>
          <w:p w:rsidR="003116B8" w:rsidRPr="0022053B" w:rsidRDefault="003116B8" w:rsidP="0022053B">
            <w:pPr>
              <w:pStyle w:val="a7"/>
              <w:jc w:val="both"/>
              <w:rPr>
                <w:rFonts w:ascii="Times New Roman" w:hAnsi="Times New Roman" w:cs="Times New Roman"/>
                <w:iCs/>
                <w:color w:val="000000"/>
                <w:sz w:val="24"/>
                <w:szCs w:val="24"/>
                <w:highlight w:val="yellow"/>
              </w:rPr>
            </w:pPr>
            <w:r w:rsidRPr="0022053B">
              <w:rPr>
                <w:rFonts w:ascii="Times New Roman" w:hAnsi="Times New Roman" w:cs="Times New Roman"/>
                <w:iCs/>
                <w:color w:val="000000"/>
                <w:sz w:val="24"/>
                <w:szCs w:val="24"/>
              </w:rPr>
              <w:t>3</w:t>
            </w:r>
          </w:p>
        </w:tc>
      </w:tr>
      <w:tr w:rsidR="003116B8" w:rsidRPr="0022053B" w:rsidTr="003116B8">
        <w:trPr>
          <w:trHeight w:val="537"/>
        </w:trPr>
        <w:tc>
          <w:tcPr>
            <w:tcW w:w="566" w:type="dxa"/>
          </w:tcPr>
          <w:p w:rsidR="003116B8" w:rsidRPr="0022053B" w:rsidRDefault="003116B8" w:rsidP="0022053B">
            <w:pPr>
              <w:pStyle w:val="a7"/>
              <w:jc w:val="both"/>
              <w:rPr>
                <w:rFonts w:ascii="Times New Roman" w:hAnsi="Times New Roman" w:cs="Times New Roman"/>
                <w:color w:val="000000"/>
                <w:sz w:val="24"/>
                <w:szCs w:val="24"/>
              </w:rPr>
            </w:pPr>
            <w:r w:rsidRPr="0022053B">
              <w:rPr>
                <w:rFonts w:ascii="Times New Roman" w:hAnsi="Times New Roman" w:cs="Times New Roman"/>
                <w:color w:val="000000"/>
                <w:sz w:val="24"/>
                <w:szCs w:val="24"/>
              </w:rPr>
              <w:t>3</w:t>
            </w:r>
          </w:p>
        </w:tc>
        <w:tc>
          <w:tcPr>
            <w:tcW w:w="993" w:type="dxa"/>
            <w:vAlign w:val="center"/>
          </w:tcPr>
          <w:p w:rsidR="003116B8" w:rsidRPr="0022053B" w:rsidRDefault="003116B8" w:rsidP="0022053B">
            <w:pPr>
              <w:pStyle w:val="a7"/>
              <w:jc w:val="both"/>
              <w:rPr>
                <w:rFonts w:ascii="Times New Roman" w:hAnsi="Times New Roman" w:cs="Times New Roman"/>
                <w:color w:val="000000"/>
                <w:sz w:val="24"/>
                <w:szCs w:val="24"/>
              </w:rPr>
            </w:pPr>
            <w:r w:rsidRPr="0022053B">
              <w:rPr>
                <w:rFonts w:ascii="Times New Roman" w:hAnsi="Times New Roman" w:cs="Times New Roman"/>
                <w:color w:val="000000"/>
                <w:sz w:val="24"/>
                <w:szCs w:val="24"/>
              </w:rPr>
              <w:t>3.3</w:t>
            </w:r>
          </w:p>
        </w:tc>
        <w:tc>
          <w:tcPr>
            <w:tcW w:w="4392" w:type="dxa"/>
            <w:vAlign w:val="center"/>
          </w:tcPr>
          <w:p w:rsidR="003116B8" w:rsidRPr="0022053B" w:rsidRDefault="003116B8" w:rsidP="0022053B">
            <w:pPr>
              <w:pStyle w:val="a7"/>
              <w:jc w:val="both"/>
              <w:rPr>
                <w:rFonts w:ascii="Times New Roman" w:hAnsi="Times New Roman" w:cs="Times New Roman"/>
                <w:color w:val="000000"/>
                <w:sz w:val="24"/>
                <w:szCs w:val="24"/>
              </w:rPr>
            </w:pPr>
            <w:r w:rsidRPr="0022053B">
              <w:rPr>
                <w:rFonts w:ascii="Times New Roman" w:hAnsi="Times New Roman" w:cs="Times New Roman"/>
                <w:color w:val="000000"/>
                <w:sz w:val="24"/>
                <w:szCs w:val="24"/>
              </w:rPr>
              <w:t>Бытовое обслуживание</w:t>
            </w:r>
          </w:p>
        </w:tc>
        <w:tc>
          <w:tcPr>
            <w:tcW w:w="709"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2</w:t>
            </w:r>
          </w:p>
        </w:tc>
        <w:tc>
          <w:tcPr>
            <w:tcW w:w="1620"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мин.0,03</w:t>
            </w:r>
          </w:p>
        </w:tc>
        <w:tc>
          <w:tcPr>
            <w:tcW w:w="720"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75</w:t>
            </w:r>
          </w:p>
        </w:tc>
        <w:tc>
          <w:tcPr>
            <w:tcW w:w="900"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3</w:t>
            </w:r>
          </w:p>
        </w:tc>
      </w:tr>
      <w:tr w:rsidR="003116B8" w:rsidRPr="0022053B" w:rsidTr="003116B8">
        <w:trPr>
          <w:trHeight w:val="537"/>
        </w:trPr>
        <w:tc>
          <w:tcPr>
            <w:tcW w:w="566" w:type="dxa"/>
          </w:tcPr>
          <w:p w:rsidR="003116B8" w:rsidRPr="0022053B" w:rsidRDefault="003116B8" w:rsidP="0022053B">
            <w:pPr>
              <w:pStyle w:val="a7"/>
              <w:jc w:val="both"/>
              <w:rPr>
                <w:rFonts w:ascii="Times New Roman" w:hAnsi="Times New Roman" w:cs="Times New Roman"/>
                <w:color w:val="000000"/>
                <w:sz w:val="24"/>
                <w:szCs w:val="24"/>
              </w:rPr>
            </w:pPr>
            <w:r w:rsidRPr="0022053B">
              <w:rPr>
                <w:rFonts w:ascii="Times New Roman" w:hAnsi="Times New Roman" w:cs="Times New Roman"/>
                <w:color w:val="000000"/>
                <w:sz w:val="24"/>
                <w:szCs w:val="24"/>
              </w:rPr>
              <w:t>4</w:t>
            </w:r>
          </w:p>
        </w:tc>
        <w:tc>
          <w:tcPr>
            <w:tcW w:w="993" w:type="dxa"/>
            <w:vAlign w:val="center"/>
          </w:tcPr>
          <w:p w:rsidR="003116B8" w:rsidRPr="0022053B" w:rsidRDefault="003116B8" w:rsidP="0022053B">
            <w:pPr>
              <w:pStyle w:val="a7"/>
              <w:jc w:val="both"/>
              <w:rPr>
                <w:rFonts w:ascii="Times New Roman" w:hAnsi="Times New Roman" w:cs="Times New Roman"/>
                <w:color w:val="000000"/>
                <w:sz w:val="24"/>
                <w:szCs w:val="24"/>
              </w:rPr>
            </w:pPr>
            <w:r w:rsidRPr="0022053B">
              <w:rPr>
                <w:rFonts w:ascii="Times New Roman" w:hAnsi="Times New Roman" w:cs="Times New Roman"/>
                <w:color w:val="000000"/>
                <w:sz w:val="24"/>
                <w:szCs w:val="24"/>
              </w:rPr>
              <w:t>3.4.1</w:t>
            </w:r>
          </w:p>
        </w:tc>
        <w:tc>
          <w:tcPr>
            <w:tcW w:w="4392" w:type="dxa"/>
            <w:vAlign w:val="center"/>
          </w:tcPr>
          <w:p w:rsidR="003116B8" w:rsidRPr="0022053B" w:rsidRDefault="003116B8" w:rsidP="0022053B">
            <w:pPr>
              <w:pStyle w:val="a7"/>
              <w:jc w:val="both"/>
              <w:rPr>
                <w:rFonts w:ascii="Times New Roman" w:hAnsi="Times New Roman" w:cs="Times New Roman"/>
                <w:color w:val="000000"/>
                <w:sz w:val="24"/>
                <w:szCs w:val="24"/>
              </w:rPr>
            </w:pPr>
            <w:r w:rsidRPr="0022053B">
              <w:rPr>
                <w:rFonts w:ascii="Times New Roman" w:hAnsi="Times New Roman" w:cs="Times New Roman"/>
                <w:color w:val="000000"/>
                <w:sz w:val="24"/>
                <w:szCs w:val="24"/>
              </w:rPr>
              <w:t>Амбулаторно-поликлиническое обслуживание</w:t>
            </w:r>
          </w:p>
        </w:tc>
        <w:tc>
          <w:tcPr>
            <w:tcW w:w="709"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2</w:t>
            </w:r>
          </w:p>
        </w:tc>
        <w:tc>
          <w:tcPr>
            <w:tcW w:w="1620"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мин.0,02</w:t>
            </w:r>
          </w:p>
        </w:tc>
        <w:tc>
          <w:tcPr>
            <w:tcW w:w="720"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60</w:t>
            </w:r>
          </w:p>
        </w:tc>
        <w:tc>
          <w:tcPr>
            <w:tcW w:w="900"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3</w:t>
            </w:r>
          </w:p>
        </w:tc>
      </w:tr>
      <w:tr w:rsidR="003116B8" w:rsidRPr="0022053B" w:rsidTr="003116B8">
        <w:trPr>
          <w:trHeight w:val="537"/>
        </w:trPr>
        <w:tc>
          <w:tcPr>
            <w:tcW w:w="566" w:type="dxa"/>
          </w:tcPr>
          <w:p w:rsidR="003116B8" w:rsidRPr="0022053B" w:rsidRDefault="003116B8" w:rsidP="0022053B">
            <w:pPr>
              <w:pStyle w:val="a7"/>
              <w:jc w:val="both"/>
              <w:rPr>
                <w:rFonts w:ascii="Times New Roman" w:hAnsi="Times New Roman" w:cs="Times New Roman"/>
                <w:color w:val="000000"/>
                <w:sz w:val="24"/>
                <w:szCs w:val="24"/>
              </w:rPr>
            </w:pPr>
            <w:r w:rsidRPr="0022053B">
              <w:rPr>
                <w:rFonts w:ascii="Times New Roman" w:hAnsi="Times New Roman" w:cs="Times New Roman"/>
                <w:color w:val="000000"/>
                <w:sz w:val="24"/>
                <w:szCs w:val="24"/>
              </w:rPr>
              <w:t>5</w:t>
            </w:r>
          </w:p>
        </w:tc>
        <w:tc>
          <w:tcPr>
            <w:tcW w:w="993" w:type="dxa"/>
            <w:vAlign w:val="center"/>
          </w:tcPr>
          <w:p w:rsidR="003116B8" w:rsidRPr="0022053B" w:rsidRDefault="003116B8" w:rsidP="0022053B">
            <w:pPr>
              <w:pStyle w:val="a7"/>
              <w:jc w:val="both"/>
              <w:rPr>
                <w:rFonts w:ascii="Times New Roman" w:hAnsi="Times New Roman" w:cs="Times New Roman"/>
                <w:color w:val="000000"/>
                <w:sz w:val="24"/>
                <w:szCs w:val="24"/>
              </w:rPr>
            </w:pPr>
            <w:r w:rsidRPr="0022053B">
              <w:rPr>
                <w:rFonts w:ascii="Times New Roman" w:hAnsi="Times New Roman" w:cs="Times New Roman"/>
                <w:color w:val="000000"/>
                <w:sz w:val="24"/>
                <w:szCs w:val="24"/>
              </w:rPr>
              <w:t>3.6</w:t>
            </w:r>
          </w:p>
        </w:tc>
        <w:tc>
          <w:tcPr>
            <w:tcW w:w="4392"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color w:val="000000"/>
                <w:sz w:val="24"/>
                <w:szCs w:val="24"/>
              </w:rPr>
              <w:t>Культурное развитие</w:t>
            </w:r>
          </w:p>
        </w:tc>
        <w:tc>
          <w:tcPr>
            <w:tcW w:w="709"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2</w:t>
            </w:r>
          </w:p>
        </w:tc>
        <w:tc>
          <w:tcPr>
            <w:tcW w:w="1620"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мин. 0,002</w:t>
            </w:r>
          </w:p>
        </w:tc>
        <w:tc>
          <w:tcPr>
            <w:tcW w:w="720"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70</w:t>
            </w:r>
          </w:p>
        </w:tc>
        <w:tc>
          <w:tcPr>
            <w:tcW w:w="900"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3</w:t>
            </w:r>
          </w:p>
        </w:tc>
      </w:tr>
      <w:tr w:rsidR="003116B8" w:rsidRPr="0022053B" w:rsidTr="003116B8">
        <w:trPr>
          <w:trHeight w:val="537"/>
        </w:trPr>
        <w:tc>
          <w:tcPr>
            <w:tcW w:w="566" w:type="dxa"/>
            <w:vAlign w:val="center"/>
          </w:tcPr>
          <w:p w:rsidR="003116B8" w:rsidRPr="0022053B" w:rsidRDefault="003116B8" w:rsidP="0022053B">
            <w:pPr>
              <w:pStyle w:val="a7"/>
              <w:jc w:val="both"/>
              <w:rPr>
                <w:rFonts w:ascii="Times New Roman" w:hAnsi="Times New Roman" w:cs="Times New Roman"/>
                <w:color w:val="000000"/>
                <w:sz w:val="24"/>
                <w:szCs w:val="24"/>
              </w:rPr>
            </w:pPr>
            <w:r w:rsidRPr="0022053B">
              <w:rPr>
                <w:rFonts w:ascii="Times New Roman" w:hAnsi="Times New Roman" w:cs="Times New Roman"/>
                <w:color w:val="000000"/>
                <w:sz w:val="24"/>
                <w:szCs w:val="24"/>
              </w:rPr>
              <w:t>6</w:t>
            </w:r>
          </w:p>
        </w:tc>
        <w:tc>
          <w:tcPr>
            <w:tcW w:w="993" w:type="dxa"/>
            <w:vAlign w:val="center"/>
          </w:tcPr>
          <w:p w:rsidR="003116B8" w:rsidRPr="0022053B" w:rsidRDefault="003116B8" w:rsidP="0022053B">
            <w:pPr>
              <w:pStyle w:val="a7"/>
              <w:jc w:val="both"/>
              <w:rPr>
                <w:rFonts w:ascii="Times New Roman" w:hAnsi="Times New Roman" w:cs="Times New Roman"/>
                <w:color w:val="000000"/>
                <w:sz w:val="24"/>
                <w:szCs w:val="24"/>
              </w:rPr>
            </w:pPr>
            <w:r w:rsidRPr="0022053B">
              <w:rPr>
                <w:rFonts w:ascii="Times New Roman" w:hAnsi="Times New Roman" w:cs="Times New Roman"/>
                <w:color w:val="000000"/>
                <w:sz w:val="24"/>
                <w:szCs w:val="24"/>
              </w:rPr>
              <w:t>4.1</w:t>
            </w:r>
          </w:p>
        </w:tc>
        <w:tc>
          <w:tcPr>
            <w:tcW w:w="4392" w:type="dxa"/>
            <w:vAlign w:val="center"/>
          </w:tcPr>
          <w:p w:rsidR="003116B8" w:rsidRPr="0022053B" w:rsidRDefault="003116B8" w:rsidP="0022053B">
            <w:pPr>
              <w:pStyle w:val="a7"/>
              <w:jc w:val="both"/>
              <w:rPr>
                <w:rFonts w:ascii="Times New Roman" w:hAnsi="Times New Roman" w:cs="Times New Roman"/>
                <w:color w:val="000000"/>
                <w:sz w:val="24"/>
                <w:szCs w:val="24"/>
              </w:rPr>
            </w:pPr>
            <w:r w:rsidRPr="0022053B">
              <w:rPr>
                <w:rFonts w:ascii="Times New Roman" w:hAnsi="Times New Roman" w:cs="Times New Roman"/>
                <w:color w:val="000000"/>
                <w:sz w:val="24"/>
                <w:szCs w:val="24"/>
              </w:rPr>
              <w:t>Деловое управление</w:t>
            </w:r>
          </w:p>
        </w:tc>
        <w:tc>
          <w:tcPr>
            <w:tcW w:w="709"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2</w:t>
            </w:r>
          </w:p>
        </w:tc>
        <w:tc>
          <w:tcPr>
            <w:tcW w:w="1620"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мин.0,12</w:t>
            </w:r>
          </w:p>
        </w:tc>
        <w:tc>
          <w:tcPr>
            <w:tcW w:w="720"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60</w:t>
            </w:r>
          </w:p>
        </w:tc>
        <w:tc>
          <w:tcPr>
            <w:tcW w:w="900"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3</w:t>
            </w:r>
          </w:p>
        </w:tc>
      </w:tr>
      <w:tr w:rsidR="003116B8" w:rsidRPr="0022053B" w:rsidTr="003116B8">
        <w:trPr>
          <w:trHeight w:val="537"/>
        </w:trPr>
        <w:tc>
          <w:tcPr>
            <w:tcW w:w="566" w:type="dxa"/>
            <w:vAlign w:val="center"/>
          </w:tcPr>
          <w:p w:rsidR="003116B8" w:rsidRPr="0022053B" w:rsidRDefault="003116B8" w:rsidP="0022053B">
            <w:pPr>
              <w:pStyle w:val="a7"/>
              <w:jc w:val="both"/>
              <w:rPr>
                <w:rFonts w:ascii="Times New Roman" w:hAnsi="Times New Roman" w:cs="Times New Roman"/>
                <w:color w:val="000000"/>
                <w:sz w:val="24"/>
                <w:szCs w:val="24"/>
              </w:rPr>
            </w:pPr>
            <w:r w:rsidRPr="0022053B">
              <w:rPr>
                <w:rFonts w:ascii="Times New Roman" w:hAnsi="Times New Roman" w:cs="Times New Roman"/>
                <w:color w:val="000000"/>
                <w:sz w:val="24"/>
                <w:szCs w:val="24"/>
              </w:rPr>
              <w:t>7</w:t>
            </w:r>
          </w:p>
        </w:tc>
        <w:tc>
          <w:tcPr>
            <w:tcW w:w="993" w:type="dxa"/>
            <w:vAlign w:val="center"/>
          </w:tcPr>
          <w:p w:rsidR="003116B8" w:rsidRPr="0022053B" w:rsidRDefault="003116B8" w:rsidP="0022053B">
            <w:pPr>
              <w:pStyle w:val="a7"/>
              <w:jc w:val="both"/>
              <w:rPr>
                <w:rFonts w:ascii="Times New Roman" w:hAnsi="Times New Roman" w:cs="Times New Roman"/>
                <w:color w:val="000000"/>
                <w:sz w:val="24"/>
                <w:szCs w:val="24"/>
              </w:rPr>
            </w:pPr>
            <w:r w:rsidRPr="0022053B">
              <w:rPr>
                <w:rFonts w:ascii="Times New Roman" w:hAnsi="Times New Roman" w:cs="Times New Roman"/>
                <w:color w:val="000000"/>
                <w:sz w:val="24"/>
                <w:szCs w:val="24"/>
              </w:rPr>
              <w:t>4.3</w:t>
            </w:r>
          </w:p>
        </w:tc>
        <w:tc>
          <w:tcPr>
            <w:tcW w:w="4392" w:type="dxa"/>
            <w:vAlign w:val="center"/>
          </w:tcPr>
          <w:p w:rsidR="003116B8" w:rsidRPr="0022053B" w:rsidRDefault="003116B8" w:rsidP="0022053B">
            <w:pPr>
              <w:pStyle w:val="a7"/>
              <w:jc w:val="both"/>
              <w:rPr>
                <w:rFonts w:ascii="Times New Roman" w:hAnsi="Times New Roman" w:cs="Times New Roman"/>
                <w:color w:val="000000"/>
                <w:sz w:val="24"/>
                <w:szCs w:val="24"/>
              </w:rPr>
            </w:pPr>
            <w:r w:rsidRPr="0022053B">
              <w:rPr>
                <w:rFonts w:ascii="Times New Roman" w:hAnsi="Times New Roman" w:cs="Times New Roman"/>
                <w:color w:val="000000"/>
                <w:sz w:val="24"/>
                <w:szCs w:val="24"/>
              </w:rPr>
              <w:t>Рынки</w:t>
            </w:r>
          </w:p>
        </w:tc>
        <w:tc>
          <w:tcPr>
            <w:tcW w:w="709"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2</w:t>
            </w:r>
          </w:p>
        </w:tc>
        <w:tc>
          <w:tcPr>
            <w:tcW w:w="1620"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мин. 0,3</w:t>
            </w:r>
          </w:p>
        </w:tc>
        <w:tc>
          <w:tcPr>
            <w:tcW w:w="720"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80</w:t>
            </w:r>
          </w:p>
        </w:tc>
        <w:tc>
          <w:tcPr>
            <w:tcW w:w="900"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3</w:t>
            </w:r>
          </w:p>
        </w:tc>
      </w:tr>
      <w:tr w:rsidR="003116B8" w:rsidRPr="0022053B" w:rsidTr="003116B8">
        <w:trPr>
          <w:trHeight w:val="537"/>
        </w:trPr>
        <w:tc>
          <w:tcPr>
            <w:tcW w:w="566" w:type="dxa"/>
            <w:vAlign w:val="center"/>
          </w:tcPr>
          <w:p w:rsidR="003116B8" w:rsidRPr="0022053B" w:rsidRDefault="003116B8" w:rsidP="0022053B">
            <w:pPr>
              <w:pStyle w:val="a7"/>
              <w:jc w:val="both"/>
              <w:rPr>
                <w:rFonts w:ascii="Times New Roman" w:hAnsi="Times New Roman" w:cs="Times New Roman"/>
                <w:color w:val="000000"/>
                <w:sz w:val="24"/>
                <w:szCs w:val="24"/>
              </w:rPr>
            </w:pPr>
            <w:r w:rsidRPr="0022053B">
              <w:rPr>
                <w:rFonts w:ascii="Times New Roman" w:hAnsi="Times New Roman" w:cs="Times New Roman"/>
                <w:color w:val="000000"/>
                <w:sz w:val="24"/>
                <w:szCs w:val="24"/>
              </w:rPr>
              <w:t>8</w:t>
            </w:r>
          </w:p>
        </w:tc>
        <w:tc>
          <w:tcPr>
            <w:tcW w:w="993" w:type="dxa"/>
            <w:vAlign w:val="center"/>
          </w:tcPr>
          <w:p w:rsidR="003116B8" w:rsidRPr="0022053B" w:rsidRDefault="003116B8" w:rsidP="0022053B">
            <w:pPr>
              <w:pStyle w:val="a7"/>
              <w:jc w:val="both"/>
              <w:rPr>
                <w:rFonts w:ascii="Times New Roman" w:hAnsi="Times New Roman" w:cs="Times New Roman"/>
                <w:color w:val="000000"/>
                <w:sz w:val="24"/>
                <w:szCs w:val="24"/>
              </w:rPr>
            </w:pPr>
            <w:r w:rsidRPr="0022053B">
              <w:rPr>
                <w:rFonts w:ascii="Times New Roman" w:hAnsi="Times New Roman" w:cs="Times New Roman"/>
                <w:color w:val="000000"/>
                <w:sz w:val="24"/>
                <w:szCs w:val="24"/>
              </w:rPr>
              <w:t>4.4</w:t>
            </w:r>
          </w:p>
        </w:tc>
        <w:tc>
          <w:tcPr>
            <w:tcW w:w="4392"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color w:val="000000"/>
                <w:sz w:val="24"/>
                <w:szCs w:val="24"/>
              </w:rPr>
              <w:t>Магазины</w:t>
            </w:r>
          </w:p>
        </w:tc>
        <w:tc>
          <w:tcPr>
            <w:tcW w:w="709" w:type="dxa"/>
            <w:vAlign w:val="center"/>
          </w:tcPr>
          <w:p w:rsidR="003116B8" w:rsidRPr="0022053B" w:rsidRDefault="003116B8" w:rsidP="0022053B">
            <w:pPr>
              <w:pStyle w:val="a7"/>
              <w:jc w:val="both"/>
              <w:rPr>
                <w:rFonts w:ascii="Times New Roman" w:hAnsi="Times New Roman" w:cs="Times New Roman"/>
                <w:iCs/>
                <w:color w:val="000000"/>
                <w:sz w:val="24"/>
                <w:szCs w:val="24"/>
                <w:highlight w:val="yellow"/>
              </w:rPr>
            </w:pPr>
            <w:r w:rsidRPr="0022053B">
              <w:rPr>
                <w:rFonts w:ascii="Times New Roman" w:hAnsi="Times New Roman" w:cs="Times New Roman"/>
                <w:iCs/>
                <w:color w:val="000000"/>
                <w:sz w:val="24"/>
                <w:szCs w:val="24"/>
              </w:rPr>
              <w:t>2</w:t>
            </w:r>
          </w:p>
        </w:tc>
        <w:tc>
          <w:tcPr>
            <w:tcW w:w="1620"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мин.0,002</w:t>
            </w:r>
          </w:p>
        </w:tc>
        <w:tc>
          <w:tcPr>
            <w:tcW w:w="720"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60</w:t>
            </w:r>
          </w:p>
        </w:tc>
        <w:tc>
          <w:tcPr>
            <w:tcW w:w="900"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1</w:t>
            </w:r>
          </w:p>
        </w:tc>
      </w:tr>
      <w:tr w:rsidR="003116B8" w:rsidRPr="0022053B" w:rsidTr="003116B8">
        <w:trPr>
          <w:trHeight w:val="537"/>
        </w:trPr>
        <w:tc>
          <w:tcPr>
            <w:tcW w:w="566" w:type="dxa"/>
            <w:vAlign w:val="center"/>
          </w:tcPr>
          <w:p w:rsidR="003116B8" w:rsidRPr="0022053B" w:rsidRDefault="003116B8" w:rsidP="0022053B">
            <w:pPr>
              <w:pStyle w:val="a7"/>
              <w:jc w:val="both"/>
              <w:rPr>
                <w:rFonts w:ascii="Times New Roman" w:hAnsi="Times New Roman" w:cs="Times New Roman"/>
                <w:color w:val="000000"/>
                <w:sz w:val="24"/>
                <w:szCs w:val="24"/>
              </w:rPr>
            </w:pPr>
            <w:r w:rsidRPr="0022053B">
              <w:rPr>
                <w:rFonts w:ascii="Times New Roman" w:hAnsi="Times New Roman" w:cs="Times New Roman"/>
                <w:color w:val="000000"/>
                <w:sz w:val="24"/>
                <w:szCs w:val="24"/>
              </w:rPr>
              <w:t>9</w:t>
            </w:r>
          </w:p>
        </w:tc>
        <w:tc>
          <w:tcPr>
            <w:tcW w:w="993"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2.7.1</w:t>
            </w:r>
          </w:p>
        </w:tc>
        <w:tc>
          <w:tcPr>
            <w:tcW w:w="4392"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Хранение автотранспорта</w:t>
            </w:r>
          </w:p>
        </w:tc>
        <w:tc>
          <w:tcPr>
            <w:tcW w:w="709"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1</w:t>
            </w:r>
          </w:p>
        </w:tc>
        <w:tc>
          <w:tcPr>
            <w:tcW w:w="1620"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мин.0,002</w:t>
            </w:r>
          </w:p>
        </w:tc>
        <w:tc>
          <w:tcPr>
            <w:tcW w:w="720"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80</w:t>
            </w:r>
          </w:p>
        </w:tc>
        <w:tc>
          <w:tcPr>
            <w:tcW w:w="900"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1</w:t>
            </w:r>
          </w:p>
        </w:tc>
      </w:tr>
      <w:tr w:rsidR="003116B8" w:rsidRPr="0022053B" w:rsidTr="003116B8">
        <w:trPr>
          <w:trHeight w:val="537"/>
        </w:trPr>
        <w:tc>
          <w:tcPr>
            <w:tcW w:w="566" w:type="dxa"/>
            <w:vAlign w:val="center"/>
          </w:tcPr>
          <w:p w:rsidR="003116B8" w:rsidRPr="0022053B" w:rsidRDefault="003116B8" w:rsidP="0022053B">
            <w:pPr>
              <w:pStyle w:val="a7"/>
              <w:jc w:val="both"/>
              <w:rPr>
                <w:rFonts w:ascii="Times New Roman" w:hAnsi="Times New Roman" w:cs="Times New Roman"/>
                <w:color w:val="000000"/>
                <w:sz w:val="24"/>
                <w:szCs w:val="24"/>
              </w:rPr>
            </w:pPr>
            <w:r w:rsidRPr="0022053B">
              <w:rPr>
                <w:rFonts w:ascii="Times New Roman" w:hAnsi="Times New Roman" w:cs="Times New Roman"/>
                <w:color w:val="000000"/>
                <w:sz w:val="24"/>
                <w:szCs w:val="24"/>
              </w:rPr>
              <w:t>10</w:t>
            </w:r>
          </w:p>
        </w:tc>
        <w:tc>
          <w:tcPr>
            <w:tcW w:w="993"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3.1</w:t>
            </w:r>
          </w:p>
        </w:tc>
        <w:tc>
          <w:tcPr>
            <w:tcW w:w="4392"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Коммунальное обслуживание</w:t>
            </w:r>
          </w:p>
        </w:tc>
        <w:tc>
          <w:tcPr>
            <w:tcW w:w="709" w:type="dxa"/>
            <w:vAlign w:val="center"/>
          </w:tcPr>
          <w:p w:rsidR="003116B8" w:rsidRPr="0022053B" w:rsidRDefault="003116B8" w:rsidP="0022053B">
            <w:pPr>
              <w:pStyle w:val="a7"/>
              <w:jc w:val="both"/>
              <w:rPr>
                <w:rFonts w:ascii="Times New Roman" w:hAnsi="Times New Roman" w:cs="Times New Roman"/>
                <w:iCs/>
                <w:color w:val="000000"/>
                <w:sz w:val="24"/>
                <w:szCs w:val="24"/>
                <w:highlight w:val="yellow"/>
              </w:rPr>
            </w:pPr>
            <w:r w:rsidRPr="0022053B">
              <w:rPr>
                <w:rFonts w:ascii="Times New Roman" w:hAnsi="Times New Roman" w:cs="Times New Roman"/>
                <w:iCs/>
                <w:color w:val="000000"/>
                <w:sz w:val="24"/>
                <w:szCs w:val="24"/>
              </w:rPr>
              <w:t>1</w:t>
            </w:r>
          </w:p>
        </w:tc>
        <w:tc>
          <w:tcPr>
            <w:tcW w:w="1620" w:type="dxa"/>
            <w:vAlign w:val="center"/>
          </w:tcPr>
          <w:p w:rsidR="003116B8" w:rsidRPr="0022053B" w:rsidRDefault="003116B8" w:rsidP="008D070D">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мин.0,0</w:t>
            </w:r>
            <w:r w:rsidR="008D070D">
              <w:rPr>
                <w:rFonts w:ascii="Times New Roman" w:hAnsi="Times New Roman" w:cs="Times New Roman"/>
                <w:iCs/>
                <w:color w:val="000000"/>
                <w:sz w:val="24"/>
                <w:szCs w:val="24"/>
              </w:rPr>
              <w:t>001</w:t>
            </w:r>
          </w:p>
        </w:tc>
        <w:tc>
          <w:tcPr>
            <w:tcW w:w="720"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80</w:t>
            </w:r>
          </w:p>
        </w:tc>
        <w:tc>
          <w:tcPr>
            <w:tcW w:w="900" w:type="dxa"/>
            <w:vAlign w:val="center"/>
          </w:tcPr>
          <w:p w:rsidR="003116B8" w:rsidRPr="0022053B" w:rsidRDefault="003B17F0" w:rsidP="0022053B">
            <w:pPr>
              <w:pStyle w:val="a7"/>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0</w:t>
            </w:r>
          </w:p>
        </w:tc>
      </w:tr>
      <w:tr w:rsidR="003116B8" w:rsidRPr="0022053B" w:rsidTr="003116B8">
        <w:trPr>
          <w:trHeight w:val="537"/>
        </w:trPr>
        <w:tc>
          <w:tcPr>
            <w:tcW w:w="566" w:type="dxa"/>
            <w:vAlign w:val="center"/>
          </w:tcPr>
          <w:p w:rsidR="003116B8" w:rsidRPr="0022053B" w:rsidRDefault="003116B8" w:rsidP="0022053B">
            <w:pPr>
              <w:pStyle w:val="a7"/>
              <w:jc w:val="both"/>
              <w:rPr>
                <w:rFonts w:ascii="Times New Roman" w:hAnsi="Times New Roman" w:cs="Times New Roman"/>
                <w:color w:val="000000"/>
                <w:sz w:val="24"/>
                <w:szCs w:val="24"/>
              </w:rPr>
            </w:pPr>
            <w:r w:rsidRPr="0022053B">
              <w:rPr>
                <w:rFonts w:ascii="Times New Roman" w:hAnsi="Times New Roman" w:cs="Times New Roman"/>
                <w:color w:val="000000"/>
                <w:sz w:val="24"/>
                <w:szCs w:val="24"/>
              </w:rPr>
              <w:t>11</w:t>
            </w:r>
          </w:p>
        </w:tc>
        <w:tc>
          <w:tcPr>
            <w:tcW w:w="993" w:type="dxa"/>
            <w:vAlign w:val="center"/>
          </w:tcPr>
          <w:p w:rsidR="003116B8" w:rsidRPr="0022053B" w:rsidRDefault="003116B8" w:rsidP="0022053B">
            <w:pPr>
              <w:pStyle w:val="a7"/>
              <w:jc w:val="both"/>
              <w:rPr>
                <w:rFonts w:ascii="Times New Roman" w:hAnsi="Times New Roman" w:cs="Times New Roman"/>
                <w:color w:val="000000"/>
                <w:sz w:val="24"/>
                <w:szCs w:val="24"/>
              </w:rPr>
            </w:pPr>
            <w:r w:rsidRPr="0022053B">
              <w:rPr>
                <w:rFonts w:ascii="Times New Roman" w:hAnsi="Times New Roman" w:cs="Times New Roman"/>
                <w:color w:val="000000"/>
                <w:sz w:val="24"/>
                <w:szCs w:val="24"/>
              </w:rPr>
              <w:t>4.5</w:t>
            </w:r>
          </w:p>
        </w:tc>
        <w:tc>
          <w:tcPr>
            <w:tcW w:w="4392" w:type="dxa"/>
            <w:vAlign w:val="center"/>
          </w:tcPr>
          <w:p w:rsidR="003116B8" w:rsidRPr="0022053B" w:rsidRDefault="003116B8" w:rsidP="0022053B">
            <w:pPr>
              <w:pStyle w:val="a7"/>
              <w:jc w:val="both"/>
              <w:rPr>
                <w:rFonts w:ascii="Times New Roman" w:hAnsi="Times New Roman" w:cs="Times New Roman"/>
                <w:color w:val="000000"/>
                <w:sz w:val="24"/>
                <w:szCs w:val="24"/>
              </w:rPr>
            </w:pPr>
            <w:r w:rsidRPr="0022053B">
              <w:rPr>
                <w:rFonts w:ascii="Times New Roman" w:hAnsi="Times New Roman" w:cs="Times New Roman"/>
                <w:color w:val="000000"/>
                <w:sz w:val="24"/>
                <w:szCs w:val="24"/>
              </w:rPr>
              <w:t>Банковская и страховая деятельность</w:t>
            </w:r>
          </w:p>
        </w:tc>
        <w:tc>
          <w:tcPr>
            <w:tcW w:w="709"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2</w:t>
            </w:r>
          </w:p>
        </w:tc>
        <w:tc>
          <w:tcPr>
            <w:tcW w:w="1620"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мин.0,15</w:t>
            </w:r>
          </w:p>
        </w:tc>
        <w:tc>
          <w:tcPr>
            <w:tcW w:w="720"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60</w:t>
            </w:r>
          </w:p>
        </w:tc>
        <w:tc>
          <w:tcPr>
            <w:tcW w:w="900"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3</w:t>
            </w:r>
          </w:p>
        </w:tc>
      </w:tr>
      <w:tr w:rsidR="003116B8" w:rsidRPr="0022053B" w:rsidTr="003116B8">
        <w:trPr>
          <w:trHeight w:val="537"/>
        </w:trPr>
        <w:tc>
          <w:tcPr>
            <w:tcW w:w="566" w:type="dxa"/>
            <w:vAlign w:val="center"/>
          </w:tcPr>
          <w:p w:rsidR="003116B8" w:rsidRPr="0022053B" w:rsidRDefault="003116B8" w:rsidP="0022053B">
            <w:pPr>
              <w:pStyle w:val="a7"/>
              <w:jc w:val="both"/>
              <w:rPr>
                <w:rFonts w:ascii="Times New Roman" w:hAnsi="Times New Roman" w:cs="Times New Roman"/>
                <w:color w:val="000000"/>
                <w:sz w:val="24"/>
                <w:szCs w:val="24"/>
              </w:rPr>
            </w:pPr>
            <w:r w:rsidRPr="0022053B">
              <w:rPr>
                <w:rFonts w:ascii="Times New Roman" w:hAnsi="Times New Roman" w:cs="Times New Roman"/>
                <w:color w:val="000000"/>
                <w:sz w:val="24"/>
                <w:szCs w:val="24"/>
              </w:rPr>
              <w:t>12</w:t>
            </w:r>
          </w:p>
        </w:tc>
        <w:tc>
          <w:tcPr>
            <w:tcW w:w="993" w:type="dxa"/>
            <w:vAlign w:val="center"/>
          </w:tcPr>
          <w:p w:rsidR="003116B8" w:rsidRPr="0022053B" w:rsidRDefault="003116B8" w:rsidP="0022053B">
            <w:pPr>
              <w:pStyle w:val="a7"/>
              <w:jc w:val="both"/>
              <w:rPr>
                <w:rFonts w:ascii="Times New Roman" w:hAnsi="Times New Roman" w:cs="Times New Roman"/>
                <w:color w:val="000000"/>
                <w:sz w:val="24"/>
                <w:szCs w:val="24"/>
              </w:rPr>
            </w:pPr>
            <w:r w:rsidRPr="0022053B">
              <w:rPr>
                <w:rFonts w:ascii="Times New Roman" w:hAnsi="Times New Roman" w:cs="Times New Roman"/>
                <w:color w:val="000000"/>
                <w:sz w:val="24"/>
                <w:szCs w:val="24"/>
              </w:rPr>
              <w:t>4.6</w:t>
            </w:r>
          </w:p>
        </w:tc>
        <w:tc>
          <w:tcPr>
            <w:tcW w:w="4392" w:type="dxa"/>
            <w:vAlign w:val="center"/>
          </w:tcPr>
          <w:p w:rsidR="003116B8" w:rsidRPr="0022053B" w:rsidRDefault="003116B8" w:rsidP="0022053B">
            <w:pPr>
              <w:pStyle w:val="a7"/>
              <w:jc w:val="both"/>
              <w:rPr>
                <w:rFonts w:ascii="Times New Roman" w:hAnsi="Times New Roman" w:cs="Times New Roman"/>
                <w:color w:val="000000"/>
                <w:sz w:val="24"/>
                <w:szCs w:val="24"/>
              </w:rPr>
            </w:pPr>
            <w:r w:rsidRPr="0022053B">
              <w:rPr>
                <w:rFonts w:ascii="Times New Roman" w:hAnsi="Times New Roman" w:cs="Times New Roman"/>
                <w:color w:val="000000"/>
                <w:sz w:val="24"/>
                <w:szCs w:val="24"/>
              </w:rPr>
              <w:t>Общественное питание</w:t>
            </w:r>
          </w:p>
        </w:tc>
        <w:tc>
          <w:tcPr>
            <w:tcW w:w="709"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2</w:t>
            </w:r>
          </w:p>
        </w:tc>
        <w:tc>
          <w:tcPr>
            <w:tcW w:w="1620"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мин. 0,002</w:t>
            </w:r>
          </w:p>
        </w:tc>
        <w:tc>
          <w:tcPr>
            <w:tcW w:w="720"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60</w:t>
            </w:r>
          </w:p>
        </w:tc>
        <w:tc>
          <w:tcPr>
            <w:tcW w:w="900"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3</w:t>
            </w:r>
          </w:p>
        </w:tc>
      </w:tr>
      <w:tr w:rsidR="003116B8" w:rsidRPr="0022053B" w:rsidTr="003116B8">
        <w:trPr>
          <w:trHeight w:val="537"/>
        </w:trPr>
        <w:tc>
          <w:tcPr>
            <w:tcW w:w="566" w:type="dxa"/>
            <w:vAlign w:val="center"/>
          </w:tcPr>
          <w:p w:rsidR="003116B8" w:rsidRPr="0022053B" w:rsidRDefault="003116B8" w:rsidP="0022053B">
            <w:pPr>
              <w:pStyle w:val="a7"/>
              <w:jc w:val="both"/>
              <w:rPr>
                <w:rFonts w:ascii="Times New Roman" w:hAnsi="Times New Roman" w:cs="Times New Roman"/>
                <w:color w:val="000000"/>
                <w:sz w:val="24"/>
                <w:szCs w:val="24"/>
              </w:rPr>
            </w:pPr>
            <w:r w:rsidRPr="0022053B">
              <w:rPr>
                <w:rFonts w:ascii="Times New Roman" w:hAnsi="Times New Roman" w:cs="Times New Roman"/>
                <w:color w:val="000000"/>
                <w:sz w:val="24"/>
                <w:szCs w:val="24"/>
              </w:rPr>
              <w:t>13</w:t>
            </w:r>
          </w:p>
        </w:tc>
        <w:tc>
          <w:tcPr>
            <w:tcW w:w="993" w:type="dxa"/>
            <w:vAlign w:val="center"/>
          </w:tcPr>
          <w:p w:rsidR="003116B8" w:rsidRPr="0022053B" w:rsidRDefault="003116B8" w:rsidP="0022053B">
            <w:pPr>
              <w:pStyle w:val="a7"/>
              <w:jc w:val="both"/>
              <w:rPr>
                <w:rFonts w:ascii="Times New Roman" w:hAnsi="Times New Roman" w:cs="Times New Roman"/>
                <w:color w:val="000000"/>
                <w:sz w:val="24"/>
                <w:szCs w:val="24"/>
              </w:rPr>
            </w:pPr>
            <w:r w:rsidRPr="0022053B">
              <w:rPr>
                <w:rFonts w:ascii="Times New Roman" w:hAnsi="Times New Roman" w:cs="Times New Roman"/>
                <w:color w:val="000000"/>
                <w:sz w:val="24"/>
                <w:szCs w:val="24"/>
              </w:rPr>
              <w:t>4.7</w:t>
            </w:r>
          </w:p>
        </w:tc>
        <w:tc>
          <w:tcPr>
            <w:tcW w:w="4392" w:type="dxa"/>
            <w:vAlign w:val="center"/>
          </w:tcPr>
          <w:p w:rsidR="003116B8" w:rsidRPr="0022053B" w:rsidRDefault="003116B8" w:rsidP="0022053B">
            <w:pPr>
              <w:pStyle w:val="a7"/>
              <w:jc w:val="both"/>
              <w:rPr>
                <w:rFonts w:ascii="Times New Roman" w:hAnsi="Times New Roman" w:cs="Times New Roman"/>
                <w:color w:val="000000"/>
                <w:sz w:val="24"/>
                <w:szCs w:val="24"/>
              </w:rPr>
            </w:pPr>
            <w:r w:rsidRPr="0022053B">
              <w:rPr>
                <w:rFonts w:ascii="Times New Roman" w:hAnsi="Times New Roman" w:cs="Times New Roman"/>
                <w:color w:val="000000"/>
                <w:sz w:val="24"/>
                <w:szCs w:val="24"/>
              </w:rPr>
              <w:t>Гостиничное обслуживание</w:t>
            </w:r>
          </w:p>
        </w:tc>
        <w:tc>
          <w:tcPr>
            <w:tcW w:w="709"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2</w:t>
            </w:r>
          </w:p>
        </w:tc>
        <w:tc>
          <w:tcPr>
            <w:tcW w:w="1620"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мин.0,12</w:t>
            </w:r>
          </w:p>
        </w:tc>
        <w:tc>
          <w:tcPr>
            <w:tcW w:w="720"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60</w:t>
            </w:r>
          </w:p>
        </w:tc>
        <w:tc>
          <w:tcPr>
            <w:tcW w:w="900"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3</w:t>
            </w:r>
          </w:p>
        </w:tc>
      </w:tr>
      <w:tr w:rsidR="003116B8" w:rsidRPr="0022053B" w:rsidTr="003116B8">
        <w:trPr>
          <w:trHeight w:val="537"/>
        </w:trPr>
        <w:tc>
          <w:tcPr>
            <w:tcW w:w="566" w:type="dxa"/>
            <w:vAlign w:val="center"/>
          </w:tcPr>
          <w:p w:rsidR="003116B8" w:rsidRPr="0022053B" w:rsidRDefault="003116B8" w:rsidP="0022053B">
            <w:pPr>
              <w:pStyle w:val="a7"/>
              <w:jc w:val="both"/>
              <w:rPr>
                <w:rFonts w:ascii="Times New Roman" w:hAnsi="Times New Roman" w:cs="Times New Roman"/>
                <w:color w:val="000000"/>
                <w:sz w:val="24"/>
                <w:szCs w:val="24"/>
              </w:rPr>
            </w:pPr>
            <w:r w:rsidRPr="0022053B">
              <w:rPr>
                <w:rFonts w:ascii="Times New Roman" w:hAnsi="Times New Roman" w:cs="Times New Roman"/>
                <w:color w:val="000000"/>
                <w:sz w:val="24"/>
                <w:szCs w:val="24"/>
              </w:rPr>
              <w:t>14</w:t>
            </w:r>
          </w:p>
        </w:tc>
        <w:tc>
          <w:tcPr>
            <w:tcW w:w="993" w:type="dxa"/>
            <w:vAlign w:val="center"/>
          </w:tcPr>
          <w:p w:rsidR="003116B8" w:rsidRPr="0022053B" w:rsidRDefault="003116B8" w:rsidP="0022053B">
            <w:pPr>
              <w:pStyle w:val="a7"/>
              <w:jc w:val="both"/>
              <w:rPr>
                <w:rFonts w:ascii="Times New Roman" w:hAnsi="Times New Roman" w:cs="Times New Roman"/>
                <w:color w:val="000000"/>
                <w:sz w:val="24"/>
                <w:szCs w:val="24"/>
              </w:rPr>
            </w:pPr>
            <w:r w:rsidRPr="0022053B">
              <w:rPr>
                <w:rFonts w:ascii="Times New Roman" w:hAnsi="Times New Roman" w:cs="Times New Roman"/>
                <w:color w:val="000000"/>
                <w:sz w:val="24"/>
                <w:szCs w:val="24"/>
              </w:rPr>
              <w:t>4.8</w:t>
            </w:r>
          </w:p>
        </w:tc>
        <w:tc>
          <w:tcPr>
            <w:tcW w:w="4392" w:type="dxa"/>
            <w:vAlign w:val="center"/>
          </w:tcPr>
          <w:p w:rsidR="003116B8" w:rsidRPr="0022053B" w:rsidRDefault="003116B8" w:rsidP="0022053B">
            <w:pPr>
              <w:pStyle w:val="a7"/>
              <w:jc w:val="both"/>
              <w:rPr>
                <w:rFonts w:ascii="Times New Roman" w:hAnsi="Times New Roman" w:cs="Times New Roman"/>
                <w:color w:val="000000"/>
                <w:sz w:val="24"/>
                <w:szCs w:val="24"/>
              </w:rPr>
            </w:pPr>
            <w:r w:rsidRPr="0022053B">
              <w:rPr>
                <w:rFonts w:ascii="Times New Roman" w:hAnsi="Times New Roman" w:cs="Times New Roman"/>
                <w:color w:val="000000"/>
                <w:sz w:val="24"/>
                <w:szCs w:val="24"/>
              </w:rPr>
              <w:t>Развлечения</w:t>
            </w:r>
          </w:p>
        </w:tc>
        <w:tc>
          <w:tcPr>
            <w:tcW w:w="709"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2</w:t>
            </w:r>
          </w:p>
        </w:tc>
        <w:tc>
          <w:tcPr>
            <w:tcW w:w="1620"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мин. 0,6</w:t>
            </w:r>
          </w:p>
        </w:tc>
        <w:tc>
          <w:tcPr>
            <w:tcW w:w="720"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80</w:t>
            </w:r>
          </w:p>
        </w:tc>
        <w:tc>
          <w:tcPr>
            <w:tcW w:w="900"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 xml:space="preserve">    3</w:t>
            </w:r>
          </w:p>
        </w:tc>
      </w:tr>
      <w:tr w:rsidR="003116B8" w:rsidRPr="0022053B" w:rsidTr="003116B8">
        <w:trPr>
          <w:trHeight w:val="537"/>
        </w:trPr>
        <w:tc>
          <w:tcPr>
            <w:tcW w:w="566" w:type="dxa"/>
            <w:vAlign w:val="center"/>
          </w:tcPr>
          <w:p w:rsidR="003116B8" w:rsidRPr="0022053B" w:rsidRDefault="003116B8" w:rsidP="0022053B">
            <w:pPr>
              <w:pStyle w:val="a7"/>
              <w:jc w:val="both"/>
              <w:rPr>
                <w:rFonts w:ascii="Times New Roman" w:hAnsi="Times New Roman" w:cs="Times New Roman"/>
                <w:color w:val="000000"/>
                <w:sz w:val="24"/>
                <w:szCs w:val="24"/>
              </w:rPr>
            </w:pPr>
            <w:r w:rsidRPr="0022053B">
              <w:rPr>
                <w:rFonts w:ascii="Times New Roman" w:hAnsi="Times New Roman" w:cs="Times New Roman"/>
                <w:color w:val="000000"/>
                <w:sz w:val="24"/>
                <w:szCs w:val="24"/>
              </w:rPr>
              <w:t>15</w:t>
            </w:r>
          </w:p>
        </w:tc>
        <w:tc>
          <w:tcPr>
            <w:tcW w:w="993"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4.9</w:t>
            </w:r>
          </w:p>
        </w:tc>
        <w:tc>
          <w:tcPr>
            <w:tcW w:w="4392"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Служебные гаражи</w:t>
            </w:r>
          </w:p>
        </w:tc>
        <w:tc>
          <w:tcPr>
            <w:tcW w:w="709"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2</w:t>
            </w:r>
          </w:p>
        </w:tc>
        <w:tc>
          <w:tcPr>
            <w:tcW w:w="1620"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мин. 0,4</w:t>
            </w:r>
          </w:p>
        </w:tc>
        <w:tc>
          <w:tcPr>
            <w:tcW w:w="720"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80</w:t>
            </w:r>
          </w:p>
        </w:tc>
        <w:tc>
          <w:tcPr>
            <w:tcW w:w="900"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3</w:t>
            </w:r>
          </w:p>
        </w:tc>
      </w:tr>
      <w:tr w:rsidR="003116B8" w:rsidRPr="0022053B" w:rsidTr="003116B8">
        <w:trPr>
          <w:trHeight w:val="537"/>
        </w:trPr>
        <w:tc>
          <w:tcPr>
            <w:tcW w:w="566" w:type="dxa"/>
            <w:vAlign w:val="center"/>
          </w:tcPr>
          <w:p w:rsidR="003116B8" w:rsidRPr="0022053B" w:rsidRDefault="003116B8" w:rsidP="0022053B">
            <w:pPr>
              <w:pStyle w:val="a7"/>
              <w:jc w:val="both"/>
              <w:rPr>
                <w:rFonts w:ascii="Times New Roman" w:hAnsi="Times New Roman" w:cs="Times New Roman"/>
                <w:color w:val="000000"/>
                <w:sz w:val="24"/>
                <w:szCs w:val="24"/>
              </w:rPr>
            </w:pPr>
            <w:r w:rsidRPr="0022053B">
              <w:rPr>
                <w:rFonts w:ascii="Times New Roman" w:hAnsi="Times New Roman" w:cs="Times New Roman"/>
                <w:color w:val="000000"/>
                <w:sz w:val="24"/>
                <w:szCs w:val="24"/>
              </w:rPr>
              <w:lastRenderedPageBreak/>
              <w:t>16</w:t>
            </w:r>
          </w:p>
        </w:tc>
        <w:tc>
          <w:tcPr>
            <w:tcW w:w="993"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5.1</w:t>
            </w:r>
          </w:p>
        </w:tc>
        <w:tc>
          <w:tcPr>
            <w:tcW w:w="4392"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Спорт</w:t>
            </w:r>
          </w:p>
        </w:tc>
        <w:tc>
          <w:tcPr>
            <w:tcW w:w="709"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2</w:t>
            </w:r>
          </w:p>
        </w:tc>
        <w:tc>
          <w:tcPr>
            <w:tcW w:w="1620"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мин. 0,01</w:t>
            </w:r>
          </w:p>
        </w:tc>
        <w:tc>
          <w:tcPr>
            <w:tcW w:w="720"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80</w:t>
            </w:r>
          </w:p>
        </w:tc>
        <w:tc>
          <w:tcPr>
            <w:tcW w:w="900"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3</w:t>
            </w:r>
          </w:p>
        </w:tc>
      </w:tr>
      <w:tr w:rsidR="003116B8" w:rsidRPr="0022053B" w:rsidTr="003116B8">
        <w:trPr>
          <w:trHeight w:val="537"/>
        </w:trPr>
        <w:tc>
          <w:tcPr>
            <w:tcW w:w="566" w:type="dxa"/>
            <w:vAlign w:val="center"/>
          </w:tcPr>
          <w:p w:rsidR="003116B8" w:rsidRPr="0022053B" w:rsidRDefault="003116B8" w:rsidP="0022053B">
            <w:pPr>
              <w:pStyle w:val="a7"/>
              <w:jc w:val="both"/>
              <w:rPr>
                <w:rFonts w:ascii="Times New Roman" w:hAnsi="Times New Roman" w:cs="Times New Roman"/>
                <w:color w:val="000000"/>
                <w:sz w:val="24"/>
                <w:szCs w:val="24"/>
              </w:rPr>
            </w:pPr>
            <w:r w:rsidRPr="0022053B">
              <w:rPr>
                <w:rFonts w:ascii="Times New Roman" w:hAnsi="Times New Roman" w:cs="Times New Roman"/>
                <w:color w:val="000000"/>
                <w:sz w:val="24"/>
                <w:szCs w:val="24"/>
              </w:rPr>
              <w:t>17</w:t>
            </w:r>
          </w:p>
        </w:tc>
        <w:tc>
          <w:tcPr>
            <w:tcW w:w="993"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7.0</w:t>
            </w:r>
          </w:p>
        </w:tc>
        <w:tc>
          <w:tcPr>
            <w:tcW w:w="4392"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Транспорт</w:t>
            </w:r>
          </w:p>
        </w:tc>
        <w:tc>
          <w:tcPr>
            <w:tcW w:w="709"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2</w:t>
            </w:r>
          </w:p>
        </w:tc>
        <w:tc>
          <w:tcPr>
            <w:tcW w:w="1620"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мин.0,15</w:t>
            </w:r>
          </w:p>
        </w:tc>
        <w:tc>
          <w:tcPr>
            <w:tcW w:w="720"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60</w:t>
            </w:r>
          </w:p>
        </w:tc>
        <w:tc>
          <w:tcPr>
            <w:tcW w:w="900"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3</w:t>
            </w:r>
          </w:p>
        </w:tc>
      </w:tr>
      <w:tr w:rsidR="003116B8" w:rsidRPr="0022053B" w:rsidTr="003116B8">
        <w:trPr>
          <w:trHeight w:val="537"/>
        </w:trPr>
        <w:tc>
          <w:tcPr>
            <w:tcW w:w="566" w:type="dxa"/>
            <w:vAlign w:val="center"/>
          </w:tcPr>
          <w:p w:rsidR="003116B8" w:rsidRPr="0022053B" w:rsidRDefault="003116B8" w:rsidP="0022053B">
            <w:pPr>
              <w:pStyle w:val="a7"/>
              <w:jc w:val="both"/>
              <w:rPr>
                <w:rFonts w:ascii="Times New Roman" w:hAnsi="Times New Roman" w:cs="Times New Roman"/>
                <w:color w:val="000000"/>
                <w:sz w:val="24"/>
                <w:szCs w:val="24"/>
              </w:rPr>
            </w:pPr>
            <w:r w:rsidRPr="0022053B">
              <w:rPr>
                <w:rFonts w:ascii="Times New Roman" w:hAnsi="Times New Roman" w:cs="Times New Roman"/>
                <w:color w:val="000000"/>
                <w:sz w:val="24"/>
                <w:szCs w:val="24"/>
              </w:rPr>
              <w:t>18</w:t>
            </w:r>
          </w:p>
        </w:tc>
        <w:tc>
          <w:tcPr>
            <w:tcW w:w="993"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8.3</w:t>
            </w:r>
          </w:p>
        </w:tc>
        <w:tc>
          <w:tcPr>
            <w:tcW w:w="4392"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Обеспечение внутреннего правопорядка</w:t>
            </w:r>
          </w:p>
        </w:tc>
        <w:tc>
          <w:tcPr>
            <w:tcW w:w="709"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2</w:t>
            </w:r>
          </w:p>
        </w:tc>
        <w:tc>
          <w:tcPr>
            <w:tcW w:w="1620"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мин.0,15</w:t>
            </w:r>
          </w:p>
        </w:tc>
        <w:tc>
          <w:tcPr>
            <w:tcW w:w="720"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60</w:t>
            </w:r>
          </w:p>
        </w:tc>
        <w:tc>
          <w:tcPr>
            <w:tcW w:w="900"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3</w:t>
            </w:r>
          </w:p>
        </w:tc>
      </w:tr>
      <w:tr w:rsidR="003116B8" w:rsidRPr="008D070D" w:rsidTr="003116B8">
        <w:trPr>
          <w:trHeight w:val="397"/>
        </w:trPr>
        <w:tc>
          <w:tcPr>
            <w:tcW w:w="9900" w:type="dxa"/>
            <w:gridSpan w:val="7"/>
            <w:vAlign w:val="center"/>
          </w:tcPr>
          <w:p w:rsidR="003116B8" w:rsidRPr="008D070D" w:rsidRDefault="003116B8" w:rsidP="0022053B">
            <w:pPr>
              <w:pStyle w:val="a7"/>
              <w:jc w:val="both"/>
              <w:rPr>
                <w:rFonts w:ascii="Times New Roman" w:hAnsi="Times New Roman" w:cs="Times New Roman"/>
                <w:color w:val="000000"/>
                <w:sz w:val="24"/>
                <w:szCs w:val="24"/>
              </w:rPr>
            </w:pPr>
            <w:r w:rsidRPr="008D070D">
              <w:rPr>
                <w:rFonts w:ascii="Times New Roman" w:hAnsi="Times New Roman" w:cs="Times New Roman"/>
                <w:color w:val="000000"/>
                <w:sz w:val="24"/>
                <w:szCs w:val="24"/>
              </w:rPr>
              <w:t>Условно разрешенные виды и параметры использования земельных участков и объектов капитального строительства</w:t>
            </w:r>
          </w:p>
        </w:tc>
      </w:tr>
      <w:tr w:rsidR="003116B8" w:rsidRPr="0022053B" w:rsidTr="003116B8">
        <w:trPr>
          <w:trHeight w:val="397"/>
        </w:trPr>
        <w:tc>
          <w:tcPr>
            <w:tcW w:w="566"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19</w:t>
            </w:r>
          </w:p>
        </w:tc>
        <w:tc>
          <w:tcPr>
            <w:tcW w:w="993" w:type="dxa"/>
            <w:vAlign w:val="center"/>
          </w:tcPr>
          <w:p w:rsidR="003116B8" w:rsidRPr="0022053B" w:rsidRDefault="003116B8" w:rsidP="0022053B">
            <w:pPr>
              <w:pStyle w:val="a7"/>
              <w:jc w:val="both"/>
              <w:rPr>
                <w:rFonts w:ascii="Times New Roman" w:hAnsi="Times New Roman" w:cs="Times New Roman"/>
                <w:color w:val="000000"/>
                <w:sz w:val="24"/>
                <w:szCs w:val="24"/>
              </w:rPr>
            </w:pPr>
            <w:r w:rsidRPr="0022053B">
              <w:rPr>
                <w:rFonts w:ascii="Times New Roman" w:hAnsi="Times New Roman" w:cs="Times New Roman"/>
                <w:color w:val="000000"/>
                <w:sz w:val="24"/>
                <w:szCs w:val="24"/>
              </w:rPr>
              <w:t>2.3</w:t>
            </w:r>
          </w:p>
        </w:tc>
        <w:tc>
          <w:tcPr>
            <w:tcW w:w="4392" w:type="dxa"/>
            <w:vAlign w:val="center"/>
          </w:tcPr>
          <w:p w:rsidR="003116B8" w:rsidRPr="0022053B" w:rsidRDefault="003116B8" w:rsidP="0022053B">
            <w:pPr>
              <w:pStyle w:val="a7"/>
              <w:jc w:val="both"/>
              <w:rPr>
                <w:rFonts w:ascii="Times New Roman" w:hAnsi="Times New Roman" w:cs="Times New Roman"/>
                <w:color w:val="000000"/>
                <w:sz w:val="24"/>
                <w:szCs w:val="24"/>
              </w:rPr>
            </w:pPr>
            <w:r w:rsidRPr="0022053B">
              <w:rPr>
                <w:rFonts w:ascii="Times New Roman" w:hAnsi="Times New Roman" w:cs="Times New Roman"/>
                <w:color w:val="000000"/>
                <w:sz w:val="24"/>
                <w:szCs w:val="24"/>
              </w:rPr>
              <w:t>Блокированная жилая застройка</w:t>
            </w:r>
          </w:p>
        </w:tc>
        <w:tc>
          <w:tcPr>
            <w:tcW w:w="709"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3</w:t>
            </w:r>
          </w:p>
        </w:tc>
        <w:tc>
          <w:tcPr>
            <w:tcW w:w="1620"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мин.0,01</w:t>
            </w:r>
          </w:p>
        </w:tc>
        <w:tc>
          <w:tcPr>
            <w:tcW w:w="720"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40</w:t>
            </w:r>
          </w:p>
        </w:tc>
        <w:tc>
          <w:tcPr>
            <w:tcW w:w="900"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3</w:t>
            </w:r>
          </w:p>
        </w:tc>
      </w:tr>
    </w:tbl>
    <w:p w:rsidR="003116B8" w:rsidRPr="0022053B" w:rsidRDefault="003116B8" w:rsidP="0022053B">
      <w:pPr>
        <w:pStyle w:val="a7"/>
        <w:jc w:val="both"/>
        <w:rPr>
          <w:rFonts w:ascii="Times New Roman" w:hAnsi="Times New Roman" w:cs="Times New Roman"/>
          <w:b/>
          <w:sz w:val="24"/>
          <w:szCs w:val="24"/>
        </w:rPr>
      </w:pPr>
    </w:p>
    <w:p w:rsidR="003116B8" w:rsidRPr="008D070D" w:rsidRDefault="003116B8" w:rsidP="008D070D">
      <w:pPr>
        <w:pStyle w:val="a7"/>
        <w:ind w:firstLine="709"/>
        <w:jc w:val="both"/>
        <w:rPr>
          <w:rFonts w:ascii="Times New Roman" w:hAnsi="Times New Roman" w:cs="Times New Roman"/>
          <w:caps/>
          <w:sz w:val="24"/>
          <w:szCs w:val="24"/>
        </w:rPr>
      </w:pPr>
      <w:r w:rsidRPr="008D070D">
        <w:rPr>
          <w:rFonts w:ascii="Times New Roman" w:hAnsi="Times New Roman" w:cs="Times New Roman"/>
          <w:sz w:val="24"/>
          <w:szCs w:val="24"/>
        </w:rPr>
        <w:t>ЦС – 1. Зона учреждений здравоохранения</w:t>
      </w:r>
    </w:p>
    <w:p w:rsidR="003116B8" w:rsidRPr="0022053B" w:rsidRDefault="003116B8" w:rsidP="008D070D">
      <w:pPr>
        <w:pStyle w:val="a7"/>
        <w:ind w:firstLine="709"/>
        <w:jc w:val="both"/>
        <w:rPr>
          <w:rFonts w:ascii="Times New Roman" w:hAnsi="Times New Roman" w:cs="Times New Roman"/>
          <w:sz w:val="24"/>
          <w:szCs w:val="24"/>
        </w:rPr>
      </w:pPr>
      <w:r w:rsidRPr="0022053B">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
        <w:gridCol w:w="993"/>
        <w:gridCol w:w="4392"/>
        <w:gridCol w:w="709"/>
        <w:gridCol w:w="1562"/>
        <w:gridCol w:w="58"/>
        <w:gridCol w:w="720"/>
        <w:gridCol w:w="72"/>
        <w:gridCol w:w="828"/>
      </w:tblGrid>
      <w:tr w:rsidR="003116B8" w:rsidRPr="0022053B" w:rsidTr="003116B8">
        <w:trPr>
          <w:trHeight w:val="272"/>
          <w:tblHeader/>
        </w:trPr>
        <w:tc>
          <w:tcPr>
            <w:tcW w:w="566" w:type="dxa"/>
            <w:vMerge w:val="restart"/>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w:t>
            </w:r>
          </w:p>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п/п</w:t>
            </w:r>
          </w:p>
        </w:tc>
        <w:tc>
          <w:tcPr>
            <w:tcW w:w="993" w:type="dxa"/>
            <w:vMerge w:val="restart"/>
            <w:textDirection w:val="btLr"/>
          </w:tcPr>
          <w:p w:rsidR="003116B8" w:rsidRPr="0022053B" w:rsidRDefault="003116B8" w:rsidP="008D070D">
            <w:pPr>
              <w:pStyle w:val="a7"/>
              <w:jc w:val="center"/>
              <w:rPr>
                <w:rFonts w:ascii="Times New Roman" w:hAnsi="Times New Roman" w:cs="Times New Roman"/>
                <w:iCs/>
                <w:sz w:val="24"/>
                <w:szCs w:val="24"/>
              </w:rPr>
            </w:pPr>
            <w:r w:rsidRPr="0022053B">
              <w:rPr>
                <w:rFonts w:ascii="Times New Roman" w:hAnsi="Times New Roman" w:cs="Times New Roman"/>
                <w:iCs/>
                <w:sz w:val="24"/>
                <w:szCs w:val="24"/>
              </w:rPr>
              <w:t>Код (числовое обозначение) в соответствии с Классификатором</w:t>
            </w:r>
          </w:p>
        </w:tc>
        <w:tc>
          <w:tcPr>
            <w:tcW w:w="4392" w:type="dxa"/>
            <w:vMerge w:val="restart"/>
            <w:vAlign w:val="center"/>
          </w:tcPr>
          <w:p w:rsidR="003116B8" w:rsidRPr="0022053B" w:rsidRDefault="003116B8" w:rsidP="0022053B">
            <w:pPr>
              <w:pStyle w:val="a7"/>
              <w:jc w:val="both"/>
              <w:rPr>
                <w:rFonts w:ascii="Times New Roman" w:hAnsi="Times New Roman" w:cs="Times New Roman"/>
                <w:sz w:val="24"/>
                <w:szCs w:val="24"/>
                <w:lang w:eastAsia="ar-SA"/>
              </w:rPr>
            </w:pPr>
            <w:r w:rsidRPr="0022053B">
              <w:rPr>
                <w:rFonts w:ascii="Times New Roman" w:hAnsi="Times New Roman" w:cs="Times New Roman"/>
                <w:iCs/>
                <w:sz w:val="24"/>
                <w:szCs w:val="24"/>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22053B">
              <w:rPr>
                <w:rFonts w:ascii="Times New Roman" w:hAnsi="Times New Roman" w:cs="Times New Roman"/>
                <w:sz w:val="24"/>
                <w:szCs w:val="24"/>
                <w:lang w:eastAsia="ar-SA"/>
              </w:rPr>
              <w:t xml:space="preserve"> утвержденным </w:t>
            </w:r>
            <w:r w:rsidRPr="0022053B">
              <w:rPr>
                <w:rFonts w:ascii="Times New Roman" w:hAnsi="Times New Roman" w:cs="Times New Roman"/>
                <w:sz w:val="24"/>
                <w:szCs w:val="24"/>
              </w:rPr>
              <w:t>уполномоченным федеральным органом исполнительной власти)</w:t>
            </w:r>
          </w:p>
          <w:p w:rsidR="003116B8" w:rsidRPr="0022053B" w:rsidRDefault="003116B8" w:rsidP="0022053B">
            <w:pPr>
              <w:pStyle w:val="a7"/>
              <w:jc w:val="both"/>
              <w:rPr>
                <w:rFonts w:ascii="Times New Roman" w:hAnsi="Times New Roman" w:cs="Times New Roman"/>
                <w:iCs/>
                <w:sz w:val="24"/>
                <w:szCs w:val="24"/>
              </w:rPr>
            </w:pPr>
          </w:p>
        </w:tc>
        <w:tc>
          <w:tcPr>
            <w:tcW w:w="3949" w:type="dxa"/>
            <w:gridSpan w:val="6"/>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Параметры разрешенного строительства, реконструкции объектов капстроительства</w:t>
            </w:r>
          </w:p>
        </w:tc>
      </w:tr>
      <w:tr w:rsidR="003116B8" w:rsidRPr="0022053B" w:rsidTr="008D070D">
        <w:trPr>
          <w:trHeight w:val="3206"/>
          <w:tblHeader/>
        </w:trPr>
        <w:tc>
          <w:tcPr>
            <w:tcW w:w="566" w:type="dxa"/>
            <w:vMerge/>
            <w:vAlign w:val="center"/>
          </w:tcPr>
          <w:p w:rsidR="003116B8" w:rsidRPr="0022053B" w:rsidRDefault="003116B8" w:rsidP="0022053B">
            <w:pPr>
              <w:pStyle w:val="a7"/>
              <w:jc w:val="both"/>
              <w:rPr>
                <w:rFonts w:ascii="Times New Roman" w:hAnsi="Times New Roman" w:cs="Times New Roman"/>
                <w:iCs/>
                <w:sz w:val="24"/>
                <w:szCs w:val="24"/>
              </w:rPr>
            </w:pPr>
          </w:p>
        </w:tc>
        <w:tc>
          <w:tcPr>
            <w:tcW w:w="993" w:type="dxa"/>
            <w:vMerge/>
            <w:vAlign w:val="center"/>
          </w:tcPr>
          <w:p w:rsidR="003116B8" w:rsidRPr="0022053B" w:rsidRDefault="003116B8" w:rsidP="0022053B">
            <w:pPr>
              <w:pStyle w:val="a7"/>
              <w:jc w:val="both"/>
              <w:rPr>
                <w:rFonts w:ascii="Times New Roman" w:hAnsi="Times New Roman" w:cs="Times New Roman"/>
                <w:iCs/>
                <w:sz w:val="24"/>
                <w:szCs w:val="24"/>
              </w:rPr>
            </w:pPr>
          </w:p>
        </w:tc>
        <w:tc>
          <w:tcPr>
            <w:tcW w:w="4392" w:type="dxa"/>
            <w:vMerge/>
            <w:vAlign w:val="center"/>
          </w:tcPr>
          <w:p w:rsidR="003116B8" w:rsidRPr="0022053B" w:rsidRDefault="003116B8" w:rsidP="0022053B">
            <w:pPr>
              <w:pStyle w:val="a7"/>
              <w:jc w:val="both"/>
              <w:rPr>
                <w:rFonts w:ascii="Times New Roman" w:hAnsi="Times New Roman" w:cs="Times New Roman"/>
                <w:iCs/>
                <w:sz w:val="24"/>
                <w:szCs w:val="24"/>
              </w:rPr>
            </w:pPr>
          </w:p>
        </w:tc>
        <w:tc>
          <w:tcPr>
            <w:tcW w:w="709" w:type="dxa"/>
            <w:textDirection w:val="btLr"/>
            <w:vAlign w:val="center"/>
          </w:tcPr>
          <w:p w:rsidR="003116B8" w:rsidRPr="0022053B" w:rsidRDefault="003116B8" w:rsidP="008D070D">
            <w:pPr>
              <w:pStyle w:val="a7"/>
              <w:jc w:val="center"/>
              <w:rPr>
                <w:rFonts w:ascii="Times New Roman" w:hAnsi="Times New Roman" w:cs="Times New Roman"/>
                <w:sz w:val="24"/>
                <w:szCs w:val="24"/>
              </w:rPr>
            </w:pPr>
            <w:r w:rsidRPr="0022053B">
              <w:rPr>
                <w:rFonts w:ascii="Times New Roman" w:hAnsi="Times New Roman" w:cs="Times New Roman"/>
                <w:iCs/>
                <w:sz w:val="24"/>
                <w:szCs w:val="24"/>
              </w:rPr>
              <w:t>Предельная этажность зданий, строений, сооружений, этаж</w:t>
            </w:r>
          </w:p>
        </w:tc>
        <w:tc>
          <w:tcPr>
            <w:tcW w:w="1620" w:type="dxa"/>
            <w:gridSpan w:val="2"/>
            <w:textDirection w:val="btLr"/>
          </w:tcPr>
          <w:p w:rsidR="003116B8" w:rsidRPr="0022053B" w:rsidRDefault="003116B8" w:rsidP="008D070D">
            <w:pPr>
              <w:pStyle w:val="a7"/>
              <w:jc w:val="center"/>
              <w:rPr>
                <w:rFonts w:ascii="Times New Roman" w:hAnsi="Times New Roman" w:cs="Times New Roman"/>
                <w:iCs/>
                <w:sz w:val="24"/>
                <w:szCs w:val="24"/>
              </w:rPr>
            </w:pPr>
            <w:r w:rsidRPr="0022053B">
              <w:rPr>
                <w:rFonts w:ascii="Times New Roman" w:hAnsi="Times New Roman" w:cs="Times New Roman"/>
                <w:iCs/>
                <w:sz w:val="24"/>
                <w:szCs w:val="24"/>
              </w:rPr>
              <w:t>Предельные размеры земельных участков (мин. - макс.), га</w:t>
            </w:r>
          </w:p>
        </w:tc>
        <w:tc>
          <w:tcPr>
            <w:tcW w:w="720" w:type="dxa"/>
            <w:textDirection w:val="btLr"/>
          </w:tcPr>
          <w:p w:rsidR="003116B8" w:rsidRPr="0022053B" w:rsidRDefault="003116B8" w:rsidP="008D070D">
            <w:pPr>
              <w:pStyle w:val="a7"/>
              <w:jc w:val="center"/>
              <w:rPr>
                <w:rFonts w:ascii="Times New Roman" w:hAnsi="Times New Roman" w:cs="Times New Roman"/>
                <w:iCs/>
                <w:sz w:val="24"/>
                <w:szCs w:val="24"/>
              </w:rPr>
            </w:pPr>
            <w:r w:rsidRPr="0022053B">
              <w:rPr>
                <w:rFonts w:ascii="Times New Roman" w:hAnsi="Times New Roman" w:cs="Times New Roman"/>
                <w:iCs/>
                <w:sz w:val="24"/>
                <w:szCs w:val="24"/>
              </w:rPr>
              <w:t>Максимальный процент застройки, %</w:t>
            </w:r>
          </w:p>
        </w:tc>
        <w:tc>
          <w:tcPr>
            <w:tcW w:w="900" w:type="dxa"/>
            <w:gridSpan w:val="2"/>
            <w:textDirection w:val="btLr"/>
          </w:tcPr>
          <w:p w:rsidR="003116B8" w:rsidRPr="0022053B" w:rsidRDefault="003116B8" w:rsidP="008D070D">
            <w:pPr>
              <w:pStyle w:val="a7"/>
              <w:jc w:val="center"/>
              <w:rPr>
                <w:rFonts w:ascii="Times New Roman" w:hAnsi="Times New Roman" w:cs="Times New Roman"/>
                <w:iCs/>
                <w:sz w:val="24"/>
                <w:szCs w:val="24"/>
              </w:rPr>
            </w:pPr>
            <w:r w:rsidRPr="0022053B">
              <w:rPr>
                <w:rFonts w:ascii="Times New Roman" w:hAnsi="Times New Roman" w:cs="Times New Roman"/>
                <w:iCs/>
                <w:sz w:val="24"/>
                <w:szCs w:val="24"/>
              </w:rPr>
              <w:t>Минимальные отступы от границ земельных участков</w:t>
            </w:r>
          </w:p>
        </w:tc>
      </w:tr>
      <w:tr w:rsidR="003116B8" w:rsidRPr="008D070D" w:rsidTr="003116B8">
        <w:trPr>
          <w:trHeight w:val="397"/>
        </w:trPr>
        <w:tc>
          <w:tcPr>
            <w:tcW w:w="9900" w:type="dxa"/>
            <w:gridSpan w:val="9"/>
          </w:tcPr>
          <w:p w:rsidR="003116B8" w:rsidRPr="008D070D" w:rsidRDefault="003116B8" w:rsidP="0022053B">
            <w:pPr>
              <w:pStyle w:val="a7"/>
              <w:jc w:val="both"/>
              <w:rPr>
                <w:rFonts w:ascii="Times New Roman" w:hAnsi="Times New Roman" w:cs="Times New Roman"/>
                <w:sz w:val="24"/>
                <w:szCs w:val="24"/>
              </w:rPr>
            </w:pPr>
            <w:r w:rsidRPr="008D070D">
              <w:rPr>
                <w:rFonts w:ascii="Times New Roman" w:hAnsi="Times New Roman" w:cs="Times New Roman"/>
                <w:sz w:val="24"/>
                <w:szCs w:val="24"/>
              </w:rPr>
              <w:t>Основные виды и параметры разрешенного использования земельных участков и объектов капитального строительства</w:t>
            </w:r>
          </w:p>
        </w:tc>
      </w:tr>
      <w:tr w:rsidR="003116B8" w:rsidRPr="0022053B" w:rsidTr="008F705A">
        <w:trPr>
          <w:trHeight w:val="537"/>
        </w:trPr>
        <w:tc>
          <w:tcPr>
            <w:tcW w:w="566" w:type="dxa"/>
          </w:tcPr>
          <w:p w:rsidR="003116B8" w:rsidRPr="0022053B" w:rsidRDefault="003116B8" w:rsidP="0022053B">
            <w:pPr>
              <w:pStyle w:val="a7"/>
              <w:jc w:val="both"/>
              <w:rPr>
                <w:rFonts w:ascii="Times New Roman" w:hAnsi="Times New Roman" w:cs="Times New Roman"/>
                <w:color w:val="000000"/>
                <w:sz w:val="24"/>
                <w:szCs w:val="24"/>
              </w:rPr>
            </w:pPr>
            <w:r w:rsidRPr="0022053B">
              <w:rPr>
                <w:rFonts w:ascii="Times New Roman" w:hAnsi="Times New Roman" w:cs="Times New Roman"/>
                <w:color w:val="000000"/>
                <w:sz w:val="24"/>
                <w:szCs w:val="24"/>
              </w:rPr>
              <w:t>1</w:t>
            </w:r>
          </w:p>
        </w:tc>
        <w:tc>
          <w:tcPr>
            <w:tcW w:w="993" w:type="dxa"/>
            <w:vAlign w:val="center"/>
          </w:tcPr>
          <w:p w:rsidR="003116B8" w:rsidRPr="0022053B" w:rsidRDefault="003116B8" w:rsidP="0022053B">
            <w:pPr>
              <w:pStyle w:val="a7"/>
              <w:jc w:val="both"/>
              <w:rPr>
                <w:rFonts w:ascii="Times New Roman" w:hAnsi="Times New Roman" w:cs="Times New Roman"/>
                <w:color w:val="000000"/>
                <w:sz w:val="24"/>
                <w:szCs w:val="24"/>
              </w:rPr>
            </w:pPr>
            <w:r w:rsidRPr="0022053B">
              <w:rPr>
                <w:rFonts w:ascii="Times New Roman" w:hAnsi="Times New Roman" w:cs="Times New Roman"/>
                <w:color w:val="000000"/>
                <w:sz w:val="24"/>
                <w:szCs w:val="24"/>
              </w:rPr>
              <w:t>3.2</w:t>
            </w:r>
          </w:p>
        </w:tc>
        <w:tc>
          <w:tcPr>
            <w:tcW w:w="4392" w:type="dxa"/>
            <w:vAlign w:val="center"/>
          </w:tcPr>
          <w:p w:rsidR="003116B8" w:rsidRPr="0022053B" w:rsidRDefault="003116B8" w:rsidP="0022053B">
            <w:pPr>
              <w:pStyle w:val="a7"/>
              <w:jc w:val="both"/>
              <w:rPr>
                <w:rFonts w:ascii="Times New Roman" w:hAnsi="Times New Roman" w:cs="Times New Roman"/>
                <w:color w:val="000000"/>
                <w:sz w:val="24"/>
                <w:szCs w:val="24"/>
              </w:rPr>
            </w:pPr>
            <w:r w:rsidRPr="0022053B">
              <w:rPr>
                <w:rFonts w:ascii="Times New Roman" w:hAnsi="Times New Roman" w:cs="Times New Roman"/>
                <w:color w:val="000000"/>
                <w:sz w:val="24"/>
                <w:szCs w:val="24"/>
              </w:rPr>
              <w:t>Социальное обслуживание</w:t>
            </w:r>
          </w:p>
        </w:tc>
        <w:tc>
          <w:tcPr>
            <w:tcW w:w="709"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2</w:t>
            </w:r>
          </w:p>
        </w:tc>
        <w:tc>
          <w:tcPr>
            <w:tcW w:w="1562"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мин.0,15</w:t>
            </w:r>
          </w:p>
        </w:tc>
        <w:tc>
          <w:tcPr>
            <w:tcW w:w="850" w:type="dxa"/>
            <w:gridSpan w:val="3"/>
            <w:vAlign w:val="center"/>
          </w:tcPr>
          <w:p w:rsidR="003116B8" w:rsidRPr="0022053B" w:rsidRDefault="003116B8" w:rsidP="0022053B">
            <w:pPr>
              <w:pStyle w:val="a7"/>
              <w:jc w:val="both"/>
              <w:rPr>
                <w:rFonts w:ascii="Times New Roman" w:hAnsi="Times New Roman" w:cs="Times New Roman"/>
                <w:iCs/>
                <w:color w:val="000000"/>
                <w:sz w:val="24"/>
                <w:szCs w:val="24"/>
                <w:highlight w:val="yellow"/>
              </w:rPr>
            </w:pPr>
            <w:r w:rsidRPr="0022053B">
              <w:rPr>
                <w:rFonts w:ascii="Times New Roman" w:hAnsi="Times New Roman" w:cs="Times New Roman"/>
                <w:iCs/>
                <w:color w:val="000000"/>
                <w:sz w:val="24"/>
                <w:szCs w:val="24"/>
              </w:rPr>
              <w:t>60</w:t>
            </w:r>
          </w:p>
        </w:tc>
        <w:tc>
          <w:tcPr>
            <w:tcW w:w="828" w:type="dxa"/>
            <w:vAlign w:val="center"/>
          </w:tcPr>
          <w:p w:rsidR="003116B8" w:rsidRPr="0022053B" w:rsidRDefault="003116B8" w:rsidP="0022053B">
            <w:pPr>
              <w:pStyle w:val="a7"/>
              <w:jc w:val="both"/>
              <w:rPr>
                <w:rFonts w:ascii="Times New Roman" w:hAnsi="Times New Roman" w:cs="Times New Roman"/>
                <w:iCs/>
                <w:color w:val="000000"/>
                <w:sz w:val="24"/>
                <w:szCs w:val="24"/>
                <w:highlight w:val="yellow"/>
              </w:rPr>
            </w:pPr>
            <w:r w:rsidRPr="0022053B">
              <w:rPr>
                <w:rFonts w:ascii="Times New Roman" w:hAnsi="Times New Roman" w:cs="Times New Roman"/>
                <w:iCs/>
                <w:color w:val="000000"/>
                <w:sz w:val="24"/>
                <w:szCs w:val="24"/>
              </w:rPr>
              <w:t>3</w:t>
            </w:r>
          </w:p>
        </w:tc>
      </w:tr>
      <w:tr w:rsidR="003116B8" w:rsidRPr="0022053B" w:rsidTr="008F705A">
        <w:trPr>
          <w:trHeight w:val="537"/>
        </w:trPr>
        <w:tc>
          <w:tcPr>
            <w:tcW w:w="566" w:type="dxa"/>
          </w:tcPr>
          <w:p w:rsidR="003116B8" w:rsidRPr="0022053B" w:rsidRDefault="003116B8" w:rsidP="0022053B">
            <w:pPr>
              <w:pStyle w:val="a7"/>
              <w:jc w:val="both"/>
              <w:rPr>
                <w:rFonts w:ascii="Times New Roman" w:hAnsi="Times New Roman" w:cs="Times New Roman"/>
                <w:color w:val="000000"/>
                <w:sz w:val="24"/>
                <w:szCs w:val="24"/>
              </w:rPr>
            </w:pPr>
            <w:r w:rsidRPr="0022053B">
              <w:rPr>
                <w:rFonts w:ascii="Times New Roman" w:hAnsi="Times New Roman" w:cs="Times New Roman"/>
                <w:color w:val="000000"/>
                <w:sz w:val="24"/>
                <w:szCs w:val="24"/>
              </w:rPr>
              <w:lastRenderedPageBreak/>
              <w:t>2</w:t>
            </w:r>
          </w:p>
        </w:tc>
        <w:tc>
          <w:tcPr>
            <w:tcW w:w="993"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3.4.1</w:t>
            </w:r>
          </w:p>
        </w:tc>
        <w:tc>
          <w:tcPr>
            <w:tcW w:w="4392"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Амбулаторно-поликлиническое обслуживание</w:t>
            </w:r>
          </w:p>
        </w:tc>
        <w:tc>
          <w:tcPr>
            <w:tcW w:w="709"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2</w:t>
            </w:r>
          </w:p>
        </w:tc>
        <w:tc>
          <w:tcPr>
            <w:tcW w:w="1562"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мин.0,02</w:t>
            </w:r>
          </w:p>
        </w:tc>
        <w:tc>
          <w:tcPr>
            <w:tcW w:w="850" w:type="dxa"/>
            <w:gridSpan w:val="3"/>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60</w:t>
            </w:r>
          </w:p>
        </w:tc>
        <w:tc>
          <w:tcPr>
            <w:tcW w:w="828"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3</w:t>
            </w:r>
          </w:p>
        </w:tc>
      </w:tr>
      <w:tr w:rsidR="003116B8" w:rsidRPr="0022053B" w:rsidTr="008F705A">
        <w:trPr>
          <w:trHeight w:val="537"/>
        </w:trPr>
        <w:tc>
          <w:tcPr>
            <w:tcW w:w="566" w:type="dxa"/>
          </w:tcPr>
          <w:p w:rsidR="003116B8" w:rsidRPr="0022053B" w:rsidRDefault="003116B8" w:rsidP="0022053B">
            <w:pPr>
              <w:pStyle w:val="a7"/>
              <w:jc w:val="both"/>
              <w:rPr>
                <w:rFonts w:ascii="Times New Roman" w:hAnsi="Times New Roman" w:cs="Times New Roman"/>
                <w:color w:val="000000"/>
                <w:sz w:val="24"/>
                <w:szCs w:val="24"/>
              </w:rPr>
            </w:pPr>
            <w:r w:rsidRPr="0022053B">
              <w:rPr>
                <w:rFonts w:ascii="Times New Roman" w:hAnsi="Times New Roman" w:cs="Times New Roman"/>
                <w:color w:val="000000"/>
                <w:sz w:val="24"/>
                <w:szCs w:val="24"/>
              </w:rPr>
              <w:t>3</w:t>
            </w:r>
          </w:p>
        </w:tc>
        <w:tc>
          <w:tcPr>
            <w:tcW w:w="993" w:type="dxa"/>
            <w:vAlign w:val="center"/>
          </w:tcPr>
          <w:p w:rsidR="003116B8" w:rsidRPr="0022053B" w:rsidRDefault="003116B8" w:rsidP="0022053B">
            <w:pPr>
              <w:pStyle w:val="a7"/>
              <w:jc w:val="both"/>
              <w:rPr>
                <w:rFonts w:ascii="Times New Roman" w:hAnsi="Times New Roman" w:cs="Times New Roman"/>
                <w:color w:val="000000"/>
                <w:sz w:val="24"/>
                <w:szCs w:val="24"/>
              </w:rPr>
            </w:pPr>
            <w:r w:rsidRPr="0022053B">
              <w:rPr>
                <w:rFonts w:ascii="Times New Roman" w:hAnsi="Times New Roman" w:cs="Times New Roman"/>
                <w:color w:val="000000"/>
                <w:sz w:val="24"/>
                <w:szCs w:val="24"/>
              </w:rPr>
              <w:t>4.7</w:t>
            </w:r>
          </w:p>
        </w:tc>
        <w:tc>
          <w:tcPr>
            <w:tcW w:w="4392" w:type="dxa"/>
            <w:vAlign w:val="center"/>
          </w:tcPr>
          <w:p w:rsidR="003116B8" w:rsidRPr="0022053B" w:rsidRDefault="003116B8" w:rsidP="0022053B">
            <w:pPr>
              <w:pStyle w:val="a7"/>
              <w:jc w:val="both"/>
              <w:rPr>
                <w:rFonts w:ascii="Times New Roman" w:hAnsi="Times New Roman" w:cs="Times New Roman"/>
                <w:color w:val="000000"/>
                <w:sz w:val="24"/>
                <w:szCs w:val="24"/>
              </w:rPr>
            </w:pPr>
            <w:r w:rsidRPr="0022053B">
              <w:rPr>
                <w:rFonts w:ascii="Times New Roman" w:hAnsi="Times New Roman" w:cs="Times New Roman"/>
                <w:color w:val="000000"/>
                <w:sz w:val="24"/>
                <w:szCs w:val="24"/>
              </w:rPr>
              <w:t>Гостиничное обслуживание</w:t>
            </w:r>
          </w:p>
        </w:tc>
        <w:tc>
          <w:tcPr>
            <w:tcW w:w="709"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2</w:t>
            </w:r>
          </w:p>
        </w:tc>
        <w:tc>
          <w:tcPr>
            <w:tcW w:w="1562"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мин.0,12</w:t>
            </w:r>
          </w:p>
        </w:tc>
        <w:tc>
          <w:tcPr>
            <w:tcW w:w="850" w:type="dxa"/>
            <w:gridSpan w:val="3"/>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60</w:t>
            </w:r>
          </w:p>
        </w:tc>
        <w:tc>
          <w:tcPr>
            <w:tcW w:w="828"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3</w:t>
            </w:r>
          </w:p>
        </w:tc>
      </w:tr>
      <w:tr w:rsidR="003116B8" w:rsidRPr="0022053B" w:rsidTr="008F705A">
        <w:trPr>
          <w:trHeight w:val="537"/>
        </w:trPr>
        <w:tc>
          <w:tcPr>
            <w:tcW w:w="566" w:type="dxa"/>
          </w:tcPr>
          <w:p w:rsidR="003116B8" w:rsidRPr="0022053B" w:rsidRDefault="003116B8" w:rsidP="0022053B">
            <w:pPr>
              <w:pStyle w:val="a7"/>
              <w:jc w:val="both"/>
              <w:rPr>
                <w:rFonts w:ascii="Times New Roman" w:hAnsi="Times New Roman" w:cs="Times New Roman"/>
                <w:color w:val="000000"/>
                <w:sz w:val="24"/>
                <w:szCs w:val="24"/>
              </w:rPr>
            </w:pPr>
            <w:r w:rsidRPr="0022053B">
              <w:rPr>
                <w:rFonts w:ascii="Times New Roman" w:hAnsi="Times New Roman" w:cs="Times New Roman"/>
                <w:color w:val="000000"/>
                <w:sz w:val="24"/>
                <w:szCs w:val="24"/>
              </w:rPr>
              <w:t>4</w:t>
            </w:r>
          </w:p>
        </w:tc>
        <w:tc>
          <w:tcPr>
            <w:tcW w:w="993"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2.7.1</w:t>
            </w:r>
          </w:p>
        </w:tc>
        <w:tc>
          <w:tcPr>
            <w:tcW w:w="4392"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Хранение автотранспорта</w:t>
            </w:r>
          </w:p>
        </w:tc>
        <w:tc>
          <w:tcPr>
            <w:tcW w:w="709"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1</w:t>
            </w:r>
          </w:p>
        </w:tc>
        <w:tc>
          <w:tcPr>
            <w:tcW w:w="1562"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мин.0,002</w:t>
            </w:r>
          </w:p>
        </w:tc>
        <w:tc>
          <w:tcPr>
            <w:tcW w:w="850" w:type="dxa"/>
            <w:gridSpan w:val="3"/>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80</w:t>
            </w:r>
          </w:p>
        </w:tc>
        <w:tc>
          <w:tcPr>
            <w:tcW w:w="828"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1</w:t>
            </w:r>
          </w:p>
        </w:tc>
      </w:tr>
      <w:tr w:rsidR="003116B8" w:rsidRPr="0022053B" w:rsidTr="008F705A">
        <w:trPr>
          <w:trHeight w:val="537"/>
        </w:trPr>
        <w:tc>
          <w:tcPr>
            <w:tcW w:w="566" w:type="dxa"/>
          </w:tcPr>
          <w:p w:rsidR="003116B8" w:rsidRPr="0022053B" w:rsidRDefault="003116B8" w:rsidP="0022053B">
            <w:pPr>
              <w:pStyle w:val="a7"/>
              <w:jc w:val="both"/>
              <w:rPr>
                <w:rFonts w:ascii="Times New Roman" w:hAnsi="Times New Roman" w:cs="Times New Roman"/>
                <w:color w:val="000000"/>
                <w:sz w:val="24"/>
                <w:szCs w:val="24"/>
              </w:rPr>
            </w:pPr>
            <w:r w:rsidRPr="0022053B">
              <w:rPr>
                <w:rFonts w:ascii="Times New Roman" w:hAnsi="Times New Roman" w:cs="Times New Roman"/>
                <w:color w:val="000000"/>
                <w:sz w:val="24"/>
                <w:szCs w:val="24"/>
              </w:rPr>
              <w:t>5</w:t>
            </w:r>
          </w:p>
        </w:tc>
        <w:tc>
          <w:tcPr>
            <w:tcW w:w="993"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3.1</w:t>
            </w:r>
          </w:p>
        </w:tc>
        <w:tc>
          <w:tcPr>
            <w:tcW w:w="4392"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Коммунальное обслуживание</w:t>
            </w:r>
          </w:p>
        </w:tc>
        <w:tc>
          <w:tcPr>
            <w:tcW w:w="709" w:type="dxa"/>
            <w:vAlign w:val="center"/>
          </w:tcPr>
          <w:p w:rsidR="003116B8" w:rsidRPr="0022053B" w:rsidRDefault="003116B8" w:rsidP="0022053B">
            <w:pPr>
              <w:pStyle w:val="a7"/>
              <w:jc w:val="both"/>
              <w:rPr>
                <w:rFonts w:ascii="Times New Roman" w:hAnsi="Times New Roman" w:cs="Times New Roman"/>
                <w:iCs/>
                <w:color w:val="000000"/>
                <w:sz w:val="24"/>
                <w:szCs w:val="24"/>
                <w:highlight w:val="yellow"/>
              </w:rPr>
            </w:pPr>
            <w:r w:rsidRPr="0022053B">
              <w:rPr>
                <w:rFonts w:ascii="Times New Roman" w:hAnsi="Times New Roman" w:cs="Times New Roman"/>
                <w:iCs/>
                <w:color w:val="000000"/>
                <w:sz w:val="24"/>
                <w:szCs w:val="24"/>
              </w:rPr>
              <w:t>1</w:t>
            </w:r>
          </w:p>
        </w:tc>
        <w:tc>
          <w:tcPr>
            <w:tcW w:w="1562" w:type="dxa"/>
            <w:vAlign w:val="center"/>
          </w:tcPr>
          <w:p w:rsidR="003116B8" w:rsidRPr="0022053B" w:rsidRDefault="003116B8" w:rsidP="008D070D">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мин.0,0</w:t>
            </w:r>
            <w:r w:rsidR="008D070D">
              <w:rPr>
                <w:rFonts w:ascii="Times New Roman" w:hAnsi="Times New Roman" w:cs="Times New Roman"/>
                <w:iCs/>
                <w:color w:val="000000"/>
                <w:sz w:val="24"/>
                <w:szCs w:val="24"/>
              </w:rPr>
              <w:t>001</w:t>
            </w:r>
          </w:p>
        </w:tc>
        <w:tc>
          <w:tcPr>
            <w:tcW w:w="850" w:type="dxa"/>
            <w:gridSpan w:val="3"/>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80</w:t>
            </w:r>
          </w:p>
        </w:tc>
        <w:tc>
          <w:tcPr>
            <w:tcW w:w="828" w:type="dxa"/>
            <w:vAlign w:val="center"/>
          </w:tcPr>
          <w:p w:rsidR="003116B8" w:rsidRPr="0022053B" w:rsidRDefault="003B17F0" w:rsidP="0022053B">
            <w:pPr>
              <w:pStyle w:val="a7"/>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0</w:t>
            </w:r>
          </w:p>
        </w:tc>
      </w:tr>
      <w:tr w:rsidR="003116B8" w:rsidRPr="0022053B" w:rsidTr="008F705A">
        <w:trPr>
          <w:trHeight w:val="537"/>
        </w:trPr>
        <w:tc>
          <w:tcPr>
            <w:tcW w:w="566" w:type="dxa"/>
          </w:tcPr>
          <w:p w:rsidR="003116B8" w:rsidRPr="0022053B" w:rsidRDefault="003116B8" w:rsidP="0022053B">
            <w:pPr>
              <w:pStyle w:val="a7"/>
              <w:jc w:val="both"/>
              <w:rPr>
                <w:rFonts w:ascii="Times New Roman" w:hAnsi="Times New Roman" w:cs="Times New Roman"/>
                <w:color w:val="000000"/>
                <w:sz w:val="24"/>
                <w:szCs w:val="24"/>
              </w:rPr>
            </w:pPr>
            <w:r w:rsidRPr="0022053B">
              <w:rPr>
                <w:rFonts w:ascii="Times New Roman" w:hAnsi="Times New Roman" w:cs="Times New Roman"/>
                <w:color w:val="000000"/>
                <w:sz w:val="24"/>
                <w:szCs w:val="24"/>
              </w:rPr>
              <w:t>6</w:t>
            </w:r>
          </w:p>
        </w:tc>
        <w:tc>
          <w:tcPr>
            <w:tcW w:w="993" w:type="dxa"/>
            <w:vAlign w:val="center"/>
          </w:tcPr>
          <w:p w:rsidR="003116B8" w:rsidRPr="0022053B" w:rsidRDefault="003116B8" w:rsidP="0022053B">
            <w:pPr>
              <w:pStyle w:val="a7"/>
              <w:jc w:val="both"/>
              <w:rPr>
                <w:rFonts w:ascii="Times New Roman" w:hAnsi="Times New Roman" w:cs="Times New Roman"/>
                <w:color w:val="000000"/>
                <w:sz w:val="24"/>
                <w:szCs w:val="24"/>
              </w:rPr>
            </w:pPr>
            <w:r w:rsidRPr="0022053B">
              <w:rPr>
                <w:rFonts w:ascii="Times New Roman" w:hAnsi="Times New Roman" w:cs="Times New Roman"/>
                <w:color w:val="000000"/>
                <w:sz w:val="24"/>
                <w:szCs w:val="24"/>
              </w:rPr>
              <w:t>3.3</w:t>
            </w:r>
          </w:p>
        </w:tc>
        <w:tc>
          <w:tcPr>
            <w:tcW w:w="4392" w:type="dxa"/>
            <w:vAlign w:val="center"/>
          </w:tcPr>
          <w:p w:rsidR="003116B8" w:rsidRPr="0022053B" w:rsidRDefault="003116B8" w:rsidP="0022053B">
            <w:pPr>
              <w:pStyle w:val="a7"/>
              <w:jc w:val="both"/>
              <w:rPr>
                <w:rFonts w:ascii="Times New Roman" w:hAnsi="Times New Roman" w:cs="Times New Roman"/>
                <w:color w:val="000000"/>
                <w:sz w:val="24"/>
                <w:szCs w:val="24"/>
              </w:rPr>
            </w:pPr>
            <w:r w:rsidRPr="0022053B">
              <w:rPr>
                <w:rFonts w:ascii="Times New Roman" w:hAnsi="Times New Roman" w:cs="Times New Roman"/>
                <w:color w:val="000000"/>
                <w:sz w:val="24"/>
                <w:szCs w:val="24"/>
              </w:rPr>
              <w:t>Бытовое обслуживание</w:t>
            </w:r>
          </w:p>
        </w:tc>
        <w:tc>
          <w:tcPr>
            <w:tcW w:w="709"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2</w:t>
            </w:r>
          </w:p>
        </w:tc>
        <w:tc>
          <w:tcPr>
            <w:tcW w:w="1562"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мин.0,03</w:t>
            </w:r>
          </w:p>
        </w:tc>
        <w:tc>
          <w:tcPr>
            <w:tcW w:w="850" w:type="dxa"/>
            <w:gridSpan w:val="3"/>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75</w:t>
            </w:r>
          </w:p>
        </w:tc>
        <w:tc>
          <w:tcPr>
            <w:tcW w:w="828"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3</w:t>
            </w:r>
          </w:p>
        </w:tc>
      </w:tr>
      <w:tr w:rsidR="003116B8" w:rsidRPr="0022053B" w:rsidTr="008F705A">
        <w:trPr>
          <w:trHeight w:val="537"/>
        </w:trPr>
        <w:tc>
          <w:tcPr>
            <w:tcW w:w="566" w:type="dxa"/>
          </w:tcPr>
          <w:p w:rsidR="003116B8" w:rsidRPr="0022053B" w:rsidRDefault="003116B8" w:rsidP="0022053B">
            <w:pPr>
              <w:pStyle w:val="a7"/>
              <w:jc w:val="both"/>
              <w:rPr>
                <w:rFonts w:ascii="Times New Roman" w:hAnsi="Times New Roman" w:cs="Times New Roman"/>
                <w:color w:val="000000"/>
                <w:sz w:val="24"/>
                <w:szCs w:val="24"/>
              </w:rPr>
            </w:pPr>
            <w:r w:rsidRPr="0022053B">
              <w:rPr>
                <w:rFonts w:ascii="Times New Roman" w:hAnsi="Times New Roman" w:cs="Times New Roman"/>
                <w:color w:val="000000"/>
                <w:sz w:val="24"/>
                <w:szCs w:val="24"/>
              </w:rPr>
              <w:t>7</w:t>
            </w:r>
          </w:p>
        </w:tc>
        <w:tc>
          <w:tcPr>
            <w:tcW w:w="993"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4.9</w:t>
            </w:r>
          </w:p>
        </w:tc>
        <w:tc>
          <w:tcPr>
            <w:tcW w:w="4392"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Служебные гаражи</w:t>
            </w:r>
          </w:p>
        </w:tc>
        <w:tc>
          <w:tcPr>
            <w:tcW w:w="709"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2</w:t>
            </w:r>
          </w:p>
        </w:tc>
        <w:tc>
          <w:tcPr>
            <w:tcW w:w="1562"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мин. 0,4</w:t>
            </w:r>
          </w:p>
        </w:tc>
        <w:tc>
          <w:tcPr>
            <w:tcW w:w="850" w:type="dxa"/>
            <w:gridSpan w:val="3"/>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80</w:t>
            </w:r>
          </w:p>
        </w:tc>
        <w:tc>
          <w:tcPr>
            <w:tcW w:w="828"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3</w:t>
            </w:r>
          </w:p>
        </w:tc>
      </w:tr>
    </w:tbl>
    <w:p w:rsidR="003116B8" w:rsidRPr="0022053B" w:rsidRDefault="003116B8" w:rsidP="0022053B">
      <w:pPr>
        <w:pStyle w:val="a7"/>
        <w:jc w:val="both"/>
        <w:rPr>
          <w:rFonts w:ascii="Times New Roman" w:hAnsi="Times New Roman" w:cs="Times New Roman"/>
          <w:b/>
          <w:sz w:val="24"/>
          <w:szCs w:val="24"/>
        </w:rPr>
      </w:pPr>
    </w:p>
    <w:p w:rsidR="003116B8" w:rsidRPr="00A42F61" w:rsidRDefault="003116B8" w:rsidP="00A42F61">
      <w:pPr>
        <w:pStyle w:val="a7"/>
        <w:ind w:firstLine="709"/>
        <w:jc w:val="both"/>
        <w:rPr>
          <w:rFonts w:ascii="Times New Roman" w:hAnsi="Times New Roman" w:cs="Times New Roman"/>
          <w:sz w:val="24"/>
          <w:szCs w:val="24"/>
        </w:rPr>
      </w:pPr>
      <w:r w:rsidRPr="00A42F61">
        <w:rPr>
          <w:rFonts w:ascii="Times New Roman" w:hAnsi="Times New Roman" w:cs="Times New Roman"/>
          <w:sz w:val="24"/>
          <w:szCs w:val="24"/>
        </w:rPr>
        <w:t>Статья 46. Градостроительные регламенты. Производственные зоны, зоны инженерной и транспортной инфраструктур</w:t>
      </w:r>
    </w:p>
    <w:p w:rsidR="003116B8" w:rsidRPr="00A42F61" w:rsidRDefault="003116B8" w:rsidP="00A42F61">
      <w:pPr>
        <w:pStyle w:val="a7"/>
        <w:ind w:firstLine="709"/>
        <w:jc w:val="both"/>
        <w:rPr>
          <w:rFonts w:ascii="Times New Roman" w:hAnsi="Times New Roman" w:cs="Times New Roman"/>
          <w:sz w:val="24"/>
          <w:szCs w:val="24"/>
        </w:rPr>
      </w:pPr>
      <w:r w:rsidRPr="00A42F61">
        <w:rPr>
          <w:rFonts w:ascii="Times New Roman" w:hAnsi="Times New Roman" w:cs="Times New Roman"/>
          <w:sz w:val="24"/>
          <w:szCs w:val="24"/>
        </w:rPr>
        <w:t>ПК – 6. Зона водопроводных сооружений</w:t>
      </w:r>
    </w:p>
    <w:p w:rsidR="003116B8" w:rsidRPr="0022053B" w:rsidRDefault="003116B8" w:rsidP="00A42F61">
      <w:pPr>
        <w:pStyle w:val="a7"/>
        <w:ind w:firstLine="709"/>
        <w:jc w:val="both"/>
        <w:rPr>
          <w:rFonts w:ascii="Times New Roman" w:hAnsi="Times New Roman" w:cs="Times New Roman"/>
          <w:sz w:val="24"/>
          <w:szCs w:val="24"/>
        </w:rPr>
      </w:pPr>
      <w:r w:rsidRPr="0022053B">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
        <w:gridCol w:w="993"/>
        <w:gridCol w:w="4392"/>
        <w:gridCol w:w="889"/>
        <w:gridCol w:w="1260"/>
        <w:gridCol w:w="122"/>
        <w:gridCol w:w="598"/>
        <w:gridCol w:w="252"/>
        <w:gridCol w:w="828"/>
      </w:tblGrid>
      <w:tr w:rsidR="003116B8" w:rsidRPr="0022053B" w:rsidTr="003116B8">
        <w:trPr>
          <w:trHeight w:val="272"/>
          <w:tblHeader/>
        </w:trPr>
        <w:tc>
          <w:tcPr>
            <w:tcW w:w="566" w:type="dxa"/>
            <w:vMerge w:val="restart"/>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w:t>
            </w:r>
          </w:p>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п/п</w:t>
            </w:r>
          </w:p>
        </w:tc>
        <w:tc>
          <w:tcPr>
            <w:tcW w:w="993" w:type="dxa"/>
            <w:vMerge w:val="restart"/>
            <w:textDirection w:val="btLr"/>
          </w:tcPr>
          <w:p w:rsidR="003116B8" w:rsidRPr="0022053B" w:rsidRDefault="003116B8" w:rsidP="00A42F61">
            <w:pPr>
              <w:pStyle w:val="a7"/>
              <w:jc w:val="center"/>
              <w:rPr>
                <w:rFonts w:ascii="Times New Roman" w:hAnsi="Times New Roman" w:cs="Times New Roman"/>
                <w:iCs/>
                <w:sz w:val="24"/>
                <w:szCs w:val="24"/>
              </w:rPr>
            </w:pPr>
            <w:r w:rsidRPr="0022053B">
              <w:rPr>
                <w:rFonts w:ascii="Times New Roman" w:hAnsi="Times New Roman" w:cs="Times New Roman"/>
                <w:iCs/>
                <w:sz w:val="24"/>
                <w:szCs w:val="24"/>
              </w:rPr>
              <w:t>Код (числовое обозначение) в соответствии с Классификатором</w:t>
            </w:r>
          </w:p>
        </w:tc>
        <w:tc>
          <w:tcPr>
            <w:tcW w:w="4392" w:type="dxa"/>
            <w:vMerge w:val="restart"/>
            <w:vAlign w:val="center"/>
          </w:tcPr>
          <w:p w:rsidR="003116B8" w:rsidRPr="0022053B" w:rsidRDefault="003116B8" w:rsidP="0022053B">
            <w:pPr>
              <w:pStyle w:val="a7"/>
              <w:jc w:val="both"/>
              <w:rPr>
                <w:rFonts w:ascii="Times New Roman" w:hAnsi="Times New Roman" w:cs="Times New Roman"/>
                <w:sz w:val="24"/>
                <w:szCs w:val="24"/>
                <w:lang w:eastAsia="ar-SA"/>
              </w:rPr>
            </w:pPr>
            <w:r w:rsidRPr="0022053B">
              <w:rPr>
                <w:rFonts w:ascii="Times New Roman" w:hAnsi="Times New Roman" w:cs="Times New Roman"/>
                <w:iCs/>
                <w:sz w:val="24"/>
                <w:szCs w:val="24"/>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22053B">
              <w:rPr>
                <w:rFonts w:ascii="Times New Roman" w:hAnsi="Times New Roman" w:cs="Times New Roman"/>
                <w:sz w:val="24"/>
                <w:szCs w:val="24"/>
                <w:lang w:eastAsia="ar-SA"/>
              </w:rPr>
              <w:t xml:space="preserve"> утвержденным </w:t>
            </w:r>
            <w:r w:rsidRPr="0022053B">
              <w:rPr>
                <w:rFonts w:ascii="Times New Roman" w:hAnsi="Times New Roman" w:cs="Times New Roman"/>
                <w:sz w:val="24"/>
                <w:szCs w:val="24"/>
              </w:rPr>
              <w:t>уполномоченным федеральным органом исполнительной власти)</w:t>
            </w:r>
          </w:p>
          <w:p w:rsidR="003116B8" w:rsidRPr="0022053B" w:rsidRDefault="003116B8" w:rsidP="0022053B">
            <w:pPr>
              <w:pStyle w:val="a7"/>
              <w:jc w:val="both"/>
              <w:rPr>
                <w:rFonts w:ascii="Times New Roman" w:hAnsi="Times New Roman" w:cs="Times New Roman"/>
                <w:iCs/>
                <w:sz w:val="24"/>
                <w:szCs w:val="24"/>
              </w:rPr>
            </w:pPr>
          </w:p>
        </w:tc>
        <w:tc>
          <w:tcPr>
            <w:tcW w:w="3949" w:type="dxa"/>
            <w:gridSpan w:val="6"/>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Параметры разрешенного строительства, реконструкции объектов капстроительства</w:t>
            </w:r>
          </w:p>
        </w:tc>
      </w:tr>
      <w:tr w:rsidR="003116B8" w:rsidRPr="0022053B" w:rsidTr="008F705A">
        <w:trPr>
          <w:trHeight w:val="2874"/>
          <w:tblHeader/>
        </w:trPr>
        <w:tc>
          <w:tcPr>
            <w:tcW w:w="566" w:type="dxa"/>
            <w:vMerge/>
            <w:vAlign w:val="center"/>
          </w:tcPr>
          <w:p w:rsidR="003116B8" w:rsidRPr="0022053B" w:rsidRDefault="003116B8" w:rsidP="0022053B">
            <w:pPr>
              <w:pStyle w:val="a7"/>
              <w:jc w:val="both"/>
              <w:rPr>
                <w:rFonts w:ascii="Times New Roman" w:hAnsi="Times New Roman" w:cs="Times New Roman"/>
                <w:iCs/>
                <w:sz w:val="24"/>
                <w:szCs w:val="24"/>
              </w:rPr>
            </w:pPr>
          </w:p>
        </w:tc>
        <w:tc>
          <w:tcPr>
            <w:tcW w:w="993" w:type="dxa"/>
            <w:vMerge/>
            <w:vAlign w:val="center"/>
          </w:tcPr>
          <w:p w:rsidR="003116B8" w:rsidRPr="0022053B" w:rsidRDefault="003116B8" w:rsidP="0022053B">
            <w:pPr>
              <w:pStyle w:val="a7"/>
              <w:jc w:val="both"/>
              <w:rPr>
                <w:rFonts w:ascii="Times New Roman" w:hAnsi="Times New Roman" w:cs="Times New Roman"/>
                <w:iCs/>
                <w:sz w:val="24"/>
                <w:szCs w:val="24"/>
              </w:rPr>
            </w:pPr>
          </w:p>
        </w:tc>
        <w:tc>
          <w:tcPr>
            <w:tcW w:w="4392" w:type="dxa"/>
            <w:vMerge/>
            <w:vAlign w:val="center"/>
          </w:tcPr>
          <w:p w:rsidR="003116B8" w:rsidRPr="0022053B" w:rsidRDefault="003116B8" w:rsidP="0022053B">
            <w:pPr>
              <w:pStyle w:val="a7"/>
              <w:jc w:val="both"/>
              <w:rPr>
                <w:rFonts w:ascii="Times New Roman" w:hAnsi="Times New Roman" w:cs="Times New Roman"/>
                <w:iCs/>
                <w:sz w:val="24"/>
                <w:szCs w:val="24"/>
              </w:rPr>
            </w:pPr>
          </w:p>
        </w:tc>
        <w:tc>
          <w:tcPr>
            <w:tcW w:w="889" w:type="dxa"/>
            <w:textDirection w:val="btLr"/>
            <w:vAlign w:val="center"/>
          </w:tcPr>
          <w:p w:rsidR="003116B8" w:rsidRPr="0022053B" w:rsidRDefault="003116B8" w:rsidP="00A42F61">
            <w:pPr>
              <w:pStyle w:val="a7"/>
              <w:jc w:val="center"/>
              <w:rPr>
                <w:rFonts w:ascii="Times New Roman" w:hAnsi="Times New Roman" w:cs="Times New Roman"/>
                <w:sz w:val="24"/>
                <w:szCs w:val="24"/>
              </w:rPr>
            </w:pPr>
            <w:r w:rsidRPr="0022053B">
              <w:rPr>
                <w:rFonts w:ascii="Times New Roman" w:hAnsi="Times New Roman" w:cs="Times New Roman"/>
                <w:iCs/>
                <w:sz w:val="24"/>
                <w:szCs w:val="24"/>
              </w:rPr>
              <w:t>Предельная этажность зданий, строений, сооружений, этаж</w:t>
            </w:r>
          </w:p>
        </w:tc>
        <w:tc>
          <w:tcPr>
            <w:tcW w:w="1382" w:type="dxa"/>
            <w:gridSpan w:val="2"/>
            <w:textDirection w:val="btLr"/>
          </w:tcPr>
          <w:p w:rsidR="003116B8" w:rsidRPr="0022053B" w:rsidRDefault="003116B8" w:rsidP="00A42F61">
            <w:pPr>
              <w:pStyle w:val="a7"/>
              <w:jc w:val="center"/>
              <w:rPr>
                <w:rFonts w:ascii="Times New Roman" w:hAnsi="Times New Roman" w:cs="Times New Roman"/>
                <w:iCs/>
                <w:sz w:val="24"/>
                <w:szCs w:val="24"/>
              </w:rPr>
            </w:pPr>
            <w:r w:rsidRPr="0022053B">
              <w:rPr>
                <w:rFonts w:ascii="Times New Roman" w:hAnsi="Times New Roman" w:cs="Times New Roman"/>
                <w:iCs/>
                <w:sz w:val="24"/>
                <w:szCs w:val="24"/>
              </w:rPr>
              <w:t>Предельные размеры земельных участков (мин. - макс.), га</w:t>
            </w:r>
          </w:p>
        </w:tc>
        <w:tc>
          <w:tcPr>
            <w:tcW w:w="850" w:type="dxa"/>
            <w:gridSpan w:val="2"/>
            <w:textDirection w:val="btLr"/>
          </w:tcPr>
          <w:p w:rsidR="003116B8" w:rsidRPr="0022053B" w:rsidRDefault="003116B8" w:rsidP="00A42F61">
            <w:pPr>
              <w:pStyle w:val="a7"/>
              <w:jc w:val="center"/>
              <w:rPr>
                <w:rFonts w:ascii="Times New Roman" w:hAnsi="Times New Roman" w:cs="Times New Roman"/>
                <w:iCs/>
                <w:sz w:val="24"/>
                <w:szCs w:val="24"/>
              </w:rPr>
            </w:pPr>
            <w:r w:rsidRPr="0022053B">
              <w:rPr>
                <w:rFonts w:ascii="Times New Roman" w:hAnsi="Times New Roman" w:cs="Times New Roman"/>
                <w:iCs/>
                <w:sz w:val="24"/>
                <w:szCs w:val="24"/>
              </w:rPr>
              <w:t>Максимальный процент застройки, %</w:t>
            </w:r>
          </w:p>
        </w:tc>
        <w:tc>
          <w:tcPr>
            <w:tcW w:w="828" w:type="dxa"/>
            <w:textDirection w:val="btLr"/>
          </w:tcPr>
          <w:p w:rsidR="003116B8" w:rsidRPr="0022053B" w:rsidRDefault="003116B8" w:rsidP="00A42F61">
            <w:pPr>
              <w:pStyle w:val="a7"/>
              <w:jc w:val="center"/>
              <w:rPr>
                <w:rFonts w:ascii="Times New Roman" w:hAnsi="Times New Roman" w:cs="Times New Roman"/>
                <w:iCs/>
                <w:sz w:val="24"/>
                <w:szCs w:val="24"/>
              </w:rPr>
            </w:pPr>
            <w:r w:rsidRPr="0022053B">
              <w:rPr>
                <w:rFonts w:ascii="Times New Roman" w:hAnsi="Times New Roman" w:cs="Times New Roman"/>
                <w:iCs/>
                <w:sz w:val="24"/>
                <w:szCs w:val="24"/>
              </w:rPr>
              <w:t>Минимальные отступы от границ земельных участков</w:t>
            </w:r>
          </w:p>
        </w:tc>
      </w:tr>
      <w:tr w:rsidR="003116B8" w:rsidRPr="0022053B" w:rsidTr="008F705A">
        <w:trPr>
          <w:trHeight w:val="272"/>
          <w:tblHeader/>
        </w:trPr>
        <w:tc>
          <w:tcPr>
            <w:tcW w:w="566"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1</w:t>
            </w:r>
          </w:p>
        </w:tc>
        <w:tc>
          <w:tcPr>
            <w:tcW w:w="993"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2</w:t>
            </w:r>
          </w:p>
        </w:tc>
        <w:tc>
          <w:tcPr>
            <w:tcW w:w="4392"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3</w:t>
            </w:r>
          </w:p>
        </w:tc>
        <w:tc>
          <w:tcPr>
            <w:tcW w:w="889"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4</w:t>
            </w:r>
          </w:p>
        </w:tc>
        <w:tc>
          <w:tcPr>
            <w:tcW w:w="1382" w:type="dxa"/>
            <w:gridSpan w:val="2"/>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5</w:t>
            </w:r>
          </w:p>
        </w:tc>
        <w:tc>
          <w:tcPr>
            <w:tcW w:w="598"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6</w:t>
            </w:r>
          </w:p>
        </w:tc>
        <w:tc>
          <w:tcPr>
            <w:tcW w:w="1080" w:type="dxa"/>
            <w:gridSpan w:val="2"/>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7</w:t>
            </w:r>
          </w:p>
        </w:tc>
      </w:tr>
      <w:tr w:rsidR="003116B8" w:rsidRPr="008F705A" w:rsidTr="003116B8">
        <w:trPr>
          <w:trHeight w:val="397"/>
        </w:trPr>
        <w:tc>
          <w:tcPr>
            <w:tcW w:w="9900" w:type="dxa"/>
            <w:gridSpan w:val="9"/>
          </w:tcPr>
          <w:p w:rsidR="003116B8" w:rsidRPr="008F705A" w:rsidRDefault="003116B8" w:rsidP="0022053B">
            <w:pPr>
              <w:pStyle w:val="a7"/>
              <w:jc w:val="both"/>
              <w:rPr>
                <w:rFonts w:ascii="Times New Roman" w:hAnsi="Times New Roman" w:cs="Times New Roman"/>
                <w:sz w:val="24"/>
                <w:szCs w:val="24"/>
              </w:rPr>
            </w:pPr>
            <w:r w:rsidRPr="008F705A">
              <w:rPr>
                <w:rFonts w:ascii="Times New Roman" w:hAnsi="Times New Roman" w:cs="Times New Roman"/>
                <w:sz w:val="24"/>
                <w:szCs w:val="24"/>
              </w:rPr>
              <w:t>Основные виды и параметры разрешенного использования земельных участков и объектов капитального строительства</w:t>
            </w:r>
          </w:p>
        </w:tc>
      </w:tr>
      <w:tr w:rsidR="003116B8" w:rsidRPr="0022053B" w:rsidTr="003116B8">
        <w:trPr>
          <w:trHeight w:val="236"/>
        </w:trPr>
        <w:tc>
          <w:tcPr>
            <w:tcW w:w="566" w:type="dxa"/>
          </w:tcPr>
          <w:p w:rsidR="003116B8" w:rsidRPr="0022053B" w:rsidRDefault="003116B8" w:rsidP="0022053B">
            <w:pPr>
              <w:pStyle w:val="a7"/>
              <w:jc w:val="both"/>
              <w:rPr>
                <w:rFonts w:ascii="Times New Roman" w:hAnsi="Times New Roman" w:cs="Times New Roman"/>
                <w:color w:val="000000"/>
                <w:sz w:val="24"/>
                <w:szCs w:val="24"/>
              </w:rPr>
            </w:pPr>
            <w:r w:rsidRPr="0022053B">
              <w:rPr>
                <w:rFonts w:ascii="Times New Roman" w:hAnsi="Times New Roman" w:cs="Times New Roman"/>
                <w:color w:val="000000"/>
                <w:sz w:val="24"/>
                <w:szCs w:val="24"/>
              </w:rPr>
              <w:t>1</w:t>
            </w:r>
          </w:p>
        </w:tc>
        <w:tc>
          <w:tcPr>
            <w:tcW w:w="993"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3.1</w:t>
            </w:r>
          </w:p>
        </w:tc>
        <w:tc>
          <w:tcPr>
            <w:tcW w:w="4392"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Коммунальное обслуживание</w:t>
            </w:r>
          </w:p>
        </w:tc>
        <w:tc>
          <w:tcPr>
            <w:tcW w:w="889" w:type="dxa"/>
          </w:tcPr>
          <w:p w:rsidR="003116B8" w:rsidRPr="0022053B" w:rsidRDefault="003116B8" w:rsidP="0022053B">
            <w:pPr>
              <w:pStyle w:val="a7"/>
              <w:jc w:val="both"/>
              <w:rPr>
                <w:rFonts w:ascii="Times New Roman" w:hAnsi="Times New Roman" w:cs="Times New Roman"/>
                <w:sz w:val="24"/>
                <w:szCs w:val="24"/>
              </w:rPr>
            </w:pPr>
            <w:r w:rsidRPr="0022053B">
              <w:rPr>
                <w:rFonts w:ascii="Times New Roman" w:hAnsi="Times New Roman" w:cs="Times New Roman"/>
                <w:sz w:val="24"/>
                <w:szCs w:val="24"/>
              </w:rPr>
              <w:t>1</w:t>
            </w:r>
          </w:p>
        </w:tc>
        <w:tc>
          <w:tcPr>
            <w:tcW w:w="1260" w:type="dxa"/>
          </w:tcPr>
          <w:p w:rsidR="003116B8" w:rsidRPr="0022053B" w:rsidRDefault="003116B8" w:rsidP="008F705A">
            <w:pPr>
              <w:pStyle w:val="a7"/>
              <w:jc w:val="both"/>
              <w:rPr>
                <w:rFonts w:ascii="Times New Roman" w:hAnsi="Times New Roman" w:cs="Times New Roman"/>
                <w:sz w:val="24"/>
                <w:szCs w:val="24"/>
              </w:rPr>
            </w:pPr>
            <w:r w:rsidRPr="0022053B">
              <w:rPr>
                <w:rFonts w:ascii="Times New Roman" w:hAnsi="Times New Roman" w:cs="Times New Roman"/>
                <w:sz w:val="24"/>
                <w:szCs w:val="24"/>
              </w:rPr>
              <w:t>мин.0,00</w:t>
            </w:r>
            <w:r w:rsidR="008F705A">
              <w:rPr>
                <w:rFonts w:ascii="Times New Roman" w:hAnsi="Times New Roman" w:cs="Times New Roman"/>
                <w:sz w:val="24"/>
                <w:szCs w:val="24"/>
              </w:rPr>
              <w:t>01</w:t>
            </w:r>
          </w:p>
        </w:tc>
        <w:tc>
          <w:tcPr>
            <w:tcW w:w="720" w:type="dxa"/>
            <w:gridSpan w:val="2"/>
          </w:tcPr>
          <w:p w:rsidR="003116B8" w:rsidRPr="0022053B" w:rsidRDefault="003116B8" w:rsidP="0022053B">
            <w:pPr>
              <w:pStyle w:val="a7"/>
              <w:jc w:val="both"/>
              <w:rPr>
                <w:rFonts w:ascii="Times New Roman" w:hAnsi="Times New Roman" w:cs="Times New Roman"/>
                <w:sz w:val="24"/>
                <w:szCs w:val="24"/>
              </w:rPr>
            </w:pPr>
            <w:r w:rsidRPr="0022053B">
              <w:rPr>
                <w:rFonts w:ascii="Times New Roman" w:hAnsi="Times New Roman" w:cs="Times New Roman"/>
                <w:sz w:val="24"/>
                <w:szCs w:val="24"/>
              </w:rPr>
              <w:t>80</w:t>
            </w:r>
          </w:p>
        </w:tc>
        <w:tc>
          <w:tcPr>
            <w:tcW w:w="1080" w:type="dxa"/>
            <w:gridSpan w:val="2"/>
          </w:tcPr>
          <w:p w:rsidR="003116B8" w:rsidRPr="0022053B" w:rsidRDefault="003B17F0" w:rsidP="0022053B">
            <w:pPr>
              <w:pStyle w:val="a7"/>
              <w:jc w:val="both"/>
              <w:rPr>
                <w:rFonts w:ascii="Times New Roman" w:hAnsi="Times New Roman" w:cs="Times New Roman"/>
                <w:sz w:val="24"/>
                <w:szCs w:val="24"/>
              </w:rPr>
            </w:pPr>
            <w:r>
              <w:rPr>
                <w:rFonts w:ascii="Times New Roman" w:hAnsi="Times New Roman" w:cs="Times New Roman"/>
                <w:sz w:val="24"/>
                <w:szCs w:val="24"/>
              </w:rPr>
              <w:t>0</w:t>
            </w:r>
          </w:p>
        </w:tc>
      </w:tr>
      <w:tr w:rsidR="003116B8" w:rsidRPr="0022053B" w:rsidTr="003116B8">
        <w:trPr>
          <w:trHeight w:val="236"/>
        </w:trPr>
        <w:tc>
          <w:tcPr>
            <w:tcW w:w="566" w:type="dxa"/>
          </w:tcPr>
          <w:p w:rsidR="003116B8" w:rsidRPr="0022053B" w:rsidRDefault="003116B8" w:rsidP="0022053B">
            <w:pPr>
              <w:pStyle w:val="a7"/>
              <w:jc w:val="both"/>
              <w:rPr>
                <w:rFonts w:ascii="Times New Roman" w:hAnsi="Times New Roman" w:cs="Times New Roman"/>
                <w:color w:val="000000"/>
                <w:sz w:val="24"/>
                <w:szCs w:val="24"/>
              </w:rPr>
            </w:pPr>
            <w:r w:rsidRPr="0022053B">
              <w:rPr>
                <w:rFonts w:ascii="Times New Roman" w:hAnsi="Times New Roman" w:cs="Times New Roman"/>
                <w:color w:val="000000"/>
                <w:sz w:val="24"/>
                <w:szCs w:val="24"/>
              </w:rPr>
              <w:lastRenderedPageBreak/>
              <w:t>2</w:t>
            </w:r>
          </w:p>
        </w:tc>
        <w:tc>
          <w:tcPr>
            <w:tcW w:w="993" w:type="dxa"/>
            <w:vAlign w:val="center"/>
          </w:tcPr>
          <w:p w:rsidR="003116B8" w:rsidRPr="0022053B" w:rsidRDefault="003116B8" w:rsidP="0022053B">
            <w:pPr>
              <w:pStyle w:val="a7"/>
              <w:jc w:val="both"/>
              <w:rPr>
                <w:rFonts w:ascii="Times New Roman" w:hAnsi="Times New Roman" w:cs="Times New Roman"/>
                <w:sz w:val="24"/>
                <w:szCs w:val="24"/>
              </w:rPr>
            </w:pPr>
            <w:r w:rsidRPr="0022053B">
              <w:rPr>
                <w:rFonts w:ascii="Times New Roman" w:hAnsi="Times New Roman" w:cs="Times New Roman"/>
                <w:sz w:val="24"/>
                <w:szCs w:val="24"/>
              </w:rPr>
              <w:t>11.2</w:t>
            </w:r>
          </w:p>
        </w:tc>
        <w:tc>
          <w:tcPr>
            <w:tcW w:w="4392"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sz w:val="24"/>
                <w:szCs w:val="24"/>
              </w:rPr>
              <w:t>Специальное пользование водными объектами</w:t>
            </w:r>
          </w:p>
        </w:tc>
        <w:tc>
          <w:tcPr>
            <w:tcW w:w="889" w:type="dxa"/>
            <w:vAlign w:val="center"/>
          </w:tcPr>
          <w:p w:rsidR="003116B8" w:rsidRPr="0022053B" w:rsidRDefault="003116B8" w:rsidP="0022053B">
            <w:pPr>
              <w:pStyle w:val="a7"/>
              <w:jc w:val="both"/>
              <w:rPr>
                <w:rFonts w:ascii="Times New Roman" w:hAnsi="Times New Roman" w:cs="Times New Roman"/>
                <w:sz w:val="24"/>
                <w:szCs w:val="24"/>
              </w:rPr>
            </w:pPr>
            <w:r w:rsidRPr="0022053B">
              <w:rPr>
                <w:rFonts w:ascii="Times New Roman" w:hAnsi="Times New Roman" w:cs="Times New Roman"/>
                <w:iCs/>
                <w:sz w:val="24"/>
                <w:szCs w:val="24"/>
              </w:rPr>
              <w:t>0</w:t>
            </w:r>
          </w:p>
        </w:tc>
        <w:tc>
          <w:tcPr>
            <w:tcW w:w="1260"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мин.0,3</w:t>
            </w:r>
          </w:p>
        </w:tc>
        <w:tc>
          <w:tcPr>
            <w:tcW w:w="720" w:type="dxa"/>
            <w:gridSpan w:val="2"/>
            <w:vAlign w:val="center"/>
          </w:tcPr>
          <w:p w:rsidR="003116B8" w:rsidRPr="0022053B" w:rsidRDefault="003116B8" w:rsidP="0022053B">
            <w:pPr>
              <w:pStyle w:val="a7"/>
              <w:jc w:val="both"/>
              <w:rPr>
                <w:rFonts w:ascii="Times New Roman" w:hAnsi="Times New Roman" w:cs="Times New Roman"/>
                <w:sz w:val="24"/>
                <w:szCs w:val="24"/>
              </w:rPr>
            </w:pPr>
            <w:r w:rsidRPr="0022053B">
              <w:rPr>
                <w:rFonts w:ascii="Times New Roman" w:hAnsi="Times New Roman" w:cs="Times New Roman"/>
                <w:iCs/>
                <w:sz w:val="24"/>
                <w:szCs w:val="24"/>
              </w:rPr>
              <w:t>0</w:t>
            </w:r>
          </w:p>
        </w:tc>
        <w:tc>
          <w:tcPr>
            <w:tcW w:w="1080" w:type="dxa"/>
            <w:gridSpan w:val="2"/>
            <w:vAlign w:val="center"/>
          </w:tcPr>
          <w:p w:rsidR="003116B8" w:rsidRPr="0022053B" w:rsidRDefault="003116B8" w:rsidP="0022053B">
            <w:pPr>
              <w:pStyle w:val="a7"/>
              <w:jc w:val="both"/>
              <w:rPr>
                <w:rFonts w:ascii="Times New Roman" w:hAnsi="Times New Roman" w:cs="Times New Roman"/>
                <w:sz w:val="24"/>
                <w:szCs w:val="24"/>
              </w:rPr>
            </w:pPr>
            <w:r w:rsidRPr="0022053B">
              <w:rPr>
                <w:rFonts w:ascii="Times New Roman" w:hAnsi="Times New Roman" w:cs="Times New Roman"/>
                <w:iCs/>
                <w:sz w:val="24"/>
                <w:szCs w:val="24"/>
              </w:rPr>
              <w:t>0</w:t>
            </w:r>
          </w:p>
        </w:tc>
      </w:tr>
      <w:tr w:rsidR="003116B8" w:rsidRPr="0022053B" w:rsidTr="003116B8">
        <w:trPr>
          <w:trHeight w:val="236"/>
        </w:trPr>
        <w:tc>
          <w:tcPr>
            <w:tcW w:w="566" w:type="dxa"/>
          </w:tcPr>
          <w:p w:rsidR="003116B8" w:rsidRPr="0022053B" w:rsidRDefault="003116B8" w:rsidP="0022053B">
            <w:pPr>
              <w:pStyle w:val="a7"/>
              <w:jc w:val="both"/>
              <w:rPr>
                <w:rFonts w:ascii="Times New Roman" w:hAnsi="Times New Roman" w:cs="Times New Roman"/>
                <w:color w:val="000000"/>
                <w:sz w:val="24"/>
                <w:szCs w:val="24"/>
              </w:rPr>
            </w:pPr>
            <w:r w:rsidRPr="0022053B">
              <w:rPr>
                <w:rFonts w:ascii="Times New Roman" w:hAnsi="Times New Roman" w:cs="Times New Roman"/>
                <w:color w:val="000000"/>
                <w:sz w:val="24"/>
                <w:szCs w:val="24"/>
              </w:rPr>
              <w:t>3</w:t>
            </w:r>
          </w:p>
        </w:tc>
        <w:tc>
          <w:tcPr>
            <w:tcW w:w="993"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11.3</w:t>
            </w:r>
          </w:p>
        </w:tc>
        <w:tc>
          <w:tcPr>
            <w:tcW w:w="4392"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Гидротехнические сооружения</w:t>
            </w:r>
          </w:p>
        </w:tc>
        <w:tc>
          <w:tcPr>
            <w:tcW w:w="889" w:type="dxa"/>
            <w:vAlign w:val="center"/>
          </w:tcPr>
          <w:p w:rsidR="003116B8" w:rsidRPr="0022053B" w:rsidRDefault="003116B8" w:rsidP="0022053B">
            <w:pPr>
              <w:pStyle w:val="a7"/>
              <w:jc w:val="both"/>
              <w:rPr>
                <w:rFonts w:ascii="Times New Roman" w:hAnsi="Times New Roman" w:cs="Times New Roman"/>
                <w:sz w:val="24"/>
                <w:szCs w:val="24"/>
              </w:rPr>
            </w:pPr>
            <w:r w:rsidRPr="0022053B">
              <w:rPr>
                <w:rFonts w:ascii="Times New Roman" w:hAnsi="Times New Roman" w:cs="Times New Roman"/>
                <w:iCs/>
                <w:sz w:val="24"/>
                <w:szCs w:val="24"/>
              </w:rPr>
              <w:t>0</w:t>
            </w:r>
          </w:p>
        </w:tc>
        <w:tc>
          <w:tcPr>
            <w:tcW w:w="1260"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мин.0,3</w:t>
            </w:r>
          </w:p>
        </w:tc>
        <w:tc>
          <w:tcPr>
            <w:tcW w:w="720" w:type="dxa"/>
            <w:gridSpan w:val="2"/>
            <w:vAlign w:val="center"/>
          </w:tcPr>
          <w:p w:rsidR="003116B8" w:rsidRPr="0022053B" w:rsidRDefault="003116B8" w:rsidP="0022053B">
            <w:pPr>
              <w:pStyle w:val="a7"/>
              <w:jc w:val="both"/>
              <w:rPr>
                <w:rFonts w:ascii="Times New Roman" w:hAnsi="Times New Roman" w:cs="Times New Roman"/>
                <w:sz w:val="24"/>
                <w:szCs w:val="24"/>
              </w:rPr>
            </w:pPr>
            <w:r w:rsidRPr="0022053B">
              <w:rPr>
                <w:rFonts w:ascii="Times New Roman" w:hAnsi="Times New Roman" w:cs="Times New Roman"/>
                <w:iCs/>
                <w:sz w:val="24"/>
                <w:szCs w:val="24"/>
              </w:rPr>
              <w:t>0</w:t>
            </w:r>
          </w:p>
        </w:tc>
        <w:tc>
          <w:tcPr>
            <w:tcW w:w="1080" w:type="dxa"/>
            <w:gridSpan w:val="2"/>
            <w:vAlign w:val="center"/>
          </w:tcPr>
          <w:p w:rsidR="003116B8" w:rsidRPr="0022053B" w:rsidRDefault="003116B8" w:rsidP="0022053B">
            <w:pPr>
              <w:pStyle w:val="a7"/>
              <w:jc w:val="both"/>
              <w:rPr>
                <w:rFonts w:ascii="Times New Roman" w:hAnsi="Times New Roman" w:cs="Times New Roman"/>
                <w:sz w:val="24"/>
                <w:szCs w:val="24"/>
              </w:rPr>
            </w:pPr>
            <w:r w:rsidRPr="0022053B">
              <w:rPr>
                <w:rFonts w:ascii="Times New Roman" w:hAnsi="Times New Roman" w:cs="Times New Roman"/>
                <w:iCs/>
                <w:sz w:val="24"/>
                <w:szCs w:val="24"/>
              </w:rPr>
              <w:t>0</w:t>
            </w:r>
          </w:p>
        </w:tc>
      </w:tr>
    </w:tbl>
    <w:p w:rsidR="003116B8" w:rsidRPr="008F705A" w:rsidRDefault="003116B8" w:rsidP="003B17F0">
      <w:pPr>
        <w:pStyle w:val="a7"/>
        <w:ind w:firstLine="709"/>
        <w:jc w:val="both"/>
        <w:rPr>
          <w:rFonts w:ascii="Times New Roman" w:hAnsi="Times New Roman" w:cs="Times New Roman"/>
          <w:lang w:eastAsia="ar-SA"/>
        </w:rPr>
      </w:pPr>
      <w:r w:rsidRPr="008F705A">
        <w:rPr>
          <w:rFonts w:ascii="Times New Roman" w:hAnsi="Times New Roman" w:cs="Times New Roman"/>
          <w:lang w:eastAsia="ar-SA"/>
        </w:rPr>
        <w:t>Примечания:</w:t>
      </w:r>
    </w:p>
    <w:p w:rsidR="003116B8" w:rsidRPr="008F705A" w:rsidRDefault="003116B8" w:rsidP="003B17F0">
      <w:pPr>
        <w:pStyle w:val="a7"/>
        <w:ind w:firstLine="709"/>
        <w:jc w:val="both"/>
        <w:rPr>
          <w:rFonts w:ascii="Times New Roman" w:hAnsi="Times New Roman" w:cs="Times New Roman"/>
        </w:rPr>
      </w:pPr>
      <w:r w:rsidRPr="008F705A">
        <w:rPr>
          <w:rFonts w:ascii="Times New Roman" w:hAnsi="Times New Roman" w:cs="Times New Roman"/>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8F705A">
        <w:rPr>
          <w:rFonts w:ascii="Times New Roman" w:hAnsi="Times New Roman" w:cs="Times New Roman"/>
        </w:rPr>
        <w:t>уполномоченным федеральным органом исполнительной власти.</w:t>
      </w:r>
    </w:p>
    <w:p w:rsidR="003116B8" w:rsidRPr="008F705A" w:rsidRDefault="003116B8" w:rsidP="003B17F0">
      <w:pPr>
        <w:pStyle w:val="a7"/>
        <w:ind w:firstLine="709"/>
        <w:jc w:val="both"/>
        <w:rPr>
          <w:rFonts w:ascii="Times New Roman" w:hAnsi="Times New Roman" w:cs="Times New Roman"/>
          <w:lang w:eastAsia="ar-SA"/>
        </w:rPr>
      </w:pPr>
      <w:r w:rsidRPr="008F705A">
        <w:rPr>
          <w:rFonts w:ascii="Times New Roman" w:hAnsi="Times New Roman" w:cs="Times New Roman"/>
          <w:lang w:eastAsia="ar-SA"/>
        </w:rPr>
        <w:t>2. Условно разрешенные виды разрешенного использования для данной территориальной зоны не устанавливаются.</w:t>
      </w:r>
    </w:p>
    <w:p w:rsidR="003116B8" w:rsidRPr="0022053B" w:rsidRDefault="003116B8" w:rsidP="0022053B">
      <w:pPr>
        <w:pStyle w:val="a7"/>
        <w:jc w:val="both"/>
        <w:rPr>
          <w:rFonts w:ascii="Times New Roman" w:hAnsi="Times New Roman" w:cs="Times New Roman"/>
          <w:b/>
          <w:sz w:val="24"/>
          <w:szCs w:val="24"/>
        </w:rPr>
      </w:pPr>
    </w:p>
    <w:p w:rsidR="003116B8" w:rsidRPr="008F705A" w:rsidRDefault="003116B8" w:rsidP="003B17F0">
      <w:pPr>
        <w:pStyle w:val="a7"/>
        <w:ind w:firstLine="709"/>
        <w:jc w:val="both"/>
        <w:rPr>
          <w:rFonts w:ascii="Times New Roman" w:hAnsi="Times New Roman" w:cs="Times New Roman"/>
          <w:color w:val="FF0000"/>
          <w:sz w:val="24"/>
          <w:szCs w:val="24"/>
        </w:rPr>
      </w:pPr>
      <w:r w:rsidRPr="008F705A">
        <w:rPr>
          <w:rFonts w:ascii="Times New Roman" w:hAnsi="Times New Roman" w:cs="Times New Roman"/>
          <w:sz w:val="24"/>
          <w:szCs w:val="24"/>
        </w:rPr>
        <w:t>Статья 47. Градостроительны</w:t>
      </w:r>
      <w:r w:rsidR="003B17F0">
        <w:rPr>
          <w:rFonts w:ascii="Times New Roman" w:hAnsi="Times New Roman" w:cs="Times New Roman"/>
          <w:sz w:val="24"/>
          <w:szCs w:val="24"/>
        </w:rPr>
        <w:t>й</w:t>
      </w:r>
      <w:r w:rsidRPr="008F705A">
        <w:rPr>
          <w:rFonts w:ascii="Times New Roman" w:hAnsi="Times New Roman" w:cs="Times New Roman"/>
          <w:sz w:val="24"/>
          <w:szCs w:val="24"/>
        </w:rPr>
        <w:t xml:space="preserve"> регламент</w:t>
      </w:r>
      <w:r w:rsidR="003B17F0">
        <w:rPr>
          <w:rFonts w:ascii="Times New Roman" w:hAnsi="Times New Roman" w:cs="Times New Roman"/>
          <w:sz w:val="24"/>
          <w:szCs w:val="24"/>
        </w:rPr>
        <w:t xml:space="preserve"> </w:t>
      </w:r>
      <w:r w:rsidRPr="008F705A">
        <w:rPr>
          <w:rFonts w:ascii="Times New Roman" w:hAnsi="Times New Roman" w:cs="Times New Roman"/>
          <w:sz w:val="24"/>
          <w:szCs w:val="24"/>
        </w:rPr>
        <w:t>оны сельскохозяйственного использования</w:t>
      </w:r>
      <w:r w:rsidR="003B17F0">
        <w:rPr>
          <w:rFonts w:ascii="Times New Roman" w:hAnsi="Times New Roman" w:cs="Times New Roman"/>
          <w:sz w:val="24"/>
          <w:szCs w:val="24"/>
        </w:rPr>
        <w:t xml:space="preserve"> </w:t>
      </w:r>
      <w:r w:rsidRPr="008F705A">
        <w:rPr>
          <w:rFonts w:ascii="Times New Roman" w:hAnsi="Times New Roman" w:cs="Times New Roman"/>
          <w:sz w:val="24"/>
          <w:szCs w:val="24"/>
        </w:rPr>
        <w:t>СХ – 1. Зона сельскохозяйственных угодий – зона, для которой градостроительные регламенты не устанавливаются.</w:t>
      </w:r>
    </w:p>
    <w:p w:rsidR="00326F19" w:rsidRDefault="00326F19" w:rsidP="003B17F0">
      <w:pPr>
        <w:pStyle w:val="a7"/>
        <w:ind w:firstLine="709"/>
        <w:jc w:val="both"/>
        <w:rPr>
          <w:rFonts w:ascii="Times New Roman" w:hAnsi="Times New Roman" w:cs="Times New Roman"/>
          <w:sz w:val="24"/>
          <w:szCs w:val="24"/>
        </w:rPr>
      </w:pPr>
    </w:p>
    <w:p w:rsidR="003116B8" w:rsidRPr="008F705A" w:rsidRDefault="003116B8" w:rsidP="003B17F0">
      <w:pPr>
        <w:pStyle w:val="a7"/>
        <w:ind w:firstLine="709"/>
        <w:jc w:val="both"/>
        <w:rPr>
          <w:rFonts w:ascii="Times New Roman" w:hAnsi="Times New Roman" w:cs="Times New Roman"/>
          <w:sz w:val="24"/>
          <w:szCs w:val="24"/>
        </w:rPr>
      </w:pPr>
      <w:r w:rsidRPr="008F705A">
        <w:rPr>
          <w:rFonts w:ascii="Times New Roman" w:hAnsi="Times New Roman" w:cs="Times New Roman"/>
          <w:sz w:val="24"/>
          <w:szCs w:val="24"/>
        </w:rPr>
        <w:t xml:space="preserve">СХ – 4. Зона размещения объектов сельскохозяйственного назначения  </w:t>
      </w:r>
      <w:r w:rsidRPr="008F705A">
        <w:rPr>
          <w:rFonts w:ascii="Times New Roman" w:hAnsi="Times New Roman" w:cs="Times New Roman"/>
          <w:sz w:val="24"/>
          <w:szCs w:val="24"/>
          <w:lang w:val="en-US"/>
        </w:rPr>
        <w:t>IY</w:t>
      </w:r>
      <w:r w:rsidRPr="008F705A">
        <w:rPr>
          <w:rFonts w:ascii="Times New Roman" w:hAnsi="Times New Roman" w:cs="Times New Roman"/>
          <w:sz w:val="24"/>
          <w:szCs w:val="24"/>
        </w:rPr>
        <w:t xml:space="preserve"> класса</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
        <w:gridCol w:w="993"/>
        <w:gridCol w:w="4392"/>
        <w:gridCol w:w="1069"/>
        <w:gridCol w:w="1260"/>
        <w:gridCol w:w="720"/>
        <w:gridCol w:w="900"/>
      </w:tblGrid>
      <w:tr w:rsidR="003116B8" w:rsidRPr="0022053B" w:rsidTr="003116B8">
        <w:trPr>
          <w:trHeight w:val="272"/>
          <w:tblHeader/>
        </w:trPr>
        <w:tc>
          <w:tcPr>
            <w:tcW w:w="566" w:type="dxa"/>
            <w:vMerge w:val="restart"/>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w:t>
            </w:r>
          </w:p>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п/п</w:t>
            </w:r>
          </w:p>
        </w:tc>
        <w:tc>
          <w:tcPr>
            <w:tcW w:w="993" w:type="dxa"/>
            <w:vMerge w:val="restart"/>
            <w:textDirection w:val="btL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Код (числовое обозначение) в соответствии с Классификатором</w:t>
            </w:r>
          </w:p>
        </w:tc>
        <w:tc>
          <w:tcPr>
            <w:tcW w:w="4392" w:type="dxa"/>
            <w:vMerge w:val="restart"/>
            <w:vAlign w:val="center"/>
          </w:tcPr>
          <w:p w:rsidR="003116B8" w:rsidRPr="0022053B" w:rsidRDefault="003116B8" w:rsidP="0022053B">
            <w:pPr>
              <w:pStyle w:val="a7"/>
              <w:jc w:val="both"/>
              <w:rPr>
                <w:rFonts w:ascii="Times New Roman" w:hAnsi="Times New Roman" w:cs="Times New Roman"/>
                <w:sz w:val="24"/>
                <w:szCs w:val="24"/>
                <w:lang w:eastAsia="ar-SA"/>
              </w:rPr>
            </w:pPr>
            <w:r w:rsidRPr="0022053B">
              <w:rPr>
                <w:rFonts w:ascii="Times New Roman" w:hAnsi="Times New Roman" w:cs="Times New Roman"/>
                <w:iCs/>
                <w:sz w:val="24"/>
                <w:szCs w:val="24"/>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22053B">
              <w:rPr>
                <w:rFonts w:ascii="Times New Roman" w:hAnsi="Times New Roman" w:cs="Times New Roman"/>
                <w:sz w:val="24"/>
                <w:szCs w:val="24"/>
                <w:lang w:eastAsia="ar-SA"/>
              </w:rPr>
              <w:t xml:space="preserve"> утвержденным </w:t>
            </w:r>
            <w:r w:rsidRPr="0022053B">
              <w:rPr>
                <w:rFonts w:ascii="Times New Roman" w:hAnsi="Times New Roman" w:cs="Times New Roman"/>
                <w:sz w:val="24"/>
                <w:szCs w:val="24"/>
              </w:rPr>
              <w:t>уполномоченным федеральным органом исполнительной власти)</w:t>
            </w:r>
          </w:p>
          <w:p w:rsidR="003116B8" w:rsidRPr="0022053B" w:rsidRDefault="003116B8" w:rsidP="0022053B">
            <w:pPr>
              <w:pStyle w:val="a7"/>
              <w:jc w:val="both"/>
              <w:rPr>
                <w:rFonts w:ascii="Times New Roman" w:hAnsi="Times New Roman" w:cs="Times New Roman"/>
                <w:iCs/>
                <w:sz w:val="24"/>
                <w:szCs w:val="24"/>
              </w:rPr>
            </w:pPr>
          </w:p>
        </w:tc>
        <w:tc>
          <w:tcPr>
            <w:tcW w:w="3949" w:type="dxa"/>
            <w:gridSpan w:val="4"/>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Параметры разрешенного строительства, реконструкции объектов капстроительства</w:t>
            </w:r>
          </w:p>
        </w:tc>
      </w:tr>
      <w:tr w:rsidR="003116B8" w:rsidRPr="0022053B" w:rsidTr="008F705A">
        <w:trPr>
          <w:trHeight w:val="2890"/>
          <w:tblHeader/>
        </w:trPr>
        <w:tc>
          <w:tcPr>
            <w:tcW w:w="566" w:type="dxa"/>
            <w:vMerge/>
            <w:vAlign w:val="center"/>
          </w:tcPr>
          <w:p w:rsidR="003116B8" w:rsidRPr="0022053B" w:rsidRDefault="003116B8" w:rsidP="0022053B">
            <w:pPr>
              <w:pStyle w:val="a7"/>
              <w:jc w:val="both"/>
              <w:rPr>
                <w:rFonts w:ascii="Times New Roman" w:hAnsi="Times New Roman" w:cs="Times New Roman"/>
                <w:iCs/>
                <w:sz w:val="24"/>
                <w:szCs w:val="24"/>
              </w:rPr>
            </w:pPr>
          </w:p>
        </w:tc>
        <w:tc>
          <w:tcPr>
            <w:tcW w:w="993" w:type="dxa"/>
            <w:vMerge/>
            <w:vAlign w:val="center"/>
          </w:tcPr>
          <w:p w:rsidR="003116B8" w:rsidRPr="0022053B" w:rsidRDefault="003116B8" w:rsidP="0022053B">
            <w:pPr>
              <w:pStyle w:val="a7"/>
              <w:jc w:val="both"/>
              <w:rPr>
                <w:rFonts w:ascii="Times New Roman" w:hAnsi="Times New Roman" w:cs="Times New Roman"/>
                <w:iCs/>
                <w:sz w:val="24"/>
                <w:szCs w:val="24"/>
              </w:rPr>
            </w:pPr>
          </w:p>
        </w:tc>
        <w:tc>
          <w:tcPr>
            <w:tcW w:w="4392" w:type="dxa"/>
            <w:vMerge/>
            <w:vAlign w:val="center"/>
          </w:tcPr>
          <w:p w:rsidR="003116B8" w:rsidRPr="0022053B" w:rsidRDefault="003116B8" w:rsidP="0022053B">
            <w:pPr>
              <w:pStyle w:val="a7"/>
              <w:jc w:val="both"/>
              <w:rPr>
                <w:rFonts w:ascii="Times New Roman" w:hAnsi="Times New Roman" w:cs="Times New Roman"/>
                <w:iCs/>
                <w:sz w:val="24"/>
                <w:szCs w:val="24"/>
              </w:rPr>
            </w:pPr>
          </w:p>
        </w:tc>
        <w:tc>
          <w:tcPr>
            <w:tcW w:w="1069" w:type="dxa"/>
            <w:textDirection w:val="btLr"/>
            <w:vAlign w:val="center"/>
          </w:tcPr>
          <w:p w:rsidR="003116B8" w:rsidRPr="0022053B" w:rsidRDefault="003116B8" w:rsidP="0022053B">
            <w:pPr>
              <w:pStyle w:val="a7"/>
              <w:jc w:val="both"/>
              <w:rPr>
                <w:rFonts w:ascii="Times New Roman" w:hAnsi="Times New Roman" w:cs="Times New Roman"/>
                <w:sz w:val="24"/>
                <w:szCs w:val="24"/>
              </w:rPr>
            </w:pPr>
            <w:r w:rsidRPr="0022053B">
              <w:rPr>
                <w:rFonts w:ascii="Times New Roman" w:hAnsi="Times New Roman" w:cs="Times New Roman"/>
                <w:iCs/>
                <w:sz w:val="24"/>
                <w:szCs w:val="24"/>
              </w:rPr>
              <w:t>Предельная этажность зданий, строений, сооружений, этаж</w:t>
            </w:r>
          </w:p>
        </w:tc>
        <w:tc>
          <w:tcPr>
            <w:tcW w:w="1260" w:type="dxa"/>
            <w:textDirection w:val="btL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Предельные размеры земельных участков (мин. - макс.), га</w:t>
            </w:r>
          </w:p>
        </w:tc>
        <w:tc>
          <w:tcPr>
            <w:tcW w:w="720" w:type="dxa"/>
            <w:textDirection w:val="btL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Максимальный процент застройки, %</w:t>
            </w:r>
          </w:p>
        </w:tc>
        <w:tc>
          <w:tcPr>
            <w:tcW w:w="900" w:type="dxa"/>
            <w:textDirection w:val="btL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 xml:space="preserve">Минимальные отступы от границ земельных участков </w:t>
            </w:r>
          </w:p>
        </w:tc>
      </w:tr>
      <w:tr w:rsidR="003116B8" w:rsidRPr="00326F19" w:rsidTr="003116B8">
        <w:trPr>
          <w:trHeight w:val="397"/>
        </w:trPr>
        <w:tc>
          <w:tcPr>
            <w:tcW w:w="9900" w:type="dxa"/>
            <w:gridSpan w:val="7"/>
          </w:tcPr>
          <w:p w:rsidR="003116B8" w:rsidRPr="00326F19" w:rsidRDefault="003116B8" w:rsidP="0022053B">
            <w:pPr>
              <w:pStyle w:val="a7"/>
              <w:jc w:val="both"/>
              <w:rPr>
                <w:rFonts w:ascii="Times New Roman" w:hAnsi="Times New Roman" w:cs="Times New Roman"/>
                <w:sz w:val="24"/>
                <w:szCs w:val="24"/>
              </w:rPr>
            </w:pPr>
            <w:r w:rsidRPr="00326F19">
              <w:rPr>
                <w:rFonts w:ascii="Times New Roman" w:hAnsi="Times New Roman" w:cs="Times New Roman"/>
                <w:sz w:val="24"/>
                <w:szCs w:val="24"/>
              </w:rPr>
              <w:t>Основные виды и параметры разрешенного использования земельных участков и объектов капитального строительства</w:t>
            </w:r>
          </w:p>
        </w:tc>
      </w:tr>
      <w:tr w:rsidR="003116B8" w:rsidRPr="0022053B" w:rsidTr="003116B8">
        <w:trPr>
          <w:trHeight w:val="236"/>
        </w:trPr>
        <w:tc>
          <w:tcPr>
            <w:tcW w:w="566" w:type="dxa"/>
          </w:tcPr>
          <w:p w:rsidR="003116B8" w:rsidRPr="0022053B" w:rsidRDefault="003116B8" w:rsidP="0022053B">
            <w:pPr>
              <w:pStyle w:val="a7"/>
              <w:jc w:val="both"/>
              <w:rPr>
                <w:rFonts w:ascii="Times New Roman" w:hAnsi="Times New Roman" w:cs="Times New Roman"/>
                <w:color w:val="000000"/>
                <w:sz w:val="24"/>
                <w:szCs w:val="24"/>
              </w:rPr>
            </w:pPr>
            <w:r w:rsidRPr="0022053B">
              <w:rPr>
                <w:rFonts w:ascii="Times New Roman" w:hAnsi="Times New Roman" w:cs="Times New Roman"/>
                <w:color w:val="000000"/>
                <w:sz w:val="24"/>
                <w:szCs w:val="24"/>
              </w:rPr>
              <w:t>1</w:t>
            </w:r>
          </w:p>
        </w:tc>
        <w:tc>
          <w:tcPr>
            <w:tcW w:w="993"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1.2</w:t>
            </w:r>
          </w:p>
        </w:tc>
        <w:tc>
          <w:tcPr>
            <w:tcW w:w="4392"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Выращивание зерновых и иных сельскохозяйственных культур</w:t>
            </w:r>
          </w:p>
        </w:tc>
        <w:tc>
          <w:tcPr>
            <w:tcW w:w="1069"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0</w:t>
            </w:r>
          </w:p>
        </w:tc>
        <w:tc>
          <w:tcPr>
            <w:tcW w:w="1260"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мин. 1,0</w:t>
            </w:r>
          </w:p>
        </w:tc>
        <w:tc>
          <w:tcPr>
            <w:tcW w:w="720"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0</w:t>
            </w:r>
          </w:p>
        </w:tc>
        <w:tc>
          <w:tcPr>
            <w:tcW w:w="900"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0</w:t>
            </w:r>
          </w:p>
        </w:tc>
      </w:tr>
      <w:tr w:rsidR="003116B8" w:rsidRPr="0022053B" w:rsidTr="003116B8">
        <w:trPr>
          <w:trHeight w:val="236"/>
        </w:trPr>
        <w:tc>
          <w:tcPr>
            <w:tcW w:w="566" w:type="dxa"/>
          </w:tcPr>
          <w:p w:rsidR="003116B8" w:rsidRPr="0022053B" w:rsidRDefault="003116B8" w:rsidP="0022053B">
            <w:pPr>
              <w:pStyle w:val="a7"/>
              <w:jc w:val="both"/>
              <w:rPr>
                <w:rFonts w:ascii="Times New Roman" w:hAnsi="Times New Roman" w:cs="Times New Roman"/>
                <w:color w:val="000000"/>
                <w:sz w:val="24"/>
                <w:szCs w:val="24"/>
              </w:rPr>
            </w:pPr>
            <w:r w:rsidRPr="0022053B">
              <w:rPr>
                <w:rFonts w:ascii="Times New Roman" w:hAnsi="Times New Roman" w:cs="Times New Roman"/>
                <w:color w:val="000000"/>
                <w:sz w:val="24"/>
                <w:szCs w:val="24"/>
              </w:rPr>
              <w:t>2</w:t>
            </w:r>
          </w:p>
        </w:tc>
        <w:tc>
          <w:tcPr>
            <w:tcW w:w="993" w:type="dxa"/>
            <w:vAlign w:val="center"/>
          </w:tcPr>
          <w:p w:rsidR="003116B8" w:rsidRPr="0022053B" w:rsidRDefault="003116B8" w:rsidP="0022053B">
            <w:pPr>
              <w:pStyle w:val="a7"/>
              <w:jc w:val="both"/>
              <w:rPr>
                <w:rFonts w:ascii="Times New Roman" w:hAnsi="Times New Roman" w:cs="Times New Roman"/>
                <w:sz w:val="24"/>
                <w:szCs w:val="24"/>
              </w:rPr>
            </w:pPr>
            <w:r w:rsidRPr="0022053B">
              <w:rPr>
                <w:rFonts w:ascii="Times New Roman" w:hAnsi="Times New Roman" w:cs="Times New Roman"/>
                <w:sz w:val="24"/>
                <w:szCs w:val="24"/>
              </w:rPr>
              <w:t>1.3</w:t>
            </w:r>
          </w:p>
        </w:tc>
        <w:tc>
          <w:tcPr>
            <w:tcW w:w="4392" w:type="dxa"/>
            <w:vAlign w:val="center"/>
          </w:tcPr>
          <w:p w:rsidR="003116B8" w:rsidRPr="0022053B" w:rsidRDefault="003116B8" w:rsidP="0022053B">
            <w:pPr>
              <w:pStyle w:val="a7"/>
              <w:jc w:val="both"/>
              <w:rPr>
                <w:rFonts w:ascii="Times New Roman" w:hAnsi="Times New Roman" w:cs="Times New Roman"/>
                <w:sz w:val="24"/>
                <w:szCs w:val="24"/>
              </w:rPr>
            </w:pPr>
            <w:r w:rsidRPr="0022053B">
              <w:rPr>
                <w:rFonts w:ascii="Times New Roman" w:hAnsi="Times New Roman" w:cs="Times New Roman"/>
                <w:sz w:val="24"/>
                <w:szCs w:val="24"/>
              </w:rPr>
              <w:t>Овощеводство</w:t>
            </w:r>
          </w:p>
        </w:tc>
        <w:tc>
          <w:tcPr>
            <w:tcW w:w="1069"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0</w:t>
            </w:r>
          </w:p>
        </w:tc>
        <w:tc>
          <w:tcPr>
            <w:tcW w:w="1260"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мин. 0,5</w:t>
            </w:r>
          </w:p>
        </w:tc>
        <w:tc>
          <w:tcPr>
            <w:tcW w:w="720"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0</w:t>
            </w:r>
          </w:p>
        </w:tc>
        <w:tc>
          <w:tcPr>
            <w:tcW w:w="900"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0</w:t>
            </w:r>
          </w:p>
        </w:tc>
      </w:tr>
      <w:tr w:rsidR="003116B8" w:rsidRPr="0022053B" w:rsidTr="003116B8">
        <w:trPr>
          <w:trHeight w:val="236"/>
        </w:trPr>
        <w:tc>
          <w:tcPr>
            <w:tcW w:w="566" w:type="dxa"/>
          </w:tcPr>
          <w:p w:rsidR="003116B8" w:rsidRPr="0022053B" w:rsidRDefault="003116B8" w:rsidP="0022053B">
            <w:pPr>
              <w:pStyle w:val="a7"/>
              <w:jc w:val="both"/>
              <w:rPr>
                <w:rFonts w:ascii="Times New Roman" w:hAnsi="Times New Roman" w:cs="Times New Roman"/>
                <w:color w:val="000000"/>
                <w:sz w:val="24"/>
                <w:szCs w:val="24"/>
              </w:rPr>
            </w:pPr>
            <w:r w:rsidRPr="0022053B">
              <w:rPr>
                <w:rFonts w:ascii="Times New Roman" w:hAnsi="Times New Roman" w:cs="Times New Roman"/>
                <w:color w:val="000000"/>
                <w:sz w:val="24"/>
                <w:szCs w:val="24"/>
              </w:rPr>
              <w:t>3</w:t>
            </w:r>
          </w:p>
        </w:tc>
        <w:tc>
          <w:tcPr>
            <w:tcW w:w="993"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1.5</w:t>
            </w:r>
          </w:p>
        </w:tc>
        <w:tc>
          <w:tcPr>
            <w:tcW w:w="4392"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Садоводство</w:t>
            </w:r>
          </w:p>
        </w:tc>
        <w:tc>
          <w:tcPr>
            <w:tcW w:w="1069"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0</w:t>
            </w:r>
          </w:p>
        </w:tc>
        <w:tc>
          <w:tcPr>
            <w:tcW w:w="1260"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мин. 0,5</w:t>
            </w:r>
          </w:p>
        </w:tc>
        <w:tc>
          <w:tcPr>
            <w:tcW w:w="720"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0</w:t>
            </w:r>
          </w:p>
        </w:tc>
        <w:tc>
          <w:tcPr>
            <w:tcW w:w="900"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0</w:t>
            </w:r>
          </w:p>
        </w:tc>
      </w:tr>
      <w:tr w:rsidR="003116B8" w:rsidRPr="0022053B" w:rsidTr="003116B8">
        <w:trPr>
          <w:trHeight w:val="236"/>
        </w:trPr>
        <w:tc>
          <w:tcPr>
            <w:tcW w:w="566" w:type="dxa"/>
          </w:tcPr>
          <w:p w:rsidR="003116B8" w:rsidRPr="0022053B" w:rsidRDefault="003116B8" w:rsidP="0022053B">
            <w:pPr>
              <w:pStyle w:val="a7"/>
              <w:jc w:val="both"/>
              <w:rPr>
                <w:rFonts w:ascii="Times New Roman" w:hAnsi="Times New Roman" w:cs="Times New Roman"/>
                <w:color w:val="000000"/>
                <w:sz w:val="24"/>
                <w:szCs w:val="24"/>
              </w:rPr>
            </w:pPr>
            <w:r w:rsidRPr="0022053B">
              <w:rPr>
                <w:rFonts w:ascii="Times New Roman" w:hAnsi="Times New Roman" w:cs="Times New Roman"/>
                <w:color w:val="000000"/>
                <w:sz w:val="24"/>
                <w:szCs w:val="24"/>
              </w:rPr>
              <w:t>4</w:t>
            </w:r>
          </w:p>
        </w:tc>
        <w:tc>
          <w:tcPr>
            <w:tcW w:w="993"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1.7</w:t>
            </w:r>
          </w:p>
        </w:tc>
        <w:tc>
          <w:tcPr>
            <w:tcW w:w="4392"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sz w:val="24"/>
                <w:szCs w:val="24"/>
              </w:rPr>
              <w:t>Животноводство</w:t>
            </w:r>
          </w:p>
        </w:tc>
        <w:tc>
          <w:tcPr>
            <w:tcW w:w="1069"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1</w:t>
            </w:r>
          </w:p>
        </w:tc>
        <w:tc>
          <w:tcPr>
            <w:tcW w:w="1260"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мин. 0,5</w:t>
            </w:r>
          </w:p>
        </w:tc>
        <w:tc>
          <w:tcPr>
            <w:tcW w:w="720"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60</w:t>
            </w:r>
          </w:p>
        </w:tc>
        <w:tc>
          <w:tcPr>
            <w:tcW w:w="900"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3</w:t>
            </w:r>
          </w:p>
        </w:tc>
      </w:tr>
      <w:tr w:rsidR="003116B8" w:rsidRPr="0022053B" w:rsidTr="003116B8">
        <w:trPr>
          <w:trHeight w:val="236"/>
        </w:trPr>
        <w:tc>
          <w:tcPr>
            <w:tcW w:w="566" w:type="dxa"/>
          </w:tcPr>
          <w:p w:rsidR="003116B8" w:rsidRPr="0022053B" w:rsidRDefault="003116B8" w:rsidP="0022053B">
            <w:pPr>
              <w:pStyle w:val="a7"/>
              <w:jc w:val="both"/>
              <w:rPr>
                <w:rFonts w:ascii="Times New Roman" w:hAnsi="Times New Roman" w:cs="Times New Roman"/>
                <w:color w:val="000000"/>
                <w:sz w:val="24"/>
                <w:szCs w:val="24"/>
              </w:rPr>
            </w:pPr>
            <w:r w:rsidRPr="0022053B">
              <w:rPr>
                <w:rFonts w:ascii="Times New Roman" w:hAnsi="Times New Roman" w:cs="Times New Roman"/>
                <w:color w:val="000000"/>
                <w:sz w:val="24"/>
                <w:szCs w:val="24"/>
              </w:rPr>
              <w:t>5</w:t>
            </w:r>
          </w:p>
        </w:tc>
        <w:tc>
          <w:tcPr>
            <w:tcW w:w="993"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1.8</w:t>
            </w:r>
          </w:p>
        </w:tc>
        <w:tc>
          <w:tcPr>
            <w:tcW w:w="4392" w:type="dxa"/>
            <w:vAlign w:val="center"/>
          </w:tcPr>
          <w:p w:rsidR="003116B8" w:rsidRPr="0022053B" w:rsidRDefault="003116B8" w:rsidP="0022053B">
            <w:pPr>
              <w:pStyle w:val="a7"/>
              <w:jc w:val="both"/>
              <w:rPr>
                <w:rFonts w:ascii="Times New Roman" w:hAnsi="Times New Roman" w:cs="Times New Roman"/>
                <w:sz w:val="24"/>
                <w:szCs w:val="24"/>
              </w:rPr>
            </w:pPr>
            <w:r w:rsidRPr="0022053B">
              <w:rPr>
                <w:rFonts w:ascii="Times New Roman" w:hAnsi="Times New Roman" w:cs="Times New Roman"/>
                <w:sz w:val="24"/>
                <w:szCs w:val="24"/>
              </w:rPr>
              <w:t>Скотоводство</w:t>
            </w:r>
          </w:p>
        </w:tc>
        <w:tc>
          <w:tcPr>
            <w:tcW w:w="1069"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1</w:t>
            </w:r>
          </w:p>
        </w:tc>
        <w:tc>
          <w:tcPr>
            <w:tcW w:w="1260"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мин. 0,5</w:t>
            </w:r>
          </w:p>
        </w:tc>
        <w:tc>
          <w:tcPr>
            <w:tcW w:w="720"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60</w:t>
            </w:r>
          </w:p>
        </w:tc>
        <w:tc>
          <w:tcPr>
            <w:tcW w:w="900"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3</w:t>
            </w:r>
          </w:p>
        </w:tc>
      </w:tr>
      <w:tr w:rsidR="003116B8" w:rsidRPr="0022053B" w:rsidTr="003116B8">
        <w:trPr>
          <w:trHeight w:val="236"/>
        </w:trPr>
        <w:tc>
          <w:tcPr>
            <w:tcW w:w="566" w:type="dxa"/>
          </w:tcPr>
          <w:p w:rsidR="003116B8" w:rsidRPr="0022053B" w:rsidRDefault="003116B8" w:rsidP="0022053B">
            <w:pPr>
              <w:pStyle w:val="a7"/>
              <w:jc w:val="both"/>
              <w:rPr>
                <w:rFonts w:ascii="Times New Roman" w:hAnsi="Times New Roman" w:cs="Times New Roman"/>
                <w:color w:val="000000"/>
                <w:sz w:val="24"/>
                <w:szCs w:val="24"/>
              </w:rPr>
            </w:pPr>
            <w:r w:rsidRPr="0022053B">
              <w:rPr>
                <w:rFonts w:ascii="Times New Roman" w:hAnsi="Times New Roman" w:cs="Times New Roman"/>
                <w:color w:val="000000"/>
                <w:sz w:val="24"/>
                <w:szCs w:val="24"/>
              </w:rPr>
              <w:t>6</w:t>
            </w:r>
          </w:p>
        </w:tc>
        <w:tc>
          <w:tcPr>
            <w:tcW w:w="993"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1.10</w:t>
            </w:r>
          </w:p>
        </w:tc>
        <w:tc>
          <w:tcPr>
            <w:tcW w:w="4392"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Птицеводство</w:t>
            </w:r>
          </w:p>
        </w:tc>
        <w:tc>
          <w:tcPr>
            <w:tcW w:w="1069"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1</w:t>
            </w:r>
          </w:p>
        </w:tc>
        <w:tc>
          <w:tcPr>
            <w:tcW w:w="1260"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мин. 0,5</w:t>
            </w:r>
          </w:p>
        </w:tc>
        <w:tc>
          <w:tcPr>
            <w:tcW w:w="720"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80</w:t>
            </w:r>
          </w:p>
        </w:tc>
        <w:tc>
          <w:tcPr>
            <w:tcW w:w="900"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3</w:t>
            </w:r>
          </w:p>
        </w:tc>
      </w:tr>
      <w:tr w:rsidR="003116B8" w:rsidRPr="0022053B" w:rsidTr="003116B8">
        <w:trPr>
          <w:trHeight w:val="236"/>
        </w:trPr>
        <w:tc>
          <w:tcPr>
            <w:tcW w:w="566" w:type="dxa"/>
          </w:tcPr>
          <w:p w:rsidR="003116B8" w:rsidRPr="0022053B" w:rsidRDefault="003116B8" w:rsidP="0022053B">
            <w:pPr>
              <w:pStyle w:val="a7"/>
              <w:jc w:val="both"/>
              <w:rPr>
                <w:rFonts w:ascii="Times New Roman" w:hAnsi="Times New Roman" w:cs="Times New Roman"/>
                <w:color w:val="000000"/>
                <w:sz w:val="24"/>
                <w:szCs w:val="24"/>
              </w:rPr>
            </w:pPr>
            <w:r w:rsidRPr="0022053B">
              <w:rPr>
                <w:rFonts w:ascii="Times New Roman" w:hAnsi="Times New Roman" w:cs="Times New Roman"/>
                <w:color w:val="000000"/>
                <w:sz w:val="24"/>
                <w:szCs w:val="24"/>
              </w:rPr>
              <w:lastRenderedPageBreak/>
              <w:t>7</w:t>
            </w:r>
          </w:p>
        </w:tc>
        <w:tc>
          <w:tcPr>
            <w:tcW w:w="993"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1.11</w:t>
            </w:r>
          </w:p>
        </w:tc>
        <w:tc>
          <w:tcPr>
            <w:tcW w:w="4392"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Свиноводство</w:t>
            </w:r>
          </w:p>
        </w:tc>
        <w:tc>
          <w:tcPr>
            <w:tcW w:w="1069"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1</w:t>
            </w:r>
          </w:p>
        </w:tc>
        <w:tc>
          <w:tcPr>
            <w:tcW w:w="1260"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мин. 0,5</w:t>
            </w:r>
          </w:p>
        </w:tc>
        <w:tc>
          <w:tcPr>
            <w:tcW w:w="720"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80</w:t>
            </w:r>
          </w:p>
        </w:tc>
        <w:tc>
          <w:tcPr>
            <w:tcW w:w="900"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3</w:t>
            </w:r>
          </w:p>
        </w:tc>
      </w:tr>
      <w:tr w:rsidR="003116B8" w:rsidRPr="0022053B" w:rsidTr="003116B8">
        <w:trPr>
          <w:trHeight w:val="236"/>
        </w:trPr>
        <w:tc>
          <w:tcPr>
            <w:tcW w:w="566" w:type="dxa"/>
          </w:tcPr>
          <w:p w:rsidR="003116B8" w:rsidRPr="0022053B" w:rsidRDefault="003116B8" w:rsidP="0022053B">
            <w:pPr>
              <w:pStyle w:val="a7"/>
              <w:jc w:val="both"/>
              <w:rPr>
                <w:rFonts w:ascii="Times New Roman" w:hAnsi="Times New Roman" w:cs="Times New Roman"/>
                <w:color w:val="000000"/>
                <w:sz w:val="24"/>
                <w:szCs w:val="24"/>
              </w:rPr>
            </w:pPr>
            <w:r w:rsidRPr="0022053B">
              <w:rPr>
                <w:rFonts w:ascii="Times New Roman" w:hAnsi="Times New Roman" w:cs="Times New Roman"/>
                <w:color w:val="000000"/>
                <w:sz w:val="24"/>
                <w:szCs w:val="24"/>
              </w:rPr>
              <w:t>8</w:t>
            </w:r>
          </w:p>
        </w:tc>
        <w:tc>
          <w:tcPr>
            <w:tcW w:w="993" w:type="dxa"/>
          </w:tcPr>
          <w:p w:rsidR="003116B8" w:rsidRPr="0022053B" w:rsidRDefault="003116B8" w:rsidP="0022053B">
            <w:pPr>
              <w:pStyle w:val="a7"/>
              <w:jc w:val="both"/>
              <w:rPr>
                <w:rFonts w:ascii="Times New Roman" w:hAnsi="Times New Roman" w:cs="Times New Roman"/>
                <w:sz w:val="24"/>
                <w:szCs w:val="24"/>
              </w:rPr>
            </w:pPr>
            <w:r w:rsidRPr="0022053B">
              <w:rPr>
                <w:rFonts w:ascii="Times New Roman" w:hAnsi="Times New Roman" w:cs="Times New Roman"/>
                <w:iCs/>
                <w:sz w:val="24"/>
                <w:szCs w:val="24"/>
              </w:rPr>
              <w:t>1.9</w:t>
            </w:r>
          </w:p>
        </w:tc>
        <w:tc>
          <w:tcPr>
            <w:tcW w:w="4392" w:type="dxa"/>
          </w:tcPr>
          <w:p w:rsidR="003116B8" w:rsidRPr="0022053B" w:rsidRDefault="003116B8" w:rsidP="0022053B">
            <w:pPr>
              <w:pStyle w:val="a7"/>
              <w:jc w:val="both"/>
              <w:rPr>
                <w:rFonts w:ascii="Times New Roman" w:hAnsi="Times New Roman" w:cs="Times New Roman"/>
                <w:sz w:val="24"/>
                <w:szCs w:val="24"/>
              </w:rPr>
            </w:pPr>
            <w:r w:rsidRPr="0022053B">
              <w:rPr>
                <w:rFonts w:ascii="Times New Roman" w:hAnsi="Times New Roman" w:cs="Times New Roman"/>
                <w:sz w:val="24"/>
                <w:szCs w:val="24"/>
              </w:rPr>
              <w:t>Звероводство</w:t>
            </w:r>
          </w:p>
        </w:tc>
        <w:tc>
          <w:tcPr>
            <w:tcW w:w="1069" w:type="dxa"/>
          </w:tcPr>
          <w:p w:rsidR="003116B8" w:rsidRPr="0022053B" w:rsidRDefault="003116B8" w:rsidP="0022053B">
            <w:pPr>
              <w:pStyle w:val="a7"/>
              <w:jc w:val="both"/>
              <w:rPr>
                <w:rFonts w:ascii="Times New Roman" w:hAnsi="Times New Roman" w:cs="Times New Roman"/>
                <w:sz w:val="24"/>
                <w:szCs w:val="24"/>
              </w:rPr>
            </w:pPr>
            <w:r w:rsidRPr="0022053B">
              <w:rPr>
                <w:rFonts w:ascii="Times New Roman" w:hAnsi="Times New Roman" w:cs="Times New Roman"/>
                <w:sz w:val="24"/>
                <w:szCs w:val="24"/>
              </w:rPr>
              <w:t>1</w:t>
            </w:r>
          </w:p>
        </w:tc>
        <w:tc>
          <w:tcPr>
            <w:tcW w:w="1260" w:type="dxa"/>
          </w:tcPr>
          <w:p w:rsidR="003116B8" w:rsidRPr="0022053B" w:rsidRDefault="003116B8" w:rsidP="0022053B">
            <w:pPr>
              <w:pStyle w:val="a7"/>
              <w:jc w:val="both"/>
              <w:rPr>
                <w:rFonts w:ascii="Times New Roman" w:hAnsi="Times New Roman" w:cs="Times New Roman"/>
                <w:sz w:val="24"/>
                <w:szCs w:val="24"/>
              </w:rPr>
            </w:pPr>
            <w:r w:rsidRPr="0022053B">
              <w:rPr>
                <w:rFonts w:ascii="Times New Roman" w:hAnsi="Times New Roman" w:cs="Times New Roman"/>
                <w:sz w:val="24"/>
                <w:szCs w:val="24"/>
              </w:rPr>
              <w:t>мин. 0,3</w:t>
            </w:r>
          </w:p>
        </w:tc>
        <w:tc>
          <w:tcPr>
            <w:tcW w:w="720" w:type="dxa"/>
          </w:tcPr>
          <w:p w:rsidR="003116B8" w:rsidRPr="0022053B" w:rsidRDefault="003116B8" w:rsidP="0022053B">
            <w:pPr>
              <w:pStyle w:val="a7"/>
              <w:jc w:val="both"/>
              <w:rPr>
                <w:rFonts w:ascii="Times New Roman" w:hAnsi="Times New Roman" w:cs="Times New Roman"/>
                <w:sz w:val="24"/>
                <w:szCs w:val="24"/>
              </w:rPr>
            </w:pPr>
            <w:r w:rsidRPr="0022053B">
              <w:rPr>
                <w:rFonts w:ascii="Times New Roman" w:hAnsi="Times New Roman" w:cs="Times New Roman"/>
                <w:sz w:val="24"/>
                <w:szCs w:val="24"/>
              </w:rPr>
              <w:t>80</w:t>
            </w:r>
          </w:p>
        </w:tc>
        <w:tc>
          <w:tcPr>
            <w:tcW w:w="900" w:type="dxa"/>
          </w:tcPr>
          <w:p w:rsidR="003116B8" w:rsidRPr="0022053B" w:rsidRDefault="003116B8" w:rsidP="0022053B">
            <w:pPr>
              <w:pStyle w:val="a7"/>
              <w:jc w:val="both"/>
              <w:rPr>
                <w:rFonts w:ascii="Times New Roman" w:hAnsi="Times New Roman" w:cs="Times New Roman"/>
                <w:sz w:val="24"/>
                <w:szCs w:val="24"/>
              </w:rPr>
            </w:pPr>
            <w:r w:rsidRPr="0022053B">
              <w:rPr>
                <w:rFonts w:ascii="Times New Roman" w:hAnsi="Times New Roman" w:cs="Times New Roman"/>
                <w:sz w:val="24"/>
                <w:szCs w:val="24"/>
              </w:rPr>
              <w:t>1</w:t>
            </w:r>
          </w:p>
        </w:tc>
      </w:tr>
      <w:tr w:rsidR="003116B8" w:rsidRPr="0022053B" w:rsidTr="003116B8">
        <w:trPr>
          <w:trHeight w:val="236"/>
        </w:trPr>
        <w:tc>
          <w:tcPr>
            <w:tcW w:w="566" w:type="dxa"/>
          </w:tcPr>
          <w:p w:rsidR="003116B8" w:rsidRPr="0022053B" w:rsidRDefault="003116B8" w:rsidP="0022053B">
            <w:pPr>
              <w:pStyle w:val="a7"/>
              <w:jc w:val="both"/>
              <w:rPr>
                <w:rFonts w:ascii="Times New Roman" w:hAnsi="Times New Roman" w:cs="Times New Roman"/>
                <w:color w:val="000000"/>
                <w:sz w:val="24"/>
                <w:szCs w:val="24"/>
              </w:rPr>
            </w:pPr>
            <w:r w:rsidRPr="0022053B">
              <w:rPr>
                <w:rFonts w:ascii="Times New Roman" w:hAnsi="Times New Roman" w:cs="Times New Roman"/>
                <w:color w:val="000000"/>
                <w:sz w:val="24"/>
                <w:szCs w:val="24"/>
              </w:rPr>
              <w:t>9</w:t>
            </w:r>
          </w:p>
        </w:tc>
        <w:tc>
          <w:tcPr>
            <w:tcW w:w="993" w:type="dxa"/>
          </w:tcPr>
          <w:p w:rsidR="003116B8" w:rsidRPr="0022053B" w:rsidRDefault="003116B8" w:rsidP="0022053B">
            <w:pPr>
              <w:pStyle w:val="a7"/>
              <w:jc w:val="both"/>
              <w:rPr>
                <w:rFonts w:ascii="Times New Roman" w:hAnsi="Times New Roman" w:cs="Times New Roman"/>
                <w:sz w:val="24"/>
                <w:szCs w:val="24"/>
              </w:rPr>
            </w:pPr>
            <w:r w:rsidRPr="0022053B">
              <w:rPr>
                <w:rFonts w:ascii="Times New Roman" w:hAnsi="Times New Roman" w:cs="Times New Roman"/>
                <w:sz w:val="24"/>
                <w:szCs w:val="24"/>
              </w:rPr>
              <w:t>1.15</w:t>
            </w:r>
          </w:p>
        </w:tc>
        <w:tc>
          <w:tcPr>
            <w:tcW w:w="4392" w:type="dxa"/>
            <w:vAlign w:val="center"/>
          </w:tcPr>
          <w:p w:rsidR="003116B8" w:rsidRPr="0022053B" w:rsidRDefault="003116B8" w:rsidP="0022053B">
            <w:pPr>
              <w:pStyle w:val="a7"/>
              <w:jc w:val="both"/>
              <w:rPr>
                <w:rFonts w:ascii="Times New Roman" w:hAnsi="Times New Roman" w:cs="Times New Roman"/>
                <w:sz w:val="24"/>
                <w:szCs w:val="24"/>
              </w:rPr>
            </w:pPr>
            <w:r w:rsidRPr="0022053B">
              <w:rPr>
                <w:rFonts w:ascii="Times New Roman" w:hAnsi="Times New Roman" w:cs="Times New Roman"/>
                <w:sz w:val="24"/>
                <w:szCs w:val="24"/>
              </w:rPr>
              <w:t>Хранение и переработка сельскохозяйственной продукции</w:t>
            </w:r>
          </w:p>
        </w:tc>
        <w:tc>
          <w:tcPr>
            <w:tcW w:w="1069"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1</w:t>
            </w:r>
          </w:p>
        </w:tc>
        <w:tc>
          <w:tcPr>
            <w:tcW w:w="1260"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мин. 0,3</w:t>
            </w:r>
          </w:p>
        </w:tc>
        <w:tc>
          <w:tcPr>
            <w:tcW w:w="720"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80</w:t>
            </w:r>
          </w:p>
        </w:tc>
        <w:tc>
          <w:tcPr>
            <w:tcW w:w="900"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1</w:t>
            </w:r>
          </w:p>
        </w:tc>
      </w:tr>
      <w:tr w:rsidR="003116B8" w:rsidRPr="0022053B" w:rsidTr="003116B8">
        <w:trPr>
          <w:trHeight w:val="236"/>
        </w:trPr>
        <w:tc>
          <w:tcPr>
            <w:tcW w:w="566" w:type="dxa"/>
          </w:tcPr>
          <w:p w:rsidR="003116B8" w:rsidRPr="0022053B" w:rsidRDefault="003116B8" w:rsidP="0022053B">
            <w:pPr>
              <w:pStyle w:val="a7"/>
              <w:jc w:val="both"/>
              <w:rPr>
                <w:rFonts w:ascii="Times New Roman" w:hAnsi="Times New Roman" w:cs="Times New Roman"/>
                <w:color w:val="000000"/>
                <w:sz w:val="24"/>
                <w:szCs w:val="24"/>
              </w:rPr>
            </w:pPr>
            <w:r w:rsidRPr="0022053B">
              <w:rPr>
                <w:rFonts w:ascii="Times New Roman" w:hAnsi="Times New Roman" w:cs="Times New Roman"/>
                <w:color w:val="000000"/>
                <w:sz w:val="24"/>
                <w:szCs w:val="24"/>
              </w:rPr>
              <w:t>10</w:t>
            </w:r>
          </w:p>
        </w:tc>
        <w:tc>
          <w:tcPr>
            <w:tcW w:w="993" w:type="dxa"/>
          </w:tcPr>
          <w:p w:rsidR="003116B8" w:rsidRPr="0022053B" w:rsidRDefault="003116B8" w:rsidP="0022053B">
            <w:pPr>
              <w:pStyle w:val="a7"/>
              <w:jc w:val="both"/>
              <w:rPr>
                <w:rFonts w:ascii="Times New Roman" w:hAnsi="Times New Roman" w:cs="Times New Roman"/>
                <w:sz w:val="24"/>
                <w:szCs w:val="24"/>
              </w:rPr>
            </w:pPr>
            <w:r w:rsidRPr="0022053B">
              <w:rPr>
                <w:rFonts w:ascii="Times New Roman" w:hAnsi="Times New Roman" w:cs="Times New Roman"/>
                <w:sz w:val="24"/>
                <w:szCs w:val="24"/>
              </w:rPr>
              <w:t>1.16</w:t>
            </w:r>
          </w:p>
        </w:tc>
        <w:tc>
          <w:tcPr>
            <w:tcW w:w="4392" w:type="dxa"/>
            <w:vAlign w:val="center"/>
          </w:tcPr>
          <w:p w:rsidR="003116B8" w:rsidRPr="0022053B" w:rsidRDefault="003116B8" w:rsidP="0022053B">
            <w:pPr>
              <w:pStyle w:val="a7"/>
              <w:jc w:val="both"/>
              <w:rPr>
                <w:rFonts w:ascii="Times New Roman" w:hAnsi="Times New Roman" w:cs="Times New Roman"/>
                <w:sz w:val="24"/>
                <w:szCs w:val="24"/>
              </w:rPr>
            </w:pPr>
            <w:r w:rsidRPr="0022053B">
              <w:rPr>
                <w:rFonts w:ascii="Times New Roman" w:hAnsi="Times New Roman" w:cs="Times New Roman"/>
                <w:sz w:val="24"/>
                <w:szCs w:val="24"/>
              </w:rPr>
              <w:t>Ведение личного подсобного хозяйства на полевых участках (без права возведения объектов капитального строительства)</w:t>
            </w:r>
          </w:p>
        </w:tc>
        <w:tc>
          <w:tcPr>
            <w:tcW w:w="1069" w:type="dxa"/>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0</w:t>
            </w:r>
          </w:p>
        </w:tc>
        <w:tc>
          <w:tcPr>
            <w:tcW w:w="1260" w:type="dxa"/>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мин. 0,02</w:t>
            </w:r>
          </w:p>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макс. 1,0</w:t>
            </w:r>
          </w:p>
        </w:tc>
        <w:tc>
          <w:tcPr>
            <w:tcW w:w="720" w:type="dxa"/>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0</w:t>
            </w:r>
          </w:p>
        </w:tc>
        <w:tc>
          <w:tcPr>
            <w:tcW w:w="900" w:type="dxa"/>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0</w:t>
            </w:r>
          </w:p>
        </w:tc>
      </w:tr>
      <w:tr w:rsidR="003116B8" w:rsidRPr="0022053B" w:rsidTr="003116B8">
        <w:trPr>
          <w:trHeight w:val="236"/>
        </w:trPr>
        <w:tc>
          <w:tcPr>
            <w:tcW w:w="566" w:type="dxa"/>
          </w:tcPr>
          <w:p w:rsidR="003116B8" w:rsidRPr="0022053B" w:rsidRDefault="003116B8" w:rsidP="0022053B">
            <w:pPr>
              <w:pStyle w:val="a7"/>
              <w:jc w:val="both"/>
              <w:rPr>
                <w:rFonts w:ascii="Times New Roman" w:hAnsi="Times New Roman" w:cs="Times New Roman"/>
                <w:color w:val="000000"/>
                <w:sz w:val="24"/>
                <w:szCs w:val="24"/>
              </w:rPr>
            </w:pPr>
            <w:r w:rsidRPr="0022053B">
              <w:rPr>
                <w:rFonts w:ascii="Times New Roman" w:hAnsi="Times New Roman" w:cs="Times New Roman"/>
                <w:color w:val="000000"/>
                <w:sz w:val="24"/>
                <w:szCs w:val="24"/>
              </w:rPr>
              <w:t>11</w:t>
            </w:r>
          </w:p>
        </w:tc>
        <w:tc>
          <w:tcPr>
            <w:tcW w:w="993" w:type="dxa"/>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1.18</w:t>
            </w:r>
          </w:p>
        </w:tc>
        <w:tc>
          <w:tcPr>
            <w:tcW w:w="4392" w:type="dxa"/>
          </w:tcPr>
          <w:p w:rsidR="003116B8" w:rsidRPr="0022053B" w:rsidRDefault="003116B8" w:rsidP="0022053B">
            <w:pPr>
              <w:pStyle w:val="a7"/>
              <w:jc w:val="both"/>
              <w:rPr>
                <w:rFonts w:ascii="Times New Roman" w:hAnsi="Times New Roman" w:cs="Times New Roman"/>
                <w:sz w:val="24"/>
                <w:szCs w:val="24"/>
              </w:rPr>
            </w:pPr>
            <w:r w:rsidRPr="0022053B">
              <w:rPr>
                <w:rFonts w:ascii="Times New Roman" w:hAnsi="Times New Roman" w:cs="Times New Roman"/>
                <w:sz w:val="24"/>
                <w:szCs w:val="24"/>
              </w:rPr>
              <w:t>Обеспечение сельскохозяйственного производства</w:t>
            </w:r>
          </w:p>
        </w:tc>
        <w:tc>
          <w:tcPr>
            <w:tcW w:w="1069" w:type="dxa"/>
          </w:tcPr>
          <w:p w:rsidR="003116B8" w:rsidRPr="0022053B" w:rsidRDefault="003116B8" w:rsidP="0022053B">
            <w:pPr>
              <w:pStyle w:val="a7"/>
              <w:jc w:val="both"/>
              <w:rPr>
                <w:rFonts w:ascii="Times New Roman" w:hAnsi="Times New Roman" w:cs="Times New Roman"/>
                <w:sz w:val="24"/>
                <w:szCs w:val="24"/>
              </w:rPr>
            </w:pPr>
            <w:r w:rsidRPr="0022053B">
              <w:rPr>
                <w:rFonts w:ascii="Times New Roman" w:hAnsi="Times New Roman" w:cs="Times New Roman"/>
                <w:sz w:val="24"/>
                <w:szCs w:val="24"/>
              </w:rPr>
              <w:t>1</w:t>
            </w:r>
          </w:p>
        </w:tc>
        <w:tc>
          <w:tcPr>
            <w:tcW w:w="1260" w:type="dxa"/>
          </w:tcPr>
          <w:p w:rsidR="003116B8" w:rsidRPr="0022053B" w:rsidRDefault="003116B8" w:rsidP="0022053B">
            <w:pPr>
              <w:pStyle w:val="a7"/>
              <w:jc w:val="both"/>
              <w:rPr>
                <w:rFonts w:ascii="Times New Roman" w:hAnsi="Times New Roman" w:cs="Times New Roman"/>
                <w:sz w:val="24"/>
                <w:szCs w:val="24"/>
              </w:rPr>
            </w:pPr>
            <w:r w:rsidRPr="0022053B">
              <w:rPr>
                <w:rFonts w:ascii="Times New Roman" w:hAnsi="Times New Roman" w:cs="Times New Roman"/>
                <w:sz w:val="24"/>
                <w:szCs w:val="24"/>
              </w:rPr>
              <w:t>мин. 0,3</w:t>
            </w:r>
          </w:p>
        </w:tc>
        <w:tc>
          <w:tcPr>
            <w:tcW w:w="720" w:type="dxa"/>
          </w:tcPr>
          <w:p w:rsidR="003116B8" w:rsidRPr="0022053B" w:rsidRDefault="003116B8" w:rsidP="0022053B">
            <w:pPr>
              <w:pStyle w:val="a7"/>
              <w:jc w:val="both"/>
              <w:rPr>
                <w:rFonts w:ascii="Times New Roman" w:hAnsi="Times New Roman" w:cs="Times New Roman"/>
                <w:sz w:val="24"/>
                <w:szCs w:val="24"/>
              </w:rPr>
            </w:pPr>
            <w:r w:rsidRPr="0022053B">
              <w:rPr>
                <w:rFonts w:ascii="Times New Roman" w:hAnsi="Times New Roman" w:cs="Times New Roman"/>
                <w:sz w:val="24"/>
                <w:szCs w:val="24"/>
              </w:rPr>
              <w:t>60</w:t>
            </w:r>
          </w:p>
        </w:tc>
        <w:tc>
          <w:tcPr>
            <w:tcW w:w="900" w:type="dxa"/>
          </w:tcPr>
          <w:p w:rsidR="003116B8" w:rsidRPr="0022053B" w:rsidRDefault="003116B8" w:rsidP="0022053B">
            <w:pPr>
              <w:pStyle w:val="a7"/>
              <w:jc w:val="both"/>
              <w:rPr>
                <w:rFonts w:ascii="Times New Roman" w:hAnsi="Times New Roman" w:cs="Times New Roman"/>
                <w:sz w:val="24"/>
                <w:szCs w:val="24"/>
              </w:rPr>
            </w:pPr>
            <w:r w:rsidRPr="0022053B">
              <w:rPr>
                <w:rFonts w:ascii="Times New Roman" w:hAnsi="Times New Roman" w:cs="Times New Roman"/>
                <w:sz w:val="24"/>
                <w:szCs w:val="24"/>
              </w:rPr>
              <w:t>1</w:t>
            </w:r>
          </w:p>
        </w:tc>
      </w:tr>
      <w:tr w:rsidR="003116B8" w:rsidRPr="0022053B" w:rsidTr="003116B8">
        <w:trPr>
          <w:trHeight w:val="236"/>
        </w:trPr>
        <w:tc>
          <w:tcPr>
            <w:tcW w:w="566" w:type="dxa"/>
          </w:tcPr>
          <w:p w:rsidR="003116B8" w:rsidRPr="0022053B" w:rsidRDefault="003116B8" w:rsidP="0022053B">
            <w:pPr>
              <w:pStyle w:val="a7"/>
              <w:jc w:val="both"/>
              <w:rPr>
                <w:rFonts w:ascii="Times New Roman" w:hAnsi="Times New Roman" w:cs="Times New Roman"/>
                <w:color w:val="000000"/>
                <w:sz w:val="24"/>
                <w:szCs w:val="24"/>
              </w:rPr>
            </w:pPr>
            <w:r w:rsidRPr="0022053B">
              <w:rPr>
                <w:rFonts w:ascii="Times New Roman" w:hAnsi="Times New Roman" w:cs="Times New Roman"/>
                <w:color w:val="000000"/>
                <w:sz w:val="24"/>
                <w:szCs w:val="24"/>
              </w:rPr>
              <w:t>12</w:t>
            </w:r>
          </w:p>
        </w:tc>
        <w:tc>
          <w:tcPr>
            <w:tcW w:w="993" w:type="dxa"/>
            <w:vAlign w:val="center"/>
          </w:tcPr>
          <w:p w:rsidR="003116B8" w:rsidRPr="0022053B" w:rsidRDefault="003116B8" w:rsidP="0022053B">
            <w:pPr>
              <w:pStyle w:val="a7"/>
              <w:jc w:val="both"/>
              <w:rPr>
                <w:rFonts w:ascii="Times New Roman" w:hAnsi="Times New Roman" w:cs="Times New Roman"/>
                <w:sz w:val="24"/>
                <w:szCs w:val="24"/>
              </w:rPr>
            </w:pPr>
            <w:r w:rsidRPr="0022053B">
              <w:rPr>
                <w:rFonts w:ascii="Times New Roman" w:hAnsi="Times New Roman" w:cs="Times New Roman"/>
                <w:sz w:val="24"/>
                <w:szCs w:val="24"/>
              </w:rPr>
              <w:t>3.1</w:t>
            </w:r>
          </w:p>
        </w:tc>
        <w:tc>
          <w:tcPr>
            <w:tcW w:w="4392"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Коммунальное обслуживание</w:t>
            </w:r>
          </w:p>
        </w:tc>
        <w:tc>
          <w:tcPr>
            <w:tcW w:w="1069"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1</w:t>
            </w:r>
          </w:p>
        </w:tc>
        <w:tc>
          <w:tcPr>
            <w:tcW w:w="1260" w:type="dxa"/>
            <w:vAlign w:val="center"/>
          </w:tcPr>
          <w:p w:rsidR="003116B8" w:rsidRPr="0022053B" w:rsidRDefault="003116B8" w:rsidP="00326F19">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мин.0,0</w:t>
            </w:r>
            <w:r w:rsidR="00326F19">
              <w:rPr>
                <w:rFonts w:ascii="Times New Roman" w:hAnsi="Times New Roman" w:cs="Times New Roman"/>
                <w:iCs/>
                <w:sz w:val="24"/>
                <w:szCs w:val="24"/>
              </w:rPr>
              <w:t>001</w:t>
            </w:r>
          </w:p>
        </w:tc>
        <w:tc>
          <w:tcPr>
            <w:tcW w:w="720"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80</w:t>
            </w:r>
          </w:p>
        </w:tc>
        <w:tc>
          <w:tcPr>
            <w:tcW w:w="900" w:type="dxa"/>
            <w:vAlign w:val="center"/>
          </w:tcPr>
          <w:p w:rsidR="003116B8" w:rsidRPr="0022053B" w:rsidRDefault="003B17F0" w:rsidP="0022053B">
            <w:pPr>
              <w:pStyle w:val="a7"/>
              <w:jc w:val="both"/>
              <w:rPr>
                <w:rFonts w:ascii="Times New Roman" w:hAnsi="Times New Roman" w:cs="Times New Roman"/>
                <w:iCs/>
                <w:sz w:val="24"/>
                <w:szCs w:val="24"/>
              </w:rPr>
            </w:pPr>
            <w:r>
              <w:rPr>
                <w:rFonts w:ascii="Times New Roman" w:hAnsi="Times New Roman" w:cs="Times New Roman"/>
                <w:iCs/>
                <w:sz w:val="24"/>
                <w:szCs w:val="24"/>
              </w:rPr>
              <w:t>0</w:t>
            </w:r>
          </w:p>
        </w:tc>
      </w:tr>
      <w:tr w:rsidR="003116B8" w:rsidRPr="0022053B" w:rsidTr="003116B8">
        <w:trPr>
          <w:trHeight w:val="236"/>
        </w:trPr>
        <w:tc>
          <w:tcPr>
            <w:tcW w:w="566" w:type="dxa"/>
          </w:tcPr>
          <w:p w:rsidR="003116B8" w:rsidRPr="0022053B" w:rsidRDefault="003116B8" w:rsidP="0022053B">
            <w:pPr>
              <w:pStyle w:val="a7"/>
              <w:jc w:val="both"/>
              <w:rPr>
                <w:rFonts w:ascii="Times New Roman" w:hAnsi="Times New Roman" w:cs="Times New Roman"/>
                <w:color w:val="000000"/>
                <w:sz w:val="24"/>
                <w:szCs w:val="24"/>
              </w:rPr>
            </w:pPr>
            <w:r w:rsidRPr="0022053B">
              <w:rPr>
                <w:rFonts w:ascii="Times New Roman" w:hAnsi="Times New Roman" w:cs="Times New Roman"/>
                <w:color w:val="000000"/>
                <w:sz w:val="24"/>
                <w:szCs w:val="24"/>
              </w:rPr>
              <w:t>13</w:t>
            </w:r>
          </w:p>
        </w:tc>
        <w:tc>
          <w:tcPr>
            <w:tcW w:w="993" w:type="dxa"/>
            <w:vAlign w:val="center"/>
          </w:tcPr>
          <w:p w:rsidR="003116B8" w:rsidRPr="0022053B" w:rsidRDefault="003116B8" w:rsidP="0022053B">
            <w:pPr>
              <w:pStyle w:val="a7"/>
              <w:jc w:val="both"/>
              <w:rPr>
                <w:rFonts w:ascii="Times New Roman" w:hAnsi="Times New Roman" w:cs="Times New Roman"/>
                <w:sz w:val="24"/>
                <w:szCs w:val="24"/>
              </w:rPr>
            </w:pPr>
            <w:r w:rsidRPr="0022053B">
              <w:rPr>
                <w:rFonts w:ascii="Times New Roman" w:hAnsi="Times New Roman" w:cs="Times New Roman"/>
                <w:sz w:val="24"/>
                <w:szCs w:val="24"/>
              </w:rPr>
              <w:t>6.9</w:t>
            </w:r>
          </w:p>
        </w:tc>
        <w:tc>
          <w:tcPr>
            <w:tcW w:w="4392"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Склады</w:t>
            </w:r>
          </w:p>
        </w:tc>
        <w:tc>
          <w:tcPr>
            <w:tcW w:w="1069" w:type="dxa"/>
          </w:tcPr>
          <w:p w:rsidR="003116B8" w:rsidRPr="0022053B" w:rsidRDefault="003116B8" w:rsidP="0022053B">
            <w:pPr>
              <w:pStyle w:val="a7"/>
              <w:jc w:val="both"/>
              <w:rPr>
                <w:rFonts w:ascii="Times New Roman" w:hAnsi="Times New Roman" w:cs="Times New Roman"/>
                <w:sz w:val="24"/>
                <w:szCs w:val="24"/>
              </w:rPr>
            </w:pPr>
            <w:r w:rsidRPr="0022053B">
              <w:rPr>
                <w:rFonts w:ascii="Times New Roman" w:hAnsi="Times New Roman" w:cs="Times New Roman"/>
                <w:sz w:val="24"/>
                <w:szCs w:val="24"/>
              </w:rPr>
              <w:t>1</w:t>
            </w:r>
          </w:p>
        </w:tc>
        <w:tc>
          <w:tcPr>
            <w:tcW w:w="1260" w:type="dxa"/>
          </w:tcPr>
          <w:p w:rsidR="003116B8" w:rsidRPr="0022053B" w:rsidRDefault="003116B8" w:rsidP="0022053B">
            <w:pPr>
              <w:pStyle w:val="a7"/>
              <w:jc w:val="both"/>
              <w:rPr>
                <w:rFonts w:ascii="Times New Roman" w:hAnsi="Times New Roman" w:cs="Times New Roman"/>
                <w:sz w:val="24"/>
                <w:szCs w:val="24"/>
              </w:rPr>
            </w:pPr>
            <w:r w:rsidRPr="0022053B">
              <w:rPr>
                <w:rFonts w:ascii="Times New Roman" w:hAnsi="Times New Roman" w:cs="Times New Roman"/>
                <w:sz w:val="24"/>
                <w:szCs w:val="24"/>
              </w:rPr>
              <w:t>мин.0,3</w:t>
            </w:r>
          </w:p>
        </w:tc>
        <w:tc>
          <w:tcPr>
            <w:tcW w:w="720" w:type="dxa"/>
          </w:tcPr>
          <w:p w:rsidR="003116B8" w:rsidRPr="0022053B" w:rsidRDefault="003116B8" w:rsidP="0022053B">
            <w:pPr>
              <w:pStyle w:val="a7"/>
              <w:jc w:val="both"/>
              <w:rPr>
                <w:rFonts w:ascii="Times New Roman" w:hAnsi="Times New Roman" w:cs="Times New Roman"/>
                <w:sz w:val="24"/>
                <w:szCs w:val="24"/>
              </w:rPr>
            </w:pPr>
            <w:r w:rsidRPr="0022053B">
              <w:rPr>
                <w:rFonts w:ascii="Times New Roman" w:hAnsi="Times New Roman" w:cs="Times New Roman"/>
                <w:sz w:val="24"/>
                <w:szCs w:val="24"/>
              </w:rPr>
              <w:t>75</w:t>
            </w:r>
          </w:p>
        </w:tc>
        <w:tc>
          <w:tcPr>
            <w:tcW w:w="900" w:type="dxa"/>
          </w:tcPr>
          <w:p w:rsidR="003116B8" w:rsidRPr="0022053B" w:rsidRDefault="003116B8" w:rsidP="0022053B">
            <w:pPr>
              <w:pStyle w:val="a7"/>
              <w:jc w:val="both"/>
              <w:rPr>
                <w:rFonts w:ascii="Times New Roman" w:hAnsi="Times New Roman" w:cs="Times New Roman"/>
                <w:sz w:val="24"/>
                <w:szCs w:val="24"/>
              </w:rPr>
            </w:pPr>
            <w:r w:rsidRPr="0022053B">
              <w:rPr>
                <w:rFonts w:ascii="Times New Roman" w:hAnsi="Times New Roman" w:cs="Times New Roman"/>
                <w:sz w:val="24"/>
                <w:szCs w:val="24"/>
              </w:rPr>
              <w:t>1</w:t>
            </w:r>
          </w:p>
        </w:tc>
      </w:tr>
      <w:tr w:rsidR="003116B8" w:rsidRPr="00326F19" w:rsidTr="003116B8">
        <w:trPr>
          <w:trHeight w:val="397"/>
        </w:trPr>
        <w:tc>
          <w:tcPr>
            <w:tcW w:w="9900" w:type="dxa"/>
            <w:gridSpan w:val="7"/>
            <w:vAlign w:val="center"/>
          </w:tcPr>
          <w:p w:rsidR="003116B8" w:rsidRPr="00326F19" w:rsidRDefault="003116B8" w:rsidP="0022053B">
            <w:pPr>
              <w:pStyle w:val="a7"/>
              <w:jc w:val="both"/>
              <w:rPr>
                <w:rFonts w:ascii="Times New Roman" w:hAnsi="Times New Roman" w:cs="Times New Roman"/>
                <w:color w:val="000000"/>
                <w:sz w:val="24"/>
                <w:szCs w:val="24"/>
              </w:rPr>
            </w:pPr>
            <w:r w:rsidRPr="00326F19">
              <w:rPr>
                <w:rFonts w:ascii="Times New Roman" w:hAnsi="Times New Roman" w:cs="Times New Roman"/>
                <w:color w:val="000000"/>
                <w:sz w:val="24"/>
                <w:szCs w:val="24"/>
              </w:rPr>
              <w:t>Условно разрешенные виды и параметры использования земельных участков и объектов капитального строительства</w:t>
            </w:r>
          </w:p>
        </w:tc>
      </w:tr>
      <w:tr w:rsidR="003116B8" w:rsidRPr="0022053B" w:rsidTr="003116B8">
        <w:trPr>
          <w:trHeight w:val="323"/>
        </w:trPr>
        <w:tc>
          <w:tcPr>
            <w:tcW w:w="566" w:type="dxa"/>
            <w:vAlign w:val="center"/>
          </w:tcPr>
          <w:p w:rsidR="003116B8" w:rsidRPr="0022053B" w:rsidRDefault="003116B8" w:rsidP="0022053B">
            <w:pPr>
              <w:pStyle w:val="a7"/>
              <w:jc w:val="both"/>
              <w:rPr>
                <w:rFonts w:ascii="Times New Roman" w:hAnsi="Times New Roman" w:cs="Times New Roman"/>
                <w:color w:val="000000"/>
                <w:sz w:val="24"/>
                <w:szCs w:val="24"/>
              </w:rPr>
            </w:pPr>
            <w:r w:rsidRPr="0022053B">
              <w:rPr>
                <w:rFonts w:ascii="Times New Roman" w:hAnsi="Times New Roman" w:cs="Times New Roman"/>
                <w:color w:val="000000"/>
                <w:sz w:val="24"/>
                <w:szCs w:val="24"/>
              </w:rPr>
              <w:t>14</w:t>
            </w:r>
          </w:p>
        </w:tc>
        <w:tc>
          <w:tcPr>
            <w:tcW w:w="993" w:type="dxa"/>
            <w:vAlign w:val="center"/>
          </w:tcPr>
          <w:p w:rsidR="003116B8" w:rsidRPr="0022053B" w:rsidRDefault="003116B8" w:rsidP="0022053B">
            <w:pPr>
              <w:pStyle w:val="a7"/>
              <w:jc w:val="both"/>
              <w:rPr>
                <w:rFonts w:ascii="Times New Roman" w:hAnsi="Times New Roman" w:cs="Times New Roman"/>
                <w:sz w:val="24"/>
                <w:szCs w:val="24"/>
              </w:rPr>
            </w:pPr>
            <w:r w:rsidRPr="0022053B">
              <w:rPr>
                <w:rFonts w:ascii="Times New Roman" w:hAnsi="Times New Roman" w:cs="Times New Roman"/>
                <w:sz w:val="24"/>
                <w:szCs w:val="24"/>
              </w:rPr>
              <w:t>1.17</w:t>
            </w:r>
          </w:p>
        </w:tc>
        <w:tc>
          <w:tcPr>
            <w:tcW w:w="4392"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Питомники</w:t>
            </w:r>
          </w:p>
        </w:tc>
        <w:tc>
          <w:tcPr>
            <w:tcW w:w="1069" w:type="dxa"/>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1</w:t>
            </w:r>
          </w:p>
        </w:tc>
        <w:tc>
          <w:tcPr>
            <w:tcW w:w="1260" w:type="dxa"/>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мин. 0,3</w:t>
            </w:r>
          </w:p>
        </w:tc>
        <w:tc>
          <w:tcPr>
            <w:tcW w:w="720" w:type="dxa"/>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80</w:t>
            </w:r>
          </w:p>
        </w:tc>
        <w:tc>
          <w:tcPr>
            <w:tcW w:w="900" w:type="dxa"/>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1</w:t>
            </w:r>
          </w:p>
        </w:tc>
      </w:tr>
      <w:tr w:rsidR="003116B8" w:rsidRPr="0022053B" w:rsidTr="003116B8">
        <w:trPr>
          <w:trHeight w:val="323"/>
        </w:trPr>
        <w:tc>
          <w:tcPr>
            <w:tcW w:w="566" w:type="dxa"/>
            <w:vAlign w:val="center"/>
          </w:tcPr>
          <w:p w:rsidR="003116B8" w:rsidRPr="0022053B" w:rsidRDefault="003116B8" w:rsidP="0022053B">
            <w:pPr>
              <w:pStyle w:val="a7"/>
              <w:jc w:val="both"/>
              <w:rPr>
                <w:rFonts w:ascii="Times New Roman" w:hAnsi="Times New Roman" w:cs="Times New Roman"/>
                <w:color w:val="000000"/>
                <w:sz w:val="24"/>
                <w:szCs w:val="24"/>
              </w:rPr>
            </w:pPr>
            <w:r w:rsidRPr="0022053B">
              <w:rPr>
                <w:rFonts w:ascii="Times New Roman" w:hAnsi="Times New Roman" w:cs="Times New Roman"/>
                <w:color w:val="000000"/>
                <w:sz w:val="24"/>
                <w:szCs w:val="24"/>
              </w:rPr>
              <w:t>15</w:t>
            </w:r>
          </w:p>
        </w:tc>
        <w:tc>
          <w:tcPr>
            <w:tcW w:w="993" w:type="dxa"/>
            <w:vAlign w:val="center"/>
          </w:tcPr>
          <w:p w:rsidR="003116B8" w:rsidRPr="0022053B" w:rsidRDefault="003116B8" w:rsidP="0022053B">
            <w:pPr>
              <w:pStyle w:val="a7"/>
              <w:jc w:val="both"/>
              <w:rPr>
                <w:rFonts w:ascii="Times New Roman" w:hAnsi="Times New Roman" w:cs="Times New Roman"/>
                <w:sz w:val="24"/>
                <w:szCs w:val="24"/>
              </w:rPr>
            </w:pPr>
            <w:r w:rsidRPr="0022053B">
              <w:rPr>
                <w:rFonts w:ascii="Times New Roman" w:hAnsi="Times New Roman" w:cs="Times New Roman"/>
                <w:sz w:val="24"/>
                <w:szCs w:val="24"/>
              </w:rPr>
              <w:t>3.10.1</w:t>
            </w:r>
          </w:p>
        </w:tc>
        <w:tc>
          <w:tcPr>
            <w:tcW w:w="4392"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Амбулаторное ветеринарное обслуживание</w:t>
            </w:r>
          </w:p>
        </w:tc>
        <w:tc>
          <w:tcPr>
            <w:tcW w:w="1069" w:type="dxa"/>
          </w:tcPr>
          <w:p w:rsidR="003116B8" w:rsidRPr="0022053B" w:rsidRDefault="003116B8" w:rsidP="0022053B">
            <w:pPr>
              <w:pStyle w:val="a7"/>
              <w:jc w:val="both"/>
              <w:rPr>
                <w:rFonts w:ascii="Times New Roman" w:hAnsi="Times New Roman" w:cs="Times New Roman"/>
                <w:sz w:val="24"/>
                <w:szCs w:val="24"/>
                <w:highlight w:val="cyan"/>
              </w:rPr>
            </w:pPr>
            <w:r w:rsidRPr="0022053B">
              <w:rPr>
                <w:rFonts w:ascii="Times New Roman" w:hAnsi="Times New Roman" w:cs="Times New Roman"/>
                <w:sz w:val="24"/>
                <w:szCs w:val="24"/>
              </w:rPr>
              <w:t>1</w:t>
            </w:r>
          </w:p>
        </w:tc>
        <w:tc>
          <w:tcPr>
            <w:tcW w:w="1260" w:type="dxa"/>
          </w:tcPr>
          <w:p w:rsidR="003116B8" w:rsidRPr="0022053B" w:rsidRDefault="003116B8" w:rsidP="0022053B">
            <w:pPr>
              <w:pStyle w:val="a7"/>
              <w:jc w:val="both"/>
              <w:rPr>
                <w:rFonts w:ascii="Times New Roman" w:hAnsi="Times New Roman" w:cs="Times New Roman"/>
                <w:sz w:val="24"/>
                <w:szCs w:val="24"/>
              </w:rPr>
            </w:pPr>
            <w:r w:rsidRPr="0022053B">
              <w:rPr>
                <w:rFonts w:ascii="Times New Roman" w:hAnsi="Times New Roman" w:cs="Times New Roman"/>
                <w:sz w:val="24"/>
                <w:szCs w:val="24"/>
              </w:rPr>
              <w:t>мин. 0,3</w:t>
            </w:r>
          </w:p>
        </w:tc>
        <w:tc>
          <w:tcPr>
            <w:tcW w:w="720" w:type="dxa"/>
          </w:tcPr>
          <w:p w:rsidR="003116B8" w:rsidRPr="0022053B" w:rsidRDefault="003116B8" w:rsidP="0022053B">
            <w:pPr>
              <w:pStyle w:val="a7"/>
              <w:jc w:val="both"/>
              <w:rPr>
                <w:rFonts w:ascii="Times New Roman" w:hAnsi="Times New Roman" w:cs="Times New Roman"/>
                <w:sz w:val="24"/>
                <w:szCs w:val="24"/>
              </w:rPr>
            </w:pPr>
            <w:r w:rsidRPr="0022053B">
              <w:rPr>
                <w:rFonts w:ascii="Times New Roman" w:hAnsi="Times New Roman" w:cs="Times New Roman"/>
                <w:sz w:val="24"/>
                <w:szCs w:val="24"/>
              </w:rPr>
              <w:t>60</w:t>
            </w:r>
          </w:p>
        </w:tc>
        <w:tc>
          <w:tcPr>
            <w:tcW w:w="900" w:type="dxa"/>
          </w:tcPr>
          <w:p w:rsidR="003116B8" w:rsidRPr="0022053B" w:rsidRDefault="003116B8" w:rsidP="0022053B">
            <w:pPr>
              <w:pStyle w:val="a7"/>
              <w:jc w:val="both"/>
              <w:rPr>
                <w:rFonts w:ascii="Times New Roman" w:hAnsi="Times New Roman" w:cs="Times New Roman"/>
                <w:sz w:val="24"/>
                <w:szCs w:val="24"/>
              </w:rPr>
            </w:pPr>
            <w:r w:rsidRPr="0022053B">
              <w:rPr>
                <w:rFonts w:ascii="Times New Roman" w:hAnsi="Times New Roman" w:cs="Times New Roman"/>
                <w:sz w:val="24"/>
                <w:szCs w:val="24"/>
              </w:rPr>
              <w:t>1</w:t>
            </w:r>
          </w:p>
        </w:tc>
      </w:tr>
      <w:tr w:rsidR="003116B8" w:rsidRPr="0022053B" w:rsidTr="003116B8">
        <w:trPr>
          <w:trHeight w:val="323"/>
        </w:trPr>
        <w:tc>
          <w:tcPr>
            <w:tcW w:w="566" w:type="dxa"/>
            <w:vAlign w:val="center"/>
          </w:tcPr>
          <w:p w:rsidR="003116B8" w:rsidRPr="0022053B" w:rsidRDefault="003116B8" w:rsidP="0022053B">
            <w:pPr>
              <w:pStyle w:val="a7"/>
              <w:jc w:val="both"/>
              <w:rPr>
                <w:rFonts w:ascii="Times New Roman" w:hAnsi="Times New Roman" w:cs="Times New Roman"/>
                <w:color w:val="000000"/>
                <w:sz w:val="24"/>
                <w:szCs w:val="24"/>
              </w:rPr>
            </w:pPr>
            <w:r w:rsidRPr="0022053B">
              <w:rPr>
                <w:rFonts w:ascii="Times New Roman" w:hAnsi="Times New Roman" w:cs="Times New Roman"/>
                <w:color w:val="000000"/>
                <w:sz w:val="24"/>
                <w:szCs w:val="24"/>
              </w:rPr>
              <w:t>16</w:t>
            </w:r>
          </w:p>
        </w:tc>
        <w:tc>
          <w:tcPr>
            <w:tcW w:w="993" w:type="dxa"/>
            <w:vAlign w:val="center"/>
          </w:tcPr>
          <w:p w:rsidR="003116B8" w:rsidRPr="0022053B" w:rsidRDefault="003116B8" w:rsidP="0022053B">
            <w:pPr>
              <w:pStyle w:val="a7"/>
              <w:jc w:val="both"/>
              <w:rPr>
                <w:rFonts w:ascii="Times New Roman" w:hAnsi="Times New Roman" w:cs="Times New Roman"/>
                <w:sz w:val="24"/>
                <w:szCs w:val="24"/>
              </w:rPr>
            </w:pPr>
            <w:r w:rsidRPr="0022053B">
              <w:rPr>
                <w:rFonts w:ascii="Times New Roman" w:hAnsi="Times New Roman" w:cs="Times New Roman"/>
                <w:sz w:val="24"/>
                <w:szCs w:val="24"/>
              </w:rPr>
              <w:t>4.4</w:t>
            </w:r>
          </w:p>
        </w:tc>
        <w:tc>
          <w:tcPr>
            <w:tcW w:w="4392"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Магазины</w:t>
            </w:r>
          </w:p>
        </w:tc>
        <w:tc>
          <w:tcPr>
            <w:tcW w:w="1069"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2</w:t>
            </w:r>
          </w:p>
        </w:tc>
        <w:tc>
          <w:tcPr>
            <w:tcW w:w="1260"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мин.0,002</w:t>
            </w:r>
          </w:p>
        </w:tc>
        <w:tc>
          <w:tcPr>
            <w:tcW w:w="720"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60</w:t>
            </w:r>
          </w:p>
        </w:tc>
        <w:tc>
          <w:tcPr>
            <w:tcW w:w="900"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3</w:t>
            </w:r>
          </w:p>
        </w:tc>
      </w:tr>
      <w:tr w:rsidR="003116B8" w:rsidRPr="0022053B" w:rsidTr="003116B8">
        <w:trPr>
          <w:trHeight w:val="323"/>
        </w:trPr>
        <w:tc>
          <w:tcPr>
            <w:tcW w:w="566" w:type="dxa"/>
            <w:vAlign w:val="center"/>
          </w:tcPr>
          <w:p w:rsidR="003116B8" w:rsidRPr="0022053B" w:rsidRDefault="003116B8" w:rsidP="0022053B">
            <w:pPr>
              <w:pStyle w:val="a7"/>
              <w:jc w:val="both"/>
              <w:rPr>
                <w:rFonts w:ascii="Times New Roman" w:hAnsi="Times New Roman" w:cs="Times New Roman"/>
                <w:color w:val="000000"/>
                <w:sz w:val="24"/>
                <w:szCs w:val="24"/>
              </w:rPr>
            </w:pPr>
            <w:r w:rsidRPr="0022053B">
              <w:rPr>
                <w:rFonts w:ascii="Times New Roman" w:hAnsi="Times New Roman" w:cs="Times New Roman"/>
                <w:color w:val="000000"/>
                <w:sz w:val="24"/>
                <w:szCs w:val="24"/>
              </w:rPr>
              <w:t>17</w:t>
            </w:r>
          </w:p>
        </w:tc>
        <w:tc>
          <w:tcPr>
            <w:tcW w:w="993" w:type="dxa"/>
            <w:vAlign w:val="center"/>
          </w:tcPr>
          <w:p w:rsidR="003116B8" w:rsidRPr="0022053B" w:rsidRDefault="003116B8" w:rsidP="0022053B">
            <w:pPr>
              <w:pStyle w:val="a7"/>
              <w:jc w:val="both"/>
              <w:rPr>
                <w:rFonts w:ascii="Times New Roman" w:hAnsi="Times New Roman" w:cs="Times New Roman"/>
                <w:sz w:val="24"/>
                <w:szCs w:val="24"/>
              </w:rPr>
            </w:pPr>
            <w:r w:rsidRPr="0022053B">
              <w:rPr>
                <w:rFonts w:ascii="Times New Roman" w:hAnsi="Times New Roman" w:cs="Times New Roman"/>
                <w:sz w:val="24"/>
                <w:szCs w:val="24"/>
              </w:rPr>
              <w:t>4.6</w:t>
            </w:r>
          </w:p>
        </w:tc>
        <w:tc>
          <w:tcPr>
            <w:tcW w:w="4392"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Общественное питание</w:t>
            </w:r>
          </w:p>
        </w:tc>
        <w:tc>
          <w:tcPr>
            <w:tcW w:w="1069"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2</w:t>
            </w:r>
          </w:p>
        </w:tc>
        <w:tc>
          <w:tcPr>
            <w:tcW w:w="1260"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мин.0,002</w:t>
            </w:r>
          </w:p>
        </w:tc>
        <w:tc>
          <w:tcPr>
            <w:tcW w:w="720"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60</w:t>
            </w:r>
          </w:p>
        </w:tc>
        <w:tc>
          <w:tcPr>
            <w:tcW w:w="900"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3</w:t>
            </w:r>
          </w:p>
        </w:tc>
      </w:tr>
      <w:tr w:rsidR="003116B8" w:rsidRPr="0022053B" w:rsidTr="003116B8">
        <w:trPr>
          <w:trHeight w:val="323"/>
        </w:trPr>
        <w:tc>
          <w:tcPr>
            <w:tcW w:w="566" w:type="dxa"/>
            <w:vAlign w:val="center"/>
          </w:tcPr>
          <w:p w:rsidR="003116B8" w:rsidRPr="0022053B" w:rsidRDefault="003116B8" w:rsidP="0022053B">
            <w:pPr>
              <w:pStyle w:val="a7"/>
              <w:jc w:val="both"/>
              <w:rPr>
                <w:rFonts w:ascii="Times New Roman" w:hAnsi="Times New Roman" w:cs="Times New Roman"/>
                <w:color w:val="000000"/>
                <w:sz w:val="24"/>
                <w:szCs w:val="24"/>
              </w:rPr>
            </w:pPr>
            <w:r w:rsidRPr="0022053B">
              <w:rPr>
                <w:rFonts w:ascii="Times New Roman" w:hAnsi="Times New Roman" w:cs="Times New Roman"/>
                <w:color w:val="000000"/>
                <w:sz w:val="24"/>
                <w:szCs w:val="24"/>
              </w:rPr>
              <w:t>18</w:t>
            </w:r>
          </w:p>
        </w:tc>
        <w:tc>
          <w:tcPr>
            <w:tcW w:w="993" w:type="dxa"/>
            <w:vAlign w:val="center"/>
          </w:tcPr>
          <w:p w:rsidR="003116B8" w:rsidRPr="0022053B" w:rsidRDefault="003116B8" w:rsidP="0022053B">
            <w:pPr>
              <w:pStyle w:val="a7"/>
              <w:jc w:val="both"/>
              <w:rPr>
                <w:rFonts w:ascii="Times New Roman" w:hAnsi="Times New Roman" w:cs="Times New Roman"/>
                <w:sz w:val="24"/>
                <w:szCs w:val="24"/>
              </w:rPr>
            </w:pPr>
            <w:r w:rsidRPr="0022053B">
              <w:rPr>
                <w:rFonts w:ascii="Times New Roman" w:hAnsi="Times New Roman" w:cs="Times New Roman"/>
                <w:sz w:val="24"/>
                <w:szCs w:val="24"/>
              </w:rPr>
              <w:t>4.9.1</w:t>
            </w:r>
          </w:p>
        </w:tc>
        <w:tc>
          <w:tcPr>
            <w:tcW w:w="4392"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Объекты придорожного сервиса</w:t>
            </w:r>
          </w:p>
        </w:tc>
        <w:tc>
          <w:tcPr>
            <w:tcW w:w="1069" w:type="dxa"/>
          </w:tcPr>
          <w:p w:rsidR="003116B8" w:rsidRPr="0022053B" w:rsidRDefault="003116B8" w:rsidP="0022053B">
            <w:pPr>
              <w:pStyle w:val="a7"/>
              <w:jc w:val="both"/>
              <w:rPr>
                <w:rFonts w:ascii="Times New Roman" w:hAnsi="Times New Roman" w:cs="Times New Roman"/>
                <w:sz w:val="24"/>
                <w:szCs w:val="24"/>
              </w:rPr>
            </w:pPr>
            <w:r w:rsidRPr="0022053B">
              <w:rPr>
                <w:rFonts w:ascii="Times New Roman" w:hAnsi="Times New Roman" w:cs="Times New Roman"/>
                <w:sz w:val="24"/>
                <w:szCs w:val="24"/>
              </w:rPr>
              <w:t>2</w:t>
            </w:r>
          </w:p>
        </w:tc>
        <w:tc>
          <w:tcPr>
            <w:tcW w:w="1260" w:type="dxa"/>
          </w:tcPr>
          <w:p w:rsidR="003116B8" w:rsidRPr="0022053B" w:rsidRDefault="003116B8" w:rsidP="0022053B">
            <w:pPr>
              <w:pStyle w:val="a7"/>
              <w:jc w:val="both"/>
              <w:rPr>
                <w:rFonts w:ascii="Times New Roman" w:hAnsi="Times New Roman" w:cs="Times New Roman"/>
                <w:sz w:val="24"/>
                <w:szCs w:val="24"/>
              </w:rPr>
            </w:pPr>
            <w:r w:rsidRPr="0022053B">
              <w:rPr>
                <w:rFonts w:ascii="Times New Roman" w:hAnsi="Times New Roman" w:cs="Times New Roman"/>
                <w:sz w:val="24"/>
                <w:szCs w:val="24"/>
              </w:rPr>
              <w:t>мин. 0,4</w:t>
            </w:r>
          </w:p>
        </w:tc>
        <w:tc>
          <w:tcPr>
            <w:tcW w:w="720" w:type="dxa"/>
          </w:tcPr>
          <w:p w:rsidR="003116B8" w:rsidRPr="0022053B" w:rsidRDefault="003116B8" w:rsidP="0022053B">
            <w:pPr>
              <w:pStyle w:val="a7"/>
              <w:jc w:val="both"/>
              <w:rPr>
                <w:rFonts w:ascii="Times New Roman" w:hAnsi="Times New Roman" w:cs="Times New Roman"/>
                <w:sz w:val="24"/>
                <w:szCs w:val="24"/>
              </w:rPr>
            </w:pPr>
            <w:r w:rsidRPr="0022053B">
              <w:rPr>
                <w:rFonts w:ascii="Times New Roman" w:hAnsi="Times New Roman" w:cs="Times New Roman"/>
                <w:sz w:val="24"/>
                <w:szCs w:val="24"/>
              </w:rPr>
              <w:t>80</w:t>
            </w:r>
          </w:p>
        </w:tc>
        <w:tc>
          <w:tcPr>
            <w:tcW w:w="900" w:type="dxa"/>
          </w:tcPr>
          <w:p w:rsidR="003116B8" w:rsidRPr="0022053B" w:rsidRDefault="003116B8" w:rsidP="0022053B">
            <w:pPr>
              <w:pStyle w:val="a7"/>
              <w:jc w:val="both"/>
              <w:rPr>
                <w:rFonts w:ascii="Times New Roman" w:hAnsi="Times New Roman" w:cs="Times New Roman"/>
                <w:sz w:val="24"/>
                <w:szCs w:val="24"/>
              </w:rPr>
            </w:pPr>
            <w:r w:rsidRPr="0022053B">
              <w:rPr>
                <w:rFonts w:ascii="Times New Roman" w:hAnsi="Times New Roman" w:cs="Times New Roman"/>
                <w:sz w:val="24"/>
                <w:szCs w:val="24"/>
              </w:rPr>
              <w:t>1</w:t>
            </w:r>
          </w:p>
        </w:tc>
      </w:tr>
    </w:tbl>
    <w:p w:rsidR="003116B8" w:rsidRPr="00326F19" w:rsidRDefault="003116B8" w:rsidP="003B17F0">
      <w:pPr>
        <w:pStyle w:val="a7"/>
        <w:ind w:firstLine="709"/>
        <w:jc w:val="both"/>
        <w:rPr>
          <w:rFonts w:ascii="Times New Roman" w:hAnsi="Times New Roman" w:cs="Times New Roman"/>
          <w:lang w:eastAsia="ar-SA"/>
        </w:rPr>
      </w:pPr>
      <w:r w:rsidRPr="00326F19">
        <w:rPr>
          <w:rFonts w:ascii="Times New Roman" w:hAnsi="Times New Roman" w:cs="Times New Roman"/>
          <w:lang w:eastAsia="ar-SA"/>
        </w:rPr>
        <w:t>Примечания:</w:t>
      </w:r>
    </w:p>
    <w:p w:rsidR="003116B8" w:rsidRPr="00326F19" w:rsidRDefault="003116B8" w:rsidP="003B17F0">
      <w:pPr>
        <w:pStyle w:val="a7"/>
        <w:ind w:firstLine="709"/>
        <w:jc w:val="both"/>
        <w:rPr>
          <w:rFonts w:ascii="Times New Roman" w:hAnsi="Times New Roman" w:cs="Times New Roman"/>
          <w:lang w:eastAsia="ar-SA"/>
        </w:rPr>
      </w:pPr>
      <w:r w:rsidRPr="00326F19">
        <w:rPr>
          <w:rFonts w:ascii="Times New Roman" w:hAnsi="Times New Roman" w:cs="Times New Roman"/>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326F19">
        <w:rPr>
          <w:rFonts w:ascii="Times New Roman" w:hAnsi="Times New Roman" w:cs="Times New Roman"/>
        </w:rPr>
        <w:t>уполномоченным федеральным органом исполнительной власти.</w:t>
      </w:r>
    </w:p>
    <w:p w:rsidR="003116B8" w:rsidRPr="00326F19" w:rsidRDefault="003116B8" w:rsidP="003B17F0">
      <w:pPr>
        <w:pStyle w:val="a7"/>
        <w:ind w:firstLine="709"/>
        <w:jc w:val="both"/>
        <w:rPr>
          <w:rFonts w:ascii="Times New Roman" w:hAnsi="Times New Roman" w:cs="Times New Roman"/>
          <w:lang w:eastAsia="ar-SA"/>
        </w:rPr>
      </w:pPr>
      <w:r w:rsidRPr="00326F19">
        <w:rPr>
          <w:rFonts w:ascii="Times New Roman" w:hAnsi="Times New Roman" w:cs="Times New Roman"/>
          <w:lang w:eastAsia="ar-SA"/>
        </w:rPr>
        <w:t>2. Размер полевых участков личных подсобных хозяйств, предоставляемых гражданину в собственность из находящихся в государственной или муниципальной собственности земель устанавливается Законом Чувашской Республики и решениями представительного органа местного самоуправления муниципального образования.</w:t>
      </w:r>
    </w:p>
    <w:p w:rsidR="003116B8" w:rsidRPr="0022053B" w:rsidRDefault="003116B8" w:rsidP="003B17F0">
      <w:pPr>
        <w:pStyle w:val="a7"/>
        <w:ind w:firstLine="709"/>
        <w:jc w:val="both"/>
        <w:rPr>
          <w:rFonts w:ascii="Times New Roman" w:hAnsi="Times New Roman" w:cs="Times New Roman"/>
          <w:b/>
          <w:sz w:val="24"/>
          <w:szCs w:val="24"/>
          <w:u w:val="single"/>
        </w:rPr>
      </w:pPr>
    </w:p>
    <w:p w:rsidR="003116B8" w:rsidRPr="00326F19" w:rsidRDefault="003116B8" w:rsidP="003B17F0">
      <w:pPr>
        <w:pStyle w:val="a7"/>
        <w:ind w:firstLine="709"/>
        <w:jc w:val="both"/>
        <w:rPr>
          <w:rFonts w:ascii="Times New Roman" w:hAnsi="Times New Roman" w:cs="Times New Roman"/>
          <w:sz w:val="24"/>
          <w:szCs w:val="24"/>
        </w:rPr>
      </w:pPr>
      <w:r w:rsidRPr="00326F19">
        <w:rPr>
          <w:rFonts w:ascii="Times New Roman" w:hAnsi="Times New Roman" w:cs="Times New Roman"/>
          <w:sz w:val="24"/>
          <w:szCs w:val="24"/>
        </w:rPr>
        <w:t xml:space="preserve">СХ – 5. Зона размещения объектов сельскохозяйственного назначения  </w:t>
      </w:r>
      <w:r w:rsidRPr="00326F19">
        <w:rPr>
          <w:rFonts w:ascii="Times New Roman" w:hAnsi="Times New Roman" w:cs="Times New Roman"/>
          <w:sz w:val="24"/>
          <w:szCs w:val="24"/>
          <w:lang w:val="en-US"/>
        </w:rPr>
        <w:t>Y</w:t>
      </w:r>
      <w:r w:rsidRPr="00326F19">
        <w:rPr>
          <w:rFonts w:ascii="Times New Roman" w:hAnsi="Times New Roman" w:cs="Times New Roman"/>
          <w:sz w:val="24"/>
          <w:szCs w:val="24"/>
        </w:rPr>
        <w:t xml:space="preserve"> класса</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
        <w:gridCol w:w="993"/>
        <w:gridCol w:w="4392"/>
        <w:gridCol w:w="889"/>
        <w:gridCol w:w="1440"/>
        <w:gridCol w:w="720"/>
        <w:gridCol w:w="900"/>
      </w:tblGrid>
      <w:tr w:rsidR="003116B8" w:rsidRPr="0022053B" w:rsidTr="003116B8">
        <w:trPr>
          <w:trHeight w:val="272"/>
          <w:tblHeader/>
        </w:trPr>
        <w:tc>
          <w:tcPr>
            <w:tcW w:w="566" w:type="dxa"/>
            <w:vMerge w:val="restart"/>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w:t>
            </w:r>
          </w:p>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п/п</w:t>
            </w:r>
          </w:p>
        </w:tc>
        <w:tc>
          <w:tcPr>
            <w:tcW w:w="993" w:type="dxa"/>
            <w:vMerge w:val="restart"/>
            <w:textDirection w:val="btL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Код (числовое обозначение) в соответствии с Классификатором</w:t>
            </w:r>
          </w:p>
        </w:tc>
        <w:tc>
          <w:tcPr>
            <w:tcW w:w="4392" w:type="dxa"/>
            <w:vMerge w:val="restart"/>
            <w:vAlign w:val="center"/>
          </w:tcPr>
          <w:p w:rsidR="003116B8" w:rsidRPr="0022053B" w:rsidRDefault="003116B8" w:rsidP="0022053B">
            <w:pPr>
              <w:pStyle w:val="a7"/>
              <w:jc w:val="both"/>
              <w:rPr>
                <w:rFonts w:ascii="Times New Roman" w:hAnsi="Times New Roman" w:cs="Times New Roman"/>
                <w:sz w:val="24"/>
                <w:szCs w:val="24"/>
                <w:lang w:eastAsia="ar-SA"/>
              </w:rPr>
            </w:pPr>
            <w:r w:rsidRPr="0022053B">
              <w:rPr>
                <w:rFonts w:ascii="Times New Roman" w:hAnsi="Times New Roman" w:cs="Times New Roman"/>
                <w:iCs/>
                <w:sz w:val="24"/>
                <w:szCs w:val="24"/>
              </w:rPr>
              <w:t xml:space="preserve">Вид разрешенного использования земельного участка (в соответствии с Классификатором видов разрешенного </w:t>
            </w:r>
            <w:r w:rsidRPr="0022053B">
              <w:rPr>
                <w:rFonts w:ascii="Times New Roman" w:hAnsi="Times New Roman" w:cs="Times New Roman"/>
                <w:iCs/>
                <w:sz w:val="24"/>
                <w:szCs w:val="24"/>
              </w:rPr>
              <w:lastRenderedPageBreak/>
              <w:t>использования земельных участков</w:t>
            </w:r>
            <w:r w:rsidRPr="0022053B">
              <w:rPr>
                <w:rFonts w:ascii="Times New Roman" w:hAnsi="Times New Roman" w:cs="Times New Roman"/>
                <w:sz w:val="24"/>
                <w:szCs w:val="24"/>
                <w:lang w:eastAsia="ar-SA"/>
              </w:rPr>
              <w:t xml:space="preserve"> утвержденным </w:t>
            </w:r>
            <w:r w:rsidRPr="0022053B">
              <w:rPr>
                <w:rFonts w:ascii="Times New Roman" w:hAnsi="Times New Roman" w:cs="Times New Roman"/>
                <w:sz w:val="24"/>
                <w:szCs w:val="24"/>
              </w:rPr>
              <w:t>уполномоченным федеральным органом исполнительной власти)</w:t>
            </w:r>
          </w:p>
          <w:p w:rsidR="003116B8" w:rsidRPr="0022053B" w:rsidRDefault="003116B8" w:rsidP="0022053B">
            <w:pPr>
              <w:pStyle w:val="a7"/>
              <w:jc w:val="both"/>
              <w:rPr>
                <w:rFonts w:ascii="Times New Roman" w:hAnsi="Times New Roman" w:cs="Times New Roman"/>
                <w:iCs/>
                <w:sz w:val="24"/>
                <w:szCs w:val="24"/>
              </w:rPr>
            </w:pPr>
          </w:p>
        </w:tc>
        <w:tc>
          <w:tcPr>
            <w:tcW w:w="3949" w:type="dxa"/>
            <w:gridSpan w:val="4"/>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lastRenderedPageBreak/>
              <w:t>Параметры разрешенного строительства, реконструкции объектов капстроительства</w:t>
            </w:r>
          </w:p>
        </w:tc>
      </w:tr>
      <w:tr w:rsidR="003116B8" w:rsidRPr="0022053B" w:rsidTr="003116B8">
        <w:trPr>
          <w:trHeight w:val="2542"/>
          <w:tblHeader/>
        </w:trPr>
        <w:tc>
          <w:tcPr>
            <w:tcW w:w="566" w:type="dxa"/>
            <w:vMerge/>
            <w:vAlign w:val="center"/>
          </w:tcPr>
          <w:p w:rsidR="003116B8" w:rsidRPr="0022053B" w:rsidRDefault="003116B8" w:rsidP="0022053B">
            <w:pPr>
              <w:pStyle w:val="a7"/>
              <w:jc w:val="both"/>
              <w:rPr>
                <w:rFonts w:ascii="Times New Roman" w:hAnsi="Times New Roman" w:cs="Times New Roman"/>
                <w:iCs/>
                <w:sz w:val="24"/>
                <w:szCs w:val="24"/>
              </w:rPr>
            </w:pPr>
          </w:p>
        </w:tc>
        <w:tc>
          <w:tcPr>
            <w:tcW w:w="993" w:type="dxa"/>
            <w:vMerge/>
            <w:vAlign w:val="center"/>
          </w:tcPr>
          <w:p w:rsidR="003116B8" w:rsidRPr="0022053B" w:rsidRDefault="003116B8" w:rsidP="0022053B">
            <w:pPr>
              <w:pStyle w:val="a7"/>
              <w:jc w:val="both"/>
              <w:rPr>
                <w:rFonts w:ascii="Times New Roman" w:hAnsi="Times New Roman" w:cs="Times New Roman"/>
                <w:iCs/>
                <w:sz w:val="24"/>
                <w:szCs w:val="24"/>
              </w:rPr>
            </w:pPr>
          </w:p>
        </w:tc>
        <w:tc>
          <w:tcPr>
            <w:tcW w:w="4392" w:type="dxa"/>
            <w:vMerge/>
            <w:vAlign w:val="center"/>
          </w:tcPr>
          <w:p w:rsidR="003116B8" w:rsidRPr="0022053B" w:rsidRDefault="003116B8" w:rsidP="0022053B">
            <w:pPr>
              <w:pStyle w:val="a7"/>
              <w:jc w:val="both"/>
              <w:rPr>
                <w:rFonts w:ascii="Times New Roman" w:hAnsi="Times New Roman" w:cs="Times New Roman"/>
                <w:iCs/>
                <w:sz w:val="24"/>
                <w:szCs w:val="24"/>
              </w:rPr>
            </w:pPr>
          </w:p>
        </w:tc>
        <w:tc>
          <w:tcPr>
            <w:tcW w:w="889" w:type="dxa"/>
            <w:textDirection w:val="btLr"/>
            <w:vAlign w:val="center"/>
          </w:tcPr>
          <w:p w:rsidR="003116B8" w:rsidRPr="0022053B" w:rsidRDefault="003116B8" w:rsidP="0022053B">
            <w:pPr>
              <w:pStyle w:val="a7"/>
              <w:jc w:val="both"/>
              <w:rPr>
                <w:rFonts w:ascii="Times New Roman" w:hAnsi="Times New Roman" w:cs="Times New Roman"/>
                <w:sz w:val="24"/>
                <w:szCs w:val="24"/>
              </w:rPr>
            </w:pPr>
            <w:r w:rsidRPr="0022053B">
              <w:rPr>
                <w:rFonts w:ascii="Times New Roman" w:hAnsi="Times New Roman" w:cs="Times New Roman"/>
                <w:iCs/>
                <w:sz w:val="24"/>
                <w:szCs w:val="24"/>
              </w:rPr>
              <w:t>Предельная этажность зданий, строений, сооружений, этаж</w:t>
            </w:r>
          </w:p>
        </w:tc>
        <w:tc>
          <w:tcPr>
            <w:tcW w:w="1440" w:type="dxa"/>
            <w:textDirection w:val="btL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Предельные размеры земельных участков (мин. - макс.), га</w:t>
            </w:r>
          </w:p>
        </w:tc>
        <w:tc>
          <w:tcPr>
            <w:tcW w:w="720" w:type="dxa"/>
            <w:textDirection w:val="btL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Максимальный процент застройки, %</w:t>
            </w:r>
          </w:p>
        </w:tc>
        <w:tc>
          <w:tcPr>
            <w:tcW w:w="900" w:type="dxa"/>
            <w:textDirection w:val="btL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 xml:space="preserve">Минимальные отступы от границ земельных участков </w:t>
            </w:r>
          </w:p>
        </w:tc>
      </w:tr>
      <w:tr w:rsidR="003116B8" w:rsidRPr="00326F19" w:rsidTr="003116B8">
        <w:trPr>
          <w:trHeight w:val="397"/>
        </w:trPr>
        <w:tc>
          <w:tcPr>
            <w:tcW w:w="9900" w:type="dxa"/>
            <w:gridSpan w:val="7"/>
          </w:tcPr>
          <w:p w:rsidR="003116B8" w:rsidRPr="00326F19" w:rsidRDefault="003116B8" w:rsidP="0022053B">
            <w:pPr>
              <w:pStyle w:val="a7"/>
              <w:jc w:val="both"/>
              <w:rPr>
                <w:rFonts w:ascii="Times New Roman" w:hAnsi="Times New Roman" w:cs="Times New Roman"/>
                <w:sz w:val="24"/>
                <w:szCs w:val="24"/>
              </w:rPr>
            </w:pPr>
            <w:r w:rsidRPr="00326F19">
              <w:rPr>
                <w:rFonts w:ascii="Times New Roman" w:hAnsi="Times New Roman" w:cs="Times New Roman"/>
                <w:sz w:val="24"/>
                <w:szCs w:val="24"/>
              </w:rPr>
              <w:lastRenderedPageBreak/>
              <w:t>Основные виды и параметры разрешенного использования земельных участков и объектов капитального строительства</w:t>
            </w:r>
          </w:p>
        </w:tc>
      </w:tr>
      <w:tr w:rsidR="003116B8" w:rsidRPr="0022053B" w:rsidTr="003116B8">
        <w:trPr>
          <w:trHeight w:val="236"/>
        </w:trPr>
        <w:tc>
          <w:tcPr>
            <w:tcW w:w="566" w:type="dxa"/>
          </w:tcPr>
          <w:p w:rsidR="003116B8" w:rsidRPr="0022053B" w:rsidRDefault="003116B8" w:rsidP="0022053B">
            <w:pPr>
              <w:pStyle w:val="a7"/>
              <w:jc w:val="both"/>
              <w:rPr>
                <w:rFonts w:ascii="Times New Roman" w:hAnsi="Times New Roman" w:cs="Times New Roman"/>
                <w:color w:val="000000"/>
                <w:sz w:val="24"/>
                <w:szCs w:val="24"/>
              </w:rPr>
            </w:pPr>
            <w:r w:rsidRPr="0022053B">
              <w:rPr>
                <w:rFonts w:ascii="Times New Roman" w:hAnsi="Times New Roman" w:cs="Times New Roman"/>
                <w:color w:val="000000"/>
                <w:sz w:val="24"/>
                <w:szCs w:val="24"/>
              </w:rPr>
              <w:t>1</w:t>
            </w:r>
          </w:p>
        </w:tc>
        <w:tc>
          <w:tcPr>
            <w:tcW w:w="993"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1.7</w:t>
            </w:r>
          </w:p>
        </w:tc>
        <w:tc>
          <w:tcPr>
            <w:tcW w:w="4392"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sz w:val="24"/>
                <w:szCs w:val="24"/>
              </w:rPr>
              <w:t>Животноводство</w:t>
            </w:r>
          </w:p>
        </w:tc>
        <w:tc>
          <w:tcPr>
            <w:tcW w:w="889"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1</w:t>
            </w:r>
          </w:p>
        </w:tc>
        <w:tc>
          <w:tcPr>
            <w:tcW w:w="1440"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мин. 0,5</w:t>
            </w:r>
          </w:p>
        </w:tc>
        <w:tc>
          <w:tcPr>
            <w:tcW w:w="720"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60</w:t>
            </w:r>
          </w:p>
        </w:tc>
        <w:tc>
          <w:tcPr>
            <w:tcW w:w="900"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3</w:t>
            </w:r>
          </w:p>
        </w:tc>
      </w:tr>
      <w:tr w:rsidR="003116B8" w:rsidRPr="0022053B" w:rsidTr="003116B8">
        <w:trPr>
          <w:trHeight w:val="236"/>
        </w:trPr>
        <w:tc>
          <w:tcPr>
            <w:tcW w:w="566" w:type="dxa"/>
          </w:tcPr>
          <w:p w:rsidR="003116B8" w:rsidRPr="0022053B" w:rsidRDefault="003116B8" w:rsidP="0022053B">
            <w:pPr>
              <w:pStyle w:val="a7"/>
              <w:jc w:val="both"/>
              <w:rPr>
                <w:rFonts w:ascii="Times New Roman" w:hAnsi="Times New Roman" w:cs="Times New Roman"/>
                <w:color w:val="000000"/>
                <w:sz w:val="24"/>
                <w:szCs w:val="24"/>
              </w:rPr>
            </w:pPr>
            <w:r w:rsidRPr="0022053B">
              <w:rPr>
                <w:rFonts w:ascii="Times New Roman" w:hAnsi="Times New Roman" w:cs="Times New Roman"/>
                <w:color w:val="000000"/>
                <w:sz w:val="24"/>
                <w:szCs w:val="24"/>
              </w:rPr>
              <w:t>2</w:t>
            </w:r>
          </w:p>
        </w:tc>
        <w:tc>
          <w:tcPr>
            <w:tcW w:w="993" w:type="dxa"/>
          </w:tcPr>
          <w:p w:rsidR="003116B8" w:rsidRPr="0022053B" w:rsidRDefault="003116B8" w:rsidP="0022053B">
            <w:pPr>
              <w:pStyle w:val="a7"/>
              <w:jc w:val="both"/>
              <w:rPr>
                <w:rFonts w:ascii="Times New Roman" w:hAnsi="Times New Roman" w:cs="Times New Roman"/>
                <w:sz w:val="24"/>
                <w:szCs w:val="24"/>
              </w:rPr>
            </w:pPr>
            <w:r w:rsidRPr="0022053B">
              <w:rPr>
                <w:rFonts w:ascii="Times New Roman" w:hAnsi="Times New Roman" w:cs="Times New Roman"/>
                <w:sz w:val="24"/>
                <w:szCs w:val="24"/>
              </w:rPr>
              <w:t>1.15</w:t>
            </w:r>
          </w:p>
        </w:tc>
        <w:tc>
          <w:tcPr>
            <w:tcW w:w="4392" w:type="dxa"/>
            <w:vAlign w:val="center"/>
          </w:tcPr>
          <w:p w:rsidR="003116B8" w:rsidRPr="0022053B" w:rsidRDefault="003116B8" w:rsidP="0022053B">
            <w:pPr>
              <w:pStyle w:val="a7"/>
              <w:jc w:val="both"/>
              <w:rPr>
                <w:rFonts w:ascii="Times New Roman" w:hAnsi="Times New Roman" w:cs="Times New Roman"/>
                <w:sz w:val="24"/>
                <w:szCs w:val="24"/>
              </w:rPr>
            </w:pPr>
            <w:r w:rsidRPr="0022053B">
              <w:rPr>
                <w:rFonts w:ascii="Times New Roman" w:hAnsi="Times New Roman" w:cs="Times New Roman"/>
                <w:sz w:val="24"/>
                <w:szCs w:val="24"/>
              </w:rPr>
              <w:t>Хранение и переработка сельскохозяйственной продукции</w:t>
            </w:r>
          </w:p>
        </w:tc>
        <w:tc>
          <w:tcPr>
            <w:tcW w:w="889"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1</w:t>
            </w:r>
          </w:p>
        </w:tc>
        <w:tc>
          <w:tcPr>
            <w:tcW w:w="1440"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мин. 0,3</w:t>
            </w:r>
          </w:p>
        </w:tc>
        <w:tc>
          <w:tcPr>
            <w:tcW w:w="720"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80</w:t>
            </w:r>
          </w:p>
        </w:tc>
        <w:tc>
          <w:tcPr>
            <w:tcW w:w="900"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1</w:t>
            </w:r>
          </w:p>
        </w:tc>
      </w:tr>
      <w:tr w:rsidR="003116B8" w:rsidRPr="0022053B" w:rsidTr="003116B8">
        <w:trPr>
          <w:trHeight w:val="236"/>
        </w:trPr>
        <w:tc>
          <w:tcPr>
            <w:tcW w:w="566" w:type="dxa"/>
          </w:tcPr>
          <w:p w:rsidR="003116B8" w:rsidRPr="0022053B" w:rsidRDefault="003116B8" w:rsidP="0022053B">
            <w:pPr>
              <w:pStyle w:val="a7"/>
              <w:jc w:val="both"/>
              <w:rPr>
                <w:rFonts w:ascii="Times New Roman" w:hAnsi="Times New Roman" w:cs="Times New Roman"/>
                <w:color w:val="000000"/>
                <w:sz w:val="24"/>
                <w:szCs w:val="24"/>
              </w:rPr>
            </w:pPr>
            <w:r w:rsidRPr="0022053B">
              <w:rPr>
                <w:rFonts w:ascii="Times New Roman" w:hAnsi="Times New Roman" w:cs="Times New Roman"/>
                <w:color w:val="000000"/>
                <w:sz w:val="24"/>
                <w:szCs w:val="24"/>
              </w:rPr>
              <w:t>3</w:t>
            </w:r>
          </w:p>
        </w:tc>
        <w:tc>
          <w:tcPr>
            <w:tcW w:w="993" w:type="dxa"/>
            <w:vAlign w:val="center"/>
          </w:tcPr>
          <w:p w:rsidR="003116B8" w:rsidRPr="0022053B" w:rsidRDefault="003116B8" w:rsidP="0022053B">
            <w:pPr>
              <w:pStyle w:val="a7"/>
              <w:jc w:val="both"/>
              <w:rPr>
                <w:rFonts w:ascii="Times New Roman" w:hAnsi="Times New Roman" w:cs="Times New Roman"/>
                <w:sz w:val="24"/>
                <w:szCs w:val="24"/>
              </w:rPr>
            </w:pPr>
            <w:r w:rsidRPr="0022053B">
              <w:rPr>
                <w:rFonts w:ascii="Times New Roman" w:hAnsi="Times New Roman" w:cs="Times New Roman"/>
                <w:sz w:val="24"/>
                <w:szCs w:val="24"/>
              </w:rPr>
              <w:t>3.1</w:t>
            </w:r>
          </w:p>
        </w:tc>
        <w:tc>
          <w:tcPr>
            <w:tcW w:w="4392"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Коммунальное обслуживание</w:t>
            </w:r>
          </w:p>
        </w:tc>
        <w:tc>
          <w:tcPr>
            <w:tcW w:w="889"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1</w:t>
            </w:r>
          </w:p>
        </w:tc>
        <w:tc>
          <w:tcPr>
            <w:tcW w:w="1440" w:type="dxa"/>
            <w:vAlign w:val="center"/>
          </w:tcPr>
          <w:p w:rsidR="003116B8" w:rsidRPr="0022053B" w:rsidRDefault="003116B8" w:rsidP="00326F19">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мин.0,0</w:t>
            </w:r>
            <w:r w:rsidR="00326F19">
              <w:rPr>
                <w:rFonts w:ascii="Times New Roman" w:hAnsi="Times New Roman" w:cs="Times New Roman"/>
                <w:iCs/>
                <w:sz w:val="24"/>
                <w:szCs w:val="24"/>
              </w:rPr>
              <w:t>001</w:t>
            </w:r>
          </w:p>
        </w:tc>
        <w:tc>
          <w:tcPr>
            <w:tcW w:w="720"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80</w:t>
            </w:r>
          </w:p>
        </w:tc>
        <w:tc>
          <w:tcPr>
            <w:tcW w:w="900" w:type="dxa"/>
            <w:vAlign w:val="center"/>
          </w:tcPr>
          <w:p w:rsidR="003116B8" w:rsidRPr="0022053B" w:rsidRDefault="003B17F0" w:rsidP="0022053B">
            <w:pPr>
              <w:pStyle w:val="a7"/>
              <w:jc w:val="both"/>
              <w:rPr>
                <w:rFonts w:ascii="Times New Roman" w:hAnsi="Times New Roman" w:cs="Times New Roman"/>
                <w:iCs/>
                <w:sz w:val="24"/>
                <w:szCs w:val="24"/>
              </w:rPr>
            </w:pPr>
            <w:r>
              <w:rPr>
                <w:rFonts w:ascii="Times New Roman" w:hAnsi="Times New Roman" w:cs="Times New Roman"/>
                <w:iCs/>
                <w:sz w:val="24"/>
                <w:szCs w:val="24"/>
              </w:rPr>
              <w:t>0</w:t>
            </w:r>
          </w:p>
        </w:tc>
      </w:tr>
      <w:tr w:rsidR="003116B8" w:rsidRPr="0022053B" w:rsidTr="003116B8">
        <w:trPr>
          <w:trHeight w:val="236"/>
        </w:trPr>
        <w:tc>
          <w:tcPr>
            <w:tcW w:w="566" w:type="dxa"/>
          </w:tcPr>
          <w:p w:rsidR="003116B8" w:rsidRPr="0022053B" w:rsidRDefault="003116B8" w:rsidP="0022053B">
            <w:pPr>
              <w:pStyle w:val="a7"/>
              <w:jc w:val="both"/>
              <w:rPr>
                <w:rFonts w:ascii="Times New Roman" w:hAnsi="Times New Roman" w:cs="Times New Roman"/>
                <w:color w:val="000000"/>
                <w:sz w:val="24"/>
                <w:szCs w:val="24"/>
              </w:rPr>
            </w:pPr>
            <w:r w:rsidRPr="0022053B">
              <w:rPr>
                <w:rFonts w:ascii="Times New Roman" w:hAnsi="Times New Roman" w:cs="Times New Roman"/>
                <w:color w:val="000000"/>
                <w:sz w:val="24"/>
                <w:szCs w:val="24"/>
              </w:rPr>
              <w:t>4</w:t>
            </w:r>
          </w:p>
        </w:tc>
        <w:tc>
          <w:tcPr>
            <w:tcW w:w="993" w:type="dxa"/>
          </w:tcPr>
          <w:p w:rsidR="003116B8" w:rsidRPr="0022053B" w:rsidRDefault="003116B8" w:rsidP="0022053B">
            <w:pPr>
              <w:pStyle w:val="a7"/>
              <w:jc w:val="both"/>
              <w:rPr>
                <w:rFonts w:ascii="Times New Roman" w:hAnsi="Times New Roman" w:cs="Times New Roman"/>
                <w:sz w:val="24"/>
                <w:szCs w:val="24"/>
              </w:rPr>
            </w:pPr>
            <w:r w:rsidRPr="0022053B">
              <w:rPr>
                <w:rFonts w:ascii="Times New Roman" w:hAnsi="Times New Roman" w:cs="Times New Roman"/>
                <w:sz w:val="24"/>
                <w:szCs w:val="24"/>
              </w:rPr>
              <w:t>4.9</w:t>
            </w:r>
          </w:p>
        </w:tc>
        <w:tc>
          <w:tcPr>
            <w:tcW w:w="4392" w:type="dxa"/>
            <w:vAlign w:val="center"/>
          </w:tcPr>
          <w:p w:rsidR="003116B8" w:rsidRPr="0022053B" w:rsidRDefault="003116B8" w:rsidP="0022053B">
            <w:pPr>
              <w:pStyle w:val="a7"/>
              <w:jc w:val="both"/>
              <w:rPr>
                <w:rFonts w:ascii="Times New Roman" w:hAnsi="Times New Roman" w:cs="Times New Roman"/>
                <w:sz w:val="24"/>
                <w:szCs w:val="24"/>
              </w:rPr>
            </w:pPr>
            <w:r w:rsidRPr="0022053B">
              <w:rPr>
                <w:rFonts w:ascii="Times New Roman" w:hAnsi="Times New Roman" w:cs="Times New Roman"/>
                <w:sz w:val="24"/>
                <w:szCs w:val="24"/>
              </w:rPr>
              <w:t>Служебные гаражи</w:t>
            </w:r>
          </w:p>
        </w:tc>
        <w:tc>
          <w:tcPr>
            <w:tcW w:w="889"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2</w:t>
            </w:r>
          </w:p>
        </w:tc>
        <w:tc>
          <w:tcPr>
            <w:tcW w:w="1440"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мин.0,03</w:t>
            </w:r>
          </w:p>
        </w:tc>
        <w:tc>
          <w:tcPr>
            <w:tcW w:w="720"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75</w:t>
            </w:r>
          </w:p>
        </w:tc>
        <w:tc>
          <w:tcPr>
            <w:tcW w:w="900"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3</w:t>
            </w:r>
          </w:p>
        </w:tc>
      </w:tr>
      <w:tr w:rsidR="003116B8" w:rsidRPr="0022053B" w:rsidTr="003116B8">
        <w:trPr>
          <w:trHeight w:val="236"/>
        </w:trPr>
        <w:tc>
          <w:tcPr>
            <w:tcW w:w="566" w:type="dxa"/>
          </w:tcPr>
          <w:p w:rsidR="003116B8" w:rsidRPr="0022053B" w:rsidRDefault="003116B8" w:rsidP="0022053B">
            <w:pPr>
              <w:pStyle w:val="a7"/>
              <w:jc w:val="both"/>
              <w:rPr>
                <w:rFonts w:ascii="Times New Roman" w:hAnsi="Times New Roman" w:cs="Times New Roman"/>
                <w:color w:val="000000"/>
                <w:sz w:val="24"/>
                <w:szCs w:val="24"/>
              </w:rPr>
            </w:pPr>
            <w:r w:rsidRPr="0022053B">
              <w:rPr>
                <w:rFonts w:ascii="Times New Roman" w:hAnsi="Times New Roman" w:cs="Times New Roman"/>
                <w:color w:val="000000"/>
                <w:sz w:val="24"/>
                <w:szCs w:val="24"/>
              </w:rPr>
              <w:t>5</w:t>
            </w:r>
          </w:p>
        </w:tc>
        <w:tc>
          <w:tcPr>
            <w:tcW w:w="993" w:type="dxa"/>
            <w:vAlign w:val="center"/>
          </w:tcPr>
          <w:p w:rsidR="003116B8" w:rsidRPr="0022053B" w:rsidRDefault="003116B8" w:rsidP="0022053B">
            <w:pPr>
              <w:pStyle w:val="a7"/>
              <w:jc w:val="both"/>
              <w:rPr>
                <w:rFonts w:ascii="Times New Roman" w:hAnsi="Times New Roman" w:cs="Times New Roman"/>
                <w:sz w:val="24"/>
                <w:szCs w:val="24"/>
              </w:rPr>
            </w:pPr>
            <w:r w:rsidRPr="0022053B">
              <w:rPr>
                <w:rFonts w:ascii="Times New Roman" w:hAnsi="Times New Roman" w:cs="Times New Roman"/>
                <w:sz w:val="24"/>
                <w:szCs w:val="24"/>
              </w:rPr>
              <w:t>6.9</w:t>
            </w:r>
          </w:p>
        </w:tc>
        <w:tc>
          <w:tcPr>
            <w:tcW w:w="4392"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Склады</w:t>
            </w:r>
          </w:p>
        </w:tc>
        <w:tc>
          <w:tcPr>
            <w:tcW w:w="889" w:type="dxa"/>
          </w:tcPr>
          <w:p w:rsidR="003116B8" w:rsidRPr="0022053B" w:rsidRDefault="003116B8" w:rsidP="0022053B">
            <w:pPr>
              <w:pStyle w:val="a7"/>
              <w:jc w:val="both"/>
              <w:rPr>
                <w:rFonts w:ascii="Times New Roman" w:hAnsi="Times New Roman" w:cs="Times New Roman"/>
                <w:sz w:val="24"/>
                <w:szCs w:val="24"/>
              </w:rPr>
            </w:pPr>
            <w:r w:rsidRPr="0022053B">
              <w:rPr>
                <w:rFonts w:ascii="Times New Roman" w:hAnsi="Times New Roman" w:cs="Times New Roman"/>
                <w:sz w:val="24"/>
                <w:szCs w:val="24"/>
              </w:rPr>
              <w:t>1</w:t>
            </w:r>
          </w:p>
        </w:tc>
        <w:tc>
          <w:tcPr>
            <w:tcW w:w="1440" w:type="dxa"/>
          </w:tcPr>
          <w:p w:rsidR="003116B8" w:rsidRPr="0022053B" w:rsidRDefault="003116B8" w:rsidP="0022053B">
            <w:pPr>
              <w:pStyle w:val="a7"/>
              <w:jc w:val="both"/>
              <w:rPr>
                <w:rFonts w:ascii="Times New Roman" w:hAnsi="Times New Roman" w:cs="Times New Roman"/>
                <w:sz w:val="24"/>
                <w:szCs w:val="24"/>
              </w:rPr>
            </w:pPr>
            <w:r w:rsidRPr="0022053B">
              <w:rPr>
                <w:rFonts w:ascii="Times New Roman" w:hAnsi="Times New Roman" w:cs="Times New Roman"/>
                <w:sz w:val="24"/>
                <w:szCs w:val="24"/>
              </w:rPr>
              <w:t>мин.0,3</w:t>
            </w:r>
          </w:p>
        </w:tc>
        <w:tc>
          <w:tcPr>
            <w:tcW w:w="720" w:type="dxa"/>
          </w:tcPr>
          <w:p w:rsidR="003116B8" w:rsidRPr="0022053B" w:rsidRDefault="003116B8" w:rsidP="0022053B">
            <w:pPr>
              <w:pStyle w:val="a7"/>
              <w:jc w:val="both"/>
              <w:rPr>
                <w:rFonts w:ascii="Times New Roman" w:hAnsi="Times New Roman" w:cs="Times New Roman"/>
                <w:sz w:val="24"/>
                <w:szCs w:val="24"/>
              </w:rPr>
            </w:pPr>
            <w:r w:rsidRPr="0022053B">
              <w:rPr>
                <w:rFonts w:ascii="Times New Roman" w:hAnsi="Times New Roman" w:cs="Times New Roman"/>
                <w:sz w:val="24"/>
                <w:szCs w:val="24"/>
              </w:rPr>
              <w:t>75</w:t>
            </w:r>
          </w:p>
        </w:tc>
        <w:tc>
          <w:tcPr>
            <w:tcW w:w="900" w:type="dxa"/>
          </w:tcPr>
          <w:p w:rsidR="003116B8" w:rsidRPr="0022053B" w:rsidRDefault="003116B8" w:rsidP="0022053B">
            <w:pPr>
              <w:pStyle w:val="a7"/>
              <w:jc w:val="both"/>
              <w:rPr>
                <w:rFonts w:ascii="Times New Roman" w:hAnsi="Times New Roman" w:cs="Times New Roman"/>
                <w:sz w:val="24"/>
                <w:szCs w:val="24"/>
              </w:rPr>
            </w:pPr>
            <w:r w:rsidRPr="0022053B">
              <w:rPr>
                <w:rFonts w:ascii="Times New Roman" w:hAnsi="Times New Roman" w:cs="Times New Roman"/>
                <w:sz w:val="24"/>
                <w:szCs w:val="24"/>
              </w:rPr>
              <w:t>1</w:t>
            </w:r>
          </w:p>
        </w:tc>
      </w:tr>
      <w:tr w:rsidR="003116B8" w:rsidRPr="00326F19" w:rsidTr="003116B8">
        <w:trPr>
          <w:trHeight w:val="397"/>
        </w:trPr>
        <w:tc>
          <w:tcPr>
            <w:tcW w:w="9900" w:type="dxa"/>
            <w:gridSpan w:val="7"/>
            <w:vAlign w:val="center"/>
          </w:tcPr>
          <w:p w:rsidR="003116B8" w:rsidRPr="00326F19" w:rsidRDefault="003116B8" w:rsidP="0022053B">
            <w:pPr>
              <w:pStyle w:val="a7"/>
              <w:jc w:val="both"/>
              <w:rPr>
                <w:rFonts w:ascii="Times New Roman" w:hAnsi="Times New Roman" w:cs="Times New Roman"/>
                <w:color w:val="000000"/>
                <w:sz w:val="24"/>
                <w:szCs w:val="24"/>
              </w:rPr>
            </w:pPr>
            <w:r w:rsidRPr="00326F19">
              <w:rPr>
                <w:rFonts w:ascii="Times New Roman" w:hAnsi="Times New Roman" w:cs="Times New Roman"/>
                <w:color w:val="000000"/>
                <w:sz w:val="24"/>
                <w:szCs w:val="24"/>
              </w:rPr>
              <w:t>Условно разрешенные виды и параметры использования земельных участков и объектов капитального строительства</w:t>
            </w:r>
          </w:p>
        </w:tc>
      </w:tr>
      <w:tr w:rsidR="003116B8" w:rsidRPr="0022053B" w:rsidTr="003116B8">
        <w:trPr>
          <w:trHeight w:val="323"/>
        </w:trPr>
        <w:tc>
          <w:tcPr>
            <w:tcW w:w="566" w:type="dxa"/>
            <w:vAlign w:val="center"/>
          </w:tcPr>
          <w:p w:rsidR="003116B8" w:rsidRPr="0022053B" w:rsidRDefault="003116B8" w:rsidP="0022053B">
            <w:pPr>
              <w:pStyle w:val="a7"/>
              <w:jc w:val="both"/>
              <w:rPr>
                <w:rFonts w:ascii="Times New Roman" w:hAnsi="Times New Roman" w:cs="Times New Roman"/>
                <w:color w:val="000000"/>
                <w:sz w:val="24"/>
                <w:szCs w:val="24"/>
              </w:rPr>
            </w:pPr>
            <w:r w:rsidRPr="0022053B">
              <w:rPr>
                <w:rFonts w:ascii="Times New Roman" w:hAnsi="Times New Roman" w:cs="Times New Roman"/>
                <w:color w:val="000000"/>
                <w:sz w:val="24"/>
                <w:szCs w:val="24"/>
              </w:rPr>
              <w:t>6</w:t>
            </w:r>
          </w:p>
        </w:tc>
        <w:tc>
          <w:tcPr>
            <w:tcW w:w="993" w:type="dxa"/>
            <w:vAlign w:val="center"/>
          </w:tcPr>
          <w:p w:rsidR="003116B8" w:rsidRPr="0022053B" w:rsidRDefault="003116B8" w:rsidP="0022053B">
            <w:pPr>
              <w:pStyle w:val="a7"/>
              <w:jc w:val="both"/>
              <w:rPr>
                <w:rFonts w:ascii="Times New Roman" w:hAnsi="Times New Roman" w:cs="Times New Roman"/>
                <w:sz w:val="24"/>
                <w:szCs w:val="24"/>
              </w:rPr>
            </w:pPr>
            <w:r w:rsidRPr="0022053B">
              <w:rPr>
                <w:rFonts w:ascii="Times New Roman" w:hAnsi="Times New Roman" w:cs="Times New Roman"/>
                <w:sz w:val="24"/>
                <w:szCs w:val="24"/>
              </w:rPr>
              <w:t>1.17</w:t>
            </w:r>
          </w:p>
        </w:tc>
        <w:tc>
          <w:tcPr>
            <w:tcW w:w="4392"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Питомники</w:t>
            </w:r>
          </w:p>
        </w:tc>
        <w:tc>
          <w:tcPr>
            <w:tcW w:w="889" w:type="dxa"/>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1</w:t>
            </w:r>
          </w:p>
        </w:tc>
        <w:tc>
          <w:tcPr>
            <w:tcW w:w="1440" w:type="dxa"/>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мин. 0,3</w:t>
            </w:r>
          </w:p>
        </w:tc>
        <w:tc>
          <w:tcPr>
            <w:tcW w:w="720" w:type="dxa"/>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80</w:t>
            </w:r>
          </w:p>
        </w:tc>
        <w:tc>
          <w:tcPr>
            <w:tcW w:w="900" w:type="dxa"/>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1</w:t>
            </w:r>
          </w:p>
        </w:tc>
      </w:tr>
      <w:tr w:rsidR="003116B8" w:rsidRPr="0022053B" w:rsidTr="003116B8">
        <w:trPr>
          <w:trHeight w:val="323"/>
        </w:trPr>
        <w:tc>
          <w:tcPr>
            <w:tcW w:w="566" w:type="dxa"/>
            <w:vAlign w:val="center"/>
          </w:tcPr>
          <w:p w:rsidR="003116B8" w:rsidRPr="0022053B" w:rsidRDefault="003116B8" w:rsidP="0022053B">
            <w:pPr>
              <w:pStyle w:val="a7"/>
              <w:jc w:val="both"/>
              <w:rPr>
                <w:rFonts w:ascii="Times New Roman" w:hAnsi="Times New Roman" w:cs="Times New Roman"/>
                <w:color w:val="000000"/>
                <w:sz w:val="24"/>
                <w:szCs w:val="24"/>
              </w:rPr>
            </w:pPr>
            <w:r w:rsidRPr="0022053B">
              <w:rPr>
                <w:rFonts w:ascii="Times New Roman" w:hAnsi="Times New Roman" w:cs="Times New Roman"/>
                <w:color w:val="000000"/>
                <w:sz w:val="24"/>
                <w:szCs w:val="24"/>
              </w:rPr>
              <w:t>7</w:t>
            </w:r>
          </w:p>
        </w:tc>
        <w:tc>
          <w:tcPr>
            <w:tcW w:w="993" w:type="dxa"/>
            <w:vAlign w:val="center"/>
          </w:tcPr>
          <w:p w:rsidR="003116B8" w:rsidRPr="0022053B" w:rsidRDefault="003116B8" w:rsidP="0022053B">
            <w:pPr>
              <w:pStyle w:val="a7"/>
              <w:jc w:val="both"/>
              <w:rPr>
                <w:rFonts w:ascii="Times New Roman" w:hAnsi="Times New Roman" w:cs="Times New Roman"/>
                <w:sz w:val="24"/>
                <w:szCs w:val="24"/>
              </w:rPr>
            </w:pPr>
            <w:r w:rsidRPr="0022053B">
              <w:rPr>
                <w:rFonts w:ascii="Times New Roman" w:hAnsi="Times New Roman" w:cs="Times New Roman"/>
                <w:sz w:val="24"/>
                <w:szCs w:val="24"/>
              </w:rPr>
              <w:t>3.10.1</w:t>
            </w:r>
          </w:p>
        </w:tc>
        <w:tc>
          <w:tcPr>
            <w:tcW w:w="4392"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Амбулаторное ветеринарное обслуживание</w:t>
            </w:r>
          </w:p>
        </w:tc>
        <w:tc>
          <w:tcPr>
            <w:tcW w:w="889" w:type="dxa"/>
          </w:tcPr>
          <w:p w:rsidR="003116B8" w:rsidRPr="0022053B" w:rsidRDefault="003116B8" w:rsidP="0022053B">
            <w:pPr>
              <w:pStyle w:val="a7"/>
              <w:jc w:val="both"/>
              <w:rPr>
                <w:rFonts w:ascii="Times New Roman" w:hAnsi="Times New Roman" w:cs="Times New Roman"/>
                <w:sz w:val="24"/>
                <w:szCs w:val="24"/>
                <w:highlight w:val="cyan"/>
              </w:rPr>
            </w:pPr>
            <w:r w:rsidRPr="0022053B">
              <w:rPr>
                <w:rFonts w:ascii="Times New Roman" w:hAnsi="Times New Roman" w:cs="Times New Roman"/>
                <w:sz w:val="24"/>
                <w:szCs w:val="24"/>
              </w:rPr>
              <w:t>1</w:t>
            </w:r>
          </w:p>
        </w:tc>
        <w:tc>
          <w:tcPr>
            <w:tcW w:w="1440" w:type="dxa"/>
          </w:tcPr>
          <w:p w:rsidR="003116B8" w:rsidRPr="0022053B" w:rsidRDefault="003116B8" w:rsidP="0022053B">
            <w:pPr>
              <w:pStyle w:val="a7"/>
              <w:jc w:val="both"/>
              <w:rPr>
                <w:rFonts w:ascii="Times New Roman" w:hAnsi="Times New Roman" w:cs="Times New Roman"/>
                <w:sz w:val="24"/>
                <w:szCs w:val="24"/>
              </w:rPr>
            </w:pPr>
            <w:r w:rsidRPr="0022053B">
              <w:rPr>
                <w:rFonts w:ascii="Times New Roman" w:hAnsi="Times New Roman" w:cs="Times New Roman"/>
                <w:sz w:val="24"/>
                <w:szCs w:val="24"/>
              </w:rPr>
              <w:t>мин. 0,3</w:t>
            </w:r>
          </w:p>
        </w:tc>
        <w:tc>
          <w:tcPr>
            <w:tcW w:w="720" w:type="dxa"/>
          </w:tcPr>
          <w:p w:rsidR="003116B8" w:rsidRPr="0022053B" w:rsidRDefault="003116B8" w:rsidP="0022053B">
            <w:pPr>
              <w:pStyle w:val="a7"/>
              <w:jc w:val="both"/>
              <w:rPr>
                <w:rFonts w:ascii="Times New Roman" w:hAnsi="Times New Roman" w:cs="Times New Roman"/>
                <w:sz w:val="24"/>
                <w:szCs w:val="24"/>
              </w:rPr>
            </w:pPr>
            <w:r w:rsidRPr="0022053B">
              <w:rPr>
                <w:rFonts w:ascii="Times New Roman" w:hAnsi="Times New Roman" w:cs="Times New Roman"/>
                <w:sz w:val="24"/>
                <w:szCs w:val="24"/>
              </w:rPr>
              <w:t>60</w:t>
            </w:r>
          </w:p>
        </w:tc>
        <w:tc>
          <w:tcPr>
            <w:tcW w:w="900" w:type="dxa"/>
          </w:tcPr>
          <w:p w:rsidR="003116B8" w:rsidRPr="0022053B" w:rsidRDefault="003116B8" w:rsidP="0022053B">
            <w:pPr>
              <w:pStyle w:val="a7"/>
              <w:jc w:val="both"/>
              <w:rPr>
                <w:rFonts w:ascii="Times New Roman" w:hAnsi="Times New Roman" w:cs="Times New Roman"/>
                <w:sz w:val="24"/>
                <w:szCs w:val="24"/>
              </w:rPr>
            </w:pPr>
            <w:r w:rsidRPr="0022053B">
              <w:rPr>
                <w:rFonts w:ascii="Times New Roman" w:hAnsi="Times New Roman" w:cs="Times New Roman"/>
                <w:sz w:val="24"/>
                <w:szCs w:val="24"/>
              </w:rPr>
              <w:t>1</w:t>
            </w:r>
          </w:p>
        </w:tc>
      </w:tr>
      <w:tr w:rsidR="003116B8" w:rsidRPr="0022053B" w:rsidTr="003116B8">
        <w:trPr>
          <w:trHeight w:val="323"/>
        </w:trPr>
        <w:tc>
          <w:tcPr>
            <w:tcW w:w="566" w:type="dxa"/>
            <w:vAlign w:val="center"/>
          </w:tcPr>
          <w:p w:rsidR="003116B8" w:rsidRPr="0022053B" w:rsidRDefault="003116B8" w:rsidP="0022053B">
            <w:pPr>
              <w:pStyle w:val="a7"/>
              <w:jc w:val="both"/>
              <w:rPr>
                <w:rFonts w:ascii="Times New Roman" w:hAnsi="Times New Roman" w:cs="Times New Roman"/>
                <w:color w:val="000000"/>
                <w:sz w:val="24"/>
                <w:szCs w:val="24"/>
              </w:rPr>
            </w:pPr>
            <w:r w:rsidRPr="0022053B">
              <w:rPr>
                <w:rFonts w:ascii="Times New Roman" w:hAnsi="Times New Roman" w:cs="Times New Roman"/>
                <w:color w:val="000000"/>
                <w:sz w:val="24"/>
                <w:szCs w:val="24"/>
              </w:rPr>
              <w:t>8</w:t>
            </w:r>
          </w:p>
        </w:tc>
        <w:tc>
          <w:tcPr>
            <w:tcW w:w="993" w:type="dxa"/>
            <w:vAlign w:val="center"/>
          </w:tcPr>
          <w:p w:rsidR="003116B8" w:rsidRPr="0022053B" w:rsidRDefault="003116B8" w:rsidP="0022053B">
            <w:pPr>
              <w:pStyle w:val="a7"/>
              <w:jc w:val="both"/>
              <w:rPr>
                <w:rFonts w:ascii="Times New Roman" w:hAnsi="Times New Roman" w:cs="Times New Roman"/>
                <w:sz w:val="24"/>
                <w:szCs w:val="24"/>
              </w:rPr>
            </w:pPr>
            <w:r w:rsidRPr="0022053B">
              <w:rPr>
                <w:rFonts w:ascii="Times New Roman" w:hAnsi="Times New Roman" w:cs="Times New Roman"/>
                <w:sz w:val="24"/>
                <w:szCs w:val="24"/>
              </w:rPr>
              <w:t>4.4</w:t>
            </w:r>
          </w:p>
        </w:tc>
        <w:tc>
          <w:tcPr>
            <w:tcW w:w="4392"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Магазины</w:t>
            </w:r>
          </w:p>
        </w:tc>
        <w:tc>
          <w:tcPr>
            <w:tcW w:w="889"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2</w:t>
            </w:r>
          </w:p>
        </w:tc>
        <w:tc>
          <w:tcPr>
            <w:tcW w:w="1440"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мин.0,002</w:t>
            </w:r>
          </w:p>
        </w:tc>
        <w:tc>
          <w:tcPr>
            <w:tcW w:w="720"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60</w:t>
            </w:r>
          </w:p>
        </w:tc>
        <w:tc>
          <w:tcPr>
            <w:tcW w:w="900"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3</w:t>
            </w:r>
          </w:p>
        </w:tc>
      </w:tr>
      <w:tr w:rsidR="003116B8" w:rsidRPr="0022053B" w:rsidTr="003116B8">
        <w:trPr>
          <w:trHeight w:val="323"/>
        </w:trPr>
        <w:tc>
          <w:tcPr>
            <w:tcW w:w="566" w:type="dxa"/>
            <w:vAlign w:val="center"/>
          </w:tcPr>
          <w:p w:rsidR="003116B8" w:rsidRPr="0022053B" w:rsidRDefault="003116B8" w:rsidP="0022053B">
            <w:pPr>
              <w:pStyle w:val="a7"/>
              <w:jc w:val="both"/>
              <w:rPr>
                <w:rFonts w:ascii="Times New Roman" w:hAnsi="Times New Roman" w:cs="Times New Roman"/>
                <w:color w:val="000000"/>
                <w:sz w:val="24"/>
                <w:szCs w:val="24"/>
              </w:rPr>
            </w:pPr>
            <w:r w:rsidRPr="0022053B">
              <w:rPr>
                <w:rFonts w:ascii="Times New Roman" w:hAnsi="Times New Roman" w:cs="Times New Roman"/>
                <w:color w:val="000000"/>
                <w:sz w:val="24"/>
                <w:szCs w:val="24"/>
              </w:rPr>
              <w:t>9</w:t>
            </w:r>
          </w:p>
        </w:tc>
        <w:tc>
          <w:tcPr>
            <w:tcW w:w="993" w:type="dxa"/>
            <w:vAlign w:val="center"/>
          </w:tcPr>
          <w:p w:rsidR="003116B8" w:rsidRPr="0022053B" w:rsidRDefault="003116B8" w:rsidP="0022053B">
            <w:pPr>
              <w:pStyle w:val="a7"/>
              <w:jc w:val="both"/>
              <w:rPr>
                <w:rFonts w:ascii="Times New Roman" w:hAnsi="Times New Roman" w:cs="Times New Roman"/>
                <w:sz w:val="24"/>
                <w:szCs w:val="24"/>
              </w:rPr>
            </w:pPr>
            <w:r w:rsidRPr="0022053B">
              <w:rPr>
                <w:rFonts w:ascii="Times New Roman" w:hAnsi="Times New Roman" w:cs="Times New Roman"/>
                <w:sz w:val="24"/>
                <w:szCs w:val="24"/>
              </w:rPr>
              <w:t>4.6</w:t>
            </w:r>
          </w:p>
        </w:tc>
        <w:tc>
          <w:tcPr>
            <w:tcW w:w="4392"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Общественное питание</w:t>
            </w:r>
          </w:p>
        </w:tc>
        <w:tc>
          <w:tcPr>
            <w:tcW w:w="889"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2</w:t>
            </w:r>
          </w:p>
        </w:tc>
        <w:tc>
          <w:tcPr>
            <w:tcW w:w="1440"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мин.0,002</w:t>
            </w:r>
          </w:p>
        </w:tc>
        <w:tc>
          <w:tcPr>
            <w:tcW w:w="720"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60</w:t>
            </w:r>
          </w:p>
        </w:tc>
        <w:tc>
          <w:tcPr>
            <w:tcW w:w="900"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3</w:t>
            </w:r>
          </w:p>
        </w:tc>
      </w:tr>
      <w:tr w:rsidR="003116B8" w:rsidRPr="0022053B" w:rsidTr="003116B8">
        <w:trPr>
          <w:trHeight w:val="323"/>
        </w:trPr>
        <w:tc>
          <w:tcPr>
            <w:tcW w:w="566" w:type="dxa"/>
            <w:vAlign w:val="center"/>
          </w:tcPr>
          <w:p w:rsidR="003116B8" w:rsidRPr="0022053B" w:rsidRDefault="003116B8" w:rsidP="0022053B">
            <w:pPr>
              <w:pStyle w:val="a7"/>
              <w:jc w:val="both"/>
              <w:rPr>
                <w:rFonts w:ascii="Times New Roman" w:hAnsi="Times New Roman" w:cs="Times New Roman"/>
                <w:color w:val="000000"/>
                <w:sz w:val="24"/>
                <w:szCs w:val="24"/>
              </w:rPr>
            </w:pPr>
            <w:r w:rsidRPr="0022053B">
              <w:rPr>
                <w:rFonts w:ascii="Times New Roman" w:hAnsi="Times New Roman" w:cs="Times New Roman"/>
                <w:color w:val="000000"/>
                <w:sz w:val="24"/>
                <w:szCs w:val="24"/>
              </w:rPr>
              <w:t>10</w:t>
            </w:r>
          </w:p>
        </w:tc>
        <w:tc>
          <w:tcPr>
            <w:tcW w:w="993" w:type="dxa"/>
            <w:vAlign w:val="center"/>
          </w:tcPr>
          <w:p w:rsidR="003116B8" w:rsidRPr="0022053B" w:rsidRDefault="003116B8" w:rsidP="0022053B">
            <w:pPr>
              <w:pStyle w:val="a7"/>
              <w:jc w:val="both"/>
              <w:rPr>
                <w:rFonts w:ascii="Times New Roman" w:hAnsi="Times New Roman" w:cs="Times New Roman"/>
                <w:sz w:val="24"/>
                <w:szCs w:val="24"/>
              </w:rPr>
            </w:pPr>
            <w:r w:rsidRPr="0022053B">
              <w:rPr>
                <w:rFonts w:ascii="Times New Roman" w:hAnsi="Times New Roman" w:cs="Times New Roman"/>
                <w:sz w:val="24"/>
                <w:szCs w:val="24"/>
              </w:rPr>
              <w:t>4.9.1</w:t>
            </w:r>
          </w:p>
        </w:tc>
        <w:tc>
          <w:tcPr>
            <w:tcW w:w="4392"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Объекты придорожного сервиса</w:t>
            </w:r>
          </w:p>
        </w:tc>
        <w:tc>
          <w:tcPr>
            <w:tcW w:w="889" w:type="dxa"/>
          </w:tcPr>
          <w:p w:rsidR="003116B8" w:rsidRPr="0022053B" w:rsidRDefault="003116B8" w:rsidP="0022053B">
            <w:pPr>
              <w:pStyle w:val="a7"/>
              <w:jc w:val="both"/>
              <w:rPr>
                <w:rFonts w:ascii="Times New Roman" w:hAnsi="Times New Roman" w:cs="Times New Roman"/>
                <w:sz w:val="24"/>
                <w:szCs w:val="24"/>
              </w:rPr>
            </w:pPr>
            <w:r w:rsidRPr="0022053B">
              <w:rPr>
                <w:rFonts w:ascii="Times New Roman" w:hAnsi="Times New Roman" w:cs="Times New Roman"/>
                <w:sz w:val="24"/>
                <w:szCs w:val="24"/>
              </w:rPr>
              <w:t>2</w:t>
            </w:r>
          </w:p>
        </w:tc>
        <w:tc>
          <w:tcPr>
            <w:tcW w:w="1440" w:type="dxa"/>
          </w:tcPr>
          <w:p w:rsidR="003116B8" w:rsidRPr="0022053B" w:rsidRDefault="003116B8" w:rsidP="0022053B">
            <w:pPr>
              <w:pStyle w:val="a7"/>
              <w:jc w:val="both"/>
              <w:rPr>
                <w:rFonts w:ascii="Times New Roman" w:hAnsi="Times New Roman" w:cs="Times New Roman"/>
                <w:sz w:val="24"/>
                <w:szCs w:val="24"/>
              </w:rPr>
            </w:pPr>
            <w:r w:rsidRPr="0022053B">
              <w:rPr>
                <w:rFonts w:ascii="Times New Roman" w:hAnsi="Times New Roman" w:cs="Times New Roman"/>
                <w:sz w:val="24"/>
                <w:szCs w:val="24"/>
              </w:rPr>
              <w:t>мин. 0,4</w:t>
            </w:r>
          </w:p>
        </w:tc>
        <w:tc>
          <w:tcPr>
            <w:tcW w:w="720" w:type="dxa"/>
          </w:tcPr>
          <w:p w:rsidR="003116B8" w:rsidRPr="0022053B" w:rsidRDefault="003116B8" w:rsidP="0022053B">
            <w:pPr>
              <w:pStyle w:val="a7"/>
              <w:jc w:val="both"/>
              <w:rPr>
                <w:rFonts w:ascii="Times New Roman" w:hAnsi="Times New Roman" w:cs="Times New Roman"/>
                <w:sz w:val="24"/>
                <w:szCs w:val="24"/>
              </w:rPr>
            </w:pPr>
            <w:r w:rsidRPr="0022053B">
              <w:rPr>
                <w:rFonts w:ascii="Times New Roman" w:hAnsi="Times New Roman" w:cs="Times New Roman"/>
                <w:sz w:val="24"/>
                <w:szCs w:val="24"/>
              </w:rPr>
              <w:t>80</w:t>
            </w:r>
          </w:p>
        </w:tc>
        <w:tc>
          <w:tcPr>
            <w:tcW w:w="900" w:type="dxa"/>
          </w:tcPr>
          <w:p w:rsidR="003116B8" w:rsidRPr="0022053B" w:rsidRDefault="003116B8" w:rsidP="0022053B">
            <w:pPr>
              <w:pStyle w:val="a7"/>
              <w:jc w:val="both"/>
              <w:rPr>
                <w:rFonts w:ascii="Times New Roman" w:hAnsi="Times New Roman" w:cs="Times New Roman"/>
                <w:sz w:val="24"/>
                <w:szCs w:val="24"/>
              </w:rPr>
            </w:pPr>
            <w:r w:rsidRPr="0022053B">
              <w:rPr>
                <w:rFonts w:ascii="Times New Roman" w:hAnsi="Times New Roman" w:cs="Times New Roman"/>
                <w:sz w:val="24"/>
                <w:szCs w:val="24"/>
              </w:rPr>
              <w:t>1</w:t>
            </w:r>
          </w:p>
        </w:tc>
      </w:tr>
    </w:tbl>
    <w:p w:rsidR="003116B8" w:rsidRPr="00326F19" w:rsidRDefault="003116B8" w:rsidP="003B17F0">
      <w:pPr>
        <w:pStyle w:val="a7"/>
        <w:ind w:firstLine="709"/>
        <w:jc w:val="both"/>
        <w:rPr>
          <w:rFonts w:ascii="Times New Roman" w:hAnsi="Times New Roman" w:cs="Times New Roman"/>
          <w:lang w:eastAsia="ar-SA"/>
        </w:rPr>
      </w:pPr>
      <w:r w:rsidRPr="00326F19">
        <w:rPr>
          <w:rFonts w:ascii="Times New Roman" w:hAnsi="Times New Roman" w:cs="Times New Roman"/>
          <w:lang w:eastAsia="ar-SA"/>
        </w:rPr>
        <w:t>Примечания:</w:t>
      </w:r>
    </w:p>
    <w:p w:rsidR="003116B8" w:rsidRPr="00326F19" w:rsidRDefault="003116B8" w:rsidP="003B17F0">
      <w:pPr>
        <w:pStyle w:val="a7"/>
        <w:ind w:firstLine="709"/>
        <w:jc w:val="both"/>
        <w:rPr>
          <w:rFonts w:ascii="Times New Roman" w:hAnsi="Times New Roman" w:cs="Times New Roman"/>
          <w:lang w:eastAsia="ar-SA"/>
        </w:rPr>
      </w:pPr>
      <w:r w:rsidRPr="00326F19">
        <w:rPr>
          <w:rFonts w:ascii="Times New Roman" w:hAnsi="Times New Roman" w:cs="Times New Roman"/>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326F19">
        <w:rPr>
          <w:rFonts w:ascii="Times New Roman" w:hAnsi="Times New Roman" w:cs="Times New Roman"/>
        </w:rPr>
        <w:t>уполномоченным федеральным органом исполнительной власти.</w:t>
      </w:r>
    </w:p>
    <w:p w:rsidR="003116B8" w:rsidRPr="00326F19" w:rsidRDefault="003116B8" w:rsidP="003B17F0">
      <w:pPr>
        <w:pStyle w:val="a7"/>
        <w:ind w:firstLine="709"/>
        <w:jc w:val="both"/>
        <w:rPr>
          <w:rFonts w:ascii="Times New Roman" w:hAnsi="Times New Roman" w:cs="Times New Roman"/>
          <w:lang w:eastAsia="ar-SA"/>
        </w:rPr>
      </w:pPr>
      <w:r w:rsidRPr="00326F19">
        <w:rPr>
          <w:rFonts w:ascii="Times New Roman" w:hAnsi="Times New Roman" w:cs="Times New Roman"/>
          <w:lang w:eastAsia="ar-SA"/>
        </w:rPr>
        <w:t>2. Размер полевых участков личных подсобных хозяйств, предоставляемых гражданину в собственность из находящихся в государственной или муниципальной собственности земель устанавливается Законом Чувашской Республики и решениями представительного органа местного самоуправления муниципального образования.</w:t>
      </w:r>
    </w:p>
    <w:p w:rsidR="003116B8" w:rsidRPr="0022053B" w:rsidRDefault="003116B8" w:rsidP="003B17F0">
      <w:pPr>
        <w:pStyle w:val="a7"/>
        <w:ind w:firstLine="709"/>
        <w:jc w:val="both"/>
        <w:rPr>
          <w:rFonts w:ascii="Times New Roman" w:hAnsi="Times New Roman" w:cs="Times New Roman"/>
          <w:b/>
          <w:sz w:val="24"/>
          <w:szCs w:val="24"/>
          <w:u w:val="single"/>
        </w:rPr>
      </w:pPr>
    </w:p>
    <w:p w:rsidR="003116B8" w:rsidRPr="00326F19" w:rsidRDefault="003116B8" w:rsidP="003B17F0">
      <w:pPr>
        <w:pStyle w:val="a7"/>
        <w:ind w:firstLine="709"/>
        <w:jc w:val="both"/>
        <w:rPr>
          <w:rFonts w:ascii="Times New Roman" w:hAnsi="Times New Roman" w:cs="Times New Roman"/>
          <w:sz w:val="24"/>
          <w:szCs w:val="24"/>
        </w:rPr>
      </w:pPr>
      <w:r w:rsidRPr="00326F19">
        <w:rPr>
          <w:rFonts w:ascii="Times New Roman" w:hAnsi="Times New Roman" w:cs="Times New Roman"/>
          <w:sz w:val="24"/>
          <w:szCs w:val="24"/>
        </w:rPr>
        <w:t>СХ – 6. Зона, предназначенная для ведения садоводства, дачного хозяйства</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
        <w:gridCol w:w="993"/>
        <w:gridCol w:w="4392"/>
        <w:gridCol w:w="1069"/>
        <w:gridCol w:w="1260"/>
        <w:gridCol w:w="720"/>
        <w:gridCol w:w="900"/>
      </w:tblGrid>
      <w:tr w:rsidR="003116B8" w:rsidRPr="0022053B" w:rsidTr="003116B8">
        <w:trPr>
          <w:trHeight w:val="272"/>
          <w:tblHeader/>
        </w:trPr>
        <w:tc>
          <w:tcPr>
            <w:tcW w:w="566" w:type="dxa"/>
            <w:vMerge w:val="restart"/>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w:t>
            </w:r>
          </w:p>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п/п</w:t>
            </w:r>
          </w:p>
        </w:tc>
        <w:tc>
          <w:tcPr>
            <w:tcW w:w="993" w:type="dxa"/>
            <w:vMerge w:val="restart"/>
            <w:textDirection w:val="btL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Код (числовое обозначение) в соответствии с Классификатором</w:t>
            </w:r>
          </w:p>
        </w:tc>
        <w:tc>
          <w:tcPr>
            <w:tcW w:w="4392" w:type="dxa"/>
            <w:vMerge w:val="restart"/>
            <w:vAlign w:val="center"/>
          </w:tcPr>
          <w:p w:rsidR="003116B8" w:rsidRPr="0022053B" w:rsidRDefault="003116B8" w:rsidP="0022053B">
            <w:pPr>
              <w:pStyle w:val="a7"/>
              <w:jc w:val="both"/>
              <w:rPr>
                <w:rFonts w:ascii="Times New Roman" w:hAnsi="Times New Roman" w:cs="Times New Roman"/>
                <w:sz w:val="24"/>
                <w:szCs w:val="24"/>
                <w:lang w:eastAsia="ar-SA"/>
              </w:rPr>
            </w:pPr>
            <w:r w:rsidRPr="0022053B">
              <w:rPr>
                <w:rFonts w:ascii="Times New Roman" w:hAnsi="Times New Roman" w:cs="Times New Roman"/>
                <w:iCs/>
                <w:sz w:val="24"/>
                <w:szCs w:val="24"/>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22053B">
              <w:rPr>
                <w:rFonts w:ascii="Times New Roman" w:hAnsi="Times New Roman" w:cs="Times New Roman"/>
                <w:sz w:val="24"/>
                <w:szCs w:val="24"/>
                <w:lang w:eastAsia="ar-SA"/>
              </w:rPr>
              <w:t xml:space="preserve"> утвержденным </w:t>
            </w:r>
            <w:r w:rsidRPr="0022053B">
              <w:rPr>
                <w:rFonts w:ascii="Times New Roman" w:hAnsi="Times New Roman" w:cs="Times New Roman"/>
                <w:sz w:val="24"/>
                <w:szCs w:val="24"/>
              </w:rPr>
              <w:t>уполномоченным федеральным органом исполнительной власти)</w:t>
            </w:r>
          </w:p>
          <w:p w:rsidR="003116B8" w:rsidRPr="0022053B" w:rsidRDefault="003116B8" w:rsidP="0022053B">
            <w:pPr>
              <w:pStyle w:val="a7"/>
              <w:jc w:val="both"/>
              <w:rPr>
                <w:rFonts w:ascii="Times New Roman" w:hAnsi="Times New Roman" w:cs="Times New Roman"/>
                <w:iCs/>
                <w:sz w:val="24"/>
                <w:szCs w:val="24"/>
              </w:rPr>
            </w:pPr>
          </w:p>
        </w:tc>
        <w:tc>
          <w:tcPr>
            <w:tcW w:w="3949" w:type="dxa"/>
            <w:gridSpan w:val="4"/>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Параметры разрешенного строительства, реконструкции объектов капстроительства</w:t>
            </w:r>
          </w:p>
        </w:tc>
      </w:tr>
      <w:tr w:rsidR="003116B8" w:rsidRPr="0022053B" w:rsidTr="003116B8">
        <w:trPr>
          <w:trHeight w:val="2542"/>
          <w:tblHeader/>
        </w:trPr>
        <w:tc>
          <w:tcPr>
            <w:tcW w:w="566" w:type="dxa"/>
            <w:vMerge/>
            <w:vAlign w:val="center"/>
          </w:tcPr>
          <w:p w:rsidR="003116B8" w:rsidRPr="0022053B" w:rsidRDefault="003116B8" w:rsidP="0022053B">
            <w:pPr>
              <w:pStyle w:val="a7"/>
              <w:jc w:val="both"/>
              <w:rPr>
                <w:rFonts w:ascii="Times New Roman" w:hAnsi="Times New Roman" w:cs="Times New Roman"/>
                <w:iCs/>
                <w:sz w:val="24"/>
                <w:szCs w:val="24"/>
              </w:rPr>
            </w:pPr>
          </w:p>
        </w:tc>
        <w:tc>
          <w:tcPr>
            <w:tcW w:w="993" w:type="dxa"/>
            <w:vMerge/>
            <w:vAlign w:val="center"/>
          </w:tcPr>
          <w:p w:rsidR="003116B8" w:rsidRPr="0022053B" w:rsidRDefault="003116B8" w:rsidP="0022053B">
            <w:pPr>
              <w:pStyle w:val="a7"/>
              <w:jc w:val="both"/>
              <w:rPr>
                <w:rFonts w:ascii="Times New Roman" w:hAnsi="Times New Roman" w:cs="Times New Roman"/>
                <w:iCs/>
                <w:sz w:val="24"/>
                <w:szCs w:val="24"/>
              </w:rPr>
            </w:pPr>
          </w:p>
        </w:tc>
        <w:tc>
          <w:tcPr>
            <w:tcW w:w="4392" w:type="dxa"/>
            <w:vMerge/>
            <w:vAlign w:val="center"/>
          </w:tcPr>
          <w:p w:rsidR="003116B8" w:rsidRPr="0022053B" w:rsidRDefault="003116B8" w:rsidP="0022053B">
            <w:pPr>
              <w:pStyle w:val="a7"/>
              <w:jc w:val="both"/>
              <w:rPr>
                <w:rFonts w:ascii="Times New Roman" w:hAnsi="Times New Roman" w:cs="Times New Roman"/>
                <w:iCs/>
                <w:sz w:val="24"/>
                <w:szCs w:val="24"/>
              </w:rPr>
            </w:pPr>
          </w:p>
        </w:tc>
        <w:tc>
          <w:tcPr>
            <w:tcW w:w="1069" w:type="dxa"/>
            <w:textDirection w:val="btLr"/>
            <w:vAlign w:val="center"/>
          </w:tcPr>
          <w:p w:rsidR="003116B8" w:rsidRPr="0022053B" w:rsidRDefault="003116B8" w:rsidP="0022053B">
            <w:pPr>
              <w:pStyle w:val="a7"/>
              <w:jc w:val="both"/>
              <w:rPr>
                <w:rFonts w:ascii="Times New Roman" w:hAnsi="Times New Roman" w:cs="Times New Roman"/>
                <w:sz w:val="24"/>
                <w:szCs w:val="24"/>
              </w:rPr>
            </w:pPr>
            <w:r w:rsidRPr="0022053B">
              <w:rPr>
                <w:rFonts w:ascii="Times New Roman" w:hAnsi="Times New Roman" w:cs="Times New Roman"/>
                <w:iCs/>
                <w:sz w:val="24"/>
                <w:szCs w:val="24"/>
              </w:rPr>
              <w:t>Предельная этажность зданий, строений, сооружений, этаж</w:t>
            </w:r>
          </w:p>
        </w:tc>
        <w:tc>
          <w:tcPr>
            <w:tcW w:w="1260" w:type="dxa"/>
            <w:textDirection w:val="btL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Предельные размеры земельных участков (мин. - макс.), га</w:t>
            </w:r>
          </w:p>
        </w:tc>
        <w:tc>
          <w:tcPr>
            <w:tcW w:w="720" w:type="dxa"/>
            <w:textDirection w:val="btL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Максимальный процент застройки, %</w:t>
            </w:r>
          </w:p>
        </w:tc>
        <w:tc>
          <w:tcPr>
            <w:tcW w:w="900" w:type="dxa"/>
            <w:textDirection w:val="btL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 xml:space="preserve">Минимальные отступы от границ земельных участков </w:t>
            </w:r>
          </w:p>
        </w:tc>
      </w:tr>
      <w:tr w:rsidR="003116B8" w:rsidRPr="00326F19" w:rsidTr="003116B8">
        <w:trPr>
          <w:trHeight w:val="397"/>
        </w:trPr>
        <w:tc>
          <w:tcPr>
            <w:tcW w:w="9900" w:type="dxa"/>
            <w:gridSpan w:val="7"/>
          </w:tcPr>
          <w:p w:rsidR="003116B8" w:rsidRPr="00326F19" w:rsidRDefault="003116B8" w:rsidP="0022053B">
            <w:pPr>
              <w:pStyle w:val="a7"/>
              <w:jc w:val="both"/>
              <w:rPr>
                <w:rFonts w:ascii="Times New Roman" w:hAnsi="Times New Roman" w:cs="Times New Roman"/>
                <w:sz w:val="24"/>
                <w:szCs w:val="24"/>
              </w:rPr>
            </w:pPr>
            <w:r w:rsidRPr="00326F19">
              <w:rPr>
                <w:rFonts w:ascii="Times New Roman" w:hAnsi="Times New Roman" w:cs="Times New Roman"/>
                <w:sz w:val="24"/>
                <w:szCs w:val="24"/>
              </w:rPr>
              <w:t>Основные виды и параметры разрешенного использования земельных участков и объектов капитального строительства</w:t>
            </w:r>
          </w:p>
        </w:tc>
      </w:tr>
      <w:tr w:rsidR="003116B8" w:rsidRPr="0022053B" w:rsidTr="003116B8">
        <w:trPr>
          <w:trHeight w:val="236"/>
        </w:trPr>
        <w:tc>
          <w:tcPr>
            <w:tcW w:w="566" w:type="dxa"/>
          </w:tcPr>
          <w:p w:rsidR="003116B8" w:rsidRPr="0022053B" w:rsidRDefault="003116B8" w:rsidP="0022053B">
            <w:pPr>
              <w:pStyle w:val="a7"/>
              <w:jc w:val="both"/>
              <w:rPr>
                <w:rFonts w:ascii="Times New Roman" w:hAnsi="Times New Roman" w:cs="Times New Roman"/>
                <w:color w:val="000000"/>
                <w:sz w:val="24"/>
                <w:szCs w:val="24"/>
              </w:rPr>
            </w:pPr>
            <w:r w:rsidRPr="0022053B">
              <w:rPr>
                <w:rFonts w:ascii="Times New Roman" w:hAnsi="Times New Roman" w:cs="Times New Roman"/>
                <w:color w:val="000000"/>
                <w:sz w:val="24"/>
                <w:szCs w:val="24"/>
              </w:rPr>
              <w:t>1</w:t>
            </w:r>
          </w:p>
        </w:tc>
        <w:tc>
          <w:tcPr>
            <w:tcW w:w="993" w:type="dxa"/>
            <w:vAlign w:val="center"/>
          </w:tcPr>
          <w:p w:rsidR="003116B8" w:rsidRPr="0022053B" w:rsidRDefault="003116B8" w:rsidP="0022053B">
            <w:pPr>
              <w:pStyle w:val="a7"/>
              <w:jc w:val="both"/>
              <w:rPr>
                <w:rFonts w:ascii="Times New Roman" w:hAnsi="Times New Roman" w:cs="Times New Roman"/>
                <w:sz w:val="24"/>
                <w:szCs w:val="24"/>
              </w:rPr>
            </w:pPr>
            <w:r w:rsidRPr="0022053B">
              <w:rPr>
                <w:rFonts w:ascii="Times New Roman" w:hAnsi="Times New Roman" w:cs="Times New Roman"/>
                <w:sz w:val="24"/>
                <w:szCs w:val="24"/>
              </w:rPr>
              <w:t>1.10</w:t>
            </w:r>
          </w:p>
        </w:tc>
        <w:tc>
          <w:tcPr>
            <w:tcW w:w="4392"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Птицеводство</w:t>
            </w:r>
          </w:p>
        </w:tc>
        <w:tc>
          <w:tcPr>
            <w:tcW w:w="1069"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1</w:t>
            </w:r>
          </w:p>
        </w:tc>
        <w:tc>
          <w:tcPr>
            <w:tcW w:w="1260"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мин. 0,5</w:t>
            </w:r>
          </w:p>
        </w:tc>
        <w:tc>
          <w:tcPr>
            <w:tcW w:w="720"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80</w:t>
            </w:r>
          </w:p>
        </w:tc>
        <w:tc>
          <w:tcPr>
            <w:tcW w:w="900"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3</w:t>
            </w:r>
          </w:p>
        </w:tc>
      </w:tr>
      <w:tr w:rsidR="003116B8" w:rsidRPr="0022053B" w:rsidTr="003116B8">
        <w:trPr>
          <w:trHeight w:val="236"/>
        </w:trPr>
        <w:tc>
          <w:tcPr>
            <w:tcW w:w="566" w:type="dxa"/>
          </w:tcPr>
          <w:p w:rsidR="003116B8" w:rsidRPr="0022053B" w:rsidRDefault="003116B8" w:rsidP="0022053B">
            <w:pPr>
              <w:pStyle w:val="a7"/>
              <w:jc w:val="both"/>
              <w:rPr>
                <w:rFonts w:ascii="Times New Roman" w:hAnsi="Times New Roman" w:cs="Times New Roman"/>
                <w:color w:val="000000"/>
                <w:sz w:val="24"/>
                <w:szCs w:val="24"/>
              </w:rPr>
            </w:pPr>
            <w:r w:rsidRPr="0022053B">
              <w:rPr>
                <w:rFonts w:ascii="Times New Roman" w:hAnsi="Times New Roman" w:cs="Times New Roman"/>
                <w:color w:val="000000"/>
                <w:sz w:val="24"/>
                <w:szCs w:val="24"/>
              </w:rPr>
              <w:t>2</w:t>
            </w:r>
          </w:p>
        </w:tc>
        <w:tc>
          <w:tcPr>
            <w:tcW w:w="993" w:type="dxa"/>
            <w:vAlign w:val="center"/>
          </w:tcPr>
          <w:p w:rsidR="003116B8" w:rsidRPr="0022053B" w:rsidRDefault="003116B8" w:rsidP="0022053B">
            <w:pPr>
              <w:pStyle w:val="a7"/>
              <w:jc w:val="both"/>
              <w:rPr>
                <w:rFonts w:ascii="Times New Roman" w:hAnsi="Times New Roman" w:cs="Times New Roman"/>
                <w:sz w:val="24"/>
                <w:szCs w:val="24"/>
              </w:rPr>
            </w:pPr>
            <w:r w:rsidRPr="0022053B">
              <w:rPr>
                <w:rFonts w:ascii="Times New Roman" w:hAnsi="Times New Roman" w:cs="Times New Roman"/>
                <w:sz w:val="24"/>
                <w:szCs w:val="24"/>
              </w:rPr>
              <w:t>3.1</w:t>
            </w:r>
          </w:p>
        </w:tc>
        <w:tc>
          <w:tcPr>
            <w:tcW w:w="4392"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Коммунальное обслуживание</w:t>
            </w:r>
          </w:p>
        </w:tc>
        <w:tc>
          <w:tcPr>
            <w:tcW w:w="1069"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1</w:t>
            </w:r>
          </w:p>
        </w:tc>
        <w:tc>
          <w:tcPr>
            <w:tcW w:w="1260" w:type="dxa"/>
            <w:vAlign w:val="center"/>
          </w:tcPr>
          <w:p w:rsidR="003116B8" w:rsidRPr="0022053B" w:rsidRDefault="003116B8" w:rsidP="00326F19">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мин.0,0</w:t>
            </w:r>
            <w:r w:rsidR="00326F19">
              <w:rPr>
                <w:rFonts w:ascii="Times New Roman" w:hAnsi="Times New Roman" w:cs="Times New Roman"/>
                <w:iCs/>
                <w:sz w:val="24"/>
                <w:szCs w:val="24"/>
              </w:rPr>
              <w:t>00</w:t>
            </w:r>
            <w:r w:rsidR="00326F19">
              <w:rPr>
                <w:rFonts w:ascii="Times New Roman" w:hAnsi="Times New Roman" w:cs="Times New Roman"/>
                <w:iCs/>
                <w:sz w:val="24"/>
                <w:szCs w:val="24"/>
              </w:rPr>
              <w:lastRenderedPageBreak/>
              <w:t>1</w:t>
            </w:r>
          </w:p>
        </w:tc>
        <w:tc>
          <w:tcPr>
            <w:tcW w:w="720"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lastRenderedPageBreak/>
              <w:t>80</w:t>
            </w:r>
          </w:p>
        </w:tc>
        <w:tc>
          <w:tcPr>
            <w:tcW w:w="900" w:type="dxa"/>
            <w:vAlign w:val="center"/>
          </w:tcPr>
          <w:p w:rsidR="003116B8" w:rsidRPr="0022053B" w:rsidRDefault="003B17F0" w:rsidP="0022053B">
            <w:pPr>
              <w:pStyle w:val="a7"/>
              <w:jc w:val="both"/>
              <w:rPr>
                <w:rFonts w:ascii="Times New Roman" w:hAnsi="Times New Roman" w:cs="Times New Roman"/>
                <w:iCs/>
                <w:sz w:val="24"/>
                <w:szCs w:val="24"/>
              </w:rPr>
            </w:pPr>
            <w:r>
              <w:rPr>
                <w:rFonts w:ascii="Times New Roman" w:hAnsi="Times New Roman" w:cs="Times New Roman"/>
                <w:iCs/>
                <w:sz w:val="24"/>
                <w:szCs w:val="24"/>
              </w:rPr>
              <w:t>0</w:t>
            </w:r>
          </w:p>
        </w:tc>
      </w:tr>
      <w:tr w:rsidR="003116B8" w:rsidRPr="0022053B" w:rsidTr="003116B8">
        <w:trPr>
          <w:trHeight w:val="236"/>
        </w:trPr>
        <w:tc>
          <w:tcPr>
            <w:tcW w:w="566" w:type="dxa"/>
          </w:tcPr>
          <w:p w:rsidR="003116B8" w:rsidRPr="0022053B" w:rsidRDefault="003116B8" w:rsidP="0022053B">
            <w:pPr>
              <w:pStyle w:val="a7"/>
              <w:jc w:val="both"/>
              <w:rPr>
                <w:rFonts w:ascii="Times New Roman" w:hAnsi="Times New Roman" w:cs="Times New Roman"/>
                <w:color w:val="000000"/>
                <w:sz w:val="24"/>
                <w:szCs w:val="24"/>
              </w:rPr>
            </w:pPr>
            <w:r w:rsidRPr="0022053B">
              <w:rPr>
                <w:rFonts w:ascii="Times New Roman" w:hAnsi="Times New Roman" w:cs="Times New Roman"/>
                <w:color w:val="000000"/>
                <w:sz w:val="24"/>
                <w:szCs w:val="24"/>
              </w:rPr>
              <w:lastRenderedPageBreak/>
              <w:t>3</w:t>
            </w:r>
          </w:p>
        </w:tc>
        <w:tc>
          <w:tcPr>
            <w:tcW w:w="993" w:type="dxa"/>
            <w:vAlign w:val="center"/>
          </w:tcPr>
          <w:p w:rsidR="003116B8" w:rsidRPr="0022053B" w:rsidRDefault="003116B8" w:rsidP="0022053B">
            <w:pPr>
              <w:pStyle w:val="a7"/>
              <w:jc w:val="both"/>
              <w:rPr>
                <w:rFonts w:ascii="Times New Roman" w:hAnsi="Times New Roman" w:cs="Times New Roman"/>
                <w:sz w:val="24"/>
                <w:szCs w:val="24"/>
              </w:rPr>
            </w:pPr>
            <w:r w:rsidRPr="0022053B">
              <w:rPr>
                <w:rFonts w:ascii="Times New Roman" w:hAnsi="Times New Roman" w:cs="Times New Roman"/>
                <w:sz w:val="24"/>
                <w:szCs w:val="24"/>
              </w:rPr>
              <w:t>4.9</w:t>
            </w:r>
          </w:p>
        </w:tc>
        <w:tc>
          <w:tcPr>
            <w:tcW w:w="4392" w:type="dxa"/>
            <w:vAlign w:val="center"/>
          </w:tcPr>
          <w:p w:rsidR="003116B8" w:rsidRPr="0022053B" w:rsidRDefault="003116B8" w:rsidP="0022053B">
            <w:pPr>
              <w:pStyle w:val="a7"/>
              <w:jc w:val="both"/>
              <w:rPr>
                <w:rFonts w:ascii="Times New Roman" w:hAnsi="Times New Roman" w:cs="Times New Roman"/>
                <w:color w:val="000000"/>
                <w:sz w:val="24"/>
                <w:szCs w:val="24"/>
              </w:rPr>
            </w:pPr>
            <w:r w:rsidRPr="0022053B">
              <w:rPr>
                <w:rFonts w:ascii="Times New Roman" w:hAnsi="Times New Roman" w:cs="Times New Roman"/>
                <w:color w:val="000000"/>
                <w:sz w:val="24"/>
                <w:szCs w:val="24"/>
              </w:rPr>
              <w:t>Служебные гаражи</w:t>
            </w:r>
          </w:p>
        </w:tc>
        <w:tc>
          <w:tcPr>
            <w:tcW w:w="1069"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2</w:t>
            </w:r>
          </w:p>
        </w:tc>
        <w:tc>
          <w:tcPr>
            <w:tcW w:w="1260"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мин. 0,03</w:t>
            </w:r>
          </w:p>
        </w:tc>
        <w:tc>
          <w:tcPr>
            <w:tcW w:w="720"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75</w:t>
            </w:r>
          </w:p>
        </w:tc>
        <w:tc>
          <w:tcPr>
            <w:tcW w:w="900"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3</w:t>
            </w:r>
          </w:p>
        </w:tc>
      </w:tr>
      <w:tr w:rsidR="003116B8" w:rsidRPr="0022053B" w:rsidTr="003116B8">
        <w:trPr>
          <w:trHeight w:val="236"/>
        </w:trPr>
        <w:tc>
          <w:tcPr>
            <w:tcW w:w="566" w:type="dxa"/>
          </w:tcPr>
          <w:p w:rsidR="003116B8" w:rsidRPr="0022053B" w:rsidRDefault="003116B8" w:rsidP="0022053B">
            <w:pPr>
              <w:pStyle w:val="a7"/>
              <w:jc w:val="both"/>
              <w:rPr>
                <w:rFonts w:ascii="Times New Roman" w:hAnsi="Times New Roman" w:cs="Times New Roman"/>
                <w:color w:val="000000"/>
                <w:sz w:val="24"/>
                <w:szCs w:val="24"/>
              </w:rPr>
            </w:pPr>
            <w:r w:rsidRPr="0022053B">
              <w:rPr>
                <w:rFonts w:ascii="Times New Roman" w:hAnsi="Times New Roman" w:cs="Times New Roman"/>
                <w:color w:val="000000"/>
                <w:sz w:val="24"/>
                <w:szCs w:val="24"/>
              </w:rPr>
              <w:t>4</w:t>
            </w:r>
          </w:p>
        </w:tc>
        <w:tc>
          <w:tcPr>
            <w:tcW w:w="993"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13.1</w:t>
            </w:r>
          </w:p>
        </w:tc>
        <w:tc>
          <w:tcPr>
            <w:tcW w:w="4392"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Ведение огородничества</w:t>
            </w:r>
          </w:p>
        </w:tc>
        <w:tc>
          <w:tcPr>
            <w:tcW w:w="1069"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0</w:t>
            </w:r>
          </w:p>
        </w:tc>
        <w:tc>
          <w:tcPr>
            <w:tcW w:w="1260"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0,02-0,15</w:t>
            </w:r>
          </w:p>
        </w:tc>
        <w:tc>
          <w:tcPr>
            <w:tcW w:w="720"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0</w:t>
            </w:r>
          </w:p>
        </w:tc>
        <w:tc>
          <w:tcPr>
            <w:tcW w:w="900"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0</w:t>
            </w:r>
          </w:p>
        </w:tc>
      </w:tr>
      <w:tr w:rsidR="003116B8" w:rsidRPr="0022053B" w:rsidTr="003116B8">
        <w:trPr>
          <w:trHeight w:val="236"/>
        </w:trPr>
        <w:tc>
          <w:tcPr>
            <w:tcW w:w="566" w:type="dxa"/>
          </w:tcPr>
          <w:p w:rsidR="003116B8" w:rsidRPr="0022053B" w:rsidRDefault="003116B8" w:rsidP="0022053B">
            <w:pPr>
              <w:pStyle w:val="a7"/>
              <w:jc w:val="both"/>
              <w:rPr>
                <w:rFonts w:ascii="Times New Roman" w:hAnsi="Times New Roman" w:cs="Times New Roman"/>
                <w:color w:val="000000"/>
                <w:sz w:val="24"/>
                <w:szCs w:val="24"/>
              </w:rPr>
            </w:pPr>
            <w:r w:rsidRPr="0022053B">
              <w:rPr>
                <w:rFonts w:ascii="Times New Roman" w:hAnsi="Times New Roman" w:cs="Times New Roman"/>
                <w:color w:val="000000"/>
                <w:sz w:val="24"/>
                <w:szCs w:val="24"/>
              </w:rPr>
              <w:t>5</w:t>
            </w:r>
          </w:p>
        </w:tc>
        <w:tc>
          <w:tcPr>
            <w:tcW w:w="993" w:type="dxa"/>
          </w:tcPr>
          <w:p w:rsidR="003116B8" w:rsidRPr="0022053B" w:rsidRDefault="003116B8" w:rsidP="0022053B">
            <w:pPr>
              <w:pStyle w:val="a7"/>
              <w:jc w:val="both"/>
              <w:rPr>
                <w:rFonts w:ascii="Times New Roman" w:hAnsi="Times New Roman" w:cs="Times New Roman"/>
                <w:sz w:val="24"/>
                <w:szCs w:val="24"/>
              </w:rPr>
            </w:pPr>
            <w:r w:rsidRPr="0022053B">
              <w:rPr>
                <w:rFonts w:ascii="Times New Roman" w:hAnsi="Times New Roman" w:cs="Times New Roman"/>
                <w:sz w:val="24"/>
                <w:szCs w:val="24"/>
              </w:rPr>
              <w:t>13.2</w:t>
            </w:r>
          </w:p>
        </w:tc>
        <w:tc>
          <w:tcPr>
            <w:tcW w:w="4392" w:type="dxa"/>
            <w:vAlign w:val="center"/>
          </w:tcPr>
          <w:p w:rsidR="003116B8" w:rsidRPr="0022053B" w:rsidRDefault="003116B8" w:rsidP="0022053B">
            <w:pPr>
              <w:pStyle w:val="a7"/>
              <w:jc w:val="both"/>
              <w:rPr>
                <w:rFonts w:ascii="Times New Roman" w:hAnsi="Times New Roman" w:cs="Times New Roman"/>
                <w:sz w:val="24"/>
                <w:szCs w:val="24"/>
              </w:rPr>
            </w:pPr>
            <w:r w:rsidRPr="0022053B">
              <w:rPr>
                <w:rFonts w:ascii="Times New Roman" w:hAnsi="Times New Roman" w:cs="Times New Roman"/>
                <w:sz w:val="24"/>
                <w:szCs w:val="24"/>
              </w:rPr>
              <w:t>Ведение садоводства</w:t>
            </w:r>
          </w:p>
        </w:tc>
        <w:tc>
          <w:tcPr>
            <w:tcW w:w="1069"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2</w:t>
            </w:r>
          </w:p>
        </w:tc>
        <w:tc>
          <w:tcPr>
            <w:tcW w:w="1260"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sz w:val="24"/>
                <w:szCs w:val="24"/>
                <w:lang w:eastAsia="ar-SA"/>
              </w:rPr>
              <w:t>0,03-0,10</w:t>
            </w:r>
          </w:p>
        </w:tc>
        <w:tc>
          <w:tcPr>
            <w:tcW w:w="720"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30</w:t>
            </w:r>
          </w:p>
        </w:tc>
        <w:tc>
          <w:tcPr>
            <w:tcW w:w="900"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1</w:t>
            </w:r>
          </w:p>
        </w:tc>
      </w:tr>
      <w:tr w:rsidR="003116B8" w:rsidRPr="0022053B" w:rsidTr="003116B8">
        <w:trPr>
          <w:trHeight w:val="236"/>
        </w:trPr>
        <w:tc>
          <w:tcPr>
            <w:tcW w:w="566" w:type="dxa"/>
          </w:tcPr>
          <w:p w:rsidR="003116B8" w:rsidRPr="0022053B" w:rsidRDefault="003116B8" w:rsidP="0022053B">
            <w:pPr>
              <w:pStyle w:val="a7"/>
              <w:jc w:val="both"/>
              <w:rPr>
                <w:rFonts w:ascii="Times New Roman" w:hAnsi="Times New Roman" w:cs="Times New Roman"/>
                <w:color w:val="000000"/>
                <w:sz w:val="24"/>
                <w:szCs w:val="24"/>
              </w:rPr>
            </w:pPr>
            <w:r w:rsidRPr="0022053B">
              <w:rPr>
                <w:rFonts w:ascii="Times New Roman" w:hAnsi="Times New Roman" w:cs="Times New Roman"/>
                <w:color w:val="000000"/>
                <w:sz w:val="24"/>
                <w:szCs w:val="24"/>
              </w:rPr>
              <w:t>6</w:t>
            </w:r>
          </w:p>
        </w:tc>
        <w:tc>
          <w:tcPr>
            <w:tcW w:w="993" w:type="dxa"/>
          </w:tcPr>
          <w:p w:rsidR="003116B8" w:rsidRPr="0022053B" w:rsidRDefault="003116B8" w:rsidP="0022053B">
            <w:pPr>
              <w:pStyle w:val="a7"/>
              <w:jc w:val="both"/>
              <w:rPr>
                <w:rFonts w:ascii="Times New Roman" w:hAnsi="Times New Roman" w:cs="Times New Roman"/>
                <w:sz w:val="24"/>
                <w:szCs w:val="24"/>
              </w:rPr>
            </w:pPr>
            <w:r w:rsidRPr="0022053B">
              <w:rPr>
                <w:rFonts w:ascii="Times New Roman" w:hAnsi="Times New Roman" w:cs="Times New Roman"/>
                <w:sz w:val="24"/>
                <w:szCs w:val="24"/>
              </w:rPr>
              <w:t>13.3</w:t>
            </w:r>
          </w:p>
        </w:tc>
        <w:tc>
          <w:tcPr>
            <w:tcW w:w="4392" w:type="dxa"/>
            <w:vAlign w:val="center"/>
          </w:tcPr>
          <w:p w:rsidR="003116B8" w:rsidRPr="0022053B" w:rsidRDefault="003116B8" w:rsidP="0022053B">
            <w:pPr>
              <w:pStyle w:val="a7"/>
              <w:jc w:val="both"/>
              <w:rPr>
                <w:rFonts w:ascii="Times New Roman" w:hAnsi="Times New Roman" w:cs="Times New Roman"/>
                <w:sz w:val="24"/>
                <w:szCs w:val="24"/>
              </w:rPr>
            </w:pPr>
            <w:r w:rsidRPr="0022053B">
              <w:rPr>
                <w:rFonts w:ascii="Times New Roman" w:hAnsi="Times New Roman" w:cs="Times New Roman"/>
                <w:sz w:val="24"/>
                <w:szCs w:val="24"/>
              </w:rPr>
              <w:t>Ведение дачного хозяйства</w:t>
            </w:r>
          </w:p>
        </w:tc>
        <w:tc>
          <w:tcPr>
            <w:tcW w:w="1069"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3</w:t>
            </w:r>
          </w:p>
        </w:tc>
        <w:tc>
          <w:tcPr>
            <w:tcW w:w="1260"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sz w:val="24"/>
                <w:szCs w:val="24"/>
                <w:lang w:eastAsia="ar-SA"/>
              </w:rPr>
              <w:t>0,05-0,15</w:t>
            </w:r>
          </w:p>
        </w:tc>
        <w:tc>
          <w:tcPr>
            <w:tcW w:w="720"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30</w:t>
            </w:r>
          </w:p>
        </w:tc>
        <w:tc>
          <w:tcPr>
            <w:tcW w:w="900"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3</w:t>
            </w:r>
          </w:p>
        </w:tc>
      </w:tr>
      <w:tr w:rsidR="003116B8" w:rsidRPr="00326F19" w:rsidTr="003116B8">
        <w:trPr>
          <w:trHeight w:val="397"/>
        </w:trPr>
        <w:tc>
          <w:tcPr>
            <w:tcW w:w="9900" w:type="dxa"/>
            <w:gridSpan w:val="7"/>
            <w:vAlign w:val="center"/>
          </w:tcPr>
          <w:p w:rsidR="003116B8" w:rsidRPr="00326F19" w:rsidRDefault="003116B8" w:rsidP="0022053B">
            <w:pPr>
              <w:pStyle w:val="a7"/>
              <w:jc w:val="both"/>
              <w:rPr>
                <w:rFonts w:ascii="Times New Roman" w:hAnsi="Times New Roman" w:cs="Times New Roman"/>
                <w:color w:val="000000"/>
                <w:sz w:val="24"/>
                <w:szCs w:val="24"/>
              </w:rPr>
            </w:pPr>
            <w:r w:rsidRPr="00326F19">
              <w:rPr>
                <w:rFonts w:ascii="Times New Roman" w:hAnsi="Times New Roman" w:cs="Times New Roman"/>
                <w:color w:val="000000"/>
                <w:sz w:val="24"/>
                <w:szCs w:val="24"/>
              </w:rPr>
              <w:t>Условно разрешенные виды и параметры использования земельных участков и объектов капитального строительства</w:t>
            </w:r>
          </w:p>
        </w:tc>
      </w:tr>
      <w:tr w:rsidR="003116B8" w:rsidRPr="0022053B" w:rsidTr="003116B8">
        <w:trPr>
          <w:trHeight w:val="323"/>
        </w:trPr>
        <w:tc>
          <w:tcPr>
            <w:tcW w:w="566" w:type="dxa"/>
            <w:vAlign w:val="center"/>
          </w:tcPr>
          <w:p w:rsidR="003116B8" w:rsidRPr="0022053B" w:rsidRDefault="003116B8" w:rsidP="0022053B">
            <w:pPr>
              <w:pStyle w:val="a7"/>
              <w:jc w:val="both"/>
              <w:rPr>
                <w:rFonts w:ascii="Times New Roman" w:hAnsi="Times New Roman" w:cs="Times New Roman"/>
                <w:color w:val="000000"/>
                <w:sz w:val="24"/>
                <w:szCs w:val="24"/>
              </w:rPr>
            </w:pPr>
            <w:r w:rsidRPr="0022053B">
              <w:rPr>
                <w:rFonts w:ascii="Times New Roman" w:hAnsi="Times New Roman" w:cs="Times New Roman"/>
                <w:color w:val="000000"/>
                <w:sz w:val="24"/>
                <w:szCs w:val="24"/>
              </w:rPr>
              <w:t>7</w:t>
            </w:r>
          </w:p>
        </w:tc>
        <w:tc>
          <w:tcPr>
            <w:tcW w:w="993" w:type="dxa"/>
            <w:vAlign w:val="center"/>
          </w:tcPr>
          <w:p w:rsidR="003116B8" w:rsidRPr="0022053B" w:rsidRDefault="003116B8" w:rsidP="0022053B">
            <w:pPr>
              <w:pStyle w:val="a7"/>
              <w:jc w:val="both"/>
              <w:rPr>
                <w:rFonts w:ascii="Times New Roman" w:hAnsi="Times New Roman" w:cs="Times New Roman"/>
                <w:sz w:val="24"/>
                <w:szCs w:val="24"/>
              </w:rPr>
            </w:pPr>
            <w:r w:rsidRPr="0022053B">
              <w:rPr>
                <w:rFonts w:ascii="Times New Roman" w:hAnsi="Times New Roman" w:cs="Times New Roman"/>
                <w:sz w:val="24"/>
                <w:szCs w:val="24"/>
              </w:rPr>
              <w:t>1.15</w:t>
            </w:r>
          </w:p>
        </w:tc>
        <w:tc>
          <w:tcPr>
            <w:tcW w:w="4392" w:type="dxa"/>
            <w:vAlign w:val="center"/>
          </w:tcPr>
          <w:p w:rsidR="003116B8" w:rsidRPr="0022053B" w:rsidRDefault="003116B8" w:rsidP="0022053B">
            <w:pPr>
              <w:pStyle w:val="a7"/>
              <w:jc w:val="both"/>
              <w:rPr>
                <w:rFonts w:ascii="Times New Roman" w:hAnsi="Times New Roman" w:cs="Times New Roman"/>
                <w:sz w:val="24"/>
                <w:szCs w:val="24"/>
              </w:rPr>
            </w:pPr>
            <w:r w:rsidRPr="0022053B">
              <w:rPr>
                <w:rFonts w:ascii="Times New Roman" w:hAnsi="Times New Roman" w:cs="Times New Roman"/>
                <w:sz w:val="24"/>
                <w:szCs w:val="24"/>
              </w:rPr>
              <w:t>Хранение и переработка сельскохозяйственной продукции</w:t>
            </w:r>
          </w:p>
        </w:tc>
        <w:tc>
          <w:tcPr>
            <w:tcW w:w="1069"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1</w:t>
            </w:r>
          </w:p>
        </w:tc>
        <w:tc>
          <w:tcPr>
            <w:tcW w:w="1260"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мин. 0,3</w:t>
            </w:r>
          </w:p>
        </w:tc>
        <w:tc>
          <w:tcPr>
            <w:tcW w:w="720"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80</w:t>
            </w:r>
          </w:p>
        </w:tc>
        <w:tc>
          <w:tcPr>
            <w:tcW w:w="900"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1</w:t>
            </w:r>
          </w:p>
        </w:tc>
      </w:tr>
      <w:tr w:rsidR="003116B8" w:rsidRPr="0022053B" w:rsidTr="003116B8">
        <w:trPr>
          <w:trHeight w:val="323"/>
        </w:trPr>
        <w:tc>
          <w:tcPr>
            <w:tcW w:w="566" w:type="dxa"/>
            <w:vAlign w:val="center"/>
          </w:tcPr>
          <w:p w:rsidR="003116B8" w:rsidRPr="0022053B" w:rsidRDefault="003116B8" w:rsidP="0022053B">
            <w:pPr>
              <w:pStyle w:val="a7"/>
              <w:jc w:val="both"/>
              <w:rPr>
                <w:rFonts w:ascii="Times New Roman" w:hAnsi="Times New Roman" w:cs="Times New Roman"/>
                <w:color w:val="000000"/>
                <w:sz w:val="24"/>
                <w:szCs w:val="24"/>
              </w:rPr>
            </w:pPr>
            <w:r w:rsidRPr="0022053B">
              <w:rPr>
                <w:rFonts w:ascii="Times New Roman" w:hAnsi="Times New Roman" w:cs="Times New Roman"/>
                <w:color w:val="000000"/>
                <w:sz w:val="24"/>
                <w:szCs w:val="24"/>
              </w:rPr>
              <w:t>8</w:t>
            </w:r>
          </w:p>
        </w:tc>
        <w:tc>
          <w:tcPr>
            <w:tcW w:w="993" w:type="dxa"/>
            <w:vAlign w:val="center"/>
          </w:tcPr>
          <w:p w:rsidR="003116B8" w:rsidRPr="0022053B" w:rsidRDefault="003116B8" w:rsidP="0022053B">
            <w:pPr>
              <w:pStyle w:val="a7"/>
              <w:jc w:val="both"/>
              <w:rPr>
                <w:rFonts w:ascii="Times New Roman" w:hAnsi="Times New Roman" w:cs="Times New Roman"/>
                <w:sz w:val="24"/>
                <w:szCs w:val="24"/>
              </w:rPr>
            </w:pPr>
            <w:r w:rsidRPr="0022053B">
              <w:rPr>
                <w:rFonts w:ascii="Times New Roman" w:hAnsi="Times New Roman" w:cs="Times New Roman"/>
                <w:sz w:val="24"/>
                <w:szCs w:val="24"/>
              </w:rPr>
              <w:t>3.4.1</w:t>
            </w:r>
          </w:p>
        </w:tc>
        <w:tc>
          <w:tcPr>
            <w:tcW w:w="4392"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Амбулаторно-поликлиническое обслуживание</w:t>
            </w:r>
          </w:p>
        </w:tc>
        <w:tc>
          <w:tcPr>
            <w:tcW w:w="1069"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2</w:t>
            </w:r>
          </w:p>
        </w:tc>
        <w:tc>
          <w:tcPr>
            <w:tcW w:w="1260"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мин.0,02</w:t>
            </w:r>
          </w:p>
        </w:tc>
        <w:tc>
          <w:tcPr>
            <w:tcW w:w="720"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60</w:t>
            </w:r>
          </w:p>
        </w:tc>
        <w:tc>
          <w:tcPr>
            <w:tcW w:w="900"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3</w:t>
            </w:r>
          </w:p>
        </w:tc>
      </w:tr>
      <w:tr w:rsidR="003116B8" w:rsidRPr="0022053B" w:rsidTr="003116B8">
        <w:trPr>
          <w:trHeight w:val="323"/>
        </w:trPr>
        <w:tc>
          <w:tcPr>
            <w:tcW w:w="566" w:type="dxa"/>
            <w:vAlign w:val="center"/>
          </w:tcPr>
          <w:p w:rsidR="003116B8" w:rsidRPr="0022053B" w:rsidRDefault="003116B8" w:rsidP="0022053B">
            <w:pPr>
              <w:pStyle w:val="a7"/>
              <w:jc w:val="both"/>
              <w:rPr>
                <w:rFonts w:ascii="Times New Roman" w:hAnsi="Times New Roman" w:cs="Times New Roman"/>
                <w:color w:val="000000"/>
                <w:sz w:val="24"/>
                <w:szCs w:val="24"/>
              </w:rPr>
            </w:pPr>
            <w:r w:rsidRPr="0022053B">
              <w:rPr>
                <w:rFonts w:ascii="Times New Roman" w:hAnsi="Times New Roman" w:cs="Times New Roman"/>
                <w:color w:val="000000"/>
                <w:sz w:val="24"/>
                <w:szCs w:val="24"/>
              </w:rPr>
              <w:t>9</w:t>
            </w:r>
          </w:p>
        </w:tc>
        <w:tc>
          <w:tcPr>
            <w:tcW w:w="993" w:type="dxa"/>
            <w:vAlign w:val="center"/>
          </w:tcPr>
          <w:p w:rsidR="003116B8" w:rsidRPr="0022053B" w:rsidRDefault="003116B8" w:rsidP="0022053B">
            <w:pPr>
              <w:pStyle w:val="a7"/>
              <w:jc w:val="both"/>
              <w:rPr>
                <w:rFonts w:ascii="Times New Roman" w:hAnsi="Times New Roman" w:cs="Times New Roman"/>
                <w:sz w:val="24"/>
                <w:szCs w:val="24"/>
              </w:rPr>
            </w:pPr>
            <w:r w:rsidRPr="0022053B">
              <w:rPr>
                <w:rFonts w:ascii="Times New Roman" w:hAnsi="Times New Roman" w:cs="Times New Roman"/>
                <w:sz w:val="24"/>
                <w:szCs w:val="24"/>
              </w:rPr>
              <w:t>3.10.1</w:t>
            </w:r>
          </w:p>
        </w:tc>
        <w:tc>
          <w:tcPr>
            <w:tcW w:w="4392"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Амбулаторное ветеринарное обслуживание</w:t>
            </w:r>
          </w:p>
        </w:tc>
        <w:tc>
          <w:tcPr>
            <w:tcW w:w="1069" w:type="dxa"/>
          </w:tcPr>
          <w:p w:rsidR="003116B8" w:rsidRPr="0022053B" w:rsidRDefault="003116B8" w:rsidP="0022053B">
            <w:pPr>
              <w:pStyle w:val="a7"/>
              <w:jc w:val="both"/>
              <w:rPr>
                <w:rFonts w:ascii="Times New Roman" w:hAnsi="Times New Roman" w:cs="Times New Roman"/>
                <w:sz w:val="24"/>
                <w:szCs w:val="24"/>
                <w:highlight w:val="cyan"/>
              </w:rPr>
            </w:pPr>
            <w:r w:rsidRPr="0022053B">
              <w:rPr>
                <w:rFonts w:ascii="Times New Roman" w:hAnsi="Times New Roman" w:cs="Times New Roman"/>
                <w:sz w:val="24"/>
                <w:szCs w:val="24"/>
              </w:rPr>
              <w:t>1</w:t>
            </w:r>
          </w:p>
        </w:tc>
        <w:tc>
          <w:tcPr>
            <w:tcW w:w="1260" w:type="dxa"/>
          </w:tcPr>
          <w:p w:rsidR="003116B8" w:rsidRPr="0022053B" w:rsidRDefault="003116B8" w:rsidP="0022053B">
            <w:pPr>
              <w:pStyle w:val="a7"/>
              <w:jc w:val="both"/>
              <w:rPr>
                <w:rFonts w:ascii="Times New Roman" w:hAnsi="Times New Roman" w:cs="Times New Roman"/>
                <w:sz w:val="24"/>
                <w:szCs w:val="24"/>
              </w:rPr>
            </w:pPr>
            <w:r w:rsidRPr="0022053B">
              <w:rPr>
                <w:rFonts w:ascii="Times New Roman" w:hAnsi="Times New Roman" w:cs="Times New Roman"/>
                <w:sz w:val="24"/>
                <w:szCs w:val="24"/>
              </w:rPr>
              <w:t>мин. 0,3</w:t>
            </w:r>
          </w:p>
        </w:tc>
        <w:tc>
          <w:tcPr>
            <w:tcW w:w="720" w:type="dxa"/>
          </w:tcPr>
          <w:p w:rsidR="003116B8" w:rsidRPr="0022053B" w:rsidRDefault="003116B8" w:rsidP="0022053B">
            <w:pPr>
              <w:pStyle w:val="a7"/>
              <w:jc w:val="both"/>
              <w:rPr>
                <w:rFonts w:ascii="Times New Roman" w:hAnsi="Times New Roman" w:cs="Times New Roman"/>
                <w:sz w:val="24"/>
                <w:szCs w:val="24"/>
              </w:rPr>
            </w:pPr>
            <w:r w:rsidRPr="0022053B">
              <w:rPr>
                <w:rFonts w:ascii="Times New Roman" w:hAnsi="Times New Roman" w:cs="Times New Roman"/>
                <w:sz w:val="24"/>
                <w:szCs w:val="24"/>
              </w:rPr>
              <w:t>60</w:t>
            </w:r>
          </w:p>
        </w:tc>
        <w:tc>
          <w:tcPr>
            <w:tcW w:w="900" w:type="dxa"/>
          </w:tcPr>
          <w:p w:rsidR="003116B8" w:rsidRPr="0022053B" w:rsidRDefault="003116B8" w:rsidP="0022053B">
            <w:pPr>
              <w:pStyle w:val="a7"/>
              <w:jc w:val="both"/>
              <w:rPr>
                <w:rFonts w:ascii="Times New Roman" w:hAnsi="Times New Roman" w:cs="Times New Roman"/>
                <w:sz w:val="24"/>
                <w:szCs w:val="24"/>
              </w:rPr>
            </w:pPr>
            <w:r w:rsidRPr="0022053B">
              <w:rPr>
                <w:rFonts w:ascii="Times New Roman" w:hAnsi="Times New Roman" w:cs="Times New Roman"/>
                <w:sz w:val="24"/>
                <w:szCs w:val="24"/>
              </w:rPr>
              <w:t>1</w:t>
            </w:r>
          </w:p>
        </w:tc>
      </w:tr>
      <w:tr w:rsidR="003116B8" w:rsidRPr="0022053B" w:rsidTr="003116B8">
        <w:trPr>
          <w:trHeight w:val="323"/>
        </w:trPr>
        <w:tc>
          <w:tcPr>
            <w:tcW w:w="566" w:type="dxa"/>
            <w:vAlign w:val="center"/>
          </w:tcPr>
          <w:p w:rsidR="003116B8" w:rsidRPr="0022053B" w:rsidRDefault="003116B8" w:rsidP="0022053B">
            <w:pPr>
              <w:pStyle w:val="a7"/>
              <w:jc w:val="both"/>
              <w:rPr>
                <w:rFonts w:ascii="Times New Roman" w:hAnsi="Times New Roman" w:cs="Times New Roman"/>
                <w:color w:val="000000"/>
                <w:sz w:val="24"/>
                <w:szCs w:val="24"/>
              </w:rPr>
            </w:pPr>
            <w:r w:rsidRPr="0022053B">
              <w:rPr>
                <w:rFonts w:ascii="Times New Roman" w:hAnsi="Times New Roman" w:cs="Times New Roman"/>
                <w:color w:val="000000"/>
                <w:sz w:val="24"/>
                <w:szCs w:val="24"/>
              </w:rPr>
              <w:t>10</w:t>
            </w:r>
          </w:p>
        </w:tc>
        <w:tc>
          <w:tcPr>
            <w:tcW w:w="993" w:type="dxa"/>
            <w:vAlign w:val="center"/>
          </w:tcPr>
          <w:p w:rsidR="003116B8" w:rsidRPr="0022053B" w:rsidRDefault="003116B8" w:rsidP="0022053B">
            <w:pPr>
              <w:pStyle w:val="a7"/>
              <w:jc w:val="both"/>
              <w:rPr>
                <w:rFonts w:ascii="Times New Roman" w:hAnsi="Times New Roman" w:cs="Times New Roman"/>
                <w:sz w:val="24"/>
                <w:szCs w:val="24"/>
              </w:rPr>
            </w:pPr>
            <w:r w:rsidRPr="0022053B">
              <w:rPr>
                <w:rFonts w:ascii="Times New Roman" w:hAnsi="Times New Roman" w:cs="Times New Roman"/>
                <w:sz w:val="24"/>
                <w:szCs w:val="24"/>
              </w:rPr>
              <w:t>4.4</w:t>
            </w:r>
          </w:p>
        </w:tc>
        <w:tc>
          <w:tcPr>
            <w:tcW w:w="4392"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Магазины</w:t>
            </w:r>
          </w:p>
        </w:tc>
        <w:tc>
          <w:tcPr>
            <w:tcW w:w="1069"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2</w:t>
            </w:r>
          </w:p>
        </w:tc>
        <w:tc>
          <w:tcPr>
            <w:tcW w:w="1260"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мин.0,002</w:t>
            </w:r>
          </w:p>
        </w:tc>
        <w:tc>
          <w:tcPr>
            <w:tcW w:w="720"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60</w:t>
            </w:r>
          </w:p>
        </w:tc>
        <w:tc>
          <w:tcPr>
            <w:tcW w:w="900"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3</w:t>
            </w:r>
          </w:p>
        </w:tc>
      </w:tr>
    </w:tbl>
    <w:p w:rsidR="003116B8" w:rsidRPr="00326F19" w:rsidRDefault="003116B8" w:rsidP="003B17F0">
      <w:pPr>
        <w:pStyle w:val="a7"/>
        <w:ind w:firstLine="709"/>
        <w:jc w:val="both"/>
        <w:rPr>
          <w:rFonts w:ascii="Times New Roman" w:hAnsi="Times New Roman" w:cs="Times New Roman"/>
          <w:lang w:eastAsia="ar-SA"/>
        </w:rPr>
      </w:pPr>
      <w:r w:rsidRPr="00326F19">
        <w:rPr>
          <w:rFonts w:ascii="Times New Roman" w:hAnsi="Times New Roman" w:cs="Times New Roman"/>
          <w:lang w:eastAsia="ar-SA"/>
        </w:rPr>
        <w:t>Примечания:</w:t>
      </w:r>
    </w:p>
    <w:p w:rsidR="003116B8" w:rsidRPr="00326F19" w:rsidRDefault="003116B8" w:rsidP="003B17F0">
      <w:pPr>
        <w:pStyle w:val="a7"/>
        <w:ind w:firstLine="709"/>
        <w:jc w:val="both"/>
        <w:rPr>
          <w:rFonts w:ascii="Times New Roman" w:hAnsi="Times New Roman" w:cs="Times New Roman"/>
          <w:lang w:eastAsia="ar-SA"/>
        </w:rPr>
      </w:pPr>
      <w:r w:rsidRPr="00326F19">
        <w:rPr>
          <w:rFonts w:ascii="Times New Roman" w:hAnsi="Times New Roman" w:cs="Times New Roman"/>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326F19">
        <w:rPr>
          <w:rFonts w:ascii="Times New Roman" w:hAnsi="Times New Roman" w:cs="Times New Roman"/>
        </w:rPr>
        <w:t>уполномоченным федеральным органом исполнительной власти.</w:t>
      </w:r>
    </w:p>
    <w:p w:rsidR="003116B8" w:rsidRPr="00326F19" w:rsidRDefault="003116B8" w:rsidP="003B17F0">
      <w:pPr>
        <w:pStyle w:val="a7"/>
        <w:ind w:firstLine="709"/>
        <w:jc w:val="both"/>
        <w:rPr>
          <w:rFonts w:ascii="Times New Roman" w:hAnsi="Times New Roman" w:cs="Times New Roman"/>
          <w:lang w:eastAsia="ar-SA"/>
        </w:rPr>
      </w:pPr>
      <w:r w:rsidRPr="00326F19">
        <w:rPr>
          <w:rFonts w:ascii="Times New Roman" w:hAnsi="Times New Roman" w:cs="Times New Roman"/>
          <w:lang w:eastAsia="ar-SA"/>
        </w:rPr>
        <w:t>2. Размеры (минимальные и максимальные) земельных участков, предоставляемых гражданину в собственность из находящихся в государственной или муниципальной собственности земель для ведения огородничества, садоводства и дачного хозяйства устанавливаются Законом Чувашской Республики и решением представительного органа местного самоуправления муниципального образования.</w:t>
      </w:r>
    </w:p>
    <w:p w:rsidR="003116B8" w:rsidRPr="00326F19" w:rsidRDefault="003116B8" w:rsidP="003B17F0">
      <w:pPr>
        <w:pStyle w:val="a7"/>
        <w:ind w:firstLine="709"/>
        <w:jc w:val="both"/>
        <w:rPr>
          <w:rFonts w:ascii="Times New Roman" w:hAnsi="Times New Roman" w:cs="Times New Roman"/>
        </w:rPr>
      </w:pPr>
      <w:r w:rsidRPr="00326F19">
        <w:rPr>
          <w:rFonts w:ascii="Times New Roman" w:hAnsi="Times New Roman" w:cs="Times New Roman"/>
        </w:rPr>
        <w:t>3. Площадь садовых или огородных земельных участков определяется как произведение количества членов садоводческого или огороднического некоммерческого объединения и установленного предельного максимального размера таких земельных участков.</w:t>
      </w:r>
    </w:p>
    <w:p w:rsidR="003116B8" w:rsidRPr="00326F19" w:rsidRDefault="003116B8" w:rsidP="003B17F0">
      <w:pPr>
        <w:pStyle w:val="a7"/>
        <w:ind w:firstLine="709"/>
        <w:jc w:val="both"/>
        <w:rPr>
          <w:rFonts w:ascii="Times New Roman" w:hAnsi="Times New Roman" w:cs="Times New Roman"/>
        </w:rPr>
      </w:pPr>
      <w:r w:rsidRPr="00326F19">
        <w:rPr>
          <w:rFonts w:ascii="Times New Roman" w:hAnsi="Times New Roman" w:cs="Times New Roman"/>
        </w:rPr>
        <w:t>4. Площадь земельных участков, подлежащих отнесению к имуществу общего пользования, определяется в размере двадцати пяти процентов площади садовых или огородных земельных участков.</w:t>
      </w:r>
    </w:p>
    <w:p w:rsidR="003116B8" w:rsidRPr="00326F19" w:rsidRDefault="003116B8" w:rsidP="003B17F0">
      <w:pPr>
        <w:pStyle w:val="a7"/>
        <w:ind w:firstLine="709"/>
        <w:jc w:val="both"/>
        <w:rPr>
          <w:rFonts w:ascii="Times New Roman" w:hAnsi="Times New Roman" w:cs="Times New Roman"/>
        </w:rPr>
      </w:pPr>
      <w:r w:rsidRPr="00326F19">
        <w:rPr>
          <w:rFonts w:ascii="Times New Roman" w:hAnsi="Times New Roman" w:cs="Times New Roman"/>
        </w:rPr>
        <w:t>5. Организация и застройка территории садоводческого или дачного некоммерческого объединения, раздел земельного участка, предоставленного соответствующему объединению, осуществляются на основании проекта планировки территории и проекта межевания территории.</w:t>
      </w:r>
    </w:p>
    <w:p w:rsidR="003116B8" w:rsidRPr="00326F19" w:rsidRDefault="003116B8" w:rsidP="003B17F0">
      <w:pPr>
        <w:pStyle w:val="a7"/>
        <w:ind w:firstLine="709"/>
        <w:jc w:val="both"/>
        <w:rPr>
          <w:rFonts w:ascii="Times New Roman" w:hAnsi="Times New Roman" w:cs="Times New Roman"/>
        </w:rPr>
      </w:pPr>
      <w:r w:rsidRPr="00326F19">
        <w:rPr>
          <w:rFonts w:ascii="Times New Roman" w:hAnsi="Times New Roman" w:cs="Times New Roman"/>
        </w:rPr>
        <w:t>6. Возведение строений и сооружений в садоводческом, огородническом или дачном некоммерческом объединении осуществляется в соответствии с проектом планировки территории и (или) проектом межевания территории, а также градостроительным регламентом.</w:t>
      </w:r>
    </w:p>
    <w:p w:rsidR="003116B8" w:rsidRPr="00326F19" w:rsidRDefault="003116B8" w:rsidP="003B17F0">
      <w:pPr>
        <w:pStyle w:val="a7"/>
        <w:ind w:firstLine="709"/>
        <w:jc w:val="both"/>
        <w:rPr>
          <w:rFonts w:ascii="Times New Roman" w:hAnsi="Times New Roman" w:cs="Times New Roman"/>
          <w:lang w:eastAsia="ar-SA"/>
        </w:rPr>
      </w:pPr>
      <w:r w:rsidRPr="00326F19">
        <w:rPr>
          <w:rFonts w:ascii="Times New Roman" w:hAnsi="Times New Roman" w:cs="Times New Roman"/>
          <w:lang w:eastAsia="ar-SA"/>
        </w:rPr>
        <w:t>7. На земельных участках, предоставленных для ведения огородничества могут размещаться только некапитальные жилые и хозяйственные строения и сооружения. Этажность некапитального жилого строения – один этаж.</w:t>
      </w:r>
    </w:p>
    <w:p w:rsidR="003116B8" w:rsidRPr="00326F19" w:rsidRDefault="003116B8" w:rsidP="003B17F0">
      <w:pPr>
        <w:pStyle w:val="a7"/>
        <w:ind w:firstLine="709"/>
        <w:jc w:val="both"/>
        <w:rPr>
          <w:rFonts w:ascii="Times New Roman" w:hAnsi="Times New Roman" w:cs="Times New Roman"/>
          <w:lang w:eastAsia="ar-SA"/>
        </w:rPr>
      </w:pPr>
      <w:r w:rsidRPr="00326F19">
        <w:rPr>
          <w:rFonts w:ascii="Times New Roman" w:hAnsi="Times New Roman" w:cs="Times New Roman"/>
          <w:lang w:eastAsia="ar-SA"/>
        </w:rPr>
        <w:t>8. Высота гаражей на земельных участках  для ведения садоводства и дачного хозяйства – до 5 м.</w:t>
      </w:r>
    </w:p>
    <w:p w:rsidR="003116B8" w:rsidRPr="00326F19" w:rsidRDefault="003116B8" w:rsidP="003B17F0">
      <w:pPr>
        <w:pStyle w:val="a7"/>
        <w:ind w:firstLine="709"/>
        <w:jc w:val="both"/>
        <w:rPr>
          <w:rFonts w:ascii="Times New Roman" w:hAnsi="Times New Roman" w:cs="Times New Roman"/>
          <w:lang w:eastAsia="ar-SA"/>
        </w:rPr>
      </w:pPr>
      <w:r w:rsidRPr="00326F19">
        <w:rPr>
          <w:rFonts w:ascii="Times New Roman" w:hAnsi="Times New Roman" w:cs="Times New Roman"/>
          <w:lang w:eastAsia="ar-SA"/>
        </w:rPr>
        <w:t>9. Не допускается размещение территорий для ведения огородничества, садоводства, дачного хозяйства в санитарно-защитных и охранных зонах.</w:t>
      </w:r>
    </w:p>
    <w:p w:rsidR="003116B8" w:rsidRPr="00326F19" w:rsidRDefault="003116B8" w:rsidP="003B17F0">
      <w:pPr>
        <w:pStyle w:val="a7"/>
        <w:ind w:firstLine="709"/>
        <w:jc w:val="both"/>
        <w:rPr>
          <w:rFonts w:ascii="Times New Roman" w:hAnsi="Times New Roman" w:cs="Times New Roman"/>
          <w:lang w:eastAsia="ar-SA"/>
        </w:rPr>
      </w:pPr>
      <w:r w:rsidRPr="00326F19">
        <w:rPr>
          <w:rFonts w:ascii="Times New Roman" w:hAnsi="Times New Roman" w:cs="Times New Roman"/>
          <w:lang w:eastAsia="ar-SA"/>
        </w:rPr>
        <w:lastRenderedPageBreak/>
        <w:t xml:space="preserve">10. В случае нахождения территорий садоводческих, огороднических или дачных некоммерческих объединений граждан в границах </w:t>
      </w:r>
      <w:proofErr w:type="spellStart"/>
      <w:r w:rsidRPr="00326F19">
        <w:rPr>
          <w:rFonts w:ascii="Times New Roman" w:hAnsi="Times New Roman" w:cs="Times New Roman"/>
          <w:lang w:eastAsia="ar-SA"/>
        </w:rPr>
        <w:t>водоохранных</w:t>
      </w:r>
      <w:proofErr w:type="spellEnd"/>
      <w:r w:rsidRPr="00326F19">
        <w:rPr>
          <w:rFonts w:ascii="Times New Roman" w:hAnsi="Times New Roman" w:cs="Times New Roman"/>
          <w:lang w:eastAsia="ar-SA"/>
        </w:rPr>
        <w:t xml:space="preserve"> зон необходимо обеспечить их оборудование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w:t>
      </w:r>
    </w:p>
    <w:p w:rsidR="003116B8" w:rsidRPr="00326F19" w:rsidRDefault="003116B8" w:rsidP="003B17F0">
      <w:pPr>
        <w:pStyle w:val="a7"/>
        <w:ind w:firstLine="709"/>
        <w:jc w:val="both"/>
        <w:rPr>
          <w:rFonts w:ascii="Times New Roman" w:hAnsi="Times New Roman" w:cs="Times New Roman"/>
          <w:lang w:eastAsia="ar-SA"/>
        </w:rPr>
      </w:pPr>
      <w:r w:rsidRPr="00326F19">
        <w:rPr>
          <w:rFonts w:ascii="Times New Roman" w:hAnsi="Times New Roman" w:cs="Times New Roman"/>
          <w:lang w:eastAsia="ar-SA"/>
        </w:rPr>
        <w:t>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3116B8" w:rsidRPr="0022053B" w:rsidRDefault="003116B8" w:rsidP="003B17F0">
      <w:pPr>
        <w:pStyle w:val="a7"/>
        <w:ind w:firstLine="709"/>
        <w:jc w:val="both"/>
        <w:rPr>
          <w:rFonts w:ascii="Times New Roman" w:hAnsi="Times New Roman" w:cs="Times New Roman"/>
          <w:b/>
          <w:sz w:val="24"/>
          <w:szCs w:val="24"/>
        </w:rPr>
      </w:pPr>
    </w:p>
    <w:p w:rsidR="003116B8" w:rsidRPr="00326F19" w:rsidRDefault="003116B8" w:rsidP="003B17F0">
      <w:pPr>
        <w:pStyle w:val="a7"/>
        <w:ind w:firstLine="709"/>
        <w:jc w:val="both"/>
        <w:rPr>
          <w:rFonts w:ascii="Times New Roman" w:hAnsi="Times New Roman" w:cs="Times New Roman"/>
          <w:sz w:val="24"/>
          <w:szCs w:val="24"/>
        </w:rPr>
      </w:pPr>
      <w:r w:rsidRPr="00326F19">
        <w:rPr>
          <w:rFonts w:ascii="Times New Roman" w:hAnsi="Times New Roman" w:cs="Times New Roman"/>
          <w:sz w:val="24"/>
          <w:szCs w:val="24"/>
        </w:rPr>
        <w:t>Статья 48. Градостроительные регламенты. Зоны рекреационного назначения</w:t>
      </w:r>
    </w:p>
    <w:p w:rsidR="003116B8" w:rsidRPr="00326F19" w:rsidRDefault="003116B8" w:rsidP="003B17F0">
      <w:pPr>
        <w:pStyle w:val="a7"/>
        <w:ind w:firstLine="709"/>
        <w:jc w:val="both"/>
        <w:rPr>
          <w:rFonts w:ascii="Times New Roman" w:hAnsi="Times New Roman" w:cs="Times New Roman"/>
          <w:sz w:val="24"/>
          <w:szCs w:val="24"/>
        </w:rPr>
      </w:pPr>
      <w:r w:rsidRPr="00326F19">
        <w:rPr>
          <w:rFonts w:ascii="Times New Roman" w:hAnsi="Times New Roman" w:cs="Times New Roman"/>
          <w:sz w:val="24"/>
          <w:szCs w:val="24"/>
        </w:rPr>
        <w:t>Р–</w:t>
      </w:r>
      <w:r w:rsidRPr="00326F19">
        <w:rPr>
          <w:rFonts w:ascii="Times New Roman" w:hAnsi="Times New Roman" w:cs="Times New Roman"/>
          <w:noProof/>
          <w:sz w:val="24"/>
          <w:szCs w:val="24"/>
        </w:rPr>
        <w:t>2</w:t>
      </w:r>
      <w:r w:rsidRPr="00326F19">
        <w:rPr>
          <w:rFonts w:ascii="Times New Roman" w:hAnsi="Times New Roman" w:cs="Times New Roman"/>
          <w:sz w:val="24"/>
          <w:szCs w:val="24"/>
        </w:rPr>
        <w:t>. Зона п</w:t>
      </w:r>
      <w:r w:rsidRPr="00326F19">
        <w:rPr>
          <w:rFonts w:ascii="Times New Roman" w:hAnsi="Times New Roman" w:cs="Times New Roman"/>
          <w:noProof/>
          <w:sz w:val="24"/>
          <w:szCs w:val="24"/>
        </w:rPr>
        <w:t>арков</w:t>
      </w:r>
      <w:r w:rsidRPr="00326F19">
        <w:rPr>
          <w:rFonts w:ascii="Times New Roman" w:hAnsi="Times New Roman" w:cs="Times New Roman"/>
          <w:sz w:val="24"/>
          <w:szCs w:val="24"/>
        </w:rPr>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
        <w:gridCol w:w="993"/>
        <w:gridCol w:w="4392"/>
        <w:gridCol w:w="889"/>
        <w:gridCol w:w="1260"/>
        <w:gridCol w:w="720"/>
        <w:gridCol w:w="1080"/>
      </w:tblGrid>
      <w:tr w:rsidR="003116B8" w:rsidRPr="0022053B" w:rsidTr="003116B8">
        <w:trPr>
          <w:trHeight w:val="272"/>
          <w:tblHeader/>
        </w:trPr>
        <w:tc>
          <w:tcPr>
            <w:tcW w:w="566" w:type="dxa"/>
            <w:vMerge w:val="restart"/>
            <w:vAlign w:val="center"/>
          </w:tcPr>
          <w:p w:rsidR="003116B8" w:rsidRPr="0022053B" w:rsidRDefault="003116B8" w:rsidP="003B17F0">
            <w:pPr>
              <w:pStyle w:val="a7"/>
              <w:ind w:firstLine="709"/>
              <w:jc w:val="both"/>
              <w:rPr>
                <w:rFonts w:ascii="Times New Roman" w:hAnsi="Times New Roman" w:cs="Times New Roman"/>
                <w:iCs/>
                <w:sz w:val="24"/>
                <w:szCs w:val="24"/>
              </w:rPr>
            </w:pPr>
            <w:r w:rsidRPr="0022053B">
              <w:rPr>
                <w:rFonts w:ascii="Times New Roman" w:hAnsi="Times New Roman" w:cs="Times New Roman"/>
                <w:iCs/>
                <w:sz w:val="24"/>
                <w:szCs w:val="24"/>
              </w:rPr>
              <w:t>№</w:t>
            </w:r>
          </w:p>
          <w:p w:rsidR="003116B8" w:rsidRPr="0022053B" w:rsidRDefault="003116B8" w:rsidP="003B17F0">
            <w:pPr>
              <w:pStyle w:val="a7"/>
              <w:ind w:firstLine="709"/>
              <w:jc w:val="both"/>
              <w:rPr>
                <w:rFonts w:ascii="Times New Roman" w:hAnsi="Times New Roman" w:cs="Times New Roman"/>
                <w:iCs/>
                <w:sz w:val="24"/>
                <w:szCs w:val="24"/>
              </w:rPr>
            </w:pPr>
            <w:r w:rsidRPr="0022053B">
              <w:rPr>
                <w:rFonts w:ascii="Times New Roman" w:hAnsi="Times New Roman" w:cs="Times New Roman"/>
                <w:iCs/>
                <w:sz w:val="24"/>
                <w:szCs w:val="24"/>
              </w:rPr>
              <w:t>п/п</w:t>
            </w:r>
          </w:p>
        </w:tc>
        <w:tc>
          <w:tcPr>
            <w:tcW w:w="993" w:type="dxa"/>
            <w:vMerge w:val="restart"/>
            <w:textDirection w:val="btLr"/>
          </w:tcPr>
          <w:p w:rsidR="003116B8" w:rsidRPr="0022053B" w:rsidRDefault="003116B8" w:rsidP="003B17F0">
            <w:pPr>
              <w:pStyle w:val="a7"/>
              <w:ind w:firstLine="709"/>
              <w:jc w:val="both"/>
              <w:rPr>
                <w:rFonts w:ascii="Times New Roman" w:hAnsi="Times New Roman" w:cs="Times New Roman"/>
                <w:iCs/>
                <w:sz w:val="24"/>
                <w:szCs w:val="24"/>
              </w:rPr>
            </w:pPr>
            <w:r w:rsidRPr="0022053B">
              <w:rPr>
                <w:rFonts w:ascii="Times New Roman" w:hAnsi="Times New Roman" w:cs="Times New Roman"/>
                <w:iCs/>
                <w:sz w:val="24"/>
                <w:szCs w:val="24"/>
              </w:rPr>
              <w:t>Код (числовое обозначение) в соответствии с Классификатором</w:t>
            </w:r>
          </w:p>
        </w:tc>
        <w:tc>
          <w:tcPr>
            <w:tcW w:w="4392" w:type="dxa"/>
            <w:vMerge w:val="restart"/>
            <w:vAlign w:val="center"/>
          </w:tcPr>
          <w:p w:rsidR="003116B8" w:rsidRPr="0022053B" w:rsidRDefault="003116B8" w:rsidP="003B17F0">
            <w:pPr>
              <w:pStyle w:val="a7"/>
              <w:ind w:firstLine="709"/>
              <w:jc w:val="both"/>
              <w:rPr>
                <w:rFonts w:ascii="Times New Roman" w:hAnsi="Times New Roman" w:cs="Times New Roman"/>
                <w:sz w:val="24"/>
                <w:szCs w:val="24"/>
                <w:lang w:eastAsia="ar-SA"/>
              </w:rPr>
            </w:pPr>
            <w:r w:rsidRPr="0022053B">
              <w:rPr>
                <w:rFonts w:ascii="Times New Roman" w:hAnsi="Times New Roman" w:cs="Times New Roman"/>
                <w:iCs/>
                <w:sz w:val="24"/>
                <w:szCs w:val="24"/>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22053B">
              <w:rPr>
                <w:rFonts w:ascii="Times New Roman" w:hAnsi="Times New Roman" w:cs="Times New Roman"/>
                <w:sz w:val="24"/>
                <w:szCs w:val="24"/>
                <w:lang w:eastAsia="ar-SA"/>
              </w:rPr>
              <w:t xml:space="preserve"> утвержденным </w:t>
            </w:r>
            <w:r w:rsidRPr="0022053B">
              <w:rPr>
                <w:rFonts w:ascii="Times New Roman" w:hAnsi="Times New Roman" w:cs="Times New Roman"/>
                <w:sz w:val="24"/>
                <w:szCs w:val="24"/>
              </w:rPr>
              <w:t>уполномоченным федеральным органом исполнительной власти)</w:t>
            </w:r>
          </w:p>
          <w:p w:rsidR="003116B8" w:rsidRPr="0022053B" w:rsidRDefault="003116B8" w:rsidP="003B17F0">
            <w:pPr>
              <w:pStyle w:val="a7"/>
              <w:ind w:firstLine="709"/>
              <w:jc w:val="both"/>
              <w:rPr>
                <w:rFonts w:ascii="Times New Roman" w:hAnsi="Times New Roman" w:cs="Times New Roman"/>
                <w:iCs/>
                <w:sz w:val="24"/>
                <w:szCs w:val="24"/>
              </w:rPr>
            </w:pPr>
          </w:p>
        </w:tc>
        <w:tc>
          <w:tcPr>
            <w:tcW w:w="3949" w:type="dxa"/>
            <w:gridSpan w:val="4"/>
            <w:vAlign w:val="center"/>
          </w:tcPr>
          <w:p w:rsidR="003116B8" w:rsidRPr="0022053B" w:rsidRDefault="003116B8" w:rsidP="003B17F0">
            <w:pPr>
              <w:pStyle w:val="a7"/>
              <w:ind w:firstLine="709"/>
              <w:jc w:val="both"/>
              <w:rPr>
                <w:rFonts w:ascii="Times New Roman" w:hAnsi="Times New Roman" w:cs="Times New Roman"/>
                <w:iCs/>
                <w:sz w:val="24"/>
                <w:szCs w:val="24"/>
              </w:rPr>
            </w:pPr>
            <w:r w:rsidRPr="0022053B">
              <w:rPr>
                <w:rFonts w:ascii="Times New Roman" w:hAnsi="Times New Roman" w:cs="Times New Roman"/>
                <w:iCs/>
                <w:sz w:val="24"/>
                <w:szCs w:val="24"/>
              </w:rPr>
              <w:t>Параметры разрешенного строительства, реконструкции объектов капстроительства</w:t>
            </w:r>
          </w:p>
        </w:tc>
      </w:tr>
      <w:tr w:rsidR="003116B8" w:rsidRPr="0022053B" w:rsidTr="003116B8">
        <w:trPr>
          <w:trHeight w:val="2542"/>
          <w:tblHeader/>
        </w:trPr>
        <w:tc>
          <w:tcPr>
            <w:tcW w:w="566" w:type="dxa"/>
            <w:vMerge/>
            <w:vAlign w:val="center"/>
          </w:tcPr>
          <w:p w:rsidR="003116B8" w:rsidRPr="0022053B" w:rsidRDefault="003116B8" w:rsidP="0022053B">
            <w:pPr>
              <w:pStyle w:val="a7"/>
              <w:jc w:val="both"/>
              <w:rPr>
                <w:rFonts w:ascii="Times New Roman" w:hAnsi="Times New Roman" w:cs="Times New Roman"/>
                <w:iCs/>
                <w:sz w:val="24"/>
                <w:szCs w:val="24"/>
              </w:rPr>
            </w:pPr>
          </w:p>
        </w:tc>
        <w:tc>
          <w:tcPr>
            <w:tcW w:w="993" w:type="dxa"/>
            <w:vMerge/>
            <w:vAlign w:val="center"/>
          </w:tcPr>
          <w:p w:rsidR="003116B8" w:rsidRPr="0022053B" w:rsidRDefault="003116B8" w:rsidP="0022053B">
            <w:pPr>
              <w:pStyle w:val="a7"/>
              <w:jc w:val="both"/>
              <w:rPr>
                <w:rFonts w:ascii="Times New Roman" w:hAnsi="Times New Roman" w:cs="Times New Roman"/>
                <w:iCs/>
                <w:sz w:val="24"/>
                <w:szCs w:val="24"/>
              </w:rPr>
            </w:pPr>
          </w:p>
        </w:tc>
        <w:tc>
          <w:tcPr>
            <w:tcW w:w="4392" w:type="dxa"/>
            <w:vMerge/>
            <w:vAlign w:val="center"/>
          </w:tcPr>
          <w:p w:rsidR="003116B8" w:rsidRPr="0022053B" w:rsidRDefault="003116B8" w:rsidP="0022053B">
            <w:pPr>
              <w:pStyle w:val="a7"/>
              <w:jc w:val="both"/>
              <w:rPr>
                <w:rFonts w:ascii="Times New Roman" w:hAnsi="Times New Roman" w:cs="Times New Roman"/>
                <w:iCs/>
                <w:sz w:val="24"/>
                <w:szCs w:val="24"/>
              </w:rPr>
            </w:pPr>
          </w:p>
        </w:tc>
        <w:tc>
          <w:tcPr>
            <w:tcW w:w="889" w:type="dxa"/>
            <w:textDirection w:val="btLr"/>
            <w:vAlign w:val="center"/>
          </w:tcPr>
          <w:p w:rsidR="003116B8" w:rsidRPr="0022053B" w:rsidRDefault="003116B8" w:rsidP="0022053B">
            <w:pPr>
              <w:pStyle w:val="a7"/>
              <w:jc w:val="both"/>
              <w:rPr>
                <w:rFonts w:ascii="Times New Roman" w:hAnsi="Times New Roman" w:cs="Times New Roman"/>
                <w:sz w:val="24"/>
                <w:szCs w:val="24"/>
              </w:rPr>
            </w:pPr>
            <w:r w:rsidRPr="0022053B">
              <w:rPr>
                <w:rFonts w:ascii="Times New Roman" w:hAnsi="Times New Roman" w:cs="Times New Roman"/>
                <w:iCs/>
                <w:sz w:val="24"/>
                <w:szCs w:val="24"/>
              </w:rPr>
              <w:t>Предельная этажность зданий, строений, сооружений, этаж</w:t>
            </w:r>
          </w:p>
        </w:tc>
        <w:tc>
          <w:tcPr>
            <w:tcW w:w="1260" w:type="dxa"/>
            <w:textDirection w:val="btL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Предельные размеры земельных участков (мин. - макс.), га</w:t>
            </w:r>
          </w:p>
        </w:tc>
        <w:tc>
          <w:tcPr>
            <w:tcW w:w="720" w:type="dxa"/>
            <w:textDirection w:val="btL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Максимальный процент застройки, %</w:t>
            </w:r>
          </w:p>
        </w:tc>
        <w:tc>
          <w:tcPr>
            <w:tcW w:w="1080" w:type="dxa"/>
            <w:textDirection w:val="btL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 xml:space="preserve">Минимальные отступы от границ земельных участков </w:t>
            </w:r>
          </w:p>
        </w:tc>
      </w:tr>
      <w:tr w:rsidR="003116B8" w:rsidRPr="00326F19" w:rsidTr="003116B8">
        <w:trPr>
          <w:trHeight w:val="397"/>
        </w:trPr>
        <w:tc>
          <w:tcPr>
            <w:tcW w:w="9900" w:type="dxa"/>
            <w:gridSpan w:val="7"/>
          </w:tcPr>
          <w:p w:rsidR="003116B8" w:rsidRPr="00326F19" w:rsidRDefault="003116B8" w:rsidP="0022053B">
            <w:pPr>
              <w:pStyle w:val="a7"/>
              <w:jc w:val="both"/>
              <w:rPr>
                <w:rFonts w:ascii="Times New Roman" w:hAnsi="Times New Roman" w:cs="Times New Roman"/>
                <w:sz w:val="24"/>
                <w:szCs w:val="24"/>
              </w:rPr>
            </w:pPr>
            <w:r w:rsidRPr="00326F19">
              <w:rPr>
                <w:rFonts w:ascii="Times New Roman" w:hAnsi="Times New Roman" w:cs="Times New Roman"/>
                <w:sz w:val="24"/>
                <w:szCs w:val="24"/>
              </w:rPr>
              <w:t>Основные виды и параметры разрешенного использования земельных участков и объектов капитального строительства</w:t>
            </w:r>
          </w:p>
        </w:tc>
      </w:tr>
      <w:tr w:rsidR="003116B8" w:rsidRPr="0022053B" w:rsidTr="003116B8">
        <w:trPr>
          <w:trHeight w:val="236"/>
        </w:trPr>
        <w:tc>
          <w:tcPr>
            <w:tcW w:w="566" w:type="dxa"/>
          </w:tcPr>
          <w:p w:rsidR="003116B8" w:rsidRPr="0022053B" w:rsidRDefault="003116B8" w:rsidP="0022053B">
            <w:pPr>
              <w:pStyle w:val="a7"/>
              <w:jc w:val="both"/>
              <w:rPr>
                <w:rFonts w:ascii="Times New Roman" w:hAnsi="Times New Roman" w:cs="Times New Roman"/>
                <w:color w:val="000000"/>
                <w:sz w:val="24"/>
                <w:szCs w:val="24"/>
              </w:rPr>
            </w:pPr>
            <w:r w:rsidRPr="0022053B">
              <w:rPr>
                <w:rFonts w:ascii="Times New Roman" w:hAnsi="Times New Roman" w:cs="Times New Roman"/>
                <w:color w:val="000000"/>
                <w:sz w:val="24"/>
                <w:szCs w:val="24"/>
              </w:rPr>
              <w:t>1</w:t>
            </w:r>
          </w:p>
        </w:tc>
        <w:tc>
          <w:tcPr>
            <w:tcW w:w="993"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3.6</w:t>
            </w:r>
          </w:p>
        </w:tc>
        <w:tc>
          <w:tcPr>
            <w:tcW w:w="4392"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Культурное развитие</w:t>
            </w:r>
          </w:p>
        </w:tc>
        <w:tc>
          <w:tcPr>
            <w:tcW w:w="889"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2</w:t>
            </w:r>
          </w:p>
        </w:tc>
        <w:tc>
          <w:tcPr>
            <w:tcW w:w="1260"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мин. 0,05</w:t>
            </w:r>
          </w:p>
        </w:tc>
        <w:tc>
          <w:tcPr>
            <w:tcW w:w="720"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70</w:t>
            </w:r>
          </w:p>
        </w:tc>
        <w:tc>
          <w:tcPr>
            <w:tcW w:w="1080"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3</w:t>
            </w:r>
          </w:p>
        </w:tc>
      </w:tr>
      <w:tr w:rsidR="003116B8" w:rsidRPr="0022053B" w:rsidTr="003116B8">
        <w:trPr>
          <w:trHeight w:val="236"/>
        </w:trPr>
        <w:tc>
          <w:tcPr>
            <w:tcW w:w="566" w:type="dxa"/>
          </w:tcPr>
          <w:p w:rsidR="003116B8" w:rsidRPr="0022053B" w:rsidRDefault="003116B8" w:rsidP="0022053B">
            <w:pPr>
              <w:pStyle w:val="a7"/>
              <w:jc w:val="both"/>
              <w:rPr>
                <w:rFonts w:ascii="Times New Roman" w:hAnsi="Times New Roman" w:cs="Times New Roman"/>
                <w:color w:val="000000"/>
                <w:sz w:val="24"/>
                <w:szCs w:val="24"/>
              </w:rPr>
            </w:pPr>
            <w:r w:rsidRPr="0022053B">
              <w:rPr>
                <w:rFonts w:ascii="Times New Roman" w:hAnsi="Times New Roman" w:cs="Times New Roman"/>
                <w:color w:val="000000"/>
                <w:sz w:val="24"/>
                <w:szCs w:val="24"/>
              </w:rPr>
              <w:t>2</w:t>
            </w:r>
          </w:p>
        </w:tc>
        <w:tc>
          <w:tcPr>
            <w:tcW w:w="993" w:type="dxa"/>
          </w:tcPr>
          <w:p w:rsidR="003116B8" w:rsidRPr="0022053B" w:rsidRDefault="003116B8" w:rsidP="0022053B">
            <w:pPr>
              <w:pStyle w:val="a7"/>
              <w:jc w:val="both"/>
              <w:rPr>
                <w:rFonts w:ascii="Times New Roman" w:hAnsi="Times New Roman" w:cs="Times New Roman"/>
                <w:sz w:val="24"/>
                <w:szCs w:val="24"/>
              </w:rPr>
            </w:pPr>
            <w:r w:rsidRPr="0022053B">
              <w:rPr>
                <w:rFonts w:ascii="Times New Roman" w:hAnsi="Times New Roman" w:cs="Times New Roman"/>
                <w:sz w:val="24"/>
                <w:szCs w:val="24"/>
              </w:rPr>
              <w:t>5.0</w:t>
            </w:r>
          </w:p>
        </w:tc>
        <w:tc>
          <w:tcPr>
            <w:tcW w:w="4392" w:type="dxa"/>
            <w:vAlign w:val="center"/>
          </w:tcPr>
          <w:p w:rsidR="003116B8" w:rsidRPr="0022053B" w:rsidRDefault="003116B8" w:rsidP="0022053B">
            <w:pPr>
              <w:pStyle w:val="a7"/>
              <w:jc w:val="both"/>
              <w:rPr>
                <w:rFonts w:ascii="Times New Roman" w:hAnsi="Times New Roman" w:cs="Times New Roman"/>
                <w:sz w:val="24"/>
                <w:szCs w:val="24"/>
              </w:rPr>
            </w:pPr>
            <w:r w:rsidRPr="0022053B">
              <w:rPr>
                <w:rFonts w:ascii="Times New Roman" w:hAnsi="Times New Roman" w:cs="Times New Roman"/>
                <w:sz w:val="24"/>
                <w:szCs w:val="24"/>
              </w:rPr>
              <w:t>Отдых (рекреация)</w:t>
            </w:r>
          </w:p>
        </w:tc>
        <w:tc>
          <w:tcPr>
            <w:tcW w:w="889"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1</w:t>
            </w:r>
          </w:p>
        </w:tc>
        <w:tc>
          <w:tcPr>
            <w:tcW w:w="1260"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мин.0,12</w:t>
            </w:r>
          </w:p>
        </w:tc>
        <w:tc>
          <w:tcPr>
            <w:tcW w:w="720"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70</w:t>
            </w:r>
          </w:p>
        </w:tc>
        <w:tc>
          <w:tcPr>
            <w:tcW w:w="1080"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3</w:t>
            </w:r>
          </w:p>
        </w:tc>
      </w:tr>
      <w:tr w:rsidR="003116B8" w:rsidRPr="0022053B" w:rsidTr="003116B8">
        <w:trPr>
          <w:trHeight w:val="236"/>
        </w:trPr>
        <w:tc>
          <w:tcPr>
            <w:tcW w:w="566" w:type="dxa"/>
          </w:tcPr>
          <w:p w:rsidR="003116B8" w:rsidRPr="0022053B" w:rsidRDefault="003116B8" w:rsidP="0022053B">
            <w:pPr>
              <w:pStyle w:val="a7"/>
              <w:jc w:val="both"/>
              <w:rPr>
                <w:rFonts w:ascii="Times New Roman" w:hAnsi="Times New Roman" w:cs="Times New Roman"/>
                <w:color w:val="000000"/>
                <w:sz w:val="24"/>
                <w:szCs w:val="24"/>
              </w:rPr>
            </w:pPr>
            <w:r w:rsidRPr="0022053B">
              <w:rPr>
                <w:rFonts w:ascii="Times New Roman" w:hAnsi="Times New Roman" w:cs="Times New Roman"/>
                <w:color w:val="000000"/>
                <w:sz w:val="24"/>
                <w:szCs w:val="24"/>
              </w:rPr>
              <w:t>3</w:t>
            </w:r>
          </w:p>
        </w:tc>
        <w:tc>
          <w:tcPr>
            <w:tcW w:w="993" w:type="dxa"/>
            <w:vAlign w:val="center"/>
          </w:tcPr>
          <w:p w:rsidR="003116B8" w:rsidRPr="0022053B" w:rsidRDefault="003116B8" w:rsidP="0022053B">
            <w:pPr>
              <w:pStyle w:val="a7"/>
              <w:jc w:val="both"/>
              <w:rPr>
                <w:rFonts w:ascii="Times New Roman" w:hAnsi="Times New Roman" w:cs="Times New Roman"/>
                <w:sz w:val="24"/>
                <w:szCs w:val="24"/>
              </w:rPr>
            </w:pPr>
            <w:r w:rsidRPr="0022053B">
              <w:rPr>
                <w:rFonts w:ascii="Times New Roman" w:hAnsi="Times New Roman" w:cs="Times New Roman"/>
                <w:sz w:val="24"/>
                <w:szCs w:val="24"/>
              </w:rPr>
              <w:t>5.1</w:t>
            </w:r>
          </w:p>
        </w:tc>
        <w:tc>
          <w:tcPr>
            <w:tcW w:w="4392"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Спорт</w:t>
            </w:r>
          </w:p>
        </w:tc>
        <w:tc>
          <w:tcPr>
            <w:tcW w:w="889"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2</w:t>
            </w:r>
          </w:p>
        </w:tc>
        <w:tc>
          <w:tcPr>
            <w:tcW w:w="1260"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мин. 0,01</w:t>
            </w:r>
          </w:p>
        </w:tc>
        <w:tc>
          <w:tcPr>
            <w:tcW w:w="720"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80</w:t>
            </w:r>
          </w:p>
        </w:tc>
        <w:tc>
          <w:tcPr>
            <w:tcW w:w="1080"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3</w:t>
            </w:r>
          </w:p>
        </w:tc>
      </w:tr>
      <w:tr w:rsidR="003116B8" w:rsidRPr="0022053B" w:rsidTr="003116B8">
        <w:trPr>
          <w:trHeight w:val="236"/>
        </w:trPr>
        <w:tc>
          <w:tcPr>
            <w:tcW w:w="566" w:type="dxa"/>
          </w:tcPr>
          <w:p w:rsidR="003116B8" w:rsidRPr="0022053B" w:rsidRDefault="003116B8" w:rsidP="0022053B">
            <w:pPr>
              <w:pStyle w:val="a7"/>
              <w:jc w:val="both"/>
              <w:rPr>
                <w:rFonts w:ascii="Times New Roman" w:hAnsi="Times New Roman" w:cs="Times New Roman"/>
                <w:color w:val="000000"/>
                <w:sz w:val="24"/>
                <w:szCs w:val="24"/>
              </w:rPr>
            </w:pPr>
            <w:r w:rsidRPr="0022053B">
              <w:rPr>
                <w:rFonts w:ascii="Times New Roman" w:hAnsi="Times New Roman" w:cs="Times New Roman"/>
                <w:color w:val="000000"/>
                <w:sz w:val="24"/>
                <w:szCs w:val="24"/>
              </w:rPr>
              <w:t>4</w:t>
            </w:r>
          </w:p>
        </w:tc>
        <w:tc>
          <w:tcPr>
            <w:tcW w:w="993" w:type="dxa"/>
          </w:tcPr>
          <w:p w:rsidR="003116B8" w:rsidRPr="0022053B" w:rsidRDefault="003116B8" w:rsidP="0022053B">
            <w:pPr>
              <w:pStyle w:val="a7"/>
              <w:jc w:val="both"/>
              <w:rPr>
                <w:rFonts w:ascii="Times New Roman" w:hAnsi="Times New Roman" w:cs="Times New Roman"/>
                <w:sz w:val="24"/>
                <w:szCs w:val="24"/>
              </w:rPr>
            </w:pPr>
            <w:r w:rsidRPr="0022053B">
              <w:rPr>
                <w:rFonts w:ascii="Times New Roman" w:hAnsi="Times New Roman" w:cs="Times New Roman"/>
                <w:sz w:val="24"/>
                <w:szCs w:val="24"/>
              </w:rPr>
              <w:t>9.1</w:t>
            </w:r>
          </w:p>
        </w:tc>
        <w:tc>
          <w:tcPr>
            <w:tcW w:w="4392" w:type="dxa"/>
            <w:vAlign w:val="center"/>
          </w:tcPr>
          <w:p w:rsidR="003116B8" w:rsidRPr="0022053B" w:rsidRDefault="003116B8" w:rsidP="0022053B">
            <w:pPr>
              <w:pStyle w:val="a7"/>
              <w:jc w:val="both"/>
              <w:rPr>
                <w:rFonts w:ascii="Times New Roman" w:hAnsi="Times New Roman" w:cs="Times New Roman"/>
                <w:sz w:val="24"/>
                <w:szCs w:val="24"/>
              </w:rPr>
            </w:pPr>
            <w:r w:rsidRPr="0022053B">
              <w:rPr>
                <w:rFonts w:ascii="Times New Roman" w:hAnsi="Times New Roman" w:cs="Times New Roman"/>
                <w:sz w:val="24"/>
                <w:szCs w:val="24"/>
              </w:rPr>
              <w:t>Охрана природных территорий</w:t>
            </w:r>
          </w:p>
        </w:tc>
        <w:tc>
          <w:tcPr>
            <w:tcW w:w="889"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1</w:t>
            </w:r>
          </w:p>
        </w:tc>
        <w:tc>
          <w:tcPr>
            <w:tcW w:w="1260"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мин.0,12</w:t>
            </w:r>
          </w:p>
        </w:tc>
        <w:tc>
          <w:tcPr>
            <w:tcW w:w="720"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70</w:t>
            </w:r>
          </w:p>
        </w:tc>
        <w:tc>
          <w:tcPr>
            <w:tcW w:w="1080"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3</w:t>
            </w:r>
          </w:p>
        </w:tc>
      </w:tr>
      <w:tr w:rsidR="003116B8" w:rsidRPr="0022053B" w:rsidTr="003116B8">
        <w:trPr>
          <w:trHeight w:val="236"/>
        </w:trPr>
        <w:tc>
          <w:tcPr>
            <w:tcW w:w="566" w:type="dxa"/>
          </w:tcPr>
          <w:p w:rsidR="003116B8" w:rsidRPr="0022053B" w:rsidRDefault="003116B8" w:rsidP="0022053B">
            <w:pPr>
              <w:pStyle w:val="a7"/>
              <w:jc w:val="both"/>
              <w:rPr>
                <w:rFonts w:ascii="Times New Roman" w:hAnsi="Times New Roman" w:cs="Times New Roman"/>
                <w:color w:val="000000"/>
                <w:sz w:val="24"/>
                <w:szCs w:val="24"/>
              </w:rPr>
            </w:pPr>
            <w:r w:rsidRPr="0022053B">
              <w:rPr>
                <w:rFonts w:ascii="Times New Roman" w:hAnsi="Times New Roman" w:cs="Times New Roman"/>
                <w:color w:val="000000"/>
                <w:sz w:val="24"/>
                <w:szCs w:val="24"/>
              </w:rPr>
              <w:t>5</w:t>
            </w:r>
          </w:p>
        </w:tc>
        <w:tc>
          <w:tcPr>
            <w:tcW w:w="993" w:type="dxa"/>
          </w:tcPr>
          <w:p w:rsidR="003116B8" w:rsidRPr="0022053B" w:rsidRDefault="003116B8" w:rsidP="0022053B">
            <w:pPr>
              <w:pStyle w:val="a7"/>
              <w:jc w:val="both"/>
              <w:rPr>
                <w:rFonts w:ascii="Times New Roman" w:hAnsi="Times New Roman" w:cs="Times New Roman"/>
                <w:sz w:val="24"/>
                <w:szCs w:val="24"/>
              </w:rPr>
            </w:pPr>
            <w:r w:rsidRPr="0022053B">
              <w:rPr>
                <w:rFonts w:ascii="Times New Roman" w:hAnsi="Times New Roman" w:cs="Times New Roman"/>
                <w:sz w:val="24"/>
                <w:szCs w:val="24"/>
              </w:rPr>
              <w:t>9.3</w:t>
            </w:r>
          </w:p>
        </w:tc>
        <w:tc>
          <w:tcPr>
            <w:tcW w:w="4392"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Историко-культурная деятельность</w:t>
            </w:r>
          </w:p>
        </w:tc>
        <w:tc>
          <w:tcPr>
            <w:tcW w:w="889" w:type="dxa"/>
            <w:vAlign w:val="center"/>
          </w:tcPr>
          <w:p w:rsidR="003116B8" w:rsidRPr="0022053B" w:rsidRDefault="003116B8" w:rsidP="0022053B">
            <w:pPr>
              <w:pStyle w:val="a7"/>
              <w:jc w:val="both"/>
              <w:rPr>
                <w:rFonts w:ascii="Times New Roman" w:hAnsi="Times New Roman" w:cs="Times New Roman"/>
                <w:sz w:val="24"/>
                <w:szCs w:val="24"/>
              </w:rPr>
            </w:pPr>
            <w:r w:rsidRPr="0022053B">
              <w:rPr>
                <w:rFonts w:ascii="Times New Roman" w:hAnsi="Times New Roman" w:cs="Times New Roman"/>
                <w:sz w:val="24"/>
                <w:szCs w:val="24"/>
              </w:rPr>
              <w:t>1</w:t>
            </w:r>
          </w:p>
        </w:tc>
        <w:tc>
          <w:tcPr>
            <w:tcW w:w="1260"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мин.0,001</w:t>
            </w:r>
          </w:p>
        </w:tc>
        <w:tc>
          <w:tcPr>
            <w:tcW w:w="720" w:type="dxa"/>
            <w:vAlign w:val="center"/>
          </w:tcPr>
          <w:p w:rsidR="003116B8" w:rsidRPr="0022053B" w:rsidRDefault="003116B8" w:rsidP="0022053B">
            <w:pPr>
              <w:pStyle w:val="a7"/>
              <w:jc w:val="both"/>
              <w:rPr>
                <w:rFonts w:ascii="Times New Roman" w:hAnsi="Times New Roman" w:cs="Times New Roman"/>
                <w:sz w:val="24"/>
                <w:szCs w:val="24"/>
              </w:rPr>
            </w:pPr>
            <w:r w:rsidRPr="0022053B">
              <w:rPr>
                <w:rFonts w:ascii="Times New Roman" w:hAnsi="Times New Roman" w:cs="Times New Roman"/>
                <w:sz w:val="24"/>
                <w:szCs w:val="24"/>
              </w:rPr>
              <w:t>70</w:t>
            </w:r>
          </w:p>
        </w:tc>
        <w:tc>
          <w:tcPr>
            <w:tcW w:w="1080" w:type="dxa"/>
            <w:vAlign w:val="center"/>
          </w:tcPr>
          <w:p w:rsidR="003116B8" w:rsidRPr="0022053B" w:rsidRDefault="003116B8" w:rsidP="0022053B">
            <w:pPr>
              <w:pStyle w:val="a7"/>
              <w:jc w:val="both"/>
              <w:rPr>
                <w:rFonts w:ascii="Times New Roman" w:hAnsi="Times New Roman" w:cs="Times New Roman"/>
                <w:sz w:val="24"/>
                <w:szCs w:val="24"/>
              </w:rPr>
            </w:pPr>
            <w:r w:rsidRPr="0022053B">
              <w:rPr>
                <w:rFonts w:ascii="Times New Roman" w:hAnsi="Times New Roman" w:cs="Times New Roman"/>
                <w:sz w:val="24"/>
                <w:szCs w:val="24"/>
              </w:rPr>
              <w:t>1</w:t>
            </w:r>
          </w:p>
        </w:tc>
      </w:tr>
      <w:tr w:rsidR="00326F19" w:rsidRPr="0022053B" w:rsidTr="003116B8">
        <w:trPr>
          <w:trHeight w:val="236"/>
        </w:trPr>
        <w:tc>
          <w:tcPr>
            <w:tcW w:w="566" w:type="dxa"/>
          </w:tcPr>
          <w:p w:rsidR="00326F19" w:rsidRPr="0022053B" w:rsidRDefault="00326F19" w:rsidP="0022053B">
            <w:pPr>
              <w:pStyle w:val="a7"/>
              <w:jc w:val="both"/>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993" w:type="dxa"/>
          </w:tcPr>
          <w:p w:rsidR="00326F19" w:rsidRPr="0022053B" w:rsidRDefault="00326F19" w:rsidP="0022053B">
            <w:pPr>
              <w:pStyle w:val="a7"/>
              <w:jc w:val="both"/>
              <w:rPr>
                <w:rFonts w:ascii="Times New Roman" w:hAnsi="Times New Roman" w:cs="Times New Roman"/>
                <w:sz w:val="24"/>
                <w:szCs w:val="24"/>
              </w:rPr>
            </w:pPr>
            <w:r>
              <w:rPr>
                <w:rFonts w:ascii="Times New Roman" w:hAnsi="Times New Roman" w:cs="Times New Roman"/>
                <w:sz w:val="24"/>
                <w:szCs w:val="24"/>
              </w:rPr>
              <w:t>3.1</w:t>
            </w:r>
          </w:p>
        </w:tc>
        <w:tc>
          <w:tcPr>
            <w:tcW w:w="4392" w:type="dxa"/>
            <w:vAlign w:val="center"/>
          </w:tcPr>
          <w:p w:rsidR="00326F19" w:rsidRPr="0022053B" w:rsidRDefault="00326F19" w:rsidP="0022053B">
            <w:pPr>
              <w:pStyle w:val="a7"/>
              <w:jc w:val="both"/>
              <w:rPr>
                <w:rFonts w:ascii="Times New Roman" w:hAnsi="Times New Roman" w:cs="Times New Roman"/>
                <w:iCs/>
                <w:sz w:val="24"/>
                <w:szCs w:val="24"/>
              </w:rPr>
            </w:pPr>
            <w:r>
              <w:rPr>
                <w:rFonts w:ascii="Times New Roman" w:hAnsi="Times New Roman" w:cs="Times New Roman"/>
                <w:iCs/>
                <w:sz w:val="24"/>
                <w:szCs w:val="24"/>
              </w:rPr>
              <w:t>Коммунальное обслуживание</w:t>
            </w:r>
          </w:p>
        </w:tc>
        <w:tc>
          <w:tcPr>
            <w:tcW w:w="889" w:type="dxa"/>
            <w:vAlign w:val="center"/>
          </w:tcPr>
          <w:p w:rsidR="00326F19" w:rsidRPr="0022053B" w:rsidRDefault="00326F19" w:rsidP="0022053B">
            <w:pPr>
              <w:pStyle w:val="a7"/>
              <w:jc w:val="both"/>
              <w:rPr>
                <w:rFonts w:ascii="Times New Roman" w:hAnsi="Times New Roman" w:cs="Times New Roman"/>
                <w:sz w:val="24"/>
                <w:szCs w:val="24"/>
              </w:rPr>
            </w:pPr>
            <w:r>
              <w:rPr>
                <w:rFonts w:ascii="Times New Roman" w:hAnsi="Times New Roman" w:cs="Times New Roman"/>
                <w:sz w:val="24"/>
                <w:szCs w:val="24"/>
              </w:rPr>
              <w:t>1</w:t>
            </w:r>
          </w:p>
        </w:tc>
        <w:tc>
          <w:tcPr>
            <w:tcW w:w="1260" w:type="dxa"/>
            <w:vAlign w:val="center"/>
          </w:tcPr>
          <w:p w:rsidR="00326F19" w:rsidRPr="0022053B" w:rsidRDefault="00326F19" w:rsidP="0022053B">
            <w:pPr>
              <w:pStyle w:val="a7"/>
              <w:jc w:val="both"/>
              <w:rPr>
                <w:rFonts w:ascii="Times New Roman" w:hAnsi="Times New Roman" w:cs="Times New Roman"/>
                <w:iCs/>
                <w:sz w:val="24"/>
                <w:szCs w:val="24"/>
              </w:rPr>
            </w:pPr>
            <w:r>
              <w:rPr>
                <w:rFonts w:ascii="Times New Roman" w:hAnsi="Times New Roman" w:cs="Times New Roman"/>
                <w:iCs/>
                <w:sz w:val="24"/>
                <w:szCs w:val="24"/>
              </w:rPr>
              <w:t>мин. 0,0001</w:t>
            </w:r>
          </w:p>
        </w:tc>
        <w:tc>
          <w:tcPr>
            <w:tcW w:w="720" w:type="dxa"/>
            <w:vAlign w:val="center"/>
          </w:tcPr>
          <w:p w:rsidR="00326F19" w:rsidRPr="0022053B" w:rsidRDefault="00326F19" w:rsidP="0022053B">
            <w:pPr>
              <w:pStyle w:val="a7"/>
              <w:jc w:val="both"/>
              <w:rPr>
                <w:rFonts w:ascii="Times New Roman" w:hAnsi="Times New Roman" w:cs="Times New Roman"/>
                <w:sz w:val="24"/>
                <w:szCs w:val="24"/>
              </w:rPr>
            </w:pPr>
            <w:r>
              <w:rPr>
                <w:rFonts w:ascii="Times New Roman" w:hAnsi="Times New Roman" w:cs="Times New Roman"/>
                <w:sz w:val="24"/>
                <w:szCs w:val="24"/>
              </w:rPr>
              <w:t>80</w:t>
            </w:r>
          </w:p>
        </w:tc>
        <w:tc>
          <w:tcPr>
            <w:tcW w:w="1080" w:type="dxa"/>
            <w:vAlign w:val="center"/>
          </w:tcPr>
          <w:p w:rsidR="00326F19" w:rsidRPr="0022053B" w:rsidRDefault="003B17F0" w:rsidP="0022053B">
            <w:pPr>
              <w:pStyle w:val="a7"/>
              <w:jc w:val="both"/>
              <w:rPr>
                <w:rFonts w:ascii="Times New Roman" w:hAnsi="Times New Roman" w:cs="Times New Roman"/>
                <w:sz w:val="24"/>
                <w:szCs w:val="24"/>
              </w:rPr>
            </w:pPr>
            <w:r>
              <w:rPr>
                <w:rFonts w:ascii="Times New Roman" w:hAnsi="Times New Roman" w:cs="Times New Roman"/>
                <w:sz w:val="24"/>
                <w:szCs w:val="24"/>
              </w:rPr>
              <w:t>0</w:t>
            </w:r>
          </w:p>
        </w:tc>
      </w:tr>
      <w:tr w:rsidR="003116B8" w:rsidRPr="00326F19" w:rsidTr="003116B8">
        <w:trPr>
          <w:trHeight w:val="397"/>
        </w:trPr>
        <w:tc>
          <w:tcPr>
            <w:tcW w:w="9900" w:type="dxa"/>
            <w:gridSpan w:val="7"/>
            <w:vAlign w:val="center"/>
          </w:tcPr>
          <w:p w:rsidR="003116B8" w:rsidRPr="00326F19" w:rsidRDefault="003116B8" w:rsidP="0022053B">
            <w:pPr>
              <w:pStyle w:val="a7"/>
              <w:jc w:val="both"/>
              <w:rPr>
                <w:rFonts w:ascii="Times New Roman" w:hAnsi="Times New Roman" w:cs="Times New Roman"/>
                <w:color w:val="000000"/>
                <w:sz w:val="24"/>
                <w:szCs w:val="24"/>
              </w:rPr>
            </w:pPr>
            <w:r w:rsidRPr="00326F19">
              <w:rPr>
                <w:rFonts w:ascii="Times New Roman" w:hAnsi="Times New Roman" w:cs="Times New Roman"/>
                <w:color w:val="000000"/>
                <w:sz w:val="24"/>
                <w:szCs w:val="24"/>
              </w:rPr>
              <w:t>Условно разрешенные виды и параметры использования земельных участков и объектов капитального строительства</w:t>
            </w:r>
          </w:p>
        </w:tc>
      </w:tr>
      <w:tr w:rsidR="003116B8" w:rsidRPr="0022053B" w:rsidTr="003116B8">
        <w:trPr>
          <w:trHeight w:val="323"/>
        </w:trPr>
        <w:tc>
          <w:tcPr>
            <w:tcW w:w="566" w:type="dxa"/>
            <w:vAlign w:val="center"/>
          </w:tcPr>
          <w:p w:rsidR="003116B8" w:rsidRPr="0022053B" w:rsidRDefault="003B17F0" w:rsidP="003B17F0">
            <w:pPr>
              <w:pStyle w:val="a7"/>
              <w:jc w:val="both"/>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993" w:type="dxa"/>
            <w:vAlign w:val="center"/>
          </w:tcPr>
          <w:p w:rsidR="003116B8" w:rsidRPr="0022053B" w:rsidRDefault="003116B8" w:rsidP="0022053B">
            <w:pPr>
              <w:pStyle w:val="a7"/>
              <w:jc w:val="both"/>
              <w:rPr>
                <w:rFonts w:ascii="Times New Roman" w:hAnsi="Times New Roman" w:cs="Times New Roman"/>
                <w:sz w:val="24"/>
                <w:szCs w:val="24"/>
              </w:rPr>
            </w:pPr>
            <w:r w:rsidRPr="0022053B">
              <w:rPr>
                <w:rFonts w:ascii="Times New Roman" w:hAnsi="Times New Roman" w:cs="Times New Roman"/>
                <w:sz w:val="24"/>
                <w:szCs w:val="24"/>
              </w:rPr>
              <w:t>3.4.1</w:t>
            </w:r>
          </w:p>
        </w:tc>
        <w:tc>
          <w:tcPr>
            <w:tcW w:w="4392"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Амбулаторно-поликлиническое обслуживание</w:t>
            </w:r>
          </w:p>
        </w:tc>
        <w:tc>
          <w:tcPr>
            <w:tcW w:w="889"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2</w:t>
            </w:r>
          </w:p>
        </w:tc>
        <w:tc>
          <w:tcPr>
            <w:tcW w:w="1260"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мин.0,02</w:t>
            </w:r>
          </w:p>
        </w:tc>
        <w:tc>
          <w:tcPr>
            <w:tcW w:w="720"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60</w:t>
            </w:r>
          </w:p>
        </w:tc>
        <w:tc>
          <w:tcPr>
            <w:tcW w:w="1080"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3</w:t>
            </w:r>
          </w:p>
        </w:tc>
      </w:tr>
      <w:tr w:rsidR="003116B8" w:rsidRPr="0022053B" w:rsidTr="003116B8">
        <w:trPr>
          <w:trHeight w:val="323"/>
        </w:trPr>
        <w:tc>
          <w:tcPr>
            <w:tcW w:w="566" w:type="dxa"/>
            <w:vAlign w:val="center"/>
          </w:tcPr>
          <w:p w:rsidR="003116B8" w:rsidRPr="0022053B" w:rsidRDefault="003B17F0" w:rsidP="0022053B">
            <w:pPr>
              <w:pStyle w:val="a7"/>
              <w:jc w:val="both"/>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993" w:type="dxa"/>
            <w:vAlign w:val="center"/>
          </w:tcPr>
          <w:p w:rsidR="003116B8" w:rsidRPr="0022053B" w:rsidRDefault="003116B8" w:rsidP="0022053B">
            <w:pPr>
              <w:pStyle w:val="a7"/>
              <w:jc w:val="both"/>
              <w:rPr>
                <w:rFonts w:ascii="Times New Roman" w:hAnsi="Times New Roman" w:cs="Times New Roman"/>
                <w:sz w:val="24"/>
                <w:szCs w:val="24"/>
              </w:rPr>
            </w:pPr>
            <w:r w:rsidRPr="0022053B">
              <w:rPr>
                <w:rFonts w:ascii="Times New Roman" w:hAnsi="Times New Roman" w:cs="Times New Roman"/>
                <w:sz w:val="24"/>
                <w:szCs w:val="24"/>
              </w:rPr>
              <w:t>4.4</w:t>
            </w:r>
          </w:p>
        </w:tc>
        <w:tc>
          <w:tcPr>
            <w:tcW w:w="4392"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Магазины</w:t>
            </w:r>
          </w:p>
        </w:tc>
        <w:tc>
          <w:tcPr>
            <w:tcW w:w="889"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2</w:t>
            </w:r>
          </w:p>
        </w:tc>
        <w:tc>
          <w:tcPr>
            <w:tcW w:w="1260"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мин.0,002</w:t>
            </w:r>
          </w:p>
        </w:tc>
        <w:tc>
          <w:tcPr>
            <w:tcW w:w="720"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60</w:t>
            </w:r>
          </w:p>
        </w:tc>
        <w:tc>
          <w:tcPr>
            <w:tcW w:w="1080"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3</w:t>
            </w:r>
          </w:p>
        </w:tc>
      </w:tr>
      <w:tr w:rsidR="003116B8" w:rsidRPr="00326F19" w:rsidTr="003116B8">
        <w:trPr>
          <w:trHeight w:val="323"/>
        </w:trPr>
        <w:tc>
          <w:tcPr>
            <w:tcW w:w="9900" w:type="dxa"/>
            <w:gridSpan w:val="7"/>
            <w:vAlign w:val="center"/>
          </w:tcPr>
          <w:p w:rsidR="003116B8" w:rsidRPr="00326F19" w:rsidRDefault="003116B8" w:rsidP="0022053B">
            <w:pPr>
              <w:pStyle w:val="a7"/>
              <w:jc w:val="both"/>
              <w:rPr>
                <w:rFonts w:ascii="Times New Roman" w:hAnsi="Times New Roman" w:cs="Times New Roman"/>
                <w:sz w:val="24"/>
                <w:szCs w:val="24"/>
              </w:rPr>
            </w:pPr>
            <w:r w:rsidRPr="00326F19">
              <w:rPr>
                <w:rFonts w:ascii="Times New Roman" w:hAnsi="Times New Roman" w:cs="Times New Roman"/>
                <w:color w:val="000000"/>
                <w:sz w:val="24"/>
                <w:szCs w:val="24"/>
              </w:rPr>
              <w:t>Вспомогательные виды и параметры использования земельных участков и объектов капитального строительства</w:t>
            </w:r>
          </w:p>
        </w:tc>
      </w:tr>
      <w:tr w:rsidR="003116B8" w:rsidRPr="0022053B" w:rsidTr="003116B8">
        <w:trPr>
          <w:trHeight w:val="323"/>
        </w:trPr>
        <w:tc>
          <w:tcPr>
            <w:tcW w:w="566" w:type="dxa"/>
            <w:vAlign w:val="center"/>
          </w:tcPr>
          <w:p w:rsidR="003116B8" w:rsidRPr="0022053B" w:rsidRDefault="003B17F0" w:rsidP="00326F19">
            <w:pPr>
              <w:pStyle w:val="a7"/>
              <w:jc w:val="both"/>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993" w:type="dxa"/>
            <w:vAlign w:val="center"/>
          </w:tcPr>
          <w:p w:rsidR="003116B8" w:rsidRPr="0022053B" w:rsidRDefault="003116B8" w:rsidP="0022053B">
            <w:pPr>
              <w:pStyle w:val="a7"/>
              <w:jc w:val="both"/>
              <w:rPr>
                <w:rFonts w:ascii="Times New Roman" w:hAnsi="Times New Roman" w:cs="Times New Roman"/>
                <w:sz w:val="24"/>
                <w:szCs w:val="24"/>
              </w:rPr>
            </w:pPr>
            <w:r w:rsidRPr="0022053B">
              <w:rPr>
                <w:rFonts w:ascii="Times New Roman" w:hAnsi="Times New Roman" w:cs="Times New Roman"/>
                <w:sz w:val="24"/>
                <w:szCs w:val="24"/>
              </w:rPr>
              <w:t>4.9</w:t>
            </w:r>
          </w:p>
        </w:tc>
        <w:tc>
          <w:tcPr>
            <w:tcW w:w="4392" w:type="dxa"/>
            <w:vAlign w:val="center"/>
          </w:tcPr>
          <w:p w:rsidR="003116B8" w:rsidRPr="0022053B" w:rsidRDefault="003116B8" w:rsidP="0022053B">
            <w:pPr>
              <w:pStyle w:val="a7"/>
              <w:jc w:val="both"/>
              <w:rPr>
                <w:rFonts w:ascii="Times New Roman" w:hAnsi="Times New Roman" w:cs="Times New Roman"/>
                <w:sz w:val="24"/>
                <w:szCs w:val="24"/>
              </w:rPr>
            </w:pPr>
            <w:r w:rsidRPr="0022053B">
              <w:rPr>
                <w:rFonts w:ascii="Times New Roman" w:hAnsi="Times New Roman" w:cs="Times New Roman"/>
                <w:iCs/>
                <w:sz w:val="24"/>
                <w:szCs w:val="24"/>
              </w:rPr>
              <w:t>Служебные гаражи</w:t>
            </w:r>
          </w:p>
        </w:tc>
        <w:tc>
          <w:tcPr>
            <w:tcW w:w="889" w:type="dxa"/>
            <w:vAlign w:val="center"/>
          </w:tcPr>
          <w:p w:rsidR="003116B8" w:rsidRPr="0022053B" w:rsidRDefault="003116B8" w:rsidP="0022053B">
            <w:pPr>
              <w:pStyle w:val="a7"/>
              <w:jc w:val="both"/>
              <w:rPr>
                <w:rFonts w:ascii="Times New Roman" w:hAnsi="Times New Roman" w:cs="Times New Roman"/>
                <w:iCs/>
                <w:sz w:val="24"/>
                <w:szCs w:val="24"/>
                <w:lang w:val="en-US"/>
              </w:rPr>
            </w:pPr>
            <w:r w:rsidRPr="0022053B">
              <w:rPr>
                <w:rFonts w:ascii="Times New Roman" w:hAnsi="Times New Roman" w:cs="Times New Roman"/>
                <w:iCs/>
                <w:sz w:val="24"/>
                <w:szCs w:val="24"/>
                <w:lang w:val="en-US"/>
              </w:rPr>
              <w:t>1</w:t>
            </w:r>
          </w:p>
        </w:tc>
        <w:tc>
          <w:tcPr>
            <w:tcW w:w="1260"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мин. 0,5</w:t>
            </w:r>
          </w:p>
        </w:tc>
        <w:tc>
          <w:tcPr>
            <w:tcW w:w="720"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80</w:t>
            </w:r>
          </w:p>
        </w:tc>
        <w:tc>
          <w:tcPr>
            <w:tcW w:w="1080"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1</w:t>
            </w:r>
          </w:p>
        </w:tc>
      </w:tr>
    </w:tbl>
    <w:p w:rsidR="003116B8" w:rsidRPr="00326F19" w:rsidRDefault="003116B8" w:rsidP="003B17F0">
      <w:pPr>
        <w:pStyle w:val="a7"/>
        <w:ind w:firstLine="709"/>
        <w:jc w:val="both"/>
        <w:rPr>
          <w:rFonts w:ascii="Times New Roman" w:hAnsi="Times New Roman" w:cs="Times New Roman"/>
          <w:lang w:eastAsia="ar-SA"/>
        </w:rPr>
      </w:pPr>
      <w:r w:rsidRPr="00326F19">
        <w:rPr>
          <w:rFonts w:ascii="Times New Roman" w:hAnsi="Times New Roman" w:cs="Times New Roman"/>
          <w:lang w:eastAsia="ar-SA"/>
        </w:rPr>
        <w:t>Пр</w:t>
      </w:r>
      <w:r w:rsidR="00326F19" w:rsidRPr="00326F19">
        <w:rPr>
          <w:rFonts w:ascii="Times New Roman" w:hAnsi="Times New Roman" w:cs="Times New Roman"/>
          <w:lang w:eastAsia="ar-SA"/>
        </w:rPr>
        <w:t>и</w:t>
      </w:r>
      <w:r w:rsidRPr="00326F19">
        <w:rPr>
          <w:rFonts w:ascii="Times New Roman" w:hAnsi="Times New Roman" w:cs="Times New Roman"/>
          <w:lang w:eastAsia="ar-SA"/>
        </w:rPr>
        <w:t>мечания:</w:t>
      </w:r>
    </w:p>
    <w:p w:rsidR="003116B8" w:rsidRPr="00326F19" w:rsidRDefault="003116B8" w:rsidP="003B17F0">
      <w:pPr>
        <w:pStyle w:val="a7"/>
        <w:ind w:firstLine="709"/>
        <w:jc w:val="both"/>
        <w:rPr>
          <w:rFonts w:ascii="Times New Roman" w:hAnsi="Times New Roman" w:cs="Times New Roman"/>
        </w:rPr>
      </w:pPr>
      <w:r w:rsidRPr="00326F19">
        <w:rPr>
          <w:rFonts w:ascii="Times New Roman" w:hAnsi="Times New Roman" w:cs="Times New Roman"/>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326F19">
        <w:rPr>
          <w:rFonts w:ascii="Times New Roman" w:hAnsi="Times New Roman" w:cs="Times New Roman"/>
        </w:rPr>
        <w:t>уполномоченным федеральным органом исполнительной власти.</w:t>
      </w:r>
    </w:p>
    <w:p w:rsidR="003116B8" w:rsidRPr="00326F19" w:rsidRDefault="003116B8" w:rsidP="003B17F0">
      <w:pPr>
        <w:pStyle w:val="a7"/>
        <w:ind w:firstLine="709"/>
        <w:jc w:val="both"/>
        <w:rPr>
          <w:rFonts w:ascii="Times New Roman" w:hAnsi="Times New Roman" w:cs="Times New Roman"/>
        </w:rPr>
      </w:pPr>
      <w:r w:rsidRPr="00326F19">
        <w:rPr>
          <w:rFonts w:ascii="Times New Roman" w:hAnsi="Times New Roman" w:cs="Times New Roman"/>
        </w:rPr>
        <w:t xml:space="preserve">2. Использование земельных участков и объектов капитального строительства в границах </w:t>
      </w:r>
      <w:proofErr w:type="spellStart"/>
      <w:r w:rsidRPr="00326F19">
        <w:rPr>
          <w:rFonts w:ascii="Times New Roman" w:hAnsi="Times New Roman" w:cs="Times New Roman"/>
        </w:rPr>
        <w:t>водоохранных</w:t>
      </w:r>
      <w:proofErr w:type="spellEnd"/>
      <w:r w:rsidRPr="00326F19">
        <w:rPr>
          <w:rFonts w:ascii="Times New Roman" w:hAnsi="Times New Roman" w:cs="Times New Roman"/>
        </w:rPr>
        <w:t xml:space="preserve"> зон и прибрежных защитных полос следует осуществлять в соответствии с требованиями статьи 65 Водного кодекса Российской Федерации.</w:t>
      </w:r>
    </w:p>
    <w:p w:rsidR="003116B8" w:rsidRPr="0022053B" w:rsidRDefault="003116B8" w:rsidP="003B17F0">
      <w:pPr>
        <w:pStyle w:val="a7"/>
        <w:ind w:firstLine="709"/>
        <w:jc w:val="both"/>
        <w:rPr>
          <w:rFonts w:ascii="Times New Roman" w:hAnsi="Times New Roman" w:cs="Times New Roman"/>
          <w:sz w:val="24"/>
          <w:szCs w:val="24"/>
        </w:rPr>
      </w:pPr>
    </w:p>
    <w:p w:rsidR="003116B8" w:rsidRPr="00326F19" w:rsidRDefault="003116B8" w:rsidP="003B17F0">
      <w:pPr>
        <w:pStyle w:val="a7"/>
        <w:ind w:firstLine="709"/>
        <w:jc w:val="both"/>
        <w:rPr>
          <w:rFonts w:ascii="Times New Roman" w:hAnsi="Times New Roman" w:cs="Times New Roman"/>
          <w:sz w:val="24"/>
          <w:szCs w:val="24"/>
        </w:rPr>
      </w:pPr>
      <w:r w:rsidRPr="00326F19">
        <w:rPr>
          <w:rFonts w:ascii="Times New Roman" w:hAnsi="Times New Roman" w:cs="Times New Roman"/>
          <w:sz w:val="24"/>
          <w:szCs w:val="24"/>
        </w:rPr>
        <w:t>Статья 49. Градостроительные регламенты. Зоны специального назначения</w:t>
      </w:r>
    </w:p>
    <w:p w:rsidR="003116B8" w:rsidRPr="00326F19" w:rsidRDefault="003116B8" w:rsidP="003B17F0">
      <w:pPr>
        <w:pStyle w:val="a7"/>
        <w:ind w:firstLine="709"/>
        <w:jc w:val="both"/>
        <w:rPr>
          <w:rFonts w:ascii="Times New Roman" w:hAnsi="Times New Roman" w:cs="Times New Roman"/>
          <w:sz w:val="24"/>
          <w:szCs w:val="24"/>
        </w:rPr>
      </w:pPr>
      <w:r w:rsidRPr="00326F19">
        <w:rPr>
          <w:rFonts w:ascii="Times New Roman" w:hAnsi="Times New Roman" w:cs="Times New Roman"/>
          <w:sz w:val="24"/>
          <w:szCs w:val="24"/>
        </w:rPr>
        <w:t>СО – 1. Зона размещения кладбищ</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
        <w:gridCol w:w="993"/>
        <w:gridCol w:w="4392"/>
        <w:gridCol w:w="1069"/>
        <w:gridCol w:w="1260"/>
        <w:gridCol w:w="720"/>
        <w:gridCol w:w="900"/>
      </w:tblGrid>
      <w:tr w:rsidR="003116B8" w:rsidRPr="0022053B" w:rsidTr="003116B8">
        <w:trPr>
          <w:trHeight w:val="272"/>
          <w:tblHeader/>
        </w:trPr>
        <w:tc>
          <w:tcPr>
            <w:tcW w:w="566" w:type="dxa"/>
            <w:vMerge w:val="restart"/>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lastRenderedPageBreak/>
              <w:t>№</w:t>
            </w:r>
          </w:p>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п/п</w:t>
            </w:r>
          </w:p>
        </w:tc>
        <w:tc>
          <w:tcPr>
            <w:tcW w:w="993" w:type="dxa"/>
            <w:vMerge w:val="restart"/>
            <w:textDirection w:val="btL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Код (числовое обозначение) в соответствии с Классификатором</w:t>
            </w:r>
          </w:p>
        </w:tc>
        <w:tc>
          <w:tcPr>
            <w:tcW w:w="4392" w:type="dxa"/>
            <w:vMerge w:val="restart"/>
            <w:vAlign w:val="center"/>
          </w:tcPr>
          <w:p w:rsidR="003116B8" w:rsidRPr="0022053B" w:rsidRDefault="003116B8" w:rsidP="0022053B">
            <w:pPr>
              <w:pStyle w:val="a7"/>
              <w:jc w:val="both"/>
              <w:rPr>
                <w:rFonts w:ascii="Times New Roman" w:hAnsi="Times New Roman" w:cs="Times New Roman"/>
                <w:sz w:val="24"/>
                <w:szCs w:val="24"/>
                <w:lang w:eastAsia="ar-SA"/>
              </w:rPr>
            </w:pPr>
            <w:r w:rsidRPr="0022053B">
              <w:rPr>
                <w:rFonts w:ascii="Times New Roman" w:hAnsi="Times New Roman" w:cs="Times New Roman"/>
                <w:iCs/>
                <w:sz w:val="24"/>
                <w:szCs w:val="24"/>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22053B">
              <w:rPr>
                <w:rFonts w:ascii="Times New Roman" w:hAnsi="Times New Roman" w:cs="Times New Roman"/>
                <w:sz w:val="24"/>
                <w:szCs w:val="24"/>
                <w:lang w:eastAsia="ar-SA"/>
              </w:rPr>
              <w:t xml:space="preserve"> утвержденным </w:t>
            </w:r>
            <w:r w:rsidRPr="0022053B">
              <w:rPr>
                <w:rFonts w:ascii="Times New Roman" w:hAnsi="Times New Roman" w:cs="Times New Roman"/>
                <w:sz w:val="24"/>
                <w:szCs w:val="24"/>
              </w:rPr>
              <w:t>уполномоченным федеральным органом исполнительной власти)</w:t>
            </w:r>
          </w:p>
          <w:p w:rsidR="003116B8" w:rsidRPr="0022053B" w:rsidRDefault="003116B8" w:rsidP="0022053B">
            <w:pPr>
              <w:pStyle w:val="a7"/>
              <w:jc w:val="both"/>
              <w:rPr>
                <w:rFonts w:ascii="Times New Roman" w:hAnsi="Times New Roman" w:cs="Times New Roman"/>
                <w:iCs/>
                <w:sz w:val="24"/>
                <w:szCs w:val="24"/>
              </w:rPr>
            </w:pPr>
          </w:p>
        </w:tc>
        <w:tc>
          <w:tcPr>
            <w:tcW w:w="3949" w:type="dxa"/>
            <w:gridSpan w:val="4"/>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Параметры разрешенного строительства, реконструкции объектов капстроительства</w:t>
            </w:r>
          </w:p>
        </w:tc>
      </w:tr>
      <w:tr w:rsidR="003116B8" w:rsidRPr="0022053B" w:rsidTr="003116B8">
        <w:trPr>
          <w:trHeight w:val="2542"/>
          <w:tblHeader/>
        </w:trPr>
        <w:tc>
          <w:tcPr>
            <w:tcW w:w="566" w:type="dxa"/>
            <w:vMerge/>
            <w:vAlign w:val="center"/>
          </w:tcPr>
          <w:p w:rsidR="003116B8" w:rsidRPr="0022053B" w:rsidRDefault="003116B8" w:rsidP="0022053B">
            <w:pPr>
              <w:pStyle w:val="a7"/>
              <w:jc w:val="both"/>
              <w:rPr>
                <w:rFonts w:ascii="Times New Roman" w:hAnsi="Times New Roman" w:cs="Times New Roman"/>
                <w:iCs/>
                <w:sz w:val="24"/>
                <w:szCs w:val="24"/>
              </w:rPr>
            </w:pPr>
          </w:p>
        </w:tc>
        <w:tc>
          <w:tcPr>
            <w:tcW w:w="993" w:type="dxa"/>
            <w:vMerge/>
            <w:vAlign w:val="center"/>
          </w:tcPr>
          <w:p w:rsidR="003116B8" w:rsidRPr="0022053B" w:rsidRDefault="003116B8" w:rsidP="0022053B">
            <w:pPr>
              <w:pStyle w:val="a7"/>
              <w:jc w:val="both"/>
              <w:rPr>
                <w:rFonts w:ascii="Times New Roman" w:hAnsi="Times New Roman" w:cs="Times New Roman"/>
                <w:iCs/>
                <w:sz w:val="24"/>
                <w:szCs w:val="24"/>
              </w:rPr>
            </w:pPr>
          </w:p>
        </w:tc>
        <w:tc>
          <w:tcPr>
            <w:tcW w:w="4392" w:type="dxa"/>
            <w:vMerge/>
            <w:vAlign w:val="center"/>
          </w:tcPr>
          <w:p w:rsidR="003116B8" w:rsidRPr="0022053B" w:rsidRDefault="003116B8" w:rsidP="0022053B">
            <w:pPr>
              <w:pStyle w:val="a7"/>
              <w:jc w:val="both"/>
              <w:rPr>
                <w:rFonts w:ascii="Times New Roman" w:hAnsi="Times New Roman" w:cs="Times New Roman"/>
                <w:iCs/>
                <w:sz w:val="24"/>
                <w:szCs w:val="24"/>
              </w:rPr>
            </w:pPr>
          </w:p>
        </w:tc>
        <w:tc>
          <w:tcPr>
            <w:tcW w:w="1069" w:type="dxa"/>
            <w:textDirection w:val="btLr"/>
            <w:vAlign w:val="center"/>
          </w:tcPr>
          <w:p w:rsidR="003116B8" w:rsidRPr="0022053B" w:rsidRDefault="003116B8" w:rsidP="0022053B">
            <w:pPr>
              <w:pStyle w:val="a7"/>
              <w:jc w:val="both"/>
              <w:rPr>
                <w:rFonts w:ascii="Times New Roman" w:hAnsi="Times New Roman" w:cs="Times New Roman"/>
                <w:sz w:val="24"/>
                <w:szCs w:val="24"/>
              </w:rPr>
            </w:pPr>
            <w:r w:rsidRPr="0022053B">
              <w:rPr>
                <w:rFonts w:ascii="Times New Roman" w:hAnsi="Times New Roman" w:cs="Times New Roman"/>
                <w:iCs/>
                <w:sz w:val="24"/>
                <w:szCs w:val="24"/>
              </w:rPr>
              <w:t>Предельная этажность зданий, строений, сооружений, этаж</w:t>
            </w:r>
          </w:p>
        </w:tc>
        <w:tc>
          <w:tcPr>
            <w:tcW w:w="1260" w:type="dxa"/>
            <w:textDirection w:val="btL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Предельные размеры земельных участков (мин. - макс.), га</w:t>
            </w:r>
          </w:p>
        </w:tc>
        <w:tc>
          <w:tcPr>
            <w:tcW w:w="720" w:type="dxa"/>
            <w:textDirection w:val="btL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Максимальный процент застройки, %</w:t>
            </w:r>
          </w:p>
        </w:tc>
        <w:tc>
          <w:tcPr>
            <w:tcW w:w="900" w:type="dxa"/>
            <w:textDirection w:val="btL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 xml:space="preserve">Минимальные отступы от границ земельных участков </w:t>
            </w:r>
          </w:p>
        </w:tc>
      </w:tr>
      <w:tr w:rsidR="003116B8" w:rsidRPr="0022053B" w:rsidTr="003116B8">
        <w:trPr>
          <w:trHeight w:val="272"/>
          <w:tblHeader/>
        </w:trPr>
        <w:tc>
          <w:tcPr>
            <w:tcW w:w="566"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1</w:t>
            </w:r>
          </w:p>
        </w:tc>
        <w:tc>
          <w:tcPr>
            <w:tcW w:w="993"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2</w:t>
            </w:r>
          </w:p>
        </w:tc>
        <w:tc>
          <w:tcPr>
            <w:tcW w:w="4392"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3</w:t>
            </w:r>
          </w:p>
        </w:tc>
        <w:tc>
          <w:tcPr>
            <w:tcW w:w="1069"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4</w:t>
            </w:r>
          </w:p>
        </w:tc>
        <w:tc>
          <w:tcPr>
            <w:tcW w:w="1260"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5</w:t>
            </w:r>
          </w:p>
        </w:tc>
        <w:tc>
          <w:tcPr>
            <w:tcW w:w="720"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6</w:t>
            </w:r>
          </w:p>
        </w:tc>
        <w:tc>
          <w:tcPr>
            <w:tcW w:w="900"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7</w:t>
            </w:r>
          </w:p>
        </w:tc>
      </w:tr>
      <w:tr w:rsidR="003116B8" w:rsidRPr="00326F19" w:rsidTr="003116B8">
        <w:trPr>
          <w:trHeight w:val="397"/>
        </w:trPr>
        <w:tc>
          <w:tcPr>
            <w:tcW w:w="9900" w:type="dxa"/>
            <w:gridSpan w:val="7"/>
          </w:tcPr>
          <w:p w:rsidR="003116B8" w:rsidRPr="00326F19" w:rsidRDefault="003116B8" w:rsidP="0022053B">
            <w:pPr>
              <w:pStyle w:val="a7"/>
              <w:jc w:val="both"/>
              <w:rPr>
                <w:rFonts w:ascii="Times New Roman" w:hAnsi="Times New Roman" w:cs="Times New Roman"/>
                <w:sz w:val="24"/>
                <w:szCs w:val="24"/>
              </w:rPr>
            </w:pPr>
            <w:r w:rsidRPr="00326F19">
              <w:rPr>
                <w:rFonts w:ascii="Times New Roman" w:hAnsi="Times New Roman" w:cs="Times New Roman"/>
                <w:sz w:val="24"/>
                <w:szCs w:val="24"/>
              </w:rPr>
              <w:t>Основные виды и параметры разрешенного использования земельных участков и объектов капитального строительства</w:t>
            </w:r>
          </w:p>
        </w:tc>
      </w:tr>
      <w:tr w:rsidR="003116B8" w:rsidRPr="0022053B" w:rsidTr="003116B8">
        <w:trPr>
          <w:trHeight w:val="236"/>
        </w:trPr>
        <w:tc>
          <w:tcPr>
            <w:tcW w:w="566" w:type="dxa"/>
          </w:tcPr>
          <w:p w:rsidR="003116B8" w:rsidRPr="0022053B" w:rsidRDefault="003116B8" w:rsidP="0022053B">
            <w:pPr>
              <w:pStyle w:val="a7"/>
              <w:jc w:val="both"/>
              <w:rPr>
                <w:rFonts w:ascii="Times New Roman" w:hAnsi="Times New Roman" w:cs="Times New Roman"/>
                <w:color w:val="000000"/>
                <w:sz w:val="24"/>
                <w:szCs w:val="24"/>
              </w:rPr>
            </w:pPr>
            <w:r w:rsidRPr="0022053B">
              <w:rPr>
                <w:rFonts w:ascii="Times New Roman" w:hAnsi="Times New Roman" w:cs="Times New Roman"/>
                <w:color w:val="000000"/>
                <w:sz w:val="24"/>
                <w:szCs w:val="24"/>
              </w:rPr>
              <w:t>1</w:t>
            </w:r>
          </w:p>
        </w:tc>
        <w:tc>
          <w:tcPr>
            <w:tcW w:w="993" w:type="dxa"/>
            <w:vAlign w:val="center"/>
          </w:tcPr>
          <w:p w:rsidR="003116B8" w:rsidRPr="0022053B" w:rsidRDefault="003116B8" w:rsidP="0022053B">
            <w:pPr>
              <w:pStyle w:val="a7"/>
              <w:jc w:val="both"/>
              <w:rPr>
                <w:rFonts w:ascii="Times New Roman" w:hAnsi="Times New Roman" w:cs="Times New Roman"/>
                <w:sz w:val="24"/>
                <w:szCs w:val="24"/>
              </w:rPr>
            </w:pPr>
            <w:r w:rsidRPr="0022053B">
              <w:rPr>
                <w:rFonts w:ascii="Times New Roman" w:hAnsi="Times New Roman" w:cs="Times New Roman"/>
                <w:sz w:val="24"/>
                <w:szCs w:val="24"/>
              </w:rPr>
              <w:t>3.1</w:t>
            </w:r>
          </w:p>
        </w:tc>
        <w:tc>
          <w:tcPr>
            <w:tcW w:w="4392"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Коммунальное обслуживание</w:t>
            </w:r>
          </w:p>
        </w:tc>
        <w:tc>
          <w:tcPr>
            <w:tcW w:w="1069"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1</w:t>
            </w:r>
          </w:p>
        </w:tc>
        <w:tc>
          <w:tcPr>
            <w:tcW w:w="1260" w:type="dxa"/>
            <w:vAlign w:val="center"/>
          </w:tcPr>
          <w:p w:rsidR="003116B8" w:rsidRPr="0022053B" w:rsidRDefault="003116B8" w:rsidP="00326F19">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мин.0,0</w:t>
            </w:r>
            <w:r w:rsidR="00326F19">
              <w:rPr>
                <w:rFonts w:ascii="Times New Roman" w:hAnsi="Times New Roman" w:cs="Times New Roman"/>
                <w:iCs/>
                <w:sz w:val="24"/>
                <w:szCs w:val="24"/>
              </w:rPr>
              <w:t>001</w:t>
            </w:r>
          </w:p>
        </w:tc>
        <w:tc>
          <w:tcPr>
            <w:tcW w:w="720"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80</w:t>
            </w:r>
          </w:p>
        </w:tc>
        <w:tc>
          <w:tcPr>
            <w:tcW w:w="900" w:type="dxa"/>
            <w:vAlign w:val="center"/>
          </w:tcPr>
          <w:p w:rsidR="003116B8" w:rsidRPr="0022053B" w:rsidRDefault="003B17F0" w:rsidP="0022053B">
            <w:pPr>
              <w:pStyle w:val="a7"/>
              <w:jc w:val="both"/>
              <w:rPr>
                <w:rFonts w:ascii="Times New Roman" w:hAnsi="Times New Roman" w:cs="Times New Roman"/>
                <w:iCs/>
                <w:sz w:val="24"/>
                <w:szCs w:val="24"/>
              </w:rPr>
            </w:pPr>
            <w:r>
              <w:rPr>
                <w:rFonts w:ascii="Times New Roman" w:hAnsi="Times New Roman" w:cs="Times New Roman"/>
                <w:iCs/>
                <w:sz w:val="24"/>
                <w:szCs w:val="24"/>
              </w:rPr>
              <w:t>0</w:t>
            </w:r>
          </w:p>
        </w:tc>
      </w:tr>
      <w:tr w:rsidR="003116B8" w:rsidRPr="0022053B" w:rsidTr="003116B8">
        <w:trPr>
          <w:trHeight w:val="236"/>
        </w:trPr>
        <w:tc>
          <w:tcPr>
            <w:tcW w:w="566" w:type="dxa"/>
          </w:tcPr>
          <w:p w:rsidR="003116B8" w:rsidRPr="0022053B" w:rsidRDefault="003116B8" w:rsidP="0022053B">
            <w:pPr>
              <w:pStyle w:val="a7"/>
              <w:jc w:val="both"/>
              <w:rPr>
                <w:rFonts w:ascii="Times New Roman" w:hAnsi="Times New Roman" w:cs="Times New Roman"/>
                <w:color w:val="000000"/>
                <w:sz w:val="24"/>
                <w:szCs w:val="24"/>
              </w:rPr>
            </w:pPr>
            <w:r w:rsidRPr="0022053B">
              <w:rPr>
                <w:rFonts w:ascii="Times New Roman" w:hAnsi="Times New Roman" w:cs="Times New Roman"/>
                <w:color w:val="000000"/>
                <w:sz w:val="24"/>
                <w:szCs w:val="24"/>
              </w:rPr>
              <w:t>2</w:t>
            </w:r>
          </w:p>
        </w:tc>
        <w:tc>
          <w:tcPr>
            <w:tcW w:w="993" w:type="dxa"/>
            <w:vAlign w:val="center"/>
          </w:tcPr>
          <w:p w:rsidR="003116B8" w:rsidRPr="0022053B" w:rsidRDefault="003116B8" w:rsidP="0022053B">
            <w:pPr>
              <w:pStyle w:val="a7"/>
              <w:jc w:val="both"/>
              <w:rPr>
                <w:rFonts w:ascii="Times New Roman" w:hAnsi="Times New Roman" w:cs="Times New Roman"/>
                <w:sz w:val="24"/>
                <w:szCs w:val="24"/>
              </w:rPr>
            </w:pPr>
            <w:r w:rsidRPr="0022053B">
              <w:rPr>
                <w:rFonts w:ascii="Times New Roman" w:hAnsi="Times New Roman" w:cs="Times New Roman"/>
                <w:sz w:val="24"/>
                <w:szCs w:val="24"/>
              </w:rPr>
              <w:t>3.7</w:t>
            </w:r>
          </w:p>
        </w:tc>
        <w:tc>
          <w:tcPr>
            <w:tcW w:w="4392"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sz w:val="24"/>
                <w:szCs w:val="24"/>
              </w:rPr>
              <w:t>Религиозное использование</w:t>
            </w:r>
          </w:p>
        </w:tc>
        <w:tc>
          <w:tcPr>
            <w:tcW w:w="1069"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2</w:t>
            </w:r>
          </w:p>
        </w:tc>
        <w:tc>
          <w:tcPr>
            <w:tcW w:w="1260"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мин.0,3</w:t>
            </w:r>
          </w:p>
        </w:tc>
        <w:tc>
          <w:tcPr>
            <w:tcW w:w="720"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80</w:t>
            </w:r>
          </w:p>
        </w:tc>
        <w:tc>
          <w:tcPr>
            <w:tcW w:w="900"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3</w:t>
            </w:r>
          </w:p>
        </w:tc>
      </w:tr>
      <w:tr w:rsidR="003116B8" w:rsidRPr="0022053B" w:rsidTr="003116B8">
        <w:trPr>
          <w:trHeight w:val="236"/>
        </w:trPr>
        <w:tc>
          <w:tcPr>
            <w:tcW w:w="566" w:type="dxa"/>
          </w:tcPr>
          <w:p w:rsidR="003116B8" w:rsidRPr="0022053B" w:rsidRDefault="003116B8" w:rsidP="0022053B">
            <w:pPr>
              <w:pStyle w:val="a7"/>
              <w:jc w:val="both"/>
              <w:rPr>
                <w:rFonts w:ascii="Times New Roman" w:hAnsi="Times New Roman" w:cs="Times New Roman"/>
                <w:color w:val="000000"/>
                <w:sz w:val="24"/>
                <w:szCs w:val="24"/>
              </w:rPr>
            </w:pPr>
            <w:r w:rsidRPr="0022053B">
              <w:rPr>
                <w:rFonts w:ascii="Times New Roman" w:hAnsi="Times New Roman" w:cs="Times New Roman"/>
                <w:color w:val="000000"/>
                <w:sz w:val="24"/>
                <w:szCs w:val="24"/>
              </w:rPr>
              <w:t>3</w:t>
            </w:r>
          </w:p>
        </w:tc>
        <w:tc>
          <w:tcPr>
            <w:tcW w:w="993" w:type="dxa"/>
            <w:vAlign w:val="center"/>
          </w:tcPr>
          <w:p w:rsidR="003116B8" w:rsidRPr="0022053B" w:rsidRDefault="003116B8" w:rsidP="0022053B">
            <w:pPr>
              <w:pStyle w:val="a7"/>
              <w:jc w:val="both"/>
              <w:rPr>
                <w:rFonts w:ascii="Times New Roman" w:hAnsi="Times New Roman" w:cs="Times New Roman"/>
                <w:sz w:val="24"/>
                <w:szCs w:val="24"/>
              </w:rPr>
            </w:pPr>
            <w:r w:rsidRPr="0022053B">
              <w:rPr>
                <w:rFonts w:ascii="Times New Roman" w:hAnsi="Times New Roman" w:cs="Times New Roman"/>
                <w:sz w:val="24"/>
                <w:szCs w:val="24"/>
              </w:rPr>
              <w:t>4.9</w:t>
            </w:r>
          </w:p>
        </w:tc>
        <w:tc>
          <w:tcPr>
            <w:tcW w:w="4392"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Служебные гаражи</w:t>
            </w:r>
          </w:p>
        </w:tc>
        <w:tc>
          <w:tcPr>
            <w:tcW w:w="1069"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1</w:t>
            </w:r>
          </w:p>
        </w:tc>
        <w:tc>
          <w:tcPr>
            <w:tcW w:w="1260"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мин.0,5</w:t>
            </w:r>
          </w:p>
        </w:tc>
        <w:tc>
          <w:tcPr>
            <w:tcW w:w="720"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80</w:t>
            </w:r>
          </w:p>
        </w:tc>
        <w:tc>
          <w:tcPr>
            <w:tcW w:w="900"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1</w:t>
            </w:r>
          </w:p>
        </w:tc>
      </w:tr>
      <w:tr w:rsidR="003116B8" w:rsidRPr="0022053B" w:rsidTr="003116B8">
        <w:trPr>
          <w:trHeight w:val="236"/>
        </w:trPr>
        <w:tc>
          <w:tcPr>
            <w:tcW w:w="566" w:type="dxa"/>
          </w:tcPr>
          <w:p w:rsidR="003116B8" w:rsidRPr="0022053B" w:rsidRDefault="003116B8" w:rsidP="0022053B">
            <w:pPr>
              <w:pStyle w:val="a7"/>
              <w:jc w:val="both"/>
              <w:rPr>
                <w:rFonts w:ascii="Times New Roman" w:hAnsi="Times New Roman" w:cs="Times New Roman"/>
                <w:color w:val="000000"/>
                <w:sz w:val="24"/>
                <w:szCs w:val="24"/>
              </w:rPr>
            </w:pPr>
            <w:r w:rsidRPr="0022053B">
              <w:rPr>
                <w:rFonts w:ascii="Times New Roman" w:hAnsi="Times New Roman" w:cs="Times New Roman"/>
                <w:color w:val="000000"/>
                <w:sz w:val="24"/>
                <w:szCs w:val="24"/>
              </w:rPr>
              <w:t>4</w:t>
            </w:r>
          </w:p>
        </w:tc>
        <w:tc>
          <w:tcPr>
            <w:tcW w:w="993"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12.1</w:t>
            </w:r>
          </w:p>
        </w:tc>
        <w:tc>
          <w:tcPr>
            <w:tcW w:w="4392" w:type="dxa"/>
            <w:vAlign w:val="center"/>
          </w:tcPr>
          <w:p w:rsidR="003116B8" w:rsidRPr="0022053B" w:rsidRDefault="003116B8" w:rsidP="0022053B">
            <w:pPr>
              <w:pStyle w:val="a7"/>
              <w:jc w:val="both"/>
              <w:rPr>
                <w:rFonts w:ascii="Times New Roman" w:hAnsi="Times New Roman" w:cs="Times New Roman"/>
                <w:sz w:val="24"/>
                <w:szCs w:val="24"/>
              </w:rPr>
            </w:pPr>
            <w:r w:rsidRPr="0022053B">
              <w:rPr>
                <w:rFonts w:ascii="Times New Roman" w:hAnsi="Times New Roman" w:cs="Times New Roman"/>
                <w:iCs/>
                <w:sz w:val="24"/>
                <w:szCs w:val="24"/>
              </w:rPr>
              <w:t>Ритуальная деятельность</w:t>
            </w:r>
          </w:p>
        </w:tc>
        <w:tc>
          <w:tcPr>
            <w:tcW w:w="1069" w:type="dxa"/>
            <w:vAlign w:val="center"/>
          </w:tcPr>
          <w:p w:rsidR="003116B8" w:rsidRPr="0022053B" w:rsidRDefault="003116B8" w:rsidP="0022053B">
            <w:pPr>
              <w:pStyle w:val="a7"/>
              <w:jc w:val="both"/>
              <w:rPr>
                <w:rFonts w:ascii="Times New Roman" w:hAnsi="Times New Roman" w:cs="Times New Roman"/>
                <w:iCs/>
                <w:sz w:val="24"/>
                <w:szCs w:val="24"/>
                <w:highlight w:val="yellow"/>
                <w:lang w:val="en-US"/>
              </w:rPr>
            </w:pPr>
            <w:r w:rsidRPr="0022053B">
              <w:rPr>
                <w:rFonts w:ascii="Times New Roman" w:hAnsi="Times New Roman" w:cs="Times New Roman"/>
                <w:iCs/>
                <w:sz w:val="24"/>
                <w:szCs w:val="24"/>
                <w:lang w:val="en-US"/>
              </w:rPr>
              <w:t>0</w:t>
            </w:r>
          </w:p>
        </w:tc>
        <w:tc>
          <w:tcPr>
            <w:tcW w:w="1260"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lang w:val="en-US"/>
              </w:rPr>
              <w:t>0</w:t>
            </w:r>
            <w:r w:rsidRPr="0022053B">
              <w:rPr>
                <w:rFonts w:ascii="Times New Roman" w:hAnsi="Times New Roman" w:cs="Times New Roman"/>
                <w:iCs/>
                <w:sz w:val="24"/>
                <w:szCs w:val="24"/>
              </w:rPr>
              <w:t>,</w:t>
            </w:r>
            <w:r w:rsidRPr="0022053B">
              <w:rPr>
                <w:rFonts w:ascii="Times New Roman" w:hAnsi="Times New Roman" w:cs="Times New Roman"/>
                <w:iCs/>
                <w:sz w:val="24"/>
                <w:szCs w:val="24"/>
                <w:lang w:val="en-US"/>
              </w:rPr>
              <w:t>5</w:t>
            </w:r>
            <w:r w:rsidRPr="0022053B">
              <w:rPr>
                <w:rFonts w:ascii="Times New Roman" w:hAnsi="Times New Roman" w:cs="Times New Roman"/>
                <w:iCs/>
                <w:sz w:val="24"/>
                <w:szCs w:val="24"/>
              </w:rPr>
              <w:t>-10</w:t>
            </w:r>
          </w:p>
        </w:tc>
        <w:tc>
          <w:tcPr>
            <w:tcW w:w="720"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0</w:t>
            </w:r>
          </w:p>
        </w:tc>
        <w:tc>
          <w:tcPr>
            <w:tcW w:w="900"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0</w:t>
            </w:r>
          </w:p>
        </w:tc>
      </w:tr>
      <w:tr w:rsidR="003116B8" w:rsidRPr="0022053B" w:rsidTr="003116B8">
        <w:trPr>
          <w:trHeight w:val="236"/>
        </w:trPr>
        <w:tc>
          <w:tcPr>
            <w:tcW w:w="566" w:type="dxa"/>
          </w:tcPr>
          <w:p w:rsidR="003116B8" w:rsidRPr="0022053B" w:rsidRDefault="003116B8" w:rsidP="0022053B">
            <w:pPr>
              <w:pStyle w:val="a7"/>
              <w:jc w:val="both"/>
              <w:rPr>
                <w:rFonts w:ascii="Times New Roman" w:hAnsi="Times New Roman" w:cs="Times New Roman"/>
                <w:color w:val="000000"/>
                <w:sz w:val="24"/>
                <w:szCs w:val="24"/>
              </w:rPr>
            </w:pPr>
            <w:r w:rsidRPr="0022053B">
              <w:rPr>
                <w:rFonts w:ascii="Times New Roman" w:hAnsi="Times New Roman" w:cs="Times New Roman"/>
                <w:color w:val="000000"/>
                <w:sz w:val="24"/>
                <w:szCs w:val="24"/>
              </w:rPr>
              <w:t>5</w:t>
            </w:r>
          </w:p>
        </w:tc>
        <w:tc>
          <w:tcPr>
            <w:tcW w:w="993"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12.2</w:t>
            </w:r>
          </w:p>
        </w:tc>
        <w:tc>
          <w:tcPr>
            <w:tcW w:w="4392" w:type="dxa"/>
            <w:vAlign w:val="center"/>
          </w:tcPr>
          <w:p w:rsidR="003116B8" w:rsidRPr="0022053B" w:rsidRDefault="003116B8" w:rsidP="0022053B">
            <w:pPr>
              <w:pStyle w:val="a7"/>
              <w:jc w:val="both"/>
              <w:rPr>
                <w:rFonts w:ascii="Times New Roman" w:hAnsi="Times New Roman" w:cs="Times New Roman"/>
                <w:sz w:val="24"/>
                <w:szCs w:val="24"/>
              </w:rPr>
            </w:pPr>
            <w:r w:rsidRPr="0022053B">
              <w:rPr>
                <w:rFonts w:ascii="Times New Roman" w:hAnsi="Times New Roman" w:cs="Times New Roman"/>
                <w:sz w:val="24"/>
                <w:szCs w:val="24"/>
              </w:rPr>
              <w:t>Специальная деятельность</w:t>
            </w:r>
          </w:p>
        </w:tc>
        <w:tc>
          <w:tcPr>
            <w:tcW w:w="1069" w:type="dxa"/>
            <w:vAlign w:val="center"/>
          </w:tcPr>
          <w:p w:rsidR="003116B8" w:rsidRPr="0022053B" w:rsidRDefault="003116B8" w:rsidP="0022053B">
            <w:pPr>
              <w:pStyle w:val="a7"/>
              <w:jc w:val="both"/>
              <w:rPr>
                <w:rFonts w:ascii="Times New Roman" w:hAnsi="Times New Roman" w:cs="Times New Roman"/>
                <w:iCs/>
                <w:sz w:val="24"/>
                <w:szCs w:val="24"/>
                <w:highlight w:val="yellow"/>
              </w:rPr>
            </w:pPr>
            <w:r w:rsidRPr="0022053B">
              <w:rPr>
                <w:rFonts w:ascii="Times New Roman" w:hAnsi="Times New Roman" w:cs="Times New Roman"/>
                <w:iCs/>
                <w:sz w:val="24"/>
                <w:szCs w:val="24"/>
              </w:rPr>
              <w:t>0</w:t>
            </w:r>
          </w:p>
        </w:tc>
        <w:tc>
          <w:tcPr>
            <w:tcW w:w="1260"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0,2-1,0</w:t>
            </w:r>
          </w:p>
        </w:tc>
        <w:tc>
          <w:tcPr>
            <w:tcW w:w="720"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0</w:t>
            </w:r>
          </w:p>
        </w:tc>
        <w:tc>
          <w:tcPr>
            <w:tcW w:w="900"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0</w:t>
            </w:r>
          </w:p>
        </w:tc>
      </w:tr>
      <w:tr w:rsidR="003116B8" w:rsidRPr="0022053B" w:rsidTr="003116B8">
        <w:trPr>
          <w:trHeight w:val="397"/>
        </w:trPr>
        <w:tc>
          <w:tcPr>
            <w:tcW w:w="9900" w:type="dxa"/>
            <w:gridSpan w:val="7"/>
            <w:vAlign w:val="center"/>
          </w:tcPr>
          <w:p w:rsidR="003116B8" w:rsidRPr="0022053B" w:rsidRDefault="003116B8" w:rsidP="0022053B">
            <w:pPr>
              <w:pStyle w:val="a7"/>
              <w:jc w:val="both"/>
              <w:rPr>
                <w:rFonts w:ascii="Times New Roman" w:hAnsi="Times New Roman" w:cs="Times New Roman"/>
                <w:b/>
                <w:color w:val="000000"/>
                <w:sz w:val="24"/>
                <w:szCs w:val="24"/>
              </w:rPr>
            </w:pPr>
            <w:r w:rsidRPr="0022053B">
              <w:rPr>
                <w:rFonts w:ascii="Times New Roman" w:hAnsi="Times New Roman" w:cs="Times New Roman"/>
                <w:b/>
                <w:color w:val="000000"/>
                <w:sz w:val="24"/>
                <w:szCs w:val="24"/>
              </w:rPr>
              <w:t>Условно разрешенные виды и параметры использования земельных участков и объектов капитального строительства</w:t>
            </w:r>
          </w:p>
        </w:tc>
      </w:tr>
      <w:tr w:rsidR="003116B8" w:rsidRPr="0022053B" w:rsidTr="003116B8">
        <w:trPr>
          <w:trHeight w:val="323"/>
        </w:trPr>
        <w:tc>
          <w:tcPr>
            <w:tcW w:w="566" w:type="dxa"/>
            <w:vAlign w:val="center"/>
          </w:tcPr>
          <w:p w:rsidR="003116B8" w:rsidRPr="0022053B" w:rsidRDefault="003116B8" w:rsidP="0022053B">
            <w:pPr>
              <w:pStyle w:val="a7"/>
              <w:jc w:val="both"/>
              <w:rPr>
                <w:rFonts w:ascii="Times New Roman" w:hAnsi="Times New Roman" w:cs="Times New Roman"/>
                <w:color w:val="000000"/>
                <w:sz w:val="24"/>
                <w:szCs w:val="24"/>
              </w:rPr>
            </w:pPr>
            <w:r w:rsidRPr="0022053B">
              <w:rPr>
                <w:rFonts w:ascii="Times New Roman" w:hAnsi="Times New Roman" w:cs="Times New Roman"/>
                <w:color w:val="000000"/>
                <w:sz w:val="24"/>
                <w:szCs w:val="24"/>
              </w:rPr>
              <w:t>6</w:t>
            </w:r>
          </w:p>
        </w:tc>
        <w:tc>
          <w:tcPr>
            <w:tcW w:w="993" w:type="dxa"/>
            <w:vAlign w:val="center"/>
          </w:tcPr>
          <w:p w:rsidR="003116B8" w:rsidRPr="0022053B" w:rsidRDefault="003116B8" w:rsidP="0022053B">
            <w:pPr>
              <w:pStyle w:val="a7"/>
              <w:jc w:val="both"/>
              <w:rPr>
                <w:rFonts w:ascii="Times New Roman" w:hAnsi="Times New Roman" w:cs="Times New Roman"/>
                <w:sz w:val="24"/>
                <w:szCs w:val="24"/>
              </w:rPr>
            </w:pPr>
            <w:r w:rsidRPr="0022053B">
              <w:rPr>
                <w:rFonts w:ascii="Times New Roman" w:hAnsi="Times New Roman" w:cs="Times New Roman"/>
                <w:sz w:val="24"/>
                <w:szCs w:val="24"/>
              </w:rPr>
              <w:t>4.4</w:t>
            </w:r>
          </w:p>
        </w:tc>
        <w:tc>
          <w:tcPr>
            <w:tcW w:w="4392" w:type="dxa"/>
            <w:vAlign w:val="center"/>
          </w:tcPr>
          <w:p w:rsidR="003116B8" w:rsidRPr="0022053B" w:rsidRDefault="003116B8" w:rsidP="0022053B">
            <w:pPr>
              <w:pStyle w:val="a7"/>
              <w:jc w:val="both"/>
              <w:rPr>
                <w:rFonts w:ascii="Times New Roman" w:hAnsi="Times New Roman" w:cs="Times New Roman"/>
                <w:iCs/>
                <w:color w:val="000000"/>
                <w:sz w:val="24"/>
                <w:szCs w:val="24"/>
              </w:rPr>
            </w:pPr>
            <w:r w:rsidRPr="0022053B">
              <w:rPr>
                <w:rFonts w:ascii="Times New Roman" w:hAnsi="Times New Roman" w:cs="Times New Roman"/>
                <w:iCs/>
                <w:color w:val="000000"/>
                <w:sz w:val="24"/>
                <w:szCs w:val="24"/>
              </w:rPr>
              <w:t>Магазины</w:t>
            </w:r>
          </w:p>
        </w:tc>
        <w:tc>
          <w:tcPr>
            <w:tcW w:w="1069"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1</w:t>
            </w:r>
          </w:p>
        </w:tc>
        <w:tc>
          <w:tcPr>
            <w:tcW w:w="1260"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мин.0,002</w:t>
            </w:r>
          </w:p>
        </w:tc>
        <w:tc>
          <w:tcPr>
            <w:tcW w:w="720"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60</w:t>
            </w:r>
          </w:p>
        </w:tc>
        <w:tc>
          <w:tcPr>
            <w:tcW w:w="900"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3</w:t>
            </w:r>
          </w:p>
        </w:tc>
      </w:tr>
      <w:tr w:rsidR="003116B8" w:rsidRPr="0022053B" w:rsidTr="003116B8">
        <w:trPr>
          <w:trHeight w:val="323"/>
        </w:trPr>
        <w:tc>
          <w:tcPr>
            <w:tcW w:w="566" w:type="dxa"/>
            <w:vAlign w:val="center"/>
          </w:tcPr>
          <w:p w:rsidR="003116B8" w:rsidRPr="0022053B" w:rsidRDefault="003116B8" w:rsidP="0022053B">
            <w:pPr>
              <w:pStyle w:val="a7"/>
              <w:jc w:val="both"/>
              <w:rPr>
                <w:rFonts w:ascii="Times New Roman" w:hAnsi="Times New Roman" w:cs="Times New Roman"/>
                <w:color w:val="000000"/>
                <w:sz w:val="24"/>
                <w:szCs w:val="24"/>
              </w:rPr>
            </w:pPr>
            <w:r w:rsidRPr="0022053B">
              <w:rPr>
                <w:rFonts w:ascii="Times New Roman" w:hAnsi="Times New Roman" w:cs="Times New Roman"/>
                <w:color w:val="000000"/>
                <w:sz w:val="24"/>
                <w:szCs w:val="24"/>
              </w:rPr>
              <w:t>7</w:t>
            </w:r>
          </w:p>
        </w:tc>
        <w:tc>
          <w:tcPr>
            <w:tcW w:w="993" w:type="dxa"/>
            <w:vAlign w:val="center"/>
          </w:tcPr>
          <w:p w:rsidR="003116B8" w:rsidRPr="0022053B" w:rsidRDefault="003116B8" w:rsidP="0022053B">
            <w:pPr>
              <w:pStyle w:val="a7"/>
              <w:jc w:val="both"/>
              <w:rPr>
                <w:rFonts w:ascii="Times New Roman" w:hAnsi="Times New Roman" w:cs="Times New Roman"/>
                <w:sz w:val="24"/>
                <w:szCs w:val="24"/>
              </w:rPr>
            </w:pPr>
            <w:r w:rsidRPr="0022053B">
              <w:rPr>
                <w:rFonts w:ascii="Times New Roman" w:hAnsi="Times New Roman" w:cs="Times New Roman"/>
                <w:sz w:val="24"/>
                <w:szCs w:val="24"/>
              </w:rPr>
              <w:t>6.9</w:t>
            </w:r>
          </w:p>
        </w:tc>
        <w:tc>
          <w:tcPr>
            <w:tcW w:w="4392"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Склады</w:t>
            </w:r>
          </w:p>
        </w:tc>
        <w:tc>
          <w:tcPr>
            <w:tcW w:w="1069" w:type="dxa"/>
          </w:tcPr>
          <w:p w:rsidR="003116B8" w:rsidRPr="0022053B" w:rsidRDefault="003116B8" w:rsidP="0022053B">
            <w:pPr>
              <w:pStyle w:val="a7"/>
              <w:jc w:val="both"/>
              <w:rPr>
                <w:rFonts w:ascii="Times New Roman" w:hAnsi="Times New Roman" w:cs="Times New Roman"/>
                <w:sz w:val="24"/>
                <w:szCs w:val="24"/>
              </w:rPr>
            </w:pPr>
            <w:r w:rsidRPr="0022053B">
              <w:rPr>
                <w:rFonts w:ascii="Times New Roman" w:hAnsi="Times New Roman" w:cs="Times New Roman"/>
                <w:sz w:val="24"/>
                <w:szCs w:val="24"/>
              </w:rPr>
              <w:t>1</w:t>
            </w:r>
          </w:p>
        </w:tc>
        <w:tc>
          <w:tcPr>
            <w:tcW w:w="1260" w:type="dxa"/>
          </w:tcPr>
          <w:p w:rsidR="003116B8" w:rsidRPr="0022053B" w:rsidRDefault="003116B8" w:rsidP="0022053B">
            <w:pPr>
              <w:pStyle w:val="a7"/>
              <w:jc w:val="both"/>
              <w:rPr>
                <w:rFonts w:ascii="Times New Roman" w:hAnsi="Times New Roman" w:cs="Times New Roman"/>
                <w:sz w:val="24"/>
                <w:szCs w:val="24"/>
              </w:rPr>
            </w:pPr>
            <w:r w:rsidRPr="0022053B">
              <w:rPr>
                <w:rFonts w:ascii="Times New Roman" w:hAnsi="Times New Roman" w:cs="Times New Roman"/>
                <w:sz w:val="24"/>
                <w:szCs w:val="24"/>
              </w:rPr>
              <w:t>мин.0,3</w:t>
            </w:r>
          </w:p>
        </w:tc>
        <w:tc>
          <w:tcPr>
            <w:tcW w:w="720" w:type="dxa"/>
          </w:tcPr>
          <w:p w:rsidR="003116B8" w:rsidRPr="0022053B" w:rsidRDefault="003116B8" w:rsidP="0022053B">
            <w:pPr>
              <w:pStyle w:val="a7"/>
              <w:jc w:val="both"/>
              <w:rPr>
                <w:rFonts w:ascii="Times New Roman" w:hAnsi="Times New Roman" w:cs="Times New Roman"/>
                <w:sz w:val="24"/>
                <w:szCs w:val="24"/>
              </w:rPr>
            </w:pPr>
            <w:r w:rsidRPr="0022053B">
              <w:rPr>
                <w:rFonts w:ascii="Times New Roman" w:hAnsi="Times New Roman" w:cs="Times New Roman"/>
                <w:sz w:val="24"/>
                <w:szCs w:val="24"/>
              </w:rPr>
              <w:t>75</w:t>
            </w:r>
          </w:p>
        </w:tc>
        <w:tc>
          <w:tcPr>
            <w:tcW w:w="900" w:type="dxa"/>
          </w:tcPr>
          <w:p w:rsidR="003116B8" w:rsidRPr="0022053B" w:rsidRDefault="003116B8" w:rsidP="0022053B">
            <w:pPr>
              <w:pStyle w:val="a7"/>
              <w:jc w:val="both"/>
              <w:rPr>
                <w:rFonts w:ascii="Times New Roman" w:hAnsi="Times New Roman" w:cs="Times New Roman"/>
                <w:sz w:val="24"/>
                <w:szCs w:val="24"/>
              </w:rPr>
            </w:pPr>
            <w:r w:rsidRPr="0022053B">
              <w:rPr>
                <w:rFonts w:ascii="Times New Roman" w:hAnsi="Times New Roman" w:cs="Times New Roman"/>
                <w:sz w:val="24"/>
                <w:szCs w:val="24"/>
              </w:rPr>
              <w:t>1</w:t>
            </w:r>
          </w:p>
        </w:tc>
      </w:tr>
    </w:tbl>
    <w:p w:rsidR="003116B8" w:rsidRPr="00326F19" w:rsidRDefault="003116B8" w:rsidP="003B17F0">
      <w:pPr>
        <w:pStyle w:val="a7"/>
        <w:ind w:firstLine="709"/>
        <w:jc w:val="both"/>
        <w:rPr>
          <w:rFonts w:ascii="Times New Roman" w:hAnsi="Times New Roman" w:cs="Times New Roman"/>
          <w:lang w:eastAsia="ar-SA"/>
        </w:rPr>
      </w:pPr>
      <w:r w:rsidRPr="00326F19">
        <w:rPr>
          <w:rFonts w:ascii="Times New Roman" w:hAnsi="Times New Roman" w:cs="Times New Roman"/>
          <w:lang w:eastAsia="ar-SA"/>
        </w:rPr>
        <w:t>Примечания:</w:t>
      </w:r>
    </w:p>
    <w:p w:rsidR="003116B8" w:rsidRPr="00326F19" w:rsidRDefault="003116B8" w:rsidP="003B17F0">
      <w:pPr>
        <w:pStyle w:val="a7"/>
        <w:ind w:firstLine="709"/>
        <w:jc w:val="both"/>
        <w:rPr>
          <w:rFonts w:ascii="Times New Roman" w:hAnsi="Times New Roman" w:cs="Times New Roman"/>
          <w:lang w:eastAsia="ar-SA"/>
        </w:rPr>
      </w:pPr>
      <w:r w:rsidRPr="00326F19">
        <w:rPr>
          <w:rFonts w:ascii="Times New Roman" w:hAnsi="Times New Roman" w:cs="Times New Roman"/>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326F19">
        <w:rPr>
          <w:rFonts w:ascii="Times New Roman" w:hAnsi="Times New Roman" w:cs="Times New Roman"/>
        </w:rPr>
        <w:t>уполномоченным федеральным органом исполнительной власти.</w:t>
      </w:r>
    </w:p>
    <w:p w:rsidR="003116B8" w:rsidRPr="00326F19" w:rsidRDefault="003116B8" w:rsidP="003B17F0">
      <w:pPr>
        <w:pStyle w:val="a7"/>
        <w:ind w:firstLine="709"/>
        <w:jc w:val="both"/>
        <w:rPr>
          <w:rFonts w:ascii="Times New Roman" w:hAnsi="Times New Roman" w:cs="Times New Roman"/>
          <w:lang w:eastAsia="ar-SA"/>
        </w:rPr>
      </w:pPr>
      <w:r w:rsidRPr="00326F19">
        <w:rPr>
          <w:rFonts w:ascii="Times New Roman" w:hAnsi="Times New Roman" w:cs="Times New Roman"/>
        </w:rPr>
        <w:t xml:space="preserve">2. Размер земельного участка для сельского кладбища не может превышать 10 га. </w:t>
      </w:r>
      <w:r w:rsidRPr="00326F19">
        <w:rPr>
          <w:rFonts w:ascii="Times New Roman" w:hAnsi="Times New Roman" w:cs="Times New Roman"/>
          <w:lang w:eastAsia="ar-SA"/>
        </w:rPr>
        <w:t>Использование земельных участков осуществлять в соответствии с требованиями Федерального закона от 12.01.1996 №8 «О погребении и похоронном деле» и гигиеническими требованиями к размещению, устройству и содержанию кладбищ, зданий и сооружений похоронного назначения.</w:t>
      </w:r>
    </w:p>
    <w:p w:rsidR="003116B8" w:rsidRPr="0022053B" w:rsidRDefault="003116B8" w:rsidP="003B17F0">
      <w:pPr>
        <w:pStyle w:val="a7"/>
        <w:ind w:firstLine="709"/>
        <w:jc w:val="both"/>
        <w:rPr>
          <w:rFonts w:ascii="Times New Roman" w:hAnsi="Times New Roman" w:cs="Times New Roman"/>
          <w:sz w:val="24"/>
          <w:szCs w:val="24"/>
        </w:rPr>
      </w:pPr>
    </w:p>
    <w:p w:rsidR="003116B8" w:rsidRPr="00326F19" w:rsidRDefault="003116B8" w:rsidP="003B17F0">
      <w:pPr>
        <w:pStyle w:val="a7"/>
        <w:ind w:firstLine="709"/>
        <w:jc w:val="both"/>
        <w:rPr>
          <w:rFonts w:ascii="Times New Roman" w:hAnsi="Times New Roman" w:cs="Times New Roman"/>
          <w:noProof/>
          <w:sz w:val="24"/>
          <w:szCs w:val="24"/>
        </w:rPr>
      </w:pPr>
      <w:r w:rsidRPr="00326F19">
        <w:rPr>
          <w:rFonts w:ascii="Times New Roman" w:hAnsi="Times New Roman" w:cs="Times New Roman"/>
          <w:noProof/>
          <w:sz w:val="24"/>
          <w:szCs w:val="24"/>
        </w:rPr>
        <w:t>СО – 2. Зона размещения закрытых скотомогильников</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
        <w:gridCol w:w="993"/>
        <w:gridCol w:w="4392"/>
        <w:gridCol w:w="1069"/>
        <w:gridCol w:w="1260"/>
        <w:gridCol w:w="720"/>
        <w:gridCol w:w="900"/>
      </w:tblGrid>
      <w:tr w:rsidR="003116B8" w:rsidRPr="0022053B" w:rsidTr="003116B8">
        <w:trPr>
          <w:trHeight w:val="272"/>
          <w:tblHeader/>
        </w:trPr>
        <w:tc>
          <w:tcPr>
            <w:tcW w:w="566" w:type="dxa"/>
            <w:vMerge w:val="restart"/>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w:t>
            </w:r>
          </w:p>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п/п</w:t>
            </w:r>
          </w:p>
        </w:tc>
        <w:tc>
          <w:tcPr>
            <w:tcW w:w="993" w:type="dxa"/>
            <w:vMerge w:val="restart"/>
            <w:textDirection w:val="btL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Код (числовое обозначение) в соответствии с Классификатором</w:t>
            </w:r>
          </w:p>
        </w:tc>
        <w:tc>
          <w:tcPr>
            <w:tcW w:w="4392" w:type="dxa"/>
            <w:vMerge w:val="restart"/>
            <w:vAlign w:val="center"/>
          </w:tcPr>
          <w:p w:rsidR="003116B8" w:rsidRPr="0022053B" w:rsidRDefault="003116B8" w:rsidP="0022053B">
            <w:pPr>
              <w:pStyle w:val="a7"/>
              <w:jc w:val="both"/>
              <w:rPr>
                <w:rFonts w:ascii="Times New Roman" w:hAnsi="Times New Roman" w:cs="Times New Roman"/>
                <w:sz w:val="24"/>
                <w:szCs w:val="24"/>
                <w:lang w:eastAsia="ar-SA"/>
              </w:rPr>
            </w:pPr>
            <w:r w:rsidRPr="0022053B">
              <w:rPr>
                <w:rFonts w:ascii="Times New Roman" w:hAnsi="Times New Roman" w:cs="Times New Roman"/>
                <w:iCs/>
                <w:sz w:val="24"/>
                <w:szCs w:val="24"/>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22053B">
              <w:rPr>
                <w:rFonts w:ascii="Times New Roman" w:hAnsi="Times New Roman" w:cs="Times New Roman"/>
                <w:sz w:val="24"/>
                <w:szCs w:val="24"/>
                <w:lang w:eastAsia="ar-SA"/>
              </w:rPr>
              <w:t xml:space="preserve"> утвержденным </w:t>
            </w:r>
            <w:r w:rsidRPr="0022053B">
              <w:rPr>
                <w:rFonts w:ascii="Times New Roman" w:hAnsi="Times New Roman" w:cs="Times New Roman"/>
                <w:sz w:val="24"/>
                <w:szCs w:val="24"/>
              </w:rPr>
              <w:t>уполномоченным федеральным органом исполнительной власти)</w:t>
            </w:r>
          </w:p>
          <w:p w:rsidR="003116B8" w:rsidRPr="0022053B" w:rsidRDefault="003116B8" w:rsidP="0022053B">
            <w:pPr>
              <w:pStyle w:val="a7"/>
              <w:jc w:val="both"/>
              <w:rPr>
                <w:rFonts w:ascii="Times New Roman" w:hAnsi="Times New Roman" w:cs="Times New Roman"/>
                <w:iCs/>
                <w:sz w:val="24"/>
                <w:szCs w:val="24"/>
              </w:rPr>
            </w:pPr>
          </w:p>
        </w:tc>
        <w:tc>
          <w:tcPr>
            <w:tcW w:w="3949" w:type="dxa"/>
            <w:gridSpan w:val="4"/>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Параметры разрешенного строительства, реконструкции объектов капстроительства</w:t>
            </w:r>
          </w:p>
        </w:tc>
      </w:tr>
      <w:tr w:rsidR="003116B8" w:rsidRPr="0022053B" w:rsidTr="003116B8">
        <w:trPr>
          <w:trHeight w:val="2542"/>
          <w:tblHeader/>
        </w:trPr>
        <w:tc>
          <w:tcPr>
            <w:tcW w:w="566" w:type="dxa"/>
            <w:vMerge/>
            <w:vAlign w:val="center"/>
          </w:tcPr>
          <w:p w:rsidR="003116B8" w:rsidRPr="0022053B" w:rsidRDefault="003116B8" w:rsidP="0022053B">
            <w:pPr>
              <w:pStyle w:val="a7"/>
              <w:jc w:val="both"/>
              <w:rPr>
                <w:rFonts w:ascii="Times New Roman" w:hAnsi="Times New Roman" w:cs="Times New Roman"/>
                <w:iCs/>
                <w:sz w:val="24"/>
                <w:szCs w:val="24"/>
              </w:rPr>
            </w:pPr>
          </w:p>
        </w:tc>
        <w:tc>
          <w:tcPr>
            <w:tcW w:w="993" w:type="dxa"/>
            <w:vMerge/>
            <w:vAlign w:val="center"/>
          </w:tcPr>
          <w:p w:rsidR="003116B8" w:rsidRPr="0022053B" w:rsidRDefault="003116B8" w:rsidP="0022053B">
            <w:pPr>
              <w:pStyle w:val="a7"/>
              <w:jc w:val="both"/>
              <w:rPr>
                <w:rFonts w:ascii="Times New Roman" w:hAnsi="Times New Roman" w:cs="Times New Roman"/>
                <w:iCs/>
                <w:sz w:val="24"/>
                <w:szCs w:val="24"/>
              </w:rPr>
            </w:pPr>
          </w:p>
        </w:tc>
        <w:tc>
          <w:tcPr>
            <w:tcW w:w="4392" w:type="dxa"/>
            <w:vMerge/>
            <w:vAlign w:val="center"/>
          </w:tcPr>
          <w:p w:rsidR="003116B8" w:rsidRPr="0022053B" w:rsidRDefault="003116B8" w:rsidP="0022053B">
            <w:pPr>
              <w:pStyle w:val="a7"/>
              <w:jc w:val="both"/>
              <w:rPr>
                <w:rFonts w:ascii="Times New Roman" w:hAnsi="Times New Roman" w:cs="Times New Roman"/>
                <w:iCs/>
                <w:sz w:val="24"/>
                <w:szCs w:val="24"/>
              </w:rPr>
            </w:pPr>
          </w:p>
        </w:tc>
        <w:tc>
          <w:tcPr>
            <w:tcW w:w="1069" w:type="dxa"/>
            <w:textDirection w:val="btLr"/>
            <w:vAlign w:val="center"/>
          </w:tcPr>
          <w:p w:rsidR="003116B8" w:rsidRPr="0022053B" w:rsidRDefault="003116B8" w:rsidP="0022053B">
            <w:pPr>
              <w:pStyle w:val="a7"/>
              <w:jc w:val="both"/>
              <w:rPr>
                <w:rFonts w:ascii="Times New Roman" w:hAnsi="Times New Roman" w:cs="Times New Roman"/>
                <w:sz w:val="24"/>
                <w:szCs w:val="24"/>
              </w:rPr>
            </w:pPr>
            <w:r w:rsidRPr="0022053B">
              <w:rPr>
                <w:rFonts w:ascii="Times New Roman" w:hAnsi="Times New Roman" w:cs="Times New Roman"/>
                <w:iCs/>
                <w:sz w:val="24"/>
                <w:szCs w:val="24"/>
              </w:rPr>
              <w:t>Предельная этажность зданий, строений, сооружений, этаж</w:t>
            </w:r>
          </w:p>
        </w:tc>
        <w:tc>
          <w:tcPr>
            <w:tcW w:w="1260" w:type="dxa"/>
            <w:textDirection w:val="btL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Предельные размеры земельных участков (мин. - макс.), га</w:t>
            </w:r>
          </w:p>
        </w:tc>
        <w:tc>
          <w:tcPr>
            <w:tcW w:w="720" w:type="dxa"/>
            <w:textDirection w:val="btL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Максимальный процент застройки, %</w:t>
            </w:r>
          </w:p>
        </w:tc>
        <w:tc>
          <w:tcPr>
            <w:tcW w:w="900" w:type="dxa"/>
            <w:textDirection w:val="btL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 xml:space="preserve">Минимальные отступы от границ земельных участков </w:t>
            </w:r>
          </w:p>
        </w:tc>
      </w:tr>
      <w:tr w:rsidR="003116B8" w:rsidRPr="0022053B" w:rsidTr="003116B8">
        <w:trPr>
          <w:trHeight w:val="272"/>
          <w:tblHeader/>
        </w:trPr>
        <w:tc>
          <w:tcPr>
            <w:tcW w:w="566"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1</w:t>
            </w:r>
          </w:p>
        </w:tc>
        <w:tc>
          <w:tcPr>
            <w:tcW w:w="993"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2</w:t>
            </w:r>
          </w:p>
        </w:tc>
        <w:tc>
          <w:tcPr>
            <w:tcW w:w="4392"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3</w:t>
            </w:r>
          </w:p>
        </w:tc>
        <w:tc>
          <w:tcPr>
            <w:tcW w:w="1069"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4</w:t>
            </w:r>
          </w:p>
        </w:tc>
        <w:tc>
          <w:tcPr>
            <w:tcW w:w="1260"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5</w:t>
            </w:r>
          </w:p>
        </w:tc>
        <w:tc>
          <w:tcPr>
            <w:tcW w:w="720"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6</w:t>
            </w:r>
          </w:p>
        </w:tc>
        <w:tc>
          <w:tcPr>
            <w:tcW w:w="900"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7</w:t>
            </w:r>
          </w:p>
        </w:tc>
      </w:tr>
      <w:tr w:rsidR="003116B8" w:rsidRPr="003514F4" w:rsidTr="003116B8">
        <w:trPr>
          <w:trHeight w:val="397"/>
        </w:trPr>
        <w:tc>
          <w:tcPr>
            <w:tcW w:w="9900" w:type="dxa"/>
            <w:gridSpan w:val="7"/>
          </w:tcPr>
          <w:p w:rsidR="003116B8" w:rsidRPr="003514F4" w:rsidRDefault="003116B8" w:rsidP="0022053B">
            <w:pPr>
              <w:pStyle w:val="a7"/>
              <w:jc w:val="both"/>
              <w:rPr>
                <w:rFonts w:ascii="Times New Roman" w:hAnsi="Times New Roman" w:cs="Times New Roman"/>
                <w:sz w:val="24"/>
                <w:szCs w:val="24"/>
              </w:rPr>
            </w:pPr>
            <w:r w:rsidRPr="003514F4">
              <w:rPr>
                <w:rFonts w:ascii="Times New Roman" w:hAnsi="Times New Roman" w:cs="Times New Roman"/>
                <w:sz w:val="24"/>
                <w:szCs w:val="24"/>
              </w:rPr>
              <w:t>Основные виды и параметры разрешенного использования земельных участков и объектов капитального строительства</w:t>
            </w:r>
          </w:p>
        </w:tc>
      </w:tr>
      <w:tr w:rsidR="003116B8" w:rsidRPr="0022053B" w:rsidTr="003116B8">
        <w:trPr>
          <w:trHeight w:val="236"/>
        </w:trPr>
        <w:tc>
          <w:tcPr>
            <w:tcW w:w="566" w:type="dxa"/>
          </w:tcPr>
          <w:p w:rsidR="003116B8" w:rsidRPr="0022053B" w:rsidRDefault="003116B8" w:rsidP="0022053B">
            <w:pPr>
              <w:pStyle w:val="a7"/>
              <w:jc w:val="both"/>
              <w:rPr>
                <w:rFonts w:ascii="Times New Roman" w:hAnsi="Times New Roman" w:cs="Times New Roman"/>
                <w:color w:val="000000"/>
                <w:sz w:val="24"/>
                <w:szCs w:val="24"/>
              </w:rPr>
            </w:pPr>
            <w:r w:rsidRPr="0022053B">
              <w:rPr>
                <w:rFonts w:ascii="Times New Roman" w:hAnsi="Times New Roman" w:cs="Times New Roman"/>
                <w:color w:val="000000"/>
                <w:sz w:val="24"/>
                <w:szCs w:val="24"/>
              </w:rPr>
              <w:t>1</w:t>
            </w:r>
          </w:p>
        </w:tc>
        <w:tc>
          <w:tcPr>
            <w:tcW w:w="993" w:type="dxa"/>
            <w:vAlign w:val="center"/>
          </w:tcPr>
          <w:p w:rsidR="003116B8" w:rsidRPr="0022053B" w:rsidRDefault="003116B8" w:rsidP="0022053B">
            <w:pPr>
              <w:pStyle w:val="a7"/>
              <w:jc w:val="both"/>
              <w:rPr>
                <w:rFonts w:ascii="Times New Roman" w:hAnsi="Times New Roman" w:cs="Times New Roman"/>
                <w:sz w:val="24"/>
                <w:szCs w:val="24"/>
              </w:rPr>
            </w:pPr>
            <w:r w:rsidRPr="0022053B">
              <w:rPr>
                <w:rFonts w:ascii="Times New Roman" w:hAnsi="Times New Roman" w:cs="Times New Roman"/>
                <w:sz w:val="24"/>
                <w:szCs w:val="24"/>
              </w:rPr>
              <w:t>3.1</w:t>
            </w:r>
          </w:p>
        </w:tc>
        <w:tc>
          <w:tcPr>
            <w:tcW w:w="4392"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Коммунальное обслуживание</w:t>
            </w:r>
          </w:p>
        </w:tc>
        <w:tc>
          <w:tcPr>
            <w:tcW w:w="1069"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1</w:t>
            </w:r>
          </w:p>
        </w:tc>
        <w:tc>
          <w:tcPr>
            <w:tcW w:w="1260" w:type="dxa"/>
            <w:vAlign w:val="center"/>
          </w:tcPr>
          <w:p w:rsidR="003116B8" w:rsidRPr="0022053B" w:rsidRDefault="003116B8" w:rsidP="003514F4">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мин.0,0</w:t>
            </w:r>
            <w:r w:rsidR="003514F4">
              <w:rPr>
                <w:rFonts w:ascii="Times New Roman" w:hAnsi="Times New Roman" w:cs="Times New Roman"/>
                <w:iCs/>
                <w:sz w:val="24"/>
                <w:szCs w:val="24"/>
              </w:rPr>
              <w:t>001</w:t>
            </w:r>
          </w:p>
        </w:tc>
        <w:tc>
          <w:tcPr>
            <w:tcW w:w="720"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80</w:t>
            </w:r>
          </w:p>
        </w:tc>
        <w:tc>
          <w:tcPr>
            <w:tcW w:w="900" w:type="dxa"/>
            <w:vAlign w:val="center"/>
          </w:tcPr>
          <w:p w:rsidR="003116B8" w:rsidRPr="0022053B" w:rsidRDefault="003B17F0" w:rsidP="0022053B">
            <w:pPr>
              <w:pStyle w:val="a7"/>
              <w:jc w:val="both"/>
              <w:rPr>
                <w:rFonts w:ascii="Times New Roman" w:hAnsi="Times New Roman" w:cs="Times New Roman"/>
                <w:iCs/>
                <w:sz w:val="24"/>
                <w:szCs w:val="24"/>
              </w:rPr>
            </w:pPr>
            <w:r>
              <w:rPr>
                <w:rFonts w:ascii="Times New Roman" w:hAnsi="Times New Roman" w:cs="Times New Roman"/>
                <w:iCs/>
                <w:sz w:val="24"/>
                <w:szCs w:val="24"/>
              </w:rPr>
              <w:t>0</w:t>
            </w:r>
          </w:p>
        </w:tc>
      </w:tr>
      <w:tr w:rsidR="003116B8" w:rsidRPr="0022053B" w:rsidTr="003116B8">
        <w:trPr>
          <w:trHeight w:val="236"/>
        </w:trPr>
        <w:tc>
          <w:tcPr>
            <w:tcW w:w="566" w:type="dxa"/>
          </w:tcPr>
          <w:p w:rsidR="003116B8" w:rsidRPr="0022053B" w:rsidRDefault="003116B8" w:rsidP="0022053B">
            <w:pPr>
              <w:pStyle w:val="a7"/>
              <w:jc w:val="both"/>
              <w:rPr>
                <w:rFonts w:ascii="Times New Roman" w:hAnsi="Times New Roman" w:cs="Times New Roman"/>
                <w:color w:val="000000"/>
                <w:sz w:val="24"/>
                <w:szCs w:val="24"/>
              </w:rPr>
            </w:pPr>
            <w:r w:rsidRPr="0022053B">
              <w:rPr>
                <w:rFonts w:ascii="Times New Roman" w:hAnsi="Times New Roman" w:cs="Times New Roman"/>
                <w:color w:val="000000"/>
                <w:sz w:val="24"/>
                <w:szCs w:val="24"/>
              </w:rPr>
              <w:lastRenderedPageBreak/>
              <w:t>2</w:t>
            </w:r>
          </w:p>
        </w:tc>
        <w:tc>
          <w:tcPr>
            <w:tcW w:w="993" w:type="dxa"/>
            <w:vAlign w:val="center"/>
          </w:tcPr>
          <w:p w:rsidR="003116B8" w:rsidRPr="0022053B" w:rsidRDefault="003116B8" w:rsidP="0022053B">
            <w:pPr>
              <w:pStyle w:val="a7"/>
              <w:jc w:val="both"/>
              <w:rPr>
                <w:rFonts w:ascii="Times New Roman" w:hAnsi="Times New Roman" w:cs="Times New Roman"/>
                <w:sz w:val="24"/>
                <w:szCs w:val="24"/>
              </w:rPr>
            </w:pPr>
            <w:r w:rsidRPr="0022053B">
              <w:rPr>
                <w:rFonts w:ascii="Times New Roman" w:hAnsi="Times New Roman" w:cs="Times New Roman"/>
                <w:sz w:val="24"/>
                <w:szCs w:val="24"/>
              </w:rPr>
              <w:t>4.9</w:t>
            </w:r>
          </w:p>
        </w:tc>
        <w:tc>
          <w:tcPr>
            <w:tcW w:w="4392"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Служебные гаражи</w:t>
            </w:r>
          </w:p>
        </w:tc>
        <w:tc>
          <w:tcPr>
            <w:tcW w:w="1069"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1</w:t>
            </w:r>
          </w:p>
        </w:tc>
        <w:tc>
          <w:tcPr>
            <w:tcW w:w="1260"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мин.0,5</w:t>
            </w:r>
          </w:p>
        </w:tc>
        <w:tc>
          <w:tcPr>
            <w:tcW w:w="720"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80</w:t>
            </w:r>
          </w:p>
        </w:tc>
        <w:tc>
          <w:tcPr>
            <w:tcW w:w="900"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1</w:t>
            </w:r>
          </w:p>
        </w:tc>
      </w:tr>
      <w:tr w:rsidR="003116B8" w:rsidRPr="0022053B" w:rsidTr="003116B8">
        <w:trPr>
          <w:trHeight w:val="236"/>
        </w:trPr>
        <w:tc>
          <w:tcPr>
            <w:tcW w:w="566" w:type="dxa"/>
          </w:tcPr>
          <w:p w:rsidR="003116B8" w:rsidRPr="0022053B" w:rsidRDefault="003116B8" w:rsidP="0022053B">
            <w:pPr>
              <w:pStyle w:val="a7"/>
              <w:jc w:val="both"/>
              <w:rPr>
                <w:rFonts w:ascii="Times New Roman" w:hAnsi="Times New Roman" w:cs="Times New Roman"/>
                <w:color w:val="000000"/>
                <w:sz w:val="24"/>
                <w:szCs w:val="24"/>
              </w:rPr>
            </w:pPr>
            <w:r w:rsidRPr="0022053B">
              <w:rPr>
                <w:rFonts w:ascii="Times New Roman" w:hAnsi="Times New Roman" w:cs="Times New Roman"/>
                <w:color w:val="000000"/>
                <w:sz w:val="24"/>
                <w:szCs w:val="24"/>
              </w:rPr>
              <w:t>3</w:t>
            </w:r>
          </w:p>
        </w:tc>
        <w:tc>
          <w:tcPr>
            <w:tcW w:w="993"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12.2</w:t>
            </w:r>
          </w:p>
        </w:tc>
        <w:tc>
          <w:tcPr>
            <w:tcW w:w="4392" w:type="dxa"/>
            <w:vAlign w:val="center"/>
          </w:tcPr>
          <w:p w:rsidR="003116B8" w:rsidRPr="0022053B" w:rsidRDefault="003116B8" w:rsidP="0022053B">
            <w:pPr>
              <w:pStyle w:val="a7"/>
              <w:jc w:val="both"/>
              <w:rPr>
                <w:rFonts w:ascii="Times New Roman" w:hAnsi="Times New Roman" w:cs="Times New Roman"/>
                <w:sz w:val="24"/>
                <w:szCs w:val="24"/>
              </w:rPr>
            </w:pPr>
            <w:r w:rsidRPr="0022053B">
              <w:rPr>
                <w:rFonts w:ascii="Times New Roman" w:hAnsi="Times New Roman" w:cs="Times New Roman"/>
                <w:sz w:val="24"/>
                <w:szCs w:val="24"/>
              </w:rPr>
              <w:t>Специальная деятельность</w:t>
            </w:r>
          </w:p>
        </w:tc>
        <w:tc>
          <w:tcPr>
            <w:tcW w:w="1069" w:type="dxa"/>
            <w:vAlign w:val="center"/>
          </w:tcPr>
          <w:p w:rsidR="003116B8" w:rsidRPr="0022053B" w:rsidRDefault="003116B8" w:rsidP="0022053B">
            <w:pPr>
              <w:pStyle w:val="a7"/>
              <w:jc w:val="both"/>
              <w:rPr>
                <w:rFonts w:ascii="Times New Roman" w:hAnsi="Times New Roman" w:cs="Times New Roman"/>
                <w:iCs/>
                <w:sz w:val="24"/>
                <w:szCs w:val="24"/>
                <w:highlight w:val="yellow"/>
              </w:rPr>
            </w:pPr>
            <w:r w:rsidRPr="0022053B">
              <w:rPr>
                <w:rFonts w:ascii="Times New Roman" w:hAnsi="Times New Roman" w:cs="Times New Roman"/>
                <w:iCs/>
                <w:sz w:val="24"/>
                <w:szCs w:val="24"/>
              </w:rPr>
              <w:t>0</w:t>
            </w:r>
          </w:p>
        </w:tc>
        <w:tc>
          <w:tcPr>
            <w:tcW w:w="1260"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0,2-1,0</w:t>
            </w:r>
          </w:p>
        </w:tc>
        <w:tc>
          <w:tcPr>
            <w:tcW w:w="720"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0</w:t>
            </w:r>
          </w:p>
        </w:tc>
        <w:tc>
          <w:tcPr>
            <w:tcW w:w="900"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0</w:t>
            </w:r>
          </w:p>
        </w:tc>
      </w:tr>
    </w:tbl>
    <w:p w:rsidR="003116B8" w:rsidRPr="003514F4" w:rsidRDefault="003116B8" w:rsidP="003B17F0">
      <w:pPr>
        <w:pStyle w:val="a7"/>
        <w:ind w:firstLine="709"/>
        <w:jc w:val="both"/>
        <w:rPr>
          <w:rFonts w:ascii="Times New Roman" w:hAnsi="Times New Roman" w:cs="Times New Roman"/>
          <w:lang w:eastAsia="ar-SA"/>
        </w:rPr>
      </w:pPr>
      <w:r w:rsidRPr="003514F4">
        <w:rPr>
          <w:rFonts w:ascii="Times New Roman" w:hAnsi="Times New Roman" w:cs="Times New Roman"/>
          <w:lang w:eastAsia="ar-SA"/>
        </w:rPr>
        <w:t>Примечания:</w:t>
      </w:r>
    </w:p>
    <w:p w:rsidR="003116B8" w:rsidRPr="003514F4" w:rsidRDefault="003116B8" w:rsidP="003B17F0">
      <w:pPr>
        <w:pStyle w:val="a7"/>
        <w:ind w:firstLine="709"/>
        <w:jc w:val="both"/>
        <w:rPr>
          <w:rFonts w:ascii="Times New Roman" w:hAnsi="Times New Roman" w:cs="Times New Roman"/>
          <w:lang w:eastAsia="ar-SA"/>
        </w:rPr>
      </w:pPr>
      <w:r w:rsidRPr="003514F4">
        <w:rPr>
          <w:rFonts w:ascii="Times New Roman" w:hAnsi="Times New Roman" w:cs="Times New Roman"/>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3514F4">
        <w:rPr>
          <w:rFonts w:ascii="Times New Roman" w:hAnsi="Times New Roman" w:cs="Times New Roman"/>
        </w:rPr>
        <w:t>уполномоченным федеральным органом исполнительной власти.</w:t>
      </w:r>
    </w:p>
    <w:p w:rsidR="003116B8" w:rsidRPr="003514F4" w:rsidRDefault="003116B8" w:rsidP="003B17F0">
      <w:pPr>
        <w:pStyle w:val="a7"/>
        <w:ind w:firstLine="709"/>
        <w:jc w:val="both"/>
        <w:rPr>
          <w:rFonts w:ascii="Times New Roman" w:hAnsi="Times New Roman" w:cs="Times New Roman"/>
        </w:rPr>
      </w:pPr>
      <w:r w:rsidRPr="003514F4">
        <w:rPr>
          <w:rFonts w:ascii="Times New Roman" w:hAnsi="Times New Roman" w:cs="Times New Roman"/>
        </w:rPr>
        <w:t>2. Скотомогильники (биотермические ямы) следует размещать на сухом возвышенном участке земли площадью не менее 600 м</w:t>
      </w:r>
      <w:r w:rsidRPr="003514F4">
        <w:rPr>
          <w:rFonts w:ascii="Times New Roman" w:hAnsi="Times New Roman" w:cs="Times New Roman"/>
          <w:vertAlign w:val="superscript"/>
        </w:rPr>
        <w:t>2</w:t>
      </w:r>
      <w:r w:rsidRPr="003514F4">
        <w:rPr>
          <w:rFonts w:ascii="Times New Roman" w:hAnsi="Times New Roman" w:cs="Times New Roman"/>
        </w:rPr>
        <w:t>. Уровень стояния грунтовых вод должен быть не менее 2 м от поверхности земли.</w:t>
      </w:r>
    </w:p>
    <w:p w:rsidR="003116B8" w:rsidRPr="003514F4" w:rsidRDefault="003116B8" w:rsidP="003B17F0">
      <w:pPr>
        <w:pStyle w:val="a7"/>
        <w:ind w:firstLine="709"/>
        <w:jc w:val="both"/>
        <w:rPr>
          <w:rFonts w:ascii="Times New Roman" w:hAnsi="Times New Roman" w:cs="Times New Roman"/>
        </w:rPr>
      </w:pPr>
      <w:r w:rsidRPr="003514F4">
        <w:rPr>
          <w:rFonts w:ascii="Times New Roman" w:hAnsi="Times New Roman" w:cs="Times New Roman"/>
        </w:rPr>
        <w:t>3. Условно разрешенный вид разрешенного использования земельных участков для данной зоны не устанавливается.</w:t>
      </w:r>
    </w:p>
    <w:p w:rsidR="003116B8" w:rsidRPr="0022053B" w:rsidRDefault="003116B8" w:rsidP="003B17F0">
      <w:pPr>
        <w:pStyle w:val="a7"/>
        <w:ind w:firstLine="709"/>
        <w:jc w:val="both"/>
        <w:rPr>
          <w:rFonts w:ascii="Times New Roman" w:hAnsi="Times New Roman" w:cs="Times New Roman"/>
          <w:sz w:val="24"/>
          <w:szCs w:val="24"/>
        </w:rPr>
      </w:pPr>
    </w:p>
    <w:p w:rsidR="003116B8" w:rsidRPr="003514F4" w:rsidRDefault="003116B8" w:rsidP="003B17F0">
      <w:pPr>
        <w:pStyle w:val="a7"/>
        <w:ind w:firstLine="709"/>
        <w:jc w:val="both"/>
        <w:rPr>
          <w:rFonts w:ascii="Times New Roman" w:hAnsi="Times New Roman" w:cs="Times New Roman"/>
          <w:sz w:val="24"/>
          <w:szCs w:val="24"/>
        </w:rPr>
      </w:pPr>
      <w:r w:rsidRPr="003514F4">
        <w:rPr>
          <w:rFonts w:ascii="Times New Roman" w:hAnsi="Times New Roman" w:cs="Times New Roman"/>
          <w:noProof/>
          <w:sz w:val="24"/>
          <w:szCs w:val="24"/>
        </w:rPr>
        <w:t xml:space="preserve">СО – 3. Зона </w:t>
      </w:r>
      <w:r w:rsidRPr="003514F4">
        <w:rPr>
          <w:rFonts w:ascii="Times New Roman" w:hAnsi="Times New Roman" w:cs="Times New Roman"/>
          <w:sz w:val="24"/>
          <w:szCs w:val="24"/>
        </w:rPr>
        <w:t>размещения площадок для твердых бытовых отходов</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
        <w:gridCol w:w="993"/>
        <w:gridCol w:w="4392"/>
        <w:gridCol w:w="709"/>
        <w:gridCol w:w="1137"/>
        <w:gridCol w:w="567"/>
        <w:gridCol w:w="850"/>
      </w:tblGrid>
      <w:tr w:rsidR="003116B8" w:rsidRPr="0022053B" w:rsidTr="003116B8">
        <w:trPr>
          <w:trHeight w:val="272"/>
          <w:tblHeader/>
        </w:trPr>
        <w:tc>
          <w:tcPr>
            <w:tcW w:w="566" w:type="dxa"/>
            <w:vMerge w:val="restart"/>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w:t>
            </w:r>
          </w:p>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п/п</w:t>
            </w:r>
          </w:p>
        </w:tc>
        <w:tc>
          <w:tcPr>
            <w:tcW w:w="993" w:type="dxa"/>
            <w:vMerge w:val="restart"/>
            <w:textDirection w:val="btLr"/>
          </w:tcPr>
          <w:p w:rsidR="003116B8" w:rsidRPr="0022053B" w:rsidRDefault="003116B8" w:rsidP="003514F4">
            <w:pPr>
              <w:pStyle w:val="a7"/>
              <w:jc w:val="center"/>
              <w:rPr>
                <w:rFonts w:ascii="Times New Roman" w:hAnsi="Times New Roman" w:cs="Times New Roman"/>
                <w:iCs/>
                <w:sz w:val="24"/>
                <w:szCs w:val="24"/>
              </w:rPr>
            </w:pPr>
            <w:r w:rsidRPr="0022053B">
              <w:rPr>
                <w:rFonts w:ascii="Times New Roman" w:hAnsi="Times New Roman" w:cs="Times New Roman"/>
                <w:iCs/>
                <w:sz w:val="24"/>
                <w:szCs w:val="24"/>
              </w:rPr>
              <w:t>Код (числовое обозначение) в соответствии с Классификатором</w:t>
            </w:r>
          </w:p>
        </w:tc>
        <w:tc>
          <w:tcPr>
            <w:tcW w:w="4392" w:type="dxa"/>
            <w:vMerge w:val="restart"/>
            <w:vAlign w:val="center"/>
          </w:tcPr>
          <w:p w:rsidR="003116B8" w:rsidRPr="0022053B" w:rsidRDefault="003116B8" w:rsidP="0022053B">
            <w:pPr>
              <w:pStyle w:val="a7"/>
              <w:jc w:val="both"/>
              <w:rPr>
                <w:rFonts w:ascii="Times New Roman" w:hAnsi="Times New Roman" w:cs="Times New Roman"/>
                <w:sz w:val="24"/>
                <w:szCs w:val="24"/>
                <w:lang w:eastAsia="ar-SA"/>
              </w:rPr>
            </w:pPr>
            <w:r w:rsidRPr="0022053B">
              <w:rPr>
                <w:rFonts w:ascii="Times New Roman" w:hAnsi="Times New Roman" w:cs="Times New Roman"/>
                <w:iCs/>
                <w:sz w:val="24"/>
                <w:szCs w:val="24"/>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22053B">
              <w:rPr>
                <w:rFonts w:ascii="Times New Roman" w:hAnsi="Times New Roman" w:cs="Times New Roman"/>
                <w:sz w:val="24"/>
                <w:szCs w:val="24"/>
                <w:lang w:eastAsia="ar-SA"/>
              </w:rPr>
              <w:t xml:space="preserve"> утвержденным </w:t>
            </w:r>
            <w:r w:rsidRPr="0022053B">
              <w:rPr>
                <w:rFonts w:ascii="Times New Roman" w:hAnsi="Times New Roman" w:cs="Times New Roman"/>
                <w:sz w:val="24"/>
                <w:szCs w:val="24"/>
              </w:rPr>
              <w:t>уполномоченным федеральным органом исполнительной власти)</w:t>
            </w:r>
          </w:p>
          <w:p w:rsidR="003116B8" w:rsidRPr="0022053B" w:rsidRDefault="003116B8" w:rsidP="0022053B">
            <w:pPr>
              <w:pStyle w:val="a7"/>
              <w:jc w:val="both"/>
              <w:rPr>
                <w:rFonts w:ascii="Times New Roman" w:hAnsi="Times New Roman" w:cs="Times New Roman"/>
                <w:iCs/>
                <w:sz w:val="24"/>
                <w:szCs w:val="24"/>
              </w:rPr>
            </w:pPr>
          </w:p>
        </w:tc>
        <w:tc>
          <w:tcPr>
            <w:tcW w:w="3263" w:type="dxa"/>
            <w:gridSpan w:val="4"/>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Параметры разрешенного строительства, реконструкции объектов капстроительства</w:t>
            </w:r>
          </w:p>
        </w:tc>
      </w:tr>
      <w:tr w:rsidR="003116B8" w:rsidRPr="0022053B" w:rsidTr="003116B8">
        <w:trPr>
          <w:trHeight w:val="2542"/>
          <w:tblHeader/>
        </w:trPr>
        <w:tc>
          <w:tcPr>
            <w:tcW w:w="566" w:type="dxa"/>
            <w:vMerge/>
            <w:vAlign w:val="center"/>
          </w:tcPr>
          <w:p w:rsidR="003116B8" w:rsidRPr="0022053B" w:rsidRDefault="003116B8" w:rsidP="0022053B">
            <w:pPr>
              <w:pStyle w:val="a7"/>
              <w:jc w:val="both"/>
              <w:rPr>
                <w:rFonts w:ascii="Times New Roman" w:hAnsi="Times New Roman" w:cs="Times New Roman"/>
                <w:iCs/>
                <w:sz w:val="24"/>
                <w:szCs w:val="24"/>
              </w:rPr>
            </w:pPr>
          </w:p>
        </w:tc>
        <w:tc>
          <w:tcPr>
            <w:tcW w:w="993" w:type="dxa"/>
            <w:vMerge/>
            <w:vAlign w:val="center"/>
          </w:tcPr>
          <w:p w:rsidR="003116B8" w:rsidRPr="0022053B" w:rsidRDefault="003116B8" w:rsidP="0022053B">
            <w:pPr>
              <w:pStyle w:val="a7"/>
              <w:jc w:val="both"/>
              <w:rPr>
                <w:rFonts w:ascii="Times New Roman" w:hAnsi="Times New Roman" w:cs="Times New Roman"/>
                <w:iCs/>
                <w:sz w:val="24"/>
                <w:szCs w:val="24"/>
              </w:rPr>
            </w:pPr>
          </w:p>
        </w:tc>
        <w:tc>
          <w:tcPr>
            <w:tcW w:w="4392" w:type="dxa"/>
            <w:vMerge/>
            <w:vAlign w:val="center"/>
          </w:tcPr>
          <w:p w:rsidR="003116B8" w:rsidRPr="0022053B" w:rsidRDefault="003116B8" w:rsidP="0022053B">
            <w:pPr>
              <w:pStyle w:val="a7"/>
              <w:jc w:val="both"/>
              <w:rPr>
                <w:rFonts w:ascii="Times New Roman" w:hAnsi="Times New Roman" w:cs="Times New Roman"/>
                <w:iCs/>
                <w:sz w:val="24"/>
                <w:szCs w:val="24"/>
              </w:rPr>
            </w:pPr>
          </w:p>
        </w:tc>
        <w:tc>
          <w:tcPr>
            <w:tcW w:w="709" w:type="dxa"/>
            <w:textDirection w:val="btLr"/>
            <w:vAlign w:val="center"/>
          </w:tcPr>
          <w:p w:rsidR="003116B8" w:rsidRPr="0022053B" w:rsidRDefault="003116B8" w:rsidP="003514F4">
            <w:pPr>
              <w:pStyle w:val="a7"/>
              <w:jc w:val="center"/>
              <w:rPr>
                <w:rFonts w:ascii="Times New Roman" w:hAnsi="Times New Roman" w:cs="Times New Roman"/>
                <w:sz w:val="24"/>
                <w:szCs w:val="24"/>
              </w:rPr>
            </w:pPr>
            <w:r w:rsidRPr="0022053B">
              <w:rPr>
                <w:rFonts w:ascii="Times New Roman" w:hAnsi="Times New Roman" w:cs="Times New Roman"/>
                <w:iCs/>
                <w:sz w:val="24"/>
                <w:szCs w:val="24"/>
              </w:rPr>
              <w:t>Предельная этажность зданий, строений, сооружений, этаж</w:t>
            </w:r>
          </w:p>
        </w:tc>
        <w:tc>
          <w:tcPr>
            <w:tcW w:w="1137" w:type="dxa"/>
            <w:textDirection w:val="btLr"/>
          </w:tcPr>
          <w:p w:rsidR="003116B8" w:rsidRPr="0022053B" w:rsidRDefault="003116B8" w:rsidP="003514F4">
            <w:pPr>
              <w:pStyle w:val="a7"/>
              <w:jc w:val="center"/>
              <w:rPr>
                <w:rFonts w:ascii="Times New Roman" w:hAnsi="Times New Roman" w:cs="Times New Roman"/>
                <w:iCs/>
                <w:sz w:val="24"/>
                <w:szCs w:val="24"/>
              </w:rPr>
            </w:pPr>
            <w:r w:rsidRPr="0022053B">
              <w:rPr>
                <w:rFonts w:ascii="Times New Roman" w:hAnsi="Times New Roman" w:cs="Times New Roman"/>
                <w:iCs/>
                <w:sz w:val="24"/>
                <w:szCs w:val="24"/>
              </w:rPr>
              <w:t>Предельные размеры земельных участков (мин. - макс.), га</w:t>
            </w:r>
          </w:p>
        </w:tc>
        <w:tc>
          <w:tcPr>
            <w:tcW w:w="567" w:type="dxa"/>
            <w:textDirection w:val="btLr"/>
          </w:tcPr>
          <w:p w:rsidR="003116B8" w:rsidRPr="0022053B" w:rsidRDefault="003116B8" w:rsidP="003514F4">
            <w:pPr>
              <w:pStyle w:val="a7"/>
              <w:jc w:val="center"/>
              <w:rPr>
                <w:rFonts w:ascii="Times New Roman" w:hAnsi="Times New Roman" w:cs="Times New Roman"/>
                <w:iCs/>
                <w:sz w:val="24"/>
                <w:szCs w:val="24"/>
              </w:rPr>
            </w:pPr>
            <w:r w:rsidRPr="0022053B">
              <w:rPr>
                <w:rFonts w:ascii="Times New Roman" w:hAnsi="Times New Roman" w:cs="Times New Roman"/>
                <w:iCs/>
                <w:sz w:val="24"/>
                <w:szCs w:val="24"/>
              </w:rPr>
              <w:t>Максимальный процент застройки, %</w:t>
            </w:r>
          </w:p>
        </w:tc>
        <w:tc>
          <w:tcPr>
            <w:tcW w:w="850" w:type="dxa"/>
            <w:textDirection w:val="btLr"/>
          </w:tcPr>
          <w:p w:rsidR="003116B8" w:rsidRPr="0022053B" w:rsidRDefault="003116B8" w:rsidP="003514F4">
            <w:pPr>
              <w:pStyle w:val="a7"/>
              <w:jc w:val="center"/>
              <w:rPr>
                <w:rFonts w:ascii="Times New Roman" w:hAnsi="Times New Roman" w:cs="Times New Roman"/>
                <w:iCs/>
                <w:sz w:val="24"/>
                <w:szCs w:val="24"/>
              </w:rPr>
            </w:pPr>
            <w:r w:rsidRPr="0022053B">
              <w:rPr>
                <w:rFonts w:ascii="Times New Roman" w:hAnsi="Times New Roman" w:cs="Times New Roman"/>
                <w:iCs/>
                <w:sz w:val="24"/>
                <w:szCs w:val="24"/>
              </w:rPr>
              <w:t>Минимальные отступы от границ земельных участков</w:t>
            </w:r>
          </w:p>
        </w:tc>
      </w:tr>
      <w:tr w:rsidR="003116B8" w:rsidRPr="0022053B" w:rsidTr="003116B8">
        <w:trPr>
          <w:trHeight w:val="272"/>
          <w:tblHeader/>
        </w:trPr>
        <w:tc>
          <w:tcPr>
            <w:tcW w:w="566"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1</w:t>
            </w:r>
          </w:p>
        </w:tc>
        <w:tc>
          <w:tcPr>
            <w:tcW w:w="993"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2</w:t>
            </w:r>
          </w:p>
        </w:tc>
        <w:tc>
          <w:tcPr>
            <w:tcW w:w="4392"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3</w:t>
            </w:r>
          </w:p>
        </w:tc>
        <w:tc>
          <w:tcPr>
            <w:tcW w:w="709"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4</w:t>
            </w:r>
          </w:p>
        </w:tc>
        <w:tc>
          <w:tcPr>
            <w:tcW w:w="1137"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5</w:t>
            </w:r>
          </w:p>
        </w:tc>
        <w:tc>
          <w:tcPr>
            <w:tcW w:w="567"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6</w:t>
            </w:r>
          </w:p>
        </w:tc>
        <w:tc>
          <w:tcPr>
            <w:tcW w:w="850"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7</w:t>
            </w:r>
          </w:p>
        </w:tc>
      </w:tr>
      <w:tr w:rsidR="003116B8" w:rsidRPr="0022053B" w:rsidTr="003116B8">
        <w:trPr>
          <w:trHeight w:val="397"/>
        </w:trPr>
        <w:tc>
          <w:tcPr>
            <w:tcW w:w="9214" w:type="dxa"/>
            <w:gridSpan w:val="7"/>
          </w:tcPr>
          <w:p w:rsidR="003116B8" w:rsidRPr="0022053B" w:rsidRDefault="003116B8" w:rsidP="0022053B">
            <w:pPr>
              <w:pStyle w:val="a7"/>
              <w:jc w:val="both"/>
              <w:rPr>
                <w:rFonts w:ascii="Times New Roman" w:hAnsi="Times New Roman" w:cs="Times New Roman"/>
                <w:b/>
                <w:sz w:val="24"/>
                <w:szCs w:val="24"/>
              </w:rPr>
            </w:pPr>
            <w:r w:rsidRPr="0022053B">
              <w:rPr>
                <w:rFonts w:ascii="Times New Roman" w:hAnsi="Times New Roman" w:cs="Times New Roman"/>
                <w:b/>
                <w:sz w:val="24"/>
                <w:szCs w:val="24"/>
              </w:rPr>
              <w:t>Основные виды и параметры разрешенного использования земельных участков и объектов капитального строительства</w:t>
            </w:r>
          </w:p>
        </w:tc>
      </w:tr>
      <w:tr w:rsidR="003116B8" w:rsidRPr="0022053B" w:rsidTr="003116B8">
        <w:trPr>
          <w:trHeight w:val="236"/>
        </w:trPr>
        <w:tc>
          <w:tcPr>
            <w:tcW w:w="566" w:type="dxa"/>
          </w:tcPr>
          <w:p w:rsidR="003116B8" w:rsidRPr="0022053B" w:rsidRDefault="003116B8" w:rsidP="0022053B">
            <w:pPr>
              <w:pStyle w:val="a7"/>
              <w:jc w:val="both"/>
              <w:rPr>
                <w:rFonts w:ascii="Times New Roman" w:hAnsi="Times New Roman" w:cs="Times New Roman"/>
                <w:color w:val="000000"/>
                <w:sz w:val="24"/>
                <w:szCs w:val="24"/>
              </w:rPr>
            </w:pPr>
            <w:r w:rsidRPr="0022053B">
              <w:rPr>
                <w:rFonts w:ascii="Times New Roman" w:hAnsi="Times New Roman" w:cs="Times New Roman"/>
                <w:color w:val="000000"/>
                <w:sz w:val="24"/>
                <w:szCs w:val="24"/>
              </w:rPr>
              <w:t>1</w:t>
            </w:r>
          </w:p>
        </w:tc>
        <w:tc>
          <w:tcPr>
            <w:tcW w:w="993" w:type="dxa"/>
            <w:vAlign w:val="center"/>
          </w:tcPr>
          <w:p w:rsidR="003116B8" w:rsidRPr="0022053B" w:rsidRDefault="003116B8" w:rsidP="0022053B">
            <w:pPr>
              <w:pStyle w:val="a7"/>
              <w:jc w:val="both"/>
              <w:rPr>
                <w:rFonts w:ascii="Times New Roman" w:hAnsi="Times New Roman" w:cs="Times New Roman"/>
                <w:sz w:val="24"/>
                <w:szCs w:val="24"/>
              </w:rPr>
            </w:pPr>
            <w:r w:rsidRPr="0022053B">
              <w:rPr>
                <w:rFonts w:ascii="Times New Roman" w:hAnsi="Times New Roman" w:cs="Times New Roman"/>
                <w:sz w:val="24"/>
                <w:szCs w:val="24"/>
              </w:rPr>
              <w:t>3.1</w:t>
            </w:r>
          </w:p>
        </w:tc>
        <w:tc>
          <w:tcPr>
            <w:tcW w:w="4392"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Коммунальное обслуживание</w:t>
            </w:r>
          </w:p>
        </w:tc>
        <w:tc>
          <w:tcPr>
            <w:tcW w:w="709"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1</w:t>
            </w:r>
          </w:p>
        </w:tc>
        <w:tc>
          <w:tcPr>
            <w:tcW w:w="1137" w:type="dxa"/>
            <w:vAlign w:val="center"/>
          </w:tcPr>
          <w:p w:rsidR="003116B8" w:rsidRPr="0022053B" w:rsidRDefault="003116B8" w:rsidP="003514F4">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мин.0,0</w:t>
            </w:r>
            <w:r w:rsidR="003514F4">
              <w:rPr>
                <w:rFonts w:ascii="Times New Roman" w:hAnsi="Times New Roman" w:cs="Times New Roman"/>
                <w:iCs/>
                <w:sz w:val="24"/>
                <w:szCs w:val="24"/>
              </w:rPr>
              <w:t>001</w:t>
            </w:r>
          </w:p>
        </w:tc>
        <w:tc>
          <w:tcPr>
            <w:tcW w:w="567"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80</w:t>
            </w:r>
          </w:p>
        </w:tc>
        <w:tc>
          <w:tcPr>
            <w:tcW w:w="850" w:type="dxa"/>
            <w:vAlign w:val="center"/>
          </w:tcPr>
          <w:p w:rsidR="003116B8" w:rsidRPr="0022053B" w:rsidRDefault="003B17F0" w:rsidP="0022053B">
            <w:pPr>
              <w:pStyle w:val="a7"/>
              <w:jc w:val="both"/>
              <w:rPr>
                <w:rFonts w:ascii="Times New Roman" w:hAnsi="Times New Roman" w:cs="Times New Roman"/>
                <w:iCs/>
                <w:sz w:val="24"/>
                <w:szCs w:val="24"/>
              </w:rPr>
            </w:pPr>
            <w:r>
              <w:rPr>
                <w:rFonts w:ascii="Times New Roman" w:hAnsi="Times New Roman" w:cs="Times New Roman"/>
                <w:iCs/>
                <w:sz w:val="24"/>
                <w:szCs w:val="24"/>
              </w:rPr>
              <w:t>0</w:t>
            </w:r>
          </w:p>
        </w:tc>
      </w:tr>
      <w:tr w:rsidR="003116B8" w:rsidRPr="0022053B" w:rsidTr="003116B8">
        <w:trPr>
          <w:trHeight w:val="236"/>
        </w:trPr>
        <w:tc>
          <w:tcPr>
            <w:tcW w:w="566" w:type="dxa"/>
          </w:tcPr>
          <w:p w:rsidR="003116B8" w:rsidRPr="0022053B" w:rsidRDefault="003116B8" w:rsidP="0022053B">
            <w:pPr>
              <w:pStyle w:val="a7"/>
              <w:jc w:val="both"/>
              <w:rPr>
                <w:rFonts w:ascii="Times New Roman" w:hAnsi="Times New Roman" w:cs="Times New Roman"/>
                <w:color w:val="000000"/>
                <w:sz w:val="24"/>
                <w:szCs w:val="24"/>
              </w:rPr>
            </w:pPr>
            <w:r w:rsidRPr="0022053B">
              <w:rPr>
                <w:rFonts w:ascii="Times New Roman" w:hAnsi="Times New Roman" w:cs="Times New Roman"/>
                <w:color w:val="000000"/>
                <w:sz w:val="24"/>
                <w:szCs w:val="24"/>
              </w:rPr>
              <w:t>2</w:t>
            </w:r>
          </w:p>
        </w:tc>
        <w:tc>
          <w:tcPr>
            <w:tcW w:w="993" w:type="dxa"/>
            <w:vAlign w:val="center"/>
          </w:tcPr>
          <w:p w:rsidR="003116B8" w:rsidRPr="0022053B" w:rsidRDefault="003116B8" w:rsidP="0022053B">
            <w:pPr>
              <w:pStyle w:val="a7"/>
              <w:jc w:val="both"/>
              <w:rPr>
                <w:rFonts w:ascii="Times New Roman" w:hAnsi="Times New Roman" w:cs="Times New Roman"/>
                <w:sz w:val="24"/>
                <w:szCs w:val="24"/>
              </w:rPr>
            </w:pPr>
            <w:r w:rsidRPr="0022053B">
              <w:rPr>
                <w:rFonts w:ascii="Times New Roman" w:hAnsi="Times New Roman" w:cs="Times New Roman"/>
                <w:sz w:val="24"/>
                <w:szCs w:val="24"/>
              </w:rPr>
              <w:t>4.9</w:t>
            </w:r>
          </w:p>
        </w:tc>
        <w:tc>
          <w:tcPr>
            <w:tcW w:w="4392"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Служебные гаражи</w:t>
            </w:r>
          </w:p>
        </w:tc>
        <w:tc>
          <w:tcPr>
            <w:tcW w:w="709"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1</w:t>
            </w:r>
          </w:p>
        </w:tc>
        <w:tc>
          <w:tcPr>
            <w:tcW w:w="1137"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мин.0,5</w:t>
            </w:r>
          </w:p>
        </w:tc>
        <w:tc>
          <w:tcPr>
            <w:tcW w:w="567"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80</w:t>
            </w:r>
          </w:p>
        </w:tc>
        <w:tc>
          <w:tcPr>
            <w:tcW w:w="850"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1</w:t>
            </w:r>
          </w:p>
        </w:tc>
      </w:tr>
      <w:tr w:rsidR="003116B8" w:rsidRPr="0022053B" w:rsidTr="003116B8">
        <w:trPr>
          <w:trHeight w:val="236"/>
        </w:trPr>
        <w:tc>
          <w:tcPr>
            <w:tcW w:w="566" w:type="dxa"/>
          </w:tcPr>
          <w:p w:rsidR="003116B8" w:rsidRPr="0022053B" w:rsidRDefault="003116B8" w:rsidP="0022053B">
            <w:pPr>
              <w:pStyle w:val="a7"/>
              <w:jc w:val="both"/>
              <w:rPr>
                <w:rFonts w:ascii="Times New Roman" w:hAnsi="Times New Roman" w:cs="Times New Roman"/>
                <w:color w:val="000000"/>
                <w:sz w:val="24"/>
                <w:szCs w:val="24"/>
              </w:rPr>
            </w:pPr>
            <w:r w:rsidRPr="0022053B">
              <w:rPr>
                <w:rFonts w:ascii="Times New Roman" w:hAnsi="Times New Roman" w:cs="Times New Roman"/>
                <w:color w:val="000000"/>
                <w:sz w:val="24"/>
                <w:szCs w:val="24"/>
              </w:rPr>
              <w:t>3</w:t>
            </w:r>
          </w:p>
        </w:tc>
        <w:tc>
          <w:tcPr>
            <w:tcW w:w="993"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12.2</w:t>
            </w:r>
          </w:p>
        </w:tc>
        <w:tc>
          <w:tcPr>
            <w:tcW w:w="4392" w:type="dxa"/>
            <w:vAlign w:val="center"/>
          </w:tcPr>
          <w:p w:rsidR="003116B8" w:rsidRPr="0022053B" w:rsidRDefault="003116B8" w:rsidP="0022053B">
            <w:pPr>
              <w:pStyle w:val="a7"/>
              <w:jc w:val="both"/>
              <w:rPr>
                <w:rFonts w:ascii="Times New Roman" w:hAnsi="Times New Roman" w:cs="Times New Roman"/>
                <w:sz w:val="24"/>
                <w:szCs w:val="24"/>
              </w:rPr>
            </w:pPr>
            <w:r w:rsidRPr="0022053B">
              <w:rPr>
                <w:rFonts w:ascii="Times New Roman" w:hAnsi="Times New Roman" w:cs="Times New Roman"/>
                <w:sz w:val="24"/>
                <w:szCs w:val="24"/>
              </w:rPr>
              <w:t>Специальная деятельность</w:t>
            </w:r>
          </w:p>
        </w:tc>
        <w:tc>
          <w:tcPr>
            <w:tcW w:w="709" w:type="dxa"/>
            <w:vAlign w:val="center"/>
          </w:tcPr>
          <w:p w:rsidR="003116B8" w:rsidRPr="0022053B" w:rsidRDefault="003116B8" w:rsidP="0022053B">
            <w:pPr>
              <w:pStyle w:val="a7"/>
              <w:jc w:val="both"/>
              <w:rPr>
                <w:rFonts w:ascii="Times New Roman" w:hAnsi="Times New Roman" w:cs="Times New Roman"/>
                <w:iCs/>
                <w:sz w:val="24"/>
                <w:szCs w:val="24"/>
                <w:highlight w:val="yellow"/>
              </w:rPr>
            </w:pPr>
            <w:r w:rsidRPr="0022053B">
              <w:rPr>
                <w:rFonts w:ascii="Times New Roman" w:hAnsi="Times New Roman" w:cs="Times New Roman"/>
                <w:iCs/>
                <w:sz w:val="24"/>
                <w:szCs w:val="24"/>
              </w:rPr>
              <w:t>0</w:t>
            </w:r>
          </w:p>
        </w:tc>
        <w:tc>
          <w:tcPr>
            <w:tcW w:w="1137"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0,2-1,0</w:t>
            </w:r>
          </w:p>
        </w:tc>
        <w:tc>
          <w:tcPr>
            <w:tcW w:w="567"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0</w:t>
            </w:r>
          </w:p>
        </w:tc>
        <w:tc>
          <w:tcPr>
            <w:tcW w:w="850" w:type="dxa"/>
            <w:vAlign w:val="center"/>
          </w:tcPr>
          <w:p w:rsidR="003116B8" w:rsidRPr="0022053B" w:rsidRDefault="003116B8" w:rsidP="0022053B">
            <w:pPr>
              <w:pStyle w:val="a7"/>
              <w:jc w:val="both"/>
              <w:rPr>
                <w:rFonts w:ascii="Times New Roman" w:hAnsi="Times New Roman" w:cs="Times New Roman"/>
                <w:iCs/>
                <w:sz w:val="24"/>
                <w:szCs w:val="24"/>
              </w:rPr>
            </w:pPr>
            <w:r w:rsidRPr="0022053B">
              <w:rPr>
                <w:rFonts w:ascii="Times New Roman" w:hAnsi="Times New Roman" w:cs="Times New Roman"/>
                <w:iCs/>
                <w:sz w:val="24"/>
                <w:szCs w:val="24"/>
              </w:rPr>
              <w:t>0</w:t>
            </w:r>
          </w:p>
        </w:tc>
      </w:tr>
    </w:tbl>
    <w:p w:rsidR="003116B8" w:rsidRPr="00C6248D" w:rsidRDefault="003116B8" w:rsidP="003B17F0">
      <w:pPr>
        <w:pStyle w:val="a7"/>
        <w:ind w:firstLine="709"/>
        <w:jc w:val="both"/>
        <w:rPr>
          <w:rFonts w:ascii="Times New Roman" w:hAnsi="Times New Roman" w:cs="Times New Roman"/>
          <w:lang w:eastAsia="ar-SA"/>
        </w:rPr>
      </w:pPr>
      <w:r w:rsidRPr="00C6248D">
        <w:rPr>
          <w:rFonts w:ascii="Times New Roman" w:hAnsi="Times New Roman" w:cs="Times New Roman"/>
          <w:lang w:eastAsia="ar-SA"/>
        </w:rPr>
        <w:t>Примечания:</w:t>
      </w:r>
    </w:p>
    <w:p w:rsidR="003116B8" w:rsidRPr="00C6248D" w:rsidRDefault="003116B8" w:rsidP="003B17F0">
      <w:pPr>
        <w:pStyle w:val="a7"/>
        <w:ind w:firstLine="709"/>
        <w:jc w:val="both"/>
        <w:rPr>
          <w:rFonts w:ascii="Times New Roman" w:hAnsi="Times New Roman" w:cs="Times New Roman"/>
          <w:lang w:eastAsia="ar-SA"/>
        </w:rPr>
      </w:pPr>
      <w:r w:rsidRPr="00C6248D">
        <w:rPr>
          <w:rFonts w:ascii="Times New Roman" w:hAnsi="Times New Roman" w:cs="Times New Roman"/>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C6248D">
        <w:rPr>
          <w:rFonts w:ascii="Times New Roman" w:hAnsi="Times New Roman" w:cs="Times New Roman"/>
        </w:rPr>
        <w:t>уполномоченным федеральным органом исполнительной власти.</w:t>
      </w:r>
    </w:p>
    <w:p w:rsidR="003116B8" w:rsidRPr="00C6248D" w:rsidRDefault="003116B8" w:rsidP="003B17F0">
      <w:pPr>
        <w:pStyle w:val="a7"/>
        <w:ind w:firstLine="709"/>
        <w:jc w:val="both"/>
        <w:rPr>
          <w:rFonts w:ascii="Times New Roman" w:hAnsi="Times New Roman" w:cs="Times New Roman"/>
          <w:lang w:eastAsia="ar-SA"/>
        </w:rPr>
      </w:pPr>
      <w:r w:rsidRPr="00C6248D">
        <w:rPr>
          <w:rFonts w:ascii="Times New Roman" w:hAnsi="Times New Roman" w:cs="Times New Roman"/>
          <w:lang w:eastAsia="ar-SA"/>
        </w:rPr>
        <w:t>2. Использование земельных участков для захоронения и сортировки бытового мусора и отходов осуществлять в соответствии с гигиеническими требованиями к устройству и содержанию полигонов твердых коммунальных отходов.</w:t>
      </w:r>
    </w:p>
    <w:p w:rsidR="003116B8" w:rsidRPr="00C6248D" w:rsidRDefault="003116B8" w:rsidP="003B17F0">
      <w:pPr>
        <w:pStyle w:val="a7"/>
        <w:ind w:firstLine="709"/>
        <w:jc w:val="both"/>
        <w:rPr>
          <w:rFonts w:ascii="Times New Roman" w:hAnsi="Times New Roman" w:cs="Times New Roman"/>
          <w:lang w:eastAsia="ar-SA"/>
        </w:rPr>
      </w:pPr>
      <w:r w:rsidRPr="00C6248D">
        <w:rPr>
          <w:rFonts w:ascii="Times New Roman" w:hAnsi="Times New Roman" w:cs="Times New Roman"/>
          <w:lang w:eastAsia="ar-SA"/>
        </w:rPr>
        <w:lastRenderedPageBreak/>
        <w:t>3. Использование земельных участков осуществлять в соответствии с требованиями «СП 2.1.7.1038-01. 2.1.7. Почва, очистка населенных мест, отходы производства и потребления, санитарная охрана почвы. Гигиенические требования к устройству и содержанию полигонов для твердых бытовых отходов. Санитарные правила».</w:t>
      </w:r>
    </w:p>
    <w:p w:rsidR="003116B8" w:rsidRPr="00C6248D" w:rsidRDefault="003116B8" w:rsidP="003B17F0">
      <w:pPr>
        <w:pStyle w:val="a7"/>
        <w:ind w:firstLine="709"/>
        <w:jc w:val="both"/>
        <w:rPr>
          <w:rFonts w:ascii="Times New Roman" w:hAnsi="Times New Roman" w:cs="Times New Roman"/>
          <w:lang w:eastAsia="ar-SA"/>
        </w:rPr>
      </w:pPr>
      <w:r w:rsidRPr="00C6248D">
        <w:rPr>
          <w:rFonts w:ascii="Times New Roman" w:hAnsi="Times New Roman" w:cs="Times New Roman"/>
          <w:lang w:eastAsia="ar-SA"/>
        </w:rPr>
        <w:t>4. Запрещается захоронение отходов в границах населенных пунктов.</w:t>
      </w:r>
    </w:p>
    <w:p w:rsidR="003116B8" w:rsidRPr="00C6248D" w:rsidRDefault="003116B8" w:rsidP="003B17F0">
      <w:pPr>
        <w:pStyle w:val="a7"/>
        <w:ind w:firstLine="709"/>
        <w:jc w:val="both"/>
        <w:rPr>
          <w:rFonts w:ascii="Times New Roman" w:hAnsi="Times New Roman" w:cs="Times New Roman"/>
        </w:rPr>
      </w:pPr>
      <w:r w:rsidRPr="00C6248D">
        <w:rPr>
          <w:rFonts w:ascii="Times New Roman" w:hAnsi="Times New Roman" w:cs="Times New Roman"/>
        </w:rPr>
        <w:t>5. Условно разрешенный вид разрешенного использования земельных участков для данной зоны не устанавливается.</w:t>
      </w:r>
      <w:r w:rsidR="003B17F0">
        <w:rPr>
          <w:rFonts w:ascii="Times New Roman" w:hAnsi="Times New Roman" w:cs="Times New Roman"/>
        </w:rPr>
        <w:t>»</w:t>
      </w:r>
    </w:p>
    <w:p w:rsidR="003116B8" w:rsidRPr="0022053B" w:rsidRDefault="003116B8" w:rsidP="0022053B">
      <w:pPr>
        <w:pStyle w:val="a7"/>
        <w:jc w:val="both"/>
        <w:rPr>
          <w:rFonts w:ascii="Times New Roman" w:hAnsi="Times New Roman" w:cs="Times New Roman"/>
          <w:sz w:val="24"/>
          <w:szCs w:val="24"/>
        </w:rPr>
      </w:pPr>
    </w:p>
    <w:p w:rsidR="00934D57" w:rsidRPr="00576858" w:rsidRDefault="00934D57" w:rsidP="00934D57">
      <w:pPr>
        <w:pStyle w:val="a7"/>
        <w:ind w:firstLine="709"/>
        <w:jc w:val="both"/>
        <w:rPr>
          <w:rFonts w:ascii="Times New Roman" w:hAnsi="Times New Roman" w:cs="Times New Roman"/>
          <w:sz w:val="24"/>
          <w:szCs w:val="24"/>
        </w:rPr>
      </w:pPr>
      <w:r w:rsidRPr="00576858">
        <w:rPr>
          <w:rFonts w:ascii="Times New Roman" w:hAnsi="Times New Roman" w:cs="Times New Roman"/>
          <w:sz w:val="24"/>
          <w:szCs w:val="24"/>
        </w:rPr>
        <w:t xml:space="preserve">12. </w:t>
      </w:r>
      <w:r w:rsidRPr="00576858">
        <w:rPr>
          <w:rFonts w:ascii="Times New Roman" w:eastAsia="Calibri" w:hAnsi="Times New Roman" w:cs="Times New Roman"/>
          <w:sz w:val="24"/>
          <w:szCs w:val="24"/>
        </w:rPr>
        <w:t xml:space="preserve">Внести изменения в Правила землепользования и застройки </w:t>
      </w:r>
      <w:proofErr w:type="spellStart"/>
      <w:r w:rsidRPr="00576858">
        <w:rPr>
          <w:rFonts w:ascii="Times New Roman" w:eastAsia="Calibri" w:hAnsi="Times New Roman" w:cs="Times New Roman"/>
          <w:sz w:val="24"/>
          <w:szCs w:val="24"/>
        </w:rPr>
        <w:t>Малояушского</w:t>
      </w:r>
      <w:proofErr w:type="spellEnd"/>
      <w:r w:rsidRPr="00576858">
        <w:rPr>
          <w:rFonts w:ascii="Times New Roman" w:eastAsia="Calibri" w:hAnsi="Times New Roman" w:cs="Times New Roman"/>
          <w:sz w:val="24"/>
          <w:szCs w:val="24"/>
        </w:rPr>
        <w:t xml:space="preserve"> </w:t>
      </w:r>
      <w:r w:rsidRPr="00576858">
        <w:rPr>
          <w:rFonts w:ascii="Times New Roman" w:hAnsi="Times New Roman" w:cs="Times New Roman"/>
          <w:sz w:val="24"/>
          <w:szCs w:val="24"/>
        </w:rPr>
        <w:t xml:space="preserve">сельского поселения Вурнарского района Чувашской Республики, утвержденные решением Собрания депутатов </w:t>
      </w:r>
      <w:proofErr w:type="spellStart"/>
      <w:r w:rsidRPr="00576858">
        <w:rPr>
          <w:rFonts w:ascii="Times New Roman" w:hAnsi="Times New Roman" w:cs="Times New Roman"/>
          <w:sz w:val="24"/>
          <w:szCs w:val="24"/>
        </w:rPr>
        <w:t>Малояушского</w:t>
      </w:r>
      <w:proofErr w:type="spellEnd"/>
      <w:r w:rsidRPr="00576858">
        <w:rPr>
          <w:rFonts w:ascii="Times New Roman" w:hAnsi="Times New Roman" w:cs="Times New Roman"/>
          <w:sz w:val="24"/>
          <w:szCs w:val="24"/>
        </w:rPr>
        <w:t xml:space="preserve"> сельского поселения Вурнарского района Чувашской Республики от 25.12.2012 г. № 27-2 (с изменениям, утвержденными решением Собрания депутатов </w:t>
      </w:r>
      <w:proofErr w:type="spellStart"/>
      <w:r w:rsidRPr="00576858">
        <w:rPr>
          <w:rFonts w:ascii="Times New Roman" w:hAnsi="Times New Roman" w:cs="Times New Roman"/>
          <w:sz w:val="24"/>
          <w:szCs w:val="24"/>
        </w:rPr>
        <w:t>Малояушского</w:t>
      </w:r>
      <w:proofErr w:type="spellEnd"/>
      <w:r w:rsidRPr="00576858">
        <w:rPr>
          <w:rFonts w:ascii="Times New Roman" w:hAnsi="Times New Roman" w:cs="Times New Roman"/>
          <w:sz w:val="24"/>
          <w:szCs w:val="24"/>
        </w:rPr>
        <w:t xml:space="preserve"> сельского поселения Вурнарского района Чувашской Республики от 20.05.2015 г. № 53-6, от 28.06.2016 г. № 10-2, от 18.01.2017 г. № 16-2, от 26.12.2019 г. № 54-7, от 10.07.2020 г. № 58-2, от 15.10.2021 г. № 16-4, от 18.08.2022 г. № 24-5, от 26.08.2022 № 26-3</w:t>
      </w:r>
      <w:r w:rsidR="004250BF">
        <w:rPr>
          <w:rFonts w:ascii="Times New Roman" w:hAnsi="Times New Roman" w:cs="Times New Roman"/>
          <w:sz w:val="24"/>
          <w:szCs w:val="24"/>
        </w:rPr>
        <w:t>; решением Собрания депутатов Вурнарского муниципального округа Чувашской Республики от 28.04.2023 г. № 12/9</w:t>
      </w:r>
      <w:r w:rsidRPr="00576858">
        <w:rPr>
          <w:rFonts w:ascii="Times New Roman" w:hAnsi="Times New Roman" w:cs="Times New Roman"/>
          <w:sz w:val="24"/>
          <w:szCs w:val="24"/>
        </w:rPr>
        <w:t>) следующие изменения:</w:t>
      </w:r>
    </w:p>
    <w:p w:rsidR="00AC5697" w:rsidRDefault="001F2F95" w:rsidP="00934D57">
      <w:pPr>
        <w:pStyle w:val="a7"/>
        <w:ind w:firstLine="709"/>
        <w:jc w:val="both"/>
        <w:rPr>
          <w:rFonts w:ascii="Times New Roman" w:hAnsi="Times New Roman" w:cs="Times New Roman"/>
          <w:sz w:val="24"/>
          <w:szCs w:val="24"/>
        </w:rPr>
      </w:pPr>
      <w:r>
        <w:rPr>
          <w:rFonts w:ascii="Times New Roman" w:hAnsi="Times New Roman" w:cs="Times New Roman"/>
          <w:sz w:val="24"/>
          <w:szCs w:val="24"/>
        </w:rPr>
        <w:t>- статью 38, статью 39, статью 40, статью 41, статью 42 изложить в следующей редакции:</w:t>
      </w:r>
    </w:p>
    <w:p w:rsidR="001F2F95" w:rsidRPr="001F2F95" w:rsidRDefault="001F2F95" w:rsidP="001F2F95">
      <w:pPr>
        <w:pStyle w:val="a7"/>
        <w:ind w:firstLine="709"/>
        <w:jc w:val="both"/>
        <w:rPr>
          <w:rFonts w:ascii="Times New Roman" w:hAnsi="Times New Roman" w:cs="Times New Roman"/>
          <w:bCs/>
          <w:sz w:val="24"/>
          <w:szCs w:val="24"/>
        </w:rPr>
      </w:pPr>
      <w:r w:rsidRPr="001F2F95">
        <w:rPr>
          <w:rFonts w:ascii="Times New Roman" w:hAnsi="Times New Roman" w:cs="Times New Roman"/>
          <w:bCs/>
          <w:sz w:val="24"/>
          <w:szCs w:val="24"/>
        </w:rPr>
        <w:t>Статья 38. Градостроительный регламент зоны застройки индивидуальными жилыми домами (Ж-1)</w:t>
      </w:r>
    </w:p>
    <w:p w:rsidR="001F2F95" w:rsidRPr="001F2F95" w:rsidRDefault="001F2F95" w:rsidP="001F2F95">
      <w:pPr>
        <w:pStyle w:val="a7"/>
        <w:ind w:firstLine="709"/>
        <w:jc w:val="both"/>
        <w:rPr>
          <w:rFonts w:ascii="Times New Roman" w:hAnsi="Times New Roman" w:cs="Times New Roman"/>
          <w:sz w:val="24"/>
          <w:szCs w:val="24"/>
        </w:rPr>
      </w:pPr>
      <w:r w:rsidRPr="001F2F95">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7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4110"/>
        <w:gridCol w:w="142"/>
        <w:gridCol w:w="567"/>
        <w:gridCol w:w="425"/>
        <w:gridCol w:w="993"/>
        <w:gridCol w:w="141"/>
        <w:gridCol w:w="851"/>
        <w:gridCol w:w="142"/>
        <w:gridCol w:w="851"/>
      </w:tblGrid>
      <w:tr w:rsidR="001F2F95" w:rsidRPr="001F2F95" w:rsidTr="001F2F95">
        <w:trPr>
          <w:cantSplit/>
          <w:trHeight w:val="297"/>
        </w:trPr>
        <w:tc>
          <w:tcPr>
            <w:tcW w:w="567" w:type="dxa"/>
            <w:vMerge w:val="restart"/>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w:t>
            </w:r>
          </w:p>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п/п</w:t>
            </w:r>
          </w:p>
        </w:tc>
        <w:tc>
          <w:tcPr>
            <w:tcW w:w="993" w:type="dxa"/>
            <w:vMerge w:val="restart"/>
            <w:textDirection w:val="btLr"/>
          </w:tcPr>
          <w:p w:rsidR="001F2F95" w:rsidRPr="001F2F95" w:rsidRDefault="001F2F95" w:rsidP="001F2F95">
            <w:pPr>
              <w:pStyle w:val="a7"/>
              <w:ind w:left="113" w:right="113"/>
              <w:jc w:val="center"/>
              <w:rPr>
                <w:rFonts w:ascii="Times New Roman" w:hAnsi="Times New Roman" w:cs="Times New Roman"/>
                <w:iCs/>
                <w:sz w:val="24"/>
                <w:szCs w:val="24"/>
              </w:rPr>
            </w:pPr>
            <w:r w:rsidRPr="001F2F95">
              <w:rPr>
                <w:rFonts w:ascii="Times New Roman" w:hAnsi="Times New Roman" w:cs="Times New Roman"/>
                <w:iCs/>
                <w:sz w:val="24"/>
                <w:szCs w:val="24"/>
              </w:rPr>
              <w:t>Код (числовое обозначение)</w:t>
            </w:r>
          </w:p>
          <w:p w:rsidR="001F2F95" w:rsidRPr="001F2F95" w:rsidRDefault="001F2F95" w:rsidP="001F2F95">
            <w:pPr>
              <w:pStyle w:val="a7"/>
              <w:ind w:left="113" w:right="113"/>
              <w:rPr>
                <w:rFonts w:ascii="Times New Roman" w:hAnsi="Times New Roman" w:cs="Times New Roman"/>
                <w:iCs/>
                <w:sz w:val="24"/>
                <w:szCs w:val="24"/>
              </w:rPr>
            </w:pPr>
            <w:r w:rsidRPr="001F2F95">
              <w:rPr>
                <w:rFonts w:ascii="Times New Roman" w:hAnsi="Times New Roman" w:cs="Times New Roman"/>
                <w:iCs/>
                <w:sz w:val="24"/>
                <w:szCs w:val="24"/>
              </w:rPr>
              <w:t>в соответствии с Классификатором</w:t>
            </w:r>
          </w:p>
        </w:tc>
        <w:tc>
          <w:tcPr>
            <w:tcW w:w="4252" w:type="dxa"/>
            <w:gridSpan w:val="2"/>
            <w:vMerge w:val="restart"/>
          </w:tcPr>
          <w:p w:rsidR="001F2F95" w:rsidRPr="001F2F95" w:rsidRDefault="001F2F95" w:rsidP="001F2F95">
            <w:pPr>
              <w:pStyle w:val="a7"/>
              <w:rPr>
                <w:rFonts w:ascii="Times New Roman" w:hAnsi="Times New Roman" w:cs="Times New Roman"/>
                <w:sz w:val="24"/>
                <w:szCs w:val="24"/>
                <w:lang w:eastAsia="ar-SA"/>
              </w:rPr>
            </w:pPr>
            <w:r w:rsidRPr="001F2F95">
              <w:rPr>
                <w:rFonts w:ascii="Times New Roman" w:hAnsi="Times New Roman" w:cs="Times New Roman"/>
                <w:iCs/>
                <w:sz w:val="24"/>
                <w:szCs w:val="24"/>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1F2F95">
              <w:rPr>
                <w:rFonts w:ascii="Times New Roman" w:hAnsi="Times New Roman" w:cs="Times New Roman"/>
                <w:bCs/>
                <w:iCs/>
                <w:sz w:val="24"/>
                <w:szCs w:val="24"/>
              </w:rPr>
              <w:t xml:space="preserve"> </w:t>
            </w:r>
            <w:r w:rsidRPr="001F2F95">
              <w:rPr>
                <w:rFonts w:ascii="Times New Roman" w:hAnsi="Times New Roman" w:cs="Times New Roman"/>
                <w:sz w:val="24"/>
                <w:szCs w:val="24"/>
                <w:lang w:eastAsia="ar-SA"/>
              </w:rPr>
              <w:t xml:space="preserve">утвержденным </w:t>
            </w:r>
            <w:r w:rsidRPr="001F2F95">
              <w:rPr>
                <w:rFonts w:ascii="Times New Roman" w:hAnsi="Times New Roman" w:cs="Times New Roman"/>
                <w:bCs/>
                <w:sz w:val="24"/>
                <w:szCs w:val="24"/>
              </w:rPr>
              <w:t>уполномоченным федеральным органом исполнительной власти)</w:t>
            </w:r>
          </w:p>
          <w:p w:rsidR="001F2F95" w:rsidRPr="001F2F95" w:rsidRDefault="001F2F95" w:rsidP="001F2F95">
            <w:pPr>
              <w:pStyle w:val="a7"/>
              <w:rPr>
                <w:rFonts w:ascii="Times New Roman" w:hAnsi="Times New Roman" w:cs="Times New Roman"/>
                <w:iCs/>
                <w:sz w:val="24"/>
                <w:szCs w:val="24"/>
              </w:rPr>
            </w:pPr>
          </w:p>
        </w:tc>
        <w:tc>
          <w:tcPr>
            <w:tcW w:w="3970" w:type="dxa"/>
            <w:gridSpan w:val="7"/>
            <w:shd w:val="clear" w:color="auto" w:fill="auto"/>
            <w:vAlign w:val="center"/>
          </w:tcPr>
          <w:p w:rsidR="001F2F95" w:rsidRPr="001F2F95" w:rsidRDefault="001F2F95" w:rsidP="001F2F95">
            <w:pPr>
              <w:pStyle w:val="a7"/>
              <w:rPr>
                <w:rFonts w:ascii="Times New Roman" w:hAnsi="Times New Roman" w:cs="Times New Roman"/>
                <w:bCs/>
                <w:iCs/>
                <w:sz w:val="24"/>
                <w:szCs w:val="24"/>
              </w:rPr>
            </w:pPr>
            <w:r w:rsidRPr="001F2F95">
              <w:rPr>
                <w:rFonts w:ascii="Times New Roman" w:hAnsi="Times New Roman" w:cs="Times New Roman"/>
                <w:bCs/>
                <w:iCs/>
                <w:sz w:val="24"/>
                <w:szCs w:val="24"/>
              </w:rPr>
              <w:t>Параметры разрешенного строительства, реконструкции объектов капстроительства</w:t>
            </w:r>
          </w:p>
        </w:tc>
      </w:tr>
      <w:tr w:rsidR="001F2F95" w:rsidRPr="001F2F95" w:rsidTr="001F2F95">
        <w:trPr>
          <w:cantSplit/>
          <w:trHeight w:val="2422"/>
        </w:trPr>
        <w:tc>
          <w:tcPr>
            <w:tcW w:w="567" w:type="dxa"/>
            <w:vMerge/>
          </w:tcPr>
          <w:p w:rsidR="001F2F95" w:rsidRPr="001F2F95" w:rsidRDefault="001F2F95" w:rsidP="001F2F95">
            <w:pPr>
              <w:pStyle w:val="a7"/>
              <w:rPr>
                <w:rFonts w:ascii="Times New Roman" w:hAnsi="Times New Roman" w:cs="Times New Roman"/>
                <w:iCs/>
                <w:sz w:val="24"/>
                <w:szCs w:val="24"/>
              </w:rPr>
            </w:pPr>
          </w:p>
        </w:tc>
        <w:tc>
          <w:tcPr>
            <w:tcW w:w="993" w:type="dxa"/>
            <w:vMerge/>
          </w:tcPr>
          <w:p w:rsidR="001F2F95" w:rsidRPr="001F2F95" w:rsidRDefault="001F2F95" w:rsidP="001F2F95">
            <w:pPr>
              <w:pStyle w:val="a7"/>
              <w:rPr>
                <w:rFonts w:ascii="Times New Roman" w:hAnsi="Times New Roman" w:cs="Times New Roman"/>
                <w:iCs/>
                <w:sz w:val="24"/>
                <w:szCs w:val="24"/>
              </w:rPr>
            </w:pPr>
          </w:p>
        </w:tc>
        <w:tc>
          <w:tcPr>
            <w:tcW w:w="4252" w:type="dxa"/>
            <w:gridSpan w:val="2"/>
            <w:vMerge/>
            <w:vAlign w:val="center"/>
          </w:tcPr>
          <w:p w:rsidR="001F2F95" w:rsidRPr="001F2F95" w:rsidRDefault="001F2F95" w:rsidP="001F2F95">
            <w:pPr>
              <w:pStyle w:val="a7"/>
              <w:rPr>
                <w:rFonts w:ascii="Times New Roman" w:hAnsi="Times New Roman" w:cs="Times New Roman"/>
                <w:iCs/>
                <w:sz w:val="24"/>
                <w:szCs w:val="24"/>
              </w:rPr>
            </w:pPr>
          </w:p>
        </w:tc>
        <w:tc>
          <w:tcPr>
            <w:tcW w:w="992" w:type="dxa"/>
            <w:gridSpan w:val="2"/>
            <w:shd w:val="clear" w:color="auto" w:fill="auto"/>
            <w:textDirection w:val="btLr"/>
            <w:vAlign w:val="cente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iCs/>
                <w:sz w:val="24"/>
                <w:szCs w:val="24"/>
              </w:rPr>
              <w:t>Предельная этажность зданий, строений, сооружений, этаж</w:t>
            </w:r>
          </w:p>
        </w:tc>
        <w:tc>
          <w:tcPr>
            <w:tcW w:w="1134" w:type="dxa"/>
            <w:gridSpan w:val="2"/>
            <w:textDirection w:val="btLr"/>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Предельные размеры земельных участков (мин.-макс.), га</w:t>
            </w:r>
          </w:p>
        </w:tc>
        <w:tc>
          <w:tcPr>
            <w:tcW w:w="993" w:type="dxa"/>
            <w:gridSpan w:val="2"/>
            <w:textDirection w:val="btLr"/>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bCs/>
                <w:iCs/>
                <w:sz w:val="24"/>
                <w:szCs w:val="24"/>
              </w:rPr>
              <w:t>Максимальный процент застройки, %</w:t>
            </w:r>
          </w:p>
        </w:tc>
        <w:tc>
          <w:tcPr>
            <w:tcW w:w="851" w:type="dxa"/>
          </w:tcPr>
          <w:p w:rsidR="001F2F95" w:rsidRPr="001F2F95" w:rsidRDefault="001F2F95" w:rsidP="001F2F95">
            <w:pPr>
              <w:pStyle w:val="a7"/>
              <w:rPr>
                <w:rFonts w:ascii="Times New Roman" w:hAnsi="Times New Roman" w:cs="Times New Roman"/>
                <w:bCs/>
                <w:iCs/>
                <w:sz w:val="24"/>
                <w:szCs w:val="24"/>
              </w:rPr>
            </w:pPr>
            <w:r w:rsidRPr="001F2F95">
              <w:rPr>
                <w:rFonts w:ascii="Times New Roman" w:hAnsi="Times New Roman" w:cs="Times New Roman"/>
                <w:bCs/>
                <w:iCs/>
                <w:sz w:val="24"/>
                <w:szCs w:val="24"/>
              </w:rPr>
              <w:t>Иные показатели</w:t>
            </w:r>
          </w:p>
        </w:tc>
      </w:tr>
      <w:tr w:rsidR="001F2F95" w:rsidRPr="001F2F95" w:rsidTr="001F2F95">
        <w:trPr>
          <w:trHeight w:val="397"/>
        </w:trPr>
        <w:tc>
          <w:tcPr>
            <w:tcW w:w="9782" w:type="dxa"/>
            <w:gridSpan w:val="11"/>
            <w:tcBorders>
              <w:top w:val="single" w:sz="4" w:space="0" w:color="auto"/>
            </w:tcBorders>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bCs/>
                <w:sz w:val="24"/>
                <w:szCs w:val="24"/>
              </w:rPr>
              <w:t>Основные виды и параметры разрешенного использования земельных участков и объектов капитального строительства</w:t>
            </w:r>
          </w:p>
        </w:tc>
      </w:tr>
      <w:tr w:rsidR="001F2F95" w:rsidRPr="001F2F95" w:rsidTr="001F2F95">
        <w:trPr>
          <w:trHeight w:val="397"/>
        </w:trPr>
        <w:tc>
          <w:tcPr>
            <w:tcW w:w="567" w:type="dxa"/>
            <w:tcBorders>
              <w:top w:val="single" w:sz="4" w:space="0" w:color="auto"/>
            </w:tcBorders>
            <w:vAlign w:val="cente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1</w:t>
            </w:r>
          </w:p>
        </w:tc>
        <w:tc>
          <w:tcPr>
            <w:tcW w:w="993" w:type="dxa"/>
            <w:tcBorders>
              <w:top w:val="single" w:sz="4" w:space="0" w:color="auto"/>
            </w:tcBorders>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2.1</w:t>
            </w:r>
          </w:p>
        </w:tc>
        <w:tc>
          <w:tcPr>
            <w:tcW w:w="4252" w:type="dxa"/>
            <w:gridSpan w:val="2"/>
            <w:tcBorders>
              <w:top w:val="single" w:sz="4" w:space="0" w:color="auto"/>
            </w:tcBorders>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Для индивидуального жилищного строительства</w:t>
            </w:r>
          </w:p>
        </w:tc>
        <w:tc>
          <w:tcPr>
            <w:tcW w:w="992" w:type="dxa"/>
            <w:gridSpan w:val="2"/>
            <w:tcBorders>
              <w:top w:val="single" w:sz="4" w:space="0" w:color="auto"/>
            </w:tcBorders>
            <w:shd w:val="clear" w:color="auto" w:fill="auto"/>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3</w:t>
            </w:r>
          </w:p>
        </w:tc>
        <w:tc>
          <w:tcPr>
            <w:tcW w:w="1134" w:type="dxa"/>
            <w:gridSpan w:val="2"/>
            <w:tcBorders>
              <w:top w:val="single" w:sz="4" w:space="0" w:color="auto"/>
            </w:tcBorders>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мин.0,03 макс.0,15</w:t>
            </w:r>
          </w:p>
        </w:tc>
        <w:tc>
          <w:tcPr>
            <w:tcW w:w="993" w:type="dxa"/>
            <w:gridSpan w:val="2"/>
            <w:tcBorders>
              <w:top w:val="single" w:sz="4" w:space="0" w:color="auto"/>
            </w:tcBorders>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50</w:t>
            </w:r>
          </w:p>
        </w:tc>
        <w:tc>
          <w:tcPr>
            <w:tcW w:w="851" w:type="dxa"/>
            <w:tcBorders>
              <w:top w:val="single" w:sz="4" w:space="0" w:color="auto"/>
            </w:tcBorders>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3</w:t>
            </w:r>
          </w:p>
        </w:tc>
      </w:tr>
      <w:tr w:rsidR="001F2F95" w:rsidRPr="001F2F95" w:rsidTr="001F2F95">
        <w:trPr>
          <w:trHeight w:val="397"/>
        </w:trPr>
        <w:tc>
          <w:tcPr>
            <w:tcW w:w="567" w:type="dxa"/>
            <w:tcBorders>
              <w:top w:val="single" w:sz="4" w:space="0" w:color="auto"/>
            </w:tcBorders>
            <w:vAlign w:val="cente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2</w:t>
            </w:r>
          </w:p>
        </w:tc>
        <w:tc>
          <w:tcPr>
            <w:tcW w:w="993" w:type="dxa"/>
            <w:tcBorders>
              <w:top w:val="single" w:sz="4" w:space="0" w:color="auto"/>
            </w:tcBorders>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2.2</w:t>
            </w:r>
          </w:p>
        </w:tc>
        <w:tc>
          <w:tcPr>
            <w:tcW w:w="4252" w:type="dxa"/>
            <w:gridSpan w:val="2"/>
            <w:tcBorders>
              <w:top w:val="single" w:sz="4" w:space="0" w:color="auto"/>
            </w:tcBorders>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Для ведения личного подсобного хозяйства (приусадебный земельный участок)</w:t>
            </w:r>
          </w:p>
        </w:tc>
        <w:tc>
          <w:tcPr>
            <w:tcW w:w="992" w:type="dxa"/>
            <w:gridSpan w:val="2"/>
            <w:tcBorders>
              <w:top w:val="single" w:sz="4" w:space="0" w:color="auto"/>
            </w:tcBorders>
            <w:shd w:val="clear" w:color="auto" w:fill="auto"/>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3</w:t>
            </w:r>
          </w:p>
        </w:tc>
        <w:tc>
          <w:tcPr>
            <w:tcW w:w="1134" w:type="dxa"/>
            <w:gridSpan w:val="2"/>
            <w:tcBorders>
              <w:top w:val="single" w:sz="4" w:space="0" w:color="auto"/>
            </w:tcBorders>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Мин.0,03</w:t>
            </w:r>
          </w:p>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макс1,00</w:t>
            </w:r>
          </w:p>
        </w:tc>
        <w:tc>
          <w:tcPr>
            <w:tcW w:w="993" w:type="dxa"/>
            <w:gridSpan w:val="2"/>
            <w:tcBorders>
              <w:top w:val="single" w:sz="4" w:space="0" w:color="auto"/>
            </w:tcBorders>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30</w:t>
            </w:r>
          </w:p>
        </w:tc>
        <w:tc>
          <w:tcPr>
            <w:tcW w:w="851" w:type="dxa"/>
            <w:tcBorders>
              <w:top w:val="single" w:sz="4" w:space="0" w:color="auto"/>
            </w:tcBorders>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3</w:t>
            </w:r>
          </w:p>
        </w:tc>
      </w:tr>
      <w:tr w:rsidR="001F2F95" w:rsidRPr="001F2F95" w:rsidTr="001F2F95">
        <w:trPr>
          <w:trHeight w:val="397"/>
        </w:trPr>
        <w:tc>
          <w:tcPr>
            <w:tcW w:w="567" w:type="dxa"/>
            <w:tcBorders>
              <w:top w:val="single" w:sz="4" w:space="0" w:color="auto"/>
            </w:tcBorders>
            <w:vAlign w:val="cente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3</w:t>
            </w:r>
          </w:p>
        </w:tc>
        <w:tc>
          <w:tcPr>
            <w:tcW w:w="993" w:type="dxa"/>
            <w:tcBorders>
              <w:top w:val="single" w:sz="4" w:space="0" w:color="auto"/>
            </w:tcBorders>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2.1.1</w:t>
            </w:r>
          </w:p>
        </w:tc>
        <w:tc>
          <w:tcPr>
            <w:tcW w:w="4252" w:type="dxa"/>
            <w:gridSpan w:val="2"/>
            <w:tcBorders>
              <w:top w:val="single" w:sz="4" w:space="0" w:color="auto"/>
            </w:tcBorders>
            <w:vAlign w:val="cente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Малоэтажная многоквартирная жилая застройка</w:t>
            </w:r>
          </w:p>
        </w:tc>
        <w:tc>
          <w:tcPr>
            <w:tcW w:w="992" w:type="dxa"/>
            <w:gridSpan w:val="2"/>
            <w:tcBorders>
              <w:top w:val="single" w:sz="4" w:space="0" w:color="auto"/>
            </w:tcBorders>
            <w:shd w:val="clear" w:color="auto" w:fill="auto"/>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4</w:t>
            </w:r>
          </w:p>
        </w:tc>
        <w:tc>
          <w:tcPr>
            <w:tcW w:w="1134" w:type="dxa"/>
            <w:gridSpan w:val="2"/>
            <w:tcBorders>
              <w:top w:val="single" w:sz="4" w:space="0" w:color="auto"/>
            </w:tcBorders>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мин. 0,12</w:t>
            </w:r>
          </w:p>
        </w:tc>
        <w:tc>
          <w:tcPr>
            <w:tcW w:w="993" w:type="dxa"/>
            <w:gridSpan w:val="2"/>
            <w:tcBorders>
              <w:top w:val="single" w:sz="4" w:space="0" w:color="auto"/>
            </w:tcBorders>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50</w:t>
            </w:r>
          </w:p>
        </w:tc>
        <w:tc>
          <w:tcPr>
            <w:tcW w:w="851" w:type="dxa"/>
            <w:tcBorders>
              <w:top w:val="single" w:sz="4" w:space="0" w:color="auto"/>
            </w:tcBorders>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3</w:t>
            </w:r>
          </w:p>
        </w:tc>
      </w:tr>
      <w:tr w:rsidR="001F2F95" w:rsidRPr="001F2F95" w:rsidTr="001F2F95">
        <w:trPr>
          <w:trHeight w:val="397"/>
        </w:trPr>
        <w:tc>
          <w:tcPr>
            <w:tcW w:w="567" w:type="dxa"/>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4</w:t>
            </w:r>
          </w:p>
        </w:tc>
        <w:tc>
          <w:tcPr>
            <w:tcW w:w="993" w:type="dxa"/>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2.3</w:t>
            </w:r>
          </w:p>
        </w:tc>
        <w:tc>
          <w:tcPr>
            <w:tcW w:w="4252" w:type="dxa"/>
            <w:gridSpan w:val="2"/>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Блокированная жилая застройка</w:t>
            </w:r>
          </w:p>
        </w:tc>
        <w:tc>
          <w:tcPr>
            <w:tcW w:w="992" w:type="dxa"/>
            <w:gridSpan w:val="2"/>
            <w:shd w:val="clear" w:color="auto" w:fill="auto"/>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3</w:t>
            </w:r>
          </w:p>
        </w:tc>
        <w:tc>
          <w:tcPr>
            <w:tcW w:w="1134" w:type="dxa"/>
            <w:gridSpan w:val="2"/>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мин. 0,03</w:t>
            </w:r>
          </w:p>
        </w:tc>
        <w:tc>
          <w:tcPr>
            <w:tcW w:w="993" w:type="dxa"/>
            <w:gridSpan w:val="2"/>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40</w:t>
            </w:r>
          </w:p>
        </w:tc>
        <w:tc>
          <w:tcPr>
            <w:tcW w:w="851" w:type="dxa"/>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3</w:t>
            </w:r>
          </w:p>
        </w:tc>
      </w:tr>
      <w:tr w:rsidR="001F2F95" w:rsidRPr="001F2F95" w:rsidTr="001F2F95">
        <w:trPr>
          <w:trHeight w:val="397"/>
        </w:trPr>
        <w:tc>
          <w:tcPr>
            <w:tcW w:w="567" w:type="dxa"/>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5</w:t>
            </w:r>
          </w:p>
        </w:tc>
        <w:tc>
          <w:tcPr>
            <w:tcW w:w="993" w:type="dxa"/>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2.5</w:t>
            </w:r>
          </w:p>
        </w:tc>
        <w:tc>
          <w:tcPr>
            <w:tcW w:w="4252" w:type="dxa"/>
            <w:gridSpan w:val="2"/>
            <w:vAlign w:val="center"/>
          </w:tcPr>
          <w:p w:rsidR="001F2F95" w:rsidRPr="001F2F95" w:rsidRDefault="001F2F95" w:rsidP="001F2F95">
            <w:pPr>
              <w:pStyle w:val="a7"/>
              <w:rPr>
                <w:rFonts w:ascii="Times New Roman" w:hAnsi="Times New Roman" w:cs="Times New Roman"/>
                <w:iCs/>
                <w:sz w:val="24"/>
                <w:szCs w:val="24"/>
              </w:rPr>
            </w:pPr>
            <w:proofErr w:type="spellStart"/>
            <w:r w:rsidRPr="001F2F95">
              <w:rPr>
                <w:rFonts w:ascii="Times New Roman" w:hAnsi="Times New Roman" w:cs="Times New Roman"/>
                <w:iCs/>
                <w:sz w:val="24"/>
                <w:szCs w:val="24"/>
              </w:rPr>
              <w:t>Среднеэтажная</w:t>
            </w:r>
            <w:proofErr w:type="spellEnd"/>
            <w:r w:rsidRPr="001F2F95">
              <w:rPr>
                <w:rFonts w:ascii="Times New Roman" w:hAnsi="Times New Roman" w:cs="Times New Roman"/>
                <w:iCs/>
                <w:sz w:val="24"/>
                <w:szCs w:val="24"/>
              </w:rPr>
              <w:t xml:space="preserve"> жилая застройка</w:t>
            </w:r>
          </w:p>
        </w:tc>
        <w:tc>
          <w:tcPr>
            <w:tcW w:w="992" w:type="dxa"/>
            <w:gridSpan w:val="2"/>
            <w:shd w:val="clear" w:color="auto" w:fill="auto"/>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8</w:t>
            </w:r>
          </w:p>
        </w:tc>
        <w:tc>
          <w:tcPr>
            <w:tcW w:w="1134" w:type="dxa"/>
            <w:gridSpan w:val="2"/>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мин. 0,12</w:t>
            </w:r>
          </w:p>
        </w:tc>
        <w:tc>
          <w:tcPr>
            <w:tcW w:w="993" w:type="dxa"/>
            <w:gridSpan w:val="2"/>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50</w:t>
            </w:r>
          </w:p>
        </w:tc>
        <w:tc>
          <w:tcPr>
            <w:tcW w:w="851" w:type="dxa"/>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3</w:t>
            </w:r>
          </w:p>
        </w:tc>
      </w:tr>
      <w:tr w:rsidR="001F2F95" w:rsidRPr="001F2F95" w:rsidTr="001F2F95">
        <w:trPr>
          <w:trHeight w:val="397"/>
        </w:trPr>
        <w:tc>
          <w:tcPr>
            <w:tcW w:w="567" w:type="dxa"/>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6</w:t>
            </w:r>
          </w:p>
        </w:tc>
        <w:tc>
          <w:tcPr>
            <w:tcW w:w="993" w:type="dxa"/>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2.6.</w:t>
            </w:r>
          </w:p>
        </w:tc>
        <w:tc>
          <w:tcPr>
            <w:tcW w:w="4252" w:type="dxa"/>
            <w:gridSpan w:val="2"/>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Многоэтажная жилая застройка(высотная застройка)</w:t>
            </w:r>
          </w:p>
        </w:tc>
        <w:tc>
          <w:tcPr>
            <w:tcW w:w="992" w:type="dxa"/>
            <w:gridSpan w:val="2"/>
            <w:shd w:val="clear" w:color="auto" w:fill="auto"/>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9</w:t>
            </w:r>
          </w:p>
        </w:tc>
        <w:tc>
          <w:tcPr>
            <w:tcW w:w="1134" w:type="dxa"/>
            <w:gridSpan w:val="2"/>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мин. 0,12</w:t>
            </w:r>
          </w:p>
        </w:tc>
        <w:tc>
          <w:tcPr>
            <w:tcW w:w="993" w:type="dxa"/>
            <w:gridSpan w:val="2"/>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50</w:t>
            </w:r>
          </w:p>
        </w:tc>
        <w:tc>
          <w:tcPr>
            <w:tcW w:w="851" w:type="dxa"/>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3</w:t>
            </w:r>
          </w:p>
        </w:tc>
      </w:tr>
      <w:tr w:rsidR="001F2F95" w:rsidRPr="001F2F95" w:rsidTr="001F2F95">
        <w:trPr>
          <w:trHeight w:val="397"/>
        </w:trPr>
        <w:tc>
          <w:tcPr>
            <w:tcW w:w="567" w:type="dxa"/>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lastRenderedPageBreak/>
              <w:t>7</w:t>
            </w:r>
          </w:p>
        </w:tc>
        <w:tc>
          <w:tcPr>
            <w:tcW w:w="993" w:type="dxa"/>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2.7</w:t>
            </w:r>
          </w:p>
        </w:tc>
        <w:tc>
          <w:tcPr>
            <w:tcW w:w="4252" w:type="dxa"/>
            <w:gridSpan w:val="2"/>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Обслуживание жилой застройки</w:t>
            </w:r>
          </w:p>
        </w:tc>
        <w:tc>
          <w:tcPr>
            <w:tcW w:w="992" w:type="dxa"/>
            <w:gridSpan w:val="2"/>
            <w:shd w:val="clear" w:color="auto" w:fill="auto"/>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1</w:t>
            </w:r>
          </w:p>
        </w:tc>
        <w:tc>
          <w:tcPr>
            <w:tcW w:w="1134" w:type="dxa"/>
            <w:gridSpan w:val="2"/>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мин.0,001</w:t>
            </w:r>
          </w:p>
        </w:tc>
        <w:tc>
          <w:tcPr>
            <w:tcW w:w="993" w:type="dxa"/>
            <w:gridSpan w:val="2"/>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30</w:t>
            </w:r>
          </w:p>
        </w:tc>
        <w:tc>
          <w:tcPr>
            <w:tcW w:w="851" w:type="dxa"/>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1</w:t>
            </w:r>
          </w:p>
        </w:tc>
      </w:tr>
      <w:tr w:rsidR="001F2F95" w:rsidRPr="001F2F95" w:rsidTr="001F2F95">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8</w:t>
            </w:r>
          </w:p>
        </w:tc>
        <w:tc>
          <w:tcPr>
            <w:tcW w:w="993" w:type="dxa"/>
            <w:tcBorders>
              <w:top w:val="single" w:sz="4" w:space="0" w:color="auto"/>
              <w:left w:val="single" w:sz="4" w:space="0" w:color="auto"/>
              <w:bottom w:val="single" w:sz="4" w:space="0" w:color="auto"/>
              <w:right w:val="single" w:sz="4" w:space="0" w:color="auto"/>
            </w:tcBorders>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2.7.1</w:t>
            </w: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Хранение автотранспорта</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мин. 0,002</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80</w:t>
            </w:r>
          </w:p>
        </w:tc>
        <w:tc>
          <w:tcPr>
            <w:tcW w:w="851" w:type="dxa"/>
            <w:tcBorders>
              <w:top w:val="single" w:sz="4" w:space="0" w:color="auto"/>
              <w:left w:val="single" w:sz="4" w:space="0" w:color="auto"/>
              <w:bottom w:val="single" w:sz="4" w:space="0" w:color="auto"/>
              <w:right w:val="single" w:sz="4" w:space="0" w:color="auto"/>
            </w:tcBorders>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1</w:t>
            </w:r>
          </w:p>
        </w:tc>
      </w:tr>
      <w:tr w:rsidR="001F2F95" w:rsidRPr="001F2F95" w:rsidTr="001F2F95">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1F2F95" w:rsidRPr="001F2F95" w:rsidRDefault="001F2F95" w:rsidP="001F2F95">
            <w:pPr>
              <w:pStyle w:val="a7"/>
              <w:rPr>
                <w:rFonts w:ascii="Times New Roman" w:hAnsi="Times New Roman" w:cs="Times New Roman"/>
                <w:sz w:val="24"/>
                <w:szCs w:val="24"/>
                <w:highlight w:val="cyan"/>
              </w:rPr>
            </w:pPr>
            <w:r w:rsidRPr="001F2F95">
              <w:rPr>
                <w:rFonts w:ascii="Times New Roman" w:hAnsi="Times New Roman" w:cs="Times New Roman"/>
                <w:sz w:val="24"/>
                <w:szCs w:val="24"/>
              </w:rPr>
              <w:t>9</w:t>
            </w:r>
          </w:p>
        </w:tc>
        <w:tc>
          <w:tcPr>
            <w:tcW w:w="993" w:type="dxa"/>
            <w:tcBorders>
              <w:top w:val="single" w:sz="4" w:space="0" w:color="auto"/>
              <w:left w:val="single" w:sz="4" w:space="0" w:color="auto"/>
              <w:bottom w:val="single" w:sz="4" w:space="0" w:color="auto"/>
              <w:right w:val="single" w:sz="4" w:space="0" w:color="auto"/>
            </w:tcBorders>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3.1</w:t>
            </w: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sz w:val="24"/>
                <w:szCs w:val="24"/>
              </w:rPr>
              <w:t>Коммунальное обслуживание</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2F95" w:rsidRPr="001F2F95" w:rsidRDefault="001F2F95" w:rsidP="001F2F95">
            <w:pPr>
              <w:pStyle w:val="a7"/>
              <w:rPr>
                <w:rFonts w:ascii="Times New Roman" w:hAnsi="Times New Roman" w:cs="Times New Roman"/>
                <w:iCs/>
                <w:sz w:val="24"/>
                <w:szCs w:val="24"/>
                <w:highlight w:val="yellow"/>
              </w:rPr>
            </w:pPr>
            <w:r w:rsidRPr="001F2F95">
              <w:rPr>
                <w:rFonts w:ascii="Times New Roman" w:hAnsi="Times New Roman" w:cs="Times New Roman"/>
                <w:iCs/>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мин.0,00</w:t>
            </w:r>
            <w:r>
              <w:rPr>
                <w:rFonts w:ascii="Times New Roman" w:hAnsi="Times New Roman" w:cs="Times New Roman"/>
                <w:iCs/>
                <w:sz w:val="24"/>
                <w:szCs w:val="24"/>
              </w:rPr>
              <w:t>01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80</w:t>
            </w:r>
          </w:p>
        </w:tc>
        <w:tc>
          <w:tcPr>
            <w:tcW w:w="851" w:type="dxa"/>
            <w:tcBorders>
              <w:top w:val="single" w:sz="4" w:space="0" w:color="auto"/>
              <w:left w:val="single" w:sz="4" w:space="0" w:color="auto"/>
              <w:bottom w:val="single" w:sz="4" w:space="0" w:color="auto"/>
              <w:right w:val="single" w:sz="4" w:space="0" w:color="auto"/>
            </w:tcBorders>
            <w:vAlign w:val="center"/>
          </w:tcPr>
          <w:p w:rsidR="001F2F95" w:rsidRPr="001F2F95" w:rsidRDefault="003B17F0" w:rsidP="001F2F95">
            <w:pPr>
              <w:pStyle w:val="a7"/>
              <w:rPr>
                <w:rFonts w:ascii="Times New Roman" w:hAnsi="Times New Roman" w:cs="Times New Roman"/>
                <w:iCs/>
                <w:sz w:val="24"/>
                <w:szCs w:val="24"/>
              </w:rPr>
            </w:pPr>
            <w:r>
              <w:rPr>
                <w:rFonts w:ascii="Times New Roman" w:hAnsi="Times New Roman" w:cs="Times New Roman"/>
                <w:iCs/>
                <w:sz w:val="24"/>
                <w:szCs w:val="24"/>
              </w:rPr>
              <w:t>0</w:t>
            </w:r>
          </w:p>
        </w:tc>
      </w:tr>
      <w:tr w:rsidR="001F2F95" w:rsidRPr="001F2F95" w:rsidTr="001F2F95">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10</w:t>
            </w:r>
          </w:p>
        </w:tc>
        <w:tc>
          <w:tcPr>
            <w:tcW w:w="993" w:type="dxa"/>
            <w:tcBorders>
              <w:top w:val="single" w:sz="4" w:space="0" w:color="auto"/>
              <w:left w:val="single" w:sz="4" w:space="0" w:color="auto"/>
              <w:bottom w:val="single" w:sz="4" w:space="0" w:color="auto"/>
              <w:right w:val="single" w:sz="4" w:space="0" w:color="auto"/>
            </w:tcBorders>
            <w:vAlign w:val="cente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3.2</w:t>
            </w: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Социальное обслуживание</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2F95" w:rsidRPr="001F2F95" w:rsidRDefault="001F2F95" w:rsidP="001F2F95">
            <w:pPr>
              <w:pStyle w:val="a7"/>
              <w:rPr>
                <w:rFonts w:ascii="Times New Roman" w:hAnsi="Times New Roman" w:cs="Times New Roman"/>
                <w:iCs/>
                <w:sz w:val="24"/>
                <w:szCs w:val="24"/>
                <w:highlight w:val="yellow"/>
              </w:rPr>
            </w:pPr>
            <w:r w:rsidRPr="001F2F95">
              <w:rPr>
                <w:rFonts w:ascii="Times New Roman" w:hAnsi="Times New Roman" w:cs="Times New Roman"/>
                <w:iCs/>
                <w:sz w:val="24"/>
                <w:szCs w:val="24"/>
              </w:rPr>
              <w:t>2</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мин. 0,003</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60</w:t>
            </w:r>
          </w:p>
        </w:tc>
        <w:tc>
          <w:tcPr>
            <w:tcW w:w="851" w:type="dxa"/>
            <w:tcBorders>
              <w:top w:val="single" w:sz="4" w:space="0" w:color="auto"/>
              <w:left w:val="single" w:sz="4" w:space="0" w:color="auto"/>
              <w:bottom w:val="single" w:sz="4" w:space="0" w:color="auto"/>
              <w:right w:val="single" w:sz="4" w:space="0" w:color="auto"/>
            </w:tcBorders>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3</w:t>
            </w:r>
          </w:p>
        </w:tc>
      </w:tr>
      <w:tr w:rsidR="001F2F95" w:rsidRPr="001F2F95" w:rsidTr="001F2F95">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11</w:t>
            </w:r>
          </w:p>
        </w:tc>
        <w:tc>
          <w:tcPr>
            <w:tcW w:w="993" w:type="dxa"/>
            <w:tcBorders>
              <w:top w:val="single" w:sz="4" w:space="0" w:color="auto"/>
              <w:left w:val="single" w:sz="4" w:space="0" w:color="auto"/>
              <w:bottom w:val="single" w:sz="4" w:space="0" w:color="auto"/>
              <w:right w:val="single" w:sz="4" w:space="0" w:color="auto"/>
            </w:tcBorders>
            <w:vAlign w:val="cente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3.3</w:t>
            </w: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Бытовое обслуживание</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2</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мин. 0,003</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75</w:t>
            </w:r>
          </w:p>
        </w:tc>
        <w:tc>
          <w:tcPr>
            <w:tcW w:w="851" w:type="dxa"/>
            <w:tcBorders>
              <w:top w:val="single" w:sz="4" w:space="0" w:color="auto"/>
              <w:left w:val="single" w:sz="4" w:space="0" w:color="auto"/>
              <w:bottom w:val="single" w:sz="4" w:space="0" w:color="auto"/>
              <w:right w:val="single" w:sz="4" w:space="0" w:color="auto"/>
            </w:tcBorders>
            <w:vAlign w:val="center"/>
          </w:tcPr>
          <w:p w:rsidR="001F2F95" w:rsidRPr="001F2F95" w:rsidRDefault="001F2F95" w:rsidP="001F2F95">
            <w:pPr>
              <w:pStyle w:val="a7"/>
              <w:rPr>
                <w:rFonts w:ascii="Times New Roman" w:hAnsi="Times New Roman" w:cs="Times New Roman"/>
                <w:iCs/>
                <w:sz w:val="24"/>
                <w:szCs w:val="24"/>
                <w:highlight w:val="yellow"/>
              </w:rPr>
            </w:pPr>
            <w:r w:rsidRPr="001F2F95">
              <w:rPr>
                <w:rFonts w:ascii="Times New Roman" w:hAnsi="Times New Roman" w:cs="Times New Roman"/>
                <w:iCs/>
                <w:sz w:val="24"/>
                <w:szCs w:val="24"/>
              </w:rPr>
              <w:t>3</w:t>
            </w:r>
          </w:p>
        </w:tc>
      </w:tr>
      <w:tr w:rsidR="001F2F95" w:rsidRPr="001F2F95" w:rsidTr="001F2F95">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12</w:t>
            </w:r>
          </w:p>
        </w:tc>
        <w:tc>
          <w:tcPr>
            <w:tcW w:w="993" w:type="dxa"/>
            <w:tcBorders>
              <w:top w:val="single" w:sz="4" w:space="0" w:color="auto"/>
              <w:left w:val="single" w:sz="4" w:space="0" w:color="auto"/>
              <w:bottom w:val="single" w:sz="4" w:space="0" w:color="auto"/>
              <w:right w:val="single" w:sz="4" w:space="0" w:color="auto"/>
            </w:tcBorders>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3.4.1</w:t>
            </w: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Амбулаторно-поликлиническое обслуживание</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2</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мин.0,02</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60</w:t>
            </w:r>
          </w:p>
        </w:tc>
        <w:tc>
          <w:tcPr>
            <w:tcW w:w="851" w:type="dxa"/>
            <w:tcBorders>
              <w:top w:val="single" w:sz="4" w:space="0" w:color="auto"/>
              <w:left w:val="single" w:sz="4" w:space="0" w:color="auto"/>
              <w:bottom w:val="single" w:sz="4" w:space="0" w:color="auto"/>
              <w:right w:val="single" w:sz="4" w:space="0" w:color="auto"/>
            </w:tcBorders>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3</w:t>
            </w:r>
          </w:p>
        </w:tc>
      </w:tr>
      <w:tr w:rsidR="001F2F95" w:rsidRPr="001F2F95" w:rsidTr="001F2F95">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13</w:t>
            </w:r>
          </w:p>
        </w:tc>
        <w:tc>
          <w:tcPr>
            <w:tcW w:w="993" w:type="dxa"/>
            <w:tcBorders>
              <w:top w:val="single" w:sz="4" w:space="0" w:color="auto"/>
              <w:left w:val="single" w:sz="4" w:space="0" w:color="auto"/>
              <w:bottom w:val="single" w:sz="4" w:space="0" w:color="auto"/>
              <w:right w:val="single" w:sz="4" w:space="0" w:color="auto"/>
            </w:tcBorders>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3.5.1</w:t>
            </w: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Дошкольное, начальное и среднее общее образование</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2</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мин.0,4</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30</w:t>
            </w:r>
          </w:p>
        </w:tc>
        <w:tc>
          <w:tcPr>
            <w:tcW w:w="851" w:type="dxa"/>
            <w:tcBorders>
              <w:top w:val="single" w:sz="4" w:space="0" w:color="auto"/>
              <w:left w:val="single" w:sz="4" w:space="0" w:color="auto"/>
              <w:bottom w:val="single" w:sz="4" w:space="0" w:color="auto"/>
              <w:right w:val="single" w:sz="4" w:space="0" w:color="auto"/>
            </w:tcBorders>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3</w:t>
            </w:r>
          </w:p>
        </w:tc>
      </w:tr>
      <w:tr w:rsidR="001F2F95" w:rsidRPr="001F2F95" w:rsidTr="001F2F95">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14</w:t>
            </w:r>
          </w:p>
        </w:tc>
        <w:tc>
          <w:tcPr>
            <w:tcW w:w="993" w:type="dxa"/>
            <w:tcBorders>
              <w:top w:val="single" w:sz="4" w:space="0" w:color="auto"/>
              <w:left w:val="single" w:sz="4" w:space="0" w:color="auto"/>
              <w:bottom w:val="single" w:sz="4" w:space="0" w:color="auto"/>
              <w:right w:val="single" w:sz="4" w:space="0" w:color="auto"/>
            </w:tcBorders>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3.5.2</w:t>
            </w: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Среднее и высшее профессиональное образование</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мин.0,8</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70</w:t>
            </w:r>
          </w:p>
        </w:tc>
        <w:tc>
          <w:tcPr>
            <w:tcW w:w="851" w:type="dxa"/>
            <w:tcBorders>
              <w:top w:val="single" w:sz="4" w:space="0" w:color="auto"/>
              <w:left w:val="single" w:sz="4" w:space="0" w:color="auto"/>
              <w:bottom w:val="single" w:sz="4" w:space="0" w:color="auto"/>
              <w:right w:val="single" w:sz="4" w:space="0" w:color="auto"/>
            </w:tcBorders>
            <w:vAlign w:val="cente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3</w:t>
            </w:r>
          </w:p>
        </w:tc>
      </w:tr>
      <w:tr w:rsidR="001F2F95" w:rsidRPr="001F2F95" w:rsidTr="001F2F95">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15</w:t>
            </w:r>
          </w:p>
        </w:tc>
        <w:tc>
          <w:tcPr>
            <w:tcW w:w="993" w:type="dxa"/>
            <w:tcBorders>
              <w:top w:val="single" w:sz="4" w:space="0" w:color="auto"/>
              <w:left w:val="single" w:sz="4" w:space="0" w:color="auto"/>
              <w:bottom w:val="single" w:sz="4" w:space="0" w:color="auto"/>
              <w:right w:val="single" w:sz="4" w:space="0" w:color="auto"/>
            </w:tcBorders>
            <w:vAlign w:val="cente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3.6</w:t>
            </w: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Культурное развитие</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мин. 0,2</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70</w:t>
            </w:r>
          </w:p>
        </w:tc>
        <w:tc>
          <w:tcPr>
            <w:tcW w:w="851" w:type="dxa"/>
            <w:tcBorders>
              <w:top w:val="single" w:sz="4" w:space="0" w:color="auto"/>
              <w:left w:val="single" w:sz="4" w:space="0" w:color="auto"/>
              <w:bottom w:val="single" w:sz="4" w:space="0" w:color="auto"/>
              <w:right w:val="single" w:sz="4" w:space="0" w:color="auto"/>
            </w:tcBorders>
            <w:vAlign w:val="center"/>
          </w:tcPr>
          <w:p w:rsidR="001F2F95" w:rsidRPr="001F2F95" w:rsidRDefault="001F2F95" w:rsidP="001F2F95">
            <w:pPr>
              <w:pStyle w:val="a7"/>
              <w:rPr>
                <w:rFonts w:ascii="Times New Roman" w:hAnsi="Times New Roman" w:cs="Times New Roman"/>
                <w:iCs/>
                <w:sz w:val="24"/>
                <w:szCs w:val="24"/>
                <w:highlight w:val="yellow"/>
              </w:rPr>
            </w:pPr>
            <w:r w:rsidRPr="001F2F95">
              <w:rPr>
                <w:rFonts w:ascii="Times New Roman" w:hAnsi="Times New Roman" w:cs="Times New Roman"/>
                <w:iCs/>
                <w:sz w:val="24"/>
                <w:szCs w:val="24"/>
              </w:rPr>
              <w:t>3</w:t>
            </w:r>
          </w:p>
        </w:tc>
      </w:tr>
      <w:tr w:rsidR="001F2F95" w:rsidRPr="001F2F95" w:rsidTr="001F2F95">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16</w:t>
            </w:r>
          </w:p>
        </w:tc>
        <w:tc>
          <w:tcPr>
            <w:tcW w:w="993" w:type="dxa"/>
            <w:tcBorders>
              <w:top w:val="single" w:sz="4" w:space="0" w:color="auto"/>
              <w:left w:val="single" w:sz="4" w:space="0" w:color="auto"/>
              <w:bottom w:val="single" w:sz="4" w:space="0" w:color="auto"/>
              <w:right w:val="single" w:sz="4" w:space="0" w:color="auto"/>
            </w:tcBorders>
            <w:vAlign w:val="cente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3.7</w:t>
            </w: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Религиозное использование</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мин. 0,003</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80</w:t>
            </w:r>
          </w:p>
        </w:tc>
        <w:tc>
          <w:tcPr>
            <w:tcW w:w="851" w:type="dxa"/>
            <w:tcBorders>
              <w:top w:val="single" w:sz="4" w:space="0" w:color="auto"/>
              <w:left w:val="single" w:sz="4" w:space="0" w:color="auto"/>
              <w:bottom w:val="single" w:sz="4" w:space="0" w:color="auto"/>
              <w:right w:val="single" w:sz="4" w:space="0" w:color="auto"/>
            </w:tcBorders>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3</w:t>
            </w:r>
          </w:p>
        </w:tc>
      </w:tr>
      <w:tr w:rsidR="001F2F95" w:rsidRPr="001F2F95" w:rsidTr="001F2F95">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17</w:t>
            </w:r>
          </w:p>
        </w:tc>
        <w:tc>
          <w:tcPr>
            <w:tcW w:w="993" w:type="dxa"/>
            <w:tcBorders>
              <w:top w:val="single" w:sz="4" w:space="0" w:color="auto"/>
              <w:left w:val="single" w:sz="4" w:space="0" w:color="auto"/>
              <w:bottom w:val="single" w:sz="4" w:space="0" w:color="auto"/>
              <w:right w:val="single" w:sz="4" w:space="0" w:color="auto"/>
            </w:tcBorders>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3.8</w:t>
            </w: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Общественное управление</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мин.0,12</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60</w:t>
            </w:r>
          </w:p>
        </w:tc>
        <w:tc>
          <w:tcPr>
            <w:tcW w:w="851" w:type="dxa"/>
            <w:tcBorders>
              <w:top w:val="single" w:sz="4" w:space="0" w:color="auto"/>
              <w:left w:val="single" w:sz="4" w:space="0" w:color="auto"/>
              <w:bottom w:val="single" w:sz="4" w:space="0" w:color="auto"/>
              <w:right w:val="single" w:sz="4" w:space="0" w:color="auto"/>
            </w:tcBorders>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3</w:t>
            </w:r>
          </w:p>
        </w:tc>
      </w:tr>
      <w:tr w:rsidR="001F2F95" w:rsidRPr="001F2F95" w:rsidTr="001F2F95">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18</w:t>
            </w:r>
          </w:p>
        </w:tc>
        <w:tc>
          <w:tcPr>
            <w:tcW w:w="993" w:type="dxa"/>
            <w:tcBorders>
              <w:top w:val="single" w:sz="4" w:space="0" w:color="auto"/>
              <w:left w:val="single" w:sz="4" w:space="0" w:color="auto"/>
              <w:bottom w:val="single" w:sz="4" w:space="0" w:color="auto"/>
              <w:right w:val="single" w:sz="4" w:space="0" w:color="auto"/>
            </w:tcBorders>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3.10.1</w:t>
            </w: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Амбулаторное ветеринарное обслуживание</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мин. 0,01</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60</w:t>
            </w:r>
          </w:p>
        </w:tc>
        <w:tc>
          <w:tcPr>
            <w:tcW w:w="851" w:type="dxa"/>
            <w:tcBorders>
              <w:top w:val="single" w:sz="4" w:space="0" w:color="auto"/>
              <w:left w:val="single" w:sz="4" w:space="0" w:color="auto"/>
              <w:bottom w:val="single" w:sz="4" w:space="0" w:color="auto"/>
              <w:right w:val="single" w:sz="4" w:space="0" w:color="auto"/>
            </w:tcBorders>
            <w:vAlign w:val="cente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3</w:t>
            </w:r>
          </w:p>
        </w:tc>
      </w:tr>
      <w:tr w:rsidR="001F2F95" w:rsidRPr="001F2F95" w:rsidTr="001F2F95">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19</w:t>
            </w:r>
          </w:p>
        </w:tc>
        <w:tc>
          <w:tcPr>
            <w:tcW w:w="993" w:type="dxa"/>
            <w:tcBorders>
              <w:top w:val="single" w:sz="4" w:space="0" w:color="auto"/>
              <w:left w:val="single" w:sz="4" w:space="0" w:color="auto"/>
              <w:bottom w:val="single" w:sz="4" w:space="0" w:color="auto"/>
              <w:right w:val="single" w:sz="4" w:space="0" w:color="auto"/>
            </w:tcBorders>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4.1</w:t>
            </w: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Деловое управление</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мин. 0,01</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60</w:t>
            </w:r>
          </w:p>
        </w:tc>
        <w:tc>
          <w:tcPr>
            <w:tcW w:w="851" w:type="dxa"/>
            <w:tcBorders>
              <w:top w:val="single" w:sz="4" w:space="0" w:color="auto"/>
              <w:left w:val="single" w:sz="4" w:space="0" w:color="auto"/>
              <w:bottom w:val="single" w:sz="4" w:space="0" w:color="auto"/>
              <w:right w:val="single" w:sz="4" w:space="0" w:color="auto"/>
            </w:tcBorders>
            <w:vAlign w:val="cente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3</w:t>
            </w:r>
          </w:p>
        </w:tc>
      </w:tr>
      <w:tr w:rsidR="001F2F95" w:rsidRPr="001F2F95" w:rsidTr="001F2F95">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20</w:t>
            </w:r>
          </w:p>
        </w:tc>
        <w:tc>
          <w:tcPr>
            <w:tcW w:w="993" w:type="dxa"/>
            <w:tcBorders>
              <w:top w:val="single" w:sz="4" w:space="0" w:color="auto"/>
              <w:left w:val="single" w:sz="4" w:space="0" w:color="auto"/>
              <w:bottom w:val="single" w:sz="4" w:space="0" w:color="auto"/>
              <w:right w:val="single" w:sz="4" w:space="0" w:color="auto"/>
            </w:tcBorders>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4.3</w:t>
            </w: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Рынки</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мин. 0,1</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80</w:t>
            </w:r>
          </w:p>
        </w:tc>
        <w:tc>
          <w:tcPr>
            <w:tcW w:w="851" w:type="dxa"/>
            <w:tcBorders>
              <w:top w:val="single" w:sz="4" w:space="0" w:color="auto"/>
              <w:left w:val="single" w:sz="4" w:space="0" w:color="auto"/>
              <w:bottom w:val="single" w:sz="4" w:space="0" w:color="auto"/>
              <w:right w:val="single" w:sz="4" w:space="0" w:color="auto"/>
            </w:tcBorders>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3</w:t>
            </w:r>
          </w:p>
        </w:tc>
      </w:tr>
      <w:tr w:rsidR="001F2F95" w:rsidRPr="001F2F95" w:rsidTr="001F2F95">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21</w:t>
            </w:r>
          </w:p>
        </w:tc>
        <w:tc>
          <w:tcPr>
            <w:tcW w:w="993" w:type="dxa"/>
            <w:tcBorders>
              <w:top w:val="single" w:sz="4" w:space="0" w:color="auto"/>
              <w:left w:val="single" w:sz="4" w:space="0" w:color="auto"/>
              <w:bottom w:val="single" w:sz="4" w:space="0" w:color="auto"/>
              <w:right w:val="single" w:sz="4" w:space="0" w:color="auto"/>
            </w:tcBorders>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4.4</w:t>
            </w: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Магазины</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мин. 0,009</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60</w:t>
            </w:r>
          </w:p>
        </w:tc>
        <w:tc>
          <w:tcPr>
            <w:tcW w:w="851" w:type="dxa"/>
            <w:tcBorders>
              <w:top w:val="single" w:sz="4" w:space="0" w:color="auto"/>
              <w:left w:val="single" w:sz="4" w:space="0" w:color="auto"/>
              <w:bottom w:val="single" w:sz="4" w:space="0" w:color="auto"/>
              <w:right w:val="single" w:sz="4" w:space="0" w:color="auto"/>
            </w:tcBorders>
            <w:vAlign w:val="cente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1</w:t>
            </w:r>
          </w:p>
        </w:tc>
      </w:tr>
      <w:tr w:rsidR="001F2F95" w:rsidRPr="001F2F95" w:rsidTr="001F2F95">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22</w:t>
            </w:r>
          </w:p>
        </w:tc>
        <w:tc>
          <w:tcPr>
            <w:tcW w:w="993" w:type="dxa"/>
            <w:tcBorders>
              <w:top w:val="single" w:sz="4" w:space="0" w:color="auto"/>
              <w:left w:val="single" w:sz="4" w:space="0" w:color="auto"/>
              <w:bottom w:val="single" w:sz="4" w:space="0" w:color="auto"/>
              <w:right w:val="single" w:sz="4" w:space="0" w:color="auto"/>
            </w:tcBorders>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4.6</w:t>
            </w: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Общественное питание</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мин. 0,05</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60</w:t>
            </w:r>
          </w:p>
        </w:tc>
        <w:tc>
          <w:tcPr>
            <w:tcW w:w="851" w:type="dxa"/>
            <w:tcBorders>
              <w:top w:val="single" w:sz="4" w:space="0" w:color="auto"/>
              <w:left w:val="single" w:sz="4" w:space="0" w:color="auto"/>
              <w:bottom w:val="single" w:sz="4" w:space="0" w:color="auto"/>
              <w:right w:val="single" w:sz="4" w:space="0" w:color="auto"/>
            </w:tcBorders>
            <w:vAlign w:val="cente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3</w:t>
            </w:r>
          </w:p>
        </w:tc>
      </w:tr>
      <w:tr w:rsidR="001F2F95" w:rsidRPr="001F2F95" w:rsidTr="001F2F95">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23</w:t>
            </w:r>
          </w:p>
        </w:tc>
        <w:tc>
          <w:tcPr>
            <w:tcW w:w="993" w:type="dxa"/>
            <w:tcBorders>
              <w:top w:val="single" w:sz="4" w:space="0" w:color="auto"/>
              <w:left w:val="single" w:sz="4" w:space="0" w:color="auto"/>
              <w:bottom w:val="single" w:sz="4" w:space="0" w:color="auto"/>
              <w:right w:val="single" w:sz="4" w:space="0" w:color="auto"/>
            </w:tcBorders>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4.7</w:t>
            </w: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Гостиничное обслуживание</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мин. 0,05</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60</w:t>
            </w:r>
          </w:p>
        </w:tc>
        <w:tc>
          <w:tcPr>
            <w:tcW w:w="851" w:type="dxa"/>
            <w:tcBorders>
              <w:top w:val="single" w:sz="4" w:space="0" w:color="auto"/>
              <w:left w:val="single" w:sz="4" w:space="0" w:color="auto"/>
              <w:bottom w:val="single" w:sz="4" w:space="0" w:color="auto"/>
              <w:right w:val="single" w:sz="4" w:space="0" w:color="auto"/>
            </w:tcBorders>
            <w:vAlign w:val="cente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3</w:t>
            </w:r>
          </w:p>
        </w:tc>
      </w:tr>
      <w:tr w:rsidR="001F2F95" w:rsidRPr="001F2F95" w:rsidTr="001F2F95">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24</w:t>
            </w:r>
          </w:p>
        </w:tc>
        <w:tc>
          <w:tcPr>
            <w:tcW w:w="993" w:type="dxa"/>
            <w:tcBorders>
              <w:top w:val="single" w:sz="4" w:space="0" w:color="auto"/>
              <w:left w:val="single" w:sz="4" w:space="0" w:color="auto"/>
              <w:bottom w:val="single" w:sz="4" w:space="0" w:color="auto"/>
              <w:right w:val="single" w:sz="4" w:space="0" w:color="auto"/>
            </w:tcBorders>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4.9</w:t>
            </w: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Служебные гаражи</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мин. 0,002</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2F95" w:rsidRPr="001F2F95" w:rsidRDefault="001F2F95" w:rsidP="001F2F95">
            <w:pPr>
              <w:pStyle w:val="a7"/>
              <w:rPr>
                <w:rFonts w:ascii="Times New Roman" w:hAnsi="Times New Roman" w:cs="Times New Roman"/>
                <w:iCs/>
                <w:sz w:val="24"/>
                <w:szCs w:val="24"/>
                <w:highlight w:val="yellow"/>
              </w:rPr>
            </w:pPr>
            <w:r w:rsidRPr="001F2F95">
              <w:rPr>
                <w:rFonts w:ascii="Times New Roman" w:hAnsi="Times New Roman" w:cs="Times New Roman"/>
                <w:iCs/>
                <w:sz w:val="24"/>
                <w:szCs w:val="24"/>
              </w:rPr>
              <w:t>80</w:t>
            </w:r>
          </w:p>
        </w:tc>
        <w:tc>
          <w:tcPr>
            <w:tcW w:w="851" w:type="dxa"/>
            <w:tcBorders>
              <w:top w:val="single" w:sz="4" w:space="0" w:color="auto"/>
              <w:left w:val="single" w:sz="4" w:space="0" w:color="auto"/>
              <w:bottom w:val="single" w:sz="4" w:space="0" w:color="auto"/>
              <w:right w:val="single" w:sz="4" w:space="0" w:color="auto"/>
            </w:tcBorders>
            <w:vAlign w:val="center"/>
          </w:tcPr>
          <w:p w:rsidR="001F2F95" w:rsidRPr="001F2F95" w:rsidRDefault="001F2F95" w:rsidP="001F2F95">
            <w:pPr>
              <w:pStyle w:val="a7"/>
              <w:rPr>
                <w:rFonts w:ascii="Times New Roman" w:hAnsi="Times New Roman" w:cs="Times New Roman"/>
                <w:iCs/>
                <w:sz w:val="24"/>
                <w:szCs w:val="24"/>
                <w:highlight w:val="yellow"/>
                <w:lang w:val="en-US"/>
              </w:rPr>
            </w:pPr>
            <w:r w:rsidRPr="001F2F95">
              <w:rPr>
                <w:rFonts w:ascii="Times New Roman" w:hAnsi="Times New Roman" w:cs="Times New Roman"/>
                <w:iCs/>
                <w:sz w:val="24"/>
                <w:szCs w:val="24"/>
                <w:lang w:val="en-US"/>
              </w:rPr>
              <w:t>3</w:t>
            </w:r>
          </w:p>
        </w:tc>
      </w:tr>
      <w:tr w:rsidR="001F2F95" w:rsidRPr="001F2F95" w:rsidTr="001F2F95">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25</w:t>
            </w:r>
          </w:p>
        </w:tc>
        <w:tc>
          <w:tcPr>
            <w:tcW w:w="993" w:type="dxa"/>
            <w:tcBorders>
              <w:top w:val="single" w:sz="4" w:space="0" w:color="auto"/>
              <w:left w:val="single" w:sz="4" w:space="0" w:color="auto"/>
              <w:bottom w:val="single" w:sz="4" w:space="0" w:color="auto"/>
              <w:right w:val="single" w:sz="4" w:space="0" w:color="auto"/>
            </w:tcBorders>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5.1</w:t>
            </w: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Спорт</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мин. 0,2</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80</w:t>
            </w:r>
          </w:p>
        </w:tc>
        <w:tc>
          <w:tcPr>
            <w:tcW w:w="851" w:type="dxa"/>
            <w:tcBorders>
              <w:top w:val="single" w:sz="4" w:space="0" w:color="auto"/>
              <w:left w:val="single" w:sz="4" w:space="0" w:color="auto"/>
              <w:bottom w:val="single" w:sz="4" w:space="0" w:color="auto"/>
              <w:right w:val="single" w:sz="4" w:space="0" w:color="auto"/>
            </w:tcBorders>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3</w:t>
            </w:r>
          </w:p>
        </w:tc>
      </w:tr>
      <w:tr w:rsidR="001F2F95" w:rsidRPr="001F2F95" w:rsidTr="001F2F95">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26</w:t>
            </w:r>
          </w:p>
        </w:tc>
        <w:tc>
          <w:tcPr>
            <w:tcW w:w="993" w:type="dxa"/>
            <w:tcBorders>
              <w:top w:val="single" w:sz="4" w:space="0" w:color="auto"/>
              <w:left w:val="single" w:sz="4" w:space="0" w:color="auto"/>
              <w:bottom w:val="single" w:sz="4" w:space="0" w:color="auto"/>
              <w:right w:val="single" w:sz="4" w:space="0" w:color="auto"/>
            </w:tcBorders>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6.8</w:t>
            </w: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Связь (за исключением объектов связи, размещение которых</w:t>
            </w:r>
          </w:p>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предусмотрено кодом 3.1)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h:10-70м</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мин.0,06</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80</w:t>
            </w:r>
          </w:p>
        </w:tc>
        <w:tc>
          <w:tcPr>
            <w:tcW w:w="851" w:type="dxa"/>
            <w:tcBorders>
              <w:top w:val="single" w:sz="4" w:space="0" w:color="auto"/>
              <w:left w:val="single" w:sz="4" w:space="0" w:color="auto"/>
              <w:bottom w:val="single" w:sz="4" w:space="0" w:color="auto"/>
              <w:right w:val="single" w:sz="4" w:space="0" w:color="auto"/>
            </w:tcBorders>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1</w:t>
            </w:r>
          </w:p>
        </w:tc>
      </w:tr>
      <w:tr w:rsidR="001F2F95" w:rsidRPr="001F2F95" w:rsidTr="001F2F95">
        <w:trPr>
          <w:trHeight w:val="397"/>
        </w:trPr>
        <w:tc>
          <w:tcPr>
            <w:tcW w:w="567" w:type="dxa"/>
            <w:tcBorders>
              <w:top w:val="single" w:sz="4" w:space="0" w:color="auto"/>
              <w:left w:val="single" w:sz="4" w:space="0" w:color="auto"/>
              <w:bottom w:val="single" w:sz="4" w:space="0" w:color="auto"/>
              <w:right w:val="single" w:sz="4" w:space="0" w:color="auto"/>
            </w:tcBorders>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27</w:t>
            </w:r>
          </w:p>
        </w:tc>
        <w:tc>
          <w:tcPr>
            <w:tcW w:w="993" w:type="dxa"/>
            <w:tcBorders>
              <w:top w:val="single" w:sz="4" w:space="0" w:color="auto"/>
              <w:left w:val="single" w:sz="4" w:space="0" w:color="auto"/>
              <w:bottom w:val="single" w:sz="4" w:space="0" w:color="auto"/>
              <w:right w:val="single" w:sz="4" w:space="0" w:color="auto"/>
            </w:tcBorders>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13.1</w:t>
            </w:r>
          </w:p>
        </w:tc>
        <w:tc>
          <w:tcPr>
            <w:tcW w:w="4252" w:type="dxa"/>
            <w:gridSpan w:val="2"/>
            <w:tcBorders>
              <w:top w:val="single" w:sz="4" w:space="0" w:color="auto"/>
              <w:left w:val="single" w:sz="4" w:space="0" w:color="auto"/>
              <w:bottom w:val="single" w:sz="4" w:space="0" w:color="auto"/>
              <w:right w:val="single" w:sz="4" w:space="0" w:color="auto"/>
            </w:tcBorders>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Ведение огородничества</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не подлежат установлению</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0,01- 0,25</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не подлежат установлению</w:t>
            </w:r>
          </w:p>
        </w:tc>
        <w:tc>
          <w:tcPr>
            <w:tcW w:w="851" w:type="dxa"/>
            <w:tcBorders>
              <w:top w:val="single" w:sz="4" w:space="0" w:color="auto"/>
              <w:left w:val="single" w:sz="4" w:space="0" w:color="auto"/>
              <w:bottom w:val="single" w:sz="4" w:space="0" w:color="auto"/>
              <w:right w:val="single" w:sz="4" w:space="0" w:color="auto"/>
            </w:tcBorders>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не подлежат установлению</w:t>
            </w:r>
          </w:p>
        </w:tc>
      </w:tr>
      <w:tr w:rsidR="001F2F95" w:rsidRPr="001F2F95" w:rsidTr="001F2F95">
        <w:trPr>
          <w:trHeight w:val="397"/>
        </w:trPr>
        <w:tc>
          <w:tcPr>
            <w:tcW w:w="567" w:type="dxa"/>
            <w:tcBorders>
              <w:top w:val="single" w:sz="4" w:space="0" w:color="auto"/>
              <w:left w:val="single" w:sz="4" w:space="0" w:color="auto"/>
              <w:bottom w:val="single" w:sz="4" w:space="0" w:color="auto"/>
              <w:right w:val="single" w:sz="4" w:space="0" w:color="auto"/>
            </w:tcBorders>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28</w:t>
            </w:r>
          </w:p>
        </w:tc>
        <w:tc>
          <w:tcPr>
            <w:tcW w:w="993" w:type="dxa"/>
            <w:tcBorders>
              <w:top w:val="single" w:sz="4" w:space="0" w:color="auto"/>
              <w:left w:val="single" w:sz="4" w:space="0" w:color="auto"/>
              <w:bottom w:val="single" w:sz="4" w:space="0" w:color="auto"/>
              <w:right w:val="single" w:sz="4" w:space="0" w:color="auto"/>
            </w:tcBorders>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13.2</w:t>
            </w:r>
          </w:p>
        </w:tc>
        <w:tc>
          <w:tcPr>
            <w:tcW w:w="4252" w:type="dxa"/>
            <w:gridSpan w:val="2"/>
            <w:tcBorders>
              <w:top w:val="single" w:sz="4" w:space="0" w:color="auto"/>
              <w:left w:val="single" w:sz="4" w:space="0" w:color="auto"/>
              <w:bottom w:val="single" w:sz="4" w:space="0" w:color="auto"/>
              <w:right w:val="single" w:sz="4" w:space="0" w:color="auto"/>
            </w:tcBorders>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Ведение садоводства</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не подлежат установлению</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0,01- 0,25</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не подлежат установлению</w:t>
            </w:r>
          </w:p>
        </w:tc>
        <w:tc>
          <w:tcPr>
            <w:tcW w:w="851" w:type="dxa"/>
            <w:tcBorders>
              <w:top w:val="single" w:sz="4" w:space="0" w:color="auto"/>
              <w:left w:val="single" w:sz="4" w:space="0" w:color="auto"/>
              <w:bottom w:val="single" w:sz="4" w:space="0" w:color="auto"/>
              <w:right w:val="single" w:sz="4" w:space="0" w:color="auto"/>
            </w:tcBorders>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не подлежат установлению</w:t>
            </w:r>
          </w:p>
        </w:tc>
      </w:tr>
      <w:tr w:rsidR="001F2F95" w:rsidRPr="001F2F95" w:rsidTr="001F2F95">
        <w:trPr>
          <w:trHeight w:val="397"/>
        </w:trPr>
        <w:tc>
          <w:tcPr>
            <w:tcW w:w="567" w:type="dxa"/>
            <w:tcBorders>
              <w:top w:val="single" w:sz="4" w:space="0" w:color="auto"/>
              <w:left w:val="single" w:sz="4" w:space="0" w:color="auto"/>
              <w:bottom w:val="single" w:sz="4" w:space="0" w:color="auto"/>
              <w:right w:val="single" w:sz="4" w:space="0" w:color="auto"/>
            </w:tcBorders>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lastRenderedPageBreak/>
              <w:t>29</w:t>
            </w:r>
          </w:p>
        </w:tc>
        <w:tc>
          <w:tcPr>
            <w:tcW w:w="993" w:type="dxa"/>
            <w:tcBorders>
              <w:top w:val="single" w:sz="4" w:space="0" w:color="auto"/>
              <w:left w:val="single" w:sz="4" w:space="0" w:color="auto"/>
              <w:bottom w:val="single" w:sz="4" w:space="0" w:color="auto"/>
              <w:right w:val="single" w:sz="4" w:space="0" w:color="auto"/>
            </w:tcBorders>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4.9.1</w:t>
            </w:r>
          </w:p>
        </w:tc>
        <w:tc>
          <w:tcPr>
            <w:tcW w:w="4252" w:type="dxa"/>
            <w:gridSpan w:val="2"/>
            <w:tcBorders>
              <w:top w:val="single" w:sz="4" w:space="0" w:color="auto"/>
              <w:left w:val="single" w:sz="4" w:space="0" w:color="auto"/>
              <w:bottom w:val="single" w:sz="4" w:space="0" w:color="auto"/>
              <w:right w:val="single" w:sz="4" w:space="0" w:color="auto"/>
            </w:tcBorders>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Объекты придорожного сервиса</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мин. 0,04</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80</w:t>
            </w:r>
          </w:p>
        </w:tc>
        <w:tc>
          <w:tcPr>
            <w:tcW w:w="851" w:type="dxa"/>
            <w:tcBorders>
              <w:top w:val="single" w:sz="4" w:space="0" w:color="auto"/>
              <w:left w:val="single" w:sz="4" w:space="0" w:color="auto"/>
              <w:bottom w:val="single" w:sz="4" w:space="0" w:color="auto"/>
              <w:right w:val="single" w:sz="4" w:space="0" w:color="auto"/>
            </w:tcBorders>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3</w:t>
            </w:r>
          </w:p>
        </w:tc>
      </w:tr>
      <w:tr w:rsidR="001F2F95" w:rsidRPr="001F2F95" w:rsidTr="001F2F95">
        <w:trPr>
          <w:trHeight w:val="397"/>
        </w:trPr>
        <w:tc>
          <w:tcPr>
            <w:tcW w:w="567" w:type="dxa"/>
            <w:vAlign w:val="cente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30</w:t>
            </w:r>
          </w:p>
        </w:tc>
        <w:tc>
          <w:tcPr>
            <w:tcW w:w="993" w:type="dxa"/>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12.0</w:t>
            </w:r>
          </w:p>
        </w:tc>
        <w:tc>
          <w:tcPr>
            <w:tcW w:w="4252" w:type="dxa"/>
            <w:gridSpan w:val="2"/>
            <w:vAlign w:val="cente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Земельные участки (территории) общего пользования</w:t>
            </w:r>
          </w:p>
        </w:tc>
        <w:tc>
          <w:tcPr>
            <w:tcW w:w="3970" w:type="dxa"/>
            <w:gridSpan w:val="7"/>
            <w:shd w:val="clear" w:color="auto" w:fill="auto"/>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Действие градостроительного регламента не распространяется</w:t>
            </w:r>
          </w:p>
        </w:tc>
      </w:tr>
      <w:tr w:rsidR="001F2F95" w:rsidRPr="001F2F95" w:rsidTr="001F2F95">
        <w:trPr>
          <w:trHeight w:val="397"/>
        </w:trPr>
        <w:tc>
          <w:tcPr>
            <w:tcW w:w="9782" w:type="dxa"/>
            <w:gridSpan w:val="11"/>
            <w:tcBorders>
              <w:top w:val="single" w:sz="4" w:space="0" w:color="auto"/>
              <w:left w:val="single" w:sz="4" w:space="0" w:color="auto"/>
              <w:bottom w:val="single" w:sz="4" w:space="0" w:color="auto"/>
              <w:right w:val="single" w:sz="4" w:space="0" w:color="auto"/>
            </w:tcBorders>
            <w:vAlign w:val="center"/>
          </w:tcPr>
          <w:p w:rsidR="001F2F95" w:rsidRPr="001F2F95" w:rsidRDefault="001F2F95" w:rsidP="001F2F95">
            <w:pPr>
              <w:pStyle w:val="a7"/>
              <w:rPr>
                <w:rFonts w:ascii="Times New Roman" w:hAnsi="Times New Roman" w:cs="Times New Roman"/>
                <w:bCs/>
                <w:sz w:val="24"/>
                <w:szCs w:val="24"/>
              </w:rPr>
            </w:pPr>
            <w:r w:rsidRPr="001F2F95">
              <w:rPr>
                <w:rFonts w:ascii="Times New Roman" w:hAnsi="Times New Roman" w:cs="Times New Roman"/>
                <w:bCs/>
                <w:sz w:val="24"/>
                <w:szCs w:val="24"/>
              </w:rPr>
              <w:t>Условно разрешенные виды и параметры использования земельных участков и объектов капитального строительства</w:t>
            </w:r>
          </w:p>
        </w:tc>
      </w:tr>
      <w:tr w:rsidR="001F2F95" w:rsidRPr="001F2F95" w:rsidTr="001F2F95">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31</w:t>
            </w:r>
          </w:p>
        </w:tc>
        <w:tc>
          <w:tcPr>
            <w:tcW w:w="993" w:type="dxa"/>
            <w:tcBorders>
              <w:top w:val="single" w:sz="4" w:space="0" w:color="auto"/>
              <w:left w:val="single" w:sz="4" w:space="0" w:color="auto"/>
              <w:bottom w:val="single" w:sz="4" w:space="0" w:color="auto"/>
              <w:right w:val="single" w:sz="4" w:space="0" w:color="auto"/>
            </w:tcBorders>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3.9</w:t>
            </w:r>
          </w:p>
        </w:tc>
        <w:tc>
          <w:tcPr>
            <w:tcW w:w="4110" w:type="dxa"/>
            <w:tcBorders>
              <w:top w:val="single" w:sz="4" w:space="0" w:color="auto"/>
              <w:left w:val="single" w:sz="4" w:space="0" w:color="auto"/>
              <w:bottom w:val="single" w:sz="4" w:space="0" w:color="auto"/>
              <w:right w:val="single" w:sz="4" w:space="0" w:color="auto"/>
            </w:tcBorders>
            <w:vAlign w:val="cente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iCs/>
                <w:sz w:val="24"/>
                <w:szCs w:val="24"/>
              </w:rPr>
              <w:t>Обеспечение научной деятельности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8</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мин. 0,07</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F2F95" w:rsidRPr="001F2F95" w:rsidRDefault="001F2F95" w:rsidP="001F2F95">
            <w:pPr>
              <w:pStyle w:val="a7"/>
              <w:rPr>
                <w:rFonts w:ascii="Times New Roman" w:hAnsi="Times New Roman" w:cs="Times New Roman"/>
                <w:iCs/>
                <w:sz w:val="24"/>
                <w:szCs w:val="24"/>
                <w:highlight w:val="yellow"/>
              </w:rPr>
            </w:pPr>
            <w:r w:rsidRPr="001F2F95">
              <w:rPr>
                <w:rFonts w:ascii="Times New Roman" w:hAnsi="Times New Roman" w:cs="Times New Roman"/>
                <w:iCs/>
                <w:sz w:val="24"/>
                <w:szCs w:val="24"/>
              </w:rPr>
              <w:t>60</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1F2F95" w:rsidRPr="001F2F95" w:rsidRDefault="001F2F95" w:rsidP="001F2F95">
            <w:pPr>
              <w:pStyle w:val="a7"/>
              <w:rPr>
                <w:rFonts w:ascii="Times New Roman" w:hAnsi="Times New Roman" w:cs="Times New Roman"/>
                <w:iCs/>
                <w:sz w:val="24"/>
                <w:szCs w:val="24"/>
                <w:highlight w:val="yellow"/>
              </w:rPr>
            </w:pPr>
            <w:r w:rsidRPr="001F2F95">
              <w:rPr>
                <w:rFonts w:ascii="Times New Roman" w:hAnsi="Times New Roman" w:cs="Times New Roman"/>
                <w:iCs/>
                <w:sz w:val="24"/>
                <w:szCs w:val="24"/>
              </w:rPr>
              <w:t>3</w:t>
            </w:r>
          </w:p>
        </w:tc>
      </w:tr>
      <w:tr w:rsidR="001F2F95" w:rsidRPr="001F2F95" w:rsidTr="001F2F95">
        <w:trPr>
          <w:trHeight w:val="397"/>
        </w:trPr>
        <w:tc>
          <w:tcPr>
            <w:tcW w:w="567" w:type="dxa"/>
            <w:tcBorders>
              <w:top w:val="single" w:sz="4" w:space="0" w:color="auto"/>
            </w:tcBorders>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32</w:t>
            </w:r>
          </w:p>
        </w:tc>
        <w:tc>
          <w:tcPr>
            <w:tcW w:w="993" w:type="dxa"/>
            <w:tcBorders>
              <w:top w:val="single" w:sz="4" w:space="0" w:color="auto"/>
            </w:tcBorders>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4.2</w:t>
            </w:r>
          </w:p>
        </w:tc>
        <w:tc>
          <w:tcPr>
            <w:tcW w:w="4110" w:type="dxa"/>
            <w:tcBorders>
              <w:top w:val="single" w:sz="4" w:space="0" w:color="auto"/>
            </w:tcBorders>
            <w:vAlign w:val="cente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iCs/>
                <w:sz w:val="24"/>
                <w:szCs w:val="24"/>
              </w:rPr>
              <w:t>Объекты торговли (торговые центры, торгово-развлекательные центры (комплексы)</w:t>
            </w:r>
          </w:p>
        </w:tc>
        <w:tc>
          <w:tcPr>
            <w:tcW w:w="709" w:type="dxa"/>
            <w:gridSpan w:val="2"/>
            <w:tcBorders>
              <w:top w:val="single" w:sz="4" w:space="0" w:color="auto"/>
            </w:tcBorders>
            <w:shd w:val="clear" w:color="auto" w:fill="auto"/>
            <w:vAlign w:val="center"/>
          </w:tcPr>
          <w:p w:rsidR="001F2F95" w:rsidRPr="001F2F95" w:rsidRDefault="001F2F95" w:rsidP="001F2F95">
            <w:pPr>
              <w:pStyle w:val="a7"/>
              <w:rPr>
                <w:rFonts w:ascii="Times New Roman" w:hAnsi="Times New Roman" w:cs="Times New Roman"/>
                <w:iCs/>
                <w:sz w:val="24"/>
                <w:szCs w:val="24"/>
                <w:highlight w:val="yellow"/>
              </w:rPr>
            </w:pPr>
            <w:r w:rsidRPr="001F2F95">
              <w:rPr>
                <w:rFonts w:ascii="Times New Roman" w:hAnsi="Times New Roman" w:cs="Times New Roman"/>
                <w:iCs/>
                <w:sz w:val="24"/>
                <w:szCs w:val="24"/>
              </w:rPr>
              <w:t>6</w:t>
            </w:r>
          </w:p>
        </w:tc>
        <w:tc>
          <w:tcPr>
            <w:tcW w:w="1418" w:type="dxa"/>
            <w:gridSpan w:val="2"/>
            <w:tcBorders>
              <w:top w:val="single" w:sz="4" w:space="0" w:color="auto"/>
            </w:tcBorders>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мин.0,08</w:t>
            </w:r>
          </w:p>
        </w:tc>
        <w:tc>
          <w:tcPr>
            <w:tcW w:w="992" w:type="dxa"/>
            <w:gridSpan w:val="2"/>
            <w:tcBorders>
              <w:top w:val="single" w:sz="4" w:space="0" w:color="auto"/>
            </w:tcBorders>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60</w:t>
            </w:r>
          </w:p>
        </w:tc>
        <w:tc>
          <w:tcPr>
            <w:tcW w:w="993" w:type="dxa"/>
            <w:gridSpan w:val="2"/>
            <w:tcBorders>
              <w:top w:val="single" w:sz="4" w:space="0" w:color="auto"/>
            </w:tcBorders>
            <w:vAlign w:val="center"/>
          </w:tcPr>
          <w:p w:rsidR="001F2F95" w:rsidRPr="001F2F95" w:rsidRDefault="001F2F95" w:rsidP="001F2F95">
            <w:pPr>
              <w:pStyle w:val="a7"/>
              <w:rPr>
                <w:rFonts w:ascii="Times New Roman" w:hAnsi="Times New Roman" w:cs="Times New Roman"/>
                <w:iCs/>
                <w:sz w:val="24"/>
                <w:szCs w:val="24"/>
                <w:highlight w:val="yellow"/>
              </w:rPr>
            </w:pPr>
          </w:p>
          <w:p w:rsidR="001F2F95" w:rsidRPr="001F2F95" w:rsidRDefault="001F2F95" w:rsidP="001F2F95">
            <w:pPr>
              <w:pStyle w:val="a7"/>
              <w:rPr>
                <w:rFonts w:ascii="Times New Roman" w:hAnsi="Times New Roman" w:cs="Times New Roman"/>
                <w:iCs/>
                <w:sz w:val="24"/>
                <w:szCs w:val="24"/>
                <w:highlight w:val="yellow"/>
                <w:lang w:val="en-US"/>
              </w:rPr>
            </w:pPr>
            <w:r w:rsidRPr="001F2F95">
              <w:rPr>
                <w:rFonts w:ascii="Times New Roman" w:hAnsi="Times New Roman" w:cs="Times New Roman"/>
                <w:iCs/>
                <w:sz w:val="24"/>
                <w:szCs w:val="24"/>
                <w:lang w:val="en-US"/>
              </w:rPr>
              <w:t>3</w:t>
            </w:r>
          </w:p>
        </w:tc>
      </w:tr>
      <w:tr w:rsidR="001F2F95" w:rsidRPr="001F2F95" w:rsidTr="001F2F95">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33</w:t>
            </w:r>
          </w:p>
        </w:tc>
        <w:tc>
          <w:tcPr>
            <w:tcW w:w="993" w:type="dxa"/>
            <w:tcBorders>
              <w:top w:val="single" w:sz="4" w:space="0" w:color="auto"/>
              <w:left w:val="single" w:sz="4" w:space="0" w:color="auto"/>
              <w:bottom w:val="single" w:sz="4" w:space="0" w:color="auto"/>
              <w:right w:val="single" w:sz="4" w:space="0" w:color="auto"/>
            </w:tcBorders>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4.8</w:t>
            </w:r>
          </w:p>
        </w:tc>
        <w:tc>
          <w:tcPr>
            <w:tcW w:w="4110" w:type="dxa"/>
            <w:tcBorders>
              <w:top w:val="single" w:sz="4" w:space="0" w:color="auto"/>
              <w:left w:val="single" w:sz="4" w:space="0" w:color="auto"/>
              <w:bottom w:val="single" w:sz="4" w:space="0" w:color="auto"/>
              <w:right w:val="single" w:sz="4" w:space="0" w:color="auto"/>
            </w:tcBorders>
            <w:vAlign w:val="cente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Развлечения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4</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мин. 0,08</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F2F95" w:rsidRPr="001F2F95" w:rsidRDefault="001F2F95" w:rsidP="001F2F95">
            <w:pPr>
              <w:pStyle w:val="a7"/>
              <w:rPr>
                <w:rFonts w:ascii="Times New Roman" w:hAnsi="Times New Roman" w:cs="Times New Roman"/>
                <w:iCs/>
                <w:sz w:val="24"/>
                <w:szCs w:val="24"/>
                <w:highlight w:val="yellow"/>
              </w:rPr>
            </w:pPr>
            <w:r w:rsidRPr="001F2F95">
              <w:rPr>
                <w:rFonts w:ascii="Times New Roman" w:hAnsi="Times New Roman" w:cs="Times New Roman"/>
                <w:iCs/>
                <w:sz w:val="24"/>
                <w:szCs w:val="24"/>
              </w:rPr>
              <w:t>60</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1F2F95" w:rsidRPr="001F2F95" w:rsidRDefault="001F2F95" w:rsidP="001F2F95">
            <w:pPr>
              <w:pStyle w:val="a7"/>
              <w:rPr>
                <w:rFonts w:ascii="Times New Roman" w:hAnsi="Times New Roman" w:cs="Times New Roman"/>
                <w:iCs/>
                <w:sz w:val="24"/>
                <w:szCs w:val="24"/>
                <w:lang w:val="en-US"/>
              </w:rPr>
            </w:pPr>
            <w:r w:rsidRPr="001F2F95">
              <w:rPr>
                <w:rFonts w:ascii="Times New Roman" w:hAnsi="Times New Roman" w:cs="Times New Roman"/>
                <w:iCs/>
                <w:sz w:val="24"/>
                <w:szCs w:val="24"/>
                <w:lang w:val="en-US"/>
              </w:rPr>
              <w:t>3</w:t>
            </w:r>
          </w:p>
        </w:tc>
      </w:tr>
    </w:tbl>
    <w:p w:rsidR="001F2F95" w:rsidRPr="001F2F95" w:rsidRDefault="001F2F95" w:rsidP="001F2F95">
      <w:pPr>
        <w:pStyle w:val="a7"/>
        <w:ind w:firstLine="709"/>
        <w:jc w:val="both"/>
        <w:rPr>
          <w:rFonts w:ascii="Times New Roman" w:eastAsia="Calibri" w:hAnsi="Times New Roman" w:cs="Times New Roman"/>
        </w:rPr>
      </w:pPr>
      <w:bookmarkStart w:id="52" w:name="__RefHeading__5287_1657297264"/>
      <w:r w:rsidRPr="001F2F95">
        <w:rPr>
          <w:rFonts w:ascii="Times New Roman" w:eastAsia="Calibri" w:hAnsi="Times New Roman" w:cs="Times New Roman"/>
        </w:rPr>
        <w:t>Примечания:</w:t>
      </w:r>
    </w:p>
    <w:p w:rsidR="001F2F95" w:rsidRPr="001F2F95" w:rsidRDefault="001F2F95" w:rsidP="001F2F95">
      <w:pPr>
        <w:pStyle w:val="a7"/>
        <w:ind w:firstLine="709"/>
        <w:jc w:val="both"/>
        <w:rPr>
          <w:rFonts w:ascii="Times New Roman" w:eastAsia="Calibri" w:hAnsi="Times New Roman" w:cs="Times New Roman"/>
        </w:rPr>
      </w:pPr>
      <w:r w:rsidRPr="001F2F95">
        <w:rPr>
          <w:rFonts w:ascii="Times New Roman" w:eastAsia="Calibri" w:hAnsi="Times New Roman" w:cs="Times New Roman"/>
        </w:rPr>
        <w:t>1. Использование земельных участков в границах зон с особыми условиями использования территории осуществляется в соответствии с требованиями законодательства Российской Федерации.</w:t>
      </w:r>
    </w:p>
    <w:p w:rsidR="001F2F95" w:rsidRPr="001F2F95" w:rsidRDefault="001F2F95" w:rsidP="001F2F95">
      <w:pPr>
        <w:pStyle w:val="a7"/>
        <w:ind w:firstLine="709"/>
        <w:jc w:val="both"/>
        <w:rPr>
          <w:rFonts w:ascii="Times New Roman" w:eastAsia="Calibri" w:hAnsi="Times New Roman" w:cs="Times New Roman"/>
        </w:rPr>
      </w:pPr>
      <w:r w:rsidRPr="001F2F95">
        <w:rPr>
          <w:rFonts w:ascii="Times New Roman" w:eastAsia="Calibri" w:hAnsi="Times New Roman" w:cs="Times New Roman"/>
        </w:rPr>
        <w:t>2. Нормы предоставления земельных участков гражданам в собственность (за плату или бесплатно), в аренду из земель, находящихся в государственной или муниципальной собственности для индивидуального строительства, личного подсобного хозяйства, дачного строительства, садоводства, огородничества, устанавливаются Законом Чувашской Республики и решением Собрания депутатов Стрелецкого сельского  поселения</w:t>
      </w:r>
    </w:p>
    <w:p w:rsidR="001F2F95" w:rsidRPr="001F2F95" w:rsidRDefault="001F2F95" w:rsidP="001F2F95">
      <w:pPr>
        <w:pStyle w:val="a7"/>
        <w:ind w:firstLine="709"/>
        <w:jc w:val="both"/>
        <w:rPr>
          <w:rFonts w:ascii="Times New Roman" w:eastAsia="Calibri" w:hAnsi="Times New Roman" w:cs="Times New Roman"/>
        </w:rPr>
      </w:pPr>
      <w:r w:rsidRPr="001F2F95">
        <w:rPr>
          <w:rFonts w:ascii="Times New Roman" w:eastAsia="Calibri" w:hAnsi="Times New Roman" w:cs="Times New Roman"/>
        </w:rPr>
        <w:t>3. Отступ от красной линии до линии застройки при новом строительстве составляет не менее 5 метров.</w:t>
      </w:r>
    </w:p>
    <w:p w:rsidR="001F2F95" w:rsidRPr="001F2F95" w:rsidRDefault="001F2F95" w:rsidP="001F2F95">
      <w:pPr>
        <w:pStyle w:val="a7"/>
        <w:ind w:firstLine="709"/>
        <w:jc w:val="both"/>
        <w:rPr>
          <w:rFonts w:ascii="Times New Roman" w:eastAsia="Calibri" w:hAnsi="Times New Roman" w:cs="Times New Roman"/>
        </w:rPr>
      </w:pPr>
      <w:r w:rsidRPr="001F2F95">
        <w:rPr>
          <w:rFonts w:ascii="Times New Roman" w:eastAsia="Calibri" w:hAnsi="Times New Roman" w:cs="Times New Roman"/>
        </w:rPr>
        <w:t>4. В целях наименьшего затенения соседних участков расстояние от дома, хозяйственных построек, и сооружений до границ соседних участков, расположенных с востока, севера и запада, и промежуточных положений, должно составлять не менее 0,5 высоты указанных строений (сооружений), измеренной от планировочной отметки земли до конька крыши (до верхней отметки сооружений) с соблюдением следующих минимальных планировочных и нормативных требований к размещению:</w:t>
      </w:r>
    </w:p>
    <w:p w:rsidR="001F2F95" w:rsidRPr="001F2F95" w:rsidRDefault="001F2F95" w:rsidP="001F2F95">
      <w:pPr>
        <w:pStyle w:val="a7"/>
        <w:ind w:firstLine="709"/>
        <w:jc w:val="both"/>
        <w:rPr>
          <w:rFonts w:ascii="Times New Roman" w:eastAsia="Calibri" w:hAnsi="Times New Roman" w:cs="Times New Roman"/>
        </w:rPr>
      </w:pPr>
      <w:r w:rsidRPr="001F2F95">
        <w:rPr>
          <w:rFonts w:ascii="Times New Roman" w:eastAsia="Calibri" w:hAnsi="Times New Roman" w:cs="Times New Roman"/>
        </w:rPr>
        <w:t>– расстояние до границы соседнего участка расстояния по санитарно-бытовым и зооветеринарным по требованиям должны быть не менее:</w:t>
      </w:r>
    </w:p>
    <w:p w:rsidR="001F2F95" w:rsidRPr="001F2F95" w:rsidRDefault="001F2F95" w:rsidP="001F2F95">
      <w:pPr>
        <w:pStyle w:val="a7"/>
        <w:ind w:firstLine="709"/>
        <w:jc w:val="both"/>
        <w:rPr>
          <w:rFonts w:ascii="Times New Roman" w:eastAsia="Calibri" w:hAnsi="Times New Roman" w:cs="Times New Roman"/>
        </w:rPr>
      </w:pPr>
      <w:r w:rsidRPr="001F2F95">
        <w:rPr>
          <w:rFonts w:ascii="Times New Roman" w:eastAsia="Calibri" w:hAnsi="Times New Roman" w:cs="Times New Roman"/>
        </w:rPr>
        <w:t>– от усадебного одно-, двухэтажного дома – 3 м;</w:t>
      </w:r>
    </w:p>
    <w:p w:rsidR="001F2F95" w:rsidRPr="001F2F95" w:rsidRDefault="001F2F95" w:rsidP="001F2F95">
      <w:pPr>
        <w:pStyle w:val="a7"/>
        <w:ind w:firstLine="709"/>
        <w:jc w:val="both"/>
        <w:rPr>
          <w:rFonts w:ascii="Times New Roman" w:eastAsia="Calibri" w:hAnsi="Times New Roman" w:cs="Times New Roman"/>
        </w:rPr>
      </w:pPr>
      <w:r w:rsidRPr="001F2F95">
        <w:rPr>
          <w:rFonts w:ascii="Times New Roman" w:eastAsia="Calibri" w:hAnsi="Times New Roman" w:cs="Times New Roman"/>
        </w:rPr>
        <w:t>– от постройки для содержания скота и птицы – 4 м;</w:t>
      </w:r>
    </w:p>
    <w:p w:rsidR="001F2F95" w:rsidRPr="001F2F95" w:rsidRDefault="001F2F95" w:rsidP="001F2F95">
      <w:pPr>
        <w:pStyle w:val="a7"/>
        <w:ind w:firstLine="709"/>
        <w:jc w:val="both"/>
        <w:rPr>
          <w:rFonts w:ascii="Times New Roman" w:eastAsia="Calibri" w:hAnsi="Times New Roman" w:cs="Times New Roman"/>
        </w:rPr>
      </w:pPr>
      <w:r w:rsidRPr="001F2F95">
        <w:rPr>
          <w:rFonts w:ascii="Times New Roman" w:eastAsia="Calibri" w:hAnsi="Times New Roman" w:cs="Times New Roman"/>
        </w:rPr>
        <w:t>– от хозяйственных и прочих построек – 1 м;</w:t>
      </w:r>
    </w:p>
    <w:p w:rsidR="001F2F95" w:rsidRPr="001F2F95" w:rsidRDefault="001F2F95" w:rsidP="001F2F95">
      <w:pPr>
        <w:pStyle w:val="a7"/>
        <w:ind w:firstLine="709"/>
        <w:jc w:val="both"/>
        <w:rPr>
          <w:rFonts w:ascii="Times New Roman" w:eastAsia="Calibri" w:hAnsi="Times New Roman" w:cs="Times New Roman"/>
        </w:rPr>
      </w:pPr>
      <w:r w:rsidRPr="001F2F95">
        <w:rPr>
          <w:rFonts w:ascii="Times New Roman" w:eastAsia="Calibri" w:hAnsi="Times New Roman" w:cs="Times New Roman"/>
        </w:rPr>
        <w:t>– открытой стоянки – 1 м;</w:t>
      </w:r>
    </w:p>
    <w:p w:rsidR="001F2F95" w:rsidRPr="001F2F95" w:rsidRDefault="001F2F95" w:rsidP="001F2F95">
      <w:pPr>
        <w:pStyle w:val="a7"/>
        <w:ind w:firstLine="709"/>
        <w:jc w:val="both"/>
        <w:rPr>
          <w:rFonts w:ascii="Times New Roman" w:eastAsia="Calibri" w:hAnsi="Times New Roman" w:cs="Times New Roman"/>
        </w:rPr>
      </w:pPr>
      <w:r w:rsidRPr="001F2F95">
        <w:rPr>
          <w:rFonts w:ascii="Times New Roman" w:eastAsia="Calibri" w:hAnsi="Times New Roman" w:cs="Times New Roman"/>
        </w:rPr>
        <w:t>– отдельно стоящего гаража – 1 м.</w:t>
      </w:r>
    </w:p>
    <w:p w:rsidR="001F2F95" w:rsidRPr="001F2F95" w:rsidRDefault="001F2F95" w:rsidP="001F2F95">
      <w:pPr>
        <w:pStyle w:val="a7"/>
        <w:ind w:firstLine="709"/>
        <w:jc w:val="both"/>
        <w:rPr>
          <w:rFonts w:ascii="Times New Roman" w:eastAsia="Calibri" w:hAnsi="Times New Roman" w:cs="Times New Roman"/>
        </w:rPr>
      </w:pPr>
      <w:r w:rsidRPr="001F2F95">
        <w:rPr>
          <w:rFonts w:ascii="Times New Roman" w:eastAsia="Calibri" w:hAnsi="Times New Roman" w:cs="Times New Roman"/>
        </w:rPr>
        <w:t>– от стволов высокорослых деревьев – 4 м;</w:t>
      </w:r>
    </w:p>
    <w:p w:rsidR="001F2F95" w:rsidRPr="001F2F95" w:rsidRDefault="001F2F95" w:rsidP="001F2F95">
      <w:pPr>
        <w:pStyle w:val="a7"/>
        <w:ind w:firstLine="709"/>
        <w:jc w:val="both"/>
        <w:rPr>
          <w:rFonts w:ascii="Times New Roman" w:eastAsia="Calibri" w:hAnsi="Times New Roman" w:cs="Times New Roman"/>
        </w:rPr>
      </w:pPr>
      <w:r w:rsidRPr="001F2F95">
        <w:rPr>
          <w:rFonts w:ascii="Times New Roman" w:eastAsia="Calibri" w:hAnsi="Times New Roman" w:cs="Times New Roman"/>
        </w:rPr>
        <w:t>– среднерослых – 2 м;</w:t>
      </w:r>
    </w:p>
    <w:p w:rsidR="001F2F95" w:rsidRPr="001F2F95" w:rsidRDefault="001F2F95" w:rsidP="001F2F95">
      <w:pPr>
        <w:pStyle w:val="a7"/>
        <w:ind w:firstLine="709"/>
        <w:jc w:val="both"/>
        <w:rPr>
          <w:rFonts w:ascii="Times New Roman" w:eastAsia="Calibri" w:hAnsi="Times New Roman" w:cs="Times New Roman"/>
        </w:rPr>
      </w:pPr>
      <w:r w:rsidRPr="001F2F95">
        <w:rPr>
          <w:rFonts w:ascii="Times New Roman" w:eastAsia="Calibri" w:hAnsi="Times New Roman" w:cs="Times New Roman"/>
        </w:rPr>
        <w:t>– от кустарника – 1 м;</w:t>
      </w:r>
    </w:p>
    <w:p w:rsidR="001F2F95" w:rsidRPr="001F2F95" w:rsidRDefault="001F2F95" w:rsidP="001F2F95">
      <w:pPr>
        <w:pStyle w:val="a7"/>
        <w:ind w:firstLine="709"/>
        <w:jc w:val="both"/>
        <w:rPr>
          <w:rFonts w:ascii="Times New Roman" w:eastAsia="Calibri" w:hAnsi="Times New Roman" w:cs="Times New Roman"/>
        </w:rPr>
      </w:pPr>
      <w:r w:rsidRPr="001F2F95">
        <w:rPr>
          <w:rFonts w:ascii="Times New Roman" w:eastAsia="Calibri" w:hAnsi="Times New Roman" w:cs="Times New Roman"/>
        </w:rPr>
        <w:t>– расстояние от полотна дороги до ограждения не менее 2 метров;</w:t>
      </w:r>
    </w:p>
    <w:p w:rsidR="001F2F95" w:rsidRPr="001F2F95" w:rsidRDefault="001F2F95" w:rsidP="001F2F95">
      <w:pPr>
        <w:pStyle w:val="a7"/>
        <w:ind w:firstLine="709"/>
        <w:jc w:val="both"/>
        <w:rPr>
          <w:rFonts w:ascii="Times New Roman" w:eastAsia="Calibri" w:hAnsi="Times New Roman" w:cs="Times New Roman"/>
        </w:rPr>
      </w:pPr>
      <w:r w:rsidRPr="001F2F95">
        <w:rPr>
          <w:rFonts w:ascii="Times New Roman" w:eastAsia="Calibri" w:hAnsi="Times New Roman" w:cs="Times New Roman"/>
        </w:rPr>
        <w:t>– ширину вновь предоставляемого участка для строительства усадебного дома или коттеджа принимать не менее 15 метров;</w:t>
      </w:r>
    </w:p>
    <w:p w:rsidR="001F2F95" w:rsidRPr="001F2F95" w:rsidRDefault="001F2F95" w:rsidP="001F2F95">
      <w:pPr>
        <w:pStyle w:val="a7"/>
        <w:ind w:firstLine="709"/>
        <w:jc w:val="both"/>
        <w:rPr>
          <w:rFonts w:ascii="Times New Roman" w:eastAsia="Calibri" w:hAnsi="Times New Roman" w:cs="Times New Roman"/>
        </w:rPr>
      </w:pPr>
      <w:r w:rsidRPr="001F2F95">
        <w:rPr>
          <w:rFonts w:ascii="Times New Roman" w:eastAsia="Calibri" w:hAnsi="Times New Roman" w:cs="Times New Roman"/>
        </w:rPr>
        <w:t>– благоустройство придомовой территории со стороны улицы перед ограждением допускает озеленение не выше 2 м.;</w:t>
      </w:r>
    </w:p>
    <w:p w:rsidR="001F2F95" w:rsidRPr="001F2F95" w:rsidRDefault="001F2F95" w:rsidP="001F2F95">
      <w:pPr>
        <w:pStyle w:val="a7"/>
        <w:ind w:firstLine="709"/>
        <w:jc w:val="both"/>
        <w:rPr>
          <w:rFonts w:ascii="Times New Roman" w:eastAsia="Calibri" w:hAnsi="Times New Roman" w:cs="Times New Roman"/>
        </w:rPr>
      </w:pPr>
      <w:r w:rsidRPr="001F2F95">
        <w:rPr>
          <w:rFonts w:ascii="Times New Roman" w:eastAsia="Calibri" w:hAnsi="Times New Roman" w:cs="Times New Roman"/>
        </w:rPr>
        <w:t>– при наличии расстояния между проезжей частью и ограждением более 2 метров допускается озеленение выше 2 метров, воздушный проём от линии электропередач до верха озеленения не менее 1 метра.</w:t>
      </w:r>
    </w:p>
    <w:p w:rsidR="001F2F95" w:rsidRPr="001F2F95" w:rsidRDefault="001F2F95" w:rsidP="001F2F95">
      <w:pPr>
        <w:pStyle w:val="a7"/>
        <w:ind w:firstLine="709"/>
        <w:jc w:val="both"/>
        <w:rPr>
          <w:rFonts w:ascii="Times New Roman" w:eastAsia="Calibri" w:hAnsi="Times New Roman" w:cs="Times New Roman"/>
        </w:rPr>
      </w:pPr>
      <w:r w:rsidRPr="001F2F95">
        <w:rPr>
          <w:rFonts w:ascii="Times New Roman" w:eastAsia="Calibri" w:hAnsi="Times New Roman" w:cs="Times New Roman"/>
        </w:rPr>
        <w:t>Вспомогательные строения, за исключением гаражей, размещать со стороны улиц не допускается.</w:t>
      </w:r>
    </w:p>
    <w:p w:rsidR="001F2F95" w:rsidRPr="001F2F95" w:rsidRDefault="001F2F95" w:rsidP="001F2F95">
      <w:pPr>
        <w:pStyle w:val="a7"/>
        <w:ind w:firstLine="709"/>
        <w:jc w:val="both"/>
        <w:rPr>
          <w:rFonts w:ascii="Times New Roman" w:eastAsia="Calibri" w:hAnsi="Times New Roman" w:cs="Times New Roman"/>
        </w:rPr>
      </w:pPr>
      <w:r w:rsidRPr="001F2F95">
        <w:rPr>
          <w:rFonts w:ascii="Times New Roman" w:eastAsia="Calibri" w:hAnsi="Times New Roman" w:cs="Times New Roman"/>
        </w:rPr>
        <w:t>Расстояния от окон жилых помещений до хозяйственных и прочих строений, расположенных на соседних участках, должно быть не менее 6 м.</w:t>
      </w:r>
    </w:p>
    <w:p w:rsidR="001F2F95" w:rsidRPr="001F2F95" w:rsidRDefault="001F2F95" w:rsidP="001F2F95">
      <w:pPr>
        <w:pStyle w:val="a7"/>
        <w:ind w:firstLine="709"/>
        <w:jc w:val="both"/>
        <w:rPr>
          <w:rFonts w:ascii="Times New Roman" w:eastAsia="Calibri" w:hAnsi="Times New Roman" w:cs="Times New Roman"/>
        </w:rPr>
      </w:pPr>
      <w:r w:rsidRPr="001F2F95">
        <w:rPr>
          <w:rFonts w:ascii="Times New Roman" w:eastAsia="Calibri" w:hAnsi="Times New Roman" w:cs="Times New Roman"/>
        </w:rPr>
        <w:t>Требования к ограждениям земельных участков индивидуальных жилых домов со стороны улицы:</w:t>
      </w:r>
    </w:p>
    <w:p w:rsidR="001F2F95" w:rsidRPr="001F2F95" w:rsidRDefault="001F2F95" w:rsidP="001F2F95">
      <w:pPr>
        <w:pStyle w:val="a7"/>
        <w:ind w:firstLine="709"/>
        <w:jc w:val="both"/>
        <w:rPr>
          <w:rFonts w:ascii="Times New Roman" w:eastAsia="Calibri" w:hAnsi="Times New Roman" w:cs="Times New Roman"/>
        </w:rPr>
      </w:pPr>
      <w:r w:rsidRPr="001F2F95">
        <w:rPr>
          <w:rFonts w:ascii="Times New Roman" w:eastAsia="Calibri" w:hAnsi="Times New Roman" w:cs="Times New Roman"/>
        </w:rPr>
        <w:t>а) максимальная высота ограждений – 1,8 метра;</w:t>
      </w:r>
      <w:r w:rsidRPr="001F2F95">
        <w:rPr>
          <w:rFonts w:ascii="Times New Roman" w:eastAsia="Calibri" w:hAnsi="Times New Roman" w:cs="Times New Roman"/>
        </w:rPr>
        <w:tab/>
      </w:r>
    </w:p>
    <w:p w:rsidR="001F2F95" w:rsidRPr="001F2F95" w:rsidRDefault="001F2F95" w:rsidP="001F2F95">
      <w:pPr>
        <w:pStyle w:val="a7"/>
        <w:ind w:firstLine="709"/>
        <w:jc w:val="both"/>
        <w:rPr>
          <w:rFonts w:ascii="Times New Roman" w:eastAsia="Calibri" w:hAnsi="Times New Roman" w:cs="Times New Roman"/>
        </w:rPr>
      </w:pPr>
      <w:r w:rsidRPr="001F2F95">
        <w:rPr>
          <w:rFonts w:ascii="Times New Roman" w:eastAsia="Calibri" w:hAnsi="Times New Roman" w:cs="Times New Roman"/>
        </w:rPr>
        <w:t>б) ограждение в виде декоративного озеленения – 1,2 м;</w:t>
      </w:r>
    </w:p>
    <w:p w:rsidR="001F2F95" w:rsidRPr="001F2F95" w:rsidRDefault="001F2F95" w:rsidP="001F2F95">
      <w:pPr>
        <w:pStyle w:val="a7"/>
        <w:ind w:firstLine="709"/>
        <w:jc w:val="both"/>
        <w:rPr>
          <w:rFonts w:ascii="Times New Roman" w:eastAsia="Calibri" w:hAnsi="Times New Roman" w:cs="Times New Roman"/>
        </w:rPr>
      </w:pPr>
      <w:proofErr w:type="spellStart"/>
      <w:r w:rsidRPr="001F2F95">
        <w:rPr>
          <w:rFonts w:ascii="Times New Roman" w:eastAsia="Calibri" w:hAnsi="Times New Roman" w:cs="Times New Roman"/>
        </w:rPr>
        <w:t>светопрозрачность</w:t>
      </w:r>
      <w:proofErr w:type="spellEnd"/>
      <w:r w:rsidRPr="001F2F95">
        <w:rPr>
          <w:rFonts w:ascii="Times New Roman" w:eastAsia="Calibri" w:hAnsi="Times New Roman" w:cs="Times New Roman"/>
        </w:rPr>
        <w:t xml:space="preserve"> ограждения допускается не менее 40 %; на границе с соседними участками ограждения должны быть решетчатыми или сетчатыми с целью минимального затемнения.</w:t>
      </w:r>
    </w:p>
    <w:p w:rsidR="001F2F95" w:rsidRPr="001F2F95" w:rsidRDefault="001F2F95" w:rsidP="001F2F95">
      <w:pPr>
        <w:pStyle w:val="a7"/>
        <w:ind w:firstLine="709"/>
        <w:jc w:val="both"/>
        <w:rPr>
          <w:rFonts w:ascii="Times New Roman" w:eastAsia="Calibri" w:hAnsi="Times New Roman" w:cs="Times New Roman"/>
        </w:rPr>
      </w:pPr>
      <w:r w:rsidRPr="001F2F95">
        <w:rPr>
          <w:rFonts w:ascii="Times New Roman" w:eastAsia="Calibri" w:hAnsi="Times New Roman" w:cs="Times New Roman"/>
        </w:rPr>
        <w:lastRenderedPageBreak/>
        <w:t>5. Высота вспомогательных зданий и сооружений:</w:t>
      </w:r>
    </w:p>
    <w:p w:rsidR="001F2F95" w:rsidRPr="001F2F95" w:rsidRDefault="001F2F95" w:rsidP="001F2F95">
      <w:pPr>
        <w:pStyle w:val="a7"/>
        <w:ind w:firstLine="709"/>
        <w:jc w:val="both"/>
        <w:rPr>
          <w:rFonts w:ascii="Times New Roman" w:eastAsia="Calibri" w:hAnsi="Times New Roman" w:cs="Times New Roman"/>
        </w:rPr>
      </w:pPr>
      <w:r w:rsidRPr="001F2F95">
        <w:rPr>
          <w:rFonts w:ascii="Times New Roman" w:eastAsia="Calibri" w:hAnsi="Times New Roman" w:cs="Times New Roman"/>
        </w:rPr>
        <w:t>а) до верха плоской кровли – не более 3 м;</w:t>
      </w:r>
    </w:p>
    <w:p w:rsidR="001F2F95" w:rsidRPr="001F2F95" w:rsidRDefault="001F2F95" w:rsidP="001F2F95">
      <w:pPr>
        <w:pStyle w:val="a7"/>
        <w:ind w:firstLine="709"/>
        <w:jc w:val="both"/>
        <w:rPr>
          <w:rFonts w:ascii="Times New Roman" w:eastAsia="Calibri" w:hAnsi="Times New Roman" w:cs="Times New Roman"/>
        </w:rPr>
      </w:pPr>
      <w:r w:rsidRPr="001F2F95">
        <w:rPr>
          <w:rFonts w:ascii="Times New Roman" w:eastAsia="Calibri" w:hAnsi="Times New Roman" w:cs="Times New Roman"/>
        </w:rPr>
        <w:t>б) до конька скатной кровли – не более 5 м.</w:t>
      </w:r>
    </w:p>
    <w:p w:rsidR="001F2F95" w:rsidRPr="001F2F95" w:rsidRDefault="001F2F95" w:rsidP="001F2F95">
      <w:pPr>
        <w:pStyle w:val="a7"/>
        <w:ind w:firstLine="709"/>
        <w:jc w:val="both"/>
        <w:rPr>
          <w:rFonts w:ascii="Times New Roman" w:eastAsia="Calibri" w:hAnsi="Times New Roman" w:cs="Times New Roman"/>
        </w:rPr>
      </w:pPr>
      <w:r w:rsidRPr="001F2F95">
        <w:rPr>
          <w:rFonts w:ascii="Times New Roman" w:eastAsia="Calibri" w:hAnsi="Times New Roman" w:cs="Times New Roman"/>
        </w:rPr>
        <w:t>6. Неустановленные параметры разрешенного строительства, реконструкции объектов капитального строительства и иные предельные параметры разрешенного строительства, реконструкции объектов капитального строительства определяются в соответствии с требованиями республиканских и местных нормативов градостроительного проектирования, технических регламентов, национальных стандартов, сводов правил; заданием на проектирование объектов и другими нормативными правовыми документами.</w:t>
      </w:r>
    </w:p>
    <w:p w:rsidR="003B17F0" w:rsidRDefault="003B17F0" w:rsidP="001F2F95">
      <w:pPr>
        <w:pStyle w:val="a7"/>
        <w:ind w:firstLine="709"/>
        <w:jc w:val="both"/>
        <w:rPr>
          <w:rFonts w:ascii="Times New Roman" w:hAnsi="Times New Roman" w:cs="Times New Roman"/>
          <w:bCs/>
        </w:rPr>
      </w:pPr>
    </w:p>
    <w:p w:rsidR="001F2F95" w:rsidRPr="001F2F95" w:rsidRDefault="001F2F95" w:rsidP="001F2F95">
      <w:pPr>
        <w:pStyle w:val="a7"/>
        <w:ind w:firstLine="709"/>
        <w:jc w:val="both"/>
        <w:rPr>
          <w:rFonts w:ascii="Times New Roman" w:hAnsi="Times New Roman" w:cs="Times New Roman"/>
          <w:bCs/>
        </w:rPr>
      </w:pPr>
      <w:r w:rsidRPr="001F2F95">
        <w:rPr>
          <w:rFonts w:ascii="Times New Roman" w:hAnsi="Times New Roman" w:cs="Times New Roman"/>
          <w:bCs/>
        </w:rPr>
        <w:t>Статья 39. Градостроительный регламент зоны размещения объектов сельскохозяйственного назначения (СХ-4, СХ-5)</w:t>
      </w:r>
      <w:bookmarkEnd w:id="52"/>
    </w:p>
    <w:p w:rsidR="001F2F95" w:rsidRPr="001F2F95" w:rsidRDefault="001F2F95" w:rsidP="001F2F95">
      <w:pPr>
        <w:pStyle w:val="a7"/>
        <w:ind w:firstLine="709"/>
        <w:jc w:val="both"/>
        <w:rPr>
          <w:rFonts w:ascii="Times New Roman" w:hAnsi="Times New Roman" w:cs="Times New Roman"/>
        </w:rPr>
      </w:pPr>
      <w:r w:rsidRPr="001F2F95">
        <w:rPr>
          <w:rFonts w:ascii="Times New Roman" w:hAnsi="Times New Roman" w:cs="Times New Roman"/>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7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986"/>
        <w:gridCol w:w="4063"/>
        <w:gridCol w:w="984"/>
        <w:gridCol w:w="1123"/>
        <w:gridCol w:w="983"/>
        <w:gridCol w:w="984"/>
        <w:gridCol w:w="97"/>
      </w:tblGrid>
      <w:tr w:rsidR="001F2F95" w:rsidRPr="001F2F95" w:rsidTr="001F2F95">
        <w:trPr>
          <w:gridAfter w:val="1"/>
          <w:wAfter w:w="98" w:type="dxa"/>
          <w:cantSplit/>
          <w:trHeight w:val="258"/>
        </w:trPr>
        <w:tc>
          <w:tcPr>
            <w:tcW w:w="566" w:type="dxa"/>
            <w:vMerge w:val="restart"/>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w:t>
            </w:r>
          </w:p>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п/п</w:t>
            </w:r>
          </w:p>
        </w:tc>
        <w:tc>
          <w:tcPr>
            <w:tcW w:w="995" w:type="dxa"/>
            <w:vMerge w:val="restart"/>
            <w:textDirection w:val="btLr"/>
          </w:tcPr>
          <w:p w:rsidR="001F2F95" w:rsidRPr="001F2F95" w:rsidRDefault="001F2F95" w:rsidP="001F2F95">
            <w:pPr>
              <w:pStyle w:val="a7"/>
              <w:ind w:left="113" w:right="113"/>
              <w:rPr>
                <w:rFonts w:ascii="Times New Roman" w:hAnsi="Times New Roman" w:cs="Times New Roman"/>
                <w:iCs/>
                <w:sz w:val="24"/>
                <w:szCs w:val="24"/>
              </w:rPr>
            </w:pPr>
            <w:r w:rsidRPr="001F2F95">
              <w:rPr>
                <w:rFonts w:ascii="Times New Roman" w:hAnsi="Times New Roman" w:cs="Times New Roman"/>
                <w:iCs/>
                <w:sz w:val="24"/>
                <w:szCs w:val="24"/>
              </w:rPr>
              <w:t>Код (числовое обозначение) в соответствии с Классификатором</w:t>
            </w:r>
          </w:p>
        </w:tc>
        <w:tc>
          <w:tcPr>
            <w:tcW w:w="4109" w:type="dxa"/>
            <w:vMerge w:val="restart"/>
          </w:tcPr>
          <w:p w:rsidR="001F2F95" w:rsidRPr="001F2F95" w:rsidRDefault="001F2F95" w:rsidP="001F2F95">
            <w:pPr>
              <w:pStyle w:val="a7"/>
              <w:rPr>
                <w:rFonts w:ascii="Times New Roman" w:hAnsi="Times New Roman" w:cs="Times New Roman"/>
                <w:sz w:val="24"/>
                <w:szCs w:val="24"/>
                <w:lang w:eastAsia="ar-SA"/>
              </w:rPr>
            </w:pPr>
            <w:r w:rsidRPr="001F2F95">
              <w:rPr>
                <w:rFonts w:ascii="Times New Roman" w:hAnsi="Times New Roman" w:cs="Times New Roman"/>
                <w:iCs/>
                <w:sz w:val="24"/>
                <w:szCs w:val="24"/>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1F2F95">
              <w:rPr>
                <w:rFonts w:ascii="Times New Roman" w:hAnsi="Times New Roman" w:cs="Times New Roman"/>
                <w:sz w:val="24"/>
                <w:szCs w:val="24"/>
                <w:lang w:eastAsia="ar-SA"/>
              </w:rPr>
              <w:t xml:space="preserve"> утвержденным </w:t>
            </w:r>
            <w:r w:rsidRPr="001F2F95">
              <w:rPr>
                <w:rFonts w:ascii="Times New Roman" w:hAnsi="Times New Roman" w:cs="Times New Roman"/>
                <w:bCs/>
                <w:sz w:val="24"/>
                <w:szCs w:val="24"/>
              </w:rPr>
              <w:t>уполномоченным федеральным органом исполнительной власти)</w:t>
            </w:r>
          </w:p>
          <w:p w:rsidR="001F2F95" w:rsidRPr="001F2F95" w:rsidRDefault="001F2F95" w:rsidP="001F2F95">
            <w:pPr>
              <w:pStyle w:val="a7"/>
              <w:rPr>
                <w:rFonts w:ascii="Times New Roman" w:hAnsi="Times New Roman" w:cs="Times New Roman"/>
                <w:iCs/>
                <w:sz w:val="24"/>
                <w:szCs w:val="24"/>
              </w:rPr>
            </w:pPr>
          </w:p>
        </w:tc>
        <w:tc>
          <w:tcPr>
            <w:tcW w:w="4112" w:type="dxa"/>
            <w:gridSpan w:val="4"/>
            <w:shd w:val="clear" w:color="auto" w:fill="auto"/>
            <w:vAlign w:val="center"/>
          </w:tcPr>
          <w:p w:rsidR="001F2F95" w:rsidRPr="001F2F95" w:rsidRDefault="001F2F95" w:rsidP="001F2F95">
            <w:pPr>
              <w:pStyle w:val="a7"/>
              <w:rPr>
                <w:rFonts w:ascii="Times New Roman" w:hAnsi="Times New Roman" w:cs="Times New Roman"/>
                <w:bCs/>
                <w:iCs/>
                <w:sz w:val="24"/>
                <w:szCs w:val="24"/>
              </w:rPr>
            </w:pPr>
            <w:r w:rsidRPr="001F2F95">
              <w:rPr>
                <w:rFonts w:ascii="Times New Roman" w:hAnsi="Times New Roman" w:cs="Times New Roman"/>
                <w:bCs/>
                <w:iCs/>
                <w:sz w:val="24"/>
                <w:szCs w:val="24"/>
              </w:rPr>
              <w:t>Параметры разрешенного строительства, реконструкции объектов капстроительства</w:t>
            </w:r>
          </w:p>
        </w:tc>
      </w:tr>
      <w:tr w:rsidR="001F2F95" w:rsidRPr="001F2F95" w:rsidTr="00613926">
        <w:trPr>
          <w:gridAfter w:val="1"/>
          <w:wAfter w:w="98" w:type="dxa"/>
          <w:cantSplit/>
          <w:trHeight w:val="2403"/>
        </w:trPr>
        <w:tc>
          <w:tcPr>
            <w:tcW w:w="566" w:type="dxa"/>
            <w:vMerge/>
          </w:tcPr>
          <w:p w:rsidR="001F2F95" w:rsidRPr="001F2F95" w:rsidRDefault="001F2F95" w:rsidP="001F2F95">
            <w:pPr>
              <w:pStyle w:val="a7"/>
              <w:rPr>
                <w:rFonts w:ascii="Times New Roman" w:hAnsi="Times New Roman" w:cs="Times New Roman"/>
                <w:iCs/>
                <w:sz w:val="24"/>
                <w:szCs w:val="24"/>
              </w:rPr>
            </w:pPr>
          </w:p>
        </w:tc>
        <w:tc>
          <w:tcPr>
            <w:tcW w:w="995" w:type="dxa"/>
            <w:vMerge/>
          </w:tcPr>
          <w:p w:rsidR="001F2F95" w:rsidRPr="001F2F95" w:rsidRDefault="001F2F95" w:rsidP="001F2F95">
            <w:pPr>
              <w:pStyle w:val="a7"/>
              <w:rPr>
                <w:rFonts w:ascii="Times New Roman" w:hAnsi="Times New Roman" w:cs="Times New Roman"/>
                <w:iCs/>
                <w:sz w:val="24"/>
                <w:szCs w:val="24"/>
              </w:rPr>
            </w:pPr>
          </w:p>
        </w:tc>
        <w:tc>
          <w:tcPr>
            <w:tcW w:w="4109" w:type="dxa"/>
            <w:vMerge/>
            <w:vAlign w:val="center"/>
          </w:tcPr>
          <w:p w:rsidR="001F2F95" w:rsidRPr="001F2F95" w:rsidRDefault="001F2F95" w:rsidP="001F2F95">
            <w:pPr>
              <w:pStyle w:val="a7"/>
              <w:rPr>
                <w:rFonts w:ascii="Times New Roman" w:hAnsi="Times New Roman" w:cs="Times New Roman"/>
                <w:iCs/>
                <w:sz w:val="24"/>
                <w:szCs w:val="24"/>
              </w:rPr>
            </w:pPr>
          </w:p>
        </w:tc>
        <w:tc>
          <w:tcPr>
            <w:tcW w:w="993" w:type="dxa"/>
            <w:shd w:val="clear" w:color="auto" w:fill="auto"/>
            <w:textDirection w:val="btLr"/>
            <w:vAlign w:val="cente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iCs/>
                <w:sz w:val="24"/>
                <w:szCs w:val="24"/>
              </w:rPr>
              <w:t>Предельная этажность зданий, строений, сооружений, этаж</w:t>
            </w:r>
          </w:p>
        </w:tc>
        <w:tc>
          <w:tcPr>
            <w:tcW w:w="1134" w:type="dxa"/>
            <w:textDirection w:val="btL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Предельные размеры земельных участков (мин.-макс.), га</w:t>
            </w:r>
          </w:p>
        </w:tc>
        <w:tc>
          <w:tcPr>
            <w:tcW w:w="992" w:type="dxa"/>
            <w:textDirection w:val="btL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bCs/>
                <w:iCs/>
                <w:sz w:val="24"/>
                <w:szCs w:val="24"/>
              </w:rPr>
              <w:t>Максимальный процент застройки, %</w:t>
            </w:r>
          </w:p>
        </w:tc>
        <w:tc>
          <w:tcPr>
            <w:tcW w:w="993" w:type="dxa"/>
            <w:textDirection w:val="btLr"/>
          </w:tcPr>
          <w:p w:rsidR="001F2F95" w:rsidRPr="001F2F95" w:rsidRDefault="001F2F95" w:rsidP="001F2F95">
            <w:pPr>
              <w:pStyle w:val="a7"/>
              <w:rPr>
                <w:rFonts w:ascii="Times New Roman" w:hAnsi="Times New Roman" w:cs="Times New Roman"/>
                <w:bCs/>
                <w:iCs/>
                <w:sz w:val="24"/>
                <w:szCs w:val="24"/>
              </w:rPr>
            </w:pPr>
            <w:r w:rsidRPr="001F2F95">
              <w:rPr>
                <w:rFonts w:ascii="Times New Roman" w:hAnsi="Times New Roman" w:cs="Times New Roman"/>
                <w:bCs/>
                <w:iCs/>
                <w:sz w:val="24"/>
                <w:szCs w:val="24"/>
              </w:rPr>
              <w:t>Минимальные отступы до границ смежного земельного участка</w:t>
            </w:r>
          </w:p>
        </w:tc>
      </w:tr>
      <w:tr w:rsidR="001F2F95" w:rsidRPr="001F2F95" w:rsidTr="006139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71"/>
          <w:tblHeader/>
        </w:trPr>
        <w:tc>
          <w:tcPr>
            <w:tcW w:w="5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1</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2</w:t>
            </w:r>
          </w:p>
        </w:tc>
        <w:tc>
          <w:tcPr>
            <w:tcW w:w="41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3</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4</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5</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bCs/>
                <w:iCs/>
                <w:sz w:val="24"/>
                <w:szCs w:val="24"/>
              </w:rPr>
            </w:pPr>
            <w:r w:rsidRPr="001F2F95">
              <w:rPr>
                <w:rFonts w:ascii="Times New Roman" w:hAnsi="Times New Roman" w:cs="Times New Roman"/>
                <w:bCs/>
                <w:iCs/>
                <w:sz w:val="24"/>
                <w:szCs w:val="24"/>
              </w:rPr>
              <w:t>5</w:t>
            </w:r>
          </w:p>
        </w:tc>
        <w:tc>
          <w:tcPr>
            <w:tcW w:w="99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bCs/>
                <w:iCs/>
                <w:sz w:val="24"/>
                <w:szCs w:val="24"/>
              </w:rPr>
            </w:pPr>
            <w:r w:rsidRPr="001F2F95">
              <w:rPr>
                <w:rFonts w:ascii="Times New Roman" w:hAnsi="Times New Roman" w:cs="Times New Roman"/>
                <w:bCs/>
                <w:iCs/>
                <w:sz w:val="24"/>
                <w:szCs w:val="24"/>
              </w:rPr>
              <w:t>6</w:t>
            </w:r>
          </w:p>
        </w:tc>
      </w:tr>
      <w:tr w:rsidR="001F2F95" w:rsidRPr="001F2F95" w:rsidTr="006139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1</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1.2</w:t>
            </w:r>
          </w:p>
        </w:tc>
        <w:tc>
          <w:tcPr>
            <w:tcW w:w="41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Выращивание зерновых и иных сельскохозяйственных культур</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iCs/>
                <w:sz w:val="24"/>
                <w:szCs w:val="24"/>
              </w:rPr>
              <w:t>не подлежат установлению</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мин. 0,4</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iCs/>
                <w:sz w:val="24"/>
                <w:szCs w:val="24"/>
              </w:rPr>
              <w:t>не подлежат установлению</w:t>
            </w:r>
          </w:p>
        </w:tc>
        <w:tc>
          <w:tcPr>
            <w:tcW w:w="99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iCs/>
                <w:sz w:val="24"/>
                <w:szCs w:val="24"/>
              </w:rPr>
              <w:t>не подлежат установлению</w:t>
            </w:r>
          </w:p>
        </w:tc>
      </w:tr>
      <w:tr w:rsidR="001F2F95" w:rsidRPr="001F2F95" w:rsidTr="006139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2</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1.3</w:t>
            </w:r>
          </w:p>
        </w:tc>
        <w:tc>
          <w:tcPr>
            <w:tcW w:w="41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Овощеводство</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iCs/>
                <w:sz w:val="24"/>
                <w:szCs w:val="24"/>
              </w:rPr>
              <w:t>не подлежат установлению</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мин. 0,4</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iCs/>
                <w:sz w:val="24"/>
                <w:szCs w:val="24"/>
              </w:rPr>
              <w:t>не подлежат установлению</w:t>
            </w:r>
          </w:p>
        </w:tc>
        <w:tc>
          <w:tcPr>
            <w:tcW w:w="99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iCs/>
                <w:sz w:val="24"/>
                <w:szCs w:val="24"/>
              </w:rPr>
              <w:t>не подлежат установлению</w:t>
            </w:r>
          </w:p>
        </w:tc>
      </w:tr>
      <w:tr w:rsidR="001F2F95" w:rsidRPr="001F2F95" w:rsidTr="006139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3</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1.5</w:t>
            </w:r>
          </w:p>
        </w:tc>
        <w:tc>
          <w:tcPr>
            <w:tcW w:w="41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Садоводство</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iCs/>
                <w:sz w:val="24"/>
                <w:szCs w:val="24"/>
              </w:rPr>
              <w:t>не подлежат установлению</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мин. 0,4</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iCs/>
                <w:sz w:val="24"/>
                <w:szCs w:val="24"/>
              </w:rPr>
              <w:t>не подлежат установлению</w:t>
            </w:r>
          </w:p>
        </w:tc>
        <w:tc>
          <w:tcPr>
            <w:tcW w:w="99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iCs/>
                <w:sz w:val="24"/>
                <w:szCs w:val="24"/>
              </w:rPr>
              <w:t>не подлежат установлению</w:t>
            </w:r>
          </w:p>
        </w:tc>
      </w:tr>
      <w:tr w:rsidR="001F2F95" w:rsidRPr="001F2F95" w:rsidTr="006139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4</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1.7</w:t>
            </w:r>
          </w:p>
        </w:tc>
        <w:tc>
          <w:tcPr>
            <w:tcW w:w="41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Животноводство</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1</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iCs/>
                <w:sz w:val="24"/>
                <w:szCs w:val="24"/>
                <w:shd w:val="clear" w:color="auto" w:fill="FFFFFF"/>
              </w:rPr>
            </w:pPr>
            <w:r w:rsidRPr="001F2F95">
              <w:rPr>
                <w:rFonts w:ascii="Times New Roman" w:hAnsi="Times New Roman" w:cs="Times New Roman"/>
                <w:iCs/>
                <w:sz w:val="24"/>
                <w:szCs w:val="24"/>
                <w:shd w:val="clear" w:color="auto" w:fill="FFFFFF"/>
              </w:rPr>
              <w:t>мин. 0,15</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60</w:t>
            </w:r>
          </w:p>
        </w:tc>
        <w:tc>
          <w:tcPr>
            <w:tcW w:w="99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3</w:t>
            </w:r>
          </w:p>
        </w:tc>
      </w:tr>
      <w:tr w:rsidR="001F2F95" w:rsidRPr="001F2F95" w:rsidTr="006139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5</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1.8</w:t>
            </w:r>
          </w:p>
        </w:tc>
        <w:tc>
          <w:tcPr>
            <w:tcW w:w="41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Скотоводство</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1</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мин. 0,3</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60</w:t>
            </w:r>
          </w:p>
        </w:tc>
        <w:tc>
          <w:tcPr>
            <w:tcW w:w="99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3</w:t>
            </w:r>
          </w:p>
        </w:tc>
      </w:tr>
      <w:tr w:rsidR="001F2F95" w:rsidRPr="001F2F95" w:rsidTr="006139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6</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1.10</w:t>
            </w:r>
          </w:p>
        </w:tc>
        <w:tc>
          <w:tcPr>
            <w:tcW w:w="41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Птицеводство</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1</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мин. 0,3</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80</w:t>
            </w:r>
          </w:p>
        </w:tc>
        <w:tc>
          <w:tcPr>
            <w:tcW w:w="99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3</w:t>
            </w:r>
          </w:p>
        </w:tc>
      </w:tr>
      <w:tr w:rsidR="001F2F95" w:rsidRPr="001F2F95" w:rsidTr="006139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7</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1.11</w:t>
            </w:r>
          </w:p>
        </w:tc>
        <w:tc>
          <w:tcPr>
            <w:tcW w:w="41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Свиноводство</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1</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мин. 0,3</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80</w:t>
            </w:r>
          </w:p>
        </w:tc>
        <w:tc>
          <w:tcPr>
            <w:tcW w:w="99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3</w:t>
            </w:r>
          </w:p>
        </w:tc>
      </w:tr>
      <w:tr w:rsidR="001F2F95" w:rsidRPr="001F2F95" w:rsidTr="006139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8</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1.9</w:t>
            </w:r>
          </w:p>
        </w:tc>
        <w:tc>
          <w:tcPr>
            <w:tcW w:w="41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Звероводство</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1</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мин. 0,3</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80</w:t>
            </w:r>
          </w:p>
        </w:tc>
        <w:tc>
          <w:tcPr>
            <w:tcW w:w="99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1</w:t>
            </w:r>
          </w:p>
        </w:tc>
      </w:tr>
      <w:tr w:rsidR="001F2F95" w:rsidRPr="001F2F95" w:rsidTr="006139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lastRenderedPageBreak/>
              <w:t>9</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1.15</w:t>
            </w:r>
          </w:p>
        </w:tc>
        <w:tc>
          <w:tcPr>
            <w:tcW w:w="41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Хранение и переработка сельскохозяйственной продукции</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1</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мин. 0,3</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80</w:t>
            </w:r>
          </w:p>
        </w:tc>
        <w:tc>
          <w:tcPr>
            <w:tcW w:w="99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1</w:t>
            </w:r>
          </w:p>
        </w:tc>
      </w:tr>
      <w:tr w:rsidR="001F2F95" w:rsidRPr="001F2F95" w:rsidTr="006139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10</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1.16</w:t>
            </w:r>
          </w:p>
        </w:tc>
        <w:tc>
          <w:tcPr>
            <w:tcW w:w="41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Ведение личного подсобного хозяйства на полевых участках (без права возведения объектов капитального строительства)</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не устанавливается</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мин. 0,02</w:t>
            </w:r>
          </w:p>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макс. 1,0</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iCs/>
                <w:sz w:val="24"/>
                <w:szCs w:val="24"/>
              </w:rPr>
              <w:t>не подлежат установлению</w:t>
            </w:r>
          </w:p>
        </w:tc>
        <w:tc>
          <w:tcPr>
            <w:tcW w:w="99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iCs/>
                <w:sz w:val="24"/>
                <w:szCs w:val="24"/>
              </w:rPr>
              <w:t>не подлежат установлению</w:t>
            </w:r>
          </w:p>
        </w:tc>
      </w:tr>
      <w:tr w:rsidR="001F2F95" w:rsidRPr="001F2F95" w:rsidTr="006139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val="421"/>
        </w:trPr>
        <w:tc>
          <w:tcPr>
            <w:tcW w:w="5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11</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1.18</w:t>
            </w:r>
          </w:p>
        </w:tc>
        <w:tc>
          <w:tcPr>
            <w:tcW w:w="41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Обеспечение сельскохозяйственного производства</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1</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мин. 0,09</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60</w:t>
            </w:r>
          </w:p>
        </w:tc>
        <w:tc>
          <w:tcPr>
            <w:tcW w:w="99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1</w:t>
            </w:r>
          </w:p>
        </w:tc>
      </w:tr>
      <w:tr w:rsidR="001F2F95" w:rsidRPr="001F2F95" w:rsidTr="006139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val="421"/>
        </w:trPr>
        <w:tc>
          <w:tcPr>
            <w:tcW w:w="5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12</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1.12</w:t>
            </w:r>
          </w:p>
        </w:tc>
        <w:tc>
          <w:tcPr>
            <w:tcW w:w="41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Пчеловодство</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1</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мин. 0,5</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10</w:t>
            </w:r>
          </w:p>
        </w:tc>
        <w:tc>
          <w:tcPr>
            <w:tcW w:w="99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1</w:t>
            </w:r>
          </w:p>
        </w:tc>
      </w:tr>
      <w:tr w:rsidR="001F2F95" w:rsidRPr="001F2F95" w:rsidTr="006139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val="421"/>
        </w:trPr>
        <w:tc>
          <w:tcPr>
            <w:tcW w:w="5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13</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1.13</w:t>
            </w:r>
          </w:p>
        </w:tc>
        <w:tc>
          <w:tcPr>
            <w:tcW w:w="41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Рыбоводство</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1</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мин. 0,5</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10</w:t>
            </w:r>
          </w:p>
        </w:tc>
        <w:tc>
          <w:tcPr>
            <w:tcW w:w="99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1</w:t>
            </w:r>
          </w:p>
        </w:tc>
      </w:tr>
      <w:tr w:rsidR="001F2F95" w:rsidRPr="001F2F95" w:rsidTr="006139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val="421"/>
        </w:trPr>
        <w:tc>
          <w:tcPr>
            <w:tcW w:w="5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Pr>
                <w:rFonts w:ascii="Times New Roman" w:hAnsi="Times New Roman" w:cs="Times New Roman"/>
                <w:sz w:val="24"/>
                <w:szCs w:val="24"/>
              </w:rPr>
              <w:t>14</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Pr>
                <w:rFonts w:ascii="Times New Roman" w:hAnsi="Times New Roman" w:cs="Times New Roman"/>
                <w:sz w:val="24"/>
                <w:szCs w:val="24"/>
              </w:rPr>
              <w:t>3.1</w:t>
            </w:r>
          </w:p>
        </w:tc>
        <w:tc>
          <w:tcPr>
            <w:tcW w:w="41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Pr>
                <w:rFonts w:ascii="Times New Roman" w:hAnsi="Times New Roman" w:cs="Times New Roman"/>
                <w:sz w:val="24"/>
                <w:szCs w:val="24"/>
              </w:rPr>
              <w:t xml:space="preserve">Коммунальное обслуживание </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Pr>
                <w:rFonts w:ascii="Times New Roman" w:hAnsi="Times New Roman" w:cs="Times New Roman"/>
                <w:sz w:val="24"/>
                <w:szCs w:val="24"/>
              </w:rPr>
              <w:t>мин. 0,0001</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Pr>
                <w:rFonts w:ascii="Times New Roman" w:hAnsi="Times New Roman" w:cs="Times New Roman"/>
                <w:sz w:val="24"/>
                <w:szCs w:val="24"/>
              </w:rPr>
              <w:t>80</w:t>
            </w:r>
          </w:p>
        </w:tc>
        <w:tc>
          <w:tcPr>
            <w:tcW w:w="99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3B17F0" w:rsidP="001F2F95">
            <w:pPr>
              <w:pStyle w:val="a7"/>
              <w:rPr>
                <w:rFonts w:ascii="Times New Roman" w:hAnsi="Times New Roman" w:cs="Times New Roman"/>
                <w:sz w:val="24"/>
                <w:szCs w:val="24"/>
              </w:rPr>
            </w:pPr>
            <w:r>
              <w:rPr>
                <w:rFonts w:ascii="Times New Roman" w:hAnsi="Times New Roman" w:cs="Times New Roman"/>
                <w:sz w:val="24"/>
                <w:szCs w:val="24"/>
              </w:rPr>
              <w:t>0</w:t>
            </w:r>
          </w:p>
        </w:tc>
      </w:tr>
      <w:tr w:rsidR="001F2F95" w:rsidRPr="001F2F95" w:rsidTr="006139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val="406"/>
        </w:trPr>
        <w:tc>
          <w:tcPr>
            <w:tcW w:w="9782" w:type="dxa"/>
            <w:gridSpan w:val="8"/>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bCs/>
                <w:sz w:val="24"/>
                <w:szCs w:val="24"/>
              </w:rPr>
            </w:pPr>
            <w:r w:rsidRPr="001F2F95">
              <w:rPr>
                <w:rFonts w:ascii="Times New Roman" w:hAnsi="Times New Roman" w:cs="Times New Roman"/>
                <w:bCs/>
                <w:sz w:val="24"/>
                <w:szCs w:val="24"/>
              </w:rPr>
              <w:t>Условно разрешенные виды и параметры использования земельных участков и объектов капитального строительства</w:t>
            </w:r>
          </w:p>
        </w:tc>
      </w:tr>
      <w:tr w:rsidR="001F2F95" w:rsidRPr="001F2F95" w:rsidTr="006139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1</w:t>
            </w:r>
            <w:r>
              <w:rPr>
                <w:rFonts w:ascii="Times New Roman" w:hAnsi="Times New Roman" w:cs="Times New Roman"/>
                <w:sz w:val="24"/>
                <w:szCs w:val="24"/>
              </w:rPr>
              <w:t>5</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1.17</w:t>
            </w:r>
          </w:p>
        </w:tc>
        <w:tc>
          <w:tcPr>
            <w:tcW w:w="41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Питомники</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1</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мин. 0,3</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80</w:t>
            </w:r>
          </w:p>
        </w:tc>
        <w:tc>
          <w:tcPr>
            <w:tcW w:w="99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1</w:t>
            </w:r>
          </w:p>
        </w:tc>
      </w:tr>
      <w:tr w:rsidR="001F2F95" w:rsidRPr="001F2F95" w:rsidTr="006139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val="421"/>
        </w:trPr>
        <w:tc>
          <w:tcPr>
            <w:tcW w:w="5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1</w:t>
            </w:r>
            <w:r>
              <w:rPr>
                <w:rFonts w:ascii="Times New Roman" w:hAnsi="Times New Roman" w:cs="Times New Roman"/>
                <w:sz w:val="24"/>
                <w:szCs w:val="24"/>
              </w:rPr>
              <w:t>6</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3.10.1</w:t>
            </w:r>
          </w:p>
        </w:tc>
        <w:tc>
          <w:tcPr>
            <w:tcW w:w="41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Амбулаторное ветеринарное обслуживание</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1</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мин. 0,02</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60</w:t>
            </w:r>
          </w:p>
        </w:tc>
        <w:tc>
          <w:tcPr>
            <w:tcW w:w="99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1</w:t>
            </w:r>
          </w:p>
        </w:tc>
      </w:tr>
      <w:tr w:rsidR="001F2F95" w:rsidRPr="001F2F95" w:rsidTr="006139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9782" w:type="dxa"/>
            <w:gridSpan w:val="8"/>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bCs/>
                <w:sz w:val="24"/>
                <w:szCs w:val="24"/>
              </w:rPr>
            </w:pPr>
            <w:r w:rsidRPr="001F2F95">
              <w:rPr>
                <w:rFonts w:ascii="Times New Roman" w:hAnsi="Times New Roman" w:cs="Times New Roman"/>
                <w:bCs/>
                <w:sz w:val="24"/>
                <w:szCs w:val="24"/>
              </w:rPr>
              <w:t>Вспомогательные виды и параметры использования земельных участков и объектов капитального строительства</w:t>
            </w:r>
          </w:p>
        </w:tc>
      </w:tr>
      <w:tr w:rsidR="001F2F95" w:rsidRPr="001F2F95" w:rsidTr="006139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17</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12.0</w:t>
            </w:r>
          </w:p>
        </w:tc>
        <w:tc>
          <w:tcPr>
            <w:tcW w:w="41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Земельные участки (территории) общего пользования</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iCs/>
                <w:sz w:val="24"/>
                <w:szCs w:val="24"/>
              </w:rPr>
              <w:t>не подлежат установлению</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iCs/>
                <w:sz w:val="24"/>
                <w:szCs w:val="24"/>
              </w:rPr>
              <w:t>не подлежат установлению</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iCs/>
                <w:sz w:val="24"/>
                <w:szCs w:val="24"/>
              </w:rPr>
              <w:t>не подлежат установлению</w:t>
            </w:r>
          </w:p>
        </w:tc>
        <w:tc>
          <w:tcPr>
            <w:tcW w:w="99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iCs/>
                <w:sz w:val="24"/>
                <w:szCs w:val="24"/>
              </w:rPr>
              <w:t>не подлежат установлению</w:t>
            </w:r>
          </w:p>
        </w:tc>
      </w:tr>
    </w:tbl>
    <w:p w:rsidR="001F2F95" w:rsidRPr="001F2F95" w:rsidRDefault="001F2F95" w:rsidP="001F2F95">
      <w:pPr>
        <w:pStyle w:val="a7"/>
        <w:ind w:firstLine="709"/>
        <w:jc w:val="both"/>
        <w:rPr>
          <w:rFonts w:ascii="Times New Roman" w:hAnsi="Times New Roman" w:cs="Times New Roman"/>
          <w:lang w:eastAsia="ar-SA"/>
        </w:rPr>
      </w:pPr>
      <w:r w:rsidRPr="001F2F95">
        <w:rPr>
          <w:rFonts w:ascii="Times New Roman" w:hAnsi="Times New Roman" w:cs="Times New Roman"/>
          <w:lang w:eastAsia="ar-SA"/>
        </w:rPr>
        <w:t>Примечания:</w:t>
      </w:r>
    </w:p>
    <w:p w:rsidR="001F2F95" w:rsidRPr="001F2F95" w:rsidRDefault="001F2F95" w:rsidP="001F2F95">
      <w:pPr>
        <w:pStyle w:val="a7"/>
        <w:ind w:firstLine="709"/>
        <w:jc w:val="both"/>
        <w:rPr>
          <w:rFonts w:ascii="Times New Roman" w:hAnsi="Times New Roman" w:cs="Times New Roman"/>
        </w:rPr>
      </w:pPr>
      <w:r w:rsidRPr="001F2F95">
        <w:rPr>
          <w:rFonts w:ascii="Times New Roman" w:hAnsi="Times New Roman" w:cs="Times New Roman"/>
          <w:lang w:eastAsia="ar-SA"/>
        </w:rPr>
        <w:t>1. Использование земельных участков в границах зон с особыми условиями использования территории осуществляется в соответствии с требованиями законодательства Российской Федерации</w:t>
      </w:r>
      <w:r w:rsidRPr="001F2F95">
        <w:rPr>
          <w:rFonts w:ascii="Times New Roman" w:hAnsi="Times New Roman" w:cs="Times New Roman"/>
          <w:bCs/>
        </w:rPr>
        <w:t>.</w:t>
      </w:r>
    </w:p>
    <w:p w:rsidR="001F2F95" w:rsidRPr="001F2F95" w:rsidRDefault="001F2F95" w:rsidP="001F2F95">
      <w:pPr>
        <w:pStyle w:val="a7"/>
        <w:ind w:firstLine="709"/>
        <w:jc w:val="both"/>
        <w:rPr>
          <w:rFonts w:ascii="Times New Roman" w:hAnsi="Times New Roman" w:cs="Times New Roman"/>
          <w:lang w:eastAsia="ar-SA"/>
        </w:rPr>
      </w:pPr>
      <w:r w:rsidRPr="001F2F95">
        <w:rPr>
          <w:rFonts w:ascii="Times New Roman" w:hAnsi="Times New Roman" w:cs="Times New Roman"/>
          <w:lang w:eastAsia="ar-SA"/>
        </w:rPr>
        <w:t>2. Размер полевых участков для ведения личного подсобного хозяйства, предоставляемых гражданину в собственность из находящихся в государственной или муниципальной собственности земель устанавливается Законом Чувашской Республики и решениями представительного органа местного самоуправления муниципального образования.</w:t>
      </w:r>
    </w:p>
    <w:p w:rsidR="001F2F95" w:rsidRPr="001F2F95" w:rsidRDefault="001F2F95" w:rsidP="001F2F95">
      <w:pPr>
        <w:pStyle w:val="a7"/>
        <w:rPr>
          <w:rFonts w:ascii="Times New Roman" w:hAnsi="Times New Roman" w:cs="Times New Roman"/>
          <w:b/>
          <w:bCs/>
          <w:sz w:val="24"/>
          <w:szCs w:val="24"/>
        </w:rPr>
      </w:pPr>
      <w:bookmarkStart w:id="53" w:name="__RefHeading__5291_1657297264"/>
    </w:p>
    <w:p w:rsidR="001F2F95" w:rsidRPr="001F2F95" w:rsidRDefault="001F2F95" w:rsidP="001F2F95">
      <w:pPr>
        <w:pStyle w:val="a7"/>
        <w:ind w:firstLine="709"/>
        <w:jc w:val="both"/>
        <w:rPr>
          <w:rFonts w:ascii="Times New Roman" w:hAnsi="Times New Roman" w:cs="Times New Roman"/>
          <w:bCs/>
          <w:sz w:val="24"/>
          <w:szCs w:val="24"/>
        </w:rPr>
      </w:pPr>
      <w:r w:rsidRPr="001F2F95">
        <w:rPr>
          <w:rFonts w:ascii="Times New Roman" w:hAnsi="Times New Roman" w:cs="Times New Roman"/>
          <w:bCs/>
          <w:sz w:val="24"/>
          <w:szCs w:val="24"/>
        </w:rPr>
        <w:t>Статья 40. Градостроительный регламент зоны инженерной и транспортной инфраструктур вне границ населенных пунктов (ПК-6, Т-1)</w:t>
      </w:r>
    </w:p>
    <w:p w:rsidR="001F2F95" w:rsidRPr="001F2F95" w:rsidRDefault="001F2F95" w:rsidP="001F2F95">
      <w:pPr>
        <w:pStyle w:val="a7"/>
        <w:ind w:firstLine="709"/>
        <w:jc w:val="both"/>
        <w:rPr>
          <w:rFonts w:ascii="Times New Roman" w:hAnsi="Times New Roman" w:cs="Times New Roman"/>
          <w:sz w:val="24"/>
          <w:szCs w:val="24"/>
        </w:rPr>
      </w:pPr>
      <w:r w:rsidRPr="001F2F95">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7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1"/>
        <w:gridCol w:w="986"/>
        <w:gridCol w:w="4064"/>
        <w:gridCol w:w="984"/>
        <w:gridCol w:w="1123"/>
        <w:gridCol w:w="983"/>
        <w:gridCol w:w="984"/>
        <w:gridCol w:w="97"/>
      </w:tblGrid>
      <w:tr w:rsidR="001F2F95" w:rsidRPr="001F2F95" w:rsidTr="001F2F95">
        <w:trPr>
          <w:gridAfter w:val="1"/>
          <w:wAfter w:w="98" w:type="dxa"/>
          <w:cantSplit/>
          <w:trHeight w:val="258"/>
        </w:trPr>
        <w:tc>
          <w:tcPr>
            <w:tcW w:w="565" w:type="dxa"/>
            <w:vMerge w:val="restart"/>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w:t>
            </w:r>
          </w:p>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п/п</w:t>
            </w:r>
          </w:p>
        </w:tc>
        <w:tc>
          <w:tcPr>
            <w:tcW w:w="995" w:type="dxa"/>
            <w:vMerge w:val="restart"/>
            <w:textDirection w:val="btLr"/>
          </w:tcPr>
          <w:p w:rsidR="001F2F95" w:rsidRPr="001F2F95" w:rsidRDefault="001F2F95" w:rsidP="001F2F95">
            <w:pPr>
              <w:pStyle w:val="a7"/>
              <w:ind w:left="113" w:right="113"/>
              <w:rPr>
                <w:rFonts w:ascii="Times New Roman" w:hAnsi="Times New Roman" w:cs="Times New Roman"/>
                <w:iCs/>
                <w:sz w:val="24"/>
                <w:szCs w:val="24"/>
              </w:rPr>
            </w:pPr>
            <w:r w:rsidRPr="001F2F95">
              <w:rPr>
                <w:rFonts w:ascii="Times New Roman" w:hAnsi="Times New Roman" w:cs="Times New Roman"/>
                <w:iCs/>
                <w:sz w:val="24"/>
                <w:szCs w:val="24"/>
              </w:rPr>
              <w:t>Код (числовое обозначение) в соответствии с Классификатором</w:t>
            </w:r>
          </w:p>
        </w:tc>
        <w:tc>
          <w:tcPr>
            <w:tcW w:w="4110" w:type="dxa"/>
            <w:vMerge w:val="restart"/>
          </w:tcPr>
          <w:p w:rsidR="001F2F95" w:rsidRPr="001F2F95" w:rsidRDefault="001F2F95" w:rsidP="001F2F95">
            <w:pPr>
              <w:pStyle w:val="a7"/>
              <w:rPr>
                <w:rFonts w:ascii="Times New Roman" w:hAnsi="Times New Roman" w:cs="Times New Roman"/>
                <w:sz w:val="24"/>
                <w:szCs w:val="24"/>
                <w:lang w:eastAsia="ar-SA"/>
              </w:rPr>
            </w:pPr>
            <w:r w:rsidRPr="001F2F95">
              <w:rPr>
                <w:rFonts w:ascii="Times New Roman" w:hAnsi="Times New Roman" w:cs="Times New Roman"/>
                <w:iCs/>
                <w:sz w:val="24"/>
                <w:szCs w:val="24"/>
              </w:rPr>
              <w:t xml:space="preserve">Вид разрешенного использования земельного участка (в соответствии с Классификатором видов </w:t>
            </w:r>
            <w:r w:rsidRPr="001F2F95">
              <w:rPr>
                <w:rFonts w:ascii="Times New Roman" w:hAnsi="Times New Roman" w:cs="Times New Roman"/>
                <w:iCs/>
                <w:sz w:val="24"/>
                <w:szCs w:val="24"/>
              </w:rPr>
              <w:lastRenderedPageBreak/>
              <w:t>разрешенного использования земельных участков</w:t>
            </w:r>
            <w:r w:rsidRPr="001F2F95">
              <w:rPr>
                <w:rFonts w:ascii="Times New Roman" w:hAnsi="Times New Roman" w:cs="Times New Roman"/>
                <w:sz w:val="24"/>
                <w:szCs w:val="24"/>
                <w:lang w:eastAsia="ar-SA"/>
              </w:rPr>
              <w:t xml:space="preserve"> утвержденным </w:t>
            </w:r>
            <w:r w:rsidRPr="001F2F95">
              <w:rPr>
                <w:rFonts w:ascii="Times New Roman" w:hAnsi="Times New Roman" w:cs="Times New Roman"/>
                <w:bCs/>
                <w:sz w:val="24"/>
                <w:szCs w:val="24"/>
              </w:rPr>
              <w:t>уполномоченным федеральным органом исполнительной власти)</w:t>
            </w:r>
          </w:p>
          <w:p w:rsidR="001F2F95" w:rsidRPr="001F2F95" w:rsidRDefault="001F2F95" w:rsidP="001F2F95">
            <w:pPr>
              <w:pStyle w:val="a7"/>
              <w:rPr>
                <w:rFonts w:ascii="Times New Roman" w:hAnsi="Times New Roman" w:cs="Times New Roman"/>
                <w:iCs/>
                <w:sz w:val="24"/>
                <w:szCs w:val="24"/>
              </w:rPr>
            </w:pPr>
          </w:p>
        </w:tc>
        <w:tc>
          <w:tcPr>
            <w:tcW w:w="4112" w:type="dxa"/>
            <w:gridSpan w:val="4"/>
            <w:shd w:val="clear" w:color="auto" w:fill="auto"/>
            <w:vAlign w:val="center"/>
          </w:tcPr>
          <w:p w:rsidR="001F2F95" w:rsidRPr="001F2F95" w:rsidRDefault="001F2F95" w:rsidP="001F2F95">
            <w:pPr>
              <w:pStyle w:val="a7"/>
              <w:rPr>
                <w:rFonts w:ascii="Times New Roman" w:hAnsi="Times New Roman" w:cs="Times New Roman"/>
                <w:bCs/>
                <w:iCs/>
                <w:sz w:val="24"/>
                <w:szCs w:val="24"/>
              </w:rPr>
            </w:pPr>
            <w:r w:rsidRPr="001F2F95">
              <w:rPr>
                <w:rFonts w:ascii="Times New Roman" w:hAnsi="Times New Roman" w:cs="Times New Roman"/>
                <w:bCs/>
                <w:iCs/>
                <w:sz w:val="24"/>
                <w:szCs w:val="24"/>
              </w:rPr>
              <w:lastRenderedPageBreak/>
              <w:t>Параметры разрешенного строительства, реконструкции объектов капстроительства</w:t>
            </w:r>
          </w:p>
        </w:tc>
      </w:tr>
      <w:tr w:rsidR="001F2F95" w:rsidRPr="001F2F95" w:rsidTr="00613926">
        <w:trPr>
          <w:gridAfter w:val="1"/>
          <w:wAfter w:w="98" w:type="dxa"/>
          <w:cantSplit/>
          <w:trHeight w:val="2403"/>
        </w:trPr>
        <w:tc>
          <w:tcPr>
            <w:tcW w:w="565" w:type="dxa"/>
            <w:vMerge/>
          </w:tcPr>
          <w:p w:rsidR="001F2F95" w:rsidRPr="001F2F95" w:rsidRDefault="001F2F95" w:rsidP="001F2F95">
            <w:pPr>
              <w:pStyle w:val="a7"/>
              <w:rPr>
                <w:rFonts w:ascii="Times New Roman" w:hAnsi="Times New Roman" w:cs="Times New Roman"/>
                <w:iCs/>
                <w:sz w:val="24"/>
                <w:szCs w:val="24"/>
              </w:rPr>
            </w:pPr>
          </w:p>
        </w:tc>
        <w:tc>
          <w:tcPr>
            <w:tcW w:w="995" w:type="dxa"/>
            <w:vMerge/>
          </w:tcPr>
          <w:p w:rsidR="001F2F95" w:rsidRPr="001F2F95" w:rsidRDefault="001F2F95" w:rsidP="001F2F95">
            <w:pPr>
              <w:pStyle w:val="a7"/>
              <w:rPr>
                <w:rFonts w:ascii="Times New Roman" w:hAnsi="Times New Roman" w:cs="Times New Roman"/>
                <w:iCs/>
                <w:sz w:val="24"/>
                <w:szCs w:val="24"/>
              </w:rPr>
            </w:pPr>
          </w:p>
        </w:tc>
        <w:tc>
          <w:tcPr>
            <w:tcW w:w="4110" w:type="dxa"/>
            <w:vMerge/>
            <w:vAlign w:val="center"/>
          </w:tcPr>
          <w:p w:rsidR="001F2F95" w:rsidRPr="001F2F95" w:rsidRDefault="001F2F95" w:rsidP="001F2F95">
            <w:pPr>
              <w:pStyle w:val="a7"/>
              <w:rPr>
                <w:rFonts w:ascii="Times New Roman" w:hAnsi="Times New Roman" w:cs="Times New Roman"/>
                <w:iCs/>
                <w:sz w:val="24"/>
                <w:szCs w:val="24"/>
              </w:rPr>
            </w:pPr>
          </w:p>
        </w:tc>
        <w:tc>
          <w:tcPr>
            <w:tcW w:w="993" w:type="dxa"/>
            <w:shd w:val="clear" w:color="auto" w:fill="auto"/>
            <w:textDirection w:val="btLr"/>
            <w:vAlign w:val="cente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iCs/>
                <w:sz w:val="24"/>
                <w:szCs w:val="24"/>
              </w:rPr>
              <w:t>Предельная этажность зданий, строений, сооружений, этаж</w:t>
            </w:r>
          </w:p>
        </w:tc>
        <w:tc>
          <w:tcPr>
            <w:tcW w:w="1134" w:type="dxa"/>
            <w:textDirection w:val="btL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Предельные размеры земельных участков (мин.-макс.), га</w:t>
            </w:r>
          </w:p>
        </w:tc>
        <w:tc>
          <w:tcPr>
            <w:tcW w:w="992" w:type="dxa"/>
            <w:textDirection w:val="btL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bCs/>
                <w:iCs/>
                <w:sz w:val="24"/>
                <w:szCs w:val="24"/>
              </w:rPr>
              <w:t>Максимальный процент застройки, %</w:t>
            </w:r>
          </w:p>
        </w:tc>
        <w:tc>
          <w:tcPr>
            <w:tcW w:w="993" w:type="dxa"/>
            <w:textDirection w:val="btLr"/>
          </w:tcPr>
          <w:p w:rsidR="001F2F95" w:rsidRPr="001F2F95" w:rsidRDefault="001F2F95" w:rsidP="001F2F95">
            <w:pPr>
              <w:pStyle w:val="a7"/>
              <w:rPr>
                <w:rFonts w:ascii="Times New Roman" w:hAnsi="Times New Roman" w:cs="Times New Roman"/>
                <w:bCs/>
                <w:iCs/>
                <w:sz w:val="24"/>
                <w:szCs w:val="24"/>
              </w:rPr>
            </w:pPr>
            <w:r w:rsidRPr="001F2F95">
              <w:rPr>
                <w:rFonts w:ascii="Times New Roman" w:hAnsi="Times New Roman" w:cs="Times New Roman"/>
                <w:bCs/>
                <w:iCs/>
                <w:sz w:val="24"/>
                <w:szCs w:val="24"/>
              </w:rPr>
              <w:t>Минимальные отступы до границ смежного земельного участка</w:t>
            </w:r>
          </w:p>
        </w:tc>
      </w:tr>
      <w:tr w:rsidR="001F2F95" w:rsidRPr="001F2F95" w:rsidTr="006139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71"/>
          <w:tblHeader/>
        </w:trPr>
        <w:tc>
          <w:tcPr>
            <w:tcW w:w="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lastRenderedPageBreak/>
              <w:t>1</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2</w:t>
            </w:r>
          </w:p>
        </w:tc>
        <w:tc>
          <w:tcPr>
            <w:tcW w:w="41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3</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4</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5</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bCs/>
                <w:iCs/>
                <w:sz w:val="24"/>
                <w:szCs w:val="24"/>
              </w:rPr>
            </w:pPr>
            <w:r w:rsidRPr="001F2F95">
              <w:rPr>
                <w:rFonts w:ascii="Times New Roman" w:hAnsi="Times New Roman" w:cs="Times New Roman"/>
                <w:bCs/>
                <w:iCs/>
                <w:sz w:val="24"/>
                <w:szCs w:val="24"/>
              </w:rPr>
              <w:t>5</w:t>
            </w:r>
          </w:p>
        </w:tc>
        <w:tc>
          <w:tcPr>
            <w:tcW w:w="99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bCs/>
                <w:iCs/>
                <w:sz w:val="24"/>
                <w:szCs w:val="24"/>
              </w:rPr>
            </w:pPr>
            <w:r w:rsidRPr="001F2F95">
              <w:rPr>
                <w:rFonts w:ascii="Times New Roman" w:hAnsi="Times New Roman" w:cs="Times New Roman"/>
                <w:bCs/>
                <w:iCs/>
                <w:sz w:val="24"/>
                <w:szCs w:val="24"/>
              </w:rPr>
              <w:t>6</w:t>
            </w:r>
          </w:p>
        </w:tc>
      </w:tr>
      <w:tr w:rsidR="001F2F95" w:rsidRPr="001F2F95" w:rsidTr="006139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9782" w:type="dxa"/>
            <w:gridSpan w:val="8"/>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bCs/>
                <w:sz w:val="24"/>
                <w:szCs w:val="24"/>
              </w:rPr>
            </w:pPr>
            <w:r w:rsidRPr="001F2F95">
              <w:rPr>
                <w:rFonts w:ascii="Times New Roman" w:hAnsi="Times New Roman" w:cs="Times New Roman"/>
                <w:bCs/>
                <w:sz w:val="24"/>
                <w:szCs w:val="24"/>
              </w:rPr>
              <w:t>Основные виды и параметры разрешенного использования земельных участков и объектов капитального строительства</w:t>
            </w:r>
          </w:p>
        </w:tc>
      </w:tr>
      <w:tr w:rsidR="001F2F95" w:rsidRPr="001F2F95" w:rsidTr="006139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1</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4.9</w:t>
            </w:r>
          </w:p>
        </w:tc>
        <w:tc>
          <w:tcPr>
            <w:tcW w:w="41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Служебные гаражи</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1</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мин.0,05</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80</w:t>
            </w:r>
          </w:p>
        </w:tc>
        <w:tc>
          <w:tcPr>
            <w:tcW w:w="99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1</w:t>
            </w:r>
          </w:p>
        </w:tc>
      </w:tr>
      <w:tr w:rsidR="001F2F95" w:rsidRPr="001F2F95" w:rsidTr="006139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2</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2.7.1</w:t>
            </w:r>
          </w:p>
        </w:tc>
        <w:tc>
          <w:tcPr>
            <w:tcW w:w="41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Хранение автотранспорта</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1</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мин. 0,003</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80</w:t>
            </w:r>
          </w:p>
        </w:tc>
        <w:tc>
          <w:tcPr>
            <w:tcW w:w="99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1</w:t>
            </w:r>
          </w:p>
        </w:tc>
      </w:tr>
      <w:tr w:rsidR="001F2F95" w:rsidRPr="001F2F95" w:rsidTr="006139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3</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4.9.1</w:t>
            </w:r>
          </w:p>
        </w:tc>
        <w:tc>
          <w:tcPr>
            <w:tcW w:w="41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Объекты дорожного сервиса</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2</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мин. 0,4</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80</w:t>
            </w:r>
          </w:p>
        </w:tc>
        <w:tc>
          <w:tcPr>
            <w:tcW w:w="99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1</w:t>
            </w:r>
          </w:p>
        </w:tc>
      </w:tr>
      <w:tr w:rsidR="001F2F95" w:rsidRPr="001F2F95" w:rsidTr="006139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4</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6.8</w:t>
            </w:r>
          </w:p>
        </w:tc>
        <w:tc>
          <w:tcPr>
            <w:tcW w:w="41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Связь (за исключением объектов связи, размещение которых предусмотрено кодом 3.1)</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h макс.-70м</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iCs/>
                <w:sz w:val="24"/>
                <w:szCs w:val="24"/>
              </w:rPr>
              <w:t>не подлежат установлению</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iCs/>
                <w:sz w:val="24"/>
                <w:szCs w:val="24"/>
              </w:rPr>
              <w:t>не подлежат установлению</w:t>
            </w:r>
          </w:p>
        </w:tc>
        <w:tc>
          <w:tcPr>
            <w:tcW w:w="99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iCs/>
                <w:sz w:val="24"/>
                <w:szCs w:val="24"/>
              </w:rPr>
              <w:t>не подлежат установлению</w:t>
            </w:r>
          </w:p>
        </w:tc>
      </w:tr>
      <w:tr w:rsidR="001F2F95" w:rsidRPr="001F2F95" w:rsidTr="006139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5</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6.7</w:t>
            </w:r>
          </w:p>
        </w:tc>
        <w:tc>
          <w:tcPr>
            <w:tcW w:w="41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Энергетика</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iCs/>
                <w:sz w:val="24"/>
                <w:szCs w:val="24"/>
              </w:rPr>
              <w:t>не подлежат установлению</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iCs/>
                <w:sz w:val="24"/>
                <w:szCs w:val="24"/>
              </w:rPr>
              <w:t>не подлежат установлению</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iCs/>
                <w:sz w:val="24"/>
                <w:szCs w:val="24"/>
              </w:rPr>
              <w:t>не подлежат установлению</w:t>
            </w:r>
          </w:p>
        </w:tc>
        <w:tc>
          <w:tcPr>
            <w:tcW w:w="99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iCs/>
                <w:sz w:val="24"/>
                <w:szCs w:val="24"/>
              </w:rPr>
              <w:t>не подлежат установлению</w:t>
            </w:r>
          </w:p>
        </w:tc>
      </w:tr>
      <w:tr w:rsidR="001F2F95" w:rsidRPr="001F2F95" w:rsidTr="006139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6</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7.1</w:t>
            </w:r>
          </w:p>
        </w:tc>
        <w:tc>
          <w:tcPr>
            <w:tcW w:w="41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Железнодорожный транспорт</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iCs/>
                <w:sz w:val="24"/>
                <w:szCs w:val="24"/>
              </w:rPr>
              <w:t>не подлежат установлению</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iCs/>
                <w:sz w:val="24"/>
                <w:szCs w:val="24"/>
              </w:rPr>
              <w:t>не подлежат установлению</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iCs/>
                <w:sz w:val="24"/>
                <w:szCs w:val="24"/>
              </w:rPr>
              <w:t>не подлежат установлению</w:t>
            </w:r>
          </w:p>
        </w:tc>
        <w:tc>
          <w:tcPr>
            <w:tcW w:w="99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iCs/>
                <w:sz w:val="24"/>
                <w:szCs w:val="24"/>
              </w:rPr>
              <w:t>не подлежат установлению</w:t>
            </w:r>
          </w:p>
        </w:tc>
      </w:tr>
      <w:tr w:rsidR="001F2F95" w:rsidRPr="001F2F95" w:rsidTr="006139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7</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7.2</w:t>
            </w:r>
          </w:p>
        </w:tc>
        <w:tc>
          <w:tcPr>
            <w:tcW w:w="41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Автомобильный транспорт</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iCs/>
                <w:sz w:val="24"/>
                <w:szCs w:val="24"/>
              </w:rPr>
              <w:t>не подлежат установлению</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iCs/>
                <w:sz w:val="24"/>
                <w:szCs w:val="24"/>
              </w:rPr>
              <w:t>не подлежат установлению</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iCs/>
                <w:sz w:val="24"/>
                <w:szCs w:val="24"/>
              </w:rPr>
              <w:t>не подлежат установлению</w:t>
            </w:r>
          </w:p>
        </w:tc>
        <w:tc>
          <w:tcPr>
            <w:tcW w:w="99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iCs/>
                <w:sz w:val="24"/>
                <w:szCs w:val="24"/>
              </w:rPr>
              <w:t>не подлежат установлению</w:t>
            </w:r>
          </w:p>
        </w:tc>
      </w:tr>
      <w:tr w:rsidR="001F2F95" w:rsidRPr="001F2F95" w:rsidTr="006139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8</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7.5</w:t>
            </w:r>
          </w:p>
        </w:tc>
        <w:tc>
          <w:tcPr>
            <w:tcW w:w="41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Трубопроводный транспорт</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iCs/>
                <w:sz w:val="24"/>
                <w:szCs w:val="24"/>
              </w:rPr>
              <w:t>не подлежат установлению</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iCs/>
                <w:sz w:val="24"/>
                <w:szCs w:val="24"/>
              </w:rPr>
              <w:t>не подлежат установлению</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iCs/>
                <w:sz w:val="24"/>
                <w:szCs w:val="24"/>
              </w:rPr>
              <w:t>не подлежат установлению</w:t>
            </w:r>
          </w:p>
        </w:tc>
        <w:tc>
          <w:tcPr>
            <w:tcW w:w="99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iCs/>
                <w:sz w:val="24"/>
                <w:szCs w:val="24"/>
              </w:rPr>
              <w:t>не подлежат установлению</w:t>
            </w:r>
          </w:p>
        </w:tc>
      </w:tr>
      <w:tr w:rsidR="001F2F95" w:rsidRPr="001F2F95" w:rsidTr="006139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9</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11.3</w:t>
            </w:r>
          </w:p>
        </w:tc>
        <w:tc>
          <w:tcPr>
            <w:tcW w:w="41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Гидротехнические сооружения</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iCs/>
                <w:sz w:val="24"/>
                <w:szCs w:val="24"/>
              </w:rPr>
              <w:t>не подлежат установлени</w:t>
            </w:r>
            <w:r w:rsidRPr="001F2F95">
              <w:rPr>
                <w:rFonts w:ascii="Times New Roman" w:hAnsi="Times New Roman" w:cs="Times New Roman"/>
                <w:iCs/>
                <w:sz w:val="24"/>
                <w:szCs w:val="24"/>
              </w:rPr>
              <w:lastRenderedPageBreak/>
              <w:t>ю</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iCs/>
                <w:sz w:val="24"/>
                <w:szCs w:val="24"/>
              </w:rPr>
              <w:lastRenderedPageBreak/>
              <w:t>не подлежат установлению</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iCs/>
                <w:sz w:val="24"/>
                <w:szCs w:val="24"/>
              </w:rPr>
              <w:t>не подлежат установлени</w:t>
            </w:r>
            <w:r w:rsidRPr="001F2F95">
              <w:rPr>
                <w:rFonts w:ascii="Times New Roman" w:hAnsi="Times New Roman" w:cs="Times New Roman"/>
                <w:iCs/>
                <w:sz w:val="24"/>
                <w:szCs w:val="24"/>
              </w:rPr>
              <w:lastRenderedPageBreak/>
              <w:t>ю</w:t>
            </w:r>
          </w:p>
        </w:tc>
        <w:tc>
          <w:tcPr>
            <w:tcW w:w="99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iCs/>
                <w:sz w:val="24"/>
                <w:szCs w:val="24"/>
              </w:rPr>
              <w:lastRenderedPageBreak/>
              <w:t>не подлежат установлению</w:t>
            </w:r>
          </w:p>
        </w:tc>
      </w:tr>
      <w:tr w:rsidR="001F2F95" w:rsidRPr="001F2F95" w:rsidTr="006139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lastRenderedPageBreak/>
              <w:t>10</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4.7</w:t>
            </w:r>
          </w:p>
        </w:tc>
        <w:tc>
          <w:tcPr>
            <w:tcW w:w="41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Гостиничное обслуживание</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3</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мин. 0,10</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60</w:t>
            </w:r>
          </w:p>
        </w:tc>
        <w:tc>
          <w:tcPr>
            <w:tcW w:w="99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3</w:t>
            </w:r>
          </w:p>
        </w:tc>
      </w:tr>
      <w:tr w:rsidR="001F2F95" w:rsidRPr="001F2F95" w:rsidTr="006139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11</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4.4</w:t>
            </w:r>
          </w:p>
        </w:tc>
        <w:tc>
          <w:tcPr>
            <w:tcW w:w="41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Магазины</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2</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мин.</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15</w:t>
            </w:r>
          </w:p>
        </w:tc>
        <w:tc>
          <w:tcPr>
            <w:tcW w:w="99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4.4</w:t>
            </w:r>
          </w:p>
        </w:tc>
      </w:tr>
      <w:tr w:rsidR="001F2F95" w:rsidRPr="001F2F95" w:rsidTr="006139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12</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6.9</w:t>
            </w:r>
          </w:p>
        </w:tc>
        <w:tc>
          <w:tcPr>
            <w:tcW w:w="41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Склады</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1</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мин.0,04</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75</w:t>
            </w:r>
          </w:p>
        </w:tc>
        <w:tc>
          <w:tcPr>
            <w:tcW w:w="99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1</w:t>
            </w:r>
          </w:p>
        </w:tc>
      </w:tr>
      <w:tr w:rsidR="001F2F95" w:rsidRPr="001F2F95" w:rsidTr="006139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13</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4.6</w:t>
            </w:r>
          </w:p>
        </w:tc>
        <w:tc>
          <w:tcPr>
            <w:tcW w:w="41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Общественное питание</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2</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мин.0,05</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60</w:t>
            </w:r>
          </w:p>
        </w:tc>
        <w:tc>
          <w:tcPr>
            <w:tcW w:w="99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1</w:t>
            </w:r>
          </w:p>
        </w:tc>
      </w:tr>
      <w:tr w:rsidR="001F2F95" w:rsidRPr="001F2F95" w:rsidTr="006139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14</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3.1</w:t>
            </w:r>
          </w:p>
        </w:tc>
        <w:tc>
          <w:tcPr>
            <w:tcW w:w="41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Коммунальное обслуживание</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Pr>
                <w:rFonts w:ascii="Times New Roman" w:hAnsi="Times New Roman" w:cs="Times New Roman"/>
                <w:sz w:val="24"/>
                <w:szCs w:val="24"/>
              </w:rPr>
              <w:t>мин. 0,0001</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Pr>
                <w:rFonts w:ascii="Times New Roman" w:hAnsi="Times New Roman" w:cs="Times New Roman"/>
                <w:sz w:val="24"/>
                <w:szCs w:val="24"/>
              </w:rPr>
              <w:t>80</w:t>
            </w:r>
          </w:p>
        </w:tc>
        <w:tc>
          <w:tcPr>
            <w:tcW w:w="99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3B17F0" w:rsidP="001F2F95">
            <w:pPr>
              <w:pStyle w:val="a7"/>
              <w:rPr>
                <w:rFonts w:ascii="Times New Roman" w:hAnsi="Times New Roman" w:cs="Times New Roman"/>
                <w:sz w:val="24"/>
                <w:szCs w:val="24"/>
              </w:rPr>
            </w:pPr>
            <w:r>
              <w:rPr>
                <w:rFonts w:ascii="Times New Roman" w:hAnsi="Times New Roman" w:cs="Times New Roman"/>
                <w:sz w:val="24"/>
                <w:szCs w:val="24"/>
              </w:rPr>
              <w:t>0</w:t>
            </w:r>
          </w:p>
        </w:tc>
      </w:tr>
      <w:tr w:rsidR="001F2F95" w:rsidRPr="001F2F95" w:rsidTr="006139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val="406"/>
        </w:trPr>
        <w:tc>
          <w:tcPr>
            <w:tcW w:w="9782" w:type="dxa"/>
            <w:gridSpan w:val="8"/>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bCs/>
                <w:sz w:val="24"/>
                <w:szCs w:val="24"/>
              </w:rPr>
            </w:pPr>
            <w:r w:rsidRPr="001F2F95">
              <w:rPr>
                <w:rFonts w:ascii="Times New Roman" w:hAnsi="Times New Roman" w:cs="Times New Roman"/>
                <w:bCs/>
                <w:sz w:val="24"/>
                <w:szCs w:val="24"/>
              </w:rPr>
              <w:t>Условно разрешенные виды и параметры использования земельных участков и объектов капитального строительства</w:t>
            </w:r>
          </w:p>
        </w:tc>
      </w:tr>
      <w:tr w:rsidR="001F2F95" w:rsidRPr="001F2F95" w:rsidTr="006139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15</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11.1</w:t>
            </w:r>
          </w:p>
        </w:tc>
        <w:tc>
          <w:tcPr>
            <w:tcW w:w="41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Общее пользование водными объектами</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iCs/>
                <w:sz w:val="24"/>
                <w:szCs w:val="24"/>
              </w:rPr>
              <w:t>не подлежат установлению</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iCs/>
                <w:sz w:val="24"/>
                <w:szCs w:val="24"/>
              </w:rPr>
              <w:t>не подлежат установлению</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iCs/>
                <w:sz w:val="24"/>
                <w:szCs w:val="24"/>
              </w:rPr>
              <w:t>не подлежат установлению</w:t>
            </w:r>
          </w:p>
        </w:tc>
        <w:tc>
          <w:tcPr>
            <w:tcW w:w="99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iCs/>
                <w:sz w:val="24"/>
                <w:szCs w:val="24"/>
              </w:rPr>
              <w:t>не подлежат установлению</w:t>
            </w:r>
          </w:p>
        </w:tc>
      </w:tr>
      <w:tr w:rsidR="001F2F95" w:rsidRPr="001F2F95" w:rsidTr="006139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16</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11.2</w:t>
            </w:r>
          </w:p>
        </w:tc>
        <w:tc>
          <w:tcPr>
            <w:tcW w:w="41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Специальное пользование водными объектами</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iCs/>
                <w:sz w:val="24"/>
                <w:szCs w:val="24"/>
              </w:rPr>
              <w:t>не подлежат установлению</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iCs/>
                <w:sz w:val="24"/>
                <w:szCs w:val="24"/>
              </w:rPr>
              <w:t>не подлежат установлению</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iCs/>
                <w:sz w:val="24"/>
                <w:szCs w:val="24"/>
              </w:rPr>
              <w:t>не подлежат установлению</w:t>
            </w:r>
          </w:p>
        </w:tc>
        <w:tc>
          <w:tcPr>
            <w:tcW w:w="99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iCs/>
                <w:sz w:val="24"/>
                <w:szCs w:val="24"/>
              </w:rPr>
              <w:t>не подлежат установлению</w:t>
            </w:r>
          </w:p>
        </w:tc>
      </w:tr>
      <w:tr w:rsidR="001F2F95" w:rsidRPr="001F2F95" w:rsidTr="006139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17</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4.1</w:t>
            </w:r>
          </w:p>
        </w:tc>
        <w:tc>
          <w:tcPr>
            <w:tcW w:w="41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Деловое управление</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2</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мин.0,12</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60</w:t>
            </w:r>
          </w:p>
        </w:tc>
        <w:tc>
          <w:tcPr>
            <w:tcW w:w="99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1</w:t>
            </w:r>
          </w:p>
        </w:tc>
      </w:tr>
      <w:tr w:rsidR="001F2F95" w:rsidRPr="001F2F95" w:rsidTr="006139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9782" w:type="dxa"/>
            <w:gridSpan w:val="8"/>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bCs/>
                <w:sz w:val="24"/>
                <w:szCs w:val="24"/>
              </w:rPr>
            </w:pPr>
            <w:r w:rsidRPr="001F2F95">
              <w:rPr>
                <w:rFonts w:ascii="Times New Roman" w:hAnsi="Times New Roman" w:cs="Times New Roman"/>
                <w:bCs/>
                <w:sz w:val="24"/>
                <w:szCs w:val="24"/>
              </w:rPr>
              <w:t>Вспомогательные виды и параметры использования земельных участков и объектов капитального строительства</w:t>
            </w:r>
          </w:p>
        </w:tc>
      </w:tr>
      <w:tr w:rsidR="001F2F95" w:rsidRPr="001F2F95" w:rsidTr="006139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18</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12.0</w:t>
            </w:r>
          </w:p>
        </w:tc>
        <w:tc>
          <w:tcPr>
            <w:tcW w:w="41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Земельные участки (территории) общего пользования</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iCs/>
                <w:sz w:val="24"/>
                <w:szCs w:val="24"/>
              </w:rPr>
              <w:t>не подлежат установлению</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iCs/>
                <w:sz w:val="24"/>
                <w:szCs w:val="24"/>
              </w:rPr>
              <w:t>не подлежат установлению</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iCs/>
                <w:sz w:val="24"/>
                <w:szCs w:val="24"/>
              </w:rPr>
              <w:t>не подлежат установлению</w:t>
            </w:r>
          </w:p>
        </w:tc>
        <w:tc>
          <w:tcPr>
            <w:tcW w:w="99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iCs/>
                <w:sz w:val="24"/>
                <w:szCs w:val="24"/>
              </w:rPr>
              <w:t>не подлежат установлению</w:t>
            </w:r>
          </w:p>
        </w:tc>
      </w:tr>
    </w:tbl>
    <w:p w:rsidR="001F2F95" w:rsidRPr="001F2F95" w:rsidRDefault="001F2F95" w:rsidP="001F2F95">
      <w:pPr>
        <w:pStyle w:val="a7"/>
        <w:ind w:firstLine="709"/>
        <w:jc w:val="both"/>
        <w:rPr>
          <w:rFonts w:ascii="Times New Roman" w:hAnsi="Times New Roman" w:cs="Times New Roman"/>
          <w:lang w:eastAsia="ar-SA"/>
        </w:rPr>
      </w:pPr>
      <w:r w:rsidRPr="001F2F95">
        <w:rPr>
          <w:rFonts w:ascii="Times New Roman" w:hAnsi="Times New Roman" w:cs="Times New Roman"/>
          <w:lang w:eastAsia="ar-SA"/>
        </w:rPr>
        <w:t>Примечания:</w:t>
      </w:r>
    </w:p>
    <w:p w:rsidR="001F2F95" w:rsidRPr="001F2F95" w:rsidRDefault="001F2F95" w:rsidP="001F2F95">
      <w:pPr>
        <w:pStyle w:val="a7"/>
        <w:ind w:firstLine="709"/>
        <w:jc w:val="both"/>
        <w:rPr>
          <w:rFonts w:ascii="Times New Roman" w:hAnsi="Times New Roman" w:cs="Times New Roman"/>
        </w:rPr>
      </w:pPr>
      <w:r w:rsidRPr="001F2F95">
        <w:rPr>
          <w:rFonts w:ascii="Times New Roman" w:hAnsi="Times New Roman" w:cs="Times New Roman"/>
          <w:lang w:eastAsia="ar-SA"/>
        </w:rPr>
        <w:t>1. Использование земельных участков в границах зон с особыми условиями использования территории осуществляется в соответствии с требованиями законодательства Российской Федерации</w:t>
      </w:r>
      <w:r w:rsidRPr="001F2F95">
        <w:rPr>
          <w:rFonts w:ascii="Times New Roman" w:hAnsi="Times New Roman" w:cs="Times New Roman"/>
          <w:bCs/>
        </w:rPr>
        <w:t>.</w:t>
      </w:r>
    </w:p>
    <w:p w:rsidR="001F2F95" w:rsidRPr="001F2F95" w:rsidRDefault="001F2F95" w:rsidP="001F2F95">
      <w:pPr>
        <w:pStyle w:val="a7"/>
        <w:ind w:firstLine="709"/>
        <w:jc w:val="both"/>
        <w:rPr>
          <w:rFonts w:ascii="Times New Roman" w:hAnsi="Times New Roman" w:cs="Times New Roman"/>
        </w:rPr>
      </w:pPr>
      <w:r w:rsidRPr="001F2F95">
        <w:rPr>
          <w:rFonts w:ascii="Times New Roman" w:hAnsi="Times New Roman" w:cs="Times New Roman"/>
        </w:rPr>
        <w:t>2. Неустановленные параметры разрешенного строительства, реконструкции объектов капитального строительства и иные предельные параметры разрешенного строительства, реконструкции объектов капитального строительства определяются в соответствии с требованиями местных и (или) республиканских нормативов градостроительного проектирования, технических регламентов, национальных стандартов, сводов правил; заданием на проектирование объектов и другими нормативными правовыми документами.</w:t>
      </w:r>
    </w:p>
    <w:p w:rsidR="001F2F95" w:rsidRPr="001F2F95" w:rsidRDefault="001F2F95" w:rsidP="001F2F95">
      <w:pPr>
        <w:pStyle w:val="a7"/>
        <w:rPr>
          <w:rFonts w:ascii="Times New Roman" w:hAnsi="Times New Roman" w:cs="Times New Roman"/>
          <w:b/>
          <w:bCs/>
          <w:sz w:val="24"/>
          <w:szCs w:val="24"/>
        </w:rPr>
      </w:pPr>
    </w:p>
    <w:p w:rsidR="001F2F95" w:rsidRPr="001F2F95" w:rsidRDefault="001F2F95" w:rsidP="001F2F95">
      <w:pPr>
        <w:pStyle w:val="a7"/>
        <w:ind w:firstLine="709"/>
        <w:jc w:val="both"/>
        <w:rPr>
          <w:rFonts w:ascii="Times New Roman" w:hAnsi="Times New Roman" w:cs="Times New Roman"/>
          <w:bCs/>
          <w:sz w:val="24"/>
          <w:szCs w:val="24"/>
        </w:rPr>
      </w:pPr>
      <w:r w:rsidRPr="001F2F95">
        <w:rPr>
          <w:rFonts w:ascii="Times New Roman" w:hAnsi="Times New Roman" w:cs="Times New Roman"/>
          <w:bCs/>
          <w:sz w:val="24"/>
          <w:szCs w:val="24"/>
        </w:rPr>
        <w:t>Статья 41. Градостроительный регламент инженерной и транспортной инфраструктур в границах населенных пунктов (ИТ-2)</w:t>
      </w:r>
    </w:p>
    <w:p w:rsidR="001F2F95" w:rsidRPr="001F2F95" w:rsidRDefault="001F2F95" w:rsidP="001F2F95">
      <w:pPr>
        <w:pStyle w:val="a7"/>
        <w:ind w:firstLine="709"/>
        <w:jc w:val="both"/>
        <w:rPr>
          <w:rFonts w:ascii="Times New Roman" w:hAnsi="Times New Roman" w:cs="Times New Roman"/>
          <w:sz w:val="24"/>
          <w:szCs w:val="24"/>
        </w:rPr>
      </w:pPr>
      <w:r w:rsidRPr="001F2F95">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7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1"/>
        <w:gridCol w:w="986"/>
        <w:gridCol w:w="4064"/>
        <w:gridCol w:w="984"/>
        <w:gridCol w:w="1123"/>
        <w:gridCol w:w="983"/>
        <w:gridCol w:w="984"/>
        <w:gridCol w:w="97"/>
      </w:tblGrid>
      <w:tr w:rsidR="001F2F95" w:rsidRPr="001F2F95" w:rsidTr="00613926">
        <w:trPr>
          <w:gridAfter w:val="1"/>
          <w:wAfter w:w="98" w:type="dxa"/>
          <w:cantSplit/>
          <w:trHeight w:val="258"/>
        </w:trPr>
        <w:tc>
          <w:tcPr>
            <w:tcW w:w="565" w:type="dxa"/>
            <w:vMerge w:val="restart"/>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w:t>
            </w:r>
          </w:p>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п/п</w:t>
            </w:r>
          </w:p>
        </w:tc>
        <w:tc>
          <w:tcPr>
            <w:tcW w:w="995" w:type="dxa"/>
            <w:vMerge w:val="restart"/>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 xml:space="preserve">Код (числовое </w:t>
            </w:r>
            <w:r w:rsidRPr="001F2F95">
              <w:rPr>
                <w:rFonts w:ascii="Times New Roman" w:hAnsi="Times New Roman" w:cs="Times New Roman"/>
                <w:iCs/>
                <w:sz w:val="24"/>
                <w:szCs w:val="24"/>
              </w:rPr>
              <w:lastRenderedPageBreak/>
              <w:t>обозначение) в соответствии с Классификатором</w:t>
            </w:r>
          </w:p>
        </w:tc>
        <w:tc>
          <w:tcPr>
            <w:tcW w:w="4110" w:type="dxa"/>
            <w:vMerge w:val="restart"/>
          </w:tcPr>
          <w:p w:rsidR="001F2F95" w:rsidRPr="001F2F95" w:rsidRDefault="001F2F95" w:rsidP="001F2F95">
            <w:pPr>
              <w:pStyle w:val="a7"/>
              <w:rPr>
                <w:rFonts w:ascii="Times New Roman" w:hAnsi="Times New Roman" w:cs="Times New Roman"/>
                <w:sz w:val="24"/>
                <w:szCs w:val="24"/>
                <w:lang w:eastAsia="ar-SA"/>
              </w:rPr>
            </w:pPr>
            <w:r w:rsidRPr="001F2F95">
              <w:rPr>
                <w:rFonts w:ascii="Times New Roman" w:hAnsi="Times New Roman" w:cs="Times New Roman"/>
                <w:iCs/>
                <w:sz w:val="24"/>
                <w:szCs w:val="24"/>
              </w:rPr>
              <w:lastRenderedPageBreak/>
              <w:t xml:space="preserve">Вид разрешенного использования земельного участка (в соответствии с Классификатором видов </w:t>
            </w:r>
            <w:r w:rsidRPr="001F2F95">
              <w:rPr>
                <w:rFonts w:ascii="Times New Roman" w:hAnsi="Times New Roman" w:cs="Times New Roman"/>
                <w:iCs/>
                <w:sz w:val="24"/>
                <w:szCs w:val="24"/>
              </w:rPr>
              <w:lastRenderedPageBreak/>
              <w:t>разрешенного использования земельных участков</w:t>
            </w:r>
            <w:r w:rsidRPr="001F2F95">
              <w:rPr>
                <w:rFonts w:ascii="Times New Roman" w:hAnsi="Times New Roman" w:cs="Times New Roman"/>
                <w:sz w:val="24"/>
                <w:szCs w:val="24"/>
                <w:lang w:eastAsia="ar-SA"/>
              </w:rPr>
              <w:t xml:space="preserve"> утвержденным </w:t>
            </w:r>
            <w:r w:rsidRPr="001F2F95">
              <w:rPr>
                <w:rFonts w:ascii="Times New Roman" w:hAnsi="Times New Roman" w:cs="Times New Roman"/>
                <w:bCs/>
                <w:sz w:val="24"/>
                <w:szCs w:val="24"/>
              </w:rPr>
              <w:t>уполномоченным федеральным органом исполнительной власти)</w:t>
            </w:r>
          </w:p>
          <w:p w:rsidR="001F2F95" w:rsidRPr="001F2F95" w:rsidRDefault="001F2F95" w:rsidP="001F2F95">
            <w:pPr>
              <w:pStyle w:val="a7"/>
              <w:rPr>
                <w:rFonts w:ascii="Times New Roman" w:hAnsi="Times New Roman" w:cs="Times New Roman"/>
                <w:iCs/>
                <w:sz w:val="24"/>
                <w:szCs w:val="24"/>
              </w:rPr>
            </w:pPr>
          </w:p>
        </w:tc>
        <w:tc>
          <w:tcPr>
            <w:tcW w:w="4112" w:type="dxa"/>
            <w:gridSpan w:val="4"/>
            <w:shd w:val="clear" w:color="auto" w:fill="auto"/>
            <w:vAlign w:val="center"/>
          </w:tcPr>
          <w:p w:rsidR="001F2F95" w:rsidRPr="001F2F95" w:rsidRDefault="001F2F95" w:rsidP="001F2F95">
            <w:pPr>
              <w:pStyle w:val="a7"/>
              <w:rPr>
                <w:rFonts w:ascii="Times New Roman" w:hAnsi="Times New Roman" w:cs="Times New Roman"/>
                <w:bCs/>
                <w:iCs/>
                <w:sz w:val="24"/>
                <w:szCs w:val="24"/>
              </w:rPr>
            </w:pPr>
            <w:r w:rsidRPr="001F2F95">
              <w:rPr>
                <w:rFonts w:ascii="Times New Roman" w:hAnsi="Times New Roman" w:cs="Times New Roman"/>
                <w:bCs/>
                <w:iCs/>
                <w:sz w:val="24"/>
                <w:szCs w:val="24"/>
              </w:rPr>
              <w:lastRenderedPageBreak/>
              <w:t>Параметры разрешенного строительства, реконструкции объектов капстроительства</w:t>
            </w:r>
          </w:p>
        </w:tc>
      </w:tr>
      <w:tr w:rsidR="001F2F95" w:rsidRPr="001F2F95" w:rsidTr="00613926">
        <w:trPr>
          <w:gridAfter w:val="1"/>
          <w:wAfter w:w="98" w:type="dxa"/>
          <w:cantSplit/>
          <w:trHeight w:val="2403"/>
        </w:trPr>
        <w:tc>
          <w:tcPr>
            <w:tcW w:w="565" w:type="dxa"/>
            <w:vMerge/>
          </w:tcPr>
          <w:p w:rsidR="001F2F95" w:rsidRPr="001F2F95" w:rsidRDefault="001F2F95" w:rsidP="001F2F95">
            <w:pPr>
              <w:pStyle w:val="a7"/>
              <w:rPr>
                <w:rFonts w:ascii="Times New Roman" w:hAnsi="Times New Roman" w:cs="Times New Roman"/>
                <w:iCs/>
                <w:sz w:val="24"/>
                <w:szCs w:val="24"/>
              </w:rPr>
            </w:pPr>
          </w:p>
        </w:tc>
        <w:tc>
          <w:tcPr>
            <w:tcW w:w="995" w:type="dxa"/>
            <w:vMerge/>
          </w:tcPr>
          <w:p w:rsidR="001F2F95" w:rsidRPr="001F2F95" w:rsidRDefault="001F2F95" w:rsidP="001F2F95">
            <w:pPr>
              <w:pStyle w:val="a7"/>
              <w:rPr>
                <w:rFonts w:ascii="Times New Roman" w:hAnsi="Times New Roman" w:cs="Times New Roman"/>
                <w:iCs/>
                <w:sz w:val="24"/>
                <w:szCs w:val="24"/>
              </w:rPr>
            </w:pPr>
          </w:p>
        </w:tc>
        <w:tc>
          <w:tcPr>
            <w:tcW w:w="4110" w:type="dxa"/>
            <w:vMerge/>
            <w:vAlign w:val="center"/>
          </w:tcPr>
          <w:p w:rsidR="001F2F95" w:rsidRPr="001F2F95" w:rsidRDefault="001F2F95" w:rsidP="001F2F95">
            <w:pPr>
              <w:pStyle w:val="a7"/>
              <w:rPr>
                <w:rFonts w:ascii="Times New Roman" w:hAnsi="Times New Roman" w:cs="Times New Roman"/>
                <w:iCs/>
                <w:sz w:val="24"/>
                <w:szCs w:val="24"/>
              </w:rPr>
            </w:pPr>
          </w:p>
        </w:tc>
        <w:tc>
          <w:tcPr>
            <w:tcW w:w="993" w:type="dxa"/>
            <w:shd w:val="clear" w:color="auto" w:fill="auto"/>
            <w:textDirection w:val="btLr"/>
            <w:vAlign w:val="cente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iCs/>
                <w:sz w:val="24"/>
                <w:szCs w:val="24"/>
              </w:rPr>
              <w:t>Предельная этажность зданий, строений, сооружений, этаж</w:t>
            </w:r>
          </w:p>
        </w:tc>
        <w:tc>
          <w:tcPr>
            <w:tcW w:w="1134" w:type="dxa"/>
            <w:textDirection w:val="btL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Предельные размеры земельных участков (мин.-макс.), га</w:t>
            </w:r>
          </w:p>
        </w:tc>
        <w:tc>
          <w:tcPr>
            <w:tcW w:w="992" w:type="dxa"/>
            <w:textDirection w:val="btL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bCs/>
                <w:iCs/>
                <w:sz w:val="24"/>
                <w:szCs w:val="24"/>
              </w:rPr>
              <w:t>Максимальный процент застройки, %</w:t>
            </w:r>
          </w:p>
        </w:tc>
        <w:tc>
          <w:tcPr>
            <w:tcW w:w="993" w:type="dxa"/>
            <w:textDirection w:val="btLr"/>
          </w:tcPr>
          <w:p w:rsidR="001F2F95" w:rsidRPr="001F2F95" w:rsidRDefault="001F2F95" w:rsidP="001F2F95">
            <w:pPr>
              <w:pStyle w:val="a7"/>
              <w:rPr>
                <w:rFonts w:ascii="Times New Roman" w:hAnsi="Times New Roman" w:cs="Times New Roman"/>
                <w:bCs/>
                <w:iCs/>
                <w:sz w:val="24"/>
                <w:szCs w:val="24"/>
              </w:rPr>
            </w:pPr>
            <w:r w:rsidRPr="001F2F95">
              <w:rPr>
                <w:rFonts w:ascii="Times New Roman" w:hAnsi="Times New Roman" w:cs="Times New Roman"/>
                <w:bCs/>
                <w:iCs/>
                <w:sz w:val="24"/>
                <w:szCs w:val="24"/>
              </w:rPr>
              <w:t>Минимальные отступы до границ смежного земельного участка</w:t>
            </w:r>
          </w:p>
        </w:tc>
      </w:tr>
      <w:tr w:rsidR="001F2F95" w:rsidRPr="001F2F95" w:rsidTr="006139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lastRenderedPageBreak/>
              <w:t>1</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4.9</w:t>
            </w:r>
          </w:p>
        </w:tc>
        <w:tc>
          <w:tcPr>
            <w:tcW w:w="41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Служебные гаражи</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1</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мин.0,05</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80</w:t>
            </w:r>
          </w:p>
        </w:tc>
        <w:tc>
          <w:tcPr>
            <w:tcW w:w="99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1</w:t>
            </w:r>
          </w:p>
        </w:tc>
      </w:tr>
      <w:tr w:rsidR="001F2F95" w:rsidRPr="001F2F95" w:rsidTr="006139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2</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2.7.1</w:t>
            </w:r>
          </w:p>
        </w:tc>
        <w:tc>
          <w:tcPr>
            <w:tcW w:w="41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Хранение автотранспорта</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1</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мин. 0,003</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80</w:t>
            </w:r>
          </w:p>
        </w:tc>
        <w:tc>
          <w:tcPr>
            <w:tcW w:w="99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1</w:t>
            </w:r>
          </w:p>
        </w:tc>
      </w:tr>
      <w:tr w:rsidR="001F2F95" w:rsidRPr="001F2F95" w:rsidTr="006139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3</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4.9.1</w:t>
            </w:r>
          </w:p>
        </w:tc>
        <w:tc>
          <w:tcPr>
            <w:tcW w:w="41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Объекты дорожного сервиса</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2</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мин. 0,4</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80</w:t>
            </w:r>
          </w:p>
        </w:tc>
        <w:tc>
          <w:tcPr>
            <w:tcW w:w="99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1</w:t>
            </w:r>
          </w:p>
        </w:tc>
      </w:tr>
      <w:tr w:rsidR="001F2F95" w:rsidRPr="001F2F95" w:rsidTr="006139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4</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6.8</w:t>
            </w:r>
          </w:p>
        </w:tc>
        <w:tc>
          <w:tcPr>
            <w:tcW w:w="41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Связь (за исключением объектов связи, размещение которых предусмотрено кодом 3.1)</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h макс.-70м</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iCs/>
                <w:sz w:val="24"/>
                <w:szCs w:val="24"/>
              </w:rPr>
              <w:t>не подлежат установлению</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iCs/>
                <w:sz w:val="24"/>
                <w:szCs w:val="24"/>
              </w:rPr>
              <w:t>не подлежат установлению</w:t>
            </w:r>
          </w:p>
        </w:tc>
        <w:tc>
          <w:tcPr>
            <w:tcW w:w="99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iCs/>
                <w:sz w:val="24"/>
                <w:szCs w:val="24"/>
              </w:rPr>
              <w:t>не подлежат установлению</w:t>
            </w:r>
          </w:p>
        </w:tc>
      </w:tr>
      <w:tr w:rsidR="001F2F95" w:rsidRPr="001F2F95" w:rsidTr="006139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5</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6.7</w:t>
            </w:r>
          </w:p>
        </w:tc>
        <w:tc>
          <w:tcPr>
            <w:tcW w:w="41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Энергетика</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iCs/>
                <w:sz w:val="24"/>
                <w:szCs w:val="24"/>
              </w:rPr>
              <w:t>не подлежат установлению</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iCs/>
                <w:sz w:val="24"/>
                <w:szCs w:val="24"/>
              </w:rPr>
              <w:t>не подлежат установлению</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iCs/>
                <w:sz w:val="24"/>
                <w:szCs w:val="24"/>
              </w:rPr>
              <w:t>не подлежат установлению</w:t>
            </w:r>
          </w:p>
        </w:tc>
        <w:tc>
          <w:tcPr>
            <w:tcW w:w="99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iCs/>
                <w:sz w:val="24"/>
                <w:szCs w:val="24"/>
              </w:rPr>
              <w:t>не подлежат установлению</w:t>
            </w:r>
          </w:p>
        </w:tc>
      </w:tr>
      <w:tr w:rsidR="001F2F95" w:rsidRPr="001F2F95" w:rsidTr="006139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6</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7.1</w:t>
            </w:r>
          </w:p>
        </w:tc>
        <w:tc>
          <w:tcPr>
            <w:tcW w:w="41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Железнодорожный транспорт</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iCs/>
                <w:sz w:val="24"/>
                <w:szCs w:val="24"/>
              </w:rPr>
              <w:t>не подлежат установлению</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iCs/>
                <w:sz w:val="24"/>
                <w:szCs w:val="24"/>
              </w:rPr>
              <w:t>не подлежат установлению</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iCs/>
                <w:sz w:val="24"/>
                <w:szCs w:val="24"/>
              </w:rPr>
              <w:t>не подлежат установлению</w:t>
            </w:r>
          </w:p>
        </w:tc>
        <w:tc>
          <w:tcPr>
            <w:tcW w:w="99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iCs/>
                <w:sz w:val="24"/>
                <w:szCs w:val="24"/>
              </w:rPr>
              <w:t>не подлежат установлению</w:t>
            </w:r>
          </w:p>
        </w:tc>
      </w:tr>
      <w:tr w:rsidR="001F2F95" w:rsidRPr="001F2F95" w:rsidTr="006139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7</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7.2</w:t>
            </w:r>
          </w:p>
        </w:tc>
        <w:tc>
          <w:tcPr>
            <w:tcW w:w="41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Автомобильный транспорт</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iCs/>
                <w:sz w:val="24"/>
                <w:szCs w:val="24"/>
              </w:rPr>
              <w:t>не подлежат установлению</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iCs/>
                <w:sz w:val="24"/>
                <w:szCs w:val="24"/>
              </w:rPr>
              <w:t>не подлежат установлению</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iCs/>
                <w:sz w:val="24"/>
                <w:szCs w:val="24"/>
              </w:rPr>
              <w:t>не подлежат установлению</w:t>
            </w:r>
          </w:p>
        </w:tc>
        <w:tc>
          <w:tcPr>
            <w:tcW w:w="99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iCs/>
                <w:sz w:val="24"/>
                <w:szCs w:val="24"/>
              </w:rPr>
              <w:t>не подлежат установлению</w:t>
            </w:r>
          </w:p>
        </w:tc>
      </w:tr>
      <w:tr w:rsidR="001F2F95" w:rsidRPr="001F2F95" w:rsidTr="006139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8</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7.5</w:t>
            </w:r>
          </w:p>
        </w:tc>
        <w:tc>
          <w:tcPr>
            <w:tcW w:w="41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Трубопроводный транспорт</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iCs/>
                <w:sz w:val="24"/>
                <w:szCs w:val="24"/>
              </w:rPr>
              <w:t>не подлежат установлению</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iCs/>
                <w:sz w:val="24"/>
                <w:szCs w:val="24"/>
              </w:rPr>
              <w:t>не подлежат установлению</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iCs/>
                <w:sz w:val="24"/>
                <w:szCs w:val="24"/>
              </w:rPr>
              <w:t>не подлежат установлению</w:t>
            </w:r>
          </w:p>
        </w:tc>
        <w:tc>
          <w:tcPr>
            <w:tcW w:w="99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iCs/>
                <w:sz w:val="24"/>
                <w:szCs w:val="24"/>
              </w:rPr>
              <w:t>не подлежат установлению</w:t>
            </w:r>
          </w:p>
        </w:tc>
      </w:tr>
      <w:tr w:rsidR="001F2F95" w:rsidRPr="001F2F95" w:rsidTr="006139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9</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11.3</w:t>
            </w:r>
          </w:p>
        </w:tc>
        <w:tc>
          <w:tcPr>
            <w:tcW w:w="41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Гидротехнические сооружения</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iCs/>
                <w:sz w:val="24"/>
                <w:szCs w:val="24"/>
              </w:rPr>
              <w:t>не подлежат установлению</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iCs/>
                <w:sz w:val="24"/>
                <w:szCs w:val="24"/>
              </w:rPr>
              <w:t>не подлежат установлению</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iCs/>
                <w:sz w:val="24"/>
                <w:szCs w:val="24"/>
              </w:rPr>
              <w:t>не подлежат установлению</w:t>
            </w:r>
          </w:p>
        </w:tc>
        <w:tc>
          <w:tcPr>
            <w:tcW w:w="99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iCs/>
                <w:sz w:val="24"/>
                <w:szCs w:val="24"/>
              </w:rPr>
              <w:t>не подлежат установлению</w:t>
            </w:r>
          </w:p>
        </w:tc>
      </w:tr>
      <w:tr w:rsidR="001F2F95" w:rsidRPr="001F2F95" w:rsidTr="006139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10</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4.7</w:t>
            </w:r>
          </w:p>
        </w:tc>
        <w:tc>
          <w:tcPr>
            <w:tcW w:w="41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Гостиничное обслуживание</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3</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мин. 0,10</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60</w:t>
            </w:r>
          </w:p>
        </w:tc>
        <w:tc>
          <w:tcPr>
            <w:tcW w:w="99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3</w:t>
            </w:r>
          </w:p>
        </w:tc>
      </w:tr>
      <w:tr w:rsidR="001F2F95" w:rsidRPr="001F2F95" w:rsidTr="006139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lastRenderedPageBreak/>
              <w:t>11</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4.4</w:t>
            </w:r>
          </w:p>
        </w:tc>
        <w:tc>
          <w:tcPr>
            <w:tcW w:w="41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Магазины</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2</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мин.</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15</w:t>
            </w:r>
          </w:p>
        </w:tc>
        <w:tc>
          <w:tcPr>
            <w:tcW w:w="99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4.4</w:t>
            </w:r>
          </w:p>
        </w:tc>
      </w:tr>
      <w:tr w:rsidR="001F2F95" w:rsidRPr="001F2F95" w:rsidTr="006139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12</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6.9</w:t>
            </w:r>
          </w:p>
        </w:tc>
        <w:tc>
          <w:tcPr>
            <w:tcW w:w="41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Склады</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1</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мин.0,04</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75</w:t>
            </w:r>
          </w:p>
        </w:tc>
        <w:tc>
          <w:tcPr>
            <w:tcW w:w="99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1</w:t>
            </w:r>
          </w:p>
        </w:tc>
      </w:tr>
      <w:tr w:rsidR="001F2F95" w:rsidRPr="001F2F95" w:rsidTr="006139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13</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4.6</w:t>
            </w:r>
          </w:p>
        </w:tc>
        <w:tc>
          <w:tcPr>
            <w:tcW w:w="41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Общественное питание</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2</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мин.0,05</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60</w:t>
            </w:r>
          </w:p>
        </w:tc>
        <w:tc>
          <w:tcPr>
            <w:tcW w:w="99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1</w:t>
            </w:r>
          </w:p>
        </w:tc>
      </w:tr>
      <w:tr w:rsidR="001F2F95" w:rsidRPr="001F2F95" w:rsidTr="006139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14</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3.1</w:t>
            </w:r>
          </w:p>
        </w:tc>
        <w:tc>
          <w:tcPr>
            <w:tcW w:w="41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Коммунальное обслуживание</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6D25D5" w:rsidP="001F2F95">
            <w:pPr>
              <w:pStyle w:val="a7"/>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6D25D5" w:rsidP="001F2F95">
            <w:pPr>
              <w:pStyle w:val="a7"/>
              <w:rPr>
                <w:rFonts w:ascii="Times New Roman" w:hAnsi="Times New Roman" w:cs="Times New Roman"/>
                <w:sz w:val="24"/>
                <w:szCs w:val="24"/>
              </w:rPr>
            </w:pPr>
            <w:r>
              <w:rPr>
                <w:rFonts w:ascii="Times New Roman" w:hAnsi="Times New Roman" w:cs="Times New Roman"/>
                <w:sz w:val="24"/>
                <w:szCs w:val="24"/>
              </w:rPr>
              <w:t>мин. 0,0001</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6D25D5" w:rsidP="001F2F95">
            <w:pPr>
              <w:pStyle w:val="a7"/>
              <w:rPr>
                <w:rFonts w:ascii="Times New Roman" w:hAnsi="Times New Roman" w:cs="Times New Roman"/>
                <w:sz w:val="24"/>
                <w:szCs w:val="24"/>
              </w:rPr>
            </w:pPr>
            <w:r>
              <w:rPr>
                <w:rFonts w:ascii="Times New Roman" w:hAnsi="Times New Roman" w:cs="Times New Roman"/>
                <w:sz w:val="24"/>
                <w:szCs w:val="24"/>
              </w:rPr>
              <w:t>80</w:t>
            </w:r>
          </w:p>
        </w:tc>
        <w:tc>
          <w:tcPr>
            <w:tcW w:w="99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8C5039" w:rsidP="001F2F95">
            <w:pPr>
              <w:pStyle w:val="a7"/>
              <w:rPr>
                <w:rFonts w:ascii="Times New Roman" w:hAnsi="Times New Roman" w:cs="Times New Roman"/>
                <w:sz w:val="24"/>
                <w:szCs w:val="24"/>
              </w:rPr>
            </w:pPr>
            <w:r>
              <w:rPr>
                <w:rFonts w:ascii="Times New Roman" w:hAnsi="Times New Roman" w:cs="Times New Roman"/>
                <w:sz w:val="24"/>
                <w:szCs w:val="24"/>
              </w:rPr>
              <w:t>0</w:t>
            </w:r>
          </w:p>
        </w:tc>
      </w:tr>
      <w:tr w:rsidR="001F2F95" w:rsidRPr="00613926" w:rsidTr="006139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val="406"/>
        </w:trPr>
        <w:tc>
          <w:tcPr>
            <w:tcW w:w="9782" w:type="dxa"/>
            <w:gridSpan w:val="8"/>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613926" w:rsidRDefault="001F2F95" w:rsidP="001F2F95">
            <w:pPr>
              <w:pStyle w:val="a7"/>
              <w:rPr>
                <w:rFonts w:ascii="Times New Roman" w:hAnsi="Times New Roman" w:cs="Times New Roman"/>
                <w:bCs/>
                <w:sz w:val="24"/>
                <w:szCs w:val="24"/>
              </w:rPr>
            </w:pPr>
            <w:r w:rsidRPr="00613926">
              <w:rPr>
                <w:rFonts w:ascii="Times New Roman" w:hAnsi="Times New Roman" w:cs="Times New Roman"/>
                <w:bCs/>
                <w:sz w:val="24"/>
                <w:szCs w:val="24"/>
              </w:rPr>
              <w:t>Условно разрешенные виды и параметры использования земельных участков и объектов капитального строительства</w:t>
            </w:r>
          </w:p>
        </w:tc>
      </w:tr>
      <w:tr w:rsidR="001F2F95" w:rsidRPr="001F2F95" w:rsidTr="006139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15</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11.1</w:t>
            </w:r>
          </w:p>
        </w:tc>
        <w:tc>
          <w:tcPr>
            <w:tcW w:w="41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Общее пользование водными объектами</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iCs/>
                <w:sz w:val="24"/>
                <w:szCs w:val="24"/>
              </w:rPr>
              <w:t>не подлежат установлению</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iCs/>
                <w:sz w:val="24"/>
                <w:szCs w:val="24"/>
              </w:rPr>
              <w:t>не подлежат установлению</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iCs/>
                <w:sz w:val="24"/>
                <w:szCs w:val="24"/>
              </w:rPr>
              <w:t>не подлежат установлению</w:t>
            </w:r>
          </w:p>
        </w:tc>
        <w:tc>
          <w:tcPr>
            <w:tcW w:w="99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iCs/>
                <w:sz w:val="24"/>
                <w:szCs w:val="24"/>
              </w:rPr>
              <w:t>не подлежат установлению</w:t>
            </w:r>
          </w:p>
        </w:tc>
      </w:tr>
      <w:tr w:rsidR="001F2F95" w:rsidRPr="001F2F95" w:rsidTr="006139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16</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11.2</w:t>
            </w:r>
          </w:p>
        </w:tc>
        <w:tc>
          <w:tcPr>
            <w:tcW w:w="41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Специальное пользование водными объектами</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iCs/>
                <w:sz w:val="24"/>
                <w:szCs w:val="24"/>
              </w:rPr>
              <w:t>не подлежат установлению</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iCs/>
                <w:sz w:val="24"/>
                <w:szCs w:val="24"/>
              </w:rPr>
              <w:t>не подлежат установлению</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iCs/>
                <w:sz w:val="24"/>
                <w:szCs w:val="24"/>
              </w:rPr>
              <w:t>не подлежат установлению</w:t>
            </w:r>
          </w:p>
        </w:tc>
        <w:tc>
          <w:tcPr>
            <w:tcW w:w="99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iCs/>
                <w:sz w:val="24"/>
                <w:szCs w:val="24"/>
              </w:rPr>
              <w:t>не подлежат установлению</w:t>
            </w:r>
          </w:p>
        </w:tc>
      </w:tr>
      <w:tr w:rsidR="001F2F95" w:rsidRPr="001F2F95" w:rsidTr="006139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17</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4.1</w:t>
            </w:r>
          </w:p>
        </w:tc>
        <w:tc>
          <w:tcPr>
            <w:tcW w:w="41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Деловое управление</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2</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мин.0,12</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60</w:t>
            </w:r>
          </w:p>
        </w:tc>
        <w:tc>
          <w:tcPr>
            <w:tcW w:w="99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1</w:t>
            </w:r>
          </w:p>
        </w:tc>
      </w:tr>
      <w:tr w:rsidR="001F2F95" w:rsidRPr="00613926" w:rsidTr="006139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9782" w:type="dxa"/>
            <w:gridSpan w:val="8"/>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613926" w:rsidRDefault="001F2F95" w:rsidP="001F2F95">
            <w:pPr>
              <w:pStyle w:val="a7"/>
              <w:rPr>
                <w:rFonts w:ascii="Times New Roman" w:hAnsi="Times New Roman" w:cs="Times New Roman"/>
                <w:bCs/>
                <w:sz w:val="24"/>
                <w:szCs w:val="24"/>
              </w:rPr>
            </w:pPr>
            <w:r w:rsidRPr="00613926">
              <w:rPr>
                <w:rFonts w:ascii="Times New Roman" w:hAnsi="Times New Roman" w:cs="Times New Roman"/>
                <w:bCs/>
                <w:sz w:val="24"/>
                <w:szCs w:val="24"/>
              </w:rPr>
              <w:t>Вспомогательные виды и параметры использования земельных участков и объектов капитального строительства</w:t>
            </w:r>
          </w:p>
        </w:tc>
      </w:tr>
      <w:tr w:rsidR="001F2F95" w:rsidRPr="001F2F95" w:rsidTr="006139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18</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12.0</w:t>
            </w:r>
          </w:p>
        </w:tc>
        <w:tc>
          <w:tcPr>
            <w:tcW w:w="41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Земельные участки (территории) общего пользования</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iCs/>
                <w:sz w:val="24"/>
                <w:szCs w:val="24"/>
              </w:rPr>
              <w:t>не подлежат установлению</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iCs/>
                <w:sz w:val="24"/>
                <w:szCs w:val="24"/>
              </w:rPr>
              <w:t>не подлежат установлению</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iCs/>
                <w:sz w:val="24"/>
                <w:szCs w:val="24"/>
              </w:rPr>
              <w:t>не подлежат установлению</w:t>
            </w:r>
          </w:p>
        </w:tc>
        <w:tc>
          <w:tcPr>
            <w:tcW w:w="99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iCs/>
                <w:sz w:val="24"/>
                <w:szCs w:val="24"/>
              </w:rPr>
              <w:t>не подлежат установлению</w:t>
            </w:r>
          </w:p>
        </w:tc>
      </w:tr>
    </w:tbl>
    <w:p w:rsidR="001F2F95" w:rsidRPr="00613926" w:rsidRDefault="001F2F95" w:rsidP="00613926">
      <w:pPr>
        <w:pStyle w:val="a7"/>
        <w:ind w:firstLine="709"/>
        <w:jc w:val="both"/>
        <w:rPr>
          <w:rFonts w:ascii="Times New Roman" w:hAnsi="Times New Roman" w:cs="Times New Roman"/>
          <w:lang w:eastAsia="ar-SA"/>
        </w:rPr>
      </w:pPr>
      <w:r w:rsidRPr="00613926">
        <w:rPr>
          <w:rFonts w:ascii="Times New Roman" w:hAnsi="Times New Roman" w:cs="Times New Roman"/>
          <w:lang w:eastAsia="ar-SA"/>
        </w:rPr>
        <w:t>Примечания:</w:t>
      </w:r>
    </w:p>
    <w:p w:rsidR="001F2F95" w:rsidRPr="00613926" w:rsidRDefault="001F2F95" w:rsidP="00613926">
      <w:pPr>
        <w:pStyle w:val="a7"/>
        <w:ind w:firstLine="709"/>
        <w:jc w:val="both"/>
        <w:rPr>
          <w:rFonts w:ascii="Times New Roman" w:hAnsi="Times New Roman" w:cs="Times New Roman"/>
        </w:rPr>
      </w:pPr>
      <w:r w:rsidRPr="00613926">
        <w:rPr>
          <w:rFonts w:ascii="Times New Roman" w:hAnsi="Times New Roman" w:cs="Times New Roman"/>
          <w:lang w:eastAsia="ar-SA"/>
        </w:rPr>
        <w:t>1. Использование земельных участков в границах зон с особыми условиями использования территории осуществляется в соответствии с требованиями законодательства Российской Федерации</w:t>
      </w:r>
      <w:r w:rsidRPr="00613926">
        <w:rPr>
          <w:rFonts w:ascii="Times New Roman" w:hAnsi="Times New Roman" w:cs="Times New Roman"/>
          <w:bCs/>
        </w:rPr>
        <w:t>.</w:t>
      </w:r>
    </w:p>
    <w:p w:rsidR="001F2F95" w:rsidRPr="001F2F95" w:rsidRDefault="001F2F95" w:rsidP="00613926">
      <w:pPr>
        <w:pStyle w:val="a7"/>
        <w:ind w:firstLine="709"/>
        <w:jc w:val="both"/>
        <w:rPr>
          <w:rFonts w:ascii="Times New Roman" w:hAnsi="Times New Roman" w:cs="Times New Roman"/>
          <w:sz w:val="24"/>
          <w:szCs w:val="24"/>
        </w:rPr>
      </w:pPr>
      <w:r w:rsidRPr="00613926">
        <w:rPr>
          <w:rFonts w:ascii="Times New Roman" w:hAnsi="Times New Roman" w:cs="Times New Roman"/>
        </w:rPr>
        <w:t>2. Неустановленные параметры разрешенного строительства, реконструкции объектов капитального строительства и иные предельные параметры разрешенного строительства, реконструкции объектов капитального строительства определяются в соответствии с требованиями местных и (или) республиканских нормативов градостроительного проектирования, технических регламентов, национальных стандартов, сводов правил; заданием на проектирование объектов и другими нормативными правовыми документами</w:t>
      </w:r>
      <w:r w:rsidRPr="001F2F95">
        <w:rPr>
          <w:rFonts w:ascii="Times New Roman" w:hAnsi="Times New Roman" w:cs="Times New Roman"/>
          <w:sz w:val="24"/>
          <w:szCs w:val="24"/>
        </w:rPr>
        <w:t>.</w:t>
      </w:r>
    </w:p>
    <w:p w:rsidR="001F2F95" w:rsidRPr="001F2F95" w:rsidRDefault="001F2F95" w:rsidP="00613926">
      <w:pPr>
        <w:pStyle w:val="a7"/>
        <w:ind w:firstLine="709"/>
        <w:jc w:val="both"/>
        <w:rPr>
          <w:rFonts w:ascii="Times New Roman" w:hAnsi="Times New Roman" w:cs="Times New Roman"/>
          <w:b/>
          <w:bCs/>
          <w:sz w:val="24"/>
          <w:szCs w:val="24"/>
        </w:rPr>
      </w:pPr>
    </w:p>
    <w:p w:rsidR="001F2F95" w:rsidRPr="00613926" w:rsidRDefault="001F2F95" w:rsidP="00613926">
      <w:pPr>
        <w:pStyle w:val="a7"/>
        <w:ind w:firstLine="709"/>
        <w:jc w:val="both"/>
        <w:rPr>
          <w:rFonts w:ascii="Times New Roman" w:hAnsi="Times New Roman" w:cs="Times New Roman"/>
          <w:bCs/>
          <w:sz w:val="24"/>
          <w:szCs w:val="24"/>
        </w:rPr>
      </w:pPr>
      <w:r w:rsidRPr="00613926">
        <w:rPr>
          <w:rFonts w:ascii="Times New Roman" w:hAnsi="Times New Roman" w:cs="Times New Roman"/>
          <w:bCs/>
          <w:sz w:val="24"/>
          <w:szCs w:val="24"/>
        </w:rPr>
        <w:t>Статья 42. Градостроительный регламент зоны специального назначения (Сп)</w:t>
      </w:r>
      <w:bookmarkEnd w:id="53"/>
    </w:p>
    <w:p w:rsidR="001F2F95" w:rsidRPr="001F2F95" w:rsidRDefault="001F2F95" w:rsidP="00613926">
      <w:pPr>
        <w:pStyle w:val="a7"/>
        <w:ind w:firstLine="709"/>
        <w:jc w:val="both"/>
        <w:rPr>
          <w:rFonts w:ascii="Times New Roman" w:hAnsi="Times New Roman" w:cs="Times New Roman"/>
          <w:sz w:val="24"/>
          <w:szCs w:val="24"/>
        </w:rPr>
      </w:pPr>
      <w:r w:rsidRPr="001F2F95">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7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6"/>
        <w:gridCol w:w="7"/>
        <w:gridCol w:w="984"/>
        <w:gridCol w:w="4064"/>
        <w:gridCol w:w="984"/>
        <w:gridCol w:w="1123"/>
        <w:gridCol w:w="983"/>
        <w:gridCol w:w="984"/>
        <w:gridCol w:w="97"/>
      </w:tblGrid>
      <w:tr w:rsidR="001F2F95" w:rsidRPr="001F2F95" w:rsidTr="00613926">
        <w:trPr>
          <w:gridAfter w:val="1"/>
          <w:wAfter w:w="98" w:type="dxa"/>
          <w:cantSplit/>
          <w:trHeight w:val="258"/>
        </w:trPr>
        <w:tc>
          <w:tcPr>
            <w:tcW w:w="560" w:type="dxa"/>
            <w:vMerge w:val="restart"/>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w:t>
            </w:r>
          </w:p>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п/п</w:t>
            </w:r>
          </w:p>
        </w:tc>
        <w:tc>
          <w:tcPr>
            <w:tcW w:w="1000" w:type="dxa"/>
            <w:gridSpan w:val="2"/>
            <w:vMerge w:val="restart"/>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 xml:space="preserve">Код (числовое </w:t>
            </w:r>
            <w:r w:rsidRPr="001F2F95">
              <w:rPr>
                <w:rFonts w:ascii="Times New Roman" w:hAnsi="Times New Roman" w:cs="Times New Roman"/>
                <w:iCs/>
                <w:sz w:val="24"/>
                <w:szCs w:val="24"/>
              </w:rPr>
              <w:lastRenderedPageBreak/>
              <w:t>обозначение) в соответствии с Классификатором</w:t>
            </w:r>
          </w:p>
        </w:tc>
        <w:tc>
          <w:tcPr>
            <w:tcW w:w="4110" w:type="dxa"/>
            <w:vMerge w:val="restart"/>
          </w:tcPr>
          <w:p w:rsidR="001F2F95" w:rsidRPr="001F2F95" w:rsidRDefault="001F2F95" w:rsidP="001F2F95">
            <w:pPr>
              <w:pStyle w:val="a7"/>
              <w:rPr>
                <w:rFonts w:ascii="Times New Roman" w:hAnsi="Times New Roman" w:cs="Times New Roman"/>
                <w:sz w:val="24"/>
                <w:szCs w:val="24"/>
                <w:lang w:eastAsia="ar-SA"/>
              </w:rPr>
            </w:pPr>
            <w:r w:rsidRPr="001F2F95">
              <w:rPr>
                <w:rFonts w:ascii="Times New Roman" w:hAnsi="Times New Roman" w:cs="Times New Roman"/>
                <w:iCs/>
                <w:sz w:val="24"/>
                <w:szCs w:val="24"/>
              </w:rPr>
              <w:lastRenderedPageBreak/>
              <w:t xml:space="preserve">Вид разрешенного использования земельного участка (в соответствии с Классификатором видов </w:t>
            </w:r>
            <w:r w:rsidRPr="001F2F95">
              <w:rPr>
                <w:rFonts w:ascii="Times New Roman" w:hAnsi="Times New Roman" w:cs="Times New Roman"/>
                <w:iCs/>
                <w:sz w:val="24"/>
                <w:szCs w:val="24"/>
              </w:rPr>
              <w:lastRenderedPageBreak/>
              <w:t>разрешенного использования земельных участков</w:t>
            </w:r>
            <w:r w:rsidRPr="001F2F95">
              <w:rPr>
                <w:rFonts w:ascii="Times New Roman" w:hAnsi="Times New Roman" w:cs="Times New Roman"/>
                <w:sz w:val="24"/>
                <w:szCs w:val="24"/>
                <w:lang w:eastAsia="ar-SA"/>
              </w:rPr>
              <w:t xml:space="preserve"> утвержденным </w:t>
            </w:r>
            <w:r w:rsidRPr="001F2F95">
              <w:rPr>
                <w:rFonts w:ascii="Times New Roman" w:hAnsi="Times New Roman" w:cs="Times New Roman"/>
                <w:bCs/>
                <w:sz w:val="24"/>
                <w:szCs w:val="24"/>
              </w:rPr>
              <w:t>уполномоченным федеральным органом исполнительной власти)</w:t>
            </w:r>
          </w:p>
          <w:p w:rsidR="001F2F95" w:rsidRPr="001F2F95" w:rsidRDefault="001F2F95" w:rsidP="001F2F95">
            <w:pPr>
              <w:pStyle w:val="a7"/>
              <w:rPr>
                <w:rFonts w:ascii="Times New Roman" w:hAnsi="Times New Roman" w:cs="Times New Roman"/>
                <w:iCs/>
                <w:sz w:val="24"/>
                <w:szCs w:val="24"/>
              </w:rPr>
            </w:pPr>
          </w:p>
        </w:tc>
        <w:tc>
          <w:tcPr>
            <w:tcW w:w="4112" w:type="dxa"/>
            <w:gridSpan w:val="4"/>
            <w:shd w:val="clear" w:color="auto" w:fill="auto"/>
            <w:vAlign w:val="center"/>
          </w:tcPr>
          <w:p w:rsidR="001F2F95" w:rsidRPr="001F2F95" w:rsidRDefault="001F2F95" w:rsidP="001F2F95">
            <w:pPr>
              <w:pStyle w:val="a7"/>
              <w:rPr>
                <w:rFonts w:ascii="Times New Roman" w:hAnsi="Times New Roman" w:cs="Times New Roman"/>
                <w:bCs/>
                <w:iCs/>
                <w:sz w:val="24"/>
                <w:szCs w:val="24"/>
              </w:rPr>
            </w:pPr>
            <w:r w:rsidRPr="001F2F95">
              <w:rPr>
                <w:rFonts w:ascii="Times New Roman" w:hAnsi="Times New Roman" w:cs="Times New Roman"/>
                <w:bCs/>
                <w:iCs/>
                <w:sz w:val="24"/>
                <w:szCs w:val="24"/>
              </w:rPr>
              <w:lastRenderedPageBreak/>
              <w:t>Параметры разрешенного строительства, реконструкции объектов капстроительства</w:t>
            </w:r>
          </w:p>
        </w:tc>
      </w:tr>
      <w:tr w:rsidR="001F2F95" w:rsidRPr="001F2F95" w:rsidTr="00613926">
        <w:trPr>
          <w:gridAfter w:val="1"/>
          <w:wAfter w:w="98" w:type="dxa"/>
          <w:cantSplit/>
          <w:trHeight w:val="2403"/>
        </w:trPr>
        <w:tc>
          <w:tcPr>
            <w:tcW w:w="560" w:type="dxa"/>
            <w:vMerge/>
          </w:tcPr>
          <w:p w:rsidR="001F2F95" w:rsidRPr="001F2F95" w:rsidRDefault="001F2F95" w:rsidP="001F2F95">
            <w:pPr>
              <w:pStyle w:val="a7"/>
              <w:rPr>
                <w:rFonts w:ascii="Times New Roman" w:hAnsi="Times New Roman" w:cs="Times New Roman"/>
                <w:iCs/>
                <w:sz w:val="24"/>
                <w:szCs w:val="24"/>
              </w:rPr>
            </w:pPr>
          </w:p>
        </w:tc>
        <w:tc>
          <w:tcPr>
            <w:tcW w:w="1000" w:type="dxa"/>
            <w:gridSpan w:val="2"/>
            <w:vMerge/>
          </w:tcPr>
          <w:p w:rsidR="001F2F95" w:rsidRPr="001F2F95" w:rsidRDefault="001F2F95" w:rsidP="001F2F95">
            <w:pPr>
              <w:pStyle w:val="a7"/>
              <w:rPr>
                <w:rFonts w:ascii="Times New Roman" w:hAnsi="Times New Roman" w:cs="Times New Roman"/>
                <w:iCs/>
                <w:sz w:val="24"/>
                <w:szCs w:val="24"/>
              </w:rPr>
            </w:pPr>
          </w:p>
        </w:tc>
        <w:tc>
          <w:tcPr>
            <w:tcW w:w="4110" w:type="dxa"/>
            <w:vMerge/>
            <w:vAlign w:val="center"/>
          </w:tcPr>
          <w:p w:rsidR="001F2F95" w:rsidRPr="001F2F95" w:rsidRDefault="001F2F95" w:rsidP="001F2F95">
            <w:pPr>
              <w:pStyle w:val="a7"/>
              <w:rPr>
                <w:rFonts w:ascii="Times New Roman" w:hAnsi="Times New Roman" w:cs="Times New Roman"/>
                <w:iCs/>
                <w:sz w:val="24"/>
                <w:szCs w:val="24"/>
              </w:rPr>
            </w:pPr>
          </w:p>
        </w:tc>
        <w:tc>
          <w:tcPr>
            <w:tcW w:w="993" w:type="dxa"/>
            <w:shd w:val="clear" w:color="auto" w:fill="auto"/>
            <w:textDirection w:val="btLr"/>
            <w:vAlign w:val="cente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iCs/>
                <w:sz w:val="24"/>
                <w:szCs w:val="24"/>
              </w:rPr>
              <w:t>Предельная этажность зданий, строений, сооружений, этаж</w:t>
            </w:r>
          </w:p>
        </w:tc>
        <w:tc>
          <w:tcPr>
            <w:tcW w:w="1134" w:type="dxa"/>
            <w:textDirection w:val="btL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Предельные размеры земельных участков (мин.-макс.), га</w:t>
            </w:r>
          </w:p>
        </w:tc>
        <w:tc>
          <w:tcPr>
            <w:tcW w:w="992" w:type="dxa"/>
            <w:textDirection w:val="btL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bCs/>
                <w:iCs/>
                <w:sz w:val="24"/>
                <w:szCs w:val="24"/>
              </w:rPr>
              <w:t>Максимальный процент застройки, %</w:t>
            </w:r>
          </w:p>
        </w:tc>
        <w:tc>
          <w:tcPr>
            <w:tcW w:w="993" w:type="dxa"/>
            <w:textDirection w:val="btLr"/>
          </w:tcPr>
          <w:p w:rsidR="001F2F95" w:rsidRPr="001F2F95" w:rsidRDefault="001F2F95" w:rsidP="001F2F95">
            <w:pPr>
              <w:pStyle w:val="a7"/>
              <w:rPr>
                <w:rFonts w:ascii="Times New Roman" w:hAnsi="Times New Roman" w:cs="Times New Roman"/>
                <w:bCs/>
                <w:iCs/>
                <w:sz w:val="24"/>
                <w:szCs w:val="24"/>
              </w:rPr>
            </w:pPr>
            <w:r w:rsidRPr="001F2F95">
              <w:rPr>
                <w:rFonts w:ascii="Times New Roman" w:hAnsi="Times New Roman" w:cs="Times New Roman"/>
                <w:bCs/>
                <w:iCs/>
                <w:sz w:val="24"/>
                <w:szCs w:val="24"/>
              </w:rPr>
              <w:t>Минимальные отступы до границ смежного земельного участка</w:t>
            </w:r>
          </w:p>
        </w:tc>
      </w:tr>
      <w:tr w:rsidR="001F2F95" w:rsidRPr="001F2F95" w:rsidTr="00613926">
        <w:trPr>
          <w:gridAfter w:val="1"/>
          <w:wAfter w:w="98" w:type="dxa"/>
          <w:cantSplit/>
          <w:trHeight w:val="171"/>
        </w:trPr>
        <w:tc>
          <w:tcPr>
            <w:tcW w:w="567" w:type="dxa"/>
            <w:gridSpan w:val="2"/>
            <w:tcBorders>
              <w:bottom w:val="single" w:sz="4" w:space="0" w:color="auto"/>
            </w:tcBorders>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lastRenderedPageBreak/>
              <w:t>1</w:t>
            </w:r>
          </w:p>
        </w:tc>
        <w:tc>
          <w:tcPr>
            <w:tcW w:w="993" w:type="dxa"/>
            <w:tcBorders>
              <w:bottom w:val="single" w:sz="4" w:space="0" w:color="auto"/>
            </w:tcBorders>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2</w:t>
            </w:r>
          </w:p>
        </w:tc>
        <w:tc>
          <w:tcPr>
            <w:tcW w:w="4110" w:type="dxa"/>
            <w:tcBorders>
              <w:bottom w:val="single" w:sz="4" w:space="0" w:color="auto"/>
            </w:tcBorders>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3</w:t>
            </w:r>
          </w:p>
        </w:tc>
        <w:tc>
          <w:tcPr>
            <w:tcW w:w="993" w:type="dxa"/>
            <w:tcBorders>
              <w:bottom w:val="single" w:sz="4" w:space="0" w:color="auto"/>
            </w:tcBorders>
            <w:shd w:val="clear" w:color="auto" w:fill="auto"/>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4</w:t>
            </w:r>
          </w:p>
        </w:tc>
        <w:tc>
          <w:tcPr>
            <w:tcW w:w="1134" w:type="dxa"/>
            <w:tcBorders>
              <w:bottom w:val="single" w:sz="4" w:space="0" w:color="auto"/>
            </w:tcBorders>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5</w:t>
            </w:r>
          </w:p>
        </w:tc>
        <w:tc>
          <w:tcPr>
            <w:tcW w:w="992" w:type="dxa"/>
            <w:tcBorders>
              <w:bottom w:val="single" w:sz="4" w:space="0" w:color="auto"/>
            </w:tcBorders>
            <w:vAlign w:val="center"/>
          </w:tcPr>
          <w:p w:rsidR="001F2F95" w:rsidRPr="001F2F95" w:rsidRDefault="001F2F95" w:rsidP="001F2F95">
            <w:pPr>
              <w:pStyle w:val="a7"/>
              <w:rPr>
                <w:rFonts w:ascii="Times New Roman" w:hAnsi="Times New Roman" w:cs="Times New Roman"/>
                <w:bCs/>
                <w:iCs/>
                <w:sz w:val="24"/>
                <w:szCs w:val="24"/>
              </w:rPr>
            </w:pPr>
            <w:r w:rsidRPr="001F2F95">
              <w:rPr>
                <w:rFonts w:ascii="Times New Roman" w:hAnsi="Times New Roman" w:cs="Times New Roman"/>
                <w:bCs/>
                <w:iCs/>
                <w:sz w:val="24"/>
                <w:szCs w:val="24"/>
              </w:rPr>
              <w:t>6</w:t>
            </w:r>
          </w:p>
        </w:tc>
        <w:tc>
          <w:tcPr>
            <w:tcW w:w="993" w:type="dxa"/>
            <w:tcBorders>
              <w:bottom w:val="single" w:sz="4" w:space="0" w:color="auto"/>
            </w:tcBorders>
            <w:vAlign w:val="center"/>
          </w:tcPr>
          <w:p w:rsidR="001F2F95" w:rsidRPr="001F2F95" w:rsidRDefault="001F2F95" w:rsidP="001F2F95">
            <w:pPr>
              <w:pStyle w:val="a7"/>
              <w:rPr>
                <w:rFonts w:ascii="Times New Roman" w:hAnsi="Times New Roman" w:cs="Times New Roman"/>
                <w:bCs/>
                <w:iCs/>
                <w:sz w:val="24"/>
                <w:szCs w:val="24"/>
              </w:rPr>
            </w:pPr>
            <w:r w:rsidRPr="001F2F95">
              <w:rPr>
                <w:rFonts w:ascii="Times New Roman" w:hAnsi="Times New Roman" w:cs="Times New Roman"/>
                <w:bCs/>
                <w:iCs/>
                <w:sz w:val="24"/>
                <w:szCs w:val="24"/>
              </w:rPr>
              <w:t>7</w:t>
            </w:r>
          </w:p>
        </w:tc>
      </w:tr>
      <w:tr w:rsidR="001F2F95" w:rsidRPr="00613926" w:rsidTr="00613926">
        <w:trPr>
          <w:gridAfter w:val="1"/>
          <w:wAfter w:w="98" w:type="dxa"/>
          <w:trHeight w:val="397"/>
        </w:trPr>
        <w:tc>
          <w:tcPr>
            <w:tcW w:w="9782" w:type="dxa"/>
            <w:gridSpan w:val="8"/>
            <w:tcBorders>
              <w:top w:val="single" w:sz="4" w:space="0" w:color="auto"/>
            </w:tcBorders>
          </w:tcPr>
          <w:p w:rsidR="001F2F95" w:rsidRPr="00613926" w:rsidRDefault="001F2F95" w:rsidP="001F2F95">
            <w:pPr>
              <w:pStyle w:val="a7"/>
              <w:rPr>
                <w:rFonts w:ascii="Times New Roman" w:hAnsi="Times New Roman" w:cs="Times New Roman"/>
                <w:iCs/>
                <w:sz w:val="24"/>
                <w:szCs w:val="24"/>
              </w:rPr>
            </w:pPr>
            <w:r w:rsidRPr="00613926">
              <w:rPr>
                <w:rFonts w:ascii="Times New Roman" w:hAnsi="Times New Roman" w:cs="Times New Roman"/>
                <w:bCs/>
                <w:sz w:val="24"/>
                <w:szCs w:val="24"/>
              </w:rPr>
              <w:t>Основные виды и параметры разрешенного использования земельных участков и объектов капитального строительства</w:t>
            </w:r>
          </w:p>
        </w:tc>
      </w:tr>
      <w:tr w:rsidR="001F2F95" w:rsidRPr="001F2F95" w:rsidTr="00613926">
        <w:trPr>
          <w:gridAfter w:val="1"/>
          <w:wAfter w:w="98" w:type="dxa"/>
          <w:trHeight w:val="397"/>
        </w:trPr>
        <w:tc>
          <w:tcPr>
            <w:tcW w:w="567" w:type="dxa"/>
            <w:gridSpan w:val="2"/>
            <w:vAlign w:val="cente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1</w:t>
            </w:r>
          </w:p>
        </w:tc>
        <w:tc>
          <w:tcPr>
            <w:tcW w:w="993" w:type="dxa"/>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12.1</w:t>
            </w:r>
          </w:p>
        </w:tc>
        <w:tc>
          <w:tcPr>
            <w:tcW w:w="4110" w:type="dxa"/>
            <w:vAlign w:val="cente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iCs/>
                <w:sz w:val="24"/>
                <w:szCs w:val="24"/>
              </w:rPr>
              <w:t>Ритуальная деятельность</w:t>
            </w:r>
          </w:p>
        </w:tc>
        <w:tc>
          <w:tcPr>
            <w:tcW w:w="993" w:type="dxa"/>
            <w:shd w:val="clear" w:color="auto" w:fill="auto"/>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iCs/>
                <w:sz w:val="24"/>
                <w:szCs w:val="24"/>
              </w:rPr>
              <w:t>не подлежат установлению</w:t>
            </w:r>
          </w:p>
        </w:tc>
        <w:tc>
          <w:tcPr>
            <w:tcW w:w="1134" w:type="dxa"/>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макс. 10</w:t>
            </w:r>
          </w:p>
        </w:tc>
        <w:tc>
          <w:tcPr>
            <w:tcW w:w="992" w:type="dxa"/>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iCs/>
                <w:sz w:val="24"/>
                <w:szCs w:val="24"/>
              </w:rPr>
              <w:t>не подлежат установлению</w:t>
            </w:r>
          </w:p>
        </w:tc>
        <w:tc>
          <w:tcPr>
            <w:tcW w:w="993" w:type="dxa"/>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iCs/>
                <w:sz w:val="24"/>
                <w:szCs w:val="24"/>
              </w:rPr>
              <w:t>не подлежат установлению</w:t>
            </w:r>
          </w:p>
        </w:tc>
      </w:tr>
      <w:tr w:rsidR="001F2F95" w:rsidRPr="001F2F95" w:rsidTr="00613926">
        <w:trPr>
          <w:gridAfter w:val="1"/>
          <w:wAfter w:w="98" w:type="dxa"/>
          <w:trHeight w:val="397"/>
        </w:trPr>
        <w:tc>
          <w:tcPr>
            <w:tcW w:w="567" w:type="dxa"/>
            <w:gridSpan w:val="2"/>
            <w:vAlign w:val="cente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2</w:t>
            </w:r>
          </w:p>
        </w:tc>
        <w:tc>
          <w:tcPr>
            <w:tcW w:w="993" w:type="dxa"/>
            <w:vAlign w:val="cente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12.2</w:t>
            </w:r>
          </w:p>
        </w:tc>
        <w:tc>
          <w:tcPr>
            <w:tcW w:w="4110" w:type="dxa"/>
            <w:vAlign w:val="center"/>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sz w:val="24"/>
                <w:szCs w:val="24"/>
              </w:rPr>
              <w:t>Специальная деятельность</w:t>
            </w:r>
          </w:p>
        </w:tc>
        <w:tc>
          <w:tcPr>
            <w:tcW w:w="993" w:type="dxa"/>
            <w:shd w:val="clear" w:color="auto" w:fill="auto"/>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iCs/>
                <w:sz w:val="24"/>
                <w:szCs w:val="24"/>
              </w:rPr>
              <w:t>не подлежат установлению</w:t>
            </w:r>
          </w:p>
        </w:tc>
        <w:tc>
          <w:tcPr>
            <w:tcW w:w="1134" w:type="dxa"/>
            <w:vAlign w:val="center"/>
          </w:tcPr>
          <w:p w:rsidR="001F2F95" w:rsidRPr="001F2F95" w:rsidRDefault="001F2F95"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мин. 0,2 макс. 1,0</w:t>
            </w:r>
          </w:p>
        </w:tc>
        <w:tc>
          <w:tcPr>
            <w:tcW w:w="992" w:type="dxa"/>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iCs/>
                <w:sz w:val="24"/>
                <w:szCs w:val="24"/>
              </w:rPr>
              <w:t>не подлежат установлению</w:t>
            </w:r>
          </w:p>
        </w:tc>
        <w:tc>
          <w:tcPr>
            <w:tcW w:w="993" w:type="dxa"/>
          </w:tcPr>
          <w:p w:rsidR="001F2F95" w:rsidRPr="001F2F95" w:rsidRDefault="001F2F95" w:rsidP="001F2F95">
            <w:pPr>
              <w:pStyle w:val="a7"/>
              <w:rPr>
                <w:rFonts w:ascii="Times New Roman" w:hAnsi="Times New Roman" w:cs="Times New Roman"/>
                <w:sz w:val="24"/>
                <w:szCs w:val="24"/>
              </w:rPr>
            </w:pPr>
            <w:r w:rsidRPr="001F2F95">
              <w:rPr>
                <w:rFonts w:ascii="Times New Roman" w:hAnsi="Times New Roman" w:cs="Times New Roman"/>
                <w:iCs/>
                <w:sz w:val="24"/>
                <w:szCs w:val="24"/>
              </w:rPr>
              <w:t>не подлежат установлению</w:t>
            </w:r>
          </w:p>
        </w:tc>
      </w:tr>
      <w:tr w:rsidR="00613926" w:rsidRPr="001F2F95" w:rsidTr="00613926">
        <w:trPr>
          <w:gridAfter w:val="1"/>
          <w:wAfter w:w="98" w:type="dxa"/>
          <w:trHeight w:val="397"/>
        </w:trPr>
        <w:tc>
          <w:tcPr>
            <w:tcW w:w="567" w:type="dxa"/>
            <w:gridSpan w:val="2"/>
            <w:vAlign w:val="center"/>
          </w:tcPr>
          <w:p w:rsidR="00613926" w:rsidRPr="001F2F95" w:rsidRDefault="00613926" w:rsidP="001F2F95">
            <w:pPr>
              <w:pStyle w:val="a7"/>
              <w:rPr>
                <w:rFonts w:ascii="Times New Roman" w:hAnsi="Times New Roman" w:cs="Times New Roman"/>
                <w:sz w:val="24"/>
                <w:szCs w:val="24"/>
              </w:rPr>
            </w:pPr>
            <w:r>
              <w:rPr>
                <w:rFonts w:ascii="Times New Roman" w:hAnsi="Times New Roman" w:cs="Times New Roman"/>
                <w:sz w:val="24"/>
                <w:szCs w:val="24"/>
              </w:rPr>
              <w:t>3</w:t>
            </w:r>
          </w:p>
        </w:tc>
        <w:tc>
          <w:tcPr>
            <w:tcW w:w="993" w:type="dxa"/>
            <w:vAlign w:val="center"/>
          </w:tcPr>
          <w:p w:rsidR="00613926" w:rsidRPr="001F2F95" w:rsidRDefault="00613926" w:rsidP="00613926">
            <w:pPr>
              <w:pStyle w:val="a7"/>
              <w:rPr>
                <w:rFonts w:ascii="Times New Roman" w:hAnsi="Times New Roman" w:cs="Times New Roman"/>
                <w:sz w:val="24"/>
                <w:szCs w:val="24"/>
              </w:rPr>
            </w:pPr>
            <w:r w:rsidRPr="001F2F95">
              <w:rPr>
                <w:rFonts w:ascii="Times New Roman" w:hAnsi="Times New Roman" w:cs="Times New Roman"/>
                <w:sz w:val="24"/>
                <w:szCs w:val="24"/>
              </w:rPr>
              <w:t>3.1</w:t>
            </w:r>
          </w:p>
        </w:tc>
        <w:tc>
          <w:tcPr>
            <w:tcW w:w="4110" w:type="dxa"/>
            <w:vAlign w:val="center"/>
          </w:tcPr>
          <w:p w:rsidR="00613926" w:rsidRPr="001F2F95" w:rsidRDefault="00613926" w:rsidP="00613926">
            <w:pPr>
              <w:pStyle w:val="a7"/>
              <w:rPr>
                <w:rFonts w:ascii="Times New Roman" w:hAnsi="Times New Roman" w:cs="Times New Roman"/>
                <w:iCs/>
                <w:sz w:val="24"/>
                <w:szCs w:val="24"/>
              </w:rPr>
            </w:pPr>
            <w:r w:rsidRPr="001F2F95">
              <w:rPr>
                <w:rFonts w:ascii="Times New Roman" w:hAnsi="Times New Roman" w:cs="Times New Roman"/>
                <w:sz w:val="24"/>
                <w:szCs w:val="24"/>
              </w:rPr>
              <w:t>Коммунальное обслуживание</w:t>
            </w:r>
          </w:p>
        </w:tc>
        <w:tc>
          <w:tcPr>
            <w:tcW w:w="993" w:type="dxa"/>
            <w:shd w:val="clear" w:color="auto" w:fill="auto"/>
            <w:vAlign w:val="center"/>
          </w:tcPr>
          <w:p w:rsidR="00613926" w:rsidRPr="001F2F95" w:rsidRDefault="00613926" w:rsidP="00613926">
            <w:pPr>
              <w:pStyle w:val="a7"/>
              <w:rPr>
                <w:rFonts w:ascii="Times New Roman" w:hAnsi="Times New Roman" w:cs="Times New Roman"/>
                <w:sz w:val="24"/>
                <w:szCs w:val="24"/>
              </w:rPr>
            </w:pPr>
            <w:r w:rsidRPr="001F2F95">
              <w:rPr>
                <w:rFonts w:ascii="Times New Roman" w:hAnsi="Times New Roman" w:cs="Times New Roman"/>
                <w:sz w:val="24"/>
                <w:szCs w:val="24"/>
              </w:rPr>
              <w:t>1</w:t>
            </w:r>
          </w:p>
        </w:tc>
        <w:tc>
          <w:tcPr>
            <w:tcW w:w="1134" w:type="dxa"/>
            <w:vAlign w:val="center"/>
          </w:tcPr>
          <w:p w:rsidR="00613926" w:rsidRPr="001F2F95" w:rsidRDefault="00613926" w:rsidP="00613926">
            <w:pPr>
              <w:pStyle w:val="a7"/>
              <w:rPr>
                <w:rFonts w:ascii="Times New Roman" w:hAnsi="Times New Roman" w:cs="Times New Roman"/>
                <w:sz w:val="24"/>
                <w:szCs w:val="24"/>
              </w:rPr>
            </w:pPr>
            <w:r w:rsidRPr="001F2F95">
              <w:rPr>
                <w:rFonts w:ascii="Times New Roman" w:hAnsi="Times New Roman" w:cs="Times New Roman"/>
                <w:sz w:val="24"/>
                <w:szCs w:val="24"/>
              </w:rPr>
              <w:t>мин.</w:t>
            </w:r>
          </w:p>
          <w:p w:rsidR="00613926" w:rsidRPr="001F2F95" w:rsidRDefault="00613926" w:rsidP="00EB76D4">
            <w:pPr>
              <w:pStyle w:val="a7"/>
              <w:rPr>
                <w:rFonts w:ascii="Times New Roman" w:hAnsi="Times New Roman" w:cs="Times New Roman"/>
                <w:sz w:val="24"/>
                <w:szCs w:val="24"/>
              </w:rPr>
            </w:pPr>
            <w:r w:rsidRPr="001F2F95">
              <w:rPr>
                <w:rFonts w:ascii="Times New Roman" w:hAnsi="Times New Roman" w:cs="Times New Roman"/>
                <w:sz w:val="24"/>
                <w:szCs w:val="24"/>
              </w:rPr>
              <w:t>0,00</w:t>
            </w:r>
            <w:r w:rsidR="00EB76D4">
              <w:rPr>
                <w:rFonts w:ascii="Times New Roman" w:hAnsi="Times New Roman" w:cs="Times New Roman"/>
                <w:sz w:val="24"/>
                <w:szCs w:val="24"/>
              </w:rPr>
              <w:t>001</w:t>
            </w:r>
          </w:p>
        </w:tc>
        <w:tc>
          <w:tcPr>
            <w:tcW w:w="992" w:type="dxa"/>
            <w:vAlign w:val="center"/>
          </w:tcPr>
          <w:p w:rsidR="00613926" w:rsidRPr="001F2F95" w:rsidRDefault="00613926" w:rsidP="00613926">
            <w:pPr>
              <w:pStyle w:val="a7"/>
              <w:rPr>
                <w:rFonts w:ascii="Times New Roman" w:hAnsi="Times New Roman" w:cs="Times New Roman"/>
                <w:sz w:val="24"/>
                <w:szCs w:val="24"/>
              </w:rPr>
            </w:pPr>
            <w:r w:rsidRPr="001F2F95">
              <w:rPr>
                <w:rFonts w:ascii="Times New Roman" w:hAnsi="Times New Roman" w:cs="Times New Roman"/>
                <w:sz w:val="24"/>
                <w:szCs w:val="24"/>
              </w:rPr>
              <w:t>80</w:t>
            </w:r>
          </w:p>
        </w:tc>
        <w:tc>
          <w:tcPr>
            <w:tcW w:w="993" w:type="dxa"/>
            <w:vAlign w:val="center"/>
          </w:tcPr>
          <w:p w:rsidR="00613926" w:rsidRPr="001F2F95" w:rsidRDefault="008C5039" w:rsidP="00613926">
            <w:pPr>
              <w:pStyle w:val="a7"/>
              <w:rPr>
                <w:rFonts w:ascii="Times New Roman" w:hAnsi="Times New Roman" w:cs="Times New Roman"/>
                <w:sz w:val="24"/>
                <w:szCs w:val="24"/>
              </w:rPr>
            </w:pPr>
            <w:r>
              <w:rPr>
                <w:rFonts w:ascii="Times New Roman" w:hAnsi="Times New Roman" w:cs="Times New Roman"/>
                <w:sz w:val="24"/>
                <w:szCs w:val="24"/>
              </w:rPr>
              <w:t>0</w:t>
            </w:r>
          </w:p>
        </w:tc>
      </w:tr>
      <w:tr w:rsidR="00613926" w:rsidRPr="00613926" w:rsidTr="00613926">
        <w:trPr>
          <w:gridAfter w:val="1"/>
          <w:wAfter w:w="98" w:type="dxa"/>
          <w:trHeight w:val="397"/>
        </w:trPr>
        <w:tc>
          <w:tcPr>
            <w:tcW w:w="9782" w:type="dxa"/>
            <w:gridSpan w:val="8"/>
            <w:tcBorders>
              <w:top w:val="single" w:sz="4" w:space="0" w:color="auto"/>
            </w:tcBorders>
            <w:vAlign w:val="center"/>
          </w:tcPr>
          <w:p w:rsidR="00613926" w:rsidRPr="00613926" w:rsidRDefault="00613926" w:rsidP="001F2F95">
            <w:pPr>
              <w:pStyle w:val="a7"/>
              <w:rPr>
                <w:rFonts w:ascii="Times New Roman" w:hAnsi="Times New Roman" w:cs="Times New Roman"/>
                <w:iCs/>
                <w:sz w:val="24"/>
                <w:szCs w:val="24"/>
              </w:rPr>
            </w:pPr>
            <w:r w:rsidRPr="00613926">
              <w:rPr>
                <w:rFonts w:ascii="Times New Roman" w:hAnsi="Times New Roman" w:cs="Times New Roman"/>
                <w:bCs/>
                <w:sz w:val="24"/>
                <w:szCs w:val="24"/>
              </w:rPr>
              <w:t>Условно разрешенные виды и параметры использования земельных участков и объектов капитального строительства</w:t>
            </w:r>
          </w:p>
        </w:tc>
      </w:tr>
      <w:tr w:rsidR="00613926" w:rsidRPr="001F2F95" w:rsidTr="00613926">
        <w:trPr>
          <w:gridAfter w:val="1"/>
          <w:wAfter w:w="98" w:type="dxa"/>
          <w:trHeight w:val="397"/>
        </w:trPr>
        <w:tc>
          <w:tcPr>
            <w:tcW w:w="567" w:type="dxa"/>
            <w:gridSpan w:val="2"/>
            <w:tcBorders>
              <w:top w:val="single" w:sz="4" w:space="0" w:color="auto"/>
              <w:bottom w:val="single" w:sz="4" w:space="0" w:color="auto"/>
            </w:tcBorders>
            <w:vAlign w:val="center"/>
          </w:tcPr>
          <w:p w:rsidR="00613926" w:rsidRPr="001F2F95" w:rsidRDefault="00613926" w:rsidP="001F2F95">
            <w:pPr>
              <w:pStyle w:val="a7"/>
              <w:rPr>
                <w:rFonts w:ascii="Times New Roman" w:hAnsi="Times New Roman" w:cs="Times New Roman"/>
                <w:iCs/>
                <w:sz w:val="24"/>
                <w:szCs w:val="24"/>
              </w:rPr>
            </w:pPr>
            <w:r>
              <w:rPr>
                <w:rFonts w:ascii="Times New Roman" w:hAnsi="Times New Roman" w:cs="Times New Roman"/>
                <w:iCs/>
                <w:sz w:val="24"/>
                <w:szCs w:val="24"/>
              </w:rPr>
              <w:t>4</w:t>
            </w:r>
          </w:p>
        </w:tc>
        <w:tc>
          <w:tcPr>
            <w:tcW w:w="993" w:type="dxa"/>
            <w:tcBorders>
              <w:top w:val="single" w:sz="4" w:space="0" w:color="auto"/>
              <w:bottom w:val="single" w:sz="4" w:space="0" w:color="auto"/>
            </w:tcBorders>
            <w:vAlign w:val="center"/>
          </w:tcPr>
          <w:p w:rsidR="00613926" w:rsidRPr="001F2F95" w:rsidRDefault="00613926"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4.4</w:t>
            </w:r>
          </w:p>
        </w:tc>
        <w:tc>
          <w:tcPr>
            <w:tcW w:w="4110" w:type="dxa"/>
            <w:tcBorders>
              <w:top w:val="single" w:sz="4" w:space="0" w:color="auto"/>
              <w:bottom w:val="single" w:sz="4" w:space="0" w:color="auto"/>
            </w:tcBorders>
            <w:vAlign w:val="center"/>
          </w:tcPr>
          <w:p w:rsidR="00613926" w:rsidRPr="001F2F95" w:rsidRDefault="00613926"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Магазины</w:t>
            </w:r>
          </w:p>
        </w:tc>
        <w:tc>
          <w:tcPr>
            <w:tcW w:w="993" w:type="dxa"/>
            <w:tcBorders>
              <w:top w:val="single" w:sz="4" w:space="0" w:color="auto"/>
              <w:bottom w:val="single" w:sz="4" w:space="0" w:color="auto"/>
            </w:tcBorders>
            <w:shd w:val="clear" w:color="auto" w:fill="auto"/>
            <w:vAlign w:val="center"/>
          </w:tcPr>
          <w:p w:rsidR="00613926" w:rsidRPr="001F2F95" w:rsidRDefault="00613926"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1</w:t>
            </w:r>
          </w:p>
        </w:tc>
        <w:tc>
          <w:tcPr>
            <w:tcW w:w="1134" w:type="dxa"/>
            <w:tcBorders>
              <w:top w:val="single" w:sz="4" w:space="0" w:color="auto"/>
              <w:bottom w:val="single" w:sz="4" w:space="0" w:color="auto"/>
            </w:tcBorders>
            <w:vAlign w:val="center"/>
          </w:tcPr>
          <w:p w:rsidR="00613926" w:rsidRPr="001F2F95" w:rsidRDefault="00613926"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мин.</w:t>
            </w:r>
          </w:p>
          <w:p w:rsidR="00613926" w:rsidRPr="001F2F95" w:rsidRDefault="00613926"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0,003</w:t>
            </w:r>
          </w:p>
        </w:tc>
        <w:tc>
          <w:tcPr>
            <w:tcW w:w="992" w:type="dxa"/>
            <w:tcBorders>
              <w:top w:val="single" w:sz="4" w:space="0" w:color="auto"/>
              <w:bottom w:val="single" w:sz="4" w:space="0" w:color="auto"/>
            </w:tcBorders>
            <w:vAlign w:val="center"/>
          </w:tcPr>
          <w:p w:rsidR="00613926" w:rsidRPr="001F2F95" w:rsidRDefault="00613926"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60</w:t>
            </w:r>
          </w:p>
        </w:tc>
        <w:tc>
          <w:tcPr>
            <w:tcW w:w="993" w:type="dxa"/>
            <w:tcBorders>
              <w:top w:val="single" w:sz="4" w:space="0" w:color="auto"/>
              <w:bottom w:val="single" w:sz="4" w:space="0" w:color="auto"/>
            </w:tcBorders>
            <w:vAlign w:val="center"/>
          </w:tcPr>
          <w:p w:rsidR="00613926" w:rsidRPr="001F2F95" w:rsidRDefault="00613926"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3</w:t>
            </w:r>
          </w:p>
        </w:tc>
      </w:tr>
      <w:tr w:rsidR="00613926" w:rsidRPr="001F2F95" w:rsidTr="00613926">
        <w:trPr>
          <w:gridAfter w:val="1"/>
          <w:wAfter w:w="98" w:type="dxa"/>
          <w:trHeight w:val="397"/>
        </w:trPr>
        <w:tc>
          <w:tcPr>
            <w:tcW w:w="567" w:type="dxa"/>
            <w:gridSpan w:val="2"/>
            <w:tcBorders>
              <w:top w:val="single" w:sz="4" w:space="0" w:color="auto"/>
            </w:tcBorders>
            <w:vAlign w:val="center"/>
          </w:tcPr>
          <w:p w:rsidR="00613926" w:rsidRPr="001F2F95" w:rsidRDefault="00613926" w:rsidP="001F2F95">
            <w:pPr>
              <w:pStyle w:val="a7"/>
              <w:rPr>
                <w:rFonts w:ascii="Times New Roman" w:hAnsi="Times New Roman" w:cs="Times New Roman"/>
                <w:iCs/>
                <w:sz w:val="24"/>
                <w:szCs w:val="24"/>
              </w:rPr>
            </w:pPr>
            <w:r>
              <w:rPr>
                <w:rFonts w:ascii="Times New Roman" w:hAnsi="Times New Roman" w:cs="Times New Roman"/>
                <w:iCs/>
                <w:sz w:val="24"/>
                <w:szCs w:val="24"/>
              </w:rPr>
              <w:t>5</w:t>
            </w:r>
          </w:p>
        </w:tc>
        <w:tc>
          <w:tcPr>
            <w:tcW w:w="993" w:type="dxa"/>
            <w:tcBorders>
              <w:top w:val="single" w:sz="4" w:space="0" w:color="auto"/>
            </w:tcBorders>
            <w:vAlign w:val="center"/>
          </w:tcPr>
          <w:p w:rsidR="00613926" w:rsidRPr="001F2F95" w:rsidRDefault="00613926"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6.9</w:t>
            </w:r>
          </w:p>
        </w:tc>
        <w:tc>
          <w:tcPr>
            <w:tcW w:w="4110" w:type="dxa"/>
            <w:tcBorders>
              <w:top w:val="single" w:sz="4" w:space="0" w:color="auto"/>
            </w:tcBorders>
            <w:vAlign w:val="center"/>
          </w:tcPr>
          <w:p w:rsidR="00613926" w:rsidRPr="001F2F95" w:rsidRDefault="00613926"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Склады</w:t>
            </w:r>
          </w:p>
        </w:tc>
        <w:tc>
          <w:tcPr>
            <w:tcW w:w="993" w:type="dxa"/>
            <w:tcBorders>
              <w:top w:val="single" w:sz="4" w:space="0" w:color="auto"/>
            </w:tcBorders>
            <w:shd w:val="clear" w:color="auto" w:fill="auto"/>
            <w:vAlign w:val="center"/>
          </w:tcPr>
          <w:p w:rsidR="00613926" w:rsidRPr="001F2F95" w:rsidRDefault="00613926" w:rsidP="001F2F95">
            <w:pPr>
              <w:pStyle w:val="a7"/>
              <w:rPr>
                <w:rFonts w:ascii="Times New Roman" w:hAnsi="Times New Roman" w:cs="Times New Roman"/>
                <w:sz w:val="24"/>
                <w:szCs w:val="24"/>
              </w:rPr>
            </w:pPr>
            <w:r w:rsidRPr="001F2F95">
              <w:rPr>
                <w:rFonts w:ascii="Times New Roman" w:hAnsi="Times New Roman" w:cs="Times New Roman"/>
                <w:sz w:val="24"/>
                <w:szCs w:val="24"/>
              </w:rPr>
              <w:t>1</w:t>
            </w:r>
          </w:p>
        </w:tc>
        <w:tc>
          <w:tcPr>
            <w:tcW w:w="1134" w:type="dxa"/>
            <w:tcBorders>
              <w:top w:val="single" w:sz="4" w:space="0" w:color="auto"/>
            </w:tcBorders>
            <w:vAlign w:val="center"/>
          </w:tcPr>
          <w:p w:rsidR="00613926" w:rsidRPr="001F2F95" w:rsidRDefault="00613926" w:rsidP="001F2F95">
            <w:pPr>
              <w:pStyle w:val="a7"/>
              <w:rPr>
                <w:rFonts w:ascii="Times New Roman" w:hAnsi="Times New Roman" w:cs="Times New Roman"/>
                <w:sz w:val="24"/>
                <w:szCs w:val="24"/>
              </w:rPr>
            </w:pPr>
            <w:r w:rsidRPr="001F2F95">
              <w:rPr>
                <w:rFonts w:ascii="Times New Roman" w:hAnsi="Times New Roman" w:cs="Times New Roman"/>
                <w:sz w:val="24"/>
                <w:szCs w:val="24"/>
              </w:rPr>
              <w:t>мин.0,005</w:t>
            </w:r>
          </w:p>
        </w:tc>
        <w:tc>
          <w:tcPr>
            <w:tcW w:w="992" w:type="dxa"/>
            <w:tcBorders>
              <w:top w:val="single" w:sz="4" w:space="0" w:color="auto"/>
            </w:tcBorders>
            <w:vAlign w:val="center"/>
          </w:tcPr>
          <w:p w:rsidR="00613926" w:rsidRPr="001F2F95" w:rsidRDefault="00613926" w:rsidP="001F2F95">
            <w:pPr>
              <w:pStyle w:val="a7"/>
              <w:rPr>
                <w:rFonts w:ascii="Times New Roman" w:hAnsi="Times New Roman" w:cs="Times New Roman"/>
                <w:sz w:val="24"/>
                <w:szCs w:val="24"/>
              </w:rPr>
            </w:pPr>
            <w:r w:rsidRPr="001F2F95">
              <w:rPr>
                <w:rFonts w:ascii="Times New Roman" w:hAnsi="Times New Roman" w:cs="Times New Roman"/>
                <w:sz w:val="24"/>
                <w:szCs w:val="24"/>
              </w:rPr>
              <w:t>75</w:t>
            </w:r>
          </w:p>
        </w:tc>
        <w:tc>
          <w:tcPr>
            <w:tcW w:w="993" w:type="dxa"/>
            <w:tcBorders>
              <w:top w:val="single" w:sz="4" w:space="0" w:color="auto"/>
            </w:tcBorders>
            <w:vAlign w:val="center"/>
          </w:tcPr>
          <w:p w:rsidR="00613926" w:rsidRPr="001F2F95" w:rsidRDefault="00613926" w:rsidP="001F2F95">
            <w:pPr>
              <w:pStyle w:val="a7"/>
              <w:rPr>
                <w:rFonts w:ascii="Times New Roman" w:hAnsi="Times New Roman" w:cs="Times New Roman"/>
                <w:sz w:val="24"/>
                <w:szCs w:val="24"/>
              </w:rPr>
            </w:pPr>
            <w:r w:rsidRPr="001F2F95">
              <w:rPr>
                <w:rFonts w:ascii="Times New Roman" w:hAnsi="Times New Roman" w:cs="Times New Roman"/>
                <w:sz w:val="24"/>
                <w:szCs w:val="24"/>
              </w:rPr>
              <w:t>1</w:t>
            </w:r>
          </w:p>
        </w:tc>
      </w:tr>
      <w:tr w:rsidR="00613926" w:rsidRPr="001F2F95" w:rsidTr="00613926">
        <w:trPr>
          <w:gridAfter w:val="1"/>
          <w:wAfter w:w="98" w:type="dxa"/>
          <w:trHeight w:val="397"/>
        </w:trPr>
        <w:tc>
          <w:tcPr>
            <w:tcW w:w="9782" w:type="dxa"/>
            <w:gridSpan w:val="8"/>
            <w:tcBorders>
              <w:top w:val="single" w:sz="4" w:space="0" w:color="auto"/>
            </w:tcBorders>
            <w:vAlign w:val="center"/>
          </w:tcPr>
          <w:p w:rsidR="00613926" w:rsidRPr="00613926" w:rsidRDefault="00613926" w:rsidP="001F2F95">
            <w:pPr>
              <w:pStyle w:val="a7"/>
              <w:rPr>
                <w:rFonts w:ascii="Times New Roman" w:hAnsi="Times New Roman" w:cs="Times New Roman"/>
                <w:iCs/>
                <w:sz w:val="24"/>
                <w:szCs w:val="24"/>
              </w:rPr>
            </w:pPr>
            <w:r w:rsidRPr="00613926">
              <w:rPr>
                <w:rFonts w:ascii="Times New Roman" w:hAnsi="Times New Roman" w:cs="Times New Roman"/>
                <w:bCs/>
                <w:sz w:val="24"/>
                <w:szCs w:val="24"/>
              </w:rPr>
              <w:t>Вспомогательные виды и параметры использования земельных участков и объектов капитального строительства</w:t>
            </w:r>
          </w:p>
        </w:tc>
      </w:tr>
      <w:tr w:rsidR="00613926" w:rsidRPr="001F2F95" w:rsidTr="00613926">
        <w:trPr>
          <w:gridAfter w:val="1"/>
          <w:wAfter w:w="98" w:type="dxa"/>
          <w:trHeight w:val="397"/>
        </w:trPr>
        <w:tc>
          <w:tcPr>
            <w:tcW w:w="567" w:type="dxa"/>
            <w:gridSpan w:val="2"/>
            <w:tcBorders>
              <w:top w:val="single" w:sz="4" w:space="0" w:color="auto"/>
              <w:bottom w:val="single" w:sz="4" w:space="0" w:color="auto"/>
            </w:tcBorders>
            <w:vAlign w:val="center"/>
          </w:tcPr>
          <w:p w:rsidR="00613926" w:rsidRPr="001F2F95" w:rsidRDefault="00613926" w:rsidP="001F2F95">
            <w:pPr>
              <w:pStyle w:val="a7"/>
              <w:rPr>
                <w:rFonts w:ascii="Times New Roman" w:hAnsi="Times New Roman" w:cs="Times New Roman"/>
                <w:sz w:val="24"/>
                <w:szCs w:val="24"/>
              </w:rPr>
            </w:pPr>
            <w:r>
              <w:rPr>
                <w:rFonts w:ascii="Times New Roman" w:hAnsi="Times New Roman" w:cs="Times New Roman"/>
                <w:sz w:val="24"/>
                <w:szCs w:val="24"/>
              </w:rPr>
              <w:t>6</w:t>
            </w:r>
          </w:p>
        </w:tc>
        <w:tc>
          <w:tcPr>
            <w:tcW w:w="993" w:type="dxa"/>
            <w:tcBorders>
              <w:top w:val="single" w:sz="4" w:space="0" w:color="auto"/>
              <w:bottom w:val="single" w:sz="4" w:space="0" w:color="auto"/>
            </w:tcBorders>
            <w:vAlign w:val="center"/>
          </w:tcPr>
          <w:p w:rsidR="00613926" w:rsidRPr="001F2F95" w:rsidRDefault="00613926" w:rsidP="001F2F95">
            <w:pPr>
              <w:pStyle w:val="a7"/>
              <w:rPr>
                <w:rFonts w:ascii="Times New Roman" w:hAnsi="Times New Roman" w:cs="Times New Roman"/>
                <w:sz w:val="24"/>
                <w:szCs w:val="24"/>
              </w:rPr>
            </w:pPr>
            <w:r w:rsidRPr="001F2F95">
              <w:rPr>
                <w:rFonts w:ascii="Times New Roman" w:hAnsi="Times New Roman" w:cs="Times New Roman"/>
                <w:sz w:val="24"/>
                <w:szCs w:val="24"/>
              </w:rPr>
              <w:t>3.7</w:t>
            </w:r>
          </w:p>
        </w:tc>
        <w:tc>
          <w:tcPr>
            <w:tcW w:w="4110" w:type="dxa"/>
            <w:tcBorders>
              <w:top w:val="single" w:sz="4" w:space="0" w:color="auto"/>
              <w:bottom w:val="single" w:sz="4" w:space="0" w:color="auto"/>
            </w:tcBorders>
            <w:vAlign w:val="center"/>
          </w:tcPr>
          <w:p w:rsidR="00613926" w:rsidRPr="001F2F95" w:rsidRDefault="00613926" w:rsidP="001F2F95">
            <w:pPr>
              <w:pStyle w:val="a7"/>
              <w:rPr>
                <w:rFonts w:ascii="Times New Roman" w:hAnsi="Times New Roman" w:cs="Times New Roman"/>
                <w:iCs/>
                <w:sz w:val="24"/>
                <w:szCs w:val="24"/>
              </w:rPr>
            </w:pPr>
            <w:r w:rsidRPr="001F2F95">
              <w:rPr>
                <w:rFonts w:ascii="Times New Roman" w:hAnsi="Times New Roman" w:cs="Times New Roman"/>
                <w:sz w:val="24"/>
                <w:szCs w:val="24"/>
              </w:rPr>
              <w:t>Религиозное использование</w:t>
            </w:r>
          </w:p>
        </w:tc>
        <w:tc>
          <w:tcPr>
            <w:tcW w:w="993" w:type="dxa"/>
            <w:tcBorders>
              <w:top w:val="single" w:sz="4" w:space="0" w:color="auto"/>
              <w:bottom w:val="single" w:sz="4" w:space="0" w:color="auto"/>
            </w:tcBorders>
            <w:shd w:val="clear" w:color="auto" w:fill="auto"/>
            <w:vAlign w:val="center"/>
          </w:tcPr>
          <w:p w:rsidR="00613926" w:rsidRPr="001F2F95" w:rsidRDefault="00613926"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2</w:t>
            </w:r>
          </w:p>
        </w:tc>
        <w:tc>
          <w:tcPr>
            <w:tcW w:w="1134" w:type="dxa"/>
            <w:tcBorders>
              <w:top w:val="single" w:sz="4" w:space="0" w:color="auto"/>
              <w:bottom w:val="single" w:sz="4" w:space="0" w:color="auto"/>
            </w:tcBorders>
            <w:vAlign w:val="center"/>
          </w:tcPr>
          <w:p w:rsidR="00613926" w:rsidRPr="001F2F95" w:rsidRDefault="00613926"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мин.</w:t>
            </w:r>
          </w:p>
          <w:p w:rsidR="00613926" w:rsidRPr="001F2F95" w:rsidRDefault="00613926"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0,003</w:t>
            </w:r>
          </w:p>
        </w:tc>
        <w:tc>
          <w:tcPr>
            <w:tcW w:w="992" w:type="dxa"/>
            <w:tcBorders>
              <w:top w:val="single" w:sz="4" w:space="0" w:color="auto"/>
              <w:bottom w:val="single" w:sz="4" w:space="0" w:color="auto"/>
            </w:tcBorders>
            <w:vAlign w:val="center"/>
          </w:tcPr>
          <w:p w:rsidR="00613926" w:rsidRPr="001F2F95" w:rsidRDefault="00613926"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80</w:t>
            </w:r>
          </w:p>
        </w:tc>
        <w:tc>
          <w:tcPr>
            <w:tcW w:w="993" w:type="dxa"/>
            <w:tcBorders>
              <w:top w:val="single" w:sz="4" w:space="0" w:color="auto"/>
              <w:bottom w:val="single" w:sz="4" w:space="0" w:color="auto"/>
            </w:tcBorders>
            <w:vAlign w:val="center"/>
          </w:tcPr>
          <w:p w:rsidR="00613926" w:rsidRPr="001F2F95" w:rsidRDefault="00613926" w:rsidP="001F2F95">
            <w:pPr>
              <w:pStyle w:val="a7"/>
              <w:rPr>
                <w:rFonts w:ascii="Times New Roman" w:hAnsi="Times New Roman" w:cs="Times New Roman"/>
                <w:iCs/>
                <w:sz w:val="24"/>
                <w:szCs w:val="24"/>
              </w:rPr>
            </w:pPr>
            <w:r w:rsidRPr="001F2F95">
              <w:rPr>
                <w:rFonts w:ascii="Times New Roman" w:hAnsi="Times New Roman" w:cs="Times New Roman"/>
                <w:iCs/>
                <w:sz w:val="24"/>
                <w:szCs w:val="24"/>
              </w:rPr>
              <w:t>3</w:t>
            </w:r>
          </w:p>
        </w:tc>
      </w:tr>
      <w:tr w:rsidR="00613926" w:rsidRPr="001F2F95" w:rsidTr="006139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7"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13926" w:rsidRPr="001F2F95" w:rsidRDefault="00613926" w:rsidP="00613926">
            <w:pPr>
              <w:pStyle w:val="a7"/>
              <w:rPr>
                <w:rFonts w:ascii="Times New Roman" w:hAnsi="Times New Roman" w:cs="Times New Roman"/>
                <w:sz w:val="24"/>
                <w:szCs w:val="24"/>
              </w:rPr>
            </w:pPr>
            <w:r>
              <w:rPr>
                <w:rFonts w:ascii="Times New Roman" w:hAnsi="Times New Roman" w:cs="Times New Roman"/>
                <w:sz w:val="24"/>
                <w:szCs w:val="24"/>
              </w:rPr>
              <w:t>8</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13926" w:rsidRPr="001F2F95" w:rsidRDefault="00613926" w:rsidP="001F2F95">
            <w:pPr>
              <w:pStyle w:val="a7"/>
              <w:rPr>
                <w:rFonts w:ascii="Times New Roman" w:hAnsi="Times New Roman" w:cs="Times New Roman"/>
                <w:sz w:val="24"/>
                <w:szCs w:val="24"/>
              </w:rPr>
            </w:pPr>
            <w:r w:rsidRPr="001F2F95">
              <w:rPr>
                <w:rFonts w:ascii="Times New Roman" w:hAnsi="Times New Roman" w:cs="Times New Roman"/>
                <w:sz w:val="24"/>
                <w:szCs w:val="24"/>
              </w:rPr>
              <w:t>12.0</w:t>
            </w:r>
          </w:p>
        </w:tc>
        <w:tc>
          <w:tcPr>
            <w:tcW w:w="41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13926" w:rsidRPr="001F2F95" w:rsidRDefault="00613926" w:rsidP="001F2F95">
            <w:pPr>
              <w:pStyle w:val="a7"/>
              <w:rPr>
                <w:rFonts w:ascii="Times New Roman" w:hAnsi="Times New Roman" w:cs="Times New Roman"/>
                <w:sz w:val="24"/>
                <w:szCs w:val="24"/>
              </w:rPr>
            </w:pPr>
            <w:r w:rsidRPr="001F2F95">
              <w:rPr>
                <w:rFonts w:ascii="Times New Roman" w:hAnsi="Times New Roman" w:cs="Times New Roman"/>
                <w:sz w:val="24"/>
                <w:szCs w:val="24"/>
              </w:rPr>
              <w:t>Земельные участки (территории) общего пользования</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13926" w:rsidRPr="001F2F95" w:rsidRDefault="00613926" w:rsidP="001F2F95">
            <w:pPr>
              <w:pStyle w:val="a7"/>
              <w:rPr>
                <w:rFonts w:ascii="Times New Roman" w:hAnsi="Times New Roman" w:cs="Times New Roman"/>
                <w:sz w:val="24"/>
                <w:szCs w:val="24"/>
              </w:rPr>
            </w:pPr>
            <w:r w:rsidRPr="001F2F95">
              <w:rPr>
                <w:rFonts w:ascii="Times New Roman" w:hAnsi="Times New Roman" w:cs="Times New Roman"/>
                <w:iCs/>
                <w:sz w:val="24"/>
                <w:szCs w:val="24"/>
              </w:rPr>
              <w:t>не подлежат установлению</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13926" w:rsidRPr="001F2F95" w:rsidRDefault="00613926" w:rsidP="001F2F95">
            <w:pPr>
              <w:pStyle w:val="a7"/>
              <w:rPr>
                <w:rFonts w:ascii="Times New Roman" w:hAnsi="Times New Roman" w:cs="Times New Roman"/>
                <w:sz w:val="24"/>
                <w:szCs w:val="24"/>
              </w:rPr>
            </w:pPr>
            <w:r w:rsidRPr="001F2F95">
              <w:rPr>
                <w:rFonts w:ascii="Times New Roman" w:hAnsi="Times New Roman" w:cs="Times New Roman"/>
                <w:iCs/>
                <w:sz w:val="24"/>
                <w:szCs w:val="24"/>
              </w:rPr>
              <w:t>не подлежат установлению</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13926" w:rsidRPr="001F2F95" w:rsidRDefault="00613926" w:rsidP="001F2F95">
            <w:pPr>
              <w:pStyle w:val="a7"/>
              <w:rPr>
                <w:rFonts w:ascii="Times New Roman" w:hAnsi="Times New Roman" w:cs="Times New Roman"/>
                <w:sz w:val="24"/>
                <w:szCs w:val="24"/>
              </w:rPr>
            </w:pPr>
            <w:r w:rsidRPr="001F2F95">
              <w:rPr>
                <w:rFonts w:ascii="Times New Roman" w:hAnsi="Times New Roman" w:cs="Times New Roman"/>
                <w:iCs/>
                <w:sz w:val="24"/>
                <w:szCs w:val="24"/>
              </w:rPr>
              <w:t>не подлежат установлению</w:t>
            </w:r>
          </w:p>
        </w:tc>
        <w:tc>
          <w:tcPr>
            <w:tcW w:w="99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13926" w:rsidRPr="001F2F95" w:rsidRDefault="00613926" w:rsidP="001F2F95">
            <w:pPr>
              <w:pStyle w:val="a7"/>
              <w:rPr>
                <w:rFonts w:ascii="Times New Roman" w:hAnsi="Times New Roman" w:cs="Times New Roman"/>
                <w:sz w:val="24"/>
                <w:szCs w:val="24"/>
              </w:rPr>
            </w:pPr>
            <w:r w:rsidRPr="001F2F95">
              <w:rPr>
                <w:rFonts w:ascii="Times New Roman" w:hAnsi="Times New Roman" w:cs="Times New Roman"/>
                <w:iCs/>
                <w:sz w:val="24"/>
                <w:szCs w:val="24"/>
              </w:rPr>
              <w:t>не подлежат установлению</w:t>
            </w:r>
          </w:p>
        </w:tc>
      </w:tr>
    </w:tbl>
    <w:p w:rsidR="001F2F95" w:rsidRPr="006D25D5" w:rsidRDefault="001F2F95" w:rsidP="00613926">
      <w:pPr>
        <w:pStyle w:val="a7"/>
        <w:ind w:firstLine="709"/>
        <w:jc w:val="both"/>
        <w:rPr>
          <w:rFonts w:ascii="Times New Roman" w:hAnsi="Times New Roman" w:cs="Times New Roman"/>
          <w:lang w:eastAsia="ar-SA"/>
        </w:rPr>
      </w:pPr>
      <w:r w:rsidRPr="006D25D5">
        <w:rPr>
          <w:rFonts w:ascii="Times New Roman" w:hAnsi="Times New Roman" w:cs="Times New Roman"/>
          <w:lang w:eastAsia="ar-SA"/>
        </w:rPr>
        <w:t>Примечания:</w:t>
      </w:r>
    </w:p>
    <w:p w:rsidR="001F2F95" w:rsidRPr="006D25D5" w:rsidRDefault="001F2F95" w:rsidP="00613926">
      <w:pPr>
        <w:pStyle w:val="a7"/>
        <w:ind w:firstLine="709"/>
        <w:jc w:val="both"/>
        <w:rPr>
          <w:rFonts w:ascii="Times New Roman" w:hAnsi="Times New Roman" w:cs="Times New Roman"/>
        </w:rPr>
      </w:pPr>
      <w:r w:rsidRPr="006D25D5">
        <w:rPr>
          <w:rFonts w:ascii="Times New Roman" w:hAnsi="Times New Roman" w:cs="Times New Roman"/>
          <w:lang w:eastAsia="ar-SA"/>
        </w:rPr>
        <w:t>1. Использование земельных участков в границах зон с особыми условиями использования территории осуществляется в соответствии с требованиями законодательства Российской Федерации</w:t>
      </w:r>
      <w:r w:rsidRPr="006D25D5">
        <w:rPr>
          <w:rFonts w:ascii="Times New Roman" w:hAnsi="Times New Roman" w:cs="Times New Roman"/>
          <w:bCs/>
        </w:rPr>
        <w:t>.</w:t>
      </w:r>
    </w:p>
    <w:p w:rsidR="001F2F95" w:rsidRPr="006D25D5" w:rsidRDefault="001F2F95" w:rsidP="00613926">
      <w:pPr>
        <w:pStyle w:val="a7"/>
        <w:ind w:firstLine="709"/>
        <w:jc w:val="both"/>
        <w:rPr>
          <w:rFonts w:ascii="Times New Roman" w:hAnsi="Times New Roman" w:cs="Times New Roman"/>
          <w:lang w:eastAsia="ar-SA"/>
        </w:rPr>
      </w:pPr>
      <w:r w:rsidRPr="006D25D5">
        <w:rPr>
          <w:rFonts w:ascii="Times New Roman" w:hAnsi="Times New Roman" w:cs="Times New Roman"/>
        </w:rPr>
        <w:t xml:space="preserve">2. Размер земельного участка для сельского кладбища не может превышать 10 га. </w:t>
      </w:r>
      <w:r w:rsidRPr="006D25D5">
        <w:rPr>
          <w:rFonts w:ascii="Times New Roman" w:hAnsi="Times New Roman" w:cs="Times New Roman"/>
          <w:lang w:eastAsia="ar-SA"/>
        </w:rPr>
        <w:t>Использование земельных участков осуществлять в соответствии с требованиями Федерального закона от 12.01.1996 №8 «О погребении и похоронном деле» и гигиеническими требованиями к размещению, устройству и содержанию кладбищ, зданий и сооружений похоронного назначения.</w:t>
      </w:r>
    </w:p>
    <w:p w:rsidR="001F2F95" w:rsidRPr="006D25D5" w:rsidRDefault="001F2F95" w:rsidP="00613926">
      <w:pPr>
        <w:pStyle w:val="a7"/>
        <w:ind w:firstLine="709"/>
        <w:jc w:val="both"/>
        <w:rPr>
          <w:rFonts w:ascii="Times New Roman" w:hAnsi="Times New Roman" w:cs="Times New Roman"/>
        </w:rPr>
      </w:pPr>
      <w:r w:rsidRPr="006D25D5">
        <w:rPr>
          <w:rFonts w:ascii="Times New Roman" w:hAnsi="Times New Roman" w:cs="Times New Roman"/>
        </w:rPr>
        <w:t xml:space="preserve">3. Неустановленные параметры разрешенного строительства, реконструкции объектов капитального строительства и иные предельные параметры разрешенного строительства, реконструкции объектов капитального строительства определяются в соответствии с требованиями местных и (или) республиканских нормативов градостроительного проектирования, технических </w:t>
      </w:r>
      <w:r w:rsidRPr="006D25D5">
        <w:rPr>
          <w:rFonts w:ascii="Times New Roman" w:hAnsi="Times New Roman" w:cs="Times New Roman"/>
        </w:rPr>
        <w:lastRenderedPageBreak/>
        <w:t>регламентов, национальных стандартов, сводов правил; заданием на проектирование объектов и другими нормативными правовыми документами.</w:t>
      </w:r>
    </w:p>
    <w:p w:rsidR="001F2F95" w:rsidRPr="006D25D5" w:rsidRDefault="001F2F95" w:rsidP="00613926">
      <w:pPr>
        <w:pStyle w:val="a7"/>
        <w:ind w:firstLine="709"/>
        <w:jc w:val="both"/>
        <w:rPr>
          <w:rFonts w:ascii="Times New Roman" w:hAnsi="Times New Roman" w:cs="Times New Roman"/>
        </w:rPr>
      </w:pPr>
      <w:r w:rsidRPr="006D25D5">
        <w:rPr>
          <w:rFonts w:ascii="Times New Roman" w:hAnsi="Times New Roman" w:cs="Times New Roman"/>
        </w:rPr>
        <w:t>4. Скотомогильники (биотермические ямы) следует размещать на сухом возвышенном участке земли площадью не менее 600 м</w:t>
      </w:r>
      <w:r w:rsidRPr="006D25D5">
        <w:rPr>
          <w:rFonts w:ascii="Times New Roman" w:hAnsi="Times New Roman" w:cs="Times New Roman"/>
          <w:vertAlign w:val="superscript"/>
        </w:rPr>
        <w:t>2</w:t>
      </w:r>
      <w:r w:rsidRPr="006D25D5">
        <w:rPr>
          <w:rFonts w:ascii="Times New Roman" w:hAnsi="Times New Roman" w:cs="Times New Roman"/>
        </w:rPr>
        <w:t>. Уровень стояния грунтовых вод должен быть не менее 2 м от поверхности земли.</w:t>
      </w:r>
    </w:p>
    <w:p w:rsidR="001F2F95" w:rsidRPr="006D25D5" w:rsidRDefault="001F2F95" w:rsidP="00613926">
      <w:pPr>
        <w:pStyle w:val="a7"/>
        <w:ind w:firstLine="709"/>
        <w:jc w:val="both"/>
        <w:rPr>
          <w:rFonts w:ascii="Times New Roman" w:hAnsi="Times New Roman" w:cs="Times New Roman"/>
          <w:lang w:eastAsia="ar-SA"/>
        </w:rPr>
      </w:pPr>
      <w:r w:rsidRPr="006D25D5">
        <w:rPr>
          <w:rFonts w:ascii="Times New Roman" w:hAnsi="Times New Roman" w:cs="Times New Roman"/>
          <w:lang w:eastAsia="ar-SA"/>
        </w:rPr>
        <w:t>5. Использование земельных участков для захоронения и сортировки бытового мусора и отходов осуществлять в соответствии с гигиеническими требованиями к устройству и содержанию полигонов твердых коммунальных отходов.</w:t>
      </w:r>
    </w:p>
    <w:p w:rsidR="001F2F95" w:rsidRPr="006D25D5" w:rsidRDefault="001F2F95" w:rsidP="00613926">
      <w:pPr>
        <w:pStyle w:val="a7"/>
        <w:ind w:firstLine="709"/>
        <w:jc w:val="both"/>
        <w:rPr>
          <w:rFonts w:ascii="Times New Roman" w:hAnsi="Times New Roman" w:cs="Times New Roman"/>
          <w:lang w:eastAsia="ar-SA"/>
        </w:rPr>
      </w:pPr>
      <w:r w:rsidRPr="006D25D5">
        <w:rPr>
          <w:rFonts w:ascii="Times New Roman" w:hAnsi="Times New Roman" w:cs="Times New Roman"/>
          <w:lang w:eastAsia="ar-SA"/>
        </w:rPr>
        <w:t>6. Использование земельных участков осуществлять в соответствии с требованиями «СП 2.1.7.1038-01. 2.1.7. Почва, очистка населенных мест, отходы производства и потребления, санитарная охрана почвы. Гигиенические требования к устройству и содержанию полигонов для твердых бытовых отходов. Санитарные правила».</w:t>
      </w:r>
    </w:p>
    <w:p w:rsidR="001F2F95" w:rsidRPr="006D25D5" w:rsidRDefault="001F2F95" w:rsidP="00613926">
      <w:pPr>
        <w:pStyle w:val="a7"/>
        <w:ind w:firstLine="709"/>
        <w:jc w:val="both"/>
        <w:rPr>
          <w:rFonts w:ascii="Times New Roman" w:hAnsi="Times New Roman" w:cs="Times New Roman"/>
          <w:lang w:eastAsia="ar-SA"/>
        </w:rPr>
      </w:pPr>
      <w:r w:rsidRPr="006D25D5">
        <w:rPr>
          <w:rFonts w:ascii="Times New Roman" w:hAnsi="Times New Roman" w:cs="Times New Roman"/>
          <w:lang w:eastAsia="ar-SA"/>
        </w:rPr>
        <w:t>7. Запрещается захоронение отходов в границах населенных пунктов.</w:t>
      </w:r>
      <w:r w:rsidR="008C5039">
        <w:rPr>
          <w:rFonts w:ascii="Times New Roman" w:hAnsi="Times New Roman" w:cs="Times New Roman"/>
          <w:lang w:eastAsia="ar-SA"/>
        </w:rPr>
        <w:t>»</w:t>
      </w:r>
    </w:p>
    <w:p w:rsidR="00AC5697" w:rsidRDefault="00AC5697" w:rsidP="00934D57">
      <w:pPr>
        <w:pStyle w:val="a7"/>
        <w:ind w:firstLine="709"/>
        <w:jc w:val="both"/>
        <w:rPr>
          <w:rFonts w:ascii="Times New Roman" w:hAnsi="Times New Roman" w:cs="Times New Roman"/>
          <w:sz w:val="24"/>
          <w:szCs w:val="24"/>
        </w:rPr>
      </w:pPr>
    </w:p>
    <w:p w:rsidR="00934D57" w:rsidRPr="00576858" w:rsidRDefault="00934D57" w:rsidP="00934D57">
      <w:pPr>
        <w:pStyle w:val="a7"/>
        <w:ind w:firstLine="709"/>
        <w:jc w:val="both"/>
        <w:rPr>
          <w:rFonts w:ascii="Times New Roman" w:hAnsi="Times New Roman" w:cs="Times New Roman"/>
          <w:sz w:val="26"/>
          <w:szCs w:val="26"/>
        </w:rPr>
      </w:pPr>
      <w:r w:rsidRPr="00576858">
        <w:rPr>
          <w:rFonts w:ascii="Times New Roman" w:hAnsi="Times New Roman" w:cs="Times New Roman"/>
          <w:sz w:val="24"/>
          <w:szCs w:val="24"/>
        </w:rPr>
        <w:t xml:space="preserve">13. </w:t>
      </w:r>
      <w:r w:rsidRPr="00576858">
        <w:rPr>
          <w:rFonts w:ascii="Times New Roman" w:eastAsia="Calibri" w:hAnsi="Times New Roman" w:cs="Times New Roman"/>
          <w:sz w:val="24"/>
          <w:szCs w:val="24"/>
        </w:rPr>
        <w:t xml:space="preserve">Внести изменения в Правила землепользования и застройки </w:t>
      </w:r>
      <w:proofErr w:type="spellStart"/>
      <w:r w:rsidRPr="00576858">
        <w:rPr>
          <w:rFonts w:ascii="Times New Roman" w:eastAsia="Calibri" w:hAnsi="Times New Roman" w:cs="Times New Roman"/>
          <w:sz w:val="24"/>
          <w:szCs w:val="24"/>
        </w:rPr>
        <w:t>Ойкас-Кибекского</w:t>
      </w:r>
      <w:proofErr w:type="spellEnd"/>
      <w:r w:rsidRPr="00576858">
        <w:rPr>
          <w:rFonts w:ascii="Times New Roman" w:eastAsia="Calibri" w:hAnsi="Times New Roman" w:cs="Times New Roman"/>
          <w:sz w:val="24"/>
          <w:szCs w:val="24"/>
        </w:rPr>
        <w:t xml:space="preserve"> </w:t>
      </w:r>
      <w:r w:rsidRPr="00576858">
        <w:rPr>
          <w:rFonts w:ascii="Times New Roman" w:hAnsi="Times New Roman" w:cs="Times New Roman"/>
          <w:sz w:val="24"/>
          <w:szCs w:val="24"/>
        </w:rPr>
        <w:t xml:space="preserve">сельского поселения Вурнарского района Чувашской Республики, утвержденные решением Собрания депутатов </w:t>
      </w:r>
      <w:proofErr w:type="spellStart"/>
      <w:r w:rsidRPr="00576858">
        <w:rPr>
          <w:rFonts w:ascii="Times New Roman" w:hAnsi="Times New Roman" w:cs="Times New Roman"/>
          <w:sz w:val="24"/>
          <w:szCs w:val="24"/>
        </w:rPr>
        <w:t>Ойкас-Кибекского</w:t>
      </w:r>
      <w:proofErr w:type="spellEnd"/>
      <w:r w:rsidRPr="00576858">
        <w:rPr>
          <w:rFonts w:ascii="Times New Roman" w:hAnsi="Times New Roman" w:cs="Times New Roman"/>
          <w:sz w:val="24"/>
          <w:szCs w:val="24"/>
        </w:rPr>
        <w:t xml:space="preserve"> сельского поселения Вурнарского района Чувашской Республики от 19.01.2017 № 2-2 (с изменениям, утвержденными решением Собрания депутатов </w:t>
      </w:r>
      <w:proofErr w:type="spellStart"/>
      <w:r w:rsidRPr="00576858">
        <w:rPr>
          <w:rFonts w:ascii="Times New Roman" w:hAnsi="Times New Roman" w:cs="Times New Roman"/>
          <w:sz w:val="24"/>
          <w:szCs w:val="24"/>
        </w:rPr>
        <w:t>Ойкас-Кибекского</w:t>
      </w:r>
      <w:proofErr w:type="spellEnd"/>
      <w:r w:rsidRPr="00576858">
        <w:rPr>
          <w:rFonts w:ascii="Times New Roman" w:hAnsi="Times New Roman" w:cs="Times New Roman"/>
          <w:sz w:val="24"/>
          <w:szCs w:val="24"/>
        </w:rPr>
        <w:t xml:space="preserve"> сельского поселения Вурнарского района Чувашской Республики от 06.09.2019 г. № 10-4,  от 30.09.2019 г. № 9-2, от 27.04.2020 г. № 4-2, от 04.10.2021 г. № 9-3, от 10.08.2022 г. № 09-4</w:t>
      </w:r>
      <w:r w:rsidR="008C5039">
        <w:rPr>
          <w:rFonts w:ascii="Times New Roman" w:hAnsi="Times New Roman" w:cs="Times New Roman"/>
          <w:sz w:val="24"/>
          <w:szCs w:val="24"/>
        </w:rPr>
        <w:t>, решением Собрания депутатов Вурнарского муниципального округа Чувашской Республики от 28.04.2023 г. № 12/9</w:t>
      </w:r>
      <w:r w:rsidRPr="00576858">
        <w:rPr>
          <w:rFonts w:ascii="Times New Roman" w:hAnsi="Times New Roman" w:cs="Times New Roman"/>
          <w:sz w:val="24"/>
          <w:szCs w:val="24"/>
        </w:rPr>
        <w:t>) следующие изме</w:t>
      </w:r>
      <w:r w:rsidRPr="00576858">
        <w:rPr>
          <w:rFonts w:ascii="Times New Roman" w:hAnsi="Times New Roman" w:cs="Times New Roman"/>
          <w:sz w:val="26"/>
          <w:szCs w:val="26"/>
        </w:rPr>
        <w:t>нения:</w:t>
      </w:r>
    </w:p>
    <w:p w:rsidR="00B724FD" w:rsidRPr="00B724FD" w:rsidRDefault="00B724FD" w:rsidP="00B724FD">
      <w:pPr>
        <w:pStyle w:val="a7"/>
        <w:ind w:firstLine="709"/>
        <w:jc w:val="both"/>
        <w:rPr>
          <w:rFonts w:ascii="Times New Roman" w:hAnsi="Times New Roman"/>
          <w:bCs/>
          <w:sz w:val="24"/>
          <w:szCs w:val="24"/>
        </w:rPr>
      </w:pPr>
      <w:r w:rsidRPr="00B724FD">
        <w:rPr>
          <w:rFonts w:ascii="Times New Roman" w:hAnsi="Times New Roman"/>
          <w:bCs/>
          <w:sz w:val="24"/>
          <w:szCs w:val="24"/>
        </w:rPr>
        <w:t>- статью 39</w:t>
      </w:r>
      <w:r>
        <w:rPr>
          <w:rFonts w:ascii="Times New Roman" w:hAnsi="Times New Roman"/>
          <w:bCs/>
          <w:sz w:val="24"/>
          <w:szCs w:val="24"/>
        </w:rPr>
        <w:t>, статью 40, статью 41, статью 42, статью 43,статью 44, статью 45 изложить в следующей редакции</w:t>
      </w:r>
    </w:p>
    <w:p w:rsidR="00B724FD" w:rsidRPr="00B724FD" w:rsidRDefault="00B724FD" w:rsidP="009E0E8E">
      <w:pPr>
        <w:pStyle w:val="a7"/>
        <w:ind w:firstLine="709"/>
        <w:jc w:val="both"/>
        <w:rPr>
          <w:rFonts w:ascii="Times New Roman" w:eastAsia="Calibri" w:hAnsi="Times New Roman" w:cs="Times New Roman"/>
          <w:bCs/>
          <w:sz w:val="24"/>
          <w:szCs w:val="24"/>
        </w:rPr>
      </w:pPr>
      <w:r w:rsidRPr="00B724FD">
        <w:rPr>
          <w:rFonts w:ascii="Times New Roman" w:eastAsia="Calibri" w:hAnsi="Times New Roman" w:cs="Times New Roman"/>
          <w:bCs/>
          <w:sz w:val="24"/>
          <w:szCs w:val="24"/>
        </w:rPr>
        <w:t>Статья 39. Градостроительный регламент зоны застройки индивидуальными жилыми домами (Ж-1)</w:t>
      </w:r>
    </w:p>
    <w:p w:rsidR="00B724FD" w:rsidRPr="008A0482" w:rsidRDefault="00B724FD" w:rsidP="009E0E8E">
      <w:pPr>
        <w:pStyle w:val="Standard"/>
        <w:tabs>
          <w:tab w:val="left" w:pos="0"/>
        </w:tabs>
        <w:suppressAutoHyphens w:val="0"/>
        <w:ind w:firstLine="709"/>
        <w:contextualSpacing/>
        <w:jc w:val="both"/>
      </w:pPr>
      <w:r w:rsidRPr="008A0482">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7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4110"/>
        <w:gridCol w:w="709"/>
        <w:gridCol w:w="284"/>
        <w:gridCol w:w="1134"/>
        <w:gridCol w:w="992"/>
        <w:gridCol w:w="993"/>
      </w:tblGrid>
      <w:tr w:rsidR="00B724FD" w:rsidRPr="009E0E8E" w:rsidTr="009E0E8E">
        <w:trPr>
          <w:cantSplit/>
          <w:trHeight w:val="297"/>
        </w:trPr>
        <w:tc>
          <w:tcPr>
            <w:tcW w:w="567" w:type="dxa"/>
            <w:vMerge w:val="restart"/>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w:t>
            </w:r>
          </w:p>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п/п</w:t>
            </w:r>
          </w:p>
        </w:tc>
        <w:tc>
          <w:tcPr>
            <w:tcW w:w="993" w:type="dxa"/>
            <w:vMerge w:val="restart"/>
            <w:textDirection w:val="btL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Код (числовое обозначение)</w:t>
            </w:r>
          </w:p>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в соответствии с Классификатором</w:t>
            </w:r>
          </w:p>
        </w:tc>
        <w:tc>
          <w:tcPr>
            <w:tcW w:w="4110" w:type="dxa"/>
            <w:vMerge w:val="restart"/>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 xml:space="preserve">Вид разрешенного использования земельного участка (в соответствии с Классификатором видов разрешенного использования земельных </w:t>
            </w:r>
            <w:proofErr w:type="spellStart"/>
            <w:r w:rsidRPr="009E0E8E">
              <w:rPr>
                <w:rFonts w:ascii="Times New Roman" w:eastAsia="Calibri" w:hAnsi="Times New Roman" w:cs="Times New Roman"/>
              </w:rPr>
              <w:t>участков,утвержденным</w:t>
            </w:r>
            <w:proofErr w:type="spellEnd"/>
            <w:r w:rsidRPr="009E0E8E">
              <w:rPr>
                <w:rFonts w:ascii="Times New Roman" w:eastAsia="Calibri" w:hAnsi="Times New Roman" w:cs="Times New Roman"/>
              </w:rPr>
              <w:t xml:space="preserve"> </w:t>
            </w:r>
            <w:r w:rsidRPr="009E0E8E">
              <w:rPr>
                <w:rFonts w:ascii="Times New Roman" w:eastAsia="Calibri" w:hAnsi="Times New Roman" w:cs="Times New Roman"/>
                <w:bCs/>
              </w:rPr>
              <w:t>уполномоченным федеральным органом исполнительной власти)</w:t>
            </w:r>
          </w:p>
          <w:p w:rsidR="00B724FD" w:rsidRPr="009E0E8E" w:rsidRDefault="00B724FD" w:rsidP="009E0E8E">
            <w:pPr>
              <w:pStyle w:val="a7"/>
              <w:rPr>
                <w:rFonts w:ascii="Times New Roman" w:eastAsia="Calibri" w:hAnsi="Times New Roman" w:cs="Times New Roman"/>
              </w:rPr>
            </w:pPr>
          </w:p>
        </w:tc>
        <w:tc>
          <w:tcPr>
            <w:tcW w:w="4112" w:type="dxa"/>
            <w:gridSpan w:val="5"/>
            <w:shd w:val="clear" w:color="auto" w:fill="auto"/>
            <w:vAlign w:val="center"/>
          </w:tcPr>
          <w:p w:rsidR="00B724FD" w:rsidRPr="009E0E8E" w:rsidRDefault="00B724FD" w:rsidP="009E0E8E">
            <w:pPr>
              <w:pStyle w:val="a7"/>
              <w:rPr>
                <w:rFonts w:ascii="Times New Roman" w:eastAsia="Calibri" w:hAnsi="Times New Roman" w:cs="Times New Roman"/>
                <w:bCs/>
              </w:rPr>
            </w:pPr>
            <w:r w:rsidRPr="009E0E8E">
              <w:rPr>
                <w:rFonts w:ascii="Times New Roman" w:eastAsia="Calibri" w:hAnsi="Times New Roman" w:cs="Times New Roman"/>
                <w:bCs/>
              </w:rPr>
              <w:t>Параметры разрешенного строительства, реконструкции объектов капстроительства</w:t>
            </w:r>
          </w:p>
        </w:tc>
      </w:tr>
      <w:tr w:rsidR="00B724FD" w:rsidRPr="009E0E8E" w:rsidTr="009E0E8E">
        <w:trPr>
          <w:cantSplit/>
          <w:trHeight w:val="3130"/>
        </w:trPr>
        <w:tc>
          <w:tcPr>
            <w:tcW w:w="567" w:type="dxa"/>
            <w:vMerge/>
          </w:tcPr>
          <w:p w:rsidR="00B724FD" w:rsidRPr="009E0E8E" w:rsidRDefault="00B724FD" w:rsidP="009E0E8E">
            <w:pPr>
              <w:pStyle w:val="a7"/>
              <w:rPr>
                <w:rFonts w:ascii="Times New Roman" w:eastAsia="Calibri" w:hAnsi="Times New Roman" w:cs="Times New Roman"/>
              </w:rPr>
            </w:pPr>
          </w:p>
        </w:tc>
        <w:tc>
          <w:tcPr>
            <w:tcW w:w="993" w:type="dxa"/>
            <w:vMerge/>
          </w:tcPr>
          <w:p w:rsidR="00B724FD" w:rsidRPr="009E0E8E" w:rsidRDefault="00B724FD" w:rsidP="009E0E8E">
            <w:pPr>
              <w:pStyle w:val="a7"/>
              <w:rPr>
                <w:rFonts w:ascii="Times New Roman" w:eastAsia="Calibri" w:hAnsi="Times New Roman" w:cs="Times New Roman"/>
              </w:rPr>
            </w:pPr>
          </w:p>
        </w:tc>
        <w:tc>
          <w:tcPr>
            <w:tcW w:w="4110" w:type="dxa"/>
            <w:vMerge/>
            <w:vAlign w:val="center"/>
          </w:tcPr>
          <w:p w:rsidR="00B724FD" w:rsidRPr="009E0E8E" w:rsidRDefault="00B724FD" w:rsidP="009E0E8E">
            <w:pPr>
              <w:pStyle w:val="a7"/>
              <w:rPr>
                <w:rFonts w:ascii="Times New Roman" w:eastAsia="Calibri" w:hAnsi="Times New Roman" w:cs="Times New Roman"/>
              </w:rPr>
            </w:pPr>
          </w:p>
        </w:tc>
        <w:tc>
          <w:tcPr>
            <w:tcW w:w="993" w:type="dxa"/>
            <w:gridSpan w:val="2"/>
            <w:shd w:val="clear" w:color="auto" w:fill="auto"/>
            <w:textDirection w:val="btLr"/>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Предельная этажность зданий, строений, сооружений, этаж</w:t>
            </w:r>
          </w:p>
        </w:tc>
        <w:tc>
          <w:tcPr>
            <w:tcW w:w="1134" w:type="dxa"/>
            <w:textDirection w:val="btLr"/>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Предельные размеры земельных участков (мин.-макс.), га</w:t>
            </w:r>
          </w:p>
        </w:tc>
        <w:tc>
          <w:tcPr>
            <w:tcW w:w="992" w:type="dxa"/>
            <w:textDirection w:val="btLr"/>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bCs/>
              </w:rPr>
              <w:t>Максимальный процент застройки, %</w:t>
            </w:r>
          </w:p>
        </w:tc>
        <w:tc>
          <w:tcPr>
            <w:tcW w:w="993" w:type="dxa"/>
            <w:textDirection w:val="btLr"/>
          </w:tcPr>
          <w:p w:rsidR="00B724FD" w:rsidRPr="009E0E8E" w:rsidRDefault="009E0E8E" w:rsidP="009E0E8E">
            <w:pPr>
              <w:pStyle w:val="a7"/>
              <w:rPr>
                <w:rFonts w:ascii="Times New Roman" w:eastAsia="Calibri" w:hAnsi="Times New Roman" w:cs="Times New Roman"/>
                <w:bCs/>
              </w:rPr>
            </w:pPr>
            <w:r w:rsidRPr="009E0E8E">
              <w:rPr>
                <w:rFonts w:ascii="Times New Roman" w:hAnsi="Times New Roman" w:cs="Times New Roman"/>
                <w:bCs/>
              </w:rPr>
              <w:t>Минимальные отступы до границ смежного земельного участка</w:t>
            </w:r>
          </w:p>
        </w:tc>
      </w:tr>
      <w:tr w:rsidR="00B724FD" w:rsidRPr="009E0E8E" w:rsidTr="00775C70">
        <w:trPr>
          <w:trHeight w:val="397"/>
        </w:trPr>
        <w:tc>
          <w:tcPr>
            <w:tcW w:w="9782" w:type="dxa"/>
            <w:gridSpan w:val="8"/>
            <w:tcBorders>
              <w:top w:val="single" w:sz="4" w:space="0" w:color="auto"/>
            </w:tcBorders>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bCs/>
              </w:rPr>
              <w:t>Основные виды и параметры разрешенного использования земельных участков и объектов капитального строительства</w:t>
            </w:r>
          </w:p>
        </w:tc>
      </w:tr>
      <w:tr w:rsidR="00B724FD" w:rsidRPr="009E0E8E" w:rsidTr="00775C70">
        <w:trPr>
          <w:trHeight w:val="397"/>
        </w:trPr>
        <w:tc>
          <w:tcPr>
            <w:tcW w:w="567" w:type="dxa"/>
            <w:tcBorders>
              <w:top w:val="single" w:sz="4" w:space="0" w:color="auto"/>
            </w:tcBorders>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1</w:t>
            </w:r>
          </w:p>
        </w:tc>
        <w:tc>
          <w:tcPr>
            <w:tcW w:w="993" w:type="dxa"/>
            <w:tcBorders>
              <w:top w:val="single" w:sz="4" w:space="0" w:color="auto"/>
            </w:tcBorders>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2.1</w:t>
            </w:r>
          </w:p>
        </w:tc>
        <w:tc>
          <w:tcPr>
            <w:tcW w:w="4110" w:type="dxa"/>
            <w:tcBorders>
              <w:top w:val="single" w:sz="4" w:space="0" w:color="auto"/>
            </w:tcBorders>
          </w:tcPr>
          <w:p w:rsidR="00B724FD" w:rsidRPr="009E0E8E" w:rsidRDefault="00B724FD" w:rsidP="009E0E8E">
            <w:pPr>
              <w:pStyle w:val="a7"/>
              <w:rPr>
                <w:rFonts w:ascii="Times New Roman" w:eastAsia="Calibri" w:hAnsi="Times New Roman" w:cs="Times New Roman"/>
                <w:kern w:val="3"/>
              </w:rPr>
            </w:pPr>
            <w:r w:rsidRPr="009E0E8E">
              <w:rPr>
                <w:rFonts w:ascii="Times New Roman" w:eastAsia="Calibri" w:hAnsi="Times New Roman" w:cs="Times New Roman"/>
                <w:kern w:val="3"/>
              </w:rPr>
              <w:t>Для индивидуального жилищного строительства</w:t>
            </w:r>
          </w:p>
        </w:tc>
        <w:tc>
          <w:tcPr>
            <w:tcW w:w="709" w:type="dxa"/>
            <w:tcBorders>
              <w:top w:val="single" w:sz="4" w:space="0" w:color="auto"/>
            </w:tcBorders>
            <w:shd w:val="clear" w:color="auto" w:fill="auto"/>
          </w:tcPr>
          <w:p w:rsidR="00B724FD" w:rsidRPr="009E0E8E" w:rsidRDefault="00B724FD" w:rsidP="009E0E8E">
            <w:pPr>
              <w:pStyle w:val="a7"/>
              <w:rPr>
                <w:rFonts w:ascii="Times New Roman" w:eastAsia="Calibri" w:hAnsi="Times New Roman" w:cs="Times New Roman"/>
                <w:kern w:val="3"/>
              </w:rPr>
            </w:pPr>
            <w:r w:rsidRPr="009E0E8E">
              <w:rPr>
                <w:rFonts w:ascii="Times New Roman" w:eastAsia="Calibri" w:hAnsi="Times New Roman" w:cs="Times New Roman"/>
                <w:kern w:val="3"/>
              </w:rPr>
              <w:t>3</w:t>
            </w:r>
          </w:p>
        </w:tc>
        <w:tc>
          <w:tcPr>
            <w:tcW w:w="1418" w:type="dxa"/>
            <w:gridSpan w:val="2"/>
            <w:tcBorders>
              <w:top w:val="single" w:sz="4" w:space="0" w:color="auto"/>
            </w:tcBorders>
          </w:tcPr>
          <w:p w:rsidR="00B724FD" w:rsidRPr="009E0E8E" w:rsidRDefault="00B724FD" w:rsidP="009E0E8E">
            <w:pPr>
              <w:pStyle w:val="a7"/>
              <w:rPr>
                <w:rFonts w:ascii="Times New Roman" w:eastAsia="Calibri" w:hAnsi="Times New Roman" w:cs="Times New Roman"/>
                <w:kern w:val="3"/>
              </w:rPr>
            </w:pPr>
            <w:r w:rsidRPr="009E0E8E">
              <w:rPr>
                <w:rFonts w:ascii="Times New Roman" w:eastAsia="Calibri" w:hAnsi="Times New Roman" w:cs="Times New Roman"/>
                <w:kern w:val="3"/>
              </w:rPr>
              <w:t>мин.0,03 макс.0,15</w:t>
            </w:r>
          </w:p>
        </w:tc>
        <w:tc>
          <w:tcPr>
            <w:tcW w:w="992" w:type="dxa"/>
            <w:tcBorders>
              <w:top w:val="single" w:sz="4" w:space="0" w:color="auto"/>
            </w:tcBorders>
          </w:tcPr>
          <w:p w:rsidR="00B724FD" w:rsidRPr="009E0E8E" w:rsidRDefault="00B724FD" w:rsidP="009E0E8E">
            <w:pPr>
              <w:pStyle w:val="a7"/>
              <w:rPr>
                <w:rFonts w:ascii="Times New Roman" w:eastAsia="Calibri" w:hAnsi="Times New Roman" w:cs="Times New Roman"/>
                <w:kern w:val="3"/>
              </w:rPr>
            </w:pPr>
            <w:r w:rsidRPr="009E0E8E">
              <w:rPr>
                <w:rFonts w:ascii="Times New Roman" w:eastAsia="Calibri" w:hAnsi="Times New Roman" w:cs="Times New Roman"/>
                <w:kern w:val="3"/>
              </w:rPr>
              <w:t>50</w:t>
            </w:r>
          </w:p>
        </w:tc>
        <w:tc>
          <w:tcPr>
            <w:tcW w:w="993" w:type="dxa"/>
            <w:tcBorders>
              <w:top w:val="single" w:sz="4" w:space="0" w:color="auto"/>
            </w:tcBorders>
          </w:tcPr>
          <w:p w:rsidR="00B724FD" w:rsidRPr="009E0E8E" w:rsidRDefault="00B724FD" w:rsidP="009E0E8E">
            <w:pPr>
              <w:pStyle w:val="a7"/>
              <w:rPr>
                <w:rFonts w:ascii="Times New Roman" w:eastAsia="Calibri" w:hAnsi="Times New Roman" w:cs="Times New Roman"/>
                <w:kern w:val="3"/>
              </w:rPr>
            </w:pPr>
            <w:r w:rsidRPr="009E0E8E">
              <w:rPr>
                <w:rFonts w:ascii="Times New Roman" w:eastAsia="Calibri" w:hAnsi="Times New Roman" w:cs="Times New Roman"/>
                <w:kern w:val="3"/>
              </w:rPr>
              <w:t>3</w:t>
            </w:r>
          </w:p>
        </w:tc>
      </w:tr>
      <w:tr w:rsidR="00B724FD" w:rsidRPr="009E0E8E" w:rsidTr="00775C70">
        <w:trPr>
          <w:trHeight w:val="397"/>
        </w:trPr>
        <w:tc>
          <w:tcPr>
            <w:tcW w:w="567" w:type="dxa"/>
            <w:tcBorders>
              <w:top w:val="single" w:sz="4" w:space="0" w:color="auto"/>
            </w:tcBorders>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2</w:t>
            </w:r>
          </w:p>
        </w:tc>
        <w:tc>
          <w:tcPr>
            <w:tcW w:w="993" w:type="dxa"/>
            <w:tcBorders>
              <w:top w:val="single" w:sz="4" w:space="0" w:color="auto"/>
            </w:tcBorders>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2.2</w:t>
            </w:r>
          </w:p>
        </w:tc>
        <w:tc>
          <w:tcPr>
            <w:tcW w:w="4110" w:type="dxa"/>
            <w:tcBorders>
              <w:top w:val="single" w:sz="4" w:space="0" w:color="auto"/>
            </w:tcBorders>
          </w:tcPr>
          <w:p w:rsidR="00B724FD" w:rsidRPr="009E0E8E" w:rsidRDefault="00B724FD" w:rsidP="009E0E8E">
            <w:pPr>
              <w:pStyle w:val="a7"/>
              <w:rPr>
                <w:rFonts w:ascii="Times New Roman" w:eastAsia="Calibri" w:hAnsi="Times New Roman" w:cs="Times New Roman"/>
                <w:kern w:val="3"/>
              </w:rPr>
            </w:pPr>
            <w:r w:rsidRPr="009E0E8E">
              <w:rPr>
                <w:rFonts w:ascii="Times New Roman" w:eastAsia="Calibri" w:hAnsi="Times New Roman" w:cs="Times New Roman"/>
                <w:kern w:val="3"/>
              </w:rPr>
              <w:t>Для ведения личного подсобного хозяйства (приусадебный земельный участок)</w:t>
            </w:r>
          </w:p>
        </w:tc>
        <w:tc>
          <w:tcPr>
            <w:tcW w:w="709" w:type="dxa"/>
            <w:tcBorders>
              <w:top w:val="single" w:sz="4" w:space="0" w:color="auto"/>
            </w:tcBorders>
            <w:shd w:val="clear" w:color="auto" w:fill="auto"/>
          </w:tcPr>
          <w:p w:rsidR="00B724FD" w:rsidRPr="009E0E8E" w:rsidRDefault="00B724FD" w:rsidP="009E0E8E">
            <w:pPr>
              <w:pStyle w:val="a7"/>
              <w:rPr>
                <w:rFonts w:ascii="Times New Roman" w:eastAsia="Calibri" w:hAnsi="Times New Roman" w:cs="Times New Roman"/>
                <w:kern w:val="3"/>
              </w:rPr>
            </w:pPr>
            <w:r w:rsidRPr="009E0E8E">
              <w:rPr>
                <w:rFonts w:ascii="Times New Roman" w:eastAsia="Calibri" w:hAnsi="Times New Roman" w:cs="Times New Roman"/>
                <w:kern w:val="3"/>
              </w:rPr>
              <w:t>3</w:t>
            </w:r>
          </w:p>
        </w:tc>
        <w:tc>
          <w:tcPr>
            <w:tcW w:w="1418" w:type="dxa"/>
            <w:gridSpan w:val="2"/>
            <w:tcBorders>
              <w:top w:val="single" w:sz="4" w:space="0" w:color="auto"/>
            </w:tcBorders>
          </w:tcPr>
          <w:p w:rsidR="00B724FD" w:rsidRPr="009E0E8E" w:rsidRDefault="00B724FD" w:rsidP="009E0E8E">
            <w:pPr>
              <w:pStyle w:val="a7"/>
              <w:rPr>
                <w:rFonts w:ascii="Times New Roman" w:eastAsia="Calibri" w:hAnsi="Times New Roman" w:cs="Times New Roman"/>
                <w:kern w:val="3"/>
              </w:rPr>
            </w:pPr>
            <w:r w:rsidRPr="009E0E8E">
              <w:rPr>
                <w:rFonts w:ascii="Times New Roman" w:eastAsia="Calibri" w:hAnsi="Times New Roman" w:cs="Times New Roman"/>
                <w:kern w:val="3"/>
              </w:rPr>
              <w:t>Мин.0,03</w:t>
            </w:r>
          </w:p>
          <w:p w:rsidR="00B724FD" w:rsidRPr="009E0E8E" w:rsidRDefault="00B724FD" w:rsidP="009E0E8E">
            <w:pPr>
              <w:pStyle w:val="a7"/>
              <w:rPr>
                <w:rFonts w:ascii="Times New Roman" w:eastAsia="Calibri" w:hAnsi="Times New Roman" w:cs="Times New Roman"/>
                <w:kern w:val="3"/>
              </w:rPr>
            </w:pPr>
            <w:r w:rsidRPr="009E0E8E">
              <w:rPr>
                <w:rFonts w:ascii="Times New Roman" w:eastAsia="Calibri" w:hAnsi="Times New Roman" w:cs="Times New Roman"/>
                <w:kern w:val="3"/>
              </w:rPr>
              <w:t>макс1,00</w:t>
            </w:r>
          </w:p>
        </w:tc>
        <w:tc>
          <w:tcPr>
            <w:tcW w:w="992" w:type="dxa"/>
            <w:tcBorders>
              <w:top w:val="single" w:sz="4" w:space="0" w:color="auto"/>
            </w:tcBorders>
          </w:tcPr>
          <w:p w:rsidR="00B724FD" w:rsidRPr="009E0E8E" w:rsidRDefault="00B724FD" w:rsidP="009E0E8E">
            <w:pPr>
              <w:pStyle w:val="a7"/>
              <w:rPr>
                <w:rFonts w:ascii="Times New Roman" w:eastAsia="Calibri" w:hAnsi="Times New Roman" w:cs="Times New Roman"/>
                <w:kern w:val="3"/>
              </w:rPr>
            </w:pPr>
            <w:r w:rsidRPr="009E0E8E">
              <w:rPr>
                <w:rFonts w:ascii="Times New Roman" w:eastAsia="Calibri" w:hAnsi="Times New Roman" w:cs="Times New Roman"/>
                <w:kern w:val="3"/>
              </w:rPr>
              <w:t>30</w:t>
            </w:r>
          </w:p>
        </w:tc>
        <w:tc>
          <w:tcPr>
            <w:tcW w:w="993" w:type="dxa"/>
            <w:tcBorders>
              <w:top w:val="single" w:sz="4" w:space="0" w:color="auto"/>
            </w:tcBorders>
          </w:tcPr>
          <w:p w:rsidR="00B724FD" w:rsidRPr="009E0E8E" w:rsidRDefault="00B724FD" w:rsidP="009E0E8E">
            <w:pPr>
              <w:pStyle w:val="a7"/>
              <w:rPr>
                <w:rFonts w:ascii="Times New Roman" w:eastAsia="Calibri" w:hAnsi="Times New Roman" w:cs="Times New Roman"/>
                <w:kern w:val="3"/>
              </w:rPr>
            </w:pPr>
            <w:r w:rsidRPr="009E0E8E">
              <w:rPr>
                <w:rFonts w:ascii="Times New Roman" w:eastAsia="Calibri" w:hAnsi="Times New Roman" w:cs="Times New Roman"/>
                <w:kern w:val="3"/>
              </w:rPr>
              <w:t>3</w:t>
            </w:r>
          </w:p>
        </w:tc>
      </w:tr>
      <w:tr w:rsidR="00B724FD" w:rsidRPr="009E0E8E" w:rsidTr="00775C70">
        <w:trPr>
          <w:trHeight w:val="397"/>
        </w:trPr>
        <w:tc>
          <w:tcPr>
            <w:tcW w:w="567" w:type="dxa"/>
            <w:tcBorders>
              <w:top w:val="single" w:sz="4" w:space="0" w:color="auto"/>
            </w:tcBorders>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3</w:t>
            </w:r>
          </w:p>
        </w:tc>
        <w:tc>
          <w:tcPr>
            <w:tcW w:w="993" w:type="dxa"/>
            <w:tcBorders>
              <w:top w:val="single" w:sz="4" w:space="0" w:color="auto"/>
            </w:tcBorders>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2.1.1</w:t>
            </w:r>
          </w:p>
        </w:tc>
        <w:tc>
          <w:tcPr>
            <w:tcW w:w="4110" w:type="dxa"/>
            <w:tcBorders>
              <w:top w:val="single" w:sz="4" w:space="0" w:color="auto"/>
            </w:tcBorders>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Малоэтажная многоквартирная жилая застройка</w:t>
            </w:r>
          </w:p>
        </w:tc>
        <w:tc>
          <w:tcPr>
            <w:tcW w:w="709" w:type="dxa"/>
            <w:tcBorders>
              <w:top w:val="single" w:sz="4" w:space="0" w:color="auto"/>
            </w:tcBorders>
            <w:shd w:val="clear" w:color="auto" w:fill="auto"/>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4</w:t>
            </w:r>
          </w:p>
        </w:tc>
        <w:tc>
          <w:tcPr>
            <w:tcW w:w="1418" w:type="dxa"/>
            <w:gridSpan w:val="2"/>
            <w:tcBorders>
              <w:top w:val="single" w:sz="4" w:space="0" w:color="auto"/>
            </w:tcBorders>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мин. 0,12</w:t>
            </w:r>
          </w:p>
        </w:tc>
        <w:tc>
          <w:tcPr>
            <w:tcW w:w="992" w:type="dxa"/>
            <w:tcBorders>
              <w:top w:val="single" w:sz="4" w:space="0" w:color="auto"/>
            </w:tcBorders>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50</w:t>
            </w:r>
          </w:p>
        </w:tc>
        <w:tc>
          <w:tcPr>
            <w:tcW w:w="993" w:type="dxa"/>
            <w:tcBorders>
              <w:top w:val="single" w:sz="4" w:space="0" w:color="auto"/>
            </w:tcBorders>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3</w:t>
            </w:r>
          </w:p>
        </w:tc>
      </w:tr>
      <w:tr w:rsidR="00B724FD" w:rsidRPr="009E0E8E" w:rsidTr="00775C70">
        <w:trPr>
          <w:trHeight w:val="397"/>
        </w:trPr>
        <w:tc>
          <w:tcPr>
            <w:tcW w:w="567" w:type="dxa"/>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lastRenderedPageBreak/>
              <w:t>4</w:t>
            </w:r>
          </w:p>
        </w:tc>
        <w:tc>
          <w:tcPr>
            <w:tcW w:w="993" w:type="dxa"/>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2.3</w:t>
            </w:r>
          </w:p>
        </w:tc>
        <w:tc>
          <w:tcPr>
            <w:tcW w:w="4110" w:type="dxa"/>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Блокированная жилая застройка</w:t>
            </w:r>
          </w:p>
        </w:tc>
        <w:tc>
          <w:tcPr>
            <w:tcW w:w="709" w:type="dxa"/>
            <w:shd w:val="clear" w:color="auto" w:fill="auto"/>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3</w:t>
            </w:r>
          </w:p>
        </w:tc>
        <w:tc>
          <w:tcPr>
            <w:tcW w:w="1418" w:type="dxa"/>
            <w:gridSpan w:val="2"/>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мин. 0,03</w:t>
            </w:r>
          </w:p>
        </w:tc>
        <w:tc>
          <w:tcPr>
            <w:tcW w:w="992" w:type="dxa"/>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40</w:t>
            </w:r>
          </w:p>
        </w:tc>
        <w:tc>
          <w:tcPr>
            <w:tcW w:w="993" w:type="dxa"/>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3</w:t>
            </w:r>
          </w:p>
        </w:tc>
      </w:tr>
      <w:tr w:rsidR="00B724FD" w:rsidRPr="009E0E8E" w:rsidTr="00775C70">
        <w:trPr>
          <w:trHeight w:val="397"/>
        </w:trPr>
        <w:tc>
          <w:tcPr>
            <w:tcW w:w="567" w:type="dxa"/>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5</w:t>
            </w:r>
          </w:p>
        </w:tc>
        <w:tc>
          <w:tcPr>
            <w:tcW w:w="993" w:type="dxa"/>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2.5</w:t>
            </w:r>
          </w:p>
        </w:tc>
        <w:tc>
          <w:tcPr>
            <w:tcW w:w="4110" w:type="dxa"/>
            <w:vAlign w:val="center"/>
          </w:tcPr>
          <w:p w:rsidR="00B724FD" w:rsidRPr="009E0E8E" w:rsidRDefault="00B724FD" w:rsidP="009E0E8E">
            <w:pPr>
              <w:pStyle w:val="a7"/>
              <w:rPr>
                <w:rFonts w:ascii="Times New Roman" w:eastAsia="Calibri" w:hAnsi="Times New Roman" w:cs="Times New Roman"/>
              </w:rPr>
            </w:pPr>
            <w:proofErr w:type="spellStart"/>
            <w:r w:rsidRPr="009E0E8E">
              <w:rPr>
                <w:rFonts w:ascii="Times New Roman" w:eastAsia="Calibri" w:hAnsi="Times New Roman" w:cs="Times New Roman"/>
              </w:rPr>
              <w:t>Среднеэтажная</w:t>
            </w:r>
            <w:proofErr w:type="spellEnd"/>
            <w:r w:rsidRPr="009E0E8E">
              <w:rPr>
                <w:rFonts w:ascii="Times New Roman" w:eastAsia="Calibri" w:hAnsi="Times New Roman" w:cs="Times New Roman"/>
              </w:rPr>
              <w:t xml:space="preserve"> жилая застройка</w:t>
            </w:r>
          </w:p>
        </w:tc>
        <w:tc>
          <w:tcPr>
            <w:tcW w:w="709" w:type="dxa"/>
            <w:shd w:val="clear" w:color="auto" w:fill="auto"/>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8</w:t>
            </w:r>
          </w:p>
        </w:tc>
        <w:tc>
          <w:tcPr>
            <w:tcW w:w="1418" w:type="dxa"/>
            <w:gridSpan w:val="2"/>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мин. 0,12</w:t>
            </w:r>
          </w:p>
        </w:tc>
        <w:tc>
          <w:tcPr>
            <w:tcW w:w="992" w:type="dxa"/>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50</w:t>
            </w:r>
          </w:p>
        </w:tc>
        <w:tc>
          <w:tcPr>
            <w:tcW w:w="993" w:type="dxa"/>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3</w:t>
            </w:r>
          </w:p>
        </w:tc>
      </w:tr>
      <w:tr w:rsidR="00B724FD" w:rsidRPr="009E0E8E" w:rsidTr="00775C70">
        <w:trPr>
          <w:trHeight w:val="397"/>
        </w:trPr>
        <w:tc>
          <w:tcPr>
            <w:tcW w:w="567" w:type="dxa"/>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6</w:t>
            </w:r>
          </w:p>
        </w:tc>
        <w:tc>
          <w:tcPr>
            <w:tcW w:w="993" w:type="dxa"/>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2.6.</w:t>
            </w:r>
          </w:p>
        </w:tc>
        <w:tc>
          <w:tcPr>
            <w:tcW w:w="4110" w:type="dxa"/>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Многоэтажная жилая застройка(высотная застройка)</w:t>
            </w:r>
          </w:p>
        </w:tc>
        <w:tc>
          <w:tcPr>
            <w:tcW w:w="709" w:type="dxa"/>
            <w:shd w:val="clear" w:color="auto" w:fill="auto"/>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9</w:t>
            </w:r>
          </w:p>
        </w:tc>
        <w:tc>
          <w:tcPr>
            <w:tcW w:w="1418" w:type="dxa"/>
            <w:gridSpan w:val="2"/>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мин. 0,12</w:t>
            </w:r>
          </w:p>
        </w:tc>
        <w:tc>
          <w:tcPr>
            <w:tcW w:w="992" w:type="dxa"/>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50</w:t>
            </w:r>
          </w:p>
        </w:tc>
        <w:tc>
          <w:tcPr>
            <w:tcW w:w="993" w:type="dxa"/>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3</w:t>
            </w:r>
          </w:p>
        </w:tc>
      </w:tr>
      <w:tr w:rsidR="00B724FD" w:rsidRPr="009E0E8E" w:rsidTr="00775C70">
        <w:trPr>
          <w:trHeight w:val="397"/>
        </w:trPr>
        <w:tc>
          <w:tcPr>
            <w:tcW w:w="567" w:type="dxa"/>
          </w:tcPr>
          <w:p w:rsidR="00B724FD" w:rsidRPr="009E0E8E" w:rsidRDefault="00B724FD" w:rsidP="009E0E8E">
            <w:pPr>
              <w:pStyle w:val="a7"/>
              <w:rPr>
                <w:rFonts w:ascii="Times New Roman" w:eastAsia="Calibri" w:hAnsi="Times New Roman" w:cs="Times New Roman"/>
                <w:kern w:val="3"/>
              </w:rPr>
            </w:pPr>
            <w:r w:rsidRPr="009E0E8E">
              <w:rPr>
                <w:rFonts w:ascii="Times New Roman" w:eastAsia="Calibri" w:hAnsi="Times New Roman" w:cs="Times New Roman"/>
                <w:kern w:val="3"/>
              </w:rPr>
              <w:t>7</w:t>
            </w:r>
          </w:p>
        </w:tc>
        <w:tc>
          <w:tcPr>
            <w:tcW w:w="993" w:type="dxa"/>
          </w:tcPr>
          <w:p w:rsidR="00B724FD" w:rsidRPr="009E0E8E" w:rsidRDefault="00B724FD" w:rsidP="009E0E8E">
            <w:pPr>
              <w:pStyle w:val="a7"/>
              <w:rPr>
                <w:rFonts w:ascii="Times New Roman" w:eastAsia="Calibri" w:hAnsi="Times New Roman" w:cs="Times New Roman"/>
                <w:kern w:val="3"/>
              </w:rPr>
            </w:pPr>
            <w:r w:rsidRPr="009E0E8E">
              <w:rPr>
                <w:rFonts w:ascii="Times New Roman" w:eastAsia="Calibri" w:hAnsi="Times New Roman" w:cs="Times New Roman"/>
                <w:kern w:val="3"/>
              </w:rPr>
              <w:t>2.7</w:t>
            </w:r>
          </w:p>
        </w:tc>
        <w:tc>
          <w:tcPr>
            <w:tcW w:w="4110" w:type="dxa"/>
          </w:tcPr>
          <w:p w:rsidR="00B724FD" w:rsidRPr="009E0E8E" w:rsidRDefault="00B724FD" w:rsidP="009E0E8E">
            <w:pPr>
              <w:pStyle w:val="a7"/>
              <w:rPr>
                <w:rFonts w:ascii="Times New Roman" w:eastAsia="Calibri" w:hAnsi="Times New Roman" w:cs="Times New Roman"/>
                <w:kern w:val="3"/>
              </w:rPr>
            </w:pPr>
            <w:r w:rsidRPr="009E0E8E">
              <w:rPr>
                <w:rFonts w:ascii="Times New Roman" w:eastAsia="Calibri" w:hAnsi="Times New Roman" w:cs="Times New Roman"/>
                <w:kern w:val="3"/>
              </w:rPr>
              <w:t>Обслуживание жилой застройки</w:t>
            </w:r>
          </w:p>
        </w:tc>
        <w:tc>
          <w:tcPr>
            <w:tcW w:w="709" w:type="dxa"/>
            <w:shd w:val="clear" w:color="auto" w:fill="auto"/>
          </w:tcPr>
          <w:p w:rsidR="00B724FD" w:rsidRPr="009E0E8E" w:rsidRDefault="00B724FD" w:rsidP="009E0E8E">
            <w:pPr>
              <w:pStyle w:val="a7"/>
              <w:rPr>
                <w:rFonts w:ascii="Times New Roman" w:eastAsia="Calibri" w:hAnsi="Times New Roman" w:cs="Times New Roman"/>
                <w:kern w:val="3"/>
              </w:rPr>
            </w:pPr>
            <w:r w:rsidRPr="009E0E8E">
              <w:rPr>
                <w:rFonts w:ascii="Times New Roman" w:eastAsia="Calibri" w:hAnsi="Times New Roman" w:cs="Times New Roman"/>
                <w:kern w:val="3"/>
              </w:rPr>
              <w:t>1</w:t>
            </w:r>
          </w:p>
        </w:tc>
        <w:tc>
          <w:tcPr>
            <w:tcW w:w="1418" w:type="dxa"/>
            <w:gridSpan w:val="2"/>
          </w:tcPr>
          <w:p w:rsidR="00B724FD" w:rsidRPr="009E0E8E" w:rsidRDefault="00B724FD" w:rsidP="009E0E8E">
            <w:pPr>
              <w:pStyle w:val="a7"/>
              <w:rPr>
                <w:rFonts w:ascii="Times New Roman" w:eastAsia="Calibri" w:hAnsi="Times New Roman" w:cs="Times New Roman"/>
                <w:kern w:val="3"/>
              </w:rPr>
            </w:pPr>
            <w:r w:rsidRPr="009E0E8E">
              <w:rPr>
                <w:rFonts w:ascii="Times New Roman" w:eastAsia="Calibri" w:hAnsi="Times New Roman" w:cs="Times New Roman"/>
                <w:kern w:val="3"/>
              </w:rPr>
              <w:t>мин.0,001</w:t>
            </w:r>
          </w:p>
        </w:tc>
        <w:tc>
          <w:tcPr>
            <w:tcW w:w="992" w:type="dxa"/>
          </w:tcPr>
          <w:p w:rsidR="00B724FD" w:rsidRPr="009E0E8E" w:rsidRDefault="00B724FD" w:rsidP="009E0E8E">
            <w:pPr>
              <w:pStyle w:val="a7"/>
              <w:rPr>
                <w:rFonts w:ascii="Times New Roman" w:eastAsia="Calibri" w:hAnsi="Times New Roman" w:cs="Times New Roman"/>
                <w:kern w:val="3"/>
              </w:rPr>
            </w:pPr>
            <w:r w:rsidRPr="009E0E8E">
              <w:rPr>
                <w:rFonts w:ascii="Times New Roman" w:eastAsia="Calibri" w:hAnsi="Times New Roman" w:cs="Times New Roman"/>
                <w:kern w:val="3"/>
              </w:rPr>
              <w:t>30</w:t>
            </w:r>
          </w:p>
        </w:tc>
        <w:tc>
          <w:tcPr>
            <w:tcW w:w="993" w:type="dxa"/>
          </w:tcPr>
          <w:p w:rsidR="00B724FD" w:rsidRPr="009E0E8E" w:rsidRDefault="00B724FD" w:rsidP="009E0E8E">
            <w:pPr>
              <w:pStyle w:val="a7"/>
              <w:rPr>
                <w:rFonts w:ascii="Times New Roman" w:eastAsia="Calibri" w:hAnsi="Times New Roman" w:cs="Times New Roman"/>
                <w:kern w:val="3"/>
              </w:rPr>
            </w:pPr>
            <w:r w:rsidRPr="009E0E8E">
              <w:rPr>
                <w:rFonts w:ascii="Times New Roman" w:eastAsia="Calibri" w:hAnsi="Times New Roman" w:cs="Times New Roman"/>
                <w:kern w:val="3"/>
              </w:rPr>
              <w:t>1</w:t>
            </w:r>
          </w:p>
        </w:tc>
      </w:tr>
      <w:tr w:rsidR="00B724FD" w:rsidRPr="009E0E8E" w:rsidTr="00775C70">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8</w:t>
            </w:r>
          </w:p>
        </w:tc>
        <w:tc>
          <w:tcPr>
            <w:tcW w:w="993" w:type="dxa"/>
            <w:tcBorders>
              <w:top w:val="single" w:sz="4" w:space="0" w:color="auto"/>
              <w:left w:val="single" w:sz="4" w:space="0" w:color="auto"/>
              <w:bottom w:val="single" w:sz="4" w:space="0" w:color="auto"/>
              <w:right w:val="single" w:sz="4" w:space="0" w:color="auto"/>
            </w:tcBorders>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2.7.1</w:t>
            </w:r>
          </w:p>
        </w:tc>
        <w:tc>
          <w:tcPr>
            <w:tcW w:w="4110" w:type="dxa"/>
            <w:tcBorders>
              <w:top w:val="single" w:sz="4" w:space="0" w:color="auto"/>
              <w:left w:val="single" w:sz="4" w:space="0" w:color="auto"/>
              <w:bottom w:val="single" w:sz="4" w:space="0" w:color="auto"/>
              <w:right w:val="single" w:sz="4" w:space="0" w:color="auto"/>
            </w:tcBorders>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Хранение автотранспорта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1</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мин. 0,002</w:t>
            </w:r>
          </w:p>
        </w:tc>
        <w:tc>
          <w:tcPr>
            <w:tcW w:w="992" w:type="dxa"/>
            <w:tcBorders>
              <w:top w:val="single" w:sz="4" w:space="0" w:color="auto"/>
              <w:left w:val="single" w:sz="4" w:space="0" w:color="auto"/>
              <w:bottom w:val="single" w:sz="4" w:space="0" w:color="auto"/>
              <w:right w:val="single" w:sz="4" w:space="0" w:color="auto"/>
            </w:tcBorders>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80</w:t>
            </w:r>
          </w:p>
        </w:tc>
        <w:tc>
          <w:tcPr>
            <w:tcW w:w="993" w:type="dxa"/>
            <w:tcBorders>
              <w:top w:val="single" w:sz="4" w:space="0" w:color="auto"/>
              <w:left w:val="single" w:sz="4" w:space="0" w:color="auto"/>
              <w:bottom w:val="single" w:sz="4" w:space="0" w:color="auto"/>
              <w:right w:val="single" w:sz="4" w:space="0" w:color="auto"/>
            </w:tcBorders>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1</w:t>
            </w:r>
          </w:p>
        </w:tc>
      </w:tr>
      <w:tr w:rsidR="00B724FD" w:rsidRPr="009E0E8E" w:rsidTr="00775C70">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B724FD" w:rsidRPr="009E0E8E" w:rsidRDefault="00B724FD" w:rsidP="009E0E8E">
            <w:pPr>
              <w:pStyle w:val="a7"/>
              <w:rPr>
                <w:rFonts w:ascii="Times New Roman" w:eastAsia="Calibri" w:hAnsi="Times New Roman" w:cs="Times New Roman"/>
                <w:highlight w:val="cyan"/>
              </w:rPr>
            </w:pPr>
            <w:r w:rsidRPr="009E0E8E">
              <w:rPr>
                <w:rFonts w:ascii="Times New Roman" w:eastAsia="Calibri" w:hAnsi="Times New Roman" w:cs="Times New Roman"/>
              </w:rPr>
              <w:t>9</w:t>
            </w:r>
          </w:p>
        </w:tc>
        <w:tc>
          <w:tcPr>
            <w:tcW w:w="993" w:type="dxa"/>
            <w:tcBorders>
              <w:top w:val="single" w:sz="4" w:space="0" w:color="auto"/>
              <w:left w:val="single" w:sz="4" w:space="0" w:color="auto"/>
              <w:bottom w:val="single" w:sz="4" w:space="0" w:color="auto"/>
              <w:right w:val="single" w:sz="4" w:space="0" w:color="auto"/>
            </w:tcBorders>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3.1</w:t>
            </w:r>
          </w:p>
        </w:tc>
        <w:tc>
          <w:tcPr>
            <w:tcW w:w="4110" w:type="dxa"/>
            <w:tcBorders>
              <w:top w:val="single" w:sz="4" w:space="0" w:color="auto"/>
              <w:left w:val="single" w:sz="4" w:space="0" w:color="auto"/>
              <w:bottom w:val="single" w:sz="4" w:space="0" w:color="auto"/>
              <w:right w:val="single" w:sz="4" w:space="0" w:color="auto"/>
            </w:tcBorders>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Коммунальное обслуживание</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724FD" w:rsidRPr="009E0E8E" w:rsidRDefault="00B724FD" w:rsidP="009E0E8E">
            <w:pPr>
              <w:pStyle w:val="a7"/>
              <w:rPr>
                <w:rFonts w:ascii="Times New Roman" w:eastAsia="Calibri" w:hAnsi="Times New Roman" w:cs="Times New Roman"/>
                <w:highlight w:val="yellow"/>
              </w:rPr>
            </w:pPr>
            <w:r w:rsidRPr="009E0E8E">
              <w:rPr>
                <w:rFonts w:ascii="Times New Roman" w:eastAsia="Calibri" w:hAnsi="Times New Roman" w:cs="Times New Roman"/>
              </w:rPr>
              <w:t>1</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мин.0,00</w:t>
            </w:r>
            <w:r w:rsidR="009E0E8E">
              <w:rPr>
                <w:rFonts w:ascii="Times New Roman" w:hAnsi="Times New Roman" w:cs="Times New Roman"/>
              </w:rPr>
              <w:t>01</w:t>
            </w:r>
          </w:p>
        </w:tc>
        <w:tc>
          <w:tcPr>
            <w:tcW w:w="992" w:type="dxa"/>
            <w:tcBorders>
              <w:top w:val="single" w:sz="4" w:space="0" w:color="auto"/>
              <w:left w:val="single" w:sz="4" w:space="0" w:color="auto"/>
              <w:bottom w:val="single" w:sz="4" w:space="0" w:color="auto"/>
              <w:right w:val="single" w:sz="4" w:space="0" w:color="auto"/>
            </w:tcBorders>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80</w:t>
            </w:r>
          </w:p>
        </w:tc>
        <w:tc>
          <w:tcPr>
            <w:tcW w:w="993" w:type="dxa"/>
            <w:tcBorders>
              <w:top w:val="single" w:sz="4" w:space="0" w:color="auto"/>
              <w:left w:val="single" w:sz="4" w:space="0" w:color="auto"/>
              <w:bottom w:val="single" w:sz="4" w:space="0" w:color="auto"/>
              <w:right w:val="single" w:sz="4" w:space="0" w:color="auto"/>
            </w:tcBorders>
            <w:vAlign w:val="center"/>
          </w:tcPr>
          <w:p w:rsidR="00B724FD" w:rsidRPr="009E0E8E" w:rsidRDefault="008C5039" w:rsidP="009E0E8E">
            <w:pPr>
              <w:pStyle w:val="a7"/>
              <w:rPr>
                <w:rFonts w:ascii="Times New Roman" w:eastAsia="Calibri" w:hAnsi="Times New Roman" w:cs="Times New Roman"/>
              </w:rPr>
            </w:pPr>
            <w:r>
              <w:rPr>
                <w:rFonts w:ascii="Times New Roman" w:eastAsia="Calibri" w:hAnsi="Times New Roman" w:cs="Times New Roman"/>
              </w:rPr>
              <w:t>0</w:t>
            </w:r>
          </w:p>
        </w:tc>
      </w:tr>
      <w:tr w:rsidR="00B724FD" w:rsidRPr="009E0E8E" w:rsidTr="00775C70">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10</w:t>
            </w:r>
          </w:p>
        </w:tc>
        <w:tc>
          <w:tcPr>
            <w:tcW w:w="993" w:type="dxa"/>
            <w:tcBorders>
              <w:top w:val="single" w:sz="4" w:space="0" w:color="auto"/>
              <w:left w:val="single" w:sz="4" w:space="0" w:color="auto"/>
              <w:bottom w:val="single" w:sz="4" w:space="0" w:color="auto"/>
              <w:right w:val="single" w:sz="4" w:space="0" w:color="auto"/>
            </w:tcBorders>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3.2</w:t>
            </w:r>
          </w:p>
        </w:tc>
        <w:tc>
          <w:tcPr>
            <w:tcW w:w="4110" w:type="dxa"/>
            <w:tcBorders>
              <w:top w:val="single" w:sz="4" w:space="0" w:color="auto"/>
              <w:left w:val="single" w:sz="4" w:space="0" w:color="auto"/>
              <w:bottom w:val="single" w:sz="4" w:space="0" w:color="auto"/>
              <w:right w:val="single" w:sz="4" w:space="0" w:color="auto"/>
            </w:tcBorders>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Социальное обслуживание</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724FD" w:rsidRPr="009E0E8E" w:rsidRDefault="00B724FD" w:rsidP="009E0E8E">
            <w:pPr>
              <w:pStyle w:val="a7"/>
              <w:rPr>
                <w:rFonts w:ascii="Times New Roman" w:eastAsia="Calibri" w:hAnsi="Times New Roman" w:cs="Times New Roman"/>
                <w:highlight w:val="yellow"/>
              </w:rPr>
            </w:pPr>
            <w:r w:rsidRPr="009E0E8E">
              <w:rPr>
                <w:rFonts w:ascii="Times New Roman" w:eastAsia="Calibri" w:hAnsi="Times New Roman" w:cs="Times New Roman"/>
              </w:rPr>
              <w:t>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мин. 0,003</w:t>
            </w:r>
          </w:p>
        </w:tc>
        <w:tc>
          <w:tcPr>
            <w:tcW w:w="992" w:type="dxa"/>
            <w:tcBorders>
              <w:top w:val="single" w:sz="4" w:space="0" w:color="auto"/>
              <w:left w:val="single" w:sz="4" w:space="0" w:color="auto"/>
              <w:bottom w:val="single" w:sz="4" w:space="0" w:color="auto"/>
              <w:right w:val="single" w:sz="4" w:space="0" w:color="auto"/>
            </w:tcBorders>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60</w:t>
            </w:r>
          </w:p>
        </w:tc>
        <w:tc>
          <w:tcPr>
            <w:tcW w:w="993" w:type="dxa"/>
            <w:tcBorders>
              <w:top w:val="single" w:sz="4" w:space="0" w:color="auto"/>
              <w:left w:val="single" w:sz="4" w:space="0" w:color="auto"/>
              <w:bottom w:val="single" w:sz="4" w:space="0" w:color="auto"/>
              <w:right w:val="single" w:sz="4" w:space="0" w:color="auto"/>
            </w:tcBorders>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3</w:t>
            </w:r>
          </w:p>
        </w:tc>
      </w:tr>
      <w:tr w:rsidR="00B724FD" w:rsidRPr="009E0E8E" w:rsidTr="00775C70">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11</w:t>
            </w:r>
          </w:p>
        </w:tc>
        <w:tc>
          <w:tcPr>
            <w:tcW w:w="993" w:type="dxa"/>
            <w:tcBorders>
              <w:top w:val="single" w:sz="4" w:space="0" w:color="auto"/>
              <w:left w:val="single" w:sz="4" w:space="0" w:color="auto"/>
              <w:bottom w:val="single" w:sz="4" w:space="0" w:color="auto"/>
              <w:right w:val="single" w:sz="4" w:space="0" w:color="auto"/>
            </w:tcBorders>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3.3</w:t>
            </w:r>
          </w:p>
        </w:tc>
        <w:tc>
          <w:tcPr>
            <w:tcW w:w="4110" w:type="dxa"/>
            <w:tcBorders>
              <w:top w:val="single" w:sz="4" w:space="0" w:color="auto"/>
              <w:left w:val="single" w:sz="4" w:space="0" w:color="auto"/>
              <w:bottom w:val="single" w:sz="4" w:space="0" w:color="auto"/>
              <w:right w:val="single" w:sz="4" w:space="0" w:color="auto"/>
            </w:tcBorders>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Бытовое обслуживание</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мин. 0,003</w:t>
            </w:r>
          </w:p>
        </w:tc>
        <w:tc>
          <w:tcPr>
            <w:tcW w:w="992" w:type="dxa"/>
            <w:tcBorders>
              <w:top w:val="single" w:sz="4" w:space="0" w:color="auto"/>
              <w:left w:val="single" w:sz="4" w:space="0" w:color="auto"/>
              <w:bottom w:val="single" w:sz="4" w:space="0" w:color="auto"/>
              <w:right w:val="single" w:sz="4" w:space="0" w:color="auto"/>
            </w:tcBorders>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75</w:t>
            </w:r>
          </w:p>
        </w:tc>
        <w:tc>
          <w:tcPr>
            <w:tcW w:w="993" w:type="dxa"/>
            <w:tcBorders>
              <w:top w:val="single" w:sz="4" w:space="0" w:color="auto"/>
              <w:left w:val="single" w:sz="4" w:space="0" w:color="auto"/>
              <w:bottom w:val="single" w:sz="4" w:space="0" w:color="auto"/>
              <w:right w:val="single" w:sz="4" w:space="0" w:color="auto"/>
            </w:tcBorders>
            <w:vAlign w:val="center"/>
          </w:tcPr>
          <w:p w:rsidR="00B724FD" w:rsidRPr="009E0E8E" w:rsidRDefault="00B724FD" w:rsidP="009E0E8E">
            <w:pPr>
              <w:pStyle w:val="a7"/>
              <w:rPr>
                <w:rFonts w:ascii="Times New Roman" w:eastAsia="Calibri" w:hAnsi="Times New Roman" w:cs="Times New Roman"/>
                <w:highlight w:val="yellow"/>
              </w:rPr>
            </w:pPr>
            <w:r w:rsidRPr="009E0E8E">
              <w:rPr>
                <w:rFonts w:ascii="Times New Roman" w:eastAsia="Calibri" w:hAnsi="Times New Roman" w:cs="Times New Roman"/>
              </w:rPr>
              <w:t>3</w:t>
            </w:r>
          </w:p>
        </w:tc>
      </w:tr>
      <w:tr w:rsidR="00B724FD" w:rsidRPr="009E0E8E" w:rsidTr="00775C70">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12</w:t>
            </w:r>
          </w:p>
        </w:tc>
        <w:tc>
          <w:tcPr>
            <w:tcW w:w="993" w:type="dxa"/>
            <w:tcBorders>
              <w:top w:val="single" w:sz="4" w:space="0" w:color="auto"/>
              <w:left w:val="single" w:sz="4" w:space="0" w:color="auto"/>
              <w:bottom w:val="single" w:sz="4" w:space="0" w:color="auto"/>
              <w:right w:val="single" w:sz="4" w:space="0" w:color="auto"/>
            </w:tcBorders>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3.4.1</w:t>
            </w:r>
          </w:p>
        </w:tc>
        <w:tc>
          <w:tcPr>
            <w:tcW w:w="4110" w:type="dxa"/>
            <w:tcBorders>
              <w:top w:val="single" w:sz="4" w:space="0" w:color="auto"/>
              <w:left w:val="single" w:sz="4" w:space="0" w:color="auto"/>
              <w:bottom w:val="single" w:sz="4" w:space="0" w:color="auto"/>
              <w:right w:val="single" w:sz="4" w:space="0" w:color="auto"/>
            </w:tcBorders>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Амбулаторно-поликлиническое обслуживание</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мин.0,02</w:t>
            </w:r>
          </w:p>
        </w:tc>
        <w:tc>
          <w:tcPr>
            <w:tcW w:w="992" w:type="dxa"/>
            <w:tcBorders>
              <w:top w:val="single" w:sz="4" w:space="0" w:color="auto"/>
              <w:left w:val="single" w:sz="4" w:space="0" w:color="auto"/>
              <w:bottom w:val="single" w:sz="4" w:space="0" w:color="auto"/>
              <w:right w:val="single" w:sz="4" w:space="0" w:color="auto"/>
            </w:tcBorders>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60</w:t>
            </w:r>
          </w:p>
        </w:tc>
        <w:tc>
          <w:tcPr>
            <w:tcW w:w="993" w:type="dxa"/>
            <w:tcBorders>
              <w:top w:val="single" w:sz="4" w:space="0" w:color="auto"/>
              <w:left w:val="single" w:sz="4" w:space="0" w:color="auto"/>
              <w:bottom w:val="single" w:sz="4" w:space="0" w:color="auto"/>
              <w:right w:val="single" w:sz="4" w:space="0" w:color="auto"/>
            </w:tcBorders>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3</w:t>
            </w:r>
          </w:p>
        </w:tc>
      </w:tr>
      <w:tr w:rsidR="00B724FD" w:rsidRPr="009E0E8E" w:rsidTr="00775C70">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13</w:t>
            </w:r>
          </w:p>
        </w:tc>
        <w:tc>
          <w:tcPr>
            <w:tcW w:w="993" w:type="dxa"/>
            <w:tcBorders>
              <w:top w:val="single" w:sz="4" w:space="0" w:color="auto"/>
              <w:left w:val="single" w:sz="4" w:space="0" w:color="auto"/>
              <w:bottom w:val="single" w:sz="4" w:space="0" w:color="auto"/>
              <w:right w:val="single" w:sz="4" w:space="0" w:color="auto"/>
            </w:tcBorders>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3.5.1</w:t>
            </w:r>
          </w:p>
        </w:tc>
        <w:tc>
          <w:tcPr>
            <w:tcW w:w="4110" w:type="dxa"/>
            <w:tcBorders>
              <w:top w:val="single" w:sz="4" w:space="0" w:color="auto"/>
              <w:left w:val="single" w:sz="4" w:space="0" w:color="auto"/>
              <w:bottom w:val="single" w:sz="4" w:space="0" w:color="auto"/>
              <w:right w:val="single" w:sz="4" w:space="0" w:color="auto"/>
            </w:tcBorders>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Дошкольное, начальное и среднее общее образование</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мин.0,4</w:t>
            </w:r>
          </w:p>
        </w:tc>
        <w:tc>
          <w:tcPr>
            <w:tcW w:w="992" w:type="dxa"/>
            <w:tcBorders>
              <w:top w:val="single" w:sz="4" w:space="0" w:color="auto"/>
              <w:left w:val="single" w:sz="4" w:space="0" w:color="auto"/>
              <w:bottom w:val="single" w:sz="4" w:space="0" w:color="auto"/>
              <w:right w:val="single" w:sz="4" w:space="0" w:color="auto"/>
            </w:tcBorders>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30</w:t>
            </w:r>
          </w:p>
        </w:tc>
        <w:tc>
          <w:tcPr>
            <w:tcW w:w="993" w:type="dxa"/>
            <w:tcBorders>
              <w:top w:val="single" w:sz="4" w:space="0" w:color="auto"/>
              <w:left w:val="single" w:sz="4" w:space="0" w:color="auto"/>
              <w:bottom w:val="single" w:sz="4" w:space="0" w:color="auto"/>
              <w:right w:val="single" w:sz="4" w:space="0" w:color="auto"/>
            </w:tcBorders>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3</w:t>
            </w:r>
          </w:p>
        </w:tc>
      </w:tr>
      <w:tr w:rsidR="00B724FD" w:rsidRPr="009E0E8E" w:rsidTr="00775C70">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14</w:t>
            </w:r>
          </w:p>
        </w:tc>
        <w:tc>
          <w:tcPr>
            <w:tcW w:w="993" w:type="dxa"/>
            <w:tcBorders>
              <w:top w:val="single" w:sz="4" w:space="0" w:color="auto"/>
              <w:left w:val="single" w:sz="4" w:space="0" w:color="auto"/>
              <w:bottom w:val="single" w:sz="4" w:space="0" w:color="auto"/>
              <w:right w:val="single" w:sz="4" w:space="0" w:color="auto"/>
            </w:tcBorders>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3.5.2</w:t>
            </w:r>
          </w:p>
        </w:tc>
        <w:tc>
          <w:tcPr>
            <w:tcW w:w="4110" w:type="dxa"/>
            <w:tcBorders>
              <w:top w:val="single" w:sz="4" w:space="0" w:color="auto"/>
              <w:left w:val="single" w:sz="4" w:space="0" w:color="auto"/>
              <w:bottom w:val="single" w:sz="4" w:space="0" w:color="auto"/>
              <w:right w:val="single" w:sz="4" w:space="0" w:color="auto"/>
            </w:tcBorders>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Среднее и высшее профессиональное образование</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мин.0,8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70</w:t>
            </w:r>
          </w:p>
        </w:tc>
        <w:tc>
          <w:tcPr>
            <w:tcW w:w="993" w:type="dxa"/>
            <w:tcBorders>
              <w:top w:val="single" w:sz="4" w:space="0" w:color="auto"/>
              <w:left w:val="single" w:sz="4" w:space="0" w:color="auto"/>
              <w:bottom w:val="single" w:sz="4" w:space="0" w:color="auto"/>
              <w:right w:val="single" w:sz="4" w:space="0" w:color="auto"/>
            </w:tcBorders>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3</w:t>
            </w:r>
          </w:p>
        </w:tc>
      </w:tr>
      <w:tr w:rsidR="00B724FD" w:rsidRPr="009E0E8E" w:rsidTr="00775C70">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15</w:t>
            </w:r>
          </w:p>
        </w:tc>
        <w:tc>
          <w:tcPr>
            <w:tcW w:w="993" w:type="dxa"/>
            <w:tcBorders>
              <w:top w:val="single" w:sz="4" w:space="0" w:color="auto"/>
              <w:left w:val="single" w:sz="4" w:space="0" w:color="auto"/>
              <w:bottom w:val="single" w:sz="4" w:space="0" w:color="auto"/>
              <w:right w:val="single" w:sz="4" w:space="0" w:color="auto"/>
            </w:tcBorders>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3.6</w:t>
            </w:r>
          </w:p>
        </w:tc>
        <w:tc>
          <w:tcPr>
            <w:tcW w:w="4110" w:type="dxa"/>
            <w:tcBorders>
              <w:top w:val="single" w:sz="4" w:space="0" w:color="auto"/>
              <w:left w:val="single" w:sz="4" w:space="0" w:color="auto"/>
              <w:bottom w:val="single" w:sz="4" w:space="0" w:color="auto"/>
              <w:right w:val="single" w:sz="4" w:space="0" w:color="auto"/>
            </w:tcBorders>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Культурное развитие</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мин. 0,2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70</w:t>
            </w:r>
          </w:p>
        </w:tc>
        <w:tc>
          <w:tcPr>
            <w:tcW w:w="993" w:type="dxa"/>
            <w:tcBorders>
              <w:top w:val="single" w:sz="4" w:space="0" w:color="auto"/>
              <w:left w:val="single" w:sz="4" w:space="0" w:color="auto"/>
              <w:bottom w:val="single" w:sz="4" w:space="0" w:color="auto"/>
              <w:right w:val="single" w:sz="4" w:space="0" w:color="auto"/>
            </w:tcBorders>
            <w:vAlign w:val="center"/>
          </w:tcPr>
          <w:p w:rsidR="00B724FD" w:rsidRPr="009E0E8E" w:rsidRDefault="00B724FD" w:rsidP="009E0E8E">
            <w:pPr>
              <w:pStyle w:val="a7"/>
              <w:rPr>
                <w:rFonts w:ascii="Times New Roman" w:eastAsia="Calibri" w:hAnsi="Times New Roman" w:cs="Times New Roman"/>
                <w:highlight w:val="yellow"/>
              </w:rPr>
            </w:pPr>
            <w:r w:rsidRPr="009E0E8E">
              <w:rPr>
                <w:rFonts w:ascii="Times New Roman" w:eastAsia="Calibri" w:hAnsi="Times New Roman" w:cs="Times New Roman"/>
              </w:rPr>
              <w:t>3</w:t>
            </w:r>
          </w:p>
        </w:tc>
      </w:tr>
      <w:tr w:rsidR="00B724FD" w:rsidRPr="009E0E8E" w:rsidTr="00775C70">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16</w:t>
            </w:r>
          </w:p>
        </w:tc>
        <w:tc>
          <w:tcPr>
            <w:tcW w:w="993" w:type="dxa"/>
            <w:tcBorders>
              <w:top w:val="single" w:sz="4" w:space="0" w:color="auto"/>
              <w:left w:val="single" w:sz="4" w:space="0" w:color="auto"/>
              <w:bottom w:val="single" w:sz="4" w:space="0" w:color="auto"/>
              <w:right w:val="single" w:sz="4" w:space="0" w:color="auto"/>
            </w:tcBorders>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3.7</w:t>
            </w:r>
          </w:p>
        </w:tc>
        <w:tc>
          <w:tcPr>
            <w:tcW w:w="4110" w:type="dxa"/>
            <w:tcBorders>
              <w:top w:val="single" w:sz="4" w:space="0" w:color="auto"/>
              <w:left w:val="single" w:sz="4" w:space="0" w:color="auto"/>
              <w:bottom w:val="single" w:sz="4" w:space="0" w:color="auto"/>
              <w:right w:val="single" w:sz="4" w:space="0" w:color="auto"/>
            </w:tcBorders>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Религиозное использование</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мин. 0,03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80</w:t>
            </w:r>
          </w:p>
        </w:tc>
        <w:tc>
          <w:tcPr>
            <w:tcW w:w="993" w:type="dxa"/>
            <w:tcBorders>
              <w:top w:val="single" w:sz="4" w:space="0" w:color="auto"/>
              <w:left w:val="single" w:sz="4" w:space="0" w:color="auto"/>
              <w:bottom w:val="single" w:sz="4" w:space="0" w:color="auto"/>
              <w:right w:val="single" w:sz="4" w:space="0" w:color="auto"/>
            </w:tcBorders>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3</w:t>
            </w:r>
          </w:p>
        </w:tc>
      </w:tr>
      <w:tr w:rsidR="00B724FD" w:rsidRPr="009E0E8E" w:rsidTr="00775C70">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17</w:t>
            </w:r>
          </w:p>
        </w:tc>
        <w:tc>
          <w:tcPr>
            <w:tcW w:w="993" w:type="dxa"/>
            <w:tcBorders>
              <w:top w:val="single" w:sz="4" w:space="0" w:color="auto"/>
              <w:left w:val="single" w:sz="4" w:space="0" w:color="auto"/>
              <w:bottom w:val="single" w:sz="4" w:space="0" w:color="auto"/>
              <w:right w:val="single" w:sz="4" w:space="0" w:color="auto"/>
            </w:tcBorders>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3.8</w:t>
            </w:r>
          </w:p>
        </w:tc>
        <w:tc>
          <w:tcPr>
            <w:tcW w:w="4110" w:type="dxa"/>
            <w:tcBorders>
              <w:top w:val="single" w:sz="4" w:space="0" w:color="auto"/>
              <w:left w:val="single" w:sz="4" w:space="0" w:color="auto"/>
              <w:bottom w:val="single" w:sz="4" w:space="0" w:color="auto"/>
              <w:right w:val="single" w:sz="4" w:space="0" w:color="auto"/>
            </w:tcBorders>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Общественное управление</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мин.0,12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60</w:t>
            </w:r>
          </w:p>
        </w:tc>
        <w:tc>
          <w:tcPr>
            <w:tcW w:w="993" w:type="dxa"/>
            <w:tcBorders>
              <w:top w:val="single" w:sz="4" w:space="0" w:color="auto"/>
              <w:left w:val="single" w:sz="4" w:space="0" w:color="auto"/>
              <w:bottom w:val="single" w:sz="4" w:space="0" w:color="auto"/>
              <w:right w:val="single" w:sz="4" w:space="0" w:color="auto"/>
            </w:tcBorders>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3</w:t>
            </w:r>
          </w:p>
        </w:tc>
      </w:tr>
      <w:tr w:rsidR="00B724FD" w:rsidRPr="009E0E8E" w:rsidTr="00775C70">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18</w:t>
            </w:r>
          </w:p>
        </w:tc>
        <w:tc>
          <w:tcPr>
            <w:tcW w:w="993" w:type="dxa"/>
            <w:tcBorders>
              <w:top w:val="single" w:sz="4" w:space="0" w:color="auto"/>
              <w:left w:val="single" w:sz="4" w:space="0" w:color="auto"/>
              <w:bottom w:val="single" w:sz="4" w:space="0" w:color="auto"/>
              <w:right w:val="single" w:sz="4" w:space="0" w:color="auto"/>
            </w:tcBorders>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3.10.1</w:t>
            </w:r>
          </w:p>
        </w:tc>
        <w:tc>
          <w:tcPr>
            <w:tcW w:w="4110" w:type="dxa"/>
            <w:tcBorders>
              <w:top w:val="single" w:sz="4" w:space="0" w:color="auto"/>
              <w:left w:val="single" w:sz="4" w:space="0" w:color="auto"/>
              <w:bottom w:val="single" w:sz="4" w:space="0" w:color="auto"/>
              <w:right w:val="single" w:sz="4" w:space="0" w:color="auto"/>
            </w:tcBorders>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Амбулаторное ветеринарное обслуживание</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мин. 0,01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60</w:t>
            </w:r>
          </w:p>
        </w:tc>
        <w:tc>
          <w:tcPr>
            <w:tcW w:w="993" w:type="dxa"/>
            <w:tcBorders>
              <w:top w:val="single" w:sz="4" w:space="0" w:color="auto"/>
              <w:left w:val="single" w:sz="4" w:space="0" w:color="auto"/>
              <w:bottom w:val="single" w:sz="4" w:space="0" w:color="auto"/>
              <w:right w:val="single" w:sz="4" w:space="0" w:color="auto"/>
            </w:tcBorders>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3</w:t>
            </w:r>
          </w:p>
        </w:tc>
      </w:tr>
      <w:tr w:rsidR="00B724FD" w:rsidRPr="009E0E8E" w:rsidTr="00775C70">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19</w:t>
            </w:r>
          </w:p>
        </w:tc>
        <w:tc>
          <w:tcPr>
            <w:tcW w:w="993" w:type="dxa"/>
            <w:tcBorders>
              <w:top w:val="single" w:sz="4" w:space="0" w:color="auto"/>
              <w:left w:val="single" w:sz="4" w:space="0" w:color="auto"/>
              <w:bottom w:val="single" w:sz="4" w:space="0" w:color="auto"/>
              <w:right w:val="single" w:sz="4" w:space="0" w:color="auto"/>
            </w:tcBorders>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4.1</w:t>
            </w:r>
          </w:p>
        </w:tc>
        <w:tc>
          <w:tcPr>
            <w:tcW w:w="4110" w:type="dxa"/>
            <w:tcBorders>
              <w:top w:val="single" w:sz="4" w:space="0" w:color="auto"/>
              <w:left w:val="single" w:sz="4" w:space="0" w:color="auto"/>
              <w:bottom w:val="single" w:sz="4" w:space="0" w:color="auto"/>
              <w:right w:val="single" w:sz="4" w:space="0" w:color="auto"/>
            </w:tcBorders>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Деловое управление</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мин. 0,01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60</w:t>
            </w:r>
          </w:p>
        </w:tc>
        <w:tc>
          <w:tcPr>
            <w:tcW w:w="993" w:type="dxa"/>
            <w:tcBorders>
              <w:top w:val="single" w:sz="4" w:space="0" w:color="auto"/>
              <w:left w:val="single" w:sz="4" w:space="0" w:color="auto"/>
              <w:bottom w:val="single" w:sz="4" w:space="0" w:color="auto"/>
              <w:right w:val="single" w:sz="4" w:space="0" w:color="auto"/>
            </w:tcBorders>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3</w:t>
            </w:r>
          </w:p>
        </w:tc>
      </w:tr>
      <w:tr w:rsidR="00B724FD" w:rsidRPr="009E0E8E" w:rsidTr="00775C70">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20</w:t>
            </w:r>
          </w:p>
        </w:tc>
        <w:tc>
          <w:tcPr>
            <w:tcW w:w="993" w:type="dxa"/>
            <w:tcBorders>
              <w:top w:val="single" w:sz="4" w:space="0" w:color="auto"/>
              <w:left w:val="single" w:sz="4" w:space="0" w:color="auto"/>
              <w:bottom w:val="single" w:sz="4" w:space="0" w:color="auto"/>
              <w:right w:val="single" w:sz="4" w:space="0" w:color="auto"/>
            </w:tcBorders>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4.3</w:t>
            </w:r>
          </w:p>
        </w:tc>
        <w:tc>
          <w:tcPr>
            <w:tcW w:w="4110" w:type="dxa"/>
            <w:tcBorders>
              <w:top w:val="single" w:sz="4" w:space="0" w:color="auto"/>
              <w:left w:val="single" w:sz="4" w:space="0" w:color="auto"/>
              <w:bottom w:val="single" w:sz="4" w:space="0" w:color="auto"/>
              <w:right w:val="single" w:sz="4" w:space="0" w:color="auto"/>
            </w:tcBorders>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Рынки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мин. 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80</w:t>
            </w:r>
          </w:p>
        </w:tc>
        <w:tc>
          <w:tcPr>
            <w:tcW w:w="993" w:type="dxa"/>
            <w:tcBorders>
              <w:top w:val="single" w:sz="4" w:space="0" w:color="auto"/>
              <w:left w:val="single" w:sz="4" w:space="0" w:color="auto"/>
              <w:bottom w:val="single" w:sz="4" w:space="0" w:color="auto"/>
              <w:right w:val="single" w:sz="4" w:space="0" w:color="auto"/>
            </w:tcBorders>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3</w:t>
            </w:r>
          </w:p>
        </w:tc>
      </w:tr>
      <w:tr w:rsidR="00B724FD" w:rsidRPr="009E0E8E" w:rsidTr="00775C70">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21</w:t>
            </w:r>
          </w:p>
        </w:tc>
        <w:tc>
          <w:tcPr>
            <w:tcW w:w="993" w:type="dxa"/>
            <w:tcBorders>
              <w:top w:val="single" w:sz="4" w:space="0" w:color="auto"/>
              <w:left w:val="single" w:sz="4" w:space="0" w:color="auto"/>
              <w:bottom w:val="single" w:sz="4" w:space="0" w:color="auto"/>
              <w:right w:val="single" w:sz="4" w:space="0" w:color="auto"/>
            </w:tcBorders>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4.4</w:t>
            </w:r>
          </w:p>
        </w:tc>
        <w:tc>
          <w:tcPr>
            <w:tcW w:w="4110" w:type="dxa"/>
            <w:tcBorders>
              <w:top w:val="single" w:sz="4" w:space="0" w:color="auto"/>
              <w:left w:val="single" w:sz="4" w:space="0" w:color="auto"/>
              <w:bottom w:val="single" w:sz="4" w:space="0" w:color="auto"/>
              <w:right w:val="single" w:sz="4" w:space="0" w:color="auto"/>
            </w:tcBorders>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Магазины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724FD" w:rsidRPr="009E0E8E" w:rsidRDefault="00B724FD" w:rsidP="009E0E8E">
            <w:pPr>
              <w:pStyle w:val="a7"/>
              <w:rPr>
                <w:rFonts w:ascii="Times New Roman" w:eastAsia="Calibri" w:hAnsi="Times New Roman" w:cs="Times New Roman"/>
                <w:b/>
              </w:rPr>
            </w:pPr>
            <w:r w:rsidRPr="009E0E8E">
              <w:rPr>
                <w:rFonts w:ascii="Times New Roman" w:eastAsia="Calibri" w:hAnsi="Times New Roman" w:cs="Times New Roman"/>
                <w:b/>
              </w:rPr>
              <w:t>мин. 0,002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60</w:t>
            </w:r>
          </w:p>
        </w:tc>
        <w:tc>
          <w:tcPr>
            <w:tcW w:w="993" w:type="dxa"/>
            <w:tcBorders>
              <w:top w:val="single" w:sz="4" w:space="0" w:color="auto"/>
              <w:left w:val="single" w:sz="4" w:space="0" w:color="auto"/>
              <w:bottom w:val="single" w:sz="4" w:space="0" w:color="auto"/>
              <w:right w:val="single" w:sz="4" w:space="0" w:color="auto"/>
            </w:tcBorders>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1</w:t>
            </w:r>
          </w:p>
        </w:tc>
      </w:tr>
      <w:tr w:rsidR="00B724FD" w:rsidRPr="009E0E8E" w:rsidTr="00775C70">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22</w:t>
            </w:r>
          </w:p>
        </w:tc>
        <w:tc>
          <w:tcPr>
            <w:tcW w:w="993" w:type="dxa"/>
            <w:tcBorders>
              <w:top w:val="single" w:sz="4" w:space="0" w:color="auto"/>
              <w:left w:val="single" w:sz="4" w:space="0" w:color="auto"/>
              <w:bottom w:val="single" w:sz="4" w:space="0" w:color="auto"/>
              <w:right w:val="single" w:sz="4" w:space="0" w:color="auto"/>
            </w:tcBorders>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4.6</w:t>
            </w:r>
          </w:p>
        </w:tc>
        <w:tc>
          <w:tcPr>
            <w:tcW w:w="4110" w:type="dxa"/>
            <w:tcBorders>
              <w:top w:val="single" w:sz="4" w:space="0" w:color="auto"/>
              <w:left w:val="single" w:sz="4" w:space="0" w:color="auto"/>
              <w:bottom w:val="single" w:sz="4" w:space="0" w:color="auto"/>
              <w:right w:val="single" w:sz="4" w:space="0" w:color="auto"/>
            </w:tcBorders>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Общественное питание</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мин. 0,05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60</w:t>
            </w:r>
          </w:p>
        </w:tc>
        <w:tc>
          <w:tcPr>
            <w:tcW w:w="993" w:type="dxa"/>
            <w:tcBorders>
              <w:top w:val="single" w:sz="4" w:space="0" w:color="auto"/>
              <w:left w:val="single" w:sz="4" w:space="0" w:color="auto"/>
              <w:bottom w:val="single" w:sz="4" w:space="0" w:color="auto"/>
              <w:right w:val="single" w:sz="4" w:space="0" w:color="auto"/>
            </w:tcBorders>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3</w:t>
            </w:r>
          </w:p>
        </w:tc>
      </w:tr>
      <w:tr w:rsidR="00B724FD" w:rsidRPr="009E0E8E" w:rsidTr="00775C70">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23</w:t>
            </w:r>
          </w:p>
        </w:tc>
        <w:tc>
          <w:tcPr>
            <w:tcW w:w="993" w:type="dxa"/>
            <w:tcBorders>
              <w:top w:val="single" w:sz="4" w:space="0" w:color="auto"/>
              <w:left w:val="single" w:sz="4" w:space="0" w:color="auto"/>
              <w:bottom w:val="single" w:sz="4" w:space="0" w:color="auto"/>
              <w:right w:val="single" w:sz="4" w:space="0" w:color="auto"/>
            </w:tcBorders>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4.7</w:t>
            </w:r>
          </w:p>
        </w:tc>
        <w:tc>
          <w:tcPr>
            <w:tcW w:w="4110" w:type="dxa"/>
            <w:tcBorders>
              <w:top w:val="single" w:sz="4" w:space="0" w:color="auto"/>
              <w:left w:val="single" w:sz="4" w:space="0" w:color="auto"/>
              <w:bottom w:val="single" w:sz="4" w:space="0" w:color="auto"/>
              <w:right w:val="single" w:sz="4" w:space="0" w:color="auto"/>
            </w:tcBorders>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Гостиничное обслуживание</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мин. 0,05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60</w:t>
            </w:r>
          </w:p>
        </w:tc>
        <w:tc>
          <w:tcPr>
            <w:tcW w:w="993" w:type="dxa"/>
            <w:tcBorders>
              <w:top w:val="single" w:sz="4" w:space="0" w:color="auto"/>
              <w:left w:val="single" w:sz="4" w:space="0" w:color="auto"/>
              <w:bottom w:val="single" w:sz="4" w:space="0" w:color="auto"/>
              <w:right w:val="single" w:sz="4" w:space="0" w:color="auto"/>
            </w:tcBorders>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3</w:t>
            </w:r>
          </w:p>
        </w:tc>
      </w:tr>
      <w:tr w:rsidR="00B724FD" w:rsidRPr="009E0E8E" w:rsidTr="00775C70">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24</w:t>
            </w:r>
          </w:p>
        </w:tc>
        <w:tc>
          <w:tcPr>
            <w:tcW w:w="993" w:type="dxa"/>
            <w:tcBorders>
              <w:top w:val="single" w:sz="4" w:space="0" w:color="auto"/>
              <w:left w:val="single" w:sz="4" w:space="0" w:color="auto"/>
              <w:bottom w:val="single" w:sz="4" w:space="0" w:color="auto"/>
              <w:right w:val="single" w:sz="4" w:space="0" w:color="auto"/>
            </w:tcBorders>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4.9</w:t>
            </w:r>
          </w:p>
        </w:tc>
        <w:tc>
          <w:tcPr>
            <w:tcW w:w="4110" w:type="dxa"/>
            <w:tcBorders>
              <w:top w:val="single" w:sz="4" w:space="0" w:color="auto"/>
              <w:left w:val="single" w:sz="4" w:space="0" w:color="auto"/>
              <w:bottom w:val="single" w:sz="4" w:space="0" w:color="auto"/>
              <w:right w:val="single" w:sz="4" w:space="0" w:color="auto"/>
            </w:tcBorders>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Служебные гаражи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мин. 0,002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724FD" w:rsidRPr="009E0E8E" w:rsidRDefault="00B724FD" w:rsidP="009E0E8E">
            <w:pPr>
              <w:pStyle w:val="a7"/>
              <w:rPr>
                <w:rFonts w:ascii="Times New Roman" w:eastAsia="Calibri" w:hAnsi="Times New Roman" w:cs="Times New Roman"/>
                <w:highlight w:val="yellow"/>
              </w:rPr>
            </w:pPr>
            <w:r w:rsidRPr="009E0E8E">
              <w:rPr>
                <w:rFonts w:ascii="Times New Roman" w:eastAsia="Calibri" w:hAnsi="Times New Roman" w:cs="Times New Roman"/>
              </w:rPr>
              <w:t>80</w:t>
            </w:r>
          </w:p>
        </w:tc>
        <w:tc>
          <w:tcPr>
            <w:tcW w:w="993" w:type="dxa"/>
            <w:tcBorders>
              <w:top w:val="single" w:sz="4" w:space="0" w:color="auto"/>
              <w:left w:val="single" w:sz="4" w:space="0" w:color="auto"/>
              <w:bottom w:val="single" w:sz="4" w:space="0" w:color="auto"/>
              <w:right w:val="single" w:sz="4" w:space="0" w:color="auto"/>
            </w:tcBorders>
            <w:vAlign w:val="center"/>
          </w:tcPr>
          <w:p w:rsidR="00B724FD" w:rsidRPr="009E0E8E" w:rsidRDefault="00B724FD" w:rsidP="009E0E8E">
            <w:pPr>
              <w:pStyle w:val="a7"/>
              <w:rPr>
                <w:rFonts w:ascii="Times New Roman" w:eastAsia="Calibri" w:hAnsi="Times New Roman" w:cs="Times New Roman"/>
                <w:highlight w:val="yellow"/>
                <w:lang w:val="en-US"/>
              </w:rPr>
            </w:pPr>
            <w:r w:rsidRPr="009E0E8E">
              <w:rPr>
                <w:rFonts w:ascii="Times New Roman" w:eastAsia="Calibri" w:hAnsi="Times New Roman" w:cs="Times New Roman"/>
                <w:lang w:val="en-US"/>
              </w:rPr>
              <w:t>3</w:t>
            </w:r>
          </w:p>
        </w:tc>
      </w:tr>
      <w:tr w:rsidR="00B724FD" w:rsidRPr="009E0E8E" w:rsidTr="00775C70">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25</w:t>
            </w:r>
          </w:p>
        </w:tc>
        <w:tc>
          <w:tcPr>
            <w:tcW w:w="993" w:type="dxa"/>
            <w:tcBorders>
              <w:top w:val="single" w:sz="4" w:space="0" w:color="auto"/>
              <w:left w:val="single" w:sz="4" w:space="0" w:color="auto"/>
              <w:bottom w:val="single" w:sz="4" w:space="0" w:color="auto"/>
              <w:right w:val="single" w:sz="4" w:space="0" w:color="auto"/>
            </w:tcBorders>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5.1</w:t>
            </w:r>
          </w:p>
        </w:tc>
        <w:tc>
          <w:tcPr>
            <w:tcW w:w="4110" w:type="dxa"/>
            <w:tcBorders>
              <w:top w:val="single" w:sz="4" w:space="0" w:color="auto"/>
              <w:left w:val="single" w:sz="4" w:space="0" w:color="auto"/>
              <w:bottom w:val="single" w:sz="4" w:space="0" w:color="auto"/>
              <w:right w:val="single" w:sz="4" w:space="0" w:color="auto"/>
            </w:tcBorders>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Спорт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мин. 0,2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80</w:t>
            </w:r>
          </w:p>
        </w:tc>
        <w:tc>
          <w:tcPr>
            <w:tcW w:w="993" w:type="dxa"/>
            <w:tcBorders>
              <w:top w:val="single" w:sz="4" w:space="0" w:color="auto"/>
              <w:left w:val="single" w:sz="4" w:space="0" w:color="auto"/>
              <w:bottom w:val="single" w:sz="4" w:space="0" w:color="auto"/>
              <w:right w:val="single" w:sz="4" w:space="0" w:color="auto"/>
            </w:tcBorders>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3</w:t>
            </w:r>
          </w:p>
        </w:tc>
      </w:tr>
      <w:tr w:rsidR="00B724FD" w:rsidRPr="009E0E8E" w:rsidTr="00775C70">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26</w:t>
            </w:r>
          </w:p>
        </w:tc>
        <w:tc>
          <w:tcPr>
            <w:tcW w:w="993" w:type="dxa"/>
            <w:tcBorders>
              <w:top w:val="single" w:sz="4" w:space="0" w:color="auto"/>
              <w:left w:val="single" w:sz="4" w:space="0" w:color="auto"/>
              <w:bottom w:val="single" w:sz="4" w:space="0" w:color="auto"/>
              <w:right w:val="single" w:sz="4" w:space="0" w:color="auto"/>
            </w:tcBorders>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6.8</w:t>
            </w:r>
          </w:p>
        </w:tc>
        <w:tc>
          <w:tcPr>
            <w:tcW w:w="4110" w:type="dxa"/>
            <w:tcBorders>
              <w:top w:val="single" w:sz="4" w:space="0" w:color="auto"/>
              <w:left w:val="single" w:sz="4" w:space="0" w:color="auto"/>
              <w:bottom w:val="single" w:sz="4" w:space="0" w:color="auto"/>
              <w:right w:val="single" w:sz="4" w:space="0" w:color="auto"/>
            </w:tcBorders>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Связь (за исключением объектов связи, размещение которых</w:t>
            </w:r>
          </w:p>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предусмотрено кодом 3.1)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h:10-70м</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мин.0,06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80</w:t>
            </w:r>
          </w:p>
        </w:tc>
        <w:tc>
          <w:tcPr>
            <w:tcW w:w="993" w:type="dxa"/>
            <w:tcBorders>
              <w:top w:val="single" w:sz="4" w:space="0" w:color="auto"/>
              <w:left w:val="single" w:sz="4" w:space="0" w:color="auto"/>
              <w:bottom w:val="single" w:sz="4" w:space="0" w:color="auto"/>
              <w:right w:val="single" w:sz="4" w:space="0" w:color="auto"/>
            </w:tcBorders>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1</w:t>
            </w:r>
          </w:p>
        </w:tc>
      </w:tr>
      <w:tr w:rsidR="00B724FD" w:rsidRPr="009E0E8E" w:rsidTr="00775C70">
        <w:trPr>
          <w:trHeight w:val="397"/>
        </w:trPr>
        <w:tc>
          <w:tcPr>
            <w:tcW w:w="567" w:type="dxa"/>
            <w:tcBorders>
              <w:top w:val="single" w:sz="4" w:space="0" w:color="auto"/>
              <w:left w:val="single" w:sz="4" w:space="0" w:color="auto"/>
              <w:bottom w:val="single" w:sz="4" w:space="0" w:color="auto"/>
              <w:right w:val="single" w:sz="4" w:space="0" w:color="auto"/>
            </w:tcBorders>
          </w:tcPr>
          <w:p w:rsidR="00B724FD" w:rsidRPr="009E0E8E" w:rsidRDefault="00B724FD" w:rsidP="009E0E8E">
            <w:pPr>
              <w:pStyle w:val="a7"/>
              <w:rPr>
                <w:rFonts w:ascii="Times New Roman" w:eastAsia="Calibri" w:hAnsi="Times New Roman" w:cs="Times New Roman"/>
                <w:kern w:val="3"/>
              </w:rPr>
            </w:pPr>
            <w:r w:rsidRPr="009E0E8E">
              <w:rPr>
                <w:rFonts w:ascii="Times New Roman" w:eastAsia="Calibri" w:hAnsi="Times New Roman" w:cs="Times New Roman"/>
                <w:kern w:val="3"/>
              </w:rPr>
              <w:t>27</w:t>
            </w:r>
          </w:p>
        </w:tc>
        <w:tc>
          <w:tcPr>
            <w:tcW w:w="993" w:type="dxa"/>
            <w:tcBorders>
              <w:top w:val="single" w:sz="4" w:space="0" w:color="auto"/>
              <w:left w:val="single" w:sz="4" w:space="0" w:color="auto"/>
              <w:bottom w:val="single" w:sz="4" w:space="0" w:color="auto"/>
              <w:right w:val="single" w:sz="4" w:space="0" w:color="auto"/>
            </w:tcBorders>
          </w:tcPr>
          <w:p w:rsidR="00B724FD" w:rsidRPr="009E0E8E" w:rsidRDefault="00B724FD" w:rsidP="009E0E8E">
            <w:pPr>
              <w:pStyle w:val="a7"/>
              <w:rPr>
                <w:rFonts w:ascii="Times New Roman" w:eastAsia="Calibri" w:hAnsi="Times New Roman" w:cs="Times New Roman"/>
                <w:kern w:val="3"/>
              </w:rPr>
            </w:pPr>
            <w:r w:rsidRPr="009E0E8E">
              <w:rPr>
                <w:rFonts w:ascii="Times New Roman" w:eastAsia="Calibri" w:hAnsi="Times New Roman" w:cs="Times New Roman"/>
                <w:kern w:val="3"/>
              </w:rPr>
              <w:t>13.1</w:t>
            </w:r>
          </w:p>
        </w:tc>
        <w:tc>
          <w:tcPr>
            <w:tcW w:w="4110" w:type="dxa"/>
            <w:tcBorders>
              <w:top w:val="single" w:sz="4" w:space="0" w:color="auto"/>
              <w:left w:val="single" w:sz="4" w:space="0" w:color="auto"/>
              <w:bottom w:val="single" w:sz="4" w:space="0" w:color="auto"/>
              <w:right w:val="single" w:sz="4" w:space="0" w:color="auto"/>
            </w:tcBorders>
          </w:tcPr>
          <w:p w:rsidR="00B724FD" w:rsidRPr="009E0E8E" w:rsidRDefault="00B724FD" w:rsidP="009E0E8E">
            <w:pPr>
              <w:pStyle w:val="a7"/>
              <w:rPr>
                <w:rFonts w:ascii="Times New Roman" w:eastAsia="Calibri" w:hAnsi="Times New Roman" w:cs="Times New Roman"/>
                <w:kern w:val="3"/>
              </w:rPr>
            </w:pPr>
            <w:r w:rsidRPr="009E0E8E">
              <w:rPr>
                <w:rFonts w:ascii="Times New Roman" w:eastAsia="Calibri" w:hAnsi="Times New Roman" w:cs="Times New Roman"/>
                <w:kern w:val="3"/>
              </w:rPr>
              <w:t>Ведение огородничества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4FD" w:rsidRPr="009E0E8E" w:rsidRDefault="00B724FD" w:rsidP="009E0E8E">
            <w:pPr>
              <w:pStyle w:val="a7"/>
              <w:rPr>
                <w:rFonts w:ascii="Times New Roman" w:eastAsia="Calibri" w:hAnsi="Times New Roman" w:cs="Times New Roman"/>
                <w:kern w:val="3"/>
              </w:rPr>
            </w:pPr>
            <w:r w:rsidRPr="009E0E8E">
              <w:rPr>
                <w:rFonts w:ascii="Times New Roman" w:eastAsia="Calibri" w:hAnsi="Times New Roman" w:cs="Times New Roman"/>
                <w:kern w:val="3"/>
              </w:rPr>
              <w:t>не подлежат установлению</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B724FD" w:rsidRPr="009E0E8E" w:rsidRDefault="00B724FD" w:rsidP="009E0E8E">
            <w:pPr>
              <w:pStyle w:val="a7"/>
              <w:rPr>
                <w:rFonts w:ascii="Times New Roman" w:eastAsia="Calibri" w:hAnsi="Times New Roman" w:cs="Times New Roman"/>
                <w:kern w:val="3"/>
              </w:rPr>
            </w:pPr>
            <w:r w:rsidRPr="009E0E8E">
              <w:rPr>
                <w:rFonts w:ascii="Times New Roman" w:eastAsia="Calibri" w:hAnsi="Times New Roman" w:cs="Times New Roman"/>
                <w:kern w:val="3"/>
              </w:rPr>
              <w:t>0,02- 0,10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724FD" w:rsidRPr="009E0E8E" w:rsidRDefault="00B724FD" w:rsidP="009E0E8E">
            <w:pPr>
              <w:pStyle w:val="a7"/>
              <w:rPr>
                <w:rFonts w:ascii="Times New Roman" w:eastAsia="Calibri" w:hAnsi="Times New Roman" w:cs="Times New Roman"/>
                <w:kern w:val="3"/>
              </w:rPr>
            </w:pPr>
            <w:r w:rsidRPr="009E0E8E">
              <w:rPr>
                <w:rFonts w:ascii="Times New Roman" w:eastAsia="Calibri" w:hAnsi="Times New Roman" w:cs="Times New Roman"/>
                <w:kern w:val="3"/>
              </w:rPr>
              <w:t>не подлежат установлению</w:t>
            </w:r>
          </w:p>
        </w:tc>
        <w:tc>
          <w:tcPr>
            <w:tcW w:w="993" w:type="dxa"/>
            <w:tcBorders>
              <w:top w:val="single" w:sz="4" w:space="0" w:color="auto"/>
              <w:left w:val="single" w:sz="4" w:space="0" w:color="auto"/>
              <w:bottom w:val="single" w:sz="4" w:space="0" w:color="auto"/>
              <w:right w:val="single" w:sz="4" w:space="0" w:color="auto"/>
            </w:tcBorders>
          </w:tcPr>
          <w:p w:rsidR="00B724FD" w:rsidRPr="009E0E8E" w:rsidRDefault="00B724FD" w:rsidP="009E0E8E">
            <w:pPr>
              <w:pStyle w:val="a7"/>
              <w:rPr>
                <w:rFonts w:ascii="Times New Roman" w:eastAsia="Calibri" w:hAnsi="Times New Roman" w:cs="Times New Roman"/>
                <w:kern w:val="3"/>
              </w:rPr>
            </w:pPr>
            <w:r w:rsidRPr="009E0E8E">
              <w:rPr>
                <w:rFonts w:ascii="Times New Roman" w:eastAsia="Calibri" w:hAnsi="Times New Roman" w:cs="Times New Roman"/>
                <w:kern w:val="3"/>
              </w:rPr>
              <w:t>не подлежат установлению</w:t>
            </w:r>
          </w:p>
        </w:tc>
      </w:tr>
      <w:tr w:rsidR="00B724FD" w:rsidRPr="009E0E8E" w:rsidTr="00775C70">
        <w:trPr>
          <w:trHeight w:val="397"/>
        </w:trPr>
        <w:tc>
          <w:tcPr>
            <w:tcW w:w="567" w:type="dxa"/>
            <w:tcBorders>
              <w:top w:val="single" w:sz="4" w:space="0" w:color="auto"/>
              <w:left w:val="single" w:sz="4" w:space="0" w:color="auto"/>
              <w:bottom w:val="single" w:sz="4" w:space="0" w:color="auto"/>
              <w:right w:val="single" w:sz="4" w:space="0" w:color="auto"/>
            </w:tcBorders>
          </w:tcPr>
          <w:p w:rsidR="00B724FD" w:rsidRPr="009E0E8E" w:rsidRDefault="00B724FD" w:rsidP="009E0E8E">
            <w:pPr>
              <w:pStyle w:val="a7"/>
              <w:rPr>
                <w:rFonts w:ascii="Times New Roman" w:eastAsia="Calibri" w:hAnsi="Times New Roman" w:cs="Times New Roman"/>
                <w:kern w:val="3"/>
              </w:rPr>
            </w:pPr>
            <w:r w:rsidRPr="009E0E8E">
              <w:rPr>
                <w:rFonts w:ascii="Times New Roman" w:eastAsia="Calibri" w:hAnsi="Times New Roman" w:cs="Times New Roman"/>
                <w:kern w:val="3"/>
              </w:rPr>
              <w:t>28</w:t>
            </w:r>
          </w:p>
        </w:tc>
        <w:tc>
          <w:tcPr>
            <w:tcW w:w="993" w:type="dxa"/>
            <w:tcBorders>
              <w:top w:val="single" w:sz="4" w:space="0" w:color="auto"/>
              <w:left w:val="single" w:sz="4" w:space="0" w:color="auto"/>
              <w:bottom w:val="single" w:sz="4" w:space="0" w:color="auto"/>
              <w:right w:val="single" w:sz="4" w:space="0" w:color="auto"/>
            </w:tcBorders>
          </w:tcPr>
          <w:p w:rsidR="00B724FD" w:rsidRPr="009E0E8E" w:rsidRDefault="00B724FD" w:rsidP="009E0E8E">
            <w:pPr>
              <w:pStyle w:val="a7"/>
              <w:rPr>
                <w:rFonts w:ascii="Times New Roman" w:eastAsia="Calibri" w:hAnsi="Times New Roman" w:cs="Times New Roman"/>
                <w:kern w:val="3"/>
              </w:rPr>
            </w:pPr>
            <w:r w:rsidRPr="009E0E8E">
              <w:rPr>
                <w:rFonts w:ascii="Times New Roman" w:eastAsia="Calibri" w:hAnsi="Times New Roman" w:cs="Times New Roman"/>
                <w:kern w:val="3"/>
              </w:rPr>
              <w:t>13.2</w:t>
            </w:r>
          </w:p>
        </w:tc>
        <w:tc>
          <w:tcPr>
            <w:tcW w:w="4110" w:type="dxa"/>
            <w:tcBorders>
              <w:top w:val="single" w:sz="4" w:space="0" w:color="auto"/>
              <w:left w:val="single" w:sz="4" w:space="0" w:color="auto"/>
              <w:bottom w:val="single" w:sz="4" w:space="0" w:color="auto"/>
              <w:right w:val="single" w:sz="4" w:space="0" w:color="auto"/>
            </w:tcBorders>
          </w:tcPr>
          <w:p w:rsidR="00B724FD" w:rsidRPr="009E0E8E" w:rsidRDefault="00B724FD" w:rsidP="009E0E8E">
            <w:pPr>
              <w:pStyle w:val="a7"/>
              <w:rPr>
                <w:rFonts w:ascii="Times New Roman" w:eastAsia="Calibri" w:hAnsi="Times New Roman" w:cs="Times New Roman"/>
                <w:kern w:val="3"/>
              </w:rPr>
            </w:pPr>
            <w:r w:rsidRPr="009E0E8E">
              <w:rPr>
                <w:rFonts w:ascii="Times New Roman" w:eastAsia="Calibri" w:hAnsi="Times New Roman" w:cs="Times New Roman"/>
                <w:kern w:val="3"/>
              </w:rPr>
              <w:t>Ведение садоводства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4FD" w:rsidRPr="009E0E8E" w:rsidRDefault="00B724FD" w:rsidP="009E0E8E">
            <w:pPr>
              <w:pStyle w:val="a7"/>
              <w:rPr>
                <w:rFonts w:ascii="Times New Roman" w:eastAsia="Calibri" w:hAnsi="Times New Roman" w:cs="Times New Roman"/>
                <w:kern w:val="3"/>
              </w:rPr>
            </w:pPr>
            <w:r w:rsidRPr="009E0E8E">
              <w:rPr>
                <w:rFonts w:ascii="Times New Roman" w:eastAsia="Calibri" w:hAnsi="Times New Roman" w:cs="Times New Roman"/>
                <w:kern w:val="3"/>
              </w:rPr>
              <w:t>не подлежат установлению</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B724FD" w:rsidRPr="009E0E8E" w:rsidRDefault="00B724FD" w:rsidP="009E0E8E">
            <w:pPr>
              <w:pStyle w:val="a7"/>
              <w:rPr>
                <w:rFonts w:ascii="Times New Roman" w:eastAsia="Calibri" w:hAnsi="Times New Roman" w:cs="Times New Roman"/>
                <w:kern w:val="3"/>
              </w:rPr>
            </w:pPr>
            <w:r w:rsidRPr="009E0E8E">
              <w:rPr>
                <w:rFonts w:ascii="Times New Roman" w:eastAsia="Calibri" w:hAnsi="Times New Roman" w:cs="Times New Roman"/>
                <w:kern w:val="3"/>
              </w:rPr>
              <w:t>0,01- 0,25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724FD" w:rsidRPr="009E0E8E" w:rsidRDefault="00B724FD" w:rsidP="009E0E8E">
            <w:pPr>
              <w:pStyle w:val="a7"/>
              <w:rPr>
                <w:rFonts w:ascii="Times New Roman" w:eastAsia="Calibri" w:hAnsi="Times New Roman" w:cs="Times New Roman"/>
                <w:kern w:val="3"/>
              </w:rPr>
            </w:pPr>
            <w:r w:rsidRPr="009E0E8E">
              <w:rPr>
                <w:rFonts w:ascii="Times New Roman" w:eastAsia="Calibri" w:hAnsi="Times New Roman" w:cs="Times New Roman"/>
                <w:kern w:val="3"/>
              </w:rPr>
              <w:t>не подлежат установлению</w:t>
            </w:r>
          </w:p>
        </w:tc>
        <w:tc>
          <w:tcPr>
            <w:tcW w:w="993" w:type="dxa"/>
            <w:tcBorders>
              <w:top w:val="single" w:sz="4" w:space="0" w:color="auto"/>
              <w:left w:val="single" w:sz="4" w:space="0" w:color="auto"/>
              <w:bottom w:val="single" w:sz="4" w:space="0" w:color="auto"/>
              <w:right w:val="single" w:sz="4" w:space="0" w:color="auto"/>
            </w:tcBorders>
          </w:tcPr>
          <w:p w:rsidR="00B724FD" w:rsidRPr="009E0E8E" w:rsidRDefault="00B724FD" w:rsidP="009E0E8E">
            <w:pPr>
              <w:pStyle w:val="a7"/>
              <w:rPr>
                <w:rFonts w:ascii="Times New Roman" w:eastAsia="Calibri" w:hAnsi="Times New Roman" w:cs="Times New Roman"/>
                <w:kern w:val="3"/>
              </w:rPr>
            </w:pPr>
            <w:r w:rsidRPr="009E0E8E">
              <w:rPr>
                <w:rFonts w:ascii="Times New Roman" w:eastAsia="Calibri" w:hAnsi="Times New Roman" w:cs="Times New Roman"/>
                <w:kern w:val="3"/>
              </w:rPr>
              <w:t>не подлежат установлению</w:t>
            </w:r>
          </w:p>
        </w:tc>
      </w:tr>
      <w:tr w:rsidR="00B724FD" w:rsidRPr="009E0E8E" w:rsidTr="00775C70">
        <w:trPr>
          <w:trHeight w:val="397"/>
        </w:trPr>
        <w:tc>
          <w:tcPr>
            <w:tcW w:w="567" w:type="dxa"/>
            <w:tcBorders>
              <w:top w:val="single" w:sz="4" w:space="0" w:color="auto"/>
              <w:left w:val="single" w:sz="4" w:space="0" w:color="auto"/>
              <w:bottom w:val="single" w:sz="4" w:space="0" w:color="auto"/>
              <w:right w:val="single" w:sz="4" w:space="0" w:color="auto"/>
            </w:tcBorders>
          </w:tcPr>
          <w:p w:rsidR="00B724FD" w:rsidRPr="009E0E8E" w:rsidRDefault="00B724FD" w:rsidP="009E0E8E">
            <w:pPr>
              <w:pStyle w:val="a7"/>
              <w:rPr>
                <w:rFonts w:ascii="Times New Roman" w:eastAsia="Calibri" w:hAnsi="Times New Roman" w:cs="Times New Roman"/>
                <w:kern w:val="3"/>
              </w:rPr>
            </w:pPr>
            <w:r w:rsidRPr="009E0E8E">
              <w:rPr>
                <w:rFonts w:ascii="Times New Roman" w:eastAsia="Calibri" w:hAnsi="Times New Roman" w:cs="Times New Roman"/>
                <w:kern w:val="3"/>
              </w:rPr>
              <w:t>29</w:t>
            </w:r>
          </w:p>
        </w:tc>
        <w:tc>
          <w:tcPr>
            <w:tcW w:w="993" w:type="dxa"/>
            <w:tcBorders>
              <w:top w:val="single" w:sz="4" w:space="0" w:color="auto"/>
              <w:left w:val="single" w:sz="4" w:space="0" w:color="auto"/>
              <w:bottom w:val="single" w:sz="4" w:space="0" w:color="auto"/>
              <w:right w:val="single" w:sz="4" w:space="0" w:color="auto"/>
            </w:tcBorders>
          </w:tcPr>
          <w:p w:rsidR="00B724FD" w:rsidRPr="009E0E8E" w:rsidRDefault="00B724FD" w:rsidP="009E0E8E">
            <w:pPr>
              <w:pStyle w:val="a7"/>
              <w:rPr>
                <w:rFonts w:ascii="Times New Roman" w:eastAsia="Calibri" w:hAnsi="Times New Roman" w:cs="Times New Roman"/>
                <w:kern w:val="3"/>
              </w:rPr>
            </w:pPr>
            <w:r w:rsidRPr="009E0E8E">
              <w:rPr>
                <w:rFonts w:ascii="Times New Roman" w:eastAsia="Calibri" w:hAnsi="Times New Roman" w:cs="Times New Roman"/>
                <w:kern w:val="3"/>
              </w:rPr>
              <w:t>4.9.1</w:t>
            </w:r>
          </w:p>
        </w:tc>
        <w:tc>
          <w:tcPr>
            <w:tcW w:w="4110" w:type="dxa"/>
            <w:tcBorders>
              <w:top w:val="single" w:sz="4" w:space="0" w:color="auto"/>
              <w:left w:val="single" w:sz="4" w:space="0" w:color="auto"/>
              <w:bottom w:val="single" w:sz="4" w:space="0" w:color="auto"/>
              <w:right w:val="single" w:sz="4" w:space="0" w:color="auto"/>
            </w:tcBorders>
          </w:tcPr>
          <w:p w:rsidR="00B724FD" w:rsidRPr="009E0E8E" w:rsidRDefault="00B724FD" w:rsidP="009E0E8E">
            <w:pPr>
              <w:pStyle w:val="a7"/>
              <w:rPr>
                <w:rFonts w:ascii="Times New Roman" w:eastAsia="Calibri" w:hAnsi="Times New Roman" w:cs="Times New Roman"/>
                <w:kern w:val="3"/>
              </w:rPr>
            </w:pPr>
            <w:r w:rsidRPr="009E0E8E">
              <w:rPr>
                <w:rFonts w:ascii="Times New Roman" w:eastAsia="Calibri" w:hAnsi="Times New Roman" w:cs="Times New Roman"/>
                <w:kern w:val="3"/>
              </w:rPr>
              <w:t>Объекты дорожного сервиса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24FD" w:rsidRPr="009E0E8E" w:rsidRDefault="00B724FD" w:rsidP="009E0E8E">
            <w:pPr>
              <w:pStyle w:val="a7"/>
              <w:rPr>
                <w:rFonts w:ascii="Times New Roman" w:eastAsia="Calibri" w:hAnsi="Times New Roman" w:cs="Times New Roman"/>
                <w:kern w:val="3"/>
              </w:rPr>
            </w:pPr>
            <w:r w:rsidRPr="009E0E8E">
              <w:rPr>
                <w:rFonts w:ascii="Times New Roman" w:eastAsia="Calibri" w:hAnsi="Times New Roman" w:cs="Times New Roman"/>
                <w:kern w:val="3"/>
              </w:rPr>
              <w:t>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B724FD" w:rsidRPr="009E0E8E" w:rsidRDefault="00B724FD" w:rsidP="009E0E8E">
            <w:pPr>
              <w:pStyle w:val="a7"/>
              <w:rPr>
                <w:rFonts w:ascii="Times New Roman" w:eastAsia="Calibri" w:hAnsi="Times New Roman" w:cs="Times New Roman"/>
                <w:kern w:val="3"/>
              </w:rPr>
            </w:pPr>
            <w:r w:rsidRPr="009E0E8E">
              <w:rPr>
                <w:rFonts w:ascii="Times New Roman" w:eastAsia="Calibri" w:hAnsi="Times New Roman" w:cs="Times New Roman"/>
                <w:kern w:val="3"/>
              </w:rPr>
              <w:t>мин. 0,04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724FD" w:rsidRPr="009E0E8E" w:rsidRDefault="00B724FD" w:rsidP="009E0E8E">
            <w:pPr>
              <w:pStyle w:val="a7"/>
              <w:rPr>
                <w:rFonts w:ascii="Times New Roman" w:eastAsia="Calibri" w:hAnsi="Times New Roman" w:cs="Times New Roman"/>
                <w:kern w:val="3"/>
              </w:rPr>
            </w:pPr>
            <w:r w:rsidRPr="009E0E8E">
              <w:rPr>
                <w:rFonts w:ascii="Times New Roman" w:eastAsia="Calibri" w:hAnsi="Times New Roman" w:cs="Times New Roman"/>
                <w:kern w:val="3"/>
              </w:rPr>
              <w:t>80</w:t>
            </w:r>
          </w:p>
        </w:tc>
        <w:tc>
          <w:tcPr>
            <w:tcW w:w="993" w:type="dxa"/>
            <w:tcBorders>
              <w:top w:val="single" w:sz="4" w:space="0" w:color="auto"/>
              <w:left w:val="single" w:sz="4" w:space="0" w:color="auto"/>
              <w:bottom w:val="single" w:sz="4" w:space="0" w:color="auto"/>
              <w:right w:val="single" w:sz="4" w:space="0" w:color="auto"/>
            </w:tcBorders>
          </w:tcPr>
          <w:p w:rsidR="00B724FD" w:rsidRPr="009E0E8E" w:rsidRDefault="00B724FD" w:rsidP="009E0E8E">
            <w:pPr>
              <w:pStyle w:val="a7"/>
              <w:rPr>
                <w:rFonts w:ascii="Times New Roman" w:eastAsia="Calibri" w:hAnsi="Times New Roman" w:cs="Times New Roman"/>
                <w:kern w:val="3"/>
              </w:rPr>
            </w:pPr>
            <w:r w:rsidRPr="009E0E8E">
              <w:rPr>
                <w:rFonts w:ascii="Times New Roman" w:eastAsia="Calibri" w:hAnsi="Times New Roman" w:cs="Times New Roman"/>
                <w:kern w:val="3"/>
              </w:rPr>
              <w:t>3</w:t>
            </w:r>
          </w:p>
        </w:tc>
      </w:tr>
      <w:tr w:rsidR="00B724FD" w:rsidRPr="009E0E8E" w:rsidTr="00775C70">
        <w:trPr>
          <w:trHeight w:val="397"/>
        </w:trPr>
        <w:tc>
          <w:tcPr>
            <w:tcW w:w="567" w:type="dxa"/>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lastRenderedPageBreak/>
              <w:t>30</w:t>
            </w:r>
          </w:p>
        </w:tc>
        <w:tc>
          <w:tcPr>
            <w:tcW w:w="993" w:type="dxa"/>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12.0</w:t>
            </w:r>
          </w:p>
        </w:tc>
        <w:tc>
          <w:tcPr>
            <w:tcW w:w="4110" w:type="dxa"/>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Земельные участки (территории) общего пользования</w:t>
            </w:r>
          </w:p>
        </w:tc>
        <w:tc>
          <w:tcPr>
            <w:tcW w:w="4112" w:type="dxa"/>
            <w:gridSpan w:val="5"/>
            <w:shd w:val="clear" w:color="auto" w:fill="auto"/>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Действие градостроительного регламента не распространяется</w:t>
            </w:r>
          </w:p>
        </w:tc>
      </w:tr>
      <w:tr w:rsidR="00B724FD" w:rsidRPr="009E0E8E" w:rsidTr="00775C70">
        <w:trPr>
          <w:trHeight w:val="397"/>
        </w:trPr>
        <w:tc>
          <w:tcPr>
            <w:tcW w:w="9782" w:type="dxa"/>
            <w:gridSpan w:val="8"/>
            <w:tcBorders>
              <w:top w:val="single" w:sz="4" w:space="0" w:color="auto"/>
              <w:left w:val="single" w:sz="4" w:space="0" w:color="auto"/>
              <w:bottom w:val="single" w:sz="4" w:space="0" w:color="auto"/>
              <w:right w:val="single" w:sz="4" w:space="0" w:color="auto"/>
            </w:tcBorders>
            <w:vAlign w:val="center"/>
          </w:tcPr>
          <w:p w:rsidR="00B724FD" w:rsidRPr="009E0E8E" w:rsidRDefault="00B724FD" w:rsidP="009E0E8E">
            <w:pPr>
              <w:pStyle w:val="a7"/>
              <w:rPr>
                <w:rFonts w:ascii="Times New Roman" w:eastAsia="Calibri" w:hAnsi="Times New Roman" w:cs="Times New Roman"/>
                <w:bCs/>
              </w:rPr>
            </w:pPr>
            <w:r w:rsidRPr="009E0E8E">
              <w:rPr>
                <w:rFonts w:ascii="Times New Roman" w:eastAsia="Calibri" w:hAnsi="Times New Roman" w:cs="Times New Roman"/>
                <w:bCs/>
              </w:rPr>
              <w:t>Условно разрешенные виды и параметры использования земельных участков и объектов капитального строительства</w:t>
            </w:r>
          </w:p>
        </w:tc>
      </w:tr>
      <w:tr w:rsidR="00B724FD" w:rsidRPr="009E0E8E" w:rsidTr="00775C70">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31</w:t>
            </w:r>
          </w:p>
        </w:tc>
        <w:tc>
          <w:tcPr>
            <w:tcW w:w="993" w:type="dxa"/>
            <w:tcBorders>
              <w:top w:val="single" w:sz="4" w:space="0" w:color="auto"/>
              <w:left w:val="single" w:sz="4" w:space="0" w:color="auto"/>
              <w:bottom w:val="single" w:sz="4" w:space="0" w:color="auto"/>
              <w:right w:val="single" w:sz="4" w:space="0" w:color="auto"/>
            </w:tcBorders>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3.9</w:t>
            </w:r>
          </w:p>
        </w:tc>
        <w:tc>
          <w:tcPr>
            <w:tcW w:w="4110" w:type="dxa"/>
            <w:tcBorders>
              <w:top w:val="single" w:sz="4" w:space="0" w:color="auto"/>
              <w:left w:val="single" w:sz="4" w:space="0" w:color="auto"/>
              <w:bottom w:val="single" w:sz="4" w:space="0" w:color="auto"/>
              <w:right w:val="single" w:sz="4" w:space="0" w:color="auto"/>
            </w:tcBorders>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Обеспечение научной деятельности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8</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мин. 0,07</w:t>
            </w:r>
          </w:p>
        </w:tc>
        <w:tc>
          <w:tcPr>
            <w:tcW w:w="992" w:type="dxa"/>
            <w:tcBorders>
              <w:top w:val="single" w:sz="4" w:space="0" w:color="auto"/>
              <w:left w:val="single" w:sz="4" w:space="0" w:color="auto"/>
              <w:bottom w:val="single" w:sz="4" w:space="0" w:color="auto"/>
              <w:right w:val="single" w:sz="4" w:space="0" w:color="auto"/>
            </w:tcBorders>
            <w:vAlign w:val="center"/>
          </w:tcPr>
          <w:p w:rsidR="00B724FD" w:rsidRPr="009E0E8E" w:rsidRDefault="00B724FD" w:rsidP="009E0E8E">
            <w:pPr>
              <w:pStyle w:val="a7"/>
              <w:rPr>
                <w:rFonts w:ascii="Times New Roman" w:eastAsia="Calibri" w:hAnsi="Times New Roman" w:cs="Times New Roman"/>
                <w:highlight w:val="yellow"/>
              </w:rPr>
            </w:pPr>
            <w:r w:rsidRPr="009E0E8E">
              <w:rPr>
                <w:rFonts w:ascii="Times New Roman" w:eastAsia="Calibri" w:hAnsi="Times New Roman" w:cs="Times New Roman"/>
              </w:rPr>
              <w:t>60</w:t>
            </w:r>
          </w:p>
        </w:tc>
        <w:tc>
          <w:tcPr>
            <w:tcW w:w="993" w:type="dxa"/>
            <w:tcBorders>
              <w:top w:val="single" w:sz="4" w:space="0" w:color="auto"/>
              <w:left w:val="single" w:sz="4" w:space="0" w:color="auto"/>
              <w:bottom w:val="single" w:sz="4" w:space="0" w:color="auto"/>
              <w:right w:val="single" w:sz="4" w:space="0" w:color="auto"/>
            </w:tcBorders>
            <w:vAlign w:val="center"/>
          </w:tcPr>
          <w:p w:rsidR="00B724FD" w:rsidRPr="009E0E8E" w:rsidRDefault="00B724FD" w:rsidP="009E0E8E">
            <w:pPr>
              <w:pStyle w:val="a7"/>
              <w:rPr>
                <w:rFonts w:ascii="Times New Roman" w:eastAsia="Calibri" w:hAnsi="Times New Roman" w:cs="Times New Roman"/>
                <w:highlight w:val="yellow"/>
              </w:rPr>
            </w:pPr>
            <w:r w:rsidRPr="009E0E8E">
              <w:rPr>
                <w:rFonts w:ascii="Times New Roman" w:eastAsia="Calibri" w:hAnsi="Times New Roman" w:cs="Times New Roman"/>
              </w:rPr>
              <w:t>3</w:t>
            </w:r>
          </w:p>
        </w:tc>
      </w:tr>
      <w:tr w:rsidR="00B724FD" w:rsidRPr="009E0E8E" w:rsidTr="00775C70">
        <w:trPr>
          <w:trHeight w:val="397"/>
        </w:trPr>
        <w:tc>
          <w:tcPr>
            <w:tcW w:w="567" w:type="dxa"/>
            <w:tcBorders>
              <w:top w:val="single" w:sz="4" w:space="0" w:color="auto"/>
            </w:tcBorders>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32</w:t>
            </w:r>
          </w:p>
        </w:tc>
        <w:tc>
          <w:tcPr>
            <w:tcW w:w="993" w:type="dxa"/>
            <w:tcBorders>
              <w:top w:val="single" w:sz="4" w:space="0" w:color="auto"/>
            </w:tcBorders>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4.2</w:t>
            </w:r>
          </w:p>
        </w:tc>
        <w:tc>
          <w:tcPr>
            <w:tcW w:w="4110" w:type="dxa"/>
            <w:tcBorders>
              <w:top w:val="single" w:sz="4" w:space="0" w:color="auto"/>
            </w:tcBorders>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Объекты торговли (торговые центры, торгово-развлекательные центры (комплексы)</w:t>
            </w:r>
          </w:p>
        </w:tc>
        <w:tc>
          <w:tcPr>
            <w:tcW w:w="709" w:type="dxa"/>
            <w:tcBorders>
              <w:top w:val="single" w:sz="4" w:space="0" w:color="auto"/>
            </w:tcBorders>
            <w:shd w:val="clear" w:color="auto" w:fill="auto"/>
            <w:vAlign w:val="center"/>
          </w:tcPr>
          <w:p w:rsidR="00B724FD" w:rsidRPr="009E0E8E" w:rsidRDefault="00B724FD" w:rsidP="009E0E8E">
            <w:pPr>
              <w:pStyle w:val="a7"/>
              <w:rPr>
                <w:rFonts w:ascii="Times New Roman" w:eastAsia="Calibri" w:hAnsi="Times New Roman" w:cs="Times New Roman"/>
                <w:highlight w:val="yellow"/>
              </w:rPr>
            </w:pPr>
            <w:r w:rsidRPr="009E0E8E">
              <w:rPr>
                <w:rFonts w:ascii="Times New Roman" w:eastAsia="Calibri" w:hAnsi="Times New Roman" w:cs="Times New Roman"/>
              </w:rPr>
              <w:t>6</w:t>
            </w:r>
          </w:p>
        </w:tc>
        <w:tc>
          <w:tcPr>
            <w:tcW w:w="1418" w:type="dxa"/>
            <w:gridSpan w:val="2"/>
            <w:tcBorders>
              <w:top w:val="single" w:sz="4" w:space="0" w:color="auto"/>
            </w:tcBorders>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мин.0,08</w:t>
            </w:r>
          </w:p>
        </w:tc>
        <w:tc>
          <w:tcPr>
            <w:tcW w:w="992" w:type="dxa"/>
            <w:tcBorders>
              <w:top w:val="single" w:sz="4" w:space="0" w:color="auto"/>
            </w:tcBorders>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60</w:t>
            </w:r>
          </w:p>
        </w:tc>
        <w:tc>
          <w:tcPr>
            <w:tcW w:w="993" w:type="dxa"/>
            <w:tcBorders>
              <w:top w:val="single" w:sz="4" w:space="0" w:color="auto"/>
            </w:tcBorders>
            <w:vAlign w:val="center"/>
          </w:tcPr>
          <w:p w:rsidR="00B724FD" w:rsidRPr="009E0E8E" w:rsidRDefault="00B724FD" w:rsidP="009E0E8E">
            <w:pPr>
              <w:pStyle w:val="a7"/>
              <w:rPr>
                <w:rFonts w:ascii="Times New Roman" w:eastAsia="Calibri" w:hAnsi="Times New Roman" w:cs="Times New Roman"/>
                <w:highlight w:val="yellow"/>
              </w:rPr>
            </w:pPr>
          </w:p>
          <w:p w:rsidR="00B724FD" w:rsidRPr="009E0E8E" w:rsidRDefault="00B724FD" w:rsidP="009E0E8E">
            <w:pPr>
              <w:pStyle w:val="a7"/>
              <w:rPr>
                <w:rFonts w:ascii="Times New Roman" w:eastAsia="Calibri" w:hAnsi="Times New Roman" w:cs="Times New Roman"/>
                <w:highlight w:val="yellow"/>
                <w:lang w:val="en-US"/>
              </w:rPr>
            </w:pPr>
            <w:r w:rsidRPr="009E0E8E">
              <w:rPr>
                <w:rFonts w:ascii="Times New Roman" w:eastAsia="Calibri" w:hAnsi="Times New Roman" w:cs="Times New Roman"/>
                <w:lang w:val="en-US"/>
              </w:rPr>
              <w:t>3</w:t>
            </w:r>
          </w:p>
        </w:tc>
      </w:tr>
      <w:tr w:rsidR="00B724FD" w:rsidRPr="009E0E8E" w:rsidTr="00775C70">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33</w:t>
            </w:r>
          </w:p>
        </w:tc>
        <w:tc>
          <w:tcPr>
            <w:tcW w:w="993" w:type="dxa"/>
            <w:tcBorders>
              <w:top w:val="single" w:sz="4" w:space="0" w:color="auto"/>
              <w:left w:val="single" w:sz="4" w:space="0" w:color="auto"/>
              <w:bottom w:val="single" w:sz="4" w:space="0" w:color="auto"/>
              <w:right w:val="single" w:sz="4" w:space="0" w:color="auto"/>
            </w:tcBorders>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4.8</w:t>
            </w:r>
          </w:p>
        </w:tc>
        <w:tc>
          <w:tcPr>
            <w:tcW w:w="4110" w:type="dxa"/>
            <w:tcBorders>
              <w:top w:val="single" w:sz="4" w:space="0" w:color="auto"/>
              <w:left w:val="single" w:sz="4" w:space="0" w:color="auto"/>
              <w:bottom w:val="single" w:sz="4" w:space="0" w:color="auto"/>
              <w:right w:val="single" w:sz="4" w:space="0" w:color="auto"/>
            </w:tcBorders>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Развлечения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4</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B724FD" w:rsidRPr="009E0E8E" w:rsidRDefault="00B724FD" w:rsidP="009E0E8E">
            <w:pPr>
              <w:pStyle w:val="a7"/>
              <w:rPr>
                <w:rFonts w:ascii="Times New Roman" w:eastAsia="Calibri" w:hAnsi="Times New Roman" w:cs="Times New Roman"/>
              </w:rPr>
            </w:pPr>
            <w:r w:rsidRPr="009E0E8E">
              <w:rPr>
                <w:rFonts w:ascii="Times New Roman" w:eastAsia="Calibri" w:hAnsi="Times New Roman" w:cs="Times New Roman"/>
              </w:rPr>
              <w:t>мин. 0,08</w:t>
            </w:r>
          </w:p>
        </w:tc>
        <w:tc>
          <w:tcPr>
            <w:tcW w:w="992" w:type="dxa"/>
            <w:tcBorders>
              <w:top w:val="single" w:sz="4" w:space="0" w:color="auto"/>
              <w:left w:val="single" w:sz="4" w:space="0" w:color="auto"/>
              <w:bottom w:val="single" w:sz="4" w:space="0" w:color="auto"/>
              <w:right w:val="single" w:sz="4" w:space="0" w:color="auto"/>
            </w:tcBorders>
            <w:vAlign w:val="center"/>
          </w:tcPr>
          <w:p w:rsidR="00B724FD" w:rsidRPr="009E0E8E" w:rsidRDefault="00B724FD" w:rsidP="009E0E8E">
            <w:pPr>
              <w:pStyle w:val="a7"/>
              <w:rPr>
                <w:rFonts w:ascii="Times New Roman" w:eastAsia="Calibri" w:hAnsi="Times New Roman" w:cs="Times New Roman"/>
                <w:highlight w:val="yellow"/>
              </w:rPr>
            </w:pPr>
            <w:r w:rsidRPr="009E0E8E">
              <w:rPr>
                <w:rFonts w:ascii="Times New Roman" w:eastAsia="Calibri" w:hAnsi="Times New Roman" w:cs="Times New Roman"/>
              </w:rPr>
              <w:t>60</w:t>
            </w:r>
          </w:p>
        </w:tc>
        <w:tc>
          <w:tcPr>
            <w:tcW w:w="993" w:type="dxa"/>
            <w:tcBorders>
              <w:top w:val="single" w:sz="4" w:space="0" w:color="auto"/>
              <w:left w:val="single" w:sz="4" w:space="0" w:color="auto"/>
              <w:bottom w:val="single" w:sz="4" w:space="0" w:color="auto"/>
              <w:right w:val="single" w:sz="4" w:space="0" w:color="auto"/>
            </w:tcBorders>
            <w:vAlign w:val="center"/>
          </w:tcPr>
          <w:p w:rsidR="00B724FD" w:rsidRPr="009E0E8E" w:rsidRDefault="00B724FD" w:rsidP="009E0E8E">
            <w:pPr>
              <w:pStyle w:val="a7"/>
              <w:rPr>
                <w:rFonts w:ascii="Times New Roman" w:eastAsia="Calibri" w:hAnsi="Times New Roman" w:cs="Times New Roman"/>
                <w:lang w:val="en-US"/>
              </w:rPr>
            </w:pPr>
            <w:r w:rsidRPr="009E0E8E">
              <w:rPr>
                <w:rFonts w:ascii="Times New Roman" w:eastAsia="Calibri" w:hAnsi="Times New Roman" w:cs="Times New Roman"/>
                <w:lang w:val="en-US"/>
              </w:rPr>
              <w:t>3</w:t>
            </w:r>
          </w:p>
        </w:tc>
      </w:tr>
    </w:tbl>
    <w:p w:rsidR="00B724FD" w:rsidRPr="009E0E8E" w:rsidRDefault="00B724FD" w:rsidP="008C5039">
      <w:pPr>
        <w:pStyle w:val="a7"/>
        <w:ind w:firstLine="709"/>
        <w:jc w:val="both"/>
        <w:rPr>
          <w:rFonts w:ascii="Times New Roman" w:eastAsia="Calibri" w:hAnsi="Times New Roman" w:cs="Times New Roman"/>
        </w:rPr>
      </w:pPr>
      <w:r w:rsidRPr="009E0E8E">
        <w:rPr>
          <w:rFonts w:ascii="Times New Roman" w:eastAsia="Calibri" w:hAnsi="Times New Roman" w:cs="Times New Roman"/>
        </w:rPr>
        <w:t>Примечания:</w:t>
      </w:r>
    </w:p>
    <w:p w:rsidR="00B724FD" w:rsidRPr="009E0E8E" w:rsidRDefault="00B724FD" w:rsidP="008C5039">
      <w:pPr>
        <w:pStyle w:val="a7"/>
        <w:ind w:firstLine="709"/>
        <w:jc w:val="both"/>
        <w:rPr>
          <w:rFonts w:ascii="Times New Roman" w:eastAsia="Calibri" w:hAnsi="Times New Roman" w:cs="Times New Roman"/>
        </w:rPr>
      </w:pPr>
      <w:r w:rsidRPr="009E0E8E">
        <w:rPr>
          <w:rFonts w:ascii="Times New Roman" w:eastAsia="Calibri" w:hAnsi="Times New Roman" w:cs="Times New Roman"/>
        </w:rPr>
        <w:t>1. Использование земельных участков в границах зон с особыми условиями использования территории осуществляется в соответствии с требованиями законодательства Российской Федерации.</w:t>
      </w:r>
    </w:p>
    <w:p w:rsidR="00B724FD" w:rsidRPr="009E0E8E" w:rsidRDefault="00B724FD" w:rsidP="008C5039">
      <w:pPr>
        <w:pStyle w:val="a7"/>
        <w:ind w:firstLine="709"/>
        <w:jc w:val="both"/>
        <w:rPr>
          <w:rFonts w:ascii="Times New Roman" w:eastAsia="Calibri" w:hAnsi="Times New Roman" w:cs="Times New Roman"/>
        </w:rPr>
      </w:pPr>
      <w:r w:rsidRPr="009E0E8E">
        <w:rPr>
          <w:rFonts w:ascii="Times New Roman" w:eastAsia="Calibri" w:hAnsi="Times New Roman" w:cs="Times New Roman"/>
        </w:rPr>
        <w:t xml:space="preserve">2. Нормы предоставления земельных участков гражданам в собственность (за плату или бесплатно), в аренду из земель, находящихся в государственной или муниципальной собственности для индивидуального строительства, личного подсобного хозяйства, дачного строительства, садоводства, огородничества, устанавливаются Законом Чувашской Республики и решением Собрания депутатов </w:t>
      </w:r>
      <w:proofErr w:type="spellStart"/>
      <w:r w:rsidRPr="009E0E8E">
        <w:rPr>
          <w:rFonts w:ascii="Times New Roman" w:eastAsia="Calibri" w:hAnsi="Times New Roman" w:cs="Times New Roman"/>
        </w:rPr>
        <w:t>Ойкас-Кибекского</w:t>
      </w:r>
      <w:proofErr w:type="spellEnd"/>
      <w:r w:rsidRPr="009E0E8E">
        <w:rPr>
          <w:rFonts w:ascii="Times New Roman" w:eastAsia="Calibri" w:hAnsi="Times New Roman" w:cs="Times New Roman"/>
        </w:rPr>
        <w:t xml:space="preserve"> сельского поселения.</w:t>
      </w:r>
    </w:p>
    <w:p w:rsidR="00B724FD" w:rsidRPr="009E0E8E" w:rsidRDefault="00B724FD" w:rsidP="008C5039">
      <w:pPr>
        <w:pStyle w:val="a7"/>
        <w:ind w:firstLine="709"/>
        <w:jc w:val="both"/>
        <w:rPr>
          <w:rFonts w:ascii="Times New Roman" w:eastAsia="Calibri" w:hAnsi="Times New Roman" w:cs="Times New Roman"/>
        </w:rPr>
      </w:pPr>
      <w:r w:rsidRPr="009E0E8E">
        <w:rPr>
          <w:rFonts w:ascii="Times New Roman" w:eastAsia="Calibri" w:hAnsi="Times New Roman" w:cs="Times New Roman"/>
        </w:rPr>
        <w:t>3. Отступ от красной линии до линии застройки при новом строительстве составляет не менее 5 метров.</w:t>
      </w:r>
    </w:p>
    <w:p w:rsidR="00B724FD" w:rsidRPr="009E0E8E" w:rsidRDefault="00B724FD" w:rsidP="008C5039">
      <w:pPr>
        <w:pStyle w:val="a7"/>
        <w:ind w:firstLine="709"/>
        <w:jc w:val="both"/>
        <w:rPr>
          <w:rFonts w:ascii="Times New Roman" w:eastAsia="Calibri" w:hAnsi="Times New Roman" w:cs="Times New Roman"/>
        </w:rPr>
      </w:pPr>
      <w:r w:rsidRPr="009E0E8E">
        <w:rPr>
          <w:rFonts w:ascii="Times New Roman" w:eastAsia="Calibri" w:hAnsi="Times New Roman" w:cs="Times New Roman"/>
        </w:rPr>
        <w:t>4. В целях наименьшего затенения соседних участков расстояние от дома, хозяйственных построек, и сооружений до границ соседних участков, расположенных с востока, севера и запада, и промежуточных положений, должно составлять не менее 0,5 высоты указанных строений (сооружений), измеренной от планировочной отметки земли до конька крыши (до верхней отметки сооружений) с соблюдением следующих минимальных планировочных и нормативных требований к размещению:</w:t>
      </w:r>
    </w:p>
    <w:p w:rsidR="00B724FD" w:rsidRPr="009E0E8E" w:rsidRDefault="00B724FD" w:rsidP="008C5039">
      <w:pPr>
        <w:pStyle w:val="a7"/>
        <w:ind w:firstLine="709"/>
        <w:jc w:val="both"/>
        <w:rPr>
          <w:rFonts w:ascii="Times New Roman" w:eastAsia="Calibri" w:hAnsi="Times New Roman" w:cs="Times New Roman"/>
        </w:rPr>
      </w:pPr>
      <w:r w:rsidRPr="009E0E8E">
        <w:rPr>
          <w:rFonts w:ascii="Times New Roman" w:eastAsia="Calibri" w:hAnsi="Times New Roman" w:cs="Times New Roman"/>
        </w:rPr>
        <w:t>– расстояние до границы соседнего участка расстояния по санитарно-бытовым и зооветеринарным по требованиям должны быть не менее:</w:t>
      </w:r>
    </w:p>
    <w:p w:rsidR="00B724FD" w:rsidRPr="009E0E8E" w:rsidRDefault="00B724FD" w:rsidP="008C5039">
      <w:pPr>
        <w:pStyle w:val="a7"/>
        <w:ind w:firstLine="709"/>
        <w:jc w:val="both"/>
        <w:rPr>
          <w:rFonts w:ascii="Times New Roman" w:eastAsia="Calibri" w:hAnsi="Times New Roman" w:cs="Times New Roman"/>
        </w:rPr>
      </w:pPr>
      <w:r w:rsidRPr="009E0E8E">
        <w:rPr>
          <w:rFonts w:ascii="Times New Roman" w:eastAsia="Calibri" w:hAnsi="Times New Roman" w:cs="Times New Roman"/>
        </w:rPr>
        <w:t>– от усадебного одно-, двухэтажного дома – 3 м;</w:t>
      </w:r>
    </w:p>
    <w:p w:rsidR="00B724FD" w:rsidRPr="009E0E8E" w:rsidRDefault="00B724FD" w:rsidP="008C5039">
      <w:pPr>
        <w:pStyle w:val="a7"/>
        <w:ind w:firstLine="709"/>
        <w:jc w:val="both"/>
        <w:rPr>
          <w:rFonts w:ascii="Times New Roman" w:eastAsia="Calibri" w:hAnsi="Times New Roman" w:cs="Times New Roman"/>
        </w:rPr>
      </w:pPr>
      <w:r w:rsidRPr="009E0E8E">
        <w:rPr>
          <w:rFonts w:ascii="Times New Roman" w:eastAsia="Calibri" w:hAnsi="Times New Roman" w:cs="Times New Roman"/>
        </w:rPr>
        <w:t>– от постройки для содержания скота и птицы – 4 м;</w:t>
      </w:r>
    </w:p>
    <w:p w:rsidR="00B724FD" w:rsidRPr="009E0E8E" w:rsidRDefault="00B724FD" w:rsidP="008C5039">
      <w:pPr>
        <w:pStyle w:val="a7"/>
        <w:ind w:firstLine="709"/>
        <w:jc w:val="both"/>
        <w:rPr>
          <w:rFonts w:ascii="Times New Roman" w:eastAsia="Calibri" w:hAnsi="Times New Roman" w:cs="Times New Roman"/>
        </w:rPr>
      </w:pPr>
      <w:r w:rsidRPr="009E0E8E">
        <w:rPr>
          <w:rFonts w:ascii="Times New Roman" w:eastAsia="Calibri" w:hAnsi="Times New Roman" w:cs="Times New Roman"/>
        </w:rPr>
        <w:t>– от хозяйственных и прочих построек – 1 м;</w:t>
      </w:r>
    </w:p>
    <w:p w:rsidR="00B724FD" w:rsidRPr="009E0E8E" w:rsidRDefault="00B724FD" w:rsidP="008C5039">
      <w:pPr>
        <w:pStyle w:val="a7"/>
        <w:ind w:firstLine="709"/>
        <w:jc w:val="both"/>
        <w:rPr>
          <w:rFonts w:ascii="Times New Roman" w:eastAsia="Calibri" w:hAnsi="Times New Roman" w:cs="Times New Roman"/>
        </w:rPr>
      </w:pPr>
      <w:r w:rsidRPr="009E0E8E">
        <w:rPr>
          <w:rFonts w:ascii="Times New Roman" w:eastAsia="Calibri" w:hAnsi="Times New Roman" w:cs="Times New Roman"/>
        </w:rPr>
        <w:t>– открытой стоянки – 1 м;</w:t>
      </w:r>
    </w:p>
    <w:p w:rsidR="00B724FD" w:rsidRPr="009E0E8E" w:rsidRDefault="00B724FD" w:rsidP="008C5039">
      <w:pPr>
        <w:pStyle w:val="a7"/>
        <w:ind w:firstLine="709"/>
        <w:jc w:val="both"/>
        <w:rPr>
          <w:rFonts w:ascii="Times New Roman" w:eastAsia="Calibri" w:hAnsi="Times New Roman" w:cs="Times New Roman"/>
        </w:rPr>
      </w:pPr>
      <w:r w:rsidRPr="009E0E8E">
        <w:rPr>
          <w:rFonts w:ascii="Times New Roman" w:eastAsia="Calibri" w:hAnsi="Times New Roman" w:cs="Times New Roman"/>
        </w:rPr>
        <w:t>– отдельно стоящего гаража – 1 м.</w:t>
      </w:r>
    </w:p>
    <w:p w:rsidR="00B724FD" w:rsidRPr="009E0E8E" w:rsidRDefault="00B724FD" w:rsidP="008C5039">
      <w:pPr>
        <w:pStyle w:val="a7"/>
        <w:ind w:firstLine="709"/>
        <w:jc w:val="both"/>
        <w:rPr>
          <w:rFonts w:ascii="Times New Roman" w:eastAsia="Calibri" w:hAnsi="Times New Roman" w:cs="Times New Roman"/>
        </w:rPr>
      </w:pPr>
      <w:r w:rsidRPr="009E0E8E">
        <w:rPr>
          <w:rFonts w:ascii="Times New Roman" w:eastAsia="Calibri" w:hAnsi="Times New Roman" w:cs="Times New Roman"/>
        </w:rPr>
        <w:t>– от стволов высокорослых деревьев – 4 м;</w:t>
      </w:r>
    </w:p>
    <w:p w:rsidR="00B724FD" w:rsidRPr="009E0E8E" w:rsidRDefault="00B724FD" w:rsidP="008C5039">
      <w:pPr>
        <w:pStyle w:val="a7"/>
        <w:ind w:firstLine="709"/>
        <w:jc w:val="both"/>
        <w:rPr>
          <w:rFonts w:ascii="Times New Roman" w:eastAsia="Calibri" w:hAnsi="Times New Roman" w:cs="Times New Roman"/>
        </w:rPr>
      </w:pPr>
      <w:r w:rsidRPr="009E0E8E">
        <w:rPr>
          <w:rFonts w:ascii="Times New Roman" w:eastAsia="Calibri" w:hAnsi="Times New Roman" w:cs="Times New Roman"/>
        </w:rPr>
        <w:t>– среднерослых – 2 м;</w:t>
      </w:r>
    </w:p>
    <w:p w:rsidR="00B724FD" w:rsidRPr="009E0E8E" w:rsidRDefault="00B724FD" w:rsidP="008C5039">
      <w:pPr>
        <w:pStyle w:val="a7"/>
        <w:ind w:firstLine="709"/>
        <w:jc w:val="both"/>
        <w:rPr>
          <w:rFonts w:ascii="Times New Roman" w:eastAsia="Calibri" w:hAnsi="Times New Roman" w:cs="Times New Roman"/>
        </w:rPr>
      </w:pPr>
      <w:r w:rsidRPr="009E0E8E">
        <w:rPr>
          <w:rFonts w:ascii="Times New Roman" w:eastAsia="Calibri" w:hAnsi="Times New Roman" w:cs="Times New Roman"/>
        </w:rPr>
        <w:t>– от кустарника – 1 м;</w:t>
      </w:r>
    </w:p>
    <w:p w:rsidR="00B724FD" w:rsidRPr="009E0E8E" w:rsidRDefault="00B724FD" w:rsidP="008C5039">
      <w:pPr>
        <w:pStyle w:val="a7"/>
        <w:ind w:firstLine="709"/>
        <w:jc w:val="both"/>
        <w:rPr>
          <w:rFonts w:ascii="Times New Roman" w:eastAsia="Calibri" w:hAnsi="Times New Roman" w:cs="Times New Roman"/>
        </w:rPr>
      </w:pPr>
      <w:r w:rsidRPr="009E0E8E">
        <w:rPr>
          <w:rFonts w:ascii="Times New Roman" w:eastAsia="Calibri" w:hAnsi="Times New Roman" w:cs="Times New Roman"/>
        </w:rPr>
        <w:t>– расстояние от полотна дороги до ограждения не менее 2 метров;</w:t>
      </w:r>
    </w:p>
    <w:p w:rsidR="00B724FD" w:rsidRPr="009E0E8E" w:rsidRDefault="00B724FD" w:rsidP="008C5039">
      <w:pPr>
        <w:pStyle w:val="a7"/>
        <w:ind w:firstLine="709"/>
        <w:jc w:val="both"/>
        <w:rPr>
          <w:rFonts w:ascii="Times New Roman" w:eastAsia="Calibri" w:hAnsi="Times New Roman" w:cs="Times New Roman"/>
        </w:rPr>
      </w:pPr>
      <w:r w:rsidRPr="009E0E8E">
        <w:rPr>
          <w:rFonts w:ascii="Times New Roman" w:eastAsia="Calibri" w:hAnsi="Times New Roman" w:cs="Times New Roman"/>
        </w:rPr>
        <w:t>– ширину вновь предоставляемого участка для строительства усадебного дома или коттеджа принимать не менее 15 метров;</w:t>
      </w:r>
    </w:p>
    <w:p w:rsidR="00B724FD" w:rsidRPr="009E0E8E" w:rsidRDefault="00B724FD" w:rsidP="008C5039">
      <w:pPr>
        <w:pStyle w:val="a7"/>
        <w:ind w:firstLine="709"/>
        <w:jc w:val="both"/>
        <w:rPr>
          <w:rFonts w:ascii="Times New Roman" w:eastAsia="Calibri" w:hAnsi="Times New Roman" w:cs="Times New Roman"/>
        </w:rPr>
      </w:pPr>
      <w:r w:rsidRPr="009E0E8E">
        <w:rPr>
          <w:rFonts w:ascii="Times New Roman" w:eastAsia="Calibri" w:hAnsi="Times New Roman" w:cs="Times New Roman"/>
        </w:rPr>
        <w:t>– благоустройство придомовой территории со стороны улицы перед ограждением допускает озеленение не выше 2 м.;</w:t>
      </w:r>
    </w:p>
    <w:p w:rsidR="00B724FD" w:rsidRPr="009E0E8E" w:rsidRDefault="00B724FD" w:rsidP="008C5039">
      <w:pPr>
        <w:pStyle w:val="a7"/>
        <w:ind w:firstLine="709"/>
        <w:jc w:val="both"/>
        <w:rPr>
          <w:rFonts w:ascii="Times New Roman" w:eastAsia="Calibri" w:hAnsi="Times New Roman" w:cs="Times New Roman"/>
        </w:rPr>
      </w:pPr>
      <w:r w:rsidRPr="009E0E8E">
        <w:rPr>
          <w:rFonts w:ascii="Times New Roman" w:eastAsia="Calibri" w:hAnsi="Times New Roman" w:cs="Times New Roman"/>
        </w:rPr>
        <w:t>– при наличии расстояния между проезжей частью и ограждением более 2 метров допускается озеленение выше 2 метров, воздушный проём от линии электропередач до верха озеленения не менее 1 метра.</w:t>
      </w:r>
    </w:p>
    <w:p w:rsidR="00B724FD" w:rsidRPr="009E0E8E" w:rsidRDefault="00B724FD" w:rsidP="008C5039">
      <w:pPr>
        <w:pStyle w:val="a7"/>
        <w:ind w:firstLine="709"/>
        <w:jc w:val="both"/>
        <w:rPr>
          <w:rFonts w:ascii="Times New Roman" w:eastAsia="Calibri" w:hAnsi="Times New Roman" w:cs="Times New Roman"/>
        </w:rPr>
      </w:pPr>
      <w:r w:rsidRPr="009E0E8E">
        <w:rPr>
          <w:rFonts w:ascii="Times New Roman" w:eastAsia="Calibri" w:hAnsi="Times New Roman" w:cs="Times New Roman"/>
        </w:rPr>
        <w:t>Вспомогательные строения, за исключением гаражей, размещать со стороны улиц не допускается.</w:t>
      </w:r>
    </w:p>
    <w:p w:rsidR="00B724FD" w:rsidRPr="009E0E8E" w:rsidRDefault="00B724FD" w:rsidP="008C5039">
      <w:pPr>
        <w:pStyle w:val="a7"/>
        <w:ind w:firstLine="709"/>
        <w:jc w:val="both"/>
        <w:rPr>
          <w:rFonts w:ascii="Times New Roman" w:eastAsia="Calibri" w:hAnsi="Times New Roman" w:cs="Times New Roman"/>
        </w:rPr>
      </w:pPr>
      <w:r w:rsidRPr="009E0E8E">
        <w:rPr>
          <w:rFonts w:ascii="Times New Roman" w:eastAsia="Calibri" w:hAnsi="Times New Roman" w:cs="Times New Roman"/>
        </w:rPr>
        <w:t>Расстояния от окон жилых помещений до хозяйственных и прочих строений, расположенных на соседних участках, должно быть не менее 6 м.</w:t>
      </w:r>
    </w:p>
    <w:p w:rsidR="00B724FD" w:rsidRPr="009E0E8E" w:rsidRDefault="00B724FD" w:rsidP="008C5039">
      <w:pPr>
        <w:pStyle w:val="a7"/>
        <w:ind w:firstLine="709"/>
        <w:jc w:val="both"/>
        <w:rPr>
          <w:rFonts w:ascii="Times New Roman" w:eastAsia="Calibri" w:hAnsi="Times New Roman" w:cs="Times New Roman"/>
        </w:rPr>
      </w:pPr>
      <w:r w:rsidRPr="009E0E8E">
        <w:rPr>
          <w:rFonts w:ascii="Times New Roman" w:eastAsia="Calibri" w:hAnsi="Times New Roman" w:cs="Times New Roman"/>
        </w:rPr>
        <w:t>Требования к ограждениям земельных участков индивидуальных жилых домов со стороны улицы:</w:t>
      </w:r>
    </w:p>
    <w:p w:rsidR="00B724FD" w:rsidRPr="009E0E8E" w:rsidRDefault="00B724FD" w:rsidP="008C5039">
      <w:pPr>
        <w:pStyle w:val="a7"/>
        <w:ind w:firstLine="709"/>
        <w:jc w:val="both"/>
        <w:rPr>
          <w:rFonts w:ascii="Times New Roman" w:eastAsia="Calibri" w:hAnsi="Times New Roman" w:cs="Times New Roman"/>
        </w:rPr>
      </w:pPr>
      <w:r w:rsidRPr="009E0E8E">
        <w:rPr>
          <w:rFonts w:ascii="Times New Roman" w:eastAsia="Calibri" w:hAnsi="Times New Roman" w:cs="Times New Roman"/>
        </w:rPr>
        <w:t>а) максимальная высота ограждений – 1,8 метра;</w:t>
      </w:r>
      <w:r w:rsidRPr="009E0E8E">
        <w:rPr>
          <w:rFonts w:ascii="Times New Roman" w:eastAsia="Calibri" w:hAnsi="Times New Roman" w:cs="Times New Roman"/>
        </w:rPr>
        <w:tab/>
      </w:r>
    </w:p>
    <w:p w:rsidR="00B724FD" w:rsidRPr="009E0E8E" w:rsidRDefault="00B724FD" w:rsidP="008C5039">
      <w:pPr>
        <w:pStyle w:val="a7"/>
        <w:ind w:firstLine="709"/>
        <w:jc w:val="both"/>
        <w:rPr>
          <w:rFonts w:ascii="Times New Roman" w:eastAsia="Calibri" w:hAnsi="Times New Roman" w:cs="Times New Roman"/>
        </w:rPr>
      </w:pPr>
      <w:r w:rsidRPr="009E0E8E">
        <w:rPr>
          <w:rFonts w:ascii="Times New Roman" w:eastAsia="Calibri" w:hAnsi="Times New Roman" w:cs="Times New Roman"/>
        </w:rPr>
        <w:t>б) ограждение в виде декоративного озеленения – 1,2 м;</w:t>
      </w:r>
    </w:p>
    <w:p w:rsidR="00B724FD" w:rsidRPr="009E0E8E" w:rsidRDefault="00B724FD" w:rsidP="008C5039">
      <w:pPr>
        <w:pStyle w:val="a7"/>
        <w:ind w:firstLine="709"/>
        <w:jc w:val="both"/>
        <w:rPr>
          <w:rFonts w:ascii="Times New Roman" w:eastAsia="Calibri" w:hAnsi="Times New Roman" w:cs="Times New Roman"/>
        </w:rPr>
      </w:pPr>
      <w:proofErr w:type="spellStart"/>
      <w:r w:rsidRPr="009E0E8E">
        <w:rPr>
          <w:rFonts w:ascii="Times New Roman" w:eastAsia="Calibri" w:hAnsi="Times New Roman" w:cs="Times New Roman"/>
        </w:rPr>
        <w:t>светопрозрачность</w:t>
      </w:r>
      <w:proofErr w:type="spellEnd"/>
      <w:r w:rsidRPr="009E0E8E">
        <w:rPr>
          <w:rFonts w:ascii="Times New Roman" w:eastAsia="Calibri" w:hAnsi="Times New Roman" w:cs="Times New Roman"/>
        </w:rPr>
        <w:t xml:space="preserve"> ограждения допускается не менее 40 %; на границе с соседними участками ограждения должны быть решетчатыми или сетчатыми с целью минимального затемнения.</w:t>
      </w:r>
    </w:p>
    <w:p w:rsidR="00B724FD" w:rsidRPr="009E0E8E" w:rsidRDefault="00B724FD" w:rsidP="008C5039">
      <w:pPr>
        <w:pStyle w:val="a7"/>
        <w:ind w:firstLine="709"/>
        <w:jc w:val="both"/>
        <w:rPr>
          <w:rFonts w:ascii="Times New Roman" w:eastAsia="Calibri" w:hAnsi="Times New Roman" w:cs="Times New Roman"/>
        </w:rPr>
      </w:pPr>
      <w:r w:rsidRPr="009E0E8E">
        <w:rPr>
          <w:rFonts w:ascii="Times New Roman" w:eastAsia="Calibri" w:hAnsi="Times New Roman" w:cs="Times New Roman"/>
        </w:rPr>
        <w:t>5. Высота вспомогательных зданий и сооружений:</w:t>
      </w:r>
      <w:r w:rsidRPr="009E0E8E">
        <w:rPr>
          <w:rFonts w:ascii="Times New Roman" w:eastAsia="Calibri" w:hAnsi="Times New Roman" w:cs="Times New Roman"/>
        </w:rPr>
        <w:tab/>
      </w:r>
    </w:p>
    <w:p w:rsidR="00B724FD" w:rsidRPr="009E0E8E" w:rsidRDefault="00B724FD" w:rsidP="008C5039">
      <w:pPr>
        <w:pStyle w:val="a7"/>
        <w:ind w:firstLine="709"/>
        <w:jc w:val="both"/>
        <w:rPr>
          <w:rFonts w:ascii="Times New Roman" w:eastAsia="Calibri" w:hAnsi="Times New Roman" w:cs="Times New Roman"/>
        </w:rPr>
      </w:pPr>
      <w:r w:rsidRPr="009E0E8E">
        <w:rPr>
          <w:rFonts w:ascii="Times New Roman" w:eastAsia="Calibri" w:hAnsi="Times New Roman" w:cs="Times New Roman"/>
        </w:rPr>
        <w:t>а) до верха плоской кровли – не более 3 м;</w:t>
      </w:r>
    </w:p>
    <w:p w:rsidR="00B724FD" w:rsidRPr="009E0E8E" w:rsidRDefault="00B724FD" w:rsidP="008C5039">
      <w:pPr>
        <w:pStyle w:val="a7"/>
        <w:ind w:firstLine="709"/>
        <w:jc w:val="both"/>
        <w:rPr>
          <w:rFonts w:ascii="Times New Roman" w:eastAsia="Calibri" w:hAnsi="Times New Roman" w:cs="Times New Roman"/>
        </w:rPr>
      </w:pPr>
      <w:r w:rsidRPr="009E0E8E">
        <w:rPr>
          <w:rFonts w:ascii="Times New Roman" w:eastAsia="Calibri" w:hAnsi="Times New Roman" w:cs="Times New Roman"/>
        </w:rPr>
        <w:t>б) до конька скатной кровли – не более 5 м.</w:t>
      </w:r>
    </w:p>
    <w:p w:rsidR="00B724FD" w:rsidRPr="009E0E8E" w:rsidRDefault="00B724FD" w:rsidP="008C5039">
      <w:pPr>
        <w:pStyle w:val="a7"/>
        <w:ind w:firstLine="709"/>
        <w:jc w:val="both"/>
        <w:rPr>
          <w:rFonts w:ascii="Times New Roman" w:eastAsia="Calibri" w:hAnsi="Times New Roman" w:cs="Times New Roman"/>
        </w:rPr>
      </w:pPr>
      <w:r w:rsidRPr="009E0E8E">
        <w:rPr>
          <w:rFonts w:ascii="Times New Roman" w:eastAsia="Calibri" w:hAnsi="Times New Roman" w:cs="Times New Roman"/>
        </w:rPr>
        <w:lastRenderedPageBreak/>
        <w:t>6. Неустановленные параметры разрешенного строительства, реконструкции объектов капитального строительства и иные предельные параметры разрешенного строительства, реконструкции объектов капитального строительства определяются в соответствии с требованиями республиканских и местных нормативов градостроительного проектирования, технических регламентов, национальных стандартов, сводов правил; заданием на проектирование объектов и другими нормативными правовыми документами.»</w:t>
      </w:r>
    </w:p>
    <w:p w:rsidR="00B724FD" w:rsidRPr="009E0E8E" w:rsidRDefault="00B724FD" w:rsidP="008C5039">
      <w:pPr>
        <w:pStyle w:val="a7"/>
        <w:ind w:firstLine="709"/>
        <w:jc w:val="both"/>
        <w:rPr>
          <w:rFonts w:ascii="Times New Roman" w:eastAsia="Calibri" w:hAnsi="Times New Roman" w:cs="Times New Roman"/>
          <w:sz w:val="24"/>
          <w:szCs w:val="24"/>
        </w:rPr>
      </w:pPr>
    </w:p>
    <w:p w:rsidR="00B724FD" w:rsidRPr="009E0E8E" w:rsidRDefault="00B724FD" w:rsidP="008C5039">
      <w:pPr>
        <w:pStyle w:val="a7"/>
        <w:ind w:firstLine="709"/>
        <w:jc w:val="both"/>
        <w:rPr>
          <w:rFonts w:ascii="Times New Roman" w:eastAsia="Calibri" w:hAnsi="Times New Roman" w:cs="Times New Roman"/>
          <w:bCs/>
          <w:sz w:val="24"/>
          <w:szCs w:val="24"/>
        </w:rPr>
      </w:pPr>
      <w:r w:rsidRPr="009E0E8E">
        <w:rPr>
          <w:rFonts w:ascii="Times New Roman" w:eastAsia="Calibri" w:hAnsi="Times New Roman" w:cs="Times New Roman"/>
          <w:bCs/>
          <w:sz w:val="24"/>
          <w:szCs w:val="24"/>
        </w:rPr>
        <w:t>Статья 40. Градостроительный регламент производственной зоны (П-1)</w:t>
      </w:r>
    </w:p>
    <w:p w:rsidR="00B724FD" w:rsidRPr="009E0E8E" w:rsidRDefault="00B724FD" w:rsidP="008C5039">
      <w:pPr>
        <w:pStyle w:val="a7"/>
        <w:ind w:firstLine="709"/>
        <w:jc w:val="both"/>
        <w:rPr>
          <w:rFonts w:ascii="Times New Roman" w:eastAsia="Calibri" w:hAnsi="Times New Roman" w:cs="Times New Roman"/>
          <w:sz w:val="24"/>
          <w:szCs w:val="24"/>
        </w:rPr>
      </w:pPr>
      <w:r w:rsidRPr="009E0E8E">
        <w:rPr>
          <w:rFonts w:ascii="Times New Roman" w:eastAsia="Calibri"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4110"/>
        <w:gridCol w:w="567"/>
        <w:gridCol w:w="142"/>
        <w:gridCol w:w="1276"/>
        <w:gridCol w:w="142"/>
        <w:gridCol w:w="708"/>
        <w:gridCol w:w="284"/>
        <w:gridCol w:w="992"/>
      </w:tblGrid>
      <w:tr w:rsidR="00B724FD" w:rsidRPr="009E0E8E" w:rsidTr="00FE7C59">
        <w:trPr>
          <w:cantSplit/>
          <w:trHeight w:val="2686"/>
        </w:trPr>
        <w:tc>
          <w:tcPr>
            <w:tcW w:w="567" w:type="dxa"/>
            <w:vMerge w:val="restart"/>
          </w:tcPr>
          <w:p w:rsidR="00B724FD" w:rsidRPr="009E0E8E" w:rsidRDefault="00B724FD" w:rsidP="009E0E8E">
            <w:pPr>
              <w:pStyle w:val="a7"/>
              <w:rPr>
                <w:rFonts w:ascii="Times New Roman" w:eastAsia="Calibri" w:hAnsi="Times New Roman" w:cs="Times New Roman"/>
                <w:sz w:val="24"/>
                <w:szCs w:val="24"/>
              </w:rPr>
            </w:pPr>
            <w:r w:rsidRPr="009E0E8E">
              <w:rPr>
                <w:rFonts w:ascii="Times New Roman" w:eastAsia="Calibri" w:hAnsi="Times New Roman" w:cs="Times New Roman"/>
                <w:sz w:val="24"/>
                <w:szCs w:val="24"/>
              </w:rPr>
              <w:t>№</w:t>
            </w:r>
          </w:p>
          <w:p w:rsidR="00B724FD" w:rsidRPr="009E0E8E" w:rsidRDefault="00B724FD" w:rsidP="009E0E8E">
            <w:pPr>
              <w:pStyle w:val="a7"/>
              <w:rPr>
                <w:rFonts w:ascii="Times New Roman" w:eastAsia="Calibri" w:hAnsi="Times New Roman" w:cs="Times New Roman"/>
                <w:sz w:val="24"/>
                <w:szCs w:val="24"/>
              </w:rPr>
            </w:pPr>
            <w:r w:rsidRPr="009E0E8E">
              <w:rPr>
                <w:rFonts w:ascii="Times New Roman" w:eastAsia="Calibri" w:hAnsi="Times New Roman" w:cs="Times New Roman"/>
                <w:sz w:val="24"/>
                <w:szCs w:val="24"/>
              </w:rPr>
              <w:t>п/п</w:t>
            </w:r>
          </w:p>
        </w:tc>
        <w:tc>
          <w:tcPr>
            <w:tcW w:w="993" w:type="dxa"/>
            <w:vMerge w:val="restart"/>
            <w:textDirection w:val="btLr"/>
          </w:tcPr>
          <w:p w:rsidR="00B724FD" w:rsidRPr="009E0E8E" w:rsidRDefault="00B724FD" w:rsidP="009E0E8E">
            <w:pPr>
              <w:pStyle w:val="a7"/>
              <w:rPr>
                <w:rFonts w:ascii="Times New Roman" w:eastAsia="Calibri" w:hAnsi="Times New Roman" w:cs="Times New Roman"/>
                <w:sz w:val="24"/>
                <w:szCs w:val="24"/>
              </w:rPr>
            </w:pPr>
            <w:r w:rsidRPr="009E0E8E">
              <w:rPr>
                <w:rFonts w:ascii="Times New Roman" w:eastAsia="Calibri" w:hAnsi="Times New Roman" w:cs="Times New Roman"/>
                <w:sz w:val="24"/>
                <w:szCs w:val="24"/>
              </w:rPr>
              <w:t>Код (числовое обозначение) в соответствии с Классификатором</w:t>
            </w:r>
          </w:p>
        </w:tc>
        <w:tc>
          <w:tcPr>
            <w:tcW w:w="4110" w:type="dxa"/>
            <w:vMerge w:val="restart"/>
          </w:tcPr>
          <w:p w:rsidR="00B724FD" w:rsidRPr="009E0E8E" w:rsidRDefault="00B724FD" w:rsidP="009E0E8E">
            <w:pPr>
              <w:pStyle w:val="a7"/>
              <w:rPr>
                <w:rFonts w:ascii="Times New Roman" w:eastAsia="Calibri" w:hAnsi="Times New Roman" w:cs="Times New Roman"/>
                <w:sz w:val="24"/>
                <w:szCs w:val="24"/>
              </w:rPr>
            </w:pPr>
            <w:r w:rsidRPr="009E0E8E">
              <w:rPr>
                <w:rFonts w:ascii="Times New Roman" w:eastAsia="Calibri" w:hAnsi="Times New Roman" w:cs="Times New Roman"/>
                <w:sz w:val="24"/>
                <w:szCs w:val="24"/>
              </w:rPr>
              <w:t xml:space="preserve">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w:t>
            </w:r>
            <w:r w:rsidRPr="009E0E8E">
              <w:rPr>
                <w:rFonts w:ascii="Times New Roman" w:eastAsia="Calibri" w:hAnsi="Times New Roman" w:cs="Times New Roman"/>
                <w:bCs/>
                <w:sz w:val="24"/>
                <w:szCs w:val="24"/>
              </w:rPr>
              <w:t>уполномоченным федеральным органом исполнительной власти)</w:t>
            </w:r>
          </w:p>
          <w:p w:rsidR="00B724FD" w:rsidRPr="009E0E8E" w:rsidRDefault="00B724FD" w:rsidP="009E0E8E">
            <w:pPr>
              <w:pStyle w:val="a7"/>
              <w:rPr>
                <w:rFonts w:ascii="Times New Roman" w:eastAsia="Calibri" w:hAnsi="Times New Roman" w:cs="Times New Roman"/>
                <w:sz w:val="24"/>
                <w:szCs w:val="24"/>
              </w:rPr>
            </w:pPr>
          </w:p>
        </w:tc>
        <w:tc>
          <w:tcPr>
            <w:tcW w:w="4111" w:type="dxa"/>
            <w:gridSpan w:val="7"/>
          </w:tcPr>
          <w:p w:rsidR="00B724FD" w:rsidRPr="009E0E8E" w:rsidRDefault="00B724FD" w:rsidP="00FE7C59">
            <w:pPr>
              <w:pStyle w:val="a7"/>
              <w:jc w:val="center"/>
              <w:rPr>
                <w:rFonts w:ascii="Times New Roman" w:eastAsia="Calibri" w:hAnsi="Times New Roman" w:cs="Times New Roman"/>
                <w:bCs/>
                <w:sz w:val="24"/>
                <w:szCs w:val="24"/>
              </w:rPr>
            </w:pPr>
            <w:r w:rsidRPr="009E0E8E">
              <w:rPr>
                <w:rFonts w:ascii="Times New Roman" w:eastAsia="Calibri" w:hAnsi="Times New Roman" w:cs="Times New Roman"/>
                <w:bCs/>
                <w:sz w:val="24"/>
                <w:szCs w:val="24"/>
              </w:rPr>
              <w:t>Параметры разрешенного строительства, реконструкции объектов капстроительства</w:t>
            </w:r>
          </w:p>
        </w:tc>
      </w:tr>
      <w:tr w:rsidR="00B724FD" w:rsidRPr="009E0E8E" w:rsidTr="00FE7C59">
        <w:trPr>
          <w:cantSplit/>
          <w:trHeight w:val="2681"/>
        </w:trPr>
        <w:tc>
          <w:tcPr>
            <w:tcW w:w="567" w:type="dxa"/>
            <w:vMerge/>
          </w:tcPr>
          <w:p w:rsidR="00B724FD" w:rsidRPr="009E0E8E" w:rsidRDefault="00B724FD" w:rsidP="009E0E8E">
            <w:pPr>
              <w:pStyle w:val="a7"/>
              <w:rPr>
                <w:rFonts w:ascii="Times New Roman" w:eastAsia="Calibri" w:hAnsi="Times New Roman" w:cs="Times New Roman"/>
                <w:sz w:val="24"/>
                <w:szCs w:val="24"/>
              </w:rPr>
            </w:pPr>
          </w:p>
        </w:tc>
        <w:tc>
          <w:tcPr>
            <w:tcW w:w="993" w:type="dxa"/>
            <w:vMerge/>
          </w:tcPr>
          <w:p w:rsidR="00B724FD" w:rsidRPr="009E0E8E" w:rsidRDefault="00B724FD" w:rsidP="009E0E8E">
            <w:pPr>
              <w:pStyle w:val="a7"/>
              <w:rPr>
                <w:rFonts w:ascii="Times New Roman" w:eastAsia="Calibri" w:hAnsi="Times New Roman" w:cs="Times New Roman"/>
                <w:sz w:val="24"/>
                <w:szCs w:val="24"/>
              </w:rPr>
            </w:pPr>
          </w:p>
        </w:tc>
        <w:tc>
          <w:tcPr>
            <w:tcW w:w="4110" w:type="dxa"/>
            <w:vMerge/>
            <w:vAlign w:val="center"/>
          </w:tcPr>
          <w:p w:rsidR="00B724FD" w:rsidRPr="009E0E8E" w:rsidRDefault="00B724FD" w:rsidP="009E0E8E">
            <w:pPr>
              <w:pStyle w:val="a7"/>
              <w:rPr>
                <w:rFonts w:ascii="Times New Roman" w:eastAsia="Calibri" w:hAnsi="Times New Roman" w:cs="Times New Roman"/>
                <w:sz w:val="24"/>
                <w:szCs w:val="24"/>
              </w:rPr>
            </w:pPr>
          </w:p>
        </w:tc>
        <w:tc>
          <w:tcPr>
            <w:tcW w:w="709" w:type="dxa"/>
            <w:gridSpan w:val="2"/>
            <w:textDirection w:val="btLr"/>
            <w:vAlign w:val="center"/>
          </w:tcPr>
          <w:p w:rsidR="00B724FD" w:rsidRPr="009E0E8E" w:rsidRDefault="00B724FD" w:rsidP="009E0E8E">
            <w:pPr>
              <w:pStyle w:val="a7"/>
              <w:rPr>
                <w:rFonts w:ascii="Times New Roman" w:eastAsia="Calibri" w:hAnsi="Times New Roman" w:cs="Times New Roman"/>
                <w:sz w:val="24"/>
                <w:szCs w:val="24"/>
              </w:rPr>
            </w:pPr>
            <w:r w:rsidRPr="009E0E8E">
              <w:rPr>
                <w:rFonts w:ascii="Times New Roman" w:eastAsia="Calibri" w:hAnsi="Times New Roman" w:cs="Times New Roman"/>
                <w:sz w:val="24"/>
                <w:szCs w:val="24"/>
              </w:rPr>
              <w:t>Предельная этажность зданий, строений, сооружений, этаж</w:t>
            </w:r>
          </w:p>
        </w:tc>
        <w:tc>
          <w:tcPr>
            <w:tcW w:w="1418" w:type="dxa"/>
            <w:gridSpan w:val="2"/>
            <w:textDirection w:val="btLr"/>
            <w:vAlign w:val="center"/>
          </w:tcPr>
          <w:p w:rsidR="00B724FD" w:rsidRPr="009E0E8E" w:rsidRDefault="00B724FD" w:rsidP="009E0E8E">
            <w:pPr>
              <w:pStyle w:val="a7"/>
              <w:rPr>
                <w:rFonts w:ascii="Times New Roman" w:eastAsia="Calibri" w:hAnsi="Times New Roman" w:cs="Times New Roman"/>
                <w:sz w:val="24"/>
                <w:szCs w:val="24"/>
              </w:rPr>
            </w:pPr>
            <w:r w:rsidRPr="009E0E8E">
              <w:rPr>
                <w:rFonts w:ascii="Times New Roman" w:eastAsia="Calibri" w:hAnsi="Times New Roman" w:cs="Times New Roman"/>
                <w:sz w:val="24"/>
                <w:szCs w:val="24"/>
              </w:rPr>
              <w:t>Предельные размеры земельных участков (мин.-макс.), га</w:t>
            </w:r>
          </w:p>
        </w:tc>
        <w:tc>
          <w:tcPr>
            <w:tcW w:w="992" w:type="dxa"/>
            <w:gridSpan w:val="2"/>
            <w:textDirection w:val="btLr"/>
            <w:vAlign w:val="center"/>
          </w:tcPr>
          <w:p w:rsidR="00B724FD" w:rsidRPr="009E0E8E" w:rsidRDefault="00B724FD" w:rsidP="009E0E8E">
            <w:pPr>
              <w:pStyle w:val="a7"/>
              <w:rPr>
                <w:rFonts w:ascii="Times New Roman" w:eastAsia="Calibri" w:hAnsi="Times New Roman" w:cs="Times New Roman"/>
                <w:sz w:val="24"/>
                <w:szCs w:val="24"/>
              </w:rPr>
            </w:pPr>
            <w:r w:rsidRPr="009E0E8E">
              <w:rPr>
                <w:rFonts w:ascii="Times New Roman" w:eastAsia="Calibri" w:hAnsi="Times New Roman" w:cs="Times New Roman"/>
                <w:bCs/>
                <w:sz w:val="24"/>
                <w:szCs w:val="24"/>
              </w:rPr>
              <w:t>Максимальный процент застройки, %</w:t>
            </w:r>
          </w:p>
        </w:tc>
        <w:tc>
          <w:tcPr>
            <w:tcW w:w="992" w:type="dxa"/>
            <w:textDirection w:val="btLr"/>
          </w:tcPr>
          <w:p w:rsidR="00B724FD" w:rsidRPr="009E0E8E" w:rsidRDefault="00B724FD" w:rsidP="009E0E8E">
            <w:pPr>
              <w:pStyle w:val="a7"/>
              <w:rPr>
                <w:rFonts w:ascii="Times New Roman" w:eastAsia="Calibri" w:hAnsi="Times New Roman" w:cs="Times New Roman"/>
                <w:bCs/>
                <w:sz w:val="24"/>
                <w:szCs w:val="24"/>
              </w:rPr>
            </w:pPr>
            <w:r w:rsidRPr="009E0E8E">
              <w:rPr>
                <w:rFonts w:ascii="Times New Roman" w:eastAsia="Calibri" w:hAnsi="Times New Roman" w:cs="Times New Roman"/>
                <w:bCs/>
                <w:sz w:val="24"/>
                <w:szCs w:val="24"/>
              </w:rPr>
              <w:t>Минимальные отступы от границ земельного участка</w:t>
            </w:r>
          </w:p>
        </w:tc>
      </w:tr>
      <w:tr w:rsidR="00B724FD" w:rsidRPr="009E0E8E" w:rsidTr="00A54460">
        <w:trPr>
          <w:trHeight w:val="559"/>
        </w:trPr>
        <w:tc>
          <w:tcPr>
            <w:tcW w:w="9781" w:type="dxa"/>
            <w:gridSpan w:val="10"/>
          </w:tcPr>
          <w:p w:rsidR="00B724FD" w:rsidRPr="009E0E8E" w:rsidRDefault="00B724FD" w:rsidP="009E0E8E">
            <w:pPr>
              <w:pStyle w:val="a7"/>
              <w:rPr>
                <w:rFonts w:ascii="Times New Roman" w:eastAsia="Calibri" w:hAnsi="Times New Roman" w:cs="Times New Roman"/>
                <w:sz w:val="24"/>
                <w:szCs w:val="24"/>
              </w:rPr>
            </w:pPr>
            <w:r w:rsidRPr="009E0E8E">
              <w:rPr>
                <w:rFonts w:ascii="Times New Roman" w:eastAsia="Calibri" w:hAnsi="Times New Roman" w:cs="Times New Roman"/>
                <w:bCs/>
                <w:sz w:val="24"/>
                <w:szCs w:val="24"/>
              </w:rPr>
              <w:t>Основные виды и параметры разрешенного использования земельных участков и объектов капитального строительства</w:t>
            </w:r>
          </w:p>
        </w:tc>
      </w:tr>
      <w:tr w:rsidR="00B724FD" w:rsidRPr="009E0E8E" w:rsidTr="00FE7C59">
        <w:trPr>
          <w:trHeight w:val="397"/>
        </w:trPr>
        <w:tc>
          <w:tcPr>
            <w:tcW w:w="567" w:type="dxa"/>
            <w:vAlign w:val="center"/>
          </w:tcPr>
          <w:p w:rsidR="00B724FD" w:rsidRPr="009E0E8E" w:rsidRDefault="00B724FD" w:rsidP="009E0E8E">
            <w:pPr>
              <w:pStyle w:val="a7"/>
              <w:rPr>
                <w:rFonts w:ascii="Times New Roman" w:eastAsia="Calibri" w:hAnsi="Times New Roman" w:cs="Times New Roman"/>
                <w:sz w:val="24"/>
                <w:szCs w:val="24"/>
              </w:rPr>
            </w:pPr>
            <w:r w:rsidRPr="009E0E8E">
              <w:rPr>
                <w:rFonts w:ascii="Times New Roman" w:eastAsia="Calibri" w:hAnsi="Times New Roman" w:cs="Times New Roman"/>
                <w:sz w:val="24"/>
                <w:szCs w:val="24"/>
              </w:rPr>
              <w:t>1</w:t>
            </w:r>
          </w:p>
        </w:tc>
        <w:tc>
          <w:tcPr>
            <w:tcW w:w="993" w:type="dxa"/>
            <w:vAlign w:val="center"/>
          </w:tcPr>
          <w:p w:rsidR="00B724FD" w:rsidRPr="009E0E8E" w:rsidRDefault="00B724FD" w:rsidP="009E0E8E">
            <w:pPr>
              <w:pStyle w:val="a7"/>
              <w:rPr>
                <w:rFonts w:ascii="Times New Roman" w:eastAsia="Calibri" w:hAnsi="Times New Roman" w:cs="Times New Roman"/>
                <w:sz w:val="24"/>
                <w:szCs w:val="24"/>
              </w:rPr>
            </w:pPr>
            <w:r w:rsidRPr="009E0E8E">
              <w:rPr>
                <w:rFonts w:ascii="Times New Roman" w:eastAsia="Calibri" w:hAnsi="Times New Roman" w:cs="Times New Roman"/>
                <w:sz w:val="24"/>
                <w:szCs w:val="24"/>
              </w:rPr>
              <w:t>1.15</w:t>
            </w:r>
          </w:p>
        </w:tc>
        <w:tc>
          <w:tcPr>
            <w:tcW w:w="4110" w:type="dxa"/>
            <w:vAlign w:val="center"/>
          </w:tcPr>
          <w:p w:rsidR="00B724FD" w:rsidRPr="009E0E8E" w:rsidRDefault="00B724FD" w:rsidP="009E0E8E">
            <w:pPr>
              <w:pStyle w:val="a7"/>
              <w:rPr>
                <w:rFonts w:ascii="Times New Roman" w:eastAsia="Calibri" w:hAnsi="Times New Roman" w:cs="Times New Roman"/>
                <w:sz w:val="24"/>
                <w:szCs w:val="24"/>
              </w:rPr>
            </w:pPr>
            <w:r w:rsidRPr="009E0E8E">
              <w:rPr>
                <w:rFonts w:ascii="Times New Roman" w:eastAsia="Calibri" w:hAnsi="Times New Roman" w:cs="Times New Roman"/>
                <w:sz w:val="24"/>
                <w:szCs w:val="24"/>
              </w:rPr>
              <w:t>Хранение и переработка сельскохозяйственной продукции</w:t>
            </w:r>
          </w:p>
        </w:tc>
        <w:tc>
          <w:tcPr>
            <w:tcW w:w="567" w:type="dxa"/>
            <w:vAlign w:val="center"/>
          </w:tcPr>
          <w:p w:rsidR="00B724FD" w:rsidRPr="009E0E8E" w:rsidRDefault="00B724FD" w:rsidP="009E0E8E">
            <w:pPr>
              <w:pStyle w:val="a7"/>
              <w:rPr>
                <w:rFonts w:ascii="Times New Roman" w:eastAsia="Calibri" w:hAnsi="Times New Roman" w:cs="Times New Roman"/>
                <w:sz w:val="24"/>
                <w:szCs w:val="24"/>
              </w:rPr>
            </w:pPr>
            <w:r w:rsidRPr="009E0E8E">
              <w:rPr>
                <w:rFonts w:ascii="Times New Roman" w:eastAsia="Calibri" w:hAnsi="Times New Roman" w:cs="Times New Roman"/>
                <w:sz w:val="24"/>
                <w:szCs w:val="24"/>
              </w:rPr>
              <w:t>1</w:t>
            </w:r>
          </w:p>
        </w:tc>
        <w:tc>
          <w:tcPr>
            <w:tcW w:w="1560" w:type="dxa"/>
            <w:gridSpan w:val="3"/>
            <w:vAlign w:val="center"/>
          </w:tcPr>
          <w:p w:rsidR="00B724FD" w:rsidRPr="009E0E8E" w:rsidRDefault="00B724FD" w:rsidP="009E0E8E">
            <w:pPr>
              <w:pStyle w:val="a7"/>
              <w:rPr>
                <w:rFonts w:ascii="Times New Roman" w:eastAsia="Calibri" w:hAnsi="Times New Roman" w:cs="Times New Roman"/>
                <w:sz w:val="24"/>
                <w:szCs w:val="24"/>
              </w:rPr>
            </w:pPr>
            <w:r w:rsidRPr="009E0E8E">
              <w:rPr>
                <w:rFonts w:ascii="Times New Roman" w:eastAsia="Calibri" w:hAnsi="Times New Roman" w:cs="Times New Roman"/>
                <w:sz w:val="24"/>
                <w:szCs w:val="24"/>
              </w:rPr>
              <w:t>мин.0,01</w:t>
            </w:r>
          </w:p>
        </w:tc>
        <w:tc>
          <w:tcPr>
            <w:tcW w:w="992" w:type="dxa"/>
            <w:gridSpan w:val="2"/>
            <w:vAlign w:val="center"/>
          </w:tcPr>
          <w:p w:rsidR="00B724FD" w:rsidRPr="009E0E8E" w:rsidRDefault="00B724FD" w:rsidP="009E0E8E">
            <w:pPr>
              <w:pStyle w:val="a7"/>
              <w:rPr>
                <w:rFonts w:ascii="Times New Roman" w:eastAsia="Calibri" w:hAnsi="Times New Roman" w:cs="Times New Roman"/>
                <w:sz w:val="24"/>
                <w:szCs w:val="24"/>
              </w:rPr>
            </w:pPr>
            <w:r w:rsidRPr="009E0E8E">
              <w:rPr>
                <w:rFonts w:ascii="Times New Roman" w:eastAsia="Calibri" w:hAnsi="Times New Roman" w:cs="Times New Roman"/>
                <w:sz w:val="24"/>
                <w:szCs w:val="24"/>
              </w:rPr>
              <w:t>75</w:t>
            </w:r>
          </w:p>
        </w:tc>
        <w:tc>
          <w:tcPr>
            <w:tcW w:w="992" w:type="dxa"/>
            <w:vAlign w:val="center"/>
          </w:tcPr>
          <w:p w:rsidR="00B724FD" w:rsidRPr="009E0E8E" w:rsidRDefault="00B724FD" w:rsidP="009E0E8E">
            <w:pPr>
              <w:pStyle w:val="a7"/>
              <w:rPr>
                <w:rFonts w:ascii="Times New Roman" w:eastAsia="Calibri" w:hAnsi="Times New Roman" w:cs="Times New Roman"/>
                <w:sz w:val="24"/>
                <w:szCs w:val="24"/>
              </w:rPr>
            </w:pPr>
            <w:r w:rsidRPr="009E0E8E">
              <w:rPr>
                <w:rFonts w:ascii="Times New Roman" w:eastAsia="Calibri" w:hAnsi="Times New Roman" w:cs="Times New Roman"/>
                <w:sz w:val="24"/>
                <w:szCs w:val="24"/>
              </w:rPr>
              <w:t>3</w:t>
            </w:r>
          </w:p>
        </w:tc>
      </w:tr>
      <w:tr w:rsidR="00B724FD" w:rsidRPr="009E0E8E" w:rsidTr="00FE7C59">
        <w:trPr>
          <w:trHeight w:val="397"/>
        </w:trPr>
        <w:tc>
          <w:tcPr>
            <w:tcW w:w="567" w:type="dxa"/>
            <w:vAlign w:val="center"/>
          </w:tcPr>
          <w:p w:rsidR="00B724FD" w:rsidRPr="009E0E8E" w:rsidRDefault="00B724FD" w:rsidP="009E0E8E">
            <w:pPr>
              <w:pStyle w:val="a7"/>
              <w:rPr>
                <w:rFonts w:ascii="Times New Roman" w:eastAsia="Calibri" w:hAnsi="Times New Roman" w:cs="Times New Roman"/>
                <w:sz w:val="24"/>
                <w:szCs w:val="24"/>
              </w:rPr>
            </w:pPr>
            <w:r w:rsidRPr="009E0E8E">
              <w:rPr>
                <w:rFonts w:ascii="Times New Roman" w:eastAsia="Calibri" w:hAnsi="Times New Roman" w:cs="Times New Roman"/>
                <w:sz w:val="24"/>
                <w:szCs w:val="24"/>
              </w:rPr>
              <w:t>2</w:t>
            </w:r>
          </w:p>
        </w:tc>
        <w:tc>
          <w:tcPr>
            <w:tcW w:w="993" w:type="dxa"/>
            <w:vAlign w:val="center"/>
          </w:tcPr>
          <w:p w:rsidR="00B724FD" w:rsidRPr="009E0E8E" w:rsidRDefault="00B724FD" w:rsidP="009E0E8E">
            <w:pPr>
              <w:pStyle w:val="a7"/>
              <w:rPr>
                <w:rFonts w:ascii="Times New Roman" w:eastAsia="Calibri" w:hAnsi="Times New Roman" w:cs="Times New Roman"/>
                <w:sz w:val="24"/>
                <w:szCs w:val="24"/>
              </w:rPr>
            </w:pPr>
            <w:r w:rsidRPr="009E0E8E">
              <w:rPr>
                <w:rFonts w:ascii="Times New Roman" w:eastAsia="Calibri" w:hAnsi="Times New Roman" w:cs="Times New Roman"/>
                <w:sz w:val="24"/>
                <w:szCs w:val="24"/>
              </w:rPr>
              <w:t>1.18</w:t>
            </w:r>
          </w:p>
        </w:tc>
        <w:tc>
          <w:tcPr>
            <w:tcW w:w="4110" w:type="dxa"/>
            <w:vAlign w:val="center"/>
          </w:tcPr>
          <w:p w:rsidR="00B724FD" w:rsidRPr="009E0E8E" w:rsidRDefault="00B724FD" w:rsidP="009E0E8E">
            <w:pPr>
              <w:pStyle w:val="a7"/>
              <w:rPr>
                <w:rFonts w:ascii="Times New Roman" w:eastAsia="Calibri" w:hAnsi="Times New Roman" w:cs="Times New Roman"/>
                <w:sz w:val="24"/>
                <w:szCs w:val="24"/>
              </w:rPr>
            </w:pPr>
            <w:r w:rsidRPr="009E0E8E">
              <w:rPr>
                <w:rFonts w:ascii="Times New Roman" w:eastAsia="Calibri" w:hAnsi="Times New Roman" w:cs="Times New Roman"/>
                <w:sz w:val="24"/>
                <w:szCs w:val="24"/>
              </w:rPr>
              <w:t>Обеспечение сельскохозяйственного производства</w:t>
            </w:r>
          </w:p>
        </w:tc>
        <w:tc>
          <w:tcPr>
            <w:tcW w:w="567" w:type="dxa"/>
            <w:vAlign w:val="center"/>
          </w:tcPr>
          <w:p w:rsidR="00B724FD" w:rsidRPr="009E0E8E" w:rsidRDefault="00B724FD" w:rsidP="009E0E8E">
            <w:pPr>
              <w:pStyle w:val="a7"/>
              <w:rPr>
                <w:rFonts w:ascii="Times New Roman" w:eastAsia="Calibri" w:hAnsi="Times New Roman" w:cs="Times New Roman"/>
                <w:sz w:val="24"/>
                <w:szCs w:val="24"/>
              </w:rPr>
            </w:pPr>
            <w:r w:rsidRPr="009E0E8E">
              <w:rPr>
                <w:rFonts w:ascii="Times New Roman" w:eastAsia="Calibri" w:hAnsi="Times New Roman" w:cs="Times New Roman"/>
                <w:sz w:val="24"/>
                <w:szCs w:val="24"/>
              </w:rPr>
              <w:t>1</w:t>
            </w:r>
          </w:p>
        </w:tc>
        <w:tc>
          <w:tcPr>
            <w:tcW w:w="1560" w:type="dxa"/>
            <w:gridSpan w:val="3"/>
            <w:vAlign w:val="center"/>
          </w:tcPr>
          <w:p w:rsidR="00B724FD" w:rsidRPr="009E0E8E" w:rsidRDefault="00B724FD" w:rsidP="009E0E8E">
            <w:pPr>
              <w:pStyle w:val="a7"/>
              <w:rPr>
                <w:rFonts w:ascii="Times New Roman" w:eastAsia="Calibri" w:hAnsi="Times New Roman" w:cs="Times New Roman"/>
                <w:sz w:val="24"/>
                <w:szCs w:val="24"/>
              </w:rPr>
            </w:pPr>
            <w:r w:rsidRPr="009E0E8E">
              <w:rPr>
                <w:rFonts w:ascii="Times New Roman" w:eastAsia="Calibri" w:hAnsi="Times New Roman" w:cs="Times New Roman"/>
                <w:sz w:val="24"/>
                <w:szCs w:val="24"/>
              </w:rPr>
              <w:t>мин. 0,25</w:t>
            </w:r>
          </w:p>
        </w:tc>
        <w:tc>
          <w:tcPr>
            <w:tcW w:w="992" w:type="dxa"/>
            <w:gridSpan w:val="2"/>
            <w:vAlign w:val="center"/>
          </w:tcPr>
          <w:p w:rsidR="00B724FD" w:rsidRPr="009E0E8E" w:rsidRDefault="00B724FD" w:rsidP="009E0E8E">
            <w:pPr>
              <w:pStyle w:val="a7"/>
              <w:rPr>
                <w:rFonts w:ascii="Times New Roman" w:eastAsia="Calibri" w:hAnsi="Times New Roman" w:cs="Times New Roman"/>
                <w:sz w:val="24"/>
                <w:szCs w:val="24"/>
              </w:rPr>
            </w:pPr>
            <w:r w:rsidRPr="009E0E8E">
              <w:rPr>
                <w:rFonts w:ascii="Times New Roman" w:eastAsia="Calibri" w:hAnsi="Times New Roman" w:cs="Times New Roman"/>
                <w:sz w:val="24"/>
                <w:szCs w:val="24"/>
              </w:rPr>
              <w:t>75</w:t>
            </w:r>
          </w:p>
        </w:tc>
        <w:tc>
          <w:tcPr>
            <w:tcW w:w="992" w:type="dxa"/>
            <w:vAlign w:val="center"/>
          </w:tcPr>
          <w:p w:rsidR="00B724FD" w:rsidRPr="009E0E8E" w:rsidRDefault="00B724FD" w:rsidP="009E0E8E">
            <w:pPr>
              <w:pStyle w:val="a7"/>
              <w:rPr>
                <w:rFonts w:ascii="Times New Roman" w:eastAsia="Calibri" w:hAnsi="Times New Roman" w:cs="Times New Roman"/>
                <w:sz w:val="24"/>
                <w:szCs w:val="24"/>
              </w:rPr>
            </w:pPr>
            <w:r w:rsidRPr="009E0E8E">
              <w:rPr>
                <w:rFonts w:ascii="Times New Roman" w:eastAsia="Calibri" w:hAnsi="Times New Roman" w:cs="Times New Roman"/>
                <w:sz w:val="24"/>
                <w:szCs w:val="24"/>
              </w:rPr>
              <w:t>3</w:t>
            </w:r>
          </w:p>
        </w:tc>
      </w:tr>
      <w:tr w:rsidR="00B724FD" w:rsidRPr="009E0E8E" w:rsidTr="00FE7C59">
        <w:trPr>
          <w:trHeight w:val="397"/>
        </w:trPr>
        <w:tc>
          <w:tcPr>
            <w:tcW w:w="567" w:type="dxa"/>
            <w:vAlign w:val="center"/>
          </w:tcPr>
          <w:p w:rsidR="00B724FD" w:rsidRPr="009E0E8E" w:rsidRDefault="00B724FD" w:rsidP="009E0E8E">
            <w:pPr>
              <w:pStyle w:val="a7"/>
              <w:rPr>
                <w:rFonts w:ascii="Times New Roman" w:eastAsia="Calibri" w:hAnsi="Times New Roman" w:cs="Times New Roman"/>
                <w:sz w:val="24"/>
                <w:szCs w:val="24"/>
              </w:rPr>
            </w:pPr>
            <w:r w:rsidRPr="009E0E8E">
              <w:rPr>
                <w:rFonts w:ascii="Times New Roman" w:eastAsia="Calibri" w:hAnsi="Times New Roman" w:cs="Times New Roman"/>
                <w:sz w:val="24"/>
                <w:szCs w:val="24"/>
              </w:rPr>
              <w:t>3</w:t>
            </w:r>
          </w:p>
        </w:tc>
        <w:tc>
          <w:tcPr>
            <w:tcW w:w="993" w:type="dxa"/>
            <w:vAlign w:val="center"/>
          </w:tcPr>
          <w:p w:rsidR="00B724FD" w:rsidRPr="009E0E8E" w:rsidRDefault="00B724FD" w:rsidP="009E0E8E">
            <w:pPr>
              <w:pStyle w:val="a7"/>
              <w:rPr>
                <w:rFonts w:ascii="Times New Roman" w:eastAsia="Calibri" w:hAnsi="Times New Roman" w:cs="Times New Roman"/>
                <w:sz w:val="24"/>
                <w:szCs w:val="24"/>
              </w:rPr>
            </w:pPr>
            <w:r w:rsidRPr="009E0E8E">
              <w:rPr>
                <w:rFonts w:ascii="Times New Roman" w:eastAsia="Calibri" w:hAnsi="Times New Roman" w:cs="Times New Roman"/>
                <w:sz w:val="24"/>
                <w:szCs w:val="24"/>
              </w:rPr>
              <w:t>4.6</w:t>
            </w:r>
          </w:p>
        </w:tc>
        <w:tc>
          <w:tcPr>
            <w:tcW w:w="4110" w:type="dxa"/>
            <w:vAlign w:val="center"/>
          </w:tcPr>
          <w:p w:rsidR="00B724FD" w:rsidRPr="009E0E8E" w:rsidRDefault="00B724FD" w:rsidP="009E0E8E">
            <w:pPr>
              <w:pStyle w:val="a7"/>
              <w:rPr>
                <w:rFonts w:ascii="Times New Roman" w:eastAsia="Calibri" w:hAnsi="Times New Roman" w:cs="Times New Roman"/>
                <w:sz w:val="24"/>
                <w:szCs w:val="24"/>
              </w:rPr>
            </w:pPr>
            <w:r w:rsidRPr="009E0E8E">
              <w:rPr>
                <w:rFonts w:ascii="Times New Roman" w:eastAsia="Calibri" w:hAnsi="Times New Roman" w:cs="Times New Roman"/>
                <w:sz w:val="24"/>
                <w:szCs w:val="24"/>
              </w:rPr>
              <w:t>Общественное питание</w:t>
            </w:r>
          </w:p>
        </w:tc>
        <w:tc>
          <w:tcPr>
            <w:tcW w:w="567" w:type="dxa"/>
            <w:vAlign w:val="center"/>
          </w:tcPr>
          <w:p w:rsidR="00B724FD" w:rsidRPr="009E0E8E" w:rsidRDefault="00B724FD" w:rsidP="009E0E8E">
            <w:pPr>
              <w:pStyle w:val="a7"/>
              <w:rPr>
                <w:rFonts w:ascii="Times New Roman" w:eastAsia="Calibri" w:hAnsi="Times New Roman" w:cs="Times New Roman"/>
                <w:sz w:val="24"/>
                <w:szCs w:val="24"/>
              </w:rPr>
            </w:pPr>
            <w:r w:rsidRPr="009E0E8E">
              <w:rPr>
                <w:rFonts w:ascii="Times New Roman" w:eastAsia="Calibri" w:hAnsi="Times New Roman" w:cs="Times New Roman"/>
                <w:sz w:val="24"/>
                <w:szCs w:val="24"/>
              </w:rPr>
              <w:t>1</w:t>
            </w:r>
          </w:p>
        </w:tc>
        <w:tc>
          <w:tcPr>
            <w:tcW w:w="1560" w:type="dxa"/>
            <w:gridSpan w:val="3"/>
            <w:vAlign w:val="center"/>
          </w:tcPr>
          <w:p w:rsidR="00B724FD" w:rsidRPr="009E0E8E" w:rsidRDefault="00B724FD" w:rsidP="009E0E8E">
            <w:pPr>
              <w:pStyle w:val="a7"/>
              <w:rPr>
                <w:rFonts w:ascii="Times New Roman" w:eastAsia="Calibri" w:hAnsi="Times New Roman" w:cs="Times New Roman"/>
                <w:sz w:val="24"/>
                <w:szCs w:val="24"/>
              </w:rPr>
            </w:pPr>
            <w:r w:rsidRPr="009E0E8E">
              <w:rPr>
                <w:rFonts w:ascii="Times New Roman" w:eastAsia="Calibri" w:hAnsi="Times New Roman" w:cs="Times New Roman"/>
                <w:sz w:val="24"/>
                <w:szCs w:val="24"/>
              </w:rPr>
              <w:t>мин. 0,3</w:t>
            </w:r>
          </w:p>
        </w:tc>
        <w:tc>
          <w:tcPr>
            <w:tcW w:w="992" w:type="dxa"/>
            <w:gridSpan w:val="2"/>
            <w:vAlign w:val="center"/>
          </w:tcPr>
          <w:p w:rsidR="00B724FD" w:rsidRPr="009E0E8E" w:rsidRDefault="00B724FD" w:rsidP="009E0E8E">
            <w:pPr>
              <w:pStyle w:val="a7"/>
              <w:rPr>
                <w:rFonts w:ascii="Times New Roman" w:eastAsia="Calibri" w:hAnsi="Times New Roman" w:cs="Times New Roman"/>
                <w:sz w:val="24"/>
                <w:szCs w:val="24"/>
              </w:rPr>
            </w:pPr>
            <w:r w:rsidRPr="009E0E8E">
              <w:rPr>
                <w:rFonts w:ascii="Times New Roman" w:eastAsia="Calibri" w:hAnsi="Times New Roman" w:cs="Times New Roman"/>
                <w:sz w:val="24"/>
                <w:szCs w:val="24"/>
              </w:rPr>
              <w:t>60</w:t>
            </w:r>
          </w:p>
        </w:tc>
        <w:tc>
          <w:tcPr>
            <w:tcW w:w="992" w:type="dxa"/>
            <w:vAlign w:val="center"/>
          </w:tcPr>
          <w:p w:rsidR="00B724FD" w:rsidRPr="009E0E8E" w:rsidRDefault="00B724FD" w:rsidP="009E0E8E">
            <w:pPr>
              <w:pStyle w:val="a7"/>
              <w:rPr>
                <w:rFonts w:ascii="Times New Roman" w:eastAsia="Calibri" w:hAnsi="Times New Roman" w:cs="Times New Roman"/>
                <w:sz w:val="24"/>
                <w:szCs w:val="24"/>
              </w:rPr>
            </w:pPr>
            <w:r w:rsidRPr="009E0E8E">
              <w:rPr>
                <w:rFonts w:ascii="Times New Roman" w:eastAsia="Calibri" w:hAnsi="Times New Roman" w:cs="Times New Roman"/>
                <w:sz w:val="24"/>
                <w:szCs w:val="24"/>
              </w:rPr>
              <w:t>3</w:t>
            </w:r>
          </w:p>
        </w:tc>
      </w:tr>
      <w:tr w:rsidR="00B724FD" w:rsidRPr="009E0E8E" w:rsidTr="00FE7C59">
        <w:trPr>
          <w:trHeight w:val="397"/>
        </w:trPr>
        <w:tc>
          <w:tcPr>
            <w:tcW w:w="567" w:type="dxa"/>
            <w:vAlign w:val="center"/>
          </w:tcPr>
          <w:p w:rsidR="00B724FD" w:rsidRPr="009E0E8E" w:rsidRDefault="00B724FD" w:rsidP="009E0E8E">
            <w:pPr>
              <w:pStyle w:val="a7"/>
              <w:rPr>
                <w:rFonts w:ascii="Times New Roman" w:eastAsia="Calibri" w:hAnsi="Times New Roman" w:cs="Times New Roman"/>
                <w:sz w:val="24"/>
                <w:szCs w:val="24"/>
              </w:rPr>
            </w:pPr>
            <w:r w:rsidRPr="009E0E8E">
              <w:rPr>
                <w:rFonts w:ascii="Times New Roman" w:eastAsia="Calibri" w:hAnsi="Times New Roman" w:cs="Times New Roman"/>
                <w:sz w:val="24"/>
                <w:szCs w:val="24"/>
              </w:rPr>
              <w:t>4</w:t>
            </w:r>
          </w:p>
        </w:tc>
        <w:tc>
          <w:tcPr>
            <w:tcW w:w="993" w:type="dxa"/>
            <w:vAlign w:val="center"/>
          </w:tcPr>
          <w:p w:rsidR="00B724FD" w:rsidRPr="009E0E8E" w:rsidRDefault="00B724FD" w:rsidP="009E0E8E">
            <w:pPr>
              <w:pStyle w:val="a7"/>
              <w:rPr>
                <w:rFonts w:ascii="Times New Roman" w:eastAsia="Calibri" w:hAnsi="Times New Roman" w:cs="Times New Roman"/>
                <w:sz w:val="24"/>
                <w:szCs w:val="24"/>
              </w:rPr>
            </w:pPr>
            <w:r w:rsidRPr="009E0E8E">
              <w:rPr>
                <w:rFonts w:ascii="Times New Roman" w:eastAsia="Calibri" w:hAnsi="Times New Roman" w:cs="Times New Roman"/>
                <w:sz w:val="24"/>
                <w:szCs w:val="24"/>
              </w:rPr>
              <w:t>4.9</w:t>
            </w:r>
          </w:p>
        </w:tc>
        <w:tc>
          <w:tcPr>
            <w:tcW w:w="4110" w:type="dxa"/>
            <w:vAlign w:val="center"/>
          </w:tcPr>
          <w:p w:rsidR="00B724FD" w:rsidRPr="009E0E8E" w:rsidRDefault="00B724FD" w:rsidP="009E0E8E">
            <w:pPr>
              <w:pStyle w:val="a7"/>
              <w:rPr>
                <w:rFonts w:ascii="Times New Roman" w:eastAsia="Calibri" w:hAnsi="Times New Roman" w:cs="Times New Roman"/>
                <w:sz w:val="24"/>
                <w:szCs w:val="24"/>
              </w:rPr>
            </w:pPr>
            <w:r w:rsidRPr="009E0E8E">
              <w:rPr>
                <w:rFonts w:ascii="Times New Roman" w:eastAsia="Calibri" w:hAnsi="Times New Roman" w:cs="Times New Roman"/>
                <w:sz w:val="24"/>
                <w:szCs w:val="24"/>
              </w:rPr>
              <w:t>Обслуживание автотранспорта</w:t>
            </w:r>
          </w:p>
        </w:tc>
        <w:tc>
          <w:tcPr>
            <w:tcW w:w="567" w:type="dxa"/>
            <w:vAlign w:val="center"/>
          </w:tcPr>
          <w:p w:rsidR="00B724FD" w:rsidRPr="009E0E8E" w:rsidRDefault="00B724FD" w:rsidP="009E0E8E">
            <w:pPr>
              <w:pStyle w:val="a7"/>
              <w:rPr>
                <w:rFonts w:ascii="Times New Roman" w:eastAsia="Calibri" w:hAnsi="Times New Roman" w:cs="Times New Roman"/>
                <w:sz w:val="24"/>
                <w:szCs w:val="24"/>
              </w:rPr>
            </w:pPr>
            <w:r w:rsidRPr="009E0E8E">
              <w:rPr>
                <w:rFonts w:ascii="Times New Roman" w:eastAsia="Calibri" w:hAnsi="Times New Roman" w:cs="Times New Roman"/>
                <w:sz w:val="24"/>
                <w:szCs w:val="24"/>
              </w:rPr>
              <w:t>1</w:t>
            </w:r>
          </w:p>
        </w:tc>
        <w:tc>
          <w:tcPr>
            <w:tcW w:w="1560" w:type="dxa"/>
            <w:gridSpan w:val="3"/>
            <w:vAlign w:val="center"/>
          </w:tcPr>
          <w:p w:rsidR="00B724FD" w:rsidRPr="009E0E8E" w:rsidRDefault="00B724FD" w:rsidP="009E0E8E">
            <w:pPr>
              <w:pStyle w:val="a7"/>
              <w:rPr>
                <w:rFonts w:ascii="Times New Roman" w:eastAsia="Calibri" w:hAnsi="Times New Roman" w:cs="Times New Roman"/>
                <w:sz w:val="24"/>
                <w:szCs w:val="24"/>
              </w:rPr>
            </w:pPr>
            <w:r w:rsidRPr="009E0E8E">
              <w:rPr>
                <w:rFonts w:ascii="Times New Roman" w:eastAsia="Calibri" w:hAnsi="Times New Roman" w:cs="Times New Roman"/>
                <w:sz w:val="24"/>
                <w:szCs w:val="24"/>
              </w:rPr>
              <w:t>мин. 0,5</w:t>
            </w:r>
          </w:p>
        </w:tc>
        <w:tc>
          <w:tcPr>
            <w:tcW w:w="992" w:type="dxa"/>
            <w:gridSpan w:val="2"/>
            <w:vAlign w:val="center"/>
          </w:tcPr>
          <w:p w:rsidR="00B724FD" w:rsidRPr="009E0E8E" w:rsidRDefault="00B724FD" w:rsidP="009E0E8E">
            <w:pPr>
              <w:pStyle w:val="a7"/>
              <w:rPr>
                <w:rFonts w:ascii="Times New Roman" w:eastAsia="Calibri" w:hAnsi="Times New Roman" w:cs="Times New Roman"/>
                <w:sz w:val="24"/>
                <w:szCs w:val="24"/>
              </w:rPr>
            </w:pPr>
            <w:r w:rsidRPr="009E0E8E">
              <w:rPr>
                <w:rFonts w:ascii="Times New Roman" w:eastAsia="Calibri" w:hAnsi="Times New Roman" w:cs="Times New Roman"/>
                <w:sz w:val="24"/>
                <w:szCs w:val="24"/>
              </w:rPr>
              <w:t>80</w:t>
            </w:r>
          </w:p>
        </w:tc>
        <w:tc>
          <w:tcPr>
            <w:tcW w:w="992" w:type="dxa"/>
            <w:vAlign w:val="center"/>
          </w:tcPr>
          <w:p w:rsidR="00B724FD" w:rsidRPr="009E0E8E" w:rsidRDefault="00B724FD" w:rsidP="009E0E8E">
            <w:pPr>
              <w:pStyle w:val="a7"/>
              <w:rPr>
                <w:rFonts w:ascii="Times New Roman" w:eastAsia="Calibri" w:hAnsi="Times New Roman" w:cs="Times New Roman"/>
                <w:sz w:val="24"/>
                <w:szCs w:val="24"/>
              </w:rPr>
            </w:pPr>
            <w:r w:rsidRPr="009E0E8E">
              <w:rPr>
                <w:rFonts w:ascii="Times New Roman" w:eastAsia="Calibri" w:hAnsi="Times New Roman" w:cs="Times New Roman"/>
                <w:sz w:val="24"/>
                <w:szCs w:val="24"/>
              </w:rPr>
              <w:t>1</w:t>
            </w:r>
          </w:p>
        </w:tc>
      </w:tr>
      <w:tr w:rsidR="00B724FD" w:rsidRPr="009E0E8E" w:rsidTr="00FE7C59">
        <w:trPr>
          <w:trHeight w:val="397"/>
        </w:trPr>
        <w:tc>
          <w:tcPr>
            <w:tcW w:w="567" w:type="dxa"/>
            <w:vAlign w:val="center"/>
          </w:tcPr>
          <w:p w:rsidR="00B724FD" w:rsidRPr="009E0E8E" w:rsidRDefault="00B724FD" w:rsidP="009E0E8E">
            <w:pPr>
              <w:pStyle w:val="a7"/>
              <w:rPr>
                <w:rFonts w:ascii="Times New Roman" w:eastAsia="Calibri" w:hAnsi="Times New Roman" w:cs="Times New Roman"/>
                <w:sz w:val="24"/>
                <w:szCs w:val="24"/>
              </w:rPr>
            </w:pPr>
            <w:r w:rsidRPr="009E0E8E">
              <w:rPr>
                <w:rFonts w:ascii="Times New Roman" w:eastAsia="Calibri" w:hAnsi="Times New Roman" w:cs="Times New Roman"/>
                <w:sz w:val="24"/>
                <w:szCs w:val="24"/>
              </w:rPr>
              <w:t>5</w:t>
            </w:r>
          </w:p>
        </w:tc>
        <w:tc>
          <w:tcPr>
            <w:tcW w:w="993" w:type="dxa"/>
            <w:vAlign w:val="center"/>
          </w:tcPr>
          <w:p w:rsidR="00B724FD" w:rsidRPr="009E0E8E" w:rsidRDefault="00B724FD" w:rsidP="009E0E8E">
            <w:pPr>
              <w:pStyle w:val="a7"/>
              <w:rPr>
                <w:rFonts w:ascii="Times New Roman" w:eastAsia="Calibri" w:hAnsi="Times New Roman" w:cs="Times New Roman"/>
                <w:sz w:val="24"/>
                <w:szCs w:val="24"/>
              </w:rPr>
            </w:pPr>
            <w:r w:rsidRPr="009E0E8E">
              <w:rPr>
                <w:rFonts w:ascii="Times New Roman" w:eastAsia="Calibri" w:hAnsi="Times New Roman" w:cs="Times New Roman"/>
                <w:sz w:val="24"/>
                <w:szCs w:val="24"/>
              </w:rPr>
              <w:t>4.10</w:t>
            </w:r>
          </w:p>
        </w:tc>
        <w:tc>
          <w:tcPr>
            <w:tcW w:w="4110" w:type="dxa"/>
            <w:vAlign w:val="center"/>
          </w:tcPr>
          <w:p w:rsidR="00B724FD" w:rsidRPr="009E0E8E" w:rsidRDefault="00B724FD" w:rsidP="009E0E8E">
            <w:pPr>
              <w:pStyle w:val="a7"/>
              <w:rPr>
                <w:rFonts w:ascii="Times New Roman" w:eastAsia="Calibri" w:hAnsi="Times New Roman" w:cs="Times New Roman"/>
                <w:sz w:val="24"/>
                <w:szCs w:val="24"/>
              </w:rPr>
            </w:pPr>
            <w:proofErr w:type="spellStart"/>
            <w:r w:rsidRPr="009E0E8E">
              <w:rPr>
                <w:rFonts w:ascii="Times New Roman" w:eastAsia="Calibri" w:hAnsi="Times New Roman" w:cs="Times New Roman"/>
                <w:sz w:val="24"/>
                <w:szCs w:val="24"/>
              </w:rPr>
              <w:t>Выставочно</w:t>
            </w:r>
            <w:proofErr w:type="spellEnd"/>
            <w:r w:rsidRPr="009E0E8E">
              <w:rPr>
                <w:rFonts w:ascii="Times New Roman" w:eastAsia="Calibri" w:hAnsi="Times New Roman" w:cs="Times New Roman"/>
                <w:sz w:val="24"/>
                <w:szCs w:val="24"/>
              </w:rPr>
              <w:t>-ярмарочная деятельность</w:t>
            </w:r>
          </w:p>
        </w:tc>
        <w:tc>
          <w:tcPr>
            <w:tcW w:w="567" w:type="dxa"/>
            <w:vAlign w:val="center"/>
          </w:tcPr>
          <w:p w:rsidR="00B724FD" w:rsidRPr="009E0E8E" w:rsidRDefault="00B724FD" w:rsidP="009E0E8E">
            <w:pPr>
              <w:pStyle w:val="a7"/>
              <w:rPr>
                <w:rFonts w:ascii="Times New Roman" w:eastAsia="Calibri" w:hAnsi="Times New Roman" w:cs="Times New Roman"/>
                <w:sz w:val="24"/>
                <w:szCs w:val="24"/>
              </w:rPr>
            </w:pPr>
            <w:r w:rsidRPr="009E0E8E">
              <w:rPr>
                <w:rFonts w:ascii="Times New Roman" w:eastAsia="Calibri" w:hAnsi="Times New Roman" w:cs="Times New Roman"/>
                <w:sz w:val="24"/>
                <w:szCs w:val="24"/>
              </w:rPr>
              <w:t>1</w:t>
            </w:r>
          </w:p>
        </w:tc>
        <w:tc>
          <w:tcPr>
            <w:tcW w:w="1560" w:type="dxa"/>
            <w:gridSpan w:val="3"/>
            <w:vAlign w:val="center"/>
          </w:tcPr>
          <w:p w:rsidR="00B724FD" w:rsidRPr="009E0E8E" w:rsidRDefault="00B724FD" w:rsidP="009E0E8E">
            <w:pPr>
              <w:pStyle w:val="a7"/>
              <w:rPr>
                <w:rFonts w:ascii="Times New Roman" w:eastAsia="Calibri" w:hAnsi="Times New Roman" w:cs="Times New Roman"/>
                <w:sz w:val="24"/>
                <w:szCs w:val="24"/>
              </w:rPr>
            </w:pPr>
            <w:r w:rsidRPr="009E0E8E">
              <w:rPr>
                <w:rFonts w:ascii="Times New Roman" w:eastAsia="Calibri" w:hAnsi="Times New Roman" w:cs="Times New Roman"/>
                <w:sz w:val="24"/>
                <w:szCs w:val="24"/>
              </w:rPr>
              <w:t>мин. 0,3</w:t>
            </w:r>
          </w:p>
        </w:tc>
        <w:tc>
          <w:tcPr>
            <w:tcW w:w="992" w:type="dxa"/>
            <w:gridSpan w:val="2"/>
            <w:vAlign w:val="center"/>
          </w:tcPr>
          <w:p w:rsidR="00B724FD" w:rsidRPr="009E0E8E" w:rsidRDefault="00B724FD" w:rsidP="009E0E8E">
            <w:pPr>
              <w:pStyle w:val="a7"/>
              <w:rPr>
                <w:rFonts w:ascii="Times New Roman" w:eastAsia="Calibri" w:hAnsi="Times New Roman" w:cs="Times New Roman"/>
                <w:sz w:val="24"/>
                <w:szCs w:val="24"/>
              </w:rPr>
            </w:pPr>
            <w:r w:rsidRPr="009E0E8E">
              <w:rPr>
                <w:rFonts w:ascii="Times New Roman" w:eastAsia="Calibri" w:hAnsi="Times New Roman" w:cs="Times New Roman"/>
                <w:sz w:val="24"/>
                <w:szCs w:val="24"/>
              </w:rPr>
              <w:t>80</w:t>
            </w:r>
          </w:p>
        </w:tc>
        <w:tc>
          <w:tcPr>
            <w:tcW w:w="992" w:type="dxa"/>
            <w:vAlign w:val="center"/>
          </w:tcPr>
          <w:p w:rsidR="00B724FD" w:rsidRPr="009E0E8E" w:rsidRDefault="00B724FD" w:rsidP="009E0E8E">
            <w:pPr>
              <w:pStyle w:val="a7"/>
              <w:rPr>
                <w:rFonts w:ascii="Times New Roman" w:eastAsia="Calibri" w:hAnsi="Times New Roman" w:cs="Times New Roman"/>
                <w:sz w:val="24"/>
                <w:szCs w:val="24"/>
              </w:rPr>
            </w:pPr>
            <w:r w:rsidRPr="009E0E8E">
              <w:rPr>
                <w:rFonts w:ascii="Times New Roman" w:eastAsia="Calibri" w:hAnsi="Times New Roman" w:cs="Times New Roman"/>
                <w:sz w:val="24"/>
                <w:szCs w:val="24"/>
              </w:rPr>
              <w:t>1</w:t>
            </w:r>
          </w:p>
        </w:tc>
      </w:tr>
      <w:tr w:rsidR="00B724FD" w:rsidRPr="009E0E8E" w:rsidTr="00FE7C59">
        <w:trPr>
          <w:trHeight w:val="397"/>
        </w:trPr>
        <w:tc>
          <w:tcPr>
            <w:tcW w:w="567" w:type="dxa"/>
            <w:vAlign w:val="center"/>
          </w:tcPr>
          <w:p w:rsidR="00B724FD" w:rsidRPr="009E0E8E" w:rsidRDefault="00B724FD" w:rsidP="009E0E8E">
            <w:pPr>
              <w:pStyle w:val="a7"/>
              <w:rPr>
                <w:rFonts w:ascii="Times New Roman" w:eastAsia="Calibri" w:hAnsi="Times New Roman" w:cs="Times New Roman"/>
                <w:sz w:val="24"/>
                <w:szCs w:val="24"/>
              </w:rPr>
            </w:pPr>
            <w:r w:rsidRPr="009E0E8E">
              <w:rPr>
                <w:rFonts w:ascii="Times New Roman" w:eastAsia="Calibri" w:hAnsi="Times New Roman" w:cs="Times New Roman"/>
                <w:sz w:val="24"/>
                <w:szCs w:val="24"/>
              </w:rPr>
              <w:t>6</w:t>
            </w:r>
          </w:p>
        </w:tc>
        <w:tc>
          <w:tcPr>
            <w:tcW w:w="993" w:type="dxa"/>
            <w:vAlign w:val="center"/>
          </w:tcPr>
          <w:p w:rsidR="00B724FD" w:rsidRPr="009E0E8E" w:rsidRDefault="00B724FD" w:rsidP="009E0E8E">
            <w:pPr>
              <w:pStyle w:val="a7"/>
              <w:rPr>
                <w:rFonts w:ascii="Times New Roman" w:eastAsia="Calibri" w:hAnsi="Times New Roman" w:cs="Times New Roman"/>
                <w:sz w:val="24"/>
                <w:szCs w:val="24"/>
              </w:rPr>
            </w:pPr>
            <w:r w:rsidRPr="009E0E8E">
              <w:rPr>
                <w:rFonts w:ascii="Times New Roman" w:eastAsia="Calibri" w:hAnsi="Times New Roman" w:cs="Times New Roman"/>
                <w:sz w:val="24"/>
                <w:szCs w:val="24"/>
              </w:rPr>
              <w:t>6.4</w:t>
            </w:r>
          </w:p>
        </w:tc>
        <w:tc>
          <w:tcPr>
            <w:tcW w:w="4110" w:type="dxa"/>
            <w:vAlign w:val="center"/>
          </w:tcPr>
          <w:p w:rsidR="00B724FD" w:rsidRPr="009E0E8E" w:rsidRDefault="00B724FD" w:rsidP="009E0E8E">
            <w:pPr>
              <w:pStyle w:val="a7"/>
              <w:rPr>
                <w:rFonts w:ascii="Times New Roman" w:eastAsia="Calibri" w:hAnsi="Times New Roman" w:cs="Times New Roman"/>
                <w:sz w:val="24"/>
                <w:szCs w:val="24"/>
              </w:rPr>
            </w:pPr>
            <w:r w:rsidRPr="009E0E8E">
              <w:rPr>
                <w:rFonts w:ascii="Times New Roman" w:eastAsia="Calibri" w:hAnsi="Times New Roman" w:cs="Times New Roman"/>
                <w:sz w:val="24"/>
                <w:szCs w:val="24"/>
              </w:rPr>
              <w:t>Пищевая промышленность</w:t>
            </w:r>
          </w:p>
        </w:tc>
        <w:tc>
          <w:tcPr>
            <w:tcW w:w="567" w:type="dxa"/>
            <w:vAlign w:val="center"/>
          </w:tcPr>
          <w:p w:rsidR="00B724FD" w:rsidRPr="009E0E8E" w:rsidRDefault="00B724FD" w:rsidP="009E0E8E">
            <w:pPr>
              <w:pStyle w:val="a7"/>
              <w:rPr>
                <w:rFonts w:ascii="Times New Roman" w:eastAsia="Calibri" w:hAnsi="Times New Roman" w:cs="Times New Roman"/>
                <w:sz w:val="24"/>
                <w:szCs w:val="24"/>
              </w:rPr>
            </w:pPr>
            <w:r w:rsidRPr="009E0E8E">
              <w:rPr>
                <w:rFonts w:ascii="Times New Roman" w:eastAsia="Calibri" w:hAnsi="Times New Roman" w:cs="Times New Roman"/>
                <w:sz w:val="24"/>
                <w:szCs w:val="24"/>
              </w:rPr>
              <w:t>1</w:t>
            </w:r>
          </w:p>
        </w:tc>
        <w:tc>
          <w:tcPr>
            <w:tcW w:w="1560" w:type="dxa"/>
            <w:gridSpan w:val="3"/>
            <w:vAlign w:val="center"/>
          </w:tcPr>
          <w:p w:rsidR="00B724FD" w:rsidRPr="009E0E8E" w:rsidRDefault="00B724FD" w:rsidP="009E0E8E">
            <w:pPr>
              <w:pStyle w:val="a7"/>
              <w:rPr>
                <w:rFonts w:ascii="Times New Roman" w:eastAsia="Calibri" w:hAnsi="Times New Roman" w:cs="Times New Roman"/>
                <w:sz w:val="24"/>
                <w:szCs w:val="24"/>
              </w:rPr>
            </w:pPr>
            <w:r w:rsidRPr="009E0E8E">
              <w:rPr>
                <w:rFonts w:ascii="Times New Roman" w:eastAsia="Calibri" w:hAnsi="Times New Roman" w:cs="Times New Roman"/>
                <w:sz w:val="24"/>
                <w:szCs w:val="24"/>
              </w:rPr>
              <w:t xml:space="preserve">мин. 0,6 </w:t>
            </w:r>
          </w:p>
        </w:tc>
        <w:tc>
          <w:tcPr>
            <w:tcW w:w="992" w:type="dxa"/>
            <w:gridSpan w:val="2"/>
            <w:vAlign w:val="center"/>
          </w:tcPr>
          <w:p w:rsidR="00B724FD" w:rsidRPr="009E0E8E" w:rsidRDefault="00B724FD" w:rsidP="009E0E8E">
            <w:pPr>
              <w:pStyle w:val="a7"/>
              <w:rPr>
                <w:rFonts w:ascii="Times New Roman" w:eastAsia="Calibri" w:hAnsi="Times New Roman" w:cs="Times New Roman"/>
                <w:sz w:val="24"/>
                <w:szCs w:val="24"/>
              </w:rPr>
            </w:pPr>
            <w:r w:rsidRPr="009E0E8E">
              <w:rPr>
                <w:rFonts w:ascii="Times New Roman" w:eastAsia="Calibri" w:hAnsi="Times New Roman" w:cs="Times New Roman"/>
                <w:sz w:val="24"/>
                <w:szCs w:val="24"/>
              </w:rPr>
              <w:t>75</w:t>
            </w:r>
          </w:p>
        </w:tc>
        <w:tc>
          <w:tcPr>
            <w:tcW w:w="992" w:type="dxa"/>
            <w:vAlign w:val="center"/>
          </w:tcPr>
          <w:p w:rsidR="00B724FD" w:rsidRPr="009E0E8E" w:rsidRDefault="00B724FD" w:rsidP="009E0E8E">
            <w:pPr>
              <w:pStyle w:val="a7"/>
              <w:rPr>
                <w:rFonts w:ascii="Times New Roman" w:eastAsia="Calibri" w:hAnsi="Times New Roman" w:cs="Times New Roman"/>
                <w:sz w:val="24"/>
                <w:szCs w:val="24"/>
              </w:rPr>
            </w:pPr>
            <w:r w:rsidRPr="009E0E8E">
              <w:rPr>
                <w:rFonts w:ascii="Times New Roman" w:eastAsia="Calibri" w:hAnsi="Times New Roman" w:cs="Times New Roman"/>
                <w:sz w:val="24"/>
                <w:szCs w:val="24"/>
              </w:rPr>
              <w:t>3</w:t>
            </w:r>
          </w:p>
        </w:tc>
      </w:tr>
      <w:tr w:rsidR="00B724FD" w:rsidRPr="009E0E8E" w:rsidTr="00FE7C59">
        <w:trPr>
          <w:trHeight w:val="397"/>
        </w:trPr>
        <w:tc>
          <w:tcPr>
            <w:tcW w:w="567" w:type="dxa"/>
            <w:vAlign w:val="center"/>
          </w:tcPr>
          <w:p w:rsidR="00B724FD" w:rsidRPr="009E0E8E" w:rsidRDefault="00B724FD" w:rsidP="009E0E8E">
            <w:pPr>
              <w:pStyle w:val="a7"/>
              <w:rPr>
                <w:rFonts w:ascii="Times New Roman" w:eastAsia="Calibri" w:hAnsi="Times New Roman" w:cs="Times New Roman"/>
                <w:sz w:val="24"/>
                <w:szCs w:val="24"/>
              </w:rPr>
            </w:pPr>
            <w:r w:rsidRPr="009E0E8E">
              <w:rPr>
                <w:rFonts w:ascii="Times New Roman" w:eastAsia="Calibri" w:hAnsi="Times New Roman" w:cs="Times New Roman"/>
                <w:sz w:val="24"/>
                <w:szCs w:val="24"/>
              </w:rPr>
              <w:t>7</w:t>
            </w:r>
          </w:p>
        </w:tc>
        <w:tc>
          <w:tcPr>
            <w:tcW w:w="993" w:type="dxa"/>
            <w:vAlign w:val="center"/>
          </w:tcPr>
          <w:p w:rsidR="00B724FD" w:rsidRPr="009E0E8E" w:rsidRDefault="00B724FD" w:rsidP="009E0E8E">
            <w:pPr>
              <w:pStyle w:val="a7"/>
              <w:rPr>
                <w:rFonts w:ascii="Times New Roman" w:eastAsia="Calibri" w:hAnsi="Times New Roman" w:cs="Times New Roman"/>
                <w:sz w:val="24"/>
                <w:szCs w:val="24"/>
              </w:rPr>
            </w:pPr>
            <w:r w:rsidRPr="009E0E8E">
              <w:rPr>
                <w:rFonts w:ascii="Times New Roman" w:eastAsia="Calibri" w:hAnsi="Times New Roman" w:cs="Times New Roman"/>
                <w:sz w:val="24"/>
                <w:szCs w:val="24"/>
              </w:rPr>
              <w:t>6.5</w:t>
            </w:r>
          </w:p>
        </w:tc>
        <w:tc>
          <w:tcPr>
            <w:tcW w:w="4110" w:type="dxa"/>
            <w:vAlign w:val="center"/>
          </w:tcPr>
          <w:p w:rsidR="00B724FD" w:rsidRPr="009E0E8E" w:rsidRDefault="00B724FD" w:rsidP="009E0E8E">
            <w:pPr>
              <w:pStyle w:val="a7"/>
              <w:rPr>
                <w:rFonts w:ascii="Times New Roman" w:eastAsia="Calibri" w:hAnsi="Times New Roman" w:cs="Times New Roman"/>
                <w:sz w:val="24"/>
                <w:szCs w:val="24"/>
              </w:rPr>
            </w:pPr>
            <w:r w:rsidRPr="009E0E8E">
              <w:rPr>
                <w:rFonts w:ascii="Times New Roman" w:eastAsia="Calibri" w:hAnsi="Times New Roman" w:cs="Times New Roman"/>
                <w:sz w:val="24"/>
                <w:szCs w:val="24"/>
              </w:rPr>
              <w:t>Нефтехимическая промышленность</w:t>
            </w:r>
          </w:p>
        </w:tc>
        <w:tc>
          <w:tcPr>
            <w:tcW w:w="567" w:type="dxa"/>
            <w:vAlign w:val="center"/>
          </w:tcPr>
          <w:p w:rsidR="00B724FD" w:rsidRPr="009E0E8E" w:rsidRDefault="00B724FD" w:rsidP="009E0E8E">
            <w:pPr>
              <w:pStyle w:val="a7"/>
              <w:rPr>
                <w:rFonts w:ascii="Times New Roman" w:eastAsia="Calibri" w:hAnsi="Times New Roman" w:cs="Times New Roman"/>
                <w:sz w:val="24"/>
                <w:szCs w:val="24"/>
              </w:rPr>
            </w:pPr>
            <w:r w:rsidRPr="009E0E8E">
              <w:rPr>
                <w:rFonts w:ascii="Times New Roman" w:eastAsia="Calibri" w:hAnsi="Times New Roman" w:cs="Times New Roman"/>
                <w:sz w:val="24"/>
                <w:szCs w:val="24"/>
              </w:rPr>
              <w:t>1</w:t>
            </w:r>
          </w:p>
        </w:tc>
        <w:tc>
          <w:tcPr>
            <w:tcW w:w="1560" w:type="dxa"/>
            <w:gridSpan w:val="3"/>
            <w:vAlign w:val="center"/>
          </w:tcPr>
          <w:p w:rsidR="00B724FD" w:rsidRPr="009E0E8E" w:rsidRDefault="00B724FD" w:rsidP="009E0E8E">
            <w:pPr>
              <w:pStyle w:val="a7"/>
              <w:rPr>
                <w:rFonts w:ascii="Times New Roman" w:eastAsia="Calibri" w:hAnsi="Times New Roman" w:cs="Times New Roman"/>
                <w:sz w:val="24"/>
                <w:szCs w:val="24"/>
              </w:rPr>
            </w:pPr>
            <w:r w:rsidRPr="009E0E8E">
              <w:rPr>
                <w:rFonts w:ascii="Times New Roman" w:eastAsia="Calibri" w:hAnsi="Times New Roman" w:cs="Times New Roman"/>
                <w:sz w:val="24"/>
                <w:szCs w:val="24"/>
              </w:rPr>
              <w:t>мин. 1,0</w:t>
            </w:r>
          </w:p>
        </w:tc>
        <w:tc>
          <w:tcPr>
            <w:tcW w:w="992" w:type="dxa"/>
            <w:gridSpan w:val="2"/>
            <w:vAlign w:val="center"/>
          </w:tcPr>
          <w:p w:rsidR="00B724FD" w:rsidRPr="009E0E8E" w:rsidRDefault="00B724FD" w:rsidP="009E0E8E">
            <w:pPr>
              <w:pStyle w:val="a7"/>
              <w:rPr>
                <w:rFonts w:ascii="Times New Roman" w:eastAsia="Calibri" w:hAnsi="Times New Roman" w:cs="Times New Roman"/>
                <w:sz w:val="24"/>
                <w:szCs w:val="24"/>
              </w:rPr>
            </w:pPr>
            <w:r w:rsidRPr="009E0E8E">
              <w:rPr>
                <w:rFonts w:ascii="Times New Roman" w:eastAsia="Calibri" w:hAnsi="Times New Roman" w:cs="Times New Roman"/>
                <w:sz w:val="24"/>
                <w:szCs w:val="24"/>
              </w:rPr>
              <w:t>75</w:t>
            </w:r>
          </w:p>
        </w:tc>
        <w:tc>
          <w:tcPr>
            <w:tcW w:w="992" w:type="dxa"/>
            <w:vAlign w:val="center"/>
          </w:tcPr>
          <w:p w:rsidR="00B724FD" w:rsidRPr="009E0E8E" w:rsidRDefault="00B724FD" w:rsidP="009E0E8E">
            <w:pPr>
              <w:pStyle w:val="a7"/>
              <w:rPr>
                <w:rFonts w:ascii="Times New Roman" w:eastAsia="Calibri" w:hAnsi="Times New Roman" w:cs="Times New Roman"/>
                <w:sz w:val="24"/>
                <w:szCs w:val="24"/>
              </w:rPr>
            </w:pPr>
            <w:r w:rsidRPr="009E0E8E">
              <w:rPr>
                <w:rFonts w:ascii="Times New Roman" w:eastAsia="Calibri" w:hAnsi="Times New Roman" w:cs="Times New Roman"/>
                <w:sz w:val="24"/>
                <w:szCs w:val="24"/>
              </w:rPr>
              <w:t>3</w:t>
            </w:r>
          </w:p>
        </w:tc>
      </w:tr>
      <w:tr w:rsidR="00B724FD" w:rsidRPr="009E0E8E" w:rsidTr="00FE7C59">
        <w:trPr>
          <w:trHeight w:val="397"/>
        </w:trPr>
        <w:tc>
          <w:tcPr>
            <w:tcW w:w="567" w:type="dxa"/>
            <w:vAlign w:val="center"/>
          </w:tcPr>
          <w:p w:rsidR="00B724FD" w:rsidRPr="009E0E8E" w:rsidRDefault="00B724FD" w:rsidP="009E0E8E">
            <w:pPr>
              <w:pStyle w:val="a7"/>
              <w:rPr>
                <w:rFonts w:ascii="Times New Roman" w:eastAsia="Calibri" w:hAnsi="Times New Roman" w:cs="Times New Roman"/>
                <w:sz w:val="24"/>
                <w:szCs w:val="24"/>
              </w:rPr>
            </w:pPr>
            <w:r w:rsidRPr="009E0E8E">
              <w:rPr>
                <w:rFonts w:ascii="Times New Roman" w:eastAsia="Calibri" w:hAnsi="Times New Roman" w:cs="Times New Roman"/>
                <w:sz w:val="24"/>
                <w:szCs w:val="24"/>
              </w:rPr>
              <w:t>8</w:t>
            </w:r>
          </w:p>
        </w:tc>
        <w:tc>
          <w:tcPr>
            <w:tcW w:w="993" w:type="dxa"/>
            <w:vAlign w:val="center"/>
          </w:tcPr>
          <w:p w:rsidR="00B724FD" w:rsidRPr="009E0E8E" w:rsidRDefault="00B724FD" w:rsidP="009E0E8E">
            <w:pPr>
              <w:pStyle w:val="a7"/>
              <w:rPr>
                <w:rFonts w:ascii="Times New Roman" w:eastAsia="Calibri" w:hAnsi="Times New Roman" w:cs="Times New Roman"/>
                <w:sz w:val="24"/>
                <w:szCs w:val="24"/>
              </w:rPr>
            </w:pPr>
            <w:r w:rsidRPr="009E0E8E">
              <w:rPr>
                <w:rFonts w:ascii="Times New Roman" w:eastAsia="Calibri" w:hAnsi="Times New Roman" w:cs="Times New Roman"/>
                <w:sz w:val="24"/>
                <w:szCs w:val="24"/>
              </w:rPr>
              <w:t>6.6</w:t>
            </w:r>
          </w:p>
        </w:tc>
        <w:tc>
          <w:tcPr>
            <w:tcW w:w="4110" w:type="dxa"/>
            <w:vAlign w:val="center"/>
          </w:tcPr>
          <w:p w:rsidR="00B724FD" w:rsidRPr="009E0E8E" w:rsidRDefault="00B724FD" w:rsidP="009E0E8E">
            <w:pPr>
              <w:pStyle w:val="a7"/>
              <w:rPr>
                <w:rFonts w:ascii="Times New Roman" w:eastAsia="Calibri" w:hAnsi="Times New Roman" w:cs="Times New Roman"/>
                <w:sz w:val="24"/>
                <w:szCs w:val="24"/>
              </w:rPr>
            </w:pPr>
            <w:r w:rsidRPr="009E0E8E">
              <w:rPr>
                <w:rFonts w:ascii="Times New Roman" w:eastAsia="Calibri" w:hAnsi="Times New Roman" w:cs="Times New Roman"/>
                <w:sz w:val="24"/>
                <w:szCs w:val="24"/>
              </w:rPr>
              <w:t>Строительная промышленность</w:t>
            </w:r>
          </w:p>
        </w:tc>
        <w:tc>
          <w:tcPr>
            <w:tcW w:w="567" w:type="dxa"/>
            <w:vAlign w:val="center"/>
          </w:tcPr>
          <w:p w:rsidR="00B724FD" w:rsidRPr="009E0E8E" w:rsidRDefault="00B724FD" w:rsidP="009E0E8E">
            <w:pPr>
              <w:pStyle w:val="a7"/>
              <w:rPr>
                <w:rFonts w:ascii="Times New Roman" w:eastAsia="Calibri" w:hAnsi="Times New Roman" w:cs="Times New Roman"/>
                <w:sz w:val="24"/>
                <w:szCs w:val="24"/>
              </w:rPr>
            </w:pPr>
            <w:r w:rsidRPr="009E0E8E">
              <w:rPr>
                <w:rFonts w:ascii="Times New Roman" w:eastAsia="Calibri" w:hAnsi="Times New Roman" w:cs="Times New Roman"/>
                <w:sz w:val="24"/>
                <w:szCs w:val="24"/>
              </w:rPr>
              <w:t>1</w:t>
            </w:r>
          </w:p>
        </w:tc>
        <w:tc>
          <w:tcPr>
            <w:tcW w:w="1560" w:type="dxa"/>
            <w:gridSpan w:val="3"/>
            <w:vAlign w:val="center"/>
          </w:tcPr>
          <w:p w:rsidR="00B724FD" w:rsidRPr="009E0E8E" w:rsidRDefault="00B724FD" w:rsidP="009E0E8E">
            <w:pPr>
              <w:pStyle w:val="a7"/>
              <w:rPr>
                <w:rFonts w:ascii="Times New Roman" w:eastAsia="Calibri" w:hAnsi="Times New Roman" w:cs="Times New Roman"/>
                <w:sz w:val="24"/>
                <w:szCs w:val="24"/>
              </w:rPr>
            </w:pPr>
            <w:r w:rsidRPr="009E0E8E">
              <w:rPr>
                <w:rFonts w:ascii="Times New Roman" w:eastAsia="Calibri" w:hAnsi="Times New Roman" w:cs="Times New Roman"/>
                <w:sz w:val="24"/>
                <w:szCs w:val="24"/>
              </w:rPr>
              <w:t xml:space="preserve">мин. 0,6 </w:t>
            </w:r>
          </w:p>
        </w:tc>
        <w:tc>
          <w:tcPr>
            <w:tcW w:w="992" w:type="dxa"/>
            <w:gridSpan w:val="2"/>
            <w:vAlign w:val="center"/>
          </w:tcPr>
          <w:p w:rsidR="00B724FD" w:rsidRPr="009E0E8E" w:rsidRDefault="00B724FD" w:rsidP="009E0E8E">
            <w:pPr>
              <w:pStyle w:val="a7"/>
              <w:rPr>
                <w:rFonts w:ascii="Times New Roman" w:eastAsia="Calibri" w:hAnsi="Times New Roman" w:cs="Times New Roman"/>
                <w:sz w:val="24"/>
                <w:szCs w:val="24"/>
              </w:rPr>
            </w:pPr>
            <w:r w:rsidRPr="009E0E8E">
              <w:rPr>
                <w:rFonts w:ascii="Times New Roman" w:eastAsia="Calibri" w:hAnsi="Times New Roman" w:cs="Times New Roman"/>
                <w:sz w:val="24"/>
                <w:szCs w:val="24"/>
              </w:rPr>
              <w:t>75</w:t>
            </w:r>
          </w:p>
        </w:tc>
        <w:tc>
          <w:tcPr>
            <w:tcW w:w="992" w:type="dxa"/>
            <w:vAlign w:val="center"/>
          </w:tcPr>
          <w:p w:rsidR="00B724FD" w:rsidRPr="009E0E8E" w:rsidRDefault="00B724FD" w:rsidP="009E0E8E">
            <w:pPr>
              <w:pStyle w:val="a7"/>
              <w:rPr>
                <w:rFonts w:ascii="Times New Roman" w:eastAsia="Calibri" w:hAnsi="Times New Roman" w:cs="Times New Roman"/>
                <w:sz w:val="24"/>
                <w:szCs w:val="24"/>
              </w:rPr>
            </w:pPr>
            <w:r w:rsidRPr="009E0E8E">
              <w:rPr>
                <w:rFonts w:ascii="Times New Roman" w:eastAsia="Calibri" w:hAnsi="Times New Roman" w:cs="Times New Roman"/>
                <w:sz w:val="24"/>
                <w:szCs w:val="24"/>
              </w:rPr>
              <w:t>3</w:t>
            </w:r>
          </w:p>
        </w:tc>
      </w:tr>
      <w:tr w:rsidR="00B724FD" w:rsidRPr="009E0E8E" w:rsidTr="00FE7C59">
        <w:trPr>
          <w:trHeight w:val="397"/>
        </w:trPr>
        <w:tc>
          <w:tcPr>
            <w:tcW w:w="567" w:type="dxa"/>
            <w:vAlign w:val="center"/>
          </w:tcPr>
          <w:p w:rsidR="00B724FD" w:rsidRPr="009E0E8E" w:rsidRDefault="00B724FD" w:rsidP="009E0E8E">
            <w:pPr>
              <w:pStyle w:val="a7"/>
              <w:rPr>
                <w:rFonts w:ascii="Times New Roman" w:eastAsia="Calibri" w:hAnsi="Times New Roman" w:cs="Times New Roman"/>
                <w:sz w:val="24"/>
                <w:szCs w:val="24"/>
              </w:rPr>
            </w:pPr>
            <w:r w:rsidRPr="009E0E8E">
              <w:rPr>
                <w:rFonts w:ascii="Times New Roman" w:eastAsia="Calibri" w:hAnsi="Times New Roman" w:cs="Times New Roman"/>
                <w:sz w:val="24"/>
                <w:szCs w:val="24"/>
              </w:rPr>
              <w:t>9</w:t>
            </w:r>
          </w:p>
        </w:tc>
        <w:tc>
          <w:tcPr>
            <w:tcW w:w="993" w:type="dxa"/>
            <w:vAlign w:val="center"/>
          </w:tcPr>
          <w:p w:rsidR="00B724FD" w:rsidRPr="009E0E8E" w:rsidRDefault="00B724FD" w:rsidP="009E0E8E">
            <w:pPr>
              <w:pStyle w:val="a7"/>
              <w:rPr>
                <w:rFonts w:ascii="Times New Roman" w:eastAsia="Calibri" w:hAnsi="Times New Roman" w:cs="Times New Roman"/>
                <w:sz w:val="24"/>
                <w:szCs w:val="24"/>
              </w:rPr>
            </w:pPr>
            <w:r w:rsidRPr="009E0E8E">
              <w:rPr>
                <w:rFonts w:ascii="Times New Roman" w:eastAsia="Calibri" w:hAnsi="Times New Roman" w:cs="Times New Roman"/>
                <w:sz w:val="24"/>
                <w:szCs w:val="24"/>
              </w:rPr>
              <w:t>6.8</w:t>
            </w:r>
          </w:p>
        </w:tc>
        <w:tc>
          <w:tcPr>
            <w:tcW w:w="4110" w:type="dxa"/>
            <w:vAlign w:val="center"/>
          </w:tcPr>
          <w:p w:rsidR="00B724FD" w:rsidRPr="009E0E8E" w:rsidRDefault="00B724FD" w:rsidP="009E0E8E">
            <w:pPr>
              <w:pStyle w:val="a7"/>
              <w:rPr>
                <w:rFonts w:ascii="Times New Roman" w:eastAsia="Calibri" w:hAnsi="Times New Roman" w:cs="Times New Roman"/>
                <w:sz w:val="24"/>
                <w:szCs w:val="24"/>
              </w:rPr>
            </w:pPr>
            <w:r w:rsidRPr="009E0E8E">
              <w:rPr>
                <w:rFonts w:ascii="Times New Roman" w:eastAsia="Calibri" w:hAnsi="Times New Roman" w:cs="Times New Roman"/>
                <w:sz w:val="24"/>
                <w:szCs w:val="24"/>
              </w:rPr>
              <w:t>Связь</w:t>
            </w:r>
          </w:p>
        </w:tc>
        <w:tc>
          <w:tcPr>
            <w:tcW w:w="567" w:type="dxa"/>
          </w:tcPr>
          <w:p w:rsidR="00B724FD" w:rsidRPr="009E0E8E" w:rsidRDefault="00B724FD" w:rsidP="009E0E8E">
            <w:pPr>
              <w:pStyle w:val="a7"/>
              <w:rPr>
                <w:rFonts w:ascii="Times New Roman" w:eastAsia="Calibri" w:hAnsi="Times New Roman" w:cs="Times New Roman"/>
                <w:sz w:val="24"/>
                <w:szCs w:val="24"/>
              </w:rPr>
            </w:pPr>
            <w:r w:rsidRPr="009E0E8E">
              <w:rPr>
                <w:rFonts w:ascii="Times New Roman" w:eastAsia="Calibri" w:hAnsi="Times New Roman" w:cs="Times New Roman"/>
                <w:sz w:val="24"/>
                <w:szCs w:val="24"/>
              </w:rPr>
              <w:t>h:10-70м</w:t>
            </w:r>
          </w:p>
        </w:tc>
        <w:tc>
          <w:tcPr>
            <w:tcW w:w="1560" w:type="dxa"/>
            <w:gridSpan w:val="3"/>
          </w:tcPr>
          <w:p w:rsidR="00B724FD" w:rsidRPr="009E0E8E" w:rsidRDefault="00B724FD" w:rsidP="009E0E8E">
            <w:pPr>
              <w:pStyle w:val="a7"/>
              <w:rPr>
                <w:rFonts w:ascii="Times New Roman" w:eastAsia="Calibri" w:hAnsi="Times New Roman" w:cs="Times New Roman"/>
                <w:sz w:val="24"/>
                <w:szCs w:val="24"/>
              </w:rPr>
            </w:pPr>
            <w:r w:rsidRPr="009E0E8E">
              <w:rPr>
                <w:rFonts w:ascii="Times New Roman" w:eastAsia="Calibri" w:hAnsi="Times New Roman" w:cs="Times New Roman"/>
                <w:sz w:val="24"/>
                <w:szCs w:val="24"/>
              </w:rPr>
              <w:t>мин.0,06</w:t>
            </w:r>
          </w:p>
        </w:tc>
        <w:tc>
          <w:tcPr>
            <w:tcW w:w="992" w:type="dxa"/>
            <w:gridSpan w:val="2"/>
          </w:tcPr>
          <w:p w:rsidR="00B724FD" w:rsidRPr="009E0E8E" w:rsidRDefault="00B724FD" w:rsidP="009E0E8E">
            <w:pPr>
              <w:pStyle w:val="a7"/>
              <w:rPr>
                <w:rFonts w:ascii="Times New Roman" w:eastAsia="Calibri" w:hAnsi="Times New Roman" w:cs="Times New Roman"/>
                <w:sz w:val="24"/>
                <w:szCs w:val="24"/>
              </w:rPr>
            </w:pPr>
            <w:r w:rsidRPr="009E0E8E">
              <w:rPr>
                <w:rFonts w:ascii="Times New Roman" w:eastAsia="Calibri" w:hAnsi="Times New Roman" w:cs="Times New Roman"/>
                <w:sz w:val="24"/>
                <w:szCs w:val="24"/>
              </w:rPr>
              <w:t>80</w:t>
            </w:r>
          </w:p>
        </w:tc>
        <w:tc>
          <w:tcPr>
            <w:tcW w:w="992" w:type="dxa"/>
          </w:tcPr>
          <w:p w:rsidR="00B724FD" w:rsidRPr="009E0E8E" w:rsidRDefault="00B724FD" w:rsidP="009E0E8E">
            <w:pPr>
              <w:pStyle w:val="a7"/>
              <w:rPr>
                <w:rFonts w:ascii="Times New Roman" w:eastAsia="Calibri" w:hAnsi="Times New Roman" w:cs="Times New Roman"/>
                <w:sz w:val="24"/>
                <w:szCs w:val="24"/>
              </w:rPr>
            </w:pPr>
            <w:r w:rsidRPr="009E0E8E">
              <w:rPr>
                <w:rFonts w:ascii="Times New Roman" w:eastAsia="Calibri" w:hAnsi="Times New Roman" w:cs="Times New Roman"/>
                <w:sz w:val="24"/>
                <w:szCs w:val="24"/>
              </w:rPr>
              <w:t>1</w:t>
            </w:r>
          </w:p>
        </w:tc>
      </w:tr>
      <w:tr w:rsidR="009E0E8E" w:rsidRPr="009E0E8E" w:rsidTr="00FE7C59">
        <w:trPr>
          <w:trHeight w:val="397"/>
        </w:trPr>
        <w:tc>
          <w:tcPr>
            <w:tcW w:w="567" w:type="dxa"/>
            <w:vAlign w:val="center"/>
          </w:tcPr>
          <w:p w:rsidR="009E0E8E" w:rsidRPr="009E0E8E" w:rsidRDefault="009E0E8E" w:rsidP="009E0E8E">
            <w:pPr>
              <w:pStyle w:val="a7"/>
              <w:rPr>
                <w:rFonts w:ascii="Times New Roman" w:hAnsi="Times New Roman" w:cs="Times New Roman"/>
                <w:sz w:val="24"/>
                <w:szCs w:val="24"/>
              </w:rPr>
            </w:pPr>
            <w:r>
              <w:rPr>
                <w:rFonts w:ascii="Times New Roman" w:hAnsi="Times New Roman" w:cs="Times New Roman"/>
                <w:sz w:val="24"/>
                <w:szCs w:val="24"/>
              </w:rPr>
              <w:t>10</w:t>
            </w:r>
          </w:p>
        </w:tc>
        <w:tc>
          <w:tcPr>
            <w:tcW w:w="993" w:type="dxa"/>
            <w:vAlign w:val="center"/>
          </w:tcPr>
          <w:p w:rsidR="009E0E8E" w:rsidRPr="009E0E8E" w:rsidRDefault="009E0E8E" w:rsidP="009E0E8E">
            <w:pPr>
              <w:pStyle w:val="a7"/>
              <w:rPr>
                <w:rFonts w:ascii="Times New Roman" w:hAnsi="Times New Roman" w:cs="Times New Roman"/>
                <w:sz w:val="24"/>
                <w:szCs w:val="24"/>
              </w:rPr>
            </w:pPr>
            <w:r>
              <w:rPr>
                <w:rFonts w:ascii="Times New Roman" w:hAnsi="Times New Roman" w:cs="Times New Roman"/>
                <w:sz w:val="24"/>
                <w:szCs w:val="24"/>
              </w:rPr>
              <w:t>3.1</w:t>
            </w:r>
          </w:p>
        </w:tc>
        <w:tc>
          <w:tcPr>
            <w:tcW w:w="4110" w:type="dxa"/>
            <w:vAlign w:val="center"/>
          </w:tcPr>
          <w:p w:rsidR="009E0E8E" w:rsidRPr="009E0E8E" w:rsidRDefault="009E0E8E" w:rsidP="009E0E8E">
            <w:pPr>
              <w:pStyle w:val="a7"/>
              <w:rPr>
                <w:rFonts w:ascii="Times New Roman" w:hAnsi="Times New Roman" w:cs="Times New Roman"/>
                <w:sz w:val="24"/>
                <w:szCs w:val="24"/>
              </w:rPr>
            </w:pPr>
            <w:r>
              <w:rPr>
                <w:rFonts w:ascii="Times New Roman" w:hAnsi="Times New Roman" w:cs="Times New Roman"/>
                <w:sz w:val="24"/>
                <w:szCs w:val="24"/>
              </w:rPr>
              <w:t>Коммунальное обслуживание</w:t>
            </w:r>
          </w:p>
        </w:tc>
        <w:tc>
          <w:tcPr>
            <w:tcW w:w="567" w:type="dxa"/>
          </w:tcPr>
          <w:p w:rsidR="009E0E8E" w:rsidRPr="009E0E8E" w:rsidRDefault="009E0E8E" w:rsidP="009E0E8E">
            <w:pPr>
              <w:pStyle w:val="a7"/>
              <w:rPr>
                <w:rFonts w:ascii="Times New Roman" w:hAnsi="Times New Roman" w:cs="Times New Roman"/>
                <w:sz w:val="24"/>
                <w:szCs w:val="24"/>
              </w:rPr>
            </w:pPr>
            <w:r>
              <w:rPr>
                <w:rFonts w:ascii="Times New Roman" w:hAnsi="Times New Roman" w:cs="Times New Roman"/>
                <w:sz w:val="24"/>
                <w:szCs w:val="24"/>
              </w:rPr>
              <w:t>1</w:t>
            </w:r>
          </w:p>
        </w:tc>
        <w:tc>
          <w:tcPr>
            <w:tcW w:w="1560" w:type="dxa"/>
            <w:gridSpan w:val="3"/>
          </w:tcPr>
          <w:p w:rsidR="009E0E8E" w:rsidRPr="009E0E8E" w:rsidRDefault="009E0E8E" w:rsidP="009E0E8E">
            <w:pPr>
              <w:pStyle w:val="a7"/>
              <w:rPr>
                <w:rFonts w:ascii="Times New Roman" w:hAnsi="Times New Roman" w:cs="Times New Roman"/>
                <w:sz w:val="24"/>
                <w:szCs w:val="24"/>
              </w:rPr>
            </w:pPr>
            <w:r>
              <w:rPr>
                <w:rFonts w:ascii="Times New Roman" w:hAnsi="Times New Roman" w:cs="Times New Roman"/>
                <w:sz w:val="24"/>
                <w:szCs w:val="24"/>
              </w:rPr>
              <w:t>Мин. 0,0001</w:t>
            </w:r>
          </w:p>
        </w:tc>
        <w:tc>
          <w:tcPr>
            <w:tcW w:w="992" w:type="dxa"/>
            <w:gridSpan w:val="2"/>
          </w:tcPr>
          <w:p w:rsidR="009E0E8E" w:rsidRPr="009E0E8E" w:rsidRDefault="009E0E8E" w:rsidP="009E0E8E">
            <w:pPr>
              <w:pStyle w:val="a7"/>
              <w:rPr>
                <w:rFonts w:ascii="Times New Roman" w:hAnsi="Times New Roman" w:cs="Times New Roman"/>
                <w:sz w:val="24"/>
                <w:szCs w:val="24"/>
              </w:rPr>
            </w:pPr>
            <w:r>
              <w:rPr>
                <w:rFonts w:ascii="Times New Roman" w:hAnsi="Times New Roman" w:cs="Times New Roman"/>
                <w:sz w:val="24"/>
                <w:szCs w:val="24"/>
              </w:rPr>
              <w:t>80</w:t>
            </w:r>
          </w:p>
        </w:tc>
        <w:tc>
          <w:tcPr>
            <w:tcW w:w="992" w:type="dxa"/>
          </w:tcPr>
          <w:p w:rsidR="009E0E8E" w:rsidRPr="009E0E8E" w:rsidRDefault="008C5039" w:rsidP="009E0E8E">
            <w:pPr>
              <w:pStyle w:val="a7"/>
              <w:rPr>
                <w:rFonts w:ascii="Times New Roman" w:hAnsi="Times New Roman" w:cs="Times New Roman"/>
                <w:sz w:val="24"/>
                <w:szCs w:val="24"/>
              </w:rPr>
            </w:pPr>
            <w:r>
              <w:rPr>
                <w:rFonts w:ascii="Times New Roman" w:hAnsi="Times New Roman" w:cs="Times New Roman"/>
                <w:sz w:val="24"/>
                <w:szCs w:val="24"/>
              </w:rPr>
              <w:t>0</w:t>
            </w:r>
          </w:p>
        </w:tc>
      </w:tr>
      <w:tr w:rsidR="00B724FD" w:rsidRPr="009E0E8E" w:rsidTr="00A54460">
        <w:trPr>
          <w:cantSplit/>
          <w:trHeight w:val="406"/>
        </w:trPr>
        <w:tc>
          <w:tcPr>
            <w:tcW w:w="9781" w:type="dxa"/>
            <w:gridSpan w:val="10"/>
            <w:vAlign w:val="center"/>
          </w:tcPr>
          <w:p w:rsidR="00B724FD" w:rsidRPr="009E0E8E" w:rsidRDefault="00B724FD" w:rsidP="009E0E8E">
            <w:pPr>
              <w:pStyle w:val="a7"/>
              <w:rPr>
                <w:rFonts w:ascii="Times New Roman" w:eastAsia="Calibri" w:hAnsi="Times New Roman" w:cs="Times New Roman"/>
                <w:bCs/>
                <w:sz w:val="24"/>
                <w:szCs w:val="24"/>
              </w:rPr>
            </w:pPr>
            <w:r w:rsidRPr="009E0E8E">
              <w:rPr>
                <w:rFonts w:ascii="Times New Roman" w:eastAsia="Calibri" w:hAnsi="Times New Roman" w:cs="Times New Roman"/>
                <w:bCs/>
                <w:sz w:val="24"/>
                <w:szCs w:val="24"/>
              </w:rPr>
              <w:lastRenderedPageBreak/>
              <w:t>Условно разрешенные виды и параметры использования земельных участков и объектов капитального строительства</w:t>
            </w:r>
          </w:p>
        </w:tc>
      </w:tr>
      <w:tr w:rsidR="00B724FD" w:rsidRPr="009E0E8E" w:rsidTr="00FE7C59">
        <w:trPr>
          <w:trHeight w:val="397"/>
        </w:trPr>
        <w:tc>
          <w:tcPr>
            <w:tcW w:w="567" w:type="dxa"/>
            <w:vAlign w:val="center"/>
          </w:tcPr>
          <w:p w:rsidR="00B724FD" w:rsidRPr="009E0E8E" w:rsidRDefault="00B724FD" w:rsidP="00A54460">
            <w:pPr>
              <w:pStyle w:val="a7"/>
              <w:rPr>
                <w:rFonts w:ascii="Times New Roman" w:eastAsia="Calibri" w:hAnsi="Times New Roman" w:cs="Times New Roman"/>
                <w:sz w:val="24"/>
                <w:szCs w:val="24"/>
              </w:rPr>
            </w:pPr>
            <w:r w:rsidRPr="009E0E8E">
              <w:rPr>
                <w:rFonts w:ascii="Times New Roman" w:eastAsia="Calibri" w:hAnsi="Times New Roman" w:cs="Times New Roman"/>
                <w:sz w:val="24"/>
                <w:szCs w:val="24"/>
              </w:rPr>
              <w:t>1</w:t>
            </w:r>
            <w:r w:rsidR="00A54460">
              <w:rPr>
                <w:rFonts w:ascii="Times New Roman" w:hAnsi="Times New Roman" w:cs="Times New Roman"/>
                <w:sz w:val="24"/>
                <w:szCs w:val="24"/>
              </w:rPr>
              <w:t>1</w:t>
            </w:r>
          </w:p>
        </w:tc>
        <w:tc>
          <w:tcPr>
            <w:tcW w:w="993" w:type="dxa"/>
            <w:vAlign w:val="center"/>
          </w:tcPr>
          <w:p w:rsidR="00B724FD" w:rsidRPr="009E0E8E" w:rsidRDefault="00B724FD" w:rsidP="009E0E8E">
            <w:pPr>
              <w:pStyle w:val="a7"/>
              <w:rPr>
                <w:rFonts w:ascii="Times New Roman" w:eastAsia="Calibri" w:hAnsi="Times New Roman" w:cs="Times New Roman"/>
                <w:sz w:val="24"/>
                <w:szCs w:val="24"/>
              </w:rPr>
            </w:pPr>
            <w:r w:rsidRPr="009E0E8E">
              <w:rPr>
                <w:rFonts w:ascii="Times New Roman" w:eastAsia="Calibri" w:hAnsi="Times New Roman" w:cs="Times New Roman"/>
                <w:sz w:val="24"/>
                <w:szCs w:val="24"/>
              </w:rPr>
              <w:t>4.4</w:t>
            </w:r>
          </w:p>
        </w:tc>
        <w:tc>
          <w:tcPr>
            <w:tcW w:w="4110" w:type="dxa"/>
            <w:vAlign w:val="center"/>
          </w:tcPr>
          <w:p w:rsidR="00B724FD" w:rsidRPr="009E0E8E" w:rsidRDefault="00B724FD" w:rsidP="009E0E8E">
            <w:pPr>
              <w:pStyle w:val="a7"/>
              <w:rPr>
                <w:rFonts w:ascii="Times New Roman" w:eastAsia="Calibri" w:hAnsi="Times New Roman" w:cs="Times New Roman"/>
                <w:sz w:val="24"/>
                <w:szCs w:val="24"/>
              </w:rPr>
            </w:pPr>
            <w:r w:rsidRPr="009E0E8E">
              <w:rPr>
                <w:rFonts w:ascii="Times New Roman" w:eastAsia="Calibri" w:hAnsi="Times New Roman" w:cs="Times New Roman"/>
                <w:sz w:val="24"/>
                <w:szCs w:val="24"/>
              </w:rPr>
              <w:t>Магазины</w:t>
            </w:r>
          </w:p>
        </w:tc>
        <w:tc>
          <w:tcPr>
            <w:tcW w:w="567" w:type="dxa"/>
            <w:vAlign w:val="center"/>
          </w:tcPr>
          <w:p w:rsidR="00B724FD" w:rsidRPr="009E0E8E" w:rsidRDefault="00B724FD" w:rsidP="009E0E8E">
            <w:pPr>
              <w:pStyle w:val="a7"/>
              <w:rPr>
                <w:rFonts w:ascii="Times New Roman" w:eastAsia="Calibri" w:hAnsi="Times New Roman" w:cs="Times New Roman"/>
                <w:sz w:val="24"/>
                <w:szCs w:val="24"/>
              </w:rPr>
            </w:pPr>
            <w:r w:rsidRPr="009E0E8E">
              <w:rPr>
                <w:rFonts w:ascii="Times New Roman" w:eastAsia="Calibri" w:hAnsi="Times New Roman" w:cs="Times New Roman"/>
                <w:sz w:val="24"/>
                <w:szCs w:val="24"/>
              </w:rPr>
              <w:t>2</w:t>
            </w:r>
          </w:p>
        </w:tc>
        <w:tc>
          <w:tcPr>
            <w:tcW w:w="1560" w:type="dxa"/>
            <w:gridSpan w:val="3"/>
            <w:vAlign w:val="center"/>
          </w:tcPr>
          <w:p w:rsidR="00B724FD" w:rsidRPr="009E0E8E" w:rsidRDefault="00B724FD" w:rsidP="009E0E8E">
            <w:pPr>
              <w:pStyle w:val="a7"/>
              <w:rPr>
                <w:rFonts w:ascii="Times New Roman" w:eastAsia="Calibri" w:hAnsi="Times New Roman" w:cs="Times New Roman"/>
                <w:sz w:val="24"/>
                <w:szCs w:val="24"/>
              </w:rPr>
            </w:pPr>
            <w:r w:rsidRPr="009E0E8E">
              <w:rPr>
                <w:rFonts w:ascii="Times New Roman" w:eastAsia="Calibri" w:hAnsi="Times New Roman" w:cs="Times New Roman"/>
                <w:sz w:val="24"/>
                <w:szCs w:val="24"/>
              </w:rPr>
              <w:t>мин. 0,2</w:t>
            </w:r>
          </w:p>
        </w:tc>
        <w:tc>
          <w:tcPr>
            <w:tcW w:w="992" w:type="dxa"/>
            <w:gridSpan w:val="2"/>
            <w:vAlign w:val="center"/>
          </w:tcPr>
          <w:p w:rsidR="00B724FD" w:rsidRPr="009E0E8E" w:rsidRDefault="00B724FD" w:rsidP="009E0E8E">
            <w:pPr>
              <w:pStyle w:val="a7"/>
              <w:rPr>
                <w:rFonts w:ascii="Times New Roman" w:eastAsia="Calibri" w:hAnsi="Times New Roman" w:cs="Times New Roman"/>
                <w:sz w:val="24"/>
                <w:szCs w:val="24"/>
              </w:rPr>
            </w:pPr>
            <w:r w:rsidRPr="009E0E8E">
              <w:rPr>
                <w:rFonts w:ascii="Times New Roman" w:eastAsia="Calibri" w:hAnsi="Times New Roman" w:cs="Times New Roman"/>
                <w:sz w:val="24"/>
                <w:szCs w:val="24"/>
              </w:rPr>
              <w:t>60</w:t>
            </w:r>
          </w:p>
        </w:tc>
        <w:tc>
          <w:tcPr>
            <w:tcW w:w="992" w:type="dxa"/>
            <w:vAlign w:val="center"/>
          </w:tcPr>
          <w:p w:rsidR="00B724FD" w:rsidRPr="009E0E8E" w:rsidRDefault="00B724FD" w:rsidP="009E0E8E">
            <w:pPr>
              <w:pStyle w:val="a7"/>
              <w:rPr>
                <w:rFonts w:ascii="Times New Roman" w:eastAsia="Calibri" w:hAnsi="Times New Roman" w:cs="Times New Roman"/>
                <w:sz w:val="24"/>
                <w:szCs w:val="24"/>
              </w:rPr>
            </w:pPr>
            <w:r w:rsidRPr="009E0E8E">
              <w:rPr>
                <w:rFonts w:ascii="Times New Roman" w:eastAsia="Calibri" w:hAnsi="Times New Roman" w:cs="Times New Roman"/>
                <w:sz w:val="24"/>
                <w:szCs w:val="24"/>
              </w:rPr>
              <w:t>3</w:t>
            </w:r>
          </w:p>
        </w:tc>
      </w:tr>
      <w:tr w:rsidR="00B724FD" w:rsidRPr="009E0E8E" w:rsidTr="00FE7C59">
        <w:trPr>
          <w:trHeight w:val="397"/>
        </w:trPr>
        <w:tc>
          <w:tcPr>
            <w:tcW w:w="567" w:type="dxa"/>
            <w:vAlign w:val="center"/>
          </w:tcPr>
          <w:p w:rsidR="00B724FD" w:rsidRPr="009E0E8E" w:rsidRDefault="00B724FD" w:rsidP="00A54460">
            <w:pPr>
              <w:pStyle w:val="a7"/>
              <w:rPr>
                <w:rFonts w:ascii="Times New Roman" w:eastAsia="Calibri" w:hAnsi="Times New Roman" w:cs="Times New Roman"/>
                <w:sz w:val="24"/>
                <w:szCs w:val="24"/>
              </w:rPr>
            </w:pPr>
            <w:r w:rsidRPr="009E0E8E">
              <w:rPr>
                <w:rFonts w:ascii="Times New Roman" w:eastAsia="Calibri" w:hAnsi="Times New Roman" w:cs="Times New Roman"/>
                <w:sz w:val="24"/>
                <w:szCs w:val="24"/>
              </w:rPr>
              <w:t>1</w:t>
            </w:r>
            <w:r w:rsidR="00A54460">
              <w:rPr>
                <w:rFonts w:ascii="Times New Roman" w:hAnsi="Times New Roman" w:cs="Times New Roman"/>
                <w:sz w:val="24"/>
                <w:szCs w:val="24"/>
              </w:rPr>
              <w:t>2</w:t>
            </w:r>
          </w:p>
        </w:tc>
        <w:tc>
          <w:tcPr>
            <w:tcW w:w="993" w:type="dxa"/>
            <w:vAlign w:val="center"/>
          </w:tcPr>
          <w:p w:rsidR="00B724FD" w:rsidRPr="009E0E8E" w:rsidRDefault="00B724FD" w:rsidP="009E0E8E">
            <w:pPr>
              <w:pStyle w:val="a7"/>
              <w:rPr>
                <w:rFonts w:ascii="Times New Roman" w:eastAsia="Calibri" w:hAnsi="Times New Roman" w:cs="Times New Roman"/>
                <w:sz w:val="24"/>
                <w:szCs w:val="24"/>
              </w:rPr>
            </w:pPr>
            <w:r w:rsidRPr="009E0E8E">
              <w:rPr>
                <w:rFonts w:ascii="Times New Roman" w:eastAsia="Calibri" w:hAnsi="Times New Roman" w:cs="Times New Roman"/>
                <w:sz w:val="24"/>
                <w:szCs w:val="24"/>
              </w:rPr>
              <w:t>4.9.1</w:t>
            </w:r>
          </w:p>
        </w:tc>
        <w:tc>
          <w:tcPr>
            <w:tcW w:w="4110" w:type="dxa"/>
            <w:vAlign w:val="center"/>
          </w:tcPr>
          <w:p w:rsidR="00B724FD" w:rsidRPr="009E0E8E" w:rsidRDefault="00B724FD" w:rsidP="009E0E8E">
            <w:pPr>
              <w:pStyle w:val="a7"/>
              <w:rPr>
                <w:rFonts w:ascii="Times New Roman" w:eastAsia="Calibri" w:hAnsi="Times New Roman" w:cs="Times New Roman"/>
                <w:sz w:val="24"/>
                <w:szCs w:val="24"/>
              </w:rPr>
            </w:pPr>
            <w:r w:rsidRPr="009E0E8E">
              <w:rPr>
                <w:rFonts w:ascii="Times New Roman" w:eastAsia="Calibri" w:hAnsi="Times New Roman" w:cs="Times New Roman"/>
                <w:sz w:val="24"/>
                <w:szCs w:val="24"/>
              </w:rPr>
              <w:t>Объекты придорожного сервиса</w:t>
            </w:r>
          </w:p>
        </w:tc>
        <w:tc>
          <w:tcPr>
            <w:tcW w:w="567" w:type="dxa"/>
            <w:vAlign w:val="center"/>
          </w:tcPr>
          <w:p w:rsidR="00B724FD" w:rsidRPr="009E0E8E" w:rsidRDefault="00B724FD" w:rsidP="009E0E8E">
            <w:pPr>
              <w:pStyle w:val="a7"/>
              <w:rPr>
                <w:rFonts w:ascii="Times New Roman" w:eastAsia="Calibri" w:hAnsi="Times New Roman" w:cs="Times New Roman"/>
                <w:sz w:val="24"/>
                <w:szCs w:val="24"/>
              </w:rPr>
            </w:pPr>
            <w:r w:rsidRPr="009E0E8E">
              <w:rPr>
                <w:rFonts w:ascii="Times New Roman" w:eastAsia="Calibri" w:hAnsi="Times New Roman" w:cs="Times New Roman"/>
                <w:sz w:val="24"/>
                <w:szCs w:val="24"/>
              </w:rPr>
              <w:t>2</w:t>
            </w:r>
          </w:p>
        </w:tc>
        <w:tc>
          <w:tcPr>
            <w:tcW w:w="1560" w:type="dxa"/>
            <w:gridSpan w:val="3"/>
            <w:vAlign w:val="center"/>
          </w:tcPr>
          <w:p w:rsidR="00B724FD" w:rsidRPr="009E0E8E" w:rsidRDefault="00B724FD" w:rsidP="009E0E8E">
            <w:pPr>
              <w:pStyle w:val="a7"/>
              <w:rPr>
                <w:rFonts w:ascii="Times New Roman" w:eastAsia="Calibri" w:hAnsi="Times New Roman" w:cs="Times New Roman"/>
                <w:sz w:val="24"/>
                <w:szCs w:val="24"/>
              </w:rPr>
            </w:pPr>
            <w:r w:rsidRPr="009E0E8E">
              <w:rPr>
                <w:rFonts w:ascii="Times New Roman" w:eastAsia="Calibri" w:hAnsi="Times New Roman" w:cs="Times New Roman"/>
                <w:sz w:val="24"/>
                <w:szCs w:val="24"/>
              </w:rPr>
              <w:t>мин. 0,4</w:t>
            </w:r>
          </w:p>
        </w:tc>
        <w:tc>
          <w:tcPr>
            <w:tcW w:w="992" w:type="dxa"/>
            <w:gridSpan w:val="2"/>
            <w:vAlign w:val="center"/>
          </w:tcPr>
          <w:p w:rsidR="00B724FD" w:rsidRPr="009E0E8E" w:rsidRDefault="00B724FD" w:rsidP="009E0E8E">
            <w:pPr>
              <w:pStyle w:val="a7"/>
              <w:rPr>
                <w:rFonts w:ascii="Times New Roman" w:eastAsia="Calibri" w:hAnsi="Times New Roman" w:cs="Times New Roman"/>
                <w:sz w:val="24"/>
                <w:szCs w:val="24"/>
              </w:rPr>
            </w:pPr>
            <w:r w:rsidRPr="009E0E8E">
              <w:rPr>
                <w:rFonts w:ascii="Times New Roman" w:eastAsia="Calibri" w:hAnsi="Times New Roman" w:cs="Times New Roman"/>
                <w:sz w:val="24"/>
                <w:szCs w:val="24"/>
              </w:rPr>
              <w:t>80</w:t>
            </w:r>
          </w:p>
        </w:tc>
        <w:tc>
          <w:tcPr>
            <w:tcW w:w="992" w:type="dxa"/>
            <w:vAlign w:val="center"/>
          </w:tcPr>
          <w:p w:rsidR="00B724FD" w:rsidRPr="009E0E8E" w:rsidRDefault="00B724FD" w:rsidP="009E0E8E">
            <w:pPr>
              <w:pStyle w:val="a7"/>
              <w:rPr>
                <w:rFonts w:ascii="Times New Roman" w:eastAsia="Calibri" w:hAnsi="Times New Roman" w:cs="Times New Roman"/>
                <w:sz w:val="24"/>
                <w:szCs w:val="24"/>
              </w:rPr>
            </w:pPr>
            <w:r w:rsidRPr="009E0E8E">
              <w:rPr>
                <w:rFonts w:ascii="Times New Roman" w:eastAsia="Calibri" w:hAnsi="Times New Roman" w:cs="Times New Roman"/>
                <w:sz w:val="24"/>
                <w:szCs w:val="24"/>
              </w:rPr>
              <w:t>1</w:t>
            </w:r>
          </w:p>
        </w:tc>
      </w:tr>
      <w:tr w:rsidR="00B724FD" w:rsidRPr="009E0E8E" w:rsidTr="00FE7C59">
        <w:trPr>
          <w:trHeight w:val="397"/>
        </w:trPr>
        <w:tc>
          <w:tcPr>
            <w:tcW w:w="567" w:type="dxa"/>
            <w:vAlign w:val="center"/>
          </w:tcPr>
          <w:p w:rsidR="00B724FD" w:rsidRPr="009E0E8E" w:rsidRDefault="00B724FD" w:rsidP="00A54460">
            <w:pPr>
              <w:pStyle w:val="a7"/>
              <w:rPr>
                <w:rFonts w:ascii="Times New Roman" w:eastAsia="Calibri" w:hAnsi="Times New Roman" w:cs="Times New Roman"/>
                <w:sz w:val="24"/>
                <w:szCs w:val="24"/>
              </w:rPr>
            </w:pPr>
            <w:r w:rsidRPr="009E0E8E">
              <w:rPr>
                <w:rFonts w:ascii="Times New Roman" w:eastAsia="Calibri" w:hAnsi="Times New Roman" w:cs="Times New Roman"/>
                <w:sz w:val="24"/>
                <w:szCs w:val="24"/>
              </w:rPr>
              <w:t>1</w:t>
            </w:r>
            <w:r w:rsidR="00A54460">
              <w:rPr>
                <w:rFonts w:ascii="Times New Roman" w:hAnsi="Times New Roman" w:cs="Times New Roman"/>
                <w:sz w:val="24"/>
                <w:szCs w:val="24"/>
              </w:rPr>
              <w:t>3</w:t>
            </w:r>
          </w:p>
        </w:tc>
        <w:tc>
          <w:tcPr>
            <w:tcW w:w="993" w:type="dxa"/>
            <w:vAlign w:val="center"/>
          </w:tcPr>
          <w:p w:rsidR="00B724FD" w:rsidRPr="009E0E8E" w:rsidRDefault="00B724FD" w:rsidP="009E0E8E">
            <w:pPr>
              <w:pStyle w:val="a7"/>
              <w:rPr>
                <w:rFonts w:ascii="Times New Roman" w:eastAsia="Calibri" w:hAnsi="Times New Roman" w:cs="Times New Roman"/>
                <w:sz w:val="24"/>
                <w:szCs w:val="24"/>
              </w:rPr>
            </w:pPr>
            <w:r w:rsidRPr="009E0E8E">
              <w:rPr>
                <w:rFonts w:ascii="Times New Roman" w:eastAsia="Calibri" w:hAnsi="Times New Roman" w:cs="Times New Roman"/>
                <w:sz w:val="24"/>
                <w:szCs w:val="24"/>
              </w:rPr>
              <w:t>6.1</w:t>
            </w:r>
          </w:p>
        </w:tc>
        <w:tc>
          <w:tcPr>
            <w:tcW w:w="4110" w:type="dxa"/>
            <w:vAlign w:val="center"/>
          </w:tcPr>
          <w:p w:rsidR="00B724FD" w:rsidRPr="009E0E8E" w:rsidRDefault="00B724FD" w:rsidP="009E0E8E">
            <w:pPr>
              <w:pStyle w:val="a7"/>
              <w:rPr>
                <w:rFonts w:ascii="Times New Roman" w:eastAsia="Calibri" w:hAnsi="Times New Roman" w:cs="Times New Roman"/>
                <w:sz w:val="24"/>
                <w:szCs w:val="24"/>
              </w:rPr>
            </w:pPr>
            <w:r w:rsidRPr="009E0E8E">
              <w:rPr>
                <w:rFonts w:ascii="Times New Roman" w:eastAsia="Calibri" w:hAnsi="Times New Roman" w:cs="Times New Roman"/>
                <w:sz w:val="24"/>
                <w:szCs w:val="24"/>
              </w:rPr>
              <w:t>Недропользование</w:t>
            </w:r>
          </w:p>
        </w:tc>
        <w:tc>
          <w:tcPr>
            <w:tcW w:w="567" w:type="dxa"/>
            <w:vAlign w:val="center"/>
          </w:tcPr>
          <w:p w:rsidR="00B724FD" w:rsidRPr="009E0E8E" w:rsidRDefault="00B724FD" w:rsidP="009E0E8E">
            <w:pPr>
              <w:pStyle w:val="a7"/>
              <w:rPr>
                <w:rFonts w:ascii="Times New Roman" w:eastAsia="Calibri" w:hAnsi="Times New Roman" w:cs="Times New Roman"/>
                <w:sz w:val="24"/>
                <w:szCs w:val="24"/>
              </w:rPr>
            </w:pPr>
            <w:r w:rsidRPr="009E0E8E">
              <w:rPr>
                <w:rFonts w:ascii="Times New Roman" w:eastAsia="Calibri" w:hAnsi="Times New Roman" w:cs="Times New Roman"/>
                <w:sz w:val="24"/>
                <w:szCs w:val="24"/>
              </w:rPr>
              <w:t>1</w:t>
            </w:r>
          </w:p>
        </w:tc>
        <w:tc>
          <w:tcPr>
            <w:tcW w:w="1560" w:type="dxa"/>
            <w:gridSpan w:val="3"/>
            <w:vAlign w:val="center"/>
          </w:tcPr>
          <w:p w:rsidR="00B724FD" w:rsidRPr="009E0E8E" w:rsidRDefault="00B724FD" w:rsidP="009E0E8E">
            <w:pPr>
              <w:pStyle w:val="a7"/>
              <w:rPr>
                <w:rFonts w:ascii="Times New Roman" w:eastAsia="Calibri" w:hAnsi="Times New Roman" w:cs="Times New Roman"/>
                <w:sz w:val="24"/>
                <w:szCs w:val="24"/>
              </w:rPr>
            </w:pPr>
            <w:r w:rsidRPr="009E0E8E">
              <w:rPr>
                <w:rFonts w:ascii="Times New Roman" w:eastAsia="Calibri" w:hAnsi="Times New Roman" w:cs="Times New Roman"/>
                <w:sz w:val="24"/>
                <w:szCs w:val="24"/>
              </w:rPr>
              <w:t>мин. 1,0</w:t>
            </w:r>
          </w:p>
        </w:tc>
        <w:tc>
          <w:tcPr>
            <w:tcW w:w="992" w:type="dxa"/>
            <w:gridSpan w:val="2"/>
            <w:vAlign w:val="center"/>
          </w:tcPr>
          <w:p w:rsidR="00B724FD" w:rsidRPr="009E0E8E" w:rsidRDefault="00B724FD" w:rsidP="009E0E8E">
            <w:pPr>
              <w:pStyle w:val="a7"/>
              <w:rPr>
                <w:rFonts w:ascii="Times New Roman" w:eastAsia="Calibri" w:hAnsi="Times New Roman" w:cs="Times New Roman"/>
                <w:sz w:val="24"/>
                <w:szCs w:val="24"/>
              </w:rPr>
            </w:pPr>
            <w:r w:rsidRPr="009E0E8E">
              <w:rPr>
                <w:rFonts w:ascii="Times New Roman" w:eastAsia="Calibri" w:hAnsi="Times New Roman" w:cs="Times New Roman"/>
                <w:sz w:val="24"/>
                <w:szCs w:val="24"/>
              </w:rPr>
              <w:t>10</w:t>
            </w:r>
          </w:p>
        </w:tc>
        <w:tc>
          <w:tcPr>
            <w:tcW w:w="992" w:type="dxa"/>
            <w:vAlign w:val="center"/>
          </w:tcPr>
          <w:p w:rsidR="00B724FD" w:rsidRPr="009E0E8E" w:rsidRDefault="00B724FD" w:rsidP="009E0E8E">
            <w:pPr>
              <w:pStyle w:val="a7"/>
              <w:rPr>
                <w:rFonts w:ascii="Times New Roman" w:eastAsia="Calibri" w:hAnsi="Times New Roman" w:cs="Times New Roman"/>
                <w:sz w:val="24"/>
                <w:szCs w:val="24"/>
              </w:rPr>
            </w:pPr>
            <w:r w:rsidRPr="009E0E8E">
              <w:rPr>
                <w:rFonts w:ascii="Times New Roman" w:eastAsia="Calibri" w:hAnsi="Times New Roman" w:cs="Times New Roman"/>
                <w:sz w:val="24"/>
                <w:szCs w:val="24"/>
              </w:rPr>
              <w:t>1</w:t>
            </w:r>
          </w:p>
        </w:tc>
      </w:tr>
      <w:tr w:rsidR="00B724FD" w:rsidRPr="009E0E8E" w:rsidTr="00FE7C59">
        <w:trPr>
          <w:trHeight w:val="397"/>
        </w:trPr>
        <w:tc>
          <w:tcPr>
            <w:tcW w:w="567" w:type="dxa"/>
            <w:vAlign w:val="center"/>
          </w:tcPr>
          <w:p w:rsidR="00B724FD" w:rsidRPr="009E0E8E" w:rsidRDefault="00B724FD" w:rsidP="00A54460">
            <w:pPr>
              <w:pStyle w:val="a7"/>
              <w:rPr>
                <w:rFonts w:ascii="Times New Roman" w:eastAsia="Calibri" w:hAnsi="Times New Roman" w:cs="Times New Roman"/>
                <w:sz w:val="24"/>
                <w:szCs w:val="24"/>
              </w:rPr>
            </w:pPr>
            <w:r w:rsidRPr="009E0E8E">
              <w:rPr>
                <w:rFonts w:ascii="Times New Roman" w:eastAsia="Calibri" w:hAnsi="Times New Roman" w:cs="Times New Roman"/>
                <w:sz w:val="24"/>
                <w:szCs w:val="24"/>
              </w:rPr>
              <w:t>1</w:t>
            </w:r>
            <w:r w:rsidR="00A54460">
              <w:rPr>
                <w:rFonts w:ascii="Times New Roman" w:hAnsi="Times New Roman" w:cs="Times New Roman"/>
                <w:sz w:val="24"/>
                <w:szCs w:val="24"/>
              </w:rPr>
              <w:t>4</w:t>
            </w:r>
          </w:p>
        </w:tc>
        <w:tc>
          <w:tcPr>
            <w:tcW w:w="993" w:type="dxa"/>
            <w:vAlign w:val="center"/>
          </w:tcPr>
          <w:p w:rsidR="00B724FD" w:rsidRPr="009E0E8E" w:rsidRDefault="00B724FD" w:rsidP="009E0E8E">
            <w:pPr>
              <w:pStyle w:val="a7"/>
              <w:rPr>
                <w:rFonts w:ascii="Times New Roman" w:eastAsia="Calibri" w:hAnsi="Times New Roman" w:cs="Times New Roman"/>
                <w:sz w:val="24"/>
                <w:szCs w:val="24"/>
              </w:rPr>
            </w:pPr>
            <w:r w:rsidRPr="009E0E8E">
              <w:rPr>
                <w:rFonts w:ascii="Times New Roman" w:eastAsia="Calibri" w:hAnsi="Times New Roman" w:cs="Times New Roman"/>
                <w:sz w:val="24"/>
                <w:szCs w:val="24"/>
              </w:rPr>
              <w:t>10.1</w:t>
            </w:r>
          </w:p>
        </w:tc>
        <w:tc>
          <w:tcPr>
            <w:tcW w:w="4110" w:type="dxa"/>
            <w:vAlign w:val="center"/>
          </w:tcPr>
          <w:p w:rsidR="00B724FD" w:rsidRPr="009E0E8E" w:rsidRDefault="00B724FD" w:rsidP="009E0E8E">
            <w:pPr>
              <w:pStyle w:val="a7"/>
              <w:rPr>
                <w:rFonts w:ascii="Times New Roman" w:eastAsia="Calibri" w:hAnsi="Times New Roman" w:cs="Times New Roman"/>
                <w:sz w:val="24"/>
                <w:szCs w:val="24"/>
              </w:rPr>
            </w:pPr>
            <w:r w:rsidRPr="009E0E8E">
              <w:rPr>
                <w:rFonts w:ascii="Times New Roman" w:eastAsia="Calibri" w:hAnsi="Times New Roman" w:cs="Times New Roman"/>
                <w:sz w:val="24"/>
                <w:szCs w:val="24"/>
              </w:rPr>
              <w:t>Заготовка древесины</w:t>
            </w:r>
          </w:p>
        </w:tc>
        <w:tc>
          <w:tcPr>
            <w:tcW w:w="567" w:type="dxa"/>
            <w:vAlign w:val="center"/>
          </w:tcPr>
          <w:p w:rsidR="00B724FD" w:rsidRPr="009E0E8E" w:rsidRDefault="00B724FD" w:rsidP="009E0E8E">
            <w:pPr>
              <w:pStyle w:val="a7"/>
              <w:rPr>
                <w:rFonts w:ascii="Times New Roman" w:eastAsia="Calibri" w:hAnsi="Times New Roman" w:cs="Times New Roman"/>
                <w:sz w:val="24"/>
                <w:szCs w:val="24"/>
              </w:rPr>
            </w:pPr>
            <w:r w:rsidRPr="009E0E8E">
              <w:rPr>
                <w:rFonts w:ascii="Times New Roman" w:eastAsia="Calibri" w:hAnsi="Times New Roman" w:cs="Times New Roman"/>
                <w:sz w:val="24"/>
                <w:szCs w:val="24"/>
              </w:rPr>
              <w:t>1</w:t>
            </w:r>
          </w:p>
        </w:tc>
        <w:tc>
          <w:tcPr>
            <w:tcW w:w="1560" w:type="dxa"/>
            <w:gridSpan w:val="3"/>
            <w:vAlign w:val="center"/>
          </w:tcPr>
          <w:p w:rsidR="00B724FD" w:rsidRPr="009E0E8E" w:rsidRDefault="00B724FD" w:rsidP="009E0E8E">
            <w:pPr>
              <w:pStyle w:val="a7"/>
              <w:rPr>
                <w:rFonts w:ascii="Times New Roman" w:eastAsia="Calibri" w:hAnsi="Times New Roman" w:cs="Times New Roman"/>
                <w:sz w:val="24"/>
                <w:szCs w:val="24"/>
              </w:rPr>
            </w:pPr>
            <w:r w:rsidRPr="009E0E8E">
              <w:rPr>
                <w:rFonts w:ascii="Times New Roman" w:eastAsia="Calibri" w:hAnsi="Times New Roman" w:cs="Times New Roman"/>
                <w:sz w:val="24"/>
                <w:szCs w:val="24"/>
              </w:rPr>
              <w:t>мин. 1,0</w:t>
            </w:r>
          </w:p>
        </w:tc>
        <w:tc>
          <w:tcPr>
            <w:tcW w:w="992" w:type="dxa"/>
            <w:gridSpan w:val="2"/>
            <w:vAlign w:val="center"/>
          </w:tcPr>
          <w:p w:rsidR="00B724FD" w:rsidRPr="009E0E8E" w:rsidRDefault="00B724FD" w:rsidP="009E0E8E">
            <w:pPr>
              <w:pStyle w:val="a7"/>
              <w:rPr>
                <w:rFonts w:ascii="Times New Roman" w:eastAsia="Calibri" w:hAnsi="Times New Roman" w:cs="Times New Roman"/>
                <w:sz w:val="24"/>
                <w:szCs w:val="24"/>
              </w:rPr>
            </w:pPr>
            <w:r w:rsidRPr="009E0E8E">
              <w:rPr>
                <w:rFonts w:ascii="Times New Roman" w:eastAsia="Calibri" w:hAnsi="Times New Roman" w:cs="Times New Roman"/>
                <w:sz w:val="24"/>
                <w:szCs w:val="24"/>
              </w:rPr>
              <w:t>10</w:t>
            </w:r>
          </w:p>
        </w:tc>
        <w:tc>
          <w:tcPr>
            <w:tcW w:w="992" w:type="dxa"/>
            <w:vAlign w:val="center"/>
          </w:tcPr>
          <w:p w:rsidR="00B724FD" w:rsidRPr="009E0E8E" w:rsidRDefault="00B724FD" w:rsidP="009E0E8E">
            <w:pPr>
              <w:pStyle w:val="a7"/>
              <w:rPr>
                <w:rFonts w:ascii="Times New Roman" w:eastAsia="Calibri" w:hAnsi="Times New Roman" w:cs="Times New Roman"/>
                <w:sz w:val="24"/>
                <w:szCs w:val="24"/>
              </w:rPr>
            </w:pPr>
            <w:r w:rsidRPr="009E0E8E">
              <w:rPr>
                <w:rFonts w:ascii="Times New Roman" w:eastAsia="Calibri" w:hAnsi="Times New Roman" w:cs="Times New Roman"/>
                <w:sz w:val="24"/>
                <w:szCs w:val="24"/>
              </w:rPr>
              <w:t>1</w:t>
            </w:r>
          </w:p>
        </w:tc>
      </w:tr>
      <w:tr w:rsidR="00B724FD" w:rsidRPr="009E0E8E" w:rsidTr="00FE7C59">
        <w:trPr>
          <w:trHeight w:val="397"/>
        </w:trPr>
        <w:tc>
          <w:tcPr>
            <w:tcW w:w="567" w:type="dxa"/>
            <w:vAlign w:val="center"/>
          </w:tcPr>
          <w:p w:rsidR="00B724FD" w:rsidRPr="009E0E8E" w:rsidRDefault="00B724FD" w:rsidP="00A54460">
            <w:pPr>
              <w:pStyle w:val="a7"/>
              <w:rPr>
                <w:rFonts w:ascii="Times New Roman" w:eastAsia="Calibri" w:hAnsi="Times New Roman" w:cs="Times New Roman"/>
                <w:sz w:val="24"/>
                <w:szCs w:val="24"/>
              </w:rPr>
            </w:pPr>
            <w:r w:rsidRPr="009E0E8E">
              <w:rPr>
                <w:rFonts w:ascii="Times New Roman" w:eastAsia="Calibri" w:hAnsi="Times New Roman" w:cs="Times New Roman"/>
                <w:sz w:val="24"/>
                <w:szCs w:val="24"/>
              </w:rPr>
              <w:t>1</w:t>
            </w:r>
            <w:r w:rsidR="00A54460">
              <w:rPr>
                <w:rFonts w:ascii="Times New Roman" w:hAnsi="Times New Roman" w:cs="Times New Roman"/>
                <w:sz w:val="24"/>
                <w:szCs w:val="24"/>
              </w:rPr>
              <w:t>5</w:t>
            </w:r>
          </w:p>
        </w:tc>
        <w:tc>
          <w:tcPr>
            <w:tcW w:w="993" w:type="dxa"/>
            <w:vAlign w:val="center"/>
          </w:tcPr>
          <w:p w:rsidR="00B724FD" w:rsidRPr="009E0E8E" w:rsidRDefault="00B724FD" w:rsidP="009E0E8E">
            <w:pPr>
              <w:pStyle w:val="a7"/>
              <w:rPr>
                <w:rFonts w:ascii="Times New Roman" w:eastAsia="Calibri" w:hAnsi="Times New Roman" w:cs="Times New Roman"/>
                <w:sz w:val="24"/>
                <w:szCs w:val="24"/>
              </w:rPr>
            </w:pPr>
            <w:r w:rsidRPr="009E0E8E">
              <w:rPr>
                <w:rFonts w:ascii="Times New Roman" w:eastAsia="Calibri" w:hAnsi="Times New Roman" w:cs="Times New Roman"/>
                <w:sz w:val="24"/>
                <w:szCs w:val="24"/>
              </w:rPr>
              <w:t>10.2</w:t>
            </w:r>
          </w:p>
        </w:tc>
        <w:tc>
          <w:tcPr>
            <w:tcW w:w="4110" w:type="dxa"/>
            <w:vAlign w:val="center"/>
          </w:tcPr>
          <w:p w:rsidR="00B724FD" w:rsidRPr="009E0E8E" w:rsidRDefault="00B724FD" w:rsidP="009E0E8E">
            <w:pPr>
              <w:pStyle w:val="a7"/>
              <w:rPr>
                <w:rFonts w:ascii="Times New Roman" w:eastAsia="Calibri" w:hAnsi="Times New Roman" w:cs="Times New Roman"/>
                <w:sz w:val="24"/>
                <w:szCs w:val="24"/>
              </w:rPr>
            </w:pPr>
            <w:r w:rsidRPr="009E0E8E">
              <w:rPr>
                <w:rFonts w:ascii="Times New Roman" w:eastAsia="Calibri" w:hAnsi="Times New Roman" w:cs="Times New Roman"/>
                <w:sz w:val="24"/>
                <w:szCs w:val="24"/>
              </w:rPr>
              <w:t>Лесные плантации</w:t>
            </w:r>
          </w:p>
        </w:tc>
        <w:tc>
          <w:tcPr>
            <w:tcW w:w="567" w:type="dxa"/>
            <w:vAlign w:val="center"/>
          </w:tcPr>
          <w:p w:rsidR="00B724FD" w:rsidRPr="009E0E8E" w:rsidRDefault="00B724FD" w:rsidP="009E0E8E">
            <w:pPr>
              <w:pStyle w:val="a7"/>
              <w:rPr>
                <w:rFonts w:ascii="Times New Roman" w:eastAsia="Calibri" w:hAnsi="Times New Roman" w:cs="Times New Roman"/>
                <w:sz w:val="24"/>
                <w:szCs w:val="24"/>
              </w:rPr>
            </w:pPr>
            <w:r w:rsidRPr="009E0E8E">
              <w:rPr>
                <w:rFonts w:ascii="Times New Roman" w:eastAsia="Calibri" w:hAnsi="Times New Roman" w:cs="Times New Roman"/>
                <w:sz w:val="24"/>
                <w:szCs w:val="24"/>
              </w:rPr>
              <w:t>1</w:t>
            </w:r>
          </w:p>
        </w:tc>
        <w:tc>
          <w:tcPr>
            <w:tcW w:w="1560" w:type="dxa"/>
            <w:gridSpan w:val="3"/>
            <w:vAlign w:val="center"/>
          </w:tcPr>
          <w:p w:rsidR="00B724FD" w:rsidRPr="009E0E8E" w:rsidRDefault="00B724FD" w:rsidP="009E0E8E">
            <w:pPr>
              <w:pStyle w:val="a7"/>
              <w:rPr>
                <w:rFonts w:ascii="Times New Roman" w:eastAsia="Calibri" w:hAnsi="Times New Roman" w:cs="Times New Roman"/>
                <w:sz w:val="24"/>
                <w:szCs w:val="24"/>
              </w:rPr>
            </w:pPr>
            <w:r w:rsidRPr="009E0E8E">
              <w:rPr>
                <w:rFonts w:ascii="Times New Roman" w:eastAsia="Calibri" w:hAnsi="Times New Roman" w:cs="Times New Roman"/>
                <w:sz w:val="24"/>
                <w:szCs w:val="24"/>
              </w:rPr>
              <w:t>мин. 1,0</w:t>
            </w:r>
          </w:p>
        </w:tc>
        <w:tc>
          <w:tcPr>
            <w:tcW w:w="992" w:type="dxa"/>
            <w:gridSpan w:val="2"/>
            <w:vAlign w:val="center"/>
          </w:tcPr>
          <w:p w:rsidR="00B724FD" w:rsidRPr="009E0E8E" w:rsidRDefault="00B724FD" w:rsidP="009E0E8E">
            <w:pPr>
              <w:pStyle w:val="a7"/>
              <w:rPr>
                <w:rFonts w:ascii="Times New Roman" w:eastAsia="Calibri" w:hAnsi="Times New Roman" w:cs="Times New Roman"/>
                <w:sz w:val="24"/>
                <w:szCs w:val="24"/>
              </w:rPr>
            </w:pPr>
            <w:r w:rsidRPr="009E0E8E">
              <w:rPr>
                <w:rFonts w:ascii="Times New Roman" w:eastAsia="Calibri" w:hAnsi="Times New Roman" w:cs="Times New Roman"/>
                <w:sz w:val="24"/>
                <w:szCs w:val="24"/>
              </w:rPr>
              <w:t>10</w:t>
            </w:r>
          </w:p>
        </w:tc>
        <w:tc>
          <w:tcPr>
            <w:tcW w:w="992" w:type="dxa"/>
            <w:vAlign w:val="center"/>
          </w:tcPr>
          <w:p w:rsidR="00B724FD" w:rsidRPr="009E0E8E" w:rsidRDefault="00B724FD" w:rsidP="009E0E8E">
            <w:pPr>
              <w:pStyle w:val="a7"/>
              <w:rPr>
                <w:rFonts w:ascii="Times New Roman" w:eastAsia="Calibri" w:hAnsi="Times New Roman" w:cs="Times New Roman"/>
                <w:sz w:val="24"/>
                <w:szCs w:val="24"/>
              </w:rPr>
            </w:pPr>
            <w:r w:rsidRPr="009E0E8E">
              <w:rPr>
                <w:rFonts w:ascii="Times New Roman" w:eastAsia="Calibri" w:hAnsi="Times New Roman" w:cs="Times New Roman"/>
                <w:sz w:val="24"/>
                <w:szCs w:val="24"/>
              </w:rPr>
              <w:t>1</w:t>
            </w:r>
          </w:p>
        </w:tc>
      </w:tr>
      <w:tr w:rsidR="00B724FD" w:rsidRPr="009E0E8E" w:rsidTr="00FE7C59">
        <w:trPr>
          <w:trHeight w:val="397"/>
        </w:trPr>
        <w:tc>
          <w:tcPr>
            <w:tcW w:w="567" w:type="dxa"/>
            <w:vAlign w:val="center"/>
          </w:tcPr>
          <w:p w:rsidR="00B724FD" w:rsidRPr="009E0E8E" w:rsidRDefault="00B724FD" w:rsidP="00A54460">
            <w:pPr>
              <w:pStyle w:val="a7"/>
              <w:rPr>
                <w:rFonts w:ascii="Times New Roman" w:eastAsia="Calibri" w:hAnsi="Times New Roman" w:cs="Times New Roman"/>
                <w:sz w:val="24"/>
                <w:szCs w:val="24"/>
              </w:rPr>
            </w:pPr>
            <w:r w:rsidRPr="009E0E8E">
              <w:rPr>
                <w:rFonts w:ascii="Times New Roman" w:eastAsia="Calibri" w:hAnsi="Times New Roman" w:cs="Times New Roman"/>
                <w:sz w:val="24"/>
                <w:szCs w:val="24"/>
              </w:rPr>
              <w:t>1</w:t>
            </w:r>
            <w:r w:rsidR="00A54460">
              <w:rPr>
                <w:rFonts w:ascii="Times New Roman" w:hAnsi="Times New Roman" w:cs="Times New Roman"/>
                <w:sz w:val="24"/>
                <w:szCs w:val="24"/>
              </w:rPr>
              <w:t>6</w:t>
            </w:r>
          </w:p>
        </w:tc>
        <w:tc>
          <w:tcPr>
            <w:tcW w:w="993" w:type="dxa"/>
            <w:vAlign w:val="center"/>
          </w:tcPr>
          <w:p w:rsidR="00B724FD" w:rsidRPr="009E0E8E" w:rsidRDefault="00B724FD" w:rsidP="009E0E8E">
            <w:pPr>
              <w:pStyle w:val="a7"/>
              <w:rPr>
                <w:rFonts w:ascii="Times New Roman" w:eastAsia="Calibri" w:hAnsi="Times New Roman" w:cs="Times New Roman"/>
                <w:sz w:val="24"/>
                <w:szCs w:val="24"/>
              </w:rPr>
            </w:pPr>
            <w:r w:rsidRPr="009E0E8E">
              <w:rPr>
                <w:rFonts w:ascii="Times New Roman" w:eastAsia="Calibri" w:hAnsi="Times New Roman" w:cs="Times New Roman"/>
                <w:sz w:val="24"/>
                <w:szCs w:val="24"/>
              </w:rPr>
              <w:t>10.3</w:t>
            </w:r>
          </w:p>
        </w:tc>
        <w:tc>
          <w:tcPr>
            <w:tcW w:w="4110" w:type="dxa"/>
            <w:vAlign w:val="center"/>
          </w:tcPr>
          <w:p w:rsidR="00B724FD" w:rsidRPr="009E0E8E" w:rsidRDefault="00B724FD" w:rsidP="009E0E8E">
            <w:pPr>
              <w:pStyle w:val="a7"/>
              <w:rPr>
                <w:rFonts w:ascii="Times New Roman" w:eastAsia="Calibri" w:hAnsi="Times New Roman" w:cs="Times New Roman"/>
                <w:sz w:val="24"/>
                <w:szCs w:val="24"/>
              </w:rPr>
            </w:pPr>
            <w:r w:rsidRPr="009E0E8E">
              <w:rPr>
                <w:rFonts w:ascii="Times New Roman" w:eastAsia="Calibri" w:hAnsi="Times New Roman" w:cs="Times New Roman"/>
                <w:sz w:val="24"/>
                <w:szCs w:val="24"/>
              </w:rPr>
              <w:t>Заготовка лесных ресурсов</w:t>
            </w:r>
          </w:p>
        </w:tc>
        <w:tc>
          <w:tcPr>
            <w:tcW w:w="567" w:type="dxa"/>
            <w:vAlign w:val="center"/>
          </w:tcPr>
          <w:p w:rsidR="00B724FD" w:rsidRPr="009E0E8E" w:rsidRDefault="00B724FD" w:rsidP="009E0E8E">
            <w:pPr>
              <w:pStyle w:val="a7"/>
              <w:rPr>
                <w:rFonts w:ascii="Times New Roman" w:eastAsia="Calibri" w:hAnsi="Times New Roman" w:cs="Times New Roman"/>
                <w:sz w:val="24"/>
                <w:szCs w:val="24"/>
              </w:rPr>
            </w:pPr>
            <w:r w:rsidRPr="009E0E8E">
              <w:rPr>
                <w:rFonts w:ascii="Times New Roman" w:eastAsia="Calibri" w:hAnsi="Times New Roman" w:cs="Times New Roman"/>
                <w:sz w:val="24"/>
                <w:szCs w:val="24"/>
              </w:rPr>
              <w:t>1</w:t>
            </w:r>
          </w:p>
        </w:tc>
        <w:tc>
          <w:tcPr>
            <w:tcW w:w="1560" w:type="dxa"/>
            <w:gridSpan w:val="3"/>
            <w:vAlign w:val="center"/>
          </w:tcPr>
          <w:p w:rsidR="00B724FD" w:rsidRPr="009E0E8E" w:rsidRDefault="00B724FD" w:rsidP="009E0E8E">
            <w:pPr>
              <w:pStyle w:val="a7"/>
              <w:rPr>
                <w:rFonts w:ascii="Times New Roman" w:eastAsia="Calibri" w:hAnsi="Times New Roman" w:cs="Times New Roman"/>
                <w:sz w:val="24"/>
                <w:szCs w:val="24"/>
              </w:rPr>
            </w:pPr>
            <w:r w:rsidRPr="009E0E8E">
              <w:rPr>
                <w:rFonts w:ascii="Times New Roman" w:eastAsia="Calibri" w:hAnsi="Times New Roman" w:cs="Times New Roman"/>
                <w:sz w:val="24"/>
                <w:szCs w:val="24"/>
              </w:rPr>
              <w:t>мин. 1,0</w:t>
            </w:r>
          </w:p>
        </w:tc>
        <w:tc>
          <w:tcPr>
            <w:tcW w:w="992" w:type="dxa"/>
            <w:gridSpan w:val="2"/>
            <w:vAlign w:val="center"/>
          </w:tcPr>
          <w:p w:rsidR="00B724FD" w:rsidRPr="009E0E8E" w:rsidRDefault="00B724FD" w:rsidP="009E0E8E">
            <w:pPr>
              <w:pStyle w:val="a7"/>
              <w:rPr>
                <w:rFonts w:ascii="Times New Roman" w:eastAsia="Calibri" w:hAnsi="Times New Roman" w:cs="Times New Roman"/>
                <w:sz w:val="24"/>
                <w:szCs w:val="24"/>
              </w:rPr>
            </w:pPr>
            <w:r w:rsidRPr="009E0E8E">
              <w:rPr>
                <w:rFonts w:ascii="Times New Roman" w:eastAsia="Calibri" w:hAnsi="Times New Roman" w:cs="Times New Roman"/>
                <w:sz w:val="24"/>
                <w:szCs w:val="24"/>
              </w:rPr>
              <w:t>10</w:t>
            </w:r>
          </w:p>
        </w:tc>
        <w:tc>
          <w:tcPr>
            <w:tcW w:w="992" w:type="dxa"/>
            <w:vAlign w:val="center"/>
          </w:tcPr>
          <w:p w:rsidR="00B724FD" w:rsidRPr="009E0E8E" w:rsidRDefault="00B724FD" w:rsidP="009E0E8E">
            <w:pPr>
              <w:pStyle w:val="a7"/>
              <w:rPr>
                <w:rFonts w:ascii="Times New Roman" w:eastAsia="Calibri" w:hAnsi="Times New Roman" w:cs="Times New Roman"/>
                <w:sz w:val="24"/>
                <w:szCs w:val="24"/>
              </w:rPr>
            </w:pPr>
            <w:r w:rsidRPr="009E0E8E">
              <w:rPr>
                <w:rFonts w:ascii="Times New Roman" w:eastAsia="Calibri" w:hAnsi="Times New Roman" w:cs="Times New Roman"/>
                <w:sz w:val="24"/>
                <w:szCs w:val="24"/>
              </w:rPr>
              <w:t>1</w:t>
            </w:r>
          </w:p>
        </w:tc>
      </w:tr>
      <w:tr w:rsidR="00B724FD" w:rsidRPr="009E0E8E" w:rsidTr="00A54460">
        <w:trPr>
          <w:trHeight w:val="397"/>
        </w:trPr>
        <w:tc>
          <w:tcPr>
            <w:tcW w:w="9781" w:type="dxa"/>
            <w:gridSpan w:val="10"/>
            <w:vAlign w:val="center"/>
          </w:tcPr>
          <w:p w:rsidR="00B724FD" w:rsidRPr="009E0E8E" w:rsidRDefault="00B724FD" w:rsidP="009E0E8E">
            <w:pPr>
              <w:pStyle w:val="a7"/>
              <w:rPr>
                <w:rFonts w:ascii="Times New Roman" w:eastAsia="Calibri" w:hAnsi="Times New Roman" w:cs="Times New Roman"/>
                <w:sz w:val="24"/>
                <w:szCs w:val="24"/>
              </w:rPr>
            </w:pPr>
            <w:r w:rsidRPr="009E0E8E">
              <w:rPr>
                <w:rFonts w:ascii="Times New Roman" w:eastAsia="Calibri" w:hAnsi="Times New Roman" w:cs="Times New Roman"/>
                <w:bCs/>
                <w:sz w:val="24"/>
                <w:szCs w:val="24"/>
              </w:rPr>
              <w:t>Вспомогательные виды и параметры использования земельных участков и объектов капитального строительства</w:t>
            </w:r>
          </w:p>
        </w:tc>
      </w:tr>
      <w:tr w:rsidR="00B724FD" w:rsidRPr="009E0E8E" w:rsidTr="00FE7C59">
        <w:trPr>
          <w:trHeight w:val="397"/>
        </w:trPr>
        <w:tc>
          <w:tcPr>
            <w:tcW w:w="567" w:type="dxa"/>
            <w:vAlign w:val="center"/>
          </w:tcPr>
          <w:p w:rsidR="00B724FD" w:rsidRPr="009E0E8E" w:rsidRDefault="00B724FD" w:rsidP="009E0E8E">
            <w:pPr>
              <w:pStyle w:val="a7"/>
              <w:rPr>
                <w:rFonts w:ascii="Times New Roman" w:eastAsia="Calibri" w:hAnsi="Times New Roman" w:cs="Times New Roman"/>
                <w:sz w:val="24"/>
                <w:szCs w:val="24"/>
              </w:rPr>
            </w:pPr>
            <w:r w:rsidRPr="009E0E8E">
              <w:rPr>
                <w:rFonts w:ascii="Times New Roman" w:eastAsia="Calibri" w:hAnsi="Times New Roman" w:cs="Times New Roman"/>
                <w:sz w:val="24"/>
                <w:szCs w:val="24"/>
              </w:rPr>
              <w:t>17</w:t>
            </w:r>
          </w:p>
        </w:tc>
        <w:tc>
          <w:tcPr>
            <w:tcW w:w="993" w:type="dxa"/>
            <w:vAlign w:val="center"/>
          </w:tcPr>
          <w:p w:rsidR="00B724FD" w:rsidRPr="009E0E8E" w:rsidRDefault="00B724FD" w:rsidP="009E0E8E">
            <w:pPr>
              <w:pStyle w:val="a7"/>
              <w:rPr>
                <w:rFonts w:ascii="Times New Roman" w:eastAsia="Calibri" w:hAnsi="Times New Roman" w:cs="Times New Roman"/>
                <w:sz w:val="24"/>
                <w:szCs w:val="24"/>
              </w:rPr>
            </w:pPr>
            <w:r w:rsidRPr="009E0E8E">
              <w:rPr>
                <w:rFonts w:ascii="Times New Roman" w:eastAsia="Calibri" w:hAnsi="Times New Roman" w:cs="Times New Roman"/>
                <w:sz w:val="24"/>
                <w:szCs w:val="24"/>
              </w:rPr>
              <w:t>4.1</w:t>
            </w:r>
          </w:p>
        </w:tc>
        <w:tc>
          <w:tcPr>
            <w:tcW w:w="4110" w:type="dxa"/>
            <w:vAlign w:val="center"/>
          </w:tcPr>
          <w:p w:rsidR="00B724FD" w:rsidRPr="009E0E8E" w:rsidRDefault="00B724FD" w:rsidP="009E0E8E">
            <w:pPr>
              <w:pStyle w:val="a7"/>
              <w:rPr>
                <w:rFonts w:ascii="Times New Roman" w:eastAsia="Calibri" w:hAnsi="Times New Roman" w:cs="Times New Roman"/>
                <w:sz w:val="24"/>
                <w:szCs w:val="24"/>
              </w:rPr>
            </w:pPr>
            <w:r w:rsidRPr="009E0E8E">
              <w:rPr>
                <w:rFonts w:ascii="Times New Roman" w:eastAsia="Calibri" w:hAnsi="Times New Roman" w:cs="Times New Roman"/>
                <w:sz w:val="24"/>
                <w:szCs w:val="24"/>
              </w:rPr>
              <w:t>Деловое управление</w:t>
            </w:r>
          </w:p>
        </w:tc>
        <w:tc>
          <w:tcPr>
            <w:tcW w:w="567" w:type="dxa"/>
            <w:vAlign w:val="center"/>
          </w:tcPr>
          <w:p w:rsidR="00B724FD" w:rsidRPr="009E0E8E" w:rsidRDefault="00B724FD" w:rsidP="009E0E8E">
            <w:pPr>
              <w:pStyle w:val="a7"/>
              <w:rPr>
                <w:rFonts w:ascii="Times New Roman" w:eastAsia="Calibri" w:hAnsi="Times New Roman" w:cs="Times New Roman"/>
                <w:sz w:val="24"/>
                <w:szCs w:val="24"/>
              </w:rPr>
            </w:pPr>
            <w:r w:rsidRPr="009E0E8E">
              <w:rPr>
                <w:rFonts w:ascii="Times New Roman" w:eastAsia="Calibri" w:hAnsi="Times New Roman" w:cs="Times New Roman"/>
                <w:sz w:val="24"/>
                <w:szCs w:val="24"/>
              </w:rPr>
              <w:t>2</w:t>
            </w:r>
          </w:p>
        </w:tc>
        <w:tc>
          <w:tcPr>
            <w:tcW w:w="1418" w:type="dxa"/>
            <w:gridSpan w:val="2"/>
            <w:vAlign w:val="center"/>
          </w:tcPr>
          <w:p w:rsidR="00B724FD" w:rsidRPr="009E0E8E" w:rsidRDefault="00B724FD" w:rsidP="009E0E8E">
            <w:pPr>
              <w:pStyle w:val="a7"/>
              <w:rPr>
                <w:rFonts w:ascii="Times New Roman" w:eastAsia="Calibri" w:hAnsi="Times New Roman" w:cs="Times New Roman"/>
                <w:sz w:val="24"/>
                <w:szCs w:val="24"/>
              </w:rPr>
            </w:pPr>
            <w:r w:rsidRPr="009E0E8E">
              <w:rPr>
                <w:rFonts w:ascii="Times New Roman" w:eastAsia="Calibri" w:hAnsi="Times New Roman" w:cs="Times New Roman"/>
                <w:sz w:val="24"/>
                <w:szCs w:val="24"/>
              </w:rPr>
              <w:t>мин. 0,01</w:t>
            </w:r>
          </w:p>
        </w:tc>
        <w:tc>
          <w:tcPr>
            <w:tcW w:w="850" w:type="dxa"/>
            <w:gridSpan w:val="2"/>
            <w:vAlign w:val="center"/>
          </w:tcPr>
          <w:p w:rsidR="00B724FD" w:rsidRPr="009E0E8E" w:rsidRDefault="00B724FD" w:rsidP="009E0E8E">
            <w:pPr>
              <w:pStyle w:val="a7"/>
              <w:rPr>
                <w:rFonts w:ascii="Times New Roman" w:eastAsia="Calibri" w:hAnsi="Times New Roman" w:cs="Times New Roman"/>
                <w:sz w:val="24"/>
                <w:szCs w:val="24"/>
              </w:rPr>
            </w:pPr>
            <w:r w:rsidRPr="009E0E8E">
              <w:rPr>
                <w:rFonts w:ascii="Times New Roman" w:eastAsia="Calibri" w:hAnsi="Times New Roman" w:cs="Times New Roman"/>
                <w:sz w:val="24"/>
                <w:szCs w:val="24"/>
              </w:rPr>
              <w:t>60</w:t>
            </w:r>
          </w:p>
        </w:tc>
        <w:tc>
          <w:tcPr>
            <w:tcW w:w="1276" w:type="dxa"/>
            <w:gridSpan w:val="2"/>
            <w:vAlign w:val="center"/>
          </w:tcPr>
          <w:p w:rsidR="00B724FD" w:rsidRPr="009E0E8E" w:rsidRDefault="00B724FD" w:rsidP="009E0E8E">
            <w:pPr>
              <w:pStyle w:val="a7"/>
              <w:rPr>
                <w:rFonts w:ascii="Times New Roman" w:eastAsia="Calibri" w:hAnsi="Times New Roman" w:cs="Times New Roman"/>
                <w:sz w:val="24"/>
                <w:szCs w:val="24"/>
              </w:rPr>
            </w:pPr>
            <w:r w:rsidRPr="009E0E8E">
              <w:rPr>
                <w:rFonts w:ascii="Times New Roman" w:eastAsia="Calibri" w:hAnsi="Times New Roman" w:cs="Times New Roman"/>
                <w:sz w:val="24"/>
                <w:szCs w:val="24"/>
              </w:rPr>
              <w:t>3</w:t>
            </w:r>
          </w:p>
        </w:tc>
      </w:tr>
      <w:tr w:rsidR="00B724FD" w:rsidRPr="009E0E8E" w:rsidTr="00FE7C59">
        <w:trPr>
          <w:trHeight w:val="397"/>
        </w:trPr>
        <w:tc>
          <w:tcPr>
            <w:tcW w:w="567" w:type="dxa"/>
            <w:vAlign w:val="center"/>
          </w:tcPr>
          <w:p w:rsidR="00B724FD" w:rsidRPr="009E0E8E" w:rsidRDefault="00B724FD" w:rsidP="009E0E8E">
            <w:pPr>
              <w:pStyle w:val="a7"/>
              <w:rPr>
                <w:rFonts w:ascii="Times New Roman" w:eastAsia="Calibri" w:hAnsi="Times New Roman" w:cs="Times New Roman"/>
                <w:sz w:val="24"/>
                <w:szCs w:val="24"/>
              </w:rPr>
            </w:pPr>
            <w:r w:rsidRPr="009E0E8E">
              <w:rPr>
                <w:rFonts w:ascii="Times New Roman" w:eastAsia="Calibri" w:hAnsi="Times New Roman" w:cs="Times New Roman"/>
                <w:sz w:val="24"/>
                <w:szCs w:val="24"/>
              </w:rPr>
              <w:t>18</w:t>
            </w:r>
          </w:p>
        </w:tc>
        <w:tc>
          <w:tcPr>
            <w:tcW w:w="993" w:type="dxa"/>
            <w:vAlign w:val="center"/>
          </w:tcPr>
          <w:p w:rsidR="00B724FD" w:rsidRPr="009E0E8E" w:rsidRDefault="00B724FD" w:rsidP="009E0E8E">
            <w:pPr>
              <w:pStyle w:val="a7"/>
              <w:rPr>
                <w:rFonts w:ascii="Times New Roman" w:eastAsia="Calibri" w:hAnsi="Times New Roman" w:cs="Times New Roman"/>
                <w:sz w:val="24"/>
                <w:szCs w:val="24"/>
              </w:rPr>
            </w:pPr>
            <w:r w:rsidRPr="009E0E8E">
              <w:rPr>
                <w:rFonts w:ascii="Times New Roman" w:eastAsia="Calibri" w:hAnsi="Times New Roman" w:cs="Times New Roman"/>
                <w:sz w:val="24"/>
                <w:szCs w:val="24"/>
              </w:rPr>
              <w:t>6.9</w:t>
            </w:r>
          </w:p>
        </w:tc>
        <w:tc>
          <w:tcPr>
            <w:tcW w:w="4110" w:type="dxa"/>
            <w:vAlign w:val="center"/>
          </w:tcPr>
          <w:p w:rsidR="00B724FD" w:rsidRPr="009E0E8E" w:rsidRDefault="00B724FD" w:rsidP="009E0E8E">
            <w:pPr>
              <w:pStyle w:val="a7"/>
              <w:rPr>
                <w:rFonts w:ascii="Times New Roman" w:eastAsia="Calibri" w:hAnsi="Times New Roman" w:cs="Times New Roman"/>
                <w:sz w:val="24"/>
                <w:szCs w:val="24"/>
              </w:rPr>
            </w:pPr>
            <w:r w:rsidRPr="009E0E8E">
              <w:rPr>
                <w:rFonts w:ascii="Times New Roman" w:eastAsia="Calibri" w:hAnsi="Times New Roman" w:cs="Times New Roman"/>
                <w:sz w:val="24"/>
                <w:szCs w:val="24"/>
              </w:rPr>
              <w:t>Склады</w:t>
            </w:r>
          </w:p>
        </w:tc>
        <w:tc>
          <w:tcPr>
            <w:tcW w:w="567" w:type="dxa"/>
            <w:vAlign w:val="center"/>
          </w:tcPr>
          <w:p w:rsidR="00B724FD" w:rsidRPr="009E0E8E" w:rsidRDefault="00B724FD" w:rsidP="009E0E8E">
            <w:pPr>
              <w:pStyle w:val="a7"/>
              <w:rPr>
                <w:rFonts w:ascii="Times New Roman" w:eastAsia="Calibri" w:hAnsi="Times New Roman" w:cs="Times New Roman"/>
                <w:sz w:val="24"/>
                <w:szCs w:val="24"/>
              </w:rPr>
            </w:pPr>
            <w:r w:rsidRPr="009E0E8E">
              <w:rPr>
                <w:rFonts w:ascii="Times New Roman" w:eastAsia="Calibri" w:hAnsi="Times New Roman" w:cs="Times New Roman"/>
                <w:sz w:val="24"/>
                <w:szCs w:val="24"/>
              </w:rPr>
              <w:t>1</w:t>
            </w:r>
          </w:p>
        </w:tc>
        <w:tc>
          <w:tcPr>
            <w:tcW w:w="1418" w:type="dxa"/>
            <w:gridSpan w:val="2"/>
            <w:vAlign w:val="center"/>
          </w:tcPr>
          <w:p w:rsidR="00B724FD" w:rsidRPr="009E0E8E" w:rsidRDefault="00B724FD" w:rsidP="009E0E8E">
            <w:pPr>
              <w:pStyle w:val="a7"/>
              <w:rPr>
                <w:rFonts w:ascii="Times New Roman" w:eastAsia="Calibri" w:hAnsi="Times New Roman" w:cs="Times New Roman"/>
                <w:sz w:val="24"/>
                <w:szCs w:val="24"/>
              </w:rPr>
            </w:pPr>
            <w:r w:rsidRPr="009E0E8E">
              <w:rPr>
                <w:rFonts w:ascii="Times New Roman" w:eastAsia="Calibri" w:hAnsi="Times New Roman" w:cs="Times New Roman"/>
                <w:sz w:val="24"/>
                <w:szCs w:val="24"/>
              </w:rPr>
              <w:t>мин. 0,03</w:t>
            </w:r>
          </w:p>
        </w:tc>
        <w:tc>
          <w:tcPr>
            <w:tcW w:w="850" w:type="dxa"/>
            <w:gridSpan w:val="2"/>
            <w:vAlign w:val="center"/>
          </w:tcPr>
          <w:p w:rsidR="00B724FD" w:rsidRPr="009E0E8E" w:rsidRDefault="00B724FD" w:rsidP="009E0E8E">
            <w:pPr>
              <w:pStyle w:val="a7"/>
              <w:rPr>
                <w:rFonts w:ascii="Times New Roman" w:eastAsia="Calibri" w:hAnsi="Times New Roman" w:cs="Times New Roman"/>
                <w:sz w:val="24"/>
                <w:szCs w:val="24"/>
              </w:rPr>
            </w:pPr>
            <w:r w:rsidRPr="009E0E8E">
              <w:rPr>
                <w:rFonts w:ascii="Times New Roman" w:eastAsia="Calibri" w:hAnsi="Times New Roman" w:cs="Times New Roman"/>
                <w:sz w:val="24"/>
                <w:szCs w:val="24"/>
              </w:rPr>
              <w:t>75</w:t>
            </w:r>
          </w:p>
        </w:tc>
        <w:tc>
          <w:tcPr>
            <w:tcW w:w="1276" w:type="dxa"/>
            <w:gridSpan w:val="2"/>
            <w:vAlign w:val="center"/>
          </w:tcPr>
          <w:p w:rsidR="00B724FD" w:rsidRPr="009E0E8E" w:rsidRDefault="00B724FD" w:rsidP="009E0E8E">
            <w:pPr>
              <w:pStyle w:val="a7"/>
              <w:rPr>
                <w:rFonts w:ascii="Times New Roman" w:eastAsia="Calibri" w:hAnsi="Times New Roman" w:cs="Times New Roman"/>
                <w:sz w:val="24"/>
                <w:szCs w:val="24"/>
              </w:rPr>
            </w:pPr>
            <w:r w:rsidRPr="009E0E8E">
              <w:rPr>
                <w:rFonts w:ascii="Times New Roman" w:eastAsia="Calibri" w:hAnsi="Times New Roman" w:cs="Times New Roman"/>
                <w:sz w:val="24"/>
                <w:szCs w:val="24"/>
              </w:rPr>
              <w:t>1</w:t>
            </w:r>
          </w:p>
        </w:tc>
      </w:tr>
    </w:tbl>
    <w:p w:rsidR="00B724FD" w:rsidRPr="008C5039" w:rsidRDefault="00B724FD" w:rsidP="008C5039">
      <w:pPr>
        <w:pStyle w:val="a7"/>
        <w:ind w:firstLine="709"/>
        <w:jc w:val="both"/>
        <w:rPr>
          <w:rFonts w:ascii="Times New Roman" w:hAnsi="Times New Roman" w:cs="Times New Roman"/>
        </w:rPr>
      </w:pPr>
      <w:r w:rsidRPr="008C5039">
        <w:rPr>
          <w:rFonts w:ascii="Times New Roman" w:hAnsi="Times New Roman" w:cs="Times New Roman"/>
        </w:rPr>
        <w:t>Примечания:</w:t>
      </w:r>
    </w:p>
    <w:p w:rsidR="00B724FD" w:rsidRPr="008C5039" w:rsidRDefault="00B724FD" w:rsidP="008C5039">
      <w:pPr>
        <w:pStyle w:val="a7"/>
        <w:ind w:firstLine="709"/>
        <w:jc w:val="both"/>
        <w:rPr>
          <w:rFonts w:ascii="Times New Roman" w:hAnsi="Times New Roman" w:cs="Times New Roman"/>
        </w:rPr>
      </w:pPr>
      <w:r w:rsidRPr="008C5039">
        <w:rPr>
          <w:rFonts w:ascii="Times New Roman" w:hAnsi="Times New Roman" w:cs="Times New Roman"/>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8C5039">
        <w:rPr>
          <w:rFonts w:ascii="Times New Roman" w:hAnsi="Times New Roman" w:cs="Times New Roman"/>
          <w:bCs/>
        </w:rPr>
        <w:t>уполномоченным федеральным органом исполнительной власти.</w:t>
      </w:r>
    </w:p>
    <w:p w:rsidR="00B724FD" w:rsidRPr="008C5039" w:rsidRDefault="00B724FD" w:rsidP="008C5039">
      <w:pPr>
        <w:pStyle w:val="a7"/>
        <w:ind w:firstLine="709"/>
        <w:jc w:val="both"/>
        <w:rPr>
          <w:rFonts w:ascii="Times New Roman" w:hAnsi="Times New Roman" w:cs="Times New Roman"/>
        </w:rPr>
      </w:pPr>
      <w:r w:rsidRPr="008C5039">
        <w:rPr>
          <w:rFonts w:ascii="Times New Roman" w:hAnsi="Times New Roman" w:cs="Times New Roman"/>
        </w:rPr>
        <w:t>2. Не допускается размещать объекты по производству лекарственных веществ, лекарственных средств и (или) лекарственных форм, объекты пищевых отраслей промышленности в санитарно-защитной зоне и на территории объектов других отраслей промышленности.</w:t>
      </w:r>
    </w:p>
    <w:p w:rsidR="00B724FD" w:rsidRPr="008C5039" w:rsidRDefault="00B724FD" w:rsidP="008C5039">
      <w:pPr>
        <w:pStyle w:val="a7"/>
        <w:ind w:firstLine="709"/>
        <w:jc w:val="both"/>
        <w:rPr>
          <w:rFonts w:ascii="Times New Roman" w:hAnsi="Times New Roman" w:cs="Times New Roman"/>
        </w:rPr>
      </w:pPr>
      <w:r w:rsidRPr="008C5039">
        <w:rPr>
          <w:rFonts w:ascii="Times New Roman" w:hAnsi="Times New Roman" w:cs="Times New Roman"/>
        </w:rPr>
        <w:t>3. Не допускается размещать склады сырья и полупродуктов для фармацевтических предприятий, оптовые склады продовольственного сырья и пищевых продуктов в санитарно-защитной зоне и на территории объектов других отраслей промышленности.</w:t>
      </w:r>
    </w:p>
    <w:p w:rsidR="00A54460" w:rsidRPr="008C5039" w:rsidRDefault="00A54460" w:rsidP="008C5039">
      <w:pPr>
        <w:pStyle w:val="a7"/>
        <w:ind w:firstLine="709"/>
        <w:jc w:val="both"/>
        <w:rPr>
          <w:rFonts w:ascii="Times New Roman" w:hAnsi="Times New Roman" w:cs="Times New Roman"/>
        </w:rPr>
      </w:pPr>
    </w:p>
    <w:p w:rsidR="006005A9" w:rsidRPr="00FE7C59" w:rsidRDefault="00A54460" w:rsidP="00FE7C59">
      <w:pPr>
        <w:pStyle w:val="a7"/>
        <w:ind w:firstLine="709"/>
        <w:jc w:val="both"/>
        <w:rPr>
          <w:rFonts w:ascii="Times New Roman" w:hAnsi="Times New Roman" w:cs="Times New Roman"/>
          <w:color w:val="000000"/>
          <w:sz w:val="24"/>
          <w:szCs w:val="24"/>
        </w:rPr>
      </w:pPr>
      <w:r w:rsidRPr="00FE7C59">
        <w:rPr>
          <w:rFonts w:ascii="Times New Roman" w:eastAsia="Calibri" w:hAnsi="Times New Roman" w:cs="Times New Roman"/>
          <w:sz w:val="24"/>
          <w:szCs w:val="24"/>
        </w:rPr>
        <w:t xml:space="preserve">Статья 41. </w:t>
      </w:r>
      <w:r w:rsidR="006005A9" w:rsidRPr="00FE7C59">
        <w:rPr>
          <w:rFonts w:ascii="Times New Roman" w:hAnsi="Times New Roman" w:cs="Times New Roman"/>
          <w:sz w:val="24"/>
          <w:szCs w:val="24"/>
        </w:rPr>
        <w:t xml:space="preserve"> Градостроительный регламент зоны рекреационного назначения (Р)</w:t>
      </w:r>
    </w:p>
    <w:p w:rsidR="006005A9" w:rsidRPr="00FE7C59" w:rsidRDefault="006005A9" w:rsidP="00FE7C59">
      <w:pPr>
        <w:pStyle w:val="a7"/>
        <w:ind w:firstLine="709"/>
        <w:jc w:val="both"/>
        <w:rPr>
          <w:rFonts w:ascii="Times New Roman" w:hAnsi="Times New Roman" w:cs="Times New Roman"/>
          <w:sz w:val="24"/>
          <w:szCs w:val="24"/>
        </w:rPr>
      </w:pPr>
      <w:r w:rsidRPr="00FE7C59">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4110"/>
        <w:gridCol w:w="709"/>
        <w:gridCol w:w="1134"/>
        <w:gridCol w:w="142"/>
        <w:gridCol w:w="142"/>
        <w:gridCol w:w="425"/>
        <w:gridCol w:w="283"/>
        <w:gridCol w:w="142"/>
        <w:gridCol w:w="1134"/>
      </w:tblGrid>
      <w:tr w:rsidR="006005A9" w:rsidRPr="00FE7C59" w:rsidTr="00FE7C59">
        <w:trPr>
          <w:cantSplit/>
          <w:trHeight w:val="363"/>
        </w:trPr>
        <w:tc>
          <w:tcPr>
            <w:tcW w:w="567" w:type="dxa"/>
            <w:vMerge w:val="restart"/>
          </w:tcPr>
          <w:p w:rsidR="006005A9" w:rsidRPr="00FE7C59" w:rsidRDefault="006005A9" w:rsidP="00FE7C59">
            <w:pPr>
              <w:pStyle w:val="a7"/>
              <w:rPr>
                <w:rFonts w:ascii="Times New Roman" w:hAnsi="Times New Roman" w:cs="Times New Roman"/>
                <w:iCs/>
                <w:sz w:val="24"/>
                <w:szCs w:val="24"/>
              </w:rPr>
            </w:pPr>
            <w:r w:rsidRPr="00FE7C59">
              <w:rPr>
                <w:rFonts w:ascii="Times New Roman" w:hAnsi="Times New Roman" w:cs="Times New Roman"/>
                <w:iCs/>
                <w:sz w:val="24"/>
                <w:szCs w:val="24"/>
              </w:rPr>
              <w:t>№</w:t>
            </w:r>
          </w:p>
          <w:p w:rsidR="006005A9" w:rsidRPr="00FE7C59" w:rsidRDefault="006005A9" w:rsidP="00FE7C59">
            <w:pPr>
              <w:pStyle w:val="a7"/>
              <w:rPr>
                <w:rFonts w:ascii="Times New Roman" w:hAnsi="Times New Roman" w:cs="Times New Roman"/>
                <w:iCs/>
                <w:sz w:val="24"/>
                <w:szCs w:val="24"/>
              </w:rPr>
            </w:pPr>
            <w:r w:rsidRPr="00FE7C59">
              <w:rPr>
                <w:rFonts w:ascii="Times New Roman" w:hAnsi="Times New Roman" w:cs="Times New Roman"/>
                <w:iCs/>
                <w:sz w:val="24"/>
                <w:szCs w:val="24"/>
              </w:rPr>
              <w:t>п/п</w:t>
            </w:r>
          </w:p>
        </w:tc>
        <w:tc>
          <w:tcPr>
            <w:tcW w:w="993" w:type="dxa"/>
            <w:vMerge w:val="restart"/>
            <w:textDirection w:val="btLr"/>
          </w:tcPr>
          <w:p w:rsidR="006005A9" w:rsidRPr="00FE7C59" w:rsidRDefault="006005A9" w:rsidP="00FE7C59">
            <w:pPr>
              <w:pStyle w:val="a7"/>
              <w:rPr>
                <w:rFonts w:ascii="Times New Roman" w:hAnsi="Times New Roman" w:cs="Times New Roman"/>
                <w:iCs/>
                <w:sz w:val="24"/>
                <w:szCs w:val="24"/>
              </w:rPr>
            </w:pPr>
            <w:r w:rsidRPr="00FE7C59">
              <w:rPr>
                <w:rFonts w:ascii="Times New Roman" w:hAnsi="Times New Roman" w:cs="Times New Roman"/>
                <w:iCs/>
                <w:sz w:val="24"/>
                <w:szCs w:val="24"/>
              </w:rPr>
              <w:t>Код (числовое обозначение) в соответствии с Классификатором</w:t>
            </w:r>
          </w:p>
        </w:tc>
        <w:tc>
          <w:tcPr>
            <w:tcW w:w="4110" w:type="dxa"/>
            <w:vMerge w:val="restart"/>
          </w:tcPr>
          <w:p w:rsidR="006005A9" w:rsidRPr="00FE7C59" w:rsidRDefault="006005A9" w:rsidP="00FE7C59">
            <w:pPr>
              <w:pStyle w:val="a7"/>
              <w:rPr>
                <w:rFonts w:ascii="Times New Roman" w:hAnsi="Times New Roman" w:cs="Times New Roman"/>
                <w:sz w:val="24"/>
                <w:szCs w:val="24"/>
                <w:lang w:eastAsia="ar-SA"/>
              </w:rPr>
            </w:pPr>
            <w:r w:rsidRPr="00FE7C59">
              <w:rPr>
                <w:rFonts w:ascii="Times New Roman" w:hAnsi="Times New Roman" w:cs="Times New Roman"/>
                <w:iCs/>
                <w:sz w:val="24"/>
                <w:szCs w:val="24"/>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FE7C59">
              <w:rPr>
                <w:rFonts w:ascii="Times New Roman" w:hAnsi="Times New Roman" w:cs="Times New Roman"/>
                <w:sz w:val="24"/>
                <w:szCs w:val="24"/>
                <w:lang w:eastAsia="ar-SA"/>
              </w:rPr>
              <w:t xml:space="preserve"> утвержденным </w:t>
            </w:r>
            <w:r w:rsidRPr="00FE7C59">
              <w:rPr>
                <w:rFonts w:ascii="Times New Roman" w:hAnsi="Times New Roman" w:cs="Times New Roman"/>
                <w:sz w:val="24"/>
                <w:szCs w:val="24"/>
              </w:rPr>
              <w:t>уполномоченным федеральным органом исполнительной власти)</w:t>
            </w:r>
          </w:p>
          <w:p w:rsidR="006005A9" w:rsidRPr="00FE7C59" w:rsidRDefault="006005A9" w:rsidP="00FE7C59">
            <w:pPr>
              <w:pStyle w:val="a7"/>
              <w:rPr>
                <w:rFonts w:ascii="Times New Roman" w:hAnsi="Times New Roman" w:cs="Times New Roman"/>
                <w:iCs/>
                <w:sz w:val="24"/>
                <w:szCs w:val="24"/>
              </w:rPr>
            </w:pPr>
          </w:p>
        </w:tc>
        <w:tc>
          <w:tcPr>
            <w:tcW w:w="4111" w:type="dxa"/>
            <w:gridSpan w:val="8"/>
            <w:vAlign w:val="center"/>
          </w:tcPr>
          <w:p w:rsidR="006005A9" w:rsidRPr="00FE7C59" w:rsidRDefault="006005A9" w:rsidP="00FE7C59">
            <w:pPr>
              <w:pStyle w:val="a7"/>
              <w:rPr>
                <w:rFonts w:ascii="Times New Roman" w:hAnsi="Times New Roman" w:cs="Times New Roman"/>
                <w:iCs/>
                <w:sz w:val="24"/>
                <w:szCs w:val="24"/>
              </w:rPr>
            </w:pPr>
            <w:r w:rsidRPr="00FE7C59">
              <w:rPr>
                <w:rFonts w:ascii="Times New Roman" w:hAnsi="Times New Roman" w:cs="Times New Roman"/>
                <w:iCs/>
                <w:sz w:val="24"/>
                <w:szCs w:val="24"/>
              </w:rPr>
              <w:t>Параметры разрешенного строительства, реконструкции объектов капстроительства</w:t>
            </w:r>
          </w:p>
        </w:tc>
      </w:tr>
      <w:tr w:rsidR="006005A9" w:rsidRPr="00FE7C59" w:rsidTr="00FE7C59">
        <w:trPr>
          <w:cantSplit/>
          <w:trHeight w:val="2499"/>
        </w:trPr>
        <w:tc>
          <w:tcPr>
            <w:tcW w:w="567" w:type="dxa"/>
            <w:vMerge/>
          </w:tcPr>
          <w:p w:rsidR="006005A9" w:rsidRPr="00FE7C59" w:rsidRDefault="006005A9" w:rsidP="00FE7C59">
            <w:pPr>
              <w:pStyle w:val="a7"/>
              <w:rPr>
                <w:rFonts w:ascii="Times New Roman" w:hAnsi="Times New Roman" w:cs="Times New Roman"/>
                <w:iCs/>
                <w:sz w:val="24"/>
                <w:szCs w:val="24"/>
              </w:rPr>
            </w:pPr>
          </w:p>
        </w:tc>
        <w:tc>
          <w:tcPr>
            <w:tcW w:w="993" w:type="dxa"/>
            <w:vMerge/>
          </w:tcPr>
          <w:p w:rsidR="006005A9" w:rsidRPr="00FE7C59" w:rsidRDefault="006005A9" w:rsidP="00FE7C59">
            <w:pPr>
              <w:pStyle w:val="a7"/>
              <w:rPr>
                <w:rFonts w:ascii="Times New Roman" w:hAnsi="Times New Roman" w:cs="Times New Roman"/>
                <w:iCs/>
                <w:sz w:val="24"/>
                <w:szCs w:val="24"/>
              </w:rPr>
            </w:pPr>
          </w:p>
        </w:tc>
        <w:tc>
          <w:tcPr>
            <w:tcW w:w="4110" w:type="dxa"/>
            <w:vMerge/>
            <w:vAlign w:val="center"/>
          </w:tcPr>
          <w:p w:rsidR="006005A9" w:rsidRPr="00FE7C59" w:rsidRDefault="006005A9" w:rsidP="00FE7C59">
            <w:pPr>
              <w:pStyle w:val="a7"/>
              <w:rPr>
                <w:rFonts w:ascii="Times New Roman" w:hAnsi="Times New Roman" w:cs="Times New Roman"/>
                <w:iCs/>
                <w:sz w:val="24"/>
                <w:szCs w:val="24"/>
              </w:rPr>
            </w:pPr>
          </w:p>
        </w:tc>
        <w:tc>
          <w:tcPr>
            <w:tcW w:w="709" w:type="dxa"/>
            <w:textDirection w:val="btLr"/>
            <w:vAlign w:val="center"/>
          </w:tcPr>
          <w:p w:rsidR="006005A9" w:rsidRPr="00FE7C59" w:rsidRDefault="006005A9" w:rsidP="00FE7C59">
            <w:pPr>
              <w:pStyle w:val="a7"/>
              <w:rPr>
                <w:rFonts w:ascii="Times New Roman" w:hAnsi="Times New Roman" w:cs="Times New Roman"/>
                <w:sz w:val="24"/>
                <w:szCs w:val="24"/>
              </w:rPr>
            </w:pPr>
            <w:r w:rsidRPr="00FE7C59">
              <w:rPr>
                <w:rFonts w:ascii="Times New Roman" w:hAnsi="Times New Roman" w:cs="Times New Roman"/>
                <w:iCs/>
                <w:sz w:val="24"/>
                <w:szCs w:val="24"/>
              </w:rPr>
              <w:t>Предельная этажность зданий, строений, сооружений, этаж</w:t>
            </w:r>
          </w:p>
        </w:tc>
        <w:tc>
          <w:tcPr>
            <w:tcW w:w="1276" w:type="dxa"/>
            <w:gridSpan w:val="2"/>
            <w:textDirection w:val="btLr"/>
            <w:vAlign w:val="center"/>
          </w:tcPr>
          <w:p w:rsidR="006005A9" w:rsidRPr="00FE7C59" w:rsidRDefault="006005A9" w:rsidP="00FE7C59">
            <w:pPr>
              <w:pStyle w:val="a7"/>
              <w:rPr>
                <w:rFonts w:ascii="Times New Roman" w:hAnsi="Times New Roman" w:cs="Times New Roman"/>
                <w:iCs/>
                <w:sz w:val="24"/>
                <w:szCs w:val="24"/>
              </w:rPr>
            </w:pPr>
            <w:r w:rsidRPr="00FE7C59">
              <w:rPr>
                <w:rFonts w:ascii="Times New Roman" w:hAnsi="Times New Roman" w:cs="Times New Roman"/>
                <w:iCs/>
                <w:sz w:val="24"/>
                <w:szCs w:val="24"/>
              </w:rPr>
              <w:t>Предельные размеры земельных участков (мин. - макс.), га</w:t>
            </w:r>
          </w:p>
        </w:tc>
        <w:tc>
          <w:tcPr>
            <w:tcW w:w="850" w:type="dxa"/>
            <w:gridSpan w:val="3"/>
            <w:textDirection w:val="btLr"/>
            <w:vAlign w:val="center"/>
          </w:tcPr>
          <w:p w:rsidR="006005A9" w:rsidRPr="00FE7C59" w:rsidRDefault="006005A9" w:rsidP="00FE7C59">
            <w:pPr>
              <w:pStyle w:val="a7"/>
              <w:rPr>
                <w:rFonts w:ascii="Times New Roman" w:hAnsi="Times New Roman" w:cs="Times New Roman"/>
                <w:iCs/>
                <w:sz w:val="24"/>
                <w:szCs w:val="24"/>
              </w:rPr>
            </w:pPr>
            <w:r w:rsidRPr="00FE7C59">
              <w:rPr>
                <w:rFonts w:ascii="Times New Roman" w:hAnsi="Times New Roman" w:cs="Times New Roman"/>
                <w:iCs/>
                <w:sz w:val="24"/>
                <w:szCs w:val="24"/>
              </w:rPr>
              <w:t>Максимальный процент застройки, %</w:t>
            </w:r>
          </w:p>
        </w:tc>
        <w:tc>
          <w:tcPr>
            <w:tcW w:w="1276" w:type="dxa"/>
            <w:gridSpan w:val="2"/>
            <w:textDirection w:val="btLr"/>
          </w:tcPr>
          <w:p w:rsidR="006005A9" w:rsidRPr="00FE7C59" w:rsidRDefault="006005A9" w:rsidP="00FE7C59">
            <w:pPr>
              <w:pStyle w:val="a7"/>
              <w:rPr>
                <w:rFonts w:ascii="Times New Roman" w:hAnsi="Times New Roman" w:cs="Times New Roman"/>
                <w:iCs/>
                <w:sz w:val="24"/>
                <w:szCs w:val="24"/>
              </w:rPr>
            </w:pPr>
            <w:r w:rsidRPr="00FE7C59">
              <w:rPr>
                <w:rFonts w:ascii="Times New Roman" w:hAnsi="Times New Roman" w:cs="Times New Roman"/>
                <w:iCs/>
                <w:sz w:val="24"/>
                <w:szCs w:val="24"/>
              </w:rPr>
              <w:t>Минимальные отступы от границ земельного участка</w:t>
            </w:r>
          </w:p>
        </w:tc>
      </w:tr>
      <w:tr w:rsidR="006005A9" w:rsidRPr="00FE7C59" w:rsidTr="00FE7C59">
        <w:trPr>
          <w:trHeight w:val="397"/>
        </w:trPr>
        <w:tc>
          <w:tcPr>
            <w:tcW w:w="9781" w:type="dxa"/>
            <w:gridSpan w:val="11"/>
          </w:tcPr>
          <w:p w:rsidR="006005A9" w:rsidRPr="00FE7C59" w:rsidRDefault="006005A9" w:rsidP="00FE7C59">
            <w:pPr>
              <w:pStyle w:val="a7"/>
              <w:rPr>
                <w:rFonts w:ascii="Times New Roman" w:hAnsi="Times New Roman" w:cs="Times New Roman"/>
                <w:iCs/>
                <w:sz w:val="24"/>
                <w:szCs w:val="24"/>
              </w:rPr>
            </w:pPr>
            <w:r w:rsidRPr="00FE7C59">
              <w:rPr>
                <w:rFonts w:ascii="Times New Roman" w:hAnsi="Times New Roman" w:cs="Times New Roman"/>
                <w:sz w:val="24"/>
                <w:szCs w:val="24"/>
              </w:rPr>
              <w:t>Основные виды и параметры разрешенного использования земельных участков и объектов капитального строительства</w:t>
            </w:r>
          </w:p>
        </w:tc>
      </w:tr>
      <w:tr w:rsidR="006005A9" w:rsidRPr="00FE7C59" w:rsidTr="00080690">
        <w:trPr>
          <w:trHeight w:val="397"/>
        </w:trPr>
        <w:tc>
          <w:tcPr>
            <w:tcW w:w="567" w:type="dxa"/>
            <w:vAlign w:val="center"/>
          </w:tcPr>
          <w:p w:rsidR="006005A9" w:rsidRPr="00FE7C59" w:rsidRDefault="006005A9" w:rsidP="00FE7C59">
            <w:pPr>
              <w:pStyle w:val="a7"/>
              <w:rPr>
                <w:rFonts w:ascii="Times New Roman" w:hAnsi="Times New Roman" w:cs="Times New Roman"/>
                <w:iCs/>
                <w:sz w:val="24"/>
                <w:szCs w:val="24"/>
              </w:rPr>
            </w:pPr>
            <w:r w:rsidRPr="00FE7C59">
              <w:rPr>
                <w:rFonts w:ascii="Times New Roman" w:hAnsi="Times New Roman" w:cs="Times New Roman"/>
                <w:iCs/>
                <w:sz w:val="24"/>
                <w:szCs w:val="24"/>
              </w:rPr>
              <w:t>1</w:t>
            </w:r>
          </w:p>
        </w:tc>
        <w:tc>
          <w:tcPr>
            <w:tcW w:w="993" w:type="dxa"/>
            <w:vAlign w:val="center"/>
          </w:tcPr>
          <w:p w:rsidR="006005A9" w:rsidRPr="00FE7C59" w:rsidRDefault="00080690" w:rsidP="00FE7C59">
            <w:pPr>
              <w:pStyle w:val="a7"/>
              <w:rPr>
                <w:rFonts w:ascii="Times New Roman" w:hAnsi="Times New Roman" w:cs="Times New Roman"/>
                <w:iCs/>
                <w:sz w:val="24"/>
                <w:szCs w:val="24"/>
              </w:rPr>
            </w:pPr>
            <w:r>
              <w:rPr>
                <w:rFonts w:ascii="Times New Roman" w:hAnsi="Times New Roman" w:cs="Times New Roman"/>
                <w:iCs/>
                <w:sz w:val="24"/>
                <w:szCs w:val="24"/>
              </w:rPr>
              <w:t>3.1</w:t>
            </w:r>
          </w:p>
        </w:tc>
        <w:tc>
          <w:tcPr>
            <w:tcW w:w="4110" w:type="dxa"/>
            <w:vAlign w:val="center"/>
          </w:tcPr>
          <w:p w:rsidR="006005A9" w:rsidRPr="00FE7C59" w:rsidRDefault="00080690" w:rsidP="00FE7C59">
            <w:pPr>
              <w:pStyle w:val="a7"/>
              <w:rPr>
                <w:rFonts w:ascii="Times New Roman" w:hAnsi="Times New Roman" w:cs="Times New Roman"/>
                <w:iCs/>
                <w:sz w:val="24"/>
                <w:szCs w:val="24"/>
              </w:rPr>
            </w:pPr>
            <w:r>
              <w:rPr>
                <w:rFonts w:ascii="Times New Roman" w:hAnsi="Times New Roman" w:cs="Times New Roman"/>
                <w:iCs/>
                <w:sz w:val="24"/>
                <w:szCs w:val="24"/>
              </w:rPr>
              <w:t>Коммунальное обслуживание</w:t>
            </w:r>
          </w:p>
        </w:tc>
        <w:tc>
          <w:tcPr>
            <w:tcW w:w="709" w:type="dxa"/>
            <w:vAlign w:val="center"/>
          </w:tcPr>
          <w:p w:rsidR="006005A9" w:rsidRPr="00FE7C59" w:rsidRDefault="00080690" w:rsidP="00FE7C59">
            <w:pPr>
              <w:pStyle w:val="a7"/>
              <w:rPr>
                <w:rFonts w:ascii="Times New Roman" w:hAnsi="Times New Roman" w:cs="Times New Roman"/>
                <w:iCs/>
                <w:sz w:val="24"/>
                <w:szCs w:val="24"/>
              </w:rPr>
            </w:pPr>
            <w:r>
              <w:rPr>
                <w:rFonts w:ascii="Times New Roman" w:hAnsi="Times New Roman" w:cs="Times New Roman"/>
                <w:iCs/>
                <w:sz w:val="24"/>
                <w:szCs w:val="24"/>
              </w:rPr>
              <w:t>1</w:t>
            </w:r>
          </w:p>
        </w:tc>
        <w:tc>
          <w:tcPr>
            <w:tcW w:w="1418" w:type="dxa"/>
            <w:gridSpan w:val="3"/>
            <w:vAlign w:val="center"/>
          </w:tcPr>
          <w:p w:rsidR="006005A9" w:rsidRPr="00FE7C59" w:rsidRDefault="00080690" w:rsidP="00FE7C59">
            <w:pPr>
              <w:pStyle w:val="a7"/>
              <w:rPr>
                <w:rFonts w:ascii="Times New Roman" w:hAnsi="Times New Roman" w:cs="Times New Roman"/>
                <w:iCs/>
                <w:sz w:val="24"/>
                <w:szCs w:val="24"/>
              </w:rPr>
            </w:pPr>
            <w:r>
              <w:rPr>
                <w:rFonts w:ascii="Times New Roman" w:hAnsi="Times New Roman" w:cs="Times New Roman"/>
                <w:iCs/>
                <w:sz w:val="24"/>
                <w:szCs w:val="24"/>
              </w:rPr>
              <w:t>Мин. 0,0001</w:t>
            </w:r>
          </w:p>
        </w:tc>
        <w:tc>
          <w:tcPr>
            <w:tcW w:w="850" w:type="dxa"/>
            <w:gridSpan w:val="3"/>
            <w:vAlign w:val="center"/>
          </w:tcPr>
          <w:p w:rsidR="006005A9" w:rsidRPr="00FE7C59" w:rsidRDefault="00080690" w:rsidP="00FE7C59">
            <w:pPr>
              <w:pStyle w:val="a7"/>
              <w:rPr>
                <w:rFonts w:ascii="Times New Roman" w:hAnsi="Times New Roman" w:cs="Times New Roman"/>
                <w:iCs/>
                <w:sz w:val="24"/>
                <w:szCs w:val="24"/>
              </w:rPr>
            </w:pPr>
            <w:r>
              <w:rPr>
                <w:rFonts w:ascii="Times New Roman" w:hAnsi="Times New Roman" w:cs="Times New Roman"/>
                <w:iCs/>
                <w:sz w:val="24"/>
                <w:szCs w:val="24"/>
              </w:rPr>
              <w:t>80</w:t>
            </w:r>
          </w:p>
        </w:tc>
        <w:tc>
          <w:tcPr>
            <w:tcW w:w="1134" w:type="dxa"/>
            <w:vAlign w:val="center"/>
          </w:tcPr>
          <w:p w:rsidR="006005A9" w:rsidRPr="00FE7C59" w:rsidRDefault="008C5039" w:rsidP="00FE7C59">
            <w:pPr>
              <w:pStyle w:val="a7"/>
              <w:rPr>
                <w:rFonts w:ascii="Times New Roman" w:hAnsi="Times New Roman" w:cs="Times New Roman"/>
                <w:iCs/>
                <w:sz w:val="24"/>
                <w:szCs w:val="24"/>
              </w:rPr>
            </w:pPr>
            <w:r>
              <w:rPr>
                <w:rFonts w:ascii="Times New Roman" w:hAnsi="Times New Roman" w:cs="Times New Roman"/>
                <w:iCs/>
                <w:sz w:val="24"/>
                <w:szCs w:val="24"/>
              </w:rPr>
              <w:t>0</w:t>
            </w:r>
          </w:p>
        </w:tc>
      </w:tr>
      <w:tr w:rsidR="00080690" w:rsidRPr="00FE7C59" w:rsidTr="00080690">
        <w:trPr>
          <w:trHeight w:val="397"/>
        </w:trPr>
        <w:tc>
          <w:tcPr>
            <w:tcW w:w="567" w:type="dxa"/>
            <w:vAlign w:val="center"/>
          </w:tcPr>
          <w:p w:rsidR="00080690" w:rsidRPr="00FE7C59" w:rsidRDefault="00080690" w:rsidP="00FE7C59">
            <w:pPr>
              <w:pStyle w:val="a7"/>
              <w:rPr>
                <w:rFonts w:ascii="Times New Roman" w:hAnsi="Times New Roman" w:cs="Times New Roman"/>
                <w:iCs/>
                <w:sz w:val="24"/>
                <w:szCs w:val="24"/>
              </w:rPr>
            </w:pPr>
            <w:r w:rsidRPr="00FE7C59">
              <w:rPr>
                <w:rFonts w:ascii="Times New Roman" w:hAnsi="Times New Roman" w:cs="Times New Roman"/>
                <w:iCs/>
                <w:sz w:val="24"/>
                <w:szCs w:val="24"/>
              </w:rPr>
              <w:t>2</w:t>
            </w:r>
          </w:p>
        </w:tc>
        <w:tc>
          <w:tcPr>
            <w:tcW w:w="993" w:type="dxa"/>
            <w:vAlign w:val="center"/>
          </w:tcPr>
          <w:p w:rsidR="00080690" w:rsidRPr="00FE7C59" w:rsidRDefault="00080690" w:rsidP="00775C70">
            <w:pPr>
              <w:pStyle w:val="a7"/>
              <w:rPr>
                <w:rFonts w:ascii="Times New Roman" w:hAnsi="Times New Roman" w:cs="Times New Roman"/>
                <w:iCs/>
                <w:sz w:val="24"/>
                <w:szCs w:val="24"/>
              </w:rPr>
            </w:pPr>
            <w:r w:rsidRPr="00FE7C59">
              <w:rPr>
                <w:rFonts w:ascii="Times New Roman" w:hAnsi="Times New Roman" w:cs="Times New Roman"/>
                <w:iCs/>
                <w:sz w:val="24"/>
                <w:szCs w:val="24"/>
              </w:rPr>
              <w:t>3.6</w:t>
            </w:r>
          </w:p>
        </w:tc>
        <w:tc>
          <w:tcPr>
            <w:tcW w:w="4110" w:type="dxa"/>
            <w:vAlign w:val="center"/>
          </w:tcPr>
          <w:p w:rsidR="00080690" w:rsidRPr="00FE7C59" w:rsidRDefault="00080690" w:rsidP="00775C70">
            <w:pPr>
              <w:pStyle w:val="a7"/>
              <w:rPr>
                <w:rFonts w:ascii="Times New Roman" w:hAnsi="Times New Roman" w:cs="Times New Roman"/>
                <w:iCs/>
                <w:sz w:val="24"/>
                <w:szCs w:val="24"/>
              </w:rPr>
            </w:pPr>
            <w:r w:rsidRPr="00FE7C59">
              <w:rPr>
                <w:rFonts w:ascii="Times New Roman" w:hAnsi="Times New Roman" w:cs="Times New Roman"/>
                <w:iCs/>
                <w:sz w:val="24"/>
                <w:szCs w:val="24"/>
              </w:rPr>
              <w:t>Культурное развитие</w:t>
            </w:r>
          </w:p>
        </w:tc>
        <w:tc>
          <w:tcPr>
            <w:tcW w:w="709" w:type="dxa"/>
            <w:vAlign w:val="center"/>
          </w:tcPr>
          <w:p w:rsidR="00080690" w:rsidRPr="00FE7C59" w:rsidRDefault="00080690" w:rsidP="00775C70">
            <w:pPr>
              <w:pStyle w:val="a7"/>
              <w:rPr>
                <w:rFonts w:ascii="Times New Roman" w:hAnsi="Times New Roman" w:cs="Times New Roman"/>
                <w:iCs/>
                <w:sz w:val="24"/>
                <w:szCs w:val="24"/>
              </w:rPr>
            </w:pPr>
            <w:r w:rsidRPr="00FE7C59">
              <w:rPr>
                <w:rFonts w:ascii="Times New Roman" w:hAnsi="Times New Roman" w:cs="Times New Roman"/>
                <w:iCs/>
                <w:sz w:val="24"/>
                <w:szCs w:val="24"/>
              </w:rPr>
              <w:t>2</w:t>
            </w:r>
          </w:p>
        </w:tc>
        <w:tc>
          <w:tcPr>
            <w:tcW w:w="1418" w:type="dxa"/>
            <w:gridSpan w:val="3"/>
            <w:vAlign w:val="center"/>
          </w:tcPr>
          <w:p w:rsidR="00080690" w:rsidRPr="00FE7C59" w:rsidRDefault="00080690" w:rsidP="00775C70">
            <w:pPr>
              <w:pStyle w:val="a7"/>
              <w:rPr>
                <w:rFonts w:ascii="Times New Roman" w:hAnsi="Times New Roman" w:cs="Times New Roman"/>
                <w:iCs/>
                <w:sz w:val="24"/>
                <w:szCs w:val="24"/>
              </w:rPr>
            </w:pPr>
            <w:r w:rsidRPr="00FE7C59">
              <w:rPr>
                <w:rFonts w:ascii="Times New Roman" w:hAnsi="Times New Roman" w:cs="Times New Roman"/>
                <w:iCs/>
                <w:sz w:val="24"/>
                <w:szCs w:val="24"/>
              </w:rPr>
              <w:t>мин. 0,2</w:t>
            </w:r>
          </w:p>
        </w:tc>
        <w:tc>
          <w:tcPr>
            <w:tcW w:w="850" w:type="dxa"/>
            <w:gridSpan w:val="3"/>
            <w:vAlign w:val="center"/>
          </w:tcPr>
          <w:p w:rsidR="00080690" w:rsidRPr="00FE7C59" w:rsidRDefault="00080690" w:rsidP="00775C70">
            <w:pPr>
              <w:pStyle w:val="a7"/>
              <w:rPr>
                <w:rFonts w:ascii="Times New Roman" w:hAnsi="Times New Roman" w:cs="Times New Roman"/>
                <w:iCs/>
                <w:sz w:val="24"/>
                <w:szCs w:val="24"/>
              </w:rPr>
            </w:pPr>
            <w:r w:rsidRPr="00FE7C59">
              <w:rPr>
                <w:rFonts w:ascii="Times New Roman" w:hAnsi="Times New Roman" w:cs="Times New Roman"/>
                <w:iCs/>
                <w:sz w:val="24"/>
                <w:szCs w:val="24"/>
              </w:rPr>
              <w:t>70</w:t>
            </w:r>
          </w:p>
        </w:tc>
        <w:tc>
          <w:tcPr>
            <w:tcW w:w="1134" w:type="dxa"/>
            <w:vAlign w:val="center"/>
          </w:tcPr>
          <w:p w:rsidR="00080690" w:rsidRPr="00FE7C59" w:rsidRDefault="00080690" w:rsidP="00775C70">
            <w:pPr>
              <w:pStyle w:val="a7"/>
              <w:rPr>
                <w:rFonts w:ascii="Times New Roman" w:hAnsi="Times New Roman" w:cs="Times New Roman"/>
                <w:iCs/>
                <w:sz w:val="24"/>
                <w:szCs w:val="24"/>
              </w:rPr>
            </w:pPr>
            <w:r w:rsidRPr="00FE7C59">
              <w:rPr>
                <w:rFonts w:ascii="Times New Roman" w:hAnsi="Times New Roman" w:cs="Times New Roman"/>
                <w:iCs/>
                <w:sz w:val="24"/>
                <w:szCs w:val="24"/>
              </w:rPr>
              <w:t>3</w:t>
            </w:r>
          </w:p>
        </w:tc>
      </w:tr>
      <w:tr w:rsidR="00080690" w:rsidRPr="00FE7C59" w:rsidTr="00080690">
        <w:trPr>
          <w:trHeight w:val="397"/>
        </w:trPr>
        <w:tc>
          <w:tcPr>
            <w:tcW w:w="567" w:type="dxa"/>
          </w:tcPr>
          <w:p w:rsidR="00080690" w:rsidRPr="00FE7C59" w:rsidRDefault="00080690" w:rsidP="00FE7C59">
            <w:pPr>
              <w:pStyle w:val="a7"/>
              <w:rPr>
                <w:rFonts w:ascii="Times New Roman" w:hAnsi="Times New Roman" w:cs="Times New Roman"/>
                <w:sz w:val="24"/>
                <w:szCs w:val="24"/>
              </w:rPr>
            </w:pPr>
            <w:r w:rsidRPr="00FE7C59">
              <w:rPr>
                <w:rFonts w:ascii="Times New Roman" w:hAnsi="Times New Roman" w:cs="Times New Roman"/>
                <w:sz w:val="24"/>
                <w:szCs w:val="24"/>
              </w:rPr>
              <w:t>3</w:t>
            </w:r>
          </w:p>
        </w:tc>
        <w:tc>
          <w:tcPr>
            <w:tcW w:w="993" w:type="dxa"/>
            <w:vAlign w:val="center"/>
          </w:tcPr>
          <w:p w:rsidR="00080690" w:rsidRPr="00FE7C59" w:rsidRDefault="00080690" w:rsidP="00775C70">
            <w:pPr>
              <w:pStyle w:val="a7"/>
              <w:rPr>
                <w:rFonts w:ascii="Times New Roman" w:hAnsi="Times New Roman" w:cs="Times New Roman"/>
                <w:iCs/>
                <w:sz w:val="24"/>
                <w:szCs w:val="24"/>
              </w:rPr>
            </w:pPr>
            <w:r w:rsidRPr="00FE7C59">
              <w:rPr>
                <w:rFonts w:ascii="Times New Roman" w:hAnsi="Times New Roman" w:cs="Times New Roman"/>
                <w:iCs/>
                <w:sz w:val="24"/>
                <w:szCs w:val="24"/>
              </w:rPr>
              <w:t>4.1</w:t>
            </w:r>
          </w:p>
        </w:tc>
        <w:tc>
          <w:tcPr>
            <w:tcW w:w="4110" w:type="dxa"/>
            <w:vAlign w:val="center"/>
          </w:tcPr>
          <w:p w:rsidR="00080690" w:rsidRPr="00FE7C59" w:rsidRDefault="00080690" w:rsidP="00775C70">
            <w:pPr>
              <w:pStyle w:val="a7"/>
              <w:rPr>
                <w:rFonts w:ascii="Times New Roman" w:hAnsi="Times New Roman" w:cs="Times New Roman"/>
                <w:iCs/>
                <w:sz w:val="24"/>
                <w:szCs w:val="24"/>
              </w:rPr>
            </w:pPr>
            <w:r w:rsidRPr="00FE7C59">
              <w:rPr>
                <w:rFonts w:ascii="Times New Roman" w:hAnsi="Times New Roman" w:cs="Times New Roman"/>
                <w:iCs/>
                <w:sz w:val="24"/>
                <w:szCs w:val="24"/>
              </w:rPr>
              <w:t>Деловое управление</w:t>
            </w:r>
          </w:p>
        </w:tc>
        <w:tc>
          <w:tcPr>
            <w:tcW w:w="709" w:type="dxa"/>
            <w:vAlign w:val="center"/>
          </w:tcPr>
          <w:p w:rsidR="00080690" w:rsidRPr="00FE7C59" w:rsidRDefault="00080690" w:rsidP="00775C70">
            <w:pPr>
              <w:pStyle w:val="a7"/>
              <w:rPr>
                <w:rFonts w:ascii="Times New Roman" w:hAnsi="Times New Roman" w:cs="Times New Roman"/>
                <w:iCs/>
                <w:sz w:val="24"/>
                <w:szCs w:val="24"/>
              </w:rPr>
            </w:pPr>
            <w:r w:rsidRPr="00FE7C59">
              <w:rPr>
                <w:rFonts w:ascii="Times New Roman" w:hAnsi="Times New Roman" w:cs="Times New Roman"/>
                <w:iCs/>
                <w:sz w:val="24"/>
                <w:szCs w:val="24"/>
              </w:rPr>
              <w:t>2</w:t>
            </w:r>
          </w:p>
        </w:tc>
        <w:tc>
          <w:tcPr>
            <w:tcW w:w="1418" w:type="dxa"/>
            <w:gridSpan w:val="3"/>
            <w:vAlign w:val="center"/>
          </w:tcPr>
          <w:p w:rsidR="00080690" w:rsidRPr="00FE7C59" w:rsidRDefault="00080690" w:rsidP="00775C70">
            <w:pPr>
              <w:pStyle w:val="a7"/>
              <w:rPr>
                <w:rFonts w:ascii="Times New Roman" w:hAnsi="Times New Roman" w:cs="Times New Roman"/>
                <w:iCs/>
                <w:sz w:val="24"/>
                <w:szCs w:val="24"/>
              </w:rPr>
            </w:pPr>
            <w:r w:rsidRPr="00FE7C59">
              <w:rPr>
                <w:rFonts w:ascii="Times New Roman" w:hAnsi="Times New Roman" w:cs="Times New Roman"/>
                <w:iCs/>
                <w:sz w:val="24"/>
                <w:szCs w:val="24"/>
              </w:rPr>
              <w:t>мин.0,12</w:t>
            </w:r>
          </w:p>
        </w:tc>
        <w:tc>
          <w:tcPr>
            <w:tcW w:w="850" w:type="dxa"/>
            <w:gridSpan w:val="3"/>
            <w:vAlign w:val="center"/>
          </w:tcPr>
          <w:p w:rsidR="00080690" w:rsidRPr="00FE7C59" w:rsidRDefault="00080690" w:rsidP="00775C70">
            <w:pPr>
              <w:pStyle w:val="a7"/>
              <w:rPr>
                <w:rFonts w:ascii="Times New Roman" w:hAnsi="Times New Roman" w:cs="Times New Roman"/>
                <w:iCs/>
                <w:sz w:val="24"/>
                <w:szCs w:val="24"/>
              </w:rPr>
            </w:pPr>
            <w:r w:rsidRPr="00FE7C59">
              <w:rPr>
                <w:rFonts w:ascii="Times New Roman" w:hAnsi="Times New Roman" w:cs="Times New Roman"/>
                <w:iCs/>
                <w:sz w:val="24"/>
                <w:szCs w:val="24"/>
              </w:rPr>
              <w:t>60</w:t>
            </w:r>
          </w:p>
        </w:tc>
        <w:tc>
          <w:tcPr>
            <w:tcW w:w="1134" w:type="dxa"/>
            <w:vAlign w:val="center"/>
          </w:tcPr>
          <w:p w:rsidR="00080690" w:rsidRPr="00FE7C59" w:rsidRDefault="00080690" w:rsidP="00775C70">
            <w:pPr>
              <w:pStyle w:val="a7"/>
              <w:rPr>
                <w:rFonts w:ascii="Times New Roman" w:hAnsi="Times New Roman" w:cs="Times New Roman"/>
                <w:iCs/>
                <w:sz w:val="24"/>
                <w:szCs w:val="24"/>
              </w:rPr>
            </w:pPr>
            <w:r w:rsidRPr="00FE7C59">
              <w:rPr>
                <w:rFonts w:ascii="Times New Roman" w:hAnsi="Times New Roman" w:cs="Times New Roman"/>
                <w:iCs/>
                <w:sz w:val="24"/>
                <w:szCs w:val="24"/>
              </w:rPr>
              <w:t>3</w:t>
            </w:r>
          </w:p>
        </w:tc>
      </w:tr>
      <w:tr w:rsidR="00080690" w:rsidRPr="00FE7C59" w:rsidTr="00080690">
        <w:trPr>
          <w:trHeight w:val="397"/>
        </w:trPr>
        <w:tc>
          <w:tcPr>
            <w:tcW w:w="567" w:type="dxa"/>
          </w:tcPr>
          <w:p w:rsidR="00080690" w:rsidRPr="00FE7C59" w:rsidRDefault="00080690" w:rsidP="00FE7C59">
            <w:pPr>
              <w:pStyle w:val="a7"/>
              <w:rPr>
                <w:rFonts w:ascii="Times New Roman" w:hAnsi="Times New Roman" w:cs="Times New Roman"/>
                <w:iCs/>
                <w:sz w:val="24"/>
                <w:szCs w:val="24"/>
              </w:rPr>
            </w:pPr>
            <w:r>
              <w:rPr>
                <w:rFonts w:ascii="Times New Roman" w:hAnsi="Times New Roman" w:cs="Times New Roman"/>
                <w:iCs/>
                <w:sz w:val="24"/>
                <w:szCs w:val="24"/>
              </w:rPr>
              <w:t>4</w:t>
            </w:r>
          </w:p>
        </w:tc>
        <w:tc>
          <w:tcPr>
            <w:tcW w:w="993" w:type="dxa"/>
            <w:vAlign w:val="center"/>
          </w:tcPr>
          <w:p w:rsidR="00080690" w:rsidRPr="00FE7C59" w:rsidRDefault="00080690" w:rsidP="00775C70">
            <w:pPr>
              <w:pStyle w:val="a7"/>
              <w:rPr>
                <w:rFonts w:ascii="Times New Roman" w:hAnsi="Times New Roman" w:cs="Times New Roman"/>
                <w:sz w:val="24"/>
                <w:szCs w:val="24"/>
              </w:rPr>
            </w:pPr>
            <w:r w:rsidRPr="00FE7C59">
              <w:rPr>
                <w:rFonts w:ascii="Times New Roman" w:hAnsi="Times New Roman" w:cs="Times New Roman"/>
                <w:sz w:val="24"/>
                <w:szCs w:val="24"/>
              </w:rPr>
              <w:t>9.1</w:t>
            </w:r>
          </w:p>
        </w:tc>
        <w:tc>
          <w:tcPr>
            <w:tcW w:w="4110" w:type="dxa"/>
            <w:vAlign w:val="center"/>
          </w:tcPr>
          <w:p w:rsidR="00080690" w:rsidRPr="00FE7C59" w:rsidRDefault="00080690" w:rsidP="00775C70">
            <w:pPr>
              <w:pStyle w:val="a7"/>
              <w:rPr>
                <w:rFonts w:ascii="Times New Roman" w:hAnsi="Times New Roman" w:cs="Times New Roman"/>
                <w:sz w:val="24"/>
                <w:szCs w:val="24"/>
              </w:rPr>
            </w:pPr>
            <w:r w:rsidRPr="00FE7C59">
              <w:rPr>
                <w:rFonts w:ascii="Times New Roman" w:hAnsi="Times New Roman" w:cs="Times New Roman"/>
                <w:sz w:val="24"/>
                <w:szCs w:val="24"/>
              </w:rPr>
              <w:t>Охрана природных территорий</w:t>
            </w:r>
          </w:p>
        </w:tc>
        <w:tc>
          <w:tcPr>
            <w:tcW w:w="709" w:type="dxa"/>
            <w:vAlign w:val="center"/>
          </w:tcPr>
          <w:p w:rsidR="00080690" w:rsidRPr="00FE7C59" w:rsidRDefault="00080690" w:rsidP="00775C70">
            <w:pPr>
              <w:pStyle w:val="a7"/>
              <w:rPr>
                <w:rFonts w:ascii="Times New Roman" w:hAnsi="Times New Roman" w:cs="Times New Roman"/>
                <w:iCs/>
                <w:sz w:val="24"/>
                <w:szCs w:val="24"/>
              </w:rPr>
            </w:pPr>
            <w:r w:rsidRPr="00FE7C59">
              <w:rPr>
                <w:rFonts w:ascii="Times New Roman" w:hAnsi="Times New Roman" w:cs="Times New Roman"/>
                <w:iCs/>
                <w:sz w:val="24"/>
                <w:szCs w:val="24"/>
              </w:rPr>
              <w:t>1</w:t>
            </w:r>
          </w:p>
        </w:tc>
        <w:tc>
          <w:tcPr>
            <w:tcW w:w="1418" w:type="dxa"/>
            <w:gridSpan w:val="3"/>
            <w:vAlign w:val="center"/>
          </w:tcPr>
          <w:p w:rsidR="00080690" w:rsidRPr="00FE7C59" w:rsidRDefault="00080690" w:rsidP="00775C70">
            <w:pPr>
              <w:pStyle w:val="a7"/>
              <w:rPr>
                <w:rFonts w:ascii="Times New Roman" w:hAnsi="Times New Roman" w:cs="Times New Roman"/>
                <w:iCs/>
                <w:sz w:val="24"/>
                <w:szCs w:val="24"/>
              </w:rPr>
            </w:pPr>
            <w:r w:rsidRPr="00FE7C59">
              <w:rPr>
                <w:rFonts w:ascii="Times New Roman" w:hAnsi="Times New Roman" w:cs="Times New Roman"/>
                <w:iCs/>
                <w:sz w:val="24"/>
                <w:szCs w:val="24"/>
              </w:rPr>
              <w:t>мин.0,12</w:t>
            </w:r>
          </w:p>
        </w:tc>
        <w:tc>
          <w:tcPr>
            <w:tcW w:w="850" w:type="dxa"/>
            <w:gridSpan w:val="3"/>
            <w:vAlign w:val="center"/>
          </w:tcPr>
          <w:p w:rsidR="00080690" w:rsidRPr="00FE7C59" w:rsidRDefault="00080690" w:rsidP="00775C70">
            <w:pPr>
              <w:pStyle w:val="a7"/>
              <w:rPr>
                <w:rFonts w:ascii="Times New Roman" w:hAnsi="Times New Roman" w:cs="Times New Roman"/>
                <w:iCs/>
                <w:sz w:val="24"/>
                <w:szCs w:val="24"/>
              </w:rPr>
            </w:pPr>
            <w:r w:rsidRPr="00FE7C59">
              <w:rPr>
                <w:rFonts w:ascii="Times New Roman" w:hAnsi="Times New Roman" w:cs="Times New Roman"/>
                <w:iCs/>
                <w:sz w:val="24"/>
                <w:szCs w:val="24"/>
              </w:rPr>
              <w:t>70</w:t>
            </w:r>
          </w:p>
        </w:tc>
        <w:tc>
          <w:tcPr>
            <w:tcW w:w="1134" w:type="dxa"/>
            <w:vAlign w:val="center"/>
          </w:tcPr>
          <w:p w:rsidR="00080690" w:rsidRPr="00FE7C59" w:rsidRDefault="00080690" w:rsidP="00775C70">
            <w:pPr>
              <w:pStyle w:val="a7"/>
              <w:rPr>
                <w:rFonts w:ascii="Times New Roman" w:hAnsi="Times New Roman" w:cs="Times New Roman"/>
                <w:iCs/>
                <w:sz w:val="24"/>
                <w:szCs w:val="24"/>
              </w:rPr>
            </w:pPr>
            <w:r w:rsidRPr="00FE7C59">
              <w:rPr>
                <w:rFonts w:ascii="Times New Roman" w:hAnsi="Times New Roman" w:cs="Times New Roman"/>
                <w:iCs/>
                <w:sz w:val="24"/>
                <w:szCs w:val="24"/>
              </w:rPr>
              <w:t>3</w:t>
            </w:r>
          </w:p>
        </w:tc>
      </w:tr>
      <w:tr w:rsidR="00080690" w:rsidRPr="00FE7C59" w:rsidTr="00080690">
        <w:trPr>
          <w:trHeight w:val="397"/>
        </w:trPr>
        <w:tc>
          <w:tcPr>
            <w:tcW w:w="567" w:type="dxa"/>
          </w:tcPr>
          <w:p w:rsidR="00080690" w:rsidRPr="00FE7C59" w:rsidRDefault="00080690" w:rsidP="00FE7C59">
            <w:pPr>
              <w:pStyle w:val="a7"/>
              <w:rPr>
                <w:rFonts w:ascii="Times New Roman" w:hAnsi="Times New Roman" w:cs="Times New Roman"/>
                <w:iCs/>
                <w:sz w:val="24"/>
                <w:szCs w:val="24"/>
              </w:rPr>
            </w:pPr>
            <w:r>
              <w:rPr>
                <w:rFonts w:ascii="Times New Roman" w:hAnsi="Times New Roman" w:cs="Times New Roman"/>
                <w:iCs/>
                <w:sz w:val="24"/>
                <w:szCs w:val="24"/>
              </w:rPr>
              <w:t>5</w:t>
            </w:r>
          </w:p>
        </w:tc>
        <w:tc>
          <w:tcPr>
            <w:tcW w:w="993" w:type="dxa"/>
            <w:vAlign w:val="center"/>
          </w:tcPr>
          <w:p w:rsidR="00080690" w:rsidRPr="00FE7C59" w:rsidRDefault="00080690" w:rsidP="00FE7C59">
            <w:pPr>
              <w:pStyle w:val="a7"/>
              <w:rPr>
                <w:rFonts w:ascii="Times New Roman" w:hAnsi="Times New Roman" w:cs="Times New Roman"/>
                <w:iCs/>
                <w:sz w:val="24"/>
                <w:szCs w:val="24"/>
              </w:rPr>
            </w:pPr>
            <w:r w:rsidRPr="00FE7C59">
              <w:rPr>
                <w:rFonts w:ascii="Times New Roman" w:hAnsi="Times New Roman" w:cs="Times New Roman"/>
                <w:iCs/>
                <w:sz w:val="24"/>
                <w:szCs w:val="24"/>
              </w:rPr>
              <w:t>9.3</w:t>
            </w:r>
          </w:p>
        </w:tc>
        <w:tc>
          <w:tcPr>
            <w:tcW w:w="4110" w:type="dxa"/>
            <w:vAlign w:val="center"/>
          </w:tcPr>
          <w:p w:rsidR="00080690" w:rsidRPr="00FE7C59" w:rsidRDefault="00080690" w:rsidP="00FE7C59">
            <w:pPr>
              <w:pStyle w:val="a7"/>
              <w:rPr>
                <w:rFonts w:ascii="Times New Roman" w:hAnsi="Times New Roman" w:cs="Times New Roman"/>
                <w:iCs/>
                <w:sz w:val="24"/>
                <w:szCs w:val="24"/>
              </w:rPr>
            </w:pPr>
            <w:r w:rsidRPr="00FE7C59">
              <w:rPr>
                <w:rFonts w:ascii="Times New Roman" w:hAnsi="Times New Roman" w:cs="Times New Roman"/>
                <w:iCs/>
                <w:sz w:val="24"/>
                <w:szCs w:val="24"/>
              </w:rPr>
              <w:t>Историко-культурная деятельность</w:t>
            </w:r>
          </w:p>
        </w:tc>
        <w:tc>
          <w:tcPr>
            <w:tcW w:w="709" w:type="dxa"/>
            <w:vAlign w:val="center"/>
          </w:tcPr>
          <w:p w:rsidR="00080690" w:rsidRPr="00FE7C59" w:rsidRDefault="00080690" w:rsidP="00FE7C59">
            <w:pPr>
              <w:pStyle w:val="a7"/>
              <w:rPr>
                <w:rFonts w:ascii="Times New Roman" w:hAnsi="Times New Roman" w:cs="Times New Roman"/>
                <w:sz w:val="24"/>
                <w:szCs w:val="24"/>
              </w:rPr>
            </w:pPr>
            <w:r w:rsidRPr="00FE7C59">
              <w:rPr>
                <w:rFonts w:ascii="Times New Roman" w:hAnsi="Times New Roman" w:cs="Times New Roman"/>
                <w:sz w:val="24"/>
                <w:szCs w:val="24"/>
              </w:rPr>
              <w:t>1</w:t>
            </w:r>
          </w:p>
        </w:tc>
        <w:tc>
          <w:tcPr>
            <w:tcW w:w="1418" w:type="dxa"/>
            <w:gridSpan w:val="3"/>
            <w:vAlign w:val="center"/>
          </w:tcPr>
          <w:p w:rsidR="00080690" w:rsidRPr="00FE7C59" w:rsidRDefault="00080690" w:rsidP="00FE7C59">
            <w:pPr>
              <w:pStyle w:val="a7"/>
              <w:rPr>
                <w:rFonts w:ascii="Times New Roman" w:hAnsi="Times New Roman" w:cs="Times New Roman"/>
                <w:iCs/>
                <w:sz w:val="24"/>
                <w:szCs w:val="24"/>
              </w:rPr>
            </w:pPr>
            <w:r w:rsidRPr="00FE7C59">
              <w:rPr>
                <w:rFonts w:ascii="Times New Roman" w:hAnsi="Times New Roman" w:cs="Times New Roman"/>
                <w:iCs/>
                <w:sz w:val="24"/>
                <w:szCs w:val="24"/>
              </w:rPr>
              <w:t>мин.0,12</w:t>
            </w:r>
          </w:p>
        </w:tc>
        <w:tc>
          <w:tcPr>
            <w:tcW w:w="850" w:type="dxa"/>
            <w:gridSpan w:val="3"/>
            <w:vAlign w:val="center"/>
          </w:tcPr>
          <w:p w:rsidR="00080690" w:rsidRPr="00FE7C59" w:rsidRDefault="00080690" w:rsidP="00FE7C59">
            <w:pPr>
              <w:pStyle w:val="a7"/>
              <w:rPr>
                <w:rFonts w:ascii="Times New Roman" w:hAnsi="Times New Roman" w:cs="Times New Roman"/>
                <w:sz w:val="24"/>
                <w:szCs w:val="24"/>
              </w:rPr>
            </w:pPr>
            <w:r w:rsidRPr="00FE7C59">
              <w:rPr>
                <w:rFonts w:ascii="Times New Roman" w:hAnsi="Times New Roman" w:cs="Times New Roman"/>
                <w:sz w:val="24"/>
                <w:szCs w:val="24"/>
              </w:rPr>
              <w:t>70</w:t>
            </w:r>
          </w:p>
        </w:tc>
        <w:tc>
          <w:tcPr>
            <w:tcW w:w="1134" w:type="dxa"/>
            <w:vAlign w:val="center"/>
          </w:tcPr>
          <w:p w:rsidR="00080690" w:rsidRPr="00FE7C59" w:rsidRDefault="00080690" w:rsidP="00FE7C59">
            <w:pPr>
              <w:pStyle w:val="a7"/>
              <w:rPr>
                <w:rFonts w:ascii="Times New Roman" w:hAnsi="Times New Roman" w:cs="Times New Roman"/>
                <w:sz w:val="24"/>
                <w:szCs w:val="24"/>
              </w:rPr>
            </w:pPr>
            <w:r w:rsidRPr="00FE7C59">
              <w:rPr>
                <w:rFonts w:ascii="Times New Roman" w:hAnsi="Times New Roman" w:cs="Times New Roman"/>
                <w:sz w:val="24"/>
                <w:szCs w:val="24"/>
              </w:rPr>
              <w:t>3</w:t>
            </w:r>
          </w:p>
        </w:tc>
      </w:tr>
      <w:tr w:rsidR="00080690" w:rsidRPr="00FE7C59" w:rsidTr="00FE7C59">
        <w:trPr>
          <w:cantSplit/>
          <w:trHeight w:val="406"/>
        </w:trPr>
        <w:tc>
          <w:tcPr>
            <w:tcW w:w="9781" w:type="dxa"/>
            <w:gridSpan w:val="11"/>
            <w:vAlign w:val="center"/>
          </w:tcPr>
          <w:p w:rsidR="00080690" w:rsidRPr="00FE7C59" w:rsidRDefault="00080690" w:rsidP="00FE7C59">
            <w:pPr>
              <w:pStyle w:val="a7"/>
              <w:rPr>
                <w:rFonts w:ascii="Times New Roman" w:hAnsi="Times New Roman" w:cs="Times New Roman"/>
                <w:iCs/>
                <w:sz w:val="24"/>
                <w:szCs w:val="24"/>
              </w:rPr>
            </w:pPr>
            <w:r w:rsidRPr="00FE7C59">
              <w:rPr>
                <w:rFonts w:ascii="Times New Roman" w:hAnsi="Times New Roman" w:cs="Times New Roman"/>
                <w:sz w:val="24"/>
                <w:szCs w:val="24"/>
              </w:rPr>
              <w:lastRenderedPageBreak/>
              <w:t>Условно разрешенные виды и параметры использования земельных участков и объектов капитального строительства</w:t>
            </w:r>
          </w:p>
        </w:tc>
      </w:tr>
      <w:tr w:rsidR="00080690" w:rsidRPr="00FE7C59" w:rsidTr="00080690">
        <w:trPr>
          <w:trHeight w:val="397"/>
        </w:trPr>
        <w:tc>
          <w:tcPr>
            <w:tcW w:w="567" w:type="dxa"/>
            <w:vAlign w:val="center"/>
          </w:tcPr>
          <w:p w:rsidR="00080690" w:rsidRPr="00FE7C59" w:rsidRDefault="00080690" w:rsidP="00FE7C59">
            <w:pPr>
              <w:pStyle w:val="a7"/>
              <w:rPr>
                <w:rFonts w:ascii="Times New Roman" w:hAnsi="Times New Roman" w:cs="Times New Roman"/>
                <w:iCs/>
                <w:sz w:val="24"/>
                <w:szCs w:val="24"/>
              </w:rPr>
            </w:pPr>
            <w:r>
              <w:rPr>
                <w:rFonts w:ascii="Times New Roman" w:hAnsi="Times New Roman" w:cs="Times New Roman"/>
                <w:iCs/>
                <w:sz w:val="24"/>
                <w:szCs w:val="24"/>
              </w:rPr>
              <w:t>6</w:t>
            </w:r>
          </w:p>
        </w:tc>
        <w:tc>
          <w:tcPr>
            <w:tcW w:w="993" w:type="dxa"/>
            <w:vAlign w:val="center"/>
          </w:tcPr>
          <w:p w:rsidR="00080690" w:rsidRPr="00FE7C59" w:rsidRDefault="00080690" w:rsidP="00FE7C59">
            <w:pPr>
              <w:pStyle w:val="a7"/>
              <w:rPr>
                <w:rFonts w:ascii="Times New Roman" w:hAnsi="Times New Roman" w:cs="Times New Roman"/>
                <w:iCs/>
                <w:sz w:val="24"/>
                <w:szCs w:val="24"/>
              </w:rPr>
            </w:pPr>
            <w:r w:rsidRPr="00FE7C59">
              <w:rPr>
                <w:rFonts w:ascii="Times New Roman" w:hAnsi="Times New Roman" w:cs="Times New Roman"/>
                <w:iCs/>
                <w:sz w:val="24"/>
                <w:szCs w:val="24"/>
              </w:rPr>
              <w:t>4.4</w:t>
            </w:r>
          </w:p>
        </w:tc>
        <w:tc>
          <w:tcPr>
            <w:tcW w:w="4110" w:type="dxa"/>
            <w:vAlign w:val="center"/>
          </w:tcPr>
          <w:p w:rsidR="00080690" w:rsidRPr="00FE7C59" w:rsidRDefault="00080690" w:rsidP="00FE7C59">
            <w:pPr>
              <w:pStyle w:val="a7"/>
              <w:rPr>
                <w:rFonts w:ascii="Times New Roman" w:hAnsi="Times New Roman" w:cs="Times New Roman"/>
                <w:iCs/>
                <w:sz w:val="24"/>
                <w:szCs w:val="24"/>
              </w:rPr>
            </w:pPr>
            <w:r w:rsidRPr="00FE7C59">
              <w:rPr>
                <w:rFonts w:ascii="Times New Roman" w:hAnsi="Times New Roman" w:cs="Times New Roman"/>
                <w:iCs/>
                <w:sz w:val="24"/>
                <w:szCs w:val="24"/>
              </w:rPr>
              <w:t>Магазины</w:t>
            </w:r>
          </w:p>
        </w:tc>
        <w:tc>
          <w:tcPr>
            <w:tcW w:w="709" w:type="dxa"/>
            <w:vAlign w:val="center"/>
          </w:tcPr>
          <w:p w:rsidR="00080690" w:rsidRPr="00FE7C59" w:rsidRDefault="00080690" w:rsidP="00FE7C59">
            <w:pPr>
              <w:pStyle w:val="a7"/>
              <w:rPr>
                <w:rFonts w:ascii="Times New Roman" w:hAnsi="Times New Roman" w:cs="Times New Roman"/>
                <w:iCs/>
                <w:sz w:val="24"/>
                <w:szCs w:val="24"/>
              </w:rPr>
            </w:pPr>
            <w:r w:rsidRPr="00FE7C59">
              <w:rPr>
                <w:rFonts w:ascii="Times New Roman" w:hAnsi="Times New Roman" w:cs="Times New Roman"/>
                <w:iCs/>
                <w:sz w:val="24"/>
                <w:szCs w:val="24"/>
              </w:rPr>
              <w:t>2</w:t>
            </w:r>
          </w:p>
        </w:tc>
        <w:tc>
          <w:tcPr>
            <w:tcW w:w="1418" w:type="dxa"/>
            <w:gridSpan w:val="3"/>
            <w:vAlign w:val="center"/>
          </w:tcPr>
          <w:p w:rsidR="00080690" w:rsidRPr="00FE7C59" w:rsidRDefault="00080690" w:rsidP="00FE7C59">
            <w:pPr>
              <w:pStyle w:val="a7"/>
              <w:rPr>
                <w:rFonts w:ascii="Times New Roman" w:hAnsi="Times New Roman" w:cs="Times New Roman"/>
                <w:iCs/>
                <w:sz w:val="24"/>
                <w:szCs w:val="24"/>
              </w:rPr>
            </w:pPr>
            <w:r w:rsidRPr="00FE7C59">
              <w:rPr>
                <w:rFonts w:ascii="Times New Roman" w:hAnsi="Times New Roman" w:cs="Times New Roman"/>
                <w:iCs/>
                <w:sz w:val="24"/>
                <w:szCs w:val="24"/>
              </w:rPr>
              <w:t>мин.0,12</w:t>
            </w:r>
          </w:p>
        </w:tc>
        <w:tc>
          <w:tcPr>
            <w:tcW w:w="850" w:type="dxa"/>
            <w:gridSpan w:val="3"/>
            <w:vAlign w:val="center"/>
          </w:tcPr>
          <w:p w:rsidR="00080690" w:rsidRPr="00FE7C59" w:rsidRDefault="00080690" w:rsidP="00FE7C59">
            <w:pPr>
              <w:pStyle w:val="a7"/>
              <w:rPr>
                <w:rFonts w:ascii="Times New Roman" w:hAnsi="Times New Roman" w:cs="Times New Roman"/>
                <w:iCs/>
                <w:sz w:val="24"/>
                <w:szCs w:val="24"/>
              </w:rPr>
            </w:pPr>
            <w:r w:rsidRPr="00FE7C59">
              <w:rPr>
                <w:rFonts w:ascii="Times New Roman" w:hAnsi="Times New Roman" w:cs="Times New Roman"/>
                <w:iCs/>
                <w:sz w:val="24"/>
                <w:szCs w:val="24"/>
              </w:rPr>
              <w:t>60</w:t>
            </w:r>
          </w:p>
        </w:tc>
        <w:tc>
          <w:tcPr>
            <w:tcW w:w="1134" w:type="dxa"/>
            <w:vAlign w:val="center"/>
          </w:tcPr>
          <w:p w:rsidR="00080690" w:rsidRPr="00FE7C59" w:rsidRDefault="00080690" w:rsidP="00FE7C59">
            <w:pPr>
              <w:pStyle w:val="a7"/>
              <w:rPr>
                <w:rFonts w:ascii="Times New Roman" w:hAnsi="Times New Roman" w:cs="Times New Roman"/>
                <w:iCs/>
                <w:sz w:val="24"/>
                <w:szCs w:val="24"/>
              </w:rPr>
            </w:pPr>
            <w:r w:rsidRPr="00FE7C59">
              <w:rPr>
                <w:rFonts w:ascii="Times New Roman" w:hAnsi="Times New Roman" w:cs="Times New Roman"/>
                <w:iCs/>
                <w:sz w:val="24"/>
                <w:szCs w:val="24"/>
              </w:rPr>
              <w:t>3</w:t>
            </w:r>
          </w:p>
        </w:tc>
      </w:tr>
      <w:tr w:rsidR="00080690" w:rsidRPr="00FE7C59" w:rsidTr="00080690">
        <w:trPr>
          <w:trHeight w:val="397"/>
        </w:trPr>
        <w:tc>
          <w:tcPr>
            <w:tcW w:w="567" w:type="dxa"/>
            <w:vAlign w:val="center"/>
          </w:tcPr>
          <w:p w:rsidR="00080690" w:rsidRPr="00FE7C59" w:rsidRDefault="00080690" w:rsidP="00FE7C59">
            <w:pPr>
              <w:pStyle w:val="a7"/>
              <w:rPr>
                <w:rFonts w:ascii="Times New Roman" w:hAnsi="Times New Roman" w:cs="Times New Roman"/>
                <w:iCs/>
                <w:sz w:val="24"/>
                <w:szCs w:val="24"/>
              </w:rPr>
            </w:pPr>
            <w:r>
              <w:rPr>
                <w:rFonts w:ascii="Times New Roman" w:hAnsi="Times New Roman" w:cs="Times New Roman"/>
                <w:iCs/>
                <w:sz w:val="24"/>
                <w:szCs w:val="24"/>
              </w:rPr>
              <w:t>7</w:t>
            </w:r>
          </w:p>
        </w:tc>
        <w:tc>
          <w:tcPr>
            <w:tcW w:w="993" w:type="dxa"/>
            <w:vAlign w:val="center"/>
          </w:tcPr>
          <w:p w:rsidR="00080690" w:rsidRPr="00FE7C59" w:rsidRDefault="00080690" w:rsidP="00FE7C59">
            <w:pPr>
              <w:pStyle w:val="a7"/>
              <w:rPr>
                <w:rFonts w:ascii="Times New Roman" w:hAnsi="Times New Roman" w:cs="Times New Roman"/>
                <w:iCs/>
                <w:sz w:val="24"/>
                <w:szCs w:val="24"/>
              </w:rPr>
            </w:pPr>
            <w:r w:rsidRPr="00FE7C59">
              <w:rPr>
                <w:rFonts w:ascii="Times New Roman" w:hAnsi="Times New Roman" w:cs="Times New Roman"/>
                <w:iCs/>
                <w:sz w:val="24"/>
                <w:szCs w:val="24"/>
              </w:rPr>
              <w:t>4.6</w:t>
            </w:r>
          </w:p>
        </w:tc>
        <w:tc>
          <w:tcPr>
            <w:tcW w:w="4110" w:type="dxa"/>
            <w:vAlign w:val="center"/>
          </w:tcPr>
          <w:p w:rsidR="00080690" w:rsidRPr="00FE7C59" w:rsidRDefault="00080690" w:rsidP="00FE7C59">
            <w:pPr>
              <w:pStyle w:val="a7"/>
              <w:rPr>
                <w:rFonts w:ascii="Times New Roman" w:hAnsi="Times New Roman" w:cs="Times New Roman"/>
                <w:iCs/>
                <w:sz w:val="24"/>
                <w:szCs w:val="24"/>
              </w:rPr>
            </w:pPr>
            <w:r w:rsidRPr="00FE7C59">
              <w:rPr>
                <w:rFonts w:ascii="Times New Roman" w:hAnsi="Times New Roman" w:cs="Times New Roman"/>
                <w:iCs/>
                <w:sz w:val="24"/>
                <w:szCs w:val="24"/>
              </w:rPr>
              <w:t>Общественное питание</w:t>
            </w:r>
          </w:p>
        </w:tc>
        <w:tc>
          <w:tcPr>
            <w:tcW w:w="709" w:type="dxa"/>
            <w:vAlign w:val="center"/>
          </w:tcPr>
          <w:p w:rsidR="00080690" w:rsidRPr="00FE7C59" w:rsidRDefault="00080690" w:rsidP="00FE7C59">
            <w:pPr>
              <w:pStyle w:val="a7"/>
              <w:rPr>
                <w:rFonts w:ascii="Times New Roman" w:hAnsi="Times New Roman" w:cs="Times New Roman"/>
                <w:iCs/>
                <w:sz w:val="24"/>
                <w:szCs w:val="24"/>
              </w:rPr>
            </w:pPr>
            <w:r w:rsidRPr="00FE7C59">
              <w:rPr>
                <w:rFonts w:ascii="Times New Roman" w:hAnsi="Times New Roman" w:cs="Times New Roman"/>
                <w:iCs/>
                <w:sz w:val="24"/>
                <w:szCs w:val="24"/>
              </w:rPr>
              <w:t xml:space="preserve">2 </w:t>
            </w:r>
          </w:p>
        </w:tc>
        <w:tc>
          <w:tcPr>
            <w:tcW w:w="1418" w:type="dxa"/>
            <w:gridSpan w:val="3"/>
            <w:vAlign w:val="center"/>
          </w:tcPr>
          <w:p w:rsidR="00080690" w:rsidRPr="00FE7C59" w:rsidRDefault="00080690" w:rsidP="00FE7C59">
            <w:pPr>
              <w:pStyle w:val="a7"/>
              <w:rPr>
                <w:rFonts w:ascii="Times New Roman" w:hAnsi="Times New Roman" w:cs="Times New Roman"/>
                <w:iCs/>
                <w:sz w:val="24"/>
                <w:szCs w:val="24"/>
              </w:rPr>
            </w:pPr>
            <w:r w:rsidRPr="00FE7C59">
              <w:rPr>
                <w:rFonts w:ascii="Times New Roman" w:hAnsi="Times New Roman" w:cs="Times New Roman"/>
                <w:iCs/>
                <w:sz w:val="24"/>
                <w:szCs w:val="24"/>
              </w:rPr>
              <w:t>мин.0,12</w:t>
            </w:r>
          </w:p>
        </w:tc>
        <w:tc>
          <w:tcPr>
            <w:tcW w:w="850" w:type="dxa"/>
            <w:gridSpan w:val="3"/>
            <w:vAlign w:val="center"/>
          </w:tcPr>
          <w:p w:rsidR="00080690" w:rsidRPr="00FE7C59" w:rsidRDefault="00080690" w:rsidP="00FE7C59">
            <w:pPr>
              <w:pStyle w:val="a7"/>
              <w:rPr>
                <w:rFonts w:ascii="Times New Roman" w:hAnsi="Times New Roman" w:cs="Times New Roman"/>
                <w:iCs/>
                <w:sz w:val="24"/>
                <w:szCs w:val="24"/>
              </w:rPr>
            </w:pPr>
            <w:r w:rsidRPr="00FE7C59">
              <w:rPr>
                <w:rFonts w:ascii="Times New Roman" w:hAnsi="Times New Roman" w:cs="Times New Roman"/>
                <w:iCs/>
                <w:sz w:val="24"/>
                <w:szCs w:val="24"/>
              </w:rPr>
              <w:t>60</w:t>
            </w:r>
          </w:p>
        </w:tc>
        <w:tc>
          <w:tcPr>
            <w:tcW w:w="1134" w:type="dxa"/>
            <w:vAlign w:val="center"/>
          </w:tcPr>
          <w:p w:rsidR="00080690" w:rsidRPr="00FE7C59" w:rsidRDefault="00080690" w:rsidP="00FE7C59">
            <w:pPr>
              <w:pStyle w:val="a7"/>
              <w:rPr>
                <w:rFonts w:ascii="Times New Roman" w:hAnsi="Times New Roman" w:cs="Times New Roman"/>
                <w:iCs/>
                <w:sz w:val="24"/>
                <w:szCs w:val="24"/>
              </w:rPr>
            </w:pPr>
            <w:r w:rsidRPr="00FE7C59">
              <w:rPr>
                <w:rFonts w:ascii="Times New Roman" w:hAnsi="Times New Roman" w:cs="Times New Roman"/>
                <w:iCs/>
                <w:sz w:val="24"/>
                <w:szCs w:val="24"/>
              </w:rPr>
              <w:t>3</w:t>
            </w:r>
          </w:p>
        </w:tc>
      </w:tr>
      <w:tr w:rsidR="00080690" w:rsidRPr="00FE7C59" w:rsidTr="00080690">
        <w:trPr>
          <w:trHeight w:val="397"/>
        </w:trPr>
        <w:tc>
          <w:tcPr>
            <w:tcW w:w="567" w:type="dxa"/>
            <w:vAlign w:val="center"/>
          </w:tcPr>
          <w:p w:rsidR="00080690" w:rsidRPr="00FE7C59" w:rsidRDefault="00080690" w:rsidP="00FE7C59">
            <w:pPr>
              <w:pStyle w:val="a7"/>
              <w:rPr>
                <w:rFonts w:ascii="Times New Roman" w:hAnsi="Times New Roman" w:cs="Times New Roman"/>
                <w:iCs/>
                <w:sz w:val="24"/>
                <w:szCs w:val="24"/>
              </w:rPr>
            </w:pPr>
            <w:r>
              <w:rPr>
                <w:rFonts w:ascii="Times New Roman" w:hAnsi="Times New Roman" w:cs="Times New Roman"/>
                <w:iCs/>
                <w:sz w:val="24"/>
                <w:szCs w:val="24"/>
              </w:rPr>
              <w:t>8</w:t>
            </w:r>
          </w:p>
        </w:tc>
        <w:tc>
          <w:tcPr>
            <w:tcW w:w="993" w:type="dxa"/>
            <w:vAlign w:val="center"/>
          </w:tcPr>
          <w:p w:rsidR="00080690" w:rsidRPr="00FE7C59" w:rsidRDefault="00080690" w:rsidP="00FE7C59">
            <w:pPr>
              <w:pStyle w:val="a7"/>
              <w:rPr>
                <w:rFonts w:ascii="Times New Roman" w:hAnsi="Times New Roman" w:cs="Times New Roman"/>
                <w:iCs/>
                <w:sz w:val="24"/>
                <w:szCs w:val="24"/>
              </w:rPr>
            </w:pPr>
            <w:r w:rsidRPr="00FE7C59">
              <w:rPr>
                <w:rFonts w:ascii="Times New Roman" w:hAnsi="Times New Roman" w:cs="Times New Roman"/>
                <w:iCs/>
                <w:sz w:val="24"/>
                <w:szCs w:val="24"/>
              </w:rPr>
              <w:t>4.8</w:t>
            </w:r>
          </w:p>
        </w:tc>
        <w:tc>
          <w:tcPr>
            <w:tcW w:w="4110" w:type="dxa"/>
            <w:vAlign w:val="center"/>
          </w:tcPr>
          <w:p w:rsidR="00080690" w:rsidRPr="00FE7C59" w:rsidRDefault="00080690" w:rsidP="00FE7C59">
            <w:pPr>
              <w:pStyle w:val="a7"/>
              <w:rPr>
                <w:rFonts w:ascii="Times New Roman" w:hAnsi="Times New Roman" w:cs="Times New Roman"/>
                <w:iCs/>
                <w:sz w:val="24"/>
                <w:szCs w:val="24"/>
              </w:rPr>
            </w:pPr>
            <w:r w:rsidRPr="00FE7C59">
              <w:rPr>
                <w:rFonts w:ascii="Times New Roman" w:hAnsi="Times New Roman" w:cs="Times New Roman"/>
                <w:iCs/>
                <w:sz w:val="24"/>
                <w:szCs w:val="24"/>
              </w:rPr>
              <w:t>Развлечения</w:t>
            </w:r>
          </w:p>
        </w:tc>
        <w:tc>
          <w:tcPr>
            <w:tcW w:w="709" w:type="dxa"/>
            <w:vAlign w:val="center"/>
          </w:tcPr>
          <w:p w:rsidR="00080690" w:rsidRPr="00FE7C59" w:rsidRDefault="00080690" w:rsidP="00FE7C59">
            <w:pPr>
              <w:pStyle w:val="a7"/>
              <w:rPr>
                <w:rFonts w:ascii="Times New Roman" w:hAnsi="Times New Roman" w:cs="Times New Roman"/>
                <w:iCs/>
                <w:sz w:val="24"/>
                <w:szCs w:val="24"/>
              </w:rPr>
            </w:pPr>
            <w:r w:rsidRPr="00FE7C59">
              <w:rPr>
                <w:rFonts w:ascii="Times New Roman" w:hAnsi="Times New Roman" w:cs="Times New Roman"/>
                <w:iCs/>
                <w:sz w:val="24"/>
                <w:szCs w:val="24"/>
              </w:rPr>
              <w:t>2</w:t>
            </w:r>
          </w:p>
        </w:tc>
        <w:tc>
          <w:tcPr>
            <w:tcW w:w="1418" w:type="dxa"/>
            <w:gridSpan w:val="3"/>
            <w:vAlign w:val="center"/>
          </w:tcPr>
          <w:p w:rsidR="00080690" w:rsidRPr="00FE7C59" w:rsidRDefault="00080690" w:rsidP="00FE7C59">
            <w:pPr>
              <w:pStyle w:val="a7"/>
              <w:rPr>
                <w:rFonts w:ascii="Times New Roman" w:hAnsi="Times New Roman" w:cs="Times New Roman"/>
                <w:iCs/>
                <w:sz w:val="24"/>
                <w:szCs w:val="24"/>
              </w:rPr>
            </w:pPr>
            <w:r w:rsidRPr="00FE7C59">
              <w:rPr>
                <w:rFonts w:ascii="Times New Roman" w:hAnsi="Times New Roman" w:cs="Times New Roman"/>
                <w:iCs/>
                <w:sz w:val="24"/>
                <w:szCs w:val="24"/>
              </w:rPr>
              <w:t>мин. 0,6</w:t>
            </w:r>
          </w:p>
        </w:tc>
        <w:tc>
          <w:tcPr>
            <w:tcW w:w="850" w:type="dxa"/>
            <w:gridSpan w:val="3"/>
            <w:vAlign w:val="center"/>
          </w:tcPr>
          <w:p w:rsidR="00080690" w:rsidRPr="00FE7C59" w:rsidRDefault="00080690" w:rsidP="00FE7C59">
            <w:pPr>
              <w:pStyle w:val="a7"/>
              <w:rPr>
                <w:rFonts w:ascii="Times New Roman" w:hAnsi="Times New Roman" w:cs="Times New Roman"/>
                <w:iCs/>
                <w:sz w:val="24"/>
                <w:szCs w:val="24"/>
              </w:rPr>
            </w:pPr>
            <w:r w:rsidRPr="00FE7C59">
              <w:rPr>
                <w:rFonts w:ascii="Times New Roman" w:hAnsi="Times New Roman" w:cs="Times New Roman"/>
                <w:iCs/>
                <w:sz w:val="24"/>
                <w:szCs w:val="24"/>
              </w:rPr>
              <w:t>60</w:t>
            </w:r>
          </w:p>
        </w:tc>
        <w:tc>
          <w:tcPr>
            <w:tcW w:w="1134" w:type="dxa"/>
            <w:vAlign w:val="center"/>
          </w:tcPr>
          <w:p w:rsidR="00080690" w:rsidRPr="00FE7C59" w:rsidRDefault="00080690" w:rsidP="00FE7C59">
            <w:pPr>
              <w:pStyle w:val="a7"/>
              <w:rPr>
                <w:rFonts w:ascii="Times New Roman" w:hAnsi="Times New Roman" w:cs="Times New Roman"/>
                <w:iCs/>
                <w:sz w:val="24"/>
                <w:szCs w:val="24"/>
              </w:rPr>
            </w:pPr>
            <w:r w:rsidRPr="00FE7C59">
              <w:rPr>
                <w:rFonts w:ascii="Times New Roman" w:hAnsi="Times New Roman" w:cs="Times New Roman"/>
                <w:iCs/>
                <w:sz w:val="24"/>
                <w:szCs w:val="24"/>
              </w:rPr>
              <w:t>3</w:t>
            </w:r>
          </w:p>
        </w:tc>
      </w:tr>
      <w:tr w:rsidR="00080690" w:rsidRPr="00FE7C59" w:rsidTr="00080690">
        <w:trPr>
          <w:trHeight w:val="397"/>
        </w:trPr>
        <w:tc>
          <w:tcPr>
            <w:tcW w:w="567" w:type="dxa"/>
            <w:vAlign w:val="center"/>
          </w:tcPr>
          <w:p w:rsidR="00080690" w:rsidRPr="00FE7C59" w:rsidRDefault="00080690" w:rsidP="00FE7C59">
            <w:pPr>
              <w:pStyle w:val="a7"/>
              <w:rPr>
                <w:rFonts w:ascii="Times New Roman" w:hAnsi="Times New Roman" w:cs="Times New Roman"/>
                <w:sz w:val="24"/>
                <w:szCs w:val="24"/>
              </w:rPr>
            </w:pPr>
            <w:r>
              <w:rPr>
                <w:rFonts w:ascii="Times New Roman" w:hAnsi="Times New Roman" w:cs="Times New Roman"/>
                <w:sz w:val="24"/>
                <w:szCs w:val="24"/>
              </w:rPr>
              <w:t>9</w:t>
            </w:r>
          </w:p>
        </w:tc>
        <w:tc>
          <w:tcPr>
            <w:tcW w:w="993" w:type="dxa"/>
            <w:vAlign w:val="center"/>
          </w:tcPr>
          <w:p w:rsidR="00080690" w:rsidRPr="00FE7C59" w:rsidRDefault="00080690" w:rsidP="00FE7C59">
            <w:pPr>
              <w:pStyle w:val="a7"/>
              <w:rPr>
                <w:rFonts w:ascii="Times New Roman" w:hAnsi="Times New Roman" w:cs="Times New Roman"/>
                <w:sz w:val="24"/>
                <w:szCs w:val="24"/>
              </w:rPr>
            </w:pPr>
            <w:r w:rsidRPr="00FE7C59">
              <w:rPr>
                <w:rFonts w:ascii="Times New Roman" w:hAnsi="Times New Roman" w:cs="Times New Roman"/>
                <w:sz w:val="24"/>
                <w:szCs w:val="24"/>
              </w:rPr>
              <w:t>5.1</w:t>
            </w:r>
          </w:p>
        </w:tc>
        <w:tc>
          <w:tcPr>
            <w:tcW w:w="4110" w:type="dxa"/>
            <w:vAlign w:val="center"/>
          </w:tcPr>
          <w:p w:rsidR="00080690" w:rsidRPr="00FE7C59" w:rsidRDefault="00080690" w:rsidP="00FE7C59">
            <w:pPr>
              <w:pStyle w:val="a7"/>
              <w:rPr>
                <w:rFonts w:ascii="Times New Roman" w:hAnsi="Times New Roman" w:cs="Times New Roman"/>
                <w:sz w:val="24"/>
                <w:szCs w:val="24"/>
              </w:rPr>
            </w:pPr>
            <w:r w:rsidRPr="00FE7C59">
              <w:rPr>
                <w:rFonts w:ascii="Times New Roman" w:hAnsi="Times New Roman" w:cs="Times New Roman"/>
                <w:sz w:val="24"/>
                <w:szCs w:val="24"/>
              </w:rPr>
              <w:t>Спорт</w:t>
            </w:r>
          </w:p>
        </w:tc>
        <w:tc>
          <w:tcPr>
            <w:tcW w:w="709" w:type="dxa"/>
            <w:vAlign w:val="center"/>
          </w:tcPr>
          <w:p w:rsidR="00080690" w:rsidRPr="00FE7C59" w:rsidRDefault="00080690" w:rsidP="00FE7C59">
            <w:pPr>
              <w:pStyle w:val="a7"/>
              <w:rPr>
                <w:rFonts w:ascii="Times New Roman" w:hAnsi="Times New Roman" w:cs="Times New Roman"/>
                <w:iCs/>
                <w:sz w:val="24"/>
                <w:szCs w:val="24"/>
              </w:rPr>
            </w:pPr>
            <w:r w:rsidRPr="00FE7C59">
              <w:rPr>
                <w:rFonts w:ascii="Times New Roman" w:hAnsi="Times New Roman" w:cs="Times New Roman"/>
                <w:iCs/>
                <w:sz w:val="24"/>
                <w:szCs w:val="24"/>
              </w:rPr>
              <w:t>2</w:t>
            </w:r>
          </w:p>
        </w:tc>
        <w:tc>
          <w:tcPr>
            <w:tcW w:w="1418" w:type="dxa"/>
            <w:gridSpan w:val="3"/>
            <w:vAlign w:val="center"/>
          </w:tcPr>
          <w:p w:rsidR="00080690" w:rsidRPr="00FE7C59" w:rsidRDefault="00080690" w:rsidP="00FE7C59">
            <w:pPr>
              <w:pStyle w:val="a7"/>
              <w:rPr>
                <w:rFonts w:ascii="Times New Roman" w:hAnsi="Times New Roman" w:cs="Times New Roman"/>
                <w:iCs/>
                <w:sz w:val="24"/>
                <w:szCs w:val="24"/>
              </w:rPr>
            </w:pPr>
            <w:r w:rsidRPr="00FE7C59">
              <w:rPr>
                <w:rFonts w:ascii="Times New Roman" w:hAnsi="Times New Roman" w:cs="Times New Roman"/>
                <w:iCs/>
                <w:sz w:val="24"/>
                <w:szCs w:val="24"/>
              </w:rPr>
              <w:t>мин. 0,3</w:t>
            </w:r>
          </w:p>
        </w:tc>
        <w:tc>
          <w:tcPr>
            <w:tcW w:w="850" w:type="dxa"/>
            <w:gridSpan w:val="3"/>
            <w:vAlign w:val="center"/>
          </w:tcPr>
          <w:p w:rsidR="00080690" w:rsidRPr="00FE7C59" w:rsidRDefault="00080690" w:rsidP="00FE7C59">
            <w:pPr>
              <w:pStyle w:val="a7"/>
              <w:rPr>
                <w:rFonts w:ascii="Times New Roman" w:hAnsi="Times New Roman" w:cs="Times New Roman"/>
                <w:iCs/>
                <w:sz w:val="24"/>
                <w:szCs w:val="24"/>
              </w:rPr>
            </w:pPr>
            <w:r w:rsidRPr="00FE7C59">
              <w:rPr>
                <w:rFonts w:ascii="Times New Roman" w:hAnsi="Times New Roman" w:cs="Times New Roman"/>
                <w:iCs/>
                <w:sz w:val="24"/>
                <w:szCs w:val="24"/>
              </w:rPr>
              <w:t>80</w:t>
            </w:r>
          </w:p>
        </w:tc>
        <w:tc>
          <w:tcPr>
            <w:tcW w:w="1134" w:type="dxa"/>
            <w:vAlign w:val="center"/>
          </w:tcPr>
          <w:p w:rsidR="00080690" w:rsidRPr="00FE7C59" w:rsidRDefault="00080690" w:rsidP="00FE7C59">
            <w:pPr>
              <w:pStyle w:val="a7"/>
              <w:rPr>
                <w:rFonts w:ascii="Times New Roman" w:hAnsi="Times New Roman" w:cs="Times New Roman"/>
                <w:iCs/>
                <w:sz w:val="24"/>
                <w:szCs w:val="24"/>
              </w:rPr>
            </w:pPr>
            <w:r w:rsidRPr="00FE7C59">
              <w:rPr>
                <w:rFonts w:ascii="Times New Roman" w:hAnsi="Times New Roman" w:cs="Times New Roman"/>
                <w:iCs/>
                <w:sz w:val="24"/>
                <w:szCs w:val="24"/>
              </w:rPr>
              <w:t>3</w:t>
            </w:r>
          </w:p>
        </w:tc>
      </w:tr>
      <w:tr w:rsidR="00080690" w:rsidRPr="00FE7C59" w:rsidTr="00080690">
        <w:trPr>
          <w:trHeight w:val="397"/>
        </w:trPr>
        <w:tc>
          <w:tcPr>
            <w:tcW w:w="567" w:type="dxa"/>
            <w:vAlign w:val="center"/>
          </w:tcPr>
          <w:p w:rsidR="00080690" w:rsidRPr="00FE7C59" w:rsidRDefault="00080690" w:rsidP="00FE7C59">
            <w:pPr>
              <w:pStyle w:val="a7"/>
              <w:rPr>
                <w:rFonts w:ascii="Times New Roman" w:hAnsi="Times New Roman" w:cs="Times New Roman"/>
                <w:sz w:val="24"/>
                <w:szCs w:val="24"/>
              </w:rPr>
            </w:pPr>
            <w:r>
              <w:rPr>
                <w:rFonts w:ascii="Times New Roman" w:hAnsi="Times New Roman" w:cs="Times New Roman"/>
                <w:sz w:val="24"/>
                <w:szCs w:val="24"/>
              </w:rPr>
              <w:t>10</w:t>
            </w:r>
          </w:p>
        </w:tc>
        <w:tc>
          <w:tcPr>
            <w:tcW w:w="993" w:type="dxa"/>
            <w:vAlign w:val="center"/>
          </w:tcPr>
          <w:p w:rsidR="00080690" w:rsidRPr="00FE7C59" w:rsidRDefault="00080690" w:rsidP="00FE7C59">
            <w:pPr>
              <w:pStyle w:val="a7"/>
              <w:rPr>
                <w:rFonts w:ascii="Times New Roman" w:hAnsi="Times New Roman" w:cs="Times New Roman"/>
                <w:sz w:val="24"/>
                <w:szCs w:val="24"/>
              </w:rPr>
            </w:pPr>
            <w:r w:rsidRPr="00FE7C59">
              <w:rPr>
                <w:rFonts w:ascii="Times New Roman" w:hAnsi="Times New Roman" w:cs="Times New Roman"/>
                <w:sz w:val="24"/>
                <w:szCs w:val="24"/>
              </w:rPr>
              <w:t>5.3</w:t>
            </w:r>
          </w:p>
        </w:tc>
        <w:tc>
          <w:tcPr>
            <w:tcW w:w="4110" w:type="dxa"/>
            <w:vAlign w:val="center"/>
          </w:tcPr>
          <w:p w:rsidR="00080690" w:rsidRPr="00FE7C59" w:rsidRDefault="00080690" w:rsidP="00FE7C59">
            <w:pPr>
              <w:pStyle w:val="a7"/>
              <w:rPr>
                <w:rFonts w:ascii="Times New Roman" w:hAnsi="Times New Roman" w:cs="Times New Roman"/>
                <w:sz w:val="24"/>
                <w:szCs w:val="24"/>
              </w:rPr>
            </w:pPr>
            <w:r w:rsidRPr="00FE7C59">
              <w:rPr>
                <w:rFonts w:ascii="Times New Roman" w:hAnsi="Times New Roman" w:cs="Times New Roman"/>
                <w:sz w:val="24"/>
                <w:szCs w:val="24"/>
              </w:rPr>
              <w:t>Охота и рыбалка</w:t>
            </w:r>
          </w:p>
        </w:tc>
        <w:tc>
          <w:tcPr>
            <w:tcW w:w="709" w:type="dxa"/>
            <w:vAlign w:val="center"/>
          </w:tcPr>
          <w:p w:rsidR="00080690" w:rsidRPr="00FE7C59" w:rsidRDefault="00080690" w:rsidP="00FE7C59">
            <w:pPr>
              <w:pStyle w:val="a7"/>
              <w:rPr>
                <w:rFonts w:ascii="Times New Roman" w:hAnsi="Times New Roman" w:cs="Times New Roman"/>
                <w:iCs/>
                <w:sz w:val="24"/>
                <w:szCs w:val="24"/>
              </w:rPr>
            </w:pPr>
            <w:r w:rsidRPr="00FE7C59">
              <w:rPr>
                <w:rFonts w:ascii="Times New Roman" w:hAnsi="Times New Roman" w:cs="Times New Roman"/>
                <w:iCs/>
                <w:sz w:val="24"/>
                <w:szCs w:val="24"/>
              </w:rPr>
              <w:t>2</w:t>
            </w:r>
          </w:p>
        </w:tc>
        <w:tc>
          <w:tcPr>
            <w:tcW w:w="1418" w:type="dxa"/>
            <w:gridSpan w:val="3"/>
            <w:vAlign w:val="center"/>
          </w:tcPr>
          <w:p w:rsidR="00080690" w:rsidRPr="00FE7C59" w:rsidRDefault="00080690" w:rsidP="00FE7C59">
            <w:pPr>
              <w:pStyle w:val="a7"/>
              <w:rPr>
                <w:rFonts w:ascii="Times New Roman" w:hAnsi="Times New Roman" w:cs="Times New Roman"/>
                <w:iCs/>
                <w:sz w:val="24"/>
                <w:szCs w:val="24"/>
              </w:rPr>
            </w:pPr>
            <w:r w:rsidRPr="00FE7C59">
              <w:rPr>
                <w:rFonts w:ascii="Times New Roman" w:hAnsi="Times New Roman" w:cs="Times New Roman"/>
                <w:iCs/>
                <w:sz w:val="24"/>
                <w:szCs w:val="24"/>
              </w:rPr>
              <w:t>мин. 0,2</w:t>
            </w:r>
          </w:p>
        </w:tc>
        <w:tc>
          <w:tcPr>
            <w:tcW w:w="850" w:type="dxa"/>
            <w:gridSpan w:val="3"/>
            <w:vAlign w:val="center"/>
          </w:tcPr>
          <w:p w:rsidR="00080690" w:rsidRPr="00FE7C59" w:rsidRDefault="00080690" w:rsidP="00FE7C59">
            <w:pPr>
              <w:pStyle w:val="a7"/>
              <w:rPr>
                <w:rFonts w:ascii="Times New Roman" w:hAnsi="Times New Roman" w:cs="Times New Roman"/>
                <w:iCs/>
                <w:sz w:val="24"/>
                <w:szCs w:val="24"/>
              </w:rPr>
            </w:pPr>
            <w:r w:rsidRPr="00FE7C59">
              <w:rPr>
                <w:rFonts w:ascii="Times New Roman" w:hAnsi="Times New Roman" w:cs="Times New Roman"/>
                <w:iCs/>
                <w:sz w:val="24"/>
                <w:szCs w:val="24"/>
              </w:rPr>
              <w:t>60</w:t>
            </w:r>
          </w:p>
        </w:tc>
        <w:tc>
          <w:tcPr>
            <w:tcW w:w="1134" w:type="dxa"/>
            <w:vAlign w:val="center"/>
          </w:tcPr>
          <w:p w:rsidR="00080690" w:rsidRPr="00FE7C59" w:rsidRDefault="00080690" w:rsidP="00FE7C59">
            <w:pPr>
              <w:pStyle w:val="a7"/>
              <w:rPr>
                <w:rFonts w:ascii="Times New Roman" w:hAnsi="Times New Roman" w:cs="Times New Roman"/>
                <w:iCs/>
                <w:sz w:val="24"/>
                <w:szCs w:val="24"/>
              </w:rPr>
            </w:pPr>
            <w:r w:rsidRPr="00FE7C59">
              <w:rPr>
                <w:rFonts w:ascii="Times New Roman" w:hAnsi="Times New Roman" w:cs="Times New Roman"/>
                <w:iCs/>
                <w:sz w:val="24"/>
                <w:szCs w:val="24"/>
              </w:rPr>
              <w:t>3</w:t>
            </w:r>
          </w:p>
        </w:tc>
      </w:tr>
      <w:tr w:rsidR="00080690" w:rsidRPr="00FE7C59" w:rsidTr="00080690">
        <w:trPr>
          <w:trHeight w:val="397"/>
        </w:trPr>
        <w:tc>
          <w:tcPr>
            <w:tcW w:w="567" w:type="dxa"/>
          </w:tcPr>
          <w:p w:rsidR="00080690" w:rsidRPr="00FE7C59" w:rsidRDefault="00080690" w:rsidP="00080690">
            <w:pPr>
              <w:pStyle w:val="a7"/>
              <w:rPr>
                <w:rFonts w:ascii="Times New Roman" w:hAnsi="Times New Roman" w:cs="Times New Roman"/>
                <w:sz w:val="24"/>
                <w:szCs w:val="24"/>
              </w:rPr>
            </w:pPr>
            <w:r w:rsidRPr="00FE7C59">
              <w:rPr>
                <w:rFonts w:ascii="Times New Roman" w:hAnsi="Times New Roman" w:cs="Times New Roman"/>
                <w:sz w:val="24"/>
                <w:szCs w:val="24"/>
              </w:rPr>
              <w:t>1</w:t>
            </w:r>
            <w:r>
              <w:rPr>
                <w:rFonts w:ascii="Times New Roman" w:hAnsi="Times New Roman" w:cs="Times New Roman"/>
                <w:sz w:val="24"/>
                <w:szCs w:val="24"/>
              </w:rPr>
              <w:t>1</w:t>
            </w:r>
          </w:p>
        </w:tc>
        <w:tc>
          <w:tcPr>
            <w:tcW w:w="993" w:type="dxa"/>
            <w:vAlign w:val="center"/>
          </w:tcPr>
          <w:p w:rsidR="00080690" w:rsidRPr="00FE7C59" w:rsidRDefault="00080690" w:rsidP="00FE7C59">
            <w:pPr>
              <w:pStyle w:val="a7"/>
              <w:rPr>
                <w:rFonts w:ascii="Times New Roman" w:hAnsi="Times New Roman" w:cs="Times New Roman"/>
                <w:sz w:val="24"/>
                <w:szCs w:val="24"/>
              </w:rPr>
            </w:pPr>
            <w:r w:rsidRPr="00FE7C59">
              <w:rPr>
                <w:rFonts w:ascii="Times New Roman" w:hAnsi="Times New Roman" w:cs="Times New Roman"/>
                <w:sz w:val="24"/>
                <w:szCs w:val="24"/>
              </w:rPr>
              <w:t>9.2</w:t>
            </w:r>
          </w:p>
        </w:tc>
        <w:tc>
          <w:tcPr>
            <w:tcW w:w="4110" w:type="dxa"/>
            <w:vAlign w:val="center"/>
          </w:tcPr>
          <w:p w:rsidR="00080690" w:rsidRPr="00FE7C59" w:rsidRDefault="00080690" w:rsidP="00FE7C59">
            <w:pPr>
              <w:pStyle w:val="a7"/>
              <w:rPr>
                <w:rFonts w:ascii="Times New Roman" w:hAnsi="Times New Roman" w:cs="Times New Roman"/>
                <w:sz w:val="24"/>
                <w:szCs w:val="24"/>
              </w:rPr>
            </w:pPr>
            <w:r w:rsidRPr="00FE7C59">
              <w:rPr>
                <w:rFonts w:ascii="Times New Roman" w:hAnsi="Times New Roman" w:cs="Times New Roman"/>
                <w:sz w:val="24"/>
                <w:szCs w:val="24"/>
              </w:rPr>
              <w:t>Курортная деятельность</w:t>
            </w:r>
          </w:p>
        </w:tc>
        <w:tc>
          <w:tcPr>
            <w:tcW w:w="709" w:type="dxa"/>
            <w:vAlign w:val="center"/>
          </w:tcPr>
          <w:p w:rsidR="00080690" w:rsidRPr="00FE7C59" w:rsidRDefault="00080690" w:rsidP="00FE7C59">
            <w:pPr>
              <w:pStyle w:val="a7"/>
              <w:rPr>
                <w:rFonts w:ascii="Times New Roman" w:hAnsi="Times New Roman" w:cs="Times New Roman"/>
                <w:sz w:val="24"/>
                <w:szCs w:val="24"/>
              </w:rPr>
            </w:pPr>
            <w:r w:rsidRPr="00FE7C59">
              <w:rPr>
                <w:rFonts w:ascii="Times New Roman" w:hAnsi="Times New Roman" w:cs="Times New Roman"/>
                <w:sz w:val="24"/>
                <w:szCs w:val="24"/>
              </w:rPr>
              <w:t>2</w:t>
            </w:r>
          </w:p>
        </w:tc>
        <w:tc>
          <w:tcPr>
            <w:tcW w:w="1418" w:type="dxa"/>
            <w:gridSpan w:val="3"/>
            <w:vAlign w:val="center"/>
          </w:tcPr>
          <w:p w:rsidR="00080690" w:rsidRPr="00FE7C59" w:rsidRDefault="00080690" w:rsidP="00FE7C59">
            <w:pPr>
              <w:pStyle w:val="a7"/>
              <w:rPr>
                <w:rFonts w:ascii="Times New Roman" w:hAnsi="Times New Roman" w:cs="Times New Roman"/>
                <w:iCs/>
                <w:sz w:val="24"/>
                <w:szCs w:val="24"/>
              </w:rPr>
            </w:pPr>
            <w:r w:rsidRPr="00FE7C59">
              <w:rPr>
                <w:rFonts w:ascii="Times New Roman" w:hAnsi="Times New Roman" w:cs="Times New Roman"/>
                <w:iCs/>
                <w:sz w:val="24"/>
                <w:szCs w:val="24"/>
              </w:rPr>
              <w:t>мин. 1,0</w:t>
            </w:r>
          </w:p>
        </w:tc>
        <w:tc>
          <w:tcPr>
            <w:tcW w:w="850" w:type="dxa"/>
            <w:gridSpan w:val="3"/>
            <w:vAlign w:val="center"/>
          </w:tcPr>
          <w:p w:rsidR="00080690" w:rsidRPr="00FE7C59" w:rsidRDefault="00080690" w:rsidP="00FE7C59">
            <w:pPr>
              <w:pStyle w:val="a7"/>
              <w:rPr>
                <w:rFonts w:ascii="Times New Roman" w:hAnsi="Times New Roman" w:cs="Times New Roman"/>
                <w:sz w:val="24"/>
                <w:szCs w:val="24"/>
              </w:rPr>
            </w:pPr>
            <w:r w:rsidRPr="00FE7C59">
              <w:rPr>
                <w:rFonts w:ascii="Times New Roman" w:hAnsi="Times New Roman" w:cs="Times New Roman"/>
                <w:sz w:val="24"/>
                <w:szCs w:val="24"/>
              </w:rPr>
              <w:t>50</w:t>
            </w:r>
          </w:p>
        </w:tc>
        <w:tc>
          <w:tcPr>
            <w:tcW w:w="1134" w:type="dxa"/>
            <w:vAlign w:val="center"/>
          </w:tcPr>
          <w:p w:rsidR="00080690" w:rsidRPr="00FE7C59" w:rsidRDefault="00080690" w:rsidP="00FE7C59">
            <w:pPr>
              <w:pStyle w:val="a7"/>
              <w:rPr>
                <w:rFonts w:ascii="Times New Roman" w:hAnsi="Times New Roman" w:cs="Times New Roman"/>
                <w:sz w:val="24"/>
                <w:szCs w:val="24"/>
              </w:rPr>
            </w:pPr>
            <w:r w:rsidRPr="00FE7C59">
              <w:rPr>
                <w:rFonts w:ascii="Times New Roman" w:hAnsi="Times New Roman" w:cs="Times New Roman"/>
                <w:sz w:val="24"/>
                <w:szCs w:val="24"/>
              </w:rPr>
              <w:t>3</w:t>
            </w:r>
          </w:p>
        </w:tc>
      </w:tr>
      <w:tr w:rsidR="00080690" w:rsidRPr="00FE7C59" w:rsidTr="00080690">
        <w:trPr>
          <w:trHeight w:val="397"/>
        </w:trPr>
        <w:tc>
          <w:tcPr>
            <w:tcW w:w="567" w:type="dxa"/>
          </w:tcPr>
          <w:p w:rsidR="00080690" w:rsidRPr="00FE7C59" w:rsidRDefault="00080690" w:rsidP="00080690">
            <w:pPr>
              <w:pStyle w:val="a7"/>
              <w:rPr>
                <w:rFonts w:ascii="Times New Roman" w:hAnsi="Times New Roman" w:cs="Times New Roman"/>
                <w:iCs/>
                <w:sz w:val="24"/>
                <w:szCs w:val="24"/>
              </w:rPr>
            </w:pPr>
            <w:r w:rsidRPr="00FE7C59">
              <w:rPr>
                <w:rFonts w:ascii="Times New Roman" w:hAnsi="Times New Roman" w:cs="Times New Roman"/>
                <w:iCs/>
                <w:sz w:val="24"/>
                <w:szCs w:val="24"/>
              </w:rPr>
              <w:t>1</w:t>
            </w:r>
            <w:r>
              <w:rPr>
                <w:rFonts w:ascii="Times New Roman" w:hAnsi="Times New Roman" w:cs="Times New Roman"/>
                <w:iCs/>
                <w:sz w:val="24"/>
                <w:szCs w:val="24"/>
              </w:rPr>
              <w:t>2</w:t>
            </w:r>
          </w:p>
        </w:tc>
        <w:tc>
          <w:tcPr>
            <w:tcW w:w="993" w:type="dxa"/>
          </w:tcPr>
          <w:p w:rsidR="00080690" w:rsidRPr="00FE7C59" w:rsidRDefault="00080690" w:rsidP="00FE7C59">
            <w:pPr>
              <w:pStyle w:val="a7"/>
              <w:rPr>
                <w:rFonts w:ascii="Times New Roman" w:hAnsi="Times New Roman" w:cs="Times New Roman"/>
                <w:iCs/>
                <w:sz w:val="24"/>
                <w:szCs w:val="24"/>
              </w:rPr>
            </w:pPr>
            <w:r w:rsidRPr="00FE7C59">
              <w:rPr>
                <w:rFonts w:ascii="Times New Roman" w:hAnsi="Times New Roman" w:cs="Times New Roman"/>
                <w:iCs/>
                <w:sz w:val="24"/>
                <w:szCs w:val="24"/>
              </w:rPr>
              <w:t>11.1</w:t>
            </w:r>
          </w:p>
        </w:tc>
        <w:tc>
          <w:tcPr>
            <w:tcW w:w="4110" w:type="dxa"/>
            <w:vAlign w:val="center"/>
          </w:tcPr>
          <w:p w:rsidR="00080690" w:rsidRPr="00FE7C59" w:rsidRDefault="00080690" w:rsidP="00FE7C59">
            <w:pPr>
              <w:pStyle w:val="a7"/>
              <w:rPr>
                <w:rFonts w:ascii="Times New Roman" w:hAnsi="Times New Roman" w:cs="Times New Roman"/>
                <w:iCs/>
                <w:sz w:val="24"/>
                <w:szCs w:val="24"/>
              </w:rPr>
            </w:pPr>
            <w:r w:rsidRPr="00FE7C59">
              <w:rPr>
                <w:rFonts w:ascii="Times New Roman" w:hAnsi="Times New Roman" w:cs="Times New Roman"/>
                <w:iCs/>
                <w:sz w:val="24"/>
                <w:szCs w:val="24"/>
              </w:rPr>
              <w:t>Общее пользование водными объектами</w:t>
            </w:r>
          </w:p>
        </w:tc>
        <w:tc>
          <w:tcPr>
            <w:tcW w:w="709" w:type="dxa"/>
          </w:tcPr>
          <w:p w:rsidR="00080690" w:rsidRPr="00FE7C59" w:rsidRDefault="00080690" w:rsidP="00FE7C59">
            <w:pPr>
              <w:pStyle w:val="a7"/>
              <w:rPr>
                <w:rFonts w:ascii="Times New Roman" w:hAnsi="Times New Roman" w:cs="Times New Roman"/>
                <w:sz w:val="24"/>
                <w:szCs w:val="24"/>
              </w:rPr>
            </w:pPr>
            <w:r w:rsidRPr="00FE7C59">
              <w:rPr>
                <w:rFonts w:ascii="Times New Roman" w:hAnsi="Times New Roman" w:cs="Times New Roman"/>
                <w:sz w:val="24"/>
                <w:szCs w:val="24"/>
              </w:rPr>
              <w:t>1</w:t>
            </w:r>
          </w:p>
        </w:tc>
        <w:tc>
          <w:tcPr>
            <w:tcW w:w="1418" w:type="dxa"/>
            <w:gridSpan w:val="3"/>
          </w:tcPr>
          <w:p w:rsidR="00080690" w:rsidRPr="00FE7C59" w:rsidRDefault="00080690" w:rsidP="00FE7C59">
            <w:pPr>
              <w:pStyle w:val="a7"/>
              <w:rPr>
                <w:rFonts w:ascii="Times New Roman" w:hAnsi="Times New Roman" w:cs="Times New Roman"/>
                <w:sz w:val="24"/>
                <w:szCs w:val="24"/>
              </w:rPr>
            </w:pPr>
            <w:r w:rsidRPr="00FE7C59">
              <w:rPr>
                <w:rFonts w:ascii="Times New Roman" w:hAnsi="Times New Roman" w:cs="Times New Roman"/>
                <w:sz w:val="24"/>
                <w:szCs w:val="24"/>
              </w:rPr>
              <w:t>мин. 0,2</w:t>
            </w:r>
          </w:p>
        </w:tc>
        <w:tc>
          <w:tcPr>
            <w:tcW w:w="850" w:type="dxa"/>
            <w:gridSpan w:val="3"/>
          </w:tcPr>
          <w:p w:rsidR="00080690" w:rsidRPr="00FE7C59" w:rsidRDefault="00080690" w:rsidP="00FE7C59">
            <w:pPr>
              <w:pStyle w:val="a7"/>
              <w:rPr>
                <w:rFonts w:ascii="Times New Roman" w:hAnsi="Times New Roman" w:cs="Times New Roman"/>
                <w:sz w:val="24"/>
                <w:szCs w:val="24"/>
              </w:rPr>
            </w:pPr>
            <w:r w:rsidRPr="00FE7C59">
              <w:rPr>
                <w:rFonts w:ascii="Times New Roman" w:hAnsi="Times New Roman" w:cs="Times New Roman"/>
                <w:sz w:val="24"/>
                <w:szCs w:val="24"/>
              </w:rPr>
              <w:t>60</w:t>
            </w:r>
          </w:p>
        </w:tc>
        <w:tc>
          <w:tcPr>
            <w:tcW w:w="1134" w:type="dxa"/>
          </w:tcPr>
          <w:p w:rsidR="00080690" w:rsidRPr="00FE7C59" w:rsidRDefault="00080690" w:rsidP="00FE7C59">
            <w:pPr>
              <w:pStyle w:val="a7"/>
              <w:rPr>
                <w:rFonts w:ascii="Times New Roman" w:hAnsi="Times New Roman" w:cs="Times New Roman"/>
                <w:sz w:val="24"/>
                <w:szCs w:val="24"/>
              </w:rPr>
            </w:pPr>
            <w:r w:rsidRPr="00FE7C59">
              <w:rPr>
                <w:rFonts w:ascii="Times New Roman" w:hAnsi="Times New Roman" w:cs="Times New Roman"/>
                <w:sz w:val="24"/>
                <w:szCs w:val="24"/>
              </w:rPr>
              <w:t>1</w:t>
            </w:r>
          </w:p>
        </w:tc>
      </w:tr>
      <w:tr w:rsidR="00080690" w:rsidRPr="00FE7C59" w:rsidTr="00080690">
        <w:trPr>
          <w:cantSplit/>
          <w:trHeight w:val="406"/>
        </w:trPr>
        <w:tc>
          <w:tcPr>
            <w:tcW w:w="567" w:type="dxa"/>
          </w:tcPr>
          <w:p w:rsidR="00080690" w:rsidRPr="00FE7C59" w:rsidRDefault="00080690" w:rsidP="00080690">
            <w:pPr>
              <w:pStyle w:val="a7"/>
              <w:rPr>
                <w:rFonts w:ascii="Times New Roman" w:hAnsi="Times New Roman" w:cs="Times New Roman"/>
                <w:iCs/>
                <w:sz w:val="24"/>
                <w:szCs w:val="24"/>
              </w:rPr>
            </w:pPr>
            <w:r w:rsidRPr="00FE7C59">
              <w:rPr>
                <w:rFonts w:ascii="Times New Roman" w:hAnsi="Times New Roman" w:cs="Times New Roman"/>
                <w:iCs/>
                <w:sz w:val="24"/>
                <w:szCs w:val="24"/>
              </w:rPr>
              <w:t>1</w:t>
            </w:r>
            <w:r>
              <w:rPr>
                <w:rFonts w:ascii="Times New Roman" w:hAnsi="Times New Roman" w:cs="Times New Roman"/>
                <w:iCs/>
                <w:sz w:val="24"/>
                <w:szCs w:val="24"/>
              </w:rPr>
              <w:t>3</w:t>
            </w:r>
          </w:p>
        </w:tc>
        <w:tc>
          <w:tcPr>
            <w:tcW w:w="993" w:type="dxa"/>
          </w:tcPr>
          <w:p w:rsidR="00080690" w:rsidRPr="00FE7C59" w:rsidRDefault="00080690" w:rsidP="00FE7C59">
            <w:pPr>
              <w:pStyle w:val="a7"/>
              <w:rPr>
                <w:rFonts w:ascii="Times New Roman" w:hAnsi="Times New Roman" w:cs="Times New Roman"/>
                <w:iCs/>
                <w:sz w:val="24"/>
                <w:szCs w:val="24"/>
              </w:rPr>
            </w:pPr>
            <w:r w:rsidRPr="00FE7C59">
              <w:rPr>
                <w:rFonts w:ascii="Times New Roman" w:hAnsi="Times New Roman" w:cs="Times New Roman"/>
                <w:iCs/>
                <w:sz w:val="24"/>
                <w:szCs w:val="24"/>
              </w:rPr>
              <w:t>4.9.1</w:t>
            </w:r>
          </w:p>
        </w:tc>
        <w:tc>
          <w:tcPr>
            <w:tcW w:w="4110" w:type="dxa"/>
            <w:vAlign w:val="center"/>
          </w:tcPr>
          <w:p w:rsidR="00080690" w:rsidRPr="00FE7C59" w:rsidRDefault="00080690" w:rsidP="00FE7C59">
            <w:pPr>
              <w:pStyle w:val="a7"/>
              <w:rPr>
                <w:rFonts w:ascii="Times New Roman" w:hAnsi="Times New Roman" w:cs="Times New Roman"/>
                <w:sz w:val="24"/>
                <w:szCs w:val="24"/>
              </w:rPr>
            </w:pPr>
            <w:r w:rsidRPr="00FE7C59">
              <w:rPr>
                <w:rFonts w:ascii="Times New Roman" w:hAnsi="Times New Roman" w:cs="Times New Roman"/>
                <w:sz w:val="24"/>
                <w:szCs w:val="24"/>
              </w:rPr>
              <w:t>Объекты придорожного сервиса</w:t>
            </w:r>
          </w:p>
        </w:tc>
        <w:tc>
          <w:tcPr>
            <w:tcW w:w="709" w:type="dxa"/>
          </w:tcPr>
          <w:p w:rsidR="00080690" w:rsidRPr="00FE7C59" w:rsidRDefault="00080690" w:rsidP="00FE7C59">
            <w:pPr>
              <w:pStyle w:val="a7"/>
              <w:rPr>
                <w:rFonts w:ascii="Times New Roman" w:hAnsi="Times New Roman" w:cs="Times New Roman"/>
                <w:sz w:val="24"/>
                <w:szCs w:val="24"/>
              </w:rPr>
            </w:pPr>
            <w:r w:rsidRPr="00FE7C59">
              <w:rPr>
                <w:rFonts w:ascii="Times New Roman" w:hAnsi="Times New Roman" w:cs="Times New Roman"/>
                <w:sz w:val="24"/>
                <w:szCs w:val="24"/>
              </w:rPr>
              <w:t>2</w:t>
            </w:r>
          </w:p>
        </w:tc>
        <w:tc>
          <w:tcPr>
            <w:tcW w:w="1418" w:type="dxa"/>
            <w:gridSpan w:val="3"/>
          </w:tcPr>
          <w:p w:rsidR="00080690" w:rsidRPr="00FE7C59" w:rsidRDefault="00080690" w:rsidP="00FE7C59">
            <w:pPr>
              <w:pStyle w:val="a7"/>
              <w:rPr>
                <w:rFonts w:ascii="Times New Roman" w:hAnsi="Times New Roman" w:cs="Times New Roman"/>
                <w:sz w:val="24"/>
                <w:szCs w:val="24"/>
              </w:rPr>
            </w:pPr>
            <w:r w:rsidRPr="00FE7C59">
              <w:rPr>
                <w:rFonts w:ascii="Times New Roman" w:hAnsi="Times New Roman" w:cs="Times New Roman"/>
                <w:sz w:val="24"/>
                <w:szCs w:val="24"/>
              </w:rPr>
              <w:t>мин. 0,4</w:t>
            </w:r>
          </w:p>
        </w:tc>
        <w:tc>
          <w:tcPr>
            <w:tcW w:w="850" w:type="dxa"/>
            <w:gridSpan w:val="3"/>
          </w:tcPr>
          <w:p w:rsidR="00080690" w:rsidRPr="00FE7C59" w:rsidRDefault="00080690" w:rsidP="00FE7C59">
            <w:pPr>
              <w:pStyle w:val="a7"/>
              <w:rPr>
                <w:rFonts w:ascii="Times New Roman" w:hAnsi="Times New Roman" w:cs="Times New Roman"/>
                <w:sz w:val="24"/>
                <w:szCs w:val="24"/>
              </w:rPr>
            </w:pPr>
            <w:r w:rsidRPr="00FE7C59">
              <w:rPr>
                <w:rFonts w:ascii="Times New Roman" w:hAnsi="Times New Roman" w:cs="Times New Roman"/>
                <w:sz w:val="24"/>
                <w:szCs w:val="24"/>
              </w:rPr>
              <w:t>80</w:t>
            </w:r>
          </w:p>
        </w:tc>
        <w:tc>
          <w:tcPr>
            <w:tcW w:w="1134" w:type="dxa"/>
          </w:tcPr>
          <w:p w:rsidR="00080690" w:rsidRPr="00FE7C59" w:rsidRDefault="00080690" w:rsidP="00FE7C59">
            <w:pPr>
              <w:pStyle w:val="a7"/>
              <w:rPr>
                <w:rFonts w:ascii="Times New Roman" w:hAnsi="Times New Roman" w:cs="Times New Roman"/>
                <w:sz w:val="24"/>
                <w:szCs w:val="24"/>
              </w:rPr>
            </w:pPr>
            <w:r w:rsidRPr="00FE7C59">
              <w:rPr>
                <w:rFonts w:ascii="Times New Roman" w:hAnsi="Times New Roman" w:cs="Times New Roman"/>
                <w:sz w:val="24"/>
                <w:szCs w:val="24"/>
              </w:rPr>
              <w:t>1</w:t>
            </w:r>
          </w:p>
        </w:tc>
      </w:tr>
      <w:tr w:rsidR="00080690" w:rsidRPr="00FE7C59" w:rsidTr="00FE7C59">
        <w:trPr>
          <w:trHeight w:val="397"/>
        </w:trPr>
        <w:tc>
          <w:tcPr>
            <w:tcW w:w="9781" w:type="dxa"/>
            <w:gridSpan w:val="11"/>
            <w:vAlign w:val="center"/>
          </w:tcPr>
          <w:p w:rsidR="00080690" w:rsidRPr="00FE7C59" w:rsidRDefault="00080690" w:rsidP="00FE7C59">
            <w:pPr>
              <w:pStyle w:val="a7"/>
              <w:rPr>
                <w:rFonts w:ascii="Times New Roman" w:hAnsi="Times New Roman" w:cs="Times New Roman"/>
                <w:iCs/>
                <w:sz w:val="24"/>
                <w:szCs w:val="24"/>
              </w:rPr>
            </w:pPr>
            <w:r w:rsidRPr="00FE7C59">
              <w:rPr>
                <w:rFonts w:ascii="Times New Roman" w:hAnsi="Times New Roman" w:cs="Times New Roman"/>
                <w:sz w:val="24"/>
                <w:szCs w:val="24"/>
              </w:rPr>
              <w:t>Вспомогательные виды и параметры использования земельных участков и объектов капитального строительства</w:t>
            </w:r>
          </w:p>
        </w:tc>
      </w:tr>
      <w:tr w:rsidR="00080690" w:rsidRPr="00FE7C59" w:rsidTr="00FE7C59">
        <w:trPr>
          <w:trHeight w:val="397"/>
        </w:trPr>
        <w:tc>
          <w:tcPr>
            <w:tcW w:w="567" w:type="dxa"/>
            <w:vAlign w:val="center"/>
          </w:tcPr>
          <w:p w:rsidR="00080690" w:rsidRPr="00FE7C59" w:rsidRDefault="00080690" w:rsidP="00FE7C59">
            <w:pPr>
              <w:pStyle w:val="a7"/>
              <w:rPr>
                <w:rFonts w:ascii="Times New Roman" w:hAnsi="Times New Roman" w:cs="Times New Roman"/>
                <w:sz w:val="24"/>
                <w:szCs w:val="24"/>
              </w:rPr>
            </w:pPr>
            <w:r w:rsidRPr="00FE7C59">
              <w:rPr>
                <w:rFonts w:ascii="Times New Roman" w:hAnsi="Times New Roman" w:cs="Times New Roman"/>
                <w:sz w:val="24"/>
                <w:szCs w:val="24"/>
              </w:rPr>
              <w:t>14</w:t>
            </w:r>
          </w:p>
        </w:tc>
        <w:tc>
          <w:tcPr>
            <w:tcW w:w="993" w:type="dxa"/>
            <w:vAlign w:val="center"/>
          </w:tcPr>
          <w:p w:rsidR="00080690" w:rsidRPr="00FE7C59" w:rsidRDefault="00080690" w:rsidP="00FE7C59">
            <w:pPr>
              <w:pStyle w:val="a7"/>
              <w:rPr>
                <w:rFonts w:ascii="Times New Roman" w:hAnsi="Times New Roman" w:cs="Times New Roman"/>
                <w:sz w:val="24"/>
                <w:szCs w:val="24"/>
              </w:rPr>
            </w:pPr>
            <w:r w:rsidRPr="00FE7C59">
              <w:rPr>
                <w:rFonts w:ascii="Times New Roman" w:hAnsi="Times New Roman" w:cs="Times New Roman"/>
                <w:sz w:val="24"/>
                <w:szCs w:val="24"/>
              </w:rPr>
              <w:t>4.9</w:t>
            </w:r>
          </w:p>
        </w:tc>
        <w:tc>
          <w:tcPr>
            <w:tcW w:w="4110" w:type="dxa"/>
            <w:vAlign w:val="center"/>
          </w:tcPr>
          <w:p w:rsidR="00080690" w:rsidRPr="00FE7C59" w:rsidRDefault="00080690" w:rsidP="00FE7C59">
            <w:pPr>
              <w:pStyle w:val="a7"/>
              <w:rPr>
                <w:rFonts w:ascii="Times New Roman" w:hAnsi="Times New Roman" w:cs="Times New Roman"/>
                <w:sz w:val="24"/>
                <w:szCs w:val="24"/>
              </w:rPr>
            </w:pPr>
            <w:r w:rsidRPr="00FE7C59">
              <w:rPr>
                <w:rFonts w:ascii="Times New Roman" w:hAnsi="Times New Roman" w:cs="Times New Roman"/>
                <w:iCs/>
                <w:sz w:val="24"/>
                <w:szCs w:val="24"/>
              </w:rPr>
              <w:t>Обслуживание автотранспорта</w:t>
            </w:r>
          </w:p>
        </w:tc>
        <w:tc>
          <w:tcPr>
            <w:tcW w:w="709" w:type="dxa"/>
            <w:vAlign w:val="center"/>
          </w:tcPr>
          <w:p w:rsidR="00080690" w:rsidRPr="00FE7C59" w:rsidRDefault="00080690" w:rsidP="00FE7C59">
            <w:pPr>
              <w:pStyle w:val="a7"/>
              <w:rPr>
                <w:rFonts w:ascii="Times New Roman" w:hAnsi="Times New Roman" w:cs="Times New Roman"/>
                <w:iCs/>
                <w:sz w:val="24"/>
                <w:szCs w:val="24"/>
                <w:lang w:val="en-US"/>
              </w:rPr>
            </w:pPr>
            <w:r w:rsidRPr="00FE7C59">
              <w:rPr>
                <w:rFonts w:ascii="Times New Roman" w:hAnsi="Times New Roman" w:cs="Times New Roman"/>
                <w:iCs/>
                <w:sz w:val="24"/>
                <w:szCs w:val="24"/>
                <w:lang w:val="en-US"/>
              </w:rPr>
              <w:t>1</w:t>
            </w:r>
          </w:p>
        </w:tc>
        <w:tc>
          <w:tcPr>
            <w:tcW w:w="1134" w:type="dxa"/>
            <w:vAlign w:val="center"/>
          </w:tcPr>
          <w:p w:rsidR="00080690" w:rsidRPr="00FE7C59" w:rsidRDefault="00080690" w:rsidP="00FE7C59">
            <w:pPr>
              <w:pStyle w:val="a7"/>
              <w:rPr>
                <w:rFonts w:ascii="Times New Roman" w:hAnsi="Times New Roman" w:cs="Times New Roman"/>
                <w:iCs/>
                <w:sz w:val="24"/>
                <w:szCs w:val="24"/>
              </w:rPr>
            </w:pPr>
            <w:r w:rsidRPr="00FE7C59">
              <w:rPr>
                <w:rFonts w:ascii="Times New Roman" w:hAnsi="Times New Roman" w:cs="Times New Roman"/>
                <w:iCs/>
                <w:sz w:val="24"/>
                <w:szCs w:val="24"/>
              </w:rPr>
              <w:t>мин. 0,5</w:t>
            </w:r>
          </w:p>
        </w:tc>
        <w:tc>
          <w:tcPr>
            <w:tcW w:w="709" w:type="dxa"/>
            <w:gridSpan w:val="3"/>
            <w:vAlign w:val="center"/>
          </w:tcPr>
          <w:p w:rsidR="00080690" w:rsidRPr="00FE7C59" w:rsidRDefault="00080690" w:rsidP="00FE7C59">
            <w:pPr>
              <w:pStyle w:val="a7"/>
              <w:rPr>
                <w:rFonts w:ascii="Times New Roman" w:hAnsi="Times New Roman" w:cs="Times New Roman"/>
                <w:iCs/>
                <w:sz w:val="24"/>
                <w:szCs w:val="24"/>
              </w:rPr>
            </w:pPr>
            <w:r w:rsidRPr="00FE7C59">
              <w:rPr>
                <w:rFonts w:ascii="Times New Roman" w:hAnsi="Times New Roman" w:cs="Times New Roman"/>
                <w:iCs/>
                <w:sz w:val="24"/>
                <w:szCs w:val="24"/>
              </w:rPr>
              <w:t>80</w:t>
            </w:r>
          </w:p>
        </w:tc>
        <w:tc>
          <w:tcPr>
            <w:tcW w:w="1559" w:type="dxa"/>
            <w:gridSpan w:val="3"/>
            <w:vAlign w:val="center"/>
          </w:tcPr>
          <w:p w:rsidR="00080690" w:rsidRPr="00FE7C59" w:rsidRDefault="00080690" w:rsidP="00FE7C59">
            <w:pPr>
              <w:pStyle w:val="a7"/>
              <w:rPr>
                <w:rFonts w:ascii="Times New Roman" w:hAnsi="Times New Roman" w:cs="Times New Roman"/>
                <w:iCs/>
                <w:sz w:val="24"/>
                <w:szCs w:val="24"/>
              </w:rPr>
            </w:pPr>
            <w:r w:rsidRPr="00FE7C59">
              <w:rPr>
                <w:rFonts w:ascii="Times New Roman" w:hAnsi="Times New Roman" w:cs="Times New Roman"/>
                <w:iCs/>
                <w:sz w:val="24"/>
                <w:szCs w:val="24"/>
              </w:rPr>
              <w:t>1</w:t>
            </w:r>
          </w:p>
        </w:tc>
      </w:tr>
    </w:tbl>
    <w:p w:rsidR="006005A9" w:rsidRPr="00FE7C59" w:rsidRDefault="006005A9" w:rsidP="00FE7C59">
      <w:pPr>
        <w:pStyle w:val="a7"/>
        <w:ind w:firstLine="709"/>
        <w:jc w:val="both"/>
        <w:rPr>
          <w:rFonts w:ascii="Times New Roman" w:hAnsi="Times New Roman" w:cs="Times New Roman"/>
          <w:lang w:eastAsia="ar-SA"/>
        </w:rPr>
      </w:pPr>
      <w:r w:rsidRPr="00FE7C59">
        <w:rPr>
          <w:rFonts w:ascii="Times New Roman" w:hAnsi="Times New Roman" w:cs="Times New Roman"/>
          <w:lang w:eastAsia="ar-SA"/>
        </w:rPr>
        <w:t>Примечания:</w:t>
      </w:r>
    </w:p>
    <w:p w:rsidR="006005A9" w:rsidRPr="00FE7C59" w:rsidRDefault="006005A9" w:rsidP="00FE7C59">
      <w:pPr>
        <w:pStyle w:val="a7"/>
        <w:ind w:firstLine="709"/>
        <w:jc w:val="both"/>
        <w:rPr>
          <w:rFonts w:ascii="Times New Roman" w:hAnsi="Times New Roman" w:cs="Times New Roman"/>
        </w:rPr>
      </w:pPr>
      <w:r w:rsidRPr="00FE7C59">
        <w:rPr>
          <w:rFonts w:ascii="Times New Roman" w:hAnsi="Times New Roman" w:cs="Times New Roman"/>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FE7C59">
        <w:rPr>
          <w:rFonts w:ascii="Times New Roman" w:hAnsi="Times New Roman" w:cs="Times New Roman"/>
        </w:rPr>
        <w:t>уполномоченным федеральным органом исполнительной власти.</w:t>
      </w:r>
    </w:p>
    <w:p w:rsidR="006005A9" w:rsidRPr="00FE7C59" w:rsidRDefault="006005A9" w:rsidP="00FE7C59">
      <w:pPr>
        <w:pStyle w:val="a7"/>
        <w:ind w:firstLine="709"/>
        <w:jc w:val="both"/>
        <w:rPr>
          <w:rFonts w:ascii="Times New Roman" w:hAnsi="Times New Roman" w:cs="Times New Roman"/>
        </w:rPr>
      </w:pPr>
      <w:r w:rsidRPr="00FE7C59">
        <w:rPr>
          <w:rFonts w:ascii="Times New Roman" w:hAnsi="Times New Roman" w:cs="Times New Roman"/>
        </w:rPr>
        <w:t xml:space="preserve">2. Использование земельных участков и объектов капитального строительства в границах </w:t>
      </w:r>
      <w:proofErr w:type="spellStart"/>
      <w:r w:rsidRPr="00FE7C59">
        <w:rPr>
          <w:rFonts w:ascii="Times New Roman" w:hAnsi="Times New Roman" w:cs="Times New Roman"/>
        </w:rPr>
        <w:t>водоохранных</w:t>
      </w:r>
      <w:proofErr w:type="spellEnd"/>
      <w:r w:rsidRPr="00FE7C59">
        <w:rPr>
          <w:rFonts w:ascii="Times New Roman" w:hAnsi="Times New Roman" w:cs="Times New Roman"/>
        </w:rPr>
        <w:t xml:space="preserve"> зон и прибрежных защитных полос следует осуществлять в соответствии с требованиями статьи 65 Водного кодекса Российской Федерации.</w:t>
      </w:r>
    </w:p>
    <w:p w:rsidR="00A54460" w:rsidRDefault="00A54460" w:rsidP="00A54460">
      <w:pPr>
        <w:pStyle w:val="a7"/>
        <w:ind w:firstLine="709"/>
        <w:jc w:val="both"/>
        <w:rPr>
          <w:rFonts w:ascii="Times New Roman" w:hAnsi="Times New Roman" w:cs="Times New Roman"/>
          <w:sz w:val="24"/>
          <w:szCs w:val="24"/>
        </w:rPr>
      </w:pPr>
    </w:p>
    <w:p w:rsidR="00080690" w:rsidRPr="00080690" w:rsidRDefault="00080690" w:rsidP="00080690">
      <w:pPr>
        <w:pStyle w:val="a7"/>
        <w:ind w:firstLine="709"/>
        <w:jc w:val="both"/>
        <w:rPr>
          <w:rFonts w:ascii="Times New Roman" w:eastAsia="Calibri" w:hAnsi="Times New Roman" w:cs="Times New Roman"/>
          <w:sz w:val="24"/>
          <w:szCs w:val="24"/>
        </w:rPr>
      </w:pPr>
      <w:r w:rsidRPr="00080690">
        <w:rPr>
          <w:rFonts w:ascii="Times New Roman" w:eastAsia="Calibri" w:hAnsi="Times New Roman" w:cs="Times New Roman"/>
          <w:sz w:val="24"/>
          <w:szCs w:val="24"/>
        </w:rPr>
        <w:t>Статья 42.  Градостроительный регламент зоны размещения объектов сельскохозяйственного назначения (СХ-2)</w:t>
      </w:r>
    </w:p>
    <w:p w:rsidR="00080690" w:rsidRPr="00080690" w:rsidRDefault="00080690" w:rsidP="00080690">
      <w:pPr>
        <w:pStyle w:val="a7"/>
        <w:ind w:firstLine="709"/>
        <w:jc w:val="both"/>
        <w:rPr>
          <w:rFonts w:ascii="Times New Roman" w:eastAsia="Calibri" w:hAnsi="Times New Roman" w:cs="Times New Roman"/>
          <w:sz w:val="24"/>
          <w:szCs w:val="24"/>
        </w:rPr>
      </w:pPr>
      <w:r w:rsidRPr="00080690">
        <w:rPr>
          <w:rFonts w:ascii="Times New Roman" w:eastAsia="Calibri"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7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986"/>
        <w:gridCol w:w="4063"/>
        <w:gridCol w:w="984"/>
        <w:gridCol w:w="1123"/>
        <w:gridCol w:w="983"/>
        <w:gridCol w:w="984"/>
        <w:gridCol w:w="97"/>
      </w:tblGrid>
      <w:tr w:rsidR="00080690" w:rsidRPr="00080690" w:rsidTr="00080690">
        <w:trPr>
          <w:gridAfter w:val="1"/>
          <w:wAfter w:w="98" w:type="dxa"/>
          <w:cantSplit/>
          <w:trHeight w:val="258"/>
        </w:trPr>
        <w:tc>
          <w:tcPr>
            <w:tcW w:w="566" w:type="dxa"/>
            <w:vMerge w:val="restart"/>
          </w:tcPr>
          <w:p w:rsidR="00080690" w:rsidRPr="00080690" w:rsidRDefault="00080690" w:rsidP="00080690">
            <w:pPr>
              <w:pStyle w:val="a7"/>
              <w:rPr>
                <w:rFonts w:ascii="Times New Roman" w:eastAsia="Calibri" w:hAnsi="Times New Roman" w:cs="Times New Roman"/>
                <w:iCs/>
                <w:kern w:val="3"/>
                <w:sz w:val="24"/>
                <w:szCs w:val="24"/>
              </w:rPr>
            </w:pPr>
            <w:r w:rsidRPr="00080690">
              <w:rPr>
                <w:rFonts w:ascii="Times New Roman" w:eastAsia="Calibri" w:hAnsi="Times New Roman" w:cs="Times New Roman"/>
                <w:iCs/>
                <w:kern w:val="3"/>
                <w:sz w:val="24"/>
                <w:szCs w:val="24"/>
              </w:rPr>
              <w:t>№</w:t>
            </w:r>
          </w:p>
          <w:p w:rsidR="00080690" w:rsidRPr="00080690" w:rsidRDefault="00080690" w:rsidP="00080690">
            <w:pPr>
              <w:pStyle w:val="a7"/>
              <w:rPr>
                <w:rFonts w:ascii="Times New Roman" w:eastAsia="Calibri" w:hAnsi="Times New Roman" w:cs="Times New Roman"/>
                <w:iCs/>
                <w:kern w:val="3"/>
                <w:sz w:val="24"/>
                <w:szCs w:val="24"/>
              </w:rPr>
            </w:pPr>
            <w:r w:rsidRPr="00080690">
              <w:rPr>
                <w:rFonts w:ascii="Times New Roman" w:eastAsia="Calibri" w:hAnsi="Times New Roman" w:cs="Times New Roman"/>
                <w:iCs/>
                <w:kern w:val="3"/>
                <w:sz w:val="24"/>
                <w:szCs w:val="24"/>
              </w:rPr>
              <w:t>п/п</w:t>
            </w:r>
          </w:p>
        </w:tc>
        <w:tc>
          <w:tcPr>
            <w:tcW w:w="995" w:type="dxa"/>
            <w:vMerge w:val="restart"/>
            <w:textDirection w:val="btLr"/>
          </w:tcPr>
          <w:p w:rsidR="00080690" w:rsidRPr="00080690" w:rsidRDefault="00080690" w:rsidP="00080690">
            <w:pPr>
              <w:pStyle w:val="a7"/>
              <w:ind w:left="113" w:right="113"/>
              <w:rPr>
                <w:rFonts w:ascii="Times New Roman" w:eastAsia="Calibri" w:hAnsi="Times New Roman" w:cs="Times New Roman"/>
                <w:iCs/>
                <w:kern w:val="3"/>
                <w:sz w:val="24"/>
                <w:szCs w:val="24"/>
              </w:rPr>
            </w:pPr>
            <w:r w:rsidRPr="00080690">
              <w:rPr>
                <w:rFonts w:ascii="Times New Roman" w:eastAsia="Calibri" w:hAnsi="Times New Roman" w:cs="Times New Roman"/>
                <w:iCs/>
                <w:kern w:val="3"/>
                <w:sz w:val="24"/>
                <w:szCs w:val="24"/>
              </w:rPr>
              <w:t>Код (числовое обозначение) в соответствии с Классификатором</w:t>
            </w:r>
          </w:p>
        </w:tc>
        <w:tc>
          <w:tcPr>
            <w:tcW w:w="4109" w:type="dxa"/>
            <w:vMerge w:val="restart"/>
          </w:tcPr>
          <w:p w:rsidR="00080690" w:rsidRPr="00080690" w:rsidRDefault="00080690" w:rsidP="00080690">
            <w:pPr>
              <w:pStyle w:val="a7"/>
              <w:rPr>
                <w:rFonts w:ascii="Times New Roman" w:eastAsia="Calibri" w:hAnsi="Times New Roman" w:cs="Times New Roman"/>
                <w:kern w:val="3"/>
                <w:sz w:val="24"/>
                <w:szCs w:val="24"/>
              </w:rPr>
            </w:pPr>
            <w:r w:rsidRPr="00080690">
              <w:rPr>
                <w:rFonts w:ascii="Times New Roman" w:eastAsia="Calibri" w:hAnsi="Times New Roman" w:cs="Times New Roman"/>
                <w:iCs/>
                <w:kern w:val="3"/>
                <w:sz w:val="24"/>
                <w:szCs w:val="24"/>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080690">
              <w:rPr>
                <w:rFonts w:ascii="Times New Roman" w:eastAsia="Calibri" w:hAnsi="Times New Roman" w:cs="Times New Roman"/>
                <w:kern w:val="3"/>
                <w:sz w:val="24"/>
                <w:szCs w:val="24"/>
              </w:rPr>
              <w:t xml:space="preserve"> утвержденным уполномоченным федеральным органом исполнительной власти)</w:t>
            </w:r>
          </w:p>
          <w:p w:rsidR="00080690" w:rsidRPr="00080690" w:rsidRDefault="00080690" w:rsidP="00080690">
            <w:pPr>
              <w:pStyle w:val="a7"/>
              <w:rPr>
                <w:rFonts w:ascii="Times New Roman" w:eastAsia="Calibri" w:hAnsi="Times New Roman" w:cs="Times New Roman"/>
                <w:iCs/>
                <w:kern w:val="3"/>
                <w:sz w:val="24"/>
                <w:szCs w:val="24"/>
              </w:rPr>
            </w:pPr>
          </w:p>
        </w:tc>
        <w:tc>
          <w:tcPr>
            <w:tcW w:w="4112" w:type="dxa"/>
            <w:gridSpan w:val="4"/>
            <w:shd w:val="clear" w:color="auto" w:fill="auto"/>
            <w:vAlign w:val="center"/>
          </w:tcPr>
          <w:p w:rsidR="00080690" w:rsidRPr="00080690" w:rsidRDefault="00080690" w:rsidP="00080690">
            <w:pPr>
              <w:pStyle w:val="a7"/>
              <w:rPr>
                <w:rFonts w:ascii="Times New Roman" w:eastAsia="Calibri" w:hAnsi="Times New Roman" w:cs="Times New Roman"/>
                <w:iCs/>
                <w:kern w:val="3"/>
                <w:sz w:val="24"/>
                <w:szCs w:val="24"/>
              </w:rPr>
            </w:pPr>
            <w:r w:rsidRPr="00080690">
              <w:rPr>
                <w:rFonts w:ascii="Times New Roman" w:eastAsia="Calibri" w:hAnsi="Times New Roman" w:cs="Times New Roman"/>
                <w:iCs/>
                <w:kern w:val="3"/>
                <w:sz w:val="24"/>
                <w:szCs w:val="24"/>
              </w:rPr>
              <w:t>Параметры разрешенного строительства, реконструкции объектов капстроительства</w:t>
            </w:r>
          </w:p>
        </w:tc>
      </w:tr>
      <w:tr w:rsidR="00080690" w:rsidRPr="00080690" w:rsidTr="00775C70">
        <w:trPr>
          <w:gridAfter w:val="1"/>
          <w:wAfter w:w="98" w:type="dxa"/>
          <w:cantSplit/>
          <w:trHeight w:val="2403"/>
        </w:trPr>
        <w:tc>
          <w:tcPr>
            <w:tcW w:w="566" w:type="dxa"/>
            <w:vMerge/>
          </w:tcPr>
          <w:p w:rsidR="00080690" w:rsidRPr="00080690" w:rsidRDefault="00080690" w:rsidP="00080690">
            <w:pPr>
              <w:pStyle w:val="a7"/>
              <w:rPr>
                <w:rFonts w:ascii="Times New Roman" w:eastAsia="Calibri" w:hAnsi="Times New Roman" w:cs="Times New Roman"/>
                <w:iCs/>
                <w:kern w:val="3"/>
                <w:sz w:val="24"/>
                <w:szCs w:val="24"/>
              </w:rPr>
            </w:pPr>
          </w:p>
        </w:tc>
        <w:tc>
          <w:tcPr>
            <w:tcW w:w="995" w:type="dxa"/>
            <w:vMerge/>
          </w:tcPr>
          <w:p w:rsidR="00080690" w:rsidRPr="00080690" w:rsidRDefault="00080690" w:rsidP="00080690">
            <w:pPr>
              <w:pStyle w:val="a7"/>
              <w:rPr>
                <w:rFonts w:ascii="Times New Roman" w:eastAsia="Calibri" w:hAnsi="Times New Roman" w:cs="Times New Roman"/>
                <w:iCs/>
                <w:kern w:val="3"/>
                <w:sz w:val="24"/>
                <w:szCs w:val="24"/>
              </w:rPr>
            </w:pPr>
          </w:p>
        </w:tc>
        <w:tc>
          <w:tcPr>
            <w:tcW w:w="4109" w:type="dxa"/>
            <w:vMerge/>
            <w:vAlign w:val="center"/>
          </w:tcPr>
          <w:p w:rsidR="00080690" w:rsidRPr="00080690" w:rsidRDefault="00080690" w:rsidP="00080690">
            <w:pPr>
              <w:pStyle w:val="a7"/>
              <w:rPr>
                <w:rFonts w:ascii="Times New Roman" w:eastAsia="Calibri" w:hAnsi="Times New Roman" w:cs="Times New Roman"/>
                <w:iCs/>
                <w:kern w:val="3"/>
                <w:sz w:val="24"/>
                <w:szCs w:val="24"/>
              </w:rPr>
            </w:pPr>
          </w:p>
        </w:tc>
        <w:tc>
          <w:tcPr>
            <w:tcW w:w="993" w:type="dxa"/>
            <w:shd w:val="clear" w:color="auto" w:fill="auto"/>
            <w:textDirection w:val="btLr"/>
            <w:vAlign w:val="center"/>
          </w:tcPr>
          <w:p w:rsidR="00080690" w:rsidRPr="00080690" w:rsidRDefault="00080690" w:rsidP="00080690">
            <w:pPr>
              <w:pStyle w:val="a7"/>
              <w:rPr>
                <w:rFonts w:ascii="Times New Roman" w:eastAsia="Calibri" w:hAnsi="Times New Roman" w:cs="Times New Roman"/>
                <w:kern w:val="3"/>
                <w:sz w:val="24"/>
                <w:szCs w:val="24"/>
              </w:rPr>
            </w:pPr>
            <w:r w:rsidRPr="00080690">
              <w:rPr>
                <w:rFonts w:ascii="Times New Roman" w:eastAsia="Calibri" w:hAnsi="Times New Roman" w:cs="Times New Roman"/>
                <w:iCs/>
                <w:kern w:val="3"/>
                <w:sz w:val="24"/>
                <w:szCs w:val="24"/>
              </w:rPr>
              <w:t>Предельная этажность зданий, строений, сооружений, этаж</w:t>
            </w:r>
          </w:p>
        </w:tc>
        <w:tc>
          <w:tcPr>
            <w:tcW w:w="1134" w:type="dxa"/>
            <w:textDirection w:val="btLr"/>
          </w:tcPr>
          <w:p w:rsidR="00080690" w:rsidRPr="00080690" w:rsidRDefault="00080690" w:rsidP="00080690">
            <w:pPr>
              <w:pStyle w:val="a7"/>
              <w:rPr>
                <w:rFonts w:ascii="Times New Roman" w:eastAsia="Calibri" w:hAnsi="Times New Roman" w:cs="Times New Roman"/>
                <w:iCs/>
                <w:kern w:val="3"/>
                <w:sz w:val="24"/>
                <w:szCs w:val="24"/>
              </w:rPr>
            </w:pPr>
            <w:r w:rsidRPr="00080690">
              <w:rPr>
                <w:rFonts w:ascii="Times New Roman" w:eastAsia="Calibri" w:hAnsi="Times New Roman" w:cs="Times New Roman"/>
                <w:iCs/>
                <w:kern w:val="3"/>
                <w:sz w:val="24"/>
                <w:szCs w:val="24"/>
              </w:rPr>
              <w:t>Предельные размеры земельных участков (мин.-макс.), га</w:t>
            </w:r>
          </w:p>
        </w:tc>
        <w:tc>
          <w:tcPr>
            <w:tcW w:w="992" w:type="dxa"/>
            <w:textDirection w:val="btLr"/>
          </w:tcPr>
          <w:p w:rsidR="00080690" w:rsidRPr="00080690" w:rsidRDefault="00080690" w:rsidP="00080690">
            <w:pPr>
              <w:pStyle w:val="a7"/>
              <w:rPr>
                <w:rFonts w:ascii="Times New Roman" w:eastAsia="Calibri" w:hAnsi="Times New Roman" w:cs="Times New Roman"/>
                <w:iCs/>
                <w:kern w:val="3"/>
                <w:sz w:val="24"/>
                <w:szCs w:val="24"/>
              </w:rPr>
            </w:pPr>
            <w:r w:rsidRPr="00080690">
              <w:rPr>
                <w:rFonts w:ascii="Times New Roman" w:eastAsia="Calibri" w:hAnsi="Times New Roman" w:cs="Times New Roman"/>
                <w:iCs/>
                <w:kern w:val="3"/>
                <w:sz w:val="24"/>
                <w:szCs w:val="24"/>
              </w:rPr>
              <w:t>Максимальный процент застройки, %</w:t>
            </w:r>
          </w:p>
        </w:tc>
        <w:tc>
          <w:tcPr>
            <w:tcW w:w="993" w:type="dxa"/>
            <w:textDirection w:val="btLr"/>
          </w:tcPr>
          <w:p w:rsidR="00080690" w:rsidRPr="00080690" w:rsidRDefault="00080690" w:rsidP="00080690">
            <w:pPr>
              <w:pStyle w:val="a7"/>
              <w:rPr>
                <w:rFonts w:ascii="Times New Roman" w:eastAsia="Calibri" w:hAnsi="Times New Roman" w:cs="Times New Roman"/>
                <w:iCs/>
                <w:kern w:val="3"/>
                <w:sz w:val="24"/>
                <w:szCs w:val="24"/>
              </w:rPr>
            </w:pPr>
            <w:r w:rsidRPr="00080690">
              <w:rPr>
                <w:rFonts w:ascii="Times New Roman" w:eastAsia="Calibri" w:hAnsi="Times New Roman" w:cs="Times New Roman"/>
                <w:iCs/>
                <w:kern w:val="3"/>
                <w:sz w:val="24"/>
                <w:szCs w:val="24"/>
              </w:rPr>
              <w:t>Минимальные отступы до границ смежного земельного участка</w:t>
            </w:r>
          </w:p>
        </w:tc>
      </w:tr>
      <w:tr w:rsidR="00080690" w:rsidRPr="00080690" w:rsidTr="00775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9782" w:type="dxa"/>
            <w:gridSpan w:val="8"/>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80690" w:rsidRPr="00080690" w:rsidRDefault="00080690" w:rsidP="00080690">
            <w:pPr>
              <w:pStyle w:val="a7"/>
              <w:rPr>
                <w:rFonts w:ascii="Times New Roman" w:eastAsia="Calibri" w:hAnsi="Times New Roman" w:cs="Times New Roman"/>
                <w:kern w:val="3"/>
                <w:sz w:val="24"/>
                <w:szCs w:val="24"/>
              </w:rPr>
            </w:pPr>
            <w:r w:rsidRPr="00080690">
              <w:rPr>
                <w:rFonts w:ascii="Times New Roman" w:eastAsia="Calibri" w:hAnsi="Times New Roman" w:cs="Times New Roman"/>
                <w:kern w:val="3"/>
                <w:sz w:val="24"/>
                <w:szCs w:val="24"/>
              </w:rPr>
              <w:t>Основные виды и параметры разрешенного использования земельных участков и объектов капитального строительства</w:t>
            </w:r>
          </w:p>
        </w:tc>
      </w:tr>
      <w:tr w:rsidR="00080690" w:rsidRPr="00080690" w:rsidTr="00775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80690" w:rsidRPr="00080690" w:rsidRDefault="00080690" w:rsidP="00080690">
            <w:pPr>
              <w:pStyle w:val="a7"/>
              <w:rPr>
                <w:rFonts w:ascii="Times New Roman" w:eastAsia="Calibri" w:hAnsi="Times New Roman" w:cs="Times New Roman"/>
                <w:iCs/>
                <w:kern w:val="3"/>
                <w:sz w:val="24"/>
                <w:szCs w:val="24"/>
              </w:rPr>
            </w:pPr>
            <w:r w:rsidRPr="00080690">
              <w:rPr>
                <w:rFonts w:ascii="Times New Roman" w:eastAsia="Calibri" w:hAnsi="Times New Roman" w:cs="Times New Roman"/>
                <w:iCs/>
                <w:kern w:val="3"/>
                <w:sz w:val="24"/>
                <w:szCs w:val="24"/>
              </w:rPr>
              <w:t>1</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80690" w:rsidRPr="00080690" w:rsidRDefault="00080690" w:rsidP="00080690">
            <w:pPr>
              <w:pStyle w:val="a7"/>
              <w:rPr>
                <w:rFonts w:ascii="Times New Roman" w:eastAsia="Calibri" w:hAnsi="Times New Roman" w:cs="Times New Roman"/>
                <w:iCs/>
                <w:kern w:val="3"/>
                <w:sz w:val="24"/>
                <w:szCs w:val="24"/>
              </w:rPr>
            </w:pPr>
            <w:r w:rsidRPr="00080690">
              <w:rPr>
                <w:rFonts w:ascii="Times New Roman" w:eastAsia="Calibri" w:hAnsi="Times New Roman" w:cs="Times New Roman"/>
                <w:iCs/>
                <w:kern w:val="3"/>
                <w:sz w:val="24"/>
                <w:szCs w:val="24"/>
              </w:rPr>
              <w:t>1.2</w:t>
            </w:r>
          </w:p>
        </w:tc>
        <w:tc>
          <w:tcPr>
            <w:tcW w:w="41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80690" w:rsidRPr="00080690" w:rsidRDefault="00080690" w:rsidP="00080690">
            <w:pPr>
              <w:pStyle w:val="a7"/>
              <w:rPr>
                <w:rFonts w:ascii="Times New Roman" w:eastAsia="Calibri" w:hAnsi="Times New Roman" w:cs="Times New Roman"/>
                <w:iCs/>
                <w:kern w:val="3"/>
                <w:sz w:val="24"/>
                <w:szCs w:val="24"/>
              </w:rPr>
            </w:pPr>
            <w:r w:rsidRPr="00080690">
              <w:rPr>
                <w:rFonts w:ascii="Times New Roman" w:eastAsia="Calibri" w:hAnsi="Times New Roman" w:cs="Times New Roman"/>
                <w:iCs/>
                <w:kern w:val="3"/>
                <w:sz w:val="24"/>
                <w:szCs w:val="24"/>
              </w:rPr>
              <w:t>Выращивание зерновых и иных сельскохозяйственных культур</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80690" w:rsidRPr="00080690" w:rsidRDefault="00080690" w:rsidP="00080690">
            <w:pPr>
              <w:pStyle w:val="a7"/>
              <w:rPr>
                <w:rFonts w:ascii="Times New Roman" w:eastAsia="Calibri" w:hAnsi="Times New Roman" w:cs="Times New Roman"/>
                <w:kern w:val="3"/>
                <w:sz w:val="24"/>
                <w:szCs w:val="24"/>
              </w:rPr>
            </w:pPr>
            <w:r w:rsidRPr="00080690">
              <w:rPr>
                <w:rFonts w:ascii="Times New Roman" w:eastAsia="Calibri" w:hAnsi="Times New Roman" w:cs="Times New Roman"/>
                <w:iCs/>
                <w:kern w:val="3"/>
                <w:sz w:val="24"/>
                <w:szCs w:val="24"/>
              </w:rPr>
              <w:t>не подлежат установлению</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80690" w:rsidRPr="00080690" w:rsidRDefault="00080690" w:rsidP="00080690">
            <w:pPr>
              <w:pStyle w:val="a7"/>
              <w:rPr>
                <w:rFonts w:ascii="Times New Roman" w:eastAsia="Calibri" w:hAnsi="Times New Roman" w:cs="Times New Roman"/>
                <w:iCs/>
                <w:kern w:val="3"/>
                <w:sz w:val="24"/>
                <w:szCs w:val="24"/>
              </w:rPr>
            </w:pPr>
            <w:r w:rsidRPr="00080690">
              <w:rPr>
                <w:rFonts w:ascii="Times New Roman" w:eastAsia="Calibri" w:hAnsi="Times New Roman" w:cs="Times New Roman"/>
                <w:iCs/>
                <w:kern w:val="3"/>
                <w:sz w:val="24"/>
                <w:szCs w:val="24"/>
              </w:rPr>
              <w:t>мин. 0,4</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80690" w:rsidRPr="00080690" w:rsidRDefault="00080690" w:rsidP="00080690">
            <w:pPr>
              <w:pStyle w:val="a7"/>
              <w:rPr>
                <w:rFonts w:ascii="Times New Roman" w:eastAsia="Calibri" w:hAnsi="Times New Roman" w:cs="Times New Roman"/>
                <w:kern w:val="3"/>
                <w:sz w:val="24"/>
                <w:szCs w:val="24"/>
              </w:rPr>
            </w:pPr>
            <w:r w:rsidRPr="00080690">
              <w:rPr>
                <w:rFonts w:ascii="Times New Roman" w:eastAsia="Calibri" w:hAnsi="Times New Roman" w:cs="Times New Roman"/>
                <w:iCs/>
                <w:kern w:val="3"/>
                <w:sz w:val="24"/>
                <w:szCs w:val="24"/>
              </w:rPr>
              <w:t>не подлежат установлению</w:t>
            </w:r>
          </w:p>
        </w:tc>
        <w:tc>
          <w:tcPr>
            <w:tcW w:w="99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80690" w:rsidRPr="00080690" w:rsidRDefault="00080690" w:rsidP="00080690">
            <w:pPr>
              <w:pStyle w:val="a7"/>
              <w:rPr>
                <w:rFonts w:ascii="Times New Roman" w:eastAsia="Calibri" w:hAnsi="Times New Roman" w:cs="Times New Roman"/>
                <w:kern w:val="3"/>
                <w:sz w:val="24"/>
                <w:szCs w:val="24"/>
              </w:rPr>
            </w:pPr>
            <w:r w:rsidRPr="00080690">
              <w:rPr>
                <w:rFonts w:ascii="Times New Roman" w:eastAsia="Calibri" w:hAnsi="Times New Roman" w:cs="Times New Roman"/>
                <w:iCs/>
                <w:kern w:val="3"/>
                <w:sz w:val="24"/>
                <w:szCs w:val="24"/>
              </w:rPr>
              <w:t>не подлежат установлению</w:t>
            </w:r>
          </w:p>
        </w:tc>
      </w:tr>
      <w:tr w:rsidR="00080690" w:rsidRPr="00080690" w:rsidTr="00775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80690" w:rsidRPr="00080690" w:rsidRDefault="00080690" w:rsidP="00080690">
            <w:pPr>
              <w:pStyle w:val="a7"/>
              <w:rPr>
                <w:rFonts w:ascii="Times New Roman" w:eastAsia="Calibri" w:hAnsi="Times New Roman" w:cs="Times New Roman"/>
                <w:kern w:val="3"/>
                <w:sz w:val="24"/>
                <w:szCs w:val="24"/>
              </w:rPr>
            </w:pPr>
            <w:r w:rsidRPr="00080690">
              <w:rPr>
                <w:rFonts w:ascii="Times New Roman" w:eastAsia="Calibri" w:hAnsi="Times New Roman" w:cs="Times New Roman"/>
                <w:kern w:val="3"/>
                <w:sz w:val="24"/>
                <w:szCs w:val="24"/>
              </w:rPr>
              <w:t>2</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80690" w:rsidRPr="00080690" w:rsidRDefault="00080690" w:rsidP="00080690">
            <w:pPr>
              <w:pStyle w:val="a7"/>
              <w:rPr>
                <w:rFonts w:ascii="Times New Roman" w:eastAsia="Calibri" w:hAnsi="Times New Roman" w:cs="Times New Roman"/>
                <w:kern w:val="3"/>
                <w:sz w:val="24"/>
                <w:szCs w:val="24"/>
              </w:rPr>
            </w:pPr>
            <w:r w:rsidRPr="00080690">
              <w:rPr>
                <w:rFonts w:ascii="Times New Roman" w:eastAsia="Calibri" w:hAnsi="Times New Roman" w:cs="Times New Roman"/>
                <w:kern w:val="3"/>
                <w:sz w:val="24"/>
                <w:szCs w:val="24"/>
              </w:rPr>
              <w:t>1.3</w:t>
            </w:r>
          </w:p>
        </w:tc>
        <w:tc>
          <w:tcPr>
            <w:tcW w:w="41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80690" w:rsidRPr="00080690" w:rsidRDefault="00080690" w:rsidP="00080690">
            <w:pPr>
              <w:pStyle w:val="a7"/>
              <w:rPr>
                <w:rFonts w:ascii="Times New Roman" w:eastAsia="Calibri" w:hAnsi="Times New Roman" w:cs="Times New Roman"/>
                <w:kern w:val="3"/>
                <w:sz w:val="24"/>
                <w:szCs w:val="24"/>
              </w:rPr>
            </w:pPr>
            <w:r w:rsidRPr="00080690">
              <w:rPr>
                <w:rFonts w:ascii="Times New Roman" w:eastAsia="Calibri" w:hAnsi="Times New Roman" w:cs="Times New Roman"/>
                <w:kern w:val="3"/>
                <w:sz w:val="24"/>
                <w:szCs w:val="24"/>
              </w:rPr>
              <w:t>Овощеводство</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80690" w:rsidRPr="00080690" w:rsidRDefault="00080690" w:rsidP="00080690">
            <w:pPr>
              <w:pStyle w:val="a7"/>
              <w:rPr>
                <w:rFonts w:ascii="Times New Roman" w:eastAsia="Calibri" w:hAnsi="Times New Roman" w:cs="Times New Roman"/>
                <w:kern w:val="3"/>
                <w:sz w:val="24"/>
                <w:szCs w:val="24"/>
              </w:rPr>
            </w:pPr>
            <w:r w:rsidRPr="00080690">
              <w:rPr>
                <w:rFonts w:ascii="Times New Roman" w:eastAsia="Calibri" w:hAnsi="Times New Roman" w:cs="Times New Roman"/>
                <w:iCs/>
                <w:kern w:val="3"/>
                <w:sz w:val="24"/>
                <w:szCs w:val="24"/>
              </w:rPr>
              <w:t>не подлеж</w:t>
            </w:r>
            <w:r w:rsidRPr="00080690">
              <w:rPr>
                <w:rFonts w:ascii="Times New Roman" w:eastAsia="Calibri" w:hAnsi="Times New Roman" w:cs="Times New Roman"/>
                <w:iCs/>
                <w:kern w:val="3"/>
                <w:sz w:val="24"/>
                <w:szCs w:val="24"/>
              </w:rPr>
              <w:lastRenderedPageBreak/>
              <w:t>ат установлению</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80690" w:rsidRPr="00080690" w:rsidRDefault="00080690" w:rsidP="00080690">
            <w:pPr>
              <w:pStyle w:val="a7"/>
              <w:rPr>
                <w:rFonts w:ascii="Times New Roman" w:eastAsia="Calibri" w:hAnsi="Times New Roman" w:cs="Times New Roman"/>
                <w:iCs/>
                <w:kern w:val="3"/>
                <w:sz w:val="24"/>
                <w:szCs w:val="24"/>
              </w:rPr>
            </w:pPr>
            <w:r w:rsidRPr="00080690">
              <w:rPr>
                <w:rFonts w:ascii="Times New Roman" w:eastAsia="Calibri" w:hAnsi="Times New Roman" w:cs="Times New Roman"/>
                <w:iCs/>
                <w:kern w:val="3"/>
                <w:sz w:val="24"/>
                <w:szCs w:val="24"/>
              </w:rPr>
              <w:lastRenderedPageBreak/>
              <w:t>мин. 0,4</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80690" w:rsidRPr="00080690" w:rsidRDefault="00080690" w:rsidP="00080690">
            <w:pPr>
              <w:pStyle w:val="a7"/>
              <w:rPr>
                <w:rFonts w:ascii="Times New Roman" w:eastAsia="Calibri" w:hAnsi="Times New Roman" w:cs="Times New Roman"/>
                <w:kern w:val="3"/>
                <w:sz w:val="24"/>
                <w:szCs w:val="24"/>
              </w:rPr>
            </w:pPr>
            <w:r w:rsidRPr="00080690">
              <w:rPr>
                <w:rFonts w:ascii="Times New Roman" w:eastAsia="Calibri" w:hAnsi="Times New Roman" w:cs="Times New Roman"/>
                <w:iCs/>
                <w:kern w:val="3"/>
                <w:sz w:val="24"/>
                <w:szCs w:val="24"/>
              </w:rPr>
              <w:t>не подлеж</w:t>
            </w:r>
            <w:r w:rsidRPr="00080690">
              <w:rPr>
                <w:rFonts w:ascii="Times New Roman" w:eastAsia="Calibri" w:hAnsi="Times New Roman" w:cs="Times New Roman"/>
                <w:iCs/>
                <w:kern w:val="3"/>
                <w:sz w:val="24"/>
                <w:szCs w:val="24"/>
              </w:rPr>
              <w:lastRenderedPageBreak/>
              <w:t>ат установлению</w:t>
            </w:r>
          </w:p>
        </w:tc>
        <w:tc>
          <w:tcPr>
            <w:tcW w:w="99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80690" w:rsidRPr="00080690" w:rsidRDefault="00080690" w:rsidP="00080690">
            <w:pPr>
              <w:pStyle w:val="a7"/>
              <w:rPr>
                <w:rFonts w:ascii="Times New Roman" w:eastAsia="Calibri" w:hAnsi="Times New Roman" w:cs="Times New Roman"/>
                <w:kern w:val="3"/>
                <w:sz w:val="24"/>
                <w:szCs w:val="24"/>
              </w:rPr>
            </w:pPr>
            <w:r w:rsidRPr="00080690">
              <w:rPr>
                <w:rFonts w:ascii="Times New Roman" w:eastAsia="Calibri" w:hAnsi="Times New Roman" w:cs="Times New Roman"/>
                <w:iCs/>
                <w:kern w:val="3"/>
                <w:sz w:val="24"/>
                <w:szCs w:val="24"/>
              </w:rPr>
              <w:lastRenderedPageBreak/>
              <w:t>не подлежа</w:t>
            </w:r>
            <w:r w:rsidRPr="00080690">
              <w:rPr>
                <w:rFonts w:ascii="Times New Roman" w:eastAsia="Calibri" w:hAnsi="Times New Roman" w:cs="Times New Roman"/>
                <w:iCs/>
                <w:kern w:val="3"/>
                <w:sz w:val="24"/>
                <w:szCs w:val="24"/>
              </w:rPr>
              <w:lastRenderedPageBreak/>
              <w:t>т установлению</w:t>
            </w:r>
          </w:p>
        </w:tc>
      </w:tr>
      <w:tr w:rsidR="00080690" w:rsidRPr="00080690" w:rsidTr="00775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80690" w:rsidRPr="00080690" w:rsidRDefault="00080690" w:rsidP="00080690">
            <w:pPr>
              <w:pStyle w:val="a7"/>
              <w:rPr>
                <w:rFonts w:ascii="Times New Roman" w:eastAsia="Calibri" w:hAnsi="Times New Roman" w:cs="Times New Roman"/>
                <w:iCs/>
                <w:kern w:val="3"/>
                <w:sz w:val="24"/>
                <w:szCs w:val="24"/>
              </w:rPr>
            </w:pPr>
            <w:r w:rsidRPr="00080690">
              <w:rPr>
                <w:rFonts w:ascii="Times New Roman" w:eastAsia="Calibri" w:hAnsi="Times New Roman" w:cs="Times New Roman"/>
                <w:iCs/>
                <w:kern w:val="3"/>
                <w:sz w:val="24"/>
                <w:szCs w:val="24"/>
              </w:rPr>
              <w:lastRenderedPageBreak/>
              <w:t>3</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80690" w:rsidRPr="00080690" w:rsidRDefault="00080690" w:rsidP="00080690">
            <w:pPr>
              <w:pStyle w:val="a7"/>
              <w:rPr>
                <w:rFonts w:ascii="Times New Roman" w:eastAsia="Calibri" w:hAnsi="Times New Roman" w:cs="Times New Roman"/>
                <w:iCs/>
                <w:kern w:val="3"/>
                <w:sz w:val="24"/>
                <w:szCs w:val="24"/>
              </w:rPr>
            </w:pPr>
            <w:r w:rsidRPr="00080690">
              <w:rPr>
                <w:rFonts w:ascii="Times New Roman" w:eastAsia="Calibri" w:hAnsi="Times New Roman" w:cs="Times New Roman"/>
                <w:iCs/>
                <w:kern w:val="3"/>
                <w:sz w:val="24"/>
                <w:szCs w:val="24"/>
              </w:rPr>
              <w:t>1.5</w:t>
            </w:r>
          </w:p>
        </w:tc>
        <w:tc>
          <w:tcPr>
            <w:tcW w:w="41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80690" w:rsidRPr="00080690" w:rsidRDefault="00080690" w:rsidP="00080690">
            <w:pPr>
              <w:pStyle w:val="a7"/>
              <w:rPr>
                <w:rFonts w:ascii="Times New Roman" w:eastAsia="Calibri" w:hAnsi="Times New Roman" w:cs="Times New Roman"/>
                <w:iCs/>
                <w:kern w:val="3"/>
                <w:sz w:val="24"/>
                <w:szCs w:val="24"/>
              </w:rPr>
            </w:pPr>
            <w:r w:rsidRPr="00080690">
              <w:rPr>
                <w:rFonts w:ascii="Times New Roman" w:eastAsia="Calibri" w:hAnsi="Times New Roman" w:cs="Times New Roman"/>
                <w:iCs/>
                <w:kern w:val="3"/>
                <w:sz w:val="24"/>
                <w:szCs w:val="24"/>
              </w:rPr>
              <w:t>Садоводство</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80690" w:rsidRPr="00080690" w:rsidRDefault="00080690" w:rsidP="00080690">
            <w:pPr>
              <w:pStyle w:val="a7"/>
              <w:rPr>
                <w:rFonts w:ascii="Times New Roman" w:eastAsia="Calibri" w:hAnsi="Times New Roman" w:cs="Times New Roman"/>
                <w:kern w:val="3"/>
                <w:sz w:val="24"/>
                <w:szCs w:val="24"/>
              </w:rPr>
            </w:pPr>
            <w:r w:rsidRPr="00080690">
              <w:rPr>
                <w:rFonts w:ascii="Times New Roman" w:eastAsia="Calibri" w:hAnsi="Times New Roman" w:cs="Times New Roman"/>
                <w:iCs/>
                <w:kern w:val="3"/>
                <w:sz w:val="24"/>
                <w:szCs w:val="24"/>
              </w:rPr>
              <w:t>не подлежат установлению</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80690" w:rsidRPr="00080690" w:rsidRDefault="00080690" w:rsidP="00080690">
            <w:pPr>
              <w:pStyle w:val="a7"/>
              <w:rPr>
                <w:rFonts w:ascii="Times New Roman" w:eastAsia="Calibri" w:hAnsi="Times New Roman" w:cs="Times New Roman"/>
                <w:iCs/>
                <w:kern w:val="3"/>
                <w:sz w:val="24"/>
                <w:szCs w:val="24"/>
              </w:rPr>
            </w:pPr>
            <w:r w:rsidRPr="00080690">
              <w:rPr>
                <w:rFonts w:ascii="Times New Roman" w:eastAsia="Calibri" w:hAnsi="Times New Roman" w:cs="Times New Roman"/>
                <w:iCs/>
                <w:kern w:val="3"/>
                <w:sz w:val="24"/>
                <w:szCs w:val="24"/>
              </w:rPr>
              <w:t>мин. 0,4</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80690" w:rsidRPr="00080690" w:rsidRDefault="00080690" w:rsidP="00080690">
            <w:pPr>
              <w:pStyle w:val="a7"/>
              <w:rPr>
                <w:rFonts w:ascii="Times New Roman" w:eastAsia="Calibri" w:hAnsi="Times New Roman" w:cs="Times New Roman"/>
                <w:kern w:val="3"/>
                <w:sz w:val="24"/>
                <w:szCs w:val="24"/>
              </w:rPr>
            </w:pPr>
            <w:r w:rsidRPr="00080690">
              <w:rPr>
                <w:rFonts w:ascii="Times New Roman" w:eastAsia="Calibri" w:hAnsi="Times New Roman" w:cs="Times New Roman"/>
                <w:iCs/>
                <w:kern w:val="3"/>
                <w:sz w:val="24"/>
                <w:szCs w:val="24"/>
              </w:rPr>
              <w:t>не подлежат установлению</w:t>
            </w:r>
          </w:p>
        </w:tc>
        <w:tc>
          <w:tcPr>
            <w:tcW w:w="99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80690" w:rsidRPr="00080690" w:rsidRDefault="00080690" w:rsidP="00080690">
            <w:pPr>
              <w:pStyle w:val="a7"/>
              <w:rPr>
                <w:rFonts w:ascii="Times New Roman" w:eastAsia="Calibri" w:hAnsi="Times New Roman" w:cs="Times New Roman"/>
                <w:kern w:val="3"/>
                <w:sz w:val="24"/>
                <w:szCs w:val="24"/>
              </w:rPr>
            </w:pPr>
            <w:r w:rsidRPr="00080690">
              <w:rPr>
                <w:rFonts w:ascii="Times New Roman" w:eastAsia="Calibri" w:hAnsi="Times New Roman" w:cs="Times New Roman"/>
                <w:iCs/>
                <w:kern w:val="3"/>
                <w:sz w:val="24"/>
                <w:szCs w:val="24"/>
              </w:rPr>
              <w:t>не подлежат установлению</w:t>
            </w:r>
          </w:p>
        </w:tc>
      </w:tr>
      <w:tr w:rsidR="00080690" w:rsidRPr="00080690" w:rsidTr="00775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80690" w:rsidRPr="00080690" w:rsidRDefault="00080690" w:rsidP="00080690">
            <w:pPr>
              <w:pStyle w:val="a7"/>
              <w:rPr>
                <w:rFonts w:ascii="Times New Roman" w:eastAsia="Calibri" w:hAnsi="Times New Roman" w:cs="Times New Roman"/>
                <w:iCs/>
                <w:kern w:val="3"/>
                <w:sz w:val="24"/>
                <w:szCs w:val="24"/>
              </w:rPr>
            </w:pPr>
            <w:r w:rsidRPr="00080690">
              <w:rPr>
                <w:rFonts w:ascii="Times New Roman" w:eastAsia="Calibri" w:hAnsi="Times New Roman" w:cs="Times New Roman"/>
                <w:iCs/>
                <w:kern w:val="3"/>
                <w:sz w:val="24"/>
                <w:szCs w:val="24"/>
              </w:rPr>
              <w:t>4</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80690" w:rsidRPr="00080690" w:rsidRDefault="00080690" w:rsidP="00080690">
            <w:pPr>
              <w:pStyle w:val="a7"/>
              <w:rPr>
                <w:rFonts w:ascii="Times New Roman" w:eastAsia="Calibri" w:hAnsi="Times New Roman" w:cs="Times New Roman"/>
                <w:iCs/>
                <w:kern w:val="3"/>
                <w:sz w:val="24"/>
                <w:szCs w:val="24"/>
              </w:rPr>
            </w:pPr>
            <w:r w:rsidRPr="00080690">
              <w:rPr>
                <w:rFonts w:ascii="Times New Roman" w:eastAsia="Calibri" w:hAnsi="Times New Roman" w:cs="Times New Roman"/>
                <w:iCs/>
                <w:kern w:val="3"/>
                <w:sz w:val="24"/>
                <w:szCs w:val="24"/>
              </w:rPr>
              <w:t>1.7</w:t>
            </w:r>
          </w:p>
        </w:tc>
        <w:tc>
          <w:tcPr>
            <w:tcW w:w="41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80690" w:rsidRPr="00080690" w:rsidRDefault="00080690" w:rsidP="00080690">
            <w:pPr>
              <w:pStyle w:val="a7"/>
              <w:rPr>
                <w:rFonts w:ascii="Times New Roman" w:eastAsia="Calibri" w:hAnsi="Times New Roman" w:cs="Times New Roman"/>
                <w:kern w:val="3"/>
                <w:sz w:val="24"/>
                <w:szCs w:val="24"/>
              </w:rPr>
            </w:pPr>
            <w:r w:rsidRPr="00080690">
              <w:rPr>
                <w:rFonts w:ascii="Times New Roman" w:eastAsia="Calibri" w:hAnsi="Times New Roman" w:cs="Times New Roman"/>
                <w:kern w:val="3"/>
                <w:sz w:val="24"/>
                <w:szCs w:val="24"/>
              </w:rPr>
              <w:t>Животноводство</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80690" w:rsidRPr="00080690" w:rsidRDefault="00080690" w:rsidP="00080690">
            <w:pPr>
              <w:pStyle w:val="a7"/>
              <w:rPr>
                <w:rFonts w:ascii="Times New Roman" w:eastAsia="Calibri" w:hAnsi="Times New Roman" w:cs="Times New Roman"/>
                <w:iCs/>
                <w:kern w:val="3"/>
                <w:sz w:val="24"/>
                <w:szCs w:val="24"/>
              </w:rPr>
            </w:pPr>
            <w:r w:rsidRPr="00080690">
              <w:rPr>
                <w:rFonts w:ascii="Times New Roman" w:eastAsia="Calibri" w:hAnsi="Times New Roman" w:cs="Times New Roman"/>
                <w:iCs/>
                <w:kern w:val="3"/>
                <w:sz w:val="24"/>
                <w:szCs w:val="24"/>
              </w:rPr>
              <w:t>1</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80690" w:rsidRPr="00080690" w:rsidRDefault="00080690" w:rsidP="00080690">
            <w:pPr>
              <w:pStyle w:val="a7"/>
              <w:rPr>
                <w:rFonts w:ascii="Times New Roman" w:eastAsia="Calibri" w:hAnsi="Times New Roman" w:cs="Times New Roman"/>
                <w:iCs/>
                <w:kern w:val="3"/>
                <w:sz w:val="24"/>
                <w:szCs w:val="24"/>
                <w:shd w:val="clear" w:color="auto" w:fill="FFFFFF"/>
              </w:rPr>
            </w:pPr>
            <w:r w:rsidRPr="00080690">
              <w:rPr>
                <w:rFonts w:ascii="Times New Roman" w:eastAsia="Calibri" w:hAnsi="Times New Roman" w:cs="Times New Roman"/>
                <w:iCs/>
                <w:kern w:val="3"/>
                <w:sz w:val="24"/>
                <w:szCs w:val="24"/>
                <w:shd w:val="clear" w:color="auto" w:fill="FFFFFF"/>
              </w:rPr>
              <w:t>мин. 0,15</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80690" w:rsidRPr="00080690" w:rsidRDefault="00080690" w:rsidP="00080690">
            <w:pPr>
              <w:pStyle w:val="a7"/>
              <w:rPr>
                <w:rFonts w:ascii="Times New Roman" w:eastAsia="Calibri" w:hAnsi="Times New Roman" w:cs="Times New Roman"/>
                <w:iCs/>
                <w:kern w:val="3"/>
                <w:sz w:val="24"/>
                <w:szCs w:val="24"/>
              </w:rPr>
            </w:pPr>
            <w:r w:rsidRPr="00080690">
              <w:rPr>
                <w:rFonts w:ascii="Times New Roman" w:eastAsia="Calibri" w:hAnsi="Times New Roman" w:cs="Times New Roman"/>
                <w:iCs/>
                <w:kern w:val="3"/>
                <w:sz w:val="24"/>
                <w:szCs w:val="24"/>
              </w:rPr>
              <w:t>60</w:t>
            </w:r>
          </w:p>
        </w:tc>
        <w:tc>
          <w:tcPr>
            <w:tcW w:w="99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80690" w:rsidRPr="00080690" w:rsidRDefault="00080690" w:rsidP="00080690">
            <w:pPr>
              <w:pStyle w:val="a7"/>
              <w:rPr>
                <w:rFonts w:ascii="Times New Roman" w:eastAsia="Calibri" w:hAnsi="Times New Roman" w:cs="Times New Roman"/>
                <w:iCs/>
                <w:kern w:val="3"/>
                <w:sz w:val="24"/>
                <w:szCs w:val="24"/>
              </w:rPr>
            </w:pPr>
            <w:r w:rsidRPr="00080690">
              <w:rPr>
                <w:rFonts w:ascii="Times New Roman" w:eastAsia="Calibri" w:hAnsi="Times New Roman" w:cs="Times New Roman"/>
                <w:iCs/>
                <w:kern w:val="3"/>
                <w:sz w:val="24"/>
                <w:szCs w:val="24"/>
              </w:rPr>
              <w:t>3</w:t>
            </w:r>
          </w:p>
        </w:tc>
      </w:tr>
      <w:tr w:rsidR="00080690" w:rsidRPr="00080690" w:rsidTr="00775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80690" w:rsidRPr="00080690" w:rsidRDefault="00080690" w:rsidP="00080690">
            <w:pPr>
              <w:pStyle w:val="a7"/>
              <w:rPr>
                <w:rFonts w:ascii="Times New Roman" w:eastAsia="Calibri" w:hAnsi="Times New Roman" w:cs="Times New Roman"/>
                <w:iCs/>
                <w:kern w:val="3"/>
                <w:sz w:val="24"/>
                <w:szCs w:val="24"/>
              </w:rPr>
            </w:pPr>
            <w:r w:rsidRPr="00080690">
              <w:rPr>
                <w:rFonts w:ascii="Times New Roman" w:eastAsia="Calibri" w:hAnsi="Times New Roman" w:cs="Times New Roman"/>
                <w:iCs/>
                <w:kern w:val="3"/>
                <w:sz w:val="24"/>
                <w:szCs w:val="24"/>
              </w:rPr>
              <w:t>5</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80690" w:rsidRPr="00080690" w:rsidRDefault="00080690" w:rsidP="00080690">
            <w:pPr>
              <w:pStyle w:val="a7"/>
              <w:rPr>
                <w:rFonts w:ascii="Times New Roman" w:eastAsia="Calibri" w:hAnsi="Times New Roman" w:cs="Times New Roman"/>
                <w:iCs/>
                <w:kern w:val="3"/>
                <w:sz w:val="24"/>
                <w:szCs w:val="24"/>
              </w:rPr>
            </w:pPr>
            <w:r w:rsidRPr="00080690">
              <w:rPr>
                <w:rFonts w:ascii="Times New Roman" w:eastAsia="Calibri" w:hAnsi="Times New Roman" w:cs="Times New Roman"/>
                <w:iCs/>
                <w:kern w:val="3"/>
                <w:sz w:val="24"/>
                <w:szCs w:val="24"/>
              </w:rPr>
              <w:t>1.8</w:t>
            </w:r>
          </w:p>
        </w:tc>
        <w:tc>
          <w:tcPr>
            <w:tcW w:w="41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80690" w:rsidRPr="00080690" w:rsidRDefault="00080690" w:rsidP="00080690">
            <w:pPr>
              <w:pStyle w:val="a7"/>
              <w:rPr>
                <w:rFonts w:ascii="Times New Roman" w:eastAsia="Calibri" w:hAnsi="Times New Roman" w:cs="Times New Roman"/>
                <w:kern w:val="3"/>
                <w:sz w:val="24"/>
                <w:szCs w:val="24"/>
              </w:rPr>
            </w:pPr>
            <w:r w:rsidRPr="00080690">
              <w:rPr>
                <w:rFonts w:ascii="Times New Roman" w:eastAsia="Calibri" w:hAnsi="Times New Roman" w:cs="Times New Roman"/>
                <w:kern w:val="3"/>
                <w:sz w:val="24"/>
                <w:szCs w:val="24"/>
              </w:rPr>
              <w:t>Скотоводство</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80690" w:rsidRPr="00080690" w:rsidRDefault="00080690" w:rsidP="00080690">
            <w:pPr>
              <w:pStyle w:val="a7"/>
              <w:rPr>
                <w:rFonts w:ascii="Times New Roman" w:eastAsia="Calibri" w:hAnsi="Times New Roman" w:cs="Times New Roman"/>
                <w:iCs/>
                <w:kern w:val="3"/>
                <w:sz w:val="24"/>
                <w:szCs w:val="24"/>
              </w:rPr>
            </w:pPr>
            <w:r w:rsidRPr="00080690">
              <w:rPr>
                <w:rFonts w:ascii="Times New Roman" w:eastAsia="Calibri" w:hAnsi="Times New Roman" w:cs="Times New Roman"/>
                <w:iCs/>
                <w:kern w:val="3"/>
                <w:sz w:val="24"/>
                <w:szCs w:val="24"/>
              </w:rPr>
              <w:t>1</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80690" w:rsidRPr="00080690" w:rsidRDefault="00080690" w:rsidP="00080690">
            <w:pPr>
              <w:pStyle w:val="a7"/>
              <w:rPr>
                <w:rFonts w:ascii="Times New Roman" w:eastAsia="Calibri" w:hAnsi="Times New Roman" w:cs="Times New Roman"/>
                <w:iCs/>
                <w:kern w:val="3"/>
                <w:sz w:val="24"/>
                <w:szCs w:val="24"/>
              </w:rPr>
            </w:pPr>
            <w:r w:rsidRPr="00080690">
              <w:rPr>
                <w:rFonts w:ascii="Times New Roman" w:eastAsia="Calibri" w:hAnsi="Times New Roman" w:cs="Times New Roman"/>
                <w:iCs/>
                <w:kern w:val="3"/>
                <w:sz w:val="24"/>
                <w:szCs w:val="24"/>
              </w:rPr>
              <w:t>мин. 0,3</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80690" w:rsidRPr="00080690" w:rsidRDefault="00080690" w:rsidP="00080690">
            <w:pPr>
              <w:pStyle w:val="a7"/>
              <w:rPr>
                <w:rFonts w:ascii="Times New Roman" w:eastAsia="Calibri" w:hAnsi="Times New Roman" w:cs="Times New Roman"/>
                <w:iCs/>
                <w:kern w:val="3"/>
                <w:sz w:val="24"/>
                <w:szCs w:val="24"/>
              </w:rPr>
            </w:pPr>
            <w:r w:rsidRPr="00080690">
              <w:rPr>
                <w:rFonts w:ascii="Times New Roman" w:eastAsia="Calibri" w:hAnsi="Times New Roman" w:cs="Times New Roman"/>
                <w:iCs/>
                <w:kern w:val="3"/>
                <w:sz w:val="24"/>
                <w:szCs w:val="24"/>
              </w:rPr>
              <w:t>60</w:t>
            </w:r>
          </w:p>
        </w:tc>
        <w:tc>
          <w:tcPr>
            <w:tcW w:w="99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80690" w:rsidRPr="00080690" w:rsidRDefault="00080690" w:rsidP="00080690">
            <w:pPr>
              <w:pStyle w:val="a7"/>
              <w:rPr>
                <w:rFonts w:ascii="Times New Roman" w:eastAsia="Calibri" w:hAnsi="Times New Roman" w:cs="Times New Roman"/>
                <w:iCs/>
                <w:kern w:val="3"/>
                <w:sz w:val="24"/>
                <w:szCs w:val="24"/>
              </w:rPr>
            </w:pPr>
            <w:r w:rsidRPr="00080690">
              <w:rPr>
                <w:rFonts w:ascii="Times New Roman" w:eastAsia="Calibri" w:hAnsi="Times New Roman" w:cs="Times New Roman"/>
                <w:iCs/>
                <w:kern w:val="3"/>
                <w:sz w:val="24"/>
                <w:szCs w:val="24"/>
              </w:rPr>
              <w:t>3</w:t>
            </w:r>
          </w:p>
        </w:tc>
      </w:tr>
      <w:tr w:rsidR="00080690" w:rsidRPr="00080690" w:rsidTr="00775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80690" w:rsidRPr="00080690" w:rsidRDefault="00080690" w:rsidP="00080690">
            <w:pPr>
              <w:pStyle w:val="a7"/>
              <w:rPr>
                <w:rFonts w:ascii="Times New Roman" w:eastAsia="Calibri" w:hAnsi="Times New Roman" w:cs="Times New Roman"/>
                <w:iCs/>
                <w:kern w:val="3"/>
                <w:sz w:val="24"/>
                <w:szCs w:val="24"/>
              </w:rPr>
            </w:pPr>
            <w:r w:rsidRPr="00080690">
              <w:rPr>
                <w:rFonts w:ascii="Times New Roman" w:eastAsia="Calibri" w:hAnsi="Times New Roman" w:cs="Times New Roman"/>
                <w:iCs/>
                <w:kern w:val="3"/>
                <w:sz w:val="24"/>
                <w:szCs w:val="24"/>
              </w:rPr>
              <w:t>6</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80690" w:rsidRPr="00080690" w:rsidRDefault="00080690" w:rsidP="00080690">
            <w:pPr>
              <w:pStyle w:val="a7"/>
              <w:rPr>
                <w:rFonts w:ascii="Times New Roman" w:eastAsia="Calibri" w:hAnsi="Times New Roman" w:cs="Times New Roman"/>
                <w:iCs/>
                <w:kern w:val="3"/>
                <w:sz w:val="24"/>
                <w:szCs w:val="24"/>
              </w:rPr>
            </w:pPr>
            <w:r w:rsidRPr="00080690">
              <w:rPr>
                <w:rFonts w:ascii="Times New Roman" w:eastAsia="Calibri" w:hAnsi="Times New Roman" w:cs="Times New Roman"/>
                <w:iCs/>
                <w:kern w:val="3"/>
                <w:sz w:val="24"/>
                <w:szCs w:val="24"/>
              </w:rPr>
              <w:t>1.10</w:t>
            </w:r>
          </w:p>
        </w:tc>
        <w:tc>
          <w:tcPr>
            <w:tcW w:w="41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80690" w:rsidRPr="00080690" w:rsidRDefault="00080690" w:rsidP="00080690">
            <w:pPr>
              <w:pStyle w:val="a7"/>
              <w:rPr>
                <w:rFonts w:ascii="Times New Roman" w:eastAsia="Calibri" w:hAnsi="Times New Roman" w:cs="Times New Roman"/>
                <w:iCs/>
                <w:kern w:val="3"/>
                <w:sz w:val="24"/>
                <w:szCs w:val="24"/>
              </w:rPr>
            </w:pPr>
            <w:r w:rsidRPr="00080690">
              <w:rPr>
                <w:rFonts w:ascii="Times New Roman" w:eastAsia="Calibri" w:hAnsi="Times New Roman" w:cs="Times New Roman"/>
                <w:iCs/>
                <w:kern w:val="3"/>
                <w:sz w:val="24"/>
                <w:szCs w:val="24"/>
              </w:rPr>
              <w:t>Птицеводство</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80690" w:rsidRPr="00080690" w:rsidRDefault="00080690" w:rsidP="00080690">
            <w:pPr>
              <w:pStyle w:val="a7"/>
              <w:rPr>
                <w:rFonts w:ascii="Times New Roman" w:eastAsia="Calibri" w:hAnsi="Times New Roman" w:cs="Times New Roman"/>
                <w:iCs/>
                <w:kern w:val="3"/>
                <w:sz w:val="24"/>
                <w:szCs w:val="24"/>
              </w:rPr>
            </w:pPr>
            <w:r w:rsidRPr="00080690">
              <w:rPr>
                <w:rFonts w:ascii="Times New Roman" w:eastAsia="Calibri" w:hAnsi="Times New Roman" w:cs="Times New Roman"/>
                <w:iCs/>
                <w:kern w:val="3"/>
                <w:sz w:val="24"/>
                <w:szCs w:val="24"/>
              </w:rPr>
              <w:t>1</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80690" w:rsidRPr="00080690" w:rsidRDefault="00080690" w:rsidP="00080690">
            <w:pPr>
              <w:pStyle w:val="a7"/>
              <w:rPr>
                <w:rFonts w:ascii="Times New Roman" w:eastAsia="Calibri" w:hAnsi="Times New Roman" w:cs="Times New Roman"/>
                <w:iCs/>
                <w:kern w:val="3"/>
                <w:sz w:val="24"/>
                <w:szCs w:val="24"/>
              </w:rPr>
            </w:pPr>
            <w:r w:rsidRPr="00080690">
              <w:rPr>
                <w:rFonts w:ascii="Times New Roman" w:eastAsia="Calibri" w:hAnsi="Times New Roman" w:cs="Times New Roman"/>
                <w:iCs/>
                <w:kern w:val="3"/>
                <w:sz w:val="24"/>
                <w:szCs w:val="24"/>
              </w:rPr>
              <w:t>мин. 0,3</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80690" w:rsidRPr="00080690" w:rsidRDefault="00080690" w:rsidP="00080690">
            <w:pPr>
              <w:pStyle w:val="a7"/>
              <w:rPr>
                <w:rFonts w:ascii="Times New Roman" w:eastAsia="Calibri" w:hAnsi="Times New Roman" w:cs="Times New Roman"/>
                <w:iCs/>
                <w:kern w:val="3"/>
                <w:sz w:val="24"/>
                <w:szCs w:val="24"/>
              </w:rPr>
            </w:pPr>
            <w:r w:rsidRPr="00080690">
              <w:rPr>
                <w:rFonts w:ascii="Times New Roman" w:eastAsia="Calibri" w:hAnsi="Times New Roman" w:cs="Times New Roman"/>
                <w:iCs/>
                <w:kern w:val="3"/>
                <w:sz w:val="24"/>
                <w:szCs w:val="24"/>
              </w:rPr>
              <w:t>80</w:t>
            </w:r>
          </w:p>
        </w:tc>
        <w:tc>
          <w:tcPr>
            <w:tcW w:w="99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80690" w:rsidRPr="00080690" w:rsidRDefault="00080690" w:rsidP="00080690">
            <w:pPr>
              <w:pStyle w:val="a7"/>
              <w:rPr>
                <w:rFonts w:ascii="Times New Roman" w:eastAsia="Calibri" w:hAnsi="Times New Roman" w:cs="Times New Roman"/>
                <w:iCs/>
                <w:kern w:val="3"/>
                <w:sz w:val="24"/>
                <w:szCs w:val="24"/>
              </w:rPr>
            </w:pPr>
            <w:r w:rsidRPr="00080690">
              <w:rPr>
                <w:rFonts w:ascii="Times New Roman" w:eastAsia="Calibri" w:hAnsi="Times New Roman" w:cs="Times New Roman"/>
                <w:iCs/>
                <w:kern w:val="3"/>
                <w:sz w:val="24"/>
                <w:szCs w:val="24"/>
              </w:rPr>
              <w:t>3</w:t>
            </w:r>
          </w:p>
        </w:tc>
      </w:tr>
      <w:tr w:rsidR="00080690" w:rsidRPr="00080690" w:rsidTr="00775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80690" w:rsidRPr="00080690" w:rsidRDefault="00080690" w:rsidP="00080690">
            <w:pPr>
              <w:pStyle w:val="a7"/>
              <w:rPr>
                <w:rFonts w:ascii="Times New Roman" w:eastAsia="Calibri" w:hAnsi="Times New Roman" w:cs="Times New Roman"/>
                <w:iCs/>
                <w:kern w:val="3"/>
                <w:sz w:val="24"/>
                <w:szCs w:val="24"/>
              </w:rPr>
            </w:pPr>
            <w:r w:rsidRPr="00080690">
              <w:rPr>
                <w:rFonts w:ascii="Times New Roman" w:eastAsia="Calibri" w:hAnsi="Times New Roman" w:cs="Times New Roman"/>
                <w:iCs/>
                <w:kern w:val="3"/>
                <w:sz w:val="24"/>
                <w:szCs w:val="24"/>
              </w:rPr>
              <w:t>7</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80690" w:rsidRPr="00080690" w:rsidRDefault="00080690" w:rsidP="00080690">
            <w:pPr>
              <w:pStyle w:val="a7"/>
              <w:rPr>
                <w:rFonts w:ascii="Times New Roman" w:eastAsia="Calibri" w:hAnsi="Times New Roman" w:cs="Times New Roman"/>
                <w:iCs/>
                <w:kern w:val="3"/>
                <w:sz w:val="24"/>
                <w:szCs w:val="24"/>
              </w:rPr>
            </w:pPr>
            <w:r w:rsidRPr="00080690">
              <w:rPr>
                <w:rFonts w:ascii="Times New Roman" w:eastAsia="Calibri" w:hAnsi="Times New Roman" w:cs="Times New Roman"/>
                <w:iCs/>
                <w:kern w:val="3"/>
                <w:sz w:val="24"/>
                <w:szCs w:val="24"/>
              </w:rPr>
              <w:t>1.11</w:t>
            </w:r>
          </w:p>
        </w:tc>
        <w:tc>
          <w:tcPr>
            <w:tcW w:w="41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80690" w:rsidRPr="00080690" w:rsidRDefault="00080690" w:rsidP="00080690">
            <w:pPr>
              <w:pStyle w:val="a7"/>
              <w:rPr>
                <w:rFonts w:ascii="Times New Roman" w:eastAsia="Calibri" w:hAnsi="Times New Roman" w:cs="Times New Roman"/>
                <w:iCs/>
                <w:kern w:val="3"/>
                <w:sz w:val="24"/>
                <w:szCs w:val="24"/>
              </w:rPr>
            </w:pPr>
            <w:r w:rsidRPr="00080690">
              <w:rPr>
                <w:rFonts w:ascii="Times New Roman" w:eastAsia="Calibri" w:hAnsi="Times New Roman" w:cs="Times New Roman"/>
                <w:iCs/>
                <w:kern w:val="3"/>
                <w:sz w:val="24"/>
                <w:szCs w:val="24"/>
              </w:rPr>
              <w:t>Свиноводство</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80690" w:rsidRPr="00080690" w:rsidRDefault="00080690" w:rsidP="00080690">
            <w:pPr>
              <w:pStyle w:val="a7"/>
              <w:rPr>
                <w:rFonts w:ascii="Times New Roman" w:eastAsia="Calibri" w:hAnsi="Times New Roman" w:cs="Times New Roman"/>
                <w:iCs/>
                <w:kern w:val="3"/>
                <w:sz w:val="24"/>
                <w:szCs w:val="24"/>
              </w:rPr>
            </w:pPr>
            <w:r w:rsidRPr="00080690">
              <w:rPr>
                <w:rFonts w:ascii="Times New Roman" w:eastAsia="Calibri" w:hAnsi="Times New Roman" w:cs="Times New Roman"/>
                <w:iCs/>
                <w:kern w:val="3"/>
                <w:sz w:val="24"/>
                <w:szCs w:val="24"/>
              </w:rPr>
              <w:t>1</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80690" w:rsidRPr="00080690" w:rsidRDefault="00080690" w:rsidP="00080690">
            <w:pPr>
              <w:pStyle w:val="a7"/>
              <w:rPr>
                <w:rFonts w:ascii="Times New Roman" w:eastAsia="Calibri" w:hAnsi="Times New Roman" w:cs="Times New Roman"/>
                <w:iCs/>
                <w:kern w:val="3"/>
                <w:sz w:val="24"/>
                <w:szCs w:val="24"/>
              </w:rPr>
            </w:pPr>
            <w:r w:rsidRPr="00080690">
              <w:rPr>
                <w:rFonts w:ascii="Times New Roman" w:eastAsia="Calibri" w:hAnsi="Times New Roman" w:cs="Times New Roman"/>
                <w:iCs/>
                <w:kern w:val="3"/>
                <w:sz w:val="24"/>
                <w:szCs w:val="24"/>
              </w:rPr>
              <w:t>мин. 0,3</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80690" w:rsidRPr="00080690" w:rsidRDefault="00080690" w:rsidP="00080690">
            <w:pPr>
              <w:pStyle w:val="a7"/>
              <w:rPr>
                <w:rFonts w:ascii="Times New Roman" w:eastAsia="Calibri" w:hAnsi="Times New Roman" w:cs="Times New Roman"/>
                <w:iCs/>
                <w:kern w:val="3"/>
                <w:sz w:val="24"/>
                <w:szCs w:val="24"/>
              </w:rPr>
            </w:pPr>
            <w:r w:rsidRPr="00080690">
              <w:rPr>
                <w:rFonts w:ascii="Times New Roman" w:eastAsia="Calibri" w:hAnsi="Times New Roman" w:cs="Times New Roman"/>
                <w:iCs/>
                <w:kern w:val="3"/>
                <w:sz w:val="24"/>
                <w:szCs w:val="24"/>
              </w:rPr>
              <w:t>80</w:t>
            </w:r>
          </w:p>
        </w:tc>
        <w:tc>
          <w:tcPr>
            <w:tcW w:w="99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80690" w:rsidRPr="00080690" w:rsidRDefault="00080690" w:rsidP="00080690">
            <w:pPr>
              <w:pStyle w:val="a7"/>
              <w:rPr>
                <w:rFonts w:ascii="Times New Roman" w:eastAsia="Calibri" w:hAnsi="Times New Roman" w:cs="Times New Roman"/>
                <w:iCs/>
                <w:kern w:val="3"/>
                <w:sz w:val="24"/>
                <w:szCs w:val="24"/>
              </w:rPr>
            </w:pPr>
            <w:r w:rsidRPr="00080690">
              <w:rPr>
                <w:rFonts w:ascii="Times New Roman" w:eastAsia="Calibri" w:hAnsi="Times New Roman" w:cs="Times New Roman"/>
                <w:iCs/>
                <w:kern w:val="3"/>
                <w:sz w:val="24"/>
                <w:szCs w:val="24"/>
              </w:rPr>
              <w:t>3</w:t>
            </w:r>
          </w:p>
        </w:tc>
      </w:tr>
      <w:tr w:rsidR="00080690" w:rsidRPr="00080690" w:rsidTr="00775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80690" w:rsidRPr="00080690" w:rsidRDefault="00080690" w:rsidP="00080690">
            <w:pPr>
              <w:pStyle w:val="a7"/>
              <w:rPr>
                <w:rFonts w:ascii="Times New Roman" w:eastAsia="Calibri" w:hAnsi="Times New Roman" w:cs="Times New Roman"/>
                <w:kern w:val="3"/>
                <w:sz w:val="24"/>
                <w:szCs w:val="24"/>
              </w:rPr>
            </w:pPr>
            <w:r w:rsidRPr="00080690">
              <w:rPr>
                <w:rFonts w:ascii="Times New Roman" w:eastAsia="Calibri" w:hAnsi="Times New Roman" w:cs="Times New Roman"/>
                <w:kern w:val="3"/>
                <w:sz w:val="24"/>
                <w:szCs w:val="24"/>
              </w:rPr>
              <w:t>8</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80690" w:rsidRPr="00080690" w:rsidRDefault="00080690" w:rsidP="00080690">
            <w:pPr>
              <w:pStyle w:val="a7"/>
              <w:rPr>
                <w:rFonts w:ascii="Times New Roman" w:eastAsia="Calibri" w:hAnsi="Times New Roman" w:cs="Times New Roman"/>
                <w:iCs/>
                <w:kern w:val="3"/>
                <w:sz w:val="24"/>
                <w:szCs w:val="24"/>
              </w:rPr>
            </w:pPr>
            <w:r w:rsidRPr="00080690">
              <w:rPr>
                <w:rFonts w:ascii="Times New Roman" w:eastAsia="Calibri" w:hAnsi="Times New Roman" w:cs="Times New Roman"/>
                <w:iCs/>
                <w:kern w:val="3"/>
                <w:sz w:val="24"/>
                <w:szCs w:val="24"/>
              </w:rPr>
              <w:t>1.9</w:t>
            </w:r>
          </w:p>
        </w:tc>
        <w:tc>
          <w:tcPr>
            <w:tcW w:w="41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80690" w:rsidRPr="00080690" w:rsidRDefault="00080690" w:rsidP="00080690">
            <w:pPr>
              <w:pStyle w:val="a7"/>
              <w:rPr>
                <w:rFonts w:ascii="Times New Roman" w:eastAsia="Calibri" w:hAnsi="Times New Roman" w:cs="Times New Roman"/>
                <w:kern w:val="3"/>
                <w:sz w:val="24"/>
                <w:szCs w:val="24"/>
              </w:rPr>
            </w:pPr>
            <w:r w:rsidRPr="00080690">
              <w:rPr>
                <w:rFonts w:ascii="Times New Roman" w:eastAsia="Calibri" w:hAnsi="Times New Roman" w:cs="Times New Roman"/>
                <w:kern w:val="3"/>
                <w:sz w:val="24"/>
                <w:szCs w:val="24"/>
              </w:rPr>
              <w:t>Звероводство</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80690" w:rsidRPr="00080690" w:rsidRDefault="00080690" w:rsidP="00080690">
            <w:pPr>
              <w:pStyle w:val="a7"/>
              <w:rPr>
                <w:rFonts w:ascii="Times New Roman" w:eastAsia="Calibri" w:hAnsi="Times New Roman" w:cs="Times New Roman"/>
                <w:kern w:val="3"/>
                <w:sz w:val="24"/>
                <w:szCs w:val="24"/>
              </w:rPr>
            </w:pPr>
            <w:r w:rsidRPr="00080690">
              <w:rPr>
                <w:rFonts w:ascii="Times New Roman" w:eastAsia="Calibri" w:hAnsi="Times New Roman" w:cs="Times New Roman"/>
                <w:kern w:val="3"/>
                <w:sz w:val="24"/>
                <w:szCs w:val="24"/>
              </w:rPr>
              <w:t>1</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80690" w:rsidRPr="00080690" w:rsidRDefault="00080690" w:rsidP="00080690">
            <w:pPr>
              <w:pStyle w:val="a7"/>
              <w:rPr>
                <w:rFonts w:ascii="Times New Roman" w:eastAsia="Calibri" w:hAnsi="Times New Roman" w:cs="Times New Roman"/>
                <w:kern w:val="3"/>
                <w:sz w:val="24"/>
                <w:szCs w:val="24"/>
              </w:rPr>
            </w:pPr>
            <w:r w:rsidRPr="00080690">
              <w:rPr>
                <w:rFonts w:ascii="Times New Roman" w:eastAsia="Calibri" w:hAnsi="Times New Roman" w:cs="Times New Roman"/>
                <w:kern w:val="3"/>
                <w:sz w:val="24"/>
                <w:szCs w:val="24"/>
              </w:rPr>
              <w:t>мин. 0,3</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80690" w:rsidRPr="00080690" w:rsidRDefault="00080690" w:rsidP="00080690">
            <w:pPr>
              <w:pStyle w:val="a7"/>
              <w:rPr>
                <w:rFonts w:ascii="Times New Roman" w:eastAsia="Calibri" w:hAnsi="Times New Roman" w:cs="Times New Roman"/>
                <w:kern w:val="3"/>
                <w:sz w:val="24"/>
                <w:szCs w:val="24"/>
              </w:rPr>
            </w:pPr>
            <w:r w:rsidRPr="00080690">
              <w:rPr>
                <w:rFonts w:ascii="Times New Roman" w:eastAsia="Calibri" w:hAnsi="Times New Roman" w:cs="Times New Roman"/>
                <w:kern w:val="3"/>
                <w:sz w:val="24"/>
                <w:szCs w:val="24"/>
              </w:rPr>
              <w:t>80</w:t>
            </w:r>
          </w:p>
        </w:tc>
        <w:tc>
          <w:tcPr>
            <w:tcW w:w="99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80690" w:rsidRPr="00080690" w:rsidRDefault="00080690" w:rsidP="00080690">
            <w:pPr>
              <w:pStyle w:val="a7"/>
              <w:rPr>
                <w:rFonts w:ascii="Times New Roman" w:eastAsia="Calibri" w:hAnsi="Times New Roman" w:cs="Times New Roman"/>
                <w:kern w:val="3"/>
                <w:sz w:val="24"/>
                <w:szCs w:val="24"/>
              </w:rPr>
            </w:pPr>
            <w:r w:rsidRPr="00080690">
              <w:rPr>
                <w:rFonts w:ascii="Times New Roman" w:eastAsia="Calibri" w:hAnsi="Times New Roman" w:cs="Times New Roman"/>
                <w:kern w:val="3"/>
                <w:sz w:val="24"/>
                <w:szCs w:val="24"/>
              </w:rPr>
              <w:t>1</w:t>
            </w:r>
          </w:p>
        </w:tc>
      </w:tr>
      <w:tr w:rsidR="00080690" w:rsidRPr="00080690" w:rsidTr="00775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80690" w:rsidRPr="00080690" w:rsidRDefault="00080690" w:rsidP="00080690">
            <w:pPr>
              <w:pStyle w:val="a7"/>
              <w:rPr>
                <w:rFonts w:ascii="Times New Roman" w:eastAsia="Calibri" w:hAnsi="Times New Roman" w:cs="Times New Roman"/>
                <w:kern w:val="3"/>
                <w:sz w:val="24"/>
                <w:szCs w:val="24"/>
              </w:rPr>
            </w:pPr>
            <w:r w:rsidRPr="00080690">
              <w:rPr>
                <w:rFonts w:ascii="Times New Roman" w:eastAsia="Calibri" w:hAnsi="Times New Roman" w:cs="Times New Roman"/>
                <w:kern w:val="3"/>
                <w:sz w:val="24"/>
                <w:szCs w:val="24"/>
              </w:rPr>
              <w:t>9</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80690" w:rsidRPr="00080690" w:rsidRDefault="00080690" w:rsidP="00080690">
            <w:pPr>
              <w:pStyle w:val="a7"/>
              <w:rPr>
                <w:rFonts w:ascii="Times New Roman" w:eastAsia="Calibri" w:hAnsi="Times New Roman" w:cs="Times New Roman"/>
                <w:kern w:val="3"/>
                <w:sz w:val="24"/>
                <w:szCs w:val="24"/>
              </w:rPr>
            </w:pPr>
            <w:r w:rsidRPr="00080690">
              <w:rPr>
                <w:rFonts w:ascii="Times New Roman" w:eastAsia="Calibri" w:hAnsi="Times New Roman" w:cs="Times New Roman"/>
                <w:kern w:val="3"/>
                <w:sz w:val="24"/>
                <w:szCs w:val="24"/>
              </w:rPr>
              <w:t>1.15</w:t>
            </w:r>
          </w:p>
        </w:tc>
        <w:tc>
          <w:tcPr>
            <w:tcW w:w="41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80690" w:rsidRPr="00080690" w:rsidRDefault="00080690" w:rsidP="00080690">
            <w:pPr>
              <w:pStyle w:val="a7"/>
              <w:rPr>
                <w:rFonts w:ascii="Times New Roman" w:eastAsia="Calibri" w:hAnsi="Times New Roman" w:cs="Times New Roman"/>
                <w:kern w:val="3"/>
                <w:sz w:val="24"/>
                <w:szCs w:val="24"/>
              </w:rPr>
            </w:pPr>
            <w:r w:rsidRPr="00080690">
              <w:rPr>
                <w:rFonts w:ascii="Times New Roman" w:eastAsia="Calibri" w:hAnsi="Times New Roman" w:cs="Times New Roman"/>
                <w:kern w:val="3"/>
                <w:sz w:val="24"/>
                <w:szCs w:val="24"/>
              </w:rPr>
              <w:t>Хранение и переработка сельскохозяйственной продукции</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80690" w:rsidRPr="00080690" w:rsidRDefault="00080690" w:rsidP="00080690">
            <w:pPr>
              <w:pStyle w:val="a7"/>
              <w:rPr>
                <w:rFonts w:ascii="Times New Roman" w:eastAsia="Calibri" w:hAnsi="Times New Roman" w:cs="Times New Roman"/>
                <w:iCs/>
                <w:kern w:val="3"/>
                <w:sz w:val="24"/>
                <w:szCs w:val="24"/>
              </w:rPr>
            </w:pPr>
            <w:r w:rsidRPr="00080690">
              <w:rPr>
                <w:rFonts w:ascii="Times New Roman" w:eastAsia="Calibri" w:hAnsi="Times New Roman" w:cs="Times New Roman"/>
                <w:iCs/>
                <w:kern w:val="3"/>
                <w:sz w:val="24"/>
                <w:szCs w:val="24"/>
              </w:rPr>
              <w:t>1</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80690" w:rsidRPr="00080690" w:rsidRDefault="00080690" w:rsidP="00080690">
            <w:pPr>
              <w:pStyle w:val="a7"/>
              <w:rPr>
                <w:rFonts w:ascii="Times New Roman" w:eastAsia="Calibri" w:hAnsi="Times New Roman" w:cs="Times New Roman"/>
                <w:iCs/>
                <w:kern w:val="3"/>
                <w:sz w:val="24"/>
                <w:szCs w:val="24"/>
              </w:rPr>
            </w:pPr>
            <w:r w:rsidRPr="00080690">
              <w:rPr>
                <w:rFonts w:ascii="Times New Roman" w:eastAsia="Calibri" w:hAnsi="Times New Roman" w:cs="Times New Roman"/>
                <w:iCs/>
                <w:kern w:val="3"/>
                <w:sz w:val="24"/>
                <w:szCs w:val="24"/>
              </w:rPr>
              <w:t>мин. 0,1</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80690" w:rsidRPr="00080690" w:rsidRDefault="00080690" w:rsidP="00080690">
            <w:pPr>
              <w:pStyle w:val="a7"/>
              <w:rPr>
                <w:rFonts w:ascii="Times New Roman" w:eastAsia="Calibri" w:hAnsi="Times New Roman" w:cs="Times New Roman"/>
                <w:iCs/>
                <w:kern w:val="3"/>
                <w:sz w:val="24"/>
                <w:szCs w:val="24"/>
              </w:rPr>
            </w:pPr>
            <w:r w:rsidRPr="00080690">
              <w:rPr>
                <w:rFonts w:ascii="Times New Roman" w:eastAsia="Calibri" w:hAnsi="Times New Roman" w:cs="Times New Roman"/>
                <w:iCs/>
                <w:kern w:val="3"/>
                <w:sz w:val="24"/>
                <w:szCs w:val="24"/>
              </w:rPr>
              <w:t>80</w:t>
            </w:r>
          </w:p>
        </w:tc>
        <w:tc>
          <w:tcPr>
            <w:tcW w:w="99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80690" w:rsidRPr="00080690" w:rsidRDefault="00080690" w:rsidP="00080690">
            <w:pPr>
              <w:pStyle w:val="a7"/>
              <w:rPr>
                <w:rFonts w:ascii="Times New Roman" w:eastAsia="Calibri" w:hAnsi="Times New Roman" w:cs="Times New Roman"/>
                <w:iCs/>
                <w:kern w:val="3"/>
                <w:sz w:val="24"/>
                <w:szCs w:val="24"/>
              </w:rPr>
            </w:pPr>
            <w:r w:rsidRPr="00080690">
              <w:rPr>
                <w:rFonts w:ascii="Times New Roman" w:eastAsia="Calibri" w:hAnsi="Times New Roman" w:cs="Times New Roman"/>
                <w:iCs/>
                <w:kern w:val="3"/>
                <w:sz w:val="24"/>
                <w:szCs w:val="24"/>
              </w:rPr>
              <w:t>1</w:t>
            </w:r>
          </w:p>
        </w:tc>
      </w:tr>
      <w:tr w:rsidR="00080690" w:rsidRPr="00080690" w:rsidTr="00775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80690" w:rsidRPr="00080690" w:rsidRDefault="00080690" w:rsidP="00080690">
            <w:pPr>
              <w:pStyle w:val="a7"/>
              <w:rPr>
                <w:rFonts w:ascii="Times New Roman" w:eastAsia="Calibri" w:hAnsi="Times New Roman" w:cs="Times New Roman"/>
                <w:iCs/>
                <w:kern w:val="3"/>
                <w:sz w:val="24"/>
                <w:szCs w:val="24"/>
              </w:rPr>
            </w:pPr>
            <w:r w:rsidRPr="00080690">
              <w:rPr>
                <w:rFonts w:ascii="Times New Roman" w:eastAsia="Calibri" w:hAnsi="Times New Roman" w:cs="Times New Roman"/>
                <w:iCs/>
                <w:kern w:val="3"/>
                <w:sz w:val="24"/>
                <w:szCs w:val="24"/>
              </w:rPr>
              <w:t>10</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80690" w:rsidRPr="00080690" w:rsidRDefault="00080690" w:rsidP="00080690">
            <w:pPr>
              <w:pStyle w:val="a7"/>
              <w:rPr>
                <w:rFonts w:ascii="Times New Roman" w:eastAsia="Calibri" w:hAnsi="Times New Roman" w:cs="Times New Roman"/>
                <w:kern w:val="3"/>
                <w:sz w:val="24"/>
                <w:szCs w:val="24"/>
              </w:rPr>
            </w:pPr>
            <w:r w:rsidRPr="00080690">
              <w:rPr>
                <w:rFonts w:ascii="Times New Roman" w:eastAsia="Calibri" w:hAnsi="Times New Roman" w:cs="Times New Roman"/>
                <w:kern w:val="3"/>
                <w:sz w:val="24"/>
                <w:szCs w:val="24"/>
              </w:rPr>
              <w:t>1.16</w:t>
            </w:r>
          </w:p>
        </w:tc>
        <w:tc>
          <w:tcPr>
            <w:tcW w:w="41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80690" w:rsidRPr="00080690" w:rsidRDefault="00080690" w:rsidP="00080690">
            <w:pPr>
              <w:pStyle w:val="a7"/>
              <w:rPr>
                <w:rFonts w:ascii="Times New Roman" w:eastAsia="Calibri" w:hAnsi="Times New Roman" w:cs="Times New Roman"/>
                <w:kern w:val="3"/>
                <w:sz w:val="24"/>
                <w:szCs w:val="24"/>
              </w:rPr>
            </w:pPr>
            <w:r w:rsidRPr="00080690">
              <w:rPr>
                <w:rFonts w:ascii="Times New Roman" w:eastAsia="Calibri" w:hAnsi="Times New Roman" w:cs="Times New Roman"/>
                <w:kern w:val="3"/>
                <w:sz w:val="24"/>
                <w:szCs w:val="24"/>
              </w:rPr>
              <w:t>Ведение личного подсобного хозяйства на полевых участках (без права возведения объектов капитального строительства)</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80690" w:rsidRPr="00080690" w:rsidRDefault="00080690" w:rsidP="00080690">
            <w:pPr>
              <w:pStyle w:val="a7"/>
              <w:rPr>
                <w:rFonts w:ascii="Times New Roman" w:eastAsia="Calibri" w:hAnsi="Times New Roman" w:cs="Times New Roman"/>
                <w:iCs/>
                <w:kern w:val="3"/>
                <w:sz w:val="24"/>
                <w:szCs w:val="24"/>
              </w:rPr>
            </w:pPr>
            <w:r w:rsidRPr="00080690">
              <w:rPr>
                <w:rFonts w:ascii="Times New Roman" w:eastAsia="Calibri" w:hAnsi="Times New Roman" w:cs="Times New Roman"/>
                <w:iCs/>
                <w:kern w:val="3"/>
                <w:sz w:val="24"/>
                <w:szCs w:val="24"/>
              </w:rPr>
              <w:t>не устанавливается</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80690" w:rsidRPr="00080690" w:rsidRDefault="00080690" w:rsidP="00080690">
            <w:pPr>
              <w:pStyle w:val="a7"/>
              <w:rPr>
                <w:rFonts w:ascii="Times New Roman" w:eastAsia="Calibri" w:hAnsi="Times New Roman" w:cs="Times New Roman"/>
                <w:iCs/>
                <w:kern w:val="3"/>
                <w:sz w:val="24"/>
                <w:szCs w:val="24"/>
              </w:rPr>
            </w:pPr>
            <w:r w:rsidRPr="00080690">
              <w:rPr>
                <w:rFonts w:ascii="Times New Roman" w:eastAsia="Calibri" w:hAnsi="Times New Roman" w:cs="Times New Roman"/>
                <w:iCs/>
                <w:kern w:val="3"/>
                <w:sz w:val="24"/>
                <w:szCs w:val="24"/>
              </w:rPr>
              <w:t>мин. 0,02</w:t>
            </w:r>
          </w:p>
          <w:p w:rsidR="00080690" w:rsidRPr="00080690" w:rsidRDefault="00080690" w:rsidP="00080690">
            <w:pPr>
              <w:pStyle w:val="a7"/>
              <w:rPr>
                <w:rFonts w:ascii="Times New Roman" w:eastAsia="Calibri" w:hAnsi="Times New Roman" w:cs="Times New Roman"/>
                <w:iCs/>
                <w:kern w:val="3"/>
                <w:sz w:val="24"/>
                <w:szCs w:val="24"/>
              </w:rPr>
            </w:pPr>
            <w:r w:rsidRPr="00080690">
              <w:rPr>
                <w:rFonts w:ascii="Times New Roman" w:eastAsia="Calibri" w:hAnsi="Times New Roman" w:cs="Times New Roman"/>
                <w:iCs/>
                <w:kern w:val="3"/>
                <w:sz w:val="24"/>
                <w:szCs w:val="24"/>
              </w:rPr>
              <w:t>макс. 1,0</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80690" w:rsidRPr="00080690" w:rsidRDefault="00080690" w:rsidP="00080690">
            <w:pPr>
              <w:pStyle w:val="a7"/>
              <w:rPr>
                <w:rFonts w:ascii="Times New Roman" w:eastAsia="Calibri" w:hAnsi="Times New Roman" w:cs="Times New Roman"/>
                <w:kern w:val="3"/>
                <w:sz w:val="24"/>
                <w:szCs w:val="24"/>
              </w:rPr>
            </w:pPr>
            <w:r w:rsidRPr="00080690">
              <w:rPr>
                <w:rFonts w:ascii="Times New Roman" w:eastAsia="Calibri" w:hAnsi="Times New Roman" w:cs="Times New Roman"/>
                <w:iCs/>
                <w:kern w:val="3"/>
                <w:sz w:val="24"/>
                <w:szCs w:val="24"/>
              </w:rPr>
              <w:t>не подлежат установлению</w:t>
            </w:r>
          </w:p>
        </w:tc>
        <w:tc>
          <w:tcPr>
            <w:tcW w:w="99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80690" w:rsidRPr="00080690" w:rsidRDefault="00080690" w:rsidP="00080690">
            <w:pPr>
              <w:pStyle w:val="a7"/>
              <w:rPr>
                <w:rFonts w:ascii="Times New Roman" w:eastAsia="Calibri" w:hAnsi="Times New Roman" w:cs="Times New Roman"/>
                <w:kern w:val="3"/>
                <w:sz w:val="24"/>
                <w:szCs w:val="24"/>
              </w:rPr>
            </w:pPr>
            <w:r w:rsidRPr="00080690">
              <w:rPr>
                <w:rFonts w:ascii="Times New Roman" w:eastAsia="Calibri" w:hAnsi="Times New Roman" w:cs="Times New Roman"/>
                <w:iCs/>
                <w:kern w:val="3"/>
                <w:sz w:val="24"/>
                <w:szCs w:val="24"/>
              </w:rPr>
              <w:t>не подлежат установлению</w:t>
            </w:r>
          </w:p>
        </w:tc>
      </w:tr>
      <w:tr w:rsidR="00080690" w:rsidRPr="00080690" w:rsidTr="00775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val="421"/>
        </w:trPr>
        <w:tc>
          <w:tcPr>
            <w:tcW w:w="5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80690" w:rsidRPr="00080690" w:rsidRDefault="00080690" w:rsidP="00080690">
            <w:pPr>
              <w:pStyle w:val="a7"/>
              <w:rPr>
                <w:rFonts w:ascii="Times New Roman" w:eastAsia="Calibri" w:hAnsi="Times New Roman" w:cs="Times New Roman"/>
                <w:iCs/>
                <w:kern w:val="3"/>
                <w:sz w:val="24"/>
                <w:szCs w:val="24"/>
              </w:rPr>
            </w:pPr>
            <w:r w:rsidRPr="00080690">
              <w:rPr>
                <w:rFonts w:ascii="Times New Roman" w:eastAsia="Calibri" w:hAnsi="Times New Roman" w:cs="Times New Roman"/>
                <w:iCs/>
                <w:kern w:val="3"/>
                <w:sz w:val="24"/>
                <w:szCs w:val="24"/>
              </w:rPr>
              <w:t>11</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80690" w:rsidRPr="00080690" w:rsidRDefault="00080690" w:rsidP="00080690">
            <w:pPr>
              <w:pStyle w:val="a7"/>
              <w:rPr>
                <w:rFonts w:ascii="Times New Roman" w:eastAsia="Calibri" w:hAnsi="Times New Roman" w:cs="Times New Roman"/>
                <w:iCs/>
                <w:kern w:val="3"/>
                <w:sz w:val="24"/>
                <w:szCs w:val="24"/>
              </w:rPr>
            </w:pPr>
            <w:r w:rsidRPr="00080690">
              <w:rPr>
                <w:rFonts w:ascii="Times New Roman" w:eastAsia="Calibri" w:hAnsi="Times New Roman" w:cs="Times New Roman"/>
                <w:iCs/>
                <w:kern w:val="3"/>
                <w:sz w:val="24"/>
                <w:szCs w:val="24"/>
              </w:rPr>
              <w:t>1.18</w:t>
            </w:r>
          </w:p>
        </w:tc>
        <w:tc>
          <w:tcPr>
            <w:tcW w:w="41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80690" w:rsidRPr="00080690" w:rsidRDefault="00080690" w:rsidP="00080690">
            <w:pPr>
              <w:pStyle w:val="a7"/>
              <w:rPr>
                <w:rFonts w:ascii="Times New Roman" w:eastAsia="Calibri" w:hAnsi="Times New Roman" w:cs="Times New Roman"/>
                <w:kern w:val="3"/>
                <w:sz w:val="24"/>
                <w:szCs w:val="24"/>
              </w:rPr>
            </w:pPr>
            <w:r w:rsidRPr="00080690">
              <w:rPr>
                <w:rFonts w:ascii="Times New Roman" w:eastAsia="Calibri" w:hAnsi="Times New Roman" w:cs="Times New Roman"/>
                <w:kern w:val="3"/>
                <w:sz w:val="24"/>
                <w:szCs w:val="24"/>
              </w:rPr>
              <w:t>Обеспечение сельскохозяйственного производства</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80690" w:rsidRPr="00080690" w:rsidRDefault="00080690" w:rsidP="00080690">
            <w:pPr>
              <w:pStyle w:val="a7"/>
              <w:rPr>
                <w:rFonts w:ascii="Times New Roman" w:eastAsia="Calibri" w:hAnsi="Times New Roman" w:cs="Times New Roman"/>
                <w:kern w:val="3"/>
                <w:sz w:val="24"/>
                <w:szCs w:val="24"/>
              </w:rPr>
            </w:pPr>
            <w:r w:rsidRPr="00080690">
              <w:rPr>
                <w:rFonts w:ascii="Times New Roman" w:eastAsia="Calibri" w:hAnsi="Times New Roman" w:cs="Times New Roman"/>
                <w:kern w:val="3"/>
                <w:sz w:val="24"/>
                <w:szCs w:val="24"/>
              </w:rPr>
              <w:t>1</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80690" w:rsidRPr="00080690" w:rsidRDefault="00080690" w:rsidP="00080690">
            <w:pPr>
              <w:pStyle w:val="a7"/>
              <w:rPr>
                <w:rFonts w:ascii="Times New Roman" w:eastAsia="Calibri" w:hAnsi="Times New Roman" w:cs="Times New Roman"/>
                <w:kern w:val="3"/>
                <w:sz w:val="24"/>
                <w:szCs w:val="24"/>
              </w:rPr>
            </w:pPr>
            <w:r w:rsidRPr="00080690">
              <w:rPr>
                <w:rFonts w:ascii="Times New Roman" w:eastAsia="Calibri" w:hAnsi="Times New Roman" w:cs="Times New Roman"/>
                <w:kern w:val="3"/>
                <w:sz w:val="24"/>
                <w:szCs w:val="24"/>
              </w:rPr>
              <w:t>мин. 0,09</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80690" w:rsidRPr="00080690" w:rsidRDefault="00080690" w:rsidP="00080690">
            <w:pPr>
              <w:pStyle w:val="a7"/>
              <w:rPr>
                <w:rFonts w:ascii="Times New Roman" w:eastAsia="Calibri" w:hAnsi="Times New Roman" w:cs="Times New Roman"/>
                <w:kern w:val="3"/>
                <w:sz w:val="24"/>
                <w:szCs w:val="24"/>
              </w:rPr>
            </w:pPr>
            <w:r w:rsidRPr="00080690">
              <w:rPr>
                <w:rFonts w:ascii="Times New Roman" w:eastAsia="Calibri" w:hAnsi="Times New Roman" w:cs="Times New Roman"/>
                <w:kern w:val="3"/>
                <w:sz w:val="24"/>
                <w:szCs w:val="24"/>
              </w:rPr>
              <w:t>60</w:t>
            </w:r>
          </w:p>
        </w:tc>
        <w:tc>
          <w:tcPr>
            <w:tcW w:w="99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80690" w:rsidRPr="00080690" w:rsidRDefault="00080690" w:rsidP="00080690">
            <w:pPr>
              <w:pStyle w:val="a7"/>
              <w:rPr>
                <w:rFonts w:ascii="Times New Roman" w:eastAsia="Calibri" w:hAnsi="Times New Roman" w:cs="Times New Roman"/>
                <w:kern w:val="3"/>
                <w:sz w:val="24"/>
                <w:szCs w:val="24"/>
              </w:rPr>
            </w:pPr>
            <w:r w:rsidRPr="00080690">
              <w:rPr>
                <w:rFonts w:ascii="Times New Roman" w:eastAsia="Calibri" w:hAnsi="Times New Roman" w:cs="Times New Roman"/>
                <w:kern w:val="3"/>
                <w:sz w:val="24"/>
                <w:szCs w:val="24"/>
              </w:rPr>
              <w:t>1</w:t>
            </w:r>
          </w:p>
        </w:tc>
      </w:tr>
      <w:tr w:rsidR="00080690" w:rsidRPr="00080690" w:rsidTr="00775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val="421"/>
        </w:trPr>
        <w:tc>
          <w:tcPr>
            <w:tcW w:w="5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80690" w:rsidRPr="00080690" w:rsidRDefault="00080690" w:rsidP="00080690">
            <w:pPr>
              <w:pStyle w:val="a7"/>
              <w:rPr>
                <w:rFonts w:ascii="Times New Roman" w:eastAsia="Calibri" w:hAnsi="Times New Roman" w:cs="Times New Roman"/>
                <w:kern w:val="3"/>
                <w:sz w:val="24"/>
                <w:szCs w:val="24"/>
              </w:rPr>
            </w:pPr>
            <w:r w:rsidRPr="00080690">
              <w:rPr>
                <w:rFonts w:ascii="Times New Roman" w:eastAsia="Calibri" w:hAnsi="Times New Roman" w:cs="Times New Roman"/>
                <w:kern w:val="3"/>
                <w:sz w:val="24"/>
                <w:szCs w:val="24"/>
              </w:rPr>
              <w:t>12</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80690" w:rsidRPr="00080690" w:rsidRDefault="00080690" w:rsidP="00080690">
            <w:pPr>
              <w:pStyle w:val="a7"/>
              <w:rPr>
                <w:rFonts w:ascii="Times New Roman" w:eastAsia="Calibri" w:hAnsi="Times New Roman" w:cs="Times New Roman"/>
                <w:kern w:val="3"/>
                <w:sz w:val="24"/>
                <w:szCs w:val="24"/>
              </w:rPr>
            </w:pPr>
            <w:r w:rsidRPr="00080690">
              <w:rPr>
                <w:rFonts w:ascii="Times New Roman" w:eastAsia="Calibri" w:hAnsi="Times New Roman" w:cs="Times New Roman"/>
                <w:kern w:val="3"/>
                <w:sz w:val="24"/>
                <w:szCs w:val="24"/>
              </w:rPr>
              <w:t>1.12</w:t>
            </w:r>
          </w:p>
        </w:tc>
        <w:tc>
          <w:tcPr>
            <w:tcW w:w="41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80690" w:rsidRPr="00080690" w:rsidRDefault="00080690" w:rsidP="00080690">
            <w:pPr>
              <w:pStyle w:val="a7"/>
              <w:rPr>
                <w:rFonts w:ascii="Times New Roman" w:eastAsia="Calibri" w:hAnsi="Times New Roman" w:cs="Times New Roman"/>
                <w:kern w:val="3"/>
                <w:sz w:val="24"/>
                <w:szCs w:val="24"/>
              </w:rPr>
            </w:pPr>
            <w:r w:rsidRPr="00080690">
              <w:rPr>
                <w:rFonts w:ascii="Times New Roman" w:eastAsia="Calibri" w:hAnsi="Times New Roman" w:cs="Times New Roman"/>
                <w:kern w:val="3"/>
                <w:sz w:val="24"/>
                <w:szCs w:val="24"/>
              </w:rPr>
              <w:t>Пчеловодство</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80690" w:rsidRPr="00080690" w:rsidRDefault="00080690" w:rsidP="00080690">
            <w:pPr>
              <w:pStyle w:val="a7"/>
              <w:rPr>
                <w:rFonts w:ascii="Times New Roman" w:eastAsia="Calibri" w:hAnsi="Times New Roman" w:cs="Times New Roman"/>
                <w:kern w:val="3"/>
                <w:sz w:val="24"/>
                <w:szCs w:val="24"/>
              </w:rPr>
            </w:pPr>
            <w:r w:rsidRPr="00080690">
              <w:rPr>
                <w:rFonts w:ascii="Times New Roman" w:eastAsia="Calibri" w:hAnsi="Times New Roman" w:cs="Times New Roman"/>
                <w:kern w:val="3"/>
                <w:sz w:val="24"/>
                <w:szCs w:val="24"/>
              </w:rPr>
              <w:t>1</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80690" w:rsidRPr="00080690" w:rsidRDefault="00080690" w:rsidP="00080690">
            <w:pPr>
              <w:pStyle w:val="a7"/>
              <w:rPr>
                <w:rFonts w:ascii="Times New Roman" w:eastAsia="Calibri" w:hAnsi="Times New Roman" w:cs="Times New Roman"/>
                <w:kern w:val="3"/>
                <w:sz w:val="24"/>
                <w:szCs w:val="24"/>
              </w:rPr>
            </w:pPr>
            <w:r w:rsidRPr="00080690">
              <w:rPr>
                <w:rFonts w:ascii="Times New Roman" w:eastAsia="Calibri" w:hAnsi="Times New Roman" w:cs="Times New Roman"/>
                <w:kern w:val="3"/>
                <w:sz w:val="24"/>
                <w:szCs w:val="24"/>
              </w:rPr>
              <w:t>мин. 0,5</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80690" w:rsidRPr="00080690" w:rsidRDefault="00080690" w:rsidP="00080690">
            <w:pPr>
              <w:pStyle w:val="a7"/>
              <w:rPr>
                <w:rFonts w:ascii="Times New Roman" w:eastAsia="Calibri" w:hAnsi="Times New Roman" w:cs="Times New Roman"/>
                <w:kern w:val="3"/>
                <w:sz w:val="24"/>
                <w:szCs w:val="24"/>
              </w:rPr>
            </w:pPr>
            <w:r w:rsidRPr="00080690">
              <w:rPr>
                <w:rFonts w:ascii="Times New Roman" w:eastAsia="Calibri" w:hAnsi="Times New Roman" w:cs="Times New Roman"/>
                <w:kern w:val="3"/>
                <w:sz w:val="24"/>
                <w:szCs w:val="24"/>
              </w:rPr>
              <w:t>10</w:t>
            </w:r>
          </w:p>
        </w:tc>
        <w:tc>
          <w:tcPr>
            <w:tcW w:w="99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80690" w:rsidRPr="00080690" w:rsidRDefault="00080690" w:rsidP="00080690">
            <w:pPr>
              <w:pStyle w:val="a7"/>
              <w:rPr>
                <w:rFonts w:ascii="Times New Roman" w:eastAsia="Calibri" w:hAnsi="Times New Roman" w:cs="Times New Roman"/>
                <w:kern w:val="3"/>
                <w:sz w:val="24"/>
                <w:szCs w:val="24"/>
              </w:rPr>
            </w:pPr>
            <w:r w:rsidRPr="00080690">
              <w:rPr>
                <w:rFonts w:ascii="Times New Roman" w:eastAsia="Calibri" w:hAnsi="Times New Roman" w:cs="Times New Roman"/>
                <w:kern w:val="3"/>
                <w:sz w:val="24"/>
                <w:szCs w:val="24"/>
              </w:rPr>
              <w:t>1</w:t>
            </w:r>
          </w:p>
        </w:tc>
      </w:tr>
      <w:tr w:rsidR="00080690" w:rsidRPr="00080690" w:rsidTr="00775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val="421"/>
        </w:trPr>
        <w:tc>
          <w:tcPr>
            <w:tcW w:w="5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80690" w:rsidRPr="00080690" w:rsidRDefault="00080690" w:rsidP="00080690">
            <w:pPr>
              <w:pStyle w:val="a7"/>
              <w:rPr>
                <w:rFonts w:ascii="Times New Roman" w:eastAsia="Calibri" w:hAnsi="Times New Roman" w:cs="Times New Roman"/>
                <w:kern w:val="3"/>
                <w:sz w:val="24"/>
                <w:szCs w:val="24"/>
              </w:rPr>
            </w:pPr>
            <w:r w:rsidRPr="00080690">
              <w:rPr>
                <w:rFonts w:ascii="Times New Roman" w:eastAsia="Calibri" w:hAnsi="Times New Roman" w:cs="Times New Roman"/>
                <w:kern w:val="3"/>
                <w:sz w:val="24"/>
                <w:szCs w:val="24"/>
              </w:rPr>
              <w:t>13</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80690" w:rsidRPr="00080690" w:rsidRDefault="00080690" w:rsidP="00080690">
            <w:pPr>
              <w:pStyle w:val="a7"/>
              <w:rPr>
                <w:rFonts w:ascii="Times New Roman" w:eastAsia="Calibri" w:hAnsi="Times New Roman" w:cs="Times New Roman"/>
                <w:kern w:val="3"/>
                <w:sz w:val="24"/>
                <w:szCs w:val="24"/>
              </w:rPr>
            </w:pPr>
            <w:r w:rsidRPr="00080690">
              <w:rPr>
                <w:rFonts w:ascii="Times New Roman" w:eastAsia="Calibri" w:hAnsi="Times New Roman" w:cs="Times New Roman"/>
                <w:kern w:val="3"/>
                <w:sz w:val="24"/>
                <w:szCs w:val="24"/>
              </w:rPr>
              <w:t>1.13</w:t>
            </w:r>
          </w:p>
        </w:tc>
        <w:tc>
          <w:tcPr>
            <w:tcW w:w="41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80690" w:rsidRPr="00080690" w:rsidRDefault="00080690" w:rsidP="00080690">
            <w:pPr>
              <w:pStyle w:val="a7"/>
              <w:rPr>
                <w:rFonts w:ascii="Times New Roman" w:eastAsia="Calibri" w:hAnsi="Times New Roman" w:cs="Times New Roman"/>
                <w:kern w:val="3"/>
                <w:sz w:val="24"/>
                <w:szCs w:val="24"/>
              </w:rPr>
            </w:pPr>
            <w:r w:rsidRPr="00080690">
              <w:rPr>
                <w:rFonts w:ascii="Times New Roman" w:eastAsia="Calibri" w:hAnsi="Times New Roman" w:cs="Times New Roman"/>
                <w:kern w:val="3"/>
                <w:sz w:val="24"/>
                <w:szCs w:val="24"/>
              </w:rPr>
              <w:t>Рыбоводство</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80690" w:rsidRPr="00080690" w:rsidRDefault="00080690" w:rsidP="00080690">
            <w:pPr>
              <w:pStyle w:val="a7"/>
              <w:rPr>
                <w:rFonts w:ascii="Times New Roman" w:eastAsia="Calibri" w:hAnsi="Times New Roman" w:cs="Times New Roman"/>
                <w:kern w:val="3"/>
                <w:sz w:val="24"/>
                <w:szCs w:val="24"/>
              </w:rPr>
            </w:pPr>
            <w:r w:rsidRPr="00080690">
              <w:rPr>
                <w:rFonts w:ascii="Times New Roman" w:eastAsia="Calibri" w:hAnsi="Times New Roman" w:cs="Times New Roman"/>
                <w:kern w:val="3"/>
                <w:sz w:val="24"/>
                <w:szCs w:val="24"/>
              </w:rPr>
              <w:t>1</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80690" w:rsidRPr="00080690" w:rsidRDefault="00080690" w:rsidP="00080690">
            <w:pPr>
              <w:pStyle w:val="a7"/>
              <w:rPr>
                <w:rFonts w:ascii="Times New Roman" w:eastAsia="Calibri" w:hAnsi="Times New Roman" w:cs="Times New Roman"/>
                <w:kern w:val="3"/>
                <w:sz w:val="24"/>
                <w:szCs w:val="24"/>
              </w:rPr>
            </w:pPr>
            <w:r w:rsidRPr="00080690">
              <w:rPr>
                <w:rFonts w:ascii="Times New Roman" w:eastAsia="Calibri" w:hAnsi="Times New Roman" w:cs="Times New Roman"/>
                <w:kern w:val="3"/>
                <w:sz w:val="24"/>
                <w:szCs w:val="24"/>
              </w:rPr>
              <w:t>мин. 0,5</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80690" w:rsidRPr="00080690" w:rsidRDefault="00080690" w:rsidP="00080690">
            <w:pPr>
              <w:pStyle w:val="a7"/>
              <w:rPr>
                <w:rFonts w:ascii="Times New Roman" w:eastAsia="Calibri" w:hAnsi="Times New Roman" w:cs="Times New Roman"/>
                <w:kern w:val="3"/>
                <w:sz w:val="24"/>
                <w:szCs w:val="24"/>
              </w:rPr>
            </w:pPr>
            <w:r w:rsidRPr="00080690">
              <w:rPr>
                <w:rFonts w:ascii="Times New Roman" w:eastAsia="Calibri" w:hAnsi="Times New Roman" w:cs="Times New Roman"/>
                <w:kern w:val="3"/>
                <w:sz w:val="24"/>
                <w:szCs w:val="24"/>
              </w:rPr>
              <w:t>10</w:t>
            </w:r>
          </w:p>
        </w:tc>
        <w:tc>
          <w:tcPr>
            <w:tcW w:w="99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80690" w:rsidRPr="00080690" w:rsidRDefault="00080690" w:rsidP="00080690">
            <w:pPr>
              <w:pStyle w:val="a7"/>
              <w:rPr>
                <w:rFonts w:ascii="Times New Roman" w:eastAsia="Calibri" w:hAnsi="Times New Roman" w:cs="Times New Roman"/>
                <w:kern w:val="3"/>
                <w:sz w:val="24"/>
                <w:szCs w:val="24"/>
              </w:rPr>
            </w:pPr>
            <w:r w:rsidRPr="00080690">
              <w:rPr>
                <w:rFonts w:ascii="Times New Roman" w:eastAsia="Calibri" w:hAnsi="Times New Roman" w:cs="Times New Roman"/>
                <w:kern w:val="3"/>
                <w:sz w:val="24"/>
                <w:szCs w:val="24"/>
              </w:rPr>
              <w:t>1</w:t>
            </w:r>
          </w:p>
        </w:tc>
      </w:tr>
      <w:tr w:rsidR="00080690" w:rsidRPr="00080690" w:rsidTr="00775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val="421"/>
        </w:trPr>
        <w:tc>
          <w:tcPr>
            <w:tcW w:w="5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80690" w:rsidRPr="00080690" w:rsidRDefault="00080690" w:rsidP="00080690">
            <w:pPr>
              <w:pStyle w:val="a7"/>
              <w:rPr>
                <w:rFonts w:ascii="Times New Roman" w:hAnsi="Times New Roman" w:cs="Times New Roman"/>
                <w:kern w:val="3"/>
                <w:sz w:val="24"/>
                <w:szCs w:val="24"/>
              </w:rPr>
            </w:pPr>
            <w:r>
              <w:rPr>
                <w:rFonts w:ascii="Times New Roman" w:hAnsi="Times New Roman" w:cs="Times New Roman"/>
                <w:kern w:val="3"/>
                <w:sz w:val="24"/>
                <w:szCs w:val="24"/>
              </w:rPr>
              <w:t>14</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80690" w:rsidRPr="00080690" w:rsidRDefault="00080690" w:rsidP="00080690">
            <w:pPr>
              <w:pStyle w:val="a7"/>
              <w:rPr>
                <w:rFonts w:ascii="Times New Roman" w:hAnsi="Times New Roman" w:cs="Times New Roman"/>
                <w:kern w:val="3"/>
                <w:sz w:val="24"/>
                <w:szCs w:val="24"/>
              </w:rPr>
            </w:pPr>
            <w:r>
              <w:rPr>
                <w:rFonts w:ascii="Times New Roman" w:hAnsi="Times New Roman" w:cs="Times New Roman"/>
                <w:kern w:val="3"/>
                <w:sz w:val="24"/>
                <w:szCs w:val="24"/>
              </w:rPr>
              <w:t>3.1</w:t>
            </w:r>
          </w:p>
        </w:tc>
        <w:tc>
          <w:tcPr>
            <w:tcW w:w="41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80690" w:rsidRPr="00080690" w:rsidRDefault="00080690" w:rsidP="00080690">
            <w:pPr>
              <w:pStyle w:val="a7"/>
              <w:rPr>
                <w:rFonts w:ascii="Times New Roman" w:hAnsi="Times New Roman" w:cs="Times New Roman"/>
                <w:kern w:val="3"/>
                <w:sz w:val="24"/>
                <w:szCs w:val="24"/>
              </w:rPr>
            </w:pPr>
            <w:r>
              <w:rPr>
                <w:rFonts w:ascii="Times New Roman" w:hAnsi="Times New Roman" w:cs="Times New Roman"/>
                <w:kern w:val="3"/>
                <w:sz w:val="24"/>
                <w:szCs w:val="24"/>
              </w:rPr>
              <w:t>Коммунальное хозяйство</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80690" w:rsidRPr="00080690" w:rsidRDefault="00080690" w:rsidP="00080690">
            <w:pPr>
              <w:pStyle w:val="a7"/>
              <w:rPr>
                <w:rFonts w:ascii="Times New Roman" w:hAnsi="Times New Roman" w:cs="Times New Roman"/>
                <w:kern w:val="3"/>
                <w:sz w:val="24"/>
                <w:szCs w:val="24"/>
              </w:rPr>
            </w:pPr>
            <w:r>
              <w:rPr>
                <w:rFonts w:ascii="Times New Roman" w:hAnsi="Times New Roman" w:cs="Times New Roman"/>
                <w:kern w:val="3"/>
                <w:sz w:val="24"/>
                <w:szCs w:val="24"/>
              </w:rPr>
              <w:t>1</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80690" w:rsidRPr="00080690" w:rsidRDefault="00080690" w:rsidP="00080690">
            <w:pPr>
              <w:pStyle w:val="a7"/>
              <w:rPr>
                <w:rFonts w:ascii="Times New Roman" w:hAnsi="Times New Roman" w:cs="Times New Roman"/>
                <w:kern w:val="3"/>
                <w:sz w:val="24"/>
                <w:szCs w:val="24"/>
              </w:rPr>
            </w:pPr>
            <w:r>
              <w:rPr>
                <w:rFonts w:ascii="Times New Roman" w:hAnsi="Times New Roman" w:cs="Times New Roman"/>
                <w:kern w:val="3"/>
                <w:sz w:val="24"/>
                <w:szCs w:val="24"/>
              </w:rPr>
              <w:t>Мин. 0,0001</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80690" w:rsidRPr="00080690" w:rsidRDefault="00080690" w:rsidP="00080690">
            <w:pPr>
              <w:pStyle w:val="a7"/>
              <w:rPr>
                <w:rFonts w:ascii="Times New Roman" w:hAnsi="Times New Roman" w:cs="Times New Roman"/>
                <w:kern w:val="3"/>
                <w:sz w:val="24"/>
                <w:szCs w:val="24"/>
              </w:rPr>
            </w:pPr>
            <w:r>
              <w:rPr>
                <w:rFonts w:ascii="Times New Roman" w:hAnsi="Times New Roman" w:cs="Times New Roman"/>
                <w:kern w:val="3"/>
                <w:sz w:val="24"/>
                <w:szCs w:val="24"/>
              </w:rPr>
              <w:t>80</w:t>
            </w:r>
          </w:p>
        </w:tc>
        <w:tc>
          <w:tcPr>
            <w:tcW w:w="99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80690" w:rsidRPr="00080690" w:rsidRDefault="008C5039" w:rsidP="00080690">
            <w:pPr>
              <w:pStyle w:val="a7"/>
              <w:rPr>
                <w:rFonts w:ascii="Times New Roman" w:hAnsi="Times New Roman" w:cs="Times New Roman"/>
                <w:kern w:val="3"/>
                <w:sz w:val="24"/>
                <w:szCs w:val="24"/>
              </w:rPr>
            </w:pPr>
            <w:r>
              <w:rPr>
                <w:rFonts w:ascii="Times New Roman" w:hAnsi="Times New Roman" w:cs="Times New Roman"/>
                <w:kern w:val="3"/>
                <w:sz w:val="24"/>
                <w:szCs w:val="24"/>
              </w:rPr>
              <w:t>0</w:t>
            </w:r>
          </w:p>
        </w:tc>
      </w:tr>
      <w:tr w:rsidR="00080690" w:rsidRPr="00080690" w:rsidTr="00775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val="406"/>
        </w:trPr>
        <w:tc>
          <w:tcPr>
            <w:tcW w:w="9782" w:type="dxa"/>
            <w:gridSpan w:val="8"/>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80690" w:rsidRPr="00080690" w:rsidRDefault="00080690" w:rsidP="00080690">
            <w:pPr>
              <w:pStyle w:val="a7"/>
              <w:rPr>
                <w:rFonts w:ascii="Times New Roman" w:eastAsia="Calibri" w:hAnsi="Times New Roman" w:cs="Times New Roman"/>
                <w:kern w:val="3"/>
                <w:sz w:val="24"/>
                <w:szCs w:val="24"/>
              </w:rPr>
            </w:pPr>
            <w:r w:rsidRPr="00080690">
              <w:rPr>
                <w:rFonts w:ascii="Times New Roman" w:eastAsia="Calibri" w:hAnsi="Times New Roman" w:cs="Times New Roman"/>
                <w:kern w:val="3"/>
                <w:sz w:val="24"/>
                <w:szCs w:val="24"/>
              </w:rPr>
              <w:t>Условно разрешенные виды и параметры использования земельных участков и объектов капитального строительства</w:t>
            </w:r>
          </w:p>
        </w:tc>
      </w:tr>
      <w:tr w:rsidR="00080690" w:rsidRPr="00080690" w:rsidTr="00775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80690" w:rsidRPr="00080690" w:rsidRDefault="00080690" w:rsidP="00080690">
            <w:pPr>
              <w:pStyle w:val="a7"/>
              <w:rPr>
                <w:rFonts w:ascii="Times New Roman" w:eastAsia="Calibri" w:hAnsi="Times New Roman" w:cs="Times New Roman"/>
                <w:kern w:val="3"/>
                <w:sz w:val="24"/>
                <w:szCs w:val="24"/>
              </w:rPr>
            </w:pPr>
            <w:r w:rsidRPr="00080690">
              <w:rPr>
                <w:rFonts w:ascii="Times New Roman" w:eastAsia="Calibri" w:hAnsi="Times New Roman" w:cs="Times New Roman"/>
                <w:kern w:val="3"/>
                <w:sz w:val="24"/>
                <w:szCs w:val="24"/>
              </w:rPr>
              <w:t>14</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80690" w:rsidRPr="00080690" w:rsidRDefault="00080690" w:rsidP="00080690">
            <w:pPr>
              <w:pStyle w:val="a7"/>
              <w:rPr>
                <w:rFonts w:ascii="Times New Roman" w:eastAsia="Calibri" w:hAnsi="Times New Roman" w:cs="Times New Roman"/>
                <w:kern w:val="3"/>
                <w:sz w:val="24"/>
                <w:szCs w:val="24"/>
              </w:rPr>
            </w:pPr>
            <w:r w:rsidRPr="00080690">
              <w:rPr>
                <w:rFonts w:ascii="Times New Roman" w:eastAsia="Calibri" w:hAnsi="Times New Roman" w:cs="Times New Roman"/>
                <w:kern w:val="3"/>
                <w:sz w:val="24"/>
                <w:szCs w:val="24"/>
              </w:rPr>
              <w:t>1.17</w:t>
            </w:r>
          </w:p>
        </w:tc>
        <w:tc>
          <w:tcPr>
            <w:tcW w:w="41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80690" w:rsidRPr="00080690" w:rsidRDefault="00080690" w:rsidP="00080690">
            <w:pPr>
              <w:pStyle w:val="a7"/>
              <w:rPr>
                <w:rFonts w:ascii="Times New Roman" w:eastAsia="Calibri" w:hAnsi="Times New Roman" w:cs="Times New Roman"/>
                <w:kern w:val="3"/>
                <w:sz w:val="24"/>
                <w:szCs w:val="24"/>
              </w:rPr>
            </w:pPr>
            <w:r w:rsidRPr="00080690">
              <w:rPr>
                <w:rFonts w:ascii="Times New Roman" w:eastAsia="Calibri" w:hAnsi="Times New Roman" w:cs="Times New Roman"/>
                <w:kern w:val="3"/>
                <w:sz w:val="24"/>
                <w:szCs w:val="24"/>
              </w:rPr>
              <w:t>Питомники</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80690" w:rsidRPr="00080690" w:rsidRDefault="00080690" w:rsidP="00080690">
            <w:pPr>
              <w:pStyle w:val="a7"/>
              <w:rPr>
                <w:rFonts w:ascii="Times New Roman" w:eastAsia="Calibri" w:hAnsi="Times New Roman" w:cs="Times New Roman"/>
                <w:iCs/>
                <w:kern w:val="3"/>
                <w:sz w:val="24"/>
                <w:szCs w:val="24"/>
              </w:rPr>
            </w:pPr>
            <w:r w:rsidRPr="00080690">
              <w:rPr>
                <w:rFonts w:ascii="Times New Roman" w:eastAsia="Calibri" w:hAnsi="Times New Roman" w:cs="Times New Roman"/>
                <w:iCs/>
                <w:kern w:val="3"/>
                <w:sz w:val="24"/>
                <w:szCs w:val="24"/>
              </w:rPr>
              <w:t>1</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80690" w:rsidRPr="00080690" w:rsidRDefault="00080690" w:rsidP="00080690">
            <w:pPr>
              <w:pStyle w:val="a7"/>
              <w:rPr>
                <w:rFonts w:ascii="Times New Roman" w:eastAsia="Calibri" w:hAnsi="Times New Roman" w:cs="Times New Roman"/>
                <w:iCs/>
                <w:kern w:val="3"/>
                <w:sz w:val="24"/>
                <w:szCs w:val="24"/>
              </w:rPr>
            </w:pPr>
            <w:r w:rsidRPr="00080690">
              <w:rPr>
                <w:rFonts w:ascii="Times New Roman" w:eastAsia="Calibri" w:hAnsi="Times New Roman" w:cs="Times New Roman"/>
                <w:iCs/>
                <w:kern w:val="3"/>
                <w:sz w:val="24"/>
                <w:szCs w:val="24"/>
              </w:rPr>
              <w:t>мин. 0,3</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80690" w:rsidRPr="00080690" w:rsidRDefault="00080690" w:rsidP="00080690">
            <w:pPr>
              <w:pStyle w:val="a7"/>
              <w:rPr>
                <w:rFonts w:ascii="Times New Roman" w:eastAsia="Calibri" w:hAnsi="Times New Roman" w:cs="Times New Roman"/>
                <w:iCs/>
                <w:kern w:val="3"/>
                <w:sz w:val="24"/>
                <w:szCs w:val="24"/>
              </w:rPr>
            </w:pPr>
            <w:r w:rsidRPr="00080690">
              <w:rPr>
                <w:rFonts w:ascii="Times New Roman" w:eastAsia="Calibri" w:hAnsi="Times New Roman" w:cs="Times New Roman"/>
                <w:iCs/>
                <w:kern w:val="3"/>
                <w:sz w:val="24"/>
                <w:szCs w:val="24"/>
              </w:rPr>
              <w:t>80</w:t>
            </w:r>
          </w:p>
        </w:tc>
        <w:tc>
          <w:tcPr>
            <w:tcW w:w="99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80690" w:rsidRPr="00080690" w:rsidRDefault="00080690" w:rsidP="00080690">
            <w:pPr>
              <w:pStyle w:val="a7"/>
              <w:rPr>
                <w:rFonts w:ascii="Times New Roman" w:eastAsia="Calibri" w:hAnsi="Times New Roman" w:cs="Times New Roman"/>
                <w:iCs/>
                <w:kern w:val="3"/>
                <w:sz w:val="24"/>
                <w:szCs w:val="24"/>
              </w:rPr>
            </w:pPr>
            <w:r w:rsidRPr="00080690">
              <w:rPr>
                <w:rFonts w:ascii="Times New Roman" w:eastAsia="Calibri" w:hAnsi="Times New Roman" w:cs="Times New Roman"/>
                <w:iCs/>
                <w:kern w:val="3"/>
                <w:sz w:val="24"/>
                <w:szCs w:val="24"/>
              </w:rPr>
              <w:t>1</w:t>
            </w:r>
          </w:p>
        </w:tc>
      </w:tr>
      <w:tr w:rsidR="00080690" w:rsidRPr="00080690" w:rsidTr="00775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val="421"/>
        </w:trPr>
        <w:tc>
          <w:tcPr>
            <w:tcW w:w="5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80690" w:rsidRPr="00080690" w:rsidRDefault="00080690" w:rsidP="00080690">
            <w:pPr>
              <w:pStyle w:val="a7"/>
              <w:rPr>
                <w:rFonts w:ascii="Times New Roman" w:eastAsia="Calibri" w:hAnsi="Times New Roman" w:cs="Times New Roman"/>
                <w:kern w:val="3"/>
                <w:sz w:val="24"/>
                <w:szCs w:val="24"/>
              </w:rPr>
            </w:pPr>
            <w:r w:rsidRPr="00080690">
              <w:rPr>
                <w:rFonts w:ascii="Times New Roman" w:eastAsia="Calibri" w:hAnsi="Times New Roman" w:cs="Times New Roman"/>
                <w:kern w:val="3"/>
                <w:sz w:val="24"/>
                <w:szCs w:val="24"/>
              </w:rPr>
              <w:t>15</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80690" w:rsidRPr="00080690" w:rsidRDefault="00080690" w:rsidP="00080690">
            <w:pPr>
              <w:pStyle w:val="a7"/>
              <w:rPr>
                <w:rFonts w:ascii="Times New Roman" w:eastAsia="Calibri" w:hAnsi="Times New Roman" w:cs="Times New Roman"/>
                <w:kern w:val="3"/>
                <w:sz w:val="24"/>
                <w:szCs w:val="24"/>
              </w:rPr>
            </w:pPr>
            <w:r w:rsidRPr="00080690">
              <w:rPr>
                <w:rFonts w:ascii="Times New Roman" w:eastAsia="Calibri" w:hAnsi="Times New Roman" w:cs="Times New Roman"/>
                <w:kern w:val="3"/>
                <w:sz w:val="24"/>
                <w:szCs w:val="24"/>
              </w:rPr>
              <w:t>3.10.1</w:t>
            </w:r>
          </w:p>
        </w:tc>
        <w:tc>
          <w:tcPr>
            <w:tcW w:w="41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80690" w:rsidRPr="00080690" w:rsidRDefault="00080690" w:rsidP="00080690">
            <w:pPr>
              <w:pStyle w:val="a7"/>
              <w:rPr>
                <w:rFonts w:ascii="Times New Roman" w:eastAsia="Calibri" w:hAnsi="Times New Roman" w:cs="Times New Roman"/>
                <w:kern w:val="3"/>
                <w:sz w:val="24"/>
                <w:szCs w:val="24"/>
              </w:rPr>
            </w:pPr>
            <w:r w:rsidRPr="00080690">
              <w:rPr>
                <w:rFonts w:ascii="Times New Roman" w:eastAsia="Calibri" w:hAnsi="Times New Roman" w:cs="Times New Roman"/>
                <w:kern w:val="3"/>
                <w:sz w:val="24"/>
                <w:szCs w:val="24"/>
              </w:rPr>
              <w:t>Амбулаторное ветеринарное обслуживание</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80690" w:rsidRPr="00080690" w:rsidRDefault="00080690" w:rsidP="00080690">
            <w:pPr>
              <w:pStyle w:val="a7"/>
              <w:rPr>
                <w:rFonts w:ascii="Times New Roman" w:eastAsia="Calibri" w:hAnsi="Times New Roman" w:cs="Times New Roman"/>
                <w:kern w:val="3"/>
                <w:sz w:val="24"/>
                <w:szCs w:val="24"/>
              </w:rPr>
            </w:pPr>
            <w:r w:rsidRPr="00080690">
              <w:rPr>
                <w:rFonts w:ascii="Times New Roman" w:eastAsia="Calibri" w:hAnsi="Times New Roman" w:cs="Times New Roman"/>
                <w:kern w:val="3"/>
                <w:sz w:val="24"/>
                <w:szCs w:val="24"/>
              </w:rPr>
              <w:t>1</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80690" w:rsidRPr="00080690" w:rsidRDefault="00080690" w:rsidP="00080690">
            <w:pPr>
              <w:pStyle w:val="a7"/>
              <w:rPr>
                <w:rFonts w:ascii="Times New Roman" w:eastAsia="Calibri" w:hAnsi="Times New Roman" w:cs="Times New Roman"/>
                <w:kern w:val="3"/>
                <w:sz w:val="24"/>
                <w:szCs w:val="24"/>
              </w:rPr>
            </w:pPr>
            <w:r w:rsidRPr="00080690">
              <w:rPr>
                <w:rFonts w:ascii="Times New Roman" w:eastAsia="Calibri" w:hAnsi="Times New Roman" w:cs="Times New Roman"/>
                <w:kern w:val="3"/>
                <w:sz w:val="24"/>
                <w:szCs w:val="24"/>
              </w:rPr>
              <w:t>мин. 0,02</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80690" w:rsidRPr="00080690" w:rsidRDefault="00080690" w:rsidP="00080690">
            <w:pPr>
              <w:pStyle w:val="a7"/>
              <w:rPr>
                <w:rFonts w:ascii="Times New Roman" w:eastAsia="Calibri" w:hAnsi="Times New Roman" w:cs="Times New Roman"/>
                <w:kern w:val="3"/>
                <w:sz w:val="24"/>
                <w:szCs w:val="24"/>
              </w:rPr>
            </w:pPr>
            <w:r w:rsidRPr="00080690">
              <w:rPr>
                <w:rFonts w:ascii="Times New Roman" w:eastAsia="Calibri" w:hAnsi="Times New Roman" w:cs="Times New Roman"/>
                <w:kern w:val="3"/>
                <w:sz w:val="24"/>
                <w:szCs w:val="24"/>
              </w:rPr>
              <w:t>60</w:t>
            </w:r>
          </w:p>
        </w:tc>
        <w:tc>
          <w:tcPr>
            <w:tcW w:w="99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80690" w:rsidRPr="00080690" w:rsidRDefault="00080690" w:rsidP="00080690">
            <w:pPr>
              <w:pStyle w:val="a7"/>
              <w:rPr>
                <w:rFonts w:ascii="Times New Roman" w:eastAsia="Calibri" w:hAnsi="Times New Roman" w:cs="Times New Roman"/>
                <w:kern w:val="3"/>
                <w:sz w:val="24"/>
                <w:szCs w:val="24"/>
              </w:rPr>
            </w:pPr>
            <w:r w:rsidRPr="00080690">
              <w:rPr>
                <w:rFonts w:ascii="Times New Roman" w:eastAsia="Calibri" w:hAnsi="Times New Roman" w:cs="Times New Roman"/>
                <w:kern w:val="3"/>
                <w:sz w:val="24"/>
                <w:szCs w:val="24"/>
              </w:rPr>
              <w:t>1</w:t>
            </w:r>
          </w:p>
        </w:tc>
      </w:tr>
      <w:tr w:rsidR="00080690" w:rsidRPr="00080690" w:rsidTr="00775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9782" w:type="dxa"/>
            <w:gridSpan w:val="8"/>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80690" w:rsidRPr="00080690" w:rsidRDefault="00080690" w:rsidP="00080690">
            <w:pPr>
              <w:pStyle w:val="a7"/>
              <w:rPr>
                <w:rFonts w:ascii="Times New Roman" w:eastAsia="Calibri" w:hAnsi="Times New Roman" w:cs="Times New Roman"/>
                <w:kern w:val="3"/>
                <w:sz w:val="24"/>
                <w:szCs w:val="24"/>
              </w:rPr>
            </w:pPr>
            <w:r w:rsidRPr="00080690">
              <w:rPr>
                <w:rFonts w:ascii="Times New Roman" w:eastAsia="Calibri" w:hAnsi="Times New Roman" w:cs="Times New Roman"/>
                <w:kern w:val="3"/>
                <w:sz w:val="24"/>
                <w:szCs w:val="24"/>
              </w:rPr>
              <w:t>Вспомогательные виды и параметры использования земельных участков и объектов капитального строительства</w:t>
            </w:r>
          </w:p>
        </w:tc>
      </w:tr>
      <w:tr w:rsidR="00080690" w:rsidRPr="00080690" w:rsidTr="00775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80690" w:rsidRPr="00080690" w:rsidRDefault="00080690" w:rsidP="00080690">
            <w:pPr>
              <w:pStyle w:val="a7"/>
              <w:rPr>
                <w:rFonts w:ascii="Times New Roman" w:eastAsia="Calibri" w:hAnsi="Times New Roman" w:cs="Times New Roman"/>
                <w:kern w:val="3"/>
                <w:sz w:val="24"/>
                <w:szCs w:val="24"/>
              </w:rPr>
            </w:pPr>
            <w:r w:rsidRPr="00080690">
              <w:rPr>
                <w:rFonts w:ascii="Times New Roman" w:eastAsia="Calibri" w:hAnsi="Times New Roman" w:cs="Times New Roman"/>
                <w:kern w:val="3"/>
                <w:sz w:val="24"/>
                <w:szCs w:val="24"/>
              </w:rPr>
              <w:t>17</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80690" w:rsidRPr="00080690" w:rsidRDefault="00080690" w:rsidP="00080690">
            <w:pPr>
              <w:pStyle w:val="a7"/>
              <w:rPr>
                <w:rFonts w:ascii="Times New Roman" w:eastAsia="Calibri" w:hAnsi="Times New Roman" w:cs="Times New Roman"/>
                <w:kern w:val="3"/>
                <w:sz w:val="24"/>
                <w:szCs w:val="24"/>
              </w:rPr>
            </w:pPr>
            <w:r w:rsidRPr="00080690">
              <w:rPr>
                <w:rFonts w:ascii="Times New Roman" w:eastAsia="Calibri" w:hAnsi="Times New Roman" w:cs="Times New Roman"/>
                <w:kern w:val="3"/>
                <w:sz w:val="24"/>
                <w:szCs w:val="24"/>
              </w:rPr>
              <w:t>12.0</w:t>
            </w:r>
          </w:p>
        </w:tc>
        <w:tc>
          <w:tcPr>
            <w:tcW w:w="41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80690" w:rsidRPr="00080690" w:rsidRDefault="00080690" w:rsidP="00080690">
            <w:pPr>
              <w:pStyle w:val="a7"/>
              <w:rPr>
                <w:rFonts w:ascii="Times New Roman" w:eastAsia="Calibri" w:hAnsi="Times New Roman" w:cs="Times New Roman"/>
                <w:kern w:val="3"/>
                <w:sz w:val="24"/>
                <w:szCs w:val="24"/>
              </w:rPr>
            </w:pPr>
            <w:r w:rsidRPr="00080690">
              <w:rPr>
                <w:rFonts w:ascii="Times New Roman" w:eastAsia="Calibri" w:hAnsi="Times New Roman" w:cs="Times New Roman"/>
                <w:kern w:val="3"/>
                <w:sz w:val="24"/>
                <w:szCs w:val="24"/>
              </w:rPr>
              <w:t>Земельные участки (территории) общего пользования</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80690" w:rsidRPr="00080690" w:rsidRDefault="00080690" w:rsidP="00080690">
            <w:pPr>
              <w:pStyle w:val="a7"/>
              <w:rPr>
                <w:rFonts w:ascii="Times New Roman" w:eastAsia="Calibri" w:hAnsi="Times New Roman" w:cs="Times New Roman"/>
                <w:kern w:val="3"/>
                <w:sz w:val="24"/>
                <w:szCs w:val="24"/>
              </w:rPr>
            </w:pPr>
            <w:r w:rsidRPr="00080690">
              <w:rPr>
                <w:rFonts w:ascii="Times New Roman" w:eastAsia="Calibri" w:hAnsi="Times New Roman" w:cs="Times New Roman"/>
                <w:iCs/>
                <w:kern w:val="3"/>
                <w:sz w:val="24"/>
                <w:szCs w:val="24"/>
              </w:rPr>
              <w:t>не подлежат установлению</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80690" w:rsidRPr="00080690" w:rsidRDefault="00080690" w:rsidP="00080690">
            <w:pPr>
              <w:pStyle w:val="a7"/>
              <w:rPr>
                <w:rFonts w:ascii="Times New Roman" w:eastAsia="Calibri" w:hAnsi="Times New Roman" w:cs="Times New Roman"/>
                <w:kern w:val="3"/>
                <w:sz w:val="24"/>
                <w:szCs w:val="24"/>
              </w:rPr>
            </w:pPr>
            <w:r w:rsidRPr="00080690">
              <w:rPr>
                <w:rFonts w:ascii="Times New Roman" w:eastAsia="Calibri" w:hAnsi="Times New Roman" w:cs="Times New Roman"/>
                <w:iCs/>
                <w:kern w:val="3"/>
                <w:sz w:val="24"/>
                <w:szCs w:val="24"/>
              </w:rPr>
              <w:t>не подлежат установлению</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80690" w:rsidRPr="00080690" w:rsidRDefault="00080690" w:rsidP="00080690">
            <w:pPr>
              <w:pStyle w:val="a7"/>
              <w:rPr>
                <w:rFonts w:ascii="Times New Roman" w:eastAsia="Calibri" w:hAnsi="Times New Roman" w:cs="Times New Roman"/>
                <w:kern w:val="3"/>
                <w:sz w:val="24"/>
                <w:szCs w:val="24"/>
              </w:rPr>
            </w:pPr>
            <w:r w:rsidRPr="00080690">
              <w:rPr>
                <w:rFonts w:ascii="Times New Roman" w:eastAsia="Calibri" w:hAnsi="Times New Roman" w:cs="Times New Roman"/>
                <w:iCs/>
                <w:kern w:val="3"/>
                <w:sz w:val="24"/>
                <w:szCs w:val="24"/>
              </w:rPr>
              <w:t>не подлежат установлению</w:t>
            </w:r>
          </w:p>
        </w:tc>
        <w:tc>
          <w:tcPr>
            <w:tcW w:w="99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80690" w:rsidRPr="00080690" w:rsidRDefault="00080690" w:rsidP="00080690">
            <w:pPr>
              <w:pStyle w:val="a7"/>
              <w:rPr>
                <w:rFonts w:ascii="Times New Roman" w:eastAsia="Calibri" w:hAnsi="Times New Roman" w:cs="Times New Roman"/>
                <w:kern w:val="3"/>
                <w:sz w:val="24"/>
                <w:szCs w:val="24"/>
              </w:rPr>
            </w:pPr>
            <w:r w:rsidRPr="00080690">
              <w:rPr>
                <w:rFonts w:ascii="Times New Roman" w:eastAsia="Calibri" w:hAnsi="Times New Roman" w:cs="Times New Roman"/>
                <w:iCs/>
                <w:kern w:val="3"/>
                <w:sz w:val="24"/>
                <w:szCs w:val="24"/>
              </w:rPr>
              <w:t>не подлежат установлению</w:t>
            </w:r>
          </w:p>
        </w:tc>
      </w:tr>
    </w:tbl>
    <w:p w:rsidR="00080690" w:rsidRPr="00080690" w:rsidRDefault="00080690" w:rsidP="00080690">
      <w:pPr>
        <w:pStyle w:val="a7"/>
        <w:ind w:firstLine="709"/>
        <w:jc w:val="both"/>
        <w:rPr>
          <w:rFonts w:ascii="Times New Roman" w:eastAsia="Calibri" w:hAnsi="Times New Roman" w:cs="Times New Roman"/>
          <w:lang w:eastAsia="ar-SA"/>
        </w:rPr>
      </w:pPr>
      <w:r w:rsidRPr="00080690">
        <w:rPr>
          <w:rFonts w:ascii="Times New Roman" w:eastAsia="Calibri" w:hAnsi="Times New Roman" w:cs="Times New Roman"/>
          <w:lang w:eastAsia="ar-SA"/>
        </w:rPr>
        <w:t>Примечания:</w:t>
      </w:r>
    </w:p>
    <w:p w:rsidR="00080690" w:rsidRPr="00080690" w:rsidRDefault="00080690" w:rsidP="00080690">
      <w:pPr>
        <w:pStyle w:val="a7"/>
        <w:ind w:firstLine="709"/>
        <w:jc w:val="both"/>
        <w:rPr>
          <w:rFonts w:ascii="Times New Roman" w:eastAsia="Calibri" w:hAnsi="Times New Roman" w:cs="Times New Roman"/>
        </w:rPr>
      </w:pPr>
      <w:r w:rsidRPr="00080690">
        <w:rPr>
          <w:rFonts w:ascii="Times New Roman" w:eastAsia="Calibri" w:hAnsi="Times New Roman" w:cs="Times New Roman"/>
          <w:lang w:eastAsia="ar-SA"/>
        </w:rPr>
        <w:t>1. Использование земельных участков в границах зон с особыми условиями использования территории осуществляется в соответствии с требованиями законодательства Российской Федерации</w:t>
      </w:r>
      <w:r w:rsidRPr="00080690">
        <w:rPr>
          <w:rFonts w:ascii="Times New Roman" w:eastAsia="Calibri" w:hAnsi="Times New Roman" w:cs="Times New Roman"/>
        </w:rPr>
        <w:t>.</w:t>
      </w:r>
    </w:p>
    <w:p w:rsidR="00080690" w:rsidRPr="00080690" w:rsidRDefault="00080690" w:rsidP="00080690">
      <w:pPr>
        <w:pStyle w:val="a7"/>
        <w:ind w:firstLine="709"/>
        <w:jc w:val="both"/>
        <w:rPr>
          <w:rFonts w:ascii="Times New Roman" w:eastAsia="Calibri" w:hAnsi="Times New Roman" w:cs="Times New Roman"/>
          <w:lang w:eastAsia="ar-SA"/>
        </w:rPr>
      </w:pPr>
      <w:r w:rsidRPr="00080690">
        <w:rPr>
          <w:rFonts w:ascii="Times New Roman" w:eastAsia="Calibri" w:hAnsi="Times New Roman" w:cs="Times New Roman"/>
          <w:lang w:eastAsia="ar-SA"/>
        </w:rPr>
        <w:t xml:space="preserve">2. Размер полевых участков для ведения личного подсобного хозяйства, предоставляемых гражданину в собственность из находящихся в государственной или муниципальной собственности </w:t>
      </w:r>
      <w:r w:rsidRPr="00080690">
        <w:rPr>
          <w:rFonts w:ascii="Times New Roman" w:eastAsia="Calibri" w:hAnsi="Times New Roman" w:cs="Times New Roman"/>
          <w:lang w:eastAsia="ar-SA"/>
        </w:rPr>
        <w:lastRenderedPageBreak/>
        <w:t>земель устанавливается Законом Чувашской Республики и решениями представительного органа местного самоуправления муниципального образования.».</w:t>
      </w:r>
    </w:p>
    <w:p w:rsidR="00080690" w:rsidRPr="00080690" w:rsidRDefault="00080690" w:rsidP="00080690">
      <w:pPr>
        <w:pStyle w:val="a7"/>
        <w:rPr>
          <w:rFonts w:ascii="Times New Roman" w:hAnsi="Times New Roman" w:cs="Times New Roman"/>
          <w:sz w:val="24"/>
          <w:szCs w:val="24"/>
        </w:rPr>
      </w:pPr>
    </w:p>
    <w:p w:rsidR="00080690" w:rsidRPr="00080690" w:rsidRDefault="00080690" w:rsidP="00796BB8">
      <w:pPr>
        <w:pStyle w:val="a7"/>
        <w:ind w:firstLine="709"/>
        <w:jc w:val="both"/>
        <w:rPr>
          <w:rFonts w:ascii="Times New Roman" w:hAnsi="Times New Roman" w:cs="Times New Roman"/>
          <w:bCs/>
          <w:sz w:val="24"/>
          <w:szCs w:val="24"/>
        </w:rPr>
      </w:pPr>
      <w:r w:rsidRPr="00080690">
        <w:rPr>
          <w:rFonts w:ascii="Times New Roman" w:hAnsi="Times New Roman" w:cs="Times New Roman"/>
          <w:bCs/>
          <w:sz w:val="24"/>
          <w:szCs w:val="24"/>
        </w:rPr>
        <w:t>Статья 43. Градостроительный регламент зоны садоводческого некоммерческого товарищества, огородничества и дачного хозяйства (СХ-3)</w:t>
      </w:r>
    </w:p>
    <w:p w:rsidR="00080690" w:rsidRPr="00080690" w:rsidRDefault="00080690" w:rsidP="00796BB8">
      <w:pPr>
        <w:pStyle w:val="a7"/>
        <w:ind w:firstLine="709"/>
        <w:jc w:val="both"/>
        <w:rPr>
          <w:rFonts w:ascii="Times New Roman" w:hAnsi="Times New Roman" w:cs="Times New Roman"/>
          <w:sz w:val="24"/>
          <w:szCs w:val="24"/>
        </w:rPr>
      </w:pPr>
      <w:r w:rsidRPr="00080690">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4110"/>
        <w:gridCol w:w="709"/>
        <w:gridCol w:w="142"/>
        <w:gridCol w:w="1134"/>
        <w:gridCol w:w="992"/>
        <w:gridCol w:w="992"/>
      </w:tblGrid>
      <w:tr w:rsidR="00080690" w:rsidRPr="00080690" w:rsidTr="00796BB8">
        <w:trPr>
          <w:cantSplit/>
          <w:trHeight w:val="415"/>
        </w:trPr>
        <w:tc>
          <w:tcPr>
            <w:tcW w:w="567" w:type="dxa"/>
            <w:vMerge w:val="restart"/>
          </w:tcPr>
          <w:p w:rsidR="00080690" w:rsidRPr="00080690" w:rsidRDefault="00080690" w:rsidP="00080690">
            <w:pPr>
              <w:pStyle w:val="a7"/>
              <w:rPr>
                <w:rFonts w:ascii="Times New Roman" w:hAnsi="Times New Roman" w:cs="Times New Roman"/>
                <w:iCs/>
                <w:sz w:val="24"/>
                <w:szCs w:val="24"/>
              </w:rPr>
            </w:pPr>
            <w:r w:rsidRPr="00080690">
              <w:rPr>
                <w:rFonts w:ascii="Times New Roman" w:hAnsi="Times New Roman" w:cs="Times New Roman"/>
                <w:iCs/>
                <w:sz w:val="24"/>
                <w:szCs w:val="24"/>
              </w:rPr>
              <w:t>№</w:t>
            </w:r>
          </w:p>
          <w:p w:rsidR="00080690" w:rsidRPr="00080690" w:rsidRDefault="00080690" w:rsidP="00080690">
            <w:pPr>
              <w:pStyle w:val="a7"/>
              <w:rPr>
                <w:rFonts w:ascii="Times New Roman" w:hAnsi="Times New Roman" w:cs="Times New Roman"/>
                <w:iCs/>
                <w:sz w:val="24"/>
                <w:szCs w:val="24"/>
              </w:rPr>
            </w:pPr>
            <w:r w:rsidRPr="00080690">
              <w:rPr>
                <w:rFonts w:ascii="Times New Roman" w:hAnsi="Times New Roman" w:cs="Times New Roman"/>
                <w:iCs/>
                <w:sz w:val="24"/>
                <w:szCs w:val="24"/>
              </w:rPr>
              <w:t>п/п</w:t>
            </w:r>
          </w:p>
        </w:tc>
        <w:tc>
          <w:tcPr>
            <w:tcW w:w="993" w:type="dxa"/>
            <w:vMerge w:val="restart"/>
            <w:textDirection w:val="btLr"/>
          </w:tcPr>
          <w:p w:rsidR="00080690" w:rsidRPr="00080690" w:rsidRDefault="00080690" w:rsidP="00080690">
            <w:pPr>
              <w:pStyle w:val="a7"/>
              <w:rPr>
                <w:rFonts w:ascii="Times New Roman" w:hAnsi="Times New Roman" w:cs="Times New Roman"/>
                <w:iCs/>
                <w:sz w:val="24"/>
                <w:szCs w:val="24"/>
              </w:rPr>
            </w:pPr>
            <w:r w:rsidRPr="00080690">
              <w:rPr>
                <w:rFonts w:ascii="Times New Roman" w:hAnsi="Times New Roman" w:cs="Times New Roman"/>
                <w:iCs/>
                <w:sz w:val="24"/>
                <w:szCs w:val="24"/>
              </w:rPr>
              <w:t>Код (числовое обозначение) и в соответствии с Классификатором</w:t>
            </w:r>
          </w:p>
        </w:tc>
        <w:tc>
          <w:tcPr>
            <w:tcW w:w="4110" w:type="dxa"/>
            <w:vMerge w:val="restart"/>
          </w:tcPr>
          <w:p w:rsidR="00080690" w:rsidRPr="00080690" w:rsidRDefault="00080690" w:rsidP="00080690">
            <w:pPr>
              <w:pStyle w:val="a7"/>
              <w:rPr>
                <w:rFonts w:ascii="Times New Roman" w:hAnsi="Times New Roman" w:cs="Times New Roman"/>
                <w:iCs/>
                <w:sz w:val="24"/>
                <w:szCs w:val="24"/>
              </w:rPr>
            </w:pPr>
          </w:p>
          <w:p w:rsidR="00080690" w:rsidRPr="00080690" w:rsidRDefault="00080690" w:rsidP="00080690">
            <w:pPr>
              <w:pStyle w:val="a7"/>
              <w:rPr>
                <w:rFonts w:ascii="Times New Roman" w:hAnsi="Times New Roman" w:cs="Times New Roman"/>
                <w:sz w:val="24"/>
                <w:szCs w:val="24"/>
                <w:lang w:eastAsia="ar-SA"/>
              </w:rPr>
            </w:pPr>
            <w:r w:rsidRPr="00080690">
              <w:rPr>
                <w:rFonts w:ascii="Times New Roman" w:hAnsi="Times New Roman" w:cs="Times New Roman"/>
                <w:iCs/>
                <w:sz w:val="24"/>
                <w:szCs w:val="24"/>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080690">
              <w:rPr>
                <w:rFonts w:ascii="Times New Roman" w:hAnsi="Times New Roman" w:cs="Times New Roman"/>
                <w:sz w:val="24"/>
                <w:szCs w:val="24"/>
                <w:lang w:eastAsia="ar-SA"/>
              </w:rPr>
              <w:t xml:space="preserve"> утвержденным </w:t>
            </w:r>
            <w:r w:rsidRPr="00080690">
              <w:rPr>
                <w:rFonts w:ascii="Times New Roman" w:hAnsi="Times New Roman" w:cs="Times New Roman"/>
                <w:bCs/>
                <w:sz w:val="24"/>
                <w:szCs w:val="24"/>
              </w:rPr>
              <w:t>уполномоченным федеральным органом исполнительной власти)</w:t>
            </w:r>
          </w:p>
          <w:p w:rsidR="00080690" w:rsidRPr="00080690" w:rsidRDefault="00080690" w:rsidP="00080690">
            <w:pPr>
              <w:pStyle w:val="a7"/>
              <w:rPr>
                <w:rFonts w:ascii="Times New Roman" w:hAnsi="Times New Roman" w:cs="Times New Roman"/>
                <w:iCs/>
                <w:sz w:val="24"/>
                <w:szCs w:val="24"/>
              </w:rPr>
            </w:pPr>
          </w:p>
        </w:tc>
        <w:tc>
          <w:tcPr>
            <w:tcW w:w="3969" w:type="dxa"/>
            <w:gridSpan w:val="5"/>
            <w:vAlign w:val="center"/>
          </w:tcPr>
          <w:p w:rsidR="00080690" w:rsidRPr="00080690" w:rsidRDefault="00080690" w:rsidP="00080690">
            <w:pPr>
              <w:pStyle w:val="a7"/>
              <w:rPr>
                <w:rFonts w:ascii="Times New Roman" w:hAnsi="Times New Roman" w:cs="Times New Roman"/>
                <w:bCs/>
                <w:iCs/>
                <w:sz w:val="24"/>
                <w:szCs w:val="24"/>
              </w:rPr>
            </w:pPr>
            <w:r w:rsidRPr="00080690">
              <w:rPr>
                <w:rFonts w:ascii="Times New Roman" w:hAnsi="Times New Roman" w:cs="Times New Roman"/>
                <w:bCs/>
                <w:iCs/>
                <w:sz w:val="24"/>
                <w:szCs w:val="24"/>
              </w:rPr>
              <w:t>Параметры разрешенного строительства, реконструкции объектов капстроительства</w:t>
            </w:r>
          </w:p>
        </w:tc>
      </w:tr>
      <w:tr w:rsidR="00080690" w:rsidRPr="00080690" w:rsidTr="00796BB8">
        <w:trPr>
          <w:cantSplit/>
          <w:trHeight w:val="2753"/>
        </w:trPr>
        <w:tc>
          <w:tcPr>
            <w:tcW w:w="567" w:type="dxa"/>
            <w:vMerge/>
          </w:tcPr>
          <w:p w:rsidR="00080690" w:rsidRPr="00080690" w:rsidRDefault="00080690" w:rsidP="00080690">
            <w:pPr>
              <w:pStyle w:val="a7"/>
              <w:rPr>
                <w:rFonts w:ascii="Times New Roman" w:hAnsi="Times New Roman" w:cs="Times New Roman"/>
                <w:iCs/>
                <w:sz w:val="24"/>
                <w:szCs w:val="24"/>
              </w:rPr>
            </w:pPr>
          </w:p>
        </w:tc>
        <w:tc>
          <w:tcPr>
            <w:tcW w:w="993" w:type="dxa"/>
            <w:vMerge/>
          </w:tcPr>
          <w:p w:rsidR="00080690" w:rsidRPr="00080690" w:rsidRDefault="00080690" w:rsidP="00080690">
            <w:pPr>
              <w:pStyle w:val="a7"/>
              <w:rPr>
                <w:rFonts w:ascii="Times New Roman" w:hAnsi="Times New Roman" w:cs="Times New Roman"/>
                <w:iCs/>
                <w:sz w:val="24"/>
                <w:szCs w:val="24"/>
              </w:rPr>
            </w:pPr>
          </w:p>
        </w:tc>
        <w:tc>
          <w:tcPr>
            <w:tcW w:w="4110" w:type="dxa"/>
            <w:vMerge/>
            <w:vAlign w:val="center"/>
          </w:tcPr>
          <w:p w:rsidR="00080690" w:rsidRPr="00080690" w:rsidRDefault="00080690" w:rsidP="00080690">
            <w:pPr>
              <w:pStyle w:val="a7"/>
              <w:rPr>
                <w:rFonts w:ascii="Times New Roman" w:hAnsi="Times New Roman" w:cs="Times New Roman"/>
                <w:iCs/>
                <w:sz w:val="24"/>
                <w:szCs w:val="24"/>
              </w:rPr>
            </w:pPr>
          </w:p>
        </w:tc>
        <w:tc>
          <w:tcPr>
            <w:tcW w:w="851" w:type="dxa"/>
            <w:gridSpan w:val="2"/>
            <w:textDirection w:val="btLr"/>
            <w:vAlign w:val="center"/>
          </w:tcPr>
          <w:p w:rsidR="00080690" w:rsidRPr="00080690" w:rsidRDefault="00080690" w:rsidP="00080690">
            <w:pPr>
              <w:pStyle w:val="a7"/>
              <w:rPr>
                <w:rFonts w:ascii="Times New Roman" w:hAnsi="Times New Roman" w:cs="Times New Roman"/>
                <w:sz w:val="24"/>
                <w:szCs w:val="24"/>
              </w:rPr>
            </w:pPr>
            <w:r w:rsidRPr="00080690">
              <w:rPr>
                <w:rFonts w:ascii="Times New Roman" w:hAnsi="Times New Roman" w:cs="Times New Roman"/>
                <w:iCs/>
                <w:sz w:val="24"/>
                <w:szCs w:val="24"/>
              </w:rPr>
              <w:t>Предельная этажность зданий, строений, сооружений, этаж</w:t>
            </w:r>
          </w:p>
        </w:tc>
        <w:tc>
          <w:tcPr>
            <w:tcW w:w="1134" w:type="dxa"/>
            <w:textDirection w:val="btLr"/>
            <w:vAlign w:val="center"/>
          </w:tcPr>
          <w:p w:rsidR="00080690" w:rsidRPr="00080690" w:rsidRDefault="00080690" w:rsidP="00080690">
            <w:pPr>
              <w:pStyle w:val="a7"/>
              <w:rPr>
                <w:rFonts w:ascii="Times New Roman" w:hAnsi="Times New Roman" w:cs="Times New Roman"/>
                <w:iCs/>
                <w:sz w:val="24"/>
                <w:szCs w:val="24"/>
              </w:rPr>
            </w:pPr>
            <w:r w:rsidRPr="00080690">
              <w:rPr>
                <w:rFonts w:ascii="Times New Roman" w:hAnsi="Times New Roman" w:cs="Times New Roman"/>
                <w:iCs/>
                <w:sz w:val="24"/>
                <w:szCs w:val="24"/>
              </w:rPr>
              <w:t>Предельные размеры земельных участков (мин.-макс.), га</w:t>
            </w:r>
          </w:p>
        </w:tc>
        <w:tc>
          <w:tcPr>
            <w:tcW w:w="992" w:type="dxa"/>
            <w:textDirection w:val="btLr"/>
            <w:vAlign w:val="center"/>
          </w:tcPr>
          <w:p w:rsidR="00080690" w:rsidRPr="00080690" w:rsidRDefault="00080690" w:rsidP="00080690">
            <w:pPr>
              <w:pStyle w:val="a7"/>
              <w:rPr>
                <w:rFonts w:ascii="Times New Roman" w:hAnsi="Times New Roman" w:cs="Times New Roman"/>
                <w:iCs/>
                <w:sz w:val="24"/>
                <w:szCs w:val="24"/>
              </w:rPr>
            </w:pPr>
            <w:r w:rsidRPr="00080690">
              <w:rPr>
                <w:rFonts w:ascii="Times New Roman" w:hAnsi="Times New Roman" w:cs="Times New Roman"/>
                <w:bCs/>
                <w:iCs/>
                <w:sz w:val="24"/>
                <w:szCs w:val="24"/>
              </w:rPr>
              <w:t>Максимальный процент застройки, %</w:t>
            </w:r>
          </w:p>
        </w:tc>
        <w:tc>
          <w:tcPr>
            <w:tcW w:w="992" w:type="dxa"/>
            <w:textDirection w:val="btLr"/>
          </w:tcPr>
          <w:p w:rsidR="00080690" w:rsidRPr="00080690" w:rsidRDefault="00080690" w:rsidP="00080690">
            <w:pPr>
              <w:pStyle w:val="a7"/>
              <w:rPr>
                <w:rFonts w:ascii="Times New Roman" w:hAnsi="Times New Roman" w:cs="Times New Roman"/>
                <w:bCs/>
                <w:iCs/>
                <w:sz w:val="24"/>
                <w:szCs w:val="24"/>
              </w:rPr>
            </w:pPr>
            <w:r w:rsidRPr="00080690">
              <w:rPr>
                <w:rFonts w:ascii="Times New Roman" w:hAnsi="Times New Roman" w:cs="Times New Roman"/>
                <w:bCs/>
                <w:iCs/>
                <w:sz w:val="24"/>
                <w:szCs w:val="24"/>
              </w:rPr>
              <w:t>Минимальные отступы от границ земельного участка</w:t>
            </w:r>
          </w:p>
        </w:tc>
      </w:tr>
      <w:tr w:rsidR="00080690" w:rsidRPr="00796BB8" w:rsidTr="00796BB8">
        <w:trPr>
          <w:trHeight w:val="397"/>
        </w:trPr>
        <w:tc>
          <w:tcPr>
            <w:tcW w:w="9639" w:type="dxa"/>
            <w:gridSpan w:val="8"/>
          </w:tcPr>
          <w:p w:rsidR="00080690" w:rsidRPr="00796BB8" w:rsidRDefault="00080690" w:rsidP="00080690">
            <w:pPr>
              <w:pStyle w:val="a7"/>
              <w:rPr>
                <w:rFonts w:ascii="Times New Roman" w:hAnsi="Times New Roman" w:cs="Times New Roman"/>
                <w:iCs/>
                <w:sz w:val="24"/>
                <w:szCs w:val="24"/>
              </w:rPr>
            </w:pPr>
            <w:r w:rsidRPr="00796BB8">
              <w:rPr>
                <w:rFonts w:ascii="Times New Roman" w:hAnsi="Times New Roman" w:cs="Times New Roman"/>
                <w:bCs/>
                <w:sz w:val="24"/>
                <w:szCs w:val="24"/>
              </w:rPr>
              <w:t>Основные виды и параметры разрешенного использования земельных участков и объектов капитального строительства</w:t>
            </w:r>
          </w:p>
        </w:tc>
      </w:tr>
      <w:tr w:rsidR="00080690" w:rsidRPr="00080690" w:rsidTr="00796BB8">
        <w:trPr>
          <w:trHeight w:val="397"/>
        </w:trPr>
        <w:tc>
          <w:tcPr>
            <w:tcW w:w="567" w:type="dxa"/>
            <w:vAlign w:val="center"/>
          </w:tcPr>
          <w:p w:rsidR="00080690" w:rsidRPr="00080690" w:rsidRDefault="00080690" w:rsidP="00080690">
            <w:pPr>
              <w:pStyle w:val="a7"/>
              <w:rPr>
                <w:rFonts w:ascii="Times New Roman" w:hAnsi="Times New Roman" w:cs="Times New Roman"/>
                <w:iCs/>
                <w:sz w:val="24"/>
                <w:szCs w:val="24"/>
              </w:rPr>
            </w:pPr>
            <w:r w:rsidRPr="00080690">
              <w:rPr>
                <w:rFonts w:ascii="Times New Roman" w:hAnsi="Times New Roman" w:cs="Times New Roman"/>
                <w:iCs/>
                <w:sz w:val="24"/>
                <w:szCs w:val="24"/>
              </w:rPr>
              <w:t>1</w:t>
            </w:r>
          </w:p>
        </w:tc>
        <w:tc>
          <w:tcPr>
            <w:tcW w:w="993" w:type="dxa"/>
            <w:vAlign w:val="center"/>
          </w:tcPr>
          <w:p w:rsidR="00080690" w:rsidRPr="00080690" w:rsidRDefault="00796BB8" w:rsidP="00080690">
            <w:pPr>
              <w:pStyle w:val="a7"/>
              <w:rPr>
                <w:rFonts w:ascii="Times New Roman" w:hAnsi="Times New Roman" w:cs="Times New Roman"/>
                <w:iCs/>
                <w:sz w:val="24"/>
                <w:szCs w:val="24"/>
              </w:rPr>
            </w:pPr>
            <w:r>
              <w:rPr>
                <w:rFonts w:ascii="Times New Roman" w:hAnsi="Times New Roman" w:cs="Times New Roman"/>
                <w:iCs/>
                <w:sz w:val="24"/>
                <w:szCs w:val="24"/>
              </w:rPr>
              <w:t>3.1</w:t>
            </w:r>
          </w:p>
        </w:tc>
        <w:tc>
          <w:tcPr>
            <w:tcW w:w="4110" w:type="dxa"/>
            <w:vAlign w:val="center"/>
          </w:tcPr>
          <w:p w:rsidR="00080690" w:rsidRPr="00080690" w:rsidRDefault="00796BB8" w:rsidP="00080690">
            <w:pPr>
              <w:pStyle w:val="a7"/>
              <w:rPr>
                <w:rFonts w:ascii="Times New Roman" w:hAnsi="Times New Roman" w:cs="Times New Roman"/>
                <w:iCs/>
                <w:sz w:val="24"/>
                <w:szCs w:val="24"/>
              </w:rPr>
            </w:pPr>
            <w:r>
              <w:rPr>
                <w:rFonts w:ascii="Times New Roman" w:hAnsi="Times New Roman" w:cs="Times New Roman"/>
                <w:iCs/>
                <w:sz w:val="24"/>
                <w:szCs w:val="24"/>
              </w:rPr>
              <w:t>Коммунальное хозяйство</w:t>
            </w:r>
          </w:p>
        </w:tc>
        <w:tc>
          <w:tcPr>
            <w:tcW w:w="709" w:type="dxa"/>
            <w:vAlign w:val="center"/>
          </w:tcPr>
          <w:p w:rsidR="00080690" w:rsidRPr="00080690" w:rsidRDefault="00796BB8" w:rsidP="00080690">
            <w:pPr>
              <w:pStyle w:val="a7"/>
              <w:rPr>
                <w:rFonts w:ascii="Times New Roman" w:hAnsi="Times New Roman" w:cs="Times New Roman"/>
                <w:iCs/>
                <w:sz w:val="24"/>
                <w:szCs w:val="24"/>
              </w:rPr>
            </w:pPr>
            <w:r>
              <w:rPr>
                <w:rFonts w:ascii="Times New Roman" w:hAnsi="Times New Roman" w:cs="Times New Roman"/>
                <w:iCs/>
                <w:sz w:val="24"/>
                <w:szCs w:val="24"/>
              </w:rPr>
              <w:t>1</w:t>
            </w:r>
          </w:p>
        </w:tc>
        <w:tc>
          <w:tcPr>
            <w:tcW w:w="1276" w:type="dxa"/>
            <w:gridSpan w:val="2"/>
            <w:vAlign w:val="center"/>
          </w:tcPr>
          <w:p w:rsidR="00080690" w:rsidRPr="00080690" w:rsidRDefault="00796BB8" w:rsidP="00080690">
            <w:pPr>
              <w:pStyle w:val="a7"/>
              <w:rPr>
                <w:rFonts w:ascii="Times New Roman" w:hAnsi="Times New Roman" w:cs="Times New Roman"/>
                <w:iCs/>
                <w:sz w:val="24"/>
                <w:szCs w:val="24"/>
              </w:rPr>
            </w:pPr>
            <w:r>
              <w:rPr>
                <w:rFonts w:ascii="Times New Roman" w:hAnsi="Times New Roman" w:cs="Times New Roman"/>
                <w:iCs/>
                <w:sz w:val="24"/>
                <w:szCs w:val="24"/>
              </w:rPr>
              <w:t>мин. 0,0001</w:t>
            </w:r>
          </w:p>
        </w:tc>
        <w:tc>
          <w:tcPr>
            <w:tcW w:w="992" w:type="dxa"/>
            <w:vAlign w:val="center"/>
          </w:tcPr>
          <w:p w:rsidR="00080690" w:rsidRPr="00080690" w:rsidRDefault="00796BB8" w:rsidP="00080690">
            <w:pPr>
              <w:pStyle w:val="a7"/>
              <w:rPr>
                <w:rFonts w:ascii="Times New Roman" w:hAnsi="Times New Roman" w:cs="Times New Roman"/>
                <w:iCs/>
                <w:sz w:val="24"/>
                <w:szCs w:val="24"/>
              </w:rPr>
            </w:pPr>
            <w:r>
              <w:rPr>
                <w:rFonts w:ascii="Times New Roman" w:hAnsi="Times New Roman" w:cs="Times New Roman"/>
                <w:iCs/>
                <w:sz w:val="24"/>
                <w:szCs w:val="24"/>
              </w:rPr>
              <w:t>80</w:t>
            </w:r>
          </w:p>
        </w:tc>
        <w:tc>
          <w:tcPr>
            <w:tcW w:w="992" w:type="dxa"/>
            <w:vAlign w:val="center"/>
          </w:tcPr>
          <w:p w:rsidR="00080690" w:rsidRPr="00080690" w:rsidRDefault="008C5039" w:rsidP="00080690">
            <w:pPr>
              <w:pStyle w:val="a7"/>
              <w:rPr>
                <w:rFonts w:ascii="Times New Roman" w:hAnsi="Times New Roman" w:cs="Times New Roman"/>
                <w:iCs/>
                <w:sz w:val="24"/>
                <w:szCs w:val="24"/>
              </w:rPr>
            </w:pPr>
            <w:r>
              <w:rPr>
                <w:rFonts w:ascii="Times New Roman" w:hAnsi="Times New Roman" w:cs="Times New Roman"/>
                <w:iCs/>
                <w:sz w:val="24"/>
                <w:szCs w:val="24"/>
              </w:rPr>
              <w:t>0</w:t>
            </w:r>
          </w:p>
        </w:tc>
      </w:tr>
      <w:tr w:rsidR="00796BB8" w:rsidRPr="00080690" w:rsidTr="00796BB8">
        <w:trPr>
          <w:trHeight w:val="397"/>
        </w:trPr>
        <w:tc>
          <w:tcPr>
            <w:tcW w:w="567" w:type="dxa"/>
            <w:vAlign w:val="center"/>
          </w:tcPr>
          <w:p w:rsidR="00796BB8" w:rsidRPr="00080690" w:rsidRDefault="00796BB8" w:rsidP="00080690">
            <w:pPr>
              <w:pStyle w:val="a7"/>
              <w:rPr>
                <w:rFonts w:ascii="Times New Roman" w:hAnsi="Times New Roman" w:cs="Times New Roman"/>
                <w:iCs/>
                <w:sz w:val="24"/>
                <w:szCs w:val="24"/>
              </w:rPr>
            </w:pPr>
            <w:r>
              <w:rPr>
                <w:rFonts w:ascii="Times New Roman" w:hAnsi="Times New Roman" w:cs="Times New Roman"/>
                <w:iCs/>
                <w:sz w:val="24"/>
                <w:szCs w:val="24"/>
              </w:rPr>
              <w:t>2</w:t>
            </w:r>
          </w:p>
        </w:tc>
        <w:tc>
          <w:tcPr>
            <w:tcW w:w="993" w:type="dxa"/>
            <w:vAlign w:val="center"/>
          </w:tcPr>
          <w:p w:rsidR="00796BB8" w:rsidRPr="00080690" w:rsidRDefault="00796BB8" w:rsidP="00775C70">
            <w:pPr>
              <w:pStyle w:val="a7"/>
              <w:rPr>
                <w:rFonts w:ascii="Times New Roman" w:hAnsi="Times New Roman" w:cs="Times New Roman"/>
                <w:iCs/>
                <w:sz w:val="24"/>
                <w:szCs w:val="24"/>
              </w:rPr>
            </w:pPr>
            <w:r w:rsidRPr="00080690">
              <w:rPr>
                <w:rFonts w:ascii="Times New Roman" w:hAnsi="Times New Roman" w:cs="Times New Roman"/>
                <w:iCs/>
                <w:sz w:val="24"/>
                <w:szCs w:val="24"/>
              </w:rPr>
              <w:t>13.1</w:t>
            </w:r>
          </w:p>
        </w:tc>
        <w:tc>
          <w:tcPr>
            <w:tcW w:w="4110" w:type="dxa"/>
            <w:vAlign w:val="center"/>
          </w:tcPr>
          <w:p w:rsidR="00796BB8" w:rsidRPr="00080690" w:rsidRDefault="00796BB8" w:rsidP="00775C70">
            <w:pPr>
              <w:pStyle w:val="a7"/>
              <w:rPr>
                <w:rFonts w:ascii="Times New Roman" w:hAnsi="Times New Roman" w:cs="Times New Roman"/>
                <w:iCs/>
                <w:sz w:val="24"/>
                <w:szCs w:val="24"/>
              </w:rPr>
            </w:pPr>
            <w:r w:rsidRPr="00080690">
              <w:rPr>
                <w:rFonts w:ascii="Times New Roman" w:hAnsi="Times New Roman" w:cs="Times New Roman"/>
                <w:iCs/>
                <w:sz w:val="24"/>
                <w:szCs w:val="24"/>
              </w:rPr>
              <w:t>Ведение огородничества</w:t>
            </w:r>
          </w:p>
        </w:tc>
        <w:tc>
          <w:tcPr>
            <w:tcW w:w="709" w:type="dxa"/>
            <w:vAlign w:val="center"/>
          </w:tcPr>
          <w:p w:rsidR="00796BB8" w:rsidRPr="00080690" w:rsidRDefault="00796BB8" w:rsidP="00775C70">
            <w:pPr>
              <w:pStyle w:val="a7"/>
              <w:rPr>
                <w:rFonts w:ascii="Times New Roman" w:hAnsi="Times New Roman" w:cs="Times New Roman"/>
                <w:iCs/>
                <w:sz w:val="24"/>
                <w:szCs w:val="24"/>
              </w:rPr>
            </w:pPr>
            <w:r w:rsidRPr="00080690">
              <w:rPr>
                <w:rFonts w:ascii="Times New Roman" w:hAnsi="Times New Roman" w:cs="Times New Roman"/>
                <w:iCs/>
                <w:sz w:val="24"/>
                <w:szCs w:val="24"/>
              </w:rPr>
              <w:t>0</w:t>
            </w:r>
          </w:p>
        </w:tc>
        <w:tc>
          <w:tcPr>
            <w:tcW w:w="1276" w:type="dxa"/>
            <w:gridSpan w:val="2"/>
            <w:vAlign w:val="center"/>
          </w:tcPr>
          <w:p w:rsidR="00796BB8" w:rsidRPr="00080690" w:rsidRDefault="00796BB8" w:rsidP="00775C70">
            <w:pPr>
              <w:pStyle w:val="a7"/>
              <w:rPr>
                <w:rFonts w:ascii="Times New Roman" w:hAnsi="Times New Roman" w:cs="Times New Roman"/>
                <w:iCs/>
                <w:sz w:val="24"/>
                <w:szCs w:val="24"/>
              </w:rPr>
            </w:pPr>
            <w:r w:rsidRPr="00080690">
              <w:rPr>
                <w:rFonts w:ascii="Times New Roman" w:hAnsi="Times New Roman" w:cs="Times New Roman"/>
                <w:iCs/>
                <w:sz w:val="24"/>
                <w:szCs w:val="24"/>
              </w:rPr>
              <w:t>0,02-0,15</w:t>
            </w:r>
          </w:p>
        </w:tc>
        <w:tc>
          <w:tcPr>
            <w:tcW w:w="992" w:type="dxa"/>
            <w:vAlign w:val="center"/>
          </w:tcPr>
          <w:p w:rsidR="00796BB8" w:rsidRPr="00080690" w:rsidRDefault="00796BB8" w:rsidP="00775C70">
            <w:pPr>
              <w:pStyle w:val="a7"/>
              <w:rPr>
                <w:rFonts w:ascii="Times New Roman" w:hAnsi="Times New Roman" w:cs="Times New Roman"/>
                <w:iCs/>
                <w:sz w:val="24"/>
                <w:szCs w:val="24"/>
              </w:rPr>
            </w:pPr>
            <w:r w:rsidRPr="00080690">
              <w:rPr>
                <w:rFonts w:ascii="Times New Roman" w:hAnsi="Times New Roman" w:cs="Times New Roman"/>
                <w:iCs/>
                <w:sz w:val="24"/>
                <w:szCs w:val="24"/>
              </w:rPr>
              <w:t>0</w:t>
            </w:r>
          </w:p>
        </w:tc>
        <w:tc>
          <w:tcPr>
            <w:tcW w:w="992" w:type="dxa"/>
            <w:vAlign w:val="center"/>
          </w:tcPr>
          <w:p w:rsidR="00796BB8" w:rsidRPr="00080690" w:rsidRDefault="00796BB8" w:rsidP="00775C70">
            <w:pPr>
              <w:pStyle w:val="a7"/>
              <w:rPr>
                <w:rFonts w:ascii="Times New Roman" w:hAnsi="Times New Roman" w:cs="Times New Roman"/>
                <w:iCs/>
                <w:sz w:val="24"/>
                <w:szCs w:val="24"/>
              </w:rPr>
            </w:pPr>
            <w:r w:rsidRPr="00080690">
              <w:rPr>
                <w:rFonts w:ascii="Times New Roman" w:hAnsi="Times New Roman" w:cs="Times New Roman"/>
                <w:iCs/>
                <w:sz w:val="24"/>
                <w:szCs w:val="24"/>
              </w:rPr>
              <w:t>0</w:t>
            </w:r>
          </w:p>
        </w:tc>
      </w:tr>
      <w:tr w:rsidR="00796BB8" w:rsidRPr="00080690" w:rsidTr="00796BB8">
        <w:trPr>
          <w:trHeight w:val="397"/>
        </w:trPr>
        <w:tc>
          <w:tcPr>
            <w:tcW w:w="567" w:type="dxa"/>
            <w:vAlign w:val="center"/>
          </w:tcPr>
          <w:p w:rsidR="00796BB8" w:rsidRPr="00080690" w:rsidRDefault="00796BB8" w:rsidP="00796BB8">
            <w:pPr>
              <w:pStyle w:val="a7"/>
              <w:rPr>
                <w:rFonts w:ascii="Times New Roman" w:hAnsi="Times New Roman" w:cs="Times New Roman"/>
                <w:sz w:val="24"/>
                <w:szCs w:val="24"/>
              </w:rPr>
            </w:pPr>
            <w:r>
              <w:rPr>
                <w:rFonts w:ascii="Times New Roman" w:hAnsi="Times New Roman" w:cs="Times New Roman"/>
                <w:sz w:val="24"/>
                <w:szCs w:val="24"/>
              </w:rPr>
              <w:t>3</w:t>
            </w:r>
          </w:p>
        </w:tc>
        <w:tc>
          <w:tcPr>
            <w:tcW w:w="993" w:type="dxa"/>
            <w:vAlign w:val="center"/>
          </w:tcPr>
          <w:p w:rsidR="00796BB8" w:rsidRPr="00080690" w:rsidRDefault="00796BB8" w:rsidP="00080690">
            <w:pPr>
              <w:pStyle w:val="a7"/>
              <w:rPr>
                <w:rFonts w:ascii="Times New Roman" w:hAnsi="Times New Roman" w:cs="Times New Roman"/>
                <w:sz w:val="24"/>
                <w:szCs w:val="24"/>
              </w:rPr>
            </w:pPr>
            <w:r w:rsidRPr="00080690">
              <w:rPr>
                <w:rFonts w:ascii="Times New Roman" w:hAnsi="Times New Roman" w:cs="Times New Roman"/>
                <w:sz w:val="24"/>
                <w:szCs w:val="24"/>
              </w:rPr>
              <w:t>13.2</w:t>
            </w:r>
          </w:p>
        </w:tc>
        <w:tc>
          <w:tcPr>
            <w:tcW w:w="4110" w:type="dxa"/>
            <w:vAlign w:val="center"/>
          </w:tcPr>
          <w:p w:rsidR="00796BB8" w:rsidRPr="00080690" w:rsidRDefault="00796BB8" w:rsidP="00080690">
            <w:pPr>
              <w:pStyle w:val="a7"/>
              <w:rPr>
                <w:rFonts w:ascii="Times New Roman" w:hAnsi="Times New Roman" w:cs="Times New Roman"/>
                <w:sz w:val="24"/>
                <w:szCs w:val="24"/>
              </w:rPr>
            </w:pPr>
            <w:r w:rsidRPr="00080690">
              <w:rPr>
                <w:rFonts w:ascii="Times New Roman" w:hAnsi="Times New Roman" w:cs="Times New Roman"/>
                <w:sz w:val="24"/>
                <w:szCs w:val="24"/>
              </w:rPr>
              <w:t>Ведение садоводства</w:t>
            </w:r>
          </w:p>
        </w:tc>
        <w:tc>
          <w:tcPr>
            <w:tcW w:w="709" w:type="dxa"/>
            <w:vAlign w:val="center"/>
          </w:tcPr>
          <w:p w:rsidR="00796BB8" w:rsidRPr="00080690" w:rsidRDefault="00796BB8" w:rsidP="00080690">
            <w:pPr>
              <w:pStyle w:val="a7"/>
              <w:rPr>
                <w:rFonts w:ascii="Times New Roman" w:hAnsi="Times New Roman" w:cs="Times New Roman"/>
                <w:iCs/>
                <w:sz w:val="24"/>
                <w:szCs w:val="24"/>
              </w:rPr>
            </w:pPr>
            <w:r w:rsidRPr="00080690">
              <w:rPr>
                <w:rFonts w:ascii="Times New Roman" w:hAnsi="Times New Roman" w:cs="Times New Roman"/>
                <w:iCs/>
                <w:sz w:val="24"/>
                <w:szCs w:val="24"/>
              </w:rPr>
              <w:t>2</w:t>
            </w:r>
          </w:p>
        </w:tc>
        <w:tc>
          <w:tcPr>
            <w:tcW w:w="1276" w:type="dxa"/>
            <w:gridSpan w:val="2"/>
            <w:vAlign w:val="center"/>
          </w:tcPr>
          <w:p w:rsidR="00796BB8" w:rsidRPr="00080690" w:rsidRDefault="00796BB8" w:rsidP="00080690">
            <w:pPr>
              <w:pStyle w:val="a7"/>
              <w:rPr>
                <w:rFonts w:ascii="Times New Roman" w:hAnsi="Times New Roman" w:cs="Times New Roman"/>
                <w:iCs/>
                <w:sz w:val="24"/>
                <w:szCs w:val="24"/>
              </w:rPr>
            </w:pPr>
            <w:r w:rsidRPr="00080690">
              <w:rPr>
                <w:rFonts w:ascii="Times New Roman" w:hAnsi="Times New Roman" w:cs="Times New Roman"/>
                <w:sz w:val="24"/>
                <w:szCs w:val="24"/>
                <w:lang w:eastAsia="ar-SA"/>
              </w:rPr>
              <w:t>0,03-0,10</w:t>
            </w:r>
          </w:p>
        </w:tc>
        <w:tc>
          <w:tcPr>
            <w:tcW w:w="992" w:type="dxa"/>
            <w:vAlign w:val="center"/>
          </w:tcPr>
          <w:p w:rsidR="00796BB8" w:rsidRPr="00080690" w:rsidRDefault="00796BB8" w:rsidP="00080690">
            <w:pPr>
              <w:pStyle w:val="a7"/>
              <w:rPr>
                <w:rFonts w:ascii="Times New Roman" w:hAnsi="Times New Roman" w:cs="Times New Roman"/>
                <w:iCs/>
                <w:sz w:val="24"/>
                <w:szCs w:val="24"/>
              </w:rPr>
            </w:pPr>
            <w:r w:rsidRPr="00080690">
              <w:rPr>
                <w:rFonts w:ascii="Times New Roman" w:hAnsi="Times New Roman" w:cs="Times New Roman"/>
                <w:iCs/>
                <w:sz w:val="24"/>
                <w:szCs w:val="24"/>
              </w:rPr>
              <w:t>30</w:t>
            </w:r>
          </w:p>
        </w:tc>
        <w:tc>
          <w:tcPr>
            <w:tcW w:w="992" w:type="dxa"/>
            <w:vAlign w:val="center"/>
          </w:tcPr>
          <w:p w:rsidR="00796BB8" w:rsidRPr="00080690" w:rsidRDefault="00796BB8" w:rsidP="00080690">
            <w:pPr>
              <w:pStyle w:val="a7"/>
              <w:rPr>
                <w:rFonts w:ascii="Times New Roman" w:hAnsi="Times New Roman" w:cs="Times New Roman"/>
                <w:iCs/>
                <w:sz w:val="24"/>
                <w:szCs w:val="24"/>
              </w:rPr>
            </w:pPr>
            <w:r w:rsidRPr="00080690">
              <w:rPr>
                <w:rFonts w:ascii="Times New Roman" w:hAnsi="Times New Roman" w:cs="Times New Roman"/>
                <w:iCs/>
                <w:sz w:val="24"/>
                <w:szCs w:val="24"/>
              </w:rPr>
              <w:t>1</w:t>
            </w:r>
          </w:p>
        </w:tc>
      </w:tr>
      <w:tr w:rsidR="00796BB8" w:rsidRPr="00080690" w:rsidTr="00796BB8">
        <w:trPr>
          <w:trHeight w:val="397"/>
        </w:trPr>
        <w:tc>
          <w:tcPr>
            <w:tcW w:w="567" w:type="dxa"/>
            <w:vAlign w:val="center"/>
          </w:tcPr>
          <w:p w:rsidR="00796BB8" w:rsidRPr="00080690" w:rsidRDefault="00796BB8" w:rsidP="00080690">
            <w:pPr>
              <w:pStyle w:val="a7"/>
              <w:rPr>
                <w:rFonts w:ascii="Times New Roman" w:hAnsi="Times New Roman" w:cs="Times New Roman"/>
                <w:sz w:val="24"/>
                <w:szCs w:val="24"/>
              </w:rPr>
            </w:pPr>
            <w:r>
              <w:rPr>
                <w:rFonts w:ascii="Times New Roman" w:hAnsi="Times New Roman" w:cs="Times New Roman"/>
                <w:sz w:val="24"/>
                <w:szCs w:val="24"/>
              </w:rPr>
              <w:t>4</w:t>
            </w:r>
          </w:p>
        </w:tc>
        <w:tc>
          <w:tcPr>
            <w:tcW w:w="993" w:type="dxa"/>
            <w:vAlign w:val="center"/>
          </w:tcPr>
          <w:p w:rsidR="00796BB8" w:rsidRPr="00080690" w:rsidRDefault="00796BB8" w:rsidP="00080690">
            <w:pPr>
              <w:pStyle w:val="a7"/>
              <w:rPr>
                <w:rFonts w:ascii="Times New Roman" w:hAnsi="Times New Roman" w:cs="Times New Roman"/>
                <w:sz w:val="24"/>
                <w:szCs w:val="24"/>
              </w:rPr>
            </w:pPr>
            <w:r w:rsidRPr="00080690">
              <w:rPr>
                <w:rFonts w:ascii="Times New Roman" w:hAnsi="Times New Roman" w:cs="Times New Roman"/>
                <w:sz w:val="24"/>
                <w:szCs w:val="24"/>
              </w:rPr>
              <w:t>13.3</w:t>
            </w:r>
          </w:p>
        </w:tc>
        <w:tc>
          <w:tcPr>
            <w:tcW w:w="4110" w:type="dxa"/>
            <w:vAlign w:val="center"/>
          </w:tcPr>
          <w:p w:rsidR="00796BB8" w:rsidRPr="00080690" w:rsidRDefault="00796BB8" w:rsidP="00080690">
            <w:pPr>
              <w:pStyle w:val="a7"/>
              <w:rPr>
                <w:rFonts w:ascii="Times New Roman" w:hAnsi="Times New Roman" w:cs="Times New Roman"/>
                <w:sz w:val="24"/>
                <w:szCs w:val="24"/>
              </w:rPr>
            </w:pPr>
            <w:r w:rsidRPr="00080690">
              <w:rPr>
                <w:rFonts w:ascii="Times New Roman" w:hAnsi="Times New Roman" w:cs="Times New Roman"/>
                <w:sz w:val="24"/>
                <w:szCs w:val="24"/>
              </w:rPr>
              <w:t>Ведение дачного хозяйства</w:t>
            </w:r>
          </w:p>
        </w:tc>
        <w:tc>
          <w:tcPr>
            <w:tcW w:w="709" w:type="dxa"/>
            <w:vAlign w:val="center"/>
          </w:tcPr>
          <w:p w:rsidR="00796BB8" w:rsidRPr="00080690" w:rsidRDefault="00796BB8" w:rsidP="00080690">
            <w:pPr>
              <w:pStyle w:val="a7"/>
              <w:rPr>
                <w:rFonts w:ascii="Times New Roman" w:hAnsi="Times New Roman" w:cs="Times New Roman"/>
                <w:iCs/>
                <w:sz w:val="24"/>
                <w:szCs w:val="24"/>
              </w:rPr>
            </w:pPr>
            <w:r w:rsidRPr="00080690">
              <w:rPr>
                <w:rFonts w:ascii="Times New Roman" w:hAnsi="Times New Roman" w:cs="Times New Roman"/>
                <w:iCs/>
                <w:sz w:val="24"/>
                <w:szCs w:val="24"/>
              </w:rPr>
              <w:t>3</w:t>
            </w:r>
          </w:p>
        </w:tc>
        <w:tc>
          <w:tcPr>
            <w:tcW w:w="1276" w:type="dxa"/>
            <w:gridSpan w:val="2"/>
            <w:vAlign w:val="center"/>
          </w:tcPr>
          <w:p w:rsidR="00796BB8" w:rsidRPr="00080690" w:rsidRDefault="00796BB8" w:rsidP="00080690">
            <w:pPr>
              <w:pStyle w:val="a7"/>
              <w:rPr>
                <w:rFonts w:ascii="Times New Roman" w:hAnsi="Times New Roman" w:cs="Times New Roman"/>
                <w:iCs/>
                <w:sz w:val="24"/>
                <w:szCs w:val="24"/>
              </w:rPr>
            </w:pPr>
            <w:r w:rsidRPr="00080690">
              <w:rPr>
                <w:rFonts w:ascii="Times New Roman" w:hAnsi="Times New Roman" w:cs="Times New Roman"/>
                <w:sz w:val="24"/>
                <w:szCs w:val="24"/>
                <w:lang w:eastAsia="ar-SA"/>
              </w:rPr>
              <w:t xml:space="preserve"> 0,05-0,15</w:t>
            </w:r>
          </w:p>
        </w:tc>
        <w:tc>
          <w:tcPr>
            <w:tcW w:w="992" w:type="dxa"/>
            <w:vAlign w:val="center"/>
          </w:tcPr>
          <w:p w:rsidR="00796BB8" w:rsidRPr="00080690" w:rsidRDefault="00796BB8" w:rsidP="00080690">
            <w:pPr>
              <w:pStyle w:val="a7"/>
              <w:rPr>
                <w:rFonts w:ascii="Times New Roman" w:hAnsi="Times New Roman" w:cs="Times New Roman"/>
                <w:iCs/>
                <w:sz w:val="24"/>
                <w:szCs w:val="24"/>
              </w:rPr>
            </w:pPr>
            <w:r w:rsidRPr="00080690">
              <w:rPr>
                <w:rFonts w:ascii="Times New Roman" w:hAnsi="Times New Roman" w:cs="Times New Roman"/>
                <w:iCs/>
                <w:sz w:val="24"/>
                <w:szCs w:val="24"/>
              </w:rPr>
              <w:t>30</w:t>
            </w:r>
          </w:p>
        </w:tc>
        <w:tc>
          <w:tcPr>
            <w:tcW w:w="992" w:type="dxa"/>
            <w:vAlign w:val="center"/>
          </w:tcPr>
          <w:p w:rsidR="00796BB8" w:rsidRPr="00080690" w:rsidRDefault="00796BB8" w:rsidP="00080690">
            <w:pPr>
              <w:pStyle w:val="a7"/>
              <w:rPr>
                <w:rFonts w:ascii="Times New Roman" w:hAnsi="Times New Roman" w:cs="Times New Roman"/>
                <w:iCs/>
                <w:sz w:val="24"/>
                <w:szCs w:val="24"/>
              </w:rPr>
            </w:pPr>
            <w:r w:rsidRPr="00080690">
              <w:rPr>
                <w:rFonts w:ascii="Times New Roman" w:hAnsi="Times New Roman" w:cs="Times New Roman"/>
                <w:iCs/>
                <w:sz w:val="24"/>
                <w:szCs w:val="24"/>
              </w:rPr>
              <w:t>3</w:t>
            </w:r>
          </w:p>
        </w:tc>
      </w:tr>
      <w:tr w:rsidR="00796BB8" w:rsidRPr="00796BB8" w:rsidTr="00796BB8">
        <w:trPr>
          <w:cantSplit/>
          <w:trHeight w:val="406"/>
        </w:trPr>
        <w:tc>
          <w:tcPr>
            <w:tcW w:w="9639" w:type="dxa"/>
            <w:gridSpan w:val="8"/>
            <w:vAlign w:val="center"/>
          </w:tcPr>
          <w:p w:rsidR="00796BB8" w:rsidRPr="00796BB8" w:rsidRDefault="00796BB8" w:rsidP="00080690">
            <w:pPr>
              <w:pStyle w:val="a7"/>
              <w:rPr>
                <w:rFonts w:ascii="Times New Roman" w:hAnsi="Times New Roman" w:cs="Times New Roman"/>
                <w:bCs/>
                <w:iCs/>
                <w:sz w:val="24"/>
                <w:szCs w:val="24"/>
              </w:rPr>
            </w:pPr>
            <w:r w:rsidRPr="00796BB8">
              <w:rPr>
                <w:rFonts w:ascii="Times New Roman" w:hAnsi="Times New Roman" w:cs="Times New Roman"/>
                <w:bCs/>
                <w:sz w:val="24"/>
                <w:szCs w:val="24"/>
              </w:rPr>
              <w:t>Условно разрешенные виды и параметры использования земельных участков и объектов капитального строительства</w:t>
            </w:r>
          </w:p>
        </w:tc>
      </w:tr>
      <w:tr w:rsidR="00796BB8" w:rsidRPr="00796BB8" w:rsidTr="00796BB8">
        <w:trPr>
          <w:trHeight w:val="397"/>
        </w:trPr>
        <w:tc>
          <w:tcPr>
            <w:tcW w:w="567" w:type="dxa"/>
            <w:vAlign w:val="center"/>
          </w:tcPr>
          <w:p w:rsidR="00796BB8" w:rsidRPr="00796BB8" w:rsidRDefault="00796BB8" w:rsidP="00080690">
            <w:pPr>
              <w:pStyle w:val="a7"/>
              <w:rPr>
                <w:rFonts w:ascii="Times New Roman" w:hAnsi="Times New Roman" w:cs="Times New Roman"/>
                <w:iCs/>
                <w:sz w:val="24"/>
                <w:szCs w:val="24"/>
              </w:rPr>
            </w:pPr>
            <w:r>
              <w:rPr>
                <w:rFonts w:ascii="Times New Roman" w:hAnsi="Times New Roman" w:cs="Times New Roman"/>
                <w:iCs/>
                <w:sz w:val="24"/>
                <w:szCs w:val="24"/>
              </w:rPr>
              <w:t>5</w:t>
            </w:r>
          </w:p>
        </w:tc>
        <w:tc>
          <w:tcPr>
            <w:tcW w:w="993" w:type="dxa"/>
            <w:vAlign w:val="center"/>
          </w:tcPr>
          <w:p w:rsidR="00796BB8" w:rsidRPr="00796BB8" w:rsidRDefault="00796BB8" w:rsidP="00080690">
            <w:pPr>
              <w:pStyle w:val="a7"/>
              <w:rPr>
                <w:rFonts w:ascii="Times New Roman" w:hAnsi="Times New Roman" w:cs="Times New Roman"/>
                <w:iCs/>
                <w:sz w:val="24"/>
                <w:szCs w:val="24"/>
              </w:rPr>
            </w:pPr>
            <w:r w:rsidRPr="00796BB8">
              <w:rPr>
                <w:rFonts w:ascii="Times New Roman" w:hAnsi="Times New Roman" w:cs="Times New Roman"/>
                <w:iCs/>
                <w:sz w:val="24"/>
                <w:szCs w:val="24"/>
              </w:rPr>
              <w:t>4.4</w:t>
            </w:r>
          </w:p>
        </w:tc>
        <w:tc>
          <w:tcPr>
            <w:tcW w:w="4110" w:type="dxa"/>
            <w:vAlign w:val="center"/>
          </w:tcPr>
          <w:p w:rsidR="00796BB8" w:rsidRPr="00796BB8" w:rsidRDefault="00796BB8" w:rsidP="00080690">
            <w:pPr>
              <w:pStyle w:val="a7"/>
              <w:rPr>
                <w:rFonts w:ascii="Times New Roman" w:hAnsi="Times New Roman" w:cs="Times New Roman"/>
                <w:sz w:val="24"/>
                <w:szCs w:val="24"/>
              </w:rPr>
            </w:pPr>
            <w:r w:rsidRPr="00796BB8">
              <w:rPr>
                <w:rFonts w:ascii="Times New Roman" w:hAnsi="Times New Roman" w:cs="Times New Roman"/>
                <w:iCs/>
                <w:sz w:val="24"/>
                <w:szCs w:val="24"/>
              </w:rPr>
              <w:t>Магазины</w:t>
            </w:r>
          </w:p>
        </w:tc>
        <w:tc>
          <w:tcPr>
            <w:tcW w:w="709" w:type="dxa"/>
            <w:vAlign w:val="center"/>
          </w:tcPr>
          <w:p w:rsidR="00796BB8" w:rsidRPr="00796BB8" w:rsidRDefault="00796BB8" w:rsidP="00080690">
            <w:pPr>
              <w:pStyle w:val="a7"/>
              <w:rPr>
                <w:rFonts w:ascii="Times New Roman" w:hAnsi="Times New Roman" w:cs="Times New Roman"/>
                <w:iCs/>
                <w:sz w:val="24"/>
                <w:szCs w:val="24"/>
              </w:rPr>
            </w:pPr>
            <w:r w:rsidRPr="00796BB8">
              <w:rPr>
                <w:rFonts w:ascii="Times New Roman" w:hAnsi="Times New Roman" w:cs="Times New Roman"/>
                <w:iCs/>
                <w:sz w:val="24"/>
                <w:szCs w:val="24"/>
              </w:rPr>
              <w:t>2</w:t>
            </w:r>
          </w:p>
        </w:tc>
        <w:tc>
          <w:tcPr>
            <w:tcW w:w="1276" w:type="dxa"/>
            <w:gridSpan w:val="2"/>
            <w:vAlign w:val="center"/>
          </w:tcPr>
          <w:p w:rsidR="00796BB8" w:rsidRPr="00796BB8" w:rsidRDefault="00796BB8" w:rsidP="00080690">
            <w:pPr>
              <w:pStyle w:val="a7"/>
              <w:rPr>
                <w:rFonts w:ascii="Times New Roman" w:hAnsi="Times New Roman" w:cs="Times New Roman"/>
                <w:iCs/>
                <w:sz w:val="24"/>
                <w:szCs w:val="24"/>
              </w:rPr>
            </w:pPr>
            <w:r w:rsidRPr="00796BB8">
              <w:rPr>
                <w:rFonts w:ascii="Times New Roman" w:hAnsi="Times New Roman" w:cs="Times New Roman"/>
                <w:iCs/>
                <w:sz w:val="24"/>
                <w:szCs w:val="24"/>
              </w:rPr>
              <w:t>мин.0,002</w:t>
            </w:r>
          </w:p>
        </w:tc>
        <w:tc>
          <w:tcPr>
            <w:tcW w:w="992" w:type="dxa"/>
            <w:vAlign w:val="center"/>
          </w:tcPr>
          <w:p w:rsidR="00796BB8" w:rsidRPr="00796BB8" w:rsidRDefault="00796BB8" w:rsidP="00080690">
            <w:pPr>
              <w:pStyle w:val="a7"/>
              <w:rPr>
                <w:rFonts w:ascii="Times New Roman" w:hAnsi="Times New Roman" w:cs="Times New Roman"/>
                <w:iCs/>
                <w:sz w:val="24"/>
                <w:szCs w:val="24"/>
              </w:rPr>
            </w:pPr>
            <w:r w:rsidRPr="00796BB8">
              <w:rPr>
                <w:rFonts w:ascii="Times New Roman" w:hAnsi="Times New Roman" w:cs="Times New Roman"/>
                <w:iCs/>
                <w:sz w:val="24"/>
                <w:szCs w:val="24"/>
              </w:rPr>
              <w:t>90</w:t>
            </w:r>
          </w:p>
        </w:tc>
        <w:tc>
          <w:tcPr>
            <w:tcW w:w="992" w:type="dxa"/>
            <w:vAlign w:val="center"/>
          </w:tcPr>
          <w:p w:rsidR="00796BB8" w:rsidRPr="00796BB8" w:rsidRDefault="00796BB8" w:rsidP="00080690">
            <w:pPr>
              <w:pStyle w:val="a7"/>
              <w:rPr>
                <w:rFonts w:ascii="Times New Roman" w:hAnsi="Times New Roman" w:cs="Times New Roman"/>
                <w:iCs/>
                <w:sz w:val="24"/>
                <w:szCs w:val="24"/>
              </w:rPr>
            </w:pPr>
            <w:r w:rsidRPr="00796BB8">
              <w:rPr>
                <w:rFonts w:ascii="Times New Roman" w:hAnsi="Times New Roman" w:cs="Times New Roman"/>
                <w:iCs/>
                <w:sz w:val="24"/>
                <w:szCs w:val="24"/>
              </w:rPr>
              <w:t>3</w:t>
            </w:r>
          </w:p>
        </w:tc>
      </w:tr>
      <w:tr w:rsidR="00796BB8" w:rsidRPr="00080690" w:rsidTr="00796BB8">
        <w:trPr>
          <w:trHeight w:val="397"/>
        </w:trPr>
        <w:tc>
          <w:tcPr>
            <w:tcW w:w="567" w:type="dxa"/>
            <w:vAlign w:val="center"/>
          </w:tcPr>
          <w:p w:rsidR="00796BB8" w:rsidRPr="00080690" w:rsidRDefault="00796BB8" w:rsidP="00080690">
            <w:pPr>
              <w:pStyle w:val="a7"/>
              <w:rPr>
                <w:rFonts w:ascii="Times New Roman" w:hAnsi="Times New Roman" w:cs="Times New Roman"/>
                <w:iCs/>
                <w:color w:val="000000"/>
                <w:sz w:val="24"/>
                <w:szCs w:val="24"/>
              </w:rPr>
            </w:pPr>
            <w:r>
              <w:rPr>
                <w:rFonts w:ascii="Times New Roman" w:hAnsi="Times New Roman" w:cs="Times New Roman"/>
                <w:iCs/>
                <w:color w:val="000000"/>
                <w:sz w:val="24"/>
                <w:szCs w:val="24"/>
              </w:rPr>
              <w:t>6</w:t>
            </w:r>
          </w:p>
        </w:tc>
        <w:tc>
          <w:tcPr>
            <w:tcW w:w="993" w:type="dxa"/>
            <w:vAlign w:val="center"/>
          </w:tcPr>
          <w:p w:rsidR="00796BB8" w:rsidRPr="00080690" w:rsidRDefault="00796BB8" w:rsidP="00080690">
            <w:pPr>
              <w:pStyle w:val="a7"/>
              <w:rPr>
                <w:rFonts w:ascii="Times New Roman" w:hAnsi="Times New Roman" w:cs="Times New Roman"/>
                <w:iCs/>
                <w:color w:val="000000"/>
                <w:sz w:val="24"/>
                <w:szCs w:val="24"/>
              </w:rPr>
            </w:pPr>
            <w:r w:rsidRPr="00080690">
              <w:rPr>
                <w:rFonts w:ascii="Times New Roman" w:hAnsi="Times New Roman" w:cs="Times New Roman"/>
                <w:iCs/>
                <w:color w:val="000000"/>
                <w:sz w:val="24"/>
                <w:szCs w:val="24"/>
              </w:rPr>
              <w:t>4.9</w:t>
            </w:r>
          </w:p>
        </w:tc>
        <w:tc>
          <w:tcPr>
            <w:tcW w:w="4110" w:type="dxa"/>
            <w:vAlign w:val="center"/>
          </w:tcPr>
          <w:p w:rsidR="00796BB8" w:rsidRPr="00080690" w:rsidRDefault="00796BB8" w:rsidP="00080690">
            <w:pPr>
              <w:pStyle w:val="a7"/>
              <w:rPr>
                <w:rFonts w:ascii="Times New Roman" w:hAnsi="Times New Roman" w:cs="Times New Roman"/>
                <w:iCs/>
                <w:color w:val="000000"/>
                <w:sz w:val="24"/>
                <w:szCs w:val="24"/>
              </w:rPr>
            </w:pPr>
            <w:r w:rsidRPr="00080690">
              <w:rPr>
                <w:rFonts w:ascii="Times New Roman" w:hAnsi="Times New Roman" w:cs="Times New Roman"/>
                <w:iCs/>
                <w:color w:val="000000"/>
                <w:sz w:val="24"/>
                <w:szCs w:val="24"/>
              </w:rPr>
              <w:t>Обслуживание автотранспорта</w:t>
            </w:r>
          </w:p>
        </w:tc>
        <w:tc>
          <w:tcPr>
            <w:tcW w:w="709" w:type="dxa"/>
          </w:tcPr>
          <w:p w:rsidR="00796BB8" w:rsidRPr="00080690" w:rsidRDefault="00796BB8" w:rsidP="00080690">
            <w:pPr>
              <w:pStyle w:val="a7"/>
              <w:rPr>
                <w:rFonts w:ascii="Times New Roman" w:hAnsi="Times New Roman" w:cs="Times New Roman"/>
                <w:sz w:val="24"/>
                <w:szCs w:val="24"/>
                <w:lang w:val="en-US"/>
              </w:rPr>
            </w:pPr>
            <w:r w:rsidRPr="00080690">
              <w:rPr>
                <w:rFonts w:ascii="Times New Roman" w:hAnsi="Times New Roman" w:cs="Times New Roman"/>
                <w:sz w:val="24"/>
                <w:szCs w:val="24"/>
                <w:lang w:val="en-US"/>
              </w:rPr>
              <w:t>1</w:t>
            </w:r>
          </w:p>
        </w:tc>
        <w:tc>
          <w:tcPr>
            <w:tcW w:w="1276" w:type="dxa"/>
            <w:gridSpan w:val="2"/>
          </w:tcPr>
          <w:p w:rsidR="00796BB8" w:rsidRPr="00080690" w:rsidRDefault="00796BB8" w:rsidP="00080690">
            <w:pPr>
              <w:pStyle w:val="a7"/>
              <w:rPr>
                <w:rFonts w:ascii="Times New Roman" w:hAnsi="Times New Roman" w:cs="Times New Roman"/>
                <w:sz w:val="24"/>
                <w:szCs w:val="24"/>
              </w:rPr>
            </w:pPr>
            <w:r w:rsidRPr="00080690">
              <w:rPr>
                <w:rFonts w:ascii="Times New Roman" w:hAnsi="Times New Roman" w:cs="Times New Roman"/>
                <w:sz w:val="24"/>
                <w:szCs w:val="24"/>
              </w:rPr>
              <w:t>мин. 0,5</w:t>
            </w:r>
          </w:p>
        </w:tc>
        <w:tc>
          <w:tcPr>
            <w:tcW w:w="992" w:type="dxa"/>
          </w:tcPr>
          <w:p w:rsidR="00796BB8" w:rsidRPr="00080690" w:rsidRDefault="00796BB8" w:rsidP="00080690">
            <w:pPr>
              <w:pStyle w:val="a7"/>
              <w:rPr>
                <w:rFonts w:ascii="Times New Roman" w:hAnsi="Times New Roman" w:cs="Times New Roman"/>
                <w:sz w:val="24"/>
                <w:szCs w:val="24"/>
              </w:rPr>
            </w:pPr>
            <w:r w:rsidRPr="00080690">
              <w:rPr>
                <w:rFonts w:ascii="Times New Roman" w:hAnsi="Times New Roman" w:cs="Times New Roman"/>
                <w:sz w:val="24"/>
                <w:szCs w:val="24"/>
              </w:rPr>
              <w:t>80</w:t>
            </w:r>
          </w:p>
        </w:tc>
        <w:tc>
          <w:tcPr>
            <w:tcW w:w="992" w:type="dxa"/>
          </w:tcPr>
          <w:p w:rsidR="00796BB8" w:rsidRPr="00080690" w:rsidRDefault="00796BB8" w:rsidP="00080690">
            <w:pPr>
              <w:pStyle w:val="a7"/>
              <w:rPr>
                <w:rFonts w:ascii="Times New Roman" w:hAnsi="Times New Roman" w:cs="Times New Roman"/>
                <w:sz w:val="24"/>
                <w:szCs w:val="24"/>
              </w:rPr>
            </w:pPr>
            <w:r w:rsidRPr="00080690">
              <w:rPr>
                <w:rFonts w:ascii="Times New Roman" w:hAnsi="Times New Roman" w:cs="Times New Roman"/>
                <w:sz w:val="24"/>
                <w:szCs w:val="24"/>
              </w:rPr>
              <w:t>1</w:t>
            </w:r>
          </w:p>
        </w:tc>
      </w:tr>
      <w:tr w:rsidR="00796BB8" w:rsidRPr="00080690" w:rsidTr="00796BB8">
        <w:trPr>
          <w:cantSplit/>
          <w:trHeight w:val="406"/>
        </w:trPr>
        <w:tc>
          <w:tcPr>
            <w:tcW w:w="567" w:type="dxa"/>
            <w:vAlign w:val="center"/>
          </w:tcPr>
          <w:p w:rsidR="00796BB8" w:rsidRPr="00080690" w:rsidRDefault="00796BB8" w:rsidP="00080690">
            <w:pPr>
              <w:pStyle w:val="a7"/>
              <w:rPr>
                <w:rFonts w:ascii="Times New Roman" w:hAnsi="Times New Roman" w:cs="Times New Roman"/>
                <w:iCs/>
                <w:sz w:val="24"/>
                <w:szCs w:val="24"/>
              </w:rPr>
            </w:pPr>
            <w:r>
              <w:rPr>
                <w:rFonts w:ascii="Times New Roman" w:hAnsi="Times New Roman" w:cs="Times New Roman"/>
                <w:iCs/>
                <w:sz w:val="24"/>
                <w:szCs w:val="24"/>
              </w:rPr>
              <w:t>7</w:t>
            </w:r>
          </w:p>
        </w:tc>
        <w:tc>
          <w:tcPr>
            <w:tcW w:w="993" w:type="dxa"/>
            <w:vAlign w:val="center"/>
          </w:tcPr>
          <w:p w:rsidR="00796BB8" w:rsidRPr="00080690" w:rsidRDefault="00796BB8" w:rsidP="00080690">
            <w:pPr>
              <w:pStyle w:val="a7"/>
              <w:rPr>
                <w:rFonts w:ascii="Times New Roman" w:hAnsi="Times New Roman" w:cs="Times New Roman"/>
                <w:iCs/>
                <w:sz w:val="24"/>
                <w:szCs w:val="24"/>
              </w:rPr>
            </w:pPr>
            <w:r w:rsidRPr="00080690">
              <w:rPr>
                <w:rFonts w:ascii="Times New Roman" w:hAnsi="Times New Roman" w:cs="Times New Roman"/>
                <w:iCs/>
                <w:sz w:val="24"/>
                <w:szCs w:val="24"/>
              </w:rPr>
              <w:t>11.1</w:t>
            </w:r>
          </w:p>
        </w:tc>
        <w:tc>
          <w:tcPr>
            <w:tcW w:w="4110" w:type="dxa"/>
            <w:vAlign w:val="center"/>
          </w:tcPr>
          <w:p w:rsidR="00796BB8" w:rsidRPr="00080690" w:rsidRDefault="00796BB8" w:rsidP="00080690">
            <w:pPr>
              <w:pStyle w:val="a7"/>
              <w:rPr>
                <w:rFonts w:ascii="Times New Roman" w:hAnsi="Times New Roman" w:cs="Times New Roman"/>
                <w:iCs/>
                <w:sz w:val="24"/>
                <w:szCs w:val="24"/>
              </w:rPr>
            </w:pPr>
            <w:r w:rsidRPr="00080690">
              <w:rPr>
                <w:rFonts w:ascii="Times New Roman" w:hAnsi="Times New Roman" w:cs="Times New Roman"/>
                <w:iCs/>
                <w:sz w:val="24"/>
                <w:szCs w:val="24"/>
              </w:rPr>
              <w:t>Общее пользование водными объектами</w:t>
            </w:r>
          </w:p>
        </w:tc>
        <w:tc>
          <w:tcPr>
            <w:tcW w:w="709" w:type="dxa"/>
            <w:vAlign w:val="center"/>
          </w:tcPr>
          <w:p w:rsidR="00796BB8" w:rsidRPr="00080690" w:rsidRDefault="00796BB8" w:rsidP="00080690">
            <w:pPr>
              <w:pStyle w:val="a7"/>
              <w:rPr>
                <w:rFonts w:ascii="Times New Roman" w:hAnsi="Times New Roman" w:cs="Times New Roman"/>
                <w:iCs/>
                <w:sz w:val="24"/>
                <w:szCs w:val="24"/>
                <w:lang w:val="en-US"/>
              </w:rPr>
            </w:pPr>
            <w:r w:rsidRPr="00080690">
              <w:rPr>
                <w:rFonts w:ascii="Times New Roman" w:hAnsi="Times New Roman" w:cs="Times New Roman"/>
                <w:iCs/>
                <w:sz w:val="24"/>
                <w:szCs w:val="24"/>
                <w:lang w:val="en-US"/>
              </w:rPr>
              <w:t>0</w:t>
            </w:r>
          </w:p>
        </w:tc>
        <w:tc>
          <w:tcPr>
            <w:tcW w:w="1276" w:type="dxa"/>
            <w:gridSpan w:val="2"/>
            <w:vAlign w:val="center"/>
          </w:tcPr>
          <w:p w:rsidR="00796BB8" w:rsidRPr="00080690" w:rsidRDefault="00796BB8" w:rsidP="00080690">
            <w:pPr>
              <w:pStyle w:val="a7"/>
              <w:rPr>
                <w:rFonts w:ascii="Times New Roman" w:hAnsi="Times New Roman" w:cs="Times New Roman"/>
                <w:iCs/>
                <w:sz w:val="24"/>
                <w:szCs w:val="24"/>
                <w:lang w:val="en-US"/>
              </w:rPr>
            </w:pPr>
            <w:r w:rsidRPr="00080690">
              <w:rPr>
                <w:rFonts w:ascii="Times New Roman" w:hAnsi="Times New Roman" w:cs="Times New Roman"/>
                <w:iCs/>
                <w:sz w:val="24"/>
                <w:szCs w:val="24"/>
                <w:lang w:val="en-US"/>
              </w:rPr>
              <w:t>мин.0,2</w:t>
            </w:r>
          </w:p>
        </w:tc>
        <w:tc>
          <w:tcPr>
            <w:tcW w:w="992" w:type="dxa"/>
            <w:vAlign w:val="center"/>
          </w:tcPr>
          <w:p w:rsidR="00796BB8" w:rsidRPr="00080690" w:rsidRDefault="00796BB8" w:rsidP="00080690">
            <w:pPr>
              <w:pStyle w:val="a7"/>
              <w:rPr>
                <w:rFonts w:ascii="Times New Roman" w:hAnsi="Times New Roman" w:cs="Times New Roman"/>
                <w:bCs/>
                <w:iCs/>
                <w:sz w:val="24"/>
                <w:szCs w:val="24"/>
                <w:lang w:val="en-US"/>
              </w:rPr>
            </w:pPr>
            <w:r w:rsidRPr="00080690">
              <w:rPr>
                <w:rFonts w:ascii="Times New Roman" w:hAnsi="Times New Roman" w:cs="Times New Roman"/>
                <w:iCs/>
                <w:sz w:val="24"/>
                <w:szCs w:val="24"/>
                <w:lang w:val="en-US"/>
              </w:rPr>
              <w:t>0</w:t>
            </w:r>
          </w:p>
        </w:tc>
        <w:tc>
          <w:tcPr>
            <w:tcW w:w="992" w:type="dxa"/>
            <w:vAlign w:val="center"/>
          </w:tcPr>
          <w:p w:rsidR="00796BB8" w:rsidRPr="00080690" w:rsidRDefault="00796BB8" w:rsidP="00080690">
            <w:pPr>
              <w:pStyle w:val="a7"/>
              <w:rPr>
                <w:rFonts w:ascii="Times New Roman" w:hAnsi="Times New Roman" w:cs="Times New Roman"/>
                <w:bCs/>
                <w:iCs/>
                <w:sz w:val="24"/>
                <w:szCs w:val="24"/>
                <w:lang w:val="en-US"/>
              </w:rPr>
            </w:pPr>
            <w:r w:rsidRPr="00080690">
              <w:rPr>
                <w:rFonts w:ascii="Times New Roman" w:hAnsi="Times New Roman" w:cs="Times New Roman"/>
                <w:iCs/>
                <w:sz w:val="24"/>
                <w:szCs w:val="24"/>
                <w:lang w:val="en-US"/>
              </w:rPr>
              <w:t>0</w:t>
            </w:r>
          </w:p>
        </w:tc>
      </w:tr>
    </w:tbl>
    <w:p w:rsidR="00080690" w:rsidRPr="00080690" w:rsidRDefault="00080690" w:rsidP="00080690">
      <w:pPr>
        <w:pStyle w:val="a7"/>
        <w:ind w:firstLine="709"/>
        <w:jc w:val="both"/>
        <w:rPr>
          <w:rFonts w:ascii="Times New Roman" w:hAnsi="Times New Roman" w:cs="Times New Roman"/>
          <w:lang w:eastAsia="ar-SA"/>
        </w:rPr>
      </w:pPr>
      <w:r w:rsidRPr="00080690">
        <w:rPr>
          <w:rFonts w:ascii="Times New Roman" w:hAnsi="Times New Roman" w:cs="Times New Roman"/>
          <w:lang w:eastAsia="ar-SA"/>
        </w:rPr>
        <w:t>Примечания:</w:t>
      </w:r>
    </w:p>
    <w:p w:rsidR="00080690" w:rsidRPr="00080690" w:rsidRDefault="00080690" w:rsidP="00080690">
      <w:pPr>
        <w:pStyle w:val="a7"/>
        <w:ind w:firstLine="709"/>
        <w:jc w:val="both"/>
        <w:rPr>
          <w:rFonts w:ascii="Times New Roman" w:hAnsi="Times New Roman" w:cs="Times New Roman"/>
          <w:lang w:eastAsia="ar-SA"/>
        </w:rPr>
      </w:pPr>
      <w:r w:rsidRPr="00080690">
        <w:rPr>
          <w:rFonts w:ascii="Times New Roman" w:hAnsi="Times New Roman" w:cs="Times New Roman"/>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080690">
        <w:rPr>
          <w:rFonts w:ascii="Times New Roman" w:hAnsi="Times New Roman" w:cs="Times New Roman"/>
          <w:bCs/>
        </w:rPr>
        <w:t>уполномоченным федеральным органом исполнительной власти.</w:t>
      </w:r>
    </w:p>
    <w:p w:rsidR="00080690" w:rsidRPr="00080690" w:rsidRDefault="00080690" w:rsidP="00080690">
      <w:pPr>
        <w:pStyle w:val="a7"/>
        <w:ind w:firstLine="709"/>
        <w:jc w:val="both"/>
        <w:rPr>
          <w:rFonts w:ascii="Times New Roman" w:hAnsi="Times New Roman" w:cs="Times New Roman"/>
          <w:lang w:eastAsia="ar-SA"/>
        </w:rPr>
      </w:pPr>
      <w:r w:rsidRPr="00080690">
        <w:rPr>
          <w:rFonts w:ascii="Times New Roman" w:hAnsi="Times New Roman" w:cs="Times New Roman"/>
          <w:lang w:eastAsia="ar-SA"/>
        </w:rPr>
        <w:t>2. Размеры (минимальные и максимальные) земельных участков, предоставляемых гражданину в собственность из находящихся в государственной или муниципальной собственности земель для ведения огородничества, садоводства и дачного хозяйства устанавливаются Законом Чувашской Республики и решением представительного органа местного самоуправления муниципального образования.</w:t>
      </w:r>
    </w:p>
    <w:p w:rsidR="00080690" w:rsidRPr="00080690" w:rsidRDefault="00080690" w:rsidP="00080690">
      <w:pPr>
        <w:pStyle w:val="a7"/>
        <w:ind w:firstLine="709"/>
        <w:jc w:val="both"/>
        <w:rPr>
          <w:rFonts w:ascii="Times New Roman" w:hAnsi="Times New Roman" w:cs="Times New Roman"/>
        </w:rPr>
      </w:pPr>
      <w:r w:rsidRPr="00080690">
        <w:rPr>
          <w:rFonts w:ascii="Times New Roman" w:hAnsi="Times New Roman" w:cs="Times New Roman"/>
        </w:rPr>
        <w:t>3. Площадь садовых или огородных земельных участков определяется как произведение количества членов садоводческого или огороднического некоммерческого объединения и установленного предельного максимального размера таких земельных участков.</w:t>
      </w:r>
    </w:p>
    <w:p w:rsidR="00080690" w:rsidRPr="00080690" w:rsidRDefault="00080690" w:rsidP="00080690">
      <w:pPr>
        <w:pStyle w:val="a7"/>
        <w:ind w:firstLine="709"/>
        <w:jc w:val="both"/>
        <w:rPr>
          <w:rFonts w:ascii="Times New Roman" w:hAnsi="Times New Roman" w:cs="Times New Roman"/>
        </w:rPr>
      </w:pPr>
      <w:r w:rsidRPr="00080690">
        <w:rPr>
          <w:rFonts w:ascii="Times New Roman" w:hAnsi="Times New Roman" w:cs="Times New Roman"/>
        </w:rPr>
        <w:t>4. Площадь земельных участков, подлежащих отнесению к имуществу общего пользования, определяется в размере двадцати пяти процентов площади садовых или огородных земельных участков.</w:t>
      </w:r>
    </w:p>
    <w:p w:rsidR="00080690" w:rsidRPr="00080690" w:rsidRDefault="00080690" w:rsidP="00080690">
      <w:pPr>
        <w:pStyle w:val="a7"/>
        <w:ind w:firstLine="709"/>
        <w:jc w:val="both"/>
        <w:rPr>
          <w:rFonts w:ascii="Times New Roman" w:hAnsi="Times New Roman" w:cs="Times New Roman"/>
        </w:rPr>
      </w:pPr>
      <w:r w:rsidRPr="00080690">
        <w:rPr>
          <w:rFonts w:ascii="Times New Roman" w:hAnsi="Times New Roman" w:cs="Times New Roman"/>
        </w:rPr>
        <w:lastRenderedPageBreak/>
        <w:t>5. Организация и застройка территории садоводческого или дачного некоммерческого объединения, раздел земельного участка, предоставленного соответствующему объединению, осуществляются на основании проекта планировки территории и проекта межевания территории.</w:t>
      </w:r>
    </w:p>
    <w:p w:rsidR="00080690" w:rsidRPr="00080690" w:rsidRDefault="00080690" w:rsidP="00080690">
      <w:pPr>
        <w:pStyle w:val="a7"/>
        <w:ind w:firstLine="709"/>
        <w:jc w:val="both"/>
        <w:rPr>
          <w:rFonts w:ascii="Times New Roman" w:hAnsi="Times New Roman" w:cs="Times New Roman"/>
        </w:rPr>
      </w:pPr>
      <w:r w:rsidRPr="00080690">
        <w:rPr>
          <w:rFonts w:ascii="Times New Roman" w:hAnsi="Times New Roman" w:cs="Times New Roman"/>
        </w:rPr>
        <w:t>6. Возведение строений и сооружений в садоводческом, огородническом или дачном некоммерческом объединении осуществляется в соответствии с проектом планировки территории и (или) проектом межевания территории, а также градостроительным регламентом.</w:t>
      </w:r>
    </w:p>
    <w:p w:rsidR="00080690" w:rsidRPr="00080690" w:rsidRDefault="00080690" w:rsidP="00080690">
      <w:pPr>
        <w:pStyle w:val="a7"/>
        <w:ind w:firstLine="709"/>
        <w:jc w:val="both"/>
        <w:rPr>
          <w:rFonts w:ascii="Times New Roman" w:hAnsi="Times New Roman" w:cs="Times New Roman"/>
          <w:lang w:eastAsia="ar-SA"/>
        </w:rPr>
      </w:pPr>
      <w:r w:rsidRPr="00080690">
        <w:rPr>
          <w:rFonts w:ascii="Times New Roman" w:hAnsi="Times New Roman" w:cs="Times New Roman"/>
          <w:lang w:eastAsia="ar-SA"/>
        </w:rPr>
        <w:t>7. На земельных участках, предоставленных для ведения огородничества могут размещаться только некапитальные жилые и хозяйственные строения и сооружения. Этажность некапитального жилого строения – один этаж.</w:t>
      </w:r>
    </w:p>
    <w:p w:rsidR="00080690" w:rsidRPr="00080690" w:rsidRDefault="00080690" w:rsidP="00080690">
      <w:pPr>
        <w:pStyle w:val="a7"/>
        <w:ind w:firstLine="709"/>
        <w:jc w:val="both"/>
        <w:rPr>
          <w:rFonts w:ascii="Times New Roman" w:hAnsi="Times New Roman" w:cs="Times New Roman"/>
          <w:lang w:eastAsia="ar-SA"/>
        </w:rPr>
      </w:pPr>
      <w:r w:rsidRPr="00080690">
        <w:rPr>
          <w:rFonts w:ascii="Times New Roman" w:hAnsi="Times New Roman" w:cs="Times New Roman"/>
          <w:lang w:eastAsia="ar-SA"/>
        </w:rPr>
        <w:t>8. Высота гаражей на земельных участках  для ведения садоводства и дачного хозяйства – до 5 м.</w:t>
      </w:r>
    </w:p>
    <w:p w:rsidR="00080690" w:rsidRPr="00080690" w:rsidRDefault="00080690" w:rsidP="00080690">
      <w:pPr>
        <w:pStyle w:val="a7"/>
        <w:ind w:firstLine="709"/>
        <w:jc w:val="both"/>
        <w:rPr>
          <w:rFonts w:ascii="Times New Roman" w:hAnsi="Times New Roman" w:cs="Times New Roman"/>
          <w:lang w:eastAsia="ar-SA"/>
        </w:rPr>
      </w:pPr>
      <w:r w:rsidRPr="00080690">
        <w:rPr>
          <w:rFonts w:ascii="Times New Roman" w:hAnsi="Times New Roman" w:cs="Times New Roman"/>
          <w:lang w:eastAsia="ar-SA"/>
        </w:rPr>
        <w:t>9. Не допускается размещение территорий для ведения огородничества, садоводства, дачного хозяйства в санитарно-защитных и охранных зонах.</w:t>
      </w:r>
    </w:p>
    <w:p w:rsidR="00080690" w:rsidRPr="00080690" w:rsidRDefault="00080690" w:rsidP="00080690">
      <w:pPr>
        <w:pStyle w:val="a7"/>
        <w:ind w:firstLine="709"/>
        <w:jc w:val="both"/>
        <w:rPr>
          <w:rFonts w:ascii="Times New Roman" w:hAnsi="Times New Roman" w:cs="Times New Roman"/>
          <w:lang w:eastAsia="ar-SA"/>
        </w:rPr>
      </w:pPr>
      <w:r w:rsidRPr="00080690">
        <w:rPr>
          <w:rFonts w:ascii="Times New Roman" w:hAnsi="Times New Roman" w:cs="Times New Roman"/>
          <w:lang w:eastAsia="ar-SA"/>
        </w:rPr>
        <w:t xml:space="preserve">10. В случае нахождения территорий садоводческих, огороднических или дачных некоммерческих объединений граждан в границах </w:t>
      </w:r>
      <w:proofErr w:type="spellStart"/>
      <w:r w:rsidRPr="00080690">
        <w:rPr>
          <w:rFonts w:ascii="Times New Roman" w:hAnsi="Times New Roman" w:cs="Times New Roman"/>
          <w:lang w:eastAsia="ar-SA"/>
        </w:rPr>
        <w:t>водоохранных</w:t>
      </w:r>
      <w:proofErr w:type="spellEnd"/>
      <w:r w:rsidRPr="00080690">
        <w:rPr>
          <w:rFonts w:ascii="Times New Roman" w:hAnsi="Times New Roman" w:cs="Times New Roman"/>
          <w:lang w:eastAsia="ar-SA"/>
        </w:rPr>
        <w:t xml:space="preserve"> зон необходимо обеспечить их оборудование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w:t>
      </w:r>
    </w:p>
    <w:p w:rsidR="00080690" w:rsidRPr="00080690" w:rsidRDefault="00080690" w:rsidP="00080690">
      <w:pPr>
        <w:pStyle w:val="a7"/>
        <w:ind w:firstLine="709"/>
        <w:jc w:val="both"/>
        <w:rPr>
          <w:rFonts w:ascii="Times New Roman" w:hAnsi="Times New Roman" w:cs="Times New Roman"/>
          <w:lang w:eastAsia="ar-SA"/>
        </w:rPr>
      </w:pPr>
      <w:r w:rsidRPr="00080690">
        <w:rPr>
          <w:rFonts w:ascii="Times New Roman" w:hAnsi="Times New Roman" w:cs="Times New Roman"/>
          <w:lang w:eastAsia="ar-SA"/>
        </w:rPr>
        <w:t>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A54460" w:rsidRPr="00796BB8" w:rsidRDefault="00A54460" w:rsidP="00796BB8">
      <w:pPr>
        <w:pStyle w:val="a7"/>
      </w:pPr>
    </w:p>
    <w:p w:rsidR="00796BB8" w:rsidRPr="00775C70" w:rsidRDefault="00796BB8" w:rsidP="00796BB8">
      <w:pPr>
        <w:pStyle w:val="a7"/>
        <w:ind w:firstLine="709"/>
        <w:jc w:val="both"/>
        <w:rPr>
          <w:rFonts w:ascii="Times New Roman" w:hAnsi="Times New Roman" w:cs="Times New Roman"/>
          <w:bCs/>
          <w:sz w:val="24"/>
          <w:szCs w:val="24"/>
        </w:rPr>
      </w:pPr>
      <w:r w:rsidRPr="00775C70">
        <w:rPr>
          <w:rFonts w:ascii="Times New Roman" w:hAnsi="Times New Roman" w:cs="Times New Roman"/>
          <w:bCs/>
          <w:sz w:val="24"/>
          <w:szCs w:val="24"/>
        </w:rPr>
        <w:t>Статья 44. Градостроительный регламент зоны специального назначения (Сп)</w:t>
      </w:r>
    </w:p>
    <w:p w:rsidR="00796BB8" w:rsidRPr="006B3615" w:rsidRDefault="00796BB8" w:rsidP="00796BB8">
      <w:pPr>
        <w:pStyle w:val="a7"/>
        <w:ind w:firstLine="709"/>
        <w:jc w:val="both"/>
        <w:rPr>
          <w:rFonts w:ascii="Times New Roman" w:hAnsi="Times New Roman" w:cs="Times New Roman"/>
          <w:sz w:val="24"/>
          <w:szCs w:val="24"/>
        </w:rPr>
      </w:pPr>
      <w:r w:rsidRPr="006B3615">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141"/>
        <w:gridCol w:w="3969"/>
        <w:gridCol w:w="851"/>
        <w:gridCol w:w="1134"/>
        <w:gridCol w:w="992"/>
        <w:gridCol w:w="992"/>
      </w:tblGrid>
      <w:tr w:rsidR="00796BB8" w:rsidRPr="006B3615" w:rsidTr="00796BB8">
        <w:trPr>
          <w:cantSplit/>
          <w:trHeight w:val="357"/>
        </w:trPr>
        <w:tc>
          <w:tcPr>
            <w:tcW w:w="567" w:type="dxa"/>
            <w:vMerge w:val="restart"/>
          </w:tcPr>
          <w:p w:rsidR="00796BB8" w:rsidRPr="006B3615" w:rsidRDefault="00796BB8" w:rsidP="00796BB8">
            <w:pPr>
              <w:pStyle w:val="a7"/>
              <w:rPr>
                <w:rFonts w:ascii="Times New Roman" w:hAnsi="Times New Roman" w:cs="Times New Roman"/>
                <w:iCs/>
              </w:rPr>
            </w:pPr>
            <w:r w:rsidRPr="006B3615">
              <w:rPr>
                <w:rFonts w:ascii="Times New Roman" w:hAnsi="Times New Roman" w:cs="Times New Roman"/>
                <w:iCs/>
              </w:rPr>
              <w:t>№</w:t>
            </w:r>
          </w:p>
          <w:p w:rsidR="00796BB8" w:rsidRPr="006B3615" w:rsidRDefault="00796BB8" w:rsidP="00796BB8">
            <w:pPr>
              <w:pStyle w:val="a7"/>
              <w:rPr>
                <w:rFonts w:ascii="Times New Roman" w:hAnsi="Times New Roman" w:cs="Times New Roman"/>
                <w:iCs/>
              </w:rPr>
            </w:pPr>
            <w:r w:rsidRPr="006B3615">
              <w:rPr>
                <w:rFonts w:ascii="Times New Roman" w:hAnsi="Times New Roman" w:cs="Times New Roman"/>
                <w:iCs/>
              </w:rPr>
              <w:t>п/п</w:t>
            </w:r>
          </w:p>
        </w:tc>
        <w:tc>
          <w:tcPr>
            <w:tcW w:w="1134" w:type="dxa"/>
            <w:gridSpan w:val="2"/>
            <w:vMerge w:val="restart"/>
            <w:textDirection w:val="btLr"/>
          </w:tcPr>
          <w:p w:rsidR="00796BB8" w:rsidRPr="006B3615" w:rsidRDefault="00796BB8" w:rsidP="00796BB8">
            <w:pPr>
              <w:pStyle w:val="a7"/>
              <w:rPr>
                <w:rFonts w:ascii="Times New Roman" w:hAnsi="Times New Roman" w:cs="Times New Roman"/>
                <w:iCs/>
              </w:rPr>
            </w:pPr>
            <w:r w:rsidRPr="006B3615">
              <w:rPr>
                <w:rFonts w:ascii="Times New Roman" w:hAnsi="Times New Roman" w:cs="Times New Roman"/>
                <w:iCs/>
              </w:rPr>
              <w:t>Код (числовое обозначение) (в соответствии с Классификатором</w:t>
            </w:r>
          </w:p>
        </w:tc>
        <w:tc>
          <w:tcPr>
            <w:tcW w:w="3969" w:type="dxa"/>
            <w:vMerge w:val="restart"/>
          </w:tcPr>
          <w:p w:rsidR="00796BB8" w:rsidRPr="006B3615" w:rsidRDefault="00796BB8" w:rsidP="00796BB8">
            <w:pPr>
              <w:pStyle w:val="a7"/>
              <w:rPr>
                <w:rFonts w:ascii="Times New Roman" w:hAnsi="Times New Roman" w:cs="Times New Roman"/>
                <w:lang w:eastAsia="ar-SA"/>
              </w:rPr>
            </w:pPr>
            <w:r w:rsidRPr="006B3615">
              <w:rPr>
                <w:rFonts w:ascii="Times New Roman" w:hAnsi="Times New Roman" w:cs="Times New Roman"/>
                <w:iCs/>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6B3615">
              <w:rPr>
                <w:rFonts w:ascii="Times New Roman" w:hAnsi="Times New Roman" w:cs="Times New Roman"/>
                <w:lang w:eastAsia="ar-SA"/>
              </w:rPr>
              <w:t xml:space="preserve"> утвержденным </w:t>
            </w:r>
            <w:r w:rsidRPr="006B3615">
              <w:rPr>
                <w:rFonts w:ascii="Times New Roman" w:hAnsi="Times New Roman" w:cs="Times New Roman"/>
                <w:bCs/>
              </w:rPr>
              <w:t>уполномоченным федеральным органом исполнительной власти)</w:t>
            </w:r>
          </w:p>
          <w:p w:rsidR="00796BB8" w:rsidRPr="006B3615" w:rsidRDefault="00796BB8" w:rsidP="00796BB8">
            <w:pPr>
              <w:pStyle w:val="a7"/>
              <w:rPr>
                <w:rFonts w:ascii="Times New Roman" w:hAnsi="Times New Roman" w:cs="Times New Roman"/>
                <w:iCs/>
              </w:rPr>
            </w:pPr>
          </w:p>
        </w:tc>
        <w:tc>
          <w:tcPr>
            <w:tcW w:w="3969" w:type="dxa"/>
            <w:gridSpan w:val="4"/>
            <w:vAlign w:val="center"/>
          </w:tcPr>
          <w:p w:rsidR="00796BB8" w:rsidRPr="006B3615" w:rsidRDefault="00796BB8" w:rsidP="00796BB8">
            <w:pPr>
              <w:pStyle w:val="a7"/>
              <w:rPr>
                <w:rFonts w:ascii="Times New Roman" w:hAnsi="Times New Roman" w:cs="Times New Roman"/>
                <w:bCs/>
                <w:iCs/>
              </w:rPr>
            </w:pPr>
            <w:r w:rsidRPr="006B3615">
              <w:rPr>
                <w:rFonts w:ascii="Times New Roman" w:hAnsi="Times New Roman" w:cs="Times New Roman"/>
                <w:bCs/>
                <w:iCs/>
              </w:rPr>
              <w:t>Параметры разрешенного строительства, реконструкции объектов капстроительства</w:t>
            </w:r>
          </w:p>
        </w:tc>
      </w:tr>
      <w:tr w:rsidR="00796BB8" w:rsidRPr="006B3615" w:rsidTr="00796BB8">
        <w:trPr>
          <w:cantSplit/>
          <w:trHeight w:val="2296"/>
        </w:trPr>
        <w:tc>
          <w:tcPr>
            <w:tcW w:w="567" w:type="dxa"/>
            <w:vMerge/>
          </w:tcPr>
          <w:p w:rsidR="00796BB8" w:rsidRPr="006B3615" w:rsidRDefault="00796BB8" w:rsidP="00796BB8">
            <w:pPr>
              <w:pStyle w:val="a7"/>
              <w:rPr>
                <w:rFonts w:ascii="Times New Roman" w:hAnsi="Times New Roman" w:cs="Times New Roman"/>
                <w:iCs/>
              </w:rPr>
            </w:pPr>
          </w:p>
        </w:tc>
        <w:tc>
          <w:tcPr>
            <w:tcW w:w="1134" w:type="dxa"/>
            <w:gridSpan w:val="2"/>
            <w:vMerge/>
          </w:tcPr>
          <w:p w:rsidR="00796BB8" w:rsidRPr="006B3615" w:rsidRDefault="00796BB8" w:rsidP="00796BB8">
            <w:pPr>
              <w:pStyle w:val="a7"/>
              <w:rPr>
                <w:rFonts w:ascii="Times New Roman" w:hAnsi="Times New Roman" w:cs="Times New Roman"/>
                <w:iCs/>
              </w:rPr>
            </w:pPr>
          </w:p>
        </w:tc>
        <w:tc>
          <w:tcPr>
            <w:tcW w:w="3969" w:type="dxa"/>
            <w:vMerge/>
            <w:vAlign w:val="center"/>
          </w:tcPr>
          <w:p w:rsidR="00796BB8" w:rsidRPr="006B3615" w:rsidRDefault="00796BB8" w:rsidP="00796BB8">
            <w:pPr>
              <w:pStyle w:val="a7"/>
              <w:rPr>
                <w:rFonts w:ascii="Times New Roman" w:hAnsi="Times New Roman" w:cs="Times New Roman"/>
                <w:iCs/>
              </w:rPr>
            </w:pPr>
          </w:p>
        </w:tc>
        <w:tc>
          <w:tcPr>
            <w:tcW w:w="851" w:type="dxa"/>
            <w:textDirection w:val="btLr"/>
            <w:vAlign w:val="center"/>
          </w:tcPr>
          <w:p w:rsidR="00796BB8" w:rsidRPr="006B3615" w:rsidRDefault="00796BB8" w:rsidP="00796BB8">
            <w:pPr>
              <w:pStyle w:val="a7"/>
              <w:rPr>
                <w:rFonts w:ascii="Times New Roman" w:hAnsi="Times New Roman" w:cs="Times New Roman"/>
              </w:rPr>
            </w:pPr>
            <w:r w:rsidRPr="006B3615">
              <w:rPr>
                <w:rFonts w:ascii="Times New Roman" w:hAnsi="Times New Roman" w:cs="Times New Roman"/>
                <w:iCs/>
              </w:rPr>
              <w:t>Предельная этажность зданий, строений, сооружений, этаж</w:t>
            </w:r>
          </w:p>
        </w:tc>
        <w:tc>
          <w:tcPr>
            <w:tcW w:w="1134" w:type="dxa"/>
            <w:textDirection w:val="btLr"/>
            <w:vAlign w:val="center"/>
          </w:tcPr>
          <w:p w:rsidR="00796BB8" w:rsidRPr="006B3615" w:rsidRDefault="00796BB8" w:rsidP="00796BB8">
            <w:pPr>
              <w:pStyle w:val="a7"/>
              <w:rPr>
                <w:rFonts w:ascii="Times New Roman" w:hAnsi="Times New Roman" w:cs="Times New Roman"/>
                <w:iCs/>
              </w:rPr>
            </w:pPr>
            <w:r w:rsidRPr="006B3615">
              <w:rPr>
                <w:rFonts w:ascii="Times New Roman" w:hAnsi="Times New Roman" w:cs="Times New Roman"/>
                <w:iCs/>
              </w:rPr>
              <w:t>Предельные размеры земельных участков (мин.-макс.), га</w:t>
            </w:r>
          </w:p>
        </w:tc>
        <w:tc>
          <w:tcPr>
            <w:tcW w:w="992" w:type="dxa"/>
            <w:textDirection w:val="btLr"/>
            <w:vAlign w:val="center"/>
          </w:tcPr>
          <w:p w:rsidR="00796BB8" w:rsidRPr="006B3615" w:rsidRDefault="00796BB8" w:rsidP="00796BB8">
            <w:pPr>
              <w:pStyle w:val="a7"/>
              <w:rPr>
                <w:rFonts w:ascii="Times New Roman" w:hAnsi="Times New Roman" w:cs="Times New Roman"/>
                <w:iCs/>
              </w:rPr>
            </w:pPr>
            <w:r w:rsidRPr="006B3615">
              <w:rPr>
                <w:rFonts w:ascii="Times New Roman" w:hAnsi="Times New Roman" w:cs="Times New Roman"/>
                <w:bCs/>
                <w:iCs/>
              </w:rPr>
              <w:t>Максимальный процент застройки, %</w:t>
            </w:r>
          </w:p>
        </w:tc>
        <w:tc>
          <w:tcPr>
            <w:tcW w:w="992" w:type="dxa"/>
            <w:textDirection w:val="btLr"/>
          </w:tcPr>
          <w:p w:rsidR="00796BB8" w:rsidRPr="006B3615" w:rsidRDefault="00796BB8" w:rsidP="00796BB8">
            <w:pPr>
              <w:pStyle w:val="a7"/>
              <w:rPr>
                <w:rFonts w:ascii="Times New Roman" w:hAnsi="Times New Roman" w:cs="Times New Roman"/>
                <w:bCs/>
                <w:iCs/>
              </w:rPr>
            </w:pPr>
            <w:r w:rsidRPr="006B3615">
              <w:rPr>
                <w:rFonts w:ascii="Times New Roman" w:hAnsi="Times New Roman" w:cs="Times New Roman"/>
                <w:bCs/>
                <w:iCs/>
              </w:rPr>
              <w:t>Минимальные отступы от границ земельного участка</w:t>
            </w:r>
          </w:p>
        </w:tc>
      </w:tr>
      <w:tr w:rsidR="00796BB8" w:rsidRPr="00E40B7B" w:rsidTr="00796BB8">
        <w:trPr>
          <w:trHeight w:val="397"/>
        </w:trPr>
        <w:tc>
          <w:tcPr>
            <w:tcW w:w="9639" w:type="dxa"/>
            <w:gridSpan w:val="8"/>
          </w:tcPr>
          <w:p w:rsidR="00796BB8" w:rsidRPr="00E40B7B" w:rsidRDefault="00796BB8" w:rsidP="00796BB8">
            <w:pPr>
              <w:pStyle w:val="a7"/>
              <w:rPr>
                <w:rFonts w:ascii="Times New Roman" w:hAnsi="Times New Roman" w:cs="Times New Roman"/>
                <w:iCs/>
              </w:rPr>
            </w:pPr>
            <w:r w:rsidRPr="00E40B7B">
              <w:rPr>
                <w:rFonts w:ascii="Times New Roman" w:hAnsi="Times New Roman" w:cs="Times New Roman"/>
                <w:bCs/>
              </w:rPr>
              <w:t>Основные виды и параметры разрешенного использования земельных участков и объектов капитального строительства</w:t>
            </w:r>
          </w:p>
        </w:tc>
      </w:tr>
      <w:tr w:rsidR="00796BB8" w:rsidRPr="006B3615" w:rsidTr="00796BB8">
        <w:trPr>
          <w:trHeight w:val="397"/>
        </w:trPr>
        <w:tc>
          <w:tcPr>
            <w:tcW w:w="567" w:type="dxa"/>
          </w:tcPr>
          <w:p w:rsidR="00796BB8" w:rsidRPr="006B3615" w:rsidRDefault="00796BB8" w:rsidP="00796BB8">
            <w:pPr>
              <w:pStyle w:val="a7"/>
              <w:rPr>
                <w:rFonts w:ascii="Times New Roman" w:hAnsi="Times New Roman" w:cs="Times New Roman"/>
                <w:iCs/>
              </w:rPr>
            </w:pPr>
            <w:r w:rsidRPr="006B3615">
              <w:rPr>
                <w:rFonts w:ascii="Times New Roman" w:hAnsi="Times New Roman" w:cs="Times New Roman"/>
                <w:iCs/>
              </w:rPr>
              <w:t>1</w:t>
            </w:r>
          </w:p>
        </w:tc>
        <w:tc>
          <w:tcPr>
            <w:tcW w:w="993" w:type="dxa"/>
            <w:vAlign w:val="center"/>
          </w:tcPr>
          <w:p w:rsidR="00796BB8" w:rsidRPr="006B3615" w:rsidRDefault="006B3615" w:rsidP="00796BB8">
            <w:pPr>
              <w:pStyle w:val="a7"/>
              <w:rPr>
                <w:rFonts w:ascii="Times New Roman" w:hAnsi="Times New Roman" w:cs="Times New Roman"/>
                <w:iCs/>
              </w:rPr>
            </w:pPr>
            <w:r>
              <w:rPr>
                <w:rFonts w:ascii="Times New Roman" w:hAnsi="Times New Roman" w:cs="Times New Roman"/>
                <w:iCs/>
              </w:rPr>
              <w:t>3.1</w:t>
            </w:r>
          </w:p>
        </w:tc>
        <w:tc>
          <w:tcPr>
            <w:tcW w:w="4110" w:type="dxa"/>
            <w:gridSpan w:val="2"/>
            <w:vAlign w:val="center"/>
          </w:tcPr>
          <w:p w:rsidR="00796BB8" w:rsidRPr="006B3615" w:rsidRDefault="006B3615" w:rsidP="006B3615">
            <w:pPr>
              <w:pStyle w:val="a7"/>
              <w:rPr>
                <w:rFonts w:ascii="Times New Roman" w:hAnsi="Times New Roman" w:cs="Times New Roman"/>
              </w:rPr>
            </w:pPr>
            <w:r w:rsidRPr="006B3615">
              <w:rPr>
                <w:rFonts w:ascii="Times New Roman" w:hAnsi="Times New Roman" w:cs="Times New Roman"/>
              </w:rPr>
              <w:t xml:space="preserve">Коммунальное обслуживание </w:t>
            </w:r>
          </w:p>
        </w:tc>
        <w:tc>
          <w:tcPr>
            <w:tcW w:w="851" w:type="dxa"/>
            <w:vAlign w:val="center"/>
          </w:tcPr>
          <w:p w:rsidR="00796BB8" w:rsidRPr="006B3615" w:rsidRDefault="006B3615" w:rsidP="00796BB8">
            <w:pPr>
              <w:pStyle w:val="a7"/>
              <w:rPr>
                <w:rFonts w:ascii="Times New Roman" w:hAnsi="Times New Roman" w:cs="Times New Roman"/>
                <w:iCs/>
              </w:rPr>
            </w:pPr>
            <w:r w:rsidRPr="006B3615">
              <w:rPr>
                <w:rFonts w:ascii="Times New Roman" w:hAnsi="Times New Roman" w:cs="Times New Roman"/>
                <w:iCs/>
              </w:rPr>
              <w:t>1</w:t>
            </w:r>
          </w:p>
        </w:tc>
        <w:tc>
          <w:tcPr>
            <w:tcW w:w="1134" w:type="dxa"/>
            <w:vAlign w:val="center"/>
          </w:tcPr>
          <w:p w:rsidR="00796BB8" w:rsidRPr="006B3615" w:rsidRDefault="006B3615" w:rsidP="00796BB8">
            <w:pPr>
              <w:pStyle w:val="a7"/>
              <w:rPr>
                <w:rFonts w:ascii="Times New Roman" w:hAnsi="Times New Roman" w:cs="Times New Roman"/>
                <w:iCs/>
              </w:rPr>
            </w:pPr>
            <w:r>
              <w:rPr>
                <w:rFonts w:ascii="Times New Roman" w:hAnsi="Times New Roman" w:cs="Times New Roman"/>
                <w:iCs/>
              </w:rPr>
              <w:t>мин. 0,0001</w:t>
            </w:r>
          </w:p>
        </w:tc>
        <w:tc>
          <w:tcPr>
            <w:tcW w:w="992" w:type="dxa"/>
            <w:vAlign w:val="center"/>
          </w:tcPr>
          <w:p w:rsidR="00796BB8" w:rsidRPr="006B3615" w:rsidRDefault="006B3615" w:rsidP="00796BB8">
            <w:pPr>
              <w:pStyle w:val="a7"/>
              <w:rPr>
                <w:rFonts w:ascii="Times New Roman" w:hAnsi="Times New Roman" w:cs="Times New Roman"/>
                <w:iCs/>
              </w:rPr>
            </w:pPr>
            <w:r>
              <w:rPr>
                <w:rFonts w:ascii="Times New Roman" w:hAnsi="Times New Roman" w:cs="Times New Roman"/>
                <w:iCs/>
              </w:rPr>
              <w:t>80</w:t>
            </w:r>
          </w:p>
        </w:tc>
        <w:tc>
          <w:tcPr>
            <w:tcW w:w="992" w:type="dxa"/>
            <w:vAlign w:val="center"/>
          </w:tcPr>
          <w:p w:rsidR="00796BB8" w:rsidRPr="006B3615" w:rsidRDefault="008C5039" w:rsidP="00796BB8">
            <w:pPr>
              <w:pStyle w:val="a7"/>
              <w:rPr>
                <w:rFonts w:ascii="Times New Roman" w:hAnsi="Times New Roman" w:cs="Times New Roman"/>
                <w:iCs/>
              </w:rPr>
            </w:pPr>
            <w:r>
              <w:rPr>
                <w:rFonts w:ascii="Times New Roman" w:hAnsi="Times New Roman" w:cs="Times New Roman"/>
                <w:iCs/>
              </w:rPr>
              <w:t>0</w:t>
            </w:r>
          </w:p>
        </w:tc>
      </w:tr>
      <w:tr w:rsidR="006B3615" w:rsidRPr="006B3615" w:rsidTr="00796BB8">
        <w:trPr>
          <w:trHeight w:val="397"/>
        </w:trPr>
        <w:tc>
          <w:tcPr>
            <w:tcW w:w="567" w:type="dxa"/>
          </w:tcPr>
          <w:p w:rsidR="006B3615" w:rsidRPr="006B3615" w:rsidRDefault="006B3615" w:rsidP="00796BB8">
            <w:pPr>
              <w:pStyle w:val="a7"/>
              <w:rPr>
                <w:rFonts w:ascii="Times New Roman" w:hAnsi="Times New Roman" w:cs="Times New Roman"/>
                <w:iCs/>
              </w:rPr>
            </w:pPr>
            <w:r>
              <w:rPr>
                <w:rFonts w:ascii="Times New Roman" w:hAnsi="Times New Roman" w:cs="Times New Roman"/>
                <w:iCs/>
              </w:rPr>
              <w:t>2</w:t>
            </w:r>
          </w:p>
        </w:tc>
        <w:tc>
          <w:tcPr>
            <w:tcW w:w="993" w:type="dxa"/>
            <w:vAlign w:val="center"/>
          </w:tcPr>
          <w:p w:rsidR="006B3615" w:rsidRPr="006B3615" w:rsidRDefault="006B3615" w:rsidP="00775C70">
            <w:pPr>
              <w:pStyle w:val="a7"/>
              <w:rPr>
                <w:rFonts w:ascii="Times New Roman" w:hAnsi="Times New Roman" w:cs="Times New Roman"/>
                <w:iCs/>
              </w:rPr>
            </w:pPr>
            <w:r w:rsidRPr="006B3615">
              <w:rPr>
                <w:rFonts w:ascii="Times New Roman" w:hAnsi="Times New Roman" w:cs="Times New Roman"/>
                <w:iCs/>
              </w:rPr>
              <w:t>12.1</w:t>
            </w:r>
          </w:p>
        </w:tc>
        <w:tc>
          <w:tcPr>
            <w:tcW w:w="4110" w:type="dxa"/>
            <w:gridSpan w:val="2"/>
            <w:vAlign w:val="center"/>
          </w:tcPr>
          <w:p w:rsidR="006B3615" w:rsidRPr="006B3615" w:rsidRDefault="006B3615" w:rsidP="00775C70">
            <w:pPr>
              <w:pStyle w:val="a7"/>
              <w:rPr>
                <w:rFonts w:ascii="Times New Roman" w:hAnsi="Times New Roman" w:cs="Times New Roman"/>
              </w:rPr>
            </w:pPr>
            <w:r w:rsidRPr="006B3615">
              <w:rPr>
                <w:rFonts w:ascii="Times New Roman" w:hAnsi="Times New Roman" w:cs="Times New Roman"/>
                <w:iCs/>
              </w:rPr>
              <w:t>Ритуальная деятельность</w:t>
            </w:r>
          </w:p>
        </w:tc>
        <w:tc>
          <w:tcPr>
            <w:tcW w:w="851" w:type="dxa"/>
            <w:vAlign w:val="center"/>
          </w:tcPr>
          <w:p w:rsidR="006B3615" w:rsidRPr="006B3615" w:rsidRDefault="006B3615" w:rsidP="00775C70">
            <w:pPr>
              <w:pStyle w:val="a7"/>
              <w:rPr>
                <w:rFonts w:ascii="Times New Roman" w:hAnsi="Times New Roman" w:cs="Times New Roman"/>
                <w:iCs/>
              </w:rPr>
            </w:pPr>
            <w:r w:rsidRPr="006B3615">
              <w:rPr>
                <w:rFonts w:ascii="Times New Roman" w:hAnsi="Times New Roman" w:cs="Times New Roman"/>
                <w:iCs/>
              </w:rPr>
              <w:t>0</w:t>
            </w:r>
          </w:p>
        </w:tc>
        <w:tc>
          <w:tcPr>
            <w:tcW w:w="1134" w:type="dxa"/>
            <w:vAlign w:val="center"/>
          </w:tcPr>
          <w:p w:rsidR="006B3615" w:rsidRPr="006B3615" w:rsidRDefault="006B3615" w:rsidP="00775C70">
            <w:pPr>
              <w:pStyle w:val="a7"/>
              <w:rPr>
                <w:rFonts w:ascii="Times New Roman" w:hAnsi="Times New Roman" w:cs="Times New Roman"/>
                <w:iCs/>
              </w:rPr>
            </w:pPr>
            <w:r w:rsidRPr="006B3615">
              <w:rPr>
                <w:rFonts w:ascii="Times New Roman" w:hAnsi="Times New Roman" w:cs="Times New Roman"/>
                <w:iCs/>
              </w:rPr>
              <w:t>0,5-10</w:t>
            </w:r>
          </w:p>
        </w:tc>
        <w:tc>
          <w:tcPr>
            <w:tcW w:w="992" w:type="dxa"/>
            <w:vAlign w:val="center"/>
          </w:tcPr>
          <w:p w:rsidR="006B3615" w:rsidRPr="006B3615" w:rsidRDefault="006B3615" w:rsidP="00775C70">
            <w:pPr>
              <w:pStyle w:val="a7"/>
              <w:rPr>
                <w:rFonts w:ascii="Times New Roman" w:hAnsi="Times New Roman" w:cs="Times New Roman"/>
                <w:iCs/>
              </w:rPr>
            </w:pPr>
            <w:r w:rsidRPr="006B3615">
              <w:rPr>
                <w:rFonts w:ascii="Times New Roman" w:hAnsi="Times New Roman" w:cs="Times New Roman"/>
                <w:iCs/>
              </w:rPr>
              <w:t>0</w:t>
            </w:r>
          </w:p>
        </w:tc>
        <w:tc>
          <w:tcPr>
            <w:tcW w:w="992" w:type="dxa"/>
            <w:vAlign w:val="center"/>
          </w:tcPr>
          <w:p w:rsidR="006B3615" w:rsidRPr="006B3615" w:rsidRDefault="006B3615" w:rsidP="00775C70">
            <w:pPr>
              <w:pStyle w:val="a7"/>
              <w:rPr>
                <w:rFonts w:ascii="Times New Roman" w:hAnsi="Times New Roman" w:cs="Times New Roman"/>
                <w:iCs/>
              </w:rPr>
            </w:pPr>
            <w:r w:rsidRPr="006B3615">
              <w:rPr>
                <w:rFonts w:ascii="Times New Roman" w:hAnsi="Times New Roman" w:cs="Times New Roman"/>
                <w:iCs/>
              </w:rPr>
              <w:t>0</w:t>
            </w:r>
          </w:p>
        </w:tc>
      </w:tr>
      <w:tr w:rsidR="006B3615" w:rsidRPr="006B3615" w:rsidTr="00796BB8">
        <w:trPr>
          <w:trHeight w:val="397"/>
        </w:trPr>
        <w:tc>
          <w:tcPr>
            <w:tcW w:w="567" w:type="dxa"/>
          </w:tcPr>
          <w:p w:rsidR="006B3615" w:rsidRPr="006B3615" w:rsidRDefault="006B3615" w:rsidP="00796BB8">
            <w:pPr>
              <w:pStyle w:val="a7"/>
              <w:rPr>
                <w:rFonts w:ascii="Times New Roman" w:hAnsi="Times New Roman" w:cs="Times New Roman"/>
              </w:rPr>
            </w:pPr>
            <w:r>
              <w:rPr>
                <w:rFonts w:ascii="Times New Roman" w:hAnsi="Times New Roman" w:cs="Times New Roman"/>
              </w:rPr>
              <w:t>3</w:t>
            </w:r>
          </w:p>
        </w:tc>
        <w:tc>
          <w:tcPr>
            <w:tcW w:w="993" w:type="dxa"/>
            <w:vAlign w:val="center"/>
          </w:tcPr>
          <w:p w:rsidR="006B3615" w:rsidRPr="006B3615" w:rsidRDefault="006B3615" w:rsidP="00796BB8">
            <w:pPr>
              <w:pStyle w:val="a7"/>
              <w:rPr>
                <w:rFonts w:ascii="Times New Roman" w:hAnsi="Times New Roman" w:cs="Times New Roman"/>
              </w:rPr>
            </w:pPr>
            <w:r w:rsidRPr="006B3615">
              <w:rPr>
                <w:rFonts w:ascii="Times New Roman" w:hAnsi="Times New Roman" w:cs="Times New Roman"/>
              </w:rPr>
              <w:t>12.2</w:t>
            </w:r>
          </w:p>
        </w:tc>
        <w:tc>
          <w:tcPr>
            <w:tcW w:w="4110" w:type="dxa"/>
            <w:gridSpan w:val="2"/>
            <w:vAlign w:val="center"/>
          </w:tcPr>
          <w:p w:rsidR="006B3615" w:rsidRPr="006B3615" w:rsidRDefault="006B3615" w:rsidP="00796BB8">
            <w:pPr>
              <w:pStyle w:val="a7"/>
              <w:rPr>
                <w:rFonts w:ascii="Times New Roman" w:hAnsi="Times New Roman" w:cs="Times New Roman"/>
              </w:rPr>
            </w:pPr>
            <w:r w:rsidRPr="006B3615">
              <w:rPr>
                <w:rFonts w:ascii="Times New Roman" w:hAnsi="Times New Roman" w:cs="Times New Roman"/>
              </w:rPr>
              <w:t>Специальная деятельность</w:t>
            </w:r>
          </w:p>
        </w:tc>
        <w:tc>
          <w:tcPr>
            <w:tcW w:w="851" w:type="dxa"/>
            <w:vAlign w:val="center"/>
          </w:tcPr>
          <w:p w:rsidR="006B3615" w:rsidRPr="006B3615" w:rsidRDefault="006B3615" w:rsidP="00796BB8">
            <w:pPr>
              <w:pStyle w:val="a7"/>
              <w:rPr>
                <w:rFonts w:ascii="Times New Roman" w:hAnsi="Times New Roman" w:cs="Times New Roman"/>
                <w:iCs/>
                <w:highlight w:val="yellow"/>
              </w:rPr>
            </w:pPr>
            <w:r w:rsidRPr="006B3615">
              <w:rPr>
                <w:rFonts w:ascii="Times New Roman" w:hAnsi="Times New Roman" w:cs="Times New Roman"/>
                <w:iCs/>
              </w:rPr>
              <w:t>0</w:t>
            </w:r>
          </w:p>
        </w:tc>
        <w:tc>
          <w:tcPr>
            <w:tcW w:w="1134" w:type="dxa"/>
            <w:vAlign w:val="center"/>
          </w:tcPr>
          <w:p w:rsidR="006B3615" w:rsidRPr="006B3615" w:rsidRDefault="006B3615" w:rsidP="00796BB8">
            <w:pPr>
              <w:pStyle w:val="a7"/>
              <w:rPr>
                <w:rFonts w:ascii="Times New Roman" w:hAnsi="Times New Roman" w:cs="Times New Roman"/>
                <w:iCs/>
              </w:rPr>
            </w:pPr>
            <w:r w:rsidRPr="006B3615">
              <w:rPr>
                <w:rFonts w:ascii="Times New Roman" w:hAnsi="Times New Roman" w:cs="Times New Roman"/>
                <w:iCs/>
              </w:rPr>
              <w:t>0,2-1,0</w:t>
            </w:r>
          </w:p>
        </w:tc>
        <w:tc>
          <w:tcPr>
            <w:tcW w:w="992" w:type="dxa"/>
            <w:vAlign w:val="center"/>
          </w:tcPr>
          <w:p w:rsidR="006B3615" w:rsidRPr="006B3615" w:rsidRDefault="006B3615" w:rsidP="00796BB8">
            <w:pPr>
              <w:pStyle w:val="a7"/>
              <w:rPr>
                <w:rFonts w:ascii="Times New Roman" w:hAnsi="Times New Roman" w:cs="Times New Roman"/>
                <w:iCs/>
              </w:rPr>
            </w:pPr>
            <w:r w:rsidRPr="006B3615">
              <w:rPr>
                <w:rFonts w:ascii="Times New Roman" w:hAnsi="Times New Roman" w:cs="Times New Roman"/>
                <w:iCs/>
              </w:rPr>
              <w:t>0</w:t>
            </w:r>
          </w:p>
        </w:tc>
        <w:tc>
          <w:tcPr>
            <w:tcW w:w="992" w:type="dxa"/>
            <w:vAlign w:val="center"/>
          </w:tcPr>
          <w:p w:rsidR="006B3615" w:rsidRPr="006B3615" w:rsidRDefault="006B3615" w:rsidP="00796BB8">
            <w:pPr>
              <w:pStyle w:val="a7"/>
              <w:rPr>
                <w:rFonts w:ascii="Times New Roman" w:hAnsi="Times New Roman" w:cs="Times New Roman"/>
                <w:iCs/>
              </w:rPr>
            </w:pPr>
            <w:r w:rsidRPr="006B3615">
              <w:rPr>
                <w:rFonts w:ascii="Times New Roman" w:hAnsi="Times New Roman" w:cs="Times New Roman"/>
                <w:iCs/>
              </w:rPr>
              <w:t>0</w:t>
            </w:r>
          </w:p>
        </w:tc>
      </w:tr>
      <w:tr w:rsidR="006B3615" w:rsidRPr="00E40B7B" w:rsidTr="00796BB8">
        <w:trPr>
          <w:trHeight w:val="397"/>
        </w:trPr>
        <w:tc>
          <w:tcPr>
            <w:tcW w:w="9639" w:type="dxa"/>
            <w:gridSpan w:val="8"/>
          </w:tcPr>
          <w:p w:rsidR="006B3615" w:rsidRPr="00E40B7B" w:rsidRDefault="006B3615" w:rsidP="00796BB8">
            <w:pPr>
              <w:pStyle w:val="a7"/>
              <w:rPr>
                <w:rFonts w:ascii="Times New Roman" w:hAnsi="Times New Roman" w:cs="Times New Roman"/>
                <w:iCs/>
              </w:rPr>
            </w:pPr>
            <w:r w:rsidRPr="00E40B7B">
              <w:rPr>
                <w:rFonts w:ascii="Times New Roman" w:hAnsi="Times New Roman" w:cs="Times New Roman"/>
                <w:bCs/>
              </w:rPr>
              <w:t>Условно разрешенные виды и параметры использования земельных участков и объектов капитального строительства</w:t>
            </w:r>
          </w:p>
        </w:tc>
      </w:tr>
      <w:tr w:rsidR="006B3615" w:rsidRPr="006B3615" w:rsidTr="00796BB8">
        <w:trPr>
          <w:trHeight w:val="397"/>
        </w:trPr>
        <w:tc>
          <w:tcPr>
            <w:tcW w:w="567" w:type="dxa"/>
          </w:tcPr>
          <w:p w:rsidR="006B3615" w:rsidRPr="006B3615" w:rsidRDefault="006B3615" w:rsidP="00796BB8">
            <w:pPr>
              <w:pStyle w:val="a7"/>
              <w:rPr>
                <w:rFonts w:ascii="Times New Roman" w:hAnsi="Times New Roman" w:cs="Times New Roman"/>
                <w:iCs/>
              </w:rPr>
            </w:pPr>
            <w:r>
              <w:rPr>
                <w:rFonts w:ascii="Times New Roman" w:hAnsi="Times New Roman" w:cs="Times New Roman"/>
                <w:iCs/>
              </w:rPr>
              <w:t>4</w:t>
            </w:r>
          </w:p>
        </w:tc>
        <w:tc>
          <w:tcPr>
            <w:tcW w:w="993" w:type="dxa"/>
            <w:vAlign w:val="center"/>
          </w:tcPr>
          <w:p w:rsidR="006B3615" w:rsidRPr="006B3615" w:rsidRDefault="006B3615" w:rsidP="00796BB8">
            <w:pPr>
              <w:pStyle w:val="a7"/>
              <w:rPr>
                <w:rFonts w:ascii="Times New Roman" w:hAnsi="Times New Roman" w:cs="Times New Roman"/>
                <w:iCs/>
              </w:rPr>
            </w:pPr>
            <w:r w:rsidRPr="006B3615">
              <w:rPr>
                <w:rFonts w:ascii="Times New Roman" w:hAnsi="Times New Roman" w:cs="Times New Roman"/>
                <w:iCs/>
              </w:rPr>
              <w:t>4.9</w:t>
            </w:r>
          </w:p>
        </w:tc>
        <w:tc>
          <w:tcPr>
            <w:tcW w:w="4110" w:type="dxa"/>
            <w:gridSpan w:val="2"/>
            <w:vAlign w:val="center"/>
          </w:tcPr>
          <w:p w:rsidR="006B3615" w:rsidRPr="006B3615" w:rsidRDefault="006B3615" w:rsidP="00796BB8">
            <w:pPr>
              <w:pStyle w:val="a7"/>
              <w:rPr>
                <w:rFonts w:ascii="Times New Roman" w:hAnsi="Times New Roman" w:cs="Times New Roman"/>
                <w:iCs/>
              </w:rPr>
            </w:pPr>
            <w:r w:rsidRPr="006B3615">
              <w:rPr>
                <w:rFonts w:ascii="Times New Roman" w:hAnsi="Times New Roman" w:cs="Times New Roman"/>
                <w:iCs/>
              </w:rPr>
              <w:t>Обслуживание автотранспорта</w:t>
            </w:r>
          </w:p>
        </w:tc>
        <w:tc>
          <w:tcPr>
            <w:tcW w:w="851" w:type="dxa"/>
            <w:vAlign w:val="center"/>
          </w:tcPr>
          <w:p w:rsidR="006B3615" w:rsidRPr="006B3615" w:rsidRDefault="006B3615" w:rsidP="00796BB8">
            <w:pPr>
              <w:pStyle w:val="a7"/>
              <w:rPr>
                <w:rFonts w:ascii="Times New Roman" w:hAnsi="Times New Roman" w:cs="Times New Roman"/>
                <w:iCs/>
              </w:rPr>
            </w:pPr>
            <w:r w:rsidRPr="006B3615">
              <w:rPr>
                <w:rFonts w:ascii="Times New Roman" w:hAnsi="Times New Roman" w:cs="Times New Roman"/>
                <w:iCs/>
              </w:rPr>
              <w:t>1</w:t>
            </w:r>
          </w:p>
        </w:tc>
        <w:tc>
          <w:tcPr>
            <w:tcW w:w="1134" w:type="dxa"/>
            <w:vAlign w:val="center"/>
          </w:tcPr>
          <w:p w:rsidR="006B3615" w:rsidRPr="006B3615" w:rsidRDefault="006B3615" w:rsidP="00796BB8">
            <w:pPr>
              <w:pStyle w:val="a7"/>
              <w:rPr>
                <w:rFonts w:ascii="Times New Roman" w:hAnsi="Times New Roman" w:cs="Times New Roman"/>
                <w:iCs/>
              </w:rPr>
            </w:pPr>
            <w:r w:rsidRPr="006B3615">
              <w:rPr>
                <w:rFonts w:ascii="Times New Roman" w:hAnsi="Times New Roman" w:cs="Times New Roman"/>
                <w:iCs/>
              </w:rPr>
              <w:t>мин.0,5</w:t>
            </w:r>
          </w:p>
        </w:tc>
        <w:tc>
          <w:tcPr>
            <w:tcW w:w="992" w:type="dxa"/>
            <w:vAlign w:val="center"/>
          </w:tcPr>
          <w:p w:rsidR="006B3615" w:rsidRPr="006B3615" w:rsidRDefault="006B3615" w:rsidP="00796BB8">
            <w:pPr>
              <w:pStyle w:val="a7"/>
              <w:rPr>
                <w:rFonts w:ascii="Times New Roman" w:hAnsi="Times New Roman" w:cs="Times New Roman"/>
                <w:iCs/>
              </w:rPr>
            </w:pPr>
            <w:r w:rsidRPr="006B3615">
              <w:rPr>
                <w:rFonts w:ascii="Times New Roman" w:hAnsi="Times New Roman" w:cs="Times New Roman"/>
                <w:iCs/>
              </w:rPr>
              <w:t>80</w:t>
            </w:r>
          </w:p>
        </w:tc>
        <w:tc>
          <w:tcPr>
            <w:tcW w:w="992" w:type="dxa"/>
            <w:vAlign w:val="center"/>
          </w:tcPr>
          <w:p w:rsidR="006B3615" w:rsidRPr="006B3615" w:rsidRDefault="006B3615" w:rsidP="00796BB8">
            <w:pPr>
              <w:pStyle w:val="a7"/>
              <w:rPr>
                <w:rFonts w:ascii="Times New Roman" w:hAnsi="Times New Roman" w:cs="Times New Roman"/>
                <w:iCs/>
              </w:rPr>
            </w:pPr>
            <w:r w:rsidRPr="006B3615">
              <w:rPr>
                <w:rFonts w:ascii="Times New Roman" w:hAnsi="Times New Roman" w:cs="Times New Roman"/>
                <w:iCs/>
              </w:rPr>
              <w:t>1</w:t>
            </w:r>
          </w:p>
        </w:tc>
      </w:tr>
      <w:tr w:rsidR="006B3615" w:rsidRPr="006B3615" w:rsidTr="00796BB8">
        <w:trPr>
          <w:trHeight w:val="397"/>
        </w:trPr>
        <w:tc>
          <w:tcPr>
            <w:tcW w:w="567" w:type="dxa"/>
          </w:tcPr>
          <w:p w:rsidR="006B3615" w:rsidRPr="006B3615" w:rsidRDefault="006B3615" w:rsidP="00796BB8">
            <w:pPr>
              <w:pStyle w:val="a7"/>
              <w:rPr>
                <w:rFonts w:ascii="Times New Roman" w:hAnsi="Times New Roman" w:cs="Times New Roman"/>
                <w:iCs/>
              </w:rPr>
            </w:pPr>
            <w:r w:rsidRPr="006B3615">
              <w:rPr>
                <w:rFonts w:ascii="Times New Roman" w:hAnsi="Times New Roman" w:cs="Times New Roman"/>
                <w:iCs/>
              </w:rPr>
              <w:t>5</w:t>
            </w:r>
          </w:p>
        </w:tc>
        <w:tc>
          <w:tcPr>
            <w:tcW w:w="993" w:type="dxa"/>
            <w:vAlign w:val="center"/>
          </w:tcPr>
          <w:p w:rsidR="006B3615" w:rsidRPr="006B3615" w:rsidRDefault="006B3615" w:rsidP="00796BB8">
            <w:pPr>
              <w:pStyle w:val="a7"/>
              <w:rPr>
                <w:rFonts w:ascii="Times New Roman" w:hAnsi="Times New Roman" w:cs="Times New Roman"/>
                <w:iCs/>
              </w:rPr>
            </w:pPr>
            <w:r w:rsidRPr="006B3615">
              <w:rPr>
                <w:rFonts w:ascii="Times New Roman" w:hAnsi="Times New Roman" w:cs="Times New Roman"/>
                <w:iCs/>
              </w:rPr>
              <w:t>4.4</w:t>
            </w:r>
          </w:p>
        </w:tc>
        <w:tc>
          <w:tcPr>
            <w:tcW w:w="4110" w:type="dxa"/>
            <w:gridSpan w:val="2"/>
            <w:vAlign w:val="center"/>
          </w:tcPr>
          <w:p w:rsidR="006B3615" w:rsidRPr="006B3615" w:rsidRDefault="006B3615" w:rsidP="00796BB8">
            <w:pPr>
              <w:pStyle w:val="a7"/>
              <w:rPr>
                <w:rFonts w:ascii="Times New Roman" w:hAnsi="Times New Roman" w:cs="Times New Roman"/>
                <w:iCs/>
              </w:rPr>
            </w:pPr>
            <w:r w:rsidRPr="006B3615">
              <w:rPr>
                <w:rFonts w:ascii="Times New Roman" w:hAnsi="Times New Roman" w:cs="Times New Roman"/>
                <w:iCs/>
              </w:rPr>
              <w:t>Магазины</w:t>
            </w:r>
          </w:p>
        </w:tc>
        <w:tc>
          <w:tcPr>
            <w:tcW w:w="851" w:type="dxa"/>
            <w:vAlign w:val="center"/>
          </w:tcPr>
          <w:p w:rsidR="006B3615" w:rsidRPr="006B3615" w:rsidRDefault="006B3615" w:rsidP="00796BB8">
            <w:pPr>
              <w:pStyle w:val="a7"/>
              <w:rPr>
                <w:rFonts w:ascii="Times New Roman" w:hAnsi="Times New Roman" w:cs="Times New Roman"/>
                <w:iCs/>
              </w:rPr>
            </w:pPr>
            <w:r w:rsidRPr="006B3615">
              <w:rPr>
                <w:rFonts w:ascii="Times New Roman" w:hAnsi="Times New Roman" w:cs="Times New Roman"/>
                <w:iCs/>
              </w:rPr>
              <w:t>1</w:t>
            </w:r>
          </w:p>
        </w:tc>
        <w:tc>
          <w:tcPr>
            <w:tcW w:w="1134" w:type="dxa"/>
            <w:vAlign w:val="center"/>
          </w:tcPr>
          <w:p w:rsidR="006B3615" w:rsidRPr="006B3615" w:rsidRDefault="006B3615" w:rsidP="00796BB8">
            <w:pPr>
              <w:pStyle w:val="a7"/>
              <w:rPr>
                <w:rFonts w:ascii="Times New Roman" w:hAnsi="Times New Roman" w:cs="Times New Roman"/>
                <w:iCs/>
              </w:rPr>
            </w:pPr>
            <w:r w:rsidRPr="006B3615">
              <w:rPr>
                <w:rFonts w:ascii="Times New Roman" w:hAnsi="Times New Roman" w:cs="Times New Roman"/>
                <w:iCs/>
              </w:rPr>
              <w:t>мин.0,002</w:t>
            </w:r>
          </w:p>
        </w:tc>
        <w:tc>
          <w:tcPr>
            <w:tcW w:w="992" w:type="dxa"/>
            <w:vAlign w:val="center"/>
          </w:tcPr>
          <w:p w:rsidR="006B3615" w:rsidRPr="006B3615" w:rsidRDefault="006B3615" w:rsidP="00796BB8">
            <w:pPr>
              <w:pStyle w:val="a7"/>
              <w:rPr>
                <w:rFonts w:ascii="Times New Roman" w:hAnsi="Times New Roman" w:cs="Times New Roman"/>
                <w:iCs/>
              </w:rPr>
            </w:pPr>
            <w:r w:rsidRPr="006B3615">
              <w:rPr>
                <w:rFonts w:ascii="Times New Roman" w:hAnsi="Times New Roman" w:cs="Times New Roman"/>
                <w:iCs/>
              </w:rPr>
              <w:t>90</w:t>
            </w:r>
          </w:p>
        </w:tc>
        <w:tc>
          <w:tcPr>
            <w:tcW w:w="992" w:type="dxa"/>
            <w:vAlign w:val="center"/>
          </w:tcPr>
          <w:p w:rsidR="006B3615" w:rsidRPr="006B3615" w:rsidRDefault="006B3615" w:rsidP="00796BB8">
            <w:pPr>
              <w:pStyle w:val="a7"/>
              <w:rPr>
                <w:rFonts w:ascii="Times New Roman" w:hAnsi="Times New Roman" w:cs="Times New Roman"/>
                <w:iCs/>
              </w:rPr>
            </w:pPr>
            <w:r w:rsidRPr="006B3615">
              <w:rPr>
                <w:rFonts w:ascii="Times New Roman" w:hAnsi="Times New Roman" w:cs="Times New Roman"/>
                <w:iCs/>
              </w:rPr>
              <w:t>3</w:t>
            </w:r>
          </w:p>
        </w:tc>
      </w:tr>
      <w:tr w:rsidR="006B3615" w:rsidRPr="006B3615" w:rsidTr="00796BB8">
        <w:trPr>
          <w:trHeight w:val="397"/>
        </w:trPr>
        <w:tc>
          <w:tcPr>
            <w:tcW w:w="567" w:type="dxa"/>
          </w:tcPr>
          <w:p w:rsidR="006B3615" w:rsidRPr="006B3615" w:rsidRDefault="006B3615" w:rsidP="00796BB8">
            <w:pPr>
              <w:pStyle w:val="a7"/>
              <w:rPr>
                <w:rFonts w:ascii="Times New Roman" w:hAnsi="Times New Roman" w:cs="Times New Roman"/>
                <w:iCs/>
              </w:rPr>
            </w:pPr>
            <w:r>
              <w:rPr>
                <w:rFonts w:ascii="Times New Roman" w:hAnsi="Times New Roman" w:cs="Times New Roman"/>
                <w:iCs/>
              </w:rPr>
              <w:t>6</w:t>
            </w:r>
          </w:p>
        </w:tc>
        <w:tc>
          <w:tcPr>
            <w:tcW w:w="993" w:type="dxa"/>
            <w:vAlign w:val="center"/>
          </w:tcPr>
          <w:p w:rsidR="006B3615" w:rsidRPr="006B3615" w:rsidRDefault="006B3615" w:rsidP="00796BB8">
            <w:pPr>
              <w:pStyle w:val="a7"/>
              <w:rPr>
                <w:rFonts w:ascii="Times New Roman" w:hAnsi="Times New Roman" w:cs="Times New Roman"/>
                <w:iCs/>
              </w:rPr>
            </w:pPr>
            <w:r w:rsidRPr="006B3615">
              <w:rPr>
                <w:rFonts w:ascii="Times New Roman" w:hAnsi="Times New Roman" w:cs="Times New Roman"/>
                <w:iCs/>
              </w:rPr>
              <w:t>6.9</w:t>
            </w:r>
          </w:p>
        </w:tc>
        <w:tc>
          <w:tcPr>
            <w:tcW w:w="4110" w:type="dxa"/>
            <w:gridSpan w:val="2"/>
            <w:vAlign w:val="center"/>
          </w:tcPr>
          <w:p w:rsidR="006B3615" w:rsidRPr="006B3615" w:rsidRDefault="006B3615" w:rsidP="00796BB8">
            <w:pPr>
              <w:pStyle w:val="a7"/>
              <w:rPr>
                <w:rFonts w:ascii="Times New Roman" w:hAnsi="Times New Roman" w:cs="Times New Roman"/>
                <w:iCs/>
              </w:rPr>
            </w:pPr>
            <w:r w:rsidRPr="006B3615">
              <w:rPr>
                <w:rFonts w:ascii="Times New Roman" w:hAnsi="Times New Roman" w:cs="Times New Roman"/>
                <w:iCs/>
              </w:rPr>
              <w:t>Склады</w:t>
            </w:r>
          </w:p>
        </w:tc>
        <w:tc>
          <w:tcPr>
            <w:tcW w:w="851" w:type="dxa"/>
          </w:tcPr>
          <w:p w:rsidR="006B3615" w:rsidRPr="006B3615" w:rsidRDefault="006B3615" w:rsidP="00796BB8">
            <w:pPr>
              <w:pStyle w:val="a7"/>
              <w:rPr>
                <w:rFonts w:ascii="Times New Roman" w:hAnsi="Times New Roman" w:cs="Times New Roman"/>
              </w:rPr>
            </w:pPr>
            <w:r w:rsidRPr="006B3615">
              <w:rPr>
                <w:rFonts w:ascii="Times New Roman" w:hAnsi="Times New Roman" w:cs="Times New Roman"/>
              </w:rPr>
              <w:t>1</w:t>
            </w:r>
          </w:p>
        </w:tc>
        <w:tc>
          <w:tcPr>
            <w:tcW w:w="1134" w:type="dxa"/>
          </w:tcPr>
          <w:p w:rsidR="006B3615" w:rsidRPr="006B3615" w:rsidRDefault="006B3615" w:rsidP="00796BB8">
            <w:pPr>
              <w:pStyle w:val="a7"/>
              <w:rPr>
                <w:rFonts w:ascii="Times New Roman" w:hAnsi="Times New Roman" w:cs="Times New Roman"/>
              </w:rPr>
            </w:pPr>
            <w:r w:rsidRPr="006B3615">
              <w:rPr>
                <w:rFonts w:ascii="Times New Roman" w:hAnsi="Times New Roman" w:cs="Times New Roman"/>
              </w:rPr>
              <w:t>мин.0,3</w:t>
            </w:r>
          </w:p>
        </w:tc>
        <w:tc>
          <w:tcPr>
            <w:tcW w:w="992" w:type="dxa"/>
          </w:tcPr>
          <w:p w:rsidR="006B3615" w:rsidRPr="006B3615" w:rsidRDefault="006B3615" w:rsidP="00796BB8">
            <w:pPr>
              <w:pStyle w:val="a7"/>
              <w:rPr>
                <w:rFonts w:ascii="Times New Roman" w:hAnsi="Times New Roman" w:cs="Times New Roman"/>
              </w:rPr>
            </w:pPr>
            <w:r w:rsidRPr="006B3615">
              <w:rPr>
                <w:rFonts w:ascii="Times New Roman" w:hAnsi="Times New Roman" w:cs="Times New Roman"/>
              </w:rPr>
              <w:t>75</w:t>
            </w:r>
          </w:p>
        </w:tc>
        <w:tc>
          <w:tcPr>
            <w:tcW w:w="992" w:type="dxa"/>
          </w:tcPr>
          <w:p w:rsidR="006B3615" w:rsidRPr="006B3615" w:rsidRDefault="006B3615" w:rsidP="00796BB8">
            <w:pPr>
              <w:pStyle w:val="a7"/>
              <w:rPr>
                <w:rFonts w:ascii="Times New Roman" w:hAnsi="Times New Roman" w:cs="Times New Roman"/>
              </w:rPr>
            </w:pPr>
            <w:r w:rsidRPr="006B3615">
              <w:rPr>
                <w:rFonts w:ascii="Times New Roman" w:hAnsi="Times New Roman" w:cs="Times New Roman"/>
              </w:rPr>
              <w:t>1</w:t>
            </w:r>
          </w:p>
        </w:tc>
      </w:tr>
      <w:tr w:rsidR="006B3615" w:rsidRPr="00E40B7B" w:rsidTr="00796BB8">
        <w:trPr>
          <w:trHeight w:val="397"/>
        </w:trPr>
        <w:tc>
          <w:tcPr>
            <w:tcW w:w="9639" w:type="dxa"/>
            <w:gridSpan w:val="8"/>
          </w:tcPr>
          <w:p w:rsidR="006B3615" w:rsidRPr="00E40B7B" w:rsidRDefault="006B3615" w:rsidP="00796BB8">
            <w:pPr>
              <w:pStyle w:val="a7"/>
              <w:rPr>
                <w:rFonts w:ascii="Times New Roman" w:hAnsi="Times New Roman" w:cs="Times New Roman"/>
                <w:iCs/>
              </w:rPr>
            </w:pPr>
            <w:r w:rsidRPr="00E40B7B">
              <w:rPr>
                <w:rFonts w:ascii="Times New Roman" w:hAnsi="Times New Roman" w:cs="Times New Roman"/>
                <w:bCs/>
              </w:rPr>
              <w:t>Вспомогательные виды и параметры использования земельных участков и объектов капитального строительства</w:t>
            </w:r>
          </w:p>
        </w:tc>
      </w:tr>
      <w:tr w:rsidR="006B3615" w:rsidRPr="006B3615" w:rsidTr="00796BB8">
        <w:trPr>
          <w:trHeight w:val="397"/>
        </w:trPr>
        <w:tc>
          <w:tcPr>
            <w:tcW w:w="567" w:type="dxa"/>
          </w:tcPr>
          <w:p w:rsidR="006B3615" w:rsidRPr="006B3615" w:rsidRDefault="006B3615" w:rsidP="006B3615">
            <w:pPr>
              <w:pStyle w:val="a7"/>
              <w:rPr>
                <w:rFonts w:ascii="Times New Roman" w:hAnsi="Times New Roman" w:cs="Times New Roman"/>
              </w:rPr>
            </w:pPr>
            <w:r>
              <w:rPr>
                <w:rFonts w:ascii="Times New Roman" w:hAnsi="Times New Roman" w:cs="Times New Roman"/>
              </w:rPr>
              <w:t>7</w:t>
            </w:r>
          </w:p>
        </w:tc>
        <w:tc>
          <w:tcPr>
            <w:tcW w:w="993" w:type="dxa"/>
            <w:vAlign w:val="center"/>
          </w:tcPr>
          <w:p w:rsidR="006B3615" w:rsidRPr="006B3615" w:rsidRDefault="006B3615" w:rsidP="00796BB8">
            <w:pPr>
              <w:pStyle w:val="a7"/>
              <w:rPr>
                <w:rFonts w:ascii="Times New Roman" w:hAnsi="Times New Roman" w:cs="Times New Roman"/>
              </w:rPr>
            </w:pPr>
            <w:r w:rsidRPr="006B3615">
              <w:rPr>
                <w:rFonts w:ascii="Times New Roman" w:hAnsi="Times New Roman" w:cs="Times New Roman"/>
              </w:rPr>
              <w:t>3.7</w:t>
            </w:r>
          </w:p>
        </w:tc>
        <w:tc>
          <w:tcPr>
            <w:tcW w:w="4110" w:type="dxa"/>
            <w:gridSpan w:val="2"/>
            <w:vAlign w:val="center"/>
          </w:tcPr>
          <w:p w:rsidR="006B3615" w:rsidRPr="006B3615" w:rsidRDefault="006B3615" w:rsidP="00796BB8">
            <w:pPr>
              <w:pStyle w:val="a7"/>
              <w:rPr>
                <w:rFonts w:ascii="Times New Roman" w:hAnsi="Times New Roman" w:cs="Times New Roman"/>
                <w:iCs/>
              </w:rPr>
            </w:pPr>
            <w:r w:rsidRPr="006B3615">
              <w:rPr>
                <w:rFonts w:ascii="Times New Roman" w:hAnsi="Times New Roman" w:cs="Times New Roman"/>
              </w:rPr>
              <w:t>Религиозное использование</w:t>
            </w:r>
          </w:p>
        </w:tc>
        <w:tc>
          <w:tcPr>
            <w:tcW w:w="851" w:type="dxa"/>
            <w:vAlign w:val="center"/>
          </w:tcPr>
          <w:p w:rsidR="006B3615" w:rsidRPr="006B3615" w:rsidRDefault="006B3615" w:rsidP="00796BB8">
            <w:pPr>
              <w:pStyle w:val="a7"/>
              <w:rPr>
                <w:rFonts w:ascii="Times New Roman" w:hAnsi="Times New Roman" w:cs="Times New Roman"/>
                <w:iCs/>
              </w:rPr>
            </w:pPr>
            <w:r w:rsidRPr="006B3615">
              <w:rPr>
                <w:rFonts w:ascii="Times New Roman" w:hAnsi="Times New Roman" w:cs="Times New Roman"/>
                <w:iCs/>
              </w:rPr>
              <w:t>2</w:t>
            </w:r>
          </w:p>
        </w:tc>
        <w:tc>
          <w:tcPr>
            <w:tcW w:w="1134" w:type="dxa"/>
            <w:vAlign w:val="center"/>
          </w:tcPr>
          <w:p w:rsidR="006B3615" w:rsidRPr="006B3615" w:rsidRDefault="006B3615" w:rsidP="00796BB8">
            <w:pPr>
              <w:pStyle w:val="a7"/>
              <w:rPr>
                <w:rFonts w:ascii="Times New Roman" w:hAnsi="Times New Roman" w:cs="Times New Roman"/>
                <w:iCs/>
              </w:rPr>
            </w:pPr>
            <w:r w:rsidRPr="006B3615">
              <w:rPr>
                <w:rFonts w:ascii="Times New Roman" w:hAnsi="Times New Roman" w:cs="Times New Roman"/>
                <w:iCs/>
              </w:rPr>
              <w:t>мин.0,3</w:t>
            </w:r>
          </w:p>
        </w:tc>
        <w:tc>
          <w:tcPr>
            <w:tcW w:w="992" w:type="dxa"/>
            <w:vAlign w:val="center"/>
          </w:tcPr>
          <w:p w:rsidR="006B3615" w:rsidRPr="006B3615" w:rsidRDefault="006B3615" w:rsidP="00796BB8">
            <w:pPr>
              <w:pStyle w:val="a7"/>
              <w:rPr>
                <w:rFonts w:ascii="Times New Roman" w:hAnsi="Times New Roman" w:cs="Times New Roman"/>
                <w:iCs/>
              </w:rPr>
            </w:pPr>
            <w:r w:rsidRPr="006B3615">
              <w:rPr>
                <w:rFonts w:ascii="Times New Roman" w:hAnsi="Times New Roman" w:cs="Times New Roman"/>
                <w:iCs/>
              </w:rPr>
              <w:t>80</w:t>
            </w:r>
          </w:p>
        </w:tc>
        <w:tc>
          <w:tcPr>
            <w:tcW w:w="992" w:type="dxa"/>
            <w:vAlign w:val="center"/>
          </w:tcPr>
          <w:p w:rsidR="006B3615" w:rsidRPr="006B3615" w:rsidRDefault="006B3615" w:rsidP="00796BB8">
            <w:pPr>
              <w:pStyle w:val="a7"/>
              <w:rPr>
                <w:rFonts w:ascii="Times New Roman" w:hAnsi="Times New Roman" w:cs="Times New Roman"/>
                <w:iCs/>
              </w:rPr>
            </w:pPr>
            <w:r w:rsidRPr="006B3615">
              <w:rPr>
                <w:rFonts w:ascii="Times New Roman" w:hAnsi="Times New Roman" w:cs="Times New Roman"/>
                <w:iCs/>
              </w:rPr>
              <w:t>3</w:t>
            </w:r>
          </w:p>
        </w:tc>
      </w:tr>
    </w:tbl>
    <w:p w:rsidR="00796BB8" w:rsidRPr="00796BB8" w:rsidRDefault="00796BB8" w:rsidP="00796BB8">
      <w:pPr>
        <w:pStyle w:val="a7"/>
        <w:ind w:firstLine="709"/>
        <w:jc w:val="both"/>
        <w:rPr>
          <w:rFonts w:ascii="Times New Roman" w:hAnsi="Times New Roman" w:cs="Times New Roman"/>
          <w:lang w:eastAsia="ar-SA"/>
        </w:rPr>
      </w:pPr>
      <w:r w:rsidRPr="00796BB8">
        <w:rPr>
          <w:rFonts w:ascii="Times New Roman" w:hAnsi="Times New Roman" w:cs="Times New Roman"/>
          <w:lang w:eastAsia="ar-SA"/>
        </w:rPr>
        <w:lastRenderedPageBreak/>
        <w:t>Примечания:</w:t>
      </w:r>
    </w:p>
    <w:p w:rsidR="00796BB8" w:rsidRPr="00796BB8" w:rsidRDefault="00796BB8" w:rsidP="00796BB8">
      <w:pPr>
        <w:pStyle w:val="a7"/>
        <w:ind w:firstLine="709"/>
        <w:jc w:val="both"/>
        <w:rPr>
          <w:rFonts w:ascii="Times New Roman" w:hAnsi="Times New Roman" w:cs="Times New Roman"/>
          <w:lang w:eastAsia="ar-SA"/>
        </w:rPr>
      </w:pPr>
      <w:r w:rsidRPr="00796BB8">
        <w:rPr>
          <w:rFonts w:ascii="Times New Roman" w:hAnsi="Times New Roman" w:cs="Times New Roman"/>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796BB8">
        <w:rPr>
          <w:rFonts w:ascii="Times New Roman" w:hAnsi="Times New Roman" w:cs="Times New Roman"/>
          <w:bCs/>
        </w:rPr>
        <w:t>уполномоченным федеральным органом исполнительной власти.</w:t>
      </w:r>
    </w:p>
    <w:p w:rsidR="00796BB8" w:rsidRPr="00796BB8" w:rsidRDefault="00796BB8" w:rsidP="00796BB8">
      <w:pPr>
        <w:pStyle w:val="a7"/>
        <w:ind w:firstLine="709"/>
        <w:jc w:val="both"/>
        <w:rPr>
          <w:rFonts w:ascii="Times New Roman" w:hAnsi="Times New Roman" w:cs="Times New Roman"/>
          <w:lang w:eastAsia="ar-SA"/>
        </w:rPr>
      </w:pPr>
      <w:r w:rsidRPr="00796BB8">
        <w:rPr>
          <w:rFonts w:ascii="Times New Roman" w:hAnsi="Times New Roman" w:cs="Times New Roman"/>
        </w:rPr>
        <w:t xml:space="preserve">2. Размер земельного участка для сельского кладбища не может превышать 10 га. </w:t>
      </w:r>
      <w:r w:rsidRPr="00796BB8">
        <w:rPr>
          <w:rFonts w:ascii="Times New Roman" w:hAnsi="Times New Roman" w:cs="Times New Roman"/>
          <w:lang w:eastAsia="ar-SA"/>
        </w:rPr>
        <w:t>Использование земельных участков осуществлять в соответствии с требованиями Федерального закона от 12.01.1996 №8 «О погребении и похоронном деле» и гигиеническими требованиями к размещению, устройству и содержанию кладбищ, зданий и сооружений похоронного назначения.</w:t>
      </w:r>
    </w:p>
    <w:p w:rsidR="00796BB8" w:rsidRPr="00796BB8" w:rsidRDefault="00796BB8" w:rsidP="00796BB8">
      <w:pPr>
        <w:pStyle w:val="a7"/>
        <w:ind w:firstLine="709"/>
        <w:jc w:val="both"/>
        <w:rPr>
          <w:rFonts w:ascii="Times New Roman" w:hAnsi="Times New Roman" w:cs="Times New Roman"/>
        </w:rPr>
      </w:pPr>
      <w:r w:rsidRPr="00796BB8">
        <w:rPr>
          <w:rFonts w:ascii="Times New Roman" w:hAnsi="Times New Roman" w:cs="Times New Roman"/>
        </w:rPr>
        <w:t>3. Скотомогильники (биотермические ямы) следует размещать на сухом возвышенном участке земли площадью не менее 600 м</w:t>
      </w:r>
      <w:r w:rsidRPr="00796BB8">
        <w:rPr>
          <w:rFonts w:ascii="Times New Roman" w:hAnsi="Times New Roman" w:cs="Times New Roman"/>
          <w:vertAlign w:val="superscript"/>
        </w:rPr>
        <w:t>2</w:t>
      </w:r>
      <w:r w:rsidRPr="00796BB8">
        <w:rPr>
          <w:rFonts w:ascii="Times New Roman" w:hAnsi="Times New Roman" w:cs="Times New Roman"/>
        </w:rPr>
        <w:t>. Уровень стояния грунтовых вод должен быть не менее 2 м от поверхности земли.</w:t>
      </w:r>
    </w:p>
    <w:p w:rsidR="00796BB8" w:rsidRPr="00796BB8" w:rsidRDefault="00796BB8" w:rsidP="00796BB8">
      <w:pPr>
        <w:pStyle w:val="a7"/>
        <w:ind w:firstLine="709"/>
        <w:jc w:val="both"/>
        <w:rPr>
          <w:rFonts w:ascii="Times New Roman" w:hAnsi="Times New Roman" w:cs="Times New Roman"/>
          <w:lang w:eastAsia="ar-SA"/>
        </w:rPr>
      </w:pPr>
      <w:r w:rsidRPr="00796BB8">
        <w:rPr>
          <w:rFonts w:ascii="Times New Roman" w:hAnsi="Times New Roman" w:cs="Times New Roman"/>
          <w:lang w:eastAsia="ar-SA"/>
        </w:rPr>
        <w:t>4. Использование земельных участков для захоронения и сортировки бытового мусора и отходов осуществлять в соответствии с гигиеническими требованиями к устройству и содержанию полигонов твердых коммунальных отходов.</w:t>
      </w:r>
    </w:p>
    <w:p w:rsidR="00796BB8" w:rsidRPr="00796BB8" w:rsidRDefault="00796BB8" w:rsidP="00796BB8">
      <w:pPr>
        <w:pStyle w:val="a7"/>
        <w:ind w:firstLine="709"/>
        <w:jc w:val="both"/>
        <w:rPr>
          <w:rFonts w:ascii="Times New Roman" w:hAnsi="Times New Roman" w:cs="Times New Roman"/>
          <w:lang w:eastAsia="ar-SA"/>
        </w:rPr>
      </w:pPr>
      <w:r w:rsidRPr="00796BB8">
        <w:rPr>
          <w:rFonts w:ascii="Times New Roman" w:hAnsi="Times New Roman" w:cs="Times New Roman"/>
          <w:lang w:eastAsia="ar-SA"/>
        </w:rPr>
        <w:t>5. Использование земельных участков осуществлять в соответствии с требованиями «СП 2.1.7.1038-01. 2.1.7. Почва, очистка населенных мест, отходы производства и потребления, санитарная охрана почвы. Гигиенические требования к устройству и содержанию полигонов для твердых бытовых отходов. Санитарные правила».</w:t>
      </w:r>
    </w:p>
    <w:p w:rsidR="00796BB8" w:rsidRPr="00796BB8" w:rsidRDefault="00796BB8" w:rsidP="00796BB8">
      <w:pPr>
        <w:pStyle w:val="a7"/>
        <w:ind w:firstLine="709"/>
        <w:jc w:val="both"/>
        <w:rPr>
          <w:rFonts w:ascii="Times New Roman" w:hAnsi="Times New Roman" w:cs="Times New Roman"/>
          <w:lang w:eastAsia="ar-SA"/>
        </w:rPr>
      </w:pPr>
      <w:r w:rsidRPr="00796BB8">
        <w:rPr>
          <w:rFonts w:ascii="Times New Roman" w:hAnsi="Times New Roman" w:cs="Times New Roman"/>
          <w:lang w:eastAsia="ar-SA"/>
        </w:rPr>
        <w:t>6. Запрещается захоронение отходов в границах населенных пунктов.</w:t>
      </w:r>
    </w:p>
    <w:p w:rsidR="00A54460" w:rsidRDefault="00A54460" w:rsidP="00A54460">
      <w:pPr>
        <w:pStyle w:val="a7"/>
        <w:ind w:firstLine="709"/>
        <w:jc w:val="both"/>
        <w:rPr>
          <w:rFonts w:ascii="Times New Roman" w:hAnsi="Times New Roman" w:cs="Times New Roman"/>
          <w:sz w:val="24"/>
          <w:szCs w:val="24"/>
        </w:rPr>
      </w:pPr>
    </w:p>
    <w:p w:rsidR="00775C70" w:rsidRPr="00775C70" w:rsidRDefault="00775C70" w:rsidP="00775C70">
      <w:pPr>
        <w:pStyle w:val="a7"/>
        <w:ind w:firstLine="709"/>
        <w:jc w:val="both"/>
        <w:rPr>
          <w:rFonts w:ascii="Times New Roman" w:hAnsi="Times New Roman" w:cs="Times New Roman"/>
          <w:sz w:val="24"/>
          <w:szCs w:val="24"/>
        </w:rPr>
      </w:pPr>
      <w:r w:rsidRPr="00775C70">
        <w:rPr>
          <w:rFonts w:ascii="Times New Roman" w:hAnsi="Times New Roman" w:cs="Times New Roman"/>
          <w:sz w:val="24"/>
          <w:szCs w:val="24"/>
        </w:rPr>
        <w:t>Статья 45</w:t>
      </w:r>
      <w:r w:rsidR="00E40B7B">
        <w:rPr>
          <w:rFonts w:ascii="Times New Roman" w:hAnsi="Times New Roman" w:cs="Times New Roman"/>
          <w:sz w:val="24"/>
          <w:szCs w:val="24"/>
        </w:rPr>
        <w:t xml:space="preserve">. </w:t>
      </w:r>
      <w:r w:rsidRPr="00775C70">
        <w:rPr>
          <w:rFonts w:ascii="Times New Roman" w:hAnsi="Times New Roman" w:cs="Times New Roman"/>
          <w:sz w:val="24"/>
          <w:szCs w:val="24"/>
        </w:rPr>
        <w:t>Градостроительный регламент зоны инженерной и транспортной инфраструктуры вне границ населенных пунктов (ИТ-1)</w:t>
      </w:r>
    </w:p>
    <w:p w:rsidR="00775C70" w:rsidRPr="00775C70" w:rsidRDefault="00775C70" w:rsidP="00775C70">
      <w:pPr>
        <w:pStyle w:val="a7"/>
        <w:ind w:firstLine="709"/>
        <w:jc w:val="both"/>
        <w:rPr>
          <w:rFonts w:ascii="Times New Roman" w:hAnsi="Times New Roman" w:cs="Times New Roman"/>
          <w:sz w:val="24"/>
          <w:szCs w:val="24"/>
        </w:rPr>
      </w:pPr>
      <w:r w:rsidRPr="00775C70">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7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1"/>
        <w:gridCol w:w="986"/>
        <w:gridCol w:w="4064"/>
        <w:gridCol w:w="984"/>
        <w:gridCol w:w="1123"/>
        <w:gridCol w:w="983"/>
        <w:gridCol w:w="984"/>
        <w:gridCol w:w="97"/>
      </w:tblGrid>
      <w:tr w:rsidR="00775C70" w:rsidRPr="00775C70" w:rsidTr="00775C70">
        <w:trPr>
          <w:gridAfter w:val="1"/>
          <w:wAfter w:w="98" w:type="dxa"/>
          <w:cantSplit/>
          <w:trHeight w:val="258"/>
        </w:trPr>
        <w:tc>
          <w:tcPr>
            <w:tcW w:w="565" w:type="dxa"/>
            <w:vMerge w:val="restart"/>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w:t>
            </w:r>
          </w:p>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п/п</w:t>
            </w:r>
          </w:p>
        </w:tc>
        <w:tc>
          <w:tcPr>
            <w:tcW w:w="995" w:type="dxa"/>
            <w:vMerge w:val="restart"/>
            <w:textDirection w:val="btLr"/>
          </w:tcPr>
          <w:p w:rsidR="00775C70" w:rsidRPr="00775C70" w:rsidRDefault="00775C70" w:rsidP="00775C70">
            <w:pPr>
              <w:pStyle w:val="a7"/>
              <w:ind w:left="113" w:right="113"/>
              <w:jc w:val="both"/>
              <w:rPr>
                <w:rFonts w:ascii="Times New Roman" w:hAnsi="Times New Roman" w:cs="Times New Roman"/>
                <w:kern w:val="3"/>
                <w:sz w:val="24"/>
                <w:szCs w:val="24"/>
              </w:rPr>
            </w:pPr>
            <w:r w:rsidRPr="00775C70">
              <w:rPr>
                <w:rFonts w:ascii="Times New Roman" w:hAnsi="Times New Roman" w:cs="Times New Roman"/>
                <w:kern w:val="3"/>
                <w:sz w:val="24"/>
                <w:szCs w:val="24"/>
              </w:rPr>
              <w:t>Код (числовое обозначение) в соответствии с Классификатором</w:t>
            </w:r>
          </w:p>
        </w:tc>
        <w:tc>
          <w:tcPr>
            <w:tcW w:w="4110" w:type="dxa"/>
            <w:vMerge w:val="restart"/>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 xml:space="preserve">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w:t>
            </w:r>
            <w:r w:rsidRPr="00775C70">
              <w:rPr>
                <w:rFonts w:ascii="Times New Roman" w:hAnsi="Times New Roman" w:cs="Times New Roman"/>
                <w:bCs/>
                <w:kern w:val="3"/>
                <w:sz w:val="24"/>
                <w:szCs w:val="24"/>
              </w:rPr>
              <w:t>уполномоченным федеральным органом исполнительной власти)</w:t>
            </w:r>
          </w:p>
          <w:p w:rsidR="00775C70" w:rsidRPr="00775C70" w:rsidRDefault="00775C70" w:rsidP="00775C70">
            <w:pPr>
              <w:pStyle w:val="a7"/>
              <w:jc w:val="both"/>
              <w:rPr>
                <w:rFonts w:ascii="Times New Roman" w:hAnsi="Times New Roman" w:cs="Times New Roman"/>
                <w:kern w:val="3"/>
                <w:sz w:val="24"/>
                <w:szCs w:val="24"/>
              </w:rPr>
            </w:pPr>
          </w:p>
        </w:tc>
        <w:tc>
          <w:tcPr>
            <w:tcW w:w="4112" w:type="dxa"/>
            <w:gridSpan w:val="4"/>
            <w:shd w:val="clear" w:color="auto" w:fill="auto"/>
            <w:vAlign w:val="center"/>
          </w:tcPr>
          <w:p w:rsidR="00775C70" w:rsidRPr="00775C70" w:rsidRDefault="00775C70" w:rsidP="00775C70">
            <w:pPr>
              <w:pStyle w:val="a7"/>
              <w:jc w:val="both"/>
              <w:rPr>
                <w:rFonts w:ascii="Times New Roman" w:hAnsi="Times New Roman" w:cs="Times New Roman"/>
                <w:bCs/>
                <w:kern w:val="3"/>
                <w:sz w:val="24"/>
                <w:szCs w:val="24"/>
              </w:rPr>
            </w:pPr>
            <w:r w:rsidRPr="00775C70">
              <w:rPr>
                <w:rFonts w:ascii="Times New Roman" w:hAnsi="Times New Roman" w:cs="Times New Roman"/>
                <w:bCs/>
                <w:kern w:val="3"/>
                <w:sz w:val="24"/>
                <w:szCs w:val="24"/>
              </w:rPr>
              <w:t>Параметры разрешенного строительства, реконструкции объектов капстроительства</w:t>
            </w:r>
          </w:p>
        </w:tc>
      </w:tr>
      <w:tr w:rsidR="00775C70" w:rsidRPr="00775C70" w:rsidTr="00775C70">
        <w:trPr>
          <w:gridAfter w:val="1"/>
          <w:wAfter w:w="98" w:type="dxa"/>
          <w:cantSplit/>
          <w:trHeight w:val="2403"/>
        </w:trPr>
        <w:tc>
          <w:tcPr>
            <w:tcW w:w="565" w:type="dxa"/>
            <w:vMerge/>
          </w:tcPr>
          <w:p w:rsidR="00775C70" w:rsidRPr="00775C70" w:rsidRDefault="00775C70" w:rsidP="00775C70">
            <w:pPr>
              <w:pStyle w:val="a7"/>
              <w:jc w:val="both"/>
              <w:rPr>
                <w:rFonts w:ascii="Times New Roman" w:hAnsi="Times New Roman" w:cs="Times New Roman"/>
                <w:kern w:val="3"/>
                <w:sz w:val="24"/>
                <w:szCs w:val="24"/>
              </w:rPr>
            </w:pPr>
          </w:p>
        </w:tc>
        <w:tc>
          <w:tcPr>
            <w:tcW w:w="995" w:type="dxa"/>
            <w:vMerge/>
          </w:tcPr>
          <w:p w:rsidR="00775C70" w:rsidRPr="00775C70" w:rsidRDefault="00775C70" w:rsidP="00775C70">
            <w:pPr>
              <w:pStyle w:val="a7"/>
              <w:jc w:val="both"/>
              <w:rPr>
                <w:rFonts w:ascii="Times New Roman" w:hAnsi="Times New Roman" w:cs="Times New Roman"/>
                <w:kern w:val="3"/>
                <w:sz w:val="24"/>
                <w:szCs w:val="24"/>
              </w:rPr>
            </w:pPr>
          </w:p>
        </w:tc>
        <w:tc>
          <w:tcPr>
            <w:tcW w:w="4110" w:type="dxa"/>
            <w:vMerge/>
            <w:vAlign w:val="center"/>
          </w:tcPr>
          <w:p w:rsidR="00775C70" w:rsidRPr="00775C70" w:rsidRDefault="00775C70" w:rsidP="00775C70">
            <w:pPr>
              <w:pStyle w:val="a7"/>
              <w:jc w:val="both"/>
              <w:rPr>
                <w:rFonts w:ascii="Times New Roman" w:hAnsi="Times New Roman" w:cs="Times New Roman"/>
                <w:kern w:val="3"/>
                <w:sz w:val="24"/>
                <w:szCs w:val="24"/>
              </w:rPr>
            </w:pPr>
          </w:p>
        </w:tc>
        <w:tc>
          <w:tcPr>
            <w:tcW w:w="993" w:type="dxa"/>
            <w:shd w:val="clear" w:color="auto" w:fill="auto"/>
            <w:textDirection w:val="btLr"/>
            <w:vAlign w:val="cente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Предельная этажность зданий, строений, сооружений, этаж</w:t>
            </w:r>
          </w:p>
        </w:tc>
        <w:tc>
          <w:tcPr>
            <w:tcW w:w="1134" w:type="dxa"/>
            <w:textDirection w:val="btL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Предельные размеры земельных участков (мин.-макс.), га</w:t>
            </w:r>
          </w:p>
        </w:tc>
        <w:tc>
          <w:tcPr>
            <w:tcW w:w="992" w:type="dxa"/>
            <w:textDirection w:val="btL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bCs/>
                <w:kern w:val="3"/>
                <w:sz w:val="24"/>
                <w:szCs w:val="24"/>
              </w:rPr>
              <w:t>Максимальный процент застройки, %</w:t>
            </w:r>
          </w:p>
        </w:tc>
        <w:tc>
          <w:tcPr>
            <w:tcW w:w="993" w:type="dxa"/>
            <w:textDirection w:val="btLr"/>
          </w:tcPr>
          <w:p w:rsidR="00775C70" w:rsidRPr="00775C70" w:rsidRDefault="00775C70" w:rsidP="00775C70">
            <w:pPr>
              <w:pStyle w:val="a7"/>
              <w:jc w:val="both"/>
              <w:rPr>
                <w:rFonts w:ascii="Times New Roman" w:hAnsi="Times New Roman" w:cs="Times New Roman"/>
                <w:bCs/>
                <w:kern w:val="3"/>
                <w:sz w:val="24"/>
                <w:szCs w:val="24"/>
              </w:rPr>
            </w:pPr>
            <w:r w:rsidRPr="00775C70">
              <w:rPr>
                <w:rFonts w:ascii="Times New Roman" w:hAnsi="Times New Roman" w:cs="Times New Roman"/>
                <w:bCs/>
                <w:kern w:val="3"/>
                <w:sz w:val="24"/>
                <w:szCs w:val="24"/>
              </w:rPr>
              <w:t>Минимальные отступы до границ смежного земельного участка</w:t>
            </w:r>
          </w:p>
        </w:tc>
      </w:tr>
      <w:tr w:rsidR="00775C70" w:rsidRPr="00775C70" w:rsidTr="00775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9782" w:type="dxa"/>
            <w:gridSpan w:val="8"/>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75C70" w:rsidRPr="00775C70" w:rsidRDefault="00775C70" w:rsidP="00775C70">
            <w:pPr>
              <w:pStyle w:val="a7"/>
              <w:jc w:val="both"/>
              <w:rPr>
                <w:rFonts w:ascii="Times New Roman" w:hAnsi="Times New Roman" w:cs="Times New Roman"/>
                <w:bCs/>
                <w:kern w:val="3"/>
                <w:sz w:val="24"/>
                <w:szCs w:val="24"/>
              </w:rPr>
            </w:pPr>
            <w:r w:rsidRPr="00775C70">
              <w:rPr>
                <w:rFonts w:ascii="Times New Roman" w:hAnsi="Times New Roman" w:cs="Times New Roman"/>
                <w:bCs/>
                <w:kern w:val="3"/>
                <w:sz w:val="24"/>
                <w:szCs w:val="24"/>
              </w:rPr>
              <w:t>Основные виды и параметры разрешенного использования земельных участков и объектов капитального строительства</w:t>
            </w:r>
          </w:p>
        </w:tc>
      </w:tr>
      <w:tr w:rsidR="00775C70" w:rsidRPr="00775C70" w:rsidTr="00775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1</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4.9</w:t>
            </w:r>
          </w:p>
        </w:tc>
        <w:tc>
          <w:tcPr>
            <w:tcW w:w="41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Служебные гаражи</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1</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мин.0,05</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80</w:t>
            </w:r>
          </w:p>
        </w:tc>
        <w:tc>
          <w:tcPr>
            <w:tcW w:w="99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1</w:t>
            </w:r>
          </w:p>
        </w:tc>
      </w:tr>
      <w:tr w:rsidR="00775C70" w:rsidRPr="00775C70" w:rsidTr="00775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2</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2.7.1</w:t>
            </w:r>
          </w:p>
        </w:tc>
        <w:tc>
          <w:tcPr>
            <w:tcW w:w="41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Хранение автотранспорта</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1</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мин. 0,003</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80</w:t>
            </w:r>
          </w:p>
        </w:tc>
        <w:tc>
          <w:tcPr>
            <w:tcW w:w="99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1</w:t>
            </w:r>
          </w:p>
        </w:tc>
      </w:tr>
      <w:tr w:rsidR="00775C70" w:rsidRPr="00775C70" w:rsidTr="00775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3</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4.9.1</w:t>
            </w:r>
          </w:p>
        </w:tc>
        <w:tc>
          <w:tcPr>
            <w:tcW w:w="41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Объекты дорожного сервиса</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2</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мин. 0,4</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80</w:t>
            </w:r>
          </w:p>
        </w:tc>
        <w:tc>
          <w:tcPr>
            <w:tcW w:w="99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1</w:t>
            </w:r>
          </w:p>
        </w:tc>
      </w:tr>
      <w:tr w:rsidR="00775C70" w:rsidRPr="00775C70" w:rsidTr="00775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4</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6.8</w:t>
            </w:r>
          </w:p>
        </w:tc>
        <w:tc>
          <w:tcPr>
            <w:tcW w:w="41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Связь (за исключением объектов связи, размещение которых предусмотрено кодом 3.1)</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h макс.-70м</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не подлежат установлению</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не подлежат установлению</w:t>
            </w:r>
          </w:p>
        </w:tc>
        <w:tc>
          <w:tcPr>
            <w:tcW w:w="99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не подлежат установлению</w:t>
            </w:r>
          </w:p>
        </w:tc>
      </w:tr>
      <w:tr w:rsidR="00775C70" w:rsidRPr="00775C70" w:rsidTr="00775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5</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6.7</w:t>
            </w:r>
          </w:p>
        </w:tc>
        <w:tc>
          <w:tcPr>
            <w:tcW w:w="41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Энергетика</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не подлежат устано</w:t>
            </w:r>
            <w:r w:rsidRPr="00775C70">
              <w:rPr>
                <w:rFonts w:ascii="Times New Roman" w:hAnsi="Times New Roman" w:cs="Times New Roman"/>
                <w:kern w:val="3"/>
                <w:sz w:val="24"/>
                <w:szCs w:val="24"/>
              </w:rPr>
              <w:lastRenderedPageBreak/>
              <w:t>влению</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lastRenderedPageBreak/>
              <w:t>не подлежат установ</w:t>
            </w:r>
            <w:r w:rsidRPr="00775C70">
              <w:rPr>
                <w:rFonts w:ascii="Times New Roman" w:hAnsi="Times New Roman" w:cs="Times New Roman"/>
                <w:kern w:val="3"/>
                <w:sz w:val="24"/>
                <w:szCs w:val="24"/>
              </w:rPr>
              <w:lastRenderedPageBreak/>
              <w:t>лению</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lastRenderedPageBreak/>
              <w:t>не подлежат устано</w:t>
            </w:r>
            <w:r w:rsidRPr="00775C70">
              <w:rPr>
                <w:rFonts w:ascii="Times New Roman" w:hAnsi="Times New Roman" w:cs="Times New Roman"/>
                <w:kern w:val="3"/>
                <w:sz w:val="24"/>
                <w:szCs w:val="24"/>
              </w:rPr>
              <w:lastRenderedPageBreak/>
              <w:t>влению</w:t>
            </w:r>
          </w:p>
        </w:tc>
        <w:tc>
          <w:tcPr>
            <w:tcW w:w="99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lastRenderedPageBreak/>
              <w:t>не подлежат установ</w:t>
            </w:r>
            <w:r w:rsidRPr="00775C70">
              <w:rPr>
                <w:rFonts w:ascii="Times New Roman" w:hAnsi="Times New Roman" w:cs="Times New Roman"/>
                <w:kern w:val="3"/>
                <w:sz w:val="24"/>
                <w:szCs w:val="24"/>
              </w:rPr>
              <w:lastRenderedPageBreak/>
              <w:t>лению</w:t>
            </w:r>
          </w:p>
        </w:tc>
      </w:tr>
      <w:tr w:rsidR="00775C70" w:rsidRPr="00775C70" w:rsidTr="00775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lastRenderedPageBreak/>
              <w:t>6</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7.1</w:t>
            </w:r>
          </w:p>
        </w:tc>
        <w:tc>
          <w:tcPr>
            <w:tcW w:w="41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Железнодорожный транспорт</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не подлежат установлению</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не подлежат установлению</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не подлежат установлению</w:t>
            </w:r>
          </w:p>
        </w:tc>
        <w:tc>
          <w:tcPr>
            <w:tcW w:w="99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не подлежат установлению</w:t>
            </w:r>
          </w:p>
        </w:tc>
      </w:tr>
      <w:tr w:rsidR="00775C70" w:rsidRPr="00775C70" w:rsidTr="00775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7</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7.2</w:t>
            </w:r>
          </w:p>
        </w:tc>
        <w:tc>
          <w:tcPr>
            <w:tcW w:w="41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Автомобильный транспорт</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не подлежат установлению</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не подлежат установлению</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не подлежат установлению</w:t>
            </w:r>
          </w:p>
        </w:tc>
        <w:tc>
          <w:tcPr>
            <w:tcW w:w="99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не подлежат установлению</w:t>
            </w:r>
          </w:p>
        </w:tc>
      </w:tr>
      <w:tr w:rsidR="00775C70" w:rsidRPr="00775C70" w:rsidTr="00775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8</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7.5</w:t>
            </w:r>
          </w:p>
        </w:tc>
        <w:tc>
          <w:tcPr>
            <w:tcW w:w="41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Трубопроводный транспорт</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не подлежат установлению</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не подлежат установлению</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не подлежат установлению</w:t>
            </w:r>
          </w:p>
        </w:tc>
        <w:tc>
          <w:tcPr>
            <w:tcW w:w="99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не подлежат установлению</w:t>
            </w:r>
          </w:p>
        </w:tc>
      </w:tr>
      <w:tr w:rsidR="00775C70" w:rsidRPr="00775C70" w:rsidTr="00775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9</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11.3</w:t>
            </w:r>
          </w:p>
        </w:tc>
        <w:tc>
          <w:tcPr>
            <w:tcW w:w="41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Гидротехнические сооружения</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не подлежат установлению</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не подлежат установлению</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не подлежат установлению</w:t>
            </w:r>
          </w:p>
        </w:tc>
        <w:tc>
          <w:tcPr>
            <w:tcW w:w="99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не подлежат установлению</w:t>
            </w:r>
          </w:p>
        </w:tc>
      </w:tr>
      <w:tr w:rsidR="00775C70" w:rsidRPr="00775C70" w:rsidTr="00775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10</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4.7</w:t>
            </w:r>
          </w:p>
        </w:tc>
        <w:tc>
          <w:tcPr>
            <w:tcW w:w="41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Гостиничное обслуживание</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3</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мин. 0,10</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60</w:t>
            </w:r>
          </w:p>
        </w:tc>
        <w:tc>
          <w:tcPr>
            <w:tcW w:w="99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3</w:t>
            </w:r>
          </w:p>
        </w:tc>
      </w:tr>
      <w:tr w:rsidR="00775C70" w:rsidRPr="00775C70" w:rsidTr="00775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11</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4.4</w:t>
            </w:r>
          </w:p>
        </w:tc>
        <w:tc>
          <w:tcPr>
            <w:tcW w:w="41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Магазины</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2</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мин.</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15</w:t>
            </w:r>
          </w:p>
        </w:tc>
        <w:tc>
          <w:tcPr>
            <w:tcW w:w="99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4.4</w:t>
            </w:r>
          </w:p>
        </w:tc>
      </w:tr>
      <w:tr w:rsidR="00775C70" w:rsidRPr="00775C70" w:rsidTr="00775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12</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6.9</w:t>
            </w:r>
          </w:p>
        </w:tc>
        <w:tc>
          <w:tcPr>
            <w:tcW w:w="41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Склады</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1</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мин.0,04</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75</w:t>
            </w:r>
          </w:p>
        </w:tc>
        <w:tc>
          <w:tcPr>
            <w:tcW w:w="99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1</w:t>
            </w:r>
          </w:p>
        </w:tc>
      </w:tr>
      <w:tr w:rsidR="00775C70" w:rsidRPr="00775C70" w:rsidTr="00775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13</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4.6</w:t>
            </w:r>
          </w:p>
        </w:tc>
        <w:tc>
          <w:tcPr>
            <w:tcW w:w="41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Общественное питание</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2</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мин.0,05</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60</w:t>
            </w:r>
          </w:p>
        </w:tc>
        <w:tc>
          <w:tcPr>
            <w:tcW w:w="99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1</w:t>
            </w:r>
          </w:p>
        </w:tc>
      </w:tr>
      <w:tr w:rsidR="00775C70" w:rsidRPr="00775C70" w:rsidTr="00775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14</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3.1</w:t>
            </w:r>
          </w:p>
        </w:tc>
        <w:tc>
          <w:tcPr>
            <w:tcW w:w="41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Коммунальное обслуживание</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75C70" w:rsidRPr="00775C70" w:rsidRDefault="00775C70" w:rsidP="00775C70">
            <w:pPr>
              <w:pStyle w:val="a7"/>
              <w:jc w:val="both"/>
              <w:rPr>
                <w:rFonts w:ascii="Times New Roman" w:hAnsi="Times New Roman" w:cs="Times New Roman"/>
                <w:kern w:val="3"/>
                <w:sz w:val="24"/>
                <w:szCs w:val="24"/>
              </w:rPr>
            </w:pPr>
            <w:r>
              <w:rPr>
                <w:rFonts w:ascii="Times New Roman" w:hAnsi="Times New Roman" w:cs="Times New Roman"/>
                <w:kern w:val="3"/>
                <w:sz w:val="24"/>
                <w:szCs w:val="24"/>
              </w:rPr>
              <w:t>1</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75C70" w:rsidRPr="00775C70" w:rsidRDefault="00775C70" w:rsidP="00775C70">
            <w:pPr>
              <w:pStyle w:val="a7"/>
              <w:jc w:val="both"/>
              <w:rPr>
                <w:rFonts w:ascii="Times New Roman" w:hAnsi="Times New Roman" w:cs="Times New Roman"/>
                <w:kern w:val="3"/>
                <w:sz w:val="24"/>
                <w:szCs w:val="24"/>
              </w:rPr>
            </w:pPr>
            <w:r>
              <w:rPr>
                <w:rFonts w:ascii="Times New Roman" w:hAnsi="Times New Roman" w:cs="Times New Roman"/>
                <w:kern w:val="3"/>
                <w:sz w:val="24"/>
                <w:szCs w:val="24"/>
              </w:rPr>
              <w:t>Мин. 0,0001</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75C70" w:rsidRPr="00775C70" w:rsidRDefault="00775C70" w:rsidP="00775C70">
            <w:pPr>
              <w:pStyle w:val="a7"/>
              <w:jc w:val="both"/>
              <w:rPr>
                <w:rFonts w:ascii="Times New Roman" w:hAnsi="Times New Roman" w:cs="Times New Roman"/>
                <w:kern w:val="3"/>
                <w:sz w:val="24"/>
                <w:szCs w:val="24"/>
              </w:rPr>
            </w:pPr>
            <w:r>
              <w:rPr>
                <w:rFonts w:ascii="Times New Roman" w:hAnsi="Times New Roman" w:cs="Times New Roman"/>
                <w:kern w:val="3"/>
                <w:sz w:val="24"/>
                <w:szCs w:val="24"/>
              </w:rPr>
              <w:t>80</w:t>
            </w:r>
          </w:p>
        </w:tc>
        <w:tc>
          <w:tcPr>
            <w:tcW w:w="99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75C70" w:rsidRPr="00775C70" w:rsidRDefault="008C5039" w:rsidP="00775C70">
            <w:pPr>
              <w:pStyle w:val="a7"/>
              <w:jc w:val="both"/>
              <w:rPr>
                <w:rFonts w:ascii="Times New Roman" w:hAnsi="Times New Roman" w:cs="Times New Roman"/>
                <w:kern w:val="3"/>
                <w:sz w:val="24"/>
                <w:szCs w:val="24"/>
              </w:rPr>
            </w:pPr>
            <w:r>
              <w:rPr>
                <w:rFonts w:ascii="Times New Roman" w:hAnsi="Times New Roman" w:cs="Times New Roman"/>
                <w:kern w:val="3"/>
                <w:sz w:val="24"/>
                <w:szCs w:val="24"/>
              </w:rPr>
              <w:t>0</w:t>
            </w:r>
          </w:p>
        </w:tc>
      </w:tr>
      <w:tr w:rsidR="00775C70" w:rsidRPr="00775C70" w:rsidTr="00775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val="406"/>
        </w:trPr>
        <w:tc>
          <w:tcPr>
            <w:tcW w:w="9782" w:type="dxa"/>
            <w:gridSpan w:val="8"/>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75C70" w:rsidRPr="00775C70" w:rsidRDefault="00775C70" w:rsidP="00775C70">
            <w:pPr>
              <w:pStyle w:val="a7"/>
              <w:jc w:val="both"/>
              <w:rPr>
                <w:rFonts w:ascii="Times New Roman" w:hAnsi="Times New Roman" w:cs="Times New Roman"/>
                <w:bCs/>
                <w:kern w:val="3"/>
                <w:sz w:val="24"/>
                <w:szCs w:val="24"/>
              </w:rPr>
            </w:pPr>
            <w:r w:rsidRPr="00775C70">
              <w:rPr>
                <w:rFonts w:ascii="Times New Roman" w:hAnsi="Times New Roman" w:cs="Times New Roman"/>
                <w:bCs/>
                <w:kern w:val="3"/>
                <w:sz w:val="24"/>
                <w:szCs w:val="24"/>
              </w:rPr>
              <w:t>Условно разрешенные виды и параметры использования земельных участков и объектов капитального строительства</w:t>
            </w:r>
          </w:p>
        </w:tc>
      </w:tr>
      <w:tr w:rsidR="00775C70" w:rsidRPr="00775C70" w:rsidTr="00775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15</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11.1</w:t>
            </w:r>
          </w:p>
        </w:tc>
        <w:tc>
          <w:tcPr>
            <w:tcW w:w="41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Общее пользование водными объектами</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не подлежат установлению</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не подлежат установлению</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не подлежат установлению</w:t>
            </w:r>
          </w:p>
        </w:tc>
        <w:tc>
          <w:tcPr>
            <w:tcW w:w="99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не подлежат установлению</w:t>
            </w:r>
          </w:p>
        </w:tc>
      </w:tr>
      <w:tr w:rsidR="00775C70" w:rsidRPr="00775C70" w:rsidTr="00775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16</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11.2</w:t>
            </w:r>
          </w:p>
        </w:tc>
        <w:tc>
          <w:tcPr>
            <w:tcW w:w="41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Специальное пользование водными объектами</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не подлежат установлению</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не подлежат установлению</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не подлежат установлению</w:t>
            </w:r>
          </w:p>
        </w:tc>
        <w:tc>
          <w:tcPr>
            <w:tcW w:w="99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не подлежат установлению</w:t>
            </w:r>
          </w:p>
        </w:tc>
      </w:tr>
      <w:tr w:rsidR="00775C70" w:rsidRPr="00775C70" w:rsidTr="00775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17</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4.1</w:t>
            </w:r>
          </w:p>
        </w:tc>
        <w:tc>
          <w:tcPr>
            <w:tcW w:w="41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Деловое управление</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2</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мин.0,01</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60</w:t>
            </w:r>
          </w:p>
        </w:tc>
        <w:tc>
          <w:tcPr>
            <w:tcW w:w="99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1</w:t>
            </w:r>
          </w:p>
        </w:tc>
      </w:tr>
      <w:tr w:rsidR="00775C70" w:rsidRPr="00775C70" w:rsidTr="00775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9782" w:type="dxa"/>
            <w:gridSpan w:val="8"/>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75C70" w:rsidRPr="00775C70" w:rsidRDefault="00775C70" w:rsidP="00775C70">
            <w:pPr>
              <w:pStyle w:val="a7"/>
              <w:jc w:val="both"/>
              <w:rPr>
                <w:rFonts w:ascii="Times New Roman" w:hAnsi="Times New Roman" w:cs="Times New Roman"/>
                <w:bCs/>
                <w:kern w:val="3"/>
                <w:sz w:val="24"/>
                <w:szCs w:val="24"/>
              </w:rPr>
            </w:pPr>
            <w:r w:rsidRPr="00775C70">
              <w:rPr>
                <w:rFonts w:ascii="Times New Roman" w:hAnsi="Times New Roman" w:cs="Times New Roman"/>
                <w:bCs/>
                <w:kern w:val="3"/>
                <w:sz w:val="24"/>
                <w:szCs w:val="24"/>
              </w:rPr>
              <w:t>Вспомогательные виды и параметры использования земельных участков и объектов капитального строительства</w:t>
            </w:r>
          </w:p>
        </w:tc>
      </w:tr>
      <w:tr w:rsidR="00775C70" w:rsidRPr="00775C70" w:rsidTr="00775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lastRenderedPageBreak/>
              <w:t>18</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12.0</w:t>
            </w:r>
          </w:p>
        </w:tc>
        <w:tc>
          <w:tcPr>
            <w:tcW w:w="41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Земельные участки (территории) общего пользования</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не подлежат установлению</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не подлежат установлению</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не подлежат установлению</w:t>
            </w:r>
          </w:p>
        </w:tc>
        <w:tc>
          <w:tcPr>
            <w:tcW w:w="99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не подлежат установлению</w:t>
            </w:r>
          </w:p>
        </w:tc>
      </w:tr>
    </w:tbl>
    <w:p w:rsidR="00775C70" w:rsidRPr="00775C70" w:rsidRDefault="00775C70" w:rsidP="00775C70">
      <w:pPr>
        <w:pStyle w:val="a7"/>
        <w:ind w:firstLine="709"/>
        <w:jc w:val="both"/>
        <w:rPr>
          <w:rFonts w:ascii="Times New Roman" w:hAnsi="Times New Roman" w:cs="Times New Roman"/>
          <w:lang w:eastAsia="ar-SA"/>
        </w:rPr>
      </w:pPr>
      <w:r w:rsidRPr="00775C70">
        <w:rPr>
          <w:rFonts w:ascii="Times New Roman" w:hAnsi="Times New Roman" w:cs="Times New Roman"/>
          <w:lang w:eastAsia="ar-SA"/>
        </w:rPr>
        <w:t>Примечания:</w:t>
      </w:r>
    </w:p>
    <w:p w:rsidR="00775C70" w:rsidRPr="00775C70" w:rsidRDefault="00775C70" w:rsidP="00775C70">
      <w:pPr>
        <w:pStyle w:val="a7"/>
        <w:ind w:firstLine="709"/>
        <w:jc w:val="both"/>
        <w:rPr>
          <w:rFonts w:ascii="Times New Roman" w:hAnsi="Times New Roman" w:cs="Times New Roman"/>
        </w:rPr>
      </w:pPr>
      <w:r w:rsidRPr="00775C70">
        <w:rPr>
          <w:rFonts w:ascii="Times New Roman" w:hAnsi="Times New Roman" w:cs="Times New Roman"/>
          <w:lang w:eastAsia="ar-SA"/>
        </w:rPr>
        <w:t>1. Использование земельных участков в границах зон с особыми условиями использования территории осуществляется в соответствии с требованиями законодательства Российской Федерации</w:t>
      </w:r>
      <w:r w:rsidRPr="00775C70">
        <w:rPr>
          <w:rFonts w:ascii="Times New Roman" w:hAnsi="Times New Roman" w:cs="Times New Roman"/>
          <w:bCs/>
        </w:rPr>
        <w:t>.</w:t>
      </w:r>
    </w:p>
    <w:p w:rsidR="00775C70" w:rsidRPr="00775C70" w:rsidRDefault="00775C70" w:rsidP="00775C70">
      <w:pPr>
        <w:pStyle w:val="a7"/>
        <w:ind w:firstLine="709"/>
        <w:jc w:val="both"/>
        <w:rPr>
          <w:rFonts w:ascii="Times New Roman" w:hAnsi="Times New Roman" w:cs="Times New Roman"/>
        </w:rPr>
      </w:pPr>
      <w:r w:rsidRPr="00775C70">
        <w:rPr>
          <w:rFonts w:ascii="Times New Roman" w:hAnsi="Times New Roman" w:cs="Times New Roman"/>
        </w:rPr>
        <w:t>2. Неустановленные параметры разрешенного строительства, реконструкции объектов капитального строительства и иные предельные параметры разрешенного строительства, реконструкции объектов капитального строительства определяются в соответствии с требованиями местных и (или) республиканских нормативов градостроительного проектирования, технических регламентов, национальных стандартов, сводов правил; заданием на проектирование объектов и другими нормативными правовыми документами.».</w:t>
      </w:r>
    </w:p>
    <w:p w:rsidR="00775C70" w:rsidRDefault="00775C70" w:rsidP="00775C70">
      <w:pPr>
        <w:pStyle w:val="a7"/>
        <w:jc w:val="both"/>
        <w:rPr>
          <w:rFonts w:ascii="Times New Roman" w:hAnsi="Times New Roman" w:cs="Times New Roman"/>
          <w:b/>
          <w:bCs/>
          <w:sz w:val="24"/>
          <w:szCs w:val="24"/>
        </w:rPr>
      </w:pPr>
    </w:p>
    <w:p w:rsidR="00775C70" w:rsidRPr="00775C70" w:rsidRDefault="00775C70" w:rsidP="00775C70">
      <w:pPr>
        <w:pStyle w:val="a7"/>
        <w:ind w:firstLine="709"/>
        <w:jc w:val="both"/>
        <w:rPr>
          <w:rFonts w:ascii="Times New Roman" w:hAnsi="Times New Roman" w:cs="Times New Roman"/>
          <w:bCs/>
          <w:sz w:val="24"/>
          <w:szCs w:val="24"/>
        </w:rPr>
      </w:pPr>
      <w:r w:rsidRPr="00775C70">
        <w:rPr>
          <w:rFonts w:ascii="Times New Roman" w:hAnsi="Times New Roman" w:cs="Times New Roman"/>
          <w:bCs/>
          <w:sz w:val="24"/>
          <w:szCs w:val="24"/>
        </w:rPr>
        <w:t>Градостроительный регламент инженерной и транспортной инфраструктур в границах населенных пунктов (ИТ-2)</w:t>
      </w:r>
    </w:p>
    <w:p w:rsidR="00775C70" w:rsidRPr="00775C70" w:rsidRDefault="00775C70" w:rsidP="00775C70">
      <w:pPr>
        <w:pStyle w:val="a7"/>
        <w:ind w:firstLine="709"/>
        <w:jc w:val="both"/>
        <w:rPr>
          <w:rFonts w:ascii="Times New Roman" w:hAnsi="Times New Roman" w:cs="Times New Roman"/>
          <w:sz w:val="24"/>
          <w:szCs w:val="24"/>
        </w:rPr>
      </w:pPr>
      <w:r w:rsidRPr="00775C70">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7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1"/>
        <w:gridCol w:w="986"/>
        <w:gridCol w:w="4064"/>
        <w:gridCol w:w="984"/>
        <w:gridCol w:w="1123"/>
        <w:gridCol w:w="983"/>
        <w:gridCol w:w="984"/>
        <w:gridCol w:w="97"/>
      </w:tblGrid>
      <w:tr w:rsidR="00775C70" w:rsidRPr="00775C70" w:rsidTr="00775C70">
        <w:trPr>
          <w:gridAfter w:val="1"/>
          <w:wAfter w:w="98" w:type="dxa"/>
          <w:cantSplit/>
          <w:trHeight w:val="258"/>
        </w:trPr>
        <w:tc>
          <w:tcPr>
            <w:tcW w:w="565" w:type="dxa"/>
            <w:vMerge w:val="restart"/>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w:t>
            </w:r>
          </w:p>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п/п</w:t>
            </w:r>
          </w:p>
        </w:tc>
        <w:tc>
          <w:tcPr>
            <w:tcW w:w="995" w:type="dxa"/>
            <w:vMerge w:val="restart"/>
            <w:textDirection w:val="btLr"/>
          </w:tcPr>
          <w:p w:rsidR="00775C70" w:rsidRPr="00775C70" w:rsidRDefault="00775C70" w:rsidP="00775C70">
            <w:pPr>
              <w:pStyle w:val="a7"/>
              <w:ind w:left="113" w:right="113"/>
              <w:jc w:val="both"/>
              <w:rPr>
                <w:rFonts w:ascii="Times New Roman" w:hAnsi="Times New Roman" w:cs="Times New Roman"/>
                <w:kern w:val="3"/>
                <w:sz w:val="24"/>
                <w:szCs w:val="24"/>
              </w:rPr>
            </w:pPr>
            <w:r w:rsidRPr="00775C70">
              <w:rPr>
                <w:rFonts w:ascii="Times New Roman" w:hAnsi="Times New Roman" w:cs="Times New Roman"/>
                <w:kern w:val="3"/>
                <w:sz w:val="24"/>
                <w:szCs w:val="24"/>
              </w:rPr>
              <w:t>Код (числовое обозначение) в соответствии с Классификатором</w:t>
            </w:r>
          </w:p>
        </w:tc>
        <w:tc>
          <w:tcPr>
            <w:tcW w:w="4110" w:type="dxa"/>
            <w:vMerge w:val="restart"/>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 xml:space="preserve">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w:t>
            </w:r>
            <w:r w:rsidRPr="00775C70">
              <w:rPr>
                <w:rFonts w:ascii="Times New Roman" w:hAnsi="Times New Roman" w:cs="Times New Roman"/>
                <w:bCs/>
                <w:kern w:val="3"/>
                <w:sz w:val="24"/>
                <w:szCs w:val="24"/>
              </w:rPr>
              <w:t>уполномоченным федеральным органом исполнительной власти)</w:t>
            </w:r>
          </w:p>
          <w:p w:rsidR="00775C70" w:rsidRPr="00775C70" w:rsidRDefault="00775C70" w:rsidP="00775C70">
            <w:pPr>
              <w:pStyle w:val="a7"/>
              <w:jc w:val="both"/>
              <w:rPr>
                <w:rFonts w:ascii="Times New Roman" w:hAnsi="Times New Roman" w:cs="Times New Roman"/>
                <w:kern w:val="3"/>
                <w:sz w:val="24"/>
                <w:szCs w:val="24"/>
              </w:rPr>
            </w:pPr>
          </w:p>
        </w:tc>
        <w:tc>
          <w:tcPr>
            <w:tcW w:w="4112" w:type="dxa"/>
            <w:gridSpan w:val="4"/>
            <w:shd w:val="clear" w:color="auto" w:fill="auto"/>
            <w:vAlign w:val="center"/>
          </w:tcPr>
          <w:p w:rsidR="00775C70" w:rsidRPr="00775C70" w:rsidRDefault="00775C70" w:rsidP="00775C70">
            <w:pPr>
              <w:pStyle w:val="a7"/>
              <w:jc w:val="both"/>
              <w:rPr>
                <w:rFonts w:ascii="Times New Roman" w:hAnsi="Times New Roman" w:cs="Times New Roman"/>
                <w:bCs/>
                <w:kern w:val="3"/>
                <w:sz w:val="24"/>
                <w:szCs w:val="24"/>
              </w:rPr>
            </w:pPr>
            <w:r w:rsidRPr="00775C70">
              <w:rPr>
                <w:rFonts w:ascii="Times New Roman" w:hAnsi="Times New Roman" w:cs="Times New Roman"/>
                <w:bCs/>
                <w:kern w:val="3"/>
                <w:sz w:val="24"/>
                <w:szCs w:val="24"/>
              </w:rPr>
              <w:t>Параметры разрешенного строительства, реконструкции объектов капстроительства</w:t>
            </w:r>
          </w:p>
        </w:tc>
      </w:tr>
      <w:tr w:rsidR="00775C70" w:rsidRPr="00775C70" w:rsidTr="00775C70">
        <w:trPr>
          <w:gridAfter w:val="1"/>
          <w:wAfter w:w="98" w:type="dxa"/>
          <w:cantSplit/>
          <w:trHeight w:val="2403"/>
        </w:trPr>
        <w:tc>
          <w:tcPr>
            <w:tcW w:w="565" w:type="dxa"/>
            <w:vMerge/>
          </w:tcPr>
          <w:p w:rsidR="00775C70" w:rsidRPr="00775C70" w:rsidRDefault="00775C70" w:rsidP="00775C70">
            <w:pPr>
              <w:pStyle w:val="a7"/>
              <w:jc w:val="both"/>
              <w:rPr>
                <w:rFonts w:ascii="Times New Roman" w:hAnsi="Times New Roman" w:cs="Times New Roman"/>
                <w:kern w:val="3"/>
                <w:sz w:val="24"/>
                <w:szCs w:val="24"/>
              </w:rPr>
            </w:pPr>
          </w:p>
        </w:tc>
        <w:tc>
          <w:tcPr>
            <w:tcW w:w="995" w:type="dxa"/>
            <w:vMerge/>
          </w:tcPr>
          <w:p w:rsidR="00775C70" w:rsidRPr="00775C70" w:rsidRDefault="00775C70" w:rsidP="00775C70">
            <w:pPr>
              <w:pStyle w:val="a7"/>
              <w:jc w:val="both"/>
              <w:rPr>
                <w:rFonts w:ascii="Times New Roman" w:hAnsi="Times New Roman" w:cs="Times New Roman"/>
                <w:kern w:val="3"/>
                <w:sz w:val="24"/>
                <w:szCs w:val="24"/>
              </w:rPr>
            </w:pPr>
          </w:p>
        </w:tc>
        <w:tc>
          <w:tcPr>
            <w:tcW w:w="4110" w:type="dxa"/>
            <w:vMerge/>
            <w:vAlign w:val="center"/>
          </w:tcPr>
          <w:p w:rsidR="00775C70" w:rsidRPr="00775C70" w:rsidRDefault="00775C70" w:rsidP="00775C70">
            <w:pPr>
              <w:pStyle w:val="a7"/>
              <w:jc w:val="both"/>
              <w:rPr>
                <w:rFonts w:ascii="Times New Roman" w:hAnsi="Times New Roman" w:cs="Times New Roman"/>
                <w:kern w:val="3"/>
                <w:sz w:val="24"/>
                <w:szCs w:val="24"/>
              </w:rPr>
            </w:pPr>
          </w:p>
        </w:tc>
        <w:tc>
          <w:tcPr>
            <w:tcW w:w="993" w:type="dxa"/>
            <w:shd w:val="clear" w:color="auto" w:fill="auto"/>
            <w:textDirection w:val="btLr"/>
            <w:vAlign w:val="cente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Предельная этажность зданий, строений, сооружений, этаж</w:t>
            </w:r>
          </w:p>
        </w:tc>
        <w:tc>
          <w:tcPr>
            <w:tcW w:w="1134" w:type="dxa"/>
            <w:textDirection w:val="btL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Предельные размеры земельных участков (мин.-макс.), га</w:t>
            </w:r>
          </w:p>
        </w:tc>
        <w:tc>
          <w:tcPr>
            <w:tcW w:w="992" w:type="dxa"/>
            <w:textDirection w:val="btL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bCs/>
                <w:kern w:val="3"/>
                <w:sz w:val="24"/>
                <w:szCs w:val="24"/>
              </w:rPr>
              <w:t>Максимальный процент застройки, %</w:t>
            </w:r>
          </w:p>
        </w:tc>
        <w:tc>
          <w:tcPr>
            <w:tcW w:w="993" w:type="dxa"/>
            <w:textDirection w:val="btLr"/>
          </w:tcPr>
          <w:p w:rsidR="00775C70" w:rsidRPr="00775C70" w:rsidRDefault="00775C70" w:rsidP="00775C70">
            <w:pPr>
              <w:pStyle w:val="a7"/>
              <w:jc w:val="both"/>
              <w:rPr>
                <w:rFonts w:ascii="Times New Roman" w:hAnsi="Times New Roman" w:cs="Times New Roman"/>
                <w:bCs/>
                <w:kern w:val="3"/>
                <w:sz w:val="24"/>
                <w:szCs w:val="24"/>
              </w:rPr>
            </w:pPr>
            <w:r w:rsidRPr="00775C70">
              <w:rPr>
                <w:rFonts w:ascii="Times New Roman" w:hAnsi="Times New Roman" w:cs="Times New Roman"/>
                <w:bCs/>
                <w:kern w:val="3"/>
                <w:sz w:val="24"/>
                <w:szCs w:val="24"/>
              </w:rPr>
              <w:t>Минимальные отступы до границ смежного земельного участка</w:t>
            </w:r>
          </w:p>
        </w:tc>
      </w:tr>
      <w:tr w:rsidR="00775C70" w:rsidRPr="00775C70" w:rsidTr="00775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1</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4.9</w:t>
            </w:r>
          </w:p>
        </w:tc>
        <w:tc>
          <w:tcPr>
            <w:tcW w:w="41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Служебные гаражи</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1</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мин.0,05</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80</w:t>
            </w:r>
          </w:p>
        </w:tc>
        <w:tc>
          <w:tcPr>
            <w:tcW w:w="99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1</w:t>
            </w:r>
          </w:p>
        </w:tc>
      </w:tr>
      <w:tr w:rsidR="00775C70" w:rsidRPr="00775C70" w:rsidTr="00775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2</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2.7.1</w:t>
            </w:r>
          </w:p>
        </w:tc>
        <w:tc>
          <w:tcPr>
            <w:tcW w:w="41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Хранение автотранспорта</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1</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мин. 0,003</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80</w:t>
            </w:r>
          </w:p>
        </w:tc>
        <w:tc>
          <w:tcPr>
            <w:tcW w:w="99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1</w:t>
            </w:r>
          </w:p>
        </w:tc>
      </w:tr>
      <w:tr w:rsidR="00775C70" w:rsidRPr="00775C70" w:rsidTr="00775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3</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4.9.1</w:t>
            </w:r>
          </w:p>
        </w:tc>
        <w:tc>
          <w:tcPr>
            <w:tcW w:w="41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Объекты дорожного сервиса</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2</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мин. 0,4</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80</w:t>
            </w:r>
          </w:p>
        </w:tc>
        <w:tc>
          <w:tcPr>
            <w:tcW w:w="99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1</w:t>
            </w:r>
          </w:p>
        </w:tc>
      </w:tr>
      <w:tr w:rsidR="00775C70" w:rsidRPr="00775C70" w:rsidTr="00775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4</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6.8</w:t>
            </w:r>
          </w:p>
        </w:tc>
        <w:tc>
          <w:tcPr>
            <w:tcW w:w="41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Связь (за исключением объектов связи, размещение которых предусмотрено кодом 3.1)</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h макс.-70м</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не подлежат установлению</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не подлежат установлению</w:t>
            </w:r>
          </w:p>
        </w:tc>
        <w:tc>
          <w:tcPr>
            <w:tcW w:w="99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не подлежат установлению</w:t>
            </w:r>
          </w:p>
        </w:tc>
      </w:tr>
      <w:tr w:rsidR="00775C70" w:rsidRPr="00775C70" w:rsidTr="00775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5</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6.7</w:t>
            </w:r>
          </w:p>
        </w:tc>
        <w:tc>
          <w:tcPr>
            <w:tcW w:w="41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Энергетика</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не подлежат установлению</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не подлежат установлению</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не подлежат установлению</w:t>
            </w:r>
          </w:p>
        </w:tc>
        <w:tc>
          <w:tcPr>
            <w:tcW w:w="99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не подлежат установлению</w:t>
            </w:r>
          </w:p>
        </w:tc>
      </w:tr>
      <w:tr w:rsidR="00775C70" w:rsidRPr="00775C70" w:rsidTr="00775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6</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7.1</w:t>
            </w:r>
          </w:p>
        </w:tc>
        <w:tc>
          <w:tcPr>
            <w:tcW w:w="41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Железнодорожный транспорт</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 xml:space="preserve">не подлежат </w:t>
            </w:r>
            <w:r w:rsidRPr="00775C70">
              <w:rPr>
                <w:rFonts w:ascii="Times New Roman" w:hAnsi="Times New Roman" w:cs="Times New Roman"/>
                <w:kern w:val="3"/>
                <w:sz w:val="24"/>
                <w:szCs w:val="24"/>
              </w:rPr>
              <w:lastRenderedPageBreak/>
              <w:t>установлению</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lastRenderedPageBreak/>
              <w:t xml:space="preserve">не подлежат </w:t>
            </w:r>
            <w:r w:rsidRPr="00775C70">
              <w:rPr>
                <w:rFonts w:ascii="Times New Roman" w:hAnsi="Times New Roman" w:cs="Times New Roman"/>
                <w:kern w:val="3"/>
                <w:sz w:val="24"/>
                <w:szCs w:val="24"/>
              </w:rPr>
              <w:lastRenderedPageBreak/>
              <w:t>установлению</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lastRenderedPageBreak/>
              <w:t xml:space="preserve">не подлежат </w:t>
            </w:r>
            <w:r w:rsidRPr="00775C70">
              <w:rPr>
                <w:rFonts w:ascii="Times New Roman" w:hAnsi="Times New Roman" w:cs="Times New Roman"/>
                <w:kern w:val="3"/>
                <w:sz w:val="24"/>
                <w:szCs w:val="24"/>
              </w:rPr>
              <w:lastRenderedPageBreak/>
              <w:t>установлению</w:t>
            </w:r>
          </w:p>
        </w:tc>
        <w:tc>
          <w:tcPr>
            <w:tcW w:w="99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lastRenderedPageBreak/>
              <w:t xml:space="preserve">не подлежат </w:t>
            </w:r>
            <w:r w:rsidRPr="00775C70">
              <w:rPr>
                <w:rFonts w:ascii="Times New Roman" w:hAnsi="Times New Roman" w:cs="Times New Roman"/>
                <w:kern w:val="3"/>
                <w:sz w:val="24"/>
                <w:szCs w:val="24"/>
              </w:rPr>
              <w:lastRenderedPageBreak/>
              <w:t>установлению</w:t>
            </w:r>
          </w:p>
        </w:tc>
      </w:tr>
      <w:tr w:rsidR="00775C70" w:rsidRPr="00775C70" w:rsidTr="00775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lastRenderedPageBreak/>
              <w:t>7</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7.2</w:t>
            </w:r>
          </w:p>
        </w:tc>
        <w:tc>
          <w:tcPr>
            <w:tcW w:w="41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Автомобильный транспорт</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не подлежат установлению</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не подлежат установлению</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не подлежат установлению</w:t>
            </w:r>
          </w:p>
        </w:tc>
        <w:tc>
          <w:tcPr>
            <w:tcW w:w="99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не подлежат установлению</w:t>
            </w:r>
          </w:p>
        </w:tc>
      </w:tr>
      <w:tr w:rsidR="00775C70" w:rsidRPr="00775C70" w:rsidTr="00775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8</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7.5</w:t>
            </w:r>
          </w:p>
        </w:tc>
        <w:tc>
          <w:tcPr>
            <w:tcW w:w="41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Трубопроводный транспорт</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не подлежат установлению</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не подлежат установлению</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не подлежат установлению</w:t>
            </w:r>
          </w:p>
        </w:tc>
        <w:tc>
          <w:tcPr>
            <w:tcW w:w="99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не подлежат установлению</w:t>
            </w:r>
          </w:p>
        </w:tc>
      </w:tr>
      <w:tr w:rsidR="00775C70" w:rsidRPr="00775C70" w:rsidTr="00775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9</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11.3</w:t>
            </w:r>
          </w:p>
        </w:tc>
        <w:tc>
          <w:tcPr>
            <w:tcW w:w="41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Гидротехнические сооружения</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не подлежат установлению</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не подлежат установлению</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не подлежат установлению</w:t>
            </w:r>
          </w:p>
        </w:tc>
        <w:tc>
          <w:tcPr>
            <w:tcW w:w="99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не подлежат установлению</w:t>
            </w:r>
          </w:p>
        </w:tc>
      </w:tr>
      <w:tr w:rsidR="00775C70" w:rsidRPr="00775C70" w:rsidTr="00775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10</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4.7</w:t>
            </w:r>
          </w:p>
        </w:tc>
        <w:tc>
          <w:tcPr>
            <w:tcW w:w="41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Гостиничное обслуживание</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3</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мин. 0,10</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60</w:t>
            </w:r>
          </w:p>
        </w:tc>
        <w:tc>
          <w:tcPr>
            <w:tcW w:w="99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3</w:t>
            </w:r>
          </w:p>
        </w:tc>
      </w:tr>
      <w:tr w:rsidR="00775C70" w:rsidRPr="00775C70" w:rsidTr="00775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11</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4.4</w:t>
            </w:r>
          </w:p>
        </w:tc>
        <w:tc>
          <w:tcPr>
            <w:tcW w:w="41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Магазины</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2</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мин.</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15</w:t>
            </w:r>
          </w:p>
        </w:tc>
        <w:tc>
          <w:tcPr>
            <w:tcW w:w="99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4.4</w:t>
            </w:r>
          </w:p>
        </w:tc>
      </w:tr>
      <w:tr w:rsidR="00775C70" w:rsidRPr="00775C70" w:rsidTr="00775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12</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6.9</w:t>
            </w:r>
          </w:p>
        </w:tc>
        <w:tc>
          <w:tcPr>
            <w:tcW w:w="41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Склады</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1</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мин.0,03</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75</w:t>
            </w:r>
          </w:p>
        </w:tc>
        <w:tc>
          <w:tcPr>
            <w:tcW w:w="99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1</w:t>
            </w:r>
          </w:p>
        </w:tc>
      </w:tr>
      <w:tr w:rsidR="00775C70" w:rsidRPr="00775C70" w:rsidTr="00775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13</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4.6</w:t>
            </w:r>
          </w:p>
        </w:tc>
        <w:tc>
          <w:tcPr>
            <w:tcW w:w="41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Общественное питание</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2</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мин.0,05</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60</w:t>
            </w:r>
          </w:p>
        </w:tc>
        <w:tc>
          <w:tcPr>
            <w:tcW w:w="99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1</w:t>
            </w:r>
          </w:p>
        </w:tc>
      </w:tr>
      <w:tr w:rsidR="00775C70" w:rsidRPr="00775C70" w:rsidTr="00775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14</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3.1</w:t>
            </w:r>
          </w:p>
        </w:tc>
        <w:tc>
          <w:tcPr>
            <w:tcW w:w="41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Коммунальное обслуживание</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75C70" w:rsidRPr="00775C70" w:rsidRDefault="00775C70" w:rsidP="00775C70">
            <w:pPr>
              <w:pStyle w:val="a7"/>
              <w:jc w:val="both"/>
              <w:rPr>
                <w:rFonts w:ascii="Times New Roman" w:hAnsi="Times New Roman" w:cs="Times New Roman"/>
                <w:kern w:val="3"/>
                <w:sz w:val="24"/>
                <w:szCs w:val="24"/>
              </w:rPr>
            </w:pPr>
            <w:r>
              <w:rPr>
                <w:rFonts w:ascii="Times New Roman" w:hAnsi="Times New Roman" w:cs="Times New Roman"/>
                <w:kern w:val="3"/>
                <w:sz w:val="24"/>
                <w:szCs w:val="24"/>
              </w:rPr>
              <w:t>1</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75C70" w:rsidRPr="00775C70" w:rsidRDefault="00FC18D7" w:rsidP="00775C70">
            <w:pPr>
              <w:pStyle w:val="a7"/>
              <w:jc w:val="both"/>
              <w:rPr>
                <w:rFonts w:ascii="Times New Roman" w:hAnsi="Times New Roman" w:cs="Times New Roman"/>
                <w:kern w:val="3"/>
                <w:sz w:val="24"/>
                <w:szCs w:val="24"/>
              </w:rPr>
            </w:pPr>
            <w:r>
              <w:rPr>
                <w:rFonts w:ascii="Times New Roman" w:hAnsi="Times New Roman" w:cs="Times New Roman"/>
                <w:kern w:val="3"/>
                <w:sz w:val="24"/>
                <w:szCs w:val="24"/>
              </w:rPr>
              <w:t>Мин. 0,0001</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75C70" w:rsidRPr="00775C70" w:rsidRDefault="00FC18D7" w:rsidP="00775C70">
            <w:pPr>
              <w:pStyle w:val="a7"/>
              <w:jc w:val="both"/>
              <w:rPr>
                <w:rFonts w:ascii="Times New Roman" w:hAnsi="Times New Roman" w:cs="Times New Roman"/>
                <w:kern w:val="3"/>
                <w:sz w:val="24"/>
                <w:szCs w:val="24"/>
              </w:rPr>
            </w:pPr>
            <w:r>
              <w:rPr>
                <w:rFonts w:ascii="Times New Roman" w:hAnsi="Times New Roman" w:cs="Times New Roman"/>
                <w:kern w:val="3"/>
                <w:sz w:val="24"/>
                <w:szCs w:val="24"/>
              </w:rPr>
              <w:t>80</w:t>
            </w:r>
          </w:p>
        </w:tc>
        <w:tc>
          <w:tcPr>
            <w:tcW w:w="99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75C70" w:rsidRPr="00775C70" w:rsidRDefault="008C5039" w:rsidP="00775C70">
            <w:pPr>
              <w:pStyle w:val="a7"/>
              <w:jc w:val="both"/>
              <w:rPr>
                <w:rFonts w:ascii="Times New Roman" w:hAnsi="Times New Roman" w:cs="Times New Roman"/>
                <w:kern w:val="3"/>
                <w:sz w:val="24"/>
                <w:szCs w:val="24"/>
              </w:rPr>
            </w:pPr>
            <w:r>
              <w:rPr>
                <w:rFonts w:ascii="Times New Roman" w:hAnsi="Times New Roman" w:cs="Times New Roman"/>
                <w:kern w:val="3"/>
                <w:sz w:val="24"/>
                <w:szCs w:val="24"/>
              </w:rPr>
              <w:t>0</w:t>
            </w:r>
          </w:p>
        </w:tc>
      </w:tr>
      <w:tr w:rsidR="00775C70" w:rsidRPr="00775C70" w:rsidTr="00775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val="406"/>
        </w:trPr>
        <w:tc>
          <w:tcPr>
            <w:tcW w:w="9782" w:type="dxa"/>
            <w:gridSpan w:val="8"/>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75C70" w:rsidRPr="00775C70" w:rsidRDefault="00775C70" w:rsidP="00775C70">
            <w:pPr>
              <w:pStyle w:val="a7"/>
              <w:jc w:val="both"/>
              <w:rPr>
                <w:rFonts w:ascii="Times New Roman" w:hAnsi="Times New Roman" w:cs="Times New Roman"/>
                <w:bCs/>
                <w:kern w:val="3"/>
                <w:sz w:val="24"/>
                <w:szCs w:val="24"/>
              </w:rPr>
            </w:pPr>
            <w:r w:rsidRPr="00775C70">
              <w:rPr>
                <w:rFonts w:ascii="Times New Roman" w:hAnsi="Times New Roman" w:cs="Times New Roman"/>
                <w:bCs/>
                <w:kern w:val="3"/>
                <w:sz w:val="24"/>
                <w:szCs w:val="24"/>
              </w:rPr>
              <w:t>Условно разрешенные виды и параметры использования земельных участков и объектов капитального строительства</w:t>
            </w:r>
          </w:p>
        </w:tc>
      </w:tr>
      <w:tr w:rsidR="00775C70" w:rsidRPr="00775C70" w:rsidTr="00775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15</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11.1</w:t>
            </w:r>
          </w:p>
        </w:tc>
        <w:tc>
          <w:tcPr>
            <w:tcW w:w="41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Общее пользование водными объектами</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не подлежат установлению</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не подлежат установлению</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не подлежат установлению</w:t>
            </w:r>
          </w:p>
        </w:tc>
        <w:tc>
          <w:tcPr>
            <w:tcW w:w="99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не подлежат установлению</w:t>
            </w:r>
          </w:p>
        </w:tc>
      </w:tr>
      <w:tr w:rsidR="00775C70" w:rsidRPr="00775C70" w:rsidTr="00775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16</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11.2</w:t>
            </w:r>
          </w:p>
        </w:tc>
        <w:tc>
          <w:tcPr>
            <w:tcW w:w="41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Специальное пользование водными объектами</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не подлежат установлению</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не подлежат установлению</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не подлежат установлению</w:t>
            </w:r>
          </w:p>
        </w:tc>
        <w:tc>
          <w:tcPr>
            <w:tcW w:w="99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не подлежат установлению</w:t>
            </w:r>
          </w:p>
        </w:tc>
      </w:tr>
      <w:tr w:rsidR="00775C70" w:rsidRPr="00775C70" w:rsidTr="00775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17</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4.1</w:t>
            </w:r>
          </w:p>
        </w:tc>
        <w:tc>
          <w:tcPr>
            <w:tcW w:w="41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Деловое управление</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2</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мин.0,12</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60</w:t>
            </w:r>
          </w:p>
        </w:tc>
        <w:tc>
          <w:tcPr>
            <w:tcW w:w="99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1</w:t>
            </w:r>
          </w:p>
        </w:tc>
      </w:tr>
      <w:tr w:rsidR="00775C70" w:rsidRPr="00775C70" w:rsidTr="00775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9782" w:type="dxa"/>
            <w:gridSpan w:val="8"/>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75C70" w:rsidRPr="00775C70" w:rsidRDefault="00775C70" w:rsidP="00775C70">
            <w:pPr>
              <w:pStyle w:val="a7"/>
              <w:jc w:val="both"/>
              <w:rPr>
                <w:rFonts w:ascii="Times New Roman" w:hAnsi="Times New Roman" w:cs="Times New Roman"/>
                <w:bCs/>
                <w:kern w:val="3"/>
                <w:sz w:val="24"/>
                <w:szCs w:val="24"/>
              </w:rPr>
            </w:pPr>
            <w:r w:rsidRPr="00775C70">
              <w:rPr>
                <w:rFonts w:ascii="Times New Roman" w:hAnsi="Times New Roman" w:cs="Times New Roman"/>
                <w:bCs/>
                <w:kern w:val="3"/>
                <w:sz w:val="24"/>
                <w:szCs w:val="24"/>
              </w:rPr>
              <w:t>Вспомогательные виды и параметры использования земельных участков и объектов капитального строительства</w:t>
            </w:r>
          </w:p>
        </w:tc>
      </w:tr>
      <w:tr w:rsidR="00775C70" w:rsidRPr="00775C70" w:rsidTr="00775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18</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12.0</w:t>
            </w:r>
          </w:p>
        </w:tc>
        <w:tc>
          <w:tcPr>
            <w:tcW w:w="41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Земельные участки (территории) общего пользования</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не подлежат установлени</w:t>
            </w:r>
            <w:r w:rsidRPr="00775C70">
              <w:rPr>
                <w:rFonts w:ascii="Times New Roman" w:hAnsi="Times New Roman" w:cs="Times New Roman"/>
                <w:kern w:val="3"/>
                <w:sz w:val="24"/>
                <w:szCs w:val="24"/>
              </w:rPr>
              <w:lastRenderedPageBreak/>
              <w:t>ю</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lastRenderedPageBreak/>
              <w:t>не подлежат установлению</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t>не подлежат установлени</w:t>
            </w:r>
            <w:r w:rsidRPr="00775C70">
              <w:rPr>
                <w:rFonts w:ascii="Times New Roman" w:hAnsi="Times New Roman" w:cs="Times New Roman"/>
                <w:kern w:val="3"/>
                <w:sz w:val="24"/>
                <w:szCs w:val="24"/>
              </w:rPr>
              <w:lastRenderedPageBreak/>
              <w:t>ю</w:t>
            </w:r>
          </w:p>
        </w:tc>
        <w:tc>
          <w:tcPr>
            <w:tcW w:w="99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75C70" w:rsidRPr="00775C70" w:rsidRDefault="00775C70" w:rsidP="00775C70">
            <w:pPr>
              <w:pStyle w:val="a7"/>
              <w:jc w:val="both"/>
              <w:rPr>
                <w:rFonts w:ascii="Times New Roman" w:hAnsi="Times New Roman" w:cs="Times New Roman"/>
                <w:kern w:val="3"/>
                <w:sz w:val="24"/>
                <w:szCs w:val="24"/>
              </w:rPr>
            </w:pPr>
            <w:r w:rsidRPr="00775C70">
              <w:rPr>
                <w:rFonts w:ascii="Times New Roman" w:hAnsi="Times New Roman" w:cs="Times New Roman"/>
                <w:kern w:val="3"/>
                <w:sz w:val="24"/>
                <w:szCs w:val="24"/>
              </w:rPr>
              <w:lastRenderedPageBreak/>
              <w:t>не подлежат установлению</w:t>
            </w:r>
          </w:p>
        </w:tc>
      </w:tr>
    </w:tbl>
    <w:p w:rsidR="00775C70" w:rsidRPr="00775C70" w:rsidRDefault="00775C70" w:rsidP="00775C70">
      <w:pPr>
        <w:pStyle w:val="a7"/>
        <w:ind w:firstLine="709"/>
        <w:jc w:val="both"/>
        <w:rPr>
          <w:rFonts w:ascii="Times New Roman" w:hAnsi="Times New Roman" w:cs="Times New Roman"/>
          <w:lang w:eastAsia="ar-SA"/>
        </w:rPr>
      </w:pPr>
      <w:r w:rsidRPr="00775C70">
        <w:rPr>
          <w:rFonts w:ascii="Times New Roman" w:hAnsi="Times New Roman" w:cs="Times New Roman"/>
          <w:lang w:eastAsia="ar-SA"/>
        </w:rPr>
        <w:lastRenderedPageBreak/>
        <w:t>Примечания:</w:t>
      </w:r>
      <w:r w:rsidRPr="00775C70">
        <w:rPr>
          <w:rFonts w:ascii="Times New Roman" w:hAnsi="Times New Roman" w:cs="Times New Roman"/>
          <w:lang w:eastAsia="ar-SA"/>
        </w:rPr>
        <w:tab/>
      </w:r>
    </w:p>
    <w:p w:rsidR="00775C70" w:rsidRPr="00775C70" w:rsidRDefault="00775C70" w:rsidP="00775C70">
      <w:pPr>
        <w:pStyle w:val="a7"/>
        <w:ind w:firstLine="709"/>
        <w:jc w:val="both"/>
        <w:rPr>
          <w:rFonts w:ascii="Times New Roman" w:hAnsi="Times New Roman" w:cs="Times New Roman"/>
        </w:rPr>
      </w:pPr>
      <w:r w:rsidRPr="00775C70">
        <w:rPr>
          <w:rFonts w:ascii="Times New Roman" w:hAnsi="Times New Roman" w:cs="Times New Roman"/>
          <w:lang w:eastAsia="ar-SA"/>
        </w:rPr>
        <w:t>1. Использование земельных участков в границах зон с особыми условиями использования территории осуществляется в соответствии с требованиями законодательства Российской Федерации</w:t>
      </w:r>
      <w:r w:rsidRPr="00775C70">
        <w:rPr>
          <w:rFonts w:ascii="Times New Roman" w:hAnsi="Times New Roman" w:cs="Times New Roman"/>
          <w:bCs/>
        </w:rPr>
        <w:t>.</w:t>
      </w:r>
    </w:p>
    <w:p w:rsidR="00775C70" w:rsidRPr="00775C70" w:rsidRDefault="00775C70" w:rsidP="00775C70">
      <w:pPr>
        <w:pStyle w:val="a7"/>
        <w:ind w:firstLine="709"/>
        <w:jc w:val="both"/>
        <w:rPr>
          <w:rFonts w:ascii="Times New Roman" w:hAnsi="Times New Roman" w:cs="Times New Roman"/>
        </w:rPr>
      </w:pPr>
      <w:r w:rsidRPr="00775C70">
        <w:rPr>
          <w:rFonts w:ascii="Times New Roman" w:hAnsi="Times New Roman" w:cs="Times New Roman"/>
        </w:rPr>
        <w:t>2. Неустановленные параметры разрешенного строительства, реконструкции объектов капитального строительства и иные предельные параметры разрешенного строительства, реконструкции объектов капитального строительства определяются в соответствии с требованиями местных и (или) республиканских нормативов градостроительного проектирования, технических регламентов, национальных стандартов, сводов правил; заданием на проектирование объектов и другими норма</w:t>
      </w:r>
      <w:r w:rsidR="008C5039">
        <w:rPr>
          <w:rFonts w:ascii="Times New Roman" w:hAnsi="Times New Roman" w:cs="Times New Roman"/>
        </w:rPr>
        <w:t>тивными правовыми документами.»</w:t>
      </w:r>
    </w:p>
    <w:p w:rsidR="00B724FD" w:rsidRDefault="00B724FD" w:rsidP="00934D57">
      <w:pPr>
        <w:pStyle w:val="a7"/>
        <w:ind w:firstLine="709"/>
        <w:jc w:val="both"/>
        <w:rPr>
          <w:rFonts w:ascii="Times New Roman" w:hAnsi="Times New Roman" w:cs="Times New Roman"/>
          <w:sz w:val="26"/>
          <w:szCs w:val="26"/>
        </w:rPr>
      </w:pPr>
    </w:p>
    <w:p w:rsidR="00934D57" w:rsidRPr="008C5039" w:rsidRDefault="00934D57" w:rsidP="00934D57">
      <w:pPr>
        <w:pStyle w:val="a7"/>
        <w:ind w:firstLine="709"/>
        <w:jc w:val="both"/>
        <w:rPr>
          <w:rFonts w:ascii="Times New Roman" w:hAnsi="Times New Roman" w:cs="Times New Roman"/>
          <w:sz w:val="24"/>
          <w:szCs w:val="24"/>
        </w:rPr>
      </w:pPr>
      <w:r w:rsidRPr="008C5039">
        <w:rPr>
          <w:rFonts w:ascii="Times New Roman" w:hAnsi="Times New Roman" w:cs="Times New Roman"/>
          <w:sz w:val="24"/>
          <w:szCs w:val="24"/>
        </w:rPr>
        <w:t xml:space="preserve">14. </w:t>
      </w:r>
      <w:r w:rsidRPr="008C5039">
        <w:rPr>
          <w:rFonts w:ascii="Times New Roman" w:eastAsia="Calibri" w:hAnsi="Times New Roman" w:cs="Times New Roman"/>
          <w:sz w:val="24"/>
          <w:szCs w:val="24"/>
        </w:rPr>
        <w:t xml:space="preserve">Внести изменения в Правила землепользования и застройки </w:t>
      </w:r>
      <w:proofErr w:type="spellStart"/>
      <w:r w:rsidRPr="008C5039">
        <w:rPr>
          <w:rFonts w:ascii="Times New Roman" w:eastAsia="Calibri" w:hAnsi="Times New Roman" w:cs="Times New Roman"/>
          <w:sz w:val="24"/>
          <w:szCs w:val="24"/>
        </w:rPr>
        <w:t>Санарпосинского</w:t>
      </w:r>
      <w:proofErr w:type="spellEnd"/>
      <w:r w:rsidRPr="008C5039">
        <w:rPr>
          <w:rFonts w:ascii="Times New Roman" w:eastAsia="Calibri" w:hAnsi="Times New Roman" w:cs="Times New Roman"/>
          <w:sz w:val="24"/>
          <w:szCs w:val="24"/>
        </w:rPr>
        <w:t xml:space="preserve"> </w:t>
      </w:r>
      <w:r w:rsidRPr="008C5039">
        <w:rPr>
          <w:rFonts w:ascii="Times New Roman" w:hAnsi="Times New Roman" w:cs="Times New Roman"/>
          <w:sz w:val="24"/>
          <w:szCs w:val="24"/>
        </w:rPr>
        <w:t xml:space="preserve">сельского поселения Вурнарского района Чувашской Республики, утвержденные решением Собрания депутатов </w:t>
      </w:r>
      <w:proofErr w:type="spellStart"/>
      <w:r w:rsidRPr="008C5039">
        <w:rPr>
          <w:rFonts w:ascii="Times New Roman" w:hAnsi="Times New Roman" w:cs="Times New Roman"/>
          <w:sz w:val="24"/>
          <w:szCs w:val="24"/>
        </w:rPr>
        <w:t>Санарпосинского</w:t>
      </w:r>
      <w:proofErr w:type="spellEnd"/>
      <w:r w:rsidRPr="008C5039">
        <w:rPr>
          <w:rFonts w:ascii="Times New Roman" w:hAnsi="Times New Roman" w:cs="Times New Roman"/>
          <w:sz w:val="24"/>
          <w:szCs w:val="24"/>
        </w:rPr>
        <w:t xml:space="preserve"> сельского поселения Вурнарского района Чувашской Республики 19.12.2012 г. № 15-1 (с изменениям, утвержденными решением Собрания депутатов </w:t>
      </w:r>
      <w:proofErr w:type="spellStart"/>
      <w:r w:rsidRPr="008C5039">
        <w:rPr>
          <w:rFonts w:ascii="Times New Roman" w:hAnsi="Times New Roman" w:cs="Times New Roman"/>
          <w:sz w:val="24"/>
          <w:szCs w:val="24"/>
        </w:rPr>
        <w:t>Санарпосинского</w:t>
      </w:r>
      <w:proofErr w:type="spellEnd"/>
      <w:r w:rsidRPr="008C5039">
        <w:rPr>
          <w:rFonts w:ascii="Times New Roman" w:hAnsi="Times New Roman" w:cs="Times New Roman"/>
          <w:sz w:val="24"/>
          <w:szCs w:val="24"/>
        </w:rPr>
        <w:t xml:space="preserve"> сельского поселения Вурнарского района Чувашской Республики от 22.04.2014 г. № 36-3, от 10.05.2016 г. № 13-1, 28.12.2017 г. № 36-2, 20.08.2018 г. № 49-2, от 28.11.2019 г. № 70-2, от 29.03.2018 г. № 40-1, от 20.08.2018 г. № 49-2, от 04.02.2020 г. № 74-3, от 28.07.2020 г. № 82-3, от 23.09.2022 г. № 27-1</w:t>
      </w:r>
      <w:r w:rsidR="00053B67" w:rsidRPr="008C5039">
        <w:rPr>
          <w:rFonts w:ascii="Times New Roman" w:hAnsi="Times New Roman" w:cs="Times New Roman"/>
          <w:sz w:val="24"/>
          <w:szCs w:val="24"/>
        </w:rPr>
        <w:t>; решением Собрания депутатов Вурнарского муниципального округа Чувашской Республики</w:t>
      </w:r>
      <w:r w:rsidR="00E40B7B" w:rsidRPr="008C5039">
        <w:rPr>
          <w:rFonts w:ascii="Times New Roman" w:hAnsi="Times New Roman" w:cs="Times New Roman"/>
          <w:sz w:val="24"/>
          <w:szCs w:val="24"/>
        </w:rPr>
        <w:t xml:space="preserve"> от 28.04.2023 г. № 12/9</w:t>
      </w:r>
      <w:r w:rsidRPr="008C5039">
        <w:rPr>
          <w:rFonts w:ascii="Times New Roman" w:hAnsi="Times New Roman" w:cs="Times New Roman"/>
          <w:sz w:val="24"/>
          <w:szCs w:val="24"/>
        </w:rPr>
        <w:t>) следующие изменения:</w:t>
      </w:r>
    </w:p>
    <w:p w:rsidR="00E40B7B" w:rsidRPr="008C5039" w:rsidRDefault="00E40B7B" w:rsidP="00934D57">
      <w:pPr>
        <w:pStyle w:val="a7"/>
        <w:ind w:firstLine="709"/>
        <w:jc w:val="both"/>
        <w:rPr>
          <w:rFonts w:ascii="Times New Roman" w:hAnsi="Times New Roman" w:cs="Times New Roman"/>
          <w:sz w:val="24"/>
          <w:szCs w:val="24"/>
        </w:rPr>
      </w:pPr>
      <w:r w:rsidRPr="008C5039">
        <w:rPr>
          <w:rFonts w:ascii="Times New Roman" w:hAnsi="Times New Roman" w:cs="Times New Roman"/>
          <w:sz w:val="24"/>
          <w:szCs w:val="24"/>
        </w:rPr>
        <w:t>- статью 39, статью 40, статью 41, статью 42, статью 43, статью 44 изложить в следующей редакции:</w:t>
      </w:r>
    </w:p>
    <w:p w:rsidR="00E40B7B" w:rsidRPr="008C5039" w:rsidRDefault="00E40B7B" w:rsidP="00E40B7B">
      <w:pPr>
        <w:pStyle w:val="a7"/>
        <w:ind w:firstLine="709"/>
        <w:jc w:val="both"/>
        <w:rPr>
          <w:rFonts w:ascii="Times New Roman" w:hAnsi="Times New Roman" w:cs="Times New Roman"/>
          <w:sz w:val="24"/>
          <w:szCs w:val="24"/>
        </w:rPr>
      </w:pPr>
      <w:r w:rsidRPr="008C5039">
        <w:rPr>
          <w:rFonts w:ascii="Times New Roman" w:hAnsi="Times New Roman" w:cs="Times New Roman"/>
          <w:sz w:val="24"/>
          <w:szCs w:val="24"/>
        </w:rPr>
        <w:t xml:space="preserve">Статья 39. Градостроительные регламенты. Жилые зоны </w:t>
      </w:r>
    </w:p>
    <w:p w:rsidR="00E40B7B" w:rsidRPr="008C5039" w:rsidRDefault="00E40B7B" w:rsidP="00E40B7B">
      <w:pPr>
        <w:pStyle w:val="a7"/>
        <w:ind w:firstLine="709"/>
        <w:jc w:val="both"/>
        <w:rPr>
          <w:rFonts w:ascii="Times New Roman" w:hAnsi="Times New Roman" w:cs="Times New Roman"/>
          <w:sz w:val="24"/>
          <w:szCs w:val="24"/>
        </w:rPr>
      </w:pPr>
      <w:r w:rsidRPr="008C5039">
        <w:rPr>
          <w:rFonts w:ascii="Times New Roman" w:hAnsi="Times New Roman" w:cs="Times New Roman"/>
          <w:sz w:val="24"/>
          <w:szCs w:val="24"/>
        </w:rPr>
        <w:t xml:space="preserve">Ж – 1 Б. Зона застройки индивидуальными жилыми домами с содержанием домашнего скота  и птицы </w:t>
      </w:r>
    </w:p>
    <w:p w:rsidR="00E40B7B" w:rsidRPr="008C5039" w:rsidRDefault="00E40B7B" w:rsidP="00E40B7B">
      <w:pPr>
        <w:pStyle w:val="a7"/>
        <w:ind w:firstLine="709"/>
        <w:jc w:val="both"/>
        <w:rPr>
          <w:rFonts w:ascii="Times New Roman" w:hAnsi="Times New Roman" w:cs="Times New Roman"/>
          <w:sz w:val="24"/>
          <w:szCs w:val="24"/>
        </w:rPr>
      </w:pPr>
      <w:r w:rsidRPr="008C5039">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
        <w:gridCol w:w="993"/>
        <w:gridCol w:w="4392"/>
        <w:gridCol w:w="709"/>
        <w:gridCol w:w="1137"/>
        <w:gridCol w:w="992"/>
        <w:gridCol w:w="1134"/>
      </w:tblGrid>
      <w:tr w:rsidR="007530A3" w:rsidRPr="007530A3" w:rsidTr="00D170D3">
        <w:trPr>
          <w:trHeight w:val="272"/>
          <w:tblHeader/>
        </w:trPr>
        <w:tc>
          <w:tcPr>
            <w:tcW w:w="566" w:type="dxa"/>
            <w:vMerge w:val="restart"/>
            <w:tcBorders>
              <w:top w:val="single" w:sz="4" w:space="0" w:color="auto"/>
              <w:left w:val="single" w:sz="4" w:space="0" w:color="auto"/>
              <w:bottom w:val="single" w:sz="4" w:space="0" w:color="auto"/>
              <w:right w:val="single" w:sz="4" w:space="0" w:color="auto"/>
            </w:tcBorders>
          </w:tcPr>
          <w:p w:rsidR="007530A3" w:rsidRPr="007530A3" w:rsidRDefault="007530A3" w:rsidP="007530A3">
            <w:pPr>
              <w:pStyle w:val="a7"/>
              <w:rPr>
                <w:rFonts w:ascii="Times New Roman" w:eastAsia="Calibri" w:hAnsi="Times New Roman" w:cs="Times New Roman"/>
                <w:sz w:val="24"/>
                <w:szCs w:val="24"/>
              </w:rPr>
            </w:pPr>
            <w:r w:rsidRPr="007530A3">
              <w:rPr>
                <w:rFonts w:ascii="Times New Roman" w:eastAsia="Calibri" w:hAnsi="Times New Roman" w:cs="Times New Roman"/>
                <w:sz w:val="24"/>
                <w:szCs w:val="24"/>
              </w:rPr>
              <w:t>№</w:t>
            </w:r>
          </w:p>
          <w:p w:rsidR="007530A3" w:rsidRPr="007530A3" w:rsidRDefault="007530A3" w:rsidP="007530A3">
            <w:pPr>
              <w:pStyle w:val="a7"/>
              <w:rPr>
                <w:rFonts w:ascii="Times New Roman" w:eastAsia="Calibri" w:hAnsi="Times New Roman" w:cs="Times New Roman"/>
                <w:sz w:val="24"/>
                <w:szCs w:val="24"/>
              </w:rPr>
            </w:pPr>
            <w:r w:rsidRPr="007530A3">
              <w:rPr>
                <w:rFonts w:ascii="Times New Roman" w:eastAsia="Calibri" w:hAnsi="Times New Roman" w:cs="Times New Roman"/>
                <w:sz w:val="24"/>
                <w:szCs w:val="24"/>
              </w:rPr>
              <w:t>п/п</w:t>
            </w:r>
          </w:p>
        </w:tc>
        <w:tc>
          <w:tcPr>
            <w:tcW w:w="993" w:type="dxa"/>
            <w:vMerge w:val="restart"/>
            <w:tcBorders>
              <w:top w:val="single" w:sz="4" w:space="0" w:color="auto"/>
              <w:left w:val="single" w:sz="4" w:space="0" w:color="auto"/>
              <w:bottom w:val="single" w:sz="4" w:space="0" w:color="auto"/>
              <w:right w:val="single" w:sz="4" w:space="0" w:color="auto"/>
            </w:tcBorders>
            <w:textDirection w:val="btLr"/>
          </w:tcPr>
          <w:p w:rsidR="007530A3" w:rsidRPr="007530A3" w:rsidRDefault="007530A3" w:rsidP="007530A3">
            <w:pPr>
              <w:pStyle w:val="a7"/>
              <w:rPr>
                <w:rFonts w:ascii="Times New Roman" w:eastAsia="Calibri" w:hAnsi="Times New Roman" w:cs="Times New Roman"/>
                <w:sz w:val="24"/>
                <w:szCs w:val="24"/>
              </w:rPr>
            </w:pPr>
            <w:r w:rsidRPr="007530A3">
              <w:rPr>
                <w:rFonts w:ascii="Times New Roman" w:eastAsia="Calibri" w:hAnsi="Times New Roman" w:cs="Times New Roman"/>
                <w:sz w:val="24"/>
                <w:szCs w:val="24"/>
              </w:rPr>
              <w:t>Код (числовое обозначение) в соответствии с Классификатором</w:t>
            </w:r>
          </w:p>
        </w:tc>
        <w:tc>
          <w:tcPr>
            <w:tcW w:w="4392" w:type="dxa"/>
            <w:vMerge w:val="restart"/>
            <w:tcBorders>
              <w:top w:val="single" w:sz="4" w:space="0" w:color="auto"/>
              <w:left w:val="single" w:sz="4" w:space="0" w:color="auto"/>
              <w:bottom w:val="single" w:sz="4" w:space="0" w:color="auto"/>
              <w:right w:val="single" w:sz="4" w:space="0" w:color="auto"/>
            </w:tcBorders>
          </w:tcPr>
          <w:p w:rsidR="007530A3" w:rsidRPr="007530A3" w:rsidRDefault="007530A3" w:rsidP="007530A3">
            <w:pPr>
              <w:pStyle w:val="a7"/>
              <w:rPr>
                <w:rFonts w:ascii="Times New Roman" w:eastAsia="Calibri" w:hAnsi="Times New Roman" w:cs="Times New Roman"/>
                <w:sz w:val="24"/>
                <w:szCs w:val="24"/>
              </w:rPr>
            </w:pPr>
            <w:r w:rsidRPr="007530A3">
              <w:rPr>
                <w:rFonts w:ascii="Times New Roman" w:eastAsia="Calibri" w:hAnsi="Times New Roman" w:cs="Times New Roman"/>
                <w:sz w:val="24"/>
                <w:szCs w:val="24"/>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7530A3" w:rsidRPr="007530A3" w:rsidRDefault="007530A3" w:rsidP="007530A3">
            <w:pPr>
              <w:pStyle w:val="a7"/>
              <w:rPr>
                <w:rFonts w:ascii="Times New Roman" w:eastAsia="Calibri" w:hAnsi="Times New Roman" w:cs="Times New Roman"/>
                <w:sz w:val="24"/>
                <w:szCs w:val="24"/>
              </w:rPr>
            </w:pPr>
          </w:p>
        </w:tc>
        <w:tc>
          <w:tcPr>
            <w:tcW w:w="3972" w:type="dxa"/>
            <w:gridSpan w:val="4"/>
            <w:tcBorders>
              <w:top w:val="single" w:sz="4" w:space="0" w:color="auto"/>
              <w:left w:val="single" w:sz="4" w:space="0" w:color="auto"/>
              <w:bottom w:val="single" w:sz="4" w:space="0" w:color="auto"/>
              <w:right w:val="single" w:sz="4" w:space="0" w:color="auto"/>
            </w:tcBorders>
            <w:vAlign w:val="center"/>
          </w:tcPr>
          <w:p w:rsidR="007530A3" w:rsidRPr="007530A3" w:rsidRDefault="007530A3" w:rsidP="007530A3">
            <w:pPr>
              <w:pStyle w:val="a7"/>
              <w:rPr>
                <w:rFonts w:ascii="Times New Roman" w:eastAsia="Calibri" w:hAnsi="Times New Roman" w:cs="Times New Roman"/>
                <w:sz w:val="24"/>
                <w:szCs w:val="24"/>
              </w:rPr>
            </w:pPr>
            <w:r w:rsidRPr="007530A3">
              <w:rPr>
                <w:rFonts w:ascii="Times New Roman" w:eastAsia="Calibri" w:hAnsi="Times New Roman" w:cs="Times New Roman"/>
                <w:sz w:val="24"/>
                <w:szCs w:val="24"/>
              </w:rPr>
              <w:t>Параметры разрешенного строительства, реконструкции объектов капстроительства</w:t>
            </w:r>
          </w:p>
        </w:tc>
      </w:tr>
      <w:tr w:rsidR="007530A3" w:rsidRPr="007530A3" w:rsidTr="007530A3">
        <w:trPr>
          <w:trHeight w:val="2332"/>
          <w:tblHeader/>
        </w:trPr>
        <w:tc>
          <w:tcPr>
            <w:tcW w:w="566" w:type="dxa"/>
            <w:vMerge/>
            <w:tcBorders>
              <w:top w:val="single" w:sz="4" w:space="0" w:color="auto"/>
              <w:left w:val="single" w:sz="4" w:space="0" w:color="auto"/>
              <w:bottom w:val="single" w:sz="4" w:space="0" w:color="auto"/>
              <w:right w:val="single" w:sz="4" w:space="0" w:color="auto"/>
            </w:tcBorders>
            <w:vAlign w:val="center"/>
          </w:tcPr>
          <w:p w:rsidR="007530A3" w:rsidRPr="007530A3" w:rsidRDefault="007530A3" w:rsidP="007530A3">
            <w:pPr>
              <w:pStyle w:val="a7"/>
              <w:rPr>
                <w:rFonts w:ascii="Times New Roman" w:eastAsia="Calibri" w:hAnsi="Times New Roman" w:cs="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7530A3" w:rsidRPr="007530A3" w:rsidRDefault="007530A3" w:rsidP="007530A3">
            <w:pPr>
              <w:pStyle w:val="a7"/>
              <w:rPr>
                <w:rFonts w:ascii="Times New Roman" w:eastAsia="Calibri" w:hAnsi="Times New Roman" w:cs="Times New Roman"/>
                <w:sz w:val="24"/>
                <w:szCs w:val="24"/>
              </w:rPr>
            </w:pPr>
          </w:p>
        </w:tc>
        <w:tc>
          <w:tcPr>
            <w:tcW w:w="4392" w:type="dxa"/>
            <w:vMerge/>
            <w:tcBorders>
              <w:top w:val="single" w:sz="4" w:space="0" w:color="auto"/>
              <w:left w:val="single" w:sz="4" w:space="0" w:color="auto"/>
              <w:bottom w:val="single" w:sz="4" w:space="0" w:color="auto"/>
              <w:right w:val="single" w:sz="4" w:space="0" w:color="auto"/>
            </w:tcBorders>
            <w:vAlign w:val="center"/>
          </w:tcPr>
          <w:p w:rsidR="007530A3" w:rsidRPr="007530A3" w:rsidRDefault="007530A3" w:rsidP="007530A3">
            <w:pPr>
              <w:pStyle w:val="a7"/>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7530A3" w:rsidRPr="007530A3" w:rsidRDefault="007530A3" w:rsidP="007530A3">
            <w:pPr>
              <w:pStyle w:val="a7"/>
              <w:rPr>
                <w:rFonts w:ascii="Times New Roman" w:eastAsia="Calibri" w:hAnsi="Times New Roman" w:cs="Times New Roman"/>
                <w:sz w:val="24"/>
                <w:szCs w:val="24"/>
              </w:rPr>
            </w:pPr>
            <w:r w:rsidRPr="007530A3">
              <w:rPr>
                <w:rFonts w:ascii="Times New Roman" w:eastAsia="Calibri" w:hAnsi="Times New Roman" w:cs="Times New Roman"/>
                <w:sz w:val="24"/>
                <w:szCs w:val="24"/>
              </w:rPr>
              <w:t>Предельная этажность зданий, строений, сооружений, этаж</w:t>
            </w:r>
          </w:p>
        </w:tc>
        <w:tc>
          <w:tcPr>
            <w:tcW w:w="1137" w:type="dxa"/>
            <w:tcBorders>
              <w:top w:val="single" w:sz="4" w:space="0" w:color="auto"/>
              <w:left w:val="single" w:sz="4" w:space="0" w:color="auto"/>
              <w:bottom w:val="single" w:sz="4" w:space="0" w:color="auto"/>
              <w:right w:val="single" w:sz="4" w:space="0" w:color="auto"/>
            </w:tcBorders>
            <w:textDirection w:val="btLr"/>
          </w:tcPr>
          <w:p w:rsidR="007530A3" w:rsidRPr="007530A3" w:rsidRDefault="007530A3" w:rsidP="007530A3">
            <w:pPr>
              <w:pStyle w:val="a7"/>
              <w:rPr>
                <w:rFonts w:ascii="Times New Roman" w:eastAsia="Calibri" w:hAnsi="Times New Roman" w:cs="Times New Roman"/>
                <w:sz w:val="24"/>
                <w:szCs w:val="24"/>
              </w:rPr>
            </w:pPr>
            <w:r w:rsidRPr="007530A3">
              <w:rPr>
                <w:rFonts w:ascii="Times New Roman" w:eastAsia="Calibri" w:hAnsi="Times New Roman" w:cs="Times New Roman"/>
                <w:sz w:val="24"/>
                <w:szCs w:val="24"/>
              </w:rPr>
              <w:t>Предельные размеры земельных участков (мин. - макс.), га</w:t>
            </w:r>
          </w:p>
        </w:tc>
        <w:tc>
          <w:tcPr>
            <w:tcW w:w="992" w:type="dxa"/>
            <w:tcBorders>
              <w:top w:val="single" w:sz="4" w:space="0" w:color="auto"/>
              <w:left w:val="single" w:sz="4" w:space="0" w:color="auto"/>
              <w:bottom w:val="single" w:sz="4" w:space="0" w:color="auto"/>
              <w:right w:val="single" w:sz="4" w:space="0" w:color="auto"/>
            </w:tcBorders>
            <w:textDirection w:val="btLr"/>
          </w:tcPr>
          <w:p w:rsidR="007530A3" w:rsidRPr="007530A3" w:rsidRDefault="007530A3" w:rsidP="007530A3">
            <w:pPr>
              <w:pStyle w:val="a7"/>
              <w:rPr>
                <w:rFonts w:ascii="Times New Roman" w:eastAsia="Calibri" w:hAnsi="Times New Roman" w:cs="Times New Roman"/>
                <w:sz w:val="24"/>
                <w:szCs w:val="24"/>
              </w:rPr>
            </w:pPr>
            <w:r w:rsidRPr="007530A3">
              <w:rPr>
                <w:rFonts w:ascii="Times New Roman" w:eastAsia="Calibri" w:hAnsi="Times New Roman" w:cs="Times New Roman"/>
                <w:sz w:val="24"/>
                <w:szCs w:val="24"/>
              </w:rPr>
              <w:t>Максимальный процент застройки, %</w:t>
            </w:r>
          </w:p>
        </w:tc>
        <w:tc>
          <w:tcPr>
            <w:tcW w:w="1134" w:type="dxa"/>
            <w:tcBorders>
              <w:top w:val="single" w:sz="4" w:space="0" w:color="auto"/>
              <w:left w:val="single" w:sz="4" w:space="0" w:color="auto"/>
              <w:bottom w:val="single" w:sz="4" w:space="0" w:color="auto"/>
              <w:right w:val="single" w:sz="4" w:space="0" w:color="auto"/>
            </w:tcBorders>
            <w:textDirection w:val="btLr"/>
          </w:tcPr>
          <w:p w:rsidR="007530A3" w:rsidRPr="007530A3" w:rsidRDefault="007530A3" w:rsidP="007530A3">
            <w:pPr>
              <w:pStyle w:val="a7"/>
              <w:rPr>
                <w:rFonts w:ascii="Times New Roman" w:eastAsia="Calibri" w:hAnsi="Times New Roman" w:cs="Times New Roman"/>
                <w:sz w:val="24"/>
                <w:szCs w:val="24"/>
              </w:rPr>
            </w:pPr>
            <w:r w:rsidRPr="007530A3">
              <w:rPr>
                <w:rFonts w:ascii="Times New Roman" w:eastAsia="Calibri" w:hAnsi="Times New Roman" w:cs="Times New Roman"/>
                <w:sz w:val="24"/>
                <w:szCs w:val="24"/>
              </w:rPr>
              <w:t xml:space="preserve">Минимальные отступы от границ земельных участков </w:t>
            </w:r>
          </w:p>
        </w:tc>
      </w:tr>
      <w:tr w:rsidR="007530A3" w:rsidRPr="007530A3" w:rsidTr="007530A3">
        <w:trPr>
          <w:trHeight w:val="272"/>
          <w:tblHeader/>
        </w:trPr>
        <w:tc>
          <w:tcPr>
            <w:tcW w:w="566" w:type="dxa"/>
            <w:tcBorders>
              <w:top w:val="single" w:sz="4" w:space="0" w:color="auto"/>
              <w:left w:val="single" w:sz="4" w:space="0" w:color="auto"/>
              <w:bottom w:val="single" w:sz="4" w:space="0" w:color="auto"/>
              <w:right w:val="single" w:sz="4" w:space="0" w:color="auto"/>
            </w:tcBorders>
            <w:vAlign w:val="center"/>
          </w:tcPr>
          <w:p w:rsidR="007530A3" w:rsidRPr="007530A3" w:rsidRDefault="007530A3" w:rsidP="007530A3">
            <w:pPr>
              <w:pStyle w:val="a7"/>
              <w:rPr>
                <w:rFonts w:ascii="Times New Roman" w:eastAsia="Calibri" w:hAnsi="Times New Roman" w:cs="Times New Roman"/>
                <w:sz w:val="24"/>
                <w:szCs w:val="24"/>
              </w:rPr>
            </w:pPr>
            <w:r w:rsidRPr="007530A3">
              <w:rPr>
                <w:rFonts w:ascii="Times New Roman" w:eastAsia="Calibri"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tcPr>
          <w:p w:rsidR="007530A3" w:rsidRPr="007530A3" w:rsidRDefault="007530A3" w:rsidP="007530A3">
            <w:pPr>
              <w:pStyle w:val="a7"/>
              <w:rPr>
                <w:rFonts w:ascii="Times New Roman" w:eastAsia="Calibri" w:hAnsi="Times New Roman" w:cs="Times New Roman"/>
                <w:sz w:val="24"/>
                <w:szCs w:val="24"/>
              </w:rPr>
            </w:pPr>
            <w:r w:rsidRPr="007530A3">
              <w:rPr>
                <w:rFonts w:ascii="Times New Roman" w:eastAsia="Calibri" w:hAnsi="Times New Roman" w:cs="Times New Roman"/>
                <w:sz w:val="24"/>
                <w:szCs w:val="24"/>
              </w:rPr>
              <w:t>2</w:t>
            </w:r>
          </w:p>
        </w:tc>
        <w:tc>
          <w:tcPr>
            <w:tcW w:w="4392" w:type="dxa"/>
            <w:tcBorders>
              <w:top w:val="single" w:sz="4" w:space="0" w:color="auto"/>
              <w:left w:val="single" w:sz="4" w:space="0" w:color="auto"/>
              <w:bottom w:val="single" w:sz="4" w:space="0" w:color="auto"/>
              <w:right w:val="single" w:sz="4" w:space="0" w:color="auto"/>
            </w:tcBorders>
            <w:vAlign w:val="center"/>
          </w:tcPr>
          <w:p w:rsidR="007530A3" w:rsidRPr="007530A3" w:rsidRDefault="007530A3" w:rsidP="007530A3">
            <w:pPr>
              <w:pStyle w:val="a7"/>
              <w:rPr>
                <w:rFonts w:ascii="Times New Roman" w:eastAsia="Calibri" w:hAnsi="Times New Roman" w:cs="Times New Roman"/>
                <w:sz w:val="24"/>
                <w:szCs w:val="24"/>
              </w:rPr>
            </w:pPr>
            <w:r w:rsidRPr="007530A3">
              <w:rPr>
                <w:rFonts w:ascii="Times New Roman" w:eastAsia="Calibri"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vAlign w:val="center"/>
          </w:tcPr>
          <w:p w:rsidR="007530A3" w:rsidRPr="007530A3" w:rsidRDefault="007530A3" w:rsidP="007530A3">
            <w:pPr>
              <w:pStyle w:val="a7"/>
              <w:rPr>
                <w:rFonts w:ascii="Times New Roman" w:eastAsia="Calibri" w:hAnsi="Times New Roman" w:cs="Times New Roman"/>
                <w:sz w:val="24"/>
                <w:szCs w:val="24"/>
              </w:rPr>
            </w:pPr>
            <w:r w:rsidRPr="007530A3">
              <w:rPr>
                <w:rFonts w:ascii="Times New Roman" w:eastAsia="Calibri" w:hAnsi="Times New Roman" w:cs="Times New Roman"/>
                <w:sz w:val="24"/>
                <w:szCs w:val="24"/>
              </w:rPr>
              <w:t>4</w:t>
            </w:r>
          </w:p>
        </w:tc>
        <w:tc>
          <w:tcPr>
            <w:tcW w:w="1137" w:type="dxa"/>
            <w:tcBorders>
              <w:top w:val="single" w:sz="4" w:space="0" w:color="auto"/>
              <w:left w:val="single" w:sz="4" w:space="0" w:color="auto"/>
              <w:bottom w:val="single" w:sz="4" w:space="0" w:color="auto"/>
              <w:right w:val="single" w:sz="4" w:space="0" w:color="auto"/>
            </w:tcBorders>
            <w:vAlign w:val="center"/>
          </w:tcPr>
          <w:p w:rsidR="007530A3" w:rsidRPr="007530A3" w:rsidRDefault="007530A3" w:rsidP="007530A3">
            <w:pPr>
              <w:pStyle w:val="a7"/>
              <w:rPr>
                <w:rFonts w:ascii="Times New Roman" w:eastAsia="Calibri" w:hAnsi="Times New Roman" w:cs="Times New Roman"/>
                <w:sz w:val="24"/>
                <w:szCs w:val="24"/>
              </w:rPr>
            </w:pPr>
            <w:r w:rsidRPr="007530A3">
              <w:rPr>
                <w:rFonts w:ascii="Times New Roman" w:eastAsia="Calibri"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tcPr>
          <w:p w:rsidR="007530A3" w:rsidRPr="007530A3" w:rsidRDefault="007530A3" w:rsidP="007530A3">
            <w:pPr>
              <w:pStyle w:val="a7"/>
              <w:rPr>
                <w:rFonts w:ascii="Times New Roman" w:eastAsia="Calibri" w:hAnsi="Times New Roman" w:cs="Times New Roman"/>
                <w:sz w:val="24"/>
                <w:szCs w:val="24"/>
              </w:rPr>
            </w:pPr>
            <w:r w:rsidRPr="007530A3">
              <w:rPr>
                <w:rFonts w:ascii="Times New Roman" w:eastAsia="Calibri"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vAlign w:val="center"/>
          </w:tcPr>
          <w:p w:rsidR="007530A3" w:rsidRPr="007530A3" w:rsidRDefault="007530A3" w:rsidP="007530A3">
            <w:pPr>
              <w:pStyle w:val="a7"/>
              <w:rPr>
                <w:rFonts w:ascii="Times New Roman" w:eastAsia="Calibri" w:hAnsi="Times New Roman" w:cs="Times New Roman"/>
                <w:sz w:val="24"/>
                <w:szCs w:val="24"/>
              </w:rPr>
            </w:pPr>
            <w:r w:rsidRPr="007530A3">
              <w:rPr>
                <w:rFonts w:ascii="Times New Roman" w:eastAsia="Calibri" w:hAnsi="Times New Roman" w:cs="Times New Roman"/>
                <w:sz w:val="24"/>
                <w:szCs w:val="24"/>
              </w:rPr>
              <w:t>7</w:t>
            </w:r>
          </w:p>
        </w:tc>
      </w:tr>
      <w:tr w:rsidR="007530A3" w:rsidRPr="007530A3" w:rsidTr="00D170D3">
        <w:trPr>
          <w:trHeight w:val="397"/>
        </w:trPr>
        <w:tc>
          <w:tcPr>
            <w:tcW w:w="9923" w:type="dxa"/>
            <w:gridSpan w:val="7"/>
            <w:tcBorders>
              <w:top w:val="single" w:sz="4" w:space="0" w:color="auto"/>
              <w:left w:val="single" w:sz="4" w:space="0" w:color="auto"/>
              <w:bottom w:val="single" w:sz="4" w:space="0" w:color="auto"/>
              <w:right w:val="single" w:sz="4" w:space="0" w:color="auto"/>
            </w:tcBorders>
          </w:tcPr>
          <w:p w:rsidR="007530A3" w:rsidRPr="007530A3" w:rsidRDefault="007530A3" w:rsidP="007530A3">
            <w:pPr>
              <w:pStyle w:val="a7"/>
              <w:rPr>
                <w:rFonts w:ascii="Times New Roman" w:eastAsia="Calibri" w:hAnsi="Times New Roman" w:cs="Times New Roman"/>
                <w:sz w:val="24"/>
                <w:szCs w:val="24"/>
              </w:rPr>
            </w:pPr>
            <w:r w:rsidRPr="007530A3">
              <w:rPr>
                <w:rFonts w:ascii="Times New Roman" w:eastAsia="Calibri" w:hAnsi="Times New Roman" w:cs="Times New Roman"/>
                <w:sz w:val="24"/>
                <w:szCs w:val="24"/>
              </w:rPr>
              <w:t>Основные виды и параметры разрешенного использования земельных участков и объектов капитального строительства</w:t>
            </w:r>
          </w:p>
        </w:tc>
      </w:tr>
      <w:tr w:rsidR="007530A3" w:rsidRPr="007530A3" w:rsidTr="00D170D3">
        <w:trPr>
          <w:trHeight w:val="441"/>
        </w:trPr>
        <w:tc>
          <w:tcPr>
            <w:tcW w:w="566" w:type="dxa"/>
            <w:tcBorders>
              <w:top w:val="single" w:sz="4" w:space="0" w:color="auto"/>
              <w:left w:val="single" w:sz="4" w:space="0" w:color="auto"/>
              <w:bottom w:val="single" w:sz="4" w:space="0" w:color="auto"/>
              <w:right w:val="single" w:sz="4" w:space="0" w:color="auto"/>
            </w:tcBorders>
          </w:tcPr>
          <w:p w:rsidR="007530A3" w:rsidRPr="007530A3" w:rsidRDefault="007530A3" w:rsidP="007530A3">
            <w:pPr>
              <w:pStyle w:val="a7"/>
              <w:rPr>
                <w:rFonts w:ascii="Times New Roman" w:eastAsia="Calibri" w:hAnsi="Times New Roman" w:cs="Times New Roman"/>
                <w:sz w:val="24"/>
                <w:szCs w:val="24"/>
              </w:rPr>
            </w:pPr>
            <w:r w:rsidRPr="007530A3">
              <w:rPr>
                <w:rFonts w:ascii="Times New Roman" w:eastAsia="Calibri"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7530A3" w:rsidRPr="007530A3" w:rsidRDefault="007530A3" w:rsidP="007530A3">
            <w:pPr>
              <w:pStyle w:val="a7"/>
              <w:rPr>
                <w:rFonts w:ascii="Times New Roman" w:eastAsia="Calibri" w:hAnsi="Times New Roman" w:cs="Times New Roman"/>
                <w:sz w:val="24"/>
                <w:szCs w:val="24"/>
              </w:rPr>
            </w:pPr>
            <w:r w:rsidRPr="007530A3">
              <w:rPr>
                <w:rFonts w:ascii="Times New Roman" w:eastAsia="Calibri" w:hAnsi="Times New Roman" w:cs="Times New Roman"/>
                <w:sz w:val="24"/>
                <w:szCs w:val="24"/>
              </w:rPr>
              <w:t>2.1</w:t>
            </w:r>
          </w:p>
        </w:tc>
        <w:tc>
          <w:tcPr>
            <w:tcW w:w="4392" w:type="dxa"/>
            <w:tcBorders>
              <w:top w:val="single" w:sz="4" w:space="0" w:color="auto"/>
              <w:left w:val="single" w:sz="4" w:space="0" w:color="auto"/>
              <w:bottom w:val="single" w:sz="4" w:space="0" w:color="auto"/>
              <w:right w:val="single" w:sz="4" w:space="0" w:color="auto"/>
            </w:tcBorders>
          </w:tcPr>
          <w:p w:rsidR="007530A3" w:rsidRPr="007530A3" w:rsidRDefault="007530A3" w:rsidP="007530A3">
            <w:pPr>
              <w:pStyle w:val="a7"/>
              <w:rPr>
                <w:rFonts w:ascii="Times New Roman" w:eastAsia="Calibri" w:hAnsi="Times New Roman" w:cs="Times New Roman"/>
                <w:sz w:val="24"/>
                <w:szCs w:val="24"/>
              </w:rPr>
            </w:pPr>
            <w:r w:rsidRPr="007530A3">
              <w:rPr>
                <w:rFonts w:ascii="Times New Roman" w:eastAsia="Calibri" w:hAnsi="Times New Roman" w:cs="Times New Roman"/>
                <w:sz w:val="24"/>
                <w:szCs w:val="24"/>
              </w:rPr>
              <w:t>Для индивидуального жилищного строительства</w:t>
            </w:r>
          </w:p>
        </w:tc>
        <w:tc>
          <w:tcPr>
            <w:tcW w:w="709" w:type="dxa"/>
            <w:tcBorders>
              <w:top w:val="single" w:sz="4" w:space="0" w:color="auto"/>
              <w:left w:val="single" w:sz="4" w:space="0" w:color="auto"/>
              <w:bottom w:val="single" w:sz="4" w:space="0" w:color="auto"/>
              <w:right w:val="single" w:sz="4" w:space="0" w:color="auto"/>
            </w:tcBorders>
          </w:tcPr>
          <w:p w:rsidR="007530A3" w:rsidRPr="007530A3" w:rsidRDefault="007530A3" w:rsidP="007530A3">
            <w:pPr>
              <w:pStyle w:val="a7"/>
              <w:rPr>
                <w:rFonts w:ascii="Times New Roman" w:eastAsia="Calibri" w:hAnsi="Times New Roman" w:cs="Times New Roman"/>
                <w:sz w:val="24"/>
                <w:szCs w:val="24"/>
              </w:rPr>
            </w:pPr>
            <w:r w:rsidRPr="007530A3">
              <w:rPr>
                <w:rFonts w:ascii="Times New Roman" w:eastAsia="Calibri" w:hAnsi="Times New Roman" w:cs="Times New Roman"/>
                <w:sz w:val="24"/>
                <w:szCs w:val="24"/>
              </w:rPr>
              <w:t>3</w:t>
            </w:r>
          </w:p>
        </w:tc>
        <w:tc>
          <w:tcPr>
            <w:tcW w:w="1137" w:type="dxa"/>
            <w:tcBorders>
              <w:top w:val="single" w:sz="4" w:space="0" w:color="auto"/>
              <w:left w:val="single" w:sz="4" w:space="0" w:color="auto"/>
              <w:bottom w:val="single" w:sz="4" w:space="0" w:color="auto"/>
              <w:right w:val="single" w:sz="4" w:space="0" w:color="auto"/>
            </w:tcBorders>
          </w:tcPr>
          <w:p w:rsidR="007530A3" w:rsidRPr="007530A3" w:rsidRDefault="007530A3" w:rsidP="007530A3">
            <w:pPr>
              <w:pStyle w:val="a7"/>
              <w:rPr>
                <w:rFonts w:ascii="Times New Roman" w:eastAsia="Calibri" w:hAnsi="Times New Roman" w:cs="Times New Roman"/>
                <w:sz w:val="24"/>
                <w:szCs w:val="24"/>
              </w:rPr>
            </w:pPr>
            <w:r w:rsidRPr="007530A3">
              <w:rPr>
                <w:rFonts w:ascii="Times New Roman" w:eastAsia="Calibri" w:hAnsi="Times New Roman" w:cs="Times New Roman"/>
                <w:sz w:val="24"/>
                <w:szCs w:val="24"/>
              </w:rPr>
              <w:t>0,06 -0,15</w:t>
            </w:r>
          </w:p>
        </w:tc>
        <w:tc>
          <w:tcPr>
            <w:tcW w:w="992" w:type="dxa"/>
            <w:tcBorders>
              <w:top w:val="single" w:sz="4" w:space="0" w:color="auto"/>
              <w:left w:val="single" w:sz="4" w:space="0" w:color="auto"/>
              <w:bottom w:val="single" w:sz="4" w:space="0" w:color="auto"/>
              <w:right w:val="single" w:sz="4" w:space="0" w:color="auto"/>
            </w:tcBorders>
          </w:tcPr>
          <w:p w:rsidR="007530A3" w:rsidRPr="007530A3" w:rsidRDefault="007530A3" w:rsidP="007530A3">
            <w:pPr>
              <w:pStyle w:val="a7"/>
              <w:rPr>
                <w:rFonts w:ascii="Times New Roman" w:eastAsia="Calibri" w:hAnsi="Times New Roman" w:cs="Times New Roman"/>
                <w:sz w:val="24"/>
                <w:szCs w:val="24"/>
              </w:rPr>
            </w:pPr>
            <w:r w:rsidRPr="007530A3">
              <w:rPr>
                <w:rFonts w:ascii="Times New Roman" w:eastAsia="Calibri" w:hAnsi="Times New Roman" w:cs="Times New Roman"/>
                <w:sz w:val="24"/>
                <w:szCs w:val="24"/>
              </w:rPr>
              <w:t>50</w:t>
            </w:r>
          </w:p>
        </w:tc>
        <w:tc>
          <w:tcPr>
            <w:tcW w:w="1134" w:type="dxa"/>
            <w:tcBorders>
              <w:top w:val="single" w:sz="4" w:space="0" w:color="auto"/>
              <w:left w:val="single" w:sz="4" w:space="0" w:color="auto"/>
              <w:bottom w:val="single" w:sz="4" w:space="0" w:color="auto"/>
              <w:right w:val="single" w:sz="4" w:space="0" w:color="auto"/>
            </w:tcBorders>
          </w:tcPr>
          <w:p w:rsidR="007530A3" w:rsidRPr="007530A3" w:rsidRDefault="007530A3" w:rsidP="007530A3">
            <w:pPr>
              <w:pStyle w:val="a7"/>
              <w:rPr>
                <w:rFonts w:ascii="Times New Roman" w:eastAsia="Calibri" w:hAnsi="Times New Roman" w:cs="Times New Roman"/>
                <w:sz w:val="24"/>
                <w:szCs w:val="24"/>
              </w:rPr>
            </w:pPr>
            <w:r w:rsidRPr="007530A3">
              <w:rPr>
                <w:rFonts w:ascii="Times New Roman" w:eastAsia="Calibri" w:hAnsi="Times New Roman" w:cs="Times New Roman"/>
                <w:sz w:val="24"/>
                <w:szCs w:val="24"/>
              </w:rPr>
              <w:t>3</w:t>
            </w:r>
          </w:p>
        </w:tc>
      </w:tr>
      <w:tr w:rsidR="007530A3" w:rsidRPr="007530A3" w:rsidTr="00D170D3">
        <w:trPr>
          <w:trHeight w:val="321"/>
        </w:trPr>
        <w:tc>
          <w:tcPr>
            <w:tcW w:w="566" w:type="dxa"/>
            <w:tcBorders>
              <w:top w:val="single" w:sz="4" w:space="0" w:color="auto"/>
              <w:left w:val="single" w:sz="4" w:space="0" w:color="auto"/>
              <w:bottom w:val="single" w:sz="4" w:space="0" w:color="auto"/>
              <w:right w:val="single" w:sz="4" w:space="0" w:color="auto"/>
            </w:tcBorders>
            <w:vAlign w:val="center"/>
          </w:tcPr>
          <w:p w:rsidR="007530A3" w:rsidRPr="007530A3" w:rsidRDefault="007530A3" w:rsidP="007530A3">
            <w:pPr>
              <w:pStyle w:val="a7"/>
              <w:rPr>
                <w:rFonts w:ascii="Times New Roman" w:eastAsia="Calibri" w:hAnsi="Times New Roman" w:cs="Times New Roman"/>
                <w:sz w:val="24"/>
                <w:szCs w:val="24"/>
              </w:rPr>
            </w:pPr>
            <w:r w:rsidRPr="007530A3">
              <w:rPr>
                <w:rFonts w:ascii="Times New Roman" w:eastAsia="Calibri" w:hAnsi="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vAlign w:val="center"/>
          </w:tcPr>
          <w:p w:rsidR="007530A3" w:rsidRPr="007530A3" w:rsidRDefault="007530A3" w:rsidP="007530A3">
            <w:pPr>
              <w:pStyle w:val="a7"/>
              <w:rPr>
                <w:rFonts w:ascii="Times New Roman" w:eastAsia="Calibri" w:hAnsi="Times New Roman" w:cs="Times New Roman"/>
                <w:sz w:val="24"/>
                <w:szCs w:val="24"/>
              </w:rPr>
            </w:pPr>
            <w:r w:rsidRPr="007530A3">
              <w:rPr>
                <w:rFonts w:ascii="Times New Roman" w:eastAsia="Calibri" w:hAnsi="Times New Roman" w:cs="Times New Roman"/>
                <w:sz w:val="24"/>
                <w:szCs w:val="24"/>
              </w:rPr>
              <w:t>2.3</w:t>
            </w:r>
          </w:p>
        </w:tc>
        <w:tc>
          <w:tcPr>
            <w:tcW w:w="4392" w:type="dxa"/>
            <w:tcBorders>
              <w:top w:val="single" w:sz="4" w:space="0" w:color="auto"/>
              <w:left w:val="single" w:sz="4" w:space="0" w:color="auto"/>
              <w:bottom w:val="single" w:sz="4" w:space="0" w:color="auto"/>
              <w:right w:val="single" w:sz="4" w:space="0" w:color="auto"/>
            </w:tcBorders>
            <w:vAlign w:val="center"/>
          </w:tcPr>
          <w:p w:rsidR="007530A3" w:rsidRPr="007530A3" w:rsidRDefault="007530A3" w:rsidP="007530A3">
            <w:pPr>
              <w:pStyle w:val="a7"/>
              <w:rPr>
                <w:rFonts w:ascii="Times New Roman" w:eastAsia="Calibri" w:hAnsi="Times New Roman" w:cs="Times New Roman"/>
                <w:sz w:val="24"/>
                <w:szCs w:val="24"/>
              </w:rPr>
            </w:pPr>
            <w:r w:rsidRPr="007530A3">
              <w:rPr>
                <w:rFonts w:ascii="Times New Roman" w:eastAsia="Calibri" w:hAnsi="Times New Roman" w:cs="Times New Roman"/>
                <w:sz w:val="24"/>
                <w:szCs w:val="24"/>
              </w:rPr>
              <w:t>Блокированная жилая застройка</w:t>
            </w:r>
          </w:p>
        </w:tc>
        <w:tc>
          <w:tcPr>
            <w:tcW w:w="709" w:type="dxa"/>
            <w:tcBorders>
              <w:top w:val="single" w:sz="4" w:space="0" w:color="auto"/>
              <w:left w:val="single" w:sz="4" w:space="0" w:color="auto"/>
              <w:bottom w:val="single" w:sz="4" w:space="0" w:color="auto"/>
              <w:right w:val="single" w:sz="4" w:space="0" w:color="auto"/>
            </w:tcBorders>
            <w:vAlign w:val="center"/>
          </w:tcPr>
          <w:p w:rsidR="007530A3" w:rsidRPr="007530A3" w:rsidRDefault="007530A3" w:rsidP="007530A3">
            <w:pPr>
              <w:pStyle w:val="a7"/>
              <w:rPr>
                <w:rFonts w:ascii="Times New Roman" w:eastAsia="Calibri" w:hAnsi="Times New Roman" w:cs="Times New Roman"/>
                <w:sz w:val="24"/>
                <w:szCs w:val="24"/>
              </w:rPr>
            </w:pPr>
            <w:r w:rsidRPr="007530A3">
              <w:rPr>
                <w:rFonts w:ascii="Times New Roman" w:eastAsia="Calibri" w:hAnsi="Times New Roman" w:cs="Times New Roman"/>
                <w:sz w:val="24"/>
                <w:szCs w:val="24"/>
              </w:rPr>
              <w:t>3</w:t>
            </w:r>
          </w:p>
        </w:tc>
        <w:tc>
          <w:tcPr>
            <w:tcW w:w="1137" w:type="dxa"/>
            <w:tcBorders>
              <w:top w:val="single" w:sz="4" w:space="0" w:color="auto"/>
              <w:left w:val="single" w:sz="4" w:space="0" w:color="auto"/>
              <w:bottom w:val="single" w:sz="4" w:space="0" w:color="auto"/>
              <w:right w:val="single" w:sz="4" w:space="0" w:color="auto"/>
            </w:tcBorders>
            <w:vAlign w:val="center"/>
          </w:tcPr>
          <w:p w:rsidR="007530A3" w:rsidRPr="007530A3" w:rsidRDefault="007530A3" w:rsidP="007530A3">
            <w:pPr>
              <w:pStyle w:val="a7"/>
              <w:rPr>
                <w:rFonts w:ascii="Times New Roman" w:eastAsia="Calibri" w:hAnsi="Times New Roman" w:cs="Times New Roman"/>
                <w:sz w:val="24"/>
                <w:szCs w:val="24"/>
              </w:rPr>
            </w:pPr>
            <w:r w:rsidRPr="007530A3">
              <w:rPr>
                <w:rFonts w:ascii="Times New Roman" w:eastAsia="Calibri" w:hAnsi="Times New Roman" w:cs="Times New Roman"/>
                <w:sz w:val="24"/>
                <w:szCs w:val="24"/>
              </w:rPr>
              <w:t>мин.0,03</w:t>
            </w:r>
          </w:p>
        </w:tc>
        <w:tc>
          <w:tcPr>
            <w:tcW w:w="992" w:type="dxa"/>
            <w:tcBorders>
              <w:top w:val="single" w:sz="4" w:space="0" w:color="auto"/>
              <w:left w:val="single" w:sz="4" w:space="0" w:color="auto"/>
              <w:bottom w:val="single" w:sz="4" w:space="0" w:color="auto"/>
              <w:right w:val="single" w:sz="4" w:space="0" w:color="auto"/>
            </w:tcBorders>
            <w:vAlign w:val="center"/>
          </w:tcPr>
          <w:p w:rsidR="007530A3" w:rsidRPr="007530A3" w:rsidRDefault="007530A3" w:rsidP="007530A3">
            <w:pPr>
              <w:pStyle w:val="a7"/>
              <w:rPr>
                <w:rFonts w:ascii="Times New Roman" w:eastAsia="Calibri" w:hAnsi="Times New Roman" w:cs="Times New Roman"/>
                <w:sz w:val="24"/>
                <w:szCs w:val="24"/>
              </w:rPr>
            </w:pPr>
            <w:r w:rsidRPr="007530A3">
              <w:rPr>
                <w:rFonts w:ascii="Times New Roman" w:eastAsia="Calibri" w:hAnsi="Times New Roman" w:cs="Times New Roman"/>
                <w:sz w:val="24"/>
                <w:szCs w:val="24"/>
              </w:rPr>
              <w:t>40</w:t>
            </w:r>
          </w:p>
        </w:tc>
        <w:tc>
          <w:tcPr>
            <w:tcW w:w="1134" w:type="dxa"/>
            <w:tcBorders>
              <w:top w:val="single" w:sz="4" w:space="0" w:color="auto"/>
              <w:left w:val="single" w:sz="4" w:space="0" w:color="auto"/>
              <w:bottom w:val="single" w:sz="4" w:space="0" w:color="auto"/>
              <w:right w:val="single" w:sz="4" w:space="0" w:color="auto"/>
            </w:tcBorders>
            <w:vAlign w:val="center"/>
          </w:tcPr>
          <w:p w:rsidR="007530A3" w:rsidRPr="007530A3" w:rsidRDefault="007530A3" w:rsidP="007530A3">
            <w:pPr>
              <w:pStyle w:val="a7"/>
              <w:rPr>
                <w:rFonts w:ascii="Times New Roman" w:eastAsia="Calibri" w:hAnsi="Times New Roman" w:cs="Times New Roman"/>
                <w:sz w:val="24"/>
                <w:szCs w:val="24"/>
              </w:rPr>
            </w:pPr>
            <w:r w:rsidRPr="007530A3">
              <w:rPr>
                <w:rFonts w:ascii="Times New Roman" w:eastAsia="Calibri" w:hAnsi="Times New Roman" w:cs="Times New Roman"/>
                <w:sz w:val="24"/>
                <w:szCs w:val="24"/>
              </w:rPr>
              <w:t>3</w:t>
            </w:r>
          </w:p>
        </w:tc>
      </w:tr>
      <w:tr w:rsidR="007530A3" w:rsidRPr="007530A3" w:rsidTr="00D170D3">
        <w:trPr>
          <w:trHeight w:val="211"/>
        </w:trPr>
        <w:tc>
          <w:tcPr>
            <w:tcW w:w="566" w:type="dxa"/>
            <w:tcBorders>
              <w:top w:val="single" w:sz="4" w:space="0" w:color="auto"/>
              <w:left w:val="single" w:sz="4" w:space="0" w:color="auto"/>
              <w:bottom w:val="single" w:sz="4" w:space="0" w:color="auto"/>
              <w:right w:val="single" w:sz="4" w:space="0" w:color="auto"/>
            </w:tcBorders>
            <w:vAlign w:val="center"/>
          </w:tcPr>
          <w:p w:rsidR="007530A3" w:rsidRPr="007530A3" w:rsidRDefault="007530A3" w:rsidP="007530A3">
            <w:pPr>
              <w:pStyle w:val="a7"/>
              <w:rPr>
                <w:rFonts w:ascii="Times New Roman" w:eastAsia="Calibri" w:hAnsi="Times New Roman" w:cs="Times New Roman"/>
                <w:sz w:val="24"/>
                <w:szCs w:val="24"/>
              </w:rPr>
            </w:pPr>
            <w:r w:rsidRPr="007530A3">
              <w:rPr>
                <w:rFonts w:ascii="Times New Roman" w:eastAsia="Calibri" w:hAnsi="Times New Roman" w:cs="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vAlign w:val="center"/>
          </w:tcPr>
          <w:p w:rsidR="007530A3" w:rsidRPr="007530A3" w:rsidRDefault="007530A3" w:rsidP="007530A3">
            <w:pPr>
              <w:pStyle w:val="a7"/>
              <w:rPr>
                <w:rFonts w:ascii="Times New Roman" w:eastAsia="Calibri" w:hAnsi="Times New Roman" w:cs="Times New Roman"/>
                <w:sz w:val="24"/>
                <w:szCs w:val="24"/>
              </w:rPr>
            </w:pPr>
            <w:r w:rsidRPr="007530A3">
              <w:rPr>
                <w:rFonts w:ascii="Times New Roman" w:eastAsia="Calibri" w:hAnsi="Times New Roman" w:cs="Times New Roman"/>
                <w:sz w:val="24"/>
                <w:szCs w:val="24"/>
              </w:rPr>
              <w:t>2.2</w:t>
            </w:r>
          </w:p>
        </w:tc>
        <w:tc>
          <w:tcPr>
            <w:tcW w:w="4392" w:type="dxa"/>
            <w:tcBorders>
              <w:top w:val="single" w:sz="4" w:space="0" w:color="auto"/>
              <w:left w:val="single" w:sz="4" w:space="0" w:color="auto"/>
              <w:bottom w:val="single" w:sz="4" w:space="0" w:color="auto"/>
              <w:right w:val="single" w:sz="4" w:space="0" w:color="auto"/>
            </w:tcBorders>
            <w:vAlign w:val="center"/>
          </w:tcPr>
          <w:p w:rsidR="007530A3" w:rsidRPr="007530A3" w:rsidRDefault="007530A3" w:rsidP="007530A3">
            <w:pPr>
              <w:pStyle w:val="a7"/>
              <w:rPr>
                <w:rFonts w:ascii="Times New Roman" w:eastAsia="Calibri" w:hAnsi="Times New Roman" w:cs="Times New Roman"/>
                <w:sz w:val="24"/>
                <w:szCs w:val="24"/>
              </w:rPr>
            </w:pPr>
            <w:r w:rsidRPr="007530A3">
              <w:rPr>
                <w:rFonts w:ascii="Times New Roman" w:eastAsia="Calibri" w:hAnsi="Times New Roman" w:cs="Times New Roman"/>
                <w:sz w:val="24"/>
                <w:szCs w:val="24"/>
              </w:rPr>
              <w:t>Для ведения личного подсобного хозяйства (приусадебный земельный участок)</w:t>
            </w:r>
          </w:p>
        </w:tc>
        <w:tc>
          <w:tcPr>
            <w:tcW w:w="709" w:type="dxa"/>
            <w:tcBorders>
              <w:top w:val="single" w:sz="4" w:space="0" w:color="auto"/>
              <w:left w:val="single" w:sz="4" w:space="0" w:color="auto"/>
              <w:bottom w:val="single" w:sz="4" w:space="0" w:color="auto"/>
              <w:right w:val="single" w:sz="4" w:space="0" w:color="auto"/>
            </w:tcBorders>
            <w:vAlign w:val="center"/>
          </w:tcPr>
          <w:p w:rsidR="007530A3" w:rsidRPr="007530A3" w:rsidRDefault="007530A3" w:rsidP="007530A3">
            <w:pPr>
              <w:pStyle w:val="a7"/>
              <w:rPr>
                <w:rFonts w:ascii="Times New Roman" w:eastAsia="Calibri" w:hAnsi="Times New Roman" w:cs="Times New Roman"/>
                <w:sz w:val="24"/>
                <w:szCs w:val="24"/>
              </w:rPr>
            </w:pPr>
            <w:r w:rsidRPr="007530A3">
              <w:rPr>
                <w:rFonts w:ascii="Times New Roman" w:eastAsia="Calibri" w:hAnsi="Times New Roman" w:cs="Times New Roman"/>
                <w:sz w:val="24"/>
                <w:szCs w:val="24"/>
              </w:rPr>
              <w:t>3</w:t>
            </w:r>
          </w:p>
        </w:tc>
        <w:tc>
          <w:tcPr>
            <w:tcW w:w="1137" w:type="dxa"/>
            <w:tcBorders>
              <w:top w:val="single" w:sz="4" w:space="0" w:color="auto"/>
              <w:left w:val="single" w:sz="4" w:space="0" w:color="auto"/>
              <w:bottom w:val="single" w:sz="4" w:space="0" w:color="auto"/>
              <w:right w:val="single" w:sz="4" w:space="0" w:color="auto"/>
            </w:tcBorders>
            <w:vAlign w:val="center"/>
          </w:tcPr>
          <w:p w:rsidR="007530A3" w:rsidRPr="007530A3" w:rsidRDefault="007530A3" w:rsidP="007530A3">
            <w:pPr>
              <w:pStyle w:val="a7"/>
              <w:rPr>
                <w:rFonts w:ascii="Times New Roman" w:eastAsia="Calibri" w:hAnsi="Times New Roman" w:cs="Times New Roman"/>
                <w:sz w:val="24"/>
                <w:szCs w:val="24"/>
              </w:rPr>
            </w:pPr>
            <w:r w:rsidRPr="007530A3">
              <w:rPr>
                <w:rFonts w:ascii="Times New Roman" w:eastAsia="Calibri" w:hAnsi="Times New Roman" w:cs="Times New Roman"/>
                <w:sz w:val="24"/>
                <w:szCs w:val="24"/>
              </w:rPr>
              <w:t>мин.0,03</w:t>
            </w:r>
          </w:p>
        </w:tc>
        <w:tc>
          <w:tcPr>
            <w:tcW w:w="992" w:type="dxa"/>
            <w:tcBorders>
              <w:top w:val="single" w:sz="4" w:space="0" w:color="auto"/>
              <w:left w:val="single" w:sz="4" w:space="0" w:color="auto"/>
              <w:bottom w:val="single" w:sz="4" w:space="0" w:color="auto"/>
              <w:right w:val="single" w:sz="4" w:space="0" w:color="auto"/>
            </w:tcBorders>
            <w:vAlign w:val="center"/>
          </w:tcPr>
          <w:p w:rsidR="007530A3" w:rsidRPr="007530A3" w:rsidRDefault="007530A3" w:rsidP="007530A3">
            <w:pPr>
              <w:pStyle w:val="a7"/>
              <w:rPr>
                <w:rFonts w:ascii="Times New Roman" w:eastAsia="Calibri" w:hAnsi="Times New Roman" w:cs="Times New Roman"/>
                <w:sz w:val="24"/>
                <w:szCs w:val="24"/>
              </w:rPr>
            </w:pPr>
            <w:r w:rsidRPr="007530A3">
              <w:rPr>
                <w:rFonts w:ascii="Times New Roman" w:eastAsia="Calibri" w:hAnsi="Times New Roman" w:cs="Times New Roman"/>
                <w:sz w:val="24"/>
                <w:szCs w:val="24"/>
              </w:rPr>
              <w:t>30</w:t>
            </w:r>
          </w:p>
        </w:tc>
        <w:tc>
          <w:tcPr>
            <w:tcW w:w="1134" w:type="dxa"/>
            <w:tcBorders>
              <w:top w:val="single" w:sz="4" w:space="0" w:color="auto"/>
              <w:left w:val="single" w:sz="4" w:space="0" w:color="auto"/>
              <w:bottom w:val="single" w:sz="4" w:space="0" w:color="auto"/>
              <w:right w:val="single" w:sz="4" w:space="0" w:color="auto"/>
            </w:tcBorders>
            <w:vAlign w:val="center"/>
          </w:tcPr>
          <w:p w:rsidR="007530A3" w:rsidRPr="007530A3" w:rsidRDefault="007530A3" w:rsidP="007530A3">
            <w:pPr>
              <w:pStyle w:val="a7"/>
              <w:rPr>
                <w:rFonts w:ascii="Times New Roman" w:eastAsia="Calibri" w:hAnsi="Times New Roman" w:cs="Times New Roman"/>
                <w:sz w:val="24"/>
                <w:szCs w:val="24"/>
              </w:rPr>
            </w:pPr>
            <w:r w:rsidRPr="007530A3">
              <w:rPr>
                <w:rFonts w:ascii="Times New Roman" w:eastAsia="Calibri" w:hAnsi="Times New Roman" w:cs="Times New Roman"/>
                <w:sz w:val="24"/>
                <w:szCs w:val="24"/>
              </w:rPr>
              <w:t>3</w:t>
            </w:r>
          </w:p>
        </w:tc>
      </w:tr>
      <w:tr w:rsidR="007530A3" w:rsidRPr="007530A3" w:rsidTr="00D170D3">
        <w:trPr>
          <w:trHeight w:val="257"/>
        </w:trPr>
        <w:tc>
          <w:tcPr>
            <w:tcW w:w="566" w:type="dxa"/>
            <w:tcBorders>
              <w:top w:val="single" w:sz="4" w:space="0" w:color="auto"/>
              <w:left w:val="single" w:sz="4" w:space="0" w:color="auto"/>
              <w:bottom w:val="single" w:sz="4" w:space="0" w:color="auto"/>
              <w:right w:val="single" w:sz="4" w:space="0" w:color="auto"/>
            </w:tcBorders>
            <w:vAlign w:val="center"/>
          </w:tcPr>
          <w:p w:rsidR="007530A3" w:rsidRPr="007530A3" w:rsidRDefault="007530A3" w:rsidP="007530A3">
            <w:pPr>
              <w:pStyle w:val="a7"/>
              <w:rPr>
                <w:rFonts w:ascii="Times New Roman" w:eastAsia="Calibri" w:hAnsi="Times New Roman" w:cs="Times New Roman"/>
                <w:sz w:val="24"/>
                <w:szCs w:val="24"/>
              </w:rPr>
            </w:pPr>
            <w:r w:rsidRPr="007530A3">
              <w:rPr>
                <w:rFonts w:ascii="Times New Roman" w:eastAsia="Calibri" w:hAnsi="Times New Roman" w:cs="Times New Roman"/>
                <w:sz w:val="24"/>
                <w:szCs w:val="24"/>
              </w:rPr>
              <w:t>4</w:t>
            </w:r>
          </w:p>
        </w:tc>
        <w:tc>
          <w:tcPr>
            <w:tcW w:w="993" w:type="dxa"/>
            <w:tcBorders>
              <w:top w:val="single" w:sz="4" w:space="0" w:color="auto"/>
              <w:left w:val="single" w:sz="4" w:space="0" w:color="auto"/>
              <w:bottom w:val="single" w:sz="4" w:space="0" w:color="auto"/>
              <w:right w:val="single" w:sz="4" w:space="0" w:color="auto"/>
            </w:tcBorders>
            <w:vAlign w:val="center"/>
          </w:tcPr>
          <w:p w:rsidR="007530A3" w:rsidRPr="007530A3" w:rsidRDefault="007530A3" w:rsidP="007530A3">
            <w:pPr>
              <w:pStyle w:val="a7"/>
              <w:rPr>
                <w:rFonts w:ascii="Times New Roman" w:eastAsia="Calibri" w:hAnsi="Times New Roman" w:cs="Times New Roman"/>
                <w:sz w:val="24"/>
                <w:szCs w:val="24"/>
              </w:rPr>
            </w:pPr>
            <w:r w:rsidRPr="007530A3">
              <w:rPr>
                <w:rFonts w:ascii="Times New Roman" w:eastAsia="Calibri" w:hAnsi="Times New Roman" w:cs="Times New Roman"/>
                <w:sz w:val="24"/>
                <w:szCs w:val="24"/>
              </w:rPr>
              <w:t>2.7</w:t>
            </w:r>
          </w:p>
        </w:tc>
        <w:tc>
          <w:tcPr>
            <w:tcW w:w="4392" w:type="dxa"/>
            <w:tcBorders>
              <w:top w:val="single" w:sz="4" w:space="0" w:color="auto"/>
              <w:left w:val="single" w:sz="4" w:space="0" w:color="auto"/>
              <w:bottom w:val="single" w:sz="4" w:space="0" w:color="auto"/>
              <w:right w:val="single" w:sz="4" w:space="0" w:color="auto"/>
            </w:tcBorders>
            <w:vAlign w:val="center"/>
          </w:tcPr>
          <w:p w:rsidR="007530A3" w:rsidRPr="007530A3" w:rsidRDefault="007530A3" w:rsidP="007530A3">
            <w:pPr>
              <w:pStyle w:val="a7"/>
              <w:rPr>
                <w:rFonts w:ascii="Times New Roman" w:eastAsia="Calibri" w:hAnsi="Times New Roman" w:cs="Times New Roman"/>
                <w:sz w:val="24"/>
                <w:szCs w:val="24"/>
              </w:rPr>
            </w:pPr>
            <w:r w:rsidRPr="007530A3">
              <w:rPr>
                <w:rFonts w:ascii="Times New Roman" w:eastAsia="Calibri" w:hAnsi="Times New Roman" w:cs="Times New Roman"/>
                <w:sz w:val="24"/>
                <w:szCs w:val="24"/>
              </w:rPr>
              <w:t>Обслуживание жилой застройки</w:t>
            </w:r>
          </w:p>
        </w:tc>
        <w:tc>
          <w:tcPr>
            <w:tcW w:w="709" w:type="dxa"/>
            <w:tcBorders>
              <w:top w:val="single" w:sz="4" w:space="0" w:color="auto"/>
              <w:left w:val="single" w:sz="4" w:space="0" w:color="auto"/>
              <w:bottom w:val="single" w:sz="4" w:space="0" w:color="auto"/>
              <w:right w:val="single" w:sz="4" w:space="0" w:color="auto"/>
            </w:tcBorders>
            <w:vAlign w:val="center"/>
          </w:tcPr>
          <w:p w:rsidR="007530A3" w:rsidRPr="007530A3" w:rsidRDefault="007530A3" w:rsidP="007530A3">
            <w:pPr>
              <w:pStyle w:val="a7"/>
              <w:rPr>
                <w:rFonts w:ascii="Times New Roman" w:eastAsia="Calibri" w:hAnsi="Times New Roman" w:cs="Times New Roman"/>
                <w:sz w:val="24"/>
                <w:szCs w:val="24"/>
              </w:rPr>
            </w:pPr>
            <w:r w:rsidRPr="007530A3">
              <w:rPr>
                <w:rFonts w:ascii="Times New Roman" w:eastAsia="Calibri" w:hAnsi="Times New Roman" w:cs="Times New Roman"/>
                <w:sz w:val="24"/>
                <w:szCs w:val="24"/>
              </w:rPr>
              <w:t>1</w:t>
            </w:r>
          </w:p>
        </w:tc>
        <w:tc>
          <w:tcPr>
            <w:tcW w:w="1137" w:type="dxa"/>
            <w:tcBorders>
              <w:top w:val="single" w:sz="4" w:space="0" w:color="auto"/>
              <w:left w:val="single" w:sz="4" w:space="0" w:color="auto"/>
              <w:bottom w:val="single" w:sz="4" w:space="0" w:color="auto"/>
              <w:right w:val="single" w:sz="4" w:space="0" w:color="auto"/>
            </w:tcBorders>
            <w:vAlign w:val="center"/>
          </w:tcPr>
          <w:p w:rsidR="007530A3" w:rsidRPr="007530A3" w:rsidRDefault="007530A3" w:rsidP="007530A3">
            <w:pPr>
              <w:pStyle w:val="a7"/>
              <w:rPr>
                <w:rFonts w:ascii="Times New Roman" w:eastAsia="Calibri" w:hAnsi="Times New Roman" w:cs="Times New Roman"/>
                <w:sz w:val="24"/>
                <w:szCs w:val="24"/>
              </w:rPr>
            </w:pPr>
            <w:r w:rsidRPr="007530A3">
              <w:rPr>
                <w:rFonts w:ascii="Times New Roman" w:eastAsia="Calibri" w:hAnsi="Times New Roman" w:cs="Times New Roman"/>
                <w:sz w:val="24"/>
                <w:szCs w:val="24"/>
              </w:rPr>
              <w:t>мин.0,002</w:t>
            </w:r>
          </w:p>
        </w:tc>
        <w:tc>
          <w:tcPr>
            <w:tcW w:w="992" w:type="dxa"/>
            <w:tcBorders>
              <w:top w:val="single" w:sz="4" w:space="0" w:color="auto"/>
              <w:left w:val="single" w:sz="4" w:space="0" w:color="auto"/>
              <w:bottom w:val="single" w:sz="4" w:space="0" w:color="auto"/>
              <w:right w:val="single" w:sz="4" w:space="0" w:color="auto"/>
            </w:tcBorders>
            <w:vAlign w:val="center"/>
          </w:tcPr>
          <w:p w:rsidR="007530A3" w:rsidRPr="007530A3" w:rsidRDefault="007530A3" w:rsidP="007530A3">
            <w:pPr>
              <w:pStyle w:val="a7"/>
              <w:rPr>
                <w:rFonts w:ascii="Times New Roman" w:eastAsia="Calibri" w:hAnsi="Times New Roman" w:cs="Times New Roman"/>
                <w:sz w:val="24"/>
                <w:szCs w:val="24"/>
              </w:rPr>
            </w:pPr>
            <w:r w:rsidRPr="007530A3">
              <w:rPr>
                <w:rFonts w:ascii="Times New Roman" w:eastAsia="Calibri" w:hAnsi="Times New Roman" w:cs="Times New Roman"/>
                <w:sz w:val="24"/>
                <w:szCs w:val="24"/>
              </w:rPr>
              <w:t>30</w:t>
            </w:r>
          </w:p>
        </w:tc>
        <w:tc>
          <w:tcPr>
            <w:tcW w:w="1134" w:type="dxa"/>
            <w:tcBorders>
              <w:top w:val="single" w:sz="4" w:space="0" w:color="auto"/>
              <w:left w:val="single" w:sz="4" w:space="0" w:color="auto"/>
              <w:bottom w:val="single" w:sz="4" w:space="0" w:color="auto"/>
              <w:right w:val="single" w:sz="4" w:space="0" w:color="auto"/>
            </w:tcBorders>
            <w:vAlign w:val="center"/>
          </w:tcPr>
          <w:p w:rsidR="007530A3" w:rsidRPr="007530A3" w:rsidRDefault="007530A3" w:rsidP="007530A3">
            <w:pPr>
              <w:pStyle w:val="a7"/>
              <w:rPr>
                <w:rFonts w:ascii="Times New Roman" w:eastAsia="Calibri" w:hAnsi="Times New Roman" w:cs="Times New Roman"/>
                <w:sz w:val="24"/>
                <w:szCs w:val="24"/>
              </w:rPr>
            </w:pPr>
            <w:r w:rsidRPr="007530A3">
              <w:rPr>
                <w:rFonts w:ascii="Times New Roman" w:eastAsia="Calibri" w:hAnsi="Times New Roman" w:cs="Times New Roman"/>
                <w:sz w:val="24"/>
                <w:szCs w:val="24"/>
              </w:rPr>
              <w:t>1</w:t>
            </w:r>
          </w:p>
        </w:tc>
      </w:tr>
      <w:tr w:rsidR="007530A3" w:rsidRPr="007530A3" w:rsidTr="00D170D3">
        <w:trPr>
          <w:trHeight w:val="257"/>
        </w:trPr>
        <w:tc>
          <w:tcPr>
            <w:tcW w:w="566" w:type="dxa"/>
            <w:tcBorders>
              <w:top w:val="single" w:sz="4" w:space="0" w:color="auto"/>
              <w:left w:val="single" w:sz="4" w:space="0" w:color="auto"/>
              <w:bottom w:val="single" w:sz="4" w:space="0" w:color="auto"/>
              <w:right w:val="single" w:sz="4" w:space="0" w:color="auto"/>
            </w:tcBorders>
            <w:vAlign w:val="center"/>
          </w:tcPr>
          <w:p w:rsidR="007530A3" w:rsidRPr="007530A3" w:rsidRDefault="007530A3" w:rsidP="007530A3">
            <w:pPr>
              <w:pStyle w:val="a7"/>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7530A3" w:rsidRPr="007530A3" w:rsidRDefault="007530A3" w:rsidP="007530A3">
            <w:pPr>
              <w:pStyle w:val="a7"/>
              <w:rPr>
                <w:rFonts w:ascii="Times New Roman" w:eastAsia="Calibri" w:hAnsi="Times New Roman" w:cs="Times New Roman"/>
                <w:sz w:val="24"/>
                <w:szCs w:val="24"/>
              </w:rPr>
            </w:pPr>
            <w:r w:rsidRPr="007530A3">
              <w:rPr>
                <w:rFonts w:ascii="Times New Roman" w:eastAsia="Calibri" w:hAnsi="Times New Roman" w:cs="Times New Roman"/>
                <w:sz w:val="24"/>
                <w:szCs w:val="24"/>
              </w:rPr>
              <w:t>2.7.1</w:t>
            </w:r>
          </w:p>
        </w:tc>
        <w:tc>
          <w:tcPr>
            <w:tcW w:w="4392" w:type="dxa"/>
            <w:tcBorders>
              <w:top w:val="single" w:sz="4" w:space="0" w:color="auto"/>
              <w:left w:val="single" w:sz="4" w:space="0" w:color="auto"/>
              <w:bottom w:val="single" w:sz="4" w:space="0" w:color="auto"/>
              <w:right w:val="single" w:sz="4" w:space="0" w:color="auto"/>
            </w:tcBorders>
            <w:vAlign w:val="center"/>
          </w:tcPr>
          <w:p w:rsidR="007530A3" w:rsidRPr="007530A3" w:rsidRDefault="007530A3" w:rsidP="007530A3">
            <w:pPr>
              <w:pStyle w:val="a7"/>
              <w:rPr>
                <w:rFonts w:ascii="Times New Roman" w:eastAsia="Calibri" w:hAnsi="Times New Roman" w:cs="Times New Roman"/>
                <w:sz w:val="24"/>
                <w:szCs w:val="24"/>
              </w:rPr>
            </w:pPr>
            <w:r w:rsidRPr="007530A3">
              <w:rPr>
                <w:rFonts w:ascii="Times New Roman" w:eastAsia="Calibri" w:hAnsi="Times New Roman" w:cs="Times New Roman"/>
                <w:sz w:val="24"/>
                <w:szCs w:val="24"/>
              </w:rPr>
              <w:t>Хранения автотранспорта</w:t>
            </w:r>
          </w:p>
        </w:tc>
        <w:tc>
          <w:tcPr>
            <w:tcW w:w="709" w:type="dxa"/>
            <w:tcBorders>
              <w:top w:val="single" w:sz="4" w:space="0" w:color="auto"/>
              <w:left w:val="single" w:sz="4" w:space="0" w:color="auto"/>
              <w:bottom w:val="single" w:sz="4" w:space="0" w:color="auto"/>
              <w:right w:val="single" w:sz="4" w:space="0" w:color="auto"/>
            </w:tcBorders>
            <w:vAlign w:val="center"/>
          </w:tcPr>
          <w:p w:rsidR="007530A3" w:rsidRPr="007530A3" w:rsidRDefault="007530A3" w:rsidP="007530A3">
            <w:pPr>
              <w:pStyle w:val="a7"/>
              <w:rPr>
                <w:rFonts w:ascii="Times New Roman" w:eastAsia="Calibri" w:hAnsi="Times New Roman" w:cs="Times New Roman"/>
                <w:sz w:val="24"/>
                <w:szCs w:val="24"/>
              </w:rPr>
            </w:pPr>
            <w:r w:rsidRPr="007530A3">
              <w:rPr>
                <w:rFonts w:ascii="Times New Roman" w:eastAsia="Calibri" w:hAnsi="Times New Roman" w:cs="Times New Roman"/>
                <w:sz w:val="24"/>
                <w:szCs w:val="24"/>
              </w:rPr>
              <w:t>1</w:t>
            </w:r>
          </w:p>
        </w:tc>
        <w:tc>
          <w:tcPr>
            <w:tcW w:w="1137" w:type="dxa"/>
            <w:tcBorders>
              <w:top w:val="single" w:sz="4" w:space="0" w:color="auto"/>
              <w:left w:val="single" w:sz="4" w:space="0" w:color="auto"/>
              <w:bottom w:val="single" w:sz="4" w:space="0" w:color="auto"/>
              <w:right w:val="single" w:sz="4" w:space="0" w:color="auto"/>
            </w:tcBorders>
            <w:vAlign w:val="center"/>
          </w:tcPr>
          <w:p w:rsidR="007530A3" w:rsidRPr="007530A3" w:rsidRDefault="007530A3" w:rsidP="007530A3">
            <w:pPr>
              <w:pStyle w:val="a7"/>
              <w:rPr>
                <w:rFonts w:ascii="Times New Roman" w:eastAsia="Calibri" w:hAnsi="Times New Roman" w:cs="Times New Roman"/>
                <w:sz w:val="24"/>
                <w:szCs w:val="24"/>
              </w:rPr>
            </w:pPr>
            <w:r w:rsidRPr="007530A3">
              <w:rPr>
                <w:rFonts w:ascii="Times New Roman" w:eastAsia="Calibri" w:hAnsi="Times New Roman" w:cs="Times New Roman"/>
                <w:sz w:val="24"/>
                <w:szCs w:val="24"/>
              </w:rPr>
              <w:t>мин.0,002</w:t>
            </w:r>
          </w:p>
        </w:tc>
        <w:tc>
          <w:tcPr>
            <w:tcW w:w="992" w:type="dxa"/>
            <w:tcBorders>
              <w:top w:val="single" w:sz="4" w:space="0" w:color="auto"/>
              <w:left w:val="single" w:sz="4" w:space="0" w:color="auto"/>
              <w:bottom w:val="single" w:sz="4" w:space="0" w:color="auto"/>
              <w:right w:val="single" w:sz="4" w:space="0" w:color="auto"/>
            </w:tcBorders>
            <w:vAlign w:val="center"/>
          </w:tcPr>
          <w:p w:rsidR="007530A3" w:rsidRPr="007530A3" w:rsidRDefault="007530A3" w:rsidP="007530A3">
            <w:pPr>
              <w:pStyle w:val="a7"/>
              <w:rPr>
                <w:rFonts w:ascii="Times New Roman" w:eastAsia="Calibri" w:hAnsi="Times New Roman" w:cs="Times New Roman"/>
                <w:sz w:val="24"/>
                <w:szCs w:val="24"/>
              </w:rPr>
            </w:pPr>
            <w:r w:rsidRPr="007530A3">
              <w:rPr>
                <w:rFonts w:ascii="Times New Roman" w:eastAsia="Calibri" w:hAnsi="Times New Roman" w:cs="Times New Roman"/>
                <w:sz w:val="24"/>
                <w:szCs w:val="24"/>
              </w:rPr>
              <w:t>80</w:t>
            </w:r>
          </w:p>
        </w:tc>
        <w:tc>
          <w:tcPr>
            <w:tcW w:w="1134" w:type="dxa"/>
            <w:tcBorders>
              <w:top w:val="single" w:sz="4" w:space="0" w:color="auto"/>
              <w:left w:val="single" w:sz="4" w:space="0" w:color="auto"/>
              <w:bottom w:val="single" w:sz="4" w:space="0" w:color="auto"/>
              <w:right w:val="single" w:sz="4" w:space="0" w:color="auto"/>
            </w:tcBorders>
            <w:vAlign w:val="center"/>
          </w:tcPr>
          <w:p w:rsidR="007530A3" w:rsidRPr="007530A3" w:rsidRDefault="007530A3" w:rsidP="007530A3">
            <w:pPr>
              <w:pStyle w:val="a7"/>
              <w:rPr>
                <w:rFonts w:ascii="Times New Roman" w:eastAsia="Calibri" w:hAnsi="Times New Roman" w:cs="Times New Roman"/>
                <w:sz w:val="24"/>
                <w:szCs w:val="24"/>
              </w:rPr>
            </w:pPr>
            <w:r w:rsidRPr="007530A3">
              <w:rPr>
                <w:rFonts w:ascii="Times New Roman" w:eastAsia="Calibri" w:hAnsi="Times New Roman" w:cs="Times New Roman"/>
                <w:sz w:val="24"/>
                <w:szCs w:val="24"/>
              </w:rPr>
              <w:t>1</w:t>
            </w:r>
          </w:p>
        </w:tc>
      </w:tr>
      <w:tr w:rsidR="007530A3" w:rsidRPr="007530A3" w:rsidTr="00D170D3">
        <w:trPr>
          <w:trHeight w:val="257"/>
        </w:trPr>
        <w:tc>
          <w:tcPr>
            <w:tcW w:w="566" w:type="dxa"/>
            <w:tcBorders>
              <w:top w:val="single" w:sz="4" w:space="0" w:color="auto"/>
              <w:left w:val="single" w:sz="4" w:space="0" w:color="auto"/>
              <w:bottom w:val="single" w:sz="4" w:space="0" w:color="auto"/>
              <w:right w:val="single" w:sz="4" w:space="0" w:color="auto"/>
            </w:tcBorders>
            <w:vAlign w:val="center"/>
          </w:tcPr>
          <w:p w:rsidR="007530A3" w:rsidRPr="007530A3" w:rsidRDefault="007530A3" w:rsidP="007530A3">
            <w:pPr>
              <w:pStyle w:val="a7"/>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7530A3" w:rsidRPr="007530A3" w:rsidRDefault="007530A3" w:rsidP="007530A3">
            <w:pPr>
              <w:pStyle w:val="a7"/>
              <w:rPr>
                <w:rFonts w:ascii="Times New Roman" w:eastAsia="Calibri" w:hAnsi="Times New Roman" w:cs="Times New Roman"/>
                <w:sz w:val="24"/>
                <w:szCs w:val="24"/>
              </w:rPr>
            </w:pPr>
            <w:r w:rsidRPr="007530A3">
              <w:rPr>
                <w:rFonts w:ascii="Times New Roman" w:eastAsia="Calibri" w:hAnsi="Times New Roman" w:cs="Times New Roman"/>
                <w:sz w:val="24"/>
                <w:szCs w:val="24"/>
              </w:rPr>
              <w:t>3.1</w:t>
            </w:r>
          </w:p>
        </w:tc>
        <w:tc>
          <w:tcPr>
            <w:tcW w:w="4392" w:type="dxa"/>
            <w:tcBorders>
              <w:top w:val="single" w:sz="4" w:space="0" w:color="auto"/>
              <w:left w:val="single" w:sz="4" w:space="0" w:color="auto"/>
              <w:bottom w:val="single" w:sz="4" w:space="0" w:color="auto"/>
              <w:right w:val="single" w:sz="4" w:space="0" w:color="auto"/>
            </w:tcBorders>
            <w:vAlign w:val="center"/>
          </w:tcPr>
          <w:p w:rsidR="007530A3" w:rsidRPr="007530A3" w:rsidRDefault="007530A3" w:rsidP="007530A3">
            <w:pPr>
              <w:pStyle w:val="a7"/>
              <w:rPr>
                <w:rFonts w:ascii="Times New Roman" w:eastAsia="Calibri" w:hAnsi="Times New Roman" w:cs="Times New Roman"/>
                <w:sz w:val="24"/>
                <w:szCs w:val="24"/>
              </w:rPr>
            </w:pPr>
            <w:r w:rsidRPr="007530A3">
              <w:rPr>
                <w:rFonts w:ascii="Times New Roman" w:eastAsia="Calibri" w:hAnsi="Times New Roman" w:cs="Times New Roman"/>
                <w:sz w:val="24"/>
                <w:szCs w:val="24"/>
              </w:rPr>
              <w:t>Коммунальное обслуживание</w:t>
            </w:r>
          </w:p>
        </w:tc>
        <w:tc>
          <w:tcPr>
            <w:tcW w:w="709" w:type="dxa"/>
            <w:tcBorders>
              <w:top w:val="single" w:sz="4" w:space="0" w:color="auto"/>
              <w:left w:val="single" w:sz="4" w:space="0" w:color="auto"/>
              <w:bottom w:val="single" w:sz="4" w:space="0" w:color="auto"/>
              <w:right w:val="single" w:sz="4" w:space="0" w:color="auto"/>
            </w:tcBorders>
            <w:vAlign w:val="center"/>
          </w:tcPr>
          <w:p w:rsidR="007530A3" w:rsidRPr="007530A3" w:rsidRDefault="007530A3" w:rsidP="007530A3">
            <w:pPr>
              <w:pStyle w:val="a7"/>
              <w:rPr>
                <w:rFonts w:ascii="Times New Roman" w:eastAsia="Calibri" w:hAnsi="Times New Roman" w:cs="Times New Roman"/>
                <w:sz w:val="24"/>
                <w:szCs w:val="24"/>
                <w:highlight w:val="yellow"/>
              </w:rPr>
            </w:pPr>
            <w:r w:rsidRPr="007530A3">
              <w:rPr>
                <w:rFonts w:ascii="Times New Roman" w:eastAsia="Calibri" w:hAnsi="Times New Roman" w:cs="Times New Roman"/>
                <w:sz w:val="24"/>
                <w:szCs w:val="24"/>
              </w:rPr>
              <w:t>1</w:t>
            </w:r>
          </w:p>
        </w:tc>
        <w:tc>
          <w:tcPr>
            <w:tcW w:w="1137" w:type="dxa"/>
            <w:tcBorders>
              <w:top w:val="single" w:sz="4" w:space="0" w:color="auto"/>
              <w:left w:val="single" w:sz="4" w:space="0" w:color="auto"/>
              <w:bottom w:val="single" w:sz="4" w:space="0" w:color="auto"/>
              <w:right w:val="single" w:sz="4" w:space="0" w:color="auto"/>
            </w:tcBorders>
            <w:vAlign w:val="center"/>
          </w:tcPr>
          <w:p w:rsidR="007530A3" w:rsidRPr="007530A3" w:rsidRDefault="007530A3" w:rsidP="007530A3">
            <w:pPr>
              <w:pStyle w:val="a7"/>
              <w:rPr>
                <w:rFonts w:ascii="Times New Roman" w:eastAsia="Calibri" w:hAnsi="Times New Roman" w:cs="Times New Roman"/>
                <w:sz w:val="24"/>
                <w:szCs w:val="24"/>
              </w:rPr>
            </w:pPr>
            <w:r w:rsidRPr="007530A3">
              <w:rPr>
                <w:rFonts w:ascii="Times New Roman" w:eastAsia="Calibri" w:hAnsi="Times New Roman" w:cs="Times New Roman"/>
                <w:sz w:val="24"/>
                <w:szCs w:val="24"/>
              </w:rPr>
              <w:t>мин.0,0</w:t>
            </w:r>
            <w:r>
              <w:rPr>
                <w:rFonts w:ascii="Times New Roman" w:hAnsi="Times New Roman" w:cs="Times New Roman"/>
                <w:sz w:val="24"/>
                <w:szCs w:val="24"/>
              </w:rPr>
              <w:t>001</w:t>
            </w:r>
          </w:p>
        </w:tc>
        <w:tc>
          <w:tcPr>
            <w:tcW w:w="992" w:type="dxa"/>
            <w:tcBorders>
              <w:top w:val="single" w:sz="4" w:space="0" w:color="auto"/>
              <w:left w:val="single" w:sz="4" w:space="0" w:color="auto"/>
              <w:bottom w:val="single" w:sz="4" w:space="0" w:color="auto"/>
              <w:right w:val="single" w:sz="4" w:space="0" w:color="auto"/>
            </w:tcBorders>
            <w:vAlign w:val="center"/>
          </w:tcPr>
          <w:p w:rsidR="007530A3" w:rsidRPr="007530A3" w:rsidRDefault="007530A3" w:rsidP="007530A3">
            <w:pPr>
              <w:pStyle w:val="a7"/>
              <w:rPr>
                <w:rFonts w:ascii="Times New Roman" w:eastAsia="Calibri" w:hAnsi="Times New Roman" w:cs="Times New Roman"/>
                <w:sz w:val="24"/>
                <w:szCs w:val="24"/>
              </w:rPr>
            </w:pPr>
            <w:r w:rsidRPr="007530A3">
              <w:rPr>
                <w:rFonts w:ascii="Times New Roman" w:eastAsia="Calibri" w:hAnsi="Times New Roman" w:cs="Times New Roman"/>
                <w:sz w:val="24"/>
                <w:szCs w:val="24"/>
              </w:rPr>
              <w:t>80</w:t>
            </w:r>
          </w:p>
        </w:tc>
        <w:tc>
          <w:tcPr>
            <w:tcW w:w="1134" w:type="dxa"/>
            <w:tcBorders>
              <w:top w:val="single" w:sz="4" w:space="0" w:color="auto"/>
              <w:left w:val="single" w:sz="4" w:space="0" w:color="auto"/>
              <w:bottom w:val="single" w:sz="4" w:space="0" w:color="auto"/>
              <w:right w:val="single" w:sz="4" w:space="0" w:color="auto"/>
            </w:tcBorders>
            <w:vAlign w:val="center"/>
          </w:tcPr>
          <w:p w:rsidR="007530A3" w:rsidRPr="007530A3" w:rsidRDefault="008C5039" w:rsidP="007530A3">
            <w:pPr>
              <w:pStyle w:val="a7"/>
              <w:rPr>
                <w:rFonts w:ascii="Times New Roman" w:eastAsia="Calibri" w:hAnsi="Times New Roman" w:cs="Times New Roman"/>
                <w:sz w:val="24"/>
                <w:szCs w:val="24"/>
              </w:rPr>
            </w:pPr>
            <w:r>
              <w:rPr>
                <w:rFonts w:ascii="Times New Roman" w:eastAsia="Calibri" w:hAnsi="Times New Roman" w:cs="Times New Roman"/>
                <w:sz w:val="24"/>
                <w:szCs w:val="24"/>
              </w:rPr>
              <w:t>0</w:t>
            </w:r>
          </w:p>
        </w:tc>
      </w:tr>
      <w:tr w:rsidR="007530A3" w:rsidRPr="007530A3" w:rsidTr="00D170D3">
        <w:trPr>
          <w:trHeight w:val="257"/>
        </w:trPr>
        <w:tc>
          <w:tcPr>
            <w:tcW w:w="566" w:type="dxa"/>
            <w:tcBorders>
              <w:top w:val="single" w:sz="4" w:space="0" w:color="auto"/>
              <w:left w:val="single" w:sz="4" w:space="0" w:color="auto"/>
              <w:bottom w:val="single" w:sz="4" w:space="0" w:color="auto"/>
              <w:right w:val="single" w:sz="4" w:space="0" w:color="auto"/>
            </w:tcBorders>
            <w:vAlign w:val="center"/>
          </w:tcPr>
          <w:p w:rsidR="007530A3" w:rsidRPr="007530A3" w:rsidRDefault="007530A3" w:rsidP="007530A3">
            <w:pPr>
              <w:pStyle w:val="a7"/>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7530A3" w:rsidRPr="007530A3" w:rsidRDefault="007530A3" w:rsidP="007530A3">
            <w:pPr>
              <w:pStyle w:val="a7"/>
              <w:rPr>
                <w:rFonts w:ascii="Times New Roman" w:eastAsia="Calibri" w:hAnsi="Times New Roman" w:cs="Times New Roman"/>
                <w:sz w:val="24"/>
                <w:szCs w:val="24"/>
              </w:rPr>
            </w:pPr>
            <w:r w:rsidRPr="007530A3">
              <w:rPr>
                <w:rFonts w:ascii="Times New Roman" w:eastAsia="Calibri" w:hAnsi="Times New Roman" w:cs="Times New Roman"/>
                <w:sz w:val="24"/>
                <w:szCs w:val="24"/>
              </w:rPr>
              <w:t>5.1</w:t>
            </w:r>
          </w:p>
        </w:tc>
        <w:tc>
          <w:tcPr>
            <w:tcW w:w="4392" w:type="dxa"/>
            <w:tcBorders>
              <w:top w:val="single" w:sz="4" w:space="0" w:color="auto"/>
              <w:left w:val="single" w:sz="4" w:space="0" w:color="auto"/>
              <w:bottom w:val="single" w:sz="4" w:space="0" w:color="auto"/>
              <w:right w:val="single" w:sz="4" w:space="0" w:color="auto"/>
            </w:tcBorders>
            <w:vAlign w:val="center"/>
          </w:tcPr>
          <w:p w:rsidR="007530A3" w:rsidRPr="007530A3" w:rsidRDefault="007530A3" w:rsidP="007530A3">
            <w:pPr>
              <w:pStyle w:val="a7"/>
              <w:rPr>
                <w:rFonts w:ascii="Times New Roman" w:eastAsia="Calibri" w:hAnsi="Times New Roman" w:cs="Times New Roman"/>
                <w:sz w:val="24"/>
                <w:szCs w:val="24"/>
              </w:rPr>
            </w:pPr>
            <w:r w:rsidRPr="007530A3">
              <w:rPr>
                <w:rFonts w:ascii="Times New Roman" w:eastAsia="Calibri" w:hAnsi="Times New Roman" w:cs="Times New Roman"/>
                <w:sz w:val="24"/>
                <w:szCs w:val="24"/>
              </w:rPr>
              <w:t>Спорт</w:t>
            </w:r>
          </w:p>
        </w:tc>
        <w:tc>
          <w:tcPr>
            <w:tcW w:w="709" w:type="dxa"/>
            <w:tcBorders>
              <w:top w:val="single" w:sz="4" w:space="0" w:color="auto"/>
              <w:left w:val="single" w:sz="4" w:space="0" w:color="auto"/>
              <w:bottom w:val="single" w:sz="4" w:space="0" w:color="auto"/>
              <w:right w:val="single" w:sz="4" w:space="0" w:color="auto"/>
            </w:tcBorders>
            <w:vAlign w:val="center"/>
          </w:tcPr>
          <w:p w:rsidR="007530A3" w:rsidRPr="007530A3" w:rsidRDefault="007530A3" w:rsidP="007530A3">
            <w:pPr>
              <w:pStyle w:val="a7"/>
              <w:rPr>
                <w:rFonts w:ascii="Times New Roman" w:eastAsia="Calibri" w:hAnsi="Times New Roman" w:cs="Times New Roman"/>
                <w:sz w:val="24"/>
                <w:szCs w:val="24"/>
              </w:rPr>
            </w:pPr>
            <w:r w:rsidRPr="007530A3">
              <w:rPr>
                <w:rFonts w:ascii="Times New Roman" w:eastAsia="Calibri" w:hAnsi="Times New Roman" w:cs="Times New Roman"/>
                <w:sz w:val="24"/>
                <w:szCs w:val="24"/>
              </w:rPr>
              <w:t>2</w:t>
            </w:r>
          </w:p>
        </w:tc>
        <w:tc>
          <w:tcPr>
            <w:tcW w:w="1137" w:type="dxa"/>
            <w:tcBorders>
              <w:top w:val="single" w:sz="4" w:space="0" w:color="auto"/>
              <w:left w:val="single" w:sz="4" w:space="0" w:color="auto"/>
              <w:bottom w:val="single" w:sz="4" w:space="0" w:color="auto"/>
              <w:right w:val="single" w:sz="4" w:space="0" w:color="auto"/>
            </w:tcBorders>
            <w:vAlign w:val="center"/>
          </w:tcPr>
          <w:p w:rsidR="007530A3" w:rsidRPr="007530A3" w:rsidRDefault="007530A3" w:rsidP="007530A3">
            <w:pPr>
              <w:pStyle w:val="a7"/>
              <w:rPr>
                <w:rFonts w:ascii="Times New Roman" w:eastAsia="Calibri" w:hAnsi="Times New Roman" w:cs="Times New Roman"/>
                <w:sz w:val="24"/>
                <w:szCs w:val="24"/>
              </w:rPr>
            </w:pPr>
            <w:r w:rsidRPr="007530A3">
              <w:rPr>
                <w:rFonts w:ascii="Times New Roman" w:eastAsia="Calibri" w:hAnsi="Times New Roman" w:cs="Times New Roman"/>
                <w:sz w:val="24"/>
                <w:szCs w:val="24"/>
              </w:rPr>
              <w:t>мин. 0,3</w:t>
            </w:r>
          </w:p>
        </w:tc>
        <w:tc>
          <w:tcPr>
            <w:tcW w:w="992" w:type="dxa"/>
            <w:tcBorders>
              <w:top w:val="single" w:sz="4" w:space="0" w:color="auto"/>
              <w:left w:val="single" w:sz="4" w:space="0" w:color="auto"/>
              <w:bottom w:val="single" w:sz="4" w:space="0" w:color="auto"/>
              <w:right w:val="single" w:sz="4" w:space="0" w:color="auto"/>
            </w:tcBorders>
            <w:vAlign w:val="center"/>
          </w:tcPr>
          <w:p w:rsidR="007530A3" w:rsidRPr="007530A3" w:rsidRDefault="007530A3" w:rsidP="007530A3">
            <w:pPr>
              <w:pStyle w:val="a7"/>
              <w:rPr>
                <w:rFonts w:ascii="Times New Roman" w:eastAsia="Calibri" w:hAnsi="Times New Roman" w:cs="Times New Roman"/>
                <w:sz w:val="24"/>
                <w:szCs w:val="24"/>
              </w:rPr>
            </w:pPr>
            <w:r w:rsidRPr="007530A3">
              <w:rPr>
                <w:rFonts w:ascii="Times New Roman" w:eastAsia="Calibri" w:hAnsi="Times New Roman" w:cs="Times New Roman"/>
                <w:sz w:val="24"/>
                <w:szCs w:val="24"/>
              </w:rPr>
              <w:t>80</w:t>
            </w:r>
          </w:p>
        </w:tc>
        <w:tc>
          <w:tcPr>
            <w:tcW w:w="1134" w:type="dxa"/>
            <w:tcBorders>
              <w:top w:val="single" w:sz="4" w:space="0" w:color="auto"/>
              <w:left w:val="single" w:sz="4" w:space="0" w:color="auto"/>
              <w:bottom w:val="single" w:sz="4" w:space="0" w:color="auto"/>
              <w:right w:val="single" w:sz="4" w:space="0" w:color="auto"/>
            </w:tcBorders>
            <w:vAlign w:val="center"/>
          </w:tcPr>
          <w:p w:rsidR="007530A3" w:rsidRPr="007530A3" w:rsidRDefault="007530A3" w:rsidP="007530A3">
            <w:pPr>
              <w:pStyle w:val="a7"/>
              <w:rPr>
                <w:rFonts w:ascii="Times New Roman" w:eastAsia="Calibri" w:hAnsi="Times New Roman" w:cs="Times New Roman"/>
                <w:sz w:val="24"/>
                <w:szCs w:val="24"/>
              </w:rPr>
            </w:pPr>
            <w:r w:rsidRPr="007530A3">
              <w:rPr>
                <w:rFonts w:ascii="Times New Roman" w:eastAsia="Calibri" w:hAnsi="Times New Roman" w:cs="Times New Roman"/>
                <w:sz w:val="24"/>
                <w:szCs w:val="24"/>
              </w:rPr>
              <w:t>3</w:t>
            </w:r>
          </w:p>
        </w:tc>
      </w:tr>
      <w:tr w:rsidR="007530A3" w:rsidRPr="007530A3" w:rsidTr="00D170D3">
        <w:trPr>
          <w:trHeight w:val="257"/>
        </w:trPr>
        <w:tc>
          <w:tcPr>
            <w:tcW w:w="566" w:type="dxa"/>
            <w:tcBorders>
              <w:top w:val="single" w:sz="4" w:space="0" w:color="auto"/>
              <w:left w:val="single" w:sz="4" w:space="0" w:color="auto"/>
              <w:bottom w:val="single" w:sz="4" w:space="0" w:color="auto"/>
              <w:right w:val="single" w:sz="4" w:space="0" w:color="auto"/>
            </w:tcBorders>
            <w:vAlign w:val="center"/>
          </w:tcPr>
          <w:p w:rsidR="007530A3" w:rsidRPr="007530A3" w:rsidRDefault="007530A3" w:rsidP="007530A3">
            <w:pPr>
              <w:pStyle w:val="a7"/>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7530A3" w:rsidRPr="007530A3" w:rsidRDefault="007530A3" w:rsidP="007530A3">
            <w:pPr>
              <w:pStyle w:val="a7"/>
              <w:rPr>
                <w:rFonts w:ascii="Times New Roman" w:eastAsia="Calibri" w:hAnsi="Times New Roman" w:cs="Times New Roman"/>
                <w:sz w:val="24"/>
                <w:szCs w:val="24"/>
              </w:rPr>
            </w:pPr>
            <w:r w:rsidRPr="007530A3">
              <w:rPr>
                <w:rFonts w:ascii="Times New Roman" w:eastAsia="Calibri" w:hAnsi="Times New Roman" w:cs="Times New Roman"/>
                <w:sz w:val="24"/>
                <w:szCs w:val="24"/>
              </w:rPr>
              <w:t>13.1</w:t>
            </w:r>
          </w:p>
        </w:tc>
        <w:tc>
          <w:tcPr>
            <w:tcW w:w="4392" w:type="dxa"/>
            <w:tcBorders>
              <w:top w:val="single" w:sz="4" w:space="0" w:color="auto"/>
              <w:left w:val="single" w:sz="4" w:space="0" w:color="auto"/>
              <w:bottom w:val="single" w:sz="4" w:space="0" w:color="auto"/>
              <w:right w:val="single" w:sz="4" w:space="0" w:color="auto"/>
            </w:tcBorders>
            <w:vAlign w:val="center"/>
          </w:tcPr>
          <w:p w:rsidR="007530A3" w:rsidRPr="007530A3" w:rsidRDefault="007530A3" w:rsidP="007530A3">
            <w:pPr>
              <w:pStyle w:val="a7"/>
              <w:rPr>
                <w:rFonts w:ascii="Times New Roman" w:eastAsia="Calibri" w:hAnsi="Times New Roman" w:cs="Times New Roman"/>
                <w:sz w:val="24"/>
                <w:szCs w:val="24"/>
              </w:rPr>
            </w:pPr>
            <w:r w:rsidRPr="007530A3">
              <w:rPr>
                <w:rFonts w:ascii="Times New Roman" w:eastAsia="Calibri" w:hAnsi="Times New Roman" w:cs="Times New Roman"/>
                <w:sz w:val="24"/>
                <w:szCs w:val="24"/>
              </w:rPr>
              <w:t>Ведение огородничества</w:t>
            </w:r>
          </w:p>
        </w:tc>
        <w:tc>
          <w:tcPr>
            <w:tcW w:w="709" w:type="dxa"/>
            <w:tcBorders>
              <w:top w:val="single" w:sz="4" w:space="0" w:color="auto"/>
              <w:left w:val="single" w:sz="4" w:space="0" w:color="auto"/>
              <w:bottom w:val="single" w:sz="4" w:space="0" w:color="auto"/>
              <w:right w:val="single" w:sz="4" w:space="0" w:color="auto"/>
            </w:tcBorders>
            <w:vAlign w:val="center"/>
          </w:tcPr>
          <w:p w:rsidR="007530A3" w:rsidRPr="007530A3" w:rsidRDefault="007530A3" w:rsidP="007530A3">
            <w:pPr>
              <w:pStyle w:val="a7"/>
              <w:rPr>
                <w:rFonts w:ascii="Times New Roman" w:eastAsia="Calibri" w:hAnsi="Times New Roman" w:cs="Times New Roman"/>
                <w:sz w:val="24"/>
                <w:szCs w:val="24"/>
              </w:rPr>
            </w:pPr>
            <w:r w:rsidRPr="007530A3">
              <w:rPr>
                <w:rFonts w:ascii="Times New Roman" w:eastAsia="Calibri" w:hAnsi="Times New Roman" w:cs="Times New Roman"/>
                <w:sz w:val="24"/>
                <w:szCs w:val="24"/>
              </w:rPr>
              <w:t>0</w:t>
            </w:r>
          </w:p>
        </w:tc>
        <w:tc>
          <w:tcPr>
            <w:tcW w:w="1137" w:type="dxa"/>
            <w:tcBorders>
              <w:top w:val="single" w:sz="4" w:space="0" w:color="auto"/>
              <w:left w:val="single" w:sz="4" w:space="0" w:color="auto"/>
              <w:bottom w:val="single" w:sz="4" w:space="0" w:color="auto"/>
              <w:right w:val="single" w:sz="4" w:space="0" w:color="auto"/>
            </w:tcBorders>
            <w:vAlign w:val="center"/>
          </w:tcPr>
          <w:p w:rsidR="007530A3" w:rsidRPr="007530A3" w:rsidRDefault="007530A3" w:rsidP="007530A3">
            <w:pPr>
              <w:pStyle w:val="a7"/>
              <w:rPr>
                <w:rFonts w:ascii="Times New Roman" w:eastAsia="Calibri" w:hAnsi="Times New Roman" w:cs="Times New Roman"/>
                <w:sz w:val="24"/>
                <w:szCs w:val="24"/>
              </w:rPr>
            </w:pPr>
            <w:r w:rsidRPr="007530A3">
              <w:rPr>
                <w:rFonts w:ascii="Times New Roman" w:eastAsia="Calibri" w:hAnsi="Times New Roman" w:cs="Times New Roman"/>
                <w:sz w:val="24"/>
                <w:szCs w:val="24"/>
              </w:rPr>
              <w:t>0,02- 0,15</w:t>
            </w:r>
          </w:p>
        </w:tc>
        <w:tc>
          <w:tcPr>
            <w:tcW w:w="992" w:type="dxa"/>
            <w:tcBorders>
              <w:top w:val="single" w:sz="4" w:space="0" w:color="auto"/>
              <w:left w:val="single" w:sz="4" w:space="0" w:color="auto"/>
              <w:bottom w:val="single" w:sz="4" w:space="0" w:color="auto"/>
              <w:right w:val="single" w:sz="4" w:space="0" w:color="auto"/>
            </w:tcBorders>
            <w:vAlign w:val="center"/>
          </w:tcPr>
          <w:p w:rsidR="007530A3" w:rsidRPr="007530A3" w:rsidRDefault="007530A3" w:rsidP="007530A3">
            <w:pPr>
              <w:pStyle w:val="a7"/>
              <w:rPr>
                <w:rFonts w:ascii="Times New Roman" w:eastAsia="Calibri" w:hAnsi="Times New Roman" w:cs="Times New Roman"/>
                <w:sz w:val="24"/>
                <w:szCs w:val="24"/>
              </w:rPr>
            </w:pPr>
            <w:r w:rsidRPr="007530A3">
              <w:rPr>
                <w:rFonts w:ascii="Times New Roman" w:eastAsia="Calibri"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7530A3" w:rsidRPr="007530A3" w:rsidRDefault="007530A3" w:rsidP="007530A3">
            <w:pPr>
              <w:pStyle w:val="a7"/>
              <w:rPr>
                <w:rFonts w:ascii="Times New Roman" w:eastAsia="Calibri" w:hAnsi="Times New Roman" w:cs="Times New Roman"/>
                <w:sz w:val="24"/>
                <w:szCs w:val="24"/>
              </w:rPr>
            </w:pPr>
            <w:r w:rsidRPr="007530A3">
              <w:rPr>
                <w:rFonts w:ascii="Times New Roman" w:eastAsia="Calibri" w:hAnsi="Times New Roman" w:cs="Times New Roman"/>
                <w:sz w:val="24"/>
                <w:szCs w:val="24"/>
              </w:rPr>
              <w:t>0</w:t>
            </w:r>
          </w:p>
        </w:tc>
      </w:tr>
      <w:tr w:rsidR="007530A3" w:rsidRPr="007530A3" w:rsidTr="00D170D3">
        <w:trPr>
          <w:trHeight w:val="397"/>
        </w:trPr>
        <w:tc>
          <w:tcPr>
            <w:tcW w:w="9923" w:type="dxa"/>
            <w:gridSpan w:val="7"/>
            <w:tcBorders>
              <w:top w:val="single" w:sz="4" w:space="0" w:color="auto"/>
              <w:left w:val="single" w:sz="4" w:space="0" w:color="auto"/>
              <w:bottom w:val="single" w:sz="4" w:space="0" w:color="auto"/>
              <w:right w:val="single" w:sz="4" w:space="0" w:color="auto"/>
            </w:tcBorders>
            <w:vAlign w:val="center"/>
          </w:tcPr>
          <w:p w:rsidR="007530A3" w:rsidRPr="007530A3" w:rsidRDefault="007530A3" w:rsidP="007530A3">
            <w:pPr>
              <w:pStyle w:val="a7"/>
              <w:rPr>
                <w:rFonts w:ascii="Times New Roman" w:eastAsia="Calibri" w:hAnsi="Times New Roman" w:cs="Times New Roman"/>
                <w:sz w:val="24"/>
                <w:szCs w:val="24"/>
              </w:rPr>
            </w:pPr>
            <w:r w:rsidRPr="007530A3">
              <w:rPr>
                <w:rFonts w:ascii="Times New Roman" w:eastAsia="Calibri" w:hAnsi="Times New Roman" w:cs="Times New Roman"/>
                <w:sz w:val="24"/>
                <w:szCs w:val="24"/>
              </w:rPr>
              <w:t>Условно разрешенные виды и параметры использования земельных участков и объектов капитального строительства</w:t>
            </w:r>
          </w:p>
        </w:tc>
      </w:tr>
      <w:tr w:rsidR="007530A3" w:rsidRPr="007530A3" w:rsidTr="007530A3">
        <w:trPr>
          <w:trHeight w:val="307"/>
        </w:trPr>
        <w:tc>
          <w:tcPr>
            <w:tcW w:w="566" w:type="dxa"/>
            <w:tcBorders>
              <w:top w:val="single" w:sz="4" w:space="0" w:color="auto"/>
              <w:left w:val="single" w:sz="4" w:space="0" w:color="auto"/>
              <w:bottom w:val="single" w:sz="4" w:space="0" w:color="auto"/>
              <w:right w:val="single" w:sz="4" w:space="0" w:color="auto"/>
            </w:tcBorders>
            <w:vAlign w:val="center"/>
          </w:tcPr>
          <w:p w:rsidR="007530A3" w:rsidRPr="007530A3" w:rsidRDefault="007530A3" w:rsidP="007530A3">
            <w:pPr>
              <w:pStyle w:val="a7"/>
              <w:rPr>
                <w:rFonts w:ascii="Times New Roman" w:eastAsia="Calibri" w:hAnsi="Times New Roman" w:cs="Times New Roman"/>
                <w:sz w:val="24"/>
                <w:szCs w:val="24"/>
              </w:rPr>
            </w:pPr>
            <w:r w:rsidRPr="007530A3">
              <w:rPr>
                <w:rFonts w:ascii="Times New Roman" w:eastAsia="Calibri" w:hAnsi="Times New Roman" w:cs="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vAlign w:val="center"/>
          </w:tcPr>
          <w:p w:rsidR="007530A3" w:rsidRPr="007530A3" w:rsidRDefault="007530A3" w:rsidP="007530A3">
            <w:pPr>
              <w:pStyle w:val="a7"/>
              <w:rPr>
                <w:rFonts w:ascii="Times New Roman" w:eastAsia="Calibri" w:hAnsi="Times New Roman" w:cs="Times New Roman"/>
                <w:sz w:val="24"/>
                <w:szCs w:val="24"/>
              </w:rPr>
            </w:pPr>
            <w:r w:rsidRPr="007530A3">
              <w:rPr>
                <w:rFonts w:ascii="Times New Roman" w:eastAsia="Calibri" w:hAnsi="Times New Roman" w:cs="Times New Roman"/>
                <w:sz w:val="24"/>
                <w:szCs w:val="24"/>
              </w:rPr>
              <w:t>3.2</w:t>
            </w:r>
          </w:p>
        </w:tc>
        <w:tc>
          <w:tcPr>
            <w:tcW w:w="4392" w:type="dxa"/>
            <w:tcBorders>
              <w:top w:val="single" w:sz="4" w:space="0" w:color="auto"/>
              <w:left w:val="single" w:sz="4" w:space="0" w:color="auto"/>
              <w:bottom w:val="single" w:sz="4" w:space="0" w:color="auto"/>
              <w:right w:val="single" w:sz="4" w:space="0" w:color="auto"/>
            </w:tcBorders>
            <w:vAlign w:val="center"/>
          </w:tcPr>
          <w:p w:rsidR="007530A3" w:rsidRPr="007530A3" w:rsidRDefault="007530A3" w:rsidP="007530A3">
            <w:pPr>
              <w:pStyle w:val="a7"/>
              <w:rPr>
                <w:rFonts w:ascii="Times New Roman" w:eastAsia="Calibri" w:hAnsi="Times New Roman" w:cs="Times New Roman"/>
                <w:sz w:val="24"/>
                <w:szCs w:val="24"/>
              </w:rPr>
            </w:pPr>
            <w:r w:rsidRPr="007530A3">
              <w:rPr>
                <w:rFonts w:ascii="Times New Roman" w:eastAsia="Calibri" w:hAnsi="Times New Roman" w:cs="Times New Roman"/>
                <w:sz w:val="24"/>
                <w:szCs w:val="24"/>
              </w:rPr>
              <w:t>Социальное обслуживание</w:t>
            </w:r>
          </w:p>
        </w:tc>
        <w:tc>
          <w:tcPr>
            <w:tcW w:w="709" w:type="dxa"/>
            <w:tcBorders>
              <w:top w:val="single" w:sz="4" w:space="0" w:color="auto"/>
              <w:left w:val="single" w:sz="4" w:space="0" w:color="auto"/>
              <w:bottom w:val="single" w:sz="4" w:space="0" w:color="auto"/>
              <w:right w:val="single" w:sz="4" w:space="0" w:color="auto"/>
            </w:tcBorders>
            <w:vAlign w:val="center"/>
          </w:tcPr>
          <w:p w:rsidR="007530A3" w:rsidRPr="007530A3" w:rsidRDefault="007530A3" w:rsidP="007530A3">
            <w:pPr>
              <w:pStyle w:val="a7"/>
              <w:rPr>
                <w:rFonts w:ascii="Times New Roman" w:eastAsia="Calibri" w:hAnsi="Times New Roman" w:cs="Times New Roman"/>
                <w:sz w:val="24"/>
                <w:szCs w:val="24"/>
              </w:rPr>
            </w:pPr>
            <w:r w:rsidRPr="007530A3">
              <w:rPr>
                <w:rFonts w:ascii="Times New Roman" w:eastAsia="Calibri" w:hAnsi="Times New Roman" w:cs="Times New Roman"/>
                <w:sz w:val="24"/>
                <w:szCs w:val="24"/>
              </w:rPr>
              <w:t>2</w:t>
            </w:r>
          </w:p>
        </w:tc>
        <w:tc>
          <w:tcPr>
            <w:tcW w:w="1137" w:type="dxa"/>
            <w:tcBorders>
              <w:top w:val="single" w:sz="4" w:space="0" w:color="auto"/>
              <w:left w:val="single" w:sz="4" w:space="0" w:color="auto"/>
              <w:bottom w:val="single" w:sz="4" w:space="0" w:color="auto"/>
              <w:right w:val="single" w:sz="4" w:space="0" w:color="auto"/>
            </w:tcBorders>
            <w:vAlign w:val="center"/>
          </w:tcPr>
          <w:p w:rsidR="007530A3" w:rsidRPr="007530A3" w:rsidRDefault="007530A3" w:rsidP="007530A3">
            <w:pPr>
              <w:pStyle w:val="a7"/>
              <w:rPr>
                <w:rFonts w:ascii="Times New Roman" w:eastAsia="Calibri" w:hAnsi="Times New Roman" w:cs="Times New Roman"/>
                <w:sz w:val="24"/>
                <w:szCs w:val="24"/>
              </w:rPr>
            </w:pPr>
            <w:r w:rsidRPr="007530A3">
              <w:rPr>
                <w:rFonts w:ascii="Times New Roman" w:eastAsia="Calibri" w:hAnsi="Times New Roman" w:cs="Times New Roman"/>
                <w:sz w:val="24"/>
                <w:szCs w:val="24"/>
              </w:rPr>
              <w:t>мин.0,15</w:t>
            </w:r>
          </w:p>
        </w:tc>
        <w:tc>
          <w:tcPr>
            <w:tcW w:w="992" w:type="dxa"/>
            <w:tcBorders>
              <w:top w:val="single" w:sz="4" w:space="0" w:color="auto"/>
              <w:left w:val="single" w:sz="4" w:space="0" w:color="auto"/>
              <w:bottom w:val="single" w:sz="4" w:space="0" w:color="auto"/>
              <w:right w:val="single" w:sz="4" w:space="0" w:color="auto"/>
            </w:tcBorders>
            <w:vAlign w:val="center"/>
          </w:tcPr>
          <w:p w:rsidR="007530A3" w:rsidRPr="007530A3" w:rsidRDefault="007530A3" w:rsidP="007530A3">
            <w:pPr>
              <w:pStyle w:val="a7"/>
              <w:rPr>
                <w:rFonts w:ascii="Times New Roman" w:eastAsia="Calibri" w:hAnsi="Times New Roman" w:cs="Times New Roman"/>
                <w:sz w:val="24"/>
                <w:szCs w:val="24"/>
                <w:highlight w:val="yellow"/>
              </w:rPr>
            </w:pPr>
            <w:r w:rsidRPr="007530A3">
              <w:rPr>
                <w:rFonts w:ascii="Times New Roman" w:eastAsia="Calibri" w:hAnsi="Times New Roman" w:cs="Times New Roman"/>
                <w:sz w:val="24"/>
                <w:szCs w:val="24"/>
              </w:rPr>
              <w:t>60</w:t>
            </w:r>
          </w:p>
        </w:tc>
        <w:tc>
          <w:tcPr>
            <w:tcW w:w="1134" w:type="dxa"/>
            <w:tcBorders>
              <w:top w:val="single" w:sz="4" w:space="0" w:color="auto"/>
              <w:left w:val="single" w:sz="4" w:space="0" w:color="auto"/>
              <w:bottom w:val="single" w:sz="4" w:space="0" w:color="auto"/>
              <w:right w:val="single" w:sz="4" w:space="0" w:color="auto"/>
            </w:tcBorders>
            <w:vAlign w:val="center"/>
          </w:tcPr>
          <w:p w:rsidR="007530A3" w:rsidRPr="007530A3" w:rsidRDefault="007530A3" w:rsidP="007530A3">
            <w:pPr>
              <w:pStyle w:val="a7"/>
              <w:rPr>
                <w:rFonts w:ascii="Times New Roman" w:eastAsia="Calibri" w:hAnsi="Times New Roman" w:cs="Times New Roman"/>
                <w:sz w:val="24"/>
                <w:szCs w:val="24"/>
                <w:highlight w:val="yellow"/>
              </w:rPr>
            </w:pPr>
            <w:r w:rsidRPr="007530A3">
              <w:rPr>
                <w:rFonts w:ascii="Times New Roman" w:eastAsia="Calibri" w:hAnsi="Times New Roman" w:cs="Times New Roman"/>
                <w:sz w:val="24"/>
                <w:szCs w:val="24"/>
              </w:rPr>
              <w:t>3</w:t>
            </w:r>
          </w:p>
        </w:tc>
      </w:tr>
      <w:tr w:rsidR="007530A3" w:rsidRPr="007530A3" w:rsidTr="007530A3">
        <w:trPr>
          <w:trHeight w:val="269"/>
        </w:trPr>
        <w:tc>
          <w:tcPr>
            <w:tcW w:w="566" w:type="dxa"/>
            <w:tcBorders>
              <w:top w:val="single" w:sz="4" w:space="0" w:color="auto"/>
              <w:left w:val="single" w:sz="4" w:space="0" w:color="auto"/>
              <w:bottom w:val="single" w:sz="4" w:space="0" w:color="auto"/>
              <w:right w:val="single" w:sz="4" w:space="0" w:color="auto"/>
            </w:tcBorders>
            <w:vAlign w:val="center"/>
          </w:tcPr>
          <w:p w:rsidR="007530A3" w:rsidRPr="007530A3" w:rsidRDefault="007530A3" w:rsidP="007530A3">
            <w:pPr>
              <w:pStyle w:val="a7"/>
              <w:rPr>
                <w:rFonts w:ascii="Times New Roman" w:eastAsia="Calibri" w:hAnsi="Times New Roman" w:cs="Times New Roman"/>
                <w:sz w:val="24"/>
                <w:szCs w:val="24"/>
              </w:rPr>
            </w:pPr>
            <w:r w:rsidRPr="007530A3">
              <w:rPr>
                <w:rFonts w:ascii="Times New Roman" w:eastAsia="Calibri" w:hAnsi="Times New Roman" w:cs="Times New Roman"/>
                <w:sz w:val="24"/>
                <w:szCs w:val="24"/>
              </w:rPr>
              <w:t>6</w:t>
            </w:r>
          </w:p>
        </w:tc>
        <w:tc>
          <w:tcPr>
            <w:tcW w:w="993" w:type="dxa"/>
            <w:tcBorders>
              <w:top w:val="single" w:sz="4" w:space="0" w:color="auto"/>
              <w:left w:val="single" w:sz="4" w:space="0" w:color="auto"/>
              <w:bottom w:val="single" w:sz="4" w:space="0" w:color="auto"/>
              <w:right w:val="single" w:sz="4" w:space="0" w:color="auto"/>
            </w:tcBorders>
            <w:vAlign w:val="center"/>
          </w:tcPr>
          <w:p w:rsidR="007530A3" w:rsidRPr="007530A3" w:rsidRDefault="007530A3" w:rsidP="007530A3">
            <w:pPr>
              <w:pStyle w:val="a7"/>
              <w:rPr>
                <w:rFonts w:ascii="Times New Roman" w:eastAsia="Calibri" w:hAnsi="Times New Roman" w:cs="Times New Roman"/>
                <w:sz w:val="24"/>
                <w:szCs w:val="24"/>
              </w:rPr>
            </w:pPr>
            <w:r w:rsidRPr="007530A3">
              <w:rPr>
                <w:rFonts w:ascii="Times New Roman" w:eastAsia="Calibri" w:hAnsi="Times New Roman" w:cs="Times New Roman"/>
                <w:sz w:val="24"/>
                <w:szCs w:val="24"/>
              </w:rPr>
              <w:t>3.3</w:t>
            </w:r>
          </w:p>
        </w:tc>
        <w:tc>
          <w:tcPr>
            <w:tcW w:w="4392" w:type="dxa"/>
            <w:tcBorders>
              <w:top w:val="single" w:sz="4" w:space="0" w:color="auto"/>
              <w:left w:val="single" w:sz="4" w:space="0" w:color="auto"/>
              <w:bottom w:val="single" w:sz="4" w:space="0" w:color="auto"/>
              <w:right w:val="single" w:sz="4" w:space="0" w:color="auto"/>
            </w:tcBorders>
            <w:vAlign w:val="center"/>
          </w:tcPr>
          <w:p w:rsidR="007530A3" w:rsidRPr="007530A3" w:rsidRDefault="007530A3" w:rsidP="007530A3">
            <w:pPr>
              <w:pStyle w:val="a7"/>
              <w:rPr>
                <w:rFonts w:ascii="Times New Roman" w:eastAsia="Calibri" w:hAnsi="Times New Roman" w:cs="Times New Roman"/>
                <w:sz w:val="24"/>
                <w:szCs w:val="24"/>
              </w:rPr>
            </w:pPr>
            <w:r w:rsidRPr="007530A3">
              <w:rPr>
                <w:rFonts w:ascii="Times New Roman" w:eastAsia="Calibri" w:hAnsi="Times New Roman" w:cs="Times New Roman"/>
                <w:sz w:val="24"/>
                <w:szCs w:val="24"/>
              </w:rPr>
              <w:t>Бытовое обслуживание</w:t>
            </w:r>
          </w:p>
        </w:tc>
        <w:tc>
          <w:tcPr>
            <w:tcW w:w="709" w:type="dxa"/>
            <w:tcBorders>
              <w:top w:val="single" w:sz="4" w:space="0" w:color="auto"/>
              <w:left w:val="single" w:sz="4" w:space="0" w:color="auto"/>
              <w:bottom w:val="single" w:sz="4" w:space="0" w:color="auto"/>
              <w:right w:val="single" w:sz="4" w:space="0" w:color="auto"/>
            </w:tcBorders>
            <w:vAlign w:val="center"/>
          </w:tcPr>
          <w:p w:rsidR="007530A3" w:rsidRPr="007530A3" w:rsidRDefault="007530A3" w:rsidP="007530A3">
            <w:pPr>
              <w:pStyle w:val="a7"/>
              <w:rPr>
                <w:rFonts w:ascii="Times New Roman" w:eastAsia="Calibri" w:hAnsi="Times New Roman" w:cs="Times New Roman"/>
                <w:sz w:val="24"/>
                <w:szCs w:val="24"/>
              </w:rPr>
            </w:pPr>
            <w:r w:rsidRPr="007530A3">
              <w:rPr>
                <w:rFonts w:ascii="Times New Roman" w:eastAsia="Calibri" w:hAnsi="Times New Roman" w:cs="Times New Roman"/>
                <w:sz w:val="24"/>
                <w:szCs w:val="24"/>
              </w:rPr>
              <w:t>2</w:t>
            </w:r>
          </w:p>
        </w:tc>
        <w:tc>
          <w:tcPr>
            <w:tcW w:w="1137" w:type="dxa"/>
            <w:tcBorders>
              <w:top w:val="single" w:sz="4" w:space="0" w:color="auto"/>
              <w:left w:val="single" w:sz="4" w:space="0" w:color="auto"/>
              <w:bottom w:val="single" w:sz="4" w:space="0" w:color="auto"/>
              <w:right w:val="single" w:sz="4" w:space="0" w:color="auto"/>
            </w:tcBorders>
            <w:vAlign w:val="center"/>
          </w:tcPr>
          <w:p w:rsidR="007530A3" w:rsidRPr="007530A3" w:rsidRDefault="007530A3" w:rsidP="007530A3">
            <w:pPr>
              <w:pStyle w:val="a7"/>
              <w:rPr>
                <w:rFonts w:ascii="Times New Roman" w:eastAsia="Calibri" w:hAnsi="Times New Roman" w:cs="Times New Roman"/>
                <w:sz w:val="24"/>
                <w:szCs w:val="24"/>
              </w:rPr>
            </w:pPr>
            <w:r w:rsidRPr="007530A3">
              <w:rPr>
                <w:rFonts w:ascii="Times New Roman" w:eastAsia="Calibri" w:hAnsi="Times New Roman" w:cs="Times New Roman"/>
                <w:sz w:val="24"/>
                <w:szCs w:val="24"/>
              </w:rPr>
              <w:t>мин.0,03</w:t>
            </w:r>
          </w:p>
        </w:tc>
        <w:tc>
          <w:tcPr>
            <w:tcW w:w="992" w:type="dxa"/>
            <w:tcBorders>
              <w:top w:val="single" w:sz="4" w:space="0" w:color="auto"/>
              <w:left w:val="single" w:sz="4" w:space="0" w:color="auto"/>
              <w:bottom w:val="single" w:sz="4" w:space="0" w:color="auto"/>
              <w:right w:val="single" w:sz="4" w:space="0" w:color="auto"/>
            </w:tcBorders>
            <w:vAlign w:val="center"/>
          </w:tcPr>
          <w:p w:rsidR="007530A3" w:rsidRPr="007530A3" w:rsidRDefault="007530A3" w:rsidP="007530A3">
            <w:pPr>
              <w:pStyle w:val="a7"/>
              <w:rPr>
                <w:rFonts w:ascii="Times New Roman" w:eastAsia="Calibri" w:hAnsi="Times New Roman" w:cs="Times New Roman"/>
                <w:sz w:val="24"/>
                <w:szCs w:val="24"/>
              </w:rPr>
            </w:pPr>
            <w:r w:rsidRPr="007530A3">
              <w:rPr>
                <w:rFonts w:ascii="Times New Roman" w:eastAsia="Calibri" w:hAnsi="Times New Roman" w:cs="Times New Roman"/>
                <w:sz w:val="24"/>
                <w:szCs w:val="24"/>
              </w:rPr>
              <w:t>75</w:t>
            </w:r>
          </w:p>
        </w:tc>
        <w:tc>
          <w:tcPr>
            <w:tcW w:w="1134" w:type="dxa"/>
            <w:tcBorders>
              <w:top w:val="single" w:sz="4" w:space="0" w:color="auto"/>
              <w:left w:val="single" w:sz="4" w:space="0" w:color="auto"/>
              <w:bottom w:val="single" w:sz="4" w:space="0" w:color="auto"/>
              <w:right w:val="single" w:sz="4" w:space="0" w:color="auto"/>
            </w:tcBorders>
            <w:vAlign w:val="center"/>
          </w:tcPr>
          <w:p w:rsidR="007530A3" w:rsidRPr="007530A3" w:rsidRDefault="007530A3" w:rsidP="007530A3">
            <w:pPr>
              <w:pStyle w:val="a7"/>
              <w:rPr>
                <w:rFonts w:ascii="Times New Roman" w:eastAsia="Calibri" w:hAnsi="Times New Roman" w:cs="Times New Roman"/>
                <w:sz w:val="24"/>
                <w:szCs w:val="24"/>
              </w:rPr>
            </w:pPr>
            <w:r w:rsidRPr="007530A3">
              <w:rPr>
                <w:rFonts w:ascii="Times New Roman" w:eastAsia="Calibri" w:hAnsi="Times New Roman" w:cs="Times New Roman"/>
                <w:sz w:val="24"/>
                <w:szCs w:val="24"/>
              </w:rPr>
              <w:t>3</w:t>
            </w:r>
          </w:p>
        </w:tc>
      </w:tr>
      <w:tr w:rsidR="007530A3" w:rsidRPr="007530A3" w:rsidTr="007530A3">
        <w:trPr>
          <w:trHeight w:val="273"/>
        </w:trPr>
        <w:tc>
          <w:tcPr>
            <w:tcW w:w="566" w:type="dxa"/>
            <w:tcBorders>
              <w:top w:val="single" w:sz="4" w:space="0" w:color="auto"/>
              <w:left w:val="single" w:sz="4" w:space="0" w:color="auto"/>
              <w:bottom w:val="single" w:sz="4" w:space="0" w:color="auto"/>
              <w:right w:val="single" w:sz="4" w:space="0" w:color="auto"/>
            </w:tcBorders>
            <w:vAlign w:val="center"/>
          </w:tcPr>
          <w:p w:rsidR="007530A3" w:rsidRPr="007530A3" w:rsidRDefault="007530A3" w:rsidP="007530A3">
            <w:pPr>
              <w:pStyle w:val="a7"/>
              <w:rPr>
                <w:rFonts w:ascii="Times New Roman" w:eastAsia="Calibri" w:hAnsi="Times New Roman" w:cs="Times New Roman"/>
                <w:sz w:val="24"/>
                <w:szCs w:val="24"/>
              </w:rPr>
            </w:pPr>
            <w:r w:rsidRPr="007530A3">
              <w:rPr>
                <w:rFonts w:ascii="Times New Roman" w:eastAsia="Calibri" w:hAnsi="Times New Roman" w:cs="Times New Roman"/>
                <w:sz w:val="24"/>
                <w:szCs w:val="24"/>
              </w:rPr>
              <w:t>7</w:t>
            </w:r>
          </w:p>
        </w:tc>
        <w:tc>
          <w:tcPr>
            <w:tcW w:w="993" w:type="dxa"/>
            <w:tcBorders>
              <w:top w:val="single" w:sz="4" w:space="0" w:color="auto"/>
              <w:left w:val="single" w:sz="4" w:space="0" w:color="auto"/>
              <w:bottom w:val="single" w:sz="4" w:space="0" w:color="auto"/>
              <w:right w:val="single" w:sz="4" w:space="0" w:color="auto"/>
            </w:tcBorders>
            <w:vAlign w:val="center"/>
          </w:tcPr>
          <w:p w:rsidR="007530A3" w:rsidRPr="007530A3" w:rsidRDefault="007530A3" w:rsidP="007530A3">
            <w:pPr>
              <w:pStyle w:val="a7"/>
              <w:rPr>
                <w:rFonts w:ascii="Times New Roman" w:eastAsia="Calibri" w:hAnsi="Times New Roman" w:cs="Times New Roman"/>
                <w:sz w:val="24"/>
                <w:szCs w:val="24"/>
              </w:rPr>
            </w:pPr>
            <w:r w:rsidRPr="007530A3">
              <w:rPr>
                <w:rFonts w:ascii="Times New Roman" w:eastAsia="Calibri" w:hAnsi="Times New Roman" w:cs="Times New Roman"/>
                <w:sz w:val="24"/>
                <w:szCs w:val="24"/>
              </w:rPr>
              <w:t>3.4.1</w:t>
            </w:r>
          </w:p>
        </w:tc>
        <w:tc>
          <w:tcPr>
            <w:tcW w:w="4392" w:type="dxa"/>
            <w:tcBorders>
              <w:top w:val="single" w:sz="4" w:space="0" w:color="auto"/>
              <w:left w:val="single" w:sz="4" w:space="0" w:color="auto"/>
              <w:bottom w:val="single" w:sz="4" w:space="0" w:color="auto"/>
              <w:right w:val="single" w:sz="4" w:space="0" w:color="auto"/>
            </w:tcBorders>
            <w:vAlign w:val="center"/>
          </w:tcPr>
          <w:p w:rsidR="007530A3" w:rsidRPr="007530A3" w:rsidRDefault="007530A3" w:rsidP="007530A3">
            <w:pPr>
              <w:pStyle w:val="a7"/>
              <w:rPr>
                <w:rFonts w:ascii="Times New Roman" w:eastAsia="Calibri" w:hAnsi="Times New Roman" w:cs="Times New Roman"/>
                <w:sz w:val="24"/>
                <w:szCs w:val="24"/>
              </w:rPr>
            </w:pPr>
            <w:r w:rsidRPr="007530A3">
              <w:rPr>
                <w:rFonts w:ascii="Times New Roman" w:eastAsia="Calibri" w:hAnsi="Times New Roman" w:cs="Times New Roman"/>
                <w:sz w:val="24"/>
                <w:szCs w:val="24"/>
              </w:rPr>
              <w:t>Амбулаторно-поликлиническое обслуживание</w:t>
            </w:r>
          </w:p>
        </w:tc>
        <w:tc>
          <w:tcPr>
            <w:tcW w:w="709" w:type="dxa"/>
            <w:tcBorders>
              <w:top w:val="single" w:sz="4" w:space="0" w:color="auto"/>
              <w:left w:val="single" w:sz="4" w:space="0" w:color="auto"/>
              <w:bottom w:val="single" w:sz="4" w:space="0" w:color="auto"/>
              <w:right w:val="single" w:sz="4" w:space="0" w:color="auto"/>
            </w:tcBorders>
            <w:vAlign w:val="center"/>
          </w:tcPr>
          <w:p w:rsidR="007530A3" w:rsidRPr="007530A3" w:rsidRDefault="007530A3" w:rsidP="007530A3">
            <w:pPr>
              <w:pStyle w:val="a7"/>
              <w:rPr>
                <w:rFonts w:ascii="Times New Roman" w:eastAsia="Calibri" w:hAnsi="Times New Roman" w:cs="Times New Roman"/>
                <w:sz w:val="24"/>
                <w:szCs w:val="24"/>
              </w:rPr>
            </w:pPr>
            <w:r w:rsidRPr="007530A3">
              <w:rPr>
                <w:rFonts w:ascii="Times New Roman" w:eastAsia="Calibri" w:hAnsi="Times New Roman" w:cs="Times New Roman"/>
                <w:sz w:val="24"/>
                <w:szCs w:val="24"/>
              </w:rPr>
              <w:t>2</w:t>
            </w:r>
          </w:p>
        </w:tc>
        <w:tc>
          <w:tcPr>
            <w:tcW w:w="1137" w:type="dxa"/>
            <w:tcBorders>
              <w:top w:val="single" w:sz="4" w:space="0" w:color="auto"/>
              <w:left w:val="single" w:sz="4" w:space="0" w:color="auto"/>
              <w:bottom w:val="single" w:sz="4" w:space="0" w:color="auto"/>
              <w:right w:val="single" w:sz="4" w:space="0" w:color="auto"/>
            </w:tcBorders>
            <w:vAlign w:val="center"/>
          </w:tcPr>
          <w:p w:rsidR="007530A3" w:rsidRPr="007530A3" w:rsidRDefault="007530A3" w:rsidP="007530A3">
            <w:pPr>
              <w:pStyle w:val="a7"/>
              <w:rPr>
                <w:rFonts w:ascii="Times New Roman" w:eastAsia="Calibri" w:hAnsi="Times New Roman" w:cs="Times New Roman"/>
                <w:sz w:val="24"/>
                <w:szCs w:val="24"/>
              </w:rPr>
            </w:pPr>
            <w:r w:rsidRPr="007530A3">
              <w:rPr>
                <w:rFonts w:ascii="Times New Roman" w:eastAsia="Calibri" w:hAnsi="Times New Roman" w:cs="Times New Roman"/>
                <w:sz w:val="24"/>
                <w:szCs w:val="24"/>
              </w:rPr>
              <w:t>мин.0,02</w:t>
            </w:r>
          </w:p>
        </w:tc>
        <w:tc>
          <w:tcPr>
            <w:tcW w:w="992" w:type="dxa"/>
            <w:tcBorders>
              <w:top w:val="single" w:sz="4" w:space="0" w:color="auto"/>
              <w:left w:val="single" w:sz="4" w:space="0" w:color="auto"/>
              <w:bottom w:val="single" w:sz="4" w:space="0" w:color="auto"/>
              <w:right w:val="single" w:sz="4" w:space="0" w:color="auto"/>
            </w:tcBorders>
            <w:vAlign w:val="center"/>
          </w:tcPr>
          <w:p w:rsidR="007530A3" w:rsidRPr="007530A3" w:rsidRDefault="007530A3" w:rsidP="007530A3">
            <w:pPr>
              <w:pStyle w:val="a7"/>
              <w:rPr>
                <w:rFonts w:ascii="Times New Roman" w:eastAsia="Calibri" w:hAnsi="Times New Roman" w:cs="Times New Roman"/>
                <w:sz w:val="24"/>
                <w:szCs w:val="24"/>
              </w:rPr>
            </w:pPr>
            <w:r w:rsidRPr="007530A3">
              <w:rPr>
                <w:rFonts w:ascii="Times New Roman" w:eastAsia="Calibri" w:hAnsi="Times New Roman" w:cs="Times New Roman"/>
                <w:sz w:val="24"/>
                <w:szCs w:val="24"/>
              </w:rPr>
              <w:t>60</w:t>
            </w:r>
          </w:p>
        </w:tc>
        <w:tc>
          <w:tcPr>
            <w:tcW w:w="1134" w:type="dxa"/>
            <w:tcBorders>
              <w:top w:val="single" w:sz="4" w:space="0" w:color="auto"/>
              <w:left w:val="single" w:sz="4" w:space="0" w:color="auto"/>
              <w:bottom w:val="single" w:sz="4" w:space="0" w:color="auto"/>
              <w:right w:val="single" w:sz="4" w:space="0" w:color="auto"/>
            </w:tcBorders>
            <w:vAlign w:val="center"/>
          </w:tcPr>
          <w:p w:rsidR="007530A3" w:rsidRPr="007530A3" w:rsidRDefault="007530A3" w:rsidP="007530A3">
            <w:pPr>
              <w:pStyle w:val="a7"/>
              <w:rPr>
                <w:rFonts w:ascii="Times New Roman" w:eastAsia="Calibri" w:hAnsi="Times New Roman" w:cs="Times New Roman"/>
                <w:sz w:val="24"/>
                <w:szCs w:val="24"/>
              </w:rPr>
            </w:pPr>
            <w:r w:rsidRPr="007530A3">
              <w:rPr>
                <w:rFonts w:ascii="Times New Roman" w:eastAsia="Calibri" w:hAnsi="Times New Roman" w:cs="Times New Roman"/>
                <w:sz w:val="24"/>
                <w:szCs w:val="24"/>
              </w:rPr>
              <w:t>3</w:t>
            </w:r>
          </w:p>
        </w:tc>
      </w:tr>
      <w:tr w:rsidR="007530A3" w:rsidRPr="007530A3" w:rsidTr="007530A3">
        <w:trPr>
          <w:trHeight w:val="277"/>
        </w:trPr>
        <w:tc>
          <w:tcPr>
            <w:tcW w:w="566" w:type="dxa"/>
            <w:tcBorders>
              <w:top w:val="single" w:sz="4" w:space="0" w:color="auto"/>
              <w:left w:val="single" w:sz="4" w:space="0" w:color="auto"/>
              <w:bottom w:val="single" w:sz="4" w:space="0" w:color="auto"/>
              <w:right w:val="single" w:sz="4" w:space="0" w:color="auto"/>
            </w:tcBorders>
            <w:vAlign w:val="center"/>
          </w:tcPr>
          <w:p w:rsidR="007530A3" w:rsidRPr="007530A3" w:rsidRDefault="007530A3" w:rsidP="007530A3">
            <w:pPr>
              <w:pStyle w:val="a7"/>
              <w:rPr>
                <w:rFonts w:ascii="Times New Roman" w:eastAsia="Calibri" w:hAnsi="Times New Roman" w:cs="Times New Roman"/>
                <w:sz w:val="24"/>
                <w:szCs w:val="24"/>
              </w:rPr>
            </w:pPr>
            <w:r w:rsidRPr="007530A3">
              <w:rPr>
                <w:rFonts w:ascii="Times New Roman" w:eastAsia="Calibri" w:hAnsi="Times New Roman" w:cs="Times New Roman"/>
                <w:sz w:val="24"/>
                <w:szCs w:val="24"/>
              </w:rPr>
              <w:t>8</w:t>
            </w:r>
          </w:p>
        </w:tc>
        <w:tc>
          <w:tcPr>
            <w:tcW w:w="993" w:type="dxa"/>
            <w:tcBorders>
              <w:top w:val="single" w:sz="4" w:space="0" w:color="auto"/>
              <w:left w:val="single" w:sz="4" w:space="0" w:color="auto"/>
              <w:bottom w:val="single" w:sz="4" w:space="0" w:color="auto"/>
              <w:right w:val="single" w:sz="4" w:space="0" w:color="auto"/>
            </w:tcBorders>
            <w:vAlign w:val="center"/>
          </w:tcPr>
          <w:p w:rsidR="007530A3" w:rsidRPr="007530A3" w:rsidRDefault="007530A3" w:rsidP="007530A3">
            <w:pPr>
              <w:pStyle w:val="a7"/>
              <w:rPr>
                <w:rFonts w:ascii="Times New Roman" w:eastAsia="Calibri" w:hAnsi="Times New Roman" w:cs="Times New Roman"/>
                <w:sz w:val="24"/>
                <w:szCs w:val="24"/>
              </w:rPr>
            </w:pPr>
            <w:r w:rsidRPr="007530A3">
              <w:rPr>
                <w:rFonts w:ascii="Times New Roman" w:eastAsia="Calibri" w:hAnsi="Times New Roman" w:cs="Times New Roman"/>
                <w:sz w:val="24"/>
                <w:szCs w:val="24"/>
              </w:rPr>
              <w:t>4.3</w:t>
            </w:r>
          </w:p>
        </w:tc>
        <w:tc>
          <w:tcPr>
            <w:tcW w:w="4392" w:type="dxa"/>
            <w:tcBorders>
              <w:top w:val="single" w:sz="4" w:space="0" w:color="auto"/>
              <w:left w:val="single" w:sz="4" w:space="0" w:color="auto"/>
              <w:bottom w:val="single" w:sz="4" w:space="0" w:color="auto"/>
              <w:right w:val="single" w:sz="4" w:space="0" w:color="auto"/>
            </w:tcBorders>
            <w:vAlign w:val="center"/>
          </w:tcPr>
          <w:p w:rsidR="007530A3" w:rsidRPr="007530A3" w:rsidRDefault="007530A3" w:rsidP="007530A3">
            <w:pPr>
              <w:pStyle w:val="a7"/>
              <w:rPr>
                <w:rFonts w:ascii="Times New Roman" w:eastAsia="Calibri" w:hAnsi="Times New Roman" w:cs="Times New Roman"/>
                <w:sz w:val="24"/>
                <w:szCs w:val="24"/>
              </w:rPr>
            </w:pPr>
            <w:r w:rsidRPr="007530A3">
              <w:rPr>
                <w:rFonts w:ascii="Times New Roman" w:eastAsia="Calibri" w:hAnsi="Times New Roman" w:cs="Times New Roman"/>
                <w:sz w:val="24"/>
                <w:szCs w:val="24"/>
              </w:rPr>
              <w:t>Рынки</w:t>
            </w:r>
          </w:p>
        </w:tc>
        <w:tc>
          <w:tcPr>
            <w:tcW w:w="709" w:type="dxa"/>
            <w:tcBorders>
              <w:top w:val="single" w:sz="4" w:space="0" w:color="auto"/>
              <w:left w:val="single" w:sz="4" w:space="0" w:color="auto"/>
              <w:bottom w:val="single" w:sz="4" w:space="0" w:color="auto"/>
              <w:right w:val="single" w:sz="4" w:space="0" w:color="auto"/>
            </w:tcBorders>
            <w:vAlign w:val="center"/>
          </w:tcPr>
          <w:p w:rsidR="007530A3" w:rsidRPr="007530A3" w:rsidRDefault="007530A3" w:rsidP="007530A3">
            <w:pPr>
              <w:pStyle w:val="a7"/>
              <w:rPr>
                <w:rFonts w:ascii="Times New Roman" w:eastAsia="Calibri" w:hAnsi="Times New Roman" w:cs="Times New Roman"/>
                <w:sz w:val="24"/>
                <w:szCs w:val="24"/>
              </w:rPr>
            </w:pPr>
            <w:r w:rsidRPr="007530A3">
              <w:rPr>
                <w:rFonts w:ascii="Times New Roman" w:eastAsia="Calibri" w:hAnsi="Times New Roman" w:cs="Times New Roman"/>
                <w:sz w:val="24"/>
                <w:szCs w:val="24"/>
              </w:rPr>
              <w:t>2</w:t>
            </w:r>
          </w:p>
        </w:tc>
        <w:tc>
          <w:tcPr>
            <w:tcW w:w="1137" w:type="dxa"/>
            <w:tcBorders>
              <w:top w:val="single" w:sz="4" w:space="0" w:color="auto"/>
              <w:left w:val="single" w:sz="4" w:space="0" w:color="auto"/>
              <w:bottom w:val="single" w:sz="4" w:space="0" w:color="auto"/>
              <w:right w:val="single" w:sz="4" w:space="0" w:color="auto"/>
            </w:tcBorders>
            <w:vAlign w:val="center"/>
          </w:tcPr>
          <w:p w:rsidR="007530A3" w:rsidRPr="007530A3" w:rsidRDefault="007530A3" w:rsidP="007530A3">
            <w:pPr>
              <w:pStyle w:val="a7"/>
              <w:rPr>
                <w:rFonts w:ascii="Times New Roman" w:eastAsia="Calibri" w:hAnsi="Times New Roman" w:cs="Times New Roman"/>
                <w:sz w:val="24"/>
                <w:szCs w:val="24"/>
              </w:rPr>
            </w:pPr>
            <w:r w:rsidRPr="007530A3">
              <w:rPr>
                <w:rFonts w:ascii="Times New Roman" w:eastAsia="Calibri" w:hAnsi="Times New Roman" w:cs="Times New Roman"/>
                <w:sz w:val="24"/>
                <w:szCs w:val="24"/>
              </w:rPr>
              <w:t>мин. 0,3</w:t>
            </w:r>
          </w:p>
        </w:tc>
        <w:tc>
          <w:tcPr>
            <w:tcW w:w="992" w:type="dxa"/>
            <w:tcBorders>
              <w:top w:val="single" w:sz="4" w:space="0" w:color="auto"/>
              <w:left w:val="single" w:sz="4" w:space="0" w:color="auto"/>
              <w:bottom w:val="single" w:sz="4" w:space="0" w:color="auto"/>
              <w:right w:val="single" w:sz="4" w:space="0" w:color="auto"/>
            </w:tcBorders>
            <w:vAlign w:val="center"/>
          </w:tcPr>
          <w:p w:rsidR="007530A3" w:rsidRPr="007530A3" w:rsidRDefault="007530A3" w:rsidP="007530A3">
            <w:pPr>
              <w:pStyle w:val="a7"/>
              <w:rPr>
                <w:rFonts w:ascii="Times New Roman" w:eastAsia="Calibri" w:hAnsi="Times New Roman" w:cs="Times New Roman"/>
                <w:sz w:val="24"/>
                <w:szCs w:val="24"/>
              </w:rPr>
            </w:pPr>
            <w:r w:rsidRPr="007530A3">
              <w:rPr>
                <w:rFonts w:ascii="Times New Roman" w:eastAsia="Calibri" w:hAnsi="Times New Roman" w:cs="Times New Roman"/>
                <w:sz w:val="24"/>
                <w:szCs w:val="24"/>
              </w:rPr>
              <w:t>80</w:t>
            </w:r>
          </w:p>
        </w:tc>
        <w:tc>
          <w:tcPr>
            <w:tcW w:w="1134" w:type="dxa"/>
            <w:tcBorders>
              <w:top w:val="single" w:sz="4" w:space="0" w:color="auto"/>
              <w:left w:val="single" w:sz="4" w:space="0" w:color="auto"/>
              <w:bottom w:val="single" w:sz="4" w:space="0" w:color="auto"/>
              <w:right w:val="single" w:sz="4" w:space="0" w:color="auto"/>
            </w:tcBorders>
            <w:vAlign w:val="center"/>
          </w:tcPr>
          <w:p w:rsidR="007530A3" w:rsidRPr="007530A3" w:rsidRDefault="007530A3" w:rsidP="007530A3">
            <w:pPr>
              <w:pStyle w:val="a7"/>
              <w:rPr>
                <w:rFonts w:ascii="Times New Roman" w:eastAsia="Calibri" w:hAnsi="Times New Roman" w:cs="Times New Roman"/>
                <w:sz w:val="24"/>
                <w:szCs w:val="24"/>
              </w:rPr>
            </w:pPr>
            <w:r w:rsidRPr="007530A3">
              <w:rPr>
                <w:rFonts w:ascii="Times New Roman" w:eastAsia="Calibri" w:hAnsi="Times New Roman" w:cs="Times New Roman"/>
                <w:sz w:val="24"/>
                <w:szCs w:val="24"/>
              </w:rPr>
              <w:t>3</w:t>
            </w:r>
          </w:p>
        </w:tc>
      </w:tr>
      <w:tr w:rsidR="007530A3" w:rsidRPr="007530A3" w:rsidTr="007530A3">
        <w:trPr>
          <w:trHeight w:val="267"/>
        </w:trPr>
        <w:tc>
          <w:tcPr>
            <w:tcW w:w="566" w:type="dxa"/>
            <w:tcBorders>
              <w:top w:val="single" w:sz="4" w:space="0" w:color="auto"/>
              <w:left w:val="single" w:sz="4" w:space="0" w:color="auto"/>
              <w:bottom w:val="single" w:sz="4" w:space="0" w:color="auto"/>
              <w:right w:val="single" w:sz="4" w:space="0" w:color="auto"/>
            </w:tcBorders>
            <w:vAlign w:val="center"/>
          </w:tcPr>
          <w:p w:rsidR="007530A3" w:rsidRPr="007530A3" w:rsidRDefault="007530A3" w:rsidP="007530A3">
            <w:pPr>
              <w:pStyle w:val="a7"/>
              <w:rPr>
                <w:rFonts w:ascii="Times New Roman" w:eastAsia="Calibri" w:hAnsi="Times New Roman" w:cs="Times New Roman"/>
                <w:sz w:val="24"/>
                <w:szCs w:val="24"/>
              </w:rPr>
            </w:pPr>
            <w:r w:rsidRPr="007530A3">
              <w:rPr>
                <w:rFonts w:ascii="Times New Roman" w:eastAsia="Calibri" w:hAnsi="Times New Roman" w:cs="Times New Roman"/>
                <w:sz w:val="24"/>
                <w:szCs w:val="24"/>
              </w:rPr>
              <w:t>9</w:t>
            </w:r>
          </w:p>
        </w:tc>
        <w:tc>
          <w:tcPr>
            <w:tcW w:w="993" w:type="dxa"/>
            <w:tcBorders>
              <w:top w:val="single" w:sz="4" w:space="0" w:color="auto"/>
              <w:left w:val="single" w:sz="4" w:space="0" w:color="auto"/>
              <w:bottom w:val="single" w:sz="4" w:space="0" w:color="auto"/>
              <w:right w:val="single" w:sz="4" w:space="0" w:color="auto"/>
            </w:tcBorders>
            <w:vAlign w:val="center"/>
          </w:tcPr>
          <w:p w:rsidR="007530A3" w:rsidRPr="007530A3" w:rsidRDefault="007530A3" w:rsidP="007530A3">
            <w:pPr>
              <w:pStyle w:val="a7"/>
              <w:rPr>
                <w:rFonts w:ascii="Times New Roman" w:eastAsia="Calibri" w:hAnsi="Times New Roman" w:cs="Times New Roman"/>
                <w:sz w:val="24"/>
                <w:szCs w:val="24"/>
              </w:rPr>
            </w:pPr>
            <w:r w:rsidRPr="007530A3">
              <w:rPr>
                <w:rFonts w:ascii="Times New Roman" w:eastAsia="Calibri" w:hAnsi="Times New Roman" w:cs="Times New Roman"/>
                <w:sz w:val="24"/>
                <w:szCs w:val="24"/>
              </w:rPr>
              <w:t>4.4</w:t>
            </w:r>
          </w:p>
        </w:tc>
        <w:tc>
          <w:tcPr>
            <w:tcW w:w="4392" w:type="dxa"/>
            <w:tcBorders>
              <w:top w:val="single" w:sz="4" w:space="0" w:color="auto"/>
              <w:left w:val="single" w:sz="4" w:space="0" w:color="auto"/>
              <w:bottom w:val="single" w:sz="4" w:space="0" w:color="auto"/>
              <w:right w:val="single" w:sz="4" w:space="0" w:color="auto"/>
            </w:tcBorders>
            <w:vAlign w:val="center"/>
          </w:tcPr>
          <w:p w:rsidR="007530A3" w:rsidRPr="007530A3" w:rsidRDefault="007530A3" w:rsidP="007530A3">
            <w:pPr>
              <w:pStyle w:val="a7"/>
              <w:rPr>
                <w:rFonts w:ascii="Times New Roman" w:eastAsia="Calibri" w:hAnsi="Times New Roman" w:cs="Times New Roman"/>
                <w:sz w:val="24"/>
                <w:szCs w:val="24"/>
              </w:rPr>
            </w:pPr>
            <w:r w:rsidRPr="007530A3">
              <w:rPr>
                <w:rFonts w:ascii="Times New Roman" w:eastAsia="Calibri" w:hAnsi="Times New Roman" w:cs="Times New Roman"/>
                <w:sz w:val="24"/>
                <w:szCs w:val="24"/>
              </w:rPr>
              <w:t>Магазины</w:t>
            </w:r>
          </w:p>
        </w:tc>
        <w:tc>
          <w:tcPr>
            <w:tcW w:w="709" w:type="dxa"/>
            <w:tcBorders>
              <w:top w:val="single" w:sz="4" w:space="0" w:color="auto"/>
              <w:left w:val="single" w:sz="4" w:space="0" w:color="auto"/>
              <w:bottom w:val="single" w:sz="4" w:space="0" w:color="auto"/>
              <w:right w:val="single" w:sz="4" w:space="0" w:color="auto"/>
            </w:tcBorders>
            <w:vAlign w:val="center"/>
          </w:tcPr>
          <w:p w:rsidR="007530A3" w:rsidRPr="007530A3" w:rsidRDefault="007530A3" w:rsidP="007530A3">
            <w:pPr>
              <w:pStyle w:val="a7"/>
              <w:rPr>
                <w:rFonts w:ascii="Times New Roman" w:eastAsia="Calibri" w:hAnsi="Times New Roman" w:cs="Times New Roman"/>
                <w:sz w:val="24"/>
                <w:szCs w:val="24"/>
                <w:highlight w:val="yellow"/>
              </w:rPr>
            </w:pPr>
            <w:r w:rsidRPr="007530A3">
              <w:rPr>
                <w:rFonts w:ascii="Times New Roman" w:eastAsia="Calibri" w:hAnsi="Times New Roman" w:cs="Times New Roman"/>
                <w:sz w:val="24"/>
                <w:szCs w:val="24"/>
              </w:rPr>
              <w:t>2</w:t>
            </w:r>
          </w:p>
        </w:tc>
        <w:tc>
          <w:tcPr>
            <w:tcW w:w="1137" w:type="dxa"/>
            <w:tcBorders>
              <w:top w:val="single" w:sz="4" w:space="0" w:color="auto"/>
              <w:left w:val="single" w:sz="4" w:space="0" w:color="auto"/>
              <w:bottom w:val="single" w:sz="4" w:space="0" w:color="auto"/>
              <w:right w:val="single" w:sz="4" w:space="0" w:color="auto"/>
            </w:tcBorders>
            <w:vAlign w:val="center"/>
          </w:tcPr>
          <w:p w:rsidR="007530A3" w:rsidRPr="007530A3" w:rsidRDefault="007530A3" w:rsidP="007530A3">
            <w:pPr>
              <w:pStyle w:val="a7"/>
              <w:rPr>
                <w:rFonts w:ascii="Times New Roman" w:eastAsia="Calibri" w:hAnsi="Times New Roman" w:cs="Times New Roman"/>
                <w:sz w:val="24"/>
                <w:szCs w:val="24"/>
              </w:rPr>
            </w:pPr>
            <w:r w:rsidRPr="007530A3">
              <w:rPr>
                <w:rFonts w:ascii="Times New Roman" w:eastAsia="Calibri" w:hAnsi="Times New Roman" w:cs="Times New Roman"/>
                <w:sz w:val="24"/>
                <w:szCs w:val="24"/>
              </w:rPr>
              <w:t>мин.0,002</w:t>
            </w:r>
          </w:p>
        </w:tc>
        <w:tc>
          <w:tcPr>
            <w:tcW w:w="992" w:type="dxa"/>
            <w:tcBorders>
              <w:top w:val="single" w:sz="4" w:space="0" w:color="auto"/>
              <w:left w:val="single" w:sz="4" w:space="0" w:color="auto"/>
              <w:bottom w:val="single" w:sz="4" w:space="0" w:color="auto"/>
              <w:right w:val="single" w:sz="4" w:space="0" w:color="auto"/>
            </w:tcBorders>
            <w:vAlign w:val="center"/>
          </w:tcPr>
          <w:p w:rsidR="007530A3" w:rsidRPr="007530A3" w:rsidRDefault="007530A3" w:rsidP="007530A3">
            <w:pPr>
              <w:pStyle w:val="a7"/>
              <w:rPr>
                <w:rFonts w:ascii="Times New Roman" w:eastAsia="Calibri" w:hAnsi="Times New Roman" w:cs="Times New Roman"/>
                <w:sz w:val="24"/>
                <w:szCs w:val="24"/>
              </w:rPr>
            </w:pPr>
            <w:r w:rsidRPr="007530A3">
              <w:rPr>
                <w:rFonts w:ascii="Times New Roman" w:eastAsia="Calibri" w:hAnsi="Times New Roman" w:cs="Times New Roman"/>
                <w:sz w:val="24"/>
                <w:szCs w:val="24"/>
              </w:rPr>
              <w:t>60</w:t>
            </w:r>
          </w:p>
        </w:tc>
        <w:tc>
          <w:tcPr>
            <w:tcW w:w="1134" w:type="dxa"/>
            <w:tcBorders>
              <w:top w:val="single" w:sz="4" w:space="0" w:color="auto"/>
              <w:left w:val="single" w:sz="4" w:space="0" w:color="auto"/>
              <w:bottom w:val="single" w:sz="4" w:space="0" w:color="auto"/>
              <w:right w:val="single" w:sz="4" w:space="0" w:color="auto"/>
            </w:tcBorders>
            <w:vAlign w:val="center"/>
          </w:tcPr>
          <w:p w:rsidR="007530A3" w:rsidRPr="007530A3" w:rsidRDefault="007530A3" w:rsidP="007530A3">
            <w:pPr>
              <w:pStyle w:val="a7"/>
              <w:rPr>
                <w:rFonts w:ascii="Times New Roman" w:eastAsia="Calibri" w:hAnsi="Times New Roman" w:cs="Times New Roman"/>
                <w:sz w:val="24"/>
                <w:szCs w:val="24"/>
              </w:rPr>
            </w:pPr>
            <w:r w:rsidRPr="007530A3">
              <w:rPr>
                <w:rFonts w:ascii="Times New Roman" w:eastAsia="Calibri" w:hAnsi="Times New Roman" w:cs="Times New Roman"/>
                <w:sz w:val="24"/>
                <w:szCs w:val="24"/>
              </w:rPr>
              <w:t>1</w:t>
            </w:r>
          </w:p>
        </w:tc>
      </w:tr>
      <w:tr w:rsidR="007530A3" w:rsidRPr="007530A3" w:rsidTr="007530A3">
        <w:trPr>
          <w:trHeight w:val="289"/>
        </w:trPr>
        <w:tc>
          <w:tcPr>
            <w:tcW w:w="566" w:type="dxa"/>
            <w:tcBorders>
              <w:top w:val="single" w:sz="4" w:space="0" w:color="auto"/>
              <w:left w:val="single" w:sz="4" w:space="0" w:color="auto"/>
              <w:bottom w:val="single" w:sz="4" w:space="0" w:color="auto"/>
              <w:right w:val="single" w:sz="4" w:space="0" w:color="auto"/>
            </w:tcBorders>
            <w:vAlign w:val="center"/>
          </w:tcPr>
          <w:p w:rsidR="007530A3" w:rsidRPr="007530A3" w:rsidRDefault="007530A3" w:rsidP="007530A3">
            <w:pPr>
              <w:pStyle w:val="a7"/>
              <w:rPr>
                <w:rFonts w:ascii="Times New Roman" w:eastAsia="Calibri" w:hAnsi="Times New Roman" w:cs="Times New Roman"/>
                <w:sz w:val="24"/>
                <w:szCs w:val="24"/>
              </w:rPr>
            </w:pPr>
            <w:r w:rsidRPr="007530A3">
              <w:rPr>
                <w:rFonts w:ascii="Times New Roman" w:eastAsia="Calibri"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tcPr>
          <w:p w:rsidR="007530A3" w:rsidRPr="007530A3" w:rsidRDefault="007530A3" w:rsidP="007530A3">
            <w:pPr>
              <w:pStyle w:val="a7"/>
              <w:rPr>
                <w:rFonts w:ascii="Times New Roman" w:eastAsia="Calibri" w:hAnsi="Times New Roman" w:cs="Times New Roman"/>
                <w:sz w:val="24"/>
                <w:szCs w:val="24"/>
              </w:rPr>
            </w:pPr>
            <w:r w:rsidRPr="007530A3">
              <w:rPr>
                <w:rFonts w:ascii="Times New Roman" w:eastAsia="Calibri" w:hAnsi="Times New Roman" w:cs="Times New Roman"/>
                <w:sz w:val="24"/>
                <w:szCs w:val="24"/>
              </w:rPr>
              <w:t>8.3</w:t>
            </w:r>
          </w:p>
        </w:tc>
        <w:tc>
          <w:tcPr>
            <w:tcW w:w="4392" w:type="dxa"/>
            <w:tcBorders>
              <w:top w:val="single" w:sz="4" w:space="0" w:color="auto"/>
              <w:left w:val="single" w:sz="4" w:space="0" w:color="auto"/>
              <w:bottom w:val="single" w:sz="4" w:space="0" w:color="auto"/>
              <w:right w:val="single" w:sz="4" w:space="0" w:color="auto"/>
            </w:tcBorders>
            <w:vAlign w:val="center"/>
          </w:tcPr>
          <w:p w:rsidR="007530A3" w:rsidRPr="007530A3" w:rsidRDefault="007530A3" w:rsidP="007530A3">
            <w:pPr>
              <w:pStyle w:val="a7"/>
              <w:rPr>
                <w:rFonts w:ascii="Times New Roman" w:eastAsia="Calibri" w:hAnsi="Times New Roman" w:cs="Times New Roman"/>
                <w:sz w:val="24"/>
                <w:szCs w:val="24"/>
              </w:rPr>
            </w:pPr>
            <w:r w:rsidRPr="007530A3">
              <w:rPr>
                <w:rFonts w:ascii="Times New Roman" w:eastAsia="Calibri" w:hAnsi="Times New Roman" w:cs="Times New Roman"/>
                <w:sz w:val="24"/>
                <w:szCs w:val="24"/>
              </w:rPr>
              <w:t>Обеспечение внутреннего правопорядка</w:t>
            </w:r>
          </w:p>
        </w:tc>
        <w:tc>
          <w:tcPr>
            <w:tcW w:w="709" w:type="dxa"/>
            <w:tcBorders>
              <w:top w:val="single" w:sz="4" w:space="0" w:color="auto"/>
              <w:left w:val="single" w:sz="4" w:space="0" w:color="auto"/>
              <w:bottom w:val="single" w:sz="4" w:space="0" w:color="auto"/>
              <w:right w:val="single" w:sz="4" w:space="0" w:color="auto"/>
            </w:tcBorders>
            <w:vAlign w:val="center"/>
          </w:tcPr>
          <w:p w:rsidR="007530A3" w:rsidRPr="007530A3" w:rsidRDefault="007530A3" w:rsidP="007530A3">
            <w:pPr>
              <w:pStyle w:val="a7"/>
              <w:rPr>
                <w:rFonts w:ascii="Times New Roman" w:eastAsia="Calibri" w:hAnsi="Times New Roman" w:cs="Times New Roman"/>
                <w:sz w:val="24"/>
                <w:szCs w:val="24"/>
              </w:rPr>
            </w:pPr>
            <w:r w:rsidRPr="007530A3">
              <w:rPr>
                <w:rFonts w:ascii="Times New Roman" w:eastAsia="Calibri" w:hAnsi="Times New Roman" w:cs="Times New Roman"/>
                <w:sz w:val="24"/>
                <w:szCs w:val="24"/>
              </w:rPr>
              <w:t>2</w:t>
            </w:r>
          </w:p>
        </w:tc>
        <w:tc>
          <w:tcPr>
            <w:tcW w:w="1137" w:type="dxa"/>
            <w:tcBorders>
              <w:top w:val="single" w:sz="4" w:space="0" w:color="auto"/>
              <w:left w:val="single" w:sz="4" w:space="0" w:color="auto"/>
              <w:bottom w:val="single" w:sz="4" w:space="0" w:color="auto"/>
              <w:right w:val="single" w:sz="4" w:space="0" w:color="auto"/>
            </w:tcBorders>
            <w:vAlign w:val="center"/>
          </w:tcPr>
          <w:p w:rsidR="007530A3" w:rsidRPr="007530A3" w:rsidRDefault="007530A3" w:rsidP="007530A3">
            <w:pPr>
              <w:pStyle w:val="a7"/>
              <w:rPr>
                <w:rFonts w:ascii="Times New Roman" w:eastAsia="Calibri" w:hAnsi="Times New Roman" w:cs="Times New Roman"/>
                <w:sz w:val="24"/>
                <w:szCs w:val="24"/>
              </w:rPr>
            </w:pPr>
            <w:r w:rsidRPr="007530A3">
              <w:rPr>
                <w:rFonts w:ascii="Times New Roman" w:eastAsia="Calibri" w:hAnsi="Times New Roman" w:cs="Times New Roman"/>
                <w:sz w:val="24"/>
                <w:szCs w:val="24"/>
              </w:rPr>
              <w:t>мин.0,02</w:t>
            </w:r>
          </w:p>
        </w:tc>
        <w:tc>
          <w:tcPr>
            <w:tcW w:w="992" w:type="dxa"/>
            <w:tcBorders>
              <w:top w:val="single" w:sz="4" w:space="0" w:color="auto"/>
              <w:left w:val="single" w:sz="4" w:space="0" w:color="auto"/>
              <w:bottom w:val="single" w:sz="4" w:space="0" w:color="auto"/>
              <w:right w:val="single" w:sz="4" w:space="0" w:color="auto"/>
            </w:tcBorders>
            <w:vAlign w:val="center"/>
          </w:tcPr>
          <w:p w:rsidR="007530A3" w:rsidRPr="007530A3" w:rsidRDefault="007530A3" w:rsidP="007530A3">
            <w:pPr>
              <w:pStyle w:val="a7"/>
              <w:rPr>
                <w:rFonts w:ascii="Times New Roman" w:eastAsia="Calibri" w:hAnsi="Times New Roman" w:cs="Times New Roman"/>
                <w:sz w:val="24"/>
                <w:szCs w:val="24"/>
              </w:rPr>
            </w:pPr>
            <w:r w:rsidRPr="007530A3">
              <w:rPr>
                <w:rFonts w:ascii="Times New Roman" w:eastAsia="Calibri" w:hAnsi="Times New Roman" w:cs="Times New Roman"/>
                <w:sz w:val="24"/>
                <w:szCs w:val="24"/>
              </w:rPr>
              <w:t>60</w:t>
            </w:r>
          </w:p>
        </w:tc>
        <w:tc>
          <w:tcPr>
            <w:tcW w:w="1134" w:type="dxa"/>
            <w:tcBorders>
              <w:top w:val="single" w:sz="4" w:space="0" w:color="auto"/>
              <w:left w:val="single" w:sz="4" w:space="0" w:color="auto"/>
              <w:bottom w:val="single" w:sz="4" w:space="0" w:color="auto"/>
              <w:right w:val="single" w:sz="4" w:space="0" w:color="auto"/>
            </w:tcBorders>
            <w:vAlign w:val="center"/>
          </w:tcPr>
          <w:p w:rsidR="007530A3" w:rsidRPr="007530A3" w:rsidRDefault="007530A3" w:rsidP="007530A3">
            <w:pPr>
              <w:pStyle w:val="a7"/>
              <w:rPr>
                <w:rFonts w:ascii="Times New Roman" w:eastAsia="Calibri" w:hAnsi="Times New Roman" w:cs="Times New Roman"/>
                <w:sz w:val="24"/>
                <w:szCs w:val="24"/>
              </w:rPr>
            </w:pPr>
            <w:r w:rsidRPr="007530A3">
              <w:rPr>
                <w:rFonts w:ascii="Times New Roman" w:eastAsia="Calibri" w:hAnsi="Times New Roman" w:cs="Times New Roman"/>
                <w:sz w:val="24"/>
                <w:szCs w:val="24"/>
              </w:rPr>
              <w:t>3</w:t>
            </w:r>
          </w:p>
        </w:tc>
      </w:tr>
    </w:tbl>
    <w:p w:rsidR="00E40B7B" w:rsidRPr="00E40B7B" w:rsidRDefault="00E40B7B" w:rsidP="00E40B7B">
      <w:pPr>
        <w:pStyle w:val="a7"/>
        <w:ind w:firstLine="709"/>
        <w:jc w:val="both"/>
        <w:rPr>
          <w:rFonts w:ascii="Times New Roman" w:hAnsi="Times New Roman" w:cs="Times New Roman"/>
        </w:rPr>
      </w:pPr>
      <w:r w:rsidRPr="00E40B7B">
        <w:rPr>
          <w:rFonts w:ascii="Times New Roman" w:hAnsi="Times New Roman" w:cs="Times New Roman"/>
        </w:rPr>
        <w:t>Примечания:</w:t>
      </w:r>
    </w:p>
    <w:p w:rsidR="00E40B7B" w:rsidRPr="00E40B7B" w:rsidRDefault="00E40B7B" w:rsidP="00E40B7B">
      <w:pPr>
        <w:pStyle w:val="a7"/>
        <w:ind w:firstLine="709"/>
        <w:jc w:val="both"/>
        <w:rPr>
          <w:rFonts w:ascii="Times New Roman" w:hAnsi="Times New Roman" w:cs="Times New Roman"/>
        </w:rPr>
      </w:pPr>
      <w:r w:rsidRPr="00E40B7B">
        <w:rPr>
          <w:rFonts w:ascii="Times New Roman" w:hAnsi="Times New Roman" w:cs="Times New Roman"/>
        </w:rPr>
        <w:t>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E40B7B" w:rsidRPr="00E40B7B" w:rsidRDefault="00E40B7B" w:rsidP="00E40B7B">
      <w:pPr>
        <w:pStyle w:val="a7"/>
        <w:ind w:firstLine="709"/>
        <w:jc w:val="both"/>
        <w:rPr>
          <w:rFonts w:ascii="Times New Roman" w:hAnsi="Times New Roman" w:cs="Times New Roman"/>
        </w:rPr>
      </w:pPr>
      <w:r w:rsidRPr="00E40B7B">
        <w:rPr>
          <w:rFonts w:ascii="Times New Roman" w:hAnsi="Times New Roman" w:cs="Times New Roman"/>
        </w:rPr>
        <w:t xml:space="preserve">2. Нормы предоставления земельных участков гражданам в собственность (за плату или бесплатно), в аренду из земель, находящихся в государственной или муниципальной собственности для индивидуального строительства, личного подсобного хозяйства, дачного строительства, садоводства, огородничества, устанавливаются Законом Чувашской Республики и решением Собрания депутатов </w:t>
      </w:r>
      <w:proofErr w:type="spellStart"/>
      <w:r w:rsidRPr="00E40B7B">
        <w:rPr>
          <w:rFonts w:ascii="Times New Roman" w:hAnsi="Times New Roman" w:cs="Times New Roman"/>
        </w:rPr>
        <w:t>Санарпосинского</w:t>
      </w:r>
      <w:proofErr w:type="spellEnd"/>
      <w:r w:rsidRPr="00E40B7B">
        <w:rPr>
          <w:rFonts w:ascii="Times New Roman" w:hAnsi="Times New Roman" w:cs="Times New Roman"/>
        </w:rPr>
        <w:t xml:space="preserve"> сельское поселение.</w:t>
      </w:r>
    </w:p>
    <w:p w:rsidR="00E40B7B" w:rsidRPr="00E40B7B" w:rsidRDefault="00E40B7B" w:rsidP="007530A3">
      <w:pPr>
        <w:pStyle w:val="a7"/>
        <w:tabs>
          <w:tab w:val="left" w:pos="0"/>
        </w:tabs>
        <w:ind w:firstLine="709"/>
        <w:jc w:val="both"/>
        <w:rPr>
          <w:rFonts w:ascii="Times New Roman" w:hAnsi="Times New Roman" w:cs="Times New Roman"/>
        </w:rPr>
      </w:pPr>
      <w:r w:rsidRPr="00E40B7B">
        <w:rPr>
          <w:rFonts w:ascii="Times New Roman" w:hAnsi="Times New Roman" w:cs="Times New Roman"/>
        </w:rPr>
        <w:t xml:space="preserve">3. Минимальная ширина земельного участка для  индивидуального жилищного строительства, ведения личного подсобного хозяйства по уличному фронту не менее – </w:t>
      </w:r>
      <w:smartTag w:uri="urn:schemas-microsoft-com:office:smarttags" w:element="metricconverter">
        <w:smartTagPr>
          <w:attr w:name="ProductID" w:val="18 метров"/>
        </w:smartTagPr>
        <w:r w:rsidRPr="00E40B7B">
          <w:rPr>
            <w:rFonts w:ascii="Times New Roman" w:hAnsi="Times New Roman" w:cs="Times New Roman"/>
          </w:rPr>
          <w:t>18 метров</w:t>
        </w:r>
      </w:smartTag>
      <w:r w:rsidRPr="00E40B7B">
        <w:rPr>
          <w:rFonts w:ascii="Times New Roman" w:hAnsi="Times New Roman" w:cs="Times New Roman"/>
        </w:rPr>
        <w:t>.</w:t>
      </w:r>
    </w:p>
    <w:p w:rsidR="00E40B7B" w:rsidRPr="00E40B7B" w:rsidRDefault="00E40B7B" w:rsidP="007530A3">
      <w:pPr>
        <w:pStyle w:val="a7"/>
        <w:tabs>
          <w:tab w:val="left" w:pos="0"/>
        </w:tabs>
        <w:ind w:firstLine="709"/>
        <w:jc w:val="both"/>
        <w:rPr>
          <w:rFonts w:ascii="Times New Roman" w:hAnsi="Times New Roman" w:cs="Times New Roman"/>
        </w:rPr>
      </w:pPr>
      <w:r w:rsidRPr="00E40B7B">
        <w:rPr>
          <w:rFonts w:ascii="Times New Roman" w:hAnsi="Times New Roman" w:cs="Times New Roman"/>
        </w:rPr>
        <w:t>4. Требования к ограждениям земельных участков индивидуальных жилых домов:</w:t>
      </w:r>
    </w:p>
    <w:p w:rsidR="00E40B7B" w:rsidRPr="00E40B7B" w:rsidRDefault="00E40B7B" w:rsidP="007530A3">
      <w:pPr>
        <w:pStyle w:val="a7"/>
        <w:tabs>
          <w:tab w:val="left" w:pos="0"/>
        </w:tabs>
        <w:ind w:firstLine="709"/>
        <w:jc w:val="both"/>
        <w:rPr>
          <w:rFonts w:ascii="Times New Roman" w:hAnsi="Times New Roman" w:cs="Times New Roman"/>
        </w:rPr>
      </w:pPr>
      <w:r w:rsidRPr="00E40B7B">
        <w:rPr>
          <w:rFonts w:ascii="Times New Roman" w:hAnsi="Times New Roman" w:cs="Times New Roman"/>
        </w:rPr>
        <w:tab/>
        <w:t xml:space="preserve">а) максимальная высота ограждений – </w:t>
      </w:r>
      <w:smartTag w:uri="urn:schemas-microsoft-com:office:smarttags" w:element="metricconverter">
        <w:smartTagPr>
          <w:attr w:name="ProductID" w:val="2 метра"/>
        </w:smartTagPr>
        <w:r w:rsidRPr="00E40B7B">
          <w:rPr>
            <w:rFonts w:ascii="Times New Roman" w:hAnsi="Times New Roman" w:cs="Times New Roman"/>
          </w:rPr>
          <w:t>2 метра</w:t>
        </w:r>
      </w:smartTag>
      <w:r w:rsidRPr="00E40B7B">
        <w:rPr>
          <w:rFonts w:ascii="Times New Roman" w:hAnsi="Times New Roman" w:cs="Times New Roman"/>
        </w:rPr>
        <w:t>;</w:t>
      </w:r>
    </w:p>
    <w:p w:rsidR="00E40B7B" w:rsidRPr="00E40B7B" w:rsidRDefault="00E40B7B" w:rsidP="007530A3">
      <w:pPr>
        <w:pStyle w:val="a7"/>
        <w:tabs>
          <w:tab w:val="left" w:pos="0"/>
        </w:tabs>
        <w:ind w:firstLine="709"/>
        <w:jc w:val="both"/>
        <w:rPr>
          <w:rFonts w:ascii="Times New Roman" w:hAnsi="Times New Roman" w:cs="Times New Roman"/>
        </w:rPr>
      </w:pPr>
      <w:r w:rsidRPr="00E40B7B">
        <w:rPr>
          <w:rFonts w:ascii="Times New Roman" w:hAnsi="Times New Roman" w:cs="Times New Roman"/>
        </w:rPr>
        <w:tab/>
        <w:t xml:space="preserve">б) ограждение в виде декоративного озеленения – </w:t>
      </w:r>
      <w:smartTag w:uri="urn:schemas-microsoft-com:office:smarttags" w:element="metricconverter">
        <w:smartTagPr>
          <w:attr w:name="ProductID" w:val="1,2 м"/>
        </w:smartTagPr>
        <w:r w:rsidRPr="00E40B7B">
          <w:rPr>
            <w:rFonts w:ascii="Times New Roman" w:hAnsi="Times New Roman" w:cs="Times New Roman"/>
          </w:rPr>
          <w:t>1,2 м</w:t>
        </w:r>
      </w:smartTag>
      <w:r w:rsidRPr="00E40B7B">
        <w:rPr>
          <w:rFonts w:ascii="Times New Roman" w:hAnsi="Times New Roman" w:cs="Times New Roman"/>
        </w:rPr>
        <w:t>;</w:t>
      </w:r>
    </w:p>
    <w:p w:rsidR="00E40B7B" w:rsidRPr="00E40B7B" w:rsidRDefault="00E40B7B" w:rsidP="007530A3">
      <w:pPr>
        <w:pStyle w:val="a7"/>
        <w:tabs>
          <w:tab w:val="left" w:pos="0"/>
        </w:tabs>
        <w:ind w:firstLine="709"/>
        <w:jc w:val="both"/>
        <w:rPr>
          <w:rFonts w:ascii="Times New Roman" w:hAnsi="Times New Roman" w:cs="Times New Roman"/>
        </w:rPr>
      </w:pPr>
      <w:r w:rsidRPr="00E40B7B">
        <w:rPr>
          <w:rFonts w:ascii="Times New Roman" w:hAnsi="Times New Roman" w:cs="Times New Roman"/>
        </w:rPr>
        <w:t xml:space="preserve">5. Высота гаражей – не более </w:t>
      </w:r>
      <w:smartTag w:uri="urn:schemas-microsoft-com:office:smarttags" w:element="metricconverter">
        <w:smartTagPr>
          <w:attr w:name="ProductID" w:val="5 метров"/>
        </w:smartTagPr>
        <w:r w:rsidRPr="00E40B7B">
          <w:rPr>
            <w:rFonts w:ascii="Times New Roman" w:hAnsi="Times New Roman" w:cs="Times New Roman"/>
          </w:rPr>
          <w:t>5 метров</w:t>
        </w:r>
      </w:smartTag>
      <w:r w:rsidRPr="00E40B7B">
        <w:rPr>
          <w:rFonts w:ascii="Times New Roman" w:hAnsi="Times New Roman" w:cs="Times New Roman"/>
        </w:rPr>
        <w:t>.</w:t>
      </w:r>
    </w:p>
    <w:p w:rsidR="00E40B7B" w:rsidRPr="00E40B7B" w:rsidRDefault="00E40B7B" w:rsidP="007530A3">
      <w:pPr>
        <w:pStyle w:val="a7"/>
        <w:tabs>
          <w:tab w:val="left" w:pos="0"/>
        </w:tabs>
        <w:ind w:firstLine="709"/>
        <w:jc w:val="both"/>
        <w:rPr>
          <w:rFonts w:ascii="Times New Roman" w:hAnsi="Times New Roman" w:cs="Times New Roman"/>
          <w:highlight w:val="yellow"/>
        </w:rPr>
      </w:pPr>
      <w:r w:rsidRPr="00E40B7B">
        <w:rPr>
          <w:rFonts w:ascii="Times New Roman" w:hAnsi="Times New Roman" w:cs="Times New Roman"/>
        </w:rPr>
        <w:t xml:space="preserve">6. Использование земельных участков и объектов капитального строительства в границах </w:t>
      </w:r>
      <w:proofErr w:type="spellStart"/>
      <w:r w:rsidRPr="00E40B7B">
        <w:rPr>
          <w:rFonts w:ascii="Times New Roman" w:hAnsi="Times New Roman" w:cs="Times New Roman"/>
        </w:rPr>
        <w:t>водоохранных</w:t>
      </w:r>
      <w:proofErr w:type="spellEnd"/>
      <w:r w:rsidRPr="00E40B7B">
        <w:rPr>
          <w:rFonts w:ascii="Times New Roman" w:hAnsi="Times New Roman" w:cs="Times New Roman"/>
        </w:rPr>
        <w:t xml:space="preserve"> зон и прибрежных защитных полос осуществлять в соответствии с требованиями статьи 65 Водного кодекса Российской Федерации.</w:t>
      </w:r>
    </w:p>
    <w:p w:rsidR="00E40B7B" w:rsidRPr="00E40B7B" w:rsidRDefault="00E40B7B" w:rsidP="007530A3">
      <w:pPr>
        <w:pStyle w:val="a7"/>
        <w:tabs>
          <w:tab w:val="left" w:pos="0"/>
        </w:tabs>
        <w:ind w:firstLine="709"/>
        <w:rPr>
          <w:rFonts w:ascii="Times New Roman" w:hAnsi="Times New Roman" w:cs="Times New Roman"/>
          <w:sz w:val="24"/>
          <w:szCs w:val="24"/>
        </w:rPr>
      </w:pPr>
    </w:p>
    <w:p w:rsidR="00E40B7B" w:rsidRPr="00E40B7B" w:rsidRDefault="00E40B7B" w:rsidP="007530A3">
      <w:pPr>
        <w:pStyle w:val="a7"/>
        <w:tabs>
          <w:tab w:val="left" w:pos="0"/>
        </w:tabs>
        <w:ind w:firstLine="709"/>
        <w:rPr>
          <w:rFonts w:ascii="Times New Roman" w:hAnsi="Times New Roman" w:cs="Times New Roman"/>
          <w:sz w:val="24"/>
          <w:szCs w:val="24"/>
        </w:rPr>
      </w:pPr>
      <w:r w:rsidRPr="00E40B7B">
        <w:rPr>
          <w:rFonts w:ascii="Times New Roman" w:hAnsi="Times New Roman" w:cs="Times New Roman"/>
          <w:sz w:val="24"/>
          <w:szCs w:val="24"/>
        </w:rPr>
        <w:t>Ж – 1 В. Зона образовательных учреждений</w:t>
      </w:r>
    </w:p>
    <w:p w:rsidR="00E40B7B" w:rsidRPr="00E40B7B" w:rsidRDefault="00E40B7B" w:rsidP="007530A3">
      <w:pPr>
        <w:pStyle w:val="a7"/>
        <w:tabs>
          <w:tab w:val="left" w:pos="0"/>
        </w:tabs>
        <w:ind w:firstLine="709"/>
        <w:jc w:val="both"/>
        <w:rPr>
          <w:rFonts w:ascii="Times New Roman" w:hAnsi="Times New Roman" w:cs="Times New Roman"/>
          <w:sz w:val="24"/>
          <w:szCs w:val="24"/>
        </w:rPr>
      </w:pPr>
      <w:r w:rsidRPr="00E40B7B">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
        <w:gridCol w:w="993"/>
        <w:gridCol w:w="4537"/>
        <w:gridCol w:w="850"/>
        <w:gridCol w:w="992"/>
        <w:gridCol w:w="709"/>
        <w:gridCol w:w="1134"/>
      </w:tblGrid>
      <w:tr w:rsidR="00E40B7B" w:rsidRPr="00E40B7B" w:rsidTr="00E40B7B">
        <w:trPr>
          <w:trHeight w:val="272"/>
          <w:tblHeader/>
        </w:trPr>
        <w:tc>
          <w:tcPr>
            <w:tcW w:w="566" w:type="dxa"/>
            <w:vMerge w:val="restart"/>
            <w:tcBorders>
              <w:top w:val="single" w:sz="4" w:space="0" w:color="auto"/>
              <w:left w:val="single" w:sz="4" w:space="0" w:color="auto"/>
              <w:bottom w:val="single" w:sz="4" w:space="0" w:color="auto"/>
              <w:right w:val="single" w:sz="4" w:space="0" w:color="auto"/>
            </w:tcBorders>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lastRenderedPageBreak/>
              <w:t>№</w:t>
            </w:r>
          </w:p>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п/п</w:t>
            </w:r>
          </w:p>
        </w:tc>
        <w:tc>
          <w:tcPr>
            <w:tcW w:w="993" w:type="dxa"/>
            <w:vMerge w:val="restart"/>
            <w:tcBorders>
              <w:top w:val="single" w:sz="4" w:space="0" w:color="auto"/>
              <w:left w:val="single" w:sz="4" w:space="0" w:color="auto"/>
              <w:bottom w:val="single" w:sz="4" w:space="0" w:color="auto"/>
              <w:right w:val="single" w:sz="4" w:space="0" w:color="auto"/>
            </w:tcBorders>
            <w:textDirection w:val="btL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Код (числовое обозначение) в соответствии с Классификатором</w:t>
            </w:r>
          </w:p>
        </w:tc>
        <w:tc>
          <w:tcPr>
            <w:tcW w:w="4537" w:type="dxa"/>
            <w:vMerge w:val="restart"/>
            <w:tcBorders>
              <w:top w:val="single" w:sz="4" w:space="0" w:color="auto"/>
              <w:left w:val="single" w:sz="4" w:space="0" w:color="auto"/>
              <w:bottom w:val="single" w:sz="4" w:space="0" w:color="auto"/>
              <w:right w:val="single" w:sz="4" w:space="0" w:color="auto"/>
            </w:tcBorders>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E40B7B" w:rsidRPr="00E40B7B" w:rsidRDefault="00E40B7B" w:rsidP="00E40B7B">
            <w:pPr>
              <w:pStyle w:val="a7"/>
              <w:rPr>
                <w:rFonts w:ascii="Times New Roman" w:hAnsi="Times New Roman" w:cs="Times New Roman"/>
                <w:sz w:val="24"/>
                <w:szCs w:val="24"/>
              </w:rPr>
            </w:pPr>
          </w:p>
        </w:tc>
        <w:tc>
          <w:tcPr>
            <w:tcW w:w="3685" w:type="dxa"/>
            <w:gridSpan w:val="4"/>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Параметры разрешенного строительства, реконструкции объектов капстроительства</w:t>
            </w:r>
          </w:p>
        </w:tc>
      </w:tr>
      <w:tr w:rsidR="00E40B7B" w:rsidRPr="00E40B7B" w:rsidTr="00E40B7B">
        <w:trPr>
          <w:trHeight w:val="3435"/>
          <w:tblHeader/>
        </w:trPr>
        <w:tc>
          <w:tcPr>
            <w:tcW w:w="566" w:type="dxa"/>
            <w:vMerge/>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p>
        </w:tc>
        <w:tc>
          <w:tcPr>
            <w:tcW w:w="4537" w:type="dxa"/>
            <w:vMerge/>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Предельная этажность зданий, строений, сооружений, этаж</w:t>
            </w: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Предельная этажность зданий, строений, сооружений, этаж</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Предельная этажность зданий, строений, сооружений, этаж</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Предельная этажность зданий, строений, сооружений, этаж</w:t>
            </w:r>
          </w:p>
        </w:tc>
      </w:tr>
      <w:tr w:rsidR="00E40B7B" w:rsidRPr="00E40B7B" w:rsidTr="00D170D3">
        <w:trPr>
          <w:trHeight w:val="397"/>
        </w:trPr>
        <w:tc>
          <w:tcPr>
            <w:tcW w:w="9781" w:type="dxa"/>
            <w:gridSpan w:val="7"/>
            <w:tcBorders>
              <w:top w:val="single" w:sz="4" w:space="0" w:color="auto"/>
              <w:left w:val="single" w:sz="4" w:space="0" w:color="auto"/>
              <w:bottom w:val="single" w:sz="4" w:space="0" w:color="auto"/>
              <w:right w:val="single" w:sz="4" w:space="0" w:color="auto"/>
            </w:tcBorders>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Основные виды и параметры разрешенного использования земельных участков и объектов капитального строительства</w:t>
            </w:r>
          </w:p>
        </w:tc>
      </w:tr>
      <w:tr w:rsidR="00E40B7B" w:rsidRPr="00E40B7B" w:rsidTr="00E40B7B">
        <w:trPr>
          <w:trHeight w:val="537"/>
        </w:trPr>
        <w:tc>
          <w:tcPr>
            <w:tcW w:w="566" w:type="dxa"/>
            <w:tcBorders>
              <w:top w:val="single" w:sz="4" w:space="0" w:color="auto"/>
              <w:left w:val="single" w:sz="4" w:space="0" w:color="auto"/>
              <w:bottom w:val="single" w:sz="4" w:space="0" w:color="auto"/>
              <w:right w:val="single" w:sz="4" w:space="0" w:color="auto"/>
            </w:tcBorders>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3.5.1</w:t>
            </w:r>
          </w:p>
        </w:tc>
        <w:tc>
          <w:tcPr>
            <w:tcW w:w="4537" w:type="dxa"/>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Дошкольное, начальное и среднее общее образование</w:t>
            </w:r>
          </w:p>
        </w:tc>
        <w:tc>
          <w:tcPr>
            <w:tcW w:w="850" w:type="dxa"/>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мин.0,4</w:t>
            </w:r>
          </w:p>
        </w:tc>
        <w:tc>
          <w:tcPr>
            <w:tcW w:w="709" w:type="dxa"/>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30</w:t>
            </w:r>
          </w:p>
        </w:tc>
        <w:tc>
          <w:tcPr>
            <w:tcW w:w="1134" w:type="dxa"/>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3</w:t>
            </w:r>
          </w:p>
        </w:tc>
      </w:tr>
      <w:tr w:rsidR="009F0DD8" w:rsidRPr="00E40B7B" w:rsidTr="00D170D3">
        <w:trPr>
          <w:trHeight w:val="537"/>
        </w:trPr>
        <w:tc>
          <w:tcPr>
            <w:tcW w:w="566" w:type="dxa"/>
            <w:tcBorders>
              <w:top w:val="single" w:sz="4" w:space="0" w:color="auto"/>
              <w:left w:val="single" w:sz="4" w:space="0" w:color="auto"/>
              <w:bottom w:val="single" w:sz="4" w:space="0" w:color="auto"/>
              <w:right w:val="single" w:sz="4" w:space="0" w:color="auto"/>
            </w:tcBorders>
          </w:tcPr>
          <w:p w:rsidR="009F0DD8" w:rsidRPr="00E40B7B" w:rsidRDefault="009F0DD8" w:rsidP="00E40B7B">
            <w:pPr>
              <w:pStyle w:val="a7"/>
              <w:rPr>
                <w:rFonts w:ascii="Times New Roman" w:hAnsi="Times New Roman" w:cs="Times New Roman"/>
                <w:sz w:val="24"/>
                <w:szCs w:val="24"/>
              </w:rPr>
            </w:pPr>
            <w:r>
              <w:rPr>
                <w:rFonts w:ascii="Times New Roman" w:hAnsi="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vAlign w:val="center"/>
          </w:tcPr>
          <w:p w:rsidR="009F0DD8" w:rsidRPr="00E40B7B" w:rsidRDefault="009F0DD8" w:rsidP="00D170D3">
            <w:pPr>
              <w:pStyle w:val="a7"/>
              <w:rPr>
                <w:rFonts w:ascii="Times New Roman" w:hAnsi="Times New Roman" w:cs="Times New Roman"/>
                <w:sz w:val="24"/>
                <w:szCs w:val="24"/>
              </w:rPr>
            </w:pPr>
            <w:r w:rsidRPr="00E40B7B">
              <w:rPr>
                <w:rFonts w:ascii="Times New Roman" w:hAnsi="Times New Roman" w:cs="Times New Roman"/>
                <w:sz w:val="24"/>
                <w:szCs w:val="24"/>
              </w:rPr>
              <w:t>3.1</w:t>
            </w:r>
          </w:p>
        </w:tc>
        <w:tc>
          <w:tcPr>
            <w:tcW w:w="4537" w:type="dxa"/>
            <w:tcBorders>
              <w:top w:val="single" w:sz="4" w:space="0" w:color="auto"/>
              <w:left w:val="single" w:sz="4" w:space="0" w:color="auto"/>
              <w:bottom w:val="single" w:sz="4" w:space="0" w:color="auto"/>
              <w:right w:val="single" w:sz="4" w:space="0" w:color="auto"/>
            </w:tcBorders>
            <w:vAlign w:val="center"/>
          </w:tcPr>
          <w:p w:rsidR="009F0DD8" w:rsidRPr="00E40B7B" w:rsidRDefault="009F0DD8" w:rsidP="00D170D3">
            <w:pPr>
              <w:pStyle w:val="a7"/>
              <w:rPr>
                <w:rFonts w:ascii="Times New Roman" w:hAnsi="Times New Roman" w:cs="Times New Roman"/>
                <w:sz w:val="24"/>
                <w:szCs w:val="24"/>
              </w:rPr>
            </w:pPr>
            <w:r w:rsidRPr="00E40B7B">
              <w:rPr>
                <w:rFonts w:ascii="Times New Roman" w:hAnsi="Times New Roman" w:cs="Times New Roman"/>
                <w:sz w:val="24"/>
                <w:szCs w:val="24"/>
              </w:rPr>
              <w:t>Коммунальное обслуживание</w:t>
            </w:r>
          </w:p>
        </w:tc>
        <w:tc>
          <w:tcPr>
            <w:tcW w:w="850" w:type="dxa"/>
            <w:tcBorders>
              <w:top w:val="single" w:sz="4" w:space="0" w:color="auto"/>
              <w:left w:val="single" w:sz="4" w:space="0" w:color="auto"/>
              <w:bottom w:val="single" w:sz="4" w:space="0" w:color="auto"/>
              <w:right w:val="single" w:sz="4" w:space="0" w:color="auto"/>
            </w:tcBorders>
            <w:vAlign w:val="center"/>
          </w:tcPr>
          <w:p w:rsidR="009F0DD8" w:rsidRPr="00E40B7B" w:rsidRDefault="009F0DD8" w:rsidP="00D170D3">
            <w:pPr>
              <w:pStyle w:val="a7"/>
              <w:rPr>
                <w:rFonts w:ascii="Times New Roman" w:hAnsi="Times New Roman" w:cs="Times New Roman"/>
                <w:sz w:val="24"/>
                <w:szCs w:val="24"/>
                <w:highlight w:val="yellow"/>
              </w:rPr>
            </w:pPr>
            <w:r w:rsidRPr="00E40B7B">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9F0DD8" w:rsidRPr="00E40B7B" w:rsidRDefault="009F0DD8" w:rsidP="009F0DD8">
            <w:pPr>
              <w:pStyle w:val="a7"/>
              <w:rPr>
                <w:rFonts w:ascii="Times New Roman" w:hAnsi="Times New Roman" w:cs="Times New Roman"/>
                <w:sz w:val="24"/>
                <w:szCs w:val="24"/>
              </w:rPr>
            </w:pPr>
            <w:r w:rsidRPr="00E40B7B">
              <w:rPr>
                <w:rFonts w:ascii="Times New Roman" w:hAnsi="Times New Roman" w:cs="Times New Roman"/>
                <w:sz w:val="24"/>
                <w:szCs w:val="24"/>
              </w:rPr>
              <w:t>мин.0,0</w:t>
            </w:r>
            <w:r>
              <w:rPr>
                <w:rFonts w:ascii="Times New Roman" w:hAnsi="Times New Roman" w:cs="Times New Roman"/>
                <w:sz w:val="24"/>
                <w:szCs w:val="24"/>
              </w:rPr>
              <w:t>001</w:t>
            </w:r>
          </w:p>
        </w:tc>
        <w:tc>
          <w:tcPr>
            <w:tcW w:w="709" w:type="dxa"/>
            <w:tcBorders>
              <w:top w:val="single" w:sz="4" w:space="0" w:color="auto"/>
              <w:left w:val="single" w:sz="4" w:space="0" w:color="auto"/>
              <w:bottom w:val="single" w:sz="4" w:space="0" w:color="auto"/>
              <w:right w:val="single" w:sz="4" w:space="0" w:color="auto"/>
            </w:tcBorders>
            <w:vAlign w:val="center"/>
          </w:tcPr>
          <w:p w:rsidR="009F0DD8" w:rsidRPr="00E40B7B" w:rsidRDefault="009F0DD8" w:rsidP="00D170D3">
            <w:pPr>
              <w:pStyle w:val="a7"/>
              <w:rPr>
                <w:rFonts w:ascii="Times New Roman" w:hAnsi="Times New Roman" w:cs="Times New Roman"/>
                <w:sz w:val="24"/>
                <w:szCs w:val="24"/>
              </w:rPr>
            </w:pPr>
            <w:r w:rsidRPr="00E40B7B">
              <w:rPr>
                <w:rFonts w:ascii="Times New Roman" w:hAnsi="Times New Roman" w:cs="Times New Roman"/>
                <w:sz w:val="24"/>
                <w:szCs w:val="24"/>
              </w:rPr>
              <w:t>80</w:t>
            </w:r>
          </w:p>
        </w:tc>
        <w:tc>
          <w:tcPr>
            <w:tcW w:w="1134" w:type="dxa"/>
            <w:tcBorders>
              <w:top w:val="single" w:sz="4" w:space="0" w:color="auto"/>
              <w:left w:val="single" w:sz="4" w:space="0" w:color="auto"/>
              <w:bottom w:val="single" w:sz="4" w:space="0" w:color="auto"/>
              <w:right w:val="single" w:sz="4" w:space="0" w:color="auto"/>
            </w:tcBorders>
            <w:vAlign w:val="center"/>
          </w:tcPr>
          <w:p w:rsidR="009F0DD8" w:rsidRPr="00E40B7B" w:rsidRDefault="008C5039" w:rsidP="00D170D3">
            <w:pPr>
              <w:pStyle w:val="a7"/>
              <w:rPr>
                <w:rFonts w:ascii="Times New Roman" w:hAnsi="Times New Roman" w:cs="Times New Roman"/>
                <w:sz w:val="24"/>
                <w:szCs w:val="24"/>
              </w:rPr>
            </w:pPr>
            <w:r>
              <w:rPr>
                <w:rFonts w:ascii="Times New Roman" w:hAnsi="Times New Roman" w:cs="Times New Roman"/>
                <w:sz w:val="24"/>
                <w:szCs w:val="24"/>
              </w:rPr>
              <w:t>0</w:t>
            </w:r>
          </w:p>
        </w:tc>
      </w:tr>
      <w:tr w:rsidR="009F0DD8" w:rsidRPr="00E40B7B" w:rsidTr="00D170D3">
        <w:trPr>
          <w:trHeight w:val="397"/>
        </w:trPr>
        <w:tc>
          <w:tcPr>
            <w:tcW w:w="9781" w:type="dxa"/>
            <w:gridSpan w:val="7"/>
            <w:tcBorders>
              <w:top w:val="single" w:sz="4" w:space="0" w:color="auto"/>
              <w:left w:val="single" w:sz="4" w:space="0" w:color="auto"/>
              <w:bottom w:val="single" w:sz="4" w:space="0" w:color="auto"/>
              <w:right w:val="single" w:sz="4" w:space="0" w:color="auto"/>
            </w:tcBorders>
            <w:vAlign w:val="center"/>
          </w:tcPr>
          <w:p w:rsidR="009F0DD8" w:rsidRPr="00E40B7B" w:rsidRDefault="009F0DD8" w:rsidP="00E40B7B">
            <w:pPr>
              <w:pStyle w:val="a7"/>
              <w:rPr>
                <w:rFonts w:ascii="Times New Roman" w:hAnsi="Times New Roman" w:cs="Times New Roman"/>
                <w:sz w:val="24"/>
                <w:szCs w:val="24"/>
              </w:rPr>
            </w:pPr>
            <w:r w:rsidRPr="00E40B7B">
              <w:rPr>
                <w:rFonts w:ascii="Times New Roman" w:hAnsi="Times New Roman" w:cs="Times New Roman"/>
                <w:sz w:val="24"/>
                <w:szCs w:val="24"/>
              </w:rPr>
              <w:t>Условно разрешенные виды и параметры использования земельных участков и объектов капитального строительства</w:t>
            </w:r>
          </w:p>
        </w:tc>
      </w:tr>
      <w:tr w:rsidR="009F0DD8" w:rsidRPr="00E40B7B" w:rsidTr="00E40B7B">
        <w:trPr>
          <w:trHeight w:val="397"/>
        </w:trPr>
        <w:tc>
          <w:tcPr>
            <w:tcW w:w="566" w:type="dxa"/>
            <w:tcBorders>
              <w:top w:val="single" w:sz="4" w:space="0" w:color="auto"/>
              <w:left w:val="single" w:sz="4" w:space="0" w:color="auto"/>
              <w:bottom w:val="single" w:sz="4" w:space="0" w:color="auto"/>
              <w:right w:val="single" w:sz="4" w:space="0" w:color="auto"/>
            </w:tcBorders>
            <w:vAlign w:val="center"/>
          </w:tcPr>
          <w:p w:rsidR="009F0DD8" w:rsidRPr="00E40B7B" w:rsidRDefault="009F0DD8" w:rsidP="009F0DD8">
            <w:pPr>
              <w:pStyle w:val="a7"/>
              <w:rPr>
                <w:rFonts w:ascii="Times New Roman" w:hAnsi="Times New Roman" w:cs="Times New Roman"/>
                <w:sz w:val="24"/>
                <w:szCs w:val="24"/>
              </w:rPr>
            </w:pPr>
            <w:r>
              <w:rPr>
                <w:rFonts w:ascii="Times New Roman" w:hAnsi="Times New Roman" w:cs="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tcPr>
          <w:p w:rsidR="009F0DD8" w:rsidRPr="00E40B7B" w:rsidRDefault="009F0DD8" w:rsidP="00E40B7B">
            <w:pPr>
              <w:pStyle w:val="a7"/>
              <w:rPr>
                <w:rFonts w:ascii="Times New Roman" w:hAnsi="Times New Roman" w:cs="Times New Roman"/>
                <w:sz w:val="24"/>
                <w:szCs w:val="24"/>
              </w:rPr>
            </w:pPr>
            <w:r w:rsidRPr="00E40B7B">
              <w:rPr>
                <w:rFonts w:ascii="Times New Roman" w:hAnsi="Times New Roman" w:cs="Times New Roman"/>
                <w:sz w:val="24"/>
                <w:szCs w:val="24"/>
              </w:rPr>
              <w:t>2.1</w:t>
            </w:r>
          </w:p>
        </w:tc>
        <w:tc>
          <w:tcPr>
            <w:tcW w:w="4537" w:type="dxa"/>
            <w:tcBorders>
              <w:top w:val="single" w:sz="4" w:space="0" w:color="auto"/>
              <w:left w:val="single" w:sz="4" w:space="0" w:color="auto"/>
              <w:bottom w:val="single" w:sz="4" w:space="0" w:color="auto"/>
              <w:right w:val="single" w:sz="4" w:space="0" w:color="auto"/>
            </w:tcBorders>
          </w:tcPr>
          <w:p w:rsidR="009F0DD8" w:rsidRPr="00E40B7B" w:rsidRDefault="009F0DD8" w:rsidP="00E40B7B">
            <w:pPr>
              <w:pStyle w:val="a7"/>
              <w:rPr>
                <w:rFonts w:ascii="Times New Roman" w:hAnsi="Times New Roman" w:cs="Times New Roman"/>
                <w:sz w:val="24"/>
                <w:szCs w:val="24"/>
              </w:rPr>
            </w:pPr>
            <w:r w:rsidRPr="00E40B7B">
              <w:rPr>
                <w:rFonts w:ascii="Times New Roman" w:hAnsi="Times New Roman" w:cs="Times New Roman"/>
                <w:sz w:val="24"/>
                <w:szCs w:val="24"/>
              </w:rPr>
              <w:t>Для индивидуального жилищного строительства</w:t>
            </w:r>
          </w:p>
        </w:tc>
        <w:tc>
          <w:tcPr>
            <w:tcW w:w="850" w:type="dxa"/>
            <w:tcBorders>
              <w:top w:val="single" w:sz="4" w:space="0" w:color="auto"/>
              <w:left w:val="single" w:sz="4" w:space="0" w:color="auto"/>
              <w:bottom w:val="single" w:sz="4" w:space="0" w:color="auto"/>
              <w:right w:val="single" w:sz="4" w:space="0" w:color="auto"/>
            </w:tcBorders>
          </w:tcPr>
          <w:p w:rsidR="009F0DD8" w:rsidRPr="00E40B7B" w:rsidRDefault="009F0DD8" w:rsidP="00E40B7B">
            <w:pPr>
              <w:pStyle w:val="a7"/>
              <w:rPr>
                <w:rFonts w:ascii="Times New Roman" w:hAnsi="Times New Roman" w:cs="Times New Roman"/>
                <w:sz w:val="24"/>
                <w:szCs w:val="24"/>
              </w:rPr>
            </w:pPr>
            <w:r w:rsidRPr="00E40B7B">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9F0DD8" w:rsidRPr="00E40B7B" w:rsidRDefault="009F0DD8" w:rsidP="00E40B7B">
            <w:pPr>
              <w:pStyle w:val="a7"/>
              <w:rPr>
                <w:rFonts w:ascii="Times New Roman" w:hAnsi="Times New Roman" w:cs="Times New Roman"/>
                <w:sz w:val="24"/>
                <w:szCs w:val="24"/>
              </w:rPr>
            </w:pPr>
            <w:r w:rsidRPr="00E40B7B">
              <w:rPr>
                <w:rFonts w:ascii="Times New Roman" w:hAnsi="Times New Roman" w:cs="Times New Roman"/>
                <w:sz w:val="24"/>
                <w:szCs w:val="24"/>
              </w:rPr>
              <w:t>0,06 -0,15</w:t>
            </w:r>
          </w:p>
        </w:tc>
        <w:tc>
          <w:tcPr>
            <w:tcW w:w="709" w:type="dxa"/>
            <w:tcBorders>
              <w:top w:val="single" w:sz="4" w:space="0" w:color="auto"/>
              <w:left w:val="single" w:sz="4" w:space="0" w:color="auto"/>
              <w:bottom w:val="single" w:sz="4" w:space="0" w:color="auto"/>
              <w:right w:val="single" w:sz="4" w:space="0" w:color="auto"/>
            </w:tcBorders>
          </w:tcPr>
          <w:p w:rsidR="009F0DD8" w:rsidRPr="00E40B7B" w:rsidRDefault="009F0DD8" w:rsidP="00E40B7B">
            <w:pPr>
              <w:pStyle w:val="a7"/>
              <w:rPr>
                <w:rFonts w:ascii="Times New Roman" w:hAnsi="Times New Roman" w:cs="Times New Roman"/>
                <w:sz w:val="24"/>
                <w:szCs w:val="24"/>
              </w:rPr>
            </w:pPr>
            <w:r w:rsidRPr="00E40B7B">
              <w:rPr>
                <w:rFonts w:ascii="Times New Roman" w:hAnsi="Times New Roman" w:cs="Times New Roman"/>
                <w:sz w:val="24"/>
                <w:szCs w:val="24"/>
              </w:rPr>
              <w:t>50</w:t>
            </w:r>
          </w:p>
        </w:tc>
        <w:tc>
          <w:tcPr>
            <w:tcW w:w="1134" w:type="dxa"/>
            <w:tcBorders>
              <w:top w:val="single" w:sz="4" w:space="0" w:color="auto"/>
              <w:left w:val="single" w:sz="4" w:space="0" w:color="auto"/>
              <w:bottom w:val="single" w:sz="4" w:space="0" w:color="auto"/>
              <w:right w:val="single" w:sz="4" w:space="0" w:color="auto"/>
            </w:tcBorders>
          </w:tcPr>
          <w:p w:rsidR="009F0DD8" w:rsidRPr="00E40B7B" w:rsidRDefault="009F0DD8" w:rsidP="00E40B7B">
            <w:pPr>
              <w:pStyle w:val="a7"/>
              <w:rPr>
                <w:rFonts w:ascii="Times New Roman" w:hAnsi="Times New Roman" w:cs="Times New Roman"/>
                <w:sz w:val="24"/>
                <w:szCs w:val="24"/>
              </w:rPr>
            </w:pPr>
            <w:r w:rsidRPr="00E40B7B">
              <w:rPr>
                <w:rFonts w:ascii="Times New Roman" w:hAnsi="Times New Roman" w:cs="Times New Roman"/>
                <w:sz w:val="24"/>
                <w:szCs w:val="24"/>
              </w:rPr>
              <w:t>3</w:t>
            </w:r>
          </w:p>
        </w:tc>
      </w:tr>
      <w:tr w:rsidR="009F0DD8" w:rsidRPr="00E40B7B" w:rsidTr="00E40B7B">
        <w:trPr>
          <w:trHeight w:val="297"/>
        </w:trPr>
        <w:tc>
          <w:tcPr>
            <w:tcW w:w="566" w:type="dxa"/>
            <w:tcBorders>
              <w:top w:val="single" w:sz="4" w:space="0" w:color="auto"/>
              <w:left w:val="single" w:sz="4" w:space="0" w:color="auto"/>
              <w:bottom w:val="single" w:sz="4" w:space="0" w:color="auto"/>
              <w:right w:val="single" w:sz="4" w:space="0" w:color="auto"/>
            </w:tcBorders>
            <w:vAlign w:val="center"/>
          </w:tcPr>
          <w:p w:rsidR="009F0DD8" w:rsidRPr="00E40B7B" w:rsidRDefault="009F0DD8" w:rsidP="00E40B7B">
            <w:pPr>
              <w:pStyle w:val="a7"/>
              <w:rPr>
                <w:rFonts w:ascii="Times New Roman" w:hAnsi="Times New Roman" w:cs="Times New Roman"/>
                <w:sz w:val="24"/>
                <w:szCs w:val="24"/>
              </w:rPr>
            </w:pPr>
            <w:r>
              <w:rPr>
                <w:rFonts w:ascii="Times New Roman" w:hAnsi="Times New Roman" w:cs="Times New Roman"/>
                <w:sz w:val="24"/>
                <w:szCs w:val="24"/>
              </w:rPr>
              <w:t>4</w:t>
            </w:r>
          </w:p>
        </w:tc>
        <w:tc>
          <w:tcPr>
            <w:tcW w:w="993" w:type="dxa"/>
            <w:tcBorders>
              <w:top w:val="single" w:sz="4" w:space="0" w:color="auto"/>
              <w:left w:val="single" w:sz="4" w:space="0" w:color="auto"/>
              <w:bottom w:val="single" w:sz="4" w:space="0" w:color="auto"/>
              <w:right w:val="single" w:sz="4" w:space="0" w:color="auto"/>
            </w:tcBorders>
            <w:vAlign w:val="center"/>
          </w:tcPr>
          <w:p w:rsidR="009F0DD8" w:rsidRPr="00E40B7B" w:rsidRDefault="009F0DD8" w:rsidP="00E40B7B">
            <w:pPr>
              <w:pStyle w:val="a7"/>
              <w:rPr>
                <w:rFonts w:ascii="Times New Roman" w:hAnsi="Times New Roman" w:cs="Times New Roman"/>
                <w:sz w:val="24"/>
                <w:szCs w:val="24"/>
              </w:rPr>
            </w:pPr>
            <w:r w:rsidRPr="00E40B7B">
              <w:rPr>
                <w:rFonts w:ascii="Times New Roman" w:hAnsi="Times New Roman" w:cs="Times New Roman"/>
                <w:sz w:val="24"/>
                <w:szCs w:val="24"/>
              </w:rPr>
              <w:t>2.3</w:t>
            </w:r>
          </w:p>
        </w:tc>
        <w:tc>
          <w:tcPr>
            <w:tcW w:w="4537" w:type="dxa"/>
            <w:tcBorders>
              <w:top w:val="single" w:sz="4" w:space="0" w:color="auto"/>
              <w:left w:val="single" w:sz="4" w:space="0" w:color="auto"/>
              <w:bottom w:val="single" w:sz="4" w:space="0" w:color="auto"/>
              <w:right w:val="single" w:sz="4" w:space="0" w:color="auto"/>
            </w:tcBorders>
            <w:vAlign w:val="center"/>
          </w:tcPr>
          <w:p w:rsidR="009F0DD8" w:rsidRPr="00E40B7B" w:rsidRDefault="009F0DD8" w:rsidP="00E40B7B">
            <w:pPr>
              <w:pStyle w:val="a7"/>
              <w:rPr>
                <w:rFonts w:ascii="Times New Roman" w:hAnsi="Times New Roman" w:cs="Times New Roman"/>
                <w:sz w:val="24"/>
                <w:szCs w:val="24"/>
              </w:rPr>
            </w:pPr>
            <w:r w:rsidRPr="00E40B7B">
              <w:rPr>
                <w:rFonts w:ascii="Times New Roman" w:hAnsi="Times New Roman" w:cs="Times New Roman"/>
                <w:sz w:val="24"/>
                <w:szCs w:val="24"/>
              </w:rPr>
              <w:t>Блокированная жилая застройка</w:t>
            </w:r>
          </w:p>
        </w:tc>
        <w:tc>
          <w:tcPr>
            <w:tcW w:w="850" w:type="dxa"/>
            <w:tcBorders>
              <w:top w:val="single" w:sz="4" w:space="0" w:color="auto"/>
              <w:left w:val="single" w:sz="4" w:space="0" w:color="auto"/>
              <w:bottom w:val="single" w:sz="4" w:space="0" w:color="auto"/>
              <w:right w:val="single" w:sz="4" w:space="0" w:color="auto"/>
            </w:tcBorders>
            <w:vAlign w:val="center"/>
          </w:tcPr>
          <w:p w:rsidR="009F0DD8" w:rsidRPr="00E40B7B" w:rsidRDefault="009F0DD8" w:rsidP="00E40B7B">
            <w:pPr>
              <w:pStyle w:val="a7"/>
              <w:rPr>
                <w:rFonts w:ascii="Times New Roman" w:hAnsi="Times New Roman" w:cs="Times New Roman"/>
                <w:sz w:val="24"/>
                <w:szCs w:val="24"/>
              </w:rPr>
            </w:pPr>
            <w:r w:rsidRPr="00E40B7B">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tcPr>
          <w:p w:rsidR="009F0DD8" w:rsidRPr="00E40B7B" w:rsidRDefault="009F0DD8" w:rsidP="00E40B7B">
            <w:pPr>
              <w:pStyle w:val="a7"/>
              <w:rPr>
                <w:rFonts w:ascii="Times New Roman" w:hAnsi="Times New Roman" w:cs="Times New Roman"/>
                <w:sz w:val="24"/>
                <w:szCs w:val="24"/>
              </w:rPr>
            </w:pPr>
            <w:r w:rsidRPr="00E40B7B">
              <w:rPr>
                <w:rFonts w:ascii="Times New Roman" w:hAnsi="Times New Roman" w:cs="Times New Roman"/>
                <w:sz w:val="24"/>
                <w:szCs w:val="24"/>
              </w:rPr>
              <w:t>мин.0,03</w:t>
            </w:r>
          </w:p>
        </w:tc>
        <w:tc>
          <w:tcPr>
            <w:tcW w:w="709" w:type="dxa"/>
            <w:tcBorders>
              <w:top w:val="single" w:sz="4" w:space="0" w:color="auto"/>
              <w:left w:val="single" w:sz="4" w:space="0" w:color="auto"/>
              <w:bottom w:val="single" w:sz="4" w:space="0" w:color="auto"/>
              <w:right w:val="single" w:sz="4" w:space="0" w:color="auto"/>
            </w:tcBorders>
            <w:vAlign w:val="center"/>
          </w:tcPr>
          <w:p w:rsidR="009F0DD8" w:rsidRPr="00E40B7B" w:rsidRDefault="009F0DD8" w:rsidP="00E40B7B">
            <w:pPr>
              <w:pStyle w:val="a7"/>
              <w:rPr>
                <w:rFonts w:ascii="Times New Roman" w:hAnsi="Times New Roman" w:cs="Times New Roman"/>
                <w:sz w:val="24"/>
                <w:szCs w:val="24"/>
              </w:rPr>
            </w:pPr>
            <w:r w:rsidRPr="00E40B7B">
              <w:rPr>
                <w:rFonts w:ascii="Times New Roman" w:hAnsi="Times New Roman" w:cs="Times New Roman"/>
                <w:sz w:val="24"/>
                <w:szCs w:val="24"/>
              </w:rPr>
              <w:t>40</w:t>
            </w:r>
          </w:p>
        </w:tc>
        <w:tc>
          <w:tcPr>
            <w:tcW w:w="1134" w:type="dxa"/>
            <w:tcBorders>
              <w:top w:val="single" w:sz="4" w:space="0" w:color="auto"/>
              <w:left w:val="single" w:sz="4" w:space="0" w:color="auto"/>
              <w:bottom w:val="single" w:sz="4" w:space="0" w:color="auto"/>
              <w:right w:val="single" w:sz="4" w:space="0" w:color="auto"/>
            </w:tcBorders>
            <w:vAlign w:val="center"/>
          </w:tcPr>
          <w:p w:rsidR="009F0DD8" w:rsidRPr="00E40B7B" w:rsidRDefault="009F0DD8" w:rsidP="00E40B7B">
            <w:pPr>
              <w:pStyle w:val="a7"/>
              <w:rPr>
                <w:rFonts w:ascii="Times New Roman" w:hAnsi="Times New Roman" w:cs="Times New Roman"/>
                <w:sz w:val="24"/>
                <w:szCs w:val="24"/>
              </w:rPr>
            </w:pPr>
            <w:r w:rsidRPr="00E40B7B">
              <w:rPr>
                <w:rFonts w:ascii="Times New Roman" w:hAnsi="Times New Roman" w:cs="Times New Roman"/>
                <w:sz w:val="24"/>
                <w:szCs w:val="24"/>
              </w:rPr>
              <w:t>3</w:t>
            </w:r>
          </w:p>
        </w:tc>
      </w:tr>
      <w:tr w:rsidR="009F0DD8" w:rsidRPr="00E40B7B" w:rsidTr="00D170D3">
        <w:trPr>
          <w:trHeight w:val="397"/>
        </w:trPr>
        <w:tc>
          <w:tcPr>
            <w:tcW w:w="9781" w:type="dxa"/>
            <w:gridSpan w:val="7"/>
            <w:tcBorders>
              <w:top w:val="single" w:sz="4" w:space="0" w:color="auto"/>
              <w:left w:val="single" w:sz="4" w:space="0" w:color="auto"/>
              <w:bottom w:val="single" w:sz="4" w:space="0" w:color="auto"/>
              <w:right w:val="single" w:sz="4" w:space="0" w:color="auto"/>
            </w:tcBorders>
            <w:vAlign w:val="center"/>
          </w:tcPr>
          <w:p w:rsidR="009F0DD8" w:rsidRPr="00E40B7B" w:rsidRDefault="009F0DD8" w:rsidP="00E40B7B">
            <w:pPr>
              <w:pStyle w:val="a7"/>
              <w:rPr>
                <w:rFonts w:ascii="Times New Roman" w:hAnsi="Times New Roman" w:cs="Times New Roman"/>
                <w:sz w:val="24"/>
                <w:szCs w:val="24"/>
              </w:rPr>
            </w:pPr>
            <w:r w:rsidRPr="00E40B7B">
              <w:rPr>
                <w:rFonts w:ascii="Times New Roman" w:hAnsi="Times New Roman" w:cs="Times New Roman"/>
                <w:sz w:val="24"/>
                <w:szCs w:val="24"/>
              </w:rPr>
              <w:t>Вспомогательные виды и параметры использования земельных участков и объектов капитального строительства</w:t>
            </w:r>
          </w:p>
        </w:tc>
      </w:tr>
      <w:tr w:rsidR="009F0DD8" w:rsidRPr="00E40B7B" w:rsidTr="00E40B7B">
        <w:trPr>
          <w:trHeight w:val="283"/>
        </w:trPr>
        <w:tc>
          <w:tcPr>
            <w:tcW w:w="566" w:type="dxa"/>
            <w:tcBorders>
              <w:top w:val="single" w:sz="4" w:space="0" w:color="auto"/>
              <w:left w:val="single" w:sz="4" w:space="0" w:color="auto"/>
              <w:bottom w:val="single" w:sz="4" w:space="0" w:color="auto"/>
              <w:right w:val="single" w:sz="4" w:space="0" w:color="auto"/>
            </w:tcBorders>
            <w:vAlign w:val="center"/>
          </w:tcPr>
          <w:p w:rsidR="009F0DD8" w:rsidRPr="00E40B7B" w:rsidRDefault="009F0DD8" w:rsidP="00E40B7B">
            <w:pPr>
              <w:pStyle w:val="a7"/>
              <w:rPr>
                <w:rFonts w:ascii="Times New Roman" w:hAnsi="Times New Roman" w:cs="Times New Roman"/>
                <w:sz w:val="24"/>
                <w:szCs w:val="24"/>
              </w:rPr>
            </w:pPr>
            <w:r>
              <w:rPr>
                <w:rFonts w:ascii="Times New Roman" w:hAnsi="Times New Roman" w:cs="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vAlign w:val="center"/>
          </w:tcPr>
          <w:p w:rsidR="009F0DD8" w:rsidRPr="00E40B7B" w:rsidRDefault="009F0DD8" w:rsidP="00E40B7B">
            <w:pPr>
              <w:pStyle w:val="a7"/>
              <w:rPr>
                <w:rFonts w:ascii="Times New Roman" w:hAnsi="Times New Roman" w:cs="Times New Roman"/>
                <w:sz w:val="24"/>
                <w:szCs w:val="24"/>
              </w:rPr>
            </w:pPr>
            <w:r w:rsidRPr="00E40B7B">
              <w:rPr>
                <w:rFonts w:ascii="Times New Roman" w:hAnsi="Times New Roman" w:cs="Times New Roman"/>
                <w:sz w:val="24"/>
                <w:szCs w:val="24"/>
              </w:rPr>
              <w:t>5.1</w:t>
            </w:r>
          </w:p>
        </w:tc>
        <w:tc>
          <w:tcPr>
            <w:tcW w:w="4537" w:type="dxa"/>
            <w:tcBorders>
              <w:top w:val="single" w:sz="4" w:space="0" w:color="auto"/>
              <w:left w:val="single" w:sz="4" w:space="0" w:color="auto"/>
              <w:bottom w:val="single" w:sz="4" w:space="0" w:color="auto"/>
              <w:right w:val="single" w:sz="4" w:space="0" w:color="auto"/>
            </w:tcBorders>
            <w:vAlign w:val="center"/>
          </w:tcPr>
          <w:p w:rsidR="009F0DD8" w:rsidRPr="00E40B7B" w:rsidRDefault="009F0DD8" w:rsidP="00E40B7B">
            <w:pPr>
              <w:pStyle w:val="a7"/>
              <w:rPr>
                <w:rFonts w:ascii="Times New Roman" w:hAnsi="Times New Roman" w:cs="Times New Roman"/>
                <w:sz w:val="24"/>
                <w:szCs w:val="24"/>
              </w:rPr>
            </w:pPr>
            <w:r w:rsidRPr="00E40B7B">
              <w:rPr>
                <w:rFonts w:ascii="Times New Roman" w:hAnsi="Times New Roman" w:cs="Times New Roman"/>
                <w:sz w:val="24"/>
                <w:szCs w:val="24"/>
              </w:rPr>
              <w:t>Спорт</w:t>
            </w:r>
          </w:p>
        </w:tc>
        <w:tc>
          <w:tcPr>
            <w:tcW w:w="850" w:type="dxa"/>
            <w:tcBorders>
              <w:top w:val="single" w:sz="4" w:space="0" w:color="auto"/>
              <w:left w:val="single" w:sz="4" w:space="0" w:color="auto"/>
              <w:bottom w:val="single" w:sz="4" w:space="0" w:color="auto"/>
              <w:right w:val="single" w:sz="4" w:space="0" w:color="auto"/>
            </w:tcBorders>
            <w:vAlign w:val="center"/>
          </w:tcPr>
          <w:p w:rsidR="009F0DD8" w:rsidRPr="00E40B7B" w:rsidRDefault="009F0DD8" w:rsidP="00E40B7B">
            <w:pPr>
              <w:pStyle w:val="a7"/>
              <w:rPr>
                <w:rFonts w:ascii="Times New Roman" w:hAnsi="Times New Roman" w:cs="Times New Roman"/>
                <w:sz w:val="24"/>
                <w:szCs w:val="24"/>
              </w:rPr>
            </w:pPr>
            <w:r w:rsidRPr="00E40B7B">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9F0DD8" w:rsidRPr="00E40B7B" w:rsidRDefault="009F0DD8" w:rsidP="00E40B7B">
            <w:pPr>
              <w:pStyle w:val="a7"/>
              <w:rPr>
                <w:rFonts w:ascii="Times New Roman" w:hAnsi="Times New Roman" w:cs="Times New Roman"/>
                <w:sz w:val="24"/>
                <w:szCs w:val="24"/>
              </w:rPr>
            </w:pPr>
            <w:r w:rsidRPr="00E40B7B">
              <w:rPr>
                <w:rFonts w:ascii="Times New Roman" w:hAnsi="Times New Roman" w:cs="Times New Roman"/>
                <w:sz w:val="24"/>
                <w:szCs w:val="24"/>
              </w:rPr>
              <w:t>мин. 0,3</w:t>
            </w:r>
          </w:p>
        </w:tc>
        <w:tc>
          <w:tcPr>
            <w:tcW w:w="709" w:type="dxa"/>
            <w:tcBorders>
              <w:top w:val="single" w:sz="4" w:space="0" w:color="auto"/>
              <w:left w:val="single" w:sz="4" w:space="0" w:color="auto"/>
              <w:bottom w:val="single" w:sz="4" w:space="0" w:color="auto"/>
              <w:right w:val="single" w:sz="4" w:space="0" w:color="auto"/>
            </w:tcBorders>
            <w:vAlign w:val="center"/>
          </w:tcPr>
          <w:p w:rsidR="009F0DD8" w:rsidRPr="00E40B7B" w:rsidRDefault="009F0DD8" w:rsidP="00E40B7B">
            <w:pPr>
              <w:pStyle w:val="a7"/>
              <w:rPr>
                <w:rFonts w:ascii="Times New Roman" w:hAnsi="Times New Roman" w:cs="Times New Roman"/>
                <w:sz w:val="24"/>
                <w:szCs w:val="24"/>
              </w:rPr>
            </w:pPr>
            <w:r w:rsidRPr="00E40B7B">
              <w:rPr>
                <w:rFonts w:ascii="Times New Roman" w:hAnsi="Times New Roman" w:cs="Times New Roman"/>
                <w:sz w:val="24"/>
                <w:szCs w:val="24"/>
              </w:rPr>
              <w:t>80</w:t>
            </w:r>
          </w:p>
        </w:tc>
        <w:tc>
          <w:tcPr>
            <w:tcW w:w="1134" w:type="dxa"/>
            <w:tcBorders>
              <w:top w:val="single" w:sz="4" w:space="0" w:color="auto"/>
              <w:left w:val="single" w:sz="4" w:space="0" w:color="auto"/>
              <w:bottom w:val="single" w:sz="4" w:space="0" w:color="auto"/>
              <w:right w:val="single" w:sz="4" w:space="0" w:color="auto"/>
            </w:tcBorders>
            <w:vAlign w:val="center"/>
          </w:tcPr>
          <w:p w:rsidR="009F0DD8" w:rsidRPr="00E40B7B" w:rsidRDefault="009F0DD8" w:rsidP="00E40B7B">
            <w:pPr>
              <w:pStyle w:val="a7"/>
              <w:rPr>
                <w:rFonts w:ascii="Times New Roman" w:hAnsi="Times New Roman" w:cs="Times New Roman"/>
                <w:sz w:val="24"/>
                <w:szCs w:val="24"/>
              </w:rPr>
            </w:pPr>
            <w:r w:rsidRPr="00E40B7B">
              <w:rPr>
                <w:rFonts w:ascii="Times New Roman" w:hAnsi="Times New Roman" w:cs="Times New Roman"/>
                <w:sz w:val="24"/>
                <w:szCs w:val="24"/>
              </w:rPr>
              <w:t>3</w:t>
            </w:r>
          </w:p>
        </w:tc>
      </w:tr>
    </w:tbl>
    <w:p w:rsidR="00E40B7B" w:rsidRPr="008C5039" w:rsidRDefault="00E40B7B" w:rsidP="008C5039">
      <w:pPr>
        <w:pStyle w:val="a7"/>
        <w:ind w:firstLine="709"/>
        <w:rPr>
          <w:rFonts w:ascii="Times New Roman" w:hAnsi="Times New Roman" w:cs="Times New Roman"/>
        </w:rPr>
      </w:pPr>
      <w:r w:rsidRPr="008C5039">
        <w:rPr>
          <w:rFonts w:ascii="Times New Roman" w:hAnsi="Times New Roman" w:cs="Times New Roman"/>
        </w:rPr>
        <w:t>Примечания:</w:t>
      </w:r>
    </w:p>
    <w:p w:rsidR="00E40B7B" w:rsidRPr="008C5039" w:rsidRDefault="00E40B7B" w:rsidP="008C5039">
      <w:pPr>
        <w:pStyle w:val="a7"/>
        <w:ind w:firstLine="709"/>
        <w:rPr>
          <w:rFonts w:ascii="Times New Roman" w:hAnsi="Times New Roman" w:cs="Times New Roman"/>
        </w:rPr>
      </w:pPr>
      <w:r w:rsidRPr="008C5039">
        <w:rPr>
          <w:rFonts w:ascii="Times New Roman" w:hAnsi="Times New Roman" w:cs="Times New Roman"/>
        </w:rPr>
        <w:t>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E40B7B" w:rsidRPr="00E40B7B" w:rsidRDefault="00E40B7B" w:rsidP="008C5039">
      <w:pPr>
        <w:pStyle w:val="a7"/>
        <w:ind w:firstLine="709"/>
        <w:rPr>
          <w:rFonts w:ascii="Times New Roman" w:hAnsi="Times New Roman" w:cs="Times New Roman"/>
          <w:sz w:val="24"/>
          <w:szCs w:val="24"/>
        </w:rPr>
      </w:pPr>
    </w:p>
    <w:p w:rsidR="00E40B7B" w:rsidRPr="007530A3" w:rsidRDefault="00E40B7B" w:rsidP="008C5039">
      <w:pPr>
        <w:pStyle w:val="a7"/>
        <w:ind w:firstLine="709"/>
        <w:jc w:val="both"/>
        <w:rPr>
          <w:rFonts w:ascii="Times New Roman" w:hAnsi="Times New Roman" w:cs="Times New Roman"/>
          <w:sz w:val="24"/>
          <w:szCs w:val="24"/>
        </w:rPr>
      </w:pPr>
      <w:r w:rsidRPr="007530A3">
        <w:rPr>
          <w:rFonts w:ascii="Times New Roman" w:hAnsi="Times New Roman" w:cs="Times New Roman"/>
          <w:sz w:val="24"/>
          <w:szCs w:val="24"/>
        </w:rPr>
        <w:t>Ж -4. Зона застройки малоэтажными жилыми домами</w:t>
      </w:r>
    </w:p>
    <w:p w:rsidR="00E40B7B" w:rsidRPr="007530A3" w:rsidRDefault="00E40B7B" w:rsidP="007530A3">
      <w:pPr>
        <w:pStyle w:val="a7"/>
        <w:ind w:firstLine="709"/>
        <w:jc w:val="both"/>
        <w:rPr>
          <w:rFonts w:ascii="Times New Roman" w:hAnsi="Times New Roman" w:cs="Times New Roman"/>
          <w:sz w:val="24"/>
          <w:szCs w:val="24"/>
        </w:rPr>
      </w:pPr>
      <w:r w:rsidRPr="007530A3">
        <w:rPr>
          <w:rFonts w:ascii="Times New Roman" w:hAnsi="Times New Roman" w:cs="Times New Roman"/>
          <w:sz w:val="24"/>
          <w:szCs w:val="24"/>
        </w:rPr>
        <w:t xml:space="preserve">Градостроительный регламент зоны малоэтажной и смешанной застройки </w:t>
      </w:r>
    </w:p>
    <w:p w:rsidR="00E40B7B" w:rsidRPr="007530A3" w:rsidRDefault="00E40B7B" w:rsidP="007530A3">
      <w:pPr>
        <w:pStyle w:val="a7"/>
        <w:ind w:firstLine="709"/>
        <w:jc w:val="both"/>
        <w:rPr>
          <w:rFonts w:ascii="Times New Roman" w:hAnsi="Times New Roman" w:cs="Times New Roman"/>
          <w:sz w:val="24"/>
          <w:szCs w:val="24"/>
        </w:rPr>
      </w:pPr>
      <w:r w:rsidRPr="007530A3">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4536"/>
        <w:gridCol w:w="567"/>
        <w:gridCol w:w="425"/>
        <w:gridCol w:w="142"/>
        <w:gridCol w:w="850"/>
        <w:gridCol w:w="142"/>
        <w:gridCol w:w="567"/>
        <w:gridCol w:w="142"/>
        <w:gridCol w:w="850"/>
      </w:tblGrid>
      <w:tr w:rsidR="00E40B7B" w:rsidRPr="00E40B7B" w:rsidTr="006D03E0">
        <w:trPr>
          <w:cantSplit/>
          <w:trHeight w:val="297"/>
        </w:trPr>
        <w:tc>
          <w:tcPr>
            <w:tcW w:w="567" w:type="dxa"/>
            <w:vMerge w:val="restart"/>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w:t>
            </w:r>
          </w:p>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п/п</w:t>
            </w:r>
          </w:p>
        </w:tc>
        <w:tc>
          <w:tcPr>
            <w:tcW w:w="993" w:type="dxa"/>
            <w:vMerge w:val="restart"/>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 xml:space="preserve">Код (числовое </w:t>
            </w:r>
            <w:r w:rsidRPr="00E40B7B">
              <w:rPr>
                <w:rFonts w:ascii="Times New Roman" w:hAnsi="Times New Roman" w:cs="Times New Roman"/>
                <w:sz w:val="24"/>
                <w:szCs w:val="24"/>
              </w:rPr>
              <w:lastRenderedPageBreak/>
              <w:t>обозначение)</w:t>
            </w:r>
          </w:p>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в соответствии с Классификатором</w:t>
            </w:r>
          </w:p>
        </w:tc>
        <w:tc>
          <w:tcPr>
            <w:tcW w:w="4536" w:type="dxa"/>
            <w:vMerge w:val="restart"/>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lastRenderedPageBreak/>
              <w:t xml:space="preserve">Вид разрешенного использования земельного участка (в соответствии с Классификатором видов разрешенного </w:t>
            </w:r>
            <w:r w:rsidRPr="00E40B7B">
              <w:rPr>
                <w:rFonts w:ascii="Times New Roman" w:hAnsi="Times New Roman" w:cs="Times New Roman"/>
                <w:sz w:val="24"/>
                <w:szCs w:val="24"/>
              </w:rPr>
              <w:lastRenderedPageBreak/>
              <w:t>использования земельных участков, утвержденным уполномоченным федеральным органом исполнительной власти)</w:t>
            </w:r>
          </w:p>
          <w:p w:rsidR="00E40B7B" w:rsidRPr="00E40B7B" w:rsidRDefault="00E40B7B" w:rsidP="00E40B7B">
            <w:pPr>
              <w:pStyle w:val="a7"/>
              <w:rPr>
                <w:rFonts w:ascii="Times New Roman" w:hAnsi="Times New Roman" w:cs="Times New Roman"/>
                <w:sz w:val="24"/>
                <w:szCs w:val="24"/>
              </w:rPr>
            </w:pPr>
          </w:p>
        </w:tc>
        <w:tc>
          <w:tcPr>
            <w:tcW w:w="3685" w:type="dxa"/>
            <w:gridSpan w:val="8"/>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lastRenderedPageBreak/>
              <w:t>Параметры разрешенного строительства, реконструкции объектов капстроительства</w:t>
            </w:r>
          </w:p>
        </w:tc>
      </w:tr>
      <w:tr w:rsidR="00E40B7B" w:rsidRPr="00E40B7B" w:rsidTr="006D03E0">
        <w:trPr>
          <w:cantSplit/>
          <w:trHeight w:val="2422"/>
        </w:trPr>
        <w:tc>
          <w:tcPr>
            <w:tcW w:w="567" w:type="dxa"/>
            <w:vMerge/>
          </w:tcPr>
          <w:p w:rsidR="00E40B7B" w:rsidRPr="00E40B7B" w:rsidRDefault="00E40B7B" w:rsidP="00E40B7B">
            <w:pPr>
              <w:pStyle w:val="a7"/>
              <w:rPr>
                <w:rFonts w:ascii="Times New Roman" w:hAnsi="Times New Roman" w:cs="Times New Roman"/>
                <w:sz w:val="24"/>
                <w:szCs w:val="24"/>
              </w:rPr>
            </w:pPr>
          </w:p>
        </w:tc>
        <w:tc>
          <w:tcPr>
            <w:tcW w:w="993" w:type="dxa"/>
            <w:vMerge/>
          </w:tcPr>
          <w:p w:rsidR="00E40B7B" w:rsidRPr="00E40B7B" w:rsidRDefault="00E40B7B" w:rsidP="00E40B7B">
            <w:pPr>
              <w:pStyle w:val="a7"/>
              <w:rPr>
                <w:rFonts w:ascii="Times New Roman" w:hAnsi="Times New Roman" w:cs="Times New Roman"/>
                <w:sz w:val="24"/>
                <w:szCs w:val="24"/>
              </w:rPr>
            </w:pPr>
          </w:p>
        </w:tc>
        <w:tc>
          <w:tcPr>
            <w:tcW w:w="4536" w:type="dxa"/>
            <w:vMerge/>
            <w:vAlign w:val="center"/>
          </w:tcPr>
          <w:p w:rsidR="00E40B7B" w:rsidRPr="00E40B7B" w:rsidRDefault="00E40B7B" w:rsidP="00E40B7B">
            <w:pPr>
              <w:pStyle w:val="a7"/>
              <w:rPr>
                <w:rFonts w:ascii="Times New Roman" w:hAnsi="Times New Roman" w:cs="Times New Roman"/>
                <w:sz w:val="24"/>
                <w:szCs w:val="24"/>
              </w:rPr>
            </w:pPr>
          </w:p>
        </w:tc>
        <w:tc>
          <w:tcPr>
            <w:tcW w:w="992" w:type="dxa"/>
            <w:gridSpan w:val="2"/>
            <w:textDirection w:val="btLr"/>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Предельная этажность зданий, строений, сооружений, этаж</w:t>
            </w:r>
          </w:p>
        </w:tc>
        <w:tc>
          <w:tcPr>
            <w:tcW w:w="992" w:type="dxa"/>
            <w:gridSpan w:val="2"/>
            <w:textDirection w:val="btLr"/>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Предельные размеры земельных участков (мин.-макс.), га</w:t>
            </w:r>
          </w:p>
        </w:tc>
        <w:tc>
          <w:tcPr>
            <w:tcW w:w="709" w:type="dxa"/>
            <w:gridSpan w:val="2"/>
            <w:textDirection w:val="btLr"/>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Максимальный процент застройки, %</w:t>
            </w:r>
          </w:p>
        </w:tc>
        <w:tc>
          <w:tcPr>
            <w:tcW w:w="992" w:type="dxa"/>
            <w:gridSpan w:val="2"/>
            <w:textDirection w:val="btL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Минимальные отступы от границ земельных участков, м</w:t>
            </w:r>
          </w:p>
        </w:tc>
      </w:tr>
      <w:tr w:rsidR="00E40B7B" w:rsidRPr="00E40B7B" w:rsidTr="00D170D3">
        <w:trPr>
          <w:trHeight w:val="397"/>
        </w:trPr>
        <w:tc>
          <w:tcPr>
            <w:tcW w:w="9781" w:type="dxa"/>
            <w:gridSpan w:val="11"/>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lastRenderedPageBreak/>
              <w:t>Основные виды и параметры разрешенного использования земельных участков и объектов капитального строительства</w:t>
            </w:r>
          </w:p>
        </w:tc>
      </w:tr>
      <w:tr w:rsidR="00E40B7B" w:rsidRPr="00E40B7B" w:rsidTr="006D03E0">
        <w:trPr>
          <w:trHeight w:val="397"/>
        </w:trPr>
        <w:tc>
          <w:tcPr>
            <w:tcW w:w="567" w:type="dxa"/>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1</w:t>
            </w:r>
          </w:p>
        </w:tc>
        <w:tc>
          <w:tcPr>
            <w:tcW w:w="993" w:type="dxa"/>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2.1.1</w:t>
            </w:r>
          </w:p>
        </w:tc>
        <w:tc>
          <w:tcPr>
            <w:tcW w:w="5103" w:type="dxa"/>
            <w:gridSpan w:val="2"/>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Малоэтажная многоквартирная жилая застройка</w:t>
            </w:r>
          </w:p>
        </w:tc>
        <w:tc>
          <w:tcPr>
            <w:tcW w:w="567" w:type="dxa"/>
            <w:gridSpan w:val="2"/>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4</w:t>
            </w:r>
          </w:p>
        </w:tc>
        <w:tc>
          <w:tcPr>
            <w:tcW w:w="992" w:type="dxa"/>
            <w:gridSpan w:val="2"/>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мин.</w:t>
            </w:r>
          </w:p>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0,12</w:t>
            </w:r>
          </w:p>
        </w:tc>
        <w:tc>
          <w:tcPr>
            <w:tcW w:w="709" w:type="dxa"/>
            <w:gridSpan w:val="2"/>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50</w:t>
            </w:r>
          </w:p>
        </w:tc>
        <w:tc>
          <w:tcPr>
            <w:tcW w:w="850" w:type="dxa"/>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3</w:t>
            </w:r>
          </w:p>
        </w:tc>
      </w:tr>
      <w:tr w:rsidR="00E40B7B" w:rsidRPr="00E40B7B" w:rsidTr="006D03E0">
        <w:trPr>
          <w:trHeight w:val="341"/>
        </w:trPr>
        <w:tc>
          <w:tcPr>
            <w:tcW w:w="567" w:type="dxa"/>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2</w:t>
            </w:r>
          </w:p>
        </w:tc>
        <w:tc>
          <w:tcPr>
            <w:tcW w:w="993" w:type="dxa"/>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2.3</w:t>
            </w:r>
          </w:p>
        </w:tc>
        <w:tc>
          <w:tcPr>
            <w:tcW w:w="5103" w:type="dxa"/>
            <w:gridSpan w:val="2"/>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Блокированная жилая застройка</w:t>
            </w:r>
          </w:p>
        </w:tc>
        <w:tc>
          <w:tcPr>
            <w:tcW w:w="567" w:type="dxa"/>
            <w:gridSpan w:val="2"/>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3</w:t>
            </w:r>
          </w:p>
        </w:tc>
        <w:tc>
          <w:tcPr>
            <w:tcW w:w="992" w:type="dxa"/>
            <w:gridSpan w:val="2"/>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мин.</w:t>
            </w:r>
          </w:p>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0,03</w:t>
            </w:r>
          </w:p>
        </w:tc>
        <w:tc>
          <w:tcPr>
            <w:tcW w:w="709" w:type="dxa"/>
            <w:gridSpan w:val="2"/>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40</w:t>
            </w:r>
          </w:p>
        </w:tc>
        <w:tc>
          <w:tcPr>
            <w:tcW w:w="850" w:type="dxa"/>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3</w:t>
            </w:r>
          </w:p>
        </w:tc>
      </w:tr>
      <w:tr w:rsidR="00E40B7B" w:rsidRPr="00E40B7B" w:rsidTr="006D03E0">
        <w:trPr>
          <w:trHeight w:val="397"/>
        </w:trPr>
        <w:tc>
          <w:tcPr>
            <w:tcW w:w="567" w:type="dxa"/>
            <w:shd w:val="clear" w:color="auto" w:fill="FFFFFF"/>
            <w:vAlign w:val="center"/>
          </w:tcPr>
          <w:p w:rsidR="00E40B7B" w:rsidRPr="00E40B7B" w:rsidRDefault="006D03E0" w:rsidP="00E40B7B">
            <w:pPr>
              <w:pStyle w:val="a7"/>
              <w:rPr>
                <w:rFonts w:ascii="Times New Roman" w:hAnsi="Times New Roman" w:cs="Times New Roman"/>
                <w:sz w:val="24"/>
                <w:szCs w:val="24"/>
              </w:rPr>
            </w:pPr>
            <w:r>
              <w:rPr>
                <w:rFonts w:ascii="Times New Roman" w:hAnsi="Times New Roman" w:cs="Times New Roman"/>
                <w:sz w:val="24"/>
                <w:szCs w:val="24"/>
              </w:rPr>
              <w:t>3</w:t>
            </w:r>
          </w:p>
        </w:tc>
        <w:tc>
          <w:tcPr>
            <w:tcW w:w="993" w:type="dxa"/>
            <w:shd w:val="clear" w:color="auto" w:fill="FFFFFF"/>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2.1</w:t>
            </w:r>
          </w:p>
        </w:tc>
        <w:tc>
          <w:tcPr>
            <w:tcW w:w="5103" w:type="dxa"/>
            <w:gridSpan w:val="2"/>
            <w:shd w:val="clear" w:color="auto" w:fill="FFFFFF"/>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Для индивидуального жилищного строительства</w:t>
            </w:r>
          </w:p>
        </w:tc>
        <w:tc>
          <w:tcPr>
            <w:tcW w:w="567" w:type="dxa"/>
            <w:gridSpan w:val="2"/>
            <w:shd w:val="clear" w:color="auto" w:fill="FFFFFF"/>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3</w:t>
            </w:r>
          </w:p>
        </w:tc>
        <w:tc>
          <w:tcPr>
            <w:tcW w:w="992" w:type="dxa"/>
            <w:gridSpan w:val="2"/>
            <w:shd w:val="clear" w:color="auto" w:fill="FFFFFF"/>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0,06-0,15</w:t>
            </w:r>
          </w:p>
        </w:tc>
        <w:tc>
          <w:tcPr>
            <w:tcW w:w="709" w:type="dxa"/>
            <w:gridSpan w:val="2"/>
            <w:shd w:val="clear" w:color="auto" w:fill="FFFFFF"/>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50</w:t>
            </w:r>
          </w:p>
        </w:tc>
        <w:tc>
          <w:tcPr>
            <w:tcW w:w="850" w:type="dxa"/>
            <w:shd w:val="clear" w:color="auto" w:fill="FFFFFF"/>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3</w:t>
            </w:r>
          </w:p>
        </w:tc>
      </w:tr>
      <w:tr w:rsidR="00E40B7B" w:rsidRPr="00E40B7B" w:rsidTr="006D03E0">
        <w:trPr>
          <w:trHeight w:val="397"/>
        </w:trPr>
        <w:tc>
          <w:tcPr>
            <w:tcW w:w="567" w:type="dxa"/>
            <w:shd w:val="clear" w:color="auto" w:fill="FFFFFF"/>
            <w:vAlign w:val="center"/>
          </w:tcPr>
          <w:p w:rsidR="00E40B7B" w:rsidRPr="00E40B7B" w:rsidRDefault="006D03E0" w:rsidP="00E40B7B">
            <w:pPr>
              <w:pStyle w:val="a7"/>
              <w:rPr>
                <w:rFonts w:ascii="Times New Roman" w:hAnsi="Times New Roman" w:cs="Times New Roman"/>
                <w:sz w:val="24"/>
                <w:szCs w:val="24"/>
              </w:rPr>
            </w:pPr>
            <w:r>
              <w:rPr>
                <w:rFonts w:ascii="Times New Roman" w:hAnsi="Times New Roman" w:cs="Times New Roman"/>
                <w:sz w:val="24"/>
                <w:szCs w:val="24"/>
              </w:rPr>
              <w:t>4</w:t>
            </w:r>
          </w:p>
        </w:tc>
        <w:tc>
          <w:tcPr>
            <w:tcW w:w="993" w:type="dxa"/>
            <w:shd w:val="clear" w:color="auto" w:fill="FFFFFF"/>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2.2</w:t>
            </w:r>
          </w:p>
        </w:tc>
        <w:tc>
          <w:tcPr>
            <w:tcW w:w="5103" w:type="dxa"/>
            <w:gridSpan w:val="2"/>
            <w:shd w:val="clear" w:color="auto" w:fill="FFFFFF"/>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Для ведения личного подсобного хозяйства (приусадебный земельный участок)</w:t>
            </w:r>
          </w:p>
        </w:tc>
        <w:tc>
          <w:tcPr>
            <w:tcW w:w="567" w:type="dxa"/>
            <w:gridSpan w:val="2"/>
            <w:shd w:val="clear" w:color="auto" w:fill="FFFFFF"/>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3</w:t>
            </w:r>
          </w:p>
        </w:tc>
        <w:tc>
          <w:tcPr>
            <w:tcW w:w="992" w:type="dxa"/>
            <w:gridSpan w:val="2"/>
            <w:shd w:val="clear" w:color="auto" w:fill="FFFFFF"/>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мин. 0,06</w:t>
            </w:r>
          </w:p>
        </w:tc>
        <w:tc>
          <w:tcPr>
            <w:tcW w:w="709" w:type="dxa"/>
            <w:gridSpan w:val="2"/>
            <w:shd w:val="clear" w:color="auto" w:fill="FFFFFF"/>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30</w:t>
            </w:r>
          </w:p>
        </w:tc>
        <w:tc>
          <w:tcPr>
            <w:tcW w:w="850" w:type="dxa"/>
            <w:shd w:val="clear" w:color="auto" w:fill="FFFFFF"/>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3</w:t>
            </w:r>
          </w:p>
        </w:tc>
      </w:tr>
      <w:tr w:rsidR="00E40B7B" w:rsidRPr="00E40B7B" w:rsidTr="006D03E0">
        <w:trPr>
          <w:trHeight w:val="397"/>
        </w:trPr>
        <w:tc>
          <w:tcPr>
            <w:tcW w:w="567" w:type="dxa"/>
            <w:shd w:val="clear" w:color="auto" w:fill="FFFFFF"/>
            <w:vAlign w:val="center"/>
          </w:tcPr>
          <w:p w:rsidR="00E40B7B" w:rsidRPr="00E40B7B" w:rsidRDefault="006D03E0" w:rsidP="00E40B7B">
            <w:pPr>
              <w:pStyle w:val="a7"/>
              <w:rPr>
                <w:rFonts w:ascii="Times New Roman" w:hAnsi="Times New Roman" w:cs="Times New Roman"/>
                <w:sz w:val="24"/>
                <w:szCs w:val="24"/>
              </w:rPr>
            </w:pPr>
            <w:r>
              <w:rPr>
                <w:rFonts w:ascii="Times New Roman" w:hAnsi="Times New Roman" w:cs="Times New Roman"/>
                <w:sz w:val="24"/>
                <w:szCs w:val="24"/>
              </w:rPr>
              <w:t>5</w:t>
            </w:r>
          </w:p>
        </w:tc>
        <w:tc>
          <w:tcPr>
            <w:tcW w:w="993" w:type="dxa"/>
            <w:shd w:val="clear" w:color="auto" w:fill="FFFFFF"/>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3.4.1</w:t>
            </w:r>
          </w:p>
        </w:tc>
        <w:tc>
          <w:tcPr>
            <w:tcW w:w="5103" w:type="dxa"/>
            <w:gridSpan w:val="2"/>
            <w:shd w:val="clear" w:color="auto" w:fill="FFFFFF"/>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Амбулаторно-поликлиническое обслуживание</w:t>
            </w:r>
          </w:p>
        </w:tc>
        <w:tc>
          <w:tcPr>
            <w:tcW w:w="567" w:type="dxa"/>
            <w:gridSpan w:val="2"/>
            <w:shd w:val="clear" w:color="auto" w:fill="FFFFFF"/>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2</w:t>
            </w:r>
          </w:p>
        </w:tc>
        <w:tc>
          <w:tcPr>
            <w:tcW w:w="992" w:type="dxa"/>
            <w:gridSpan w:val="2"/>
            <w:shd w:val="clear" w:color="auto" w:fill="FFFFFF"/>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мин. 0,02</w:t>
            </w:r>
          </w:p>
        </w:tc>
        <w:tc>
          <w:tcPr>
            <w:tcW w:w="709" w:type="dxa"/>
            <w:gridSpan w:val="2"/>
            <w:shd w:val="clear" w:color="auto" w:fill="FFFFFF"/>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60</w:t>
            </w:r>
          </w:p>
        </w:tc>
        <w:tc>
          <w:tcPr>
            <w:tcW w:w="850" w:type="dxa"/>
            <w:shd w:val="clear" w:color="auto" w:fill="FFFFFF"/>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3</w:t>
            </w:r>
          </w:p>
        </w:tc>
      </w:tr>
      <w:tr w:rsidR="00E40B7B" w:rsidRPr="00E40B7B" w:rsidTr="006D03E0">
        <w:trPr>
          <w:trHeight w:val="397"/>
        </w:trPr>
        <w:tc>
          <w:tcPr>
            <w:tcW w:w="567" w:type="dxa"/>
            <w:shd w:val="clear" w:color="auto" w:fill="FFFFFF"/>
            <w:vAlign w:val="center"/>
          </w:tcPr>
          <w:p w:rsidR="00E40B7B" w:rsidRPr="00E40B7B" w:rsidRDefault="006D03E0" w:rsidP="00E40B7B">
            <w:pPr>
              <w:pStyle w:val="a7"/>
              <w:rPr>
                <w:rFonts w:ascii="Times New Roman" w:hAnsi="Times New Roman" w:cs="Times New Roman"/>
                <w:sz w:val="24"/>
                <w:szCs w:val="24"/>
              </w:rPr>
            </w:pPr>
            <w:r>
              <w:rPr>
                <w:rFonts w:ascii="Times New Roman" w:hAnsi="Times New Roman" w:cs="Times New Roman"/>
                <w:sz w:val="24"/>
                <w:szCs w:val="24"/>
              </w:rPr>
              <w:t>6</w:t>
            </w:r>
          </w:p>
        </w:tc>
        <w:tc>
          <w:tcPr>
            <w:tcW w:w="993" w:type="dxa"/>
            <w:shd w:val="clear" w:color="auto" w:fill="FFFFFF"/>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3.5.1</w:t>
            </w:r>
          </w:p>
        </w:tc>
        <w:tc>
          <w:tcPr>
            <w:tcW w:w="5103" w:type="dxa"/>
            <w:gridSpan w:val="2"/>
            <w:shd w:val="clear" w:color="auto" w:fill="FFFFFF"/>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Дошкольное, начальное и среднее общее образование</w:t>
            </w:r>
          </w:p>
        </w:tc>
        <w:tc>
          <w:tcPr>
            <w:tcW w:w="567" w:type="dxa"/>
            <w:gridSpan w:val="2"/>
            <w:shd w:val="clear" w:color="auto" w:fill="FFFFFF"/>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2</w:t>
            </w:r>
          </w:p>
        </w:tc>
        <w:tc>
          <w:tcPr>
            <w:tcW w:w="992" w:type="dxa"/>
            <w:gridSpan w:val="2"/>
            <w:shd w:val="clear" w:color="auto" w:fill="FFFFFF"/>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мин. 0,4</w:t>
            </w:r>
          </w:p>
        </w:tc>
        <w:tc>
          <w:tcPr>
            <w:tcW w:w="709" w:type="dxa"/>
            <w:gridSpan w:val="2"/>
            <w:shd w:val="clear" w:color="auto" w:fill="FFFFFF"/>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30</w:t>
            </w:r>
          </w:p>
        </w:tc>
        <w:tc>
          <w:tcPr>
            <w:tcW w:w="850" w:type="dxa"/>
            <w:shd w:val="clear" w:color="auto" w:fill="FFFFFF"/>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3</w:t>
            </w:r>
          </w:p>
        </w:tc>
      </w:tr>
      <w:tr w:rsidR="006D03E0" w:rsidRPr="00E40B7B" w:rsidTr="006D03E0">
        <w:trPr>
          <w:trHeight w:val="397"/>
        </w:trPr>
        <w:tc>
          <w:tcPr>
            <w:tcW w:w="567" w:type="dxa"/>
            <w:shd w:val="clear" w:color="auto" w:fill="FFFFFF"/>
            <w:vAlign w:val="center"/>
          </w:tcPr>
          <w:p w:rsidR="006D03E0" w:rsidRPr="00E40B7B" w:rsidRDefault="006D03E0" w:rsidP="00E40B7B">
            <w:pPr>
              <w:pStyle w:val="a7"/>
              <w:rPr>
                <w:rFonts w:ascii="Times New Roman" w:hAnsi="Times New Roman" w:cs="Times New Roman"/>
                <w:sz w:val="24"/>
                <w:szCs w:val="24"/>
              </w:rPr>
            </w:pPr>
            <w:r>
              <w:rPr>
                <w:rFonts w:ascii="Times New Roman" w:hAnsi="Times New Roman" w:cs="Times New Roman"/>
                <w:sz w:val="24"/>
                <w:szCs w:val="24"/>
              </w:rPr>
              <w:t>7</w:t>
            </w:r>
          </w:p>
        </w:tc>
        <w:tc>
          <w:tcPr>
            <w:tcW w:w="993" w:type="dxa"/>
            <w:shd w:val="clear" w:color="auto" w:fill="FFFFFF"/>
            <w:vAlign w:val="center"/>
          </w:tcPr>
          <w:p w:rsidR="006D03E0" w:rsidRPr="00E40B7B" w:rsidRDefault="006D03E0" w:rsidP="00E40B7B">
            <w:pPr>
              <w:pStyle w:val="a7"/>
              <w:rPr>
                <w:rFonts w:ascii="Times New Roman" w:hAnsi="Times New Roman" w:cs="Times New Roman"/>
                <w:sz w:val="24"/>
                <w:szCs w:val="24"/>
              </w:rPr>
            </w:pPr>
            <w:r>
              <w:rPr>
                <w:rFonts w:ascii="Times New Roman" w:hAnsi="Times New Roman" w:cs="Times New Roman"/>
                <w:sz w:val="24"/>
                <w:szCs w:val="24"/>
              </w:rPr>
              <w:t>3.1</w:t>
            </w:r>
          </w:p>
        </w:tc>
        <w:tc>
          <w:tcPr>
            <w:tcW w:w="5103" w:type="dxa"/>
            <w:gridSpan w:val="2"/>
            <w:shd w:val="clear" w:color="auto" w:fill="FFFFFF"/>
            <w:vAlign w:val="center"/>
          </w:tcPr>
          <w:p w:rsidR="006D03E0" w:rsidRPr="00E40B7B" w:rsidRDefault="006D03E0" w:rsidP="00E40B7B">
            <w:pPr>
              <w:pStyle w:val="a7"/>
              <w:rPr>
                <w:rFonts w:ascii="Times New Roman" w:hAnsi="Times New Roman" w:cs="Times New Roman"/>
                <w:sz w:val="24"/>
                <w:szCs w:val="24"/>
              </w:rPr>
            </w:pPr>
            <w:r>
              <w:rPr>
                <w:rFonts w:ascii="Times New Roman" w:hAnsi="Times New Roman" w:cs="Times New Roman"/>
                <w:sz w:val="24"/>
                <w:szCs w:val="24"/>
              </w:rPr>
              <w:t>Коммунальное обслуживание</w:t>
            </w:r>
          </w:p>
        </w:tc>
        <w:tc>
          <w:tcPr>
            <w:tcW w:w="567" w:type="dxa"/>
            <w:gridSpan w:val="2"/>
            <w:shd w:val="clear" w:color="auto" w:fill="FFFFFF"/>
            <w:vAlign w:val="center"/>
          </w:tcPr>
          <w:p w:rsidR="006D03E0" w:rsidRPr="00E40B7B" w:rsidRDefault="006D03E0" w:rsidP="00E40B7B">
            <w:pPr>
              <w:pStyle w:val="a7"/>
              <w:rPr>
                <w:rFonts w:ascii="Times New Roman" w:hAnsi="Times New Roman" w:cs="Times New Roman"/>
                <w:sz w:val="24"/>
                <w:szCs w:val="24"/>
              </w:rPr>
            </w:pPr>
            <w:r>
              <w:rPr>
                <w:rFonts w:ascii="Times New Roman" w:hAnsi="Times New Roman" w:cs="Times New Roman"/>
                <w:sz w:val="24"/>
                <w:szCs w:val="24"/>
              </w:rPr>
              <w:t>1</w:t>
            </w:r>
          </w:p>
        </w:tc>
        <w:tc>
          <w:tcPr>
            <w:tcW w:w="992" w:type="dxa"/>
            <w:gridSpan w:val="2"/>
            <w:shd w:val="clear" w:color="auto" w:fill="FFFFFF"/>
            <w:vAlign w:val="center"/>
          </w:tcPr>
          <w:p w:rsidR="006D03E0" w:rsidRPr="00E40B7B" w:rsidRDefault="006D03E0" w:rsidP="00E40B7B">
            <w:pPr>
              <w:pStyle w:val="a7"/>
              <w:rPr>
                <w:rFonts w:ascii="Times New Roman" w:hAnsi="Times New Roman" w:cs="Times New Roman"/>
                <w:sz w:val="24"/>
                <w:szCs w:val="24"/>
              </w:rPr>
            </w:pPr>
            <w:r>
              <w:rPr>
                <w:rFonts w:ascii="Times New Roman" w:hAnsi="Times New Roman" w:cs="Times New Roman"/>
                <w:sz w:val="24"/>
                <w:szCs w:val="24"/>
              </w:rPr>
              <w:t>мин. 0,0001</w:t>
            </w:r>
          </w:p>
        </w:tc>
        <w:tc>
          <w:tcPr>
            <w:tcW w:w="709" w:type="dxa"/>
            <w:gridSpan w:val="2"/>
            <w:shd w:val="clear" w:color="auto" w:fill="FFFFFF"/>
            <w:vAlign w:val="center"/>
          </w:tcPr>
          <w:p w:rsidR="006D03E0" w:rsidRPr="00E40B7B" w:rsidRDefault="006D03E0" w:rsidP="00E40B7B">
            <w:pPr>
              <w:pStyle w:val="a7"/>
              <w:rPr>
                <w:rFonts w:ascii="Times New Roman" w:hAnsi="Times New Roman" w:cs="Times New Roman"/>
                <w:sz w:val="24"/>
                <w:szCs w:val="24"/>
              </w:rPr>
            </w:pPr>
            <w:r>
              <w:rPr>
                <w:rFonts w:ascii="Times New Roman" w:hAnsi="Times New Roman" w:cs="Times New Roman"/>
                <w:sz w:val="24"/>
                <w:szCs w:val="24"/>
              </w:rPr>
              <w:t>80</w:t>
            </w:r>
          </w:p>
        </w:tc>
        <w:tc>
          <w:tcPr>
            <w:tcW w:w="850" w:type="dxa"/>
            <w:shd w:val="clear" w:color="auto" w:fill="FFFFFF"/>
            <w:vAlign w:val="center"/>
          </w:tcPr>
          <w:p w:rsidR="006D03E0" w:rsidRPr="00E40B7B" w:rsidRDefault="008C5039" w:rsidP="00E40B7B">
            <w:pPr>
              <w:pStyle w:val="a7"/>
              <w:rPr>
                <w:rFonts w:ascii="Times New Roman" w:hAnsi="Times New Roman" w:cs="Times New Roman"/>
                <w:sz w:val="24"/>
                <w:szCs w:val="24"/>
              </w:rPr>
            </w:pPr>
            <w:r>
              <w:rPr>
                <w:rFonts w:ascii="Times New Roman" w:hAnsi="Times New Roman" w:cs="Times New Roman"/>
                <w:sz w:val="24"/>
                <w:szCs w:val="24"/>
              </w:rPr>
              <w:t>0</w:t>
            </w:r>
          </w:p>
        </w:tc>
      </w:tr>
      <w:tr w:rsidR="00E40B7B" w:rsidRPr="00E40B7B" w:rsidTr="006D03E0">
        <w:trPr>
          <w:trHeight w:val="397"/>
        </w:trPr>
        <w:tc>
          <w:tcPr>
            <w:tcW w:w="567" w:type="dxa"/>
            <w:vAlign w:val="center"/>
          </w:tcPr>
          <w:p w:rsidR="00E40B7B" w:rsidRPr="00E40B7B" w:rsidRDefault="006D03E0" w:rsidP="00E40B7B">
            <w:pPr>
              <w:pStyle w:val="a7"/>
              <w:rPr>
                <w:rFonts w:ascii="Times New Roman" w:hAnsi="Times New Roman" w:cs="Times New Roman"/>
                <w:sz w:val="24"/>
                <w:szCs w:val="24"/>
              </w:rPr>
            </w:pPr>
            <w:r>
              <w:rPr>
                <w:rFonts w:ascii="Times New Roman" w:hAnsi="Times New Roman" w:cs="Times New Roman"/>
                <w:sz w:val="24"/>
                <w:szCs w:val="24"/>
              </w:rPr>
              <w:t>8</w:t>
            </w:r>
          </w:p>
        </w:tc>
        <w:tc>
          <w:tcPr>
            <w:tcW w:w="993" w:type="dxa"/>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2.7</w:t>
            </w:r>
          </w:p>
        </w:tc>
        <w:tc>
          <w:tcPr>
            <w:tcW w:w="5103" w:type="dxa"/>
            <w:gridSpan w:val="2"/>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Обслуживание застройки жилой (объекты с видами  разрешенного использования  с кодами 3.1, 3.2, 3.3, 3.4, 3.4.1, 3.5.1, 3.6, 3.7, 3.10.1, 4.1, 4.3, 4.4, 4.6, 4.7, 4.9)</w:t>
            </w:r>
          </w:p>
        </w:tc>
        <w:tc>
          <w:tcPr>
            <w:tcW w:w="567" w:type="dxa"/>
            <w:gridSpan w:val="2"/>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4</w:t>
            </w:r>
          </w:p>
        </w:tc>
        <w:tc>
          <w:tcPr>
            <w:tcW w:w="992" w:type="dxa"/>
            <w:gridSpan w:val="2"/>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мин. 0,003</w:t>
            </w:r>
          </w:p>
        </w:tc>
        <w:tc>
          <w:tcPr>
            <w:tcW w:w="709" w:type="dxa"/>
            <w:gridSpan w:val="2"/>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60</w:t>
            </w:r>
          </w:p>
        </w:tc>
        <w:tc>
          <w:tcPr>
            <w:tcW w:w="850" w:type="dxa"/>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1</w:t>
            </w:r>
          </w:p>
        </w:tc>
      </w:tr>
      <w:tr w:rsidR="00E40B7B" w:rsidRPr="00E40B7B" w:rsidTr="006D03E0">
        <w:trPr>
          <w:trHeight w:val="397"/>
        </w:trPr>
        <w:tc>
          <w:tcPr>
            <w:tcW w:w="567" w:type="dxa"/>
            <w:vAlign w:val="center"/>
          </w:tcPr>
          <w:p w:rsidR="00E40B7B" w:rsidRPr="00E40B7B" w:rsidRDefault="006D03E0" w:rsidP="00E40B7B">
            <w:pPr>
              <w:pStyle w:val="a7"/>
              <w:rPr>
                <w:rFonts w:ascii="Times New Roman" w:hAnsi="Times New Roman" w:cs="Times New Roman"/>
                <w:sz w:val="24"/>
                <w:szCs w:val="24"/>
              </w:rPr>
            </w:pPr>
            <w:r>
              <w:rPr>
                <w:rFonts w:ascii="Times New Roman" w:hAnsi="Times New Roman" w:cs="Times New Roman"/>
                <w:sz w:val="24"/>
                <w:szCs w:val="24"/>
              </w:rPr>
              <w:t>9</w:t>
            </w:r>
          </w:p>
        </w:tc>
        <w:tc>
          <w:tcPr>
            <w:tcW w:w="993" w:type="dxa"/>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3.4.2</w:t>
            </w:r>
          </w:p>
        </w:tc>
        <w:tc>
          <w:tcPr>
            <w:tcW w:w="5103" w:type="dxa"/>
            <w:gridSpan w:val="2"/>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Стационарное медицинское обслуживание</w:t>
            </w:r>
          </w:p>
        </w:tc>
        <w:tc>
          <w:tcPr>
            <w:tcW w:w="567" w:type="dxa"/>
            <w:gridSpan w:val="2"/>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4</w:t>
            </w:r>
          </w:p>
        </w:tc>
        <w:tc>
          <w:tcPr>
            <w:tcW w:w="992" w:type="dxa"/>
            <w:gridSpan w:val="2"/>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мин.1,0</w:t>
            </w:r>
          </w:p>
        </w:tc>
        <w:tc>
          <w:tcPr>
            <w:tcW w:w="709" w:type="dxa"/>
            <w:gridSpan w:val="2"/>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60</w:t>
            </w:r>
          </w:p>
        </w:tc>
        <w:tc>
          <w:tcPr>
            <w:tcW w:w="850" w:type="dxa"/>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3</w:t>
            </w:r>
          </w:p>
        </w:tc>
      </w:tr>
      <w:tr w:rsidR="00E40B7B" w:rsidRPr="00E40B7B" w:rsidTr="006D03E0">
        <w:trPr>
          <w:trHeight w:val="397"/>
        </w:trPr>
        <w:tc>
          <w:tcPr>
            <w:tcW w:w="567" w:type="dxa"/>
            <w:vAlign w:val="center"/>
          </w:tcPr>
          <w:p w:rsidR="00E40B7B" w:rsidRPr="00E40B7B" w:rsidRDefault="006D03E0" w:rsidP="00E40B7B">
            <w:pPr>
              <w:pStyle w:val="a7"/>
              <w:rPr>
                <w:rFonts w:ascii="Times New Roman" w:hAnsi="Times New Roman" w:cs="Times New Roman"/>
                <w:sz w:val="24"/>
                <w:szCs w:val="24"/>
              </w:rPr>
            </w:pPr>
            <w:r>
              <w:rPr>
                <w:rFonts w:ascii="Times New Roman" w:hAnsi="Times New Roman" w:cs="Times New Roman"/>
                <w:sz w:val="24"/>
                <w:szCs w:val="24"/>
              </w:rPr>
              <w:t>10</w:t>
            </w:r>
          </w:p>
        </w:tc>
        <w:tc>
          <w:tcPr>
            <w:tcW w:w="993" w:type="dxa"/>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3.8</w:t>
            </w:r>
          </w:p>
        </w:tc>
        <w:tc>
          <w:tcPr>
            <w:tcW w:w="5103" w:type="dxa"/>
            <w:gridSpan w:val="2"/>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Общественное управление</w:t>
            </w:r>
          </w:p>
        </w:tc>
        <w:tc>
          <w:tcPr>
            <w:tcW w:w="567" w:type="dxa"/>
            <w:gridSpan w:val="2"/>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2</w:t>
            </w:r>
          </w:p>
        </w:tc>
        <w:tc>
          <w:tcPr>
            <w:tcW w:w="992" w:type="dxa"/>
            <w:gridSpan w:val="2"/>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мин.0,12</w:t>
            </w:r>
          </w:p>
        </w:tc>
        <w:tc>
          <w:tcPr>
            <w:tcW w:w="709" w:type="dxa"/>
            <w:gridSpan w:val="2"/>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60</w:t>
            </w:r>
          </w:p>
        </w:tc>
        <w:tc>
          <w:tcPr>
            <w:tcW w:w="850" w:type="dxa"/>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3</w:t>
            </w:r>
          </w:p>
        </w:tc>
      </w:tr>
      <w:tr w:rsidR="00E40B7B" w:rsidRPr="00E40B7B" w:rsidTr="006D03E0">
        <w:trPr>
          <w:trHeight w:val="397"/>
        </w:trPr>
        <w:tc>
          <w:tcPr>
            <w:tcW w:w="567" w:type="dxa"/>
            <w:vAlign w:val="center"/>
          </w:tcPr>
          <w:p w:rsidR="00E40B7B" w:rsidRPr="00E40B7B" w:rsidRDefault="006D03E0" w:rsidP="00E40B7B">
            <w:pPr>
              <w:pStyle w:val="a7"/>
              <w:rPr>
                <w:rFonts w:ascii="Times New Roman" w:hAnsi="Times New Roman" w:cs="Times New Roman"/>
                <w:sz w:val="24"/>
                <w:szCs w:val="24"/>
              </w:rPr>
            </w:pPr>
            <w:r>
              <w:rPr>
                <w:rFonts w:ascii="Times New Roman" w:hAnsi="Times New Roman" w:cs="Times New Roman"/>
                <w:sz w:val="24"/>
                <w:szCs w:val="24"/>
              </w:rPr>
              <w:t>11</w:t>
            </w:r>
          </w:p>
        </w:tc>
        <w:tc>
          <w:tcPr>
            <w:tcW w:w="993" w:type="dxa"/>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4.5</w:t>
            </w:r>
          </w:p>
        </w:tc>
        <w:tc>
          <w:tcPr>
            <w:tcW w:w="5103" w:type="dxa"/>
            <w:gridSpan w:val="2"/>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Банковская и страховая деятельность</w:t>
            </w:r>
          </w:p>
        </w:tc>
        <w:tc>
          <w:tcPr>
            <w:tcW w:w="567" w:type="dxa"/>
            <w:gridSpan w:val="2"/>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3</w:t>
            </w:r>
          </w:p>
        </w:tc>
        <w:tc>
          <w:tcPr>
            <w:tcW w:w="992" w:type="dxa"/>
            <w:gridSpan w:val="2"/>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мин 0,15</w:t>
            </w:r>
          </w:p>
        </w:tc>
        <w:tc>
          <w:tcPr>
            <w:tcW w:w="709" w:type="dxa"/>
            <w:gridSpan w:val="2"/>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60</w:t>
            </w:r>
          </w:p>
        </w:tc>
        <w:tc>
          <w:tcPr>
            <w:tcW w:w="850" w:type="dxa"/>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3</w:t>
            </w:r>
          </w:p>
        </w:tc>
      </w:tr>
      <w:tr w:rsidR="00E40B7B" w:rsidRPr="00E40B7B" w:rsidTr="006D03E0">
        <w:trPr>
          <w:trHeight w:val="397"/>
        </w:trPr>
        <w:tc>
          <w:tcPr>
            <w:tcW w:w="567" w:type="dxa"/>
            <w:vAlign w:val="center"/>
          </w:tcPr>
          <w:p w:rsidR="00E40B7B" w:rsidRPr="00E40B7B" w:rsidRDefault="006D03E0" w:rsidP="00E40B7B">
            <w:pPr>
              <w:pStyle w:val="a7"/>
              <w:rPr>
                <w:rFonts w:ascii="Times New Roman" w:hAnsi="Times New Roman" w:cs="Times New Roman"/>
                <w:sz w:val="24"/>
                <w:szCs w:val="24"/>
              </w:rPr>
            </w:pPr>
            <w:r>
              <w:rPr>
                <w:rFonts w:ascii="Times New Roman" w:hAnsi="Times New Roman" w:cs="Times New Roman"/>
                <w:sz w:val="24"/>
                <w:szCs w:val="24"/>
              </w:rPr>
              <w:t>12</w:t>
            </w:r>
          </w:p>
        </w:tc>
        <w:tc>
          <w:tcPr>
            <w:tcW w:w="993" w:type="dxa"/>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5.1</w:t>
            </w:r>
          </w:p>
        </w:tc>
        <w:tc>
          <w:tcPr>
            <w:tcW w:w="5103" w:type="dxa"/>
            <w:gridSpan w:val="2"/>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Спорт</w:t>
            </w:r>
          </w:p>
        </w:tc>
        <w:tc>
          <w:tcPr>
            <w:tcW w:w="567" w:type="dxa"/>
            <w:gridSpan w:val="2"/>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3</w:t>
            </w:r>
          </w:p>
        </w:tc>
        <w:tc>
          <w:tcPr>
            <w:tcW w:w="992" w:type="dxa"/>
            <w:gridSpan w:val="2"/>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мин. 0,3</w:t>
            </w:r>
          </w:p>
        </w:tc>
        <w:tc>
          <w:tcPr>
            <w:tcW w:w="709" w:type="dxa"/>
            <w:gridSpan w:val="2"/>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80</w:t>
            </w:r>
          </w:p>
        </w:tc>
        <w:tc>
          <w:tcPr>
            <w:tcW w:w="850" w:type="dxa"/>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3</w:t>
            </w:r>
          </w:p>
        </w:tc>
      </w:tr>
      <w:tr w:rsidR="00E40B7B" w:rsidRPr="00E40B7B" w:rsidTr="00D170D3">
        <w:trPr>
          <w:trHeight w:val="397"/>
        </w:trPr>
        <w:tc>
          <w:tcPr>
            <w:tcW w:w="9781" w:type="dxa"/>
            <w:gridSpan w:val="11"/>
            <w:vAlign w:val="center"/>
          </w:tcPr>
          <w:p w:rsidR="00E40B7B" w:rsidRPr="00E40B7B" w:rsidRDefault="00E40B7B" w:rsidP="00E40B7B">
            <w:pPr>
              <w:pStyle w:val="a7"/>
              <w:rPr>
                <w:rFonts w:ascii="Times New Roman" w:hAnsi="Times New Roman" w:cs="Times New Roman"/>
                <w:sz w:val="24"/>
                <w:szCs w:val="24"/>
                <w:highlight w:val="yellow"/>
              </w:rPr>
            </w:pPr>
            <w:r w:rsidRPr="00E40B7B">
              <w:rPr>
                <w:rFonts w:ascii="Times New Roman" w:hAnsi="Times New Roman" w:cs="Times New Roman"/>
                <w:sz w:val="24"/>
                <w:szCs w:val="24"/>
              </w:rPr>
              <w:t>Условно разрешенные виды и параметры использования земельных участков и объектов капитального строительства</w:t>
            </w:r>
          </w:p>
        </w:tc>
      </w:tr>
      <w:tr w:rsidR="00E40B7B" w:rsidRPr="00E40B7B" w:rsidTr="006D03E0">
        <w:trPr>
          <w:trHeight w:val="397"/>
        </w:trPr>
        <w:tc>
          <w:tcPr>
            <w:tcW w:w="567" w:type="dxa"/>
            <w:vAlign w:val="center"/>
          </w:tcPr>
          <w:p w:rsidR="00E40B7B" w:rsidRPr="00E40B7B" w:rsidRDefault="006D03E0" w:rsidP="00E40B7B">
            <w:pPr>
              <w:pStyle w:val="a7"/>
              <w:rPr>
                <w:rFonts w:ascii="Times New Roman" w:hAnsi="Times New Roman" w:cs="Times New Roman"/>
                <w:sz w:val="24"/>
                <w:szCs w:val="24"/>
              </w:rPr>
            </w:pPr>
            <w:r>
              <w:rPr>
                <w:rFonts w:ascii="Times New Roman" w:hAnsi="Times New Roman" w:cs="Times New Roman"/>
                <w:sz w:val="24"/>
                <w:szCs w:val="24"/>
              </w:rPr>
              <w:t>13</w:t>
            </w:r>
          </w:p>
        </w:tc>
        <w:tc>
          <w:tcPr>
            <w:tcW w:w="993" w:type="dxa"/>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3.9</w:t>
            </w:r>
          </w:p>
        </w:tc>
        <w:tc>
          <w:tcPr>
            <w:tcW w:w="5103" w:type="dxa"/>
            <w:gridSpan w:val="2"/>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Обеспечение научной деятельности</w:t>
            </w:r>
          </w:p>
        </w:tc>
        <w:tc>
          <w:tcPr>
            <w:tcW w:w="567" w:type="dxa"/>
            <w:gridSpan w:val="2"/>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4</w:t>
            </w:r>
          </w:p>
        </w:tc>
        <w:tc>
          <w:tcPr>
            <w:tcW w:w="992" w:type="dxa"/>
            <w:gridSpan w:val="2"/>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мин. 0,07</w:t>
            </w:r>
          </w:p>
        </w:tc>
        <w:tc>
          <w:tcPr>
            <w:tcW w:w="709" w:type="dxa"/>
            <w:gridSpan w:val="2"/>
            <w:vAlign w:val="center"/>
          </w:tcPr>
          <w:p w:rsidR="00E40B7B" w:rsidRPr="00E40B7B" w:rsidRDefault="00E40B7B" w:rsidP="00E40B7B">
            <w:pPr>
              <w:pStyle w:val="a7"/>
              <w:rPr>
                <w:rFonts w:ascii="Times New Roman" w:hAnsi="Times New Roman" w:cs="Times New Roman"/>
                <w:sz w:val="24"/>
                <w:szCs w:val="24"/>
                <w:highlight w:val="yellow"/>
              </w:rPr>
            </w:pPr>
            <w:r w:rsidRPr="00E40B7B">
              <w:rPr>
                <w:rFonts w:ascii="Times New Roman" w:hAnsi="Times New Roman" w:cs="Times New Roman"/>
                <w:sz w:val="24"/>
                <w:szCs w:val="24"/>
              </w:rPr>
              <w:t>60</w:t>
            </w:r>
          </w:p>
        </w:tc>
        <w:tc>
          <w:tcPr>
            <w:tcW w:w="850" w:type="dxa"/>
            <w:vAlign w:val="center"/>
          </w:tcPr>
          <w:p w:rsidR="00E40B7B" w:rsidRPr="00E40B7B" w:rsidRDefault="00E40B7B" w:rsidP="00E40B7B">
            <w:pPr>
              <w:pStyle w:val="a7"/>
              <w:rPr>
                <w:rFonts w:ascii="Times New Roman" w:hAnsi="Times New Roman" w:cs="Times New Roman"/>
                <w:sz w:val="24"/>
                <w:szCs w:val="24"/>
                <w:highlight w:val="yellow"/>
              </w:rPr>
            </w:pPr>
            <w:r w:rsidRPr="00E40B7B">
              <w:rPr>
                <w:rFonts w:ascii="Times New Roman" w:hAnsi="Times New Roman" w:cs="Times New Roman"/>
                <w:sz w:val="24"/>
                <w:szCs w:val="24"/>
              </w:rPr>
              <w:t>3</w:t>
            </w:r>
          </w:p>
        </w:tc>
      </w:tr>
      <w:tr w:rsidR="00E40B7B" w:rsidRPr="00E40B7B" w:rsidTr="006D03E0">
        <w:trPr>
          <w:trHeight w:val="397"/>
        </w:trPr>
        <w:tc>
          <w:tcPr>
            <w:tcW w:w="567" w:type="dxa"/>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1</w:t>
            </w:r>
            <w:r w:rsidR="006D03E0">
              <w:rPr>
                <w:rFonts w:ascii="Times New Roman" w:hAnsi="Times New Roman" w:cs="Times New Roman"/>
                <w:sz w:val="24"/>
                <w:szCs w:val="24"/>
              </w:rPr>
              <w:t>4</w:t>
            </w:r>
          </w:p>
        </w:tc>
        <w:tc>
          <w:tcPr>
            <w:tcW w:w="993" w:type="dxa"/>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4.2</w:t>
            </w:r>
          </w:p>
        </w:tc>
        <w:tc>
          <w:tcPr>
            <w:tcW w:w="5103" w:type="dxa"/>
            <w:gridSpan w:val="2"/>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Объекты торговли (торговые центры, торгово-развлекательные центры (комплексы)</w:t>
            </w:r>
          </w:p>
        </w:tc>
        <w:tc>
          <w:tcPr>
            <w:tcW w:w="567" w:type="dxa"/>
            <w:gridSpan w:val="2"/>
            <w:vAlign w:val="center"/>
          </w:tcPr>
          <w:p w:rsidR="00E40B7B" w:rsidRPr="00E40B7B" w:rsidRDefault="00E40B7B" w:rsidP="00E40B7B">
            <w:pPr>
              <w:pStyle w:val="a7"/>
              <w:rPr>
                <w:rFonts w:ascii="Times New Roman" w:hAnsi="Times New Roman" w:cs="Times New Roman"/>
                <w:sz w:val="24"/>
                <w:szCs w:val="24"/>
                <w:highlight w:val="yellow"/>
              </w:rPr>
            </w:pPr>
            <w:r w:rsidRPr="00E40B7B">
              <w:rPr>
                <w:rFonts w:ascii="Times New Roman" w:hAnsi="Times New Roman" w:cs="Times New Roman"/>
                <w:sz w:val="24"/>
                <w:szCs w:val="24"/>
              </w:rPr>
              <w:t>4</w:t>
            </w:r>
          </w:p>
        </w:tc>
        <w:tc>
          <w:tcPr>
            <w:tcW w:w="992" w:type="dxa"/>
            <w:gridSpan w:val="2"/>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мин.0,08</w:t>
            </w:r>
          </w:p>
        </w:tc>
        <w:tc>
          <w:tcPr>
            <w:tcW w:w="709" w:type="dxa"/>
            <w:gridSpan w:val="2"/>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60</w:t>
            </w:r>
          </w:p>
        </w:tc>
        <w:tc>
          <w:tcPr>
            <w:tcW w:w="850" w:type="dxa"/>
            <w:vAlign w:val="center"/>
          </w:tcPr>
          <w:p w:rsidR="00E40B7B" w:rsidRPr="00E40B7B" w:rsidRDefault="00E40B7B" w:rsidP="00E40B7B">
            <w:pPr>
              <w:pStyle w:val="a7"/>
              <w:rPr>
                <w:rFonts w:ascii="Times New Roman" w:hAnsi="Times New Roman" w:cs="Times New Roman"/>
                <w:sz w:val="24"/>
                <w:szCs w:val="24"/>
                <w:highlight w:val="yellow"/>
              </w:rPr>
            </w:pPr>
            <w:r w:rsidRPr="00E40B7B">
              <w:rPr>
                <w:rFonts w:ascii="Times New Roman" w:hAnsi="Times New Roman" w:cs="Times New Roman"/>
                <w:sz w:val="24"/>
                <w:szCs w:val="24"/>
              </w:rPr>
              <w:t>3</w:t>
            </w:r>
          </w:p>
        </w:tc>
      </w:tr>
      <w:tr w:rsidR="00E40B7B" w:rsidRPr="00E40B7B" w:rsidTr="006D03E0">
        <w:trPr>
          <w:trHeight w:val="397"/>
        </w:trPr>
        <w:tc>
          <w:tcPr>
            <w:tcW w:w="567" w:type="dxa"/>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1</w:t>
            </w:r>
            <w:r w:rsidR="006D03E0">
              <w:rPr>
                <w:rFonts w:ascii="Times New Roman" w:hAnsi="Times New Roman" w:cs="Times New Roman"/>
                <w:sz w:val="24"/>
                <w:szCs w:val="24"/>
              </w:rPr>
              <w:t>5</w:t>
            </w:r>
          </w:p>
        </w:tc>
        <w:tc>
          <w:tcPr>
            <w:tcW w:w="993" w:type="dxa"/>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4.8</w:t>
            </w:r>
          </w:p>
        </w:tc>
        <w:tc>
          <w:tcPr>
            <w:tcW w:w="5103" w:type="dxa"/>
            <w:gridSpan w:val="2"/>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Развлечения</w:t>
            </w:r>
          </w:p>
        </w:tc>
        <w:tc>
          <w:tcPr>
            <w:tcW w:w="567" w:type="dxa"/>
            <w:gridSpan w:val="2"/>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4</w:t>
            </w:r>
          </w:p>
        </w:tc>
        <w:tc>
          <w:tcPr>
            <w:tcW w:w="992" w:type="dxa"/>
            <w:gridSpan w:val="2"/>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мин. 0,6</w:t>
            </w:r>
          </w:p>
        </w:tc>
        <w:tc>
          <w:tcPr>
            <w:tcW w:w="709" w:type="dxa"/>
            <w:gridSpan w:val="2"/>
            <w:vAlign w:val="center"/>
          </w:tcPr>
          <w:p w:rsidR="00E40B7B" w:rsidRPr="00E40B7B" w:rsidRDefault="00E40B7B" w:rsidP="00E40B7B">
            <w:pPr>
              <w:pStyle w:val="a7"/>
              <w:rPr>
                <w:rFonts w:ascii="Times New Roman" w:hAnsi="Times New Roman" w:cs="Times New Roman"/>
                <w:sz w:val="24"/>
                <w:szCs w:val="24"/>
                <w:highlight w:val="yellow"/>
              </w:rPr>
            </w:pPr>
            <w:r w:rsidRPr="00E40B7B">
              <w:rPr>
                <w:rFonts w:ascii="Times New Roman" w:hAnsi="Times New Roman" w:cs="Times New Roman"/>
                <w:sz w:val="24"/>
                <w:szCs w:val="24"/>
              </w:rPr>
              <w:t>60</w:t>
            </w:r>
          </w:p>
        </w:tc>
        <w:tc>
          <w:tcPr>
            <w:tcW w:w="850" w:type="dxa"/>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3</w:t>
            </w:r>
          </w:p>
        </w:tc>
      </w:tr>
      <w:tr w:rsidR="00E40B7B" w:rsidRPr="00E40B7B" w:rsidTr="006D03E0">
        <w:trPr>
          <w:trHeight w:val="397"/>
        </w:trPr>
        <w:tc>
          <w:tcPr>
            <w:tcW w:w="567" w:type="dxa"/>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1</w:t>
            </w:r>
            <w:r w:rsidR="006D03E0">
              <w:rPr>
                <w:rFonts w:ascii="Times New Roman" w:hAnsi="Times New Roman" w:cs="Times New Roman"/>
                <w:sz w:val="24"/>
                <w:szCs w:val="24"/>
              </w:rPr>
              <w:t>6</w:t>
            </w:r>
          </w:p>
        </w:tc>
        <w:tc>
          <w:tcPr>
            <w:tcW w:w="993" w:type="dxa"/>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4.9.1</w:t>
            </w:r>
          </w:p>
        </w:tc>
        <w:tc>
          <w:tcPr>
            <w:tcW w:w="5103" w:type="dxa"/>
            <w:gridSpan w:val="2"/>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Объекты дорожного сервиса</w:t>
            </w:r>
          </w:p>
        </w:tc>
        <w:tc>
          <w:tcPr>
            <w:tcW w:w="567" w:type="dxa"/>
            <w:gridSpan w:val="2"/>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2</w:t>
            </w:r>
          </w:p>
        </w:tc>
        <w:tc>
          <w:tcPr>
            <w:tcW w:w="992" w:type="dxa"/>
            <w:gridSpan w:val="2"/>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мин. 0,06</w:t>
            </w:r>
          </w:p>
        </w:tc>
        <w:tc>
          <w:tcPr>
            <w:tcW w:w="709" w:type="dxa"/>
            <w:gridSpan w:val="2"/>
            <w:vAlign w:val="center"/>
          </w:tcPr>
          <w:p w:rsidR="00E40B7B" w:rsidRPr="00E40B7B" w:rsidRDefault="00E40B7B" w:rsidP="00E40B7B">
            <w:pPr>
              <w:pStyle w:val="a7"/>
              <w:rPr>
                <w:rFonts w:ascii="Times New Roman" w:hAnsi="Times New Roman" w:cs="Times New Roman"/>
                <w:sz w:val="24"/>
                <w:szCs w:val="24"/>
                <w:highlight w:val="yellow"/>
              </w:rPr>
            </w:pPr>
            <w:r w:rsidRPr="00E40B7B">
              <w:rPr>
                <w:rFonts w:ascii="Times New Roman" w:hAnsi="Times New Roman" w:cs="Times New Roman"/>
                <w:sz w:val="24"/>
                <w:szCs w:val="24"/>
              </w:rPr>
              <w:t>80</w:t>
            </w:r>
          </w:p>
        </w:tc>
        <w:tc>
          <w:tcPr>
            <w:tcW w:w="850" w:type="dxa"/>
            <w:vAlign w:val="center"/>
          </w:tcPr>
          <w:p w:rsidR="00E40B7B" w:rsidRPr="00E40B7B" w:rsidRDefault="00E40B7B" w:rsidP="00E40B7B">
            <w:pPr>
              <w:pStyle w:val="a7"/>
              <w:rPr>
                <w:rFonts w:ascii="Times New Roman" w:hAnsi="Times New Roman" w:cs="Times New Roman"/>
                <w:sz w:val="24"/>
                <w:szCs w:val="24"/>
                <w:highlight w:val="yellow"/>
              </w:rPr>
            </w:pPr>
            <w:r w:rsidRPr="00E40B7B">
              <w:rPr>
                <w:rFonts w:ascii="Times New Roman" w:hAnsi="Times New Roman" w:cs="Times New Roman"/>
                <w:sz w:val="24"/>
                <w:szCs w:val="24"/>
              </w:rPr>
              <w:t>3</w:t>
            </w:r>
          </w:p>
        </w:tc>
      </w:tr>
      <w:tr w:rsidR="00E40B7B" w:rsidRPr="00E40B7B" w:rsidTr="006D03E0">
        <w:trPr>
          <w:trHeight w:val="397"/>
        </w:trPr>
        <w:tc>
          <w:tcPr>
            <w:tcW w:w="567" w:type="dxa"/>
            <w:vAlign w:val="center"/>
          </w:tcPr>
          <w:p w:rsidR="00E40B7B" w:rsidRPr="00E40B7B" w:rsidRDefault="006D03E0" w:rsidP="00E40B7B">
            <w:pPr>
              <w:pStyle w:val="a7"/>
              <w:rPr>
                <w:rFonts w:ascii="Times New Roman" w:hAnsi="Times New Roman" w:cs="Times New Roman"/>
                <w:sz w:val="24"/>
                <w:szCs w:val="24"/>
              </w:rPr>
            </w:pPr>
            <w:r>
              <w:rPr>
                <w:rFonts w:ascii="Times New Roman" w:hAnsi="Times New Roman" w:cs="Times New Roman"/>
                <w:sz w:val="24"/>
                <w:szCs w:val="24"/>
              </w:rPr>
              <w:t>17</w:t>
            </w:r>
          </w:p>
        </w:tc>
        <w:tc>
          <w:tcPr>
            <w:tcW w:w="993" w:type="dxa"/>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6.8</w:t>
            </w:r>
          </w:p>
        </w:tc>
        <w:tc>
          <w:tcPr>
            <w:tcW w:w="5103" w:type="dxa"/>
            <w:gridSpan w:val="2"/>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Связь</w:t>
            </w:r>
          </w:p>
        </w:tc>
        <w:tc>
          <w:tcPr>
            <w:tcW w:w="567" w:type="dxa"/>
            <w:gridSpan w:val="2"/>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h:10-70м</w:t>
            </w:r>
          </w:p>
        </w:tc>
        <w:tc>
          <w:tcPr>
            <w:tcW w:w="992" w:type="dxa"/>
            <w:gridSpan w:val="2"/>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мин. 0,06</w:t>
            </w:r>
          </w:p>
        </w:tc>
        <w:tc>
          <w:tcPr>
            <w:tcW w:w="709" w:type="dxa"/>
            <w:gridSpan w:val="2"/>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80</w:t>
            </w:r>
          </w:p>
        </w:tc>
        <w:tc>
          <w:tcPr>
            <w:tcW w:w="850" w:type="dxa"/>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1</w:t>
            </w:r>
          </w:p>
        </w:tc>
      </w:tr>
      <w:tr w:rsidR="00E40B7B" w:rsidRPr="00E40B7B" w:rsidTr="00D170D3">
        <w:trPr>
          <w:trHeight w:val="397"/>
        </w:trPr>
        <w:tc>
          <w:tcPr>
            <w:tcW w:w="9781" w:type="dxa"/>
            <w:gridSpan w:val="11"/>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 xml:space="preserve">Вспомогательные виды и параметры использования земельных участков и объектов </w:t>
            </w:r>
            <w:r w:rsidRPr="00E40B7B">
              <w:rPr>
                <w:rFonts w:ascii="Times New Roman" w:hAnsi="Times New Roman" w:cs="Times New Roman"/>
                <w:sz w:val="24"/>
                <w:szCs w:val="24"/>
              </w:rPr>
              <w:lastRenderedPageBreak/>
              <w:t>капитального строительства</w:t>
            </w:r>
          </w:p>
        </w:tc>
      </w:tr>
      <w:tr w:rsidR="00E40B7B" w:rsidRPr="00E40B7B" w:rsidTr="006D03E0">
        <w:trPr>
          <w:trHeight w:val="397"/>
        </w:trPr>
        <w:tc>
          <w:tcPr>
            <w:tcW w:w="567" w:type="dxa"/>
            <w:vAlign w:val="center"/>
          </w:tcPr>
          <w:p w:rsidR="00E40B7B" w:rsidRPr="00E40B7B" w:rsidRDefault="006D03E0" w:rsidP="00E40B7B">
            <w:pPr>
              <w:pStyle w:val="a7"/>
              <w:rPr>
                <w:rFonts w:ascii="Times New Roman" w:hAnsi="Times New Roman" w:cs="Times New Roman"/>
                <w:sz w:val="24"/>
                <w:szCs w:val="24"/>
              </w:rPr>
            </w:pPr>
            <w:r>
              <w:rPr>
                <w:rFonts w:ascii="Times New Roman" w:hAnsi="Times New Roman" w:cs="Times New Roman"/>
                <w:sz w:val="24"/>
                <w:szCs w:val="24"/>
              </w:rPr>
              <w:lastRenderedPageBreak/>
              <w:t>18</w:t>
            </w:r>
          </w:p>
        </w:tc>
        <w:tc>
          <w:tcPr>
            <w:tcW w:w="993" w:type="dxa"/>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12.0</w:t>
            </w:r>
          </w:p>
        </w:tc>
        <w:tc>
          <w:tcPr>
            <w:tcW w:w="5103" w:type="dxa"/>
            <w:gridSpan w:val="2"/>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Земельные участки (территории) общего пользования</w:t>
            </w:r>
          </w:p>
        </w:tc>
        <w:tc>
          <w:tcPr>
            <w:tcW w:w="3118" w:type="dxa"/>
            <w:gridSpan w:val="7"/>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не устанавливаются</w:t>
            </w:r>
          </w:p>
          <w:p w:rsidR="00E40B7B" w:rsidRPr="00E40B7B" w:rsidRDefault="00E40B7B" w:rsidP="00E40B7B">
            <w:pPr>
              <w:pStyle w:val="a7"/>
              <w:rPr>
                <w:rFonts w:ascii="Times New Roman" w:hAnsi="Times New Roman" w:cs="Times New Roman"/>
                <w:sz w:val="24"/>
                <w:szCs w:val="24"/>
              </w:rPr>
            </w:pPr>
          </w:p>
        </w:tc>
      </w:tr>
      <w:tr w:rsidR="00E40B7B" w:rsidRPr="00E40B7B" w:rsidTr="006D03E0">
        <w:trPr>
          <w:trHeight w:val="397"/>
        </w:trPr>
        <w:tc>
          <w:tcPr>
            <w:tcW w:w="567" w:type="dxa"/>
            <w:vAlign w:val="center"/>
          </w:tcPr>
          <w:p w:rsidR="00E40B7B" w:rsidRPr="00E40B7B" w:rsidRDefault="006D03E0" w:rsidP="00E40B7B">
            <w:pPr>
              <w:pStyle w:val="a7"/>
              <w:rPr>
                <w:rFonts w:ascii="Times New Roman" w:hAnsi="Times New Roman" w:cs="Times New Roman"/>
                <w:sz w:val="24"/>
                <w:szCs w:val="24"/>
              </w:rPr>
            </w:pPr>
            <w:r>
              <w:rPr>
                <w:rFonts w:ascii="Times New Roman" w:hAnsi="Times New Roman" w:cs="Times New Roman"/>
                <w:sz w:val="24"/>
                <w:szCs w:val="24"/>
              </w:rPr>
              <w:t>19</w:t>
            </w:r>
          </w:p>
        </w:tc>
        <w:tc>
          <w:tcPr>
            <w:tcW w:w="993" w:type="dxa"/>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2.7.1</w:t>
            </w:r>
          </w:p>
        </w:tc>
        <w:tc>
          <w:tcPr>
            <w:tcW w:w="5103" w:type="dxa"/>
            <w:gridSpan w:val="2"/>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Хранение автотранспорта</w:t>
            </w:r>
          </w:p>
        </w:tc>
        <w:tc>
          <w:tcPr>
            <w:tcW w:w="567" w:type="dxa"/>
            <w:gridSpan w:val="2"/>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1</w:t>
            </w:r>
          </w:p>
        </w:tc>
        <w:tc>
          <w:tcPr>
            <w:tcW w:w="992" w:type="dxa"/>
            <w:gridSpan w:val="2"/>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мин. 0,002</w:t>
            </w:r>
          </w:p>
        </w:tc>
        <w:tc>
          <w:tcPr>
            <w:tcW w:w="709" w:type="dxa"/>
            <w:gridSpan w:val="2"/>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80</w:t>
            </w:r>
          </w:p>
        </w:tc>
        <w:tc>
          <w:tcPr>
            <w:tcW w:w="850" w:type="dxa"/>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1</w:t>
            </w:r>
          </w:p>
        </w:tc>
      </w:tr>
      <w:tr w:rsidR="00E40B7B" w:rsidRPr="00E40B7B" w:rsidTr="006D03E0">
        <w:trPr>
          <w:trHeight w:val="397"/>
        </w:trPr>
        <w:tc>
          <w:tcPr>
            <w:tcW w:w="567" w:type="dxa"/>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2</w:t>
            </w:r>
            <w:r w:rsidR="006D03E0">
              <w:rPr>
                <w:rFonts w:ascii="Times New Roman" w:hAnsi="Times New Roman" w:cs="Times New Roman"/>
                <w:sz w:val="24"/>
                <w:szCs w:val="24"/>
              </w:rPr>
              <w:t>0</w:t>
            </w:r>
          </w:p>
        </w:tc>
        <w:tc>
          <w:tcPr>
            <w:tcW w:w="993" w:type="dxa"/>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2.7</w:t>
            </w:r>
          </w:p>
        </w:tc>
        <w:tc>
          <w:tcPr>
            <w:tcW w:w="5103" w:type="dxa"/>
            <w:gridSpan w:val="2"/>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Обслуживание жилой застройки</w:t>
            </w:r>
          </w:p>
        </w:tc>
        <w:tc>
          <w:tcPr>
            <w:tcW w:w="567" w:type="dxa"/>
            <w:gridSpan w:val="2"/>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1</w:t>
            </w:r>
          </w:p>
        </w:tc>
        <w:tc>
          <w:tcPr>
            <w:tcW w:w="992" w:type="dxa"/>
            <w:gridSpan w:val="2"/>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мин.0,002</w:t>
            </w:r>
          </w:p>
        </w:tc>
        <w:tc>
          <w:tcPr>
            <w:tcW w:w="709" w:type="dxa"/>
            <w:gridSpan w:val="2"/>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30</w:t>
            </w:r>
          </w:p>
        </w:tc>
        <w:tc>
          <w:tcPr>
            <w:tcW w:w="850" w:type="dxa"/>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1</w:t>
            </w:r>
          </w:p>
        </w:tc>
      </w:tr>
    </w:tbl>
    <w:p w:rsidR="00E40B7B" w:rsidRPr="00E40B7B" w:rsidRDefault="00E40B7B" w:rsidP="006D03E0">
      <w:pPr>
        <w:pStyle w:val="a7"/>
        <w:ind w:firstLine="709"/>
        <w:rPr>
          <w:rFonts w:ascii="Times New Roman" w:hAnsi="Times New Roman" w:cs="Times New Roman"/>
          <w:sz w:val="24"/>
          <w:szCs w:val="24"/>
        </w:rPr>
      </w:pPr>
      <w:r w:rsidRPr="00E40B7B">
        <w:rPr>
          <w:rFonts w:ascii="Times New Roman" w:hAnsi="Times New Roman" w:cs="Times New Roman"/>
          <w:sz w:val="24"/>
          <w:szCs w:val="24"/>
        </w:rPr>
        <w:t>Примечания:</w:t>
      </w:r>
    </w:p>
    <w:p w:rsidR="00E40B7B" w:rsidRPr="006D03E0" w:rsidRDefault="00E40B7B" w:rsidP="006D03E0">
      <w:pPr>
        <w:pStyle w:val="a7"/>
        <w:ind w:firstLine="709"/>
        <w:jc w:val="both"/>
        <w:rPr>
          <w:rFonts w:ascii="Times New Roman" w:hAnsi="Times New Roman" w:cs="Times New Roman"/>
        </w:rPr>
      </w:pPr>
      <w:r w:rsidRPr="006D03E0">
        <w:rPr>
          <w:rFonts w:ascii="Times New Roman" w:hAnsi="Times New Roman" w:cs="Times New Roman"/>
        </w:rPr>
        <w:t>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E40B7B" w:rsidRPr="006D03E0" w:rsidRDefault="00E40B7B" w:rsidP="006D03E0">
      <w:pPr>
        <w:pStyle w:val="a7"/>
        <w:ind w:firstLine="709"/>
        <w:jc w:val="both"/>
        <w:rPr>
          <w:rFonts w:ascii="Times New Roman" w:hAnsi="Times New Roman" w:cs="Times New Roman"/>
        </w:rPr>
      </w:pPr>
      <w:r w:rsidRPr="006D03E0">
        <w:rPr>
          <w:rFonts w:ascii="Times New Roman" w:hAnsi="Times New Roman" w:cs="Times New Roman"/>
        </w:rPr>
        <w:t>2. Действие настоящего регламента не распространяется на земельные участки:</w:t>
      </w:r>
    </w:p>
    <w:p w:rsidR="00E40B7B" w:rsidRPr="006D03E0" w:rsidRDefault="00E40B7B" w:rsidP="006D03E0">
      <w:pPr>
        <w:pStyle w:val="a7"/>
        <w:ind w:firstLine="709"/>
        <w:jc w:val="both"/>
        <w:rPr>
          <w:rFonts w:ascii="Times New Roman" w:hAnsi="Times New Roman" w:cs="Times New Roman"/>
        </w:rPr>
      </w:pPr>
      <w:r w:rsidRPr="006D03E0">
        <w:rPr>
          <w:rFonts w:ascii="Times New Roman" w:hAnsi="Times New Roman" w:cs="Times New Roman"/>
        </w:rPr>
        <w:t>а)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приспособления которых принимаются в порядке, установленном законодательством Российской Федерации об охране культурного наследия;</w:t>
      </w:r>
    </w:p>
    <w:p w:rsidR="00E40B7B" w:rsidRPr="006D03E0" w:rsidRDefault="00E40B7B" w:rsidP="006D03E0">
      <w:pPr>
        <w:pStyle w:val="a7"/>
        <w:ind w:firstLine="709"/>
        <w:jc w:val="both"/>
        <w:rPr>
          <w:rFonts w:ascii="Times New Roman" w:hAnsi="Times New Roman" w:cs="Times New Roman"/>
        </w:rPr>
      </w:pPr>
      <w:r w:rsidRPr="006D03E0">
        <w:rPr>
          <w:rFonts w:ascii="Times New Roman" w:hAnsi="Times New Roman" w:cs="Times New Roman"/>
        </w:rPr>
        <w:t>б) в границах территорий общего пользования;</w:t>
      </w:r>
    </w:p>
    <w:p w:rsidR="00E40B7B" w:rsidRPr="006D03E0" w:rsidRDefault="00E40B7B" w:rsidP="006D03E0">
      <w:pPr>
        <w:pStyle w:val="a7"/>
        <w:ind w:firstLine="709"/>
        <w:jc w:val="both"/>
        <w:rPr>
          <w:rFonts w:ascii="Times New Roman" w:hAnsi="Times New Roman" w:cs="Times New Roman"/>
        </w:rPr>
      </w:pPr>
      <w:r w:rsidRPr="006D03E0">
        <w:rPr>
          <w:rFonts w:ascii="Times New Roman" w:hAnsi="Times New Roman" w:cs="Times New Roman"/>
        </w:rPr>
        <w:t>в) предназначенные для размещения линейных объектов и (или) занятые линейными объектами;</w:t>
      </w:r>
    </w:p>
    <w:p w:rsidR="00E40B7B" w:rsidRPr="006D03E0" w:rsidRDefault="00E40B7B" w:rsidP="006D03E0">
      <w:pPr>
        <w:pStyle w:val="a7"/>
        <w:ind w:firstLine="709"/>
        <w:jc w:val="both"/>
        <w:rPr>
          <w:rFonts w:ascii="Times New Roman" w:hAnsi="Times New Roman" w:cs="Times New Roman"/>
        </w:rPr>
      </w:pPr>
      <w:r w:rsidRPr="006D03E0">
        <w:rPr>
          <w:rFonts w:ascii="Times New Roman" w:hAnsi="Times New Roman" w:cs="Times New Roman"/>
        </w:rPr>
        <w:t>г) предоставленные для добычи полезных ископаемых.</w:t>
      </w:r>
      <w:r w:rsidRPr="006D03E0">
        <w:rPr>
          <w:rFonts w:ascii="Times New Roman" w:hAnsi="Times New Roman" w:cs="Times New Roman"/>
        </w:rPr>
        <w:tab/>
      </w:r>
    </w:p>
    <w:p w:rsidR="00E40B7B" w:rsidRPr="006D03E0" w:rsidRDefault="00E40B7B" w:rsidP="006D03E0">
      <w:pPr>
        <w:pStyle w:val="a7"/>
        <w:ind w:firstLine="709"/>
        <w:jc w:val="both"/>
        <w:rPr>
          <w:rFonts w:ascii="Times New Roman" w:hAnsi="Times New Roman" w:cs="Times New Roman"/>
        </w:rPr>
      </w:pPr>
      <w:r w:rsidRPr="006D03E0">
        <w:rPr>
          <w:rFonts w:ascii="Times New Roman" w:hAnsi="Times New Roman" w:cs="Times New Roman"/>
        </w:rPr>
        <w:t xml:space="preserve">3. Минимальная ширина земельного участка для  индивидуального жилищного строительства, ведения личного подсобного хозяйства по уличному фронту не менее – </w:t>
      </w:r>
      <w:smartTag w:uri="urn:schemas-microsoft-com:office:smarttags" w:element="metricconverter">
        <w:smartTagPr>
          <w:attr w:name="ProductID" w:val="18 метров"/>
        </w:smartTagPr>
        <w:r w:rsidRPr="006D03E0">
          <w:rPr>
            <w:rFonts w:ascii="Times New Roman" w:hAnsi="Times New Roman" w:cs="Times New Roman"/>
          </w:rPr>
          <w:t>18 метров</w:t>
        </w:r>
      </w:smartTag>
      <w:r w:rsidRPr="006D03E0">
        <w:rPr>
          <w:rFonts w:ascii="Times New Roman" w:hAnsi="Times New Roman" w:cs="Times New Roman"/>
        </w:rPr>
        <w:t>.</w:t>
      </w:r>
    </w:p>
    <w:p w:rsidR="00E40B7B" w:rsidRPr="006D03E0" w:rsidRDefault="00E40B7B" w:rsidP="006D03E0">
      <w:pPr>
        <w:pStyle w:val="a7"/>
        <w:ind w:firstLine="709"/>
        <w:jc w:val="both"/>
        <w:rPr>
          <w:rFonts w:ascii="Times New Roman" w:hAnsi="Times New Roman" w:cs="Times New Roman"/>
        </w:rPr>
      </w:pPr>
      <w:r w:rsidRPr="006D03E0">
        <w:rPr>
          <w:rFonts w:ascii="Times New Roman" w:hAnsi="Times New Roman" w:cs="Times New Roman"/>
        </w:rPr>
        <w:t>4. Требования к ограждениям земельных участков индивидуальных жилых домов:</w:t>
      </w:r>
    </w:p>
    <w:p w:rsidR="00E40B7B" w:rsidRPr="006D03E0" w:rsidRDefault="00E40B7B" w:rsidP="006D03E0">
      <w:pPr>
        <w:pStyle w:val="a7"/>
        <w:ind w:firstLine="709"/>
        <w:jc w:val="both"/>
        <w:rPr>
          <w:rFonts w:ascii="Times New Roman" w:hAnsi="Times New Roman" w:cs="Times New Roman"/>
        </w:rPr>
      </w:pPr>
      <w:r w:rsidRPr="006D03E0">
        <w:rPr>
          <w:rFonts w:ascii="Times New Roman" w:hAnsi="Times New Roman" w:cs="Times New Roman"/>
        </w:rPr>
        <w:tab/>
        <w:t xml:space="preserve">а) максимальная высота ограждений – </w:t>
      </w:r>
      <w:smartTag w:uri="urn:schemas-microsoft-com:office:smarttags" w:element="metricconverter">
        <w:smartTagPr>
          <w:attr w:name="ProductID" w:val="2 метра"/>
        </w:smartTagPr>
        <w:r w:rsidRPr="006D03E0">
          <w:rPr>
            <w:rFonts w:ascii="Times New Roman" w:hAnsi="Times New Roman" w:cs="Times New Roman"/>
          </w:rPr>
          <w:t>2 метра</w:t>
        </w:r>
      </w:smartTag>
      <w:r w:rsidRPr="006D03E0">
        <w:rPr>
          <w:rFonts w:ascii="Times New Roman" w:hAnsi="Times New Roman" w:cs="Times New Roman"/>
        </w:rPr>
        <w:t>;</w:t>
      </w:r>
    </w:p>
    <w:p w:rsidR="00E40B7B" w:rsidRPr="006D03E0" w:rsidRDefault="00E40B7B" w:rsidP="006D03E0">
      <w:pPr>
        <w:pStyle w:val="a7"/>
        <w:ind w:firstLine="709"/>
        <w:jc w:val="both"/>
        <w:rPr>
          <w:rFonts w:ascii="Times New Roman" w:hAnsi="Times New Roman" w:cs="Times New Roman"/>
        </w:rPr>
      </w:pPr>
      <w:r w:rsidRPr="006D03E0">
        <w:rPr>
          <w:rFonts w:ascii="Times New Roman" w:hAnsi="Times New Roman" w:cs="Times New Roman"/>
        </w:rPr>
        <w:tab/>
        <w:t xml:space="preserve">б) ограждение в виде декоративного озеленения – </w:t>
      </w:r>
      <w:smartTag w:uri="urn:schemas-microsoft-com:office:smarttags" w:element="metricconverter">
        <w:smartTagPr>
          <w:attr w:name="ProductID" w:val="1,2 м"/>
        </w:smartTagPr>
        <w:r w:rsidRPr="006D03E0">
          <w:rPr>
            <w:rFonts w:ascii="Times New Roman" w:hAnsi="Times New Roman" w:cs="Times New Roman"/>
          </w:rPr>
          <w:t>1,2 м</w:t>
        </w:r>
      </w:smartTag>
      <w:r w:rsidRPr="006D03E0">
        <w:rPr>
          <w:rFonts w:ascii="Times New Roman" w:hAnsi="Times New Roman" w:cs="Times New Roman"/>
        </w:rPr>
        <w:t>;</w:t>
      </w:r>
    </w:p>
    <w:p w:rsidR="00E40B7B" w:rsidRPr="006D03E0" w:rsidRDefault="00E40B7B" w:rsidP="006D03E0">
      <w:pPr>
        <w:pStyle w:val="a7"/>
        <w:ind w:firstLine="709"/>
        <w:jc w:val="both"/>
        <w:rPr>
          <w:rFonts w:ascii="Times New Roman" w:hAnsi="Times New Roman" w:cs="Times New Roman"/>
        </w:rPr>
      </w:pPr>
      <w:r w:rsidRPr="006D03E0">
        <w:rPr>
          <w:rFonts w:ascii="Times New Roman" w:hAnsi="Times New Roman" w:cs="Times New Roman"/>
        </w:rPr>
        <w:t xml:space="preserve">5. Высота гаражей – не более </w:t>
      </w:r>
      <w:smartTag w:uri="urn:schemas-microsoft-com:office:smarttags" w:element="metricconverter">
        <w:smartTagPr>
          <w:attr w:name="ProductID" w:val="5 метров"/>
        </w:smartTagPr>
        <w:r w:rsidRPr="006D03E0">
          <w:rPr>
            <w:rFonts w:ascii="Times New Roman" w:hAnsi="Times New Roman" w:cs="Times New Roman"/>
          </w:rPr>
          <w:t>5 метров</w:t>
        </w:r>
      </w:smartTag>
      <w:r w:rsidRPr="006D03E0">
        <w:rPr>
          <w:rFonts w:ascii="Times New Roman" w:hAnsi="Times New Roman" w:cs="Times New Roman"/>
        </w:rPr>
        <w:t>.</w:t>
      </w:r>
    </w:p>
    <w:p w:rsidR="00E40B7B" w:rsidRPr="00E40B7B" w:rsidRDefault="00E40B7B" w:rsidP="006D03E0">
      <w:pPr>
        <w:pStyle w:val="a7"/>
        <w:ind w:firstLine="709"/>
        <w:rPr>
          <w:rFonts w:ascii="Times New Roman" w:hAnsi="Times New Roman" w:cs="Times New Roman"/>
          <w:sz w:val="24"/>
          <w:szCs w:val="24"/>
        </w:rPr>
      </w:pPr>
    </w:p>
    <w:p w:rsidR="00E40B7B" w:rsidRPr="00E40B7B" w:rsidRDefault="00E40B7B" w:rsidP="006D03E0">
      <w:pPr>
        <w:pStyle w:val="a7"/>
        <w:ind w:firstLine="709"/>
        <w:jc w:val="both"/>
        <w:rPr>
          <w:rFonts w:ascii="Times New Roman" w:hAnsi="Times New Roman" w:cs="Times New Roman"/>
          <w:sz w:val="24"/>
          <w:szCs w:val="24"/>
        </w:rPr>
      </w:pPr>
      <w:r w:rsidRPr="00E40B7B">
        <w:rPr>
          <w:rFonts w:ascii="Times New Roman" w:hAnsi="Times New Roman" w:cs="Times New Roman"/>
          <w:sz w:val="24"/>
          <w:szCs w:val="24"/>
        </w:rPr>
        <w:t>Ж – 8.  Зона запрещения  нового жилищного строительства</w:t>
      </w:r>
    </w:p>
    <w:p w:rsidR="00E40B7B" w:rsidRPr="00E40B7B" w:rsidRDefault="00E40B7B" w:rsidP="006D03E0">
      <w:pPr>
        <w:pStyle w:val="a7"/>
        <w:ind w:firstLine="709"/>
        <w:jc w:val="both"/>
        <w:rPr>
          <w:rFonts w:ascii="Times New Roman" w:hAnsi="Times New Roman" w:cs="Times New Roman"/>
          <w:sz w:val="24"/>
          <w:szCs w:val="24"/>
        </w:rPr>
      </w:pPr>
      <w:r w:rsidRPr="00E40B7B">
        <w:rPr>
          <w:rFonts w:ascii="Times New Roman" w:hAnsi="Times New Roman" w:cs="Times New Roman"/>
          <w:sz w:val="24"/>
          <w:szCs w:val="24"/>
        </w:rPr>
        <w:t>Градостроительный регламент зоны жилой застройки в санитарно-защитных зонах</w:t>
      </w:r>
    </w:p>
    <w:p w:rsidR="00E40B7B" w:rsidRPr="00E40B7B" w:rsidRDefault="00E40B7B" w:rsidP="006D03E0">
      <w:pPr>
        <w:pStyle w:val="a7"/>
        <w:ind w:firstLine="709"/>
        <w:jc w:val="both"/>
        <w:rPr>
          <w:rFonts w:ascii="Times New Roman" w:hAnsi="Times New Roman" w:cs="Times New Roman"/>
          <w:sz w:val="24"/>
          <w:szCs w:val="24"/>
        </w:rPr>
      </w:pPr>
      <w:r w:rsidRPr="00E40B7B">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3969"/>
        <w:gridCol w:w="708"/>
        <w:gridCol w:w="993"/>
        <w:gridCol w:w="283"/>
        <w:gridCol w:w="709"/>
        <w:gridCol w:w="142"/>
        <w:gridCol w:w="708"/>
        <w:gridCol w:w="851"/>
      </w:tblGrid>
      <w:tr w:rsidR="00E40B7B" w:rsidRPr="00E40B7B" w:rsidTr="006D03E0">
        <w:trPr>
          <w:cantSplit/>
          <w:trHeight w:val="421"/>
        </w:trPr>
        <w:tc>
          <w:tcPr>
            <w:tcW w:w="567" w:type="dxa"/>
            <w:vMerge w:val="restart"/>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w:t>
            </w:r>
          </w:p>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п/п</w:t>
            </w:r>
          </w:p>
        </w:tc>
        <w:tc>
          <w:tcPr>
            <w:tcW w:w="993" w:type="dxa"/>
            <w:vMerge w:val="restart"/>
            <w:textDirection w:val="btL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Код (числовое обозначение) в соответствии с Классификатором</w:t>
            </w:r>
          </w:p>
        </w:tc>
        <w:tc>
          <w:tcPr>
            <w:tcW w:w="4677" w:type="dxa"/>
            <w:gridSpan w:val="2"/>
            <w:vMerge w:val="restart"/>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E40B7B" w:rsidRPr="00E40B7B" w:rsidRDefault="00E40B7B" w:rsidP="00E40B7B">
            <w:pPr>
              <w:pStyle w:val="a7"/>
              <w:rPr>
                <w:rFonts w:ascii="Times New Roman" w:hAnsi="Times New Roman" w:cs="Times New Roman"/>
                <w:sz w:val="24"/>
                <w:szCs w:val="24"/>
              </w:rPr>
            </w:pPr>
          </w:p>
        </w:tc>
        <w:tc>
          <w:tcPr>
            <w:tcW w:w="3686" w:type="dxa"/>
            <w:gridSpan w:val="6"/>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Параметры разрешенного строительства, реконструкции объектов капстроительства</w:t>
            </w:r>
          </w:p>
        </w:tc>
      </w:tr>
      <w:tr w:rsidR="00E40B7B" w:rsidRPr="00E40B7B" w:rsidTr="006D03E0">
        <w:trPr>
          <w:cantSplit/>
          <w:trHeight w:val="2825"/>
        </w:trPr>
        <w:tc>
          <w:tcPr>
            <w:tcW w:w="567" w:type="dxa"/>
            <w:vMerge/>
          </w:tcPr>
          <w:p w:rsidR="00E40B7B" w:rsidRPr="00E40B7B" w:rsidRDefault="00E40B7B" w:rsidP="00E40B7B">
            <w:pPr>
              <w:pStyle w:val="a7"/>
              <w:rPr>
                <w:rFonts w:ascii="Times New Roman" w:hAnsi="Times New Roman" w:cs="Times New Roman"/>
                <w:sz w:val="24"/>
                <w:szCs w:val="24"/>
              </w:rPr>
            </w:pPr>
          </w:p>
        </w:tc>
        <w:tc>
          <w:tcPr>
            <w:tcW w:w="993" w:type="dxa"/>
            <w:vMerge/>
          </w:tcPr>
          <w:p w:rsidR="00E40B7B" w:rsidRPr="00E40B7B" w:rsidRDefault="00E40B7B" w:rsidP="00E40B7B">
            <w:pPr>
              <w:pStyle w:val="a7"/>
              <w:rPr>
                <w:rFonts w:ascii="Times New Roman" w:hAnsi="Times New Roman" w:cs="Times New Roman"/>
                <w:sz w:val="24"/>
                <w:szCs w:val="24"/>
              </w:rPr>
            </w:pPr>
          </w:p>
        </w:tc>
        <w:tc>
          <w:tcPr>
            <w:tcW w:w="4677" w:type="dxa"/>
            <w:gridSpan w:val="2"/>
            <w:vMerge/>
            <w:vAlign w:val="center"/>
          </w:tcPr>
          <w:p w:rsidR="00E40B7B" w:rsidRPr="00E40B7B" w:rsidRDefault="00E40B7B" w:rsidP="00E40B7B">
            <w:pPr>
              <w:pStyle w:val="a7"/>
              <w:rPr>
                <w:rFonts w:ascii="Times New Roman" w:hAnsi="Times New Roman" w:cs="Times New Roman"/>
                <w:sz w:val="24"/>
                <w:szCs w:val="24"/>
              </w:rPr>
            </w:pPr>
          </w:p>
        </w:tc>
        <w:tc>
          <w:tcPr>
            <w:tcW w:w="993" w:type="dxa"/>
            <w:textDirection w:val="btLr"/>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Предельная этажность зданий, строений, сооружений, этаж</w:t>
            </w:r>
          </w:p>
        </w:tc>
        <w:tc>
          <w:tcPr>
            <w:tcW w:w="1134" w:type="dxa"/>
            <w:gridSpan w:val="3"/>
            <w:textDirection w:val="btLr"/>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Предельные размеры земельных участков (мин.-макс.), га</w:t>
            </w:r>
          </w:p>
        </w:tc>
        <w:tc>
          <w:tcPr>
            <w:tcW w:w="708" w:type="dxa"/>
            <w:textDirection w:val="btLr"/>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Максимальный процент застройки, %</w:t>
            </w:r>
          </w:p>
        </w:tc>
        <w:tc>
          <w:tcPr>
            <w:tcW w:w="851" w:type="dxa"/>
            <w:textDirection w:val="btL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Минимальные отступы от границ земельного участка</w:t>
            </w:r>
          </w:p>
        </w:tc>
      </w:tr>
      <w:tr w:rsidR="00E40B7B" w:rsidRPr="00E40B7B" w:rsidTr="00D170D3">
        <w:trPr>
          <w:trHeight w:val="559"/>
        </w:trPr>
        <w:tc>
          <w:tcPr>
            <w:tcW w:w="9923" w:type="dxa"/>
            <w:gridSpan w:val="10"/>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Основные виды и параметры разрешенного использования земельных участков и объектов капитального строительства</w:t>
            </w:r>
          </w:p>
        </w:tc>
      </w:tr>
      <w:tr w:rsidR="00E40B7B" w:rsidRPr="00E40B7B" w:rsidTr="006D03E0">
        <w:trPr>
          <w:trHeight w:val="397"/>
        </w:trPr>
        <w:tc>
          <w:tcPr>
            <w:tcW w:w="567" w:type="dxa"/>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1</w:t>
            </w:r>
          </w:p>
        </w:tc>
        <w:tc>
          <w:tcPr>
            <w:tcW w:w="993" w:type="dxa"/>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3.1</w:t>
            </w:r>
          </w:p>
        </w:tc>
        <w:tc>
          <w:tcPr>
            <w:tcW w:w="4677" w:type="dxa"/>
            <w:gridSpan w:val="2"/>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Коммунальное обслуживание</w:t>
            </w:r>
          </w:p>
        </w:tc>
        <w:tc>
          <w:tcPr>
            <w:tcW w:w="993" w:type="dxa"/>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1</w:t>
            </w:r>
          </w:p>
        </w:tc>
        <w:tc>
          <w:tcPr>
            <w:tcW w:w="1134" w:type="dxa"/>
            <w:gridSpan w:val="3"/>
            <w:vAlign w:val="center"/>
          </w:tcPr>
          <w:p w:rsidR="00E40B7B" w:rsidRPr="00E40B7B" w:rsidRDefault="00E40B7B" w:rsidP="006D03E0">
            <w:pPr>
              <w:pStyle w:val="a7"/>
              <w:rPr>
                <w:rFonts w:ascii="Times New Roman" w:hAnsi="Times New Roman" w:cs="Times New Roman"/>
                <w:sz w:val="24"/>
                <w:szCs w:val="24"/>
              </w:rPr>
            </w:pPr>
            <w:r w:rsidRPr="00E40B7B">
              <w:rPr>
                <w:rFonts w:ascii="Times New Roman" w:hAnsi="Times New Roman" w:cs="Times New Roman"/>
                <w:sz w:val="24"/>
                <w:szCs w:val="24"/>
              </w:rPr>
              <w:t>мин. 0,</w:t>
            </w:r>
            <w:r w:rsidR="006D03E0">
              <w:rPr>
                <w:rFonts w:ascii="Times New Roman" w:hAnsi="Times New Roman" w:cs="Times New Roman"/>
                <w:sz w:val="24"/>
                <w:szCs w:val="24"/>
              </w:rPr>
              <w:t>000</w:t>
            </w:r>
            <w:r w:rsidRPr="00E40B7B">
              <w:rPr>
                <w:rFonts w:ascii="Times New Roman" w:hAnsi="Times New Roman" w:cs="Times New Roman"/>
                <w:sz w:val="24"/>
                <w:szCs w:val="24"/>
              </w:rPr>
              <w:t>1</w:t>
            </w:r>
          </w:p>
        </w:tc>
        <w:tc>
          <w:tcPr>
            <w:tcW w:w="708" w:type="dxa"/>
            <w:vAlign w:val="center"/>
          </w:tcPr>
          <w:p w:rsidR="00E40B7B" w:rsidRPr="00E40B7B" w:rsidRDefault="006D03E0" w:rsidP="00E40B7B">
            <w:pPr>
              <w:pStyle w:val="a7"/>
              <w:rPr>
                <w:rFonts w:ascii="Times New Roman" w:hAnsi="Times New Roman" w:cs="Times New Roman"/>
                <w:sz w:val="24"/>
                <w:szCs w:val="24"/>
              </w:rPr>
            </w:pPr>
            <w:r>
              <w:rPr>
                <w:rFonts w:ascii="Times New Roman" w:hAnsi="Times New Roman" w:cs="Times New Roman"/>
                <w:sz w:val="24"/>
                <w:szCs w:val="24"/>
              </w:rPr>
              <w:t>8</w:t>
            </w:r>
            <w:r w:rsidR="00E40B7B" w:rsidRPr="00E40B7B">
              <w:rPr>
                <w:rFonts w:ascii="Times New Roman" w:hAnsi="Times New Roman" w:cs="Times New Roman"/>
                <w:sz w:val="24"/>
                <w:szCs w:val="24"/>
              </w:rPr>
              <w:t>0</w:t>
            </w:r>
          </w:p>
        </w:tc>
        <w:tc>
          <w:tcPr>
            <w:tcW w:w="851" w:type="dxa"/>
            <w:vAlign w:val="center"/>
          </w:tcPr>
          <w:p w:rsidR="00E40B7B" w:rsidRPr="00E40B7B" w:rsidRDefault="008C5039" w:rsidP="00E40B7B">
            <w:pPr>
              <w:pStyle w:val="a7"/>
              <w:rPr>
                <w:rFonts w:ascii="Times New Roman" w:hAnsi="Times New Roman" w:cs="Times New Roman"/>
                <w:sz w:val="24"/>
                <w:szCs w:val="24"/>
              </w:rPr>
            </w:pPr>
            <w:r>
              <w:rPr>
                <w:rFonts w:ascii="Times New Roman" w:hAnsi="Times New Roman" w:cs="Times New Roman"/>
                <w:sz w:val="24"/>
                <w:szCs w:val="24"/>
              </w:rPr>
              <w:t>0</w:t>
            </w:r>
          </w:p>
        </w:tc>
      </w:tr>
      <w:tr w:rsidR="00E40B7B" w:rsidRPr="00E40B7B" w:rsidTr="006D03E0">
        <w:trPr>
          <w:trHeight w:val="397"/>
        </w:trPr>
        <w:tc>
          <w:tcPr>
            <w:tcW w:w="567" w:type="dxa"/>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2</w:t>
            </w:r>
          </w:p>
        </w:tc>
        <w:tc>
          <w:tcPr>
            <w:tcW w:w="993" w:type="dxa"/>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4.9</w:t>
            </w:r>
          </w:p>
        </w:tc>
        <w:tc>
          <w:tcPr>
            <w:tcW w:w="4677" w:type="dxa"/>
            <w:gridSpan w:val="2"/>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Служебные гаражи</w:t>
            </w:r>
          </w:p>
        </w:tc>
        <w:tc>
          <w:tcPr>
            <w:tcW w:w="993" w:type="dxa"/>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1</w:t>
            </w:r>
          </w:p>
        </w:tc>
        <w:tc>
          <w:tcPr>
            <w:tcW w:w="1134" w:type="dxa"/>
            <w:gridSpan w:val="3"/>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мин. 0,5</w:t>
            </w:r>
          </w:p>
        </w:tc>
        <w:tc>
          <w:tcPr>
            <w:tcW w:w="708" w:type="dxa"/>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60</w:t>
            </w:r>
          </w:p>
        </w:tc>
        <w:tc>
          <w:tcPr>
            <w:tcW w:w="851" w:type="dxa"/>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1</w:t>
            </w:r>
          </w:p>
        </w:tc>
      </w:tr>
      <w:tr w:rsidR="00E40B7B" w:rsidRPr="00E40B7B" w:rsidTr="006D03E0">
        <w:trPr>
          <w:trHeight w:val="397"/>
        </w:trPr>
        <w:tc>
          <w:tcPr>
            <w:tcW w:w="567" w:type="dxa"/>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lastRenderedPageBreak/>
              <w:t>3</w:t>
            </w:r>
          </w:p>
        </w:tc>
        <w:tc>
          <w:tcPr>
            <w:tcW w:w="993" w:type="dxa"/>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6.8</w:t>
            </w:r>
          </w:p>
        </w:tc>
        <w:tc>
          <w:tcPr>
            <w:tcW w:w="4677" w:type="dxa"/>
            <w:gridSpan w:val="2"/>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Связь</w:t>
            </w:r>
          </w:p>
        </w:tc>
        <w:tc>
          <w:tcPr>
            <w:tcW w:w="993" w:type="dxa"/>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h:10-70м</w:t>
            </w:r>
          </w:p>
        </w:tc>
        <w:tc>
          <w:tcPr>
            <w:tcW w:w="1134" w:type="dxa"/>
            <w:gridSpan w:val="3"/>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мин.0,06</w:t>
            </w:r>
          </w:p>
        </w:tc>
        <w:tc>
          <w:tcPr>
            <w:tcW w:w="708" w:type="dxa"/>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60</w:t>
            </w:r>
          </w:p>
        </w:tc>
        <w:tc>
          <w:tcPr>
            <w:tcW w:w="851" w:type="dxa"/>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1</w:t>
            </w:r>
          </w:p>
        </w:tc>
      </w:tr>
      <w:tr w:rsidR="00E40B7B" w:rsidRPr="00E40B7B" w:rsidTr="006D03E0">
        <w:trPr>
          <w:trHeight w:val="397"/>
        </w:trPr>
        <w:tc>
          <w:tcPr>
            <w:tcW w:w="567" w:type="dxa"/>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4</w:t>
            </w:r>
          </w:p>
        </w:tc>
        <w:tc>
          <w:tcPr>
            <w:tcW w:w="993" w:type="dxa"/>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8.3</w:t>
            </w:r>
          </w:p>
        </w:tc>
        <w:tc>
          <w:tcPr>
            <w:tcW w:w="4677" w:type="dxa"/>
            <w:gridSpan w:val="2"/>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Обеспечение внутреннего правопорядка</w:t>
            </w:r>
          </w:p>
        </w:tc>
        <w:tc>
          <w:tcPr>
            <w:tcW w:w="993" w:type="dxa"/>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2</w:t>
            </w:r>
          </w:p>
        </w:tc>
        <w:tc>
          <w:tcPr>
            <w:tcW w:w="1134" w:type="dxa"/>
            <w:gridSpan w:val="3"/>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мин. 0,03</w:t>
            </w:r>
          </w:p>
        </w:tc>
        <w:tc>
          <w:tcPr>
            <w:tcW w:w="708" w:type="dxa"/>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60</w:t>
            </w:r>
          </w:p>
        </w:tc>
        <w:tc>
          <w:tcPr>
            <w:tcW w:w="851" w:type="dxa"/>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3</w:t>
            </w:r>
          </w:p>
        </w:tc>
      </w:tr>
      <w:tr w:rsidR="00E40B7B" w:rsidRPr="00E40B7B" w:rsidTr="006D03E0">
        <w:trPr>
          <w:trHeight w:val="397"/>
        </w:trPr>
        <w:tc>
          <w:tcPr>
            <w:tcW w:w="567" w:type="dxa"/>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5</w:t>
            </w:r>
          </w:p>
        </w:tc>
        <w:tc>
          <w:tcPr>
            <w:tcW w:w="993" w:type="dxa"/>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3.3</w:t>
            </w:r>
          </w:p>
        </w:tc>
        <w:tc>
          <w:tcPr>
            <w:tcW w:w="4677" w:type="dxa"/>
            <w:gridSpan w:val="2"/>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Бытовое обслуживание</w:t>
            </w:r>
          </w:p>
        </w:tc>
        <w:tc>
          <w:tcPr>
            <w:tcW w:w="993" w:type="dxa"/>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1</w:t>
            </w:r>
          </w:p>
        </w:tc>
        <w:tc>
          <w:tcPr>
            <w:tcW w:w="1134" w:type="dxa"/>
            <w:gridSpan w:val="3"/>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мин. 0,03</w:t>
            </w:r>
          </w:p>
        </w:tc>
        <w:tc>
          <w:tcPr>
            <w:tcW w:w="708" w:type="dxa"/>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60</w:t>
            </w:r>
          </w:p>
        </w:tc>
        <w:tc>
          <w:tcPr>
            <w:tcW w:w="851" w:type="dxa"/>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3</w:t>
            </w:r>
          </w:p>
        </w:tc>
      </w:tr>
      <w:tr w:rsidR="00E40B7B" w:rsidRPr="00E40B7B" w:rsidTr="00D170D3">
        <w:trPr>
          <w:cantSplit/>
          <w:trHeight w:val="406"/>
        </w:trPr>
        <w:tc>
          <w:tcPr>
            <w:tcW w:w="9923" w:type="dxa"/>
            <w:gridSpan w:val="10"/>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Условно разрешенные виды и параметры использования земельных участков и объектов капитального строительства</w:t>
            </w:r>
          </w:p>
        </w:tc>
      </w:tr>
      <w:tr w:rsidR="00E40B7B" w:rsidRPr="00E40B7B" w:rsidTr="00D170D3">
        <w:trPr>
          <w:trHeight w:val="397"/>
        </w:trPr>
        <w:tc>
          <w:tcPr>
            <w:tcW w:w="9923" w:type="dxa"/>
            <w:gridSpan w:val="10"/>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Не устанавливаются</w:t>
            </w:r>
          </w:p>
        </w:tc>
      </w:tr>
      <w:tr w:rsidR="00E40B7B" w:rsidRPr="00E40B7B" w:rsidTr="00D170D3">
        <w:trPr>
          <w:trHeight w:val="397"/>
        </w:trPr>
        <w:tc>
          <w:tcPr>
            <w:tcW w:w="9923" w:type="dxa"/>
            <w:gridSpan w:val="10"/>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Вспомогательные виды и параметры использования земельных участков и объектов капитального строительства</w:t>
            </w:r>
          </w:p>
        </w:tc>
      </w:tr>
      <w:tr w:rsidR="00E40B7B" w:rsidRPr="00E40B7B" w:rsidTr="00D170D3">
        <w:trPr>
          <w:trHeight w:val="269"/>
        </w:trPr>
        <w:tc>
          <w:tcPr>
            <w:tcW w:w="567" w:type="dxa"/>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1</w:t>
            </w:r>
          </w:p>
        </w:tc>
        <w:tc>
          <w:tcPr>
            <w:tcW w:w="993" w:type="dxa"/>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2.7.1</w:t>
            </w:r>
          </w:p>
        </w:tc>
        <w:tc>
          <w:tcPr>
            <w:tcW w:w="3969" w:type="dxa"/>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Хранения автотранспорта</w:t>
            </w:r>
          </w:p>
        </w:tc>
        <w:tc>
          <w:tcPr>
            <w:tcW w:w="708" w:type="dxa"/>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1</w:t>
            </w:r>
          </w:p>
        </w:tc>
        <w:tc>
          <w:tcPr>
            <w:tcW w:w="1276" w:type="dxa"/>
            <w:gridSpan w:val="2"/>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мин.0,002</w:t>
            </w:r>
          </w:p>
        </w:tc>
        <w:tc>
          <w:tcPr>
            <w:tcW w:w="709" w:type="dxa"/>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60</w:t>
            </w:r>
          </w:p>
        </w:tc>
        <w:tc>
          <w:tcPr>
            <w:tcW w:w="1701" w:type="dxa"/>
            <w:gridSpan w:val="3"/>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1</w:t>
            </w:r>
          </w:p>
        </w:tc>
      </w:tr>
    </w:tbl>
    <w:p w:rsidR="00E40B7B" w:rsidRPr="00AA0B3A" w:rsidRDefault="00E40B7B" w:rsidP="006D03E0">
      <w:pPr>
        <w:pStyle w:val="a7"/>
        <w:ind w:firstLine="709"/>
        <w:jc w:val="both"/>
        <w:rPr>
          <w:rFonts w:ascii="Times New Roman" w:hAnsi="Times New Roman" w:cs="Times New Roman"/>
        </w:rPr>
      </w:pPr>
      <w:r w:rsidRPr="00AA0B3A">
        <w:rPr>
          <w:rFonts w:ascii="Times New Roman" w:hAnsi="Times New Roman" w:cs="Times New Roman"/>
        </w:rPr>
        <w:t>Новая жилая застройка не допускается, жилые дома подлежат расселению</w:t>
      </w:r>
    </w:p>
    <w:p w:rsidR="00E40B7B" w:rsidRPr="00E40B7B" w:rsidRDefault="00E40B7B" w:rsidP="006D03E0">
      <w:pPr>
        <w:pStyle w:val="a7"/>
        <w:ind w:firstLine="709"/>
        <w:jc w:val="both"/>
        <w:rPr>
          <w:rFonts w:ascii="Times New Roman" w:hAnsi="Times New Roman" w:cs="Times New Roman"/>
          <w:sz w:val="24"/>
          <w:szCs w:val="24"/>
        </w:rPr>
      </w:pPr>
    </w:p>
    <w:p w:rsidR="00E40B7B" w:rsidRPr="00E40B7B" w:rsidRDefault="00E40B7B" w:rsidP="006D03E0">
      <w:pPr>
        <w:pStyle w:val="a7"/>
        <w:ind w:firstLine="709"/>
        <w:jc w:val="both"/>
        <w:rPr>
          <w:rFonts w:ascii="Times New Roman" w:hAnsi="Times New Roman" w:cs="Times New Roman"/>
          <w:sz w:val="24"/>
          <w:szCs w:val="24"/>
        </w:rPr>
      </w:pPr>
      <w:r w:rsidRPr="00E40B7B">
        <w:rPr>
          <w:rFonts w:ascii="Times New Roman" w:hAnsi="Times New Roman" w:cs="Times New Roman"/>
          <w:sz w:val="24"/>
          <w:szCs w:val="24"/>
        </w:rPr>
        <w:t>Статья 40. Градостроительные регламенты. Общественно-деловые зоны</w:t>
      </w:r>
    </w:p>
    <w:p w:rsidR="00E40B7B" w:rsidRPr="00E40B7B" w:rsidRDefault="00E40B7B" w:rsidP="006D03E0">
      <w:pPr>
        <w:pStyle w:val="a7"/>
        <w:ind w:firstLine="709"/>
        <w:jc w:val="both"/>
        <w:rPr>
          <w:rFonts w:ascii="Times New Roman" w:hAnsi="Times New Roman" w:cs="Times New Roman"/>
          <w:sz w:val="24"/>
          <w:szCs w:val="24"/>
        </w:rPr>
      </w:pPr>
      <w:r w:rsidRPr="00E40B7B">
        <w:rPr>
          <w:rFonts w:ascii="Times New Roman" w:hAnsi="Times New Roman" w:cs="Times New Roman"/>
          <w:sz w:val="24"/>
          <w:szCs w:val="24"/>
        </w:rPr>
        <w:t>Ц – 2.  Зона делового, общественного и коммерческого назначения сельского поселения, населенного пункта</w:t>
      </w:r>
    </w:p>
    <w:p w:rsidR="00E40B7B" w:rsidRPr="00E40B7B" w:rsidRDefault="00E40B7B" w:rsidP="006D03E0">
      <w:pPr>
        <w:pStyle w:val="a7"/>
        <w:ind w:firstLine="709"/>
        <w:jc w:val="both"/>
        <w:rPr>
          <w:rFonts w:ascii="Times New Roman" w:hAnsi="Times New Roman" w:cs="Times New Roman"/>
          <w:sz w:val="24"/>
          <w:szCs w:val="24"/>
        </w:rPr>
      </w:pPr>
      <w:r w:rsidRPr="00E40B7B">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993"/>
        <w:gridCol w:w="5098"/>
        <w:gridCol w:w="6"/>
        <w:gridCol w:w="561"/>
        <w:gridCol w:w="6"/>
        <w:gridCol w:w="986"/>
        <w:gridCol w:w="6"/>
        <w:gridCol w:w="709"/>
        <w:gridCol w:w="995"/>
      </w:tblGrid>
      <w:tr w:rsidR="00E40B7B" w:rsidRPr="00E40B7B" w:rsidTr="00BE61F8">
        <w:trPr>
          <w:trHeight w:val="272"/>
          <w:tblHeader/>
        </w:trPr>
        <w:tc>
          <w:tcPr>
            <w:tcW w:w="564" w:type="dxa"/>
            <w:vMerge w:val="restart"/>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w:t>
            </w:r>
          </w:p>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п/п</w:t>
            </w:r>
          </w:p>
        </w:tc>
        <w:tc>
          <w:tcPr>
            <w:tcW w:w="993" w:type="dxa"/>
            <w:vMerge w:val="restart"/>
            <w:tcBorders>
              <w:top w:val="single" w:sz="4" w:space="0" w:color="auto"/>
              <w:left w:val="single" w:sz="4" w:space="0" w:color="auto"/>
              <w:bottom w:val="single" w:sz="4" w:space="0" w:color="auto"/>
              <w:right w:val="single" w:sz="4" w:space="0" w:color="auto"/>
            </w:tcBorders>
            <w:textDirection w:val="btL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Код (числовое обозначение) в соответствии с Классификатором</w:t>
            </w:r>
          </w:p>
        </w:tc>
        <w:tc>
          <w:tcPr>
            <w:tcW w:w="5100" w:type="dxa"/>
            <w:vMerge w:val="restart"/>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E40B7B" w:rsidRPr="00E40B7B" w:rsidRDefault="00E40B7B" w:rsidP="00E40B7B">
            <w:pPr>
              <w:pStyle w:val="a7"/>
              <w:rPr>
                <w:rFonts w:ascii="Times New Roman" w:hAnsi="Times New Roman" w:cs="Times New Roman"/>
                <w:sz w:val="24"/>
                <w:szCs w:val="24"/>
              </w:rPr>
            </w:pPr>
          </w:p>
        </w:tc>
        <w:tc>
          <w:tcPr>
            <w:tcW w:w="3266" w:type="dxa"/>
            <w:gridSpan w:val="7"/>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Параметры разрешенного строительства, реконструкции объектов капстроительства</w:t>
            </w:r>
          </w:p>
        </w:tc>
      </w:tr>
      <w:tr w:rsidR="00E40B7B" w:rsidRPr="00E40B7B" w:rsidTr="00BE61F8">
        <w:trPr>
          <w:trHeight w:val="3186"/>
          <w:tblHeader/>
        </w:trPr>
        <w:tc>
          <w:tcPr>
            <w:tcW w:w="564" w:type="dxa"/>
            <w:vMerge/>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p>
        </w:tc>
        <w:tc>
          <w:tcPr>
            <w:tcW w:w="5100" w:type="dxa"/>
            <w:vMerge/>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textDirection w:val="btLr"/>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Предельная этажность зданий, строений, сооружений, этаж</w:t>
            </w:r>
          </w:p>
        </w:tc>
        <w:tc>
          <w:tcPr>
            <w:tcW w:w="992" w:type="dxa"/>
            <w:gridSpan w:val="2"/>
            <w:tcBorders>
              <w:top w:val="single" w:sz="4" w:space="0" w:color="auto"/>
              <w:left w:val="single" w:sz="4" w:space="0" w:color="auto"/>
              <w:bottom w:val="single" w:sz="4" w:space="0" w:color="auto"/>
              <w:right w:val="single" w:sz="4" w:space="0" w:color="auto"/>
            </w:tcBorders>
            <w:textDirection w:val="btL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Предельные размеры земельных участков (мин. - макс.), га</w:t>
            </w:r>
          </w:p>
        </w:tc>
        <w:tc>
          <w:tcPr>
            <w:tcW w:w="712" w:type="dxa"/>
            <w:gridSpan w:val="2"/>
            <w:tcBorders>
              <w:top w:val="single" w:sz="4" w:space="0" w:color="auto"/>
              <w:left w:val="single" w:sz="4" w:space="0" w:color="auto"/>
              <w:bottom w:val="single" w:sz="4" w:space="0" w:color="auto"/>
              <w:right w:val="single" w:sz="4" w:space="0" w:color="auto"/>
            </w:tcBorders>
            <w:textDirection w:val="btL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Максимальный процент застройки, %</w:t>
            </w:r>
          </w:p>
        </w:tc>
        <w:tc>
          <w:tcPr>
            <w:tcW w:w="995" w:type="dxa"/>
            <w:tcBorders>
              <w:top w:val="single" w:sz="4" w:space="0" w:color="auto"/>
              <w:left w:val="single" w:sz="4" w:space="0" w:color="auto"/>
              <w:bottom w:val="single" w:sz="4" w:space="0" w:color="auto"/>
              <w:right w:val="single" w:sz="4" w:space="0" w:color="auto"/>
            </w:tcBorders>
            <w:textDirection w:val="btL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 xml:space="preserve">Минимальные отступы от границ земельных участков </w:t>
            </w:r>
          </w:p>
        </w:tc>
      </w:tr>
      <w:tr w:rsidR="00E40B7B" w:rsidRPr="00E40B7B" w:rsidTr="00D170D3">
        <w:trPr>
          <w:trHeight w:val="397"/>
        </w:trPr>
        <w:tc>
          <w:tcPr>
            <w:tcW w:w="9923" w:type="dxa"/>
            <w:gridSpan w:val="10"/>
            <w:tcBorders>
              <w:top w:val="single" w:sz="4" w:space="0" w:color="auto"/>
              <w:left w:val="single" w:sz="4" w:space="0" w:color="auto"/>
              <w:bottom w:val="single" w:sz="4" w:space="0" w:color="auto"/>
              <w:right w:val="single" w:sz="4" w:space="0" w:color="auto"/>
            </w:tcBorders>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Основные виды и параметры разрешенного использования земельных участков и объектов капитального строительства</w:t>
            </w:r>
          </w:p>
        </w:tc>
      </w:tr>
      <w:tr w:rsidR="00E40B7B" w:rsidRPr="00E40B7B" w:rsidTr="00BE61F8">
        <w:trPr>
          <w:trHeight w:val="403"/>
        </w:trPr>
        <w:tc>
          <w:tcPr>
            <w:tcW w:w="564" w:type="dxa"/>
            <w:tcBorders>
              <w:top w:val="single" w:sz="4" w:space="0" w:color="auto"/>
              <w:left w:val="single" w:sz="4" w:space="0" w:color="auto"/>
              <w:bottom w:val="single" w:sz="4" w:space="0" w:color="auto"/>
              <w:right w:val="single" w:sz="4" w:space="0" w:color="auto"/>
            </w:tcBorders>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2.1</w:t>
            </w:r>
          </w:p>
        </w:tc>
        <w:tc>
          <w:tcPr>
            <w:tcW w:w="5106" w:type="dxa"/>
            <w:gridSpan w:val="2"/>
            <w:tcBorders>
              <w:top w:val="single" w:sz="4" w:space="0" w:color="auto"/>
              <w:left w:val="single" w:sz="4" w:space="0" w:color="auto"/>
              <w:bottom w:val="single" w:sz="4" w:space="0" w:color="auto"/>
              <w:right w:val="single" w:sz="4" w:space="0" w:color="auto"/>
            </w:tcBorders>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Для индивидуального жилищного строительства</w:t>
            </w:r>
          </w:p>
        </w:tc>
        <w:tc>
          <w:tcPr>
            <w:tcW w:w="567" w:type="dxa"/>
            <w:gridSpan w:val="2"/>
            <w:tcBorders>
              <w:top w:val="single" w:sz="4" w:space="0" w:color="auto"/>
              <w:left w:val="single" w:sz="4" w:space="0" w:color="auto"/>
              <w:bottom w:val="single" w:sz="4" w:space="0" w:color="auto"/>
              <w:right w:val="single" w:sz="4" w:space="0" w:color="auto"/>
            </w:tcBorders>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3</w:t>
            </w:r>
          </w:p>
        </w:tc>
        <w:tc>
          <w:tcPr>
            <w:tcW w:w="992" w:type="dxa"/>
            <w:gridSpan w:val="2"/>
            <w:tcBorders>
              <w:top w:val="single" w:sz="4" w:space="0" w:color="auto"/>
              <w:left w:val="single" w:sz="4" w:space="0" w:color="auto"/>
              <w:bottom w:val="single" w:sz="4" w:space="0" w:color="auto"/>
              <w:right w:val="single" w:sz="4" w:space="0" w:color="auto"/>
            </w:tcBorders>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0,06 -0,15</w:t>
            </w:r>
          </w:p>
        </w:tc>
        <w:tc>
          <w:tcPr>
            <w:tcW w:w="706" w:type="dxa"/>
            <w:tcBorders>
              <w:top w:val="single" w:sz="4" w:space="0" w:color="auto"/>
              <w:left w:val="single" w:sz="4" w:space="0" w:color="auto"/>
              <w:bottom w:val="single" w:sz="4" w:space="0" w:color="auto"/>
              <w:right w:val="single" w:sz="4" w:space="0" w:color="auto"/>
            </w:tcBorders>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50</w:t>
            </w:r>
          </w:p>
        </w:tc>
        <w:tc>
          <w:tcPr>
            <w:tcW w:w="995" w:type="dxa"/>
            <w:tcBorders>
              <w:top w:val="single" w:sz="4" w:space="0" w:color="auto"/>
              <w:left w:val="single" w:sz="4" w:space="0" w:color="auto"/>
              <w:bottom w:val="single" w:sz="4" w:space="0" w:color="auto"/>
              <w:right w:val="single" w:sz="4" w:space="0" w:color="auto"/>
            </w:tcBorders>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3</w:t>
            </w:r>
          </w:p>
        </w:tc>
      </w:tr>
      <w:tr w:rsidR="00E40B7B" w:rsidRPr="00E40B7B" w:rsidTr="00BE61F8">
        <w:trPr>
          <w:trHeight w:val="353"/>
        </w:trPr>
        <w:tc>
          <w:tcPr>
            <w:tcW w:w="564" w:type="dxa"/>
            <w:tcBorders>
              <w:top w:val="single" w:sz="4" w:space="0" w:color="auto"/>
              <w:left w:val="single" w:sz="4" w:space="0" w:color="auto"/>
              <w:bottom w:val="single" w:sz="4" w:space="0" w:color="auto"/>
              <w:right w:val="single" w:sz="4" w:space="0" w:color="auto"/>
            </w:tcBorders>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vAlign w:val="center"/>
          </w:tcPr>
          <w:p w:rsidR="00E40B7B" w:rsidRPr="00E40B7B" w:rsidRDefault="00BE61F8" w:rsidP="00E40B7B">
            <w:pPr>
              <w:pStyle w:val="a7"/>
              <w:rPr>
                <w:rFonts w:ascii="Times New Roman" w:hAnsi="Times New Roman" w:cs="Times New Roman"/>
                <w:sz w:val="24"/>
                <w:szCs w:val="24"/>
              </w:rPr>
            </w:pPr>
            <w:r>
              <w:rPr>
                <w:rFonts w:ascii="Times New Roman" w:hAnsi="Times New Roman" w:cs="Times New Roman"/>
                <w:sz w:val="24"/>
                <w:szCs w:val="24"/>
              </w:rPr>
              <w:t>3.1</w:t>
            </w:r>
          </w:p>
        </w:tc>
        <w:tc>
          <w:tcPr>
            <w:tcW w:w="5106" w:type="dxa"/>
            <w:gridSpan w:val="2"/>
            <w:tcBorders>
              <w:top w:val="single" w:sz="4" w:space="0" w:color="auto"/>
              <w:left w:val="single" w:sz="4" w:space="0" w:color="auto"/>
              <w:bottom w:val="single" w:sz="4" w:space="0" w:color="auto"/>
              <w:right w:val="single" w:sz="4" w:space="0" w:color="auto"/>
            </w:tcBorders>
            <w:vAlign w:val="center"/>
          </w:tcPr>
          <w:p w:rsidR="00E40B7B" w:rsidRPr="00E40B7B" w:rsidRDefault="00BE61F8" w:rsidP="00E40B7B">
            <w:pPr>
              <w:pStyle w:val="a7"/>
              <w:rPr>
                <w:rFonts w:ascii="Times New Roman" w:hAnsi="Times New Roman" w:cs="Times New Roman"/>
                <w:sz w:val="24"/>
                <w:szCs w:val="24"/>
              </w:rPr>
            </w:pPr>
            <w:r>
              <w:rPr>
                <w:rFonts w:ascii="Times New Roman" w:hAnsi="Times New Roman" w:cs="Times New Roman"/>
                <w:sz w:val="24"/>
                <w:szCs w:val="24"/>
              </w:rPr>
              <w:t xml:space="preserve">Коммунальное обслуживание </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E40B7B" w:rsidRPr="00E40B7B" w:rsidRDefault="00BE61F8" w:rsidP="00E40B7B">
            <w:pPr>
              <w:pStyle w:val="a7"/>
              <w:rPr>
                <w:rFonts w:ascii="Times New Roman" w:hAnsi="Times New Roman" w:cs="Times New Roman"/>
                <w:sz w:val="24"/>
                <w:szCs w:val="24"/>
              </w:rPr>
            </w:pPr>
            <w:r>
              <w:rPr>
                <w:rFonts w:ascii="Times New Roman" w:hAnsi="Times New Roman" w:cs="Times New Roman"/>
                <w:sz w:val="24"/>
                <w:szCs w:val="24"/>
              </w:rPr>
              <w:t>1</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40B7B" w:rsidRPr="00E40B7B" w:rsidRDefault="00BE61F8" w:rsidP="00E40B7B">
            <w:pPr>
              <w:pStyle w:val="a7"/>
              <w:rPr>
                <w:rFonts w:ascii="Times New Roman" w:hAnsi="Times New Roman" w:cs="Times New Roman"/>
                <w:sz w:val="24"/>
                <w:szCs w:val="24"/>
              </w:rPr>
            </w:pPr>
            <w:r>
              <w:rPr>
                <w:rFonts w:ascii="Times New Roman" w:hAnsi="Times New Roman" w:cs="Times New Roman"/>
                <w:sz w:val="24"/>
                <w:szCs w:val="24"/>
              </w:rPr>
              <w:t>мин. 0,0001</w:t>
            </w:r>
          </w:p>
        </w:tc>
        <w:tc>
          <w:tcPr>
            <w:tcW w:w="706" w:type="dxa"/>
            <w:tcBorders>
              <w:top w:val="single" w:sz="4" w:space="0" w:color="auto"/>
              <w:left w:val="single" w:sz="4" w:space="0" w:color="auto"/>
              <w:bottom w:val="single" w:sz="4" w:space="0" w:color="auto"/>
              <w:right w:val="single" w:sz="4" w:space="0" w:color="auto"/>
            </w:tcBorders>
            <w:vAlign w:val="center"/>
          </w:tcPr>
          <w:p w:rsidR="00E40B7B" w:rsidRPr="00BE61F8" w:rsidRDefault="00BE61F8" w:rsidP="00E40B7B">
            <w:pPr>
              <w:pStyle w:val="a7"/>
              <w:rPr>
                <w:rFonts w:ascii="Times New Roman" w:hAnsi="Times New Roman" w:cs="Times New Roman"/>
                <w:sz w:val="24"/>
                <w:szCs w:val="24"/>
              </w:rPr>
            </w:pPr>
            <w:r w:rsidRPr="00BE61F8">
              <w:rPr>
                <w:rFonts w:ascii="Times New Roman" w:hAnsi="Times New Roman" w:cs="Times New Roman"/>
                <w:sz w:val="24"/>
                <w:szCs w:val="24"/>
              </w:rPr>
              <w:t>80</w:t>
            </w:r>
          </w:p>
        </w:tc>
        <w:tc>
          <w:tcPr>
            <w:tcW w:w="995" w:type="dxa"/>
            <w:tcBorders>
              <w:top w:val="single" w:sz="4" w:space="0" w:color="auto"/>
              <w:left w:val="single" w:sz="4" w:space="0" w:color="auto"/>
              <w:bottom w:val="single" w:sz="4" w:space="0" w:color="auto"/>
              <w:right w:val="single" w:sz="4" w:space="0" w:color="auto"/>
            </w:tcBorders>
            <w:vAlign w:val="center"/>
          </w:tcPr>
          <w:p w:rsidR="00E40B7B" w:rsidRPr="00BE61F8" w:rsidRDefault="008C5039" w:rsidP="00E40B7B">
            <w:pPr>
              <w:pStyle w:val="a7"/>
              <w:rPr>
                <w:rFonts w:ascii="Times New Roman" w:hAnsi="Times New Roman" w:cs="Times New Roman"/>
                <w:sz w:val="24"/>
                <w:szCs w:val="24"/>
              </w:rPr>
            </w:pPr>
            <w:r>
              <w:rPr>
                <w:rFonts w:ascii="Times New Roman" w:hAnsi="Times New Roman" w:cs="Times New Roman"/>
                <w:sz w:val="24"/>
                <w:szCs w:val="24"/>
              </w:rPr>
              <w:t>0</w:t>
            </w:r>
          </w:p>
        </w:tc>
      </w:tr>
      <w:tr w:rsidR="00BE61F8" w:rsidRPr="00E40B7B" w:rsidTr="00BE61F8">
        <w:trPr>
          <w:trHeight w:val="353"/>
        </w:trPr>
        <w:tc>
          <w:tcPr>
            <w:tcW w:w="564" w:type="dxa"/>
            <w:tcBorders>
              <w:top w:val="single" w:sz="4" w:space="0" w:color="auto"/>
              <w:left w:val="single" w:sz="4" w:space="0" w:color="auto"/>
              <w:bottom w:val="single" w:sz="4" w:space="0" w:color="auto"/>
              <w:right w:val="single" w:sz="4" w:space="0" w:color="auto"/>
            </w:tcBorders>
          </w:tcPr>
          <w:p w:rsidR="00BE61F8" w:rsidRPr="00E40B7B" w:rsidRDefault="00BE61F8" w:rsidP="00E40B7B">
            <w:pPr>
              <w:pStyle w:val="a7"/>
              <w:rPr>
                <w:rFonts w:ascii="Times New Roman" w:hAnsi="Times New Roman" w:cs="Times New Roman"/>
                <w:sz w:val="24"/>
                <w:szCs w:val="24"/>
              </w:rPr>
            </w:pPr>
            <w:r>
              <w:rPr>
                <w:rFonts w:ascii="Times New Roman" w:hAnsi="Times New Roman" w:cs="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vAlign w:val="center"/>
          </w:tcPr>
          <w:p w:rsidR="00BE61F8" w:rsidRPr="00E40B7B" w:rsidRDefault="00BE61F8" w:rsidP="00D170D3">
            <w:pPr>
              <w:pStyle w:val="a7"/>
              <w:rPr>
                <w:rFonts w:ascii="Times New Roman" w:hAnsi="Times New Roman" w:cs="Times New Roman"/>
                <w:sz w:val="24"/>
                <w:szCs w:val="24"/>
              </w:rPr>
            </w:pPr>
            <w:r w:rsidRPr="00E40B7B">
              <w:rPr>
                <w:rFonts w:ascii="Times New Roman" w:hAnsi="Times New Roman" w:cs="Times New Roman"/>
                <w:sz w:val="24"/>
                <w:szCs w:val="24"/>
              </w:rPr>
              <w:t>3.2</w:t>
            </w:r>
          </w:p>
        </w:tc>
        <w:tc>
          <w:tcPr>
            <w:tcW w:w="5106" w:type="dxa"/>
            <w:gridSpan w:val="2"/>
            <w:tcBorders>
              <w:top w:val="single" w:sz="4" w:space="0" w:color="auto"/>
              <w:left w:val="single" w:sz="4" w:space="0" w:color="auto"/>
              <w:bottom w:val="single" w:sz="4" w:space="0" w:color="auto"/>
              <w:right w:val="single" w:sz="4" w:space="0" w:color="auto"/>
            </w:tcBorders>
            <w:vAlign w:val="center"/>
          </w:tcPr>
          <w:p w:rsidR="00BE61F8" w:rsidRPr="00E40B7B" w:rsidRDefault="00BE61F8" w:rsidP="00D170D3">
            <w:pPr>
              <w:pStyle w:val="a7"/>
              <w:rPr>
                <w:rFonts w:ascii="Times New Roman" w:hAnsi="Times New Roman" w:cs="Times New Roman"/>
                <w:sz w:val="24"/>
                <w:szCs w:val="24"/>
              </w:rPr>
            </w:pPr>
            <w:r w:rsidRPr="00E40B7B">
              <w:rPr>
                <w:rFonts w:ascii="Times New Roman" w:hAnsi="Times New Roman" w:cs="Times New Roman"/>
                <w:sz w:val="24"/>
                <w:szCs w:val="24"/>
              </w:rPr>
              <w:t>Социальное обслуживание</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BE61F8" w:rsidRPr="00E40B7B" w:rsidRDefault="00BE61F8" w:rsidP="00D170D3">
            <w:pPr>
              <w:pStyle w:val="a7"/>
              <w:rPr>
                <w:rFonts w:ascii="Times New Roman" w:hAnsi="Times New Roman" w:cs="Times New Roman"/>
                <w:sz w:val="24"/>
                <w:szCs w:val="24"/>
              </w:rPr>
            </w:pPr>
            <w:r w:rsidRPr="00E40B7B">
              <w:rPr>
                <w:rFonts w:ascii="Times New Roman" w:hAnsi="Times New Roman" w:cs="Times New Roman"/>
                <w:sz w:val="24"/>
                <w:szCs w:val="24"/>
              </w:rPr>
              <w:t>2</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E61F8" w:rsidRPr="00E40B7B" w:rsidRDefault="00BE61F8" w:rsidP="00D170D3">
            <w:pPr>
              <w:pStyle w:val="a7"/>
              <w:rPr>
                <w:rFonts w:ascii="Times New Roman" w:hAnsi="Times New Roman" w:cs="Times New Roman"/>
                <w:sz w:val="24"/>
                <w:szCs w:val="24"/>
              </w:rPr>
            </w:pPr>
            <w:r w:rsidRPr="00E40B7B">
              <w:rPr>
                <w:rFonts w:ascii="Times New Roman" w:hAnsi="Times New Roman" w:cs="Times New Roman"/>
                <w:sz w:val="24"/>
                <w:szCs w:val="24"/>
              </w:rPr>
              <w:t>мин.0,15</w:t>
            </w:r>
          </w:p>
        </w:tc>
        <w:tc>
          <w:tcPr>
            <w:tcW w:w="706" w:type="dxa"/>
            <w:tcBorders>
              <w:top w:val="single" w:sz="4" w:space="0" w:color="auto"/>
              <w:left w:val="single" w:sz="4" w:space="0" w:color="auto"/>
              <w:bottom w:val="single" w:sz="4" w:space="0" w:color="auto"/>
              <w:right w:val="single" w:sz="4" w:space="0" w:color="auto"/>
            </w:tcBorders>
            <w:vAlign w:val="center"/>
          </w:tcPr>
          <w:p w:rsidR="00BE61F8" w:rsidRPr="00E40B7B" w:rsidRDefault="00BE61F8" w:rsidP="00D170D3">
            <w:pPr>
              <w:pStyle w:val="a7"/>
              <w:rPr>
                <w:rFonts w:ascii="Times New Roman" w:hAnsi="Times New Roman" w:cs="Times New Roman"/>
                <w:sz w:val="24"/>
                <w:szCs w:val="24"/>
                <w:highlight w:val="yellow"/>
              </w:rPr>
            </w:pPr>
            <w:r w:rsidRPr="00E40B7B">
              <w:rPr>
                <w:rFonts w:ascii="Times New Roman" w:hAnsi="Times New Roman" w:cs="Times New Roman"/>
                <w:sz w:val="24"/>
                <w:szCs w:val="24"/>
              </w:rPr>
              <w:t>60</w:t>
            </w:r>
          </w:p>
        </w:tc>
        <w:tc>
          <w:tcPr>
            <w:tcW w:w="995" w:type="dxa"/>
            <w:tcBorders>
              <w:top w:val="single" w:sz="4" w:space="0" w:color="auto"/>
              <w:left w:val="single" w:sz="4" w:space="0" w:color="auto"/>
              <w:bottom w:val="single" w:sz="4" w:space="0" w:color="auto"/>
              <w:right w:val="single" w:sz="4" w:space="0" w:color="auto"/>
            </w:tcBorders>
            <w:vAlign w:val="center"/>
          </w:tcPr>
          <w:p w:rsidR="00BE61F8" w:rsidRPr="00E40B7B" w:rsidRDefault="00BE61F8" w:rsidP="00D170D3">
            <w:pPr>
              <w:pStyle w:val="a7"/>
              <w:rPr>
                <w:rFonts w:ascii="Times New Roman" w:hAnsi="Times New Roman" w:cs="Times New Roman"/>
                <w:sz w:val="24"/>
                <w:szCs w:val="24"/>
                <w:highlight w:val="yellow"/>
              </w:rPr>
            </w:pPr>
            <w:r w:rsidRPr="00E40B7B">
              <w:rPr>
                <w:rFonts w:ascii="Times New Roman" w:hAnsi="Times New Roman" w:cs="Times New Roman"/>
                <w:sz w:val="24"/>
                <w:szCs w:val="24"/>
              </w:rPr>
              <w:t>3</w:t>
            </w:r>
          </w:p>
        </w:tc>
      </w:tr>
      <w:tr w:rsidR="00BE61F8" w:rsidRPr="00E40B7B" w:rsidTr="00BE61F8">
        <w:trPr>
          <w:trHeight w:val="273"/>
        </w:trPr>
        <w:tc>
          <w:tcPr>
            <w:tcW w:w="564" w:type="dxa"/>
            <w:tcBorders>
              <w:top w:val="single" w:sz="4" w:space="0" w:color="auto"/>
              <w:left w:val="single" w:sz="4" w:space="0" w:color="auto"/>
              <w:bottom w:val="single" w:sz="4" w:space="0" w:color="auto"/>
              <w:right w:val="single" w:sz="4" w:space="0" w:color="auto"/>
            </w:tcBorders>
          </w:tcPr>
          <w:p w:rsidR="00BE61F8" w:rsidRPr="00E40B7B" w:rsidRDefault="00BE61F8" w:rsidP="00E40B7B">
            <w:pPr>
              <w:pStyle w:val="a7"/>
              <w:rPr>
                <w:rFonts w:ascii="Times New Roman" w:hAnsi="Times New Roman" w:cs="Times New Roman"/>
                <w:sz w:val="24"/>
                <w:szCs w:val="24"/>
              </w:rPr>
            </w:pPr>
            <w:r w:rsidRPr="00E40B7B">
              <w:rPr>
                <w:rFonts w:ascii="Times New Roman" w:hAnsi="Times New Roman" w:cs="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vAlign w:val="center"/>
          </w:tcPr>
          <w:p w:rsidR="00BE61F8" w:rsidRPr="00E40B7B" w:rsidRDefault="00BE61F8" w:rsidP="00E40B7B">
            <w:pPr>
              <w:pStyle w:val="a7"/>
              <w:rPr>
                <w:rFonts w:ascii="Times New Roman" w:hAnsi="Times New Roman" w:cs="Times New Roman"/>
                <w:sz w:val="24"/>
                <w:szCs w:val="24"/>
              </w:rPr>
            </w:pPr>
            <w:r w:rsidRPr="00E40B7B">
              <w:rPr>
                <w:rFonts w:ascii="Times New Roman" w:hAnsi="Times New Roman" w:cs="Times New Roman"/>
                <w:sz w:val="24"/>
                <w:szCs w:val="24"/>
              </w:rPr>
              <w:t>3.3</w:t>
            </w:r>
          </w:p>
        </w:tc>
        <w:tc>
          <w:tcPr>
            <w:tcW w:w="5106" w:type="dxa"/>
            <w:gridSpan w:val="2"/>
            <w:tcBorders>
              <w:top w:val="single" w:sz="4" w:space="0" w:color="auto"/>
              <w:left w:val="single" w:sz="4" w:space="0" w:color="auto"/>
              <w:bottom w:val="single" w:sz="4" w:space="0" w:color="auto"/>
              <w:right w:val="single" w:sz="4" w:space="0" w:color="auto"/>
            </w:tcBorders>
            <w:vAlign w:val="center"/>
          </w:tcPr>
          <w:p w:rsidR="00BE61F8" w:rsidRPr="00E40B7B" w:rsidRDefault="00BE61F8" w:rsidP="00E40B7B">
            <w:pPr>
              <w:pStyle w:val="a7"/>
              <w:rPr>
                <w:rFonts w:ascii="Times New Roman" w:hAnsi="Times New Roman" w:cs="Times New Roman"/>
                <w:sz w:val="24"/>
                <w:szCs w:val="24"/>
              </w:rPr>
            </w:pPr>
            <w:r w:rsidRPr="00E40B7B">
              <w:rPr>
                <w:rFonts w:ascii="Times New Roman" w:hAnsi="Times New Roman" w:cs="Times New Roman"/>
                <w:sz w:val="24"/>
                <w:szCs w:val="24"/>
              </w:rPr>
              <w:t>Бытовое обслуживание</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BE61F8" w:rsidRPr="00E40B7B" w:rsidRDefault="00BE61F8" w:rsidP="00E40B7B">
            <w:pPr>
              <w:pStyle w:val="a7"/>
              <w:rPr>
                <w:rFonts w:ascii="Times New Roman" w:hAnsi="Times New Roman" w:cs="Times New Roman"/>
                <w:sz w:val="24"/>
                <w:szCs w:val="24"/>
              </w:rPr>
            </w:pPr>
            <w:r w:rsidRPr="00E40B7B">
              <w:rPr>
                <w:rFonts w:ascii="Times New Roman" w:hAnsi="Times New Roman" w:cs="Times New Roman"/>
                <w:sz w:val="24"/>
                <w:szCs w:val="24"/>
              </w:rPr>
              <w:t>2</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E61F8" w:rsidRPr="00E40B7B" w:rsidRDefault="00BE61F8" w:rsidP="00E40B7B">
            <w:pPr>
              <w:pStyle w:val="a7"/>
              <w:rPr>
                <w:rFonts w:ascii="Times New Roman" w:hAnsi="Times New Roman" w:cs="Times New Roman"/>
                <w:sz w:val="24"/>
                <w:szCs w:val="24"/>
              </w:rPr>
            </w:pPr>
            <w:r w:rsidRPr="00E40B7B">
              <w:rPr>
                <w:rFonts w:ascii="Times New Roman" w:hAnsi="Times New Roman" w:cs="Times New Roman"/>
                <w:sz w:val="24"/>
                <w:szCs w:val="24"/>
              </w:rPr>
              <w:t>мин.0,03</w:t>
            </w:r>
          </w:p>
        </w:tc>
        <w:tc>
          <w:tcPr>
            <w:tcW w:w="706" w:type="dxa"/>
            <w:tcBorders>
              <w:top w:val="single" w:sz="4" w:space="0" w:color="auto"/>
              <w:left w:val="single" w:sz="4" w:space="0" w:color="auto"/>
              <w:bottom w:val="single" w:sz="4" w:space="0" w:color="auto"/>
              <w:right w:val="single" w:sz="4" w:space="0" w:color="auto"/>
            </w:tcBorders>
            <w:vAlign w:val="center"/>
          </w:tcPr>
          <w:p w:rsidR="00BE61F8" w:rsidRPr="00E40B7B" w:rsidRDefault="00BE61F8" w:rsidP="00E40B7B">
            <w:pPr>
              <w:pStyle w:val="a7"/>
              <w:rPr>
                <w:rFonts w:ascii="Times New Roman" w:hAnsi="Times New Roman" w:cs="Times New Roman"/>
                <w:sz w:val="24"/>
                <w:szCs w:val="24"/>
              </w:rPr>
            </w:pPr>
            <w:r w:rsidRPr="00E40B7B">
              <w:rPr>
                <w:rFonts w:ascii="Times New Roman" w:hAnsi="Times New Roman" w:cs="Times New Roman"/>
                <w:sz w:val="24"/>
                <w:szCs w:val="24"/>
              </w:rPr>
              <w:t>75</w:t>
            </w:r>
          </w:p>
        </w:tc>
        <w:tc>
          <w:tcPr>
            <w:tcW w:w="995" w:type="dxa"/>
            <w:tcBorders>
              <w:top w:val="single" w:sz="4" w:space="0" w:color="auto"/>
              <w:left w:val="single" w:sz="4" w:space="0" w:color="auto"/>
              <w:bottom w:val="single" w:sz="4" w:space="0" w:color="auto"/>
              <w:right w:val="single" w:sz="4" w:space="0" w:color="auto"/>
            </w:tcBorders>
            <w:vAlign w:val="center"/>
          </w:tcPr>
          <w:p w:rsidR="00BE61F8" w:rsidRPr="00E40B7B" w:rsidRDefault="00BE61F8" w:rsidP="00E40B7B">
            <w:pPr>
              <w:pStyle w:val="a7"/>
              <w:rPr>
                <w:rFonts w:ascii="Times New Roman" w:hAnsi="Times New Roman" w:cs="Times New Roman"/>
                <w:sz w:val="24"/>
                <w:szCs w:val="24"/>
              </w:rPr>
            </w:pPr>
            <w:r w:rsidRPr="00E40B7B">
              <w:rPr>
                <w:rFonts w:ascii="Times New Roman" w:hAnsi="Times New Roman" w:cs="Times New Roman"/>
                <w:sz w:val="24"/>
                <w:szCs w:val="24"/>
              </w:rPr>
              <w:t>3</w:t>
            </w:r>
          </w:p>
        </w:tc>
      </w:tr>
      <w:tr w:rsidR="00BE61F8" w:rsidRPr="00E40B7B" w:rsidTr="00BE61F8">
        <w:trPr>
          <w:trHeight w:val="277"/>
        </w:trPr>
        <w:tc>
          <w:tcPr>
            <w:tcW w:w="564" w:type="dxa"/>
            <w:tcBorders>
              <w:top w:val="single" w:sz="4" w:space="0" w:color="auto"/>
              <w:left w:val="single" w:sz="4" w:space="0" w:color="auto"/>
              <w:bottom w:val="single" w:sz="4" w:space="0" w:color="auto"/>
              <w:right w:val="single" w:sz="4" w:space="0" w:color="auto"/>
            </w:tcBorders>
          </w:tcPr>
          <w:p w:rsidR="00BE61F8" w:rsidRPr="00E40B7B" w:rsidRDefault="00BE61F8" w:rsidP="00E40B7B">
            <w:pPr>
              <w:pStyle w:val="a7"/>
              <w:rPr>
                <w:rFonts w:ascii="Times New Roman" w:hAnsi="Times New Roman" w:cs="Times New Roman"/>
                <w:sz w:val="24"/>
                <w:szCs w:val="24"/>
              </w:rPr>
            </w:pPr>
            <w:r w:rsidRPr="00E40B7B">
              <w:rPr>
                <w:rFonts w:ascii="Times New Roman" w:hAnsi="Times New Roman" w:cs="Times New Roman"/>
                <w:sz w:val="24"/>
                <w:szCs w:val="24"/>
              </w:rPr>
              <w:t>4</w:t>
            </w:r>
          </w:p>
        </w:tc>
        <w:tc>
          <w:tcPr>
            <w:tcW w:w="993" w:type="dxa"/>
            <w:tcBorders>
              <w:top w:val="single" w:sz="4" w:space="0" w:color="auto"/>
              <w:left w:val="single" w:sz="4" w:space="0" w:color="auto"/>
              <w:bottom w:val="single" w:sz="4" w:space="0" w:color="auto"/>
              <w:right w:val="single" w:sz="4" w:space="0" w:color="auto"/>
            </w:tcBorders>
            <w:vAlign w:val="center"/>
          </w:tcPr>
          <w:p w:rsidR="00BE61F8" w:rsidRPr="00E40B7B" w:rsidRDefault="00BE61F8" w:rsidP="00E40B7B">
            <w:pPr>
              <w:pStyle w:val="a7"/>
              <w:rPr>
                <w:rFonts w:ascii="Times New Roman" w:hAnsi="Times New Roman" w:cs="Times New Roman"/>
                <w:sz w:val="24"/>
                <w:szCs w:val="24"/>
              </w:rPr>
            </w:pPr>
            <w:r w:rsidRPr="00E40B7B">
              <w:rPr>
                <w:rFonts w:ascii="Times New Roman" w:hAnsi="Times New Roman" w:cs="Times New Roman"/>
                <w:sz w:val="24"/>
                <w:szCs w:val="24"/>
              </w:rPr>
              <w:t>3.4.1</w:t>
            </w:r>
          </w:p>
        </w:tc>
        <w:tc>
          <w:tcPr>
            <w:tcW w:w="5106" w:type="dxa"/>
            <w:gridSpan w:val="2"/>
            <w:tcBorders>
              <w:top w:val="single" w:sz="4" w:space="0" w:color="auto"/>
              <w:left w:val="single" w:sz="4" w:space="0" w:color="auto"/>
              <w:bottom w:val="single" w:sz="4" w:space="0" w:color="auto"/>
              <w:right w:val="single" w:sz="4" w:space="0" w:color="auto"/>
            </w:tcBorders>
            <w:vAlign w:val="center"/>
          </w:tcPr>
          <w:p w:rsidR="00BE61F8" w:rsidRPr="00E40B7B" w:rsidRDefault="00BE61F8" w:rsidP="00E40B7B">
            <w:pPr>
              <w:pStyle w:val="a7"/>
              <w:rPr>
                <w:rFonts w:ascii="Times New Roman" w:hAnsi="Times New Roman" w:cs="Times New Roman"/>
                <w:sz w:val="24"/>
                <w:szCs w:val="24"/>
              </w:rPr>
            </w:pPr>
            <w:r w:rsidRPr="00E40B7B">
              <w:rPr>
                <w:rFonts w:ascii="Times New Roman" w:hAnsi="Times New Roman" w:cs="Times New Roman"/>
                <w:sz w:val="24"/>
                <w:szCs w:val="24"/>
              </w:rPr>
              <w:t>Амбулаторно-поликлиническое обслуживание</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BE61F8" w:rsidRPr="00E40B7B" w:rsidRDefault="00BE61F8" w:rsidP="00E40B7B">
            <w:pPr>
              <w:pStyle w:val="a7"/>
              <w:rPr>
                <w:rFonts w:ascii="Times New Roman" w:hAnsi="Times New Roman" w:cs="Times New Roman"/>
                <w:sz w:val="24"/>
                <w:szCs w:val="24"/>
              </w:rPr>
            </w:pPr>
            <w:r w:rsidRPr="00E40B7B">
              <w:rPr>
                <w:rFonts w:ascii="Times New Roman" w:hAnsi="Times New Roman" w:cs="Times New Roman"/>
                <w:sz w:val="24"/>
                <w:szCs w:val="24"/>
              </w:rPr>
              <w:t>2</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E61F8" w:rsidRPr="00E40B7B" w:rsidRDefault="00BE61F8" w:rsidP="00E40B7B">
            <w:pPr>
              <w:pStyle w:val="a7"/>
              <w:rPr>
                <w:rFonts w:ascii="Times New Roman" w:hAnsi="Times New Roman" w:cs="Times New Roman"/>
                <w:sz w:val="24"/>
                <w:szCs w:val="24"/>
              </w:rPr>
            </w:pPr>
            <w:r w:rsidRPr="00E40B7B">
              <w:rPr>
                <w:rFonts w:ascii="Times New Roman" w:hAnsi="Times New Roman" w:cs="Times New Roman"/>
                <w:sz w:val="24"/>
                <w:szCs w:val="24"/>
              </w:rPr>
              <w:t>мин.0,02</w:t>
            </w:r>
          </w:p>
        </w:tc>
        <w:tc>
          <w:tcPr>
            <w:tcW w:w="706" w:type="dxa"/>
            <w:tcBorders>
              <w:top w:val="single" w:sz="4" w:space="0" w:color="auto"/>
              <w:left w:val="single" w:sz="4" w:space="0" w:color="auto"/>
              <w:bottom w:val="single" w:sz="4" w:space="0" w:color="auto"/>
              <w:right w:val="single" w:sz="4" w:space="0" w:color="auto"/>
            </w:tcBorders>
            <w:vAlign w:val="center"/>
          </w:tcPr>
          <w:p w:rsidR="00BE61F8" w:rsidRPr="00E40B7B" w:rsidRDefault="00BE61F8" w:rsidP="00E40B7B">
            <w:pPr>
              <w:pStyle w:val="a7"/>
              <w:rPr>
                <w:rFonts w:ascii="Times New Roman" w:hAnsi="Times New Roman" w:cs="Times New Roman"/>
                <w:sz w:val="24"/>
                <w:szCs w:val="24"/>
              </w:rPr>
            </w:pPr>
            <w:r w:rsidRPr="00E40B7B">
              <w:rPr>
                <w:rFonts w:ascii="Times New Roman" w:hAnsi="Times New Roman" w:cs="Times New Roman"/>
                <w:sz w:val="24"/>
                <w:szCs w:val="24"/>
              </w:rPr>
              <w:t>60</w:t>
            </w:r>
          </w:p>
        </w:tc>
        <w:tc>
          <w:tcPr>
            <w:tcW w:w="995" w:type="dxa"/>
            <w:tcBorders>
              <w:top w:val="single" w:sz="4" w:space="0" w:color="auto"/>
              <w:left w:val="single" w:sz="4" w:space="0" w:color="auto"/>
              <w:bottom w:val="single" w:sz="4" w:space="0" w:color="auto"/>
              <w:right w:val="single" w:sz="4" w:space="0" w:color="auto"/>
            </w:tcBorders>
            <w:vAlign w:val="center"/>
          </w:tcPr>
          <w:p w:rsidR="00BE61F8" w:rsidRPr="00E40B7B" w:rsidRDefault="00BE61F8" w:rsidP="00E40B7B">
            <w:pPr>
              <w:pStyle w:val="a7"/>
              <w:rPr>
                <w:rFonts w:ascii="Times New Roman" w:hAnsi="Times New Roman" w:cs="Times New Roman"/>
                <w:sz w:val="24"/>
                <w:szCs w:val="24"/>
              </w:rPr>
            </w:pPr>
            <w:r w:rsidRPr="00E40B7B">
              <w:rPr>
                <w:rFonts w:ascii="Times New Roman" w:hAnsi="Times New Roman" w:cs="Times New Roman"/>
                <w:sz w:val="24"/>
                <w:szCs w:val="24"/>
              </w:rPr>
              <w:t>3</w:t>
            </w:r>
          </w:p>
        </w:tc>
      </w:tr>
      <w:tr w:rsidR="00BE61F8" w:rsidRPr="00E40B7B" w:rsidTr="00BE61F8">
        <w:trPr>
          <w:trHeight w:val="281"/>
        </w:trPr>
        <w:tc>
          <w:tcPr>
            <w:tcW w:w="564" w:type="dxa"/>
            <w:tcBorders>
              <w:top w:val="single" w:sz="4" w:space="0" w:color="auto"/>
              <w:left w:val="single" w:sz="4" w:space="0" w:color="auto"/>
              <w:bottom w:val="single" w:sz="4" w:space="0" w:color="auto"/>
              <w:right w:val="single" w:sz="4" w:space="0" w:color="auto"/>
            </w:tcBorders>
          </w:tcPr>
          <w:p w:rsidR="00BE61F8" w:rsidRPr="00E40B7B" w:rsidRDefault="00BE61F8" w:rsidP="00E40B7B">
            <w:pPr>
              <w:pStyle w:val="a7"/>
              <w:rPr>
                <w:rFonts w:ascii="Times New Roman" w:hAnsi="Times New Roman" w:cs="Times New Roman"/>
                <w:sz w:val="24"/>
                <w:szCs w:val="24"/>
              </w:rPr>
            </w:pPr>
            <w:r w:rsidRPr="00E40B7B">
              <w:rPr>
                <w:rFonts w:ascii="Times New Roman" w:hAnsi="Times New Roman" w:cs="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vAlign w:val="center"/>
          </w:tcPr>
          <w:p w:rsidR="00BE61F8" w:rsidRPr="00E40B7B" w:rsidRDefault="00BE61F8" w:rsidP="00E40B7B">
            <w:pPr>
              <w:pStyle w:val="a7"/>
              <w:rPr>
                <w:rFonts w:ascii="Times New Roman" w:hAnsi="Times New Roman" w:cs="Times New Roman"/>
                <w:sz w:val="24"/>
                <w:szCs w:val="24"/>
              </w:rPr>
            </w:pPr>
            <w:r w:rsidRPr="00E40B7B">
              <w:rPr>
                <w:rFonts w:ascii="Times New Roman" w:hAnsi="Times New Roman" w:cs="Times New Roman"/>
                <w:sz w:val="24"/>
                <w:szCs w:val="24"/>
              </w:rPr>
              <w:t>3.6</w:t>
            </w:r>
          </w:p>
        </w:tc>
        <w:tc>
          <w:tcPr>
            <w:tcW w:w="5106" w:type="dxa"/>
            <w:gridSpan w:val="2"/>
            <w:tcBorders>
              <w:top w:val="single" w:sz="4" w:space="0" w:color="auto"/>
              <w:left w:val="single" w:sz="4" w:space="0" w:color="auto"/>
              <w:bottom w:val="single" w:sz="4" w:space="0" w:color="auto"/>
              <w:right w:val="single" w:sz="4" w:space="0" w:color="auto"/>
            </w:tcBorders>
            <w:vAlign w:val="center"/>
          </w:tcPr>
          <w:p w:rsidR="00BE61F8" w:rsidRPr="00E40B7B" w:rsidRDefault="00BE61F8" w:rsidP="00E40B7B">
            <w:pPr>
              <w:pStyle w:val="a7"/>
              <w:rPr>
                <w:rFonts w:ascii="Times New Roman" w:hAnsi="Times New Roman" w:cs="Times New Roman"/>
                <w:sz w:val="24"/>
                <w:szCs w:val="24"/>
              </w:rPr>
            </w:pPr>
            <w:r w:rsidRPr="00E40B7B">
              <w:rPr>
                <w:rFonts w:ascii="Times New Roman" w:hAnsi="Times New Roman" w:cs="Times New Roman"/>
                <w:sz w:val="24"/>
                <w:szCs w:val="24"/>
              </w:rPr>
              <w:t>Культурное развитие</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BE61F8" w:rsidRPr="00E40B7B" w:rsidRDefault="00BE61F8" w:rsidP="00E40B7B">
            <w:pPr>
              <w:pStyle w:val="a7"/>
              <w:rPr>
                <w:rFonts w:ascii="Times New Roman" w:hAnsi="Times New Roman" w:cs="Times New Roman"/>
                <w:sz w:val="24"/>
                <w:szCs w:val="24"/>
              </w:rPr>
            </w:pPr>
            <w:r w:rsidRPr="00E40B7B">
              <w:rPr>
                <w:rFonts w:ascii="Times New Roman" w:hAnsi="Times New Roman" w:cs="Times New Roman"/>
                <w:sz w:val="24"/>
                <w:szCs w:val="24"/>
              </w:rPr>
              <w:t>2</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E61F8" w:rsidRPr="00E40B7B" w:rsidRDefault="00BE61F8" w:rsidP="00E40B7B">
            <w:pPr>
              <w:pStyle w:val="a7"/>
              <w:rPr>
                <w:rFonts w:ascii="Times New Roman" w:hAnsi="Times New Roman" w:cs="Times New Roman"/>
                <w:sz w:val="24"/>
                <w:szCs w:val="24"/>
              </w:rPr>
            </w:pPr>
            <w:r w:rsidRPr="00E40B7B">
              <w:rPr>
                <w:rFonts w:ascii="Times New Roman" w:hAnsi="Times New Roman" w:cs="Times New Roman"/>
                <w:sz w:val="24"/>
                <w:szCs w:val="24"/>
              </w:rPr>
              <w:t>мин. 0,002</w:t>
            </w:r>
          </w:p>
        </w:tc>
        <w:tc>
          <w:tcPr>
            <w:tcW w:w="706" w:type="dxa"/>
            <w:tcBorders>
              <w:top w:val="single" w:sz="4" w:space="0" w:color="auto"/>
              <w:left w:val="single" w:sz="4" w:space="0" w:color="auto"/>
              <w:bottom w:val="single" w:sz="4" w:space="0" w:color="auto"/>
              <w:right w:val="single" w:sz="4" w:space="0" w:color="auto"/>
            </w:tcBorders>
            <w:vAlign w:val="center"/>
          </w:tcPr>
          <w:p w:rsidR="00BE61F8" w:rsidRPr="00E40B7B" w:rsidRDefault="00BE61F8" w:rsidP="00E40B7B">
            <w:pPr>
              <w:pStyle w:val="a7"/>
              <w:rPr>
                <w:rFonts w:ascii="Times New Roman" w:hAnsi="Times New Roman" w:cs="Times New Roman"/>
                <w:sz w:val="24"/>
                <w:szCs w:val="24"/>
              </w:rPr>
            </w:pPr>
            <w:r w:rsidRPr="00E40B7B">
              <w:rPr>
                <w:rFonts w:ascii="Times New Roman" w:hAnsi="Times New Roman" w:cs="Times New Roman"/>
                <w:sz w:val="24"/>
                <w:szCs w:val="24"/>
              </w:rPr>
              <w:t>70</w:t>
            </w:r>
          </w:p>
        </w:tc>
        <w:tc>
          <w:tcPr>
            <w:tcW w:w="995" w:type="dxa"/>
            <w:tcBorders>
              <w:top w:val="single" w:sz="4" w:space="0" w:color="auto"/>
              <w:left w:val="single" w:sz="4" w:space="0" w:color="auto"/>
              <w:bottom w:val="single" w:sz="4" w:space="0" w:color="auto"/>
              <w:right w:val="single" w:sz="4" w:space="0" w:color="auto"/>
            </w:tcBorders>
            <w:vAlign w:val="center"/>
          </w:tcPr>
          <w:p w:rsidR="00BE61F8" w:rsidRPr="00E40B7B" w:rsidRDefault="00BE61F8" w:rsidP="00E40B7B">
            <w:pPr>
              <w:pStyle w:val="a7"/>
              <w:rPr>
                <w:rFonts w:ascii="Times New Roman" w:hAnsi="Times New Roman" w:cs="Times New Roman"/>
                <w:sz w:val="24"/>
                <w:szCs w:val="24"/>
              </w:rPr>
            </w:pPr>
            <w:r w:rsidRPr="00E40B7B">
              <w:rPr>
                <w:rFonts w:ascii="Times New Roman" w:hAnsi="Times New Roman" w:cs="Times New Roman"/>
                <w:sz w:val="24"/>
                <w:szCs w:val="24"/>
              </w:rPr>
              <w:t>3</w:t>
            </w:r>
          </w:p>
        </w:tc>
      </w:tr>
      <w:tr w:rsidR="00BE61F8" w:rsidRPr="00E40B7B" w:rsidTr="00BE61F8">
        <w:trPr>
          <w:trHeight w:val="271"/>
        </w:trPr>
        <w:tc>
          <w:tcPr>
            <w:tcW w:w="564" w:type="dxa"/>
            <w:tcBorders>
              <w:top w:val="single" w:sz="4" w:space="0" w:color="auto"/>
              <w:left w:val="single" w:sz="4" w:space="0" w:color="auto"/>
              <w:bottom w:val="single" w:sz="4" w:space="0" w:color="auto"/>
              <w:right w:val="single" w:sz="4" w:space="0" w:color="auto"/>
            </w:tcBorders>
            <w:vAlign w:val="center"/>
          </w:tcPr>
          <w:p w:rsidR="00BE61F8" w:rsidRPr="00E40B7B" w:rsidRDefault="00BE61F8" w:rsidP="00E40B7B">
            <w:pPr>
              <w:pStyle w:val="a7"/>
              <w:rPr>
                <w:rFonts w:ascii="Times New Roman" w:hAnsi="Times New Roman" w:cs="Times New Roman"/>
                <w:sz w:val="24"/>
                <w:szCs w:val="24"/>
              </w:rPr>
            </w:pPr>
            <w:r w:rsidRPr="00E40B7B">
              <w:rPr>
                <w:rFonts w:ascii="Times New Roman" w:hAnsi="Times New Roman" w:cs="Times New Roman"/>
                <w:sz w:val="24"/>
                <w:szCs w:val="24"/>
              </w:rPr>
              <w:t>6</w:t>
            </w:r>
          </w:p>
        </w:tc>
        <w:tc>
          <w:tcPr>
            <w:tcW w:w="993" w:type="dxa"/>
            <w:tcBorders>
              <w:top w:val="single" w:sz="4" w:space="0" w:color="auto"/>
              <w:left w:val="single" w:sz="4" w:space="0" w:color="auto"/>
              <w:bottom w:val="single" w:sz="4" w:space="0" w:color="auto"/>
              <w:right w:val="single" w:sz="4" w:space="0" w:color="auto"/>
            </w:tcBorders>
            <w:vAlign w:val="center"/>
          </w:tcPr>
          <w:p w:rsidR="00BE61F8" w:rsidRPr="00E40B7B" w:rsidRDefault="00BE61F8" w:rsidP="00E40B7B">
            <w:pPr>
              <w:pStyle w:val="a7"/>
              <w:rPr>
                <w:rFonts w:ascii="Times New Roman" w:hAnsi="Times New Roman" w:cs="Times New Roman"/>
                <w:sz w:val="24"/>
                <w:szCs w:val="24"/>
              </w:rPr>
            </w:pPr>
            <w:r w:rsidRPr="00E40B7B">
              <w:rPr>
                <w:rFonts w:ascii="Times New Roman" w:hAnsi="Times New Roman" w:cs="Times New Roman"/>
                <w:sz w:val="24"/>
                <w:szCs w:val="24"/>
              </w:rPr>
              <w:t>4.1</w:t>
            </w:r>
          </w:p>
        </w:tc>
        <w:tc>
          <w:tcPr>
            <w:tcW w:w="5106" w:type="dxa"/>
            <w:gridSpan w:val="2"/>
            <w:tcBorders>
              <w:top w:val="single" w:sz="4" w:space="0" w:color="auto"/>
              <w:left w:val="single" w:sz="4" w:space="0" w:color="auto"/>
              <w:bottom w:val="single" w:sz="4" w:space="0" w:color="auto"/>
              <w:right w:val="single" w:sz="4" w:space="0" w:color="auto"/>
            </w:tcBorders>
            <w:vAlign w:val="center"/>
          </w:tcPr>
          <w:p w:rsidR="00BE61F8" w:rsidRPr="00E40B7B" w:rsidRDefault="00BE61F8" w:rsidP="00E40B7B">
            <w:pPr>
              <w:pStyle w:val="a7"/>
              <w:rPr>
                <w:rFonts w:ascii="Times New Roman" w:hAnsi="Times New Roman" w:cs="Times New Roman"/>
                <w:sz w:val="24"/>
                <w:szCs w:val="24"/>
              </w:rPr>
            </w:pPr>
            <w:r w:rsidRPr="00E40B7B">
              <w:rPr>
                <w:rFonts w:ascii="Times New Roman" w:hAnsi="Times New Roman" w:cs="Times New Roman"/>
                <w:sz w:val="24"/>
                <w:szCs w:val="24"/>
              </w:rPr>
              <w:t>Деловое управление</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BE61F8" w:rsidRPr="00E40B7B" w:rsidRDefault="00BE61F8" w:rsidP="00E40B7B">
            <w:pPr>
              <w:pStyle w:val="a7"/>
              <w:rPr>
                <w:rFonts w:ascii="Times New Roman" w:hAnsi="Times New Roman" w:cs="Times New Roman"/>
                <w:sz w:val="24"/>
                <w:szCs w:val="24"/>
              </w:rPr>
            </w:pPr>
            <w:r w:rsidRPr="00E40B7B">
              <w:rPr>
                <w:rFonts w:ascii="Times New Roman" w:hAnsi="Times New Roman" w:cs="Times New Roman"/>
                <w:sz w:val="24"/>
                <w:szCs w:val="24"/>
              </w:rPr>
              <w:t>2</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E61F8" w:rsidRPr="00E40B7B" w:rsidRDefault="00BE61F8" w:rsidP="00E40B7B">
            <w:pPr>
              <w:pStyle w:val="a7"/>
              <w:rPr>
                <w:rFonts w:ascii="Times New Roman" w:hAnsi="Times New Roman" w:cs="Times New Roman"/>
                <w:sz w:val="24"/>
                <w:szCs w:val="24"/>
              </w:rPr>
            </w:pPr>
            <w:r w:rsidRPr="00E40B7B">
              <w:rPr>
                <w:rFonts w:ascii="Times New Roman" w:hAnsi="Times New Roman" w:cs="Times New Roman"/>
                <w:sz w:val="24"/>
                <w:szCs w:val="24"/>
              </w:rPr>
              <w:t>мин.0,12</w:t>
            </w:r>
          </w:p>
        </w:tc>
        <w:tc>
          <w:tcPr>
            <w:tcW w:w="706" w:type="dxa"/>
            <w:tcBorders>
              <w:top w:val="single" w:sz="4" w:space="0" w:color="auto"/>
              <w:left w:val="single" w:sz="4" w:space="0" w:color="auto"/>
              <w:bottom w:val="single" w:sz="4" w:space="0" w:color="auto"/>
              <w:right w:val="single" w:sz="4" w:space="0" w:color="auto"/>
            </w:tcBorders>
            <w:vAlign w:val="center"/>
          </w:tcPr>
          <w:p w:rsidR="00BE61F8" w:rsidRPr="00E40B7B" w:rsidRDefault="00BE61F8" w:rsidP="00E40B7B">
            <w:pPr>
              <w:pStyle w:val="a7"/>
              <w:rPr>
                <w:rFonts w:ascii="Times New Roman" w:hAnsi="Times New Roman" w:cs="Times New Roman"/>
                <w:sz w:val="24"/>
                <w:szCs w:val="24"/>
              </w:rPr>
            </w:pPr>
            <w:r w:rsidRPr="00E40B7B">
              <w:rPr>
                <w:rFonts w:ascii="Times New Roman" w:hAnsi="Times New Roman" w:cs="Times New Roman"/>
                <w:sz w:val="24"/>
                <w:szCs w:val="24"/>
              </w:rPr>
              <w:t>60</w:t>
            </w:r>
          </w:p>
        </w:tc>
        <w:tc>
          <w:tcPr>
            <w:tcW w:w="995" w:type="dxa"/>
            <w:tcBorders>
              <w:top w:val="single" w:sz="4" w:space="0" w:color="auto"/>
              <w:left w:val="single" w:sz="4" w:space="0" w:color="auto"/>
              <w:bottom w:val="single" w:sz="4" w:space="0" w:color="auto"/>
              <w:right w:val="single" w:sz="4" w:space="0" w:color="auto"/>
            </w:tcBorders>
            <w:vAlign w:val="center"/>
          </w:tcPr>
          <w:p w:rsidR="00BE61F8" w:rsidRPr="00E40B7B" w:rsidRDefault="00BE61F8" w:rsidP="00E40B7B">
            <w:pPr>
              <w:pStyle w:val="a7"/>
              <w:rPr>
                <w:rFonts w:ascii="Times New Roman" w:hAnsi="Times New Roman" w:cs="Times New Roman"/>
                <w:sz w:val="24"/>
                <w:szCs w:val="24"/>
              </w:rPr>
            </w:pPr>
            <w:r w:rsidRPr="00E40B7B">
              <w:rPr>
                <w:rFonts w:ascii="Times New Roman" w:hAnsi="Times New Roman" w:cs="Times New Roman"/>
                <w:sz w:val="24"/>
                <w:szCs w:val="24"/>
              </w:rPr>
              <w:t>3</w:t>
            </w:r>
          </w:p>
        </w:tc>
      </w:tr>
      <w:tr w:rsidR="00BE61F8" w:rsidRPr="00E40B7B" w:rsidTr="00BE61F8">
        <w:trPr>
          <w:trHeight w:val="275"/>
        </w:trPr>
        <w:tc>
          <w:tcPr>
            <w:tcW w:w="564" w:type="dxa"/>
            <w:tcBorders>
              <w:top w:val="single" w:sz="4" w:space="0" w:color="auto"/>
              <w:left w:val="single" w:sz="4" w:space="0" w:color="auto"/>
              <w:bottom w:val="single" w:sz="4" w:space="0" w:color="auto"/>
              <w:right w:val="single" w:sz="4" w:space="0" w:color="auto"/>
            </w:tcBorders>
            <w:vAlign w:val="center"/>
          </w:tcPr>
          <w:p w:rsidR="00BE61F8" w:rsidRPr="00E40B7B" w:rsidRDefault="00BE61F8" w:rsidP="00E40B7B">
            <w:pPr>
              <w:pStyle w:val="a7"/>
              <w:rPr>
                <w:rFonts w:ascii="Times New Roman" w:hAnsi="Times New Roman" w:cs="Times New Roman"/>
                <w:sz w:val="24"/>
                <w:szCs w:val="24"/>
              </w:rPr>
            </w:pPr>
            <w:r w:rsidRPr="00E40B7B">
              <w:rPr>
                <w:rFonts w:ascii="Times New Roman" w:hAnsi="Times New Roman" w:cs="Times New Roman"/>
                <w:sz w:val="24"/>
                <w:szCs w:val="24"/>
              </w:rPr>
              <w:lastRenderedPageBreak/>
              <w:t>7</w:t>
            </w:r>
          </w:p>
        </w:tc>
        <w:tc>
          <w:tcPr>
            <w:tcW w:w="993" w:type="dxa"/>
            <w:tcBorders>
              <w:top w:val="single" w:sz="4" w:space="0" w:color="auto"/>
              <w:left w:val="single" w:sz="4" w:space="0" w:color="auto"/>
              <w:bottom w:val="single" w:sz="4" w:space="0" w:color="auto"/>
              <w:right w:val="single" w:sz="4" w:space="0" w:color="auto"/>
            </w:tcBorders>
            <w:vAlign w:val="center"/>
          </w:tcPr>
          <w:p w:rsidR="00BE61F8" w:rsidRPr="00E40B7B" w:rsidRDefault="00BE61F8" w:rsidP="00E40B7B">
            <w:pPr>
              <w:pStyle w:val="a7"/>
              <w:rPr>
                <w:rFonts w:ascii="Times New Roman" w:hAnsi="Times New Roman" w:cs="Times New Roman"/>
                <w:sz w:val="24"/>
                <w:szCs w:val="24"/>
              </w:rPr>
            </w:pPr>
            <w:r w:rsidRPr="00E40B7B">
              <w:rPr>
                <w:rFonts w:ascii="Times New Roman" w:hAnsi="Times New Roman" w:cs="Times New Roman"/>
                <w:sz w:val="24"/>
                <w:szCs w:val="24"/>
              </w:rPr>
              <w:t>4.3</w:t>
            </w:r>
          </w:p>
        </w:tc>
        <w:tc>
          <w:tcPr>
            <w:tcW w:w="5106" w:type="dxa"/>
            <w:gridSpan w:val="2"/>
            <w:tcBorders>
              <w:top w:val="single" w:sz="4" w:space="0" w:color="auto"/>
              <w:left w:val="single" w:sz="4" w:space="0" w:color="auto"/>
              <w:bottom w:val="single" w:sz="4" w:space="0" w:color="auto"/>
              <w:right w:val="single" w:sz="4" w:space="0" w:color="auto"/>
            </w:tcBorders>
            <w:vAlign w:val="center"/>
          </w:tcPr>
          <w:p w:rsidR="00BE61F8" w:rsidRPr="00E40B7B" w:rsidRDefault="00BE61F8" w:rsidP="00E40B7B">
            <w:pPr>
              <w:pStyle w:val="a7"/>
              <w:rPr>
                <w:rFonts w:ascii="Times New Roman" w:hAnsi="Times New Roman" w:cs="Times New Roman"/>
                <w:sz w:val="24"/>
                <w:szCs w:val="24"/>
              </w:rPr>
            </w:pPr>
            <w:r w:rsidRPr="00E40B7B">
              <w:rPr>
                <w:rFonts w:ascii="Times New Roman" w:hAnsi="Times New Roman" w:cs="Times New Roman"/>
                <w:sz w:val="24"/>
                <w:szCs w:val="24"/>
              </w:rPr>
              <w:t>Рынки</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BE61F8" w:rsidRPr="00E40B7B" w:rsidRDefault="00BE61F8" w:rsidP="00E40B7B">
            <w:pPr>
              <w:pStyle w:val="a7"/>
              <w:rPr>
                <w:rFonts w:ascii="Times New Roman" w:hAnsi="Times New Roman" w:cs="Times New Roman"/>
                <w:sz w:val="24"/>
                <w:szCs w:val="24"/>
              </w:rPr>
            </w:pPr>
            <w:r w:rsidRPr="00E40B7B">
              <w:rPr>
                <w:rFonts w:ascii="Times New Roman" w:hAnsi="Times New Roman" w:cs="Times New Roman"/>
                <w:sz w:val="24"/>
                <w:szCs w:val="24"/>
              </w:rPr>
              <w:t>2</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E61F8" w:rsidRPr="00E40B7B" w:rsidRDefault="00BE61F8" w:rsidP="00E40B7B">
            <w:pPr>
              <w:pStyle w:val="a7"/>
              <w:rPr>
                <w:rFonts w:ascii="Times New Roman" w:hAnsi="Times New Roman" w:cs="Times New Roman"/>
                <w:sz w:val="24"/>
                <w:szCs w:val="24"/>
              </w:rPr>
            </w:pPr>
            <w:r w:rsidRPr="00E40B7B">
              <w:rPr>
                <w:rFonts w:ascii="Times New Roman" w:hAnsi="Times New Roman" w:cs="Times New Roman"/>
                <w:sz w:val="24"/>
                <w:szCs w:val="24"/>
              </w:rPr>
              <w:t>мин. 0,3</w:t>
            </w:r>
          </w:p>
        </w:tc>
        <w:tc>
          <w:tcPr>
            <w:tcW w:w="706" w:type="dxa"/>
            <w:tcBorders>
              <w:top w:val="single" w:sz="4" w:space="0" w:color="auto"/>
              <w:left w:val="single" w:sz="4" w:space="0" w:color="auto"/>
              <w:bottom w:val="single" w:sz="4" w:space="0" w:color="auto"/>
              <w:right w:val="single" w:sz="4" w:space="0" w:color="auto"/>
            </w:tcBorders>
            <w:vAlign w:val="center"/>
          </w:tcPr>
          <w:p w:rsidR="00BE61F8" w:rsidRPr="00E40B7B" w:rsidRDefault="00BE61F8" w:rsidP="00E40B7B">
            <w:pPr>
              <w:pStyle w:val="a7"/>
              <w:rPr>
                <w:rFonts w:ascii="Times New Roman" w:hAnsi="Times New Roman" w:cs="Times New Roman"/>
                <w:sz w:val="24"/>
                <w:szCs w:val="24"/>
              </w:rPr>
            </w:pPr>
            <w:r w:rsidRPr="00E40B7B">
              <w:rPr>
                <w:rFonts w:ascii="Times New Roman" w:hAnsi="Times New Roman" w:cs="Times New Roman"/>
                <w:sz w:val="24"/>
                <w:szCs w:val="24"/>
              </w:rPr>
              <w:t>80</w:t>
            </w:r>
          </w:p>
        </w:tc>
        <w:tc>
          <w:tcPr>
            <w:tcW w:w="995" w:type="dxa"/>
            <w:tcBorders>
              <w:top w:val="single" w:sz="4" w:space="0" w:color="auto"/>
              <w:left w:val="single" w:sz="4" w:space="0" w:color="auto"/>
              <w:bottom w:val="single" w:sz="4" w:space="0" w:color="auto"/>
              <w:right w:val="single" w:sz="4" w:space="0" w:color="auto"/>
            </w:tcBorders>
            <w:vAlign w:val="center"/>
          </w:tcPr>
          <w:p w:rsidR="00BE61F8" w:rsidRPr="00E40B7B" w:rsidRDefault="00BE61F8" w:rsidP="00E40B7B">
            <w:pPr>
              <w:pStyle w:val="a7"/>
              <w:rPr>
                <w:rFonts w:ascii="Times New Roman" w:hAnsi="Times New Roman" w:cs="Times New Roman"/>
                <w:sz w:val="24"/>
                <w:szCs w:val="24"/>
              </w:rPr>
            </w:pPr>
            <w:r w:rsidRPr="00E40B7B">
              <w:rPr>
                <w:rFonts w:ascii="Times New Roman" w:hAnsi="Times New Roman" w:cs="Times New Roman"/>
                <w:sz w:val="24"/>
                <w:szCs w:val="24"/>
              </w:rPr>
              <w:t>3</w:t>
            </w:r>
          </w:p>
        </w:tc>
      </w:tr>
      <w:tr w:rsidR="00BE61F8" w:rsidRPr="00E40B7B" w:rsidTr="00BE61F8">
        <w:trPr>
          <w:trHeight w:val="266"/>
        </w:trPr>
        <w:tc>
          <w:tcPr>
            <w:tcW w:w="564" w:type="dxa"/>
            <w:tcBorders>
              <w:top w:val="single" w:sz="4" w:space="0" w:color="auto"/>
              <w:left w:val="single" w:sz="4" w:space="0" w:color="auto"/>
              <w:bottom w:val="single" w:sz="4" w:space="0" w:color="auto"/>
              <w:right w:val="single" w:sz="4" w:space="0" w:color="auto"/>
            </w:tcBorders>
            <w:vAlign w:val="center"/>
          </w:tcPr>
          <w:p w:rsidR="00BE61F8" w:rsidRPr="00E40B7B" w:rsidRDefault="00BE61F8" w:rsidP="00E40B7B">
            <w:pPr>
              <w:pStyle w:val="a7"/>
              <w:rPr>
                <w:rFonts w:ascii="Times New Roman" w:hAnsi="Times New Roman" w:cs="Times New Roman"/>
                <w:sz w:val="24"/>
                <w:szCs w:val="24"/>
              </w:rPr>
            </w:pPr>
            <w:r w:rsidRPr="00E40B7B">
              <w:rPr>
                <w:rFonts w:ascii="Times New Roman" w:hAnsi="Times New Roman" w:cs="Times New Roman"/>
                <w:sz w:val="24"/>
                <w:szCs w:val="24"/>
              </w:rPr>
              <w:t>8</w:t>
            </w:r>
          </w:p>
        </w:tc>
        <w:tc>
          <w:tcPr>
            <w:tcW w:w="993" w:type="dxa"/>
            <w:tcBorders>
              <w:top w:val="single" w:sz="4" w:space="0" w:color="auto"/>
              <w:left w:val="single" w:sz="4" w:space="0" w:color="auto"/>
              <w:bottom w:val="single" w:sz="4" w:space="0" w:color="auto"/>
              <w:right w:val="single" w:sz="4" w:space="0" w:color="auto"/>
            </w:tcBorders>
            <w:vAlign w:val="center"/>
          </w:tcPr>
          <w:p w:rsidR="00BE61F8" w:rsidRPr="00E40B7B" w:rsidRDefault="00BE61F8" w:rsidP="00E40B7B">
            <w:pPr>
              <w:pStyle w:val="a7"/>
              <w:rPr>
                <w:rFonts w:ascii="Times New Roman" w:hAnsi="Times New Roman" w:cs="Times New Roman"/>
                <w:sz w:val="24"/>
                <w:szCs w:val="24"/>
              </w:rPr>
            </w:pPr>
            <w:r w:rsidRPr="00E40B7B">
              <w:rPr>
                <w:rFonts w:ascii="Times New Roman" w:hAnsi="Times New Roman" w:cs="Times New Roman"/>
                <w:sz w:val="24"/>
                <w:szCs w:val="24"/>
              </w:rPr>
              <w:t>4.4</w:t>
            </w:r>
          </w:p>
        </w:tc>
        <w:tc>
          <w:tcPr>
            <w:tcW w:w="5106" w:type="dxa"/>
            <w:gridSpan w:val="2"/>
            <w:tcBorders>
              <w:top w:val="single" w:sz="4" w:space="0" w:color="auto"/>
              <w:left w:val="single" w:sz="4" w:space="0" w:color="auto"/>
              <w:bottom w:val="single" w:sz="4" w:space="0" w:color="auto"/>
              <w:right w:val="single" w:sz="4" w:space="0" w:color="auto"/>
            </w:tcBorders>
            <w:vAlign w:val="center"/>
          </w:tcPr>
          <w:p w:rsidR="00BE61F8" w:rsidRPr="00E40B7B" w:rsidRDefault="00BE61F8" w:rsidP="00E40B7B">
            <w:pPr>
              <w:pStyle w:val="a7"/>
              <w:rPr>
                <w:rFonts w:ascii="Times New Roman" w:hAnsi="Times New Roman" w:cs="Times New Roman"/>
                <w:sz w:val="24"/>
                <w:szCs w:val="24"/>
              </w:rPr>
            </w:pPr>
            <w:r w:rsidRPr="00E40B7B">
              <w:rPr>
                <w:rFonts w:ascii="Times New Roman" w:hAnsi="Times New Roman" w:cs="Times New Roman"/>
                <w:sz w:val="24"/>
                <w:szCs w:val="24"/>
              </w:rPr>
              <w:t>Магазины</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BE61F8" w:rsidRPr="00E40B7B" w:rsidRDefault="00BE61F8" w:rsidP="00E40B7B">
            <w:pPr>
              <w:pStyle w:val="a7"/>
              <w:rPr>
                <w:rFonts w:ascii="Times New Roman" w:hAnsi="Times New Roman" w:cs="Times New Roman"/>
                <w:sz w:val="24"/>
                <w:szCs w:val="24"/>
                <w:highlight w:val="yellow"/>
              </w:rPr>
            </w:pPr>
            <w:r w:rsidRPr="00E40B7B">
              <w:rPr>
                <w:rFonts w:ascii="Times New Roman" w:hAnsi="Times New Roman" w:cs="Times New Roman"/>
                <w:sz w:val="24"/>
                <w:szCs w:val="24"/>
              </w:rPr>
              <w:t>2</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E61F8" w:rsidRPr="00E40B7B" w:rsidRDefault="00BE61F8" w:rsidP="00E40B7B">
            <w:pPr>
              <w:pStyle w:val="a7"/>
              <w:rPr>
                <w:rFonts w:ascii="Times New Roman" w:hAnsi="Times New Roman" w:cs="Times New Roman"/>
                <w:sz w:val="24"/>
                <w:szCs w:val="24"/>
              </w:rPr>
            </w:pPr>
            <w:r w:rsidRPr="00E40B7B">
              <w:rPr>
                <w:rFonts w:ascii="Times New Roman" w:hAnsi="Times New Roman" w:cs="Times New Roman"/>
                <w:sz w:val="24"/>
                <w:szCs w:val="24"/>
              </w:rPr>
              <w:t>мин.0,002</w:t>
            </w:r>
          </w:p>
        </w:tc>
        <w:tc>
          <w:tcPr>
            <w:tcW w:w="706" w:type="dxa"/>
            <w:tcBorders>
              <w:top w:val="single" w:sz="4" w:space="0" w:color="auto"/>
              <w:left w:val="single" w:sz="4" w:space="0" w:color="auto"/>
              <w:bottom w:val="single" w:sz="4" w:space="0" w:color="auto"/>
              <w:right w:val="single" w:sz="4" w:space="0" w:color="auto"/>
            </w:tcBorders>
            <w:vAlign w:val="center"/>
          </w:tcPr>
          <w:p w:rsidR="00BE61F8" w:rsidRPr="00E40B7B" w:rsidRDefault="00BE61F8" w:rsidP="00E40B7B">
            <w:pPr>
              <w:pStyle w:val="a7"/>
              <w:rPr>
                <w:rFonts w:ascii="Times New Roman" w:hAnsi="Times New Roman" w:cs="Times New Roman"/>
                <w:sz w:val="24"/>
                <w:szCs w:val="24"/>
              </w:rPr>
            </w:pPr>
            <w:r w:rsidRPr="00E40B7B">
              <w:rPr>
                <w:rFonts w:ascii="Times New Roman" w:hAnsi="Times New Roman" w:cs="Times New Roman"/>
                <w:sz w:val="24"/>
                <w:szCs w:val="24"/>
              </w:rPr>
              <w:t>60</w:t>
            </w:r>
          </w:p>
        </w:tc>
        <w:tc>
          <w:tcPr>
            <w:tcW w:w="995" w:type="dxa"/>
            <w:tcBorders>
              <w:top w:val="single" w:sz="4" w:space="0" w:color="auto"/>
              <w:left w:val="single" w:sz="4" w:space="0" w:color="auto"/>
              <w:bottom w:val="single" w:sz="4" w:space="0" w:color="auto"/>
              <w:right w:val="single" w:sz="4" w:space="0" w:color="auto"/>
            </w:tcBorders>
            <w:vAlign w:val="center"/>
          </w:tcPr>
          <w:p w:rsidR="00BE61F8" w:rsidRPr="00E40B7B" w:rsidRDefault="00BE61F8" w:rsidP="00E40B7B">
            <w:pPr>
              <w:pStyle w:val="a7"/>
              <w:rPr>
                <w:rFonts w:ascii="Times New Roman" w:hAnsi="Times New Roman" w:cs="Times New Roman"/>
                <w:sz w:val="24"/>
                <w:szCs w:val="24"/>
              </w:rPr>
            </w:pPr>
            <w:r w:rsidRPr="00E40B7B">
              <w:rPr>
                <w:rFonts w:ascii="Times New Roman" w:hAnsi="Times New Roman" w:cs="Times New Roman"/>
                <w:sz w:val="24"/>
                <w:szCs w:val="24"/>
              </w:rPr>
              <w:t>1</w:t>
            </w:r>
          </w:p>
        </w:tc>
      </w:tr>
      <w:tr w:rsidR="00BE61F8" w:rsidRPr="00E40B7B" w:rsidTr="00BE61F8">
        <w:trPr>
          <w:trHeight w:val="269"/>
        </w:trPr>
        <w:tc>
          <w:tcPr>
            <w:tcW w:w="564" w:type="dxa"/>
            <w:tcBorders>
              <w:top w:val="single" w:sz="4" w:space="0" w:color="auto"/>
              <w:left w:val="single" w:sz="4" w:space="0" w:color="auto"/>
              <w:bottom w:val="single" w:sz="4" w:space="0" w:color="auto"/>
              <w:right w:val="single" w:sz="4" w:space="0" w:color="auto"/>
            </w:tcBorders>
            <w:vAlign w:val="center"/>
          </w:tcPr>
          <w:p w:rsidR="00BE61F8" w:rsidRPr="00E40B7B" w:rsidRDefault="00BE61F8" w:rsidP="00E40B7B">
            <w:pPr>
              <w:pStyle w:val="a7"/>
              <w:rPr>
                <w:rFonts w:ascii="Times New Roman" w:hAnsi="Times New Roman" w:cs="Times New Roman"/>
                <w:sz w:val="24"/>
                <w:szCs w:val="24"/>
              </w:rPr>
            </w:pPr>
            <w:r w:rsidRPr="00E40B7B">
              <w:rPr>
                <w:rFonts w:ascii="Times New Roman" w:hAnsi="Times New Roman" w:cs="Times New Roman"/>
                <w:sz w:val="24"/>
                <w:szCs w:val="24"/>
              </w:rPr>
              <w:t>9</w:t>
            </w:r>
          </w:p>
        </w:tc>
        <w:tc>
          <w:tcPr>
            <w:tcW w:w="993" w:type="dxa"/>
            <w:tcBorders>
              <w:top w:val="single" w:sz="4" w:space="0" w:color="auto"/>
              <w:left w:val="single" w:sz="4" w:space="0" w:color="auto"/>
              <w:bottom w:val="single" w:sz="4" w:space="0" w:color="auto"/>
              <w:right w:val="single" w:sz="4" w:space="0" w:color="auto"/>
            </w:tcBorders>
            <w:vAlign w:val="center"/>
          </w:tcPr>
          <w:p w:rsidR="00BE61F8" w:rsidRPr="00E40B7B" w:rsidRDefault="00BE61F8" w:rsidP="00E40B7B">
            <w:pPr>
              <w:pStyle w:val="a7"/>
              <w:rPr>
                <w:rFonts w:ascii="Times New Roman" w:hAnsi="Times New Roman" w:cs="Times New Roman"/>
                <w:sz w:val="24"/>
                <w:szCs w:val="24"/>
              </w:rPr>
            </w:pPr>
            <w:r w:rsidRPr="00E40B7B">
              <w:rPr>
                <w:rFonts w:ascii="Times New Roman" w:hAnsi="Times New Roman" w:cs="Times New Roman"/>
                <w:sz w:val="24"/>
                <w:szCs w:val="24"/>
              </w:rPr>
              <w:t>4.5</w:t>
            </w:r>
          </w:p>
        </w:tc>
        <w:tc>
          <w:tcPr>
            <w:tcW w:w="5106" w:type="dxa"/>
            <w:gridSpan w:val="2"/>
            <w:tcBorders>
              <w:top w:val="single" w:sz="4" w:space="0" w:color="auto"/>
              <w:left w:val="single" w:sz="4" w:space="0" w:color="auto"/>
              <w:bottom w:val="single" w:sz="4" w:space="0" w:color="auto"/>
              <w:right w:val="single" w:sz="4" w:space="0" w:color="auto"/>
            </w:tcBorders>
            <w:vAlign w:val="center"/>
          </w:tcPr>
          <w:p w:rsidR="00BE61F8" w:rsidRPr="00E40B7B" w:rsidRDefault="00BE61F8" w:rsidP="00E40B7B">
            <w:pPr>
              <w:pStyle w:val="a7"/>
              <w:rPr>
                <w:rFonts w:ascii="Times New Roman" w:hAnsi="Times New Roman" w:cs="Times New Roman"/>
                <w:sz w:val="24"/>
                <w:szCs w:val="24"/>
              </w:rPr>
            </w:pPr>
            <w:r w:rsidRPr="00E40B7B">
              <w:rPr>
                <w:rFonts w:ascii="Times New Roman" w:hAnsi="Times New Roman" w:cs="Times New Roman"/>
                <w:sz w:val="24"/>
                <w:szCs w:val="24"/>
              </w:rPr>
              <w:t>Банковская и страховая деятельность</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BE61F8" w:rsidRPr="00E40B7B" w:rsidRDefault="00BE61F8" w:rsidP="00E40B7B">
            <w:pPr>
              <w:pStyle w:val="a7"/>
              <w:rPr>
                <w:rFonts w:ascii="Times New Roman" w:hAnsi="Times New Roman" w:cs="Times New Roman"/>
                <w:sz w:val="24"/>
                <w:szCs w:val="24"/>
              </w:rPr>
            </w:pPr>
            <w:r w:rsidRPr="00E40B7B">
              <w:rPr>
                <w:rFonts w:ascii="Times New Roman" w:hAnsi="Times New Roman" w:cs="Times New Roman"/>
                <w:sz w:val="24"/>
                <w:szCs w:val="24"/>
              </w:rPr>
              <w:t>2</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E61F8" w:rsidRPr="00E40B7B" w:rsidRDefault="00BE61F8" w:rsidP="00E40B7B">
            <w:pPr>
              <w:pStyle w:val="a7"/>
              <w:rPr>
                <w:rFonts w:ascii="Times New Roman" w:hAnsi="Times New Roman" w:cs="Times New Roman"/>
                <w:sz w:val="24"/>
                <w:szCs w:val="24"/>
              </w:rPr>
            </w:pPr>
            <w:r w:rsidRPr="00E40B7B">
              <w:rPr>
                <w:rFonts w:ascii="Times New Roman" w:hAnsi="Times New Roman" w:cs="Times New Roman"/>
                <w:sz w:val="24"/>
                <w:szCs w:val="24"/>
              </w:rPr>
              <w:t>мин.0,15</w:t>
            </w:r>
          </w:p>
        </w:tc>
        <w:tc>
          <w:tcPr>
            <w:tcW w:w="706" w:type="dxa"/>
            <w:tcBorders>
              <w:top w:val="single" w:sz="4" w:space="0" w:color="auto"/>
              <w:left w:val="single" w:sz="4" w:space="0" w:color="auto"/>
              <w:bottom w:val="single" w:sz="4" w:space="0" w:color="auto"/>
              <w:right w:val="single" w:sz="4" w:space="0" w:color="auto"/>
            </w:tcBorders>
            <w:vAlign w:val="center"/>
          </w:tcPr>
          <w:p w:rsidR="00BE61F8" w:rsidRPr="00E40B7B" w:rsidRDefault="00BE61F8" w:rsidP="00E40B7B">
            <w:pPr>
              <w:pStyle w:val="a7"/>
              <w:rPr>
                <w:rFonts w:ascii="Times New Roman" w:hAnsi="Times New Roman" w:cs="Times New Roman"/>
                <w:sz w:val="24"/>
                <w:szCs w:val="24"/>
              </w:rPr>
            </w:pPr>
            <w:r w:rsidRPr="00E40B7B">
              <w:rPr>
                <w:rFonts w:ascii="Times New Roman" w:hAnsi="Times New Roman" w:cs="Times New Roman"/>
                <w:sz w:val="24"/>
                <w:szCs w:val="24"/>
              </w:rPr>
              <w:t>60</w:t>
            </w:r>
          </w:p>
        </w:tc>
        <w:tc>
          <w:tcPr>
            <w:tcW w:w="995" w:type="dxa"/>
            <w:tcBorders>
              <w:top w:val="single" w:sz="4" w:space="0" w:color="auto"/>
              <w:left w:val="single" w:sz="4" w:space="0" w:color="auto"/>
              <w:bottom w:val="single" w:sz="4" w:space="0" w:color="auto"/>
              <w:right w:val="single" w:sz="4" w:space="0" w:color="auto"/>
            </w:tcBorders>
            <w:vAlign w:val="center"/>
          </w:tcPr>
          <w:p w:rsidR="00BE61F8" w:rsidRPr="00E40B7B" w:rsidRDefault="00BE61F8" w:rsidP="00E40B7B">
            <w:pPr>
              <w:pStyle w:val="a7"/>
              <w:rPr>
                <w:rFonts w:ascii="Times New Roman" w:hAnsi="Times New Roman" w:cs="Times New Roman"/>
                <w:sz w:val="24"/>
                <w:szCs w:val="24"/>
              </w:rPr>
            </w:pPr>
            <w:r w:rsidRPr="00E40B7B">
              <w:rPr>
                <w:rFonts w:ascii="Times New Roman" w:hAnsi="Times New Roman" w:cs="Times New Roman"/>
                <w:sz w:val="24"/>
                <w:szCs w:val="24"/>
              </w:rPr>
              <w:t>3</w:t>
            </w:r>
          </w:p>
        </w:tc>
      </w:tr>
      <w:tr w:rsidR="00BE61F8" w:rsidRPr="00E40B7B" w:rsidTr="00BE61F8">
        <w:trPr>
          <w:trHeight w:val="288"/>
        </w:trPr>
        <w:tc>
          <w:tcPr>
            <w:tcW w:w="564" w:type="dxa"/>
            <w:tcBorders>
              <w:top w:val="single" w:sz="4" w:space="0" w:color="auto"/>
              <w:left w:val="single" w:sz="4" w:space="0" w:color="auto"/>
              <w:bottom w:val="single" w:sz="4" w:space="0" w:color="auto"/>
              <w:right w:val="single" w:sz="4" w:space="0" w:color="auto"/>
            </w:tcBorders>
            <w:vAlign w:val="center"/>
          </w:tcPr>
          <w:p w:rsidR="00BE61F8" w:rsidRPr="00E40B7B" w:rsidRDefault="00BE61F8" w:rsidP="00E40B7B">
            <w:pPr>
              <w:pStyle w:val="a7"/>
              <w:rPr>
                <w:rFonts w:ascii="Times New Roman" w:hAnsi="Times New Roman" w:cs="Times New Roman"/>
                <w:sz w:val="24"/>
                <w:szCs w:val="24"/>
              </w:rPr>
            </w:pPr>
            <w:r w:rsidRPr="00E40B7B">
              <w:rPr>
                <w:rFonts w:ascii="Times New Roman" w:hAnsi="Times New Roman" w:cs="Times New Roman"/>
                <w:sz w:val="24"/>
                <w:szCs w:val="24"/>
              </w:rPr>
              <w:t>10</w:t>
            </w:r>
          </w:p>
        </w:tc>
        <w:tc>
          <w:tcPr>
            <w:tcW w:w="993" w:type="dxa"/>
            <w:tcBorders>
              <w:top w:val="single" w:sz="4" w:space="0" w:color="auto"/>
              <w:left w:val="single" w:sz="4" w:space="0" w:color="auto"/>
              <w:bottom w:val="single" w:sz="4" w:space="0" w:color="auto"/>
              <w:right w:val="single" w:sz="4" w:space="0" w:color="auto"/>
            </w:tcBorders>
            <w:vAlign w:val="center"/>
          </w:tcPr>
          <w:p w:rsidR="00BE61F8" w:rsidRPr="00E40B7B" w:rsidRDefault="00BE61F8" w:rsidP="00E40B7B">
            <w:pPr>
              <w:pStyle w:val="a7"/>
              <w:rPr>
                <w:rFonts w:ascii="Times New Roman" w:hAnsi="Times New Roman" w:cs="Times New Roman"/>
                <w:sz w:val="24"/>
                <w:szCs w:val="24"/>
              </w:rPr>
            </w:pPr>
            <w:r w:rsidRPr="00E40B7B">
              <w:rPr>
                <w:rFonts w:ascii="Times New Roman" w:hAnsi="Times New Roman" w:cs="Times New Roman"/>
                <w:sz w:val="24"/>
                <w:szCs w:val="24"/>
              </w:rPr>
              <w:t>4.6</w:t>
            </w:r>
          </w:p>
        </w:tc>
        <w:tc>
          <w:tcPr>
            <w:tcW w:w="5106" w:type="dxa"/>
            <w:gridSpan w:val="2"/>
            <w:tcBorders>
              <w:top w:val="single" w:sz="4" w:space="0" w:color="auto"/>
              <w:left w:val="single" w:sz="4" w:space="0" w:color="auto"/>
              <w:bottom w:val="single" w:sz="4" w:space="0" w:color="auto"/>
              <w:right w:val="single" w:sz="4" w:space="0" w:color="auto"/>
            </w:tcBorders>
            <w:vAlign w:val="center"/>
          </w:tcPr>
          <w:p w:rsidR="00BE61F8" w:rsidRPr="00E40B7B" w:rsidRDefault="00BE61F8" w:rsidP="00E40B7B">
            <w:pPr>
              <w:pStyle w:val="a7"/>
              <w:rPr>
                <w:rFonts w:ascii="Times New Roman" w:hAnsi="Times New Roman" w:cs="Times New Roman"/>
                <w:sz w:val="24"/>
                <w:szCs w:val="24"/>
              </w:rPr>
            </w:pPr>
            <w:r w:rsidRPr="00E40B7B">
              <w:rPr>
                <w:rFonts w:ascii="Times New Roman" w:hAnsi="Times New Roman" w:cs="Times New Roman"/>
                <w:sz w:val="24"/>
                <w:szCs w:val="24"/>
              </w:rPr>
              <w:t>Общественное питание</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BE61F8" w:rsidRPr="00E40B7B" w:rsidRDefault="00BE61F8" w:rsidP="00E40B7B">
            <w:pPr>
              <w:pStyle w:val="a7"/>
              <w:rPr>
                <w:rFonts w:ascii="Times New Roman" w:hAnsi="Times New Roman" w:cs="Times New Roman"/>
                <w:sz w:val="24"/>
                <w:szCs w:val="24"/>
              </w:rPr>
            </w:pPr>
            <w:r w:rsidRPr="00E40B7B">
              <w:rPr>
                <w:rFonts w:ascii="Times New Roman" w:hAnsi="Times New Roman" w:cs="Times New Roman"/>
                <w:sz w:val="24"/>
                <w:szCs w:val="24"/>
              </w:rPr>
              <w:t>2</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E61F8" w:rsidRPr="00E40B7B" w:rsidRDefault="00BE61F8" w:rsidP="00E40B7B">
            <w:pPr>
              <w:pStyle w:val="a7"/>
              <w:rPr>
                <w:rFonts w:ascii="Times New Roman" w:hAnsi="Times New Roman" w:cs="Times New Roman"/>
                <w:sz w:val="24"/>
                <w:szCs w:val="24"/>
              </w:rPr>
            </w:pPr>
            <w:r w:rsidRPr="00E40B7B">
              <w:rPr>
                <w:rFonts w:ascii="Times New Roman" w:hAnsi="Times New Roman" w:cs="Times New Roman"/>
                <w:sz w:val="24"/>
                <w:szCs w:val="24"/>
              </w:rPr>
              <w:t>мин. 0,002</w:t>
            </w:r>
          </w:p>
        </w:tc>
        <w:tc>
          <w:tcPr>
            <w:tcW w:w="706" w:type="dxa"/>
            <w:tcBorders>
              <w:top w:val="single" w:sz="4" w:space="0" w:color="auto"/>
              <w:left w:val="single" w:sz="4" w:space="0" w:color="auto"/>
              <w:bottom w:val="single" w:sz="4" w:space="0" w:color="auto"/>
              <w:right w:val="single" w:sz="4" w:space="0" w:color="auto"/>
            </w:tcBorders>
            <w:vAlign w:val="center"/>
          </w:tcPr>
          <w:p w:rsidR="00BE61F8" w:rsidRPr="00E40B7B" w:rsidRDefault="00BE61F8" w:rsidP="00E40B7B">
            <w:pPr>
              <w:pStyle w:val="a7"/>
              <w:rPr>
                <w:rFonts w:ascii="Times New Roman" w:hAnsi="Times New Roman" w:cs="Times New Roman"/>
                <w:sz w:val="24"/>
                <w:szCs w:val="24"/>
              </w:rPr>
            </w:pPr>
            <w:r w:rsidRPr="00E40B7B">
              <w:rPr>
                <w:rFonts w:ascii="Times New Roman" w:hAnsi="Times New Roman" w:cs="Times New Roman"/>
                <w:sz w:val="24"/>
                <w:szCs w:val="24"/>
              </w:rPr>
              <w:t>60</w:t>
            </w:r>
          </w:p>
        </w:tc>
        <w:tc>
          <w:tcPr>
            <w:tcW w:w="995" w:type="dxa"/>
            <w:tcBorders>
              <w:top w:val="single" w:sz="4" w:space="0" w:color="auto"/>
              <w:left w:val="single" w:sz="4" w:space="0" w:color="auto"/>
              <w:bottom w:val="single" w:sz="4" w:space="0" w:color="auto"/>
              <w:right w:val="single" w:sz="4" w:space="0" w:color="auto"/>
            </w:tcBorders>
            <w:vAlign w:val="center"/>
          </w:tcPr>
          <w:p w:rsidR="00BE61F8" w:rsidRPr="00E40B7B" w:rsidRDefault="00BE61F8" w:rsidP="00E40B7B">
            <w:pPr>
              <w:pStyle w:val="a7"/>
              <w:rPr>
                <w:rFonts w:ascii="Times New Roman" w:hAnsi="Times New Roman" w:cs="Times New Roman"/>
                <w:sz w:val="24"/>
                <w:szCs w:val="24"/>
              </w:rPr>
            </w:pPr>
            <w:r w:rsidRPr="00E40B7B">
              <w:rPr>
                <w:rFonts w:ascii="Times New Roman" w:hAnsi="Times New Roman" w:cs="Times New Roman"/>
                <w:sz w:val="24"/>
                <w:szCs w:val="24"/>
              </w:rPr>
              <w:t>3</w:t>
            </w:r>
          </w:p>
        </w:tc>
      </w:tr>
      <w:tr w:rsidR="00BE61F8" w:rsidRPr="00E40B7B" w:rsidTr="00BE61F8">
        <w:trPr>
          <w:trHeight w:val="263"/>
        </w:trPr>
        <w:tc>
          <w:tcPr>
            <w:tcW w:w="564" w:type="dxa"/>
            <w:tcBorders>
              <w:top w:val="single" w:sz="4" w:space="0" w:color="auto"/>
              <w:left w:val="single" w:sz="4" w:space="0" w:color="auto"/>
              <w:bottom w:val="single" w:sz="4" w:space="0" w:color="auto"/>
              <w:right w:val="single" w:sz="4" w:space="0" w:color="auto"/>
            </w:tcBorders>
            <w:vAlign w:val="center"/>
          </w:tcPr>
          <w:p w:rsidR="00BE61F8" w:rsidRPr="00E40B7B" w:rsidRDefault="00BE61F8" w:rsidP="00E40B7B">
            <w:pPr>
              <w:pStyle w:val="a7"/>
              <w:rPr>
                <w:rFonts w:ascii="Times New Roman" w:hAnsi="Times New Roman" w:cs="Times New Roman"/>
                <w:sz w:val="24"/>
                <w:szCs w:val="24"/>
              </w:rPr>
            </w:pPr>
            <w:r w:rsidRPr="00E40B7B">
              <w:rPr>
                <w:rFonts w:ascii="Times New Roman" w:hAnsi="Times New Roman" w:cs="Times New Roman"/>
                <w:sz w:val="24"/>
                <w:szCs w:val="24"/>
              </w:rPr>
              <w:t>11</w:t>
            </w:r>
          </w:p>
        </w:tc>
        <w:tc>
          <w:tcPr>
            <w:tcW w:w="993" w:type="dxa"/>
            <w:tcBorders>
              <w:top w:val="single" w:sz="4" w:space="0" w:color="auto"/>
              <w:left w:val="single" w:sz="4" w:space="0" w:color="auto"/>
              <w:bottom w:val="single" w:sz="4" w:space="0" w:color="auto"/>
              <w:right w:val="single" w:sz="4" w:space="0" w:color="auto"/>
            </w:tcBorders>
            <w:vAlign w:val="center"/>
          </w:tcPr>
          <w:p w:rsidR="00BE61F8" w:rsidRPr="00E40B7B" w:rsidRDefault="00BE61F8" w:rsidP="00E40B7B">
            <w:pPr>
              <w:pStyle w:val="a7"/>
              <w:rPr>
                <w:rFonts w:ascii="Times New Roman" w:hAnsi="Times New Roman" w:cs="Times New Roman"/>
                <w:sz w:val="24"/>
                <w:szCs w:val="24"/>
              </w:rPr>
            </w:pPr>
            <w:r w:rsidRPr="00E40B7B">
              <w:rPr>
                <w:rFonts w:ascii="Times New Roman" w:hAnsi="Times New Roman" w:cs="Times New Roman"/>
                <w:sz w:val="24"/>
                <w:szCs w:val="24"/>
              </w:rPr>
              <w:t>4.7</w:t>
            </w:r>
          </w:p>
        </w:tc>
        <w:tc>
          <w:tcPr>
            <w:tcW w:w="5106" w:type="dxa"/>
            <w:gridSpan w:val="2"/>
            <w:tcBorders>
              <w:top w:val="single" w:sz="4" w:space="0" w:color="auto"/>
              <w:left w:val="single" w:sz="4" w:space="0" w:color="auto"/>
              <w:bottom w:val="single" w:sz="4" w:space="0" w:color="auto"/>
              <w:right w:val="single" w:sz="4" w:space="0" w:color="auto"/>
            </w:tcBorders>
            <w:vAlign w:val="center"/>
          </w:tcPr>
          <w:p w:rsidR="00BE61F8" w:rsidRPr="00E40B7B" w:rsidRDefault="00BE61F8" w:rsidP="00E40B7B">
            <w:pPr>
              <w:pStyle w:val="a7"/>
              <w:rPr>
                <w:rFonts w:ascii="Times New Roman" w:hAnsi="Times New Roman" w:cs="Times New Roman"/>
                <w:sz w:val="24"/>
                <w:szCs w:val="24"/>
              </w:rPr>
            </w:pPr>
            <w:r w:rsidRPr="00E40B7B">
              <w:rPr>
                <w:rFonts w:ascii="Times New Roman" w:hAnsi="Times New Roman" w:cs="Times New Roman"/>
                <w:sz w:val="24"/>
                <w:szCs w:val="24"/>
              </w:rPr>
              <w:t>Гостиничное обслуживание</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BE61F8" w:rsidRPr="00E40B7B" w:rsidRDefault="00BE61F8" w:rsidP="00E40B7B">
            <w:pPr>
              <w:pStyle w:val="a7"/>
              <w:rPr>
                <w:rFonts w:ascii="Times New Roman" w:hAnsi="Times New Roman" w:cs="Times New Roman"/>
                <w:sz w:val="24"/>
                <w:szCs w:val="24"/>
              </w:rPr>
            </w:pPr>
            <w:r w:rsidRPr="00E40B7B">
              <w:rPr>
                <w:rFonts w:ascii="Times New Roman" w:hAnsi="Times New Roman" w:cs="Times New Roman"/>
                <w:sz w:val="24"/>
                <w:szCs w:val="24"/>
              </w:rPr>
              <w:t>2</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E61F8" w:rsidRPr="00E40B7B" w:rsidRDefault="00BE61F8" w:rsidP="00E40B7B">
            <w:pPr>
              <w:pStyle w:val="a7"/>
              <w:rPr>
                <w:rFonts w:ascii="Times New Roman" w:hAnsi="Times New Roman" w:cs="Times New Roman"/>
                <w:sz w:val="24"/>
                <w:szCs w:val="24"/>
              </w:rPr>
            </w:pPr>
            <w:r w:rsidRPr="00E40B7B">
              <w:rPr>
                <w:rFonts w:ascii="Times New Roman" w:hAnsi="Times New Roman" w:cs="Times New Roman"/>
                <w:sz w:val="24"/>
                <w:szCs w:val="24"/>
              </w:rPr>
              <w:t>мин.0,12</w:t>
            </w:r>
          </w:p>
        </w:tc>
        <w:tc>
          <w:tcPr>
            <w:tcW w:w="706" w:type="dxa"/>
            <w:tcBorders>
              <w:top w:val="single" w:sz="4" w:space="0" w:color="auto"/>
              <w:left w:val="single" w:sz="4" w:space="0" w:color="auto"/>
              <w:bottom w:val="single" w:sz="4" w:space="0" w:color="auto"/>
              <w:right w:val="single" w:sz="4" w:space="0" w:color="auto"/>
            </w:tcBorders>
            <w:vAlign w:val="center"/>
          </w:tcPr>
          <w:p w:rsidR="00BE61F8" w:rsidRPr="00E40B7B" w:rsidRDefault="00BE61F8" w:rsidP="00E40B7B">
            <w:pPr>
              <w:pStyle w:val="a7"/>
              <w:rPr>
                <w:rFonts w:ascii="Times New Roman" w:hAnsi="Times New Roman" w:cs="Times New Roman"/>
                <w:sz w:val="24"/>
                <w:szCs w:val="24"/>
              </w:rPr>
            </w:pPr>
            <w:r w:rsidRPr="00E40B7B">
              <w:rPr>
                <w:rFonts w:ascii="Times New Roman" w:hAnsi="Times New Roman" w:cs="Times New Roman"/>
                <w:sz w:val="24"/>
                <w:szCs w:val="24"/>
              </w:rPr>
              <w:t>60</w:t>
            </w:r>
          </w:p>
        </w:tc>
        <w:tc>
          <w:tcPr>
            <w:tcW w:w="995" w:type="dxa"/>
            <w:tcBorders>
              <w:top w:val="single" w:sz="4" w:space="0" w:color="auto"/>
              <w:left w:val="single" w:sz="4" w:space="0" w:color="auto"/>
              <w:bottom w:val="single" w:sz="4" w:space="0" w:color="auto"/>
              <w:right w:val="single" w:sz="4" w:space="0" w:color="auto"/>
            </w:tcBorders>
            <w:vAlign w:val="center"/>
          </w:tcPr>
          <w:p w:rsidR="00BE61F8" w:rsidRPr="00E40B7B" w:rsidRDefault="00BE61F8" w:rsidP="00E40B7B">
            <w:pPr>
              <w:pStyle w:val="a7"/>
              <w:rPr>
                <w:rFonts w:ascii="Times New Roman" w:hAnsi="Times New Roman" w:cs="Times New Roman"/>
                <w:sz w:val="24"/>
                <w:szCs w:val="24"/>
              </w:rPr>
            </w:pPr>
            <w:r w:rsidRPr="00E40B7B">
              <w:rPr>
                <w:rFonts w:ascii="Times New Roman" w:hAnsi="Times New Roman" w:cs="Times New Roman"/>
                <w:sz w:val="24"/>
                <w:szCs w:val="24"/>
              </w:rPr>
              <w:t>3</w:t>
            </w:r>
          </w:p>
        </w:tc>
      </w:tr>
      <w:tr w:rsidR="00BE61F8" w:rsidRPr="00E40B7B" w:rsidTr="00BE61F8">
        <w:trPr>
          <w:trHeight w:val="268"/>
        </w:trPr>
        <w:tc>
          <w:tcPr>
            <w:tcW w:w="564" w:type="dxa"/>
            <w:tcBorders>
              <w:top w:val="single" w:sz="4" w:space="0" w:color="auto"/>
              <w:left w:val="single" w:sz="4" w:space="0" w:color="auto"/>
              <w:bottom w:val="single" w:sz="4" w:space="0" w:color="auto"/>
              <w:right w:val="single" w:sz="4" w:space="0" w:color="auto"/>
            </w:tcBorders>
            <w:vAlign w:val="center"/>
          </w:tcPr>
          <w:p w:rsidR="00BE61F8" w:rsidRPr="00E40B7B" w:rsidRDefault="00BE61F8" w:rsidP="00E40B7B">
            <w:pPr>
              <w:pStyle w:val="a7"/>
              <w:rPr>
                <w:rFonts w:ascii="Times New Roman" w:hAnsi="Times New Roman" w:cs="Times New Roman"/>
                <w:sz w:val="24"/>
                <w:szCs w:val="24"/>
              </w:rPr>
            </w:pPr>
            <w:r w:rsidRPr="00E40B7B">
              <w:rPr>
                <w:rFonts w:ascii="Times New Roman" w:hAnsi="Times New Roman" w:cs="Times New Roman"/>
                <w:sz w:val="24"/>
                <w:szCs w:val="24"/>
              </w:rPr>
              <w:t>12</w:t>
            </w:r>
          </w:p>
        </w:tc>
        <w:tc>
          <w:tcPr>
            <w:tcW w:w="993" w:type="dxa"/>
            <w:tcBorders>
              <w:top w:val="single" w:sz="4" w:space="0" w:color="auto"/>
              <w:left w:val="single" w:sz="4" w:space="0" w:color="auto"/>
              <w:bottom w:val="single" w:sz="4" w:space="0" w:color="auto"/>
              <w:right w:val="single" w:sz="4" w:space="0" w:color="auto"/>
            </w:tcBorders>
            <w:vAlign w:val="center"/>
          </w:tcPr>
          <w:p w:rsidR="00BE61F8" w:rsidRPr="00E40B7B" w:rsidRDefault="00BE61F8" w:rsidP="00E40B7B">
            <w:pPr>
              <w:pStyle w:val="a7"/>
              <w:rPr>
                <w:rFonts w:ascii="Times New Roman" w:hAnsi="Times New Roman" w:cs="Times New Roman"/>
                <w:sz w:val="24"/>
                <w:szCs w:val="24"/>
              </w:rPr>
            </w:pPr>
            <w:r w:rsidRPr="00E40B7B">
              <w:rPr>
                <w:rFonts w:ascii="Times New Roman" w:hAnsi="Times New Roman" w:cs="Times New Roman"/>
                <w:sz w:val="24"/>
                <w:szCs w:val="24"/>
              </w:rPr>
              <w:t>4.8</w:t>
            </w:r>
          </w:p>
        </w:tc>
        <w:tc>
          <w:tcPr>
            <w:tcW w:w="5106" w:type="dxa"/>
            <w:gridSpan w:val="2"/>
            <w:tcBorders>
              <w:top w:val="single" w:sz="4" w:space="0" w:color="auto"/>
              <w:left w:val="single" w:sz="4" w:space="0" w:color="auto"/>
              <w:bottom w:val="single" w:sz="4" w:space="0" w:color="auto"/>
              <w:right w:val="single" w:sz="4" w:space="0" w:color="auto"/>
            </w:tcBorders>
            <w:vAlign w:val="center"/>
          </w:tcPr>
          <w:p w:rsidR="00BE61F8" w:rsidRPr="00E40B7B" w:rsidRDefault="00BE61F8" w:rsidP="00E40B7B">
            <w:pPr>
              <w:pStyle w:val="a7"/>
              <w:rPr>
                <w:rFonts w:ascii="Times New Roman" w:hAnsi="Times New Roman" w:cs="Times New Roman"/>
                <w:sz w:val="24"/>
                <w:szCs w:val="24"/>
              </w:rPr>
            </w:pPr>
            <w:r w:rsidRPr="00E40B7B">
              <w:rPr>
                <w:rFonts w:ascii="Times New Roman" w:hAnsi="Times New Roman" w:cs="Times New Roman"/>
                <w:sz w:val="24"/>
                <w:szCs w:val="24"/>
              </w:rPr>
              <w:t>Развлечения</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BE61F8" w:rsidRPr="00E40B7B" w:rsidRDefault="00BE61F8" w:rsidP="00E40B7B">
            <w:pPr>
              <w:pStyle w:val="a7"/>
              <w:rPr>
                <w:rFonts w:ascii="Times New Roman" w:hAnsi="Times New Roman" w:cs="Times New Roman"/>
                <w:sz w:val="24"/>
                <w:szCs w:val="24"/>
              </w:rPr>
            </w:pPr>
            <w:r w:rsidRPr="00E40B7B">
              <w:rPr>
                <w:rFonts w:ascii="Times New Roman" w:hAnsi="Times New Roman" w:cs="Times New Roman"/>
                <w:sz w:val="24"/>
                <w:szCs w:val="24"/>
              </w:rPr>
              <w:t>2</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E61F8" w:rsidRPr="00E40B7B" w:rsidRDefault="00BE61F8" w:rsidP="00E40B7B">
            <w:pPr>
              <w:pStyle w:val="a7"/>
              <w:rPr>
                <w:rFonts w:ascii="Times New Roman" w:hAnsi="Times New Roman" w:cs="Times New Roman"/>
                <w:sz w:val="24"/>
                <w:szCs w:val="24"/>
              </w:rPr>
            </w:pPr>
            <w:r w:rsidRPr="00E40B7B">
              <w:rPr>
                <w:rFonts w:ascii="Times New Roman" w:hAnsi="Times New Roman" w:cs="Times New Roman"/>
                <w:sz w:val="24"/>
                <w:szCs w:val="24"/>
              </w:rPr>
              <w:t>мин. 0,6</w:t>
            </w:r>
          </w:p>
        </w:tc>
        <w:tc>
          <w:tcPr>
            <w:tcW w:w="706" w:type="dxa"/>
            <w:tcBorders>
              <w:top w:val="single" w:sz="4" w:space="0" w:color="auto"/>
              <w:left w:val="single" w:sz="4" w:space="0" w:color="auto"/>
              <w:bottom w:val="single" w:sz="4" w:space="0" w:color="auto"/>
              <w:right w:val="single" w:sz="4" w:space="0" w:color="auto"/>
            </w:tcBorders>
            <w:vAlign w:val="center"/>
          </w:tcPr>
          <w:p w:rsidR="00BE61F8" w:rsidRPr="00E40B7B" w:rsidRDefault="00BE61F8" w:rsidP="00E40B7B">
            <w:pPr>
              <w:pStyle w:val="a7"/>
              <w:rPr>
                <w:rFonts w:ascii="Times New Roman" w:hAnsi="Times New Roman" w:cs="Times New Roman"/>
                <w:sz w:val="24"/>
                <w:szCs w:val="24"/>
              </w:rPr>
            </w:pPr>
            <w:r w:rsidRPr="00E40B7B">
              <w:rPr>
                <w:rFonts w:ascii="Times New Roman" w:hAnsi="Times New Roman" w:cs="Times New Roman"/>
                <w:sz w:val="24"/>
                <w:szCs w:val="24"/>
              </w:rPr>
              <w:t>60</w:t>
            </w:r>
          </w:p>
        </w:tc>
        <w:tc>
          <w:tcPr>
            <w:tcW w:w="995" w:type="dxa"/>
            <w:tcBorders>
              <w:top w:val="single" w:sz="4" w:space="0" w:color="auto"/>
              <w:left w:val="single" w:sz="4" w:space="0" w:color="auto"/>
              <w:bottom w:val="single" w:sz="4" w:space="0" w:color="auto"/>
              <w:right w:val="single" w:sz="4" w:space="0" w:color="auto"/>
            </w:tcBorders>
            <w:vAlign w:val="center"/>
          </w:tcPr>
          <w:p w:rsidR="00BE61F8" w:rsidRPr="00E40B7B" w:rsidRDefault="00BE61F8" w:rsidP="00E40B7B">
            <w:pPr>
              <w:pStyle w:val="a7"/>
              <w:rPr>
                <w:rFonts w:ascii="Times New Roman" w:hAnsi="Times New Roman" w:cs="Times New Roman"/>
                <w:sz w:val="24"/>
                <w:szCs w:val="24"/>
              </w:rPr>
            </w:pPr>
            <w:r w:rsidRPr="00E40B7B">
              <w:rPr>
                <w:rFonts w:ascii="Times New Roman" w:hAnsi="Times New Roman" w:cs="Times New Roman"/>
                <w:sz w:val="24"/>
                <w:szCs w:val="24"/>
              </w:rPr>
              <w:t>3</w:t>
            </w:r>
          </w:p>
        </w:tc>
      </w:tr>
      <w:tr w:rsidR="00BE61F8" w:rsidRPr="00E40B7B" w:rsidTr="00BE61F8">
        <w:trPr>
          <w:trHeight w:val="285"/>
        </w:trPr>
        <w:tc>
          <w:tcPr>
            <w:tcW w:w="564" w:type="dxa"/>
            <w:tcBorders>
              <w:top w:val="single" w:sz="4" w:space="0" w:color="auto"/>
              <w:left w:val="single" w:sz="4" w:space="0" w:color="auto"/>
              <w:bottom w:val="single" w:sz="4" w:space="0" w:color="auto"/>
              <w:right w:val="single" w:sz="4" w:space="0" w:color="auto"/>
            </w:tcBorders>
            <w:vAlign w:val="center"/>
          </w:tcPr>
          <w:p w:rsidR="00BE61F8" w:rsidRPr="00E40B7B" w:rsidRDefault="00BE61F8" w:rsidP="00E40B7B">
            <w:pPr>
              <w:pStyle w:val="a7"/>
              <w:rPr>
                <w:rFonts w:ascii="Times New Roman" w:hAnsi="Times New Roman" w:cs="Times New Roman"/>
                <w:sz w:val="24"/>
                <w:szCs w:val="24"/>
              </w:rPr>
            </w:pPr>
            <w:r w:rsidRPr="00E40B7B">
              <w:rPr>
                <w:rFonts w:ascii="Times New Roman" w:hAnsi="Times New Roman" w:cs="Times New Roman"/>
                <w:sz w:val="24"/>
                <w:szCs w:val="24"/>
              </w:rPr>
              <w:t>13</w:t>
            </w:r>
          </w:p>
        </w:tc>
        <w:tc>
          <w:tcPr>
            <w:tcW w:w="993" w:type="dxa"/>
            <w:tcBorders>
              <w:top w:val="single" w:sz="4" w:space="0" w:color="auto"/>
              <w:left w:val="single" w:sz="4" w:space="0" w:color="auto"/>
              <w:bottom w:val="single" w:sz="4" w:space="0" w:color="auto"/>
              <w:right w:val="single" w:sz="4" w:space="0" w:color="auto"/>
            </w:tcBorders>
            <w:vAlign w:val="center"/>
          </w:tcPr>
          <w:p w:rsidR="00BE61F8" w:rsidRPr="00E40B7B" w:rsidRDefault="00BE61F8" w:rsidP="00E40B7B">
            <w:pPr>
              <w:pStyle w:val="a7"/>
              <w:rPr>
                <w:rFonts w:ascii="Times New Roman" w:hAnsi="Times New Roman" w:cs="Times New Roman"/>
                <w:sz w:val="24"/>
                <w:szCs w:val="24"/>
              </w:rPr>
            </w:pPr>
            <w:r w:rsidRPr="00E40B7B">
              <w:rPr>
                <w:rFonts w:ascii="Times New Roman" w:hAnsi="Times New Roman" w:cs="Times New Roman"/>
                <w:sz w:val="24"/>
                <w:szCs w:val="24"/>
              </w:rPr>
              <w:t>5.1</w:t>
            </w:r>
          </w:p>
        </w:tc>
        <w:tc>
          <w:tcPr>
            <w:tcW w:w="5106" w:type="dxa"/>
            <w:gridSpan w:val="2"/>
            <w:tcBorders>
              <w:top w:val="single" w:sz="4" w:space="0" w:color="auto"/>
              <w:left w:val="single" w:sz="4" w:space="0" w:color="auto"/>
              <w:bottom w:val="single" w:sz="4" w:space="0" w:color="auto"/>
              <w:right w:val="single" w:sz="4" w:space="0" w:color="auto"/>
            </w:tcBorders>
            <w:vAlign w:val="center"/>
          </w:tcPr>
          <w:p w:rsidR="00BE61F8" w:rsidRPr="00E40B7B" w:rsidRDefault="00BE61F8" w:rsidP="00E40B7B">
            <w:pPr>
              <w:pStyle w:val="a7"/>
              <w:rPr>
                <w:rFonts w:ascii="Times New Roman" w:hAnsi="Times New Roman" w:cs="Times New Roman"/>
                <w:sz w:val="24"/>
                <w:szCs w:val="24"/>
              </w:rPr>
            </w:pPr>
            <w:r w:rsidRPr="00E40B7B">
              <w:rPr>
                <w:rFonts w:ascii="Times New Roman" w:hAnsi="Times New Roman" w:cs="Times New Roman"/>
                <w:sz w:val="24"/>
                <w:szCs w:val="24"/>
              </w:rPr>
              <w:t>Спорт</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BE61F8" w:rsidRPr="00E40B7B" w:rsidRDefault="00BE61F8" w:rsidP="00E40B7B">
            <w:pPr>
              <w:pStyle w:val="a7"/>
              <w:rPr>
                <w:rFonts w:ascii="Times New Roman" w:hAnsi="Times New Roman" w:cs="Times New Roman"/>
                <w:sz w:val="24"/>
                <w:szCs w:val="24"/>
              </w:rPr>
            </w:pPr>
            <w:r w:rsidRPr="00E40B7B">
              <w:rPr>
                <w:rFonts w:ascii="Times New Roman" w:hAnsi="Times New Roman" w:cs="Times New Roman"/>
                <w:sz w:val="24"/>
                <w:szCs w:val="24"/>
              </w:rPr>
              <w:t>2</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E61F8" w:rsidRPr="00E40B7B" w:rsidRDefault="00BE61F8" w:rsidP="00E40B7B">
            <w:pPr>
              <w:pStyle w:val="a7"/>
              <w:rPr>
                <w:rFonts w:ascii="Times New Roman" w:hAnsi="Times New Roman" w:cs="Times New Roman"/>
                <w:sz w:val="24"/>
                <w:szCs w:val="24"/>
              </w:rPr>
            </w:pPr>
            <w:r w:rsidRPr="00E40B7B">
              <w:rPr>
                <w:rFonts w:ascii="Times New Roman" w:hAnsi="Times New Roman" w:cs="Times New Roman"/>
                <w:sz w:val="24"/>
                <w:szCs w:val="24"/>
              </w:rPr>
              <w:t>мин. 0,3</w:t>
            </w:r>
          </w:p>
        </w:tc>
        <w:tc>
          <w:tcPr>
            <w:tcW w:w="706" w:type="dxa"/>
            <w:tcBorders>
              <w:top w:val="single" w:sz="4" w:space="0" w:color="auto"/>
              <w:left w:val="single" w:sz="4" w:space="0" w:color="auto"/>
              <w:bottom w:val="single" w:sz="4" w:space="0" w:color="auto"/>
              <w:right w:val="single" w:sz="4" w:space="0" w:color="auto"/>
            </w:tcBorders>
            <w:vAlign w:val="center"/>
          </w:tcPr>
          <w:p w:rsidR="00BE61F8" w:rsidRPr="00E40B7B" w:rsidRDefault="00BE61F8" w:rsidP="00E40B7B">
            <w:pPr>
              <w:pStyle w:val="a7"/>
              <w:rPr>
                <w:rFonts w:ascii="Times New Roman" w:hAnsi="Times New Roman" w:cs="Times New Roman"/>
                <w:sz w:val="24"/>
                <w:szCs w:val="24"/>
              </w:rPr>
            </w:pPr>
            <w:r w:rsidRPr="00E40B7B">
              <w:rPr>
                <w:rFonts w:ascii="Times New Roman" w:hAnsi="Times New Roman" w:cs="Times New Roman"/>
                <w:sz w:val="24"/>
                <w:szCs w:val="24"/>
              </w:rPr>
              <w:t>80</w:t>
            </w:r>
          </w:p>
        </w:tc>
        <w:tc>
          <w:tcPr>
            <w:tcW w:w="995" w:type="dxa"/>
            <w:tcBorders>
              <w:top w:val="single" w:sz="4" w:space="0" w:color="auto"/>
              <w:left w:val="single" w:sz="4" w:space="0" w:color="auto"/>
              <w:bottom w:val="single" w:sz="4" w:space="0" w:color="auto"/>
              <w:right w:val="single" w:sz="4" w:space="0" w:color="auto"/>
            </w:tcBorders>
            <w:vAlign w:val="center"/>
          </w:tcPr>
          <w:p w:rsidR="00BE61F8" w:rsidRPr="00E40B7B" w:rsidRDefault="00BE61F8" w:rsidP="00E40B7B">
            <w:pPr>
              <w:pStyle w:val="a7"/>
              <w:rPr>
                <w:rFonts w:ascii="Times New Roman" w:hAnsi="Times New Roman" w:cs="Times New Roman"/>
                <w:sz w:val="24"/>
                <w:szCs w:val="24"/>
              </w:rPr>
            </w:pPr>
            <w:r w:rsidRPr="00E40B7B">
              <w:rPr>
                <w:rFonts w:ascii="Times New Roman" w:hAnsi="Times New Roman" w:cs="Times New Roman"/>
                <w:sz w:val="24"/>
                <w:szCs w:val="24"/>
              </w:rPr>
              <w:t>3</w:t>
            </w:r>
          </w:p>
        </w:tc>
      </w:tr>
      <w:tr w:rsidR="00BE61F8" w:rsidRPr="00E40B7B" w:rsidTr="00BE61F8">
        <w:trPr>
          <w:trHeight w:val="275"/>
        </w:trPr>
        <w:tc>
          <w:tcPr>
            <w:tcW w:w="564" w:type="dxa"/>
            <w:tcBorders>
              <w:top w:val="single" w:sz="4" w:space="0" w:color="auto"/>
              <w:left w:val="single" w:sz="4" w:space="0" w:color="auto"/>
              <w:bottom w:val="single" w:sz="4" w:space="0" w:color="auto"/>
              <w:right w:val="single" w:sz="4" w:space="0" w:color="auto"/>
            </w:tcBorders>
            <w:vAlign w:val="center"/>
          </w:tcPr>
          <w:p w:rsidR="00BE61F8" w:rsidRPr="00E40B7B" w:rsidRDefault="00BE61F8" w:rsidP="00E40B7B">
            <w:pPr>
              <w:pStyle w:val="a7"/>
              <w:rPr>
                <w:rFonts w:ascii="Times New Roman" w:hAnsi="Times New Roman" w:cs="Times New Roman"/>
                <w:sz w:val="24"/>
                <w:szCs w:val="24"/>
              </w:rPr>
            </w:pPr>
            <w:r w:rsidRPr="00E40B7B">
              <w:rPr>
                <w:rFonts w:ascii="Times New Roman" w:hAnsi="Times New Roman" w:cs="Times New Roman"/>
                <w:sz w:val="24"/>
                <w:szCs w:val="24"/>
              </w:rPr>
              <w:t>14</w:t>
            </w:r>
          </w:p>
        </w:tc>
        <w:tc>
          <w:tcPr>
            <w:tcW w:w="993" w:type="dxa"/>
            <w:tcBorders>
              <w:top w:val="single" w:sz="4" w:space="0" w:color="auto"/>
              <w:left w:val="single" w:sz="4" w:space="0" w:color="auto"/>
              <w:bottom w:val="single" w:sz="4" w:space="0" w:color="auto"/>
              <w:right w:val="single" w:sz="4" w:space="0" w:color="auto"/>
            </w:tcBorders>
            <w:vAlign w:val="center"/>
          </w:tcPr>
          <w:p w:rsidR="00BE61F8" w:rsidRPr="00E40B7B" w:rsidRDefault="00BE61F8" w:rsidP="00E40B7B">
            <w:pPr>
              <w:pStyle w:val="a7"/>
              <w:rPr>
                <w:rFonts w:ascii="Times New Roman" w:hAnsi="Times New Roman" w:cs="Times New Roman"/>
                <w:sz w:val="24"/>
                <w:szCs w:val="24"/>
              </w:rPr>
            </w:pPr>
            <w:r w:rsidRPr="00E40B7B">
              <w:rPr>
                <w:rFonts w:ascii="Times New Roman" w:hAnsi="Times New Roman" w:cs="Times New Roman"/>
                <w:sz w:val="24"/>
                <w:szCs w:val="24"/>
              </w:rPr>
              <w:t>7.0</w:t>
            </w:r>
          </w:p>
        </w:tc>
        <w:tc>
          <w:tcPr>
            <w:tcW w:w="5106" w:type="dxa"/>
            <w:gridSpan w:val="2"/>
            <w:tcBorders>
              <w:top w:val="single" w:sz="4" w:space="0" w:color="auto"/>
              <w:left w:val="single" w:sz="4" w:space="0" w:color="auto"/>
              <w:bottom w:val="single" w:sz="4" w:space="0" w:color="auto"/>
              <w:right w:val="single" w:sz="4" w:space="0" w:color="auto"/>
            </w:tcBorders>
            <w:vAlign w:val="center"/>
          </w:tcPr>
          <w:p w:rsidR="00BE61F8" w:rsidRPr="00E40B7B" w:rsidRDefault="00BE61F8" w:rsidP="00E40B7B">
            <w:pPr>
              <w:pStyle w:val="a7"/>
              <w:rPr>
                <w:rFonts w:ascii="Times New Roman" w:hAnsi="Times New Roman" w:cs="Times New Roman"/>
                <w:sz w:val="24"/>
                <w:szCs w:val="24"/>
              </w:rPr>
            </w:pPr>
            <w:r w:rsidRPr="00E40B7B">
              <w:rPr>
                <w:rFonts w:ascii="Times New Roman" w:hAnsi="Times New Roman" w:cs="Times New Roman"/>
                <w:sz w:val="24"/>
                <w:szCs w:val="24"/>
              </w:rPr>
              <w:t>Транспорт</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BE61F8" w:rsidRPr="00E40B7B" w:rsidRDefault="00BE61F8" w:rsidP="00E40B7B">
            <w:pPr>
              <w:pStyle w:val="a7"/>
              <w:rPr>
                <w:rFonts w:ascii="Times New Roman" w:hAnsi="Times New Roman" w:cs="Times New Roman"/>
                <w:sz w:val="24"/>
                <w:szCs w:val="24"/>
              </w:rPr>
            </w:pPr>
            <w:r w:rsidRPr="00E40B7B">
              <w:rPr>
                <w:rFonts w:ascii="Times New Roman" w:hAnsi="Times New Roman" w:cs="Times New Roman"/>
                <w:sz w:val="24"/>
                <w:szCs w:val="24"/>
              </w:rPr>
              <w:t>2</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E61F8" w:rsidRPr="00E40B7B" w:rsidRDefault="00BE61F8" w:rsidP="00E40B7B">
            <w:pPr>
              <w:pStyle w:val="a7"/>
              <w:rPr>
                <w:rFonts w:ascii="Times New Roman" w:hAnsi="Times New Roman" w:cs="Times New Roman"/>
                <w:sz w:val="24"/>
                <w:szCs w:val="24"/>
              </w:rPr>
            </w:pPr>
            <w:r w:rsidRPr="00E40B7B">
              <w:rPr>
                <w:rFonts w:ascii="Times New Roman" w:hAnsi="Times New Roman" w:cs="Times New Roman"/>
                <w:sz w:val="24"/>
                <w:szCs w:val="24"/>
              </w:rPr>
              <w:t>мин.0,15</w:t>
            </w:r>
          </w:p>
        </w:tc>
        <w:tc>
          <w:tcPr>
            <w:tcW w:w="706" w:type="dxa"/>
            <w:tcBorders>
              <w:top w:val="single" w:sz="4" w:space="0" w:color="auto"/>
              <w:left w:val="single" w:sz="4" w:space="0" w:color="auto"/>
              <w:bottom w:val="single" w:sz="4" w:space="0" w:color="auto"/>
              <w:right w:val="single" w:sz="4" w:space="0" w:color="auto"/>
            </w:tcBorders>
            <w:vAlign w:val="center"/>
          </w:tcPr>
          <w:p w:rsidR="00BE61F8" w:rsidRPr="00E40B7B" w:rsidRDefault="00BE61F8" w:rsidP="00E40B7B">
            <w:pPr>
              <w:pStyle w:val="a7"/>
              <w:rPr>
                <w:rFonts w:ascii="Times New Roman" w:hAnsi="Times New Roman" w:cs="Times New Roman"/>
                <w:sz w:val="24"/>
                <w:szCs w:val="24"/>
              </w:rPr>
            </w:pPr>
            <w:r w:rsidRPr="00E40B7B">
              <w:rPr>
                <w:rFonts w:ascii="Times New Roman" w:hAnsi="Times New Roman" w:cs="Times New Roman"/>
                <w:sz w:val="24"/>
                <w:szCs w:val="24"/>
              </w:rPr>
              <w:t>60</w:t>
            </w:r>
          </w:p>
        </w:tc>
        <w:tc>
          <w:tcPr>
            <w:tcW w:w="995" w:type="dxa"/>
            <w:tcBorders>
              <w:top w:val="single" w:sz="4" w:space="0" w:color="auto"/>
              <w:left w:val="single" w:sz="4" w:space="0" w:color="auto"/>
              <w:bottom w:val="single" w:sz="4" w:space="0" w:color="auto"/>
              <w:right w:val="single" w:sz="4" w:space="0" w:color="auto"/>
            </w:tcBorders>
            <w:vAlign w:val="center"/>
          </w:tcPr>
          <w:p w:rsidR="00BE61F8" w:rsidRPr="00E40B7B" w:rsidRDefault="00BE61F8" w:rsidP="00E40B7B">
            <w:pPr>
              <w:pStyle w:val="a7"/>
              <w:rPr>
                <w:rFonts w:ascii="Times New Roman" w:hAnsi="Times New Roman" w:cs="Times New Roman"/>
                <w:sz w:val="24"/>
                <w:szCs w:val="24"/>
              </w:rPr>
            </w:pPr>
            <w:r w:rsidRPr="00E40B7B">
              <w:rPr>
                <w:rFonts w:ascii="Times New Roman" w:hAnsi="Times New Roman" w:cs="Times New Roman"/>
                <w:sz w:val="24"/>
                <w:szCs w:val="24"/>
              </w:rPr>
              <w:t>3</w:t>
            </w:r>
          </w:p>
        </w:tc>
      </w:tr>
      <w:tr w:rsidR="00BE61F8" w:rsidRPr="00E40B7B" w:rsidTr="00BE61F8">
        <w:trPr>
          <w:trHeight w:val="265"/>
        </w:trPr>
        <w:tc>
          <w:tcPr>
            <w:tcW w:w="564" w:type="dxa"/>
            <w:tcBorders>
              <w:top w:val="single" w:sz="4" w:space="0" w:color="auto"/>
              <w:left w:val="single" w:sz="4" w:space="0" w:color="auto"/>
              <w:bottom w:val="single" w:sz="4" w:space="0" w:color="auto"/>
              <w:right w:val="single" w:sz="4" w:space="0" w:color="auto"/>
            </w:tcBorders>
            <w:vAlign w:val="center"/>
          </w:tcPr>
          <w:p w:rsidR="00BE61F8" w:rsidRPr="00E40B7B" w:rsidRDefault="00BE61F8" w:rsidP="00E40B7B">
            <w:pPr>
              <w:pStyle w:val="a7"/>
              <w:rPr>
                <w:rFonts w:ascii="Times New Roman" w:hAnsi="Times New Roman" w:cs="Times New Roman"/>
                <w:sz w:val="24"/>
                <w:szCs w:val="24"/>
              </w:rPr>
            </w:pPr>
            <w:r w:rsidRPr="00E40B7B">
              <w:rPr>
                <w:rFonts w:ascii="Times New Roman" w:hAnsi="Times New Roman" w:cs="Times New Roman"/>
                <w:sz w:val="24"/>
                <w:szCs w:val="24"/>
              </w:rPr>
              <w:t>15</w:t>
            </w:r>
          </w:p>
        </w:tc>
        <w:tc>
          <w:tcPr>
            <w:tcW w:w="993" w:type="dxa"/>
            <w:tcBorders>
              <w:top w:val="single" w:sz="4" w:space="0" w:color="auto"/>
              <w:left w:val="single" w:sz="4" w:space="0" w:color="auto"/>
              <w:bottom w:val="single" w:sz="4" w:space="0" w:color="auto"/>
              <w:right w:val="single" w:sz="4" w:space="0" w:color="auto"/>
            </w:tcBorders>
            <w:vAlign w:val="center"/>
          </w:tcPr>
          <w:p w:rsidR="00BE61F8" w:rsidRPr="00E40B7B" w:rsidRDefault="00BE61F8" w:rsidP="00E40B7B">
            <w:pPr>
              <w:pStyle w:val="a7"/>
              <w:rPr>
                <w:rFonts w:ascii="Times New Roman" w:hAnsi="Times New Roman" w:cs="Times New Roman"/>
                <w:sz w:val="24"/>
                <w:szCs w:val="24"/>
              </w:rPr>
            </w:pPr>
            <w:r w:rsidRPr="00E40B7B">
              <w:rPr>
                <w:rFonts w:ascii="Times New Roman" w:hAnsi="Times New Roman" w:cs="Times New Roman"/>
                <w:sz w:val="24"/>
                <w:szCs w:val="24"/>
              </w:rPr>
              <w:t>8.3</w:t>
            </w:r>
          </w:p>
        </w:tc>
        <w:tc>
          <w:tcPr>
            <w:tcW w:w="5106" w:type="dxa"/>
            <w:gridSpan w:val="2"/>
            <w:tcBorders>
              <w:top w:val="single" w:sz="4" w:space="0" w:color="auto"/>
              <w:left w:val="single" w:sz="4" w:space="0" w:color="auto"/>
              <w:bottom w:val="single" w:sz="4" w:space="0" w:color="auto"/>
              <w:right w:val="single" w:sz="4" w:space="0" w:color="auto"/>
            </w:tcBorders>
            <w:vAlign w:val="center"/>
          </w:tcPr>
          <w:p w:rsidR="00BE61F8" w:rsidRPr="00E40B7B" w:rsidRDefault="00BE61F8" w:rsidP="00E40B7B">
            <w:pPr>
              <w:pStyle w:val="a7"/>
              <w:rPr>
                <w:rFonts w:ascii="Times New Roman" w:hAnsi="Times New Roman" w:cs="Times New Roman"/>
                <w:sz w:val="24"/>
                <w:szCs w:val="24"/>
              </w:rPr>
            </w:pPr>
            <w:r w:rsidRPr="00E40B7B">
              <w:rPr>
                <w:rFonts w:ascii="Times New Roman" w:hAnsi="Times New Roman" w:cs="Times New Roman"/>
                <w:sz w:val="24"/>
                <w:szCs w:val="24"/>
              </w:rPr>
              <w:t>Обеспечение внутреннего правопорядка</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BE61F8" w:rsidRPr="00E40B7B" w:rsidRDefault="00BE61F8" w:rsidP="00E40B7B">
            <w:pPr>
              <w:pStyle w:val="a7"/>
              <w:rPr>
                <w:rFonts w:ascii="Times New Roman" w:hAnsi="Times New Roman" w:cs="Times New Roman"/>
                <w:sz w:val="24"/>
                <w:szCs w:val="24"/>
              </w:rPr>
            </w:pPr>
            <w:r w:rsidRPr="00E40B7B">
              <w:rPr>
                <w:rFonts w:ascii="Times New Roman" w:hAnsi="Times New Roman" w:cs="Times New Roman"/>
                <w:sz w:val="24"/>
                <w:szCs w:val="24"/>
              </w:rPr>
              <w:t>2</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E61F8" w:rsidRPr="00E40B7B" w:rsidRDefault="00BE61F8" w:rsidP="00E40B7B">
            <w:pPr>
              <w:pStyle w:val="a7"/>
              <w:rPr>
                <w:rFonts w:ascii="Times New Roman" w:hAnsi="Times New Roman" w:cs="Times New Roman"/>
                <w:sz w:val="24"/>
                <w:szCs w:val="24"/>
              </w:rPr>
            </w:pPr>
            <w:r w:rsidRPr="00E40B7B">
              <w:rPr>
                <w:rFonts w:ascii="Times New Roman" w:hAnsi="Times New Roman" w:cs="Times New Roman"/>
                <w:sz w:val="24"/>
                <w:szCs w:val="24"/>
              </w:rPr>
              <w:t>мин.0,15</w:t>
            </w:r>
          </w:p>
        </w:tc>
        <w:tc>
          <w:tcPr>
            <w:tcW w:w="706" w:type="dxa"/>
            <w:tcBorders>
              <w:top w:val="single" w:sz="4" w:space="0" w:color="auto"/>
              <w:left w:val="single" w:sz="4" w:space="0" w:color="auto"/>
              <w:bottom w:val="single" w:sz="4" w:space="0" w:color="auto"/>
              <w:right w:val="single" w:sz="4" w:space="0" w:color="auto"/>
            </w:tcBorders>
            <w:vAlign w:val="center"/>
          </w:tcPr>
          <w:p w:rsidR="00BE61F8" w:rsidRPr="00E40B7B" w:rsidRDefault="00BE61F8" w:rsidP="00E40B7B">
            <w:pPr>
              <w:pStyle w:val="a7"/>
              <w:rPr>
                <w:rFonts w:ascii="Times New Roman" w:hAnsi="Times New Roman" w:cs="Times New Roman"/>
                <w:sz w:val="24"/>
                <w:szCs w:val="24"/>
              </w:rPr>
            </w:pPr>
            <w:r w:rsidRPr="00E40B7B">
              <w:rPr>
                <w:rFonts w:ascii="Times New Roman" w:hAnsi="Times New Roman" w:cs="Times New Roman"/>
                <w:sz w:val="24"/>
                <w:szCs w:val="24"/>
              </w:rPr>
              <w:t>60</w:t>
            </w:r>
          </w:p>
        </w:tc>
        <w:tc>
          <w:tcPr>
            <w:tcW w:w="995" w:type="dxa"/>
            <w:tcBorders>
              <w:top w:val="single" w:sz="4" w:space="0" w:color="auto"/>
              <w:left w:val="single" w:sz="4" w:space="0" w:color="auto"/>
              <w:bottom w:val="single" w:sz="4" w:space="0" w:color="auto"/>
              <w:right w:val="single" w:sz="4" w:space="0" w:color="auto"/>
            </w:tcBorders>
            <w:vAlign w:val="center"/>
          </w:tcPr>
          <w:p w:rsidR="00BE61F8" w:rsidRPr="00E40B7B" w:rsidRDefault="00BE61F8" w:rsidP="00E40B7B">
            <w:pPr>
              <w:pStyle w:val="a7"/>
              <w:rPr>
                <w:rFonts w:ascii="Times New Roman" w:hAnsi="Times New Roman" w:cs="Times New Roman"/>
                <w:sz w:val="24"/>
                <w:szCs w:val="24"/>
              </w:rPr>
            </w:pPr>
            <w:r w:rsidRPr="00E40B7B">
              <w:rPr>
                <w:rFonts w:ascii="Times New Roman" w:hAnsi="Times New Roman" w:cs="Times New Roman"/>
                <w:sz w:val="24"/>
                <w:szCs w:val="24"/>
              </w:rPr>
              <w:t>3</w:t>
            </w:r>
          </w:p>
        </w:tc>
      </w:tr>
      <w:tr w:rsidR="00BE61F8" w:rsidRPr="00E40B7B" w:rsidTr="00D170D3">
        <w:trPr>
          <w:trHeight w:val="397"/>
        </w:trPr>
        <w:tc>
          <w:tcPr>
            <w:tcW w:w="9923" w:type="dxa"/>
            <w:gridSpan w:val="10"/>
            <w:tcBorders>
              <w:top w:val="single" w:sz="4" w:space="0" w:color="auto"/>
              <w:left w:val="single" w:sz="4" w:space="0" w:color="auto"/>
              <w:bottom w:val="single" w:sz="4" w:space="0" w:color="auto"/>
              <w:right w:val="single" w:sz="4" w:space="0" w:color="auto"/>
            </w:tcBorders>
            <w:vAlign w:val="center"/>
          </w:tcPr>
          <w:p w:rsidR="00BE61F8" w:rsidRPr="00E40B7B" w:rsidRDefault="00BE61F8" w:rsidP="00E40B7B">
            <w:pPr>
              <w:pStyle w:val="a7"/>
              <w:rPr>
                <w:rFonts w:ascii="Times New Roman" w:hAnsi="Times New Roman" w:cs="Times New Roman"/>
                <w:sz w:val="24"/>
                <w:szCs w:val="24"/>
              </w:rPr>
            </w:pPr>
            <w:r w:rsidRPr="00E40B7B">
              <w:rPr>
                <w:rFonts w:ascii="Times New Roman" w:hAnsi="Times New Roman" w:cs="Times New Roman"/>
                <w:sz w:val="24"/>
                <w:szCs w:val="24"/>
              </w:rPr>
              <w:t>Условно разрешенные виды и параметры использования земельных участков и объектов капитального строительства</w:t>
            </w:r>
          </w:p>
        </w:tc>
      </w:tr>
      <w:tr w:rsidR="00BE61F8" w:rsidRPr="00E40B7B" w:rsidTr="00BE61F8">
        <w:trPr>
          <w:trHeight w:val="234"/>
        </w:trPr>
        <w:tc>
          <w:tcPr>
            <w:tcW w:w="564" w:type="dxa"/>
            <w:tcBorders>
              <w:top w:val="single" w:sz="4" w:space="0" w:color="auto"/>
              <w:left w:val="single" w:sz="4" w:space="0" w:color="auto"/>
              <w:bottom w:val="single" w:sz="4" w:space="0" w:color="auto"/>
              <w:right w:val="single" w:sz="4" w:space="0" w:color="auto"/>
            </w:tcBorders>
            <w:vAlign w:val="center"/>
          </w:tcPr>
          <w:p w:rsidR="00BE61F8" w:rsidRPr="00E40B7B" w:rsidRDefault="00BE61F8" w:rsidP="00E40B7B">
            <w:pPr>
              <w:pStyle w:val="a7"/>
              <w:rPr>
                <w:rFonts w:ascii="Times New Roman" w:hAnsi="Times New Roman" w:cs="Times New Roman"/>
                <w:sz w:val="24"/>
                <w:szCs w:val="24"/>
              </w:rPr>
            </w:pPr>
            <w:r w:rsidRPr="00E40B7B">
              <w:rPr>
                <w:rFonts w:ascii="Times New Roman" w:hAnsi="Times New Roman" w:cs="Times New Roman"/>
                <w:sz w:val="24"/>
                <w:szCs w:val="24"/>
              </w:rPr>
              <w:t>16</w:t>
            </w:r>
          </w:p>
        </w:tc>
        <w:tc>
          <w:tcPr>
            <w:tcW w:w="993" w:type="dxa"/>
            <w:tcBorders>
              <w:top w:val="single" w:sz="4" w:space="0" w:color="auto"/>
              <w:left w:val="single" w:sz="4" w:space="0" w:color="auto"/>
              <w:bottom w:val="single" w:sz="4" w:space="0" w:color="auto"/>
              <w:right w:val="single" w:sz="4" w:space="0" w:color="auto"/>
            </w:tcBorders>
            <w:vAlign w:val="center"/>
          </w:tcPr>
          <w:p w:rsidR="00BE61F8" w:rsidRPr="00E40B7B" w:rsidRDefault="00BE61F8" w:rsidP="00E40B7B">
            <w:pPr>
              <w:pStyle w:val="a7"/>
              <w:rPr>
                <w:rFonts w:ascii="Times New Roman" w:hAnsi="Times New Roman" w:cs="Times New Roman"/>
                <w:sz w:val="24"/>
                <w:szCs w:val="24"/>
              </w:rPr>
            </w:pPr>
            <w:r w:rsidRPr="00E40B7B">
              <w:rPr>
                <w:rFonts w:ascii="Times New Roman" w:hAnsi="Times New Roman" w:cs="Times New Roman"/>
                <w:sz w:val="24"/>
                <w:szCs w:val="24"/>
              </w:rPr>
              <w:t>2.3</w:t>
            </w:r>
          </w:p>
        </w:tc>
        <w:tc>
          <w:tcPr>
            <w:tcW w:w="5106" w:type="dxa"/>
            <w:gridSpan w:val="2"/>
            <w:tcBorders>
              <w:top w:val="single" w:sz="4" w:space="0" w:color="auto"/>
              <w:left w:val="single" w:sz="4" w:space="0" w:color="auto"/>
              <w:bottom w:val="single" w:sz="4" w:space="0" w:color="auto"/>
              <w:right w:val="single" w:sz="4" w:space="0" w:color="auto"/>
            </w:tcBorders>
            <w:vAlign w:val="center"/>
          </w:tcPr>
          <w:p w:rsidR="00BE61F8" w:rsidRPr="00E40B7B" w:rsidRDefault="00BE61F8" w:rsidP="00E40B7B">
            <w:pPr>
              <w:pStyle w:val="a7"/>
              <w:rPr>
                <w:rFonts w:ascii="Times New Roman" w:hAnsi="Times New Roman" w:cs="Times New Roman"/>
                <w:sz w:val="24"/>
                <w:szCs w:val="24"/>
              </w:rPr>
            </w:pPr>
            <w:r w:rsidRPr="00E40B7B">
              <w:rPr>
                <w:rFonts w:ascii="Times New Roman" w:hAnsi="Times New Roman" w:cs="Times New Roman"/>
                <w:sz w:val="24"/>
                <w:szCs w:val="24"/>
              </w:rPr>
              <w:t>Блокированная жилая застройка</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BE61F8" w:rsidRPr="00E40B7B" w:rsidRDefault="00BE61F8" w:rsidP="00E40B7B">
            <w:pPr>
              <w:pStyle w:val="a7"/>
              <w:rPr>
                <w:rFonts w:ascii="Times New Roman" w:hAnsi="Times New Roman" w:cs="Times New Roman"/>
                <w:sz w:val="24"/>
                <w:szCs w:val="24"/>
              </w:rPr>
            </w:pPr>
            <w:r w:rsidRPr="00E40B7B">
              <w:rPr>
                <w:rFonts w:ascii="Times New Roman" w:hAnsi="Times New Roman" w:cs="Times New Roman"/>
                <w:sz w:val="24"/>
                <w:szCs w:val="24"/>
              </w:rPr>
              <w:t>3</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E61F8" w:rsidRPr="00E40B7B" w:rsidRDefault="00BE61F8" w:rsidP="00E40B7B">
            <w:pPr>
              <w:pStyle w:val="a7"/>
              <w:rPr>
                <w:rFonts w:ascii="Times New Roman" w:hAnsi="Times New Roman" w:cs="Times New Roman"/>
                <w:sz w:val="24"/>
                <w:szCs w:val="24"/>
              </w:rPr>
            </w:pPr>
            <w:r w:rsidRPr="00E40B7B">
              <w:rPr>
                <w:rFonts w:ascii="Times New Roman" w:hAnsi="Times New Roman" w:cs="Times New Roman"/>
                <w:sz w:val="24"/>
                <w:szCs w:val="24"/>
              </w:rPr>
              <w:t>мин.0,03</w:t>
            </w:r>
          </w:p>
        </w:tc>
        <w:tc>
          <w:tcPr>
            <w:tcW w:w="709" w:type="dxa"/>
            <w:tcBorders>
              <w:top w:val="single" w:sz="4" w:space="0" w:color="auto"/>
              <w:left w:val="single" w:sz="4" w:space="0" w:color="auto"/>
              <w:bottom w:val="single" w:sz="4" w:space="0" w:color="auto"/>
              <w:right w:val="single" w:sz="4" w:space="0" w:color="auto"/>
            </w:tcBorders>
            <w:vAlign w:val="center"/>
          </w:tcPr>
          <w:p w:rsidR="00BE61F8" w:rsidRPr="00E40B7B" w:rsidRDefault="00BE61F8" w:rsidP="00E40B7B">
            <w:pPr>
              <w:pStyle w:val="a7"/>
              <w:rPr>
                <w:rFonts w:ascii="Times New Roman" w:hAnsi="Times New Roman" w:cs="Times New Roman"/>
                <w:sz w:val="24"/>
                <w:szCs w:val="24"/>
              </w:rPr>
            </w:pPr>
            <w:r w:rsidRPr="00E40B7B">
              <w:rPr>
                <w:rFonts w:ascii="Times New Roman" w:hAnsi="Times New Roman" w:cs="Times New Roman"/>
                <w:sz w:val="24"/>
                <w:szCs w:val="24"/>
              </w:rPr>
              <w:t>40</w:t>
            </w:r>
          </w:p>
        </w:tc>
        <w:tc>
          <w:tcPr>
            <w:tcW w:w="992" w:type="dxa"/>
            <w:tcBorders>
              <w:top w:val="single" w:sz="4" w:space="0" w:color="auto"/>
              <w:left w:val="single" w:sz="4" w:space="0" w:color="auto"/>
              <w:bottom w:val="single" w:sz="4" w:space="0" w:color="auto"/>
              <w:right w:val="single" w:sz="4" w:space="0" w:color="auto"/>
            </w:tcBorders>
            <w:vAlign w:val="center"/>
          </w:tcPr>
          <w:p w:rsidR="00BE61F8" w:rsidRPr="00E40B7B" w:rsidRDefault="00BE61F8" w:rsidP="00E40B7B">
            <w:pPr>
              <w:pStyle w:val="a7"/>
              <w:rPr>
                <w:rFonts w:ascii="Times New Roman" w:hAnsi="Times New Roman" w:cs="Times New Roman"/>
                <w:sz w:val="24"/>
                <w:szCs w:val="24"/>
              </w:rPr>
            </w:pPr>
            <w:r w:rsidRPr="00E40B7B">
              <w:rPr>
                <w:rFonts w:ascii="Times New Roman" w:hAnsi="Times New Roman" w:cs="Times New Roman"/>
                <w:sz w:val="24"/>
                <w:szCs w:val="24"/>
              </w:rPr>
              <w:t>3</w:t>
            </w:r>
          </w:p>
        </w:tc>
      </w:tr>
      <w:tr w:rsidR="00BE61F8" w:rsidRPr="00E40B7B" w:rsidTr="00D170D3">
        <w:trPr>
          <w:trHeight w:val="397"/>
        </w:trPr>
        <w:tc>
          <w:tcPr>
            <w:tcW w:w="9923" w:type="dxa"/>
            <w:gridSpan w:val="10"/>
            <w:tcBorders>
              <w:top w:val="single" w:sz="4" w:space="0" w:color="auto"/>
              <w:left w:val="single" w:sz="4" w:space="0" w:color="auto"/>
              <w:bottom w:val="single" w:sz="4" w:space="0" w:color="auto"/>
              <w:right w:val="single" w:sz="4" w:space="0" w:color="auto"/>
            </w:tcBorders>
            <w:vAlign w:val="center"/>
          </w:tcPr>
          <w:p w:rsidR="00BE61F8" w:rsidRPr="00E40B7B" w:rsidRDefault="00BE61F8" w:rsidP="00E40B7B">
            <w:pPr>
              <w:pStyle w:val="a7"/>
              <w:rPr>
                <w:rFonts w:ascii="Times New Roman" w:hAnsi="Times New Roman" w:cs="Times New Roman"/>
                <w:sz w:val="24"/>
                <w:szCs w:val="24"/>
              </w:rPr>
            </w:pPr>
            <w:r w:rsidRPr="00E40B7B">
              <w:rPr>
                <w:rFonts w:ascii="Times New Roman" w:hAnsi="Times New Roman" w:cs="Times New Roman"/>
                <w:sz w:val="24"/>
                <w:szCs w:val="24"/>
              </w:rPr>
              <w:t>Вспомогательные виды и параметры использования земельных участков и объектов капитального строительства</w:t>
            </w:r>
          </w:p>
        </w:tc>
      </w:tr>
      <w:tr w:rsidR="00BE61F8" w:rsidRPr="00E40B7B" w:rsidTr="00BE61F8">
        <w:trPr>
          <w:trHeight w:val="229"/>
        </w:trPr>
        <w:tc>
          <w:tcPr>
            <w:tcW w:w="564" w:type="dxa"/>
            <w:tcBorders>
              <w:top w:val="single" w:sz="4" w:space="0" w:color="auto"/>
              <w:left w:val="single" w:sz="4" w:space="0" w:color="auto"/>
              <w:bottom w:val="single" w:sz="4" w:space="0" w:color="auto"/>
              <w:right w:val="single" w:sz="4" w:space="0" w:color="auto"/>
            </w:tcBorders>
            <w:vAlign w:val="center"/>
          </w:tcPr>
          <w:p w:rsidR="00BE61F8" w:rsidRPr="00E40B7B" w:rsidRDefault="00BE61F8" w:rsidP="00E40B7B">
            <w:pPr>
              <w:pStyle w:val="a7"/>
              <w:rPr>
                <w:rFonts w:ascii="Times New Roman" w:hAnsi="Times New Roman" w:cs="Times New Roman"/>
                <w:sz w:val="24"/>
                <w:szCs w:val="24"/>
              </w:rPr>
            </w:pPr>
            <w:r w:rsidRPr="00E40B7B">
              <w:rPr>
                <w:rFonts w:ascii="Times New Roman" w:hAnsi="Times New Roman" w:cs="Times New Roman"/>
                <w:sz w:val="24"/>
                <w:szCs w:val="24"/>
              </w:rPr>
              <w:t>17</w:t>
            </w:r>
          </w:p>
        </w:tc>
        <w:tc>
          <w:tcPr>
            <w:tcW w:w="993" w:type="dxa"/>
            <w:tcBorders>
              <w:top w:val="single" w:sz="4" w:space="0" w:color="auto"/>
              <w:left w:val="single" w:sz="4" w:space="0" w:color="auto"/>
              <w:bottom w:val="single" w:sz="4" w:space="0" w:color="auto"/>
              <w:right w:val="single" w:sz="4" w:space="0" w:color="auto"/>
            </w:tcBorders>
            <w:vAlign w:val="center"/>
          </w:tcPr>
          <w:p w:rsidR="00BE61F8" w:rsidRPr="00E40B7B" w:rsidRDefault="00BE61F8" w:rsidP="00E40B7B">
            <w:pPr>
              <w:pStyle w:val="a7"/>
              <w:rPr>
                <w:rFonts w:ascii="Times New Roman" w:hAnsi="Times New Roman" w:cs="Times New Roman"/>
                <w:sz w:val="24"/>
                <w:szCs w:val="24"/>
              </w:rPr>
            </w:pPr>
            <w:r w:rsidRPr="00E40B7B">
              <w:rPr>
                <w:rFonts w:ascii="Times New Roman" w:hAnsi="Times New Roman" w:cs="Times New Roman"/>
                <w:sz w:val="24"/>
                <w:szCs w:val="24"/>
              </w:rPr>
              <w:t>2.7.1</w:t>
            </w:r>
          </w:p>
        </w:tc>
        <w:tc>
          <w:tcPr>
            <w:tcW w:w="5106" w:type="dxa"/>
            <w:gridSpan w:val="2"/>
            <w:tcBorders>
              <w:top w:val="single" w:sz="4" w:space="0" w:color="auto"/>
              <w:left w:val="single" w:sz="4" w:space="0" w:color="auto"/>
              <w:bottom w:val="single" w:sz="4" w:space="0" w:color="auto"/>
              <w:right w:val="single" w:sz="4" w:space="0" w:color="auto"/>
            </w:tcBorders>
            <w:vAlign w:val="center"/>
          </w:tcPr>
          <w:p w:rsidR="00BE61F8" w:rsidRPr="00E40B7B" w:rsidRDefault="00BE61F8" w:rsidP="00E40B7B">
            <w:pPr>
              <w:pStyle w:val="a7"/>
              <w:rPr>
                <w:rFonts w:ascii="Times New Roman" w:hAnsi="Times New Roman" w:cs="Times New Roman"/>
                <w:sz w:val="24"/>
                <w:szCs w:val="24"/>
              </w:rPr>
            </w:pPr>
            <w:r w:rsidRPr="00E40B7B">
              <w:rPr>
                <w:rFonts w:ascii="Times New Roman" w:hAnsi="Times New Roman" w:cs="Times New Roman"/>
                <w:sz w:val="24"/>
                <w:szCs w:val="24"/>
              </w:rPr>
              <w:t>Хранение автотранспорта</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BE61F8" w:rsidRPr="00E40B7B" w:rsidRDefault="00BE61F8" w:rsidP="00E40B7B">
            <w:pPr>
              <w:pStyle w:val="a7"/>
              <w:rPr>
                <w:rFonts w:ascii="Times New Roman" w:hAnsi="Times New Roman" w:cs="Times New Roman"/>
                <w:sz w:val="24"/>
                <w:szCs w:val="24"/>
              </w:rPr>
            </w:pPr>
            <w:r w:rsidRPr="00E40B7B">
              <w:rPr>
                <w:rFonts w:ascii="Times New Roman" w:hAnsi="Times New Roman" w:cs="Times New Roman"/>
                <w:sz w:val="24"/>
                <w:szCs w:val="24"/>
              </w:rPr>
              <w:t>1</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E61F8" w:rsidRPr="00E40B7B" w:rsidRDefault="00BE61F8" w:rsidP="00E40B7B">
            <w:pPr>
              <w:pStyle w:val="a7"/>
              <w:rPr>
                <w:rFonts w:ascii="Times New Roman" w:hAnsi="Times New Roman" w:cs="Times New Roman"/>
                <w:sz w:val="24"/>
                <w:szCs w:val="24"/>
              </w:rPr>
            </w:pPr>
            <w:r w:rsidRPr="00E40B7B">
              <w:rPr>
                <w:rFonts w:ascii="Times New Roman" w:hAnsi="Times New Roman" w:cs="Times New Roman"/>
                <w:sz w:val="24"/>
                <w:szCs w:val="24"/>
              </w:rPr>
              <w:t>мин.0,002</w:t>
            </w:r>
          </w:p>
        </w:tc>
        <w:tc>
          <w:tcPr>
            <w:tcW w:w="709" w:type="dxa"/>
            <w:tcBorders>
              <w:top w:val="single" w:sz="4" w:space="0" w:color="auto"/>
              <w:left w:val="single" w:sz="4" w:space="0" w:color="auto"/>
              <w:bottom w:val="single" w:sz="4" w:space="0" w:color="auto"/>
              <w:right w:val="single" w:sz="4" w:space="0" w:color="auto"/>
            </w:tcBorders>
            <w:vAlign w:val="center"/>
          </w:tcPr>
          <w:p w:rsidR="00BE61F8" w:rsidRPr="00E40B7B" w:rsidRDefault="00BE61F8" w:rsidP="00E40B7B">
            <w:pPr>
              <w:pStyle w:val="a7"/>
              <w:rPr>
                <w:rFonts w:ascii="Times New Roman" w:hAnsi="Times New Roman" w:cs="Times New Roman"/>
                <w:sz w:val="24"/>
                <w:szCs w:val="24"/>
              </w:rPr>
            </w:pPr>
            <w:r w:rsidRPr="00E40B7B">
              <w:rPr>
                <w:rFonts w:ascii="Times New Roman" w:hAnsi="Times New Roman" w:cs="Times New Roman"/>
                <w:sz w:val="24"/>
                <w:szCs w:val="24"/>
              </w:rPr>
              <w:t>80</w:t>
            </w:r>
          </w:p>
        </w:tc>
        <w:tc>
          <w:tcPr>
            <w:tcW w:w="992" w:type="dxa"/>
            <w:tcBorders>
              <w:top w:val="single" w:sz="4" w:space="0" w:color="auto"/>
              <w:left w:val="single" w:sz="4" w:space="0" w:color="auto"/>
              <w:bottom w:val="single" w:sz="4" w:space="0" w:color="auto"/>
              <w:right w:val="single" w:sz="4" w:space="0" w:color="auto"/>
            </w:tcBorders>
            <w:vAlign w:val="center"/>
          </w:tcPr>
          <w:p w:rsidR="00BE61F8" w:rsidRPr="00E40B7B" w:rsidRDefault="00BE61F8" w:rsidP="00E40B7B">
            <w:pPr>
              <w:pStyle w:val="a7"/>
              <w:rPr>
                <w:rFonts w:ascii="Times New Roman" w:hAnsi="Times New Roman" w:cs="Times New Roman"/>
                <w:sz w:val="24"/>
                <w:szCs w:val="24"/>
              </w:rPr>
            </w:pPr>
            <w:r w:rsidRPr="00E40B7B">
              <w:rPr>
                <w:rFonts w:ascii="Times New Roman" w:hAnsi="Times New Roman" w:cs="Times New Roman"/>
                <w:sz w:val="24"/>
                <w:szCs w:val="24"/>
              </w:rPr>
              <w:t>1</w:t>
            </w:r>
          </w:p>
        </w:tc>
      </w:tr>
      <w:tr w:rsidR="00BE61F8" w:rsidRPr="00E40B7B" w:rsidTr="00BE61F8">
        <w:trPr>
          <w:trHeight w:val="265"/>
        </w:trPr>
        <w:tc>
          <w:tcPr>
            <w:tcW w:w="564" w:type="dxa"/>
            <w:tcBorders>
              <w:top w:val="single" w:sz="4" w:space="0" w:color="auto"/>
              <w:left w:val="single" w:sz="4" w:space="0" w:color="auto"/>
              <w:bottom w:val="single" w:sz="4" w:space="0" w:color="auto"/>
              <w:right w:val="single" w:sz="4" w:space="0" w:color="auto"/>
            </w:tcBorders>
            <w:vAlign w:val="center"/>
          </w:tcPr>
          <w:p w:rsidR="00BE61F8" w:rsidRPr="00E40B7B" w:rsidRDefault="00BE61F8" w:rsidP="00E40B7B">
            <w:pPr>
              <w:pStyle w:val="a7"/>
              <w:rPr>
                <w:rFonts w:ascii="Times New Roman" w:hAnsi="Times New Roman" w:cs="Times New Roman"/>
                <w:sz w:val="24"/>
                <w:szCs w:val="24"/>
              </w:rPr>
            </w:pPr>
            <w:r w:rsidRPr="00E40B7B">
              <w:rPr>
                <w:rFonts w:ascii="Times New Roman" w:hAnsi="Times New Roman" w:cs="Times New Roman"/>
                <w:sz w:val="24"/>
                <w:szCs w:val="24"/>
              </w:rPr>
              <w:t>19</w:t>
            </w:r>
          </w:p>
        </w:tc>
        <w:tc>
          <w:tcPr>
            <w:tcW w:w="993" w:type="dxa"/>
            <w:tcBorders>
              <w:top w:val="single" w:sz="4" w:space="0" w:color="auto"/>
              <w:left w:val="single" w:sz="4" w:space="0" w:color="auto"/>
              <w:bottom w:val="single" w:sz="4" w:space="0" w:color="auto"/>
              <w:right w:val="single" w:sz="4" w:space="0" w:color="auto"/>
            </w:tcBorders>
            <w:vAlign w:val="center"/>
          </w:tcPr>
          <w:p w:rsidR="00BE61F8" w:rsidRPr="00E40B7B" w:rsidRDefault="00BE61F8" w:rsidP="00E40B7B">
            <w:pPr>
              <w:pStyle w:val="a7"/>
              <w:rPr>
                <w:rFonts w:ascii="Times New Roman" w:hAnsi="Times New Roman" w:cs="Times New Roman"/>
                <w:sz w:val="24"/>
                <w:szCs w:val="24"/>
              </w:rPr>
            </w:pPr>
            <w:r w:rsidRPr="00E40B7B">
              <w:rPr>
                <w:rFonts w:ascii="Times New Roman" w:hAnsi="Times New Roman" w:cs="Times New Roman"/>
                <w:sz w:val="24"/>
                <w:szCs w:val="24"/>
              </w:rPr>
              <w:t>4.9</w:t>
            </w:r>
          </w:p>
        </w:tc>
        <w:tc>
          <w:tcPr>
            <w:tcW w:w="5106" w:type="dxa"/>
            <w:gridSpan w:val="2"/>
            <w:tcBorders>
              <w:top w:val="single" w:sz="4" w:space="0" w:color="auto"/>
              <w:left w:val="single" w:sz="4" w:space="0" w:color="auto"/>
              <w:bottom w:val="single" w:sz="4" w:space="0" w:color="auto"/>
              <w:right w:val="single" w:sz="4" w:space="0" w:color="auto"/>
            </w:tcBorders>
            <w:vAlign w:val="center"/>
          </w:tcPr>
          <w:p w:rsidR="00BE61F8" w:rsidRPr="00E40B7B" w:rsidRDefault="00BE61F8" w:rsidP="00E40B7B">
            <w:pPr>
              <w:pStyle w:val="a7"/>
              <w:rPr>
                <w:rFonts w:ascii="Times New Roman" w:hAnsi="Times New Roman" w:cs="Times New Roman"/>
                <w:sz w:val="24"/>
                <w:szCs w:val="24"/>
              </w:rPr>
            </w:pPr>
            <w:r w:rsidRPr="00E40B7B">
              <w:rPr>
                <w:rFonts w:ascii="Times New Roman" w:hAnsi="Times New Roman" w:cs="Times New Roman"/>
                <w:sz w:val="24"/>
                <w:szCs w:val="24"/>
              </w:rPr>
              <w:t>Служебные гаражи</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BE61F8" w:rsidRPr="00E40B7B" w:rsidRDefault="00BE61F8" w:rsidP="00E40B7B">
            <w:pPr>
              <w:pStyle w:val="a7"/>
              <w:rPr>
                <w:rFonts w:ascii="Times New Roman" w:hAnsi="Times New Roman" w:cs="Times New Roman"/>
                <w:sz w:val="24"/>
                <w:szCs w:val="24"/>
              </w:rPr>
            </w:pPr>
            <w:r w:rsidRPr="00E40B7B">
              <w:rPr>
                <w:rFonts w:ascii="Times New Roman" w:hAnsi="Times New Roman" w:cs="Times New Roman"/>
                <w:sz w:val="24"/>
                <w:szCs w:val="24"/>
              </w:rPr>
              <w:t>2</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E61F8" w:rsidRPr="00E40B7B" w:rsidRDefault="00BE61F8" w:rsidP="00E40B7B">
            <w:pPr>
              <w:pStyle w:val="a7"/>
              <w:rPr>
                <w:rFonts w:ascii="Times New Roman" w:hAnsi="Times New Roman" w:cs="Times New Roman"/>
                <w:sz w:val="24"/>
                <w:szCs w:val="24"/>
              </w:rPr>
            </w:pPr>
            <w:r w:rsidRPr="00E40B7B">
              <w:rPr>
                <w:rFonts w:ascii="Times New Roman" w:hAnsi="Times New Roman" w:cs="Times New Roman"/>
                <w:sz w:val="24"/>
                <w:szCs w:val="24"/>
              </w:rPr>
              <w:t>мин. 0,4</w:t>
            </w:r>
          </w:p>
        </w:tc>
        <w:tc>
          <w:tcPr>
            <w:tcW w:w="709" w:type="dxa"/>
            <w:tcBorders>
              <w:top w:val="single" w:sz="4" w:space="0" w:color="auto"/>
              <w:left w:val="single" w:sz="4" w:space="0" w:color="auto"/>
              <w:bottom w:val="single" w:sz="4" w:space="0" w:color="auto"/>
              <w:right w:val="single" w:sz="4" w:space="0" w:color="auto"/>
            </w:tcBorders>
            <w:vAlign w:val="center"/>
          </w:tcPr>
          <w:p w:rsidR="00BE61F8" w:rsidRPr="00E40B7B" w:rsidRDefault="00BE61F8" w:rsidP="00E40B7B">
            <w:pPr>
              <w:pStyle w:val="a7"/>
              <w:rPr>
                <w:rFonts w:ascii="Times New Roman" w:hAnsi="Times New Roman" w:cs="Times New Roman"/>
                <w:sz w:val="24"/>
                <w:szCs w:val="24"/>
              </w:rPr>
            </w:pPr>
            <w:r w:rsidRPr="00E40B7B">
              <w:rPr>
                <w:rFonts w:ascii="Times New Roman" w:hAnsi="Times New Roman" w:cs="Times New Roman"/>
                <w:sz w:val="24"/>
                <w:szCs w:val="24"/>
              </w:rPr>
              <w:t>80</w:t>
            </w:r>
          </w:p>
        </w:tc>
        <w:tc>
          <w:tcPr>
            <w:tcW w:w="992" w:type="dxa"/>
            <w:tcBorders>
              <w:top w:val="single" w:sz="4" w:space="0" w:color="auto"/>
              <w:left w:val="single" w:sz="4" w:space="0" w:color="auto"/>
              <w:bottom w:val="single" w:sz="4" w:space="0" w:color="auto"/>
              <w:right w:val="single" w:sz="4" w:space="0" w:color="auto"/>
            </w:tcBorders>
            <w:vAlign w:val="center"/>
          </w:tcPr>
          <w:p w:rsidR="00BE61F8" w:rsidRPr="00E40B7B" w:rsidRDefault="00BE61F8" w:rsidP="00E40B7B">
            <w:pPr>
              <w:pStyle w:val="a7"/>
              <w:rPr>
                <w:rFonts w:ascii="Times New Roman" w:hAnsi="Times New Roman" w:cs="Times New Roman"/>
                <w:sz w:val="24"/>
                <w:szCs w:val="24"/>
              </w:rPr>
            </w:pPr>
            <w:r w:rsidRPr="00E40B7B">
              <w:rPr>
                <w:rFonts w:ascii="Times New Roman" w:hAnsi="Times New Roman" w:cs="Times New Roman"/>
                <w:sz w:val="24"/>
                <w:szCs w:val="24"/>
              </w:rPr>
              <w:t>3</w:t>
            </w:r>
          </w:p>
        </w:tc>
      </w:tr>
    </w:tbl>
    <w:p w:rsidR="00E40B7B" w:rsidRPr="00E40B7B" w:rsidRDefault="00E40B7B" w:rsidP="00E40B7B">
      <w:pPr>
        <w:pStyle w:val="a7"/>
        <w:rPr>
          <w:rFonts w:ascii="Times New Roman" w:hAnsi="Times New Roman" w:cs="Times New Roman"/>
          <w:sz w:val="24"/>
          <w:szCs w:val="24"/>
        </w:rPr>
      </w:pPr>
    </w:p>
    <w:p w:rsidR="00E40B7B" w:rsidRPr="00E40B7B" w:rsidRDefault="00E40B7B" w:rsidP="00BE61F8">
      <w:pPr>
        <w:pStyle w:val="a7"/>
        <w:ind w:firstLine="709"/>
        <w:jc w:val="both"/>
        <w:rPr>
          <w:rFonts w:ascii="Times New Roman" w:hAnsi="Times New Roman" w:cs="Times New Roman"/>
          <w:sz w:val="24"/>
          <w:szCs w:val="24"/>
        </w:rPr>
      </w:pPr>
      <w:r w:rsidRPr="00E40B7B">
        <w:rPr>
          <w:rFonts w:ascii="Times New Roman" w:hAnsi="Times New Roman" w:cs="Times New Roman"/>
          <w:sz w:val="24"/>
          <w:szCs w:val="24"/>
        </w:rPr>
        <w:t>Статья 41. Градостроительные регламенты. Производственные зоны, зоны инженерной и транспортной инфраструктур</w:t>
      </w:r>
    </w:p>
    <w:p w:rsidR="00E40B7B" w:rsidRPr="00E40B7B" w:rsidRDefault="00E40B7B" w:rsidP="00BE61F8">
      <w:pPr>
        <w:pStyle w:val="a7"/>
        <w:ind w:firstLine="709"/>
        <w:jc w:val="both"/>
        <w:rPr>
          <w:rFonts w:ascii="Times New Roman" w:hAnsi="Times New Roman" w:cs="Times New Roman"/>
          <w:sz w:val="24"/>
          <w:szCs w:val="24"/>
        </w:rPr>
      </w:pPr>
      <w:r w:rsidRPr="00E40B7B">
        <w:rPr>
          <w:rFonts w:ascii="Times New Roman" w:hAnsi="Times New Roman" w:cs="Times New Roman"/>
          <w:sz w:val="24"/>
          <w:szCs w:val="24"/>
        </w:rPr>
        <w:t>ПК – 6. Зона водопроводных сооружений</w:t>
      </w:r>
    </w:p>
    <w:p w:rsidR="00E40B7B" w:rsidRPr="00E40B7B" w:rsidRDefault="00E40B7B" w:rsidP="00BE61F8">
      <w:pPr>
        <w:pStyle w:val="a7"/>
        <w:ind w:firstLine="709"/>
        <w:jc w:val="both"/>
        <w:rPr>
          <w:rFonts w:ascii="Times New Roman" w:hAnsi="Times New Roman" w:cs="Times New Roman"/>
          <w:sz w:val="24"/>
          <w:szCs w:val="24"/>
        </w:rPr>
      </w:pPr>
      <w:r w:rsidRPr="00E40B7B">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815" w:type="dxa"/>
        <w:tblInd w:w="216" w:type="dxa"/>
        <w:tblLayout w:type="fixed"/>
        <w:tblLook w:val="0000" w:firstRow="0" w:lastRow="0" w:firstColumn="0" w:lastColumn="0" w:noHBand="0" w:noVBand="0"/>
      </w:tblPr>
      <w:tblGrid>
        <w:gridCol w:w="585"/>
        <w:gridCol w:w="1026"/>
        <w:gridCol w:w="4537"/>
        <w:gridCol w:w="732"/>
        <w:gridCol w:w="242"/>
        <w:gridCol w:w="932"/>
        <w:gridCol w:w="60"/>
        <w:gridCol w:w="526"/>
        <w:gridCol w:w="183"/>
        <w:gridCol w:w="992"/>
      </w:tblGrid>
      <w:tr w:rsidR="00E40B7B" w:rsidRPr="00E40B7B" w:rsidTr="00D170D3">
        <w:trPr>
          <w:trHeight w:val="273"/>
        </w:trPr>
        <w:tc>
          <w:tcPr>
            <w:tcW w:w="585"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w:t>
            </w:r>
          </w:p>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lastRenderedPageBreak/>
              <w:t>п/п</w:t>
            </w:r>
          </w:p>
        </w:tc>
        <w:tc>
          <w:tcPr>
            <w:tcW w:w="1026"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lastRenderedPageBreak/>
              <w:t xml:space="preserve">Код </w:t>
            </w:r>
            <w:r w:rsidRPr="00E40B7B">
              <w:rPr>
                <w:rFonts w:ascii="Times New Roman" w:hAnsi="Times New Roman" w:cs="Times New Roman"/>
                <w:sz w:val="24"/>
                <w:szCs w:val="24"/>
              </w:rPr>
              <w:lastRenderedPageBreak/>
              <w:t>(числовое обозначение) в соответствии с Классификатором</w:t>
            </w:r>
          </w:p>
        </w:tc>
        <w:tc>
          <w:tcPr>
            <w:tcW w:w="4537"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lastRenderedPageBreak/>
              <w:t xml:space="preserve">Вид разрешенного использования </w:t>
            </w:r>
            <w:r w:rsidRPr="00E40B7B">
              <w:rPr>
                <w:rFonts w:ascii="Times New Roman" w:hAnsi="Times New Roman" w:cs="Times New Roman"/>
                <w:sz w:val="24"/>
                <w:szCs w:val="24"/>
              </w:rPr>
              <w:lastRenderedPageBreak/>
              <w:t>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E40B7B" w:rsidRPr="00E40B7B" w:rsidRDefault="00E40B7B" w:rsidP="00E40B7B">
            <w:pPr>
              <w:pStyle w:val="a7"/>
              <w:rPr>
                <w:rFonts w:ascii="Times New Roman" w:hAnsi="Times New Roman" w:cs="Times New Roman"/>
                <w:sz w:val="24"/>
                <w:szCs w:val="24"/>
              </w:rPr>
            </w:pPr>
          </w:p>
        </w:tc>
        <w:tc>
          <w:tcPr>
            <w:tcW w:w="3667"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lastRenderedPageBreak/>
              <w:t xml:space="preserve">Параметры разрешенного </w:t>
            </w:r>
            <w:r w:rsidRPr="00E40B7B">
              <w:rPr>
                <w:rFonts w:ascii="Times New Roman" w:hAnsi="Times New Roman" w:cs="Times New Roman"/>
                <w:sz w:val="24"/>
                <w:szCs w:val="24"/>
              </w:rPr>
              <w:lastRenderedPageBreak/>
              <w:t>строительства, реконструкции объектов капстроительства</w:t>
            </w:r>
          </w:p>
        </w:tc>
      </w:tr>
      <w:tr w:rsidR="00E40B7B" w:rsidRPr="00E40B7B" w:rsidTr="00AA0B3A">
        <w:trPr>
          <w:trHeight w:val="2550"/>
        </w:trPr>
        <w:tc>
          <w:tcPr>
            <w:tcW w:w="585"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E40B7B" w:rsidRPr="00E40B7B" w:rsidRDefault="00E40B7B" w:rsidP="00E40B7B">
            <w:pPr>
              <w:pStyle w:val="a7"/>
              <w:rPr>
                <w:rFonts w:ascii="Times New Roman" w:hAnsi="Times New Roman" w:cs="Times New Roman"/>
                <w:sz w:val="24"/>
                <w:szCs w:val="24"/>
              </w:rPr>
            </w:pPr>
          </w:p>
        </w:tc>
        <w:tc>
          <w:tcPr>
            <w:tcW w:w="1026"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E40B7B" w:rsidRPr="00E40B7B" w:rsidRDefault="00E40B7B" w:rsidP="00E40B7B">
            <w:pPr>
              <w:pStyle w:val="a7"/>
              <w:rPr>
                <w:rFonts w:ascii="Times New Roman" w:hAnsi="Times New Roman" w:cs="Times New Roman"/>
                <w:sz w:val="24"/>
                <w:szCs w:val="24"/>
              </w:rPr>
            </w:pPr>
          </w:p>
        </w:tc>
        <w:tc>
          <w:tcPr>
            <w:tcW w:w="4537"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E40B7B" w:rsidRPr="00E40B7B" w:rsidRDefault="00E40B7B" w:rsidP="00E40B7B">
            <w:pPr>
              <w:pStyle w:val="a7"/>
              <w:rPr>
                <w:rFonts w:ascii="Times New Roman" w:hAnsi="Times New Roman" w:cs="Times New Roman"/>
                <w:sz w:val="24"/>
                <w:szCs w:val="24"/>
              </w:rPr>
            </w:pPr>
          </w:p>
        </w:tc>
        <w:tc>
          <w:tcPr>
            <w:tcW w:w="97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Предельная этажность зданий, строений, сооружений, этаж</w:t>
            </w:r>
          </w:p>
        </w:tc>
        <w:tc>
          <w:tcPr>
            <w:tcW w:w="99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Предельные размеры земельных участков (мин. - макс.), га</w:t>
            </w:r>
          </w:p>
        </w:tc>
        <w:tc>
          <w:tcPr>
            <w:tcW w:w="709" w:type="dxa"/>
            <w:gridSpan w:val="2"/>
            <w:tcBorders>
              <w:top w:val="single" w:sz="2" w:space="0" w:color="000000"/>
              <w:left w:val="single" w:sz="2" w:space="0" w:color="000000"/>
              <w:bottom w:val="single" w:sz="2" w:space="0" w:color="000000"/>
              <w:right w:val="single" w:sz="2" w:space="0" w:color="000000"/>
            </w:tcBorders>
            <w:shd w:val="clear" w:color="000000" w:fill="FFFFFF"/>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Максимальный процент застройки, %</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 xml:space="preserve">Минимальные отступы от границ земельных участков </w:t>
            </w:r>
          </w:p>
        </w:tc>
      </w:tr>
      <w:tr w:rsidR="00E40B7B" w:rsidRPr="00E40B7B" w:rsidTr="00D170D3">
        <w:trPr>
          <w:trHeight w:val="398"/>
        </w:trPr>
        <w:tc>
          <w:tcPr>
            <w:tcW w:w="9815" w:type="dxa"/>
            <w:gridSpan w:val="10"/>
            <w:tcBorders>
              <w:top w:val="single" w:sz="2" w:space="0" w:color="000000"/>
              <w:left w:val="single" w:sz="2" w:space="0" w:color="000000"/>
              <w:bottom w:val="single" w:sz="2" w:space="0" w:color="000000"/>
              <w:right w:val="single" w:sz="2" w:space="0" w:color="000000"/>
            </w:tcBorders>
            <w:shd w:val="clear" w:color="000000" w:fill="FFFFFF"/>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Основные виды и параметры разрешенного использования земельных участков и объектов капитального строительства</w:t>
            </w:r>
          </w:p>
        </w:tc>
      </w:tr>
      <w:tr w:rsidR="00E40B7B" w:rsidRPr="00E40B7B" w:rsidTr="00AA0B3A">
        <w:trPr>
          <w:trHeight w:val="688"/>
        </w:trPr>
        <w:tc>
          <w:tcPr>
            <w:tcW w:w="585" w:type="dxa"/>
            <w:tcBorders>
              <w:top w:val="single" w:sz="2" w:space="0" w:color="000000"/>
              <w:left w:val="single" w:sz="2" w:space="0" w:color="000000"/>
              <w:bottom w:val="single" w:sz="2" w:space="0" w:color="000000"/>
              <w:right w:val="single" w:sz="2" w:space="0" w:color="000000"/>
            </w:tcBorders>
            <w:shd w:val="clear" w:color="000000" w:fill="FFFFFF"/>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1</w:t>
            </w:r>
          </w:p>
        </w:tc>
        <w:tc>
          <w:tcPr>
            <w:tcW w:w="102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3.1</w:t>
            </w:r>
          </w:p>
        </w:tc>
        <w:tc>
          <w:tcPr>
            <w:tcW w:w="453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Коммунальное обслуживание</w:t>
            </w:r>
          </w:p>
        </w:tc>
        <w:tc>
          <w:tcPr>
            <w:tcW w:w="73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1</w:t>
            </w:r>
          </w:p>
        </w:tc>
        <w:tc>
          <w:tcPr>
            <w:tcW w:w="117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E40B7B" w:rsidRPr="00E40B7B" w:rsidRDefault="00E40B7B" w:rsidP="00AA0B3A">
            <w:pPr>
              <w:pStyle w:val="a7"/>
              <w:rPr>
                <w:rFonts w:ascii="Times New Roman" w:hAnsi="Times New Roman" w:cs="Times New Roman"/>
                <w:sz w:val="24"/>
                <w:szCs w:val="24"/>
              </w:rPr>
            </w:pPr>
            <w:r w:rsidRPr="00E40B7B">
              <w:rPr>
                <w:rFonts w:ascii="Times New Roman" w:hAnsi="Times New Roman" w:cs="Times New Roman"/>
                <w:sz w:val="24"/>
                <w:szCs w:val="24"/>
              </w:rPr>
              <w:t>мин.0,00</w:t>
            </w:r>
            <w:r w:rsidR="00AA0B3A">
              <w:rPr>
                <w:rFonts w:ascii="Times New Roman" w:hAnsi="Times New Roman" w:cs="Times New Roman"/>
                <w:sz w:val="24"/>
                <w:szCs w:val="24"/>
              </w:rPr>
              <w:t>01</w:t>
            </w:r>
          </w:p>
        </w:tc>
        <w:tc>
          <w:tcPr>
            <w:tcW w:w="586"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80</w:t>
            </w:r>
          </w:p>
        </w:tc>
        <w:tc>
          <w:tcPr>
            <w:tcW w:w="117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E40B7B" w:rsidRPr="00E40B7B" w:rsidRDefault="008C5039" w:rsidP="00E40B7B">
            <w:pPr>
              <w:pStyle w:val="a7"/>
              <w:rPr>
                <w:rFonts w:ascii="Times New Roman" w:hAnsi="Times New Roman" w:cs="Times New Roman"/>
                <w:sz w:val="24"/>
                <w:szCs w:val="24"/>
              </w:rPr>
            </w:pPr>
            <w:r>
              <w:rPr>
                <w:rFonts w:ascii="Times New Roman" w:hAnsi="Times New Roman" w:cs="Times New Roman"/>
                <w:sz w:val="24"/>
                <w:szCs w:val="24"/>
              </w:rPr>
              <w:t>0</w:t>
            </w:r>
          </w:p>
        </w:tc>
      </w:tr>
      <w:tr w:rsidR="00E40B7B" w:rsidRPr="00E40B7B" w:rsidTr="00D170D3">
        <w:trPr>
          <w:trHeight w:val="237"/>
        </w:trPr>
        <w:tc>
          <w:tcPr>
            <w:tcW w:w="585" w:type="dxa"/>
            <w:tcBorders>
              <w:top w:val="single" w:sz="2" w:space="0" w:color="000000"/>
              <w:left w:val="single" w:sz="2" w:space="0" w:color="000000"/>
              <w:bottom w:val="single" w:sz="2" w:space="0" w:color="000000"/>
              <w:right w:val="single" w:sz="2" w:space="0" w:color="000000"/>
            </w:tcBorders>
            <w:shd w:val="clear" w:color="000000" w:fill="FFFFFF"/>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2</w:t>
            </w:r>
          </w:p>
        </w:tc>
        <w:tc>
          <w:tcPr>
            <w:tcW w:w="102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11.3</w:t>
            </w:r>
          </w:p>
        </w:tc>
        <w:tc>
          <w:tcPr>
            <w:tcW w:w="453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Гидротехнические сооружения</w:t>
            </w:r>
          </w:p>
        </w:tc>
        <w:tc>
          <w:tcPr>
            <w:tcW w:w="73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0</w:t>
            </w:r>
          </w:p>
        </w:tc>
        <w:tc>
          <w:tcPr>
            <w:tcW w:w="117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мин.0,3</w:t>
            </w:r>
          </w:p>
        </w:tc>
        <w:tc>
          <w:tcPr>
            <w:tcW w:w="586"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0</w:t>
            </w:r>
          </w:p>
        </w:tc>
        <w:tc>
          <w:tcPr>
            <w:tcW w:w="117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0</w:t>
            </w:r>
          </w:p>
        </w:tc>
      </w:tr>
      <w:tr w:rsidR="00E40B7B" w:rsidRPr="00E40B7B" w:rsidTr="00D170D3">
        <w:trPr>
          <w:trHeight w:val="398"/>
        </w:trPr>
        <w:tc>
          <w:tcPr>
            <w:tcW w:w="9815" w:type="dxa"/>
            <w:gridSpan w:val="10"/>
            <w:tcBorders>
              <w:top w:val="single" w:sz="2" w:space="0" w:color="000000"/>
              <w:left w:val="single" w:sz="2" w:space="0" w:color="000000"/>
              <w:bottom w:val="single" w:sz="2" w:space="0" w:color="000000"/>
              <w:right w:val="single" w:sz="2" w:space="0" w:color="000000"/>
            </w:tcBorders>
            <w:shd w:val="clear" w:color="000000" w:fill="FFFFFF"/>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Вспомогательные виды и параметры использования земельных участков и объектов капитального строительства</w:t>
            </w:r>
          </w:p>
        </w:tc>
      </w:tr>
      <w:tr w:rsidR="00E40B7B" w:rsidRPr="00E40B7B" w:rsidTr="00D170D3">
        <w:trPr>
          <w:trHeight w:val="324"/>
        </w:trPr>
        <w:tc>
          <w:tcPr>
            <w:tcW w:w="5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3</w:t>
            </w:r>
          </w:p>
        </w:tc>
        <w:tc>
          <w:tcPr>
            <w:tcW w:w="102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11.2</w:t>
            </w:r>
          </w:p>
        </w:tc>
        <w:tc>
          <w:tcPr>
            <w:tcW w:w="453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Специальное пользование водными объектами</w:t>
            </w:r>
          </w:p>
        </w:tc>
        <w:tc>
          <w:tcPr>
            <w:tcW w:w="73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0</w:t>
            </w:r>
          </w:p>
        </w:tc>
        <w:tc>
          <w:tcPr>
            <w:tcW w:w="117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мин.0,3</w:t>
            </w:r>
          </w:p>
        </w:tc>
        <w:tc>
          <w:tcPr>
            <w:tcW w:w="586"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0</w:t>
            </w:r>
          </w:p>
        </w:tc>
        <w:tc>
          <w:tcPr>
            <w:tcW w:w="117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0</w:t>
            </w:r>
          </w:p>
        </w:tc>
      </w:tr>
    </w:tbl>
    <w:p w:rsidR="00E40B7B" w:rsidRPr="00AA0B3A" w:rsidRDefault="00E40B7B" w:rsidP="00AA0B3A">
      <w:pPr>
        <w:pStyle w:val="a7"/>
        <w:ind w:firstLine="709"/>
        <w:jc w:val="both"/>
        <w:rPr>
          <w:rFonts w:ascii="Times New Roman" w:hAnsi="Times New Roman" w:cs="Times New Roman"/>
        </w:rPr>
      </w:pPr>
      <w:r w:rsidRPr="00AA0B3A">
        <w:rPr>
          <w:rFonts w:ascii="Times New Roman" w:hAnsi="Times New Roman" w:cs="Times New Roman"/>
        </w:rPr>
        <w:t>Примечания:</w:t>
      </w:r>
    </w:p>
    <w:p w:rsidR="00E40B7B" w:rsidRPr="00AA0B3A" w:rsidRDefault="00E40B7B" w:rsidP="00AA0B3A">
      <w:pPr>
        <w:pStyle w:val="a7"/>
        <w:ind w:firstLine="709"/>
        <w:jc w:val="both"/>
        <w:rPr>
          <w:rFonts w:ascii="Times New Roman" w:hAnsi="Times New Roman" w:cs="Times New Roman"/>
        </w:rPr>
      </w:pPr>
      <w:r w:rsidRPr="00AA0B3A">
        <w:rPr>
          <w:rFonts w:ascii="Times New Roman" w:hAnsi="Times New Roman" w:cs="Times New Roman"/>
        </w:rPr>
        <w:t>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E40B7B" w:rsidRPr="00AA0B3A" w:rsidRDefault="00E40B7B" w:rsidP="00AA0B3A">
      <w:pPr>
        <w:pStyle w:val="a7"/>
        <w:ind w:firstLine="709"/>
        <w:jc w:val="both"/>
        <w:rPr>
          <w:rFonts w:ascii="Times New Roman" w:hAnsi="Times New Roman" w:cs="Times New Roman"/>
        </w:rPr>
      </w:pPr>
      <w:r w:rsidRPr="00AA0B3A">
        <w:rPr>
          <w:rFonts w:ascii="Times New Roman" w:hAnsi="Times New Roman" w:cs="Times New Roman"/>
        </w:rPr>
        <w:t>2. Условно разрешенные виды разрешенного использования для данной территориальной зоны не устанавливаются.</w:t>
      </w:r>
    </w:p>
    <w:p w:rsidR="00E40B7B" w:rsidRPr="00E40B7B" w:rsidRDefault="00E40B7B" w:rsidP="00E40B7B">
      <w:pPr>
        <w:pStyle w:val="a7"/>
        <w:rPr>
          <w:rFonts w:ascii="Times New Roman" w:hAnsi="Times New Roman" w:cs="Times New Roman"/>
          <w:sz w:val="24"/>
          <w:szCs w:val="24"/>
        </w:rPr>
      </w:pPr>
    </w:p>
    <w:p w:rsidR="00E40B7B" w:rsidRPr="00E40B7B" w:rsidRDefault="00E40B7B" w:rsidP="00AA0B3A">
      <w:pPr>
        <w:pStyle w:val="a7"/>
        <w:ind w:firstLine="709"/>
        <w:jc w:val="both"/>
        <w:rPr>
          <w:rFonts w:ascii="Times New Roman" w:hAnsi="Times New Roman" w:cs="Times New Roman"/>
          <w:sz w:val="24"/>
          <w:szCs w:val="24"/>
        </w:rPr>
      </w:pPr>
      <w:r w:rsidRPr="00E40B7B">
        <w:rPr>
          <w:rFonts w:ascii="Times New Roman" w:hAnsi="Times New Roman" w:cs="Times New Roman"/>
          <w:sz w:val="24"/>
          <w:szCs w:val="24"/>
        </w:rPr>
        <w:t>ПК – 7. Зона канализационных сооружений</w:t>
      </w:r>
    </w:p>
    <w:p w:rsidR="00E40B7B" w:rsidRPr="00E40B7B" w:rsidRDefault="00E40B7B" w:rsidP="00AA0B3A">
      <w:pPr>
        <w:pStyle w:val="a7"/>
        <w:ind w:firstLine="709"/>
        <w:jc w:val="both"/>
        <w:rPr>
          <w:rFonts w:ascii="Times New Roman" w:hAnsi="Times New Roman" w:cs="Times New Roman"/>
          <w:sz w:val="24"/>
          <w:szCs w:val="24"/>
        </w:rPr>
      </w:pPr>
      <w:r w:rsidRPr="00E40B7B">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815" w:type="dxa"/>
        <w:tblInd w:w="216" w:type="dxa"/>
        <w:tblLayout w:type="fixed"/>
        <w:tblLook w:val="0000" w:firstRow="0" w:lastRow="0" w:firstColumn="0" w:lastColumn="0" w:noHBand="0" w:noVBand="0"/>
      </w:tblPr>
      <w:tblGrid>
        <w:gridCol w:w="585"/>
        <w:gridCol w:w="1026"/>
        <w:gridCol w:w="4537"/>
        <w:gridCol w:w="732"/>
        <w:gridCol w:w="1174"/>
        <w:gridCol w:w="586"/>
        <w:gridCol w:w="41"/>
        <w:gridCol w:w="1134"/>
      </w:tblGrid>
      <w:tr w:rsidR="00E40B7B" w:rsidRPr="00E40B7B" w:rsidTr="00AA0B3A">
        <w:trPr>
          <w:trHeight w:val="273"/>
        </w:trPr>
        <w:tc>
          <w:tcPr>
            <w:tcW w:w="585"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w:t>
            </w:r>
          </w:p>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п/п</w:t>
            </w:r>
          </w:p>
        </w:tc>
        <w:tc>
          <w:tcPr>
            <w:tcW w:w="1026" w:type="dxa"/>
            <w:vMerge w:val="restart"/>
            <w:tcBorders>
              <w:top w:val="single" w:sz="2" w:space="0" w:color="000000"/>
              <w:left w:val="single" w:sz="2" w:space="0" w:color="000000"/>
              <w:bottom w:val="single" w:sz="2" w:space="0" w:color="000000"/>
              <w:right w:val="single" w:sz="2" w:space="0" w:color="000000"/>
            </w:tcBorders>
            <w:shd w:val="clear" w:color="000000" w:fill="FFFFFF"/>
            <w:textDirection w:val="btLr"/>
          </w:tcPr>
          <w:p w:rsidR="00E40B7B" w:rsidRPr="00E40B7B" w:rsidRDefault="00E40B7B" w:rsidP="00AA0B3A">
            <w:pPr>
              <w:pStyle w:val="a7"/>
              <w:ind w:left="113" w:right="113"/>
              <w:rPr>
                <w:rFonts w:ascii="Times New Roman" w:hAnsi="Times New Roman" w:cs="Times New Roman"/>
                <w:sz w:val="24"/>
                <w:szCs w:val="24"/>
              </w:rPr>
            </w:pPr>
            <w:r w:rsidRPr="00E40B7B">
              <w:rPr>
                <w:rFonts w:ascii="Times New Roman" w:hAnsi="Times New Roman" w:cs="Times New Roman"/>
                <w:sz w:val="24"/>
                <w:szCs w:val="24"/>
              </w:rPr>
              <w:t>Код (числовое обозначение) в соответствии с Классификатором</w:t>
            </w:r>
          </w:p>
        </w:tc>
        <w:tc>
          <w:tcPr>
            <w:tcW w:w="4537"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E40B7B" w:rsidRPr="00E40B7B" w:rsidRDefault="00E40B7B" w:rsidP="00E40B7B">
            <w:pPr>
              <w:pStyle w:val="a7"/>
              <w:rPr>
                <w:rFonts w:ascii="Times New Roman" w:hAnsi="Times New Roman" w:cs="Times New Roman"/>
                <w:sz w:val="24"/>
                <w:szCs w:val="24"/>
              </w:rPr>
            </w:pPr>
          </w:p>
        </w:tc>
        <w:tc>
          <w:tcPr>
            <w:tcW w:w="3667" w:type="dxa"/>
            <w:gridSpan w:val="5"/>
            <w:tcBorders>
              <w:top w:val="single" w:sz="2" w:space="0" w:color="000000"/>
              <w:left w:val="single" w:sz="2" w:space="0" w:color="000000"/>
              <w:bottom w:val="single" w:sz="2" w:space="0" w:color="000000"/>
              <w:right w:val="single" w:sz="2" w:space="0" w:color="000000"/>
            </w:tcBorders>
            <w:shd w:val="clear" w:color="000000" w:fill="FFFFFF"/>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Параметры разрешенного строительства, реконструкции объектов капстроительства</w:t>
            </w:r>
          </w:p>
        </w:tc>
      </w:tr>
      <w:tr w:rsidR="00E40B7B" w:rsidRPr="00E40B7B" w:rsidTr="00AA0B3A">
        <w:trPr>
          <w:cantSplit/>
          <w:trHeight w:val="2550"/>
        </w:trPr>
        <w:tc>
          <w:tcPr>
            <w:tcW w:w="585"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E40B7B" w:rsidRPr="00E40B7B" w:rsidRDefault="00E40B7B" w:rsidP="00E40B7B">
            <w:pPr>
              <w:pStyle w:val="a7"/>
              <w:rPr>
                <w:rFonts w:ascii="Times New Roman" w:hAnsi="Times New Roman" w:cs="Times New Roman"/>
                <w:sz w:val="24"/>
                <w:szCs w:val="24"/>
              </w:rPr>
            </w:pPr>
          </w:p>
        </w:tc>
        <w:tc>
          <w:tcPr>
            <w:tcW w:w="1026"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E40B7B" w:rsidRPr="00E40B7B" w:rsidRDefault="00E40B7B" w:rsidP="00E40B7B">
            <w:pPr>
              <w:pStyle w:val="a7"/>
              <w:rPr>
                <w:rFonts w:ascii="Times New Roman" w:hAnsi="Times New Roman" w:cs="Times New Roman"/>
                <w:sz w:val="24"/>
                <w:szCs w:val="24"/>
              </w:rPr>
            </w:pPr>
          </w:p>
        </w:tc>
        <w:tc>
          <w:tcPr>
            <w:tcW w:w="4537"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E40B7B" w:rsidRPr="00E40B7B" w:rsidRDefault="00E40B7B" w:rsidP="00E40B7B">
            <w:pPr>
              <w:pStyle w:val="a7"/>
              <w:rPr>
                <w:rFonts w:ascii="Times New Roman" w:hAnsi="Times New Roman" w:cs="Times New Roman"/>
                <w:sz w:val="24"/>
                <w:szCs w:val="24"/>
              </w:rPr>
            </w:pPr>
          </w:p>
        </w:tc>
        <w:tc>
          <w:tcPr>
            <w:tcW w:w="732" w:type="dxa"/>
            <w:tcBorders>
              <w:top w:val="single" w:sz="2" w:space="0" w:color="000000"/>
              <w:left w:val="single" w:sz="2" w:space="0" w:color="000000"/>
              <w:bottom w:val="single" w:sz="2" w:space="0" w:color="000000"/>
              <w:right w:val="single" w:sz="2" w:space="0" w:color="000000"/>
            </w:tcBorders>
            <w:shd w:val="clear" w:color="000000" w:fill="FFFFFF"/>
            <w:textDirection w:val="btLr"/>
            <w:vAlign w:val="center"/>
          </w:tcPr>
          <w:p w:rsidR="00E40B7B" w:rsidRPr="00E40B7B" w:rsidRDefault="00E40B7B" w:rsidP="00AA0B3A">
            <w:pPr>
              <w:pStyle w:val="a7"/>
              <w:ind w:left="113" w:right="113"/>
              <w:rPr>
                <w:rFonts w:ascii="Times New Roman" w:hAnsi="Times New Roman" w:cs="Times New Roman"/>
                <w:sz w:val="24"/>
                <w:szCs w:val="24"/>
              </w:rPr>
            </w:pPr>
            <w:r w:rsidRPr="00E40B7B">
              <w:rPr>
                <w:rFonts w:ascii="Times New Roman" w:hAnsi="Times New Roman" w:cs="Times New Roman"/>
                <w:sz w:val="24"/>
                <w:szCs w:val="24"/>
              </w:rPr>
              <w:t>Предельная этажность зданий, строений, сооружений, этаж</w:t>
            </w:r>
          </w:p>
        </w:tc>
        <w:tc>
          <w:tcPr>
            <w:tcW w:w="1174" w:type="dxa"/>
            <w:tcBorders>
              <w:top w:val="single" w:sz="2" w:space="0" w:color="000000"/>
              <w:left w:val="single" w:sz="2" w:space="0" w:color="000000"/>
              <w:bottom w:val="single" w:sz="2" w:space="0" w:color="000000"/>
              <w:right w:val="single" w:sz="2" w:space="0" w:color="000000"/>
            </w:tcBorders>
            <w:shd w:val="clear" w:color="000000" w:fill="FFFFFF"/>
            <w:textDirection w:val="btLr"/>
          </w:tcPr>
          <w:p w:rsidR="00E40B7B" w:rsidRPr="00E40B7B" w:rsidRDefault="00E40B7B" w:rsidP="00AA0B3A">
            <w:pPr>
              <w:pStyle w:val="a7"/>
              <w:ind w:left="113" w:right="113"/>
              <w:rPr>
                <w:rFonts w:ascii="Times New Roman" w:hAnsi="Times New Roman" w:cs="Times New Roman"/>
                <w:sz w:val="24"/>
                <w:szCs w:val="24"/>
              </w:rPr>
            </w:pPr>
            <w:r w:rsidRPr="00E40B7B">
              <w:rPr>
                <w:rFonts w:ascii="Times New Roman" w:hAnsi="Times New Roman" w:cs="Times New Roman"/>
                <w:sz w:val="24"/>
                <w:szCs w:val="24"/>
              </w:rPr>
              <w:t>Предельные размеры земельных участков (мин. - макс.), га</w:t>
            </w:r>
          </w:p>
        </w:tc>
        <w:tc>
          <w:tcPr>
            <w:tcW w:w="627" w:type="dxa"/>
            <w:gridSpan w:val="2"/>
            <w:tcBorders>
              <w:top w:val="single" w:sz="2" w:space="0" w:color="000000"/>
              <w:left w:val="single" w:sz="2" w:space="0" w:color="000000"/>
              <w:bottom w:val="single" w:sz="2" w:space="0" w:color="000000"/>
              <w:right w:val="single" w:sz="2" w:space="0" w:color="000000"/>
            </w:tcBorders>
            <w:shd w:val="clear" w:color="000000" w:fill="FFFFFF"/>
            <w:textDirection w:val="btLr"/>
          </w:tcPr>
          <w:p w:rsidR="00E40B7B" w:rsidRPr="00E40B7B" w:rsidRDefault="00E40B7B" w:rsidP="00AA0B3A">
            <w:pPr>
              <w:pStyle w:val="a7"/>
              <w:ind w:left="113" w:right="113"/>
              <w:rPr>
                <w:rFonts w:ascii="Times New Roman" w:hAnsi="Times New Roman" w:cs="Times New Roman"/>
                <w:sz w:val="24"/>
                <w:szCs w:val="24"/>
              </w:rPr>
            </w:pPr>
            <w:r w:rsidRPr="00E40B7B">
              <w:rPr>
                <w:rFonts w:ascii="Times New Roman" w:hAnsi="Times New Roman" w:cs="Times New Roman"/>
                <w:sz w:val="24"/>
                <w:szCs w:val="24"/>
              </w:rPr>
              <w:t>Максимальный процент застройки, %</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extDirection w:val="btLr"/>
          </w:tcPr>
          <w:p w:rsidR="00E40B7B" w:rsidRPr="00E40B7B" w:rsidRDefault="00E40B7B" w:rsidP="00AA0B3A">
            <w:pPr>
              <w:pStyle w:val="a7"/>
              <w:ind w:left="113" w:right="113"/>
              <w:rPr>
                <w:rFonts w:ascii="Times New Roman" w:hAnsi="Times New Roman" w:cs="Times New Roman"/>
                <w:sz w:val="24"/>
                <w:szCs w:val="24"/>
              </w:rPr>
            </w:pPr>
            <w:r w:rsidRPr="00E40B7B">
              <w:rPr>
                <w:rFonts w:ascii="Times New Roman" w:hAnsi="Times New Roman" w:cs="Times New Roman"/>
                <w:sz w:val="24"/>
                <w:szCs w:val="24"/>
              </w:rPr>
              <w:t xml:space="preserve">Минимальные отступы от границ земельных участков </w:t>
            </w:r>
          </w:p>
        </w:tc>
      </w:tr>
      <w:tr w:rsidR="00E40B7B" w:rsidRPr="00E40B7B" w:rsidTr="00D170D3">
        <w:trPr>
          <w:trHeight w:val="398"/>
        </w:trPr>
        <w:tc>
          <w:tcPr>
            <w:tcW w:w="9815" w:type="dxa"/>
            <w:gridSpan w:val="8"/>
            <w:tcBorders>
              <w:top w:val="single" w:sz="2" w:space="0" w:color="000000"/>
              <w:left w:val="single" w:sz="2" w:space="0" w:color="000000"/>
              <w:bottom w:val="single" w:sz="2" w:space="0" w:color="000000"/>
              <w:right w:val="single" w:sz="2" w:space="0" w:color="000000"/>
            </w:tcBorders>
            <w:shd w:val="clear" w:color="000000" w:fill="FFFFFF"/>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Основные виды и параметры разрешенного использования земельных участков и объектов капитального строительства</w:t>
            </w:r>
          </w:p>
        </w:tc>
      </w:tr>
      <w:tr w:rsidR="00E40B7B" w:rsidRPr="00E40B7B" w:rsidTr="00D170D3">
        <w:trPr>
          <w:trHeight w:val="237"/>
        </w:trPr>
        <w:tc>
          <w:tcPr>
            <w:tcW w:w="585" w:type="dxa"/>
            <w:tcBorders>
              <w:top w:val="single" w:sz="2" w:space="0" w:color="000000"/>
              <w:left w:val="single" w:sz="2" w:space="0" w:color="000000"/>
              <w:bottom w:val="single" w:sz="2" w:space="0" w:color="000000"/>
              <w:right w:val="single" w:sz="2" w:space="0" w:color="000000"/>
            </w:tcBorders>
            <w:shd w:val="clear" w:color="000000" w:fill="FFFFFF"/>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1</w:t>
            </w:r>
          </w:p>
        </w:tc>
        <w:tc>
          <w:tcPr>
            <w:tcW w:w="102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3.1</w:t>
            </w:r>
          </w:p>
        </w:tc>
        <w:tc>
          <w:tcPr>
            <w:tcW w:w="453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Коммунальное обслуживание</w:t>
            </w:r>
          </w:p>
        </w:tc>
        <w:tc>
          <w:tcPr>
            <w:tcW w:w="73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1</w:t>
            </w:r>
          </w:p>
        </w:tc>
        <w:tc>
          <w:tcPr>
            <w:tcW w:w="117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40B7B" w:rsidRPr="00E40B7B" w:rsidRDefault="00AA0B3A" w:rsidP="00E40B7B">
            <w:pPr>
              <w:pStyle w:val="a7"/>
              <w:rPr>
                <w:rFonts w:ascii="Times New Roman" w:hAnsi="Times New Roman" w:cs="Times New Roman"/>
                <w:sz w:val="24"/>
                <w:szCs w:val="24"/>
              </w:rPr>
            </w:pPr>
            <w:r>
              <w:rPr>
                <w:rFonts w:ascii="Times New Roman" w:hAnsi="Times New Roman" w:cs="Times New Roman"/>
                <w:sz w:val="24"/>
                <w:szCs w:val="24"/>
              </w:rPr>
              <w:t>мин.0,0001</w:t>
            </w:r>
          </w:p>
        </w:tc>
        <w:tc>
          <w:tcPr>
            <w:tcW w:w="58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80</w:t>
            </w:r>
          </w:p>
        </w:tc>
        <w:tc>
          <w:tcPr>
            <w:tcW w:w="117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E40B7B" w:rsidRPr="00E40B7B" w:rsidRDefault="008C5039" w:rsidP="00E40B7B">
            <w:pPr>
              <w:pStyle w:val="a7"/>
              <w:rPr>
                <w:rFonts w:ascii="Times New Roman" w:hAnsi="Times New Roman" w:cs="Times New Roman"/>
                <w:sz w:val="24"/>
                <w:szCs w:val="24"/>
              </w:rPr>
            </w:pPr>
            <w:r>
              <w:rPr>
                <w:rFonts w:ascii="Times New Roman" w:hAnsi="Times New Roman" w:cs="Times New Roman"/>
                <w:sz w:val="24"/>
                <w:szCs w:val="24"/>
              </w:rPr>
              <w:t>0</w:t>
            </w:r>
          </w:p>
        </w:tc>
      </w:tr>
      <w:tr w:rsidR="00E40B7B" w:rsidRPr="00E40B7B" w:rsidTr="00D170D3">
        <w:trPr>
          <w:trHeight w:val="237"/>
        </w:trPr>
        <w:tc>
          <w:tcPr>
            <w:tcW w:w="585" w:type="dxa"/>
            <w:tcBorders>
              <w:top w:val="single" w:sz="2" w:space="0" w:color="000000"/>
              <w:left w:val="single" w:sz="2" w:space="0" w:color="000000"/>
              <w:bottom w:val="single" w:sz="2" w:space="0" w:color="000000"/>
              <w:right w:val="single" w:sz="2" w:space="0" w:color="000000"/>
            </w:tcBorders>
            <w:shd w:val="clear" w:color="000000" w:fill="FFFFFF"/>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2</w:t>
            </w:r>
          </w:p>
        </w:tc>
        <w:tc>
          <w:tcPr>
            <w:tcW w:w="102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6.0</w:t>
            </w:r>
          </w:p>
        </w:tc>
        <w:tc>
          <w:tcPr>
            <w:tcW w:w="453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Производственная деятельность</w:t>
            </w:r>
          </w:p>
        </w:tc>
        <w:tc>
          <w:tcPr>
            <w:tcW w:w="73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0</w:t>
            </w:r>
          </w:p>
        </w:tc>
        <w:tc>
          <w:tcPr>
            <w:tcW w:w="117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0</w:t>
            </w:r>
          </w:p>
        </w:tc>
        <w:tc>
          <w:tcPr>
            <w:tcW w:w="58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0</w:t>
            </w:r>
          </w:p>
        </w:tc>
        <w:tc>
          <w:tcPr>
            <w:tcW w:w="117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0</w:t>
            </w:r>
          </w:p>
        </w:tc>
      </w:tr>
      <w:tr w:rsidR="00E40B7B" w:rsidRPr="00E40B7B" w:rsidTr="00D170D3">
        <w:trPr>
          <w:trHeight w:val="237"/>
        </w:trPr>
        <w:tc>
          <w:tcPr>
            <w:tcW w:w="585" w:type="dxa"/>
            <w:tcBorders>
              <w:top w:val="single" w:sz="2" w:space="0" w:color="000000"/>
              <w:left w:val="single" w:sz="2" w:space="0" w:color="000000"/>
              <w:bottom w:val="single" w:sz="2" w:space="0" w:color="000000"/>
              <w:right w:val="single" w:sz="2" w:space="0" w:color="000000"/>
            </w:tcBorders>
            <w:shd w:val="clear" w:color="000000" w:fill="FFFFFF"/>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3</w:t>
            </w:r>
          </w:p>
        </w:tc>
        <w:tc>
          <w:tcPr>
            <w:tcW w:w="102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11.2</w:t>
            </w:r>
          </w:p>
        </w:tc>
        <w:tc>
          <w:tcPr>
            <w:tcW w:w="453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Специальное пользование водными объектами</w:t>
            </w:r>
          </w:p>
        </w:tc>
        <w:tc>
          <w:tcPr>
            <w:tcW w:w="73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0</w:t>
            </w:r>
          </w:p>
        </w:tc>
        <w:tc>
          <w:tcPr>
            <w:tcW w:w="117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мин.0,3</w:t>
            </w:r>
          </w:p>
        </w:tc>
        <w:tc>
          <w:tcPr>
            <w:tcW w:w="58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0</w:t>
            </w:r>
          </w:p>
        </w:tc>
        <w:tc>
          <w:tcPr>
            <w:tcW w:w="117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0</w:t>
            </w:r>
          </w:p>
        </w:tc>
      </w:tr>
      <w:tr w:rsidR="00E40B7B" w:rsidRPr="00E40B7B" w:rsidTr="00D170D3">
        <w:trPr>
          <w:trHeight w:val="398"/>
        </w:trPr>
        <w:tc>
          <w:tcPr>
            <w:tcW w:w="9815" w:type="dxa"/>
            <w:gridSpan w:val="8"/>
            <w:tcBorders>
              <w:top w:val="single" w:sz="2" w:space="0" w:color="000000"/>
              <w:left w:val="single" w:sz="2" w:space="0" w:color="000000"/>
              <w:bottom w:val="single" w:sz="2" w:space="0" w:color="000000"/>
              <w:right w:val="single" w:sz="2" w:space="0" w:color="000000"/>
            </w:tcBorders>
            <w:shd w:val="clear" w:color="000000" w:fill="FFFFFF"/>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lastRenderedPageBreak/>
              <w:t>Вспомогательные виды и параметры использования земельных участков и объектов капитального строительства</w:t>
            </w:r>
          </w:p>
        </w:tc>
      </w:tr>
      <w:tr w:rsidR="00E40B7B" w:rsidRPr="00E40B7B" w:rsidTr="00D170D3">
        <w:trPr>
          <w:trHeight w:val="324"/>
        </w:trPr>
        <w:tc>
          <w:tcPr>
            <w:tcW w:w="5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40B7B" w:rsidRPr="00E40B7B" w:rsidRDefault="008C5039" w:rsidP="00E40B7B">
            <w:pPr>
              <w:pStyle w:val="a7"/>
              <w:rPr>
                <w:rFonts w:ascii="Times New Roman" w:hAnsi="Times New Roman" w:cs="Times New Roman"/>
                <w:sz w:val="24"/>
                <w:szCs w:val="24"/>
              </w:rPr>
            </w:pPr>
            <w:r>
              <w:rPr>
                <w:rFonts w:ascii="Times New Roman" w:hAnsi="Times New Roman" w:cs="Times New Roman"/>
                <w:sz w:val="24"/>
                <w:szCs w:val="24"/>
              </w:rPr>
              <w:t>4</w:t>
            </w:r>
          </w:p>
        </w:tc>
        <w:tc>
          <w:tcPr>
            <w:tcW w:w="102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12.0</w:t>
            </w:r>
          </w:p>
        </w:tc>
        <w:tc>
          <w:tcPr>
            <w:tcW w:w="453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Земельные участки (территории) общего пользования</w:t>
            </w:r>
          </w:p>
        </w:tc>
        <w:tc>
          <w:tcPr>
            <w:tcW w:w="3667" w:type="dxa"/>
            <w:gridSpan w:val="5"/>
            <w:tcBorders>
              <w:top w:val="single" w:sz="2" w:space="0" w:color="000000"/>
              <w:left w:val="single" w:sz="2" w:space="0" w:color="000000"/>
              <w:bottom w:val="single" w:sz="2" w:space="0" w:color="000000"/>
              <w:right w:val="single" w:sz="2" w:space="0" w:color="000000"/>
            </w:tcBorders>
            <w:shd w:val="clear" w:color="000000" w:fill="FFFFFF"/>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Не устанавливаются</w:t>
            </w:r>
          </w:p>
        </w:tc>
      </w:tr>
    </w:tbl>
    <w:p w:rsidR="00E40B7B" w:rsidRPr="00AA0B3A" w:rsidRDefault="00E40B7B" w:rsidP="00AA0B3A">
      <w:pPr>
        <w:pStyle w:val="a7"/>
        <w:ind w:firstLine="709"/>
        <w:rPr>
          <w:rFonts w:ascii="Times New Roman" w:hAnsi="Times New Roman" w:cs="Times New Roman"/>
        </w:rPr>
      </w:pPr>
      <w:r w:rsidRPr="00AA0B3A">
        <w:rPr>
          <w:rFonts w:ascii="Times New Roman" w:hAnsi="Times New Roman" w:cs="Times New Roman"/>
        </w:rPr>
        <w:t>Примечания:</w:t>
      </w:r>
    </w:p>
    <w:p w:rsidR="00E40B7B" w:rsidRPr="00AA0B3A" w:rsidRDefault="00E40B7B" w:rsidP="00AA0B3A">
      <w:pPr>
        <w:pStyle w:val="a7"/>
        <w:ind w:firstLine="709"/>
        <w:rPr>
          <w:rFonts w:ascii="Times New Roman" w:hAnsi="Times New Roman" w:cs="Times New Roman"/>
        </w:rPr>
      </w:pPr>
      <w:r w:rsidRPr="00AA0B3A">
        <w:rPr>
          <w:rFonts w:ascii="Times New Roman" w:hAnsi="Times New Roman" w:cs="Times New Roman"/>
        </w:rPr>
        <w:t>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E40B7B" w:rsidRPr="00AA0B3A" w:rsidRDefault="00E40B7B" w:rsidP="00AA0B3A">
      <w:pPr>
        <w:pStyle w:val="a7"/>
        <w:ind w:firstLine="709"/>
        <w:rPr>
          <w:rFonts w:ascii="Times New Roman" w:hAnsi="Times New Roman" w:cs="Times New Roman"/>
        </w:rPr>
      </w:pPr>
      <w:r w:rsidRPr="00AA0B3A">
        <w:rPr>
          <w:rFonts w:ascii="Times New Roman" w:hAnsi="Times New Roman" w:cs="Times New Roman"/>
        </w:rPr>
        <w:t>2. Условно разрешенные виды разрешенного использования для данной территориальной зоны не устанавливаются.</w:t>
      </w:r>
    </w:p>
    <w:p w:rsidR="00E40B7B" w:rsidRPr="00E40B7B" w:rsidRDefault="00E40B7B" w:rsidP="00E40B7B">
      <w:pPr>
        <w:pStyle w:val="a7"/>
        <w:rPr>
          <w:rFonts w:ascii="Times New Roman" w:hAnsi="Times New Roman" w:cs="Times New Roman"/>
          <w:sz w:val="24"/>
          <w:szCs w:val="24"/>
        </w:rPr>
      </w:pPr>
    </w:p>
    <w:p w:rsidR="00E40B7B" w:rsidRPr="00E40B7B" w:rsidRDefault="00E40B7B" w:rsidP="00AA0B3A">
      <w:pPr>
        <w:pStyle w:val="a7"/>
        <w:ind w:firstLine="709"/>
        <w:jc w:val="both"/>
        <w:rPr>
          <w:rFonts w:ascii="Times New Roman" w:hAnsi="Times New Roman" w:cs="Times New Roman"/>
          <w:sz w:val="24"/>
          <w:szCs w:val="24"/>
        </w:rPr>
      </w:pPr>
      <w:r w:rsidRPr="00E40B7B">
        <w:rPr>
          <w:rFonts w:ascii="Times New Roman" w:hAnsi="Times New Roman" w:cs="Times New Roman"/>
          <w:sz w:val="24"/>
          <w:szCs w:val="24"/>
        </w:rPr>
        <w:t>Статья 42. Градостроительные регламенты. Зоны сельскохозяйственного использования</w:t>
      </w:r>
    </w:p>
    <w:p w:rsidR="00E40B7B" w:rsidRPr="00E40B7B" w:rsidRDefault="00E40B7B" w:rsidP="00AA0B3A">
      <w:pPr>
        <w:pStyle w:val="a7"/>
        <w:ind w:firstLine="709"/>
        <w:jc w:val="both"/>
        <w:rPr>
          <w:rFonts w:ascii="Times New Roman" w:hAnsi="Times New Roman" w:cs="Times New Roman"/>
          <w:sz w:val="24"/>
          <w:szCs w:val="24"/>
        </w:rPr>
      </w:pPr>
      <w:r w:rsidRPr="00E40B7B">
        <w:rPr>
          <w:rFonts w:ascii="Times New Roman" w:hAnsi="Times New Roman" w:cs="Times New Roman"/>
          <w:sz w:val="24"/>
          <w:szCs w:val="24"/>
        </w:rPr>
        <w:t xml:space="preserve">СХ – 1. Зона сельскохозяйственных угодий </w:t>
      </w:r>
    </w:p>
    <w:p w:rsidR="00E40B7B" w:rsidRPr="00E40B7B" w:rsidRDefault="00E40B7B" w:rsidP="00AA0B3A">
      <w:pPr>
        <w:pStyle w:val="a7"/>
        <w:ind w:firstLine="709"/>
        <w:jc w:val="both"/>
        <w:rPr>
          <w:rFonts w:ascii="Times New Roman" w:hAnsi="Times New Roman" w:cs="Times New Roman"/>
          <w:sz w:val="24"/>
          <w:szCs w:val="24"/>
        </w:rPr>
      </w:pPr>
      <w:r w:rsidRPr="00E40B7B">
        <w:rPr>
          <w:rFonts w:ascii="Times New Roman" w:hAnsi="Times New Roman" w:cs="Times New Roman"/>
          <w:sz w:val="24"/>
          <w:szCs w:val="24"/>
        </w:rPr>
        <w:t xml:space="preserve"> Зона сельскохозяйственных угодий СХ – 1 предназначена для выращивания сельхозпродукции открытым способом и выделена для обеспечения правовых условий сохранения сельскохозяйственных угодий, предотвращения их занятия другими видами деятельности при соблюдении нижеследующих видов и параметров разрешенного использования недвижимости: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
        <w:gridCol w:w="993"/>
        <w:gridCol w:w="4678"/>
        <w:gridCol w:w="851"/>
        <w:gridCol w:w="142"/>
        <w:gridCol w:w="992"/>
        <w:gridCol w:w="709"/>
        <w:gridCol w:w="992"/>
      </w:tblGrid>
      <w:tr w:rsidR="00E40B7B" w:rsidRPr="00E40B7B" w:rsidTr="00AA0B3A">
        <w:trPr>
          <w:trHeight w:val="272"/>
          <w:tblHeader/>
        </w:trPr>
        <w:tc>
          <w:tcPr>
            <w:tcW w:w="566" w:type="dxa"/>
            <w:vMerge w:val="restart"/>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w:t>
            </w:r>
          </w:p>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п/п</w:t>
            </w:r>
          </w:p>
        </w:tc>
        <w:tc>
          <w:tcPr>
            <w:tcW w:w="993" w:type="dxa"/>
            <w:vMerge w:val="restart"/>
            <w:tcBorders>
              <w:top w:val="single" w:sz="4" w:space="0" w:color="auto"/>
              <w:left w:val="single" w:sz="4" w:space="0" w:color="auto"/>
              <w:bottom w:val="single" w:sz="4" w:space="0" w:color="auto"/>
              <w:right w:val="single" w:sz="4" w:space="0" w:color="auto"/>
            </w:tcBorders>
            <w:textDirection w:val="btL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Код (числовое обозначение) в соответствии с Классификатором</w:t>
            </w:r>
          </w:p>
        </w:tc>
        <w:tc>
          <w:tcPr>
            <w:tcW w:w="4678" w:type="dxa"/>
            <w:vMerge w:val="restart"/>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E40B7B" w:rsidRPr="00E40B7B" w:rsidRDefault="00E40B7B" w:rsidP="00E40B7B">
            <w:pPr>
              <w:pStyle w:val="a7"/>
              <w:rPr>
                <w:rFonts w:ascii="Times New Roman" w:hAnsi="Times New Roman" w:cs="Times New Roman"/>
                <w:sz w:val="24"/>
                <w:szCs w:val="24"/>
              </w:rPr>
            </w:pPr>
          </w:p>
        </w:tc>
        <w:tc>
          <w:tcPr>
            <w:tcW w:w="3686" w:type="dxa"/>
            <w:gridSpan w:val="5"/>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Параметры разрешенного строительства, реконструкции объектов капстроительства</w:t>
            </w:r>
          </w:p>
        </w:tc>
      </w:tr>
      <w:tr w:rsidR="00E40B7B" w:rsidRPr="00E40B7B" w:rsidTr="00AA0B3A">
        <w:trPr>
          <w:trHeight w:val="2860"/>
          <w:tblHeader/>
        </w:trPr>
        <w:tc>
          <w:tcPr>
            <w:tcW w:w="566" w:type="dxa"/>
            <w:vMerge/>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p>
        </w:tc>
        <w:tc>
          <w:tcPr>
            <w:tcW w:w="4678" w:type="dxa"/>
            <w:vMerge/>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Предельная этажность зданий, строений, сооружений, этаж</w:t>
            </w:r>
          </w:p>
        </w:tc>
        <w:tc>
          <w:tcPr>
            <w:tcW w:w="1134" w:type="dxa"/>
            <w:gridSpan w:val="2"/>
            <w:tcBorders>
              <w:top w:val="single" w:sz="4" w:space="0" w:color="auto"/>
              <w:left w:val="single" w:sz="4" w:space="0" w:color="auto"/>
              <w:bottom w:val="single" w:sz="4" w:space="0" w:color="auto"/>
              <w:right w:val="single" w:sz="4" w:space="0" w:color="auto"/>
            </w:tcBorders>
            <w:textDirection w:val="btL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Предельные размеры земельных участков (мин. - макс.), га</w:t>
            </w:r>
          </w:p>
        </w:tc>
        <w:tc>
          <w:tcPr>
            <w:tcW w:w="709" w:type="dxa"/>
            <w:tcBorders>
              <w:top w:val="single" w:sz="4" w:space="0" w:color="auto"/>
              <w:left w:val="single" w:sz="4" w:space="0" w:color="auto"/>
              <w:bottom w:val="single" w:sz="4" w:space="0" w:color="auto"/>
              <w:right w:val="single" w:sz="4" w:space="0" w:color="auto"/>
            </w:tcBorders>
            <w:textDirection w:val="btL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Максимальный процент застройки, %</w:t>
            </w:r>
          </w:p>
        </w:tc>
        <w:tc>
          <w:tcPr>
            <w:tcW w:w="992" w:type="dxa"/>
            <w:tcBorders>
              <w:top w:val="single" w:sz="4" w:space="0" w:color="auto"/>
              <w:left w:val="single" w:sz="4" w:space="0" w:color="auto"/>
              <w:bottom w:val="single" w:sz="4" w:space="0" w:color="auto"/>
              <w:right w:val="single" w:sz="4" w:space="0" w:color="auto"/>
            </w:tcBorders>
            <w:textDirection w:val="btL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 xml:space="preserve">Минимальные отступы от границ земельных участков </w:t>
            </w:r>
          </w:p>
        </w:tc>
      </w:tr>
      <w:tr w:rsidR="00E40B7B" w:rsidRPr="00E40B7B" w:rsidTr="00D170D3">
        <w:trPr>
          <w:trHeight w:val="397"/>
        </w:trPr>
        <w:tc>
          <w:tcPr>
            <w:tcW w:w="9923" w:type="dxa"/>
            <w:gridSpan w:val="8"/>
            <w:tcBorders>
              <w:top w:val="single" w:sz="4" w:space="0" w:color="auto"/>
              <w:left w:val="single" w:sz="4" w:space="0" w:color="auto"/>
              <w:bottom w:val="single" w:sz="4" w:space="0" w:color="auto"/>
              <w:right w:val="single" w:sz="4" w:space="0" w:color="auto"/>
            </w:tcBorders>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Основные виды и параметры разрешенного использования земельных участков и объектов капитального строительства</w:t>
            </w:r>
          </w:p>
        </w:tc>
      </w:tr>
      <w:tr w:rsidR="00E40B7B" w:rsidRPr="00E40B7B" w:rsidTr="00AA0B3A">
        <w:trPr>
          <w:trHeight w:val="236"/>
        </w:trPr>
        <w:tc>
          <w:tcPr>
            <w:tcW w:w="566" w:type="dxa"/>
            <w:tcBorders>
              <w:top w:val="single" w:sz="4" w:space="0" w:color="auto"/>
              <w:left w:val="single" w:sz="4" w:space="0" w:color="auto"/>
              <w:bottom w:val="single" w:sz="4" w:space="0" w:color="auto"/>
              <w:right w:val="single" w:sz="4" w:space="0" w:color="auto"/>
            </w:tcBorders>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1.2</w:t>
            </w:r>
          </w:p>
        </w:tc>
        <w:tc>
          <w:tcPr>
            <w:tcW w:w="4678" w:type="dxa"/>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Выращивание зерновых и иных сельскохозяйственных культур</w:t>
            </w:r>
          </w:p>
        </w:tc>
        <w:tc>
          <w:tcPr>
            <w:tcW w:w="851" w:type="dxa"/>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мин. 1,0</w:t>
            </w:r>
          </w:p>
        </w:tc>
        <w:tc>
          <w:tcPr>
            <w:tcW w:w="709" w:type="dxa"/>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0</w:t>
            </w:r>
          </w:p>
        </w:tc>
      </w:tr>
      <w:tr w:rsidR="00E40B7B" w:rsidRPr="00E40B7B" w:rsidTr="00AA0B3A">
        <w:trPr>
          <w:trHeight w:val="236"/>
        </w:trPr>
        <w:tc>
          <w:tcPr>
            <w:tcW w:w="566" w:type="dxa"/>
            <w:tcBorders>
              <w:top w:val="single" w:sz="4" w:space="0" w:color="auto"/>
              <w:left w:val="single" w:sz="4" w:space="0" w:color="auto"/>
              <w:bottom w:val="single" w:sz="4" w:space="0" w:color="auto"/>
              <w:right w:val="single" w:sz="4" w:space="0" w:color="auto"/>
            </w:tcBorders>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1.3</w:t>
            </w:r>
          </w:p>
        </w:tc>
        <w:tc>
          <w:tcPr>
            <w:tcW w:w="4678" w:type="dxa"/>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Овощеводство</w:t>
            </w:r>
          </w:p>
        </w:tc>
        <w:tc>
          <w:tcPr>
            <w:tcW w:w="851" w:type="dxa"/>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мин. 0,5</w:t>
            </w:r>
          </w:p>
        </w:tc>
        <w:tc>
          <w:tcPr>
            <w:tcW w:w="709" w:type="dxa"/>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0</w:t>
            </w:r>
          </w:p>
        </w:tc>
      </w:tr>
      <w:tr w:rsidR="00E40B7B" w:rsidRPr="00E40B7B" w:rsidTr="00AA0B3A">
        <w:trPr>
          <w:trHeight w:val="236"/>
        </w:trPr>
        <w:tc>
          <w:tcPr>
            <w:tcW w:w="566" w:type="dxa"/>
            <w:tcBorders>
              <w:top w:val="single" w:sz="4" w:space="0" w:color="auto"/>
              <w:left w:val="single" w:sz="4" w:space="0" w:color="auto"/>
              <w:bottom w:val="single" w:sz="4" w:space="0" w:color="auto"/>
              <w:right w:val="single" w:sz="4" w:space="0" w:color="auto"/>
            </w:tcBorders>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1.5</w:t>
            </w:r>
          </w:p>
        </w:tc>
        <w:tc>
          <w:tcPr>
            <w:tcW w:w="4678" w:type="dxa"/>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Садоводство</w:t>
            </w:r>
          </w:p>
        </w:tc>
        <w:tc>
          <w:tcPr>
            <w:tcW w:w="851" w:type="dxa"/>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мин. 0,5</w:t>
            </w:r>
          </w:p>
        </w:tc>
        <w:tc>
          <w:tcPr>
            <w:tcW w:w="709" w:type="dxa"/>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0</w:t>
            </w:r>
          </w:p>
        </w:tc>
      </w:tr>
      <w:tr w:rsidR="00E40B7B" w:rsidRPr="00E40B7B" w:rsidTr="00AA0B3A">
        <w:trPr>
          <w:trHeight w:val="236"/>
        </w:trPr>
        <w:tc>
          <w:tcPr>
            <w:tcW w:w="566" w:type="dxa"/>
            <w:tcBorders>
              <w:top w:val="single" w:sz="4" w:space="0" w:color="auto"/>
              <w:left w:val="single" w:sz="4" w:space="0" w:color="auto"/>
              <w:bottom w:val="single" w:sz="4" w:space="0" w:color="auto"/>
              <w:right w:val="single" w:sz="4" w:space="0" w:color="auto"/>
            </w:tcBorders>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4</w:t>
            </w:r>
          </w:p>
        </w:tc>
        <w:tc>
          <w:tcPr>
            <w:tcW w:w="993" w:type="dxa"/>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1.16</w:t>
            </w:r>
          </w:p>
        </w:tc>
        <w:tc>
          <w:tcPr>
            <w:tcW w:w="4678" w:type="dxa"/>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Ведение личного подсобного хозяйства на полевых участках</w:t>
            </w:r>
          </w:p>
        </w:tc>
        <w:tc>
          <w:tcPr>
            <w:tcW w:w="851" w:type="dxa"/>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мин. 0,3</w:t>
            </w:r>
          </w:p>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макс. 1,0</w:t>
            </w:r>
          </w:p>
        </w:tc>
        <w:tc>
          <w:tcPr>
            <w:tcW w:w="709" w:type="dxa"/>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0</w:t>
            </w:r>
          </w:p>
        </w:tc>
      </w:tr>
      <w:tr w:rsidR="00AA0B3A" w:rsidRPr="00E40B7B" w:rsidTr="00AA0B3A">
        <w:trPr>
          <w:trHeight w:val="236"/>
        </w:trPr>
        <w:tc>
          <w:tcPr>
            <w:tcW w:w="566" w:type="dxa"/>
            <w:tcBorders>
              <w:top w:val="single" w:sz="4" w:space="0" w:color="auto"/>
              <w:left w:val="single" w:sz="4" w:space="0" w:color="auto"/>
              <w:bottom w:val="single" w:sz="4" w:space="0" w:color="auto"/>
              <w:right w:val="single" w:sz="4" w:space="0" w:color="auto"/>
            </w:tcBorders>
          </w:tcPr>
          <w:p w:rsidR="00AA0B3A" w:rsidRPr="00E40B7B" w:rsidRDefault="00AA0B3A" w:rsidP="00E40B7B">
            <w:pPr>
              <w:pStyle w:val="a7"/>
              <w:rPr>
                <w:rFonts w:ascii="Times New Roman" w:hAnsi="Times New Roman" w:cs="Times New Roman"/>
                <w:sz w:val="24"/>
                <w:szCs w:val="24"/>
              </w:rPr>
            </w:pPr>
            <w:r>
              <w:rPr>
                <w:rFonts w:ascii="Times New Roman" w:hAnsi="Times New Roman" w:cs="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vAlign w:val="center"/>
          </w:tcPr>
          <w:p w:rsidR="00AA0B3A" w:rsidRPr="00E40B7B" w:rsidRDefault="00AA0B3A" w:rsidP="00E40B7B">
            <w:pPr>
              <w:pStyle w:val="a7"/>
              <w:rPr>
                <w:rFonts w:ascii="Times New Roman" w:hAnsi="Times New Roman" w:cs="Times New Roman"/>
                <w:sz w:val="24"/>
                <w:szCs w:val="24"/>
              </w:rPr>
            </w:pPr>
            <w:r>
              <w:rPr>
                <w:rFonts w:ascii="Times New Roman" w:hAnsi="Times New Roman" w:cs="Times New Roman"/>
                <w:sz w:val="24"/>
                <w:szCs w:val="24"/>
              </w:rPr>
              <w:t>3.1</w:t>
            </w:r>
          </w:p>
        </w:tc>
        <w:tc>
          <w:tcPr>
            <w:tcW w:w="4678" w:type="dxa"/>
            <w:tcBorders>
              <w:top w:val="single" w:sz="4" w:space="0" w:color="auto"/>
              <w:left w:val="single" w:sz="4" w:space="0" w:color="auto"/>
              <w:bottom w:val="single" w:sz="4" w:space="0" w:color="auto"/>
              <w:right w:val="single" w:sz="4" w:space="0" w:color="auto"/>
            </w:tcBorders>
            <w:vAlign w:val="center"/>
          </w:tcPr>
          <w:p w:rsidR="00AA0B3A" w:rsidRPr="00E40B7B" w:rsidRDefault="00AA0B3A" w:rsidP="00E40B7B">
            <w:pPr>
              <w:pStyle w:val="a7"/>
              <w:rPr>
                <w:rFonts w:ascii="Times New Roman" w:hAnsi="Times New Roman" w:cs="Times New Roman"/>
                <w:sz w:val="24"/>
                <w:szCs w:val="24"/>
              </w:rPr>
            </w:pPr>
            <w:r>
              <w:rPr>
                <w:rFonts w:ascii="Times New Roman" w:hAnsi="Times New Roman" w:cs="Times New Roman"/>
                <w:sz w:val="24"/>
                <w:szCs w:val="24"/>
              </w:rPr>
              <w:t>Коммунальное обслуживание</w:t>
            </w:r>
          </w:p>
        </w:tc>
        <w:tc>
          <w:tcPr>
            <w:tcW w:w="851" w:type="dxa"/>
            <w:tcBorders>
              <w:top w:val="single" w:sz="4" w:space="0" w:color="auto"/>
              <w:left w:val="single" w:sz="4" w:space="0" w:color="auto"/>
              <w:bottom w:val="single" w:sz="4" w:space="0" w:color="auto"/>
              <w:right w:val="single" w:sz="4" w:space="0" w:color="auto"/>
            </w:tcBorders>
            <w:vAlign w:val="center"/>
          </w:tcPr>
          <w:p w:rsidR="00AA0B3A" w:rsidRPr="00E40B7B" w:rsidRDefault="00AA0B3A" w:rsidP="00E40B7B">
            <w:pPr>
              <w:pStyle w:val="a7"/>
              <w:rPr>
                <w:rFonts w:ascii="Times New Roman" w:hAnsi="Times New Roman" w:cs="Times New Roman"/>
                <w:sz w:val="24"/>
                <w:szCs w:val="24"/>
              </w:rPr>
            </w:pPr>
            <w:r>
              <w:rPr>
                <w:rFonts w:ascii="Times New Roman" w:hAnsi="Times New Roman" w:cs="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A0B3A" w:rsidRPr="00E40B7B" w:rsidRDefault="00AA0B3A" w:rsidP="00E40B7B">
            <w:pPr>
              <w:pStyle w:val="a7"/>
              <w:rPr>
                <w:rFonts w:ascii="Times New Roman" w:hAnsi="Times New Roman" w:cs="Times New Roman"/>
                <w:sz w:val="24"/>
                <w:szCs w:val="24"/>
              </w:rPr>
            </w:pPr>
            <w:r>
              <w:rPr>
                <w:rFonts w:ascii="Times New Roman" w:hAnsi="Times New Roman" w:cs="Times New Roman"/>
                <w:sz w:val="24"/>
                <w:szCs w:val="24"/>
              </w:rPr>
              <w:t>мин. 0,0001</w:t>
            </w:r>
          </w:p>
        </w:tc>
        <w:tc>
          <w:tcPr>
            <w:tcW w:w="709" w:type="dxa"/>
            <w:tcBorders>
              <w:top w:val="single" w:sz="4" w:space="0" w:color="auto"/>
              <w:left w:val="single" w:sz="4" w:space="0" w:color="auto"/>
              <w:bottom w:val="single" w:sz="4" w:space="0" w:color="auto"/>
              <w:right w:val="single" w:sz="4" w:space="0" w:color="auto"/>
            </w:tcBorders>
            <w:vAlign w:val="center"/>
          </w:tcPr>
          <w:p w:rsidR="00AA0B3A" w:rsidRPr="00E40B7B" w:rsidRDefault="00AA0B3A" w:rsidP="00E40B7B">
            <w:pPr>
              <w:pStyle w:val="a7"/>
              <w:rPr>
                <w:rFonts w:ascii="Times New Roman" w:hAnsi="Times New Roman" w:cs="Times New Roman"/>
                <w:sz w:val="24"/>
                <w:szCs w:val="24"/>
              </w:rPr>
            </w:pPr>
            <w:r>
              <w:rPr>
                <w:rFonts w:ascii="Times New Roman" w:hAnsi="Times New Roman" w:cs="Times New Roman"/>
                <w:sz w:val="24"/>
                <w:szCs w:val="24"/>
              </w:rPr>
              <w:t>80</w:t>
            </w:r>
          </w:p>
        </w:tc>
        <w:tc>
          <w:tcPr>
            <w:tcW w:w="992" w:type="dxa"/>
            <w:tcBorders>
              <w:top w:val="single" w:sz="4" w:space="0" w:color="auto"/>
              <w:left w:val="single" w:sz="4" w:space="0" w:color="auto"/>
              <w:bottom w:val="single" w:sz="4" w:space="0" w:color="auto"/>
              <w:right w:val="single" w:sz="4" w:space="0" w:color="auto"/>
            </w:tcBorders>
            <w:vAlign w:val="center"/>
          </w:tcPr>
          <w:p w:rsidR="00AA0B3A" w:rsidRPr="00E40B7B" w:rsidRDefault="008C5039" w:rsidP="00E40B7B">
            <w:pPr>
              <w:pStyle w:val="a7"/>
              <w:rPr>
                <w:rFonts w:ascii="Times New Roman" w:hAnsi="Times New Roman" w:cs="Times New Roman"/>
                <w:sz w:val="24"/>
                <w:szCs w:val="24"/>
              </w:rPr>
            </w:pPr>
            <w:r>
              <w:rPr>
                <w:rFonts w:ascii="Times New Roman" w:hAnsi="Times New Roman" w:cs="Times New Roman"/>
                <w:sz w:val="24"/>
                <w:szCs w:val="24"/>
              </w:rPr>
              <w:t>0</w:t>
            </w:r>
          </w:p>
        </w:tc>
      </w:tr>
      <w:tr w:rsidR="00E40B7B" w:rsidRPr="00E40B7B" w:rsidTr="00D170D3">
        <w:trPr>
          <w:trHeight w:val="323"/>
        </w:trPr>
        <w:tc>
          <w:tcPr>
            <w:tcW w:w="9923" w:type="dxa"/>
            <w:gridSpan w:val="8"/>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Вспомогательные виды и параметры использования земельных участков и объектов капитального строительства</w:t>
            </w:r>
          </w:p>
        </w:tc>
      </w:tr>
      <w:tr w:rsidR="00E40B7B" w:rsidRPr="00E40B7B" w:rsidTr="00AA0B3A">
        <w:trPr>
          <w:trHeight w:val="323"/>
        </w:trPr>
        <w:tc>
          <w:tcPr>
            <w:tcW w:w="566" w:type="dxa"/>
            <w:tcBorders>
              <w:top w:val="single" w:sz="4" w:space="0" w:color="auto"/>
              <w:left w:val="single" w:sz="4" w:space="0" w:color="auto"/>
              <w:bottom w:val="single" w:sz="4" w:space="0" w:color="auto"/>
              <w:right w:val="single" w:sz="4" w:space="0" w:color="auto"/>
            </w:tcBorders>
            <w:vAlign w:val="center"/>
          </w:tcPr>
          <w:p w:rsidR="00E40B7B" w:rsidRPr="00E40B7B" w:rsidRDefault="008C5039" w:rsidP="00E40B7B">
            <w:pPr>
              <w:pStyle w:val="a7"/>
              <w:rPr>
                <w:rFonts w:ascii="Times New Roman" w:hAnsi="Times New Roman" w:cs="Times New Roman"/>
                <w:sz w:val="24"/>
                <w:szCs w:val="24"/>
              </w:rPr>
            </w:pPr>
            <w:r>
              <w:rPr>
                <w:rFonts w:ascii="Times New Roman" w:hAnsi="Times New Roman" w:cs="Times New Roman"/>
                <w:sz w:val="24"/>
                <w:szCs w:val="24"/>
              </w:rPr>
              <w:t>6</w:t>
            </w:r>
          </w:p>
        </w:tc>
        <w:tc>
          <w:tcPr>
            <w:tcW w:w="993" w:type="dxa"/>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1.7</w:t>
            </w:r>
          </w:p>
        </w:tc>
        <w:tc>
          <w:tcPr>
            <w:tcW w:w="4678" w:type="dxa"/>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Животноводство</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мин. 0,5</w:t>
            </w:r>
          </w:p>
        </w:tc>
        <w:tc>
          <w:tcPr>
            <w:tcW w:w="709" w:type="dxa"/>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60</w:t>
            </w:r>
          </w:p>
        </w:tc>
        <w:tc>
          <w:tcPr>
            <w:tcW w:w="992" w:type="dxa"/>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3</w:t>
            </w:r>
          </w:p>
        </w:tc>
      </w:tr>
      <w:tr w:rsidR="00E40B7B" w:rsidRPr="00E40B7B" w:rsidTr="00AA0B3A">
        <w:trPr>
          <w:trHeight w:val="323"/>
        </w:trPr>
        <w:tc>
          <w:tcPr>
            <w:tcW w:w="566" w:type="dxa"/>
            <w:tcBorders>
              <w:top w:val="single" w:sz="4" w:space="0" w:color="auto"/>
              <w:left w:val="single" w:sz="4" w:space="0" w:color="auto"/>
              <w:bottom w:val="single" w:sz="4" w:space="0" w:color="auto"/>
              <w:right w:val="single" w:sz="4" w:space="0" w:color="auto"/>
            </w:tcBorders>
            <w:vAlign w:val="center"/>
          </w:tcPr>
          <w:p w:rsidR="00E40B7B" w:rsidRPr="00E40B7B" w:rsidRDefault="008C5039" w:rsidP="00E40B7B">
            <w:pPr>
              <w:pStyle w:val="a7"/>
              <w:rPr>
                <w:rFonts w:ascii="Times New Roman" w:hAnsi="Times New Roman" w:cs="Times New Roman"/>
                <w:sz w:val="24"/>
                <w:szCs w:val="24"/>
              </w:rPr>
            </w:pPr>
            <w:r>
              <w:rPr>
                <w:rFonts w:ascii="Times New Roman" w:hAnsi="Times New Roman" w:cs="Times New Roman"/>
                <w:sz w:val="24"/>
                <w:szCs w:val="24"/>
              </w:rPr>
              <w:t>7</w:t>
            </w:r>
          </w:p>
        </w:tc>
        <w:tc>
          <w:tcPr>
            <w:tcW w:w="993" w:type="dxa"/>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1.8</w:t>
            </w:r>
          </w:p>
        </w:tc>
        <w:tc>
          <w:tcPr>
            <w:tcW w:w="4678" w:type="dxa"/>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Скотоводство</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мин. 0,5</w:t>
            </w:r>
          </w:p>
        </w:tc>
        <w:tc>
          <w:tcPr>
            <w:tcW w:w="709" w:type="dxa"/>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60</w:t>
            </w:r>
          </w:p>
        </w:tc>
        <w:tc>
          <w:tcPr>
            <w:tcW w:w="992" w:type="dxa"/>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3</w:t>
            </w:r>
          </w:p>
        </w:tc>
      </w:tr>
      <w:tr w:rsidR="00E40B7B" w:rsidRPr="00E40B7B" w:rsidTr="00AA0B3A">
        <w:trPr>
          <w:trHeight w:val="323"/>
        </w:trPr>
        <w:tc>
          <w:tcPr>
            <w:tcW w:w="566" w:type="dxa"/>
            <w:tcBorders>
              <w:top w:val="single" w:sz="4" w:space="0" w:color="auto"/>
              <w:left w:val="single" w:sz="4" w:space="0" w:color="auto"/>
              <w:bottom w:val="single" w:sz="4" w:space="0" w:color="auto"/>
              <w:right w:val="single" w:sz="4" w:space="0" w:color="auto"/>
            </w:tcBorders>
            <w:vAlign w:val="center"/>
          </w:tcPr>
          <w:p w:rsidR="00E40B7B" w:rsidRPr="00E40B7B" w:rsidRDefault="008C5039" w:rsidP="00E40B7B">
            <w:pPr>
              <w:pStyle w:val="a7"/>
              <w:rPr>
                <w:rFonts w:ascii="Times New Roman" w:hAnsi="Times New Roman" w:cs="Times New Roman"/>
                <w:sz w:val="24"/>
                <w:szCs w:val="24"/>
              </w:rPr>
            </w:pPr>
            <w:r>
              <w:rPr>
                <w:rFonts w:ascii="Times New Roman" w:hAnsi="Times New Roman" w:cs="Times New Roman"/>
                <w:sz w:val="24"/>
                <w:szCs w:val="24"/>
              </w:rPr>
              <w:t>8</w:t>
            </w:r>
          </w:p>
        </w:tc>
        <w:tc>
          <w:tcPr>
            <w:tcW w:w="993" w:type="dxa"/>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1.12</w:t>
            </w:r>
          </w:p>
        </w:tc>
        <w:tc>
          <w:tcPr>
            <w:tcW w:w="4678" w:type="dxa"/>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Пчеловодство</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мин. 0,5</w:t>
            </w:r>
          </w:p>
        </w:tc>
        <w:tc>
          <w:tcPr>
            <w:tcW w:w="709" w:type="dxa"/>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1</w:t>
            </w:r>
          </w:p>
        </w:tc>
      </w:tr>
    </w:tbl>
    <w:p w:rsidR="00E40B7B" w:rsidRPr="00AA0B3A" w:rsidRDefault="00E40B7B" w:rsidP="00AA0B3A">
      <w:pPr>
        <w:pStyle w:val="a7"/>
        <w:ind w:firstLine="709"/>
        <w:rPr>
          <w:rFonts w:ascii="Times New Roman" w:hAnsi="Times New Roman" w:cs="Times New Roman"/>
        </w:rPr>
      </w:pPr>
      <w:r w:rsidRPr="00AA0B3A">
        <w:rPr>
          <w:rFonts w:ascii="Times New Roman" w:hAnsi="Times New Roman" w:cs="Times New Roman"/>
        </w:rPr>
        <w:t>Примечания:</w:t>
      </w:r>
    </w:p>
    <w:p w:rsidR="00E40B7B" w:rsidRPr="00AA0B3A" w:rsidRDefault="00E40B7B" w:rsidP="00AA0B3A">
      <w:pPr>
        <w:pStyle w:val="a7"/>
        <w:ind w:firstLine="709"/>
        <w:rPr>
          <w:rFonts w:ascii="Times New Roman" w:hAnsi="Times New Roman" w:cs="Times New Roman"/>
        </w:rPr>
      </w:pPr>
      <w:r w:rsidRPr="00AA0B3A">
        <w:rPr>
          <w:rFonts w:ascii="Times New Roman" w:hAnsi="Times New Roman" w:cs="Times New Roman"/>
        </w:rPr>
        <w:lastRenderedPageBreak/>
        <w:t>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E40B7B" w:rsidRPr="00AA0B3A" w:rsidRDefault="00E40B7B" w:rsidP="00AA0B3A">
      <w:pPr>
        <w:pStyle w:val="a7"/>
        <w:ind w:firstLine="709"/>
        <w:rPr>
          <w:rFonts w:ascii="Times New Roman" w:hAnsi="Times New Roman" w:cs="Times New Roman"/>
        </w:rPr>
      </w:pPr>
      <w:r w:rsidRPr="00AA0B3A">
        <w:rPr>
          <w:rFonts w:ascii="Times New Roman" w:hAnsi="Times New Roman" w:cs="Times New Roman"/>
        </w:rPr>
        <w:t>2. Размер полевых участков личных подсобных хозяйств, предоставляемых гражданину в собственность из находящихся в государственной или муниципальной собственности земель устанавливается Законом Чувашской Республики и решениями представительного органа местного самоуправления муниципального образования.</w:t>
      </w:r>
    </w:p>
    <w:p w:rsidR="00E40B7B" w:rsidRPr="00AA0B3A" w:rsidRDefault="00E40B7B" w:rsidP="00AA0B3A">
      <w:pPr>
        <w:pStyle w:val="a7"/>
        <w:ind w:firstLine="709"/>
        <w:rPr>
          <w:rFonts w:ascii="Times New Roman" w:hAnsi="Times New Roman" w:cs="Times New Roman"/>
        </w:rPr>
      </w:pPr>
      <w:r w:rsidRPr="00AA0B3A">
        <w:rPr>
          <w:rFonts w:ascii="Times New Roman" w:hAnsi="Times New Roman" w:cs="Times New Roman"/>
        </w:rPr>
        <w:t>3.  Условно разрешенный вид разрешенного использования земельных участков для данной зоны не устанавливается</w:t>
      </w:r>
    </w:p>
    <w:p w:rsidR="00E40B7B" w:rsidRPr="00E40B7B" w:rsidRDefault="00E40B7B" w:rsidP="00AA0B3A">
      <w:pPr>
        <w:pStyle w:val="a7"/>
        <w:ind w:firstLine="709"/>
        <w:jc w:val="both"/>
        <w:rPr>
          <w:rFonts w:ascii="Times New Roman" w:hAnsi="Times New Roman" w:cs="Times New Roman"/>
          <w:sz w:val="24"/>
          <w:szCs w:val="24"/>
        </w:rPr>
      </w:pPr>
    </w:p>
    <w:p w:rsidR="00E40B7B" w:rsidRPr="00E40B7B" w:rsidRDefault="00E40B7B" w:rsidP="00AA0B3A">
      <w:pPr>
        <w:pStyle w:val="a7"/>
        <w:ind w:firstLine="709"/>
        <w:jc w:val="both"/>
        <w:rPr>
          <w:rFonts w:ascii="Times New Roman" w:hAnsi="Times New Roman" w:cs="Times New Roman"/>
          <w:sz w:val="24"/>
          <w:szCs w:val="24"/>
        </w:rPr>
      </w:pPr>
      <w:r w:rsidRPr="00E40B7B">
        <w:rPr>
          <w:rFonts w:ascii="Times New Roman" w:hAnsi="Times New Roman" w:cs="Times New Roman"/>
          <w:sz w:val="24"/>
          <w:szCs w:val="24"/>
        </w:rPr>
        <w:t>СХ-3 Зоны размещения объектов сельскохозяйственного назначения III класса</w:t>
      </w:r>
    </w:p>
    <w:p w:rsidR="00E40B7B" w:rsidRPr="00E40B7B" w:rsidRDefault="00E40B7B" w:rsidP="00AA0B3A">
      <w:pPr>
        <w:pStyle w:val="a7"/>
        <w:ind w:firstLine="709"/>
        <w:jc w:val="both"/>
        <w:rPr>
          <w:rFonts w:ascii="Times New Roman" w:hAnsi="Times New Roman" w:cs="Times New Roman"/>
          <w:sz w:val="24"/>
          <w:szCs w:val="24"/>
        </w:rPr>
      </w:pPr>
      <w:r w:rsidRPr="00E40B7B">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4677"/>
        <w:gridCol w:w="709"/>
        <w:gridCol w:w="1276"/>
        <w:gridCol w:w="567"/>
        <w:gridCol w:w="1134"/>
      </w:tblGrid>
      <w:tr w:rsidR="00E40B7B" w:rsidRPr="00E40B7B" w:rsidTr="00A60AA1">
        <w:trPr>
          <w:cantSplit/>
          <w:trHeight w:val="2686"/>
        </w:trPr>
        <w:tc>
          <w:tcPr>
            <w:tcW w:w="567" w:type="dxa"/>
            <w:vMerge w:val="restart"/>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w:t>
            </w:r>
          </w:p>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п/п</w:t>
            </w:r>
          </w:p>
        </w:tc>
        <w:tc>
          <w:tcPr>
            <w:tcW w:w="993" w:type="dxa"/>
            <w:vMerge w:val="restart"/>
            <w:textDirection w:val="btL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Код (числовое обозначение) и в соответствии с Классификатором</w:t>
            </w:r>
          </w:p>
        </w:tc>
        <w:tc>
          <w:tcPr>
            <w:tcW w:w="4677" w:type="dxa"/>
            <w:vMerge w:val="restart"/>
          </w:tcPr>
          <w:p w:rsidR="00E40B7B" w:rsidRPr="00E40B7B" w:rsidRDefault="00E40B7B" w:rsidP="00E40B7B">
            <w:pPr>
              <w:pStyle w:val="a7"/>
              <w:rPr>
                <w:rFonts w:ascii="Times New Roman" w:hAnsi="Times New Roman" w:cs="Times New Roman"/>
                <w:sz w:val="24"/>
                <w:szCs w:val="24"/>
              </w:rPr>
            </w:pPr>
          </w:p>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E40B7B" w:rsidRPr="00E40B7B" w:rsidRDefault="00E40B7B" w:rsidP="00E40B7B">
            <w:pPr>
              <w:pStyle w:val="a7"/>
              <w:rPr>
                <w:rFonts w:ascii="Times New Roman" w:hAnsi="Times New Roman" w:cs="Times New Roman"/>
                <w:sz w:val="24"/>
                <w:szCs w:val="24"/>
              </w:rPr>
            </w:pPr>
          </w:p>
        </w:tc>
        <w:tc>
          <w:tcPr>
            <w:tcW w:w="3686" w:type="dxa"/>
            <w:gridSpan w:val="4"/>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Параметры разрешенного строительства, реконструкции объектов капстроительства</w:t>
            </w:r>
          </w:p>
        </w:tc>
      </w:tr>
      <w:tr w:rsidR="00E40B7B" w:rsidRPr="00E40B7B" w:rsidTr="00A60AA1">
        <w:trPr>
          <w:cantSplit/>
          <w:trHeight w:val="2823"/>
        </w:trPr>
        <w:tc>
          <w:tcPr>
            <w:tcW w:w="567" w:type="dxa"/>
            <w:vMerge/>
          </w:tcPr>
          <w:p w:rsidR="00E40B7B" w:rsidRPr="00E40B7B" w:rsidRDefault="00E40B7B" w:rsidP="00E40B7B">
            <w:pPr>
              <w:pStyle w:val="a7"/>
              <w:rPr>
                <w:rFonts w:ascii="Times New Roman" w:hAnsi="Times New Roman" w:cs="Times New Roman"/>
                <w:sz w:val="24"/>
                <w:szCs w:val="24"/>
              </w:rPr>
            </w:pPr>
          </w:p>
        </w:tc>
        <w:tc>
          <w:tcPr>
            <w:tcW w:w="993" w:type="dxa"/>
            <w:vMerge/>
          </w:tcPr>
          <w:p w:rsidR="00E40B7B" w:rsidRPr="00E40B7B" w:rsidRDefault="00E40B7B" w:rsidP="00E40B7B">
            <w:pPr>
              <w:pStyle w:val="a7"/>
              <w:rPr>
                <w:rFonts w:ascii="Times New Roman" w:hAnsi="Times New Roman" w:cs="Times New Roman"/>
                <w:sz w:val="24"/>
                <w:szCs w:val="24"/>
              </w:rPr>
            </w:pPr>
          </w:p>
        </w:tc>
        <w:tc>
          <w:tcPr>
            <w:tcW w:w="4677" w:type="dxa"/>
            <w:vMerge/>
            <w:vAlign w:val="center"/>
          </w:tcPr>
          <w:p w:rsidR="00E40B7B" w:rsidRPr="00E40B7B" w:rsidRDefault="00E40B7B" w:rsidP="00E40B7B">
            <w:pPr>
              <w:pStyle w:val="a7"/>
              <w:rPr>
                <w:rFonts w:ascii="Times New Roman" w:hAnsi="Times New Roman" w:cs="Times New Roman"/>
                <w:sz w:val="24"/>
                <w:szCs w:val="24"/>
              </w:rPr>
            </w:pPr>
          </w:p>
        </w:tc>
        <w:tc>
          <w:tcPr>
            <w:tcW w:w="709" w:type="dxa"/>
            <w:textDirection w:val="btLr"/>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Предельная этажность зданий, строений, сооружений, этаж</w:t>
            </w:r>
          </w:p>
        </w:tc>
        <w:tc>
          <w:tcPr>
            <w:tcW w:w="1276" w:type="dxa"/>
            <w:textDirection w:val="btLr"/>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Предельные размеры земельных участков (мин.-макс.), га</w:t>
            </w:r>
          </w:p>
        </w:tc>
        <w:tc>
          <w:tcPr>
            <w:tcW w:w="567" w:type="dxa"/>
            <w:textDirection w:val="btLr"/>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Максимальный процент застройки, %</w:t>
            </w:r>
          </w:p>
        </w:tc>
        <w:tc>
          <w:tcPr>
            <w:tcW w:w="1134" w:type="dxa"/>
            <w:textDirection w:val="btL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Минимальные отступы от границ земельного участка</w:t>
            </w:r>
          </w:p>
        </w:tc>
      </w:tr>
      <w:tr w:rsidR="00E40B7B" w:rsidRPr="00E40B7B" w:rsidTr="00A60AA1">
        <w:trPr>
          <w:trHeight w:val="397"/>
        </w:trPr>
        <w:tc>
          <w:tcPr>
            <w:tcW w:w="9923" w:type="dxa"/>
            <w:gridSpan w:val="7"/>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Основные виды и параметры разрешенного использования земельных участков и объектов капитального строительства</w:t>
            </w:r>
          </w:p>
        </w:tc>
      </w:tr>
      <w:tr w:rsidR="00E40B7B" w:rsidRPr="00E40B7B" w:rsidTr="00A60AA1">
        <w:trPr>
          <w:trHeight w:val="397"/>
        </w:trPr>
        <w:tc>
          <w:tcPr>
            <w:tcW w:w="567" w:type="dxa"/>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1</w:t>
            </w:r>
          </w:p>
        </w:tc>
        <w:tc>
          <w:tcPr>
            <w:tcW w:w="993" w:type="dxa"/>
            <w:vAlign w:val="center"/>
          </w:tcPr>
          <w:p w:rsidR="00E40B7B" w:rsidRPr="00E40B7B" w:rsidRDefault="00AA0B3A" w:rsidP="00E40B7B">
            <w:pPr>
              <w:pStyle w:val="a7"/>
              <w:rPr>
                <w:rFonts w:ascii="Times New Roman" w:hAnsi="Times New Roman" w:cs="Times New Roman"/>
                <w:sz w:val="24"/>
                <w:szCs w:val="24"/>
              </w:rPr>
            </w:pPr>
            <w:r>
              <w:rPr>
                <w:rFonts w:ascii="Times New Roman" w:hAnsi="Times New Roman" w:cs="Times New Roman"/>
                <w:sz w:val="24"/>
                <w:szCs w:val="24"/>
              </w:rPr>
              <w:t>3.1</w:t>
            </w:r>
          </w:p>
        </w:tc>
        <w:tc>
          <w:tcPr>
            <w:tcW w:w="4677" w:type="dxa"/>
            <w:vAlign w:val="center"/>
          </w:tcPr>
          <w:p w:rsidR="00E40B7B" w:rsidRPr="00E40B7B" w:rsidRDefault="00AA0B3A" w:rsidP="00E40B7B">
            <w:pPr>
              <w:pStyle w:val="a7"/>
              <w:rPr>
                <w:rFonts w:ascii="Times New Roman" w:hAnsi="Times New Roman" w:cs="Times New Roman"/>
                <w:sz w:val="24"/>
                <w:szCs w:val="24"/>
              </w:rPr>
            </w:pPr>
            <w:r>
              <w:rPr>
                <w:rFonts w:ascii="Times New Roman" w:hAnsi="Times New Roman" w:cs="Times New Roman"/>
                <w:sz w:val="24"/>
                <w:szCs w:val="24"/>
              </w:rPr>
              <w:t>Коммунальное обслуживание</w:t>
            </w:r>
          </w:p>
        </w:tc>
        <w:tc>
          <w:tcPr>
            <w:tcW w:w="709" w:type="dxa"/>
            <w:vAlign w:val="center"/>
          </w:tcPr>
          <w:p w:rsidR="00E40B7B" w:rsidRPr="00E40B7B" w:rsidRDefault="00AA0B3A" w:rsidP="00E40B7B">
            <w:pPr>
              <w:pStyle w:val="a7"/>
              <w:rPr>
                <w:rFonts w:ascii="Times New Roman" w:hAnsi="Times New Roman" w:cs="Times New Roman"/>
                <w:sz w:val="24"/>
                <w:szCs w:val="24"/>
              </w:rPr>
            </w:pPr>
            <w:r>
              <w:rPr>
                <w:rFonts w:ascii="Times New Roman" w:hAnsi="Times New Roman" w:cs="Times New Roman"/>
                <w:sz w:val="24"/>
                <w:szCs w:val="24"/>
              </w:rPr>
              <w:t>1</w:t>
            </w:r>
          </w:p>
        </w:tc>
        <w:tc>
          <w:tcPr>
            <w:tcW w:w="1276" w:type="dxa"/>
            <w:vAlign w:val="center"/>
          </w:tcPr>
          <w:p w:rsidR="00E40B7B" w:rsidRPr="00E40B7B" w:rsidRDefault="00A60AA1" w:rsidP="00E40B7B">
            <w:pPr>
              <w:pStyle w:val="a7"/>
              <w:rPr>
                <w:rFonts w:ascii="Times New Roman" w:hAnsi="Times New Roman" w:cs="Times New Roman"/>
                <w:sz w:val="24"/>
                <w:szCs w:val="24"/>
              </w:rPr>
            </w:pPr>
            <w:r>
              <w:rPr>
                <w:rFonts w:ascii="Times New Roman" w:hAnsi="Times New Roman" w:cs="Times New Roman"/>
                <w:sz w:val="24"/>
                <w:szCs w:val="24"/>
              </w:rPr>
              <w:t>Мин. 0,0001</w:t>
            </w:r>
          </w:p>
        </w:tc>
        <w:tc>
          <w:tcPr>
            <w:tcW w:w="567" w:type="dxa"/>
            <w:vAlign w:val="center"/>
          </w:tcPr>
          <w:p w:rsidR="00E40B7B" w:rsidRPr="00E40B7B" w:rsidRDefault="00A60AA1" w:rsidP="00E40B7B">
            <w:pPr>
              <w:pStyle w:val="a7"/>
              <w:rPr>
                <w:rFonts w:ascii="Times New Roman" w:hAnsi="Times New Roman" w:cs="Times New Roman"/>
                <w:sz w:val="24"/>
                <w:szCs w:val="24"/>
              </w:rPr>
            </w:pPr>
            <w:r>
              <w:rPr>
                <w:rFonts w:ascii="Times New Roman" w:hAnsi="Times New Roman" w:cs="Times New Roman"/>
                <w:sz w:val="24"/>
                <w:szCs w:val="24"/>
              </w:rPr>
              <w:t>80</w:t>
            </w:r>
          </w:p>
        </w:tc>
        <w:tc>
          <w:tcPr>
            <w:tcW w:w="1134" w:type="dxa"/>
            <w:vAlign w:val="center"/>
          </w:tcPr>
          <w:p w:rsidR="00E40B7B" w:rsidRPr="00E40B7B" w:rsidRDefault="008C5039" w:rsidP="00E40B7B">
            <w:pPr>
              <w:pStyle w:val="a7"/>
              <w:rPr>
                <w:rFonts w:ascii="Times New Roman" w:hAnsi="Times New Roman" w:cs="Times New Roman"/>
                <w:sz w:val="24"/>
                <w:szCs w:val="24"/>
              </w:rPr>
            </w:pPr>
            <w:r>
              <w:rPr>
                <w:rFonts w:ascii="Times New Roman" w:hAnsi="Times New Roman" w:cs="Times New Roman"/>
                <w:sz w:val="24"/>
                <w:szCs w:val="24"/>
              </w:rPr>
              <w:t>0</w:t>
            </w:r>
          </w:p>
        </w:tc>
      </w:tr>
      <w:tr w:rsidR="00AA0B3A" w:rsidRPr="00E40B7B" w:rsidTr="00A60AA1">
        <w:trPr>
          <w:trHeight w:val="397"/>
        </w:trPr>
        <w:tc>
          <w:tcPr>
            <w:tcW w:w="567" w:type="dxa"/>
            <w:vAlign w:val="center"/>
          </w:tcPr>
          <w:p w:rsidR="00AA0B3A" w:rsidRPr="00E40B7B" w:rsidRDefault="00AA0B3A" w:rsidP="00E40B7B">
            <w:pPr>
              <w:pStyle w:val="a7"/>
              <w:rPr>
                <w:rFonts w:ascii="Times New Roman" w:hAnsi="Times New Roman" w:cs="Times New Roman"/>
                <w:sz w:val="24"/>
                <w:szCs w:val="24"/>
              </w:rPr>
            </w:pPr>
            <w:r>
              <w:rPr>
                <w:rFonts w:ascii="Times New Roman" w:hAnsi="Times New Roman" w:cs="Times New Roman"/>
                <w:sz w:val="24"/>
                <w:szCs w:val="24"/>
              </w:rPr>
              <w:t>2</w:t>
            </w:r>
          </w:p>
        </w:tc>
        <w:tc>
          <w:tcPr>
            <w:tcW w:w="993" w:type="dxa"/>
            <w:vAlign w:val="center"/>
          </w:tcPr>
          <w:p w:rsidR="00AA0B3A" w:rsidRPr="00E40B7B" w:rsidRDefault="00AA0B3A" w:rsidP="00D170D3">
            <w:pPr>
              <w:pStyle w:val="a7"/>
              <w:rPr>
                <w:rFonts w:ascii="Times New Roman" w:hAnsi="Times New Roman" w:cs="Times New Roman"/>
                <w:sz w:val="24"/>
                <w:szCs w:val="24"/>
              </w:rPr>
            </w:pPr>
            <w:r w:rsidRPr="00E40B7B">
              <w:rPr>
                <w:rFonts w:ascii="Times New Roman" w:hAnsi="Times New Roman" w:cs="Times New Roman"/>
                <w:sz w:val="24"/>
                <w:szCs w:val="24"/>
              </w:rPr>
              <w:t>13.1</w:t>
            </w:r>
          </w:p>
        </w:tc>
        <w:tc>
          <w:tcPr>
            <w:tcW w:w="4677" w:type="dxa"/>
            <w:vAlign w:val="center"/>
          </w:tcPr>
          <w:p w:rsidR="00AA0B3A" w:rsidRPr="00E40B7B" w:rsidRDefault="00AA0B3A" w:rsidP="00D170D3">
            <w:pPr>
              <w:pStyle w:val="a7"/>
              <w:rPr>
                <w:rFonts w:ascii="Times New Roman" w:hAnsi="Times New Roman" w:cs="Times New Roman"/>
                <w:sz w:val="24"/>
                <w:szCs w:val="24"/>
              </w:rPr>
            </w:pPr>
            <w:r w:rsidRPr="00E40B7B">
              <w:rPr>
                <w:rFonts w:ascii="Times New Roman" w:hAnsi="Times New Roman" w:cs="Times New Roman"/>
                <w:sz w:val="24"/>
                <w:szCs w:val="24"/>
              </w:rPr>
              <w:t>Ведение огородничества</w:t>
            </w:r>
          </w:p>
        </w:tc>
        <w:tc>
          <w:tcPr>
            <w:tcW w:w="709" w:type="dxa"/>
            <w:vAlign w:val="center"/>
          </w:tcPr>
          <w:p w:rsidR="00AA0B3A" w:rsidRPr="00E40B7B" w:rsidRDefault="00AA0B3A" w:rsidP="00D170D3">
            <w:pPr>
              <w:pStyle w:val="a7"/>
              <w:rPr>
                <w:rFonts w:ascii="Times New Roman" w:hAnsi="Times New Roman" w:cs="Times New Roman"/>
                <w:sz w:val="24"/>
                <w:szCs w:val="24"/>
              </w:rPr>
            </w:pPr>
            <w:r w:rsidRPr="00E40B7B">
              <w:rPr>
                <w:rFonts w:ascii="Times New Roman" w:hAnsi="Times New Roman" w:cs="Times New Roman"/>
                <w:sz w:val="24"/>
                <w:szCs w:val="24"/>
              </w:rPr>
              <w:t>0</w:t>
            </w:r>
          </w:p>
        </w:tc>
        <w:tc>
          <w:tcPr>
            <w:tcW w:w="1276" w:type="dxa"/>
            <w:vAlign w:val="center"/>
          </w:tcPr>
          <w:p w:rsidR="00AA0B3A" w:rsidRPr="00E40B7B" w:rsidRDefault="00AA0B3A" w:rsidP="00D170D3">
            <w:pPr>
              <w:pStyle w:val="a7"/>
              <w:rPr>
                <w:rFonts w:ascii="Times New Roman" w:hAnsi="Times New Roman" w:cs="Times New Roman"/>
                <w:sz w:val="24"/>
                <w:szCs w:val="24"/>
              </w:rPr>
            </w:pPr>
            <w:r w:rsidRPr="00E40B7B">
              <w:rPr>
                <w:rFonts w:ascii="Times New Roman" w:hAnsi="Times New Roman" w:cs="Times New Roman"/>
                <w:sz w:val="24"/>
                <w:szCs w:val="24"/>
              </w:rPr>
              <w:t>0,02-0,15</w:t>
            </w:r>
          </w:p>
        </w:tc>
        <w:tc>
          <w:tcPr>
            <w:tcW w:w="567" w:type="dxa"/>
            <w:vAlign w:val="center"/>
          </w:tcPr>
          <w:p w:rsidR="00AA0B3A" w:rsidRPr="00E40B7B" w:rsidRDefault="00AA0B3A" w:rsidP="00D170D3">
            <w:pPr>
              <w:pStyle w:val="a7"/>
              <w:rPr>
                <w:rFonts w:ascii="Times New Roman" w:hAnsi="Times New Roman" w:cs="Times New Roman"/>
                <w:sz w:val="24"/>
                <w:szCs w:val="24"/>
              </w:rPr>
            </w:pPr>
            <w:r w:rsidRPr="00E40B7B">
              <w:rPr>
                <w:rFonts w:ascii="Times New Roman" w:hAnsi="Times New Roman" w:cs="Times New Roman"/>
                <w:sz w:val="24"/>
                <w:szCs w:val="24"/>
              </w:rPr>
              <w:t>0</w:t>
            </w:r>
          </w:p>
        </w:tc>
        <w:tc>
          <w:tcPr>
            <w:tcW w:w="1134" w:type="dxa"/>
            <w:vAlign w:val="center"/>
          </w:tcPr>
          <w:p w:rsidR="00AA0B3A" w:rsidRPr="00E40B7B" w:rsidRDefault="00AA0B3A" w:rsidP="00D170D3">
            <w:pPr>
              <w:pStyle w:val="a7"/>
              <w:rPr>
                <w:rFonts w:ascii="Times New Roman" w:hAnsi="Times New Roman" w:cs="Times New Roman"/>
                <w:sz w:val="24"/>
                <w:szCs w:val="24"/>
              </w:rPr>
            </w:pPr>
            <w:r w:rsidRPr="00E40B7B">
              <w:rPr>
                <w:rFonts w:ascii="Times New Roman" w:hAnsi="Times New Roman" w:cs="Times New Roman"/>
                <w:sz w:val="24"/>
                <w:szCs w:val="24"/>
              </w:rPr>
              <w:t>0</w:t>
            </w:r>
          </w:p>
        </w:tc>
      </w:tr>
      <w:tr w:rsidR="00AA0B3A" w:rsidRPr="00E40B7B" w:rsidTr="00A60AA1">
        <w:trPr>
          <w:trHeight w:val="397"/>
        </w:trPr>
        <w:tc>
          <w:tcPr>
            <w:tcW w:w="567" w:type="dxa"/>
            <w:vAlign w:val="center"/>
          </w:tcPr>
          <w:p w:rsidR="00AA0B3A" w:rsidRPr="00E40B7B" w:rsidRDefault="00AA0B3A" w:rsidP="00E40B7B">
            <w:pPr>
              <w:pStyle w:val="a7"/>
              <w:rPr>
                <w:rFonts w:ascii="Times New Roman" w:hAnsi="Times New Roman" w:cs="Times New Roman"/>
                <w:sz w:val="24"/>
                <w:szCs w:val="24"/>
              </w:rPr>
            </w:pPr>
            <w:r>
              <w:rPr>
                <w:rFonts w:ascii="Times New Roman" w:hAnsi="Times New Roman" w:cs="Times New Roman"/>
                <w:sz w:val="24"/>
                <w:szCs w:val="24"/>
              </w:rPr>
              <w:t>3</w:t>
            </w:r>
          </w:p>
        </w:tc>
        <w:tc>
          <w:tcPr>
            <w:tcW w:w="993" w:type="dxa"/>
            <w:vAlign w:val="center"/>
          </w:tcPr>
          <w:p w:rsidR="00AA0B3A" w:rsidRPr="00E40B7B" w:rsidRDefault="00AA0B3A" w:rsidP="00E40B7B">
            <w:pPr>
              <w:pStyle w:val="a7"/>
              <w:rPr>
                <w:rFonts w:ascii="Times New Roman" w:hAnsi="Times New Roman" w:cs="Times New Roman"/>
                <w:sz w:val="24"/>
                <w:szCs w:val="24"/>
              </w:rPr>
            </w:pPr>
            <w:r w:rsidRPr="00E40B7B">
              <w:rPr>
                <w:rFonts w:ascii="Times New Roman" w:hAnsi="Times New Roman" w:cs="Times New Roman"/>
                <w:sz w:val="24"/>
                <w:szCs w:val="24"/>
              </w:rPr>
              <w:t>13.2</w:t>
            </w:r>
          </w:p>
        </w:tc>
        <w:tc>
          <w:tcPr>
            <w:tcW w:w="4677" w:type="dxa"/>
            <w:vAlign w:val="center"/>
          </w:tcPr>
          <w:p w:rsidR="00AA0B3A" w:rsidRPr="00E40B7B" w:rsidRDefault="00AA0B3A" w:rsidP="00E40B7B">
            <w:pPr>
              <w:pStyle w:val="a7"/>
              <w:rPr>
                <w:rFonts w:ascii="Times New Roman" w:hAnsi="Times New Roman" w:cs="Times New Roman"/>
                <w:sz w:val="24"/>
                <w:szCs w:val="24"/>
              </w:rPr>
            </w:pPr>
            <w:r w:rsidRPr="00E40B7B">
              <w:rPr>
                <w:rFonts w:ascii="Times New Roman" w:hAnsi="Times New Roman" w:cs="Times New Roman"/>
                <w:sz w:val="24"/>
                <w:szCs w:val="24"/>
              </w:rPr>
              <w:t>Ведение садоводства</w:t>
            </w:r>
          </w:p>
        </w:tc>
        <w:tc>
          <w:tcPr>
            <w:tcW w:w="709" w:type="dxa"/>
            <w:vAlign w:val="center"/>
          </w:tcPr>
          <w:p w:rsidR="00AA0B3A" w:rsidRPr="00E40B7B" w:rsidRDefault="00AA0B3A" w:rsidP="00E40B7B">
            <w:pPr>
              <w:pStyle w:val="a7"/>
              <w:rPr>
                <w:rFonts w:ascii="Times New Roman" w:hAnsi="Times New Roman" w:cs="Times New Roman"/>
                <w:sz w:val="24"/>
                <w:szCs w:val="24"/>
              </w:rPr>
            </w:pPr>
            <w:r w:rsidRPr="00E40B7B">
              <w:rPr>
                <w:rFonts w:ascii="Times New Roman" w:hAnsi="Times New Roman" w:cs="Times New Roman"/>
                <w:sz w:val="24"/>
                <w:szCs w:val="24"/>
              </w:rPr>
              <w:t>2</w:t>
            </w:r>
          </w:p>
        </w:tc>
        <w:tc>
          <w:tcPr>
            <w:tcW w:w="1276" w:type="dxa"/>
            <w:vAlign w:val="center"/>
          </w:tcPr>
          <w:p w:rsidR="00AA0B3A" w:rsidRPr="00E40B7B" w:rsidRDefault="00AA0B3A" w:rsidP="00E40B7B">
            <w:pPr>
              <w:pStyle w:val="a7"/>
              <w:rPr>
                <w:rFonts w:ascii="Times New Roman" w:hAnsi="Times New Roman" w:cs="Times New Roman"/>
                <w:sz w:val="24"/>
                <w:szCs w:val="24"/>
              </w:rPr>
            </w:pPr>
            <w:r w:rsidRPr="00E40B7B">
              <w:rPr>
                <w:rFonts w:ascii="Times New Roman" w:hAnsi="Times New Roman" w:cs="Times New Roman"/>
                <w:sz w:val="24"/>
                <w:szCs w:val="24"/>
              </w:rPr>
              <w:t>0,03-0,10</w:t>
            </w:r>
          </w:p>
        </w:tc>
        <w:tc>
          <w:tcPr>
            <w:tcW w:w="567" w:type="dxa"/>
            <w:vAlign w:val="center"/>
          </w:tcPr>
          <w:p w:rsidR="00AA0B3A" w:rsidRPr="00E40B7B" w:rsidRDefault="00AA0B3A" w:rsidP="00E40B7B">
            <w:pPr>
              <w:pStyle w:val="a7"/>
              <w:rPr>
                <w:rFonts w:ascii="Times New Roman" w:hAnsi="Times New Roman" w:cs="Times New Roman"/>
                <w:sz w:val="24"/>
                <w:szCs w:val="24"/>
              </w:rPr>
            </w:pPr>
            <w:r w:rsidRPr="00E40B7B">
              <w:rPr>
                <w:rFonts w:ascii="Times New Roman" w:hAnsi="Times New Roman" w:cs="Times New Roman"/>
                <w:sz w:val="24"/>
                <w:szCs w:val="24"/>
              </w:rPr>
              <w:t>30</w:t>
            </w:r>
          </w:p>
        </w:tc>
        <w:tc>
          <w:tcPr>
            <w:tcW w:w="1134" w:type="dxa"/>
            <w:vAlign w:val="center"/>
          </w:tcPr>
          <w:p w:rsidR="00AA0B3A" w:rsidRPr="00E40B7B" w:rsidRDefault="00AA0B3A" w:rsidP="00E40B7B">
            <w:pPr>
              <w:pStyle w:val="a7"/>
              <w:rPr>
                <w:rFonts w:ascii="Times New Roman" w:hAnsi="Times New Roman" w:cs="Times New Roman"/>
                <w:sz w:val="24"/>
                <w:szCs w:val="24"/>
              </w:rPr>
            </w:pPr>
            <w:r w:rsidRPr="00E40B7B">
              <w:rPr>
                <w:rFonts w:ascii="Times New Roman" w:hAnsi="Times New Roman" w:cs="Times New Roman"/>
                <w:sz w:val="24"/>
                <w:szCs w:val="24"/>
              </w:rPr>
              <w:t>1</w:t>
            </w:r>
          </w:p>
        </w:tc>
      </w:tr>
      <w:tr w:rsidR="00AA0B3A" w:rsidRPr="00E40B7B" w:rsidTr="00A60AA1">
        <w:trPr>
          <w:cantSplit/>
          <w:trHeight w:val="406"/>
        </w:trPr>
        <w:tc>
          <w:tcPr>
            <w:tcW w:w="9923" w:type="dxa"/>
            <w:gridSpan w:val="7"/>
            <w:vAlign w:val="center"/>
          </w:tcPr>
          <w:p w:rsidR="00AA0B3A" w:rsidRPr="00E40B7B" w:rsidRDefault="00AA0B3A" w:rsidP="00E40B7B">
            <w:pPr>
              <w:pStyle w:val="a7"/>
              <w:rPr>
                <w:rFonts w:ascii="Times New Roman" w:hAnsi="Times New Roman" w:cs="Times New Roman"/>
                <w:sz w:val="24"/>
                <w:szCs w:val="24"/>
              </w:rPr>
            </w:pPr>
            <w:r w:rsidRPr="00E40B7B">
              <w:rPr>
                <w:rFonts w:ascii="Times New Roman" w:hAnsi="Times New Roman" w:cs="Times New Roman"/>
                <w:sz w:val="24"/>
                <w:szCs w:val="24"/>
              </w:rPr>
              <w:t>Условно разрешенные виды и параметры использования земельных участков и объектов капитального строительства</w:t>
            </w:r>
          </w:p>
        </w:tc>
      </w:tr>
      <w:tr w:rsidR="00AA0B3A" w:rsidRPr="00E40B7B" w:rsidTr="00A60AA1">
        <w:trPr>
          <w:trHeight w:val="397"/>
        </w:trPr>
        <w:tc>
          <w:tcPr>
            <w:tcW w:w="567" w:type="dxa"/>
            <w:vAlign w:val="center"/>
          </w:tcPr>
          <w:p w:rsidR="00AA0B3A" w:rsidRPr="00E40B7B" w:rsidRDefault="00AA0B3A" w:rsidP="00E40B7B">
            <w:pPr>
              <w:pStyle w:val="a7"/>
              <w:rPr>
                <w:rFonts w:ascii="Times New Roman" w:hAnsi="Times New Roman" w:cs="Times New Roman"/>
                <w:sz w:val="24"/>
                <w:szCs w:val="24"/>
              </w:rPr>
            </w:pPr>
            <w:r w:rsidRPr="00E40B7B">
              <w:rPr>
                <w:rFonts w:ascii="Times New Roman" w:hAnsi="Times New Roman" w:cs="Times New Roman"/>
                <w:sz w:val="24"/>
                <w:szCs w:val="24"/>
              </w:rPr>
              <w:t>4</w:t>
            </w:r>
          </w:p>
        </w:tc>
        <w:tc>
          <w:tcPr>
            <w:tcW w:w="993" w:type="dxa"/>
            <w:vAlign w:val="center"/>
          </w:tcPr>
          <w:p w:rsidR="00AA0B3A" w:rsidRPr="00E40B7B" w:rsidRDefault="00AA0B3A" w:rsidP="00E40B7B">
            <w:pPr>
              <w:pStyle w:val="a7"/>
              <w:rPr>
                <w:rFonts w:ascii="Times New Roman" w:hAnsi="Times New Roman" w:cs="Times New Roman"/>
                <w:sz w:val="24"/>
                <w:szCs w:val="24"/>
              </w:rPr>
            </w:pPr>
            <w:r w:rsidRPr="00E40B7B">
              <w:rPr>
                <w:rFonts w:ascii="Times New Roman" w:hAnsi="Times New Roman" w:cs="Times New Roman"/>
                <w:sz w:val="24"/>
                <w:szCs w:val="24"/>
              </w:rPr>
              <w:t>4.4</w:t>
            </w:r>
          </w:p>
        </w:tc>
        <w:tc>
          <w:tcPr>
            <w:tcW w:w="4677" w:type="dxa"/>
            <w:vAlign w:val="center"/>
          </w:tcPr>
          <w:p w:rsidR="00AA0B3A" w:rsidRPr="00E40B7B" w:rsidRDefault="00AA0B3A" w:rsidP="00E40B7B">
            <w:pPr>
              <w:pStyle w:val="a7"/>
              <w:rPr>
                <w:rFonts w:ascii="Times New Roman" w:hAnsi="Times New Roman" w:cs="Times New Roman"/>
                <w:sz w:val="24"/>
                <w:szCs w:val="24"/>
              </w:rPr>
            </w:pPr>
            <w:r w:rsidRPr="00E40B7B">
              <w:rPr>
                <w:rFonts w:ascii="Times New Roman" w:hAnsi="Times New Roman" w:cs="Times New Roman"/>
                <w:sz w:val="24"/>
                <w:szCs w:val="24"/>
              </w:rPr>
              <w:t>Магазины</w:t>
            </w:r>
          </w:p>
        </w:tc>
        <w:tc>
          <w:tcPr>
            <w:tcW w:w="709" w:type="dxa"/>
            <w:vAlign w:val="center"/>
          </w:tcPr>
          <w:p w:rsidR="00AA0B3A" w:rsidRPr="00E40B7B" w:rsidRDefault="00AA0B3A" w:rsidP="00E40B7B">
            <w:pPr>
              <w:pStyle w:val="a7"/>
              <w:rPr>
                <w:rFonts w:ascii="Times New Roman" w:hAnsi="Times New Roman" w:cs="Times New Roman"/>
                <w:sz w:val="24"/>
                <w:szCs w:val="24"/>
              </w:rPr>
            </w:pPr>
            <w:r w:rsidRPr="00E40B7B">
              <w:rPr>
                <w:rFonts w:ascii="Times New Roman" w:hAnsi="Times New Roman" w:cs="Times New Roman"/>
                <w:sz w:val="24"/>
                <w:szCs w:val="24"/>
              </w:rPr>
              <w:t>2</w:t>
            </w:r>
          </w:p>
        </w:tc>
        <w:tc>
          <w:tcPr>
            <w:tcW w:w="1276" w:type="dxa"/>
            <w:vAlign w:val="center"/>
          </w:tcPr>
          <w:p w:rsidR="00AA0B3A" w:rsidRPr="00E40B7B" w:rsidRDefault="00AA0B3A" w:rsidP="00E40B7B">
            <w:pPr>
              <w:pStyle w:val="a7"/>
              <w:rPr>
                <w:rFonts w:ascii="Times New Roman" w:hAnsi="Times New Roman" w:cs="Times New Roman"/>
                <w:sz w:val="24"/>
                <w:szCs w:val="24"/>
              </w:rPr>
            </w:pPr>
            <w:r w:rsidRPr="00E40B7B">
              <w:rPr>
                <w:rFonts w:ascii="Times New Roman" w:hAnsi="Times New Roman" w:cs="Times New Roman"/>
                <w:sz w:val="24"/>
                <w:szCs w:val="24"/>
              </w:rPr>
              <w:t>мин.0,002</w:t>
            </w:r>
          </w:p>
        </w:tc>
        <w:tc>
          <w:tcPr>
            <w:tcW w:w="567" w:type="dxa"/>
            <w:vAlign w:val="center"/>
          </w:tcPr>
          <w:p w:rsidR="00AA0B3A" w:rsidRPr="00E40B7B" w:rsidRDefault="00AA0B3A" w:rsidP="00E40B7B">
            <w:pPr>
              <w:pStyle w:val="a7"/>
              <w:rPr>
                <w:rFonts w:ascii="Times New Roman" w:hAnsi="Times New Roman" w:cs="Times New Roman"/>
                <w:sz w:val="24"/>
                <w:szCs w:val="24"/>
              </w:rPr>
            </w:pPr>
            <w:r w:rsidRPr="00E40B7B">
              <w:rPr>
                <w:rFonts w:ascii="Times New Roman" w:hAnsi="Times New Roman" w:cs="Times New Roman"/>
                <w:sz w:val="24"/>
                <w:szCs w:val="24"/>
              </w:rPr>
              <w:t>80</w:t>
            </w:r>
          </w:p>
        </w:tc>
        <w:tc>
          <w:tcPr>
            <w:tcW w:w="1134" w:type="dxa"/>
            <w:vAlign w:val="center"/>
          </w:tcPr>
          <w:p w:rsidR="00AA0B3A" w:rsidRPr="00E40B7B" w:rsidRDefault="00AA0B3A" w:rsidP="00E40B7B">
            <w:pPr>
              <w:pStyle w:val="a7"/>
              <w:rPr>
                <w:rFonts w:ascii="Times New Roman" w:hAnsi="Times New Roman" w:cs="Times New Roman"/>
                <w:sz w:val="24"/>
                <w:szCs w:val="24"/>
              </w:rPr>
            </w:pPr>
            <w:r w:rsidRPr="00E40B7B">
              <w:rPr>
                <w:rFonts w:ascii="Times New Roman" w:hAnsi="Times New Roman" w:cs="Times New Roman"/>
                <w:sz w:val="24"/>
                <w:szCs w:val="24"/>
              </w:rPr>
              <w:t>3</w:t>
            </w:r>
          </w:p>
        </w:tc>
      </w:tr>
      <w:tr w:rsidR="00AA0B3A" w:rsidRPr="00E40B7B" w:rsidTr="00A60AA1">
        <w:trPr>
          <w:trHeight w:val="397"/>
        </w:trPr>
        <w:tc>
          <w:tcPr>
            <w:tcW w:w="567" w:type="dxa"/>
            <w:vAlign w:val="center"/>
          </w:tcPr>
          <w:p w:rsidR="00AA0B3A" w:rsidRPr="00E40B7B" w:rsidRDefault="00AA0B3A" w:rsidP="00E40B7B">
            <w:pPr>
              <w:pStyle w:val="a7"/>
              <w:rPr>
                <w:rFonts w:ascii="Times New Roman" w:hAnsi="Times New Roman" w:cs="Times New Roman"/>
                <w:sz w:val="24"/>
                <w:szCs w:val="24"/>
              </w:rPr>
            </w:pPr>
            <w:r w:rsidRPr="00E40B7B">
              <w:rPr>
                <w:rFonts w:ascii="Times New Roman" w:hAnsi="Times New Roman" w:cs="Times New Roman"/>
                <w:sz w:val="24"/>
                <w:szCs w:val="24"/>
              </w:rPr>
              <w:t>5</w:t>
            </w:r>
          </w:p>
        </w:tc>
        <w:tc>
          <w:tcPr>
            <w:tcW w:w="993" w:type="dxa"/>
            <w:vAlign w:val="center"/>
          </w:tcPr>
          <w:p w:rsidR="00AA0B3A" w:rsidRPr="00E40B7B" w:rsidRDefault="00AA0B3A" w:rsidP="00E40B7B">
            <w:pPr>
              <w:pStyle w:val="a7"/>
              <w:rPr>
                <w:rFonts w:ascii="Times New Roman" w:hAnsi="Times New Roman" w:cs="Times New Roman"/>
                <w:sz w:val="24"/>
                <w:szCs w:val="24"/>
              </w:rPr>
            </w:pPr>
            <w:r w:rsidRPr="00E40B7B">
              <w:rPr>
                <w:rFonts w:ascii="Times New Roman" w:hAnsi="Times New Roman" w:cs="Times New Roman"/>
                <w:sz w:val="24"/>
                <w:szCs w:val="24"/>
              </w:rPr>
              <w:t>4.9</w:t>
            </w:r>
          </w:p>
        </w:tc>
        <w:tc>
          <w:tcPr>
            <w:tcW w:w="4677" w:type="dxa"/>
            <w:vAlign w:val="center"/>
          </w:tcPr>
          <w:p w:rsidR="00AA0B3A" w:rsidRPr="00E40B7B" w:rsidRDefault="00AA0B3A" w:rsidP="00E40B7B">
            <w:pPr>
              <w:pStyle w:val="a7"/>
              <w:rPr>
                <w:rFonts w:ascii="Times New Roman" w:hAnsi="Times New Roman" w:cs="Times New Roman"/>
                <w:sz w:val="24"/>
                <w:szCs w:val="24"/>
              </w:rPr>
            </w:pPr>
            <w:r w:rsidRPr="00E40B7B">
              <w:rPr>
                <w:rFonts w:ascii="Times New Roman" w:hAnsi="Times New Roman" w:cs="Times New Roman"/>
                <w:sz w:val="24"/>
                <w:szCs w:val="24"/>
              </w:rPr>
              <w:t>Служебные гаражи</w:t>
            </w:r>
          </w:p>
        </w:tc>
        <w:tc>
          <w:tcPr>
            <w:tcW w:w="709" w:type="dxa"/>
          </w:tcPr>
          <w:p w:rsidR="00AA0B3A" w:rsidRPr="00E40B7B" w:rsidRDefault="00AA0B3A" w:rsidP="00E40B7B">
            <w:pPr>
              <w:pStyle w:val="a7"/>
              <w:rPr>
                <w:rFonts w:ascii="Times New Roman" w:hAnsi="Times New Roman" w:cs="Times New Roman"/>
                <w:sz w:val="24"/>
                <w:szCs w:val="24"/>
              </w:rPr>
            </w:pPr>
            <w:r w:rsidRPr="00E40B7B">
              <w:rPr>
                <w:rFonts w:ascii="Times New Roman" w:hAnsi="Times New Roman" w:cs="Times New Roman"/>
                <w:sz w:val="24"/>
                <w:szCs w:val="24"/>
              </w:rPr>
              <w:t>1</w:t>
            </w:r>
          </w:p>
        </w:tc>
        <w:tc>
          <w:tcPr>
            <w:tcW w:w="1276" w:type="dxa"/>
          </w:tcPr>
          <w:p w:rsidR="00AA0B3A" w:rsidRPr="00E40B7B" w:rsidRDefault="00AA0B3A" w:rsidP="00E40B7B">
            <w:pPr>
              <w:pStyle w:val="a7"/>
              <w:rPr>
                <w:rFonts w:ascii="Times New Roman" w:hAnsi="Times New Roman" w:cs="Times New Roman"/>
                <w:sz w:val="24"/>
                <w:szCs w:val="24"/>
              </w:rPr>
            </w:pPr>
            <w:r w:rsidRPr="00E40B7B">
              <w:rPr>
                <w:rFonts w:ascii="Times New Roman" w:hAnsi="Times New Roman" w:cs="Times New Roman"/>
                <w:sz w:val="24"/>
                <w:szCs w:val="24"/>
              </w:rPr>
              <w:t>мин. 0,5</w:t>
            </w:r>
          </w:p>
        </w:tc>
        <w:tc>
          <w:tcPr>
            <w:tcW w:w="567" w:type="dxa"/>
          </w:tcPr>
          <w:p w:rsidR="00AA0B3A" w:rsidRPr="00E40B7B" w:rsidRDefault="00AA0B3A" w:rsidP="00E40B7B">
            <w:pPr>
              <w:pStyle w:val="a7"/>
              <w:rPr>
                <w:rFonts w:ascii="Times New Roman" w:hAnsi="Times New Roman" w:cs="Times New Roman"/>
                <w:sz w:val="24"/>
                <w:szCs w:val="24"/>
              </w:rPr>
            </w:pPr>
            <w:r w:rsidRPr="00E40B7B">
              <w:rPr>
                <w:rFonts w:ascii="Times New Roman" w:hAnsi="Times New Roman" w:cs="Times New Roman"/>
                <w:sz w:val="24"/>
                <w:szCs w:val="24"/>
              </w:rPr>
              <w:t>80</w:t>
            </w:r>
          </w:p>
        </w:tc>
        <w:tc>
          <w:tcPr>
            <w:tcW w:w="1134" w:type="dxa"/>
          </w:tcPr>
          <w:p w:rsidR="00AA0B3A" w:rsidRPr="00E40B7B" w:rsidRDefault="00AA0B3A" w:rsidP="00E40B7B">
            <w:pPr>
              <w:pStyle w:val="a7"/>
              <w:rPr>
                <w:rFonts w:ascii="Times New Roman" w:hAnsi="Times New Roman" w:cs="Times New Roman"/>
                <w:sz w:val="24"/>
                <w:szCs w:val="24"/>
              </w:rPr>
            </w:pPr>
            <w:r w:rsidRPr="00E40B7B">
              <w:rPr>
                <w:rFonts w:ascii="Times New Roman" w:hAnsi="Times New Roman" w:cs="Times New Roman"/>
                <w:sz w:val="24"/>
                <w:szCs w:val="24"/>
              </w:rPr>
              <w:t>1</w:t>
            </w:r>
          </w:p>
        </w:tc>
      </w:tr>
      <w:tr w:rsidR="00AA0B3A" w:rsidRPr="00E40B7B" w:rsidTr="00C744EB">
        <w:trPr>
          <w:cantSplit/>
          <w:trHeight w:val="406"/>
        </w:trPr>
        <w:tc>
          <w:tcPr>
            <w:tcW w:w="567" w:type="dxa"/>
            <w:vAlign w:val="center"/>
          </w:tcPr>
          <w:p w:rsidR="00AA0B3A" w:rsidRPr="00E40B7B" w:rsidRDefault="00AA0B3A" w:rsidP="00E40B7B">
            <w:pPr>
              <w:pStyle w:val="a7"/>
              <w:rPr>
                <w:rFonts w:ascii="Times New Roman" w:hAnsi="Times New Roman" w:cs="Times New Roman"/>
                <w:sz w:val="24"/>
                <w:szCs w:val="24"/>
              </w:rPr>
            </w:pPr>
            <w:r w:rsidRPr="00E40B7B">
              <w:rPr>
                <w:rFonts w:ascii="Times New Roman" w:hAnsi="Times New Roman" w:cs="Times New Roman"/>
                <w:sz w:val="24"/>
                <w:szCs w:val="24"/>
              </w:rPr>
              <w:t>6</w:t>
            </w:r>
          </w:p>
        </w:tc>
        <w:tc>
          <w:tcPr>
            <w:tcW w:w="993" w:type="dxa"/>
            <w:vAlign w:val="center"/>
          </w:tcPr>
          <w:p w:rsidR="00AA0B3A" w:rsidRPr="00E40B7B" w:rsidRDefault="00AA0B3A" w:rsidP="00E40B7B">
            <w:pPr>
              <w:pStyle w:val="a7"/>
              <w:rPr>
                <w:rFonts w:ascii="Times New Roman" w:hAnsi="Times New Roman" w:cs="Times New Roman"/>
                <w:sz w:val="24"/>
                <w:szCs w:val="24"/>
              </w:rPr>
            </w:pPr>
            <w:r w:rsidRPr="00E40B7B">
              <w:rPr>
                <w:rFonts w:ascii="Times New Roman" w:hAnsi="Times New Roman" w:cs="Times New Roman"/>
                <w:sz w:val="24"/>
                <w:szCs w:val="24"/>
              </w:rPr>
              <w:t>11.1</w:t>
            </w:r>
          </w:p>
        </w:tc>
        <w:tc>
          <w:tcPr>
            <w:tcW w:w="4677" w:type="dxa"/>
            <w:vAlign w:val="center"/>
          </w:tcPr>
          <w:p w:rsidR="00AA0B3A" w:rsidRPr="00E40B7B" w:rsidRDefault="00AA0B3A" w:rsidP="00E40B7B">
            <w:pPr>
              <w:pStyle w:val="a7"/>
              <w:rPr>
                <w:rFonts w:ascii="Times New Roman" w:hAnsi="Times New Roman" w:cs="Times New Roman"/>
                <w:sz w:val="24"/>
                <w:szCs w:val="24"/>
              </w:rPr>
            </w:pPr>
            <w:r w:rsidRPr="00E40B7B">
              <w:rPr>
                <w:rFonts w:ascii="Times New Roman" w:hAnsi="Times New Roman" w:cs="Times New Roman"/>
                <w:sz w:val="24"/>
                <w:szCs w:val="24"/>
              </w:rPr>
              <w:t>Общее пользование водными объектами</w:t>
            </w:r>
          </w:p>
        </w:tc>
        <w:tc>
          <w:tcPr>
            <w:tcW w:w="709" w:type="dxa"/>
            <w:vAlign w:val="center"/>
          </w:tcPr>
          <w:p w:rsidR="00AA0B3A" w:rsidRPr="00E40B7B" w:rsidRDefault="00AA0B3A" w:rsidP="00E40B7B">
            <w:pPr>
              <w:pStyle w:val="a7"/>
              <w:rPr>
                <w:rFonts w:ascii="Times New Roman" w:hAnsi="Times New Roman" w:cs="Times New Roman"/>
                <w:sz w:val="24"/>
                <w:szCs w:val="24"/>
              </w:rPr>
            </w:pPr>
            <w:r w:rsidRPr="00E40B7B">
              <w:rPr>
                <w:rFonts w:ascii="Times New Roman" w:hAnsi="Times New Roman" w:cs="Times New Roman"/>
                <w:sz w:val="24"/>
                <w:szCs w:val="24"/>
              </w:rPr>
              <w:t>0</w:t>
            </w:r>
          </w:p>
        </w:tc>
        <w:tc>
          <w:tcPr>
            <w:tcW w:w="1276" w:type="dxa"/>
            <w:vAlign w:val="center"/>
          </w:tcPr>
          <w:p w:rsidR="00AA0B3A" w:rsidRPr="00E40B7B" w:rsidRDefault="00AA0B3A" w:rsidP="00E40B7B">
            <w:pPr>
              <w:pStyle w:val="a7"/>
              <w:rPr>
                <w:rFonts w:ascii="Times New Roman" w:hAnsi="Times New Roman" w:cs="Times New Roman"/>
                <w:sz w:val="24"/>
                <w:szCs w:val="24"/>
              </w:rPr>
            </w:pPr>
            <w:r w:rsidRPr="00E40B7B">
              <w:rPr>
                <w:rFonts w:ascii="Times New Roman" w:hAnsi="Times New Roman" w:cs="Times New Roman"/>
                <w:sz w:val="24"/>
                <w:szCs w:val="24"/>
              </w:rPr>
              <w:t>мин.0,2</w:t>
            </w:r>
          </w:p>
        </w:tc>
        <w:tc>
          <w:tcPr>
            <w:tcW w:w="567" w:type="dxa"/>
            <w:vAlign w:val="center"/>
          </w:tcPr>
          <w:p w:rsidR="00AA0B3A" w:rsidRPr="00E40B7B" w:rsidRDefault="00AA0B3A" w:rsidP="00E40B7B">
            <w:pPr>
              <w:pStyle w:val="a7"/>
              <w:rPr>
                <w:rFonts w:ascii="Times New Roman" w:hAnsi="Times New Roman" w:cs="Times New Roman"/>
                <w:sz w:val="24"/>
                <w:szCs w:val="24"/>
              </w:rPr>
            </w:pPr>
            <w:r w:rsidRPr="00E40B7B">
              <w:rPr>
                <w:rFonts w:ascii="Times New Roman" w:hAnsi="Times New Roman" w:cs="Times New Roman"/>
                <w:sz w:val="24"/>
                <w:szCs w:val="24"/>
              </w:rPr>
              <w:t>0</w:t>
            </w:r>
          </w:p>
        </w:tc>
        <w:tc>
          <w:tcPr>
            <w:tcW w:w="1134" w:type="dxa"/>
            <w:vAlign w:val="center"/>
          </w:tcPr>
          <w:p w:rsidR="00AA0B3A" w:rsidRPr="00E40B7B" w:rsidRDefault="00AA0B3A" w:rsidP="00E40B7B">
            <w:pPr>
              <w:pStyle w:val="a7"/>
              <w:rPr>
                <w:rFonts w:ascii="Times New Roman" w:hAnsi="Times New Roman" w:cs="Times New Roman"/>
                <w:sz w:val="24"/>
                <w:szCs w:val="24"/>
              </w:rPr>
            </w:pPr>
            <w:r w:rsidRPr="00E40B7B">
              <w:rPr>
                <w:rFonts w:ascii="Times New Roman" w:hAnsi="Times New Roman" w:cs="Times New Roman"/>
                <w:sz w:val="24"/>
                <w:szCs w:val="24"/>
              </w:rPr>
              <w:t>0</w:t>
            </w:r>
          </w:p>
        </w:tc>
      </w:tr>
    </w:tbl>
    <w:p w:rsidR="00E40B7B" w:rsidRPr="002576DB" w:rsidRDefault="00E40B7B" w:rsidP="002576DB">
      <w:pPr>
        <w:pStyle w:val="a7"/>
        <w:ind w:firstLine="709"/>
        <w:jc w:val="both"/>
        <w:rPr>
          <w:rFonts w:ascii="Times New Roman" w:hAnsi="Times New Roman" w:cs="Times New Roman"/>
        </w:rPr>
      </w:pPr>
      <w:r w:rsidRPr="002576DB">
        <w:rPr>
          <w:rFonts w:ascii="Times New Roman" w:hAnsi="Times New Roman" w:cs="Times New Roman"/>
        </w:rPr>
        <w:t>Примечания:</w:t>
      </w:r>
    </w:p>
    <w:p w:rsidR="00E40B7B" w:rsidRPr="002576DB" w:rsidRDefault="00E40B7B" w:rsidP="002576DB">
      <w:pPr>
        <w:pStyle w:val="a7"/>
        <w:ind w:firstLine="709"/>
        <w:jc w:val="both"/>
        <w:rPr>
          <w:rFonts w:ascii="Times New Roman" w:hAnsi="Times New Roman" w:cs="Times New Roman"/>
        </w:rPr>
      </w:pPr>
      <w:r w:rsidRPr="002576DB">
        <w:rPr>
          <w:rFonts w:ascii="Times New Roman" w:hAnsi="Times New Roman" w:cs="Times New Roman"/>
        </w:rPr>
        <w:t>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E40B7B" w:rsidRPr="002576DB" w:rsidRDefault="00E40B7B" w:rsidP="002576DB">
      <w:pPr>
        <w:pStyle w:val="a7"/>
        <w:ind w:firstLine="709"/>
        <w:jc w:val="both"/>
        <w:rPr>
          <w:rFonts w:ascii="Times New Roman" w:hAnsi="Times New Roman" w:cs="Times New Roman"/>
        </w:rPr>
      </w:pPr>
      <w:r w:rsidRPr="002576DB">
        <w:rPr>
          <w:rFonts w:ascii="Times New Roman" w:hAnsi="Times New Roman" w:cs="Times New Roman"/>
        </w:rPr>
        <w:t xml:space="preserve">2. Размеры (минимальные и максимальные) земельных участков, предоставляемых гражданину в собственность из находящихся в государственной или муниципальной собственности </w:t>
      </w:r>
      <w:r w:rsidRPr="002576DB">
        <w:rPr>
          <w:rFonts w:ascii="Times New Roman" w:hAnsi="Times New Roman" w:cs="Times New Roman"/>
        </w:rPr>
        <w:lastRenderedPageBreak/>
        <w:t>земель для ведения огородничества, садоводства и дачного хозяйства устанавливаются Законом Чувашской Республики и решением представительного органа местного самоуправления муниципального образования.</w:t>
      </w:r>
    </w:p>
    <w:p w:rsidR="00E40B7B" w:rsidRPr="002576DB" w:rsidRDefault="00E40B7B" w:rsidP="002576DB">
      <w:pPr>
        <w:pStyle w:val="a7"/>
        <w:ind w:firstLine="709"/>
        <w:jc w:val="both"/>
        <w:rPr>
          <w:rFonts w:ascii="Times New Roman" w:hAnsi="Times New Roman" w:cs="Times New Roman"/>
        </w:rPr>
      </w:pPr>
      <w:r w:rsidRPr="002576DB">
        <w:rPr>
          <w:rFonts w:ascii="Times New Roman" w:hAnsi="Times New Roman" w:cs="Times New Roman"/>
        </w:rPr>
        <w:t>3. Площадь садовых или огородных земельных участков определяется как произведение количества членов садоводческого или огороднического некоммерческого объединения и установленного предельного максимального размера таких земельных участков.</w:t>
      </w:r>
    </w:p>
    <w:p w:rsidR="00E40B7B" w:rsidRPr="002576DB" w:rsidRDefault="00E40B7B" w:rsidP="002576DB">
      <w:pPr>
        <w:pStyle w:val="a7"/>
        <w:ind w:firstLine="709"/>
        <w:jc w:val="both"/>
        <w:rPr>
          <w:rFonts w:ascii="Times New Roman" w:hAnsi="Times New Roman" w:cs="Times New Roman"/>
        </w:rPr>
      </w:pPr>
      <w:r w:rsidRPr="002576DB">
        <w:rPr>
          <w:rFonts w:ascii="Times New Roman" w:hAnsi="Times New Roman" w:cs="Times New Roman"/>
        </w:rPr>
        <w:t>4. Площадь земельных участков, подлежащих отнесению к имуществу общего пользования, определяется в размере двадцати пяти процентов площади садовых или огородных земельных участков.</w:t>
      </w:r>
    </w:p>
    <w:p w:rsidR="00E40B7B" w:rsidRPr="002576DB" w:rsidRDefault="00E40B7B" w:rsidP="002576DB">
      <w:pPr>
        <w:pStyle w:val="a7"/>
        <w:ind w:firstLine="709"/>
        <w:jc w:val="both"/>
        <w:rPr>
          <w:rFonts w:ascii="Times New Roman" w:hAnsi="Times New Roman" w:cs="Times New Roman"/>
        </w:rPr>
      </w:pPr>
      <w:r w:rsidRPr="002576DB">
        <w:rPr>
          <w:rFonts w:ascii="Times New Roman" w:hAnsi="Times New Roman" w:cs="Times New Roman"/>
        </w:rPr>
        <w:t>5. Организация и застройка территории садоводческого или дачного некоммерческого объединения, раздел земельного участка, предоставленного соответствующему объединению, осуществляются на основании проекта планировки территории и проекта межевания территории.</w:t>
      </w:r>
    </w:p>
    <w:p w:rsidR="00E40B7B" w:rsidRPr="002576DB" w:rsidRDefault="00E40B7B" w:rsidP="002576DB">
      <w:pPr>
        <w:pStyle w:val="a7"/>
        <w:ind w:firstLine="709"/>
        <w:jc w:val="both"/>
        <w:rPr>
          <w:rFonts w:ascii="Times New Roman" w:hAnsi="Times New Roman" w:cs="Times New Roman"/>
        </w:rPr>
      </w:pPr>
      <w:r w:rsidRPr="002576DB">
        <w:rPr>
          <w:rFonts w:ascii="Times New Roman" w:hAnsi="Times New Roman" w:cs="Times New Roman"/>
        </w:rPr>
        <w:t>6. Возведение строений и сооружений в садоводческом, огородническом или дачном некоммерческом объединении осуществляется в соответствии с проектом планировки территории и (или) проектом межевания территории, а также градостроительным регламентом.</w:t>
      </w:r>
    </w:p>
    <w:p w:rsidR="00E40B7B" w:rsidRPr="002576DB" w:rsidRDefault="00E40B7B" w:rsidP="002576DB">
      <w:pPr>
        <w:pStyle w:val="a7"/>
        <w:ind w:firstLine="709"/>
        <w:jc w:val="both"/>
        <w:rPr>
          <w:rFonts w:ascii="Times New Roman" w:hAnsi="Times New Roman" w:cs="Times New Roman"/>
        </w:rPr>
      </w:pPr>
      <w:r w:rsidRPr="002576DB">
        <w:rPr>
          <w:rFonts w:ascii="Times New Roman" w:hAnsi="Times New Roman" w:cs="Times New Roman"/>
        </w:rPr>
        <w:t>7. На земельных участках, предоставленных для ведения огородничества могут размещаться только некапитальные жилые и хозяйственные строения и сооружения. Этажность некапитального жилого строения – один этаж.</w:t>
      </w:r>
    </w:p>
    <w:p w:rsidR="00E40B7B" w:rsidRPr="002576DB" w:rsidRDefault="00E40B7B" w:rsidP="002576DB">
      <w:pPr>
        <w:pStyle w:val="a7"/>
        <w:ind w:firstLine="709"/>
        <w:jc w:val="both"/>
        <w:rPr>
          <w:rFonts w:ascii="Times New Roman" w:hAnsi="Times New Roman" w:cs="Times New Roman"/>
        </w:rPr>
      </w:pPr>
      <w:r w:rsidRPr="002576DB">
        <w:rPr>
          <w:rFonts w:ascii="Times New Roman" w:hAnsi="Times New Roman" w:cs="Times New Roman"/>
        </w:rPr>
        <w:t xml:space="preserve">8. Высота гаражей на земельных участках  для ведения садоводства и дачного хозяйства – до </w:t>
      </w:r>
      <w:smartTag w:uri="urn:schemas-microsoft-com:office:smarttags" w:element="metricconverter">
        <w:smartTagPr>
          <w:attr w:name="ProductID" w:val="2 м"/>
        </w:smartTagPr>
        <w:r w:rsidRPr="002576DB">
          <w:rPr>
            <w:rFonts w:ascii="Times New Roman" w:hAnsi="Times New Roman" w:cs="Times New Roman"/>
          </w:rPr>
          <w:t>5 м</w:t>
        </w:r>
      </w:smartTag>
      <w:r w:rsidRPr="002576DB">
        <w:rPr>
          <w:rFonts w:ascii="Times New Roman" w:hAnsi="Times New Roman" w:cs="Times New Roman"/>
        </w:rPr>
        <w:t>.</w:t>
      </w:r>
    </w:p>
    <w:p w:rsidR="00E40B7B" w:rsidRPr="002576DB" w:rsidRDefault="00E40B7B" w:rsidP="002576DB">
      <w:pPr>
        <w:pStyle w:val="a7"/>
        <w:ind w:firstLine="709"/>
        <w:jc w:val="both"/>
        <w:rPr>
          <w:rFonts w:ascii="Times New Roman" w:hAnsi="Times New Roman" w:cs="Times New Roman"/>
        </w:rPr>
      </w:pPr>
      <w:r w:rsidRPr="002576DB">
        <w:rPr>
          <w:rFonts w:ascii="Times New Roman" w:hAnsi="Times New Roman" w:cs="Times New Roman"/>
        </w:rPr>
        <w:t>9. Не допускается размещение территорий для ведения огородничества, садоводства, дачного хозяйства в санитарно-защитных и охранных зонах.</w:t>
      </w:r>
    </w:p>
    <w:p w:rsidR="00E40B7B" w:rsidRPr="002576DB" w:rsidRDefault="00E40B7B" w:rsidP="002576DB">
      <w:pPr>
        <w:pStyle w:val="a7"/>
        <w:ind w:firstLine="709"/>
        <w:jc w:val="both"/>
        <w:rPr>
          <w:rFonts w:ascii="Times New Roman" w:hAnsi="Times New Roman" w:cs="Times New Roman"/>
        </w:rPr>
      </w:pPr>
      <w:r w:rsidRPr="002576DB">
        <w:rPr>
          <w:rFonts w:ascii="Times New Roman" w:hAnsi="Times New Roman" w:cs="Times New Roman"/>
        </w:rPr>
        <w:t xml:space="preserve">10. В случае нахождения территорий садоводческих, огороднических или дачных некоммерческих объединений граждан в границах </w:t>
      </w:r>
      <w:proofErr w:type="spellStart"/>
      <w:r w:rsidRPr="002576DB">
        <w:rPr>
          <w:rFonts w:ascii="Times New Roman" w:hAnsi="Times New Roman" w:cs="Times New Roman"/>
        </w:rPr>
        <w:t>водоохранных</w:t>
      </w:r>
      <w:proofErr w:type="spellEnd"/>
      <w:r w:rsidRPr="002576DB">
        <w:rPr>
          <w:rFonts w:ascii="Times New Roman" w:hAnsi="Times New Roman" w:cs="Times New Roman"/>
        </w:rPr>
        <w:t xml:space="preserve"> зон необходимо обеспечить их оборудование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w:t>
      </w:r>
    </w:p>
    <w:p w:rsidR="00E40B7B" w:rsidRPr="002576DB" w:rsidRDefault="00E40B7B" w:rsidP="002576DB">
      <w:pPr>
        <w:pStyle w:val="a7"/>
        <w:ind w:firstLine="709"/>
        <w:jc w:val="both"/>
        <w:rPr>
          <w:rFonts w:ascii="Times New Roman" w:hAnsi="Times New Roman" w:cs="Times New Roman"/>
        </w:rPr>
      </w:pPr>
      <w:r w:rsidRPr="002576DB">
        <w:rPr>
          <w:rFonts w:ascii="Times New Roman" w:hAnsi="Times New Roman" w:cs="Times New Roman"/>
        </w:rPr>
        <w:t>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E40B7B" w:rsidRPr="00E40B7B" w:rsidRDefault="00E40B7B" w:rsidP="00E40B7B">
      <w:pPr>
        <w:pStyle w:val="a7"/>
        <w:rPr>
          <w:rFonts w:ascii="Times New Roman" w:hAnsi="Times New Roman" w:cs="Times New Roman"/>
          <w:sz w:val="24"/>
          <w:szCs w:val="24"/>
        </w:rPr>
      </w:pPr>
    </w:p>
    <w:p w:rsidR="00E40B7B" w:rsidRPr="00E40B7B" w:rsidRDefault="00E40B7B" w:rsidP="002576DB">
      <w:pPr>
        <w:pStyle w:val="a7"/>
        <w:ind w:firstLine="709"/>
        <w:jc w:val="both"/>
        <w:rPr>
          <w:rFonts w:ascii="Times New Roman" w:hAnsi="Times New Roman" w:cs="Times New Roman"/>
          <w:sz w:val="24"/>
          <w:szCs w:val="24"/>
        </w:rPr>
      </w:pPr>
      <w:r w:rsidRPr="00E40B7B">
        <w:rPr>
          <w:rFonts w:ascii="Times New Roman" w:hAnsi="Times New Roman" w:cs="Times New Roman"/>
          <w:sz w:val="24"/>
          <w:szCs w:val="24"/>
        </w:rPr>
        <w:t>СХ – 4. Зона размещения объектов сельскохозяйственного назначения  IY класса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
        <w:gridCol w:w="993"/>
        <w:gridCol w:w="4392"/>
        <w:gridCol w:w="428"/>
        <w:gridCol w:w="281"/>
        <w:gridCol w:w="570"/>
        <w:gridCol w:w="567"/>
        <w:gridCol w:w="567"/>
        <w:gridCol w:w="708"/>
        <w:gridCol w:w="851"/>
      </w:tblGrid>
      <w:tr w:rsidR="00E40B7B" w:rsidRPr="00E40B7B" w:rsidTr="0040594A">
        <w:trPr>
          <w:trHeight w:val="272"/>
          <w:tblHeader/>
        </w:trPr>
        <w:tc>
          <w:tcPr>
            <w:tcW w:w="566" w:type="dxa"/>
            <w:vMerge w:val="restart"/>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w:t>
            </w:r>
          </w:p>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п/п</w:t>
            </w:r>
          </w:p>
        </w:tc>
        <w:tc>
          <w:tcPr>
            <w:tcW w:w="993" w:type="dxa"/>
            <w:vMerge w:val="restart"/>
            <w:tcBorders>
              <w:top w:val="single" w:sz="4" w:space="0" w:color="auto"/>
              <w:left w:val="single" w:sz="4" w:space="0" w:color="auto"/>
              <w:bottom w:val="single" w:sz="4" w:space="0" w:color="auto"/>
              <w:right w:val="single" w:sz="4" w:space="0" w:color="auto"/>
            </w:tcBorders>
            <w:textDirection w:val="btL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Код (числовое обозначение) в соответствии с Классификатором</w:t>
            </w:r>
          </w:p>
        </w:tc>
        <w:tc>
          <w:tcPr>
            <w:tcW w:w="4820" w:type="dxa"/>
            <w:gridSpan w:val="2"/>
            <w:vMerge w:val="restart"/>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E40B7B" w:rsidRPr="00E40B7B" w:rsidRDefault="00E40B7B" w:rsidP="00E40B7B">
            <w:pPr>
              <w:pStyle w:val="a7"/>
              <w:rPr>
                <w:rFonts w:ascii="Times New Roman" w:hAnsi="Times New Roman" w:cs="Times New Roman"/>
                <w:sz w:val="24"/>
                <w:szCs w:val="24"/>
              </w:rPr>
            </w:pPr>
          </w:p>
        </w:tc>
        <w:tc>
          <w:tcPr>
            <w:tcW w:w="3544" w:type="dxa"/>
            <w:gridSpan w:val="6"/>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Параметры разрешенного строительства, реконструкции объектов капстроительства</w:t>
            </w:r>
          </w:p>
        </w:tc>
      </w:tr>
      <w:tr w:rsidR="00E40B7B" w:rsidRPr="00E40B7B" w:rsidTr="0040594A">
        <w:trPr>
          <w:trHeight w:val="2542"/>
          <w:tblHeader/>
        </w:trPr>
        <w:tc>
          <w:tcPr>
            <w:tcW w:w="566" w:type="dxa"/>
            <w:vMerge/>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p>
        </w:tc>
        <w:tc>
          <w:tcPr>
            <w:tcW w:w="4820" w:type="dxa"/>
            <w:gridSpan w:val="2"/>
            <w:vMerge/>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textDirection w:val="btLr"/>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Предельная этажность зданий, строений, сооружений, этаж</w:t>
            </w:r>
          </w:p>
        </w:tc>
        <w:tc>
          <w:tcPr>
            <w:tcW w:w="1134" w:type="dxa"/>
            <w:gridSpan w:val="2"/>
            <w:tcBorders>
              <w:top w:val="single" w:sz="4" w:space="0" w:color="auto"/>
              <w:left w:val="single" w:sz="4" w:space="0" w:color="auto"/>
              <w:bottom w:val="single" w:sz="4" w:space="0" w:color="auto"/>
              <w:right w:val="single" w:sz="4" w:space="0" w:color="auto"/>
            </w:tcBorders>
            <w:textDirection w:val="btL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Предельные размеры земельных участков (мин. - макс.), га</w:t>
            </w:r>
          </w:p>
        </w:tc>
        <w:tc>
          <w:tcPr>
            <w:tcW w:w="708" w:type="dxa"/>
            <w:tcBorders>
              <w:top w:val="single" w:sz="4" w:space="0" w:color="auto"/>
              <w:left w:val="single" w:sz="4" w:space="0" w:color="auto"/>
              <w:bottom w:val="single" w:sz="4" w:space="0" w:color="auto"/>
              <w:right w:val="single" w:sz="4" w:space="0" w:color="auto"/>
            </w:tcBorders>
            <w:textDirection w:val="btL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Максимальный процент застройки, %</w:t>
            </w:r>
          </w:p>
        </w:tc>
        <w:tc>
          <w:tcPr>
            <w:tcW w:w="851" w:type="dxa"/>
            <w:tcBorders>
              <w:top w:val="single" w:sz="4" w:space="0" w:color="auto"/>
              <w:left w:val="single" w:sz="4" w:space="0" w:color="auto"/>
              <w:bottom w:val="single" w:sz="4" w:space="0" w:color="auto"/>
              <w:right w:val="single" w:sz="4" w:space="0" w:color="auto"/>
            </w:tcBorders>
            <w:textDirection w:val="btL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 xml:space="preserve">Минимальные отступы от границ земельных участков </w:t>
            </w:r>
          </w:p>
        </w:tc>
      </w:tr>
      <w:tr w:rsidR="00E40B7B" w:rsidRPr="00E40B7B" w:rsidTr="00D170D3">
        <w:trPr>
          <w:trHeight w:val="397"/>
        </w:trPr>
        <w:tc>
          <w:tcPr>
            <w:tcW w:w="9923" w:type="dxa"/>
            <w:gridSpan w:val="10"/>
            <w:tcBorders>
              <w:top w:val="single" w:sz="4" w:space="0" w:color="auto"/>
              <w:left w:val="single" w:sz="4" w:space="0" w:color="auto"/>
              <w:bottom w:val="single" w:sz="4" w:space="0" w:color="auto"/>
              <w:right w:val="single" w:sz="4" w:space="0" w:color="auto"/>
            </w:tcBorders>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Основные виды и параметры разрешенного использования земельных участков и объектов капитального строительства</w:t>
            </w:r>
          </w:p>
        </w:tc>
      </w:tr>
      <w:tr w:rsidR="00E40B7B" w:rsidRPr="00E40B7B" w:rsidTr="0040594A">
        <w:trPr>
          <w:trHeight w:val="236"/>
        </w:trPr>
        <w:tc>
          <w:tcPr>
            <w:tcW w:w="566" w:type="dxa"/>
            <w:tcBorders>
              <w:top w:val="single" w:sz="4" w:space="0" w:color="auto"/>
              <w:left w:val="single" w:sz="4" w:space="0" w:color="auto"/>
              <w:bottom w:val="single" w:sz="4" w:space="0" w:color="auto"/>
              <w:right w:val="single" w:sz="4" w:space="0" w:color="auto"/>
            </w:tcBorders>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1.2</w:t>
            </w:r>
          </w:p>
        </w:tc>
        <w:tc>
          <w:tcPr>
            <w:tcW w:w="4820" w:type="dxa"/>
            <w:gridSpan w:val="2"/>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Выращивание зерновых и иных сельскохозяйственных культур</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мин. 1,0</w:t>
            </w:r>
          </w:p>
        </w:tc>
        <w:tc>
          <w:tcPr>
            <w:tcW w:w="708" w:type="dxa"/>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0</w:t>
            </w:r>
          </w:p>
        </w:tc>
      </w:tr>
      <w:tr w:rsidR="00E40B7B" w:rsidRPr="00E40B7B" w:rsidTr="0040594A">
        <w:trPr>
          <w:trHeight w:val="236"/>
        </w:trPr>
        <w:tc>
          <w:tcPr>
            <w:tcW w:w="566" w:type="dxa"/>
            <w:tcBorders>
              <w:top w:val="single" w:sz="4" w:space="0" w:color="auto"/>
              <w:left w:val="single" w:sz="4" w:space="0" w:color="auto"/>
              <w:bottom w:val="single" w:sz="4" w:space="0" w:color="auto"/>
              <w:right w:val="single" w:sz="4" w:space="0" w:color="auto"/>
            </w:tcBorders>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1.3</w:t>
            </w:r>
          </w:p>
        </w:tc>
        <w:tc>
          <w:tcPr>
            <w:tcW w:w="4820" w:type="dxa"/>
            <w:gridSpan w:val="2"/>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Овощеводство</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мин. 0,5</w:t>
            </w:r>
          </w:p>
        </w:tc>
        <w:tc>
          <w:tcPr>
            <w:tcW w:w="708" w:type="dxa"/>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0</w:t>
            </w:r>
          </w:p>
        </w:tc>
      </w:tr>
      <w:tr w:rsidR="00E40B7B" w:rsidRPr="00E40B7B" w:rsidTr="0040594A">
        <w:trPr>
          <w:trHeight w:val="236"/>
        </w:trPr>
        <w:tc>
          <w:tcPr>
            <w:tcW w:w="566" w:type="dxa"/>
            <w:tcBorders>
              <w:top w:val="single" w:sz="4" w:space="0" w:color="auto"/>
              <w:left w:val="single" w:sz="4" w:space="0" w:color="auto"/>
              <w:bottom w:val="single" w:sz="4" w:space="0" w:color="auto"/>
              <w:right w:val="single" w:sz="4" w:space="0" w:color="auto"/>
            </w:tcBorders>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1.5</w:t>
            </w:r>
          </w:p>
        </w:tc>
        <w:tc>
          <w:tcPr>
            <w:tcW w:w="4820" w:type="dxa"/>
            <w:gridSpan w:val="2"/>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Садоводство</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мин. 0,5</w:t>
            </w:r>
          </w:p>
        </w:tc>
        <w:tc>
          <w:tcPr>
            <w:tcW w:w="708" w:type="dxa"/>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0</w:t>
            </w:r>
          </w:p>
        </w:tc>
      </w:tr>
      <w:tr w:rsidR="00E40B7B" w:rsidRPr="00E40B7B" w:rsidTr="0040594A">
        <w:trPr>
          <w:trHeight w:val="236"/>
        </w:trPr>
        <w:tc>
          <w:tcPr>
            <w:tcW w:w="566" w:type="dxa"/>
            <w:tcBorders>
              <w:top w:val="single" w:sz="4" w:space="0" w:color="auto"/>
              <w:left w:val="single" w:sz="4" w:space="0" w:color="auto"/>
              <w:bottom w:val="single" w:sz="4" w:space="0" w:color="auto"/>
              <w:right w:val="single" w:sz="4" w:space="0" w:color="auto"/>
            </w:tcBorders>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4</w:t>
            </w:r>
          </w:p>
        </w:tc>
        <w:tc>
          <w:tcPr>
            <w:tcW w:w="993" w:type="dxa"/>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1.7</w:t>
            </w:r>
          </w:p>
        </w:tc>
        <w:tc>
          <w:tcPr>
            <w:tcW w:w="4820" w:type="dxa"/>
            <w:gridSpan w:val="2"/>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Животноводство</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мин. 0,5</w:t>
            </w:r>
          </w:p>
        </w:tc>
        <w:tc>
          <w:tcPr>
            <w:tcW w:w="708" w:type="dxa"/>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60</w:t>
            </w:r>
          </w:p>
        </w:tc>
        <w:tc>
          <w:tcPr>
            <w:tcW w:w="851" w:type="dxa"/>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3</w:t>
            </w:r>
          </w:p>
        </w:tc>
      </w:tr>
      <w:tr w:rsidR="00E40B7B" w:rsidRPr="00E40B7B" w:rsidTr="0040594A">
        <w:trPr>
          <w:trHeight w:val="236"/>
        </w:trPr>
        <w:tc>
          <w:tcPr>
            <w:tcW w:w="566" w:type="dxa"/>
            <w:tcBorders>
              <w:top w:val="single" w:sz="4" w:space="0" w:color="auto"/>
              <w:left w:val="single" w:sz="4" w:space="0" w:color="auto"/>
              <w:bottom w:val="single" w:sz="4" w:space="0" w:color="auto"/>
              <w:right w:val="single" w:sz="4" w:space="0" w:color="auto"/>
            </w:tcBorders>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1.8</w:t>
            </w:r>
          </w:p>
        </w:tc>
        <w:tc>
          <w:tcPr>
            <w:tcW w:w="4820" w:type="dxa"/>
            <w:gridSpan w:val="2"/>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Скотоводство</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мин. 0,5</w:t>
            </w:r>
          </w:p>
        </w:tc>
        <w:tc>
          <w:tcPr>
            <w:tcW w:w="708" w:type="dxa"/>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60</w:t>
            </w:r>
          </w:p>
        </w:tc>
        <w:tc>
          <w:tcPr>
            <w:tcW w:w="851" w:type="dxa"/>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3</w:t>
            </w:r>
          </w:p>
        </w:tc>
      </w:tr>
      <w:tr w:rsidR="00E40B7B" w:rsidRPr="00E40B7B" w:rsidTr="0040594A">
        <w:trPr>
          <w:trHeight w:val="236"/>
        </w:trPr>
        <w:tc>
          <w:tcPr>
            <w:tcW w:w="566" w:type="dxa"/>
            <w:tcBorders>
              <w:top w:val="single" w:sz="4" w:space="0" w:color="auto"/>
              <w:left w:val="single" w:sz="4" w:space="0" w:color="auto"/>
              <w:bottom w:val="single" w:sz="4" w:space="0" w:color="auto"/>
              <w:right w:val="single" w:sz="4" w:space="0" w:color="auto"/>
            </w:tcBorders>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6</w:t>
            </w:r>
          </w:p>
        </w:tc>
        <w:tc>
          <w:tcPr>
            <w:tcW w:w="993" w:type="dxa"/>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1.10</w:t>
            </w:r>
          </w:p>
        </w:tc>
        <w:tc>
          <w:tcPr>
            <w:tcW w:w="4820" w:type="dxa"/>
            <w:gridSpan w:val="2"/>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Птицеводство</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мин. 0,5</w:t>
            </w:r>
          </w:p>
        </w:tc>
        <w:tc>
          <w:tcPr>
            <w:tcW w:w="708" w:type="dxa"/>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80</w:t>
            </w:r>
          </w:p>
        </w:tc>
        <w:tc>
          <w:tcPr>
            <w:tcW w:w="851" w:type="dxa"/>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3</w:t>
            </w:r>
          </w:p>
        </w:tc>
      </w:tr>
      <w:tr w:rsidR="00E40B7B" w:rsidRPr="00E40B7B" w:rsidTr="0040594A">
        <w:trPr>
          <w:trHeight w:val="236"/>
        </w:trPr>
        <w:tc>
          <w:tcPr>
            <w:tcW w:w="566" w:type="dxa"/>
            <w:tcBorders>
              <w:top w:val="single" w:sz="4" w:space="0" w:color="auto"/>
              <w:left w:val="single" w:sz="4" w:space="0" w:color="auto"/>
              <w:bottom w:val="single" w:sz="4" w:space="0" w:color="auto"/>
              <w:right w:val="single" w:sz="4" w:space="0" w:color="auto"/>
            </w:tcBorders>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7</w:t>
            </w:r>
          </w:p>
        </w:tc>
        <w:tc>
          <w:tcPr>
            <w:tcW w:w="993" w:type="dxa"/>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1.11</w:t>
            </w:r>
          </w:p>
        </w:tc>
        <w:tc>
          <w:tcPr>
            <w:tcW w:w="4820" w:type="dxa"/>
            <w:gridSpan w:val="2"/>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Свиноводство</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мин. 0,5</w:t>
            </w:r>
          </w:p>
        </w:tc>
        <w:tc>
          <w:tcPr>
            <w:tcW w:w="708" w:type="dxa"/>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80</w:t>
            </w:r>
          </w:p>
        </w:tc>
        <w:tc>
          <w:tcPr>
            <w:tcW w:w="851" w:type="dxa"/>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3</w:t>
            </w:r>
          </w:p>
        </w:tc>
      </w:tr>
      <w:tr w:rsidR="00E40B7B" w:rsidRPr="00E40B7B" w:rsidTr="0040594A">
        <w:trPr>
          <w:trHeight w:val="236"/>
        </w:trPr>
        <w:tc>
          <w:tcPr>
            <w:tcW w:w="566" w:type="dxa"/>
            <w:tcBorders>
              <w:top w:val="single" w:sz="4" w:space="0" w:color="auto"/>
              <w:left w:val="single" w:sz="4" w:space="0" w:color="auto"/>
              <w:bottom w:val="single" w:sz="4" w:space="0" w:color="auto"/>
              <w:right w:val="single" w:sz="4" w:space="0" w:color="auto"/>
            </w:tcBorders>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lastRenderedPageBreak/>
              <w:t>8</w:t>
            </w:r>
          </w:p>
        </w:tc>
        <w:tc>
          <w:tcPr>
            <w:tcW w:w="993" w:type="dxa"/>
            <w:tcBorders>
              <w:top w:val="single" w:sz="4" w:space="0" w:color="auto"/>
              <w:left w:val="single" w:sz="4" w:space="0" w:color="auto"/>
              <w:bottom w:val="single" w:sz="4" w:space="0" w:color="auto"/>
              <w:right w:val="single" w:sz="4" w:space="0" w:color="auto"/>
            </w:tcBorders>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1.9</w:t>
            </w:r>
          </w:p>
        </w:tc>
        <w:tc>
          <w:tcPr>
            <w:tcW w:w="4820" w:type="dxa"/>
            <w:gridSpan w:val="2"/>
            <w:tcBorders>
              <w:top w:val="single" w:sz="4" w:space="0" w:color="auto"/>
              <w:left w:val="single" w:sz="4" w:space="0" w:color="auto"/>
              <w:bottom w:val="single" w:sz="4" w:space="0" w:color="auto"/>
              <w:right w:val="single" w:sz="4" w:space="0" w:color="auto"/>
            </w:tcBorders>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Звероводство</w:t>
            </w:r>
          </w:p>
        </w:tc>
        <w:tc>
          <w:tcPr>
            <w:tcW w:w="851" w:type="dxa"/>
            <w:gridSpan w:val="2"/>
            <w:tcBorders>
              <w:top w:val="single" w:sz="4" w:space="0" w:color="auto"/>
              <w:left w:val="single" w:sz="4" w:space="0" w:color="auto"/>
              <w:bottom w:val="single" w:sz="4" w:space="0" w:color="auto"/>
              <w:right w:val="single" w:sz="4" w:space="0" w:color="auto"/>
            </w:tcBorders>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мин. 0,3</w:t>
            </w:r>
          </w:p>
        </w:tc>
        <w:tc>
          <w:tcPr>
            <w:tcW w:w="708" w:type="dxa"/>
            <w:tcBorders>
              <w:top w:val="single" w:sz="4" w:space="0" w:color="auto"/>
              <w:left w:val="single" w:sz="4" w:space="0" w:color="auto"/>
              <w:bottom w:val="single" w:sz="4" w:space="0" w:color="auto"/>
              <w:right w:val="single" w:sz="4" w:space="0" w:color="auto"/>
            </w:tcBorders>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80</w:t>
            </w:r>
          </w:p>
        </w:tc>
        <w:tc>
          <w:tcPr>
            <w:tcW w:w="851" w:type="dxa"/>
            <w:tcBorders>
              <w:top w:val="single" w:sz="4" w:space="0" w:color="auto"/>
              <w:left w:val="single" w:sz="4" w:space="0" w:color="auto"/>
              <w:bottom w:val="single" w:sz="4" w:space="0" w:color="auto"/>
              <w:right w:val="single" w:sz="4" w:space="0" w:color="auto"/>
            </w:tcBorders>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1</w:t>
            </w:r>
          </w:p>
        </w:tc>
      </w:tr>
      <w:tr w:rsidR="00E40B7B" w:rsidRPr="00E40B7B" w:rsidTr="0040594A">
        <w:trPr>
          <w:trHeight w:val="236"/>
        </w:trPr>
        <w:tc>
          <w:tcPr>
            <w:tcW w:w="566" w:type="dxa"/>
            <w:tcBorders>
              <w:top w:val="single" w:sz="4" w:space="0" w:color="auto"/>
              <w:left w:val="single" w:sz="4" w:space="0" w:color="auto"/>
              <w:bottom w:val="single" w:sz="4" w:space="0" w:color="auto"/>
              <w:right w:val="single" w:sz="4" w:space="0" w:color="auto"/>
            </w:tcBorders>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9</w:t>
            </w:r>
          </w:p>
        </w:tc>
        <w:tc>
          <w:tcPr>
            <w:tcW w:w="993" w:type="dxa"/>
            <w:tcBorders>
              <w:top w:val="single" w:sz="4" w:space="0" w:color="auto"/>
              <w:left w:val="single" w:sz="4" w:space="0" w:color="auto"/>
              <w:bottom w:val="single" w:sz="4" w:space="0" w:color="auto"/>
              <w:right w:val="single" w:sz="4" w:space="0" w:color="auto"/>
            </w:tcBorders>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1.15</w:t>
            </w:r>
          </w:p>
        </w:tc>
        <w:tc>
          <w:tcPr>
            <w:tcW w:w="4820" w:type="dxa"/>
            <w:gridSpan w:val="2"/>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Хранение и переработка сельскохозяйственной продукции</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мин. 0,3</w:t>
            </w:r>
          </w:p>
        </w:tc>
        <w:tc>
          <w:tcPr>
            <w:tcW w:w="708" w:type="dxa"/>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80</w:t>
            </w:r>
          </w:p>
        </w:tc>
        <w:tc>
          <w:tcPr>
            <w:tcW w:w="851" w:type="dxa"/>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1</w:t>
            </w:r>
          </w:p>
        </w:tc>
      </w:tr>
      <w:tr w:rsidR="00E40B7B" w:rsidRPr="00E40B7B" w:rsidTr="0040594A">
        <w:trPr>
          <w:trHeight w:val="236"/>
        </w:trPr>
        <w:tc>
          <w:tcPr>
            <w:tcW w:w="566" w:type="dxa"/>
            <w:tcBorders>
              <w:top w:val="single" w:sz="4" w:space="0" w:color="auto"/>
              <w:left w:val="single" w:sz="4" w:space="0" w:color="auto"/>
              <w:bottom w:val="single" w:sz="4" w:space="0" w:color="auto"/>
              <w:right w:val="single" w:sz="4" w:space="0" w:color="auto"/>
            </w:tcBorders>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10</w:t>
            </w:r>
          </w:p>
        </w:tc>
        <w:tc>
          <w:tcPr>
            <w:tcW w:w="993" w:type="dxa"/>
            <w:tcBorders>
              <w:top w:val="single" w:sz="4" w:space="0" w:color="auto"/>
              <w:left w:val="single" w:sz="4" w:space="0" w:color="auto"/>
              <w:bottom w:val="single" w:sz="4" w:space="0" w:color="auto"/>
              <w:right w:val="single" w:sz="4" w:space="0" w:color="auto"/>
            </w:tcBorders>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1.16</w:t>
            </w:r>
          </w:p>
        </w:tc>
        <w:tc>
          <w:tcPr>
            <w:tcW w:w="4820" w:type="dxa"/>
            <w:gridSpan w:val="2"/>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Ведение личного подсобного хозяйства на полевых участках (без права возведения объектов капитального строительства)</w:t>
            </w:r>
          </w:p>
        </w:tc>
        <w:tc>
          <w:tcPr>
            <w:tcW w:w="851" w:type="dxa"/>
            <w:gridSpan w:val="2"/>
            <w:tcBorders>
              <w:top w:val="single" w:sz="4" w:space="0" w:color="auto"/>
              <w:left w:val="single" w:sz="4" w:space="0" w:color="auto"/>
              <w:bottom w:val="single" w:sz="4" w:space="0" w:color="auto"/>
              <w:right w:val="single" w:sz="4" w:space="0" w:color="auto"/>
            </w:tcBorders>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мин. 0,02</w:t>
            </w:r>
          </w:p>
          <w:p w:rsidR="00E40B7B" w:rsidRPr="00E40B7B" w:rsidRDefault="00E40B7B" w:rsidP="00E40B7B">
            <w:pPr>
              <w:pStyle w:val="a7"/>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0</w:t>
            </w:r>
          </w:p>
        </w:tc>
      </w:tr>
      <w:tr w:rsidR="0040594A" w:rsidRPr="00E40B7B" w:rsidTr="0040594A">
        <w:trPr>
          <w:trHeight w:val="236"/>
        </w:trPr>
        <w:tc>
          <w:tcPr>
            <w:tcW w:w="566" w:type="dxa"/>
            <w:tcBorders>
              <w:top w:val="single" w:sz="4" w:space="0" w:color="auto"/>
              <w:left w:val="single" w:sz="4" w:space="0" w:color="auto"/>
              <w:bottom w:val="single" w:sz="4" w:space="0" w:color="auto"/>
              <w:right w:val="single" w:sz="4" w:space="0" w:color="auto"/>
            </w:tcBorders>
          </w:tcPr>
          <w:p w:rsidR="0040594A" w:rsidRPr="00E40B7B" w:rsidRDefault="0040594A" w:rsidP="00D170D3">
            <w:pPr>
              <w:pStyle w:val="a7"/>
              <w:rPr>
                <w:rFonts w:ascii="Times New Roman" w:hAnsi="Times New Roman" w:cs="Times New Roman"/>
                <w:sz w:val="24"/>
                <w:szCs w:val="24"/>
              </w:rPr>
            </w:pPr>
            <w:r w:rsidRPr="00E40B7B">
              <w:rPr>
                <w:rFonts w:ascii="Times New Roman" w:hAnsi="Times New Roman" w:cs="Times New Roman"/>
                <w:sz w:val="24"/>
                <w:szCs w:val="24"/>
              </w:rPr>
              <w:t>11</w:t>
            </w:r>
          </w:p>
        </w:tc>
        <w:tc>
          <w:tcPr>
            <w:tcW w:w="993" w:type="dxa"/>
            <w:tcBorders>
              <w:top w:val="single" w:sz="4" w:space="0" w:color="auto"/>
              <w:left w:val="single" w:sz="4" w:space="0" w:color="auto"/>
              <w:bottom w:val="single" w:sz="4" w:space="0" w:color="auto"/>
              <w:right w:val="single" w:sz="4" w:space="0" w:color="auto"/>
            </w:tcBorders>
          </w:tcPr>
          <w:p w:rsidR="0040594A" w:rsidRPr="00E40B7B" w:rsidRDefault="0040594A" w:rsidP="00D170D3">
            <w:pPr>
              <w:pStyle w:val="a7"/>
              <w:rPr>
                <w:rFonts w:ascii="Times New Roman" w:hAnsi="Times New Roman" w:cs="Times New Roman"/>
                <w:sz w:val="24"/>
                <w:szCs w:val="24"/>
              </w:rPr>
            </w:pPr>
            <w:r w:rsidRPr="00E40B7B">
              <w:rPr>
                <w:rFonts w:ascii="Times New Roman" w:hAnsi="Times New Roman" w:cs="Times New Roman"/>
                <w:sz w:val="24"/>
                <w:szCs w:val="24"/>
              </w:rPr>
              <w:t>1.18</w:t>
            </w:r>
          </w:p>
        </w:tc>
        <w:tc>
          <w:tcPr>
            <w:tcW w:w="4820" w:type="dxa"/>
            <w:gridSpan w:val="2"/>
            <w:tcBorders>
              <w:top w:val="single" w:sz="4" w:space="0" w:color="auto"/>
              <w:left w:val="single" w:sz="4" w:space="0" w:color="auto"/>
              <w:bottom w:val="single" w:sz="4" w:space="0" w:color="auto"/>
              <w:right w:val="single" w:sz="4" w:space="0" w:color="auto"/>
            </w:tcBorders>
          </w:tcPr>
          <w:p w:rsidR="0040594A" w:rsidRPr="00E40B7B" w:rsidRDefault="0040594A" w:rsidP="00D170D3">
            <w:pPr>
              <w:pStyle w:val="a7"/>
              <w:rPr>
                <w:rFonts w:ascii="Times New Roman" w:hAnsi="Times New Roman" w:cs="Times New Roman"/>
                <w:sz w:val="24"/>
                <w:szCs w:val="24"/>
              </w:rPr>
            </w:pPr>
            <w:r w:rsidRPr="00E40B7B">
              <w:rPr>
                <w:rFonts w:ascii="Times New Roman" w:hAnsi="Times New Roman" w:cs="Times New Roman"/>
                <w:sz w:val="24"/>
                <w:szCs w:val="24"/>
              </w:rPr>
              <w:t>Обеспечение сельскохозяйственного производства</w:t>
            </w:r>
          </w:p>
        </w:tc>
        <w:tc>
          <w:tcPr>
            <w:tcW w:w="851" w:type="dxa"/>
            <w:gridSpan w:val="2"/>
            <w:tcBorders>
              <w:top w:val="single" w:sz="4" w:space="0" w:color="auto"/>
              <w:left w:val="single" w:sz="4" w:space="0" w:color="auto"/>
              <w:bottom w:val="single" w:sz="4" w:space="0" w:color="auto"/>
              <w:right w:val="single" w:sz="4" w:space="0" w:color="auto"/>
            </w:tcBorders>
          </w:tcPr>
          <w:p w:rsidR="0040594A" w:rsidRPr="00E40B7B" w:rsidRDefault="0040594A" w:rsidP="00D170D3">
            <w:pPr>
              <w:pStyle w:val="a7"/>
              <w:rPr>
                <w:rFonts w:ascii="Times New Roman" w:hAnsi="Times New Roman" w:cs="Times New Roman"/>
                <w:sz w:val="24"/>
                <w:szCs w:val="24"/>
              </w:rPr>
            </w:pPr>
            <w:r w:rsidRPr="00E40B7B">
              <w:rPr>
                <w:rFonts w:ascii="Times New Roman" w:hAnsi="Times New Roman" w:cs="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tcPr>
          <w:p w:rsidR="0040594A" w:rsidRPr="00E40B7B" w:rsidRDefault="0040594A" w:rsidP="00D170D3">
            <w:pPr>
              <w:pStyle w:val="a7"/>
              <w:rPr>
                <w:rFonts w:ascii="Times New Roman" w:hAnsi="Times New Roman" w:cs="Times New Roman"/>
                <w:sz w:val="24"/>
                <w:szCs w:val="24"/>
              </w:rPr>
            </w:pPr>
            <w:r w:rsidRPr="00E40B7B">
              <w:rPr>
                <w:rFonts w:ascii="Times New Roman" w:hAnsi="Times New Roman" w:cs="Times New Roman"/>
                <w:sz w:val="24"/>
                <w:szCs w:val="24"/>
              </w:rPr>
              <w:t>мин. 0,3</w:t>
            </w:r>
          </w:p>
        </w:tc>
        <w:tc>
          <w:tcPr>
            <w:tcW w:w="708" w:type="dxa"/>
            <w:tcBorders>
              <w:top w:val="single" w:sz="4" w:space="0" w:color="auto"/>
              <w:left w:val="single" w:sz="4" w:space="0" w:color="auto"/>
              <w:bottom w:val="single" w:sz="4" w:space="0" w:color="auto"/>
              <w:right w:val="single" w:sz="4" w:space="0" w:color="auto"/>
            </w:tcBorders>
          </w:tcPr>
          <w:p w:rsidR="0040594A" w:rsidRPr="00E40B7B" w:rsidRDefault="0040594A" w:rsidP="00D170D3">
            <w:pPr>
              <w:pStyle w:val="a7"/>
              <w:rPr>
                <w:rFonts w:ascii="Times New Roman" w:hAnsi="Times New Roman" w:cs="Times New Roman"/>
                <w:sz w:val="24"/>
                <w:szCs w:val="24"/>
              </w:rPr>
            </w:pPr>
            <w:r w:rsidRPr="00E40B7B">
              <w:rPr>
                <w:rFonts w:ascii="Times New Roman" w:hAnsi="Times New Roman" w:cs="Times New Roman"/>
                <w:sz w:val="24"/>
                <w:szCs w:val="24"/>
              </w:rPr>
              <w:t>60</w:t>
            </w:r>
          </w:p>
        </w:tc>
        <w:tc>
          <w:tcPr>
            <w:tcW w:w="851" w:type="dxa"/>
            <w:tcBorders>
              <w:top w:val="single" w:sz="4" w:space="0" w:color="auto"/>
              <w:left w:val="single" w:sz="4" w:space="0" w:color="auto"/>
              <w:bottom w:val="single" w:sz="4" w:space="0" w:color="auto"/>
              <w:right w:val="single" w:sz="4" w:space="0" w:color="auto"/>
            </w:tcBorders>
          </w:tcPr>
          <w:p w:rsidR="0040594A" w:rsidRPr="00E40B7B" w:rsidRDefault="0040594A" w:rsidP="00D170D3">
            <w:pPr>
              <w:pStyle w:val="a7"/>
              <w:rPr>
                <w:rFonts w:ascii="Times New Roman" w:hAnsi="Times New Roman" w:cs="Times New Roman"/>
                <w:sz w:val="24"/>
                <w:szCs w:val="24"/>
              </w:rPr>
            </w:pPr>
            <w:r w:rsidRPr="00E40B7B">
              <w:rPr>
                <w:rFonts w:ascii="Times New Roman" w:hAnsi="Times New Roman" w:cs="Times New Roman"/>
                <w:sz w:val="24"/>
                <w:szCs w:val="24"/>
              </w:rPr>
              <w:t>1</w:t>
            </w:r>
          </w:p>
        </w:tc>
      </w:tr>
      <w:tr w:rsidR="0040594A" w:rsidRPr="00E40B7B" w:rsidTr="0040594A">
        <w:trPr>
          <w:trHeight w:val="236"/>
        </w:trPr>
        <w:tc>
          <w:tcPr>
            <w:tcW w:w="566" w:type="dxa"/>
            <w:tcBorders>
              <w:top w:val="single" w:sz="4" w:space="0" w:color="auto"/>
              <w:left w:val="single" w:sz="4" w:space="0" w:color="auto"/>
              <w:bottom w:val="single" w:sz="4" w:space="0" w:color="auto"/>
              <w:right w:val="single" w:sz="4" w:space="0" w:color="auto"/>
            </w:tcBorders>
          </w:tcPr>
          <w:p w:rsidR="0040594A" w:rsidRPr="00E40B7B" w:rsidRDefault="0040594A" w:rsidP="00E40B7B">
            <w:pPr>
              <w:pStyle w:val="a7"/>
              <w:rPr>
                <w:rFonts w:ascii="Times New Roman" w:hAnsi="Times New Roman" w:cs="Times New Roman"/>
                <w:sz w:val="24"/>
                <w:szCs w:val="24"/>
              </w:rPr>
            </w:pPr>
            <w:r>
              <w:rPr>
                <w:rFonts w:ascii="Times New Roman" w:hAnsi="Times New Roman" w:cs="Times New Roman"/>
                <w:sz w:val="24"/>
                <w:szCs w:val="24"/>
              </w:rPr>
              <w:t>12</w:t>
            </w:r>
          </w:p>
        </w:tc>
        <w:tc>
          <w:tcPr>
            <w:tcW w:w="993" w:type="dxa"/>
            <w:tcBorders>
              <w:top w:val="single" w:sz="4" w:space="0" w:color="auto"/>
              <w:left w:val="single" w:sz="4" w:space="0" w:color="auto"/>
              <w:bottom w:val="single" w:sz="4" w:space="0" w:color="auto"/>
              <w:right w:val="single" w:sz="4" w:space="0" w:color="auto"/>
            </w:tcBorders>
          </w:tcPr>
          <w:p w:rsidR="0040594A" w:rsidRPr="00E40B7B" w:rsidRDefault="0040594A" w:rsidP="00E40B7B">
            <w:pPr>
              <w:pStyle w:val="a7"/>
              <w:rPr>
                <w:rFonts w:ascii="Times New Roman" w:hAnsi="Times New Roman" w:cs="Times New Roman"/>
                <w:sz w:val="24"/>
                <w:szCs w:val="24"/>
              </w:rPr>
            </w:pPr>
            <w:r>
              <w:rPr>
                <w:rFonts w:ascii="Times New Roman" w:hAnsi="Times New Roman" w:cs="Times New Roman"/>
                <w:sz w:val="24"/>
                <w:szCs w:val="24"/>
              </w:rPr>
              <w:t>3.1</w:t>
            </w:r>
          </w:p>
        </w:tc>
        <w:tc>
          <w:tcPr>
            <w:tcW w:w="4820" w:type="dxa"/>
            <w:gridSpan w:val="2"/>
            <w:tcBorders>
              <w:top w:val="single" w:sz="4" w:space="0" w:color="auto"/>
              <w:left w:val="single" w:sz="4" w:space="0" w:color="auto"/>
              <w:bottom w:val="single" w:sz="4" w:space="0" w:color="auto"/>
              <w:right w:val="single" w:sz="4" w:space="0" w:color="auto"/>
            </w:tcBorders>
          </w:tcPr>
          <w:p w:rsidR="0040594A" w:rsidRPr="00E40B7B" w:rsidRDefault="0040594A" w:rsidP="00E40B7B">
            <w:pPr>
              <w:pStyle w:val="a7"/>
              <w:rPr>
                <w:rFonts w:ascii="Times New Roman" w:hAnsi="Times New Roman" w:cs="Times New Roman"/>
                <w:sz w:val="24"/>
                <w:szCs w:val="24"/>
              </w:rPr>
            </w:pPr>
            <w:r>
              <w:rPr>
                <w:rFonts w:ascii="Times New Roman" w:hAnsi="Times New Roman" w:cs="Times New Roman"/>
                <w:sz w:val="24"/>
                <w:szCs w:val="24"/>
              </w:rPr>
              <w:t>Коммунальное обслуживание</w:t>
            </w:r>
          </w:p>
        </w:tc>
        <w:tc>
          <w:tcPr>
            <w:tcW w:w="851" w:type="dxa"/>
            <w:gridSpan w:val="2"/>
            <w:tcBorders>
              <w:top w:val="single" w:sz="4" w:space="0" w:color="auto"/>
              <w:left w:val="single" w:sz="4" w:space="0" w:color="auto"/>
              <w:bottom w:val="single" w:sz="4" w:space="0" w:color="auto"/>
              <w:right w:val="single" w:sz="4" w:space="0" w:color="auto"/>
            </w:tcBorders>
          </w:tcPr>
          <w:p w:rsidR="0040594A" w:rsidRPr="00E40B7B" w:rsidRDefault="0040594A" w:rsidP="00E40B7B">
            <w:pPr>
              <w:pStyle w:val="a7"/>
              <w:rPr>
                <w:rFonts w:ascii="Times New Roman" w:hAnsi="Times New Roman" w:cs="Times New Roman"/>
                <w:sz w:val="24"/>
                <w:szCs w:val="24"/>
              </w:rPr>
            </w:pPr>
            <w:r>
              <w:rPr>
                <w:rFonts w:ascii="Times New Roman" w:hAnsi="Times New Roman" w:cs="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tcPr>
          <w:p w:rsidR="0040594A" w:rsidRPr="00E40B7B" w:rsidRDefault="0040594A" w:rsidP="00E40B7B">
            <w:pPr>
              <w:pStyle w:val="a7"/>
              <w:rPr>
                <w:rFonts w:ascii="Times New Roman" w:hAnsi="Times New Roman" w:cs="Times New Roman"/>
                <w:sz w:val="24"/>
                <w:szCs w:val="24"/>
              </w:rPr>
            </w:pPr>
            <w:r>
              <w:rPr>
                <w:rFonts w:ascii="Times New Roman" w:hAnsi="Times New Roman" w:cs="Times New Roman"/>
                <w:sz w:val="24"/>
                <w:szCs w:val="24"/>
              </w:rPr>
              <w:t>мин. 0,0001</w:t>
            </w:r>
          </w:p>
        </w:tc>
        <w:tc>
          <w:tcPr>
            <w:tcW w:w="708" w:type="dxa"/>
            <w:tcBorders>
              <w:top w:val="single" w:sz="4" w:space="0" w:color="auto"/>
              <w:left w:val="single" w:sz="4" w:space="0" w:color="auto"/>
              <w:bottom w:val="single" w:sz="4" w:space="0" w:color="auto"/>
              <w:right w:val="single" w:sz="4" w:space="0" w:color="auto"/>
            </w:tcBorders>
          </w:tcPr>
          <w:p w:rsidR="0040594A" w:rsidRPr="00E40B7B" w:rsidRDefault="0040594A" w:rsidP="00E40B7B">
            <w:pPr>
              <w:pStyle w:val="a7"/>
              <w:rPr>
                <w:rFonts w:ascii="Times New Roman" w:hAnsi="Times New Roman" w:cs="Times New Roman"/>
                <w:sz w:val="24"/>
                <w:szCs w:val="24"/>
              </w:rPr>
            </w:pPr>
            <w:r>
              <w:rPr>
                <w:rFonts w:ascii="Times New Roman" w:hAnsi="Times New Roman" w:cs="Times New Roman"/>
                <w:sz w:val="24"/>
                <w:szCs w:val="24"/>
              </w:rPr>
              <w:t>80</w:t>
            </w:r>
          </w:p>
        </w:tc>
        <w:tc>
          <w:tcPr>
            <w:tcW w:w="851" w:type="dxa"/>
            <w:tcBorders>
              <w:top w:val="single" w:sz="4" w:space="0" w:color="auto"/>
              <w:left w:val="single" w:sz="4" w:space="0" w:color="auto"/>
              <w:bottom w:val="single" w:sz="4" w:space="0" w:color="auto"/>
              <w:right w:val="single" w:sz="4" w:space="0" w:color="auto"/>
            </w:tcBorders>
          </w:tcPr>
          <w:p w:rsidR="0040594A" w:rsidRPr="00E40B7B" w:rsidRDefault="008C5039" w:rsidP="00E40B7B">
            <w:pPr>
              <w:pStyle w:val="a7"/>
              <w:rPr>
                <w:rFonts w:ascii="Times New Roman" w:hAnsi="Times New Roman" w:cs="Times New Roman"/>
                <w:sz w:val="24"/>
                <w:szCs w:val="24"/>
              </w:rPr>
            </w:pPr>
            <w:r>
              <w:rPr>
                <w:rFonts w:ascii="Times New Roman" w:hAnsi="Times New Roman" w:cs="Times New Roman"/>
                <w:sz w:val="24"/>
                <w:szCs w:val="24"/>
              </w:rPr>
              <w:t>0</w:t>
            </w:r>
          </w:p>
        </w:tc>
      </w:tr>
      <w:tr w:rsidR="0040594A" w:rsidRPr="00E40B7B" w:rsidTr="00D170D3">
        <w:trPr>
          <w:trHeight w:val="397"/>
        </w:trPr>
        <w:tc>
          <w:tcPr>
            <w:tcW w:w="9923" w:type="dxa"/>
            <w:gridSpan w:val="10"/>
            <w:tcBorders>
              <w:top w:val="single" w:sz="4" w:space="0" w:color="auto"/>
              <w:left w:val="single" w:sz="4" w:space="0" w:color="auto"/>
              <w:bottom w:val="single" w:sz="4" w:space="0" w:color="auto"/>
              <w:right w:val="single" w:sz="4" w:space="0" w:color="auto"/>
            </w:tcBorders>
            <w:vAlign w:val="center"/>
          </w:tcPr>
          <w:p w:rsidR="0040594A" w:rsidRPr="00E40B7B" w:rsidRDefault="0040594A" w:rsidP="00E40B7B">
            <w:pPr>
              <w:pStyle w:val="a7"/>
              <w:rPr>
                <w:rFonts w:ascii="Times New Roman" w:hAnsi="Times New Roman" w:cs="Times New Roman"/>
                <w:sz w:val="24"/>
                <w:szCs w:val="24"/>
              </w:rPr>
            </w:pPr>
            <w:r w:rsidRPr="00E40B7B">
              <w:rPr>
                <w:rFonts w:ascii="Times New Roman" w:hAnsi="Times New Roman" w:cs="Times New Roman"/>
                <w:sz w:val="24"/>
                <w:szCs w:val="24"/>
              </w:rPr>
              <w:t>Условно разрешенные виды и параметры использования земельных участков и объектов капитального строительства</w:t>
            </w:r>
          </w:p>
        </w:tc>
      </w:tr>
      <w:tr w:rsidR="0040594A" w:rsidRPr="00E40B7B" w:rsidTr="0040594A">
        <w:trPr>
          <w:trHeight w:val="323"/>
        </w:trPr>
        <w:tc>
          <w:tcPr>
            <w:tcW w:w="566" w:type="dxa"/>
            <w:tcBorders>
              <w:top w:val="single" w:sz="4" w:space="0" w:color="auto"/>
              <w:left w:val="single" w:sz="4" w:space="0" w:color="auto"/>
              <w:bottom w:val="single" w:sz="4" w:space="0" w:color="auto"/>
              <w:right w:val="single" w:sz="4" w:space="0" w:color="auto"/>
            </w:tcBorders>
            <w:vAlign w:val="center"/>
          </w:tcPr>
          <w:p w:rsidR="0040594A" w:rsidRPr="00E40B7B" w:rsidRDefault="0040594A" w:rsidP="0040594A">
            <w:pPr>
              <w:pStyle w:val="a7"/>
              <w:rPr>
                <w:rFonts w:ascii="Times New Roman" w:hAnsi="Times New Roman" w:cs="Times New Roman"/>
                <w:sz w:val="24"/>
                <w:szCs w:val="24"/>
              </w:rPr>
            </w:pPr>
            <w:r w:rsidRPr="00E40B7B">
              <w:rPr>
                <w:rFonts w:ascii="Times New Roman" w:hAnsi="Times New Roman" w:cs="Times New Roman"/>
                <w:sz w:val="24"/>
                <w:szCs w:val="24"/>
              </w:rPr>
              <w:t>1</w:t>
            </w:r>
            <w:r>
              <w:rPr>
                <w:rFonts w:ascii="Times New Roman" w:hAnsi="Times New Roman" w:cs="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vAlign w:val="center"/>
          </w:tcPr>
          <w:p w:rsidR="0040594A" w:rsidRPr="00E40B7B" w:rsidRDefault="0040594A" w:rsidP="00E40B7B">
            <w:pPr>
              <w:pStyle w:val="a7"/>
              <w:rPr>
                <w:rFonts w:ascii="Times New Roman" w:hAnsi="Times New Roman" w:cs="Times New Roman"/>
                <w:sz w:val="24"/>
                <w:szCs w:val="24"/>
              </w:rPr>
            </w:pPr>
            <w:r w:rsidRPr="00E40B7B">
              <w:rPr>
                <w:rFonts w:ascii="Times New Roman" w:hAnsi="Times New Roman" w:cs="Times New Roman"/>
                <w:sz w:val="24"/>
                <w:szCs w:val="24"/>
              </w:rPr>
              <w:t>1.17</w:t>
            </w:r>
          </w:p>
        </w:tc>
        <w:tc>
          <w:tcPr>
            <w:tcW w:w="4820" w:type="dxa"/>
            <w:gridSpan w:val="2"/>
            <w:tcBorders>
              <w:top w:val="single" w:sz="4" w:space="0" w:color="auto"/>
              <w:left w:val="single" w:sz="4" w:space="0" w:color="auto"/>
              <w:bottom w:val="single" w:sz="4" w:space="0" w:color="auto"/>
              <w:right w:val="single" w:sz="4" w:space="0" w:color="auto"/>
            </w:tcBorders>
            <w:vAlign w:val="center"/>
          </w:tcPr>
          <w:p w:rsidR="0040594A" w:rsidRPr="00E40B7B" w:rsidRDefault="0040594A" w:rsidP="00E40B7B">
            <w:pPr>
              <w:pStyle w:val="a7"/>
              <w:rPr>
                <w:rFonts w:ascii="Times New Roman" w:hAnsi="Times New Roman" w:cs="Times New Roman"/>
                <w:sz w:val="24"/>
                <w:szCs w:val="24"/>
              </w:rPr>
            </w:pPr>
            <w:r w:rsidRPr="00E40B7B">
              <w:rPr>
                <w:rFonts w:ascii="Times New Roman" w:hAnsi="Times New Roman" w:cs="Times New Roman"/>
                <w:sz w:val="24"/>
                <w:szCs w:val="24"/>
              </w:rPr>
              <w:t>Питомники</w:t>
            </w:r>
          </w:p>
        </w:tc>
        <w:tc>
          <w:tcPr>
            <w:tcW w:w="851" w:type="dxa"/>
            <w:gridSpan w:val="2"/>
            <w:tcBorders>
              <w:top w:val="single" w:sz="4" w:space="0" w:color="auto"/>
              <w:left w:val="single" w:sz="4" w:space="0" w:color="auto"/>
              <w:bottom w:val="single" w:sz="4" w:space="0" w:color="auto"/>
              <w:right w:val="single" w:sz="4" w:space="0" w:color="auto"/>
            </w:tcBorders>
          </w:tcPr>
          <w:p w:rsidR="0040594A" w:rsidRPr="00E40B7B" w:rsidRDefault="0040594A" w:rsidP="00E40B7B">
            <w:pPr>
              <w:pStyle w:val="a7"/>
              <w:rPr>
                <w:rFonts w:ascii="Times New Roman" w:hAnsi="Times New Roman" w:cs="Times New Roman"/>
                <w:sz w:val="24"/>
                <w:szCs w:val="24"/>
              </w:rPr>
            </w:pPr>
            <w:r w:rsidRPr="00E40B7B">
              <w:rPr>
                <w:rFonts w:ascii="Times New Roman" w:hAnsi="Times New Roman" w:cs="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tcPr>
          <w:p w:rsidR="0040594A" w:rsidRPr="00E40B7B" w:rsidRDefault="0040594A" w:rsidP="00E40B7B">
            <w:pPr>
              <w:pStyle w:val="a7"/>
              <w:rPr>
                <w:rFonts w:ascii="Times New Roman" w:hAnsi="Times New Roman" w:cs="Times New Roman"/>
                <w:sz w:val="24"/>
                <w:szCs w:val="24"/>
              </w:rPr>
            </w:pPr>
            <w:r w:rsidRPr="00E40B7B">
              <w:rPr>
                <w:rFonts w:ascii="Times New Roman" w:hAnsi="Times New Roman" w:cs="Times New Roman"/>
                <w:sz w:val="24"/>
                <w:szCs w:val="24"/>
              </w:rPr>
              <w:t>мин. 0,3</w:t>
            </w:r>
          </w:p>
        </w:tc>
        <w:tc>
          <w:tcPr>
            <w:tcW w:w="708" w:type="dxa"/>
            <w:tcBorders>
              <w:top w:val="single" w:sz="4" w:space="0" w:color="auto"/>
              <w:left w:val="single" w:sz="4" w:space="0" w:color="auto"/>
              <w:bottom w:val="single" w:sz="4" w:space="0" w:color="auto"/>
              <w:right w:val="single" w:sz="4" w:space="0" w:color="auto"/>
            </w:tcBorders>
          </w:tcPr>
          <w:p w:rsidR="0040594A" w:rsidRPr="00E40B7B" w:rsidRDefault="0040594A" w:rsidP="00E40B7B">
            <w:pPr>
              <w:pStyle w:val="a7"/>
              <w:rPr>
                <w:rFonts w:ascii="Times New Roman" w:hAnsi="Times New Roman" w:cs="Times New Roman"/>
                <w:sz w:val="24"/>
                <w:szCs w:val="24"/>
              </w:rPr>
            </w:pPr>
            <w:r w:rsidRPr="00E40B7B">
              <w:rPr>
                <w:rFonts w:ascii="Times New Roman" w:hAnsi="Times New Roman" w:cs="Times New Roman"/>
                <w:sz w:val="24"/>
                <w:szCs w:val="24"/>
              </w:rPr>
              <w:t>80</w:t>
            </w:r>
          </w:p>
        </w:tc>
        <w:tc>
          <w:tcPr>
            <w:tcW w:w="851" w:type="dxa"/>
            <w:tcBorders>
              <w:top w:val="single" w:sz="4" w:space="0" w:color="auto"/>
              <w:left w:val="single" w:sz="4" w:space="0" w:color="auto"/>
              <w:bottom w:val="single" w:sz="4" w:space="0" w:color="auto"/>
              <w:right w:val="single" w:sz="4" w:space="0" w:color="auto"/>
            </w:tcBorders>
          </w:tcPr>
          <w:p w:rsidR="0040594A" w:rsidRPr="00E40B7B" w:rsidRDefault="0040594A" w:rsidP="00E40B7B">
            <w:pPr>
              <w:pStyle w:val="a7"/>
              <w:rPr>
                <w:rFonts w:ascii="Times New Roman" w:hAnsi="Times New Roman" w:cs="Times New Roman"/>
                <w:sz w:val="24"/>
                <w:szCs w:val="24"/>
              </w:rPr>
            </w:pPr>
            <w:r w:rsidRPr="00E40B7B">
              <w:rPr>
                <w:rFonts w:ascii="Times New Roman" w:hAnsi="Times New Roman" w:cs="Times New Roman"/>
                <w:sz w:val="24"/>
                <w:szCs w:val="24"/>
              </w:rPr>
              <w:t>1</w:t>
            </w:r>
          </w:p>
        </w:tc>
      </w:tr>
      <w:tr w:rsidR="0040594A" w:rsidRPr="00E40B7B" w:rsidTr="0040594A">
        <w:trPr>
          <w:trHeight w:val="323"/>
        </w:trPr>
        <w:tc>
          <w:tcPr>
            <w:tcW w:w="566" w:type="dxa"/>
            <w:tcBorders>
              <w:top w:val="single" w:sz="4" w:space="0" w:color="auto"/>
              <w:left w:val="single" w:sz="4" w:space="0" w:color="auto"/>
              <w:bottom w:val="single" w:sz="4" w:space="0" w:color="auto"/>
              <w:right w:val="single" w:sz="4" w:space="0" w:color="auto"/>
            </w:tcBorders>
            <w:vAlign w:val="center"/>
          </w:tcPr>
          <w:p w:rsidR="0040594A" w:rsidRPr="00E40B7B" w:rsidRDefault="0040594A" w:rsidP="0040594A">
            <w:pPr>
              <w:pStyle w:val="a7"/>
              <w:rPr>
                <w:rFonts w:ascii="Times New Roman" w:hAnsi="Times New Roman" w:cs="Times New Roman"/>
                <w:sz w:val="24"/>
                <w:szCs w:val="24"/>
              </w:rPr>
            </w:pPr>
            <w:r w:rsidRPr="00E40B7B">
              <w:rPr>
                <w:rFonts w:ascii="Times New Roman" w:hAnsi="Times New Roman" w:cs="Times New Roman"/>
                <w:sz w:val="24"/>
                <w:szCs w:val="24"/>
              </w:rPr>
              <w:t>1</w:t>
            </w:r>
            <w:r>
              <w:rPr>
                <w:rFonts w:ascii="Times New Roman" w:hAnsi="Times New Roman" w:cs="Times New Roman"/>
                <w:sz w:val="24"/>
                <w:szCs w:val="24"/>
              </w:rPr>
              <w:t>4</w:t>
            </w:r>
          </w:p>
        </w:tc>
        <w:tc>
          <w:tcPr>
            <w:tcW w:w="993" w:type="dxa"/>
            <w:tcBorders>
              <w:top w:val="single" w:sz="4" w:space="0" w:color="auto"/>
              <w:left w:val="single" w:sz="4" w:space="0" w:color="auto"/>
              <w:bottom w:val="single" w:sz="4" w:space="0" w:color="auto"/>
              <w:right w:val="single" w:sz="4" w:space="0" w:color="auto"/>
            </w:tcBorders>
            <w:vAlign w:val="center"/>
          </w:tcPr>
          <w:p w:rsidR="0040594A" w:rsidRPr="00E40B7B" w:rsidRDefault="0040594A" w:rsidP="00E40B7B">
            <w:pPr>
              <w:pStyle w:val="a7"/>
              <w:rPr>
                <w:rFonts w:ascii="Times New Roman" w:hAnsi="Times New Roman" w:cs="Times New Roman"/>
                <w:sz w:val="24"/>
                <w:szCs w:val="24"/>
              </w:rPr>
            </w:pPr>
            <w:r w:rsidRPr="00E40B7B">
              <w:rPr>
                <w:rFonts w:ascii="Times New Roman" w:hAnsi="Times New Roman" w:cs="Times New Roman"/>
                <w:sz w:val="24"/>
                <w:szCs w:val="24"/>
              </w:rPr>
              <w:t>3.10.1</w:t>
            </w:r>
          </w:p>
        </w:tc>
        <w:tc>
          <w:tcPr>
            <w:tcW w:w="4820" w:type="dxa"/>
            <w:gridSpan w:val="2"/>
            <w:tcBorders>
              <w:top w:val="single" w:sz="4" w:space="0" w:color="auto"/>
              <w:left w:val="single" w:sz="4" w:space="0" w:color="auto"/>
              <w:bottom w:val="single" w:sz="4" w:space="0" w:color="auto"/>
              <w:right w:val="single" w:sz="4" w:space="0" w:color="auto"/>
            </w:tcBorders>
            <w:vAlign w:val="center"/>
          </w:tcPr>
          <w:p w:rsidR="0040594A" w:rsidRPr="00E40B7B" w:rsidRDefault="0040594A" w:rsidP="00E40B7B">
            <w:pPr>
              <w:pStyle w:val="a7"/>
              <w:rPr>
                <w:rFonts w:ascii="Times New Roman" w:hAnsi="Times New Roman" w:cs="Times New Roman"/>
                <w:sz w:val="24"/>
                <w:szCs w:val="24"/>
              </w:rPr>
            </w:pPr>
            <w:r w:rsidRPr="00E40B7B">
              <w:rPr>
                <w:rFonts w:ascii="Times New Roman" w:hAnsi="Times New Roman" w:cs="Times New Roman"/>
                <w:sz w:val="24"/>
                <w:szCs w:val="24"/>
              </w:rPr>
              <w:t>Амбулаторное ветеринарное обслуживание</w:t>
            </w:r>
          </w:p>
        </w:tc>
        <w:tc>
          <w:tcPr>
            <w:tcW w:w="851" w:type="dxa"/>
            <w:gridSpan w:val="2"/>
            <w:tcBorders>
              <w:top w:val="single" w:sz="4" w:space="0" w:color="auto"/>
              <w:left w:val="single" w:sz="4" w:space="0" w:color="auto"/>
              <w:bottom w:val="single" w:sz="4" w:space="0" w:color="auto"/>
              <w:right w:val="single" w:sz="4" w:space="0" w:color="auto"/>
            </w:tcBorders>
          </w:tcPr>
          <w:p w:rsidR="0040594A" w:rsidRPr="00E40B7B" w:rsidRDefault="0040594A" w:rsidP="00E40B7B">
            <w:pPr>
              <w:pStyle w:val="a7"/>
              <w:rPr>
                <w:rFonts w:ascii="Times New Roman" w:hAnsi="Times New Roman" w:cs="Times New Roman"/>
                <w:sz w:val="24"/>
                <w:szCs w:val="24"/>
                <w:highlight w:val="cyan"/>
              </w:rPr>
            </w:pPr>
            <w:r w:rsidRPr="00E40B7B">
              <w:rPr>
                <w:rFonts w:ascii="Times New Roman" w:hAnsi="Times New Roman" w:cs="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tcPr>
          <w:p w:rsidR="0040594A" w:rsidRPr="00E40B7B" w:rsidRDefault="0040594A" w:rsidP="00E40B7B">
            <w:pPr>
              <w:pStyle w:val="a7"/>
              <w:rPr>
                <w:rFonts w:ascii="Times New Roman" w:hAnsi="Times New Roman" w:cs="Times New Roman"/>
                <w:sz w:val="24"/>
                <w:szCs w:val="24"/>
              </w:rPr>
            </w:pPr>
            <w:r w:rsidRPr="00E40B7B">
              <w:rPr>
                <w:rFonts w:ascii="Times New Roman" w:hAnsi="Times New Roman" w:cs="Times New Roman"/>
                <w:sz w:val="24"/>
                <w:szCs w:val="24"/>
              </w:rPr>
              <w:t>мин. 0,3</w:t>
            </w:r>
          </w:p>
        </w:tc>
        <w:tc>
          <w:tcPr>
            <w:tcW w:w="708" w:type="dxa"/>
            <w:tcBorders>
              <w:top w:val="single" w:sz="4" w:space="0" w:color="auto"/>
              <w:left w:val="single" w:sz="4" w:space="0" w:color="auto"/>
              <w:bottom w:val="single" w:sz="4" w:space="0" w:color="auto"/>
              <w:right w:val="single" w:sz="4" w:space="0" w:color="auto"/>
            </w:tcBorders>
          </w:tcPr>
          <w:p w:rsidR="0040594A" w:rsidRPr="00E40B7B" w:rsidRDefault="0040594A" w:rsidP="00E40B7B">
            <w:pPr>
              <w:pStyle w:val="a7"/>
              <w:rPr>
                <w:rFonts w:ascii="Times New Roman" w:hAnsi="Times New Roman" w:cs="Times New Roman"/>
                <w:sz w:val="24"/>
                <w:szCs w:val="24"/>
              </w:rPr>
            </w:pPr>
            <w:r w:rsidRPr="00E40B7B">
              <w:rPr>
                <w:rFonts w:ascii="Times New Roman" w:hAnsi="Times New Roman" w:cs="Times New Roman"/>
                <w:sz w:val="24"/>
                <w:szCs w:val="24"/>
              </w:rPr>
              <w:t>60</w:t>
            </w:r>
          </w:p>
        </w:tc>
        <w:tc>
          <w:tcPr>
            <w:tcW w:w="851" w:type="dxa"/>
            <w:tcBorders>
              <w:top w:val="single" w:sz="4" w:space="0" w:color="auto"/>
              <w:left w:val="single" w:sz="4" w:space="0" w:color="auto"/>
              <w:bottom w:val="single" w:sz="4" w:space="0" w:color="auto"/>
              <w:right w:val="single" w:sz="4" w:space="0" w:color="auto"/>
            </w:tcBorders>
          </w:tcPr>
          <w:p w:rsidR="0040594A" w:rsidRPr="00E40B7B" w:rsidRDefault="0040594A" w:rsidP="00E40B7B">
            <w:pPr>
              <w:pStyle w:val="a7"/>
              <w:rPr>
                <w:rFonts w:ascii="Times New Roman" w:hAnsi="Times New Roman" w:cs="Times New Roman"/>
                <w:sz w:val="24"/>
                <w:szCs w:val="24"/>
              </w:rPr>
            </w:pPr>
            <w:r w:rsidRPr="00E40B7B">
              <w:rPr>
                <w:rFonts w:ascii="Times New Roman" w:hAnsi="Times New Roman" w:cs="Times New Roman"/>
                <w:sz w:val="24"/>
                <w:szCs w:val="24"/>
              </w:rPr>
              <w:t>1</w:t>
            </w:r>
          </w:p>
        </w:tc>
      </w:tr>
      <w:tr w:rsidR="0040594A" w:rsidRPr="00E40B7B" w:rsidTr="0040594A">
        <w:trPr>
          <w:trHeight w:val="323"/>
        </w:trPr>
        <w:tc>
          <w:tcPr>
            <w:tcW w:w="566" w:type="dxa"/>
            <w:tcBorders>
              <w:top w:val="single" w:sz="4" w:space="0" w:color="auto"/>
              <w:left w:val="single" w:sz="4" w:space="0" w:color="auto"/>
              <w:bottom w:val="single" w:sz="4" w:space="0" w:color="auto"/>
              <w:right w:val="single" w:sz="4" w:space="0" w:color="auto"/>
            </w:tcBorders>
            <w:vAlign w:val="center"/>
          </w:tcPr>
          <w:p w:rsidR="0040594A" w:rsidRPr="00E40B7B" w:rsidRDefault="0040594A" w:rsidP="0040594A">
            <w:pPr>
              <w:pStyle w:val="a7"/>
              <w:rPr>
                <w:rFonts w:ascii="Times New Roman" w:hAnsi="Times New Roman" w:cs="Times New Roman"/>
                <w:sz w:val="24"/>
                <w:szCs w:val="24"/>
              </w:rPr>
            </w:pPr>
            <w:r w:rsidRPr="00E40B7B">
              <w:rPr>
                <w:rFonts w:ascii="Times New Roman" w:hAnsi="Times New Roman" w:cs="Times New Roman"/>
                <w:sz w:val="24"/>
                <w:szCs w:val="24"/>
              </w:rPr>
              <w:t>1</w:t>
            </w:r>
            <w:r>
              <w:rPr>
                <w:rFonts w:ascii="Times New Roman" w:hAnsi="Times New Roman" w:cs="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vAlign w:val="center"/>
          </w:tcPr>
          <w:p w:rsidR="0040594A" w:rsidRPr="00E40B7B" w:rsidRDefault="0040594A" w:rsidP="00E40B7B">
            <w:pPr>
              <w:pStyle w:val="a7"/>
              <w:rPr>
                <w:rFonts w:ascii="Times New Roman" w:hAnsi="Times New Roman" w:cs="Times New Roman"/>
                <w:sz w:val="24"/>
                <w:szCs w:val="24"/>
              </w:rPr>
            </w:pPr>
            <w:r w:rsidRPr="00E40B7B">
              <w:rPr>
                <w:rFonts w:ascii="Times New Roman" w:hAnsi="Times New Roman" w:cs="Times New Roman"/>
                <w:sz w:val="24"/>
                <w:szCs w:val="24"/>
              </w:rPr>
              <w:t>4.4</w:t>
            </w:r>
          </w:p>
        </w:tc>
        <w:tc>
          <w:tcPr>
            <w:tcW w:w="4820" w:type="dxa"/>
            <w:gridSpan w:val="2"/>
            <w:tcBorders>
              <w:top w:val="single" w:sz="4" w:space="0" w:color="auto"/>
              <w:left w:val="single" w:sz="4" w:space="0" w:color="auto"/>
              <w:bottom w:val="single" w:sz="4" w:space="0" w:color="auto"/>
              <w:right w:val="single" w:sz="4" w:space="0" w:color="auto"/>
            </w:tcBorders>
            <w:vAlign w:val="center"/>
          </w:tcPr>
          <w:p w:rsidR="0040594A" w:rsidRPr="00E40B7B" w:rsidRDefault="0040594A" w:rsidP="00E40B7B">
            <w:pPr>
              <w:pStyle w:val="a7"/>
              <w:rPr>
                <w:rFonts w:ascii="Times New Roman" w:hAnsi="Times New Roman" w:cs="Times New Roman"/>
                <w:sz w:val="24"/>
                <w:szCs w:val="24"/>
              </w:rPr>
            </w:pPr>
            <w:r w:rsidRPr="00E40B7B">
              <w:rPr>
                <w:rFonts w:ascii="Times New Roman" w:hAnsi="Times New Roman" w:cs="Times New Roman"/>
                <w:sz w:val="24"/>
                <w:szCs w:val="24"/>
              </w:rPr>
              <w:t>Магазины</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40594A" w:rsidRPr="00E40B7B" w:rsidRDefault="0040594A" w:rsidP="00E40B7B">
            <w:pPr>
              <w:pStyle w:val="a7"/>
              <w:rPr>
                <w:rFonts w:ascii="Times New Roman" w:hAnsi="Times New Roman" w:cs="Times New Roman"/>
                <w:sz w:val="24"/>
                <w:szCs w:val="24"/>
              </w:rPr>
            </w:pPr>
            <w:r w:rsidRPr="00E40B7B">
              <w:rPr>
                <w:rFonts w:ascii="Times New Roman" w:hAnsi="Times New Roman" w:cs="Times New Roman"/>
                <w:sz w:val="24"/>
                <w:szCs w:val="24"/>
              </w:rPr>
              <w:t>2</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0594A" w:rsidRPr="00E40B7B" w:rsidRDefault="0040594A" w:rsidP="00E40B7B">
            <w:pPr>
              <w:pStyle w:val="a7"/>
              <w:rPr>
                <w:rFonts w:ascii="Times New Roman" w:hAnsi="Times New Roman" w:cs="Times New Roman"/>
                <w:sz w:val="24"/>
                <w:szCs w:val="24"/>
              </w:rPr>
            </w:pPr>
            <w:r w:rsidRPr="00E40B7B">
              <w:rPr>
                <w:rFonts w:ascii="Times New Roman" w:hAnsi="Times New Roman" w:cs="Times New Roman"/>
                <w:sz w:val="24"/>
                <w:szCs w:val="24"/>
              </w:rPr>
              <w:t>мин.0,002</w:t>
            </w:r>
          </w:p>
        </w:tc>
        <w:tc>
          <w:tcPr>
            <w:tcW w:w="708" w:type="dxa"/>
            <w:tcBorders>
              <w:top w:val="single" w:sz="4" w:space="0" w:color="auto"/>
              <w:left w:val="single" w:sz="4" w:space="0" w:color="auto"/>
              <w:bottom w:val="single" w:sz="4" w:space="0" w:color="auto"/>
              <w:right w:val="single" w:sz="4" w:space="0" w:color="auto"/>
            </w:tcBorders>
            <w:vAlign w:val="center"/>
          </w:tcPr>
          <w:p w:rsidR="0040594A" w:rsidRPr="00E40B7B" w:rsidRDefault="0040594A" w:rsidP="00E40B7B">
            <w:pPr>
              <w:pStyle w:val="a7"/>
              <w:rPr>
                <w:rFonts w:ascii="Times New Roman" w:hAnsi="Times New Roman" w:cs="Times New Roman"/>
                <w:sz w:val="24"/>
                <w:szCs w:val="24"/>
              </w:rPr>
            </w:pPr>
            <w:r w:rsidRPr="00E40B7B">
              <w:rPr>
                <w:rFonts w:ascii="Times New Roman" w:hAnsi="Times New Roman" w:cs="Times New Roman"/>
                <w:sz w:val="24"/>
                <w:szCs w:val="24"/>
              </w:rPr>
              <w:t>60</w:t>
            </w:r>
          </w:p>
        </w:tc>
        <w:tc>
          <w:tcPr>
            <w:tcW w:w="851" w:type="dxa"/>
            <w:tcBorders>
              <w:top w:val="single" w:sz="4" w:space="0" w:color="auto"/>
              <w:left w:val="single" w:sz="4" w:space="0" w:color="auto"/>
              <w:bottom w:val="single" w:sz="4" w:space="0" w:color="auto"/>
              <w:right w:val="single" w:sz="4" w:space="0" w:color="auto"/>
            </w:tcBorders>
            <w:vAlign w:val="center"/>
          </w:tcPr>
          <w:p w:rsidR="0040594A" w:rsidRPr="00E40B7B" w:rsidRDefault="0040594A" w:rsidP="00E40B7B">
            <w:pPr>
              <w:pStyle w:val="a7"/>
              <w:rPr>
                <w:rFonts w:ascii="Times New Roman" w:hAnsi="Times New Roman" w:cs="Times New Roman"/>
                <w:sz w:val="24"/>
                <w:szCs w:val="24"/>
              </w:rPr>
            </w:pPr>
            <w:r w:rsidRPr="00E40B7B">
              <w:rPr>
                <w:rFonts w:ascii="Times New Roman" w:hAnsi="Times New Roman" w:cs="Times New Roman"/>
                <w:sz w:val="24"/>
                <w:szCs w:val="24"/>
              </w:rPr>
              <w:t>3</w:t>
            </w:r>
          </w:p>
        </w:tc>
      </w:tr>
      <w:tr w:rsidR="0040594A" w:rsidRPr="00E40B7B" w:rsidTr="0040594A">
        <w:trPr>
          <w:trHeight w:val="323"/>
        </w:trPr>
        <w:tc>
          <w:tcPr>
            <w:tcW w:w="566" w:type="dxa"/>
            <w:tcBorders>
              <w:top w:val="single" w:sz="4" w:space="0" w:color="auto"/>
              <w:left w:val="single" w:sz="4" w:space="0" w:color="auto"/>
              <w:bottom w:val="single" w:sz="4" w:space="0" w:color="auto"/>
              <w:right w:val="single" w:sz="4" w:space="0" w:color="auto"/>
            </w:tcBorders>
            <w:vAlign w:val="center"/>
          </w:tcPr>
          <w:p w:rsidR="0040594A" w:rsidRPr="00E40B7B" w:rsidRDefault="0040594A" w:rsidP="0040594A">
            <w:pPr>
              <w:pStyle w:val="a7"/>
              <w:rPr>
                <w:rFonts w:ascii="Times New Roman" w:hAnsi="Times New Roman" w:cs="Times New Roman"/>
                <w:sz w:val="24"/>
                <w:szCs w:val="24"/>
              </w:rPr>
            </w:pPr>
            <w:r w:rsidRPr="00E40B7B">
              <w:rPr>
                <w:rFonts w:ascii="Times New Roman" w:hAnsi="Times New Roman" w:cs="Times New Roman"/>
                <w:sz w:val="24"/>
                <w:szCs w:val="24"/>
              </w:rPr>
              <w:t>1</w:t>
            </w:r>
            <w:r>
              <w:rPr>
                <w:rFonts w:ascii="Times New Roman" w:hAnsi="Times New Roman" w:cs="Times New Roman"/>
                <w:sz w:val="24"/>
                <w:szCs w:val="24"/>
              </w:rPr>
              <w:t>6</w:t>
            </w:r>
          </w:p>
        </w:tc>
        <w:tc>
          <w:tcPr>
            <w:tcW w:w="993" w:type="dxa"/>
            <w:tcBorders>
              <w:top w:val="single" w:sz="4" w:space="0" w:color="auto"/>
              <w:left w:val="single" w:sz="4" w:space="0" w:color="auto"/>
              <w:bottom w:val="single" w:sz="4" w:space="0" w:color="auto"/>
              <w:right w:val="single" w:sz="4" w:space="0" w:color="auto"/>
            </w:tcBorders>
            <w:vAlign w:val="center"/>
          </w:tcPr>
          <w:p w:rsidR="0040594A" w:rsidRPr="00E40B7B" w:rsidRDefault="0040594A" w:rsidP="00E40B7B">
            <w:pPr>
              <w:pStyle w:val="a7"/>
              <w:rPr>
                <w:rFonts w:ascii="Times New Roman" w:hAnsi="Times New Roman" w:cs="Times New Roman"/>
                <w:sz w:val="24"/>
                <w:szCs w:val="24"/>
              </w:rPr>
            </w:pPr>
            <w:r w:rsidRPr="00E40B7B">
              <w:rPr>
                <w:rFonts w:ascii="Times New Roman" w:hAnsi="Times New Roman" w:cs="Times New Roman"/>
                <w:sz w:val="24"/>
                <w:szCs w:val="24"/>
              </w:rPr>
              <w:t>4.6</w:t>
            </w:r>
          </w:p>
        </w:tc>
        <w:tc>
          <w:tcPr>
            <w:tcW w:w="4820" w:type="dxa"/>
            <w:gridSpan w:val="2"/>
            <w:tcBorders>
              <w:top w:val="single" w:sz="4" w:space="0" w:color="auto"/>
              <w:left w:val="single" w:sz="4" w:space="0" w:color="auto"/>
              <w:bottom w:val="single" w:sz="4" w:space="0" w:color="auto"/>
              <w:right w:val="single" w:sz="4" w:space="0" w:color="auto"/>
            </w:tcBorders>
            <w:vAlign w:val="center"/>
          </w:tcPr>
          <w:p w:rsidR="0040594A" w:rsidRPr="00E40B7B" w:rsidRDefault="0040594A" w:rsidP="00E40B7B">
            <w:pPr>
              <w:pStyle w:val="a7"/>
              <w:rPr>
                <w:rFonts w:ascii="Times New Roman" w:hAnsi="Times New Roman" w:cs="Times New Roman"/>
                <w:sz w:val="24"/>
                <w:szCs w:val="24"/>
              </w:rPr>
            </w:pPr>
            <w:r w:rsidRPr="00E40B7B">
              <w:rPr>
                <w:rFonts w:ascii="Times New Roman" w:hAnsi="Times New Roman" w:cs="Times New Roman"/>
                <w:sz w:val="24"/>
                <w:szCs w:val="24"/>
              </w:rPr>
              <w:t>Общественное питание</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40594A" w:rsidRPr="00E40B7B" w:rsidRDefault="0040594A" w:rsidP="00E40B7B">
            <w:pPr>
              <w:pStyle w:val="a7"/>
              <w:rPr>
                <w:rFonts w:ascii="Times New Roman" w:hAnsi="Times New Roman" w:cs="Times New Roman"/>
                <w:sz w:val="24"/>
                <w:szCs w:val="24"/>
              </w:rPr>
            </w:pPr>
            <w:r w:rsidRPr="00E40B7B">
              <w:rPr>
                <w:rFonts w:ascii="Times New Roman" w:hAnsi="Times New Roman" w:cs="Times New Roman"/>
                <w:sz w:val="24"/>
                <w:szCs w:val="24"/>
              </w:rPr>
              <w:t>2</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0594A" w:rsidRPr="00E40B7B" w:rsidRDefault="0040594A" w:rsidP="00E40B7B">
            <w:pPr>
              <w:pStyle w:val="a7"/>
              <w:rPr>
                <w:rFonts w:ascii="Times New Roman" w:hAnsi="Times New Roman" w:cs="Times New Roman"/>
                <w:sz w:val="24"/>
                <w:szCs w:val="24"/>
              </w:rPr>
            </w:pPr>
            <w:r w:rsidRPr="00E40B7B">
              <w:rPr>
                <w:rFonts w:ascii="Times New Roman" w:hAnsi="Times New Roman" w:cs="Times New Roman"/>
                <w:sz w:val="24"/>
                <w:szCs w:val="24"/>
              </w:rPr>
              <w:t>мин.0,002</w:t>
            </w:r>
          </w:p>
        </w:tc>
        <w:tc>
          <w:tcPr>
            <w:tcW w:w="708" w:type="dxa"/>
            <w:tcBorders>
              <w:top w:val="single" w:sz="4" w:space="0" w:color="auto"/>
              <w:left w:val="single" w:sz="4" w:space="0" w:color="auto"/>
              <w:bottom w:val="single" w:sz="4" w:space="0" w:color="auto"/>
              <w:right w:val="single" w:sz="4" w:space="0" w:color="auto"/>
            </w:tcBorders>
            <w:vAlign w:val="center"/>
          </w:tcPr>
          <w:p w:rsidR="0040594A" w:rsidRPr="00E40B7B" w:rsidRDefault="0040594A" w:rsidP="00E40B7B">
            <w:pPr>
              <w:pStyle w:val="a7"/>
              <w:rPr>
                <w:rFonts w:ascii="Times New Roman" w:hAnsi="Times New Roman" w:cs="Times New Roman"/>
                <w:sz w:val="24"/>
                <w:szCs w:val="24"/>
              </w:rPr>
            </w:pPr>
            <w:r w:rsidRPr="00E40B7B">
              <w:rPr>
                <w:rFonts w:ascii="Times New Roman" w:hAnsi="Times New Roman" w:cs="Times New Roman"/>
                <w:sz w:val="24"/>
                <w:szCs w:val="24"/>
              </w:rPr>
              <w:t>60</w:t>
            </w:r>
          </w:p>
        </w:tc>
        <w:tc>
          <w:tcPr>
            <w:tcW w:w="851" w:type="dxa"/>
            <w:tcBorders>
              <w:top w:val="single" w:sz="4" w:space="0" w:color="auto"/>
              <w:left w:val="single" w:sz="4" w:space="0" w:color="auto"/>
              <w:bottom w:val="single" w:sz="4" w:space="0" w:color="auto"/>
              <w:right w:val="single" w:sz="4" w:space="0" w:color="auto"/>
            </w:tcBorders>
            <w:vAlign w:val="center"/>
          </w:tcPr>
          <w:p w:rsidR="0040594A" w:rsidRPr="00E40B7B" w:rsidRDefault="0040594A" w:rsidP="00E40B7B">
            <w:pPr>
              <w:pStyle w:val="a7"/>
              <w:rPr>
                <w:rFonts w:ascii="Times New Roman" w:hAnsi="Times New Roman" w:cs="Times New Roman"/>
                <w:sz w:val="24"/>
                <w:szCs w:val="24"/>
              </w:rPr>
            </w:pPr>
            <w:r w:rsidRPr="00E40B7B">
              <w:rPr>
                <w:rFonts w:ascii="Times New Roman" w:hAnsi="Times New Roman" w:cs="Times New Roman"/>
                <w:sz w:val="24"/>
                <w:szCs w:val="24"/>
              </w:rPr>
              <w:t>3</w:t>
            </w:r>
          </w:p>
        </w:tc>
      </w:tr>
      <w:tr w:rsidR="0040594A" w:rsidRPr="00E40B7B" w:rsidTr="0040594A">
        <w:trPr>
          <w:trHeight w:val="323"/>
        </w:trPr>
        <w:tc>
          <w:tcPr>
            <w:tcW w:w="566" w:type="dxa"/>
            <w:tcBorders>
              <w:top w:val="single" w:sz="4" w:space="0" w:color="auto"/>
              <w:left w:val="single" w:sz="4" w:space="0" w:color="auto"/>
              <w:bottom w:val="single" w:sz="4" w:space="0" w:color="auto"/>
              <w:right w:val="single" w:sz="4" w:space="0" w:color="auto"/>
            </w:tcBorders>
            <w:vAlign w:val="center"/>
          </w:tcPr>
          <w:p w:rsidR="0040594A" w:rsidRPr="00E40B7B" w:rsidRDefault="0040594A" w:rsidP="0040594A">
            <w:pPr>
              <w:pStyle w:val="a7"/>
              <w:rPr>
                <w:rFonts w:ascii="Times New Roman" w:hAnsi="Times New Roman" w:cs="Times New Roman"/>
                <w:sz w:val="24"/>
                <w:szCs w:val="24"/>
              </w:rPr>
            </w:pPr>
            <w:r w:rsidRPr="00E40B7B">
              <w:rPr>
                <w:rFonts w:ascii="Times New Roman" w:hAnsi="Times New Roman" w:cs="Times New Roman"/>
                <w:sz w:val="24"/>
                <w:szCs w:val="24"/>
              </w:rPr>
              <w:t>1</w:t>
            </w:r>
            <w:r>
              <w:rPr>
                <w:rFonts w:ascii="Times New Roman" w:hAnsi="Times New Roman" w:cs="Times New Roman"/>
                <w:sz w:val="24"/>
                <w:szCs w:val="24"/>
              </w:rPr>
              <w:t>7</w:t>
            </w:r>
          </w:p>
        </w:tc>
        <w:tc>
          <w:tcPr>
            <w:tcW w:w="993" w:type="dxa"/>
            <w:tcBorders>
              <w:top w:val="single" w:sz="4" w:space="0" w:color="auto"/>
              <w:left w:val="single" w:sz="4" w:space="0" w:color="auto"/>
              <w:bottom w:val="single" w:sz="4" w:space="0" w:color="auto"/>
              <w:right w:val="single" w:sz="4" w:space="0" w:color="auto"/>
            </w:tcBorders>
            <w:vAlign w:val="center"/>
          </w:tcPr>
          <w:p w:rsidR="0040594A" w:rsidRPr="00E40B7B" w:rsidRDefault="0040594A" w:rsidP="00E40B7B">
            <w:pPr>
              <w:pStyle w:val="a7"/>
              <w:rPr>
                <w:rFonts w:ascii="Times New Roman" w:hAnsi="Times New Roman" w:cs="Times New Roman"/>
                <w:sz w:val="24"/>
                <w:szCs w:val="24"/>
              </w:rPr>
            </w:pPr>
            <w:r w:rsidRPr="00E40B7B">
              <w:rPr>
                <w:rFonts w:ascii="Times New Roman" w:hAnsi="Times New Roman" w:cs="Times New Roman"/>
                <w:sz w:val="24"/>
                <w:szCs w:val="24"/>
              </w:rPr>
              <w:t>4.9.1</w:t>
            </w:r>
          </w:p>
        </w:tc>
        <w:tc>
          <w:tcPr>
            <w:tcW w:w="4820" w:type="dxa"/>
            <w:gridSpan w:val="2"/>
            <w:tcBorders>
              <w:top w:val="single" w:sz="4" w:space="0" w:color="auto"/>
              <w:left w:val="single" w:sz="4" w:space="0" w:color="auto"/>
              <w:bottom w:val="single" w:sz="4" w:space="0" w:color="auto"/>
              <w:right w:val="single" w:sz="4" w:space="0" w:color="auto"/>
            </w:tcBorders>
            <w:vAlign w:val="center"/>
          </w:tcPr>
          <w:p w:rsidR="0040594A" w:rsidRPr="00E40B7B" w:rsidRDefault="0040594A" w:rsidP="00E40B7B">
            <w:pPr>
              <w:pStyle w:val="a7"/>
              <w:rPr>
                <w:rFonts w:ascii="Times New Roman" w:hAnsi="Times New Roman" w:cs="Times New Roman"/>
                <w:sz w:val="24"/>
                <w:szCs w:val="24"/>
              </w:rPr>
            </w:pPr>
            <w:r w:rsidRPr="00E40B7B">
              <w:rPr>
                <w:rFonts w:ascii="Times New Roman" w:hAnsi="Times New Roman" w:cs="Times New Roman"/>
                <w:sz w:val="24"/>
                <w:szCs w:val="24"/>
              </w:rPr>
              <w:t>Объекты дорожного сервиса</w:t>
            </w:r>
          </w:p>
        </w:tc>
        <w:tc>
          <w:tcPr>
            <w:tcW w:w="851" w:type="dxa"/>
            <w:gridSpan w:val="2"/>
            <w:tcBorders>
              <w:top w:val="single" w:sz="4" w:space="0" w:color="auto"/>
              <w:left w:val="single" w:sz="4" w:space="0" w:color="auto"/>
              <w:bottom w:val="single" w:sz="4" w:space="0" w:color="auto"/>
              <w:right w:val="single" w:sz="4" w:space="0" w:color="auto"/>
            </w:tcBorders>
          </w:tcPr>
          <w:p w:rsidR="0040594A" w:rsidRPr="00E40B7B" w:rsidRDefault="0040594A" w:rsidP="00E40B7B">
            <w:pPr>
              <w:pStyle w:val="a7"/>
              <w:rPr>
                <w:rFonts w:ascii="Times New Roman" w:hAnsi="Times New Roman" w:cs="Times New Roman"/>
                <w:sz w:val="24"/>
                <w:szCs w:val="24"/>
              </w:rPr>
            </w:pPr>
            <w:r w:rsidRPr="00E40B7B">
              <w:rPr>
                <w:rFonts w:ascii="Times New Roman" w:hAnsi="Times New Roman" w:cs="Times New Roman"/>
                <w:sz w:val="24"/>
                <w:szCs w:val="24"/>
              </w:rPr>
              <w:t>2</w:t>
            </w:r>
          </w:p>
        </w:tc>
        <w:tc>
          <w:tcPr>
            <w:tcW w:w="1134" w:type="dxa"/>
            <w:gridSpan w:val="2"/>
            <w:tcBorders>
              <w:top w:val="single" w:sz="4" w:space="0" w:color="auto"/>
              <w:left w:val="single" w:sz="4" w:space="0" w:color="auto"/>
              <w:bottom w:val="single" w:sz="4" w:space="0" w:color="auto"/>
              <w:right w:val="single" w:sz="4" w:space="0" w:color="auto"/>
            </w:tcBorders>
          </w:tcPr>
          <w:p w:rsidR="0040594A" w:rsidRPr="00E40B7B" w:rsidRDefault="0040594A" w:rsidP="00E40B7B">
            <w:pPr>
              <w:pStyle w:val="a7"/>
              <w:rPr>
                <w:rFonts w:ascii="Times New Roman" w:hAnsi="Times New Roman" w:cs="Times New Roman"/>
                <w:sz w:val="24"/>
                <w:szCs w:val="24"/>
              </w:rPr>
            </w:pPr>
            <w:r w:rsidRPr="00E40B7B">
              <w:rPr>
                <w:rFonts w:ascii="Times New Roman" w:hAnsi="Times New Roman" w:cs="Times New Roman"/>
                <w:sz w:val="24"/>
                <w:szCs w:val="24"/>
              </w:rPr>
              <w:t>мин. 0,4</w:t>
            </w:r>
          </w:p>
        </w:tc>
        <w:tc>
          <w:tcPr>
            <w:tcW w:w="708" w:type="dxa"/>
            <w:tcBorders>
              <w:top w:val="single" w:sz="4" w:space="0" w:color="auto"/>
              <w:left w:val="single" w:sz="4" w:space="0" w:color="auto"/>
              <w:bottom w:val="single" w:sz="4" w:space="0" w:color="auto"/>
              <w:right w:val="single" w:sz="4" w:space="0" w:color="auto"/>
            </w:tcBorders>
          </w:tcPr>
          <w:p w:rsidR="0040594A" w:rsidRPr="00E40B7B" w:rsidRDefault="0040594A" w:rsidP="00E40B7B">
            <w:pPr>
              <w:pStyle w:val="a7"/>
              <w:rPr>
                <w:rFonts w:ascii="Times New Roman" w:hAnsi="Times New Roman" w:cs="Times New Roman"/>
                <w:sz w:val="24"/>
                <w:szCs w:val="24"/>
              </w:rPr>
            </w:pPr>
            <w:r w:rsidRPr="00E40B7B">
              <w:rPr>
                <w:rFonts w:ascii="Times New Roman" w:hAnsi="Times New Roman" w:cs="Times New Roman"/>
                <w:sz w:val="24"/>
                <w:szCs w:val="24"/>
              </w:rPr>
              <w:t>80</w:t>
            </w:r>
          </w:p>
        </w:tc>
        <w:tc>
          <w:tcPr>
            <w:tcW w:w="851" w:type="dxa"/>
            <w:tcBorders>
              <w:top w:val="single" w:sz="4" w:space="0" w:color="auto"/>
              <w:left w:val="single" w:sz="4" w:space="0" w:color="auto"/>
              <w:bottom w:val="single" w:sz="4" w:space="0" w:color="auto"/>
              <w:right w:val="single" w:sz="4" w:space="0" w:color="auto"/>
            </w:tcBorders>
          </w:tcPr>
          <w:p w:rsidR="0040594A" w:rsidRPr="00E40B7B" w:rsidRDefault="0040594A" w:rsidP="00E40B7B">
            <w:pPr>
              <w:pStyle w:val="a7"/>
              <w:rPr>
                <w:rFonts w:ascii="Times New Roman" w:hAnsi="Times New Roman" w:cs="Times New Roman"/>
                <w:sz w:val="24"/>
                <w:szCs w:val="24"/>
              </w:rPr>
            </w:pPr>
            <w:r w:rsidRPr="00E40B7B">
              <w:rPr>
                <w:rFonts w:ascii="Times New Roman" w:hAnsi="Times New Roman" w:cs="Times New Roman"/>
                <w:sz w:val="24"/>
                <w:szCs w:val="24"/>
              </w:rPr>
              <w:t>1</w:t>
            </w:r>
          </w:p>
        </w:tc>
      </w:tr>
      <w:tr w:rsidR="0040594A" w:rsidRPr="00E40B7B" w:rsidTr="00D170D3">
        <w:trPr>
          <w:trHeight w:val="323"/>
        </w:trPr>
        <w:tc>
          <w:tcPr>
            <w:tcW w:w="9923" w:type="dxa"/>
            <w:gridSpan w:val="10"/>
            <w:tcBorders>
              <w:top w:val="single" w:sz="4" w:space="0" w:color="auto"/>
              <w:left w:val="single" w:sz="4" w:space="0" w:color="auto"/>
              <w:bottom w:val="single" w:sz="4" w:space="0" w:color="auto"/>
              <w:right w:val="single" w:sz="4" w:space="0" w:color="auto"/>
            </w:tcBorders>
            <w:vAlign w:val="center"/>
          </w:tcPr>
          <w:p w:rsidR="0040594A" w:rsidRPr="00E40B7B" w:rsidRDefault="0040594A" w:rsidP="00E40B7B">
            <w:pPr>
              <w:pStyle w:val="a7"/>
              <w:rPr>
                <w:rFonts w:ascii="Times New Roman" w:hAnsi="Times New Roman" w:cs="Times New Roman"/>
                <w:sz w:val="24"/>
                <w:szCs w:val="24"/>
              </w:rPr>
            </w:pPr>
            <w:r w:rsidRPr="00E40B7B">
              <w:rPr>
                <w:rFonts w:ascii="Times New Roman" w:hAnsi="Times New Roman" w:cs="Times New Roman"/>
                <w:sz w:val="24"/>
                <w:szCs w:val="24"/>
              </w:rPr>
              <w:t>Вспомогательные виды и параметры использования земельных участков и объектов капитального строительства</w:t>
            </w:r>
          </w:p>
        </w:tc>
      </w:tr>
      <w:tr w:rsidR="0040594A" w:rsidRPr="00E40B7B" w:rsidTr="00D170D3">
        <w:trPr>
          <w:trHeight w:val="323"/>
        </w:trPr>
        <w:tc>
          <w:tcPr>
            <w:tcW w:w="566" w:type="dxa"/>
            <w:tcBorders>
              <w:top w:val="single" w:sz="4" w:space="0" w:color="auto"/>
              <w:left w:val="single" w:sz="4" w:space="0" w:color="auto"/>
              <w:bottom w:val="single" w:sz="4" w:space="0" w:color="auto"/>
              <w:right w:val="single" w:sz="4" w:space="0" w:color="auto"/>
            </w:tcBorders>
            <w:vAlign w:val="center"/>
          </w:tcPr>
          <w:p w:rsidR="0040594A" w:rsidRPr="00E40B7B" w:rsidRDefault="0040594A" w:rsidP="00E40B7B">
            <w:pPr>
              <w:pStyle w:val="a7"/>
              <w:rPr>
                <w:rFonts w:ascii="Times New Roman" w:hAnsi="Times New Roman" w:cs="Times New Roman"/>
                <w:sz w:val="24"/>
                <w:szCs w:val="24"/>
              </w:rPr>
            </w:pPr>
            <w:r w:rsidRPr="00E40B7B">
              <w:rPr>
                <w:rFonts w:ascii="Times New Roman" w:hAnsi="Times New Roman" w:cs="Times New Roman"/>
                <w:sz w:val="24"/>
                <w:szCs w:val="24"/>
              </w:rPr>
              <w:t>18</w:t>
            </w:r>
          </w:p>
        </w:tc>
        <w:tc>
          <w:tcPr>
            <w:tcW w:w="993" w:type="dxa"/>
            <w:tcBorders>
              <w:top w:val="single" w:sz="4" w:space="0" w:color="auto"/>
              <w:left w:val="single" w:sz="4" w:space="0" w:color="auto"/>
              <w:bottom w:val="single" w:sz="4" w:space="0" w:color="auto"/>
              <w:right w:val="single" w:sz="4" w:space="0" w:color="auto"/>
            </w:tcBorders>
            <w:vAlign w:val="center"/>
          </w:tcPr>
          <w:p w:rsidR="0040594A" w:rsidRPr="00E40B7B" w:rsidRDefault="0040594A" w:rsidP="00E40B7B">
            <w:pPr>
              <w:pStyle w:val="a7"/>
              <w:rPr>
                <w:rFonts w:ascii="Times New Roman" w:hAnsi="Times New Roman" w:cs="Times New Roman"/>
                <w:sz w:val="24"/>
                <w:szCs w:val="24"/>
              </w:rPr>
            </w:pPr>
            <w:r w:rsidRPr="00E40B7B">
              <w:rPr>
                <w:rFonts w:ascii="Times New Roman" w:hAnsi="Times New Roman" w:cs="Times New Roman"/>
                <w:sz w:val="24"/>
                <w:szCs w:val="24"/>
              </w:rPr>
              <w:t>6.9</w:t>
            </w:r>
          </w:p>
        </w:tc>
        <w:tc>
          <w:tcPr>
            <w:tcW w:w="4392" w:type="dxa"/>
            <w:tcBorders>
              <w:top w:val="single" w:sz="4" w:space="0" w:color="auto"/>
              <w:left w:val="single" w:sz="4" w:space="0" w:color="auto"/>
              <w:bottom w:val="single" w:sz="4" w:space="0" w:color="auto"/>
              <w:right w:val="single" w:sz="4" w:space="0" w:color="auto"/>
            </w:tcBorders>
            <w:vAlign w:val="center"/>
          </w:tcPr>
          <w:p w:rsidR="0040594A" w:rsidRPr="00E40B7B" w:rsidRDefault="0040594A" w:rsidP="00E40B7B">
            <w:pPr>
              <w:pStyle w:val="a7"/>
              <w:rPr>
                <w:rFonts w:ascii="Times New Roman" w:hAnsi="Times New Roman" w:cs="Times New Roman"/>
                <w:sz w:val="24"/>
                <w:szCs w:val="24"/>
              </w:rPr>
            </w:pPr>
            <w:r w:rsidRPr="00E40B7B">
              <w:rPr>
                <w:rFonts w:ascii="Times New Roman" w:hAnsi="Times New Roman" w:cs="Times New Roman"/>
                <w:sz w:val="24"/>
                <w:szCs w:val="24"/>
              </w:rPr>
              <w:t>Склады</w:t>
            </w:r>
          </w:p>
        </w:tc>
        <w:tc>
          <w:tcPr>
            <w:tcW w:w="709" w:type="dxa"/>
            <w:gridSpan w:val="2"/>
            <w:tcBorders>
              <w:top w:val="single" w:sz="4" w:space="0" w:color="auto"/>
              <w:left w:val="single" w:sz="4" w:space="0" w:color="auto"/>
              <w:bottom w:val="single" w:sz="4" w:space="0" w:color="auto"/>
              <w:right w:val="single" w:sz="4" w:space="0" w:color="auto"/>
            </w:tcBorders>
          </w:tcPr>
          <w:p w:rsidR="0040594A" w:rsidRPr="00E40B7B" w:rsidRDefault="0040594A" w:rsidP="00E40B7B">
            <w:pPr>
              <w:pStyle w:val="a7"/>
              <w:rPr>
                <w:rFonts w:ascii="Times New Roman" w:hAnsi="Times New Roman" w:cs="Times New Roman"/>
                <w:sz w:val="24"/>
                <w:szCs w:val="24"/>
              </w:rPr>
            </w:pPr>
            <w:r w:rsidRPr="00E40B7B">
              <w:rPr>
                <w:rFonts w:ascii="Times New Roman" w:hAnsi="Times New Roman" w:cs="Times New Roman"/>
                <w:sz w:val="24"/>
                <w:szCs w:val="24"/>
              </w:rPr>
              <w:t>1</w:t>
            </w:r>
          </w:p>
        </w:tc>
        <w:tc>
          <w:tcPr>
            <w:tcW w:w="1137" w:type="dxa"/>
            <w:gridSpan w:val="2"/>
            <w:tcBorders>
              <w:top w:val="single" w:sz="4" w:space="0" w:color="auto"/>
              <w:left w:val="single" w:sz="4" w:space="0" w:color="auto"/>
              <w:bottom w:val="single" w:sz="4" w:space="0" w:color="auto"/>
              <w:right w:val="single" w:sz="4" w:space="0" w:color="auto"/>
            </w:tcBorders>
          </w:tcPr>
          <w:p w:rsidR="0040594A" w:rsidRPr="00E40B7B" w:rsidRDefault="0040594A" w:rsidP="00E40B7B">
            <w:pPr>
              <w:pStyle w:val="a7"/>
              <w:rPr>
                <w:rFonts w:ascii="Times New Roman" w:hAnsi="Times New Roman" w:cs="Times New Roman"/>
                <w:sz w:val="24"/>
                <w:szCs w:val="24"/>
              </w:rPr>
            </w:pPr>
            <w:r w:rsidRPr="00E40B7B">
              <w:rPr>
                <w:rFonts w:ascii="Times New Roman" w:hAnsi="Times New Roman" w:cs="Times New Roman"/>
                <w:sz w:val="24"/>
                <w:szCs w:val="24"/>
              </w:rPr>
              <w:t>мин.0,3</w:t>
            </w:r>
          </w:p>
        </w:tc>
        <w:tc>
          <w:tcPr>
            <w:tcW w:w="567" w:type="dxa"/>
            <w:tcBorders>
              <w:top w:val="single" w:sz="4" w:space="0" w:color="auto"/>
              <w:left w:val="single" w:sz="4" w:space="0" w:color="auto"/>
              <w:bottom w:val="single" w:sz="4" w:space="0" w:color="auto"/>
              <w:right w:val="single" w:sz="4" w:space="0" w:color="auto"/>
            </w:tcBorders>
          </w:tcPr>
          <w:p w:rsidR="0040594A" w:rsidRPr="00E40B7B" w:rsidRDefault="0040594A" w:rsidP="00E40B7B">
            <w:pPr>
              <w:pStyle w:val="a7"/>
              <w:rPr>
                <w:rFonts w:ascii="Times New Roman" w:hAnsi="Times New Roman" w:cs="Times New Roman"/>
                <w:sz w:val="24"/>
                <w:szCs w:val="24"/>
              </w:rPr>
            </w:pPr>
            <w:r w:rsidRPr="00E40B7B">
              <w:rPr>
                <w:rFonts w:ascii="Times New Roman" w:hAnsi="Times New Roman" w:cs="Times New Roman"/>
                <w:sz w:val="24"/>
                <w:szCs w:val="24"/>
              </w:rPr>
              <w:t>75</w:t>
            </w:r>
          </w:p>
        </w:tc>
        <w:tc>
          <w:tcPr>
            <w:tcW w:w="1559" w:type="dxa"/>
            <w:gridSpan w:val="2"/>
            <w:tcBorders>
              <w:top w:val="single" w:sz="4" w:space="0" w:color="auto"/>
              <w:left w:val="single" w:sz="4" w:space="0" w:color="auto"/>
              <w:bottom w:val="single" w:sz="4" w:space="0" w:color="auto"/>
              <w:right w:val="single" w:sz="4" w:space="0" w:color="auto"/>
            </w:tcBorders>
          </w:tcPr>
          <w:p w:rsidR="0040594A" w:rsidRPr="00E40B7B" w:rsidRDefault="0040594A" w:rsidP="00E40B7B">
            <w:pPr>
              <w:pStyle w:val="a7"/>
              <w:rPr>
                <w:rFonts w:ascii="Times New Roman" w:hAnsi="Times New Roman" w:cs="Times New Roman"/>
                <w:sz w:val="24"/>
                <w:szCs w:val="24"/>
              </w:rPr>
            </w:pPr>
            <w:r w:rsidRPr="00E40B7B">
              <w:rPr>
                <w:rFonts w:ascii="Times New Roman" w:hAnsi="Times New Roman" w:cs="Times New Roman"/>
                <w:sz w:val="24"/>
                <w:szCs w:val="24"/>
              </w:rPr>
              <w:t>1</w:t>
            </w:r>
          </w:p>
        </w:tc>
      </w:tr>
    </w:tbl>
    <w:p w:rsidR="00E40B7B" w:rsidRPr="0040594A" w:rsidRDefault="00E40B7B" w:rsidP="0040594A">
      <w:pPr>
        <w:pStyle w:val="a7"/>
        <w:ind w:firstLine="709"/>
        <w:jc w:val="both"/>
        <w:rPr>
          <w:rFonts w:ascii="Times New Roman" w:hAnsi="Times New Roman" w:cs="Times New Roman"/>
        </w:rPr>
      </w:pPr>
      <w:r w:rsidRPr="0040594A">
        <w:rPr>
          <w:rFonts w:ascii="Times New Roman" w:hAnsi="Times New Roman" w:cs="Times New Roman"/>
        </w:rPr>
        <w:t>Примечания:</w:t>
      </w:r>
    </w:p>
    <w:p w:rsidR="00E40B7B" w:rsidRPr="0040594A" w:rsidRDefault="00E40B7B" w:rsidP="0040594A">
      <w:pPr>
        <w:pStyle w:val="a7"/>
        <w:ind w:firstLine="709"/>
        <w:jc w:val="both"/>
        <w:rPr>
          <w:rFonts w:ascii="Times New Roman" w:hAnsi="Times New Roman" w:cs="Times New Roman"/>
        </w:rPr>
      </w:pPr>
      <w:r w:rsidRPr="0040594A">
        <w:rPr>
          <w:rFonts w:ascii="Times New Roman" w:hAnsi="Times New Roman" w:cs="Times New Roman"/>
        </w:rPr>
        <w:t>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E40B7B" w:rsidRPr="0040594A" w:rsidRDefault="00E40B7B" w:rsidP="0040594A">
      <w:pPr>
        <w:pStyle w:val="a7"/>
        <w:ind w:firstLine="709"/>
        <w:jc w:val="both"/>
        <w:rPr>
          <w:rFonts w:ascii="Times New Roman" w:hAnsi="Times New Roman" w:cs="Times New Roman"/>
        </w:rPr>
      </w:pPr>
      <w:r w:rsidRPr="0040594A">
        <w:rPr>
          <w:rFonts w:ascii="Times New Roman" w:hAnsi="Times New Roman" w:cs="Times New Roman"/>
        </w:rPr>
        <w:t>2. Размер полевых участков личных подсобных хозяйств, предоставляемых гражданину в собственность из находящихся в государственной или муниципальной собственности земель устанавливается Законом Чувашской Республики и решениями представительного органа местного самоуправления муниципального образования.</w:t>
      </w:r>
    </w:p>
    <w:p w:rsidR="00E40B7B" w:rsidRPr="0040594A" w:rsidRDefault="00E40B7B" w:rsidP="0040594A">
      <w:pPr>
        <w:pStyle w:val="a7"/>
        <w:ind w:firstLine="709"/>
        <w:jc w:val="both"/>
        <w:rPr>
          <w:rFonts w:ascii="Times New Roman" w:hAnsi="Times New Roman" w:cs="Times New Roman"/>
        </w:rPr>
      </w:pPr>
    </w:p>
    <w:p w:rsidR="00E40B7B" w:rsidRPr="00E40B7B" w:rsidRDefault="00E40B7B" w:rsidP="0040594A">
      <w:pPr>
        <w:pStyle w:val="a7"/>
        <w:ind w:firstLine="709"/>
        <w:jc w:val="both"/>
        <w:rPr>
          <w:rFonts w:ascii="Times New Roman" w:hAnsi="Times New Roman" w:cs="Times New Roman"/>
          <w:sz w:val="24"/>
          <w:szCs w:val="24"/>
        </w:rPr>
      </w:pPr>
      <w:r w:rsidRPr="00E40B7B">
        <w:rPr>
          <w:rFonts w:ascii="Times New Roman" w:hAnsi="Times New Roman" w:cs="Times New Roman"/>
          <w:sz w:val="24"/>
          <w:szCs w:val="24"/>
        </w:rPr>
        <w:t>СХ – 5. Зона размещения объектов сельскохозяйственного назначения  Y класса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4677"/>
        <w:gridCol w:w="284"/>
        <w:gridCol w:w="709"/>
        <w:gridCol w:w="1134"/>
        <w:gridCol w:w="708"/>
        <w:gridCol w:w="851"/>
      </w:tblGrid>
      <w:tr w:rsidR="00E40B7B" w:rsidRPr="00E40B7B" w:rsidTr="0040594A">
        <w:trPr>
          <w:trHeight w:val="272"/>
          <w:tblHeader/>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w:t>
            </w:r>
          </w:p>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п/п</w:t>
            </w:r>
          </w:p>
        </w:tc>
        <w:tc>
          <w:tcPr>
            <w:tcW w:w="993" w:type="dxa"/>
            <w:vMerge w:val="restart"/>
            <w:tcBorders>
              <w:top w:val="single" w:sz="4" w:space="0" w:color="auto"/>
              <w:left w:val="single" w:sz="4" w:space="0" w:color="auto"/>
              <w:bottom w:val="single" w:sz="4" w:space="0" w:color="auto"/>
              <w:right w:val="single" w:sz="4" w:space="0" w:color="auto"/>
            </w:tcBorders>
            <w:textDirection w:val="btL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Код (числовое обозначение) в соответствии с Классификатором</w:t>
            </w:r>
          </w:p>
        </w:tc>
        <w:tc>
          <w:tcPr>
            <w:tcW w:w="4677" w:type="dxa"/>
            <w:vMerge w:val="restart"/>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 xml:space="preserve">Вид разрешенного использования земельного участка (в соответствии с Классификатором видов разрешенного </w:t>
            </w:r>
            <w:r w:rsidRPr="00E40B7B">
              <w:rPr>
                <w:rFonts w:ascii="Times New Roman" w:hAnsi="Times New Roman" w:cs="Times New Roman"/>
                <w:sz w:val="24"/>
                <w:szCs w:val="24"/>
              </w:rPr>
              <w:lastRenderedPageBreak/>
              <w:t>использования земельных участков утвержденным уполномоченным федеральным органом исполнительной власти)</w:t>
            </w:r>
          </w:p>
          <w:p w:rsidR="00E40B7B" w:rsidRPr="00E40B7B" w:rsidRDefault="00E40B7B" w:rsidP="00E40B7B">
            <w:pPr>
              <w:pStyle w:val="a7"/>
              <w:rPr>
                <w:rFonts w:ascii="Times New Roman" w:hAnsi="Times New Roman" w:cs="Times New Roman"/>
                <w:sz w:val="24"/>
                <w:szCs w:val="24"/>
              </w:rPr>
            </w:pPr>
          </w:p>
        </w:tc>
        <w:tc>
          <w:tcPr>
            <w:tcW w:w="3686" w:type="dxa"/>
            <w:gridSpan w:val="5"/>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lastRenderedPageBreak/>
              <w:t>Параметры разрешенного строительства, реконструкции объектов капстроительства</w:t>
            </w:r>
          </w:p>
        </w:tc>
      </w:tr>
      <w:tr w:rsidR="00E40B7B" w:rsidRPr="00E40B7B" w:rsidTr="0040594A">
        <w:trPr>
          <w:trHeight w:val="2542"/>
          <w:tblHeader/>
        </w:trPr>
        <w:tc>
          <w:tcPr>
            <w:tcW w:w="567" w:type="dxa"/>
            <w:vMerge/>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p>
        </w:tc>
        <w:tc>
          <w:tcPr>
            <w:tcW w:w="4677" w:type="dxa"/>
            <w:vMerge/>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textDirection w:val="btLr"/>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Предельная этажность зданий, строений, сооружений, этаж</w:t>
            </w:r>
          </w:p>
        </w:tc>
        <w:tc>
          <w:tcPr>
            <w:tcW w:w="1134" w:type="dxa"/>
            <w:tcBorders>
              <w:top w:val="single" w:sz="4" w:space="0" w:color="auto"/>
              <w:left w:val="single" w:sz="4" w:space="0" w:color="auto"/>
              <w:bottom w:val="single" w:sz="4" w:space="0" w:color="auto"/>
              <w:right w:val="single" w:sz="4" w:space="0" w:color="auto"/>
            </w:tcBorders>
            <w:textDirection w:val="btL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Предельные размеры земельных участков (мин. - макс.), га</w:t>
            </w:r>
          </w:p>
        </w:tc>
        <w:tc>
          <w:tcPr>
            <w:tcW w:w="708" w:type="dxa"/>
            <w:tcBorders>
              <w:top w:val="single" w:sz="4" w:space="0" w:color="auto"/>
              <w:left w:val="single" w:sz="4" w:space="0" w:color="auto"/>
              <w:bottom w:val="single" w:sz="4" w:space="0" w:color="auto"/>
              <w:right w:val="single" w:sz="4" w:space="0" w:color="auto"/>
            </w:tcBorders>
            <w:textDirection w:val="btL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Максимальный процент застройки, %</w:t>
            </w:r>
          </w:p>
        </w:tc>
        <w:tc>
          <w:tcPr>
            <w:tcW w:w="851" w:type="dxa"/>
            <w:tcBorders>
              <w:top w:val="single" w:sz="4" w:space="0" w:color="auto"/>
              <w:left w:val="single" w:sz="4" w:space="0" w:color="auto"/>
              <w:bottom w:val="single" w:sz="4" w:space="0" w:color="auto"/>
              <w:right w:val="single" w:sz="4" w:space="0" w:color="auto"/>
            </w:tcBorders>
            <w:textDirection w:val="btL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 xml:space="preserve">Минимальные отступы от границ земельных участков </w:t>
            </w:r>
          </w:p>
        </w:tc>
      </w:tr>
      <w:tr w:rsidR="00E40B7B" w:rsidRPr="00E40B7B" w:rsidTr="00D170D3">
        <w:trPr>
          <w:trHeight w:val="397"/>
        </w:trPr>
        <w:tc>
          <w:tcPr>
            <w:tcW w:w="9923" w:type="dxa"/>
            <w:gridSpan w:val="8"/>
            <w:tcBorders>
              <w:top w:val="single" w:sz="4" w:space="0" w:color="auto"/>
              <w:left w:val="single" w:sz="4" w:space="0" w:color="auto"/>
              <w:bottom w:val="single" w:sz="4" w:space="0" w:color="auto"/>
              <w:right w:val="single" w:sz="4" w:space="0" w:color="auto"/>
            </w:tcBorders>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lastRenderedPageBreak/>
              <w:t>Основные виды и параметры разрешенного использования земельных участков и объектов капитального строительства</w:t>
            </w:r>
          </w:p>
        </w:tc>
      </w:tr>
      <w:tr w:rsidR="00E40B7B" w:rsidRPr="00E40B7B" w:rsidTr="0040594A">
        <w:trPr>
          <w:trHeight w:val="236"/>
        </w:trPr>
        <w:tc>
          <w:tcPr>
            <w:tcW w:w="567" w:type="dxa"/>
            <w:tcBorders>
              <w:top w:val="single" w:sz="4" w:space="0" w:color="auto"/>
              <w:left w:val="single" w:sz="4" w:space="0" w:color="auto"/>
              <w:bottom w:val="single" w:sz="4" w:space="0" w:color="auto"/>
              <w:right w:val="single" w:sz="4" w:space="0" w:color="auto"/>
            </w:tcBorders>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1.7</w:t>
            </w:r>
          </w:p>
        </w:tc>
        <w:tc>
          <w:tcPr>
            <w:tcW w:w="4677" w:type="dxa"/>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Животноводство</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мин. 0,5</w:t>
            </w:r>
          </w:p>
        </w:tc>
        <w:tc>
          <w:tcPr>
            <w:tcW w:w="708" w:type="dxa"/>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60</w:t>
            </w:r>
          </w:p>
        </w:tc>
        <w:tc>
          <w:tcPr>
            <w:tcW w:w="851" w:type="dxa"/>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3</w:t>
            </w:r>
          </w:p>
        </w:tc>
      </w:tr>
      <w:tr w:rsidR="00E40B7B" w:rsidRPr="00E40B7B" w:rsidTr="0040594A">
        <w:trPr>
          <w:trHeight w:val="236"/>
        </w:trPr>
        <w:tc>
          <w:tcPr>
            <w:tcW w:w="567" w:type="dxa"/>
            <w:tcBorders>
              <w:top w:val="single" w:sz="4" w:space="0" w:color="auto"/>
              <w:left w:val="single" w:sz="4" w:space="0" w:color="auto"/>
              <w:bottom w:val="single" w:sz="4" w:space="0" w:color="auto"/>
              <w:right w:val="single" w:sz="4" w:space="0" w:color="auto"/>
            </w:tcBorders>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1.15</w:t>
            </w:r>
          </w:p>
        </w:tc>
        <w:tc>
          <w:tcPr>
            <w:tcW w:w="4677" w:type="dxa"/>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Хранение и переработка сельскохозяйственной продукции</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мин. 0,3</w:t>
            </w:r>
          </w:p>
        </w:tc>
        <w:tc>
          <w:tcPr>
            <w:tcW w:w="708" w:type="dxa"/>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80</w:t>
            </w:r>
          </w:p>
        </w:tc>
        <w:tc>
          <w:tcPr>
            <w:tcW w:w="851" w:type="dxa"/>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1</w:t>
            </w:r>
          </w:p>
        </w:tc>
      </w:tr>
      <w:tr w:rsidR="00E40B7B" w:rsidRPr="00E40B7B" w:rsidTr="0040594A">
        <w:trPr>
          <w:trHeight w:val="236"/>
        </w:trPr>
        <w:tc>
          <w:tcPr>
            <w:tcW w:w="567" w:type="dxa"/>
            <w:tcBorders>
              <w:top w:val="single" w:sz="4" w:space="0" w:color="auto"/>
              <w:left w:val="single" w:sz="4" w:space="0" w:color="auto"/>
              <w:bottom w:val="single" w:sz="4" w:space="0" w:color="auto"/>
              <w:right w:val="single" w:sz="4" w:space="0" w:color="auto"/>
            </w:tcBorders>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4.9</w:t>
            </w:r>
          </w:p>
        </w:tc>
        <w:tc>
          <w:tcPr>
            <w:tcW w:w="4677" w:type="dxa"/>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Служебные гаражи</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мин.0,03</w:t>
            </w:r>
          </w:p>
        </w:tc>
        <w:tc>
          <w:tcPr>
            <w:tcW w:w="708" w:type="dxa"/>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75</w:t>
            </w:r>
          </w:p>
        </w:tc>
        <w:tc>
          <w:tcPr>
            <w:tcW w:w="851" w:type="dxa"/>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3</w:t>
            </w:r>
          </w:p>
        </w:tc>
      </w:tr>
      <w:tr w:rsidR="008C5039" w:rsidRPr="00E40B7B" w:rsidTr="001847D8">
        <w:trPr>
          <w:trHeight w:val="236"/>
        </w:trPr>
        <w:tc>
          <w:tcPr>
            <w:tcW w:w="567" w:type="dxa"/>
            <w:tcBorders>
              <w:top w:val="single" w:sz="4" w:space="0" w:color="auto"/>
              <w:left w:val="single" w:sz="4" w:space="0" w:color="auto"/>
              <w:bottom w:val="single" w:sz="4" w:space="0" w:color="auto"/>
              <w:right w:val="single" w:sz="4" w:space="0" w:color="auto"/>
            </w:tcBorders>
          </w:tcPr>
          <w:p w:rsidR="008C5039" w:rsidRPr="00E40B7B" w:rsidRDefault="008C5039" w:rsidP="00E40B7B">
            <w:pPr>
              <w:pStyle w:val="a7"/>
              <w:rPr>
                <w:rFonts w:ascii="Times New Roman" w:hAnsi="Times New Roman" w:cs="Times New Roman"/>
                <w:sz w:val="24"/>
                <w:szCs w:val="24"/>
              </w:rPr>
            </w:pPr>
            <w:r>
              <w:rPr>
                <w:rFonts w:ascii="Times New Roman" w:hAnsi="Times New Roman" w:cs="Times New Roman"/>
                <w:sz w:val="24"/>
                <w:szCs w:val="24"/>
              </w:rPr>
              <w:t>4</w:t>
            </w:r>
          </w:p>
        </w:tc>
        <w:tc>
          <w:tcPr>
            <w:tcW w:w="993" w:type="dxa"/>
            <w:tcBorders>
              <w:top w:val="single" w:sz="4" w:space="0" w:color="auto"/>
              <w:left w:val="single" w:sz="4" w:space="0" w:color="auto"/>
              <w:bottom w:val="single" w:sz="4" w:space="0" w:color="auto"/>
              <w:right w:val="single" w:sz="4" w:space="0" w:color="auto"/>
            </w:tcBorders>
            <w:vAlign w:val="center"/>
          </w:tcPr>
          <w:p w:rsidR="008C5039" w:rsidRPr="00E40B7B" w:rsidRDefault="008C5039" w:rsidP="00030C23">
            <w:pPr>
              <w:pStyle w:val="a7"/>
              <w:rPr>
                <w:rFonts w:ascii="Times New Roman" w:hAnsi="Times New Roman" w:cs="Times New Roman"/>
                <w:sz w:val="24"/>
                <w:szCs w:val="24"/>
              </w:rPr>
            </w:pPr>
            <w:r w:rsidRPr="00E40B7B">
              <w:rPr>
                <w:rFonts w:ascii="Times New Roman" w:hAnsi="Times New Roman" w:cs="Times New Roman"/>
                <w:sz w:val="24"/>
                <w:szCs w:val="24"/>
              </w:rPr>
              <w:t>3.1</w:t>
            </w:r>
          </w:p>
        </w:tc>
        <w:tc>
          <w:tcPr>
            <w:tcW w:w="4677" w:type="dxa"/>
            <w:tcBorders>
              <w:top w:val="single" w:sz="4" w:space="0" w:color="auto"/>
              <w:left w:val="single" w:sz="4" w:space="0" w:color="auto"/>
              <w:bottom w:val="single" w:sz="4" w:space="0" w:color="auto"/>
              <w:right w:val="single" w:sz="4" w:space="0" w:color="auto"/>
            </w:tcBorders>
            <w:vAlign w:val="center"/>
          </w:tcPr>
          <w:p w:rsidR="008C5039" w:rsidRPr="00E40B7B" w:rsidRDefault="008C5039" w:rsidP="00030C23">
            <w:pPr>
              <w:pStyle w:val="a7"/>
              <w:rPr>
                <w:rFonts w:ascii="Times New Roman" w:hAnsi="Times New Roman" w:cs="Times New Roman"/>
                <w:sz w:val="24"/>
                <w:szCs w:val="24"/>
              </w:rPr>
            </w:pPr>
            <w:r w:rsidRPr="00E40B7B">
              <w:rPr>
                <w:rFonts w:ascii="Times New Roman" w:hAnsi="Times New Roman" w:cs="Times New Roman"/>
                <w:sz w:val="24"/>
                <w:szCs w:val="24"/>
              </w:rPr>
              <w:t>Коммунальное обслуживание</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8C5039" w:rsidRPr="00E40B7B" w:rsidRDefault="008C5039" w:rsidP="00030C23">
            <w:pPr>
              <w:pStyle w:val="a7"/>
              <w:rPr>
                <w:rFonts w:ascii="Times New Roman" w:hAnsi="Times New Roman" w:cs="Times New Roman"/>
                <w:sz w:val="24"/>
                <w:szCs w:val="24"/>
              </w:rPr>
            </w:pPr>
            <w:r w:rsidRPr="00E40B7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C5039" w:rsidRPr="00E40B7B" w:rsidRDefault="008C5039" w:rsidP="00030C23">
            <w:pPr>
              <w:pStyle w:val="a7"/>
              <w:rPr>
                <w:rFonts w:ascii="Times New Roman" w:hAnsi="Times New Roman" w:cs="Times New Roman"/>
                <w:sz w:val="24"/>
                <w:szCs w:val="24"/>
              </w:rPr>
            </w:pPr>
            <w:r w:rsidRPr="00E40B7B">
              <w:rPr>
                <w:rFonts w:ascii="Times New Roman" w:hAnsi="Times New Roman" w:cs="Times New Roman"/>
                <w:sz w:val="24"/>
                <w:szCs w:val="24"/>
              </w:rPr>
              <w:t>мин.0,0</w:t>
            </w:r>
            <w:r>
              <w:rPr>
                <w:rFonts w:ascii="Times New Roman" w:hAnsi="Times New Roman" w:cs="Times New Roman"/>
                <w:sz w:val="24"/>
                <w:szCs w:val="24"/>
              </w:rPr>
              <w:t>0001</w:t>
            </w:r>
          </w:p>
        </w:tc>
        <w:tc>
          <w:tcPr>
            <w:tcW w:w="708" w:type="dxa"/>
            <w:tcBorders>
              <w:top w:val="single" w:sz="4" w:space="0" w:color="auto"/>
              <w:left w:val="single" w:sz="4" w:space="0" w:color="auto"/>
              <w:bottom w:val="single" w:sz="4" w:space="0" w:color="auto"/>
              <w:right w:val="single" w:sz="4" w:space="0" w:color="auto"/>
            </w:tcBorders>
            <w:vAlign w:val="center"/>
          </w:tcPr>
          <w:p w:rsidR="008C5039" w:rsidRPr="00E40B7B" w:rsidRDefault="008C5039" w:rsidP="00030C23">
            <w:pPr>
              <w:pStyle w:val="a7"/>
              <w:rPr>
                <w:rFonts w:ascii="Times New Roman" w:hAnsi="Times New Roman" w:cs="Times New Roman"/>
                <w:sz w:val="24"/>
                <w:szCs w:val="24"/>
              </w:rPr>
            </w:pPr>
            <w:r w:rsidRPr="00E40B7B">
              <w:rPr>
                <w:rFonts w:ascii="Times New Roman" w:hAnsi="Times New Roman" w:cs="Times New Roman"/>
                <w:sz w:val="24"/>
                <w:szCs w:val="24"/>
              </w:rPr>
              <w:t>80</w:t>
            </w:r>
          </w:p>
        </w:tc>
        <w:tc>
          <w:tcPr>
            <w:tcW w:w="851" w:type="dxa"/>
            <w:tcBorders>
              <w:top w:val="single" w:sz="4" w:space="0" w:color="auto"/>
              <w:left w:val="single" w:sz="4" w:space="0" w:color="auto"/>
              <w:bottom w:val="single" w:sz="4" w:space="0" w:color="auto"/>
              <w:right w:val="single" w:sz="4" w:space="0" w:color="auto"/>
            </w:tcBorders>
            <w:vAlign w:val="center"/>
          </w:tcPr>
          <w:p w:rsidR="008C5039" w:rsidRPr="00E40B7B" w:rsidRDefault="008C5039" w:rsidP="00030C23">
            <w:pPr>
              <w:pStyle w:val="a7"/>
              <w:rPr>
                <w:rFonts w:ascii="Times New Roman" w:hAnsi="Times New Roman" w:cs="Times New Roman"/>
                <w:sz w:val="24"/>
                <w:szCs w:val="24"/>
              </w:rPr>
            </w:pPr>
            <w:r>
              <w:rPr>
                <w:rFonts w:ascii="Times New Roman" w:hAnsi="Times New Roman" w:cs="Times New Roman"/>
                <w:sz w:val="24"/>
                <w:szCs w:val="24"/>
              </w:rPr>
              <w:t>0</w:t>
            </w:r>
          </w:p>
        </w:tc>
      </w:tr>
      <w:tr w:rsidR="008C5039" w:rsidRPr="00E40B7B" w:rsidTr="00D170D3">
        <w:trPr>
          <w:trHeight w:val="397"/>
        </w:trPr>
        <w:tc>
          <w:tcPr>
            <w:tcW w:w="9923" w:type="dxa"/>
            <w:gridSpan w:val="8"/>
            <w:tcBorders>
              <w:top w:val="single" w:sz="4" w:space="0" w:color="auto"/>
              <w:left w:val="single" w:sz="4" w:space="0" w:color="auto"/>
              <w:bottom w:val="single" w:sz="4" w:space="0" w:color="auto"/>
              <w:right w:val="single" w:sz="4" w:space="0" w:color="auto"/>
            </w:tcBorders>
            <w:vAlign w:val="center"/>
          </w:tcPr>
          <w:p w:rsidR="008C5039" w:rsidRPr="00E40B7B" w:rsidRDefault="008C5039" w:rsidP="00E40B7B">
            <w:pPr>
              <w:pStyle w:val="a7"/>
              <w:rPr>
                <w:rFonts w:ascii="Times New Roman" w:hAnsi="Times New Roman" w:cs="Times New Roman"/>
                <w:sz w:val="24"/>
                <w:szCs w:val="24"/>
              </w:rPr>
            </w:pPr>
            <w:r w:rsidRPr="00E40B7B">
              <w:rPr>
                <w:rFonts w:ascii="Times New Roman" w:hAnsi="Times New Roman" w:cs="Times New Roman"/>
                <w:sz w:val="24"/>
                <w:szCs w:val="24"/>
              </w:rPr>
              <w:t>Условно разрешенные виды и параметры использования земельных участков и объектов капитального строительства</w:t>
            </w:r>
          </w:p>
        </w:tc>
      </w:tr>
      <w:tr w:rsidR="008C5039" w:rsidRPr="00E40B7B" w:rsidTr="0040594A">
        <w:trPr>
          <w:trHeight w:val="323"/>
        </w:trPr>
        <w:tc>
          <w:tcPr>
            <w:tcW w:w="567" w:type="dxa"/>
            <w:tcBorders>
              <w:top w:val="single" w:sz="4" w:space="0" w:color="auto"/>
              <w:left w:val="single" w:sz="4" w:space="0" w:color="auto"/>
              <w:bottom w:val="single" w:sz="4" w:space="0" w:color="auto"/>
              <w:right w:val="single" w:sz="4" w:space="0" w:color="auto"/>
            </w:tcBorders>
            <w:vAlign w:val="center"/>
          </w:tcPr>
          <w:p w:rsidR="008C5039" w:rsidRPr="00E40B7B" w:rsidRDefault="008C5039" w:rsidP="00E40B7B">
            <w:pPr>
              <w:pStyle w:val="a7"/>
              <w:rPr>
                <w:rFonts w:ascii="Times New Roman" w:hAnsi="Times New Roman" w:cs="Times New Roman"/>
                <w:sz w:val="24"/>
                <w:szCs w:val="24"/>
              </w:rPr>
            </w:pPr>
            <w:r w:rsidRPr="00E40B7B">
              <w:rPr>
                <w:rFonts w:ascii="Times New Roman" w:hAnsi="Times New Roman" w:cs="Times New Roman"/>
                <w:sz w:val="24"/>
                <w:szCs w:val="24"/>
              </w:rPr>
              <w:t>12</w:t>
            </w:r>
          </w:p>
        </w:tc>
        <w:tc>
          <w:tcPr>
            <w:tcW w:w="993" w:type="dxa"/>
            <w:tcBorders>
              <w:top w:val="single" w:sz="4" w:space="0" w:color="auto"/>
              <w:left w:val="single" w:sz="4" w:space="0" w:color="auto"/>
              <w:bottom w:val="single" w:sz="4" w:space="0" w:color="auto"/>
              <w:right w:val="single" w:sz="4" w:space="0" w:color="auto"/>
            </w:tcBorders>
            <w:vAlign w:val="center"/>
          </w:tcPr>
          <w:p w:rsidR="008C5039" w:rsidRPr="00E40B7B" w:rsidRDefault="008C5039" w:rsidP="00E40B7B">
            <w:pPr>
              <w:pStyle w:val="a7"/>
              <w:rPr>
                <w:rFonts w:ascii="Times New Roman" w:hAnsi="Times New Roman" w:cs="Times New Roman"/>
                <w:sz w:val="24"/>
                <w:szCs w:val="24"/>
              </w:rPr>
            </w:pPr>
            <w:r w:rsidRPr="00E40B7B">
              <w:rPr>
                <w:rFonts w:ascii="Times New Roman" w:hAnsi="Times New Roman" w:cs="Times New Roman"/>
                <w:sz w:val="24"/>
                <w:szCs w:val="24"/>
              </w:rPr>
              <w:t>1.17</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8C5039" w:rsidRPr="00E40B7B" w:rsidRDefault="008C5039" w:rsidP="00E40B7B">
            <w:pPr>
              <w:pStyle w:val="a7"/>
              <w:rPr>
                <w:rFonts w:ascii="Times New Roman" w:hAnsi="Times New Roman" w:cs="Times New Roman"/>
                <w:sz w:val="24"/>
                <w:szCs w:val="24"/>
              </w:rPr>
            </w:pPr>
            <w:r w:rsidRPr="00E40B7B">
              <w:rPr>
                <w:rFonts w:ascii="Times New Roman" w:hAnsi="Times New Roman" w:cs="Times New Roman"/>
                <w:sz w:val="24"/>
                <w:szCs w:val="24"/>
              </w:rPr>
              <w:t>Питомники</w:t>
            </w:r>
          </w:p>
        </w:tc>
        <w:tc>
          <w:tcPr>
            <w:tcW w:w="709" w:type="dxa"/>
            <w:tcBorders>
              <w:top w:val="single" w:sz="4" w:space="0" w:color="auto"/>
              <w:left w:val="single" w:sz="4" w:space="0" w:color="auto"/>
              <w:bottom w:val="single" w:sz="4" w:space="0" w:color="auto"/>
              <w:right w:val="single" w:sz="4" w:space="0" w:color="auto"/>
            </w:tcBorders>
          </w:tcPr>
          <w:p w:rsidR="008C5039" w:rsidRPr="00E40B7B" w:rsidRDefault="008C5039" w:rsidP="00E40B7B">
            <w:pPr>
              <w:pStyle w:val="a7"/>
              <w:rPr>
                <w:rFonts w:ascii="Times New Roman" w:hAnsi="Times New Roman" w:cs="Times New Roman"/>
                <w:sz w:val="24"/>
                <w:szCs w:val="24"/>
              </w:rPr>
            </w:pPr>
            <w:r w:rsidRPr="00E40B7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8C5039" w:rsidRPr="00E40B7B" w:rsidRDefault="008C5039" w:rsidP="00E40B7B">
            <w:pPr>
              <w:pStyle w:val="a7"/>
              <w:rPr>
                <w:rFonts w:ascii="Times New Roman" w:hAnsi="Times New Roman" w:cs="Times New Roman"/>
                <w:sz w:val="24"/>
                <w:szCs w:val="24"/>
              </w:rPr>
            </w:pPr>
            <w:r w:rsidRPr="00E40B7B">
              <w:rPr>
                <w:rFonts w:ascii="Times New Roman" w:hAnsi="Times New Roman" w:cs="Times New Roman"/>
                <w:sz w:val="24"/>
                <w:szCs w:val="24"/>
              </w:rPr>
              <w:t>мин. 0,3</w:t>
            </w:r>
          </w:p>
        </w:tc>
        <w:tc>
          <w:tcPr>
            <w:tcW w:w="708" w:type="dxa"/>
            <w:tcBorders>
              <w:top w:val="single" w:sz="4" w:space="0" w:color="auto"/>
              <w:left w:val="single" w:sz="4" w:space="0" w:color="auto"/>
              <w:bottom w:val="single" w:sz="4" w:space="0" w:color="auto"/>
              <w:right w:val="single" w:sz="4" w:space="0" w:color="auto"/>
            </w:tcBorders>
          </w:tcPr>
          <w:p w:rsidR="008C5039" w:rsidRPr="00E40B7B" w:rsidRDefault="008C5039" w:rsidP="00E40B7B">
            <w:pPr>
              <w:pStyle w:val="a7"/>
              <w:rPr>
                <w:rFonts w:ascii="Times New Roman" w:hAnsi="Times New Roman" w:cs="Times New Roman"/>
                <w:sz w:val="24"/>
                <w:szCs w:val="24"/>
              </w:rPr>
            </w:pPr>
            <w:r w:rsidRPr="00E40B7B">
              <w:rPr>
                <w:rFonts w:ascii="Times New Roman" w:hAnsi="Times New Roman" w:cs="Times New Roman"/>
                <w:sz w:val="24"/>
                <w:szCs w:val="24"/>
              </w:rPr>
              <w:t>80</w:t>
            </w:r>
          </w:p>
        </w:tc>
        <w:tc>
          <w:tcPr>
            <w:tcW w:w="851" w:type="dxa"/>
            <w:tcBorders>
              <w:top w:val="single" w:sz="4" w:space="0" w:color="auto"/>
              <w:left w:val="single" w:sz="4" w:space="0" w:color="auto"/>
              <w:bottom w:val="single" w:sz="4" w:space="0" w:color="auto"/>
              <w:right w:val="single" w:sz="4" w:space="0" w:color="auto"/>
            </w:tcBorders>
          </w:tcPr>
          <w:p w:rsidR="008C5039" w:rsidRPr="00E40B7B" w:rsidRDefault="008C5039" w:rsidP="00E40B7B">
            <w:pPr>
              <w:pStyle w:val="a7"/>
              <w:rPr>
                <w:rFonts w:ascii="Times New Roman" w:hAnsi="Times New Roman" w:cs="Times New Roman"/>
                <w:sz w:val="24"/>
                <w:szCs w:val="24"/>
              </w:rPr>
            </w:pPr>
            <w:r w:rsidRPr="00E40B7B">
              <w:rPr>
                <w:rFonts w:ascii="Times New Roman" w:hAnsi="Times New Roman" w:cs="Times New Roman"/>
                <w:sz w:val="24"/>
                <w:szCs w:val="24"/>
              </w:rPr>
              <w:t>1</w:t>
            </w:r>
          </w:p>
        </w:tc>
      </w:tr>
      <w:tr w:rsidR="008C5039" w:rsidRPr="00E40B7B" w:rsidTr="0040594A">
        <w:trPr>
          <w:trHeight w:val="323"/>
        </w:trPr>
        <w:tc>
          <w:tcPr>
            <w:tcW w:w="567" w:type="dxa"/>
            <w:tcBorders>
              <w:top w:val="single" w:sz="4" w:space="0" w:color="auto"/>
              <w:left w:val="single" w:sz="4" w:space="0" w:color="auto"/>
              <w:bottom w:val="single" w:sz="4" w:space="0" w:color="auto"/>
              <w:right w:val="single" w:sz="4" w:space="0" w:color="auto"/>
            </w:tcBorders>
            <w:vAlign w:val="center"/>
          </w:tcPr>
          <w:p w:rsidR="008C5039" w:rsidRPr="00E40B7B" w:rsidRDefault="008C5039" w:rsidP="008C5039">
            <w:pPr>
              <w:pStyle w:val="a7"/>
              <w:rPr>
                <w:rFonts w:ascii="Times New Roman" w:hAnsi="Times New Roman" w:cs="Times New Roman"/>
                <w:sz w:val="24"/>
                <w:szCs w:val="24"/>
              </w:rPr>
            </w:pPr>
            <w:r w:rsidRPr="00E40B7B">
              <w:rPr>
                <w:rFonts w:ascii="Times New Roman" w:hAnsi="Times New Roman" w:cs="Times New Roman"/>
                <w:sz w:val="24"/>
                <w:szCs w:val="24"/>
              </w:rPr>
              <w:t>1</w:t>
            </w:r>
            <w:r>
              <w:rPr>
                <w:rFonts w:ascii="Times New Roman" w:hAnsi="Times New Roman" w:cs="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vAlign w:val="center"/>
          </w:tcPr>
          <w:p w:rsidR="008C5039" w:rsidRPr="00E40B7B" w:rsidRDefault="008C5039" w:rsidP="00E40B7B">
            <w:pPr>
              <w:pStyle w:val="a7"/>
              <w:rPr>
                <w:rFonts w:ascii="Times New Roman" w:hAnsi="Times New Roman" w:cs="Times New Roman"/>
                <w:sz w:val="24"/>
                <w:szCs w:val="24"/>
              </w:rPr>
            </w:pPr>
            <w:r w:rsidRPr="00E40B7B">
              <w:rPr>
                <w:rFonts w:ascii="Times New Roman" w:hAnsi="Times New Roman" w:cs="Times New Roman"/>
                <w:sz w:val="24"/>
                <w:szCs w:val="24"/>
              </w:rPr>
              <w:t>3.10.1</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8C5039" w:rsidRPr="00E40B7B" w:rsidRDefault="008C5039" w:rsidP="00E40B7B">
            <w:pPr>
              <w:pStyle w:val="a7"/>
              <w:rPr>
                <w:rFonts w:ascii="Times New Roman" w:hAnsi="Times New Roman" w:cs="Times New Roman"/>
                <w:sz w:val="24"/>
                <w:szCs w:val="24"/>
              </w:rPr>
            </w:pPr>
            <w:r w:rsidRPr="00E40B7B">
              <w:rPr>
                <w:rFonts w:ascii="Times New Roman" w:hAnsi="Times New Roman" w:cs="Times New Roman"/>
                <w:sz w:val="24"/>
                <w:szCs w:val="24"/>
              </w:rPr>
              <w:t>Амбулаторное ветеринарное обслуживание</w:t>
            </w:r>
          </w:p>
        </w:tc>
        <w:tc>
          <w:tcPr>
            <w:tcW w:w="709" w:type="dxa"/>
            <w:tcBorders>
              <w:top w:val="single" w:sz="4" w:space="0" w:color="auto"/>
              <w:left w:val="single" w:sz="4" w:space="0" w:color="auto"/>
              <w:bottom w:val="single" w:sz="4" w:space="0" w:color="auto"/>
              <w:right w:val="single" w:sz="4" w:space="0" w:color="auto"/>
            </w:tcBorders>
          </w:tcPr>
          <w:p w:rsidR="008C5039" w:rsidRPr="00E40B7B" w:rsidRDefault="008C5039" w:rsidP="00E40B7B">
            <w:pPr>
              <w:pStyle w:val="a7"/>
              <w:rPr>
                <w:rFonts w:ascii="Times New Roman" w:hAnsi="Times New Roman" w:cs="Times New Roman"/>
                <w:sz w:val="24"/>
                <w:szCs w:val="24"/>
                <w:highlight w:val="cyan"/>
              </w:rPr>
            </w:pPr>
            <w:r w:rsidRPr="00E40B7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8C5039" w:rsidRPr="00E40B7B" w:rsidRDefault="008C5039" w:rsidP="00E40B7B">
            <w:pPr>
              <w:pStyle w:val="a7"/>
              <w:rPr>
                <w:rFonts w:ascii="Times New Roman" w:hAnsi="Times New Roman" w:cs="Times New Roman"/>
                <w:sz w:val="24"/>
                <w:szCs w:val="24"/>
              </w:rPr>
            </w:pPr>
            <w:r w:rsidRPr="00E40B7B">
              <w:rPr>
                <w:rFonts w:ascii="Times New Roman" w:hAnsi="Times New Roman" w:cs="Times New Roman"/>
                <w:sz w:val="24"/>
                <w:szCs w:val="24"/>
              </w:rPr>
              <w:t>мин. 0,3</w:t>
            </w:r>
          </w:p>
        </w:tc>
        <w:tc>
          <w:tcPr>
            <w:tcW w:w="708" w:type="dxa"/>
            <w:tcBorders>
              <w:top w:val="single" w:sz="4" w:space="0" w:color="auto"/>
              <w:left w:val="single" w:sz="4" w:space="0" w:color="auto"/>
              <w:bottom w:val="single" w:sz="4" w:space="0" w:color="auto"/>
              <w:right w:val="single" w:sz="4" w:space="0" w:color="auto"/>
            </w:tcBorders>
          </w:tcPr>
          <w:p w:rsidR="008C5039" w:rsidRPr="00E40B7B" w:rsidRDefault="008C5039" w:rsidP="00E40B7B">
            <w:pPr>
              <w:pStyle w:val="a7"/>
              <w:rPr>
                <w:rFonts w:ascii="Times New Roman" w:hAnsi="Times New Roman" w:cs="Times New Roman"/>
                <w:sz w:val="24"/>
                <w:szCs w:val="24"/>
              </w:rPr>
            </w:pPr>
            <w:r w:rsidRPr="00E40B7B">
              <w:rPr>
                <w:rFonts w:ascii="Times New Roman" w:hAnsi="Times New Roman" w:cs="Times New Roman"/>
                <w:sz w:val="24"/>
                <w:szCs w:val="24"/>
              </w:rPr>
              <w:t>60</w:t>
            </w:r>
          </w:p>
        </w:tc>
        <w:tc>
          <w:tcPr>
            <w:tcW w:w="851" w:type="dxa"/>
            <w:tcBorders>
              <w:top w:val="single" w:sz="4" w:space="0" w:color="auto"/>
              <w:left w:val="single" w:sz="4" w:space="0" w:color="auto"/>
              <w:bottom w:val="single" w:sz="4" w:space="0" w:color="auto"/>
              <w:right w:val="single" w:sz="4" w:space="0" w:color="auto"/>
            </w:tcBorders>
          </w:tcPr>
          <w:p w:rsidR="008C5039" w:rsidRPr="00E40B7B" w:rsidRDefault="008C5039" w:rsidP="00E40B7B">
            <w:pPr>
              <w:pStyle w:val="a7"/>
              <w:rPr>
                <w:rFonts w:ascii="Times New Roman" w:hAnsi="Times New Roman" w:cs="Times New Roman"/>
                <w:sz w:val="24"/>
                <w:szCs w:val="24"/>
              </w:rPr>
            </w:pPr>
            <w:r w:rsidRPr="00E40B7B">
              <w:rPr>
                <w:rFonts w:ascii="Times New Roman" w:hAnsi="Times New Roman" w:cs="Times New Roman"/>
                <w:sz w:val="24"/>
                <w:szCs w:val="24"/>
              </w:rPr>
              <w:t>1</w:t>
            </w:r>
          </w:p>
        </w:tc>
      </w:tr>
      <w:tr w:rsidR="008C5039" w:rsidRPr="00E40B7B" w:rsidTr="0040594A">
        <w:trPr>
          <w:trHeight w:val="323"/>
        </w:trPr>
        <w:tc>
          <w:tcPr>
            <w:tcW w:w="567" w:type="dxa"/>
            <w:tcBorders>
              <w:top w:val="single" w:sz="4" w:space="0" w:color="auto"/>
              <w:left w:val="single" w:sz="4" w:space="0" w:color="auto"/>
              <w:bottom w:val="single" w:sz="4" w:space="0" w:color="auto"/>
              <w:right w:val="single" w:sz="4" w:space="0" w:color="auto"/>
            </w:tcBorders>
            <w:vAlign w:val="center"/>
          </w:tcPr>
          <w:p w:rsidR="008C5039" w:rsidRPr="00E40B7B" w:rsidRDefault="008C5039" w:rsidP="008C5039">
            <w:pPr>
              <w:pStyle w:val="a7"/>
              <w:rPr>
                <w:rFonts w:ascii="Times New Roman" w:hAnsi="Times New Roman" w:cs="Times New Roman"/>
                <w:sz w:val="24"/>
                <w:szCs w:val="24"/>
              </w:rPr>
            </w:pPr>
            <w:r w:rsidRPr="00E40B7B">
              <w:rPr>
                <w:rFonts w:ascii="Times New Roman" w:hAnsi="Times New Roman" w:cs="Times New Roman"/>
                <w:sz w:val="24"/>
                <w:szCs w:val="24"/>
              </w:rPr>
              <w:t>1</w:t>
            </w:r>
            <w:r>
              <w:rPr>
                <w:rFonts w:ascii="Times New Roman" w:hAnsi="Times New Roman" w:cs="Times New Roman"/>
                <w:sz w:val="24"/>
                <w:szCs w:val="24"/>
              </w:rPr>
              <w:t>4</w:t>
            </w:r>
          </w:p>
        </w:tc>
        <w:tc>
          <w:tcPr>
            <w:tcW w:w="993" w:type="dxa"/>
            <w:tcBorders>
              <w:top w:val="single" w:sz="4" w:space="0" w:color="auto"/>
              <w:left w:val="single" w:sz="4" w:space="0" w:color="auto"/>
              <w:bottom w:val="single" w:sz="4" w:space="0" w:color="auto"/>
              <w:right w:val="single" w:sz="4" w:space="0" w:color="auto"/>
            </w:tcBorders>
            <w:vAlign w:val="center"/>
          </w:tcPr>
          <w:p w:rsidR="008C5039" w:rsidRPr="00E40B7B" w:rsidRDefault="008C5039" w:rsidP="00E40B7B">
            <w:pPr>
              <w:pStyle w:val="a7"/>
              <w:rPr>
                <w:rFonts w:ascii="Times New Roman" w:hAnsi="Times New Roman" w:cs="Times New Roman"/>
                <w:sz w:val="24"/>
                <w:szCs w:val="24"/>
              </w:rPr>
            </w:pPr>
            <w:r w:rsidRPr="00E40B7B">
              <w:rPr>
                <w:rFonts w:ascii="Times New Roman" w:hAnsi="Times New Roman" w:cs="Times New Roman"/>
                <w:sz w:val="24"/>
                <w:szCs w:val="24"/>
              </w:rPr>
              <w:t>4.4</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8C5039" w:rsidRPr="00E40B7B" w:rsidRDefault="008C5039" w:rsidP="00E40B7B">
            <w:pPr>
              <w:pStyle w:val="a7"/>
              <w:rPr>
                <w:rFonts w:ascii="Times New Roman" w:hAnsi="Times New Roman" w:cs="Times New Roman"/>
                <w:sz w:val="24"/>
                <w:szCs w:val="24"/>
              </w:rPr>
            </w:pPr>
            <w:r w:rsidRPr="00E40B7B">
              <w:rPr>
                <w:rFonts w:ascii="Times New Roman" w:hAnsi="Times New Roman" w:cs="Times New Roman"/>
                <w:sz w:val="24"/>
                <w:szCs w:val="24"/>
              </w:rPr>
              <w:t>Магазины</w:t>
            </w:r>
          </w:p>
        </w:tc>
        <w:tc>
          <w:tcPr>
            <w:tcW w:w="709" w:type="dxa"/>
            <w:tcBorders>
              <w:top w:val="single" w:sz="4" w:space="0" w:color="auto"/>
              <w:left w:val="single" w:sz="4" w:space="0" w:color="auto"/>
              <w:bottom w:val="single" w:sz="4" w:space="0" w:color="auto"/>
              <w:right w:val="single" w:sz="4" w:space="0" w:color="auto"/>
            </w:tcBorders>
            <w:vAlign w:val="center"/>
          </w:tcPr>
          <w:p w:rsidR="008C5039" w:rsidRPr="00E40B7B" w:rsidRDefault="008C5039" w:rsidP="00E40B7B">
            <w:pPr>
              <w:pStyle w:val="a7"/>
              <w:rPr>
                <w:rFonts w:ascii="Times New Roman" w:hAnsi="Times New Roman" w:cs="Times New Roman"/>
                <w:sz w:val="24"/>
                <w:szCs w:val="24"/>
              </w:rPr>
            </w:pPr>
            <w:r w:rsidRPr="00E40B7B">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8C5039" w:rsidRPr="00E40B7B" w:rsidRDefault="008C5039" w:rsidP="00E40B7B">
            <w:pPr>
              <w:pStyle w:val="a7"/>
              <w:rPr>
                <w:rFonts w:ascii="Times New Roman" w:hAnsi="Times New Roman" w:cs="Times New Roman"/>
                <w:sz w:val="24"/>
                <w:szCs w:val="24"/>
              </w:rPr>
            </w:pPr>
            <w:r w:rsidRPr="00E40B7B">
              <w:rPr>
                <w:rFonts w:ascii="Times New Roman" w:hAnsi="Times New Roman" w:cs="Times New Roman"/>
                <w:sz w:val="24"/>
                <w:szCs w:val="24"/>
              </w:rPr>
              <w:t>мин.0,002</w:t>
            </w:r>
          </w:p>
        </w:tc>
        <w:tc>
          <w:tcPr>
            <w:tcW w:w="708" w:type="dxa"/>
            <w:tcBorders>
              <w:top w:val="single" w:sz="4" w:space="0" w:color="auto"/>
              <w:left w:val="single" w:sz="4" w:space="0" w:color="auto"/>
              <w:bottom w:val="single" w:sz="4" w:space="0" w:color="auto"/>
              <w:right w:val="single" w:sz="4" w:space="0" w:color="auto"/>
            </w:tcBorders>
            <w:vAlign w:val="center"/>
          </w:tcPr>
          <w:p w:rsidR="008C5039" w:rsidRPr="00E40B7B" w:rsidRDefault="008C5039" w:rsidP="00E40B7B">
            <w:pPr>
              <w:pStyle w:val="a7"/>
              <w:rPr>
                <w:rFonts w:ascii="Times New Roman" w:hAnsi="Times New Roman" w:cs="Times New Roman"/>
                <w:sz w:val="24"/>
                <w:szCs w:val="24"/>
              </w:rPr>
            </w:pPr>
            <w:r w:rsidRPr="00E40B7B">
              <w:rPr>
                <w:rFonts w:ascii="Times New Roman" w:hAnsi="Times New Roman" w:cs="Times New Roman"/>
                <w:sz w:val="24"/>
                <w:szCs w:val="24"/>
              </w:rPr>
              <w:t>60</w:t>
            </w:r>
          </w:p>
        </w:tc>
        <w:tc>
          <w:tcPr>
            <w:tcW w:w="851" w:type="dxa"/>
            <w:tcBorders>
              <w:top w:val="single" w:sz="4" w:space="0" w:color="auto"/>
              <w:left w:val="single" w:sz="4" w:space="0" w:color="auto"/>
              <w:bottom w:val="single" w:sz="4" w:space="0" w:color="auto"/>
              <w:right w:val="single" w:sz="4" w:space="0" w:color="auto"/>
            </w:tcBorders>
            <w:vAlign w:val="center"/>
          </w:tcPr>
          <w:p w:rsidR="008C5039" w:rsidRPr="00E40B7B" w:rsidRDefault="008C5039" w:rsidP="00E40B7B">
            <w:pPr>
              <w:pStyle w:val="a7"/>
              <w:rPr>
                <w:rFonts w:ascii="Times New Roman" w:hAnsi="Times New Roman" w:cs="Times New Roman"/>
                <w:sz w:val="24"/>
                <w:szCs w:val="24"/>
              </w:rPr>
            </w:pPr>
            <w:r w:rsidRPr="00E40B7B">
              <w:rPr>
                <w:rFonts w:ascii="Times New Roman" w:hAnsi="Times New Roman" w:cs="Times New Roman"/>
                <w:sz w:val="24"/>
                <w:szCs w:val="24"/>
              </w:rPr>
              <w:t>3</w:t>
            </w:r>
          </w:p>
        </w:tc>
      </w:tr>
      <w:tr w:rsidR="008C5039" w:rsidRPr="00E40B7B" w:rsidTr="0040594A">
        <w:trPr>
          <w:trHeight w:val="323"/>
        </w:trPr>
        <w:tc>
          <w:tcPr>
            <w:tcW w:w="567" w:type="dxa"/>
            <w:tcBorders>
              <w:top w:val="single" w:sz="4" w:space="0" w:color="auto"/>
              <w:left w:val="single" w:sz="4" w:space="0" w:color="auto"/>
              <w:bottom w:val="single" w:sz="4" w:space="0" w:color="auto"/>
              <w:right w:val="single" w:sz="4" w:space="0" w:color="auto"/>
            </w:tcBorders>
            <w:vAlign w:val="center"/>
          </w:tcPr>
          <w:p w:rsidR="008C5039" w:rsidRPr="00E40B7B" w:rsidRDefault="008C5039" w:rsidP="008C5039">
            <w:pPr>
              <w:pStyle w:val="a7"/>
              <w:rPr>
                <w:rFonts w:ascii="Times New Roman" w:hAnsi="Times New Roman" w:cs="Times New Roman"/>
                <w:sz w:val="24"/>
                <w:szCs w:val="24"/>
              </w:rPr>
            </w:pPr>
            <w:r w:rsidRPr="00E40B7B">
              <w:rPr>
                <w:rFonts w:ascii="Times New Roman" w:hAnsi="Times New Roman" w:cs="Times New Roman"/>
                <w:sz w:val="24"/>
                <w:szCs w:val="24"/>
              </w:rPr>
              <w:t>1</w:t>
            </w:r>
            <w:r>
              <w:rPr>
                <w:rFonts w:ascii="Times New Roman" w:hAnsi="Times New Roman" w:cs="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vAlign w:val="center"/>
          </w:tcPr>
          <w:p w:rsidR="008C5039" w:rsidRPr="00E40B7B" w:rsidRDefault="008C5039" w:rsidP="00E40B7B">
            <w:pPr>
              <w:pStyle w:val="a7"/>
              <w:rPr>
                <w:rFonts w:ascii="Times New Roman" w:hAnsi="Times New Roman" w:cs="Times New Roman"/>
                <w:sz w:val="24"/>
                <w:szCs w:val="24"/>
              </w:rPr>
            </w:pPr>
            <w:r w:rsidRPr="00E40B7B">
              <w:rPr>
                <w:rFonts w:ascii="Times New Roman" w:hAnsi="Times New Roman" w:cs="Times New Roman"/>
                <w:sz w:val="24"/>
                <w:szCs w:val="24"/>
              </w:rPr>
              <w:t>4.6</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8C5039" w:rsidRPr="00E40B7B" w:rsidRDefault="008C5039" w:rsidP="00E40B7B">
            <w:pPr>
              <w:pStyle w:val="a7"/>
              <w:rPr>
                <w:rFonts w:ascii="Times New Roman" w:hAnsi="Times New Roman" w:cs="Times New Roman"/>
                <w:sz w:val="24"/>
                <w:szCs w:val="24"/>
              </w:rPr>
            </w:pPr>
            <w:r w:rsidRPr="00E40B7B">
              <w:rPr>
                <w:rFonts w:ascii="Times New Roman" w:hAnsi="Times New Roman" w:cs="Times New Roman"/>
                <w:sz w:val="24"/>
                <w:szCs w:val="24"/>
              </w:rPr>
              <w:t>Общественное питание</w:t>
            </w:r>
          </w:p>
        </w:tc>
        <w:tc>
          <w:tcPr>
            <w:tcW w:w="709" w:type="dxa"/>
            <w:tcBorders>
              <w:top w:val="single" w:sz="4" w:space="0" w:color="auto"/>
              <w:left w:val="single" w:sz="4" w:space="0" w:color="auto"/>
              <w:bottom w:val="single" w:sz="4" w:space="0" w:color="auto"/>
              <w:right w:val="single" w:sz="4" w:space="0" w:color="auto"/>
            </w:tcBorders>
            <w:vAlign w:val="center"/>
          </w:tcPr>
          <w:p w:rsidR="008C5039" w:rsidRPr="00E40B7B" w:rsidRDefault="008C5039" w:rsidP="00E40B7B">
            <w:pPr>
              <w:pStyle w:val="a7"/>
              <w:rPr>
                <w:rFonts w:ascii="Times New Roman" w:hAnsi="Times New Roman" w:cs="Times New Roman"/>
                <w:sz w:val="24"/>
                <w:szCs w:val="24"/>
              </w:rPr>
            </w:pPr>
            <w:r w:rsidRPr="00E40B7B">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8C5039" w:rsidRPr="00E40B7B" w:rsidRDefault="008C5039" w:rsidP="00E40B7B">
            <w:pPr>
              <w:pStyle w:val="a7"/>
              <w:rPr>
                <w:rFonts w:ascii="Times New Roman" w:hAnsi="Times New Roman" w:cs="Times New Roman"/>
                <w:sz w:val="24"/>
                <w:szCs w:val="24"/>
              </w:rPr>
            </w:pPr>
            <w:r w:rsidRPr="00E40B7B">
              <w:rPr>
                <w:rFonts w:ascii="Times New Roman" w:hAnsi="Times New Roman" w:cs="Times New Roman"/>
                <w:sz w:val="24"/>
                <w:szCs w:val="24"/>
              </w:rPr>
              <w:t>мин.0,002</w:t>
            </w:r>
          </w:p>
        </w:tc>
        <w:tc>
          <w:tcPr>
            <w:tcW w:w="708" w:type="dxa"/>
            <w:tcBorders>
              <w:top w:val="single" w:sz="4" w:space="0" w:color="auto"/>
              <w:left w:val="single" w:sz="4" w:space="0" w:color="auto"/>
              <w:bottom w:val="single" w:sz="4" w:space="0" w:color="auto"/>
              <w:right w:val="single" w:sz="4" w:space="0" w:color="auto"/>
            </w:tcBorders>
            <w:vAlign w:val="center"/>
          </w:tcPr>
          <w:p w:rsidR="008C5039" w:rsidRPr="00E40B7B" w:rsidRDefault="008C5039" w:rsidP="00E40B7B">
            <w:pPr>
              <w:pStyle w:val="a7"/>
              <w:rPr>
                <w:rFonts w:ascii="Times New Roman" w:hAnsi="Times New Roman" w:cs="Times New Roman"/>
                <w:sz w:val="24"/>
                <w:szCs w:val="24"/>
              </w:rPr>
            </w:pPr>
            <w:r w:rsidRPr="00E40B7B">
              <w:rPr>
                <w:rFonts w:ascii="Times New Roman" w:hAnsi="Times New Roman" w:cs="Times New Roman"/>
                <w:sz w:val="24"/>
                <w:szCs w:val="24"/>
              </w:rPr>
              <w:t>60</w:t>
            </w:r>
          </w:p>
        </w:tc>
        <w:tc>
          <w:tcPr>
            <w:tcW w:w="851" w:type="dxa"/>
            <w:tcBorders>
              <w:top w:val="single" w:sz="4" w:space="0" w:color="auto"/>
              <w:left w:val="single" w:sz="4" w:space="0" w:color="auto"/>
              <w:bottom w:val="single" w:sz="4" w:space="0" w:color="auto"/>
              <w:right w:val="single" w:sz="4" w:space="0" w:color="auto"/>
            </w:tcBorders>
            <w:vAlign w:val="center"/>
          </w:tcPr>
          <w:p w:rsidR="008C5039" w:rsidRPr="00E40B7B" w:rsidRDefault="008C5039" w:rsidP="00E40B7B">
            <w:pPr>
              <w:pStyle w:val="a7"/>
              <w:rPr>
                <w:rFonts w:ascii="Times New Roman" w:hAnsi="Times New Roman" w:cs="Times New Roman"/>
                <w:sz w:val="24"/>
                <w:szCs w:val="24"/>
              </w:rPr>
            </w:pPr>
            <w:r w:rsidRPr="00E40B7B">
              <w:rPr>
                <w:rFonts w:ascii="Times New Roman" w:hAnsi="Times New Roman" w:cs="Times New Roman"/>
                <w:sz w:val="24"/>
                <w:szCs w:val="24"/>
              </w:rPr>
              <w:t>3</w:t>
            </w:r>
          </w:p>
        </w:tc>
      </w:tr>
      <w:tr w:rsidR="008C5039" w:rsidRPr="00E40B7B" w:rsidTr="0040594A">
        <w:trPr>
          <w:trHeight w:val="323"/>
        </w:trPr>
        <w:tc>
          <w:tcPr>
            <w:tcW w:w="567" w:type="dxa"/>
            <w:tcBorders>
              <w:top w:val="single" w:sz="4" w:space="0" w:color="auto"/>
              <w:left w:val="single" w:sz="4" w:space="0" w:color="auto"/>
              <w:bottom w:val="single" w:sz="4" w:space="0" w:color="auto"/>
              <w:right w:val="single" w:sz="4" w:space="0" w:color="auto"/>
            </w:tcBorders>
            <w:vAlign w:val="center"/>
          </w:tcPr>
          <w:p w:rsidR="008C5039" w:rsidRPr="00E40B7B" w:rsidRDefault="008C5039" w:rsidP="008C5039">
            <w:pPr>
              <w:pStyle w:val="a7"/>
              <w:rPr>
                <w:rFonts w:ascii="Times New Roman" w:hAnsi="Times New Roman" w:cs="Times New Roman"/>
                <w:sz w:val="24"/>
                <w:szCs w:val="24"/>
              </w:rPr>
            </w:pPr>
            <w:r w:rsidRPr="00E40B7B">
              <w:rPr>
                <w:rFonts w:ascii="Times New Roman" w:hAnsi="Times New Roman" w:cs="Times New Roman"/>
                <w:sz w:val="24"/>
                <w:szCs w:val="24"/>
              </w:rPr>
              <w:t>1</w:t>
            </w:r>
            <w:r>
              <w:rPr>
                <w:rFonts w:ascii="Times New Roman" w:hAnsi="Times New Roman" w:cs="Times New Roman"/>
                <w:sz w:val="24"/>
                <w:szCs w:val="24"/>
              </w:rPr>
              <w:t>6</w:t>
            </w:r>
          </w:p>
        </w:tc>
        <w:tc>
          <w:tcPr>
            <w:tcW w:w="993" w:type="dxa"/>
            <w:tcBorders>
              <w:top w:val="single" w:sz="4" w:space="0" w:color="auto"/>
              <w:left w:val="single" w:sz="4" w:space="0" w:color="auto"/>
              <w:bottom w:val="single" w:sz="4" w:space="0" w:color="auto"/>
              <w:right w:val="single" w:sz="4" w:space="0" w:color="auto"/>
            </w:tcBorders>
            <w:vAlign w:val="center"/>
          </w:tcPr>
          <w:p w:rsidR="008C5039" w:rsidRPr="00E40B7B" w:rsidRDefault="008C5039" w:rsidP="00E40B7B">
            <w:pPr>
              <w:pStyle w:val="a7"/>
              <w:rPr>
                <w:rFonts w:ascii="Times New Roman" w:hAnsi="Times New Roman" w:cs="Times New Roman"/>
                <w:sz w:val="24"/>
                <w:szCs w:val="24"/>
              </w:rPr>
            </w:pPr>
            <w:r w:rsidRPr="00E40B7B">
              <w:rPr>
                <w:rFonts w:ascii="Times New Roman" w:hAnsi="Times New Roman" w:cs="Times New Roman"/>
                <w:sz w:val="24"/>
                <w:szCs w:val="24"/>
              </w:rPr>
              <w:t>4.9.1</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8C5039" w:rsidRPr="00E40B7B" w:rsidRDefault="008C5039" w:rsidP="00E40B7B">
            <w:pPr>
              <w:pStyle w:val="a7"/>
              <w:rPr>
                <w:rFonts w:ascii="Times New Roman" w:hAnsi="Times New Roman" w:cs="Times New Roman"/>
                <w:sz w:val="24"/>
                <w:szCs w:val="24"/>
              </w:rPr>
            </w:pPr>
            <w:r w:rsidRPr="00E40B7B">
              <w:rPr>
                <w:rFonts w:ascii="Times New Roman" w:hAnsi="Times New Roman" w:cs="Times New Roman"/>
                <w:sz w:val="24"/>
                <w:szCs w:val="24"/>
              </w:rPr>
              <w:t>Объекты дорожного сервиса</w:t>
            </w:r>
          </w:p>
        </w:tc>
        <w:tc>
          <w:tcPr>
            <w:tcW w:w="709" w:type="dxa"/>
            <w:tcBorders>
              <w:top w:val="single" w:sz="4" w:space="0" w:color="auto"/>
              <w:left w:val="single" w:sz="4" w:space="0" w:color="auto"/>
              <w:bottom w:val="single" w:sz="4" w:space="0" w:color="auto"/>
              <w:right w:val="single" w:sz="4" w:space="0" w:color="auto"/>
            </w:tcBorders>
          </w:tcPr>
          <w:p w:rsidR="008C5039" w:rsidRPr="00E40B7B" w:rsidRDefault="008C5039" w:rsidP="00E40B7B">
            <w:pPr>
              <w:pStyle w:val="a7"/>
              <w:rPr>
                <w:rFonts w:ascii="Times New Roman" w:hAnsi="Times New Roman" w:cs="Times New Roman"/>
                <w:sz w:val="24"/>
                <w:szCs w:val="24"/>
              </w:rPr>
            </w:pPr>
            <w:r w:rsidRPr="00E40B7B">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8C5039" w:rsidRPr="00E40B7B" w:rsidRDefault="008C5039" w:rsidP="00E40B7B">
            <w:pPr>
              <w:pStyle w:val="a7"/>
              <w:rPr>
                <w:rFonts w:ascii="Times New Roman" w:hAnsi="Times New Roman" w:cs="Times New Roman"/>
                <w:sz w:val="24"/>
                <w:szCs w:val="24"/>
              </w:rPr>
            </w:pPr>
            <w:r w:rsidRPr="00E40B7B">
              <w:rPr>
                <w:rFonts w:ascii="Times New Roman" w:hAnsi="Times New Roman" w:cs="Times New Roman"/>
                <w:sz w:val="24"/>
                <w:szCs w:val="24"/>
              </w:rPr>
              <w:t>мин. 0,4</w:t>
            </w:r>
          </w:p>
        </w:tc>
        <w:tc>
          <w:tcPr>
            <w:tcW w:w="708" w:type="dxa"/>
            <w:tcBorders>
              <w:top w:val="single" w:sz="4" w:space="0" w:color="auto"/>
              <w:left w:val="single" w:sz="4" w:space="0" w:color="auto"/>
              <w:bottom w:val="single" w:sz="4" w:space="0" w:color="auto"/>
              <w:right w:val="single" w:sz="4" w:space="0" w:color="auto"/>
            </w:tcBorders>
          </w:tcPr>
          <w:p w:rsidR="008C5039" w:rsidRPr="00E40B7B" w:rsidRDefault="008C5039" w:rsidP="00E40B7B">
            <w:pPr>
              <w:pStyle w:val="a7"/>
              <w:rPr>
                <w:rFonts w:ascii="Times New Roman" w:hAnsi="Times New Roman" w:cs="Times New Roman"/>
                <w:sz w:val="24"/>
                <w:szCs w:val="24"/>
              </w:rPr>
            </w:pPr>
            <w:r w:rsidRPr="00E40B7B">
              <w:rPr>
                <w:rFonts w:ascii="Times New Roman" w:hAnsi="Times New Roman" w:cs="Times New Roman"/>
                <w:sz w:val="24"/>
                <w:szCs w:val="24"/>
              </w:rPr>
              <w:t>80</w:t>
            </w:r>
          </w:p>
        </w:tc>
        <w:tc>
          <w:tcPr>
            <w:tcW w:w="851" w:type="dxa"/>
            <w:tcBorders>
              <w:top w:val="single" w:sz="4" w:space="0" w:color="auto"/>
              <w:left w:val="single" w:sz="4" w:space="0" w:color="auto"/>
              <w:bottom w:val="single" w:sz="4" w:space="0" w:color="auto"/>
              <w:right w:val="single" w:sz="4" w:space="0" w:color="auto"/>
            </w:tcBorders>
          </w:tcPr>
          <w:p w:rsidR="008C5039" w:rsidRPr="00E40B7B" w:rsidRDefault="008C5039" w:rsidP="00E40B7B">
            <w:pPr>
              <w:pStyle w:val="a7"/>
              <w:rPr>
                <w:rFonts w:ascii="Times New Roman" w:hAnsi="Times New Roman" w:cs="Times New Roman"/>
                <w:sz w:val="24"/>
                <w:szCs w:val="24"/>
              </w:rPr>
            </w:pPr>
            <w:r w:rsidRPr="00E40B7B">
              <w:rPr>
                <w:rFonts w:ascii="Times New Roman" w:hAnsi="Times New Roman" w:cs="Times New Roman"/>
                <w:sz w:val="24"/>
                <w:szCs w:val="24"/>
              </w:rPr>
              <w:t>1</w:t>
            </w:r>
          </w:p>
        </w:tc>
      </w:tr>
      <w:tr w:rsidR="008C5039" w:rsidRPr="00E40B7B" w:rsidTr="00D170D3">
        <w:trPr>
          <w:trHeight w:val="323"/>
        </w:trPr>
        <w:tc>
          <w:tcPr>
            <w:tcW w:w="9923" w:type="dxa"/>
            <w:gridSpan w:val="8"/>
            <w:tcBorders>
              <w:top w:val="single" w:sz="4" w:space="0" w:color="auto"/>
              <w:left w:val="single" w:sz="4" w:space="0" w:color="auto"/>
              <w:bottom w:val="single" w:sz="4" w:space="0" w:color="auto"/>
              <w:right w:val="single" w:sz="4" w:space="0" w:color="auto"/>
            </w:tcBorders>
            <w:vAlign w:val="center"/>
          </w:tcPr>
          <w:p w:rsidR="008C5039" w:rsidRPr="00E40B7B" w:rsidRDefault="008C5039" w:rsidP="00E40B7B">
            <w:pPr>
              <w:pStyle w:val="a7"/>
              <w:rPr>
                <w:rFonts w:ascii="Times New Roman" w:hAnsi="Times New Roman" w:cs="Times New Roman"/>
                <w:sz w:val="24"/>
                <w:szCs w:val="24"/>
              </w:rPr>
            </w:pPr>
            <w:r w:rsidRPr="00E40B7B">
              <w:rPr>
                <w:rFonts w:ascii="Times New Roman" w:hAnsi="Times New Roman" w:cs="Times New Roman"/>
                <w:sz w:val="24"/>
                <w:szCs w:val="24"/>
              </w:rPr>
              <w:t>Вспомогательные виды и параметры использования земельных участков и объектов капитального строительства</w:t>
            </w:r>
          </w:p>
        </w:tc>
      </w:tr>
      <w:tr w:rsidR="008C5039" w:rsidRPr="00E40B7B" w:rsidTr="0040594A">
        <w:trPr>
          <w:trHeight w:val="323"/>
        </w:trPr>
        <w:tc>
          <w:tcPr>
            <w:tcW w:w="567" w:type="dxa"/>
            <w:tcBorders>
              <w:top w:val="single" w:sz="4" w:space="0" w:color="auto"/>
              <w:left w:val="single" w:sz="4" w:space="0" w:color="auto"/>
              <w:bottom w:val="single" w:sz="4" w:space="0" w:color="auto"/>
              <w:right w:val="single" w:sz="4" w:space="0" w:color="auto"/>
            </w:tcBorders>
            <w:vAlign w:val="center"/>
          </w:tcPr>
          <w:p w:rsidR="008C5039" w:rsidRPr="00E40B7B" w:rsidRDefault="008C5039" w:rsidP="00E40B7B">
            <w:pPr>
              <w:pStyle w:val="a7"/>
              <w:rPr>
                <w:rFonts w:ascii="Times New Roman" w:hAnsi="Times New Roman" w:cs="Times New Roman"/>
                <w:sz w:val="24"/>
                <w:szCs w:val="24"/>
              </w:rPr>
            </w:pPr>
            <w:r>
              <w:rPr>
                <w:rFonts w:ascii="Times New Roman" w:hAnsi="Times New Roman" w:cs="Times New Roman"/>
                <w:sz w:val="24"/>
                <w:szCs w:val="24"/>
              </w:rPr>
              <w:t>7</w:t>
            </w:r>
            <w:r w:rsidRPr="00E40B7B">
              <w:rPr>
                <w:rFonts w:ascii="Times New Roman" w:hAnsi="Times New Roman" w:cs="Times New Roman"/>
                <w:sz w:val="24"/>
                <w:szCs w:val="24"/>
              </w:rPr>
              <w:t>8</w:t>
            </w:r>
          </w:p>
        </w:tc>
        <w:tc>
          <w:tcPr>
            <w:tcW w:w="993" w:type="dxa"/>
            <w:tcBorders>
              <w:top w:val="single" w:sz="4" w:space="0" w:color="auto"/>
              <w:left w:val="single" w:sz="4" w:space="0" w:color="auto"/>
              <w:bottom w:val="single" w:sz="4" w:space="0" w:color="auto"/>
              <w:right w:val="single" w:sz="4" w:space="0" w:color="auto"/>
            </w:tcBorders>
            <w:vAlign w:val="center"/>
          </w:tcPr>
          <w:p w:rsidR="008C5039" w:rsidRPr="00E40B7B" w:rsidRDefault="008C5039" w:rsidP="00E40B7B">
            <w:pPr>
              <w:pStyle w:val="a7"/>
              <w:rPr>
                <w:rFonts w:ascii="Times New Roman" w:hAnsi="Times New Roman" w:cs="Times New Roman"/>
                <w:sz w:val="24"/>
                <w:szCs w:val="24"/>
              </w:rPr>
            </w:pPr>
            <w:r w:rsidRPr="00E40B7B">
              <w:rPr>
                <w:rFonts w:ascii="Times New Roman" w:hAnsi="Times New Roman" w:cs="Times New Roman"/>
                <w:sz w:val="24"/>
                <w:szCs w:val="24"/>
              </w:rPr>
              <w:t>6.9</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8C5039" w:rsidRPr="00E40B7B" w:rsidRDefault="008C5039" w:rsidP="00E40B7B">
            <w:pPr>
              <w:pStyle w:val="a7"/>
              <w:rPr>
                <w:rFonts w:ascii="Times New Roman" w:hAnsi="Times New Roman" w:cs="Times New Roman"/>
                <w:sz w:val="24"/>
                <w:szCs w:val="24"/>
              </w:rPr>
            </w:pPr>
            <w:r w:rsidRPr="00E40B7B">
              <w:rPr>
                <w:rFonts w:ascii="Times New Roman" w:hAnsi="Times New Roman" w:cs="Times New Roman"/>
                <w:sz w:val="24"/>
                <w:szCs w:val="24"/>
              </w:rPr>
              <w:t>Склады</w:t>
            </w:r>
          </w:p>
        </w:tc>
        <w:tc>
          <w:tcPr>
            <w:tcW w:w="709" w:type="dxa"/>
            <w:tcBorders>
              <w:top w:val="single" w:sz="4" w:space="0" w:color="auto"/>
              <w:left w:val="single" w:sz="4" w:space="0" w:color="auto"/>
              <w:bottom w:val="single" w:sz="4" w:space="0" w:color="auto"/>
              <w:right w:val="single" w:sz="4" w:space="0" w:color="auto"/>
            </w:tcBorders>
          </w:tcPr>
          <w:p w:rsidR="008C5039" w:rsidRPr="00E40B7B" w:rsidRDefault="008C5039" w:rsidP="00E40B7B">
            <w:pPr>
              <w:pStyle w:val="a7"/>
              <w:rPr>
                <w:rFonts w:ascii="Times New Roman" w:hAnsi="Times New Roman" w:cs="Times New Roman"/>
                <w:sz w:val="24"/>
                <w:szCs w:val="24"/>
              </w:rPr>
            </w:pPr>
            <w:r w:rsidRPr="00E40B7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8C5039" w:rsidRPr="00E40B7B" w:rsidRDefault="008C5039" w:rsidP="00E40B7B">
            <w:pPr>
              <w:pStyle w:val="a7"/>
              <w:rPr>
                <w:rFonts w:ascii="Times New Roman" w:hAnsi="Times New Roman" w:cs="Times New Roman"/>
                <w:sz w:val="24"/>
                <w:szCs w:val="24"/>
              </w:rPr>
            </w:pPr>
            <w:r w:rsidRPr="00E40B7B">
              <w:rPr>
                <w:rFonts w:ascii="Times New Roman" w:hAnsi="Times New Roman" w:cs="Times New Roman"/>
                <w:sz w:val="24"/>
                <w:szCs w:val="24"/>
              </w:rPr>
              <w:t>мин.0,3</w:t>
            </w:r>
          </w:p>
        </w:tc>
        <w:tc>
          <w:tcPr>
            <w:tcW w:w="708" w:type="dxa"/>
            <w:tcBorders>
              <w:top w:val="single" w:sz="4" w:space="0" w:color="auto"/>
              <w:left w:val="single" w:sz="4" w:space="0" w:color="auto"/>
              <w:bottom w:val="single" w:sz="4" w:space="0" w:color="auto"/>
              <w:right w:val="single" w:sz="4" w:space="0" w:color="auto"/>
            </w:tcBorders>
          </w:tcPr>
          <w:p w:rsidR="008C5039" w:rsidRPr="00E40B7B" w:rsidRDefault="008C5039" w:rsidP="00E40B7B">
            <w:pPr>
              <w:pStyle w:val="a7"/>
              <w:rPr>
                <w:rFonts w:ascii="Times New Roman" w:hAnsi="Times New Roman" w:cs="Times New Roman"/>
                <w:sz w:val="24"/>
                <w:szCs w:val="24"/>
              </w:rPr>
            </w:pPr>
            <w:r w:rsidRPr="00E40B7B">
              <w:rPr>
                <w:rFonts w:ascii="Times New Roman" w:hAnsi="Times New Roman" w:cs="Times New Roman"/>
                <w:sz w:val="24"/>
                <w:szCs w:val="24"/>
              </w:rPr>
              <w:t>75</w:t>
            </w:r>
          </w:p>
        </w:tc>
        <w:tc>
          <w:tcPr>
            <w:tcW w:w="851" w:type="dxa"/>
            <w:tcBorders>
              <w:top w:val="single" w:sz="4" w:space="0" w:color="auto"/>
              <w:left w:val="single" w:sz="4" w:space="0" w:color="auto"/>
              <w:bottom w:val="single" w:sz="4" w:space="0" w:color="auto"/>
              <w:right w:val="single" w:sz="4" w:space="0" w:color="auto"/>
            </w:tcBorders>
          </w:tcPr>
          <w:p w:rsidR="008C5039" w:rsidRPr="00E40B7B" w:rsidRDefault="008C5039" w:rsidP="00E40B7B">
            <w:pPr>
              <w:pStyle w:val="a7"/>
              <w:rPr>
                <w:rFonts w:ascii="Times New Roman" w:hAnsi="Times New Roman" w:cs="Times New Roman"/>
                <w:sz w:val="24"/>
                <w:szCs w:val="24"/>
              </w:rPr>
            </w:pPr>
            <w:r w:rsidRPr="00E40B7B">
              <w:rPr>
                <w:rFonts w:ascii="Times New Roman" w:hAnsi="Times New Roman" w:cs="Times New Roman"/>
                <w:sz w:val="24"/>
                <w:szCs w:val="24"/>
              </w:rPr>
              <w:t>1</w:t>
            </w:r>
          </w:p>
        </w:tc>
      </w:tr>
    </w:tbl>
    <w:p w:rsidR="00E40B7B" w:rsidRPr="0040594A" w:rsidRDefault="00E40B7B" w:rsidP="0040594A">
      <w:pPr>
        <w:pStyle w:val="a7"/>
        <w:ind w:firstLine="709"/>
        <w:jc w:val="both"/>
        <w:rPr>
          <w:rFonts w:ascii="Times New Roman" w:hAnsi="Times New Roman" w:cs="Times New Roman"/>
        </w:rPr>
      </w:pPr>
      <w:r w:rsidRPr="0040594A">
        <w:rPr>
          <w:rFonts w:ascii="Times New Roman" w:hAnsi="Times New Roman" w:cs="Times New Roman"/>
        </w:rPr>
        <w:t>Примечания:</w:t>
      </w:r>
    </w:p>
    <w:p w:rsidR="00E40B7B" w:rsidRPr="0040594A" w:rsidRDefault="00E40B7B" w:rsidP="0040594A">
      <w:pPr>
        <w:pStyle w:val="a7"/>
        <w:ind w:firstLine="709"/>
        <w:jc w:val="both"/>
        <w:rPr>
          <w:rFonts w:ascii="Times New Roman" w:hAnsi="Times New Roman" w:cs="Times New Roman"/>
        </w:rPr>
      </w:pPr>
      <w:r w:rsidRPr="0040594A">
        <w:rPr>
          <w:rFonts w:ascii="Times New Roman" w:hAnsi="Times New Roman" w:cs="Times New Roman"/>
        </w:rPr>
        <w:t>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E40B7B" w:rsidRPr="0040594A" w:rsidRDefault="00E40B7B" w:rsidP="0040594A">
      <w:pPr>
        <w:pStyle w:val="a7"/>
        <w:ind w:firstLine="709"/>
        <w:jc w:val="both"/>
        <w:rPr>
          <w:rFonts w:ascii="Times New Roman" w:hAnsi="Times New Roman" w:cs="Times New Roman"/>
        </w:rPr>
      </w:pPr>
      <w:r w:rsidRPr="0040594A">
        <w:rPr>
          <w:rFonts w:ascii="Times New Roman" w:hAnsi="Times New Roman" w:cs="Times New Roman"/>
        </w:rPr>
        <w:t>2. Размер полевых участков личных подсобных хозяйств, предоставляемых гражданину в собственность из находящихся в государственной или муниципальной собственности земель устанавливается Законом Чувашской Республики и решениями представительного органа местного самоуправления муниципального образования.</w:t>
      </w:r>
    </w:p>
    <w:p w:rsidR="00E40B7B" w:rsidRPr="00E40B7B" w:rsidRDefault="00E40B7B" w:rsidP="00E40B7B">
      <w:pPr>
        <w:pStyle w:val="a7"/>
        <w:rPr>
          <w:rFonts w:ascii="Times New Roman" w:hAnsi="Times New Roman" w:cs="Times New Roman"/>
          <w:sz w:val="24"/>
          <w:szCs w:val="24"/>
        </w:rPr>
      </w:pPr>
    </w:p>
    <w:p w:rsidR="00E40B7B" w:rsidRPr="00E40B7B" w:rsidRDefault="00E40B7B" w:rsidP="0040594A">
      <w:pPr>
        <w:pStyle w:val="a7"/>
        <w:ind w:firstLine="709"/>
        <w:jc w:val="both"/>
        <w:rPr>
          <w:rFonts w:ascii="Times New Roman" w:hAnsi="Times New Roman" w:cs="Times New Roman"/>
          <w:sz w:val="24"/>
          <w:szCs w:val="24"/>
        </w:rPr>
      </w:pPr>
      <w:r w:rsidRPr="00E40B7B">
        <w:rPr>
          <w:rFonts w:ascii="Times New Roman" w:hAnsi="Times New Roman" w:cs="Times New Roman"/>
          <w:sz w:val="24"/>
          <w:szCs w:val="24"/>
        </w:rPr>
        <w:t>Статья 43. Градостроительные регламенты. Зоны рекреационного назначения</w:t>
      </w:r>
    </w:p>
    <w:p w:rsidR="00E40B7B" w:rsidRPr="00E40B7B" w:rsidRDefault="00E40B7B" w:rsidP="0040594A">
      <w:pPr>
        <w:pStyle w:val="a7"/>
        <w:ind w:firstLine="709"/>
        <w:jc w:val="both"/>
        <w:rPr>
          <w:rFonts w:ascii="Times New Roman" w:hAnsi="Times New Roman" w:cs="Times New Roman"/>
          <w:sz w:val="24"/>
          <w:szCs w:val="24"/>
        </w:rPr>
      </w:pPr>
      <w:r w:rsidRPr="00E40B7B">
        <w:rPr>
          <w:rFonts w:ascii="Times New Roman" w:hAnsi="Times New Roman" w:cs="Times New Roman"/>
          <w:sz w:val="24"/>
          <w:szCs w:val="24"/>
        </w:rPr>
        <w:t>Р–3. Зона скверов, бульваров</w:t>
      </w:r>
    </w:p>
    <w:p w:rsidR="00E40B7B" w:rsidRPr="00E40B7B" w:rsidRDefault="00E40B7B" w:rsidP="0040594A">
      <w:pPr>
        <w:pStyle w:val="a7"/>
        <w:ind w:firstLine="709"/>
        <w:jc w:val="both"/>
        <w:rPr>
          <w:rFonts w:ascii="Times New Roman" w:hAnsi="Times New Roman" w:cs="Times New Roman"/>
          <w:sz w:val="24"/>
          <w:szCs w:val="24"/>
        </w:rPr>
      </w:pPr>
      <w:r w:rsidRPr="00E40B7B">
        <w:rPr>
          <w:rFonts w:ascii="Times New Roman" w:hAnsi="Times New Roman" w:cs="Times New Roman"/>
          <w:sz w:val="24"/>
          <w:szCs w:val="24"/>
        </w:rPr>
        <w:t>Зона скверов, бульваров Р-3 выделена для обеспечения правовых условий сохранения и формирования озелененных участков, предназначенных для отдыха населения.</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
        <w:gridCol w:w="993"/>
        <w:gridCol w:w="4962"/>
        <w:gridCol w:w="850"/>
        <w:gridCol w:w="993"/>
        <w:gridCol w:w="708"/>
        <w:gridCol w:w="993"/>
      </w:tblGrid>
      <w:tr w:rsidR="00E40B7B" w:rsidRPr="00E40B7B" w:rsidTr="008336C9">
        <w:trPr>
          <w:trHeight w:val="272"/>
          <w:tblHeader/>
        </w:trPr>
        <w:tc>
          <w:tcPr>
            <w:tcW w:w="566" w:type="dxa"/>
            <w:vMerge w:val="restart"/>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 xml:space="preserve"> №</w:t>
            </w:r>
          </w:p>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п/п</w:t>
            </w:r>
          </w:p>
        </w:tc>
        <w:tc>
          <w:tcPr>
            <w:tcW w:w="993" w:type="dxa"/>
            <w:vMerge w:val="restart"/>
            <w:tcBorders>
              <w:top w:val="single" w:sz="4" w:space="0" w:color="auto"/>
              <w:left w:val="single" w:sz="4" w:space="0" w:color="auto"/>
              <w:bottom w:val="single" w:sz="4" w:space="0" w:color="auto"/>
              <w:right w:val="single" w:sz="4" w:space="0" w:color="auto"/>
            </w:tcBorders>
            <w:textDirection w:val="btL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Код (числовое обозначение) в соответствии с Классификатором</w:t>
            </w:r>
          </w:p>
        </w:tc>
        <w:tc>
          <w:tcPr>
            <w:tcW w:w="4962" w:type="dxa"/>
            <w:vMerge w:val="restart"/>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 xml:space="preserve">Вид разрешенного использования земельного участка (в соответствии с Классификатором видов разрешенного использования </w:t>
            </w:r>
            <w:r w:rsidRPr="00E40B7B">
              <w:rPr>
                <w:rFonts w:ascii="Times New Roman" w:hAnsi="Times New Roman" w:cs="Times New Roman"/>
                <w:sz w:val="24"/>
                <w:szCs w:val="24"/>
              </w:rPr>
              <w:lastRenderedPageBreak/>
              <w:t>земельных участков утвержденным уполномоченным федеральным органом исполнительной власти)</w:t>
            </w:r>
          </w:p>
          <w:p w:rsidR="00E40B7B" w:rsidRPr="00E40B7B" w:rsidRDefault="00E40B7B" w:rsidP="00E40B7B">
            <w:pPr>
              <w:pStyle w:val="a7"/>
              <w:rPr>
                <w:rFonts w:ascii="Times New Roman" w:hAnsi="Times New Roman" w:cs="Times New Roman"/>
                <w:sz w:val="24"/>
                <w:szCs w:val="24"/>
              </w:rPr>
            </w:pPr>
          </w:p>
        </w:tc>
        <w:tc>
          <w:tcPr>
            <w:tcW w:w="3544" w:type="dxa"/>
            <w:gridSpan w:val="4"/>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lastRenderedPageBreak/>
              <w:t>Параметры разрешенного строительства, реконструкции объектов капстроительства</w:t>
            </w:r>
          </w:p>
        </w:tc>
      </w:tr>
      <w:tr w:rsidR="00E40B7B" w:rsidRPr="00E40B7B" w:rsidTr="008336C9">
        <w:trPr>
          <w:trHeight w:val="2542"/>
          <w:tblHeader/>
        </w:trPr>
        <w:tc>
          <w:tcPr>
            <w:tcW w:w="566" w:type="dxa"/>
            <w:vMerge/>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p>
        </w:tc>
        <w:tc>
          <w:tcPr>
            <w:tcW w:w="4962" w:type="dxa"/>
            <w:vMerge/>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Предельная этажность зданий, строений, сооружений, этаж</w:t>
            </w:r>
          </w:p>
        </w:tc>
        <w:tc>
          <w:tcPr>
            <w:tcW w:w="993" w:type="dxa"/>
            <w:tcBorders>
              <w:top w:val="single" w:sz="4" w:space="0" w:color="auto"/>
              <w:left w:val="single" w:sz="4" w:space="0" w:color="auto"/>
              <w:bottom w:val="single" w:sz="4" w:space="0" w:color="auto"/>
              <w:right w:val="single" w:sz="4" w:space="0" w:color="auto"/>
            </w:tcBorders>
            <w:textDirection w:val="btL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Предельные размеры земельных участков (мин. - макс.), га</w:t>
            </w:r>
          </w:p>
        </w:tc>
        <w:tc>
          <w:tcPr>
            <w:tcW w:w="708" w:type="dxa"/>
            <w:tcBorders>
              <w:top w:val="single" w:sz="4" w:space="0" w:color="auto"/>
              <w:left w:val="single" w:sz="4" w:space="0" w:color="auto"/>
              <w:bottom w:val="single" w:sz="4" w:space="0" w:color="auto"/>
              <w:right w:val="single" w:sz="4" w:space="0" w:color="auto"/>
            </w:tcBorders>
            <w:textDirection w:val="btL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Максимальный процент застройки, %</w:t>
            </w:r>
          </w:p>
        </w:tc>
        <w:tc>
          <w:tcPr>
            <w:tcW w:w="993" w:type="dxa"/>
            <w:tcBorders>
              <w:top w:val="single" w:sz="4" w:space="0" w:color="auto"/>
              <w:left w:val="single" w:sz="4" w:space="0" w:color="auto"/>
              <w:bottom w:val="single" w:sz="4" w:space="0" w:color="auto"/>
              <w:right w:val="single" w:sz="4" w:space="0" w:color="auto"/>
            </w:tcBorders>
            <w:textDirection w:val="btL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 xml:space="preserve">Минимальные отступы от границ земельных участков </w:t>
            </w:r>
          </w:p>
        </w:tc>
      </w:tr>
      <w:tr w:rsidR="00E40B7B" w:rsidRPr="00E40B7B" w:rsidTr="008336C9">
        <w:trPr>
          <w:trHeight w:val="397"/>
        </w:trPr>
        <w:tc>
          <w:tcPr>
            <w:tcW w:w="10065" w:type="dxa"/>
            <w:gridSpan w:val="7"/>
            <w:tcBorders>
              <w:top w:val="single" w:sz="4" w:space="0" w:color="auto"/>
              <w:left w:val="single" w:sz="4" w:space="0" w:color="auto"/>
              <w:bottom w:val="single" w:sz="4" w:space="0" w:color="auto"/>
              <w:right w:val="single" w:sz="4" w:space="0" w:color="auto"/>
            </w:tcBorders>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lastRenderedPageBreak/>
              <w:t>Основные виды и параметры разрешенного использования земельных участков и объектов капитального строительства</w:t>
            </w:r>
          </w:p>
        </w:tc>
      </w:tr>
      <w:tr w:rsidR="00E40B7B" w:rsidRPr="00E40B7B" w:rsidTr="008336C9">
        <w:trPr>
          <w:trHeight w:val="236"/>
        </w:trPr>
        <w:tc>
          <w:tcPr>
            <w:tcW w:w="566" w:type="dxa"/>
            <w:tcBorders>
              <w:top w:val="single" w:sz="4" w:space="0" w:color="auto"/>
              <w:left w:val="single" w:sz="4" w:space="0" w:color="auto"/>
              <w:bottom w:val="single" w:sz="4" w:space="0" w:color="auto"/>
              <w:right w:val="single" w:sz="4" w:space="0" w:color="auto"/>
            </w:tcBorders>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3.6</w:t>
            </w:r>
          </w:p>
        </w:tc>
        <w:tc>
          <w:tcPr>
            <w:tcW w:w="4962" w:type="dxa"/>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Культурное развитие</w:t>
            </w:r>
          </w:p>
        </w:tc>
        <w:tc>
          <w:tcPr>
            <w:tcW w:w="850" w:type="dxa"/>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мин. 0,002</w:t>
            </w:r>
          </w:p>
        </w:tc>
        <w:tc>
          <w:tcPr>
            <w:tcW w:w="708" w:type="dxa"/>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70</w:t>
            </w:r>
          </w:p>
        </w:tc>
        <w:tc>
          <w:tcPr>
            <w:tcW w:w="993" w:type="dxa"/>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3</w:t>
            </w:r>
          </w:p>
        </w:tc>
      </w:tr>
      <w:tr w:rsidR="008336C9" w:rsidRPr="00E40B7B" w:rsidTr="008336C9">
        <w:trPr>
          <w:trHeight w:val="236"/>
        </w:trPr>
        <w:tc>
          <w:tcPr>
            <w:tcW w:w="566" w:type="dxa"/>
            <w:tcBorders>
              <w:top w:val="single" w:sz="4" w:space="0" w:color="auto"/>
              <w:left w:val="single" w:sz="4" w:space="0" w:color="auto"/>
              <w:bottom w:val="single" w:sz="4" w:space="0" w:color="auto"/>
              <w:right w:val="single" w:sz="4" w:space="0" w:color="auto"/>
            </w:tcBorders>
          </w:tcPr>
          <w:p w:rsidR="008336C9" w:rsidRPr="00E40B7B" w:rsidRDefault="008336C9" w:rsidP="00E40B7B">
            <w:pPr>
              <w:pStyle w:val="a7"/>
              <w:rPr>
                <w:rFonts w:ascii="Times New Roman" w:hAnsi="Times New Roman" w:cs="Times New Roman"/>
                <w:sz w:val="24"/>
                <w:szCs w:val="24"/>
              </w:rPr>
            </w:pPr>
            <w:r>
              <w:rPr>
                <w:rFonts w:ascii="Times New Roman" w:hAnsi="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vAlign w:val="center"/>
          </w:tcPr>
          <w:p w:rsidR="008336C9" w:rsidRPr="00E40B7B" w:rsidRDefault="008336C9" w:rsidP="00D170D3">
            <w:pPr>
              <w:pStyle w:val="a7"/>
              <w:rPr>
                <w:rFonts w:ascii="Times New Roman" w:hAnsi="Times New Roman" w:cs="Times New Roman"/>
                <w:sz w:val="24"/>
                <w:szCs w:val="24"/>
              </w:rPr>
            </w:pPr>
            <w:r w:rsidRPr="00E40B7B">
              <w:rPr>
                <w:rFonts w:ascii="Times New Roman" w:hAnsi="Times New Roman" w:cs="Times New Roman"/>
                <w:sz w:val="24"/>
                <w:szCs w:val="24"/>
              </w:rPr>
              <w:t>3.1</w:t>
            </w:r>
          </w:p>
        </w:tc>
        <w:tc>
          <w:tcPr>
            <w:tcW w:w="4962" w:type="dxa"/>
            <w:tcBorders>
              <w:top w:val="single" w:sz="4" w:space="0" w:color="auto"/>
              <w:left w:val="single" w:sz="4" w:space="0" w:color="auto"/>
              <w:bottom w:val="single" w:sz="4" w:space="0" w:color="auto"/>
              <w:right w:val="single" w:sz="4" w:space="0" w:color="auto"/>
            </w:tcBorders>
            <w:vAlign w:val="center"/>
          </w:tcPr>
          <w:p w:rsidR="008336C9" w:rsidRPr="00E40B7B" w:rsidRDefault="008336C9" w:rsidP="00D170D3">
            <w:pPr>
              <w:pStyle w:val="a7"/>
              <w:rPr>
                <w:rFonts w:ascii="Times New Roman" w:hAnsi="Times New Roman" w:cs="Times New Roman"/>
                <w:sz w:val="24"/>
                <w:szCs w:val="24"/>
              </w:rPr>
            </w:pPr>
            <w:r w:rsidRPr="00E40B7B">
              <w:rPr>
                <w:rFonts w:ascii="Times New Roman" w:hAnsi="Times New Roman" w:cs="Times New Roman"/>
                <w:sz w:val="24"/>
                <w:szCs w:val="24"/>
              </w:rPr>
              <w:t>Коммунальное обслуживание</w:t>
            </w:r>
          </w:p>
        </w:tc>
        <w:tc>
          <w:tcPr>
            <w:tcW w:w="850" w:type="dxa"/>
            <w:tcBorders>
              <w:top w:val="single" w:sz="4" w:space="0" w:color="auto"/>
              <w:left w:val="single" w:sz="4" w:space="0" w:color="auto"/>
              <w:bottom w:val="single" w:sz="4" w:space="0" w:color="auto"/>
              <w:right w:val="single" w:sz="4" w:space="0" w:color="auto"/>
            </w:tcBorders>
            <w:vAlign w:val="center"/>
          </w:tcPr>
          <w:p w:rsidR="008336C9" w:rsidRPr="00E40B7B" w:rsidRDefault="008336C9" w:rsidP="00D170D3">
            <w:pPr>
              <w:pStyle w:val="a7"/>
              <w:rPr>
                <w:rFonts w:ascii="Times New Roman" w:hAnsi="Times New Roman" w:cs="Times New Roman"/>
                <w:sz w:val="24"/>
                <w:szCs w:val="24"/>
              </w:rPr>
            </w:pPr>
            <w:r w:rsidRPr="00E40B7B">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tcPr>
          <w:p w:rsidR="008336C9" w:rsidRPr="00E40B7B" w:rsidRDefault="008336C9" w:rsidP="008336C9">
            <w:pPr>
              <w:pStyle w:val="a7"/>
              <w:rPr>
                <w:rFonts w:ascii="Times New Roman" w:hAnsi="Times New Roman" w:cs="Times New Roman"/>
                <w:sz w:val="24"/>
                <w:szCs w:val="24"/>
              </w:rPr>
            </w:pPr>
            <w:r w:rsidRPr="00E40B7B">
              <w:rPr>
                <w:rFonts w:ascii="Times New Roman" w:hAnsi="Times New Roman" w:cs="Times New Roman"/>
                <w:sz w:val="24"/>
                <w:szCs w:val="24"/>
              </w:rPr>
              <w:t>мин.0,</w:t>
            </w:r>
            <w:r>
              <w:rPr>
                <w:rFonts w:ascii="Times New Roman" w:hAnsi="Times New Roman" w:cs="Times New Roman"/>
                <w:sz w:val="24"/>
                <w:szCs w:val="24"/>
              </w:rPr>
              <w:t>00</w:t>
            </w:r>
            <w:r w:rsidRPr="00E40B7B">
              <w:rPr>
                <w:rFonts w:ascii="Times New Roman" w:hAnsi="Times New Roman" w:cs="Times New Roman"/>
                <w:sz w:val="24"/>
                <w:szCs w:val="24"/>
              </w:rPr>
              <w:t>0</w:t>
            </w:r>
            <w:r>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8336C9" w:rsidRPr="00E40B7B" w:rsidRDefault="008336C9" w:rsidP="00D170D3">
            <w:pPr>
              <w:pStyle w:val="a7"/>
              <w:rPr>
                <w:rFonts w:ascii="Times New Roman" w:hAnsi="Times New Roman" w:cs="Times New Roman"/>
                <w:sz w:val="24"/>
                <w:szCs w:val="24"/>
              </w:rPr>
            </w:pPr>
            <w:r w:rsidRPr="00E40B7B">
              <w:rPr>
                <w:rFonts w:ascii="Times New Roman" w:hAnsi="Times New Roman" w:cs="Times New Roman"/>
                <w:sz w:val="24"/>
                <w:szCs w:val="24"/>
              </w:rPr>
              <w:t>80</w:t>
            </w:r>
          </w:p>
        </w:tc>
        <w:tc>
          <w:tcPr>
            <w:tcW w:w="993" w:type="dxa"/>
            <w:tcBorders>
              <w:top w:val="single" w:sz="4" w:space="0" w:color="auto"/>
              <w:left w:val="single" w:sz="4" w:space="0" w:color="auto"/>
              <w:bottom w:val="single" w:sz="4" w:space="0" w:color="auto"/>
              <w:right w:val="single" w:sz="4" w:space="0" w:color="auto"/>
            </w:tcBorders>
            <w:vAlign w:val="center"/>
          </w:tcPr>
          <w:p w:rsidR="008336C9" w:rsidRPr="00E40B7B" w:rsidRDefault="00AE657D" w:rsidP="00D170D3">
            <w:pPr>
              <w:pStyle w:val="a7"/>
              <w:rPr>
                <w:rFonts w:ascii="Times New Roman" w:hAnsi="Times New Roman" w:cs="Times New Roman"/>
                <w:sz w:val="24"/>
                <w:szCs w:val="24"/>
              </w:rPr>
            </w:pPr>
            <w:r>
              <w:rPr>
                <w:rFonts w:ascii="Times New Roman" w:hAnsi="Times New Roman" w:cs="Times New Roman"/>
                <w:sz w:val="24"/>
                <w:szCs w:val="24"/>
              </w:rPr>
              <w:t>0</w:t>
            </w:r>
          </w:p>
        </w:tc>
      </w:tr>
      <w:tr w:rsidR="008336C9" w:rsidRPr="00E40B7B" w:rsidTr="008336C9">
        <w:trPr>
          <w:trHeight w:val="236"/>
        </w:trPr>
        <w:tc>
          <w:tcPr>
            <w:tcW w:w="566" w:type="dxa"/>
            <w:tcBorders>
              <w:top w:val="single" w:sz="4" w:space="0" w:color="auto"/>
              <w:left w:val="single" w:sz="4" w:space="0" w:color="auto"/>
              <w:bottom w:val="single" w:sz="4" w:space="0" w:color="auto"/>
              <w:right w:val="single" w:sz="4" w:space="0" w:color="auto"/>
            </w:tcBorders>
          </w:tcPr>
          <w:p w:rsidR="008336C9" w:rsidRPr="00E40B7B" w:rsidRDefault="008336C9" w:rsidP="00E40B7B">
            <w:pPr>
              <w:pStyle w:val="a7"/>
              <w:rPr>
                <w:rFonts w:ascii="Times New Roman" w:hAnsi="Times New Roman" w:cs="Times New Roman"/>
                <w:sz w:val="24"/>
                <w:szCs w:val="24"/>
              </w:rPr>
            </w:pPr>
            <w:r>
              <w:rPr>
                <w:rFonts w:ascii="Times New Roman" w:hAnsi="Times New Roman" w:cs="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tcPr>
          <w:p w:rsidR="008336C9" w:rsidRPr="00E40B7B" w:rsidRDefault="008336C9" w:rsidP="00E40B7B">
            <w:pPr>
              <w:pStyle w:val="a7"/>
              <w:rPr>
                <w:rFonts w:ascii="Times New Roman" w:hAnsi="Times New Roman" w:cs="Times New Roman"/>
                <w:sz w:val="24"/>
                <w:szCs w:val="24"/>
              </w:rPr>
            </w:pPr>
            <w:r w:rsidRPr="00E40B7B">
              <w:rPr>
                <w:rFonts w:ascii="Times New Roman" w:hAnsi="Times New Roman" w:cs="Times New Roman"/>
                <w:sz w:val="24"/>
                <w:szCs w:val="24"/>
              </w:rPr>
              <w:t>5.0</w:t>
            </w:r>
          </w:p>
        </w:tc>
        <w:tc>
          <w:tcPr>
            <w:tcW w:w="4962" w:type="dxa"/>
            <w:tcBorders>
              <w:top w:val="single" w:sz="4" w:space="0" w:color="auto"/>
              <w:left w:val="single" w:sz="4" w:space="0" w:color="auto"/>
              <w:bottom w:val="single" w:sz="4" w:space="0" w:color="auto"/>
              <w:right w:val="single" w:sz="4" w:space="0" w:color="auto"/>
            </w:tcBorders>
            <w:vAlign w:val="center"/>
          </w:tcPr>
          <w:p w:rsidR="008336C9" w:rsidRPr="00E40B7B" w:rsidRDefault="008336C9" w:rsidP="00E40B7B">
            <w:pPr>
              <w:pStyle w:val="a7"/>
              <w:rPr>
                <w:rFonts w:ascii="Times New Roman" w:hAnsi="Times New Roman" w:cs="Times New Roman"/>
                <w:sz w:val="24"/>
                <w:szCs w:val="24"/>
              </w:rPr>
            </w:pPr>
            <w:r w:rsidRPr="00E40B7B">
              <w:rPr>
                <w:rFonts w:ascii="Times New Roman" w:hAnsi="Times New Roman" w:cs="Times New Roman"/>
                <w:sz w:val="24"/>
                <w:szCs w:val="24"/>
              </w:rPr>
              <w:t>Отдых (рекреация)</w:t>
            </w:r>
          </w:p>
        </w:tc>
        <w:tc>
          <w:tcPr>
            <w:tcW w:w="850" w:type="dxa"/>
            <w:tcBorders>
              <w:top w:val="single" w:sz="4" w:space="0" w:color="auto"/>
              <w:left w:val="single" w:sz="4" w:space="0" w:color="auto"/>
              <w:bottom w:val="single" w:sz="4" w:space="0" w:color="auto"/>
              <w:right w:val="single" w:sz="4" w:space="0" w:color="auto"/>
            </w:tcBorders>
            <w:vAlign w:val="center"/>
          </w:tcPr>
          <w:p w:rsidR="008336C9" w:rsidRPr="00E40B7B" w:rsidRDefault="008336C9" w:rsidP="00E40B7B">
            <w:pPr>
              <w:pStyle w:val="a7"/>
              <w:rPr>
                <w:rFonts w:ascii="Times New Roman" w:hAnsi="Times New Roman" w:cs="Times New Roman"/>
                <w:sz w:val="24"/>
                <w:szCs w:val="24"/>
              </w:rPr>
            </w:pPr>
            <w:r w:rsidRPr="00E40B7B">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tcPr>
          <w:p w:rsidR="008336C9" w:rsidRPr="00E40B7B" w:rsidRDefault="008336C9" w:rsidP="00E40B7B">
            <w:pPr>
              <w:pStyle w:val="a7"/>
              <w:rPr>
                <w:rFonts w:ascii="Times New Roman" w:hAnsi="Times New Roman" w:cs="Times New Roman"/>
                <w:sz w:val="24"/>
                <w:szCs w:val="24"/>
              </w:rPr>
            </w:pPr>
            <w:r w:rsidRPr="00E40B7B">
              <w:rPr>
                <w:rFonts w:ascii="Times New Roman" w:hAnsi="Times New Roman" w:cs="Times New Roman"/>
                <w:sz w:val="24"/>
                <w:szCs w:val="24"/>
              </w:rPr>
              <w:t>мин.0,12</w:t>
            </w:r>
          </w:p>
        </w:tc>
        <w:tc>
          <w:tcPr>
            <w:tcW w:w="708" w:type="dxa"/>
            <w:tcBorders>
              <w:top w:val="single" w:sz="4" w:space="0" w:color="auto"/>
              <w:left w:val="single" w:sz="4" w:space="0" w:color="auto"/>
              <w:bottom w:val="single" w:sz="4" w:space="0" w:color="auto"/>
              <w:right w:val="single" w:sz="4" w:space="0" w:color="auto"/>
            </w:tcBorders>
            <w:vAlign w:val="center"/>
          </w:tcPr>
          <w:p w:rsidR="008336C9" w:rsidRPr="00E40B7B" w:rsidRDefault="008336C9" w:rsidP="00E40B7B">
            <w:pPr>
              <w:pStyle w:val="a7"/>
              <w:rPr>
                <w:rFonts w:ascii="Times New Roman" w:hAnsi="Times New Roman" w:cs="Times New Roman"/>
                <w:sz w:val="24"/>
                <w:szCs w:val="24"/>
              </w:rPr>
            </w:pPr>
            <w:r w:rsidRPr="00E40B7B">
              <w:rPr>
                <w:rFonts w:ascii="Times New Roman" w:hAnsi="Times New Roman" w:cs="Times New Roman"/>
                <w:sz w:val="24"/>
                <w:szCs w:val="24"/>
              </w:rPr>
              <w:t>70</w:t>
            </w:r>
          </w:p>
        </w:tc>
        <w:tc>
          <w:tcPr>
            <w:tcW w:w="993" w:type="dxa"/>
            <w:tcBorders>
              <w:top w:val="single" w:sz="4" w:space="0" w:color="auto"/>
              <w:left w:val="single" w:sz="4" w:space="0" w:color="auto"/>
              <w:bottom w:val="single" w:sz="4" w:space="0" w:color="auto"/>
              <w:right w:val="single" w:sz="4" w:space="0" w:color="auto"/>
            </w:tcBorders>
            <w:vAlign w:val="center"/>
          </w:tcPr>
          <w:p w:rsidR="008336C9" w:rsidRPr="00E40B7B" w:rsidRDefault="008336C9" w:rsidP="00E40B7B">
            <w:pPr>
              <w:pStyle w:val="a7"/>
              <w:rPr>
                <w:rFonts w:ascii="Times New Roman" w:hAnsi="Times New Roman" w:cs="Times New Roman"/>
                <w:sz w:val="24"/>
                <w:szCs w:val="24"/>
              </w:rPr>
            </w:pPr>
            <w:r w:rsidRPr="00E40B7B">
              <w:rPr>
                <w:rFonts w:ascii="Times New Roman" w:hAnsi="Times New Roman" w:cs="Times New Roman"/>
                <w:sz w:val="24"/>
                <w:szCs w:val="24"/>
              </w:rPr>
              <w:t>3</w:t>
            </w:r>
          </w:p>
        </w:tc>
      </w:tr>
      <w:tr w:rsidR="008336C9" w:rsidRPr="00E40B7B" w:rsidTr="008336C9">
        <w:trPr>
          <w:trHeight w:val="236"/>
        </w:trPr>
        <w:tc>
          <w:tcPr>
            <w:tcW w:w="566" w:type="dxa"/>
            <w:tcBorders>
              <w:top w:val="single" w:sz="4" w:space="0" w:color="auto"/>
              <w:left w:val="single" w:sz="4" w:space="0" w:color="auto"/>
              <w:bottom w:val="single" w:sz="4" w:space="0" w:color="auto"/>
              <w:right w:val="single" w:sz="4" w:space="0" w:color="auto"/>
            </w:tcBorders>
          </w:tcPr>
          <w:p w:rsidR="008336C9" w:rsidRPr="00E40B7B" w:rsidRDefault="008336C9" w:rsidP="00E40B7B">
            <w:pPr>
              <w:pStyle w:val="a7"/>
              <w:rPr>
                <w:rFonts w:ascii="Times New Roman" w:hAnsi="Times New Roman" w:cs="Times New Roman"/>
                <w:sz w:val="24"/>
                <w:szCs w:val="24"/>
              </w:rPr>
            </w:pPr>
            <w:r>
              <w:rPr>
                <w:rFonts w:ascii="Times New Roman" w:hAnsi="Times New Roman" w:cs="Times New Roman"/>
                <w:sz w:val="24"/>
                <w:szCs w:val="24"/>
              </w:rPr>
              <w:t>4</w:t>
            </w:r>
          </w:p>
        </w:tc>
        <w:tc>
          <w:tcPr>
            <w:tcW w:w="993" w:type="dxa"/>
            <w:tcBorders>
              <w:top w:val="single" w:sz="4" w:space="0" w:color="auto"/>
              <w:left w:val="single" w:sz="4" w:space="0" w:color="auto"/>
              <w:bottom w:val="single" w:sz="4" w:space="0" w:color="auto"/>
              <w:right w:val="single" w:sz="4" w:space="0" w:color="auto"/>
            </w:tcBorders>
          </w:tcPr>
          <w:p w:rsidR="008336C9" w:rsidRPr="00E40B7B" w:rsidRDefault="008336C9" w:rsidP="00E40B7B">
            <w:pPr>
              <w:pStyle w:val="a7"/>
              <w:rPr>
                <w:rFonts w:ascii="Times New Roman" w:hAnsi="Times New Roman" w:cs="Times New Roman"/>
                <w:sz w:val="24"/>
                <w:szCs w:val="24"/>
              </w:rPr>
            </w:pPr>
            <w:r w:rsidRPr="00E40B7B">
              <w:rPr>
                <w:rFonts w:ascii="Times New Roman" w:hAnsi="Times New Roman" w:cs="Times New Roman"/>
                <w:sz w:val="24"/>
                <w:szCs w:val="24"/>
              </w:rPr>
              <w:t>9.1</w:t>
            </w:r>
          </w:p>
        </w:tc>
        <w:tc>
          <w:tcPr>
            <w:tcW w:w="4962" w:type="dxa"/>
            <w:tcBorders>
              <w:top w:val="single" w:sz="4" w:space="0" w:color="auto"/>
              <w:left w:val="single" w:sz="4" w:space="0" w:color="auto"/>
              <w:bottom w:val="single" w:sz="4" w:space="0" w:color="auto"/>
              <w:right w:val="single" w:sz="4" w:space="0" w:color="auto"/>
            </w:tcBorders>
            <w:vAlign w:val="center"/>
          </w:tcPr>
          <w:p w:rsidR="008336C9" w:rsidRPr="00E40B7B" w:rsidRDefault="008336C9" w:rsidP="00E40B7B">
            <w:pPr>
              <w:pStyle w:val="a7"/>
              <w:rPr>
                <w:rFonts w:ascii="Times New Roman" w:hAnsi="Times New Roman" w:cs="Times New Roman"/>
                <w:sz w:val="24"/>
                <w:szCs w:val="24"/>
              </w:rPr>
            </w:pPr>
            <w:r w:rsidRPr="00E40B7B">
              <w:rPr>
                <w:rFonts w:ascii="Times New Roman" w:hAnsi="Times New Roman" w:cs="Times New Roman"/>
                <w:sz w:val="24"/>
                <w:szCs w:val="24"/>
              </w:rPr>
              <w:t>Охрана природных территорий</w:t>
            </w:r>
          </w:p>
        </w:tc>
        <w:tc>
          <w:tcPr>
            <w:tcW w:w="850" w:type="dxa"/>
            <w:tcBorders>
              <w:top w:val="single" w:sz="4" w:space="0" w:color="auto"/>
              <w:left w:val="single" w:sz="4" w:space="0" w:color="auto"/>
              <w:bottom w:val="single" w:sz="4" w:space="0" w:color="auto"/>
              <w:right w:val="single" w:sz="4" w:space="0" w:color="auto"/>
            </w:tcBorders>
            <w:vAlign w:val="center"/>
          </w:tcPr>
          <w:p w:rsidR="008336C9" w:rsidRPr="00E40B7B" w:rsidRDefault="008336C9" w:rsidP="00E40B7B">
            <w:pPr>
              <w:pStyle w:val="a7"/>
              <w:rPr>
                <w:rFonts w:ascii="Times New Roman" w:hAnsi="Times New Roman" w:cs="Times New Roman"/>
                <w:sz w:val="24"/>
                <w:szCs w:val="24"/>
              </w:rPr>
            </w:pPr>
            <w:r w:rsidRPr="00E40B7B">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tcPr>
          <w:p w:rsidR="008336C9" w:rsidRPr="00E40B7B" w:rsidRDefault="008336C9" w:rsidP="00E40B7B">
            <w:pPr>
              <w:pStyle w:val="a7"/>
              <w:rPr>
                <w:rFonts w:ascii="Times New Roman" w:hAnsi="Times New Roman" w:cs="Times New Roman"/>
                <w:sz w:val="24"/>
                <w:szCs w:val="24"/>
              </w:rPr>
            </w:pPr>
            <w:r w:rsidRPr="00E40B7B">
              <w:rPr>
                <w:rFonts w:ascii="Times New Roman" w:hAnsi="Times New Roman" w:cs="Times New Roman"/>
                <w:sz w:val="24"/>
                <w:szCs w:val="24"/>
              </w:rPr>
              <w:t>мин.0,12</w:t>
            </w:r>
          </w:p>
        </w:tc>
        <w:tc>
          <w:tcPr>
            <w:tcW w:w="708" w:type="dxa"/>
            <w:tcBorders>
              <w:top w:val="single" w:sz="4" w:space="0" w:color="auto"/>
              <w:left w:val="single" w:sz="4" w:space="0" w:color="auto"/>
              <w:bottom w:val="single" w:sz="4" w:space="0" w:color="auto"/>
              <w:right w:val="single" w:sz="4" w:space="0" w:color="auto"/>
            </w:tcBorders>
            <w:vAlign w:val="center"/>
          </w:tcPr>
          <w:p w:rsidR="008336C9" w:rsidRPr="00E40B7B" w:rsidRDefault="008336C9" w:rsidP="00E40B7B">
            <w:pPr>
              <w:pStyle w:val="a7"/>
              <w:rPr>
                <w:rFonts w:ascii="Times New Roman" w:hAnsi="Times New Roman" w:cs="Times New Roman"/>
                <w:sz w:val="24"/>
                <w:szCs w:val="24"/>
              </w:rPr>
            </w:pPr>
            <w:r w:rsidRPr="00E40B7B">
              <w:rPr>
                <w:rFonts w:ascii="Times New Roman" w:hAnsi="Times New Roman" w:cs="Times New Roman"/>
                <w:sz w:val="24"/>
                <w:szCs w:val="24"/>
              </w:rPr>
              <w:t>70</w:t>
            </w:r>
          </w:p>
        </w:tc>
        <w:tc>
          <w:tcPr>
            <w:tcW w:w="993" w:type="dxa"/>
            <w:tcBorders>
              <w:top w:val="single" w:sz="4" w:space="0" w:color="auto"/>
              <w:left w:val="single" w:sz="4" w:space="0" w:color="auto"/>
              <w:bottom w:val="single" w:sz="4" w:space="0" w:color="auto"/>
              <w:right w:val="single" w:sz="4" w:space="0" w:color="auto"/>
            </w:tcBorders>
            <w:vAlign w:val="center"/>
          </w:tcPr>
          <w:p w:rsidR="008336C9" w:rsidRPr="00E40B7B" w:rsidRDefault="008336C9" w:rsidP="00E40B7B">
            <w:pPr>
              <w:pStyle w:val="a7"/>
              <w:rPr>
                <w:rFonts w:ascii="Times New Roman" w:hAnsi="Times New Roman" w:cs="Times New Roman"/>
                <w:sz w:val="24"/>
                <w:szCs w:val="24"/>
              </w:rPr>
            </w:pPr>
            <w:r w:rsidRPr="00E40B7B">
              <w:rPr>
                <w:rFonts w:ascii="Times New Roman" w:hAnsi="Times New Roman" w:cs="Times New Roman"/>
                <w:sz w:val="24"/>
                <w:szCs w:val="24"/>
              </w:rPr>
              <w:t>3</w:t>
            </w:r>
          </w:p>
        </w:tc>
      </w:tr>
      <w:tr w:rsidR="008336C9" w:rsidRPr="00E40B7B" w:rsidTr="008336C9">
        <w:trPr>
          <w:trHeight w:val="236"/>
        </w:trPr>
        <w:tc>
          <w:tcPr>
            <w:tcW w:w="566" w:type="dxa"/>
            <w:tcBorders>
              <w:top w:val="single" w:sz="4" w:space="0" w:color="auto"/>
              <w:left w:val="single" w:sz="4" w:space="0" w:color="auto"/>
              <w:bottom w:val="single" w:sz="4" w:space="0" w:color="auto"/>
              <w:right w:val="single" w:sz="4" w:space="0" w:color="auto"/>
            </w:tcBorders>
          </w:tcPr>
          <w:p w:rsidR="008336C9" w:rsidRPr="00E40B7B" w:rsidRDefault="008336C9" w:rsidP="00E40B7B">
            <w:pPr>
              <w:pStyle w:val="a7"/>
              <w:rPr>
                <w:rFonts w:ascii="Times New Roman" w:hAnsi="Times New Roman" w:cs="Times New Roman"/>
                <w:sz w:val="24"/>
                <w:szCs w:val="24"/>
              </w:rPr>
            </w:pPr>
            <w:r>
              <w:rPr>
                <w:rFonts w:ascii="Times New Roman" w:hAnsi="Times New Roman" w:cs="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tcPr>
          <w:p w:rsidR="008336C9" w:rsidRPr="00E40B7B" w:rsidRDefault="008336C9" w:rsidP="00E40B7B">
            <w:pPr>
              <w:pStyle w:val="a7"/>
              <w:rPr>
                <w:rFonts w:ascii="Times New Roman" w:hAnsi="Times New Roman" w:cs="Times New Roman"/>
                <w:sz w:val="24"/>
                <w:szCs w:val="24"/>
              </w:rPr>
            </w:pPr>
            <w:r w:rsidRPr="00E40B7B">
              <w:rPr>
                <w:rFonts w:ascii="Times New Roman" w:hAnsi="Times New Roman" w:cs="Times New Roman"/>
                <w:sz w:val="24"/>
                <w:szCs w:val="24"/>
              </w:rPr>
              <w:t>9.3</w:t>
            </w:r>
          </w:p>
        </w:tc>
        <w:tc>
          <w:tcPr>
            <w:tcW w:w="4962" w:type="dxa"/>
            <w:tcBorders>
              <w:top w:val="single" w:sz="4" w:space="0" w:color="auto"/>
              <w:left w:val="single" w:sz="4" w:space="0" w:color="auto"/>
              <w:bottom w:val="single" w:sz="4" w:space="0" w:color="auto"/>
              <w:right w:val="single" w:sz="4" w:space="0" w:color="auto"/>
            </w:tcBorders>
            <w:vAlign w:val="center"/>
          </w:tcPr>
          <w:p w:rsidR="008336C9" w:rsidRPr="00E40B7B" w:rsidRDefault="008336C9" w:rsidP="00E40B7B">
            <w:pPr>
              <w:pStyle w:val="a7"/>
              <w:rPr>
                <w:rFonts w:ascii="Times New Roman" w:hAnsi="Times New Roman" w:cs="Times New Roman"/>
                <w:sz w:val="24"/>
                <w:szCs w:val="24"/>
              </w:rPr>
            </w:pPr>
            <w:r w:rsidRPr="00E40B7B">
              <w:rPr>
                <w:rFonts w:ascii="Times New Roman" w:hAnsi="Times New Roman" w:cs="Times New Roman"/>
                <w:sz w:val="24"/>
                <w:szCs w:val="24"/>
              </w:rPr>
              <w:t>Историко-культурная деятельность</w:t>
            </w:r>
          </w:p>
        </w:tc>
        <w:tc>
          <w:tcPr>
            <w:tcW w:w="850" w:type="dxa"/>
            <w:tcBorders>
              <w:top w:val="single" w:sz="4" w:space="0" w:color="auto"/>
              <w:left w:val="single" w:sz="4" w:space="0" w:color="auto"/>
              <w:bottom w:val="single" w:sz="4" w:space="0" w:color="auto"/>
              <w:right w:val="single" w:sz="4" w:space="0" w:color="auto"/>
            </w:tcBorders>
            <w:vAlign w:val="center"/>
          </w:tcPr>
          <w:p w:rsidR="008336C9" w:rsidRPr="00E40B7B" w:rsidRDefault="008336C9" w:rsidP="00E40B7B">
            <w:pPr>
              <w:pStyle w:val="a7"/>
              <w:rPr>
                <w:rFonts w:ascii="Times New Roman" w:hAnsi="Times New Roman" w:cs="Times New Roman"/>
                <w:sz w:val="24"/>
                <w:szCs w:val="24"/>
              </w:rPr>
            </w:pPr>
            <w:r w:rsidRPr="00E40B7B">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tcPr>
          <w:p w:rsidR="008336C9" w:rsidRPr="00E40B7B" w:rsidRDefault="008336C9" w:rsidP="00E40B7B">
            <w:pPr>
              <w:pStyle w:val="a7"/>
              <w:rPr>
                <w:rFonts w:ascii="Times New Roman" w:hAnsi="Times New Roman" w:cs="Times New Roman"/>
                <w:sz w:val="24"/>
                <w:szCs w:val="24"/>
              </w:rPr>
            </w:pPr>
            <w:r w:rsidRPr="00E40B7B">
              <w:rPr>
                <w:rFonts w:ascii="Times New Roman" w:hAnsi="Times New Roman" w:cs="Times New Roman"/>
                <w:sz w:val="24"/>
                <w:szCs w:val="24"/>
              </w:rPr>
              <w:t>мин.0,12</w:t>
            </w:r>
          </w:p>
        </w:tc>
        <w:tc>
          <w:tcPr>
            <w:tcW w:w="708" w:type="dxa"/>
            <w:tcBorders>
              <w:top w:val="single" w:sz="4" w:space="0" w:color="auto"/>
              <w:left w:val="single" w:sz="4" w:space="0" w:color="auto"/>
              <w:bottom w:val="single" w:sz="4" w:space="0" w:color="auto"/>
              <w:right w:val="single" w:sz="4" w:space="0" w:color="auto"/>
            </w:tcBorders>
            <w:vAlign w:val="center"/>
          </w:tcPr>
          <w:p w:rsidR="008336C9" w:rsidRPr="00E40B7B" w:rsidRDefault="008336C9" w:rsidP="00E40B7B">
            <w:pPr>
              <w:pStyle w:val="a7"/>
              <w:rPr>
                <w:rFonts w:ascii="Times New Roman" w:hAnsi="Times New Roman" w:cs="Times New Roman"/>
                <w:sz w:val="24"/>
                <w:szCs w:val="24"/>
              </w:rPr>
            </w:pPr>
            <w:r w:rsidRPr="00E40B7B">
              <w:rPr>
                <w:rFonts w:ascii="Times New Roman" w:hAnsi="Times New Roman" w:cs="Times New Roman"/>
                <w:sz w:val="24"/>
                <w:szCs w:val="24"/>
              </w:rPr>
              <w:t>70</w:t>
            </w:r>
          </w:p>
        </w:tc>
        <w:tc>
          <w:tcPr>
            <w:tcW w:w="993" w:type="dxa"/>
            <w:tcBorders>
              <w:top w:val="single" w:sz="4" w:space="0" w:color="auto"/>
              <w:left w:val="single" w:sz="4" w:space="0" w:color="auto"/>
              <w:bottom w:val="single" w:sz="4" w:space="0" w:color="auto"/>
              <w:right w:val="single" w:sz="4" w:space="0" w:color="auto"/>
            </w:tcBorders>
            <w:vAlign w:val="center"/>
          </w:tcPr>
          <w:p w:rsidR="008336C9" w:rsidRPr="00E40B7B" w:rsidRDefault="008336C9" w:rsidP="00E40B7B">
            <w:pPr>
              <w:pStyle w:val="a7"/>
              <w:rPr>
                <w:rFonts w:ascii="Times New Roman" w:hAnsi="Times New Roman" w:cs="Times New Roman"/>
                <w:sz w:val="24"/>
                <w:szCs w:val="24"/>
              </w:rPr>
            </w:pPr>
            <w:r w:rsidRPr="00E40B7B">
              <w:rPr>
                <w:rFonts w:ascii="Times New Roman" w:hAnsi="Times New Roman" w:cs="Times New Roman"/>
                <w:sz w:val="24"/>
                <w:szCs w:val="24"/>
              </w:rPr>
              <w:t>3</w:t>
            </w:r>
          </w:p>
        </w:tc>
      </w:tr>
      <w:tr w:rsidR="008336C9" w:rsidRPr="00E40B7B" w:rsidTr="008336C9">
        <w:trPr>
          <w:trHeight w:val="397"/>
        </w:trPr>
        <w:tc>
          <w:tcPr>
            <w:tcW w:w="10065" w:type="dxa"/>
            <w:gridSpan w:val="7"/>
            <w:tcBorders>
              <w:top w:val="single" w:sz="4" w:space="0" w:color="auto"/>
              <w:left w:val="single" w:sz="4" w:space="0" w:color="auto"/>
              <w:bottom w:val="single" w:sz="4" w:space="0" w:color="auto"/>
              <w:right w:val="single" w:sz="4" w:space="0" w:color="auto"/>
            </w:tcBorders>
            <w:vAlign w:val="center"/>
          </w:tcPr>
          <w:p w:rsidR="008336C9" w:rsidRPr="00E40B7B" w:rsidRDefault="008336C9" w:rsidP="00E40B7B">
            <w:pPr>
              <w:pStyle w:val="a7"/>
              <w:rPr>
                <w:rFonts w:ascii="Times New Roman" w:hAnsi="Times New Roman" w:cs="Times New Roman"/>
                <w:sz w:val="24"/>
                <w:szCs w:val="24"/>
              </w:rPr>
            </w:pPr>
            <w:r w:rsidRPr="00E40B7B">
              <w:rPr>
                <w:rFonts w:ascii="Times New Roman" w:hAnsi="Times New Roman" w:cs="Times New Roman"/>
                <w:sz w:val="24"/>
                <w:szCs w:val="24"/>
              </w:rPr>
              <w:t>Условно разрешенные виды и параметры использования земельных участков и объектов капитального строительства</w:t>
            </w:r>
          </w:p>
        </w:tc>
      </w:tr>
      <w:tr w:rsidR="008336C9" w:rsidRPr="00E40B7B" w:rsidTr="008336C9">
        <w:trPr>
          <w:trHeight w:val="323"/>
        </w:trPr>
        <w:tc>
          <w:tcPr>
            <w:tcW w:w="566" w:type="dxa"/>
            <w:tcBorders>
              <w:top w:val="single" w:sz="4" w:space="0" w:color="auto"/>
              <w:left w:val="single" w:sz="4" w:space="0" w:color="auto"/>
              <w:bottom w:val="single" w:sz="4" w:space="0" w:color="auto"/>
              <w:right w:val="single" w:sz="4" w:space="0" w:color="auto"/>
            </w:tcBorders>
            <w:vAlign w:val="center"/>
          </w:tcPr>
          <w:p w:rsidR="008336C9" w:rsidRPr="00E40B7B" w:rsidRDefault="008336C9" w:rsidP="00E40B7B">
            <w:pPr>
              <w:pStyle w:val="a7"/>
              <w:rPr>
                <w:rFonts w:ascii="Times New Roman" w:hAnsi="Times New Roman" w:cs="Times New Roman"/>
                <w:sz w:val="24"/>
                <w:szCs w:val="24"/>
              </w:rPr>
            </w:pPr>
            <w:r>
              <w:rPr>
                <w:rFonts w:ascii="Times New Roman" w:hAnsi="Times New Roman" w:cs="Times New Roman"/>
                <w:sz w:val="24"/>
                <w:szCs w:val="24"/>
              </w:rPr>
              <w:t>6</w:t>
            </w:r>
          </w:p>
        </w:tc>
        <w:tc>
          <w:tcPr>
            <w:tcW w:w="993" w:type="dxa"/>
            <w:tcBorders>
              <w:top w:val="single" w:sz="4" w:space="0" w:color="auto"/>
              <w:left w:val="single" w:sz="4" w:space="0" w:color="auto"/>
              <w:bottom w:val="single" w:sz="4" w:space="0" w:color="auto"/>
              <w:right w:val="single" w:sz="4" w:space="0" w:color="auto"/>
            </w:tcBorders>
            <w:vAlign w:val="center"/>
          </w:tcPr>
          <w:p w:rsidR="008336C9" w:rsidRPr="00E40B7B" w:rsidRDefault="008336C9" w:rsidP="00E40B7B">
            <w:pPr>
              <w:pStyle w:val="a7"/>
              <w:rPr>
                <w:rFonts w:ascii="Times New Roman" w:hAnsi="Times New Roman" w:cs="Times New Roman"/>
                <w:sz w:val="24"/>
                <w:szCs w:val="24"/>
              </w:rPr>
            </w:pPr>
            <w:r w:rsidRPr="00E40B7B">
              <w:rPr>
                <w:rFonts w:ascii="Times New Roman" w:hAnsi="Times New Roman" w:cs="Times New Roman"/>
                <w:sz w:val="24"/>
                <w:szCs w:val="24"/>
              </w:rPr>
              <w:t>4.4</w:t>
            </w:r>
          </w:p>
        </w:tc>
        <w:tc>
          <w:tcPr>
            <w:tcW w:w="4962" w:type="dxa"/>
            <w:tcBorders>
              <w:top w:val="single" w:sz="4" w:space="0" w:color="auto"/>
              <w:left w:val="single" w:sz="4" w:space="0" w:color="auto"/>
              <w:bottom w:val="single" w:sz="4" w:space="0" w:color="auto"/>
              <w:right w:val="single" w:sz="4" w:space="0" w:color="auto"/>
            </w:tcBorders>
            <w:vAlign w:val="center"/>
          </w:tcPr>
          <w:p w:rsidR="008336C9" w:rsidRPr="00E40B7B" w:rsidRDefault="008336C9" w:rsidP="00E40B7B">
            <w:pPr>
              <w:pStyle w:val="a7"/>
              <w:rPr>
                <w:rFonts w:ascii="Times New Roman" w:hAnsi="Times New Roman" w:cs="Times New Roman"/>
                <w:sz w:val="24"/>
                <w:szCs w:val="24"/>
              </w:rPr>
            </w:pPr>
            <w:r w:rsidRPr="00E40B7B">
              <w:rPr>
                <w:rFonts w:ascii="Times New Roman" w:hAnsi="Times New Roman" w:cs="Times New Roman"/>
                <w:sz w:val="24"/>
                <w:szCs w:val="24"/>
              </w:rPr>
              <w:t>Магазины</w:t>
            </w:r>
          </w:p>
        </w:tc>
        <w:tc>
          <w:tcPr>
            <w:tcW w:w="850" w:type="dxa"/>
            <w:tcBorders>
              <w:top w:val="single" w:sz="4" w:space="0" w:color="auto"/>
              <w:left w:val="single" w:sz="4" w:space="0" w:color="auto"/>
              <w:bottom w:val="single" w:sz="4" w:space="0" w:color="auto"/>
              <w:right w:val="single" w:sz="4" w:space="0" w:color="auto"/>
            </w:tcBorders>
            <w:vAlign w:val="center"/>
          </w:tcPr>
          <w:p w:rsidR="008336C9" w:rsidRPr="00E40B7B" w:rsidRDefault="008336C9" w:rsidP="00E40B7B">
            <w:pPr>
              <w:pStyle w:val="a7"/>
              <w:rPr>
                <w:rFonts w:ascii="Times New Roman" w:hAnsi="Times New Roman" w:cs="Times New Roman"/>
                <w:sz w:val="24"/>
                <w:szCs w:val="24"/>
              </w:rPr>
            </w:pPr>
            <w:r w:rsidRPr="00E40B7B">
              <w:rPr>
                <w:rFonts w:ascii="Times New Roman" w:hAnsi="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vAlign w:val="center"/>
          </w:tcPr>
          <w:p w:rsidR="008336C9" w:rsidRPr="00E40B7B" w:rsidRDefault="008336C9" w:rsidP="00E40B7B">
            <w:pPr>
              <w:pStyle w:val="a7"/>
              <w:rPr>
                <w:rFonts w:ascii="Times New Roman" w:hAnsi="Times New Roman" w:cs="Times New Roman"/>
                <w:sz w:val="24"/>
                <w:szCs w:val="24"/>
              </w:rPr>
            </w:pPr>
            <w:r w:rsidRPr="00E40B7B">
              <w:rPr>
                <w:rFonts w:ascii="Times New Roman" w:hAnsi="Times New Roman" w:cs="Times New Roman"/>
                <w:sz w:val="24"/>
                <w:szCs w:val="24"/>
              </w:rPr>
              <w:t>мин.0,002</w:t>
            </w:r>
          </w:p>
        </w:tc>
        <w:tc>
          <w:tcPr>
            <w:tcW w:w="708" w:type="dxa"/>
            <w:tcBorders>
              <w:top w:val="single" w:sz="4" w:space="0" w:color="auto"/>
              <w:left w:val="single" w:sz="4" w:space="0" w:color="auto"/>
              <w:bottom w:val="single" w:sz="4" w:space="0" w:color="auto"/>
              <w:right w:val="single" w:sz="4" w:space="0" w:color="auto"/>
            </w:tcBorders>
            <w:vAlign w:val="center"/>
          </w:tcPr>
          <w:p w:rsidR="008336C9" w:rsidRPr="00E40B7B" w:rsidRDefault="008336C9" w:rsidP="00E40B7B">
            <w:pPr>
              <w:pStyle w:val="a7"/>
              <w:rPr>
                <w:rFonts w:ascii="Times New Roman" w:hAnsi="Times New Roman" w:cs="Times New Roman"/>
                <w:sz w:val="24"/>
                <w:szCs w:val="24"/>
              </w:rPr>
            </w:pPr>
            <w:r w:rsidRPr="00E40B7B">
              <w:rPr>
                <w:rFonts w:ascii="Times New Roman" w:hAnsi="Times New Roman" w:cs="Times New Roman"/>
                <w:sz w:val="24"/>
                <w:szCs w:val="24"/>
              </w:rPr>
              <w:t>60</w:t>
            </w:r>
          </w:p>
        </w:tc>
        <w:tc>
          <w:tcPr>
            <w:tcW w:w="993" w:type="dxa"/>
            <w:tcBorders>
              <w:top w:val="single" w:sz="4" w:space="0" w:color="auto"/>
              <w:left w:val="single" w:sz="4" w:space="0" w:color="auto"/>
              <w:bottom w:val="single" w:sz="4" w:space="0" w:color="auto"/>
              <w:right w:val="single" w:sz="4" w:space="0" w:color="auto"/>
            </w:tcBorders>
            <w:vAlign w:val="center"/>
          </w:tcPr>
          <w:p w:rsidR="008336C9" w:rsidRPr="00E40B7B" w:rsidRDefault="008336C9" w:rsidP="00E40B7B">
            <w:pPr>
              <w:pStyle w:val="a7"/>
              <w:rPr>
                <w:rFonts w:ascii="Times New Roman" w:hAnsi="Times New Roman" w:cs="Times New Roman"/>
                <w:sz w:val="24"/>
                <w:szCs w:val="24"/>
              </w:rPr>
            </w:pPr>
            <w:r w:rsidRPr="00E40B7B">
              <w:rPr>
                <w:rFonts w:ascii="Times New Roman" w:hAnsi="Times New Roman" w:cs="Times New Roman"/>
                <w:sz w:val="24"/>
                <w:szCs w:val="24"/>
              </w:rPr>
              <w:t>3</w:t>
            </w:r>
          </w:p>
        </w:tc>
      </w:tr>
      <w:tr w:rsidR="008336C9" w:rsidRPr="00E40B7B" w:rsidTr="008336C9">
        <w:trPr>
          <w:trHeight w:val="323"/>
        </w:trPr>
        <w:tc>
          <w:tcPr>
            <w:tcW w:w="10065" w:type="dxa"/>
            <w:gridSpan w:val="7"/>
            <w:tcBorders>
              <w:top w:val="single" w:sz="4" w:space="0" w:color="auto"/>
              <w:left w:val="single" w:sz="4" w:space="0" w:color="auto"/>
              <w:bottom w:val="single" w:sz="4" w:space="0" w:color="auto"/>
              <w:right w:val="single" w:sz="4" w:space="0" w:color="auto"/>
            </w:tcBorders>
            <w:vAlign w:val="center"/>
          </w:tcPr>
          <w:p w:rsidR="008336C9" w:rsidRPr="00E40B7B" w:rsidRDefault="008336C9" w:rsidP="00E40B7B">
            <w:pPr>
              <w:pStyle w:val="a7"/>
              <w:rPr>
                <w:rFonts w:ascii="Times New Roman" w:hAnsi="Times New Roman" w:cs="Times New Roman"/>
                <w:sz w:val="24"/>
                <w:szCs w:val="24"/>
              </w:rPr>
            </w:pPr>
            <w:r w:rsidRPr="00E40B7B">
              <w:rPr>
                <w:rFonts w:ascii="Times New Roman" w:hAnsi="Times New Roman" w:cs="Times New Roman"/>
                <w:sz w:val="24"/>
                <w:szCs w:val="24"/>
              </w:rPr>
              <w:t>Вспомогательные виды и параметры использования земельных участков и объектов капитального строительства</w:t>
            </w:r>
          </w:p>
        </w:tc>
      </w:tr>
      <w:tr w:rsidR="008336C9" w:rsidRPr="00E40B7B" w:rsidTr="008336C9">
        <w:trPr>
          <w:trHeight w:val="323"/>
        </w:trPr>
        <w:tc>
          <w:tcPr>
            <w:tcW w:w="566" w:type="dxa"/>
            <w:tcBorders>
              <w:top w:val="single" w:sz="4" w:space="0" w:color="auto"/>
              <w:left w:val="single" w:sz="4" w:space="0" w:color="auto"/>
              <w:bottom w:val="single" w:sz="4" w:space="0" w:color="auto"/>
              <w:right w:val="single" w:sz="4" w:space="0" w:color="auto"/>
            </w:tcBorders>
            <w:vAlign w:val="center"/>
          </w:tcPr>
          <w:p w:rsidR="008336C9" w:rsidRPr="00E40B7B" w:rsidRDefault="008336C9" w:rsidP="00E40B7B">
            <w:pPr>
              <w:pStyle w:val="a7"/>
              <w:rPr>
                <w:rFonts w:ascii="Times New Roman" w:hAnsi="Times New Roman" w:cs="Times New Roman"/>
                <w:sz w:val="24"/>
                <w:szCs w:val="24"/>
              </w:rPr>
            </w:pPr>
            <w:r w:rsidRPr="00E40B7B">
              <w:rPr>
                <w:rFonts w:ascii="Times New Roman" w:hAnsi="Times New Roman" w:cs="Times New Roman"/>
                <w:sz w:val="24"/>
                <w:szCs w:val="24"/>
              </w:rPr>
              <w:t>7</w:t>
            </w:r>
          </w:p>
        </w:tc>
        <w:tc>
          <w:tcPr>
            <w:tcW w:w="993" w:type="dxa"/>
            <w:tcBorders>
              <w:top w:val="single" w:sz="4" w:space="0" w:color="auto"/>
              <w:left w:val="single" w:sz="4" w:space="0" w:color="auto"/>
              <w:bottom w:val="single" w:sz="4" w:space="0" w:color="auto"/>
              <w:right w:val="single" w:sz="4" w:space="0" w:color="auto"/>
            </w:tcBorders>
            <w:vAlign w:val="center"/>
          </w:tcPr>
          <w:p w:rsidR="008336C9" w:rsidRPr="00E40B7B" w:rsidRDefault="008336C9" w:rsidP="00E40B7B">
            <w:pPr>
              <w:pStyle w:val="a7"/>
              <w:rPr>
                <w:rFonts w:ascii="Times New Roman" w:hAnsi="Times New Roman" w:cs="Times New Roman"/>
                <w:sz w:val="24"/>
                <w:szCs w:val="24"/>
              </w:rPr>
            </w:pPr>
            <w:r w:rsidRPr="00E40B7B">
              <w:rPr>
                <w:rFonts w:ascii="Times New Roman" w:hAnsi="Times New Roman" w:cs="Times New Roman"/>
                <w:sz w:val="24"/>
                <w:szCs w:val="24"/>
              </w:rPr>
              <w:t>4.9</w:t>
            </w:r>
          </w:p>
        </w:tc>
        <w:tc>
          <w:tcPr>
            <w:tcW w:w="4962" w:type="dxa"/>
            <w:tcBorders>
              <w:top w:val="single" w:sz="4" w:space="0" w:color="auto"/>
              <w:left w:val="single" w:sz="4" w:space="0" w:color="auto"/>
              <w:bottom w:val="single" w:sz="4" w:space="0" w:color="auto"/>
              <w:right w:val="single" w:sz="4" w:space="0" w:color="auto"/>
            </w:tcBorders>
            <w:vAlign w:val="center"/>
          </w:tcPr>
          <w:p w:rsidR="008336C9" w:rsidRPr="00E40B7B" w:rsidRDefault="008336C9" w:rsidP="00E40B7B">
            <w:pPr>
              <w:pStyle w:val="a7"/>
              <w:rPr>
                <w:rFonts w:ascii="Times New Roman" w:hAnsi="Times New Roman" w:cs="Times New Roman"/>
                <w:sz w:val="24"/>
                <w:szCs w:val="24"/>
              </w:rPr>
            </w:pPr>
            <w:r w:rsidRPr="00E40B7B">
              <w:rPr>
                <w:rFonts w:ascii="Times New Roman" w:hAnsi="Times New Roman" w:cs="Times New Roman"/>
                <w:sz w:val="24"/>
                <w:szCs w:val="24"/>
              </w:rPr>
              <w:t>Служебные гаражи</w:t>
            </w:r>
          </w:p>
        </w:tc>
        <w:tc>
          <w:tcPr>
            <w:tcW w:w="850" w:type="dxa"/>
            <w:tcBorders>
              <w:top w:val="single" w:sz="4" w:space="0" w:color="auto"/>
              <w:left w:val="single" w:sz="4" w:space="0" w:color="auto"/>
              <w:bottom w:val="single" w:sz="4" w:space="0" w:color="auto"/>
              <w:right w:val="single" w:sz="4" w:space="0" w:color="auto"/>
            </w:tcBorders>
            <w:vAlign w:val="center"/>
          </w:tcPr>
          <w:p w:rsidR="008336C9" w:rsidRPr="00E40B7B" w:rsidRDefault="008336C9" w:rsidP="00E40B7B">
            <w:pPr>
              <w:pStyle w:val="a7"/>
              <w:rPr>
                <w:rFonts w:ascii="Times New Roman" w:hAnsi="Times New Roman" w:cs="Times New Roman"/>
                <w:sz w:val="24"/>
                <w:szCs w:val="24"/>
              </w:rPr>
            </w:pPr>
            <w:r w:rsidRPr="00E40B7B">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tcPr>
          <w:p w:rsidR="008336C9" w:rsidRPr="00E40B7B" w:rsidRDefault="008336C9" w:rsidP="00E40B7B">
            <w:pPr>
              <w:pStyle w:val="a7"/>
              <w:rPr>
                <w:rFonts w:ascii="Times New Roman" w:hAnsi="Times New Roman" w:cs="Times New Roman"/>
                <w:sz w:val="24"/>
                <w:szCs w:val="24"/>
              </w:rPr>
            </w:pPr>
            <w:r w:rsidRPr="00E40B7B">
              <w:rPr>
                <w:rFonts w:ascii="Times New Roman" w:hAnsi="Times New Roman" w:cs="Times New Roman"/>
                <w:sz w:val="24"/>
                <w:szCs w:val="24"/>
              </w:rPr>
              <w:t>мин. 0,5</w:t>
            </w:r>
          </w:p>
        </w:tc>
        <w:tc>
          <w:tcPr>
            <w:tcW w:w="708" w:type="dxa"/>
            <w:tcBorders>
              <w:top w:val="single" w:sz="4" w:space="0" w:color="auto"/>
              <w:left w:val="single" w:sz="4" w:space="0" w:color="auto"/>
              <w:bottom w:val="single" w:sz="4" w:space="0" w:color="auto"/>
              <w:right w:val="single" w:sz="4" w:space="0" w:color="auto"/>
            </w:tcBorders>
            <w:vAlign w:val="center"/>
          </w:tcPr>
          <w:p w:rsidR="008336C9" w:rsidRPr="00E40B7B" w:rsidRDefault="008336C9" w:rsidP="00E40B7B">
            <w:pPr>
              <w:pStyle w:val="a7"/>
              <w:rPr>
                <w:rFonts w:ascii="Times New Roman" w:hAnsi="Times New Roman" w:cs="Times New Roman"/>
                <w:sz w:val="24"/>
                <w:szCs w:val="24"/>
              </w:rPr>
            </w:pPr>
            <w:r w:rsidRPr="00E40B7B">
              <w:rPr>
                <w:rFonts w:ascii="Times New Roman" w:hAnsi="Times New Roman" w:cs="Times New Roman"/>
                <w:sz w:val="24"/>
                <w:szCs w:val="24"/>
              </w:rPr>
              <w:t>80</w:t>
            </w:r>
          </w:p>
        </w:tc>
        <w:tc>
          <w:tcPr>
            <w:tcW w:w="993" w:type="dxa"/>
            <w:tcBorders>
              <w:top w:val="single" w:sz="4" w:space="0" w:color="auto"/>
              <w:left w:val="single" w:sz="4" w:space="0" w:color="auto"/>
              <w:bottom w:val="single" w:sz="4" w:space="0" w:color="auto"/>
              <w:right w:val="single" w:sz="4" w:space="0" w:color="auto"/>
            </w:tcBorders>
            <w:vAlign w:val="center"/>
          </w:tcPr>
          <w:p w:rsidR="008336C9" w:rsidRPr="00E40B7B" w:rsidRDefault="008336C9" w:rsidP="00E40B7B">
            <w:pPr>
              <w:pStyle w:val="a7"/>
              <w:rPr>
                <w:rFonts w:ascii="Times New Roman" w:hAnsi="Times New Roman" w:cs="Times New Roman"/>
                <w:sz w:val="24"/>
                <w:szCs w:val="24"/>
              </w:rPr>
            </w:pPr>
            <w:r w:rsidRPr="00E40B7B">
              <w:rPr>
                <w:rFonts w:ascii="Times New Roman" w:hAnsi="Times New Roman" w:cs="Times New Roman"/>
                <w:sz w:val="24"/>
                <w:szCs w:val="24"/>
              </w:rPr>
              <w:t>1</w:t>
            </w:r>
          </w:p>
        </w:tc>
      </w:tr>
    </w:tbl>
    <w:p w:rsidR="00E40B7B" w:rsidRPr="008336C9" w:rsidRDefault="00E40B7B" w:rsidP="00AE657D">
      <w:pPr>
        <w:pStyle w:val="a7"/>
        <w:ind w:firstLine="709"/>
        <w:jc w:val="both"/>
        <w:rPr>
          <w:rFonts w:ascii="Times New Roman" w:hAnsi="Times New Roman" w:cs="Times New Roman"/>
        </w:rPr>
      </w:pPr>
      <w:r w:rsidRPr="008336C9">
        <w:rPr>
          <w:rFonts w:ascii="Times New Roman" w:hAnsi="Times New Roman" w:cs="Times New Roman"/>
        </w:rPr>
        <w:t>Примечания:</w:t>
      </w:r>
    </w:p>
    <w:p w:rsidR="00E40B7B" w:rsidRPr="008336C9" w:rsidRDefault="00E40B7B" w:rsidP="00AE657D">
      <w:pPr>
        <w:pStyle w:val="a7"/>
        <w:ind w:firstLine="709"/>
        <w:jc w:val="both"/>
        <w:rPr>
          <w:rFonts w:ascii="Times New Roman" w:hAnsi="Times New Roman" w:cs="Times New Roman"/>
        </w:rPr>
      </w:pPr>
      <w:r w:rsidRPr="008336C9">
        <w:rPr>
          <w:rFonts w:ascii="Times New Roman" w:hAnsi="Times New Roman" w:cs="Times New Roman"/>
        </w:rPr>
        <w:t>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E40B7B" w:rsidRPr="008336C9" w:rsidRDefault="00E40B7B" w:rsidP="00AE657D">
      <w:pPr>
        <w:pStyle w:val="a7"/>
        <w:ind w:firstLine="709"/>
        <w:jc w:val="both"/>
        <w:rPr>
          <w:rFonts w:ascii="Times New Roman" w:hAnsi="Times New Roman" w:cs="Times New Roman"/>
        </w:rPr>
      </w:pPr>
      <w:r w:rsidRPr="008336C9">
        <w:rPr>
          <w:rFonts w:ascii="Times New Roman" w:hAnsi="Times New Roman" w:cs="Times New Roman"/>
        </w:rPr>
        <w:t xml:space="preserve">2. Использование земельных участков и объектов капитального строительства в границах </w:t>
      </w:r>
      <w:proofErr w:type="spellStart"/>
      <w:r w:rsidRPr="008336C9">
        <w:rPr>
          <w:rFonts w:ascii="Times New Roman" w:hAnsi="Times New Roman" w:cs="Times New Roman"/>
        </w:rPr>
        <w:t>водоохранных</w:t>
      </w:r>
      <w:proofErr w:type="spellEnd"/>
      <w:r w:rsidRPr="008336C9">
        <w:rPr>
          <w:rFonts w:ascii="Times New Roman" w:hAnsi="Times New Roman" w:cs="Times New Roman"/>
        </w:rPr>
        <w:t xml:space="preserve"> зон и прибрежных защитных полос следует осуществлять в соответствии с требованиями статьи 65 Водного кодекса Российской Федерации.</w:t>
      </w:r>
    </w:p>
    <w:p w:rsidR="00E40B7B" w:rsidRPr="00E40B7B" w:rsidRDefault="00E40B7B" w:rsidP="00AE657D">
      <w:pPr>
        <w:pStyle w:val="a7"/>
        <w:ind w:firstLine="709"/>
        <w:jc w:val="both"/>
        <w:rPr>
          <w:rFonts w:ascii="Times New Roman" w:hAnsi="Times New Roman" w:cs="Times New Roman"/>
          <w:sz w:val="24"/>
          <w:szCs w:val="24"/>
        </w:rPr>
      </w:pPr>
    </w:p>
    <w:p w:rsidR="00E40B7B" w:rsidRPr="00E40B7B" w:rsidRDefault="00E40B7B" w:rsidP="00AE657D">
      <w:pPr>
        <w:pStyle w:val="a7"/>
        <w:ind w:firstLine="709"/>
        <w:jc w:val="both"/>
        <w:rPr>
          <w:rFonts w:ascii="Times New Roman" w:hAnsi="Times New Roman" w:cs="Times New Roman"/>
          <w:sz w:val="24"/>
          <w:szCs w:val="24"/>
        </w:rPr>
      </w:pPr>
      <w:r w:rsidRPr="00E40B7B">
        <w:rPr>
          <w:rFonts w:ascii="Times New Roman" w:hAnsi="Times New Roman" w:cs="Times New Roman"/>
          <w:sz w:val="24"/>
          <w:szCs w:val="24"/>
        </w:rPr>
        <w:t>Статья 44 . Градостроительные регламенты. Зоны специального назначения</w:t>
      </w:r>
    </w:p>
    <w:p w:rsidR="00E40B7B" w:rsidRPr="00E40B7B" w:rsidRDefault="00E40B7B" w:rsidP="00AE657D">
      <w:pPr>
        <w:pStyle w:val="a7"/>
        <w:ind w:firstLine="709"/>
        <w:jc w:val="both"/>
        <w:rPr>
          <w:rFonts w:ascii="Times New Roman" w:hAnsi="Times New Roman" w:cs="Times New Roman"/>
          <w:sz w:val="24"/>
          <w:szCs w:val="24"/>
        </w:rPr>
      </w:pPr>
      <w:r w:rsidRPr="00E40B7B">
        <w:rPr>
          <w:rFonts w:ascii="Times New Roman" w:hAnsi="Times New Roman" w:cs="Times New Roman"/>
          <w:sz w:val="24"/>
          <w:szCs w:val="24"/>
        </w:rPr>
        <w:t>СН – 1. Зона размещения кладбищ</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
        <w:gridCol w:w="993"/>
        <w:gridCol w:w="4962"/>
        <w:gridCol w:w="850"/>
        <w:gridCol w:w="993"/>
        <w:gridCol w:w="708"/>
        <w:gridCol w:w="993"/>
      </w:tblGrid>
      <w:tr w:rsidR="00E40B7B" w:rsidRPr="00E40B7B" w:rsidTr="008336C9">
        <w:trPr>
          <w:trHeight w:val="272"/>
          <w:tblHeader/>
        </w:trPr>
        <w:tc>
          <w:tcPr>
            <w:tcW w:w="566" w:type="dxa"/>
            <w:vMerge w:val="restart"/>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w:t>
            </w:r>
          </w:p>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п/п</w:t>
            </w:r>
          </w:p>
        </w:tc>
        <w:tc>
          <w:tcPr>
            <w:tcW w:w="993" w:type="dxa"/>
            <w:vMerge w:val="restart"/>
            <w:tcBorders>
              <w:top w:val="single" w:sz="4" w:space="0" w:color="auto"/>
              <w:left w:val="single" w:sz="4" w:space="0" w:color="auto"/>
              <w:bottom w:val="single" w:sz="4" w:space="0" w:color="auto"/>
              <w:right w:val="single" w:sz="4" w:space="0" w:color="auto"/>
            </w:tcBorders>
            <w:textDirection w:val="btL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Код (числовое обозначение) в соответствии с Классификатором</w:t>
            </w:r>
          </w:p>
        </w:tc>
        <w:tc>
          <w:tcPr>
            <w:tcW w:w="4962" w:type="dxa"/>
            <w:vMerge w:val="restart"/>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E40B7B" w:rsidRPr="00E40B7B" w:rsidRDefault="00E40B7B" w:rsidP="00E40B7B">
            <w:pPr>
              <w:pStyle w:val="a7"/>
              <w:rPr>
                <w:rFonts w:ascii="Times New Roman" w:hAnsi="Times New Roman" w:cs="Times New Roman"/>
                <w:sz w:val="24"/>
                <w:szCs w:val="24"/>
              </w:rPr>
            </w:pPr>
          </w:p>
        </w:tc>
        <w:tc>
          <w:tcPr>
            <w:tcW w:w="3544" w:type="dxa"/>
            <w:gridSpan w:val="4"/>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Параметры разрешенного строительства, реконструкции объектов капстроительства</w:t>
            </w:r>
          </w:p>
        </w:tc>
      </w:tr>
      <w:tr w:rsidR="00E40B7B" w:rsidRPr="00E40B7B" w:rsidTr="008336C9">
        <w:trPr>
          <w:trHeight w:val="2542"/>
          <w:tblHeader/>
        </w:trPr>
        <w:tc>
          <w:tcPr>
            <w:tcW w:w="566" w:type="dxa"/>
            <w:vMerge/>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p>
        </w:tc>
        <w:tc>
          <w:tcPr>
            <w:tcW w:w="4962" w:type="dxa"/>
            <w:vMerge/>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Предельная этажность зданий, строений, сооружений, этаж</w:t>
            </w:r>
          </w:p>
        </w:tc>
        <w:tc>
          <w:tcPr>
            <w:tcW w:w="993" w:type="dxa"/>
            <w:tcBorders>
              <w:top w:val="single" w:sz="4" w:space="0" w:color="auto"/>
              <w:left w:val="single" w:sz="4" w:space="0" w:color="auto"/>
              <w:bottom w:val="single" w:sz="4" w:space="0" w:color="auto"/>
              <w:right w:val="single" w:sz="4" w:space="0" w:color="auto"/>
            </w:tcBorders>
            <w:textDirection w:val="btL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Предельные размеры земельных участков (мин. - макс.), га</w:t>
            </w:r>
          </w:p>
        </w:tc>
        <w:tc>
          <w:tcPr>
            <w:tcW w:w="708" w:type="dxa"/>
            <w:tcBorders>
              <w:top w:val="single" w:sz="4" w:space="0" w:color="auto"/>
              <w:left w:val="single" w:sz="4" w:space="0" w:color="auto"/>
              <w:bottom w:val="single" w:sz="4" w:space="0" w:color="auto"/>
              <w:right w:val="single" w:sz="4" w:space="0" w:color="auto"/>
            </w:tcBorders>
            <w:textDirection w:val="btL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Максимальный процент застройки, %</w:t>
            </w:r>
          </w:p>
        </w:tc>
        <w:tc>
          <w:tcPr>
            <w:tcW w:w="993" w:type="dxa"/>
            <w:tcBorders>
              <w:top w:val="single" w:sz="4" w:space="0" w:color="auto"/>
              <w:left w:val="single" w:sz="4" w:space="0" w:color="auto"/>
              <w:bottom w:val="single" w:sz="4" w:space="0" w:color="auto"/>
              <w:right w:val="single" w:sz="4" w:space="0" w:color="auto"/>
            </w:tcBorders>
            <w:textDirection w:val="btL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 xml:space="preserve">Минимальные отступы от границ земельных участков </w:t>
            </w:r>
          </w:p>
        </w:tc>
      </w:tr>
      <w:tr w:rsidR="00E40B7B" w:rsidRPr="00E40B7B" w:rsidTr="00D170D3">
        <w:trPr>
          <w:trHeight w:val="397"/>
        </w:trPr>
        <w:tc>
          <w:tcPr>
            <w:tcW w:w="10065" w:type="dxa"/>
            <w:gridSpan w:val="7"/>
            <w:tcBorders>
              <w:top w:val="single" w:sz="4" w:space="0" w:color="auto"/>
              <w:left w:val="single" w:sz="4" w:space="0" w:color="auto"/>
              <w:bottom w:val="single" w:sz="4" w:space="0" w:color="auto"/>
              <w:right w:val="single" w:sz="4" w:space="0" w:color="auto"/>
            </w:tcBorders>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lastRenderedPageBreak/>
              <w:t>Основные виды и параметры разрешенного использования земельных участков и объектов капитального строительства</w:t>
            </w:r>
          </w:p>
        </w:tc>
      </w:tr>
      <w:tr w:rsidR="00E40B7B" w:rsidRPr="00E40B7B" w:rsidTr="008336C9">
        <w:trPr>
          <w:trHeight w:val="236"/>
        </w:trPr>
        <w:tc>
          <w:tcPr>
            <w:tcW w:w="566" w:type="dxa"/>
            <w:tcBorders>
              <w:top w:val="single" w:sz="4" w:space="0" w:color="auto"/>
              <w:left w:val="single" w:sz="4" w:space="0" w:color="auto"/>
              <w:bottom w:val="single" w:sz="4" w:space="0" w:color="auto"/>
              <w:right w:val="single" w:sz="4" w:space="0" w:color="auto"/>
            </w:tcBorders>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12.1</w:t>
            </w:r>
          </w:p>
        </w:tc>
        <w:tc>
          <w:tcPr>
            <w:tcW w:w="4962" w:type="dxa"/>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Ритуальная деятельность</w:t>
            </w:r>
          </w:p>
        </w:tc>
        <w:tc>
          <w:tcPr>
            <w:tcW w:w="850" w:type="dxa"/>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highlight w:val="yellow"/>
              </w:rPr>
            </w:pPr>
            <w:r w:rsidRPr="00E40B7B">
              <w:rPr>
                <w:rFonts w:ascii="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0,5-10</w:t>
            </w:r>
          </w:p>
        </w:tc>
        <w:tc>
          <w:tcPr>
            <w:tcW w:w="708" w:type="dxa"/>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0</w:t>
            </w:r>
          </w:p>
        </w:tc>
      </w:tr>
      <w:tr w:rsidR="00E40B7B" w:rsidRPr="00E40B7B" w:rsidTr="008336C9">
        <w:trPr>
          <w:trHeight w:val="236"/>
        </w:trPr>
        <w:tc>
          <w:tcPr>
            <w:tcW w:w="566" w:type="dxa"/>
            <w:tcBorders>
              <w:top w:val="single" w:sz="4" w:space="0" w:color="auto"/>
              <w:left w:val="single" w:sz="4" w:space="0" w:color="auto"/>
              <w:bottom w:val="single" w:sz="4" w:space="0" w:color="auto"/>
              <w:right w:val="single" w:sz="4" w:space="0" w:color="auto"/>
            </w:tcBorders>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12.2</w:t>
            </w:r>
          </w:p>
        </w:tc>
        <w:tc>
          <w:tcPr>
            <w:tcW w:w="4962" w:type="dxa"/>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Специальная деятельность</w:t>
            </w:r>
          </w:p>
        </w:tc>
        <w:tc>
          <w:tcPr>
            <w:tcW w:w="850" w:type="dxa"/>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highlight w:val="yellow"/>
              </w:rPr>
            </w:pPr>
            <w:r w:rsidRPr="00E40B7B">
              <w:rPr>
                <w:rFonts w:ascii="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0,2-1,0</w:t>
            </w:r>
          </w:p>
        </w:tc>
        <w:tc>
          <w:tcPr>
            <w:tcW w:w="708" w:type="dxa"/>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0</w:t>
            </w:r>
          </w:p>
        </w:tc>
      </w:tr>
      <w:tr w:rsidR="00790DBC" w:rsidRPr="00E40B7B" w:rsidTr="008336C9">
        <w:trPr>
          <w:trHeight w:val="236"/>
        </w:trPr>
        <w:tc>
          <w:tcPr>
            <w:tcW w:w="566" w:type="dxa"/>
            <w:tcBorders>
              <w:top w:val="single" w:sz="4" w:space="0" w:color="auto"/>
              <w:left w:val="single" w:sz="4" w:space="0" w:color="auto"/>
              <w:bottom w:val="single" w:sz="4" w:space="0" w:color="auto"/>
              <w:right w:val="single" w:sz="4" w:space="0" w:color="auto"/>
            </w:tcBorders>
          </w:tcPr>
          <w:p w:rsidR="00790DBC" w:rsidRPr="00E40B7B" w:rsidRDefault="00790DBC" w:rsidP="00E40B7B">
            <w:pPr>
              <w:pStyle w:val="a7"/>
              <w:rPr>
                <w:rFonts w:ascii="Times New Roman" w:hAnsi="Times New Roman" w:cs="Times New Roman"/>
                <w:sz w:val="24"/>
                <w:szCs w:val="24"/>
              </w:rPr>
            </w:pPr>
            <w:r>
              <w:rPr>
                <w:rFonts w:ascii="Times New Roman" w:hAnsi="Times New Roman" w:cs="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vAlign w:val="center"/>
          </w:tcPr>
          <w:p w:rsidR="00790DBC" w:rsidRPr="00E40B7B" w:rsidRDefault="00790DBC" w:rsidP="00D170D3">
            <w:pPr>
              <w:pStyle w:val="a7"/>
              <w:rPr>
                <w:rFonts w:ascii="Times New Roman" w:hAnsi="Times New Roman" w:cs="Times New Roman"/>
                <w:sz w:val="24"/>
                <w:szCs w:val="24"/>
              </w:rPr>
            </w:pPr>
            <w:r w:rsidRPr="00E40B7B">
              <w:rPr>
                <w:rFonts w:ascii="Times New Roman" w:hAnsi="Times New Roman" w:cs="Times New Roman"/>
                <w:sz w:val="24"/>
                <w:szCs w:val="24"/>
              </w:rPr>
              <w:t>3.1</w:t>
            </w:r>
          </w:p>
        </w:tc>
        <w:tc>
          <w:tcPr>
            <w:tcW w:w="4962" w:type="dxa"/>
            <w:tcBorders>
              <w:top w:val="single" w:sz="4" w:space="0" w:color="auto"/>
              <w:left w:val="single" w:sz="4" w:space="0" w:color="auto"/>
              <w:bottom w:val="single" w:sz="4" w:space="0" w:color="auto"/>
              <w:right w:val="single" w:sz="4" w:space="0" w:color="auto"/>
            </w:tcBorders>
            <w:vAlign w:val="center"/>
          </w:tcPr>
          <w:p w:rsidR="00790DBC" w:rsidRPr="00E40B7B" w:rsidRDefault="00790DBC" w:rsidP="00D170D3">
            <w:pPr>
              <w:pStyle w:val="a7"/>
              <w:rPr>
                <w:rFonts w:ascii="Times New Roman" w:hAnsi="Times New Roman" w:cs="Times New Roman"/>
                <w:sz w:val="24"/>
                <w:szCs w:val="24"/>
              </w:rPr>
            </w:pPr>
            <w:r w:rsidRPr="00E40B7B">
              <w:rPr>
                <w:rFonts w:ascii="Times New Roman" w:hAnsi="Times New Roman" w:cs="Times New Roman"/>
                <w:sz w:val="24"/>
                <w:szCs w:val="24"/>
              </w:rPr>
              <w:t>Коммунальное обслуживание</w:t>
            </w:r>
          </w:p>
        </w:tc>
        <w:tc>
          <w:tcPr>
            <w:tcW w:w="850" w:type="dxa"/>
            <w:tcBorders>
              <w:top w:val="single" w:sz="4" w:space="0" w:color="auto"/>
              <w:left w:val="single" w:sz="4" w:space="0" w:color="auto"/>
              <w:bottom w:val="single" w:sz="4" w:space="0" w:color="auto"/>
              <w:right w:val="single" w:sz="4" w:space="0" w:color="auto"/>
            </w:tcBorders>
            <w:vAlign w:val="center"/>
          </w:tcPr>
          <w:p w:rsidR="00790DBC" w:rsidRPr="00E40B7B" w:rsidRDefault="00790DBC" w:rsidP="00D170D3">
            <w:pPr>
              <w:pStyle w:val="a7"/>
              <w:rPr>
                <w:rFonts w:ascii="Times New Roman" w:hAnsi="Times New Roman" w:cs="Times New Roman"/>
                <w:sz w:val="24"/>
                <w:szCs w:val="24"/>
              </w:rPr>
            </w:pPr>
            <w:r w:rsidRPr="00E40B7B">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tcPr>
          <w:p w:rsidR="00790DBC" w:rsidRPr="00E40B7B" w:rsidRDefault="00790DBC" w:rsidP="00790DBC">
            <w:pPr>
              <w:pStyle w:val="a7"/>
              <w:rPr>
                <w:rFonts w:ascii="Times New Roman" w:hAnsi="Times New Roman" w:cs="Times New Roman"/>
                <w:sz w:val="24"/>
                <w:szCs w:val="24"/>
              </w:rPr>
            </w:pPr>
            <w:r w:rsidRPr="00E40B7B">
              <w:rPr>
                <w:rFonts w:ascii="Times New Roman" w:hAnsi="Times New Roman" w:cs="Times New Roman"/>
                <w:sz w:val="24"/>
                <w:szCs w:val="24"/>
              </w:rPr>
              <w:t>мин.0,0</w:t>
            </w:r>
            <w:r>
              <w:rPr>
                <w:rFonts w:ascii="Times New Roman" w:hAnsi="Times New Roman" w:cs="Times New Roman"/>
                <w:sz w:val="24"/>
                <w:szCs w:val="24"/>
              </w:rPr>
              <w:t>001</w:t>
            </w:r>
          </w:p>
        </w:tc>
        <w:tc>
          <w:tcPr>
            <w:tcW w:w="708" w:type="dxa"/>
            <w:tcBorders>
              <w:top w:val="single" w:sz="4" w:space="0" w:color="auto"/>
              <w:left w:val="single" w:sz="4" w:space="0" w:color="auto"/>
              <w:bottom w:val="single" w:sz="4" w:space="0" w:color="auto"/>
              <w:right w:val="single" w:sz="4" w:space="0" w:color="auto"/>
            </w:tcBorders>
            <w:vAlign w:val="center"/>
          </w:tcPr>
          <w:p w:rsidR="00790DBC" w:rsidRPr="00E40B7B" w:rsidRDefault="00790DBC" w:rsidP="00D170D3">
            <w:pPr>
              <w:pStyle w:val="a7"/>
              <w:rPr>
                <w:rFonts w:ascii="Times New Roman" w:hAnsi="Times New Roman" w:cs="Times New Roman"/>
                <w:sz w:val="24"/>
                <w:szCs w:val="24"/>
              </w:rPr>
            </w:pPr>
            <w:r w:rsidRPr="00E40B7B">
              <w:rPr>
                <w:rFonts w:ascii="Times New Roman" w:hAnsi="Times New Roman" w:cs="Times New Roman"/>
                <w:sz w:val="24"/>
                <w:szCs w:val="24"/>
              </w:rPr>
              <w:t>80</w:t>
            </w:r>
          </w:p>
        </w:tc>
        <w:tc>
          <w:tcPr>
            <w:tcW w:w="993" w:type="dxa"/>
            <w:tcBorders>
              <w:top w:val="single" w:sz="4" w:space="0" w:color="auto"/>
              <w:left w:val="single" w:sz="4" w:space="0" w:color="auto"/>
              <w:bottom w:val="single" w:sz="4" w:space="0" w:color="auto"/>
              <w:right w:val="single" w:sz="4" w:space="0" w:color="auto"/>
            </w:tcBorders>
            <w:vAlign w:val="center"/>
          </w:tcPr>
          <w:p w:rsidR="00790DBC" w:rsidRPr="00E40B7B" w:rsidRDefault="00AE657D" w:rsidP="00D170D3">
            <w:pPr>
              <w:pStyle w:val="a7"/>
              <w:rPr>
                <w:rFonts w:ascii="Times New Roman" w:hAnsi="Times New Roman" w:cs="Times New Roman"/>
                <w:sz w:val="24"/>
                <w:szCs w:val="24"/>
              </w:rPr>
            </w:pPr>
            <w:r>
              <w:rPr>
                <w:rFonts w:ascii="Times New Roman" w:hAnsi="Times New Roman" w:cs="Times New Roman"/>
                <w:sz w:val="24"/>
                <w:szCs w:val="24"/>
              </w:rPr>
              <w:t>0</w:t>
            </w:r>
          </w:p>
        </w:tc>
      </w:tr>
      <w:tr w:rsidR="00790DBC" w:rsidRPr="00E40B7B" w:rsidTr="00D170D3">
        <w:trPr>
          <w:trHeight w:val="397"/>
        </w:trPr>
        <w:tc>
          <w:tcPr>
            <w:tcW w:w="10065" w:type="dxa"/>
            <w:gridSpan w:val="7"/>
            <w:tcBorders>
              <w:top w:val="single" w:sz="4" w:space="0" w:color="auto"/>
              <w:left w:val="single" w:sz="4" w:space="0" w:color="auto"/>
              <w:bottom w:val="single" w:sz="4" w:space="0" w:color="auto"/>
              <w:right w:val="single" w:sz="4" w:space="0" w:color="auto"/>
            </w:tcBorders>
            <w:vAlign w:val="center"/>
          </w:tcPr>
          <w:p w:rsidR="00790DBC" w:rsidRPr="00E40B7B" w:rsidRDefault="00790DBC" w:rsidP="00E40B7B">
            <w:pPr>
              <w:pStyle w:val="a7"/>
              <w:rPr>
                <w:rFonts w:ascii="Times New Roman" w:hAnsi="Times New Roman" w:cs="Times New Roman"/>
                <w:sz w:val="24"/>
                <w:szCs w:val="24"/>
              </w:rPr>
            </w:pPr>
            <w:r w:rsidRPr="00E40B7B">
              <w:rPr>
                <w:rFonts w:ascii="Times New Roman" w:hAnsi="Times New Roman" w:cs="Times New Roman"/>
                <w:sz w:val="24"/>
                <w:szCs w:val="24"/>
              </w:rPr>
              <w:t>Условно разрешенные виды и параметры использования земельных участков и объектов капитального строительства</w:t>
            </w:r>
          </w:p>
        </w:tc>
      </w:tr>
      <w:tr w:rsidR="00790DBC" w:rsidRPr="00E40B7B" w:rsidTr="008336C9">
        <w:trPr>
          <w:trHeight w:val="323"/>
        </w:trPr>
        <w:tc>
          <w:tcPr>
            <w:tcW w:w="566" w:type="dxa"/>
            <w:tcBorders>
              <w:top w:val="single" w:sz="4" w:space="0" w:color="auto"/>
              <w:left w:val="single" w:sz="4" w:space="0" w:color="auto"/>
              <w:bottom w:val="single" w:sz="4" w:space="0" w:color="auto"/>
              <w:right w:val="single" w:sz="4" w:space="0" w:color="auto"/>
            </w:tcBorders>
            <w:vAlign w:val="center"/>
          </w:tcPr>
          <w:p w:rsidR="00790DBC" w:rsidRPr="00E40B7B" w:rsidRDefault="00790DBC" w:rsidP="00E40B7B">
            <w:pPr>
              <w:pStyle w:val="a7"/>
              <w:rPr>
                <w:rFonts w:ascii="Times New Roman" w:hAnsi="Times New Roman" w:cs="Times New Roman"/>
                <w:sz w:val="24"/>
                <w:szCs w:val="24"/>
              </w:rPr>
            </w:pPr>
            <w:r>
              <w:rPr>
                <w:rFonts w:ascii="Times New Roman" w:hAnsi="Times New Roman" w:cs="Times New Roman"/>
                <w:sz w:val="24"/>
                <w:szCs w:val="24"/>
              </w:rPr>
              <w:t>4</w:t>
            </w:r>
          </w:p>
        </w:tc>
        <w:tc>
          <w:tcPr>
            <w:tcW w:w="993" w:type="dxa"/>
            <w:tcBorders>
              <w:top w:val="single" w:sz="4" w:space="0" w:color="auto"/>
              <w:left w:val="single" w:sz="4" w:space="0" w:color="auto"/>
              <w:bottom w:val="single" w:sz="4" w:space="0" w:color="auto"/>
              <w:right w:val="single" w:sz="4" w:space="0" w:color="auto"/>
            </w:tcBorders>
            <w:vAlign w:val="center"/>
          </w:tcPr>
          <w:p w:rsidR="00790DBC" w:rsidRPr="00E40B7B" w:rsidRDefault="00790DBC" w:rsidP="00E40B7B">
            <w:pPr>
              <w:pStyle w:val="a7"/>
              <w:rPr>
                <w:rFonts w:ascii="Times New Roman" w:hAnsi="Times New Roman" w:cs="Times New Roman"/>
                <w:sz w:val="24"/>
                <w:szCs w:val="24"/>
              </w:rPr>
            </w:pPr>
            <w:r w:rsidRPr="00E40B7B">
              <w:rPr>
                <w:rFonts w:ascii="Times New Roman" w:hAnsi="Times New Roman" w:cs="Times New Roman"/>
                <w:sz w:val="24"/>
                <w:szCs w:val="24"/>
              </w:rPr>
              <w:t>4.4</w:t>
            </w:r>
          </w:p>
        </w:tc>
        <w:tc>
          <w:tcPr>
            <w:tcW w:w="4962" w:type="dxa"/>
            <w:tcBorders>
              <w:top w:val="single" w:sz="4" w:space="0" w:color="auto"/>
              <w:left w:val="single" w:sz="4" w:space="0" w:color="auto"/>
              <w:bottom w:val="single" w:sz="4" w:space="0" w:color="auto"/>
              <w:right w:val="single" w:sz="4" w:space="0" w:color="auto"/>
            </w:tcBorders>
            <w:vAlign w:val="center"/>
          </w:tcPr>
          <w:p w:rsidR="00790DBC" w:rsidRPr="00E40B7B" w:rsidRDefault="00790DBC" w:rsidP="00E40B7B">
            <w:pPr>
              <w:pStyle w:val="a7"/>
              <w:rPr>
                <w:rFonts w:ascii="Times New Roman" w:hAnsi="Times New Roman" w:cs="Times New Roman"/>
                <w:sz w:val="24"/>
                <w:szCs w:val="24"/>
              </w:rPr>
            </w:pPr>
            <w:r w:rsidRPr="00E40B7B">
              <w:rPr>
                <w:rFonts w:ascii="Times New Roman" w:hAnsi="Times New Roman" w:cs="Times New Roman"/>
                <w:sz w:val="24"/>
                <w:szCs w:val="24"/>
              </w:rPr>
              <w:t>Магазины</w:t>
            </w:r>
          </w:p>
        </w:tc>
        <w:tc>
          <w:tcPr>
            <w:tcW w:w="850" w:type="dxa"/>
            <w:tcBorders>
              <w:top w:val="single" w:sz="4" w:space="0" w:color="auto"/>
              <w:left w:val="single" w:sz="4" w:space="0" w:color="auto"/>
              <w:bottom w:val="single" w:sz="4" w:space="0" w:color="auto"/>
              <w:right w:val="single" w:sz="4" w:space="0" w:color="auto"/>
            </w:tcBorders>
            <w:vAlign w:val="center"/>
          </w:tcPr>
          <w:p w:rsidR="00790DBC" w:rsidRPr="00E40B7B" w:rsidRDefault="00790DBC" w:rsidP="00E40B7B">
            <w:pPr>
              <w:pStyle w:val="a7"/>
              <w:rPr>
                <w:rFonts w:ascii="Times New Roman" w:hAnsi="Times New Roman" w:cs="Times New Roman"/>
                <w:sz w:val="24"/>
                <w:szCs w:val="24"/>
              </w:rPr>
            </w:pPr>
            <w:r w:rsidRPr="00E40B7B">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tcPr>
          <w:p w:rsidR="00790DBC" w:rsidRPr="00E40B7B" w:rsidRDefault="00790DBC" w:rsidP="00E40B7B">
            <w:pPr>
              <w:pStyle w:val="a7"/>
              <w:rPr>
                <w:rFonts w:ascii="Times New Roman" w:hAnsi="Times New Roman" w:cs="Times New Roman"/>
                <w:sz w:val="24"/>
                <w:szCs w:val="24"/>
              </w:rPr>
            </w:pPr>
            <w:r w:rsidRPr="00E40B7B">
              <w:rPr>
                <w:rFonts w:ascii="Times New Roman" w:hAnsi="Times New Roman" w:cs="Times New Roman"/>
                <w:sz w:val="24"/>
                <w:szCs w:val="24"/>
              </w:rPr>
              <w:t>мин.0,002</w:t>
            </w:r>
          </w:p>
        </w:tc>
        <w:tc>
          <w:tcPr>
            <w:tcW w:w="708" w:type="dxa"/>
            <w:tcBorders>
              <w:top w:val="single" w:sz="4" w:space="0" w:color="auto"/>
              <w:left w:val="single" w:sz="4" w:space="0" w:color="auto"/>
              <w:bottom w:val="single" w:sz="4" w:space="0" w:color="auto"/>
              <w:right w:val="single" w:sz="4" w:space="0" w:color="auto"/>
            </w:tcBorders>
            <w:vAlign w:val="center"/>
          </w:tcPr>
          <w:p w:rsidR="00790DBC" w:rsidRPr="00E40B7B" w:rsidRDefault="00790DBC" w:rsidP="00E40B7B">
            <w:pPr>
              <w:pStyle w:val="a7"/>
              <w:rPr>
                <w:rFonts w:ascii="Times New Roman" w:hAnsi="Times New Roman" w:cs="Times New Roman"/>
                <w:sz w:val="24"/>
                <w:szCs w:val="24"/>
              </w:rPr>
            </w:pPr>
            <w:r w:rsidRPr="00E40B7B">
              <w:rPr>
                <w:rFonts w:ascii="Times New Roman" w:hAnsi="Times New Roman" w:cs="Times New Roman"/>
                <w:sz w:val="24"/>
                <w:szCs w:val="24"/>
              </w:rPr>
              <w:t>60</w:t>
            </w:r>
          </w:p>
        </w:tc>
        <w:tc>
          <w:tcPr>
            <w:tcW w:w="993" w:type="dxa"/>
            <w:tcBorders>
              <w:top w:val="single" w:sz="4" w:space="0" w:color="auto"/>
              <w:left w:val="single" w:sz="4" w:space="0" w:color="auto"/>
              <w:bottom w:val="single" w:sz="4" w:space="0" w:color="auto"/>
              <w:right w:val="single" w:sz="4" w:space="0" w:color="auto"/>
            </w:tcBorders>
            <w:vAlign w:val="center"/>
          </w:tcPr>
          <w:p w:rsidR="00790DBC" w:rsidRPr="00E40B7B" w:rsidRDefault="00790DBC" w:rsidP="00E40B7B">
            <w:pPr>
              <w:pStyle w:val="a7"/>
              <w:rPr>
                <w:rFonts w:ascii="Times New Roman" w:hAnsi="Times New Roman" w:cs="Times New Roman"/>
                <w:sz w:val="24"/>
                <w:szCs w:val="24"/>
              </w:rPr>
            </w:pPr>
            <w:r w:rsidRPr="00E40B7B">
              <w:rPr>
                <w:rFonts w:ascii="Times New Roman" w:hAnsi="Times New Roman" w:cs="Times New Roman"/>
                <w:sz w:val="24"/>
                <w:szCs w:val="24"/>
              </w:rPr>
              <w:t>3</w:t>
            </w:r>
          </w:p>
        </w:tc>
      </w:tr>
      <w:tr w:rsidR="00790DBC" w:rsidRPr="00E40B7B" w:rsidTr="008336C9">
        <w:trPr>
          <w:trHeight w:val="323"/>
        </w:trPr>
        <w:tc>
          <w:tcPr>
            <w:tcW w:w="566" w:type="dxa"/>
            <w:tcBorders>
              <w:top w:val="single" w:sz="4" w:space="0" w:color="auto"/>
              <w:left w:val="single" w:sz="4" w:space="0" w:color="auto"/>
              <w:bottom w:val="single" w:sz="4" w:space="0" w:color="auto"/>
              <w:right w:val="single" w:sz="4" w:space="0" w:color="auto"/>
            </w:tcBorders>
            <w:vAlign w:val="center"/>
          </w:tcPr>
          <w:p w:rsidR="00790DBC" w:rsidRPr="00E40B7B" w:rsidRDefault="00790DBC" w:rsidP="00E40B7B">
            <w:pPr>
              <w:pStyle w:val="a7"/>
              <w:rPr>
                <w:rFonts w:ascii="Times New Roman" w:hAnsi="Times New Roman" w:cs="Times New Roman"/>
                <w:sz w:val="24"/>
                <w:szCs w:val="24"/>
              </w:rPr>
            </w:pPr>
            <w:r>
              <w:rPr>
                <w:rFonts w:ascii="Times New Roman" w:hAnsi="Times New Roman" w:cs="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vAlign w:val="center"/>
          </w:tcPr>
          <w:p w:rsidR="00790DBC" w:rsidRPr="00E40B7B" w:rsidRDefault="00790DBC" w:rsidP="00E40B7B">
            <w:pPr>
              <w:pStyle w:val="a7"/>
              <w:rPr>
                <w:rFonts w:ascii="Times New Roman" w:hAnsi="Times New Roman" w:cs="Times New Roman"/>
                <w:sz w:val="24"/>
                <w:szCs w:val="24"/>
              </w:rPr>
            </w:pPr>
            <w:r w:rsidRPr="00E40B7B">
              <w:rPr>
                <w:rFonts w:ascii="Times New Roman" w:hAnsi="Times New Roman" w:cs="Times New Roman"/>
                <w:sz w:val="24"/>
                <w:szCs w:val="24"/>
              </w:rPr>
              <w:t>6.9</w:t>
            </w:r>
          </w:p>
        </w:tc>
        <w:tc>
          <w:tcPr>
            <w:tcW w:w="4962" w:type="dxa"/>
            <w:tcBorders>
              <w:top w:val="single" w:sz="4" w:space="0" w:color="auto"/>
              <w:left w:val="single" w:sz="4" w:space="0" w:color="auto"/>
              <w:bottom w:val="single" w:sz="4" w:space="0" w:color="auto"/>
              <w:right w:val="single" w:sz="4" w:space="0" w:color="auto"/>
            </w:tcBorders>
            <w:vAlign w:val="center"/>
          </w:tcPr>
          <w:p w:rsidR="00790DBC" w:rsidRPr="00E40B7B" w:rsidRDefault="00790DBC" w:rsidP="00E40B7B">
            <w:pPr>
              <w:pStyle w:val="a7"/>
              <w:rPr>
                <w:rFonts w:ascii="Times New Roman" w:hAnsi="Times New Roman" w:cs="Times New Roman"/>
                <w:sz w:val="24"/>
                <w:szCs w:val="24"/>
              </w:rPr>
            </w:pPr>
            <w:r w:rsidRPr="00E40B7B">
              <w:rPr>
                <w:rFonts w:ascii="Times New Roman" w:hAnsi="Times New Roman" w:cs="Times New Roman"/>
                <w:sz w:val="24"/>
                <w:szCs w:val="24"/>
              </w:rPr>
              <w:t>Склады</w:t>
            </w:r>
          </w:p>
        </w:tc>
        <w:tc>
          <w:tcPr>
            <w:tcW w:w="850" w:type="dxa"/>
            <w:tcBorders>
              <w:top w:val="single" w:sz="4" w:space="0" w:color="auto"/>
              <w:left w:val="single" w:sz="4" w:space="0" w:color="auto"/>
              <w:bottom w:val="single" w:sz="4" w:space="0" w:color="auto"/>
              <w:right w:val="single" w:sz="4" w:space="0" w:color="auto"/>
            </w:tcBorders>
          </w:tcPr>
          <w:p w:rsidR="00790DBC" w:rsidRPr="00E40B7B" w:rsidRDefault="00790DBC" w:rsidP="00E40B7B">
            <w:pPr>
              <w:pStyle w:val="a7"/>
              <w:rPr>
                <w:rFonts w:ascii="Times New Roman" w:hAnsi="Times New Roman" w:cs="Times New Roman"/>
                <w:sz w:val="24"/>
                <w:szCs w:val="24"/>
              </w:rPr>
            </w:pPr>
            <w:r w:rsidRPr="00E40B7B">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790DBC" w:rsidRPr="00E40B7B" w:rsidRDefault="00790DBC" w:rsidP="00E40B7B">
            <w:pPr>
              <w:pStyle w:val="a7"/>
              <w:rPr>
                <w:rFonts w:ascii="Times New Roman" w:hAnsi="Times New Roman" w:cs="Times New Roman"/>
                <w:sz w:val="24"/>
                <w:szCs w:val="24"/>
              </w:rPr>
            </w:pPr>
            <w:r w:rsidRPr="00E40B7B">
              <w:rPr>
                <w:rFonts w:ascii="Times New Roman" w:hAnsi="Times New Roman" w:cs="Times New Roman"/>
                <w:sz w:val="24"/>
                <w:szCs w:val="24"/>
              </w:rPr>
              <w:t>мин.0,3</w:t>
            </w:r>
          </w:p>
        </w:tc>
        <w:tc>
          <w:tcPr>
            <w:tcW w:w="708" w:type="dxa"/>
            <w:tcBorders>
              <w:top w:val="single" w:sz="4" w:space="0" w:color="auto"/>
              <w:left w:val="single" w:sz="4" w:space="0" w:color="auto"/>
              <w:bottom w:val="single" w:sz="4" w:space="0" w:color="auto"/>
              <w:right w:val="single" w:sz="4" w:space="0" w:color="auto"/>
            </w:tcBorders>
          </w:tcPr>
          <w:p w:rsidR="00790DBC" w:rsidRPr="00E40B7B" w:rsidRDefault="00790DBC" w:rsidP="00E40B7B">
            <w:pPr>
              <w:pStyle w:val="a7"/>
              <w:rPr>
                <w:rFonts w:ascii="Times New Roman" w:hAnsi="Times New Roman" w:cs="Times New Roman"/>
                <w:sz w:val="24"/>
                <w:szCs w:val="24"/>
              </w:rPr>
            </w:pPr>
            <w:r w:rsidRPr="00E40B7B">
              <w:rPr>
                <w:rFonts w:ascii="Times New Roman" w:hAnsi="Times New Roman" w:cs="Times New Roman"/>
                <w:sz w:val="24"/>
                <w:szCs w:val="24"/>
              </w:rPr>
              <w:t>75</w:t>
            </w:r>
          </w:p>
        </w:tc>
        <w:tc>
          <w:tcPr>
            <w:tcW w:w="993" w:type="dxa"/>
            <w:tcBorders>
              <w:top w:val="single" w:sz="4" w:space="0" w:color="auto"/>
              <w:left w:val="single" w:sz="4" w:space="0" w:color="auto"/>
              <w:bottom w:val="single" w:sz="4" w:space="0" w:color="auto"/>
              <w:right w:val="single" w:sz="4" w:space="0" w:color="auto"/>
            </w:tcBorders>
          </w:tcPr>
          <w:p w:rsidR="00790DBC" w:rsidRPr="00E40B7B" w:rsidRDefault="00790DBC" w:rsidP="00E40B7B">
            <w:pPr>
              <w:pStyle w:val="a7"/>
              <w:rPr>
                <w:rFonts w:ascii="Times New Roman" w:hAnsi="Times New Roman" w:cs="Times New Roman"/>
                <w:sz w:val="24"/>
                <w:szCs w:val="24"/>
              </w:rPr>
            </w:pPr>
            <w:r w:rsidRPr="00E40B7B">
              <w:rPr>
                <w:rFonts w:ascii="Times New Roman" w:hAnsi="Times New Roman" w:cs="Times New Roman"/>
                <w:sz w:val="24"/>
                <w:szCs w:val="24"/>
              </w:rPr>
              <w:t>1</w:t>
            </w:r>
          </w:p>
        </w:tc>
      </w:tr>
      <w:tr w:rsidR="00790DBC" w:rsidRPr="00E40B7B" w:rsidTr="00D170D3">
        <w:trPr>
          <w:trHeight w:val="323"/>
        </w:trPr>
        <w:tc>
          <w:tcPr>
            <w:tcW w:w="10065" w:type="dxa"/>
            <w:gridSpan w:val="7"/>
            <w:tcBorders>
              <w:top w:val="single" w:sz="4" w:space="0" w:color="auto"/>
              <w:left w:val="single" w:sz="4" w:space="0" w:color="auto"/>
              <w:bottom w:val="single" w:sz="4" w:space="0" w:color="auto"/>
              <w:right w:val="single" w:sz="4" w:space="0" w:color="auto"/>
            </w:tcBorders>
            <w:vAlign w:val="center"/>
          </w:tcPr>
          <w:p w:rsidR="00790DBC" w:rsidRPr="00E40B7B" w:rsidRDefault="00790DBC" w:rsidP="00E40B7B">
            <w:pPr>
              <w:pStyle w:val="a7"/>
              <w:rPr>
                <w:rFonts w:ascii="Times New Roman" w:hAnsi="Times New Roman" w:cs="Times New Roman"/>
                <w:sz w:val="24"/>
                <w:szCs w:val="24"/>
              </w:rPr>
            </w:pPr>
            <w:r w:rsidRPr="00E40B7B">
              <w:rPr>
                <w:rFonts w:ascii="Times New Roman" w:hAnsi="Times New Roman" w:cs="Times New Roman"/>
                <w:sz w:val="24"/>
                <w:szCs w:val="24"/>
              </w:rPr>
              <w:t>Вспомогательные виды и параметры использования земельных участков и объектов капитального строительства</w:t>
            </w:r>
          </w:p>
        </w:tc>
      </w:tr>
      <w:tr w:rsidR="00790DBC" w:rsidRPr="00E40B7B" w:rsidTr="008336C9">
        <w:trPr>
          <w:trHeight w:val="323"/>
        </w:trPr>
        <w:tc>
          <w:tcPr>
            <w:tcW w:w="566" w:type="dxa"/>
            <w:tcBorders>
              <w:top w:val="single" w:sz="4" w:space="0" w:color="auto"/>
              <w:left w:val="single" w:sz="4" w:space="0" w:color="auto"/>
              <w:bottom w:val="single" w:sz="4" w:space="0" w:color="auto"/>
              <w:right w:val="single" w:sz="4" w:space="0" w:color="auto"/>
            </w:tcBorders>
            <w:vAlign w:val="center"/>
          </w:tcPr>
          <w:p w:rsidR="00790DBC" w:rsidRPr="00E40B7B" w:rsidRDefault="00790DBC" w:rsidP="00E40B7B">
            <w:pPr>
              <w:pStyle w:val="a7"/>
              <w:rPr>
                <w:rFonts w:ascii="Times New Roman" w:hAnsi="Times New Roman" w:cs="Times New Roman"/>
                <w:sz w:val="24"/>
                <w:szCs w:val="24"/>
              </w:rPr>
            </w:pPr>
            <w:r w:rsidRPr="00E40B7B">
              <w:rPr>
                <w:rFonts w:ascii="Times New Roman" w:hAnsi="Times New Roman" w:cs="Times New Roman"/>
                <w:sz w:val="24"/>
                <w:szCs w:val="24"/>
              </w:rPr>
              <w:t>6</w:t>
            </w:r>
          </w:p>
        </w:tc>
        <w:tc>
          <w:tcPr>
            <w:tcW w:w="993" w:type="dxa"/>
            <w:tcBorders>
              <w:top w:val="single" w:sz="4" w:space="0" w:color="auto"/>
              <w:left w:val="single" w:sz="4" w:space="0" w:color="auto"/>
              <w:bottom w:val="single" w:sz="4" w:space="0" w:color="auto"/>
              <w:right w:val="single" w:sz="4" w:space="0" w:color="auto"/>
            </w:tcBorders>
            <w:vAlign w:val="center"/>
          </w:tcPr>
          <w:p w:rsidR="00790DBC" w:rsidRPr="00E40B7B" w:rsidRDefault="00790DBC" w:rsidP="00E40B7B">
            <w:pPr>
              <w:pStyle w:val="a7"/>
              <w:rPr>
                <w:rFonts w:ascii="Times New Roman" w:hAnsi="Times New Roman" w:cs="Times New Roman"/>
                <w:sz w:val="24"/>
                <w:szCs w:val="24"/>
              </w:rPr>
            </w:pPr>
            <w:r w:rsidRPr="00E40B7B">
              <w:rPr>
                <w:rFonts w:ascii="Times New Roman" w:hAnsi="Times New Roman" w:cs="Times New Roman"/>
                <w:sz w:val="24"/>
                <w:szCs w:val="24"/>
              </w:rPr>
              <w:t>3.7</w:t>
            </w:r>
          </w:p>
        </w:tc>
        <w:tc>
          <w:tcPr>
            <w:tcW w:w="4962" w:type="dxa"/>
            <w:tcBorders>
              <w:top w:val="single" w:sz="4" w:space="0" w:color="auto"/>
              <w:left w:val="single" w:sz="4" w:space="0" w:color="auto"/>
              <w:bottom w:val="single" w:sz="4" w:space="0" w:color="auto"/>
              <w:right w:val="single" w:sz="4" w:space="0" w:color="auto"/>
            </w:tcBorders>
            <w:vAlign w:val="center"/>
          </w:tcPr>
          <w:p w:rsidR="00790DBC" w:rsidRPr="00E40B7B" w:rsidRDefault="00790DBC" w:rsidP="00E40B7B">
            <w:pPr>
              <w:pStyle w:val="a7"/>
              <w:rPr>
                <w:rFonts w:ascii="Times New Roman" w:hAnsi="Times New Roman" w:cs="Times New Roman"/>
                <w:sz w:val="24"/>
                <w:szCs w:val="24"/>
              </w:rPr>
            </w:pPr>
            <w:r w:rsidRPr="00E40B7B">
              <w:rPr>
                <w:rFonts w:ascii="Times New Roman" w:hAnsi="Times New Roman" w:cs="Times New Roman"/>
                <w:sz w:val="24"/>
                <w:szCs w:val="24"/>
              </w:rPr>
              <w:t>Религиозное использование</w:t>
            </w:r>
          </w:p>
        </w:tc>
        <w:tc>
          <w:tcPr>
            <w:tcW w:w="850" w:type="dxa"/>
            <w:tcBorders>
              <w:top w:val="single" w:sz="4" w:space="0" w:color="auto"/>
              <w:left w:val="single" w:sz="4" w:space="0" w:color="auto"/>
              <w:bottom w:val="single" w:sz="4" w:space="0" w:color="auto"/>
              <w:right w:val="single" w:sz="4" w:space="0" w:color="auto"/>
            </w:tcBorders>
            <w:vAlign w:val="center"/>
          </w:tcPr>
          <w:p w:rsidR="00790DBC" w:rsidRPr="00E40B7B" w:rsidRDefault="00790DBC" w:rsidP="00E40B7B">
            <w:pPr>
              <w:pStyle w:val="a7"/>
              <w:rPr>
                <w:rFonts w:ascii="Times New Roman" w:hAnsi="Times New Roman" w:cs="Times New Roman"/>
                <w:sz w:val="24"/>
                <w:szCs w:val="24"/>
              </w:rPr>
            </w:pPr>
            <w:r w:rsidRPr="00E40B7B">
              <w:rPr>
                <w:rFonts w:ascii="Times New Roman" w:hAnsi="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vAlign w:val="center"/>
          </w:tcPr>
          <w:p w:rsidR="00790DBC" w:rsidRPr="00E40B7B" w:rsidRDefault="00790DBC" w:rsidP="00E40B7B">
            <w:pPr>
              <w:pStyle w:val="a7"/>
              <w:rPr>
                <w:rFonts w:ascii="Times New Roman" w:hAnsi="Times New Roman" w:cs="Times New Roman"/>
                <w:sz w:val="24"/>
                <w:szCs w:val="24"/>
              </w:rPr>
            </w:pPr>
            <w:r w:rsidRPr="00E40B7B">
              <w:rPr>
                <w:rFonts w:ascii="Times New Roman" w:hAnsi="Times New Roman" w:cs="Times New Roman"/>
                <w:sz w:val="24"/>
                <w:szCs w:val="24"/>
              </w:rPr>
              <w:t>мин.0,3</w:t>
            </w:r>
          </w:p>
        </w:tc>
        <w:tc>
          <w:tcPr>
            <w:tcW w:w="708" w:type="dxa"/>
            <w:tcBorders>
              <w:top w:val="single" w:sz="4" w:space="0" w:color="auto"/>
              <w:left w:val="single" w:sz="4" w:space="0" w:color="auto"/>
              <w:bottom w:val="single" w:sz="4" w:space="0" w:color="auto"/>
              <w:right w:val="single" w:sz="4" w:space="0" w:color="auto"/>
            </w:tcBorders>
            <w:vAlign w:val="center"/>
          </w:tcPr>
          <w:p w:rsidR="00790DBC" w:rsidRPr="00E40B7B" w:rsidRDefault="00790DBC" w:rsidP="00E40B7B">
            <w:pPr>
              <w:pStyle w:val="a7"/>
              <w:rPr>
                <w:rFonts w:ascii="Times New Roman" w:hAnsi="Times New Roman" w:cs="Times New Roman"/>
                <w:sz w:val="24"/>
                <w:szCs w:val="24"/>
              </w:rPr>
            </w:pPr>
            <w:r w:rsidRPr="00E40B7B">
              <w:rPr>
                <w:rFonts w:ascii="Times New Roman" w:hAnsi="Times New Roman" w:cs="Times New Roman"/>
                <w:sz w:val="24"/>
                <w:szCs w:val="24"/>
              </w:rPr>
              <w:t>80</w:t>
            </w:r>
          </w:p>
        </w:tc>
        <w:tc>
          <w:tcPr>
            <w:tcW w:w="993" w:type="dxa"/>
            <w:tcBorders>
              <w:top w:val="single" w:sz="4" w:space="0" w:color="auto"/>
              <w:left w:val="single" w:sz="4" w:space="0" w:color="auto"/>
              <w:bottom w:val="single" w:sz="4" w:space="0" w:color="auto"/>
              <w:right w:val="single" w:sz="4" w:space="0" w:color="auto"/>
            </w:tcBorders>
            <w:vAlign w:val="center"/>
          </w:tcPr>
          <w:p w:rsidR="00790DBC" w:rsidRPr="00E40B7B" w:rsidRDefault="00790DBC" w:rsidP="00E40B7B">
            <w:pPr>
              <w:pStyle w:val="a7"/>
              <w:rPr>
                <w:rFonts w:ascii="Times New Roman" w:hAnsi="Times New Roman" w:cs="Times New Roman"/>
                <w:sz w:val="24"/>
                <w:szCs w:val="24"/>
              </w:rPr>
            </w:pPr>
            <w:r w:rsidRPr="00E40B7B">
              <w:rPr>
                <w:rFonts w:ascii="Times New Roman" w:hAnsi="Times New Roman" w:cs="Times New Roman"/>
                <w:sz w:val="24"/>
                <w:szCs w:val="24"/>
              </w:rPr>
              <w:t>3</w:t>
            </w:r>
          </w:p>
        </w:tc>
      </w:tr>
      <w:tr w:rsidR="00790DBC" w:rsidRPr="00E40B7B" w:rsidTr="008336C9">
        <w:trPr>
          <w:trHeight w:val="323"/>
        </w:trPr>
        <w:tc>
          <w:tcPr>
            <w:tcW w:w="566" w:type="dxa"/>
            <w:tcBorders>
              <w:top w:val="single" w:sz="4" w:space="0" w:color="auto"/>
              <w:left w:val="single" w:sz="4" w:space="0" w:color="auto"/>
              <w:bottom w:val="single" w:sz="4" w:space="0" w:color="auto"/>
              <w:right w:val="single" w:sz="4" w:space="0" w:color="auto"/>
            </w:tcBorders>
            <w:vAlign w:val="center"/>
          </w:tcPr>
          <w:p w:rsidR="00790DBC" w:rsidRPr="00E40B7B" w:rsidRDefault="00790DBC" w:rsidP="00E40B7B">
            <w:pPr>
              <w:pStyle w:val="a7"/>
              <w:rPr>
                <w:rFonts w:ascii="Times New Roman" w:hAnsi="Times New Roman" w:cs="Times New Roman"/>
                <w:sz w:val="24"/>
                <w:szCs w:val="24"/>
              </w:rPr>
            </w:pPr>
            <w:r w:rsidRPr="00E40B7B">
              <w:rPr>
                <w:rFonts w:ascii="Times New Roman" w:hAnsi="Times New Roman" w:cs="Times New Roman"/>
                <w:sz w:val="24"/>
                <w:szCs w:val="24"/>
              </w:rPr>
              <w:t>7</w:t>
            </w:r>
          </w:p>
        </w:tc>
        <w:tc>
          <w:tcPr>
            <w:tcW w:w="993" w:type="dxa"/>
            <w:tcBorders>
              <w:top w:val="single" w:sz="4" w:space="0" w:color="auto"/>
              <w:left w:val="single" w:sz="4" w:space="0" w:color="auto"/>
              <w:bottom w:val="single" w:sz="4" w:space="0" w:color="auto"/>
              <w:right w:val="single" w:sz="4" w:space="0" w:color="auto"/>
            </w:tcBorders>
            <w:vAlign w:val="center"/>
          </w:tcPr>
          <w:p w:rsidR="00790DBC" w:rsidRPr="00E40B7B" w:rsidRDefault="00790DBC" w:rsidP="00E40B7B">
            <w:pPr>
              <w:pStyle w:val="a7"/>
              <w:rPr>
                <w:rFonts w:ascii="Times New Roman" w:hAnsi="Times New Roman" w:cs="Times New Roman"/>
                <w:sz w:val="24"/>
                <w:szCs w:val="24"/>
              </w:rPr>
            </w:pPr>
            <w:r w:rsidRPr="00E40B7B">
              <w:rPr>
                <w:rFonts w:ascii="Times New Roman" w:hAnsi="Times New Roman" w:cs="Times New Roman"/>
                <w:sz w:val="24"/>
                <w:szCs w:val="24"/>
              </w:rPr>
              <w:t>4.9</w:t>
            </w:r>
          </w:p>
        </w:tc>
        <w:tc>
          <w:tcPr>
            <w:tcW w:w="4962" w:type="dxa"/>
            <w:tcBorders>
              <w:top w:val="single" w:sz="4" w:space="0" w:color="auto"/>
              <w:left w:val="single" w:sz="4" w:space="0" w:color="auto"/>
              <w:bottom w:val="single" w:sz="4" w:space="0" w:color="auto"/>
              <w:right w:val="single" w:sz="4" w:space="0" w:color="auto"/>
            </w:tcBorders>
            <w:vAlign w:val="center"/>
          </w:tcPr>
          <w:p w:rsidR="00790DBC" w:rsidRPr="00E40B7B" w:rsidRDefault="00790DBC" w:rsidP="00E40B7B">
            <w:pPr>
              <w:pStyle w:val="a7"/>
              <w:rPr>
                <w:rFonts w:ascii="Times New Roman" w:hAnsi="Times New Roman" w:cs="Times New Roman"/>
                <w:sz w:val="24"/>
                <w:szCs w:val="24"/>
              </w:rPr>
            </w:pPr>
            <w:r w:rsidRPr="00E40B7B">
              <w:rPr>
                <w:rFonts w:ascii="Times New Roman" w:hAnsi="Times New Roman" w:cs="Times New Roman"/>
                <w:sz w:val="24"/>
                <w:szCs w:val="24"/>
              </w:rPr>
              <w:t>Служебные гаражи</w:t>
            </w:r>
          </w:p>
        </w:tc>
        <w:tc>
          <w:tcPr>
            <w:tcW w:w="850" w:type="dxa"/>
            <w:tcBorders>
              <w:top w:val="single" w:sz="4" w:space="0" w:color="auto"/>
              <w:left w:val="single" w:sz="4" w:space="0" w:color="auto"/>
              <w:bottom w:val="single" w:sz="4" w:space="0" w:color="auto"/>
              <w:right w:val="single" w:sz="4" w:space="0" w:color="auto"/>
            </w:tcBorders>
            <w:vAlign w:val="center"/>
          </w:tcPr>
          <w:p w:rsidR="00790DBC" w:rsidRPr="00E40B7B" w:rsidRDefault="00790DBC" w:rsidP="00E40B7B">
            <w:pPr>
              <w:pStyle w:val="a7"/>
              <w:rPr>
                <w:rFonts w:ascii="Times New Roman" w:hAnsi="Times New Roman" w:cs="Times New Roman"/>
                <w:sz w:val="24"/>
                <w:szCs w:val="24"/>
              </w:rPr>
            </w:pPr>
            <w:r w:rsidRPr="00E40B7B">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tcPr>
          <w:p w:rsidR="00790DBC" w:rsidRPr="00E40B7B" w:rsidRDefault="00790DBC" w:rsidP="00E40B7B">
            <w:pPr>
              <w:pStyle w:val="a7"/>
              <w:rPr>
                <w:rFonts w:ascii="Times New Roman" w:hAnsi="Times New Roman" w:cs="Times New Roman"/>
                <w:sz w:val="24"/>
                <w:szCs w:val="24"/>
              </w:rPr>
            </w:pPr>
            <w:r w:rsidRPr="00E40B7B">
              <w:rPr>
                <w:rFonts w:ascii="Times New Roman" w:hAnsi="Times New Roman" w:cs="Times New Roman"/>
                <w:sz w:val="24"/>
                <w:szCs w:val="24"/>
              </w:rPr>
              <w:t>мин.0,5</w:t>
            </w:r>
          </w:p>
        </w:tc>
        <w:tc>
          <w:tcPr>
            <w:tcW w:w="708" w:type="dxa"/>
            <w:tcBorders>
              <w:top w:val="single" w:sz="4" w:space="0" w:color="auto"/>
              <w:left w:val="single" w:sz="4" w:space="0" w:color="auto"/>
              <w:bottom w:val="single" w:sz="4" w:space="0" w:color="auto"/>
              <w:right w:val="single" w:sz="4" w:space="0" w:color="auto"/>
            </w:tcBorders>
            <w:vAlign w:val="center"/>
          </w:tcPr>
          <w:p w:rsidR="00790DBC" w:rsidRPr="00E40B7B" w:rsidRDefault="00790DBC" w:rsidP="00E40B7B">
            <w:pPr>
              <w:pStyle w:val="a7"/>
              <w:rPr>
                <w:rFonts w:ascii="Times New Roman" w:hAnsi="Times New Roman" w:cs="Times New Roman"/>
                <w:sz w:val="24"/>
                <w:szCs w:val="24"/>
              </w:rPr>
            </w:pPr>
            <w:r w:rsidRPr="00E40B7B">
              <w:rPr>
                <w:rFonts w:ascii="Times New Roman" w:hAnsi="Times New Roman" w:cs="Times New Roman"/>
                <w:sz w:val="24"/>
                <w:szCs w:val="24"/>
              </w:rPr>
              <w:t>80</w:t>
            </w:r>
          </w:p>
        </w:tc>
        <w:tc>
          <w:tcPr>
            <w:tcW w:w="993" w:type="dxa"/>
            <w:tcBorders>
              <w:top w:val="single" w:sz="4" w:space="0" w:color="auto"/>
              <w:left w:val="single" w:sz="4" w:space="0" w:color="auto"/>
              <w:bottom w:val="single" w:sz="4" w:space="0" w:color="auto"/>
              <w:right w:val="single" w:sz="4" w:space="0" w:color="auto"/>
            </w:tcBorders>
            <w:vAlign w:val="center"/>
          </w:tcPr>
          <w:p w:rsidR="00790DBC" w:rsidRPr="00E40B7B" w:rsidRDefault="00790DBC" w:rsidP="00E40B7B">
            <w:pPr>
              <w:pStyle w:val="a7"/>
              <w:rPr>
                <w:rFonts w:ascii="Times New Roman" w:hAnsi="Times New Roman" w:cs="Times New Roman"/>
                <w:sz w:val="24"/>
                <w:szCs w:val="24"/>
              </w:rPr>
            </w:pPr>
            <w:r w:rsidRPr="00E40B7B">
              <w:rPr>
                <w:rFonts w:ascii="Times New Roman" w:hAnsi="Times New Roman" w:cs="Times New Roman"/>
                <w:sz w:val="24"/>
                <w:szCs w:val="24"/>
              </w:rPr>
              <w:t>1</w:t>
            </w:r>
          </w:p>
        </w:tc>
      </w:tr>
    </w:tbl>
    <w:p w:rsidR="00E40B7B" w:rsidRPr="00AE657D" w:rsidRDefault="00E40B7B" w:rsidP="00790DBC">
      <w:pPr>
        <w:pStyle w:val="a7"/>
        <w:ind w:firstLine="709"/>
        <w:jc w:val="both"/>
        <w:rPr>
          <w:rFonts w:ascii="Times New Roman" w:hAnsi="Times New Roman" w:cs="Times New Roman"/>
        </w:rPr>
      </w:pPr>
      <w:r w:rsidRPr="00AE657D">
        <w:rPr>
          <w:rFonts w:ascii="Times New Roman" w:hAnsi="Times New Roman" w:cs="Times New Roman"/>
        </w:rPr>
        <w:t>Примечания:</w:t>
      </w:r>
    </w:p>
    <w:p w:rsidR="00E40B7B" w:rsidRPr="00AE657D" w:rsidRDefault="00E40B7B" w:rsidP="00790DBC">
      <w:pPr>
        <w:pStyle w:val="a7"/>
        <w:ind w:firstLine="709"/>
        <w:jc w:val="both"/>
        <w:rPr>
          <w:rFonts w:ascii="Times New Roman" w:hAnsi="Times New Roman" w:cs="Times New Roman"/>
        </w:rPr>
      </w:pPr>
      <w:r w:rsidRPr="00AE657D">
        <w:rPr>
          <w:rFonts w:ascii="Times New Roman" w:hAnsi="Times New Roman" w:cs="Times New Roman"/>
        </w:rPr>
        <w:t>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E40B7B" w:rsidRPr="00AE657D" w:rsidRDefault="00E40B7B" w:rsidP="00790DBC">
      <w:pPr>
        <w:pStyle w:val="a7"/>
        <w:ind w:firstLine="709"/>
        <w:jc w:val="both"/>
        <w:rPr>
          <w:rFonts w:ascii="Times New Roman" w:hAnsi="Times New Roman" w:cs="Times New Roman"/>
        </w:rPr>
      </w:pPr>
      <w:r w:rsidRPr="00AE657D">
        <w:rPr>
          <w:rFonts w:ascii="Times New Roman" w:hAnsi="Times New Roman" w:cs="Times New Roman"/>
        </w:rPr>
        <w:t xml:space="preserve">2. Размер земельного участка для сельского кладбища не может превышать </w:t>
      </w:r>
      <w:smartTag w:uri="urn:schemas-microsoft-com:office:smarttags" w:element="metricconverter">
        <w:smartTagPr>
          <w:attr w:name="ProductID" w:val="10 га"/>
        </w:smartTagPr>
        <w:r w:rsidRPr="00AE657D">
          <w:rPr>
            <w:rFonts w:ascii="Times New Roman" w:hAnsi="Times New Roman" w:cs="Times New Roman"/>
          </w:rPr>
          <w:t>10 га</w:t>
        </w:r>
      </w:smartTag>
      <w:r w:rsidRPr="00AE657D">
        <w:rPr>
          <w:rFonts w:ascii="Times New Roman" w:hAnsi="Times New Roman" w:cs="Times New Roman"/>
        </w:rPr>
        <w:t>. Использование земельных участков осуществлять в соответствии с требованиями Федерального закона от 12.01.1996 №8 «О погребении и похоронном деле» и гигиеническими требованиями к размещению, устройству и содержанию кладбищ, зданий и сооружений похоронного назначения.</w:t>
      </w:r>
    </w:p>
    <w:p w:rsidR="00E40B7B" w:rsidRPr="00E40B7B" w:rsidRDefault="00E40B7B" w:rsidP="00E40B7B">
      <w:pPr>
        <w:pStyle w:val="a7"/>
        <w:rPr>
          <w:rFonts w:ascii="Times New Roman" w:hAnsi="Times New Roman" w:cs="Times New Roman"/>
          <w:sz w:val="24"/>
          <w:szCs w:val="24"/>
        </w:rPr>
      </w:pPr>
    </w:p>
    <w:p w:rsidR="00E40B7B" w:rsidRPr="00E40B7B" w:rsidRDefault="00E40B7B" w:rsidP="00790DBC">
      <w:pPr>
        <w:pStyle w:val="a7"/>
        <w:ind w:firstLine="709"/>
        <w:jc w:val="both"/>
        <w:rPr>
          <w:rFonts w:ascii="Times New Roman" w:hAnsi="Times New Roman" w:cs="Times New Roman"/>
          <w:sz w:val="24"/>
          <w:szCs w:val="24"/>
        </w:rPr>
      </w:pPr>
      <w:r w:rsidRPr="00E40B7B">
        <w:rPr>
          <w:rFonts w:ascii="Times New Roman" w:hAnsi="Times New Roman" w:cs="Times New Roman"/>
          <w:sz w:val="24"/>
          <w:szCs w:val="24"/>
        </w:rPr>
        <w:t>СН – 2. Зона размещения закрытых скотомогильников</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
        <w:gridCol w:w="993"/>
        <w:gridCol w:w="4962"/>
        <w:gridCol w:w="850"/>
        <w:gridCol w:w="993"/>
        <w:gridCol w:w="708"/>
        <w:gridCol w:w="993"/>
      </w:tblGrid>
      <w:tr w:rsidR="00E40B7B" w:rsidRPr="00E40B7B" w:rsidTr="00B502AF">
        <w:trPr>
          <w:trHeight w:val="272"/>
          <w:tblHeader/>
        </w:trPr>
        <w:tc>
          <w:tcPr>
            <w:tcW w:w="566" w:type="dxa"/>
            <w:vMerge w:val="restart"/>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w:t>
            </w:r>
          </w:p>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п/п</w:t>
            </w:r>
          </w:p>
        </w:tc>
        <w:tc>
          <w:tcPr>
            <w:tcW w:w="993" w:type="dxa"/>
            <w:vMerge w:val="restart"/>
            <w:tcBorders>
              <w:top w:val="single" w:sz="4" w:space="0" w:color="auto"/>
              <w:left w:val="single" w:sz="4" w:space="0" w:color="auto"/>
              <w:bottom w:val="single" w:sz="4" w:space="0" w:color="auto"/>
              <w:right w:val="single" w:sz="4" w:space="0" w:color="auto"/>
            </w:tcBorders>
            <w:textDirection w:val="btL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Код (числовое обозначение) в соответствии с Классификатором</w:t>
            </w:r>
          </w:p>
        </w:tc>
        <w:tc>
          <w:tcPr>
            <w:tcW w:w="4962" w:type="dxa"/>
            <w:vMerge w:val="restart"/>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E40B7B" w:rsidRPr="00E40B7B" w:rsidRDefault="00E40B7B" w:rsidP="00E40B7B">
            <w:pPr>
              <w:pStyle w:val="a7"/>
              <w:rPr>
                <w:rFonts w:ascii="Times New Roman" w:hAnsi="Times New Roman" w:cs="Times New Roman"/>
                <w:sz w:val="24"/>
                <w:szCs w:val="24"/>
              </w:rPr>
            </w:pPr>
          </w:p>
        </w:tc>
        <w:tc>
          <w:tcPr>
            <w:tcW w:w="3544" w:type="dxa"/>
            <w:gridSpan w:val="4"/>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Параметры разрешенного строительства, реконструкции объектов капстроительства</w:t>
            </w:r>
          </w:p>
        </w:tc>
      </w:tr>
      <w:tr w:rsidR="00E40B7B" w:rsidRPr="00E40B7B" w:rsidTr="00B502AF">
        <w:trPr>
          <w:trHeight w:val="2542"/>
          <w:tblHeader/>
        </w:trPr>
        <w:tc>
          <w:tcPr>
            <w:tcW w:w="566" w:type="dxa"/>
            <w:vMerge/>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p>
        </w:tc>
        <w:tc>
          <w:tcPr>
            <w:tcW w:w="4962" w:type="dxa"/>
            <w:vMerge/>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Предельная этажность зданий, строений, сооружений, этаж</w:t>
            </w:r>
          </w:p>
        </w:tc>
        <w:tc>
          <w:tcPr>
            <w:tcW w:w="993" w:type="dxa"/>
            <w:tcBorders>
              <w:top w:val="single" w:sz="4" w:space="0" w:color="auto"/>
              <w:left w:val="single" w:sz="4" w:space="0" w:color="auto"/>
              <w:bottom w:val="single" w:sz="4" w:space="0" w:color="auto"/>
              <w:right w:val="single" w:sz="4" w:space="0" w:color="auto"/>
            </w:tcBorders>
            <w:textDirection w:val="btL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Предельные размеры земельных участков (мин. - макс.), га</w:t>
            </w:r>
          </w:p>
        </w:tc>
        <w:tc>
          <w:tcPr>
            <w:tcW w:w="708" w:type="dxa"/>
            <w:tcBorders>
              <w:top w:val="single" w:sz="4" w:space="0" w:color="auto"/>
              <w:left w:val="single" w:sz="4" w:space="0" w:color="auto"/>
              <w:bottom w:val="single" w:sz="4" w:space="0" w:color="auto"/>
              <w:right w:val="single" w:sz="4" w:space="0" w:color="auto"/>
            </w:tcBorders>
            <w:textDirection w:val="btL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Максимальный процент застройки, %</w:t>
            </w:r>
          </w:p>
        </w:tc>
        <w:tc>
          <w:tcPr>
            <w:tcW w:w="993" w:type="dxa"/>
            <w:tcBorders>
              <w:top w:val="single" w:sz="4" w:space="0" w:color="auto"/>
              <w:left w:val="single" w:sz="4" w:space="0" w:color="auto"/>
              <w:bottom w:val="single" w:sz="4" w:space="0" w:color="auto"/>
              <w:right w:val="single" w:sz="4" w:space="0" w:color="auto"/>
            </w:tcBorders>
            <w:textDirection w:val="btL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 xml:space="preserve">Минимальные отступы от границ земельных участков </w:t>
            </w:r>
          </w:p>
        </w:tc>
      </w:tr>
      <w:tr w:rsidR="00E40B7B" w:rsidRPr="00E40B7B" w:rsidTr="00D170D3">
        <w:trPr>
          <w:trHeight w:val="397"/>
        </w:trPr>
        <w:tc>
          <w:tcPr>
            <w:tcW w:w="10065" w:type="dxa"/>
            <w:gridSpan w:val="7"/>
            <w:tcBorders>
              <w:top w:val="single" w:sz="4" w:space="0" w:color="auto"/>
              <w:left w:val="single" w:sz="4" w:space="0" w:color="auto"/>
              <w:bottom w:val="single" w:sz="4" w:space="0" w:color="auto"/>
              <w:right w:val="single" w:sz="4" w:space="0" w:color="auto"/>
            </w:tcBorders>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Основные виды и параметры разрешенного использования земельных участков и объектов капитального строительства</w:t>
            </w:r>
          </w:p>
        </w:tc>
      </w:tr>
      <w:tr w:rsidR="00E40B7B" w:rsidRPr="00E40B7B" w:rsidTr="00B502AF">
        <w:trPr>
          <w:trHeight w:val="236"/>
        </w:trPr>
        <w:tc>
          <w:tcPr>
            <w:tcW w:w="566" w:type="dxa"/>
            <w:tcBorders>
              <w:top w:val="single" w:sz="4" w:space="0" w:color="auto"/>
              <w:left w:val="single" w:sz="4" w:space="0" w:color="auto"/>
              <w:bottom w:val="single" w:sz="4" w:space="0" w:color="auto"/>
              <w:right w:val="single" w:sz="4" w:space="0" w:color="auto"/>
            </w:tcBorders>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lastRenderedPageBreak/>
              <w:t>1</w:t>
            </w:r>
          </w:p>
        </w:tc>
        <w:tc>
          <w:tcPr>
            <w:tcW w:w="993" w:type="dxa"/>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12.2</w:t>
            </w:r>
          </w:p>
        </w:tc>
        <w:tc>
          <w:tcPr>
            <w:tcW w:w="4962" w:type="dxa"/>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Специальная деятельность</w:t>
            </w:r>
          </w:p>
        </w:tc>
        <w:tc>
          <w:tcPr>
            <w:tcW w:w="850" w:type="dxa"/>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highlight w:val="yellow"/>
              </w:rPr>
            </w:pPr>
            <w:r w:rsidRPr="00E40B7B">
              <w:rPr>
                <w:rFonts w:ascii="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0,2-1,0</w:t>
            </w:r>
          </w:p>
        </w:tc>
        <w:tc>
          <w:tcPr>
            <w:tcW w:w="708" w:type="dxa"/>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0</w:t>
            </w:r>
          </w:p>
        </w:tc>
      </w:tr>
      <w:tr w:rsidR="00B502AF" w:rsidRPr="00E40B7B" w:rsidTr="00B502AF">
        <w:trPr>
          <w:trHeight w:val="236"/>
        </w:trPr>
        <w:tc>
          <w:tcPr>
            <w:tcW w:w="566" w:type="dxa"/>
            <w:tcBorders>
              <w:top w:val="single" w:sz="4" w:space="0" w:color="auto"/>
              <w:left w:val="single" w:sz="4" w:space="0" w:color="auto"/>
              <w:bottom w:val="single" w:sz="4" w:space="0" w:color="auto"/>
              <w:right w:val="single" w:sz="4" w:space="0" w:color="auto"/>
            </w:tcBorders>
          </w:tcPr>
          <w:p w:rsidR="00B502AF" w:rsidRPr="00E40B7B" w:rsidRDefault="00B502AF" w:rsidP="00E40B7B">
            <w:pPr>
              <w:pStyle w:val="a7"/>
              <w:rPr>
                <w:rFonts w:ascii="Times New Roman" w:hAnsi="Times New Roman" w:cs="Times New Roman"/>
                <w:sz w:val="24"/>
                <w:szCs w:val="24"/>
              </w:rPr>
            </w:pPr>
            <w:r>
              <w:rPr>
                <w:rFonts w:ascii="Times New Roman" w:hAnsi="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vAlign w:val="center"/>
          </w:tcPr>
          <w:p w:rsidR="00B502AF" w:rsidRPr="00E40B7B" w:rsidRDefault="00B502AF" w:rsidP="00E40B7B">
            <w:pPr>
              <w:pStyle w:val="a7"/>
              <w:rPr>
                <w:rFonts w:ascii="Times New Roman" w:hAnsi="Times New Roman" w:cs="Times New Roman"/>
                <w:sz w:val="24"/>
                <w:szCs w:val="24"/>
              </w:rPr>
            </w:pPr>
            <w:r>
              <w:rPr>
                <w:rFonts w:ascii="Times New Roman" w:hAnsi="Times New Roman" w:cs="Times New Roman"/>
                <w:sz w:val="24"/>
                <w:szCs w:val="24"/>
              </w:rPr>
              <w:t>3.1</w:t>
            </w:r>
          </w:p>
        </w:tc>
        <w:tc>
          <w:tcPr>
            <w:tcW w:w="4962" w:type="dxa"/>
            <w:tcBorders>
              <w:top w:val="single" w:sz="4" w:space="0" w:color="auto"/>
              <w:left w:val="single" w:sz="4" w:space="0" w:color="auto"/>
              <w:bottom w:val="single" w:sz="4" w:space="0" w:color="auto"/>
              <w:right w:val="single" w:sz="4" w:space="0" w:color="auto"/>
            </w:tcBorders>
            <w:vAlign w:val="center"/>
          </w:tcPr>
          <w:p w:rsidR="00B502AF" w:rsidRPr="00E40B7B" w:rsidRDefault="00B502AF" w:rsidP="00E40B7B">
            <w:pPr>
              <w:pStyle w:val="a7"/>
              <w:rPr>
                <w:rFonts w:ascii="Times New Roman" w:hAnsi="Times New Roman" w:cs="Times New Roman"/>
                <w:sz w:val="24"/>
                <w:szCs w:val="24"/>
              </w:rPr>
            </w:pPr>
            <w:r>
              <w:rPr>
                <w:rFonts w:ascii="Times New Roman" w:hAnsi="Times New Roman" w:cs="Times New Roman"/>
                <w:sz w:val="24"/>
                <w:szCs w:val="24"/>
              </w:rPr>
              <w:t>Коммунальное обслуживание</w:t>
            </w:r>
          </w:p>
        </w:tc>
        <w:tc>
          <w:tcPr>
            <w:tcW w:w="850" w:type="dxa"/>
            <w:tcBorders>
              <w:top w:val="single" w:sz="4" w:space="0" w:color="auto"/>
              <w:left w:val="single" w:sz="4" w:space="0" w:color="auto"/>
              <w:bottom w:val="single" w:sz="4" w:space="0" w:color="auto"/>
              <w:right w:val="single" w:sz="4" w:space="0" w:color="auto"/>
            </w:tcBorders>
            <w:vAlign w:val="center"/>
          </w:tcPr>
          <w:p w:rsidR="00B502AF" w:rsidRPr="00E40B7B" w:rsidRDefault="00B502AF" w:rsidP="00E40B7B">
            <w:pPr>
              <w:pStyle w:val="a7"/>
              <w:rPr>
                <w:rFonts w:ascii="Times New Roman" w:hAnsi="Times New Roman" w:cs="Times New Roman"/>
                <w:sz w:val="24"/>
                <w:szCs w:val="24"/>
              </w:rPr>
            </w:pPr>
            <w:r>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tcPr>
          <w:p w:rsidR="00B502AF" w:rsidRPr="00E40B7B" w:rsidRDefault="00B502AF" w:rsidP="00E40B7B">
            <w:pPr>
              <w:pStyle w:val="a7"/>
              <w:rPr>
                <w:rFonts w:ascii="Times New Roman" w:hAnsi="Times New Roman" w:cs="Times New Roman"/>
                <w:sz w:val="24"/>
                <w:szCs w:val="24"/>
              </w:rPr>
            </w:pPr>
            <w:r>
              <w:rPr>
                <w:rFonts w:ascii="Times New Roman" w:hAnsi="Times New Roman" w:cs="Times New Roman"/>
                <w:sz w:val="24"/>
                <w:szCs w:val="24"/>
              </w:rPr>
              <w:t>Мин. 0,0001</w:t>
            </w:r>
          </w:p>
        </w:tc>
        <w:tc>
          <w:tcPr>
            <w:tcW w:w="708" w:type="dxa"/>
            <w:tcBorders>
              <w:top w:val="single" w:sz="4" w:space="0" w:color="auto"/>
              <w:left w:val="single" w:sz="4" w:space="0" w:color="auto"/>
              <w:bottom w:val="single" w:sz="4" w:space="0" w:color="auto"/>
              <w:right w:val="single" w:sz="4" w:space="0" w:color="auto"/>
            </w:tcBorders>
            <w:vAlign w:val="center"/>
          </w:tcPr>
          <w:p w:rsidR="00B502AF" w:rsidRPr="00E40B7B" w:rsidRDefault="00B502AF" w:rsidP="00E40B7B">
            <w:pPr>
              <w:pStyle w:val="a7"/>
              <w:rPr>
                <w:rFonts w:ascii="Times New Roman" w:hAnsi="Times New Roman" w:cs="Times New Roman"/>
                <w:sz w:val="24"/>
                <w:szCs w:val="24"/>
              </w:rPr>
            </w:pPr>
            <w:r>
              <w:rPr>
                <w:rFonts w:ascii="Times New Roman" w:hAnsi="Times New Roman" w:cs="Times New Roman"/>
                <w:sz w:val="24"/>
                <w:szCs w:val="24"/>
              </w:rPr>
              <w:t>80</w:t>
            </w:r>
          </w:p>
        </w:tc>
        <w:tc>
          <w:tcPr>
            <w:tcW w:w="993" w:type="dxa"/>
            <w:tcBorders>
              <w:top w:val="single" w:sz="4" w:space="0" w:color="auto"/>
              <w:left w:val="single" w:sz="4" w:space="0" w:color="auto"/>
              <w:bottom w:val="single" w:sz="4" w:space="0" w:color="auto"/>
              <w:right w:val="single" w:sz="4" w:space="0" w:color="auto"/>
            </w:tcBorders>
            <w:vAlign w:val="center"/>
          </w:tcPr>
          <w:p w:rsidR="00B502AF" w:rsidRPr="00E40B7B" w:rsidRDefault="00AE657D" w:rsidP="00E40B7B">
            <w:pPr>
              <w:pStyle w:val="a7"/>
              <w:rPr>
                <w:rFonts w:ascii="Times New Roman" w:hAnsi="Times New Roman" w:cs="Times New Roman"/>
                <w:sz w:val="24"/>
                <w:szCs w:val="24"/>
              </w:rPr>
            </w:pPr>
            <w:r>
              <w:rPr>
                <w:rFonts w:ascii="Times New Roman" w:hAnsi="Times New Roman" w:cs="Times New Roman"/>
                <w:sz w:val="24"/>
                <w:szCs w:val="24"/>
              </w:rPr>
              <w:t>0</w:t>
            </w:r>
          </w:p>
        </w:tc>
      </w:tr>
      <w:tr w:rsidR="00E40B7B" w:rsidRPr="00E40B7B" w:rsidTr="00D170D3">
        <w:trPr>
          <w:trHeight w:val="323"/>
        </w:trPr>
        <w:tc>
          <w:tcPr>
            <w:tcW w:w="10065" w:type="dxa"/>
            <w:gridSpan w:val="7"/>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Вспомогательные виды и параметры использования земельных участков и объектов капитального строительства</w:t>
            </w:r>
          </w:p>
        </w:tc>
      </w:tr>
      <w:tr w:rsidR="00E40B7B" w:rsidRPr="00E40B7B" w:rsidTr="00B502AF">
        <w:trPr>
          <w:trHeight w:val="323"/>
        </w:trPr>
        <w:tc>
          <w:tcPr>
            <w:tcW w:w="566" w:type="dxa"/>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4.9</w:t>
            </w:r>
          </w:p>
        </w:tc>
        <w:tc>
          <w:tcPr>
            <w:tcW w:w="4962" w:type="dxa"/>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Служебные гаражи</w:t>
            </w:r>
          </w:p>
        </w:tc>
        <w:tc>
          <w:tcPr>
            <w:tcW w:w="850" w:type="dxa"/>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мин.0,5</w:t>
            </w:r>
          </w:p>
        </w:tc>
        <w:tc>
          <w:tcPr>
            <w:tcW w:w="708" w:type="dxa"/>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80</w:t>
            </w:r>
          </w:p>
        </w:tc>
        <w:tc>
          <w:tcPr>
            <w:tcW w:w="993" w:type="dxa"/>
            <w:tcBorders>
              <w:top w:val="single" w:sz="4" w:space="0" w:color="auto"/>
              <w:left w:val="single" w:sz="4" w:space="0" w:color="auto"/>
              <w:bottom w:val="single" w:sz="4" w:space="0" w:color="auto"/>
              <w:right w:val="single" w:sz="4" w:space="0" w:color="auto"/>
            </w:tcBorders>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1</w:t>
            </w:r>
          </w:p>
        </w:tc>
      </w:tr>
    </w:tbl>
    <w:p w:rsidR="00E40B7B" w:rsidRPr="00B502AF" w:rsidRDefault="00E40B7B" w:rsidP="00B502AF">
      <w:pPr>
        <w:pStyle w:val="a7"/>
        <w:ind w:firstLine="709"/>
        <w:jc w:val="both"/>
        <w:rPr>
          <w:rFonts w:ascii="Times New Roman" w:hAnsi="Times New Roman" w:cs="Times New Roman"/>
        </w:rPr>
      </w:pPr>
      <w:r w:rsidRPr="00B502AF">
        <w:rPr>
          <w:rFonts w:ascii="Times New Roman" w:hAnsi="Times New Roman" w:cs="Times New Roman"/>
        </w:rPr>
        <w:t>Примечания:</w:t>
      </w:r>
    </w:p>
    <w:p w:rsidR="00E40B7B" w:rsidRPr="00B502AF" w:rsidRDefault="00E40B7B" w:rsidP="00B502AF">
      <w:pPr>
        <w:pStyle w:val="a7"/>
        <w:ind w:firstLine="709"/>
        <w:jc w:val="both"/>
        <w:rPr>
          <w:rFonts w:ascii="Times New Roman" w:hAnsi="Times New Roman" w:cs="Times New Roman"/>
        </w:rPr>
      </w:pPr>
      <w:r w:rsidRPr="00B502AF">
        <w:rPr>
          <w:rFonts w:ascii="Times New Roman" w:hAnsi="Times New Roman" w:cs="Times New Roman"/>
        </w:rPr>
        <w:t>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E40B7B" w:rsidRPr="00B502AF" w:rsidRDefault="00E40B7B" w:rsidP="00B502AF">
      <w:pPr>
        <w:pStyle w:val="a7"/>
        <w:ind w:firstLine="709"/>
        <w:jc w:val="both"/>
        <w:rPr>
          <w:rFonts w:ascii="Times New Roman" w:hAnsi="Times New Roman" w:cs="Times New Roman"/>
        </w:rPr>
      </w:pPr>
      <w:r w:rsidRPr="00B502AF">
        <w:rPr>
          <w:rFonts w:ascii="Times New Roman" w:hAnsi="Times New Roman" w:cs="Times New Roman"/>
        </w:rPr>
        <w:t xml:space="preserve">2. Скотомогильники (биотермические ямы) следует размещать на сухом возвышенном участке земли площадью не менее </w:t>
      </w:r>
      <w:smartTag w:uri="urn:schemas-microsoft-com:office:smarttags" w:element="metricconverter">
        <w:smartTagPr>
          <w:attr w:name="ProductID" w:val="600 м2"/>
        </w:smartTagPr>
        <w:r w:rsidRPr="00B502AF">
          <w:rPr>
            <w:rFonts w:ascii="Times New Roman" w:hAnsi="Times New Roman" w:cs="Times New Roman"/>
          </w:rPr>
          <w:t>600 м2</w:t>
        </w:r>
      </w:smartTag>
      <w:r w:rsidRPr="00B502AF">
        <w:rPr>
          <w:rFonts w:ascii="Times New Roman" w:hAnsi="Times New Roman" w:cs="Times New Roman"/>
        </w:rPr>
        <w:t xml:space="preserve">. Уровень стояния грунтовых вод должен быть не менее </w:t>
      </w:r>
      <w:smartTag w:uri="urn:schemas-microsoft-com:office:smarttags" w:element="metricconverter">
        <w:smartTagPr>
          <w:attr w:name="ProductID" w:val="2 м"/>
        </w:smartTagPr>
        <w:r w:rsidRPr="00B502AF">
          <w:rPr>
            <w:rFonts w:ascii="Times New Roman" w:hAnsi="Times New Roman" w:cs="Times New Roman"/>
          </w:rPr>
          <w:t>2 м</w:t>
        </w:r>
      </w:smartTag>
      <w:r w:rsidRPr="00B502AF">
        <w:rPr>
          <w:rFonts w:ascii="Times New Roman" w:hAnsi="Times New Roman" w:cs="Times New Roman"/>
        </w:rPr>
        <w:t xml:space="preserve"> от поверхности земли.</w:t>
      </w:r>
    </w:p>
    <w:p w:rsidR="00E40B7B" w:rsidRPr="00B502AF" w:rsidRDefault="00E40B7B" w:rsidP="00B502AF">
      <w:pPr>
        <w:pStyle w:val="a7"/>
        <w:ind w:firstLine="709"/>
        <w:jc w:val="both"/>
        <w:rPr>
          <w:rFonts w:ascii="Times New Roman" w:hAnsi="Times New Roman" w:cs="Times New Roman"/>
        </w:rPr>
      </w:pPr>
      <w:r w:rsidRPr="00B502AF">
        <w:rPr>
          <w:rFonts w:ascii="Times New Roman" w:hAnsi="Times New Roman" w:cs="Times New Roman"/>
        </w:rPr>
        <w:t>3. Условно разрешенный вид разрешенного использования земельных участков для данной зоны не устанавливается</w:t>
      </w:r>
    </w:p>
    <w:p w:rsidR="00E40B7B" w:rsidRPr="00E40B7B" w:rsidRDefault="00E40B7B" w:rsidP="00E40B7B">
      <w:pPr>
        <w:pStyle w:val="a7"/>
        <w:rPr>
          <w:rFonts w:ascii="Times New Roman" w:hAnsi="Times New Roman" w:cs="Times New Roman"/>
          <w:sz w:val="24"/>
          <w:szCs w:val="24"/>
        </w:rPr>
      </w:pPr>
    </w:p>
    <w:p w:rsidR="00E40B7B" w:rsidRPr="00E40B7B" w:rsidRDefault="00E40B7B" w:rsidP="00B502AF">
      <w:pPr>
        <w:pStyle w:val="a7"/>
        <w:ind w:firstLine="709"/>
        <w:rPr>
          <w:rFonts w:ascii="Times New Roman" w:hAnsi="Times New Roman" w:cs="Times New Roman"/>
          <w:sz w:val="24"/>
          <w:szCs w:val="24"/>
        </w:rPr>
      </w:pPr>
      <w:r w:rsidRPr="00E40B7B">
        <w:rPr>
          <w:rFonts w:ascii="Times New Roman" w:hAnsi="Times New Roman" w:cs="Times New Roman"/>
          <w:sz w:val="24"/>
          <w:szCs w:val="24"/>
        </w:rPr>
        <w:t>СН – 5. Зона зеленых насаждений специального назначения</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
        <w:gridCol w:w="993"/>
        <w:gridCol w:w="4962"/>
        <w:gridCol w:w="850"/>
        <w:gridCol w:w="993"/>
        <w:gridCol w:w="708"/>
        <w:gridCol w:w="993"/>
      </w:tblGrid>
      <w:tr w:rsidR="00E40B7B" w:rsidRPr="00E40B7B" w:rsidTr="00B502AF">
        <w:trPr>
          <w:trHeight w:val="272"/>
          <w:tblHeader/>
        </w:trPr>
        <w:tc>
          <w:tcPr>
            <w:tcW w:w="566" w:type="dxa"/>
            <w:vMerge w:val="restart"/>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w:t>
            </w:r>
          </w:p>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п/п</w:t>
            </w:r>
          </w:p>
        </w:tc>
        <w:tc>
          <w:tcPr>
            <w:tcW w:w="993" w:type="dxa"/>
            <w:vMerge w:val="restart"/>
            <w:textDirection w:val="btL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Код (числовое обозначение) в соответствии с Классификатором</w:t>
            </w:r>
          </w:p>
        </w:tc>
        <w:tc>
          <w:tcPr>
            <w:tcW w:w="4962" w:type="dxa"/>
            <w:vMerge w:val="restart"/>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E40B7B" w:rsidRPr="00E40B7B" w:rsidRDefault="00E40B7B" w:rsidP="00E40B7B">
            <w:pPr>
              <w:pStyle w:val="a7"/>
              <w:rPr>
                <w:rFonts w:ascii="Times New Roman" w:hAnsi="Times New Roman" w:cs="Times New Roman"/>
                <w:sz w:val="24"/>
                <w:szCs w:val="24"/>
              </w:rPr>
            </w:pPr>
          </w:p>
        </w:tc>
        <w:tc>
          <w:tcPr>
            <w:tcW w:w="3544" w:type="dxa"/>
            <w:gridSpan w:val="4"/>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Параметры разрешенного строительства, реконструкции объектов капстроительства</w:t>
            </w:r>
          </w:p>
        </w:tc>
      </w:tr>
      <w:tr w:rsidR="00E40B7B" w:rsidRPr="00E40B7B" w:rsidTr="00B502AF">
        <w:trPr>
          <w:trHeight w:val="2542"/>
          <w:tblHeader/>
        </w:trPr>
        <w:tc>
          <w:tcPr>
            <w:tcW w:w="566" w:type="dxa"/>
            <w:vMerge/>
            <w:vAlign w:val="center"/>
          </w:tcPr>
          <w:p w:rsidR="00E40B7B" w:rsidRPr="00E40B7B" w:rsidRDefault="00E40B7B" w:rsidP="00E40B7B">
            <w:pPr>
              <w:pStyle w:val="a7"/>
              <w:rPr>
                <w:rFonts w:ascii="Times New Roman" w:hAnsi="Times New Roman" w:cs="Times New Roman"/>
                <w:sz w:val="24"/>
                <w:szCs w:val="24"/>
              </w:rPr>
            </w:pPr>
          </w:p>
        </w:tc>
        <w:tc>
          <w:tcPr>
            <w:tcW w:w="993" w:type="dxa"/>
            <w:vMerge/>
            <w:vAlign w:val="center"/>
          </w:tcPr>
          <w:p w:rsidR="00E40B7B" w:rsidRPr="00E40B7B" w:rsidRDefault="00E40B7B" w:rsidP="00E40B7B">
            <w:pPr>
              <w:pStyle w:val="a7"/>
              <w:rPr>
                <w:rFonts w:ascii="Times New Roman" w:hAnsi="Times New Roman" w:cs="Times New Roman"/>
                <w:sz w:val="24"/>
                <w:szCs w:val="24"/>
              </w:rPr>
            </w:pPr>
          </w:p>
        </w:tc>
        <w:tc>
          <w:tcPr>
            <w:tcW w:w="4962" w:type="dxa"/>
            <w:vMerge/>
            <w:vAlign w:val="center"/>
          </w:tcPr>
          <w:p w:rsidR="00E40B7B" w:rsidRPr="00E40B7B" w:rsidRDefault="00E40B7B" w:rsidP="00E40B7B">
            <w:pPr>
              <w:pStyle w:val="a7"/>
              <w:rPr>
                <w:rFonts w:ascii="Times New Roman" w:hAnsi="Times New Roman" w:cs="Times New Roman"/>
                <w:sz w:val="24"/>
                <w:szCs w:val="24"/>
              </w:rPr>
            </w:pPr>
          </w:p>
        </w:tc>
        <w:tc>
          <w:tcPr>
            <w:tcW w:w="850" w:type="dxa"/>
            <w:textDirection w:val="btLr"/>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Предельная этажность зданий, строений, сооружений, этаж</w:t>
            </w:r>
          </w:p>
        </w:tc>
        <w:tc>
          <w:tcPr>
            <w:tcW w:w="993" w:type="dxa"/>
            <w:textDirection w:val="btL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Предельные размеры земельных участков (мин. - макс.), га</w:t>
            </w:r>
          </w:p>
        </w:tc>
        <w:tc>
          <w:tcPr>
            <w:tcW w:w="708" w:type="dxa"/>
            <w:textDirection w:val="btL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Максимальный процент застройки, %</w:t>
            </w:r>
          </w:p>
        </w:tc>
        <w:tc>
          <w:tcPr>
            <w:tcW w:w="993" w:type="dxa"/>
            <w:textDirection w:val="btL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 xml:space="preserve">Минимальные отступы от границ земельных участков </w:t>
            </w:r>
          </w:p>
        </w:tc>
      </w:tr>
      <w:tr w:rsidR="00E40B7B" w:rsidRPr="00E40B7B" w:rsidTr="00B502AF">
        <w:trPr>
          <w:trHeight w:val="272"/>
          <w:tblHeader/>
        </w:trPr>
        <w:tc>
          <w:tcPr>
            <w:tcW w:w="566" w:type="dxa"/>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1</w:t>
            </w:r>
          </w:p>
        </w:tc>
        <w:tc>
          <w:tcPr>
            <w:tcW w:w="993" w:type="dxa"/>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2</w:t>
            </w:r>
          </w:p>
        </w:tc>
        <w:tc>
          <w:tcPr>
            <w:tcW w:w="4962" w:type="dxa"/>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3</w:t>
            </w:r>
          </w:p>
        </w:tc>
        <w:tc>
          <w:tcPr>
            <w:tcW w:w="850" w:type="dxa"/>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4</w:t>
            </w:r>
          </w:p>
        </w:tc>
        <w:tc>
          <w:tcPr>
            <w:tcW w:w="993" w:type="dxa"/>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5</w:t>
            </w:r>
          </w:p>
        </w:tc>
        <w:tc>
          <w:tcPr>
            <w:tcW w:w="708" w:type="dxa"/>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6</w:t>
            </w:r>
          </w:p>
        </w:tc>
        <w:tc>
          <w:tcPr>
            <w:tcW w:w="993" w:type="dxa"/>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7</w:t>
            </w:r>
          </w:p>
        </w:tc>
      </w:tr>
      <w:tr w:rsidR="00E40B7B" w:rsidRPr="00E40B7B" w:rsidTr="00D170D3">
        <w:trPr>
          <w:trHeight w:val="397"/>
        </w:trPr>
        <w:tc>
          <w:tcPr>
            <w:tcW w:w="10065" w:type="dxa"/>
            <w:gridSpan w:val="7"/>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Основные виды и параметры разрешенного использования земельных участков и объектов капитального строительства</w:t>
            </w:r>
          </w:p>
        </w:tc>
      </w:tr>
      <w:tr w:rsidR="00E40B7B" w:rsidRPr="00E40B7B" w:rsidTr="00B502AF">
        <w:trPr>
          <w:trHeight w:val="323"/>
        </w:trPr>
        <w:tc>
          <w:tcPr>
            <w:tcW w:w="566" w:type="dxa"/>
            <w:vAlign w:val="center"/>
          </w:tcPr>
          <w:p w:rsidR="00E40B7B" w:rsidRPr="00E40B7B" w:rsidRDefault="00B502AF" w:rsidP="00E40B7B">
            <w:pPr>
              <w:pStyle w:val="a7"/>
              <w:rPr>
                <w:rFonts w:ascii="Times New Roman" w:hAnsi="Times New Roman" w:cs="Times New Roman"/>
                <w:sz w:val="24"/>
                <w:szCs w:val="24"/>
              </w:rPr>
            </w:pPr>
            <w:r>
              <w:rPr>
                <w:rFonts w:ascii="Times New Roman" w:hAnsi="Times New Roman" w:cs="Times New Roman"/>
                <w:sz w:val="24"/>
                <w:szCs w:val="24"/>
              </w:rPr>
              <w:t>1</w:t>
            </w:r>
          </w:p>
        </w:tc>
        <w:tc>
          <w:tcPr>
            <w:tcW w:w="993" w:type="dxa"/>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2.7</w:t>
            </w:r>
          </w:p>
        </w:tc>
        <w:tc>
          <w:tcPr>
            <w:tcW w:w="4962" w:type="dxa"/>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Обслуживание жилой застройки</w:t>
            </w:r>
          </w:p>
        </w:tc>
        <w:tc>
          <w:tcPr>
            <w:tcW w:w="850" w:type="dxa"/>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1</w:t>
            </w:r>
          </w:p>
        </w:tc>
        <w:tc>
          <w:tcPr>
            <w:tcW w:w="993" w:type="dxa"/>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мин. 0,001</w:t>
            </w:r>
          </w:p>
        </w:tc>
        <w:tc>
          <w:tcPr>
            <w:tcW w:w="708" w:type="dxa"/>
            <w:vAlign w:val="center"/>
          </w:tcPr>
          <w:p w:rsidR="00E40B7B" w:rsidRPr="00E40B7B" w:rsidRDefault="00E40B7B" w:rsidP="00E40B7B">
            <w:pPr>
              <w:pStyle w:val="a7"/>
              <w:rPr>
                <w:rFonts w:ascii="Times New Roman" w:hAnsi="Times New Roman" w:cs="Times New Roman"/>
                <w:sz w:val="24"/>
                <w:szCs w:val="24"/>
              </w:rPr>
            </w:pPr>
          </w:p>
        </w:tc>
        <w:tc>
          <w:tcPr>
            <w:tcW w:w="993" w:type="dxa"/>
            <w:vAlign w:val="center"/>
          </w:tcPr>
          <w:p w:rsidR="00E40B7B" w:rsidRPr="00E40B7B" w:rsidRDefault="00E40B7B" w:rsidP="00E40B7B">
            <w:pPr>
              <w:pStyle w:val="a7"/>
              <w:rPr>
                <w:rFonts w:ascii="Times New Roman" w:hAnsi="Times New Roman" w:cs="Times New Roman"/>
                <w:sz w:val="24"/>
                <w:szCs w:val="24"/>
              </w:rPr>
            </w:pPr>
          </w:p>
        </w:tc>
      </w:tr>
      <w:tr w:rsidR="00E40B7B" w:rsidRPr="00E40B7B" w:rsidTr="00B502AF">
        <w:trPr>
          <w:trHeight w:val="323"/>
        </w:trPr>
        <w:tc>
          <w:tcPr>
            <w:tcW w:w="566" w:type="dxa"/>
            <w:vAlign w:val="center"/>
          </w:tcPr>
          <w:p w:rsidR="00E40B7B" w:rsidRPr="00E40B7B" w:rsidRDefault="00B502AF" w:rsidP="00E40B7B">
            <w:pPr>
              <w:pStyle w:val="a7"/>
              <w:rPr>
                <w:rFonts w:ascii="Times New Roman" w:hAnsi="Times New Roman" w:cs="Times New Roman"/>
                <w:sz w:val="24"/>
                <w:szCs w:val="24"/>
              </w:rPr>
            </w:pPr>
            <w:r>
              <w:rPr>
                <w:rFonts w:ascii="Times New Roman" w:hAnsi="Times New Roman" w:cs="Times New Roman"/>
                <w:sz w:val="24"/>
                <w:szCs w:val="24"/>
              </w:rPr>
              <w:t>2</w:t>
            </w:r>
          </w:p>
        </w:tc>
        <w:tc>
          <w:tcPr>
            <w:tcW w:w="993" w:type="dxa"/>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3.1</w:t>
            </w:r>
          </w:p>
        </w:tc>
        <w:tc>
          <w:tcPr>
            <w:tcW w:w="4962" w:type="dxa"/>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Коммунальное обслуживание</w:t>
            </w:r>
          </w:p>
        </w:tc>
        <w:tc>
          <w:tcPr>
            <w:tcW w:w="850" w:type="dxa"/>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1</w:t>
            </w:r>
          </w:p>
        </w:tc>
        <w:tc>
          <w:tcPr>
            <w:tcW w:w="993" w:type="dxa"/>
            <w:vAlign w:val="center"/>
          </w:tcPr>
          <w:p w:rsidR="00E40B7B" w:rsidRPr="00E40B7B" w:rsidRDefault="00E40B7B" w:rsidP="00D170D3">
            <w:pPr>
              <w:pStyle w:val="a7"/>
              <w:rPr>
                <w:rFonts w:ascii="Times New Roman" w:hAnsi="Times New Roman" w:cs="Times New Roman"/>
                <w:sz w:val="24"/>
                <w:szCs w:val="24"/>
              </w:rPr>
            </w:pPr>
            <w:r w:rsidRPr="00E40B7B">
              <w:rPr>
                <w:rFonts w:ascii="Times New Roman" w:hAnsi="Times New Roman" w:cs="Times New Roman"/>
                <w:sz w:val="24"/>
                <w:szCs w:val="24"/>
              </w:rPr>
              <w:t>мин.0,0</w:t>
            </w:r>
            <w:r w:rsidR="00D170D3">
              <w:rPr>
                <w:rFonts w:ascii="Times New Roman" w:hAnsi="Times New Roman" w:cs="Times New Roman"/>
                <w:sz w:val="24"/>
                <w:szCs w:val="24"/>
              </w:rPr>
              <w:t>001</w:t>
            </w:r>
          </w:p>
        </w:tc>
        <w:tc>
          <w:tcPr>
            <w:tcW w:w="708" w:type="dxa"/>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80</w:t>
            </w:r>
          </w:p>
        </w:tc>
        <w:tc>
          <w:tcPr>
            <w:tcW w:w="993" w:type="dxa"/>
            <w:vAlign w:val="center"/>
          </w:tcPr>
          <w:p w:rsidR="00E40B7B" w:rsidRPr="00E40B7B" w:rsidRDefault="00AE657D" w:rsidP="00E40B7B">
            <w:pPr>
              <w:pStyle w:val="a7"/>
              <w:rPr>
                <w:rFonts w:ascii="Times New Roman" w:hAnsi="Times New Roman" w:cs="Times New Roman"/>
                <w:sz w:val="24"/>
                <w:szCs w:val="24"/>
              </w:rPr>
            </w:pPr>
            <w:r>
              <w:rPr>
                <w:rFonts w:ascii="Times New Roman" w:hAnsi="Times New Roman" w:cs="Times New Roman"/>
                <w:sz w:val="24"/>
                <w:szCs w:val="24"/>
              </w:rPr>
              <w:t>0</w:t>
            </w:r>
          </w:p>
        </w:tc>
      </w:tr>
      <w:tr w:rsidR="00E40B7B" w:rsidRPr="00E40B7B" w:rsidTr="00B502AF">
        <w:trPr>
          <w:trHeight w:val="323"/>
        </w:trPr>
        <w:tc>
          <w:tcPr>
            <w:tcW w:w="566" w:type="dxa"/>
            <w:vAlign w:val="center"/>
          </w:tcPr>
          <w:p w:rsidR="00E40B7B" w:rsidRPr="00E40B7B" w:rsidRDefault="00B502AF" w:rsidP="00E40B7B">
            <w:pPr>
              <w:pStyle w:val="a7"/>
              <w:rPr>
                <w:rFonts w:ascii="Times New Roman" w:hAnsi="Times New Roman" w:cs="Times New Roman"/>
                <w:sz w:val="24"/>
                <w:szCs w:val="24"/>
              </w:rPr>
            </w:pPr>
            <w:r>
              <w:rPr>
                <w:rFonts w:ascii="Times New Roman" w:hAnsi="Times New Roman" w:cs="Times New Roman"/>
                <w:sz w:val="24"/>
                <w:szCs w:val="24"/>
              </w:rPr>
              <w:t>3</w:t>
            </w:r>
          </w:p>
        </w:tc>
        <w:tc>
          <w:tcPr>
            <w:tcW w:w="993" w:type="dxa"/>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4.9</w:t>
            </w:r>
          </w:p>
        </w:tc>
        <w:tc>
          <w:tcPr>
            <w:tcW w:w="4962" w:type="dxa"/>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Служебные гаражи</w:t>
            </w:r>
          </w:p>
        </w:tc>
        <w:tc>
          <w:tcPr>
            <w:tcW w:w="850" w:type="dxa"/>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1</w:t>
            </w:r>
          </w:p>
        </w:tc>
        <w:tc>
          <w:tcPr>
            <w:tcW w:w="993" w:type="dxa"/>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мин.0,5</w:t>
            </w:r>
          </w:p>
        </w:tc>
        <w:tc>
          <w:tcPr>
            <w:tcW w:w="708" w:type="dxa"/>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80</w:t>
            </w:r>
          </w:p>
        </w:tc>
        <w:tc>
          <w:tcPr>
            <w:tcW w:w="993" w:type="dxa"/>
            <w:vAlign w:val="center"/>
          </w:tcPr>
          <w:p w:rsidR="00E40B7B" w:rsidRPr="00E40B7B" w:rsidRDefault="00E40B7B" w:rsidP="00E40B7B">
            <w:pPr>
              <w:pStyle w:val="a7"/>
              <w:rPr>
                <w:rFonts w:ascii="Times New Roman" w:hAnsi="Times New Roman" w:cs="Times New Roman"/>
                <w:sz w:val="24"/>
                <w:szCs w:val="24"/>
              </w:rPr>
            </w:pPr>
            <w:r w:rsidRPr="00E40B7B">
              <w:rPr>
                <w:rFonts w:ascii="Times New Roman" w:hAnsi="Times New Roman" w:cs="Times New Roman"/>
                <w:sz w:val="24"/>
                <w:szCs w:val="24"/>
              </w:rPr>
              <w:t>1</w:t>
            </w:r>
          </w:p>
        </w:tc>
      </w:tr>
      <w:tr w:rsidR="00B502AF" w:rsidRPr="00E40B7B" w:rsidTr="00B502AF">
        <w:trPr>
          <w:trHeight w:val="323"/>
        </w:trPr>
        <w:tc>
          <w:tcPr>
            <w:tcW w:w="566" w:type="dxa"/>
            <w:tcBorders>
              <w:top w:val="single" w:sz="4" w:space="0" w:color="auto"/>
              <w:left w:val="single" w:sz="4" w:space="0" w:color="auto"/>
              <w:bottom w:val="single" w:sz="4" w:space="0" w:color="auto"/>
              <w:right w:val="single" w:sz="4" w:space="0" w:color="auto"/>
            </w:tcBorders>
            <w:vAlign w:val="center"/>
          </w:tcPr>
          <w:p w:rsidR="00B502AF" w:rsidRPr="00E40B7B" w:rsidRDefault="00B502AF" w:rsidP="00D170D3">
            <w:pPr>
              <w:pStyle w:val="a7"/>
              <w:rPr>
                <w:rFonts w:ascii="Times New Roman" w:hAnsi="Times New Roman" w:cs="Times New Roman"/>
                <w:sz w:val="24"/>
                <w:szCs w:val="24"/>
              </w:rPr>
            </w:pPr>
            <w:r>
              <w:rPr>
                <w:rFonts w:ascii="Times New Roman" w:hAnsi="Times New Roman" w:cs="Times New Roman"/>
                <w:sz w:val="24"/>
                <w:szCs w:val="24"/>
              </w:rPr>
              <w:t>4</w:t>
            </w:r>
          </w:p>
        </w:tc>
        <w:tc>
          <w:tcPr>
            <w:tcW w:w="993" w:type="dxa"/>
            <w:tcBorders>
              <w:top w:val="single" w:sz="4" w:space="0" w:color="auto"/>
              <w:left w:val="single" w:sz="4" w:space="0" w:color="auto"/>
              <w:bottom w:val="single" w:sz="4" w:space="0" w:color="auto"/>
              <w:right w:val="single" w:sz="4" w:space="0" w:color="auto"/>
            </w:tcBorders>
            <w:vAlign w:val="center"/>
          </w:tcPr>
          <w:p w:rsidR="00B502AF" w:rsidRPr="00E40B7B" w:rsidRDefault="00B502AF" w:rsidP="00D170D3">
            <w:pPr>
              <w:pStyle w:val="a7"/>
              <w:rPr>
                <w:rFonts w:ascii="Times New Roman" w:hAnsi="Times New Roman" w:cs="Times New Roman"/>
                <w:sz w:val="24"/>
                <w:szCs w:val="24"/>
              </w:rPr>
            </w:pPr>
            <w:r w:rsidRPr="00E40B7B">
              <w:rPr>
                <w:rFonts w:ascii="Times New Roman" w:hAnsi="Times New Roman" w:cs="Times New Roman"/>
                <w:sz w:val="24"/>
                <w:szCs w:val="24"/>
              </w:rPr>
              <w:t>12.2</w:t>
            </w:r>
          </w:p>
        </w:tc>
        <w:tc>
          <w:tcPr>
            <w:tcW w:w="4962" w:type="dxa"/>
            <w:tcBorders>
              <w:top w:val="single" w:sz="4" w:space="0" w:color="auto"/>
              <w:left w:val="single" w:sz="4" w:space="0" w:color="auto"/>
              <w:bottom w:val="single" w:sz="4" w:space="0" w:color="auto"/>
              <w:right w:val="single" w:sz="4" w:space="0" w:color="auto"/>
            </w:tcBorders>
            <w:vAlign w:val="center"/>
          </w:tcPr>
          <w:p w:rsidR="00B502AF" w:rsidRPr="00E40B7B" w:rsidRDefault="00B502AF" w:rsidP="00D170D3">
            <w:pPr>
              <w:pStyle w:val="a7"/>
              <w:rPr>
                <w:rFonts w:ascii="Times New Roman" w:hAnsi="Times New Roman" w:cs="Times New Roman"/>
                <w:sz w:val="24"/>
                <w:szCs w:val="24"/>
              </w:rPr>
            </w:pPr>
            <w:r w:rsidRPr="00E40B7B">
              <w:rPr>
                <w:rFonts w:ascii="Times New Roman" w:hAnsi="Times New Roman" w:cs="Times New Roman"/>
                <w:sz w:val="24"/>
                <w:szCs w:val="24"/>
              </w:rPr>
              <w:t>Специальная деятельность</w:t>
            </w:r>
          </w:p>
        </w:tc>
        <w:tc>
          <w:tcPr>
            <w:tcW w:w="850" w:type="dxa"/>
            <w:tcBorders>
              <w:top w:val="single" w:sz="4" w:space="0" w:color="auto"/>
              <w:left w:val="single" w:sz="4" w:space="0" w:color="auto"/>
              <w:bottom w:val="single" w:sz="4" w:space="0" w:color="auto"/>
              <w:right w:val="single" w:sz="4" w:space="0" w:color="auto"/>
            </w:tcBorders>
            <w:vAlign w:val="center"/>
          </w:tcPr>
          <w:p w:rsidR="00B502AF" w:rsidRPr="00B502AF" w:rsidRDefault="00B502AF" w:rsidP="00D170D3">
            <w:pPr>
              <w:pStyle w:val="a7"/>
              <w:rPr>
                <w:rFonts w:ascii="Times New Roman" w:hAnsi="Times New Roman" w:cs="Times New Roman"/>
                <w:sz w:val="24"/>
                <w:szCs w:val="24"/>
              </w:rPr>
            </w:pPr>
            <w:r w:rsidRPr="00E40B7B">
              <w:rPr>
                <w:rFonts w:ascii="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vAlign w:val="center"/>
          </w:tcPr>
          <w:p w:rsidR="00B502AF" w:rsidRPr="00E40B7B" w:rsidRDefault="00B502AF" w:rsidP="00D170D3">
            <w:pPr>
              <w:pStyle w:val="a7"/>
              <w:rPr>
                <w:rFonts w:ascii="Times New Roman" w:hAnsi="Times New Roman" w:cs="Times New Roman"/>
                <w:sz w:val="24"/>
                <w:szCs w:val="24"/>
              </w:rPr>
            </w:pPr>
            <w:r w:rsidRPr="00E40B7B">
              <w:rPr>
                <w:rFonts w:ascii="Times New Roman" w:hAnsi="Times New Roman" w:cs="Times New Roman"/>
                <w:sz w:val="24"/>
                <w:szCs w:val="24"/>
              </w:rPr>
              <w:t>0,2-1,0</w:t>
            </w:r>
          </w:p>
        </w:tc>
        <w:tc>
          <w:tcPr>
            <w:tcW w:w="708" w:type="dxa"/>
            <w:tcBorders>
              <w:top w:val="single" w:sz="4" w:space="0" w:color="auto"/>
              <w:left w:val="single" w:sz="4" w:space="0" w:color="auto"/>
              <w:bottom w:val="single" w:sz="4" w:space="0" w:color="auto"/>
              <w:right w:val="single" w:sz="4" w:space="0" w:color="auto"/>
            </w:tcBorders>
            <w:vAlign w:val="center"/>
          </w:tcPr>
          <w:p w:rsidR="00B502AF" w:rsidRPr="00E40B7B" w:rsidRDefault="00B502AF" w:rsidP="00D170D3">
            <w:pPr>
              <w:pStyle w:val="a7"/>
              <w:rPr>
                <w:rFonts w:ascii="Times New Roman" w:hAnsi="Times New Roman" w:cs="Times New Roman"/>
                <w:sz w:val="24"/>
                <w:szCs w:val="24"/>
              </w:rPr>
            </w:pPr>
            <w:r w:rsidRPr="00E40B7B">
              <w:rPr>
                <w:rFonts w:ascii="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vAlign w:val="center"/>
          </w:tcPr>
          <w:p w:rsidR="00B502AF" w:rsidRPr="00E40B7B" w:rsidRDefault="00B502AF" w:rsidP="00D170D3">
            <w:pPr>
              <w:pStyle w:val="a7"/>
              <w:rPr>
                <w:rFonts w:ascii="Times New Roman" w:hAnsi="Times New Roman" w:cs="Times New Roman"/>
                <w:sz w:val="24"/>
                <w:szCs w:val="24"/>
              </w:rPr>
            </w:pPr>
            <w:r w:rsidRPr="00E40B7B">
              <w:rPr>
                <w:rFonts w:ascii="Times New Roman" w:hAnsi="Times New Roman" w:cs="Times New Roman"/>
                <w:sz w:val="24"/>
                <w:szCs w:val="24"/>
              </w:rPr>
              <w:t>0</w:t>
            </w:r>
          </w:p>
        </w:tc>
      </w:tr>
      <w:tr w:rsidR="00B502AF" w:rsidRPr="00E40B7B" w:rsidTr="00B502AF">
        <w:trPr>
          <w:trHeight w:val="323"/>
        </w:trPr>
        <w:tc>
          <w:tcPr>
            <w:tcW w:w="566" w:type="dxa"/>
            <w:tcBorders>
              <w:top w:val="single" w:sz="4" w:space="0" w:color="auto"/>
              <w:left w:val="single" w:sz="4" w:space="0" w:color="auto"/>
              <w:bottom w:val="single" w:sz="4" w:space="0" w:color="auto"/>
              <w:right w:val="single" w:sz="4" w:space="0" w:color="auto"/>
            </w:tcBorders>
            <w:vAlign w:val="center"/>
          </w:tcPr>
          <w:p w:rsidR="00B502AF" w:rsidRPr="00E40B7B" w:rsidRDefault="00B502AF" w:rsidP="00B502AF">
            <w:pPr>
              <w:pStyle w:val="a7"/>
              <w:rPr>
                <w:rFonts w:ascii="Times New Roman" w:hAnsi="Times New Roman" w:cs="Times New Roman"/>
                <w:sz w:val="24"/>
                <w:szCs w:val="24"/>
              </w:rPr>
            </w:pPr>
            <w:r>
              <w:rPr>
                <w:rFonts w:ascii="Times New Roman" w:hAnsi="Times New Roman" w:cs="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vAlign w:val="center"/>
          </w:tcPr>
          <w:p w:rsidR="00B502AF" w:rsidRPr="00E40B7B" w:rsidRDefault="00B502AF" w:rsidP="00D170D3">
            <w:pPr>
              <w:pStyle w:val="a7"/>
              <w:rPr>
                <w:rFonts w:ascii="Times New Roman" w:hAnsi="Times New Roman" w:cs="Times New Roman"/>
                <w:sz w:val="24"/>
                <w:szCs w:val="24"/>
              </w:rPr>
            </w:pPr>
            <w:r>
              <w:rPr>
                <w:rFonts w:ascii="Times New Roman" w:hAnsi="Times New Roman" w:cs="Times New Roman"/>
                <w:sz w:val="24"/>
                <w:szCs w:val="24"/>
              </w:rPr>
              <w:t>13.1</w:t>
            </w:r>
          </w:p>
        </w:tc>
        <w:tc>
          <w:tcPr>
            <w:tcW w:w="4962" w:type="dxa"/>
            <w:tcBorders>
              <w:top w:val="single" w:sz="4" w:space="0" w:color="auto"/>
              <w:left w:val="single" w:sz="4" w:space="0" w:color="auto"/>
              <w:bottom w:val="single" w:sz="4" w:space="0" w:color="auto"/>
              <w:right w:val="single" w:sz="4" w:space="0" w:color="auto"/>
            </w:tcBorders>
            <w:vAlign w:val="center"/>
          </w:tcPr>
          <w:p w:rsidR="00B502AF" w:rsidRPr="00E40B7B" w:rsidRDefault="00B502AF" w:rsidP="00D170D3">
            <w:pPr>
              <w:pStyle w:val="a7"/>
              <w:rPr>
                <w:rFonts w:ascii="Times New Roman" w:hAnsi="Times New Roman" w:cs="Times New Roman"/>
                <w:sz w:val="24"/>
                <w:szCs w:val="24"/>
              </w:rPr>
            </w:pPr>
            <w:r>
              <w:rPr>
                <w:rFonts w:ascii="Times New Roman" w:hAnsi="Times New Roman" w:cs="Times New Roman"/>
                <w:sz w:val="24"/>
                <w:szCs w:val="24"/>
              </w:rPr>
              <w:t>Ведение огородничества</w:t>
            </w:r>
          </w:p>
        </w:tc>
        <w:tc>
          <w:tcPr>
            <w:tcW w:w="850" w:type="dxa"/>
            <w:tcBorders>
              <w:top w:val="single" w:sz="4" w:space="0" w:color="auto"/>
              <w:left w:val="single" w:sz="4" w:space="0" w:color="auto"/>
              <w:bottom w:val="single" w:sz="4" w:space="0" w:color="auto"/>
              <w:right w:val="single" w:sz="4" w:space="0" w:color="auto"/>
            </w:tcBorders>
            <w:vAlign w:val="center"/>
          </w:tcPr>
          <w:p w:rsidR="00B502AF" w:rsidRPr="00E40B7B" w:rsidRDefault="00B502AF" w:rsidP="00D170D3">
            <w:pPr>
              <w:pStyle w:val="a7"/>
              <w:rPr>
                <w:rFonts w:ascii="Times New Roman" w:hAnsi="Times New Roman" w:cs="Times New Roman"/>
                <w:sz w:val="24"/>
                <w:szCs w:val="24"/>
              </w:rPr>
            </w:pPr>
            <w:r>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tcPr>
          <w:p w:rsidR="00B502AF" w:rsidRPr="00E40B7B" w:rsidRDefault="00B502AF" w:rsidP="00D170D3">
            <w:pPr>
              <w:pStyle w:val="a7"/>
              <w:rPr>
                <w:rFonts w:ascii="Times New Roman" w:hAnsi="Times New Roman" w:cs="Times New Roman"/>
                <w:sz w:val="24"/>
                <w:szCs w:val="24"/>
              </w:rPr>
            </w:pPr>
            <w:r>
              <w:rPr>
                <w:rFonts w:ascii="Times New Roman" w:hAnsi="Times New Roman" w:cs="Times New Roman"/>
                <w:sz w:val="24"/>
                <w:szCs w:val="24"/>
              </w:rPr>
              <w:t xml:space="preserve">Мин. </w:t>
            </w:r>
            <w:r>
              <w:rPr>
                <w:rFonts w:ascii="Times New Roman" w:hAnsi="Times New Roman" w:cs="Times New Roman"/>
                <w:sz w:val="24"/>
                <w:szCs w:val="24"/>
              </w:rPr>
              <w:lastRenderedPageBreak/>
              <w:t>0,0001</w:t>
            </w:r>
          </w:p>
        </w:tc>
        <w:tc>
          <w:tcPr>
            <w:tcW w:w="708" w:type="dxa"/>
            <w:tcBorders>
              <w:top w:val="single" w:sz="4" w:space="0" w:color="auto"/>
              <w:left w:val="single" w:sz="4" w:space="0" w:color="auto"/>
              <w:bottom w:val="single" w:sz="4" w:space="0" w:color="auto"/>
              <w:right w:val="single" w:sz="4" w:space="0" w:color="auto"/>
            </w:tcBorders>
            <w:vAlign w:val="center"/>
          </w:tcPr>
          <w:p w:rsidR="00B502AF" w:rsidRPr="00E40B7B" w:rsidRDefault="00B502AF" w:rsidP="00D170D3">
            <w:pPr>
              <w:pStyle w:val="a7"/>
              <w:rPr>
                <w:rFonts w:ascii="Times New Roman" w:hAnsi="Times New Roman" w:cs="Times New Roman"/>
                <w:sz w:val="24"/>
                <w:szCs w:val="24"/>
              </w:rPr>
            </w:pPr>
            <w:r>
              <w:rPr>
                <w:rFonts w:ascii="Times New Roman" w:hAnsi="Times New Roman" w:cs="Times New Roman"/>
                <w:sz w:val="24"/>
                <w:szCs w:val="24"/>
              </w:rPr>
              <w:lastRenderedPageBreak/>
              <w:t>80</w:t>
            </w:r>
          </w:p>
        </w:tc>
        <w:tc>
          <w:tcPr>
            <w:tcW w:w="993" w:type="dxa"/>
            <w:tcBorders>
              <w:top w:val="single" w:sz="4" w:space="0" w:color="auto"/>
              <w:left w:val="single" w:sz="4" w:space="0" w:color="auto"/>
              <w:bottom w:val="single" w:sz="4" w:space="0" w:color="auto"/>
              <w:right w:val="single" w:sz="4" w:space="0" w:color="auto"/>
            </w:tcBorders>
            <w:vAlign w:val="center"/>
          </w:tcPr>
          <w:p w:rsidR="00B502AF" w:rsidRPr="00E40B7B" w:rsidRDefault="00B502AF" w:rsidP="00D170D3">
            <w:pPr>
              <w:pStyle w:val="a7"/>
              <w:rPr>
                <w:rFonts w:ascii="Times New Roman" w:hAnsi="Times New Roman" w:cs="Times New Roman"/>
                <w:sz w:val="24"/>
                <w:szCs w:val="24"/>
              </w:rPr>
            </w:pPr>
            <w:r>
              <w:rPr>
                <w:rFonts w:ascii="Times New Roman" w:hAnsi="Times New Roman" w:cs="Times New Roman"/>
                <w:sz w:val="24"/>
                <w:szCs w:val="24"/>
              </w:rPr>
              <w:t>1</w:t>
            </w:r>
          </w:p>
        </w:tc>
      </w:tr>
    </w:tbl>
    <w:p w:rsidR="00E40B7B" w:rsidRPr="00B502AF" w:rsidRDefault="00E40B7B" w:rsidP="00B502AF">
      <w:pPr>
        <w:pStyle w:val="a7"/>
        <w:ind w:firstLine="709"/>
        <w:jc w:val="both"/>
        <w:rPr>
          <w:rFonts w:ascii="Times New Roman" w:hAnsi="Times New Roman" w:cs="Times New Roman"/>
        </w:rPr>
      </w:pPr>
      <w:r w:rsidRPr="00B502AF">
        <w:rPr>
          <w:rFonts w:ascii="Times New Roman" w:hAnsi="Times New Roman" w:cs="Times New Roman"/>
        </w:rPr>
        <w:lastRenderedPageBreak/>
        <w:t>Примечания:</w:t>
      </w:r>
    </w:p>
    <w:p w:rsidR="00E40B7B" w:rsidRPr="00B502AF" w:rsidRDefault="00E40B7B" w:rsidP="00B502AF">
      <w:pPr>
        <w:pStyle w:val="a7"/>
        <w:ind w:firstLine="709"/>
        <w:jc w:val="both"/>
        <w:rPr>
          <w:rFonts w:ascii="Times New Roman" w:hAnsi="Times New Roman" w:cs="Times New Roman"/>
        </w:rPr>
      </w:pPr>
      <w:r w:rsidRPr="00B502AF">
        <w:rPr>
          <w:rFonts w:ascii="Times New Roman" w:hAnsi="Times New Roman" w:cs="Times New Roman"/>
        </w:rPr>
        <w:t>1.Виды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E40B7B" w:rsidRPr="00B502AF" w:rsidRDefault="00E40B7B" w:rsidP="00B502AF">
      <w:pPr>
        <w:pStyle w:val="a7"/>
        <w:ind w:firstLine="709"/>
        <w:jc w:val="both"/>
        <w:rPr>
          <w:rFonts w:ascii="Times New Roman" w:hAnsi="Times New Roman" w:cs="Times New Roman"/>
        </w:rPr>
      </w:pPr>
      <w:r w:rsidRPr="00B502AF">
        <w:rPr>
          <w:rFonts w:ascii="Times New Roman" w:hAnsi="Times New Roman" w:cs="Times New Roman"/>
        </w:rPr>
        <w:t xml:space="preserve">2.Использование земельных участков и объектов капитального строительства в границах </w:t>
      </w:r>
      <w:proofErr w:type="spellStart"/>
      <w:r w:rsidRPr="00B502AF">
        <w:rPr>
          <w:rFonts w:ascii="Times New Roman" w:hAnsi="Times New Roman" w:cs="Times New Roman"/>
        </w:rPr>
        <w:t>водоохранных</w:t>
      </w:r>
      <w:proofErr w:type="spellEnd"/>
      <w:r w:rsidRPr="00B502AF">
        <w:rPr>
          <w:rFonts w:ascii="Times New Roman" w:hAnsi="Times New Roman" w:cs="Times New Roman"/>
        </w:rPr>
        <w:t xml:space="preserve"> зон и прибрежных защитных полос следует осуществлять в соответствии с требованиями статьи 65 Водного кодекса Российской Федерации.</w:t>
      </w:r>
      <w:r w:rsidR="00AE657D">
        <w:rPr>
          <w:rFonts w:ascii="Times New Roman" w:hAnsi="Times New Roman" w:cs="Times New Roman"/>
        </w:rPr>
        <w:t>»</w:t>
      </w:r>
    </w:p>
    <w:p w:rsidR="00E40B7B" w:rsidRPr="00CF0A2B" w:rsidRDefault="00E40B7B" w:rsidP="00E40B7B">
      <w:pPr>
        <w:ind w:firstLine="567"/>
        <w:rPr>
          <w:rFonts w:ascii="Times New Roman" w:hAnsi="Times New Roman" w:cs="Times New Roman"/>
        </w:rPr>
      </w:pPr>
    </w:p>
    <w:p w:rsidR="00934D57" w:rsidRPr="00AE657D" w:rsidRDefault="00934D57" w:rsidP="00934D57">
      <w:pPr>
        <w:pStyle w:val="a7"/>
        <w:ind w:firstLine="709"/>
        <w:jc w:val="both"/>
        <w:rPr>
          <w:rFonts w:ascii="Times New Roman" w:hAnsi="Times New Roman" w:cs="Times New Roman"/>
          <w:sz w:val="24"/>
          <w:szCs w:val="24"/>
        </w:rPr>
      </w:pPr>
      <w:r w:rsidRPr="00AE657D">
        <w:rPr>
          <w:rFonts w:ascii="Times New Roman" w:hAnsi="Times New Roman" w:cs="Times New Roman"/>
          <w:sz w:val="24"/>
          <w:szCs w:val="24"/>
        </w:rPr>
        <w:t xml:space="preserve">15. </w:t>
      </w:r>
      <w:r w:rsidRPr="00AE657D">
        <w:rPr>
          <w:rFonts w:ascii="Times New Roman" w:eastAsia="Calibri" w:hAnsi="Times New Roman" w:cs="Times New Roman"/>
          <w:sz w:val="24"/>
          <w:szCs w:val="24"/>
        </w:rPr>
        <w:t xml:space="preserve">Внести изменения в Правила землепользования и застройки </w:t>
      </w:r>
      <w:proofErr w:type="spellStart"/>
      <w:r w:rsidRPr="00AE657D">
        <w:rPr>
          <w:rFonts w:ascii="Times New Roman" w:eastAsia="Calibri" w:hAnsi="Times New Roman" w:cs="Times New Roman"/>
          <w:sz w:val="24"/>
          <w:szCs w:val="24"/>
        </w:rPr>
        <w:t>Сявалкасинского</w:t>
      </w:r>
      <w:proofErr w:type="spellEnd"/>
      <w:r w:rsidRPr="00AE657D">
        <w:rPr>
          <w:rFonts w:ascii="Times New Roman" w:eastAsia="Calibri" w:hAnsi="Times New Roman" w:cs="Times New Roman"/>
          <w:sz w:val="24"/>
          <w:szCs w:val="24"/>
        </w:rPr>
        <w:t xml:space="preserve"> </w:t>
      </w:r>
      <w:r w:rsidRPr="00AE657D">
        <w:rPr>
          <w:rFonts w:ascii="Times New Roman" w:hAnsi="Times New Roman" w:cs="Times New Roman"/>
          <w:sz w:val="24"/>
          <w:szCs w:val="24"/>
        </w:rPr>
        <w:t xml:space="preserve">сельского поселения Вурнарского района Чувашской Республики, утвержденные решением Собрания депутатов </w:t>
      </w:r>
      <w:proofErr w:type="spellStart"/>
      <w:r w:rsidRPr="00AE657D">
        <w:rPr>
          <w:rFonts w:ascii="Times New Roman" w:hAnsi="Times New Roman" w:cs="Times New Roman"/>
          <w:sz w:val="24"/>
          <w:szCs w:val="24"/>
        </w:rPr>
        <w:t>Сявалкасинского</w:t>
      </w:r>
      <w:proofErr w:type="spellEnd"/>
      <w:r w:rsidRPr="00AE657D">
        <w:rPr>
          <w:rFonts w:ascii="Times New Roman" w:hAnsi="Times New Roman" w:cs="Times New Roman"/>
          <w:sz w:val="24"/>
          <w:szCs w:val="24"/>
        </w:rPr>
        <w:t xml:space="preserve"> сельского поселения Вурнарского района Чувашской Республики от 17.12.2012 г. № 14-1, от 18.01.2017 г. № 2/2, от 18.06.2017 г. № 5/1, от 15.08.2017 г. № 10/1, от 30.12.20219 г. № 15/3, от 26.02.2020 г. № 3/1, от 19.08.2022 г. № 10/3</w:t>
      </w:r>
      <w:r w:rsidR="00B502AF" w:rsidRPr="00AE657D">
        <w:rPr>
          <w:rFonts w:ascii="Times New Roman" w:hAnsi="Times New Roman" w:cs="Times New Roman"/>
          <w:sz w:val="24"/>
          <w:szCs w:val="24"/>
        </w:rPr>
        <w:t>, решением Собрания депутатов Вурнарского муниципального округа Чувашской Республики от 28.04.2023 г. № 12/9</w:t>
      </w:r>
      <w:r w:rsidRPr="00AE657D">
        <w:rPr>
          <w:rFonts w:ascii="Times New Roman" w:hAnsi="Times New Roman" w:cs="Times New Roman"/>
          <w:sz w:val="24"/>
          <w:szCs w:val="24"/>
        </w:rPr>
        <w:t>) следующие изменения:</w:t>
      </w:r>
    </w:p>
    <w:p w:rsidR="00B502AF" w:rsidRPr="00AE657D" w:rsidRDefault="00B502AF" w:rsidP="00934D57">
      <w:pPr>
        <w:pStyle w:val="a7"/>
        <w:ind w:firstLine="709"/>
        <w:jc w:val="both"/>
        <w:rPr>
          <w:rFonts w:ascii="Times New Roman" w:hAnsi="Times New Roman" w:cs="Times New Roman"/>
          <w:sz w:val="24"/>
          <w:szCs w:val="24"/>
        </w:rPr>
      </w:pPr>
      <w:r w:rsidRPr="00AE657D">
        <w:rPr>
          <w:rFonts w:ascii="Times New Roman" w:hAnsi="Times New Roman" w:cs="Times New Roman"/>
          <w:sz w:val="24"/>
          <w:szCs w:val="24"/>
        </w:rPr>
        <w:t>- статью 39, статью 40, статью 40, статью 41, статью 42, статью 43, статью 44</w:t>
      </w:r>
      <w:r w:rsidR="006E13F8" w:rsidRPr="00AE657D">
        <w:rPr>
          <w:rFonts w:ascii="Times New Roman" w:hAnsi="Times New Roman" w:cs="Times New Roman"/>
          <w:sz w:val="24"/>
          <w:szCs w:val="24"/>
        </w:rPr>
        <w:t>, статью 45 изложить в следующей редакции:</w:t>
      </w:r>
    </w:p>
    <w:p w:rsidR="00D170D3" w:rsidRPr="00D170D3" w:rsidRDefault="00D170D3" w:rsidP="00D170D3">
      <w:pPr>
        <w:pStyle w:val="a7"/>
        <w:ind w:firstLine="709"/>
        <w:jc w:val="both"/>
        <w:rPr>
          <w:rFonts w:ascii="Times New Roman" w:hAnsi="Times New Roman" w:cs="Times New Roman"/>
          <w:sz w:val="24"/>
          <w:szCs w:val="24"/>
        </w:rPr>
      </w:pPr>
      <w:r w:rsidRPr="00D170D3">
        <w:rPr>
          <w:rFonts w:ascii="Times New Roman" w:hAnsi="Times New Roman" w:cs="Times New Roman"/>
          <w:bCs/>
          <w:sz w:val="24"/>
          <w:szCs w:val="24"/>
        </w:rPr>
        <w:t>«Статья 39. Градостроительный регламент зоны застройки индивидуальными жилыми домами (Ж-1)</w:t>
      </w:r>
    </w:p>
    <w:p w:rsidR="00D170D3" w:rsidRPr="00D170D3" w:rsidRDefault="00D170D3" w:rsidP="00D170D3">
      <w:pPr>
        <w:pStyle w:val="a7"/>
        <w:ind w:firstLine="709"/>
        <w:jc w:val="both"/>
        <w:rPr>
          <w:rFonts w:ascii="Times New Roman" w:hAnsi="Times New Roman" w:cs="Times New Roman"/>
          <w:iCs/>
          <w:sz w:val="24"/>
          <w:szCs w:val="24"/>
        </w:rPr>
      </w:pPr>
      <w:r w:rsidRPr="00D170D3">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0" w:type="auto"/>
        <w:tblInd w:w="108" w:type="dxa"/>
        <w:tblLayout w:type="fixed"/>
        <w:tblLook w:val="04A0" w:firstRow="1" w:lastRow="0" w:firstColumn="1" w:lastColumn="0" w:noHBand="0" w:noVBand="1"/>
      </w:tblPr>
      <w:tblGrid>
        <w:gridCol w:w="567"/>
        <w:gridCol w:w="993"/>
        <w:gridCol w:w="4394"/>
        <w:gridCol w:w="709"/>
        <w:gridCol w:w="1137"/>
        <w:gridCol w:w="567"/>
        <w:gridCol w:w="860"/>
      </w:tblGrid>
      <w:tr w:rsidR="00D170D3" w:rsidRPr="00D170D3" w:rsidTr="00D170D3">
        <w:trPr>
          <w:cantSplit/>
          <w:trHeight w:val="258"/>
        </w:trPr>
        <w:tc>
          <w:tcPr>
            <w:tcW w:w="567" w:type="dxa"/>
            <w:vMerge w:val="restart"/>
            <w:tcBorders>
              <w:top w:val="single" w:sz="4" w:space="0" w:color="000000"/>
              <w:left w:val="single" w:sz="4" w:space="0" w:color="000000"/>
              <w:bottom w:val="single" w:sz="4" w:space="0" w:color="000000"/>
              <w:right w:val="nil"/>
            </w:tcBorders>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w:t>
            </w:r>
          </w:p>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п/п</w:t>
            </w:r>
          </w:p>
        </w:tc>
        <w:tc>
          <w:tcPr>
            <w:tcW w:w="993" w:type="dxa"/>
            <w:vMerge w:val="restart"/>
            <w:tcBorders>
              <w:top w:val="single" w:sz="4" w:space="0" w:color="000000"/>
              <w:left w:val="single" w:sz="4" w:space="0" w:color="000000"/>
              <w:bottom w:val="single" w:sz="4" w:space="0" w:color="000000"/>
              <w:right w:val="nil"/>
            </w:tcBorders>
            <w:textDirection w:val="btL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Код (числовое обозначение) в соответствии с Классификатором</w:t>
            </w:r>
          </w:p>
        </w:tc>
        <w:tc>
          <w:tcPr>
            <w:tcW w:w="4394" w:type="dxa"/>
            <w:vMerge w:val="restart"/>
            <w:tcBorders>
              <w:top w:val="single" w:sz="4" w:space="0" w:color="000000"/>
              <w:left w:val="single" w:sz="4" w:space="0" w:color="000000"/>
              <w:bottom w:val="single" w:sz="4" w:space="0" w:color="000000"/>
              <w:right w:val="nil"/>
            </w:tcBorders>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 xml:space="preserve">Вид разрешенного использования земельного участка (в соответствии с Классификатором видов разрешенного использования земельных участков </w:t>
            </w:r>
            <w:r w:rsidRPr="00D170D3">
              <w:rPr>
                <w:rFonts w:ascii="Times New Roman" w:hAnsi="Times New Roman" w:cs="Times New Roman"/>
                <w:sz w:val="24"/>
                <w:szCs w:val="24"/>
              </w:rPr>
              <w:t xml:space="preserve">утвержденным </w:t>
            </w:r>
            <w:r w:rsidRPr="00D170D3">
              <w:rPr>
                <w:rFonts w:ascii="Times New Roman" w:hAnsi="Times New Roman" w:cs="Times New Roman"/>
                <w:bCs/>
                <w:sz w:val="24"/>
                <w:szCs w:val="24"/>
              </w:rPr>
              <w:t>уполномоченным федеральным органом исполнительной власти)</w:t>
            </w:r>
          </w:p>
          <w:p w:rsidR="00D170D3" w:rsidRPr="00D170D3" w:rsidRDefault="00D170D3" w:rsidP="00D170D3">
            <w:pPr>
              <w:pStyle w:val="a7"/>
              <w:jc w:val="both"/>
              <w:rPr>
                <w:rFonts w:ascii="Times New Roman" w:hAnsi="Times New Roman" w:cs="Times New Roman"/>
                <w:iCs/>
                <w:sz w:val="24"/>
                <w:szCs w:val="24"/>
              </w:rPr>
            </w:pPr>
          </w:p>
        </w:tc>
        <w:tc>
          <w:tcPr>
            <w:tcW w:w="3273" w:type="dxa"/>
            <w:gridSpan w:val="4"/>
            <w:tcBorders>
              <w:top w:val="single" w:sz="4" w:space="0" w:color="000000"/>
              <w:left w:val="single" w:sz="4" w:space="0" w:color="000000"/>
              <w:bottom w:val="single" w:sz="4" w:space="0" w:color="000000"/>
              <w:right w:val="single" w:sz="4" w:space="0" w:color="000000"/>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bCs/>
                <w:iCs/>
                <w:sz w:val="24"/>
                <w:szCs w:val="24"/>
              </w:rPr>
              <w:t>Параметры разрешенного строительства, реконструкции объектов капстроительства</w:t>
            </w:r>
          </w:p>
        </w:tc>
      </w:tr>
      <w:tr w:rsidR="00D170D3" w:rsidRPr="00D170D3" w:rsidTr="00D170D3">
        <w:trPr>
          <w:cantSplit/>
          <w:trHeight w:val="3208"/>
        </w:trPr>
        <w:tc>
          <w:tcPr>
            <w:tcW w:w="567" w:type="dxa"/>
            <w:vMerge/>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p>
        </w:tc>
        <w:tc>
          <w:tcPr>
            <w:tcW w:w="993" w:type="dxa"/>
            <w:vMerge/>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p>
        </w:tc>
        <w:tc>
          <w:tcPr>
            <w:tcW w:w="4394" w:type="dxa"/>
            <w:vMerge/>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p>
        </w:tc>
        <w:tc>
          <w:tcPr>
            <w:tcW w:w="709" w:type="dxa"/>
            <w:tcBorders>
              <w:top w:val="single" w:sz="4" w:space="0" w:color="000000"/>
              <w:left w:val="single" w:sz="4" w:space="0" w:color="000000"/>
              <w:bottom w:val="single" w:sz="4" w:space="0" w:color="000000"/>
              <w:right w:val="nil"/>
            </w:tcBorders>
            <w:textDirection w:val="btLr"/>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Предельная этажность зданий, строений, сооружений, этаж</w:t>
            </w:r>
          </w:p>
        </w:tc>
        <w:tc>
          <w:tcPr>
            <w:tcW w:w="1137" w:type="dxa"/>
            <w:tcBorders>
              <w:top w:val="single" w:sz="4" w:space="0" w:color="000000"/>
              <w:left w:val="single" w:sz="4" w:space="0" w:color="000000"/>
              <w:bottom w:val="single" w:sz="4" w:space="0" w:color="000000"/>
              <w:right w:val="nil"/>
            </w:tcBorders>
            <w:textDirection w:val="btLr"/>
            <w:hideMark/>
          </w:tcPr>
          <w:p w:rsidR="00D170D3" w:rsidRPr="00D170D3" w:rsidRDefault="00D170D3" w:rsidP="00D170D3">
            <w:pPr>
              <w:pStyle w:val="a7"/>
              <w:jc w:val="both"/>
              <w:rPr>
                <w:rFonts w:ascii="Times New Roman" w:hAnsi="Times New Roman" w:cs="Times New Roman"/>
                <w:bCs/>
                <w:iCs/>
                <w:sz w:val="24"/>
                <w:szCs w:val="24"/>
              </w:rPr>
            </w:pPr>
            <w:r w:rsidRPr="00D170D3">
              <w:rPr>
                <w:rFonts w:ascii="Times New Roman" w:hAnsi="Times New Roman" w:cs="Times New Roman"/>
                <w:iCs/>
                <w:sz w:val="24"/>
                <w:szCs w:val="24"/>
              </w:rPr>
              <w:t>Предельные размеры земельных участков (мин.-макс.), га</w:t>
            </w:r>
          </w:p>
        </w:tc>
        <w:tc>
          <w:tcPr>
            <w:tcW w:w="567" w:type="dxa"/>
            <w:tcBorders>
              <w:top w:val="single" w:sz="4" w:space="0" w:color="000000"/>
              <w:left w:val="single" w:sz="4" w:space="0" w:color="000000"/>
              <w:bottom w:val="single" w:sz="4" w:space="0" w:color="000000"/>
              <w:right w:val="nil"/>
            </w:tcBorders>
            <w:textDirection w:val="btLr"/>
            <w:hideMark/>
          </w:tcPr>
          <w:p w:rsidR="00D170D3" w:rsidRPr="00D170D3" w:rsidRDefault="00D170D3" w:rsidP="00D170D3">
            <w:pPr>
              <w:pStyle w:val="a7"/>
              <w:jc w:val="both"/>
              <w:rPr>
                <w:rFonts w:ascii="Times New Roman" w:hAnsi="Times New Roman" w:cs="Times New Roman"/>
                <w:bCs/>
                <w:iCs/>
                <w:sz w:val="24"/>
                <w:szCs w:val="24"/>
              </w:rPr>
            </w:pPr>
            <w:r w:rsidRPr="00D170D3">
              <w:rPr>
                <w:rFonts w:ascii="Times New Roman" w:hAnsi="Times New Roman" w:cs="Times New Roman"/>
                <w:bCs/>
                <w:iCs/>
                <w:sz w:val="24"/>
                <w:szCs w:val="24"/>
              </w:rPr>
              <w:t>Максимальный процент застройки, %</w:t>
            </w:r>
          </w:p>
        </w:tc>
        <w:tc>
          <w:tcPr>
            <w:tcW w:w="860" w:type="dxa"/>
            <w:tcBorders>
              <w:top w:val="single" w:sz="4" w:space="0" w:color="000000"/>
              <w:left w:val="single" w:sz="4" w:space="0" w:color="000000"/>
              <w:bottom w:val="single" w:sz="4" w:space="0" w:color="000000"/>
              <w:right w:val="single" w:sz="4" w:space="0" w:color="000000"/>
            </w:tcBorders>
            <w:textDirection w:val="btL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bCs/>
                <w:iCs/>
                <w:sz w:val="24"/>
                <w:szCs w:val="24"/>
              </w:rPr>
              <w:t xml:space="preserve">Минимальные отступы от границ земельных участков </w:t>
            </w:r>
          </w:p>
        </w:tc>
      </w:tr>
      <w:tr w:rsidR="00D170D3" w:rsidRPr="00D170D3" w:rsidTr="00D170D3">
        <w:trPr>
          <w:trHeight w:val="397"/>
        </w:trPr>
        <w:tc>
          <w:tcPr>
            <w:tcW w:w="9227" w:type="dxa"/>
            <w:gridSpan w:val="7"/>
            <w:tcBorders>
              <w:top w:val="single" w:sz="4" w:space="0" w:color="000000"/>
              <w:left w:val="single" w:sz="4" w:space="0" w:color="000000"/>
              <w:bottom w:val="single" w:sz="4" w:space="0" w:color="000000"/>
              <w:right w:val="single" w:sz="4" w:space="0" w:color="000000"/>
            </w:tcBorders>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bCs/>
                <w:sz w:val="24"/>
                <w:szCs w:val="24"/>
              </w:rPr>
              <w:lastRenderedPageBreak/>
              <w:t>Основные виды и параметры разрешенного использования земельных участков и объектов капитального строительства</w:t>
            </w:r>
          </w:p>
        </w:tc>
      </w:tr>
      <w:tr w:rsidR="00D170D3" w:rsidRPr="00D170D3" w:rsidTr="00D170D3">
        <w:trPr>
          <w:trHeight w:val="537"/>
        </w:trPr>
        <w:tc>
          <w:tcPr>
            <w:tcW w:w="567" w:type="dxa"/>
            <w:tcBorders>
              <w:top w:val="single" w:sz="4" w:space="0" w:color="000000"/>
              <w:left w:val="single" w:sz="4" w:space="0" w:color="000000"/>
              <w:bottom w:val="single" w:sz="4" w:space="0" w:color="000000"/>
              <w:right w:val="nil"/>
            </w:tcBorders>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nil"/>
            </w:tcBorders>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2.1</w:t>
            </w:r>
          </w:p>
        </w:tc>
        <w:tc>
          <w:tcPr>
            <w:tcW w:w="4394" w:type="dxa"/>
            <w:tcBorders>
              <w:top w:val="single" w:sz="4" w:space="0" w:color="000000"/>
              <w:left w:val="single" w:sz="4" w:space="0" w:color="000000"/>
              <w:bottom w:val="single" w:sz="4" w:space="0" w:color="000000"/>
              <w:right w:val="nil"/>
            </w:tcBorders>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sz w:val="24"/>
                <w:szCs w:val="24"/>
              </w:rPr>
              <w:t xml:space="preserve">Для </w:t>
            </w:r>
            <w:r w:rsidRPr="00D170D3">
              <w:rPr>
                <w:rFonts w:ascii="Times New Roman" w:hAnsi="Times New Roman" w:cs="Times New Roman"/>
                <w:iCs/>
                <w:sz w:val="24"/>
                <w:szCs w:val="24"/>
              </w:rPr>
              <w:t>индивидуального жилищного строительства</w:t>
            </w:r>
          </w:p>
        </w:tc>
        <w:tc>
          <w:tcPr>
            <w:tcW w:w="709" w:type="dxa"/>
            <w:tcBorders>
              <w:top w:val="single" w:sz="4" w:space="0" w:color="000000"/>
              <w:left w:val="single" w:sz="4" w:space="0" w:color="000000"/>
              <w:bottom w:val="single" w:sz="4" w:space="0" w:color="000000"/>
              <w:right w:val="nil"/>
            </w:tcBorders>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3</w:t>
            </w:r>
          </w:p>
        </w:tc>
        <w:tc>
          <w:tcPr>
            <w:tcW w:w="1137" w:type="dxa"/>
            <w:tcBorders>
              <w:top w:val="single" w:sz="4" w:space="0" w:color="000000"/>
              <w:left w:val="single" w:sz="4" w:space="0" w:color="000000"/>
              <w:bottom w:val="single" w:sz="4" w:space="0" w:color="000000"/>
              <w:right w:val="nil"/>
            </w:tcBorders>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iCs/>
                <w:sz w:val="24"/>
                <w:szCs w:val="24"/>
              </w:rPr>
              <w:t>0,</w:t>
            </w:r>
            <w:r w:rsidRPr="00D170D3">
              <w:rPr>
                <w:rFonts w:ascii="Times New Roman" w:hAnsi="Times New Roman" w:cs="Times New Roman"/>
                <w:iCs/>
                <w:sz w:val="24"/>
                <w:szCs w:val="24"/>
                <w:lang w:val="en-US"/>
              </w:rPr>
              <w:t>10</w:t>
            </w:r>
            <w:r w:rsidRPr="00D170D3">
              <w:rPr>
                <w:rFonts w:ascii="Times New Roman" w:hAnsi="Times New Roman" w:cs="Times New Roman"/>
                <w:iCs/>
                <w:sz w:val="24"/>
                <w:szCs w:val="24"/>
              </w:rPr>
              <w:t xml:space="preserve"> -0,15</w:t>
            </w:r>
          </w:p>
        </w:tc>
        <w:tc>
          <w:tcPr>
            <w:tcW w:w="567" w:type="dxa"/>
            <w:tcBorders>
              <w:top w:val="single" w:sz="4" w:space="0" w:color="000000"/>
              <w:left w:val="single" w:sz="4" w:space="0" w:color="000000"/>
              <w:bottom w:val="single" w:sz="4" w:space="0" w:color="000000"/>
              <w:right w:val="nil"/>
            </w:tcBorders>
            <w:hideMark/>
          </w:tcPr>
          <w:p w:rsidR="00D170D3" w:rsidRPr="00D170D3" w:rsidRDefault="00D170D3" w:rsidP="00D170D3">
            <w:pPr>
              <w:pStyle w:val="a7"/>
              <w:jc w:val="both"/>
              <w:rPr>
                <w:rFonts w:ascii="Times New Roman" w:hAnsi="Times New Roman" w:cs="Times New Roman"/>
                <w:iCs/>
                <w:color w:val="FF0000"/>
                <w:sz w:val="24"/>
                <w:szCs w:val="24"/>
                <w:lang w:val="en-US"/>
              </w:rPr>
            </w:pPr>
            <w:r w:rsidRPr="00D170D3">
              <w:rPr>
                <w:rFonts w:ascii="Times New Roman" w:hAnsi="Times New Roman" w:cs="Times New Roman"/>
                <w:sz w:val="24"/>
                <w:szCs w:val="24"/>
              </w:rPr>
              <w:t>50</w:t>
            </w:r>
          </w:p>
        </w:tc>
        <w:tc>
          <w:tcPr>
            <w:tcW w:w="860" w:type="dxa"/>
            <w:tcBorders>
              <w:top w:val="single" w:sz="4" w:space="0" w:color="000000"/>
              <w:left w:val="single" w:sz="4" w:space="0" w:color="000000"/>
              <w:bottom w:val="single" w:sz="4" w:space="0" w:color="000000"/>
              <w:right w:val="single" w:sz="4" w:space="0" w:color="000000"/>
            </w:tcBorders>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iCs/>
                <w:color w:val="FF0000"/>
                <w:sz w:val="24"/>
                <w:szCs w:val="24"/>
                <w:lang w:val="en-US"/>
              </w:rPr>
              <w:t>1</w:t>
            </w:r>
          </w:p>
        </w:tc>
      </w:tr>
      <w:tr w:rsidR="00D170D3" w:rsidRPr="00D170D3" w:rsidTr="00D170D3">
        <w:trPr>
          <w:trHeight w:val="397"/>
        </w:trPr>
        <w:tc>
          <w:tcPr>
            <w:tcW w:w="567"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2</w:t>
            </w:r>
          </w:p>
        </w:tc>
        <w:tc>
          <w:tcPr>
            <w:tcW w:w="993"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2.2</w:t>
            </w:r>
          </w:p>
        </w:tc>
        <w:tc>
          <w:tcPr>
            <w:tcW w:w="4394"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sz w:val="24"/>
                <w:szCs w:val="24"/>
              </w:rPr>
              <w:t>Для ведения личного подсобного хозяйства (приусадебный земельный участок)</w:t>
            </w:r>
          </w:p>
        </w:tc>
        <w:tc>
          <w:tcPr>
            <w:tcW w:w="709"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color w:val="000000"/>
                <w:sz w:val="24"/>
                <w:szCs w:val="24"/>
              </w:rPr>
            </w:pPr>
            <w:r w:rsidRPr="00D170D3">
              <w:rPr>
                <w:rFonts w:ascii="Times New Roman" w:hAnsi="Times New Roman" w:cs="Times New Roman"/>
                <w:iCs/>
                <w:sz w:val="24"/>
                <w:szCs w:val="24"/>
              </w:rPr>
              <w:t>3</w:t>
            </w:r>
          </w:p>
        </w:tc>
        <w:tc>
          <w:tcPr>
            <w:tcW w:w="1137"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color w:val="000000"/>
                <w:sz w:val="24"/>
                <w:szCs w:val="24"/>
              </w:rPr>
              <w:t>0,15- 0,</w:t>
            </w:r>
            <w:r w:rsidRPr="00D170D3">
              <w:rPr>
                <w:rFonts w:ascii="Times New Roman" w:hAnsi="Times New Roman" w:cs="Times New Roman"/>
                <w:iCs/>
                <w:color w:val="000000"/>
                <w:sz w:val="24"/>
                <w:szCs w:val="24"/>
                <w:lang w:val="en-US"/>
              </w:rPr>
              <w:t>50</w:t>
            </w:r>
          </w:p>
        </w:tc>
        <w:tc>
          <w:tcPr>
            <w:tcW w:w="567"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color w:val="000000"/>
                <w:sz w:val="24"/>
                <w:szCs w:val="24"/>
                <w:lang w:val="en-US"/>
              </w:rPr>
            </w:pPr>
            <w:r w:rsidRPr="00D170D3">
              <w:rPr>
                <w:rFonts w:ascii="Times New Roman" w:hAnsi="Times New Roman" w:cs="Times New Roman"/>
                <w:iCs/>
                <w:sz w:val="24"/>
                <w:szCs w:val="24"/>
              </w:rPr>
              <w:t>30</w:t>
            </w:r>
          </w:p>
        </w:tc>
        <w:tc>
          <w:tcPr>
            <w:tcW w:w="860" w:type="dxa"/>
            <w:tcBorders>
              <w:top w:val="single" w:sz="4" w:space="0" w:color="000000"/>
              <w:left w:val="single" w:sz="4" w:space="0" w:color="000000"/>
              <w:bottom w:val="single" w:sz="4" w:space="0" w:color="000000"/>
              <w:right w:val="single" w:sz="4" w:space="0" w:color="000000"/>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iCs/>
                <w:color w:val="000000"/>
                <w:sz w:val="24"/>
                <w:szCs w:val="24"/>
                <w:lang w:val="en-US"/>
              </w:rPr>
              <w:t>1</w:t>
            </w:r>
          </w:p>
        </w:tc>
      </w:tr>
      <w:tr w:rsidR="00D170D3" w:rsidRPr="00D170D3" w:rsidTr="00D170D3">
        <w:trPr>
          <w:trHeight w:val="397"/>
        </w:trPr>
        <w:tc>
          <w:tcPr>
            <w:tcW w:w="567"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3</w:t>
            </w:r>
          </w:p>
        </w:tc>
        <w:tc>
          <w:tcPr>
            <w:tcW w:w="993"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3.4.1</w:t>
            </w:r>
          </w:p>
        </w:tc>
        <w:tc>
          <w:tcPr>
            <w:tcW w:w="4394"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Амбулаторно-поликлиническое обслуживание</w:t>
            </w:r>
          </w:p>
        </w:tc>
        <w:tc>
          <w:tcPr>
            <w:tcW w:w="709"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2</w:t>
            </w:r>
          </w:p>
        </w:tc>
        <w:tc>
          <w:tcPr>
            <w:tcW w:w="1137"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мин.0,02</w:t>
            </w:r>
          </w:p>
        </w:tc>
        <w:tc>
          <w:tcPr>
            <w:tcW w:w="567"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60</w:t>
            </w:r>
          </w:p>
        </w:tc>
        <w:tc>
          <w:tcPr>
            <w:tcW w:w="860" w:type="dxa"/>
            <w:tcBorders>
              <w:top w:val="single" w:sz="4" w:space="0" w:color="000000"/>
              <w:left w:val="single" w:sz="4" w:space="0" w:color="000000"/>
              <w:bottom w:val="single" w:sz="4" w:space="0" w:color="000000"/>
              <w:right w:val="single" w:sz="4" w:space="0" w:color="000000"/>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iCs/>
                <w:sz w:val="24"/>
                <w:szCs w:val="24"/>
              </w:rPr>
              <w:t>3</w:t>
            </w:r>
          </w:p>
        </w:tc>
      </w:tr>
      <w:tr w:rsidR="00D170D3" w:rsidRPr="00D170D3" w:rsidTr="00D170D3">
        <w:trPr>
          <w:trHeight w:val="397"/>
        </w:trPr>
        <w:tc>
          <w:tcPr>
            <w:tcW w:w="567"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4</w:t>
            </w:r>
          </w:p>
        </w:tc>
        <w:tc>
          <w:tcPr>
            <w:tcW w:w="993"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3.5.1</w:t>
            </w:r>
          </w:p>
        </w:tc>
        <w:tc>
          <w:tcPr>
            <w:tcW w:w="4394"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Дошкольное, начальное и среднее общее образование</w:t>
            </w:r>
          </w:p>
        </w:tc>
        <w:tc>
          <w:tcPr>
            <w:tcW w:w="709"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2</w:t>
            </w:r>
          </w:p>
        </w:tc>
        <w:tc>
          <w:tcPr>
            <w:tcW w:w="1137"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мин.0,4</w:t>
            </w:r>
          </w:p>
        </w:tc>
        <w:tc>
          <w:tcPr>
            <w:tcW w:w="567"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30</w:t>
            </w:r>
          </w:p>
        </w:tc>
        <w:tc>
          <w:tcPr>
            <w:tcW w:w="860" w:type="dxa"/>
            <w:tcBorders>
              <w:top w:val="single" w:sz="4" w:space="0" w:color="000000"/>
              <w:left w:val="single" w:sz="4" w:space="0" w:color="000000"/>
              <w:bottom w:val="single" w:sz="4" w:space="0" w:color="000000"/>
              <w:right w:val="single" w:sz="4" w:space="0" w:color="000000"/>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iCs/>
                <w:sz w:val="24"/>
                <w:szCs w:val="24"/>
              </w:rPr>
              <w:t>3</w:t>
            </w:r>
          </w:p>
        </w:tc>
      </w:tr>
      <w:tr w:rsidR="00D170D3" w:rsidRPr="00D170D3" w:rsidTr="00D170D3">
        <w:trPr>
          <w:trHeight w:val="397"/>
        </w:trPr>
        <w:tc>
          <w:tcPr>
            <w:tcW w:w="567"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5</w:t>
            </w:r>
          </w:p>
        </w:tc>
        <w:tc>
          <w:tcPr>
            <w:tcW w:w="993"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3.8</w:t>
            </w:r>
          </w:p>
        </w:tc>
        <w:tc>
          <w:tcPr>
            <w:tcW w:w="4394"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sz w:val="24"/>
                <w:szCs w:val="24"/>
              </w:rPr>
              <w:t>Общественное управление</w:t>
            </w:r>
          </w:p>
        </w:tc>
        <w:tc>
          <w:tcPr>
            <w:tcW w:w="709"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2</w:t>
            </w:r>
          </w:p>
        </w:tc>
        <w:tc>
          <w:tcPr>
            <w:tcW w:w="1137"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мин.0,12</w:t>
            </w:r>
          </w:p>
        </w:tc>
        <w:tc>
          <w:tcPr>
            <w:tcW w:w="567"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60</w:t>
            </w:r>
          </w:p>
        </w:tc>
        <w:tc>
          <w:tcPr>
            <w:tcW w:w="860" w:type="dxa"/>
            <w:tcBorders>
              <w:top w:val="single" w:sz="4" w:space="0" w:color="000000"/>
              <w:left w:val="single" w:sz="4" w:space="0" w:color="000000"/>
              <w:bottom w:val="single" w:sz="4" w:space="0" w:color="000000"/>
              <w:right w:val="single" w:sz="4" w:space="0" w:color="000000"/>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iCs/>
                <w:sz w:val="24"/>
                <w:szCs w:val="24"/>
              </w:rPr>
              <w:t>3</w:t>
            </w:r>
          </w:p>
        </w:tc>
      </w:tr>
      <w:tr w:rsidR="00D170D3" w:rsidRPr="00D170D3" w:rsidTr="00D170D3">
        <w:trPr>
          <w:trHeight w:val="397"/>
        </w:trPr>
        <w:tc>
          <w:tcPr>
            <w:tcW w:w="567"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6</w:t>
            </w:r>
          </w:p>
        </w:tc>
        <w:tc>
          <w:tcPr>
            <w:tcW w:w="993"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3.1</w:t>
            </w:r>
          </w:p>
        </w:tc>
        <w:tc>
          <w:tcPr>
            <w:tcW w:w="4394"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sz w:val="24"/>
                <w:szCs w:val="24"/>
              </w:rPr>
              <w:t>Коммунальное обслуживание</w:t>
            </w:r>
          </w:p>
        </w:tc>
        <w:tc>
          <w:tcPr>
            <w:tcW w:w="709"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1</w:t>
            </w:r>
          </w:p>
        </w:tc>
        <w:tc>
          <w:tcPr>
            <w:tcW w:w="1137"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мин.0,0</w:t>
            </w:r>
            <w:r>
              <w:rPr>
                <w:rFonts w:ascii="Times New Roman" w:hAnsi="Times New Roman" w:cs="Times New Roman"/>
                <w:iCs/>
                <w:sz w:val="24"/>
                <w:szCs w:val="24"/>
              </w:rPr>
              <w:t>001</w:t>
            </w:r>
          </w:p>
        </w:tc>
        <w:tc>
          <w:tcPr>
            <w:tcW w:w="567"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80</w:t>
            </w:r>
          </w:p>
        </w:tc>
        <w:tc>
          <w:tcPr>
            <w:tcW w:w="860" w:type="dxa"/>
            <w:tcBorders>
              <w:top w:val="single" w:sz="4" w:space="0" w:color="000000"/>
              <w:left w:val="single" w:sz="4" w:space="0" w:color="000000"/>
              <w:bottom w:val="single" w:sz="4" w:space="0" w:color="000000"/>
              <w:right w:val="single" w:sz="4" w:space="0" w:color="000000"/>
            </w:tcBorders>
            <w:vAlign w:val="center"/>
            <w:hideMark/>
          </w:tcPr>
          <w:p w:rsidR="00D170D3" w:rsidRPr="00D170D3" w:rsidRDefault="00F0527A" w:rsidP="00D170D3">
            <w:pPr>
              <w:pStyle w:val="a7"/>
              <w:jc w:val="both"/>
              <w:rPr>
                <w:rFonts w:ascii="Times New Roman" w:hAnsi="Times New Roman" w:cs="Times New Roman"/>
                <w:sz w:val="24"/>
                <w:szCs w:val="24"/>
              </w:rPr>
            </w:pPr>
            <w:r>
              <w:rPr>
                <w:rFonts w:ascii="Times New Roman" w:hAnsi="Times New Roman" w:cs="Times New Roman"/>
                <w:iCs/>
                <w:sz w:val="24"/>
                <w:szCs w:val="24"/>
              </w:rPr>
              <w:t>0</w:t>
            </w:r>
          </w:p>
        </w:tc>
      </w:tr>
      <w:tr w:rsidR="00D170D3" w:rsidRPr="00D170D3" w:rsidTr="00D170D3">
        <w:trPr>
          <w:trHeight w:val="495"/>
        </w:trPr>
        <w:tc>
          <w:tcPr>
            <w:tcW w:w="567" w:type="dxa"/>
            <w:tcBorders>
              <w:top w:val="single" w:sz="4" w:space="0" w:color="000000"/>
              <w:left w:val="single" w:sz="4" w:space="0" w:color="000000"/>
              <w:bottom w:val="single" w:sz="4" w:space="0" w:color="auto"/>
              <w:right w:val="nil"/>
            </w:tcBorders>
            <w:vAlign w:val="center"/>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7</w:t>
            </w:r>
          </w:p>
          <w:p w:rsidR="00D170D3" w:rsidRPr="00D170D3" w:rsidRDefault="00D170D3" w:rsidP="00D170D3">
            <w:pPr>
              <w:pStyle w:val="a7"/>
              <w:jc w:val="both"/>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auto"/>
              <w:right w:val="nil"/>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13.1</w:t>
            </w:r>
          </w:p>
        </w:tc>
        <w:tc>
          <w:tcPr>
            <w:tcW w:w="4394" w:type="dxa"/>
            <w:tcBorders>
              <w:top w:val="single" w:sz="4" w:space="0" w:color="000000"/>
              <w:left w:val="single" w:sz="4" w:space="0" w:color="000000"/>
              <w:bottom w:val="single" w:sz="4" w:space="0" w:color="auto"/>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sz w:val="24"/>
                <w:szCs w:val="24"/>
              </w:rPr>
              <w:t>Ведение огородничества</w:t>
            </w:r>
          </w:p>
        </w:tc>
        <w:tc>
          <w:tcPr>
            <w:tcW w:w="709" w:type="dxa"/>
            <w:tcBorders>
              <w:top w:val="single" w:sz="4" w:space="0" w:color="000000"/>
              <w:left w:val="single" w:sz="4" w:space="0" w:color="000000"/>
              <w:bottom w:val="single" w:sz="4" w:space="0" w:color="auto"/>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0</w:t>
            </w:r>
          </w:p>
        </w:tc>
        <w:tc>
          <w:tcPr>
            <w:tcW w:w="1137" w:type="dxa"/>
            <w:tcBorders>
              <w:top w:val="single" w:sz="4" w:space="0" w:color="000000"/>
              <w:left w:val="single" w:sz="4" w:space="0" w:color="000000"/>
              <w:bottom w:val="single" w:sz="4" w:space="0" w:color="auto"/>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0,05- 0,25</w:t>
            </w:r>
          </w:p>
        </w:tc>
        <w:tc>
          <w:tcPr>
            <w:tcW w:w="567" w:type="dxa"/>
            <w:tcBorders>
              <w:top w:val="single" w:sz="4" w:space="0" w:color="000000"/>
              <w:left w:val="single" w:sz="4" w:space="0" w:color="000000"/>
              <w:bottom w:val="single" w:sz="4" w:space="0" w:color="auto"/>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0</w:t>
            </w:r>
          </w:p>
        </w:tc>
        <w:tc>
          <w:tcPr>
            <w:tcW w:w="860" w:type="dxa"/>
            <w:tcBorders>
              <w:top w:val="single" w:sz="4" w:space="0" w:color="000000"/>
              <w:left w:val="single" w:sz="4" w:space="0" w:color="000000"/>
              <w:bottom w:val="single" w:sz="4" w:space="0" w:color="auto"/>
              <w:right w:val="single" w:sz="4" w:space="0" w:color="000000"/>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iCs/>
                <w:sz w:val="24"/>
                <w:szCs w:val="24"/>
              </w:rPr>
              <w:t>0</w:t>
            </w:r>
          </w:p>
        </w:tc>
      </w:tr>
      <w:tr w:rsidR="00D170D3" w:rsidRPr="00D170D3" w:rsidTr="00D170D3">
        <w:trPr>
          <w:trHeight w:val="495"/>
        </w:trPr>
        <w:tc>
          <w:tcPr>
            <w:tcW w:w="567" w:type="dxa"/>
            <w:tcBorders>
              <w:top w:val="single" w:sz="4" w:space="0" w:color="000000"/>
              <w:left w:val="single" w:sz="4" w:space="0" w:color="000000"/>
              <w:bottom w:val="single" w:sz="4" w:space="0" w:color="auto"/>
              <w:right w:val="nil"/>
            </w:tcBorders>
            <w:vAlign w:val="center"/>
          </w:tcPr>
          <w:p w:rsidR="00D170D3" w:rsidRPr="00D170D3" w:rsidRDefault="00D170D3" w:rsidP="00D170D3">
            <w:pPr>
              <w:pStyle w:val="a7"/>
              <w:jc w:val="both"/>
              <w:rPr>
                <w:rFonts w:ascii="Times New Roman" w:hAnsi="Times New Roman" w:cs="Times New Roman"/>
                <w:sz w:val="24"/>
                <w:szCs w:val="24"/>
              </w:rPr>
            </w:pPr>
            <w:r>
              <w:rPr>
                <w:rFonts w:ascii="Times New Roman" w:hAnsi="Times New Roman" w:cs="Times New Roman"/>
                <w:sz w:val="24"/>
                <w:szCs w:val="24"/>
              </w:rPr>
              <w:t>8</w:t>
            </w:r>
          </w:p>
        </w:tc>
        <w:tc>
          <w:tcPr>
            <w:tcW w:w="993" w:type="dxa"/>
            <w:tcBorders>
              <w:top w:val="single" w:sz="4" w:space="0" w:color="000000"/>
              <w:left w:val="single" w:sz="4" w:space="0" w:color="000000"/>
              <w:bottom w:val="single" w:sz="4" w:space="0" w:color="auto"/>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5.1</w:t>
            </w:r>
          </w:p>
        </w:tc>
        <w:tc>
          <w:tcPr>
            <w:tcW w:w="4394" w:type="dxa"/>
            <w:tcBorders>
              <w:top w:val="single" w:sz="4" w:space="0" w:color="000000"/>
              <w:left w:val="single" w:sz="4" w:space="0" w:color="000000"/>
              <w:bottom w:val="single" w:sz="4" w:space="0" w:color="auto"/>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Спорт</w:t>
            </w:r>
          </w:p>
        </w:tc>
        <w:tc>
          <w:tcPr>
            <w:tcW w:w="709" w:type="dxa"/>
            <w:tcBorders>
              <w:top w:val="single" w:sz="4" w:space="0" w:color="000000"/>
              <w:left w:val="single" w:sz="4" w:space="0" w:color="000000"/>
              <w:bottom w:val="single" w:sz="4" w:space="0" w:color="auto"/>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2</w:t>
            </w:r>
          </w:p>
        </w:tc>
        <w:tc>
          <w:tcPr>
            <w:tcW w:w="1137" w:type="dxa"/>
            <w:tcBorders>
              <w:top w:val="single" w:sz="4" w:space="0" w:color="000000"/>
              <w:left w:val="single" w:sz="4" w:space="0" w:color="000000"/>
              <w:bottom w:val="single" w:sz="4" w:space="0" w:color="auto"/>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мин. 0,3</w:t>
            </w:r>
          </w:p>
        </w:tc>
        <w:tc>
          <w:tcPr>
            <w:tcW w:w="567" w:type="dxa"/>
            <w:tcBorders>
              <w:top w:val="single" w:sz="4" w:space="0" w:color="000000"/>
              <w:left w:val="single" w:sz="4" w:space="0" w:color="000000"/>
              <w:bottom w:val="single" w:sz="4" w:space="0" w:color="auto"/>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80</w:t>
            </w:r>
          </w:p>
        </w:tc>
        <w:tc>
          <w:tcPr>
            <w:tcW w:w="860" w:type="dxa"/>
            <w:tcBorders>
              <w:top w:val="single" w:sz="4" w:space="0" w:color="000000"/>
              <w:left w:val="single" w:sz="4" w:space="0" w:color="000000"/>
              <w:bottom w:val="single" w:sz="4" w:space="0" w:color="auto"/>
              <w:right w:val="single" w:sz="4" w:space="0" w:color="000000"/>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iCs/>
                <w:sz w:val="24"/>
                <w:szCs w:val="24"/>
              </w:rPr>
              <w:t>3</w:t>
            </w:r>
          </w:p>
        </w:tc>
      </w:tr>
      <w:tr w:rsidR="00D170D3" w:rsidRPr="00D170D3" w:rsidTr="00D170D3">
        <w:trPr>
          <w:trHeight w:val="318"/>
        </w:trPr>
        <w:tc>
          <w:tcPr>
            <w:tcW w:w="567" w:type="dxa"/>
            <w:tcBorders>
              <w:top w:val="single" w:sz="4" w:space="0" w:color="auto"/>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sz w:val="24"/>
                <w:szCs w:val="24"/>
              </w:rPr>
            </w:pPr>
            <w:r>
              <w:rPr>
                <w:rFonts w:ascii="Times New Roman" w:hAnsi="Times New Roman" w:cs="Times New Roman"/>
                <w:sz w:val="24"/>
                <w:szCs w:val="24"/>
              </w:rPr>
              <w:t>9</w:t>
            </w:r>
          </w:p>
        </w:tc>
        <w:tc>
          <w:tcPr>
            <w:tcW w:w="993" w:type="dxa"/>
            <w:tcBorders>
              <w:top w:val="single" w:sz="4" w:space="0" w:color="auto"/>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4.4</w:t>
            </w:r>
          </w:p>
        </w:tc>
        <w:tc>
          <w:tcPr>
            <w:tcW w:w="4394" w:type="dxa"/>
            <w:tcBorders>
              <w:top w:val="single" w:sz="4" w:space="0" w:color="auto"/>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sz w:val="24"/>
                <w:szCs w:val="24"/>
              </w:rPr>
              <w:t>Магазины</w:t>
            </w:r>
          </w:p>
        </w:tc>
        <w:tc>
          <w:tcPr>
            <w:tcW w:w="709" w:type="dxa"/>
            <w:tcBorders>
              <w:top w:val="single" w:sz="4" w:space="0" w:color="auto"/>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color w:val="000000"/>
                <w:sz w:val="24"/>
                <w:szCs w:val="24"/>
              </w:rPr>
            </w:pPr>
            <w:r w:rsidRPr="00D170D3">
              <w:rPr>
                <w:rFonts w:ascii="Times New Roman" w:hAnsi="Times New Roman" w:cs="Times New Roman"/>
                <w:iCs/>
                <w:sz w:val="24"/>
                <w:szCs w:val="24"/>
              </w:rPr>
              <w:t>2</w:t>
            </w:r>
          </w:p>
        </w:tc>
        <w:tc>
          <w:tcPr>
            <w:tcW w:w="1137" w:type="dxa"/>
            <w:tcBorders>
              <w:top w:val="single" w:sz="4" w:space="0" w:color="auto"/>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color w:val="000000"/>
                <w:sz w:val="24"/>
                <w:szCs w:val="24"/>
              </w:rPr>
              <w:t>мин.0,0</w:t>
            </w:r>
            <w:r w:rsidRPr="00D170D3">
              <w:rPr>
                <w:rFonts w:ascii="Times New Roman" w:hAnsi="Times New Roman" w:cs="Times New Roman"/>
                <w:iCs/>
                <w:color w:val="000000"/>
                <w:sz w:val="24"/>
                <w:szCs w:val="24"/>
                <w:lang w:val="en-US"/>
              </w:rPr>
              <w:t>0</w:t>
            </w:r>
            <w:r w:rsidRPr="00D170D3">
              <w:rPr>
                <w:rFonts w:ascii="Times New Roman" w:hAnsi="Times New Roman" w:cs="Times New Roman"/>
                <w:iCs/>
                <w:color w:val="000000"/>
                <w:sz w:val="24"/>
                <w:szCs w:val="24"/>
              </w:rPr>
              <w:t>3</w:t>
            </w:r>
          </w:p>
        </w:tc>
        <w:tc>
          <w:tcPr>
            <w:tcW w:w="567" w:type="dxa"/>
            <w:tcBorders>
              <w:top w:val="single" w:sz="4" w:space="0" w:color="auto"/>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60</w:t>
            </w:r>
          </w:p>
        </w:tc>
        <w:tc>
          <w:tcPr>
            <w:tcW w:w="860" w:type="dxa"/>
            <w:tcBorders>
              <w:top w:val="single" w:sz="4" w:space="0" w:color="auto"/>
              <w:left w:val="single" w:sz="4" w:space="0" w:color="000000"/>
              <w:bottom w:val="single" w:sz="4" w:space="0" w:color="000000"/>
              <w:right w:val="single" w:sz="4" w:space="0" w:color="000000"/>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iCs/>
                <w:sz w:val="24"/>
                <w:szCs w:val="24"/>
              </w:rPr>
              <w:t>1</w:t>
            </w:r>
          </w:p>
        </w:tc>
      </w:tr>
      <w:tr w:rsidR="00D170D3" w:rsidRPr="00D170D3" w:rsidTr="00D170D3">
        <w:trPr>
          <w:trHeight w:val="397"/>
        </w:trPr>
        <w:tc>
          <w:tcPr>
            <w:tcW w:w="9227" w:type="dxa"/>
            <w:gridSpan w:val="7"/>
            <w:tcBorders>
              <w:top w:val="single" w:sz="4" w:space="0" w:color="000000"/>
              <w:left w:val="single" w:sz="4" w:space="0" w:color="000000"/>
              <w:bottom w:val="single" w:sz="4" w:space="0" w:color="000000"/>
              <w:right w:val="single" w:sz="4" w:space="0" w:color="000000"/>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bCs/>
                <w:sz w:val="24"/>
                <w:szCs w:val="24"/>
              </w:rPr>
              <w:t>Условно разрешенные виды и параметры использования земельных участков и объектов капитального строительства</w:t>
            </w:r>
          </w:p>
        </w:tc>
      </w:tr>
      <w:tr w:rsidR="00D170D3" w:rsidRPr="00D170D3" w:rsidTr="00D170D3">
        <w:trPr>
          <w:trHeight w:val="397"/>
        </w:trPr>
        <w:tc>
          <w:tcPr>
            <w:tcW w:w="567"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sz w:val="24"/>
                <w:szCs w:val="24"/>
              </w:rPr>
            </w:pPr>
            <w:r>
              <w:rPr>
                <w:rFonts w:ascii="Times New Roman" w:hAnsi="Times New Roman" w:cs="Times New Roman"/>
                <w:sz w:val="24"/>
                <w:szCs w:val="24"/>
              </w:rPr>
              <w:t>10</w:t>
            </w:r>
          </w:p>
        </w:tc>
        <w:tc>
          <w:tcPr>
            <w:tcW w:w="993"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2.1.1</w:t>
            </w:r>
          </w:p>
        </w:tc>
        <w:tc>
          <w:tcPr>
            <w:tcW w:w="4394"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sz w:val="24"/>
                <w:szCs w:val="24"/>
              </w:rPr>
              <w:t>Малоэтажная многоквартирная жилая застройка</w:t>
            </w:r>
          </w:p>
        </w:tc>
        <w:tc>
          <w:tcPr>
            <w:tcW w:w="709"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4</w:t>
            </w:r>
          </w:p>
        </w:tc>
        <w:tc>
          <w:tcPr>
            <w:tcW w:w="1137"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мин.0,12</w:t>
            </w:r>
          </w:p>
        </w:tc>
        <w:tc>
          <w:tcPr>
            <w:tcW w:w="567"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50</w:t>
            </w:r>
          </w:p>
        </w:tc>
        <w:tc>
          <w:tcPr>
            <w:tcW w:w="860" w:type="dxa"/>
            <w:tcBorders>
              <w:top w:val="single" w:sz="4" w:space="0" w:color="000000"/>
              <w:left w:val="single" w:sz="4" w:space="0" w:color="000000"/>
              <w:bottom w:val="single" w:sz="4" w:space="0" w:color="000000"/>
              <w:right w:val="single" w:sz="4" w:space="0" w:color="000000"/>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iCs/>
                <w:sz w:val="24"/>
                <w:szCs w:val="24"/>
              </w:rPr>
              <w:t>3</w:t>
            </w:r>
          </w:p>
        </w:tc>
      </w:tr>
      <w:tr w:rsidR="00D170D3" w:rsidRPr="00D170D3" w:rsidTr="00D170D3">
        <w:trPr>
          <w:trHeight w:val="397"/>
        </w:trPr>
        <w:tc>
          <w:tcPr>
            <w:tcW w:w="567"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sz w:val="24"/>
                <w:szCs w:val="24"/>
              </w:rPr>
              <w:t>1</w:t>
            </w:r>
            <w:r>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2.3</w:t>
            </w:r>
          </w:p>
        </w:tc>
        <w:tc>
          <w:tcPr>
            <w:tcW w:w="4394"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Блокированная жилая застройка</w:t>
            </w:r>
          </w:p>
        </w:tc>
        <w:tc>
          <w:tcPr>
            <w:tcW w:w="709"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3</w:t>
            </w:r>
          </w:p>
        </w:tc>
        <w:tc>
          <w:tcPr>
            <w:tcW w:w="1137"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мин.0,03</w:t>
            </w:r>
          </w:p>
        </w:tc>
        <w:tc>
          <w:tcPr>
            <w:tcW w:w="567"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40</w:t>
            </w:r>
          </w:p>
        </w:tc>
        <w:tc>
          <w:tcPr>
            <w:tcW w:w="860" w:type="dxa"/>
            <w:tcBorders>
              <w:top w:val="single" w:sz="4" w:space="0" w:color="000000"/>
              <w:left w:val="single" w:sz="4" w:space="0" w:color="000000"/>
              <w:bottom w:val="single" w:sz="4" w:space="0" w:color="000000"/>
              <w:right w:val="single" w:sz="4" w:space="0" w:color="000000"/>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iCs/>
                <w:sz w:val="24"/>
                <w:szCs w:val="24"/>
              </w:rPr>
              <w:t>3</w:t>
            </w:r>
          </w:p>
        </w:tc>
      </w:tr>
      <w:tr w:rsidR="00D170D3" w:rsidRPr="00D170D3" w:rsidTr="00D170D3">
        <w:trPr>
          <w:trHeight w:val="397"/>
        </w:trPr>
        <w:tc>
          <w:tcPr>
            <w:tcW w:w="567"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1</w:t>
            </w:r>
            <w:r>
              <w:rPr>
                <w:rFonts w:ascii="Times New Roman" w:hAnsi="Times New Roman" w:cs="Times New Roman"/>
                <w:sz w:val="24"/>
                <w:szCs w:val="24"/>
              </w:rPr>
              <w:t>2</w:t>
            </w:r>
          </w:p>
        </w:tc>
        <w:tc>
          <w:tcPr>
            <w:tcW w:w="993"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3.2</w:t>
            </w:r>
          </w:p>
        </w:tc>
        <w:tc>
          <w:tcPr>
            <w:tcW w:w="4394"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sz w:val="24"/>
                <w:szCs w:val="24"/>
              </w:rPr>
              <w:t>Социальное обслуживание</w:t>
            </w:r>
          </w:p>
        </w:tc>
        <w:tc>
          <w:tcPr>
            <w:tcW w:w="709"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2</w:t>
            </w:r>
          </w:p>
        </w:tc>
        <w:tc>
          <w:tcPr>
            <w:tcW w:w="1137"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мин.0,15</w:t>
            </w:r>
          </w:p>
        </w:tc>
        <w:tc>
          <w:tcPr>
            <w:tcW w:w="567"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60</w:t>
            </w:r>
          </w:p>
        </w:tc>
        <w:tc>
          <w:tcPr>
            <w:tcW w:w="860" w:type="dxa"/>
            <w:tcBorders>
              <w:top w:val="single" w:sz="4" w:space="0" w:color="000000"/>
              <w:left w:val="single" w:sz="4" w:space="0" w:color="000000"/>
              <w:bottom w:val="single" w:sz="4" w:space="0" w:color="000000"/>
              <w:right w:val="single" w:sz="4" w:space="0" w:color="000000"/>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iCs/>
                <w:sz w:val="24"/>
                <w:szCs w:val="24"/>
              </w:rPr>
              <w:t>3</w:t>
            </w:r>
          </w:p>
        </w:tc>
      </w:tr>
      <w:tr w:rsidR="00D170D3" w:rsidRPr="00D170D3" w:rsidTr="00D170D3">
        <w:trPr>
          <w:trHeight w:val="397"/>
        </w:trPr>
        <w:tc>
          <w:tcPr>
            <w:tcW w:w="567"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1</w:t>
            </w:r>
            <w:r>
              <w:rPr>
                <w:rFonts w:ascii="Times New Roman" w:hAnsi="Times New Roman" w:cs="Times New Roman"/>
                <w:sz w:val="24"/>
                <w:szCs w:val="24"/>
              </w:rPr>
              <w:t>3</w:t>
            </w:r>
          </w:p>
        </w:tc>
        <w:tc>
          <w:tcPr>
            <w:tcW w:w="993"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3.4.2</w:t>
            </w:r>
          </w:p>
        </w:tc>
        <w:tc>
          <w:tcPr>
            <w:tcW w:w="4394"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sz w:val="24"/>
                <w:szCs w:val="24"/>
              </w:rPr>
              <w:t>Стационарное медицинское обслуживание</w:t>
            </w:r>
          </w:p>
        </w:tc>
        <w:tc>
          <w:tcPr>
            <w:tcW w:w="709"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2</w:t>
            </w:r>
          </w:p>
        </w:tc>
        <w:tc>
          <w:tcPr>
            <w:tcW w:w="1137"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мин. 1,0</w:t>
            </w:r>
          </w:p>
        </w:tc>
        <w:tc>
          <w:tcPr>
            <w:tcW w:w="567"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60</w:t>
            </w:r>
          </w:p>
        </w:tc>
        <w:tc>
          <w:tcPr>
            <w:tcW w:w="860" w:type="dxa"/>
            <w:tcBorders>
              <w:top w:val="single" w:sz="4" w:space="0" w:color="000000"/>
              <w:left w:val="single" w:sz="4" w:space="0" w:color="000000"/>
              <w:bottom w:val="single" w:sz="4" w:space="0" w:color="000000"/>
              <w:right w:val="single" w:sz="4" w:space="0" w:color="000000"/>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iCs/>
                <w:sz w:val="24"/>
                <w:szCs w:val="24"/>
              </w:rPr>
              <w:t>3</w:t>
            </w:r>
          </w:p>
        </w:tc>
      </w:tr>
      <w:tr w:rsidR="00D170D3" w:rsidRPr="00D170D3" w:rsidTr="00D170D3">
        <w:trPr>
          <w:trHeight w:val="397"/>
        </w:trPr>
        <w:tc>
          <w:tcPr>
            <w:tcW w:w="567"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1</w:t>
            </w:r>
            <w:r>
              <w:rPr>
                <w:rFonts w:ascii="Times New Roman" w:hAnsi="Times New Roman" w:cs="Times New Roman"/>
                <w:sz w:val="24"/>
                <w:szCs w:val="24"/>
              </w:rPr>
              <w:t>4</w:t>
            </w:r>
          </w:p>
        </w:tc>
        <w:tc>
          <w:tcPr>
            <w:tcW w:w="993"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3.6</w:t>
            </w:r>
          </w:p>
        </w:tc>
        <w:tc>
          <w:tcPr>
            <w:tcW w:w="4394"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sz w:val="24"/>
                <w:szCs w:val="24"/>
              </w:rPr>
              <w:t>Культурное развитие</w:t>
            </w:r>
          </w:p>
        </w:tc>
        <w:tc>
          <w:tcPr>
            <w:tcW w:w="709"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2</w:t>
            </w:r>
          </w:p>
        </w:tc>
        <w:tc>
          <w:tcPr>
            <w:tcW w:w="1137"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мин.0,2</w:t>
            </w:r>
          </w:p>
        </w:tc>
        <w:tc>
          <w:tcPr>
            <w:tcW w:w="567"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70</w:t>
            </w:r>
          </w:p>
        </w:tc>
        <w:tc>
          <w:tcPr>
            <w:tcW w:w="860" w:type="dxa"/>
            <w:tcBorders>
              <w:top w:val="single" w:sz="4" w:space="0" w:color="000000"/>
              <w:left w:val="single" w:sz="4" w:space="0" w:color="000000"/>
              <w:bottom w:val="single" w:sz="4" w:space="0" w:color="000000"/>
              <w:right w:val="single" w:sz="4" w:space="0" w:color="000000"/>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iCs/>
                <w:sz w:val="24"/>
                <w:szCs w:val="24"/>
              </w:rPr>
              <w:t>3</w:t>
            </w:r>
          </w:p>
        </w:tc>
      </w:tr>
      <w:tr w:rsidR="00D170D3" w:rsidRPr="00D170D3" w:rsidTr="00D170D3">
        <w:trPr>
          <w:trHeight w:val="397"/>
        </w:trPr>
        <w:tc>
          <w:tcPr>
            <w:tcW w:w="567"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1</w:t>
            </w:r>
            <w:r>
              <w:rPr>
                <w:rFonts w:ascii="Times New Roman" w:hAnsi="Times New Roman" w:cs="Times New Roman"/>
                <w:sz w:val="24"/>
                <w:szCs w:val="24"/>
              </w:rPr>
              <w:t>5</w:t>
            </w:r>
          </w:p>
        </w:tc>
        <w:tc>
          <w:tcPr>
            <w:tcW w:w="993"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3.3</w:t>
            </w:r>
          </w:p>
        </w:tc>
        <w:tc>
          <w:tcPr>
            <w:tcW w:w="4394"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sz w:val="24"/>
                <w:szCs w:val="24"/>
              </w:rPr>
              <w:t>Бытовое обслуживание</w:t>
            </w:r>
          </w:p>
        </w:tc>
        <w:tc>
          <w:tcPr>
            <w:tcW w:w="709"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2</w:t>
            </w:r>
          </w:p>
        </w:tc>
        <w:tc>
          <w:tcPr>
            <w:tcW w:w="1137"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мин.</w:t>
            </w:r>
            <w:r w:rsidRPr="00D170D3">
              <w:rPr>
                <w:rFonts w:ascii="Times New Roman" w:hAnsi="Times New Roman" w:cs="Times New Roman"/>
                <w:iCs/>
                <w:color w:val="000000"/>
                <w:sz w:val="24"/>
                <w:szCs w:val="24"/>
              </w:rPr>
              <w:t>0,03</w:t>
            </w:r>
          </w:p>
        </w:tc>
        <w:tc>
          <w:tcPr>
            <w:tcW w:w="567"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75</w:t>
            </w:r>
          </w:p>
        </w:tc>
        <w:tc>
          <w:tcPr>
            <w:tcW w:w="860" w:type="dxa"/>
            <w:tcBorders>
              <w:top w:val="single" w:sz="4" w:space="0" w:color="000000"/>
              <w:left w:val="single" w:sz="4" w:space="0" w:color="000000"/>
              <w:bottom w:val="single" w:sz="4" w:space="0" w:color="000000"/>
              <w:right w:val="single" w:sz="4" w:space="0" w:color="000000"/>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iCs/>
                <w:sz w:val="24"/>
                <w:szCs w:val="24"/>
              </w:rPr>
              <w:t>3</w:t>
            </w:r>
          </w:p>
        </w:tc>
      </w:tr>
      <w:tr w:rsidR="00D170D3" w:rsidRPr="00D170D3" w:rsidTr="00D170D3">
        <w:trPr>
          <w:trHeight w:val="397"/>
        </w:trPr>
        <w:tc>
          <w:tcPr>
            <w:tcW w:w="567"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1</w:t>
            </w:r>
            <w:r>
              <w:rPr>
                <w:rFonts w:ascii="Times New Roman" w:hAnsi="Times New Roman" w:cs="Times New Roman"/>
                <w:sz w:val="24"/>
                <w:szCs w:val="24"/>
              </w:rPr>
              <w:t>6</w:t>
            </w:r>
          </w:p>
        </w:tc>
        <w:tc>
          <w:tcPr>
            <w:tcW w:w="993"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3.7</w:t>
            </w:r>
          </w:p>
        </w:tc>
        <w:tc>
          <w:tcPr>
            <w:tcW w:w="4394"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sz w:val="24"/>
                <w:szCs w:val="24"/>
              </w:rPr>
              <w:t>Религиозное использование</w:t>
            </w:r>
          </w:p>
        </w:tc>
        <w:tc>
          <w:tcPr>
            <w:tcW w:w="709"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2</w:t>
            </w:r>
          </w:p>
        </w:tc>
        <w:tc>
          <w:tcPr>
            <w:tcW w:w="1137"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мин.0,3</w:t>
            </w:r>
          </w:p>
        </w:tc>
        <w:tc>
          <w:tcPr>
            <w:tcW w:w="567"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80</w:t>
            </w:r>
          </w:p>
        </w:tc>
        <w:tc>
          <w:tcPr>
            <w:tcW w:w="860" w:type="dxa"/>
            <w:tcBorders>
              <w:top w:val="single" w:sz="4" w:space="0" w:color="000000"/>
              <w:left w:val="single" w:sz="4" w:space="0" w:color="000000"/>
              <w:bottom w:val="single" w:sz="4" w:space="0" w:color="000000"/>
              <w:right w:val="single" w:sz="4" w:space="0" w:color="000000"/>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iCs/>
                <w:sz w:val="24"/>
                <w:szCs w:val="24"/>
              </w:rPr>
              <w:t>3</w:t>
            </w:r>
          </w:p>
        </w:tc>
      </w:tr>
      <w:tr w:rsidR="00D170D3" w:rsidRPr="00D170D3" w:rsidTr="00D170D3">
        <w:trPr>
          <w:trHeight w:val="397"/>
        </w:trPr>
        <w:tc>
          <w:tcPr>
            <w:tcW w:w="567"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1</w:t>
            </w:r>
            <w:r>
              <w:rPr>
                <w:rFonts w:ascii="Times New Roman" w:hAnsi="Times New Roman" w:cs="Times New Roman"/>
                <w:sz w:val="24"/>
                <w:szCs w:val="24"/>
              </w:rPr>
              <w:t>7</w:t>
            </w:r>
          </w:p>
        </w:tc>
        <w:tc>
          <w:tcPr>
            <w:tcW w:w="993"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3.10.1</w:t>
            </w:r>
          </w:p>
        </w:tc>
        <w:tc>
          <w:tcPr>
            <w:tcW w:w="4394"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sz w:val="24"/>
                <w:szCs w:val="24"/>
              </w:rPr>
              <w:t>Амбулаторное ветеринарное обслуживание</w:t>
            </w:r>
          </w:p>
        </w:tc>
        <w:tc>
          <w:tcPr>
            <w:tcW w:w="709"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2</w:t>
            </w:r>
          </w:p>
        </w:tc>
        <w:tc>
          <w:tcPr>
            <w:tcW w:w="1137"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мин.0,35</w:t>
            </w:r>
          </w:p>
        </w:tc>
        <w:tc>
          <w:tcPr>
            <w:tcW w:w="567"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60</w:t>
            </w:r>
          </w:p>
        </w:tc>
        <w:tc>
          <w:tcPr>
            <w:tcW w:w="860" w:type="dxa"/>
            <w:tcBorders>
              <w:top w:val="single" w:sz="4" w:space="0" w:color="000000"/>
              <w:left w:val="single" w:sz="4" w:space="0" w:color="000000"/>
              <w:bottom w:val="single" w:sz="4" w:space="0" w:color="000000"/>
              <w:right w:val="single" w:sz="4" w:space="0" w:color="000000"/>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iCs/>
                <w:sz w:val="24"/>
                <w:szCs w:val="24"/>
              </w:rPr>
              <w:t>3</w:t>
            </w:r>
          </w:p>
        </w:tc>
      </w:tr>
      <w:tr w:rsidR="00D170D3" w:rsidRPr="00D170D3" w:rsidTr="00D170D3">
        <w:trPr>
          <w:trHeight w:val="397"/>
        </w:trPr>
        <w:tc>
          <w:tcPr>
            <w:tcW w:w="567"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1</w:t>
            </w:r>
            <w:r>
              <w:rPr>
                <w:rFonts w:ascii="Times New Roman" w:hAnsi="Times New Roman" w:cs="Times New Roman"/>
                <w:sz w:val="24"/>
                <w:szCs w:val="24"/>
              </w:rPr>
              <w:t>8</w:t>
            </w:r>
          </w:p>
        </w:tc>
        <w:tc>
          <w:tcPr>
            <w:tcW w:w="993"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4.1</w:t>
            </w:r>
          </w:p>
        </w:tc>
        <w:tc>
          <w:tcPr>
            <w:tcW w:w="4394"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sz w:val="24"/>
                <w:szCs w:val="24"/>
              </w:rPr>
              <w:t>Деловое управление</w:t>
            </w:r>
          </w:p>
        </w:tc>
        <w:tc>
          <w:tcPr>
            <w:tcW w:w="709"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2</w:t>
            </w:r>
          </w:p>
        </w:tc>
        <w:tc>
          <w:tcPr>
            <w:tcW w:w="1137"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мин.0,12</w:t>
            </w:r>
          </w:p>
        </w:tc>
        <w:tc>
          <w:tcPr>
            <w:tcW w:w="567"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60</w:t>
            </w:r>
          </w:p>
        </w:tc>
        <w:tc>
          <w:tcPr>
            <w:tcW w:w="860" w:type="dxa"/>
            <w:tcBorders>
              <w:top w:val="single" w:sz="4" w:space="0" w:color="000000"/>
              <w:left w:val="single" w:sz="4" w:space="0" w:color="000000"/>
              <w:bottom w:val="single" w:sz="4" w:space="0" w:color="000000"/>
              <w:right w:val="single" w:sz="4" w:space="0" w:color="000000"/>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iCs/>
                <w:sz w:val="24"/>
                <w:szCs w:val="24"/>
              </w:rPr>
              <w:t>3</w:t>
            </w:r>
          </w:p>
        </w:tc>
      </w:tr>
      <w:tr w:rsidR="00D170D3" w:rsidRPr="00D170D3" w:rsidTr="00D170D3">
        <w:trPr>
          <w:trHeight w:val="397"/>
        </w:trPr>
        <w:tc>
          <w:tcPr>
            <w:tcW w:w="567"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1</w:t>
            </w:r>
            <w:r>
              <w:rPr>
                <w:rFonts w:ascii="Times New Roman" w:hAnsi="Times New Roman" w:cs="Times New Roman"/>
                <w:sz w:val="24"/>
                <w:szCs w:val="24"/>
              </w:rPr>
              <w:t>9</w:t>
            </w:r>
          </w:p>
        </w:tc>
        <w:tc>
          <w:tcPr>
            <w:tcW w:w="993"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4.3</w:t>
            </w:r>
          </w:p>
        </w:tc>
        <w:tc>
          <w:tcPr>
            <w:tcW w:w="4394"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sz w:val="24"/>
                <w:szCs w:val="24"/>
              </w:rPr>
              <w:t>Рынки</w:t>
            </w:r>
          </w:p>
        </w:tc>
        <w:tc>
          <w:tcPr>
            <w:tcW w:w="709"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2</w:t>
            </w:r>
          </w:p>
        </w:tc>
        <w:tc>
          <w:tcPr>
            <w:tcW w:w="1137"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мин. 0,3</w:t>
            </w:r>
          </w:p>
        </w:tc>
        <w:tc>
          <w:tcPr>
            <w:tcW w:w="567"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80</w:t>
            </w:r>
          </w:p>
        </w:tc>
        <w:tc>
          <w:tcPr>
            <w:tcW w:w="860" w:type="dxa"/>
            <w:tcBorders>
              <w:top w:val="single" w:sz="4" w:space="0" w:color="000000"/>
              <w:left w:val="single" w:sz="4" w:space="0" w:color="000000"/>
              <w:bottom w:val="single" w:sz="4" w:space="0" w:color="000000"/>
              <w:right w:val="single" w:sz="4" w:space="0" w:color="000000"/>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iCs/>
                <w:sz w:val="24"/>
                <w:szCs w:val="24"/>
              </w:rPr>
              <w:t>3</w:t>
            </w:r>
          </w:p>
        </w:tc>
      </w:tr>
      <w:tr w:rsidR="00D170D3" w:rsidRPr="00D170D3" w:rsidTr="00D170D3">
        <w:trPr>
          <w:trHeight w:val="397"/>
        </w:trPr>
        <w:tc>
          <w:tcPr>
            <w:tcW w:w="567"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sz w:val="24"/>
                <w:szCs w:val="24"/>
              </w:rPr>
            </w:pPr>
            <w:r>
              <w:rPr>
                <w:rFonts w:ascii="Times New Roman" w:hAnsi="Times New Roman" w:cs="Times New Roman"/>
                <w:sz w:val="24"/>
                <w:szCs w:val="24"/>
              </w:rPr>
              <w:t>20</w:t>
            </w:r>
          </w:p>
        </w:tc>
        <w:tc>
          <w:tcPr>
            <w:tcW w:w="993"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4.5</w:t>
            </w:r>
          </w:p>
        </w:tc>
        <w:tc>
          <w:tcPr>
            <w:tcW w:w="4394"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sz w:val="24"/>
                <w:szCs w:val="24"/>
              </w:rPr>
              <w:t>Банковская и страховая деятельность</w:t>
            </w:r>
          </w:p>
        </w:tc>
        <w:tc>
          <w:tcPr>
            <w:tcW w:w="709"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2</w:t>
            </w:r>
          </w:p>
        </w:tc>
        <w:tc>
          <w:tcPr>
            <w:tcW w:w="1137"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мин.</w:t>
            </w:r>
            <w:r w:rsidRPr="00D170D3">
              <w:rPr>
                <w:rFonts w:ascii="Times New Roman" w:hAnsi="Times New Roman" w:cs="Times New Roman"/>
                <w:iCs/>
                <w:color w:val="000000"/>
                <w:sz w:val="24"/>
                <w:szCs w:val="24"/>
              </w:rPr>
              <w:t>0,15</w:t>
            </w:r>
          </w:p>
        </w:tc>
        <w:tc>
          <w:tcPr>
            <w:tcW w:w="567"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60</w:t>
            </w:r>
          </w:p>
        </w:tc>
        <w:tc>
          <w:tcPr>
            <w:tcW w:w="860" w:type="dxa"/>
            <w:tcBorders>
              <w:top w:val="single" w:sz="4" w:space="0" w:color="000000"/>
              <w:left w:val="single" w:sz="4" w:space="0" w:color="000000"/>
              <w:bottom w:val="single" w:sz="4" w:space="0" w:color="000000"/>
              <w:right w:val="single" w:sz="4" w:space="0" w:color="000000"/>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iCs/>
                <w:sz w:val="24"/>
                <w:szCs w:val="24"/>
              </w:rPr>
              <w:t>3</w:t>
            </w:r>
          </w:p>
        </w:tc>
      </w:tr>
      <w:tr w:rsidR="00D170D3" w:rsidRPr="00D170D3" w:rsidTr="00D170D3">
        <w:trPr>
          <w:trHeight w:val="397"/>
        </w:trPr>
        <w:tc>
          <w:tcPr>
            <w:tcW w:w="567"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2</w:t>
            </w:r>
            <w:r>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4.6</w:t>
            </w:r>
          </w:p>
        </w:tc>
        <w:tc>
          <w:tcPr>
            <w:tcW w:w="4394"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sz w:val="24"/>
                <w:szCs w:val="24"/>
              </w:rPr>
              <w:t>Общественное питание</w:t>
            </w:r>
          </w:p>
        </w:tc>
        <w:tc>
          <w:tcPr>
            <w:tcW w:w="709"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2</w:t>
            </w:r>
          </w:p>
        </w:tc>
        <w:tc>
          <w:tcPr>
            <w:tcW w:w="1137"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 xml:space="preserve">мин. </w:t>
            </w:r>
            <w:r w:rsidRPr="00D170D3">
              <w:rPr>
                <w:rFonts w:ascii="Times New Roman" w:hAnsi="Times New Roman" w:cs="Times New Roman"/>
                <w:iCs/>
                <w:color w:val="000000"/>
                <w:sz w:val="24"/>
                <w:szCs w:val="24"/>
              </w:rPr>
              <w:t>0,2</w:t>
            </w:r>
          </w:p>
        </w:tc>
        <w:tc>
          <w:tcPr>
            <w:tcW w:w="567"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60</w:t>
            </w:r>
          </w:p>
        </w:tc>
        <w:tc>
          <w:tcPr>
            <w:tcW w:w="860" w:type="dxa"/>
            <w:tcBorders>
              <w:top w:val="single" w:sz="4" w:space="0" w:color="000000"/>
              <w:left w:val="single" w:sz="4" w:space="0" w:color="000000"/>
              <w:bottom w:val="single" w:sz="4" w:space="0" w:color="000000"/>
              <w:right w:val="single" w:sz="4" w:space="0" w:color="000000"/>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iCs/>
                <w:sz w:val="24"/>
                <w:szCs w:val="24"/>
              </w:rPr>
              <w:t>3</w:t>
            </w:r>
          </w:p>
        </w:tc>
      </w:tr>
      <w:tr w:rsidR="00D170D3" w:rsidRPr="00D170D3" w:rsidTr="00D170D3">
        <w:trPr>
          <w:trHeight w:val="397"/>
        </w:trPr>
        <w:tc>
          <w:tcPr>
            <w:tcW w:w="567"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iCs/>
                <w:sz w:val="24"/>
                <w:szCs w:val="24"/>
              </w:rPr>
              <w:t>2</w:t>
            </w:r>
            <w:r>
              <w:rPr>
                <w:rFonts w:ascii="Times New Roman" w:hAnsi="Times New Roman" w:cs="Times New Roman"/>
                <w:iCs/>
                <w:sz w:val="24"/>
                <w:szCs w:val="24"/>
              </w:rPr>
              <w:t>2</w:t>
            </w:r>
          </w:p>
        </w:tc>
        <w:tc>
          <w:tcPr>
            <w:tcW w:w="993"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color w:val="000000"/>
                <w:sz w:val="24"/>
                <w:szCs w:val="24"/>
              </w:rPr>
            </w:pPr>
            <w:r w:rsidRPr="00D170D3">
              <w:rPr>
                <w:rFonts w:ascii="Times New Roman" w:hAnsi="Times New Roman" w:cs="Times New Roman"/>
                <w:iCs/>
                <w:color w:val="000000"/>
                <w:sz w:val="24"/>
                <w:szCs w:val="24"/>
              </w:rPr>
              <w:t>4.9</w:t>
            </w:r>
          </w:p>
        </w:tc>
        <w:tc>
          <w:tcPr>
            <w:tcW w:w="4394"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color w:val="000000"/>
                <w:sz w:val="24"/>
                <w:szCs w:val="24"/>
              </w:rPr>
            </w:pPr>
            <w:r w:rsidRPr="00D170D3">
              <w:rPr>
                <w:rFonts w:ascii="Times New Roman" w:hAnsi="Times New Roman" w:cs="Times New Roman"/>
                <w:iCs/>
                <w:color w:val="000000"/>
                <w:sz w:val="24"/>
                <w:szCs w:val="24"/>
              </w:rPr>
              <w:t>Служебные гаражи</w:t>
            </w:r>
          </w:p>
        </w:tc>
        <w:tc>
          <w:tcPr>
            <w:tcW w:w="709"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color w:val="000000"/>
                <w:sz w:val="24"/>
                <w:szCs w:val="24"/>
              </w:rPr>
            </w:pPr>
            <w:r w:rsidRPr="00D170D3">
              <w:rPr>
                <w:rFonts w:ascii="Times New Roman" w:hAnsi="Times New Roman" w:cs="Times New Roman"/>
                <w:iCs/>
                <w:color w:val="000000"/>
                <w:sz w:val="24"/>
                <w:szCs w:val="24"/>
              </w:rPr>
              <w:t>2</w:t>
            </w:r>
          </w:p>
        </w:tc>
        <w:tc>
          <w:tcPr>
            <w:tcW w:w="1137"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color w:val="000000"/>
                <w:sz w:val="24"/>
                <w:szCs w:val="24"/>
              </w:rPr>
            </w:pPr>
            <w:r w:rsidRPr="00D170D3">
              <w:rPr>
                <w:rFonts w:ascii="Times New Roman" w:hAnsi="Times New Roman" w:cs="Times New Roman"/>
                <w:iCs/>
                <w:color w:val="000000"/>
                <w:sz w:val="24"/>
                <w:szCs w:val="24"/>
              </w:rPr>
              <w:t>мин. 0,4</w:t>
            </w:r>
          </w:p>
        </w:tc>
        <w:tc>
          <w:tcPr>
            <w:tcW w:w="567"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color w:val="000000"/>
                <w:sz w:val="24"/>
                <w:szCs w:val="24"/>
              </w:rPr>
              <w:t>80</w:t>
            </w:r>
          </w:p>
        </w:tc>
        <w:tc>
          <w:tcPr>
            <w:tcW w:w="860" w:type="dxa"/>
            <w:tcBorders>
              <w:top w:val="single" w:sz="4" w:space="0" w:color="000000"/>
              <w:left w:val="single" w:sz="4" w:space="0" w:color="000000"/>
              <w:bottom w:val="single" w:sz="4" w:space="0" w:color="000000"/>
              <w:right w:val="single" w:sz="4" w:space="0" w:color="000000"/>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iCs/>
                <w:sz w:val="24"/>
                <w:szCs w:val="24"/>
              </w:rPr>
              <w:t>3</w:t>
            </w:r>
          </w:p>
        </w:tc>
      </w:tr>
      <w:tr w:rsidR="00D170D3" w:rsidRPr="00D170D3" w:rsidTr="00D170D3">
        <w:trPr>
          <w:trHeight w:val="397"/>
        </w:trPr>
        <w:tc>
          <w:tcPr>
            <w:tcW w:w="567"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color w:val="000000"/>
                <w:sz w:val="24"/>
                <w:szCs w:val="24"/>
              </w:rPr>
            </w:pPr>
            <w:r w:rsidRPr="00D170D3">
              <w:rPr>
                <w:rFonts w:ascii="Times New Roman" w:hAnsi="Times New Roman" w:cs="Times New Roman"/>
                <w:iCs/>
                <w:sz w:val="24"/>
                <w:szCs w:val="24"/>
              </w:rPr>
              <w:t>2</w:t>
            </w:r>
            <w:r>
              <w:rPr>
                <w:rFonts w:ascii="Times New Roman" w:hAnsi="Times New Roman" w:cs="Times New Roman"/>
                <w:iCs/>
                <w:sz w:val="24"/>
                <w:szCs w:val="24"/>
              </w:rPr>
              <w:t>3</w:t>
            </w:r>
          </w:p>
        </w:tc>
        <w:tc>
          <w:tcPr>
            <w:tcW w:w="993"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4.9.1</w:t>
            </w:r>
          </w:p>
        </w:tc>
        <w:tc>
          <w:tcPr>
            <w:tcW w:w="4394"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sz w:val="24"/>
                <w:szCs w:val="24"/>
              </w:rPr>
              <w:t>Объекты дорожного сервиса</w:t>
            </w:r>
          </w:p>
        </w:tc>
        <w:tc>
          <w:tcPr>
            <w:tcW w:w="709"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2</w:t>
            </w:r>
          </w:p>
        </w:tc>
        <w:tc>
          <w:tcPr>
            <w:tcW w:w="1137"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color w:val="000000"/>
                <w:sz w:val="24"/>
                <w:szCs w:val="24"/>
              </w:rPr>
            </w:pPr>
            <w:r w:rsidRPr="00D170D3">
              <w:rPr>
                <w:rFonts w:ascii="Times New Roman" w:hAnsi="Times New Roman" w:cs="Times New Roman"/>
                <w:iCs/>
                <w:sz w:val="24"/>
                <w:szCs w:val="24"/>
              </w:rPr>
              <w:t>мин. 0,4</w:t>
            </w:r>
          </w:p>
        </w:tc>
        <w:tc>
          <w:tcPr>
            <w:tcW w:w="567"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color w:val="000000"/>
                <w:sz w:val="24"/>
                <w:szCs w:val="24"/>
              </w:rPr>
            </w:pPr>
            <w:r w:rsidRPr="00D170D3">
              <w:rPr>
                <w:rFonts w:ascii="Times New Roman" w:hAnsi="Times New Roman" w:cs="Times New Roman"/>
                <w:iCs/>
                <w:color w:val="000000"/>
                <w:sz w:val="24"/>
                <w:szCs w:val="24"/>
              </w:rPr>
              <w:t>80</w:t>
            </w:r>
          </w:p>
        </w:tc>
        <w:tc>
          <w:tcPr>
            <w:tcW w:w="860" w:type="dxa"/>
            <w:tcBorders>
              <w:top w:val="single" w:sz="4" w:space="0" w:color="000000"/>
              <w:left w:val="single" w:sz="4" w:space="0" w:color="000000"/>
              <w:bottom w:val="single" w:sz="4" w:space="0" w:color="000000"/>
              <w:right w:val="single" w:sz="4" w:space="0" w:color="000000"/>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iCs/>
                <w:color w:val="000000"/>
                <w:sz w:val="24"/>
                <w:szCs w:val="24"/>
              </w:rPr>
              <w:t>3</w:t>
            </w:r>
          </w:p>
        </w:tc>
      </w:tr>
      <w:tr w:rsidR="00D170D3" w:rsidRPr="00D170D3" w:rsidTr="00D170D3">
        <w:trPr>
          <w:trHeight w:val="397"/>
        </w:trPr>
        <w:tc>
          <w:tcPr>
            <w:tcW w:w="567"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24</w:t>
            </w:r>
          </w:p>
        </w:tc>
        <w:tc>
          <w:tcPr>
            <w:tcW w:w="993"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6.8</w:t>
            </w:r>
          </w:p>
        </w:tc>
        <w:tc>
          <w:tcPr>
            <w:tcW w:w="4394"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Связь</w:t>
            </w:r>
          </w:p>
        </w:tc>
        <w:tc>
          <w:tcPr>
            <w:tcW w:w="709"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2</w:t>
            </w:r>
          </w:p>
        </w:tc>
        <w:tc>
          <w:tcPr>
            <w:tcW w:w="1137"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мин.0,15</w:t>
            </w:r>
          </w:p>
        </w:tc>
        <w:tc>
          <w:tcPr>
            <w:tcW w:w="567"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80</w:t>
            </w:r>
          </w:p>
        </w:tc>
        <w:tc>
          <w:tcPr>
            <w:tcW w:w="860" w:type="dxa"/>
            <w:tcBorders>
              <w:top w:val="single" w:sz="4" w:space="0" w:color="000000"/>
              <w:left w:val="single" w:sz="4" w:space="0" w:color="000000"/>
              <w:bottom w:val="single" w:sz="4" w:space="0" w:color="000000"/>
              <w:right w:val="single" w:sz="4" w:space="0" w:color="000000"/>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iCs/>
                <w:sz w:val="24"/>
                <w:szCs w:val="24"/>
              </w:rPr>
              <w:t>3</w:t>
            </w:r>
          </w:p>
        </w:tc>
      </w:tr>
      <w:tr w:rsidR="00D170D3" w:rsidRPr="00D170D3" w:rsidTr="00D170D3">
        <w:trPr>
          <w:trHeight w:val="397"/>
        </w:trPr>
        <w:tc>
          <w:tcPr>
            <w:tcW w:w="9227" w:type="dxa"/>
            <w:gridSpan w:val="7"/>
            <w:tcBorders>
              <w:top w:val="single" w:sz="4" w:space="0" w:color="000000"/>
              <w:left w:val="single" w:sz="4" w:space="0" w:color="000000"/>
              <w:bottom w:val="single" w:sz="4" w:space="0" w:color="000000"/>
              <w:right w:val="single" w:sz="4" w:space="0" w:color="000000"/>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bCs/>
                <w:sz w:val="24"/>
                <w:szCs w:val="24"/>
              </w:rPr>
              <w:t>Вспомогательные виды и параметры использования земельных участков и объектов капитального строительства</w:t>
            </w:r>
          </w:p>
        </w:tc>
      </w:tr>
      <w:tr w:rsidR="00D170D3" w:rsidRPr="00D170D3" w:rsidTr="00D170D3">
        <w:trPr>
          <w:trHeight w:val="397"/>
        </w:trPr>
        <w:tc>
          <w:tcPr>
            <w:tcW w:w="567"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25</w:t>
            </w:r>
          </w:p>
        </w:tc>
        <w:tc>
          <w:tcPr>
            <w:tcW w:w="993"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sz w:val="24"/>
                <w:szCs w:val="24"/>
              </w:rPr>
              <w:t>2.7</w:t>
            </w:r>
          </w:p>
        </w:tc>
        <w:tc>
          <w:tcPr>
            <w:tcW w:w="4394"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sz w:val="24"/>
                <w:szCs w:val="24"/>
              </w:rPr>
              <w:t xml:space="preserve">Обслуживание застройки жилой (объекты с видами  разрешенного использования  с кодами 3.1, 3.2, 3.3, 3.4, 3.4.1, 3.5.1, 3.6, 3.7, 3.10.1, 4.1, 4.3, </w:t>
            </w:r>
            <w:r w:rsidRPr="00D170D3">
              <w:rPr>
                <w:rFonts w:ascii="Times New Roman" w:hAnsi="Times New Roman" w:cs="Times New Roman"/>
                <w:sz w:val="24"/>
                <w:szCs w:val="24"/>
              </w:rPr>
              <w:lastRenderedPageBreak/>
              <w:t>4.4, 4.6, 5.1.2., 5.1.3.)</w:t>
            </w:r>
          </w:p>
        </w:tc>
        <w:tc>
          <w:tcPr>
            <w:tcW w:w="709"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color w:val="000000"/>
                <w:sz w:val="24"/>
                <w:szCs w:val="24"/>
              </w:rPr>
            </w:pPr>
            <w:r w:rsidRPr="00D170D3">
              <w:rPr>
                <w:rFonts w:ascii="Times New Roman" w:hAnsi="Times New Roman" w:cs="Times New Roman"/>
                <w:iCs/>
                <w:sz w:val="24"/>
                <w:szCs w:val="24"/>
              </w:rPr>
              <w:lastRenderedPageBreak/>
              <w:t>1</w:t>
            </w:r>
          </w:p>
        </w:tc>
        <w:tc>
          <w:tcPr>
            <w:tcW w:w="1137"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color w:val="000000"/>
                <w:sz w:val="24"/>
                <w:szCs w:val="24"/>
              </w:rPr>
              <w:t>мин.0,003</w:t>
            </w:r>
          </w:p>
        </w:tc>
        <w:tc>
          <w:tcPr>
            <w:tcW w:w="567"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30</w:t>
            </w:r>
          </w:p>
        </w:tc>
        <w:tc>
          <w:tcPr>
            <w:tcW w:w="860" w:type="dxa"/>
            <w:tcBorders>
              <w:top w:val="single" w:sz="4" w:space="0" w:color="000000"/>
              <w:left w:val="single" w:sz="4" w:space="0" w:color="000000"/>
              <w:bottom w:val="single" w:sz="4" w:space="0" w:color="000000"/>
              <w:right w:val="single" w:sz="4" w:space="0" w:color="000000"/>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iCs/>
                <w:sz w:val="24"/>
                <w:szCs w:val="24"/>
              </w:rPr>
              <w:t>1</w:t>
            </w:r>
          </w:p>
        </w:tc>
      </w:tr>
      <w:tr w:rsidR="00D170D3" w:rsidRPr="00D170D3" w:rsidTr="00D170D3">
        <w:trPr>
          <w:trHeight w:val="397"/>
        </w:trPr>
        <w:tc>
          <w:tcPr>
            <w:tcW w:w="567"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color w:val="000000"/>
                <w:sz w:val="24"/>
                <w:szCs w:val="24"/>
              </w:rPr>
            </w:pPr>
            <w:r w:rsidRPr="00D170D3">
              <w:rPr>
                <w:rFonts w:ascii="Times New Roman" w:hAnsi="Times New Roman" w:cs="Times New Roman"/>
                <w:iCs/>
                <w:sz w:val="24"/>
                <w:szCs w:val="24"/>
              </w:rPr>
              <w:lastRenderedPageBreak/>
              <w:t>26</w:t>
            </w:r>
          </w:p>
        </w:tc>
        <w:tc>
          <w:tcPr>
            <w:tcW w:w="993"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color w:val="000000"/>
                <w:sz w:val="24"/>
                <w:szCs w:val="24"/>
              </w:rPr>
            </w:pPr>
            <w:r w:rsidRPr="00D170D3">
              <w:rPr>
                <w:rFonts w:ascii="Times New Roman" w:hAnsi="Times New Roman" w:cs="Times New Roman"/>
                <w:iCs/>
                <w:color w:val="000000"/>
                <w:sz w:val="24"/>
                <w:szCs w:val="24"/>
              </w:rPr>
              <w:t>2.7.1</w:t>
            </w:r>
          </w:p>
        </w:tc>
        <w:tc>
          <w:tcPr>
            <w:tcW w:w="4394"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color w:val="000000"/>
                <w:sz w:val="24"/>
                <w:szCs w:val="24"/>
              </w:rPr>
              <w:t>Хранение автотранспорта</w:t>
            </w:r>
          </w:p>
        </w:tc>
        <w:tc>
          <w:tcPr>
            <w:tcW w:w="709"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color w:val="000000"/>
                <w:sz w:val="24"/>
                <w:szCs w:val="24"/>
              </w:rPr>
            </w:pPr>
            <w:r w:rsidRPr="00D170D3">
              <w:rPr>
                <w:rFonts w:ascii="Times New Roman" w:hAnsi="Times New Roman" w:cs="Times New Roman"/>
                <w:iCs/>
                <w:sz w:val="24"/>
                <w:szCs w:val="24"/>
              </w:rPr>
              <w:t>1</w:t>
            </w:r>
          </w:p>
        </w:tc>
        <w:tc>
          <w:tcPr>
            <w:tcW w:w="1137"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color w:val="000000"/>
                <w:sz w:val="24"/>
                <w:szCs w:val="24"/>
              </w:rPr>
              <w:t>мин.0,002</w:t>
            </w:r>
          </w:p>
        </w:tc>
        <w:tc>
          <w:tcPr>
            <w:tcW w:w="567"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80</w:t>
            </w:r>
          </w:p>
        </w:tc>
        <w:tc>
          <w:tcPr>
            <w:tcW w:w="860" w:type="dxa"/>
            <w:tcBorders>
              <w:top w:val="single" w:sz="4" w:space="0" w:color="000000"/>
              <w:left w:val="single" w:sz="4" w:space="0" w:color="000000"/>
              <w:bottom w:val="single" w:sz="4" w:space="0" w:color="000000"/>
              <w:right w:val="single" w:sz="4" w:space="0" w:color="000000"/>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iCs/>
                <w:sz w:val="24"/>
                <w:szCs w:val="24"/>
              </w:rPr>
              <w:t>1</w:t>
            </w:r>
          </w:p>
        </w:tc>
      </w:tr>
    </w:tbl>
    <w:p w:rsidR="00D170D3" w:rsidRPr="00D170D3" w:rsidRDefault="00D170D3" w:rsidP="00D170D3">
      <w:pPr>
        <w:pStyle w:val="a7"/>
        <w:ind w:firstLine="709"/>
        <w:jc w:val="both"/>
        <w:rPr>
          <w:rFonts w:ascii="Times New Roman" w:hAnsi="Times New Roman" w:cs="Times New Roman"/>
        </w:rPr>
      </w:pPr>
      <w:r w:rsidRPr="00D170D3">
        <w:rPr>
          <w:rFonts w:ascii="Times New Roman" w:hAnsi="Times New Roman" w:cs="Times New Roman"/>
          <w:bCs/>
        </w:rPr>
        <w:t>Примечания:</w:t>
      </w:r>
    </w:p>
    <w:p w:rsidR="00D170D3" w:rsidRPr="00D170D3" w:rsidRDefault="00D170D3" w:rsidP="00D170D3">
      <w:pPr>
        <w:pStyle w:val="a7"/>
        <w:ind w:firstLine="709"/>
        <w:jc w:val="both"/>
        <w:rPr>
          <w:rFonts w:ascii="Times New Roman" w:hAnsi="Times New Roman" w:cs="Times New Roman"/>
        </w:rPr>
      </w:pPr>
      <w:r w:rsidRPr="00D170D3">
        <w:rPr>
          <w:rFonts w:ascii="Times New Roman" w:hAnsi="Times New Roman" w:cs="Times New Roman"/>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D170D3">
        <w:rPr>
          <w:rFonts w:ascii="Times New Roman" w:hAnsi="Times New Roman" w:cs="Times New Roman"/>
          <w:bCs/>
        </w:rPr>
        <w:t>уполномоченным федеральным органом исполнительной власти.</w:t>
      </w:r>
    </w:p>
    <w:p w:rsidR="00D170D3" w:rsidRPr="00D170D3" w:rsidRDefault="00D170D3" w:rsidP="00D170D3">
      <w:pPr>
        <w:pStyle w:val="a7"/>
        <w:ind w:firstLine="709"/>
        <w:jc w:val="both"/>
        <w:rPr>
          <w:rFonts w:ascii="Times New Roman" w:hAnsi="Times New Roman" w:cs="Times New Roman"/>
        </w:rPr>
      </w:pPr>
      <w:r w:rsidRPr="00D170D3">
        <w:rPr>
          <w:rFonts w:ascii="Times New Roman" w:hAnsi="Times New Roman" w:cs="Times New Roman"/>
        </w:rPr>
        <w:t xml:space="preserve">2. Нормы предоставления земельных участков гражданам в собственность (за плату или бесплатно), в аренду из земель, находящихся в государственной или муниципальной собственности для индивидуального строительства, личного подсобного хозяйства, дачного строительства, садоводства, огородничества, устанавливаются Законом Чувашской Республики и решением Собрания депутатов </w:t>
      </w:r>
      <w:proofErr w:type="spellStart"/>
      <w:r w:rsidRPr="00D170D3">
        <w:rPr>
          <w:rFonts w:ascii="Times New Roman" w:hAnsi="Times New Roman" w:cs="Times New Roman"/>
        </w:rPr>
        <w:t>Сявалкасинского</w:t>
      </w:r>
      <w:proofErr w:type="spellEnd"/>
      <w:r w:rsidRPr="00D170D3">
        <w:rPr>
          <w:rFonts w:ascii="Times New Roman" w:hAnsi="Times New Roman" w:cs="Times New Roman"/>
        </w:rPr>
        <w:t xml:space="preserve">  сельского поселения.</w:t>
      </w:r>
    </w:p>
    <w:p w:rsidR="00D170D3" w:rsidRPr="00D170D3" w:rsidRDefault="00D170D3" w:rsidP="00D170D3">
      <w:pPr>
        <w:pStyle w:val="a7"/>
        <w:ind w:firstLine="709"/>
        <w:jc w:val="both"/>
        <w:rPr>
          <w:rFonts w:ascii="Times New Roman" w:hAnsi="Times New Roman" w:cs="Times New Roman"/>
        </w:rPr>
      </w:pPr>
      <w:r w:rsidRPr="00D170D3">
        <w:rPr>
          <w:rFonts w:ascii="Times New Roman" w:hAnsi="Times New Roman" w:cs="Times New Roman"/>
        </w:rPr>
        <w:t>3. Минимальная ширина земельного участка для  индивидуального жилищного строительства, ведения личного подсобного хозяйства по уличному фронту не менее – 18 метров.</w:t>
      </w:r>
    </w:p>
    <w:p w:rsidR="00D170D3" w:rsidRPr="00D170D3" w:rsidRDefault="00D170D3" w:rsidP="00D170D3">
      <w:pPr>
        <w:pStyle w:val="a7"/>
        <w:ind w:firstLine="709"/>
        <w:jc w:val="both"/>
        <w:rPr>
          <w:rFonts w:ascii="Times New Roman" w:hAnsi="Times New Roman" w:cs="Times New Roman"/>
        </w:rPr>
      </w:pPr>
      <w:r w:rsidRPr="00D170D3">
        <w:rPr>
          <w:rFonts w:ascii="Times New Roman" w:hAnsi="Times New Roman" w:cs="Times New Roman"/>
        </w:rPr>
        <w:t>4. Требования к ограждениям земельных участков индивидуальных жилых домов:</w:t>
      </w:r>
    </w:p>
    <w:p w:rsidR="00D170D3" w:rsidRPr="00D170D3" w:rsidRDefault="00D170D3" w:rsidP="00D170D3">
      <w:pPr>
        <w:pStyle w:val="a7"/>
        <w:ind w:firstLine="709"/>
        <w:jc w:val="both"/>
        <w:rPr>
          <w:rFonts w:ascii="Times New Roman" w:hAnsi="Times New Roman" w:cs="Times New Roman"/>
        </w:rPr>
      </w:pPr>
      <w:r w:rsidRPr="00D170D3">
        <w:rPr>
          <w:rFonts w:ascii="Times New Roman" w:hAnsi="Times New Roman" w:cs="Times New Roman"/>
        </w:rPr>
        <w:tab/>
        <w:t>а) максимальная высота ограждений – 2 метра;</w:t>
      </w:r>
    </w:p>
    <w:p w:rsidR="00D170D3" w:rsidRPr="00D170D3" w:rsidRDefault="00D170D3" w:rsidP="00D170D3">
      <w:pPr>
        <w:pStyle w:val="a7"/>
        <w:ind w:firstLine="709"/>
        <w:jc w:val="both"/>
        <w:rPr>
          <w:rFonts w:ascii="Times New Roman" w:hAnsi="Times New Roman" w:cs="Times New Roman"/>
        </w:rPr>
      </w:pPr>
      <w:r w:rsidRPr="00D170D3">
        <w:rPr>
          <w:rFonts w:ascii="Times New Roman" w:hAnsi="Times New Roman" w:cs="Times New Roman"/>
        </w:rPr>
        <w:tab/>
        <w:t>б) ограждение в виде декоративного озеленения – 1,2 м;</w:t>
      </w:r>
    </w:p>
    <w:p w:rsidR="00D170D3" w:rsidRPr="00D170D3" w:rsidRDefault="00D170D3" w:rsidP="00D170D3">
      <w:pPr>
        <w:pStyle w:val="a7"/>
        <w:ind w:firstLine="709"/>
        <w:jc w:val="both"/>
        <w:rPr>
          <w:rFonts w:ascii="Times New Roman" w:hAnsi="Times New Roman" w:cs="Times New Roman"/>
        </w:rPr>
      </w:pPr>
      <w:r w:rsidRPr="00D170D3">
        <w:rPr>
          <w:rFonts w:ascii="Times New Roman" w:hAnsi="Times New Roman" w:cs="Times New Roman"/>
        </w:rPr>
        <w:t>5. Высота гаражей – не более 5 метров.</w:t>
      </w:r>
    </w:p>
    <w:p w:rsidR="00D170D3" w:rsidRPr="00D170D3" w:rsidRDefault="00D170D3" w:rsidP="00D170D3">
      <w:pPr>
        <w:pStyle w:val="a7"/>
        <w:ind w:firstLine="709"/>
        <w:jc w:val="both"/>
        <w:rPr>
          <w:rFonts w:ascii="Times New Roman" w:hAnsi="Times New Roman" w:cs="Times New Roman"/>
          <w:color w:val="FF0000"/>
        </w:rPr>
      </w:pPr>
      <w:r w:rsidRPr="00D170D3">
        <w:rPr>
          <w:rFonts w:ascii="Times New Roman" w:hAnsi="Times New Roman" w:cs="Times New Roman"/>
        </w:rPr>
        <w:t xml:space="preserve">6. Использование земельных участков и объектов капитального строительства в границах </w:t>
      </w:r>
      <w:proofErr w:type="spellStart"/>
      <w:r w:rsidRPr="00D170D3">
        <w:rPr>
          <w:rFonts w:ascii="Times New Roman" w:hAnsi="Times New Roman" w:cs="Times New Roman"/>
        </w:rPr>
        <w:t>водоохранных</w:t>
      </w:r>
      <w:proofErr w:type="spellEnd"/>
      <w:r w:rsidRPr="00D170D3">
        <w:rPr>
          <w:rFonts w:ascii="Times New Roman" w:hAnsi="Times New Roman" w:cs="Times New Roman"/>
        </w:rPr>
        <w:t xml:space="preserve"> зон и прибрежных защитных полос осуществлять в соответствии с требованиями статьи 65 Водного кодекса Российской Федерации.</w:t>
      </w:r>
      <w:r w:rsidRPr="00D170D3">
        <w:rPr>
          <w:rFonts w:ascii="Times New Roman" w:hAnsi="Times New Roman" w:cs="Times New Roman"/>
          <w:color w:val="FF0000"/>
        </w:rPr>
        <w:t>»;</w:t>
      </w:r>
    </w:p>
    <w:p w:rsidR="00D170D3" w:rsidRDefault="00D170D3" w:rsidP="00D170D3">
      <w:pPr>
        <w:pStyle w:val="a7"/>
        <w:jc w:val="both"/>
        <w:rPr>
          <w:rFonts w:ascii="Times New Roman" w:hAnsi="Times New Roman" w:cs="Times New Roman"/>
          <w:bCs/>
          <w:sz w:val="24"/>
          <w:szCs w:val="24"/>
        </w:rPr>
      </w:pPr>
    </w:p>
    <w:p w:rsidR="00D170D3" w:rsidRPr="00D170D3" w:rsidRDefault="00D170D3" w:rsidP="00D170D3">
      <w:pPr>
        <w:pStyle w:val="a7"/>
        <w:ind w:firstLine="709"/>
        <w:jc w:val="both"/>
        <w:rPr>
          <w:rFonts w:ascii="Times New Roman" w:hAnsi="Times New Roman" w:cs="Times New Roman"/>
          <w:sz w:val="24"/>
          <w:szCs w:val="24"/>
        </w:rPr>
      </w:pPr>
      <w:r w:rsidRPr="00D170D3">
        <w:rPr>
          <w:rFonts w:ascii="Times New Roman" w:hAnsi="Times New Roman" w:cs="Times New Roman"/>
          <w:bCs/>
          <w:sz w:val="24"/>
          <w:szCs w:val="24"/>
        </w:rPr>
        <w:t>Статья 40. Градостроительный регламент производственной зоны (П-1)</w:t>
      </w:r>
    </w:p>
    <w:p w:rsidR="00D170D3" w:rsidRPr="00D170D3" w:rsidRDefault="00D170D3" w:rsidP="00D170D3">
      <w:pPr>
        <w:pStyle w:val="a7"/>
        <w:ind w:firstLine="709"/>
        <w:jc w:val="both"/>
        <w:rPr>
          <w:rFonts w:ascii="Times New Roman" w:hAnsi="Times New Roman" w:cs="Times New Roman"/>
          <w:b/>
          <w:iCs/>
          <w:sz w:val="24"/>
          <w:szCs w:val="24"/>
        </w:rPr>
      </w:pPr>
      <w:r w:rsidRPr="00D170D3">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0" w:type="auto"/>
        <w:tblInd w:w="108" w:type="dxa"/>
        <w:tblLayout w:type="fixed"/>
        <w:tblLook w:val="04A0" w:firstRow="1" w:lastRow="0" w:firstColumn="1" w:lastColumn="0" w:noHBand="0" w:noVBand="1"/>
      </w:tblPr>
      <w:tblGrid>
        <w:gridCol w:w="567"/>
        <w:gridCol w:w="993"/>
        <w:gridCol w:w="3969"/>
        <w:gridCol w:w="708"/>
        <w:gridCol w:w="1276"/>
        <w:gridCol w:w="709"/>
        <w:gridCol w:w="860"/>
      </w:tblGrid>
      <w:tr w:rsidR="00D170D3" w:rsidRPr="00D170D3" w:rsidTr="00D170D3">
        <w:trPr>
          <w:cantSplit/>
          <w:trHeight w:val="421"/>
        </w:trPr>
        <w:tc>
          <w:tcPr>
            <w:tcW w:w="567" w:type="dxa"/>
            <w:vMerge w:val="restart"/>
            <w:tcBorders>
              <w:top w:val="single" w:sz="4" w:space="0" w:color="000000"/>
              <w:left w:val="single" w:sz="4" w:space="0" w:color="000000"/>
              <w:bottom w:val="single" w:sz="4" w:space="0" w:color="000000"/>
              <w:right w:val="nil"/>
            </w:tcBorders>
          </w:tcPr>
          <w:p w:rsidR="00D170D3" w:rsidRPr="00D170D3" w:rsidRDefault="00D170D3" w:rsidP="00D170D3">
            <w:pPr>
              <w:pStyle w:val="a7"/>
              <w:jc w:val="both"/>
              <w:rPr>
                <w:rFonts w:ascii="Times New Roman" w:hAnsi="Times New Roman" w:cs="Times New Roman"/>
                <w:iCs/>
                <w:sz w:val="24"/>
                <w:szCs w:val="24"/>
              </w:rPr>
            </w:pPr>
          </w:p>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п/п</w:t>
            </w:r>
          </w:p>
        </w:tc>
        <w:tc>
          <w:tcPr>
            <w:tcW w:w="993" w:type="dxa"/>
            <w:vMerge w:val="restart"/>
            <w:tcBorders>
              <w:top w:val="single" w:sz="4" w:space="0" w:color="000000"/>
              <w:left w:val="single" w:sz="4" w:space="0" w:color="000000"/>
              <w:bottom w:val="single" w:sz="4" w:space="0" w:color="000000"/>
              <w:right w:val="nil"/>
            </w:tcBorders>
            <w:textDirection w:val="btL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Код (числовое обозначение) в соответствии с Классификатором</w:t>
            </w:r>
          </w:p>
        </w:tc>
        <w:tc>
          <w:tcPr>
            <w:tcW w:w="3969" w:type="dxa"/>
            <w:vMerge w:val="restart"/>
            <w:tcBorders>
              <w:top w:val="single" w:sz="4" w:space="0" w:color="000000"/>
              <w:left w:val="single" w:sz="4" w:space="0" w:color="000000"/>
              <w:bottom w:val="single" w:sz="4" w:space="0" w:color="000000"/>
              <w:right w:val="nil"/>
            </w:tcBorders>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D170D3">
              <w:rPr>
                <w:rFonts w:ascii="Times New Roman" w:hAnsi="Times New Roman" w:cs="Times New Roman"/>
                <w:sz w:val="24"/>
                <w:szCs w:val="24"/>
              </w:rPr>
              <w:t xml:space="preserve"> утвержденным </w:t>
            </w:r>
            <w:r w:rsidRPr="00D170D3">
              <w:rPr>
                <w:rFonts w:ascii="Times New Roman" w:hAnsi="Times New Roman" w:cs="Times New Roman"/>
                <w:bCs/>
                <w:sz w:val="24"/>
                <w:szCs w:val="24"/>
              </w:rPr>
              <w:t>уполномоченным федеральным органом исполнительной власти)</w:t>
            </w:r>
          </w:p>
          <w:p w:rsidR="00D170D3" w:rsidRPr="00D170D3" w:rsidRDefault="00D170D3" w:rsidP="00D170D3">
            <w:pPr>
              <w:pStyle w:val="a7"/>
              <w:jc w:val="both"/>
              <w:rPr>
                <w:rFonts w:ascii="Times New Roman" w:hAnsi="Times New Roman" w:cs="Times New Roman"/>
                <w:iCs/>
                <w:sz w:val="24"/>
                <w:szCs w:val="24"/>
              </w:rPr>
            </w:pPr>
          </w:p>
        </w:tc>
        <w:tc>
          <w:tcPr>
            <w:tcW w:w="3553" w:type="dxa"/>
            <w:gridSpan w:val="4"/>
            <w:tcBorders>
              <w:top w:val="single" w:sz="4" w:space="0" w:color="000000"/>
              <w:left w:val="single" w:sz="4" w:space="0" w:color="000000"/>
              <w:bottom w:val="single" w:sz="4" w:space="0" w:color="000000"/>
              <w:right w:val="single" w:sz="4" w:space="0" w:color="000000"/>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bCs/>
                <w:iCs/>
                <w:sz w:val="24"/>
                <w:szCs w:val="24"/>
              </w:rPr>
              <w:t>Параметры разрешенного строительства, реконструкции объектов капстроительства</w:t>
            </w:r>
          </w:p>
        </w:tc>
      </w:tr>
      <w:tr w:rsidR="00D170D3" w:rsidRPr="00D170D3" w:rsidTr="00D170D3">
        <w:trPr>
          <w:cantSplit/>
          <w:trHeight w:val="2278"/>
        </w:trPr>
        <w:tc>
          <w:tcPr>
            <w:tcW w:w="567" w:type="dxa"/>
            <w:vMerge/>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p>
        </w:tc>
        <w:tc>
          <w:tcPr>
            <w:tcW w:w="993" w:type="dxa"/>
            <w:vMerge/>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p>
        </w:tc>
        <w:tc>
          <w:tcPr>
            <w:tcW w:w="3969" w:type="dxa"/>
            <w:vMerge/>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p>
        </w:tc>
        <w:tc>
          <w:tcPr>
            <w:tcW w:w="708" w:type="dxa"/>
            <w:tcBorders>
              <w:top w:val="single" w:sz="4" w:space="0" w:color="000000"/>
              <w:left w:val="single" w:sz="4" w:space="0" w:color="000000"/>
              <w:bottom w:val="single" w:sz="4" w:space="0" w:color="000000"/>
              <w:right w:val="nil"/>
            </w:tcBorders>
            <w:textDirection w:val="btLr"/>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Предельная этажность зданий, строений, сооружений, этаж</w:t>
            </w:r>
          </w:p>
        </w:tc>
        <w:tc>
          <w:tcPr>
            <w:tcW w:w="1276" w:type="dxa"/>
            <w:tcBorders>
              <w:top w:val="single" w:sz="4" w:space="0" w:color="000000"/>
              <w:left w:val="single" w:sz="4" w:space="0" w:color="000000"/>
              <w:bottom w:val="single" w:sz="4" w:space="0" w:color="000000"/>
              <w:right w:val="nil"/>
            </w:tcBorders>
            <w:textDirection w:val="btLr"/>
            <w:vAlign w:val="center"/>
            <w:hideMark/>
          </w:tcPr>
          <w:p w:rsidR="00D170D3" w:rsidRPr="00D170D3" w:rsidRDefault="00D170D3" w:rsidP="00D170D3">
            <w:pPr>
              <w:pStyle w:val="a7"/>
              <w:jc w:val="both"/>
              <w:rPr>
                <w:rFonts w:ascii="Times New Roman" w:hAnsi="Times New Roman" w:cs="Times New Roman"/>
                <w:bCs/>
                <w:iCs/>
                <w:sz w:val="24"/>
                <w:szCs w:val="24"/>
              </w:rPr>
            </w:pPr>
            <w:r w:rsidRPr="00D170D3">
              <w:rPr>
                <w:rFonts w:ascii="Times New Roman" w:hAnsi="Times New Roman" w:cs="Times New Roman"/>
                <w:iCs/>
                <w:sz w:val="24"/>
                <w:szCs w:val="24"/>
              </w:rPr>
              <w:t>Предельные размеры земельных участков (мин.-макс.), га</w:t>
            </w:r>
          </w:p>
        </w:tc>
        <w:tc>
          <w:tcPr>
            <w:tcW w:w="709" w:type="dxa"/>
            <w:tcBorders>
              <w:top w:val="single" w:sz="4" w:space="0" w:color="000000"/>
              <w:left w:val="single" w:sz="4" w:space="0" w:color="000000"/>
              <w:bottom w:val="single" w:sz="4" w:space="0" w:color="000000"/>
              <w:right w:val="nil"/>
            </w:tcBorders>
            <w:textDirection w:val="btLr"/>
            <w:vAlign w:val="center"/>
            <w:hideMark/>
          </w:tcPr>
          <w:p w:rsidR="00D170D3" w:rsidRPr="00D170D3" w:rsidRDefault="00D170D3" w:rsidP="00D170D3">
            <w:pPr>
              <w:pStyle w:val="a7"/>
              <w:jc w:val="both"/>
              <w:rPr>
                <w:rFonts w:ascii="Times New Roman" w:hAnsi="Times New Roman" w:cs="Times New Roman"/>
                <w:bCs/>
                <w:iCs/>
                <w:sz w:val="24"/>
                <w:szCs w:val="24"/>
              </w:rPr>
            </w:pPr>
            <w:r w:rsidRPr="00D170D3">
              <w:rPr>
                <w:rFonts w:ascii="Times New Roman" w:hAnsi="Times New Roman" w:cs="Times New Roman"/>
                <w:bCs/>
                <w:iCs/>
                <w:sz w:val="24"/>
                <w:szCs w:val="24"/>
              </w:rPr>
              <w:t>Максимальный процент застройки, %</w:t>
            </w:r>
          </w:p>
        </w:tc>
        <w:tc>
          <w:tcPr>
            <w:tcW w:w="860" w:type="dxa"/>
            <w:tcBorders>
              <w:top w:val="single" w:sz="4" w:space="0" w:color="000000"/>
              <w:left w:val="single" w:sz="4" w:space="0" w:color="000000"/>
              <w:bottom w:val="single" w:sz="4" w:space="0" w:color="000000"/>
              <w:right w:val="single" w:sz="4" w:space="0" w:color="000000"/>
            </w:tcBorders>
            <w:textDirection w:val="btL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bCs/>
                <w:iCs/>
                <w:sz w:val="24"/>
                <w:szCs w:val="24"/>
              </w:rPr>
              <w:t>Минимальные отступы от границ земельного участка</w:t>
            </w:r>
          </w:p>
        </w:tc>
      </w:tr>
      <w:tr w:rsidR="00D170D3" w:rsidRPr="00D170D3" w:rsidTr="00D170D3">
        <w:trPr>
          <w:trHeight w:val="559"/>
        </w:trPr>
        <w:tc>
          <w:tcPr>
            <w:tcW w:w="9082" w:type="dxa"/>
            <w:gridSpan w:val="7"/>
            <w:tcBorders>
              <w:top w:val="single" w:sz="4" w:space="0" w:color="000000"/>
              <w:left w:val="single" w:sz="4" w:space="0" w:color="000000"/>
              <w:bottom w:val="single" w:sz="4" w:space="0" w:color="000000"/>
              <w:right w:val="single" w:sz="4" w:space="0" w:color="000000"/>
            </w:tcBorders>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bCs/>
                <w:sz w:val="24"/>
                <w:szCs w:val="24"/>
              </w:rPr>
              <w:t>Основные виды и параметры разрешенного использования земельных участков и объектов капитального строительства</w:t>
            </w:r>
          </w:p>
        </w:tc>
      </w:tr>
      <w:tr w:rsidR="00D170D3" w:rsidRPr="00D170D3" w:rsidTr="00D170D3">
        <w:trPr>
          <w:trHeight w:val="397"/>
        </w:trPr>
        <w:tc>
          <w:tcPr>
            <w:tcW w:w="567"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1</w:t>
            </w:r>
          </w:p>
        </w:tc>
        <w:tc>
          <w:tcPr>
            <w:tcW w:w="993"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1.15</w:t>
            </w:r>
          </w:p>
        </w:tc>
        <w:tc>
          <w:tcPr>
            <w:tcW w:w="3969"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Хранение и переработка сельскохозяйственной продукции</w:t>
            </w:r>
          </w:p>
        </w:tc>
        <w:tc>
          <w:tcPr>
            <w:tcW w:w="708"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1</w:t>
            </w:r>
          </w:p>
        </w:tc>
        <w:tc>
          <w:tcPr>
            <w:tcW w:w="1276"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мин.0,5</w:t>
            </w:r>
          </w:p>
        </w:tc>
        <w:tc>
          <w:tcPr>
            <w:tcW w:w="709"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75</w:t>
            </w:r>
          </w:p>
        </w:tc>
        <w:tc>
          <w:tcPr>
            <w:tcW w:w="860" w:type="dxa"/>
            <w:tcBorders>
              <w:top w:val="single" w:sz="4" w:space="0" w:color="000000"/>
              <w:left w:val="single" w:sz="4" w:space="0" w:color="000000"/>
              <w:bottom w:val="single" w:sz="4" w:space="0" w:color="000000"/>
              <w:right w:val="single" w:sz="4" w:space="0" w:color="000000"/>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iCs/>
                <w:sz w:val="24"/>
                <w:szCs w:val="24"/>
              </w:rPr>
              <w:t>3</w:t>
            </w:r>
          </w:p>
        </w:tc>
      </w:tr>
      <w:tr w:rsidR="00D170D3" w:rsidRPr="00D170D3" w:rsidTr="00D170D3">
        <w:trPr>
          <w:trHeight w:val="397"/>
        </w:trPr>
        <w:tc>
          <w:tcPr>
            <w:tcW w:w="567"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2</w:t>
            </w:r>
          </w:p>
        </w:tc>
        <w:tc>
          <w:tcPr>
            <w:tcW w:w="993"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1.18</w:t>
            </w:r>
          </w:p>
        </w:tc>
        <w:tc>
          <w:tcPr>
            <w:tcW w:w="3969"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Обеспечение сельскохозяйственного производства</w:t>
            </w:r>
          </w:p>
        </w:tc>
        <w:tc>
          <w:tcPr>
            <w:tcW w:w="708"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1</w:t>
            </w:r>
          </w:p>
        </w:tc>
        <w:tc>
          <w:tcPr>
            <w:tcW w:w="1276"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мин. 0,5</w:t>
            </w:r>
          </w:p>
        </w:tc>
        <w:tc>
          <w:tcPr>
            <w:tcW w:w="709"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75</w:t>
            </w:r>
          </w:p>
        </w:tc>
        <w:tc>
          <w:tcPr>
            <w:tcW w:w="860" w:type="dxa"/>
            <w:tcBorders>
              <w:top w:val="single" w:sz="4" w:space="0" w:color="000000"/>
              <w:left w:val="single" w:sz="4" w:space="0" w:color="000000"/>
              <w:bottom w:val="single" w:sz="4" w:space="0" w:color="000000"/>
              <w:right w:val="single" w:sz="4" w:space="0" w:color="000000"/>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iCs/>
                <w:sz w:val="24"/>
                <w:szCs w:val="24"/>
              </w:rPr>
              <w:t>3</w:t>
            </w:r>
          </w:p>
        </w:tc>
      </w:tr>
      <w:tr w:rsidR="00D170D3" w:rsidRPr="00D170D3" w:rsidTr="00D170D3">
        <w:trPr>
          <w:trHeight w:val="397"/>
        </w:trPr>
        <w:tc>
          <w:tcPr>
            <w:tcW w:w="567"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sz w:val="24"/>
                <w:szCs w:val="24"/>
              </w:rPr>
              <w:t>3</w:t>
            </w:r>
          </w:p>
        </w:tc>
        <w:tc>
          <w:tcPr>
            <w:tcW w:w="993"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4.6</w:t>
            </w:r>
          </w:p>
        </w:tc>
        <w:tc>
          <w:tcPr>
            <w:tcW w:w="3969"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Общественное питание</w:t>
            </w:r>
          </w:p>
        </w:tc>
        <w:tc>
          <w:tcPr>
            <w:tcW w:w="708"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1</w:t>
            </w:r>
          </w:p>
        </w:tc>
        <w:tc>
          <w:tcPr>
            <w:tcW w:w="1276"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мин.0,3</w:t>
            </w:r>
          </w:p>
        </w:tc>
        <w:tc>
          <w:tcPr>
            <w:tcW w:w="709"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60</w:t>
            </w:r>
          </w:p>
        </w:tc>
        <w:tc>
          <w:tcPr>
            <w:tcW w:w="860" w:type="dxa"/>
            <w:tcBorders>
              <w:top w:val="single" w:sz="4" w:space="0" w:color="000000"/>
              <w:left w:val="single" w:sz="4" w:space="0" w:color="000000"/>
              <w:bottom w:val="single" w:sz="4" w:space="0" w:color="000000"/>
              <w:right w:val="single" w:sz="4" w:space="0" w:color="000000"/>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iCs/>
                <w:sz w:val="24"/>
                <w:szCs w:val="24"/>
              </w:rPr>
              <w:t>3</w:t>
            </w:r>
          </w:p>
        </w:tc>
      </w:tr>
      <w:tr w:rsidR="00D170D3" w:rsidRPr="00D170D3" w:rsidTr="00D170D3">
        <w:trPr>
          <w:trHeight w:val="397"/>
        </w:trPr>
        <w:tc>
          <w:tcPr>
            <w:tcW w:w="567"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sz w:val="24"/>
                <w:szCs w:val="24"/>
              </w:rPr>
            </w:pPr>
            <w:r>
              <w:rPr>
                <w:rFonts w:ascii="Times New Roman" w:hAnsi="Times New Roman" w:cs="Times New Roman"/>
                <w:sz w:val="24"/>
                <w:szCs w:val="24"/>
              </w:rPr>
              <w:t>4</w:t>
            </w:r>
          </w:p>
        </w:tc>
        <w:tc>
          <w:tcPr>
            <w:tcW w:w="993"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Pr>
                <w:rFonts w:ascii="Times New Roman" w:hAnsi="Times New Roman" w:cs="Times New Roman"/>
                <w:iCs/>
                <w:sz w:val="24"/>
                <w:szCs w:val="24"/>
              </w:rPr>
              <w:t>3.1</w:t>
            </w:r>
          </w:p>
        </w:tc>
        <w:tc>
          <w:tcPr>
            <w:tcW w:w="3969"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Pr>
                <w:rFonts w:ascii="Times New Roman" w:hAnsi="Times New Roman" w:cs="Times New Roman"/>
                <w:iCs/>
                <w:sz w:val="24"/>
                <w:szCs w:val="24"/>
              </w:rPr>
              <w:t>Коммунальное обслуживание</w:t>
            </w:r>
          </w:p>
        </w:tc>
        <w:tc>
          <w:tcPr>
            <w:tcW w:w="708"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Pr>
                <w:rFonts w:ascii="Times New Roman" w:hAnsi="Times New Roman" w:cs="Times New Roman"/>
                <w:iCs/>
                <w:sz w:val="24"/>
                <w:szCs w:val="24"/>
              </w:rPr>
              <w:t>1</w:t>
            </w:r>
          </w:p>
        </w:tc>
        <w:tc>
          <w:tcPr>
            <w:tcW w:w="1276"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Pr>
                <w:rFonts w:ascii="Times New Roman" w:hAnsi="Times New Roman" w:cs="Times New Roman"/>
                <w:iCs/>
                <w:sz w:val="24"/>
                <w:szCs w:val="24"/>
              </w:rPr>
              <w:t>мин. 0,0001</w:t>
            </w:r>
          </w:p>
        </w:tc>
        <w:tc>
          <w:tcPr>
            <w:tcW w:w="709"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Pr>
                <w:rFonts w:ascii="Times New Roman" w:hAnsi="Times New Roman" w:cs="Times New Roman"/>
                <w:iCs/>
                <w:sz w:val="24"/>
                <w:szCs w:val="24"/>
              </w:rPr>
              <w:t>80</w:t>
            </w:r>
          </w:p>
        </w:tc>
        <w:tc>
          <w:tcPr>
            <w:tcW w:w="860" w:type="dxa"/>
            <w:tcBorders>
              <w:top w:val="single" w:sz="4" w:space="0" w:color="000000"/>
              <w:left w:val="single" w:sz="4" w:space="0" w:color="000000"/>
              <w:bottom w:val="single" w:sz="4" w:space="0" w:color="000000"/>
              <w:right w:val="single" w:sz="4" w:space="0" w:color="000000"/>
            </w:tcBorders>
            <w:vAlign w:val="center"/>
            <w:hideMark/>
          </w:tcPr>
          <w:p w:rsidR="00D170D3" w:rsidRPr="00D170D3" w:rsidRDefault="00F0527A" w:rsidP="00D170D3">
            <w:pPr>
              <w:pStyle w:val="a7"/>
              <w:jc w:val="both"/>
              <w:rPr>
                <w:rFonts w:ascii="Times New Roman" w:hAnsi="Times New Roman" w:cs="Times New Roman"/>
                <w:iCs/>
                <w:sz w:val="24"/>
                <w:szCs w:val="24"/>
              </w:rPr>
            </w:pPr>
            <w:r>
              <w:rPr>
                <w:rFonts w:ascii="Times New Roman" w:hAnsi="Times New Roman" w:cs="Times New Roman"/>
                <w:iCs/>
                <w:sz w:val="24"/>
                <w:szCs w:val="24"/>
              </w:rPr>
              <w:t>0</w:t>
            </w:r>
          </w:p>
        </w:tc>
      </w:tr>
      <w:tr w:rsidR="00D170D3" w:rsidRPr="00D170D3" w:rsidTr="00D170D3">
        <w:trPr>
          <w:trHeight w:val="397"/>
        </w:trPr>
        <w:tc>
          <w:tcPr>
            <w:tcW w:w="567"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Pr>
                <w:rFonts w:ascii="Times New Roman" w:hAnsi="Times New Roman" w:cs="Times New Roman"/>
                <w:iCs/>
                <w:sz w:val="24"/>
                <w:szCs w:val="24"/>
              </w:rPr>
              <w:t>5</w:t>
            </w:r>
          </w:p>
        </w:tc>
        <w:tc>
          <w:tcPr>
            <w:tcW w:w="993"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4.9</w:t>
            </w:r>
          </w:p>
        </w:tc>
        <w:tc>
          <w:tcPr>
            <w:tcW w:w="3969"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Служебные гаражи</w:t>
            </w:r>
          </w:p>
        </w:tc>
        <w:tc>
          <w:tcPr>
            <w:tcW w:w="708"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1</w:t>
            </w:r>
          </w:p>
        </w:tc>
        <w:tc>
          <w:tcPr>
            <w:tcW w:w="1276"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мин.0,5</w:t>
            </w:r>
          </w:p>
        </w:tc>
        <w:tc>
          <w:tcPr>
            <w:tcW w:w="709"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80</w:t>
            </w:r>
          </w:p>
        </w:tc>
        <w:tc>
          <w:tcPr>
            <w:tcW w:w="860" w:type="dxa"/>
            <w:tcBorders>
              <w:top w:val="single" w:sz="4" w:space="0" w:color="000000"/>
              <w:left w:val="single" w:sz="4" w:space="0" w:color="000000"/>
              <w:bottom w:val="single" w:sz="4" w:space="0" w:color="000000"/>
              <w:right w:val="single" w:sz="4" w:space="0" w:color="000000"/>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iCs/>
                <w:sz w:val="24"/>
                <w:szCs w:val="24"/>
              </w:rPr>
              <w:t>1</w:t>
            </w:r>
          </w:p>
        </w:tc>
      </w:tr>
      <w:tr w:rsidR="00D170D3" w:rsidRPr="00D170D3" w:rsidTr="00D170D3">
        <w:trPr>
          <w:trHeight w:val="397"/>
        </w:trPr>
        <w:tc>
          <w:tcPr>
            <w:tcW w:w="567"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sz w:val="24"/>
                <w:szCs w:val="24"/>
              </w:rPr>
            </w:pPr>
            <w:r>
              <w:rPr>
                <w:rFonts w:ascii="Times New Roman" w:hAnsi="Times New Roman" w:cs="Times New Roman"/>
                <w:sz w:val="24"/>
                <w:szCs w:val="24"/>
              </w:rPr>
              <w:t>6</w:t>
            </w:r>
          </w:p>
        </w:tc>
        <w:tc>
          <w:tcPr>
            <w:tcW w:w="993"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4.10</w:t>
            </w:r>
          </w:p>
        </w:tc>
        <w:tc>
          <w:tcPr>
            <w:tcW w:w="3969"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proofErr w:type="spellStart"/>
            <w:r w:rsidRPr="00D170D3">
              <w:rPr>
                <w:rFonts w:ascii="Times New Roman" w:hAnsi="Times New Roman" w:cs="Times New Roman"/>
                <w:sz w:val="24"/>
                <w:szCs w:val="24"/>
              </w:rPr>
              <w:t>Выставочно</w:t>
            </w:r>
            <w:proofErr w:type="spellEnd"/>
            <w:r w:rsidRPr="00D170D3">
              <w:rPr>
                <w:rFonts w:ascii="Times New Roman" w:hAnsi="Times New Roman" w:cs="Times New Roman"/>
                <w:sz w:val="24"/>
                <w:szCs w:val="24"/>
              </w:rPr>
              <w:t>-ярмарочная деятельность</w:t>
            </w:r>
          </w:p>
        </w:tc>
        <w:tc>
          <w:tcPr>
            <w:tcW w:w="708"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1</w:t>
            </w:r>
          </w:p>
        </w:tc>
        <w:tc>
          <w:tcPr>
            <w:tcW w:w="1276"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мин.0,3</w:t>
            </w:r>
          </w:p>
        </w:tc>
        <w:tc>
          <w:tcPr>
            <w:tcW w:w="709"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80</w:t>
            </w:r>
          </w:p>
        </w:tc>
        <w:tc>
          <w:tcPr>
            <w:tcW w:w="860" w:type="dxa"/>
            <w:tcBorders>
              <w:top w:val="single" w:sz="4" w:space="0" w:color="000000"/>
              <w:left w:val="single" w:sz="4" w:space="0" w:color="000000"/>
              <w:bottom w:val="single" w:sz="4" w:space="0" w:color="000000"/>
              <w:right w:val="single" w:sz="4" w:space="0" w:color="000000"/>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iCs/>
                <w:sz w:val="24"/>
                <w:szCs w:val="24"/>
              </w:rPr>
              <w:t>1</w:t>
            </w:r>
          </w:p>
        </w:tc>
      </w:tr>
      <w:tr w:rsidR="00D170D3" w:rsidRPr="00D170D3" w:rsidTr="00D170D3">
        <w:trPr>
          <w:trHeight w:val="397"/>
        </w:trPr>
        <w:tc>
          <w:tcPr>
            <w:tcW w:w="567"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Pr>
                <w:rFonts w:ascii="Times New Roman" w:hAnsi="Times New Roman" w:cs="Times New Roman"/>
                <w:iCs/>
                <w:sz w:val="24"/>
                <w:szCs w:val="24"/>
              </w:rPr>
              <w:t>7</w:t>
            </w:r>
          </w:p>
        </w:tc>
        <w:tc>
          <w:tcPr>
            <w:tcW w:w="993"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6.4</w:t>
            </w:r>
          </w:p>
        </w:tc>
        <w:tc>
          <w:tcPr>
            <w:tcW w:w="3969"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iCs/>
                <w:sz w:val="24"/>
                <w:szCs w:val="24"/>
              </w:rPr>
              <w:t>Пищевая промышленность</w:t>
            </w:r>
          </w:p>
        </w:tc>
        <w:tc>
          <w:tcPr>
            <w:tcW w:w="708"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iCs/>
                <w:sz w:val="24"/>
                <w:szCs w:val="24"/>
              </w:rPr>
              <w:t xml:space="preserve">мин. 0,6 </w:t>
            </w:r>
          </w:p>
        </w:tc>
        <w:tc>
          <w:tcPr>
            <w:tcW w:w="709"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75</w:t>
            </w:r>
          </w:p>
        </w:tc>
        <w:tc>
          <w:tcPr>
            <w:tcW w:w="860" w:type="dxa"/>
            <w:tcBorders>
              <w:top w:val="single" w:sz="4" w:space="0" w:color="000000"/>
              <w:left w:val="single" w:sz="4" w:space="0" w:color="000000"/>
              <w:bottom w:val="single" w:sz="4" w:space="0" w:color="000000"/>
              <w:right w:val="single" w:sz="4" w:space="0" w:color="000000"/>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3</w:t>
            </w:r>
          </w:p>
        </w:tc>
      </w:tr>
      <w:tr w:rsidR="00D170D3" w:rsidRPr="00D170D3" w:rsidTr="00D170D3">
        <w:trPr>
          <w:trHeight w:val="397"/>
        </w:trPr>
        <w:tc>
          <w:tcPr>
            <w:tcW w:w="567"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Pr>
                <w:rFonts w:ascii="Times New Roman" w:hAnsi="Times New Roman" w:cs="Times New Roman"/>
                <w:iCs/>
                <w:sz w:val="24"/>
                <w:szCs w:val="24"/>
              </w:rPr>
              <w:lastRenderedPageBreak/>
              <w:t>8</w:t>
            </w:r>
          </w:p>
        </w:tc>
        <w:tc>
          <w:tcPr>
            <w:tcW w:w="993"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6.5</w:t>
            </w:r>
          </w:p>
        </w:tc>
        <w:tc>
          <w:tcPr>
            <w:tcW w:w="3969"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iCs/>
                <w:sz w:val="24"/>
                <w:szCs w:val="24"/>
              </w:rPr>
              <w:t>Нефтехимическая промышленность</w:t>
            </w:r>
          </w:p>
        </w:tc>
        <w:tc>
          <w:tcPr>
            <w:tcW w:w="708"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iCs/>
                <w:sz w:val="24"/>
                <w:szCs w:val="24"/>
              </w:rPr>
              <w:t>мин. 1,0</w:t>
            </w:r>
          </w:p>
        </w:tc>
        <w:tc>
          <w:tcPr>
            <w:tcW w:w="709"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75</w:t>
            </w:r>
          </w:p>
        </w:tc>
        <w:tc>
          <w:tcPr>
            <w:tcW w:w="860" w:type="dxa"/>
            <w:tcBorders>
              <w:top w:val="single" w:sz="4" w:space="0" w:color="000000"/>
              <w:left w:val="single" w:sz="4" w:space="0" w:color="000000"/>
              <w:bottom w:val="single" w:sz="4" w:space="0" w:color="000000"/>
              <w:right w:val="single" w:sz="4" w:space="0" w:color="000000"/>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3</w:t>
            </w:r>
          </w:p>
        </w:tc>
      </w:tr>
      <w:tr w:rsidR="00D170D3" w:rsidRPr="00D170D3" w:rsidTr="00D170D3">
        <w:trPr>
          <w:trHeight w:val="397"/>
        </w:trPr>
        <w:tc>
          <w:tcPr>
            <w:tcW w:w="567"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Pr>
                <w:rFonts w:ascii="Times New Roman" w:hAnsi="Times New Roman" w:cs="Times New Roman"/>
                <w:iCs/>
                <w:sz w:val="24"/>
                <w:szCs w:val="24"/>
              </w:rPr>
              <w:t>9</w:t>
            </w:r>
          </w:p>
        </w:tc>
        <w:tc>
          <w:tcPr>
            <w:tcW w:w="993"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6.6</w:t>
            </w:r>
          </w:p>
        </w:tc>
        <w:tc>
          <w:tcPr>
            <w:tcW w:w="3969"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iCs/>
                <w:sz w:val="24"/>
                <w:szCs w:val="24"/>
              </w:rPr>
              <w:t>Строительная промышленность</w:t>
            </w:r>
          </w:p>
        </w:tc>
        <w:tc>
          <w:tcPr>
            <w:tcW w:w="708"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iCs/>
                <w:sz w:val="24"/>
                <w:szCs w:val="24"/>
              </w:rPr>
              <w:t xml:space="preserve">мин. 0,6 </w:t>
            </w:r>
          </w:p>
        </w:tc>
        <w:tc>
          <w:tcPr>
            <w:tcW w:w="709"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75</w:t>
            </w:r>
          </w:p>
        </w:tc>
        <w:tc>
          <w:tcPr>
            <w:tcW w:w="860" w:type="dxa"/>
            <w:tcBorders>
              <w:top w:val="single" w:sz="4" w:space="0" w:color="000000"/>
              <w:left w:val="single" w:sz="4" w:space="0" w:color="000000"/>
              <w:bottom w:val="single" w:sz="4" w:space="0" w:color="000000"/>
              <w:right w:val="single" w:sz="4" w:space="0" w:color="000000"/>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3</w:t>
            </w:r>
          </w:p>
        </w:tc>
      </w:tr>
      <w:tr w:rsidR="00D170D3" w:rsidRPr="00D170D3" w:rsidTr="00D170D3">
        <w:trPr>
          <w:trHeight w:val="397"/>
        </w:trPr>
        <w:tc>
          <w:tcPr>
            <w:tcW w:w="567"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Pr>
                <w:rFonts w:ascii="Times New Roman" w:hAnsi="Times New Roman" w:cs="Times New Roman"/>
                <w:iCs/>
                <w:sz w:val="24"/>
                <w:szCs w:val="24"/>
              </w:rPr>
              <w:t>10</w:t>
            </w:r>
          </w:p>
        </w:tc>
        <w:tc>
          <w:tcPr>
            <w:tcW w:w="993"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6.8</w:t>
            </w:r>
          </w:p>
        </w:tc>
        <w:tc>
          <w:tcPr>
            <w:tcW w:w="3969"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iCs/>
                <w:sz w:val="24"/>
                <w:szCs w:val="24"/>
              </w:rPr>
              <w:t>Связь</w:t>
            </w:r>
          </w:p>
        </w:tc>
        <w:tc>
          <w:tcPr>
            <w:tcW w:w="708" w:type="dxa"/>
            <w:tcBorders>
              <w:top w:val="single" w:sz="4" w:space="0" w:color="000000"/>
              <w:left w:val="single" w:sz="4" w:space="0" w:color="000000"/>
              <w:bottom w:val="single" w:sz="4" w:space="0" w:color="000000"/>
              <w:right w:val="nil"/>
            </w:tcBorders>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h:10-70м</w:t>
            </w:r>
          </w:p>
        </w:tc>
        <w:tc>
          <w:tcPr>
            <w:tcW w:w="1276" w:type="dxa"/>
            <w:tcBorders>
              <w:top w:val="single" w:sz="4" w:space="0" w:color="000000"/>
              <w:left w:val="single" w:sz="4" w:space="0" w:color="000000"/>
              <w:bottom w:val="single" w:sz="4" w:space="0" w:color="000000"/>
              <w:right w:val="nil"/>
            </w:tcBorders>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мин.0,06</w:t>
            </w:r>
          </w:p>
        </w:tc>
        <w:tc>
          <w:tcPr>
            <w:tcW w:w="709" w:type="dxa"/>
            <w:tcBorders>
              <w:top w:val="single" w:sz="4" w:space="0" w:color="000000"/>
              <w:left w:val="single" w:sz="4" w:space="0" w:color="000000"/>
              <w:bottom w:val="single" w:sz="4" w:space="0" w:color="000000"/>
              <w:right w:val="nil"/>
            </w:tcBorders>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80</w:t>
            </w:r>
          </w:p>
        </w:tc>
        <w:tc>
          <w:tcPr>
            <w:tcW w:w="860" w:type="dxa"/>
            <w:tcBorders>
              <w:top w:val="single" w:sz="4" w:space="0" w:color="000000"/>
              <w:left w:val="single" w:sz="4" w:space="0" w:color="000000"/>
              <w:bottom w:val="single" w:sz="4" w:space="0" w:color="000000"/>
              <w:right w:val="single" w:sz="4" w:space="0" w:color="000000"/>
            </w:tcBorders>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1</w:t>
            </w:r>
          </w:p>
        </w:tc>
      </w:tr>
      <w:tr w:rsidR="00D170D3" w:rsidRPr="00D170D3" w:rsidTr="00D170D3">
        <w:trPr>
          <w:cantSplit/>
          <w:trHeight w:val="406"/>
        </w:trPr>
        <w:tc>
          <w:tcPr>
            <w:tcW w:w="9082" w:type="dxa"/>
            <w:gridSpan w:val="7"/>
            <w:tcBorders>
              <w:top w:val="single" w:sz="4" w:space="0" w:color="000000"/>
              <w:left w:val="single" w:sz="4" w:space="0" w:color="000000"/>
              <w:bottom w:val="single" w:sz="4" w:space="0" w:color="000000"/>
              <w:right w:val="single" w:sz="4" w:space="0" w:color="000000"/>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bCs/>
                <w:sz w:val="24"/>
                <w:szCs w:val="24"/>
              </w:rPr>
              <w:t>Условно разрешенные виды и параметры использования земельных участков и объектов капитального строительства</w:t>
            </w:r>
          </w:p>
        </w:tc>
      </w:tr>
      <w:tr w:rsidR="00D170D3" w:rsidRPr="00D170D3" w:rsidTr="00D170D3">
        <w:trPr>
          <w:trHeight w:val="397"/>
        </w:trPr>
        <w:tc>
          <w:tcPr>
            <w:tcW w:w="567"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sz w:val="24"/>
                <w:szCs w:val="24"/>
              </w:rPr>
              <w:t>10</w:t>
            </w:r>
          </w:p>
        </w:tc>
        <w:tc>
          <w:tcPr>
            <w:tcW w:w="993"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4.4</w:t>
            </w:r>
          </w:p>
        </w:tc>
        <w:tc>
          <w:tcPr>
            <w:tcW w:w="3969"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Магазины</w:t>
            </w:r>
          </w:p>
        </w:tc>
        <w:tc>
          <w:tcPr>
            <w:tcW w:w="708"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color w:val="000000"/>
                <w:sz w:val="24"/>
                <w:szCs w:val="24"/>
              </w:rPr>
            </w:pPr>
            <w:r w:rsidRPr="00D170D3">
              <w:rPr>
                <w:rFonts w:ascii="Times New Roman" w:hAnsi="Times New Roman" w:cs="Times New Roman"/>
                <w:iCs/>
                <w:sz w:val="24"/>
                <w:szCs w:val="24"/>
              </w:rPr>
              <w:t>2</w:t>
            </w:r>
          </w:p>
        </w:tc>
        <w:tc>
          <w:tcPr>
            <w:tcW w:w="1276"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color w:val="000000"/>
                <w:sz w:val="24"/>
                <w:szCs w:val="24"/>
              </w:rPr>
              <w:t>мин.0,</w:t>
            </w:r>
            <w:r w:rsidRPr="00D170D3">
              <w:rPr>
                <w:rFonts w:ascii="Times New Roman" w:hAnsi="Times New Roman" w:cs="Times New Roman"/>
                <w:iCs/>
                <w:color w:val="000000"/>
                <w:sz w:val="24"/>
                <w:szCs w:val="24"/>
                <w:lang w:val="en-US"/>
              </w:rPr>
              <w:t>00</w:t>
            </w:r>
            <w:r w:rsidRPr="00D170D3">
              <w:rPr>
                <w:rFonts w:ascii="Times New Roman" w:hAnsi="Times New Roman" w:cs="Times New Roman"/>
                <w:iCs/>
                <w:color w:val="000000"/>
                <w:sz w:val="24"/>
                <w:szCs w:val="24"/>
              </w:rPr>
              <w:t>2</w:t>
            </w:r>
          </w:p>
        </w:tc>
        <w:tc>
          <w:tcPr>
            <w:tcW w:w="709"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60</w:t>
            </w:r>
          </w:p>
        </w:tc>
        <w:tc>
          <w:tcPr>
            <w:tcW w:w="860" w:type="dxa"/>
            <w:tcBorders>
              <w:top w:val="single" w:sz="4" w:space="0" w:color="000000"/>
              <w:left w:val="single" w:sz="4" w:space="0" w:color="000000"/>
              <w:bottom w:val="single" w:sz="4" w:space="0" w:color="000000"/>
              <w:right w:val="single" w:sz="4" w:space="0" w:color="000000"/>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iCs/>
                <w:sz w:val="24"/>
                <w:szCs w:val="24"/>
              </w:rPr>
              <w:t>3</w:t>
            </w:r>
          </w:p>
        </w:tc>
      </w:tr>
      <w:tr w:rsidR="00D170D3" w:rsidRPr="00D170D3" w:rsidTr="00D170D3">
        <w:trPr>
          <w:trHeight w:val="397"/>
        </w:trPr>
        <w:tc>
          <w:tcPr>
            <w:tcW w:w="567"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iCs/>
                <w:sz w:val="24"/>
                <w:szCs w:val="24"/>
              </w:rPr>
              <w:t>11</w:t>
            </w:r>
          </w:p>
        </w:tc>
        <w:tc>
          <w:tcPr>
            <w:tcW w:w="993"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4.9.1</w:t>
            </w:r>
          </w:p>
        </w:tc>
        <w:tc>
          <w:tcPr>
            <w:tcW w:w="3969"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sz w:val="24"/>
                <w:szCs w:val="24"/>
              </w:rPr>
              <w:t>Объекты дорожного сервиса</w:t>
            </w:r>
          </w:p>
        </w:tc>
        <w:tc>
          <w:tcPr>
            <w:tcW w:w="708"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2</w:t>
            </w:r>
          </w:p>
        </w:tc>
        <w:tc>
          <w:tcPr>
            <w:tcW w:w="1276"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мин.0,4</w:t>
            </w:r>
          </w:p>
        </w:tc>
        <w:tc>
          <w:tcPr>
            <w:tcW w:w="709"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80</w:t>
            </w:r>
          </w:p>
        </w:tc>
        <w:tc>
          <w:tcPr>
            <w:tcW w:w="860" w:type="dxa"/>
            <w:tcBorders>
              <w:top w:val="single" w:sz="4" w:space="0" w:color="000000"/>
              <w:left w:val="single" w:sz="4" w:space="0" w:color="000000"/>
              <w:bottom w:val="single" w:sz="4" w:space="0" w:color="000000"/>
              <w:right w:val="single" w:sz="4" w:space="0" w:color="000000"/>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iCs/>
                <w:sz w:val="24"/>
                <w:szCs w:val="24"/>
              </w:rPr>
              <w:t>1</w:t>
            </w:r>
          </w:p>
        </w:tc>
      </w:tr>
      <w:tr w:rsidR="00D170D3" w:rsidRPr="00D170D3" w:rsidTr="00D170D3">
        <w:trPr>
          <w:trHeight w:val="397"/>
        </w:trPr>
        <w:tc>
          <w:tcPr>
            <w:tcW w:w="567"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iCs/>
                <w:sz w:val="24"/>
                <w:szCs w:val="24"/>
              </w:rPr>
              <w:t>12</w:t>
            </w:r>
          </w:p>
        </w:tc>
        <w:tc>
          <w:tcPr>
            <w:tcW w:w="993"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6.1</w:t>
            </w:r>
          </w:p>
        </w:tc>
        <w:tc>
          <w:tcPr>
            <w:tcW w:w="3969"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sz w:val="24"/>
                <w:szCs w:val="24"/>
              </w:rPr>
              <w:t>Недропользование</w:t>
            </w:r>
          </w:p>
        </w:tc>
        <w:tc>
          <w:tcPr>
            <w:tcW w:w="708"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1</w:t>
            </w:r>
          </w:p>
        </w:tc>
        <w:tc>
          <w:tcPr>
            <w:tcW w:w="1276"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мин. 1,0</w:t>
            </w:r>
          </w:p>
        </w:tc>
        <w:tc>
          <w:tcPr>
            <w:tcW w:w="709"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10</w:t>
            </w:r>
          </w:p>
        </w:tc>
        <w:tc>
          <w:tcPr>
            <w:tcW w:w="860" w:type="dxa"/>
            <w:tcBorders>
              <w:top w:val="single" w:sz="4" w:space="0" w:color="000000"/>
              <w:left w:val="single" w:sz="4" w:space="0" w:color="000000"/>
              <w:bottom w:val="single" w:sz="4" w:space="0" w:color="000000"/>
              <w:right w:val="single" w:sz="4" w:space="0" w:color="000000"/>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iCs/>
                <w:sz w:val="24"/>
                <w:szCs w:val="24"/>
              </w:rPr>
              <w:t>1</w:t>
            </w:r>
          </w:p>
        </w:tc>
      </w:tr>
      <w:tr w:rsidR="00D170D3" w:rsidRPr="00D170D3" w:rsidTr="00D170D3">
        <w:trPr>
          <w:trHeight w:val="397"/>
        </w:trPr>
        <w:tc>
          <w:tcPr>
            <w:tcW w:w="567"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13</w:t>
            </w:r>
          </w:p>
        </w:tc>
        <w:tc>
          <w:tcPr>
            <w:tcW w:w="993"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10.1</w:t>
            </w:r>
          </w:p>
        </w:tc>
        <w:tc>
          <w:tcPr>
            <w:tcW w:w="3969"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iCs/>
                <w:sz w:val="24"/>
                <w:szCs w:val="24"/>
              </w:rPr>
              <w:t>Заготовка древесины</w:t>
            </w:r>
          </w:p>
        </w:tc>
        <w:tc>
          <w:tcPr>
            <w:tcW w:w="708"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iCs/>
                <w:sz w:val="24"/>
                <w:szCs w:val="24"/>
              </w:rPr>
              <w:t>мин. 0,5</w:t>
            </w:r>
          </w:p>
        </w:tc>
        <w:tc>
          <w:tcPr>
            <w:tcW w:w="709"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10</w:t>
            </w:r>
          </w:p>
        </w:tc>
        <w:tc>
          <w:tcPr>
            <w:tcW w:w="860" w:type="dxa"/>
            <w:tcBorders>
              <w:top w:val="single" w:sz="4" w:space="0" w:color="000000"/>
              <w:left w:val="single" w:sz="4" w:space="0" w:color="000000"/>
              <w:bottom w:val="single" w:sz="4" w:space="0" w:color="000000"/>
              <w:right w:val="single" w:sz="4" w:space="0" w:color="000000"/>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1</w:t>
            </w:r>
          </w:p>
        </w:tc>
      </w:tr>
      <w:tr w:rsidR="00D170D3" w:rsidRPr="00D170D3" w:rsidTr="00D170D3">
        <w:trPr>
          <w:trHeight w:val="397"/>
        </w:trPr>
        <w:tc>
          <w:tcPr>
            <w:tcW w:w="567"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14</w:t>
            </w:r>
          </w:p>
        </w:tc>
        <w:tc>
          <w:tcPr>
            <w:tcW w:w="993"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10.2</w:t>
            </w:r>
          </w:p>
        </w:tc>
        <w:tc>
          <w:tcPr>
            <w:tcW w:w="3969"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iCs/>
                <w:sz w:val="24"/>
                <w:szCs w:val="24"/>
              </w:rPr>
              <w:t>Лесные плантации</w:t>
            </w:r>
          </w:p>
        </w:tc>
        <w:tc>
          <w:tcPr>
            <w:tcW w:w="708"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iCs/>
                <w:sz w:val="24"/>
                <w:szCs w:val="24"/>
              </w:rPr>
              <w:t>мин. 1,0</w:t>
            </w:r>
          </w:p>
        </w:tc>
        <w:tc>
          <w:tcPr>
            <w:tcW w:w="709"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10</w:t>
            </w:r>
          </w:p>
        </w:tc>
        <w:tc>
          <w:tcPr>
            <w:tcW w:w="860" w:type="dxa"/>
            <w:tcBorders>
              <w:top w:val="single" w:sz="4" w:space="0" w:color="000000"/>
              <w:left w:val="single" w:sz="4" w:space="0" w:color="000000"/>
              <w:bottom w:val="single" w:sz="4" w:space="0" w:color="000000"/>
              <w:right w:val="single" w:sz="4" w:space="0" w:color="000000"/>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1</w:t>
            </w:r>
          </w:p>
        </w:tc>
      </w:tr>
      <w:tr w:rsidR="00D170D3" w:rsidRPr="00D170D3" w:rsidTr="00D170D3">
        <w:trPr>
          <w:trHeight w:val="397"/>
        </w:trPr>
        <w:tc>
          <w:tcPr>
            <w:tcW w:w="567"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15</w:t>
            </w:r>
          </w:p>
        </w:tc>
        <w:tc>
          <w:tcPr>
            <w:tcW w:w="993"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10.3</w:t>
            </w:r>
          </w:p>
        </w:tc>
        <w:tc>
          <w:tcPr>
            <w:tcW w:w="3969"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iCs/>
                <w:sz w:val="24"/>
                <w:szCs w:val="24"/>
              </w:rPr>
              <w:t>Заготовка лесных ресурсов</w:t>
            </w:r>
          </w:p>
        </w:tc>
        <w:tc>
          <w:tcPr>
            <w:tcW w:w="708"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iCs/>
                <w:sz w:val="24"/>
                <w:szCs w:val="24"/>
              </w:rPr>
              <w:t>мин. 0,5</w:t>
            </w:r>
          </w:p>
        </w:tc>
        <w:tc>
          <w:tcPr>
            <w:tcW w:w="709"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10</w:t>
            </w:r>
          </w:p>
        </w:tc>
        <w:tc>
          <w:tcPr>
            <w:tcW w:w="860" w:type="dxa"/>
            <w:tcBorders>
              <w:top w:val="single" w:sz="4" w:space="0" w:color="000000"/>
              <w:left w:val="single" w:sz="4" w:space="0" w:color="000000"/>
              <w:bottom w:val="single" w:sz="4" w:space="0" w:color="000000"/>
              <w:right w:val="single" w:sz="4" w:space="0" w:color="000000"/>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1</w:t>
            </w:r>
          </w:p>
        </w:tc>
      </w:tr>
      <w:tr w:rsidR="00D170D3" w:rsidRPr="00D170D3" w:rsidTr="00D170D3">
        <w:trPr>
          <w:trHeight w:val="397"/>
        </w:trPr>
        <w:tc>
          <w:tcPr>
            <w:tcW w:w="9082" w:type="dxa"/>
            <w:gridSpan w:val="7"/>
            <w:tcBorders>
              <w:top w:val="single" w:sz="4" w:space="0" w:color="000000"/>
              <w:left w:val="single" w:sz="4" w:space="0" w:color="000000"/>
              <w:bottom w:val="single" w:sz="4" w:space="0" w:color="000000"/>
              <w:right w:val="single" w:sz="4" w:space="0" w:color="000000"/>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bCs/>
                <w:sz w:val="24"/>
                <w:szCs w:val="24"/>
              </w:rPr>
              <w:t>Вспомогательные виды и параметры использования земельных участков и объектов капитального строительства</w:t>
            </w:r>
          </w:p>
        </w:tc>
      </w:tr>
      <w:tr w:rsidR="00D170D3" w:rsidRPr="00D170D3" w:rsidTr="00D170D3">
        <w:trPr>
          <w:trHeight w:val="397"/>
        </w:trPr>
        <w:tc>
          <w:tcPr>
            <w:tcW w:w="567"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17</w:t>
            </w:r>
          </w:p>
        </w:tc>
        <w:tc>
          <w:tcPr>
            <w:tcW w:w="993"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sz w:val="24"/>
                <w:szCs w:val="24"/>
              </w:rPr>
              <w:t>4.1</w:t>
            </w:r>
          </w:p>
        </w:tc>
        <w:tc>
          <w:tcPr>
            <w:tcW w:w="3969"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Деловое управление</w:t>
            </w:r>
          </w:p>
        </w:tc>
        <w:tc>
          <w:tcPr>
            <w:tcW w:w="708"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2</w:t>
            </w:r>
          </w:p>
        </w:tc>
        <w:tc>
          <w:tcPr>
            <w:tcW w:w="1276"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мин.0,12</w:t>
            </w:r>
          </w:p>
        </w:tc>
        <w:tc>
          <w:tcPr>
            <w:tcW w:w="709"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60</w:t>
            </w:r>
          </w:p>
        </w:tc>
        <w:tc>
          <w:tcPr>
            <w:tcW w:w="860" w:type="dxa"/>
            <w:tcBorders>
              <w:top w:val="single" w:sz="4" w:space="0" w:color="000000"/>
              <w:left w:val="single" w:sz="4" w:space="0" w:color="000000"/>
              <w:bottom w:val="single" w:sz="4" w:space="0" w:color="000000"/>
              <w:right w:val="single" w:sz="4" w:space="0" w:color="000000"/>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iCs/>
                <w:sz w:val="24"/>
                <w:szCs w:val="24"/>
              </w:rPr>
              <w:t>3</w:t>
            </w:r>
          </w:p>
        </w:tc>
      </w:tr>
      <w:tr w:rsidR="00D170D3" w:rsidRPr="00D170D3" w:rsidTr="00D170D3">
        <w:trPr>
          <w:trHeight w:val="397"/>
        </w:trPr>
        <w:tc>
          <w:tcPr>
            <w:tcW w:w="567"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18</w:t>
            </w:r>
          </w:p>
        </w:tc>
        <w:tc>
          <w:tcPr>
            <w:tcW w:w="993"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sz w:val="24"/>
                <w:szCs w:val="24"/>
              </w:rPr>
              <w:t>6.9</w:t>
            </w:r>
          </w:p>
        </w:tc>
        <w:tc>
          <w:tcPr>
            <w:tcW w:w="3969"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Склады</w:t>
            </w:r>
          </w:p>
        </w:tc>
        <w:tc>
          <w:tcPr>
            <w:tcW w:w="708"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1</w:t>
            </w:r>
          </w:p>
        </w:tc>
        <w:tc>
          <w:tcPr>
            <w:tcW w:w="1276"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мин.0,3</w:t>
            </w:r>
          </w:p>
        </w:tc>
        <w:tc>
          <w:tcPr>
            <w:tcW w:w="709"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75</w:t>
            </w:r>
          </w:p>
        </w:tc>
        <w:tc>
          <w:tcPr>
            <w:tcW w:w="860" w:type="dxa"/>
            <w:tcBorders>
              <w:top w:val="single" w:sz="4" w:space="0" w:color="000000"/>
              <w:left w:val="single" w:sz="4" w:space="0" w:color="000000"/>
              <w:bottom w:val="single" w:sz="4" w:space="0" w:color="000000"/>
              <w:right w:val="single" w:sz="4" w:space="0" w:color="000000"/>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iCs/>
                <w:sz w:val="24"/>
                <w:szCs w:val="24"/>
              </w:rPr>
              <w:t>1</w:t>
            </w:r>
          </w:p>
        </w:tc>
      </w:tr>
    </w:tbl>
    <w:p w:rsidR="00D170D3" w:rsidRPr="00D170D3" w:rsidRDefault="00D170D3" w:rsidP="00D170D3">
      <w:pPr>
        <w:pStyle w:val="a7"/>
        <w:ind w:firstLine="709"/>
        <w:jc w:val="both"/>
        <w:rPr>
          <w:rFonts w:ascii="Times New Roman" w:hAnsi="Times New Roman" w:cs="Times New Roman"/>
        </w:rPr>
      </w:pPr>
      <w:r w:rsidRPr="00D170D3">
        <w:rPr>
          <w:rFonts w:ascii="Times New Roman" w:hAnsi="Times New Roman" w:cs="Times New Roman"/>
        </w:rPr>
        <w:t>Примечания:</w:t>
      </w:r>
    </w:p>
    <w:p w:rsidR="00D170D3" w:rsidRPr="00D170D3" w:rsidRDefault="00D170D3" w:rsidP="00D170D3">
      <w:pPr>
        <w:pStyle w:val="a7"/>
        <w:ind w:firstLine="709"/>
        <w:jc w:val="both"/>
        <w:rPr>
          <w:rFonts w:ascii="Times New Roman" w:hAnsi="Times New Roman" w:cs="Times New Roman"/>
        </w:rPr>
      </w:pPr>
      <w:r w:rsidRPr="00D170D3">
        <w:rPr>
          <w:rFonts w:ascii="Times New Roman" w:hAnsi="Times New Roman" w:cs="Times New Roman"/>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D170D3">
        <w:rPr>
          <w:rFonts w:ascii="Times New Roman" w:hAnsi="Times New Roman" w:cs="Times New Roman"/>
          <w:bCs/>
        </w:rPr>
        <w:t>уполномоченным федеральным органом исполнительной власти.</w:t>
      </w:r>
    </w:p>
    <w:p w:rsidR="00D170D3" w:rsidRPr="00D170D3" w:rsidRDefault="00D170D3" w:rsidP="00D170D3">
      <w:pPr>
        <w:pStyle w:val="a7"/>
        <w:ind w:firstLine="709"/>
        <w:jc w:val="both"/>
        <w:rPr>
          <w:rFonts w:ascii="Times New Roman" w:hAnsi="Times New Roman" w:cs="Times New Roman"/>
        </w:rPr>
      </w:pPr>
      <w:r w:rsidRPr="00D170D3">
        <w:rPr>
          <w:rFonts w:ascii="Times New Roman" w:hAnsi="Times New Roman" w:cs="Times New Roman"/>
        </w:rPr>
        <w:t>2. Не допускается размещать объекты по производству лекарственных веществ, лекарственных средств и (или) лекарственных форм, объекты пищевых отраслей промышленности в санитарно-защитной зоне и на территории объектов других отраслей промышленности.</w:t>
      </w:r>
    </w:p>
    <w:p w:rsidR="00D170D3" w:rsidRPr="00D170D3" w:rsidRDefault="00D170D3" w:rsidP="00D170D3">
      <w:pPr>
        <w:pStyle w:val="a7"/>
        <w:ind w:firstLine="709"/>
        <w:jc w:val="both"/>
        <w:rPr>
          <w:rFonts w:ascii="Times New Roman" w:hAnsi="Times New Roman" w:cs="Times New Roman"/>
          <w:color w:val="FF0000"/>
        </w:rPr>
      </w:pPr>
      <w:r w:rsidRPr="00D170D3">
        <w:rPr>
          <w:rFonts w:ascii="Times New Roman" w:hAnsi="Times New Roman" w:cs="Times New Roman"/>
        </w:rPr>
        <w:t>3. Не допускается размещать склады сырья и полупродуктов для фармацевтических предприятий, оптовые склады продовольственного сырья и пищевых продуктов в санитарно-защитной зоне и на территории объектов других отраслей промышленности.»;</w:t>
      </w:r>
    </w:p>
    <w:p w:rsidR="00D170D3" w:rsidRDefault="00D170D3" w:rsidP="00D170D3">
      <w:pPr>
        <w:pStyle w:val="a7"/>
        <w:ind w:firstLine="709"/>
        <w:jc w:val="both"/>
        <w:rPr>
          <w:rFonts w:ascii="Times New Roman" w:hAnsi="Times New Roman" w:cs="Times New Roman"/>
          <w:b/>
          <w:bCs/>
          <w:sz w:val="24"/>
          <w:szCs w:val="24"/>
        </w:rPr>
      </w:pPr>
    </w:p>
    <w:p w:rsidR="00D170D3" w:rsidRPr="00D170D3" w:rsidRDefault="00D170D3" w:rsidP="00D170D3">
      <w:pPr>
        <w:pStyle w:val="a7"/>
        <w:ind w:firstLine="709"/>
        <w:jc w:val="both"/>
        <w:rPr>
          <w:rFonts w:ascii="Times New Roman" w:hAnsi="Times New Roman" w:cs="Times New Roman"/>
          <w:sz w:val="24"/>
          <w:szCs w:val="24"/>
        </w:rPr>
      </w:pPr>
      <w:r w:rsidRPr="00D170D3">
        <w:rPr>
          <w:rFonts w:ascii="Times New Roman" w:hAnsi="Times New Roman" w:cs="Times New Roman"/>
          <w:bCs/>
          <w:sz w:val="24"/>
          <w:szCs w:val="24"/>
        </w:rPr>
        <w:t>Статья 41. Градостроительный регламент зоны рекреационного назначения (Р)</w:t>
      </w:r>
    </w:p>
    <w:p w:rsidR="00D170D3" w:rsidRPr="00D170D3" w:rsidRDefault="00D170D3" w:rsidP="00D170D3">
      <w:pPr>
        <w:pStyle w:val="a7"/>
        <w:ind w:firstLine="709"/>
        <w:jc w:val="both"/>
        <w:rPr>
          <w:rFonts w:ascii="Times New Roman" w:hAnsi="Times New Roman" w:cs="Times New Roman"/>
          <w:sz w:val="24"/>
          <w:szCs w:val="24"/>
        </w:rPr>
      </w:pPr>
      <w:r w:rsidRPr="00D170D3">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0" w:type="auto"/>
        <w:tblInd w:w="108" w:type="dxa"/>
        <w:tblLayout w:type="fixed"/>
        <w:tblLook w:val="04A0" w:firstRow="1" w:lastRow="0" w:firstColumn="1" w:lastColumn="0" w:noHBand="0" w:noVBand="1"/>
      </w:tblPr>
      <w:tblGrid>
        <w:gridCol w:w="567"/>
        <w:gridCol w:w="993"/>
        <w:gridCol w:w="4110"/>
        <w:gridCol w:w="709"/>
        <w:gridCol w:w="1134"/>
        <w:gridCol w:w="709"/>
        <w:gridCol w:w="850"/>
        <w:gridCol w:w="10"/>
      </w:tblGrid>
      <w:tr w:rsidR="00D170D3" w:rsidRPr="00D170D3" w:rsidTr="00D170D3">
        <w:trPr>
          <w:cantSplit/>
          <w:trHeight w:val="363"/>
        </w:trPr>
        <w:tc>
          <w:tcPr>
            <w:tcW w:w="567" w:type="dxa"/>
            <w:vMerge w:val="restart"/>
            <w:tcBorders>
              <w:top w:val="single" w:sz="4" w:space="0" w:color="000000"/>
              <w:left w:val="single" w:sz="4" w:space="0" w:color="000000"/>
              <w:bottom w:val="single" w:sz="4" w:space="0" w:color="000000"/>
              <w:right w:val="nil"/>
            </w:tcBorders>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w:t>
            </w:r>
          </w:p>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п/п</w:t>
            </w:r>
          </w:p>
        </w:tc>
        <w:tc>
          <w:tcPr>
            <w:tcW w:w="993" w:type="dxa"/>
            <w:vMerge w:val="restart"/>
            <w:tcBorders>
              <w:top w:val="single" w:sz="4" w:space="0" w:color="000000"/>
              <w:left w:val="single" w:sz="4" w:space="0" w:color="000000"/>
              <w:bottom w:val="single" w:sz="4" w:space="0" w:color="000000"/>
              <w:right w:val="nil"/>
            </w:tcBorders>
            <w:textDirection w:val="btL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Код (числовое обозначение) в соответствии с Классификатором</w:t>
            </w:r>
          </w:p>
        </w:tc>
        <w:tc>
          <w:tcPr>
            <w:tcW w:w="4110" w:type="dxa"/>
            <w:vMerge w:val="restart"/>
            <w:tcBorders>
              <w:top w:val="single" w:sz="4" w:space="0" w:color="000000"/>
              <w:left w:val="single" w:sz="4" w:space="0" w:color="000000"/>
              <w:bottom w:val="single" w:sz="4" w:space="0" w:color="000000"/>
              <w:right w:val="nil"/>
            </w:tcBorders>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D170D3">
              <w:rPr>
                <w:rFonts w:ascii="Times New Roman" w:hAnsi="Times New Roman" w:cs="Times New Roman"/>
                <w:sz w:val="24"/>
                <w:szCs w:val="24"/>
              </w:rPr>
              <w:t xml:space="preserve"> утвержденным </w:t>
            </w:r>
            <w:r w:rsidRPr="00D170D3">
              <w:rPr>
                <w:rFonts w:ascii="Times New Roman" w:hAnsi="Times New Roman" w:cs="Times New Roman"/>
                <w:bCs/>
                <w:sz w:val="24"/>
                <w:szCs w:val="24"/>
              </w:rPr>
              <w:t>уполномоченным федеральным органом исполнительной власти)</w:t>
            </w:r>
          </w:p>
          <w:p w:rsidR="00D170D3" w:rsidRPr="00D170D3" w:rsidRDefault="00D170D3" w:rsidP="00D170D3">
            <w:pPr>
              <w:pStyle w:val="a7"/>
              <w:jc w:val="both"/>
              <w:rPr>
                <w:rFonts w:ascii="Times New Roman" w:hAnsi="Times New Roman" w:cs="Times New Roman"/>
                <w:iCs/>
                <w:sz w:val="24"/>
                <w:szCs w:val="24"/>
              </w:rPr>
            </w:pPr>
          </w:p>
        </w:tc>
        <w:tc>
          <w:tcPr>
            <w:tcW w:w="3412" w:type="dxa"/>
            <w:gridSpan w:val="5"/>
            <w:tcBorders>
              <w:top w:val="single" w:sz="4" w:space="0" w:color="000000"/>
              <w:left w:val="single" w:sz="4" w:space="0" w:color="000000"/>
              <w:bottom w:val="single" w:sz="4" w:space="0" w:color="000000"/>
              <w:right w:val="single" w:sz="4" w:space="0" w:color="000000"/>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bCs/>
                <w:iCs/>
                <w:sz w:val="24"/>
                <w:szCs w:val="24"/>
              </w:rPr>
              <w:t>Параметры разрешенного строительства, реконструкции объектов капстроительства</w:t>
            </w:r>
          </w:p>
        </w:tc>
      </w:tr>
      <w:tr w:rsidR="00D170D3" w:rsidRPr="00D170D3" w:rsidTr="00D170D3">
        <w:trPr>
          <w:cantSplit/>
          <w:trHeight w:val="2224"/>
        </w:trPr>
        <w:tc>
          <w:tcPr>
            <w:tcW w:w="567" w:type="dxa"/>
            <w:vMerge/>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p>
        </w:tc>
        <w:tc>
          <w:tcPr>
            <w:tcW w:w="993" w:type="dxa"/>
            <w:vMerge/>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p>
        </w:tc>
        <w:tc>
          <w:tcPr>
            <w:tcW w:w="4110" w:type="dxa"/>
            <w:vMerge/>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p>
        </w:tc>
        <w:tc>
          <w:tcPr>
            <w:tcW w:w="709" w:type="dxa"/>
            <w:tcBorders>
              <w:top w:val="single" w:sz="4" w:space="0" w:color="000000"/>
              <w:left w:val="single" w:sz="4" w:space="0" w:color="000000"/>
              <w:bottom w:val="single" w:sz="4" w:space="0" w:color="000000"/>
              <w:right w:val="nil"/>
            </w:tcBorders>
            <w:textDirection w:val="btLr"/>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Предельная этажность зданий, строений, сооружений, этаж</w:t>
            </w:r>
          </w:p>
        </w:tc>
        <w:tc>
          <w:tcPr>
            <w:tcW w:w="1134" w:type="dxa"/>
            <w:tcBorders>
              <w:top w:val="single" w:sz="4" w:space="0" w:color="000000"/>
              <w:left w:val="single" w:sz="4" w:space="0" w:color="000000"/>
              <w:bottom w:val="single" w:sz="4" w:space="0" w:color="000000"/>
              <w:right w:val="nil"/>
            </w:tcBorders>
            <w:textDirection w:val="btLr"/>
            <w:vAlign w:val="center"/>
            <w:hideMark/>
          </w:tcPr>
          <w:p w:rsidR="00D170D3" w:rsidRPr="00D170D3" w:rsidRDefault="00D170D3" w:rsidP="00D170D3">
            <w:pPr>
              <w:pStyle w:val="a7"/>
              <w:jc w:val="both"/>
              <w:rPr>
                <w:rFonts w:ascii="Times New Roman" w:hAnsi="Times New Roman" w:cs="Times New Roman"/>
                <w:bCs/>
                <w:iCs/>
                <w:sz w:val="24"/>
                <w:szCs w:val="24"/>
              </w:rPr>
            </w:pPr>
            <w:r w:rsidRPr="00D170D3">
              <w:rPr>
                <w:rFonts w:ascii="Times New Roman" w:hAnsi="Times New Roman" w:cs="Times New Roman"/>
                <w:iCs/>
                <w:sz w:val="24"/>
                <w:szCs w:val="24"/>
              </w:rPr>
              <w:t>Предельные размеры земельных участков (мин.-макс.), га</w:t>
            </w:r>
          </w:p>
        </w:tc>
        <w:tc>
          <w:tcPr>
            <w:tcW w:w="709" w:type="dxa"/>
            <w:tcBorders>
              <w:top w:val="single" w:sz="4" w:space="0" w:color="000000"/>
              <w:left w:val="single" w:sz="4" w:space="0" w:color="000000"/>
              <w:bottom w:val="single" w:sz="4" w:space="0" w:color="000000"/>
              <w:right w:val="nil"/>
            </w:tcBorders>
            <w:textDirection w:val="btLr"/>
            <w:vAlign w:val="center"/>
            <w:hideMark/>
          </w:tcPr>
          <w:p w:rsidR="00D170D3" w:rsidRPr="00D170D3" w:rsidRDefault="00D170D3" w:rsidP="00D170D3">
            <w:pPr>
              <w:pStyle w:val="a7"/>
              <w:jc w:val="both"/>
              <w:rPr>
                <w:rFonts w:ascii="Times New Roman" w:hAnsi="Times New Roman" w:cs="Times New Roman"/>
                <w:bCs/>
                <w:iCs/>
                <w:sz w:val="24"/>
                <w:szCs w:val="24"/>
              </w:rPr>
            </w:pPr>
            <w:r w:rsidRPr="00D170D3">
              <w:rPr>
                <w:rFonts w:ascii="Times New Roman" w:hAnsi="Times New Roman" w:cs="Times New Roman"/>
                <w:bCs/>
                <w:iCs/>
                <w:sz w:val="24"/>
                <w:szCs w:val="24"/>
              </w:rPr>
              <w:t>Максимальный процент застройки, %</w:t>
            </w:r>
          </w:p>
        </w:tc>
        <w:tc>
          <w:tcPr>
            <w:tcW w:w="860" w:type="dxa"/>
            <w:gridSpan w:val="2"/>
            <w:tcBorders>
              <w:top w:val="single" w:sz="4" w:space="0" w:color="000000"/>
              <w:left w:val="single" w:sz="4" w:space="0" w:color="000000"/>
              <w:bottom w:val="single" w:sz="4" w:space="0" w:color="000000"/>
              <w:right w:val="single" w:sz="4" w:space="0" w:color="000000"/>
            </w:tcBorders>
            <w:textDirection w:val="btL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bCs/>
                <w:iCs/>
                <w:sz w:val="24"/>
                <w:szCs w:val="24"/>
              </w:rPr>
              <w:t>Минимальные отступы от границ земельного участка</w:t>
            </w:r>
          </w:p>
        </w:tc>
      </w:tr>
      <w:tr w:rsidR="00D170D3" w:rsidRPr="00D170D3" w:rsidTr="00D170D3">
        <w:trPr>
          <w:gridAfter w:val="1"/>
          <w:wAfter w:w="10" w:type="dxa"/>
          <w:trHeight w:val="397"/>
        </w:trPr>
        <w:tc>
          <w:tcPr>
            <w:tcW w:w="9072" w:type="dxa"/>
            <w:gridSpan w:val="7"/>
            <w:tcBorders>
              <w:top w:val="single" w:sz="4" w:space="0" w:color="000000"/>
              <w:left w:val="single" w:sz="4" w:space="0" w:color="000000"/>
              <w:bottom w:val="single" w:sz="4" w:space="0" w:color="000000"/>
              <w:right w:val="single" w:sz="4" w:space="0" w:color="000000"/>
            </w:tcBorders>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bCs/>
                <w:sz w:val="24"/>
                <w:szCs w:val="24"/>
              </w:rPr>
              <w:t>Основные виды и параметры разрешенного использования земельных участков и объектов капитального строительства</w:t>
            </w:r>
          </w:p>
        </w:tc>
      </w:tr>
      <w:tr w:rsidR="00D170D3" w:rsidRPr="00D170D3" w:rsidTr="00D170D3">
        <w:trPr>
          <w:gridAfter w:val="1"/>
          <w:wAfter w:w="10" w:type="dxa"/>
          <w:trHeight w:val="397"/>
        </w:trPr>
        <w:tc>
          <w:tcPr>
            <w:tcW w:w="567"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1</w:t>
            </w:r>
          </w:p>
        </w:tc>
        <w:tc>
          <w:tcPr>
            <w:tcW w:w="993"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3.1</w:t>
            </w:r>
          </w:p>
        </w:tc>
        <w:tc>
          <w:tcPr>
            <w:tcW w:w="4110"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sz w:val="24"/>
                <w:szCs w:val="24"/>
              </w:rPr>
              <w:t>Коммунальное обслуживание</w:t>
            </w:r>
          </w:p>
        </w:tc>
        <w:tc>
          <w:tcPr>
            <w:tcW w:w="709"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1</w:t>
            </w:r>
          </w:p>
        </w:tc>
        <w:tc>
          <w:tcPr>
            <w:tcW w:w="1134" w:type="dxa"/>
            <w:tcBorders>
              <w:top w:val="single" w:sz="4" w:space="0" w:color="000000"/>
              <w:left w:val="single" w:sz="4" w:space="0" w:color="000000"/>
              <w:bottom w:val="single" w:sz="4" w:space="0" w:color="000000"/>
              <w:right w:val="nil"/>
            </w:tcBorders>
            <w:vAlign w:val="center"/>
            <w:hideMark/>
          </w:tcPr>
          <w:p w:rsidR="00D170D3" w:rsidRPr="00D170D3" w:rsidRDefault="00D170D3" w:rsidP="00F0527A">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мин.0,0</w:t>
            </w:r>
            <w:r w:rsidR="00F0527A">
              <w:rPr>
                <w:rFonts w:ascii="Times New Roman" w:hAnsi="Times New Roman" w:cs="Times New Roman"/>
                <w:iCs/>
                <w:sz w:val="24"/>
                <w:szCs w:val="24"/>
              </w:rPr>
              <w:t>001</w:t>
            </w:r>
          </w:p>
        </w:tc>
        <w:tc>
          <w:tcPr>
            <w:tcW w:w="709"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80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170D3" w:rsidRPr="00D170D3" w:rsidRDefault="00F0527A" w:rsidP="00F0527A">
            <w:pPr>
              <w:pStyle w:val="a7"/>
              <w:jc w:val="both"/>
              <w:rPr>
                <w:rFonts w:ascii="Times New Roman" w:hAnsi="Times New Roman" w:cs="Times New Roman"/>
                <w:sz w:val="24"/>
                <w:szCs w:val="24"/>
              </w:rPr>
            </w:pPr>
            <w:r>
              <w:rPr>
                <w:rFonts w:ascii="Times New Roman" w:hAnsi="Times New Roman" w:cs="Times New Roman"/>
                <w:iCs/>
                <w:sz w:val="24"/>
                <w:szCs w:val="24"/>
              </w:rPr>
              <w:t>0</w:t>
            </w:r>
          </w:p>
        </w:tc>
      </w:tr>
      <w:tr w:rsidR="00D170D3" w:rsidRPr="00D170D3" w:rsidTr="00D170D3">
        <w:trPr>
          <w:gridAfter w:val="1"/>
          <w:wAfter w:w="10" w:type="dxa"/>
          <w:trHeight w:val="397"/>
        </w:trPr>
        <w:tc>
          <w:tcPr>
            <w:tcW w:w="567"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Pr>
                <w:rFonts w:ascii="Times New Roman" w:hAnsi="Times New Roman" w:cs="Times New Roman"/>
                <w:iCs/>
                <w:sz w:val="24"/>
                <w:szCs w:val="24"/>
              </w:rPr>
              <w:t>2</w:t>
            </w:r>
          </w:p>
        </w:tc>
        <w:tc>
          <w:tcPr>
            <w:tcW w:w="993"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3.6</w:t>
            </w:r>
          </w:p>
        </w:tc>
        <w:tc>
          <w:tcPr>
            <w:tcW w:w="4110"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Культурное развитие</w:t>
            </w:r>
          </w:p>
        </w:tc>
        <w:tc>
          <w:tcPr>
            <w:tcW w:w="709"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2</w:t>
            </w:r>
          </w:p>
        </w:tc>
        <w:tc>
          <w:tcPr>
            <w:tcW w:w="1134"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мин. 0,2</w:t>
            </w:r>
          </w:p>
        </w:tc>
        <w:tc>
          <w:tcPr>
            <w:tcW w:w="709"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70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iCs/>
                <w:sz w:val="24"/>
                <w:szCs w:val="24"/>
              </w:rPr>
              <w:t>3</w:t>
            </w:r>
          </w:p>
        </w:tc>
      </w:tr>
      <w:tr w:rsidR="00D170D3" w:rsidRPr="00D170D3" w:rsidTr="00D170D3">
        <w:trPr>
          <w:gridAfter w:val="1"/>
          <w:wAfter w:w="10" w:type="dxa"/>
          <w:trHeight w:val="397"/>
        </w:trPr>
        <w:tc>
          <w:tcPr>
            <w:tcW w:w="567"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Pr>
                <w:rFonts w:ascii="Times New Roman" w:hAnsi="Times New Roman" w:cs="Times New Roman"/>
                <w:iCs/>
                <w:sz w:val="24"/>
                <w:szCs w:val="24"/>
              </w:rPr>
              <w:lastRenderedPageBreak/>
              <w:t>3</w:t>
            </w:r>
          </w:p>
        </w:tc>
        <w:tc>
          <w:tcPr>
            <w:tcW w:w="993"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4.1</w:t>
            </w:r>
          </w:p>
        </w:tc>
        <w:tc>
          <w:tcPr>
            <w:tcW w:w="4110"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Деловое управление</w:t>
            </w:r>
          </w:p>
        </w:tc>
        <w:tc>
          <w:tcPr>
            <w:tcW w:w="709"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2</w:t>
            </w:r>
          </w:p>
        </w:tc>
        <w:tc>
          <w:tcPr>
            <w:tcW w:w="1134"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мин.0,12</w:t>
            </w:r>
          </w:p>
        </w:tc>
        <w:tc>
          <w:tcPr>
            <w:tcW w:w="709"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60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iCs/>
                <w:sz w:val="24"/>
                <w:szCs w:val="24"/>
              </w:rPr>
              <w:t>3</w:t>
            </w:r>
          </w:p>
        </w:tc>
      </w:tr>
      <w:tr w:rsidR="00D170D3" w:rsidRPr="00D170D3" w:rsidTr="00D170D3">
        <w:trPr>
          <w:gridAfter w:val="1"/>
          <w:wAfter w:w="10" w:type="dxa"/>
          <w:trHeight w:val="397"/>
        </w:trPr>
        <w:tc>
          <w:tcPr>
            <w:tcW w:w="567" w:type="dxa"/>
            <w:tcBorders>
              <w:top w:val="single" w:sz="4" w:space="0" w:color="000000"/>
              <w:left w:val="single" w:sz="4" w:space="0" w:color="000000"/>
              <w:bottom w:val="single" w:sz="4" w:space="0" w:color="000000"/>
              <w:right w:val="nil"/>
            </w:tcBorders>
            <w:hideMark/>
          </w:tcPr>
          <w:p w:rsidR="00D170D3" w:rsidRPr="00D170D3" w:rsidRDefault="00D170D3" w:rsidP="00D170D3">
            <w:pPr>
              <w:pStyle w:val="a7"/>
              <w:jc w:val="both"/>
              <w:rPr>
                <w:rFonts w:ascii="Times New Roman" w:hAnsi="Times New Roman" w:cs="Times New Roman"/>
                <w:sz w:val="24"/>
                <w:szCs w:val="24"/>
              </w:rPr>
            </w:pPr>
            <w:r>
              <w:rPr>
                <w:rFonts w:ascii="Times New Roman" w:hAnsi="Times New Roman" w:cs="Times New Roman"/>
                <w:sz w:val="24"/>
                <w:szCs w:val="24"/>
              </w:rPr>
              <w:t>4</w:t>
            </w:r>
          </w:p>
        </w:tc>
        <w:tc>
          <w:tcPr>
            <w:tcW w:w="993"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9.1</w:t>
            </w:r>
          </w:p>
        </w:tc>
        <w:tc>
          <w:tcPr>
            <w:tcW w:w="4110"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sz w:val="24"/>
                <w:szCs w:val="24"/>
              </w:rPr>
              <w:t>Охрана природных территорий</w:t>
            </w:r>
          </w:p>
        </w:tc>
        <w:tc>
          <w:tcPr>
            <w:tcW w:w="709"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1</w:t>
            </w:r>
          </w:p>
        </w:tc>
        <w:tc>
          <w:tcPr>
            <w:tcW w:w="1134"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мин.0,12</w:t>
            </w:r>
          </w:p>
        </w:tc>
        <w:tc>
          <w:tcPr>
            <w:tcW w:w="709"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70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iCs/>
                <w:sz w:val="24"/>
                <w:szCs w:val="24"/>
              </w:rPr>
              <w:t>3</w:t>
            </w:r>
          </w:p>
        </w:tc>
      </w:tr>
      <w:tr w:rsidR="00D170D3" w:rsidRPr="00D170D3" w:rsidTr="00D170D3">
        <w:trPr>
          <w:gridAfter w:val="1"/>
          <w:wAfter w:w="10" w:type="dxa"/>
          <w:trHeight w:val="397"/>
        </w:trPr>
        <w:tc>
          <w:tcPr>
            <w:tcW w:w="567" w:type="dxa"/>
            <w:tcBorders>
              <w:top w:val="single" w:sz="4" w:space="0" w:color="000000"/>
              <w:left w:val="single" w:sz="4" w:space="0" w:color="000000"/>
              <w:bottom w:val="single" w:sz="4" w:space="0" w:color="000000"/>
              <w:right w:val="nil"/>
            </w:tcBorders>
            <w:hideMark/>
          </w:tcPr>
          <w:p w:rsidR="00D170D3" w:rsidRPr="00D170D3" w:rsidRDefault="00D170D3" w:rsidP="00D170D3">
            <w:pPr>
              <w:pStyle w:val="a7"/>
              <w:jc w:val="both"/>
              <w:rPr>
                <w:rFonts w:ascii="Times New Roman" w:hAnsi="Times New Roman" w:cs="Times New Roman"/>
                <w:iCs/>
                <w:sz w:val="24"/>
                <w:szCs w:val="24"/>
              </w:rPr>
            </w:pPr>
            <w:r>
              <w:rPr>
                <w:rFonts w:ascii="Times New Roman" w:hAnsi="Times New Roman" w:cs="Times New Roman"/>
                <w:iCs/>
                <w:sz w:val="24"/>
                <w:szCs w:val="24"/>
              </w:rPr>
              <w:t>5</w:t>
            </w:r>
          </w:p>
        </w:tc>
        <w:tc>
          <w:tcPr>
            <w:tcW w:w="993"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9.3</w:t>
            </w:r>
          </w:p>
        </w:tc>
        <w:tc>
          <w:tcPr>
            <w:tcW w:w="4110"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iCs/>
                <w:sz w:val="24"/>
                <w:szCs w:val="24"/>
              </w:rPr>
              <w:t>Историко-культурная деятельность</w:t>
            </w:r>
          </w:p>
        </w:tc>
        <w:tc>
          <w:tcPr>
            <w:tcW w:w="709"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iCs/>
                <w:sz w:val="24"/>
                <w:szCs w:val="24"/>
              </w:rPr>
              <w:t>мин.0,12</w:t>
            </w:r>
          </w:p>
        </w:tc>
        <w:tc>
          <w:tcPr>
            <w:tcW w:w="709"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70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3</w:t>
            </w:r>
          </w:p>
        </w:tc>
      </w:tr>
      <w:tr w:rsidR="00D170D3" w:rsidRPr="00D170D3" w:rsidTr="00D170D3">
        <w:trPr>
          <w:gridAfter w:val="1"/>
          <w:wAfter w:w="10" w:type="dxa"/>
          <w:cantSplit/>
          <w:trHeight w:val="406"/>
        </w:trPr>
        <w:tc>
          <w:tcPr>
            <w:tcW w:w="9072" w:type="dxa"/>
            <w:gridSpan w:val="7"/>
            <w:tcBorders>
              <w:top w:val="single" w:sz="4" w:space="0" w:color="000000"/>
              <w:left w:val="single" w:sz="4" w:space="0" w:color="000000"/>
              <w:bottom w:val="single" w:sz="4" w:space="0" w:color="000000"/>
              <w:right w:val="single" w:sz="4" w:space="0" w:color="000000"/>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bCs/>
                <w:sz w:val="24"/>
                <w:szCs w:val="24"/>
              </w:rPr>
              <w:t>Условно разрешенные виды и параметры использования земельных участков и объектов капитального строительства</w:t>
            </w:r>
          </w:p>
        </w:tc>
      </w:tr>
      <w:tr w:rsidR="00D170D3" w:rsidRPr="00D170D3" w:rsidTr="00D170D3">
        <w:trPr>
          <w:gridAfter w:val="1"/>
          <w:wAfter w:w="10" w:type="dxa"/>
          <w:trHeight w:val="397"/>
        </w:trPr>
        <w:tc>
          <w:tcPr>
            <w:tcW w:w="567"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Pr>
                <w:rFonts w:ascii="Times New Roman" w:hAnsi="Times New Roman" w:cs="Times New Roman"/>
                <w:iCs/>
                <w:sz w:val="24"/>
                <w:szCs w:val="24"/>
              </w:rPr>
              <w:t>6</w:t>
            </w:r>
          </w:p>
        </w:tc>
        <w:tc>
          <w:tcPr>
            <w:tcW w:w="993"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4.4</w:t>
            </w:r>
          </w:p>
        </w:tc>
        <w:tc>
          <w:tcPr>
            <w:tcW w:w="4110"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Магазины</w:t>
            </w:r>
          </w:p>
        </w:tc>
        <w:tc>
          <w:tcPr>
            <w:tcW w:w="709"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2</w:t>
            </w:r>
          </w:p>
        </w:tc>
        <w:tc>
          <w:tcPr>
            <w:tcW w:w="1134"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мин.0,</w:t>
            </w:r>
            <w:r w:rsidRPr="00D170D3">
              <w:rPr>
                <w:rFonts w:ascii="Times New Roman" w:hAnsi="Times New Roman" w:cs="Times New Roman"/>
                <w:iCs/>
                <w:sz w:val="24"/>
                <w:szCs w:val="24"/>
                <w:lang w:val="en-US"/>
              </w:rPr>
              <w:t>003</w:t>
            </w:r>
          </w:p>
        </w:tc>
        <w:tc>
          <w:tcPr>
            <w:tcW w:w="709"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60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iCs/>
                <w:sz w:val="24"/>
                <w:szCs w:val="24"/>
              </w:rPr>
              <w:t>3</w:t>
            </w:r>
          </w:p>
        </w:tc>
      </w:tr>
      <w:tr w:rsidR="00D170D3" w:rsidRPr="00D170D3" w:rsidTr="00D170D3">
        <w:trPr>
          <w:gridAfter w:val="1"/>
          <w:wAfter w:w="10" w:type="dxa"/>
          <w:trHeight w:val="397"/>
        </w:trPr>
        <w:tc>
          <w:tcPr>
            <w:tcW w:w="567"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6</w:t>
            </w:r>
          </w:p>
        </w:tc>
        <w:tc>
          <w:tcPr>
            <w:tcW w:w="993"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4.6</w:t>
            </w:r>
          </w:p>
        </w:tc>
        <w:tc>
          <w:tcPr>
            <w:tcW w:w="4110"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Общественное питание</w:t>
            </w:r>
          </w:p>
        </w:tc>
        <w:tc>
          <w:tcPr>
            <w:tcW w:w="709"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 xml:space="preserve">2 </w:t>
            </w:r>
          </w:p>
        </w:tc>
        <w:tc>
          <w:tcPr>
            <w:tcW w:w="1134"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мин.0,12</w:t>
            </w:r>
          </w:p>
        </w:tc>
        <w:tc>
          <w:tcPr>
            <w:tcW w:w="709"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60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iCs/>
                <w:sz w:val="24"/>
                <w:szCs w:val="24"/>
              </w:rPr>
              <w:t>3</w:t>
            </w:r>
          </w:p>
        </w:tc>
      </w:tr>
      <w:tr w:rsidR="00D170D3" w:rsidRPr="00D170D3" w:rsidTr="00D170D3">
        <w:trPr>
          <w:gridAfter w:val="1"/>
          <w:wAfter w:w="10" w:type="dxa"/>
          <w:trHeight w:val="397"/>
        </w:trPr>
        <w:tc>
          <w:tcPr>
            <w:tcW w:w="567"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7</w:t>
            </w:r>
          </w:p>
        </w:tc>
        <w:tc>
          <w:tcPr>
            <w:tcW w:w="993"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4.8</w:t>
            </w:r>
          </w:p>
        </w:tc>
        <w:tc>
          <w:tcPr>
            <w:tcW w:w="4110"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Развлечения</w:t>
            </w:r>
          </w:p>
        </w:tc>
        <w:tc>
          <w:tcPr>
            <w:tcW w:w="709"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2</w:t>
            </w:r>
          </w:p>
        </w:tc>
        <w:tc>
          <w:tcPr>
            <w:tcW w:w="1134"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мин. 0,6</w:t>
            </w:r>
          </w:p>
        </w:tc>
        <w:tc>
          <w:tcPr>
            <w:tcW w:w="709"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60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iCs/>
                <w:sz w:val="24"/>
                <w:szCs w:val="24"/>
              </w:rPr>
              <w:t>3</w:t>
            </w:r>
          </w:p>
        </w:tc>
      </w:tr>
      <w:tr w:rsidR="00D170D3" w:rsidRPr="00D170D3" w:rsidTr="00D170D3">
        <w:trPr>
          <w:gridAfter w:val="1"/>
          <w:wAfter w:w="10" w:type="dxa"/>
          <w:trHeight w:val="397"/>
        </w:trPr>
        <w:tc>
          <w:tcPr>
            <w:tcW w:w="567"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8</w:t>
            </w:r>
          </w:p>
        </w:tc>
        <w:tc>
          <w:tcPr>
            <w:tcW w:w="993"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5.1</w:t>
            </w:r>
          </w:p>
        </w:tc>
        <w:tc>
          <w:tcPr>
            <w:tcW w:w="4110"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sz w:val="24"/>
                <w:szCs w:val="24"/>
              </w:rPr>
              <w:t>Спорт</w:t>
            </w:r>
          </w:p>
        </w:tc>
        <w:tc>
          <w:tcPr>
            <w:tcW w:w="709"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2</w:t>
            </w:r>
          </w:p>
        </w:tc>
        <w:tc>
          <w:tcPr>
            <w:tcW w:w="1134"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мин. 0,3</w:t>
            </w:r>
          </w:p>
        </w:tc>
        <w:tc>
          <w:tcPr>
            <w:tcW w:w="709"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80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iCs/>
                <w:sz w:val="24"/>
                <w:szCs w:val="24"/>
              </w:rPr>
              <w:t>3</w:t>
            </w:r>
          </w:p>
        </w:tc>
      </w:tr>
      <w:tr w:rsidR="00D170D3" w:rsidRPr="00D170D3" w:rsidTr="00D170D3">
        <w:trPr>
          <w:gridAfter w:val="1"/>
          <w:wAfter w:w="10" w:type="dxa"/>
          <w:trHeight w:val="397"/>
        </w:trPr>
        <w:tc>
          <w:tcPr>
            <w:tcW w:w="567"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9</w:t>
            </w:r>
          </w:p>
        </w:tc>
        <w:tc>
          <w:tcPr>
            <w:tcW w:w="993"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5.3</w:t>
            </w:r>
          </w:p>
        </w:tc>
        <w:tc>
          <w:tcPr>
            <w:tcW w:w="4110"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sz w:val="24"/>
                <w:szCs w:val="24"/>
              </w:rPr>
              <w:t>Охота и рыбалка</w:t>
            </w:r>
          </w:p>
        </w:tc>
        <w:tc>
          <w:tcPr>
            <w:tcW w:w="709"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2</w:t>
            </w:r>
          </w:p>
        </w:tc>
        <w:tc>
          <w:tcPr>
            <w:tcW w:w="1134"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мин. 0,2</w:t>
            </w:r>
          </w:p>
        </w:tc>
        <w:tc>
          <w:tcPr>
            <w:tcW w:w="709"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60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iCs/>
                <w:sz w:val="24"/>
                <w:szCs w:val="24"/>
              </w:rPr>
              <w:t>3</w:t>
            </w:r>
          </w:p>
        </w:tc>
      </w:tr>
      <w:tr w:rsidR="00D170D3" w:rsidRPr="00D170D3" w:rsidTr="00D170D3">
        <w:trPr>
          <w:gridAfter w:val="1"/>
          <w:wAfter w:w="10" w:type="dxa"/>
          <w:trHeight w:val="397"/>
        </w:trPr>
        <w:tc>
          <w:tcPr>
            <w:tcW w:w="567" w:type="dxa"/>
            <w:tcBorders>
              <w:top w:val="single" w:sz="4" w:space="0" w:color="000000"/>
              <w:left w:val="single" w:sz="4" w:space="0" w:color="000000"/>
              <w:bottom w:val="single" w:sz="4" w:space="0" w:color="000000"/>
              <w:right w:val="nil"/>
            </w:tcBorders>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10</w:t>
            </w:r>
          </w:p>
        </w:tc>
        <w:tc>
          <w:tcPr>
            <w:tcW w:w="993"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9.2</w:t>
            </w:r>
          </w:p>
        </w:tc>
        <w:tc>
          <w:tcPr>
            <w:tcW w:w="4110"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Курортная деятельность</w:t>
            </w:r>
          </w:p>
        </w:tc>
        <w:tc>
          <w:tcPr>
            <w:tcW w:w="709"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sz w:val="24"/>
                <w:szCs w:val="24"/>
              </w:rPr>
              <w:t>2</w:t>
            </w:r>
          </w:p>
        </w:tc>
        <w:tc>
          <w:tcPr>
            <w:tcW w:w="1134"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iCs/>
                <w:sz w:val="24"/>
                <w:szCs w:val="24"/>
              </w:rPr>
              <w:t>мин. 1,0</w:t>
            </w:r>
          </w:p>
        </w:tc>
        <w:tc>
          <w:tcPr>
            <w:tcW w:w="709"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50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3</w:t>
            </w:r>
          </w:p>
        </w:tc>
      </w:tr>
      <w:tr w:rsidR="00D170D3" w:rsidRPr="00D170D3" w:rsidTr="00D170D3">
        <w:trPr>
          <w:gridAfter w:val="1"/>
          <w:wAfter w:w="10" w:type="dxa"/>
          <w:trHeight w:val="397"/>
        </w:trPr>
        <w:tc>
          <w:tcPr>
            <w:tcW w:w="567" w:type="dxa"/>
            <w:tcBorders>
              <w:top w:val="single" w:sz="4" w:space="0" w:color="000000"/>
              <w:left w:val="single" w:sz="4" w:space="0" w:color="000000"/>
              <w:bottom w:val="single" w:sz="4" w:space="0" w:color="000000"/>
              <w:right w:val="nil"/>
            </w:tcBorders>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11</w:t>
            </w:r>
          </w:p>
        </w:tc>
        <w:tc>
          <w:tcPr>
            <w:tcW w:w="993" w:type="dxa"/>
            <w:tcBorders>
              <w:top w:val="single" w:sz="4" w:space="0" w:color="000000"/>
              <w:left w:val="single" w:sz="4" w:space="0" w:color="000000"/>
              <w:bottom w:val="single" w:sz="4" w:space="0" w:color="000000"/>
              <w:right w:val="nil"/>
            </w:tcBorders>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11.1</w:t>
            </w:r>
          </w:p>
        </w:tc>
        <w:tc>
          <w:tcPr>
            <w:tcW w:w="4110"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iCs/>
                <w:sz w:val="24"/>
                <w:szCs w:val="24"/>
              </w:rPr>
              <w:t>Общее пользование водными объектами</w:t>
            </w:r>
          </w:p>
        </w:tc>
        <w:tc>
          <w:tcPr>
            <w:tcW w:w="709" w:type="dxa"/>
            <w:tcBorders>
              <w:top w:val="single" w:sz="4" w:space="0" w:color="000000"/>
              <w:left w:val="single" w:sz="4" w:space="0" w:color="000000"/>
              <w:bottom w:val="single" w:sz="4" w:space="0" w:color="000000"/>
              <w:right w:val="nil"/>
            </w:tcBorders>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nil"/>
            </w:tcBorders>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мин. 0,2</w:t>
            </w:r>
          </w:p>
        </w:tc>
        <w:tc>
          <w:tcPr>
            <w:tcW w:w="709" w:type="dxa"/>
            <w:tcBorders>
              <w:top w:val="single" w:sz="4" w:space="0" w:color="000000"/>
              <w:left w:val="single" w:sz="4" w:space="0" w:color="000000"/>
              <w:bottom w:val="single" w:sz="4" w:space="0" w:color="000000"/>
              <w:right w:val="nil"/>
            </w:tcBorders>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60</w:t>
            </w:r>
          </w:p>
        </w:tc>
        <w:tc>
          <w:tcPr>
            <w:tcW w:w="850" w:type="dxa"/>
            <w:tcBorders>
              <w:top w:val="single" w:sz="4" w:space="0" w:color="000000"/>
              <w:left w:val="single" w:sz="4" w:space="0" w:color="000000"/>
              <w:bottom w:val="single" w:sz="4" w:space="0" w:color="000000"/>
              <w:right w:val="single" w:sz="4" w:space="0" w:color="000000"/>
            </w:tcBorders>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1</w:t>
            </w:r>
          </w:p>
        </w:tc>
      </w:tr>
      <w:tr w:rsidR="00D170D3" w:rsidRPr="00D170D3" w:rsidTr="00D170D3">
        <w:trPr>
          <w:gridAfter w:val="1"/>
          <w:wAfter w:w="10" w:type="dxa"/>
          <w:cantSplit/>
          <w:trHeight w:val="406"/>
        </w:trPr>
        <w:tc>
          <w:tcPr>
            <w:tcW w:w="567" w:type="dxa"/>
            <w:tcBorders>
              <w:top w:val="single" w:sz="4" w:space="0" w:color="000000"/>
              <w:left w:val="single" w:sz="4" w:space="0" w:color="000000"/>
              <w:bottom w:val="single" w:sz="4" w:space="0" w:color="000000"/>
              <w:right w:val="nil"/>
            </w:tcBorders>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12</w:t>
            </w:r>
          </w:p>
        </w:tc>
        <w:tc>
          <w:tcPr>
            <w:tcW w:w="993" w:type="dxa"/>
            <w:tcBorders>
              <w:top w:val="single" w:sz="4" w:space="0" w:color="000000"/>
              <w:left w:val="single" w:sz="4" w:space="0" w:color="000000"/>
              <w:bottom w:val="single" w:sz="4" w:space="0" w:color="000000"/>
              <w:right w:val="nil"/>
            </w:tcBorders>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iCs/>
                <w:sz w:val="24"/>
                <w:szCs w:val="24"/>
              </w:rPr>
              <w:t>4.9.1</w:t>
            </w:r>
          </w:p>
        </w:tc>
        <w:tc>
          <w:tcPr>
            <w:tcW w:w="4110"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Объекты дорожного сервиса</w:t>
            </w:r>
          </w:p>
        </w:tc>
        <w:tc>
          <w:tcPr>
            <w:tcW w:w="709" w:type="dxa"/>
            <w:tcBorders>
              <w:top w:val="single" w:sz="4" w:space="0" w:color="000000"/>
              <w:left w:val="single" w:sz="4" w:space="0" w:color="000000"/>
              <w:bottom w:val="single" w:sz="4" w:space="0" w:color="000000"/>
              <w:right w:val="nil"/>
            </w:tcBorders>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2</w:t>
            </w:r>
          </w:p>
        </w:tc>
        <w:tc>
          <w:tcPr>
            <w:tcW w:w="1134" w:type="dxa"/>
            <w:tcBorders>
              <w:top w:val="single" w:sz="4" w:space="0" w:color="000000"/>
              <w:left w:val="single" w:sz="4" w:space="0" w:color="000000"/>
              <w:bottom w:val="single" w:sz="4" w:space="0" w:color="000000"/>
              <w:right w:val="nil"/>
            </w:tcBorders>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мин. 0,4</w:t>
            </w:r>
          </w:p>
        </w:tc>
        <w:tc>
          <w:tcPr>
            <w:tcW w:w="709" w:type="dxa"/>
            <w:tcBorders>
              <w:top w:val="single" w:sz="4" w:space="0" w:color="000000"/>
              <w:left w:val="single" w:sz="4" w:space="0" w:color="000000"/>
              <w:bottom w:val="single" w:sz="4" w:space="0" w:color="000000"/>
              <w:right w:val="nil"/>
            </w:tcBorders>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80</w:t>
            </w:r>
          </w:p>
        </w:tc>
        <w:tc>
          <w:tcPr>
            <w:tcW w:w="850" w:type="dxa"/>
            <w:tcBorders>
              <w:top w:val="single" w:sz="4" w:space="0" w:color="000000"/>
              <w:left w:val="single" w:sz="4" w:space="0" w:color="000000"/>
              <w:bottom w:val="single" w:sz="4" w:space="0" w:color="000000"/>
              <w:right w:val="single" w:sz="4" w:space="0" w:color="000000"/>
            </w:tcBorders>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1</w:t>
            </w:r>
          </w:p>
        </w:tc>
      </w:tr>
      <w:tr w:rsidR="00D170D3" w:rsidRPr="00D170D3" w:rsidTr="00D170D3">
        <w:trPr>
          <w:gridAfter w:val="1"/>
          <w:wAfter w:w="10" w:type="dxa"/>
          <w:trHeight w:val="397"/>
        </w:trPr>
        <w:tc>
          <w:tcPr>
            <w:tcW w:w="9072" w:type="dxa"/>
            <w:gridSpan w:val="7"/>
            <w:tcBorders>
              <w:top w:val="single" w:sz="4" w:space="0" w:color="000000"/>
              <w:left w:val="single" w:sz="4" w:space="0" w:color="000000"/>
              <w:bottom w:val="single" w:sz="4" w:space="0" w:color="000000"/>
              <w:right w:val="single" w:sz="4" w:space="0" w:color="000000"/>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bCs/>
                <w:sz w:val="24"/>
                <w:szCs w:val="24"/>
              </w:rPr>
              <w:t>Вспомогательные виды и параметры использования земельных участков и объектов капитального строительства</w:t>
            </w:r>
          </w:p>
        </w:tc>
      </w:tr>
      <w:tr w:rsidR="00D170D3" w:rsidRPr="00D170D3" w:rsidTr="00D170D3">
        <w:trPr>
          <w:gridAfter w:val="1"/>
          <w:wAfter w:w="10" w:type="dxa"/>
          <w:trHeight w:val="510"/>
        </w:trPr>
        <w:tc>
          <w:tcPr>
            <w:tcW w:w="567" w:type="dxa"/>
            <w:tcBorders>
              <w:top w:val="single" w:sz="4" w:space="0" w:color="000000"/>
              <w:left w:val="single" w:sz="4" w:space="0" w:color="000000"/>
              <w:bottom w:val="single" w:sz="4" w:space="0" w:color="000000"/>
              <w:right w:val="nil"/>
            </w:tcBorders>
            <w:vAlign w:val="center"/>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14</w:t>
            </w:r>
          </w:p>
          <w:p w:rsidR="00D170D3" w:rsidRPr="00D170D3" w:rsidRDefault="00D170D3" w:rsidP="00D170D3">
            <w:pPr>
              <w:pStyle w:val="a7"/>
              <w:jc w:val="both"/>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sz w:val="24"/>
                <w:szCs w:val="24"/>
              </w:rPr>
              <w:t>4.9</w:t>
            </w:r>
          </w:p>
        </w:tc>
        <w:tc>
          <w:tcPr>
            <w:tcW w:w="4110"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lang w:val="en-US"/>
              </w:rPr>
            </w:pPr>
            <w:r w:rsidRPr="00D170D3">
              <w:rPr>
                <w:rFonts w:ascii="Times New Roman" w:hAnsi="Times New Roman" w:cs="Times New Roman"/>
                <w:iCs/>
                <w:sz w:val="24"/>
                <w:szCs w:val="24"/>
              </w:rPr>
              <w:t>Служебные гаражи</w:t>
            </w:r>
          </w:p>
        </w:tc>
        <w:tc>
          <w:tcPr>
            <w:tcW w:w="709"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lang w:val="en-US"/>
              </w:rPr>
              <w:t>1</w:t>
            </w:r>
          </w:p>
        </w:tc>
        <w:tc>
          <w:tcPr>
            <w:tcW w:w="1134"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мин. 0,5</w:t>
            </w:r>
          </w:p>
        </w:tc>
        <w:tc>
          <w:tcPr>
            <w:tcW w:w="709"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80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iCs/>
                <w:sz w:val="24"/>
                <w:szCs w:val="24"/>
              </w:rPr>
              <w:t>1</w:t>
            </w:r>
          </w:p>
        </w:tc>
      </w:tr>
      <w:tr w:rsidR="00D170D3" w:rsidRPr="00D170D3" w:rsidTr="00D170D3">
        <w:trPr>
          <w:gridAfter w:val="1"/>
          <w:wAfter w:w="10" w:type="dxa"/>
          <w:trHeight w:val="303"/>
        </w:trPr>
        <w:tc>
          <w:tcPr>
            <w:tcW w:w="567"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15</w:t>
            </w:r>
          </w:p>
        </w:tc>
        <w:tc>
          <w:tcPr>
            <w:tcW w:w="993"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sz w:val="24"/>
                <w:szCs w:val="24"/>
              </w:rPr>
              <w:t>3.4.1.</w:t>
            </w:r>
          </w:p>
        </w:tc>
        <w:tc>
          <w:tcPr>
            <w:tcW w:w="4110"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Амбулаторно-поликлиническое обслуживание</w:t>
            </w:r>
          </w:p>
        </w:tc>
        <w:tc>
          <w:tcPr>
            <w:tcW w:w="709"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2</w:t>
            </w:r>
          </w:p>
        </w:tc>
        <w:tc>
          <w:tcPr>
            <w:tcW w:w="1134"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мин. 0,02</w:t>
            </w:r>
          </w:p>
        </w:tc>
        <w:tc>
          <w:tcPr>
            <w:tcW w:w="709"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60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iCs/>
                <w:sz w:val="24"/>
                <w:szCs w:val="24"/>
              </w:rPr>
              <w:t>3</w:t>
            </w:r>
          </w:p>
        </w:tc>
      </w:tr>
    </w:tbl>
    <w:p w:rsidR="00D170D3" w:rsidRPr="00D170D3" w:rsidRDefault="00D170D3" w:rsidP="00D170D3">
      <w:pPr>
        <w:pStyle w:val="a7"/>
        <w:ind w:firstLine="709"/>
        <w:jc w:val="both"/>
        <w:rPr>
          <w:rFonts w:ascii="Times New Roman" w:hAnsi="Times New Roman" w:cs="Times New Roman"/>
        </w:rPr>
      </w:pPr>
      <w:r w:rsidRPr="00D170D3">
        <w:rPr>
          <w:rFonts w:ascii="Times New Roman" w:hAnsi="Times New Roman" w:cs="Times New Roman"/>
        </w:rPr>
        <w:t>Примечания:</w:t>
      </w:r>
    </w:p>
    <w:p w:rsidR="00D170D3" w:rsidRPr="00D170D3" w:rsidRDefault="00D170D3" w:rsidP="00D170D3">
      <w:pPr>
        <w:pStyle w:val="a7"/>
        <w:ind w:firstLine="709"/>
        <w:jc w:val="both"/>
        <w:rPr>
          <w:rFonts w:ascii="Times New Roman" w:hAnsi="Times New Roman" w:cs="Times New Roman"/>
        </w:rPr>
      </w:pPr>
      <w:r w:rsidRPr="00D170D3">
        <w:rPr>
          <w:rFonts w:ascii="Times New Roman" w:hAnsi="Times New Roman" w:cs="Times New Roman"/>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D170D3">
        <w:rPr>
          <w:rFonts w:ascii="Times New Roman" w:hAnsi="Times New Roman" w:cs="Times New Roman"/>
          <w:bCs/>
        </w:rPr>
        <w:t>уполномоченным федеральным органом исполнительной власти.</w:t>
      </w:r>
    </w:p>
    <w:p w:rsidR="00D170D3" w:rsidRPr="00D170D3" w:rsidRDefault="00D170D3" w:rsidP="00D170D3">
      <w:pPr>
        <w:pStyle w:val="a7"/>
        <w:ind w:firstLine="709"/>
        <w:jc w:val="both"/>
        <w:rPr>
          <w:rFonts w:ascii="Times New Roman" w:hAnsi="Times New Roman" w:cs="Times New Roman"/>
        </w:rPr>
      </w:pPr>
      <w:r w:rsidRPr="00D170D3">
        <w:rPr>
          <w:rFonts w:ascii="Times New Roman" w:hAnsi="Times New Roman" w:cs="Times New Roman"/>
        </w:rPr>
        <w:t xml:space="preserve">2. Использование земельных участков и объектов капитального строительства в границах </w:t>
      </w:r>
      <w:proofErr w:type="spellStart"/>
      <w:r w:rsidRPr="00D170D3">
        <w:rPr>
          <w:rFonts w:ascii="Times New Roman" w:hAnsi="Times New Roman" w:cs="Times New Roman"/>
        </w:rPr>
        <w:t>водоохранных</w:t>
      </w:r>
      <w:proofErr w:type="spellEnd"/>
      <w:r w:rsidRPr="00D170D3">
        <w:rPr>
          <w:rFonts w:ascii="Times New Roman" w:hAnsi="Times New Roman" w:cs="Times New Roman"/>
        </w:rPr>
        <w:t xml:space="preserve"> зон и прибрежных защитных полос следует осуществлять в соответствии с требованиями статьи 65 Водного кодекса Российской Федерации.»;</w:t>
      </w:r>
    </w:p>
    <w:p w:rsidR="00D170D3" w:rsidRDefault="00D170D3" w:rsidP="00D170D3">
      <w:pPr>
        <w:pStyle w:val="a7"/>
        <w:jc w:val="both"/>
        <w:rPr>
          <w:rFonts w:ascii="Times New Roman" w:hAnsi="Times New Roman" w:cs="Times New Roman"/>
          <w:bCs/>
          <w:sz w:val="24"/>
          <w:szCs w:val="24"/>
        </w:rPr>
      </w:pPr>
    </w:p>
    <w:p w:rsidR="00D170D3" w:rsidRPr="00D170D3" w:rsidRDefault="00D170D3" w:rsidP="00D170D3">
      <w:pPr>
        <w:pStyle w:val="a7"/>
        <w:ind w:firstLine="709"/>
        <w:jc w:val="both"/>
        <w:rPr>
          <w:rFonts w:ascii="Times New Roman" w:hAnsi="Times New Roman" w:cs="Times New Roman"/>
          <w:bCs/>
          <w:sz w:val="24"/>
          <w:szCs w:val="24"/>
        </w:rPr>
      </w:pPr>
      <w:r w:rsidRPr="00D170D3">
        <w:rPr>
          <w:rFonts w:ascii="Times New Roman" w:hAnsi="Times New Roman" w:cs="Times New Roman"/>
          <w:bCs/>
          <w:sz w:val="24"/>
          <w:szCs w:val="24"/>
        </w:rPr>
        <w:t xml:space="preserve"> Статья 42. Градостроительный регламент зоны сельскохозяйственного использования      СХ – 1 </w:t>
      </w: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993"/>
        <w:gridCol w:w="4106"/>
        <w:gridCol w:w="708"/>
        <w:gridCol w:w="1133"/>
        <w:gridCol w:w="708"/>
        <w:gridCol w:w="708"/>
        <w:gridCol w:w="150"/>
      </w:tblGrid>
      <w:tr w:rsidR="00D170D3" w:rsidRPr="00D170D3" w:rsidTr="00D170D3">
        <w:trPr>
          <w:cantSplit/>
          <w:trHeight w:val="363"/>
        </w:trPr>
        <w:tc>
          <w:tcPr>
            <w:tcW w:w="568" w:type="dxa"/>
            <w:vMerge w:val="restart"/>
            <w:tcBorders>
              <w:top w:val="single" w:sz="4" w:space="0" w:color="auto"/>
              <w:left w:val="single" w:sz="4" w:space="0" w:color="auto"/>
              <w:bottom w:val="single" w:sz="4" w:space="0" w:color="auto"/>
              <w:right w:val="single" w:sz="4" w:space="0" w:color="auto"/>
            </w:tcBorders>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w:t>
            </w:r>
          </w:p>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п/п</w:t>
            </w:r>
          </w:p>
        </w:tc>
        <w:tc>
          <w:tcPr>
            <w:tcW w:w="994" w:type="dxa"/>
            <w:vMerge w:val="restart"/>
            <w:tcBorders>
              <w:top w:val="single" w:sz="4" w:space="0" w:color="auto"/>
              <w:left w:val="single" w:sz="4" w:space="0" w:color="auto"/>
              <w:bottom w:val="single" w:sz="4" w:space="0" w:color="auto"/>
              <w:right w:val="single" w:sz="4" w:space="0" w:color="auto"/>
            </w:tcBorders>
            <w:textDirection w:val="btL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Код (числовое обозначение) в соответствии с Классификатором</w:t>
            </w:r>
          </w:p>
        </w:tc>
        <w:tc>
          <w:tcPr>
            <w:tcW w:w="4111" w:type="dxa"/>
            <w:vMerge w:val="restart"/>
            <w:tcBorders>
              <w:top w:val="single" w:sz="4" w:space="0" w:color="auto"/>
              <w:left w:val="single" w:sz="4" w:space="0" w:color="auto"/>
              <w:bottom w:val="single" w:sz="4" w:space="0" w:color="auto"/>
              <w:right w:val="single" w:sz="4" w:space="0" w:color="auto"/>
            </w:tcBorders>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iCs/>
                <w:sz w:val="24"/>
                <w:szCs w:val="24"/>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D170D3">
              <w:rPr>
                <w:rFonts w:ascii="Times New Roman" w:hAnsi="Times New Roman" w:cs="Times New Roman"/>
                <w:sz w:val="24"/>
                <w:szCs w:val="24"/>
              </w:rPr>
              <w:t xml:space="preserve"> утвержденным </w:t>
            </w:r>
            <w:r w:rsidRPr="00D170D3">
              <w:rPr>
                <w:rFonts w:ascii="Times New Roman" w:hAnsi="Times New Roman" w:cs="Times New Roman"/>
                <w:bCs/>
                <w:sz w:val="24"/>
                <w:szCs w:val="24"/>
              </w:rPr>
              <w:t>уполномоченным федеральным органом исполнительной власти)</w:t>
            </w:r>
          </w:p>
          <w:p w:rsidR="00D170D3" w:rsidRPr="00D170D3" w:rsidRDefault="00D170D3" w:rsidP="00D170D3">
            <w:pPr>
              <w:pStyle w:val="a7"/>
              <w:jc w:val="both"/>
              <w:rPr>
                <w:rFonts w:ascii="Times New Roman" w:hAnsi="Times New Roman" w:cs="Times New Roman"/>
                <w:iCs/>
                <w:sz w:val="24"/>
                <w:szCs w:val="24"/>
              </w:rPr>
            </w:pPr>
          </w:p>
        </w:tc>
        <w:tc>
          <w:tcPr>
            <w:tcW w:w="3402" w:type="dxa"/>
            <w:gridSpan w:val="5"/>
            <w:tcBorders>
              <w:top w:val="single" w:sz="4" w:space="0" w:color="auto"/>
              <w:left w:val="single" w:sz="4" w:space="0" w:color="auto"/>
              <w:bottom w:val="single" w:sz="4" w:space="0" w:color="auto"/>
              <w:right w:val="single" w:sz="4" w:space="0" w:color="auto"/>
            </w:tcBorders>
            <w:vAlign w:val="center"/>
            <w:hideMark/>
          </w:tcPr>
          <w:p w:rsidR="00D170D3" w:rsidRPr="00D170D3" w:rsidRDefault="00D170D3" w:rsidP="00D170D3">
            <w:pPr>
              <w:pStyle w:val="a7"/>
              <w:jc w:val="both"/>
              <w:rPr>
                <w:rFonts w:ascii="Times New Roman" w:hAnsi="Times New Roman" w:cs="Times New Roman"/>
                <w:bCs/>
                <w:iCs/>
                <w:sz w:val="24"/>
                <w:szCs w:val="24"/>
              </w:rPr>
            </w:pPr>
            <w:r w:rsidRPr="00D170D3">
              <w:rPr>
                <w:rFonts w:ascii="Times New Roman" w:hAnsi="Times New Roman" w:cs="Times New Roman"/>
                <w:bCs/>
                <w:iCs/>
                <w:sz w:val="24"/>
                <w:szCs w:val="24"/>
              </w:rPr>
              <w:t>Параметры разрешенного строительства, реконструкции объектов капстроительства</w:t>
            </w:r>
          </w:p>
        </w:tc>
      </w:tr>
      <w:tr w:rsidR="00D170D3" w:rsidRPr="00D170D3" w:rsidTr="00D170D3">
        <w:trPr>
          <w:cantSplit/>
          <w:trHeight w:val="2224"/>
        </w:trPr>
        <w:tc>
          <w:tcPr>
            <w:tcW w:w="568" w:type="dxa"/>
            <w:vMerge/>
            <w:tcBorders>
              <w:top w:val="single" w:sz="4" w:space="0" w:color="auto"/>
              <w:left w:val="single" w:sz="4" w:space="0" w:color="auto"/>
              <w:bottom w:val="single" w:sz="4" w:space="0" w:color="auto"/>
              <w:right w:val="single" w:sz="4" w:space="0" w:color="auto"/>
            </w:tcBorders>
            <w:vAlign w:val="center"/>
            <w:hideMark/>
          </w:tcPr>
          <w:p w:rsidR="00D170D3" w:rsidRPr="00D170D3" w:rsidRDefault="00D170D3" w:rsidP="00D170D3">
            <w:pPr>
              <w:pStyle w:val="a7"/>
              <w:jc w:val="both"/>
              <w:rPr>
                <w:rFonts w:ascii="Times New Roman" w:hAnsi="Times New Roman" w:cs="Times New Roman"/>
                <w:iCs/>
                <w:sz w:val="24"/>
                <w:szCs w:val="24"/>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D170D3" w:rsidRPr="00D170D3" w:rsidRDefault="00D170D3" w:rsidP="00D170D3">
            <w:pPr>
              <w:pStyle w:val="a7"/>
              <w:jc w:val="both"/>
              <w:rPr>
                <w:rFonts w:ascii="Times New Roman" w:hAnsi="Times New Roman" w:cs="Times New Roman"/>
                <w:iCs/>
                <w:sz w:val="24"/>
                <w:szCs w:val="24"/>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D170D3" w:rsidRPr="00D170D3" w:rsidRDefault="00D170D3" w:rsidP="00D170D3">
            <w:pPr>
              <w:pStyle w:val="a7"/>
              <w:jc w:val="both"/>
              <w:rPr>
                <w:rFonts w:ascii="Times New Roman" w:hAnsi="Times New Roman" w:cs="Times New Roman"/>
                <w:iCs/>
                <w:sz w:val="24"/>
                <w:szCs w:val="24"/>
              </w:rPr>
            </w:pP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iCs/>
                <w:sz w:val="24"/>
                <w:szCs w:val="24"/>
              </w:rPr>
              <w:t>Предельная этажность зданий, строений, сооружений, этаж</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Предельные размеры земельных участков (мин.-макс.), га</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bCs/>
                <w:iCs/>
                <w:sz w:val="24"/>
                <w:szCs w:val="24"/>
              </w:rPr>
              <w:t>Максимальный процент застройки, %</w:t>
            </w:r>
          </w:p>
        </w:tc>
        <w:tc>
          <w:tcPr>
            <w:tcW w:w="850" w:type="dxa"/>
            <w:gridSpan w:val="2"/>
            <w:tcBorders>
              <w:top w:val="single" w:sz="4" w:space="0" w:color="auto"/>
              <w:left w:val="single" w:sz="4" w:space="0" w:color="auto"/>
              <w:bottom w:val="single" w:sz="4" w:space="0" w:color="auto"/>
              <w:right w:val="single" w:sz="4" w:space="0" w:color="auto"/>
            </w:tcBorders>
            <w:textDirection w:val="btLr"/>
            <w:hideMark/>
          </w:tcPr>
          <w:p w:rsidR="00D170D3" w:rsidRPr="00D170D3" w:rsidRDefault="00D170D3" w:rsidP="00D170D3">
            <w:pPr>
              <w:pStyle w:val="a7"/>
              <w:jc w:val="both"/>
              <w:rPr>
                <w:rFonts w:ascii="Times New Roman" w:hAnsi="Times New Roman" w:cs="Times New Roman"/>
                <w:bCs/>
                <w:iCs/>
                <w:sz w:val="24"/>
                <w:szCs w:val="24"/>
              </w:rPr>
            </w:pPr>
            <w:r w:rsidRPr="00D170D3">
              <w:rPr>
                <w:rFonts w:ascii="Times New Roman" w:hAnsi="Times New Roman" w:cs="Times New Roman"/>
                <w:bCs/>
                <w:iCs/>
                <w:sz w:val="24"/>
                <w:szCs w:val="24"/>
              </w:rPr>
              <w:t>Минимальные отступы от границ земельного участка</w:t>
            </w:r>
          </w:p>
        </w:tc>
      </w:tr>
      <w:tr w:rsidR="00D170D3" w:rsidRPr="00D170D3" w:rsidTr="00D170D3">
        <w:trPr>
          <w:gridAfter w:val="1"/>
          <w:wAfter w:w="150" w:type="dxa"/>
          <w:trHeight w:val="397"/>
        </w:trPr>
        <w:tc>
          <w:tcPr>
            <w:tcW w:w="8925" w:type="dxa"/>
            <w:gridSpan w:val="7"/>
            <w:tcBorders>
              <w:top w:val="single" w:sz="4" w:space="0" w:color="auto"/>
              <w:left w:val="single" w:sz="4" w:space="0" w:color="auto"/>
              <w:bottom w:val="single" w:sz="4" w:space="0" w:color="auto"/>
              <w:right w:val="single" w:sz="4" w:space="0" w:color="auto"/>
            </w:tcBorders>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bCs/>
                <w:sz w:val="24"/>
                <w:szCs w:val="24"/>
              </w:rPr>
              <w:t>Основные виды и параметры разрешенного использования земельных участков и объектов капитального строительства</w:t>
            </w:r>
          </w:p>
        </w:tc>
      </w:tr>
      <w:tr w:rsidR="00D170D3" w:rsidRPr="00D170D3" w:rsidTr="00D170D3">
        <w:trPr>
          <w:gridAfter w:val="1"/>
          <w:wAfter w:w="150" w:type="dxa"/>
          <w:trHeight w:val="397"/>
        </w:trPr>
        <w:tc>
          <w:tcPr>
            <w:tcW w:w="566" w:type="dxa"/>
            <w:tcBorders>
              <w:top w:val="single" w:sz="4" w:space="0" w:color="auto"/>
              <w:left w:val="single" w:sz="4" w:space="0" w:color="auto"/>
              <w:bottom w:val="single" w:sz="4" w:space="0" w:color="auto"/>
              <w:right w:val="single" w:sz="4" w:space="0" w:color="auto"/>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1.2</w:t>
            </w:r>
          </w:p>
        </w:tc>
        <w:tc>
          <w:tcPr>
            <w:tcW w:w="4107" w:type="dxa"/>
            <w:tcBorders>
              <w:top w:val="single" w:sz="4" w:space="0" w:color="auto"/>
              <w:left w:val="single" w:sz="4" w:space="0" w:color="auto"/>
              <w:bottom w:val="single" w:sz="4" w:space="0" w:color="auto"/>
              <w:right w:val="single" w:sz="4" w:space="0" w:color="auto"/>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Выращивание зерновых и иных сельскохозяйственных культур</w:t>
            </w:r>
          </w:p>
        </w:tc>
        <w:tc>
          <w:tcPr>
            <w:tcW w:w="709" w:type="dxa"/>
            <w:tcBorders>
              <w:top w:val="single" w:sz="4" w:space="0" w:color="auto"/>
              <w:left w:val="single" w:sz="4" w:space="0" w:color="auto"/>
              <w:bottom w:val="single" w:sz="4" w:space="0" w:color="auto"/>
              <w:right w:val="single" w:sz="4" w:space="0" w:color="auto"/>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0</w:t>
            </w:r>
          </w:p>
        </w:tc>
        <w:tc>
          <w:tcPr>
            <w:tcW w:w="1133" w:type="dxa"/>
            <w:tcBorders>
              <w:top w:val="single" w:sz="4" w:space="0" w:color="auto"/>
              <w:left w:val="single" w:sz="4" w:space="0" w:color="auto"/>
              <w:bottom w:val="single" w:sz="4" w:space="0" w:color="auto"/>
              <w:right w:val="single" w:sz="4" w:space="0" w:color="auto"/>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мин. 1,0</w:t>
            </w:r>
          </w:p>
        </w:tc>
        <w:tc>
          <w:tcPr>
            <w:tcW w:w="709" w:type="dxa"/>
            <w:tcBorders>
              <w:top w:val="single" w:sz="4" w:space="0" w:color="auto"/>
              <w:left w:val="single" w:sz="4" w:space="0" w:color="auto"/>
              <w:bottom w:val="single" w:sz="4" w:space="0" w:color="auto"/>
              <w:right w:val="single" w:sz="4" w:space="0" w:color="auto"/>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0</w:t>
            </w:r>
          </w:p>
        </w:tc>
      </w:tr>
      <w:tr w:rsidR="00D170D3" w:rsidRPr="00D170D3" w:rsidTr="00D170D3">
        <w:trPr>
          <w:gridAfter w:val="1"/>
          <w:wAfter w:w="150" w:type="dxa"/>
          <w:trHeight w:val="397"/>
        </w:trPr>
        <w:tc>
          <w:tcPr>
            <w:tcW w:w="566" w:type="dxa"/>
            <w:tcBorders>
              <w:top w:val="single" w:sz="4" w:space="0" w:color="auto"/>
              <w:left w:val="single" w:sz="4" w:space="0" w:color="auto"/>
              <w:bottom w:val="single" w:sz="4" w:space="0" w:color="auto"/>
              <w:right w:val="single" w:sz="4" w:space="0" w:color="auto"/>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1.3</w:t>
            </w:r>
          </w:p>
        </w:tc>
        <w:tc>
          <w:tcPr>
            <w:tcW w:w="4107" w:type="dxa"/>
            <w:tcBorders>
              <w:top w:val="single" w:sz="4" w:space="0" w:color="auto"/>
              <w:left w:val="single" w:sz="4" w:space="0" w:color="auto"/>
              <w:bottom w:val="single" w:sz="4" w:space="0" w:color="auto"/>
              <w:right w:val="single" w:sz="4" w:space="0" w:color="auto"/>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Овощеводство</w:t>
            </w:r>
          </w:p>
        </w:tc>
        <w:tc>
          <w:tcPr>
            <w:tcW w:w="709" w:type="dxa"/>
            <w:tcBorders>
              <w:top w:val="single" w:sz="4" w:space="0" w:color="auto"/>
              <w:left w:val="single" w:sz="4" w:space="0" w:color="auto"/>
              <w:bottom w:val="single" w:sz="4" w:space="0" w:color="auto"/>
              <w:right w:val="single" w:sz="4" w:space="0" w:color="auto"/>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0</w:t>
            </w:r>
          </w:p>
        </w:tc>
        <w:tc>
          <w:tcPr>
            <w:tcW w:w="1133" w:type="dxa"/>
            <w:tcBorders>
              <w:top w:val="single" w:sz="4" w:space="0" w:color="auto"/>
              <w:left w:val="single" w:sz="4" w:space="0" w:color="auto"/>
              <w:bottom w:val="single" w:sz="4" w:space="0" w:color="auto"/>
              <w:right w:val="single" w:sz="4" w:space="0" w:color="auto"/>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мин.0,5</w:t>
            </w:r>
          </w:p>
        </w:tc>
        <w:tc>
          <w:tcPr>
            <w:tcW w:w="709" w:type="dxa"/>
            <w:tcBorders>
              <w:top w:val="single" w:sz="4" w:space="0" w:color="auto"/>
              <w:left w:val="single" w:sz="4" w:space="0" w:color="auto"/>
              <w:bottom w:val="single" w:sz="4" w:space="0" w:color="auto"/>
              <w:right w:val="single" w:sz="4" w:space="0" w:color="auto"/>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0</w:t>
            </w:r>
          </w:p>
        </w:tc>
      </w:tr>
      <w:tr w:rsidR="00D170D3" w:rsidRPr="00D170D3" w:rsidTr="00D170D3">
        <w:trPr>
          <w:gridAfter w:val="1"/>
          <w:wAfter w:w="150" w:type="dxa"/>
          <w:trHeight w:val="397"/>
        </w:trPr>
        <w:tc>
          <w:tcPr>
            <w:tcW w:w="566" w:type="dxa"/>
            <w:tcBorders>
              <w:top w:val="single" w:sz="4" w:space="0" w:color="auto"/>
              <w:left w:val="single" w:sz="4" w:space="0" w:color="auto"/>
              <w:bottom w:val="single" w:sz="4" w:space="0" w:color="auto"/>
              <w:right w:val="single" w:sz="4" w:space="0" w:color="auto"/>
            </w:tcBorders>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lastRenderedPageBreak/>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1.5</w:t>
            </w:r>
          </w:p>
        </w:tc>
        <w:tc>
          <w:tcPr>
            <w:tcW w:w="4107" w:type="dxa"/>
            <w:tcBorders>
              <w:top w:val="single" w:sz="4" w:space="0" w:color="auto"/>
              <w:left w:val="single" w:sz="4" w:space="0" w:color="auto"/>
              <w:bottom w:val="single" w:sz="4" w:space="0" w:color="auto"/>
              <w:right w:val="single" w:sz="4" w:space="0" w:color="auto"/>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Садоводство</w:t>
            </w:r>
          </w:p>
        </w:tc>
        <w:tc>
          <w:tcPr>
            <w:tcW w:w="709" w:type="dxa"/>
            <w:tcBorders>
              <w:top w:val="single" w:sz="4" w:space="0" w:color="auto"/>
              <w:left w:val="single" w:sz="4" w:space="0" w:color="auto"/>
              <w:bottom w:val="single" w:sz="4" w:space="0" w:color="auto"/>
              <w:right w:val="single" w:sz="4" w:space="0" w:color="auto"/>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0</w:t>
            </w:r>
          </w:p>
        </w:tc>
        <w:tc>
          <w:tcPr>
            <w:tcW w:w="1133" w:type="dxa"/>
            <w:tcBorders>
              <w:top w:val="single" w:sz="4" w:space="0" w:color="auto"/>
              <w:left w:val="single" w:sz="4" w:space="0" w:color="auto"/>
              <w:bottom w:val="single" w:sz="4" w:space="0" w:color="auto"/>
              <w:right w:val="single" w:sz="4" w:space="0" w:color="auto"/>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мин.0,5</w:t>
            </w:r>
          </w:p>
        </w:tc>
        <w:tc>
          <w:tcPr>
            <w:tcW w:w="709" w:type="dxa"/>
            <w:tcBorders>
              <w:top w:val="single" w:sz="4" w:space="0" w:color="auto"/>
              <w:left w:val="single" w:sz="4" w:space="0" w:color="auto"/>
              <w:bottom w:val="single" w:sz="4" w:space="0" w:color="auto"/>
              <w:right w:val="single" w:sz="4" w:space="0" w:color="auto"/>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0</w:t>
            </w:r>
          </w:p>
        </w:tc>
      </w:tr>
      <w:tr w:rsidR="00D170D3" w:rsidRPr="00D170D3" w:rsidTr="00D170D3">
        <w:trPr>
          <w:gridAfter w:val="1"/>
          <w:wAfter w:w="150" w:type="dxa"/>
          <w:trHeight w:val="397"/>
        </w:trPr>
        <w:tc>
          <w:tcPr>
            <w:tcW w:w="566" w:type="dxa"/>
            <w:tcBorders>
              <w:top w:val="single" w:sz="4" w:space="0" w:color="auto"/>
              <w:left w:val="single" w:sz="4" w:space="0" w:color="auto"/>
              <w:bottom w:val="single" w:sz="4" w:space="0" w:color="auto"/>
              <w:right w:val="single" w:sz="4" w:space="0" w:color="auto"/>
            </w:tcBorders>
            <w:hideMark/>
          </w:tcPr>
          <w:p w:rsidR="00D170D3" w:rsidRPr="00D170D3" w:rsidRDefault="00D170D3" w:rsidP="00D170D3">
            <w:pPr>
              <w:pStyle w:val="a7"/>
              <w:jc w:val="both"/>
              <w:rPr>
                <w:rFonts w:ascii="Times New Roman" w:hAnsi="Times New Roman" w:cs="Times New Roman"/>
                <w:sz w:val="24"/>
                <w:szCs w:val="24"/>
              </w:rPr>
            </w:pPr>
            <w:r>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D170D3" w:rsidRPr="00D170D3" w:rsidRDefault="00D170D3" w:rsidP="00D170D3">
            <w:pPr>
              <w:pStyle w:val="a7"/>
              <w:jc w:val="both"/>
              <w:rPr>
                <w:rFonts w:ascii="Times New Roman" w:hAnsi="Times New Roman" w:cs="Times New Roman"/>
                <w:sz w:val="24"/>
                <w:szCs w:val="24"/>
              </w:rPr>
            </w:pPr>
            <w:r>
              <w:rPr>
                <w:rFonts w:ascii="Times New Roman" w:hAnsi="Times New Roman" w:cs="Times New Roman"/>
                <w:sz w:val="24"/>
                <w:szCs w:val="24"/>
              </w:rPr>
              <w:t>3.1</w:t>
            </w:r>
          </w:p>
        </w:tc>
        <w:tc>
          <w:tcPr>
            <w:tcW w:w="4107" w:type="dxa"/>
            <w:tcBorders>
              <w:top w:val="single" w:sz="4" w:space="0" w:color="auto"/>
              <w:left w:val="single" w:sz="4" w:space="0" w:color="auto"/>
              <w:bottom w:val="single" w:sz="4" w:space="0" w:color="auto"/>
              <w:right w:val="single" w:sz="4" w:space="0" w:color="auto"/>
            </w:tcBorders>
            <w:vAlign w:val="center"/>
            <w:hideMark/>
          </w:tcPr>
          <w:p w:rsidR="00D170D3" w:rsidRPr="00D170D3" w:rsidRDefault="00D170D3" w:rsidP="00D170D3">
            <w:pPr>
              <w:pStyle w:val="a7"/>
              <w:jc w:val="both"/>
              <w:rPr>
                <w:rFonts w:ascii="Times New Roman" w:hAnsi="Times New Roman" w:cs="Times New Roman"/>
                <w:sz w:val="24"/>
                <w:szCs w:val="24"/>
              </w:rPr>
            </w:pPr>
            <w:r>
              <w:rPr>
                <w:rFonts w:ascii="Times New Roman" w:hAnsi="Times New Roman" w:cs="Times New Roman"/>
                <w:sz w:val="24"/>
                <w:szCs w:val="24"/>
              </w:rPr>
              <w:t>Коммунальное обслуживание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D170D3" w:rsidRPr="00D170D3" w:rsidRDefault="00D170D3" w:rsidP="00D170D3">
            <w:pPr>
              <w:pStyle w:val="a7"/>
              <w:jc w:val="both"/>
              <w:rPr>
                <w:rFonts w:ascii="Times New Roman" w:hAnsi="Times New Roman" w:cs="Times New Roman"/>
                <w:iCs/>
                <w:sz w:val="24"/>
                <w:szCs w:val="24"/>
              </w:rPr>
            </w:pPr>
            <w:r>
              <w:rPr>
                <w:rFonts w:ascii="Times New Roman" w:hAnsi="Times New Roman" w:cs="Times New Roman"/>
                <w:iCs/>
                <w:sz w:val="24"/>
                <w:szCs w:val="24"/>
              </w:rPr>
              <w:t>1</w:t>
            </w:r>
          </w:p>
        </w:tc>
        <w:tc>
          <w:tcPr>
            <w:tcW w:w="1133" w:type="dxa"/>
            <w:tcBorders>
              <w:top w:val="single" w:sz="4" w:space="0" w:color="auto"/>
              <w:left w:val="single" w:sz="4" w:space="0" w:color="auto"/>
              <w:bottom w:val="single" w:sz="4" w:space="0" w:color="auto"/>
              <w:right w:val="single" w:sz="4" w:space="0" w:color="auto"/>
            </w:tcBorders>
            <w:vAlign w:val="center"/>
            <w:hideMark/>
          </w:tcPr>
          <w:p w:rsidR="00D170D3" w:rsidRPr="00D170D3" w:rsidRDefault="00D170D3" w:rsidP="00D170D3">
            <w:pPr>
              <w:pStyle w:val="a7"/>
              <w:jc w:val="both"/>
              <w:rPr>
                <w:rFonts w:ascii="Times New Roman" w:hAnsi="Times New Roman" w:cs="Times New Roman"/>
                <w:iCs/>
                <w:sz w:val="24"/>
                <w:szCs w:val="24"/>
              </w:rPr>
            </w:pPr>
            <w:r>
              <w:rPr>
                <w:rFonts w:ascii="Times New Roman" w:hAnsi="Times New Roman" w:cs="Times New Roman"/>
                <w:iCs/>
                <w:sz w:val="24"/>
                <w:szCs w:val="24"/>
              </w:rPr>
              <w:t>мин. 0,0001</w:t>
            </w:r>
          </w:p>
        </w:tc>
        <w:tc>
          <w:tcPr>
            <w:tcW w:w="709" w:type="dxa"/>
            <w:tcBorders>
              <w:top w:val="single" w:sz="4" w:space="0" w:color="auto"/>
              <w:left w:val="single" w:sz="4" w:space="0" w:color="auto"/>
              <w:bottom w:val="single" w:sz="4" w:space="0" w:color="auto"/>
              <w:right w:val="single" w:sz="4" w:space="0" w:color="auto"/>
            </w:tcBorders>
            <w:vAlign w:val="center"/>
            <w:hideMark/>
          </w:tcPr>
          <w:p w:rsidR="00D170D3" w:rsidRPr="00D170D3" w:rsidRDefault="00D170D3" w:rsidP="00D170D3">
            <w:pPr>
              <w:pStyle w:val="a7"/>
              <w:jc w:val="both"/>
              <w:rPr>
                <w:rFonts w:ascii="Times New Roman" w:hAnsi="Times New Roman" w:cs="Times New Roman"/>
                <w:iCs/>
                <w:sz w:val="24"/>
                <w:szCs w:val="24"/>
              </w:rPr>
            </w:pPr>
            <w:r>
              <w:rPr>
                <w:rFonts w:ascii="Times New Roman" w:hAnsi="Times New Roman" w:cs="Times New Roman"/>
                <w:iCs/>
                <w:sz w:val="24"/>
                <w:szCs w:val="24"/>
              </w:rPr>
              <w:t>80</w:t>
            </w:r>
          </w:p>
        </w:tc>
        <w:tc>
          <w:tcPr>
            <w:tcW w:w="709" w:type="dxa"/>
            <w:tcBorders>
              <w:top w:val="single" w:sz="4" w:space="0" w:color="auto"/>
              <w:left w:val="single" w:sz="4" w:space="0" w:color="auto"/>
              <w:bottom w:val="single" w:sz="4" w:space="0" w:color="auto"/>
              <w:right w:val="single" w:sz="4" w:space="0" w:color="auto"/>
            </w:tcBorders>
            <w:vAlign w:val="center"/>
            <w:hideMark/>
          </w:tcPr>
          <w:p w:rsidR="00D170D3" w:rsidRPr="00D170D3" w:rsidRDefault="00F0527A" w:rsidP="00D170D3">
            <w:pPr>
              <w:pStyle w:val="a7"/>
              <w:jc w:val="both"/>
              <w:rPr>
                <w:rFonts w:ascii="Times New Roman" w:hAnsi="Times New Roman" w:cs="Times New Roman"/>
                <w:iCs/>
                <w:sz w:val="24"/>
                <w:szCs w:val="24"/>
              </w:rPr>
            </w:pPr>
            <w:r>
              <w:rPr>
                <w:rFonts w:ascii="Times New Roman" w:hAnsi="Times New Roman" w:cs="Times New Roman"/>
                <w:iCs/>
                <w:sz w:val="24"/>
                <w:szCs w:val="24"/>
              </w:rPr>
              <w:t>0</w:t>
            </w:r>
          </w:p>
        </w:tc>
      </w:tr>
      <w:tr w:rsidR="00D170D3" w:rsidRPr="00D170D3" w:rsidTr="00D170D3">
        <w:trPr>
          <w:gridAfter w:val="1"/>
          <w:wAfter w:w="150" w:type="dxa"/>
          <w:cantSplit/>
          <w:trHeight w:val="406"/>
        </w:trPr>
        <w:tc>
          <w:tcPr>
            <w:tcW w:w="8925" w:type="dxa"/>
            <w:gridSpan w:val="7"/>
            <w:tcBorders>
              <w:top w:val="single" w:sz="4" w:space="0" w:color="auto"/>
              <w:left w:val="single" w:sz="4" w:space="0" w:color="auto"/>
              <w:bottom w:val="single" w:sz="4" w:space="0" w:color="auto"/>
              <w:right w:val="single" w:sz="4" w:space="0" w:color="auto"/>
            </w:tcBorders>
            <w:vAlign w:val="center"/>
            <w:hideMark/>
          </w:tcPr>
          <w:p w:rsidR="00D170D3" w:rsidRPr="00D170D3" w:rsidRDefault="00D170D3" w:rsidP="00D170D3">
            <w:pPr>
              <w:pStyle w:val="a7"/>
              <w:jc w:val="both"/>
              <w:rPr>
                <w:rFonts w:ascii="Times New Roman" w:hAnsi="Times New Roman" w:cs="Times New Roman"/>
                <w:bCs/>
                <w:iCs/>
                <w:sz w:val="24"/>
                <w:szCs w:val="24"/>
              </w:rPr>
            </w:pPr>
            <w:r w:rsidRPr="00D170D3">
              <w:rPr>
                <w:rFonts w:ascii="Times New Roman" w:hAnsi="Times New Roman" w:cs="Times New Roman"/>
                <w:bCs/>
                <w:sz w:val="24"/>
                <w:szCs w:val="24"/>
              </w:rPr>
              <w:t>Вспомогательные виды и параметры использования земельных участков и объектов капитального строительства</w:t>
            </w:r>
          </w:p>
        </w:tc>
      </w:tr>
      <w:tr w:rsidR="00D170D3" w:rsidRPr="00D170D3" w:rsidTr="00D170D3">
        <w:trPr>
          <w:gridAfter w:val="1"/>
          <w:wAfter w:w="150" w:type="dxa"/>
          <w:trHeight w:val="397"/>
        </w:trPr>
        <w:tc>
          <w:tcPr>
            <w:tcW w:w="566" w:type="dxa"/>
            <w:tcBorders>
              <w:top w:val="single" w:sz="4" w:space="0" w:color="auto"/>
              <w:left w:val="single" w:sz="4" w:space="0" w:color="auto"/>
              <w:bottom w:val="single" w:sz="4" w:space="0" w:color="auto"/>
              <w:right w:val="single" w:sz="4" w:space="0" w:color="auto"/>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1.7</w:t>
            </w:r>
          </w:p>
        </w:tc>
        <w:tc>
          <w:tcPr>
            <w:tcW w:w="4107" w:type="dxa"/>
            <w:tcBorders>
              <w:top w:val="single" w:sz="4" w:space="0" w:color="auto"/>
              <w:left w:val="single" w:sz="4" w:space="0" w:color="auto"/>
              <w:bottom w:val="single" w:sz="4" w:space="0" w:color="auto"/>
              <w:right w:val="single" w:sz="4" w:space="0" w:color="auto"/>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Животноводство</w:t>
            </w:r>
          </w:p>
        </w:tc>
        <w:tc>
          <w:tcPr>
            <w:tcW w:w="709" w:type="dxa"/>
            <w:tcBorders>
              <w:top w:val="single" w:sz="4" w:space="0" w:color="auto"/>
              <w:left w:val="single" w:sz="4" w:space="0" w:color="auto"/>
              <w:bottom w:val="single" w:sz="4" w:space="0" w:color="auto"/>
              <w:right w:val="single" w:sz="4" w:space="0" w:color="auto"/>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1</w:t>
            </w:r>
          </w:p>
        </w:tc>
        <w:tc>
          <w:tcPr>
            <w:tcW w:w="1133" w:type="dxa"/>
            <w:tcBorders>
              <w:top w:val="single" w:sz="4" w:space="0" w:color="auto"/>
              <w:left w:val="single" w:sz="4" w:space="0" w:color="auto"/>
              <w:bottom w:val="single" w:sz="4" w:space="0" w:color="auto"/>
              <w:right w:val="single" w:sz="4" w:space="0" w:color="auto"/>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мин.0,5</w:t>
            </w:r>
          </w:p>
        </w:tc>
        <w:tc>
          <w:tcPr>
            <w:tcW w:w="709" w:type="dxa"/>
            <w:tcBorders>
              <w:top w:val="single" w:sz="4" w:space="0" w:color="auto"/>
              <w:left w:val="single" w:sz="4" w:space="0" w:color="auto"/>
              <w:bottom w:val="single" w:sz="4" w:space="0" w:color="auto"/>
              <w:right w:val="single" w:sz="4" w:space="0" w:color="auto"/>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60</w:t>
            </w:r>
          </w:p>
        </w:tc>
        <w:tc>
          <w:tcPr>
            <w:tcW w:w="709" w:type="dxa"/>
            <w:tcBorders>
              <w:top w:val="single" w:sz="4" w:space="0" w:color="auto"/>
              <w:left w:val="single" w:sz="4" w:space="0" w:color="auto"/>
              <w:bottom w:val="single" w:sz="4" w:space="0" w:color="auto"/>
              <w:right w:val="single" w:sz="4" w:space="0" w:color="auto"/>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3</w:t>
            </w:r>
          </w:p>
        </w:tc>
      </w:tr>
      <w:tr w:rsidR="00D170D3" w:rsidRPr="00D170D3" w:rsidTr="00D170D3">
        <w:trPr>
          <w:gridAfter w:val="1"/>
          <w:wAfter w:w="150" w:type="dxa"/>
          <w:trHeight w:val="397"/>
        </w:trPr>
        <w:tc>
          <w:tcPr>
            <w:tcW w:w="566" w:type="dxa"/>
            <w:tcBorders>
              <w:top w:val="single" w:sz="4" w:space="0" w:color="auto"/>
              <w:left w:val="single" w:sz="4" w:space="0" w:color="auto"/>
              <w:bottom w:val="single" w:sz="4" w:space="0" w:color="auto"/>
              <w:right w:val="single" w:sz="4" w:space="0" w:color="auto"/>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1.8</w:t>
            </w:r>
          </w:p>
        </w:tc>
        <w:tc>
          <w:tcPr>
            <w:tcW w:w="4107" w:type="dxa"/>
            <w:tcBorders>
              <w:top w:val="single" w:sz="4" w:space="0" w:color="auto"/>
              <w:left w:val="single" w:sz="4" w:space="0" w:color="auto"/>
              <w:bottom w:val="single" w:sz="4" w:space="0" w:color="auto"/>
              <w:right w:val="single" w:sz="4" w:space="0" w:color="auto"/>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Скотоводство</w:t>
            </w:r>
          </w:p>
        </w:tc>
        <w:tc>
          <w:tcPr>
            <w:tcW w:w="709" w:type="dxa"/>
            <w:tcBorders>
              <w:top w:val="single" w:sz="4" w:space="0" w:color="auto"/>
              <w:left w:val="single" w:sz="4" w:space="0" w:color="auto"/>
              <w:bottom w:val="single" w:sz="4" w:space="0" w:color="auto"/>
              <w:right w:val="single" w:sz="4" w:space="0" w:color="auto"/>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 xml:space="preserve">1 </w:t>
            </w:r>
          </w:p>
        </w:tc>
        <w:tc>
          <w:tcPr>
            <w:tcW w:w="1133" w:type="dxa"/>
            <w:tcBorders>
              <w:top w:val="single" w:sz="4" w:space="0" w:color="auto"/>
              <w:left w:val="single" w:sz="4" w:space="0" w:color="auto"/>
              <w:bottom w:val="single" w:sz="4" w:space="0" w:color="auto"/>
              <w:right w:val="single" w:sz="4" w:space="0" w:color="auto"/>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мин.0,5</w:t>
            </w:r>
          </w:p>
        </w:tc>
        <w:tc>
          <w:tcPr>
            <w:tcW w:w="709" w:type="dxa"/>
            <w:tcBorders>
              <w:top w:val="single" w:sz="4" w:space="0" w:color="auto"/>
              <w:left w:val="single" w:sz="4" w:space="0" w:color="auto"/>
              <w:bottom w:val="single" w:sz="4" w:space="0" w:color="auto"/>
              <w:right w:val="single" w:sz="4" w:space="0" w:color="auto"/>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60</w:t>
            </w:r>
          </w:p>
        </w:tc>
        <w:tc>
          <w:tcPr>
            <w:tcW w:w="709" w:type="dxa"/>
            <w:tcBorders>
              <w:top w:val="single" w:sz="4" w:space="0" w:color="auto"/>
              <w:left w:val="single" w:sz="4" w:space="0" w:color="auto"/>
              <w:bottom w:val="single" w:sz="4" w:space="0" w:color="auto"/>
              <w:right w:val="single" w:sz="4" w:space="0" w:color="auto"/>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3</w:t>
            </w:r>
          </w:p>
        </w:tc>
      </w:tr>
      <w:tr w:rsidR="00D170D3" w:rsidRPr="00D170D3" w:rsidTr="00D170D3">
        <w:trPr>
          <w:gridAfter w:val="1"/>
          <w:wAfter w:w="150" w:type="dxa"/>
          <w:trHeight w:val="397"/>
        </w:trPr>
        <w:tc>
          <w:tcPr>
            <w:tcW w:w="566" w:type="dxa"/>
            <w:tcBorders>
              <w:top w:val="single" w:sz="4" w:space="0" w:color="auto"/>
              <w:left w:val="single" w:sz="4" w:space="0" w:color="auto"/>
              <w:bottom w:val="single" w:sz="4" w:space="0" w:color="auto"/>
              <w:right w:val="single" w:sz="4" w:space="0" w:color="auto"/>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6</w:t>
            </w:r>
          </w:p>
        </w:tc>
        <w:tc>
          <w:tcPr>
            <w:tcW w:w="992" w:type="dxa"/>
            <w:tcBorders>
              <w:top w:val="single" w:sz="4" w:space="0" w:color="auto"/>
              <w:left w:val="single" w:sz="4" w:space="0" w:color="auto"/>
              <w:bottom w:val="single" w:sz="4" w:space="0" w:color="auto"/>
              <w:right w:val="single" w:sz="4" w:space="0" w:color="auto"/>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1.12</w:t>
            </w:r>
          </w:p>
        </w:tc>
        <w:tc>
          <w:tcPr>
            <w:tcW w:w="4107" w:type="dxa"/>
            <w:tcBorders>
              <w:top w:val="single" w:sz="4" w:space="0" w:color="auto"/>
              <w:left w:val="single" w:sz="4" w:space="0" w:color="auto"/>
              <w:bottom w:val="single" w:sz="4" w:space="0" w:color="auto"/>
              <w:right w:val="single" w:sz="4" w:space="0" w:color="auto"/>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Пчеловодство</w:t>
            </w:r>
          </w:p>
        </w:tc>
        <w:tc>
          <w:tcPr>
            <w:tcW w:w="709" w:type="dxa"/>
            <w:tcBorders>
              <w:top w:val="single" w:sz="4" w:space="0" w:color="auto"/>
              <w:left w:val="single" w:sz="4" w:space="0" w:color="auto"/>
              <w:bottom w:val="single" w:sz="4" w:space="0" w:color="auto"/>
              <w:right w:val="single" w:sz="4" w:space="0" w:color="auto"/>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1</w:t>
            </w:r>
          </w:p>
        </w:tc>
        <w:tc>
          <w:tcPr>
            <w:tcW w:w="1133" w:type="dxa"/>
            <w:tcBorders>
              <w:top w:val="single" w:sz="4" w:space="0" w:color="auto"/>
              <w:left w:val="single" w:sz="4" w:space="0" w:color="auto"/>
              <w:bottom w:val="single" w:sz="4" w:space="0" w:color="auto"/>
              <w:right w:val="single" w:sz="4" w:space="0" w:color="auto"/>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мин. 0,5</w:t>
            </w:r>
          </w:p>
        </w:tc>
        <w:tc>
          <w:tcPr>
            <w:tcW w:w="709" w:type="dxa"/>
            <w:tcBorders>
              <w:top w:val="single" w:sz="4" w:space="0" w:color="auto"/>
              <w:left w:val="single" w:sz="4" w:space="0" w:color="auto"/>
              <w:bottom w:val="single" w:sz="4" w:space="0" w:color="auto"/>
              <w:right w:val="single" w:sz="4" w:space="0" w:color="auto"/>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1</w:t>
            </w:r>
          </w:p>
        </w:tc>
      </w:tr>
    </w:tbl>
    <w:p w:rsidR="00D170D3" w:rsidRPr="00D170D3" w:rsidRDefault="00D170D3" w:rsidP="00D170D3">
      <w:pPr>
        <w:pStyle w:val="a7"/>
        <w:ind w:firstLine="709"/>
        <w:jc w:val="both"/>
        <w:rPr>
          <w:rFonts w:ascii="Times New Roman" w:eastAsia="Calibri" w:hAnsi="Times New Roman" w:cs="Times New Roman"/>
        </w:rPr>
      </w:pPr>
      <w:r w:rsidRPr="00D170D3">
        <w:rPr>
          <w:rFonts w:ascii="Times New Roman" w:eastAsia="Calibri" w:hAnsi="Times New Roman" w:cs="Times New Roman"/>
        </w:rPr>
        <w:t>Примечания:</w:t>
      </w:r>
    </w:p>
    <w:p w:rsidR="00D170D3" w:rsidRPr="00D170D3" w:rsidRDefault="00D170D3" w:rsidP="00D170D3">
      <w:pPr>
        <w:pStyle w:val="a7"/>
        <w:ind w:firstLine="709"/>
        <w:jc w:val="both"/>
        <w:rPr>
          <w:rFonts w:ascii="Times New Roman" w:eastAsia="Calibri" w:hAnsi="Times New Roman" w:cs="Times New Roman"/>
        </w:rPr>
      </w:pPr>
      <w:r w:rsidRPr="00D170D3">
        <w:rPr>
          <w:rFonts w:ascii="Times New Roman" w:eastAsia="Calibri" w:hAnsi="Times New Roman" w:cs="Times New Roman"/>
        </w:rPr>
        <w:t>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утвержденных уполномоченным федеральным органом исполнительной власти.</w:t>
      </w:r>
    </w:p>
    <w:p w:rsidR="00D170D3" w:rsidRPr="00D170D3" w:rsidRDefault="00D170D3" w:rsidP="00D170D3">
      <w:pPr>
        <w:pStyle w:val="a7"/>
        <w:ind w:firstLine="709"/>
        <w:jc w:val="both"/>
        <w:rPr>
          <w:rFonts w:ascii="Times New Roman" w:eastAsia="Calibri" w:hAnsi="Times New Roman" w:cs="Times New Roman"/>
        </w:rPr>
      </w:pPr>
      <w:r w:rsidRPr="00D170D3">
        <w:rPr>
          <w:rFonts w:ascii="Times New Roman" w:eastAsia="Calibri" w:hAnsi="Times New Roman" w:cs="Times New Roman"/>
        </w:rPr>
        <w:t>2.     Размер полевых участков личных подсобных хозяйств, предоставляемых гражданину в собственность из находящихся в государственной или муниципальной собственности земель устанавливается Законом Чувашской Республики и решениями представительного органа местного самоуправления муниципального образования.</w:t>
      </w:r>
    </w:p>
    <w:p w:rsidR="00D170D3" w:rsidRPr="00D170D3" w:rsidRDefault="00D170D3" w:rsidP="00D170D3">
      <w:pPr>
        <w:pStyle w:val="a7"/>
        <w:ind w:firstLine="709"/>
        <w:jc w:val="both"/>
        <w:rPr>
          <w:rFonts w:ascii="Times New Roman" w:eastAsia="Calibri" w:hAnsi="Times New Roman" w:cs="Times New Roman"/>
        </w:rPr>
      </w:pPr>
      <w:r w:rsidRPr="00D170D3">
        <w:rPr>
          <w:rFonts w:ascii="Times New Roman" w:eastAsia="Calibri" w:hAnsi="Times New Roman" w:cs="Times New Roman"/>
        </w:rPr>
        <w:t>3.   Условно разрешенный вид разрешенного использования земельных участков для данной зоны не устанавливается.</w:t>
      </w:r>
    </w:p>
    <w:p w:rsidR="00D170D3" w:rsidRPr="00D170D3" w:rsidRDefault="00D170D3" w:rsidP="00D170D3">
      <w:pPr>
        <w:pStyle w:val="a7"/>
        <w:jc w:val="both"/>
        <w:rPr>
          <w:rFonts w:ascii="Times New Roman" w:hAnsi="Times New Roman" w:cs="Times New Roman"/>
          <w:b/>
          <w:bCs/>
          <w:sz w:val="24"/>
          <w:szCs w:val="24"/>
        </w:rPr>
      </w:pPr>
      <w:r w:rsidRPr="00D170D3">
        <w:rPr>
          <w:rFonts w:ascii="Times New Roman" w:hAnsi="Times New Roman" w:cs="Times New Roman"/>
          <w:b/>
          <w:bCs/>
          <w:sz w:val="24"/>
          <w:szCs w:val="24"/>
        </w:rPr>
        <w:t xml:space="preserve">    </w:t>
      </w:r>
    </w:p>
    <w:p w:rsidR="00D170D3" w:rsidRPr="00D170D3" w:rsidRDefault="00D170D3" w:rsidP="00D170D3">
      <w:pPr>
        <w:pStyle w:val="a7"/>
        <w:ind w:firstLine="709"/>
        <w:jc w:val="both"/>
        <w:rPr>
          <w:rFonts w:ascii="Times New Roman" w:hAnsi="Times New Roman" w:cs="Times New Roman"/>
          <w:bCs/>
          <w:sz w:val="24"/>
          <w:szCs w:val="24"/>
        </w:rPr>
      </w:pPr>
      <w:r w:rsidRPr="00D170D3">
        <w:rPr>
          <w:rFonts w:ascii="Times New Roman" w:hAnsi="Times New Roman" w:cs="Times New Roman"/>
          <w:bCs/>
          <w:sz w:val="24"/>
          <w:szCs w:val="24"/>
        </w:rPr>
        <w:t xml:space="preserve"> СХ – 2. Зона сельскохозяйственного использования.</w:t>
      </w:r>
    </w:p>
    <w:p w:rsidR="00D170D3" w:rsidRPr="00D170D3" w:rsidRDefault="00D170D3" w:rsidP="00D170D3">
      <w:pPr>
        <w:pStyle w:val="a7"/>
        <w:ind w:firstLine="709"/>
        <w:jc w:val="both"/>
        <w:rPr>
          <w:rFonts w:ascii="Times New Roman" w:hAnsi="Times New Roman" w:cs="Times New Roman"/>
          <w:iCs/>
          <w:sz w:val="24"/>
          <w:szCs w:val="24"/>
        </w:rPr>
      </w:pPr>
      <w:r w:rsidRPr="00D170D3">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0" w:type="auto"/>
        <w:tblInd w:w="108" w:type="dxa"/>
        <w:tblLayout w:type="fixed"/>
        <w:tblLook w:val="04A0" w:firstRow="1" w:lastRow="0" w:firstColumn="1" w:lastColumn="0" w:noHBand="0" w:noVBand="1"/>
      </w:tblPr>
      <w:tblGrid>
        <w:gridCol w:w="567"/>
        <w:gridCol w:w="993"/>
        <w:gridCol w:w="4110"/>
        <w:gridCol w:w="709"/>
        <w:gridCol w:w="1134"/>
        <w:gridCol w:w="142"/>
        <w:gridCol w:w="567"/>
        <w:gridCol w:w="860"/>
      </w:tblGrid>
      <w:tr w:rsidR="00D170D3" w:rsidRPr="00D170D3" w:rsidTr="00D170D3">
        <w:trPr>
          <w:cantSplit/>
          <w:trHeight w:val="415"/>
        </w:trPr>
        <w:tc>
          <w:tcPr>
            <w:tcW w:w="567" w:type="dxa"/>
            <w:vMerge w:val="restart"/>
            <w:tcBorders>
              <w:top w:val="single" w:sz="4" w:space="0" w:color="000000"/>
              <w:left w:val="single" w:sz="4" w:space="0" w:color="000000"/>
              <w:bottom w:val="single" w:sz="4" w:space="0" w:color="000000"/>
              <w:right w:val="nil"/>
            </w:tcBorders>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w:t>
            </w:r>
          </w:p>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п/п</w:t>
            </w:r>
          </w:p>
        </w:tc>
        <w:tc>
          <w:tcPr>
            <w:tcW w:w="993" w:type="dxa"/>
            <w:vMerge w:val="restart"/>
            <w:tcBorders>
              <w:top w:val="single" w:sz="4" w:space="0" w:color="000000"/>
              <w:left w:val="single" w:sz="4" w:space="0" w:color="000000"/>
              <w:bottom w:val="single" w:sz="4" w:space="0" w:color="000000"/>
              <w:right w:val="nil"/>
            </w:tcBorders>
            <w:textDirection w:val="btL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Код (числовое обозначение) в соответствии с Классификатором</w:t>
            </w:r>
          </w:p>
        </w:tc>
        <w:tc>
          <w:tcPr>
            <w:tcW w:w="4110" w:type="dxa"/>
            <w:vMerge w:val="restart"/>
            <w:tcBorders>
              <w:top w:val="single" w:sz="4" w:space="0" w:color="000000"/>
              <w:left w:val="single" w:sz="4" w:space="0" w:color="000000"/>
              <w:bottom w:val="single" w:sz="4" w:space="0" w:color="000000"/>
              <w:right w:val="nil"/>
            </w:tcBorders>
            <w:hideMark/>
          </w:tcPr>
          <w:p w:rsidR="00D170D3" w:rsidRPr="00D170D3" w:rsidRDefault="00D170D3" w:rsidP="00D170D3">
            <w:pPr>
              <w:pStyle w:val="a7"/>
              <w:jc w:val="both"/>
              <w:rPr>
                <w:rFonts w:ascii="Times New Roman" w:hAnsi="Times New Roman" w:cs="Times New Roman"/>
                <w:bCs/>
                <w:iCs/>
                <w:sz w:val="24"/>
                <w:szCs w:val="24"/>
              </w:rPr>
            </w:pPr>
            <w:r w:rsidRPr="00D170D3">
              <w:rPr>
                <w:rFonts w:ascii="Times New Roman" w:hAnsi="Times New Roman" w:cs="Times New Roman"/>
                <w:iCs/>
                <w:sz w:val="24"/>
                <w:szCs w:val="24"/>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D170D3">
              <w:rPr>
                <w:rFonts w:ascii="Times New Roman" w:hAnsi="Times New Roman" w:cs="Times New Roman"/>
                <w:sz w:val="24"/>
                <w:szCs w:val="24"/>
              </w:rPr>
              <w:t xml:space="preserve"> утвержденным </w:t>
            </w:r>
            <w:r w:rsidRPr="00D170D3">
              <w:rPr>
                <w:rFonts w:ascii="Times New Roman" w:hAnsi="Times New Roman" w:cs="Times New Roman"/>
                <w:bCs/>
                <w:sz w:val="24"/>
                <w:szCs w:val="24"/>
              </w:rPr>
              <w:t>уполномоченным федеральным органом исполнительной власти)</w:t>
            </w:r>
          </w:p>
        </w:tc>
        <w:tc>
          <w:tcPr>
            <w:tcW w:w="3412" w:type="dxa"/>
            <w:gridSpan w:val="5"/>
            <w:tcBorders>
              <w:top w:val="single" w:sz="4" w:space="0" w:color="000000"/>
              <w:left w:val="single" w:sz="4" w:space="0" w:color="000000"/>
              <w:bottom w:val="single" w:sz="4" w:space="0" w:color="000000"/>
              <w:right w:val="single" w:sz="4" w:space="0" w:color="000000"/>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bCs/>
                <w:iCs/>
                <w:sz w:val="24"/>
                <w:szCs w:val="24"/>
              </w:rPr>
              <w:t>Параметры разрешенного строительства, реконструкции объектов капстроительства</w:t>
            </w:r>
          </w:p>
        </w:tc>
      </w:tr>
      <w:tr w:rsidR="00D170D3" w:rsidRPr="00D170D3" w:rsidTr="00D170D3">
        <w:trPr>
          <w:cantSplit/>
          <w:trHeight w:val="2210"/>
        </w:trPr>
        <w:tc>
          <w:tcPr>
            <w:tcW w:w="567" w:type="dxa"/>
            <w:vMerge/>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p>
        </w:tc>
        <w:tc>
          <w:tcPr>
            <w:tcW w:w="993" w:type="dxa"/>
            <w:vMerge/>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p>
        </w:tc>
        <w:tc>
          <w:tcPr>
            <w:tcW w:w="4110" w:type="dxa"/>
            <w:vMerge/>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bCs/>
                <w:iCs/>
                <w:sz w:val="24"/>
                <w:szCs w:val="24"/>
              </w:rPr>
            </w:pPr>
          </w:p>
        </w:tc>
        <w:tc>
          <w:tcPr>
            <w:tcW w:w="709" w:type="dxa"/>
            <w:tcBorders>
              <w:top w:val="single" w:sz="4" w:space="0" w:color="000000"/>
              <w:left w:val="single" w:sz="4" w:space="0" w:color="000000"/>
              <w:bottom w:val="single" w:sz="4" w:space="0" w:color="000000"/>
              <w:right w:val="nil"/>
            </w:tcBorders>
            <w:textDirection w:val="btLr"/>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Предельная этажность зданий, строений, сооружений, этаж</w:t>
            </w:r>
          </w:p>
        </w:tc>
        <w:tc>
          <w:tcPr>
            <w:tcW w:w="1134" w:type="dxa"/>
            <w:tcBorders>
              <w:top w:val="single" w:sz="4" w:space="0" w:color="000000"/>
              <w:left w:val="single" w:sz="4" w:space="0" w:color="000000"/>
              <w:bottom w:val="single" w:sz="4" w:space="0" w:color="000000"/>
              <w:right w:val="nil"/>
            </w:tcBorders>
            <w:textDirection w:val="btLr"/>
            <w:vAlign w:val="center"/>
            <w:hideMark/>
          </w:tcPr>
          <w:p w:rsidR="00D170D3" w:rsidRPr="00D170D3" w:rsidRDefault="00D170D3" w:rsidP="00D170D3">
            <w:pPr>
              <w:pStyle w:val="a7"/>
              <w:jc w:val="both"/>
              <w:rPr>
                <w:rFonts w:ascii="Times New Roman" w:hAnsi="Times New Roman" w:cs="Times New Roman"/>
                <w:bCs/>
                <w:iCs/>
                <w:sz w:val="24"/>
                <w:szCs w:val="24"/>
              </w:rPr>
            </w:pPr>
            <w:r w:rsidRPr="00D170D3">
              <w:rPr>
                <w:rFonts w:ascii="Times New Roman" w:hAnsi="Times New Roman" w:cs="Times New Roman"/>
                <w:iCs/>
                <w:sz w:val="24"/>
                <w:szCs w:val="24"/>
              </w:rPr>
              <w:t>Предельные размеры земельных участков (мин.-макс.), га</w:t>
            </w:r>
          </w:p>
        </w:tc>
        <w:tc>
          <w:tcPr>
            <w:tcW w:w="709" w:type="dxa"/>
            <w:gridSpan w:val="2"/>
            <w:tcBorders>
              <w:top w:val="single" w:sz="4" w:space="0" w:color="000000"/>
              <w:left w:val="single" w:sz="4" w:space="0" w:color="000000"/>
              <w:bottom w:val="single" w:sz="4" w:space="0" w:color="000000"/>
              <w:right w:val="nil"/>
            </w:tcBorders>
            <w:textDirection w:val="btLr"/>
            <w:vAlign w:val="center"/>
            <w:hideMark/>
          </w:tcPr>
          <w:p w:rsidR="00D170D3" w:rsidRPr="00D170D3" w:rsidRDefault="00D170D3" w:rsidP="00D170D3">
            <w:pPr>
              <w:pStyle w:val="a7"/>
              <w:jc w:val="both"/>
              <w:rPr>
                <w:rFonts w:ascii="Times New Roman" w:hAnsi="Times New Roman" w:cs="Times New Roman"/>
                <w:bCs/>
                <w:iCs/>
                <w:sz w:val="24"/>
                <w:szCs w:val="24"/>
              </w:rPr>
            </w:pPr>
            <w:r w:rsidRPr="00D170D3">
              <w:rPr>
                <w:rFonts w:ascii="Times New Roman" w:hAnsi="Times New Roman" w:cs="Times New Roman"/>
                <w:bCs/>
                <w:iCs/>
                <w:sz w:val="24"/>
                <w:szCs w:val="24"/>
              </w:rPr>
              <w:t>Максимальный процент застройки, %</w:t>
            </w:r>
          </w:p>
        </w:tc>
        <w:tc>
          <w:tcPr>
            <w:tcW w:w="860" w:type="dxa"/>
            <w:tcBorders>
              <w:top w:val="single" w:sz="4" w:space="0" w:color="000000"/>
              <w:left w:val="single" w:sz="4" w:space="0" w:color="000000"/>
              <w:bottom w:val="single" w:sz="4" w:space="0" w:color="000000"/>
              <w:right w:val="single" w:sz="4" w:space="0" w:color="000000"/>
            </w:tcBorders>
            <w:textDirection w:val="btL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bCs/>
                <w:iCs/>
                <w:sz w:val="24"/>
                <w:szCs w:val="24"/>
              </w:rPr>
              <w:t>Минимальные отступы от границ земельного участка, м</w:t>
            </w:r>
          </w:p>
        </w:tc>
      </w:tr>
      <w:tr w:rsidR="00D170D3" w:rsidRPr="00D170D3" w:rsidTr="00D170D3">
        <w:trPr>
          <w:trHeight w:val="397"/>
        </w:trPr>
        <w:tc>
          <w:tcPr>
            <w:tcW w:w="9082" w:type="dxa"/>
            <w:gridSpan w:val="8"/>
            <w:tcBorders>
              <w:top w:val="single" w:sz="4" w:space="0" w:color="000000"/>
              <w:left w:val="single" w:sz="4" w:space="0" w:color="000000"/>
              <w:bottom w:val="single" w:sz="4" w:space="0" w:color="000000"/>
              <w:right w:val="single" w:sz="4" w:space="0" w:color="000000"/>
            </w:tcBorders>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bCs/>
                <w:sz w:val="24"/>
                <w:szCs w:val="24"/>
              </w:rPr>
              <w:t>Основные виды и параметры разрешенного использования земельных участков и объектов капитального строительства</w:t>
            </w:r>
          </w:p>
        </w:tc>
      </w:tr>
      <w:tr w:rsidR="00D170D3" w:rsidRPr="00D170D3" w:rsidTr="00D170D3">
        <w:trPr>
          <w:trHeight w:val="397"/>
        </w:trPr>
        <w:tc>
          <w:tcPr>
            <w:tcW w:w="567" w:type="dxa"/>
            <w:tcBorders>
              <w:top w:val="single" w:sz="4" w:space="0" w:color="000000"/>
              <w:left w:val="single" w:sz="4" w:space="0" w:color="000000"/>
              <w:bottom w:val="single" w:sz="4" w:space="0" w:color="000000"/>
              <w:right w:val="nil"/>
            </w:tcBorders>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1</w:t>
            </w:r>
          </w:p>
        </w:tc>
        <w:tc>
          <w:tcPr>
            <w:tcW w:w="993"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1.2</w:t>
            </w:r>
          </w:p>
        </w:tc>
        <w:tc>
          <w:tcPr>
            <w:tcW w:w="4110"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Выращивание зерновых и иных сельскохозяйственных культур</w:t>
            </w:r>
          </w:p>
        </w:tc>
        <w:tc>
          <w:tcPr>
            <w:tcW w:w="709"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0</w:t>
            </w:r>
          </w:p>
        </w:tc>
        <w:tc>
          <w:tcPr>
            <w:tcW w:w="1276" w:type="dxa"/>
            <w:gridSpan w:val="2"/>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мин. 1,0</w:t>
            </w:r>
          </w:p>
        </w:tc>
        <w:tc>
          <w:tcPr>
            <w:tcW w:w="567"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0</w:t>
            </w:r>
          </w:p>
        </w:tc>
        <w:tc>
          <w:tcPr>
            <w:tcW w:w="860" w:type="dxa"/>
            <w:tcBorders>
              <w:top w:val="single" w:sz="4" w:space="0" w:color="000000"/>
              <w:left w:val="single" w:sz="4" w:space="0" w:color="000000"/>
              <w:bottom w:val="single" w:sz="4" w:space="0" w:color="000000"/>
              <w:right w:val="single" w:sz="4" w:space="0" w:color="000000"/>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iCs/>
                <w:sz w:val="24"/>
                <w:szCs w:val="24"/>
              </w:rPr>
              <w:t>0</w:t>
            </w:r>
          </w:p>
        </w:tc>
      </w:tr>
      <w:tr w:rsidR="00D170D3" w:rsidRPr="00D170D3" w:rsidTr="00D170D3">
        <w:trPr>
          <w:trHeight w:val="397"/>
        </w:trPr>
        <w:tc>
          <w:tcPr>
            <w:tcW w:w="567" w:type="dxa"/>
            <w:tcBorders>
              <w:top w:val="single" w:sz="4" w:space="0" w:color="000000"/>
              <w:left w:val="single" w:sz="4" w:space="0" w:color="000000"/>
              <w:bottom w:val="single" w:sz="4" w:space="0" w:color="000000"/>
              <w:right w:val="nil"/>
            </w:tcBorders>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2</w:t>
            </w:r>
          </w:p>
        </w:tc>
        <w:tc>
          <w:tcPr>
            <w:tcW w:w="993"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1.3</w:t>
            </w:r>
          </w:p>
        </w:tc>
        <w:tc>
          <w:tcPr>
            <w:tcW w:w="4110"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sz w:val="24"/>
                <w:szCs w:val="24"/>
              </w:rPr>
              <w:t>Овощеводство</w:t>
            </w:r>
          </w:p>
        </w:tc>
        <w:tc>
          <w:tcPr>
            <w:tcW w:w="709"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0</w:t>
            </w:r>
          </w:p>
        </w:tc>
        <w:tc>
          <w:tcPr>
            <w:tcW w:w="1276" w:type="dxa"/>
            <w:gridSpan w:val="2"/>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мин. 0,5</w:t>
            </w:r>
          </w:p>
        </w:tc>
        <w:tc>
          <w:tcPr>
            <w:tcW w:w="567"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0</w:t>
            </w:r>
          </w:p>
        </w:tc>
        <w:tc>
          <w:tcPr>
            <w:tcW w:w="860" w:type="dxa"/>
            <w:tcBorders>
              <w:top w:val="single" w:sz="4" w:space="0" w:color="000000"/>
              <w:left w:val="single" w:sz="4" w:space="0" w:color="000000"/>
              <w:bottom w:val="single" w:sz="4" w:space="0" w:color="000000"/>
              <w:right w:val="single" w:sz="4" w:space="0" w:color="000000"/>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iCs/>
                <w:sz w:val="24"/>
                <w:szCs w:val="24"/>
              </w:rPr>
              <w:t>0</w:t>
            </w:r>
          </w:p>
        </w:tc>
      </w:tr>
      <w:tr w:rsidR="00D170D3" w:rsidRPr="00D170D3" w:rsidTr="00D170D3">
        <w:trPr>
          <w:trHeight w:val="397"/>
        </w:trPr>
        <w:tc>
          <w:tcPr>
            <w:tcW w:w="567" w:type="dxa"/>
            <w:tcBorders>
              <w:top w:val="single" w:sz="4" w:space="0" w:color="000000"/>
              <w:left w:val="single" w:sz="4" w:space="0" w:color="000000"/>
              <w:bottom w:val="single" w:sz="4" w:space="0" w:color="000000"/>
              <w:right w:val="nil"/>
            </w:tcBorders>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3</w:t>
            </w:r>
          </w:p>
        </w:tc>
        <w:tc>
          <w:tcPr>
            <w:tcW w:w="993"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1.5</w:t>
            </w:r>
          </w:p>
        </w:tc>
        <w:tc>
          <w:tcPr>
            <w:tcW w:w="4110"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Садоводство</w:t>
            </w:r>
          </w:p>
        </w:tc>
        <w:tc>
          <w:tcPr>
            <w:tcW w:w="709"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0</w:t>
            </w:r>
          </w:p>
        </w:tc>
        <w:tc>
          <w:tcPr>
            <w:tcW w:w="1276" w:type="dxa"/>
            <w:gridSpan w:val="2"/>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мин. 0,5</w:t>
            </w:r>
          </w:p>
        </w:tc>
        <w:tc>
          <w:tcPr>
            <w:tcW w:w="567"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0</w:t>
            </w:r>
          </w:p>
        </w:tc>
        <w:tc>
          <w:tcPr>
            <w:tcW w:w="860" w:type="dxa"/>
            <w:tcBorders>
              <w:top w:val="single" w:sz="4" w:space="0" w:color="000000"/>
              <w:left w:val="single" w:sz="4" w:space="0" w:color="000000"/>
              <w:bottom w:val="single" w:sz="4" w:space="0" w:color="000000"/>
              <w:right w:val="single" w:sz="4" w:space="0" w:color="000000"/>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iCs/>
                <w:sz w:val="24"/>
                <w:szCs w:val="24"/>
              </w:rPr>
              <w:t>0</w:t>
            </w:r>
          </w:p>
        </w:tc>
      </w:tr>
      <w:tr w:rsidR="00D170D3" w:rsidRPr="00D170D3" w:rsidTr="00D170D3">
        <w:trPr>
          <w:trHeight w:val="397"/>
        </w:trPr>
        <w:tc>
          <w:tcPr>
            <w:tcW w:w="567" w:type="dxa"/>
            <w:tcBorders>
              <w:top w:val="single" w:sz="4" w:space="0" w:color="000000"/>
              <w:left w:val="single" w:sz="4" w:space="0" w:color="000000"/>
              <w:bottom w:val="single" w:sz="4" w:space="0" w:color="000000"/>
              <w:right w:val="nil"/>
            </w:tcBorders>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4</w:t>
            </w:r>
          </w:p>
        </w:tc>
        <w:tc>
          <w:tcPr>
            <w:tcW w:w="993"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iCs/>
                <w:sz w:val="24"/>
                <w:szCs w:val="24"/>
              </w:rPr>
              <w:t>1.7</w:t>
            </w:r>
          </w:p>
        </w:tc>
        <w:tc>
          <w:tcPr>
            <w:tcW w:w="4110"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sz w:val="24"/>
                <w:szCs w:val="24"/>
              </w:rPr>
              <w:t>Животноводство</w:t>
            </w:r>
          </w:p>
        </w:tc>
        <w:tc>
          <w:tcPr>
            <w:tcW w:w="709"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1</w:t>
            </w:r>
          </w:p>
        </w:tc>
        <w:tc>
          <w:tcPr>
            <w:tcW w:w="1276" w:type="dxa"/>
            <w:gridSpan w:val="2"/>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мин. 0,5</w:t>
            </w:r>
          </w:p>
        </w:tc>
        <w:tc>
          <w:tcPr>
            <w:tcW w:w="567"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60</w:t>
            </w:r>
          </w:p>
        </w:tc>
        <w:tc>
          <w:tcPr>
            <w:tcW w:w="860" w:type="dxa"/>
            <w:tcBorders>
              <w:top w:val="single" w:sz="4" w:space="0" w:color="000000"/>
              <w:left w:val="single" w:sz="4" w:space="0" w:color="000000"/>
              <w:bottom w:val="single" w:sz="4" w:space="0" w:color="000000"/>
              <w:right w:val="single" w:sz="4" w:space="0" w:color="000000"/>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iCs/>
                <w:sz w:val="24"/>
                <w:szCs w:val="24"/>
              </w:rPr>
              <w:t>3</w:t>
            </w:r>
          </w:p>
        </w:tc>
      </w:tr>
      <w:tr w:rsidR="00D170D3" w:rsidRPr="00D170D3" w:rsidTr="00D170D3">
        <w:trPr>
          <w:trHeight w:val="397"/>
        </w:trPr>
        <w:tc>
          <w:tcPr>
            <w:tcW w:w="567" w:type="dxa"/>
            <w:tcBorders>
              <w:top w:val="single" w:sz="4" w:space="0" w:color="000000"/>
              <w:left w:val="single" w:sz="4" w:space="0" w:color="000000"/>
              <w:bottom w:val="single" w:sz="4" w:space="0" w:color="000000"/>
              <w:right w:val="nil"/>
            </w:tcBorders>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5</w:t>
            </w:r>
          </w:p>
        </w:tc>
        <w:tc>
          <w:tcPr>
            <w:tcW w:w="993"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iCs/>
                <w:sz w:val="24"/>
                <w:szCs w:val="24"/>
              </w:rPr>
              <w:t>1.8</w:t>
            </w:r>
          </w:p>
        </w:tc>
        <w:tc>
          <w:tcPr>
            <w:tcW w:w="4110"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sz w:val="24"/>
                <w:szCs w:val="24"/>
              </w:rPr>
              <w:t>Скотоводство</w:t>
            </w:r>
          </w:p>
        </w:tc>
        <w:tc>
          <w:tcPr>
            <w:tcW w:w="709"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1</w:t>
            </w:r>
          </w:p>
        </w:tc>
        <w:tc>
          <w:tcPr>
            <w:tcW w:w="1276" w:type="dxa"/>
            <w:gridSpan w:val="2"/>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мин. 0,5</w:t>
            </w:r>
          </w:p>
        </w:tc>
        <w:tc>
          <w:tcPr>
            <w:tcW w:w="567"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60</w:t>
            </w:r>
          </w:p>
        </w:tc>
        <w:tc>
          <w:tcPr>
            <w:tcW w:w="860" w:type="dxa"/>
            <w:tcBorders>
              <w:top w:val="single" w:sz="4" w:space="0" w:color="000000"/>
              <w:left w:val="single" w:sz="4" w:space="0" w:color="000000"/>
              <w:bottom w:val="single" w:sz="4" w:space="0" w:color="000000"/>
              <w:right w:val="single" w:sz="4" w:space="0" w:color="000000"/>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iCs/>
                <w:sz w:val="24"/>
                <w:szCs w:val="24"/>
              </w:rPr>
              <w:t>3</w:t>
            </w:r>
          </w:p>
        </w:tc>
      </w:tr>
      <w:tr w:rsidR="00D170D3" w:rsidRPr="00D170D3" w:rsidTr="00D170D3">
        <w:trPr>
          <w:trHeight w:val="397"/>
        </w:trPr>
        <w:tc>
          <w:tcPr>
            <w:tcW w:w="567" w:type="dxa"/>
            <w:tcBorders>
              <w:top w:val="single" w:sz="4" w:space="0" w:color="000000"/>
              <w:left w:val="single" w:sz="4" w:space="0" w:color="000000"/>
              <w:bottom w:val="single" w:sz="4" w:space="0" w:color="000000"/>
              <w:right w:val="nil"/>
            </w:tcBorders>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6</w:t>
            </w:r>
          </w:p>
        </w:tc>
        <w:tc>
          <w:tcPr>
            <w:tcW w:w="993"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1.10</w:t>
            </w:r>
          </w:p>
        </w:tc>
        <w:tc>
          <w:tcPr>
            <w:tcW w:w="4110"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Птицеводство</w:t>
            </w:r>
          </w:p>
        </w:tc>
        <w:tc>
          <w:tcPr>
            <w:tcW w:w="709"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1</w:t>
            </w:r>
          </w:p>
        </w:tc>
        <w:tc>
          <w:tcPr>
            <w:tcW w:w="1276" w:type="dxa"/>
            <w:gridSpan w:val="2"/>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мин. 0,5</w:t>
            </w:r>
          </w:p>
        </w:tc>
        <w:tc>
          <w:tcPr>
            <w:tcW w:w="567"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80</w:t>
            </w:r>
          </w:p>
        </w:tc>
        <w:tc>
          <w:tcPr>
            <w:tcW w:w="860" w:type="dxa"/>
            <w:tcBorders>
              <w:top w:val="single" w:sz="4" w:space="0" w:color="000000"/>
              <w:left w:val="single" w:sz="4" w:space="0" w:color="000000"/>
              <w:bottom w:val="single" w:sz="4" w:space="0" w:color="000000"/>
              <w:right w:val="single" w:sz="4" w:space="0" w:color="000000"/>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iCs/>
                <w:sz w:val="24"/>
                <w:szCs w:val="24"/>
              </w:rPr>
              <w:t>3</w:t>
            </w:r>
          </w:p>
        </w:tc>
      </w:tr>
      <w:tr w:rsidR="00D170D3" w:rsidRPr="00D170D3" w:rsidTr="00D170D3">
        <w:trPr>
          <w:trHeight w:val="397"/>
        </w:trPr>
        <w:tc>
          <w:tcPr>
            <w:tcW w:w="567" w:type="dxa"/>
            <w:tcBorders>
              <w:top w:val="single" w:sz="4" w:space="0" w:color="000000"/>
              <w:left w:val="single" w:sz="4" w:space="0" w:color="000000"/>
              <w:bottom w:val="single" w:sz="4" w:space="0" w:color="000000"/>
              <w:right w:val="nil"/>
            </w:tcBorders>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7</w:t>
            </w:r>
          </w:p>
        </w:tc>
        <w:tc>
          <w:tcPr>
            <w:tcW w:w="993"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1.11</w:t>
            </w:r>
          </w:p>
        </w:tc>
        <w:tc>
          <w:tcPr>
            <w:tcW w:w="4110"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Свиноводство</w:t>
            </w:r>
          </w:p>
        </w:tc>
        <w:tc>
          <w:tcPr>
            <w:tcW w:w="709"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1</w:t>
            </w:r>
          </w:p>
        </w:tc>
        <w:tc>
          <w:tcPr>
            <w:tcW w:w="1276" w:type="dxa"/>
            <w:gridSpan w:val="2"/>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мин. 0,5</w:t>
            </w:r>
          </w:p>
        </w:tc>
        <w:tc>
          <w:tcPr>
            <w:tcW w:w="567"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80</w:t>
            </w:r>
          </w:p>
        </w:tc>
        <w:tc>
          <w:tcPr>
            <w:tcW w:w="860" w:type="dxa"/>
            <w:tcBorders>
              <w:top w:val="single" w:sz="4" w:space="0" w:color="000000"/>
              <w:left w:val="single" w:sz="4" w:space="0" w:color="000000"/>
              <w:bottom w:val="single" w:sz="4" w:space="0" w:color="000000"/>
              <w:right w:val="single" w:sz="4" w:space="0" w:color="000000"/>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iCs/>
                <w:sz w:val="24"/>
                <w:szCs w:val="24"/>
              </w:rPr>
              <w:t>3</w:t>
            </w:r>
          </w:p>
        </w:tc>
      </w:tr>
      <w:tr w:rsidR="00D170D3" w:rsidRPr="00D170D3" w:rsidTr="00D170D3">
        <w:trPr>
          <w:trHeight w:val="397"/>
        </w:trPr>
        <w:tc>
          <w:tcPr>
            <w:tcW w:w="567" w:type="dxa"/>
            <w:tcBorders>
              <w:top w:val="single" w:sz="4" w:space="0" w:color="000000"/>
              <w:left w:val="single" w:sz="4" w:space="0" w:color="000000"/>
              <w:bottom w:val="single" w:sz="4" w:space="0" w:color="000000"/>
              <w:right w:val="nil"/>
            </w:tcBorders>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sz w:val="24"/>
                <w:szCs w:val="24"/>
              </w:rPr>
              <w:t>8</w:t>
            </w:r>
          </w:p>
        </w:tc>
        <w:tc>
          <w:tcPr>
            <w:tcW w:w="993" w:type="dxa"/>
            <w:tcBorders>
              <w:top w:val="single" w:sz="4" w:space="0" w:color="000000"/>
              <w:left w:val="single" w:sz="4" w:space="0" w:color="000000"/>
              <w:bottom w:val="single" w:sz="4" w:space="0" w:color="000000"/>
              <w:right w:val="nil"/>
            </w:tcBorders>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iCs/>
                <w:sz w:val="24"/>
                <w:szCs w:val="24"/>
              </w:rPr>
              <w:t>1.9</w:t>
            </w:r>
          </w:p>
        </w:tc>
        <w:tc>
          <w:tcPr>
            <w:tcW w:w="4110" w:type="dxa"/>
            <w:tcBorders>
              <w:top w:val="single" w:sz="4" w:space="0" w:color="000000"/>
              <w:left w:val="single" w:sz="4" w:space="0" w:color="000000"/>
              <w:bottom w:val="single" w:sz="4" w:space="0" w:color="000000"/>
              <w:right w:val="nil"/>
            </w:tcBorders>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Звероводство</w:t>
            </w:r>
          </w:p>
        </w:tc>
        <w:tc>
          <w:tcPr>
            <w:tcW w:w="709" w:type="dxa"/>
            <w:tcBorders>
              <w:top w:val="single" w:sz="4" w:space="0" w:color="000000"/>
              <w:left w:val="single" w:sz="4" w:space="0" w:color="000000"/>
              <w:bottom w:val="single" w:sz="4" w:space="0" w:color="000000"/>
              <w:right w:val="nil"/>
            </w:tcBorders>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1</w:t>
            </w:r>
          </w:p>
        </w:tc>
        <w:tc>
          <w:tcPr>
            <w:tcW w:w="1276" w:type="dxa"/>
            <w:gridSpan w:val="2"/>
            <w:tcBorders>
              <w:top w:val="single" w:sz="4" w:space="0" w:color="000000"/>
              <w:left w:val="single" w:sz="4" w:space="0" w:color="000000"/>
              <w:bottom w:val="single" w:sz="4" w:space="0" w:color="000000"/>
              <w:right w:val="nil"/>
            </w:tcBorders>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мин. 0,3</w:t>
            </w:r>
          </w:p>
        </w:tc>
        <w:tc>
          <w:tcPr>
            <w:tcW w:w="567" w:type="dxa"/>
            <w:tcBorders>
              <w:top w:val="single" w:sz="4" w:space="0" w:color="000000"/>
              <w:left w:val="single" w:sz="4" w:space="0" w:color="000000"/>
              <w:bottom w:val="single" w:sz="4" w:space="0" w:color="000000"/>
              <w:right w:val="nil"/>
            </w:tcBorders>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80</w:t>
            </w:r>
          </w:p>
        </w:tc>
        <w:tc>
          <w:tcPr>
            <w:tcW w:w="860" w:type="dxa"/>
            <w:tcBorders>
              <w:top w:val="single" w:sz="4" w:space="0" w:color="000000"/>
              <w:left w:val="single" w:sz="4" w:space="0" w:color="000000"/>
              <w:bottom w:val="single" w:sz="4" w:space="0" w:color="000000"/>
              <w:right w:val="single" w:sz="4" w:space="0" w:color="000000"/>
            </w:tcBorders>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1</w:t>
            </w:r>
          </w:p>
        </w:tc>
      </w:tr>
      <w:tr w:rsidR="00D170D3" w:rsidRPr="00D170D3" w:rsidTr="00D170D3">
        <w:trPr>
          <w:trHeight w:val="397"/>
        </w:trPr>
        <w:tc>
          <w:tcPr>
            <w:tcW w:w="567" w:type="dxa"/>
            <w:tcBorders>
              <w:top w:val="single" w:sz="4" w:space="0" w:color="000000"/>
              <w:left w:val="single" w:sz="4" w:space="0" w:color="000000"/>
              <w:bottom w:val="single" w:sz="4" w:space="0" w:color="000000"/>
              <w:right w:val="nil"/>
            </w:tcBorders>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9</w:t>
            </w:r>
          </w:p>
        </w:tc>
        <w:tc>
          <w:tcPr>
            <w:tcW w:w="993" w:type="dxa"/>
            <w:tcBorders>
              <w:top w:val="single" w:sz="4" w:space="0" w:color="000000"/>
              <w:left w:val="single" w:sz="4" w:space="0" w:color="000000"/>
              <w:bottom w:val="single" w:sz="4" w:space="0" w:color="000000"/>
              <w:right w:val="nil"/>
            </w:tcBorders>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1.15</w:t>
            </w:r>
          </w:p>
        </w:tc>
        <w:tc>
          <w:tcPr>
            <w:tcW w:w="4110"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sz w:val="24"/>
                <w:szCs w:val="24"/>
              </w:rPr>
              <w:t>Хранение и переработка сельскохозяйственной продукции</w:t>
            </w:r>
          </w:p>
        </w:tc>
        <w:tc>
          <w:tcPr>
            <w:tcW w:w="709"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1</w:t>
            </w:r>
          </w:p>
        </w:tc>
        <w:tc>
          <w:tcPr>
            <w:tcW w:w="1276" w:type="dxa"/>
            <w:gridSpan w:val="2"/>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мин. 0,3</w:t>
            </w:r>
          </w:p>
        </w:tc>
        <w:tc>
          <w:tcPr>
            <w:tcW w:w="567"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80</w:t>
            </w:r>
          </w:p>
        </w:tc>
        <w:tc>
          <w:tcPr>
            <w:tcW w:w="860" w:type="dxa"/>
            <w:tcBorders>
              <w:top w:val="single" w:sz="4" w:space="0" w:color="000000"/>
              <w:left w:val="single" w:sz="4" w:space="0" w:color="000000"/>
              <w:bottom w:val="single" w:sz="4" w:space="0" w:color="000000"/>
              <w:right w:val="single" w:sz="4" w:space="0" w:color="000000"/>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iCs/>
                <w:sz w:val="24"/>
                <w:szCs w:val="24"/>
              </w:rPr>
              <w:t>1</w:t>
            </w:r>
          </w:p>
        </w:tc>
      </w:tr>
      <w:tr w:rsidR="00D170D3" w:rsidRPr="00D170D3" w:rsidTr="00D170D3">
        <w:trPr>
          <w:trHeight w:val="397"/>
        </w:trPr>
        <w:tc>
          <w:tcPr>
            <w:tcW w:w="567" w:type="dxa"/>
            <w:tcBorders>
              <w:top w:val="single" w:sz="4" w:space="0" w:color="000000"/>
              <w:left w:val="single" w:sz="4" w:space="0" w:color="000000"/>
              <w:bottom w:val="single" w:sz="4" w:space="0" w:color="000000"/>
              <w:right w:val="nil"/>
            </w:tcBorders>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iCs/>
                <w:sz w:val="24"/>
                <w:szCs w:val="24"/>
              </w:rPr>
              <w:lastRenderedPageBreak/>
              <w:t>10</w:t>
            </w:r>
          </w:p>
        </w:tc>
        <w:tc>
          <w:tcPr>
            <w:tcW w:w="993" w:type="dxa"/>
            <w:tcBorders>
              <w:top w:val="single" w:sz="4" w:space="0" w:color="000000"/>
              <w:left w:val="single" w:sz="4" w:space="0" w:color="000000"/>
              <w:bottom w:val="single" w:sz="4" w:space="0" w:color="000000"/>
              <w:right w:val="nil"/>
            </w:tcBorders>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1.16</w:t>
            </w:r>
          </w:p>
        </w:tc>
        <w:tc>
          <w:tcPr>
            <w:tcW w:w="4110"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sz w:val="24"/>
                <w:szCs w:val="24"/>
              </w:rPr>
              <w:t>Ведение личного подсобного хозяйства на полевых участках (без права возведения объектов капитального строительства)</w:t>
            </w:r>
          </w:p>
        </w:tc>
        <w:tc>
          <w:tcPr>
            <w:tcW w:w="709" w:type="dxa"/>
            <w:tcBorders>
              <w:top w:val="single" w:sz="4" w:space="0" w:color="000000"/>
              <w:left w:val="single" w:sz="4" w:space="0" w:color="000000"/>
              <w:bottom w:val="single" w:sz="4" w:space="0" w:color="000000"/>
              <w:right w:val="nil"/>
            </w:tcBorders>
            <w:hideMark/>
          </w:tcPr>
          <w:p w:rsidR="00D170D3" w:rsidRPr="00D170D3" w:rsidRDefault="00D170D3" w:rsidP="00D170D3">
            <w:pPr>
              <w:pStyle w:val="a7"/>
              <w:jc w:val="both"/>
              <w:rPr>
                <w:rFonts w:ascii="Times New Roman" w:hAnsi="Times New Roman" w:cs="Times New Roman"/>
                <w:iCs/>
                <w:color w:val="000000"/>
                <w:sz w:val="24"/>
                <w:szCs w:val="24"/>
              </w:rPr>
            </w:pPr>
            <w:r w:rsidRPr="00D170D3">
              <w:rPr>
                <w:rFonts w:ascii="Times New Roman" w:hAnsi="Times New Roman" w:cs="Times New Roman"/>
                <w:iCs/>
                <w:sz w:val="24"/>
                <w:szCs w:val="24"/>
              </w:rPr>
              <w:t>0</w:t>
            </w:r>
          </w:p>
        </w:tc>
        <w:tc>
          <w:tcPr>
            <w:tcW w:w="1276" w:type="dxa"/>
            <w:gridSpan w:val="2"/>
            <w:tcBorders>
              <w:top w:val="single" w:sz="4" w:space="0" w:color="000000"/>
              <w:left w:val="single" w:sz="4" w:space="0" w:color="000000"/>
              <w:bottom w:val="single" w:sz="4" w:space="0" w:color="000000"/>
              <w:right w:val="nil"/>
            </w:tcBorders>
            <w:hideMark/>
          </w:tcPr>
          <w:p w:rsidR="00D170D3" w:rsidRPr="00D170D3" w:rsidRDefault="00D170D3" w:rsidP="00D170D3">
            <w:pPr>
              <w:pStyle w:val="a7"/>
              <w:jc w:val="both"/>
              <w:rPr>
                <w:rFonts w:ascii="Times New Roman" w:hAnsi="Times New Roman" w:cs="Times New Roman"/>
                <w:iCs/>
                <w:color w:val="000000"/>
                <w:sz w:val="24"/>
                <w:szCs w:val="24"/>
              </w:rPr>
            </w:pPr>
            <w:r w:rsidRPr="00D170D3">
              <w:rPr>
                <w:rFonts w:ascii="Times New Roman" w:hAnsi="Times New Roman" w:cs="Times New Roman"/>
                <w:iCs/>
                <w:color w:val="000000"/>
                <w:sz w:val="24"/>
                <w:szCs w:val="24"/>
              </w:rPr>
              <w:t>мин. 0,15</w:t>
            </w:r>
          </w:p>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color w:val="000000"/>
                <w:sz w:val="24"/>
                <w:szCs w:val="24"/>
              </w:rPr>
              <w:t>макс. 1,0</w:t>
            </w:r>
          </w:p>
        </w:tc>
        <w:tc>
          <w:tcPr>
            <w:tcW w:w="567" w:type="dxa"/>
            <w:tcBorders>
              <w:top w:val="single" w:sz="4" w:space="0" w:color="000000"/>
              <w:left w:val="single" w:sz="4" w:space="0" w:color="000000"/>
              <w:bottom w:val="single" w:sz="4" w:space="0" w:color="000000"/>
              <w:right w:val="nil"/>
            </w:tcBorders>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0</w:t>
            </w:r>
          </w:p>
        </w:tc>
        <w:tc>
          <w:tcPr>
            <w:tcW w:w="860" w:type="dxa"/>
            <w:tcBorders>
              <w:top w:val="single" w:sz="4" w:space="0" w:color="000000"/>
              <w:left w:val="single" w:sz="4" w:space="0" w:color="000000"/>
              <w:bottom w:val="single" w:sz="4" w:space="0" w:color="000000"/>
              <w:right w:val="single" w:sz="4" w:space="0" w:color="000000"/>
            </w:tcBorders>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iCs/>
                <w:sz w:val="24"/>
                <w:szCs w:val="24"/>
              </w:rPr>
              <w:t>0</w:t>
            </w:r>
          </w:p>
        </w:tc>
      </w:tr>
      <w:tr w:rsidR="00D170D3" w:rsidRPr="00D170D3" w:rsidTr="00D170D3">
        <w:trPr>
          <w:cantSplit/>
          <w:trHeight w:val="421"/>
        </w:trPr>
        <w:tc>
          <w:tcPr>
            <w:tcW w:w="567" w:type="dxa"/>
            <w:tcBorders>
              <w:top w:val="single" w:sz="4" w:space="0" w:color="000000"/>
              <w:left w:val="single" w:sz="4" w:space="0" w:color="000000"/>
              <w:bottom w:val="single" w:sz="4" w:space="0" w:color="000000"/>
              <w:right w:val="nil"/>
            </w:tcBorders>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11</w:t>
            </w:r>
          </w:p>
        </w:tc>
        <w:tc>
          <w:tcPr>
            <w:tcW w:w="993" w:type="dxa"/>
            <w:tcBorders>
              <w:top w:val="single" w:sz="4" w:space="0" w:color="000000"/>
              <w:left w:val="single" w:sz="4" w:space="0" w:color="000000"/>
              <w:bottom w:val="single" w:sz="4" w:space="0" w:color="000000"/>
              <w:right w:val="nil"/>
            </w:tcBorders>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iCs/>
                <w:sz w:val="24"/>
                <w:szCs w:val="24"/>
              </w:rPr>
              <w:t>1.18</w:t>
            </w:r>
          </w:p>
        </w:tc>
        <w:tc>
          <w:tcPr>
            <w:tcW w:w="4110" w:type="dxa"/>
            <w:tcBorders>
              <w:top w:val="single" w:sz="4" w:space="0" w:color="000000"/>
              <w:left w:val="single" w:sz="4" w:space="0" w:color="000000"/>
              <w:bottom w:val="single" w:sz="4" w:space="0" w:color="000000"/>
              <w:right w:val="nil"/>
            </w:tcBorders>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Обеспечение сельскохозяйственного производства</w:t>
            </w:r>
          </w:p>
        </w:tc>
        <w:tc>
          <w:tcPr>
            <w:tcW w:w="709" w:type="dxa"/>
            <w:tcBorders>
              <w:top w:val="single" w:sz="4" w:space="0" w:color="000000"/>
              <w:left w:val="single" w:sz="4" w:space="0" w:color="000000"/>
              <w:bottom w:val="single" w:sz="4" w:space="0" w:color="000000"/>
              <w:right w:val="nil"/>
            </w:tcBorders>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1</w:t>
            </w:r>
          </w:p>
        </w:tc>
        <w:tc>
          <w:tcPr>
            <w:tcW w:w="1276" w:type="dxa"/>
            <w:gridSpan w:val="2"/>
            <w:tcBorders>
              <w:top w:val="single" w:sz="4" w:space="0" w:color="000000"/>
              <w:left w:val="single" w:sz="4" w:space="0" w:color="000000"/>
              <w:bottom w:val="single" w:sz="4" w:space="0" w:color="000000"/>
              <w:right w:val="nil"/>
            </w:tcBorders>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мин. 0,3</w:t>
            </w:r>
          </w:p>
        </w:tc>
        <w:tc>
          <w:tcPr>
            <w:tcW w:w="567" w:type="dxa"/>
            <w:tcBorders>
              <w:top w:val="single" w:sz="4" w:space="0" w:color="000000"/>
              <w:left w:val="single" w:sz="4" w:space="0" w:color="000000"/>
              <w:bottom w:val="single" w:sz="4" w:space="0" w:color="000000"/>
              <w:right w:val="nil"/>
            </w:tcBorders>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60</w:t>
            </w:r>
          </w:p>
        </w:tc>
        <w:tc>
          <w:tcPr>
            <w:tcW w:w="860" w:type="dxa"/>
            <w:tcBorders>
              <w:top w:val="single" w:sz="4" w:space="0" w:color="000000"/>
              <w:left w:val="single" w:sz="4" w:space="0" w:color="000000"/>
              <w:bottom w:val="single" w:sz="4" w:space="0" w:color="000000"/>
              <w:right w:val="single" w:sz="4" w:space="0" w:color="000000"/>
            </w:tcBorders>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1</w:t>
            </w:r>
          </w:p>
        </w:tc>
      </w:tr>
      <w:tr w:rsidR="00D170D3" w:rsidRPr="00D170D3" w:rsidTr="00D170D3">
        <w:trPr>
          <w:cantSplit/>
          <w:trHeight w:val="421"/>
        </w:trPr>
        <w:tc>
          <w:tcPr>
            <w:tcW w:w="567" w:type="dxa"/>
            <w:tcBorders>
              <w:top w:val="single" w:sz="4" w:space="0" w:color="000000"/>
              <w:left w:val="single" w:sz="4" w:space="0" w:color="000000"/>
              <w:bottom w:val="single" w:sz="4" w:space="0" w:color="000000"/>
              <w:right w:val="nil"/>
            </w:tcBorders>
            <w:hideMark/>
          </w:tcPr>
          <w:p w:rsidR="00D170D3" w:rsidRPr="00D170D3" w:rsidRDefault="00D170D3" w:rsidP="00D170D3">
            <w:pPr>
              <w:pStyle w:val="a7"/>
              <w:jc w:val="both"/>
              <w:rPr>
                <w:rFonts w:ascii="Times New Roman" w:hAnsi="Times New Roman" w:cs="Times New Roman"/>
                <w:iCs/>
                <w:sz w:val="24"/>
                <w:szCs w:val="24"/>
              </w:rPr>
            </w:pPr>
            <w:r>
              <w:rPr>
                <w:rFonts w:ascii="Times New Roman" w:hAnsi="Times New Roman" w:cs="Times New Roman"/>
                <w:iCs/>
                <w:sz w:val="24"/>
                <w:szCs w:val="24"/>
              </w:rPr>
              <w:t>12</w:t>
            </w:r>
          </w:p>
        </w:tc>
        <w:tc>
          <w:tcPr>
            <w:tcW w:w="993" w:type="dxa"/>
            <w:tcBorders>
              <w:top w:val="single" w:sz="4" w:space="0" w:color="000000"/>
              <w:left w:val="single" w:sz="4" w:space="0" w:color="000000"/>
              <w:bottom w:val="single" w:sz="4" w:space="0" w:color="000000"/>
              <w:right w:val="nil"/>
            </w:tcBorders>
            <w:hideMark/>
          </w:tcPr>
          <w:p w:rsidR="00D170D3" w:rsidRPr="00D170D3" w:rsidRDefault="00D170D3" w:rsidP="00D170D3">
            <w:pPr>
              <w:pStyle w:val="a7"/>
              <w:jc w:val="both"/>
              <w:rPr>
                <w:rFonts w:ascii="Times New Roman" w:hAnsi="Times New Roman" w:cs="Times New Roman"/>
                <w:iCs/>
                <w:sz w:val="24"/>
                <w:szCs w:val="24"/>
              </w:rPr>
            </w:pPr>
            <w:r>
              <w:rPr>
                <w:rFonts w:ascii="Times New Roman" w:hAnsi="Times New Roman" w:cs="Times New Roman"/>
                <w:iCs/>
                <w:sz w:val="24"/>
                <w:szCs w:val="24"/>
              </w:rPr>
              <w:t>3.1</w:t>
            </w:r>
          </w:p>
        </w:tc>
        <w:tc>
          <w:tcPr>
            <w:tcW w:w="4110" w:type="dxa"/>
            <w:tcBorders>
              <w:top w:val="single" w:sz="4" w:space="0" w:color="000000"/>
              <w:left w:val="single" w:sz="4" w:space="0" w:color="000000"/>
              <w:bottom w:val="single" w:sz="4" w:space="0" w:color="000000"/>
              <w:right w:val="nil"/>
            </w:tcBorders>
            <w:hideMark/>
          </w:tcPr>
          <w:p w:rsidR="00D170D3" w:rsidRPr="00D170D3" w:rsidRDefault="00D170D3" w:rsidP="00D170D3">
            <w:pPr>
              <w:pStyle w:val="a7"/>
              <w:jc w:val="both"/>
              <w:rPr>
                <w:rFonts w:ascii="Times New Roman" w:hAnsi="Times New Roman" w:cs="Times New Roman"/>
                <w:sz w:val="24"/>
                <w:szCs w:val="24"/>
              </w:rPr>
            </w:pPr>
            <w:r>
              <w:rPr>
                <w:rFonts w:ascii="Times New Roman" w:hAnsi="Times New Roman" w:cs="Times New Roman"/>
                <w:sz w:val="24"/>
                <w:szCs w:val="24"/>
              </w:rPr>
              <w:t>Коммунальное обслуживание</w:t>
            </w:r>
          </w:p>
        </w:tc>
        <w:tc>
          <w:tcPr>
            <w:tcW w:w="709" w:type="dxa"/>
            <w:tcBorders>
              <w:top w:val="single" w:sz="4" w:space="0" w:color="000000"/>
              <w:left w:val="single" w:sz="4" w:space="0" w:color="000000"/>
              <w:bottom w:val="single" w:sz="4" w:space="0" w:color="000000"/>
              <w:right w:val="nil"/>
            </w:tcBorders>
            <w:hideMark/>
          </w:tcPr>
          <w:p w:rsidR="00D170D3" w:rsidRPr="00D170D3" w:rsidRDefault="00D170D3" w:rsidP="00D170D3">
            <w:pPr>
              <w:pStyle w:val="a7"/>
              <w:jc w:val="both"/>
              <w:rPr>
                <w:rFonts w:ascii="Times New Roman" w:hAnsi="Times New Roman" w:cs="Times New Roman"/>
                <w:sz w:val="24"/>
                <w:szCs w:val="24"/>
              </w:rPr>
            </w:pPr>
            <w:r>
              <w:rPr>
                <w:rFonts w:ascii="Times New Roman" w:hAnsi="Times New Roman" w:cs="Times New Roman"/>
                <w:sz w:val="24"/>
                <w:szCs w:val="24"/>
              </w:rPr>
              <w:t>1</w:t>
            </w:r>
          </w:p>
        </w:tc>
        <w:tc>
          <w:tcPr>
            <w:tcW w:w="1276" w:type="dxa"/>
            <w:gridSpan w:val="2"/>
            <w:tcBorders>
              <w:top w:val="single" w:sz="4" w:space="0" w:color="000000"/>
              <w:left w:val="single" w:sz="4" w:space="0" w:color="000000"/>
              <w:bottom w:val="single" w:sz="4" w:space="0" w:color="000000"/>
              <w:right w:val="nil"/>
            </w:tcBorders>
            <w:hideMark/>
          </w:tcPr>
          <w:p w:rsidR="00D170D3" w:rsidRPr="00D170D3" w:rsidRDefault="00D170D3" w:rsidP="00D170D3">
            <w:pPr>
              <w:pStyle w:val="a7"/>
              <w:jc w:val="both"/>
              <w:rPr>
                <w:rFonts w:ascii="Times New Roman" w:hAnsi="Times New Roman" w:cs="Times New Roman"/>
                <w:sz w:val="24"/>
                <w:szCs w:val="24"/>
              </w:rPr>
            </w:pPr>
            <w:r>
              <w:rPr>
                <w:rFonts w:ascii="Times New Roman" w:hAnsi="Times New Roman" w:cs="Times New Roman"/>
                <w:sz w:val="24"/>
                <w:szCs w:val="24"/>
              </w:rPr>
              <w:t>Мин. 0,0001</w:t>
            </w:r>
          </w:p>
        </w:tc>
        <w:tc>
          <w:tcPr>
            <w:tcW w:w="567" w:type="dxa"/>
            <w:tcBorders>
              <w:top w:val="single" w:sz="4" w:space="0" w:color="000000"/>
              <w:left w:val="single" w:sz="4" w:space="0" w:color="000000"/>
              <w:bottom w:val="single" w:sz="4" w:space="0" w:color="000000"/>
              <w:right w:val="nil"/>
            </w:tcBorders>
            <w:hideMark/>
          </w:tcPr>
          <w:p w:rsidR="00D170D3" w:rsidRPr="00D170D3" w:rsidRDefault="00D170D3" w:rsidP="00D170D3">
            <w:pPr>
              <w:pStyle w:val="a7"/>
              <w:jc w:val="both"/>
              <w:rPr>
                <w:rFonts w:ascii="Times New Roman" w:hAnsi="Times New Roman" w:cs="Times New Roman"/>
                <w:sz w:val="24"/>
                <w:szCs w:val="24"/>
              </w:rPr>
            </w:pPr>
            <w:r>
              <w:rPr>
                <w:rFonts w:ascii="Times New Roman" w:hAnsi="Times New Roman" w:cs="Times New Roman"/>
                <w:sz w:val="24"/>
                <w:szCs w:val="24"/>
              </w:rPr>
              <w:t>80</w:t>
            </w:r>
          </w:p>
        </w:tc>
        <w:tc>
          <w:tcPr>
            <w:tcW w:w="860" w:type="dxa"/>
            <w:tcBorders>
              <w:top w:val="single" w:sz="4" w:space="0" w:color="000000"/>
              <w:left w:val="single" w:sz="4" w:space="0" w:color="000000"/>
              <w:bottom w:val="single" w:sz="4" w:space="0" w:color="000000"/>
              <w:right w:val="single" w:sz="4" w:space="0" w:color="000000"/>
            </w:tcBorders>
            <w:hideMark/>
          </w:tcPr>
          <w:p w:rsidR="00D170D3" w:rsidRPr="00D170D3" w:rsidRDefault="00F0527A" w:rsidP="00D170D3">
            <w:pPr>
              <w:pStyle w:val="a7"/>
              <w:jc w:val="both"/>
              <w:rPr>
                <w:rFonts w:ascii="Times New Roman" w:hAnsi="Times New Roman" w:cs="Times New Roman"/>
                <w:sz w:val="24"/>
                <w:szCs w:val="24"/>
              </w:rPr>
            </w:pPr>
            <w:r>
              <w:rPr>
                <w:rFonts w:ascii="Times New Roman" w:hAnsi="Times New Roman" w:cs="Times New Roman"/>
                <w:sz w:val="24"/>
                <w:szCs w:val="24"/>
              </w:rPr>
              <w:t>0</w:t>
            </w:r>
          </w:p>
        </w:tc>
      </w:tr>
      <w:tr w:rsidR="00D170D3" w:rsidRPr="00D170D3" w:rsidTr="00D170D3">
        <w:trPr>
          <w:cantSplit/>
          <w:trHeight w:val="406"/>
        </w:trPr>
        <w:tc>
          <w:tcPr>
            <w:tcW w:w="9082" w:type="dxa"/>
            <w:gridSpan w:val="8"/>
            <w:tcBorders>
              <w:top w:val="single" w:sz="4" w:space="0" w:color="000000"/>
              <w:left w:val="single" w:sz="4" w:space="0" w:color="000000"/>
              <w:bottom w:val="single" w:sz="4" w:space="0" w:color="000000"/>
              <w:right w:val="single" w:sz="4" w:space="0" w:color="000000"/>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bCs/>
                <w:sz w:val="24"/>
                <w:szCs w:val="24"/>
              </w:rPr>
              <w:t>Условно разрешенные виды и параметры использования земельных участков и объектов капитального строительства</w:t>
            </w:r>
          </w:p>
        </w:tc>
      </w:tr>
      <w:tr w:rsidR="00D170D3" w:rsidRPr="00D170D3" w:rsidTr="00D170D3">
        <w:trPr>
          <w:trHeight w:val="397"/>
        </w:trPr>
        <w:tc>
          <w:tcPr>
            <w:tcW w:w="567" w:type="dxa"/>
            <w:tcBorders>
              <w:top w:val="single" w:sz="4" w:space="0" w:color="000000"/>
              <w:left w:val="single" w:sz="4" w:space="0" w:color="000000"/>
              <w:bottom w:val="single" w:sz="4" w:space="0" w:color="000000"/>
              <w:right w:val="nil"/>
            </w:tcBorders>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12</w:t>
            </w:r>
          </w:p>
        </w:tc>
        <w:tc>
          <w:tcPr>
            <w:tcW w:w="993"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1.12</w:t>
            </w:r>
          </w:p>
        </w:tc>
        <w:tc>
          <w:tcPr>
            <w:tcW w:w="4110"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Пчеловодство</w:t>
            </w:r>
          </w:p>
        </w:tc>
        <w:tc>
          <w:tcPr>
            <w:tcW w:w="709"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1</w:t>
            </w:r>
          </w:p>
        </w:tc>
        <w:tc>
          <w:tcPr>
            <w:tcW w:w="1134"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мин. 0,5</w:t>
            </w:r>
          </w:p>
        </w:tc>
        <w:tc>
          <w:tcPr>
            <w:tcW w:w="709" w:type="dxa"/>
            <w:gridSpan w:val="2"/>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10</w:t>
            </w:r>
          </w:p>
        </w:tc>
        <w:tc>
          <w:tcPr>
            <w:tcW w:w="860" w:type="dxa"/>
            <w:tcBorders>
              <w:top w:val="single" w:sz="4" w:space="0" w:color="000000"/>
              <w:left w:val="single" w:sz="4" w:space="0" w:color="000000"/>
              <w:bottom w:val="single" w:sz="4" w:space="0" w:color="000000"/>
              <w:right w:val="single" w:sz="4" w:space="0" w:color="000000"/>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iCs/>
                <w:sz w:val="24"/>
                <w:szCs w:val="24"/>
              </w:rPr>
              <w:t>1</w:t>
            </w:r>
          </w:p>
        </w:tc>
      </w:tr>
      <w:tr w:rsidR="00D170D3" w:rsidRPr="00D170D3" w:rsidTr="00D170D3">
        <w:trPr>
          <w:trHeight w:val="397"/>
        </w:trPr>
        <w:tc>
          <w:tcPr>
            <w:tcW w:w="567" w:type="dxa"/>
            <w:tcBorders>
              <w:top w:val="single" w:sz="4" w:space="0" w:color="000000"/>
              <w:left w:val="single" w:sz="4" w:space="0" w:color="000000"/>
              <w:bottom w:val="single" w:sz="4" w:space="0" w:color="000000"/>
              <w:right w:val="nil"/>
            </w:tcBorders>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13</w:t>
            </w:r>
          </w:p>
        </w:tc>
        <w:tc>
          <w:tcPr>
            <w:tcW w:w="993"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1.13</w:t>
            </w:r>
          </w:p>
        </w:tc>
        <w:tc>
          <w:tcPr>
            <w:tcW w:w="4110"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sz w:val="24"/>
                <w:szCs w:val="24"/>
              </w:rPr>
              <w:t>Рыбоводство</w:t>
            </w:r>
          </w:p>
        </w:tc>
        <w:tc>
          <w:tcPr>
            <w:tcW w:w="709"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1</w:t>
            </w:r>
          </w:p>
        </w:tc>
        <w:tc>
          <w:tcPr>
            <w:tcW w:w="1134"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мин. 0,5</w:t>
            </w:r>
          </w:p>
        </w:tc>
        <w:tc>
          <w:tcPr>
            <w:tcW w:w="709" w:type="dxa"/>
            <w:gridSpan w:val="2"/>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10</w:t>
            </w:r>
          </w:p>
        </w:tc>
        <w:tc>
          <w:tcPr>
            <w:tcW w:w="860" w:type="dxa"/>
            <w:tcBorders>
              <w:top w:val="single" w:sz="4" w:space="0" w:color="000000"/>
              <w:left w:val="single" w:sz="4" w:space="0" w:color="000000"/>
              <w:bottom w:val="single" w:sz="4" w:space="0" w:color="000000"/>
              <w:right w:val="single" w:sz="4" w:space="0" w:color="000000"/>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iCs/>
                <w:sz w:val="24"/>
                <w:szCs w:val="24"/>
              </w:rPr>
              <w:t>1</w:t>
            </w:r>
          </w:p>
        </w:tc>
      </w:tr>
      <w:tr w:rsidR="00D170D3" w:rsidRPr="00D170D3" w:rsidTr="00D170D3">
        <w:trPr>
          <w:trHeight w:val="397"/>
        </w:trPr>
        <w:tc>
          <w:tcPr>
            <w:tcW w:w="567" w:type="dxa"/>
            <w:tcBorders>
              <w:top w:val="single" w:sz="4" w:space="0" w:color="000000"/>
              <w:left w:val="single" w:sz="4" w:space="0" w:color="000000"/>
              <w:bottom w:val="single" w:sz="4" w:space="0" w:color="000000"/>
              <w:right w:val="nil"/>
            </w:tcBorders>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14</w:t>
            </w:r>
          </w:p>
        </w:tc>
        <w:tc>
          <w:tcPr>
            <w:tcW w:w="993" w:type="dxa"/>
            <w:tcBorders>
              <w:top w:val="single" w:sz="4" w:space="0" w:color="000000"/>
              <w:left w:val="single" w:sz="4" w:space="0" w:color="000000"/>
              <w:bottom w:val="single" w:sz="4" w:space="0" w:color="000000"/>
              <w:right w:val="nil"/>
            </w:tcBorders>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1.17</w:t>
            </w:r>
          </w:p>
        </w:tc>
        <w:tc>
          <w:tcPr>
            <w:tcW w:w="4110" w:type="dxa"/>
            <w:tcBorders>
              <w:top w:val="single" w:sz="4" w:space="0" w:color="000000"/>
              <w:left w:val="single" w:sz="4" w:space="0" w:color="000000"/>
              <w:bottom w:val="single" w:sz="4" w:space="0" w:color="000000"/>
              <w:right w:val="nil"/>
            </w:tcBorders>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sz w:val="24"/>
                <w:szCs w:val="24"/>
              </w:rPr>
              <w:t>Питомники</w:t>
            </w:r>
          </w:p>
        </w:tc>
        <w:tc>
          <w:tcPr>
            <w:tcW w:w="709" w:type="dxa"/>
            <w:tcBorders>
              <w:top w:val="single" w:sz="4" w:space="0" w:color="000000"/>
              <w:left w:val="single" w:sz="4" w:space="0" w:color="000000"/>
              <w:bottom w:val="single" w:sz="4" w:space="0" w:color="000000"/>
              <w:right w:val="nil"/>
            </w:tcBorders>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1</w:t>
            </w:r>
          </w:p>
        </w:tc>
        <w:tc>
          <w:tcPr>
            <w:tcW w:w="1134" w:type="dxa"/>
            <w:tcBorders>
              <w:top w:val="single" w:sz="4" w:space="0" w:color="000000"/>
              <w:left w:val="single" w:sz="4" w:space="0" w:color="000000"/>
              <w:bottom w:val="single" w:sz="4" w:space="0" w:color="000000"/>
              <w:right w:val="nil"/>
            </w:tcBorders>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мин. 0,3</w:t>
            </w:r>
          </w:p>
        </w:tc>
        <w:tc>
          <w:tcPr>
            <w:tcW w:w="709" w:type="dxa"/>
            <w:gridSpan w:val="2"/>
            <w:tcBorders>
              <w:top w:val="single" w:sz="4" w:space="0" w:color="000000"/>
              <w:left w:val="single" w:sz="4" w:space="0" w:color="000000"/>
              <w:bottom w:val="single" w:sz="4" w:space="0" w:color="000000"/>
              <w:right w:val="nil"/>
            </w:tcBorders>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80</w:t>
            </w:r>
          </w:p>
        </w:tc>
        <w:tc>
          <w:tcPr>
            <w:tcW w:w="860" w:type="dxa"/>
            <w:tcBorders>
              <w:top w:val="single" w:sz="4" w:space="0" w:color="000000"/>
              <w:left w:val="single" w:sz="4" w:space="0" w:color="000000"/>
              <w:bottom w:val="single" w:sz="4" w:space="0" w:color="000000"/>
              <w:right w:val="single" w:sz="4" w:space="0" w:color="000000"/>
            </w:tcBorders>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iCs/>
                <w:sz w:val="24"/>
                <w:szCs w:val="24"/>
              </w:rPr>
              <w:t>1</w:t>
            </w:r>
          </w:p>
        </w:tc>
      </w:tr>
      <w:tr w:rsidR="00D170D3" w:rsidRPr="00D170D3" w:rsidTr="00D170D3">
        <w:trPr>
          <w:cantSplit/>
          <w:trHeight w:val="421"/>
        </w:trPr>
        <w:tc>
          <w:tcPr>
            <w:tcW w:w="567" w:type="dxa"/>
            <w:tcBorders>
              <w:top w:val="single" w:sz="4" w:space="0" w:color="000000"/>
              <w:left w:val="single" w:sz="4" w:space="0" w:color="000000"/>
              <w:bottom w:val="single" w:sz="4" w:space="0" w:color="000000"/>
              <w:right w:val="nil"/>
            </w:tcBorders>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15</w:t>
            </w:r>
          </w:p>
        </w:tc>
        <w:tc>
          <w:tcPr>
            <w:tcW w:w="993" w:type="dxa"/>
            <w:tcBorders>
              <w:top w:val="single" w:sz="4" w:space="0" w:color="000000"/>
              <w:left w:val="single" w:sz="4" w:space="0" w:color="000000"/>
              <w:bottom w:val="single" w:sz="4" w:space="0" w:color="000000"/>
              <w:right w:val="nil"/>
            </w:tcBorders>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3.10.1</w:t>
            </w:r>
          </w:p>
        </w:tc>
        <w:tc>
          <w:tcPr>
            <w:tcW w:w="4110" w:type="dxa"/>
            <w:tcBorders>
              <w:top w:val="single" w:sz="4" w:space="0" w:color="000000"/>
              <w:left w:val="single" w:sz="4" w:space="0" w:color="000000"/>
              <w:bottom w:val="single" w:sz="4" w:space="0" w:color="000000"/>
              <w:right w:val="nil"/>
            </w:tcBorders>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Амбулаторное ветеринарное обслуживание</w:t>
            </w:r>
          </w:p>
        </w:tc>
        <w:tc>
          <w:tcPr>
            <w:tcW w:w="709" w:type="dxa"/>
            <w:tcBorders>
              <w:top w:val="single" w:sz="4" w:space="0" w:color="000000"/>
              <w:left w:val="single" w:sz="4" w:space="0" w:color="000000"/>
              <w:bottom w:val="single" w:sz="4" w:space="0" w:color="000000"/>
              <w:right w:val="nil"/>
            </w:tcBorders>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nil"/>
            </w:tcBorders>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мин.0,3</w:t>
            </w:r>
          </w:p>
        </w:tc>
        <w:tc>
          <w:tcPr>
            <w:tcW w:w="709" w:type="dxa"/>
            <w:gridSpan w:val="2"/>
            <w:tcBorders>
              <w:top w:val="single" w:sz="4" w:space="0" w:color="000000"/>
              <w:left w:val="single" w:sz="4" w:space="0" w:color="000000"/>
              <w:bottom w:val="single" w:sz="4" w:space="0" w:color="000000"/>
              <w:right w:val="nil"/>
            </w:tcBorders>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60</w:t>
            </w:r>
          </w:p>
        </w:tc>
        <w:tc>
          <w:tcPr>
            <w:tcW w:w="860" w:type="dxa"/>
            <w:tcBorders>
              <w:top w:val="single" w:sz="4" w:space="0" w:color="000000"/>
              <w:left w:val="single" w:sz="4" w:space="0" w:color="000000"/>
              <w:bottom w:val="single" w:sz="4" w:space="0" w:color="000000"/>
              <w:right w:val="single" w:sz="4" w:space="0" w:color="000000"/>
            </w:tcBorders>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1</w:t>
            </w:r>
          </w:p>
        </w:tc>
      </w:tr>
    </w:tbl>
    <w:p w:rsidR="00D170D3" w:rsidRPr="00D170D3" w:rsidRDefault="00D170D3" w:rsidP="00D170D3">
      <w:pPr>
        <w:pStyle w:val="a7"/>
        <w:ind w:firstLine="709"/>
        <w:jc w:val="both"/>
        <w:rPr>
          <w:rFonts w:ascii="Times New Roman" w:hAnsi="Times New Roman" w:cs="Times New Roman"/>
        </w:rPr>
      </w:pPr>
      <w:r w:rsidRPr="00D170D3">
        <w:rPr>
          <w:rFonts w:ascii="Times New Roman" w:hAnsi="Times New Roman" w:cs="Times New Roman"/>
        </w:rPr>
        <w:t>Примечания:</w:t>
      </w:r>
    </w:p>
    <w:p w:rsidR="00D170D3" w:rsidRPr="00D170D3" w:rsidRDefault="00D170D3" w:rsidP="00D170D3">
      <w:pPr>
        <w:pStyle w:val="a7"/>
        <w:ind w:firstLine="709"/>
        <w:jc w:val="both"/>
        <w:rPr>
          <w:rFonts w:ascii="Times New Roman" w:hAnsi="Times New Roman" w:cs="Times New Roman"/>
        </w:rPr>
      </w:pPr>
      <w:r w:rsidRPr="00D170D3">
        <w:rPr>
          <w:rFonts w:ascii="Times New Roman" w:hAnsi="Times New Roman" w:cs="Times New Roman"/>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D170D3">
        <w:rPr>
          <w:rFonts w:ascii="Times New Roman" w:hAnsi="Times New Roman" w:cs="Times New Roman"/>
          <w:bCs/>
        </w:rPr>
        <w:t>уполномоченным федеральным органом исполнительной власти.</w:t>
      </w:r>
    </w:p>
    <w:p w:rsidR="00D170D3" w:rsidRPr="00D170D3" w:rsidRDefault="00D170D3" w:rsidP="00D170D3">
      <w:pPr>
        <w:pStyle w:val="a7"/>
        <w:ind w:firstLine="709"/>
        <w:jc w:val="both"/>
        <w:rPr>
          <w:rFonts w:ascii="Times New Roman" w:hAnsi="Times New Roman" w:cs="Times New Roman"/>
        </w:rPr>
      </w:pPr>
      <w:r w:rsidRPr="00D170D3">
        <w:rPr>
          <w:rFonts w:ascii="Times New Roman" w:hAnsi="Times New Roman" w:cs="Times New Roman"/>
        </w:rPr>
        <w:t>2. Размер полевых участков личных подсобных хозяйств, предоставляемых гражданину в собственность из находящихся в государственной или муниципальной собственности земель устанавливается Законом Чувашской Республики и решениями представительного органа местного самоуправления муниципального образования.»;</w:t>
      </w:r>
    </w:p>
    <w:p w:rsidR="00D170D3" w:rsidRDefault="00D170D3" w:rsidP="00D170D3">
      <w:pPr>
        <w:pStyle w:val="a7"/>
        <w:jc w:val="both"/>
        <w:rPr>
          <w:rFonts w:ascii="Times New Roman" w:hAnsi="Times New Roman" w:cs="Times New Roman"/>
          <w:bCs/>
          <w:sz w:val="24"/>
          <w:szCs w:val="24"/>
        </w:rPr>
      </w:pPr>
      <w:r w:rsidRPr="00D170D3">
        <w:rPr>
          <w:rFonts w:ascii="Times New Roman" w:hAnsi="Times New Roman" w:cs="Times New Roman"/>
          <w:bCs/>
          <w:sz w:val="24"/>
          <w:szCs w:val="24"/>
        </w:rPr>
        <w:t xml:space="preserve"> </w:t>
      </w:r>
    </w:p>
    <w:p w:rsidR="00D170D3" w:rsidRDefault="00D170D3" w:rsidP="00D170D3">
      <w:pPr>
        <w:pStyle w:val="a7"/>
        <w:jc w:val="both"/>
        <w:rPr>
          <w:rFonts w:ascii="Times New Roman" w:hAnsi="Times New Roman" w:cs="Times New Roman"/>
          <w:bCs/>
          <w:sz w:val="24"/>
          <w:szCs w:val="24"/>
        </w:rPr>
      </w:pPr>
    </w:p>
    <w:p w:rsidR="00D170D3" w:rsidRPr="00D170D3" w:rsidRDefault="00D170D3" w:rsidP="00D170D3">
      <w:pPr>
        <w:pStyle w:val="a7"/>
        <w:ind w:firstLine="709"/>
        <w:jc w:val="both"/>
        <w:rPr>
          <w:rFonts w:ascii="Times New Roman" w:hAnsi="Times New Roman" w:cs="Times New Roman"/>
          <w:sz w:val="24"/>
          <w:szCs w:val="24"/>
        </w:rPr>
      </w:pPr>
      <w:r w:rsidRPr="00D170D3">
        <w:rPr>
          <w:rFonts w:ascii="Times New Roman" w:hAnsi="Times New Roman" w:cs="Times New Roman"/>
          <w:bCs/>
          <w:sz w:val="24"/>
          <w:szCs w:val="24"/>
        </w:rPr>
        <w:t>Статья 43. Градостроительный регламент зоны садоводческого некоммерческого товарищества, огородничества и дачного хозяйства (СХ-3)</w:t>
      </w:r>
    </w:p>
    <w:p w:rsidR="00D170D3" w:rsidRPr="00D170D3" w:rsidRDefault="00D170D3" w:rsidP="00D170D3">
      <w:pPr>
        <w:pStyle w:val="a7"/>
        <w:ind w:firstLine="709"/>
        <w:jc w:val="both"/>
        <w:rPr>
          <w:rFonts w:ascii="Times New Roman" w:hAnsi="Times New Roman" w:cs="Times New Roman"/>
          <w:sz w:val="24"/>
          <w:szCs w:val="24"/>
        </w:rPr>
      </w:pPr>
      <w:r w:rsidRPr="00D170D3">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0" w:type="auto"/>
        <w:tblInd w:w="108" w:type="dxa"/>
        <w:tblLayout w:type="fixed"/>
        <w:tblLook w:val="04A0" w:firstRow="1" w:lastRow="0" w:firstColumn="1" w:lastColumn="0" w:noHBand="0" w:noVBand="1"/>
      </w:tblPr>
      <w:tblGrid>
        <w:gridCol w:w="567"/>
        <w:gridCol w:w="993"/>
        <w:gridCol w:w="4111"/>
        <w:gridCol w:w="710"/>
        <w:gridCol w:w="142"/>
        <w:gridCol w:w="850"/>
        <w:gridCol w:w="284"/>
        <w:gridCol w:w="425"/>
        <w:gridCol w:w="284"/>
        <w:gridCol w:w="718"/>
        <w:gridCol w:w="7"/>
      </w:tblGrid>
      <w:tr w:rsidR="00D170D3" w:rsidRPr="00D170D3" w:rsidTr="00D170D3">
        <w:trPr>
          <w:cantSplit/>
          <w:trHeight w:val="415"/>
        </w:trPr>
        <w:tc>
          <w:tcPr>
            <w:tcW w:w="567" w:type="dxa"/>
            <w:vMerge w:val="restart"/>
            <w:tcBorders>
              <w:top w:val="single" w:sz="4" w:space="0" w:color="000000"/>
              <w:left w:val="single" w:sz="4" w:space="0" w:color="000000"/>
              <w:bottom w:val="single" w:sz="4" w:space="0" w:color="000000"/>
              <w:right w:val="nil"/>
            </w:tcBorders>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w:t>
            </w:r>
          </w:p>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п/п</w:t>
            </w:r>
          </w:p>
        </w:tc>
        <w:tc>
          <w:tcPr>
            <w:tcW w:w="993" w:type="dxa"/>
            <w:vMerge w:val="restart"/>
            <w:tcBorders>
              <w:top w:val="single" w:sz="4" w:space="0" w:color="000000"/>
              <w:left w:val="single" w:sz="4" w:space="0" w:color="000000"/>
              <w:bottom w:val="single" w:sz="4" w:space="0" w:color="000000"/>
              <w:right w:val="nil"/>
            </w:tcBorders>
            <w:textDirection w:val="btL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Код (числовое обозначение) и в соответствии с Классификатором</w:t>
            </w:r>
          </w:p>
        </w:tc>
        <w:tc>
          <w:tcPr>
            <w:tcW w:w="4111" w:type="dxa"/>
            <w:vMerge w:val="restart"/>
            <w:tcBorders>
              <w:top w:val="single" w:sz="4" w:space="0" w:color="000000"/>
              <w:left w:val="single" w:sz="4" w:space="0" w:color="000000"/>
              <w:bottom w:val="single" w:sz="4" w:space="0" w:color="000000"/>
              <w:right w:val="nil"/>
            </w:tcBorders>
          </w:tcPr>
          <w:p w:rsidR="00D170D3" w:rsidRPr="00D170D3" w:rsidRDefault="00D170D3" w:rsidP="00D170D3">
            <w:pPr>
              <w:pStyle w:val="a7"/>
              <w:jc w:val="both"/>
              <w:rPr>
                <w:rFonts w:ascii="Times New Roman" w:hAnsi="Times New Roman" w:cs="Times New Roman"/>
                <w:iCs/>
                <w:sz w:val="24"/>
                <w:szCs w:val="24"/>
              </w:rPr>
            </w:pPr>
          </w:p>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D170D3">
              <w:rPr>
                <w:rFonts w:ascii="Times New Roman" w:hAnsi="Times New Roman" w:cs="Times New Roman"/>
                <w:sz w:val="24"/>
                <w:szCs w:val="24"/>
              </w:rPr>
              <w:t xml:space="preserve"> утвержденным </w:t>
            </w:r>
            <w:r w:rsidRPr="00D170D3">
              <w:rPr>
                <w:rFonts w:ascii="Times New Roman" w:hAnsi="Times New Roman" w:cs="Times New Roman"/>
                <w:bCs/>
                <w:sz w:val="24"/>
                <w:szCs w:val="24"/>
              </w:rPr>
              <w:t>уполномоченным федеральным органом исполнительной власти)</w:t>
            </w:r>
          </w:p>
          <w:p w:rsidR="00D170D3" w:rsidRPr="00D170D3" w:rsidRDefault="00D170D3" w:rsidP="00D170D3">
            <w:pPr>
              <w:pStyle w:val="a7"/>
              <w:jc w:val="both"/>
              <w:rPr>
                <w:rFonts w:ascii="Times New Roman" w:hAnsi="Times New Roman" w:cs="Times New Roman"/>
                <w:iCs/>
                <w:sz w:val="24"/>
                <w:szCs w:val="24"/>
              </w:rPr>
            </w:pPr>
          </w:p>
        </w:tc>
        <w:tc>
          <w:tcPr>
            <w:tcW w:w="3415" w:type="dxa"/>
            <w:gridSpan w:val="8"/>
            <w:tcBorders>
              <w:top w:val="single" w:sz="4" w:space="0" w:color="000000"/>
              <w:left w:val="single" w:sz="4" w:space="0" w:color="000000"/>
              <w:bottom w:val="single" w:sz="4" w:space="0" w:color="000000"/>
              <w:right w:val="single" w:sz="4" w:space="0" w:color="000000"/>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bCs/>
                <w:iCs/>
                <w:sz w:val="24"/>
                <w:szCs w:val="24"/>
              </w:rPr>
              <w:t>Параметры разрешенного строительства, реконструкции объектов капстроительства</w:t>
            </w:r>
          </w:p>
        </w:tc>
      </w:tr>
      <w:tr w:rsidR="00D170D3" w:rsidRPr="00D170D3" w:rsidTr="00D170D3">
        <w:trPr>
          <w:cantSplit/>
          <w:trHeight w:val="2447"/>
        </w:trPr>
        <w:tc>
          <w:tcPr>
            <w:tcW w:w="567" w:type="dxa"/>
            <w:vMerge/>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p>
        </w:tc>
        <w:tc>
          <w:tcPr>
            <w:tcW w:w="993" w:type="dxa"/>
            <w:vMerge/>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p>
        </w:tc>
        <w:tc>
          <w:tcPr>
            <w:tcW w:w="4111" w:type="dxa"/>
            <w:vMerge/>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p>
        </w:tc>
        <w:tc>
          <w:tcPr>
            <w:tcW w:w="852" w:type="dxa"/>
            <w:gridSpan w:val="2"/>
            <w:tcBorders>
              <w:top w:val="single" w:sz="4" w:space="0" w:color="000000"/>
              <w:left w:val="single" w:sz="4" w:space="0" w:color="000000"/>
              <w:bottom w:val="single" w:sz="4" w:space="0" w:color="000000"/>
              <w:right w:val="nil"/>
            </w:tcBorders>
            <w:textDirection w:val="btLr"/>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Предельная этажность зданий, строений, сооружений, этаж</w:t>
            </w:r>
          </w:p>
        </w:tc>
        <w:tc>
          <w:tcPr>
            <w:tcW w:w="850" w:type="dxa"/>
            <w:tcBorders>
              <w:top w:val="single" w:sz="4" w:space="0" w:color="000000"/>
              <w:left w:val="single" w:sz="4" w:space="0" w:color="000000"/>
              <w:bottom w:val="single" w:sz="4" w:space="0" w:color="000000"/>
              <w:right w:val="nil"/>
            </w:tcBorders>
            <w:textDirection w:val="btLr"/>
            <w:vAlign w:val="center"/>
            <w:hideMark/>
          </w:tcPr>
          <w:p w:rsidR="00D170D3" w:rsidRPr="00D170D3" w:rsidRDefault="00D170D3" w:rsidP="00D170D3">
            <w:pPr>
              <w:pStyle w:val="a7"/>
              <w:jc w:val="both"/>
              <w:rPr>
                <w:rFonts w:ascii="Times New Roman" w:hAnsi="Times New Roman" w:cs="Times New Roman"/>
                <w:bCs/>
                <w:iCs/>
                <w:sz w:val="24"/>
                <w:szCs w:val="24"/>
              </w:rPr>
            </w:pPr>
            <w:r w:rsidRPr="00D170D3">
              <w:rPr>
                <w:rFonts w:ascii="Times New Roman" w:hAnsi="Times New Roman" w:cs="Times New Roman"/>
                <w:iCs/>
                <w:sz w:val="24"/>
                <w:szCs w:val="24"/>
              </w:rPr>
              <w:t>Предельные размеры земельных участков (мин.-макс.), га</w:t>
            </w:r>
          </w:p>
        </w:tc>
        <w:tc>
          <w:tcPr>
            <w:tcW w:w="709" w:type="dxa"/>
            <w:gridSpan w:val="2"/>
            <w:tcBorders>
              <w:top w:val="single" w:sz="4" w:space="0" w:color="000000"/>
              <w:left w:val="single" w:sz="4" w:space="0" w:color="000000"/>
              <w:bottom w:val="single" w:sz="4" w:space="0" w:color="000000"/>
              <w:right w:val="nil"/>
            </w:tcBorders>
            <w:textDirection w:val="btLr"/>
            <w:vAlign w:val="center"/>
            <w:hideMark/>
          </w:tcPr>
          <w:p w:rsidR="00D170D3" w:rsidRPr="00D170D3" w:rsidRDefault="00D170D3" w:rsidP="00D170D3">
            <w:pPr>
              <w:pStyle w:val="a7"/>
              <w:jc w:val="both"/>
              <w:rPr>
                <w:rFonts w:ascii="Times New Roman" w:hAnsi="Times New Roman" w:cs="Times New Roman"/>
                <w:bCs/>
                <w:iCs/>
                <w:sz w:val="24"/>
                <w:szCs w:val="24"/>
              </w:rPr>
            </w:pPr>
            <w:r w:rsidRPr="00D170D3">
              <w:rPr>
                <w:rFonts w:ascii="Times New Roman" w:hAnsi="Times New Roman" w:cs="Times New Roman"/>
                <w:bCs/>
                <w:iCs/>
                <w:sz w:val="24"/>
                <w:szCs w:val="24"/>
              </w:rPr>
              <w:t>Максимальный процент застройки, %</w:t>
            </w:r>
          </w:p>
        </w:tc>
        <w:tc>
          <w:tcPr>
            <w:tcW w:w="1004" w:type="dxa"/>
            <w:gridSpan w:val="3"/>
            <w:tcBorders>
              <w:top w:val="single" w:sz="4" w:space="0" w:color="000000"/>
              <w:left w:val="single" w:sz="4" w:space="0" w:color="000000"/>
              <w:bottom w:val="single" w:sz="4" w:space="0" w:color="000000"/>
              <w:right w:val="single" w:sz="4" w:space="0" w:color="000000"/>
            </w:tcBorders>
            <w:textDirection w:val="btL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bCs/>
                <w:iCs/>
                <w:sz w:val="24"/>
                <w:szCs w:val="24"/>
              </w:rPr>
              <w:t>Минимальные отступы от границ земельного участка</w:t>
            </w:r>
          </w:p>
        </w:tc>
      </w:tr>
      <w:tr w:rsidR="00D170D3" w:rsidRPr="00D170D3" w:rsidTr="00D170D3">
        <w:trPr>
          <w:gridAfter w:val="1"/>
          <w:wAfter w:w="7" w:type="dxa"/>
          <w:trHeight w:val="397"/>
        </w:trPr>
        <w:tc>
          <w:tcPr>
            <w:tcW w:w="9079" w:type="dxa"/>
            <w:gridSpan w:val="10"/>
            <w:tcBorders>
              <w:top w:val="single" w:sz="4" w:space="0" w:color="000000"/>
              <w:left w:val="single" w:sz="4" w:space="0" w:color="000000"/>
              <w:bottom w:val="single" w:sz="4" w:space="0" w:color="000000"/>
              <w:right w:val="single" w:sz="4" w:space="0" w:color="000000"/>
            </w:tcBorders>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bCs/>
                <w:sz w:val="24"/>
                <w:szCs w:val="24"/>
              </w:rPr>
              <w:t>Основные виды и параметры разрешенного использования земельных участков и объектов капитального строительства</w:t>
            </w:r>
          </w:p>
        </w:tc>
      </w:tr>
      <w:tr w:rsidR="00D170D3" w:rsidRPr="00D170D3" w:rsidTr="00D170D3">
        <w:trPr>
          <w:gridAfter w:val="1"/>
          <w:wAfter w:w="7" w:type="dxa"/>
          <w:trHeight w:val="397"/>
        </w:trPr>
        <w:tc>
          <w:tcPr>
            <w:tcW w:w="567"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1</w:t>
            </w:r>
          </w:p>
        </w:tc>
        <w:tc>
          <w:tcPr>
            <w:tcW w:w="993"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13.1</w:t>
            </w:r>
          </w:p>
        </w:tc>
        <w:tc>
          <w:tcPr>
            <w:tcW w:w="4106"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Ведение огородничества</w:t>
            </w:r>
          </w:p>
        </w:tc>
        <w:tc>
          <w:tcPr>
            <w:tcW w:w="710"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0</w:t>
            </w:r>
          </w:p>
        </w:tc>
        <w:tc>
          <w:tcPr>
            <w:tcW w:w="1276" w:type="dxa"/>
            <w:gridSpan w:val="3"/>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0,02-0,15</w:t>
            </w:r>
          </w:p>
        </w:tc>
        <w:tc>
          <w:tcPr>
            <w:tcW w:w="709" w:type="dxa"/>
            <w:gridSpan w:val="2"/>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0</w:t>
            </w:r>
          </w:p>
        </w:tc>
        <w:tc>
          <w:tcPr>
            <w:tcW w:w="718" w:type="dxa"/>
            <w:tcBorders>
              <w:top w:val="single" w:sz="4" w:space="0" w:color="000000"/>
              <w:left w:val="single" w:sz="4" w:space="0" w:color="000000"/>
              <w:bottom w:val="single" w:sz="4" w:space="0" w:color="000000"/>
              <w:right w:val="single" w:sz="4" w:space="0" w:color="000000"/>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iCs/>
                <w:sz w:val="24"/>
                <w:szCs w:val="24"/>
              </w:rPr>
              <w:t>0</w:t>
            </w:r>
          </w:p>
        </w:tc>
      </w:tr>
      <w:tr w:rsidR="00D170D3" w:rsidRPr="00D170D3" w:rsidTr="00D170D3">
        <w:trPr>
          <w:gridAfter w:val="1"/>
          <w:wAfter w:w="7" w:type="dxa"/>
          <w:trHeight w:val="397"/>
        </w:trPr>
        <w:tc>
          <w:tcPr>
            <w:tcW w:w="567"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2</w:t>
            </w:r>
          </w:p>
        </w:tc>
        <w:tc>
          <w:tcPr>
            <w:tcW w:w="993"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13.2</w:t>
            </w:r>
          </w:p>
        </w:tc>
        <w:tc>
          <w:tcPr>
            <w:tcW w:w="4106"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sz w:val="24"/>
                <w:szCs w:val="24"/>
              </w:rPr>
              <w:t>Ведение садоводства</w:t>
            </w:r>
          </w:p>
        </w:tc>
        <w:tc>
          <w:tcPr>
            <w:tcW w:w="710"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iCs/>
                <w:sz w:val="24"/>
                <w:szCs w:val="24"/>
              </w:rPr>
              <w:t>2</w:t>
            </w:r>
          </w:p>
        </w:tc>
        <w:tc>
          <w:tcPr>
            <w:tcW w:w="1276" w:type="dxa"/>
            <w:gridSpan w:val="3"/>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sz w:val="24"/>
                <w:szCs w:val="24"/>
              </w:rPr>
              <w:t>0,03-0,10</w:t>
            </w:r>
          </w:p>
        </w:tc>
        <w:tc>
          <w:tcPr>
            <w:tcW w:w="709" w:type="dxa"/>
            <w:gridSpan w:val="2"/>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30</w:t>
            </w:r>
          </w:p>
        </w:tc>
        <w:tc>
          <w:tcPr>
            <w:tcW w:w="718" w:type="dxa"/>
            <w:tcBorders>
              <w:top w:val="single" w:sz="4" w:space="0" w:color="000000"/>
              <w:left w:val="single" w:sz="4" w:space="0" w:color="000000"/>
              <w:bottom w:val="single" w:sz="4" w:space="0" w:color="000000"/>
              <w:right w:val="single" w:sz="4" w:space="0" w:color="000000"/>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iCs/>
                <w:sz w:val="24"/>
                <w:szCs w:val="24"/>
              </w:rPr>
              <w:t>1</w:t>
            </w:r>
          </w:p>
        </w:tc>
      </w:tr>
      <w:tr w:rsidR="00D170D3" w:rsidRPr="00D170D3" w:rsidTr="00D170D3">
        <w:trPr>
          <w:gridAfter w:val="1"/>
          <w:wAfter w:w="7" w:type="dxa"/>
          <w:trHeight w:val="397"/>
        </w:trPr>
        <w:tc>
          <w:tcPr>
            <w:tcW w:w="567"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sz w:val="24"/>
                <w:szCs w:val="24"/>
              </w:rPr>
            </w:pPr>
            <w:r>
              <w:rPr>
                <w:rFonts w:ascii="Times New Roman" w:hAnsi="Times New Roman" w:cs="Times New Roman"/>
                <w:sz w:val="24"/>
                <w:szCs w:val="24"/>
              </w:rPr>
              <w:t>3</w:t>
            </w:r>
          </w:p>
        </w:tc>
        <w:tc>
          <w:tcPr>
            <w:tcW w:w="993"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sz w:val="24"/>
                <w:szCs w:val="24"/>
              </w:rPr>
            </w:pPr>
            <w:r>
              <w:rPr>
                <w:rFonts w:ascii="Times New Roman" w:hAnsi="Times New Roman" w:cs="Times New Roman"/>
                <w:sz w:val="24"/>
                <w:szCs w:val="24"/>
              </w:rPr>
              <w:t>3.1</w:t>
            </w:r>
          </w:p>
        </w:tc>
        <w:tc>
          <w:tcPr>
            <w:tcW w:w="4106"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sz w:val="24"/>
                <w:szCs w:val="24"/>
              </w:rPr>
            </w:pPr>
            <w:r>
              <w:rPr>
                <w:rFonts w:ascii="Times New Roman" w:hAnsi="Times New Roman" w:cs="Times New Roman"/>
                <w:sz w:val="24"/>
                <w:szCs w:val="24"/>
              </w:rPr>
              <w:t>Коммунальное обслуживание</w:t>
            </w:r>
          </w:p>
        </w:tc>
        <w:tc>
          <w:tcPr>
            <w:tcW w:w="710"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Pr>
                <w:rFonts w:ascii="Times New Roman" w:hAnsi="Times New Roman" w:cs="Times New Roman"/>
                <w:iCs/>
                <w:sz w:val="24"/>
                <w:szCs w:val="24"/>
              </w:rPr>
              <w:t>1</w:t>
            </w:r>
          </w:p>
        </w:tc>
        <w:tc>
          <w:tcPr>
            <w:tcW w:w="1276" w:type="dxa"/>
            <w:gridSpan w:val="3"/>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sz w:val="24"/>
                <w:szCs w:val="24"/>
              </w:rPr>
            </w:pPr>
            <w:r>
              <w:rPr>
                <w:rFonts w:ascii="Times New Roman" w:hAnsi="Times New Roman" w:cs="Times New Roman"/>
                <w:sz w:val="24"/>
                <w:szCs w:val="24"/>
              </w:rPr>
              <w:t>мин. 0,0001</w:t>
            </w:r>
          </w:p>
        </w:tc>
        <w:tc>
          <w:tcPr>
            <w:tcW w:w="709" w:type="dxa"/>
            <w:gridSpan w:val="2"/>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Pr>
                <w:rFonts w:ascii="Times New Roman" w:hAnsi="Times New Roman" w:cs="Times New Roman"/>
                <w:iCs/>
                <w:sz w:val="24"/>
                <w:szCs w:val="24"/>
              </w:rPr>
              <w:t>80</w:t>
            </w:r>
          </w:p>
        </w:tc>
        <w:tc>
          <w:tcPr>
            <w:tcW w:w="718" w:type="dxa"/>
            <w:tcBorders>
              <w:top w:val="single" w:sz="4" w:space="0" w:color="000000"/>
              <w:left w:val="single" w:sz="4" w:space="0" w:color="000000"/>
              <w:bottom w:val="single" w:sz="4" w:space="0" w:color="000000"/>
              <w:right w:val="single" w:sz="4" w:space="0" w:color="000000"/>
            </w:tcBorders>
            <w:vAlign w:val="center"/>
            <w:hideMark/>
          </w:tcPr>
          <w:p w:rsidR="00D170D3" w:rsidRPr="00D170D3" w:rsidRDefault="00F0527A" w:rsidP="00D170D3">
            <w:pPr>
              <w:pStyle w:val="a7"/>
              <w:jc w:val="both"/>
              <w:rPr>
                <w:rFonts w:ascii="Times New Roman" w:hAnsi="Times New Roman" w:cs="Times New Roman"/>
                <w:iCs/>
                <w:sz w:val="24"/>
                <w:szCs w:val="24"/>
              </w:rPr>
            </w:pPr>
            <w:r>
              <w:rPr>
                <w:rFonts w:ascii="Times New Roman" w:hAnsi="Times New Roman" w:cs="Times New Roman"/>
                <w:iCs/>
                <w:sz w:val="24"/>
                <w:szCs w:val="24"/>
              </w:rPr>
              <w:t>0</w:t>
            </w:r>
          </w:p>
        </w:tc>
      </w:tr>
      <w:tr w:rsidR="00D170D3" w:rsidRPr="00D170D3" w:rsidTr="00D170D3">
        <w:trPr>
          <w:gridAfter w:val="1"/>
          <w:wAfter w:w="7" w:type="dxa"/>
          <w:cantSplit/>
          <w:trHeight w:val="406"/>
        </w:trPr>
        <w:tc>
          <w:tcPr>
            <w:tcW w:w="9079" w:type="dxa"/>
            <w:gridSpan w:val="10"/>
            <w:tcBorders>
              <w:top w:val="single" w:sz="4" w:space="0" w:color="000000"/>
              <w:left w:val="single" w:sz="4" w:space="0" w:color="000000"/>
              <w:bottom w:val="single" w:sz="4" w:space="0" w:color="000000"/>
              <w:right w:val="single" w:sz="4" w:space="0" w:color="000000"/>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bCs/>
                <w:sz w:val="24"/>
                <w:szCs w:val="24"/>
              </w:rPr>
              <w:t>Условно разрешенные виды и параметры использования земельных участков и объектов капитального строительства</w:t>
            </w:r>
          </w:p>
        </w:tc>
      </w:tr>
      <w:tr w:rsidR="00D170D3" w:rsidRPr="00D170D3" w:rsidTr="00D170D3">
        <w:trPr>
          <w:gridAfter w:val="1"/>
          <w:wAfter w:w="7" w:type="dxa"/>
          <w:trHeight w:val="397"/>
        </w:trPr>
        <w:tc>
          <w:tcPr>
            <w:tcW w:w="567"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lastRenderedPageBreak/>
              <w:t>3</w:t>
            </w:r>
          </w:p>
        </w:tc>
        <w:tc>
          <w:tcPr>
            <w:tcW w:w="993"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4.4</w:t>
            </w:r>
          </w:p>
        </w:tc>
        <w:tc>
          <w:tcPr>
            <w:tcW w:w="4106"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Магазины</w:t>
            </w:r>
          </w:p>
        </w:tc>
        <w:tc>
          <w:tcPr>
            <w:tcW w:w="710"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color w:val="000000"/>
                <w:sz w:val="24"/>
                <w:szCs w:val="24"/>
              </w:rPr>
            </w:pPr>
            <w:r w:rsidRPr="00D170D3">
              <w:rPr>
                <w:rFonts w:ascii="Times New Roman" w:hAnsi="Times New Roman" w:cs="Times New Roman"/>
                <w:iCs/>
                <w:sz w:val="24"/>
                <w:szCs w:val="24"/>
              </w:rPr>
              <w:t>2</w:t>
            </w:r>
          </w:p>
        </w:tc>
        <w:tc>
          <w:tcPr>
            <w:tcW w:w="1276" w:type="dxa"/>
            <w:gridSpan w:val="3"/>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color w:val="000000"/>
                <w:sz w:val="24"/>
                <w:szCs w:val="24"/>
              </w:rPr>
              <w:t>мин.0,</w:t>
            </w:r>
            <w:r w:rsidRPr="00D170D3">
              <w:rPr>
                <w:rFonts w:ascii="Times New Roman" w:hAnsi="Times New Roman" w:cs="Times New Roman"/>
                <w:iCs/>
                <w:color w:val="000000"/>
                <w:sz w:val="24"/>
                <w:szCs w:val="24"/>
                <w:lang w:val="en-US"/>
              </w:rPr>
              <w:t>002</w:t>
            </w:r>
          </w:p>
        </w:tc>
        <w:tc>
          <w:tcPr>
            <w:tcW w:w="709" w:type="dxa"/>
            <w:gridSpan w:val="2"/>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80</w:t>
            </w:r>
          </w:p>
        </w:tc>
        <w:tc>
          <w:tcPr>
            <w:tcW w:w="718" w:type="dxa"/>
            <w:tcBorders>
              <w:top w:val="single" w:sz="4" w:space="0" w:color="000000"/>
              <w:left w:val="single" w:sz="4" w:space="0" w:color="000000"/>
              <w:bottom w:val="single" w:sz="4" w:space="0" w:color="000000"/>
              <w:right w:val="single" w:sz="4" w:space="0" w:color="000000"/>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iCs/>
                <w:sz w:val="24"/>
                <w:szCs w:val="24"/>
              </w:rPr>
              <w:t>3</w:t>
            </w:r>
          </w:p>
        </w:tc>
      </w:tr>
      <w:tr w:rsidR="00D170D3" w:rsidRPr="00D170D3" w:rsidTr="00D170D3">
        <w:trPr>
          <w:gridAfter w:val="1"/>
          <w:wAfter w:w="7" w:type="dxa"/>
          <w:trHeight w:val="397"/>
        </w:trPr>
        <w:tc>
          <w:tcPr>
            <w:tcW w:w="567"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color w:val="000000"/>
                <w:sz w:val="24"/>
                <w:szCs w:val="24"/>
              </w:rPr>
            </w:pPr>
            <w:r w:rsidRPr="00D170D3">
              <w:rPr>
                <w:rFonts w:ascii="Times New Roman" w:hAnsi="Times New Roman" w:cs="Times New Roman"/>
                <w:iCs/>
                <w:color w:val="000000"/>
                <w:sz w:val="24"/>
                <w:szCs w:val="24"/>
              </w:rPr>
              <w:t>4</w:t>
            </w:r>
          </w:p>
        </w:tc>
        <w:tc>
          <w:tcPr>
            <w:tcW w:w="993"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color w:val="000000"/>
                <w:sz w:val="24"/>
                <w:szCs w:val="24"/>
              </w:rPr>
            </w:pPr>
            <w:r w:rsidRPr="00D170D3">
              <w:rPr>
                <w:rFonts w:ascii="Times New Roman" w:hAnsi="Times New Roman" w:cs="Times New Roman"/>
                <w:iCs/>
                <w:color w:val="000000"/>
                <w:sz w:val="24"/>
                <w:szCs w:val="24"/>
              </w:rPr>
              <w:t>4.9</w:t>
            </w:r>
          </w:p>
        </w:tc>
        <w:tc>
          <w:tcPr>
            <w:tcW w:w="4106"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sz w:val="24"/>
                <w:szCs w:val="24"/>
                <w:lang w:val="en-US"/>
              </w:rPr>
            </w:pPr>
            <w:r w:rsidRPr="00D170D3">
              <w:rPr>
                <w:rFonts w:ascii="Times New Roman" w:hAnsi="Times New Roman" w:cs="Times New Roman"/>
                <w:iCs/>
                <w:color w:val="000000"/>
                <w:sz w:val="24"/>
                <w:szCs w:val="24"/>
              </w:rPr>
              <w:t>Служебные гаражи</w:t>
            </w:r>
          </w:p>
        </w:tc>
        <w:tc>
          <w:tcPr>
            <w:tcW w:w="710" w:type="dxa"/>
            <w:tcBorders>
              <w:top w:val="single" w:sz="4" w:space="0" w:color="000000"/>
              <w:left w:val="single" w:sz="4" w:space="0" w:color="000000"/>
              <w:bottom w:val="single" w:sz="4" w:space="0" w:color="000000"/>
              <w:right w:val="nil"/>
            </w:tcBorders>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lang w:val="en-US"/>
              </w:rPr>
              <w:t>1</w:t>
            </w:r>
          </w:p>
        </w:tc>
        <w:tc>
          <w:tcPr>
            <w:tcW w:w="1276" w:type="dxa"/>
            <w:gridSpan w:val="3"/>
            <w:tcBorders>
              <w:top w:val="single" w:sz="4" w:space="0" w:color="000000"/>
              <w:left w:val="single" w:sz="4" w:space="0" w:color="000000"/>
              <w:bottom w:val="single" w:sz="4" w:space="0" w:color="000000"/>
              <w:right w:val="nil"/>
            </w:tcBorders>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мин. 0,5</w:t>
            </w:r>
          </w:p>
        </w:tc>
        <w:tc>
          <w:tcPr>
            <w:tcW w:w="709" w:type="dxa"/>
            <w:gridSpan w:val="2"/>
            <w:tcBorders>
              <w:top w:val="single" w:sz="4" w:space="0" w:color="000000"/>
              <w:left w:val="single" w:sz="4" w:space="0" w:color="000000"/>
              <w:bottom w:val="single" w:sz="4" w:space="0" w:color="000000"/>
              <w:right w:val="nil"/>
            </w:tcBorders>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80</w:t>
            </w:r>
          </w:p>
        </w:tc>
        <w:tc>
          <w:tcPr>
            <w:tcW w:w="718" w:type="dxa"/>
            <w:tcBorders>
              <w:top w:val="single" w:sz="4" w:space="0" w:color="000000"/>
              <w:left w:val="single" w:sz="4" w:space="0" w:color="000000"/>
              <w:bottom w:val="single" w:sz="4" w:space="0" w:color="000000"/>
              <w:right w:val="single" w:sz="4" w:space="0" w:color="000000"/>
            </w:tcBorders>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1</w:t>
            </w:r>
          </w:p>
        </w:tc>
      </w:tr>
      <w:tr w:rsidR="00D170D3" w:rsidRPr="00D170D3" w:rsidTr="00D170D3">
        <w:trPr>
          <w:gridAfter w:val="1"/>
          <w:wAfter w:w="7" w:type="dxa"/>
          <w:cantSplit/>
          <w:trHeight w:val="406"/>
        </w:trPr>
        <w:tc>
          <w:tcPr>
            <w:tcW w:w="567"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5</w:t>
            </w:r>
          </w:p>
        </w:tc>
        <w:tc>
          <w:tcPr>
            <w:tcW w:w="993"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11.1</w:t>
            </w:r>
          </w:p>
        </w:tc>
        <w:tc>
          <w:tcPr>
            <w:tcW w:w="4106"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lang w:val="en-US"/>
              </w:rPr>
            </w:pPr>
            <w:r w:rsidRPr="00D170D3">
              <w:rPr>
                <w:rFonts w:ascii="Times New Roman" w:hAnsi="Times New Roman" w:cs="Times New Roman"/>
                <w:iCs/>
                <w:sz w:val="24"/>
                <w:szCs w:val="24"/>
              </w:rPr>
              <w:t>Общее пользование водными объектами</w:t>
            </w:r>
          </w:p>
        </w:tc>
        <w:tc>
          <w:tcPr>
            <w:tcW w:w="710"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lang w:val="en-US"/>
              </w:rPr>
            </w:pPr>
            <w:r w:rsidRPr="00D170D3">
              <w:rPr>
                <w:rFonts w:ascii="Times New Roman" w:hAnsi="Times New Roman" w:cs="Times New Roman"/>
                <w:iCs/>
                <w:sz w:val="24"/>
                <w:szCs w:val="24"/>
                <w:lang w:val="en-US"/>
              </w:rPr>
              <w:t>0</w:t>
            </w:r>
          </w:p>
        </w:tc>
        <w:tc>
          <w:tcPr>
            <w:tcW w:w="1276" w:type="dxa"/>
            <w:gridSpan w:val="3"/>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lang w:val="en-US"/>
              </w:rPr>
            </w:pPr>
            <w:r w:rsidRPr="00D170D3">
              <w:rPr>
                <w:rFonts w:ascii="Times New Roman" w:hAnsi="Times New Roman" w:cs="Times New Roman"/>
                <w:iCs/>
                <w:sz w:val="24"/>
                <w:szCs w:val="24"/>
                <w:lang w:val="en-US"/>
              </w:rPr>
              <w:t>мин.0,2</w:t>
            </w:r>
          </w:p>
        </w:tc>
        <w:tc>
          <w:tcPr>
            <w:tcW w:w="709" w:type="dxa"/>
            <w:gridSpan w:val="2"/>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lang w:val="en-US"/>
              </w:rPr>
            </w:pPr>
            <w:r w:rsidRPr="00D170D3">
              <w:rPr>
                <w:rFonts w:ascii="Times New Roman" w:hAnsi="Times New Roman" w:cs="Times New Roman"/>
                <w:iCs/>
                <w:sz w:val="24"/>
                <w:szCs w:val="24"/>
                <w:lang w:val="en-US"/>
              </w:rPr>
              <w:t>0</w:t>
            </w:r>
          </w:p>
        </w:tc>
        <w:tc>
          <w:tcPr>
            <w:tcW w:w="718" w:type="dxa"/>
            <w:tcBorders>
              <w:top w:val="single" w:sz="4" w:space="0" w:color="000000"/>
              <w:left w:val="single" w:sz="4" w:space="0" w:color="000000"/>
              <w:bottom w:val="single" w:sz="4" w:space="0" w:color="000000"/>
              <w:right w:val="single" w:sz="4" w:space="0" w:color="000000"/>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iCs/>
                <w:sz w:val="24"/>
                <w:szCs w:val="24"/>
                <w:lang w:val="en-US"/>
              </w:rPr>
              <w:t>0</w:t>
            </w:r>
          </w:p>
        </w:tc>
      </w:tr>
    </w:tbl>
    <w:p w:rsidR="00D170D3" w:rsidRPr="00D170D3" w:rsidRDefault="00D170D3" w:rsidP="00D170D3">
      <w:pPr>
        <w:pStyle w:val="a7"/>
        <w:ind w:firstLine="709"/>
        <w:jc w:val="both"/>
        <w:rPr>
          <w:rFonts w:ascii="Times New Roman" w:hAnsi="Times New Roman" w:cs="Times New Roman"/>
        </w:rPr>
      </w:pPr>
      <w:r w:rsidRPr="00D170D3">
        <w:rPr>
          <w:rFonts w:ascii="Times New Roman" w:hAnsi="Times New Roman" w:cs="Times New Roman"/>
        </w:rPr>
        <w:t>Примечания:</w:t>
      </w:r>
    </w:p>
    <w:p w:rsidR="00D170D3" w:rsidRPr="00D170D3" w:rsidRDefault="00D170D3" w:rsidP="00D170D3">
      <w:pPr>
        <w:pStyle w:val="a7"/>
        <w:ind w:firstLine="709"/>
        <w:jc w:val="both"/>
        <w:rPr>
          <w:rFonts w:ascii="Times New Roman" w:hAnsi="Times New Roman" w:cs="Times New Roman"/>
        </w:rPr>
      </w:pPr>
      <w:r w:rsidRPr="00D170D3">
        <w:rPr>
          <w:rFonts w:ascii="Times New Roman" w:hAnsi="Times New Roman" w:cs="Times New Roman"/>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D170D3">
        <w:rPr>
          <w:rFonts w:ascii="Times New Roman" w:hAnsi="Times New Roman" w:cs="Times New Roman"/>
          <w:bCs/>
        </w:rPr>
        <w:t>уполномоченным федеральным органом исполнительной власти.</w:t>
      </w:r>
    </w:p>
    <w:p w:rsidR="00D170D3" w:rsidRPr="00D170D3" w:rsidRDefault="00D170D3" w:rsidP="00D170D3">
      <w:pPr>
        <w:pStyle w:val="a7"/>
        <w:ind w:firstLine="709"/>
        <w:jc w:val="both"/>
        <w:rPr>
          <w:rFonts w:ascii="Times New Roman" w:hAnsi="Times New Roman" w:cs="Times New Roman"/>
        </w:rPr>
      </w:pPr>
      <w:r w:rsidRPr="00D170D3">
        <w:rPr>
          <w:rFonts w:ascii="Times New Roman" w:hAnsi="Times New Roman" w:cs="Times New Roman"/>
        </w:rPr>
        <w:t>2. Размеры (минимальные и максимальные) земельных участков, предоставляемых гражданину в собственность из находящихся в государственной или муниципальной собственности земель для ведения огородничества, садоводства и дачного хозяйства устанавливаются Законом Чувашской Республики и решением представительного органа местного самоуправления муниципального образования.</w:t>
      </w:r>
    </w:p>
    <w:p w:rsidR="00D170D3" w:rsidRPr="00D170D3" w:rsidRDefault="00D170D3" w:rsidP="00D170D3">
      <w:pPr>
        <w:pStyle w:val="a7"/>
        <w:ind w:firstLine="709"/>
        <w:jc w:val="both"/>
        <w:rPr>
          <w:rFonts w:ascii="Times New Roman" w:hAnsi="Times New Roman" w:cs="Times New Roman"/>
        </w:rPr>
      </w:pPr>
      <w:r w:rsidRPr="00D170D3">
        <w:rPr>
          <w:rFonts w:ascii="Times New Roman" w:hAnsi="Times New Roman" w:cs="Times New Roman"/>
        </w:rPr>
        <w:t>3. Площадь садовых или огородных земельных участков определяется как произведение количества членов садоводческого или огороднического некоммерческого объединения и установленного предельного максимального размера таких земельных участков.</w:t>
      </w:r>
    </w:p>
    <w:p w:rsidR="00D170D3" w:rsidRPr="00D170D3" w:rsidRDefault="00D170D3" w:rsidP="00D170D3">
      <w:pPr>
        <w:pStyle w:val="a7"/>
        <w:ind w:firstLine="709"/>
        <w:jc w:val="both"/>
        <w:rPr>
          <w:rFonts w:ascii="Times New Roman" w:hAnsi="Times New Roman" w:cs="Times New Roman"/>
        </w:rPr>
      </w:pPr>
      <w:r w:rsidRPr="00D170D3">
        <w:rPr>
          <w:rFonts w:ascii="Times New Roman" w:hAnsi="Times New Roman" w:cs="Times New Roman"/>
        </w:rPr>
        <w:t>4. Площадь земельных участков, подлежащих отнесению к имуществу общего пользования, определяется в размере двадцати пяти процентов площади садовых или огородных земельных участков.</w:t>
      </w:r>
    </w:p>
    <w:p w:rsidR="00D170D3" w:rsidRPr="00D170D3" w:rsidRDefault="00D170D3" w:rsidP="00D170D3">
      <w:pPr>
        <w:pStyle w:val="a7"/>
        <w:ind w:firstLine="709"/>
        <w:jc w:val="both"/>
        <w:rPr>
          <w:rFonts w:ascii="Times New Roman" w:hAnsi="Times New Roman" w:cs="Times New Roman"/>
        </w:rPr>
      </w:pPr>
      <w:r w:rsidRPr="00D170D3">
        <w:rPr>
          <w:rFonts w:ascii="Times New Roman" w:hAnsi="Times New Roman" w:cs="Times New Roman"/>
        </w:rPr>
        <w:t>5. Организация и застройка территории садоводческого или дачного некоммерческого объединения, раздел земельного участка, предоставленного соответствующему объединению, осуществляются на основании проекта планировки территории и проекта межевания территории.</w:t>
      </w:r>
    </w:p>
    <w:p w:rsidR="00D170D3" w:rsidRPr="00D170D3" w:rsidRDefault="00D170D3" w:rsidP="00D170D3">
      <w:pPr>
        <w:pStyle w:val="a7"/>
        <w:ind w:firstLine="709"/>
        <w:jc w:val="both"/>
        <w:rPr>
          <w:rFonts w:ascii="Times New Roman" w:hAnsi="Times New Roman" w:cs="Times New Roman"/>
        </w:rPr>
      </w:pPr>
      <w:r w:rsidRPr="00D170D3">
        <w:rPr>
          <w:rFonts w:ascii="Times New Roman" w:hAnsi="Times New Roman" w:cs="Times New Roman"/>
        </w:rPr>
        <w:t>6. Возведение строений и сооружений в садоводческом, огородническом или дачном некоммерческом объединении осуществляется в соответствии с проектом планировки территории и (или) проектом межевания территории, а также градостроительным регламентом.</w:t>
      </w:r>
    </w:p>
    <w:p w:rsidR="00D170D3" w:rsidRPr="00D170D3" w:rsidRDefault="00D170D3" w:rsidP="00D170D3">
      <w:pPr>
        <w:pStyle w:val="a7"/>
        <w:ind w:firstLine="709"/>
        <w:jc w:val="both"/>
        <w:rPr>
          <w:rFonts w:ascii="Times New Roman" w:hAnsi="Times New Roman" w:cs="Times New Roman"/>
        </w:rPr>
      </w:pPr>
      <w:r w:rsidRPr="00D170D3">
        <w:rPr>
          <w:rFonts w:ascii="Times New Roman" w:hAnsi="Times New Roman" w:cs="Times New Roman"/>
        </w:rPr>
        <w:t>7. На земельных участках, предоставленных для ведения огородничества могут размещаться только некапитальные жилые и хозяйственные строения и сооружения. Этажность некапитального жилого строения – один этаж.</w:t>
      </w:r>
    </w:p>
    <w:p w:rsidR="00D170D3" w:rsidRPr="00D170D3" w:rsidRDefault="00D170D3" w:rsidP="00D170D3">
      <w:pPr>
        <w:pStyle w:val="a7"/>
        <w:ind w:firstLine="709"/>
        <w:jc w:val="both"/>
        <w:rPr>
          <w:rFonts w:ascii="Times New Roman" w:hAnsi="Times New Roman" w:cs="Times New Roman"/>
        </w:rPr>
      </w:pPr>
      <w:r w:rsidRPr="00D170D3">
        <w:rPr>
          <w:rFonts w:ascii="Times New Roman" w:hAnsi="Times New Roman" w:cs="Times New Roman"/>
        </w:rPr>
        <w:t>8. Высота гаражей на земельных участках  для ведения садоводства и дачного хозяйства – до 5 м.</w:t>
      </w:r>
    </w:p>
    <w:p w:rsidR="00D170D3" w:rsidRPr="00D170D3" w:rsidRDefault="00D170D3" w:rsidP="00D170D3">
      <w:pPr>
        <w:pStyle w:val="a7"/>
        <w:ind w:firstLine="709"/>
        <w:jc w:val="both"/>
        <w:rPr>
          <w:rFonts w:ascii="Times New Roman" w:hAnsi="Times New Roman" w:cs="Times New Roman"/>
        </w:rPr>
      </w:pPr>
      <w:r w:rsidRPr="00D170D3">
        <w:rPr>
          <w:rFonts w:ascii="Times New Roman" w:hAnsi="Times New Roman" w:cs="Times New Roman"/>
        </w:rPr>
        <w:t>9. Не допускается размещение территорий для ведения огородничества, садоводства, дачного хозяйства в санитарно-защитных и охранных зонах.</w:t>
      </w:r>
    </w:p>
    <w:p w:rsidR="00D170D3" w:rsidRPr="00D170D3" w:rsidRDefault="00D170D3" w:rsidP="00D170D3">
      <w:pPr>
        <w:pStyle w:val="a7"/>
        <w:ind w:firstLine="709"/>
        <w:jc w:val="both"/>
        <w:rPr>
          <w:rFonts w:ascii="Times New Roman" w:hAnsi="Times New Roman" w:cs="Times New Roman"/>
        </w:rPr>
      </w:pPr>
      <w:r w:rsidRPr="00D170D3">
        <w:rPr>
          <w:rFonts w:ascii="Times New Roman" w:hAnsi="Times New Roman" w:cs="Times New Roman"/>
        </w:rPr>
        <w:t xml:space="preserve">10. В случае нахождения территорий садоводческих, огороднических или дачных некоммерческих объединений граждан в границах </w:t>
      </w:r>
      <w:proofErr w:type="spellStart"/>
      <w:r w:rsidRPr="00D170D3">
        <w:rPr>
          <w:rFonts w:ascii="Times New Roman" w:hAnsi="Times New Roman" w:cs="Times New Roman"/>
        </w:rPr>
        <w:t>водоохранных</w:t>
      </w:r>
      <w:proofErr w:type="spellEnd"/>
      <w:r w:rsidRPr="00D170D3">
        <w:rPr>
          <w:rFonts w:ascii="Times New Roman" w:hAnsi="Times New Roman" w:cs="Times New Roman"/>
        </w:rPr>
        <w:t xml:space="preserve"> зон необходимо обеспечить их оборудование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w:t>
      </w:r>
    </w:p>
    <w:p w:rsidR="00D170D3" w:rsidRPr="00D170D3" w:rsidRDefault="00D170D3" w:rsidP="00D170D3">
      <w:pPr>
        <w:pStyle w:val="a7"/>
        <w:ind w:firstLine="709"/>
        <w:jc w:val="both"/>
        <w:rPr>
          <w:rFonts w:ascii="Times New Roman" w:hAnsi="Times New Roman" w:cs="Times New Roman"/>
        </w:rPr>
      </w:pPr>
      <w:r w:rsidRPr="00D170D3">
        <w:rPr>
          <w:rFonts w:ascii="Times New Roman" w:hAnsi="Times New Roman" w:cs="Times New Roman"/>
        </w:rPr>
        <w:t>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D170D3" w:rsidRPr="00D170D3" w:rsidRDefault="00D170D3" w:rsidP="00D170D3">
      <w:pPr>
        <w:pStyle w:val="a7"/>
        <w:jc w:val="both"/>
        <w:rPr>
          <w:rFonts w:ascii="Times New Roman" w:hAnsi="Times New Roman" w:cs="Times New Roman"/>
          <w:sz w:val="24"/>
          <w:szCs w:val="24"/>
        </w:rPr>
      </w:pPr>
    </w:p>
    <w:p w:rsidR="00D170D3" w:rsidRPr="00D170D3" w:rsidRDefault="00D170D3" w:rsidP="00D170D3">
      <w:pPr>
        <w:pStyle w:val="a7"/>
        <w:ind w:firstLine="709"/>
        <w:jc w:val="both"/>
        <w:rPr>
          <w:rFonts w:ascii="Times New Roman" w:hAnsi="Times New Roman" w:cs="Times New Roman"/>
        </w:rPr>
      </w:pPr>
      <w:r w:rsidRPr="00D170D3">
        <w:rPr>
          <w:rFonts w:ascii="Times New Roman" w:hAnsi="Times New Roman" w:cs="Times New Roman"/>
          <w:bCs/>
        </w:rPr>
        <w:t>Статья 44. Градостроительный регламент зоны специального назначения (Сп)</w:t>
      </w:r>
    </w:p>
    <w:p w:rsidR="00D170D3" w:rsidRPr="00D170D3" w:rsidRDefault="00D170D3" w:rsidP="00D170D3">
      <w:pPr>
        <w:pStyle w:val="a7"/>
        <w:ind w:firstLine="709"/>
        <w:jc w:val="both"/>
        <w:rPr>
          <w:rFonts w:ascii="Times New Roman" w:hAnsi="Times New Roman" w:cs="Times New Roman"/>
          <w:iCs/>
        </w:rPr>
      </w:pPr>
      <w:r w:rsidRPr="00D170D3">
        <w:rPr>
          <w:rFonts w:ascii="Times New Roman" w:hAnsi="Times New Roman" w:cs="Times New Roman"/>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0" w:type="auto"/>
        <w:tblInd w:w="108" w:type="dxa"/>
        <w:tblLayout w:type="fixed"/>
        <w:tblLook w:val="04A0" w:firstRow="1" w:lastRow="0" w:firstColumn="1" w:lastColumn="0" w:noHBand="0" w:noVBand="1"/>
      </w:tblPr>
      <w:tblGrid>
        <w:gridCol w:w="567"/>
        <w:gridCol w:w="993"/>
        <w:gridCol w:w="141"/>
        <w:gridCol w:w="3969"/>
        <w:gridCol w:w="851"/>
        <w:gridCol w:w="992"/>
        <w:gridCol w:w="709"/>
        <w:gridCol w:w="142"/>
        <w:gridCol w:w="718"/>
      </w:tblGrid>
      <w:tr w:rsidR="00D170D3" w:rsidRPr="00D170D3" w:rsidTr="00D170D3">
        <w:trPr>
          <w:cantSplit/>
          <w:trHeight w:val="357"/>
        </w:trPr>
        <w:tc>
          <w:tcPr>
            <w:tcW w:w="567" w:type="dxa"/>
            <w:vMerge w:val="restart"/>
            <w:tcBorders>
              <w:top w:val="single" w:sz="4" w:space="0" w:color="000000"/>
              <w:left w:val="single" w:sz="4" w:space="0" w:color="000000"/>
              <w:bottom w:val="single" w:sz="4" w:space="0" w:color="000000"/>
              <w:right w:val="nil"/>
            </w:tcBorders>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w:t>
            </w:r>
          </w:p>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п/п</w:t>
            </w:r>
          </w:p>
        </w:tc>
        <w:tc>
          <w:tcPr>
            <w:tcW w:w="1134" w:type="dxa"/>
            <w:gridSpan w:val="2"/>
            <w:vMerge w:val="restart"/>
            <w:tcBorders>
              <w:top w:val="single" w:sz="4" w:space="0" w:color="000000"/>
              <w:left w:val="single" w:sz="4" w:space="0" w:color="000000"/>
              <w:bottom w:val="single" w:sz="4" w:space="0" w:color="000000"/>
              <w:right w:val="nil"/>
            </w:tcBorders>
            <w:textDirection w:val="btL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Код (числовое обозначение) (в соответствии с Классификатором</w:t>
            </w:r>
          </w:p>
        </w:tc>
        <w:tc>
          <w:tcPr>
            <w:tcW w:w="3969" w:type="dxa"/>
            <w:vMerge w:val="restart"/>
            <w:tcBorders>
              <w:top w:val="single" w:sz="4" w:space="0" w:color="000000"/>
              <w:left w:val="single" w:sz="4" w:space="0" w:color="000000"/>
              <w:bottom w:val="single" w:sz="4" w:space="0" w:color="000000"/>
              <w:right w:val="nil"/>
            </w:tcBorders>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 xml:space="preserve">Вид разрешенного использования земельного участка (в соответствии с классификатором видов </w:t>
            </w:r>
            <w:r w:rsidRPr="00D170D3">
              <w:rPr>
                <w:rFonts w:ascii="Times New Roman" w:hAnsi="Times New Roman" w:cs="Times New Roman"/>
                <w:iCs/>
                <w:sz w:val="24"/>
                <w:szCs w:val="24"/>
              </w:rPr>
              <w:lastRenderedPageBreak/>
              <w:t>разрешенного использования земельных участков,</w:t>
            </w:r>
            <w:r w:rsidRPr="00D170D3">
              <w:rPr>
                <w:rFonts w:ascii="Times New Roman" w:hAnsi="Times New Roman" w:cs="Times New Roman"/>
                <w:sz w:val="24"/>
                <w:szCs w:val="24"/>
              </w:rPr>
              <w:t xml:space="preserve"> утвержденным </w:t>
            </w:r>
            <w:r w:rsidRPr="00D170D3">
              <w:rPr>
                <w:rFonts w:ascii="Times New Roman" w:hAnsi="Times New Roman" w:cs="Times New Roman"/>
                <w:bCs/>
                <w:sz w:val="24"/>
                <w:szCs w:val="24"/>
              </w:rPr>
              <w:t>уполномоченным федеральным органом исполнительной власти)</w:t>
            </w:r>
          </w:p>
          <w:p w:rsidR="00D170D3" w:rsidRPr="00D170D3" w:rsidRDefault="00D170D3" w:rsidP="00D170D3">
            <w:pPr>
              <w:pStyle w:val="a7"/>
              <w:jc w:val="both"/>
              <w:rPr>
                <w:rFonts w:ascii="Times New Roman" w:hAnsi="Times New Roman" w:cs="Times New Roman"/>
                <w:iCs/>
                <w:sz w:val="24"/>
                <w:szCs w:val="24"/>
              </w:rPr>
            </w:pPr>
          </w:p>
        </w:tc>
        <w:tc>
          <w:tcPr>
            <w:tcW w:w="3412" w:type="dxa"/>
            <w:gridSpan w:val="5"/>
            <w:tcBorders>
              <w:top w:val="single" w:sz="4" w:space="0" w:color="000000"/>
              <w:left w:val="single" w:sz="4" w:space="0" w:color="000000"/>
              <w:bottom w:val="single" w:sz="4" w:space="0" w:color="000000"/>
              <w:right w:val="single" w:sz="4" w:space="0" w:color="000000"/>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bCs/>
                <w:iCs/>
                <w:sz w:val="24"/>
                <w:szCs w:val="24"/>
              </w:rPr>
              <w:lastRenderedPageBreak/>
              <w:t>Параметры разрешенного строительства, реконструкции объектов капстроительства</w:t>
            </w:r>
          </w:p>
        </w:tc>
      </w:tr>
      <w:tr w:rsidR="00D170D3" w:rsidRPr="00D170D3" w:rsidTr="00D170D3">
        <w:trPr>
          <w:cantSplit/>
          <w:trHeight w:val="2709"/>
        </w:trPr>
        <w:tc>
          <w:tcPr>
            <w:tcW w:w="567" w:type="dxa"/>
            <w:vMerge/>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p>
        </w:tc>
        <w:tc>
          <w:tcPr>
            <w:tcW w:w="1134" w:type="dxa"/>
            <w:gridSpan w:val="2"/>
            <w:vMerge/>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p>
        </w:tc>
        <w:tc>
          <w:tcPr>
            <w:tcW w:w="3969" w:type="dxa"/>
            <w:vMerge/>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p>
        </w:tc>
        <w:tc>
          <w:tcPr>
            <w:tcW w:w="851" w:type="dxa"/>
            <w:tcBorders>
              <w:top w:val="single" w:sz="4" w:space="0" w:color="000000"/>
              <w:left w:val="single" w:sz="4" w:space="0" w:color="000000"/>
              <w:bottom w:val="single" w:sz="4" w:space="0" w:color="000000"/>
              <w:right w:val="nil"/>
            </w:tcBorders>
            <w:textDirection w:val="btLr"/>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Предельная этажность зданий, строений, сооружений, этаж</w:t>
            </w:r>
          </w:p>
        </w:tc>
        <w:tc>
          <w:tcPr>
            <w:tcW w:w="992" w:type="dxa"/>
            <w:tcBorders>
              <w:top w:val="single" w:sz="4" w:space="0" w:color="000000"/>
              <w:left w:val="single" w:sz="4" w:space="0" w:color="000000"/>
              <w:bottom w:val="single" w:sz="4" w:space="0" w:color="000000"/>
              <w:right w:val="nil"/>
            </w:tcBorders>
            <w:textDirection w:val="btLr"/>
            <w:vAlign w:val="center"/>
            <w:hideMark/>
          </w:tcPr>
          <w:p w:rsidR="00D170D3" w:rsidRPr="00D170D3" w:rsidRDefault="00D170D3" w:rsidP="00D170D3">
            <w:pPr>
              <w:pStyle w:val="a7"/>
              <w:jc w:val="both"/>
              <w:rPr>
                <w:rFonts w:ascii="Times New Roman" w:hAnsi="Times New Roman" w:cs="Times New Roman"/>
                <w:bCs/>
                <w:iCs/>
                <w:sz w:val="24"/>
                <w:szCs w:val="24"/>
              </w:rPr>
            </w:pPr>
            <w:r w:rsidRPr="00D170D3">
              <w:rPr>
                <w:rFonts w:ascii="Times New Roman" w:hAnsi="Times New Roman" w:cs="Times New Roman"/>
                <w:iCs/>
                <w:sz w:val="24"/>
                <w:szCs w:val="24"/>
              </w:rPr>
              <w:t>Предельные размеры земельных участков (мин.-макс.), га</w:t>
            </w:r>
          </w:p>
        </w:tc>
        <w:tc>
          <w:tcPr>
            <w:tcW w:w="709" w:type="dxa"/>
            <w:tcBorders>
              <w:top w:val="single" w:sz="4" w:space="0" w:color="000000"/>
              <w:left w:val="single" w:sz="4" w:space="0" w:color="000000"/>
              <w:bottom w:val="single" w:sz="4" w:space="0" w:color="000000"/>
              <w:right w:val="nil"/>
            </w:tcBorders>
            <w:textDirection w:val="btLr"/>
            <w:vAlign w:val="center"/>
            <w:hideMark/>
          </w:tcPr>
          <w:p w:rsidR="00D170D3" w:rsidRPr="00D170D3" w:rsidRDefault="00D170D3" w:rsidP="00D170D3">
            <w:pPr>
              <w:pStyle w:val="a7"/>
              <w:jc w:val="both"/>
              <w:rPr>
                <w:rFonts w:ascii="Times New Roman" w:hAnsi="Times New Roman" w:cs="Times New Roman"/>
                <w:bCs/>
                <w:iCs/>
                <w:sz w:val="24"/>
                <w:szCs w:val="24"/>
              </w:rPr>
            </w:pPr>
            <w:r w:rsidRPr="00D170D3">
              <w:rPr>
                <w:rFonts w:ascii="Times New Roman" w:hAnsi="Times New Roman" w:cs="Times New Roman"/>
                <w:bCs/>
                <w:iCs/>
                <w:sz w:val="24"/>
                <w:szCs w:val="24"/>
              </w:rPr>
              <w:t>Максимальный процент застройки, %</w:t>
            </w:r>
          </w:p>
        </w:tc>
        <w:tc>
          <w:tcPr>
            <w:tcW w:w="860" w:type="dxa"/>
            <w:gridSpan w:val="2"/>
            <w:tcBorders>
              <w:top w:val="single" w:sz="4" w:space="0" w:color="000000"/>
              <w:left w:val="single" w:sz="4" w:space="0" w:color="000000"/>
              <w:bottom w:val="single" w:sz="4" w:space="0" w:color="000000"/>
              <w:right w:val="single" w:sz="4" w:space="0" w:color="000000"/>
            </w:tcBorders>
            <w:textDirection w:val="btL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bCs/>
                <w:iCs/>
                <w:sz w:val="24"/>
                <w:szCs w:val="24"/>
              </w:rPr>
              <w:t>Минимальные отступы от границ земельного участка</w:t>
            </w:r>
          </w:p>
        </w:tc>
      </w:tr>
      <w:tr w:rsidR="00D170D3" w:rsidRPr="00D170D3" w:rsidTr="00D170D3">
        <w:trPr>
          <w:trHeight w:val="397"/>
        </w:trPr>
        <w:tc>
          <w:tcPr>
            <w:tcW w:w="9082" w:type="dxa"/>
            <w:gridSpan w:val="9"/>
            <w:tcBorders>
              <w:top w:val="single" w:sz="4" w:space="0" w:color="000000"/>
              <w:left w:val="single" w:sz="4" w:space="0" w:color="000000"/>
              <w:bottom w:val="single" w:sz="4" w:space="0" w:color="000000"/>
              <w:right w:val="single" w:sz="4" w:space="0" w:color="000000"/>
            </w:tcBorders>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bCs/>
                <w:sz w:val="24"/>
                <w:szCs w:val="24"/>
              </w:rPr>
              <w:lastRenderedPageBreak/>
              <w:t>Основные виды и параметры разрешенного использования земельных участков и объектов капитального строительства</w:t>
            </w:r>
          </w:p>
        </w:tc>
      </w:tr>
      <w:tr w:rsidR="00D170D3" w:rsidRPr="00D170D3" w:rsidTr="00D170D3">
        <w:trPr>
          <w:trHeight w:val="397"/>
        </w:trPr>
        <w:tc>
          <w:tcPr>
            <w:tcW w:w="567" w:type="dxa"/>
            <w:tcBorders>
              <w:top w:val="single" w:sz="4" w:space="0" w:color="000000"/>
              <w:left w:val="single" w:sz="4" w:space="0" w:color="000000"/>
              <w:bottom w:val="single" w:sz="4" w:space="0" w:color="000000"/>
              <w:right w:val="nil"/>
            </w:tcBorders>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1</w:t>
            </w:r>
          </w:p>
        </w:tc>
        <w:tc>
          <w:tcPr>
            <w:tcW w:w="993"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12.1</w:t>
            </w:r>
          </w:p>
        </w:tc>
        <w:tc>
          <w:tcPr>
            <w:tcW w:w="4110" w:type="dxa"/>
            <w:gridSpan w:val="2"/>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lang w:val="en-US"/>
              </w:rPr>
            </w:pPr>
            <w:r w:rsidRPr="00D170D3">
              <w:rPr>
                <w:rFonts w:ascii="Times New Roman" w:hAnsi="Times New Roman" w:cs="Times New Roman"/>
                <w:iCs/>
                <w:sz w:val="24"/>
                <w:szCs w:val="24"/>
              </w:rPr>
              <w:t>Ритуальная деятельность</w:t>
            </w:r>
          </w:p>
        </w:tc>
        <w:tc>
          <w:tcPr>
            <w:tcW w:w="851"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lang w:val="en-US"/>
              </w:rPr>
            </w:pPr>
            <w:r w:rsidRPr="00D170D3">
              <w:rPr>
                <w:rFonts w:ascii="Times New Roman" w:hAnsi="Times New Roman" w:cs="Times New Roman"/>
                <w:iCs/>
                <w:sz w:val="24"/>
                <w:szCs w:val="24"/>
                <w:lang w:val="en-US"/>
              </w:rPr>
              <w:t>0</w:t>
            </w:r>
          </w:p>
        </w:tc>
        <w:tc>
          <w:tcPr>
            <w:tcW w:w="992"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lang w:val="en-US"/>
              </w:rPr>
              <w:t>0</w:t>
            </w:r>
            <w:r w:rsidRPr="00D170D3">
              <w:rPr>
                <w:rFonts w:ascii="Times New Roman" w:hAnsi="Times New Roman" w:cs="Times New Roman"/>
                <w:iCs/>
                <w:sz w:val="24"/>
                <w:szCs w:val="24"/>
              </w:rPr>
              <w:t>,</w:t>
            </w:r>
            <w:r w:rsidRPr="00D170D3">
              <w:rPr>
                <w:rFonts w:ascii="Times New Roman" w:hAnsi="Times New Roman" w:cs="Times New Roman"/>
                <w:iCs/>
                <w:sz w:val="24"/>
                <w:szCs w:val="24"/>
                <w:lang w:val="en-US"/>
              </w:rPr>
              <w:t>5</w:t>
            </w:r>
            <w:r w:rsidRPr="00D170D3">
              <w:rPr>
                <w:rFonts w:ascii="Times New Roman" w:hAnsi="Times New Roman" w:cs="Times New Roman"/>
                <w:iCs/>
                <w:sz w:val="24"/>
                <w:szCs w:val="24"/>
              </w:rPr>
              <w:t>-10</w:t>
            </w:r>
          </w:p>
        </w:tc>
        <w:tc>
          <w:tcPr>
            <w:tcW w:w="851" w:type="dxa"/>
            <w:gridSpan w:val="2"/>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0</w:t>
            </w:r>
          </w:p>
        </w:tc>
        <w:tc>
          <w:tcPr>
            <w:tcW w:w="718" w:type="dxa"/>
            <w:tcBorders>
              <w:top w:val="single" w:sz="4" w:space="0" w:color="000000"/>
              <w:left w:val="single" w:sz="4" w:space="0" w:color="000000"/>
              <w:bottom w:val="single" w:sz="4" w:space="0" w:color="000000"/>
              <w:right w:val="single" w:sz="4" w:space="0" w:color="000000"/>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iCs/>
                <w:sz w:val="24"/>
                <w:szCs w:val="24"/>
              </w:rPr>
              <w:t>0</w:t>
            </w:r>
          </w:p>
        </w:tc>
      </w:tr>
      <w:tr w:rsidR="00D170D3" w:rsidRPr="00D170D3" w:rsidTr="00D170D3">
        <w:trPr>
          <w:trHeight w:val="397"/>
        </w:trPr>
        <w:tc>
          <w:tcPr>
            <w:tcW w:w="567" w:type="dxa"/>
            <w:tcBorders>
              <w:top w:val="single" w:sz="4" w:space="0" w:color="000000"/>
              <w:left w:val="single" w:sz="4" w:space="0" w:color="000000"/>
              <w:bottom w:val="single" w:sz="4" w:space="0" w:color="000000"/>
              <w:right w:val="nil"/>
            </w:tcBorders>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2</w:t>
            </w:r>
          </w:p>
        </w:tc>
        <w:tc>
          <w:tcPr>
            <w:tcW w:w="993"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12.2</w:t>
            </w:r>
          </w:p>
        </w:tc>
        <w:tc>
          <w:tcPr>
            <w:tcW w:w="4110" w:type="dxa"/>
            <w:gridSpan w:val="2"/>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sz w:val="24"/>
                <w:szCs w:val="24"/>
              </w:rPr>
              <w:t>Специальная деятельность</w:t>
            </w:r>
          </w:p>
        </w:tc>
        <w:tc>
          <w:tcPr>
            <w:tcW w:w="851"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0</w:t>
            </w:r>
          </w:p>
        </w:tc>
        <w:tc>
          <w:tcPr>
            <w:tcW w:w="992"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0,2-1,0</w:t>
            </w:r>
          </w:p>
        </w:tc>
        <w:tc>
          <w:tcPr>
            <w:tcW w:w="851" w:type="dxa"/>
            <w:gridSpan w:val="2"/>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0</w:t>
            </w:r>
          </w:p>
        </w:tc>
        <w:tc>
          <w:tcPr>
            <w:tcW w:w="718" w:type="dxa"/>
            <w:tcBorders>
              <w:top w:val="single" w:sz="4" w:space="0" w:color="000000"/>
              <w:left w:val="single" w:sz="4" w:space="0" w:color="000000"/>
              <w:bottom w:val="single" w:sz="4" w:space="0" w:color="000000"/>
              <w:right w:val="single" w:sz="4" w:space="0" w:color="000000"/>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iCs/>
                <w:sz w:val="24"/>
                <w:szCs w:val="24"/>
              </w:rPr>
              <w:t>0</w:t>
            </w:r>
          </w:p>
        </w:tc>
      </w:tr>
      <w:tr w:rsidR="00D170D3" w:rsidRPr="00D170D3" w:rsidTr="00D170D3">
        <w:trPr>
          <w:trHeight w:val="397"/>
        </w:trPr>
        <w:tc>
          <w:tcPr>
            <w:tcW w:w="567" w:type="dxa"/>
            <w:tcBorders>
              <w:top w:val="single" w:sz="4" w:space="0" w:color="000000"/>
              <w:left w:val="single" w:sz="4" w:space="0" w:color="000000"/>
              <w:bottom w:val="single" w:sz="4" w:space="0" w:color="000000"/>
              <w:right w:val="nil"/>
            </w:tcBorders>
            <w:hideMark/>
          </w:tcPr>
          <w:p w:rsidR="00D170D3" w:rsidRPr="00D170D3" w:rsidRDefault="00D170D3" w:rsidP="00D170D3">
            <w:pPr>
              <w:pStyle w:val="a7"/>
              <w:jc w:val="both"/>
              <w:rPr>
                <w:rFonts w:ascii="Times New Roman" w:hAnsi="Times New Roman" w:cs="Times New Roman"/>
                <w:sz w:val="24"/>
                <w:szCs w:val="24"/>
              </w:rPr>
            </w:pPr>
            <w:r>
              <w:rPr>
                <w:rFonts w:ascii="Times New Roman" w:hAnsi="Times New Roman" w:cs="Times New Roman"/>
                <w:sz w:val="24"/>
                <w:szCs w:val="24"/>
              </w:rPr>
              <w:t>3</w:t>
            </w:r>
          </w:p>
        </w:tc>
        <w:tc>
          <w:tcPr>
            <w:tcW w:w="993"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sz w:val="24"/>
                <w:szCs w:val="24"/>
              </w:rPr>
            </w:pPr>
            <w:r>
              <w:rPr>
                <w:rFonts w:ascii="Times New Roman" w:hAnsi="Times New Roman" w:cs="Times New Roman"/>
                <w:sz w:val="24"/>
                <w:szCs w:val="24"/>
              </w:rPr>
              <w:t>3.1</w:t>
            </w:r>
          </w:p>
        </w:tc>
        <w:tc>
          <w:tcPr>
            <w:tcW w:w="4110" w:type="dxa"/>
            <w:gridSpan w:val="2"/>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sz w:val="24"/>
                <w:szCs w:val="24"/>
              </w:rPr>
            </w:pPr>
            <w:r>
              <w:rPr>
                <w:rFonts w:ascii="Times New Roman" w:hAnsi="Times New Roman" w:cs="Times New Roman"/>
                <w:sz w:val="24"/>
                <w:szCs w:val="24"/>
              </w:rPr>
              <w:t>Коммунальное обслуживание</w:t>
            </w:r>
          </w:p>
        </w:tc>
        <w:tc>
          <w:tcPr>
            <w:tcW w:w="851" w:type="dxa"/>
            <w:tcBorders>
              <w:top w:val="single" w:sz="4" w:space="0" w:color="000000"/>
              <w:left w:val="single" w:sz="4" w:space="0" w:color="000000"/>
              <w:bottom w:val="single" w:sz="4" w:space="0" w:color="000000"/>
              <w:right w:val="nil"/>
            </w:tcBorders>
            <w:vAlign w:val="center"/>
            <w:hideMark/>
          </w:tcPr>
          <w:p w:rsidR="00D170D3" w:rsidRPr="00D170D3" w:rsidRDefault="00814C77" w:rsidP="00D170D3">
            <w:pPr>
              <w:pStyle w:val="a7"/>
              <w:jc w:val="both"/>
              <w:rPr>
                <w:rFonts w:ascii="Times New Roman" w:hAnsi="Times New Roman" w:cs="Times New Roman"/>
                <w:iCs/>
                <w:sz w:val="24"/>
                <w:szCs w:val="24"/>
              </w:rPr>
            </w:pPr>
            <w:r>
              <w:rPr>
                <w:rFonts w:ascii="Times New Roman" w:hAnsi="Times New Roman" w:cs="Times New Roman"/>
                <w:iCs/>
                <w:sz w:val="24"/>
                <w:szCs w:val="24"/>
              </w:rPr>
              <w:t>1</w:t>
            </w:r>
          </w:p>
        </w:tc>
        <w:tc>
          <w:tcPr>
            <w:tcW w:w="992" w:type="dxa"/>
            <w:tcBorders>
              <w:top w:val="single" w:sz="4" w:space="0" w:color="000000"/>
              <w:left w:val="single" w:sz="4" w:space="0" w:color="000000"/>
              <w:bottom w:val="single" w:sz="4" w:space="0" w:color="000000"/>
              <w:right w:val="nil"/>
            </w:tcBorders>
            <w:vAlign w:val="center"/>
            <w:hideMark/>
          </w:tcPr>
          <w:p w:rsidR="00D170D3" w:rsidRPr="00D170D3" w:rsidRDefault="00814C77" w:rsidP="00D170D3">
            <w:pPr>
              <w:pStyle w:val="a7"/>
              <w:jc w:val="both"/>
              <w:rPr>
                <w:rFonts w:ascii="Times New Roman" w:hAnsi="Times New Roman" w:cs="Times New Roman"/>
                <w:iCs/>
                <w:sz w:val="24"/>
                <w:szCs w:val="24"/>
              </w:rPr>
            </w:pPr>
            <w:r>
              <w:rPr>
                <w:rFonts w:ascii="Times New Roman" w:hAnsi="Times New Roman" w:cs="Times New Roman"/>
                <w:iCs/>
                <w:sz w:val="24"/>
                <w:szCs w:val="24"/>
              </w:rPr>
              <w:t>Мин. 0,0001</w:t>
            </w:r>
          </w:p>
        </w:tc>
        <w:tc>
          <w:tcPr>
            <w:tcW w:w="851" w:type="dxa"/>
            <w:gridSpan w:val="2"/>
            <w:tcBorders>
              <w:top w:val="single" w:sz="4" w:space="0" w:color="000000"/>
              <w:left w:val="single" w:sz="4" w:space="0" w:color="000000"/>
              <w:bottom w:val="single" w:sz="4" w:space="0" w:color="000000"/>
              <w:right w:val="nil"/>
            </w:tcBorders>
            <w:vAlign w:val="center"/>
            <w:hideMark/>
          </w:tcPr>
          <w:p w:rsidR="00D170D3" w:rsidRPr="00D170D3" w:rsidRDefault="00814C77" w:rsidP="00D170D3">
            <w:pPr>
              <w:pStyle w:val="a7"/>
              <w:jc w:val="both"/>
              <w:rPr>
                <w:rFonts w:ascii="Times New Roman" w:hAnsi="Times New Roman" w:cs="Times New Roman"/>
                <w:iCs/>
                <w:sz w:val="24"/>
                <w:szCs w:val="24"/>
              </w:rPr>
            </w:pPr>
            <w:r>
              <w:rPr>
                <w:rFonts w:ascii="Times New Roman" w:hAnsi="Times New Roman" w:cs="Times New Roman"/>
                <w:iCs/>
                <w:sz w:val="24"/>
                <w:szCs w:val="24"/>
              </w:rPr>
              <w:t>80</w:t>
            </w:r>
          </w:p>
        </w:tc>
        <w:tc>
          <w:tcPr>
            <w:tcW w:w="718" w:type="dxa"/>
            <w:tcBorders>
              <w:top w:val="single" w:sz="4" w:space="0" w:color="000000"/>
              <w:left w:val="single" w:sz="4" w:space="0" w:color="000000"/>
              <w:bottom w:val="single" w:sz="4" w:space="0" w:color="000000"/>
              <w:right w:val="single" w:sz="4" w:space="0" w:color="000000"/>
            </w:tcBorders>
            <w:vAlign w:val="center"/>
            <w:hideMark/>
          </w:tcPr>
          <w:p w:rsidR="00D170D3" w:rsidRPr="00D170D3" w:rsidRDefault="00F0527A" w:rsidP="00D170D3">
            <w:pPr>
              <w:pStyle w:val="a7"/>
              <w:jc w:val="both"/>
              <w:rPr>
                <w:rFonts w:ascii="Times New Roman" w:hAnsi="Times New Roman" w:cs="Times New Roman"/>
                <w:iCs/>
                <w:sz w:val="24"/>
                <w:szCs w:val="24"/>
              </w:rPr>
            </w:pPr>
            <w:r>
              <w:rPr>
                <w:rFonts w:ascii="Times New Roman" w:hAnsi="Times New Roman" w:cs="Times New Roman"/>
                <w:iCs/>
                <w:sz w:val="24"/>
                <w:szCs w:val="24"/>
              </w:rPr>
              <w:t>0</w:t>
            </w:r>
          </w:p>
        </w:tc>
      </w:tr>
      <w:tr w:rsidR="00D170D3" w:rsidRPr="00D170D3" w:rsidTr="00D170D3">
        <w:trPr>
          <w:trHeight w:val="397"/>
        </w:trPr>
        <w:tc>
          <w:tcPr>
            <w:tcW w:w="9082" w:type="dxa"/>
            <w:gridSpan w:val="9"/>
            <w:tcBorders>
              <w:top w:val="single" w:sz="4" w:space="0" w:color="000000"/>
              <w:left w:val="single" w:sz="4" w:space="0" w:color="000000"/>
              <w:bottom w:val="single" w:sz="4" w:space="0" w:color="000000"/>
              <w:right w:val="single" w:sz="4" w:space="0" w:color="000000"/>
            </w:tcBorders>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bCs/>
                <w:sz w:val="24"/>
                <w:szCs w:val="24"/>
              </w:rPr>
              <w:t>Условно разрешенные виды и параметры использования земельных участков и объектов капитального строительства</w:t>
            </w:r>
          </w:p>
        </w:tc>
      </w:tr>
      <w:tr w:rsidR="00D170D3" w:rsidRPr="00D170D3" w:rsidTr="00D170D3">
        <w:trPr>
          <w:trHeight w:val="397"/>
        </w:trPr>
        <w:tc>
          <w:tcPr>
            <w:tcW w:w="567" w:type="dxa"/>
            <w:tcBorders>
              <w:top w:val="single" w:sz="4" w:space="0" w:color="000000"/>
              <w:left w:val="single" w:sz="4" w:space="0" w:color="000000"/>
              <w:bottom w:val="single" w:sz="4" w:space="0" w:color="000000"/>
              <w:right w:val="nil"/>
            </w:tcBorders>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3</w:t>
            </w:r>
          </w:p>
        </w:tc>
        <w:tc>
          <w:tcPr>
            <w:tcW w:w="993"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4.9</w:t>
            </w:r>
          </w:p>
        </w:tc>
        <w:tc>
          <w:tcPr>
            <w:tcW w:w="4110" w:type="dxa"/>
            <w:gridSpan w:val="2"/>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Служебные гаражи</w:t>
            </w:r>
          </w:p>
        </w:tc>
        <w:tc>
          <w:tcPr>
            <w:tcW w:w="851"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1</w:t>
            </w:r>
          </w:p>
        </w:tc>
        <w:tc>
          <w:tcPr>
            <w:tcW w:w="992"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мин.0,5</w:t>
            </w:r>
          </w:p>
        </w:tc>
        <w:tc>
          <w:tcPr>
            <w:tcW w:w="851" w:type="dxa"/>
            <w:gridSpan w:val="2"/>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80</w:t>
            </w:r>
          </w:p>
        </w:tc>
        <w:tc>
          <w:tcPr>
            <w:tcW w:w="718" w:type="dxa"/>
            <w:tcBorders>
              <w:top w:val="single" w:sz="4" w:space="0" w:color="000000"/>
              <w:left w:val="single" w:sz="4" w:space="0" w:color="000000"/>
              <w:bottom w:val="single" w:sz="4" w:space="0" w:color="000000"/>
              <w:right w:val="single" w:sz="4" w:space="0" w:color="000000"/>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iCs/>
                <w:sz w:val="24"/>
                <w:szCs w:val="24"/>
              </w:rPr>
              <w:t>1</w:t>
            </w:r>
          </w:p>
        </w:tc>
      </w:tr>
      <w:tr w:rsidR="00D170D3" w:rsidRPr="00D170D3" w:rsidTr="00D170D3">
        <w:trPr>
          <w:trHeight w:val="397"/>
        </w:trPr>
        <w:tc>
          <w:tcPr>
            <w:tcW w:w="567" w:type="dxa"/>
            <w:tcBorders>
              <w:top w:val="single" w:sz="4" w:space="0" w:color="000000"/>
              <w:left w:val="single" w:sz="4" w:space="0" w:color="000000"/>
              <w:bottom w:val="single" w:sz="4" w:space="0" w:color="000000"/>
              <w:right w:val="nil"/>
            </w:tcBorders>
            <w:hideMark/>
          </w:tcPr>
          <w:p w:rsidR="00D170D3" w:rsidRPr="00D170D3" w:rsidRDefault="00D170D3" w:rsidP="00D170D3">
            <w:pPr>
              <w:pStyle w:val="a7"/>
              <w:jc w:val="both"/>
              <w:rPr>
                <w:rFonts w:ascii="Times New Roman" w:hAnsi="Times New Roman" w:cs="Times New Roman"/>
                <w:iCs/>
                <w:color w:val="000000"/>
                <w:sz w:val="24"/>
                <w:szCs w:val="24"/>
              </w:rPr>
            </w:pPr>
            <w:r w:rsidRPr="00D170D3">
              <w:rPr>
                <w:rFonts w:ascii="Times New Roman" w:hAnsi="Times New Roman" w:cs="Times New Roman"/>
                <w:iCs/>
                <w:color w:val="000000"/>
                <w:sz w:val="24"/>
                <w:szCs w:val="24"/>
              </w:rPr>
              <w:t>4</w:t>
            </w:r>
          </w:p>
        </w:tc>
        <w:tc>
          <w:tcPr>
            <w:tcW w:w="993"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color w:val="000000"/>
                <w:sz w:val="24"/>
                <w:szCs w:val="24"/>
              </w:rPr>
            </w:pPr>
            <w:r w:rsidRPr="00D170D3">
              <w:rPr>
                <w:rFonts w:ascii="Times New Roman" w:hAnsi="Times New Roman" w:cs="Times New Roman"/>
                <w:iCs/>
                <w:color w:val="000000"/>
                <w:sz w:val="24"/>
                <w:szCs w:val="24"/>
              </w:rPr>
              <w:t>4.4</w:t>
            </w:r>
          </w:p>
        </w:tc>
        <w:tc>
          <w:tcPr>
            <w:tcW w:w="4110" w:type="dxa"/>
            <w:gridSpan w:val="2"/>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color w:val="000000"/>
                <w:sz w:val="24"/>
                <w:szCs w:val="24"/>
              </w:rPr>
              <w:t>Магазины</w:t>
            </w:r>
          </w:p>
        </w:tc>
        <w:tc>
          <w:tcPr>
            <w:tcW w:w="851"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color w:val="000000"/>
                <w:sz w:val="24"/>
                <w:szCs w:val="24"/>
              </w:rPr>
            </w:pPr>
            <w:r w:rsidRPr="00D170D3">
              <w:rPr>
                <w:rFonts w:ascii="Times New Roman" w:hAnsi="Times New Roman" w:cs="Times New Roman"/>
                <w:iCs/>
                <w:sz w:val="24"/>
                <w:szCs w:val="24"/>
              </w:rPr>
              <w:t>1</w:t>
            </w:r>
          </w:p>
        </w:tc>
        <w:tc>
          <w:tcPr>
            <w:tcW w:w="992"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color w:val="000000"/>
                <w:sz w:val="24"/>
                <w:szCs w:val="24"/>
              </w:rPr>
              <w:t>мин.0,</w:t>
            </w:r>
            <w:r w:rsidRPr="00D170D3">
              <w:rPr>
                <w:rFonts w:ascii="Times New Roman" w:hAnsi="Times New Roman" w:cs="Times New Roman"/>
                <w:iCs/>
                <w:color w:val="000000"/>
                <w:sz w:val="24"/>
                <w:szCs w:val="24"/>
                <w:lang w:val="en-US"/>
              </w:rPr>
              <w:t>003</w:t>
            </w:r>
          </w:p>
        </w:tc>
        <w:tc>
          <w:tcPr>
            <w:tcW w:w="851" w:type="dxa"/>
            <w:gridSpan w:val="2"/>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60</w:t>
            </w:r>
          </w:p>
        </w:tc>
        <w:tc>
          <w:tcPr>
            <w:tcW w:w="718" w:type="dxa"/>
            <w:tcBorders>
              <w:top w:val="single" w:sz="4" w:space="0" w:color="000000"/>
              <w:left w:val="single" w:sz="4" w:space="0" w:color="000000"/>
              <w:bottom w:val="single" w:sz="4" w:space="0" w:color="000000"/>
              <w:right w:val="single" w:sz="4" w:space="0" w:color="000000"/>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iCs/>
                <w:sz w:val="24"/>
                <w:szCs w:val="24"/>
              </w:rPr>
              <w:t>3</w:t>
            </w:r>
          </w:p>
        </w:tc>
      </w:tr>
      <w:tr w:rsidR="00D170D3" w:rsidRPr="00D170D3" w:rsidTr="00D170D3">
        <w:trPr>
          <w:trHeight w:val="397"/>
        </w:trPr>
        <w:tc>
          <w:tcPr>
            <w:tcW w:w="567" w:type="dxa"/>
            <w:tcBorders>
              <w:top w:val="single" w:sz="4" w:space="0" w:color="000000"/>
              <w:left w:val="single" w:sz="4" w:space="0" w:color="000000"/>
              <w:bottom w:val="single" w:sz="4" w:space="0" w:color="000000"/>
              <w:right w:val="nil"/>
            </w:tcBorders>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5</w:t>
            </w:r>
          </w:p>
        </w:tc>
        <w:tc>
          <w:tcPr>
            <w:tcW w:w="993"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6.9</w:t>
            </w:r>
          </w:p>
        </w:tc>
        <w:tc>
          <w:tcPr>
            <w:tcW w:w="4110" w:type="dxa"/>
            <w:gridSpan w:val="2"/>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iCs/>
                <w:sz w:val="24"/>
                <w:szCs w:val="24"/>
              </w:rPr>
              <w:t>Склады</w:t>
            </w:r>
          </w:p>
        </w:tc>
        <w:tc>
          <w:tcPr>
            <w:tcW w:w="851" w:type="dxa"/>
            <w:tcBorders>
              <w:top w:val="single" w:sz="4" w:space="0" w:color="000000"/>
              <w:left w:val="single" w:sz="4" w:space="0" w:color="000000"/>
              <w:bottom w:val="single" w:sz="4" w:space="0" w:color="000000"/>
              <w:right w:val="nil"/>
            </w:tcBorders>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nil"/>
            </w:tcBorders>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мин.0,3</w:t>
            </w:r>
          </w:p>
        </w:tc>
        <w:tc>
          <w:tcPr>
            <w:tcW w:w="851" w:type="dxa"/>
            <w:gridSpan w:val="2"/>
            <w:tcBorders>
              <w:top w:val="single" w:sz="4" w:space="0" w:color="000000"/>
              <w:left w:val="single" w:sz="4" w:space="0" w:color="000000"/>
              <w:bottom w:val="single" w:sz="4" w:space="0" w:color="000000"/>
              <w:right w:val="nil"/>
            </w:tcBorders>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75</w:t>
            </w:r>
          </w:p>
        </w:tc>
        <w:tc>
          <w:tcPr>
            <w:tcW w:w="718" w:type="dxa"/>
            <w:tcBorders>
              <w:top w:val="single" w:sz="4" w:space="0" w:color="000000"/>
              <w:left w:val="single" w:sz="4" w:space="0" w:color="000000"/>
              <w:bottom w:val="single" w:sz="4" w:space="0" w:color="000000"/>
              <w:right w:val="single" w:sz="4" w:space="0" w:color="000000"/>
            </w:tcBorders>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1</w:t>
            </w:r>
          </w:p>
        </w:tc>
      </w:tr>
      <w:tr w:rsidR="00D170D3" w:rsidRPr="00D170D3" w:rsidTr="00D170D3">
        <w:trPr>
          <w:trHeight w:val="397"/>
        </w:trPr>
        <w:tc>
          <w:tcPr>
            <w:tcW w:w="9082" w:type="dxa"/>
            <w:gridSpan w:val="9"/>
            <w:tcBorders>
              <w:top w:val="single" w:sz="4" w:space="0" w:color="000000"/>
              <w:left w:val="single" w:sz="4" w:space="0" w:color="000000"/>
              <w:bottom w:val="single" w:sz="4" w:space="0" w:color="000000"/>
              <w:right w:val="single" w:sz="4" w:space="0" w:color="000000"/>
            </w:tcBorders>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bCs/>
                <w:sz w:val="24"/>
                <w:szCs w:val="24"/>
              </w:rPr>
              <w:t>Вспомогательные виды и параметры использования земельных участков и объектов капитального строительства</w:t>
            </w:r>
          </w:p>
        </w:tc>
      </w:tr>
      <w:tr w:rsidR="00D170D3" w:rsidRPr="00D170D3" w:rsidTr="00D170D3">
        <w:trPr>
          <w:trHeight w:val="397"/>
        </w:trPr>
        <w:tc>
          <w:tcPr>
            <w:tcW w:w="567" w:type="dxa"/>
            <w:tcBorders>
              <w:top w:val="single" w:sz="4" w:space="0" w:color="000000"/>
              <w:left w:val="single" w:sz="4" w:space="0" w:color="000000"/>
              <w:bottom w:val="single" w:sz="4" w:space="0" w:color="000000"/>
              <w:right w:val="nil"/>
            </w:tcBorders>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6</w:t>
            </w:r>
          </w:p>
        </w:tc>
        <w:tc>
          <w:tcPr>
            <w:tcW w:w="993"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3.7</w:t>
            </w:r>
          </w:p>
        </w:tc>
        <w:tc>
          <w:tcPr>
            <w:tcW w:w="4110" w:type="dxa"/>
            <w:gridSpan w:val="2"/>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sz w:val="24"/>
                <w:szCs w:val="24"/>
              </w:rPr>
              <w:t>Религиозное использование</w:t>
            </w:r>
          </w:p>
        </w:tc>
        <w:tc>
          <w:tcPr>
            <w:tcW w:w="851"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color w:val="000000"/>
                <w:sz w:val="24"/>
                <w:szCs w:val="24"/>
              </w:rPr>
            </w:pPr>
            <w:r w:rsidRPr="00D170D3">
              <w:rPr>
                <w:rFonts w:ascii="Times New Roman" w:hAnsi="Times New Roman" w:cs="Times New Roman"/>
                <w:iCs/>
                <w:sz w:val="24"/>
                <w:szCs w:val="24"/>
              </w:rPr>
              <w:t>2</w:t>
            </w:r>
          </w:p>
        </w:tc>
        <w:tc>
          <w:tcPr>
            <w:tcW w:w="992" w:type="dxa"/>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color w:val="000000"/>
                <w:sz w:val="24"/>
                <w:szCs w:val="24"/>
              </w:rPr>
              <w:t>мин.0,</w:t>
            </w:r>
            <w:r w:rsidRPr="00D170D3">
              <w:rPr>
                <w:rFonts w:ascii="Times New Roman" w:hAnsi="Times New Roman" w:cs="Times New Roman"/>
                <w:iCs/>
                <w:color w:val="000000"/>
                <w:sz w:val="24"/>
                <w:szCs w:val="24"/>
                <w:lang w:val="en-US"/>
              </w:rPr>
              <w:t>005</w:t>
            </w:r>
          </w:p>
        </w:tc>
        <w:tc>
          <w:tcPr>
            <w:tcW w:w="851" w:type="dxa"/>
            <w:gridSpan w:val="2"/>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80</w:t>
            </w:r>
          </w:p>
        </w:tc>
        <w:tc>
          <w:tcPr>
            <w:tcW w:w="718" w:type="dxa"/>
            <w:tcBorders>
              <w:top w:val="single" w:sz="4" w:space="0" w:color="000000"/>
              <w:left w:val="single" w:sz="4" w:space="0" w:color="000000"/>
              <w:bottom w:val="single" w:sz="4" w:space="0" w:color="000000"/>
              <w:right w:val="single" w:sz="4" w:space="0" w:color="000000"/>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iCs/>
                <w:sz w:val="24"/>
                <w:szCs w:val="24"/>
              </w:rPr>
              <w:t>3</w:t>
            </w:r>
          </w:p>
        </w:tc>
      </w:tr>
    </w:tbl>
    <w:p w:rsidR="00D170D3" w:rsidRPr="00814C77" w:rsidRDefault="00D170D3" w:rsidP="00814C77">
      <w:pPr>
        <w:pStyle w:val="a7"/>
        <w:ind w:firstLine="709"/>
        <w:jc w:val="both"/>
        <w:rPr>
          <w:rFonts w:ascii="Times New Roman" w:hAnsi="Times New Roman" w:cs="Times New Roman"/>
        </w:rPr>
      </w:pPr>
      <w:r w:rsidRPr="00814C77">
        <w:rPr>
          <w:rFonts w:ascii="Times New Roman" w:hAnsi="Times New Roman" w:cs="Times New Roman"/>
        </w:rPr>
        <w:t>Примечания:</w:t>
      </w:r>
    </w:p>
    <w:p w:rsidR="00D170D3" w:rsidRPr="00814C77" w:rsidRDefault="00D170D3" w:rsidP="00814C77">
      <w:pPr>
        <w:pStyle w:val="a7"/>
        <w:ind w:firstLine="709"/>
        <w:jc w:val="both"/>
        <w:rPr>
          <w:rFonts w:ascii="Times New Roman" w:hAnsi="Times New Roman" w:cs="Times New Roman"/>
        </w:rPr>
      </w:pPr>
      <w:r w:rsidRPr="00814C77">
        <w:rPr>
          <w:rFonts w:ascii="Times New Roman" w:hAnsi="Times New Roman" w:cs="Times New Roman"/>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814C77">
        <w:rPr>
          <w:rFonts w:ascii="Times New Roman" w:hAnsi="Times New Roman" w:cs="Times New Roman"/>
          <w:bCs/>
        </w:rPr>
        <w:t>уполномоченным федеральным органом исполнительной власти.</w:t>
      </w:r>
    </w:p>
    <w:p w:rsidR="00D170D3" w:rsidRPr="00814C77" w:rsidRDefault="00D170D3" w:rsidP="00814C77">
      <w:pPr>
        <w:pStyle w:val="a7"/>
        <w:ind w:firstLine="709"/>
        <w:jc w:val="both"/>
        <w:rPr>
          <w:rFonts w:ascii="Times New Roman" w:hAnsi="Times New Roman" w:cs="Times New Roman"/>
        </w:rPr>
      </w:pPr>
      <w:r w:rsidRPr="00814C77">
        <w:rPr>
          <w:rFonts w:ascii="Times New Roman" w:hAnsi="Times New Roman" w:cs="Times New Roman"/>
        </w:rPr>
        <w:t>2. Размер земельного участка для сельского кладбища не может превышать 10 га. Использование земельных участков осуществлять в соответствии с требованиями Федерального закона от 12.01.1996 №8 «О погребении и похоронном деле» и гигиеническими требованиями к размещению, устройству и содержанию кладбищ, зданий и сооружений похоронного назначения.</w:t>
      </w:r>
    </w:p>
    <w:p w:rsidR="00D170D3" w:rsidRPr="00814C77" w:rsidRDefault="00D170D3" w:rsidP="00814C77">
      <w:pPr>
        <w:pStyle w:val="a7"/>
        <w:ind w:firstLine="709"/>
        <w:jc w:val="both"/>
        <w:rPr>
          <w:rFonts w:ascii="Times New Roman" w:hAnsi="Times New Roman" w:cs="Times New Roman"/>
        </w:rPr>
      </w:pPr>
      <w:r w:rsidRPr="00814C77">
        <w:rPr>
          <w:rFonts w:ascii="Times New Roman" w:hAnsi="Times New Roman" w:cs="Times New Roman"/>
        </w:rPr>
        <w:t>3. Скотомогильники (биотермические ямы) следует размещать на сухом возвышенном участке земли площадью не менее 600 м</w:t>
      </w:r>
      <w:r w:rsidRPr="00814C77">
        <w:rPr>
          <w:rFonts w:ascii="Times New Roman" w:hAnsi="Times New Roman" w:cs="Times New Roman"/>
          <w:vertAlign w:val="superscript"/>
        </w:rPr>
        <w:t>2</w:t>
      </w:r>
      <w:r w:rsidRPr="00814C77">
        <w:rPr>
          <w:rFonts w:ascii="Times New Roman" w:hAnsi="Times New Roman" w:cs="Times New Roman"/>
        </w:rPr>
        <w:t>. Уровень стояния грунтовых вод должен быть не менее 2 м от поверхности земли.</w:t>
      </w:r>
    </w:p>
    <w:p w:rsidR="00D170D3" w:rsidRPr="00814C77" w:rsidRDefault="00D170D3" w:rsidP="00814C77">
      <w:pPr>
        <w:pStyle w:val="a7"/>
        <w:ind w:firstLine="709"/>
        <w:jc w:val="both"/>
        <w:rPr>
          <w:rFonts w:ascii="Times New Roman" w:hAnsi="Times New Roman" w:cs="Times New Roman"/>
        </w:rPr>
      </w:pPr>
      <w:r w:rsidRPr="00814C77">
        <w:rPr>
          <w:rFonts w:ascii="Times New Roman" w:hAnsi="Times New Roman" w:cs="Times New Roman"/>
        </w:rPr>
        <w:t>4. Использование земельных участков для захоронения и сортировки бытового мусора и отходов осуществлять в соответствии с гигиеническими требованиями к устройству и содержанию полигонов твердых коммунальных отходов.</w:t>
      </w:r>
    </w:p>
    <w:p w:rsidR="00D170D3" w:rsidRPr="00814C77" w:rsidRDefault="00D170D3" w:rsidP="00814C77">
      <w:pPr>
        <w:pStyle w:val="a7"/>
        <w:ind w:firstLine="709"/>
        <w:jc w:val="both"/>
        <w:rPr>
          <w:rFonts w:ascii="Times New Roman" w:hAnsi="Times New Roman" w:cs="Times New Roman"/>
        </w:rPr>
      </w:pPr>
      <w:r w:rsidRPr="00814C77">
        <w:rPr>
          <w:rFonts w:ascii="Times New Roman" w:hAnsi="Times New Roman" w:cs="Times New Roman"/>
        </w:rPr>
        <w:t>5. Использование земельных участков осуществлять в соответствии с требованиями «СП 2.1.7.1038-01. 2.1.7. Почва, очистка населенных мест, отходы производства и потребления, санитарная охрана почвы. Гигиенические требования к устройству и содержанию полигонов для твердых бытовых отходов. Санитарные правила».</w:t>
      </w:r>
    </w:p>
    <w:p w:rsidR="00D170D3" w:rsidRPr="00814C77" w:rsidRDefault="00D170D3" w:rsidP="00814C77">
      <w:pPr>
        <w:pStyle w:val="a7"/>
        <w:ind w:firstLine="709"/>
        <w:jc w:val="both"/>
        <w:rPr>
          <w:rFonts w:ascii="Times New Roman" w:hAnsi="Times New Roman" w:cs="Times New Roman"/>
        </w:rPr>
      </w:pPr>
      <w:r w:rsidRPr="00814C77">
        <w:rPr>
          <w:rFonts w:ascii="Times New Roman" w:hAnsi="Times New Roman" w:cs="Times New Roman"/>
        </w:rPr>
        <w:t>6. Запрещается захоронение отходов в границах населенных пунктов.»;</w:t>
      </w:r>
    </w:p>
    <w:p w:rsidR="00814C77" w:rsidRDefault="00814C77" w:rsidP="00D170D3">
      <w:pPr>
        <w:pStyle w:val="a7"/>
        <w:jc w:val="both"/>
        <w:rPr>
          <w:rFonts w:ascii="Times New Roman" w:hAnsi="Times New Roman" w:cs="Times New Roman"/>
          <w:bCs/>
          <w:sz w:val="24"/>
          <w:szCs w:val="24"/>
        </w:rPr>
      </w:pPr>
    </w:p>
    <w:p w:rsidR="00D170D3" w:rsidRPr="00814C77" w:rsidRDefault="00D170D3" w:rsidP="00814C77">
      <w:pPr>
        <w:pStyle w:val="a7"/>
        <w:ind w:firstLine="709"/>
        <w:jc w:val="both"/>
        <w:rPr>
          <w:rFonts w:ascii="Times New Roman" w:hAnsi="Times New Roman" w:cs="Times New Roman"/>
          <w:sz w:val="24"/>
          <w:szCs w:val="24"/>
        </w:rPr>
      </w:pPr>
      <w:r w:rsidRPr="00814C77">
        <w:rPr>
          <w:rFonts w:ascii="Times New Roman" w:hAnsi="Times New Roman" w:cs="Times New Roman"/>
          <w:bCs/>
          <w:sz w:val="24"/>
          <w:szCs w:val="24"/>
        </w:rPr>
        <w:t>Статья 45. Градостроительный регламент зоны инженерной и транспортной инфраструктуры (И-Т)</w:t>
      </w:r>
    </w:p>
    <w:p w:rsidR="00D170D3" w:rsidRPr="00814C77" w:rsidRDefault="00D170D3" w:rsidP="00814C77">
      <w:pPr>
        <w:pStyle w:val="a7"/>
        <w:ind w:firstLine="709"/>
        <w:jc w:val="both"/>
        <w:rPr>
          <w:rFonts w:ascii="Times New Roman" w:hAnsi="Times New Roman" w:cs="Times New Roman"/>
          <w:iCs/>
          <w:sz w:val="24"/>
          <w:szCs w:val="24"/>
        </w:rPr>
      </w:pPr>
      <w:r w:rsidRPr="00814C77">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0" w:type="auto"/>
        <w:tblInd w:w="108" w:type="dxa"/>
        <w:tblLayout w:type="fixed"/>
        <w:tblLook w:val="04A0" w:firstRow="1" w:lastRow="0" w:firstColumn="1" w:lastColumn="0" w:noHBand="0" w:noVBand="1"/>
      </w:tblPr>
      <w:tblGrid>
        <w:gridCol w:w="567"/>
        <w:gridCol w:w="993"/>
        <w:gridCol w:w="4110"/>
        <w:gridCol w:w="851"/>
        <w:gridCol w:w="1134"/>
        <w:gridCol w:w="567"/>
        <w:gridCol w:w="860"/>
      </w:tblGrid>
      <w:tr w:rsidR="00D170D3" w:rsidRPr="00D170D3" w:rsidTr="00D170D3">
        <w:trPr>
          <w:cantSplit/>
          <w:trHeight w:val="290"/>
        </w:trPr>
        <w:tc>
          <w:tcPr>
            <w:tcW w:w="567" w:type="dxa"/>
            <w:vMerge w:val="restart"/>
            <w:tcBorders>
              <w:top w:val="single" w:sz="4" w:space="0" w:color="000000"/>
              <w:left w:val="single" w:sz="4" w:space="0" w:color="000000"/>
              <w:bottom w:val="single" w:sz="4" w:space="0" w:color="000000"/>
              <w:right w:val="nil"/>
            </w:tcBorders>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lastRenderedPageBreak/>
              <w:t>№</w:t>
            </w:r>
          </w:p>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п/п</w:t>
            </w:r>
          </w:p>
        </w:tc>
        <w:tc>
          <w:tcPr>
            <w:tcW w:w="993" w:type="dxa"/>
            <w:vMerge w:val="restart"/>
            <w:tcBorders>
              <w:top w:val="single" w:sz="4" w:space="0" w:color="000000"/>
              <w:left w:val="single" w:sz="4" w:space="0" w:color="000000"/>
              <w:bottom w:val="single" w:sz="4" w:space="0" w:color="000000"/>
              <w:right w:val="nil"/>
            </w:tcBorders>
            <w:textDirection w:val="btL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Код (числовое обозначение) в соответствии с Классификатором</w:t>
            </w:r>
          </w:p>
        </w:tc>
        <w:tc>
          <w:tcPr>
            <w:tcW w:w="4110" w:type="dxa"/>
            <w:vMerge w:val="restart"/>
            <w:tcBorders>
              <w:top w:val="single" w:sz="4" w:space="0" w:color="000000"/>
              <w:left w:val="single" w:sz="4" w:space="0" w:color="000000"/>
              <w:bottom w:val="single" w:sz="4" w:space="0" w:color="000000"/>
              <w:right w:val="nil"/>
            </w:tcBorders>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D170D3">
              <w:rPr>
                <w:rFonts w:ascii="Times New Roman" w:hAnsi="Times New Roman" w:cs="Times New Roman"/>
                <w:sz w:val="24"/>
                <w:szCs w:val="24"/>
              </w:rPr>
              <w:t xml:space="preserve"> утвержденным </w:t>
            </w:r>
            <w:r w:rsidRPr="00D170D3">
              <w:rPr>
                <w:rFonts w:ascii="Times New Roman" w:hAnsi="Times New Roman" w:cs="Times New Roman"/>
                <w:bCs/>
                <w:sz w:val="24"/>
                <w:szCs w:val="24"/>
              </w:rPr>
              <w:t>уполномоченным федеральным органом исполнительной власти)</w:t>
            </w:r>
          </w:p>
          <w:p w:rsidR="00D170D3" w:rsidRPr="00D170D3" w:rsidRDefault="00D170D3" w:rsidP="00D170D3">
            <w:pPr>
              <w:pStyle w:val="a7"/>
              <w:jc w:val="both"/>
              <w:rPr>
                <w:rFonts w:ascii="Times New Roman" w:hAnsi="Times New Roman" w:cs="Times New Roman"/>
                <w:iCs/>
                <w:sz w:val="24"/>
                <w:szCs w:val="24"/>
              </w:rPr>
            </w:pPr>
          </w:p>
        </w:tc>
        <w:tc>
          <w:tcPr>
            <w:tcW w:w="3412" w:type="dxa"/>
            <w:gridSpan w:val="4"/>
            <w:tcBorders>
              <w:top w:val="single" w:sz="4" w:space="0" w:color="000000"/>
              <w:left w:val="single" w:sz="4" w:space="0" w:color="000000"/>
              <w:bottom w:val="single" w:sz="4" w:space="0" w:color="000000"/>
              <w:right w:val="single" w:sz="4" w:space="0" w:color="000000"/>
            </w:tcBorders>
            <w:vAlign w:val="center"/>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bCs/>
                <w:iCs/>
                <w:sz w:val="24"/>
                <w:szCs w:val="24"/>
              </w:rPr>
              <w:t>Параметры разрешенного строительства, реконструкции объектов капстроительства</w:t>
            </w:r>
          </w:p>
        </w:tc>
      </w:tr>
      <w:tr w:rsidR="00D170D3" w:rsidRPr="00D170D3" w:rsidTr="00D170D3">
        <w:trPr>
          <w:cantSplit/>
          <w:trHeight w:val="2146"/>
        </w:trPr>
        <w:tc>
          <w:tcPr>
            <w:tcW w:w="567" w:type="dxa"/>
            <w:vMerge/>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p>
        </w:tc>
        <w:tc>
          <w:tcPr>
            <w:tcW w:w="993" w:type="dxa"/>
            <w:vMerge/>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p>
        </w:tc>
        <w:tc>
          <w:tcPr>
            <w:tcW w:w="4110" w:type="dxa"/>
            <w:vMerge/>
            <w:tcBorders>
              <w:top w:val="single" w:sz="4" w:space="0" w:color="000000"/>
              <w:left w:val="single" w:sz="4" w:space="0" w:color="000000"/>
              <w:bottom w:val="single" w:sz="4" w:space="0" w:color="000000"/>
              <w:right w:val="nil"/>
            </w:tcBorders>
            <w:vAlign w:val="center"/>
            <w:hideMark/>
          </w:tcPr>
          <w:p w:rsidR="00D170D3" w:rsidRPr="00D170D3" w:rsidRDefault="00D170D3" w:rsidP="00D170D3">
            <w:pPr>
              <w:pStyle w:val="a7"/>
              <w:jc w:val="both"/>
              <w:rPr>
                <w:rFonts w:ascii="Times New Roman" w:hAnsi="Times New Roman" w:cs="Times New Roman"/>
                <w:iCs/>
                <w:sz w:val="24"/>
                <w:szCs w:val="24"/>
              </w:rPr>
            </w:pPr>
          </w:p>
        </w:tc>
        <w:tc>
          <w:tcPr>
            <w:tcW w:w="851" w:type="dxa"/>
            <w:tcBorders>
              <w:top w:val="single" w:sz="4" w:space="0" w:color="000000"/>
              <w:left w:val="single" w:sz="4" w:space="0" w:color="000000"/>
              <w:bottom w:val="single" w:sz="4" w:space="0" w:color="000000"/>
              <w:right w:val="nil"/>
            </w:tcBorders>
            <w:textDirection w:val="btLr"/>
            <w:vAlign w:val="center"/>
            <w:hideMark/>
          </w:tcPr>
          <w:p w:rsidR="00D170D3" w:rsidRPr="00D170D3" w:rsidRDefault="00D170D3"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Предельная этажность зданий, строений, сооружений, этаж</w:t>
            </w:r>
          </w:p>
        </w:tc>
        <w:tc>
          <w:tcPr>
            <w:tcW w:w="1134" w:type="dxa"/>
            <w:tcBorders>
              <w:top w:val="single" w:sz="4" w:space="0" w:color="000000"/>
              <w:left w:val="single" w:sz="4" w:space="0" w:color="000000"/>
              <w:bottom w:val="single" w:sz="4" w:space="0" w:color="000000"/>
              <w:right w:val="nil"/>
            </w:tcBorders>
            <w:textDirection w:val="btLr"/>
            <w:vAlign w:val="bottom"/>
            <w:hideMark/>
          </w:tcPr>
          <w:p w:rsidR="00D170D3" w:rsidRPr="00D170D3" w:rsidRDefault="00D170D3" w:rsidP="00D170D3">
            <w:pPr>
              <w:pStyle w:val="a7"/>
              <w:jc w:val="both"/>
              <w:rPr>
                <w:rFonts w:ascii="Times New Roman" w:hAnsi="Times New Roman" w:cs="Times New Roman"/>
                <w:bCs/>
                <w:iCs/>
                <w:sz w:val="24"/>
                <w:szCs w:val="24"/>
              </w:rPr>
            </w:pPr>
            <w:r w:rsidRPr="00D170D3">
              <w:rPr>
                <w:rFonts w:ascii="Times New Roman" w:hAnsi="Times New Roman" w:cs="Times New Roman"/>
                <w:iCs/>
                <w:sz w:val="24"/>
                <w:szCs w:val="24"/>
              </w:rPr>
              <w:t>Предельные размеры земельных участков (мин.-макс.), га</w:t>
            </w:r>
          </w:p>
        </w:tc>
        <w:tc>
          <w:tcPr>
            <w:tcW w:w="567" w:type="dxa"/>
            <w:tcBorders>
              <w:top w:val="single" w:sz="4" w:space="0" w:color="000000"/>
              <w:left w:val="single" w:sz="4" w:space="0" w:color="000000"/>
              <w:bottom w:val="single" w:sz="4" w:space="0" w:color="000000"/>
              <w:right w:val="nil"/>
            </w:tcBorders>
            <w:textDirection w:val="btLr"/>
            <w:vAlign w:val="bottom"/>
            <w:hideMark/>
          </w:tcPr>
          <w:p w:rsidR="00D170D3" w:rsidRPr="00D170D3" w:rsidRDefault="00D170D3" w:rsidP="00D170D3">
            <w:pPr>
              <w:pStyle w:val="a7"/>
              <w:jc w:val="both"/>
              <w:rPr>
                <w:rFonts w:ascii="Times New Roman" w:hAnsi="Times New Roman" w:cs="Times New Roman"/>
                <w:bCs/>
                <w:iCs/>
                <w:sz w:val="24"/>
                <w:szCs w:val="24"/>
              </w:rPr>
            </w:pPr>
            <w:r w:rsidRPr="00D170D3">
              <w:rPr>
                <w:rFonts w:ascii="Times New Roman" w:hAnsi="Times New Roman" w:cs="Times New Roman"/>
                <w:bCs/>
                <w:iCs/>
                <w:sz w:val="24"/>
                <w:szCs w:val="24"/>
              </w:rPr>
              <w:t>Максимальный процент застройки, %</w:t>
            </w:r>
          </w:p>
        </w:tc>
        <w:tc>
          <w:tcPr>
            <w:tcW w:w="860" w:type="dxa"/>
            <w:tcBorders>
              <w:top w:val="single" w:sz="4" w:space="0" w:color="000000"/>
              <w:left w:val="single" w:sz="4" w:space="0" w:color="000000"/>
              <w:bottom w:val="single" w:sz="4" w:space="0" w:color="000000"/>
              <w:right w:val="single" w:sz="4" w:space="0" w:color="000000"/>
            </w:tcBorders>
            <w:textDirection w:val="btLr"/>
            <w:vAlign w:val="bottom"/>
            <w:hideMark/>
          </w:tcPr>
          <w:p w:rsidR="00D170D3" w:rsidRPr="00D170D3" w:rsidRDefault="00D170D3" w:rsidP="00D170D3">
            <w:pPr>
              <w:pStyle w:val="a7"/>
              <w:jc w:val="both"/>
              <w:rPr>
                <w:rFonts w:ascii="Times New Roman" w:hAnsi="Times New Roman" w:cs="Times New Roman"/>
                <w:sz w:val="24"/>
                <w:szCs w:val="24"/>
              </w:rPr>
            </w:pPr>
            <w:r w:rsidRPr="00D170D3">
              <w:rPr>
                <w:rFonts w:ascii="Times New Roman" w:hAnsi="Times New Roman" w:cs="Times New Roman"/>
                <w:bCs/>
                <w:iCs/>
                <w:sz w:val="24"/>
                <w:szCs w:val="24"/>
              </w:rPr>
              <w:t>Минимальные отступы от границ земельного участка</w:t>
            </w:r>
          </w:p>
        </w:tc>
      </w:tr>
      <w:tr w:rsidR="00D170D3" w:rsidRPr="00037DC1" w:rsidTr="00D170D3">
        <w:trPr>
          <w:trHeight w:val="397"/>
        </w:trPr>
        <w:tc>
          <w:tcPr>
            <w:tcW w:w="9082" w:type="dxa"/>
            <w:gridSpan w:val="7"/>
            <w:tcBorders>
              <w:top w:val="single" w:sz="4" w:space="0" w:color="000000"/>
              <w:left w:val="single" w:sz="4" w:space="0" w:color="000000"/>
              <w:bottom w:val="single" w:sz="4" w:space="0" w:color="000000"/>
              <w:right w:val="single" w:sz="4" w:space="0" w:color="000000"/>
            </w:tcBorders>
            <w:hideMark/>
          </w:tcPr>
          <w:p w:rsidR="00D170D3" w:rsidRPr="00037DC1" w:rsidRDefault="00D170D3" w:rsidP="00D170D3">
            <w:pPr>
              <w:pStyle w:val="a7"/>
              <w:jc w:val="both"/>
              <w:rPr>
                <w:rFonts w:ascii="Times New Roman" w:hAnsi="Times New Roman" w:cs="Times New Roman"/>
                <w:sz w:val="24"/>
                <w:szCs w:val="24"/>
              </w:rPr>
            </w:pPr>
            <w:r w:rsidRPr="00037DC1">
              <w:rPr>
                <w:rFonts w:ascii="Times New Roman" w:hAnsi="Times New Roman" w:cs="Times New Roman"/>
                <w:bCs/>
                <w:sz w:val="24"/>
                <w:szCs w:val="24"/>
              </w:rPr>
              <w:t>Основные виды и параметры разрешенного использования земельных участков и объектов капитального строительства</w:t>
            </w:r>
          </w:p>
        </w:tc>
      </w:tr>
      <w:tr w:rsidR="00037DC1" w:rsidRPr="00D170D3" w:rsidTr="00D170D3">
        <w:trPr>
          <w:trHeight w:val="397"/>
        </w:trPr>
        <w:tc>
          <w:tcPr>
            <w:tcW w:w="567" w:type="dxa"/>
            <w:tcBorders>
              <w:top w:val="single" w:sz="4" w:space="0" w:color="000000"/>
              <w:left w:val="single" w:sz="4" w:space="0" w:color="000000"/>
              <w:bottom w:val="single" w:sz="4" w:space="0" w:color="000000"/>
              <w:right w:val="nil"/>
            </w:tcBorders>
            <w:vAlign w:val="center"/>
            <w:hideMark/>
          </w:tcPr>
          <w:p w:rsidR="00037DC1" w:rsidRPr="00D170D3" w:rsidRDefault="00037DC1"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nil"/>
            </w:tcBorders>
            <w:vAlign w:val="center"/>
            <w:hideMark/>
          </w:tcPr>
          <w:p w:rsidR="00037DC1" w:rsidRPr="00D170D3" w:rsidRDefault="00037DC1" w:rsidP="00E02D5B">
            <w:pPr>
              <w:pStyle w:val="a7"/>
              <w:jc w:val="both"/>
              <w:rPr>
                <w:rFonts w:ascii="Times New Roman" w:hAnsi="Times New Roman" w:cs="Times New Roman"/>
                <w:sz w:val="24"/>
                <w:szCs w:val="24"/>
              </w:rPr>
            </w:pPr>
            <w:r w:rsidRPr="00D170D3">
              <w:rPr>
                <w:rFonts w:ascii="Times New Roman" w:hAnsi="Times New Roman" w:cs="Times New Roman"/>
                <w:sz w:val="24"/>
                <w:szCs w:val="24"/>
              </w:rPr>
              <w:t>3.1</w:t>
            </w:r>
          </w:p>
        </w:tc>
        <w:tc>
          <w:tcPr>
            <w:tcW w:w="4110" w:type="dxa"/>
            <w:tcBorders>
              <w:top w:val="single" w:sz="4" w:space="0" w:color="000000"/>
              <w:left w:val="single" w:sz="4" w:space="0" w:color="000000"/>
              <w:bottom w:val="single" w:sz="4" w:space="0" w:color="000000"/>
              <w:right w:val="nil"/>
            </w:tcBorders>
            <w:vAlign w:val="center"/>
            <w:hideMark/>
          </w:tcPr>
          <w:p w:rsidR="00037DC1" w:rsidRPr="00D170D3" w:rsidRDefault="00037DC1" w:rsidP="00E02D5B">
            <w:pPr>
              <w:pStyle w:val="a7"/>
              <w:jc w:val="both"/>
              <w:rPr>
                <w:rFonts w:ascii="Times New Roman" w:hAnsi="Times New Roman" w:cs="Times New Roman"/>
                <w:sz w:val="24"/>
                <w:szCs w:val="24"/>
              </w:rPr>
            </w:pPr>
            <w:r w:rsidRPr="00D170D3">
              <w:rPr>
                <w:rFonts w:ascii="Times New Roman" w:hAnsi="Times New Roman" w:cs="Times New Roman"/>
                <w:sz w:val="24"/>
                <w:szCs w:val="24"/>
              </w:rPr>
              <w:t>Коммунальное обслуживание</w:t>
            </w:r>
          </w:p>
        </w:tc>
        <w:tc>
          <w:tcPr>
            <w:tcW w:w="851" w:type="dxa"/>
            <w:tcBorders>
              <w:top w:val="single" w:sz="4" w:space="0" w:color="000000"/>
              <w:left w:val="single" w:sz="4" w:space="0" w:color="000000"/>
              <w:bottom w:val="single" w:sz="4" w:space="0" w:color="000000"/>
              <w:right w:val="nil"/>
            </w:tcBorders>
            <w:hideMark/>
          </w:tcPr>
          <w:p w:rsidR="00037DC1" w:rsidRPr="00D170D3" w:rsidRDefault="00037DC1" w:rsidP="00E02D5B">
            <w:pPr>
              <w:pStyle w:val="a7"/>
              <w:jc w:val="both"/>
              <w:rPr>
                <w:rFonts w:ascii="Times New Roman" w:hAnsi="Times New Roman" w:cs="Times New Roman"/>
                <w:sz w:val="24"/>
                <w:szCs w:val="24"/>
              </w:rPr>
            </w:pPr>
            <w:r w:rsidRPr="00D170D3">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nil"/>
            </w:tcBorders>
            <w:hideMark/>
          </w:tcPr>
          <w:p w:rsidR="00037DC1" w:rsidRPr="00D170D3" w:rsidRDefault="00037DC1" w:rsidP="00037DC1">
            <w:pPr>
              <w:pStyle w:val="a7"/>
              <w:jc w:val="both"/>
              <w:rPr>
                <w:rFonts w:ascii="Times New Roman" w:hAnsi="Times New Roman" w:cs="Times New Roman"/>
                <w:sz w:val="24"/>
                <w:szCs w:val="24"/>
              </w:rPr>
            </w:pPr>
            <w:r w:rsidRPr="00D170D3">
              <w:rPr>
                <w:rFonts w:ascii="Times New Roman" w:hAnsi="Times New Roman" w:cs="Times New Roman"/>
                <w:sz w:val="24"/>
                <w:szCs w:val="24"/>
              </w:rPr>
              <w:t>мин.0,0</w:t>
            </w:r>
            <w:r>
              <w:rPr>
                <w:rFonts w:ascii="Times New Roman" w:hAnsi="Times New Roman" w:cs="Times New Roman"/>
                <w:sz w:val="24"/>
                <w:szCs w:val="24"/>
              </w:rPr>
              <w:t>001</w:t>
            </w:r>
          </w:p>
        </w:tc>
        <w:tc>
          <w:tcPr>
            <w:tcW w:w="567" w:type="dxa"/>
            <w:tcBorders>
              <w:top w:val="single" w:sz="4" w:space="0" w:color="000000"/>
              <w:left w:val="single" w:sz="4" w:space="0" w:color="000000"/>
              <w:bottom w:val="single" w:sz="4" w:space="0" w:color="000000"/>
              <w:right w:val="nil"/>
            </w:tcBorders>
            <w:hideMark/>
          </w:tcPr>
          <w:p w:rsidR="00037DC1" w:rsidRPr="00D170D3" w:rsidRDefault="00037DC1" w:rsidP="00E02D5B">
            <w:pPr>
              <w:pStyle w:val="a7"/>
              <w:jc w:val="both"/>
              <w:rPr>
                <w:rFonts w:ascii="Times New Roman" w:hAnsi="Times New Roman" w:cs="Times New Roman"/>
                <w:sz w:val="24"/>
                <w:szCs w:val="24"/>
              </w:rPr>
            </w:pPr>
            <w:r w:rsidRPr="00D170D3">
              <w:rPr>
                <w:rFonts w:ascii="Times New Roman" w:hAnsi="Times New Roman" w:cs="Times New Roman"/>
                <w:sz w:val="24"/>
                <w:szCs w:val="24"/>
              </w:rPr>
              <w:t>80</w:t>
            </w:r>
          </w:p>
        </w:tc>
        <w:tc>
          <w:tcPr>
            <w:tcW w:w="860" w:type="dxa"/>
            <w:tcBorders>
              <w:top w:val="single" w:sz="4" w:space="0" w:color="000000"/>
              <w:left w:val="single" w:sz="4" w:space="0" w:color="000000"/>
              <w:bottom w:val="single" w:sz="4" w:space="0" w:color="000000"/>
              <w:right w:val="single" w:sz="4" w:space="0" w:color="000000"/>
            </w:tcBorders>
            <w:hideMark/>
          </w:tcPr>
          <w:p w:rsidR="00037DC1" w:rsidRPr="00D170D3" w:rsidRDefault="00F0527A" w:rsidP="00E02D5B">
            <w:pPr>
              <w:pStyle w:val="a7"/>
              <w:jc w:val="both"/>
              <w:rPr>
                <w:rFonts w:ascii="Times New Roman" w:hAnsi="Times New Roman" w:cs="Times New Roman"/>
                <w:sz w:val="24"/>
                <w:szCs w:val="24"/>
              </w:rPr>
            </w:pPr>
            <w:r>
              <w:rPr>
                <w:rFonts w:ascii="Times New Roman" w:hAnsi="Times New Roman" w:cs="Times New Roman"/>
                <w:sz w:val="24"/>
                <w:szCs w:val="24"/>
              </w:rPr>
              <w:t>0</w:t>
            </w:r>
          </w:p>
        </w:tc>
      </w:tr>
      <w:tr w:rsidR="00037DC1" w:rsidRPr="00D170D3" w:rsidTr="00D170D3">
        <w:trPr>
          <w:trHeight w:val="397"/>
        </w:trPr>
        <w:tc>
          <w:tcPr>
            <w:tcW w:w="567" w:type="dxa"/>
            <w:tcBorders>
              <w:top w:val="single" w:sz="4" w:space="0" w:color="000000"/>
              <w:left w:val="single" w:sz="4" w:space="0" w:color="000000"/>
              <w:bottom w:val="single" w:sz="4" w:space="0" w:color="000000"/>
              <w:right w:val="nil"/>
            </w:tcBorders>
            <w:vAlign w:val="center"/>
            <w:hideMark/>
          </w:tcPr>
          <w:p w:rsidR="00037DC1" w:rsidRPr="00D170D3" w:rsidRDefault="00037DC1" w:rsidP="00D170D3">
            <w:pPr>
              <w:pStyle w:val="a7"/>
              <w:jc w:val="both"/>
              <w:rPr>
                <w:rFonts w:ascii="Times New Roman" w:hAnsi="Times New Roman" w:cs="Times New Roman"/>
                <w:sz w:val="24"/>
                <w:szCs w:val="24"/>
              </w:rPr>
            </w:pPr>
            <w:r>
              <w:rPr>
                <w:rFonts w:ascii="Times New Roman" w:hAnsi="Times New Roman" w:cs="Times New Roman"/>
                <w:sz w:val="24"/>
                <w:szCs w:val="24"/>
              </w:rPr>
              <w:t>2</w:t>
            </w:r>
          </w:p>
        </w:tc>
        <w:tc>
          <w:tcPr>
            <w:tcW w:w="993" w:type="dxa"/>
            <w:tcBorders>
              <w:top w:val="single" w:sz="4" w:space="0" w:color="000000"/>
              <w:left w:val="single" w:sz="4" w:space="0" w:color="000000"/>
              <w:bottom w:val="single" w:sz="4" w:space="0" w:color="000000"/>
              <w:right w:val="nil"/>
            </w:tcBorders>
            <w:vAlign w:val="center"/>
            <w:hideMark/>
          </w:tcPr>
          <w:p w:rsidR="00037DC1" w:rsidRPr="00D170D3" w:rsidRDefault="00037DC1" w:rsidP="00E02D5B">
            <w:pPr>
              <w:pStyle w:val="a7"/>
              <w:jc w:val="both"/>
              <w:rPr>
                <w:rFonts w:ascii="Times New Roman" w:hAnsi="Times New Roman" w:cs="Times New Roman"/>
                <w:sz w:val="24"/>
                <w:szCs w:val="24"/>
              </w:rPr>
            </w:pPr>
            <w:r w:rsidRPr="00D170D3">
              <w:rPr>
                <w:rFonts w:ascii="Times New Roman" w:hAnsi="Times New Roman" w:cs="Times New Roman"/>
                <w:sz w:val="24"/>
                <w:szCs w:val="24"/>
              </w:rPr>
              <w:t>4.9</w:t>
            </w:r>
          </w:p>
        </w:tc>
        <w:tc>
          <w:tcPr>
            <w:tcW w:w="4110" w:type="dxa"/>
            <w:tcBorders>
              <w:top w:val="single" w:sz="4" w:space="0" w:color="000000"/>
              <w:left w:val="single" w:sz="4" w:space="0" w:color="000000"/>
              <w:bottom w:val="single" w:sz="4" w:space="0" w:color="000000"/>
              <w:right w:val="nil"/>
            </w:tcBorders>
            <w:vAlign w:val="center"/>
            <w:hideMark/>
          </w:tcPr>
          <w:p w:rsidR="00037DC1" w:rsidRPr="00D170D3" w:rsidRDefault="00037DC1" w:rsidP="00E02D5B">
            <w:pPr>
              <w:pStyle w:val="a7"/>
              <w:jc w:val="both"/>
              <w:rPr>
                <w:rFonts w:ascii="Times New Roman" w:hAnsi="Times New Roman" w:cs="Times New Roman"/>
                <w:sz w:val="24"/>
                <w:szCs w:val="24"/>
              </w:rPr>
            </w:pPr>
            <w:r w:rsidRPr="00D170D3">
              <w:rPr>
                <w:rFonts w:ascii="Times New Roman" w:hAnsi="Times New Roman" w:cs="Times New Roman"/>
                <w:sz w:val="24"/>
                <w:szCs w:val="24"/>
              </w:rPr>
              <w:t>Служебные гаражи</w:t>
            </w:r>
          </w:p>
        </w:tc>
        <w:tc>
          <w:tcPr>
            <w:tcW w:w="851" w:type="dxa"/>
            <w:tcBorders>
              <w:top w:val="single" w:sz="4" w:space="0" w:color="000000"/>
              <w:left w:val="single" w:sz="4" w:space="0" w:color="000000"/>
              <w:bottom w:val="single" w:sz="4" w:space="0" w:color="000000"/>
              <w:right w:val="nil"/>
            </w:tcBorders>
            <w:hideMark/>
          </w:tcPr>
          <w:p w:rsidR="00037DC1" w:rsidRPr="00D170D3" w:rsidRDefault="00037DC1" w:rsidP="00E02D5B">
            <w:pPr>
              <w:pStyle w:val="a7"/>
              <w:jc w:val="both"/>
              <w:rPr>
                <w:rFonts w:ascii="Times New Roman" w:hAnsi="Times New Roman" w:cs="Times New Roman"/>
                <w:sz w:val="24"/>
                <w:szCs w:val="24"/>
              </w:rPr>
            </w:pPr>
            <w:r w:rsidRPr="00D170D3">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nil"/>
            </w:tcBorders>
            <w:hideMark/>
          </w:tcPr>
          <w:p w:rsidR="00037DC1" w:rsidRPr="00D170D3" w:rsidRDefault="00037DC1" w:rsidP="00E02D5B">
            <w:pPr>
              <w:pStyle w:val="a7"/>
              <w:jc w:val="both"/>
              <w:rPr>
                <w:rFonts w:ascii="Times New Roman" w:hAnsi="Times New Roman" w:cs="Times New Roman"/>
                <w:sz w:val="24"/>
                <w:szCs w:val="24"/>
              </w:rPr>
            </w:pPr>
            <w:r w:rsidRPr="00D170D3">
              <w:rPr>
                <w:rFonts w:ascii="Times New Roman" w:hAnsi="Times New Roman" w:cs="Times New Roman"/>
                <w:sz w:val="24"/>
                <w:szCs w:val="24"/>
              </w:rPr>
              <w:t>мин.0,3</w:t>
            </w:r>
          </w:p>
        </w:tc>
        <w:tc>
          <w:tcPr>
            <w:tcW w:w="567" w:type="dxa"/>
            <w:tcBorders>
              <w:top w:val="single" w:sz="4" w:space="0" w:color="000000"/>
              <w:left w:val="single" w:sz="4" w:space="0" w:color="000000"/>
              <w:bottom w:val="single" w:sz="4" w:space="0" w:color="000000"/>
              <w:right w:val="nil"/>
            </w:tcBorders>
            <w:hideMark/>
          </w:tcPr>
          <w:p w:rsidR="00037DC1" w:rsidRPr="00D170D3" w:rsidRDefault="00037DC1" w:rsidP="00E02D5B">
            <w:pPr>
              <w:pStyle w:val="a7"/>
              <w:jc w:val="both"/>
              <w:rPr>
                <w:rFonts w:ascii="Times New Roman" w:hAnsi="Times New Roman" w:cs="Times New Roman"/>
                <w:sz w:val="24"/>
                <w:szCs w:val="24"/>
              </w:rPr>
            </w:pPr>
            <w:r w:rsidRPr="00D170D3">
              <w:rPr>
                <w:rFonts w:ascii="Times New Roman" w:hAnsi="Times New Roman" w:cs="Times New Roman"/>
                <w:sz w:val="24"/>
                <w:szCs w:val="24"/>
              </w:rPr>
              <w:t>80</w:t>
            </w:r>
          </w:p>
        </w:tc>
        <w:tc>
          <w:tcPr>
            <w:tcW w:w="860" w:type="dxa"/>
            <w:tcBorders>
              <w:top w:val="single" w:sz="4" w:space="0" w:color="000000"/>
              <w:left w:val="single" w:sz="4" w:space="0" w:color="000000"/>
              <w:bottom w:val="single" w:sz="4" w:space="0" w:color="000000"/>
              <w:right w:val="single" w:sz="4" w:space="0" w:color="000000"/>
            </w:tcBorders>
            <w:hideMark/>
          </w:tcPr>
          <w:p w:rsidR="00037DC1" w:rsidRPr="00D170D3" w:rsidRDefault="00037DC1" w:rsidP="00E02D5B">
            <w:pPr>
              <w:pStyle w:val="a7"/>
              <w:jc w:val="both"/>
              <w:rPr>
                <w:rFonts w:ascii="Times New Roman" w:hAnsi="Times New Roman" w:cs="Times New Roman"/>
                <w:sz w:val="24"/>
                <w:szCs w:val="24"/>
              </w:rPr>
            </w:pPr>
            <w:r w:rsidRPr="00D170D3">
              <w:rPr>
                <w:rFonts w:ascii="Times New Roman" w:hAnsi="Times New Roman" w:cs="Times New Roman"/>
                <w:sz w:val="24"/>
                <w:szCs w:val="24"/>
              </w:rPr>
              <w:t>1</w:t>
            </w:r>
          </w:p>
        </w:tc>
      </w:tr>
      <w:tr w:rsidR="00037DC1" w:rsidRPr="00D170D3" w:rsidTr="00D170D3">
        <w:trPr>
          <w:trHeight w:val="386"/>
        </w:trPr>
        <w:tc>
          <w:tcPr>
            <w:tcW w:w="567" w:type="dxa"/>
            <w:tcBorders>
              <w:top w:val="single" w:sz="4" w:space="0" w:color="000000"/>
              <w:left w:val="single" w:sz="4" w:space="0" w:color="000000"/>
              <w:bottom w:val="single" w:sz="4" w:space="0" w:color="000000"/>
              <w:right w:val="nil"/>
            </w:tcBorders>
            <w:vAlign w:val="center"/>
            <w:hideMark/>
          </w:tcPr>
          <w:p w:rsidR="00037DC1" w:rsidRPr="00D170D3" w:rsidRDefault="00037DC1" w:rsidP="00D170D3">
            <w:pPr>
              <w:pStyle w:val="a7"/>
              <w:jc w:val="both"/>
              <w:rPr>
                <w:rFonts w:ascii="Times New Roman" w:hAnsi="Times New Roman" w:cs="Times New Roman"/>
                <w:sz w:val="24"/>
                <w:szCs w:val="24"/>
              </w:rPr>
            </w:pPr>
            <w:r>
              <w:rPr>
                <w:rFonts w:ascii="Times New Roman" w:hAnsi="Times New Roman" w:cs="Times New Roman"/>
                <w:sz w:val="24"/>
                <w:szCs w:val="24"/>
              </w:rPr>
              <w:t>3</w:t>
            </w:r>
          </w:p>
        </w:tc>
        <w:tc>
          <w:tcPr>
            <w:tcW w:w="993" w:type="dxa"/>
            <w:tcBorders>
              <w:top w:val="single" w:sz="4" w:space="0" w:color="000000"/>
              <w:left w:val="single" w:sz="4" w:space="0" w:color="000000"/>
              <w:bottom w:val="single" w:sz="4" w:space="0" w:color="000000"/>
              <w:right w:val="nil"/>
            </w:tcBorders>
            <w:vAlign w:val="center"/>
            <w:hideMark/>
          </w:tcPr>
          <w:p w:rsidR="00037DC1" w:rsidRPr="00D170D3" w:rsidRDefault="00037DC1"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4.9.1</w:t>
            </w:r>
          </w:p>
        </w:tc>
        <w:tc>
          <w:tcPr>
            <w:tcW w:w="4110" w:type="dxa"/>
            <w:tcBorders>
              <w:top w:val="single" w:sz="4" w:space="0" w:color="000000"/>
              <w:left w:val="single" w:sz="4" w:space="0" w:color="000000"/>
              <w:bottom w:val="single" w:sz="4" w:space="0" w:color="000000"/>
              <w:right w:val="nil"/>
            </w:tcBorders>
            <w:vAlign w:val="center"/>
            <w:hideMark/>
          </w:tcPr>
          <w:p w:rsidR="00037DC1" w:rsidRPr="00D170D3" w:rsidRDefault="00037DC1"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Объекты дорожного сервиса</w:t>
            </w:r>
          </w:p>
        </w:tc>
        <w:tc>
          <w:tcPr>
            <w:tcW w:w="851" w:type="dxa"/>
            <w:tcBorders>
              <w:top w:val="single" w:sz="4" w:space="0" w:color="000000"/>
              <w:left w:val="single" w:sz="4" w:space="0" w:color="000000"/>
              <w:bottom w:val="single" w:sz="4" w:space="0" w:color="000000"/>
              <w:right w:val="nil"/>
            </w:tcBorders>
            <w:hideMark/>
          </w:tcPr>
          <w:p w:rsidR="00037DC1" w:rsidRPr="00D170D3" w:rsidRDefault="00037DC1"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2</w:t>
            </w:r>
          </w:p>
        </w:tc>
        <w:tc>
          <w:tcPr>
            <w:tcW w:w="1134" w:type="dxa"/>
            <w:tcBorders>
              <w:top w:val="single" w:sz="4" w:space="0" w:color="000000"/>
              <w:left w:val="single" w:sz="4" w:space="0" w:color="000000"/>
              <w:bottom w:val="single" w:sz="4" w:space="0" w:color="000000"/>
              <w:right w:val="nil"/>
            </w:tcBorders>
            <w:hideMark/>
          </w:tcPr>
          <w:p w:rsidR="00037DC1" w:rsidRPr="00D170D3" w:rsidRDefault="00037DC1"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мин. 0,2</w:t>
            </w:r>
          </w:p>
        </w:tc>
        <w:tc>
          <w:tcPr>
            <w:tcW w:w="567" w:type="dxa"/>
            <w:tcBorders>
              <w:top w:val="single" w:sz="4" w:space="0" w:color="000000"/>
              <w:left w:val="single" w:sz="4" w:space="0" w:color="000000"/>
              <w:bottom w:val="single" w:sz="4" w:space="0" w:color="000000"/>
              <w:right w:val="nil"/>
            </w:tcBorders>
            <w:hideMark/>
          </w:tcPr>
          <w:p w:rsidR="00037DC1" w:rsidRPr="00D170D3" w:rsidRDefault="00037DC1"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80</w:t>
            </w:r>
          </w:p>
        </w:tc>
        <w:tc>
          <w:tcPr>
            <w:tcW w:w="860" w:type="dxa"/>
            <w:tcBorders>
              <w:top w:val="single" w:sz="4" w:space="0" w:color="000000"/>
              <w:left w:val="single" w:sz="4" w:space="0" w:color="000000"/>
              <w:bottom w:val="single" w:sz="4" w:space="0" w:color="000000"/>
              <w:right w:val="single" w:sz="4" w:space="0" w:color="000000"/>
            </w:tcBorders>
            <w:hideMark/>
          </w:tcPr>
          <w:p w:rsidR="00037DC1" w:rsidRPr="00D170D3" w:rsidRDefault="00037DC1"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1</w:t>
            </w:r>
          </w:p>
        </w:tc>
      </w:tr>
      <w:tr w:rsidR="00037DC1" w:rsidRPr="00D170D3" w:rsidTr="00D170D3">
        <w:trPr>
          <w:trHeight w:val="397"/>
        </w:trPr>
        <w:tc>
          <w:tcPr>
            <w:tcW w:w="567" w:type="dxa"/>
            <w:tcBorders>
              <w:top w:val="single" w:sz="4" w:space="0" w:color="000000"/>
              <w:left w:val="single" w:sz="4" w:space="0" w:color="000000"/>
              <w:bottom w:val="single" w:sz="4" w:space="0" w:color="000000"/>
              <w:right w:val="nil"/>
            </w:tcBorders>
            <w:vAlign w:val="center"/>
            <w:hideMark/>
          </w:tcPr>
          <w:p w:rsidR="00037DC1" w:rsidRPr="00D170D3" w:rsidRDefault="00037DC1" w:rsidP="00D170D3">
            <w:pPr>
              <w:pStyle w:val="a7"/>
              <w:jc w:val="both"/>
              <w:rPr>
                <w:rFonts w:ascii="Times New Roman" w:hAnsi="Times New Roman" w:cs="Times New Roman"/>
                <w:sz w:val="24"/>
                <w:szCs w:val="24"/>
              </w:rPr>
            </w:pPr>
            <w:r>
              <w:rPr>
                <w:rFonts w:ascii="Times New Roman" w:hAnsi="Times New Roman" w:cs="Times New Roman"/>
                <w:sz w:val="24"/>
                <w:szCs w:val="24"/>
              </w:rPr>
              <w:t>4</w:t>
            </w:r>
          </w:p>
        </w:tc>
        <w:tc>
          <w:tcPr>
            <w:tcW w:w="993" w:type="dxa"/>
            <w:tcBorders>
              <w:top w:val="single" w:sz="4" w:space="0" w:color="000000"/>
              <w:left w:val="single" w:sz="4" w:space="0" w:color="000000"/>
              <w:bottom w:val="single" w:sz="4" w:space="0" w:color="000000"/>
              <w:right w:val="nil"/>
            </w:tcBorders>
            <w:vAlign w:val="center"/>
            <w:hideMark/>
          </w:tcPr>
          <w:p w:rsidR="00037DC1" w:rsidRPr="00D170D3" w:rsidRDefault="00037DC1"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6.8</w:t>
            </w:r>
          </w:p>
        </w:tc>
        <w:tc>
          <w:tcPr>
            <w:tcW w:w="4110" w:type="dxa"/>
            <w:tcBorders>
              <w:top w:val="single" w:sz="4" w:space="0" w:color="000000"/>
              <w:left w:val="single" w:sz="4" w:space="0" w:color="000000"/>
              <w:bottom w:val="single" w:sz="4" w:space="0" w:color="000000"/>
              <w:right w:val="nil"/>
            </w:tcBorders>
            <w:vAlign w:val="center"/>
            <w:hideMark/>
          </w:tcPr>
          <w:p w:rsidR="00037DC1" w:rsidRPr="00D170D3" w:rsidRDefault="00037DC1"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Связь(за исключением объектов связи, размещение которых предусмотрено кодом 3.1.1, 3.2.3.)</w:t>
            </w:r>
          </w:p>
        </w:tc>
        <w:tc>
          <w:tcPr>
            <w:tcW w:w="851" w:type="dxa"/>
            <w:tcBorders>
              <w:top w:val="single" w:sz="4" w:space="0" w:color="000000"/>
              <w:left w:val="single" w:sz="4" w:space="0" w:color="000000"/>
              <w:bottom w:val="single" w:sz="4" w:space="0" w:color="000000"/>
              <w:right w:val="nil"/>
            </w:tcBorders>
            <w:hideMark/>
          </w:tcPr>
          <w:p w:rsidR="00037DC1" w:rsidRPr="00D170D3" w:rsidRDefault="00037DC1"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h:10-70м</w:t>
            </w:r>
          </w:p>
        </w:tc>
        <w:tc>
          <w:tcPr>
            <w:tcW w:w="1134" w:type="dxa"/>
            <w:tcBorders>
              <w:top w:val="single" w:sz="4" w:space="0" w:color="000000"/>
              <w:left w:val="single" w:sz="4" w:space="0" w:color="000000"/>
              <w:bottom w:val="single" w:sz="4" w:space="0" w:color="000000"/>
              <w:right w:val="nil"/>
            </w:tcBorders>
            <w:hideMark/>
          </w:tcPr>
          <w:p w:rsidR="00037DC1" w:rsidRPr="00D170D3" w:rsidRDefault="00037DC1"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мин.0,06</w:t>
            </w:r>
          </w:p>
        </w:tc>
        <w:tc>
          <w:tcPr>
            <w:tcW w:w="567" w:type="dxa"/>
            <w:tcBorders>
              <w:top w:val="single" w:sz="4" w:space="0" w:color="000000"/>
              <w:left w:val="single" w:sz="4" w:space="0" w:color="000000"/>
              <w:bottom w:val="single" w:sz="4" w:space="0" w:color="000000"/>
              <w:right w:val="nil"/>
            </w:tcBorders>
            <w:hideMark/>
          </w:tcPr>
          <w:p w:rsidR="00037DC1" w:rsidRPr="00D170D3" w:rsidRDefault="00037DC1"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80</w:t>
            </w:r>
          </w:p>
        </w:tc>
        <w:tc>
          <w:tcPr>
            <w:tcW w:w="860" w:type="dxa"/>
            <w:tcBorders>
              <w:top w:val="single" w:sz="4" w:space="0" w:color="000000"/>
              <w:left w:val="single" w:sz="4" w:space="0" w:color="000000"/>
              <w:bottom w:val="single" w:sz="4" w:space="0" w:color="000000"/>
              <w:right w:val="single" w:sz="4" w:space="0" w:color="000000"/>
            </w:tcBorders>
            <w:hideMark/>
          </w:tcPr>
          <w:p w:rsidR="00037DC1" w:rsidRPr="00D170D3" w:rsidRDefault="00037DC1"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1</w:t>
            </w:r>
          </w:p>
        </w:tc>
      </w:tr>
      <w:tr w:rsidR="00037DC1" w:rsidRPr="00D170D3" w:rsidTr="00D170D3">
        <w:trPr>
          <w:trHeight w:val="397"/>
        </w:trPr>
        <w:tc>
          <w:tcPr>
            <w:tcW w:w="567" w:type="dxa"/>
            <w:tcBorders>
              <w:top w:val="single" w:sz="4" w:space="0" w:color="000000"/>
              <w:left w:val="single" w:sz="4" w:space="0" w:color="000000"/>
              <w:bottom w:val="single" w:sz="4" w:space="0" w:color="000000"/>
              <w:right w:val="nil"/>
            </w:tcBorders>
            <w:vAlign w:val="center"/>
            <w:hideMark/>
          </w:tcPr>
          <w:p w:rsidR="00037DC1" w:rsidRPr="00D170D3" w:rsidRDefault="00037DC1" w:rsidP="00D170D3">
            <w:pPr>
              <w:pStyle w:val="a7"/>
              <w:jc w:val="both"/>
              <w:rPr>
                <w:rFonts w:ascii="Times New Roman" w:hAnsi="Times New Roman" w:cs="Times New Roman"/>
                <w:sz w:val="24"/>
                <w:szCs w:val="24"/>
              </w:rPr>
            </w:pPr>
            <w:r>
              <w:rPr>
                <w:rFonts w:ascii="Times New Roman" w:hAnsi="Times New Roman" w:cs="Times New Roman"/>
                <w:sz w:val="24"/>
                <w:szCs w:val="24"/>
              </w:rPr>
              <w:t>5</w:t>
            </w:r>
          </w:p>
        </w:tc>
        <w:tc>
          <w:tcPr>
            <w:tcW w:w="993" w:type="dxa"/>
            <w:tcBorders>
              <w:top w:val="single" w:sz="4" w:space="0" w:color="000000"/>
              <w:left w:val="single" w:sz="4" w:space="0" w:color="000000"/>
              <w:bottom w:val="single" w:sz="4" w:space="0" w:color="000000"/>
              <w:right w:val="nil"/>
            </w:tcBorders>
            <w:vAlign w:val="center"/>
            <w:hideMark/>
          </w:tcPr>
          <w:p w:rsidR="00037DC1" w:rsidRPr="00D170D3" w:rsidRDefault="00037DC1"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7.1</w:t>
            </w:r>
          </w:p>
        </w:tc>
        <w:tc>
          <w:tcPr>
            <w:tcW w:w="4110" w:type="dxa"/>
            <w:tcBorders>
              <w:top w:val="single" w:sz="4" w:space="0" w:color="000000"/>
              <w:left w:val="single" w:sz="4" w:space="0" w:color="000000"/>
              <w:bottom w:val="single" w:sz="4" w:space="0" w:color="000000"/>
              <w:right w:val="nil"/>
            </w:tcBorders>
            <w:vAlign w:val="center"/>
            <w:hideMark/>
          </w:tcPr>
          <w:p w:rsidR="00037DC1" w:rsidRPr="00D170D3" w:rsidRDefault="00037DC1"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Железнодорожный транспорт</w:t>
            </w:r>
          </w:p>
        </w:tc>
        <w:tc>
          <w:tcPr>
            <w:tcW w:w="851" w:type="dxa"/>
            <w:tcBorders>
              <w:top w:val="single" w:sz="4" w:space="0" w:color="000000"/>
              <w:left w:val="single" w:sz="4" w:space="0" w:color="000000"/>
              <w:bottom w:val="single" w:sz="4" w:space="0" w:color="000000"/>
              <w:right w:val="nil"/>
            </w:tcBorders>
            <w:hideMark/>
          </w:tcPr>
          <w:p w:rsidR="00037DC1" w:rsidRPr="00D170D3" w:rsidRDefault="00037DC1"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nil"/>
            </w:tcBorders>
            <w:hideMark/>
          </w:tcPr>
          <w:p w:rsidR="00037DC1" w:rsidRPr="00D170D3" w:rsidRDefault="00037DC1"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мин.0,1</w:t>
            </w:r>
          </w:p>
        </w:tc>
        <w:tc>
          <w:tcPr>
            <w:tcW w:w="567" w:type="dxa"/>
            <w:tcBorders>
              <w:top w:val="single" w:sz="4" w:space="0" w:color="000000"/>
              <w:left w:val="single" w:sz="4" w:space="0" w:color="000000"/>
              <w:bottom w:val="single" w:sz="4" w:space="0" w:color="000000"/>
              <w:right w:val="nil"/>
            </w:tcBorders>
            <w:hideMark/>
          </w:tcPr>
          <w:p w:rsidR="00037DC1" w:rsidRPr="00D170D3" w:rsidRDefault="00037DC1"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80</w:t>
            </w:r>
          </w:p>
        </w:tc>
        <w:tc>
          <w:tcPr>
            <w:tcW w:w="860" w:type="dxa"/>
            <w:tcBorders>
              <w:top w:val="single" w:sz="4" w:space="0" w:color="000000"/>
              <w:left w:val="single" w:sz="4" w:space="0" w:color="000000"/>
              <w:bottom w:val="single" w:sz="4" w:space="0" w:color="000000"/>
              <w:right w:val="single" w:sz="4" w:space="0" w:color="000000"/>
            </w:tcBorders>
            <w:hideMark/>
          </w:tcPr>
          <w:p w:rsidR="00037DC1" w:rsidRPr="00D170D3" w:rsidRDefault="00037DC1"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1</w:t>
            </w:r>
          </w:p>
        </w:tc>
      </w:tr>
      <w:tr w:rsidR="00037DC1" w:rsidRPr="00D170D3" w:rsidTr="00D170D3">
        <w:trPr>
          <w:trHeight w:val="397"/>
        </w:trPr>
        <w:tc>
          <w:tcPr>
            <w:tcW w:w="567" w:type="dxa"/>
            <w:tcBorders>
              <w:top w:val="single" w:sz="4" w:space="0" w:color="000000"/>
              <w:left w:val="single" w:sz="4" w:space="0" w:color="000000"/>
              <w:bottom w:val="single" w:sz="4" w:space="0" w:color="000000"/>
              <w:right w:val="nil"/>
            </w:tcBorders>
            <w:vAlign w:val="center"/>
            <w:hideMark/>
          </w:tcPr>
          <w:p w:rsidR="00037DC1" w:rsidRPr="00D170D3" w:rsidRDefault="00037DC1" w:rsidP="00D170D3">
            <w:pPr>
              <w:pStyle w:val="a7"/>
              <w:jc w:val="both"/>
              <w:rPr>
                <w:rFonts w:ascii="Times New Roman" w:hAnsi="Times New Roman" w:cs="Times New Roman"/>
                <w:sz w:val="24"/>
                <w:szCs w:val="24"/>
              </w:rPr>
            </w:pPr>
            <w:r>
              <w:rPr>
                <w:rFonts w:ascii="Times New Roman" w:hAnsi="Times New Roman" w:cs="Times New Roman"/>
                <w:sz w:val="24"/>
                <w:szCs w:val="24"/>
              </w:rPr>
              <w:t>6</w:t>
            </w:r>
          </w:p>
        </w:tc>
        <w:tc>
          <w:tcPr>
            <w:tcW w:w="993" w:type="dxa"/>
            <w:tcBorders>
              <w:top w:val="single" w:sz="4" w:space="0" w:color="000000"/>
              <w:left w:val="single" w:sz="4" w:space="0" w:color="000000"/>
              <w:bottom w:val="single" w:sz="4" w:space="0" w:color="000000"/>
              <w:right w:val="nil"/>
            </w:tcBorders>
            <w:vAlign w:val="center"/>
            <w:hideMark/>
          </w:tcPr>
          <w:p w:rsidR="00037DC1" w:rsidRPr="00D170D3" w:rsidRDefault="00037DC1"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7.2</w:t>
            </w:r>
          </w:p>
        </w:tc>
        <w:tc>
          <w:tcPr>
            <w:tcW w:w="4110" w:type="dxa"/>
            <w:tcBorders>
              <w:top w:val="single" w:sz="4" w:space="0" w:color="000000"/>
              <w:left w:val="single" w:sz="4" w:space="0" w:color="000000"/>
              <w:bottom w:val="single" w:sz="4" w:space="0" w:color="000000"/>
              <w:right w:val="nil"/>
            </w:tcBorders>
            <w:vAlign w:val="center"/>
            <w:hideMark/>
          </w:tcPr>
          <w:p w:rsidR="00037DC1" w:rsidRPr="00D170D3" w:rsidRDefault="00037DC1"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Автомобильный транспорт</w:t>
            </w:r>
          </w:p>
        </w:tc>
        <w:tc>
          <w:tcPr>
            <w:tcW w:w="851" w:type="dxa"/>
            <w:tcBorders>
              <w:top w:val="single" w:sz="4" w:space="0" w:color="000000"/>
              <w:left w:val="single" w:sz="4" w:space="0" w:color="000000"/>
              <w:bottom w:val="single" w:sz="4" w:space="0" w:color="000000"/>
              <w:right w:val="nil"/>
            </w:tcBorders>
            <w:hideMark/>
          </w:tcPr>
          <w:p w:rsidR="00037DC1" w:rsidRPr="00D170D3" w:rsidRDefault="00037DC1"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nil"/>
            </w:tcBorders>
            <w:hideMark/>
          </w:tcPr>
          <w:p w:rsidR="00037DC1" w:rsidRPr="00D170D3" w:rsidRDefault="00037DC1"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мин.0,1</w:t>
            </w:r>
          </w:p>
        </w:tc>
        <w:tc>
          <w:tcPr>
            <w:tcW w:w="567" w:type="dxa"/>
            <w:tcBorders>
              <w:top w:val="single" w:sz="4" w:space="0" w:color="000000"/>
              <w:left w:val="single" w:sz="4" w:space="0" w:color="000000"/>
              <w:bottom w:val="single" w:sz="4" w:space="0" w:color="000000"/>
              <w:right w:val="nil"/>
            </w:tcBorders>
            <w:hideMark/>
          </w:tcPr>
          <w:p w:rsidR="00037DC1" w:rsidRPr="00D170D3" w:rsidRDefault="00037DC1"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80</w:t>
            </w:r>
          </w:p>
        </w:tc>
        <w:tc>
          <w:tcPr>
            <w:tcW w:w="860" w:type="dxa"/>
            <w:tcBorders>
              <w:top w:val="single" w:sz="4" w:space="0" w:color="000000"/>
              <w:left w:val="single" w:sz="4" w:space="0" w:color="000000"/>
              <w:bottom w:val="single" w:sz="4" w:space="0" w:color="000000"/>
              <w:right w:val="single" w:sz="4" w:space="0" w:color="000000"/>
            </w:tcBorders>
            <w:hideMark/>
          </w:tcPr>
          <w:p w:rsidR="00037DC1" w:rsidRPr="00D170D3" w:rsidRDefault="00037DC1"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1</w:t>
            </w:r>
          </w:p>
        </w:tc>
      </w:tr>
      <w:tr w:rsidR="00037DC1" w:rsidRPr="00D170D3" w:rsidTr="00D170D3">
        <w:trPr>
          <w:trHeight w:val="397"/>
        </w:trPr>
        <w:tc>
          <w:tcPr>
            <w:tcW w:w="567" w:type="dxa"/>
            <w:tcBorders>
              <w:top w:val="single" w:sz="4" w:space="0" w:color="000000"/>
              <w:left w:val="single" w:sz="4" w:space="0" w:color="000000"/>
              <w:bottom w:val="single" w:sz="4" w:space="0" w:color="000000"/>
              <w:right w:val="nil"/>
            </w:tcBorders>
            <w:vAlign w:val="center"/>
            <w:hideMark/>
          </w:tcPr>
          <w:p w:rsidR="00037DC1" w:rsidRPr="00D170D3" w:rsidRDefault="00037DC1" w:rsidP="00D170D3">
            <w:pPr>
              <w:pStyle w:val="a7"/>
              <w:jc w:val="both"/>
              <w:rPr>
                <w:rFonts w:ascii="Times New Roman" w:hAnsi="Times New Roman" w:cs="Times New Roman"/>
                <w:sz w:val="24"/>
                <w:szCs w:val="24"/>
              </w:rPr>
            </w:pPr>
            <w:r>
              <w:rPr>
                <w:rFonts w:ascii="Times New Roman" w:hAnsi="Times New Roman" w:cs="Times New Roman"/>
                <w:sz w:val="24"/>
                <w:szCs w:val="24"/>
              </w:rPr>
              <w:t>7</w:t>
            </w:r>
          </w:p>
        </w:tc>
        <w:tc>
          <w:tcPr>
            <w:tcW w:w="993" w:type="dxa"/>
            <w:tcBorders>
              <w:top w:val="single" w:sz="4" w:space="0" w:color="000000"/>
              <w:left w:val="single" w:sz="4" w:space="0" w:color="000000"/>
              <w:bottom w:val="single" w:sz="4" w:space="0" w:color="000000"/>
              <w:right w:val="nil"/>
            </w:tcBorders>
            <w:vAlign w:val="center"/>
            <w:hideMark/>
          </w:tcPr>
          <w:p w:rsidR="00037DC1" w:rsidRPr="00D170D3" w:rsidRDefault="00037DC1"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7.5</w:t>
            </w:r>
          </w:p>
        </w:tc>
        <w:tc>
          <w:tcPr>
            <w:tcW w:w="4110" w:type="dxa"/>
            <w:tcBorders>
              <w:top w:val="single" w:sz="4" w:space="0" w:color="000000"/>
              <w:left w:val="single" w:sz="4" w:space="0" w:color="000000"/>
              <w:bottom w:val="single" w:sz="4" w:space="0" w:color="000000"/>
              <w:right w:val="nil"/>
            </w:tcBorders>
            <w:vAlign w:val="center"/>
            <w:hideMark/>
          </w:tcPr>
          <w:p w:rsidR="00037DC1" w:rsidRPr="00D170D3" w:rsidRDefault="00037DC1"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Трубопроводный транспорт</w:t>
            </w:r>
          </w:p>
        </w:tc>
        <w:tc>
          <w:tcPr>
            <w:tcW w:w="851" w:type="dxa"/>
            <w:tcBorders>
              <w:top w:val="single" w:sz="4" w:space="0" w:color="000000"/>
              <w:left w:val="single" w:sz="4" w:space="0" w:color="000000"/>
              <w:bottom w:val="single" w:sz="4" w:space="0" w:color="000000"/>
              <w:right w:val="nil"/>
            </w:tcBorders>
            <w:hideMark/>
          </w:tcPr>
          <w:p w:rsidR="00037DC1" w:rsidRPr="00D170D3" w:rsidRDefault="00037DC1"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nil"/>
            </w:tcBorders>
            <w:hideMark/>
          </w:tcPr>
          <w:p w:rsidR="00037DC1" w:rsidRPr="00D170D3" w:rsidRDefault="00037DC1"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мин.0,02</w:t>
            </w:r>
          </w:p>
        </w:tc>
        <w:tc>
          <w:tcPr>
            <w:tcW w:w="567" w:type="dxa"/>
            <w:tcBorders>
              <w:top w:val="single" w:sz="4" w:space="0" w:color="000000"/>
              <w:left w:val="single" w:sz="4" w:space="0" w:color="000000"/>
              <w:bottom w:val="single" w:sz="4" w:space="0" w:color="000000"/>
              <w:right w:val="nil"/>
            </w:tcBorders>
            <w:hideMark/>
          </w:tcPr>
          <w:p w:rsidR="00037DC1" w:rsidRPr="00D170D3" w:rsidRDefault="00037DC1"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80</w:t>
            </w:r>
          </w:p>
        </w:tc>
        <w:tc>
          <w:tcPr>
            <w:tcW w:w="860" w:type="dxa"/>
            <w:tcBorders>
              <w:top w:val="single" w:sz="4" w:space="0" w:color="000000"/>
              <w:left w:val="single" w:sz="4" w:space="0" w:color="000000"/>
              <w:bottom w:val="single" w:sz="4" w:space="0" w:color="000000"/>
              <w:right w:val="single" w:sz="4" w:space="0" w:color="000000"/>
            </w:tcBorders>
            <w:hideMark/>
          </w:tcPr>
          <w:p w:rsidR="00037DC1" w:rsidRPr="00D170D3" w:rsidRDefault="00037DC1"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1</w:t>
            </w:r>
          </w:p>
        </w:tc>
      </w:tr>
      <w:tr w:rsidR="00037DC1" w:rsidRPr="00037DC1" w:rsidTr="00D170D3">
        <w:trPr>
          <w:cantSplit/>
          <w:trHeight w:val="406"/>
        </w:trPr>
        <w:tc>
          <w:tcPr>
            <w:tcW w:w="9082" w:type="dxa"/>
            <w:gridSpan w:val="7"/>
            <w:tcBorders>
              <w:top w:val="single" w:sz="4" w:space="0" w:color="000000"/>
              <w:left w:val="single" w:sz="4" w:space="0" w:color="000000"/>
              <w:bottom w:val="single" w:sz="4" w:space="0" w:color="000000"/>
              <w:right w:val="single" w:sz="4" w:space="0" w:color="000000"/>
            </w:tcBorders>
            <w:vAlign w:val="center"/>
            <w:hideMark/>
          </w:tcPr>
          <w:p w:rsidR="00037DC1" w:rsidRPr="00037DC1" w:rsidRDefault="00037DC1" w:rsidP="00D170D3">
            <w:pPr>
              <w:pStyle w:val="a7"/>
              <w:jc w:val="both"/>
              <w:rPr>
                <w:rFonts w:ascii="Times New Roman" w:hAnsi="Times New Roman" w:cs="Times New Roman"/>
                <w:sz w:val="24"/>
                <w:szCs w:val="24"/>
              </w:rPr>
            </w:pPr>
            <w:r w:rsidRPr="00037DC1">
              <w:rPr>
                <w:rFonts w:ascii="Times New Roman" w:hAnsi="Times New Roman" w:cs="Times New Roman"/>
                <w:bCs/>
                <w:sz w:val="24"/>
                <w:szCs w:val="24"/>
              </w:rPr>
              <w:t>Условно разрешенные виды и параметры использования земельных участков и объектов капитального строительства</w:t>
            </w:r>
          </w:p>
        </w:tc>
      </w:tr>
      <w:tr w:rsidR="00037DC1" w:rsidRPr="00D170D3" w:rsidTr="00D170D3">
        <w:trPr>
          <w:trHeight w:val="397"/>
        </w:trPr>
        <w:tc>
          <w:tcPr>
            <w:tcW w:w="567" w:type="dxa"/>
            <w:tcBorders>
              <w:top w:val="single" w:sz="4" w:space="0" w:color="000000"/>
              <w:left w:val="single" w:sz="4" w:space="0" w:color="000000"/>
              <w:bottom w:val="single" w:sz="4" w:space="0" w:color="000000"/>
              <w:right w:val="nil"/>
            </w:tcBorders>
            <w:vAlign w:val="center"/>
            <w:hideMark/>
          </w:tcPr>
          <w:p w:rsidR="00037DC1" w:rsidRPr="00D170D3" w:rsidRDefault="00037DC1" w:rsidP="00D170D3">
            <w:pPr>
              <w:pStyle w:val="a7"/>
              <w:jc w:val="both"/>
              <w:rPr>
                <w:rFonts w:ascii="Times New Roman" w:hAnsi="Times New Roman" w:cs="Times New Roman"/>
                <w:sz w:val="24"/>
                <w:szCs w:val="24"/>
              </w:rPr>
            </w:pPr>
            <w:r>
              <w:rPr>
                <w:rFonts w:ascii="Times New Roman" w:hAnsi="Times New Roman" w:cs="Times New Roman"/>
                <w:sz w:val="24"/>
                <w:szCs w:val="24"/>
              </w:rPr>
              <w:t>8</w:t>
            </w:r>
          </w:p>
        </w:tc>
        <w:tc>
          <w:tcPr>
            <w:tcW w:w="993" w:type="dxa"/>
            <w:tcBorders>
              <w:top w:val="single" w:sz="4" w:space="0" w:color="000000"/>
              <w:left w:val="single" w:sz="4" w:space="0" w:color="000000"/>
              <w:bottom w:val="single" w:sz="4" w:space="0" w:color="000000"/>
              <w:right w:val="nil"/>
            </w:tcBorders>
            <w:vAlign w:val="center"/>
            <w:hideMark/>
          </w:tcPr>
          <w:p w:rsidR="00037DC1" w:rsidRPr="00D170D3" w:rsidRDefault="00037DC1"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6.9</w:t>
            </w:r>
          </w:p>
        </w:tc>
        <w:tc>
          <w:tcPr>
            <w:tcW w:w="4110" w:type="dxa"/>
            <w:tcBorders>
              <w:top w:val="single" w:sz="4" w:space="0" w:color="000000"/>
              <w:left w:val="single" w:sz="4" w:space="0" w:color="000000"/>
              <w:bottom w:val="single" w:sz="4" w:space="0" w:color="000000"/>
              <w:right w:val="nil"/>
            </w:tcBorders>
            <w:vAlign w:val="center"/>
            <w:hideMark/>
          </w:tcPr>
          <w:p w:rsidR="00037DC1" w:rsidRPr="00D170D3" w:rsidRDefault="00037DC1"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Склады</w:t>
            </w:r>
          </w:p>
        </w:tc>
        <w:tc>
          <w:tcPr>
            <w:tcW w:w="851" w:type="dxa"/>
            <w:tcBorders>
              <w:top w:val="single" w:sz="4" w:space="0" w:color="000000"/>
              <w:left w:val="single" w:sz="4" w:space="0" w:color="000000"/>
              <w:bottom w:val="single" w:sz="4" w:space="0" w:color="000000"/>
              <w:right w:val="nil"/>
            </w:tcBorders>
            <w:hideMark/>
          </w:tcPr>
          <w:p w:rsidR="00037DC1" w:rsidRPr="00D170D3" w:rsidRDefault="00037DC1"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nil"/>
            </w:tcBorders>
            <w:hideMark/>
          </w:tcPr>
          <w:p w:rsidR="00037DC1" w:rsidRPr="00D170D3" w:rsidRDefault="00037DC1"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мин.0,3</w:t>
            </w:r>
          </w:p>
        </w:tc>
        <w:tc>
          <w:tcPr>
            <w:tcW w:w="567" w:type="dxa"/>
            <w:tcBorders>
              <w:top w:val="single" w:sz="4" w:space="0" w:color="000000"/>
              <w:left w:val="single" w:sz="4" w:space="0" w:color="000000"/>
              <w:bottom w:val="single" w:sz="4" w:space="0" w:color="000000"/>
              <w:right w:val="nil"/>
            </w:tcBorders>
            <w:hideMark/>
          </w:tcPr>
          <w:p w:rsidR="00037DC1" w:rsidRPr="00D170D3" w:rsidRDefault="00037DC1"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75</w:t>
            </w:r>
          </w:p>
        </w:tc>
        <w:tc>
          <w:tcPr>
            <w:tcW w:w="860" w:type="dxa"/>
            <w:tcBorders>
              <w:top w:val="single" w:sz="4" w:space="0" w:color="000000"/>
              <w:left w:val="single" w:sz="4" w:space="0" w:color="000000"/>
              <w:bottom w:val="single" w:sz="4" w:space="0" w:color="000000"/>
              <w:right w:val="single" w:sz="4" w:space="0" w:color="000000"/>
            </w:tcBorders>
            <w:hideMark/>
          </w:tcPr>
          <w:p w:rsidR="00037DC1" w:rsidRPr="00D170D3" w:rsidRDefault="00037DC1"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1</w:t>
            </w:r>
          </w:p>
        </w:tc>
      </w:tr>
      <w:tr w:rsidR="00037DC1" w:rsidRPr="00D170D3" w:rsidTr="00D170D3">
        <w:trPr>
          <w:cantSplit/>
          <w:trHeight w:val="406"/>
        </w:trPr>
        <w:tc>
          <w:tcPr>
            <w:tcW w:w="567" w:type="dxa"/>
            <w:tcBorders>
              <w:top w:val="single" w:sz="4" w:space="0" w:color="000000"/>
              <w:left w:val="single" w:sz="4" w:space="0" w:color="000000"/>
              <w:bottom w:val="single" w:sz="4" w:space="0" w:color="000000"/>
              <w:right w:val="nil"/>
            </w:tcBorders>
            <w:vAlign w:val="center"/>
            <w:hideMark/>
          </w:tcPr>
          <w:p w:rsidR="00037DC1" w:rsidRPr="00D170D3" w:rsidRDefault="00037DC1" w:rsidP="00D170D3">
            <w:pPr>
              <w:pStyle w:val="a7"/>
              <w:jc w:val="both"/>
              <w:rPr>
                <w:rFonts w:ascii="Times New Roman" w:hAnsi="Times New Roman" w:cs="Times New Roman"/>
                <w:iCs/>
                <w:sz w:val="24"/>
                <w:szCs w:val="24"/>
              </w:rPr>
            </w:pPr>
            <w:r>
              <w:rPr>
                <w:rFonts w:ascii="Times New Roman" w:hAnsi="Times New Roman" w:cs="Times New Roman"/>
                <w:iCs/>
                <w:sz w:val="24"/>
                <w:szCs w:val="24"/>
              </w:rPr>
              <w:t>9</w:t>
            </w:r>
          </w:p>
        </w:tc>
        <w:tc>
          <w:tcPr>
            <w:tcW w:w="993" w:type="dxa"/>
            <w:tcBorders>
              <w:top w:val="single" w:sz="4" w:space="0" w:color="000000"/>
              <w:left w:val="single" w:sz="4" w:space="0" w:color="000000"/>
              <w:bottom w:val="single" w:sz="4" w:space="0" w:color="000000"/>
              <w:right w:val="nil"/>
            </w:tcBorders>
            <w:vAlign w:val="center"/>
            <w:hideMark/>
          </w:tcPr>
          <w:p w:rsidR="00037DC1" w:rsidRPr="00D170D3" w:rsidRDefault="00037DC1"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4.6</w:t>
            </w:r>
          </w:p>
        </w:tc>
        <w:tc>
          <w:tcPr>
            <w:tcW w:w="4110" w:type="dxa"/>
            <w:tcBorders>
              <w:top w:val="single" w:sz="4" w:space="0" w:color="000000"/>
              <w:left w:val="single" w:sz="4" w:space="0" w:color="000000"/>
              <w:bottom w:val="single" w:sz="4" w:space="0" w:color="000000"/>
              <w:right w:val="nil"/>
            </w:tcBorders>
            <w:vAlign w:val="center"/>
            <w:hideMark/>
          </w:tcPr>
          <w:p w:rsidR="00037DC1" w:rsidRPr="00D170D3" w:rsidRDefault="00037DC1"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Общественное питание</w:t>
            </w:r>
          </w:p>
        </w:tc>
        <w:tc>
          <w:tcPr>
            <w:tcW w:w="851" w:type="dxa"/>
            <w:tcBorders>
              <w:top w:val="single" w:sz="4" w:space="0" w:color="000000"/>
              <w:left w:val="single" w:sz="4" w:space="0" w:color="000000"/>
              <w:bottom w:val="single" w:sz="4" w:space="0" w:color="000000"/>
              <w:right w:val="nil"/>
            </w:tcBorders>
            <w:vAlign w:val="center"/>
            <w:hideMark/>
          </w:tcPr>
          <w:p w:rsidR="00037DC1" w:rsidRPr="00D170D3" w:rsidRDefault="00037DC1"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2</w:t>
            </w:r>
          </w:p>
        </w:tc>
        <w:tc>
          <w:tcPr>
            <w:tcW w:w="1134" w:type="dxa"/>
            <w:tcBorders>
              <w:top w:val="single" w:sz="4" w:space="0" w:color="000000"/>
              <w:left w:val="single" w:sz="4" w:space="0" w:color="000000"/>
              <w:bottom w:val="single" w:sz="4" w:space="0" w:color="000000"/>
              <w:right w:val="nil"/>
            </w:tcBorders>
            <w:vAlign w:val="center"/>
            <w:hideMark/>
          </w:tcPr>
          <w:p w:rsidR="00037DC1" w:rsidRPr="00D170D3" w:rsidRDefault="00037DC1" w:rsidP="00D170D3">
            <w:pPr>
              <w:pStyle w:val="a7"/>
              <w:jc w:val="both"/>
              <w:rPr>
                <w:rFonts w:ascii="Times New Roman" w:hAnsi="Times New Roman" w:cs="Times New Roman"/>
                <w:bCs/>
                <w:iCs/>
                <w:sz w:val="24"/>
                <w:szCs w:val="24"/>
              </w:rPr>
            </w:pPr>
            <w:r w:rsidRPr="00D170D3">
              <w:rPr>
                <w:rFonts w:ascii="Times New Roman" w:hAnsi="Times New Roman" w:cs="Times New Roman"/>
                <w:iCs/>
                <w:sz w:val="24"/>
                <w:szCs w:val="24"/>
              </w:rPr>
              <w:t>мин.0,2</w:t>
            </w:r>
          </w:p>
        </w:tc>
        <w:tc>
          <w:tcPr>
            <w:tcW w:w="567" w:type="dxa"/>
            <w:tcBorders>
              <w:top w:val="single" w:sz="4" w:space="0" w:color="000000"/>
              <w:left w:val="single" w:sz="4" w:space="0" w:color="000000"/>
              <w:bottom w:val="single" w:sz="4" w:space="0" w:color="000000"/>
              <w:right w:val="nil"/>
            </w:tcBorders>
            <w:vAlign w:val="center"/>
            <w:hideMark/>
          </w:tcPr>
          <w:p w:rsidR="00037DC1" w:rsidRPr="00D170D3" w:rsidRDefault="00037DC1" w:rsidP="00D170D3">
            <w:pPr>
              <w:pStyle w:val="a7"/>
              <w:jc w:val="both"/>
              <w:rPr>
                <w:rFonts w:ascii="Times New Roman" w:hAnsi="Times New Roman" w:cs="Times New Roman"/>
                <w:bCs/>
                <w:iCs/>
                <w:sz w:val="24"/>
                <w:szCs w:val="24"/>
              </w:rPr>
            </w:pPr>
            <w:r w:rsidRPr="00D170D3">
              <w:rPr>
                <w:rFonts w:ascii="Times New Roman" w:hAnsi="Times New Roman" w:cs="Times New Roman"/>
                <w:bCs/>
                <w:iCs/>
                <w:sz w:val="24"/>
                <w:szCs w:val="24"/>
              </w:rPr>
              <w:t>60</w:t>
            </w:r>
          </w:p>
        </w:tc>
        <w:tc>
          <w:tcPr>
            <w:tcW w:w="860" w:type="dxa"/>
            <w:tcBorders>
              <w:top w:val="single" w:sz="4" w:space="0" w:color="000000"/>
              <w:left w:val="single" w:sz="4" w:space="0" w:color="000000"/>
              <w:bottom w:val="single" w:sz="4" w:space="0" w:color="000000"/>
              <w:right w:val="single" w:sz="4" w:space="0" w:color="000000"/>
            </w:tcBorders>
            <w:vAlign w:val="center"/>
            <w:hideMark/>
          </w:tcPr>
          <w:p w:rsidR="00037DC1" w:rsidRPr="00D170D3" w:rsidRDefault="00037DC1" w:rsidP="00D170D3">
            <w:pPr>
              <w:pStyle w:val="a7"/>
              <w:jc w:val="both"/>
              <w:rPr>
                <w:rFonts w:ascii="Times New Roman" w:hAnsi="Times New Roman" w:cs="Times New Roman"/>
                <w:sz w:val="24"/>
                <w:szCs w:val="24"/>
              </w:rPr>
            </w:pPr>
            <w:r w:rsidRPr="00D170D3">
              <w:rPr>
                <w:rFonts w:ascii="Times New Roman" w:hAnsi="Times New Roman" w:cs="Times New Roman"/>
                <w:bCs/>
                <w:iCs/>
                <w:sz w:val="24"/>
                <w:szCs w:val="24"/>
              </w:rPr>
              <w:t>1</w:t>
            </w:r>
          </w:p>
        </w:tc>
      </w:tr>
      <w:tr w:rsidR="00037DC1" w:rsidRPr="00D170D3" w:rsidTr="00D170D3">
        <w:trPr>
          <w:trHeight w:val="397"/>
        </w:trPr>
        <w:tc>
          <w:tcPr>
            <w:tcW w:w="567" w:type="dxa"/>
            <w:tcBorders>
              <w:top w:val="single" w:sz="4" w:space="0" w:color="000000"/>
              <w:left w:val="single" w:sz="4" w:space="0" w:color="000000"/>
              <w:bottom w:val="single" w:sz="4" w:space="0" w:color="000000"/>
              <w:right w:val="nil"/>
            </w:tcBorders>
            <w:vAlign w:val="center"/>
            <w:hideMark/>
          </w:tcPr>
          <w:p w:rsidR="00037DC1" w:rsidRPr="00D170D3" w:rsidRDefault="00037DC1" w:rsidP="00D170D3">
            <w:pPr>
              <w:pStyle w:val="a7"/>
              <w:jc w:val="both"/>
              <w:rPr>
                <w:rFonts w:ascii="Times New Roman" w:hAnsi="Times New Roman" w:cs="Times New Roman"/>
                <w:sz w:val="24"/>
                <w:szCs w:val="24"/>
              </w:rPr>
            </w:pPr>
            <w:r>
              <w:rPr>
                <w:rFonts w:ascii="Times New Roman" w:hAnsi="Times New Roman" w:cs="Times New Roman"/>
                <w:sz w:val="24"/>
                <w:szCs w:val="24"/>
              </w:rPr>
              <w:t>10</w:t>
            </w:r>
          </w:p>
        </w:tc>
        <w:tc>
          <w:tcPr>
            <w:tcW w:w="993" w:type="dxa"/>
            <w:tcBorders>
              <w:top w:val="single" w:sz="4" w:space="0" w:color="000000"/>
              <w:left w:val="single" w:sz="4" w:space="0" w:color="000000"/>
              <w:bottom w:val="single" w:sz="4" w:space="0" w:color="000000"/>
              <w:right w:val="nil"/>
            </w:tcBorders>
            <w:vAlign w:val="center"/>
            <w:hideMark/>
          </w:tcPr>
          <w:p w:rsidR="00037DC1" w:rsidRPr="00D170D3" w:rsidRDefault="00037DC1"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11.1</w:t>
            </w:r>
          </w:p>
        </w:tc>
        <w:tc>
          <w:tcPr>
            <w:tcW w:w="4110" w:type="dxa"/>
            <w:tcBorders>
              <w:top w:val="single" w:sz="4" w:space="0" w:color="000000"/>
              <w:left w:val="single" w:sz="4" w:space="0" w:color="000000"/>
              <w:bottom w:val="single" w:sz="4" w:space="0" w:color="000000"/>
              <w:right w:val="nil"/>
            </w:tcBorders>
            <w:vAlign w:val="center"/>
            <w:hideMark/>
          </w:tcPr>
          <w:p w:rsidR="00037DC1" w:rsidRPr="00D170D3" w:rsidRDefault="00037DC1"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Общее пользование водными объектами</w:t>
            </w:r>
          </w:p>
        </w:tc>
        <w:tc>
          <w:tcPr>
            <w:tcW w:w="851" w:type="dxa"/>
            <w:tcBorders>
              <w:top w:val="single" w:sz="4" w:space="0" w:color="000000"/>
              <w:left w:val="single" w:sz="4" w:space="0" w:color="000000"/>
              <w:bottom w:val="single" w:sz="4" w:space="0" w:color="000000"/>
              <w:right w:val="nil"/>
            </w:tcBorders>
            <w:hideMark/>
          </w:tcPr>
          <w:p w:rsidR="00037DC1" w:rsidRPr="00D170D3" w:rsidRDefault="00037DC1"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hideMark/>
          </w:tcPr>
          <w:p w:rsidR="00037DC1" w:rsidRPr="00D170D3" w:rsidRDefault="00037DC1"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мин.0,1</w:t>
            </w:r>
          </w:p>
        </w:tc>
        <w:tc>
          <w:tcPr>
            <w:tcW w:w="567" w:type="dxa"/>
            <w:tcBorders>
              <w:top w:val="single" w:sz="4" w:space="0" w:color="000000"/>
              <w:left w:val="single" w:sz="4" w:space="0" w:color="000000"/>
              <w:bottom w:val="single" w:sz="4" w:space="0" w:color="000000"/>
              <w:right w:val="nil"/>
            </w:tcBorders>
            <w:hideMark/>
          </w:tcPr>
          <w:p w:rsidR="00037DC1" w:rsidRPr="00D170D3" w:rsidRDefault="00037DC1"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0</w:t>
            </w:r>
          </w:p>
        </w:tc>
        <w:tc>
          <w:tcPr>
            <w:tcW w:w="860" w:type="dxa"/>
            <w:tcBorders>
              <w:top w:val="single" w:sz="4" w:space="0" w:color="000000"/>
              <w:left w:val="single" w:sz="4" w:space="0" w:color="000000"/>
              <w:bottom w:val="single" w:sz="4" w:space="0" w:color="000000"/>
              <w:right w:val="single" w:sz="4" w:space="0" w:color="000000"/>
            </w:tcBorders>
            <w:hideMark/>
          </w:tcPr>
          <w:p w:rsidR="00037DC1" w:rsidRPr="00D170D3" w:rsidRDefault="00037DC1" w:rsidP="00D170D3">
            <w:pPr>
              <w:pStyle w:val="a7"/>
              <w:jc w:val="both"/>
              <w:rPr>
                <w:rFonts w:ascii="Times New Roman" w:hAnsi="Times New Roman" w:cs="Times New Roman"/>
                <w:sz w:val="24"/>
                <w:szCs w:val="24"/>
              </w:rPr>
            </w:pPr>
            <w:r w:rsidRPr="00D170D3">
              <w:rPr>
                <w:rFonts w:ascii="Times New Roman" w:hAnsi="Times New Roman" w:cs="Times New Roman"/>
                <w:sz w:val="24"/>
                <w:szCs w:val="24"/>
              </w:rPr>
              <w:t>0</w:t>
            </w:r>
          </w:p>
        </w:tc>
      </w:tr>
      <w:tr w:rsidR="00037DC1" w:rsidRPr="00D170D3" w:rsidTr="00D170D3">
        <w:trPr>
          <w:trHeight w:val="397"/>
        </w:trPr>
        <w:tc>
          <w:tcPr>
            <w:tcW w:w="567" w:type="dxa"/>
            <w:tcBorders>
              <w:top w:val="single" w:sz="4" w:space="0" w:color="000000"/>
              <w:left w:val="single" w:sz="4" w:space="0" w:color="000000"/>
              <w:bottom w:val="single" w:sz="4" w:space="0" w:color="000000"/>
              <w:right w:val="nil"/>
            </w:tcBorders>
            <w:vAlign w:val="center"/>
            <w:hideMark/>
          </w:tcPr>
          <w:p w:rsidR="00037DC1" w:rsidRPr="00D170D3" w:rsidRDefault="00037DC1" w:rsidP="00037DC1">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1</w:t>
            </w:r>
            <w:r>
              <w:rPr>
                <w:rFonts w:ascii="Times New Roman" w:hAnsi="Times New Roman" w:cs="Times New Roman"/>
                <w:iCs/>
                <w:sz w:val="24"/>
                <w:szCs w:val="24"/>
              </w:rPr>
              <w:t>1</w:t>
            </w:r>
          </w:p>
        </w:tc>
        <w:tc>
          <w:tcPr>
            <w:tcW w:w="993" w:type="dxa"/>
            <w:tcBorders>
              <w:top w:val="single" w:sz="4" w:space="0" w:color="000000"/>
              <w:left w:val="single" w:sz="4" w:space="0" w:color="000000"/>
              <w:bottom w:val="single" w:sz="4" w:space="0" w:color="000000"/>
              <w:right w:val="nil"/>
            </w:tcBorders>
            <w:vAlign w:val="center"/>
            <w:hideMark/>
          </w:tcPr>
          <w:p w:rsidR="00037DC1" w:rsidRPr="00D170D3" w:rsidRDefault="00037DC1"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11.2</w:t>
            </w:r>
          </w:p>
        </w:tc>
        <w:tc>
          <w:tcPr>
            <w:tcW w:w="4110" w:type="dxa"/>
            <w:tcBorders>
              <w:top w:val="single" w:sz="4" w:space="0" w:color="000000"/>
              <w:left w:val="single" w:sz="4" w:space="0" w:color="000000"/>
              <w:bottom w:val="single" w:sz="4" w:space="0" w:color="000000"/>
              <w:right w:val="nil"/>
            </w:tcBorders>
            <w:vAlign w:val="center"/>
            <w:hideMark/>
          </w:tcPr>
          <w:p w:rsidR="00037DC1" w:rsidRPr="00D170D3" w:rsidRDefault="00037DC1"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Специальное пользование водными объектами</w:t>
            </w:r>
          </w:p>
        </w:tc>
        <w:tc>
          <w:tcPr>
            <w:tcW w:w="851" w:type="dxa"/>
            <w:tcBorders>
              <w:top w:val="single" w:sz="4" w:space="0" w:color="000000"/>
              <w:left w:val="single" w:sz="4" w:space="0" w:color="000000"/>
              <w:bottom w:val="single" w:sz="4" w:space="0" w:color="000000"/>
              <w:right w:val="nil"/>
            </w:tcBorders>
            <w:vAlign w:val="center"/>
            <w:hideMark/>
          </w:tcPr>
          <w:p w:rsidR="00037DC1" w:rsidRPr="00D170D3" w:rsidRDefault="00037DC1"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037DC1" w:rsidRPr="00D170D3" w:rsidRDefault="00037DC1"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мин.0,3</w:t>
            </w:r>
          </w:p>
        </w:tc>
        <w:tc>
          <w:tcPr>
            <w:tcW w:w="567" w:type="dxa"/>
            <w:tcBorders>
              <w:top w:val="single" w:sz="4" w:space="0" w:color="000000"/>
              <w:left w:val="single" w:sz="4" w:space="0" w:color="000000"/>
              <w:bottom w:val="single" w:sz="4" w:space="0" w:color="000000"/>
              <w:right w:val="nil"/>
            </w:tcBorders>
            <w:vAlign w:val="center"/>
            <w:hideMark/>
          </w:tcPr>
          <w:p w:rsidR="00037DC1" w:rsidRPr="00D170D3" w:rsidRDefault="00037DC1"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0</w:t>
            </w:r>
          </w:p>
        </w:tc>
        <w:tc>
          <w:tcPr>
            <w:tcW w:w="860" w:type="dxa"/>
            <w:tcBorders>
              <w:top w:val="single" w:sz="4" w:space="0" w:color="000000"/>
              <w:left w:val="single" w:sz="4" w:space="0" w:color="000000"/>
              <w:bottom w:val="single" w:sz="4" w:space="0" w:color="000000"/>
              <w:right w:val="single" w:sz="4" w:space="0" w:color="000000"/>
            </w:tcBorders>
            <w:vAlign w:val="center"/>
            <w:hideMark/>
          </w:tcPr>
          <w:p w:rsidR="00037DC1" w:rsidRPr="00D170D3" w:rsidRDefault="00037DC1" w:rsidP="00D170D3">
            <w:pPr>
              <w:pStyle w:val="a7"/>
              <w:jc w:val="both"/>
              <w:rPr>
                <w:rFonts w:ascii="Times New Roman" w:hAnsi="Times New Roman" w:cs="Times New Roman"/>
                <w:sz w:val="24"/>
                <w:szCs w:val="24"/>
              </w:rPr>
            </w:pPr>
            <w:r w:rsidRPr="00D170D3">
              <w:rPr>
                <w:rFonts w:ascii="Times New Roman" w:hAnsi="Times New Roman" w:cs="Times New Roman"/>
                <w:iCs/>
                <w:sz w:val="24"/>
                <w:szCs w:val="24"/>
              </w:rPr>
              <w:t>0</w:t>
            </w:r>
          </w:p>
        </w:tc>
      </w:tr>
      <w:tr w:rsidR="00037DC1" w:rsidRPr="00D170D3" w:rsidTr="00D170D3">
        <w:trPr>
          <w:trHeight w:val="397"/>
        </w:trPr>
        <w:tc>
          <w:tcPr>
            <w:tcW w:w="567" w:type="dxa"/>
            <w:tcBorders>
              <w:top w:val="single" w:sz="4" w:space="0" w:color="000000"/>
              <w:left w:val="single" w:sz="4" w:space="0" w:color="000000"/>
              <w:bottom w:val="single" w:sz="4" w:space="0" w:color="000000"/>
              <w:right w:val="nil"/>
            </w:tcBorders>
            <w:vAlign w:val="center"/>
            <w:hideMark/>
          </w:tcPr>
          <w:p w:rsidR="00037DC1" w:rsidRPr="00D170D3" w:rsidRDefault="00037DC1" w:rsidP="00D170D3">
            <w:pPr>
              <w:pStyle w:val="a7"/>
              <w:jc w:val="both"/>
              <w:rPr>
                <w:rFonts w:ascii="Times New Roman" w:hAnsi="Times New Roman" w:cs="Times New Roman"/>
                <w:iCs/>
                <w:sz w:val="24"/>
                <w:szCs w:val="24"/>
              </w:rPr>
            </w:pPr>
            <w:r>
              <w:rPr>
                <w:rFonts w:ascii="Times New Roman" w:hAnsi="Times New Roman" w:cs="Times New Roman"/>
                <w:iCs/>
                <w:sz w:val="24"/>
                <w:szCs w:val="24"/>
              </w:rPr>
              <w:t>12</w:t>
            </w:r>
          </w:p>
        </w:tc>
        <w:tc>
          <w:tcPr>
            <w:tcW w:w="993" w:type="dxa"/>
            <w:tcBorders>
              <w:top w:val="single" w:sz="4" w:space="0" w:color="000000"/>
              <w:left w:val="single" w:sz="4" w:space="0" w:color="000000"/>
              <w:bottom w:val="single" w:sz="4" w:space="0" w:color="000000"/>
              <w:right w:val="nil"/>
            </w:tcBorders>
            <w:vAlign w:val="center"/>
            <w:hideMark/>
          </w:tcPr>
          <w:p w:rsidR="00037DC1" w:rsidRPr="00D170D3" w:rsidRDefault="00037DC1"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11.3</w:t>
            </w:r>
          </w:p>
        </w:tc>
        <w:tc>
          <w:tcPr>
            <w:tcW w:w="4110" w:type="dxa"/>
            <w:tcBorders>
              <w:top w:val="single" w:sz="4" w:space="0" w:color="000000"/>
              <w:left w:val="single" w:sz="4" w:space="0" w:color="000000"/>
              <w:bottom w:val="single" w:sz="4" w:space="0" w:color="000000"/>
              <w:right w:val="nil"/>
            </w:tcBorders>
            <w:vAlign w:val="center"/>
            <w:hideMark/>
          </w:tcPr>
          <w:p w:rsidR="00037DC1" w:rsidRPr="00D170D3" w:rsidRDefault="00037DC1"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Гидротехнические сооружения</w:t>
            </w:r>
          </w:p>
        </w:tc>
        <w:tc>
          <w:tcPr>
            <w:tcW w:w="851" w:type="dxa"/>
            <w:tcBorders>
              <w:top w:val="single" w:sz="4" w:space="0" w:color="000000"/>
              <w:left w:val="single" w:sz="4" w:space="0" w:color="000000"/>
              <w:bottom w:val="single" w:sz="4" w:space="0" w:color="000000"/>
              <w:right w:val="nil"/>
            </w:tcBorders>
            <w:vAlign w:val="center"/>
            <w:hideMark/>
          </w:tcPr>
          <w:p w:rsidR="00037DC1" w:rsidRPr="00D170D3" w:rsidRDefault="00037DC1"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037DC1" w:rsidRPr="00D170D3" w:rsidRDefault="00037DC1"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мин.0,3</w:t>
            </w:r>
          </w:p>
        </w:tc>
        <w:tc>
          <w:tcPr>
            <w:tcW w:w="567" w:type="dxa"/>
            <w:tcBorders>
              <w:top w:val="single" w:sz="4" w:space="0" w:color="000000"/>
              <w:left w:val="single" w:sz="4" w:space="0" w:color="000000"/>
              <w:bottom w:val="single" w:sz="4" w:space="0" w:color="000000"/>
              <w:right w:val="nil"/>
            </w:tcBorders>
            <w:vAlign w:val="center"/>
            <w:hideMark/>
          </w:tcPr>
          <w:p w:rsidR="00037DC1" w:rsidRPr="00D170D3" w:rsidRDefault="00037DC1"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0</w:t>
            </w:r>
          </w:p>
        </w:tc>
        <w:tc>
          <w:tcPr>
            <w:tcW w:w="860" w:type="dxa"/>
            <w:tcBorders>
              <w:top w:val="single" w:sz="4" w:space="0" w:color="000000"/>
              <w:left w:val="single" w:sz="4" w:space="0" w:color="000000"/>
              <w:bottom w:val="single" w:sz="4" w:space="0" w:color="000000"/>
              <w:right w:val="single" w:sz="4" w:space="0" w:color="000000"/>
            </w:tcBorders>
            <w:vAlign w:val="center"/>
            <w:hideMark/>
          </w:tcPr>
          <w:p w:rsidR="00037DC1" w:rsidRPr="00D170D3" w:rsidRDefault="00037DC1" w:rsidP="00D170D3">
            <w:pPr>
              <w:pStyle w:val="a7"/>
              <w:jc w:val="both"/>
              <w:rPr>
                <w:rFonts w:ascii="Times New Roman" w:hAnsi="Times New Roman" w:cs="Times New Roman"/>
                <w:sz w:val="24"/>
                <w:szCs w:val="24"/>
              </w:rPr>
            </w:pPr>
            <w:r w:rsidRPr="00D170D3">
              <w:rPr>
                <w:rFonts w:ascii="Times New Roman" w:hAnsi="Times New Roman" w:cs="Times New Roman"/>
                <w:iCs/>
                <w:sz w:val="24"/>
                <w:szCs w:val="24"/>
              </w:rPr>
              <w:t>0</w:t>
            </w:r>
          </w:p>
        </w:tc>
      </w:tr>
      <w:tr w:rsidR="00037DC1" w:rsidRPr="00037DC1" w:rsidTr="00D170D3">
        <w:trPr>
          <w:trHeight w:val="397"/>
        </w:trPr>
        <w:tc>
          <w:tcPr>
            <w:tcW w:w="9082" w:type="dxa"/>
            <w:gridSpan w:val="7"/>
            <w:tcBorders>
              <w:top w:val="single" w:sz="4" w:space="0" w:color="000000"/>
              <w:left w:val="single" w:sz="4" w:space="0" w:color="000000"/>
              <w:bottom w:val="single" w:sz="4" w:space="0" w:color="000000"/>
              <w:right w:val="single" w:sz="4" w:space="0" w:color="000000"/>
            </w:tcBorders>
            <w:vAlign w:val="center"/>
            <w:hideMark/>
          </w:tcPr>
          <w:p w:rsidR="00037DC1" w:rsidRPr="00037DC1" w:rsidRDefault="00037DC1" w:rsidP="00D170D3">
            <w:pPr>
              <w:pStyle w:val="a7"/>
              <w:jc w:val="both"/>
              <w:rPr>
                <w:rFonts w:ascii="Times New Roman" w:hAnsi="Times New Roman" w:cs="Times New Roman"/>
                <w:sz w:val="24"/>
                <w:szCs w:val="24"/>
              </w:rPr>
            </w:pPr>
            <w:r w:rsidRPr="00037DC1">
              <w:rPr>
                <w:rFonts w:ascii="Times New Roman" w:hAnsi="Times New Roman" w:cs="Times New Roman"/>
                <w:bCs/>
                <w:sz w:val="24"/>
                <w:szCs w:val="24"/>
              </w:rPr>
              <w:t>Вспомогательные виды и параметры использования земельных участков и объектов капитального строительства.</w:t>
            </w:r>
          </w:p>
        </w:tc>
      </w:tr>
      <w:tr w:rsidR="00037DC1" w:rsidRPr="00D170D3" w:rsidTr="00D170D3">
        <w:trPr>
          <w:trHeight w:val="397"/>
        </w:trPr>
        <w:tc>
          <w:tcPr>
            <w:tcW w:w="567" w:type="dxa"/>
            <w:tcBorders>
              <w:top w:val="single" w:sz="4" w:space="0" w:color="000000"/>
              <w:left w:val="single" w:sz="4" w:space="0" w:color="000000"/>
              <w:bottom w:val="single" w:sz="4" w:space="0" w:color="000000"/>
              <w:right w:val="nil"/>
            </w:tcBorders>
            <w:vAlign w:val="center"/>
            <w:hideMark/>
          </w:tcPr>
          <w:p w:rsidR="00037DC1" w:rsidRPr="00D170D3" w:rsidRDefault="00037DC1"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13</w:t>
            </w:r>
          </w:p>
        </w:tc>
        <w:tc>
          <w:tcPr>
            <w:tcW w:w="993" w:type="dxa"/>
            <w:tcBorders>
              <w:top w:val="single" w:sz="4" w:space="0" w:color="000000"/>
              <w:left w:val="single" w:sz="4" w:space="0" w:color="000000"/>
              <w:bottom w:val="single" w:sz="4" w:space="0" w:color="000000"/>
              <w:right w:val="nil"/>
            </w:tcBorders>
            <w:vAlign w:val="center"/>
            <w:hideMark/>
          </w:tcPr>
          <w:p w:rsidR="00037DC1" w:rsidRPr="00D170D3" w:rsidRDefault="00037DC1"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4.1</w:t>
            </w:r>
          </w:p>
        </w:tc>
        <w:tc>
          <w:tcPr>
            <w:tcW w:w="4110" w:type="dxa"/>
            <w:tcBorders>
              <w:top w:val="single" w:sz="4" w:space="0" w:color="000000"/>
              <w:left w:val="single" w:sz="4" w:space="0" w:color="000000"/>
              <w:bottom w:val="single" w:sz="4" w:space="0" w:color="000000"/>
              <w:right w:val="nil"/>
            </w:tcBorders>
            <w:vAlign w:val="center"/>
            <w:hideMark/>
          </w:tcPr>
          <w:p w:rsidR="00037DC1" w:rsidRPr="00D170D3" w:rsidRDefault="00037DC1"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Деловое управление</w:t>
            </w:r>
          </w:p>
        </w:tc>
        <w:tc>
          <w:tcPr>
            <w:tcW w:w="851" w:type="dxa"/>
            <w:tcBorders>
              <w:top w:val="single" w:sz="4" w:space="0" w:color="000000"/>
              <w:left w:val="single" w:sz="4" w:space="0" w:color="000000"/>
              <w:bottom w:val="single" w:sz="4" w:space="0" w:color="000000"/>
              <w:right w:val="nil"/>
            </w:tcBorders>
            <w:vAlign w:val="center"/>
            <w:hideMark/>
          </w:tcPr>
          <w:p w:rsidR="00037DC1" w:rsidRPr="00D170D3" w:rsidRDefault="00037DC1"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2</w:t>
            </w:r>
          </w:p>
        </w:tc>
        <w:tc>
          <w:tcPr>
            <w:tcW w:w="1134" w:type="dxa"/>
            <w:tcBorders>
              <w:top w:val="single" w:sz="4" w:space="0" w:color="000000"/>
              <w:left w:val="single" w:sz="4" w:space="0" w:color="000000"/>
              <w:bottom w:val="single" w:sz="4" w:space="0" w:color="000000"/>
              <w:right w:val="nil"/>
            </w:tcBorders>
            <w:vAlign w:val="center"/>
            <w:hideMark/>
          </w:tcPr>
          <w:p w:rsidR="00037DC1" w:rsidRPr="00D170D3" w:rsidRDefault="00037DC1"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мин.0,12</w:t>
            </w:r>
          </w:p>
        </w:tc>
        <w:tc>
          <w:tcPr>
            <w:tcW w:w="567" w:type="dxa"/>
            <w:tcBorders>
              <w:top w:val="single" w:sz="4" w:space="0" w:color="000000"/>
              <w:left w:val="single" w:sz="4" w:space="0" w:color="000000"/>
              <w:bottom w:val="single" w:sz="4" w:space="0" w:color="000000"/>
              <w:right w:val="nil"/>
            </w:tcBorders>
            <w:vAlign w:val="center"/>
            <w:hideMark/>
          </w:tcPr>
          <w:p w:rsidR="00037DC1" w:rsidRPr="00D170D3" w:rsidRDefault="00037DC1" w:rsidP="00D170D3">
            <w:pPr>
              <w:pStyle w:val="a7"/>
              <w:jc w:val="both"/>
              <w:rPr>
                <w:rFonts w:ascii="Times New Roman" w:hAnsi="Times New Roman" w:cs="Times New Roman"/>
                <w:iCs/>
                <w:sz w:val="24"/>
                <w:szCs w:val="24"/>
              </w:rPr>
            </w:pPr>
            <w:r w:rsidRPr="00D170D3">
              <w:rPr>
                <w:rFonts w:ascii="Times New Roman" w:hAnsi="Times New Roman" w:cs="Times New Roman"/>
                <w:iCs/>
                <w:sz w:val="24"/>
                <w:szCs w:val="24"/>
              </w:rPr>
              <w:t>60</w:t>
            </w:r>
          </w:p>
        </w:tc>
        <w:tc>
          <w:tcPr>
            <w:tcW w:w="860" w:type="dxa"/>
            <w:tcBorders>
              <w:top w:val="single" w:sz="4" w:space="0" w:color="000000"/>
              <w:left w:val="single" w:sz="4" w:space="0" w:color="000000"/>
              <w:bottom w:val="single" w:sz="4" w:space="0" w:color="000000"/>
              <w:right w:val="single" w:sz="4" w:space="0" w:color="000000"/>
            </w:tcBorders>
            <w:vAlign w:val="center"/>
            <w:hideMark/>
          </w:tcPr>
          <w:p w:rsidR="00037DC1" w:rsidRPr="00D170D3" w:rsidRDefault="00037DC1" w:rsidP="00D170D3">
            <w:pPr>
              <w:pStyle w:val="a7"/>
              <w:jc w:val="both"/>
              <w:rPr>
                <w:rFonts w:ascii="Times New Roman" w:hAnsi="Times New Roman" w:cs="Times New Roman"/>
                <w:sz w:val="24"/>
                <w:szCs w:val="24"/>
              </w:rPr>
            </w:pPr>
            <w:r w:rsidRPr="00D170D3">
              <w:rPr>
                <w:rFonts w:ascii="Times New Roman" w:hAnsi="Times New Roman" w:cs="Times New Roman"/>
                <w:iCs/>
                <w:sz w:val="24"/>
                <w:szCs w:val="24"/>
              </w:rPr>
              <w:t>1</w:t>
            </w:r>
          </w:p>
        </w:tc>
      </w:tr>
    </w:tbl>
    <w:p w:rsidR="00D170D3" w:rsidRPr="00037DC1" w:rsidRDefault="00D170D3" w:rsidP="00037DC1">
      <w:pPr>
        <w:pStyle w:val="a7"/>
        <w:ind w:firstLine="709"/>
        <w:jc w:val="both"/>
        <w:rPr>
          <w:rFonts w:ascii="Times New Roman" w:hAnsi="Times New Roman" w:cs="Times New Roman"/>
        </w:rPr>
      </w:pPr>
      <w:r w:rsidRPr="00037DC1">
        <w:rPr>
          <w:rFonts w:ascii="Times New Roman" w:hAnsi="Times New Roman" w:cs="Times New Roman"/>
        </w:rPr>
        <w:t>Примечания:</w:t>
      </w:r>
    </w:p>
    <w:p w:rsidR="00D170D3" w:rsidRPr="00037DC1" w:rsidRDefault="00D170D3" w:rsidP="00037DC1">
      <w:pPr>
        <w:pStyle w:val="a7"/>
        <w:ind w:firstLine="709"/>
        <w:jc w:val="both"/>
        <w:rPr>
          <w:rFonts w:ascii="Times New Roman" w:hAnsi="Times New Roman" w:cs="Times New Roman"/>
        </w:rPr>
      </w:pPr>
      <w:r w:rsidRPr="00037DC1">
        <w:rPr>
          <w:rFonts w:ascii="Times New Roman" w:hAnsi="Times New Roman" w:cs="Times New Roman"/>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037DC1">
        <w:rPr>
          <w:rFonts w:ascii="Times New Roman" w:hAnsi="Times New Roman" w:cs="Times New Roman"/>
          <w:bCs/>
        </w:rPr>
        <w:t>уполномоченным федеральным органом исполнительной власти.</w:t>
      </w:r>
    </w:p>
    <w:p w:rsidR="00D170D3" w:rsidRPr="00037DC1" w:rsidRDefault="00D170D3" w:rsidP="00037DC1">
      <w:pPr>
        <w:pStyle w:val="a7"/>
        <w:ind w:firstLine="709"/>
        <w:jc w:val="both"/>
        <w:rPr>
          <w:rFonts w:ascii="Times New Roman" w:hAnsi="Times New Roman" w:cs="Times New Roman"/>
        </w:rPr>
      </w:pPr>
      <w:r w:rsidRPr="00037DC1">
        <w:rPr>
          <w:rFonts w:ascii="Times New Roman" w:hAnsi="Times New Roman" w:cs="Times New Roman"/>
        </w:rPr>
        <w:t>2. Размещение линий связи, линий электропередачи, радиотехнических и других объектов, которые могут угрожать безопасности полетов воздушных судов или создавать помехи в работе радиотехнического оборудования, устанавливаемого на аэродроме, должно быть согласовано с собственником аэродрома и осуществляться в соответствии с воздушным законодательством РФ.</w:t>
      </w:r>
    </w:p>
    <w:p w:rsidR="00D170D3" w:rsidRPr="00037DC1" w:rsidRDefault="00D170D3" w:rsidP="00037DC1">
      <w:pPr>
        <w:pStyle w:val="a7"/>
        <w:ind w:firstLine="709"/>
        <w:jc w:val="both"/>
        <w:rPr>
          <w:rFonts w:ascii="Times New Roman" w:hAnsi="Times New Roman" w:cs="Times New Roman"/>
          <w:color w:val="FF0000"/>
        </w:rPr>
      </w:pPr>
      <w:r w:rsidRPr="00037DC1">
        <w:rPr>
          <w:rFonts w:ascii="Times New Roman" w:hAnsi="Times New Roman" w:cs="Times New Roman"/>
        </w:rPr>
        <w:t>3. Использование земельного участка, расположенного в пределах береговой полосы водного объекта общего пользования, допускается при условии обеспечения свободного доступа граждан к водному объекту общего пользования и его береговой полосе.».</w:t>
      </w:r>
    </w:p>
    <w:p w:rsidR="00D170D3" w:rsidRPr="00037DC1" w:rsidRDefault="00D170D3" w:rsidP="00037DC1">
      <w:pPr>
        <w:pStyle w:val="a7"/>
        <w:ind w:firstLine="709"/>
        <w:jc w:val="both"/>
        <w:rPr>
          <w:rFonts w:ascii="Times New Roman" w:hAnsi="Times New Roman" w:cs="Times New Roman"/>
        </w:rPr>
      </w:pPr>
    </w:p>
    <w:p w:rsidR="00934D57" w:rsidRPr="00F0527A" w:rsidRDefault="00934D57" w:rsidP="00F0527A">
      <w:pPr>
        <w:pStyle w:val="a7"/>
        <w:ind w:firstLine="709"/>
        <w:jc w:val="both"/>
        <w:rPr>
          <w:rFonts w:ascii="Times New Roman" w:hAnsi="Times New Roman" w:cs="Times New Roman"/>
          <w:sz w:val="24"/>
          <w:szCs w:val="24"/>
        </w:rPr>
      </w:pPr>
      <w:r w:rsidRPr="00F0527A">
        <w:rPr>
          <w:rFonts w:ascii="Times New Roman" w:hAnsi="Times New Roman" w:cs="Times New Roman"/>
          <w:sz w:val="24"/>
          <w:szCs w:val="24"/>
        </w:rPr>
        <w:t xml:space="preserve">16. </w:t>
      </w:r>
      <w:r w:rsidRPr="00F0527A">
        <w:rPr>
          <w:rFonts w:ascii="Times New Roman" w:eastAsia="Calibri" w:hAnsi="Times New Roman" w:cs="Times New Roman"/>
          <w:sz w:val="24"/>
          <w:szCs w:val="24"/>
        </w:rPr>
        <w:t xml:space="preserve">Внести изменения в Правила землепользования и застройки </w:t>
      </w:r>
      <w:proofErr w:type="spellStart"/>
      <w:r w:rsidRPr="00F0527A">
        <w:rPr>
          <w:rFonts w:ascii="Times New Roman" w:eastAsia="Calibri" w:hAnsi="Times New Roman" w:cs="Times New Roman"/>
          <w:sz w:val="24"/>
          <w:szCs w:val="24"/>
        </w:rPr>
        <w:t>Хирпосинского</w:t>
      </w:r>
      <w:proofErr w:type="spellEnd"/>
      <w:r w:rsidRPr="00F0527A">
        <w:rPr>
          <w:rFonts w:ascii="Times New Roman" w:eastAsia="Calibri" w:hAnsi="Times New Roman" w:cs="Times New Roman"/>
          <w:sz w:val="24"/>
          <w:szCs w:val="24"/>
        </w:rPr>
        <w:t xml:space="preserve"> </w:t>
      </w:r>
      <w:r w:rsidRPr="00F0527A">
        <w:rPr>
          <w:rFonts w:ascii="Times New Roman" w:hAnsi="Times New Roman" w:cs="Times New Roman"/>
          <w:sz w:val="24"/>
          <w:szCs w:val="24"/>
        </w:rPr>
        <w:t xml:space="preserve">сельского поселения Вурнарского района Чувашской Республики, утвержденные решением </w:t>
      </w:r>
      <w:r w:rsidRPr="00F0527A">
        <w:rPr>
          <w:rFonts w:ascii="Times New Roman" w:hAnsi="Times New Roman" w:cs="Times New Roman"/>
          <w:sz w:val="24"/>
          <w:szCs w:val="24"/>
        </w:rPr>
        <w:lastRenderedPageBreak/>
        <w:t xml:space="preserve">Собрания депутатов </w:t>
      </w:r>
      <w:proofErr w:type="spellStart"/>
      <w:r w:rsidRPr="00F0527A">
        <w:rPr>
          <w:rFonts w:ascii="Times New Roman" w:hAnsi="Times New Roman" w:cs="Times New Roman"/>
          <w:sz w:val="24"/>
          <w:szCs w:val="24"/>
        </w:rPr>
        <w:t>Хирпосинского</w:t>
      </w:r>
      <w:proofErr w:type="spellEnd"/>
      <w:r w:rsidRPr="00F0527A">
        <w:rPr>
          <w:rFonts w:ascii="Times New Roman" w:hAnsi="Times New Roman" w:cs="Times New Roman"/>
          <w:sz w:val="24"/>
          <w:szCs w:val="24"/>
        </w:rPr>
        <w:t xml:space="preserve"> сельского поселения Вурнарского района Чувашской Республики от 25.12.2012 г. № 1 (утвержденные решением Собрания депутатов </w:t>
      </w:r>
      <w:proofErr w:type="spellStart"/>
      <w:r w:rsidRPr="00F0527A">
        <w:rPr>
          <w:rFonts w:ascii="Times New Roman" w:hAnsi="Times New Roman" w:cs="Times New Roman"/>
          <w:sz w:val="24"/>
          <w:szCs w:val="24"/>
        </w:rPr>
        <w:t>Хирпосинского</w:t>
      </w:r>
      <w:proofErr w:type="spellEnd"/>
      <w:r w:rsidRPr="00F0527A">
        <w:rPr>
          <w:rFonts w:ascii="Times New Roman" w:hAnsi="Times New Roman" w:cs="Times New Roman"/>
          <w:sz w:val="24"/>
          <w:szCs w:val="24"/>
        </w:rPr>
        <w:t xml:space="preserve"> сельского поселения Вурнарского района Чувашской Республики от 25.01.2017 г. № 1, 24.05.2018 г. № 9/1, от 05.11.2019 г. № 22/1, от 31.12.2019 г. № 31/2, от 26.05.2020 г. № 8/1, от 15.04.2022 г. № 10, от 26.08.2022 г. № 18</w:t>
      </w:r>
      <w:r w:rsidR="00283148" w:rsidRPr="00F0527A">
        <w:rPr>
          <w:rFonts w:ascii="Times New Roman" w:hAnsi="Times New Roman" w:cs="Times New Roman"/>
          <w:sz w:val="24"/>
          <w:szCs w:val="24"/>
        </w:rPr>
        <w:t>, решением Собрания депутатов Вурнарского муниципального округа Вурнарского района Чувашской Республики у</w:t>
      </w:r>
      <w:r w:rsidRPr="00F0527A">
        <w:rPr>
          <w:rFonts w:ascii="Times New Roman" w:hAnsi="Times New Roman" w:cs="Times New Roman"/>
          <w:sz w:val="24"/>
          <w:szCs w:val="24"/>
        </w:rPr>
        <w:t>) следующие изменения:</w:t>
      </w:r>
    </w:p>
    <w:p w:rsidR="00F0527A" w:rsidRPr="00F0527A" w:rsidRDefault="0000138A" w:rsidP="00F0527A">
      <w:pPr>
        <w:pStyle w:val="a7"/>
        <w:ind w:firstLine="709"/>
        <w:jc w:val="both"/>
        <w:rPr>
          <w:rFonts w:ascii="Times New Roman" w:hAnsi="Times New Roman" w:cs="Times New Roman"/>
          <w:sz w:val="24"/>
          <w:szCs w:val="24"/>
        </w:rPr>
      </w:pPr>
      <w:r w:rsidRPr="00F0527A">
        <w:rPr>
          <w:rFonts w:ascii="Times New Roman" w:hAnsi="Times New Roman" w:cs="Times New Roman"/>
          <w:sz w:val="24"/>
          <w:szCs w:val="24"/>
        </w:rPr>
        <w:t xml:space="preserve">- статью 41, статью 42, статью 43, статью 44, статью 45, статью 46 изложить в следующей редакции: </w:t>
      </w:r>
    </w:p>
    <w:p w:rsidR="0000138A" w:rsidRPr="00F0527A" w:rsidRDefault="0000138A" w:rsidP="00F0527A">
      <w:pPr>
        <w:pStyle w:val="a7"/>
        <w:ind w:firstLine="709"/>
        <w:jc w:val="both"/>
        <w:rPr>
          <w:rFonts w:ascii="Times New Roman" w:hAnsi="Times New Roman" w:cs="Times New Roman"/>
          <w:sz w:val="24"/>
          <w:szCs w:val="24"/>
        </w:rPr>
      </w:pPr>
      <w:r w:rsidRPr="00F0527A">
        <w:rPr>
          <w:rFonts w:ascii="Times New Roman" w:hAnsi="Times New Roman" w:cs="Times New Roman"/>
          <w:sz w:val="24"/>
          <w:szCs w:val="24"/>
        </w:rPr>
        <w:t>Зона застройки индивидуальными жилыми домами (Ж-1)</w:t>
      </w:r>
    </w:p>
    <w:p w:rsidR="0000138A" w:rsidRPr="00F0527A" w:rsidRDefault="0000138A" w:rsidP="00F0527A">
      <w:pPr>
        <w:pStyle w:val="a7"/>
        <w:ind w:firstLine="709"/>
        <w:jc w:val="both"/>
        <w:rPr>
          <w:rFonts w:ascii="Times New Roman" w:hAnsi="Times New Roman" w:cs="Times New Roman"/>
          <w:sz w:val="24"/>
          <w:szCs w:val="24"/>
        </w:rPr>
      </w:pPr>
      <w:r w:rsidRPr="00F0527A">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842" w:type="dxa"/>
        <w:tblInd w:w="108" w:type="dxa"/>
        <w:tblLayout w:type="fixed"/>
        <w:tblLook w:val="0000" w:firstRow="0" w:lastRow="0" w:firstColumn="0" w:lastColumn="0" w:noHBand="0" w:noVBand="0"/>
      </w:tblPr>
      <w:tblGrid>
        <w:gridCol w:w="567"/>
        <w:gridCol w:w="993"/>
        <w:gridCol w:w="4110"/>
        <w:gridCol w:w="709"/>
        <w:gridCol w:w="284"/>
        <w:gridCol w:w="1134"/>
        <w:gridCol w:w="992"/>
        <w:gridCol w:w="1053"/>
      </w:tblGrid>
      <w:tr w:rsidR="0000138A" w:rsidRPr="0000138A" w:rsidTr="00E02D5B">
        <w:trPr>
          <w:cantSplit/>
          <w:trHeight w:val="297"/>
          <w:tblHeader/>
        </w:trPr>
        <w:tc>
          <w:tcPr>
            <w:tcW w:w="567" w:type="dxa"/>
            <w:vMerge w:val="restart"/>
            <w:tcBorders>
              <w:top w:val="single" w:sz="4" w:space="0" w:color="000000"/>
              <w:left w:val="single" w:sz="4" w:space="0" w:color="000000"/>
              <w:bottom w:val="single" w:sz="4" w:space="0" w:color="000000"/>
            </w:tcBorders>
            <w:shd w:val="clear" w:color="auto" w:fill="auto"/>
          </w:tcPr>
          <w:p w:rsidR="0000138A" w:rsidRPr="0000138A" w:rsidRDefault="0000138A" w:rsidP="0000138A">
            <w:pPr>
              <w:pStyle w:val="a7"/>
              <w:rPr>
                <w:rFonts w:ascii="Times New Roman" w:hAnsi="Times New Roman" w:cs="Times New Roman"/>
                <w:iCs/>
                <w:sz w:val="24"/>
                <w:szCs w:val="24"/>
              </w:rPr>
            </w:pPr>
            <w:r w:rsidRPr="0000138A">
              <w:rPr>
                <w:rFonts w:ascii="Times New Roman" w:hAnsi="Times New Roman" w:cs="Times New Roman"/>
                <w:iCs/>
                <w:sz w:val="24"/>
                <w:szCs w:val="24"/>
              </w:rPr>
              <w:t>№</w:t>
            </w:r>
          </w:p>
          <w:p w:rsidR="0000138A" w:rsidRPr="0000138A" w:rsidRDefault="0000138A" w:rsidP="0000138A">
            <w:pPr>
              <w:pStyle w:val="a7"/>
              <w:rPr>
                <w:rFonts w:ascii="Times New Roman" w:hAnsi="Times New Roman" w:cs="Times New Roman"/>
                <w:iCs/>
                <w:sz w:val="24"/>
                <w:szCs w:val="24"/>
              </w:rPr>
            </w:pPr>
            <w:r w:rsidRPr="0000138A">
              <w:rPr>
                <w:rFonts w:ascii="Times New Roman" w:hAnsi="Times New Roman" w:cs="Times New Roman"/>
                <w:iCs/>
                <w:sz w:val="24"/>
                <w:szCs w:val="24"/>
              </w:rPr>
              <w:t>п/п</w:t>
            </w:r>
          </w:p>
        </w:tc>
        <w:tc>
          <w:tcPr>
            <w:tcW w:w="993" w:type="dxa"/>
            <w:vMerge w:val="restart"/>
            <w:tcBorders>
              <w:top w:val="single" w:sz="4" w:space="0" w:color="000000"/>
              <w:left w:val="single" w:sz="4" w:space="0" w:color="000000"/>
              <w:bottom w:val="single" w:sz="4" w:space="0" w:color="000000"/>
            </w:tcBorders>
            <w:shd w:val="clear" w:color="auto" w:fill="auto"/>
          </w:tcPr>
          <w:p w:rsidR="0000138A" w:rsidRPr="0000138A" w:rsidRDefault="0000138A" w:rsidP="0000138A">
            <w:pPr>
              <w:pStyle w:val="a7"/>
              <w:rPr>
                <w:rFonts w:ascii="Times New Roman" w:hAnsi="Times New Roman" w:cs="Times New Roman"/>
                <w:iCs/>
                <w:sz w:val="24"/>
                <w:szCs w:val="24"/>
              </w:rPr>
            </w:pPr>
            <w:r w:rsidRPr="0000138A">
              <w:rPr>
                <w:rFonts w:ascii="Times New Roman" w:hAnsi="Times New Roman" w:cs="Times New Roman"/>
                <w:iCs/>
                <w:sz w:val="24"/>
                <w:szCs w:val="24"/>
              </w:rPr>
              <w:t>Код (числовое обозначение)</w:t>
            </w:r>
          </w:p>
          <w:p w:rsidR="0000138A" w:rsidRPr="0000138A" w:rsidRDefault="0000138A" w:rsidP="0000138A">
            <w:pPr>
              <w:pStyle w:val="a7"/>
              <w:rPr>
                <w:rFonts w:ascii="Times New Roman" w:hAnsi="Times New Roman" w:cs="Times New Roman"/>
                <w:iCs/>
                <w:sz w:val="24"/>
                <w:szCs w:val="24"/>
              </w:rPr>
            </w:pPr>
            <w:r w:rsidRPr="0000138A">
              <w:rPr>
                <w:rFonts w:ascii="Times New Roman" w:hAnsi="Times New Roman" w:cs="Times New Roman"/>
                <w:iCs/>
                <w:sz w:val="24"/>
                <w:szCs w:val="24"/>
              </w:rPr>
              <w:t>в соответствии с Классификатором</w:t>
            </w:r>
          </w:p>
        </w:tc>
        <w:tc>
          <w:tcPr>
            <w:tcW w:w="4110" w:type="dxa"/>
            <w:vMerge w:val="restart"/>
            <w:tcBorders>
              <w:top w:val="single" w:sz="4" w:space="0" w:color="000000"/>
              <w:left w:val="single" w:sz="4" w:space="0" w:color="000000"/>
              <w:bottom w:val="single" w:sz="4" w:space="0" w:color="000000"/>
            </w:tcBorders>
            <w:shd w:val="clear" w:color="auto" w:fill="auto"/>
          </w:tcPr>
          <w:p w:rsidR="0000138A" w:rsidRPr="0000138A" w:rsidRDefault="0000138A" w:rsidP="0000138A">
            <w:pPr>
              <w:pStyle w:val="a7"/>
              <w:rPr>
                <w:rFonts w:ascii="Times New Roman" w:hAnsi="Times New Roman" w:cs="Times New Roman"/>
                <w:iCs/>
                <w:sz w:val="24"/>
                <w:szCs w:val="24"/>
              </w:rPr>
            </w:pPr>
            <w:r w:rsidRPr="0000138A">
              <w:rPr>
                <w:rFonts w:ascii="Times New Roman" w:hAnsi="Times New Roman" w:cs="Times New Roman"/>
                <w:iCs/>
                <w:sz w:val="24"/>
                <w:szCs w:val="24"/>
              </w:rPr>
              <w:t xml:space="preserve">Вид разрешенного использования земельного участка (в соответствии с Классификатором видов разрешенного использования земельных </w:t>
            </w:r>
            <w:proofErr w:type="spellStart"/>
            <w:r w:rsidRPr="0000138A">
              <w:rPr>
                <w:rFonts w:ascii="Times New Roman" w:hAnsi="Times New Roman" w:cs="Times New Roman"/>
                <w:iCs/>
                <w:sz w:val="24"/>
                <w:szCs w:val="24"/>
              </w:rPr>
              <w:t>участков,</w:t>
            </w:r>
            <w:r w:rsidRPr="0000138A">
              <w:rPr>
                <w:rFonts w:ascii="Times New Roman" w:hAnsi="Times New Roman" w:cs="Times New Roman"/>
                <w:sz w:val="24"/>
                <w:szCs w:val="24"/>
              </w:rPr>
              <w:t>утвержденным</w:t>
            </w:r>
            <w:proofErr w:type="spellEnd"/>
            <w:r w:rsidRPr="0000138A">
              <w:rPr>
                <w:rFonts w:ascii="Times New Roman" w:hAnsi="Times New Roman" w:cs="Times New Roman"/>
                <w:sz w:val="24"/>
                <w:szCs w:val="24"/>
              </w:rPr>
              <w:t xml:space="preserve"> уполномоченным федеральным органом исполнительной власти)</w:t>
            </w:r>
          </w:p>
          <w:p w:rsidR="0000138A" w:rsidRPr="0000138A" w:rsidRDefault="0000138A" w:rsidP="0000138A">
            <w:pPr>
              <w:pStyle w:val="a7"/>
              <w:rPr>
                <w:rFonts w:ascii="Times New Roman" w:hAnsi="Times New Roman" w:cs="Times New Roman"/>
                <w:iCs/>
                <w:sz w:val="24"/>
                <w:szCs w:val="24"/>
              </w:rPr>
            </w:pPr>
          </w:p>
        </w:tc>
        <w:tc>
          <w:tcPr>
            <w:tcW w:w="41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iCs/>
                <w:sz w:val="24"/>
                <w:szCs w:val="24"/>
              </w:rPr>
              <w:t>Параметры разрешенного строительства, реконструкции объектов капстроительства</w:t>
            </w:r>
          </w:p>
        </w:tc>
      </w:tr>
      <w:tr w:rsidR="0000138A" w:rsidRPr="0000138A" w:rsidTr="00E02D5B">
        <w:trPr>
          <w:cantSplit/>
          <w:trHeight w:val="2422"/>
        </w:trPr>
        <w:tc>
          <w:tcPr>
            <w:tcW w:w="567" w:type="dxa"/>
            <w:vMerge/>
            <w:tcBorders>
              <w:top w:val="single" w:sz="4" w:space="0" w:color="000000"/>
              <w:left w:val="single" w:sz="4" w:space="0" w:color="000000"/>
              <w:bottom w:val="single" w:sz="4" w:space="0" w:color="000000"/>
            </w:tcBorders>
            <w:shd w:val="clear" w:color="auto" w:fill="auto"/>
          </w:tcPr>
          <w:p w:rsidR="0000138A" w:rsidRPr="0000138A" w:rsidRDefault="0000138A" w:rsidP="0000138A">
            <w:pPr>
              <w:pStyle w:val="a7"/>
              <w:rPr>
                <w:rFonts w:ascii="Times New Roman" w:hAnsi="Times New Roman" w:cs="Times New Roman"/>
                <w:iCs/>
                <w:sz w:val="24"/>
                <w:szCs w:val="24"/>
              </w:rPr>
            </w:pPr>
          </w:p>
        </w:tc>
        <w:tc>
          <w:tcPr>
            <w:tcW w:w="993" w:type="dxa"/>
            <w:vMerge/>
            <w:tcBorders>
              <w:top w:val="single" w:sz="4" w:space="0" w:color="000000"/>
              <w:left w:val="single" w:sz="4" w:space="0" w:color="000000"/>
              <w:bottom w:val="single" w:sz="4" w:space="0" w:color="000000"/>
            </w:tcBorders>
            <w:shd w:val="clear" w:color="auto" w:fill="auto"/>
          </w:tcPr>
          <w:p w:rsidR="0000138A" w:rsidRPr="0000138A" w:rsidRDefault="0000138A" w:rsidP="0000138A">
            <w:pPr>
              <w:pStyle w:val="a7"/>
              <w:rPr>
                <w:rFonts w:ascii="Times New Roman" w:hAnsi="Times New Roman" w:cs="Times New Roman"/>
                <w:iCs/>
                <w:sz w:val="24"/>
                <w:szCs w:val="24"/>
              </w:rPr>
            </w:pPr>
          </w:p>
        </w:tc>
        <w:tc>
          <w:tcPr>
            <w:tcW w:w="4110" w:type="dxa"/>
            <w:vMerge/>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iCs/>
                <w:sz w:val="24"/>
                <w:szCs w:val="24"/>
              </w:rPr>
            </w:pPr>
          </w:p>
        </w:tc>
        <w:tc>
          <w:tcPr>
            <w:tcW w:w="993" w:type="dxa"/>
            <w:gridSpan w:val="2"/>
            <w:tcBorders>
              <w:top w:val="single" w:sz="4" w:space="0" w:color="000000"/>
              <w:left w:val="single" w:sz="4" w:space="0" w:color="000000"/>
              <w:bottom w:val="single" w:sz="4" w:space="0" w:color="000000"/>
            </w:tcBorders>
            <w:shd w:val="clear" w:color="auto" w:fill="auto"/>
            <w:textDirection w:val="btLr"/>
            <w:vAlign w:val="center"/>
          </w:tcPr>
          <w:p w:rsidR="0000138A" w:rsidRPr="0000138A" w:rsidRDefault="0000138A" w:rsidP="0000138A">
            <w:pPr>
              <w:pStyle w:val="a7"/>
              <w:rPr>
                <w:rFonts w:ascii="Times New Roman" w:hAnsi="Times New Roman" w:cs="Times New Roman"/>
                <w:iCs/>
                <w:sz w:val="24"/>
                <w:szCs w:val="24"/>
              </w:rPr>
            </w:pPr>
            <w:r w:rsidRPr="0000138A">
              <w:rPr>
                <w:rFonts w:ascii="Times New Roman" w:hAnsi="Times New Roman" w:cs="Times New Roman"/>
                <w:iCs/>
                <w:sz w:val="24"/>
                <w:szCs w:val="24"/>
              </w:rPr>
              <w:t>Предельная этажность зданий, строений, сооружений, этаж</w:t>
            </w:r>
          </w:p>
        </w:tc>
        <w:tc>
          <w:tcPr>
            <w:tcW w:w="1134" w:type="dxa"/>
            <w:tcBorders>
              <w:top w:val="single" w:sz="4" w:space="0" w:color="000000"/>
              <w:left w:val="single" w:sz="4" w:space="0" w:color="000000"/>
              <w:bottom w:val="single" w:sz="4" w:space="0" w:color="000000"/>
            </w:tcBorders>
            <w:shd w:val="clear" w:color="auto" w:fill="auto"/>
            <w:textDirection w:val="btLr"/>
            <w:vAlign w:val="center"/>
          </w:tcPr>
          <w:p w:rsidR="0000138A" w:rsidRPr="0000138A" w:rsidRDefault="0000138A" w:rsidP="0000138A">
            <w:pPr>
              <w:pStyle w:val="a7"/>
              <w:rPr>
                <w:rFonts w:ascii="Times New Roman" w:hAnsi="Times New Roman" w:cs="Times New Roman"/>
                <w:iCs/>
                <w:sz w:val="24"/>
                <w:szCs w:val="24"/>
              </w:rPr>
            </w:pPr>
            <w:r w:rsidRPr="0000138A">
              <w:rPr>
                <w:rFonts w:ascii="Times New Roman" w:hAnsi="Times New Roman" w:cs="Times New Roman"/>
                <w:iCs/>
                <w:sz w:val="24"/>
                <w:szCs w:val="24"/>
              </w:rPr>
              <w:t>Предельные размеры земельных участков (мин.-макс.), га</w:t>
            </w:r>
          </w:p>
        </w:tc>
        <w:tc>
          <w:tcPr>
            <w:tcW w:w="992" w:type="dxa"/>
            <w:tcBorders>
              <w:top w:val="single" w:sz="4" w:space="0" w:color="000000"/>
              <w:left w:val="single" w:sz="4" w:space="0" w:color="000000"/>
              <w:bottom w:val="single" w:sz="4" w:space="0" w:color="000000"/>
            </w:tcBorders>
            <w:shd w:val="clear" w:color="auto" w:fill="auto"/>
            <w:textDirection w:val="btLr"/>
            <w:vAlign w:val="center"/>
          </w:tcPr>
          <w:p w:rsidR="0000138A" w:rsidRPr="0000138A" w:rsidRDefault="0000138A" w:rsidP="0000138A">
            <w:pPr>
              <w:pStyle w:val="a7"/>
              <w:rPr>
                <w:rFonts w:ascii="Times New Roman" w:hAnsi="Times New Roman" w:cs="Times New Roman"/>
                <w:iCs/>
                <w:sz w:val="24"/>
                <w:szCs w:val="24"/>
              </w:rPr>
            </w:pPr>
            <w:r w:rsidRPr="0000138A">
              <w:rPr>
                <w:rFonts w:ascii="Times New Roman" w:hAnsi="Times New Roman" w:cs="Times New Roman"/>
                <w:iCs/>
                <w:sz w:val="24"/>
                <w:szCs w:val="24"/>
              </w:rPr>
              <w:t>Максимальный процент застройки, %</w:t>
            </w: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iCs/>
                <w:sz w:val="24"/>
                <w:szCs w:val="24"/>
              </w:rPr>
              <w:t>Иные показатели</w:t>
            </w:r>
          </w:p>
        </w:tc>
      </w:tr>
      <w:tr w:rsidR="0000138A" w:rsidRPr="0000138A" w:rsidTr="00E02D5B">
        <w:trPr>
          <w:trHeight w:val="397"/>
        </w:trPr>
        <w:tc>
          <w:tcPr>
            <w:tcW w:w="984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Основные виды и параметры разрешенного использования земельных участков и объектов капитального строительства</w:t>
            </w:r>
          </w:p>
        </w:tc>
      </w:tr>
      <w:tr w:rsidR="0000138A" w:rsidRPr="0000138A" w:rsidTr="00E02D5B">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iCs/>
                <w:sz w:val="24"/>
                <w:szCs w:val="24"/>
              </w:rPr>
            </w:pPr>
            <w:r w:rsidRPr="0000138A">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kern w:val="1"/>
                <w:sz w:val="24"/>
                <w:szCs w:val="24"/>
              </w:rPr>
            </w:pPr>
            <w:r w:rsidRPr="0000138A">
              <w:rPr>
                <w:rFonts w:ascii="Times New Roman" w:hAnsi="Times New Roman" w:cs="Times New Roman"/>
                <w:iCs/>
                <w:sz w:val="24"/>
                <w:szCs w:val="24"/>
              </w:rPr>
              <w:t>2.1</w:t>
            </w:r>
          </w:p>
        </w:tc>
        <w:tc>
          <w:tcPr>
            <w:tcW w:w="4110" w:type="dxa"/>
            <w:tcBorders>
              <w:top w:val="single" w:sz="4" w:space="0" w:color="000000"/>
              <w:left w:val="single" w:sz="4" w:space="0" w:color="000000"/>
              <w:bottom w:val="single" w:sz="4" w:space="0" w:color="000000"/>
            </w:tcBorders>
            <w:shd w:val="clear" w:color="auto" w:fill="auto"/>
          </w:tcPr>
          <w:p w:rsidR="0000138A" w:rsidRPr="0000138A" w:rsidRDefault="0000138A" w:rsidP="0000138A">
            <w:pPr>
              <w:pStyle w:val="a7"/>
              <w:rPr>
                <w:rFonts w:ascii="Times New Roman" w:hAnsi="Times New Roman" w:cs="Times New Roman"/>
                <w:kern w:val="1"/>
                <w:sz w:val="24"/>
                <w:szCs w:val="24"/>
              </w:rPr>
            </w:pPr>
            <w:r w:rsidRPr="0000138A">
              <w:rPr>
                <w:rFonts w:ascii="Times New Roman" w:hAnsi="Times New Roman" w:cs="Times New Roman"/>
                <w:kern w:val="1"/>
                <w:sz w:val="24"/>
                <w:szCs w:val="24"/>
              </w:rPr>
              <w:t>Для индивидуального жилищного строительства</w:t>
            </w:r>
          </w:p>
        </w:tc>
        <w:tc>
          <w:tcPr>
            <w:tcW w:w="709" w:type="dxa"/>
            <w:tcBorders>
              <w:top w:val="single" w:sz="4" w:space="0" w:color="000000"/>
              <w:left w:val="single" w:sz="4" w:space="0" w:color="000000"/>
              <w:bottom w:val="single" w:sz="4" w:space="0" w:color="000000"/>
            </w:tcBorders>
            <w:shd w:val="clear" w:color="auto" w:fill="auto"/>
          </w:tcPr>
          <w:p w:rsidR="0000138A" w:rsidRPr="0000138A" w:rsidRDefault="0000138A" w:rsidP="0000138A">
            <w:pPr>
              <w:pStyle w:val="a7"/>
              <w:rPr>
                <w:rFonts w:ascii="Times New Roman" w:hAnsi="Times New Roman" w:cs="Times New Roman"/>
                <w:kern w:val="1"/>
                <w:sz w:val="24"/>
                <w:szCs w:val="24"/>
              </w:rPr>
            </w:pPr>
            <w:r w:rsidRPr="0000138A">
              <w:rPr>
                <w:rFonts w:ascii="Times New Roman" w:hAnsi="Times New Roman" w:cs="Times New Roman"/>
                <w:kern w:val="1"/>
                <w:sz w:val="24"/>
                <w:szCs w:val="24"/>
              </w:rPr>
              <w:t>3</w:t>
            </w:r>
          </w:p>
        </w:tc>
        <w:tc>
          <w:tcPr>
            <w:tcW w:w="1418" w:type="dxa"/>
            <w:gridSpan w:val="2"/>
            <w:tcBorders>
              <w:top w:val="single" w:sz="4" w:space="0" w:color="000000"/>
              <w:left w:val="single" w:sz="4" w:space="0" w:color="000000"/>
              <w:bottom w:val="single" w:sz="4" w:space="0" w:color="000000"/>
            </w:tcBorders>
            <w:shd w:val="clear" w:color="auto" w:fill="auto"/>
          </w:tcPr>
          <w:p w:rsidR="0000138A" w:rsidRPr="0000138A" w:rsidRDefault="0000138A" w:rsidP="0000138A">
            <w:pPr>
              <w:pStyle w:val="a7"/>
              <w:rPr>
                <w:rFonts w:ascii="Times New Roman" w:hAnsi="Times New Roman" w:cs="Times New Roman"/>
                <w:kern w:val="1"/>
                <w:sz w:val="24"/>
                <w:szCs w:val="24"/>
              </w:rPr>
            </w:pPr>
            <w:r w:rsidRPr="0000138A">
              <w:rPr>
                <w:rFonts w:ascii="Times New Roman" w:hAnsi="Times New Roman" w:cs="Times New Roman"/>
                <w:kern w:val="1"/>
                <w:sz w:val="24"/>
                <w:szCs w:val="24"/>
              </w:rPr>
              <w:t>0,10-0,30</w:t>
            </w:r>
          </w:p>
        </w:tc>
        <w:tc>
          <w:tcPr>
            <w:tcW w:w="992" w:type="dxa"/>
            <w:tcBorders>
              <w:top w:val="single" w:sz="4" w:space="0" w:color="000000"/>
              <w:left w:val="single" w:sz="4" w:space="0" w:color="000000"/>
              <w:bottom w:val="single" w:sz="4" w:space="0" w:color="000000"/>
            </w:tcBorders>
            <w:shd w:val="clear" w:color="auto" w:fill="auto"/>
          </w:tcPr>
          <w:p w:rsidR="0000138A" w:rsidRPr="0000138A" w:rsidRDefault="0000138A" w:rsidP="0000138A">
            <w:pPr>
              <w:pStyle w:val="a7"/>
              <w:rPr>
                <w:rFonts w:ascii="Times New Roman" w:hAnsi="Times New Roman" w:cs="Times New Roman"/>
                <w:kern w:val="1"/>
                <w:sz w:val="24"/>
                <w:szCs w:val="24"/>
              </w:rPr>
            </w:pPr>
            <w:r w:rsidRPr="0000138A">
              <w:rPr>
                <w:rFonts w:ascii="Times New Roman" w:hAnsi="Times New Roman" w:cs="Times New Roman"/>
                <w:kern w:val="1"/>
                <w:sz w:val="24"/>
                <w:szCs w:val="24"/>
              </w:rPr>
              <w:t>50</w:t>
            </w: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kern w:val="1"/>
                <w:sz w:val="24"/>
                <w:szCs w:val="24"/>
              </w:rPr>
              <w:t>3</w:t>
            </w:r>
          </w:p>
        </w:tc>
      </w:tr>
      <w:tr w:rsidR="0000138A" w:rsidRPr="0000138A" w:rsidTr="00E02D5B">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2</w:t>
            </w:r>
          </w:p>
        </w:tc>
        <w:tc>
          <w:tcPr>
            <w:tcW w:w="993"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iCs/>
                <w:sz w:val="24"/>
                <w:szCs w:val="24"/>
              </w:rPr>
              <w:t>2.1.1</w:t>
            </w:r>
          </w:p>
        </w:tc>
        <w:tc>
          <w:tcPr>
            <w:tcW w:w="4110"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iCs/>
                <w:sz w:val="24"/>
                <w:szCs w:val="24"/>
              </w:rPr>
            </w:pPr>
            <w:r w:rsidRPr="0000138A">
              <w:rPr>
                <w:rFonts w:ascii="Times New Roman" w:hAnsi="Times New Roman" w:cs="Times New Roman"/>
                <w:sz w:val="24"/>
                <w:szCs w:val="24"/>
              </w:rPr>
              <w:t>Малоэтажная многоквартирная жилая застройка</w:t>
            </w:r>
          </w:p>
        </w:tc>
        <w:tc>
          <w:tcPr>
            <w:tcW w:w="709"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iCs/>
                <w:sz w:val="24"/>
                <w:szCs w:val="24"/>
              </w:rPr>
            </w:pPr>
            <w:r w:rsidRPr="0000138A">
              <w:rPr>
                <w:rFonts w:ascii="Times New Roman" w:hAnsi="Times New Roman" w:cs="Times New Roman"/>
                <w:iCs/>
                <w:sz w:val="24"/>
                <w:szCs w:val="24"/>
              </w:rPr>
              <w:t>4</w:t>
            </w:r>
          </w:p>
        </w:tc>
        <w:tc>
          <w:tcPr>
            <w:tcW w:w="1418" w:type="dxa"/>
            <w:gridSpan w:val="2"/>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iCs/>
                <w:sz w:val="24"/>
                <w:szCs w:val="24"/>
              </w:rPr>
            </w:pPr>
            <w:r w:rsidRPr="0000138A">
              <w:rPr>
                <w:rFonts w:ascii="Times New Roman" w:hAnsi="Times New Roman" w:cs="Times New Roman"/>
                <w:iCs/>
                <w:sz w:val="24"/>
                <w:szCs w:val="24"/>
              </w:rPr>
              <w:t>мин. 0,12</w:t>
            </w:r>
          </w:p>
        </w:tc>
        <w:tc>
          <w:tcPr>
            <w:tcW w:w="992"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iCs/>
                <w:sz w:val="24"/>
                <w:szCs w:val="24"/>
              </w:rPr>
            </w:pPr>
            <w:r w:rsidRPr="0000138A">
              <w:rPr>
                <w:rFonts w:ascii="Times New Roman" w:hAnsi="Times New Roman" w:cs="Times New Roman"/>
                <w:iCs/>
                <w:sz w:val="24"/>
                <w:szCs w:val="24"/>
              </w:rPr>
              <w:t>50</w:t>
            </w:r>
          </w:p>
        </w:tc>
        <w:tc>
          <w:tcPr>
            <w:tcW w:w="1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iCs/>
                <w:sz w:val="24"/>
                <w:szCs w:val="24"/>
              </w:rPr>
              <w:t>3</w:t>
            </w:r>
          </w:p>
        </w:tc>
      </w:tr>
      <w:tr w:rsidR="0000138A" w:rsidRPr="0000138A" w:rsidTr="00E02D5B">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iCs/>
                <w:sz w:val="24"/>
                <w:szCs w:val="24"/>
              </w:rPr>
            </w:pPr>
            <w:r w:rsidRPr="0000138A">
              <w:rPr>
                <w:rFonts w:ascii="Times New Roman" w:hAnsi="Times New Roman" w:cs="Times New Roman"/>
                <w:sz w:val="24"/>
                <w:szCs w:val="24"/>
              </w:rPr>
              <w:t>3</w:t>
            </w:r>
          </w:p>
        </w:tc>
        <w:tc>
          <w:tcPr>
            <w:tcW w:w="993"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kern w:val="1"/>
                <w:sz w:val="24"/>
                <w:szCs w:val="24"/>
              </w:rPr>
            </w:pPr>
            <w:r w:rsidRPr="0000138A">
              <w:rPr>
                <w:rFonts w:ascii="Times New Roman" w:hAnsi="Times New Roman" w:cs="Times New Roman"/>
                <w:iCs/>
                <w:sz w:val="24"/>
                <w:szCs w:val="24"/>
              </w:rPr>
              <w:t>2.2</w:t>
            </w:r>
          </w:p>
        </w:tc>
        <w:tc>
          <w:tcPr>
            <w:tcW w:w="4110" w:type="dxa"/>
            <w:tcBorders>
              <w:top w:val="single" w:sz="4" w:space="0" w:color="000000"/>
              <w:left w:val="single" w:sz="4" w:space="0" w:color="000000"/>
              <w:bottom w:val="single" w:sz="4" w:space="0" w:color="000000"/>
            </w:tcBorders>
            <w:shd w:val="clear" w:color="auto" w:fill="auto"/>
          </w:tcPr>
          <w:p w:rsidR="0000138A" w:rsidRPr="0000138A" w:rsidRDefault="0000138A" w:rsidP="0000138A">
            <w:pPr>
              <w:pStyle w:val="a7"/>
              <w:rPr>
                <w:rFonts w:ascii="Times New Roman" w:hAnsi="Times New Roman" w:cs="Times New Roman"/>
                <w:kern w:val="1"/>
                <w:sz w:val="24"/>
                <w:szCs w:val="24"/>
              </w:rPr>
            </w:pPr>
            <w:r w:rsidRPr="0000138A">
              <w:rPr>
                <w:rFonts w:ascii="Times New Roman" w:hAnsi="Times New Roman" w:cs="Times New Roman"/>
                <w:kern w:val="1"/>
                <w:sz w:val="24"/>
                <w:szCs w:val="24"/>
              </w:rPr>
              <w:t>Для ведения личного подсобного хозяйства (приусадебный земельный участок)</w:t>
            </w:r>
          </w:p>
        </w:tc>
        <w:tc>
          <w:tcPr>
            <w:tcW w:w="709" w:type="dxa"/>
            <w:tcBorders>
              <w:top w:val="single" w:sz="4" w:space="0" w:color="000000"/>
              <w:left w:val="single" w:sz="4" w:space="0" w:color="000000"/>
              <w:bottom w:val="single" w:sz="4" w:space="0" w:color="000000"/>
            </w:tcBorders>
            <w:shd w:val="clear" w:color="auto" w:fill="auto"/>
          </w:tcPr>
          <w:p w:rsidR="0000138A" w:rsidRPr="0000138A" w:rsidRDefault="0000138A" w:rsidP="0000138A">
            <w:pPr>
              <w:pStyle w:val="a7"/>
              <w:rPr>
                <w:rFonts w:ascii="Times New Roman" w:hAnsi="Times New Roman" w:cs="Times New Roman"/>
                <w:kern w:val="1"/>
                <w:sz w:val="24"/>
                <w:szCs w:val="24"/>
              </w:rPr>
            </w:pPr>
            <w:r w:rsidRPr="0000138A">
              <w:rPr>
                <w:rFonts w:ascii="Times New Roman" w:hAnsi="Times New Roman" w:cs="Times New Roman"/>
                <w:kern w:val="1"/>
                <w:sz w:val="24"/>
                <w:szCs w:val="24"/>
              </w:rPr>
              <w:t>3</w:t>
            </w:r>
          </w:p>
        </w:tc>
        <w:tc>
          <w:tcPr>
            <w:tcW w:w="1418" w:type="dxa"/>
            <w:gridSpan w:val="2"/>
            <w:tcBorders>
              <w:top w:val="single" w:sz="4" w:space="0" w:color="000000"/>
              <w:left w:val="single" w:sz="4" w:space="0" w:color="000000"/>
              <w:bottom w:val="single" w:sz="4" w:space="0" w:color="000000"/>
            </w:tcBorders>
            <w:shd w:val="clear" w:color="auto" w:fill="auto"/>
          </w:tcPr>
          <w:p w:rsidR="0000138A" w:rsidRPr="0000138A" w:rsidRDefault="0000138A" w:rsidP="0000138A">
            <w:pPr>
              <w:pStyle w:val="a7"/>
              <w:rPr>
                <w:rFonts w:ascii="Times New Roman" w:hAnsi="Times New Roman" w:cs="Times New Roman"/>
                <w:kern w:val="1"/>
                <w:sz w:val="24"/>
                <w:szCs w:val="24"/>
              </w:rPr>
            </w:pPr>
            <w:r w:rsidRPr="0000138A">
              <w:rPr>
                <w:rFonts w:ascii="Times New Roman" w:hAnsi="Times New Roman" w:cs="Times New Roman"/>
                <w:kern w:val="1"/>
                <w:sz w:val="24"/>
                <w:szCs w:val="24"/>
              </w:rPr>
              <w:t>0,10-1,0</w:t>
            </w:r>
          </w:p>
        </w:tc>
        <w:tc>
          <w:tcPr>
            <w:tcW w:w="992" w:type="dxa"/>
            <w:tcBorders>
              <w:top w:val="single" w:sz="4" w:space="0" w:color="000000"/>
              <w:left w:val="single" w:sz="4" w:space="0" w:color="000000"/>
              <w:bottom w:val="single" w:sz="4" w:space="0" w:color="000000"/>
            </w:tcBorders>
            <w:shd w:val="clear" w:color="auto" w:fill="auto"/>
          </w:tcPr>
          <w:p w:rsidR="0000138A" w:rsidRPr="0000138A" w:rsidRDefault="0000138A" w:rsidP="0000138A">
            <w:pPr>
              <w:pStyle w:val="a7"/>
              <w:rPr>
                <w:rFonts w:ascii="Times New Roman" w:hAnsi="Times New Roman" w:cs="Times New Roman"/>
                <w:kern w:val="1"/>
                <w:sz w:val="24"/>
                <w:szCs w:val="24"/>
              </w:rPr>
            </w:pPr>
            <w:r w:rsidRPr="0000138A">
              <w:rPr>
                <w:rFonts w:ascii="Times New Roman" w:hAnsi="Times New Roman" w:cs="Times New Roman"/>
                <w:kern w:val="1"/>
                <w:sz w:val="24"/>
                <w:szCs w:val="24"/>
              </w:rPr>
              <w:t>30</w:t>
            </w: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kern w:val="1"/>
                <w:sz w:val="24"/>
                <w:szCs w:val="24"/>
              </w:rPr>
              <w:t>3</w:t>
            </w:r>
          </w:p>
        </w:tc>
      </w:tr>
      <w:tr w:rsidR="0000138A" w:rsidRPr="0000138A" w:rsidTr="00E02D5B">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iCs/>
                <w:sz w:val="24"/>
                <w:szCs w:val="24"/>
              </w:rPr>
            </w:pPr>
            <w:r w:rsidRPr="0000138A">
              <w:rPr>
                <w:rFonts w:ascii="Times New Roman" w:hAnsi="Times New Roman" w:cs="Times New Roman"/>
                <w:iCs/>
                <w:sz w:val="24"/>
                <w:szCs w:val="24"/>
              </w:rPr>
              <w:t>4</w:t>
            </w:r>
          </w:p>
        </w:tc>
        <w:tc>
          <w:tcPr>
            <w:tcW w:w="993"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iCs/>
                <w:sz w:val="24"/>
                <w:szCs w:val="24"/>
              </w:rPr>
            </w:pPr>
            <w:r w:rsidRPr="0000138A">
              <w:rPr>
                <w:rFonts w:ascii="Times New Roman" w:hAnsi="Times New Roman" w:cs="Times New Roman"/>
                <w:iCs/>
                <w:sz w:val="24"/>
                <w:szCs w:val="24"/>
              </w:rPr>
              <w:t>2.3</w:t>
            </w:r>
          </w:p>
        </w:tc>
        <w:tc>
          <w:tcPr>
            <w:tcW w:w="4110"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iCs/>
                <w:sz w:val="24"/>
                <w:szCs w:val="24"/>
              </w:rPr>
            </w:pPr>
            <w:r w:rsidRPr="0000138A">
              <w:rPr>
                <w:rFonts w:ascii="Times New Roman" w:hAnsi="Times New Roman" w:cs="Times New Roman"/>
                <w:iCs/>
                <w:sz w:val="24"/>
                <w:szCs w:val="24"/>
              </w:rPr>
              <w:t>Блокированная жилая застройка</w:t>
            </w:r>
          </w:p>
        </w:tc>
        <w:tc>
          <w:tcPr>
            <w:tcW w:w="709"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iCs/>
                <w:sz w:val="24"/>
                <w:szCs w:val="24"/>
              </w:rPr>
            </w:pPr>
            <w:r w:rsidRPr="0000138A">
              <w:rPr>
                <w:rFonts w:ascii="Times New Roman" w:hAnsi="Times New Roman" w:cs="Times New Roman"/>
                <w:iCs/>
                <w:sz w:val="24"/>
                <w:szCs w:val="24"/>
              </w:rPr>
              <w:t>3</w:t>
            </w:r>
          </w:p>
        </w:tc>
        <w:tc>
          <w:tcPr>
            <w:tcW w:w="1418" w:type="dxa"/>
            <w:gridSpan w:val="2"/>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iCs/>
                <w:sz w:val="24"/>
                <w:szCs w:val="24"/>
              </w:rPr>
            </w:pPr>
            <w:r w:rsidRPr="0000138A">
              <w:rPr>
                <w:rFonts w:ascii="Times New Roman" w:hAnsi="Times New Roman" w:cs="Times New Roman"/>
                <w:iCs/>
                <w:sz w:val="24"/>
                <w:szCs w:val="24"/>
              </w:rPr>
              <w:t>мин. 0,03</w:t>
            </w:r>
          </w:p>
        </w:tc>
        <w:tc>
          <w:tcPr>
            <w:tcW w:w="992"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iCs/>
                <w:sz w:val="24"/>
                <w:szCs w:val="24"/>
              </w:rPr>
            </w:pPr>
            <w:r w:rsidRPr="0000138A">
              <w:rPr>
                <w:rFonts w:ascii="Times New Roman" w:hAnsi="Times New Roman" w:cs="Times New Roman"/>
                <w:iCs/>
                <w:sz w:val="24"/>
                <w:szCs w:val="24"/>
              </w:rPr>
              <w:t>40</w:t>
            </w:r>
          </w:p>
        </w:tc>
        <w:tc>
          <w:tcPr>
            <w:tcW w:w="1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iCs/>
                <w:sz w:val="24"/>
                <w:szCs w:val="24"/>
              </w:rPr>
              <w:t>3</w:t>
            </w:r>
          </w:p>
        </w:tc>
      </w:tr>
      <w:tr w:rsidR="0000138A" w:rsidRPr="0000138A" w:rsidTr="00E02D5B">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iCs/>
                <w:sz w:val="24"/>
                <w:szCs w:val="24"/>
              </w:rPr>
            </w:pPr>
            <w:r w:rsidRPr="0000138A">
              <w:rPr>
                <w:rFonts w:ascii="Times New Roman" w:hAnsi="Times New Roman" w:cs="Times New Roman"/>
                <w:iCs/>
                <w:sz w:val="24"/>
                <w:szCs w:val="24"/>
              </w:rPr>
              <w:t>5</w:t>
            </w:r>
          </w:p>
        </w:tc>
        <w:tc>
          <w:tcPr>
            <w:tcW w:w="993"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iCs/>
                <w:sz w:val="24"/>
                <w:szCs w:val="24"/>
              </w:rPr>
            </w:pPr>
            <w:r w:rsidRPr="0000138A">
              <w:rPr>
                <w:rFonts w:ascii="Times New Roman" w:hAnsi="Times New Roman" w:cs="Times New Roman"/>
                <w:iCs/>
                <w:sz w:val="24"/>
                <w:szCs w:val="24"/>
              </w:rPr>
              <w:t>2.5</w:t>
            </w:r>
          </w:p>
        </w:tc>
        <w:tc>
          <w:tcPr>
            <w:tcW w:w="4110"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iCs/>
                <w:sz w:val="24"/>
                <w:szCs w:val="24"/>
              </w:rPr>
            </w:pPr>
            <w:proofErr w:type="spellStart"/>
            <w:r w:rsidRPr="0000138A">
              <w:rPr>
                <w:rFonts w:ascii="Times New Roman" w:hAnsi="Times New Roman" w:cs="Times New Roman"/>
                <w:iCs/>
                <w:sz w:val="24"/>
                <w:szCs w:val="24"/>
              </w:rPr>
              <w:t>Среднеэтажная</w:t>
            </w:r>
            <w:proofErr w:type="spellEnd"/>
            <w:r w:rsidRPr="0000138A">
              <w:rPr>
                <w:rFonts w:ascii="Times New Roman" w:hAnsi="Times New Roman" w:cs="Times New Roman"/>
                <w:iCs/>
                <w:sz w:val="24"/>
                <w:szCs w:val="24"/>
              </w:rPr>
              <w:t xml:space="preserve">  жилая застройка</w:t>
            </w:r>
          </w:p>
        </w:tc>
        <w:tc>
          <w:tcPr>
            <w:tcW w:w="709"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iCs/>
                <w:sz w:val="24"/>
                <w:szCs w:val="24"/>
              </w:rPr>
            </w:pPr>
            <w:r w:rsidRPr="0000138A">
              <w:rPr>
                <w:rFonts w:ascii="Times New Roman" w:hAnsi="Times New Roman" w:cs="Times New Roman"/>
                <w:iCs/>
                <w:sz w:val="24"/>
                <w:szCs w:val="24"/>
              </w:rPr>
              <w:t>8</w:t>
            </w:r>
          </w:p>
        </w:tc>
        <w:tc>
          <w:tcPr>
            <w:tcW w:w="1418" w:type="dxa"/>
            <w:gridSpan w:val="2"/>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iCs/>
                <w:sz w:val="24"/>
                <w:szCs w:val="24"/>
              </w:rPr>
            </w:pPr>
            <w:r w:rsidRPr="0000138A">
              <w:rPr>
                <w:rFonts w:ascii="Times New Roman" w:hAnsi="Times New Roman" w:cs="Times New Roman"/>
                <w:iCs/>
                <w:sz w:val="24"/>
                <w:szCs w:val="24"/>
              </w:rPr>
              <w:t>мин. 0,12</w:t>
            </w:r>
          </w:p>
        </w:tc>
        <w:tc>
          <w:tcPr>
            <w:tcW w:w="992"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iCs/>
                <w:sz w:val="24"/>
                <w:szCs w:val="24"/>
              </w:rPr>
            </w:pPr>
            <w:r w:rsidRPr="0000138A">
              <w:rPr>
                <w:rFonts w:ascii="Times New Roman" w:hAnsi="Times New Roman" w:cs="Times New Roman"/>
                <w:iCs/>
                <w:sz w:val="24"/>
                <w:szCs w:val="24"/>
              </w:rPr>
              <w:t>50</w:t>
            </w:r>
          </w:p>
        </w:tc>
        <w:tc>
          <w:tcPr>
            <w:tcW w:w="1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iCs/>
                <w:sz w:val="24"/>
                <w:szCs w:val="24"/>
              </w:rPr>
              <w:t>3</w:t>
            </w:r>
          </w:p>
        </w:tc>
      </w:tr>
      <w:tr w:rsidR="0000138A" w:rsidRPr="0000138A" w:rsidTr="00E02D5B">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iCs/>
                <w:sz w:val="24"/>
                <w:szCs w:val="24"/>
              </w:rPr>
            </w:pPr>
            <w:r w:rsidRPr="0000138A">
              <w:rPr>
                <w:rFonts w:ascii="Times New Roman" w:hAnsi="Times New Roman" w:cs="Times New Roman"/>
                <w:iCs/>
                <w:sz w:val="24"/>
                <w:szCs w:val="24"/>
              </w:rPr>
              <w:t>6</w:t>
            </w:r>
          </w:p>
        </w:tc>
        <w:tc>
          <w:tcPr>
            <w:tcW w:w="993"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iCs/>
                <w:sz w:val="24"/>
                <w:szCs w:val="24"/>
              </w:rPr>
            </w:pPr>
            <w:r w:rsidRPr="0000138A">
              <w:rPr>
                <w:rFonts w:ascii="Times New Roman" w:hAnsi="Times New Roman" w:cs="Times New Roman"/>
                <w:iCs/>
                <w:sz w:val="24"/>
                <w:szCs w:val="24"/>
              </w:rPr>
              <w:t>2.6.</w:t>
            </w:r>
          </w:p>
        </w:tc>
        <w:tc>
          <w:tcPr>
            <w:tcW w:w="4110"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iCs/>
                <w:sz w:val="24"/>
                <w:szCs w:val="24"/>
              </w:rPr>
            </w:pPr>
            <w:r w:rsidRPr="0000138A">
              <w:rPr>
                <w:rFonts w:ascii="Times New Roman" w:hAnsi="Times New Roman" w:cs="Times New Roman"/>
                <w:iCs/>
                <w:sz w:val="24"/>
                <w:szCs w:val="24"/>
              </w:rPr>
              <w:t>Многоэтажная жилая застройка (высотная застройка)</w:t>
            </w:r>
          </w:p>
        </w:tc>
        <w:tc>
          <w:tcPr>
            <w:tcW w:w="709"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iCs/>
                <w:sz w:val="24"/>
                <w:szCs w:val="24"/>
              </w:rPr>
            </w:pPr>
            <w:r w:rsidRPr="0000138A">
              <w:rPr>
                <w:rFonts w:ascii="Times New Roman" w:hAnsi="Times New Roman" w:cs="Times New Roman"/>
                <w:iCs/>
                <w:sz w:val="24"/>
                <w:szCs w:val="24"/>
              </w:rPr>
              <w:t>9</w:t>
            </w:r>
          </w:p>
        </w:tc>
        <w:tc>
          <w:tcPr>
            <w:tcW w:w="1418" w:type="dxa"/>
            <w:gridSpan w:val="2"/>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iCs/>
                <w:sz w:val="24"/>
                <w:szCs w:val="24"/>
              </w:rPr>
            </w:pPr>
            <w:r w:rsidRPr="0000138A">
              <w:rPr>
                <w:rFonts w:ascii="Times New Roman" w:hAnsi="Times New Roman" w:cs="Times New Roman"/>
                <w:iCs/>
                <w:sz w:val="24"/>
                <w:szCs w:val="24"/>
              </w:rPr>
              <w:t>мин. 0,12</w:t>
            </w:r>
          </w:p>
        </w:tc>
        <w:tc>
          <w:tcPr>
            <w:tcW w:w="992"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iCs/>
                <w:sz w:val="24"/>
                <w:szCs w:val="24"/>
              </w:rPr>
            </w:pPr>
            <w:r w:rsidRPr="0000138A">
              <w:rPr>
                <w:rFonts w:ascii="Times New Roman" w:hAnsi="Times New Roman" w:cs="Times New Roman"/>
                <w:iCs/>
                <w:sz w:val="24"/>
                <w:szCs w:val="24"/>
              </w:rPr>
              <w:t>50</w:t>
            </w:r>
          </w:p>
        </w:tc>
        <w:tc>
          <w:tcPr>
            <w:tcW w:w="1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iCs/>
                <w:sz w:val="24"/>
                <w:szCs w:val="24"/>
              </w:rPr>
              <w:t>3</w:t>
            </w:r>
          </w:p>
        </w:tc>
      </w:tr>
      <w:tr w:rsidR="0000138A" w:rsidRPr="0000138A" w:rsidTr="00E02D5B">
        <w:trPr>
          <w:trHeight w:val="397"/>
        </w:trPr>
        <w:tc>
          <w:tcPr>
            <w:tcW w:w="567" w:type="dxa"/>
            <w:tcBorders>
              <w:top w:val="single" w:sz="4" w:space="0" w:color="000000"/>
              <w:left w:val="single" w:sz="4" w:space="0" w:color="000000"/>
              <w:bottom w:val="single" w:sz="4" w:space="0" w:color="000000"/>
            </w:tcBorders>
            <w:shd w:val="clear" w:color="auto" w:fill="auto"/>
          </w:tcPr>
          <w:p w:rsidR="0000138A" w:rsidRPr="0000138A" w:rsidRDefault="0000138A" w:rsidP="0000138A">
            <w:pPr>
              <w:pStyle w:val="a7"/>
              <w:rPr>
                <w:rFonts w:ascii="Times New Roman" w:hAnsi="Times New Roman" w:cs="Times New Roman"/>
                <w:kern w:val="1"/>
                <w:sz w:val="24"/>
                <w:szCs w:val="24"/>
              </w:rPr>
            </w:pPr>
            <w:r w:rsidRPr="0000138A">
              <w:rPr>
                <w:rFonts w:ascii="Times New Roman" w:hAnsi="Times New Roman" w:cs="Times New Roman"/>
                <w:kern w:val="1"/>
                <w:sz w:val="24"/>
                <w:szCs w:val="24"/>
              </w:rPr>
              <w:t>7</w:t>
            </w:r>
          </w:p>
        </w:tc>
        <w:tc>
          <w:tcPr>
            <w:tcW w:w="993" w:type="dxa"/>
            <w:tcBorders>
              <w:top w:val="single" w:sz="4" w:space="0" w:color="000000"/>
              <w:left w:val="single" w:sz="4" w:space="0" w:color="000000"/>
              <w:bottom w:val="single" w:sz="4" w:space="0" w:color="000000"/>
            </w:tcBorders>
            <w:shd w:val="clear" w:color="auto" w:fill="auto"/>
          </w:tcPr>
          <w:p w:rsidR="0000138A" w:rsidRPr="0000138A" w:rsidRDefault="0000138A" w:rsidP="0000138A">
            <w:pPr>
              <w:pStyle w:val="a7"/>
              <w:rPr>
                <w:rFonts w:ascii="Times New Roman" w:hAnsi="Times New Roman" w:cs="Times New Roman"/>
                <w:kern w:val="1"/>
                <w:sz w:val="24"/>
                <w:szCs w:val="24"/>
              </w:rPr>
            </w:pPr>
            <w:r w:rsidRPr="0000138A">
              <w:rPr>
                <w:rFonts w:ascii="Times New Roman" w:hAnsi="Times New Roman" w:cs="Times New Roman"/>
                <w:kern w:val="1"/>
                <w:sz w:val="24"/>
                <w:szCs w:val="24"/>
              </w:rPr>
              <w:t>2.7</w:t>
            </w:r>
          </w:p>
        </w:tc>
        <w:tc>
          <w:tcPr>
            <w:tcW w:w="4110" w:type="dxa"/>
            <w:tcBorders>
              <w:top w:val="single" w:sz="4" w:space="0" w:color="000000"/>
              <w:left w:val="single" w:sz="4" w:space="0" w:color="000000"/>
              <w:bottom w:val="single" w:sz="4" w:space="0" w:color="000000"/>
            </w:tcBorders>
            <w:shd w:val="clear" w:color="auto" w:fill="auto"/>
          </w:tcPr>
          <w:p w:rsidR="0000138A" w:rsidRPr="0000138A" w:rsidRDefault="0000138A" w:rsidP="0000138A">
            <w:pPr>
              <w:pStyle w:val="a7"/>
              <w:rPr>
                <w:rFonts w:ascii="Times New Roman" w:hAnsi="Times New Roman" w:cs="Times New Roman"/>
                <w:kern w:val="1"/>
                <w:sz w:val="24"/>
                <w:szCs w:val="24"/>
              </w:rPr>
            </w:pPr>
            <w:r w:rsidRPr="0000138A">
              <w:rPr>
                <w:rFonts w:ascii="Times New Roman" w:hAnsi="Times New Roman" w:cs="Times New Roman"/>
                <w:kern w:val="1"/>
                <w:sz w:val="24"/>
                <w:szCs w:val="24"/>
              </w:rPr>
              <w:t>Обслуживание жилой застройки</w:t>
            </w:r>
          </w:p>
        </w:tc>
        <w:tc>
          <w:tcPr>
            <w:tcW w:w="709" w:type="dxa"/>
            <w:tcBorders>
              <w:top w:val="single" w:sz="4" w:space="0" w:color="000000"/>
              <w:left w:val="single" w:sz="4" w:space="0" w:color="000000"/>
              <w:bottom w:val="single" w:sz="4" w:space="0" w:color="000000"/>
            </w:tcBorders>
            <w:shd w:val="clear" w:color="auto" w:fill="auto"/>
          </w:tcPr>
          <w:p w:rsidR="0000138A" w:rsidRPr="0000138A" w:rsidRDefault="0000138A" w:rsidP="0000138A">
            <w:pPr>
              <w:pStyle w:val="a7"/>
              <w:rPr>
                <w:rFonts w:ascii="Times New Roman" w:hAnsi="Times New Roman" w:cs="Times New Roman"/>
                <w:kern w:val="1"/>
                <w:sz w:val="24"/>
                <w:szCs w:val="24"/>
              </w:rPr>
            </w:pPr>
            <w:r w:rsidRPr="0000138A">
              <w:rPr>
                <w:rFonts w:ascii="Times New Roman" w:hAnsi="Times New Roman" w:cs="Times New Roman"/>
                <w:kern w:val="1"/>
                <w:sz w:val="24"/>
                <w:szCs w:val="24"/>
              </w:rPr>
              <w:t>1</w:t>
            </w:r>
          </w:p>
        </w:tc>
        <w:tc>
          <w:tcPr>
            <w:tcW w:w="1418" w:type="dxa"/>
            <w:gridSpan w:val="2"/>
            <w:tcBorders>
              <w:top w:val="single" w:sz="4" w:space="0" w:color="000000"/>
              <w:left w:val="single" w:sz="4" w:space="0" w:color="000000"/>
              <w:bottom w:val="single" w:sz="4" w:space="0" w:color="000000"/>
            </w:tcBorders>
            <w:shd w:val="clear" w:color="auto" w:fill="auto"/>
          </w:tcPr>
          <w:p w:rsidR="0000138A" w:rsidRPr="0000138A" w:rsidRDefault="0000138A" w:rsidP="0000138A">
            <w:pPr>
              <w:pStyle w:val="a7"/>
              <w:rPr>
                <w:rFonts w:ascii="Times New Roman" w:hAnsi="Times New Roman" w:cs="Times New Roman"/>
                <w:kern w:val="1"/>
                <w:sz w:val="24"/>
                <w:szCs w:val="24"/>
              </w:rPr>
            </w:pPr>
            <w:r w:rsidRPr="0000138A">
              <w:rPr>
                <w:rFonts w:ascii="Times New Roman" w:hAnsi="Times New Roman" w:cs="Times New Roman"/>
                <w:kern w:val="1"/>
                <w:sz w:val="24"/>
                <w:szCs w:val="24"/>
              </w:rPr>
              <w:t>мин.0,001</w:t>
            </w:r>
          </w:p>
        </w:tc>
        <w:tc>
          <w:tcPr>
            <w:tcW w:w="992" w:type="dxa"/>
            <w:tcBorders>
              <w:top w:val="single" w:sz="4" w:space="0" w:color="000000"/>
              <w:left w:val="single" w:sz="4" w:space="0" w:color="000000"/>
              <w:bottom w:val="single" w:sz="4" w:space="0" w:color="000000"/>
            </w:tcBorders>
            <w:shd w:val="clear" w:color="auto" w:fill="auto"/>
          </w:tcPr>
          <w:p w:rsidR="0000138A" w:rsidRPr="0000138A" w:rsidRDefault="0000138A" w:rsidP="0000138A">
            <w:pPr>
              <w:pStyle w:val="a7"/>
              <w:rPr>
                <w:rFonts w:ascii="Times New Roman" w:hAnsi="Times New Roman" w:cs="Times New Roman"/>
                <w:kern w:val="1"/>
                <w:sz w:val="24"/>
                <w:szCs w:val="24"/>
              </w:rPr>
            </w:pPr>
            <w:r w:rsidRPr="0000138A">
              <w:rPr>
                <w:rFonts w:ascii="Times New Roman" w:hAnsi="Times New Roman" w:cs="Times New Roman"/>
                <w:kern w:val="1"/>
                <w:sz w:val="24"/>
                <w:szCs w:val="24"/>
              </w:rPr>
              <w:t>30</w:t>
            </w: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kern w:val="1"/>
                <w:sz w:val="24"/>
                <w:szCs w:val="24"/>
              </w:rPr>
              <w:t>1</w:t>
            </w:r>
          </w:p>
        </w:tc>
      </w:tr>
      <w:tr w:rsidR="0000138A" w:rsidRPr="0000138A" w:rsidTr="00E02D5B">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iCs/>
                <w:sz w:val="24"/>
                <w:szCs w:val="24"/>
              </w:rPr>
            </w:pPr>
            <w:r w:rsidRPr="0000138A">
              <w:rPr>
                <w:rFonts w:ascii="Times New Roman" w:hAnsi="Times New Roman" w:cs="Times New Roman"/>
                <w:iCs/>
                <w:sz w:val="24"/>
                <w:szCs w:val="24"/>
              </w:rPr>
              <w:t>8</w:t>
            </w:r>
          </w:p>
        </w:tc>
        <w:tc>
          <w:tcPr>
            <w:tcW w:w="993"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iCs/>
                <w:sz w:val="24"/>
                <w:szCs w:val="24"/>
              </w:rPr>
            </w:pPr>
            <w:r w:rsidRPr="0000138A">
              <w:rPr>
                <w:rFonts w:ascii="Times New Roman" w:hAnsi="Times New Roman" w:cs="Times New Roman"/>
                <w:iCs/>
                <w:sz w:val="24"/>
                <w:szCs w:val="24"/>
              </w:rPr>
              <w:t>2.7.1</w:t>
            </w:r>
          </w:p>
        </w:tc>
        <w:tc>
          <w:tcPr>
            <w:tcW w:w="4110"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iCs/>
                <w:sz w:val="24"/>
                <w:szCs w:val="24"/>
              </w:rPr>
            </w:pPr>
            <w:r w:rsidRPr="0000138A">
              <w:rPr>
                <w:rFonts w:ascii="Times New Roman" w:hAnsi="Times New Roman" w:cs="Times New Roman"/>
                <w:iCs/>
                <w:sz w:val="24"/>
                <w:szCs w:val="24"/>
              </w:rPr>
              <w:t>Хранение автотранспорта</w:t>
            </w:r>
          </w:p>
        </w:tc>
        <w:tc>
          <w:tcPr>
            <w:tcW w:w="709"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iCs/>
                <w:sz w:val="24"/>
                <w:szCs w:val="24"/>
              </w:rPr>
            </w:pPr>
            <w:r w:rsidRPr="0000138A">
              <w:rPr>
                <w:rFonts w:ascii="Times New Roman" w:hAnsi="Times New Roman" w:cs="Times New Roman"/>
                <w:iCs/>
                <w:sz w:val="24"/>
                <w:szCs w:val="24"/>
              </w:rPr>
              <w:t>1</w:t>
            </w:r>
          </w:p>
        </w:tc>
        <w:tc>
          <w:tcPr>
            <w:tcW w:w="1418" w:type="dxa"/>
            <w:gridSpan w:val="2"/>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iCs/>
                <w:sz w:val="24"/>
                <w:szCs w:val="24"/>
              </w:rPr>
            </w:pPr>
            <w:r w:rsidRPr="0000138A">
              <w:rPr>
                <w:rFonts w:ascii="Times New Roman" w:hAnsi="Times New Roman" w:cs="Times New Roman"/>
                <w:iCs/>
                <w:sz w:val="24"/>
                <w:szCs w:val="24"/>
              </w:rPr>
              <w:t>мин. 0,002</w:t>
            </w:r>
          </w:p>
        </w:tc>
        <w:tc>
          <w:tcPr>
            <w:tcW w:w="992"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iCs/>
                <w:sz w:val="24"/>
                <w:szCs w:val="24"/>
              </w:rPr>
            </w:pPr>
            <w:r w:rsidRPr="0000138A">
              <w:rPr>
                <w:rFonts w:ascii="Times New Roman" w:hAnsi="Times New Roman" w:cs="Times New Roman"/>
                <w:iCs/>
                <w:sz w:val="24"/>
                <w:szCs w:val="24"/>
              </w:rPr>
              <w:t>80</w:t>
            </w:r>
          </w:p>
        </w:tc>
        <w:tc>
          <w:tcPr>
            <w:tcW w:w="1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iCs/>
                <w:sz w:val="24"/>
                <w:szCs w:val="24"/>
              </w:rPr>
              <w:t>1</w:t>
            </w:r>
          </w:p>
        </w:tc>
      </w:tr>
      <w:tr w:rsidR="0000138A" w:rsidRPr="0000138A" w:rsidTr="00E02D5B">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iCs/>
                <w:sz w:val="24"/>
                <w:szCs w:val="24"/>
              </w:rPr>
            </w:pPr>
            <w:r w:rsidRPr="0000138A">
              <w:rPr>
                <w:rFonts w:ascii="Times New Roman" w:hAnsi="Times New Roman" w:cs="Times New Roman"/>
                <w:sz w:val="24"/>
                <w:szCs w:val="24"/>
              </w:rPr>
              <w:t>9</w:t>
            </w:r>
          </w:p>
        </w:tc>
        <w:tc>
          <w:tcPr>
            <w:tcW w:w="993"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iCs/>
                <w:sz w:val="24"/>
                <w:szCs w:val="24"/>
              </w:rPr>
              <w:t>3.1</w:t>
            </w:r>
          </w:p>
        </w:tc>
        <w:tc>
          <w:tcPr>
            <w:tcW w:w="4110"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iCs/>
                <w:sz w:val="24"/>
                <w:szCs w:val="24"/>
              </w:rPr>
            </w:pPr>
            <w:r w:rsidRPr="0000138A">
              <w:rPr>
                <w:rFonts w:ascii="Times New Roman" w:hAnsi="Times New Roman" w:cs="Times New Roman"/>
                <w:sz w:val="24"/>
                <w:szCs w:val="24"/>
              </w:rPr>
              <w:t>Коммунальное обслуживание</w:t>
            </w:r>
          </w:p>
        </w:tc>
        <w:tc>
          <w:tcPr>
            <w:tcW w:w="709"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iCs/>
                <w:sz w:val="24"/>
                <w:szCs w:val="24"/>
              </w:rPr>
            </w:pPr>
            <w:r w:rsidRPr="0000138A">
              <w:rPr>
                <w:rFonts w:ascii="Times New Roman" w:hAnsi="Times New Roman" w:cs="Times New Roman"/>
                <w:iCs/>
                <w:sz w:val="24"/>
                <w:szCs w:val="24"/>
              </w:rPr>
              <w:t>1</w:t>
            </w:r>
          </w:p>
        </w:tc>
        <w:tc>
          <w:tcPr>
            <w:tcW w:w="1418" w:type="dxa"/>
            <w:gridSpan w:val="2"/>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iCs/>
                <w:sz w:val="24"/>
                <w:szCs w:val="24"/>
              </w:rPr>
            </w:pPr>
            <w:r w:rsidRPr="0000138A">
              <w:rPr>
                <w:rFonts w:ascii="Times New Roman" w:hAnsi="Times New Roman" w:cs="Times New Roman"/>
                <w:iCs/>
                <w:sz w:val="24"/>
                <w:szCs w:val="24"/>
              </w:rPr>
              <w:t>мин.0,00</w:t>
            </w:r>
            <w:r>
              <w:rPr>
                <w:rFonts w:ascii="Times New Roman" w:hAnsi="Times New Roman" w:cs="Times New Roman"/>
                <w:iCs/>
                <w:sz w:val="24"/>
                <w:szCs w:val="24"/>
              </w:rPr>
              <w:t>01</w:t>
            </w:r>
          </w:p>
        </w:tc>
        <w:tc>
          <w:tcPr>
            <w:tcW w:w="992"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iCs/>
                <w:sz w:val="24"/>
                <w:szCs w:val="24"/>
              </w:rPr>
            </w:pPr>
            <w:r w:rsidRPr="0000138A">
              <w:rPr>
                <w:rFonts w:ascii="Times New Roman" w:hAnsi="Times New Roman" w:cs="Times New Roman"/>
                <w:iCs/>
                <w:sz w:val="24"/>
                <w:szCs w:val="24"/>
              </w:rPr>
              <w:t>80</w:t>
            </w:r>
          </w:p>
        </w:tc>
        <w:tc>
          <w:tcPr>
            <w:tcW w:w="1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Pr>
                <w:rFonts w:ascii="Times New Roman" w:hAnsi="Times New Roman" w:cs="Times New Roman"/>
                <w:sz w:val="24"/>
                <w:szCs w:val="24"/>
              </w:rPr>
              <w:t>0</w:t>
            </w:r>
          </w:p>
        </w:tc>
      </w:tr>
      <w:tr w:rsidR="0000138A" w:rsidRPr="0000138A" w:rsidTr="00E02D5B">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10</w:t>
            </w:r>
          </w:p>
        </w:tc>
        <w:tc>
          <w:tcPr>
            <w:tcW w:w="993"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3.2</w:t>
            </w:r>
          </w:p>
        </w:tc>
        <w:tc>
          <w:tcPr>
            <w:tcW w:w="4110"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iCs/>
                <w:sz w:val="24"/>
                <w:szCs w:val="24"/>
              </w:rPr>
            </w:pPr>
            <w:r w:rsidRPr="0000138A">
              <w:rPr>
                <w:rFonts w:ascii="Times New Roman" w:hAnsi="Times New Roman" w:cs="Times New Roman"/>
                <w:sz w:val="24"/>
                <w:szCs w:val="24"/>
              </w:rPr>
              <w:t>Социальное обслуживание</w:t>
            </w:r>
          </w:p>
        </w:tc>
        <w:tc>
          <w:tcPr>
            <w:tcW w:w="709"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iCs/>
                <w:sz w:val="24"/>
                <w:szCs w:val="24"/>
              </w:rPr>
            </w:pPr>
            <w:r w:rsidRPr="0000138A">
              <w:rPr>
                <w:rFonts w:ascii="Times New Roman" w:hAnsi="Times New Roman" w:cs="Times New Roman"/>
                <w:iCs/>
                <w:sz w:val="24"/>
                <w:szCs w:val="24"/>
              </w:rPr>
              <w:t>2</w:t>
            </w:r>
          </w:p>
        </w:tc>
        <w:tc>
          <w:tcPr>
            <w:tcW w:w="1418" w:type="dxa"/>
            <w:gridSpan w:val="2"/>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iCs/>
                <w:sz w:val="24"/>
                <w:szCs w:val="24"/>
              </w:rPr>
            </w:pPr>
            <w:r w:rsidRPr="0000138A">
              <w:rPr>
                <w:rFonts w:ascii="Times New Roman" w:hAnsi="Times New Roman" w:cs="Times New Roman"/>
                <w:iCs/>
                <w:sz w:val="24"/>
                <w:szCs w:val="24"/>
              </w:rPr>
              <w:t>мин. 0,003</w:t>
            </w:r>
          </w:p>
        </w:tc>
        <w:tc>
          <w:tcPr>
            <w:tcW w:w="992"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iCs/>
                <w:sz w:val="24"/>
                <w:szCs w:val="24"/>
              </w:rPr>
            </w:pPr>
            <w:r w:rsidRPr="0000138A">
              <w:rPr>
                <w:rFonts w:ascii="Times New Roman" w:hAnsi="Times New Roman" w:cs="Times New Roman"/>
                <w:iCs/>
                <w:sz w:val="24"/>
                <w:szCs w:val="24"/>
              </w:rPr>
              <w:t>60</w:t>
            </w:r>
          </w:p>
        </w:tc>
        <w:tc>
          <w:tcPr>
            <w:tcW w:w="1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iCs/>
                <w:sz w:val="24"/>
                <w:szCs w:val="24"/>
              </w:rPr>
              <w:t>3</w:t>
            </w:r>
          </w:p>
        </w:tc>
      </w:tr>
      <w:tr w:rsidR="0000138A" w:rsidRPr="0000138A" w:rsidTr="00E02D5B">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11</w:t>
            </w:r>
          </w:p>
        </w:tc>
        <w:tc>
          <w:tcPr>
            <w:tcW w:w="993"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3.3</w:t>
            </w:r>
          </w:p>
        </w:tc>
        <w:tc>
          <w:tcPr>
            <w:tcW w:w="4110"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iCs/>
                <w:sz w:val="24"/>
                <w:szCs w:val="24"/>
              </w:rPr>
            </w:pPr>
            <w:r w:rsidRPr="0000138A">
              <w:rPr>
                <w:rFonts w:ascii="Times New Roman" w:hAnsi="Times New Roman" w:cs="Times New Roman"/>
                <w:sz w:val="24"/>
                <w:szCs w:val="24"/>
              </w:rPr>
              <w:t>Бытовое обслуживание</w:t>
            </w:r>
          </w:p>
        </w:tc>
        <w:tc>
          <w:tcPr>
            <w:tcW w:w="709"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iCs/>
                <w:sz w:val="24"/>
                <w:szCs w:val="24"/>
              </w:rPr>
            </w:pPr>
            <w:r w:rsidRPr="0000138A">
              <w:rPr>
                <w:rFonts w:ascii="Times New Roman" w:hAnsi="Times New Roman" w:cs="Times New Roman"/>
                <w:iCs/>
                <w:sz w:val="24"/>
                <w:szCs w:val="24"/>
              </w:rPr>
              <w:t>2</w:t>
            </w:r>
          </w:p>
        </w:tc>
        <w:tc>
          <w:tcPr>
            <w:tcW w:w="1418" w:type="dxa"/>
            <w:gridSpan w:val="2"/>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iCs/>
                <w:sz w:val="24"/>
                <w:szCs w:val="24"/>
              </w:rPr>
            </w:pPr>
            <w:r w:rsidRPr="0000138A">
              <w:rPr>
                <w:rFonts w:ascii="Times New Roman" w:hAnsi="Times New Roman" w:cs="Times New Roman"/>
                <w:iCs/>
                <w:sz w:val="24"/>
                <w:szCs w:val="24"/>
              </w:rPr>
              <w:t>мин. 0,003</w:t>
            </w:r>
          </w:p>
        </w:tc>
        <w:tc>
          <w:tcPr>
            <w:tcW w:w="992"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iCs/>
                <w:sz w:val="24"/>
                <w:szCs w:val="24"/>
              </w:rPr>
            </w:pPr>
            <w:r w:rsidRPr="0000138A">
              <w:rPr>
                <w:rFonts w:ascii="Times New Roman" w:hAnsi="Times New Roman" w:cs="Times New Roman"/>
                <w:iCs/>
                <w:sz w:val="24"/>
                <w:szCs w:val="24"/>
              </w:rPr>
              <w:t>75</w:t>
            </w:r>
          </w:p>
        </w:tc>
        <w:tc>
          <w:tcPr>
            <w:tcW w:w="1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iCs/>
                <w:sz w:val="24"/>
                <w:szCs w:val="24"/>
              </w:rPr>
              <w:t>3</w:t>
            </w:r>
          </w:p>
        </w:tc>
      </w:tr>
      <w:tr w:rsidR="0000138A" w:rsidRPr="0000138A" w:rsidTr="00E02D5B">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iCs/>
                <w:sz w:val="24"/>
                <w:szCs w:val="24"/>
              </w:rPr>
            </w:pPr>
            <w:r w:rsidRPr="0000138A">
              <w:rPr>
                <w:rFonts w:ascii="Times New Roman" w:hAnsi="Times New Roman" w:cs="Times New Roman"/>
                <w:iCs/>
                <w:sz w:val="24"/>
                <w:szCs w:val="24"/>
              </w:rPr>
              <w:t>12</w:t>
            </w:r>
          </w:p>
        </w:tc>
        <w:tc>
          <w:tcPr>
            <w:tcW w:w="993"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iCs/>
                <w:sz w:val="24"/>
                <w:szCs w:val="24"/>
              </w:rPr>
            </w:pPr>
            <w:r w:rsidRPr="0000138A">
              <w:rPr>
                <w:rFonts w:ascii="Times New Roman" w:hAnsi="Times New Roman" w:cs="Times New Roman"/>
                <w:iCs/>
                <w:sz w:val="24"/>
                <w:szCs w:val="24"/>
              </w:rPr>
              <w:t>3.4.1</w:t>
            </w:r>
          </w:p>
        </w:tc>
        <w:tc>
          <w:tcPr>
            <w:tcW w:w="4110"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iCs/>
                <w:sz w:val="24"/>
                <w:szCs w:val="24"/>
              </w:rPr>
            </w:pPr>
            <w:r w:rsidRPr="0000138A">
              <w:rPr>
                <w:rFonts w:ascii="Times New Roman" w:hAnsi="Times New Roman" w:cs="Times New Roman"/>
                <w:iCs/>
                <w:sz w:val="24"/>
                <w:szCs w:val="24"/>
              </w:rPr>
              <w:t>Амбулаторно-поликлиническое обслуживание</w:t>
            </w:r>
          </w:p>
        </w:tc>
        <w:tc>
          <w:tcPr>
            <w:tcW w:w="709"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iCs/>
                <w:sz w:val="24"/>
                <w:szCs w:val="24"/>
              </w:rPr>
            </w:pPr>
            <w:r w:rsidRPr="0000138A">
              <w:rPr>
                <w:rFonts w:ascii="Times New Roman" w:hAnsi="Times New Roman" w:cs="Times New Roman"/>
                <w:iCs/>
                <w:sz w:val="24"/>
                <w:szCs w:val="24"/>
              </w:rPr>
              <w:t>2</w:t>
            </w:r>
          </w:p>
        </w:tc>
        <w:tc>
          <w:tcPr>
            <w:tcW w:w="1418" w:type="dxa"/>
            <w:gridSpan w:val="2"/>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iCs/>
                <w:sz w:val="24"/>
                <w:szCs w:val="24"/>
              </w:rPr>
            </w:pPr>
            <w:r w:rsidRPr="0000138A">
              <w:rPr>
                <w:rFonts w:ascii="Times New Roman" w:hAnsi="Times New Roman" w:cs="Times New Roman"/>
                <w:iCs/>
                <w:sz w:val="24"/>
                <w:szCs w:val="24"/>
              </w:rPr>
              <w:t>мин.0,02</w:t>
            </w:r>
          </w:p>
        </w:tc>
        <w:tc>
          <w:tcPr>
            <w:tcW w:w="992"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iCs/>
                <w:sz w:val="24"/>
                <w:szCs w:val="24"/>
              </w:rPr>
            </w:pPr>
            <w:r w:rsidRPr="0000138A">
              <w:rPr>
                <w:rFonts w:ascii="Times New Roman" w:hAnsi="Times New Roman" w:cs="Times New Roman"/>
                <w:iCs/>
                <w:sz w:val="24"/>
                <w:szCs w:val="24"/>
              </w:rPr>
              <w:t>60</w:t>
            </w:r>
          </w:p>
        </w:tc>
        <w:tc>
          <w:tcPr>
            <w:tcW w:w="1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iCs/>
                <w:sz w:val="24"/>
                <w:szCs w:val="24"/>
              </w:rPr>
              <w:t>3</w:t>
            </w:r>
          </w:p>
        </w:tc>
      </w:tr>
      <w:tr w:rsidR="0000138A" w:rsidRPr="0000138A" w:rsidTr="00E02D5B">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iCs/>
                <w:sz w:val="24"/>
                <w:szCs w:val="24"/>
              </w:rPr>
            </w:pPr>
            <w:r w:rsidRPr="0000138A">
              <w:rPr>
                <w:rFonts w:ascii="Times New Roman" w:hAnsi="Times New Roman" w:cs="Times New Roman"/>
                <w:iCs/>
                <w:sz w:val="24"/>
                <w:szCs w:val="24"/>
              </w:rPr>
              <w:t>13</w:t>
            </w:r>
          </w:p>
        </w:tc>
        <w:tc>
          <w:tcPr>
            <w:tcW w:w="993"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iCs/>
                <w:sz w:val="24"/>
                <w:szCs w:val="24"/>
              </w:rPr>
            </w:pPr>
            <w:r w:rsidRPr="0000138A">
              <w:rPr>
                <w:rFonts w:ascii="Times New Roman" w:hAnsi="Times New Roman" w:cs="Times New Roman"/>
                <w:iCs/>
                <w:sz w:val="24"/>
                <w:szCs w:val="24"/>
              </w:rPr>
              <w:t>3.5.1</w:t>
            </w:r>
          </w:p>
        </w:tc>
        <w:tc>
          <w:tcPr>
            <w:tcW w:w="4110"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iCs/>
                <w:sz w:val="24"/>
                <w:szCs w:val="24"/>
              </w:rPr>
            </w:pPr>
            <w:r w:rsidRPr="0000138A">
              <w:rPr>
                <w:rFonts w:ascii="Times New Roman" w:hAnsi="Times New Roman" w:cs="Times New Roman"/>
                <w:iCs/>
                <w:sz w:val="24"/>
                <w:szCs w:val="24"/>
              </w:rPr>
              <w:t>Дошкольное, начальное и среднее общее образование</w:t>
            </w:r>
          </w:p>
        </w:tc>
        <w:tc>
          <w:tcPr>
            <w:tcW w:w="709"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iCs/>
                <w:sz w:val="24"/>
                <w:szCs w:val="24"/>
              </w:rPr>
            </w:pPr>
            <w:r w:rsidRPr="0000138A">
              <w:rPr>
                <w:rFonts w:ascii="Times New Roman" w:hAnsi="Times New Roman" w:cs="Times New Roman"/>
                <w:iCs/>
                <w:sz w:val="24"/>
                <w:szCs w:val="24"/>
              </w:rPr>
              <w:t>2</w:t>
            </w:r>
          </w:p>
        </w:tc>
        <w:tc>
          <w:tcPr>
            <w:tcW w:w="1418" w:type="dxa"/>
            <w:gridSpan w:val="2"/>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iCs/>
                <w:sz w:val="24"/>
                <w:szCs w:val="24"/>
              </w:rPr>
            </w:pPr>
            <w:r w:rsidRPr="0000138A">
              <w:rPr>
                <w:rFonts w:ascii="Times New Roman" w:hAnsi="Times New Roman" w:cs="Times New Roman"/>
                <w:iCs/>
                <w:sz w:val="24"/>
                <w:szCs w:val="24"/>
              </w:rPr>
              <w:t>мин.0,4</w:t>
            </w:r>
          </w:p>
        </w:tc>
        <w:tc>
          <w:tcPr>
            <w:tcW w:w="992"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iCs/>
                <w:sz w:val="24"/>
                <w:szCs w:val="24"/>
              </w:rPr>
            </w:pPr>
            <w:r w:rsidRPr="0000138A">
              <w:rPr>
                <w:rFonts w:ascii="Times New Roman" w:hAnsi="Times New Roman" w:cs="Times New Roman"/>
                <w:iCs/>
                <w:sz w:val="24"/>
                <w:szCs w:val="24"/>
              </w:rPr>
              <w:t>30</w:t>
            </w:r>
          </w:p>
        </w:tc>
        <w:tc>
          <w:tcPr>
            <w:tcW w:w="1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iCs/>
                <w:sz w:val="24"/>
                <w:szCs w:val="24"/>
              </w:rPr>
              <w:t>3</w:t>
            </w:r>
          </w:p>
        </w:tc>
      </w:tr>
      <w:tr w:rsidR="0000138A" w:rsidRPr="0000138A" w:rsidTr="00E02D5B">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iCs/>
                <w:sz w:val="24"/>
                <w:szCs w:val="24"/>
              </w:rPr>
            </w:pPr>
            <w:r w:rsidRPr="0000138A">
              <w:rPr>
                <w:rFonts w:ascii="Times New Roman" w:hAnsi="Times New Roman" w:cs="Times New Roman"/>
                <w:sz w:val="24"/>
                <w:szCs w:val="24"/>
              </w:rPr>
              <w:t>14</w:t>
            </w:r>
          </w:p>
        </w:tc>
        <w:tc>
          <w:tcPr>
            <w:tcW w:w="993"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iCs/>
                <w:sz w:val="24"/>
                <w:szCs w:val="24"/>
              </w:rPr>
              <w:t>3.5.2</w:t>
            </w:r>
          </w:p>
        </w:tc>
        <w:tc>
          <w:tcPr>
            <w:tcW w:w="4110"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Среднее и высшее профессиональное образование</w:t>
            </w:r>
          </w:p>
        </w:tc>
        <w:tc>
          <w:tcPr>
            <w:tcW w:w="709"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4</w:t>
            </w:r>
          </w:p>
        </w:tc>
        <w:tc>
          <w:tcPr>
            <w:tcW w:w="1418" w:type="dxa"/>
            <w:gridSpan w:val="2"/>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мин.0,8</w:t>
            </w:r>
          </w:p>
        </w:tc>
        <w:tc>
          <w:tcPr>
            <w:tcW w:w="992"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70</w:t>
            </w:r>
          </w:p>
        </w:tc>
        <w:tc>
          <w:tcPr>
            <w:tcW w:w="1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3</w:t>
            </w:r>
          </w:p>
        </w:tc>
      </w:tr>
      <w:tr w:rsidR="0000138A" w:rsidRPr="0000138A" w:rsidTr="00E02D5B">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iCs/>
                <w:sz w:val="24"/>
                <w:szCs w:val="24"/>
              </w:rPr>
              <w:lastRenderedPageBreak/>
              <w:t>15</w:t>
            </w:r>
          </w:p>
        </w:tc>
        <w:tc>
          <w:tcPr>
            <w:tcW w:w="993"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3.6</w:t>
            </w:r>
          </w:p>
        </w:tc>
        <w:tc>
          <w:tcPr>
            <w:tcW w:w="4110"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iCs/>
                <w:sz w:val="24"/>
                <w:szCs w:val="24"/>
              </w:rPr>
            </w:pPr>
            <w:r w:rsidRPr="0000138A">
              <w:rPr>
                <w:rFonts w:ascii="Times New Roman" w:hAnsi="Times New Roman" w:cs="Times New Roman"/>
                <w:sz w:val="24"/>
                <w:szCs w:val="24"/>
              </w:rPr>
              <w:t>Культурное развитие</w:t>
            </w:r>
          </w:p>
        </w:tc>
        <w:tc>
          <w:tcPr>
            <w:tcW w:w="709"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iCs/>
                <w:sz w:val="24"/>
                <w:szCs w:val="24"/>
              </w:rPr>
            </w:pPr>
            <w:r w:rsidRPr="0000138A">
              <w:rPr>
                <w:rFonts w:ascii="Times New Roman" w:hAnsi="Times New Roman" w:cs="Times New Roman"/>
                <w:iCs/>
                <w:sz w:val="24"/>
                <w:szCs w:val="24"/>
              </w:rPr>
              <w:t>2</w:t>
            </w:r>
          </w:p>
        </w:tc>
        <w:tc>
          <w:tcPr>
            <w:tcW w:w="1418" w:type="dxa"/>
            <w:gridSpan w:val="2"/>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iCs/>
                <w:sz w:val="24"/>
                <w:szCs w:val="24"/>
              </w:rPr>
            </w:pPr>
            <w:r w:rsidRPr="0000138A">
              <w:rPr>
                <w:rFonts w:ascii="Times New Roman" w:hAnsi="Times New Roman" w:cs="Times New Roman"/>
                <w:iCs/>
                <w:sz w:val="24"/>
                <w:szCs w:val="24"/>
              </w:rPr>
              <w:t xml:space="preserve">мин. </w:t>
            </w:r>
            <w:r w:rsidRPr="0000138A">
              <w:rPr>
                <w:rFonts w:ascii="Times New Roman" w:hAnsi="Times New Roman" w:cs="Times New Roman"/>
                <w:iCs/>
                <w:color w:val="800000"/>
                <w:sz w:val="24"/>
                <w:szCs w:val="24"/>
              </w:rPr>
              <w:t>0,002</w:t>
            </w:r>
          </w:p>
        </w:tc>
        <w:tc>
          <w:tcPr>
            <w:tcW w:w="992"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iCs/>
                <w:sz w:val="24"/>
                <w:szCs w:val="24"/>
              </w:rPr>
            </w:pPr>
            <w:r w:rsidRPr="0000138A">
              <w:rPr>
                <w:rFonts w:ascii="Times New Roman" w:hAnsi="Times New Roman" w:cs="Times New Roman"/>
                <w:iCs/>
                <w:sz w:val="24"/>
                <w:szCs w:val="24"/>
              </w:rPr>
              <w:t>70</w:t>
            </w:r>
          </w:p>
        </w:tc>
        <w:tc>
          <w:tcPr>
            <w:tcW w:w="1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iCs/>
                <w:sz w:val="24"/>
                <w:szCs w:val="24"/>
              </w:rPr>
              <w:t>3</w:t>
            </w:r>
          </w:p>
        </w:tc>
      </w:tr>
      <w:tr w:rsidR="0000138A" w:rsidRPr="0000138A" w:rsidTr="00E02D5B">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iCs/>
                <w:sz w:val="24"/>
                <w:szCs w:val="24"/>
              </w:rPr>
              <w:t>16</w:t>
            </w:r>
          </w:p>
        </w:tc>
        <w:tc>
          <w:tcPr>
            <w:tcW w:w="993"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3.7</w:t>
            </w:r>
          </w:p>
        </w:tc>
        <w:tc>
          <w:tcPr>
            <w:tcW w:w="4110"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iCs/>
                <w:sz w:val="24"/>
                <w:szCs w:val="24"/>
              </w:rPr>
            </w:pPr>
            <w:r w:rsidRPr="0000138A">
              <w:rPr>
                <w:rFonts w:ascii="Times New Roman" w:hAnsi="Times New Roman" w:cs="Times New Roman"/>
                <w:sz w:val="24"/>
                <w:szCs w:val="24"/>
              </w:rPr>
              <w:t>Религиозное использование</w:t>
            </w:r>
          </w:p>
        </w:tc>
        <w:tc>
          <w:tcPr>
            <w:tcW w:w="709"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iCs/>
                <w:sz w:val="24"/>
                <w:szCs w:val="24"/>
              </w:rPr>
            </w:pPr>
            <w:r w:rsidRPr="0000138A">
              <w:rPr>
                <w:rFonts w:ascii="Times New Roman" w:hAnsi="Times New Roman" w:cs="Times New Roman"/>
                <w:iCs/>
                <w:sz w:val="24"/>
                <w:szCs w:val="24"/>
              </w:rPr>
              <w:t>2</w:t>
            </w:r>
          </w:p>
        </w:tc>
        <w:tc>
          <w:tcPr>
            <w:tcW w:w="1418" w:type="dxa"/>
            <w:gridSpan w:val="2"/>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iCs/>
                <w:sz w:val="24"/>
                <w:szCs w:val="24"/>
              </w:rPr>
            </w:pPr>
            <w:r w:rsidRPr="0000138A">
              <w:rPr>
                <w:rFonts w:ascii="Times New Roman" w:hAnsi="Times New Roman" w:cs="Times New Roman"/>
                <w:iCs/>
                <w:sz w:val="24"/>
                <w:szCs w:val="24"/>
              </w:rPr>
              <w:t>мин. 0,03</w:t>
            </w:r>
          </w:p>
        </w:tc>
        <w:tc>
          <w:tcPr>
            <w:tcW w:w="992"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iCs/>
                <w:sz w:val="24"/>
                <w:szCs w:val="24"/>
              </w:rPr>
            </w:pPr>
            <w:r w:rsidRPr="0000138A">
              <w:rPr>
                <w:rFonts w:ascii="Times New Roman" w:hAnsi="Times New Roman" w:cs="Times New Roman"/>
                <w:iCs/>
                <w:sz w:val="24"/>
                <w:szCs w:val="24"/>
              </w:rPr>
              <w:t>80</w:t>
            </w:r>
          </w:p>
        </w:tc>
        <w:tc>
          <w:tcPr>
            <w:tcW w:w="1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iCs/>
                <w:sz w:val="24"/>
                <w:szCs w:val="24"/>
              </w:rPr>
              <w:t>3</w:t>
            </w:r>
          </w:p>
        </w:tc>
      </w:tr>
      <w:tr w:rsidR="0000138A" w:rsidRPr="0000138A" w:rsidTr="00E02D5B">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iCs/>
                <w:sz w:val="24"/>
                <w:szCs w:val="24"/>
              </w:rPr>
            </w:pPr>
            <w:r w:rsidRPr="0000138A">
              <w:rPr>
                <w:rFonts w:ascii="Times New Roman" w:hAnsi="Times New Roman" w:cs="Times New Roman"/>
                <w:sz w:val="24"/>
                <w:szCs w:val="24"/>
              </w:rPr>
              <w:t>17</w:t>
            </w:r>
          </w:p>
        </w:tc>
        <w:tc>
          <w:tcPr>
            <w:tcW w:w="993"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iCs/>
                <w:sz w:val="24"/>
                <w:szCs w:val="24"/>
              </w:rPr>
              <w:t>3.8</w:t>
            </w:r>
          </w:p>
        </w:tc>
        <w:tc>
          <w:tcPr>
            <w:tcW w:w="4110"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iCs/>
                <w:sz w:val="24"/>
                <w:szCs w:val="24"/>
              </w:rPr>
            </w:pPr>
            <w:r w:rsidRPr="0000138A">
              <w:rPr>
                <w:rFonts w:ascii="Times New Roman" w:hAnsi="Times New Roman" w:cs="Times New Roman"/>
                <w:sz w:val="24"/>
                <w:szCs w:val="24"/>
              </w:rPr>
              <w:t>Общественное управление</w:t>
            </w:r>
          </w:p>
        </w:tc>
        <w:tc>
          <w:tcPr>
            <w:tcW w:w="709"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iCs/>
                <w:sz w:val="24"/>
                <w:szCs w:val="24"/>
              </w:rPr>
            </w:pPr>
            <w:r w:rsidRPr="0000138A">
              <w:rPr>
                <w:rFonts w:ascii="Times New Roman" w:hAnsi="Times New Roman" w:cs="Times New Roman"/>
                <w:iCs/>
                <w:sz w:val="24"/>
                <w:szCs w:val="24"/>
              </w:rPr>
              <w:t>2</w:t>
            </w:r>
          </w:p>
        </w:tc>
        <w:tc>
          <w:tcPr>
            <w:tcW w:w="1418" w:type="dxa"/>
            <w:gridSpan w:val="2"/>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iCs/>
                <w:sz w:val="24"/>
                <w:szCs w:val="24"/>
              </w:rPr>
            </w:pPr>
            <w:r w:rsidRPr="0000138A">
              <w:rPr>
                <w:rFonts w:ascii="Times New Roman" w:hAnsi="Times New Roman" w:cs="Times New Roman"/>
                <w:iCs/>
                <w:sz w:val="24"/>
                <w:szCs w:val="24"/>
              </w:rPr>
              <w:t>мин.0,12</w:t>
            </w:r>
          </w:p>
        </w:tc>
        <w:tc>
          <w:tcPr>
            <w:tcW w:w="992"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iCs/>
                <w:sz w:val="24"/>
                <w:szCs w:val="24"/>
              </w:rPr>
            </w:pPr>
            <w:r w:rsidRPr="0000138A">
              <w:rPr>
                <w:rFonts w:ascii="Times New Roman" w:hAnsi="Times New Roman" w:cs="Times New Roman"/>
                <w:iCs/>
                <w:sz w:val="24"/>
                <w:szCs w:val="24"/>
              </w:rPr>
              <w:t>60</w:t>
            </w:r>
          </w:p>
        </w:tc>
        <w:tc>
          <w:tcPr>
            <w:tcW w:w="1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iCs/>
                <w:sz w:val="24"/>
                <w:szCs w:val="24"/>
              </w:rPr>
              <w:t>3</w:t>
            </w:r>
          </w:p>
        </w:tc>
      </w:tr>
      <w:tr w:rsidR="0000138A" w:rsidRPr="0000138A" w:rsidTr="00E02D5B">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iCs/>
                <w:sz w:val="24"/>
                <w:szCs w:val="24"/>
              </w:rPr>
            </w:pPr>
            <w:r w:rsidRPr="0000138A">
              <w:rPr>
                <w:rFonts w:ascii="Times New Roman" w:hAnsi="Times New Roman" w:cs="Times New Roman"/>
                <w:iCs/>
                <w:sz w:val="24"/>
                <w:szCs w:val="24"/>
              </w:rPr>
              <w:t>18</w:t>
            </w:r>
          </w:p>
        </w:tc>
        <w:tc>
          <w:tcPr>
            <w:tcW w:w="993"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iCs/>
                <w:sz w:val="24"/>
                <w:szCs w:val="24"/>
              </w:rPr>
            </w:pPr>
            <w:r w:rsidRPr="0000138A">
              <w:rPr>
                <w:rFonts w:ascii="Times New Roman" w:hAnsi="Times New Roman" w:cs="Times New Roman"/>
                <w:iCs/>
                <w:sz w:val="24"/>
                <w:szCs w:val="24"/>
              </w:rPr>
              <w:t>3.10.1</w:t>
            </w:r>
          </w:p>
        </w:tc>
        <w:tc>
          <w:tcPr>
            <w:tcW w:w="4110"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iCs/>
                <w:sz w:val="24"/>
                <w:szCs w:val="24"/>
              </w:rPr>
              <w:t>Амбулаторное ветеринарное обслуживание</w:t>
            </w:r>
          </w:p>
        </w:tc>
        <w:tc>
          <w:tcPr>
            <w:tcW w:w="709"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iCs/>
                <w:sz w:val="24"/>
                <w:szCs w:val="24"/>
              </w:rPr>
            </w:pPr>
            <w:r w:rsidRPr="0000138A">
              <w:rPr>
                <w:rFonts w:ascii="Times New Roman" w:hAnsi="Times New Roman" w:cs="Times New Roman"/>
                <w:sz w:val="24"/>
                <w:szCs w:val="24"/>
              </w:rPr>
              <w:t>2</w:t>
            </w:r>
          </w:p>
        </w:tc>
        <w:tc>
          <w:tcPr>
            <w:tcW w:w="1418" w:type="dxa"/>
            <w:gridSpan w:val="2"/>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iCs/>
                <w:sz w:val="24"/>
                <w:szCs w:val="24"/>
              </w:rPr>
              <w:t>мин. 0,01</w:t>
            </w:r>
          </w:p>
        </w:tc>
        <w:tc>
          <w:tcPr>
            <w:tcW w:w="992"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60</w:t>
            </w:r>
          </w:p>
        </w:tc>
        <w:tc>
          <w:tcPr>
            <w:tcW w:w="1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3</w:t>
            </w:r>
          </w:p>
        </w:tc>
      </w:tr>
      <w:tr w:rsidR="0000138A" w:rsidRPr="0000138A" w:rsidTr="00E02D5B">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iCs/>
                <w:sz w:val="24"/>
                <w:szCs w:val="24"/>
              </w:rPr>
            </w:pPr>
            <w:r w:rsidRPr="0000138A">
              <w:rPr>
                <w:rFonts w:ascii="Times New Roman" w:hAnsi="Times New Roman" w:cs="Times New Roman"/>
                <w:iCs/>
                <w:sz w:val="24"/>
                <w:szCs w:val="24"/>
              </w:rPr>
              <w:t>19</w:t>
            </w:r>
          </w:p>
        </w:tc>
        <w:tc>
          <w:tcPr>
            <w:tcW w:w="993"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iCs/>
                <w:sz w:val="24"/>
                <w:szCs w:val="24"/>
              </w:rPr>
            </w:pPr>
            <w:r w:rsidRPr="0000138A">
              <w:rPr>
                <w:rFonts w:ascii="Times New Roman" w:hAnsi="Times New Roman" w:cs="Times New Roman"/>
                <w:iCs/>
                <w:sz w:val="24"/>
                <w:szCs w:val="24"/>
              </w:rPr>
              <w:t>4.1</w:t>
            </w:r>
          </w:p>
        </w:tc>
        <w:tc>
          <w:tcPr>
            <w:tcW w:w="4110"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iCs/>
                <w:sz w:val="24"/>
                <w:szCs w:val="24"/>
              </w:rPr>
              <w:t>Деловое управление</w:t>
            </w:r>
          </w:p>
        </w:tc>
        <w:tc>
          <w:tcPr>
            <w:tcW w:w="709"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iCs/>
                <w:sz w:val="24"/>
                <w:szCs w:val="24"/>
              </w:rPr>
            </w:pPr>
            <w:r w:rsidRPr="0000138A">
              <w:rPr>
                <w:rFonts w:ascii="Times New Roman" w:hAnsi="Times New Roman" w:cs="Times New Roman"/>
                <w:sz w:val="24"/>
                <w:szCs w:val="24"/>
              </w:rPr>
              <w:t>2</w:t>
            </w:r>
          </w:p>
        </w:tc>
        <w:tc>
          <w:tcPr>
            <w:tcW w:w="1418" w:type="dxa"/>
            <w:gridSpan w:val="2"/>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iCs/>
                <w:sz w:val="24"/>
                <w:szCs w:val="24"/>
              </w:rPr>
              <w:t>мин. 0,01</w:t>
            </w:r>
          </w:p>
        </w:tc>
        <w:tc>
          <w:tcPr>
            <w:tcW w:w="992"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60</w:t>
            </w:r>
          </w:p>
        </w:tc>
        <w:tc>
          <w:tcPr>
            <w:tcW w:w="1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3</w:t>
            </w:r>
          </w:p>
        </w:tc>
      </w:tr>
      <w:tr w:rsidR="0000138A" w:rsidRPr="0000138A" w:rsidTr="00E02D5B">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iCs/>
                <w:sz w:val="24"/>
                <w:szCs w:val="24"/>
              </w:rPr>
            </w:pPr>
            <w:r w:rsidRPr="0000138A">
              <w:rPr>
                <w:rFonts w:ascii="Times New Roman" w:hAnsi="Times New Roman" w:cs="Times New Roman"/>
                <w:sz w:val="24"/>
                <w:szCs w:val="24"/>
              </w:rPr>
              <w:t>20</w:t>
            </w:r>
          </w:p>
        </w:tc>
        <w:tc>
          <w:tcPr>
            <w:tcW w:w="993"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iCs/>
                <w:sz w:val="24"/>
                <w:szCs w:val="24"/>
              </w:rPr>
              <w:t>4.3</w:t>
            </w:r>
          </w:p>
        </w:tc>
        <w:tc>
          <w:tcPr>
            <w:tcW w:w="4110"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iCs/>
                <w:sz w:val="24"/>
                <w:szCs w:val="24"/>
              </w:rPr>
            </w:pPr>
            <w:r w:rsidRPr="0000138A">
              <w:rPr>
                <w:rFonts w:ascii="Times New Roman" w:hAnsi="Times New Roman" w:cs="Times New Roman"/>
                <w:sz w:val="24"/>
                <w:szCs w:val="24"/>
              </w:rPr>
              <w:t>Рынки</w:t>
            </w:r>
          </w:p>
        </w:tc>
        <w:tc>
          <w:tcPr>
            <w:tcW w:w="709"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iCs/>
                <w:sz w:val="24"/>
                <w:szCs w:val="24"/>
              </w:rPr>
            </w:pPr>
            <w:r w:rsidRPr="0000138A">
              <w:rPr>
                <w:rFonts w:ascii="Times New Roman" w:hAnsi="Times New Roman" w:cs="Times New Roman"/>
                <w:iCs/>
                <w:sz w:val="24"/>
                <w:szCs w:val="24"/>
              </w:rPr>
              <w:t>2</w:t>
            </w:r>
          </w:p>
        </w:tc>
        <w:tc>
          <w:tcPr>
            <w:tcW w:w="1418" w:type="dxa"/>
            <w:gridSpan w:val="2"/>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iCs/>
                <w:sz w:val="24"/>
                <w:szCs w:val="24"/>
              </w:rPr>
            </w:pPr>
            <w:r w:rsidRPr="0000138A">
              <w:rPr>
                <w:rFonts w:ascii="Times New Roman" w:hAnsi="Times New Roman" w:cs="Times New Roman"/>
                <w:iCs/>
                <w:sz w:val="24"/>
                <w:szCs w:val="24"/>
              </w:rPr>
              <w:t>мин. 0,1</w:t>
            </w:r>
          </w:p>
        </w:tc>
        <w:tc>
          <w:tcPr>
            <w:tcW w:w="992"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iCs/>
                <w:sz w:val="24"/>
                <w:szCs w:val="24"/>
              </w:rPr>
            </w:pPr>
            <w:r w:rsidRPr="0000138A">
              <w:rPr>
                <w:rFonts w:ascii="Times New Roman" w:hAnsi="Times New Roman" w:cs="Times New Roman"/>
                <w:iCs/>
                <w:sz w:val="24"/>
                <w:szCs w:val="24"/>
              </w:rPr>
              <w:t>80</w:t>
            </w:r>
          </w:p>
        </w:tc>
        <w:tc>
          <w:tcPr>
            <w:tcW w:w="1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iCs/>
                <w:sz w:val="24"/>
                <w:szCs w:val="24"/>
              </w:rPr>
              <w:t>3</w:t>
            </w:r>
          </w:p>
        </w:tc>
      </w:tr>
      <w:tr w:rsidR="0000138A" w:rsidRPr="0000138A" w:rsidTr="00E02D5B">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iCs/>
                <w:sz w:val="24"/>
                <w:szCs w:val="24"/>
              </w:rPr>
            </w:pPr>
            <w:r w:rsidRPr="0000138A">
              <w:rPr>
                <w:rFonts w:ascii="Times New Roman" w:hAnsi="Times New Roman" w:cs="Times New Roman"/>
                <w:iCs/>
                <w:sz w:val="24"/>
                <w:szCs w:val="24"/>
              </w:rPr>
              <w:t>21</w:t>
            </w:r>
          </w:p>
        </w:tc>
        <w:tc>
          <w:tcPr>
            <w:tcW w:w="993"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iCs/>
                <w:sz w:val="24"/>
                <w:szCs w:val="24"/>
              </w:rPr>
            </w:pPr>
            <w:r w:rsidRPr="0000138A">
              <w:rPr>
                <w:rFonts w:ascii="Times New Roman" w:hAnsi="Times New Roman" w:cs="Times New Roman"/>
                <w:iCs/>
                <w:sz w:val="24"/>
                <w:szCs w:val="24"/>
              </w:rPr>
              <w:t>4.4</w:t>
            </w:r>
          </w:p>
        </w:tc>
        <w:tc>
          <w:tcPr>
            <w:tcW w:w="4110"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iCs/>
                <w:sz w:val="24"/>
                <w:szCs w:val="24"/>
              </w:rPr>
              <w:t>Магазины</w:t>
            </w:r>
          </w:p>
        </w:tc>
        <w:tc>
          <w:tcPr>
            <w:tcW w:w="709"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iCs/>
                <w:sz w:val="24"/>
                <w:szCs w:val="24"/>
              </w:rPr>
            </w:pPr>
            <w:r w:rsidRPr="0000138A">
              <w:rPr>
                <w:rFonts w:ascii="Times New Roman" w:hAnsi="Times New Roman" w:cs="Times New Roman"/>
                <w:sz w:val="24"/>
                <w:szCs w:val="24"/>
              </w:rPr>
              <w:t>2</w:t>
            </w:r>
          </w:p>
        </w:tc>
        <w:tc>
          <w:tcPr>
            <w:tcW w:w="1418" w:type="dxa"/>
            <w:gridSpan w:val="2"/>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iCs/>
                <w:sz w:val="24"/>
                <w:szCs w:val="24"/>
              </w:rPr>
              <w:t>мин. 0,009</w:t>
            </w:r>
          </w:p>
        </w:tc>
        <w:tc>
          <w:tcPr>
            <w:tcW w:w="992"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60</w:t>
            </w:r>
          </w:p>
        </w:tc>
        <w:tc>
          <w:tcPr>
            <w:tcW w:w="1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1</w:t>
            </w:r>
          </w:p>
        </w:tc>
      </w:tr>
      <w:tr w:rsidR="0000138A" w:rsidRPr="0000138A" w:rsidTr="00E02D5B">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iCs/>
                <w:sz w:val="24"/>
                <w:szCs w:val="24"/>
              </w:rPr>
            </w:pPr>
            <w:r w:rsidRPr="0000138A">
              <w:rPr>
                <w:rFonts w:ascii="Times New Roman" w:hAnsi="Times New Roman" w:cs="Times New Roman"/>
                <w:iCs/>
                <w:sz w:val="24"/>
                <w:szCs w:val="24"/>
              </w:rPr>
              <w:t>22</w:t>
            </w:r>
          </w:p>
        </w:tc>
        <w:tc>
          <w:tcPr>
            <w:tcW w:w="993"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iCs/>
                <w:sz w:val="24"/>
                <w:szCs w:val="24"/>
              </w:rPr>
            </w:pPr>
            <w:r w:rsidRPr="0000138A">
              <w:rPr>
                <w:rFonts w:ascii="Times New Roman" w:hAnsi="Times New Roman" w:cs="Times New Roman"/>
                <w:iCs/>
                <w:sz w:val="24"/>
                <w:szCs w:val="24"/>
              </w:rPr>
              <w:t>4.6</w:t>
            </w:r>
          </w:p>
        </w:tc>
        <w:tc>
          <w:tcPr>
            <w:tcW w:w="4110"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iCs/>
                <w:sz w:val="24"/>
                <w:szCs w:val="24"/>
              </w:rPr>
              <w:t>Общественное питание</w:t>
            </w:r>
          </w:p>
        </w:tc>
        <w:tc>
          <w:tcPr>
            <w:tcW w:w="709"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iCs/>
                <w:sz w:val="24"/>
                <w:szCs w:val="24"/>
              </w:rPr>
            </w:pPr>
            <w:r w:rsidRPr="0000138A">
              <w:rPr>
                <w:rFonts w:ascii="Times New Roman" w:hAnsi="Times New Roman" w:cs="Times New Roman"/>
                <w:sz w:val="24"/>
                <w:szCs w:val="24"/>
              </w:rPr>
              <w:t>2</w:t>
            </w:r>
          </w:p>
        </w:tc>
        <w:tc>
          <w:tcPr>
            <w:tcW w:w="1418" w:type="dxa"/>
            <w:gridSpan w:val="2"/>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iCs/>
                <w:sz w:val="24"/>
                <w:szCs w:val="24"/>
              </w:rPr>
              <w:t>мин. 0,05</w:t>
            </w:r>
          </w:p>
        </w:tc>
        <w:tc>
          <w:tcPr>
            <w:tcW w:w="992"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60</w:t>
            </w:r>
          </w:p>
        </w:tc>
        <w:tc>
          <w:tcPr>
            <w:tcW w:w="1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3</w:t>
            </w:r>
          </w:p>
        </w:tc>
      </w:tr>
      <w:tr w:rsidR="0000138A" w:rsidRPr="0000138A" w:rsidTr="00E02D5B">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iCs/>
                <w:sz w:val="24"/>
                <w:szCs w:val="24"/>
              </w:rPr>
            </w:pPr>
            <w:r w:rsidRPr="0000138A">
              <w:rPr>
                <w:rFonts w:ascii="Times New Roman" w:hAnsi="Times New Roman" w:cs="Times New Roman"/>
                <w:iCs/>
                <w:sz w:val="24"/>
                <w:szCs w:val="24"/>
              </w:rPr>
              <w:t>23</w:t>
            </w:r>
          </w:p>
        </w:tc>
        <w:tc>
          <w:tcPr>
            <w:tcW w:w="993"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iCs/>
                <w:sz w:val="24"/>
                <w:szCs w:val="24"/>
              </w:rPr>
            </w:pPr>
            <w:r w:rsidRPr="0000138A">
              <w:rPr>
                <w:rFonts w:ascii="Times New Roman" w:hAnsi="Times New Roman" w:cs="Times New Roman"/>
                <w:iCs/>
                <w:sz w:val="24"/>
                <w:szCs w:val="24"/>
              </w:rPr>
              <w:t>4.7</w:t>
            </w:r>
          </w:p>
        </w:tc>
        <w:tc>
          <w:tcPr>
            <w:tcW w:w="4110"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iCs/>
                <w:sz w:val="24"/>
                <w:szCs w:val="24"/>
              </w:rPr>
              <w:t>Гостиничное обслуживание</w:t>
            </w:r>
          </w:p>
        </w:tc>
        <w:tc>
          <w:tcPr>
            <w:tcW w:w="709"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iCs/>
                <w:sz w:val="24"/>
                <w:szCs w:val="24"/>
              </w:rPr>
            </w:pPr>
            <w:r w:rsidRPr="0000138A">
              <w:rPr>
                <w:rFonts w:ascii="Times New Roman" w:hAnsi="Times New Roman" w:cs="Times New Roman"/>
                <w:sz w:val="24"/>
                <w:szCs w:val="24"/>
              </w:rPr>
              <w:t>2</w:t>
            </w:r>
          </w:p>
        </w:tc>
        <w:tc>
          <w:tcPr>
            <w:tcW w:w="1418" w:type="dxa"/>
            <w:gridSpan w:val="2"/>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iCs/>
                <w:sz w:val="24"/>
                <w:szCs w:val="24"/>
              </w:rPr>
              <w:t>мин. 0,05</w:t>
            </w:r>
          </w:p>
        </w:tc>
        <w:tc>
          <w:tcPr>
            <w:tcW w:w="992"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60</w:t>
            </w:r>
          </w:p>
        </w:tc>
        <w:tc>
          <w:tcPr>
            <w:tcW w:w="1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3</w:t>
            </w:r>
          </w:p>
        </w:tc>
      </w:tr>
      <w:tr w:rsidR="0000138A" w:rsidRPr="0000138A" w:rsidTr="00E02D5B">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iCs/>
                <w:sz w:val="24"/>
                <w:szCs w:val="24"/>
              </w:rPr>
            </w:pPr>
            <w:r w:rsidRPr="0000138A">
              <w:rPr>
                <w:rFonts w:ascii="Times New Roman" w:hAnsi="Times New Roman" w:cs="Times New Roman"/>
                <w:iCs/>
                <w:sz w:val="24"/>
                <w:szCs w:val="24"/>
              </w:rPr>
              <w:t>24</w:t>
            </w:r>
          </w:p>
        </w:tc>
        <w:tc>
          <w:tcPr>
            <w:tcW w:w="993"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iCs/>
                <w:sz w:val="24"/>
                <w:szCs w:val="24"/>
              </w:rPr>
            </w:pPr>
            <w:r w:rsidRPr="0000138A">
              <w:rPr>
                <w:rFonts w:ascii="Times New Roman" w:hAnsi="Times New Roman" w:cs="Times New Roman"/>
                <w:iCs/>
                <w:sz w:val="24"/>
                <w:szCs w:val="24"/>
              </w:rPr>
              <w:t>4.9</w:t>
            </w:r>
          </w:p>
        </w:tc>
        <w:tc>
          <w:tcPr>
            <w:tcW w:w="4110"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iCs/>
                <w:sz w:val="24"/>
                <w:szCs w:val="24"/>
              </w:rPr>
              <w:t>Служебные гаражи</w:t>
            </w:r>
          </w:p>
        </w:tc>
        <w:tc>
          <w:tcPr>
            <w:tcW w:w="709"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iCs/>
                <w:sz w:val="24"/>
                <w:szCs w:val="24"/>
              </w:rPr>
            </w:pPr>
            <w:r w:rsidRPr="0000138A">
              <w:rPr>
                <w:rFonts w:ascii="Times New Roman" w:hAnsi="Times New Roman" w:cs="Times New Roman"/>
                <w:sz w:val="24"/>
                <w:szCs w:val="24"/>
              </w:rPr>
              <w:t>1</w:t>
            </w:r>
          </w:p>
        </w:tc>
        <w:tc>
          <w:tcPr>
            <w:tcW w:w="1418" w:type="dxa"/>
            <w:gridSpan w:val="2"/>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iCs/>
                <w:sz w:val="24"/>
                <w:szCs w:val="24"/>
              </w:rPr>
            </w:pPr>
            <w:r w:rsidRPr="0000138A">
              <w:rPr>
                <w:rFonts w:ascii="Times New Roman" w:hAnsi="Times New Roman" w:cs="Times New Roman"/>
                <w:iCs/>
                <w:sz w:val="24"/>
                <w:szCs w:val="24"/>
              </w:rPr>
              <w:t>мин. 0,002</w:t>
            </w:r>
          </w:p>
        </w:tc>
        <w:tc>
          <w:tcPr>
            <w:tcW w:w="992"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iCs/>
                <w:sz w:val="24"/>
                <w:szCs w:val="24"/>
                <w:lang w:val="en-US"/>
              </w:rPr>
            </w:pPr>
            <w:r w:rsidRPr="0000138A">
              <w:rPr>
                <w:rFonts w:ascii="Times New Roman" w:hAnsi="Times New Roman" w:cs="Times New Roman"/>
                <w:iCs/>
                <w:sz w:val="24"/>
                <w:szCs w:val="24"/>
              </w:rPr>
              <w:t>80</w:t>
            </w:r>
          </w:p>
        </w:tc>
        <w:tc>
          <w:tcPr>
            <w:tcW w:w="1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iCs/>
                <w:sz w:val="24"/>
                <w:szCs w:val="24"/>
                <w:lang w:val="en-US"/>
              </w:rPr>
              <w:t>3</w:t>
            </w:r>
          </w:p>
        </w:tc>
      </w:tr>
      <w:tr w:rsidR="0000138A" w:rsidRPr="0000138A" w:rsidTr="00E02D5B">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iCs/>
                <w:sz w:val="24"/>
                <w:szCs w:val="24"/>
              </w:rPr>
            </w:pPr>
            <w:r w:rsidRPr="0000138A">
              <w:rPr>
                <w:rFonts w:ascii="Times New Roman" w:hAnsi="Times New Roman" w:cs="Times New Roman"/>
                <w:iCs/>
                <w:sz w:val="24"/>
                <w:szCs w:val="24"/>
              </w:rPr>
              <w:t>25</w:t>
            </w:r>
          </w:p>
        </w:tc>
        <w:tc>
          <w:tcPr>
            <w:tcW w:w="993"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iCs/>
                <w:sz w:val="24"/>
                <w:szCs w:val="24"/>
              </w:rPr>
            </w:pPr>
            <w:r w:rsidRPr="0000138A">
              <w:rPr>
                <w:rFonts w:ascii="Times New Roman" w:hAnsi="Times New Roman" w:cs="Times New Roman"/>
                <w:iCs/>
                <w:sz w:val="24"/>
                <w:szCs w:val="24"/>
              </w:rPr>
              <w:t>5.1</w:t>
            </w:r>
          </w:p>
        </w:tc>
        <w:tc>
          <w:tcPr>
            <w:tcW w:w="4110"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iCs/>
                <w:sz w:val="24"/>
                <w:szCs w:val="24"/>
              </w:rPr>
            </w:pPr>
            <w:r w:rsidRPr="0000138A">
              <w:rPr>
                <w:rFonts w:ascii="Times New Roman" w:hAnsi="Times New Roman" w:cs="Times New Roman"/>
                <w:iCs/>
                <w:sz w:val="24"/>
                <w:szCs w:val="24"/>
              </w:rPr>
              <w:t>Спорт</w:t>
            </w:r>
          </w:p>
        </w:tc>
        <w:tc>
          <w:tcPr>
            <w:tcW w:w="709"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iCs/>
                <w:sz w:val="24"/>
                <w:szCs w:val="24"/>
              </w:rPr>
            </w:pPr>
            <w:r w:rsidRPr="0000138A">
              <w:rPr>
                <w:rFonts w:ascii="Times New Roman" w:hAnsi="Times New Roman" w:cs="Times New Roman"/>
                <w:iCs/>
                <w:sz w:val="24"/>
                <w:szCs w:val="24"/>
              </w:rPr>
              <w:t>2</w:t>
            </w:r>
          </w:p>
        </w:tc>
        <w:tc>
          <w:tcPr>
            <w:tcW w:w="1418" w:type="dxa"/>
            <w:gridSpan w:val="2"/>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iCs/>
                <w:sz w:val="24"/>
                <w:szCs w:val="24"/>
              </w:rPr>
            </w:pPr>
            <w:r w:rsidRPr="0000138A">
              <w:rPr>
                <w:rFonts w:ascii="Times New Roman" w:hAnsi="Times New Roman" w:cs="Times New Roman"/>
                <w:iCs/>
                <w:sz w:val="24"/>
                <w:szCs w:val="24"/>
              </w:rPr>
              <w:t>мин. 0,2</w:t>
            </w:r>
          </w:p>
        </w:tc>
        <w:tc>
          <w:tcPr>
            <w:tcW w:w="992"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iCs/>
                <w:sz w:val="24"/>
                <w:szCs w:val="24"/>
              </w:rPr>
            </w:pPr>
            <w:r w:rsidRPr="0000138A">
              <w:rPr>
                <w:rFonts w:ascii="Times New Roman" w:hAnsi="Times New Roman" w:cs="Times New Roman"/>
                <w:iCs/>
                <w:sz w:val="24"/>
                <w:szCs w:val="24"/>
              </w:rPr>
              <w:t>80</w:t>
            </w:r>
          </w:p>
        </w:tc>
        <w:tc>
          <w:tcPr>
            <w:tcW w:w="1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iCs/>
                <w:sz w:val="24"/>
                <w:szCs w:val="24"/>
              </w:rPr>
              <w:t>3</w:t>
            </w:r>
          </w:p>
        </w:tc>
      </w:tr>
      <w:tr w:rsidR="0000138A" w:rsidRPr="0000138A" w:rsidTr="00E02D5B">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iCs/>
                <w:sz w:val="24"/>
                <w:szCs w:val="24"/>
              </w:rPr>
            </w:pPr>
            <w:r w:rsidRPr="0000138A">
              <w:rPr>
                <w:rFonts w:ascii="Times New Roman" w:hAnsi="Times New Roman" w:cs="Times New Roman"/>
                <w:iCs/>
                <w:sz w:val="24"/>
                <w:szCs w:val="24"/>
              </w:rPr>
              <w:t>26</w:t>
            </w:r>
          </w:p>
        </w:tc>
        <w:tc>
          <w:tcPr>
            <w:tcW w:w="993"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iCs/>
                <w:sz w:val="24"/>
                <w:szCs w:val="24"/>
              </w:rPr>
            </w:pPr>
            <w:r w:rsidRPr="0000138A">
              <w:rPr>
                <w:rFonts w:ascii="Times New Roman" w:hAnsi="Times New Roman" w:cs="Times New Roman"/>
                <w:iCs/>
                <w:sz w:val="24"/>
                <w:szCs w:val="24"/>
              </w:rPr>
              <w:t>6.8</w:t>
            </w:r>
          </w:p>
        </w:tc>
        <w:tc>
          <w:tcPr>
            <w:tcW w:w="4110"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iCs/>
                <w:sz w:val="24"/>
                <w:szCs w:val="24"/>
              </w:rPr>
            </w:pPr>
            <w:r w:rsidRPr="0000138A">
              <w:rPr>
                <w:rFonts w:ascii="Times New Roman" w:hAnsi="Times New Roman" w:cs="Times New Roman"/>
                <w:iCs/>
                <w:sz w:val="24"/>
                <w:szCs w:val="24"/>
              </w:rPr>
              <w:t>Связь (за исключением объектов связи, размещение которых</w:t>
            </w:r>
          </w:p>
          <w:p w:rsidR="0000138A" w:rsidRPr="0000138A" w:rsidRDefault="0000138A" w:rsidP="0000138A">
            <w:pPr>
              <w:pStyle w:val="a7"/>
              <w:rPr>
                <w:rFonts w:ascii="Times New Roman" w:hAnsi="Times New Roman" w:cs="Times New Roman"/>
                <w:iCs/>
                <w:sz w:val="24"/>
                <w:szCs w:val="24"/>
              </w:rPr>
            </w:pPr>
            <w:r w:rsidRPr="0000138A">
              <w:rPr>
                <w:rFonts w:ascii="Times New Roman" w:hAnsi="Times New Roman" w:cs="Times New Roman"/>
                <w:iCs/>
                <w:sz w:val="24"/>
                <w:szCs w:val="24"/>
              </w:rPr>
              <w:t>предусмотрено кодом 3.1)</w:t>
            </w:r>
          </w:p>
        </w:tc>
        <w:tc>
          <w:tcPr>
            <w:tcW w:w="709"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iCs/>
                <w:sz w:val="24"/>
                <w:szCs w:val="24"/>
              </w:rPr>
            </w:pPr>
            <w:r w:rsidRPr="0000138A">
              <w:rPr>
                <w:rFonts w:ascii="Times New Roman" w:hAnsi="Times New Roman" w:cs="Times New Roman"/>
                <w:iCs/>
                <w:sz w:val="24"/>
                <w:szCs w:val="24"/>
              </w:rPr>
              <w:t>h:10-70м</w:t>
            </w:r>
          </w:p>
        </w:tc>
        <w:tc>
          <w:tcPr>
            <w:tcW w:w="1418" w:type="dxa"/>
            <w:gridSpan w:val="2"/>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iCs/>
                <w:sz w:val="24"/>
                <w:szCs w:val="24"/>
              </w:rPr>
            </w:pPr>
            <w:r w:rsidRPr="0000138A">
              <w:rPr>
                <w:rFonts w:ascii="Times New Roman" w:hAnsi="Times New Roman" w:cs="Times New Roman"/>
                <w:iCs/>
                <w:sz w:val="24"/>
                <w:szCs w:val="24"/>
              </w:rPr>
              <w:t>мин.0,06</w:t>
            </w:r>
          </w:p>
        </w:tc>
        <w:tc>
          <w:tcPr>
            <w:tcW w:w="992"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iCs/>
                <w:sz w:val="24"/>
                <w:szCs w:val="24"/>
              </w:rPr>
            </w:pPr>
            <w:r w:rsidRPr="0000138A">
              <w:rPr>
                <w:rFonts w:ascii="Times New Roman" w:hAnsi="Times New Roman" w:cs="Times New Roman"/>
                <w:iCs/>
                <w:sz w:val="24"/>
                <w:szCs w:val="24"/>
              </w:rPr>
              <w:t>80</w:t>
            </w:r>
          </w:p>
        </w:tc>
        <w:tc>
          <w:tcPr>
            <w:tcW w:w="1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iCs/>
                <w:sz w:val="24"/>
                <w:szCs w:val="24"/>
              </w:rPr>
              <w:t>1</w:t>
            </w:r>
          </w:p>
        </w:tc>
      </w:tr>
      <w:tr w:rsidR="0000138A" w:rsidRPr="0000138A" w:rsidTr="00E02D5B">
        <w:trPr>
          <w:trHeight w:val="397"/>
        </w:trPr>
        <w:tc>
          <w:tcPr>
            <w:tcW w:w="567" w:type="dxa"/>
            <w:tcBorders>
              <w:top w:val="single" w:sz="4" w:space="0" w:color="000000"/>
              <w:left w:val="single" w:sz="4" w:space="0" w:color="000000"/>
              <w:bottom w:val="single" w:sz="4" w:space="0" w:color="000000"/>
            </w:tcBorders>
            <w:shd w:val="clear" w:color="auto" w:fill="auto"/>
          </w:tcPr>
          <w:p w:rsidR="0000138A" w:rsidRPr="0000138A" w:rsidRDefault="0000138A" w:rsidP="0000138A">
            <w:pPr>
              <w:pStyle w:val="a7"/>
              <w:rPr>
                <w:rFonts w:ascii="Times New Roman" w:hAnsi="Times New Roman" w:cs="Times New Roman"/>
                <w:kern w:val="1"/>
                <w:sz w:val="24"/>
                <w:szCs w:val="24"/>
              </w:rPr>
            </w:pPr>
            <w:r w:rsidRPr="0000138A">
              <w:rPr>
                <w:rFonts w:ascii="Times New Roman" w:hAnsi="Times New Roman" w:cs="Times New Roman"/>
                <w:kern w:val="1"/>
                <w:sz w:val="24"/>
                <w:szCs w:val="24"/>
              </w:rPr>
              <w:t>27</w:t>
            </w:r>
          </w:p>
        </w:tc>
        <w:tc>
          <w:tcPr>
            <w:tcW w:w="993" w:type="dxa"/>
            <w:tcBorders>
              <w:top w:val="single" w:sz="4" w:space="0" w:color="000000"/>
              <w:left w:val="single" w:sz="4" w:space="0" w:color="000000"/>
              <w:bottom w:val="single" w:sz="4" w:space="0" w:color="000000"/>
            </w:tcBorders>
            <w:shd w:val="clear" w:color="auto" w:fill="auto"/>
          </w:tcPr>
          <w:p w:rsidR="0000138A" w:rsidRPr="0000138A" w:rsidRDefault="0000138A" w:rsidP="0000138A">
            <w:pPr>
              <w:pStyle w:val="a7"/>
              <w:rPr>
                <w:rFonts w:ascii="Times New Roman" w:hAnsi="Times New Roman" w:cs="Times New Roman"/>
                <w:kern w:val="1"/>
                <w:sz w:val="24"/>
                <w:szCs w:val="24"/>
              </w:rPr>
            </w:pPr>
            <w:r w:rsidRPr="0000138A">
              <w:rPr>
                <w:rFonts w:ascii="Times New Roman" w:hAnsi="Times New Roman" w:cs="Times New Roman"/>
                <w:kern w:val="1"/>
                <w:sz w:val="24"/>
                <w:szCs w:val="24"/>
              </w:rPr>
              <w:t>13.1</w:t>
            </w:r>
          </w:p>
        </w:tc>
        <w:tc>
          <w:tcPr>
            <w:tcW w:w="4110" w:type="dxa"/>
            <w:tcBorders>
              <w:top w:val="single" w:sz="4" w:space="0" w:color="000000"/>
              <w:left w:val="single" w:sz="4" w:space="0" w:color="000000"/>
              <w:bottom w:val="single" w:sz="4" w:space="0" w:color="000000"/>
            </w:tcBorders>
            <w:shd w:val="clear" w:color="auto" w:fill="auto"/>
          </w:tcPr>
          <w:p w:rsidR="0000138A" w:rsidRPr="0000138A" w:rsidRDefault="0000138A" w:rsidP="0000138A">
            <w:pPr>
              <w:pStyle w:val="a7"/>
              <w:rPr>
                <w:rFonts w:ascii="Times New Roman" w:hAnsi="Times New Roman" w:cs="Times New Roman"/>
                <w:kern w:val="1"/>
                <w:sz w:val="24"/>
                <w:szCs w:val="24"/>
              </w:rPr>
            </w:pPr>
            <w:r w:rsidRPr="0000138A">
              <w:rPr>
                <w:rFonts w:ascii="Times New Roman" w:hAnsi="Times New Roman" w:cs="Times New Roman"/>
                <w:kern w:val="1"/>
                <w:sz w:val="24"/>
                <w:szCs w:val="24"/>
              </w:rPr>
              <w:t>Ведение огородничества</w:t>
            </w:r>
          </w:p>
        </w:tc>
        <w:tc>
          <w:tcPr>
            <w:tcW w:w="709" w:type="dxa"/>
            <w:tcBorders>
              <w:top w:val="single" w:sz="4" w:space="0" w:color="000000"/>
              <w:left w:val="single" w:sz="4" w:space="0" w:color="000000"/>
              <w:bottom w:val="single" w:sz="4" w:space="0" w:color="000000"/>
            </w:tcBorders>
            <w:shd w:val="clear" w:color="auto" w:fill="auto"/>
          </w:tcPr>
          <w:p w:rsidR="0000138A" w:rsidRPr="0000138A" w:rsidRDefault="0000138A" w:rsidP="0000138A">
            <w:pPr>
              <w:pStyle w:val="a7"/>
              <w:rPr>
                <w:rFonts w:ascii="Times New Roman" w:hAnsi="Times New Roman" w:cs="Times New Roman"/>
                <w:kern w:val="1"/>
                <w:sz w:val="24"/>
                <w:szCs w:val="24"/>
              </w:rPr>
            </w:pPr>
            <w:r w:rsidRPr="0000138A">
              <w:rPr>
                <w:rFonts w:ascii="Times New Roman" w:hAnsi="Times New Roman" w:cs="Times New Roman"/>
                <w:kern w:val="1"/>
                <w:sz w:val="24"/>
                <w:szCs w:val="24"/>
              </w:rPr>
              <w:t>не подлежат установлению</w:t>
            </w:r>
          </w:p>
        </w:tc>
        <w:tc>
          <w:tcPr>
            <w:tcW w:w="1418" w:type="dxa"/>
            <w:gridSpan w:val="2"/>
            <w:tcBorders>
              <w:top w:val="single" w:sz="4" w:space="0" w:color="000000"/>
              <w:left w:val="single" w:sz="4" w:space="0" w:color="000000"/>
              <w:bottom w:val="single" w:sz="4" w:space="0" w:color="000000"/>
            </w:tcBorders>
            <w:shd w:val="clear" w:color="auto" w:fill="auto"/>
          </w:tcPr>
          <w:p w:rsidR="0000138A" w:rsidRPr="0000138A" w:rsidRDefault="0000138A" w:rsidP="0000138A">
            <w:pPr>
              <w:pStyle w:val="a7"/>
              <w:rPr>
                <w:rFonts w:ascii="Times New Roman" w:hAnsi="Times New Roman" w:cs="Times New Roman"/>
                <w:kern w:val="1"/>
                <w:sz w:val="24"/>
                <w:szCs w:val="24"/>
              </w:rPr>
            </w:pPr>
            <w:r w:rsidRPr="0000138A">
              <w:rPr>
                <w:rFonts w:ascii="Times New Roman" w:hAnsi="Times New Roman" w:cs="Times New Roman"/>
                <w:kern w:val="1"/>
                <w:sz w:val="24"/>
                <w:szCs w:val="24"/>
              </w:rPr>
              <w:t>0,01- 0,25</w:t>
            </w:r>
          </w:p>
        </w:tc>
        <w:tc>
          <w:tcPr>
            <w:tcW w:w="992" w:type="dxa"/>
            <w:tcBorders>
              <w:top w:val="single" w:sz="4" w:space="0" w:color="000000"/>
              <w:left w:val="single" w:sz="4" w:space="0" w:color="000000"/>
              <w:bottom w:val="single" w:sz="4" w:space="0" w:color="000000"/>
            </w:tcBorders>
            <w:shd w:val="clear" w:color="auto" w:fill="auto"/>
          </w:tcPr>
          <w:p w:rsidR="0000138A" w:rsidRPr="0000138A" w:rsidRDefault="0000138A" w:rsidP="0000138A">
            <w:pPr>
              <w:pStyle w:val="a7"/>
              <w:rPr>
                <w:rFonts w:ascii="Times New Roman" w:hAnsi="Times New Roman" w:cs="Times New Roman"/>
                <w:kern w:val="1"/>
                <w:sz w:val="24"/>
                <w:szCs w:val="24"/>
              </w:rPr>
            </w:pPr>
            <w:r w:rsidRPr="0000138A">
              <w:rPr>
                <w:rFonts w:ascii="Times New Roman" w:hAnsi="Times New Roman" w:cs="Times New Roman"/>
                <w:kern w:val="1"/>
                <w:sz w:val="24"/>
                <w:szCs w:val="24"/>
              </w:rPr>
              <w:t>не подлежат установлению</w:t>
            </w: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kern w:val="1"/>
                <w:sz w:val="24"/>
                <w:szCs w:val="24"/>
              </w:rPr>
              <w:t>не подлежат установлению</w:t>
            </w:r>
          </w:p>
        </w:tc>
      </w:tr>
      <w:tr w:rsidR="0000138A" w:rsidRPr="0000138A" w:rsidTr="00E02D5B">
        <w:trPr>
          <w:trHeight w:val="397"/>
        </w:trPr>
        <w:tc>
          <w:tcPr>
            <w:tcW w:w="567" w:type="dxa"/>
            <w:tcBorders>
              <w:top w:val="single" w:sz="4" w:space="0" w:color="000000"/>
              <w:left w:val="single" w:sz="4" w:space="0" w:color="000000"/>
              <w:bottom w:val="single" w:sz="4" w:space="0" w:color="000000"/>
            </w:tcBorders>
            <w:shd w:val="clear" w:color="auto" w:fill="auto"/>
          </w:tcPr>
          <w:p w:rsidR="0000138A" w:rsidRPr="0000138A" w:rsidRDefault="0000138A" w:rsidP="0000138A">
            <w:pPr>
              <w:pStyle w:val="a7"/>
              <w:rPr>
                <w:rFonts w:ascii="Times New Roman" w:hAnsi="Times New Roman" w:cs="Times New Roman"/>
                <w:kern w:val="1"/>
                <w:sz w:val="24"/>
                <w:szCs w:val="24"/>
              </w:rPr>
            </w:pPr>
            <w:r w:rsidRPr="0000138A">
              <w:rPr>
                <w:rFonts w:ascii="Times New Roman" w:hAnsi="Times New Roman" w:cs="Times New Roman"/>
                <w:kern w:val="1"/>
                <w:sz w:val="24"/>
                <w:szCs w:val="24"/>
              </w:rPr>
              <w:t>28</w:t>
            </w:r>
          </w:p>
        </w:tc>
        <w:tc>
          <w:tcPr>
            <w:tcW w:w="993" w:type="dxa"/>
            <w:tcBorders>
              <w:top w:val="single" w:sz="4" w:space="0" w:color="000000"/>
              <w:left w:val="single" w:sz="4" w:space="0" w:color="000000"/>
              <w:bottom w:val="single" w:sz="4" w:space="0" w:color="000000"/>
            </w:tcBorders>
            <w:shd w:val="clear" w:color="auto" w:fill="auto"/>
          </w:tcPr>
          <w:p w:rsidR="0000138A" w:rsidRPr="0000138A" w:rsidRDefault="0000138A" w:rsidP="0000138A">
            <w:pPr>
              <w:pStyle w:val="a7"/>
              <w:rPr>
                <w:rFonts w:ascii="Times New Roman" w:hAnsi="Times New Roman" w:cs="Times New Roman"/>
                <w:kern w:val="1"/>
                <w:sz w:val="24"/>
                <w:szCs w:val="24"/>
              </w:rPr>
            </w:pPr>
            <w:r w:rsidRPr="0000138A">
              <w:rPr>
                <w:rFonts w:ascii="Times New Roman" w:hAnsi="Times New Roman" w:cs="Times New Roman"/>
                <w:kern w:val="1"/>
                <w:sz w:val="24"/>
                <w:szCs w:val="24"/>
              </w:rPr>
              <w:t>13.2</w:t>
            </w:r>
          </w:p>
        </w:tc>
        <w:tc>
          <w:tcPr>
            <w:tcW w:w="4110" w:type="dxa"/>
            <w:tcBorders>
              <w:top w:val="single" w:sz="4" w:space="0" w:color="000000"/>
              <w:left w:val="single" w:sz="4" w:space="0" w:color="000000"/>
              <w:bottom w:val="single" w:sz="4" w:space="0" w:color="000000"/>
            </w:tcBorders>
            <w:shd w:val="clear" w:color="auto" w:fill="auto"/>
          </w:tcPr>
          <w:p w:rsidR="0000138A" w:rsidRPr="0000138A" w:rsidRDefault="0000138A" w:rsidP="0000138A">
            <w:pPr>
              <w:pStyle w:val="a7"/>
              <w:rPr>
                <w:rFonts w:ascii="Times New Roman" w:hAnsi="Times New Roman" w:cs="Times New Roman"/>
                <w:kern w:val="1"/>
                <w:sz w:val="24"/>
                <w:szCs w:val="24"/>
              </w:rPr>
            </w:pPr>
            <w:r w:rsidRPr="0000138A">
              <w:rPr>
                <w:rFonts w:ascii="Times New Roman" w:hAnsi="Times New Roman" w:cs="Times New Roman"/>
                <w:kern w:val="1"/>
                <w:sz w:val="24"/>
                <w:szCs w:val="24"/>
              </w:rPr>
              <w:t>Ведение садоводства</w:t>
            </w:r>
          </w:p>
        </w:tc>
        <w:tc>
          <w:tcPr>
            <w:tcW w:w="709" w:type="dxa"/>
            <w:tcBorders>
              <w:top w:val="single" w:sz="4" w:space="0" w:color="000000"/>
              <w:left w:val="single" w:sz="4" w:space="0" w:color="000000"/>
              <w:bottom w:val="single" w:sz="4" w:space="0" w:color="000000"/>
            </w:tcBorders>
            <w:shd w:val="clear" w:color="auto" w:fill="auto"/>
          </w:tcPr>
          <w:p w:rsidR="0000138A" w:rsidRPr="0000138A" w:rsidRDefault="0000138A" w:rsidP="0000138A">
            <w:pPr>
              <w:pStyle w:val="a7"/>
              <w:rPr>
                <w:rFonts w:ascii="Times New Roman" w:hAnsi="Times New Roman" w:cs="Times New Roman"/>
                <w:kern w:val="1"/>
                <w:sz w:val="24"/>
                <w:szCs w:val="24"/>
              </w:rPr>
            </w:pPr>
            <w:r w:rsidRPr="0000138A">
              <w:rPr>
                <w:rFonts w:ascii="Times New Roman" w:hAnsi="Times New Roman" w:cs="Times New Roman"/>
                <w:kern w:val="1"/>
                <w:sz w:val="24"/>
                <w:szCs w:val="24"/>
              </w:rPr>
              <w:t>не подлежат установлению</w:t>
            </w:r>
          </w:p>
        </w:tc>
        <w:tc>
          <w:tcPr>
            <w:tcW w:w="1418" w:type="dxa"/>
            <w:gridSpan w:val="2"/>
            <w:tcBorders>
              <w:top w:val="single" w:sz="4" w:space="0" w:color="000000"/>
              <w:left w:val="single" w:sz="4" w:space="0" w:color="000000"/>
              <w:bottom w:val="single" w:sz="4" w:space="0" w:color="000000"/>
            </w:tcBorders>
            <w:shd w:val="clear" w:color="auto" w:fill="auto"/>
          </w:tcPr>
          <w:p w:rsidR="0000138A" w:rsidRPr="0000138A" w:rsidRDefault="0000138A" w:rsidP="0000138A">
            <w:pPr>
              <w:pStyle w:val="a7"/>
              <w:rPr>
                <w:rFonts w:ascii="Times New Roman" w:hAnsi="Times New Roman" w:cs="Times New Roman"/>
                <w:kern w:val="1"/>
                <w:sz w:val="24"/>
                <w:szCs w:val="24"/>
              </w:rPr>
            </w:pPr>
            <w:r w:rsidRPr="0000138A">
              <w:rPr>
                <w:rFonts w:ascii="Times New Roman" w:hAnsi="Times New Roman" w:cs="Times New Roman"/>
                <w:kern w:val="1"/>
                <w:sz w:val="24"/>
                <w:szCs w:val="24"/>
              </w:rPr>
              <w:t>0,01- 0,25</w:t>
            </w:r>
          </w:p>
        </w:tc>
        <w:tc>
          <w:tcPr>
            <w:tcW w:w="992" w:type="dxa"/>
            <w:tcBorders>
              <w:top w:val="single" w:sz="4" w:space="0" w:color="000000"/>
              <w:left w:val="single" w:sz="4" w:space="0" w:color="000000"/>
              <w:bottom w:val="single" w:sz="4" w:space="0" w:color="000000"/>
            </w:tcBorders>
            <w:shd w:val="clear" w:color="auto" w:fill="auto"/>
          </w:tcPr>
          <w:p w:rsidR="0000138A" w:rsidRPr="0000138A" w:rsidRDefault="0000138A" w:rsidP="0000138A">
            <w:pPr>
              <w:pStyle w:val="a7"/>
              <w:rPr>
                <w:rFonts w:ascii="Times New Roman" w:hAnsi="Times New Roman" w:cs="Times New Roman"/>
                <w:kern w:val="1"/>
                <w:sz w:val="24"/>
                <w:szCs w:val="24"/>
              </w:rPr>
            </w:pPr>
            <w:r w:rsidRPr="0000138A">
              <w:rPr>
                <w:rFonts w:ascii="Times New Roman" w:hAnsi="Times New Roman" w:cs="Times New Roman"/>
                <w:kern w:val="1"/>
                <w:sz w:val="24"/>
                <w:szCs w:val="24"/>
              </w:rPr>
              <w:t>не подлежат установлению</w:t>
            </w: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kern w:val="1"/>
                <w:sz w:val="24"/>
                <w:szCs w:val="24"/>
              </w:rPr>
              <w:t>не подлежат установлению</w:t>
            </w:r>
          </w:p>
        </w:tc>
      </w:tr>
      <w:tr w:rsidR="0000138A" w:rsidRPr="0000138A" w:rsidTr="00E02D5B">
        <w:trPr>
          <w:trHeight w:val="397"/>
        </w:trPr>
        <w:tc>
          <w:tcPr>
            <w:tcW w:w="567" w:type="dxa"/>
            <w:tcBorders>
              <w:top w:val="single" w:sz="4" w:space="0" w:color="000000"/>
              <w:left w:val="single" w:sz="4" w:space="0" w:color="000000"/>
              <w:bottom w:val="single" w:sz="4" w:space="0" w:color="000000"/>
            </w:tcBorders>
            <w:shd w:val="clear" w:color="auto" w:fill="auto"/>
          </w:tcPr>
          <w:p w:rsidR="0000138A" w:rsidRPr="0000138A" w:rsidRDefault="0000138A" w:rsidP="0000138A">
            <w:pPr>
              <w:pStyle w:val="a7"/>
              <w:rPr>
                <w:rFonts w:ascii="Times New Roman" w:hAnsi="Times New Roman" w:cs="Times New Roman"/>
                <w:kern w:val="1"/>
                <w:sz w:val="24"/>
                <w:szCs w:val="24"/>
              </w:rPr>
            </w:pPr>
            <w:r w:rsidRPr="0000138A">
              <w:rPr>
                <w:rFonts w:ascii="Times New Roman" w:hAnsi="Times New Roman" w:cs="Times New Roman"/>
                <w:kern w:val="1"/>
                <w:sz w:val="24"/>
                <w:szCs w:val="24"/>
              </w:rPr>
              <w:t>29</w:t>
            </w:r>
          </w:p>
        </w:tc>
        <w:tc>
          <w:tcPr>
            <w:tcW w:w="993" w:type="dxa"/>
            <w:tcBorders>
              <w:top w:val="single" w:sz="4" w:space="0" w:color="000000"/>
              <w:left w:val="single" w:sz="4" w:space="0" w:color="000000"/>
              <w:bottom w:val="single" w:sz="4" w:space="0" w:color="000000"/>
            </w:tcBorders>
            <w:shd w:val="clear" w:color="auto" w:fill="auto"/>
          </w:tcPr>
          <w:p w:rsidR="0000138A" w:rsidRPr="0000138A" w:rsidRDefault="0000138A" w:rsidP="0000138A">
            <w:pPr>
              <w:pStyle w:val="a7"/>
              <w:rPr>
                <w:rFonts w:ascii="Times New Roman" w:hAnsi="Times New Roman" w:cs="Times New Roman"/>
                <w:kern w:val="1"/>
                <w:sz w:val="24"/>
                <w:szCs w:val="24"/>
              </w:rPr>
            </w:pPr>
            <w:r w:rsidRPr="0000138A">
              <w:rPr>
                <w:rFonts w:ascii="Times New Roman" w:hAnsi="Times New Roman" w:cs="Times New Roman"/>
                <w:kern w:val="1"/>
                <w:sz w:val="24"/>
                <w:szCs w:val="24"/>
              </w:rPr>
              <w:t>4.9.1</w:t>
            </w:r>
          </w:p>
        </w:tc>
        <w:tc>
          <w:tcPr>
            <w:tcW w:w="4110" w:type="dxa"/>
            <w:tcBorders>
              <w:top w:val="single" w:sz="4" w:space="0" w:color="000000"/>
              <w:left w:val="single" w:sz="4" w:space="0" w:color="000000"/>
              <w:bottom w:val="single" w:sz="4" w:space="0" w:color="000000"/>
            </w:tcBorders>
            <w:shd w:val="clear" w:color="auto" w:fill="auto"/>
          </w:tcPr>
          <w:p w:rsidR="0000138A" w:rsidRPr="0000138A" w:rsidRDefault="0000138A" w:rsidP="0000138A">
            <w:pPr>
              <w:pStyle w:val="a7"/>
              <w:rPr>
                <w:rFonts w:ascii="Times New Roman" w:hAnsi="Times New Roman" w:cs="Times New Roman"/>
                <w:kern w:val="1"/>
                <w:sz w:val="24"/>
                <w:szCs w:val="24"/>
              </w:rPr>
            </w:pPr>
            <w:r w:rsidRPr="0000138A">
              <w:rPr>
                <w:rFonts w:ascii="Times New Roman" w:hAnsi="Times New Roman" w:cs="Times New Roman"/>
                <w:kern w:val="1"/>
                <w:sz w:val="24"/>
                <w:szCs w:val="24"/>
              </w:rPr>
              <w:t>Объекты дорожного сервиса</w:t>
            </w:r>
          </w:p>
        </w:tc>
        <w:tc>
          <w:tcPr>
            <w:tcW w:w="709" w:type="dxa"/>
            <w:tcBorders>
              <w:top w:val="single" w:sz="4" w:space="0" w:color="000000"/>
              <w:left w:val="single" w:sz="4" w:space="0" w:color="000000"/>
              <w:bottom w:val="single" w:sz="4" w:space="0" w:color="000000"/>
            </w:tcBorders>
            <w:shd w:val="clear" w:color="auto" w:fill="auto"/>
          </w:tcPr>
          <w:p w:rsidR="0000138A" w:rsidRPr="0000138A" w:rsidRDefault="0000138A" w:rsidP="0000138A">
            <w:pPr>
              <w:pStyle w:val="a7"/>
              <w:rPr>
                <w:rFonts w:ascii="Times New Roman" w:hAnsi="Times New Roman" w:cs="Times New Roman"/>
                <w:kern w:val="1"/>
                <w:sz w:val="24"/>
                <w:szCs w:val="24"/>
              </w:rPr>
            </w:pPr>
            <w:r w:rsidRPr="0000138A">
              <w:rPr>
                <w:rFonts w:ascii="Times New Roman" w:hAnsi="Times New Roman" w:cs="Times New Roman"/>
                <w:kern w:val="1"/>
                <w:sz w:val="24"/>
                <w:szCs w:val="24"/>
              </w:rPr>
              <w:t>2</w:t>
            </w:r>
          </w:p>
        </w:tc>
        <w:tc>
          <w:tcPr>
            <w:tcW w:w="1418" w:type="dxa"/>
            <w:gridSpan w:val="2"/>
            <w:tcBorders>
              <w:top w:val="single" w:sz="4" w:space="0" w:color="000000"/>
              <w:left w:val="single" w:sz="4" w:space="0" w:color="000000"/>
              <w:bottom w:val="single" w:sz="4" w:space="0" w:color="000000"/>
            </w:tcBorders>
            <w:shd w:val="clear" w:color="auto" w:fill="auto"/>
          </w:tcPr>
          <w:p w:rsidR="0000138A" w:rsidRPr="0000138A" w:rsidRDefault="0000138A" w:rsidP="0000138A">
            <w:pPr>
              <w:pStyle w:val="a7"/>
              <w:rPr>
                <w:rFonts w:ascii="Times New Roman" w:hAnsi="Times New Roman" w:cs="Times New Roman"/>
                <w:kern w:val="1"/>
                <w:sz w:val="24"/>
                <w:szCs w:val="24"/>
              </w:rPr>
            </w:pPr>
            <w:r w:rsidRPr="0000138A">
              <w:rPr>
                <w:rFonts w:ascii="Times New Roman" w:hAnsi="Times New Roman" w:cs="Times New Roman"/>
                <w:kern w:val="1"/>
                <w:sz w:val="24"/>
                <w:szCs w:val="24"/>
              </w:rPr>
              <w:t>мин. 0,04</w:t>
            </w:r>
          </w:p>
        </w:tc>
        <w:tc>
          <w:tcPr>
            <w:tcW w:w="992" w:type="dxa"/>
            <w:tcBorders>
              <w:top w:val="single" w:sz="4" w:space="0" w:color="000000"/>
              <w:left w:val="single" w:sz="4" w:space="0" w:color="000000"/>
              <w:bottom w:val="single" w:sz="4" w:space="0" w:color="000000"/>
            </w:tcBorders>
            <w:shd w:val="clear" w:color="auto" w:fill="auto"/>
          </w:tcPr>
          <w:p w:rsidR="0000138A" w:rsidRPr="0000138A" w:rsidRDefault="0000138A" w:rsidP="0000138A">
            <w:pPr>
              <w:pStyle w:val="a7"/>
              <w:rPr>
                <w:rFonts w:ascii="Times New Roman" w:hAnsi="Times New Roman" w:cs="Times New Roman"/>
                <w:kern w:val="1"/>
                <w:sz w:val="24"/>
                <w:szCs w:val="24"/>
              </w:rPr>
            </w:pPr>
            <w:r w:rsidRPr="0000138A">
              <w:rPr>
                <w:rFonts w:ascii="Times New Roman" w:hAnsi="Times New Roman" w:cs="Times New Roman"/>
                <w:kern w:val="1"/>
                <w:sz w:val="24"/>
                <w:szCs w:val="24"/>
              </w:rPr>
              <w:t>80</w:t>
            </w: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kern w:val="1"/>
                <w:sz w:val="24"/>
                <w:szCs w:val="24"/>
              </w:rPr>
              <w:t>3</w:t>
            </w:r>
          </w:p>
        </w:tc>
      </w:tr>
      <w:tr w:rsidR="0000138A" w:rsidRPr="0000138A" w:rsidTr="00E02D5B">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iCs/>
                <w:sz w:val="24"/>
                <w:szCs w:val="24"/>
              </w:rPr>
            </w:pPr>
            <w:r w:rsidRPr="0000138A">
              <w:rPr>
                <w:rFonts w:ascii="Times New Roman" w:hAnsi="Times New Roman" w:cs="Times New Roman"/>
                <w:sz w:val="24"/>
                <w:szCs w:val="24"/>
              </w:rPr>
              <w:t>30</w:t>
            </w:r>
          </w:p>
        </w:tc>
        <w:tc>
          <w:tcPr>
            <w:tcW w:w="993"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iCs/>
                <w:sz w:val="24"/>
                <w:szCs w:val="24"/>
              </w:rPr>
              <w:t>12.0</w:t>
            </w:r>
          </w:p>
        </w:tc>
        <w:tc>
          <w:tcPr>
            <w:tcW w:w="4110"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iCs/>
                <w:sz w:val="24"/>
                <w:szCs w:val="24"/>
              </w:rPr>
            </w:pPr>
            <w:r w:rsidRPr="0000138A">
              <w:rPr>
                <w:rFonts w:ascii="Times New Roman" w:hAnsi="Times New Roman" w:cs="Times New Roman"/>
                <w:sz w:val="24"/>
                <w:szCs w:val="24"/>
              </w:rPr>
              <w:t>Земельные участки (территории) общего пользования</w:t>
            </w:r>
          </w:p>
        </w:tc>
        <w:tc>
          <w:tcPr>
            <w:tcW w:w="41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iCs/>
                <w:sz w:val="24"/>
                <w:szCs w:val="24"/>
              </w:rPr>
              <w:t>Действие градостроительного регламента не распространяется</w:t>
            </w:r>
          </w:p>
        </w:tc>
      </w:tr>
      <w:tr w:rsidR="0000138A" w:rsidRPr="0000138A" w:rsidTr="00E02D5B">
        <w:trPr>
          <w:trHeight w:val="397"/>
        </w:trPr>
        <w:tc>
          <w:tcPr>
            <w:tcW w:w="984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Условно разрешенные виды и параметры использования земельных участков и объектов капитального строительства</w:t>
            </w:r>
          </w:p>
        </w:tc>
      </w:tr>
      <w:tr w:rsidR="0000138A" w:rsidRPr="0000138A" w:rsidTr="00E02D5B">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iCs/>
                <w:sz w:val="24"/>
                <w:szCs w:val="24"/>
              </w:rPr>
            </w:pPr>
            <w:r w:rsidRPr="0000138A">
              <w:rPr>
                <w:rFonts w:ascii="Times New Roman" w:hAnsi="Times New Roman" w:cs="Times New Roman"/>
                <w:iCs/>
                <w:sz w:val="24"/>
                <w:szCs w:val="24"/>
              </w:rPr>
              <w:t>31</w:t>
            </w:r>
          </w:p>
        </w:tc>
        <w:tc>
          <w:tcPr>
            <w:tcW w:w="993"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iCs/>
                <w:sz w:val="24"/>
                <w:szCs w:val="24"/>
              </w:rPr>
            </w:pPr>
            <w:r w:rsidRPr="0000138A">
              <w:rPr>
                <w:rFonts w:ascii="Times New Roman" w:hAnsi="Times New Roman" w:cs="Times New Roman"/>
                <w:iCs/>
                <w:sz w:val="24"/>
                <w:szCs w:val="24"/>
              </w:rPr>
              <w:t>3.9</w:t>
            </w:r>
          </w:p>
        </w:tc>
        <w:tc>
          <w:tcPr>
            <w:tcW w:w="4110"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iCs/>
                <w:sz w:val="24"/>
                <w:szCs w:val="24"/>
              </w:rPr>
            </w:pPr>
            <w:r w:rsidRPr="0000138A">
              <w:rPr>
                <w:rFonts w:ascii="Times New Roman" w:hAnsi="Times New Roman" w:cs="Times New Roman"/>
                <w:iCs/>
                <w:sz w:val="24"/>
                <w:szCs w:val="24"/>
              </w:rPr>
              <w:t>Обеспечение научной деятельности</w:t>
            </w:r>
          </w:p>
        </w:tc>
        <w:tc>
          <w:tcPr>
            <w:tcW w:w="709"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iCs/>
                <w:sz w:val="24"/>
                <w:szCs w:val="24"/>
              </w:rPr>
            </w:pPr>
            <w:r w:rsidRPr="0000138A">
              <w:rPr>
                <w:rFonts w:ascii="Times New Roman" w:hAnsi="Times New Roman" w:cs="Times New Roman"/>
                <w:iCs/>
                <w:sz w:val="24"/>
                <w:szCs w:val="24"/>
              </w:rPr>
              <w:t>8</w:t>
            </w:r>
          </w:p>
        </w:tc>
        <w:tc>
          <w:tcPr>
            <w:tcW w:w="1418" w:type="dxa"/>
            <w:gridSpan w:val="2"/>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iCs/>
                <w:sz w:val="24"/>
                <w:szCs w:val="24"/>
              </w:rPr>
            </w:pPr>
            <w:r w:rsidRPr="0000138A">
              <w:rPr>
                <w:rFonts w:ascii="Times New Roman" w:hAnsi="Times New Roman" w:cs="Times New Roman"/>
                <w:iCs/>
                <w:sz w:val="24"/>
                <w:szCs w:val="24"/>
              </w:rPr>
              <w:t>мин. 0,07</w:t>
            </w:r>
          </w:p>
        </w:tc>
        <w:tc>
          <w:tcPr>
            <w:tcW w:w="992"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iCs/>
                <w:sz w:val="24"/>
                <w:szCs w:val="24"/>
              </w:rPr>
            </w:pPr>
            <w:r w:rsidRPr="0000138A">
              <w:rPr>
                <w:rFonts w:ascii="Times New Roman" w:hAnsi="Times New Roman" w:cs="Times New Roman"/>
                <w:iCs/>
                <w:sz w:val="24"/>
                <w:szCs w:val="24"/>
              </w:rPr>
              <w:t>60</w:t>
            </w:r>
          </w:p>
        </w:tc>
        <w:tc>
          <w:tcPr>
            <w:tcW w:w="1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iCs/>
                <w:sz w:val="24"/>
                <w:szCs w:val="24"/>
              </w:rPr>
              <w:t>3</w:t>
            </w:r>
          </w:p>
        </w:tc>
      </w:tr>
      <w:tr w:rsidR="0000138A" w:rsidRPr="0000138A" w:rsidTr="00E02D5B">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iCs/>
                <w:sz w:val="24"/>
                <w:szCs w:val="24"/>
              </w:rPr>
            </w:pPr>
            <w:r w:rsidRPr="0000138A">
              <w:rPr>
                <w:rFonts w:ascii="Times New Roman" w:hAnsi="Times New Roman" w:cs="Times New Roman"/>
                <w:iCs/>
                <w:sz w:val="24"/>
                <w:szCs w:val="24"/>
              </w:rPr>
              <w:t>32</w:t>
            </w:r>
          </w:p>
        </w:tc>
        <w:tc>
          <w:tcPr>
            <w:tcW w:w="993"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iCs/>
                <w:sz w:val="24"/>
                <w:szCs w:val="24"/>
              </w:rPr>
            </w:pPr>
            <w:r w:rsidRPr="0000138A">
              <w:rPr>
                <w:rFonts w:ascii="Times New Roman" w:hAnsi="Times New Roman" w:cs="Times New Roman"/>
                <w:iCs/>
                <w:sz w:val="24"/>
                <w:szCs w:val="24"/>
              </w:rPr>
              <w:t>4.2</w:t>
            </w:r>
          </w:p>
        </w:tc>
        <w:tc>
          <w:tcPr>
            <w:tcW w:w="4110"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iCs/>
                <w:sz w:val="24"/>
                <w:szCs w:val="24"/>
              </w:rPr>
            </w:pPr>
            <w:r w:rsidRPr="0000138A">
              <w:rPr>
                <w:rFonts w:ascii="Times New Roman" w:hAnsi="Times New Roman" w:cs="Times New Roman"/>
                <w:iCs/>
                <w:sz w:val="24"/>
                <w:szCs w:val="24"/>
              </w:rPr>
              <w:t>Объекты торговли (торговые центры, торгово-развлекательные центры (комплексы)</w:t>
            </w:r>
          </w:p>
        </w:tc>
        <w:tc>
          <w:tcPr>
            <w:tcW w:w="709"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iCs/>
                <w:sz w:val="24"/>
                <w:szCs w:val="24"/>
              </w:rPr>
            </w:pPr>
            <w:r w:rsidRPr="0000138A">
              <w:rPr>
                <w:rFonts w:ascii="Times New Roman" w:hAnsi="Times New Roman" w:cs="Times New Roman"/>
                <w:iCs/>
                <w:sz w:val="24"/>
                <w:szCs w:val="24"/>
              </w:rPr>
              <w:t>6</w:t>
            </w:r>
          </w:p>
        </w:tc>
        <w:tc>
          <w:tcPr>
            <w:tcW w:w="1418" w:type="dxa"/>
            <w:gridSpan w:val="2"/>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iCs/>
                <w:sz w:val="24"/>
                <w:szCs w:val="24"/>
              </w:rPr>
            </w:pPr>
            <w:r w:rsidRPr="0000138A">
              <w:rPr>
                <w:rFonts w:ascii="Times New Roman" w:hAnsi="Times New Roman" w:cs="Times New Roman"/>
                <w:iCs/>
                <w:sz w:val="24"/>
                <w:szCs w:val="24"/>
              </w:rPr>
              <w:t>мин.0,08</w:t>
            </w:r>
          </w:p>
        </w:tc>
        <w:tc>
          <w:tcPr>
            <w:tcW w:w="992"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iCs/>
                <w:sz w:val="24"/>
                <w:szCs w:val="24"/>
                <w:shd w:val="clear" w:color="auto" w:fill="FFFF00"/>
              </w:rPr>
            </w:pPr>
            <w:r w:rsidRPr="0000138A">
              <w:rPr>
                <w:rFonts w:ascii="Times New Roman" w:hAnsi="Times New Roman" w:cs="Times New Roman"/>
                <w:iCs/>
                <w:sz w:val="24"/>
                <w:szCs w:val="24"/>
              </w:rPr>
              <w:t>60</w:t>
            </w:r>
          </w:p>
        </w:tc>
        <w:tc>
          <w:tcPr>
            <w:tcW w:w="1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138A" w:rsidRPr="0000138A" w:rsidRDefault="0000138A" w:rsidP="0000138A">
            <w:pPr>
              <w:pStyle w:val="a7"/>
              <w:rPr>
                <w:rFonts w:ascii="Times New Roman" w:hAnsi="Times New Roman" w:cs="Times New Roman"/>
                <w:iCs/>
                <w:sz w:val="24"/>
                <w:szCs w:val="24"/>
                <w:shd w:val="clear" w:color="auto" w:fill="FFFF00"/>
              </w:rPr>
            </w:pPr>
          </w:p>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iCs/>
                <w:sz w:val="24"/>
                <w:szCs w:val="24"/>
                <w:lang w:val="en-US"/>
              </w:rPr>
              <w:t>3</w:t>
            </w:r>
          </w:p>
        </w:tc>
      </w:tr>
      <w:tr w:rsidR="0000138A" w:rsidRPr="0000138A" w:rsidTr="00E02D5B">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iCs/>
                <w:sz w:val="24"/>
                <w:szCs w:val="24"/>
              </w:rPr>
            </w:pPr>
            <w:r w:rsidRPr="0000138A">
              <w:rPr>
                <w:rFonts w:ascii="Times New Roman" w:hAnsi="Times New Roman" w:cs="Times New Roman"/>
                <w:sz w:val="24"/>
                <w:szCs w:val="24"/>
              </w:rPr>
              <w:t>33</w:t>
            </w:r>
          </w:p>
        </w:tc>
        <w:tc>
          <w:tcPr>
            <w:tcW w:w="993"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iCs/>
                <w:sz w:val="24"/>
                <w:szCs w:val="24"/>
              </w:rPr>
              <w:t>4.8</w:t>
            </w:r>
          </w:p>
        </w:tc>
        <w:tc>
          <w:tcPr>
            <w:tcW w:w="4110"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iCs/>
                <w:sz w:val="24"/>
                <w:szCs w:val="24"/>
              </w:rPr>
            </w:pPr>
            <w:r w:rsidRPr="0000138A">
              <w:rPr>
                <w:rFonts w:ascii="Times New Roman" w:hAnsi="Times New Roman" w:cs="Times New Roman"/>
                <w:sz w:val="24"/>
                <w:szCs w:val="24"/>
              </w:rPr>
              <w:t>Развлечения</w:t>
            </w:r>
          </w:p>
        </w:tc>
        <w:tc>
          <w:tcPr>
            <w:tcW w:w="709"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iCs/>
                <w:sz w:val="24"/>
                <w:szCs w:val="24"/>
              </w:rPr>
            </w:pPr>
            <w:r w:rsidRPr="0000138A">
              <w:rPr>
                <w:rFonts w:ascii="Times New Roman" w:hAnsi="Times New Roman" w:cs="Times New Roman"/>
                <w:iCs/>
                <w:sz w:val="24"/>
                <w:szCs w:val="24"/>
              </w:rPr>
              <w:t>4</w:t>
            </w:r>
          </w:p>
        </w:tc>
        <w:tc>
          <w:tcPr>
            <w:tcW w:w="1418" w:type="dxa"/>
            <w:gridSpan w:val="2"/>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iCs/>
                <w:sz w:val="24"/>
                <w:szCs w:val="24"/>
              </w:rPr>
            </w:pPr>
            <w:r w:rsidRPr="0000138A">
              <w:rPr>
                <w:rFonts w:ascii="Times New Roman" w:hAnsi="Times New Roman" w:cs="Times New Roman"/>
                <w:iCs/>
                <w:sz w:val="24"/>
                <w:szCs w:val="24"/>
              </w:rPr>
              <w:t>мин. 0,08</w:t>
            </w:r>
          </w:p>
        </w:tc>
        <w:tc>
          <w:tcPr>
            <w:tcW w:w="992"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iCs/>
                <w:sz w:val="24"/>
                <w:szCs w:val="24"/>
                <w:lang w:val="en-US"/>
              </w:rPr>
            </w:pPr>
            <w:r w:rsidRPr="0000138A">
              <w:rPr>
                <w:rFonts w:ascii="Times New Roman" w:hAnsi="Times New Roman" w:cs="Times New Roman"/>
                <w:iCs/>
                <w:sz w:val="24"/>
                <w:szCs w:val="24"/>
              </w:rPr>
              <w:t>60</w:t>
            </w:r>
          </w:p>
        </w:tc>
        <w:tc>
          <w:tcPr>
            <w:tcW w:w="1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iCs/>
                <w:sz w:val="24"/>
                <w:szCs w:val="24"/>
                <w:lang w:val="en-US"/>
              </w:rPr>
              <w:t>3</w:t>
            </w:r>
          </w:p>
        </w:tc>
      </w:tr>
    </w:tbl>
    <w:p w:rsidR="0000138A" w:rsidRPr="0000138A" w:rsidRDefault="0000138A" w:rsidP="0000138A">
      <w:pPr>
        <w:pStyle w:val="a7"/>
        <w:ind w:firstLine="709"/>
        <w:jc w:val="both"/>
        <w:rPr>
          <w:rFonts w:ascii="Times New Roman" w:hAnsi="Times New Roman" w:cs="Times New Roman"/>
        </w:rPr>
      </w:pPr>
      <w:r w:rsidRPr="0000138A">
        <w:rPr>
          <w:rFonts w:ascii="Times New Roman" w:hAnsi="Times New Roman" w:cs="Times New Roman"/>
        </w:rPr>
        <w:t>Примечания:</w:t>
      </w:r>
    </w:p>
    <w:p w:rsidR="0000138A" w:rsidRPr="0000138A" w:rsidRDefault="0000138A" w:rsidP="0000138A">
      <w:pPr>
        <w:pStyle w:val="a7"/>
        <w:ind w:firstLine="709"/>
        <w:jc w:val="both"/>
        <w:rPr>
          <w:rFonts w:ascii="Times New Roman" w:hAnsi="Times New Roman" w:cs="Times New Roman"/>
        </w:rPr>
      </w:pPr>
      <w:r w:rsidRPr="0000138A">
        <w:rPr>
          <w:rFonts w:ascii="Times New Roman" w:hAnsi="Times New Roman" w:cs="Times New Roman"/>
        </w:rPr>
        <w:t>1. Использование земельных участков в границах зон с особыми условиями использования территории осуществляется в соответствии с требованиями законодательства Российской Федерации.</w:t>
      </w:r>
    </w:p>
    <w:p w:rsidR="0000138A" w:rsidRPr="0000138A" w:rsidRDefault="0000138A" w:rsidP="0000138A">
      <w:pPr>
        <w:pStyle w:val="a7"/>
        <w:ind w:firstLine="709"/>
        <w:jc w:val="both"/>
        <w:rPr>
          <w:rFonts w:ascii="Times New Roman" w:hAnsi="Times New Roman" w:cs="Times New Roman"/>
        </w:rPr>
      </w:pPr>
      <w:r w:rsidRPr="0000138A">
        <w:rPr>
          <w:rFonts w:ascii="Times New Roman" w:hAnsi="Times New Roman" w:cs="Times New Roman"/>
        </w:rPr>
        <w:lastRenderedPageBreak/>
        <w:t xml:space="preserve">2. Нормы предоставления земельных участков гражданам в собственность (за плату или бесплатно), в аренду из земель, находящихся в государственной или муниципальной собственности для индивидуального строительства, личного подсобного хозяйства, дачного строительства, садоводства, огородничества, устанавливаются Законом Чувашской </w:t>
      </w:r>
      <w:proofErr w:type="spellStart"/>
      <w:r w:rsidRPr="0000138A">
        <w:rPr>
          <w:rFonts w:ascii="Times New Roman" w:hAnsi="Times New Roman" w:cs="Times New Roman"/>
        </w:rPr>
        <w:t>Рес</w:t>
      </w:r>
      <w:proofErr w:type="spellEnd"/>
      <w:r w:rsidRPr="0000138A">
        <w:rPr>
          <w:rFonts w:ascii="Times New Roman" w:hAnsi="Times New Roman" w:cs="Times New Roman"/>
        </w:rPr>
        <w:t xml:space="preserve">-публики и решением Собрания депутатов </w:t>
      </w:r>
      <w:proofErr w:type="spellStart"/>
      <w:r w:rsidRPr="0000138A">
        <w:rPr>
          <w:rFonts w:ascii="Times New Roman" w:hAnsi="Times New Roman" w:cs="Times New Roman"/>
        </w:rPr>
        <w:t>Хирпосинского</w:t>
      </w:r>
      <w:proofErr w:type="spellEnd"/>
      <w:r w:rsidRPr="0000138A">
        <w:rPr>
          <w:rFonts w:ascii="Times New Roman" w:hAnsi="Times New Roman" w:cs="Times New Roman"/>
        </w:rPr>
        <w:t xml:space="preserve">  сельского поселения.</w:t>
      </w:r>
    </w:p>
    <w:p w:rsidR="0000138A" w:rsidRPr="0000138A" w:rsidRDefault="0000138A" w:rsidP="0000138A">
      <w:pPr>
        <w:pStyle w:val="a7"/>
        <w:ind w:firstLine="709"/>
        <w:jc w:val="both"/>
        <w:rPr>
          <w:rFonts w:ascii="Times New Roman" w:hAnsi="Times New Roman" w:cs="Times New Roman"/>
        </w:rPr>
      </w:pPr>
      <w:r w:rsidRPr="0000138A">
        <w:rPr>
          <w:rFonts w:ascii="Times New Roman" w:hAnsi="Times New Roman" w:cs="Times New Roman"/>
        </w:rPr>
        <w:t>3. Отступ от красной линии до линии застройки при новом строительстве составляет не менее 5 метров.</w:t>
      </w:r>
    </w:p>
    <w:p w:rsidR="0000138A" w:rsidRPr="0000138A" w:rsidRDefault="0000138A" w:rsidP="0000138A">
      <w:pPr>
        <w:pStyle w:val="a7"/>
        <w:ind w:firstLine="709"/>
        <w:jc w:val="both"/>
        <w:rPr>
          <w:rFonts w:ascii="Times New Roman" w:hAnsi="Times New Roman" w:cs="Times New Roman"/>
        </w:rPr>
      </w:pPr>
      <w:r w:rsidRPr="0000138A">
        <w:rPr>
          <w:rFonts w:ascii="Times New Roman" w:hAnsi="Times New Roman" w:cs="Times New Roman"/>
        </w:rPr>
        <w:t>4. В целях наименьшего затенения соседних участков расстояние от дома, хозяйственных построек, и сооружений до границ соседних участков, расположенных с востока, севера и запада, и промежуточных положений, должно составлять не менее 0,5 высоты указанных строений (сооружений), измеренной от планировочной отметки земли до конька крыши (до верхней отметки сооружений) с соблюдением следующих минимальных планировочных и нормативных требований к размещению:</w:t>
      </w:r>
    </w:p>
    <w:p w:rsidR="0000138A" w:rsidRPr="0000138A" w:rsidRDefault="0000138A" w:rsidP="0000138A">
      <w:pPr>
        <w:pStyle w:val="a7"/>
        <w:ind w:firstLine="709"/>
        <w:jc w:val="both"/>
        <w:rPr>
          <w:rFonts w:ascii="Times New Roman" w:hAnsi="Times New Roman" w:cs="Times New Roman"/>
        </w:rPr>
      </w:pPr>
      <w:r w:rsidRPr="0000138A">
        <w:rPr>
          <w:rFonts w:ascii="Times New Roman" w:hAnsi="Times New Roman" w:cs="Times New Roman"/>
        </w:rPr>
        <w:t>– расстояние до границы соседнего участка расстояния по санитарно-бытовым и зооветеринарным по требованиям должны быть не менее:</w:t>
      </w:r>
    </w:p>
    <w:p w:rsidR="0000138A" w:rsidRPr="0000138A" w:rsidRDefault="0000138A" w:rsidP="0000138A">
      <w:pPr>
        <w:pStyle w:val="a7"/>
        <w:ind w:firstLine="709"/>
        <w:jc w:val="both"/>
        <w:rPr>
          <w:rFonts w:ascii="Times New Roman" w:hAnsi="Times New Roman" w:cs="Times New Roman"/>
        </w:rPr>
      </w:pPr>
      <w:r w:rsidRPr="0000138A">
        <w:rPr>
          <w:rFonts w:ascii="Times New Roman" w:hAnsi="Times New Roman" w:cs="Times New Roman"/>
        </w:rPr>
        <w:t>– от усадебного одно-, двухэтажного дома – 3 м;</w:t>
      </w:r>
    </w:p>
    <w:p w:rsidR="0000138A" w:rsidRPr="0000138A" w:rsidRDefault="0000138A" w:rsidP="0000138A">
      <w:pPr>
        <w:pStyle w:val="a7"/>
        <w:ind w:firstLine="709"/>
        <w:jc w:val="both"/>
        <w:rPr>
          <w:rFonts w:ascii="Times New Roman" w:hAnsi="Times New Roman" w:cs="Times New Roman"/>
        </w:rPr>
      </w:pPr>
      <w:r w:rsidRPr="0000138A">
        <w:rPr>
          <w:rFonts w:ascii="Times New Roman" w:hAnsi="Times New Roman" w:cs="Times New Roman"/>
        </w:rPr>
        <w:t>– от постройки для содержания скота и птицы – 4 м;</w:t>
      </w:r>
    </w:p>
    <w:p w:rsidR="0000138A" w:rsidRPr="0000138A" w:rsidRDefault="0000138A" w:rsidP="0000138A">
      <w:pPr>
        <w:pStyle w:val="a7"/>
        <w:ind w:firstLine="709"/>
        <w:jc w:val="both"/>
        <w:rPr>
          <w:rFonts w:ascii="Times New Roman" w:hAnsi="Times New Roman" w:cs="Times New Roman"/>
        </w:rPr>
      </w:pPr>
      <w:r w:rsidRPr="0000138A">
        <w:rPr>
          <w:rFonts w:ascii="Times New Roman" w:hAnsi="Times New Roman" w:cs="Times New Roman"/>
        </w:rPr>
        <w:t>– от хозяйственных и прочих построек – 1 м;</w:t>
      </w:r>
    </w:p>
    <w:p w:rsidR="0000138A" w:rsidRPr="0000138A" w:rsidRDefault="0000138A" w:rsidP="0000138A">
      <w:pPr>
        <w:pStyle w:val="a7"/>
        <w:ind w:firstLine="709"/>
        <w:jc w:val="both"/>
        <w:rPr>
          <w:rFonts w:ascii="Times New Roman" w:hAnsi="Times New Roman" w:cs="Times New Roman"/>
        </w:rPr>
      </w:pPr>
      <w:r w:rsidRPr="0000138A">
        <w:rPr>
          <w:rFonts w:ascii="Times New Roman" w:hAnsi="Times New Roman" w:cs="Times New Roman"/>
        </w:rPr>
        <w:t>– открытой стоянки – 1 м;</w:t>
      </w:r>
    </w:p>
    <w:p w:rsidR="0000138A" w:rsidRPr="0000138A" w:rsidRDefault="0000138A" w:rsidP="0000138A">
      <w:pPr>
        <w:pStyle w:val="a7"/>
        <w:ind w:firstLine="709"/>
        <w:jc w:val="both"/>
        <w:rPr>
          <w:rFonts w:ascii="Times New Roman" w:hAnsi="Times New Roman" w:cs="Times New Roman"/>
        </w:rPr>
      </w:pPr>
      <w:r w:rsidRPr="0000138A">
        <w:rPr>
          <w:rFonts w:ascii="Times New Roman" w:hAnsi="Times New Roman" w:cs="Times New Roman"/>
        </w:rPr>
        <w:t>– отдельно стоящего гаража – 1 м.</w:t>
      </w:r>
    </w:p>
    <w:p w:rsidR="0000138A" w:rsidRPr="0000138A" w:rsidRDefault="0000138A" w:rsidP="0000138A">
      <w:pPr>
        <w:pStyle w:val="a7"/>
        <w:ind w:firstLine="709"/>
        <w:jc w:val="both"/>
        <w:rPr>
          <w:rFonts w:ascii="Times New Roman" w:hAnsi="Times New Roman" w:cs="Times New Roman"/>
        </w:rPr>
      </w:pPr>
      <w:r w:rsidRPr="0000138A">
        <w:rPr>
          <w:rFonts w:ascii="Times New Roman" w:hAnsi="Times New Roman" w:cs="Times New Roman"/>
        </w:rPr>
        <w:t>– от стволов высокорослых деревьев – 4 м;</w:t>
      </w:r>
    </w:p>
    <w:p w:rsidR="0000138A" w:rsidRPr="0000138A" w:rsidRDefault="0000138A" w:rsidP="0000138A">
      <w:pPr>
        <w:pStyle w:val="a7"/>
        <w:ind w:firstLine="709"/>
        <w:jc w:val="both"/>
        <w:rPr>
          <w:rFonts w:ascii="Times New Roman" w:hAnsi="Times New Roman" w:cs="Times New Roman"/>
        </w:rPr>
      </w:pPr>
      <w:r w:rsidRPr="0000138A">
        <w:rPr>
          <w:rFonts w:ascii="Times New Roman" w:hAnsi="Times New Roman" w:cs="Times New Roman"/>
        </w:rPr>
        <w:t>– среднерослых – 2 м;</w:t>
      </w:r>
    </w:p>
    <w:p w:rsidR="0000138A" w:rsidRPr="0000138A" w:rsidRDefault="0000138A" w:rsidP="0000138A">
      <w:pPr>
        <w:pStyle w:val="a7"/>
        <w:ind w:firstLine="709"/>
        <w:jc w:val="both"/>
        <w:rPr>
          <w:rFonts w:ascii="Times New Roman" w:hAnsi="Times New Roman" w:cs="Times New Roman"/>
        </w:rPr>
      </w:pPr>
      <w:r w:rsidRPr="0000138A">
        <w:rPr>
          <w:rFonts w:ascii="Times New Roman" w:hAnsi="Times New Roman" w:cs="Times New Roman"/>
        </w:rPr>
        <w:t>– от кустарника – 1 м;</w:t>
      </w:r>
    </w:p>
    <w:p w:rsidR="0000138A" w:rsidRPr="0000138A" w:rsidRDefault="0000138A" w:rsidP="0000138A">
      <w:pPr>
        <w:pStyle w:val="a7"/>
        <w:ind w:firstLine="709"/>
        <w:jc w:val="both"/>
        <w:rPr>
          <w:rFonts w:ascii="Times New Roman" w:hAnsi="Times New Roman" w:cs="Times New Roman"/>
        </w:rPr>
      </w:pPr>
      <w:r w:rsidRPr="0000138A">
        <w:rPr>
          <w:rFonts w:ascii="Times New Roman" w:hAnsi="Times New Roman" w:cs="Times New Roman"/>
        </w:rPr>
        <w:t>– расстояние от полотна дороги до ограждения не менее 2 метров;</w:t>
      </w:r>
    </w:p>
    <w:p w:rsidR="0000138A" w:rsidRPr="0000138A" w:rsidRDefault="0000138A" w:rsidP="0000138A">
      <w:pPr>
        <w:pStyle w:val="a7"/>
        <w:ind w:firstLine="709"/>
        <w:jc w:val="both"/>
        <w:rPr>
          <w:rFonts w:ascii="Times New Roman" w:hAnsi="Times New Roman" w:cs="Times New Roman"/>
        </w:rPr>
      </w:pPr>
      <w:r w:rsidRPr="0000138A">
        <w:rPr>
          <w:rFonts w:ascii="Times New Roman" w:hAnsi="Times New Roman" w:cs="Times New Roman"/>
        </w:rPr>
        <w:t>– ширину вновь предоставляемого участка для строительства усадебного дома или коттеджа принимать не менее 15 метров;</w:t>
      </w:r>
    </w:p>
    <w:p w:rsidR="0000138A" w:rsidRPr="0000138A" w:rsidRDefault="0000138A" w:rsidP="0000138A">
      <w:pPr>
        <w:pStyle w:val="a7"/>
        <w:ind w:firstLine="709"/>
        <w:jc w:val="both"/>
        <w:rPr>
          <w:rFonts w:ascii="Times New Roman" w:hAnsi="Times New Roman" w:cs="Times New Roman"/>
        </w:rPr>
      </w:pPr>
      <w:r w:rsidRPr="0000138A">
        <w:rPr>
          <w:rFonts w:ascii="Times New Roman" w:hAnsi="Times New Roman" w:cs="Times New Roman"/>
        </w:rPr>
        <w:t>– благоустройство придомовой территории со стороны улицы перед ограждением допускает озеленение не выше 2 м.;</w:t>
      </w:r>
    </w:p>
    <w:p w:rsidR="0000138A" w:rsidRPr="0000138A" w:rsidRDefault="0000138A" w:rsidP="0000138A">
      <w:pPr>
        <w:pStyle w:val="a7"/>
        <w:ind w:firstLine="709"/>
        <w:jc w:val="both"/>
        <w:rPr>
          <w:rFonts w:ascii="Times New Roman" w:hAnsi="Times New Roman" w:cs="Times New Roman"/>
        </w:rPr>
      </w:pPr>
      <w:r w:rsidRPr="0000138A">
        <w:rPr>
          <w:rFonts w:ascii="Times New Roman" w:hAnsi="Times New Roman" w:cs="Times New Roman"/>
        </w:rPr>
        <w:t>– при наличии расстояния между проезжей частью и ограждением более 2 метров допускается озеленение выше 2 метров, воздушный проём от линии электропередач до верха озеленения не менее 1 метра.</w:t>
      </w:r>
    </w:p>
    <w:p w:rsidR="0000138A" w:rsidRPr="0000138A" w:rsidRDefault="0000138A" w:rsidP="0000138A">
      <w:pPr>
        <w:pStyle w:val="a7"/>
        <w:ind w:firstLine="709"/>
        <w:jc w:val="both"/>
        <w:rPr>
          <w:rFonts w:ascii="Times New Roman" w:hAnsi="Times New Roman" w:cs="Times New Roman"/>
        </w:rPr>
      </w:pPr>
      <w:r w:rsidRPr="0000138A">
        <w:rPr>
          <w:rFonts w:ascii="Times New Roman" w:hAnsi="Times New Roman" w:cs="Times New Roman"/>
        </w:rPr>
        <w:t>Вспомогательные строения, за исключением гаражей, размещать со стороны улиц не допускается.</w:t>
      </w:r>
    </w:p>
    <w:p w:rsidR="0000138A" w:rsidRPr="0000138A" w:rsidRDefault="0000138A" w:rsidP="0000138A">
      <w:pPr>
        <w:pStyle w:val="a7"/>
        <w:ind w:firstLine="709"/>
        <w:jc w:val="both"/>
        <w:rPr>
          <w:rFonts w:ascii="Times New Roman" w:hAnsi="Times New Roman" w:cs="Times New Roman"/>
        </w:rPr>
      </w:pPr>
      <w:r w:rsidRPr="0000138A">
        <w:rPr>
          <w:rFonts w:ascii="Times New Roman" w:hAnsi="Times New Roman" w:cs="Times New Roman"/>
        </w:rPr>
        <w:t>Расстояния от окон жилых помещений до хозяйственных и прочих строений, расположенных на соседних участках, должно быть не менее 6 м.</w:t>
      </w:r>
    </w:p>
    <w:p w:rsidR="0000138A" w:rsidRPr="0000138A" w:rsidRDefault="0000138A" w:rsidP="0000138A">
      <w:pPr>
        <w:pStyle w:val="a7"/>
        <w:ind w:firstLine="709"/>
        <w:jc w:val="both"/>
        <w:rPr>
          <w:rFonts w:ascii="Times New Roman" w:hAnsi="Times New Roman" w:cs="Times New Roman"/>
        </w:rPr>
      </w:pPr>
      <w:r w:rsidRPr="0000138A">
        <w:rPr>
          <w:rFonts w:ascii="Times New Roman" w:hAnsi="Times New Roman" w:cs="Times New Roman"/>
        </w:rPr>
        <w:t>Требования к ограждениям земельных участков индивидуальных жилых домов со стороны улицы:</w:t>
      </w:r>
    </w:p>
    <w:p w:rsidR="0000138A" w:rsidRPr="0000138A" w:rsidRDefault="0000138A" w:rsidP="0000138A">
      <w:pPr>
        <w:pStyle w:val="a7"/>
        <w:ind w:firstLine="709"/>
        <w:jc w:val="both"/>
        <w:rPr>
          <w:rFonts w:ascii="Times New Roman" w:hAnsi="Times New Roman" w:cs="Times New Roman"/>
        </w:rPr>
      </w:pPr>
      <w:r w:rsidRPr="0000138A">
        <w:rPr>
          <w:rFonts w:ascii="Times New Roman" w:hAnsi="Times New Roman" w:cs="Times New Roman"/>
        </w:rPr>
        <w:t>а) максимальная высота ограждений – 1,8 метра;</w:t>
      </w:r>
      <w:r w:rsidRPr="0000138A">
        <w:rPr>
          <w:rFonts w:ascii="Times New Roman" w:hAnsi="Times New Roman" w:cs="Times New Roman"/>
        </w:rPr>
        <w:tab/>
      </w:r>
    </w:p>
    <w:p w:rsidR="0000138A" w:rsidRPr="0000138A" w:rsidRDefault="0000138A" w:rsidP="0000138A">
      <w:pPr>
        <w:pStyle w:val="a7"/>
        <w:ind w:firstLine="709"/>
        <w:jc w:val="both"/>
        <w:rPr>
          <w:rFonts w:ascii="Times New Roman" w:hAnsi="Times New Roman" w:cs="Times New Roman"/>
        </w:rPr>
      </w:pPr>
      <w:r w:rsidRPr="0000138A">
        <w:rPr>
          <w:rFonts w:ascii="Times New Roman" w:hAnsi="Times New Roman" w:cs="Times New Roman"/>
        </w:rPr>
        <w:t>б) ограждение в виде декоративного озеленения – 1,2 м;</w:t>
      </w:r>
    </w:p>
    <w:p w:rsidR="0000138A" w:rsidRPr="0000138A" w:rsidRDefault="0000138A" w:rsidP="0000138A">
      <w:pPr>
        <w:pStyle w:val="a7"/>
        <w:ind w:firstLine="709"/>
        <w:jc w:val="both"/>
        <w:rPr>
          <w:rFonts w:ascii="Times New Roman" w:hAnsi="Times New Roman" w:cs="Times New Roman"/>
        </w:rPr>
      </w:pPr>
      <w:proofErr w:type="spellStart"/>
      <w:r w:rsidRPr="0000138A">
        <w:rPr>
          <w:rFonts w:ascii="Times New Roman" w:hAnsi="Times New Roman" w:cs="Times New Roman"/>
        </w:rPr>
        <w:t>светопрозрачность</w:t>
      </w:r>
      <w:proofErr w:type="spellEnd"/>
      <w:r w:rsidRPr="0000138A">
        <w:rPr>
          <w:rFonts w:ascii="Times New Roman" w:hAnsi="Times New Roman" w:cs="Times New Roman"/>
        </w:rPr>
        <w:t xml:space="preserve"> ограждения допускается не менее 40 %; на границе с соседними участками ограждения должны быть решетчатыми или сетчатыми с целью минимального затемнения.</w:t>
      </w:r>
    </w:p>
    <w:p w:rsidR="0000138A" w:rsidRPr="0000138A" w:rsidRDefault="0000138A" w:rsidP="0000138A">
      <w:pPr>
        <w:pStyle w:val="a7"/>
        <w:ind w:firstLine="709"/>
        <w:jc w:val="both"/>
        <w:rPr>
          <w:rFonts w:ascii="Times New Roman" w:hAnsi="Times New Roman" w:cs="Times New Roman"/>
        </w:rPr>
      </w:pPr>
      <w:r w:rsidRPr="0000138A">
        <w:rPr>
          <w:rFonts w:ascii="Times New Roman" w:hAnsi="Times New Roman" w:cs="Times New Roman"/>
        </w:rPr>
        <w:t>5. Высота вспомогательных зданий и сооружений:</w:t>
      </w:r>
      <w:r w:rsidRPr="0000138A">
        <w:rPr>
          <w:rFonts w:ascii="Times New Roman" w:hAnsi="Times New Roman" w:cs="Times New Roman"/>
        </w:rPr>
        <w:tab/>
      </w:r>
    </w:p>
    <w:p w:rsidR="0000138A" w:rsidRPr="0000138A" w:rsidRDefault="0000138A" w:rsidP="0000138A">
      <w:pPr>
        <w:pStyle w:val="a7"/>
        <w:ind w:firstLine="709"/>
        <w:jc w:val="both"/>
        <w:rPr>
          <w:rFonts w:ascii="Times New Roman" w:hAnsi="Times New Roman" w:cs="Times New Roman"/>
        </w:rPr>
      </w:pPr>
      <w:r w:rsidRPr="0000138A">
        <w:rPr>
          <w:rFonts w:ascii="Times New Roman" w:hAnsi="Times New Roman" w:cs="Times New Roman"/>
        </w:rPr>
        <w:t>а) до верха плоской кровли – не более 3 м;</w:t>
      </w:r>
    </w:p>
    <w:p w:rsidR="0000138A" w:rsidRPr="0000138A" w:rsidRDefault="0000138A" w:rsidP="0000138A">
      <w:pPr>
        <w:pStyle w:val="a7"/>
        <w:ind w:firstLine="709"/>
        <w:jc w:val="both"/>
        <w:rPr>
          <w:rFonts w:ascii="Times New Roman" w:hAnsi="Times New Roman" w:cs="Times New Roman"/>
        </w:rPr>
      </w:pPr>
      <w:r w:rsidRPr="0000138A">
        <w:rPr>
          <w:rFonts w:ascii="Times New Roman" w:hAnsi="Times New Roman" w:cs="Times New Roman"/>
        </w:rPr>
        <w:t>б) до конька скатной кровли – не более 5 м.</w:t>
      </w:r>
    </w:p>
    <w:p w:rsidR="0000138A" w:rsidRPr="0000138A" w:rsidRDefault="0000138A" w:rsidP="0000138A">
      <w:pPr>
        <w:pStyle w:val="a7"/>
        <w:ind w:firstLine="709"/>
        <w:jc w:val="both"/>
        <w:rPr>
          <w:rFonts w:ascii="Times New Roman" w:hAnsi="Times New Roman" w:cs="Times New Roman"/>
        </w:rPr>
      </w:pPr>
      <w:r w:rsidRPr="0000138A">
        <w:rPr>
          <w:rFonts w:ascii="Times New Roman" w:hAnsi="Times New Roman" w:cs="Times New Roman"/>
        </w:rPr>
        <w:t xml:space="preserve">6. Неустановленные параметры разрешенного строительства, реконструкции объектов капитального строительства и иные предельные параметры разрешенного строительства, реконструкции объектов капитального строительства определяются в соответствии с требованиями республиканских и местных нормативов градостроительного </w:t>
      </w:r>
      <w:proofErr w:type="spellStart"/>
      <w:r w:rsidRPr="0000138A">
        <w:rPr>
          <w:rFonts w:ascii="Times New Roman" w:hAnsi="Times New Roman" w:cs="Times New Roman"/>
        </w:rPr>
        <w:t>проектирова-ния</w:t>
      </w:r>
      <w:proofErr w:type="spellEnd"/>
      <w:r w:rsidRPr="0000138A">
        <w:rPr>
          <w:rFonts w:ascii="Times New Roman" w:hAnsi="Times New Roman" w:cs="Times New Roman"/>
        </w:rPr>
        <w:t>, технических регламентов, национальных стандартов, сводов правил; заданием на проектирование объектов и другими нормативными правовыми документами.»</w:t>
      </w:r>
    </w:p>
    <w:p w:rsidR="0000138A" w:rsidRPr="0000138A" w:rsidRDefault="0000138A" w:rsidP="0000138A">
      <w:pPr>
        <w:pStyle w:val="a7"/>
        <w:rPr>
          <w:rFonts w:ascii="Times New Roman" w:hAnsi="Times New Roman" w:cs="Times New Roman"/>
          <w:sz w:val="24"/>
          <w:szCs w:val="24"/>
        </w:rPr>
      </w:pPr>
    </w:p>
    <w:p w:rsidR="0000138A" w:rsidRPr="0000138A" w:rsidRDefault="0000138A" w:rsidP="0000138A">
      <w:pPr>
        <w:pStyle w:val="a7"/>
        <w:ind w:firstLine="709"/>
        <w:jc w:val="both"/>
        <w:rPr>
          <w:rFonts w:ascii="Times New Roman" w:hAnsi="Times New Roman" w:cs="Times New Roman"/>
          <w:sz w:val="24"/>
          <w:szCs w:val="24"/>
        </w:rPr>
      </w:pPr>
      <w:r w:rsidRPr="0000138A">
        <w:rPr>
          <w:rFonts w:ascii="Times New Roman" w:hAnsi="Times New Roman" w:cs="Times New Roman"/>
          <w:sz w:val="24"/>
          <w:szCs w:val="24"/>
        </w:rPr>
        <w:t>Статья 42. Градостроительные регламенты.</w:t>
      </w:r>
      <w:r>
        <w:rPr>
          <w:rFonts w:ascii="Times New Roman" w:hAnsi="Times New Roman" w:cs="Times New Roman"/>
          <w:sz w:val="24"/>
          <w:szCs w:val="24"/>
        </w:rPr>
        <w:t xml:space="preserve"> </w:t>
      </w:r>
      <w:r w:rsidRPr="0000138A">
        <w:rPr>
          <w:rFonts w:ascii="Times New Roman" w:hAnsi="Times New Roman" w:cs="Times New Roman"/>
          <w:sz w:val="24"/>
          <w:szCs w:val="24"/>
        </w:rPr>
        <w:t>Производственн</w:t>
      </w:r>
      <w:r>
        <w:rPr>
          <w:rFonts w:ascii="Times New Roman" w:hAnsi="Times New Roman" w:cs="Times New Roman"/>
          <w:sz w:val="24"/>
          <w:szCs w:val="24"/>
        </w:rPr>
        <w:t xml:space="preserve">ая </w:t>
      </w:r>
      <w:r w:rsidRPr="0000138A">
        <w:rPr>
          <w:rFonts w:ascii="Times New Roman" w:hAnsi="Times New Roman" w:cs="Times New Roman"/>
          <w:sz w:val="24"/>
          <w:szCs w:val="24"/>
        </w:rPr>
        <w:t xml:space="preserve"> зон</w:t>
      </w:r>
      <w:r>
        <w:rPr>
          <w:rFonts w:ascii="Times New Roman" w:hAnsi="Times New Roman" w:cs="Times New Roman"/>
          <w:sz w:val="24"/>
          <w:szCs w:val="24"/>
        </w:rPr>
        <w:t xml:space="preserve">а </w:t>
      </w:r>
      <w:r w:rsidRPr="0000138A">
        <w:rPr>
          <w:rFonts w:ascii="Times New Roman" w:hAnsi="Times New Roman" w:cs="Times New Roman"/>
          <w:sz w:val="24"/>
          <w:szCs w:val="24"/>
        </w:rPr>
        <w:t>(П-1)</w:t>
      </w:r>
    </w:p>
    <w:p w:rsidR="0000138A" w:rsidRPr="0000138A" w:rsidRDefault="0000138A" w:rsidP="0000138A">
      <w:pPr>
        <w:pStyle w:val="a7"/>
        <w:ind w:firstLine="709"/>
        <w:jc w:val="both"/>
        <w:rPr>
          <w:rFonts w:ascii="Times New Roman" w:hAnsi="Times New Roman" w:cs="Times New Roman"/>
          <w:sz w:val="24"/>
          <w:szCs w:val="24"/>
        </w:rPr>
      </w:pPr>
      <w:r w:rsidRPr="0000138A">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0" w:type="auto"/>
        <w:tblInd w:w="-151" w:type="dxa"/>
        <w:tblLayout w:type="fixed"/>
        <w:tblLook w:val="0000" w:firstRow="0" w:lastRow="0" w:firstColumn="0" w:lastColumn="0" w:noHBand="0" w:noVBand="0"/>
      </w:tblPr>
      <w:tblGrid>
        <w:gridCol w:w="567"/>
        <w:gridCol w:w="993"/>
        <w:gridCol w:w="3969"/>
        <w:gridCol w:w="708"/>
        <w:gridCol w:w="118"/>
        <w:gridCol w:w="1158"/>
        <w:gridCol w:w="709"/>
        <w:gridCol w:w="940"/>
      </w:tblGrid>
      <w:tr w:rsidR="0000138A" w:rsidRPr="0000138A" w:rsidTr="00E02D5B">
        <w:trPr>
          <w:cantSplit/>
          <w:trHeight w:val="421"/>
        </w:trPr>
        <w:tc>
          <w:tcPr>
            <w:tcW w:w="567" w:type="dxa"/>
            <w:vMerge w:val="restart"/>
            <w:tcBorders>
              <w:top w:val="single" w:sz="4" w:space="0" w:color="000000"/>
              <w:left w:val="single" w:sz="4" w:space="0" w:color="000000"/>
              <w:bottom w:val="single" w:sz="4" w:space="0" w:color="000000"/>
            </w:tcBorders>
            <w:shd w:val="clear" w:color="auto" w:fill="auto"/>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lastRenderedPageBreak/>
              <w:t>№</w:t>
            </w:r>
          </w:p>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п/п</w:t>
            </w:r>
          </w:p>
        </w:tc>
        <w:tc>
          <w:tcPr>
            <w:tcW w:w="993" w:type="dxa"/>
            <w:vMerge w:val="restart"/>
            <w:tcBorders>
              <w:top w:val="single" w:sz="4" w:space="0" w:color="000000"/>
              <w:left w:val="single" w:sz="4" w:space="0" w:color="000000"/>
              <w:bottom w:val="single" w:sz="4" w:space="0" w:color="000000"/>
            </w:tcBorders>
            <w:shd w:val="clear" w:color="auto" w:fill="auto"/>
            <w:textDirection w:val="btL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Код (числовое обозначение) в соответствии с Классификатором</w:t>
            </w:r>
          </w:p>
        </w:tc>
        <w:tc>
          <w:tcPr>
            <w:tcW w:w="3969" w:type="dxa"/>
            <w:vMerge w:val="restart"/>
            <w:tcBorders>
              <w:top w:val="single" w:sz="4" w:space="0" w:color="000000"/>
              <w:left w:val="single" w:sz="4" w:space="0" w:color="000000"/>
              <w:bottom w:val="single" w:sz="4" w:space="0" w:color="000000"/>
            </w:tcBorders>
            <w:shd w:val="clear" w:color="auto" w:fill="auto"/>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00138A" w:rsidRPr="0000138A" w:rsidRDefault="0000138A" w:rsidP="0000138A">
            <w:pPr>
              <w:pStyle w:val="a7"/>
              <w:rPr>
                <w:rFonts w:ascii="Times New Roman" w:hAnsi="Times New Roman" w:cs="Times New Roman"/>
                <w:sz w:val="24"/>
                <w:szCs w:val="24"/>
              </w:rPr>
            </w:pPr>
          </w:p>
        </w:tc>
        <w:tc>
          <w:tcPr>
            <w:tcW w:w="363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Параметры разрешенного строительства, реконструкции объектов капстроительства</w:t>
            </w:r>
          </w:p>
        </w:tc>
      </w:tr>
      <w:tr w:rsidR="0000138A" w:rsidRPr="0000138A" w:rsidTr="00E02D5B">
        <w:trPr>
          <w:cantSplit/>
          <w:trHeight w:val="2278"/>
        </w:trPr>
        <w:tc>
          <w:tcPr>
            <w:tcW w:w="567" w:type="dxa"/>
            <w:vMerge/>
            <w:tcBorders>
              <w:top w:val="single" w:sz="4" w:space="0" w:color="000000"/>
              <w:left w:val="single" w:sz="4" w:space="0" w:color="000000"/>
              <w:bottom w:val="single" w:sz="4" w:space="0" w:color="000000"/>
            </w:tcBorders>
            <w:shd w:val="clear" w:color="auto" w:fill="auto"/>
          </w:tcPr>
          <w:p w:rsidR="0000138A" w:rsidRPr="0000138A" w:rsidRDefault="0000138A" w:rsidP="0000138A">
            <w:pPr>
              <w:pStyle w:val="a7"/>
              <w:rPr>
                <w:rFonts w:ascii="Times New Roman" w:hAnsi="Times New Roman" w:cs="Times New Roman"/>
                <w:sz w:val="24"/>
                <w:szCs w:val="24"/>
              </w:rPr>
            </w:pPr>
          </w:p>
        </w:tc>
        <w:tc>
          <w:tcPr>
            <w:tcW w:w="993" w:type="dxa"/>
            <w:vMerge/>
            <w:tcBorders>
              <w:top w:val="single" w:sz="4" w:space="0" w:color="000000"/>
              <w:left w:val="single" w:sz="4" w:space="0" w:color="000000"/>
              <w:bottom w:val="single" w:sz="4" w:space="0" w:color="000000"/>
            </w:tcBorders>
            <w:shd w:val="clear" w:color="auto" w:fill="auto"/>
          </w:tcPr>
          <w:p w:rsidR="0000138A" w:rsidRPr="0000138A" w:rsidRDefault="0000138A" w:rsidP="0000138A">
            <w:pPr>
              <w:pStyle w:val="a7"/>
              <w:rPr>
                <w:rFonts w:ascii="Times New Roman" w:hAnsi="Times New Roman" w:cs="Times New Roman"/>
                <w:sz w:val="24"/>
                <w:szCs w:val="24"/>
              </w:rPr>
            </w:pPr>
          </w:p>
        </w:tc>
        <w:tc>
          <w:tcPr>
            <w:tcW w:w="3969" w:type="dxa"/>
            <w:vMerge/>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p>
        </w:tc>
        <w:tc>
          <w:tcPr>
            <w:tcW w:w="826" w:type="dxa"/>
            <w:gridSpan w:val="2"/>
            <w:tcBorders>
              <w:top w:val="single" w:sz="4" w:space="0" w:color="000000"/>
              <w:left w:val="single" w:sz="4" w:space="0" w:color="000000"/>
              <w:bottom w:val="single" w:sz="4" w:space="0" w:color="000000"/>
            </w:tcBorders>
            <w:shd w:val="clear" w:color="auto" w:fill="auto"/>
            <w:textDirection w:val="btLr"/>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Предельная этажность зданий, строений, сооружений, этаж</w:t>
            </w:r>
          </w:p>
        </w:tc>
        <w:tc>
          <w:tcPr>
            <w:tcW w:w="1158" w:type="dxa"/>
            <w:tcBorders>
              <w:top w:val="single" w:sz="4" w:space="0" w:color="000000"/>
              <w:left w:val="single" w:sz="4" w:space="0" w:color="000000"/>
              <w:bottom w:val="single" w:sz="4" w:space="0" w:color="000000"/>
            </w:tcBorders>
            <w:shd w:val="clear" w:color="auto" w:fill="auto"/>
            <w:textDirection w:val="btLr"/>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Предельные размеры земельных участков (мин.-макс.), га</w:t>
            </w:r>
          </w:p>
        </w:tc>
        <w:tc>
          <w:tcPr>
            <w:tcW w:w="709" w:type="dxa"/>
            <w:tcBorders>
              <w:top w:val="single" w:sz="4" w:space="0" w:color="000000"/>
              <w:left w:val="single" w:sz="4" w:space="0" w:color="000000"/>
              <w:bottom w:val="single" w:sz="4" w:space="0" w:color="000000"/>
            </w:tcBorders>
            <w:shd w:val="clear" w:color="auto" w:fill="auto"/>
            <w:textDirection w:val="btLr"/>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Максимальный процент застройки, %</w:t>
            </w:r>
          </w:p>
        </w:tc>
        <w:tc>
          <w:tcPr>
            <w:tcW w:w="940"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Минимальные отступы от границ земельного участка</w:t>
            </w:r>
          </w:p>
        </w:tc>
      </w:tr>
      <w:tr w:rsidR="0000138A" w:rsidRPr="0000138A" w:rsidTr="00E02D5B">
        <w:trPr>
          <w:trHeight w:val="171"/>
          <w:tblHeader/>
        </w:trPr>
        <w:tc>
          <w:tcPr>
            <w:tcW w:w="567"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2</w:t>
            </w:r>
          </w:p>
        </w:tc>
        <w:tc>
          <w:tcPr>
            <w:tcW w:w="3969"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3</w:t>
            </w:r>
          </w:p>
        </w:tc>
        <w:tc>
          <w:tcPr>
            <w:tcW w:w="708"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4</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5</w:t>
            </w:r>
          </w:p>
        </w:tc>
        <w:tc>
          <w:tcPr>
            <w:tcW w:w="709"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6</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7</w:t>
            </w:r>
          </w:p>
        </w:tc>
      </w:tr>
      <w:tr w:rsidR="0000138A" w:rsidRPr="0000138A" w:rsidTr="00E02D5B">
        <w:trPr>
          <w:trHeight w:val="559"/>
        </w:trPr>
        <w:tc>
          <w:tcPr>
            <w:tcW w:w="9162" w:type="dxa"/>
            <w:gridSpan w:val="8"/>
            <w:tcBorders>
              <w:top w:val="single" w:sz="4" w:space="0" w:color="000000"/>
              <w:left w:val="single" w:sz="4" w:space="0" w:color="000000"/>
              <w:bottom w:val="single" w:sz="4" w:space="0" w:color="000000"/>
              <w:right w:val="single" w:sz="4" w:space="0" w:color="000000"/>
            </w:tcBorders>
            <w:shd w:val="clear" w:color="auto" w:fill="auto"/>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Основные виды и параметры разрешенного использования земельных участков и объектов капитального строительства</w:t>
            </w:r>
          </w:p>
        </w:tc>
      </w:tr>
      <w:tr w:rsidR="0000138A" w:rsidRPr="0000138A" w:rsidTr="00E02D5B">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1.15</w:t>
            </w:r>
          </w:p>
        </w:tc>
        <w:tc>
          <w:tcPr>
            <w:tcW w:w="3969"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Хранение и переработка сельскохозяйственной продукции</w:t>
            </w:r>
          </w:p>
        </w:tc>
        <w:tc>
          <w:tcPr>
            <w:tcW w:w="708"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1</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мин.0,5</w:t>
            </w:r>
          </w:p>
        </w:tc>
        <w:tc>
          <w:tcPr>
            <w:tcW w:w="709"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75</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3</w:t>
            </w:r>
          </w:p>
        </w:tc>
      </w:tr>
      <w:tr w:rsidR="0000138A" w:rsidRPr="0000138A" w:rsidTr="00E02D5B">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2</w:t>
            </w:r>
          </w:p>
        </w:tc>
        <w:tc>
          <w:tcPr>
            <w:tcW w:w="993"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1.18</w:t>
            </w:r>
          </w:p>
        </w:tc>
        <w:tc>
          <w:tcPr>
            <w:tcW w:w="3969"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Обеспечение сельскохозяйственного производства</w:t>
            </w:r>
          </w:p>
        </w:tc>
        <w:tc>
          <w:tcPr>
            <w:tcW w:w="708"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1</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мин. 0,5</w:t>
            </w:r>
          </w:p>
        </w:tc>
        <w:tc>
          <w:tcPr>
            <w:tcW w:w="709"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75</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3</w:t>
            </w:r>
          </w:p>
        </w:tc>
      </w:tr>
      <w:tr w:rsidR="0000138A" w:rsidRPr="0000138A" w:rsidTr="00E02D5B">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3</w:t>
            </w:r>
          </w:p>
        </w:tc>
        <w:tc>
          <w:tcPr>
            <w:tcW w:w="993"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E02D5B">
            <w:pPr>
              <w:pStyle w:val="a7"/>
              <w:rPr>
                <w:rFonts w:ascii="Times New Roman" w:hAnsi="Times New Roman" w:cs="Times New Roman"/>
                <w:sz w:val="24"/>
                <w:szCs w:val="24"/>
              </w:rPr>
            </w:pPr>
            <w:r w:rsidRPr="0000138A">
              <w:rPr>
                <w:rFonts w:ascii="Times New Roman" w:hAnsi="Times New Roman" w:cs="Times New Roman"/>
                <w:sz w:val="24"/>
                <w:szCs w:val="24"/>
              </w:rPr>
              <w:t>3.1</w:t>
            </w:r>
          </w:p>
        </w:tc>
        <w:tc>
          <w:tcPr>
            <w:tcW w:w="3969"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E02D5B">
            <w:pPr>
              <w:pStyle w:val="a7"/>
              <w:rPr>
                <w:rFonts w:ascii="Times New Roman" w:hAnsi="Times New Roman" w:cs="Times New Roman"/>
                <w:sz w:val="24"/>
                <w:szCs w:val="24"/>
              </w:rPr>
            </w:pPr>
            <w:r w:rsidRPr="0000138A">
              <w:rPr>
                <w:rFonts w:ascii="Times New Roman" w:hAnsi="Times New Roman" w:cs="Times New Roman"/>
                <w:sz w:val="24"/>
                <w:szCs w:val="24"/>
              </w:rPr>
              <w:t>Коммунальное обслуживание</w:t>
            </w:r>
          </w:p>
        </w:tc>
        <w:tc>
          <w:tcPr>
            <w:tcW w:w="708"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E02D5B">
            <w:pPr>
              <w:pStyle w:val="a7"/>
              <w:rPr>
                <w:rFonts w:ascii="Times New Roman" w:hAnsi="Times New Roman" w:cs="Times New Roman"/>
                <w:sz w:val="24"/>
                <w:szCs w:val="24"/>
              </w:rPr>
            </w:pPr>
            <w:r w:rsidRPr="0000138A">
              <w:rPr>
                <w:rFonts w:ascii="Times New Roman" w:hAnsi="Times New Roman" w:cs="Times New Roman"/>
                <w:sz w:val="24"/>
                <w:szCs w:val="24"/>
              </w:rPr>
              <w:t>1</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мин.0,</w:t>
            </w:r>
            <w:r>
              <w:rPr>
                <w:rFonts w:ascii="Times New Roman" w:hAnsi="Times New Roman" w:cs="Times New Roman"/>
                <w:sz w:val="24"/>
                <w:szCs w:val="24"/>
              </w:rPr>
              <w:t>0001</w:t>
            </w:r>
          </w:p>
        </w:tc>
        <w:tc>
          <w:tcPr>
            <w:tcW w:w="709"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E02D5B">
            <w:pPr>
              <w:pStyle w:val="a7"/>
              <w:rPr>
                <w:rFonts w:ascii="Times New Roman" w:hAnsi="Times New Roman" w:cs="Times New Roman"/>
                <w:sz w:val="24"/>
                <w:szCs w:val="24"/>
              </w:rPr>
            </w:pPr>
            <w:r w:rsidRPr="0000138A">
              <w:rPr>
                <w:rFonts w:ascii="Times New Roman" w:hAnsi="Times New Roman" w:cs="Times New Roman"/>
                <w:sz w:val="24"/>
                <w:szCs w:val="24"/>
              </w:rPr>
              <w:t>80</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138A" w:rsidRPr="0000138A" w:rsidRDefault="0000138A" w:rsidP="00E02D5B">
            <w:pPr>
              <w:pStyle w:val="a7"/>
              <w:rPr>
                <w:rFonts w:ascii="Times New Roman" w:hAnsi="Times New Roman" w:cs="Times New Roman"/>
                <w:sz w:val="24"/>
                <w:szCs w:val="24"/>
              </w:rPr>
            </w:pPr>
            <w:r>
              <w:rPr>
                <w:rFonts w:ascii="Times New Roman" w:hAnsi="Times New Roman" w:cs="Times New Roman"/>
                <w:sz w:val="24"/>
                <w:szCs w:val="24"/>
              </w:rPr>
              <w:t>0</w:t>
            </w:r>
          </w:p>
        </w:tc>
      </w:tr>
      <w:tr w:rsidR="0000138A" w:rsidRPr="0000138A" w:rsidTr="00E02D5B">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Pr>
                <w:rFonts w:ascii="Times New Roman" w:hAnsi="Times New Roman" w:cs="Times New Roman"/>
                <w:sz w:val="24"/>
                <w:szCs w:val="24"/>
              </w:rPr>
              <w:t>4</w:t>
            </w:r>
          </w:p>
        </w:tc>
        <w:tc>
          <w:tcPr>
            <w:tcW w:w="993"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E02D5B">
            <w:pPr>
              <w:pStyle w:val="a7"/>
              <w:rPr>
                <w:rFonts w:ascii="Times New Roman" w:hAnsi="Times New Roman" w:cs="Times New Roman"/>
                <w:sz w:val="24"/>
                <w:szCs w:val="24"/>
              </w:rPr>
            </w:pPr>
            <w:r w:rsidRPr="0000138A">
              <w:rPr>
                <w:rFonts w:ascii="Times New Roman" w:hAnsi="Times New Roman" w:cs="Times New Roman"/>
                <w:sz w:val="24"/>
                <w:szCs w:val="24"/>
              </w:rPr>
              <w:t>4.6</w:t>
            </w:r>
          </w:p>
        </w:tc>
        <w:tc>
          <w:tcPr>
            <w:tcW w:w="3969"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E02D5B">
            <w:pPr>
              <w:pStyle w:val="a7"/>
              <w:rPr>
                <w:rFonts w:ascii="Times New Roman" w:hAnsi="Times New Roman" w:cs="Times New Roman"/>
                <w:sz w:val="24"/>
                <w:szCs w:val="24"/>
              </w:rPr>
            </w:pPr>
            <w:r w:rsidRPr="0000138A">
              <w:rPr>
                <w:rFonts w:ascii="Times New Roman" w:hAnsi="Times New Roman" w:cs="Times New Roman"/>
                <w:sz w:val="24"/>
                <w:szCs w:val="24"/>
              </w:rPr>
              <w:t>Общественное питание</w:t>
            </w:r>
          </w:p>
        </w:tc>
        <w:tc>
          <w:tcPr>
            <w:tcW w:w="708"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E02D5B">
            <w:pPr>
              <w:pStyle w:val="a7"/>
              <w:rPr>
                <w:rFonts w:ascii="Times New Roman" w:hAnsi="Times New Roman" w:cs="Times New Roman"/>
                <w:sz w:val="24"/>
                <w:szCs w:val="24"/>
              </w:rPr>
            </w:pPr>
            <w:r w:rsidRPr="0000138A">
              <w:rPr>
                <w:rFonts w:ascii="Times New Roman" w:hAnsi="Times New Roman" w:cs="Times New Roman"/>
                <w:sz w:val="24"/>
                <w:szCs w:val="24"/>
              </w:rPr>
              <w:t>1</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00138A" w:rsidRPr="0000138A" w:rsidRDefault="0000138A" w:rsidP="00E02D5B">
            <w:pPr>
              <w:pStyle w:val="a7"/>
              <w:rPr>
                <w:rFonts w:ascii="Times New Roman" w:hAnsi="Times New Roman" w:cs="Times New Roman"/>
                <w:sz w:val="24"/>
                <w:szCs w:val="24"/>
              </w:rPr>
            </w:pPr>
            <w:r w:rsidRPr="0000138A">
              <w:rPr>
                <w:rFonts w:ascii="Times New Roman" w:hAnsi="Times New Roman" w:cs="Times New Roman"/>
                <w:sz w:val="24"/>
                <w:szCs w:val="24"/>
              </w:rPr>
              <w:t>мин.0,3</w:t>
            </w:r>
          </w:p>
        </w:tc>
        <w:tc>
          <w:tcPr>
            <w:tcW w:w="709"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E02D5B">
            <w:pPr>
              <w:pStyle w:val="a7"/>
              <w:rPr>
                <w:rFonts w:ascii="Times New Roman" w:hAnsi="Times New Roman" w:cs="Times New Roman"/>
                <w:sz w:val="24"/>
                <w:szCs w:val="24"/>
              </w:rPr>
            </w:pPr>
            <w:r w:rsidRPr="0000138A">
              <w:rPr>
                <w:rFonts w:ascii="Times New Roman" w:hAnsi="Times New Roman" w:cs="Times New Roman"/>
                <w:sz w:val="24"/>
                <w:szCs w:val="24"/>
              </w:rPr>
              <w:t>60</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138A" w:rsidRPr="0000138A" w:rsidRDefault="0000138A" w:rsidP="00E02D5B">
            <w:pPr>
              <w:pStyle w:val="a7"/>
              <w:rPr>
                <w:rFonts w:ascii="Times New Roman" w:hAnsi="Times New Roman" w:cs="Times New Roman"/>
                <w:sz w:val="24"/>
                <w:szCs w:val="24"/>
              </w:rPr>
            </w:pPr>
            <w:r w:rsidRPr="0000138A">
              <w:rPr>
                <w:rFonts w:ascii="Times New Roman" w:hAnsi="Times New Roman" w:cs="Times New Roman"/>
                <w:sz w:val="24"/>
                <w:szCs w:val="24"/>
              </w:rPr>
              <w:t>3</w:t>
            </w:r>
          </w:p>
        </w:tc>
      </w:tr>
      <w:tr w:rsidR="0000138A" w:rsidRPr="0000138A" w:rsidTr="00E02D5B">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Pr>
                <w:rFonts w:ascii="Times New Roman" w:hAnsi="Times New Roman" w:cs="Times New Roman"/>
                <w:sz w:val="24"/>
                <w:szCs w:val="24"/>
              </w:rPr>
              <w:t>5</w:t>
            </w:r>
          </w:p>
        </w:tc>
        <w:tc>
          <w:tcPr>
            <w:tcW w:w="993"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4.9</w:t>
            </w:r>
          </w:p>
        </w:tc>
        <w:tc>
          <w:tcPr>
            <w:tcW w:w="3969"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Служебные гаражи</w:t>
            </w:r>
          </w:p>
        </w:tc>
        <w:tc>
          <w:tcPr>
            <w:tcW w:w="708"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1</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мин.0,5</w:t>
            </w:r>
          </w:p>
        </w:tc>
        <w:tc>
          <w:tcPr>
            <w:tcW w:w="709"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80</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1</w:t>
            </w:r>
          </w:p>
        </w:tc>
      </w:tr>
      <w:tr w:rsidR="0000138A" w:rsidRPr="0000138A" w:rsidTr="00E02D5B">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Pr>
                <w:rFonts w:ascii="Times New Roman" w:hAnsi="Times New Roman" w:cs="Times New Roman"/>
                <w:sz w:val="24"/>
                <w:szCs w:val="24"/>
              </w:rPr>
              <w:t>6</w:t>
            </w:r>
          </w:p>
        </w:tc>
        <w:tc>
          <w:tcPr>
            <w:tcW w:w="993"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4.10</w:t>
            </w:r>
          </w:p>
        </w:tc>
        <w:tc>
          <w:tcPr>
            <w:tcW w:w="3969"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proofErr w:type="spellStart"/>
            <w:r w:rsidRPr="0000138A">
              <w:rPr>
                <w:rFonts w:ascii="Times New Roman" w:hAnsi="Times New Roman" w:cs="Times New Roman"/>
                <w:sz w:val="24"/>
                <w:szCs w:val="24"/>
              </w:rPr>
              <w:t>Выставочно</w:t>
            </w:r>
            <w:proofErr w:type="spellEnd"/>
            <w:r w:rsidRPr="0000138A">
              <w:rPr>
                <w:rFonts w:ascii="Times New Roman" w:hAnsi="Times New Roman" w:cs="Times New Roman"/>
                <w:sz w:val="24"/>
                <w:szCs w:val="24"/>
              </w:rPr>
              <w:t>-ярмарочная деятельность</w:t>
            </w:r>
          </w:p>
        </w:tc>
        <w:tc>
          <w:tcPr>
            <w:tcW w:w="708"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1</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мин.0,3</w:t>
            </w:r>
          </w:p>
        </w:tc>
        <w:tc>
          <w:tcPr>
            <w:tcW w:w="709"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80</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1</w:t>
            </w:r>
          </w:p>
        </w:tc>
      </w:tr>
      <w:tr w:rsidR="0000138A" w:rsidRPr="0000138A" w:rsidTr="00E02D5B">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Pr>
                <w:rFonts w:ascii="Times New Roman" w:hAnsi="Times New Roman" w:cs="Times New Roman"/>
                <w:sz w:val="24"/>
                <w:szCs w:val="24"/>
              </w:rPr>
              <w:t>7</w:t>
            </w:r>
          </w:p>
        </w:tc>
        <w:tc>
          <w:tcPr>
            <w:tcW w:w="993"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6.4</w:t>
            </w:r>
          </w:p>
        </w:tc>
        <w:tc>
          <w:tcPr>
            <w:tcW w:w="3969"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Пищевая промышленность</w:t>
            </w:r>
          </w:p>
        </w:tc>
        <w:tc>
          <w:tcPr>
            <w:tcW w:w="708"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1</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 xml:space="preserve">мин. 0,6 </w:t>
            </w:r>
          </w:p>
        </w:tc>
        <w:tc>
          <w:tcPr>
            <w:tcW w:w="709"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75</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3</w:t>
            </w:r>
          </w:p>
        </w:tc>
      </w:tr>
      <w:tr w:rsidR="0000138A" w:rsidRPr="0000138A" w:rsidTr="00E02D5B">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Pr>
                <w:rFonts w:ascii="Times New Roman" w:hAnsi="Times New Roman" w:cs="Times New Roman"/>
                <w:sz w:val="24"/>
                <w:szCs w:val="24"/>
              </w:rPr>
              <w:t>8</w:t>
            </w:r>
          </w:p>
        </w:tc>
        <w:tc>
          <w:tcPr>
            <w:tcW w:w="993"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6.5</w:t>
            </w:r>
          </w:p>
        </w:tc>
        <w:tc>
          <w:tcPr>
            <w:tcW w:w="3969"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Нефтехимическая промышленность</w:t>
            </w:r>
          </w:p>
        </w:tc>
        <w:tc>
          <w:tcPr>
            <w:tcW w:w="708"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1</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мин. 1,0</w:t>
            </w:r>
          </w:p>
        </w:tc>
        <w:tc>
          <w:tcPr>
            <w:tcW w:w="709"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75</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3</w:t>
            </w:r>
          </w:p>
        </w:tc>
      </w:tr>
      <w:tr w:rsidR="0000138A" w:rsidRPr="0000138A" w:rsidTr="00E02D5B">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Pr>
                <w:rFonts w:ascii="Times New Roman" w:hAnsi="Times New Roman" w:cs="Times New Roman"/>
                <w:sz w:val="24"/>
                <w:szCs w:val="24"/>
              </w:rPr>
              <w:t>9</w:t>
            </w:r>
          </w:p>
        </w:tc>
        <w:tc>
          <w:tcPr>
            <w:tcW w:w="993"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6.6</w:t>
            </w:r>
          </w:p>
        </w:tc>
        <w:tc>
          <w:tcPr>
            <w:tcW w:w="3969"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Строительная промышленность</w:t>
            </w:r>
          </w:p>
        </w:tc>
        <w:tc>
          <w:tcPr>
            <w:tcW w:w="708"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1</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 xml:space="preserve">мин. 0,6 </w:t>
            </w:r>
          </w:p>
        </w:tc>
        <w:tc>
          <w:tcPr>
            <w:tcW w:w="709"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75</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3</w:t>
            </w:r>
          </w:p>
        </w:tc>
      </w:tr>
      <w:tr w:rsidR="0000138A" w:rsidRPr="0000138A" w:rsidTr="00E02D5B">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Pr>
                <w:rFonts w:ascii="Times New Roman" w:hAnsi="Times New Roman" w:cs="Times New Roman"/>
                <w:sz w:val="24"/>
                <w:szCs w:val="24"/>
              </w:rPr>
              <w:t>10</w:t>
            </w:r>
          </w:p>
        </w:tc>
        <w:tc>
          <w:tcPr>
            <w:tcW w:w="993"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6.8</w:t>
            </w:r>
          </w:p>
        </w:tc>
        <w:tc>
          <w:tcPr>
            <w:tcW w:w="3969"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Связь</w:t>
            </w:r>
          </w:p>
        </w:tc>
        <w:tc>
          <w:tcPr>
            <w:tcW w:w="708" w:type="dxa"/>
            <w:tcBorders>
              <w:top w:val="single" w:sz="4" w:space="0" w:color="000000"/>
              <w:left w:val="single" w:sz="4" w:space="0" w:color="000000"/>
              <w:bottom w:val="single" w:sz="4" w:space="0" w:color="000000"/>
            </w:tcBorders>
            <w:shd w:val="clear" w:color="auto" w:fill="auto"/>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h:10-70м</w:t>
            </w:r>
          </w:p>
        </w:tc>
        <w:tc>
          <w:tcPr>
            <w:tcW w:w="1276" w:type="dxa"/>
            <w:gridSpan w:val="2"/>
            <w:tcBorders>
              <w:top w:val="single" w:sz="4" w:space="0" w:color="000000"/>
              <w:left w:val="single" w:sz="4" w:space="0" w:color="000000"/>
              <w:bottom w:val="single" w:sz="4" w:space="0" w:color="000000"/>
            </w:tcBorders>
            <w:shd w:val="clear" w:color="auto" w:fill="auto"/>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мин.0,06</w:t>
            </w:r>
          </w:p>
        </w:tc>
        <w:tc>
          <w:tcPr>
            <w:tcW w:w="709" w:type="dxa"/>
            <w:tcBorders>
              <w:top w:val="single" w:sz="4" w:space="0" w:color="000000"/>
              <w:left w:val="single" w:sz="4" w:space="0" w:color="000000"/>
              <w:bottom w:val="single" w:sz="4" w:space="0" w:color="000000"/>
            </w:tcBorders>
            <w:shd w:val="clear" w:color="auto" w:fill="auto"/>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80</w:t>
            </w:r>
          </w:p>
        </w:tc>
        <w:tc>
          <w:tcPr>
            <w:tcW w:w="940" w:type="dxa"/>
            <w:tcBorders>
              <w:top w:val="single" w:sz="4" w:space="0" w:color="000000"/>
              <w:left w:val="single" w:sz="4" w:space="0" w:color="000000"/>
              <w:bottom w:val="single" w:sz="4" w:space="0" w:color="000000"/>
              <w:right w:val="single" w:sz="4" w:space="0" w:color="000000"/>
            </w:tcBorders>
            <w:shd w:val="clear" w:color="auto" w:fill="auto"/>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1</w:t>
            </w:r>
          </w:p>
        </w:tc>
      </w:tr>
      <w:tr w:rsidR="0000138A" w:rsidRPr="0000138A" w:rsidTr="00E02D5B">
        <w:trPr>
          <w:cantSplit/>
          <w:trHeight w:val="406"/>
        </w:trPr>
        <w:tc>
          <w:tcPr>
            <w:tcW w:w="916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Условно разрешенные виды и параметры использования земельных участков и объектов капитального строительства</w:t>
            </w:r>
          </w:p>
        </w:tc>
      </w:tr>
      <w:tr w:rsidR="0000138A" w:rsidRPr="0000138A" w:rsidTr="00E02D5B">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1</w:t>
            </w:r>
            <w:r>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4.4</w:t>
            </w:r>
          </w:p>
        </w:tc>
        <w:tc>
          <w:tcPr>
            <w:tcW w:w="3969"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Магазины</w:t>
            </w:r>
          </w:p>
        </w:tc>
        <w:tc>
          <w:tcPr>
            <w:tcW w:w="708"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2</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мин.0,2</w:t>
            </w:r>
          </w:p>
        </w:tc>
        <w:tc>
          <w:tcPr>
            <w:tcW w:w="709"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60</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3</w:t>
            </w:r>
          </w:p>
        </w:tc>
      </w:tr>
      <w:tr w:rsidR="0000138A" w:rsidRPr="0000138A" w:rsidTr="00E02D5B">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1</w:t>
            </w:r>
            <w:r>
              <w:rPr>
                <w:rFonts w:ascii="Times New Roman" w:hAnsi="Times New Roman" w:cs="Times New Roman"/>
                <w:sz w:val="24"/>
                <w:szCs w:val="24"/>
              </w:rPr>
              <w:t>2</w:t>
            </w:r>
          </w:p>
        </w:tc>
        <w:tc>
          <w:tcPr>
            <w:tcW w:w="993"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4.9.1</w:t>
            </w:r>
          </w:p>
        </w:tc>
        <w:tc>
          <w:tcPr>
            <w:tcW w:w="3969"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Объекты дорожного сервиса</w:t>
            </w:r>
          </w:p>
        </w:tc>
        <w:tc>
          <w:tcPr>
            <w:tcW w:w="708"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2</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мин.0,4</w:t>
            </w:r>
          </w:p>
        </w:tc>
        <w:tc>
          <w:tcPr>
            <w:tcW w:w="709"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80</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1</w:t>
            </w:r>
          </w:p>
        </w:tc>
      </w:tr>
      <w:tr w:rsidR="0000138A" w:rsidRPr="0000138A" w:rsidTr="00E02D5B">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1</w:t>
            </w:r>
            <w:r>
              <w:rPr>
                <w:rFonts w:ascii="Times New Roman" w:hAnsi="Times New Roman" w:cs="Times New Roman"/>
                <w:sz w:val="24"/>
                <w:szCs w:val="24"/>
              </w:rPr>
              <w:t>3</w:t>
            </w:r>
          </w:p>
        </w:tc>
        <w:tc>
          <w:tcPr>
            <w:tcW w:w="993"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6.1</w:t>
            </w:r>
          </w:p>
        </w:tc>
        <w:tc>
          <w:tcPr>
            <w:tcW w:w="3969"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Недропользование</w:t>
            </w:r>
          </w:p>
        </w:tc>
        <w:tc>
          <w:tcPr>
            <w:tcW w:w="708"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1</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мин. 1,0</w:t>
            </w:r>
          </w:p>
        </w:tc>
        <w:tc>
          <w:tcPr>
            <w:tcW w:w="709"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10</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1</w:t>
            </w:r>
          </w:p>
        </w:tc>
      </w:tr>
      <w:tr w:rsidR="0000138A" w:rsidRPr="0000138A" w:rsidTr="00E02D5B">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1</w:t>
            </w:r>
            <w:r>
              <w:rPr>
                <w:rFonts w:ascii="Times New Roman" w:hAnsi="Times New Roman" w:cs="Times New Roman"/>
                <w:sz w:val="24"/>
                <w:szCs w:val="24"/>
              </w:rPr>
              <w:t>4</w:t>
            </w:r>
          </w:p>
        </w:tc>
        <w:tc>
          <w:tcPr>
            <w:tcW w:w="993"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10.1</w:t>
            </w:r>
          </w:p>
        </w:tc>
        <w:tc>
          <w:tcPr>
            <w:tcW w:w="3969"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Заготовка древесины</w:t>
            </w:r>
          </w:p>
        </w:tc>
        <w:tc>
          <w:tcPr>
            <w:tcW w:w="708"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1</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мин. 1,0</w:t>
            </w:r>
          </w:p>
        </w:tc>
        <w:tc>
          <w:tcPr>
            <w:tcW w:w="709"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10</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1</w:t>
            </w:r>
          </w:p>
        </w:tc>
      </w:tr>
      <w:tr w:rsidR="0000138A" w:rsidRPr="0000138A" w:rsidTr="00E02D5B">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1</w:t>
            </w:r>
            <w:r>
              <w:rPr>
                <w:rFonts w:ascii="Times New Roman" w:hAnsi="Times New Roman" w:cs="Times New Roman"/>
                <w:sz w:val="24"/>
                <w:szCs w:val="24"/>
              </w:rPr>
              <w:t>5</w:t>
            </w:r>
          </w:p>
        </w:tc>
        <w:tc>
          <w:tcPr>
            <w:tcW w:w="993"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10.2</w:t>
            </w:r>
          </w:p>
        </w:tc>
        <w:tc>
          <w:tcPr>
            <w:tcW w:w="3969"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Лесные плантации</w:t>
            </w:r>
          </w:p>
        </w:tc>
        <w:tc>
          <w:tcPr>
            <w:tcW w:w="708"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1</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мин. 1,0</w:t>
            </w:r>
          </w:p>
        </w:tc>
        <w:tc>
          <w:tcPr>
            <w:tcW w:w="709"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10</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1</w:t>
            </w:r>
          </w:p>
        </w:tc>
      </w:tr>
      <w:tr w:rsidR="0000138A" w:rsidRPr="0000138A" w:rsidTr="00E02D5B">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1</w:t>
            </w:r>
            <w:r>
              <w:rPr>
                <w:rFonts w:ascii="Times New Roman" w:hAnsi="Times New Roman" w:cs="Times New Roman"/>
                <w:sz w:val="24"/>
                <w:szCs w:val="24"/>
              </w:rPr>
              <w:t>5</w:t>
            </w:r>
          </w:p>
        </w:tc>
        <w:tc>
          <w:tcPr>
            <w:tcW w:w="993"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10.3</w:t>
            </w:r>
          </w:p>
        </w:tc>
        <w:tc>
          <w:tcPr>
            <w:tcW w:w="3969"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Заготовка лесных ресурсов</w:t>
            </w:r>
          </w:p>
        </w:tc>
        <w:tc>
          <w:tcPr>
            <w:tcW w:w="708"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1</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мин. 1,0</w:t>
            </w:r>
          </w:p>
        </w:tc>
        <w:tc>
          <w:tcPr>
            <w:tcW w:w="709"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10</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1</w:t>
            </w:r>
          </w:p>
        </w:tc>
      </w:tr>
      <w:tr w:rsidR="0000138A" w:rsidRPr="0000138A" w:rsidTr="00E02D5B">
        <w:trPr>
          <w:trHeight w:val="397"/>
        </w:trPr>
        <w:tc>
          <w:tcPr>
            <w:tcW w:w="916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Вспомогательные виды и параметры использования земельных участков и объектов капитального строительства</w:t>
            </w:r>
          </w:p>
        </w:tc>
      </w:tr>
      <w:tr w:rsidR="0000138A" w:rsidRPr="0000138A" w:rsidTr="00E02D5B">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17</w:t>
            </w:r>
          </w:p>
        </w:tc>
        <w:tc>
          <w:tcPr>
            <w:tcW w:w="993"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4.1</w:t>
            </w:r>
          </w:p>
        </w:tc>
        <w:tc>
          <w:tcPr>
            <w:tcW w:w="3969"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Деловое управление</w:t>
            </w:r>
          </w:p>
        </w:tc>
        <w:tc>
          <w:tcPr>
            <w:tcW w:w="708"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2</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мин.0,12</w:t>
            </w:r>
          </w:p>
        </w:tc>
        <w:tc>
          <w:tcPr>
            <w:tcW w:w="709"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60</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3</w:t>
            </w:r>
          </w:p>
        </w:tc>
      </w:tr>
      <w:tr w:rsidR="0000138A" w:rsidRPr="0000138A" w:rsidTr="00E02D5B">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18</w:t>
            </w:r>
          </w:p>
        </w:tc>
        <w:tc>
          <w:tcPr>
            <w:tcW w:w="993"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6.9</w:t>
            </w:r>
          </w:p>
        </w:tc>
        <w:tc>
          <w:tcPr>
            <w:tcW w:w="3969"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Склады</w:t>
            </w:r>
          </w:p>
        </w:tc>
        <w:tc>
          <w:tcPr>
            <w:tcW w:w="708"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1</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мин.0,3</w:t>
            </w:r>
          </w:p>
        </w:tc>
        <w:tc>
          <w:tcPr>
            <w:tcW w:w="709"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75</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1</w:t>
            </w:r>
          </w:p>
        </w:tc>
      </w:tr>
    </w:tbl>
    <w:p w:rsidR="0000138A" w:rsidRPr="0000138A" w:rsidRDefault="0000138A" w:rsidP="0000138A">
      <w:pPr>
        <w:pStyle w:val="a7"/>
        <w:ind w:firstLine="709"/>
        <w:jc w:val="both"/>
        <w:rPr>
          <w:rFonts w:ascii="Times New Roman" w:hAnsi="Times New Roman" w:cs="Times New Roman"/>
        </w:rPr>
      </w:pPr>
      <w:r w:rsidRPr="0000138A">
        <w:rPr>
          <w:rFonts w:ascii="Times New Roman" w:hAnsi="Times New Roman" w:cs="Times New Roman"/>
        </w:rPr>
        <w:t>Примечания:</w:t>
      </w:r>
    </w:p>
    <w:p w:rsidR="0000138A" w:rsidRPr="0000138A" w:rsidRDefault="0000138A" w:rsidP="0000138A">
      <w:pPr>
        <w:pStyle w:val="a7"/>
        <w:ind w:firstLine="709"/>
        <w:jc w:val="both"/>
        <w:rPr>
          <w:rFonts w:ascii="Times New Roman" w:hAnsi="Times New Roman" w:cs="Times New Roman"/>
        </w:rPr>
      </w:pPr>
      <w:r w:rsidRPr="0000138A">
        <w:rPr>
          <w:rFonts w:ascii="Times New Roman" w:hAnsi="Times New Roman" w:cs="Times New Roman"/>
        </w:rPr>
        <w:t>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00138A" w:rsidRPr="0000138A" w:rsidRDefault="0000138A" w:rsidP="0000138A">
      <w:pPr>
        <w:pStyle w:val="a7"/>
        <w:ind w:firstLine="709"/>
        <w:jc w:val="both"/>
        <w:rPr>
          <w:rFonts w:ascii="Times New Roman" w:hAnsi="Times New Roman" w:cs="Times New Roman"/>
        </w:rPr>
      </w:pPr>
      <w:r w:rsidRPr="0000138A">
        <w:rPr>
          <w:rFonts w:ascii="Times New Roman" w:hAnsi="Times New Roman" w:cs="Times New Roman"/>
        </w:rPr>
        <w:lastRenderedPageBreak/>
        <w:t>2. Не допускается размещать объекты по производству лекарственных веществ, лекарственных средств и (или) лекарственных форм, объекты пищевых отраслей промышленности в санитарно-защитной зоне и на территории объектов других отраслей промышленности.</w:t>
      </w:r>
    </w:p>
    <w:p w:rsidR="0000138A" w:rsidRPr="0000138A" w:rsidRDefault="0000138A" w:rsidP="0000138A">
      <w:pPr>
        <w:pStyle w:val="a7"/>
        <w:ind w:firstLine="709"/>
        <w:jc w:val="both"/>
        <w:rPr>
          <w:rFonts w:ascii="Times New Roman" w:hAnsi="Times New Roman" w:cs="Times New Roman"/>
        </w:rPr>
      </w:pPr>
      <w:r w:rsidRPr="0000138A">
        <w:rPr>
          <w:rFonts w:ascii="Times New Roman" w:hAnsi="Times New Roman" w:cs="Times New Roman"/>
        </w:rPr>
        <w:t>3. Не допускается размещать склады сырья и полупродуктов для фармацевтических предприятий, оптовые склады продовольственного сырья и пищевых продуктов в санитарно-защитной зоне и на территории объектов других отраслей промышленности.</w:t>
      </w:r>
    </w:p>
    <w:p w:rsidR="0000138A" w:rsidRDefault="0000138A" w:rsidP="0000138A">
      <w:pPr>
        <w:pStyle w:val="a7"/>
        <w:rPr>
          <w:rFonts w:ascii="Times New Roman" w:hAnsi="Times New Roman" w:cs="Times New Roman"/>
          <w:sz w:val="24"/>
          <w:szCs w:val="24"/>
        </w:rPr>
      </w:pPr>
    </w:p>
    <w:p w:rsidR="0000138A" w:rsidRPr="0000138A" w:rsidRDefault="0000138A" w:rsidP="0000138A">
      <w:pPr>
        <w:pStyle w:val="a7"/>
        <w:ind w:firstLine="709"/>
        <w:jc w:val="both"/>
        <w:rPr>
          <w:rFonts w:ascii="Times New Roman" w:hAnsi="Times New Roman" w:cs="Times New Roman"/>
          <w:sz w:val="24"/>
          <w:szCs w:val="24"/>
        </w:rPr>
      </w:pPr>
      <w:r w:rsidRPr="0000138A">
        <w:rPr>
          <w:rFonts w:ascii="Times New Roman" w:hAnsi="Times New Roman" w:cs="Times New Roman"/>
          <w:sz w:val="24"/>
          <w:szCs w:val="24"/>
        </w:rPr>
        <w:t>Статья 43. Зона  рекреационного назначения (Р)</w:t>
      </w:r>
    </w:p>
    <w:p w:rsidR="0000138A" w:rsidRPr="0000138A" w:rsidRDefault="0000138A" w:rsidP="0000138A">
      <w:pPr>
        <w:pStyle w:val="a7"/>
        <w:ind w:firstLine="709"/>
        <w:jc w:val="both"/>
        <w:rPr>
          <w:rFonts w:ascii="Times New Roman" w:hAnsi="Times New Roman" w:cs="Times New Roman"/>
          <w:sz w:val="24"/>
          <w:szCs w:val="24"/>
        </w:rPr>
      </w:pPr>
      <w:r w:rsidRPr="0000138A">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0" w:type="auto"/>
        <w:tblInd w:w="-151" w:type="dxa"/>
        <w:tblLayout w:type="fixed"/>
        <w:tblLook w:val="0000" w:firstRow="0" w:lastRow="0" w:firstColumn="0" w:lastColumn="0" w:noHBand="0" w:noVBand="0"/>
      </w:tblPr>
      <w:tblGrid>
        <w:gridCol w:w="567"/>
        <w:gridCol w:w="993"/>
        <w:gridCol w:w="4110"/>
        <w:gridCol w:w="709"/>
        <w:gridCol w:w="1134"/>
        <w:gridCol w:w="709"/>
        <w:gridCol w:w="871"/>
      </w:tblGrid>
      <w:tr w:rsidR="0000138A" w:rsidRPr="0000138A" w:rsidTr="00E02D5B">
        <w:trPr>
          <w:cantSplit/>
          <w:trHeight w:val="1958"/>
        </w:trPr>
        <w:tc>
          <w:tcPr>
            <w:tcW w:w="567" w:type="dxa"/>
            <w:vMerge w:val="restart"/>
            <w:tcBorders>
              <w:top w:val="single" w:sz="4" w:space="0" w:color="000000"/>
              <w:left w:val="single" w:sz="4" w:space="0" w:color="000000"/>
              <w:bottom w:val="single" w:sz="4" w:space="0" w:color="000000"/>
            </w:tcBorders>
            <w:shd w:val="clear" w:color="auto" w:fill="auto"/>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w:t>
            </w:r>
          </w:p>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п/п</w:t>
            </w:r>
          </w:p>
        </w:tc>
        <w:tc>
          <w:tcPr>
            <w:tcW w:w="993" w:type="dxa"/>
            <w:vMerge w:val="restart"/>
            <w:tcBorders>
              <w:top w:val="single" w:sz="4" w:space="0" w:color="000000"/>
              <w:left w:val="single" w:sz="4" w:space="0" w:color="000000"/>
              <w:bottom w:val="single" w:sz="4" w:space="0" w:color="000000"/>
            </w:tcBorders>
            <w:shd w:val="clear" w:color="auto" w:fill="auto"/>
            <w:textDirection w:val="btL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Код (числовое обозначение) в соответствии с Классификатором</w:t>
            </w:r>
          </w:p>
        </w:tc>
        <w:tc>
          <w:tcPr>
            <w:tcW w:w="4110" w:type="dxa"/>
            <w:vMerge w:val="restart"/>
            <w:tcBorders>
              <w:top w:val="single" w:sz="4" w:space="0" w:color="000000"/>
              <w:left w:val="single" w:sz="4" w:space="0" w:color="000000"/>
              <w:bottom w:val="single" w:sz="4" w:space="0" w:color="000000"/>
            </w:tcBorders>
            <w:shd w:val="clear" w:color="auto" w:fill="auto"/>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00138A" w:rsidRPr="0000138A" w:rsidRDefault="0000138A" w:rsidP="0000138A">
            <w:pPr>
              <w:pStyle w:val="a7"/>
              <w:rPr>
                <w:rFonts w:ascii="Times New Roman" w:hAnsi="Times New Roman" w:cs="Times New Roman"/>
                <w:sz w:val="24"/>
                <w:szCs w:val="24"/>
              </w:rPr>
            </w:pPr>
          </w:p>
        </w:tc>
        <w:tc>
          <w:tcPr>
            <w:tcW w:w="34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Параметры разрешенного строительства, реконструкции объектов капстроительства</w:t>
            </w:r>
          </w:p>
        </w:tc>
      </w:tr>
      <w:tr w:rsidR="0000138A" w:rsidRPr="0000138A" w:rsidTr="00E02D5B">
        <w:trPr>
          <w:cantSplit/>
          <w:trHeight w:val="2224"/>
        </w:trPr>
        <w:tc>
          <w:tcPr>
            <w:tcW w:w="567" w:type="dxa"/>
            <w:vMerge/>
            <w:tcBorders>
              <w:top w:val="single" w:sz="4" w:space="0" w:color="000000"/>
              <w:left w:val="single" w:sz="4" w:space="0" w:color="000000"/>
              <w:bottom w:val="single" w:sz="4" w:space="0" w:color="000000"/>
            </w:tcBorders>
            <w:shd w:val="clear" w:color="auto" w:fill="auto"/>
          </w:tcPr>
          <w:p w:rsidR="0000138A" w:rsidRPr="0000138A" w:rsidRDefault="0000138A" w:rsidP="0000138A">
            <w:pPr>
              <w:pStyle w:val="a7"/>
              <w:rPr>
                <w:rFonts w:ascii="Times New Roman" w:hAnsi="Times New Roman" w:cs="Times New Roman"/>
                <w:sz w:val="24"/>
                <w:szCs w:val="24"/>
              </w:rPr>
            </w:pPr>
          </w:p>
        </w:tc>
        <w:tc>
          <w:tcPr>
            <w:tcW w:w="993" w:type="dxa"/>
            <w:vMerge/>
            <w:tcBorders>
              <w:top w:val="single" w:sz="4" w:space="0" w:color="000000"/>
              <w:left w:val="single" w:sz="4" w:space="0" w:color="000000"/>
              <w:bottom w:val="single" w:sz="4" w:space="0" w:color="000000"/>
            </w:tcBorders>
            <w:shd w:val="clear" w:color="auto" w:fill="auto"/>
          </w:tcPr>
          <w:p w:rsidR="0000138A" w:rsidRPr="0000138A" w:rsidRDefault="0000138A" w:rsidP="0000138A">
            <w:pPr>
              <w:pStyle w:val="a7"/>
              <w:rPr>
                <w:rFonts w:ascii="Times New Roman" w:hAnsi="Times New Roman" w:cs="Times New Roman"/>
                <w:sz w:val="24"/>
                <w:szCs w:val="24"/>
              </w:rPr>
            </w:pPr>
          </w:p>
        </w:tc>
        <w:tc>
          <w:tcPr>
            <w:tcW w:w="4110" w:type="dxa"/>
            <w:vMerge/>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tcBorders>
            <w:shd w:val="clear" w:color="auto" w:fill="auto"/>
            <w:textDirection w:val="btLr"/>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Предельная этажность зданий, строений, сооружений, этаж</w:t>
            </w:r>
          </w:p>
        </w:tc>
        <w:tc>
          <w:tcPr>
            <w:tcW w:w="1134" w:type="dxa"/>
            <w:tcBorders>
              <w:top w:val="single" w:sz="4" w:space="0" w:color="000000"/>
              <w:left w:val="single" w:sz="4" w:space="0" w:color="000000"/>
              <w:bottom w:val="single" w:sz="4" w:space="0" w:color="000000"/>
            </w:tcBorders>
            <w:shd w:val="clear" w:color="auto" w:fill="auto"/>
            <w:textDirection w:val="btLr"/>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Предельные размеры земельных участков (мин.-макс.), га</w:t>
            </w:r>
          </w:p>
        </w:tc>
        <w:tc>
          <w:tcPr>
            <w:tcW w:w="709" w:type="dxa"/>
            <w:tcBorders>
              <w:top w:val="single" w:sz="4" w:space="0" w:color="000000"/>
              <w:left w:val="single" w:sz="4" w:space="0" w:color="000000"/>
              <w:bottom w:val="single" w:sz="4" w:space="0" w:color="000000"/>
            </w:tcBorders>
            <w:shd w:val="clear" w:color="auto" w:fill="auto"/>
            <w:textDirection w:val="btLr"/>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Максимальный процент застройки, %</w:t>
            </w:r>
          </w:p>
        </w:tc>
        <w:tc>
          <w:tcPr>
            <w:tcW w:w="871"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Минимальные отступы от границ земельного участка</w:t>
            </w:r>
          </w:p>
        </w:tc>
      </w:tr>
      <w:tr w:rsidR="0000138A" w:rsidRPr="0000138A" w:rsidTr="00E02D5B">
        <w:trPr>
          <w:trHeight w:val="171"/>
          <w:tblHeader/>
        </w:trPr>
        <w:tc>
          <w:tcPr>
            <w:tcW w:w="567"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2</w:t>
            </w:r>
          </w:p>
        </w:tc>
        <w:tc>
          <w:tcPr>
            <w:tcW w:w="4110"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4</w:t>
            </w:r>
          </w:p>
        </w:tc>
        <w:tc>
          <w:tcPr>
            <w:tcW w:w="1134"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5</w:t>
            </w:r>
          </w:p>
        </w:tc>
        <w:tc>
          <w:tcPr>
            <w:tcW w:w="709"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6</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7</w:t>
            </w:r>
          </w:p>
        </w:tc>
      </w:tr>
      <w:tr w:rsidR="0000138A" w:rsidRPr="0000138A" w:rsidTr="00E02D5B">
        <w:trPr>
          <w:trHeight w:val="397"/>
        </w:trPr>
        <w:tc>
          <w:tcPr>
            <w:tcW w:w="9093" w:type="dxa"/>
            <w:gridSpan w:val="7"/>
            <w:tcBorders>
              <w:top w:val="single" w:sz="4" w:space="0" w:color="000000"/>
              <w:left w:val="single" w:sz="4" w:space="0" w:color="000000"/>
              <w:bottom w:val="single" w:sz="4" w:space="0" w:color="000000"/>
              <w:right w:val="single" w:sz="4" w:space="0" w:color="000000"/>
            </w:tcBorders>
            <w:shd w:val="clear" w:color="auto" w:fill="auto"/>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Основные виды и параметры разрешенного использования земельных участков и объектов капитального строительства</w:t>
            </w:r>
          </w:p>
        </w:tc>
      </w:tr>
      <w:tr w:rsidR="0000138A" w:rsidRPr="0000138A" w:rsidTr="00E02D5B">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E02D5B">
            <w:pPr>
              <w:pStyle w:val="a7"/>
              <w:rPr>
                <w:rFonts w:ascii="Times New Roman" w:hAnsi="Times New Roman" w:cs="Times New Roman"/>
                <w:sz w:val="24"/>
                <w:szCs w:val="24"/>
              </w:rPr>
            </w:pPr>
            <w:r w:rsidRPr="0000138A">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E02D5B">
            <w:pPr>
              <w:pStyle w:val="a7"/>
              <w:rPr>
                <w:rFonts w:ascii="Times New Roman" w:hAnsi="Times New Roman" w:cs="Times New Roman"/>
                <w:sz w:val="24"/>
                <w:szCs w:val="24"/>
              </w:rPr>
            </w:pPr>
            <w:r w:rsidRPr="0000138A">
              <w:rPr>
                <w:rFonts w:ascii="Times New Roman" w:hAnsi="Times New Roman" w:cs="Times New Roman"/>
                <w:sz w:val="24"/>
                <w:szCs w:val="24"/>
              </w:rPr>
              <w:t>3.1</w:t>
            </w:r>
          </w:p>
        </w:tc>
        <w:tc>
          <w:tcPr>
            <w:tcW w:w="4110"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E02D5B">
            <w:pPr>
              <w:pStyle w:val="a7"/>
              <w:rPr>
                <w:rFonts w:ascii="Times New Roman" w:hAnsi="Times New Roman" w:cs="Times New Roman"/>
                <w:sz w:val="24"/>
                <w:szCs w:val="24"/>
              </w:rPr>
            </w:pPr>
            <w:r w:rsidRPr="0000138A">
              <w:rPr>
                <w:rFonts w:ascii="Times New Roman" w:hAnsi="Times New Roman" w:cs="Times New Roman"/>
                <w:sz w:val="24"/>
                <w:szCs w:val="24"/>
              </w:rPr>
              <w:t>Коммунальное обслуживание</w:t>
            </w:r>
          </w:p>
        </w:tc>
        <w:tc>
          <w:tcPr>
            <w:tcW w:w="709"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E02D5B">
            <w:pPr>
              <w:pStyle w:val="a7"/>
              <w:rPr>
                <w:rFonts w:ascii="Times New Roman" w:hAnsi="Times New Roman" w:cs="Times New Roman"/>
                <w:sz w:val="24"/>
                <w:szCs w:val="24"/>
              </w:rPr>
            </w:pPr>
            <w:r w:rsidRPr="0000138A">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мин.0,0</w:t>
            </w:r>
            <w:r>
              <w:rPr>
                <w:rFonts w:ascii="Times New Roman" w:hAnsi="Times New Roman" w:cs="Times New Roman"/>
                <w:sz w:val="24"/>
                <w:szCs w:val="24"/>
              </w:rPr>
              <w:t>001</w:t>
            </w:r>
          </w:p>
        </w:tc>
        <w:tc>
          <w:tcPr>
            <w:tcW w:w="709"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E02D5B">
            <w:pPr>
              <w:pStyle w:val="a7"/>
              <w:rPr>
                <w:rFonts w:ascii="Times New Roman" w:hAnsi="Times New Roman" w:cs="Times New Roman"/>
                <w:sz w:val="24"/>
                <w:szCs w:val="24"/>
              </w:rPr>
            </w:pPr>
            <w:r w:rsidRPr="0000138A">
              <w:rPr>
                <w:rFonts w:ascii="Times New Roman" w:hAnsi="Times New Roman" w:cs="Times New Roman"/>
                <w:sz w:val="24"/>
                <w:szCs w:val="24"/>
              </w:rPr>
              <w:t>80</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138A" w:rsidRPr="0000138A" w:rsidRDefault="005F7679" w:rsidP="00E02D5B">
            <w:pPr>
              <w:pStyle w:val="a7"/>
              <w:rPr>
                <w:rFonts w:ascii="Times New Roman" w:hAnsi="Times New Roman" w:cs="Times New Roman"/>
                <w:sz w:val="24"/>
                <w:szCs w:val="24"/>
              </w:rPr>
            </w:pPr>
            <w:r>
              <w:rPr>
                <w:rFonts w:ascii="Times New Roman" w:hAnsi="Times New Roman" w:cs="Times New Roman"/>
                <w:sz w:val="24"/>
                <w:szCs w:val="24"/>
              </w:rPr>
              <w:t>0</w:t>
            </w:r>
          </w:p>
        </w:tc>
      </w:tr>
      <w:tr w:rsidR="0000138A" w:rsidRPr="0000138A" w:rsidTr="00E02D5B">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E02D5B">
            <w:pPr>
              <w:pStyle w:val="a7"/>
              <w:rPr>
                <w:rFonts w:ascii="Times New Roman" w:hAnsi="Times New Roman" w:cs="Times New Roman"/>
                <w:sz w:val="24"/>
                <w:szCs w:val="24"/>
              </w:rPr>
            </w:pPr>
            <w:r w:rsidRPr="0000138A">
              <w:rPr>
                <w:rFonts w:ascii="Times New Roman" w:hAnsi="Times New Roman" w:cs="Times New Roman"/>
                <w:sz w:val="24"/>
                <w:szCs w:val="24"/>
              </w:rPr>
              <w:t>2</w:t>
            </w:r>
          </w:p>
        </w:tc>
        <w:tc>
          <w:tcPr>
            <w:tcW w:w="993"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3.6</w:t>
            </w:r>
          </w:p>
        </w:tc>
        <w:tc>
          <w:tcPr>
            <w:tcW w:w="4110"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Культурное развитие</w:t>
            </w:r>
          </w:p>
        </w:tc>
        <w:tc>
          <w:tcPr>
            <w:tcW w:w="709"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2</w:t>
            </w:r>
          </w:p>
        </w:tc>
        <w:tc>
          <w:tcPr>
            <w:tcW w:w="1134"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мин. 0,002</w:t>
            </w:r>
          </w:p>
        </w:tc>
        <w:tc>
          <w:tcPr>
            <w:tcW w:w="709"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70</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3</w:t>
            </w:r>
          </w:p>
        </w:tc>
      </w:tr>
      <w:tr w:rsidR="0000138A" w:rsidRPr="0000138A" w:rsidTr="00E02D5B">
        <w:trPr>
          <w:trHeight w:val="397"/>
        </w:trPr>
        <w:tc>
          <w:tcPr>
            <w:tcW w:w="567" w:type="dxa"/>
            <w:tcBorders>
              <w:top w:val="single" w:sz="4" w:space="0" w:color="000000"/>
              <w:left w:val="single" w:sz="4" w:space="0" w:color="000000"/>
              <w:bottom w:val="single" w:sz="4" w:space="0" w:color="000000"/>
            </w:tcBorders>
            <w:shd w:val="clear" w:color="auto" w:fill="auto"/>
          </w:tcPr>
          <w:p w:rsidR="0000138A" w:rsidRPr="0000138A" w:rsidRDefault="0000138A" w:rsidP="00E02D5B">
            <w:pPr>
              <w:pStyle w:val="a7"/>
              <w:rPr>
                <w:rFonts w:ascii="Times New Roman" w:hAnsi="Times New Roman" w:cs="Times New Roman"/>
                <w:sz w:val="24"/>
                <w:szCs w:val="24"/>
              </w:rPr>
            </w:pPr>
            <w:r w:rsidRPr="0000138A">
              <w:rPr>
                <w:rFonts w:ascii="Times New Roman" w:hAnsi="Times New Roman" w:cs="Times New Roman"/>
                <w:sz w:val="24"/>
                <w:szCs w:val="24"/>
              </w:rPr>
              <w:t>3</w:t>
            </w:r>
          </w:p>
        </w:tc>
        <w:tc>
          <w:tcPr>
            <w:tcW w:w="993"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4.1</w:t>
            </w:r>
          </w:p>
        </w:tc>
        <w:tc>
          <w:tcPr>
            <w:tcW w:w="4110"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Деловое управление</w:t>
            </w:r>
          </w:p>
        </w:tc>
        <w:tc>
          <w:tcPr>
            <w:tcW w:w="709"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2</w:t>
            </w:r>
          </w:p>
        </w:tc>
        <w:tc>
          <w:tcPr>
            <w:tcW w:w="1134"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мин.0,12</w:t>
            </w:r>
          </w:p>
        </w:tc>
        <w:tc>
          <w:tcPr>
            <w:tcW w:w="709"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60</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3</w:t>
            </w:r>
          </w:p>
        </w:tc>
      </w:tr>
      <w:tr w:rsidR="0000138A" w:rsidRPr="0000138A" w:rsidTr="00E02D5B">
        <w:trPr>
          <w:trHeight w:val="397"/>
        </w:trPr>
        <w:tc>
          <w:tcPr>
            <w:tcW w:w="567" w:type="dxa"/>
            <w:tcBorders>
              <w:top w:val="single" w:sz="4" w:space="0" w:color="000000"/>
              <w:left w:val="single" w:sz="4" w:space="0" w:color="000000"/>
              <w:bottom w:val="single" w:sz="4" w:space="0" w:color="000000"/>
            </w:tcBorders>
            <w:shd w:val="clear" w:color="auto" w:fill="auto"/>
          </w:tcPr>
          <w:p w:rsidR="0000138A" w:rsidRPr="0000138A" w:rsidRDefault="0000138A" w:rsidP="00E02D5B">
            <w:pPr>
              <w:pStyle w:val="a7"/>
              <w:rPr>
                <w:rFonts w:ascii="Times New Roman" w:hAnsi="Times New Roman" w:cs="Times New Roman"/>
                <w:sz w:val="24"/>
                <w:szCs w:val="24"/>
              </w:rPr>
            </w:pPr>
            <w:r w:rsidRPr="0000138A">
              <w:rPr>
                <w:rFonts w:ascii="Times New Roman" w:hAnsi="Times New Roman" w:cs="Times New Roman"/>
                <w:sz w:val="24"/>
                <w:szCs w:val="24"/>
              </w:rPr>
              <w:t>4</w:t>
            </w:r>
          </w:p>
        </w:tc>
        <w:tc>
          <w:tcPr>
            <w:tcW w:w="993"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9.1</w:t>
            </w:r>
          </w:p>
        </w:tc>
        <w:tc>
          <w:tcPr>
            <w:tcW w:w="4110"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Охрана природных территорий</w:t>
            </w:r>
          </w:p>
        </w:tc>
        <w:tc>
          <w:tcPr>
            <w:tcW w:w="709"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мин.0,12</w:t>
            </w:r>
          </w:p>
        </w:tc>
        <w:tc>
          <w:tcPr>
            <w:tcW w:w="709"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70</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3</w:t>
            </w:r>
          </w:p>
        </w:tc>
      </w:tr>
      <w:tr w:rsidR="0000138A" w:rsidRPr="0000138A" w:rsidTr="00E02D5B">
        <w:trPr>
          <w:trHeight w:val="397"/>
        </w:trPr>
        <w:tc>
          <w:tcPr>
            <w:tcW w:w="567" w:type="dxa"/>
            <w:tcBorders>
              <w:top w:val="single" w:sz="4" w:space="0" w:color="000000"/>
              <w:left w:val="single" w:sz="4" w:space="0" w:color="000000"/>
              <w:bottom w:val="single" w:sz="4" w:space="0" w:color="000000"/>
            </w:tcBorders>
            <w:shd w:val="clear" w:color="auto" w:fill="auto"/>
          </w:tcPr>
          <w:p w:rsidR="0000138A" w:rsidRPr="0000138A" w:rsidRDefault="0000138A" w:rsidP="0000138A">
            <w:pPr>
              <w:pStyle w:val="a7"/>
              <w:rPr>
                <w:rFonts w:ascii="Times New Roman" w:hAnsi="Times New Roman" w:cs="Times New Roman"/>
                <w:sz w:val="24"/>
                <w:szCs w:val="24"/>
              </w:rPr>
            </w:pPr>
            <w:r>
              <w:rPr>
                <w:rFonts w:ascii="Times New Roman" w:hAnsi="Times New Roman" w:cs="Times New Roman"/>
                <w:sz w:val="24"/>
                <w:szCs w:val="24"/>
              </w:rPr>
              <w:t>5</w:t>
            </w:r>
          </w:p>
        </w:tc>
        <w:tc>
          <w:tcPr>
            <w:tcW w:w="993"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9.3</w:t>
            </w:r>
          </w:p>
        </w:tc>
        <w:tc>
          <w:tcPr>
            <w:tcW w:w="4110"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Историко-культурная деятельность</w:t>
            </w:r>
          </w:p>
        </w:tc>
        <w:tc>
          <w:tcPr>
            <w:tcW w:w="709"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мин.0,12</w:t>
            </w:r>
          </w:p>
        </w:tc>
        <w:tc>
          <w:tcPr>
            <w:tcW w:w="709"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70</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3</w:t>
            </w:r>
          </w:p>
        </w:tc>
      </w:tr>
      <w:tr w:rsidR="0000138A" w:rsidRPr="0000138A" w:rsidTr="00E02D5B">
        <w:trPr>
          <w:cantSplit/>
          <w:trHeight w:val="406"/>
        </w:trPr>
        <w:tc>
          <w:tcPr>
            <w:tcW w:w="909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Условно разрешенные виды и параметры использования земельных участков и объектов капитального строительства</w:t>
            </w:r>
          </w:p>
        </w:tc>
      </w:tr>
      <w:tr w:rsidR="0000138A" w:rsidRPr="0000138A" w:rsidTr="00E02D5B">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Pr>
                <w:rFonts w:ascii="Times New Roman" w:hAnsi="Times New Roman" w:cs="Times New Roman"/>
                <w:sz w:val="24"/>
                <w:szCs w:val="24"/>
              </w:rPr>
              <w:t>6</w:t>
            </w:r>
          </w:p>
        </w:tc>
        <w:tc>
          <w:tcPr>
            <w:tcW w:w="993"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4.4</w:t>
            </w:r>
          </w:p>
        </w:tc>
        <w:tc>
          <w:tcPr>
            <w:tcW w:w="4110"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Магазины</w:t>
            </w:r>
          </w:p>
        </w:tc>
        <w:tc>
          <w:tcPr>
            <w:tcW w:w="709"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2</w:t>
            </w:r>
          </w:p>
        </w:tc>
        <w:tc>
          <w:tcPr>
            <w:tcW w:w="1134"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мин.0,12</w:t>
            </w:r>
          </w:p>
        </w:tc>
        <w:tc>
          <w:tcPr>
            <w:tcW w:w="709"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60</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3</w:t>
            </w:r>
          </w:p>
        </w:tc>
      </w:tr>
      <w:tr w:rsidR="0000138A" w:rsidRPr="0000138A" w:rsidTr="00E02D5B">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Pr>
                <w:rFonts w:ascii="Times New Roman" w:hAnsi="Times New Roman" w:cs="Times New Roman"/>
                <w:sz w:val="24"/>
                <w:szCs w:val="24"/>
              </w:rPr>
              <w:t>7</w:t>
            </w:r>
          </w:p>
        </w:tc>
        <w:tc>
          <w:tcPr>
            <w:tcW w:w="993"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4.6</w:t>
            </w:r>
          </w:p>
        </w:tc>
        <w:tc>
          <w:tcPr>
            <w:tcW w:w="4110"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Общественное питание</w:t>
            </w:r>
          </w:p>
        </w:tc>
        <w:tc>
          <w:tcPr>
            <w:tcW w:w="709"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 xml:space="preserve">2 </w:t>
            </w:r>
          </w:p>
        </w:tc>
        <w:tc>
          <w:tcPr>
            <w:tcW w:w="1134"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мин.0,12</w:t>
            </w:r>
          </w:p>
        </w:tc>
        <w:tc>
          <w:tcPr>
            <w:tcW w:w="709"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60</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3</w:t>
            </w:r>
          </w:p>
        </w:tc>
      </w:tr>
      <w:tr w:rsidR="0000138A" w:rsidRPr="0000138A" w:rsidTr="00E02D5B">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Pr>
                <w:rFonts w:ascii="Times New Roman" w:hAnsi="Times New Roman" w:cs="Times New Roman"/>
                <w:sz w:val="24"/>
                <w:szCs w:val="24"/>
              </w:rPr>
              <w:t>8</w:t>
            </w:r>
          </w:p>
        </w:tc>
        <w:tc>
          <w:tcPr>
            <w:tcW w:w="993"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4.8</w:t>
            </w:r>
          </w:p>
        </w:tc>
        <w:tc>
          <w:tcPr>
            <w:tcW w:w="4110"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Развлечения</w:t>
            </w:r>
          </w:p>
        </w:tc>
        <w:tc>
          <w:tcPr>
            <w:tcW w:w="709"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2</w:t>
            </w:r>
          </w:p>
        </w:tc>
        <w:tc>
          <w:tcPr>
            <w:tcW w:w="1134"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мин. 0,6</w:t>
            </w:r>
          </w:p>
        </w:tc>
        <w:tc>
          <w:tcPr>
            <w:tcW w:w="709"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60</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3</w:t>
            </w:r>
          </w:p>
        </w:tc>
      </w:tr>
      <w:tr w:rsidR="0000138A" w:rsidRPr="0000138A" w:rsidTr="00E02D5B">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Pr>
                <w:rFonts w:ascii="Times New Roman" w:hAnsi="Times New Roman" w:cs="Times New Roman"/>
                <w:sz w:val="24"/>
                <w:szCs w:val="24"/>
              </w:rPr>
              <w:t>9</w:t>
            </w:r>
          </w:p>
        </w:tc>
        <w:tc>
          <w:tcPr>
            <w:tcW w:w="993"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5.1</w:t>
            </w:r>
          </w:p>
        </w:tc>
        <w:tc>
          <w:tcPr>
            <w:tcW w:w="4110"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Спорт</w:t>
            </w:r>
          </w:p>
        </w:tc>
        <w:tc>
          <w:tcPr>
            <w:tcW w:w="709"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2</w:t>
            </w:r>
          </w:p>
        </w:tc>
        <w:tc>
          <w:tcPr>
            <w:tcW w:w="1134"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мин. 0,3</w:t>
            </w:r>
          </w:p>
        </w:tc>
        <w:tc>
          <w:tcPr>
            <w:tcW w:w="709"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80</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3</w:t>
            </w:r>
          </w:p>
        </w:tc>
      </w:tr>
      <w:tr w:rsidR="0000138A" w:rsidRPr="0000138A" w:rsidTr="00E02D5B">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Pr>
                <w:rFonts w:ascii="Times New Roman" w:hAnsi="Times New Roman" w:cs="Times New Roman"/>
                <w:sz w:val="24"/>
                <w:szCs w:val="24"/>
              </w:rPr>
              <w:t>10</w:t>
            </w:r>
          </w:p>
        </w:tc>
        <w:tc>
          <w:tcPr>
            <w:tcW w:w="993"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5.3</w:t>
            </w:r>
          </w:p>
        </w:tc>
        <w:tc>
          <w:tcPr>
            <w:tcW w:w="4110"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Охота и рыбалка</w:t>
            </w:r>
          </w:p>
        </w:tc>
        <w:tc>
          <w:tcPr>
            <w:tcW w:w="709"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2</w:t>
            </w:r>
          </w:p>
        </w:tc>
        <w:tc>
          <w:tcPr>
            <w:tcW w:w="1134"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мин. 0,2</w:t>
            </w:r>
          </w:p>
        </w:tc>
        <w:tc>
          <w:tcPr>
            <w:tcW w:w="709"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60</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3</w:t>
            </w:r>
          </w:p>
        </w:tc>
      </w:tr>
      <w:tr w:rsidR="0000138A" w:rsidRPr="0000138A" w:rsidTr="00E02D5B">
        <w:trPr>
          <w:trHeight w:val="397"/>
        </w:trPr>
        <w:tc>
          <w:tcPr>
            <w:tcW w:w="567" w:type="dxa"/>
            <w:tcBorders>
              <w:top w:val="single" w:sz="4" w:space="0" w:color="000000"/>
              <w:left w:val="single" w:sz="4" w:space="0" w:color="000000"/>
              <w:bottom w:val="single" w:sz="4" w:space="0" w:color="000000"/>
            </w:tcBorders>
            <w:shd w:val="clear" w:color="auto" w:fill="auto"/>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1</w:t>
            </w:r>
            <w:r>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9.2</w:t>
            </w:r>
          </w:p>
        </w:tc>
        <w:tc>
          <w:tcPr>
            <w:tcW w:w="4110"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Курортная деятельность</w:t>
            </w:r>
          </w:p>
        </w:tc>
        <w:tc>
          <w:tcPr>
            <w:tcW w:w="709"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2</w:t>
            </w:r>
          </w:p>
        </w:tc>
        <w:tc>
          <w:tcPr>
            <w:tcW w:w="1134"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мин. 1,0</w:t>
            </w:r>
          </w:p>
        </w:tc>
        <w:tc>
          <w:tcPr>
            <w:tcW w:w="709"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50</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3</w:t>
            </w:r>
          </w:p>
        </w:tc>
      </w:tr>
      <w:tr w:rsidR="0000138A" w:rsidRPr="0000138A" w:rsidTr="00E02D5B">
        <w:trPr>
          <w:trHeight w:val="397"/>
        </w:trPr>
        <w:tc>
          <w:tcPr>
            <w:tcW w:w="567" w:type="dxa"/>
            <w:tcBorders>
              <w:top w:val="single" w:sz="4" w:space="0" w:color="000000"/>
              <w:left w:val="single" w:sz="4" w:space="0" w:color="000000"/>
              <w:bottom w:val="single" w:sz="4" w:space="0" w:color="000000"/>
            </w:tcBorders>
            <w:shd w:val="clear" w:color="auto" w:fill="auto"/>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1</w:t>
            </w:r>
            <w:r>
              <w:rPr>
                <w:rFonts w:ascii="Times New Roman" w:hAnsi="Times New Roman" w:cs="Times New Roman"/>
                <w:sz w:val="24"/>
                <w:szCs w:val="24"/>
              </w:rPr>
              <w:t>2</w:t>
            </w:r>
          </w:p>
        </w:tc>
        <w:tc>
          <w:tcPr>
            <w:tcW w:w="993" w:type="dxa"/>
            <w:tcBorders>
              <w:top w:val="single" w:sz="4" w:space="0" w:color="000000"/>
              <w:left w:val="single" w:sz="4" w:space="0" w:color="000000"/>
              <w:bottom w:val="single" w:sz="4" w:space="0" w:color="000000"/>
            </w:tcBorders>
            <w:shd w:val="clear" w:color="auto" w:fill="auto"/>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11.1</w:t>
            </w:r>
          </w:p>
        </w:tc>
        <w:tc>
          <w:tcPr>
            <w:tcW w:w="4110"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Общее пользование водными объектами</w:t>
            </w:r>
          </w:p>
        </w:tc>
        <w:tc>
          <w:tcPr>
            <w:tcW w:w="709" w:type="dxa"/>
            <w:tcBorders>
              <w:top w:val="single" w:sz="4" w:space="0" w:color="000000"/>
              <w:left w:val="single" w:sz="4" w:space="0" w:color="000000"/>
              <w:bottom w:val="single" w:sz="4" w:space="0" w:color="000000"/>
            </w:tcBorders>
            <w:shd w:val="clear" w:color="auto" w:fill="auto"/>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tcBorders>
            <w:shd w:val="clear" w:color="auto" w:fill="auto"/>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мин. 0,2</w:t>
            </w:r>
          </w:p>
        </w:tc>
        <w:tc>
          <w:tcPr>
            <w:tcW w:w="709" w:type="dxa"/>
            <w:tcBorders>
              <w:top w:val="single" w:sz="4" w:space="0" w:color="000000"/>
              <w:left w:val="single" w:sz="4" w:space="0" w:color="000000"/>
              <w:bottom w:val="single" w:sz="4" w:space="0" w:color="000000"/>
            </w:tcBorders>
            <w:shd w:val="clear" w:color="auto" w:fill="auto"/>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60</w:t>
            </w:r>
          </w:p>
        </w:tc>
        <w:tc>
          <w:tcPr>
            <w:tcW w:w="871" w:type="dxa"/>
            <w:tcBorders>
              <w:top w:val="single" w:sz="4" w:space="0" w:color="000000"/>
              <w:left w:val="single" w:sz="4" w:space="0" w:color="000000"/>
              <w:bottom w:val="single" w:sz="4" w:space="0" w:color="000000"/>
              <w:right w:val="single" w:sz="4" w:space="0" w:color="000000"/>
            </w:tcBorders>
            <w:shd w:val="clear" w:color="auto" w:fill="auto"/>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1</w:t>
            </w:r>
          </w:p>
        </w:tc>
      </w:tr>
      <w:tr w:rsidR="0000138A" w:rsidRPr="0000138A" w:rsidTr="00E02D5B">
        <w:trPr>
          <w:cantSplit/>
          <w:trHeight w:val="406"/>
        </w:trPr>
        <w:tc>
          <w:tcPr>
            <w:tcW w:w="567" w:type="dxa"/>
            <w:tcBorders>
              <w:top w:val="single" w:sz="4" w:space="0" w:color="000000"/>
              <w:left w:val="single" w:sz="4" w:space="0" w:color="000000"/>
              <w:bottom w:val="single" w:sz="4" w:space="0" w:color="000000"/>
            </w:tcBorders>
            <w:shd w:val="clear" w:color="auto" w:fill="auto"/>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1</w:t>
            </w:r>
            <w:r>
              <w:rPr>
                <w:rFonts w:ascii="Times New Roman" w:hAnsi="Times New Roman" w:cs="Times New Roman"/>
                <w:sz w:val="24"/>
                <w:szCs w:val="24"/>
              </w:rPr>
              <w:t>3</w:t>
            </w:r>
          </w:p>
        </w:tc>
        <w:tc>
          <w:tcPr>
            <w:tcW w:w="993" w:type="dxa"/>
            <w:tcBorders>
              <w:top w:val="single" w:sz="4" w:space="0" w:color="000000"/>
              <w:left w:val="single" w:sz="4" w:space="0" w:color="000000"/>
              <w:bottom w:val="single" w:sz="4" w:space="0" w:color="000000"/>
            </w:tcBorders>
            <w:shd w:val="clear" w:color="auto" w:fill="auto"/>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4.9.1</w:t>
            </w:r>
          </w:p>
        </w:tc>
        <w:tc>
          <w:tcPr>
            <w:tcW w:w="4110"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Объекты дорожного сервиса</w:t>
            </w:r>
          </w:p>
        </w:tc>
        <w:tc>
          <w:tcPr>
            <w:tcW w:w="709" w:type="dxa"/>
            <w:tcBorders>
              <w:top w:val="single" w:sz="4" w:space="0" w:color="000000"/>
              <w:left w:val="single" w:sz="4" w:space="0" w:color="000000"/>
              <w:bottom w:val="single" w:sz="4" w:space="0" w:color="000000"/>
            </w:tcBorders>
            <w:shd w:val="clear" w:color="auto" w:fill="auto"/>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2</w:t>
            </w:r>
          </w:p>
        </w:tc>
        <w:tc>
          <w:tcPr>
            <w:tcW w:w="1134" w:type="dxa"/>
            <w:tcBorders>
              <w:top w:val="single" w:sz="4" w:space="0" w:color="000000"/>
              <w:left w:val="single" w:sz="4" w:space="0" w:color="000000"/>
              <w:bottom w:val="single" w:sz="4" w:space="0" w:color="000000"/>
            </w:tcBorders>
            <w:shd w:val="clear" w:color="auto" w:fill="auto"/>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мин. 0,4</w:t>
            </w:r>
          </w:p>
        </w:tc>
        <w:tc>
          <w:tcPr>
            <w:tcW w:w="709" w:type="dxa"/>
            <w:tcBorders>
              <w:top w:val="single" w:sz="4" w:space="0" w:color="000000"/>
              <w:left w:val="single" w:sz="4" w:space="0" w:color="000000"/>
              <w:bottom w:val="single" w:sz="4" w:space="0" w:color="000000"/>
            </w:tcBorders>
            <w:shd w:val="clear" w:color="auto" w:fill="auto"/>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80</w:t>
            </w:r>
          </w:p>
        </w:tc>
        <w:tc>
          <w:tcPr>
            <w:tcW w:w="871" w:type="dxa"/>
            <w:tcBorders>
              <w:top w:val="single" w:sz="4" w:space="0" w:color="000000"/>
              <w:left w:val="single" w:sz="4" w:space="0" w:color="000000"/>
              <w:bottom w:val="single" w:sz="4" w:space="0" w:color="000000"/>
              <w:right w:val="single" w:sz="4" w:space="0" w:color="000000"/>
            </w:tcBorders>
            <w:shd w:val="clear" w:color="auto" w:fill="auto"/>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1</w:t>
            </w:r>
          </w:p>
        </w:tc>
      </w:tr>
      <w:tr w:rsidR="0000138A" w:rsidRPr="0000138A" w:rsidTr="00E02D5B">
        <w:trPr>
          <w:trHeight w:val="397"/>
        </w:trPr>
        <w:tc>
          <w:tcPr>
            <w:tcW w:w="909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lastRenderedPageBreak/>
              <w:t>Вспомогательные виды и параметры использования земельных участков и объектов капитального строительства</w:t>
            </w:r>
          </w:p>
        </w:tc>
      </w:tr>
      <w:tr w:rsidR="0000138A" w:rsidRPr="0000138A" w:rsidTr="00E02D5B">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14</w:t>
            </w:r>
          </w:p>
        </w:tc>
        <w:tc>
          <w:tcPr>
            <w:tcW w:w="993"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4.9</w:t>
            </w:r>
          </w:p>
        </w:tc>
        <w:tc>
          <w:tcPr>
            <w:tcW w:w="4110"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lang w:val="en-US"/>
              </w:rPr>
            </w:pPr>
            <w:r w:rsidRPr="0000138A">
              <w:rPr>
                <w:rFonts w:ascii="Times New Roman" w:hAnsi="Times New Roman" w:cs="Times New Roman"/>
                <w:sz w:val="24"/>
                <w:szCs w:val="24"/>
              </w:rPr>
              <w:t>Служебные гаражи</w:t>
            </w:r>
          </w:p>
        </w:tc>
        <w:tc>
          <w:tcPr>
            <w:tcW w:w="709"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lang w:val="en-US"/>
              </w:rPr>
              <w:t>1</w:t>
            </w:r>
          </w:p>
        </w:tc>
        <w:tc>
          <w:tcPr>
            <w:tcW w:w="1134"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мин. 0,5</w:t>
            </w:r>
          </w:p>
        </w:tc>
        <w:tc>
          <w:tcPr>
            <w:tcW w:w="709"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80</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1</w:t>
            </w:r>
          </w:p>
        </w:tc>
      </w:tr>
    </w:tbl>
    <w:p w:rsidR="0000138A" w:rsidRPr="005F7679" w:rsidRDefault="0000138A" w:rsidP="005F7679">
      <w:pPr>
        <w:pStyle w:val="a7"/>
        <w:ind w:firstLine="709"/>
        <w:jc w:val="both"/>
        <w:rPr>
          <w:rFonts w:ascii="Times New Roman" w:hAnsi="Times New Roman" w:cs="Times New Roman"/>
        </w:rPr>
      </w:pPr>
      <w:r w:rsidRPr="005F7679">
        <w:rPr>
          <w:rFonts w:ascii="Times New Roman" w:hAnsi="Times New Roman" w:cs="Times New Roman"/>
        </w:rPr>
        <w:t>Примечания:</w:t>
      </w:r>
    </w:p>
    <w:p w:rsidR="0000138A" w:rsidRPr="005F7679" w:rsidRDefault="0000138A" w:rsidP="005F7679">
      <w:pPr>
        <w:pStyle w:val="a7"/>
        <w:ind w:firstLine="709"/>
        <w:jc w:val="both"/>
        <w:rPr>
          <w:rFonts w:ascii="Times New Roman" w:hAnsi="Times New Roman" w:cs="Times New Roman"/>
        </w:rPr>
      </w:pPr>
      <w:r w:rsidRPr="005F7679">
        <w:rPr>
          <w:rFonts w:ascii="Times New Roman" w:hAnsi="Times New Roman" w:cs="Times New Roman"/>
        </w:rPr>
        <w:t>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00138A" w:rsidRPr="005F7679" w:rsidRDefault="0000138A" w:rsidP="005F7679">
      <w:pPr>
        <w:pStyle w:val="a7"/>
        <w:ind w:firstLine="709"/>
        <w:jc w:val="both"/>
        <w:rPr>
          <w:rFonts w:ascii="Times New Roman" w:hAnsi="Times New Roman" w:cs="Times New Roman"/>
        </w:rPr>
      </w:pPr>
      <w:r w:rsidRPr="005F7679">
        <w:rPr>
          <w:rFonts w:ascii="Times New Roman" w:hAnsi="Times New Roman" w:cs="Times New Roman"/>
        </w:rPr>
        <w:t xml:space="preserve">2. Использование земельных участков и объектов капитального строительства в границах </w:t>
      </w:r>
      <w:proofErr w:type="spellStart"/>
      <w:r w:rsidRPr="005F7679">
        <w:rPr>
          <w:rFonts w:ascii="Times New Roman" w:hAnsi="Times New Roman" w:cs="Times New Roman"/>
        </w:rPr>
        <w:t>водоохранных</w:t>
      </w:r>
      <w:proofErr w:type="spellEnd"/>
      <w:r w:rsidRPr="005F7679">
        <w:rPr>
          <w:rFonts w:ascii="Times New Roman" w:hAnsi="Times New Roman" w:cs="Times New Roman"/>
        </w:rPr>
        <w:t xml:space="preserve"> зон и прибрежных защитных полос следует осуществлять в соответствии с требованиями статьи 65 Водного кодекса Российской Федерации.</w:t>
      </w:r>
    </w:p>
    <w:p w:rsidR="005F7679" w:rsidRDefault="005F7679" w:rsidP="0000138A">
      <w:pPr>
        <w:pStyle w:val="a7"/>
        <w:rPr>
          <w:rFonts w:ascii="Times New Roman" w:hAnsi="Times New Roman" w:cs="Times New Roman"/>
          <w:sz w:val="24"/>
          <w:szCs w:val="24"/>
        </w:rPr>
      </w:pPr>
    </w:p>
    <w:p w:rsidR="0000138A" w:rsidRPr="0000138A" w:rsidRDefault="0000138A" w:rsidP="005F7679">
      <w:pPr>
        <w:pStyle w:val="a7"/>
        <w:ind w:firstLine="709"/>
        <w:jc w:val="both"/>
        <w:rPr>
          <w:rFonts w:ascii="Times New Roman" w:hAnsi="Times New Roman" w:cs="Times New Roman"/>
          <w:sz w:val="24"/>
          <w:szCs w:val="24"/>
        </w:rPr>
      </w:pPr>
      <w:r w:rsidRPr="0000138A">
        <w:rPr>
          <w:rFonts w:ascii="Times New Roman" w:hAnsi="Times New Roman" w:cs="Times New Roman"/>
          <w:sz w:val="24"/>
          <w:szCs w:val="24"/>
        </w:rPr>
        <w:t>Статья 44.  Градостроительный регламент. Зоны сельскохозяйственного использования</w:t>
      </w:r>
      <w:r w:rsidR="005F7679">
        <w:rPr>
          <w:rFonts w:ascii="Times New Roman" w:hAnsi="Times New Roman" w:cs="Times New Roman"/>
          <w:sz w:val="24"/>
          <w:szCs w:val="24"/>
        </w:rPr>
        <w:t xml:space="preserve"> </w:t>
      </w:r>
      <w:r w:rsidRPr="0000138A">
        <w:rPr>
          <w:rFonts w:ascii="Times New Roman" w:hAnsi="Times New Roman" w:cs="Times New Roman"/>
          <w:sz w:val="24"/>
          <w:szCs w:val="24"/>
        </w:rPr>
        <w:t xml:space="preserve">СХ – 1. </w:t>
      </w:r>
    </w:p>
    <w:tbl>
      <w:tblPr>
        <w:tblW w:w="0" w:type="auto"/>
        <w:tblInd w:w="108" w:type="dxa"/>
        <w:tblLayout w:type="fixed"/>
        <w:tblLook w:val="0000" w:firstRow="0" w:lastRow="0" w:firstColumn="0" w:lastColumn="0" w:noHBand="0" w:noVBand="0"/>
      </w:tblPr>
      <w:tblGrid>
        <w:gridCol w:w="566"/>
        <w:gridCol w:w="710"/>
        <w:gridCol w:w="4675"/>
        <w:gridCol w:w="709"/>
        <w:gridCol w:w="1137"/>
        <w:gridCol w:w="567"/>
        <w:gridCol w:w="940"/>
      </w:tblGrid>
      <w:tr w:rsidR="0000138A" w:rsidRPr="0000138A" w:rsidTr="00E02D5B">
        <w:trPr>
          <w:trHeight w:val="272"/>
          <w:tblHeader/>
        </w:trPr>
        <w:tc>
          <w:tcPr>
            <w:tcW w:w="566" w:type="dxa"/>
            <w:vMerge w:val="restart"/>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w:t>
            </w:r>
          </w:p>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п/п</w:t>
            </w:r>
          </w:p>
        </w:tc>
        <w:tc>
          <w:tcPr>
            <w:tcW w:w="710" w:type="dxa"/>
            <w:vMerge w:val="restart"/>
            <w:tcBorders>
              <w:top w:val="single" w:sz="4" w:space="0" w:color="000000"/>
              <w:left w:val="single" w:sz="4" w:space="0" w:color="000000"/>
              <w:bottom w:val="single" w:sz="4" w:space="0" w:color="000000"/>
            </w:tcBorders>
            <w:shd w:val="clear" w:color="auto" w:fill="auto"/>
            <w:textDirection w:val="btL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Код (числовое обозначение) в соответствии с Классификатором</w:t>
            </w:r>
          </w:p>
        </w:tc>
        <w:tc>
          <w:tcPr>
            <w:tcW w:w="4675" w:type="dxa"/>
            <w:vMerge w:val="restart"/>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00138A" w:rsidRPr="0000138A" w:rsidRDefault="0000138A" w:rsidP="0000138A">
            <w:pPr>
              <w:pStyle w:val="a7"/>
              <w:rPr>
                <w:rFonts w:ascii="Times New Roman" w:hAnsi="Times New Roman" w:cs="Times New Roman"/>
                <w:sz w:val="24"/>
                <w:szCs w:val="24"/>
              </w:rPr>
            </w:pPr>
          </w:p>
        </w:tc>
        <w:tc>
          <w:tcPr>
            <w:tcW w:w="335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Параметры разрешенного строительства, реконструкции объектов капстроительства</w:t>
            </w:r>
          </w:p>
        </w:tc>
      </w:tr>
      <w:tr w:rsidR="0000138A" w:rsidRPr="0000138A" w:rsidTr="00E02D5B">
        <w:trPr>
          <w:trHeight w:val="2542"/>
          <w:tblHeader/>
        </w:trPr>
        <w:tc>
          <w:tcPr>
            <w:tcW w:w="566" w:type="dxa"/>
            <w:vMerge/>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p>
        </w:tc>
        <w:tc>
          <w:tcPr>
            <w:tcW w:w="710" w:type="dxa"/>
            <w:vMerge/>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p>
        </w:tc>
        <w:tc>
          <w:tcPr>
            <w:tcW w:w="4675" w:type="dxa"/>
            <w:vMerge/>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tcBorders>
            <w:shd w:val="clear" w:color="auto" w:fill="auto"/>
            <w:textDirection w:val="btLr"/>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Предельная этажность зданий, строений, сооружений, этаж</w:t>
            </w:r>
          </w:p>
        </w:tc>
        <w:tc>
          <w:tcPr>
            <w:tcW w:w="1137" w:type="dxa"/>
            <w:tcBorders>
              <w:top w:val="single" w:sz="4" w:space="0" w:color="000000"/>
              <w:left w:val="single" w:sz="4" w:space="0" w:color="000000"/>
              <w:bottom w:val="single" w:sz="4" w:space="0" w:color="000000"/>
            </w:tcBorders>
            <w:shd w:val="clear" w:color="auto" w:fill="auto"/>
            <w:textDirection w:val="btL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Предельные размеры земельных участков (мин. - макс.), га</w:t>
            </w:r>
          </w:p>
        </w:tc>
        <w:tc>
          <w:tcPr>
            <w:tcW w:w="567" w:type="dxa"/>
            <w:tcBorders>
              <w:top w:val="single" w:sz="4" w:space="0" w:color="000000"/>
              <w:left w:val="single" w:sz="4" w:space="0" w:color="000000"/>
              <w:bottom w:val="single" w:sz="4" w:space="0" w:color="000000"/>
            </w:tcBorders>
            <w:shd w:val="clear" w:color="auto" w:fill="auto"/>
            <w:textDirection w:val="btL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Максимальный процент застройки, %</w:t>
            </w:r>
          </w:p>
        </w:tc>
        <w:tc>
          <w:tcPr>
            <w:tcW w:w="940"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 xml:space="preserve">Минимальные отступы от границ земельных участков </w:t>
            </w:r>
          </w:p>
        </w:tc>
      </w:tr>
      <w:tr w:rsidR="0000138A" w:rsidRPr="0000138A" w:rsidTr="00E02D5B">
        <w:trPr>
          <w:trHeight w:val="272"/>
          <w:tblHeader/>
        </w:trPr>
        <w:tc>
          <w:tcPr>
            <w:tcW w:w="566"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1</w:t>
            </w:r>
          </w:p>
        </w:tc>
        <w:tc>
          <w:tcPr>
            <w:tcW w:w="710"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2</w:t>
            </w:r>
          </w:p>
        </w:tc>
        <w:tc>
          <w:tcPr>
            <w:tcW w:w="4675"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4</w:t>
            </w:r>
          </w:p>
        </w:tc>
        <w:tc>
          <w:tcPr>
            <w:tcW w:w="1137"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5</w:t>
            </w:r>
          </w:p>
        </w:tc>
        <w:tc>
          <w:tcPr>
            <w:tcW w:w="567"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6</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7</w:t>
            </w:r>
          </w:p>
        </w:tc>
      </w:tr>
      <w:tr w:rsidR="0000138A" w:rsidRPr="0000138A" w:rsidTr="00E02D5B">
        <w:trPr>
          <w:trHeight w:val="397"/>
        </w:trPr>
        <w:tc>
          <w:tcPr>
            <w:tcW w:w="9304" w:type="dxa"/>
            <w:gridSpan w:val="7"/>
            <w:tcBorders>
              <w:top w:val="single" w:sz="4" w:space="0" w:color="000000"/>
              <w:left w:val="single" w:sz="4" w:space="0" w:color="000000"/>
              <w:bottom w:val="single" w:sz="4" w:space="0" w:color="000000"/>
              <w:right w:val="single" w:sz="4" w:space="0" w:color="000000"/>
            </w:tcBorders>
            <w:shd w:val="clear" w:color="auto" w:fill="auto"/>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Основные виды и параметры разрешенного использования земельных участков и объектов капитального строительства</w:t>
            </w:r>
          </w:p>
        </w:tc>
      </w:tr>
      <w:tr w:rsidR="0000138A" w:rsidRPr="005F7679" w:rsidTr="00E02D5B">
        <w:trPr>
          <w:trHeight w:val="339"/>
        </w:trPr>
        <w:tc>
          <w:tcPr>
            <w:tcW w:w="566" w:type="dxa"/>
            <w:tcBorders>
              <w:top w:val="single" w:sz="4" w:space="0" w:color="000000"/>
              <w:left w:val="single" w:sz="4" w:space="0" w:color="000000"/>
              <w:bottom w:val="single" w:sz="4" w:space="0" w:color="000000"/>
            </w:tcBorders>
            <w:shd w:val="clear" w:color="auto" w:fill="auto"/>
            <w:vAlign w:val="center"/>
          </w:tcPr>
          <w:p w:rsidR="0000138A" w:rsidRPr="005F7679" w:rsidRDefault="0000138A" w:rsidP="0000138A">
            <w:pPr>
              <w:pStyle w:val="a7"/>
              <w:rPr>
                <w:rFonts w:ascii="Times New Roman" w:hAnsi="Times New Roman" w:cs="Times New Roman"/>
                <w:sz w:val="24"/>
                <w:szCs w:val="24"/>
              </w:rPr>
            </w:pPr>
            <w:r w:rsidRPr="005F7679">
              <w:rPr>
                <w:rFonts w:ascii="Times New Roman" w:hAnsi="Times New Roman" w:cs="Times New Roman"/>
                <w:sz w:val="24"/>
                <w:szCs w:val="24"/>
              </w:rPr>
              <w:t>1</w:t>
            </w:r>
          </w:p>
        </w:tc>
        <w:tc>
          <w:tcPr>
            <w:tcW w:w="710" w:type="dxa"/>
            <w:tcBorders>
              <w:top w:val="single" w:sz="4" w:space="0" w:color="000000"/>
              <w:left w:val="single" w:sz="4" w:space="0" w:color="000000"/>
              <w:bottom w:val="single" w:sz="4" w:space="0" w:color="000000"/>
            </w:tcBorders>
            <w:shd w:val="clear" w:color="auto" w:fill="auto"/>
            <w:vAlign w:val="center"/>
          </w:tcPr>
          <w:p w:rsidR="0000138A" w:rsidRPr="005F7679" w:rsidRDefault="0000138A" w:rsidP="0000138A">
            <w:pPr>
              <w:pStyle w:val="a7"/>
              <w:rPr>
                <w:rFonts w:ascii="Times New Roman" w:hAnsi="Times New Roman" w:cs="Times New Roman"/>
                <w:sz w:val="24"/>
                <w:szCs w:val="24"/>
              </w:rPr>
            </w:pPr>
            <w:r w:rsidRPr="005F7679">
              <w:rPr>
                <w:rFonts w:ascii="Times New Roman" w:hAnsi="Times New Roman" w:cs="Times New Roman"/>
                <w:sz w:val="24"/>
                <w:szCs w:val="24"/>
              </w:rPr>
              <w:t>1.0</w:t>
            </w:r>
          </w:p>
        </w:tc>
        <w:tc>
          <w:tcPr>
            <w:tcW w:w="4675" w:type="dxa"/>
            <w:tcBorders>
              <w:top w:val="single" w:sz="4" w:space="0" w:color="000000"/>
              <w:left w:val="single" w:sz="4" w:space="0" w:color="000000"/>
              <w:bottom w:val="single" w:sz="4" w:space="0" w:color="000000"/>
            </w:tcBorders>
            <w:shd w:val="clear" w:color="auto" w:fill="auto"/>
            <w:vAlign w:val="center"/>
          </w:tcPr>
          <w:p w:rsidR="0000138A" w:rsidRPr="005F7679" w:rsidRDefault="0000138A" w:rsidP="0000138A">
            <w:pPr>
              <w:pStyle w:val="a7"/>
              <w:rPr>
                <w:rFonts w:ascii="Times New Roman" w:hAnsi="Times New Roman" w:cs="Times New Roman"/>
                <w:sz w:val="24"/>
                <w:szCs w:val="24"/>
              </w:rPr>
            </w:pPr>
            <w:r w:rsidRPr="005F7679">
              <w:rPr>
                <w:rFonts w:ascii="Times New Roman" w:hAnsi="Times New Roman" w:cs="Times New Roman"/>
                <w:sz w:val="24"/>
                <w:szCs w:val="24"/>
              </w:rPr>
              <w:t>Сельскохозяйственное использование</w:t>
            </w:r>
          </w:p>
        </w:tc>
        <w:tc>
          <w:tcPr>
            <w:tcW w:w="709" w:type="dxa"/>
            <w:tcBorders>
              <w:top w:val="single" w:sz="4" w:space="0" w:color="000000"/>
              <w:left w:val="single" w:sz="4" w:space="0" w:color="000000"/>
              <w:bottom w:val="single" w:sz="4" w:space="0" w:color="000000"/>
            </w:tcBorders>
            <w:shd w:val="clear" w:color="auto" w:fill="auto"/>
            <w:vAlign w:val="center"/>
          </w:tcPr>
          <w:p w:rsidR="0000138A" w:rsidRPr="005F7679" w:rsidRDefault="0000138A" w:rsidP="0000138A">
            <w:pPr>
              <w:pStyle w:val="a7"/>
              <w:rPr>
                <w:rFonts w:ascii="Times New Roman" w:hAnsi="Times New Roman" w:cs="Times New Roman"/>
                <w:sz w:val="24"/>
                <w:szCs w:val="24"/>
              </w:rPr>
            </w:pPr>
            <w:r w:rsidRPr="005F7679">
              <w:rPr>
                <w:rFonts w:ascii="Times New Roman" w:hAnsi="Times New Roman" w:cs="Times New Roman"/>
                <w:sz w:val="24"/>
                <w:szCs w:val="24"/>
              </w:rPr>
              <w:t>0</w:t>
            </w:r>
          </w:p>
        </w:tc>
        <w:tc>
          <w:tcPr>
            <w:tcW w:w="1137" w:type="dxa"/>
            <w:tcBorders>
              <w:top w:val="single" w:sz="4" w:space="0" w:color="000000"/>
              <w:left w:val="single" w:sz="4" w:space="0" w:color="000000"/>
              <w:bottom w:val="single" w:sz="4" w:space="0" w:color="000000"/>
            </w:tcBorders>
            <w:shd w:val="clear" w:color="auto" w:fill="auto"/>
            <w:vAlign w:val="center"/>
          </w:tcPr>
          <w:p w:rsidR="0000138A" w:rsidRPr="005F7679" w:rsidRDefault="0000138A" w:rsidP="0000138A">
            <w:pPr>
              <w:pStyle w:val="a7"/>
              <w:rPr>
                <w:rFonts w:ascii="Times New Roman" w:hAnsi="Times New Roman" w:cs="Times New Roman"/>
                <w:sz w:val="24"/>
                <w:szCs w:val="24"/>
              </w:rPr>
            </w:pPr>
            <w:r w:rsidRPr="005F7679">
              <w:rPr>
                <w:rFonts w:ascii="Times New Roman" w:hAnsi="Times New Roman" w:cs="Times New Roman"/>
                <w:sz w:val="24"/>
                <w:szCs w:val="24"/>
              </w:rPr>
              <w:t>мин. 1,0</w:t>
            </w:r>
          </w:p>
        </w:tc>
        <w:tc>
          <w:tcPr>
            <w:tcW w:w="567" w:type="dxa"/>
            <w:tcBorders>
              <w:top w:val="single" w:sz="4" w:space="0" w:color="000000"/>
              <w:left w:val="single" w:sz="4" w:space="0" w:color="000000"/>
              <w:bottom w:val="single" w:sz="4" w:space="0" w:color="000000"/>
            </w:tcBorders>
            <w:shd w:val="clear" w:color="auto" w:fill="auto"/>
            <w:vAlign w:val="center"/>
          </w:tcPr>
          <w:p w:rsidR="0000138A" w:rsidRPr="005F7679" w:rsidRDefault="0000138A" w:rsidP="0000138A">
            <w:pPr>
              <w:pStyle w:val="a7"/>
              <w:rPr>
                <w:rFonts w:ascii="Times New Roman" w:hAnsi="Times New Roman" w:cs="Times New Roman"/>
                <w:sz w:val="24"/>
                <w:szCs w:val="24"/>
              </w:rPr>
            </w:pPr>
            <w:r w:rsidRPr="005F7679">
              <w:rPr>
                <w:rFonts w:ascii="Times New Roman" w:hAnsi="Times New Roman" w:cs="Times New Roman"/>
                <w:sz w:val="24"/>
                <w:szCs w:val="24"/>
              </w:rPr>
              <w:t>0</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138A" w:rsidRPr="005F7679" w:rsidRDefault="0000138A" w:rsidP="0000138A">
            <w:pPr>
              <w:pStyle w:val="a7"/>
              <w:rPr>
                <w:rFonts w:ascii="Times New Roman" w:hAnsi="Times New Roman" w:cs="Times New Roman"/>
                <w:sz w:val="24"/>
                <w:szCs w:val="24"/>
              </w:rPr>
            </w:pPr>
            <w:r w:rsidRPr="005F7679">
              <w:rPr>
                <w:rFonts w:ascii="Times New Roman" w:hAnsi="Times New Roman" w:cs="Times New Roman"/>
                <w:sz w:val="24"/>
                <w:szCs w:val="24"/>
              </w:rPr>
              <w:t>0</w:t>
            </w:r>
          </w:p>
        </w:tc>
      </w:tr>
      <w:tr w:rsidR="0000138A" w:rsidRPr="005F7679" w:rsidTr="00E02D5B">
        <w:trPr>
          <w:trHeight w:val="274"/>
        </w:trPr>
        <w:tc>
          <w:tcPr>
            <w:tcW w:w="566" w:type="dxa"/>
            <w:tcBorders>
              <w:top w:val="single" w:sz="4" w:space="0" w:color="000000"/>
              <w:left w:val="single" w:sz="4" w:space="0" w:color="000000"/>
              <w:bottom w:val="single" w:sz="4" w:space="0" w:color="000000"/>
            </w:tcBorders>
            <w:shd w:val="clear" w:color="auto" w:fill="auto"/>
            <w:vAlign w:val="center"/>
          </w:tcPr>
          <w:p w:rsidR="0000138A" w:rsidRPr="005F7679" w:rsidRDefault="0000138A" w:rsidP="0000138A">
            <w:pPr>
              <w:pStyle w:val="a7"/>
              <w:rPr>
                <w:rFonts w:ascii="Times New Roman" w:hAnsi="Times New Roman" w:cs="Times New Roman"/>
                <w:sz w:val="24"/>
                <w:szCs w:val="24"/>
              </w:rPr>
            </w:pPr>
            <w:r w:rsidRPr="005F7679">
              <w:rPr>
                <w:rFonts w:ascii="Times New Roman" w:hAnsi="Times New Roman" w:cs="Times New Roman"/>
                <w:sz w:val="24"/>
                <w:szCs w:val="24"/>
              </w:rPr>
              <w:t>2</w:t>
            </w:r>
          </w:p>
        </w:tc>
        <w:tc>
          <w:tcPr>
            <w:tcW w:w="710" w:type="dxa"/>
            <w:tcBorders>
              <w:top w:val="single" w:sz="4" w:space="0" w:color="000000"/>
              <w:left w:val="single" w:sz="4" w:space="0" w:color="000000"/>
              <w:bottom w:val="single" w:sz="4" w:space="0" w:color="000000"/>
            </w:tcBorders>
            <w:shd w:val="clear" w:color="auto" w:fill="auto"/>
            <w:vAlign w:val="center"/>
          </w:tcPr>
          <w:p w:rsidR="0000138A" w:rsidRPr="005F7679" w:rsidRDefault="0000138A" w:rsidP="0000138A">
            <w:pPr>
              <w:pStyle w:val="a7"/>
              <w:rPr>
                <w:rFonts w:ascii="Times New Roman" w:hAnsi="Times New Roman" w:cs="Times New Roman"/>
                <w:sz w:val="24"/>
                <w:szCs w:val="24"/>
              </w:rPr>
            </w:pPr>
            <w:r w:rsidRPr="005F7679">
              <w:rPr>
                <w:rFonts w:ascii="Times New Roman" w:hAnsi="Times New Roman" w:cs="Times New Roman"/>
                <w:sz w:val="24"/>
                <w:szCs w:val="24"/>
              </w:rPr>
              <w:t>1.3</w:t>
            </w:r>
          </w:p>
        </w:tc>
        <w:tc>
          <w:tcPr>
            <w:tcW w:w="4675" w:type="dxa"/>
            <w:tcBorders>
              <w:top w:val="single" w:sz="4" w:space="0" w:color="000000"/>
              <w:left w:val="single" w:sz="4" w:space="0" w:color="000000"/>
              <w:bottom w:val="single" w:sz="4" w:space="0" w:color="000000"/>
            </w:tcBorders>
            <w:shd w:val="clear" w:color="auto" w:fill="auto"/>
            <w:vAlign w:val="center"/>
          </w:tcPr>
          <w:p w:rsidR="0000138A" w:rsidRPr="005F7679" w:rsidRDefault="0000138A" w:rsidP="0000138A">
            <w:pPr>
              <w:pStyle w:val="a7"/>
              <w:rPr>
                <w:rFonts w:ascii="Times New Roman" w:hAnsi="Times New Roman" w:cs="Times New Roman"/>
                <w:sz w:val="24"/>
                <w:szCs w:val="24"/>
              </w:rPr>
            </w:pPr>
            <w:r w:rsidRPr="005F7679">
              <w:rPr>
                <w:rFonts w:ascii="Times New Roman" w:hAnsi="Times New Roman" w:cs="Times New Roman"/>
                <w:sz w:val="24"/>
                <w:szCs w:val="24"/>
              </w:rPr>
              <w:t>Овощеводство</w:t>
            </w:r>
          </w:p>
        </w:tc>
        <w:tc>
          <w:tcPr>
            <w:tcW w:w="709" w:type="dxa"/>
            <w:tcBorders>
              <w:top w:val="single" w:sz="4" w:space="0" w:color="000000"/>
              <w:left w:val="single" w:sz="4" w:space="0" w:color="000000"/>
              <w:bottom w:val="single" w:sz="4" w:space="0" w:color="000000"/>
            </w:tcBorders>
            <w:shd w:val="clear" w:color="auto" w:fill="auto"/>
            <w:vAlign w:val="center"/>
          </w:tcPr>
          <w:p w:rsidR="0000138A" w:rsidRPr="005F7679" w:rsidRDefault="0000138A" w:rsidP="0000138A">
            <w:pPr>
              <w:pStyle w:val="a7"/>
              <w:rPr>
                <w:rFonts w:ascii="Times New Roman" w:hAnsi="Times New Roman" w:cs="Times New Roman"/>
                <w:sz w:val="24"/>
                <w:szCs w:val="24"/>
              </w:rPr>
            </w:pPr>
            <w:r w:rsidRPr="005F7679">
              <w:rPr>
                <w:rFonts w:ascii="Times New Roman" w:hAnsi="Times New Roman" w:cs="Times New Roman"/>
                <w:sz w:val="24"/>
                <w:szCs w:val="24"/>
              </w:rPr>
              <w:t>0</w:t>
            </w:r>
          </w:p>
        </w:tc>
        <w:tc>
          <w:tcPr>
            <w:tcW w:w="1137" w:type="dxa"/>
            <w:tcBorders>
              <w:top w:val="single" w:sz="4" w:space="0" w:color="000000"/>
              <w:left w:val="single" w:sz="4" w:space="0" w:color="000000"/>
              <w:bottom w:val="single" w:sz="4" w:space="0" w:color="000000"/>
            </w:tcBorders>
            <w:shd w:val="clear" w:color="auto" w:fill="auto"/>
            <w:vAlign w:val="center"/>
          </w:tcPr>
          <w:p w:rsidR="0000138A" w:rsidRPr="005F7679" w:rsidRDefault="0000138A" w:rsidP="0000138A">
            <w:pPr>
              <w:pStyle w:val="a7"/>
              <w:rPr>
                <w:rFonts w:ascii="Times New Roman" w:hAnsi="Times New Roman" w:cs="Times New Roman"/>
                <w:sz w:val="24"/>
                <w:szCs w:val="24"/>
              </w:rPr>
            </w:pPr>
            <w:r w:rsidRPr="005F7679">
              <w:rPr>
                <w:rFonts w:ascii="Times New Roman" w:hAnsi="Times New Roman" w:cs="Times New Roman"/>
                <w:sz w:val="24"/>
                <w:szCs w:val="24"/>
              </w:rPr>
              <w:t>мин. 0,5</w:t>
            </w:r>
          </w:p>
        </w:tc>
        <w:tc>
          <w:tcPr>
            <w:tcW w:w="567" w:type="dxa"/>
            <w:tcBorders>
              <w:top w:val="single" w:sz="4" w:space="0" w:color="000000"/>
              <w:left w:val="single" w:sz="4" w:space="0" w:color="000000"/>
              <w:bottom w:val="single" w:sz="4" w:space="0" w:color="000000"/>
            </w:tcBorders>
            <w:shd w:val="clear" w:color="auto" w:fill="auto"/>
            <w:vAlign w:val="center"/>
          </w:tcPr>
          <w:p w:rsidR="0000138A" w:rsidRPr="005F7679" w:rsidRDefault="0000138A" w:rsidP="0000138A">
            <w:pPr>
              <w:pStyle w:val="a7"/>
              <w:rPr>
                <w:rFonts w:ascii="Times New Roman" w:hAnsi="Times New Roman" w:cs="Times New Roman"/>
                <w:sz w:val="24"/>
                <w:szCs w:val="24"/>
              </w:rPr>
            </w:pPr>
            <w:r w:rsidRPr="005F7679">
              <w:rPr>
                <w:rFonts w:ascii="Times New Roman" w:hAnsi="Times New Roman" w:cs="Times New Roman"/>
                <w:sz w:val="24"/>
                <w:szCs w:val="24"/>
              </w:rPr>
              <w:t>0</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138A" w:rsidRPr="005F7679" w:rsidRDefault="0000138A" w:rsidP="0000138A">
            <w:pPr>
              <w:pStyle w:val="a7"/>
              <w:rPr>
                <w:rFonts w:ascii="Times New Roman" w:hAnsi="Times New Roman" w:cs="Times New Roman"/>
                <w:sz w:val="24"/>
                <w:szCs w:val="24"/>
              </w:rPr>
            </w:pPr>
            <w:r w:rsidRPr="005F7679">
              <w:rPr>
                <w:rFonts w:ascii="Times New Roman" w:hAnsi="Times New Roman" w:cs="Times New Roman"/>
                <w:sz w:val="24"/>
                <w:szCs w:val="24"/>
              </w:rPr>
              <w:t>0</w:t>
            </w:r>
          </w:p>
        </w:tc>
      </w:tr>
      <w:tr w:rsidR="0000138A" w:rsidRPr="005F7679" w:rsidTr="00E02D5B">
        <w:trPr>
          <w:trHeight w:val="265"/>
        </w:trPr>
        <w:tc>
          <w:tcPr>
            <w:tcW w:w="566" w:type="dxa"/>
            <w:tcBorders>
              <w:top w:val="single" w:sz="4" w:space="0" w:color="000000"/>
              <w:left w:val="single" w:sz="4" w:space="0" w:color="000000"/>
              <w:bottom w:val="single" w:sz="4" w:space="0" w:color="000000"/>
            </w:tcBorders>
            <w:shd w:val="clear" w:color="auto" w:fill="auto"/>
            <w:vAlign w:val="center"/>
          </w:tcPr>
          <w:p w:rsidR="0000138A" w:rsidRPr="005F7679" w:rsidRDefault="0000138A" w:rsidP="0000138A">
            <w:pPr>
              <w:pStyle w:val="a7"/>
              <w:rPr>
                <w:rFonts w:ascii="Times New Roman" w:hAnsi="Times New Roman" w:cs="Times New Roman"/>
                <w:sz w:val="24"/>
                <w:szCs w:val="24"/>
              </w:rPr>
            </w:pPr>
            <w:r w:rsidRPr="005F7679">
              <w:rPr>
                <w:rFonts w:ascii="Times New Roman" w:hAnsi="Times New Roman" w:cs="Times New Roman"/>
                <w:sz w:val="24"/>
                <w:szCs w:val="24"/>
              </w:rPr>
              <w:t>3</w:t>
            </w:r>
          </w:p>
        </w:tc>
        <w:tc>
          <w:tcPr>
            <w:tcW w:w="710" w:type="dxa"/>
            <w:tcBorders>
              <w:top w:val="single" w:sz="4" w:space="0" w:color="000000"/>
              <w:left w:val="single" w:sz="4" w:space="0" w:color="000000"/>
              <w:bottom w:val="single" w:sz="4" w:space="0" w:color="000000"/>
            </w:tcBorders>
            <w:shd w:val="clear" w:color="auto" w:fill="auto"/>
            <w:vAlign w:val="center"/>
          </w:tcPr>
          <w:p w:rsidR="0000138A" w:rsidRPr="005F7679" w:rsidRDefault="0000138A" w:rsidP="0000138A">
            <w:pPr>
              <w:pStyle w:val="a7"/>
              <w:rPr>
                <w:rFonts w:ascii="Times New Roman" w:hAnsi="Times New Roman" w:cs="Times New Roman"/>
                <w:sz w:val="24"/>
                <w:szCs w:val="24"/>
              </w:rPr>
            </w:pPr>
            <w:r w:rsidRPr="005F7679">
              <w:rPr>
                <w:rFonts w:ascii="Times New Roman" w:hAnsi="Times New Roman" w:cs="Times New Roman"/>
                <w:sz w:val="24"/>
                <w:szCs w:val="24"/>
              </w:rPr>
              <w:t>1.5</w:t>
            </w:r>
          </w:p>
        </w:tc>
        <w:tc>
          <w:tcPr>
            <w:tcW w:w="4675" w:type="dxa"/>
            <w:tcBorders>
              <w:top w:val="single" w:sz="4" w:space="0" w:color="000000"/>
              <w:left w:val="single" w:sz="4" w:space="0" w:color="000000"/>
              <w:bottom w:val="single" w:sz="4" w:space="0" w:color="000000"/>
            </w:tcBorders>
            <w:shd w:val="clear" w:color="auto" w:fill="auto"/>
            <w:vAlign w:val="center"/>
          </w:tcPr>
          <w:p w:rsidR="0000138A" w:rsidRPr="005F7679" w:rsidRDefault="0000138A" w:rsidP="0000138A">
            <w:pPr>
              <w:pStyle w:val="a7"/>
              <w:rPr>
                <w:rFonts w:ascii="Times New Roman" w:hAnsi="Times New Roman" w:cs="Times New Roman"/>
                <w:sz w:val="24"/>
                <w:szCs w:val="24"/>
              </w:rPr>
            </w:pPr>
            <w:r w:rsidRPr="005F7679">
              <w:rPr>
                <w:rFonts w:ascii="Times New Roman" w:hAnsi="Times New Roman" w:cs="Times New Roman"/>
                <w:sz w:val="24"/>
                <w:szCs w:val="24"/>
              </w:rPr>
              <w:t>Садоводство</w:t>
            </w:r>
          </w:p>
        </w:tc>
        <w:tc>
          <w:tcPr>
            <w:tcW w:w="709" w:type="dxa"/>
            <w:tcBorders>
              <w:top w:val="single" w:sz="4" w:space="0" w:color="000000"/>
              <w:left w:val="single" w:sz="4" w:space="0" w:color="000000"/>
              <w:bottom w:val="single" w:sz="4" w:space="0" w:color="000000"/>
            </w:tcBorders>
            <w:shd w:val="clear" w:color="auto" w:fill="auto"/>
            <w:vAlign w:val="center"/>
          </w:tcPr>
          <w:p w:rsidR="0000138A" w:rsidRPr="005F7679" w:rsidRDefault="0000138A" w:rsidP="0000138A">
            <w:pPr>
              <w:pStyle w:val="a7"/>
              <w:rPr>
                <w:rFonts w:ascii="Times New Roman" w:hAnsi="Times New Roman" w:cs="Times New Roman"/>
                <w:sz w:val="24"/>
                <w:szCs w:val="24"/>
              </w:rPr>
            </w:pPr>
            <w:r w:rsidRPr="005F7679">
              <w:rPr>
                <w:rFonts w:ascii="Times New Roman" w:hAnsi="Times New Roman" w:cs="Times New Roman"/>
                <w:sz w:val="24"/>
                <w:szCs w:val="24"/>
              </w:rPr>
              <w:t>0</w:t>
            </w:r>
          </w:p>
        </w:tc>
        <w:tc>
          <w:tcPr>
            <w:tcW w:w="1137" w:type="dxa"/>
            <w:tcBorders>
              <w:top w:val="single" w:sz="4" w:space="0" w:color="000000"/>
              <w:left w:val="single" w:sz="4" w:space="0" w:color="000000"/>
              <w:bottom w:val="single" w:sz="4" w:space="0" w:color="000000"/>
            </w:tcBorders>
            <w:shd w:val="clear" w:color="auto" w:fill="auto"/>
            <w:vAlign w:val="center"/>
          </w:tcPr>
          <w:p w:rsidR="0000138A" w:rsidRPr="005F7679" w:rsidRDefault="0000138A" w:rsidP="0000138A">
            <w:pPr>
              <w:pStyle w:val="a7"/>
              <w:rPr>
                <w:rFonts w:ascii="Times New Roman" w:hAnsi="Times New Roman" w:cs="Times New Roman"/>
                <w:sz w:val="24"/>
                <w:szCs w:val="24"/>
              </w:rPr>
            </w:pPr>
            <w:r w:rsidRPr="005F7679">
              <w:rPr>
                <w:rFonts w:ascii="Times New Roman" w:hAnsi="Times New Roman" w:cs="Times New Roman"/>
                <w:sz w:val="24"/>
                <w:szCs w:val="24"/>
              </w:rPr>
              <w:t>мин. 0,5</w:t>
            </w:r>
          </w:p>
        </w:tc>
        <w:tc>
          <w:tcPr>
            <w:tcW w:w="567" w:type="dxa"/>
            <w:tcBorders>
              <w:top w:val="single" w:sz="4" w:space="0" w:color="000000"/>
              <w:left w:val="single" w:sz="4" w:space="0" w:color="000000"/>
              <w:bottom w:val="single" w:sz="4" w:space="0" w:color="000000"/>
            </w:tcBorders>
            <w:shd w:val="clear" w:color="auto" w:fill="auto"/>
            <w:vAlign w:val="center"/>
          </w:tcPr>
          <w:p w:rsidR="0000138A" w:rsidRPr="005F7679" w:rsidRDefault="0000138A" w:rsidP="0000138A">
            <w:pPr>
              <w:pStyle w:val="a7"/>
              <w:rPr>
                <w:rFonts w:ascii="Times New Roman" w:hAnsi="Times New Roman" w:cs="Times New Roman"/>
                <w:sz w:val="24"/>
                <w:szCs w:val="24"/>
              </w:rPr>
            </w:pPr>
            <w:r w:rsidRPr="005F7679">
              <w:rPr>
                <w:rFonts w:ascii="Times New Roman" w:hAnsi="Times New Roman" w:cs="Times New Roman"/>
                <w:sz w:val="24"/>
                <w:szCs w:val="24"/>
              </w:rPr>
              <w:t>0</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138A" w:rsidRPr="005F7679" w:rsidRDefault="0000138A" w:rsidP="0000138A">
            <w:pPr>
              <w:pStyle w:val="a7"/>
              <w:rPr>
                <w:rFonts w:ascii="Times New Roman" w:hAnsi="Times New Roman" w:cs="Times New Roman"/>
                <w:sz w:val="24"/>
                <w:szCs w:val="24"/>
              </w:rPr>
            </w:pPr>
            <w:r w:rsidRPr="005F7679">
              <w:rPr>
                <w:rFonts w:ascii="Times New Roman" w:hAnsi="Times New Roman" w:cs="Times New Roman"/>
                <w:sz w:val="24"/>
                <w:szCs w:val="24"/>
              </w:rPr>
              <w:t>0</w:t>
            </w:r>
          </w:p>
        </w:tc>
      </w:tr>
      <w:tr w:rsidR="0000138A" w:rsidRPr="005F7679" w:rsidTr="00E02D5B">
        <w:trPr>
          <w:trHeight w:val="236"/>
        </w:trPr>
        <w:tc>
          <w:tcPr>
            <w:tcW w:w="566" w:type="dxa"/>
            <w:tcBorders>
              <w:top w:val="single" w:sz="4" w:space="0" w:color="000000"/>
              <w:left w:val="single" w:sz="4" w:space="0" w:color="000000"/>
              <w:bottom w:val="single" w:sz="4" w:space="0" w:color="000000"/>
            </w:tcBorders>
            <w:shd w:val="clear" w:color="auto" w:fill="auto"/>
            <w:vAlign w:val="center"/>
          </w:tcPr>
          <w:p w:rsidR="0000138A" w:rsidRPr="005F7679" w:rsidRDefault="0000138A" w:rsidP="0000138A">
            <w:pPr>
              <w:pStyle w:val="a7"/>
              <w:rPr>
                <w:rFonts w:ascii="Times New Roman" w:hAnsi="Times New Roman" w:cs="Times New Roman"/>
                <w:sz w:val="24"/>
                <w:szCs w:val="24"/>
              </w:rPr>
            </w:pPr>
            <w:r w:rsidRPr="005F7679">
              <w:rPr>
                <w:rFonts w:ascii="Times New Roman" w:hAnsi="Times New Roman" w:cs="Times New Roman"/>
                <w:sz w:val="24"/>
                <w:szCs w:val="24"/>
              </w:rPr>
              <w:t>4</w:t>
            </w:r>
          </w:p>
        </w:tc>
        <w:tc>
          <w:tcPr>
            <w:tcW w:w="710" w:type="dxa"/>
            <w:tcBorders>
              <w:top w:val="single" w:sz="4" w:space="0" w:color="000000"/>
              <w:left w:val="single" w:sz="4" w:space="0" w:color="000000"/>
              <w:bottom w:val="single" w:sz="4" w:space="0" w:color="000000"/>
            </w:tcBorders>
            <w:shd w:val="clear" w:color="auto" w:fill="auto"/>
            <w:vAlign w:val="center"/>
          </w:tcPr>
          <w:p w:rsidR="0000138A" w:rsidRPr="005F7679" w:rsidRDefault="0000138A" w:rsidP="0000138A">
            <w:pPr>
              <w:pStyle w:val="a7"/>
              <w:rPr>
                <w:rFonts w:ascii="Times New Roman" w:hAnsi="Times New Roman" w:cs="Times New Roman"/>
                <w:sz w:val="24"/>
                <w:szCs w:val="24"/>
              </w:rPr>
            </w:pPr>
            <w:r w:rsidRPr="005F7679">
              <w:rPr>
                <w:rFonts w:ascii="Times New Roman" w:hAnsi="Times New Roman" w:cs="Times New Roman"/>
                <w:sz w:val="24"/>
                <w:szCs w:val="24"/>
              </w:rPr>
              <w:t>1.16</w:t>
            </w:r>
          </w:p>
        </w:tc>
        <w:tc>
          <w:tcPr>
            <w:tcW w:w="4675" w:type="dxa"/>
            <w:tcBorders>
              <w:top w:val="single" w:sz="4" w:space="0" w:color="000000"/>
              <w:left w:val="single" w:sz="4" w:space="0" w:color="000000"/>
              <w:bottom w:val="single" w:sz="4" w:space="0" w:color="000000"/>
            </w:tcBorders>
            <w:shd w:val="clear" w:color="auto" w:fill="auto"/>
            <w:vAlign w:val="center"/>
          </w:tcPr>
          <w:p w:rsidR="0000138A" w:rsidRPr="005F7679" w:rsidRDefault="0000138A" w:rsidP="0000138A">
            <w:pPr>
              <w:pStyle w:val="a7"/>
              <w:rPr>
                <w:rFonts w:ascii="Times New Roman" w:hAnsi="Times New Roman" w:cs="Times New Roman"/>
                <w:sz w:val="24"/>
                <w:szCs w:val="24"/>
              </w:rPr>
            </w:pPr>
            <w:r w:rsidRPr="005F7679">
              <w:rPr>
                <w:rFonts w:ascii="Times New Roman" w:hAnsi="Times New Roman" w:cs="Times New Roman"/>
                <w:sz w:val="24"/>
                <w:szCs w:val="24"/>
              </w:rPr>
              <w:t>Ведение личного подсобного хозяйства на полевых участках</w:t>
            </w:r>
          </w:p>
        </w:tc>
        <w:tc>
          <w:tcPr>
            <w:tcW w:w="709" w:type="dxa"/>
            <w:tcBorders>
              <w:top w:val="single" w:sz="4" w:space="0" w:color="000000"/>
              <w:left w:val="single" w:sz="4" w:space="0" w:color="000000"/>
              <w:bottom w:val="single" w:sz="4" w:space="0" w:color="000000"/>
            </w:tcBorders>
            <w:shd w:val="clear" w:color="auto" w:fill="auto"/>
            <w:vAlign w:val="center"/>
          </w:tcPr>
          <w:p w:rsidR="0000138A" w:rsidRPr="005F7679" w:rsidRDefault="0000138A" w:rsidP="0000138A">
            <w:pPr>
              <w:pStyle w:val="a7"/>
              <w:rPr>
                <w:rFonts w:ascii="Times New Roman" w:hAnsi="Times New Roman" w:cs="Times New Roman"/>
                <w:sz w:val="24"/>
                <w:szCs w:val="24"/>
              </w:rPr>
            </w:pPr>
            <w:r w:rsidRPr="005F7679">
              <w:rPr>
                <w:rFonts w:ascii="Times New Roman" w:hAnsi="Times New Roman" w:cs="Times New Roman"/>
                <w:sz w:val="24"/>
                <w:szCs w:val="24"/>
              </w:rPr>
              <w:t>0</w:t>
            </w:r>
          </w:p>
        </w:tc>
        <w:tc>
          <w:tcPr>
            <w:tcW w:w="1137" w:type="dxa"/>
            <w:tcBorders>
              <w:top w:val="single" w:sz="4" w:space="0" w:color="000000"/>
              <w:left w:val="single" w:sz="4" w:space="0" w:color="000000"/>
              <w:bottom w:val="single" w:sz="4" w:space="0" w:color="000000"/>
            </w:tcBorders>
            <w:shd w:val="clear" w:color="auto" w:fill="auto"/>
            <w:vAlign w:val="center"/>
          </w:tcPr>
          <w:p w:rsidR="0000138A" w:rsidRPr="005F7679" w:rsidRDefault="0000138A" w:rsidP="0000138A">
            <w:pPr>
              <w:pStyle w:val="a7"/>
              <w:rPr>
                <w:rFonts w:ascii="Times New Roman" w:hAnsi="Times New Roman" w:cs="Times New Roman"/>
                <w:sz w:val="24"/>
                <w:szCs w:val="24"/>
              </w:rPr>
            </w:pPr>
            <w:r w:rsidRPr="005F7679">
              <w:rPr>
                <w:rFonts w:ascii="Times New Roman" w:hAnsi="Times New Roman" w:cs="Times New Roman"/>
                <w:sz w:val="24"/>
                <w:szCs w:val="24"/>
              </w:rPr>
              <w:t>мин. 0,3</w:t>
            </w:r>
          </w:p>
          <w:p w:rsidR="0000138A" w:rsidRPr="005F7679" w:rsidRDefault="0000138A" w:rsidP="0000138A">
            <w:pPr>
              <w:pStyle w:val="a7"/>
              <w:rPr>
                <w:rFonts w:ascii="Times New Roman" w:hAnsi="Times New Roman" w:cs="Times New Roman"/>
                <w:sz w:val="24"/>
                <w:szCs w:val="24"/>
              </w:rPr>
            </w:pPr>
            <w:r w:rsidRPr="005F7679">
              <w:rPr>
                <w:rFonts w:ascii="Times New Roman" w:hAnsi="Times New Roman" w:cs="Times New Roman"/>
                <w:sz w:val="24"/>
                <w:szCs w:val="24"/>
              </w:rPr>
              <w:t>макс. 1,0</w:t>
            </w:r>
          </w:p>
        </w:tc>
        <w:tc>
          <w:tcPr>
            <w:tcW w:w="567" w:type="dxa"/>
            <w:tcBorders>
              <w:top w:val="single" w:sz="4" w:space="0" w:color="000000"/>
              <w:left w:val="single" w:sz="4" w:space="0" w:color="000000"/>
              <w:bottom w:val="single" w:sz="4" w:space="0" w:color="000000"/>
            </w:tcBorders>
            <w:shd w:val="clear" w:color="auto" w:fill="auto"/>
            <w:vAlign w:val="center"/>
          </w:tcPr>
          <w:p w:rsidR="0000138A" w:rsidRPr="005F7679" w:rsidRDefault="0000138A" w:rsidP="0000138A">
            <w:pPr>
              <w:pStyle w:val="a7"/>
              <w:rPr>
                <w:rFonts w:ascii="Times New Roman" w:hAnsi="Times New Roman" w:cs="Times New Roman"/>
                <w:sz w:val="24"/>
                <w:szCs w:val="24"/>
              </w:rPr>
            </w:pPr>
            <w:r w:rsidRPr="005F7679">
              <w:rPr>
                <w:rFonts w:ascii="Times New Roman" w:hAnsi="Times New Roman" w:cs="Times New Roman"/>
                <w:sz w:val="24"/>
                <w:szCs w:val="24"/>
              </w:rPr>
              <w:t>0</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138A" w:rsidRPr="005F7679" w:rsidRDefault="0000138A" w:rsidP="0000138A">
            <w:pPr>
              <w:pStyle w:val="a7"/>
              <w:rPr>
                <w:rFonts w:ascii="Times New Roman" w:hAnsi="Times New Roman" w:cs="Times New Roman"/>
                <w:sz w:val="24"/>
                <w:szCs w:val="24"/>
              </w:rPr>
            </w:pPr>
            <w:r w:rsidRPr="005F7679">
              <w:rPr>
                <w:rFonts w:ascii="Times New Roman" w:hAnsi="Times New Roman" w:cs="Times New Roman"/>
                <w:sz w:val="24"/>
                <w:szCs w:val="24"/>
              </w:rPr>
              <w:t>0</w:t>
            </w:r>
          </w:p>
        </w:tc>
      </w:tr>
      <w:tr w:rsidR="005F7679" w:rsidRPr="005F7679" w:rsidTr="00E02D5B">
        <w:trPr>
          <w:trHeight w:val="236"/>
        </w:trPr>
        <w:tc>
          <w:tcPr>
            <w:tcW w:w="566" w:type="dxa"/>
            <w:tcBorders>
              <w:top w:val="single" w:sz="4" w:space="0" w:color="000000"/>
              <w:left w:val="single" w:sz="4" w:space="0" w:color="000000"/>
              <w:bottom w:val="single" w:sz="4" w:space="0" w:color="000000"/>
            </w:tcBorders>
            <w:shd w:val="clear" w:color="auto" w:fill="auto"/>
            <w:vAlign w:val="center"/>
          </w:tcPr>
          <w:p w:rsidR="005F7679" w:rsidRPr="005F7679" w:rsidRDefault="005F7679" w:rsidP="0000138A">
            <w:pPr>
              <w:pStyle w:val="a7"/>
              <w:rPr>
                <w:rFonts w:ascii="Times New Roman" w:hAnsi="Times New Roman" w:cs="Times New Roman"/>
                <w:sz w:val="24"/>
                <w:szCs w:val="24"/>
              </w:rPr>
            </w:pPr>
            <w:r>
              <w:rPr>
                <w:rFonts w:ascii="Times New Roman" w:hAnsi="Times New Roman" w:cs="Times New Roman"/>
                <w:sz w:val="24"/>
                <w:szCs w:val="24"/>
              </w:rPr>
              <w:t>5</w:t>
            </w:r>
          </w:p>
        </w:tc>
        <w:tc>
          <w:tcPr>
            <w:tcW w:w="710" w:type="dxa"/>
            <w:tcBorders>
              <w:top w:val="single" w:sz="4" w:space="0" w:color="000000"/>
              <w:left w:val="single" w:sz="4" w:space="0" w:color="000000"/>
              <w:bottom w:val="single" w:sz="4" w:space="0" w:color="000000"/>
            </w:tcBorders>
            <w:shd w:val="clear" w:color="auto" w:fill="auto"/>
            <w:vAlign w:val="center"/>
          </w:tcPr>
          <w:p w:rsidR="005F7679" w:rsidRPr="005F7679" w:rsidRDefault="005F7679" w:rsidP="0000138A">
            <w:pPr>
              <w:pStyle w:val="a7"/>
              <w:rPr>
                <w:rFonts w:ascii="Times New Roman" w:hAnsi="Times New Roman" w:cs="Times New Roman"/>
                <w:sz w:val="24"/>
                <w:szCs w:val="24"/>
              </w:rPr>
            </w:pPr>
            <w:r>
              <w:rPr>
                <w:rFonts w:ascii="Times New Roman" w:hAnsi="Times New Roman" w:cs="Times New Roman"/>
                <w:sz w:val="24"/>
                <w:szCs w:val="24"/>
              </w:rPr>
              <w:t>3.1</w:t>
            </w:r>
          </w:p>
        </w:tc>
        <w:tc>
          <w:tcPr>
            <w:tcW w:w="4675" w:type="dxa"/>
            <w:tcBorders>
              <w:top w:val="single" w:sz="4" w:space="0" w:color="000000"/>
              <w:left w:val="single" w:sz="4" w:space="0" w:color="000000"/>
              <w:bottom w:val="single" w:sz="4" w:space="0" w:color="000000"/>
            </w:tcBorders>
            <w:shd w:val="clear" w:color="auto" w:fill="auto"/>
            <w:vAlign w:val="center"/>
          </w:tcPr>
          <w:p w:rsidR="005F7679" w:rsidRPr="005F7679" w:rsidRDefault="005F7679" w:rsidP="0000138A">
            <w:pPr>
              <w:pStyle w:val="a7"/>
              <w:rPr>
                <w:rFonts w:ascii="Times New Roman" w:hAnsi="Times New Roman" w:cs="Times New Roman"/>
                <w:sz w:val="24"/>
                <w:szCs w:val="24"/>
              </w:rPr>
            </w:pPr>
            <w:r>
              <w:rPr>
                <w:rFonts w:ascii="Times New Roman" w:hAnsi="Times New Roman" w:cs="Times New Roman"/>
                <w:sz w:val="24"/>
                <w:szCs w:val="24"/>
              </w:rPr>
              <w:t>Коммунальное обслуживание</w:t>
            </w:r>
          </w:p>
        </w:tc>
        <w:tc>
          <w:tcPr>
            <w:tcW w:w="709" w:type="dxa"/>
            <w:tcBorders>
              <w:top w:val="single" w:sz="4" w:space="0" w:color="000000"/>
              <w:left w:val="single" w:sz="4" w:space="0" w:color="000000"/>
              <w:bottom w:val="single" w:sz="4" w:space="0" w:color="000000"/>
            </w:tcBorders>
            <w:shd w:val="clear" w:color="auto" w:fill="auto"/>
            <w:vAlign w:val="center"/>
          </w:tcPr>
          <w:p w:rsidR="005F7679" w:rsidRPr="005F7679" w:rsidRDefault="005F7679" w:rsidP="0000138A">
            <w:pPr>
              <w:pStyle w:val="a7"/>
              <w:rPr>
                <w:rFonts w:ascii="Times New Roman" w:hAnsi="Times New Roman" w:cs="Times New Roman"/>
                <w:sz w:val="24"/>
                <w:szCs w:val="24"/>
              </w:rPr>
            </w:pPr>
            <w:r>
              <w:rPr>
                <w:rFonts w:ascii="Times New Roman" w:hAnsi="Times New Roman" w:cs="Times New Roman"/>
                <w:sz w:val="24"/>
                <w:szCs w:val="24"/>
              </w:rPr>
              <w:t>1</w:t>
            </w:r>
          </w:p>
        </w:tc>
        <w:tc>
          <w:tcPr>
            <w:tcW w:w="1137" w:type="dxa"/>
            <w:tcBorders>
              <w:top w:val="single" w:sz="4" w:space="0" w:color="000000"/>
              <w:left w:val="single" w:sz="4" w:space="0" w:color="000000"/>
              <w:bottom w:val="single" w:sz="4" w:space="0" w:color="000000"/>
            </w:tcBorders>
            <w:shd w:val="clear" w:color="auto" w:fill="auto"/>
            <w:vAlign w:val="center"/>
          </w:tcPr>
          <w:p w:rsidR="005F7679" w:rsidRPr="005F7679" w:rsidRDefault="005F7679" w:rsidP="0000138A">
            <w:pPr>
              <w:pStyle w:val="a7"/>
              <w:rPr>
                <w:rFonts w:ascii="Times New Roman" w:hAnsi="Times New Roman" w:cs="Times New Roman"/>
                <w:sz w:val="24"/>
                <w:szCs w:val="24"/>
              </w:rPr>
            </w:pPr>
            <w:r>
              <w:rPr>
                <w:rFonts w:ascii="Times New Roman" w:hAnsi="Times New Roman" w:cs="Times New Roman"/>
                <w:sz w:val="24"/>
                <w:szCs w:val="24"/>
              </w:rPr>
              <w:t>Мин. 0,0001</w:t>
            </w:r>
          </w:p>
        </w:tc>
        <w:tc>
          <w:tcPr>
            <w:tcW w:w="567" w:type="dxa"/>
            <w:tcBorders>
              <w:top w:val="single" w:sz="4" w:space="0" w:color="000000"/>
              <w:left w:val="single" w:sz="4" w:space="0" w:color="000000"/>
              <w:bottom w:val="single" w:sz="4" w:space="0" w:color="000000"/>
            </w:tcBorders>
            <w:shd w:val="clear" w:color="auto" w:fill="auto"/>
            <w:vAlign w:val="center"/>
          </w:tcPr>
          <w:p w:rsidR="005F7679" w:rsidRPr="005F7679" w:rsidRDefault="005F7679" w:rsidP="0000138A">
            <w:pPr>
              <w:pStyle w:val="a7"/>
              <w:rPr>
                <w:rFonts w:ascii="Times New Roman" w:hAnsi="Times New Roman" w:cs="Times New Roman"/>
                <w:sz w:val="24"/>
                <w:szCs w:val="24"/>
              </w:rPr>
            </w:pPr>
            <w:r>
              <w:rPr>
                <w:rFonts w:ascii="Times New Roman" w:hAnsi="Times New Roman" w:cs="Times New Roman"/>
                <w:sz w:val="24"/>
                <w:szCs w:val="24"/>
              </w:rPr>
              <w:t>80</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7679" w:rsidRPr="005F7679" w:rsidRDefault="005F7679" w:rsidP="0000138A">
            <w:pPr>
              <w:pStyle w:val="a7"/>
              <w:rPr>
                <w:rFonts w:ascii="Times New Roman" w:hAnsi="Times New Roman" w:cs="Times New Roman"/>
                <w:sz w:val="24"/>
                <w:szCs w:val="24"/>
              </w:rPr>
            </w:pPr>
            <w:r>
              <w:rPr>
                <w:rFonts w:ascii="Times New Roman" w:hAnsi="Times New Roman" w:cs="Times New Roman"/>
                <w:sz w:val="24"/>
                <w:szCs w:val="24"/>
              </w:rPr>
              <w:t>0</w:t>
            </w:r>
          </w:p>
        </w:tc>
      </w:tr>
      <w:tr w:rsidR="0000138A" w:rsidRPr="0000138A" w:rsidTr="00E02D5B">
        <w:trPr>
          <w:trHeight w:val="323"/>
        </w:trPr>
        <w:tc>
          <w:tcPr>
            <w:tcW w:w="930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color w:val="000000"/>
                <w:sz w:val="24"/>
                <w:szCs w:val="24"/>
              </w:rPr>
              <w:t>Вспомогательные виды и параметры использования земельных участков и объектов капитального строительства</w:t>
            </w:r>
          </w:p>
        </w:tc>
      </w:tr>
      <w:tr w:rsidR="0000138A" w:rsidRPr="005F7679" w:rsidTr="00E02D5B">
        <w:trPr>
          <w:trHeight w:val="323"/>
        </w:trPr>
        <w:tc>
          <w:tcPr>
            <w:tcW w:w="566" w:type="dxa"/>
            <w:tcBorders>
              <w:top w:val="single" w:sz="4" w:space="0" w:color="000000"/>
              <w:left w:val="single" w:sz="4" w:space="0" w:color="000000"/>
              <w:bottom w:val="single" w:sz="4" w:space="0" w:color="000000"/>
            </w:tcBorders>
            <w:shd w:val="clear" w:color="auto" w:fill="auto"/>
            <w:vAlign w:val="center"/>
          </w:tcPr>
          <w:p w:rsidR="0000138A" w:rsidRPr="005F7679" w:rsidRDefault="005F7679" w:rsidP="005F7679">
            <w:pPr>
              <w:pStyle w:val="a7"/>
              <w:rPr>
                <w:rFonts w:ascii="Times New Roman" w:hAnsi="Times New Roman" w:cs="Times New Roman"/>
                <w:sz w:val="24"/>
                <w:szCs w:val="24"/>
              </w:rPr>
            </w:pPr>
            <w:r>
              <w:rPr>
                <w:rFonts w:ascii="Times New Roman" w:hAnsi="Times New Roman" w:cs="Times New Roman"/>
                <w:sz w:val="24"/>
                <w:szCs w:val="24"/>
              </w:rPr>
              <w:t>6</w:t>
            </w:r>
          </w:p>
        </w:tc>
        <w:tc>
          <w:tcPr>
            <w:tcW w:w="710" w:type="dxa"/>
            <w:tcBorders>
              <w:top w:val="single" w:sz="4" w:space="0" w:color="000000"/>
              <w:left w:val="single" w:sz="4" w:space="0" w:color="000000"/>
              <w:bottom w:val="single" w:sz="4" w:space="0" w:color="000000"/>
            </w:tcBorders>
            <w:shd w:val="clear" w:color="auto" w:fill="auto"/>
            <w:vAlign w:val="center"/>
          </w:tcPr>
          <w:p w:rsidR="0000138A" w:rsidRPr="005F7679" w:rsidRDefault="0000138A" w:rsidP="0000138A">
            <w:pPr>
              <w:pStyle w:val="a7"/>
              <w:rPr>
                <w:rFonts w:ascii="Times New Roman" w:hAnsi="Times New Roman" w:cs="Times New Roman"/>
                <w:sz w:val="24"/>
                <w:szCs w:val="24"/>
              </w:rPr>
            </w:pPr>
            <w:r w:rsidRPr="005F7679">
              <w:rPr>
                <w:rFonts w:ascii="Times New Roman" w:hAnsi="Times New Roman" w:cs="Times New Roman"/>
                <w:sz w:val="24"/>
                <w:szCs w:val="24"/>
              </w:rPr>
              <w:t>1.7</w:t>
            </w:r>
          </w:p>
        </w:tc>
        <w:tc>
          <w:tcPr>
            <w:tcW w:w="4675" w:type="dxa"/>
            <w:tcBorders>
              <w:top w:val="single" w:sz="4" w:space="0" w:color="000000"/>
              <w:left w:val="single" w:sz="4" w:space="0" w:color="000000"/>
              <w:bottom w:val="single" w:sz="4" w:space="0" w:color="000000"/>
            </w:tcBorders>
            <w:shd w:val="clear" w:color="auto" w:fill="auto"/>
            <w:vAlign w:val="center"/>
          </w:tcPr>
          <w:p w:rsidR="0000138A" w:rsidRPr="005F7679" w:rsidRDefault="0000138A" w:rsidP="0000138A">
            <w:pPr>
              <w:pStyle w:val="a7"/>
              <w:rPr>
                <w:rFonts w:ascii="Times New Roman" w:hAnsi="Times New Roman" w:cs="Times New Roman"/>
                <w:sz w:val="24"/>
                <w:szCs w:val="24"/>
              </w:rPr>
            </w:pPr>
            <w:r w:rsidRPr="005F7679">
              <w:rPr>
                <w:rFonts w:ascii="Times New Roman" w:hAnsi="Times New Roman" w:cs="Times New Roman"/>
                <w:sz w:val="24"/>
                <w:szCs w:val="24"/>
              </w:rPr>
              <w:t>Животноводство</w:t>
            </w:r>
          </w:p>
        </w:tc>
        <w:tc>
          <w:tcPr>
            <w:tcW w:w="709" w:type="dxa"/>
            <w:tcBorders>
              <w:top w:val="single" w:sz="4" w:space="0" w:color="000000"/>
              <w:left w:val="single" w:sz="4" w:space="0" w:color="000000"/>
              <w:bottom w:val="single" w:sz="4" w:space="0" w:color="000000"/>
            </w:tcBorders>
            <w:shd w:val="clear" w:color="auto" w:fill="auto"/>
            <w:vAlign w:val="center"/>
          </w:tcPr>
          <w:p w:rsidR="0000138A" w:rsidRPr="005F7679" w:rsidRDefault="0000138A" w:rsidP="0000138A">
            <w:pPr>
              <w:pStyle w:val="a7"/>
              <w:rPr>
                <w:rFonts w:ascii="Times New Roman" w:hAnsi="Times New Roman" w:cs="Times New Roman"/>
                <w:sz w:val="24"/>
                <w:szCs w:val="24"/>
              </w:rPr>
            </w:pPr>
            <w:r w:rsidRPr="005F7679">
              <w:rPr>
                <w:rFonts w:ascii="Times New Roman" w:hAnsi="Times New Roman" w:cs="Times New Roman"/>
                <w:sz w:val="24"/>
                <w:szCs w:val="24"/>
              </w:rPr>
              <w:t>1</w:t>
            </w:r>
          </w:p>
        </w:tc>
        <w:tc>
          <w:tcPr>
            <w:tcW w:w="1137" w:type="dxa"/>
            <w:tcBorders>
              <w:top w:val="single" w:sz="4" w:space="0" w:color="000000"/>
              <w:left w:val="single" w:sz="4" w:space="0" w:color="000000"/>
              <w:bottom w:val="single" w:sz="4" w:space="0" w:color="000000"/>
            </w:tcBorders>
            <w:shd w:val="clear" w:color="auto" w:fill="auto"/>
            <w:vAlign w:val="center"/>
          </w:tcPr>
          <w:p w:rsidR="0000138A" w:rsidRPr="005F7679" w:rsidRDefault="0000138A" w:rsidP="0000138A">
            <w:pPr>
              <w:pStyle w:val="a7"/>
              <w:rPr>
                <w:rFonts w:ascii="Times New Roman" w:hAnsi="Times New Roman" w:cs="Times New Roman"/>
                <w:sz w:val="24"/>
                <w:szCs w:val="24"/>
              </w:rPr>
            </w:pPr>
            <w:r w:rsidRPr="005F7679">
              <w:rPr>
                <w:rFonts w:ascii="Times New Roman" w:hAnsi="Times New Roman" w:cs="Times New Roman"/>
                <w:sz w:val="24"/>
                <w:szCs w:val="24"/>
              </w:rPr>
              <w:t>мин. 0,5</w:t>
            </w:r>
          </w:p>
        </w:tc>
        <w:tc>
          <w:tcPr>
            <w:tcW w:w="567" w:type="dxa"/>
            <w:tcBorders>
              <w:top w:val="single" w:sz="4" w:space="0" w:color="000000"/>
              <w:left w:val="single" w:sz="4" w:space="0" w:color="000000"/>
              <w:bottom w:val="single" w:sz="4" w:space="0" w:color="000000"/>
            </w:tcBorders>
            <w:shd w:val="clear" w:color="auto" w:fill="auto"/>
            <w:vAlign w:val="center"/>
          </w:tcPr>
          <w:p w:rsidR="0000138A" w:rsidRPr="005F7679" w:rsidRDefault="0000138A" w:rsidP="0000138A">
            <w:pPr>
              <w:pStyle w:val="a7"/>
              <w:rPr>
                <w:rFonts w:ascii="Times New Roman" w:hAnsi="Times New Roman" w:cs="Times New Roman"/>
                <w:sz w:val="24"/>
                <w:szCs w:val="24"/>
              </w:rPr>
            </w:pPr>
            <w:r w:rsidRPr="005F7679">
              <w:rPr>
                <w:rFonts w:ascii="Times New Roman" w:hAnsi="Times New Roman" w:cs="Times New Roman"/>
                <w:sz w:val="24"/>
                <w:szCs w:val="24"/>
              </w:rPr>
              <w:t>60</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138A" w:rsidRPr="005F7679" w:rsidRDefault="0000138A" w:rsidP="0000138A">
            <w:pPr>
              <w:pStyle w:val="a7"/>
              <w:rPr>
                <w:rFonts w:ascii="Times New Roman" w:hAnsi="Times New Roman" w:cs="Times New Roman"/>
                <w:sz w:val="24"/>
                <w:szCs w:val="24"/>
              </w:rPr>
            </w:pPr>
            <w:r w:rsidRPr="005F7679">
              <w:rPr>
                <w:rFonts w:ascii="Times New Roman" w:hAnsi="Times New Roman" w:cs="Times New Roman"/>
                <w:sz w:val="24"/>
                <w:szCs w:val="24"/>
              </w:rPr>
              <w:t>3</w:t>
            </w:r>
          </w:p>
        </w:tc>
      </w:tr>
      <w:tr w:rsidR="0000138A" w:rsidRPr="005F7679" w:rsidTr="00E02D5B">
        <w:trPr>
          <w:trHeight w:val="323"/>
        </w:trPr>
        <w:tc>
          <w:tcPr>
            <w:tcW w:w="566" w:type="dxa"/>
            <w:tcBorders>
              <w:top w:val="single" w:sz="4" w:space="0" w:color="000000"/>
              <w:left w:val="single" w:sz="4" w:space="0" w:color="000000"/>
              <w:bottom w:val="single" w:sz="4" w:space="0" w:color="000000"/>
            </w:tcBorders>
            <w:shd w:val="clear" w:color="auto" w:fill="auto"/>
            <w:vAlign w:val="center"/>
          </w:tcPr>
          <w:p w:rsidR="0000138A" w:rsidRPr="005F7679" w:rsidRDefault="005F7679" w:rsidP="0000138A">
            <w:pPr>
              <w:pStyle w:val="a7"/>
              <w:rPr>
                <w:rFonts w:ascii="Times New Roman" w:hAnsi="Times New Roman" w:cs="Times New Roman"/>
                <w:sz w:val="24"/>
                <w:szCs w:val="24"/>
              </w:rPr>
            </w:pPr>
            <w:r>
              <w:rPr>
                <w:rFonts w:ascii="Times New Roman" w:hAnsi="Times New Roman" w:cs="Times New Roman"/>
                <w:sz w:val="24"/>
                <w:szCs w:val="24"/>
              </w:rPr>
              <w:t>7</w:t>
            </w:r>
          </w:p>
        </w:tc>
        <w:tc>
          <w:tcPr>
            <w:tcW w:w="710" w:type="dxa"/>
            <w:tcBorders>
              <w:top w:val="single" w:sz="4" w:space="0" w:color="000000"/>
              <w:left w:val="single" w:sz="4" w:space="0" w:color="000000"/>
              <w:bottom w:val="single" w:sz="4" w:space="0" w:color="000000"/>
            </w:tcBorders>
            <w:shd w:val="clear" w:color="auto" w:fill="auto"/>
            <w:vAlign w:val="center"/>
          </w:tcPr>
          <w:p w:rsidR="0000138A" w:rsidRPr="005F7679" w:rsidRDefault="0000138A" w:rsidP="0000138A">
            <w:pPr>
              <w:pStyle w:val="a7"/>
              <w:rPr>
                <w:rFonts w:ascii="Times New Roman" w:hAnsi="Times New Roman" w:cs="Times New Roman"/>
                <w:sz w:val="24"/>
                <w:szCs w:val="24"/>
              </w:rPr>
            </w:pPr>
            <w:r w:rsidRPr="005F7679">
              <w:rPr>
                <w:rFonts w:ascii="Times New Roman" w:hAnsi="Times New Roman" w:cs="Times New Roman"/>
                <w:sz w:val="24"/>
                <w:szCs w:val="24"/>
              </w:rPr>
              <w:t>1.8</w:t>
            </w:r>
          </w:p>
        </w:tc>
        <w:tc>
          <w:tcPr>
            <w:tcW w:w="4675" w:type="dxa"/>
            <w:tcBorders>
              <w:top w:val="single" w:sz="4" w:space="0" w:color="000000"/>
              <w:left w:val="single" w:sz="4" w:space="0" w:color="000000"/>
              <w:bottom w:val="single" w:sz="4" w:space="0" w:color="000000"/>
            </w:tcBorders>
            <w:shd w:val="clear" w:color="auto" w:fill="auto"/>
            <w:vAlign w:val="center"/>
          </w:tcPr>
          <w:p w:rsidR="0000138A" w:rsidRPr="005F7679" w:rsidRDefault="0000138A" w:rsidP="0000138A">
            <w:pPr>
              <w:pStyle w:val="a7"/>
              <w:rPr>
                <w:rFonts w:ascii="Times New Roman" w:hAnsi="Times New Roman" w:cs="Times New Roman"/>
                <w:sz w:val="24"/>
                <w:szCs w:val="24"/>
              </w:rPr>
            </w:pPr>
            <w:r w:rsidRPr="005F7679">
              <w:rPr>
                <w:rFonts w:ascii="Times New Roman" w:hAnsi="Times New Roman" w:cs="Times New Roman"/>
                <w:sz w:val="24"/>
                <w:szCs w:val="24"/>
              </w:rPr>
              <w:t>Скотоводство</w:t>
            </w:r>
          </w:p>
        </w:tc>
        <w:tc>
          <w:tcPr>
            <w:tcW w:w="709" w:type="dxa"/>
            <w:tcBorders>
              <w:top w:val="single" w:sz="4" w:space="0" w:color="000000"/>
              <w:left w:val="single" w:sz="4" w:space="0" w:color="000000"/>
              <w:bottom w:val="single" w:sz="4" w:space="0" w:color="000000"/>
            </w:tcBorders>
            <w:shd w:val="clear" w:color="auto" w:fill="auto"/>
            <w:vAlign w:val="center"/>
          </w:tcPr>
          <w:p w:rsidR="0000138A" w:rsidRPr="005F7679" w:rsidRDefault="0000138A" w:rsidP="0000138A">
            <w:pPr>
              <w:pStyle w:val="a7"/>
              <w:rPr>
                <w:rFonts w:ascii="Times New Roman" w:hAnsi="Times New Roman" w:cs="Times New Roman"/>
                <w:sz w:val="24"/>
                <w:szCs w:val="24"/>
              </w:rPr>
            </w:pPr>
            <w:r w:rsidRPr="005F7679">
              <w:rPr>
                <w:rFonts w:ascii="Times New Roman" w:hAnsi="Times New Roman" w:cs="Times New Roman"/>
                <w:sz w:val="24"/>
                <w:szCs w:val="24"/>
              </w:rPr>
              <w:t>1</w:t>
            </w:r>
          </w:p>
        </w:tc>
        <w:tc>
          <w:tcPr>
            <w:tcW w:w="1137" w:type="dxa"/>
            <w:tcBorders>
              <w:top w:val="single" w:sz="4" w:space="0" w:color="000000"/>
              <w:left w:val="single" w:sz="4" w:space="0" w:color="000000"/>
              <w:bottom w:val="single" w:sz="4" w:space="0" w:color="000000"/>
            </w:tcBorders>
            <w:shd w:val="clear" w:color="auto" w:fill="auto"/>
            <w:vAlign w:val="center"/>
          </w:tcPr>
          <w:p w:rsidR="0000138A" w:rsidRPr="005F7679" w:rsidRDefault="0000138A" w:rsidP="0000138A">
            <w:pPr>
              <w:pStyle w:val="a7"/>
              <w:rPr>
                <w:rFonts w:ascii="Times New Roman" w:hAnsi="Times New Roman" w:cs="Times New Roman"/>
                <w:sz w:val="24"/>
                <w:szCs w:val="24"/>
              </w:rPr>
            </w:pPr>
            <w:r w:rsidRPr="005F7679">
              <w:rPr>
                <w:rFonts w:ascii="Times New Roman" w:hAnsi="Times New Roman" w:cs="Times New Roman"/>
                <w:sz w:val="24"/>
                <w:szCs w:val="24"/>
              </w:rPr>
              <w:t>мин. 0,5</w:t>
            </w:r>
          </w:p>
        </w:tc>
        <w:tc>
          <w:tcPr>
            <w:tcW w:w="567" w:type="dxa"/>
            <w:tcBorders>
              <w:top w:val="single" w:sz="4" w:space="0" w:color="000000"/>
              <w:left w:val="single" w:sz="4" w:space="0" w:color="000000"/>
              <w:bottom w:val="single" w:sz="4" w:space="0" w:color="000000"/>
            </w:tcBorders>
            <w:shd w:val="clear" w:color="auto" w:fill="auto"/>
            <w:vAlign w:val="center"/>
          </w:tcPr>
          <w:p w:rsidR="0000138A" w:rsidRPr="005F7679" w:rsidRDefault="0000138A" w:rsidP="0000138A">
            <w:pPr>
              <w:pStyle w:val="a7"/>
              <w:rPr>
                <w:rFonts w:ascii="Times New Roman" w:hAnsi="Times New Roman" w:cs="Times New Roman"/>
                <w:sz w:val="24"/>
                <w:szCs w:val="24"/>
              </w:rPr>
            </w:pPr>
            <w:r w:rsidRPr="005F7679">
              <w:rPr>
                <w:rFonts w:ascii="Times New Roman" w:hAnsi="Times New Roman" w:cs="Times New Roman"/>
                <w:sz w:val="24"/>
                <w:szCs w:val="24"/>
              </w:rPr>
              <w:t>60</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138A" w:rsidRPr="005F7679" w:rsidRDefault="0000138A" w:rsidP="0000138A">
            <w:pPr>
              <w:pStyle w:val="a7"/>
              <w:rPr>
                <w:rFonts w:ascii="Times New Roman" w:hAnsi="Times New Roman" w:cs="Times New Roman"/>
                <w:sz w:val="24"/>
                <w:szCs w:val="24"/>
              </w:rPr>
            </w:pPr>
            <w:r w:rsidRPr="005F7679">
              <w:rPr>
                <w:rFonts w:ascii="Times New Roman" w:hAnsi="Times New Roman" w:cs="Times New Roman"/>
                <w:sz w:val="24"/>
                <w:szCs w:val="24"/>
              </w:rPr>
              <w:t>3</w:t>
            </w:r>
          </w:p>
        </w:tc>
      </w:tr>
      <w:tr w:rsidR="0000138A" w:rsidRPr="005F7679" w:rsidTr="00E02D5B">
        <w:trPr>
          <w:trHeight w:val="323"/>
        </w:trPr>
        <w:tc>
          <w:tcPr>
            <w:tcW w:w="566" w:type="dxa"/>
            <w:tcBorders>
              <w:top w:val="single" w:sz="4" w:space="0" w:color="000000"/>
              <w:left w:val="single" w:sz="4" w:space="0" w:color="000000"/>
              <w:bottom w:val="single" w:sz="4" w:space="0" w:color="000000"/>
            </w:tcBorders>
            <w:shd w:val="clear" w:color="auto" w:fill="auto"/>
            <w:vAlign w:val="center"/>
          </w:tcPr>
          <w:p w:rsidR="0000138A" w:rsidRPr="005F7679" w:rsidRDefault="005F7679" w:rsidP="0000138A">
            <w:pPr>
              <w:pStyle w:val="a7"/>
              <w:rPr>
                <w:rFonts w:ascii="Times New Roman" w:hAnsi="Times New Roman" w:cs="Times New Roman"/>
                <w:sz w:val="24"/>
                <w:szCs w:val="24"/>
              </w:rPr>
            </w:pPr>
            <w:r>
              <w:rPr>
                <w:rFonts w:ascii="Times New Roman" w:hAnsi="Times New Roman" w:cs="Times New Roman"/>
                <w:sz w:val="24"/>
                <w:szCs w:val="24"/>
              </w:rPr>
              <w:t>8</w:t>
            </w:r>
          </w:p>
        </w:tc>
        <w:tc>
          <w:tcPr>
            <w:tcW w:w="710" w:type="dxa"/>
            <w:tcBorders>
              <w:top w:val="single" w:sz="4" w:space="0" w:color="000000"/>
              <w:left w:val="single" w:sz="4" w:space="0" w:color="000000"/>
              <w:bottom w:val="single" w:sz="4" w:space="0" w:color="000000"/>
            </w:tcBorders>
            <w:shd w:val="clear" w:color="auto" w:fill="auto"/>
            <w:vAlign w:val="center"/>
          </w:tcPr>
          <w:p w:rsidR="0000138A" w:rsidRPr="005F7679" w:rsidRDefault="0000138A" w:rsidP="0000138A">
            <w:pPr>
              <w:pStyle w:val="a7"/>
              <w:rPr>
                <w:rFonts w:ascii="Times New Roman" w:hAnsi="Times New Roman" w:cs="Times New Roman"/>
                <w:sz w:val="24"/>
                <w:szCs w:val="24"/>
              </w:rPr>
            </w:pPr>
            <w:r w:rsidRPr="005F7679">
              <w:rPr>
                <w:rFonts w:ascii="Times New Roman" w:hAnsi="Times New Roman" w:cs="Times New Roman"/>
                <w:sz w:val="24"/>
                <w:szCs w:val="24"/>
              </w:rPr>
              <w:t>1.12</w:t>
            </w:r>
          </w:p>
        </w:tc>
        <w:tc>
          <w:tcPr>
            <w:tcW w:w="4675" w:type="dxa"/>
            <w:tcBorders>
              <w:top w:val="single" w:sz="4" w:space="0" w:color="000000"/>
              <w:left w:val="single" w:sz="4" w:space="0" w:color="000000"/>
              <w:bottom w:val="single" w:sz="4" w:space="0" w:color="000000"/>
            </w:tcBorders>
            <w:shd w:val="clear" w:color="auto" w:fill="auto"/>
            <w:vAlign w:val="center"/>
          </w:tcPr>
          <w:p w:rsidR="0000138A" w:rsidRPr="005F7679" w:rsidRDefault="0000138A" w:rsidP="0000138A">
            <w:pPr>
              <w:pStyle w:val="a7"/>
              <w:rPr>
                <w:rFonts w:ascii="Times New Roman" w:hAnsi="Times New Roman" w:cs="Times New Roman"/>
                <w:sz w:val="24"/>
                <w:szCs w:val="24"/>
              </w:rPr>
            </w:pPr>
            <w:r w:rsidRPr="005F7679">
              <w:rPr>
                <w:rFonts w:ascii="Times New Roman" w:hAnsi="Times New Roman" w:cs="Times New Roman"/>
                <w:sz w:val="24"/>
                <w:szCs w:val="24"/>
              </w:rPr>
              <w:t>Пчеловодство</w:t>
            </w:r>
          </w:p>
        </w:tc>
        <w:tc>
          <w:tcPr>
            <w:tcW w:w="709" w:type="dxa"/>
            <w:tcBorders>
              <w:top w:val="single" w:sz="4" w:space="0" w:color="000000"/>
              <w:left w:val="single" w:sz="4" w:space="0" w:color="000000"/>
              <w:bottom w:val="single" w:sz="4" w:space="0" w:color="000000"/>
            </w:tcBorders>
            <w:shd w:val="clear" w:color="auto" w:fill="auto"/>
            <w:vAlign w:val="center"/>
          </w:tcPr>
          <w:p w:rsidR="0000138A" w:rsidRPr="005F7679" w:rsidRDefault="0000138A" w:rsidP="0000138A">
            <w:pPr>
              <w:pStyle w:val="a7"/>
              <w:rPr>
                <w:rFonts w:ascii="Times New Roman" w:hAnsi="Times New Roman" w:cs="Times New Roman"/>
                <w:sz w:val="24"/>
                <w:szCs w:val="24"/>
              </w:rPr>
            </w:pPr>
            <w:r w:rsidRPr="005F7679">
              <w:rPr>
                <w:rFonts w:ascii="Times New Roman" w:hAnsi="Times New Roman" w:cs="Times New Roman"/>
                <w:sz w:val="24"/>
                <w:szCs w:val="24"/>
              </w:rPr>
              <w:t>1</w:t>
            </w:r>
          </w:p>
        </w:tc>
        <w:tc>
          <w:tcPr>
            <w:tcW w:w="1137" w:type="dxa"/>
            <w:tcBorders>
              <w:top w:val="single" w:sz="4" w:space="0" w:color="000000"/>
              <w:left w:val="single" w:sz="4" w:space="0" w:color="000000"/>
              <w:bottom w:val="single" w:sz="4" w:space="0" w:color="000000"/>
            </w:tcBorders>
            <w:shd w:val="clear" w:color="auto" w:fill="auto"/>
            <w:vAlign w:val="center"/>
          </w:tcPr>
          <w:p w:rsidR="0000138A" w:rsidRPr="005F7679" w:rsidRDefault="0000138A" w:rsidP="0000138A">
            <w:pPr>
              <w:pStyle w:val="a7"/>
              <w:rPr>
                <w:rFonts w:ascii="Times New Roman" w:hAnsi="Times New Roman" w:cs="Times New Roman"/>
                <w:sz w:val="24"/>
                <w:szCs w:val="24"/>
              </w:rPr>
            </w:pPr>
            <w:r w:rsidRPr="005F7679">
              <w:rPr>
                <w:rFonts w:ascii="Times New Roman" w:hAnsi="Times New Roman" w:cs="Times New Roman"/>
                <w:sz w:val="24"/>
                <w:szCs w:val="24"/>
              </w:rPr>
              <w:t>мин. 0,5</w:t>
            </w:r>
          </w:p>
        </w:tc>
        <w:tc>
          <w:tcPr>
            <w:tcW w:w="567" w:type="dxa"/>
            <w:tcBorders>
              <w:top w:val="single" w:sz="4" w:space="0" w:color="000000"/>
              <w:left w:val="single" w:sz="4" w:space="0" w:color="000000"/>
              <w:bottom w:val="single" w:sz="4" w:space="0" w:color="000000"/>
            </w:tcBorders>
            <w:shd w:val="clear" w:color="auto" w:fill="auto"/>
            <w:vAlign w:val="center"/>
          </w:tcPr>
          <w:p w:rsidR="0000138A" w:rsidRPr="005F7679" w:rsidRDefault="0000138A" w:rsidP="0000138A">
            <w:pPr>
              <w:pStyle w:val="a7"/>
              <w:rPr>
                <w:rFonts w:ascii="Times New Roman" w:hAnsi="Times New Roman" w:cs="Times New Roman"/>
                <w:sz w:val="24"/>
                <w:szCs w:val="24"/>
              </w:rPr>
            </w:pPr>
            <w:r w:rsidRPr="005F7679">
              <w:rPr>
                <w:rFonts w:ascii="Times New Roman" w:hAnsi="Times New Roman" w:cs="Times New Roman"/>
                <w:sz w:val="24"/>
                <w:szCs w:val="24"/>
              </w:rPr>
              <w:t>10</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138A" w:rsidRPr="005F7679" w:rsidRDefault="0000138A" w:rsidP="0000138A">
            <w:pPr>
              <w:pStyle w:val="a7"/>
              <w:rPr>
                <w:rFonts w:ascii="Times New Roman" w:hAnsi="Times New Roman" w:cs="Times New Roman"/>
                <w:sz w:val="24"/>
                <w:szCs w:val="24"/>
              </w:rPr>
            </w:pPr>
            <w:r w:rsidRPr="005F7679">
              <w:rPr>
                <w:rFonts w:ascii="Times New Roman" w:hAnsi="Times New Roman" w:cs="Times New Roman"/>
                <w:sz w:val="24"/>
                <w:szCs w:val="24"/>
              </w:rPr>
              <w:t>1</w:t>
            </w:r>
          </w:p>
        </w:tc>
      </w:tr>
      <w:tr w:rsidR="0000138A" w:rsidRPr="005F7679" w:rsidTr="00E02D5B">
        <w:trPr>
          <w:trHeight w:val="323"/>
        </w:trPr>
        <w:tc>
          <w:tcPr>
            <w:tcW w:w="566" w:type="dxa"/>
            <w:tcBorders>
              <w:top w:val="single" w:sz="4" w:space="0" w:color="000000"/>
              <w:left w:val="single" w:sz="4" w:space="0" w:color="000000"/>
              <w:bottom w:val="single" w:sz="4" w:space="0" w:color="000000"/>
            </w:tcBorders>
            <w:shd w:val="clear" w:color="auto" w:fill="auto"/>
            <w:vAlign w:val="center"/>
          </w:tcPr>
          <w:p w:rsidR="0000138A" w:rsidRPr="005F7679" w:rsidRDefault="005F7679" w:rsidP="0000138A">
            <w:pPr>
              <w:pStyle w:val="a7"/>
              <w:rPr>
                <w:rFonts w:ascii="Times New Roman" w:hAnsi="Times New Roman" w:cs="Times New Roman"/>
                <w:sz w:val="24"/>
                <w:szCs w:val="24"/>
              </w:rPr>
            </w:pPr>
            <w:r>
              <w:rPr>
                <w:rFonts w:ascii="Times New Roman" w:hAnsi="Times New Roman" w:cs="Times New Roman"/>
                <w:sz w:val="24"/>
                <w:szCs w:val="24"/>
              </w:rPr>
              <w:t>9</w:t>
            </w:r>
          </w:p>
        </w:tc>
        <w:tc>
          <w:tcPr>
            <w:tcW w:w="710" w:type="dxa"/>
            <w:tcBorders>
              <w:top w:val="single" w:sz="4" w:space="0" w:color="000000"/>
              <w:left w:val="single" w:sz="4" w:space="0" w:color="000000"/>
              <w:bottom w:val="single" w:sz="4" w:space="0" w:color="000000"/>
            </w:tcBorders>
            <w:shd w:val="clear" w:color="auto" w:fill="auto"/>
            <w:vAlign w:val="center"/>
          </w:tcPr>
          <w:p w:rsidR="0000138A" w:rsidRPr="005F7679" w:rsidRDefault="0000138A" w:rsidP="0000138A">
            <w:pPr>
              <w:pStyle w:val="a7"/>
              <w:rPr>
                <w:rFonts w:ascii="Times New Roman" w:hAnsi="Times New Roman" w:cs="Times New Roman"/>
                <w:sz w:val="24"/>
                <w:szCs w:val="24"/>
              </w:rPr>
            </w:pPr>
            <w:r w:rsidRPr="005F7679">
              <w:rPr>
                <w:rFonts w:ascii="Times New Roman" w:hAnsi="Times New Roman" w:cs="Times New Roman"/>
                <w:sz w:val="24"/>
                <w:szCs w:val="24"/>
                <w:lang w:val="en-US"/>
              </w:rPr>
              <w:t>1.13</w:t>
            </w:r>
          </w:p>
        </w:tc>
        <w:tc>
          <w:tcPr>
            <w:tcW w:w="4675" w:type="dxa"/>
            <w:tcBorders>
              <w:top w:val="single" w:sz="4" w:space="0" w:color="000000"/>
              <w:left w:val="single" w:sz="4" w:space="0" w:color="000000"/>
              <w:bottom w:val="single" w:sz="4" w:space="0" w:color="000000"/>
            </w:tcBorders>
            <w:shd w:val="clear" w:color="auto" w:fill="auto"/>
            <w:vAlign w:val="center"/>
          </w:tcPr>
          <w:p w:rsidR="0000138A" w:rsidRPr="005F7679" w:rsidRDefault="0000138A" w:rsidP="0000138A">
            <w:pPr>
              <w:pStyle w:val="a7"/>
              <w:rPr>
                <w:rFonts w:ascii="Times New Roman" w:hAnsi="Times New Roman" w:cs="Times New Roman"/>
                <w:sz w:val="24"/>
                <w:szCs w:val="24"/>
              </w:rPr>
            </w:pPr>
            <w:r w:rsidRPr="005F7679">
              <w:rPr>
                <w:rFonts w:ascii="Times New Roman" w:hAnsi="Times New Roman" w:cs="Times New Roman"/>
                <w:sz w:val="24"/>
                <w:szCs w:val="24"/>
              </w:rPr>
              <w:t>Рыбоводство</w:t>
            </w:r>
          </w:p>
        </w:tc>
        <w:tc>
          <w:tcPr>
            <w:tcW w:w="709" w:type="dxa"/>
            <w:tcBorders>
              <w:top w:val="single" w:sz="4" w:space="0" w:color="000000"/>
              <w:left w:val="single" w:sz="4" w:space="0" w:color="000000"/>
              <w:bottom w:val="single" w:sz="4" w:space="0" w:color="000000"/>
            </w:tcBorders>
            <w:shd w:val="clear" w:color="auto" w:fill="auto"/>
            <w:vAlign w:val="center"/>
          </w:tcPr>
          <w:p w:rsidR="0000138A" w:rsidRPr="005F7679" w:rsidRDefault="0000138A" w:rsidP="0000138A">
            <w:pPr>
              <w:pStyle w:val="a7"/>
              <w:rPr>
                <w:rFonts w:ascii="Times New Roman" w:hAnsi="Times New Roman" w:cs="Times New Roman"/>
                <w:sz w:val="24"/>
                <w:szCs w:val="24"/>
              </w:rPr>
            </w:pPr>
            <w:r w:rsidRPr="005F7679">
              <w:rPr>
                <w:rFonts w:ascii="Times New Roman" w:hAnsi="Times New Roman" w:cs="Times New Roman"/>
                <w:sz w:val="24"/>
                <w:szCs w:val="24"/>
              </w:rPr>
              <w:t>1</w:t>
            </w:r>
          </w:p>
        </w:tc>
        <w:tc>
          <w:tcPr>
            <w:tcW w:w="1137" w:type="dxa"/>
            <w:tcBorders>
              <w:top w:val="single" w:sz="4" w:space="0" w:color="000000"/>
              <w:left w:val="single" w:sz="4" w:space="0" w:color="000000"/>
              <w:bottom w:val="single" w:sz="4" w:space="0" w:color="000000"/>
            </w:tcBorders>
            <w:shd w:val="clear" w:color="auto" w:fill="auto"/>
            <w:vAlign w:val="center"/>
          </w:tcPr>
          <w:p w:rsidR="0000138A" w:rsidRPr="005F7679" w:rsidRDefault="0000138A" w:rsidP="0000138A">
            <w:pPr>
              <w:pStyle w:val="a7"/>
              <w:rPr>
                <w:rFonts w:ascii="Times New Roman" w:hAnsi="Times New Roman" w:cs="Times New Roman"/>
                <w:sz w:val="24"/>
                <w:szCs w:val="24"/>
              </w:rPr>
            </w:pPr>
            <w:r w:rsidRPr="005F7679">
              <w:rPr>
                <w:rFonts w:ascii="Times New Roman" w:hAnsi="Times New Roman" w:cs="Times New Roman"/>
                <w:sz w:val="24"/>
                <w:szCs w:val="24"/>
              </w:rPr>
              <w:t>мин. 0,5</w:t>
            </w:r>
          </w:p>
        </w:tc>
        <w:tc>
          <w:tcPr>
            <w:tcW w:w="567" w:type="dxa"/>
            <w:tcBorders>
              <w:top w:val="single" w:sz="4" w:space="0" w:color="000000"/>
              <w:left w:val="single" w:sz="4" w:space="0" w:color="000000"/>
              <w:bottom w:val="single" w:sz="4" w:space="0" w:color="000000"/>
            </w:tcBorders>
            <w:shd w:val="clear" w:color="auto" w:fill="auto"/>
            <w:vAlign w:val="center"/>
          </w:tcPr>
          <w:p w:rsidR="0000138A" w:rsidRPr="005F7679" w:rsidRDefault="0000138A" w:rsidP="0000138A">
            <w:pPr>
              <w:pStyle w:val="a7"/>
              <w:rPr>
                <w:rFonts w:ascii="Times New Roman" w:hAnsi="Times New Roman" w:cs="Times New Roman"/>
                <w:sz w:val="24"/>
                <w:szCs w:val="24"/>
              </w:rPr>
            </w:pPr>
            <w:r w:rsidRPr="005F7679">
              <w:rPr>
                <w:rFonts w:ascii="Times New Roman" w:hAnsi="Times New Roman" w:cs="Times New Roman"/>
                <w:sz w:val="24"/>
                <w:szCs w:val="24"/>
              </w:rPr>
              <w:t>10</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138A" w:rsidRPr="005F7679" w:rsidRDefault="0000138A" w:rsidP="0000138A">
            <w:pPr>
              <w:pStyle w:val="a7"/>
              <w:rPr>
                <w:rFonts w:ascii="Times New Roman" w:hAnsi="Times New Roman" w:cs="Times New Roman"/>
                <w:sz w:val="24"/>
                <w:szCs w:val="24"/>
              </w:rPr>
            </w:pPr>
            <w:r w:rsidRPr="005F7679">
              <w:rPr>
                <w:rFonts w:ascii="Times New Roman" w:hAnsi="Times New Roman" w:cs="Times New Roman"/>
                <w:sz w:val="24"/>
                <w:szCs w:val="24"/>
              </w:rPr>
              <w:t>1</w:t>
            </w:r>
          </w:p>
        </w:tc>
      </w:tr>
    </w:tbl>
    <w:p w:rsidR="0000138A" w:rsidRPr="005F7679" w:rsidRDefault="0000138A" w:rsidP="005F7679">
      <w:pPr>
        <w:pStyle w:val="a7"/>
        <w:ind w:firstLine="709"/>
        <w:jc w:val="both"/>
        <w:rPr>
          <w:rFonts w:ascii="Times New Roman" w:hAnsi="Times New Roman" w:cs="Times New Roman"/>
        </w:rPr>
      </w:pPr>
      <w:r w:rsidRPr="005F7679">
        <w:rPr>
          <w:rFonts w:ascii="Times New Roman" w:hAnsi="Times New Roman" w:cs="Times New Roman"/>
        </w:rPr>
        <w:t>Примечания:</w:t>
      </w:r>
    </w:p>
    <w:p w:rsidR="0000138A" w:rsidRPr="005F7679" w:rsidRDefault="0000138A" w:rsidP="005F7679">
      <w:pPr>
        <w:pStyle w:val="a7"/>
        <w:ind w:firstLine="709"/>
        <w:jc w:val="both"/>
        <w:rPr>
          <w:rFonts w:ascii="Times New Roman" w:hAnsi="Times New Roman" w:cs="Times New Roman"/>
        </w:rPr>
      </w:pPr>
      <w:r w:rsidRPr="005F7679">
        <w:rPr>
          <w:rFonts w:ascii="Times New Roman" w:hAnsi="Times New Roman" w:cs="Times New Roman"/>
        </w:rPr>
        <w:t>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00138A" w:rsidRPr="005F7679" w:rsidRDefault="0000138A" w:rsidP="005F7679">
      <w:pPr>
        <w:pStyle w:val="a7"/>
        <w:ind w:firstLine="709"/>
        <w:jc w:val="both"/>
        <w:rPr>
          <w:rFonts w:ascii="Times New Roman" w:hAnsi="Times New Roman" w:cs="Times New Roman"/>
        </w:rPr>
      </w:pPr>
      <w:r w:rsidRPr="005F7679">
        <w:rPr>
          <w:rFonts w:ascii="Times New Roman" w:hAnsi="Times New Roman" w:cs="Times New Roman"/>
        </w:rPr>
        <w:t>2. Размер полевых участков личных подсобных хозяйств, предоставляемых гражданину в собственность из находящихся в государственной или муниципальной собственности земель устанавливается Законом Чувашской Республики и решениями представительного органа местного самоуправления муниципального образования.</w:t>
      </w:r>
    </w:p>
    <w:p w:rsidR="0000138A" w:rsidRPr="005F7679" w:rsidRDefault="0000138A" w:rsidP="005F7679">
      <w:pPr>
        <w:pStyle w:val="a7"/>
        <w:ind w:firstLine="709"/>
        <w:jc w:val="both"/>
        <w:rPr>
          <w:rFonts w:ascii="Times New Roman" w:hAnsi="Times New Roman" w:cs="Times New Roman"/>
          <w:u w:val="single"/>
        </w:rPr>
      </w:pPr>
      <w:r w:rsidRPr="005F7679">
        <w:rPr>
          <w:rFonts w:ascii="Times New Roman" w:hAnsi="Times New Roman" w:cs="Times New Roman"/>
        </w:rPr>
        <w:t>3.  Условно разрешенный вид разрешенного использования земельных участков для данной зоны не устанавливается</w:t>
      </w:r>
    </w:p>
    <w:p w:rsidR="005F7679" w:rsidRDefault="005F7679" w:rsidP="0000138A">
      <w:pPr>
        <w:pStyle w:val="a7"/>
        <w:rPr>
          <w:rFonts w:ascii="Times New Roman" w:hAnsi="Times New Roman" w:cs="Times New Roman"/>
          <w:sz w:val="24"/>
          <w:szCs w:val="24"/>
          <w:u w:val="single"/>
        </w:rPr>
      </w:pPr>
    </w:p>
    <w:p w:rsidR="0000138A" w:rsidRPr="005F7679" w:rsidRDefault="0000138A" w:rsidP="005F7679">
      <w:pPr>
        <w:pStyle w:val="a7"/>
        <w:ind w:firstLine="709"/>
        <w:jc w:val="both"/>
        <w:rPr>
          <w:rFonts w:ascii="Times New Roman" w:hAnsi="Times New Roman" w:cs="Times New Roman"/>
          <w:sz w:val="24"/>
          <w:szCs w:val="24"/>
        </w:rPr>
      </w:pPr>
      <w:r w:rsidRPr="005F7679">
        <w:rPr>
          <w:rFonts w:ascii="Times New Roman" w:hAnsi="Times New Roman" w:cs="Times New Roman"/>
          <w:sz w:val="24"/>
          <w:szCs w:val="24"/>
        </w:rPr>
        <w:t>СХ-2. Зона сельскохозяйственного использования</w:t>
      </w:r>
    </w:p>
    <w:p w:rsidR="0000138A" w:rsidRPr="0000138A" w:rsidRDefault="0000138A" w:rsidP="005F7679">
      <w:pPr>
        <w:pStyle w:val="a7"/>
        <w:ind w:firstLine="709"/>
        <w:jc w:val="both"/>
        <w:rPr>
          <w:rFonts w:ascii="Times New Roman" w:hAnsi="Times New Roman" w:cs="Times New Roman"/>
          <w:iCs/>
          <w:kern w:val="1"/>
          <w:sz w:val="24"/>
          <w:szCs w:val="24"/>
        </w:rPr>
      </w:pPr>
      <w:r w:rsidRPr="0000138A">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0" w:type="auto"/>
        <w:tblInd w:w="-64" w:type="dxa"/>
        <w:tblLayout w:type="fixed"/>
        <w:tblLook w:val="0000" w:firstRow="0" w:lastRow="0" w:firstColumn="0" w:lastColumn="0" w:noHBand="0" w:noVBand="0"/>
      </w:tblPr>
      <w:tblGrid>
        <w:gridCol w:w="566"/>
        <w:gridCol w:w="995"/>
        <w:gridCol w:w="4109"/>
        <w:gridCol w:w="993"/>
        <w:gridCol w:w="1134"/>
        <w:gridCol w:w="992"/>
        <w:gridCol w:w="1053"/>
        <w:gridCol w:w="98"/>
      </w:tblGrid>
      <w:tr w:rsidR="0000138A" w:rsidRPr="005F7679" w:rsidTr="00E02D5B">
        <w:trPr>
          <w:gridAfter w:val="1"/>
          <w:wAfter w:w="98" w:type="dxa"/>
          <w:cantSplit/>
          <w:trHeight w:val="258"/>
          <w:tblHeader/>
        </w:trPr>
        <w:tc>
          <w:tcPr>
            <w:tcW w:w="566" w:type="dxa"/>
            <w:vMerge w:val="restart"/>
            <w:tcBorders>
              <w:top w:val="single" w:sz="4" w:space="0" w:color="000000"/>
              <w:left w:val="single" w:sz="4" w:space="0" w:color="000000"/>
              <w:bottom w:val="single" w:sz="4" w:space="0" w:color="000000"/>
            </w:tcBorders>
            <w:shd w:val="clear" w:color="auto" w:fill="auto"/>
          </w:tcPr>
          <w:p w:rsidR="0000138A" w:rsidRPr="005F7679" w:rsidRDefault="0000138A" w:rsidP="0000138A">
            <w:pPr>
              <w:pStyle w:val="a7"/>
              <w:rPr>
                <w:rFonts w:ascii="Times New Roman" w:hAnsi="Times New Roman" w:cs="Times New Roman"/>
                <w:iCs/>
                <w:kern w:val="1"/>
                <w:sz w:val="24"/>
                <w:szCs w:val="24"/>
              </w:rPr>
            </w:pPr>
            <w:r w:rsidRPr="005F7679">
              <w:rPr>
                <w:rFonts w:ascii="Times New Roman" w:hAnsi="Times New Roman" w:cs="Times New Roman"/>
                <w:iCs/>
                <w:kern w:val="1"/>
                <w:sz w:val="24"/>
                <w:szCs w:val="24"/>
              </w:rPr>
              <w:t>№</w:t>
            </w:r>
          </w:p>
          <w:p w:rsidR="0000138A" w:rsidRPr="005F7679" w:rsidRDefault="0000138A" w:rsidP="0000138A">
            <w:pPr>
              <w:pStyle w:val="a7"/>
              <w:rPr>
                <w:rFonts w:ascii="Times New Roman" w:hAnsi="Times New Roman" w:cs="Times New Roman"/>
                <w:iCs/>
                <w:kern w:val="1"/>
                <w:sz w:val="24"/>
                <w:szCs w:val="24"/>
              </w:rPr>
            </w:pPr>
            <w:r w:rsidRPr="005F7679">
              <w:rPr>
                <w:rFonts w:ascii="Times New Roman" w:hAnsi="Times New Roman" w:cs="Times New Roman"/>
                <w:iCs/>
                <w:kern w:val="1"/>
                <w:sz w:val="24"/>
                <w:szCs w:val="24"/>
              </w:rPr>
              <w:t>п/п</w:t>
            </w:r>
          </w:p>
        </w:tc>
        <w:tc>
          <w:tcPr>
            <w:tcW w:w="995" w:type="dxa"/>
            <w:vMerge w:val="restart"/>
            <w:tcBorders>
              <w:top w:val="single" w:sz="4" w:space="0" w:color="000000"/>
              <w:left w:val="single" w:sz="4" w:space="0" w:color="000000"/>
              <w:bottom w:val="single" w:sz="4" w:space="0" w:color="000000"/>
            </w:tcBorders>
            <w:shd w:val="clear" w:color="auto" w:fill="auto"/>
          </w:tcPr>
          <w:p w:rsidR="0000138A" w:rsidRPr="005F7679" w:rsidRDefault="0000138A" w:rsidP="0000138A">
            <w:pPr>
              <w:pStyle w:val="a7"/>
              <w:rPr>
                <w:rFonts w:ascii="Times New Roman" w:hAnsi="Times New Roman" w:cs="Times New Roman"/>
                <w:iCs/>
                <w:kern w:val="1"/>
                <w:sz w:val="24"/>
                <w:szCs w:val="24"/>
              </w:rPr>
            </w:pPr>
            <w:r w:rsidRPr="005F7679">
              <w:rPr>
                <w:rFonts w:ascii="Times New Roman" w:hAnsi="Times New Roman" w:cs="Times New Roman"/>
                <w:iCs/>
                <w:kern w:val="1"/>
                <w:sz w:val="24"/>
                <w:szCs w:val="24"/>
              </w:rPr>
              <w:t>Код (числовое обозначение) в соответствии с Классификатором</w:t>
            </w:r>
          </w:p>
        </w:tc>
        <w:tc>
          <w:tcPr>
            <w:tcW w:w="4109" w:type="dxa"/>
            <w:vMerge w:val="restart"/>
            <w:tcBorders>
              <w:top w:val="single" w:sz="4" w:space="0" w:color="000000"/>
              <w:left w:val="single" w:sz="4" w:space="0" w:color="000000"/>
              <w:bottom w:val="single" w:sz="4" w:space="0" w:color="000000"/>
            </w:tcBorders>
            <w:shd w:val="clear" w:color="auto" w:fill="auto"/>
          </w:tcPr>
          <w:p w:rsidR="0000138A" w:rsidRPr="005F7679" w:rsidRDefault="0000138A" w:rsidP="0000138A">
            <w:pPr>
              <w:pStyle w:val="a7"/>
              <w:rPr>
                <w:rFonts w:ascii="Times New Roman" w:hAnsi="Times New Roman" w:cs="Times New Roman"/>
                <w:iCs/>
                <w:kern w:val="1"/>
                <w:sz w:val="24"/>
                <w:szCs w:val="24"/>
              </w:rPr>
            </w:pPr>
            <w:r w:rsidRPr="005F7679">
              <w:rPr>
                <w:rFonts w:ascii="Times New Roman" w:hAnsi="Times New Roman" w:cs="Times New Roman"/>
                <w:iCs/>
                <w:kern w:val="1"/>
                <w:sz w:val="24"/>
                <w:szCs w:val="24"/>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5F7679">
              <w:rPr>
                <w:rFonts w:ascii="Times New Roman" w:hAnsi="Times New Roman" w:cs="Times New Roman"/>
                <w:kern w:val="1"/>
                <w:sz w:val="24"/>
                <w:szCs w:val="24"/>
              </w:rPr>
              <w:t xml:space="preserve"> утвержденным уполномоченным федеральным органом исполнительной власти)</w:t>
            </w:r>
          </w:p>
          <w:p w:rsidR="0000138A" w:rsidRPr="005F7679" w:rsidRDefault="0000138A" w:rsidP="0000138A">
            <w:pPr>
              <w:pStyle w:val="a7"/>
              <w:rPr>
                <w:rFonts w:ascii="Times New Roman" w:hAnsi="Times New Roman" w:cs="Times New Roman"/>
                <w:iCs/>
                <w:kern w:val="1"/>
                <w:sz w:val="24"/>
                <w:szCs w:val="24"/>
              </w:rPr>
            </w:pPr>
          </w:p>
        </w:tc>
        <w:tc>
          <w:tcPr>
            <w:tcW w:w="417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0138A" w:rsidRPr="005F7679" w:rsidRDefault="0000138A" w:rsidP="0000138A">
            <w:pPr>
              <w:pStyle w:val="a7"/>
              <w:rPr>
                <w:rFonts w:ascii="Times New Roman" w:hAnsi="Times New Roman" w:cs="Times New Roman"/>
                <w:sz w:val="24"/>
                <w:szCs w:val="24"/>
              </w:rPr>
            </w:pPr>
            <w:r w:rsidRPr="005F7679">
              <w:rPr>
                <w:rFonts w:ascii="Times New Roman" w:hAnsi="Times New Roman" w:cs="Times New Roman"/>
                <w:iCs/>
                <w:kern w:val="1"/>
                <w:sz w:val="24"/>
                <w:szCs w:val="24"/>
              </w:rPr>
              <w:t>Параметры разрешенного строительства, реконструкции объектов капстроительства</w:t>
            </w:r>
          </w:p>
        </w:tc>
      </w:tr>
      <w:tr w:rsidR="0000138A" w:rsidRPr="005F7679" w:rsidTr="00E02D5B">
        <w:trPr>
          <w:gridAfter w:val="1"/>
          <w:wAfter w:w="98" w:type="dxa"/>
          <w:cantSplit/>
          <w:trHeight w:val="2403"/>
        </w:trPr>
        <w:tc>
          <w:tcPr>
            <w:tcW w:w="566" w:type="dxa"/>
            <w:vMerge/>
            <w:tcBorders>
              <w:top w:val="single" w:sz="4" w:space="0" w:color="000000"/>
              <w:left w:val="single" w:sz="4" w:space="0" w:color="000000"/>
              <w:bottom w:val="single" w:sz="4" w:space="0" w:color="000000"/>
            </w:tcBorders>
            <w:shd w:val="clear" w:color="auto" w:fill="auto"/>
          </w:tcPr>
          <w:p w:rsidR="0000138A" w:rsidRPr="005F7679" w:rsidRDefault="0000138A" w:rsidP="0000138A">
            <w:pPr>
              <w:pStyle w:val="a7"/>
              <w:rPr>
                <w:rFonts w:ascii="Times New Roman" w:hAnsi="Times New Roman" w:cs="Times New Roman"/>
                <w:iCs/>
                <w:kern w:val="1"/>
                <w:sz w:val="24"/>
                <w:szCs w:val="24"/>
              </w:rPr>
            </w:pPr>
          </w:p>
        </w:tc>
        <w:tc>
          <w:tcPr>
            <w:tcW w:w="995" w:type="dxa"/>
            <w:vMerge/>
            <w:tcBorders>
              <w:top w:val="single" w:sz="4" w:space="0" w:color="000000"/>
              <w:left w:val="single" w:sz="4" w:space="0" w:color="000000"/>
              <w:bottom w:val="single" w:sz="4" w:space="0" w:color="000000"/>
            </w:tcBorders>
            <w:shd w:val="clear" w:color="auto" w:fill="auto"/>
          </w:tcPr>
          <w:p w:rsidR="0000138A" w:rsidRPr="005F7679" w:rsidRDefault="0000138A" w:rsidP="0000138A">
            <w:pPr>
              <w:pStyle w:val="a7"/>
              <w:rPr>
                <w:rFonts w:ascii="Times New Roman" w:hAnsi="Times New Roman" w:cs="Times New Roman"/>
                <w:iCs/>
                <w:kern w:val="1"/>
                <w:sz w:val="24"/>
                <w:szCs w:val="24"/>
              </w:rPr>
            </w:pPr>
          </w:p>
        </w:tc>
        <w:tc>
          <w:tcPr>
            <w:tcW w:w="4109" w:type="dxa"/>
            <w:vMerge/>
            <w:tcBorders>
              <w:top w:val="single" w:sz="4" w:space="0" w:color="000000"/>
              <w:left w:val="single" w:sz="4" w:space="0" w:color="000000"/>
              <w:bottom w:val="single" w:sz="4" w:space="0" w:color="000000"/>
            </w:tcBorders>
            <w:shd w:val="clear" w:color="auto" w:fill="auto"/>
            <w:vAlign w:val="center"/>
          </w:tcPr>
          <w:p w:rsidR="0000138A" w:rsidRPr="005F7679" w:rsidRDefault="0000138A" w:rsidP="0000138A">
            <w:pPr>
              <w:pStyle w:val="a7"/>
              <w:rPr>
                <w:rFonts w:ascii="Times New Roman" w:hAnsi="Times New Roman" w:cs="Times New Roman"/>
                <w:iCs/>
                <w:kern w:val="1"/>
                <w:sz w:val="24"/>
                <w:szCs w:val="24"/>
              </w:rPr>
            </w:pPr>
          </w:p>
        </w:tc>
        <w:tc>
          <w:tcPr>
            <w:tcW w:w="993" w:type="dxa"/>
            <w:tcBorders>
              <w:top w:val="single" w:sz="4" w:space="0" w:color="000000"/>
              <w:left w:val="single" w:sz="4" w:space="0" w:color="000000"/>
              <w:bottom w:val="single" w:sz="4" w:space="0" w:color="000000"/>
            </w:tcBorders>
            <w:shd w:val="clear" w:color="auto" w:fill="auto"/>
            <w:textDirection w:val="btLr"/>
            <w:vAlign w:val="center"/>
          </w:tcPr>
          <w:p w:rsidR="0000138A" w:rsidRPr="005F7679" w:rsidRDefault="0000138A" w:rsidP="0000138A">
            <w:pPr>
              <w:pStyle w:val="a7"/>
              <w:rPr>
                <w:rFonts w:ascii="Times New Roman" w:hAnsi="Times New Roman" w:cs="Times New Roman"/>
                <w:iCs/>
                <w:kern w:val="1"/>
                <w:sz w:val="24"/>
                <w:szCs w:val="24"/>
              </w:rPr>
            </w:pPr>
            <w:r w:rsidRPr="005F7679">
              <w:rPr>
                <w:rFonts w:ascii="Times New Roman" w:hAnsi="Times New Roman" w:cs="Times New Roman"/>
                <w:iCs/>
                <w:kern w:val="1"/>
                <w:sz w:val="24"/>
                <w:szCs w:val="24"/>
              </w:rPr>
              <w:t>Предельная этажность зданий, строений, сооружений, этаж</w:t>
            </w:r>
          </w:p>
        </w:tc>
        <w:tc>
          <w:tcPr>
            <w:tcW w:w="1134" w:type="dxa"/>
            <w:tcBorders>
              <w:top w:val="single" w:sz="4" w:space="0" w:color="000000"/>
              <w:left w:val="single" w:sz="4" w:space="0" w:color="000000"/>
              <w:bottom w:val="single" w:sz="4" w:space="0" w:color="000000"/>
            </w:tcBorders>
            <w:shd w:val="clear" w:color="auto" w:fill="auto"/>
            <w:textDirection w:val="btLr"/>
          </w:tcPr>
          <w:p w:rsidR="0000138A" w:rsidRPr="005F7679" w:rsidRDefault="0000138A" w:rsidP="0000138A">
            <w:pPr>
              <w:pStyle w:val="a7"/>
              <w:rPr>
                <w:rFonts w:ascii="Times New Roman" w:hAnsi="Times New Roman" w:cs="Times New Roman"/>
                <w:iCs/>
                <w:kern w:val="1"/>
                <w:sz w:val="24"/>
                <w:szCs w:val="24"/>
              </w:rPr>
            </w:pPr>
            <w:r w:rsidRPr="005F7679">
              <w:rPr>
                <w:rFonts w:ascii="Times New Roman" w:hAnsi="Times New Roman" w:cs="Times New Roman"/>
                <w:iCs/>
                <w:kern w:val="1"/>
                <w:sz w:val="24"/>
                <w:szCs w:val="24"/>
              </w:rPr>
              <w:t>Предельные размеры земельных участков (мин.-макс.), га</w:t>
            </w:r>
          </w:p>
        </w:tc>
        <w:tc>
          <w:tcPr>
            <w:tcW w:w="992" w:type="dxa"/>
            <w:tcBorders>
              <w:top w:val="single" w:sz="4" w:space="0" w:color="000000"/>
              <w:left w:val="single" w:sz="4" w:space="0" w:color="000000"/>
              <w:bottom w:val="single" w:sz="4" w:space="0" w:color="000000"/>
            </w:tcBorders>
            <w:shd w:val="clear" w:color="auto" w:fill="auto"/>
            <w:textDirection w:val="btLr"/>
          </w:tcPr>
          <w:p w:rsidR="0000138A" w:rsidRPr="005F7679" w:rsidRDefault="0000138A" w:rsidP="0000138A">
            <w:pPr>
              <w:pStyle w:val="a7"/>
              <w:rPr>
                <w:rFonts w:ascii="Times New Roman" w:hAnsi="Times New Roman" w:cs="Times New Roman"/>
                <w:iCs/>
                <w:kern w:val="1"/>
                <w:sz w:val="24"/>
                <w:szCs w:val="24"/>
              </w:rPr>
            </w:pPr>
            <w:r w:rsidRPr="005F7679">
              <w:rPr>
                <w:rFonts w:ascii="Times New Roman" w:hAnsi="Times New Roman" w:cs="Times New Roman"/>
                <w:iCs/>
                <w:kern w:val="1"/>
                <w:sz w:val="24"/>
                <w:szCs w:val="24"/>
              </w:rPr>
              <w:t>Максимальный процент застройки, %</w:t>
            </w:r>
          </w:p>
        </w:tc>
        <w:tc>
          <w:tcPr>
            <w:tcW w:w="1053"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00138A" w:rsidRPr="005F7679" w:rsidRDefault="0000138A" w:rsidP="0000138A">
            <w:pPr>
              <w:pStyle w:val="a7"/>
              <w:rPr>
                <w:rFonts w:ascii="Times New Roman" w:hAnsi="Times New Roman" w:cs="Times New Roman"/>
                <w:sz w:val="24"/>
                <w:szCs w:val="24"/>
              </w:rPr>
            </w:pPr>
            <w:r w:rsidRPr="005F7679">
              <w:rPr>
                <w:rFonts w:ascii="Times New Roman" w:hAnsi="Times New Roman" w:cs="Times New Roman"/>
                <w:iCs/>
                <w:kern w:val="1"/>
                <w:sz w:val="24"/>
                <w:szCs w:val="24"/>
              </w:rPr>
              <w:t>Минимальные отступы до границ смежного земельного участка</w:t>
            </w:r>
          </w:p>
        </w:tc>
      </w:tr>
      <w:tr w:rsidR="0000138A" w:rsidRPr="005F7679" w:rsidTr="00E02D5B">
        <w:tblPrEx>
          <w:tblCellMar>
            <w:left w:w="10" w:type="dxa"/>
            <w:right w:w="10" w:type="dxa"/>
          </w:tblCellMar>
        </w:tblPrEx>
        <w:trPr>
          <w:trHeight w:val="171"/>
        </w:trPr>
        <w:tc>
          <w:tcPr>
            <w:tcW w:w="566" w:type="dxa"/>
            <w:tcBorders>
              <w:top w:val="single" w:sz="4" w:space="0" w:color="000080"/>
              <w:left w:val="single" w:sz="4" w:space="0" w:color="000080"/>
              <w:bottom w:val="single" w:sz="4" w:space="0" w:color="000080"/>
            </w:tcBorders>
            <w:shd w:val="clear" w:color="auto" w:fill="auto"/>
            <w:vAlign w:val="center"/>
          </w:tcPr>
          <w:p w:rsidR="0000138A" w:rsidRPr="005F7679" w:rsidRDefault="0000138A" w:rsidP="0000138A">
            <w:pPr>
              <w:pStyle w:val="a7"/>
              <w:rPr>
                <w:rFonts w:ascii="Times New Roman" w:hAnsi="Times New Roman" w:cs="Times New Roman"/>
                <w:iCs/>
                <w:kern w:val="1"/>
                <w:sz w:val="24"/>
                <w:szCs w:val="24"/>
              </w:rPr>
            </w:pPr>
            <w:r w:rsidRPr="005F7679">
              <w:rPr>
                <w:rFonts w:ascii="Times New Roman" w:hAnsi="Times New Roman" w:cs="Times New Roman"/>
                <w:iCs/>
                <w:kern w:val="1"/>
                <w:sz w:val="24"/>
                <w:szCs w:val="24"/>
              </w:rPr>
              <w:t>1</w:t>
            </w:r>
          </w:p>
        </w:tc>
        <w:tc>
          <w:tcPr>
            <w:tcW w:w="995" w:type="dxa"/>
            <w:tcBorders>
              <w:top w:val="single" w:sz="4" w:space="0" w:color="000080"/>
              <w:left w:val="single" w:sz="4" w:space="0" w:color="000080"/>
              <w:bottom w:val="single" w:sz="4" w:space="0" w:color="000080"/>
            </w:tcBorders>
            <w:shd w:val="clear" w:color="auto" w:fill="auto"/>
            <w:vAlign w:val="center"/>
          </w:tcPr>
          <w:p w:rsidR="0000138A" w:rsidRPr="005F7679" w:rsidRDefault="0000138A" w:rsidP="0000138A">
            <w:pPr>
              <w:pStyle w:val="a7"/>
              <w:rPr>
                <w:rFonts w:ascii="Times New Roman" w:hAnsi="Times New Roman" w:cs="Times New Roman"/>
                <w:iCs/>
                <w:kern w:val="1"/>
                <w:sz w:val="24"/>
                <w:szCs w:val="24"/>
              </w:rPr>
            </w:pPr>
            <w:r w:rsidRPr="005F7679">
              <w:rPr>
                <w:rFonts w:ascii="Times New Roman" w:hAnsi="Times New Roman" w:cs="Times New Roman"/>
                <w:iCs/>
                <w:kern w:val="1"/>
                <w:sz w:val="24"/>
                <w:szCs w:val="24"/>
              </w:rPr>
              <w:t>2</w:t>
            </w:r>
          </w:p>
        </w:tc>
        <w:tc>
          <w:tcPr>
            <w:tcW w:w="4109" w:type="dxa"/>
            <w:tcBorders>
              <w:top w:val="single" w:sz="4" w:space="0" w:color="000080"/>
              <w:left w:val="single" w:sz="4" w:space="0" w:color="000080"/>
              <w:bottom w:val="single" w:sz="4" w:space="0" w:color="000080"/>
            </w:tcBorders>
            <w:shd w:val="clear" w:color="auto" w:fill="auto"/>
            <w:vAlign w:val="center"/>
          </w:tcPr>
          <w:p w:rsidR="0000138A" w:rsidRPr="005F7679" w:rsidRDefault="0000138A" w:rsidP="0000138A">
            <w:pPr>
              <w:pStyle w:val="a7"/>
              <w:rPr>
                <w:rFonts w:ascii="Times New Roman" w:hAnsi="Times New Roman" w:cs="Times New Roman"/>
                <w:iCs/>
                <w:kern w:val="1"/>
                <w:sz w:val="24"/>
                <w:szCs w:val="24"/>
              </w:rPr>
            </w:pPr>
            <w:r w:rsidRPr="005F7679">
              <w:rPr>
                <w:rFonts w:ascii="Times New Roman" w:hAnsi="Times New Roman" w:cs="Times New Roman"/>
                <w:iCs/>
                <w:kern w:val="1"/>
                <w:sz w:val="24"/>
                <w:szCs w:val="24"/>
              </w:rPr>
              <w:t>3</w:t>
            </w:r>
          </w:p>
        </w:tc>
        <w:tc>
          <w:tcPr>
            <w:tcW w:w="993" w:type="dxa"/>
            <w:tcBorders>
              <w:top w:val="single" w:sz="4" w:space="0" w:color="000080"/>
              <w:left w:val="single" w:sz="4" w:space="0" w:color="000080"/>
              <w:bottom w:val="single" w:sz="4" w:space="0" w:color="000080"/>
            </w:tcBorders>
            <w:shd w:val="clear" w:color="auto" w:fill="auto"/>
            <w:vAlign w:val="center"/>
          </w:tcPr>
          <w:p w:rsidR="0000138A" w:rsidRPr="005F7679" w:rsidRDefault="0000138A" w:rsidP="0000138A">
            <w:pPr>
              <w:pStyle w:val="a7"/>
              <w:rPr>
                <w:rFonts w:ascii="Times New Roman" w:hAnsi="Times New Roman" w:cs="Times New Roman"/>
                <w:iCs/>
                <w:kern w:val="1"/>
                <w:sz w:val="24"/>
                <w:szCs w:val="24"/>
              </w:rPr>
            </w:pPr>
            <w:r w:rsidRPr="005F7679">
              <w:rPr>
                <w:rFonts w:ascii="Times New Roman" w:hAnsi="Times New Roman" w:cs="Times New Roman"/>
                <w:iCs/>
                <w:kern w:val="1"/>
                <w:sz w:val="24"/>
                <w:szCs w:val="24"/>
              </w:rPr>
              <w:t>4</w:t>
            </w:r>
          </w:p>
        </w:tc>
        <w:tc>
          <w:tcPr>
            <w:tcW w:w="1134" w:type="dxa"/>
            <w:tcBorders>
              <w:top w:val="single" w:sz="4" w:space="0" w:color="000080"/>
              <w:left w:val="single" w:sz="4" w:space="0" w:color="000080"/>
              <w:bottom w:val="single" w:sz="4" w:space="0" w:color="000080"/>
            </w:tcBorders>
            <w:shd w:val="clear" w:color="auto" w:fill="auto"/>
            <w:vAlign w:val="center"/>
          </w:tcPr>
          <w:p w:rsidR="0000138A" w:rsidRPr="005F7679" w:rsidRDefault="0000138A" w:rsidP="0000138A">
            <w:pPr>
              <w:pStyle w:val="a7"/>
              <w:rPr>
                <w:rFonts w:ascii="Times New Roman" w:hAnsi="Times New Roman" w:cs="Times New Roman"/>
                <w:iCs/>
                <w:kern w:val="1"/>
                <w:sz w:val="24"/>
                <w:szCs w:val="24"/>
              </w:rPr>
            </w:pPr>
            <w:r w:rsidRPr="005F7679">
              <w:rPr>
                <w:rFonts w:ascii="Times New Roman" w:hAnsi="Times New Roman" w:cs="Times New Roman"/>
                <w:iCs/>
                <w:kern w:val="1"/>
                <w:sz w:val="24"/>
                <w:szCs w:val="24"/>
              </w:rPr>
              <w:t>5</w:t>
            </w:r>
          </w:p>
        </w:tc>
        <w:tc>
          <w:tcPr>
            <w:tcW w:w="992" w:type="dxa"/>
            <w:tcBorders>
              <w:top w:val="single" w:sz="4" w:space="0" w:color="000080"/>
              <w:left w:val="single" w:sz="4" w:space="0" w:color="000080"/>
              <w:bottom w:val="single" w:sz="4" w:space="0" w:color="000080"/>
            </w:tcBorders>
            <w:shd w:val="clear" w:color="auto" w:fill="auto"/>
            <w:vAlign w:val="center"/>
          </w:tcPr>
          <w:p w:rsidR="0000138A" w:rsidRPr="005F7679" w:rsidRDefault="0000138A" w:rsidP="0000138A">
            <w:pPr>
              <w:pStyle w:val="a7"/>
              <w:rPr>
                <w:rFonts w:ascii="Times New Roman" w:hAnsi="Times New Roman" w:cs="Times New Roman"/>
                <w:iCs/>
                <w:kern w:val="1"/>
                <w:sz w:val="24"/>
                <w:szCs w:val="24"/>
              </w:rPr>
            </w:pPr>
            <w:r w:rsidRPr="005F7679">
              <w:rPr>
                <w:rFonts w:ascii="Times New Roman" w:hAnsi="Times New Roman" w:cs="Times New Roman"/>
                <w:iCs/>
                <w:kern w:val="1"/>
                <w:sz w:val="24"/>
                <w:szCs w:val="24"/>
              </w:rPr>
              <w:t>5</w:t>
            </w:r>
          </w:p>
        </w:tc>
        <w:tc>
          <w:tcPr>
            <w:tcW w:w="1053"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rsidR="0000138A" w:rsidRPr="005F7679" w:rsidRDefault="0000138A" w:rsidP="0000138A">
            <w:pPr>
              <w:pStyle w:val="a7"/>
              <w:rPr>
                <w:rFonts w:ascii="Times New Roman" w:hAnsi="Times New Roman" w:cs="Times New Roman"/>
                <w:sz w:val="24"/>
                <w:szCs w:val="24"/>
              </w:rPr>
            </w:pPr>
            <w:r w:rsidRPr="005F7679">
              <w:rPr>
                <w:rFonts w:ascii="Times New Roman" w:hAnsi="Times New Roman" w:cs="Times New Roman"/>
                <w:iCs/>
                <w:kern w:val="1"/>
                <w:sz w:val="24"/>
                <w:szCs w:val="24"/>
              </w:rPr>
              <w:t>6</w:t>
            </w:r>
          </w:p>
        </w:tc>
      </w:tr>
      <w:tr w:rsidR="0000138A" w:rsidRPr="005F7679" w:rsidTr="00E02D5B">
        <w:trPr>
          <w:gridAfter w:val="1"/>
          <w:wAfter w:w="98" w:type="dxa"/>
          <w:trHeight w:val="397"/>
        </w:trPr>
        <w:tc>
          <w:tcPr>
            <w:tcW w:w="9842" w:type="dxa"/>
            <w:gridSpan w:val="7"/>
            <w:tcBorders>
              <w:top w:val="single" w:sz="4" w:space="0" w:color="000080"/>
              <w:left w:val="single" w:sz="4" w:space="0" w:color="000080"/>
              <w:bottom w:val="single" w:sz="4" w:space="0" w:color="000080"/>
              <w:right w:val="single" w:sz="4" w:space="0" w:color="000080"/>
            </w:tcBorders>
            <w:shd w:val="clear" w:color="auto" w:fill="auto"/>
          </w:tcPr>
          <w:p w:rsidR="0000138A" w:rsidRPr="005F7679" w:rsidRDefault="0000138A" w:rsidP="0000138A">
            <w:pPr>
              <w:pStyle w:val="a7"/>
              <w:rPr>
                <w:rFonts w:ascii="Times New Roman" w:hAnsi="Times New Roman" w:cs="Times New Roman"/>
                <w:sz w:val="24"/>
                <w:szCs w:val="24"/>
              </w:rPr>
            </w:pPr>
            <w:r w:rsidRPr="005F7679">
              <w:rPr>
                <w:rFonts w:ascii="Times New Roman" w:hAnsi="Times New Roman" w:cs="Times New Roman"/>
                <w:kern w:val="1"/>
                <w:sz w:val="24"/>
                <w:szCs w:val="24"/>
              </w:rPr>
              <w:t>Основные виды и параметры разрешенного использования земельных участков и объектов капитального строительства</w:t>
            </w:r>
          </w:p>
        </w:tc>
      </w:tr>
      <w:tr w:rsidR="0000138A" w:rsidRPr="005F7679" w:rsidTr="00E02D5B">
        <w:tblPrEx>
          <w:tblCellMar>
            <w:left w:w="10" w:type="dxa"/>
            <w:right w:w="10" w:type="dxa"/>
          </w:tblCellMar>
        </w:tblPrEx>
        <w:trPr>
          <w:trHeight w:val="397"/>
        </w:trPr>
        <w:tc>
          <w:tcPr>
            <w:tcW w:w="566" w:type="dxa"/>
            <w:tcBorders>
              <w:top w:val="single" w:sz="4" w:space="0" w:color="000080"/>
              <w:left w:val="single" w:sz="4" w:space="0" w:color="000080"/>
              <w:bottom w:val="single" w:sz="4" w:space="0" w:color="000080"/>
            </w:tcBorders>
            <w:shd w:val="clear" w:color="auto" w:fill="auto"/>
          </w:tcPr>
          <w:p w:rsidR="0000138A" w:rsidRPr="005F7679" w:rsidRDefault="0000138A" w:rsidP="0000138A">
            <w:pPr>
              <w:pStyle w:val="a7"/>
              <w:rPr>
                <w:rFonts w:ascii="Times New Roman" w:hAnsi="Times New Roman" w:cs="Times New Roman"/>
                <w:iCs/>
                <w:kern w:val="1"/>
                <w:sz w:val="24"/>
                <w:szCs w:val="24"/>
              </w:rPr>
            </w:pPr>
            <w:r w:rsidRPr="005F7679">
              <w:rPr>
                <w:rFonts w:ascii="Times New Roman" w:hAnsi="Times New Roman" w:cs="Times New Roman"/>
                <w:iCs/>
                <w:kern w:val="1"/>
                <w:sz w:val="24"/>
                <w:szCs w:val="24"/>
              </w:rPr>
              <w:t>1</w:t>
            </w:r>
          </w:p>
        </w:tc>
        <w:tc>
          <w:tcPr>
            <w:tcW w:w="995" w:type="dxa"/>
            <w:tcBorders>
              <w:top w:val="single" w:sz="4" w:space="0" w:color="000080"/>
              <w:left w:val="single" w:sz="4" w:space="0" w:color="000080"/>
              <w:bottom w:val="single" w:sz="4" w:space="0" w:color="000080"/>
            </w:tcBorders>
            <w:shd w:val="clear" w:color="auto" w:fill="auto"/>
            <w:vAlign w:val="center"/>
          </w:tcPr>
          <w:p w:rsidR="0000138A" w:rsidRPr="005F7679" w:rsidRDefault="0000138A" w:rsidP="0000138A">
            <w:pPr>
              <w:pStyle w:val="a7"/>
              <w:rPr>
                <w:rFonts w:ascii="Times New Roman" w:hAnsi="Times New Roman" w:cs="Times New Roman"/>
                <w:iCs/>
                <w:kern w:val="1"/>
                <w:sz w:val="24"/>
                <w:szCs w:val="24"/>
              </w:rPr>
            </w:pPr>
            <w:r w:rsidRPr="005F7679">
              <w:rPr>
                <w:rFonts w:ascii="Times New Roman" w:hAnsi="Times New Roman" w:cs="Times New Roman"/>
                <w:iCs/>
                <w:kern w:val="1"/>
                <w:sz w:val="24"/>
                <w:szCs w:val="24"/>
              </w:rPr>
              <w:t>1.2</w:t>
            </w:r>
          </w:p>
        </w:tc>
        <w:tc>
          <w:tcPr>
            <w:tcW w:w="4109" w:type="dxa"/>
            <w:tcBorders>
              <w:top w:val="single" w:sz="4" w:space="0" w:color="000080"/>
              <w:left w:val="single" w:sz="4" w:space="0" w:color="000080"/>
              <w:bottom w:val="single" w:sz="4" w:space="0" w:color="000080"/>
            </w:tcBorders>
            <w:shd w:val="clear" w:color="auto" w:fill="auto"/>
            <w:vAlign w:val="center"/>
          </w:tcPr>
          <w:p w:rsidR="0000138A" w:rsidRPr="005F7679" w:rsidRDefault="0000138A" w:rsidP="0000138A">
            <w:pPr>
              <w:pStyle w:val="a7"/>
              <w:rPr>
                <w:rFonts w:ascii="Times New Roman" w:hAnsi="Times New Roman" w:cs="Times New Roman"/>
                <w:iCs/>
                <w:kern w:val="1"/>
                <w:sz w:val="24"/>
                <w:szCs w:val="24"/>
              </w:rPr>
            </w:pPr>
            <w:r w:rsidRPr="005F7679">
              <w:rPr>
                <w:rFonts w:ascii="Times New Roman" w:hAnsi="Times New Roman" w:cs="Times New Roman"/>
                <w:iCs/>
                <w:kern w:val="1"/>
                <w:sz w:val="24"/>
                <w:szCs w:val="24"/>
              </w:rPr>
              <w:t>Выращивание зерновых и иных сельскохозяйственных культур</w:t>
            </w:r>
          </w:p>
        </w:tc>
        <w:tc>
          <w:tcPr>
            <w:tcW w:w="993" w:type="dxa"/>
            <w:tcBorders>
              <w:top w:val="single" w:sz="4" w:space="0" w:color="000080"/>
              <w:left w:val="single" w:sz="4" w:space="0" w:color="000080"/>
              <w:bottom w:val="single" w:sz="4" w:space="0" w:color="000080"/>
            </w:tcBorders>
            <w:shd w:val="clear" w:color="auto" w:fill="auto"/>
          </w:tcPr>
          <w:p w:rsidR="0000138A" w:rsidRPr="005F7679" w:rsidRDefault="0000138A" w:rsidP="0000138A">
            <w:pPr>
              <w:pStyle w:val="a7"/>
              <w:rPr>
                <w:rFonts w:ascii="Times New Roman" w:hAnsi="Times New Roman" w:cs="Times New Roman"/>
                <w:iCs/>
                <w:kern w:val="1"/>
                <w:sz w:val="24"/>
                <w:szCs w:val="24"/>
              </w:rPr>
            </w:pPr>
            <w:r w:rsidRPr="005F7679">
              <w:rPr>
                <w:rFonts w:ascii="Times New Roman" w:hAnsi="Times New Roman" w:cs="Times New Roman"/>
                <w:iCs/>
                <w:kern w:val="1"/>
                <w:sz w:val="24"/>
                <w:szCs w:val="24"/>
              </w:rPr>
              <w:t>не подлежат установлению</w:t>
            </w:r>
          </w:p>
        </w:tc>
        <w:tc>
          <w:tcPr>
            <w:tcW w:w="1134" w:type="dxa"/>
            <w:tcBorders>
              <w:top w:val="single" w:sz="4" w:space="0" w:color="000080"/>
              <w:left w:val="single" w:sz="4" w:space="0" w:color="000080"/>
              <w:bottom w:val="single" w:sz="4" w:space="0" w:color="000080"/>
            </w:tcBorders>
            <w:shd w:val="clear" w:color="auto" w:fill="auto"/>
            <w:vAlign w:val="center"/>
          </w:tcPr>
          <w:p w:rsidR="0000138A" w:rsidRPr="005F7679" w:rsidRDefault="0000138A" w:rsidP="0000138A">
            <w:pPr>
              <w:pStyle w:val="a7"/>
              <w:rPr>
                <w:rFonts w:ascii="Times New Roman" w:hAnsi="Times New Roman" w:cs="Times New Roman"/>
                <w:iCs/>
                <w:kern w:val="1"/>
                <w:sz w:val="24"/>
                <w:szCs w:val="24"/>
              </w:rPr>
            </w:pPr>
            <w:r w:rsidRPr="005F7679">
              <w:rPr>
                <w:rFonts w:ascii="Times New Roman" w:hAnsi="Times New Roman" w:cs="Times New Roman"/>
                <w:iCs/>
                <w:kern w:val="1"/>
                <w:sz w:val="24"/>
                <w:szCs w:val="24"/>
              </w:rPr>
              <w:t>мин. 0,4</w:t>
            </w:r>
          </w:p>
        </w:tc>
        <w:tc>
          <w:tcPr>
            <w:tcW w:w="992" w:type="dxa"/>
            <w:tcBorders>
              <w:top w:val="single" w:sz="4" w:space="0" w:color="000080"/>
              <w:left w:val="single" w:sz="4" w:space="0" w:color="000080"/>
              <w:bottom w:val="single" w:sz="4" w:space="0" w:color="000080"/>
            </w:tcBorders>
            <w:shd w:val="clear" w:color="auto" w:fill="auto"/>
          </w:tcPr>
          <w:p w:rsidR="0000138A" w:rsidRPr="005F7679" w:rsidRDefault="0000138A" w:rsidP="0000138A">
            <w:pPr>
              <w:pStyle w:val="a7"/>
              <w:rPr>
                <w:rFonts w:ascii="Times New Roman" w:hAnsi="Times New Roman" w:cs="Times New Roman"/>
                <w:iCs/>
                <w:kern w:val="1"/>
                <w:sz w:val="24"/>
                <w:szCs w:val="24"/>
              </w:rPr>
            </w:pPr>
            <w:r w:rsidRPr="005F7679">
              <w:rPr>
                <w:rFonts w:ascii="Times New Roman" w:hAnsi="Times New Roman" w:cs="Times New Roman"/>
                <w:iCs/>
                <w:kern w:val="1"/>
                <w:sz w:val="24"/>
                <w:szCs w:val="24"/>
              </w:rPr>
              <w:t>не подлежат установлению</w:t>
            </w:r>
          </w:p>
        </w:tc>
        <w:tc>
          <w:tcPr>
            <w:tcW w:w="1053" w:type="dxa"/>
            <w:gridSpan w:val="2"/>
            <w:tcBorders>
              <w:top w:val="single" w:sz="4" w:space="0" w:color="000080"/>
              <w:left w:val="single" w:sz="4" w:space="0" w:color="000080"/>
              <w:bottom w:val="single" w:sz="4" w:space="0" w:color="000080"/>
              <w:right w:val="single" w:sz="4" w:space="0" w:color="000080"/>
            </w:tcBorders>
            <w:shd w:val="clear" w:color="auto" w:fill="auto"/>
          </w:tcPr>
          <w:p w:rsidR="0000138A" w:rsidRPr="005F7679" w:rsidRDefault="0000138A" w:rsidP="0000138A">
            <w:pPr>
              <w:pStyle w:val="a7"/>
              <w:rPr>
                <w:rFonts w:ascii="Times New Roman" w:hAnsi="Times New Roman" w:cs="Times New Roman"/>
                <w:sz w:val="24"/>
                <w:szCs w:val="24"/>
              </w:rPr>
            </w:pPr>
            <w:r w:rsidRPr="005F7679">
              <w:rPr>
                <w:rFonts w:ascii="Times New Roman" w:hAnsi="Times New Roman" w:cs="Times New Roman"/>
                <w:iCs/>
                <w:kern w:val="1"/>
                <w:sz w:val="24"/>
                <w:szCs w:val="24"/>
              </w:rPr>
              <w:t>не подлежат установлению</w:t>
            </w:r>
          </w:p>
        </w:tc>
      </w:tr>
      <w:tr w:rsidR="0000138A" w:rsidRPr="005F7679" w:rsidTr="00E02D5B">
        <w:tblPrEx>
          <w:tblCellMar>
            <w:left w:w="10" w:type="dxa"/>
            <w:right w:w="10" w:type="dxa"/>
          </w:tblCellMar>
        </w:tblPrEx>
        <w:trPr>
          <w:trHeight w:val="397"/>
        </w:trPr>
        <w:tc>
          <w:tcPr>
            <w:tcW w:w="566" w:type="dxa"/>
            <w:tcBorders>
              <w:top w:val="single" w:sz="4" w:space="0" w:color="000080"/>
              <w:left w:val="single" w:sz="4" w:space="0" w:color="000080"/>
              <w:bottom w:val="single" w:sz="4" w:space="0" w:color="000080"/>
            </w:tcBorders>
            <w:shd w:val="clear" w:color="auto" w:fill="auto"/>
          </w:tcPr>
          <w:p w:rsidR="0000138A" w:rsidRPr="005F7679" w:rsidRDefault="0000138A" w:rsidP="0000138A">
            <w:pPr>
              <w:pStyle w:val="a7"/>
              <w:rPr>
                <w:rFonts w:ascii="Times New Roman" w:hAnsi="Times New Roman" w:cs="Times New Roman"/>
                <w:kern w:val="1"/>
                <w:sz w:val="24"/>
                <w:szCs w:val="24"/>
              </w:rPr>
            </w:pPr>
            <w:r w:rsidRPr="005F7679">
              <w:rPr>
                <w:rFonts w:ascii="Times New Roman" w:hAnsi="Times New Roman" w:cs="Times New Roman"/>
                <w:kern w:val="1"/>
                <w:sz w:val="24"/>
                <w:szCs w:val="24"/>
              </w:rPr>
              <w:t>2</w:t>
            </w:r>
          </w:p>
        </w:tc>
        <w:tc>
          <w:tcPr>
            <w:tcW w:w="995" w:type="dxa"/>
            <w:tcBorders>
              <w:top w:val="single" w:sz="4" w:space="0" w:color="000080"/>
              <w:left w:val="single" w:sz="4" w:space="0" w:color="000080"/>
              <w:bottom w:val="single" w:sz="4" w:space="0" w:color="000080"/>
            </w:tcBorders>
            <w:shd w:val="clear" w:color="auto" w:fill="auto"/>
            <w:vAlign w:val="center"/>
          </w:tcPr>
          <w:p w:rsidR="0000138A" w:rsidRPr="005F7679" w:rsidRDefault="0000138A" w:rsidP="0000138A">
            <w:pPr>
              <w:pStyle w:val="a7"/>
              <w:rPr>
                <w:rFonts w:ascii="Times New Roman" w:hAnsi="Times New Roman" w:cs="Times New Roman"/>
                <w:kern w:val="1"/>
                <w:sz w:val="24"/>
                <w:szCs w:val="24"/>
              </w:rPr>
            </w:pPr>
            <w:r w:rsidRPr="005F7679">
              <w:rPr>
                <w:rFonts w:ascii="Times New Roman" w:hAnsi="Times New Roman" w:cs="Times New Roman"/>
                <w:kern w:val="1"/>
                <w:sz w:val="24"/>
                <w:szCs w:val="24"/>
              </w:rPr>
              <w:t>1.3</w:t>
            </w:r>
          </w:p>
        </w:tc>
        <w:tc>
          <w:tcPr>
            <w:tcW w:w="4109" w:type="dxa"/>
            <w:tcBorders>
              <w:top w:val="single" w:sz="4" w:space="0" w:color="000080"/>
              <w:left w:val="single" w:sz="4" w:space="0" w:color="000080"/>
              <w:bottom w:val="single" w:sz="4" w:space="0" w:color="000080"/>
            </w:tcBorders>
            <w:shd w:val="clear" w:color="auto" w:fill="auto"/>
            <w:vAlign w:val="center"/>
          </w:tcPr>
          <w:p w:rsidR="0000138A" w:rsidRPr="005F7679" w:rsidRDefault="0000138A" w:rsidP="0000138A">
            <w:pPr>
              <w:pStyle w:val="a7"/>
              <w:rPr>
                <w:rFonts w:ascii="Times New Roman" w:hAnsi="Times New Roman" w:cs="Times New Roman"/>
                <w:iCs/>
                <w:kern w:val="1"/>
                <w:sz w:val="24"/>
                <w:szCs w:val="24"/>
              </w:rPr>
            </w:pPr>
            <w:r w:rsidRPr="005F7679">
              <w:rPr>
                <w:rFonts w:ascii="Times New Roman" w:hAnsi="Times New Roman" w:cs="Times New Roman"/>
                <w:kern w:val="1"/>
                <w:sz w:val="24"/>
                <w:szCs w:val="24"/>
              </w:rPr>
              <w:t>Овощеводство</w:t>
            </w:r>
          </w:p>
        </w:tc>
        <w:tc>
          <w:tcPr>
            <w:tcW w:w="993" w:type="dxa"/>
            <w:tcBorders>
              <w:top w:val="single" w:sz="4" w:space="0" w:color="000080"/>
              <w:left w:val="single" w:sz="4" w:space="0" w:color="000080"/>
              <w:bottom w:val="single" w:sz="4" w:space="0" w:color="000080"/>
            </w:tcBorders>
            <w:shd w:val="clear" w:color="auto" w:fill="auto"/>
          </w:tcPr>
          <w:p w:rsidR="0000138A" w:rsidRPr="005F7679" w:rsidRDefault="0000138A" w:rsidP="0000138A">
            <w:pPr>
              <w:pStyle w:val="a7"/>
              <w:rPr>
                <w:rFonts w:ascii="Times New Roman" w:hAnsi="Times New Roman" w:cs="Times New Roman"/>
                <w:iCs/>
                <w:kern w:val="1"/>
                <w:sz w:val="24"/>
                <w:szCs w:val="24"/>
              </w:rPr>
            </w:pPr>
            <w:r w:rsidRPr="005F7679">
              <w:rPr>
                <w:rFonts w:ascii="Times New Roman" w:hAnsi="Times New Roman" w:cs="Times New Roman"/>
                <w:iCs/>
                <w:kern w:val="1"/>
                <w:sz w:val="24"/>
                <w:szCs w:val="24"/>
              </w:rPr>
              <w:t>не подлежат установлению</w:t>
            </w:r>
          </w:p>
        </w:tc>
        <w:tc>
          <w:tcPr>
            <w:tcW w:w="1134" w:type="dxa"/>
            <w:tcBorders>
              <w:top w:val="single" w:sz="4" w:space="0" w:color="000080"/>
              <w:left w:val="single" w:sz="4" w:space="0" w:color="000080"/>
              <w:bottom w:val="single" w:sz="4" w:space="0" w:color="000080"/>
            </w:tcBorders>
            <w:shd w:val="clear" w:color="auto" w:fill="auto"/>
            <w:vAlign w:val="center"/>
          </w:tcPr>
          <w:p w:rsidR="0000138A" w:rsidRPr="005F7679" w:rsidRDefault="0000138A" w:rsidP="0000138A">
            <w:pPr>
              <w:pStyle w:val="a7"/>
              <w:rPr>
                <w:rFonts w:ascii="Times New Roman" w:hAnsi="Times New Roman" w:cs="Times New Roman"/>
                <w:iCs/>
                <w:kern w:val="1"/>
                <w:sz w:val="24"/>
                <w:szCs w:val="24"/>
              </w:rPr>
            </w:pPr>
            <w:r w:rsidRPr="005F7679">
              <w:rPr>
                <w:rFonts w:ascii="Times New Roman" w:hAnsi="Times New Roman" w:cs="Times New Roman"/>
                <w:iCs/>
                <w:kern w:val="1"/>
                <w:sz w:val="24"/>
                <w:szCs w:val="24"/>
              </w:rPr>
              <w:t>мин. 0,4</w:t>
            </w:r>
          </w:p>
        </w:tc>
        <w:tc>
          <w:tcPr>
            <w:tcW w:w="992" w:type="dxa"/>
            <w:tcBorders>
              <w:top w:val="single" w:sz="4" w:space="0" w:color="000080"/>
              <w:left w:val="single" w:sz="4" w:space="0" w:color="000080"/>
              <w:bottom w:val="single" w:sz="4" w:space="0" w:color="000080"/>
            </w:tcBorders>
            <w:shd w:val="clear" w:color="auto" w:fill="auto"/>
          </w:tcPr>
          <w:p w:rsidR="0000138A" w:rsidRPr="005F7679" w:rsidRDefault="0000138A" w:rsidP="0000138A">
            <w:pPr>
              <w:pStyle w:val="a7"/>
              <w:rPr>
                <w:rFonts w:ascii="Times New Roman" w:hAnsi="Times New Roman" w:cs="Times New Roman"/>
                <w:iCs/>
                <w:kern w:val="1"/>
                <w:sz w:val="24"/>
                <w:szCs w:val="24"/>
              </w:rPr>
            </w:pPr>
            <w:r w:rsidRPr="005F7679">
              <w:rPr>
                <w:rFonts w:ascii="Times New Roman" w:hAnsi="Times New Roman" w:cs="Times New Roman"/>
                <w:iCs/>
                <w:kern w:val="1"/>
                <w:sz w:val="24"/>
                <w:szCs w:val="24"/>
              </w:rPr>
              <w:t>не подлежат установлению</w:t>
            </w:r>
          </w:p>
        </w:tc>
        <w:tc>
          <w:tcPr>
            <w:tcW w:w="1053" w:type="dxa"/>
            <w:gridSpan w:val="2"/>
            <w:tcBorders>
              <w:top w:val="single" w:sz="4" w:space="0" w:color="000080"/>
              <w:left w:val="single" w:sz="4" w:space="0" w:color="000080"/>
              <w:bottom w:val="single" w:sz="4" w:space="0" w:color="000080"/>
              <w:right w:val="single" w:sz="4" w:space="0" w:color="000080"/>
            </w:tcBorders>
            <w:shd w:val="clear" w:color="auto" w:fill="auto"/>
          </w:tcPr>
          <w:p w:rsidR="0000138A" w:rsidRPr="005F7679" w:rsidRDefault="0000138A" w:rsidP="0000138A">
            <w:pPr>
              <w:pStyle w:val="a7"/>
              <w:rPr>
                <w:rFonts w:ascii="Times New Roman" w:hAnsi="Times New Roman" w:cs="Times New Roman"/>
                <w:sz w:val="24"/>
                <w:szCs w:val="24"/>
              </w:rPr>
            </w:pPr>
            <w:r w:rsidRPr="005F7679">
              <w:rPr>
                <w:rFonts w:ascii="Times New Roman" w:hAnsi="Times New Roman" w:cs="Times New Roman"/>
                <w:iCs/>
                <w:kern w:val="1"/>
                <w:sz w:val="24"/>
                <w:szCs w:val="24"/>
              </w:rPr>
              <w:t>не подлежат установлению</w:t>
            </w:r>
          </w:p>
        </w:tc>
      </w:tr>
      <w:tr w:rsidR="0000138A" w:rsidRPr="005F7679" w:rsidTr="00E02D5B">
        <w:tblPrEx>
          <w:tblCellMar>
            <w:left w:w="10" w:type="dxa"/>
            <w:right w:w="10" w:type="dxa"/>
          </w:tblCellMar>
        </w:tblPrEx>
        <w:trPr>
          <w:trHeight w:val="397"/>
        </w:trPr>
        <w:tc>
          <w:tcPr>
            <w:tcW w:w="566" w:type="dxa"/>
            <w:tcBorders>
              <w:top w:val="single" w:sz="4" w:space="0" w:color="000080"/>
              <w:left w:val="single" w:sz="4" w:space="0" w:color="000080"/>
              <w:bottom w:val="single" w:sz="4" w:space="0" w:color="000080"/>
            </w:tcBorders>
            <w:shd w:val="clear" w:color="auto" w:fill="auto"/>
          </w:tcPr>
          <w:p w:rsidR="0000138A" w:rsidRPr="005F7679" w:rsidRDefault="0000138A" w:rsidP="0000138A">
            <w:pPr>
              <w:pStyle w:val="a7"/>
              <w:rPr>
                <w:rFonts w:ascii="Times New Roman" w:hAnsi="Times New Roman" w:cs="Times New Roman"/>
                <w:iCs/>
                <w:kern w:val="1"/>
                <w:sz w:val="24"/>
                <w:szCs w:val="24"/>
              </w:rPr>
            </w:pPr>
            <w:r w:rsidRPr="005F7679">
              <w:rPr>
                <w:rFonts w:ascii="Times New Roman" w:hAnsi="Times New Roman" w:cs="Times New Roman"/>
                <w:iCs/>
                <w:kern w:val="1"/>
                <w:sz w:val="24"/>
                <w:szCs w:val="24"/>
              </w:rPr>
              <w:t>3</w:t>
            </w:r>
          </w:p>
        </w:tc>
        <w:tc>
          <w:tcPr>
            <w:tcW w:w="995" w:type="dxa"/>
            <w:tcBorders>
              <w:top w:val="single" w:sz="4" w:space="0" w:color="000080"/>
              <w:left w:val="single" w:sz="4" w:space="0" w:color="000080"/>
              <w:bottom w:val="single" w:sz="4" w:space="0" w:color="000080"/>
            </w:tcBorders>
            <w:shd w:val="clear" w:color="auto" w:fill="auto"/>
            <w:vAlign w:val="center"/>
          </w:tcPr>
          <w:p w:rsidR="0000138A" w:rsidRPr="005F7679" w:rsidRDefault="0000138A" w:rsidP="0000138A">
            <w:pPr>
              <w:pStyle w:val="a7"/>
              <w:rPr>
                <w:rFonts w:ascii="Times New Roman" w:hAnsi="Times New Roman" w:cs="Times New Roman"/>
                <w:iCs/>
                <w:kern w:val="1"/>
                <w:sz w:val="24"/>
                <w:szCs w:val="24"/>
              </w:rPr>
            </w:pPr>
            <w:r w:rsidRPr="005F7679">
              <w:rPr>
                <w:rFonts w:ascii="Times New Roman" w:hAnsi="Times New Roman" w:cs="Times New Roman"/>
                <w:iCs/>
                <w:kern w:val="1"/>
                <w:sz w:val="24"/>
                <w:szCs w:val="24"/>
              </w:rPr>
              <w:t>1.5</w:t>
            </w:r>
          </w:p>
        </w:tc>
        <w:tc>
          <w:tcPr>
            <w:tcW w:w="4109" w:type="dxa"/>
            <w:tcBorders>
              <w:top w:val="single" w:sz="4" w:space="0" w:color="000080"/>
              <w:left w:val="single" w:sz="4" w:space="0" w:color="000080"/>
              <w:bottom w:val="single" w:sz="4" w:space="0" w:color="000080"/>
            </w:tcBorders>
            <w:shd w:val="clear" w:color="auto" w:fill="auto"/>
            <w:vAlign w:val="center"/>
          </w:tcPr>
          <w:p w:rsidR="0000138A" w:rsidRPr="005F7679" w:rsidRDefault="0000138A" w:rsidP="0000138A">
            <w:pPr>
              <w:pStyle w:val="a7"/>
              <w:rPr>
                <w:rFonts w:ascii="Times New Roman" w:hAnsi="Times New Roman" w:cs="Times New Roman"/>
                <w:iCs/>
                <w:kern w:val="1"/>
                <w:sz w:val="24"/>
                <w:szCs w:val="24"/>
              </w:rPr>
            </w:pPr>
            <w:r w:rsidRPr="005F7679">
              <w:rPr>
                <w:rFonts w:ascii="Times New Roman" w:hAnsi="Times New Roman" w:cs="Times New Roman"/>
                <w:iCs/>
                <w:kern w:val="1"/>
                <w:sz w:val="24"/>
                <w:szCs w:val="24"/>
              </w:rPr>
              <w:t>Садоводство</w:t>
            </w:r>
          </w:p>
        </w:tc>
        <w:tc>
          <w:tcPr>
            <w:tcW w:w="993" w:type="dxa"/>
            <w:tcBorders>
              <w:top w:val="single" w:sz="4" w:space="0" w:color="000080"/>
              <w:left w:val="single" w:sz="4" w:space="0" w:color="000080"/>
              <w:bottom w:val="single" w:sz="4" w:space="0" w:color="000080"/>
            </w:tcBorders>
            <w:shd w:val="clear" w:color="auto" w:fill="auto"/>
          </w:tcPr>
          <w:p w:rsidR="0000138A" w:rsidRPr="005F7679" w:rsidRDefault="0000138A" w:rsidP="0000138A">
            <w:pPr>
              <w:pStyle w:val="a7"/>
              <w:rPr>
                <w:rFonts w:ascii="Times New Roman" w:hAnsi="Times New Roman" w:cs="Times New Roman"/>
                <w:iCs/>
                <w:kern w:val="1"/>
                <w:sz w:val="24"/>
                <w:szCs w:val="24"/>
              </w:rPr>
            </w:pPr>
            <w:r w:rsidRPr="005F7679">
              <w:rPr>
                <w:rFonts w:ascii="Times New Roman" w:hAnsi="Times New Roman" w:cs="Times New Roman"/>
                <w:iCs/>
                <w:kern w:val="1"/>
                <w:sz w:val="24"/>
                <w:szCs w:val="24"/>
              </w:rPr>
              <w:t>не подлежат установлению</w:t>
            </w:r>
          </w:p>
        </w:tc>
        <w:tc>
          <w:tcPr>
            <w:tcW w:w="1134" w:type="dxa"/>
            <w:tcBorders>
              <w:top w:val="single" w:sz="4" w:space="0" w:color="000080"/>
              <w:left w:val="single" w:sz="4" w:space="0" w:color="000080"/>
              <w:bottom w:val="single" w:sz="4" w:space="0" w:color="000080"/>
            </w:tcBorders>
            <w:shd w:val="clear" w:color="auto" w:fill="auto"/>
            <w:vAlign w:val="center"/>
          </w:tcPr>
          <w:p w:rsidR="0000138A" w:rsidRPr="005F7679" w:rsidRDefault="0000138A" w:rsidP="0000138A">
            <w:pPr>
              <w:pStyle w:val="a7"/>
              <w:rPr>
                <w:rFonts w:ascii="Times New Roman" w:hAnsi="Times New Roman" w:cs="Times New Roman"/>
                <w:iCs/>
                <w:kern w:val="1"/>
                <w:sz w:val="24"/>
                <w:szCs w:val="24"/>
              </w:rPr>
            </w:pPr>
            <w:r w:rsidRPr="005F7679">
              <w:rPr>
                <w:rFonts w:ascii="Times New Roman" w:hAnsi="Times New Roman" w:cs="Times New Roman"/>
                <w:iCs/>
                <w:kern w:val="1"/>
                <w:sz w:val="24"/>
                <w:szCs w:val="24"/>
              </w:rPr>
              <w:t>мин. 0,4</w:t>
            </w:r>
          </w:p>
        </w:tc>
        <w:tc>
          <w:tcPr>
            <w:tcW w:w="992" w:type="dxa"/>
            <w:tcBorders>
              <w:top w:val="single" w:sz="4" w:space="0" w:color="000080"/>
              <w:left w:val="single" w:sz="4" w:space="0" w:color="000080"/>
              <w:bottom w:val="single" w:sz="4" w:space="0" w:color="000080"/>
            </w:tcBorders>
            <w:shd w:val="clear" w:color="auto" w:fill="auto"/>
          </w:tcPr>
          <w:p w:rsidR="0000138A" w:rsidRPr="005F7679" w:rsidRDefault="0000138A" w:rsidP="0000138A">
            <w:pPr>
              <w:pStyle w:val="a7"/>
              <w:rPr>
                <w:rFonts w:ascii="Times New Roman" w:hAnsi="Times New Roman" w:cs="Times New Roman"/>
                <w:iCs/>
                <w:kern w:val="1"/>
                <w:sz w:val="24"/>
                <w:szCs w:val="24"/>
              </w:rPr>
            </w:pPr>
            <w:r w:rsidRPr="005F7679">
              <w:rPr>
                <w:rFonts w:ascii="Times New Roman" w:hAnsi="Times New Roman" w:cs="Times New Roman"/>
                <w:iCs/>
                <w:kern w:val="1"/>
                <w:sz w:val="24"/>
                <w:szCs w:val="24"/>
              </w:rPr>
              <w:t>не подлежат установлению</w:t>
            </w:r>
          </w:p>
        </w:tc>
        <w:tc>
          <w:tcPr>
            <w:tcW w:w="1053" w:type="dxa"/>
            <w:gridSpan w:val="2"/>
            <w:tcBorders>
              <w:top w:val="single" w:sz="4" w:space="0" w:color="000080"/>
              <w:left w:val="single" w:sz="4" w:space="0" w:color="000080"/>
              <w:bottom w:val="single" w:sz="4" w:space="0" w:color="000080"/>
              <w:right w:val="single" w:sz="4" w:space="0" w:color="000080"/>
            </w:tcBorders>
            <w:shd w:val="clear" w:color="auto" w:fill="auto"/>
          </w:tcPr>
          <w:p w:rsidR="0000138A" w:rsidRPr="005F7679" w:rsidRDefault="0000138A" w:rsidP="0000138A">
            <w:pPr>
              <w:pStyle w:val="a7"/>
              <w:rPr>
                <w:rFonts w:ascii="Times New Roman" w:hAnsi="Times New Roman" w:cs="Times New Roman"/>
                <w:sz w:val="24"/>
                <w:szCs w:val="24"/>
              </w:rPr>
            </w:pPr>
            <w:r w:rsidRPr="005F7679">
              <w:rPr>
                <w:rFonts w:ascii="Times New Roman" w:hAnsi="Times New Roman" w:cs="Times New Roman"/>
                <w:iCs/>
                <w:kern w:val="1"/>
                <w:sz w:val="24"/>
                <w:szCs w:val="24"/>
              </w:rPr>
              <w:t>не подлежат установлению</w:t>
            </w:r>
          </w:p>
        </w:tc>
      </w:tr>
      <w:tr w:rsidR="0000138A" w:rsidRPr="005F7679" w:rsidTr="00E02D5B">
        <w:tblPrEx>
          <w:tblCellMar>
            <w:left w:w="10" w:type="dxa"/>
            <w:right w:w="10" w:type="dxa"/>
          </w:tblCellMar>
        </w:tblPrEx>
        <w:trPr>
          <w:trHeight w:val="397"/>
        </w:trPr>
        <w:tc>
          <w:tcPr>
            <w:tcW w:w="566" w:type="dxa"/>
            <w:tcBorders>
              <w:top w:val="single" w:sz="4" w:space="0" w:color="000080"/>
              <w:left w:val="single" w:sz="4" w:space="0" w:color="000080"/>
              <w:bottom w:val="single" w:sz="4" w:space="0" w:color="000080"/>
            </w:tcBorders>
            <w:shd w:val="clear" w:color="auto" w:fill="auto"/>
          </w:tcPr>
          <w:p w:rsidR="0000138A" w:rsidRPr="005F7679" w:rsidRDefault="0000138A" w:rsidP="0000138A">
            <w:pPr>
              <w:pStyle w:val="a7"/>
              <w:rPr>
                <w:rFonts w:ascii="Times New Roman" w:hAnsi="Times New Roman" w:cs="Times New Roman"/>
                <w:iCs/>
                <w:kern w:val="1"/>
                <w:sz w:val="24"/>
                <w:szCs w:val="24"/>
              </w:rPr>
            </w:pPr>
            <w:r w:rsidRPr="005F7679">
              <w:rPr>
                <w:rFonts w:ascii="Times New Roman" w:hAnsi="Times New Roman" w:cs="Times New Roman"/>
                <w:iCs/>
                <w:kern w:val="1"/>
                <w:sz w:val="24"/>
                <w:szCs w:val="24"/>
              </w:rPr>
              <w:t>4</w:t>
            </w:r>
          </w:p>
        </w:tc>
        <w:tc>
          <w:tcPr>
            <w:tcW w:w="995" w:type="dxa"/>
            <w:tcBorders>
              <w:top w:val="single" w:sz="4" w:space="0" w:color="000080"/>
              <w:left w:val="single" w:sz="4" w:space="0" w:color="000080"/>
              <w:bottom w:val="single" w:sz="4" w:space="0" w:color="000080"/>
            </w:tcBorders>
            <w:shd w:val="clear" w:color="auto" w:fill="auto"/>
            <w:vAlign w:val="center"/>
          </w:tcPr>
          <w:p w:rsidR="0000138A" w:rsidRPr="005F7679" w:rsidRDefault="0000138A" w:rsidP="0000138A">
            <w:pPr>
              <w:pStyle w:val="a7"/>
              <w:rPr>
                <w:rFonts w:ascii="Times New Roman" w:hAnsi="Times New Roman" w:cs="Times New Roman"/>
                <w:kern w:val="1"/>
                <w:sz w:val="24"/>
                <w:szCs w:val="24"/>
              </w:rPr>
            </w:pPr>
            <w:r w:rsidRPr="005F7679">
              <w:rPr>
                <w:rFonts w:ascii="Times New Roman" w:hAnsi="Times New Roman" w:cs="Times New Roman"/>
                <w:iCs/>
                <w:kern w:val="1"/>
                <w:sz w:val="24"/>
                <w:szCs w:val="24"/>
              </w:rPr>
              <w:t>1.7</w:t>
            </w:r>
          </w:p>
        </w:tc>
        <w:tc>
          <w:tcPr>
            <w:tcW w:w="4109" w:type="dxa"/>
            <w:tcBorders>
              <w:top w:val="single" w:sz="4" w:space="0" w:color="000080"/>
              <w:left w:val="single" w:sz="4" w:space="0" w:color="000080"/>
              <w:bottom w:val="single" w:sz="4" w:space="0" w:color="000080"/>
            </w:tcBorders>
            <w:shd w:val="clear" w:color="auto" w:fill="auto"/>
            <w:vAlign w:val="center"/>
          </w:tcPr>
          <w:p w:rsidR="0000138A" w:rsidRPr="005F7679" w:rsidRDefault="0000138A" w:rsidP="0000138A">
            <w:pPr>
              <w:pStyle w:val="a7"/>
              <w:rPr>
                <w:rFonts w:ascii="Times New Roman" w:hAnsi="Times New Roman" w:cs="Times New Roman"/>
                <w:iCs/>
                <w:kern w:val="1"/>
                <w:sz w:val="24"/>
                <w:szCs w:val="24"/>
              </w:rPr>
            </w:pPr>
            <w:r w:rsidRPr="005F7679">
              <w:rPr>
                <w:rFonts w:ascii="Times New Roman" w:hAnsi="Times New Roman" w:cs="Times New Roman"/>
                <w:kern w:val="1"/>
                <w:sz w:val="24"/>
                <w:szCs w:val="24"/>
              </w:rPr>
              <w:t>Животноводство</w:t>
            </w:r>
          </w:p>
        </w:tc>
        <w:tc>
          <w:tcPr>
            <w:tcW w:w="993" w:type="dxa"/>
            <w:tcBorders>
              <w:top w:val="single" w:sz="4" w:space="0" w:color="000080"/>
              <w:left w:val="single" w:sz="4" w:space="0" w:color="000080"/>
              <w:bottom w:val="single" w:sz="4" w:space="0" w:color="000080"/>
            </w:tcBorders>
            <w:shd w:val="clear" w:color="auto" w:fill="auto"/>
            <w:vAlign w:val="center"/>
          </w:tcPr>
          <w:p w:rsidR="0000138A" w:rsidRPr="005F7679" w:rsidRDefault="0000138A" w:rsidP="0000138A">
            <w:pPr>
              <w:pStyle w:val="a7"/>
              <w:rPr>
                <w:rFonts w:ascii="Times New Roman" w:hAnsi="Times New Roman" w:cs="Times New Roman"/>
                <w:iCs/>
                <w:kern w:val="1"/>
                <w:sz w:val="24"/>
                <w:szCs w:val="24"/>
                <w:shd w:val="clear" w:color="auto" w:fill="FFFFFF"/>
              </w:rPr>
            </w:pPr>
            <w:r w:rsidRPr="005F7679">
              <w:rPr>
                <w:rFonts w:ascii="Times New Roman" w:hAnsi="Times New Roman" w:cs="Times New Roman"/>
                <w:iCs/>
                <w:kern w:val="1"/>
                <w:sz w:val="24"/>
                <w:szCs w:val="24"/>
              </w:rPr>
              <w:t>1</w:t>
            </w:r>
          </w:p>
        </w:tc>
        <w:tc>
          <w:tcPr>
            <w:tcW w:w="1134" w:type="dxa"/>
            <w:tcBorders>
              <w:top w:val="single" w:sz="4" w:space="0" w:color="000080"/>
              <w:left w:val="single" w:sz="4" w:space="0" w:color="000080"/>
              <w:bottom w:val="single" w:sz="4" w:space="0" w:color="000080"/>
            </w:tcBorders>
            <w:shd w:val="clear" w:color="auto" w:fill="auto"/>
            <w:vAlign w:val="center"/>
          </w:tcPr>
          <w:p w:rsidR="0000138A" w:rsidRPr="005F7679" w:rsidRDefault="0000138A" w:rsidP="0000138A">
            <w:pPr>
              <w:pStyle w:val="a7"/>
              <w:rPr>
                <w:rFonts w:ascii="Times New Roman" w:hAnsi="Times New Roman" w:cs="Times New Roman"/>
                <w:iCs/>
                <w:kern w:val="1"/>
                <w:sz w:val="24"/>
                <w:szCs w:val="24"/>
              </w:rPr>
            </w:pPr>
            <w:r w:rsidRPr="005F7679">
              <w:rPr>
                <w:rFonts w:ascii="Times New Roman" w:hAnsi="Times New Roman" w:cs="Times New Roman"/>
                <w:iCs/>
                <w:kern w:val="1"/>
                <w:sz w:val="24"/>
                <w:szCs w:val="24"/>
                <w:shd w:val="clear" w:color="auto" w:fill="FFFFFF"/>
              </w:rPr>
              <w:t>мин. 0,15</w:t>
            </w:r>
          </w:p>
        </w:tc>
        <w:tc>
          <w:tcPr>
            <w:tcW w:w="992" w:type="dxa"/>
            <w:tcBorders>
              <w:top w:val="single" w:sz="4" w:space="0" w:color="000080"/>
              <w:left w:val="single" w:sz="4" w:space="0" w:color="000080"/>
              <w:bottom w:val="single" w:sz="4" w:space="0" w:color="000080"/>
            </w:tcBorders>
            <w:shd w:val="clear" w:color="auto" w:fill="auto"/>
            <w:vAlign w:val="center"/>
          </w:tcPr>
          <w:p w:rsidR="0000138A" w:rsidRPr="005F7679" w:rsidRDefault="0000138A" w:rsidP="0000138A">
            <w:pPr>
              <w:pStyle w:val="a7"/>
              <w:rPr>
                <w:rFonts w:ascii="Times New Roman" w:hAnsi="Times New Roman" w:cs="Times New Roman"/>
                <w:iCs/>
                <w:kern w:val="1"/>
                <w:sz w:val="24"/>
                <w:szCs w:val="24"/>
              </w:rPr>
            </w:pPr>
            <w:r w:rsidRPr="005F7679">
              <w:rPr>
                <w:rFonts w:ascii="Times New Roman" w:hAnsi="Times New Roman" w:cs="Times New Roman"/>
                <w:iCs/>
                <w:kern w:val="1"/>
                <w:sz w:val="24"/>
                <w:szCs w:val="24"/>
              </w:rPr>
              <w:t>60</w:t>
            </w:r>
          </w:p>
        </w:tc>
        <w:tc>
          <w:tcPr>
            <w:tcW w:w="1053"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rsidR="0000138A" w:rsidRPr="005F7679" w:rsidRDefault="0000138A" w:rsidP="0000138A">
            <w:pPr>
              <w:pStyle w:val="a7"/>
              <w:rPr>
                <w:rFonts w:ascii="Times New Roman" w:hAnsi="Times New Roman" w:cs="Times New Roman"/>
                <w:sz w:val="24"/>
                <w:szCs w:val="24"/>
              </w:rPr>
            </w:pPr>
            <w:r w:rsidRPr="005F7679">
              <w:rPr>
                <w:rFonts w:ascii="Times New Roman" w:hAnsi="Times New Roman" w:cs="Times New Roman"/>
                <w:iCs/>
                <w:kern w:val="1"/>
                <w:sz w:val="24"/>
                <w:szCs w:val="24"/>
              </w:rPr>
              <w:t>3</w:t>
            </w:r>
          </w:p>
        </w:tc>
      </w:tr>
      <w:tr w:rsidR="0000138A" w:rsidRPr="005F7679" w:rsidTr="00E02D5B">
        <w:tblPrEx>
          <w:tblCellMar>
            <w:left w:w="10" w:type="dxa"/>
            <w:right w:w="10" w:type="dxa"/>
          </w:tblCellMar>
        </w:tblPrEx>
        <w:trPr>
          <w:trHeight w:val="397"/>
        </w:trPr>
        <w:tc>
          <w:tcPr>
            <w:tcW w:w="566" w:type="dxa"/>
            <w:tcBorders>
              <w:top w:val="single" w:sz="4" w:space="0" w:color="000080"/>
              <w:left w:val="single" w:sz="4" w:space="0" w:color="000080"/>
              <w:bottom w:val="single" w:sz="4" w:space="0" w:color="000080"/>
            </w:tcBorders>
            <w:shd w:val="clear" w:color="auto" w:fill="auto"/>
          </w:tcPr>
          <w:p w:rsidR="0000138A" w:rsidRPr="005F7679" w:rsidRDefault="0000138A" w:rsidP="0000138A">
            <w:pPr>
              <w:pStyle w:val="a7"/>
              <w:rPr>
                <w:rFonts w:ascii="Times New Roman" w:hAnsi="Times New Roman" w:cs="Times New Roman"/>
                <w:iCs/>
                <w:kern w:val="1"/>
                <w:sz w:val="24"/>
                <w:szCs w:val="24"/>
              </w:rPr>
            </w:pPr>
            <w:r w:rsidRPr="005F7679">
              <w:rPr>
                <w:rFonts w:ascii="Times New Roman" w:hAnsi="Times New Roman" w:cs="Times New Roman"/>
                <w:iCs/>
                <w:kern w:val="1"/>
                <w:sz w:val="24"/>
                <w:szCs w:val="24"/>
              </w:rPr>
              <w:t>5</w:t>
            </w:r>
          </w:p>
        </w:tc>
        <w:tc>
          <w:tcPr>
            <w:tcW w:w="995" w:type="dxa"/>
            <w:tcBorders>
              <w:top w:val="single" w:sz="4" w:space="0" w:color="000080"/>
              <w:left w:val="single" w:sz="4" w:space="0" w:color="000080"/>
              <w:bottom w:val="single" w:sz="4" w:space="0" w:color="000080"/>
            </w:tcBorders>
            <w:shd w:val="clear" w:color="auto" w:fill="auto"/>
            <w:vAlign w:val="center"/>
          </w:tcPr>
          <w:p w:rsidR="0000138A" w:rsidRPr="005F7679" w:rsidRDefault="0000138A" w:rsidP="0000138A">
            <w:pPr>
              <w:pStyle w:val="a7"/>
              <w:rPr>
                <w:rFonts w:ascii="Times New Roman" w:hAnsi="Times New Roman" w:cs="Times New Roman"/>
                <w:kern w:val="1"/>
                <w:sz w:val="24"/>
                <w:szCs w:val="24"/>
              </w:rPr>
            </w:pPr>
            <w:r w:rsidRPr="005F7679">
              <w:rPr>
                <w:rFonts w:ascii="Times New Roman" w:hAnsi="Times New Roman" w:cs="Times New Roman"/>
                <w:iCs/>
                <w:kern w:val="1"/>
                <w:sz w:val="24"/>
                <w:szCs w:val="24"/>
              </w:rPr>
              <w:t>1.8</w:t>
            </w:r>
          </w:p>
        </w:tc>
        <w:tc>
          <w:tcPr>
            <w:tcW w:w="4109" w:type="dxa"/>
            <w:tcBorders>
              <w:top w:val="single" w:sz="4" w:space="0" w:color="000080"/>
              <w:left w:val="single" w:sz="4" w:space="0" w:color="000080"/>
              <w:bottom w:val="single" w:sz="4" w:space="0" w:color="000080"/>
            </w:tcBorders>
            <w:shd w:val="clear" w:color="auto" w:fill="auto"/>
            <w:vAlign w:val="center"/>
          </w:tcPr>
          <w:p w:rsidR="0000138A" w:rsidRPr="005F7679" w:rsidRDefault="0000138A" w:rsidP="0000138A">
            <w:pPr>
              <w:pStyle w:val="a7"/>
              <w:rPr>
                <w:rFonts w:ascii="Times New Roman" w:hAnsi="Times New Roman" w:cs="Times New Roman"/>
                <w:iCs/>
                <w:kern w:val="1"/>
                <w:sz w:val="24"/>
                <w:szCs w:val="24"/>
              </w:rPr>
            </w:pPr>
            <w:r w:rsidRPr="005F7679">
              <w:rPr>
                <w:rFonts w:ascii="Times New Roman" w:hAnsi="Times New Roman" w:cs="Times New Roman"/>
                <w:kern w:val="1"/>
                <w:sz w:val="24"/>
                <w:szCs w:val="24"/>
              </w:rPr>
              <w:t>Скотоводство</w:t>
            </w:r>
          </w:p>
        </w:tc>
        <w:tc>
          <w:tcPr>
            <w:tcW w:w="993" w:type="dxa"/>
            <w:tcBorders>
              <w:top w:val="single" w:sz="4" w:space="0" w:color="000080"/>
              <w:left w:val="single" w:sz="4" w:space="0" w:color="000080"/>
              <w:bottom w:val="single" w:sz="4" w:space="0" w:color="000080"/>
            </w:tcBorders>
            <w:shd w:val="clear" w:color="auto" w:fill="auto"/>
            <w:vAlign w:val="center"/>
          </w:tcPr>
          <w:p w:rsidR="0000138A" w:rsidRPr="005F7679" w:rsidRDefault="0000138A" w:rsidP="0000138A">
            <w:pPr>
              <w:pStyle w:val="a7"/>
              <w:rPr>
                <w:rFonts w:ascii="Times New Roman" w:hAnsi="Times New Roman" w:cs="Times New Roman"/>
                <w:iCs/>
                <w:kern w:val="1"/>
                <w:sz w:val="24"/>
                <w:szCs w:val="24"/>
              </w:rPr>
            </w:pPr>
            <w:r w:rsidRPr="005F7679">
              <w:rPr>
                <w:rFonts w:ascii="Times New Roman" w:hAnsi="Times New Roman" w:cs="Times New Roman"/>
                <w:iCs/>
                <w:kern w:val="1"/>
                <w:sz w:val="24"/>
                <w:szCs w:val="24"/>
              </w:rPr>
              <w:t>1</w:t>
            </w:r>
          </w:p>
        </w:tc>
        <w:tc>
          <w:tcPr>
            <w:tcW w:w="1134" w:type="dxa"/>
            <w:tcBorders>
              <w:top w:val="single" w:sz="4" w:space="0" w:color="000080"/>
              <w:left w:val="single" w:sz="4" w:space="0" w:color="000080"/>
              <w:bottom w:val="single" w:sz="4" w:space="0" w:color="000080"/>
            </w:tcBorders>
            <w:shd w:val="clear" w:color="auto" w:fill="auto"/>
            <w:vAlign w:val="center"/>
          </w:tcPr>
          <w:p w:rsidR="0000138A" w:rsidRPr="005F7679" w:rsidRDefault="0000138A" w:rsidP="0000138A">
            <w:pPr>
              <w:pStyle w:val="a7"/>
              <w:rPr>
                <w:rFonts w:ascii="Times New Roman" w:hAnsi="Times New Roman" w:cs="Times New Roman"/>
                <w:iCs/>
                <w:kern w:val="1"/>
                <w:sz w:val="24"/>
                <w:szCs w:val="24"/>
              </w:rPr>
            </w:pPr>
            <w:r w:rsidRPr="005F7679">
              <w:rPr>
                <w:rFonts w:ascii="Times New Roman" w:hAnsi="Times New Roman" w:cs="Times New Roman"/>
                <w:iCs/>
                <w:kern w:val="1"/>
                <w:sz w:val="24"/>
                <w:szCs w:val="24"/>
              </w:rPr>
              <w:t>мин. 0,3</w:t>
            </w:r>
          </w:p>
        </w:tc>
        <w:tc>
          <w:tcPr>
            <w:tcW w:w="992" w:type="dxa"/>
            <w:tcBorders>
              <w:top w:val="single" w:sz="4" w:space="0" w:color="000080"/>
              <w:left w:val="single" w:sz="4" w:space="0" w:color="000080"/>
              <w:bottom w:val="single" w:sz="4" w:space="0" w:color="000080"/>
            </w:tcBorders>
            <w:shd w:val="clear" w:color="auto" w:fill="auto"/>
            <w:vAlign w:val="center"/>
          </w:tcPr>
          <w:p w:rsidR="0000138A" w:rsidRPr="005F7679" w:rsidRDefault="0000138A" w:rsidP="0000138A">
            <w:pPr>
              <w:pStyle w:val="a7"/>
              <w:rPr>
                <w:rFonts w:ascii="Times New Roman" w:hAnsi="Times New Roman" w:cs="Times New Roman"/>
                <w:iCs/>
                <w:kern w:val="1"/>
                <w:sz w:val="24"/>
                <w:szCs w:val="24"/>
              </w:rPr>
            </w:pPr>
            <w:r w:rsidRPr="005F7679">
              <w:rPr>
                <w:rFonts w:ascii="Times New Roman" w:hAnsi="Times New Roman" w:cs="Times New Roman"/>
                <w:iCs/>
                <w:kern w:val="1"/>
                <w:sz w:val="24"/>
                <w:szCs w:val="24"/>
              </w:rPr>
              <w:t>60</w:t>
            </w:r>
          </w:p>
        </w:tc>
        <w:tc>
          <w:tcPr>
            <w:tcW w:w="1053"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rsidR="0000138A" w:rsidRPr="005F7679" w:rsidRDefault="0000138A" w:rsidP="0000138A">
            <w:pPr>
              <w:pStyle w:val="a7"/>
              <w:rPr>
                <w:rFonts w:ascii="Times New Roman" w:hAnsi="Times New Roman" w:cs="Times New Roman"/>
                <w:sz w:val="24"/>
                <w:szCs w:val="24"/>
              </w:rPr>
            </w:pPr>
            <w:r w:rsidRPr="005F7679">
              <w:rPr>
                <w:rFonts w:ascii="Times New Roman" w:hAnsi="Times New Roman" w:cs="Times New Roman"/>
                <w:iCs/>
                <w:kern w:val="1"/>
                <w:sz w:val="24"/>
                <w:szCs w:val="24"/>
              </w:rPr>
              <w:t>3</w:t>
            </w:r>
          </w:p>
        </w:tc>
      </w:tr>
      <w:tr w:rsidR="0000138A" w:rsidRPr="005F7679" w:rsidTr="00E02D5B">
        <w:tblPrEx>
          <w:tblCellMar>
            <w:left w:w="10" w:type="dxa"/>
            <w:right w:w="10" w:type="dxa"/>
          </w:tblCellMar>
        </w:tblPrEx>
        <w:trPr>
          <w:trHeight w:val="397"/>
        </w:trPr>
        <w:tc>
          <w:tcPr>
            <w:tcW w:w="566" w:type="dxa"/>
            <w:tcBorders>
              <w:top w:val="single" w:sz="4" w:space="0" w:color="000080"/>
              <w:left w:val="single" w:sz="4" w:space="0" w:color="000080"/>
              <w:bottom w:val="single" w:sz="4" w:space="0" w:color="000080"/>
            </w:tcBorders>
            <w:shd w:val="clear" w:color="auto" w:fill="auto"/>
          </w:tcPr>
          <w:p w:rsidR="0000138A" w:rsidRPr="005F7679" w:rsidRDefault="0000138A" w:rsidP="0000138A">
            <w:pPr>
              <w:pStyle w:val="a7"/>
              <w:rPr>
                <w:rFonts w:ascii="Times New Roman" w:hAnsi="Times New Roman" w:cs="Times New Roman"/>
                <w:iCs/>
                <w:kern w:val="1"/>
                <w:sz w:val="24"/>
                <w:szCs w:val="24"/>
              </w:rPr>
            </w:pPr>
            <w:r w:rsidRPr="005F7679">
              <w:rPr>
                <w:rFonts w:ascii="Times New Roman" w:hAnsi="Times New Roman" w:cs="Times New Roman"/>
                <w:iCs/>
                <w:kern w:val="1"/>
                <w:sz w:val="24"/>
                <w:szCs w:val="24"/>
              </w:rPr>
              <w:t>6</w:t>
            </w:r>
          </w:p>
        </w:tc>
        <w:tc>
          <w:tcPr>
            <w:tcW w:w="995" w:type="dxa"/>
            <w:tcBorders>
              <w:top w:val="single" w:sz="4" w:space="0" w:color="000080"/>
              <w:left w:val="single" w:sz="4" w:space="0" w:color="000080"/>
              <w:bottom w:val="single" w:sz="4" w:space="0" w:color="000080"/>
            </w:tcBorders>
            <w:shd w:val="clear" w:color="auto" w:fill="auto"/>
            <w:vAlign w:val="center"/>
          </w:tcPr>
          <w:p w:rsidR="0000138A" w:rsidRPr="005F7679" w:rsidRDefault="0000138A" w:rsidP="0000138A">
            <w:pPr>
              <w:pStyle w:val="a7"/>
              <w:rPr>
                <w:rFonts w:ascii="Times New Roman" w:hAnsi="Times New Roman" w:cs="Times New Roman"/>
                <w:iCs/>
                <w:kern w:val="1"/>
                <w:sz w:val="24"/>
                <w:szCs w:val="24"/>
              </w:rPr>
            </w:pPr>
            <w:r w:rsidRPr="005F7679">
              <w:rPr>
                <w:rFonts w:ascii="Times New Roman" w:hAnsi="Times New Roman" w:cs="Times New Roman"/>
                <w:iCs/>
                <w:kern w:val="1"/>
                <w:sz w:val="24"/>
                <w:szCs w:val="24"/>
              </w:rPr>
              <w:t>1.10</w:t>
            </w:r>
          </w:p>
        </w:tc>
        <w:tc>
          <w:tcPr>
            <w:tcW w:w="4109" w:type="dxa"/>
            <w:tcBorders>
              <w:top w:val="single" w:sz="4" w:space="0" w:color="000080"/>
              <w:left w:val="single" w:sz="4" w:space="0" w:color="000080"/>
              <w:bottom w:val="single" w:sz="4" w:space="0" w:color="000080"/>
            </w:tcBorders>
            <w:shd w:val="clear" w:color="auto" w:fill="auto"/>
            <w:vAlign w:val="center"/>
          </w:tcPr>
          <w:p w:rsidR="0000138A" w:rsidRPr="005F7679" w:rsidRDefault="0000138A" w:rsidP="0000138A">
            <w:pPr>
              <w:pStyle w:val="a7"/>
              <w:rPr>
                <w:rFonts w:ascii="Times New Roman" w:hAnsi="Times New Roman" w:cs="Times New Roman"/>
                <w:iCs/>
                <w:kern w:val="1"/>
                <w:sz w:val="24"/>
                <w:szCs w:val="24"/>
              </w:rPr>
            </w:pPr>
            <w:r w:rsidRPr="005F7679">
              <w:rPr>
                <w:rFonts w:ascii="Times New Roman" w:hAnsi="Times New Roman" w:cs="Times New Roman"/>
                <w:iCs/>
                <w:kern w:val="1"/>
                <w:sz w:val="24"/>
                <w:szCs w:val="24"/>
              </w:rPr>
              <w:t>Птицеводство</w:t>
            </w:r>
          </w:p>
        </w:tc>
        <w:tc>
          <w:tcPr>
            <w:tcW w:w="993" w:type="dxa"/>
            <w:tcBorders>
              <w:top w:val="single" w:sz="4" w:space="0" w:color="000080"/>
              <w:left w:val="single" w:sz="4" w:space="0" w:color="000080"/>
              <w:bottom w:val="single" w:sz="4" w:space="0" w:color="000080"/>
            </w:tcBorders>
            <w:shd w:val="clear" w:color="auto" w:fill="auto"/>
            <w:vAlign w:val="center"/>
          </w:tcPr>
          <w:p w:rsidR="0000138A" w:rsidRPr="005F7679" w:rsidRDefault="0000138A" w:rsidP="0000138A">
            <w:pPr>
              <w:pStyle w:val="a7"/>
              <w:rPr>
                <w:rFonts w:ascii="Times New Roman" w:hAnsi="Times New Roman" w:cs="Times New Roman"/>
                <w:iCs/>
                <w:kern w:val="1"/>
                <w:sz w:val="24"/>
                <w:szCs w:val="24"/>
              </w:rPr>
            </w:pPr>
            <w:r w:rsidRPr="005F7679">
              <w:rPr>
                <w:rFonts w:ascii="Times New Roman" w:hAnsi="Times New Roman" w:cs="Times New Roman"/>
                <w:iCs/>
                <w:kern w:val="1"/>
                <w:sz w:val="24"/>
                <w:szCs w:val="24"/>
              </w:rPr>
              <w:t>1</w:t>
            </w:r>
          </w:p>
        </w:tc>
        <w:tc>
          <w:tcPr>
            <w:tcW w:w="1134" w:type="dxa"/>
            <w:tcBorders>
              <w:top w:val="single" w:sz="4" w:space="0" w:color="000080"/>
              <w:left w:val="single" w:sz="4" w:space="0" w:color="000080"/>
              <w:bottom w:val="single" w:sz="4" w:space="0" w:color="000080"/>
            </w:tcBorders>
            <w:shd w:val="clear" w:color="auto" w:fill="auto"/>
            <w:vAlign w:val="center"/>
          </w:tcPr>
          <w:p w:rsidR="0000138A" w:rsidRPr="005F7679" w:rsidRDefault="0000138A" w:rsidP="0000138A">
            <w:pPr>
              <w:pStyle w:val="a7"/>
              <w:rPr>
                <w:rFonts w:ascii="Times New Roman" w:hAnsi="Times New Roman" w:cs="Times New Roman"/>
                <w:iCs/>
                <w:kern w:val="1"/>
                <w:sz w:val="24"/>
                <w:szCs w:val="24"/>
              </w:rPr>
            </w:pPr>
            <w:r w:rsidRPr="005F7679">
              <w:rPr>
                <w:rFonts w:ascii="Times New Roman" w:hAnsi="Times New Roman" w:cs="Times New Roman"/>
                <w:iCs/>
                <w:kern w:val="1"/>
                <w:sz w:val="24"/>
                <w:szCs w:val="24"/>
              </w:rPr>
              <w:t>мин. 0,3</w:t>
            </w:r>
          </w:p>
        </w:tc>
        <w:tc>
          <w:tcPr>
            <w:tcW w:w="992" w:type="dxa"/>
            <w:tcBorders>
              <w:top w:val="single" w:sz="4" w:space="0" w:color="000080"/>
              <w:left w:val="single" w:sz="4" w:space="0" w:color="000080"/>
              <w:bottom w:val="single" w:sz="4" w:space="0" w:color="000080"/>
            </w:tcBorders>
            <w:shd w:val="clear" w:color="auto" w:fill="auto"/>
            <w:vAlign w:val="center"/>
          </w:tcPr>
          <w:p w:rsidR="0000138A" w:rsidRPr="005F7679" w:rsidRDefault="0000138A" w:rsidP="0000138A">
            <w:pPr>
              <w:pStyle w:val="a7"/>
              <w:rPr>
                <w:rFonts w:ascii="Times New Roman" w:hAnsi="Times New Roman" w:cs="Times New Roman"/>
                <w:iCs/>
                <w:kern w:val="1"/>
                <w:sz w:val="24"/>
                <w:szCs w:val="24"/>
              </w:rPr>
            </w:pPr>
            <w:r w:rsidRPr="005F7679">
              <w:rPr>
                <w:rFonts w:ascii="Times New Roman" w:hAnsi="Times New Roman" w:cs="Times New Roman"/>
                <w:iCs/>
                <w:kern w:val="1"/>
                <w:sz w:val="24"/>
                <w:szCs w:val="24"/>
              </w:rPr>
              <w:t>80</w:t>
            </w:r>
          </w:p>
        </w:tc>
        <w:tc>
          <w:tcPr>
            <w:tcW w:w="1053"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rsidR="0000138A" w:rsidRPr="005F7679" w:rsidRDefault="0000138A" w:rsidP="0000138A">
            <w:pPr>
              <w:pStyle w:val="a7"/>
              <w:rPr>
                <w:rFonts w:ascii="Times New Roman" w:hAnsi="Times New Roman" w:cs="Times New Roman"/>
                <w:sz w:val="24"/>
                <w:szCs w:val="24"/>
              </w:rPr>
            </w:pPr>
            <w:r w:rsidRPr="005F7679">
              <w:rPr>
                <w:rFonts w:ascii="Times New Roman" w:hAnsi="Times New Roman" w:cs="Times New Roman"/>
                <w:iCs/>
                <w:kern w:val="1"/>
                <w:sz w:val="24"/>
                <w:szCs w:val="24"/>
              </w:rPr>
              <w:t>3</w:t>
            </w:r>
          </w:p>
        </w:tc>
      </w:tr>
      <w:tr w:rsidR="0000138A" w:rsidRPr="005F7679" w:rsidTr="00E02D5B">
        <w:tblPrEx>
          <w:tblCellMar>
            <w:left w:w="10" w:type="dxa"/>
            <w:right w:w="10" w:type="dxa"/>
          </w:tblCellMar>
        </w:tblPrEx>
        <w:trPr>
          <w:trHeight w:val="397"/>
        </w:trPr>
        <w:tc>
          <w:tcPr>
            <w:tcW w:w="566" w:type="dxa"/>
            <w:tcBorders>
              <w:top w:val="single" w:sz="4" w:space="0" w:color="000080"/>
              <w:left w:val="single" w:sz="4" w:space="0" w:color="000080"/>
              <w:bottom w:val="single" w:sz="4" w:space="0" w:color="000080"/>
            </w:tcBorders>
            <w:shd w:val="clear" w:color="auto" w:fill="auto"/>
          </w:tcPr>
          <w:p w:rsidR="0000138A" w:rsidRPr="005F7679" w:rsidRDefault="0000138A" w:rsidP="0000138A">
            <w:pPr>
              <w:pStyle w:val="a7"/>
              <w:rPr>
                <w:rFonts w:ascii="Times New Roman" w:hAnsi="Times New Roman" w:cs="Times New Roman"/>
                <w:iCs/>
                <w:kern w:val="1"/>
                <w:sz w:val="24"/>
                <w:szCs w:val="24"/>
              </w:rPr>
            </w:pPr>
            <w:r w:rsidRPr="005F7679">
              <w:rPr>
                <w:rFonts w:ascii="Times New Roman" w:hAnsi="Times New Roman" w:cs="Times New Roman"/>
                <w:iCs/>
                <w:kern w:val="1"/>
                <w:sz w:val="24"/>
                <w:szCs w:val="24"/>
              </w:rPr>
              <w:t>7</w:t>
            </w:r>
          </w:p>
        </w:tc>
        <w:tc>
          <w:tcPr>
            <w:tcW w:w="995" w:type="dxa"/>
            <w:tcBorders>
              <w:top w:val="single" w:sz="4" w:space="0" w:color="000080"/>
              <w:left w:val="single" w:sz="4" w:space="0" w:color="000080"/>
              <w:bottom w:val="single" w:sz="4" w:space="0" w:color="000080"/>
            </w:tcBorders>
            <w:shd w:val="clear" w:color="auto" w:fill="auto"/>
            <w:vAlign w:val="center"/>
          </w:tcPr>
          <w:p w:rsidR="0000138A" w:rsidRPr="005F7679" w:rsidRDefault="0000138A" w:rsidP="0000138A">
            <w:pPr>
              <w:pStyle w:val="a7"/>
              <w:rPr>
                <w:rFonts w:ascii="Times New Roman" w:hAnsi="Times New Roman" w:cs="Times New Roman"/>
                <w:iCs/>
                <w:kern w:val="1"/>
                <w:sz w:val="24"/>
                <w:szCs w:val="24"/>
              </w:rPr>
            </w:pPr>
            <w:r w:rsidRPr="005F7679">
              <w:rPr>
                <w:rFonts w:ascii="Times New Roman" w:hAnsi="Times New Roman" w:cs="Times New Roman"/>
                <w:iCs/>
                <w:kern w:val="1"/>
                <w:sz w:val="24"/>
                <w:szCs w:val="24"/>
              </w:rPr>
              <w:t>1.11</w:t>
            </w:r>
          </w:p>
        </w:tc>
        <w:tc>
          <w:tcPr>
            <w:tcW w:w="4109" w:type="dxa"/>
            <w:tcBorders>
              <w:top w:val="single" w:sz="4" w:space="0" w:color="000080"/>
              <w:left w:val="single" w:sz="4" w:space="0" w:color="000080"/>
              <w:bottom w:val="single" w:sz="4" w:space="0" w:color="000080"/>
            </w:tcBorders>
            <w:shd w:val="clear" w:color="auto" w:fill="auto"/>
            <w:vAlign w:val="center"/>
          </w:tcPr>
          <w:p w:rsidR="0000138A" w:rsidRPr="005F7679" w:rsidRDefault="0000138A" w:rsidP="0000138A">
            <w:pPr>
              <w:pStyle w:val="a7"/>
              <w:rPr>
                <w:rFonts w:ascii="Times New Roman" w:hAnsi="Times New Roman" w:cs="Times New Roman"/>
                <w:iCs/>
                <w:kern w:val="1"/>
                <w:sz w:val="24"/>
                <w:szCs w:val="24"/>
              </w:rPr>
            </w:pPr>
            <w:r w:rsidRPr="005F7679">
              <w:rPr>
                <w:rFonts w:ascii="Times New Roman" w:hAnsi="Times New Roman" w:cs="Times New Roman"/>
                <w:iCs/>
                <w:kern w:val="1"/>
                <w:sz w:val="24"/>
                <w:szCs w:val="24"/>
              </w:rPr>
              <w:t>Свиноводство</w:t>
            </w:r>
          </w:p>
        </w:tc>
        <w:tc>
          <w:tcPr>
            <w:tcW w:w="993" w:type="dxa"/>
            <w:tcBorders>
              <w:top w:val="single" w:sz="4" w:space="0" w:color="000080"/>
              <w:left w:val="single" w:sz="4" w:space="0" w:color="000080"/>
              <w:bottom w:val="single" w:sz="4" w:space="0" w:color="000080"/>
            </w:tcBorders>
            <w:shd w:val="clear" w:color="auto" w:fill="auto"/>
            <w:vAlign w:val="center"/>
          </w:tcPr>
          <w:p w:rsidR="0000138A" w:rsidRPr="005F7679" w:rsidRDefault="0000138A" w:rsidP="0000138A">
            <w:pPr>
              <w:pStyle w:val="a7"/>
              <w:rPr>
                <w:rFonts w:ascii="Times New Roman" w:hAnsi="Times New Roman" w:cs="Times New Roman"/>
                <w:iCs/>
                <w:kern w:val="1"/>
                <w:sz w:val="24"/>
                <w:szCs w:val="24"/>
              </w:rPr>
            </w:pPr>
            <w:r w:rsidRPr="005F7679">
              <w:rPr>
                <w:rFonts w:ascii="Times New Roman" w:hAnsi="Times New Roman" w:cs="Times New Roman"/>
                <w:iCs/>
                <w:kern w:val="1"/>
                <w:sz w:val="24"/>
                <w:szCs w:val="24"/>
              </w:rPr>
              <w:t>1</w:t>
            </w:r>
          </w:p>
        </w:tc>
        <w:tc>
          <w:tcPr>
            <w:tcW w:w="1134" w:type="dxa"/>
            <w:tcBorders>
              <w:top w:val="single" w:sz="4" w:space="0" w:color="000080"/>
              <w:left w:val="single" w:sz="4" w:space="0" w:color="000080"/>
              <w:bottom w:val="single" w:sz="4" w:space="0" w:color="000080"/>
            </w:tcBorders>
            <w:shd w:val="clear" w:color="auto" w:fill="auto"/>
            <w:vAlign w:val="center"/>
          </w:tcPr>
          <w:p w:rsidR="0000138A" w:rsidRPr="005F7679" w:rsidRDefault="0000138A" w:rsidP="0000138A">
            <w:pPr>
              <w:pStyle w:val="a7"/>
              <w:rPr>
                <w:rFonts w:ascii="Times New Roman" w:hAnsi="Times New Roman" w:cs="Times New Roman"/>
                <w:iCs/>
                <w:kern w:val="1"/>
                <w:sz w:val="24"/>
                <w:szCs w:val="24"/>
              </w:rPr>
            </w:pPr>
            <w:r w:rsidRPr="005F7679">
              <w:rPr>
                <w:rFonts w:ascii="Times New Roman" w:hAnsi="Times New Roman" w:cs="Times New Roman"/>
                <w:iCs/>
                <w:kern w:val="1"/>
                <w:sz w:val="24"/>
                <w:szCs w:val="24"/>
              </w:rPr>
              <w:t>мин. 0,3</w:t>
            </w:r>
          </w:p>
        </w:tc>
        <w:tc>
          <w:tcPr>
            <w:tcW w:w="992" w:type="dxa"/>
            <w:tcBorders>
              <w:top w:val="single" w:sz="4" w:space="0" w:color="000080"/>
              <w:left w:val="single" w:sz="4" w:space="0" w:color="000080"/>
              <w:bottom w:val="single" w:sz="4" w:space="0" w:color="000080"/>
            </w:tcBorders>
            <w:shd w:val="clear" w:color="auto" w:fill="auto"/>
            <w:vAlign w:val="center"/>
          </w:tcPr>
          <w:p w:rsidR="0000138A" w:rsidRPr="005F7679" w:rsidRDefault="0000138A" w:rsidP="0000138A">
            <w:pPr>
              <w:pStyle w:val="a7"/>
              <w:rPr>
                <w:rFonts w:ascii="Times New Roman" w:hAnsi="Times New Roman" w:cs="Times New Roman"/>
                <w:iCs/>
                <w:kern w:val="1"/>
                <w:sz w:val="24"/>
                <w:szCs w:val="24"/>
              </w:rPr>
            </w:pPr>
            <w:r w:rsidRPr="005F7679">
              <w:rPr>
                <w:rFonts w:ascii="Times New Roman" w:hAnsi="Times New Roman" w:cs="Times New Roman"/>
                <w:iCs/>
                <w:kern w:val="1"/>
                <w:sz w:val="24"/>
                <w:szCs w:val="24"/>
              </w:rPr>
              <w:t>80</w:t>
            </w:r>
          </w:p>
        </w:tc>
        <w:tc>
          <w:tcPr>
            <w:tcW w:w="1053"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rsidR="0000138A" w:rsidRPr="005F7679" w:rsidRDefault="0000138A" w:rsidP="0000138A">
            <w:pPr>
              <w:pStyle w:val="a7"/>
              <w:rPr>
                <w:rFonts w:ascii="Times New Roman" w:hAnsi="Times New Roman" w:cs="Times New Roman"/>
                <w:sz w:val="24"/>
                <w:szCs w:val="24"/>
              </w:rPr>
            </w:pPr>
            <w:r w:rsidRPr="005F7679">
              <w:rPr>
                <w:rFonts w:ascii="Times New Roman" w:hAnsi="Times New Roman" w:cs="Times New Roman"/>
                <w:iCs/>
                <w:kern w:val="1"/>
                <w:sz w:val="24"/>
                <w:szCs w:val="24"/>
              </w:rPr>
              <w:t>3</w:t>
            </w:r>
          </w:p>
        </w:tc>
      </w:tr>
      <w:tr w:rsidR="0000138A" w:rsidRPr="005F7679" w:rsidTr="00E02D5B">
        <w:tblPrEx>
          <w:tblCellMar>
            <w:left w:w="10" w:type="dxa"/>
            <w:right w:w="10" w:type="dxa"/>
          </w:tblCellMar>
        </w:tblPrEx>
        <w:trPr>
          <w:trHeight w:val="397"/>
        </w:trPr>
        <w:tc>
          <w:tcPr>
            <w:tcW w:w="566" w:type="dxa"/>
            <w:tcBorders>
              <w:top w:val="single" w:sz="4" w:space="0" w:color="000080"/>
              <w:left w:val="single" w:sz="4" w:space="0" w:color="000080"/>
              <w:bottom w:val="single" w:sz="4" w:space="0" w:color="000080"/>
            </w:tcBorders>
            <w:shd w:val="clear" w:color="auto" w:fill="auto"/>
          </w:tcPr>
          <w:p w:rsidR="0000138A" w:rsidRPr="005F7679" w:rsidRDefault="0000138A" w:rsidP="0000138A">
            <w:pPr>
              <w:pStyle w:val="a7"/>
              <w:rPr>
                <w:rFonts w:ascii="Times New Roman" w:hAnsi="Times New Roman" w:cs="Times New Roman"/>
                <w:iCs/>
                <w:kern w:val="1"/>
                <w:sz w:val="24"/>
                <w:szCs w:val="24"/>
              </w:rPr>
            </w:pPr>
            <w:r w:rsidRPr="005F7679">
              <w:rPr>
                <w:rFonts w:ascii="Times New Roman" w:hAnsi="Times New Roman" w:cs="Times New Roman"/>
                <w:kern w:val="1"/>
                <w:sz w:val="24"/>
                <w:szCs w:val="24"/>
              </w:rPr>
              <w:t>8</w:t>
            </w:r>
          </w:p>
        </w:tc>
        <w:tc>
          <w:tcPr>
            <w:tcW w:w="995" w:type="dxa"/>
            <w:tcBorders>
              <w:top w:val="single" w:sz="4" w:space="0" w:color="000080"/>
              <w:left w:val="single" w:sz="4" w:space="0" w:color="000080"/>
              <w:bottom w:val="single" w:sz="4" w:space="0" w:color="000080"/>
            </w:tcBorders>
            <w:shd w:val="clear" w:color="auto" w:fill="auto"/>
          </w:tcPr>
          <w:p w:rsidR="0000138A" w:rsidRPr="005F7679" w:rsidRDefault="0000138A" w:rsidP="0000138A">
            <w:pPr>
              <w:pStyle w:val="a7"/>
              <w:rPr>
                <w:rFonts w:ascii="Times New Roman" w:hAnsi="Times New Roman" w:cs="Times New Roman"/>
                <w:kern w:val="1"/>
                <w:sz w:val="24"/>
                <w:szCs w:val="24"/>
              </w:rPr>
            </w:pPr>
            <w:r w:rsidRPr="005F7679">
              <w:rPr>
                <w:rFonts w:ascii="Times New Roman" w:hAnsi="Times New Roman" w:cs="Times New Roman"/>
                <w:iCs/>
                <w:kern w:val="1"/>
                <w:sz w:val="24"/>
                <w:szCs w:val="24"/>
              </w:rPr>
              <w:t>1.9</w:t>
            </w:r>
          </w:p>
        </w:tc>
        <w:tc>
          <w:tcPr>
            <w:tcW w:w="4109" w:type="dxa"/>
            <w:tcBorders>
              <w:top w:val="single" w:sz="4" w:space="0" w:color="000080"/>
              <w:left w:val="single" w:sz="4" w:space="0" w:color="000080"/>
              <w:bottom w:val="single" w:sz="4" w:space="0" w:color="000080"/>
            </w:tcBorders>
            <w:shd w:val="clear" w:color="auto" w:fill="auto"/>
          </w:tcPr>
          <w:p w:rsidR="0000138A" w:rsidRPr="005F7679" w:rsidRDefault="0000138A" w:rsidP="0000138A">
            <w:pPr>
              <w:pStyle w:val="a7"/>
              <w:rPr>
                <w:rFonts w:ascii="Times New Roman" w:hAnsi="Times New Roman" w:cs="Times New Roman"/>
                <w:kern w:val="1"/>
                <w:sz w:val="24"/>
                <w:szCs w:val="24"/>
              </w:rPr>
            </w:pPr>
            <w:r w:rsidRPr="005F7679">
              <w:rPr>
                <w:rFonts w:ascii="Times New Roman" w:hAnsi="Times New Roman" w:cs="Times New Roman"/>
                <w:kern w:val="1"/>
                <w:sz w:val="24"/>
                <w:szCs w:val="24"/>
              </w:rPr>
              <w:t>Звероводство</w:t>
            </w:r>
          </w:p>
        </w:tc>
        <w:tc>
          <w:tcPr>
            <w:tcW w:w="993" w:type="dxa"/>
            <w:tcBorders>
              <w:top w:val="single" w:sz="4" w:space="0" w:color="000080"/>
              <w:left w:val="single" w:sz="4" w:space="0" w:color="000080"/>
              <w:bottom w:val="single" w:sz="4" w:space="0" w:color="000080"/>
            </w:tcBorders>
            <w:shd w:val="clear" w:color="auto" w:fill="auto"/>
          </w:tcPr>
          <w:p w:rsidR="0000138A" w:rsidRPr="005F7679" w:rsidRDefault="0000138A" w:rsidP="0000138A">
            <w:pPr>
              <w:pStyle w:val="a7"/>
              <w:rPr>
                <w:rFonts w:ascii="Times New Roman" w:hAnsi="Times New Roman" w:cs="Times New Roman"/>
                <w:kern w:val="1"/>
                <w:sz w:val="24"/>
                <w:szCs w:val="24"/>
              </w:rPr>
            </w:pPr>
            <w:r w:rsidRPr="005F7679">
              <w:rPr>
                <w:rFonts w:ascii="Times New Roman" w:hAnsi="Times New Roman" w:cs="Times New Roman"/>
                <w:kern w:val="1"/>
                <w:sz w:val="24"/>
                <w:szCs w:val="24"/>
              </w:rPr>
              <w:t>1</w:t>
            </w:r>
          </w:p>
        </w:tc>
        <w:tc>
          <w:tcPr>
            <w:tcW w:w="1134" w:type="dxa"/>
            <w:tcBorders>
              <w:top w:val="single" w:sz="4" w:space="0" w:color="000080"/>
              <w:left w:val="single" w:sz="4" w:space="0" w:color="000080"/>
              <w:bottom w:val="single" w:sz="4" w:space="0" w:color="000080"/>
            </w:tcBorders>
            <w:shd w:val="clear" w:color="auto" w:fill="auto"/>
          </w:tcPr>
          <w:p w:rsidR="0000138A" w:rsidRPr="005F7679" w:rsidRDefault="0000138A" w:rsidP="0000138A">
            <w:pPr>
              <w:pStyle w:val="a7"/>
              <w:rPr>
                <w:rFonts w:ascii="Times New Roman" w:hAnsi="Times New Roman" w:cs="Times New Roman"/>
                <w:kern w:val="1"/>
                <w:sz w:val="24"/>
                <w:szCs w:val="24"/>
              </w:rPr>
            </w:pPr>
            <w:r w:rsidRPr="005F7679">
              <w:rPr>
                <w:rFonts w:ascii="Times New Roman" w:hAnsi="Times New Roman" w:cs="Times New Roman"/>
                <w:kern w:val="1"/>
                <w:sz w:val="24"/>
                <w:szCs w:val="24"/>
              </w:rPr>
              <w:t>мин. 0,3</w:t>
            </w:r>
          </w:p>
        </w:tc>
        <w:tc>
          <w:tcPr>
            <w:tcW w:w="992" w:type="dxa"/>
            <w:tcBorders>
              <w:top w:val="single" w:sz="4" w:space="0" w:color="000080"/>
              <w:left w:val="single" w:sz="4" w:space="0" w:color="000080"/>
              <w:bottom w:val="single" w:sz="4" w:space="0" w:color="000080"/>
            </w:tcBorders>
            <w:shd w:val="clear" w:color="auto" w:fill="auto"/>
          </w:tcPr>
          <w:p w:rsidR="0000138A" w:rsidRPr="005F7679" w:rsidRDefault="0000138A" w:rsidP="0000138A">
            <w:pPr>
              <w:pStyle w:val="a7"/>
              <w:rPr>
                <w:rFonts w:ascii="Times New Roman" w:hAnsi="Times New Roman" w:cs="Times New Roman"/>
                <w:kern w:val="1"/>
                <w:sz w:val="24"/>
                <w:szCs w:val="24"/>
              </w:rPr>
            </w:pPr>
            <w:r w:rsidRPr="005F7679">
              <w:rPr>
                <w:rFonts w:ascii="Times New Roman" w:hAnsi="Times New Roman" w:cs="Times New Roman"/>
                <w:kern w:val="1"/>
                <w:sz w:val="24"/>
                <w:szCs w:val="24"/>
              </w:rPr>
              <w:t>80</w:t>
            </w:r>
          </w:p>
        </w:tc>
        <w:tc>
          <w:tcPr>
            <w:tcW w:w="1053" w:type="dxa"/>
            <w:gridSpan w:val="2"/>
            <w:tcBorders>
              <w:top w:val="single" w:sz="4" w:space="0" w:color="000080"/>
              <w:left w:val="single" w:sz="4" w:space="0" w:color="000080"/>
              <w:bottom w:val="single" w:sz="4" w:space="0" w:color="000080"/>
              <w:right w:val="single" w:sz="4" w:space="0" w:color="000080"/>
            </w:tcBorders>
            <w:shd w:val="clear" w:color="auto" w:fill="auto"/>
          </w:tcPr>
          <w:p w:rsidR="0000138A" w:rsidRPr="005F7679" w:rsidRDefault="0000138A" w:rsidP="0000138A">
            <w:pPr>
              <w:pStyle w:val="a7"/>
              <w:rPr>
                <w:rFonts w:ascii="Times New Roman" w:hAnsi="Times New Roman" w:cs="Times New Roman"/>
                <w:sz w:val="24"/>
                <w:szCs w:val="24"/>
              </w:rPr>
            </w:pPr>
            <w:r w:rsidRPr="005F7679">
              <w:rPr>
                <w:rFonts w:ascii="Times New Roman" w:hAnsi="Times New Roman" w:cs="Times New Roman"/>
                <w:kern w:val="1"/>
                <w:sz w:val="24"/>
                <w:szCs w:val="24"/>
              </w:rPr>
              <w:t>1</w:t>
            </w:r>
          </w:p>
        </w:tc>
      </w:tr>
      <w:tr w:rsidR="0000138A" w:rsidRPr="005F7679" w:rsidTr="00E02D5B">
        <w:tblPrEx>
          <w:tblCellMar>
            <w:left w:w="10" w:type="dxa"/>
            <w:right w:w="10" w:type="dxa"/>
          </w:tblCellMar>
        </w:tblPrEx>
        <w:trPr>
          <w:trHeight w:val="397"/>
        </w:trPr>
        <w:tc>
          <w:tcPr>
            <w:tcW w:w="566" w:type="dxa"/>
            <w:tcBorders>
              <w:top w:val="single" w:sz="4" w:space="0" w:color="000080"/>
              <w:left w:val="single" w:sz="4" w:space="0" w:color="000080"/>
              <w:bottom w:val="single" w:sz="4" w:space="0" w:color="000080"/>
            </w:tcBorders>
            <w:shd w:val="clear" w:color="auto" w:fill="auto"/>
          </w:tcPr>
          <w:p w:rsidR="0000138A" w:rsidRPr="005F7679" w:rsidRDefault="0000138A" w:rsidP="0000138A">
            <w:pPr>
              <w:pStyle w:val="a7"/>
              <w:rPr>
                <w:rFonts w:ascii="Times New Roman" w:hAnsi="Times New Roman" w:cs="Times New Roman"/>
                <w:kern w:val="1"/>
                <w:sz w:val="24"/>
                <w:szCs w:val="24"/>
              </w:rPr>
            </w:pPr>
            <w:r w:rsidRPr="005F7679">
              <w:rPr>
                <w:rFonts w:ascii="Times New Roman" w:hAnsi="Times New Roman" w:cs="Times New Roman"/>
                <w:kern w:val="1"/>
                <w:sz w:val="24"/>
                <w:szCs w:val="24"/>
              </w:rPr>
              <w:t>9</w:t>
            </w:r>
          </w:p>
        </w:tc>
        <w:tc>
          <w:tcPr>
            <w:tcW w:w="995" w:type="dxa"/>
            <w:tcBorders>
              <w:top w:val="single" w:sz="4" w:space="0" w:color="000080"/>
              <w:left w:val="single" w:sz="4" w:space="0" w:color="000080"/>
              <w:bottom w:val="single" w:sz="4" w:space="0" w:color="000080"/>
            </w:tcBorders>
            <w:shd w:val="clear" w:color="auto" w:fill="auto"/>
          </w:tcPr>
          <w:p w:rsidR="0000138A" w:rsidRPr="005F7679" w:rsidRDefault="0000138A" w:rsidP="0000138A">
            <w:pPr>
              <w:pStyle w:val="a7"/>
              <w:rPr>
                <w:rFonts w:ascii="Times New Roman" w:hAnsi="Times New Roman" w:cs="Times New Roman"/>
                <w:kern w:val="1"/>
                <w:sz w:val="24"/>
                <w:szCs w:val="24"/>
              </w:rPr>
            </w:pPr>
            <w:r w:rsidRPr="005F7679">
              <w:rPr>
                <w:rFonts w:ascii="Times New Roman" w:hAnsi="Times New Roman" w:cs="Times New Roman"/>
                <w:kern w:val="1"/>
                <w:sz w:val="24"/>
                <w:szCs w:val="24"/>
              </w:rPr>
              <w:t>1.15</w:t>
            </w:r>
          </w:p>
        </w:tc>
        <w:tc>
          <w:tcPr>
            <w:tcW w:w="4109" w:type="dxa"/>
            <w:tcBorders>
              <w:top w:val="single" w:sz="4" w:space="0" w:color="000080"/>
              <w:left w:val="single" w:sz="4" w:space="0" w:color="000080"/>
              <w:bottom w:val="single" w:sz="4" w:space="0" w:color="000080"/>
            </w:tcBorders>
            <w:shd w:val="clear" w:color="auto" w:fill="auto"/>
            <w:vAlign w:val="center"/>
          </w:tcPr>
          <w:p w:rsidR="0000138A" w:rsidRPr="005F7679" w:rsidRDefault="0000138A" w:rsidP="0000138A">
            <w:pPr>
              <w:pStyle w:val="a7"/>
              <w:rPr>
                <w:rFonts w:ascii="Times New Roman" w:hAnsi="Times New Roman" w:cs="Times New Roman"/>
                <w:iCs/>
                <w:kern w:val="1"/>
                <w:sz w:val="24"/>
                <w:szCs w:val="24"/>
              </w:rPr>
            </w:pPr>
            <w:r w:rsidRPr="005F7679">
              <w:rPr>
                <w:rFonts w:ascii="Times New Roman" w:hAnsi="Times New Roman" w:cs="Times New Roman"/>
                <w:kern w:val="1"/>
                <w:sz w:val="24"/>
                <w:szCs w:val="24"/>
              </w:rPr>
              <w:t>Хранение и переработка сельскохозяйственной продукции</w:t>
            </w:r>
          </w:p>
        </w:tc>
        <w:tc>
          <w:tcPr>
            <w:tcW w:w="993" w:type="dxa"/>
            <w:tcBorders>
              <w:top w:val="single" w:sz="4" w:space="0" w:color="000080"/>
              <w:left w:val="single" w:sz="4" w:space="0" w:color="000080"/>
              <w:bottom w:val="single" w:sz="4" w:space="0" w:color="000080"/>
            </w:tcBorders>
            <w:shd w:val="clear" w:color="auto" w:fill="auto"/>
            <w:vAlign w:val="center"/>
          </w:tcPr>
          <w:p w:rsidR="0000138A" w:rsidRPr="005F7679" w:rsidRDefault="0000138A" w:rsidP="0000138A">
            <w:pPr>
              <w:pStyle w:val="a7"/>
              <w:rPr>
                <w:rFonts w:ascii="Times New Roman" w:hAnsi="Times New Roman" w:cs="Times New Roman"/>
                <w:iCs/>
                <w:kern w:val="1"/>
                <w:sz w:val="24"/>
                <w:szCs w:val="24"/>
              </w:rPr>
            </w:pPr>
            <w:r w:rsidRPr="005F7679">
              <w:rPr>
                <w:rFonts w:ascii="Times New Roman" w:hAnsi="Times New Roman" w:cs="Times New Roman"/>
                <w:iCs/>
                <w:kern w:val="1"/>
                <w:sz w:val="24"/>
                <w:szCs w:val="24"/>
              </w:rPr>
              <w:t>1</w:t>
            </w:r>
          </w:p>
        </w:tc>
        <w:tc>
          <w:tcPr>
            <w:tcW w:w="1134" w:type="dxa"/>
            <w:tcBorders>
              <w:top w:val="single" w:sz="4" w:space="0" w:color="000080"/>
              <w:left w:val="single" w:sz="4" w:space="0" w:color="000080"/>
              <w:bottom w:val="single" w:sz="4" w:space="0" w:color="000080"/>
            </w:tcBorders>
            <w:shd w:val="clear" w:color="auto" w:fill="auto"/>
            <w:vAlign w:val="center"/>
          </w:tcPr>
          <w:p w:rsidR="0000138A" w:rsidRPr="005F7679" w:rsidRDefault="0000138A" w:rsidP="0000138A">
            <w:pPr>
              <w:pStyle w:val="a7"/>
              <w:rPr>
                <w:rFonts w:ascii="Times New Roman" w:hAnsi="Times New Roman" w:cs="Times New Roman"/>
                <w:iCs/>
                <w:kern w:val="1"/>
                <w:sz w:val="24"/>
                <w:szCs w:val="24"/>
              </w:rPr>
            </w:pPr>
            <w:r w:rsidRPr="005F7679">
              <w:rPr>
                <w:rFonts w:ascii="Times New Roman" w:hAnsi="Times New Roman" w:cs="Times New Roman"/>
                <w:iCs/>
                <w:kern w:val="1"/>
                <w:sz w:val="24"/>
                <w:szCs w:val="24"/>
              </w:rPr>
              <w:t>мин. 0,3</w:t>
            </w:r>
          </w:p>
        </w:tc>
        <w:tc>
          <w:tcPr>
            <w:tcW w:w="992" w:type="dxa"/>
            <w:tcBorders>
              <w:top w:val="single" w:sz="4" w:space="0" w:color="000080"/>
              <w:left w:val="single" w:sz="4" w:space="0" w:color="000080"/>
              <w:bottom w:val="single" w:sz="4" w:space="0" w:color="000080"/>
            </w:tcBorders>
            <w:shd w:val="clear" w:color="auto" w:fill="auto"/>
            <w:vAlign w:val="center"/>
          </w:tcPr>
          <w:p w:rsidR="0000138A" w:rsidRPr="005F7679" w:rsidRDefault="0000138A" w:rsidP="0000138A">
            <w:pPr>
              <w:pStyle w:val="a7"/>
              <w:rPr>
                <w:rFonts w:ascii="Times New Roman" w:hAnsi="Times New Roman" w:cs="Times New Roman"/>
                <w:iCs/>
                <w:kern w:val="1"/>
                <w:sz w:val="24"/>
                <w:szCs w:val="24"/>
              </w:rPr>
            </w:pPr>
            <w:r w:rsidRPr="005F7679">
              <w:rPr>
                <w:rFonts w:ascii="Times New Roman" w:hAnsi="Times New Roman" w:cs="Times New Roman"/>
                <w:iCs/>
                <w:kern w:val="1"/>
                <w:sz w:val="24"/>
                <w:szCs w:val="24"/>
              </w:rPr>
              <w:t>80</w:t>
            </w:r>
          </w:p>
        </w:tc>
        <w:tc>
          <w:tcPr>
            <w:tcW w:w="1053"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rsidR="0000138A" w:rsidRPr="005F7679" w:rsidRDefault="0000138A" w:rsidP="0000138A">
            <w:pPr>
              <w:pStyle w:val="a7"/>
              <w:rPr>
                <w:rFonts w:ascii="Times New Roman" w:hAnsi="Times New Roman" w:cs="Times New Roman"/>
                <w:sz w:val="24"/>
                <w:szCs w:val="24"/>
              </w:rPr>
            </w:pPr>
            <w:r w:rsidRPr="005F7679">
              <w:rPr>
                <w:rFonts w:ascii="Times New Roman" w:hAnsi="Times New Roman" w:cs="Times New Roman"/>
                <w:iCs/>
                <w:kern w:val="1"/>
                <w:sz w:val="24"/>
                <w:szCs w:val="24"/>
              </w:rPr>
              <w:t>1</w:t>
            </w:r>
          </w:p>
        </w:tc>
      </w:tr>
      <w:tr w:rsidR="0000138A" w:rsidRPr="005F7679" w:rsidTr="00E02D5B">
        <w:tblPrEx>
          <w:tblCellMar>
            <w:left w:w="10" w:type="dxa"/>
            <w:right w:w="10" w:type="dxa"/>
          </w:tblCellMar>
        </w:tblPrEx>
        <w:trPr>
          <w:trHeight w:val="397"/>
        </w:trPr>
        <w:tc>
          <w:tcPr>
            <w:tcW w:w="566" w:type="dxa"/>
            <w:tcBorders>
              <w:top w:val="single" w:sz="4" w:space="0" w:color="000080"/>
              <w:left w:val="single" w:sz="4" w:space="0" w:color="000080"/>
              <w:bottom w:val="single" w:sz="4" w:space="0" w:color="000080"/>
            </w:tcBorders>
            <w:shd w:val="clear" w:color="auto" w:fill="auto"/>
          </w:tcPr>
          <w:p w:rsidR="0000138A" w:rsidRPr="005F7679" w:rsidRDefault="0000138A" w:rsidP="0000138A">
            <w:pPr>
              <w:pStyle w:val="a7"/>
              <w:rPr>
                <w:rFonts w:ascii="Times New Roman" w:hAnsi="Times New Roman" w:cs="Times New Roman"/>
                <w:kern w:val="1"/>
                <w:sz w:val="24"/>
                <w:szCs w:val="24"/>
              </w:rPr>
            </w:pPr>
            <w:r w:rsidRPr="005F7679">
              <w:rPr>
                <w:rFonts w:ascii="Times New Roman" w:hAnsi="Times New Roman" w:cs="Times New Roman"/>
                <w:iCs/>
                <w:kern w:val="1"/>
                <w:sz w:val="24"/>
                <w:szCs w:val="24"/>
              </w:rPr>
              <w:t>10</w:t>
            </w:r>
          </w:p>
        </w:tc>
        <w:tc>
          <w:tcPr>
            <w:tcW w:w="995" w:type="dxa"/>
            <w:tcBorders>
              <w:top w:val="single" w:sz="4" w:space="0" w:color="000080"/>
              <w:left w:val="single" w:sz="4" w:space="0" w:color="000080"/>
              <w:bottom w:val="single" w:sz="4" w:space="0" w:color="000080"/>
            </w:tcBorders>
            <w:shd w:val="clear" w:color="auto" w:fill="auto"/>
          </w:tcPr>
          <w:p w:rsidR="0000138A" w:rsidRPr="005F7679" w:rsidRDefault="0000138A" w:rsidP="0000138A">
            <w:pPr>
              <w:pStyle w:val="a7"/>
              <w:rPr>
                <w:rFonts w:ascii="Times New Roman" w:hAnsi="Times New Roman" w:cs="Times New Roman"/>
                <w:kern w:val="1"/>
                <w:sz w:val="24"/>
                <w:szCs w:val="24"/>
              </w:rPr>
            </w:pPr>
            <w:r w:rsidRPr="005F7679">
              <w:rPr>
                <w:rFonts w:ascii="Times New Roman" w:hAnsi="Times New Roman" w:cs="Times New Roman"/>
                <w:kern w:val="1"/>
                <w:sz w:val="24"/>
                <w:szCs w:val="24"/>
              </w:rPr>
              <w:t>1.16</w:t>
            </w:r>
          </w:p>
        </w:tc>
        <w:tc>
          <w:tcPr>
            <w:tcW w:w="4109" w:type="dxa"/>
            <w:tcBorders>
              <w:top w:val="single" w:sz="4" w:space="0" w:color="000080"/>
              <w:left w:val="single" w:sz="4" w:space="0" w:color="000080"/>
              <w:bottom w:val="single" w:sz="4" w:space="0" w:color="000080"/>
            </w:tcBorders>
            <w:shd w:val="clear" w:color="auto" w:fill="auto"/>
            <w:vAlign w:val="center"/>
          </w:tcPr>
          <w:p w:rsidR="0000138A" w:rsidRPr="005F7679" w:rsidRDefault="0000138A" w:rsidP="0000138A">
            <w:pPr>
              <w:pStyle w:val="a7"/>
              <w:rPr>
                <w:rFonts w:ascii="Times New Roman" w:hAnsi="Times New Roman" w:cs="Times New Roman"/>
                <w:iCs/>
                <w:kern w:val="1"/>
                <w:sz w:val="24"/>
                <w:szCs w:val="24"/>
              </w:rPr>
            </w:pPr>
            <w:r w:rsidRPr="005F7679">
              <w:rPr>
                <w:rFonts w:ascii="Times New Roman" w:hAnsi="Times New Roman" w:cs="Times New Roman"/>
                <w:kern w:val="1"/>
                <w:sz w:val="24"/>
                <w:szCs w:val="24"/>
              </w:rPr>
              <w:t>Ведение личного подсобного хозяйства на полевых участках (без права возведения объектов капитального строительства)</w:t>
            </w:r>
          </w:p>
        </w:tc>
        <w:tc>
          <w:tcPr>
            <w:tcW w:w="993" w:type="dxa"/>
            <w:tcBorders>
              <w:top w:val="single" w:sz="4" w:space="0" w:color="000080"/>
              <w:left w:val="single" w:sz="4" w:space="0" w:color="000080"/>
              <w:bottom w:val="single" w:sz="4" w:space="0" w:color="000080"/>
            </w:tcBorders>
            <w:shd w:val="clear" w:color="auto" w:fill="auto"/>
          </w:tcPr>
          <w:p w:rsidR="0000138A" w:rsidRPr="005F7679" w:rsidRDefault="0000138A" w:rsidP="0000138A">
            <w:pPr>
              <w:pStyle w:val="a7"/>
              <w:rPr>
                <w:rFonts w:ascii="Times New Roman" w:hAnsi="Times New Roman" w:cs="Times New Roman"/>
                <w:iCs/>
                <w:kern w:val="1"/>
                <w:sz w:val="24"/>
                <w:szCs w:val="24"/>
              </w:rPr>
            </w:pPr>
            <w:r w:rsidRPr="005F7679">
              <w:rPr>
                <w:rFonts w:ascii="Times New Roman" w:hAnsi="Times New Roman" w:cs="Times New Roman"/>
                <w:iCs/>
                <w:kern w:val="1"/>
                <w:sz w:val="24"/>
                <w:szCs w:val="24"/>
              </w:rPr>
              <w:t>не устанавливается</w:t>
            </w:r>
          </w:p>
        </w:tc>
        <w:tc>
          <w:tcPr>
            <w:tcW w:w="1134" w:type="dxa"/>
            <w:tcBorders>
              <w:top w:val="single" w:sz="4" w:space="0" w:color="000080"/>
              <w:left w:val="single" w:sz="4" w:space="0" w:color="000080"/>
              <w:bottom w:val="single" w:sz="4" w:space="0" w:color="000080"/>
            </w:tcBorders>
            <w:shd w:val="clear" w:color="auto" w:fill="auto"/>
          </w:tcPr>
          <w:p w:rsidR="0000138A" w:rsidRPr="005F7679" w:rsidRDefault="0000138A" w:rsidP="0000138A">
            <w:pPr>
              <w:pStyle w:val="a7"/>
              <w:rPr>
                <w:rFonts w:ascii="Times New Roman" w:hAnsi="Times New Roman" w:cs="Times New Roman"/>
                <w:iCs/>
                <w:kern w:val="1"/>
                <w:sz w:val="24"/>
                <w:szCs w:val="24"/>
              </w:rPr>
            </w:pPr>
            <w:r w:rsidRPr="005F7679">
              <w:rPr>
                <w:rFonts w:ascii="Times New Roman" w:hAnsi="Times New Roman" w:cs="Times New Roman"/>
                <w:iCs/>
                <w:kern w:val="1"/>
                <w:sz w:val="24"/>
                <w:szCs w:val="24"/>
              </w:rPr>
              <w:t>мин. 0,02</w:t>
            </w:r>
          </w:p>
          <w:p w:rsidR="0000138A" w:rsidRPr="005F7679" w:rsidRDefault="0000138A" w:rsidP="0000138A">
            <w:pPr>
              <w:pStyle w:val="a7"/>
              <w:rPr>
                <w:rFonts w:ascii="Times New Roman" w:hAnsi="Times New Roman" w:cs="Times New Roman"/>
                <w:iCs/>
                <w:kern w:val="1"/>
                <w:sz w:val="24"/>
                <w:szCs w:val="24"/>
              </w:rPr>
            </w:pPr>
            <w:r w:rsidRPr="005F7679">
              <w:rPr>
                <w:rFonts w:ascii="Times New Roman" w:hAnsi="Times New Roman" w:cs="Times New Roman"/>
                <w:iCs/>
                <w:kern w:val="1"/>
                <w:sz w:val="24"/>
                <w:szCs w:val="24"/>
              </w:rPr>
              <w:t>макс. 1,0</w:t>
            </w:r>
          </w:p>
        </w:tc>
        <w:tc>
          <w:tcPr>
            <w:tcW w:w="992" w:type="dxa"/>
            <w:tcBorders>
              <w:top w:val="single" w:sz="4" w:space="0" w:color="000080"/>
              <w:left w:val="single" w:sz="4" w:space="0" w:color="000080"/>
              <w:bottom w:val="single" w:sz="4" w:space="0" w:color="000080"/>
            </w:tcBorders>
            <w:shd w:val="clear" w:color="auto" w:fill="auto"/>
          </w:tcPr>
          <w:p w:rsidR="0000138A" w:rsidRPr="005F7679" w:rsidRDefault="0000138A" w:rsidP="0000138A">
            <w:pPr>
              <w:pStyle w:val="a7"/>
              <w:rPr>
                <w:rFonts w:ascii="Times New Roman" w:hAnsi="Times New Roman" w:cs="Times New Roman"/>
                <w:iCs/>
                <w:kern w:val="1"/>
                <w:sz w:val="24"/>
                <w:szCs w:val="24"/>
              </w:rPr>
            </w:pPr>
            <w:r w:rsidRPr="005F7679">
              <w:rPr>
                <w:rFonts w:ascii="Times New Roman" w:hAnsi="Times New Roman" w:cs="Times New Roman"/>
                <w:iCs/>
                <w:kern w:val="1"/>
                <w:sz w:val="24"/>
                <w:szCs w:val="24"/>
              </w:rPr>
              <w:t>не подлежат установлению</w:t>
            </w:r>
          </w:p>
        </w:tc>
        <w:tc>
          <w:tcPr>
            <w:tcW w:w="1053" w:type="dxa"/>
            <w:gridSpan w:val="2"/>
            <w:tcBorders>
              <w:top w:val="single" w:sz="4" w:space="0" w:color="000080"/>
              <w:left w:val="single" w:sz="4" w:space="0" w:color="000080"/>
              <w:bottom w:val="single" w:sz="4" w:space="0" w:color="000080"/>
              <w:right w:val="single" w:sz="4" w:space="0" w:color="000080"/>
            </w:tcBorders>
            <w:shd w:val="clear" w:color="auto" w:fill="auto"/>
          </w:tcPr>
          <w:p w:rsidR="0000138A" w:rsidRPr="005F7679" w:rsidRDefault="0000138A" w:rsidP="0000138A">
            <w:pPr>
              <w:pStyle w:val="a7"/>
              <w:rPr>
                <w:rFonts w:ascii="Times New Roman" w:hAnsi="Times New Roman" w:cs="Times New Roman"/>
                <w:sz w:val="24"/>
                <w:szCs w:val="24"/>
              </w:rPr>
            </w:pPr>
            <w:r w:rsidRPr="005F7679">
              <w:rPr>
                <w:rFonts w:ascii="Times New Roman" w:hAnsi="Times New Roman" w:cs="Times New Roman"/>
                <w:iCs/>
                <w:kern w:val="1"/>
                <w:sz w:val="24"/>
                <w:szCs w:val="24"/>
              </w:rPr>
              <w:t>не подлежат установлению</w:t>
            </w:r>
          </w:p>
        </w:tc>
      </w:tr>
      <w:tr w:rsidR="0000138A" w:rsidRPr="005F7679" w:rsidTr="00E02D5B">
        <w:tblPrEx>
          <w:tblCellMar>
            <w:left w:w="10" w:type="dxa"/>
            <w:right w:w="10" w:type="dxa"/>
          </w:tblCellMar>
        </w:tblPrEx>
        <w:trPr>
          <w:cantSplit/>
          <w:trHeight w:val="421"/>
        </w:trPr>
        <w:tc>
          <w:tcPr>
            <w:tcW w:w="566" w:type="dxa"/>
            <w:tcBorders>
              <w:top w:val="single" w:sz="4" w:space="0" w:color="000080"/>
              <w:left w:val="single" w:sz="4" w:space="0" w:color="000080"/>
              <w:bottom w:val="single" w:sz="4" w:space="0" w:color="000080"/>
            </w:tcBorders>
            <w:shd w:val="clear" w:color="auto" w:fill="auto"/>
          </w:tcPr>
          <w:p w:rsidR="0000138A" w:rsidRPr="005F7679" w:rsidRDefault="0000138A" w:rsidP="0000138A">
            <w:pPr>
              <w:pStyle w:val="a7"/>
              <w:rPr>
                <w:rFonts w:ascii="Times New Roman" w:hAnsi="Times New Roman" w:cs="Times New Roman"/>
                <w:iCs/>
                <w:kern w:val="1"/>
                <w:sz w:val="24"/>
                <w:szCs w:val="24"/>
              </w:rPr>
            </w:pPr>
            <w:r w:rsidRPr="005F7679">
              <w:rPr>
                <w:rFonts w:ascii="Times New Roman" w:hAnsi="Times New Roman" w:cs="Times New Roman"/>
                <w:iCs/>
                <w:kern w:val="1"/>
                <w:sz w:val="24"/>
                <w:szCs w:val="24"/>
              </w:rPr>
              <w:t>11</w:t>
            </w:r>
          </w:p>
        </w:tc>
        <w:tc>
          <w:tcPr>
            <w:tcW w:w="995" w:type="dxa"/>
            <w:tcBorders>
              <w:top w:val="single" w:sz="4" w:space="0" w:color="000080"/>
              <w:left w:val="single" w:sz="4" w:space="0" w:color="000080"/>
              <w:bottom w:val="single" w:sz="4" w:space="0" w:color="000080"/>
            </w:tcBorders>
            <w:shd w:val="clear" w:color="auto" w:fill="auto"/>
          </w:tcPr>
          <w:p w:rsidR="0000138A" w:rsidRPr="005F7679" w:rsidRDefault="0000138A" w:rsidP="0000138A">
            <w:pPr>
              <w:pStyle w:val="a7"/>
              <w:rPr>
                <w:rFonts w:ascii="Times New Roman" w:hAnsi="Times New Roman" w:cs="Times New Roman"/>
                <w:kern w:val="1"/>
                <w:sz w:val="24"/>
                <w:szCs w:val="24"/>
              </w:rPr>
            </w:pPr>
            <w:r w:rsidRPr="005F7679">
              <w:rPr>
                <w:rFonts w:ascii="Times New Roman" w:hAnsi="Times New Roman" w:cs="Times New Roman"/>
                <w:iCs/>
                <w:kern w:val="1"/>
                <w:sz w:val="24"/>
                <w:szCs w:val="24"/>
              </w:rPr>
              <w:t>1.18</w:t>
            </w:r>
          </w:p>
        </w:tc>
        <w:tc>
          <w:tcPr>
            <w:tcW w:w="4109" w:type="dxa"/>
            <w:tcBorders>
              <w:top w:val="single" w:sz="4" w:space="0" w:color="000080"/>
              <w:left w:val="single" w:sz="4" w:space="0" w:color="000080"/>
              <w:bottom w:val="single" w:sz="4" w:space="0" w:color="000080"/>
            </w:tcBorders>
            <w:shd w:val="clear" w:color="auto" w:fill="auto"/>
          </w:tcPr>
          <w:p w:rsidR="0000138A" w:rsidRPr="005F7679" w:rsidRDefault="0000138A" w:rsidP="0000138A">
            <w:pPr>
              <w:pStyle w:val="a7"/>
              <w:rPr>
                <w:rFonts w:ascii="Times New Roman" w:hAnsi="Times New Roman" w:cs="Times New Roman"/>
                <w:kern w:val="1"/>
                <w:sz w:val="24"/>
                <w:szCs w:val="24"/>
              </w:rPr>
            </w:pPr>
            <w:r w:rsidRPr="005F7679">
              <w:rPr>
                <w:rFonts w:ascii="Times New Roman" w:hAnsi="Times New Roman" w:cs="Times New Roman"/>
                <w:kern w:val="1"/>
                <w:sz w:val="24"/>
                <w:szCs w:val="24"/>
              </w:rPr>
              <w:t>Обеспечение сельскохозяйственного производства</w:t>
            </w:r>
          </w:p>
        </w:tc>
        <w:tc>
          <w:tcPr>
            <w:tcW w:w="993" w:type="dxa"/>
            <w:tcBorders>
              <w:top w:val="single" w:sz="4" w:space="0" w:color="000080"/>
              <w:left w:val="single" w:sz="4" w:space="0" w:color="000080"/>
              <w:bottom w:val="single" w:sz="4" w:space="0" w:color="000080"/>
            </w:tcBorders>
            <w:shd w:val="clear" w:color="auto" w:fill="auto"/>
          </w:tcPr>
          <w:p w:rsidR="0000138A" w:rsidRPr="005F7679" w:rsidRDefault="0000138A" w:rsidP="0000138A">
            <w:pPr>
              <w:pStyle w:val="a7"/>
              <w:rPr>
                <w:rFonts w:ascii="Times New Roman" w:hAnsi="Times New Roman" w:cs="Times New Roman"/>
                <w:kern w:val="1"/>
                <w:sz w:val="24"/>
                <w:szCs w:val="24"/>
              </w:rPr>
            </w:pPr>
            <w:r w:rsidRPr="005F7679">
              <w:rPr>
                <w:rFonts w:ascii="Times New Roman" w:hAnsi="Times New Roman" w:cs="Times New Roman"/>
                <w:kern w:val="1"/>
                <w:sz w:val="24"/>
                <w:szCs w:val="24"/>
              </w:rPr>
              <w:t>1</w:t>
            </w:r>
          </w:p>
        </w:tc>
        <w:tc>
          <w:tcPr>
            <w:tcW w:w="1134" w:type="dxa"/>
            <w:tcBorders>
              <w:top w:val="single" w:sz="4" w:space="0" w:color="000080"/>
              <w:left w:val="single" w:sz="4" w:space="0" w:color="000080"/>
              <w:bottom w:val="single" w:sz="4" w:space="0" w:color="000080"/>
            </w:tcBorders>
            <w:shd w:val="clear" w:color="auto" w:fill="auto"/>
          </w:tcPr>
          <w:p w:rsidR="0000138A" w:rsidRPr="005F7679" w:rsidRDefault="0000138A" w:rsidP="0000138A">
            <w:pPr>
              <w:pStyle w:val="a7"/>
              <w:rPr>
                <w:rFonts w:ascii="Times New Roman" w:hAnsi="Times New Roman" w:cs="Times New Roman"/>
                <w:kern w:val="1"/>
                <w:sz w:val="24"/>
                <w:szCs w:val="24"/>
              </w:rPr>
            </w:pPr>
            <w:r w:rsidRPr="005F7679">
              <w:rPr>
                <w:rFonts w:ascii="Times New Roman" w:hAnsi="Times New Roman" w:cs="Times New Roman"/>
                <w:kern w:val="1"/>
                <w:sz w:val="24"/>
                <w:szCs w:val="24"/>
              </w:rPr>
              <w:t>мин. 0,09</w:t>
            </w:r>
          </w:p>
        </w:tc>
        <w:tc>
          <w:tcPr>
            <w:tcW w:w="992" w:type="dxa"/>
            <w:tcBorders>
              <w:top w:val="single" w:sz="4" w:space="0" w:color="000080"/>
              <w:left w:val="single" w:sz="4" w:space="0" w:color="000080"/>
              <w:bottom w:val="single" w:sz="4" w:space="0" w:color="000080"/>
            </w:tcBorders>
            <w:shd w:val="clear" w:color="auto" w:fill="auto"/>
          </w:tcPr>
          <w:p w:rsidR="0000138A" w:rsidRPr="005F7679" w:rsidRDefault="0000138A" w:rsidP="0000138A">
            <w:pPr>
              <w:pStyle w:val="a7"/>
              <w:rPr>
                <w:rFonts w:ascii="Times New Roman" w:hAnsi="Times New Roman" w:cs="Times New Roman"/>
                <w:kern w:val="1"/>
                <w:sz w:val="24"/>
                <w:szCs w:val="24"/>
              </w:rPr>
            </w:pPr>
            <w:r w:rsidRPr="005F7679">
              <w:rPr>
                <w:rFonts w:ascii="Times New Roman" w:hAnsi="Times New Roman" w:cs="Times New Roman"/>
                <w:kern w:val="1"/>
                <w:sz w:val="24"/>
                <w:szCs w:val="24"/>
              </w:rPr>
              <w:t>60</w:t>
            </w:r>
          </w:p>
        </w:tc>
        <w:tc>
          <w:tcPr>
            <w:tcW w:w="1053" w:type="dxa"/>
            <w:gridSpan w:val="2"/>
            <w:tcBorders>
              <w:top w:val="single" w:sz="4" w:space="0" w:color="000080"/>
              <w:left w:val="single" w:sz="4" w:space="0" w:color="000080"/>
              <w:bottom w:val="single" w:sz="4" w:space="0" w:color="000080"/>
              <w:right w:val="single" w:sz="4" w:space="0" w:color="000080"/>
            </w:tcBorders>
            <w:shd w:val="clear" w:color="auto" w:fill="auto"/>
          </w:tcPr>
          <w:p w:rsidR="0000138A" w:rsidRPr="005F7679" w:rsidRDefault="0000138A" w:rsidP="0000138A">
            <w:pPr>
              <w:pStyle w:val="a7"/>
              <w:rPr>
                <w:rFonts w:ascii="Times New Roman" w:hAnsi="Times New Roman" w:cs="Times New Roman"/>
                <w:sz w:val="24"/>
                <w:szCs w:val="24"/>
              </w:rPr>
            </w:pPr>
            <w:r w:rsidRPr="005F7679">
              <w:rPr>
                <w:rFonts w:ascii="Times New Roman" w:hAnsi="Times New Roman" w:cs="Times New Roman"/>
                <w:kern w:val="1"/>
                <w:sz w:val="24"/>
                <w:szCs w:val="24"/>
              </w:rPr>
              <w:t>1</w:t>
            </w:r>
          </w:p>
        </w:tc>
      </w:tr>
      <w:tr w:rsidR="0000138A" w:rsidRPr="005F7679" w:rsidTr="00E02D5B">
        <w:tblPrEx>
          <w:tblCellMar>
            <w:left w:w="10" w:type="dxa"/>
            <w:right w:w="10" w:type="dxa"/>
          </w:tblCellMar>
        </w:tblPrEx>
        <w:trPr>
          <w:cantSplit/>
          <w:trHeight w:val="421"/>
        </w:trPr>
        <w:tc>
          <w:tcPr>
            <w:tcW w:w="566" w:type="dxa"/>
            <w:tcBorders>
              <w:top w:val="single" w:sz="4" w:space="0" w:color="000080"/>
              <w:left w:val="single" w:sz="4" w:space="0" w:color="000080"/>
              <w:bottom w:val="single" w:sz="4" w:space="0" w:color="000080"/>
            </w:tcBorders>
            <w:shd w:val="clear" w:color="auto" w:fill="auto"/>
          </w:tcPr>
          <w:p w:rsidR="0000138A" w:rsidRPr="005F7679" w:rsidRDefault="0000138A" w:rsidP="0000138A">
            <w:pPr>
              <w:pStyle w:val="a7"/>
              <w:rPr>
                <w:rFonts w:ascii="Times New Roman" w:hAnsi="Times New Roman" w:cs="Times New Roman"/>
                <w:kern w:val="1"/>
                <w:sz w:val="24"/>
                <w:szCs w:val="24"/>
              </w:rPr>
            </w:pPr>
            <w:r w:rsidRPr="005F7679">
              <w:rPr>
                <w:rFonts w:ascii="Times New Roman" w:hAnsi="Times New Roman" w:cs="Times New Roman"/>
                <w:kern w:val="1"/>
                <w:sz w:val="24"/>
                <w:szCs w:val="24"/>
              </w:rPr>
              <w:t>12</w:t>
            </w:r>
          </w:p>
        </w:tc>
        <w:tc>
          <w:tcPr>
            <w:tcW w:w="995" w:type="dxa"/>
            <w:tcBorders>
              <w:top w:val="single" w:sz="4" w:space="0" w:color="000080"/>
              <w:left w:val="single" w:sz="4" w:space="0" w:color="000080"/>
              <w:bottom w:val="single" w:sz="4" w:space="0" w:color="000080"/>
            </w:tcBorders>
            <w:shd w:val="clear" w:color="auto" w:fill="auto"/>
          </w:tcPr>
          <w:p w:rsidR="0000138A" w:rsidRPr="005F7679" w:rsidRDefault="0000138A" w:rsidP="0000138A">
            <w:pPr>
              <w:pStyle w:val="a7"/>
              <w:rPr>
                <w:rFonts w:ascii="Times New Roman" w:hAnsi="Times New Roman" w:cs="Times New Roman"/>
                <w:kern w:val="1"/>
                <w:sz w:val="24"/>
                <w:szCs w:val="24"/>
              </w:rPr>
            </w:pPr>
            <w:r w:rsidRPr="005F7679">
              <w:rPr>
                <w:rFonts w:ascii="Times New Roman" w:hAnsi="Times New Roman" w:cs="Times New Roman"/>
                <w:kern w:val="1"/>
                <w:sz w:val="24"/>
                <w:szCs w:val="24"/>
              </w:rPr>
              <w:t>1.12</w:t>
            </w:r>
          </w:p>
        </w:tc>
        <w:tc>
          <w:tcPr>
            <w:tcW w:w="4109" w:type="dxa"/>
            <w:tcBorders>
              <w:top w:val="single" w:sz="4" w:space="0" w:color="000080"/>
              <w:left w:val="single" w:sz="4" w:space="0" w:color="000080"/>
              <w:bottom w:val="single" w:sz="4" w:space="0" w:color="000080"/>
            </w:tcBorders>
            <w:shd w:val="clear" w:color="auto" w:fill="auto"/>
          </w:tcPr>
          <w:p w:rsidR="0000138A" w:rsidRPr="005F7679" w:rsidRDefault="0000138A" w:rsidP="0000138A">
            <w:pPr>
              <w:pStyle w:val="a7"/>
              <w:rPr>
                <w:rFonts w:ascii="Times New Roman" w:hAnsi="Times New Roman" w:cs="Times New Roman"/>
                <w:kern w:val="1"/>
                <w:sz w:val="24"/>
                <w:szCs w:val="24"/>
              </w:rPr>
            </w:pPr>
            <w:r w:rsidRPr="005F7679">
              <w:rPr>
                <w:rFonts w:ascii="Times New Roman" w:hAnsi="Times New Roman" w:cs="Times New Roman"/>
                <w:kern w:val="1"/>
                <w:sz w:val="24"/>
                <w:szCs w:val="24"/>
              </w:rPr>
              <w:t>Пчеловодство</w:t>
            </w:r>
          </w:p>
        </w:tc>
        <w:tc>
          <w:tcPr>
            <w:tcW w:w="993" w:type="dxa"/>
            <w:tcBorders>
              <w:top w:val="single" w:sz="4" w:space="0" w:color="000080"/>
              <w:left w:val="single" w:sz="4" w:space="0" w:color="000080"/>
              <w:bottom w:val="single" w:sz="4" w:space="0" w:color="000080"/>
            </w:tcBorders>
            <w:shd w:val="clear" w:color="auto" w:fill="auto"/>
          </w:tcPr>
          <w:p w:rsidR="0000138A" w:rsidRPr="005F7679" w:rsidRDefault="0000138A" w:rsidP="0000138A">
            <w:pPr>
              <w:pStyle w:val="a7"/>
              <w:rPr>
                <w:rFonts w:ascii="Times New Roman" w:hAnsi="Times New Roman" w:cs="Times New Roman"/>
                <w:kern w:val="1"/>
                <w:sz w:val="24"/>
                <w:szCs w:val="24"/>
              </w:rPr>
            </w:pPr>
            <w:r w:rsidRPr="005F7679">
              <w:rPr>
                <w:rFonts w:ascii="Times New Roman" w:hAnsi="Times New Roman" w:cs="Times New Roman"/>
                <w:kern w:val="1"/>
                <w:sz w:val="24"/>
                <w:szCs w:val="24"/>
              </w:rPr>
              <w:t>1</w:t>
            </w:r>
          </w:p>
        </w:tc>
        <w:tc>
          <w:tcPr>
            <w:tcW w:w="1134" w:type="dxa"/>
            <w:tcBorders>
              <w:top w:val="single" w:sz="4" w:space="0" w:color="000080"/>
              <w:left w:val="single" w:sz="4" w:space="0" w:color="000080"/>
              <w:bottom w:val="single" w:sz="4" w:space="0" w:color="000080"/>
            </w:tcBorders>
            <w:shd w:val="clear" w:color="auto" w:fill="auto"/>
          </w:tcPr>
          <w:p w:rsidR="0000138A" w:rsidRPr="005F7679" w:rsidRDefault="0000138A" w:rsidP="0000138A">
            <w:pPr>
              <w:pStyle w:val="a7"/>
              <w:rPr>
                <w:rFonts w:ascii="Times New Roman" w:hAnsi="Times New Roman" w:cs="Times New Roman"/>
                <w:kern w:val="1"/>
                <w:sz w:val="24"/>
                <w:szCs w:val="24"/>
              </w:rPr>
            </w:pPr>
            <w:r w:rsidRPr="005F7679">
              <w:rPr>
                <w:rFonts w:ascii="Times New Roman" w:hAnsi="Times New Roman" w:cs="Times New Roman"/>
                <w:kern w:val="1"/>
                <w:sz w:val="24"/>
                <w:szCs w:val="24"/>
              </w:rPr>
              <w:t>мин. 0,5</w:t>
            </w:r>
          </w:p>
        </w:tc>
        <w:tc>
          <w:tcPr>
            <w:tcW w:w="992" w:type="dxa"/>
            <w:tcBorders>
              <w:top w:val="single" w:sz="4" w:space="0" w:color="000080"/>
              <w:left w:val="single" w:sz="4" w:space="0" w:color="000080"/>
              <w:bottom w:val="single" w:sz="4" w:space="0" w:color="000080"/>
            </w:tcBorders>
            <w:shd w:val="clear" w:color="auto" w:fill="auto"/>
          </w:tcPr>
          <w:p w:rsidR="0000138A" w:rsidRPr="005F7679" w:rsidRDefault="0000138A" w:rsidP="0000138A">
            <w:pPr>
              <w:pStyle w:val="a7"/>
              <w:rPr>
                <w:rFonts w:ascii="Times New Roman" w:hAnsi="Times New Roman" w:cs="Times New Roman"/>
                <w:kern w:val="1"/>
                <w:sz w:val="24"/>
                <w:szCs w:val="24"/>
              </w:rPr>
            </w:pPr>
            <w:r w:rsidRPr="005F7679">
              <w:rPr>
                <w:rFonts w:ascii="Times New Roman" w:hAnsi="Times New Roman" w:cs="Times New Roman"/>
                <w:kern w:val="1"/>
                <w:sz w:val="24"/>
                <w:szCs w:val="24"/>
              </w:rPr>
              <w:t>10</w:t>
            </w:r>
          </w:p>
        </w:tc>
        <w:tc>
          <w:tcPr>
            <w:tcW w:w="1053" w:type="dxa"/>
            <w:gridSpan w:val="2"/>
            <w:tcBorders>
              <w:top w:val="single" w:sz="4" w:space="0" w:color="000080"/>
              <w:left w:val="single" w:sz="4" w:space="0" w:color="000080"/>
              <w:bottom w:val="single" w:sz="4" w:space="0" w:color="000080"/>
              <w:right w:val="single" w:sz="4" w:space="0" w:color="000080"/>
            </w:tcBorders>
            <w:shd w:val="clear" w:color="auto" w:fill="auto"/>
          </w:tcPr>
          <w:p w:rsidR="0000138A" w:rsidRPr="005F7679" w:rsidRDefault="0000138A" w:rsidP="0000138A">
            <w:pPr>
              <w:pStyle w:val="a7"/>
              <w:rPr>
                <w:rFonts w:ascii="Times New Roman" w:hAnsi="Times New Roman" w:cs="Times New Roman"/>
                <w:sz w:val="24"/>
                <w:szCs w:val="24"/>
              </w:rPr>
            </w:pPr>
            <w:r w:rsidRPr="005F7679">
              <w:rPr>
                <w:rFonts w:ascii="Times New Roman" w:hAnsi="Times New Roman" w:cs="Times New Roman"/>
                <w:kern w:val="1"/>
                <w:sz w:val="24"/>
                <w:szCs w:val="24"/>
              </w:rPr>
              <w:t>1</w:t>
            </w:r>
          </w:p>
        </w:tc>
      </w:tr>
      <w:tr w:rsidR="0000138A" w:rsidRPr="005F7679" w:rsidTr="00E02D5B">
        <w:tblPrEx>
          <w:tblCellMar>
            <w:left w:w="10" w:type="dxa"/>
            <w:right w:w="10" w:type="dxa"/>
          </w:tblCellMar>
        </w:tblPrEx>
        <w:trPr>
          <w:cantSplit/>
          <w:trHeight w:val="421"/>
        </w:trPr>
        <w:tc>
          <w:tcPr>
            <w:tcW w:w="566" w:type="dxa"/>
            <w:tcBorders>
              <w:top w:val="single" w:sz="4" w:space="0" w:color="000080"/>
              <w:left w:val="single" w:sz="4" w:space="0" w:color="000080"/>
              <w:bottom w:val="single" w:sz="4" w:space="0" w:color="000080"/>
            </w:tcBorders>
            <w:shd w:val="clear" w:color="auto" w:fill="auto"/>
          </w:tcPr>
          <w:p w:rsidR="0000138A" w:rsidRPr="005F7679" w:rsidRDefault="0000138A" w:rsidP="0000138A">
            <w:pPr>
              <w:pStyle w:val="a7"/>
              <w:rPr>
                <w:rFonts w:ascii="Times New Roman" w:hAnsi="Times New Roman" w:cs="Times New Roman"/>
                <w:kern w:val="1"/>
                <w:sz w:val="24"/>
                <w:szCs w:val="24"/>
              </w:rPr>
            </w:pPr>
            <w:r w:rsidRPr="005F7679">
              <w:rPr>
                <w:rFonts w:ascii="Times New Roman" w:hAnsi="Times New Roman" w:cs="Times New Roman"/>
                <w:kern w:val="1"/>
                <w:sz w:val="24"/>
                <w:szCs w:val="24"/>
              </w:rPr>
              <w:t>13</w:t>
            </w:r>
          </w:p>
        </w:tc>
        <w:tc>
          <w:tcPr>
            <w:tcW w:w="995" w:type="dxa"/>
            <w:tcBorders>
              <w:top w:val="single" w:sz="4" w:space="0" w:color="000080"/>
              <w:left w:val="single" w:sz="4" w:space="0" w:color="000080"/>
              <w:bottom w:val="single" w:sz="4" w:space="0" w:color="000080"/>
            </w:tcBorders>
            <w:shd w:val="clear" w:color="auto" w:fill="auto"/>
          </w:tcPr>
          <w:p w:rsidR="0000138A" w:rsidRPr="005F7679" w:rsidRDefault="0000138A" w:rsidP="0000138A">
            <w:pPr>
              <w:pStyle w:val="a7"/>
              <w:rPr>
                <w:rFonts w:ascii="Times New Roman" w:hAnsi="Times New Roman" w:cs="Times New Roman"/>
                <w:kern w:val="1"/>
                <w:sz w:val="24"/>
                <w:szCs w:val="24"/>
              </w:rPr>
            </w:pPr>
            <w:r w:rsidRPr="005F7679">
              <w:rPr>
                <w:rFonts w:ascii="Times New Roman" w:hAnsi="Times New Roman" w:cs="Times New Roman"/>
                <w:kern w:val="1"/>
                <w:sz w:val="24"/>
                <w:szCs w:val="24"/>
              </w:rPr>
              <w:t>1.13</w:t>
            </w:r>
          </w:p>
        </w:tc>
        <w:tc>
          <w:tcPr>
            <w:tcW w:w="4109" w:type="dxa"/>
            <w:tcBorders>
              <w:top w:val="single" w:sz="4" w:space="0" w:color="000080"/>
              <w:left w:val="single" w:sz="4" w:space="0" w:color="000080"/>
              <w:bottom w:val="single" w:sz="4" w:space="0" w:color="000080"/>
            </w:tcBorders>
            <w:shd w:val="clear" w:color="auto" w:fill="auto"/>
          </w:tcPr>
          <w:p w:rsidR="0000138A" w:rsidRPr="005F7679" w:rsidRDefault="0000138A" w:rsidP="0000138A">
            <w:pPr>
              <w:pStyle w:val="a7"/>
              <w:rPr>
                <w:rFonts w:ascii="Times New Roman" w:hAnsi="Times New Roman" w:cs="Times New Roman"/>
                <w:kern w:val="1"/>
                <w:sz w:val="24"/>
                <w:szCs w:val="24"/>
              </w:rPr>
            </w:pPr>
            <w:r w:rsidRPr="005F7679">
              <w:rPr>
                <w:rFonts w:ascii="Times New Roman" w:hAnsi="Times New Roman" w:cs="Times New Roman"/>
                <w:kern w:val="1"/>
                <w:sz w:val="24"/>
                <w:szCs w:val="24"/>
              </w:rPr>
              <w:t>Рыбоводство</w:t>
            </w:r>
          </w:p>
        </w:tc>
        <w:tc>
          <w:tcPr>
            <w:tcW w:w="993" w:type="dxa"/>
            <w:tcBorders>
              <w:top w:val="single" w:sz="4" w:space="0" w:color="000080"/>
              <w:left w:val="single" w:sz="4" w:space="0" w:color="000080"/>
              <w:bottom w:val="single" w:sz="4" w:space="0" w:color="000080"/>
            </w:tcBorders>
            <w:shd w:val="clear" w:color="auto" w:fill="auto"/>
          </w:tcPr>
          <w:p w:rsidR="0000138A" w:rsidRPr="005F7679" w:rsidRDefault="0000138A" w:rsidP="0000138A">
            <w:pPr>
              <w:pStyle w:val="a7"/>
              <w:rPr>
                <w:rFonts w:ascii="Times New Roman" w:hAnsi="Times New Roman" w:cs="Times New Roman"/>
                <w:kern w:val="1"/>
                <w:sz w:val="24"/>
                <w:szCs w:val="24"/>
              </w:rPr>
            </w:pPr>
            <w:r w:rsidRPr="005F7679">
              <w:rPr>
                <w:rFonts w:ascii="Times New Roman" w:hAnsi="Times New Roman" w:cs="Times New Roman"/>
                <w:kern w:val="1"/>
                <w:sz w:val="24"/>
                <w:szCs w:val="24"/>
              </w:rPr>
              <w:t>1</w:t>
            </w:r>
          </w:p>
        </w:tc>
        <w:tc>
          <w:tcPr>
            <w:tcW w:w="1134" w:type="dxa"/>
            <w:tcBorders>
              <w:top w:val="single" w:sz="4" w:space="0" w:color="000080"/>
              <w:left w:val="single" w:sz="4" w:space="0" w:color="000080"/>
              <w:bottom w:val="single" w:sz="4" w:space="0" w:color="000080"/>
            </w:tcBorders>
            <w:shd w:val="clear" w:color="auto" w:fill="auto"/>
          </w:tcPr>
          <w:p w:rsidR="0000138A" w:rsidRPr="005F7679" w:rsidRDefault="0000138A" w:rsidP="0000138A">
            <w:pPr>
              <w:pStyle w:val="a7"/>
              <w:rPr>
                <w:rFonts w:ascii="Times New Roman" w:hAnsi="Times New Roman" w:cs="Times New Roman"/>
                <w:kern w:val="1"/>
                <w:sz w:val="24"/>
                <w:szCs w:val="24"/>
              </w:rPr>
            </w:pPr>
            <w:r w:rsidRPr="005F7679">
              <w:rPr>
                <w:rFonts w:ascii="Times New Roman" w:hAnsi="Times New Roman" w:cs="Times New Roman"/>
                <w:kern w:val="1"/>
                <w:sz w:val="24"/>
                <w:szCs w:val="24"/>
              </w:rPr>
              <w:t>мин. 0,5</w:t>
            </w:r>
          </w:p>
        </w:tc>
        <w:tc>
          <w:tcPr>
            <w:tcW w:w="992" w:type="dxa"/>
            <w:tcBorders>
              <w:top w:val="single" w:sz="4" w:space="0" w:color="000080"/>
              <w:left w:val="single" w:sz="4" w:space="0" w:color="000080"/>
              <w:bottom w:val="single" w:sz="4" w:space="0" w:color="000080"/>
            </w:tcBorders>
            <w:shd w:val="clear" w:color="auto" w:fill="auto"/>
          </w:tcPr>
          <w:p w:rsidR="0000138A" w:rsidRPr="005F7679" w:rsidRDefault="0000138A" w:rsidP="0000138A">
            <w:pPr>
              <w:pStyle w:val="a7"/>
              <w:rPr>
                <w:rFonts w:ascii="Times New Roman" w:hAnsi="Times New Roman" w:cs="Times New Roman"/>
                <w:kern w:val="1"/>
                <w:sz w:val="24"/>
                <w:szCs w:val="24"/>
              </w:rPr>
            </w:pPr>
            <w:r w:rsidRPr="005F7679">
              <w:rPr>
                <w:rFonts w:ascii="Times New Roman" w:hAnsi="Times New Roman" w:cs="Times New Roman"/>
                <w:kern w:val="1"/>
                <w:sz w:val="24"/>
                <w:szCs w:val="24"/>
              </w:rPr>
              <w:t>10</w:t>
            </w:r>
          </w:p>
        </w:tc>
        <w:tc>
          <w:tcPr>
            <w:tcW w:w="1053" w:type="dxa"/>
            <w:gridSpan w:val="2"/>
            <w:tcBorders>
              <w:top w:val="single" w:sz="4" w:space="0" w:color="000080"/>
              <w:left w:val="single" w:sz="4" w:space="0" w:color="000080"/>
              <w:bottom w:val="single" w:sz="4" w:space="0" w:color="000080"/>
              <w:right w:val="single" w:sz="4" w:space="0" w:color="000080"/>
            </w:tcBorders>
            <w:shd w:val="clear" w:color="auto" w:fill="auto"/>
          </w:tcPr>
          <w:p w:rsidR="0000138A" w:rsidRPr="005F7679" w:rsidRDefault="0000138A" w:rsidP="0000138A">
            <w:pPr>
              <w:pStyle w:val="a7"/>
              <w:rPr>
                <w:rFonts w:ascii="Times New Roman" w:hAnsi="Times New Roman" w:cs="Times New Roman"/>
                <w:sz w:val="24"/>
                <w:szCs w:val="24"/>
              </w:rPr>
            </w:pPr>
            <w:r w:rsidRPr="005F7679">
              <w:rPr>
                <w:rFonts w:ascii="Times New Roman" w:hAnsi="Times New Roman" w:cs="Times New Roman"/>
                <w:kern w:val="1"/>
                <w:sz w:val="24"/>
                <w:szCs w:val="24"/>
              </w:rPr>
              <w:t>1</w:t>
            </w:r>
          </w:p>
        </w:tc>
      </w:tr>
      <w:tr w:rsidR="005F7679" w:rsidRPr="005F7679" w:rsidTr="00E02D5B">
        <w:tblPrEx>
          <w:tblCellMar>
            <w:left w:w="10" w:type="dxa"/>
            <w:right w:w="10" w:type="dxa"/>
          </w:tblCellMar>
        </w:tblPrEx>
        <w:trPr>
          <w:cantSplit/>
          <w:trHeight w:val="421"/>
        </w:trPr>
        <w:tc>
          <w:tcPr>
            <w:tcW w:w="566" w:type="dxa"/>
            <w:tcBorders>
              <w:top w:val="single" w:sz="4" w:space="0" w:color="000080"/>
              <w:left w:val="single" w:sz="4" w:space="0" w:color="000080"/>
              <w:bottom w:val="single" w:sz="4" w:space="0" w:color="000080"/>
            </w:tcBorders>
            <w:shd w:val="clear" w:color="auto" w:fill="auto"/>
          </w:tcPr>
          <w:p w:rsidR="005F7679" w:rsidRPr="005F7679" w:rsidRDefault="005F7679" w:rsidP="0000138A">
            <w:pPr>
              <w:pStyle w:val="a7"/>
              <w:rPr>
                <w:rFonts w:ascii="Times New Roman" w:hAnsi="Times New Roman" w:cs="Times New Roman"/>
                <w:kern w:val="1"/>
                <w:sz w:val="24"/>
                <w:szCs w:val="24"/>
              </w:rPr>
            </w:pPr>
            <w:r>
              <w:rPr>
                <w:rFonts w:ascii="Times New Roman" w:hAnsi="Times New Roman" w:cs="Times New Roman"/>
                <w:kern w:val="1"/>
                <w:sz w:val="24"/>
                <w:szCs w:val="24"/>
              </w:rPr>
              <w:t>14</w:t>
            </w:r>
          </w:p>
        </w:tc>
        <w:tc>
          <w:tcPr>
            <w:tcW w:w="995" w:type="dxa"/>
            <w:tcBorders>
              <w:top w:val="single" w:sz="4" w:space="0" w:color="000080"/>
              <w:left w:val="single" w:sz="4" w:space="0" w:color="000080"/>
              <w:bottom w:val="single" w:sz="4" w:space="0" w:color="000080"/>
            </w:tcBorders>
            <w:shd w:val="clear" w:color="auto" w:fill="auto"/>
          </w:tcPr>
          <w:p w:rsidR="005F7679" w:rsidRPr="005F7679" w:rsidRDefault="005F7679" w:rsidP="0000138A">
            <w:pPr>
              <w:pStyle w:val="a7"/>
              <w:rPr>
                <w:rFonts w:ascii="Times New Roman" w:hAnsi="Times New Roman" w:cs="Times New Roman"/>
                <w:kern w:val="1"/>
                <w:sz w:val="24"/>
                <w:szCs w:val="24"/>
              </w:rPr>
            </w:pPr>
            <w:r>
              <w:rPr>
                <w:rFonts w:ascii="Times New Roman" w:hAnsi="Times New Roman" w:cs="Times New Roman"/>
                <w:kern w:val="1"/>
                <w:sz w:val="24"/>
                <w:szCs w:val="24"/>
              </w:rPr>
              <w:t>3.1</w:t>
            </w:r>
          </w:p>
        </w:tc>
        <w:tc>
          <w:tcPr>
            <w:tcW w:w="4109" w:type="dxa"/>
            <w:tcBorders>
              <w:top w:val="single" w:sz="4" w:space="0" w:color="000080"/>
              <w:left w:val="single" w:sz="4" w:space="0" w:color="000080"/>
              <w:bottom w:val="single" w:sz="4" w:space="0" w:color="000080"/>
            </w:tcBorders>
            <w:shd w:val="clear" w:color="auto" w:fill="auto"/>
          </w:tcPr>
          <w:p w:rsidR="005F7679" w:rsidRPr="005F7679" w:rsidRDefault="005F7679" w:rsidP="0000138A">
            <w:pPr>
              <w:pStyle w:val="a7"/>
              <w:rPr>
                <w:rFonts w:ascii="Times New Roman" w:hAnsi="Times New Roman" w:cs="Times New Roman"/>
                <w:kern w:val="1"/>
                <w:sz w:val="24"/>
                <w:szCs w:val="24"/>
              </w:rPr>
            </w:pPr>
            <w:r>
              <w:rPr>
                <w:rFonts w:ascii="Times New Roman" w:hAnsi="Times New Roman" w:cs="Times New Roman"/>
                <w:kern w:val="1"/>
                <w:sz w:val="24"/>
                <w:szCs w:val="24"/>
              </w:rPr>
              <w:t>Коммунальное обслуживание</w:t>
            </w:r>
          </w:p>
        </w:tc>
        <w:tc>
          <w:tcPr>
            <w:tcW w:w="993" w:type="dxa"/>
            <w:tcBorders>
              <w:top w:val="single" w:sz="4" w:space="0" w:color="000080"/>
              <w:left w:val="single" w:sz="4" w:space="0" w:color="000080"/>
              <w:bottom w:val="single" w:sz="4" w:space="0" w:color="000080"/>
            </w:tcBorders>
            <w:shd w:val="clear" w:color="auto" w:fill="auto"/>
          </w:tcPr>
          <w:p w:rsidR="005F7679" w:rsidRPr="005F7679" w:rsidRDefault="005F7679" w:rsidP="0000138A">
            <w:pPr>
              <w:pStyle w:val="a7"/>
              <w:rPr>
                <w:rFonts w:ascii="Times New Roman" w:hAnsi="Times New Roman" w:cs="Times New Roman"/>
                <w:kern w:val="1"/>
                <w:sz w:val="24"/>
                <w:szCs w:val="24"/>
              </w:rPr>
            </w:pPr>
            <w:r>
              <w:rPr>
                <w:rFonts w:ascii="Times New Roman" w:hAnsi="Times New Roman" w:cs="Times New Roman"/>
                <w:kern w:val="1"/>
                <w:sz w:val="24"/>
                <w:szCs w:val="24"/>
              </w:rPr>
              <w:t>1</w:t>
            </w:r>
          </w:p>
        </w:tc>
        <w:tc>
          <w:tcPr>
            <w:tcW w:w="1134" w:type="dxa"/>
            <w:tcBorders>
              <w:top w:val="single" w:sz="4" w:space="0" w:color="000080"/>
              <w:left w:val="single" w:sz="4" w:space="0" w:color="000080"/>
              <w:bottom w:val="single" w:sz="4" w:space="0" w:color="000080"/>
            </w:tcBorders>
            <w:shd w:val="clear" w:color="auto" w:fill="auto"/>
          </w:tcPr>
          <w:p w:rsidR="005F7679" w:rsidRPr="005F7679" w:rsidRDefault="005F7679" w:rsidP="0000138A">
            <w:pPr>
              <w:pStyle w:val="a7"/>
              <w:rPr>
                <w:rFonts w:ascii="Times New Roman" w:hAnsi="Times New Roman" w:cs="Times New Roman"/>
                <w:kern w:val="1"/>
                <w:sz w:val="24"/>
                <w:szCs w:val="24"/>
              </w:rPr>
            </w:pPr>
            <w:r>
              <w:rPr>
                <w:rFonts w:ascii="Times New Roman" w:hAnsi="Times New Roman" w:cs="Times New Roman"/>
                <w:kern w:val="1"/>
                <w:sz w:val="24"/>
                <w:szCs w:val="24"/>
              </w:rPr>
              <w:t>Мин. 0,0001</w:t>
            </w:r>
          </w:p>
        </w:tc>
        <w:tc>
          <w:tcPr>
            <w:tcW w:w="992" w:type="dxa"/>
            <w:tcBorders>
              <w:top w:val="single" w:sz="4" w:space="0" w:color="000080"/>
              <w:left w:val="single" w:sz="4" w:space="0" w:color="000080"/>
              <w:bottom w:val="single" w:sz="4" w:space="0" w:color="000080"/>
            </w:tcBorders>
            <w:shd w:val="clear" w:color="auto" w:fill="auto"/>
          </w:tcPr>
          <w:p w:rsidR="005F7679" w:rsidRPr="005F7679" w:rsidRDefault="005F7679" w:rsidP="0000138A">
            <w:pPr>
              <w:pStyle w:val="a7"/>
              <w:rPr>
                <w:rFonts w:ascii="Times New Roman" w:hAnsi="Times New Roman" w:cs="Times New Roman"/>
                <w:kern w:val="1"/>
                <w:sz w:val="24"/>
                <w:szCs w:val="24"/>
              </w:rPr>
            </w:pPr>
            <w:r>
              <w:rPr>
                <w:rFonts w:ascii="Times New Roman" w:hAnsi="Times New Roman" w:cs="Times New Roman"/>
                <w:kern w:val="1"/>
                <w:sz w:val="24"/>
                <w:szCs w:val="24"/>
              </w:rPr>
              <w:t>80</w:t>
            </w:r>
          </w:p>
        </w:tc>
        <w:tc>
          <w:tcPr>
            <w:tcW w:w="1053" w:type="dxa"/>
            <w:gridSpan w:val="2"/>
            <w:tcBorders>
              <w:top w:val="single" w:sz="4" w:space="0" w:color="000080"/>
              <w:left w:val="single" w:sz="4" w:space="0" w:color="000080"/>
              <w:bottom w:val="single" w:sz="4" w:space="0" w:color="000080"/>
              <w:right w:val="single" w:sz="4" w:space="0" w:color="000080"/>
            </w:tcBorders>
            <w:shd w:val="clear" w:color="auto" w:fill="auto"/>
          </w:tcPr>
          <w:p w:rsidR="005F7679" w:rsidRPr="005F7679" w:rsidRDefault="005F7679" w:rsidP="0000138A">
            <w:pPr>
              <w:pStyle w:val="a7"/>
              <w:rPr>
                <w:rFonts w:ascii="Times New Roman" w:hAnsi="Times New Roman" w:cs="Times New Roman"/>
                <w:kern w:val="1"/>
                <w:sz w:val="24"/>
                <w:szCs w:val="24"/>
              </w:rPr>
            </w:pPr>
            <w:r>
              <w:rPr>
                <w:rFonts w:ascii="Times New Roman" w:hAnsi="Times New Roman" w:cs="Times New Roman"/>
                <w:kern w:val="1"/>
                <w:sz w:val="24"/>
                <w:szCs w:val="24"/>
              </w:rPr>
              <w:t>0</w:t>
            </w:r>
          </w:p>
        </w:tc>
      </w:tr>
      <w:tr w:rsidR="0000138A" w:rsidRPr="005F7679" w:rsidTr="00E02D5B">
        <w:trPr>
          <w:gridAfter w:val="1"/>
          <w:wAfter w:w="98" w:type="dxa"/>
          <w:cantSplit/>
          <w:trHeight w:val="406"/>
        </w:trPr>
        <w:tc>
          <w:tcPr>
            <w:tcW w:w="9842" w:type="dxa"/>
            <w:gridSpan w:val="7"/>
            <w:tcBorders>
              <w:top w:val="single" w:sz="4" w:space="0" w:color="000080"/>
              <w:left w:val="single" w:sz="4" w:space="0" w:color="000080"/>
              <w:bottom w:val="single" w:sz="4" w:space="0" w:color="000080"/>
              <w:right w:val="single" w:sz="4" w:space="0" w:color="000080"/>
            </w:tcBorders>
            <w:shd w:val="clear" w:color="auto" w:fill="auto"/>
            <w:vAlign w:val="center"/>
          </w:tcPr>
          <w:p w:rsidR="0000138A" w:rsidRPr="005F7679" w:rsidRDefault="0000138A" w:rsidP="0000138A">
            <w:pPr>
              <w:pStyle w:val="a7"/>
              <w:rPr>
                <w:rFonts w:ascii="Times New Roman" w:hAnsi="Times New Roman" w:cs="Times New Roman"/>
                <w:sz w:val="24"/>
                <w:szCs w:val="24"/>
              </w:rPr>
            </w:pPr>
            <w:r w:rsidRPr="005F7679">
              <w:rPr>
                <w:rFonts w:ascii="Times New Roman" w:hAnsi="Times New Roman" w:cs="Times New Roman"/>
                <w:kern w:val="1"/>
                <w:sz w:val="24"/>
                <w:szCs w:val="24"/>
              </w:rPr>
              <w:lastRenderedPageBreak/>
              <w:t>Условно разрешенные виды и параметры использования земельных участков и объектов капитального строительства</w:t>
            </w:r>
          </w:p>
        </w:tc>
      </w:tr>
      <w:tr w:rsidR="0000138A" w:rsidRPr="005F7679" w:rsidTr="00E02D5B">
        <w:tblPrEx>
          <w:tblCellMar>
            <w:left w:w="10" w:type="dxa"/>
            <w:right w:w="10" w:type="dxa"/>
          </w:tblCellMar>
        </w:tblPrEx>
        <w:trPr>
          <w:trHeight w:val="397"/>
        </w:trPr>
        <w:tc>
          <w:tcPr>
            <w:tcW w:w="566" w:type="dxa"/>
            <w:tcBorders>
              <w:top w:val="single" w:sz="4" w:space="0" w:color="000080"/>
              <w:left w:val="single" w:sz="4" w:space="0" w:color="000080"/>
              <w:bottom w:val="single" w:sz="4" w:space="0" w:color="000080"/>
            </w:tcBorders>
            <w:shd w:val="clear" w:color="auto" w:fill="auto"/>
          </w:tcPr>
          <w:p w:rsidR="0000138A" w:rsidRPr="005F7679" w:rsidRDefault="0000138A" w:rsidP="005F7679">
            <w:pPr>
              <w:pStyle w:val="a7"/>
              <w:rPr>
                <w:rFonts w:ascii="Times New Roman" w:hAnsi="Times New Roman" w:cs="Times New Roman"/>
                <w:kern w:val="1"/>
                <w:sz w:val="24"/>
                <w:szCs w:val="24"/>
              </w:rPr>
            </w:pPr>
            <w:r w:rsidRPr="005F7679">
              <w:rPr>
                <w:rFonts w:ascii="Times New Roman" w:hAnsi="Times New Roman" w:cs="Times New Roman"/>
                <w:kern w:val="1"/>
                <w:sz w:val="24"/>
                <w:szCs w:val="24"/>
              </w:rPr>
              <w:t>1</w:t>
            </w:r>
            <w:r w:rsidR="005F7679">
              <w:rPr>
                <w:rFonts w:ascii="Times New Roman" w:hAnsi="Times New Roman" w:cs="Times New Roman"/>
                <w:kern w:val="1"/>
                <w:sz w:val="24"/>
                <w:szCs w:val="24"/>
              </w:rPr>
              <w:t>5</w:t>
            </w:r>
          </w:p>
        </w:tc>
        <w:tc>
          <w:tcPr>
            <w:tcW w:w="995" w:type="dxa"/>
            <w:tcBorders>
              <w:top w:val="single" w:sz="4" w:space="0" w:color="000080"/>
              <w:left w:val="single" w:sz="4" w:space="0" w:color="000080"/>
              <w:bottom w:val="single" w:sz="4" w:space="0" w:color="000080"/>
            </w:tcBorders>
            <w:shd w:val="clear" w:color="auto" w:fill="auto"/>
          </w:tcPr>
          <w:p w:rsidR="0000138A" w:rsidRPr="005F7679" w:rsidRDefault="0000138A" w:rsidP="0000138A">
            <w:pPr>
              <w:pStyle w:val="a7"/>
              <w:rPr>
                <w:rFonts w:ascii="Times New Roman" w:hAnsi="Times New Roman" w:cs="Times New Roman"/>
                <w:kern w:val="1"/>
                <w:sz w:val="24"/>
                <w:szCs w:val="24"/>
              </w:rPr>
            </w:pPr>
            <w:r w:rsidRPr="005F7679">
              <w:rPr>
                <w:rFonts w:ascii="Times New Roman" w:hAnsi="Times New Roman" w:cs="Times New Roman"/>
                <w:kern w:val="1"/>
                <w:sz w:val="24"/>
                <w:szCs w:val="24"/>
              </w:rPr>
              <w:t>1.17</w:t>
            </w:r>
          </w:p>
        </w:tc>
        <w:tc>
          <w:tcPr>
            <w:tcW w:w="4109" w:type="dxa"/>
            <w:tcBorders>
              <w:top w:val="single" w:sz="4" w:space="0" w:color="000080"/>
              <w:left w:val="single" w:sz="4" w:space="0" w:color="000080"/>
              <w:bottom w:val="single" w:sz="4" w:space="0" w:color="000080"/>
            </w:tcBorders>
            <w:shd w:val="clear" w:color="auto" w:fill="auto"/>
          </w:tcPr>
          <w:p w:rsidR="0000138A" w:rsidRPr="005F7679" w:rsidRDefault="0000138A" w:rsidP="0000138A">
            <w:pPr>
              <w:pStyle w:val="a7"/>
              <w:rPr>
                <w:rFonts w:ascii="Times New Roman" w:hAnsi="Times New Roman" w:cs="Times New Roman"/>
                <w:iCs/>
                <w:kern w:val="1"/>
                <w:sz w:val="24"/>
                <w:szCs w:val="24"/>
              </w:rPr>
            </w:pPr>
            <w:r w:rsidRPr="005F7679">
              <w:rPr>
                <w:rFonts w:ascii="Times New Roman" w:hAnsi="Times New Roman" w:cs="Times New Roman"/>
                <w:kern w:val="1"/>
                <w:sz w:val="24"/>
                <w:szCs w:val="24"/>
              </w:rPr>
              <w:t>Питомники</w:t>
            </w:r>
          </w:p>
        </w:tc>
        <w:tc>
          <w:tcPr>
            <w:tcW w:w="993" w:type="dxa"/>
            <w:tcBorders>
              <w:top w:val="single" w:sz="4" w:space="0" w:color="000080"/>
              <w:left w:val="single" w:sz="4" w:space="0" w:color="000080"/>
              <w:bottom w:val="single" w:sz="4" w:space="0" w:color="000080"/>
            </w:tcBorders>
            <w:shd w:val="clear" w:color="auto" w:fill="auto"/>
          </w:tcPr>
          <w:p w:rsidR="0000138A" w:rsidRPr="005F7679" w:rsidRDefault="0000138A" w:rsidP="0000138A">
            <w:pPr>
              <w:pStyle w:val="a7"/>
              <w:rPr>
                <w:rFonts w:ascii="Times New Roman" w:hAnsi="Times New Roman" w:cs="Times New Roman"/>
                <w:iCs/>
                <w:kern w:val="1"/>
                <w:sz w:val="24"/>
                <w:szCs w:val="24"/>
              </w:rPr>
            </w:pPr>
            <w:r w:rsidRPr="005F7679">
              <w:rPr>
                <w:rFonts w:ascii="Times New Roman" w:hAnsi="Times New Roman" w:cs="Times New Roman"/>
                <w:iCs/>
                <w:kern w:val="1"/>
                <w:sz w:val="24"/>
                <w:szCs w:val="24"/>
              </w:rPr>
              <w:t>1</w:t>
            </w:r>
          </w:p>
        </w:tc>
        <w:tc>
          <w:tcPr>
            <w:tcW w:w="1134" w:type="dxa"/>
            <w:tcBorders>
              <w:top w:val="single" w:sz="4" w:space="0" w:color="000080"/>
              <w:left w:val="single" w:sz="4" w:space="0" w:color="000080"/>
              <w:bottom w:val="single" w:sz="4" w:space="0" w:color="000080"/>
            </w:tcBorders>
            <w:shd w:val="clear" w:color="auto" w:fill="auto"/>
          </w:tcPr>
          <w:p w:rsidR="0000138A" w:rsidRPr="005F7679" w:rsidRDefault="0000138A" w:rsidP="0000138A">
            <w:pPr>
              <w:pStyle w:val="a7"/>
              <w:rPr>
                <w:rFonts w:ascii="Times New Roman" w:hAnsi="Times New Roman" w:cs="Times New Roman"/>
                <w:iCs/>
                <w:kern w:val="1"/>
                <w:sz w:val="24"/>
                <w:szCs w:val="24"/>
              </w:rPr>
            </w:pPr>
            <w:r w:rsidRPr="005F7679">
              <w:rPr>
                <w:rFonts w:ascii="Times New Roman" w:hAnsi="Times New Roman" w:cs="Times New Roman"/>
                <w:iCs/>
                <w:kern w:val="1"/>
                <w:sz w:val="24"/>
                <w:szCs w:val="24"/>
              </w:rPr>
              <w:t>мин. 0,3</w:t>
            </w:r>
          </w:p>
        </w:tc>
        <w:tc>
          <w:tcPr>
            <w:tcW w:w="992" w:type="dxa"/>
            <w:tcBorders>
              <w:top w:val="single" w:sz="4" w:space="0" w:color="000080"/>
              <w:left w:val="single" w:sz="4" w:space="0" w:color="000080"/>
              <w:bottom w:val="single" w:sz="4" w:space="0" w:color="000080"/>
            </w:tcBorders>
            <w:shd w:val="clear" w:color="auto" w:fill="auto"/>
          </w:tcPr>
          <w:p w:rsidR="0000138A" w:rsidRPr="005F7679" w:rsidRDefault="0000138A" w:rsidP="0000138A">
            <w:pPr>
              <w:pStyle w:val="a7"/>
              <w:rPr>
                <w:rFonts w:ascii="Times New Roman" w:hAnsi="Times New Roman" w:cs="Times New Roman"/>
                <w:iCs/>
                <w:kern w:val="1"/>
                <w:sz w:val="24"/>
                <w:szCs w:val="24"/>
              </w:rPr>
            </w:pPr>
            <w:r w:rsidRPr="005F7679">
              <w:rPr>
                <w:rFonts w:ascii="Times New Roman" w:hAnsi="Times New Roman" w:cs="Times New Roman"/>
                <w:iCs/>
                <w:kern w:val="1"/>
                <w:sz w:val="24"/>
                <w:szCs w:val="24"/>
              </w:rPr>
              <w:t>80</w:t>
            </w:r>
          </w:p>
        </w:tc>
        <w:tc>
          <w:tcPr>
            <w:tcW w:w="1053" w:type="dxa"/>
            <w:gridSpan w:val="2"/>
            <w:tcBorders>
              <w:top w:val="single" w:sz="4" w:space="0" w:color="000080"/>
              <w:left w:val="single" w:sz="4" w:space="0" w:color="000080"/>
              <w:bottom w:val="single" w:sz="4" w:space="0" w:color="000080"/>
              <w:right w:val="single" w:sz="4" w:space="0" w:color="000080"/>
            </w:tcBorders>
            <w:shd w:val="clear" w:color="auto" w:fill="auto"/>
          </w:tcPr>
          <w:p w:rsidR="0000138A" w:rsidRPr="005F7679" w:rsidRDefault="0000138A" w:rsidP="0000138A">
            <w:pPr>
              <w:pStyle w:val="a7"/>
              <w:rPr>
                <w:rFonts w:ascii="Times New Roman" w:hAnsi="Times New Roman" w:cs="Times New Roman"/>
                <w:sz w:val="24"/>
                <w:szCs w:val="24"/>
              </w:rPr>
            </w:pPr>
            <w:r w:rsidRPr="005F7679">
              <w:rPr>
                <w:rFonts w:ascii="Times New Roman" w:hAnsi="Times New Roman" w:cs="Times New Roman"/>
                <w:iCs/>
                <w:kern w:val="1"/>
                <w:sz w:val="24"/>
                <w:szCs w:val="24"/>
              </w:rPr>
              <w:t>1</w:t>
            </w:r>
          </w:p>
        </w:tc>
      </w:tr>
      <w:tr w:rsidR="0000138A" w:rsidRPr="005F7679" w:rsidTr="00E02D5B">
        <w:tblPrEx>
          <w:tblCellMar>
            <w:left w:w="10" w:type="dxa"/>
            <w:right w:w="10" w:type="dxa"/>
          </w:tblCellMar>
        </w:tblPrEx>
        <w:trPr>
          <w:cantSplit/>
          <w:trHeight w:val="421"/>
        </w:trPr>
        <w:tc>
          <w:tcPr>
            <w:tcW w:w="566" w:type="dxa"/>
            <w:tcBorders>
              <w:top w:val="single" w:sz="4" w:space="0" w:color="000080"/>
              <w:left w:val="single" w:sz="4" w:space="0" w:color="000080"/>
              <w:bottom w:val="single" w:sz="4" w:space="0" w:color="000080"/>
            </w:tcBorders>
            <w:shd w:val="clear" w:color="auto" w:fill="auto"/>
          </w:tcPr>
          <w:p w:rsidR="0000138A" w:rsidRPr="005F7679" w:rsidRDefault="0000138A" w:rsidP="005F7679">
            <w:pPr>
              <w:pStyle w:val="a7"/>
              <w:rPr>
                <w:rFonts w:ascii="Times New Roman" w:hAnsi="Times New Roman" w:cs="Times New Roman"/>
                <w:kern w:val="1"/>
                <w:sz w:val="24"/>
                <w:szCs w:val="24"/>
              </w:rPr>
            </w:pPr>
            <w:r w:rsidRPr="005F7679">
              <w:rPr>
                <w:rFonts w:ascii="Times New Roman" w:hAnsi="Times New Roman" w:cs="Times New Roman"/>
                <w:kern w:val="1"/>
                <w:sz w:val="24"/>
                <w:szCs w:val="24"/>
              </w:rPr>
              <w:t>1</w:t>
            </w:r>
            <w:r w:rsidR="005F7679">
              <w:rPr>
                <w:rFonts w:ascii="Times New Roman" w:hAnsi="Times New Roman" w:cs="Times New Roman"/>
                <w:kern w:val="1"/>
                <w:sz w:val="24"/>
                <w:szCs w:val="24"/>
              </w:rPr>
              <w:t>6</w:t>
            </w:r>
          </w:p>
        </w:tc>
        <w:tc>
          <w:tcPr>
            <w:tcW w:w="995" w:type="dxa"/>
            <w:tcBorders>
              <w:top w:val="single" w:sz="4" w:space="0" w:color="000080"/>
              <w:left w:val="single" w:sz="4" w:space="0" w:color="000080"/>
              <w:bottom w:val="single" w:sz="4" w:space="0" w:color="000080"/>
            </w:tcBorders>
            <w:shd w:val="clear" w:color="auto" w:fill="auto"/>
          </w:tcPr>
          <w:p w:rsidR="0000138A" w:rsidRPr="005F7679" w:rsidRDefault="0000138A" w:rsidP="0000138A">
            <w:pPr>
              <w:pStyle w:val="a7"/>
              <w:rPr>
                <w:rFonts w:ascii="Times New Roman" w:hAnsi="Times New Roman" w:cs="Times New Roman"/>
                <w:kern w:val="1"/>
                <w:sz w:val="24"/>
                <w:szCs w:val="24"/>
              </w:rPr>
            </w:pPr>
            <w:r w:rsidRPr="005F7679">
              <w:rPr>
                <w:rFonts w:ascii="Times New Roman" w:hAnsi="Times New Roman" w:cs="Times New Roman"/>
                <w:kern w:val="1"/>
                <w:sz w:val="24"/>
                <w:szCs w:val="24"/>
              </w:rPr>
              <w:t>3.10.1</w:t>
            </w:r>
          </w:p>
        </w:tc>
        <w:tc>
          <w:tcPr>
            <w:tcW w:w="4109" w:type="dxa"/>
            <w:tcBorders>
              <w:top w:val="single" w:sz="4" w:space="0" w:color="000080"/>
              <w:left w:val="single" w:sz="4" w:space="0" w:color="000080"/>
              <w:bottom w:val="single" w:sz="4" w:space="0" w:color="000080"/>
            </w:tcBorders>
            <w:shd w:val="clear" w:color="auto" w:fill="auto"/>
          </w:tcPr>
          <w:p w:rsidR="0000138A" w:rsidRPr="005F7679" w:rsidRDefault="0000138A" w:rsidP="0000138A">
            <w:pPr>
              <w:pStyle w:val="a7"/>
              <w:rPr>
                <w:rFonts w:ascii="Times New Roman" w:hAnsi="Times New Roman" w:cs="Times New Roman"/>
                <w:kern w:val="1"/>
                <w:sz w:val="24"/>
                <w:szCs w:val="24"/>
              </w:rPr>
            </w:pPr>
            <w:r w:rsidRPr="005F7679">
              <w:rPr>
                <w:rFonts w:ascii="Times New Roman" w:hAnsi="Times New Roman" w:cs="Times New Roman"/>
                <w:kern w:val="1"/>
                <w:sz w:val="24"/>
                <w:szCs w:val="24"/>
              </w:rPr>
              <w:t>Амбулаторное ветеринарное обслуживание</w:t>
            </w:r>
          </w:p>
        </w:tc>
        <w:tc>
          <w:tcPr>
            <w:tcW w:w="993" w:type="dxa"/>
            <w:tcBorders>
              <w:top w:val="single" w:sz="4" w:space="0" w:color="000080"/>
              <w:left w:val="single" w:sz="4" w:space="0" w:color="000080"/>
              <w:bottom w:val="single" w:sz="4" w:space="0" w:color="000080"/>
            </w:tcBorders>
            <w:shd w:val="clear" w:color="auto" w:fill="auto"/>
          </w:tcPr>
          <w:p w:rsidR="0000138A" w:rsidRPr="005F7679" w:rsidRDefault="0000138A" w:rsidP="0000138A">
            <w:pPr>
              <w:pStyle w:val="a7"/>
              <w:rPr>
                <w:rFonts w:ascii="Times New Roman" w:hAnsi="Times New Roman" w:cs="Times New Roman"/>
                <w:kern w:val="1"/>
                <w:sz w:val="24"/>
                <w:szCs w:val="24"/>
              </w:rPr>
            </w:pPr>
            <w:r w:rsidRPr="005F7679">
              <w:rPr>
                <w:rFonts w:ascii="Times New Roman" w:hAnsi="Times New Roman" w:cs="Times New Roman"/>
                <w:kern w:val="1"/>
                <w:sz w:val="24"/>
                <w:szCs w:val="24"/>
              </w:rPr>
              <w:t>1</w:t>
            </w:r>
          </w:p>
        </w:tc>
        <w:tc>
          <w:tcPr>
            <w:tcW w:w="1134" w:type="dxa"/>
            <w:tcBorders>
              <w:top w:val="single" w:sz="4" w:space="0" w:color="000080"/>
              <w:left w:val="single" w:sz="4" w:space="0" w:color="000080"/>
              <w:bottom w:val="single" w:sz="4" w:space="0" w:color="000080"/>
            </w:tcBorders>
            <w:shd w:val="clear" w:color="auto" w:fill="auto"/>
          </w:tcPr>
          <w:p w:rsidR="0000138A" w:rsidRPr="005F7679" w:rsidRDefault="0000138A" w:rsidP="0000138A">
            <w:pPr>
              <w:pStyle w:val="a7"/>
              <w:rPr>
                <w:rFonts w:ascii="Times New Roman" w:hAnsi="Times New Roman" w:cs="Times New Roman"/>
                <w:kern w:val="1"/>
                <w:sz w:val="24"/>
                <w:szCs w:val="24"/>
              </w:rPr>
            </w:pPr>
            <w:r w:rsidRPr="005F7679">
              <w:rPr>
                <w:rFonts w:ascii="Times New Roman" w:hAnsi="Times New Roman" w:cs="Times New Roman"/>
                <w:kern w:val="1"/>
                <w:sz w:val="24"/>
                <w:szCs w:val="24"/>
              </w:rPr>
              <w:t>мин. 0,02</w:t>
            </w:r>
          </w:p>
        </w:tc>
        <w:tc>
          <w:tcPr>
            <w:tcW w:w="992" w:type="dxa"/>
            <w:tcBorders>
              <w:top w:val="single" w:sz="4" w:space="0" w:color="000080"/>
              <w:left w:val="single" w:sz="4" w:space="0" w:color="000080"/>
              <w:bottom w:val="single" w:sz="4" w:space="0" w:color="000080"/>
            </w:tcBorders>
            <w:shd w:val="clear" w:color="auto" w:fill="auto"/>
          </w:tcPr>
          <w:p w:rsidR="0000138A" w:rsidRPr="005F7679" w:rsidRDefault="0000138A" w:rsidP="0000138A">
            <w:pPr>
              <w:pStyle w:val="a7"/>
              <w:rPr>
                <w:rFonts w:ascii="Times New Roman" w:hAnsi="Times New Roman" w:cs="Times New Roman"/>
                <w:kern w:val="1"/>
                <w:sz w:val="24"/>
                <w:szCs w:val="24"/>
              </w:rPr>
            </w:pPr>
            <w:r w:rsidRPr="005F7679">
              <w:rPr>
                <w:rFonts w:ascii="Times New Roman" w:hAnsi="Times New Roman" w:cs="Times New Roman"/>
                <w:kern w:val="1"/>
                <w:sz w:val="24"/>
                <w:szCs w:val="24"/>
              </w:rPr>
              <w:t>60</w:t>
            </w:r>
          </w:p>
        </w:tc>
        <w:tc>
          <w:tcPr>
            <w:tcW w:w="1053" w:type="dxa"/>
            <w:gridSpan w:val="2"/>
            <w:tcBorders>
              <w:top w:val="single" w:sz="4" w:space="0" w:color="000080"/>
              <w:left w:val="single" w:sz="4" w:space="0" w:color="000080"/>
              <w:bottom w:val="single" w:sz="4" w:space="0" w:color="000080"/>
              <w:right w:val="single" w:sz="4" w:space="0" w:color="000080"/>
            </w:tcBorders>
            <w:shd w:val="clear" w:color="auto" w:fill="auto"/>
          </w:tcPr>
          <w:p w:rsidR="0000138A" w:rsidRPr="005F7679" w:rsidRDefault="0000138A" w:rsidP="0000138A">
            <w:pPr>
              <w:pStyle w:val="a7"/>
              <w:rPr>
                <w:rFonts w:ascii="Times New Roman" w:hAnsi="Times New Roman" w:cs="Times New Roman"/>
                <w:sz w:val="24"/>
                <w:szCs w:val="24"/>
              </w:rPr>
            </w:pPr>
            <w:r w:rsidRPr="005F7679">
              <w:rPr>
                <w:rFonts w:ascii="Times New Roman" w:hAnsi="Times New Roman" w:cs="Times New Roman"/>
                <w:kern w:val="1"/>
                <w:sz w:val="24"/>
                <w:szCs w:val="24"/>
              </w:rPr>
              <w:t>1</w:t>
            </w:r>
          </w:p>
        </w:tc>
      </w:tr>
      <w:tr w:rsidR="0000138A" w:rsidRPr="005F7679" w:rsidTr="00E02D5B">
        <w:trPr>
          <w:gridAfter w:val="1"/>
          <w:wAfter w:w="98" w:type="dxa"/>
          <w:trHeight w:val="397"/>
        </w:trPr>
        <w:tc>
          <w:tcPr>
            <w:tcW w:w="9842" w:type="dxa"/>
            <w:gridSpan w:val="7"/>
            <w:tcBorders>
              <w:top w:val="single" w:sz="4" w:space="0" w:color="000080"/>
              <w:left w:val="single" w:sz="4" w:space="0" w:color="000080"/>
              <w:bottom w:val="single" w:sz="4" w:space="0" w:color="000080"/>
              <w:right w:val="single" w:sz="4" w:space="0" w:color="000080"/>
            </w:tcBorders>
            <w:shd w:val="clear" w:color="auto" w:fill="auto"/>
            <w:vAlign w:val="center"/>
          </w:tcPr>
          <w:p w:rsidR="0000138A" w:rsidRPr="005F7679" w:rsidRDefault="0000138A" w:rsidP="0000138A">
            <w:pPr>
              <w:pStyle w:val="a7"/>
              <w:rPr>
                <w:rFonts w:ascii="Times New Roman" w:hAnsi="Times New Roman" w:cs="Times New Roman"/>
                <w:sz w:val="24"/>
                <w:szCs w:val="24"/>
              </w:rPr>
            </w:pPr>
            <w:r w:rsidRPr="005F7679">
              <w:rPr>
                <w:rFonts w:ascii="Times New Roman" w:hAnsi="Times New Roman" w:cs="Times New Roman"/>
                <w:kern w:val="1"/>
                <w:sz w:val="24"/>
                <w:szCs w:val="24"/>
              </w:rPr>
              <w:t>Вспомогательные виды и параметры использования земельных участков и объектов капитального строительства</w:t>
            </w:r>
          </w:p>
        </w:tc>
      </w:tr>
      <w:tr w:rsidR="0000138A" w:rsidRPr="005F7679" w:rsidTr="00E02D5B">
        <w:tblPrEx>
          <w:tblCellMar>
            <w:left w:w="10" w:type="dxa"/>
            <w:right w:w="10" w:type="dxa"/>
          </w:tblCellMar>
        </w:tblPrEx>
        <w:trPr>
          <w:trHeight w:val="397"/>
        </w:trPr>
        <w:tc>
          <w:tcPr>
            <w:tcW w:w="566" w:type="dxa"/>
            <w:tcBorders>
              <w:top w:val="single" w:sz="4" w:space="0" w:color="000080"/>
              <w:left w:val="single" w:sz="4" w:space="0" w:color="000080"/>
              <w:bottom w:val="single" w:sz="4" w:space="0" w:color="000080"/>
            </w:tcBorders>
            <w:shd w:val="clear" w:color="auto" w:fill="auto"/>
            <w:vAlign w:val="center"/>
          </w:tcPr>
          <w:p w:rsidR="0000138A" w:rsidRPr="005F7679" w:rsidRDefault="0000138A" w:rsidP="0000138A">
            <w:pPr>
              <w:pStyle w:val="a7"/>
              <w:rPr>
                <w:rFonts w:ascii="Times New Roman" w:hAnsi="Times New Roman" w:cs="Times New Roman"/>
                <w:kern w:val="1"/>
                <w:sz w:val="24"/>
                <w:szCs w:val="24"/>
              </w:rPr>
            </w:pPr>
            <w:r w:rsidRPr="005F7679">
              <w:rPr>
                <w:rFonts w:ascii="Times New Roman" w:hAnsi="Times New Roman" w:cs="Times New Roman"/>
                <w:kern w:val="1"/>
                <w:sz w:val="24"/>
                <w:szCs w:val="24"/>
              </w:rPr>
              <w:t>17</w:t>
            </w:r>
          </w:p>
        </w:tc>
        <w:tc>
          <w:tcPr>
            <w:tcW w:w="995" w:type="dxa"/>
            <w:tcBorders>
              <w:top w:val="single" w:sz="4" w:space="0" w:color="000080"/>
              <w:left w:val="single" w:sz="4" w:space="0" w:color="000080"/>
              <w:bottom w:val="single" w:sz="4" w:space="0" w:color="000080"/>
            </w:tcBorders>
            <w:shd w:val="clear" w:color="auto" w:fill="auto"/>
            <w:vAlign w:val="center"/>
          </w:tcPr>
          <w:p w:rsidR="0000138A" w:rsidRPr="005F7679" w:rsidRDefault="0000138A" w:rsidP="0000138A">
            <w:pPr>
              <w:pStyle w:val="a7"/>
              <w:rPr>
                <w:rFonts w:ascii="Times New Roman" w:hAnsi="Times New Roman" w:cs="Times New Roman"/>
                <w:kern w:val="1"/>
                <w:sz w:val="24"/>
                <w:szCs w:val="24"/>
              </w:rPr>
            </w:pPr>
            <w:r w:rsidRPr="005F7679">
              <w:rPr>
                <w:rFonts w:ascii="Times New Roman" w:hAnsi="Times New Roman" w:cs="Times New Roman"/>
                <w:kern w:val="1"/>
                <w:sz w:val="24"/>
                <w:szCs w:val="24"/>
              </w:rPr>
              <w:t>12.0</w:t>
            </w:r>
          </w:p>
        </w:tc>
        <w:tc>
          <w:tcPr>
            <w:tcW w:w="4109" w:type="dxa"/>
            <w:tcBorders>
              <w:top w:val="single" w:sz="4" w:space="0" w:color="000080"/>
              <w:left w:val="single" w:sz="4" w:space="0" w:color="000080"/>
              <w:bottom w:val="single" w:sz="4" w:space="0" w:color="000080"/>
            </w:tcBorders>
            <w:shd w:val="clear" w:color="auto" w:fill="auto"/>
          </w:tcPr>
          <w:p w:rsidR="0000138A" w:rsidRPr="005F7679" w:rsidRDefault="0000138A" w:rsidP="0000138A">
            <w:pPr>
              <w:pStyle w:val="a7"/>
              <w:rPr>
                <w:rFonts w:ascii="Times New Roman" w:hAnsi="Times New Roman" w:cs="Times New Roman"/>
                <w:iCs/>
                <w:kern w:val="1"/>
                <w:sz w:val="24"/>
                <w:szCs w:val="24"/>
              </w:rPr>
            </w:pPr>
            <w:r w:rsidRPr="005F7679">
              <w:rPr>
                <w:rFonts w:ascii="Times New Roman" w:hAnsi="Times New Roman" w:cs="Times New Roman"/>
                <w:kern w:val="1"/>
                <w:sz w:val="24"/>
                <w:szCs w:val="24"/>
              </w:rPr>
              <w:t>Земельные участки (территории) общего пользования</w:t>
            </w:r>
          </w:p>
        </w:tc>
        <w:tc>
          <w:tcPr>
            <w:tcW w:w="993" w:type="dxa"/>
            <w:tcBorders>
              <w:top w:val="single" w:sz="4" w:space="0" w:color="000080"/>
              <w:left w:val="single" w:sz="4" w:space="0" w:color="000080"/>
              <w:bottom w:val="single" w:sz="4" w:space="0" w:color="000080"/>
            </w:tcBorders>
            <w:shd w:val="clear" w:color="auto" w:fill="auto"/>
          </w:tcPr>
          <w:p w:rsidR="0000138A" w:rsidRPr="005F7679" w:rsidRDefault="0000138A" w:rsidP="0000138A">
            <w:pPr>
              <w:pStyle w:val="a7"/>
              <w:rPr>
                <w:rFonts w:ascii="Times New Roman" w:hAnsi="Times New Roman" w:cs="Times New Roman"/>
                <w:iCs/>
                <w:kern w:val="1"/>
                <w:sz w:val="24"/>
                <w:szCs w:val="24"/>
              </w:rPr>
            </w:pPr>
            <w:r w:rsidRPr="005F7679">
              <w:rPr>
                <w:rFonts w:ascii="Times New Roman" w:hAnsi="Times New Roman" w:cs="Times New Roman"/>
                <w:iCs/>
                <w:kern w:val="1"/>
                <w:sz w:val="24"/>
                <w:szCs w:val="24"/>
              </w:rPr>
              <w:t>не подлежат установлению</w:t>
            </w:r>
          </w:p>
        </w:tc>
        <w:tc>
          <w:tcPr>
            <w:tcW w:w="1134" w:type="dxa"/>
            <w:tcBorders>
              <w:top w:val="single" w:sz="4" w:space="0" w:color="000080"/>
              <w:left w:val="single" w:sz="4" w:space="0" w:color="000080"/>
              <w:bottom w:val="single" w:sz="4" w:space="0" w:color="000080"/>
            </w:tcBorders>
            <w:shd w:val="clear" w:color="auto" w:fill="auto"/>
          </w:tcPr>
          <w:p w:rsidR="0000138A" w:rsidRPr="005F7679" w:rsidRDefault="0000138A" w:rsidP="0000138A">
            <w:pPr>
              <w:pStyle w:val="a7"/>
              <w:rPr>
                <w:rFonts w:ascii="Times New Roman" w:hAnsi="Times New Roman" w:cs="Times New Roman"/>
                <w:iCs/>
                <w:kern w:val="1"/>
                <w:sz w:val="24"/>
                <w:szCs w:val="24"/>
              </w:rPr>
            </w:pPr>
            <w:r w:rsidRPr="005F7679">
              <w:rPr>
                <w:rFonts w:ascii="Times New Roman" w:hAnsi="Times New Roman" w:cs="Times New Roman"/>
                <w:iCs/>
                <w:kern w:val="1"/>
                <w:sz w:val="24"/>
                <w:szCs w:val="24"/>
              </w:rPr>
              <w:t>не подлежат установлению</w:t>
            </w:r>
          </w:p>
        </w:tc>
        <w:tc>
          <w:tcPr>
            <w:tcW w:w="992" w:type="dxa"/>
            <w:tcBorders>
              <w:top w:val="single" w:sz="4" w:space="0" w:color="000080"/>
              <w:left w:val="single" w:sz="4" w:space="0" w:color="000080"/>
              <w:bottom w:val="single" w:sz="4" w:space="0" w:color="000080"/>
            </w:tcBorders>
            <w:shd w:val="clear" w:color="auto" w:fill="auto"/>
          </w:tcPr>
          <w:p w:rsidR="0000138A" w:rsidRPr="005F7679" w:rsidRDefault="0000138A" w:rsidP="0000138A">
            <w:pPr>
              <w:pStyle w:val="a7"/>
              <w:rPr>
                <w:rFonts w:ascii="Times New Roman" w:hAnsi="Times New Roman" w:cs="Times New Roman"/>
                <w:iCs/>
                <w:kern w:val="1"/>
                <w:sz w:val="24"/>
                <w:szCs w:val="24"/>
              </w:rPr>
            </w:pPr>
            <w:r w:rsidRPr="005F7679">
              <w:rPr>
                <w:rFonts w:ascii="Times New Roman" w:hAnsi="Times New Roman" w:cs="Times New Roman"/>
                <w:iCs/>
                <w:kern w:val="1"/>
                <w:sz w:val="24"/>
                <w:szCs w:val="24"/>
              </w:rPr>
              <w:t>не подлежат установлению</w:t>
            </w:r>
          </w:p>
        </w:tc>
        <w:tc>
          <w:tcPr>
            <w:tcW w:w="1053" w:type="dxa"/>
            <w:gridSpan w:val="2"/>
            <w:tcBorders>
              <w:top w:val="single" w:sz="4" w:space="0" w:color="000080"/>
              <w:left w:val="single" w:sz="4" w:space="0" w:color="000080"/>
              <w:bottom w:val="single" w:sz="4" w:space="0" w:color="000080"/>
              <w:right w:val="single" w:sz="4" w:space="0" w:color="000080"/>
            </w:tcBorders>
            <w:shd w:val="clear" w:color="auto" w:fill="auto"/>
          </w:tcPr>
          <w:p w:rsidR="0000138A" w:rsidRPr="005F7679" w:rsidRDefault="0000138A" w:rsidP="0000138A">
            <w:pPr>
              <w:pStyle w:val="a7"/>
              <w:rPr>
                <w:rFonts w:ascii="Times New Roman" w:hAnsi="Times New Roman" w:cs="Times New Roman"/>
                <w:sz w:val="24"/>
                <w:szCs w:val="24"/>
              </w:rPr>
            </w:pPr>
            <w:r w:rsidRPr="005F7679">
              <w:rPr>
                <w:rFonts w:ascii="Times New Roman" w:hAnsi="Times New Roman" w:cs="Times New Roman"/>
                <w:iCs/>
                <w:kern w:val="1"/>
                <w:sz w:val="24"/>
                <w:szCs w:val="24"/>
              </w:rPr>
              <w:t>не подлежат установлению</w:t>
            </w:r>
          </w:p>
        </w:tc>
      </w:tr>
    </w:tbl>
    <w:p w:rsidR="0000138A" w:rsidRPr="005F7679" w:rsidRDefault="0000138A" w:rsidP="005F7679">
      <w:pPr>
        <w:pStyle w:val="a7"/>
        <w:ind w:firstLine="709"/>
        <w:jc w:val="both"/>
        <w:rPr>
          <w:rFonts w:ascii="Times New Roman" w:hAnsi="Times New Roman" w:cs="Times New Roman"/>
        </w:rPr>
      </w:pPr>
      <w:r w:rsidRPr="005F7679">
        <w:rPr>
          <w:rFonts w:ascii="Times New Roman" w:hAnsi="Times New Roman" w:cs="Times New Roman"/>
        </w:rPr>
        <w:t>Примечания:</w:t>
      </w:r>
    </w:p>
    <w:p w:rsidR="0000138A" w:rsidRPr="005F7679" w:rsidRDefault="0000138A" w:rsidP="005F7679">
      <w:pPr>
        <w:pStyle w:val="a7"/>
        <w:ind w:firstLine="709"/>
        <w:jc w:val="both"/>
        <w:rPr>
          <w:rFonts w:ascii="Times New Roman" w:hAnsi="Times New Roman" w:cs="Times New Roman"/>
        </w:rPr>
      </w:pPr>
      <w:r w:rsidRPr="005F7679">
        <w:rPr>
          <w:rFonts w:ascii="Times New Roman" w:hAnsi="Times New Roman" w:cs="Times New Roman"/>
        </w:rPr>
        <w:t>1. Использование земельных участков в границах зон с особыми условиями использования территории осуществляется в соответствии с требованиями законодательства Российской Федерации.</w:t>
      </w:r>
    </w:p>
    <w:p w:rsidR="0000138A" w:rsidRPr="005F7679" w:rsidRDefault="0000138A" w:rsidP="005F7679">
      <w:pPr>
        <w:pStyle w:val="a7"/>
        <w:ind w:firstLine="709"/>
        <w:jc w:val="both"/>
        <w:rPr>
          <w:rFonts w:ascii="Times New Roman" w:hAnsi="Times New Roman" w:cs="Times New Roman"/>
        </w:rPr>
      </w:pPr>
      <w:r w:rsidRPr="005F7679">
        <w:rPr>
          <w:rFonts w:ascii="Times New Roman" w:hAnsi="Times New Roman" w:cs="Times New Roman"/>
        </w:rPr>
        <w:t>2. Размер полевых участков для ведения личного подсобного хозяйства, предоставляемых гражданину в собственность из находящихся в государственной или муниципальной собственности земель устанавливается Законом Чувашской Республики и решениями представительного органа местного самоуправления муниципального образования.».</w:t>
      </w:r>
    </w:p>
    <w:p w:rsidR="0000138A" w:rsidRPr="0000138A" w:rsidRDefault="0000138A" w:rsidP="0000138A">
      <w:pPr>
        <w:pStyle w:val="a7"/>
        <w:rPr>
          <w:rFonts w:ascii="Times New Roman" w:hAnsi="Times New Roman" w:cs="Times New Roman"/>
          <w:sz w:val="24"/>
          <w:szCs w:val="24"/>
        </w:rPr>
      </w:pPr>
    </w:p>
    <w:p w:rsidR="0000138A" w:rsidRPr="0000138A" w:rsidRDefault="0000138A" w:rsidP="005F7679">
      <w:pPr>
        <w:pStyle w:val="a7"/>
        <w:ind w:firstLine="709"/>
        <w:jc w:val="both"/>
        <w:rPr>
          <w:rFonts w:ascii="Times New Roman" w:hAnsi="Times New Roman" w:cs="Times New Roman"/>
          <w:sz w:val="24"/>
          <w:szCs w:val="24"/>
        </w:rPr>
      </w:pPr>
      <w:r w:rsidRPr="0000138A">
        <w:rPr>
          <w:rFonts w:ascii="Times New Roman" w:hAnsi="Times New Roman" w:cs="Times New Roman"/>
          <w:sz w:val="24"/>
          <w:szCs w:val="24"/>
        </w:rPr>
        <w:t>СХ-3. Зона садоводства, огородничества и дачного хозяйства</w:t>
      </w:r>
    </w:p>
    <w:p w:rsidR="0000138A" w:rsidRPr="0000138A" w:rsidRDefault="0000138A" w:rsidP="005F7679">
      <w:pPr>
        <w:pStyle w:val="a7"/>
        <w:ind w:firstLine="709"/>
        <w:jc w:val="both"/>
        <w:rPr>
          <w:rFonts w:ascii="Times New Roman" w:hAnsi="Times New Roman" w:cs="Times New Roman"/>
          <w:sz w:val="24"/>
          <w:szCs w:val="24"/>
        </w:rPr>
      </w:pPr>
      <w:r w:rsidRPr="0000138A">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0" w:type="auto"/>
        <w:tblInd w:w="-151" w:type="dxa"/>
        <w:tblLayout w:type="fixed"/>
        <w:tblLook w:val="0000" w:firstRow="0" w:lastRow="0" w:firstColumn="0" w:lastColumn="0" w:noHBand="0" w:noVBand="0"/>
      </w:tblPr>
      <w:tblGrid>
        <w:gridCol w:w="567"/>
        <w:gridCol w:w="993"/>
        <w:gridCol w:w="4228"/>
        <w:gridCol w:w="992"/>
        <w:gridCol w:w="1134"/>
        <w:gridCol w:w="992"/>
        <w:gridCol w:w="992"/>
      </w:tblGrid>
      <w:tr w:rsidR="0000138A" w:rsidRPr="0000138A" w:rsidTr="005F7679">
        <w:trPr>
          <w:cantSplit/>
          <w:trHeight w:val="415"/>
        </w:trPr>
        <w:tc>
          <w:tcPr>
            <w:tcW w:w="567" w:type="dxa"/>
            <w:vMerge w:val="restart"/>
            <w:tcBorders>
              <w:top w:val="single" w:sz="4" w:space="0" w:color="000000"/>
              <w:left w:val="single" w:sz="4" w:space="0" w:color="000000"/>
              <w:bottom w:val="single" w:sz="4" w:space="0" w:color="000000"/>
            </w:tcBorders>
            <w:shd w:val="clear" w:color="auto" w:fill="auto"/>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w:t>
            </w:r>
          </w:p>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п/п</w:t>
            </w:r>
          </w:p>
        </w:tc>
        <w:tc>
          <w:tcPr>
            <w:tcW w:w="993" w:type="dxa"/>
            <w:vMerge w:val="restart"/>
            <w:tcBorders>
              <w:top w:val="single" w:sz="4" w:space="0" w:color="000000"/>
              <w:left w:val="single" w:sz="4" w:space="0" w:color="000000"/>
              <w:bottom w:val="single" w:sz="4" w:space="0" w:color="000000"/>
            </w:tcBorders>
            <w:shd w:val="clear" w:color="auto" w:fill="auto"/>
            <w:textDirection w:val="btL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Код (числовое обозначение) и в соответствии с Классификатором</w:t>
            </w:r>
          </w:p>
        </w:tc>
        <w:tc>
          <w:tcPr>
            <w:tcW w:w="4228" w:type="dxa"/>
            <w:vMerge w:val="restart"/>
            <w:tcBorders>
              <w:top w:val="single" w:sz="4" w:space="0" w:color="000000"/>
              <w:left w:val="single" w:sz="4" w:space="0" w:color="000000"/>
              <w:bottom w:val="single" w:sz="4" w:space="0" w:color="000000"/>
            </w:tcBorders>
            <w:shd w:val="clear" w:color="auto" w:fill="auto"/>
          </w:tcPr>
          <w:p w:rsidR="0000138A" w:rsidRPr="0000138A" w:rsidRDefault="0000138A" w:rsidP="0000138A">
            <w:pPr>
              <w:pStyle w:val="a7"/>
              <w:rPr>
                <w:rFonts w:ascii="Times New Roman" w:hAnsi="Times New Roman" w:cs="Times New Roman"/>
                <w:sz w:val="24"/>
                <w:szCs w:val="24"/>
              </w:rPr>
            </w:pPr>
          </w:p>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00138A" w:rsidRPr="0000138A" w:rsidRDefault="0000138A" w:rsidP="0000138A">
            <w:pPr>
              <w:pStyle w:val="a7"/>
              <w:rPr>
                <w:rFonts w:ascii="Times New Roman" w:hAnsi="Times New Roman" w:cs="Times New Roman"/>
                <w:sz w:val="24"/>
                <w:szCs w:val="24"/>
              </w:rPr>
            </w:pPr>
          </w:p>
        </w:tc>
        <w:tc>
          <w:tcPr>
            <w:tcW w:w="411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Параметры разрешенного строительства, реконструкции объектов капстроительства</w:t>
            </w:r>
          </w:p>
        </w:tc>
      </w:tr>
      <w:tr w:rsidR="0000138A" w:rsidRPr="0000138A" w:rsidTr="005F7679">
        <w:trPr>
          <w:cantSplit/>
          <w:trHeight w:val="2208"/>
        </w:trPr>
        <w:tc>
          <w:tcPr>
            <w:tcW w:w="567" w:type="dxa"/>
            <w:vMerge/>
            <w:tcBorders>
              <w:top w:val="single" w:sz="4" w:space="0" w:color="000000"/>
              <w:left w:val="single" w:sz="4" w:space="0" w:color="000000"/>
              <w:bottom w:val="single" w:sz="4" w:space="0" w:color="000000"/>
            </w:tcBorders>
            <w:shd w:val="clear" w:color="auto" w:fill="auto"/>
          </w:tcPr>
          <w:p w:rsidR="0000138A" w:rsidRPr="0000138A" w:rsidRDefault="0000138A" w:rsidP="0000138A">
            <w:pPr>
              <w:pStyle w:val="a7"/>
              <w:rPr>
                <w:rFonts w:ascii="Times New Roman" w:hAnsi="Times New Roman" w:cs="Times New Roman"/>
                <w:sz w:val="24"/>
                <w:szCs w:val="24"/>
              </w:rPr>
            </w:pPr>
          </w:p>
        </w:tc>
        <w:tc>
          <w:tcPr>
            <w:tcW w:w="993" w:type="dxa"/>
            <w:vMerge/>
            <w:tcBorders>
              <w:top w:val="single" w:sz="4" w:space="0" w:color="000000"/>
              <w:left w:val="single" w:sz="4" w:space="0" w:color="000000"/>
              <w:bottom w:val="single" w:sz="4" w:space="0" w:color="000000"/>
            </w:tcBorders>
            <w:shd w:val="clear" w:color="auto" w:fill="auto"/>
          </w:tcPr>
          <w:p w:rsidR="0000138A" w:rsidRPr="0000138A" w:rsidRDefault="0000138A" w:rsidP="0000138A">
            <w:pPr>
              <w:pStyle w:val="a7"/>
              <w:rPr>
                <w:rFonts w:ascii="Times New Roman" w:hAnsi="Times New Roman" w:cs="Times New Roman"/>
                <w:sz w:val="24"/>
                <w:szCs w:val="24"/>
              </w:rPr>
            </w:pPr>
          </w:p>
        </w:tc>
        <w:tc>
          <w:tcPr>
            <w:tcW w:w="4228" w:type="dxa"/>
            <w:vMerge/>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tcBorders>
            <w:shd w:val="clear" w:color="auto" w:fill="auto"/>
            <w:textDirection w:val="btLr"/>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Предельная этажность зданий, строений, сооружений, этаж</w:t>
            </w:r>
          </w:p>
        </w:tc>
        <w:tc>
          <w:tcPr>
            <w:tcW w:w="1134" w:type="dxa"/>
            <w:tcBorders>
              <w:top w:val="single" w:sz="4" w:space="0" w:color="000000"/>
              <w:left w:val="single" w:sz="4" w:space="0" w:color="000000"/>
              <w:bottom w:val="single" w:sz="4" w:space="0" w:color="000000"/>
            </w:tcBorders>
            <w:shd w:val="clear" w:color="auto" w:fill="auto"/>
            <w:textDirection w:val="btLr"/>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Предельные размеры земельных участков (мин.-макс.), га</w:t>
            </w:r>
          </w:p>
        </w:tc>
        <w:tc>
          <w:tcPr>
            <w:tcW w:w="992" w:type="dxa"/>
            <w:tcBorders>
              <w:top w:val="single" w:sz="4" w:space="0" w:color="000000"/>
              <w:left w:val="single" w:sz="4" w:space="0" w:color="000000"/>
              <w:bottom w:val="single" w:sz="4" w:space="0" w:color="000000"/>
            </w:tcBorders>
            <w:shd w:val="clear" w:color="auto" w:fill="auto"/>
            <w:textDirection w:val="btLr"/>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Максимальный процент застройки, %</w:t>
            </w:r>
          </w:p>
        </w:tc>
        <w:tc>
          <w:tcPr>
            <w:tcW w:w="992"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Минимальные отступы от границ земельного участка</w:t>
            </w:r>
          </w:p>
        </w:tc>
      </w:tr>
      <w:tr w:rsidR="0000138A" w:rsidRPr="0000138A" w:rsidTr="005F7679">
        <w:trPr>
          <w:trHeight w:val="171"/>
          <w:tblHeader/>
        </w:trPr>
        <w:tc>
          <w:tcPr>
            <w:tcW w:w="567"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2</w:t>
            </w:r>
          </w:p>
        </w:tc>
        <w:tc>
          <w:tcPr>
            <w:tcW w:w="4228"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3</w:t>
            </w:r>
          </w:p>
        </w:tc>
        <w:tc>
          <w:tcPr>
            <w:tcW w:w="992"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4</w:t>
            </w:r>
          </w:p>
        </w:tc>
        <w:tc>
          <w:tcPr>
            <w:tcW w:w="1134"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5</w:t>
            </w:r>
          </w:p>
        </w:tc>
        <w:tc>
          <w:tcPr>
            <w:tcW w:w="992"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6</w:t>
            </w:r>
          </w:p>
        </w:tc>
      </w:tr>
      <w:tr w:rsidR="0000138A" w:rsidRPr="0000138A" w:rsidTr="005F7679">
        <w:trPr>
          <w:trHeight w:val="397"/>
        </w:trPr>
        <w:tc>
          <w:tcPr>
            <w:tcW w:w="9898" w:type="dxa"/>
            <w:gridSpan w:val="7"/>
            <w:tcBorders>
              <w:top w:val="single" w:sz="4" w:space="0" w:color="000000"/>
              <w:left w:val="single" w:sz="4" w:space="0" w:color="000000"/>
              <w:bottom w:val="single" w:sz="4" w:space="0" w:color="000000"/>
              <w:right w:val="single" w:sz="4" w:space="0" w:color="000000"/>
            </w:tcBorders>
            <w:shd w:val="clear" w:color="auto" w:fill="auto"/>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Основные виды и параметры разрешенного использования земельных участков и объектов капитального строительства</w:t>
            </w:r>
          </w:p>
        </w:tc>
      </w:tr>
      <w:tr w:rsidR="0000138A" w:rsidRPr="0000138A" w:rsidTr="005F7679">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13.1</w:t>
            </w:r>
          </w:p>
        </w:tc>
        <w:tc>
          <w:tcPr>
            <w:tcW w:w="4228"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Ведение огородничества</w:t>
            </w:r>
          </w:p>
        </w:tc>
        <w:tc>
          <w:tcPr>
            <w:tcW w:w="992"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0</w:t>
            </w:r>
          </w:p>
        </w:tc>
        <w:tc>
          <w:tcPr>
            <w:tcW w:w="1134"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0,02-0,15</w:t>
            </w:r>
          </w:p>
        </w:tc>
        <w:tc>
          <w:tcPr>
            <w:tcW w:w="992"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0</w:t>
            </w:r>
          </w:p>
        </w:tc>
      </w:tr>
      <w:tr w:rsidR="005F7679" w:rsidRPr="0000138A" w:rsidTr="005F7679">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5F7679" w:rsidRPr="0000138A" w:rsidRDefault="005F7679" w:rsidP="0000138A">
            <w:pPr>
              <w:pStyle w:val="a7"/>
              <w:rPr>
                <w:rFonts w:ascii="Times New Roman" w:hAnsi="Times New Roman" w:cs="Times New Roman"/>
                <w:sz w:val="24"/>
                <w:szCs w:val="24"/>
              </w:rPr>
            </w:pPr>
            <w:r>
              <w:rPr>
                <w:rFonts w:ascii="Times New Roman" w:hAnsi="Times New Roman" w:cs="Times New Roman"/>
                <w:sz w:val="24"/>
                <w:szCs w:val="24"/>
              </w:rPr>
              <w:t>2</w:t>
            </w:r>
          </w:p>
        </w:tc>
        <w:tc>
          <w:tcPr>
            <w:tcW w:w="993" w:type="dxa"/>
            <w:tcBorders>
              <w:top w:val="single" w:sz="4" w:space="0" w:color="000000"/>
              <w:left w:val="single" w:sz="4" w:space="0" w:color="000000"/>
              <w:bottom w:val="single" w:sz="4" w:space="0" w:color="000000"/>
            </w:tcBorders>
            <w:shd w:val="clear" w:color="auto" w:fill="auto"/>
            <w:vAlign w:val="center"/>
          </w:tcPr>
          <w:p w:rsidR="005F7679" w:rsidRPr="0000138A" w:rsidRDefault="005F7679" w:rsidP="005F7679">
            <w:pPr>
              <w:pStyle w:val="a7"/>
              <w:rPr>
                <w:rFonts w:ascii="Times New Roman" w:hAnsi="Times New Roman" w:cs="Times New Roman"/>
                <w:sz w:val="24"/>
                <w:szCs w:val="24"/>
              </w:rPr>
            </w:pPr>
            <w:r w:rsidRPr="0000138A">
              <w:rPr>
                <w:rFonts w:ascii="Times New Roman" w:hAnsi="Times New Roman" w:cs="Times New Roman"/>
                <w:sz w:val="24"/>
                <w:szCs w:val="24"/>
              </w:rPr>
              <w:t>13.2</w:t>
            </w:r>
          </w:p>
        </w:tc>
        <w:tc>
          <w:tcPr>
            <w:tcW w:w="4228" w:type="dxa"/>
            <w:tcBorders>
              <w:top w:val="single" w:sz="4" w:space="0" w:color="000000"/>
              <w:left w:val="single" w:sz="4" w:space="0" w:color="000000"/>
              <w:bottom w:val="single" w:sz="4" w:space="0" w:color="000000"/>
            </w:tcBorders>
            <w:shd w:val="clear" w:color="auto" w:fill="auto"/>
            <w:vAlign w:val="center"/>
          </w:tcPr>
          <w:p w:rsidR="005F7679" w:rsidRPr="0000138A" w:rsidRDefault="005F7679" w:rsidP="005F7679">
            <w:pPr>
              <w:pStyle w:val="a7"/>
              <w:rPr>
                <w:rFonts w:ascii="Times New Roman" w:hAnsi="Times New Roman" w:cs="Times New Roman"/>
                <w:sz w:val="24"/>
                <w:szCs w:val="24"/>
              </w:rPr>
            </w:pPr>
            <w:r w:rsidRPr="0000138A">
              <w:rPr>
                <w:rFonts w:ascii="Times New Roman" w:hAnsi="Times New Roman" w:cs="Times New Roman"/>
                <w:sz w:val="24"/>
                <w:szCs w:val="24"/>
              </w:rPr>
              <w:t>Ведение садоводства</w:t>
            </w:r>
          </w:p>
        </w:tc>
        <w:tc>
          <w:tcPr>
            <w:tcW w:w="992" w:type="dxa"/>
            <w:tcBorders>
              <w:top w:val="single" w:sz="4" w:space="0" w:color="000000"/>
              <w:left w:val="single" w:sz="4" w:space="0" w:color="000000"/>
              <w:bottom w:val="single" w:sz="4" w:space="0" w:color="000000"/>
            </w:tcBorders>
            <w:shd w:val="clear" w:color="auto" w:fill="auto"/>
            <w:vAlign w:val="center"/>
          </w:tcPr>
          <w:p w:rsidR="005F7679" w:rsidRPr="0000138A" w:rsidRDefault="005F7679" w:rsidP="005F7679">
            <w:pPr>
              <w:pStyle w:val="a7"/>
              <w:rPr>
                <w:rFonts w:ascii="Times New Roman" w:hAnsi="Times New Roman" w:cs="Times New Roman"/>
                <w:sz w:val="24"/>
                <w:szCs w:val="24"/>
              </w:rPr>
            </w:pPr>
            <w:r w:rsidRPr="0000138A">
              <w:rPr>
                <w:rFonts w:ascii="Times New Roman" w:hAnsi="Times New Roman" w:cs="Times New Roman"/>
                <w:sz w:val="24"/>
                <w:szCs w:val="24"/>
              </w:rPr>
              <w:t>2</w:t>
            </w:r>
          </w:p>
        </w:tc>
        <w:tc>
          <w:tcPr>
            <w:tcW w:w="1134" w:type="dxa"/>
            <w:tcBorders>
              <w:top w:val="single" w:sz="4" w:space="0" w:color="000000"/>
              <w:left w:val="single" w:sz="4" w:space="0" w:color="000000"/>
              <w:bottom w:val="single" w:sz="4" w:space="0" w:color="000000"/>
            </w:tcBorders>
            <w:shd w:val="clear" w:color="auto" w:fill="auto"/>
            <w:vAlign w:val="center"/>
          </w:tcPr>
          <w:p w:rsidR="005F7679" w:rsidRPr="0000138A" w:rsidRDefault="005F7679" w:rsidP="005F7679">
            <w:pPr>
              <w:pStyle w:val="a7"/>
              <w:rPr>
                <w:rFonts w:ascii="Times New Roman" w:hAnsi="Times New Roman" w:cs="Times New Roman"/>
                <w:sz w:val="24"/>
                <w:szCs w:val="24"/>
              </w:rPr>
            </w:pPr>
            <w:r w:rsidRPr="0000138A">
              <w:rPr>
                <w:rFonts w:ascii="Times New Roman" w:hAnsi="Times New Roman" w:cs="Times New Roman"/>
                <w:sz w:val="24"/>
                <w:szCs w:val="24"/>
              </w:rPr>
              <w:t>0,03-0,10</w:t>
            </w:r>
          </w:p>
        </w:tc>
        <w:tc>
          <w:tcPr>
            <w:tcW w:w="992" w:type="dxa"/>
            <w:tcBorders>
              <w:top w:val="single" w:sz="4" w:space="0" w:color="000000"/>
              <w:left w:val="single" w:sz="4" w:space="0" w:color="000000"/>
              <w:bottom w:val="single" w:sz="4" w:space="0" w:color="000000"/>
            </w:tcBorders>
            <w:shd w:val="clear" w:color="auto" w:fill="auto"/>
            <w:vAlign w:val="center"/>
          </w:tcPr>
          <w:p w:rsidR="005F7679" w:rsidRPr="0000138A" w:rsidRDefault="005F7679" w:rsidP="005F7679">
            <w:pPr>
              <w:pStyle w:val="a7"/>
              <w:rPr>
                <w:rFonts w:ascii="Times New Roman" w:hAnsi="Times New Roman" w:cs="Times New Roman"/>
                <w:sz w:val="24"/>
                <w:szCs w:val="24"/>
              </w:rPr>
            </w:pPr>
            <w:r w:rsidRPr="0000138A">
              <w:rPr>
                <w:rFonts w:ascii="Times New Roman" w:hAnsi="Times New Roman" w:cs="Times New Roman"/>
                <w:sz w:val="24"/>
                <w:szCs w:val="24"/>
              </w:rPr>
              <w:t>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7679" w:rsidRPr="0000138A" w:rsidRDefault="005F7679" w:rsidP="005F7679">
            <w:pPr>
              <w:pStyle w:val="a7"/>
              <w:rPr>
                <w:rFonts w:ascii="Times New Roman" w:hAnsi="Times New Roman" w:cs="Times New Roman"/>
                <w:sz w:val="24"/>
                <w:szCs w:val="24"/>
              </w:rPr>
            </w:pPr>
            <w:r w:rsidRPr="0000138A">
              <w:rPr>
                <w:rFonts w:ascii="Times New Roman" w:hAnsi="Times New Roman" w:cs="Times New Roman"/>
                <w:sz w:val="24"/>
                <w:szCs w:val="24"/>
              </w:rPr>
              <w:t>1</w:t>
            </w:r>
          </w:p>
        </w:tc>
      </w:tr>
      <w:tr w:rsidR="005F7679" w:rsidRPr="0000138A" w:rsidTr="005F7679">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5F7679" w:rsidRPr="0000138A" w:rsidRDefault="005F7679" w:rsidP="0000138A">
            <w:pPr>
              <w:pStyle w:val="a7"/>
              <w:rPr>
                <w:rFonts w:ascii="Times New Roman" w:hAnsi="Times New Roman" w:cs="Times New Roman"/>
                <w:sz w:val="24"/>
                <w:szCs w:val="24"/>
              </w:rPr>
            </w:pPr>
            <w:r>
              <w:rPr>
                <w:rFonts w:ascii="Times New Roman" w:hAnsi="Times New Roman" w:cs="Times New Roman"/>
                <w:sz w:val="24"/>
                <w:szCs w:val="24"/>
              </w:rPr>
              <w:t>3</w:t>
            </w:r>
          </w:p>
        </w:tc>
        <w:tc>
          <w:tcPr>
            <w:tcW w:w="993" w:type="dxa"/>
            <w:tcBorders>
              <w:top w:val="single" w:sz="4" w:space="0" w:color="000000"/>
              <w:left w:val="single" w:sz="4" w:space="0" w:color="000000"/>
              <w:bottom w:val="single" w:sz="4" w:space="0" w:color="000000"/>
            </w:tcBorders>
            <w:shd w:val="clear" w:color="auto" w:fill="auto"/>
            <w:vAlign w:val="center"/>
          </w:tcPr>
          <w:p w:rsidR="005F7679" w:rsidRPr="0000138A" w:rsidRDefault="005F7679" w:rsidP="005F7679">
            <w:pPr>
              <w:pStyle w:val="a7"/>
              <w:rPr>
                <w:rFonts w:ascii="Times New Roman" w:hAnsi="Times New Roman" w:cs="Times New Roman"/>
                <w:sz w:val="24"/>
                <w:szCs w:val="24"/>
              </w:rPr>
            </w:pPr>
            <w:r w:rsidRPr="0000138A">
              <w:rPr>
                <w:rFonts w:ascii="Times New Roman" w:hAnsi="Times New Roman" w:cs="Times New Roman"/>
                <w:sz w:val="24"/>
                <w:szCs w:val="24"/>
              </w:rPr>
              <w:t>3.1</w:t>
            </w:r>
          </w:p>
        </w:tc>
        <w:tc>
          <w:tcPr>
            <w:tcW w:w="4228" w:type="dxa"/>
            <w:tcBorders>
              <w:top w:val="single" w:sz="4" w:space="0" w:color="000000"/>
              <w:left w:val="single" w:sz="4" w:space="0" w:color="000000"/>
              <w:bottom w:val="single" w:sz="4" w:space="0" w:color="000000"/>
            </w:tcBorders>
            <w:shd w:val="clear" w:color="auto" w:fill="auto"/>
            <w:vAlign w:val="center"/>
          </w:tcPr>
          <w:p w:rsidR="005F7679" w:rsidRPr="0000138A" w:rsidRDefault="005F7679" w:rsidP="005F7679">
            <w:pPr>
              <w:pStyle w:val="a7"/>
              <w:rPr>
                <w:rFonts w:ascii="Times New Roman" w:hAnsi="Times New Roman" w:cs="Times New Roman"/>
                <w:sz w:val="24"/>
                <w:szCs w:val="24"/>
              </w:rPr>
            </w:pPr>
            <w:r w:rsidRPr="0000138A">
              <w:rPr>
                <w:rFonts w:ascii="Times New Roman" w:hAnsi="Times New Roman" w:cs="Times New Roman"/>
                <w:sz w:val="24"/>
                <w:szCs w:val="24"/>
              </w:rPr>
              <w:t>Коммунальное обслуживание</w:t>
            </w:r>
          </w:p>
        </w:tc>
        <w:tc>
          <w:tcPr>
            <w:tcW w:w="992" w:type="dxa"/>
            <w:tcBorders>
              <w:top w:val="single" w:sz="4" w:space="0" w:color="000000"/>
              <w:left w:val="single" w:sz="4" w:space="0" w:color="000000"/>
              <w:bottom w:val="single" w:sz="4" w:space="0" w:color="000000"/>
            </w:tcBorders>
            <w:shd w:val="clear" w:color="auto" w:fill="auto"/>
          </w:tcPr>
          <w:p w:rsidR="005F7679" w:rsidRPr="0000138A" w:rsidRDefault="005F7679" w:rsidP="005F7679">
            <w:pPr>
              <w:pStyle w:val="a7"/>
              <w:rPr>
                <w:rFonts w:ascii="Times New Roman" w:hAnsi="Times New Roman" w:cs="Times New Roman"/>
                <w:sz w:val="24"/>
                <w:szCs w:val="24"/>
              </w:rPr>
            </w:pPr>
            <w:r w:rsidRPr="0000138A">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tcBorders>
            <w:shd w:val="clear" w:color="auto" w:fill="auto"/>
          </w:tcPr>
          <w:p w:rsidR="005F7679" w:rsidRPr="0000138A" w:rsidRDefault="005F7679" w:rsidP="005F7679">
            <w:pPr>
              <w:pStyle w:val="a7"/>
              <w:rPr>
                <w:rFonts w:ascii="Times New Roman" w:hAnsi="Times New Roman" w:cs="Times New Roman"/>
                <w:sz w:val="24"/>
                <w:szCs w:val="24"/>
              </w:rPr>
            </w:pPr>
            <w:r w:rsidRPr="0000138A">
              <w:rPr>
                <w:rFonts w:ascii="Times New Roman" w:hAnsi="Times New Roman" w:cs="Times New Roman"/>
                <w:sz w:val="24"/>
                <w:szCs w:val="24"/>
              </w:rPr>
              <w:t>мин.0,0</w:t>
            </w:r>
            <w:r>
              <w:rPr>
                <w:rFonts w:ascii="Times New Roman" w:hAnsi="Times New Roman" w:cs="Times New Roman"/>
                <w:sz w:val="24"/>
                <w:szCs w:val="24"/>
              </w:rPr>
              <w:t>001</w:t>
            </w:r>
          </w:p>
        </w:tc>
        <w:tc>
          <w:tcPr>
            <w:tcW w:w="992" w:type="dxa"/>
            <w:tcBorders>
              <w:top w:val="single" w:sz="4" w:space="0" w:color="000000"/>
              <w:left w:val="single" w:sz="4" w:space="0" w:color="000000"/>
              <w:bottom w:val="single" w:sz="4" w:space="0" w:color="000000"/>
            </w:tcBorders>
            <w:shd w:val="clear" w:color="auto" w:fill="auto"/>
          </w:tcPr>
          <w:p w:rsidR="005F7679" w:rsidRPr="0000138A" w:rsidRDefault="005F7679" w:rsidP="005F7679">
            <w:pPr>
              <w:pStyle w:val="a7"/>
              <w:rPr>
                <w:rFonts w:ascii="Times New Roman" w:hAnsi="Times New Roman" w:cs="Times New Roman"/>
                <w:sz w:val="24"/>
                <w:szCs w:val="24"/>
              </w:rPr>
            </w:pPr>
            <w:r w:rsidRPr="0000138A">
              <w:rPr>
                <w:rFonts w:ascii="Times New Roman" w:hAnsi="Times New Roman" w:cs="Times New Roman"/>
                <w:sz w:val="24"/>
                <w:szCs w:val="24"/>
              </w:rPr>
              <w:t>80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F7679" w:rsidRPr="0000138A" w:rsidRDefault="005F7679" w:rsidP="005F7679">
            <w:pPr>
              <w:pStyle w:val="a7"/>
              <w:rPr>
                <w:rFonts w:ascii="Times New Roman" w:hAnsi="Times New Roman" w:cs="Times New Roman"/>
                <w:sz w:val="24"/>
                <w:szCs w:val="24"/>
              </w:rPr>
            </w:pPr>
            <w:r>
              <w:rPr>
                <w:rFonts w:ascii="Times New Roman" w:hAnsi="Times New Roman" w:cs="Times New Roman"/>
                <w:sz w:val="24"/>
                <w:szCs w:val="24"/>
              </w:rPr>
              <w:t>0</w:t>
            </w:r>
          </w:p>
        </w:tc>
      </w:tr>
      <w:tr w:rsidR="005F7679" w:rsidRPr="0000138A" w:rsidTr="005F7679">
        <w:trPr>
          <w:cantSplit/>
          <w:trHeight w:val="406"/>
        </w:trPr>
        <w:tc>
          <w:tcPr>
            <w:tcW w:w="989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5F7679" w:rsidRPr="0000138A" w:rsidRDefault="005F7679" w:rsidP="0000138A">
            <w:pPr>
              <w:pStyle w:val="a7"/>
              <w:rPr>
                <w:rFonts w:ascii="Times New Roman" w:hAnsi="Times New Roman" w:cs="Times New Roman"/>
                <w:sz w:val="24"/>
                <w:szCs w:val="24"/>
              </w:rPr>
            </w:pPr>
            <w:r w:rsidRPr="0000138A">
              <w:rPr>
                <w:rFonts w:ascii="Times New Roman" w:hAnsi="Times New Roman" w:cs="Times New Roman"/>
                <w:sz w:val="24"/>
                <w:szCs w:val="24"/>
              </w:rPr>
              <w:t>Условно разрешенные виды и параметры использования земельных участков и объектов капитального строительства</w:t>
            </w:r>
          </w:p>
        </w:tc>
      </w:tr>
      <w:tr w:rsidR="005F7679" w:rsidRPr="0000138A" w:rsidTr="005F7679">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5F7679" w:rsidRPr="0000138A" w:rsidRDefault="005F7679" w:rsidP="0000138A">
            <w:pPr>
              <w:pStyle w:val="a7"/>
              <w:rPr>
                <w:rFonts w:ascii="Times New Roman" w:hAnsi="Times New Roman" w:cs="Times New Roman"/>
                <w:sz w:val="24"/>
                <w:szCs w:val="24"/>
              </w:rPr>
            </w:pPr>
            <w:r w:rsidRPr="0000138A">
              <w:rPr>
                <w:rFonts w:ascii="Times New Roman" w:hAnsi="Times New Roman" w:cs="Times New Roman"/>
                <w:sz w:val="24"/>
                <w:szCs w:val="24"/>
              </w:rPr>
              <w:t>4</w:t>
            </w:r>
          </w:p>
        </w:tc>
        <w:tc>
          <w:tcPr>
            <w:tcW w:w="993" w:type="dxa"/>
            <w:tcBorders>
              <w:top w:val="single" w:sz="4" w:space="0" w:color="000000"/>
              <w:left w:val="single" w:sz="4" w:space="0" w:color="000000"/>
              <w:bottom w:val="single" w:sz="4" w:space="0" w:color="000000"/>
            </w:tcBorders>
            <w:shd w:val="clear" w:color="auto" w:fill="auto"/>
            <w:vAlign w:val="center"/>
          </w:tcPr>
          <w:p w:rsidR="005F7679" w:rsidRPr="0000138A" w:rsidRDefault="005F7679" w:rsidP="0000138A">
            <w:pPr>
              <w:pStyle w:val="a7"/>
              <w:rPr>
                <w:rFonts w:ascii="Times New Roman" w:hAnsi="Times New Roman" w:cs="Times New Roman"/>
                <w:sz w:val="24"/>
                <w:szCs w:val="24"/>
              </w:rPr>
            </w:pPr>
            <w:r w:rsidRPr="0000138A">
              <w:rPr>
                <w:rFonts w:ascii="Times New Roman" w:hAnsi="Times New Roman" w:cs="Times New Roman"/>
                <w:sz w:val="24"/>
                <w:szCs w:val="24"/>
              </w:rPr>
              <w:t>4.4</w:t>
            </w:r>
          </w:p>
        </w:tc>
        <w:tc>
          <w:tcPr>
            <w:tcW w:w="4228" w:type="dxa"/>
            <w:tcBorders>
              <w:top w:val="single" w:sz="4" w:space="0" w:color="000000"/>
              <w:left w:val="single" w:sz="4" w:space="0" w:color="000000"/>
              <w:bottom w:val="single" w:sz="4" w:space="0" w:color="000000"/>
            </w:tcBorders>
            <w:shd w:val="clear" w:color="auto" w:fill="auto"/>
            <w:vAlign w:val="center"/>
          </w:tcPr>
          <w:p w:rsidR="005F7679" w:rsidRPr="0000138A" w:rsidRDefault="005F7679" w:rsidP="0000138A">
            <w:pPr>
              <w:pStyle w:val="a7"/>
              <w:rPr>
                <w:rFonts w:ascii="Times New Roman" w:hAnsi="Times New Roman" w:cs="Times New Roman"/>
                <w:sz w:val="24"/>
                <w:szCs w:val="24"/>
              </w:rPr>
            </w:pPr>
            <w:r w:rsidRPr="0000138A">
              <w:rPr>
                <w:rFonts w:ascii="Times New Roman" w:hAnsi="Times New Roman" w:cs="Times New Roman"/>
                <w:sz w:val="24"/>
                <w:szCs w:val="24"/>
              </w:rPr>
              <w:t>Магазины</w:t>
            </w:r>
          </w:p>
        </w:tc>
        <w:tc>
          <w:tcPr>
            <w:tcW w:w="992" w:type="dxa"/>
            <w:tcBorders>
              <w:top w:val="single" w:sz="4" w:space="0" w:color="000000"/>
              <w:left w:val="single" w:sz="4" w:space="0" w:color="000000"/>
              <w:bottom w:val="single" w:sz="4" w:space="0" w:color="000000"/>
            </w:tcBorders>
            <w:shd w:val="clear" w:color="auto" w:fill="auto"/>
            <w:vAlign w:val="center"/>
          </w:tcPr>
          <w:p w:rsidR="005F7679" w:rsidRPr="0000138A" w:rsidRDefault="005F7679" w:rsidP="0000138A">
            <w:pPr>
              <w:pStyle w:val="a7"/>
              <w:rPr>
                <w:rFonts w:ascii="Times New Roman" w:hAnsi="Times New Roman" w:cs="Times New Roman"/>
                <w:sz w:val="24"/>
                <w:szCs w:val="24"/>
              </w:rPr>
            </w:pPr>
            <w:r w:rsidRPr="0000138A">
              <w:rPr>
                <w:rFonts w:ascii="Times New Roman" w:hAnsi="Times New Roman" w:cs="Times New Roman"/>
                <w:sz w:val="24"/>
                <w:szCs w:val="24"/>
              </w:rPr>
              <w:t>2</w:t>
            </w:r>
          </w:p>
        </w:tc>
        <w:tc>
          <w:tcPr>
            <w:tcW w:w="1134" w:type="dxa"/>
            <w:tcBorders>
              <w:top w:val="single" w:sz="4" w:space="0" w:color="000000"/>
              <w:left w:val="single" w:sz="4" w:space="0" w:color="000000"/>
              <w:bottom w:val="single" w:sz="4" w:space="0" w:color="000000"/>
            </w:tcBorders>
            <w:shd w:val="clear" w:color="auto" w:fill="auto"/>
            <w:vAlign w:val="center"/>
          </w:tcPr>
          <w:p w:rsidR="005F7679" w:rsidRPr="0000138A" w:rsidRDefault="005F7679" w:rsidP="0000138A">
            <w:pPr>
              <w:pStyle w:val="a7"/>
              <w:rPr>
                <w:rFonts w:ascii="Times New Roman" w:hAnsi="Times New Roman" w:cs="Times New Roman"/>
                <w:sz w:val="24"/>
                <w:szCs w:val="24"/>
              </w:rPr>
            </w:pPr>
            <w:r w:rsidRPr="0000138A">
              <w:rPr>
                <w:rFonts w:ascii="Times New Roman" w:hAnsi="Times New Roman" w:cs="Times New Roman"/>
                <w:sz w:val="24"/>
                <w:szCs w:val="24"/>
              </w:rPr>
              <w:t>мин.0,2</w:t>
            </w:r>
          </w:p>
        </w:tc>
        <w:tc>
          <w:tcPr>
            <w:tcW w:w="992" w:type="dxa"/>
            <w:tcBorders>
              <w:top w:val="single" w:sz="4" w:space="0" w:color="000000"/>
              <w:left w:val="single" w:sz="4" w:space="0" w:color="000000"/>
              <w:bottom w:val="single" w:sz="4" w:space="0" w:color="000000"/>
            </w:tcBorders>
            <w:shd w:val="clear" w:color="auto" w:fill="auto"/>
            <w:vAlign w:val="center"/>
          </w:tcPr>
          <w:p w:rsidR="005F7679" w:rsidRPr="0000138A" w:rsidRDefault="005F7679" w:rsidP="0000138A">
            <w:pPr>
              <w:pStyle w:val="a7"/>
              <w:rPr>
                <w:rFonts w:ascii="Times New Roman" w:hAnsi="Times New Roman" w:cs="Times New Roman"/>
                <w:sz w:val="24"/>
                <w:szCs w:val="24"/>
              </w:rPr>
            </w:pPr>
            <w:r w:rsidRPr="0000138A">
              <w:rPr>
                <w:rFonts w:ascii="Times New Roman" w:hAnsi="Times New Roman" w:cs="Times New Roman"/>
                <w:sz w:val="24"/>
                <w:szCs w:val="24"/>
              </w:rPr>
              <w:t>80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7679" w:rsidRPr="0000138A" w:rsidRDefault="005F7679" w:rsidP="0000138A">
            <w:pPr>
              <w:pStyle w:val="a7"/>
              <w:rPr>
                <w:rFonts w:ascii="Times New Roman" w:hAnsi="Times New Roman" w:cs="Times New Roman"/>
                <w:sz w:val="24"/>
                <w:szCs w:val="24"/>
              </w:rPr>
            </w:pPr>
            <w:r w:rsidRPr="0000138A">
              <w:rPr>
                <w:rFonts w:ascii="Times New Roman" w:hAnsi="Times New Roman" w:cs="Times New Roman"/>
                <w:sz w:val="24"/>
                <w:szCs w:val="24"/>
              </w:rPr>
              <w:t>3</w:t>
            </w:r>
          </w:p>
        </w:tc>
      </w:tr>
      <w:tr w:rsidR="005F7679" w:rsidRPr="0000138A" w:rsidTr="005F7679">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5F7679" w:rsidRPr="0000138A" w:rsidRDefault="005F7679" w:rsidP="0000138A">
            <w:pPr>
              <w:pStyle w:val="a7"/>
              <w:rPr>
                <w:rFonts w:ascii="Times New Roman" w:hAnsi="Times New Roman" w:cs="Times New Roman"/>
                <w:color w:val="000000"/>
                <w:sz w:val="24"/>
                <w:szCs w:val="24"/>
              </w:rPr>
            </w:pPr>
            <w:r w:rsidRPr="0000138A">
              <w:rPr>
                <w:rFonts w:ascii="Times New Roman" w:hAnsi="Times New Roman" w:cs="Times New Roman"/>
                <w:color w:val="000000"/>
                <w:sz w:val="24"/>
                <w:szCs w:val="24"/>
              </w:rPr>
              <w:t>5</w:t>
            </w:r>
          </w:p>
        </w:tc>
        <w:tc>
          <w:tcPr>
            <w:tcW w:w="993" w:type="dxa"/>
            <w:tcBorders>
              <w:top w:val="single" w:sz="4" w:space="0" w:color="000000"/>
              <w:left w:val="single" w:sz="4" w:space="0" w:color="000000"/>
              <w:bottom w:val="single" w:sz="4" w:space="0" w:color="000000"/>
            </w:tcBorders>
            <w:shd w:val="clear" w:color="auto" w:fill="auto"/>
            <w:vAlign w:val="center"/>
          </w:tcPr>
          <w:p w:rsidR="005F7679" w:rsidRPr="0000138A" w:rsidRDefault="005F7679" w:rsidP="0000138A">
            <w:pPr>
              <w:pStyle w:val="a7"/>
              <w:rPr>
                <w:rFonts w:ascii="Times New Roman" w:hAnsi="Times New Roman" w:cs="Times New Roman"/>
                <w:sz w:val="24"/>
                <w:szCs w:val="24"/>
              </w:rPr>
            </w:pPr>
            <w:r w:rsidRPr="0000138A">
              <w:rPr>
                <w:rFonts w:ascii="Times New Roman" w:hAnsi="Times New Roman" w:cs="Times New Roman"/>
                <w:color w:val="000000"/>
                <w:sz w:val="24"/>
                <w:szCs w:val="24"/>
              </w:rPr>
              <w:t>4.9</w:t>
            </w:r>
          </w:p>
        </w:tc>
        <w:tc>
          <w:tcPr>
            <w:tcW w:w="4228" w:type="dxa"/>
            <w:tcBorders>
              <w:top w:val="single" w:sz="4" w:space="0" w:color="000000"/>
              <w:left w:val="single" w:sz="4" w:space="0" w:color="000000"/>
              <w:bottom w:val="single" w:sz="4" w:space="0" w:color="000000"/>
            </w:tcBorders>
            <w:shd w:val="clear" w:color="auto" w:fill="auto"/>
            <w:vAlign w:val="center"/>
          </w:tcPr>
          <w:p w:rsidR="005F7679" w:rsidRPr="0000138A" w:rsidRDefault="005F7679" w:rsidP="0000138A">
            <w:pPr>
              <w:pStyle w:val="a7"/>
              <w:rPr>
                <w:rFonts w:ascii="Times New Roman" w:hAnsi="Times New Roman" w:cs="Times New Roman"/>
                <w:sz w:val="24"/>
                <w:szCs w:val="24"/>
                <w:lang w:val="en-US"/>
              </w:rPr>
            </w:pPr>
            <w:r w:rsidRPr="0000138A">
              <w:rPr>
                <w:rFonts w:ascii="Times New Roman" w:hAnsi="Times New Roman" w:cs="Times New Roman"/>
                <w:sz w:val="24"/>
                <w:szCs w:val="24"/>
              </w:rPr>
              <w:t>Служебные гаражи</w:t>
            </w:r>
          </w:p>
        </w:tc>
        <w:tc>
          <w:tcPr>
            <w:tcW w:w="992" w:type="dxa"/>
            <w:tcBorders>
              <w:top w:val="single" w:sz="4" w:space="0" w:color="000000"/>
              <w:left w:val="single" w:sz="4" w:space="0" w:color="000000"/>
              <w:bottom w:val="single" w:sz="4" w:space="0" w:color="000000"/>
            </w:tcBorders>
            <w:shd w:val="clear" w:color="auto" w:fill="auto"/>
          </w:tcPr>
          <w:p w:rsidR="005F7679" w:rsidRPr="0000138A" w:rsidRDefault="005F7679" w:rsidP="0000138A">
            <w:pPr>
              <w:pStyle w:val="a7"/>
              <w:rPr>
                <w:rFonts w:ascii="Times New Roman" w:hAnsi="Times New Roman" w:cs="Times New Roman"/>
                <w:sz w:val="24"/>
                <w:szCs w:val="24"/>
              </w:rPr>
            </w:pPr>
            <w:r w:rsidRPr="0000138A">
              <w:rPr>
                <w:rFonts w:ascii="Times New Roman" w:hAnsi="Times New Roman" w:cs="Times New Roman"/>
                <w:sz w:val="24"/>
                <w:szCs w:val="24"/>
                <w:lang w:val="en-US"/>
              </w:rPr>
              <w:t>1</w:t>
            </w:r>
          </w:p>
        </w:tc>
        <w:tc>
          <w:tcPr>
            <w:tcW w:w="1134" w:type="dxa"/>
            <w:tcBorders>
              <w:top w:val="single" w:sz="4" w:space="0" w:color="000000"/>
              <w:left w:val="single" w:sz="4" w:space="0" w:color="000000"/>
              <w:bottom w:val="single" w:sz="4" w:space="0" w:color="000000"/>
            </w:tcBorders>
            <w:shd w:val="clear" w:color="auto" w:fill="auto"/>
          </w:tcPr>
          <w:p w:rsidR="005F7679" w:rsidRPr="0000138A" w:rsidRDefault="005F7679" w:rsidP="0000138A">
            <w:pPr>
              <w:pStyle w:val="a7"/>
              <w:rPr>
                <w:rFonts w:ascii="Times New Roman" w:hAnsi="Times New Roman" w:cs="Times New Roman"/>
                <w:sz w:val="24"/>
                <w:szCs w:val="24"/>
              </w:rPr>
            </w:pPr>
            <w:r w:rsidRPr="0000138A">
              <w:rPr>
                <w:rFonts w:ascii="Times New Roman" w:hAnsi="Times New Roman" w:cs="Times New Roman"/>
                <w:sz w:val="24"/>
                <w:szCs w:val="24"/>
              </w:rPr>
              <w:t>мин. 0,5</w:t>
            </w:r>
          </w:p>
        </w:tc>
        <w:tc>
          <w:tcPr>
            <w:tcW w:w="992" w:type="dxa"/>
            <w:tcBorders>
              <w:top w:val="single" w:sz="4" w:space="0" w:color="000000"/>
              <w:left w:val="single" w:sz="4" w:space="0" w:color="000000"/>
              <w:bottom w:val="single" w:sz="4" w:space="0" w:color="000000"/>
            </w:tcBorders>
            <w:shd w:val="clear" w:color="auto" w:fill="auto"/>
          </w:tcPr>
          <w:p w:rsidR="005F7679" w:rsidRPr="0000138A" w:rsidRDefault="005F7679" w:rsidP="0000138A">
            <w:pPr>
              <w:pStyle w:val="a7"/>
              <w:rPr>
                <w:rFonts w:ascii="Times New Roman" w:hAnsi="Times New Roman" w:cs="Times New Roman"/>
                <w:sz w:val="24"/>
                <w:szCs w:val="24"/>
              </w:rPr>
            </w:pPr>
            <w:r w:rsidRPr="0000138A">
              <w:rPr>
                <w:rFonts w:ascii="Times New Roman" w:hAnsi="Times New Roman" w:cs="Times New Roman"/>
                <w:sz w:val="24"/>
                <w:szCs w:val="24"/>
              </w:rPr>
              <w:t>80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F7679" w:rsidRPr="0000138A" w:rsidRDefault="005F7679" w:rsidP="0000138A">
            <w:pPr>
              <w:pStyle w:val="a7"/>
              <w:rPr>
                <w:rFonts w:ascii="Times New Roman" w:hAnsi="Times New Roman" w:cs="Times New Roman"/>
                <w:sz w:val="24"/>
                <w:szCs w:val="24"/>
              </w:rPr>
            </w:pPr>
            <w:r w:rsidRPr="0000138A">
              <w:rPr>
                <w:rFonts w:ascii="Times New Roman" w:hAnsi="Times New Roman" w:cs="Times New Roman"/>
                <w:sz w:val="24"/>
                <w:szCs w:val="24"/>
              </w:rPr>
              <w:t>1</w:t>
            </w:r>
          </w:p>
        </w:tc>
      </w:tr>
      <w:tr w:rsidR="005F7679" w:rsidRPr="0000138A" w:rsidTr="005F7679">
        <w:trPr>
          <w:cantSplit/>
          <w:trHeight w:val="406"/>
        </w:trPr>
        <w:tc>
          <w:tcPr>
            <w:tcW w:w="567" w:type="dxa"/>
            <w:tcBorders>
              <w:top w:val="single" w:sz="4" w:space="0" w:color="000000"/>
              <w:left w:val="single" w:sz="4" w:space="0" w:color="000000"/>
              <w:bottom w:val="single" w:sz="4" w:space="0" w:color="000000"/>
            </w:tcBorders>
            <w:shd w:val="clear" w:color="auto" w:fill="auto"/>
            <w:vAlign w:val="center"/>
          </w:tcPr>
          <w:p w:rsidR="005F7679" w:rsidRPr="0000138A" w:rsidRDefault="005F7679" w:rsidP="0000138A">
            <w:pPr>
              <w:pStyle w:val="a7"/>
              <w:rPr>
                <w:rFonts w:ascii="Times New Roman" w:hAnsi="Times New Roman" w:cs="Times New Roman"/>
                <w:sz w:val="24"/>
                <w:szCs w:val="24"/>
              </w:rPr>
            </w:pPr>
            <w:r w:rsidRPr="0000138A">
              <w:rPr>
                <w:rFonts w:ascii="Times New Roman" w:hAnsi="Times New Roman" w:cs="Times New Roman"/>
                <w:sz w:val="24"/>
                <w:szCs w:val="24"/>
              </w:rPr>
              <w:lastRenderedPageBreak/>
              <w:t>6</w:t>
            </w:r>
          </w:p>
        </w:tc>
        <w:tc>
          <w:tcPr>
            <w:tcW w:w="993" w:type="dxa"/>
            <w:tcBorders>
              <w:top w:val="single" w:sz="4" w:space="0" w:color="000000"/>
              <w:left w:val="single" w:sz="4" w:space="0" w:color="000000"/>
              <w:bottom w:val="single" w:sz="4" w:space="0" w:color="000000"/>
            </w:tcBorders>
            <w:shd w:val="clear" w:color="auto" w:fill="auto"/>
            <w:vAlign w:val="center"/>
          </w:tcPr>
          <w:p w:rsidR="005F7679" w:rsidRPr="0000138A" w:rsidRDefault="005F7679" w:rsidP="0000138A">
            <w:pPr>
              <w:pStyle w:val="a7"/>
              <w:rPr>
                <w:rFonts w:ascii="Times New Roman" w:hAnsi="Times New Roman" w:cs="Times New Roman"/>
                <w:sz w:val="24"/>
                <w:szCs w:val="24"/>
              </w:rPr>
            </w:pPr>
            <w:r w:rsidRPr="0000138A">
              <w:rPr>
                <w:rFonts w:ascii="Times New Roman" w:hAnsi="Times New Roman" w:cs="Times New Roman"/>
                <w:sz w:val="24"/>
                <w:szCs w:val="24"/>
              </w:rPr>
              <w:t>11.1</w:t>
            </w:r>
          </w:p>
        </w:tc>
        <w:tc>
          <w:tcPr>
            <w:tcW w:w="4228" w:type="dxa"/>
            <w:tcBorders>
              <w:top w:val="single" w:sz="4" w:space="0" w:color="000000"/>
              <w:left w:val="single" w:sz="4" w:space="0" w:color="000000"/>
              <w:bottom w:val="single" w:sz="4" w:space="0" w:color="000000"/>
            </w:tcBorders>
            <w:shd w:val="clear" w:color="auto" w:fill="auto"/>
            <w:vAlign w:val="center"/>
          </w:tcPr>
          <w:p w:rsidR="005F7679" w:rsidRPr="0000138A" w:rsidRDefault="005F7679" w:rsidP="0000138A">
            <w:pPr>
              <w:pStyle w:val="a7"/>
              <w:rPr>
                <w:rFonts w:ascii="Times New Roman" w:hAnsi="Times New Roman" w:cs="Times New Roman"/>
                <w:sz w:val="24"/>
                <w:szCs w:val="24"/>
                <w:lang w:val="en-US"/>
              </w:rPr>
            </w:pPr>
            <w:r w:rsidRPr="0000138A">
              <w:rPr>
                <w:rFonts w:ascii="Times New Roman" w:hAnsi="Times New Roman" w:cs="Times New Roman"/>
                <w:sz w:val="24"/>
                <w:szCs w:val="24"/>
              </w:rPr>
              <w:t>Общее пользование водными объектами</w:t>
            </w:r>
          </w:p>
        </w:tc>
        <w:tc>
          <w:tcPr>
            <w:tcW w:w="992" w:type="dxa"/>
            <w:tcBorders>
              <w:top w:val="single" w:sz="4" w:space="0" w:color="000000"/>
              <w:left w:val="single" w:sz="4" w:space="0" w:color="000000"/>
              <w:bottom w:val="single" w:sz="4" w:space="0" w:color="000000"/>
            </w:tcBorders>
            <w:shd w:val="clear" w:color="auto" w:fill="auto"/>
            <w:vAlign w:val="center"/>
          </w:tcPr>
          <w:p w:rsidR="005F7679" w:rsidRPr="0000138A" w:rsidRDefault="005F7679" w:rsidP="0000138A">
            <w:pPr>
              <w:pStyle w:val="a7"/>
              <w:rPr>
                <w:rFonts w:ascii="Times New Roman" w:hAnsi="Times New Roman" w:cs="Times New Roman"/>
                <w:sz w:val="24"/>
                <w:szCs w:val="24"/>
                <w:lang w:val="en-US"/>
              </w:rPr>
            </w:pPr>
            <w:r w:rsidRPr="0000138A">
              <w:rPr>
                <w:rFonts w:ascii="Times New Roman" w:hAnsi="Times New Roman" w:cs="Times New Roman"/>
                <w:sz w:val="24"/>
                <w:szCs w:val="24"/>
                <w:lang w:val="en-US"/>
              </w:rPr>
              <w:t>0</w:t>
            </w:r>
          </w:p>
        </w:tc>
        <w:tc>
          <w:tcPr>
            <w:tcW w:w="1134" w:type="dxa"/>
            <w:tcBorders>
              <w:top w:val="single" w:sz="4" w:space="0" w:color="000000"/>
              <w:left w:val="single" w:sz="4" w:space="0" w:color="000000"/>
              <w:bottom w:val="single" w:sz="4" w:space="0" w:color="000000"/>
            </w:tcBorders>
            <w:shd w:val="clear" w:color="auto" w:fill="auto"/>
            <w:vAlign w:val="center"/>
          </w:tcPr>
          <w:p w:rsidR="005F7679" w:rsidRPr="0000138A" w:rsidRDefault="005F7679" w:rsidP="0000138A">
            <w:pPr>
              <w:pStyle w:val="a7"/>
              <w:rPr>
                <w:rFonts w:ascii="Times New Roman" w:hAnsi="Times New Roman" w:cs="Times New Roman"/>
                <w:sz w:val="24"/>
                <w:szCs w:val="24"/>
                <w:lang w:val="en-US"/>
              </w:rPr>
            </w:pPr>
            <w:r w:rsidRPr="0000138A">
              <w:rPr>
                <w:rFonts w:ascii="Times New Roman" w:hAnsi="Times New Roman" w:cs="Times New Roman"/>
                <w:sz w:val="24"/>
                <w:szCs w:val="24"/>
                <w:lang w:val="en-US"/>
              </w:rPr>
              <w:t>мин.0,2</w:t>
            </w:r>
          </w:p>
        </w:tc>
        <w:tc>
          <w:tcPr>
            <w:tcW w:w="992" w:type="dxa"/>
            <w:tcBorders>
              <w:top w:val="single" w:sz="4" w:space="0" w:color="000000"/>
              <w:left w:val="single" w:sz="4" w:space="0" w:color="000000"/>
              <w:bottom w:val="single" w:sz="4" w:space="0" w:color="000000"/>
            </w:tcBorders>
            <w:shd w:val="clear" w:color="auto" w:fill="auto"/>
            <w:vAlign w:val="center"/>
          </w:tcPr>
          <w:p w:rsidR="005F7679" w:rsidRPr="0000138A" w:rsidRDefault="005F7679" w:rsidP="0000138A">
            <w:pPr>
              <w:pStyle w:val="a7"/>
              <w:rPr>
                <w:rFonts w:ascii="Times New Roman" w:hAnsi="Times New Roman" w:cs="Times New Roman"/>
                <w:sz w:val="24"/>
                <w:szCs w:val="24"/>
                <w:lang w:val="en-US"/>
              </w:rPr>
            </w:pPr>
            <w:r w:rsidRPr="0000138A">
              <w:rPr>
                <w:rFonts w:ascii="Times New Roman" w:hAnsi="Times New Roman" w:cs="Times New Roman"/>
                <w:sz w:val="24"/>
                <w:szCs w:val="24"/>
                <w:lang w:val="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7679" w:rsidRPr="0000138A" w:rsidRDefault="005F7679" w:rsidP="0000138A">
            <w:pPr>
              <w:pStyle w:val="a7"/>
              <w:rPr>
                <w:rFonts w:ascii="Times New Roman" w:hAnsi="Times New Roman" w:cs="Times New Roman"/>
                <w:sz w:val="24"/>
                <w:szCs w:val="24"/>
              </w:rPr>
            </w:pPr>
            <w:r w:rsidRPr="0000138A">
              <w:rPr>
                <w:rFonts w:ascii="Times New Roman" w:hAnsi="Times New Roman" w:cs="Times New Roman"/>
                <w:sz w:val="24"/>
                <w:szCs w:val="24"/>
                <w:lang w:val="en-US"/>
              </w:rPr>
              <w:t>0</w:t>
            </w:r>
          </w:p>
        </w:tc>
      </w:tr>
    </w:tbl>
    <w:p w:rsidR="0000138A" w:rsidRPr="005F7679" w:rsidRDefault="0000138A" w:rsidP="005F7679">
      <w:pPr>
        <w:pStyle w:val="a7"/>
        <w:ind w:firstLine="709"/>
        <w:jc w:val="both"/>
        <w:rPr>
          <w:rFonts w:ascii="Times New Roman" w:hAnsi="Times New Roman" w:cs="Times New Roman"/>
        </w:rPr>
      </w:pPr>
      <w:r w:rsidRPr="005F7679">
        <w:rPr>
          <w:rFonts w:ascii="Times New Roman" w:hAnsi="Times New Roman" w:cs="Times New Roman"/>
        </w:rPr>
        <w:t>Примечания:</w:t>
      </w:r>
    </w:p>
    <w:p w:rsidR="0000138A" w:rsidRPr="005F7679" w:rsidRDefault="0000138A" w:rsidP="005F7679">
      <w:pPr>
        <w:pStyle w:val="a7"/>
        <w:ind w:firstLine="709"/>
        <w:jc w:val="both"/>
        <w:rPr>
          <w:rFonts w:ascii="Times New Roman" w:hAnsi="Times New Roman" w:cs="Times New Roman"/>
        </w:rPr>
      </w:pPr>
      <w:r w:rsidRPr="005F7679">
        <w:rPr>
          <w:rFonts w:ascii="Times New Roman" w:hAnsi="Times New Roman" w:cs="Times New Roman"/>
        </w:rPr>
        <w:t>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00138A" w:rsidRPr="005F7679" w:rsidRDefault="0000138A" w:rsidP="005F7679">
      <w:pPr>
        <w:pStyle w:val="a7"/>
        <w:ind w:firstLine="709"/>
        <w:jc w:val="both"/>
        <w:rPr>
          <w:rFonts w:ascii="Times New Roman" w:hAnsi="Times New Roman" w:cs="Times New Roman"/>
        </w:rPr>
      </w:pPr>
      <w:r w:rsidRPr="005F7679">
        <w:rPr>
          <w:rFonts w:ascii="Times New Roman" w:hAnsi="Times New Roman" w:cs="Times New Roman"/>
        </w:rPr>
        <w:t>2. Размеры (минимальные и максимальные) земельных участков, предоставляемых гражданину в собственность из находящихся в государственной или муниципальной собственности земель для ведения огородничества, садоводства и дачного хозяйства устанавливаются Законом Чувашской Республики и решением представительного органа местного самоуправления муниципального образования.</w:t>
      </w:r>
    </w:p>
    <w:p w:rsidR="0000138A" w:rsidRPr="005F7679" w:rsidRDefault="0000138A" w:rsidP="005F7679">
      <w:pPr>
        <w:pStyle w:val="a7"/>
        <w:ind w:firstLine="709"/>
        <w:jc w:val="both"/>
        <w:rPr>
          <w:rFonts w:ascii="Times New Roman" w:hAnsi="Times New Roman" w:cs="Times New Roman"/>
        </w:rPr>
      </w:pPr>
      <w:r w:rsidRPr="005F7679">
        <w:rPr>
          <w:rFonts w:ascii="Times New Roman" w:hAnsi="Times New Roman" w:cs="Times New Roman"/>
        </w:rPr>
        <w:t>3. Площадь садовых или огородных земельных участков определяется как произведение количества членов садоводческого или огороднического некоммерческого объединения и установленного предельного максимального размера таких земельных участков.</w:t>
      </w:r>
    </w:p>
    <w:p w:rsidR="0000138A" w:rsidRPr="005F7679" w:rsidRDefault="0000138A" w:rsidP="005F7679">
      <w:pPr>
        <w:pStyle w:val="a7"/>
        <w:ind w:firstLine="709"/>
        <w:jc w:val="both"/>
        <w:rPr>
          <w:rFonts w:ascii="Times New Roman" w:hAnsi="Times New Roman" w:cs="Times New Roman"/>
        </w:rPr>
      </w:pPr>
      <w:r w:rsidRPr="005F7679">
        <w:rPr>
          <w:rFonts w:ascii="Times New Roman" w:hAnsi="Times New Roman" w:cs="Times New Roman"/>
        </w:rPr>
        <w:t>4. Площадь земельных участков, подлежащих отнесению к имуществу общего пользования, определяется в размере двадцати пяти процентов площади садовых или огородных земельных участков.</w:t>
      </w:r>
    </w:p>
    <w:p w:rsidR="0000138A" w:rsidRPr="005F7679" w:rsidRDefault="0000138A" w:rsidP="005F7679">
      <w:pPr>
        <w:pStyle w:val="a7"/>
        <w:ind w:firstLine="709"/>
        <w:jc w:val="both"/>
        <w:rPr>
          <w:rFonts w:ascii="Times New Roman" w:hAnsi="Times New Roman" w:cs="Times New Roman"/>
        </w:rPr>
      </w:pPr>
      <w:r w:rsidRPr="005F7679">
        <w:rPr>
          <w:rFonts w:ascii="Times New Roman" w:hAnsi="Times New Roman" w:cs="Times New Roman"/>
        </w:rPr>
        <w:t>5. Организация и застройка территории садоводческого или дачного некоммерческого объединения, раздел земельного участка, предоставленного соответствующему объединению, осуществляются на основании проекта планировки территории и проекта межевания территории.</w:t>
      </w:r>
    </w:p>
    <w:p w:rsidR="0000138A" w:rsidRPr="005F7679" w:rsidRDefault="0000138A" w:rsidP="005F7679">
      <w:pPr>
        <w:pStyle w:val="a7"/>
        <w:ind w:firstLine="709"/>
        <w:jc w:val="both"/>
        <w:rPr>
          <w:rFonts w:ascii="Times New Roman" w:hAnsi="Times New Roman" w:cs="Times New Roman"/>
        </w:rPr>
      </w:pPr>
      <w:r w:rsidRPr="005F7679">
        <w:rPr>
          <w:rFonts w:ascii="Times New Roman" w:hAnsi="Times New Roman" w:cs="Times New Roman"/>
        </w:rPr>
        <w:t>6. Возведение строений и сооружений в садоводческом, огородническом или дачном некоммерческом объединении осуществляется в соответствии с проектом планировки территории и (или) проектом межевания территории, а также градостроительным регламентом.</w:t>
      </w:r>
    </w:p>
    <w:p w:rsidR="0000138A" w:rsidRPr="005F7679" w:rsidRDefault="0000138A" w:rsidP="005F7679">
      <w:pPr>
        <w:pStyle w:val="a7"/>
        <w:ind w:firstLine="709"/>
        <w:jc w:val="both"/>
        <w:rPr>
          <w:rFonts w:ascii="Times New Roman" w:hAnsi="Times New Roman" w:cs="Times New Roman"/>
        </w:rPr>
      </w:pPr>
      <w:r w:rsidRPr="005F7679">
        <w:rPr>
          <w:rFonts w:ascii="Times New Roman" w:hAnsi="Times New Roman" w:cs="Times New Roman"/>
        </w:rPr>
        <w:t>7. На земельных участках, предоставленных для ведения огородничества могут размещаться только некапитальные жилые и хозяйственные строения и сооружения. Этажность некапитального жилого строения – один этаж.</w:t>
      </w:r>
    </w:p>
    <w:p w:rsidR="0000138A" w:rsidRPr="005F7679" w:rsidRDefault="0000138A" w:rsidP="005F7679">
      <w:pPr>
        <w:pStyle w:val="a7"/>
        <w:ind w:firstLine="709"/>
        <w:jc w:val="both"/>
        <w:rPr>
          <w:rFonts w:ascii="Times New Roman" w:hAnsi="Times New Roman" w:cs="Times New Roman"/>
        </w:rPr>
      </w:pPr>
      <w:r w:rsidRPr="005F7679">
        <w:rPr>
          <w:rFonts w:ascii="Times New Roman" w:hAnsi="Times New Roman" w:cs="Times New Roman"/>
        </w:rPr>
        <w:t>8. Высота гаражей на земельных участках  для ведения садоводства и дачного хозяйства – до 5 м.</w:t>
      </w:r>
    </w:p>
    <w:p w:rsidR="0000138A" w:rsidRPr="005F7679" w:rsidRDefault="0000138A" w:rsidP="005F7679">
      <w:pPr>
        <w:pStyle w:val="a7"/>
        <w:ind w:firstLine="709"/>
        <w:jc w:val="both"/>
        <w:rPr>
          <w:rFonts w:ascii="Times New Roman" w:hAnsi="Times New Roman" w:cs="Times New Roman"/>
        </w:rPr>
      </w:pPr>
      <w:r w:rsidRPr="005F7679">
        <w:rPr>
          <w:rFonts w:ascii="Times New Roman" w:hAnsi="Times New Roman" w:cs="Times New Roman"/>
        </w:rPr>
        <w:t>9. Не допускается размещение территорий для ведения огородничества, садоводства, дачного хозяйства в санитарно-защитных и охранных зонах.</w:t>
      </w:r>
    </w:p>
    <w:p w:rsidR="0000138A" w:rsidRPr="005F7679" w:rsidRDefault="0000138A" w:rsidP="005F7679">
      <w:pPr>
        <w:pStyle w:val="a7"/>
        <w:ind w:firstLine="709"/>
        <w:jc w:val="both"/>
        <w:rPr>
          <w:rFonts w:ascii="Times New Roman" w:hAnsi="Times New Roman" w:cs="Times New Roman"/>
        </w:rPr>
      </w:pPr>
      <w:r w:rsidRPr="005F7679">
        <w:rPr>
          <w:rFonts w:ascii="Times New Roman" w:hAnsi="Times New Roman" w:cs="Times New Roman"/>
        </w:rPr>
        <w:t xml:space="preserve">10. В случае нахождения территорий садоводческих, огороднических или дачных некоммерческих объединений граждан в границах </w:t>
      </w:r>
      <w:proofErr w:type="spellStart"/>
      <w:r w:rsidRPr="005F7679">
        <w:rPr>
          <w:rFonts w:ascii="Times New Roman" w:hAnsi="Times New Roman" w:cs="Times New Roman"/>
        </w:rPr>
        <w:t>водоохранных</w:t>
      </w:r>
      <w:proofErr w:type="spellEnd"/>
      <w:r w:rsidRPr="005F7679">
        <w:rPr>
          <w:rFonts w:ascii="Times New Roman" w:hAnsi="Times New Roman" w:cs="Times New Roman"/>
        </w:rPr>
        <w:t xml:space="preserve"> зон необходимо обеспечить их оборудование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w:t>
      </w:r>
    </w:p>
    <w:p w:rsidR="0000138A" w:rsidRPr="005F7679" w:rsidRDefault="0000138A" w:rsidP="005F7679">
      <w:pPr>
        <w:pStyle w:val="a7"/>
        <w:ind w:firstLine="709"/>
        <w:jc w:val="both"/>
        <w:rPr>
          <w:rFonts w:ascii="Times New Roman" w:hAnsi="Times New Roman" w:cs="Times New Roman"/>
        </w:rPr>
      </w:pPr>
      <w:r w:rsidRPr="005F7679">
        <w:rPr>
          <w:rFonts w:ascii="Times New Roman" w:hAnsi="Times New Roman" w:cs="Times New Roman"/>
        </w:rPr>
        <w:t>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5F7679" w:rsidRPr="0000138A" w:rsidRDefault="005F7679" w:rsidP="0000138A">
      <w:pPr>
        <w:pStyle w:val="a7"/>
        <w:rPr>
          <w:rFonts w:ascii="Times New Roman" w:hAnsi="Times New Roman" w:cs="Times New Roman"/>
          <w:sz w:val="24"/>
          <w:szCs w:val="24"/>
        </w:rPr>
      </w:pPr>
    </w:p>
    <w:p w:rsidR="0000138A" w:rsidRPr="0000138A" w:rsidRDefault="0000138A" w:rsidP="008E7C4B">
      <w:pPr>
        <w:pStyle w:val="a7"/>
        <w:ind w:firstLine="709"/>
        <w:jc w:val="both"/>
        <w:rPr>
          <w:rFonts w:ascii="Times New Roman" w:hAnsi="Times New Roman" w:cs="Times New Roman"/>
          <w:sz w:val="24"/>
          <w:szCs w:val="24"/>
        </w:rPr>
      </w:pPr>
      <w:r w:rsidRPr="0000138A">
        <w:rPr>
          <w:rFonts w:ascii="Times New Roman" w:hAnsi="Times New Roman" w:cs="Times New Roman"/>
          <w:sz w:val="24"/>
          <w:szCs w:val="24"/>
        </w:rPr>
        <w:t>Статья 45. Градостроительные регламенты.</w:t>
      </w:r>
      <w:r w:rsidR="005F7679">
        <w:rPr>
          <w:rFonts w:ascii="Times New Roman" w:hAnsi="Times New Roman" w:cs="Times New Roman"/>
          <w:sz w:val="24"/>
          <w:szCs w:val="24"/>
        </w:rPr>
        <w:t xml:space="preserve"> </w:t>
      </w:r>
      <w:r w:rsidRPr="0000138A">
        <w:rPr>
          <w:rFonts w:ascii="Times New Roman" w:hAnsi="Times New Roman" w:cs="Times New Roman"/>
          <w:sz w:val="24"/>
          <w:szCs w:val="24"/>
        </w:rPr>
        <w:t>Зоны специального назначения (Сп)</w:t>
      </w:r>
    </w:p>
    <w:p w:rsidR="0000138A" w:rsidRPr="0000138A" w:rsidRDefault="0000138A" w:rsidP="008E7C4B">
      <w:pPr>
        <w:pStyle w:val="a7"/>
        <w:ind w:firstLine="709"/>
        <w:jc w:val="both"/>
        <w:rPr>
          <w:rFonts w:ascii="Times New Roman" w:hAnsi="Times New Roman" w:cs="Times New Roman"/>
          <w:sz w:val="24"/>
          <w:szCs w:val="24"/>
        </w:rPr>
      </w:pPr>
      <w:r w:rsidRPr="0000138A">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0" w:type="auto"/>
        <w:tblInd w:w="-151" w:type="dxa"/>
        <w:tblLayout w:type="fixed"/>
        <w:tblLook w:val="0000" w:firstRow="0" w:lastRow="0" w:firstColumn="0" w:lastColumn="0" w:noHBand="0" w:noVBand="0"/>
      </w:tblPr>
      <w:tblGrid>
        <w:gridCol w:w="567"/>
        <w:gridCol w:w="993"/>
        <w:gridCol w:w="141"/>
        <w:gridCol w:w="3969"/>
        <w:gridCol w:w="118"/>
        <w:gridCol w:w="992"/>
        <w:gridCol w:w="1134"/>
        <w:gridCol w:w="992"/>
        <w:gridCol w:w="992"/>
      </w:tblGrid>
      <w:tr w:rsidR="0000138A" w:rsidRPr="0000138A" w:rsidTr="005F7679">
        <w:trPr>
          <w:cantSplit/>
          <w:trHeight w:val="357"/>
        </w:trPr>
        <w:tc>
          <w:tcPr>
            <w:tcW w:w="567" w:type="dxa"/>
            <w:vMerge w:val="restart"/>
            <w:tcBorders>
              <w:top w:val="single" w:sz="4" w:space="0" w:color="000000"/>
              <w:left w:val="single" w:sz="4" w:space="0" w:color="000000"/>
              <w:bottom w:val="single" w:sz="4" w:space="0" w:color="000000"/>
            </w:tcBorders>
            <w:shd w:val="clear" w:color="auto" w:fill="auto"/>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w:t>
            </w:r>
          </w:p>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п/п</w:t>
            </w:r>
          </w:p>
        </w:tc>
        <w:tc>
          <w:tcPr>
            <w:tcW w:w="1134" w:type="dxa"/>
            <w:gridSpan w:val="2"/>
            <w:vMerge w:val="restart"/>
            <w:tcBorders>
              <w:top w:val="single" w:sz="4" w:space="0" w:color="000000"/>
              <w:left w:val="single" w:sz="4" w:space="0" w:color="000000"/>
              <w:bottom w:val="single" w:sz="4" w:space="0" w:color="000000"/>
            </w:tcBorders>
            <w:shd w:val="clear" w:color="auto" w:fill="auto"/>
            <w:textDirection w:val="btL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Код (числовое обозначение) (в соответствии с Классификатором</w:t>
            </w:r>
          </w:p>
        </w:tc>
        <w:tc>
          <w:tcPr>
            <w:tcW w:w="3969" w:type="dxa"/>
            <w:vMerge w:val="restart"/>
            <w:tcBorders>
              <w:top w:val="single" w:sz="4" w:space="0" w:color="000000"/>
              <w:left w:val="single" w:sz="4" w:space="0" w:color="000000"/>
              <w:bottom w:val="single" w:sz="4" w:space="0" w:color="000000"/>
            </w:tcBorders>
            <w:shd w:val="clear" w:color="auto" w:fill="auto"/>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00138A" w:rsidRPr="0000138A" w:rsidRDefault="0000138A" w:rsidP="0000138A">
            <w:pPr>
              <w:pStyle w:val="a7"/>
              <w:rPr>
                <w:rFonts w:ascii="Times New Roman" w:hAnsi="Times New Roman" w:cs="Times New Roman"/>
                <w:sz w:val="24"/>
                <w:szCs w:val="24"/>
              </w:rPr>
            </w:pPr>
          </w:p>
        </w:tc>
        <w:tc>
          <w:tcPr>
            <w:tcW w:w="422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Параметры разрешенного строительства, реконструкции объектов капстроительства</w:t>
            </w:r>
          </w:p>
        </w:tc>
      </w:tr>
      <w:tr w:rsidR="0000138A" w:rsidRPr="0000138A" w:rsidTr="008E7C4B">
        <w:trPr>
          <w:cantSplit/>
          <w:trHeight w:val="2296"/>
        </w:trPr>
        <w:tc>
          <w:tcPr>
            <w:tcW w:w="567" w:type="dxa"/>
            <w:vMerge/>
            <w:tcBorders>
              <w:top w:val="single" w:sz="4" w:space="0" w:color="000000"/>
              <w:left w:val="single" w:sz="4" w:space="0" w:color="000000"/>
              <w:bottom w:val="single" w:sz="4" w:space="0" w:color="000000"/>
            </w:tcBorders>
            <w:shd w:val="clear" w:color="auto" w:fill="auto"/>
          </w:tcPr>
          <w:p w:rsidR="0000138A" w:rsidRPr="0000138A" w:rsidRDefault="0000138A" w:rsidP="0000138A">
            <w:pPr>
              <w:pStyle w:val="a7"/>
              <w:rPr>
                <w:rFonts w:ascii="Times New Roman" w:hAnsi="Times New Roman" w:cs="Times New Roman"/>
                <w:sz w:val="24"/>
                <w:szCs w:val="24"/>
              </w:rPr>
            </w:pPr>
          </w:p>
        </w:tc>
        <w:tc>
          <w:tcPr>
            <w:tcW w:w="1134" w:type="dxa"/>
            <w:gridSpan w:val="2"/>
            <w:vMerge/>
            <w:tcBorders>
              <w:top w:val="single" w:sz="4" w:space="0" w:color="000000"/>
              <w:left w:val="single" w:sz="4" w:space="0" w:color="000000"/>
              <w:bottom w:val="single" w:sz="4" w:space="0" w:color="000000"/>
            </w:tcBorders>
            <w:shd w:val="clear" w:color="auto" w:fill="auto"/>
          </w:tcPr>
          <w:p w:rsidR="0000138A" w:rsidRPr="0000138A" w:rsidRDefault="0000138A" w:rsidP="0000138A">
            <w:pPr>
              <w:pStyle w:val="a7"/>
              <w:rPr>
                <w:rFonts w:ascii="Times New Roman" w:hAnsi="Times New Roman" w:cs="Times New Roman"/>
                <w:sz w:val="24"/>
                <w:szCs w:val="24"/>
              </w:rPr>
            </w:pPr>
          </w:p>
        </w:tc>
        <w:tc>
          <w:tcPr>
            <w:tcW w:w="3969" w:type="dxa"/>
            <w:vMerge/>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p>
        </w:tc>
        <w:tc>
          <w:tcPr>
            <w:tcW w:w="1110" w:type="dxa"/>
            <w:gridSpan w:val="2"/>
            <w:tcBorders>
              <w:top w:val="single" w:sz="4" w:space="0" w:color="000000"/>
              <w:left w:val="single" w:sz="4" w:space="0" w:color="000000"/>
              <w:bottom w:val="single" w:sz="4" w:space="0" w:color="000000"/>
            </w:tcBorders>
            <w:shd w:val="clear" w:color="auto" w:fill="auto"/>
            <w:textDirection w:val="btLr"/>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Предельная этажность зданий, строений, сооружений, этаж</w:t>
            </w:r>
          </w:p>
        </w:tc>
        <w:tc>
          <w:tcPr>
            <w:tcW w:w="1134" w:type="dxa"/>
            <w:tcBorders>
              <w:top w:val="single" w:sz="4" w:space="0" w:color="000000"/>
              <w:left w:val="single" w:sz="4" w:space="0" w:color="000000"/>
              <w:bottom w:val="single" w:sz="4" w:space="0" w:color="000000"/>
            </w:tcBorders>
            <w:shd w:val="clear" w:color="auto" w:fill="auto"/>
            <w:textDirection w:val="btLr"/>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Предельные размеры земельных участков (мин.-макс.), га</w:t>
            </w:r>
          </w:p>
        </w:tc>
        <w:tc>
          <w:tcPr>
            <w:tcW w:w="992" w:type="dxa"/>
            <w:tcBorders>
              <w:top w:val="single" w:sz="4" w:space="0" w:color="000000"/>
              <w:left w:val="single" w:sz="4" w:space="0" w:color="000000"/>
              <w:bottom w:val="single" w:sz="4" w:space="0" w:color="000000"/>
            </w:tcBorders>
            <w:shd w:val="clear" w:color="auto" w:fill="auto"/>
            <w:textDirection w:val="btLr"/>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Максимальный процент застройки, %</w:t>
            </w:r>
          </w:p>
        </w:tc>
        <w:tc>
          <w:tcPr>
            <w:tcW w:w="992"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Минимальные отступы от границ земельного участка</w:t>
            </w:r>
          </w:p>
        </w:tc>
      </w:tr>
      <w:tr w:rsidR="0000138A" w:rsidRPr="0000138A" w:rsidTr="008E7C4B">
        <w:trPr>
          <w:cantSplit/>
          <w:trHeight w:val="171"/>
        </w:trPr>
        <w:tc>
          <w:tcPr>
            <w:tcW w:w="567"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1</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2</w:t>
            </w:r>
          </w:p>
        </w:tc>
        <w:tc>
          <w:tcPr>
            <w:tcW w:w="3969"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3</w:t>
            </w:r>
          </w:p>
        </w:tc>
        <w:tc>
          <w:tcPr>
            <w:tcW w:w="1110" w:type="dxa"/>
            <w:gridSpan w:val="2"/>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4</w:t>
            </w:r>
          </w:p>
        </w:tc>
        <w:tc>
          <w:tcPr>
            <w:tcW w:w="1134"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5</w:t>
            </w:r>
          </w:p>
        </w:tc>
        <w:tc>
          <w:tcPr>
            <w:tcW w:w="992"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7</w:t>
            </w:r>
          </w:p>
        </w:tc>
      </w:tr>
      <w:tr w:rsidR="0000138A" w:rsidRPr="0000138A" w:rsidTr="005F7679">
        <w:trPr>
          <w:trHeight w:val="397"/>
        </w:trPr>
        <w:tc>
          <w:tcPr>
            <w:tcW w:w="9898" w:type="dxa"/>
            <w:gridSpan w:val="9"/>
            <w:tcBorders>
              <w:top w:val="single" w:sz="4" w:space="0" w:color="000000"/>
              <w:left w:val="single" w:sz="4" w:space="0" w:color="000000"/>
              <w:bottom w:val="single" w:sz="4" w:space="0" w:color="000000"/>
              <w:right w:val="single" w:sz="4" w:space="0" w:color="000000"/>
            </w:tcBorders>
            <w:shd w:val="clear" w:color="auto" w:fill="auto"/>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lastRenderedPageBreak/>
              <w:t>Основные виды и параметры разрешенного использования земельных участков и объектов капитального строительства</w:t>
            </w:r>
          </w:p>
        </w:tc>
      </w:tr>
      <w:tr w:rsidR="0000138A" w:rsidRPr="0000138A" w:rsidTr="005F7679">
        <w:trPr>
          <w:trHeight w:val="397"/>
        </w:trPr>
        <w:tc>
          <w:tcPr>
            <w:tcW w:w="567" w:type="dxa"/>
            <w:tcBorders>
              <w:top w:val="single" w:sz="4" w:space="0" w:color="000000"/>
              <w:left w:val="single" w:sz="4" w:space="0" w:color="000000"/>
              <w:bottom w:val="single" w:sz="4" w:space="0" w:color="000000"/>
            </w:tcBorders>
            <w:shd w:val="clear" w:color="auto" w:fill="auto"/>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12.1</w:t>
            </w:r>
          </w:p>
        </w:tc>
        <w:tc>
          <w:tcPr>
            <w:tcW w:w="4228" w:type="dxa"/>
            <w:gridSpan w:val="3"/>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lang w:val="en-US"/>
              </w:rPr>
            </w:pPr>
            <w:r w:rsidRPr="0000138A">
              <w:rPr>
                <w:rFonts w:ascii="Times New Roman" w:hAnsi="Times New Roman" w:cs="Times New Roman"/>
                <w:sz w:val="24"/>
                <w:szCs w:val="24"/>
              </w:rPr>
              <w:t>Ритуальная деятельность</w:t>
            </w:r>
          </w:p>
        </w:tc>
        <w:tc>
          <w:tcPr>
            <w:tcW w:w="992"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lang w:val="en-US"/>
              </w:rPr>
            </w:pPr>
            <w:r w:rsidRPr="0000138A">
              <w:rPr>
                <w:rFonts w:ascii="Times New Roman" w:hAnsi="Times New Roman" w:cs="Times New Roman"/>
                <w:sz w:val="24"/>
                <w:szCs w:val="24"/>
                <w:lang w:val="en-US"/>
              </w:rPr>
              <w:t>0</w:t>
            </w:r>
          </w:p>
        </w:tc>
        <w:tc>
          <w:tcPr>
            <w:tcW w:w="1134"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lang w:val="en-US"/>
              </w:rPr>
              <w:t>0</w:t>
            </w:r>
            <w:r w:rsidRPr="0000138A">
              <w:rPr>
                <w:rFonts w:ascii="Times New Roman" w:hAnsi="Times New Roman" w:cs="Times New Roman"/>
                <w:sz w:val="24"/>
                <w:szCs w:val="24"/>
              </w:rPr>
              <w:t>,</w:t>
            </w:r>
            <w:r w:rsidRPr="0000138A">
              <w:rPr>
                <w:rFonts w:ascii="Times New Roman" w:hAnsi="Times New Roman" w:cs="Times New Roman"/>
                <w:sz w:val="24"/>
                <w:szCs w:val="24"/>
                <w:lang w:val="en-US"/>
              </w:rPr>
              <w:t>5</w:t>
            </w:r>
            <w:r w:rsidRPr="0000138A">
              <w:rPr>
                <w:rFonts w:ascii="Times New Roman" w:hAnsi="Times New Roman" w:cs="Times New Roman"/>
                <w:sz w:val="24"/>
                <w:szCs w:val="24"/>
              </w:rPr>
              <w:t>-10</w:t>
            </w:r>
          </w:p>
        </w:tc>
        <w:tc>
          <w:tcPr>
            <w:tcW w:w="992"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0</w:t>
            </w:r>
          </w:p>
        </w:tc>
      </w:tr>
      <w:tr w:rsidR="0000138A" w:rsidRPr="0000138A" w:rsidTr="005F7679">
        <w:trPr>
          <w:trHeight w:val="397"/>
        </w:trPr>
        <w:tc>
          <w:tcPr>
            <w:tcW w:w="567" w:type="dxa"/>
            <w:tcBorders>
              <w:top w:val="single" w:sz="4" w:space="0" w:color="000000"/>
              <w:left w:val="single" w:sz="4" w:space="0" w:color="000000"/>
              <w:bottom w:val="single" w:sz="4" w:space="0" w:color="000000"/>
            </w:tcBorders>
            <w:shd w:val="clear" w:color="auto" w:fill="auto"/>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2</w:t>
            </w:r>
          </w:p>
        </w:tc>
        <w:tc>
          <w:tcPr>
            <w:tcW w:w="993"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12.2</w:t>
            </w:r>
          </w:p>
        </w:tc>
        <w:tc>
          <w:tcPr>
            <w:tcW w:w="4228" w:type="dxa"/>
            <w:gridSpan w:val="3"/>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Специальная деятельность</w:t>
            </w:r>
          </w:p>
        </w:tc>
        <w:tc>
          <w:tcPr>
            <w:tcW w:w="992"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0</w:t>
            </w:r>
          </w:p>
        </w:tc>
        <w:tc>
          <w:tcPr>
            <w:tcW w:w="1134"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0,2-1,0</w:t>
            </w:r>
          </w:p>
        </w:tc>
        <w:tc>
          <w:tcPr>
            <w:tcW w:w="992"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0</w:t>
            </w:r>
          </w:p>
        </w:tc>
      </w:tr>
      <w:tr w:rsidR="008E7C4B" w:rsidRPr="0000138A" w:rsidTr="005F7679">
        <w:trPr>
          <w:trHeight w:val="397"/>
        </w:trPr>
        <w:tc>
          <w:tcPr>
            <w:tcW w:w="567" w:type="dxa"/>
            <w:tcBorders>
              <w:top w:val="single" w:sz="4" w:space="0" w:color="000000"/>
              <w:left w:val="single" w:sz="4" w:space="0" w:color="000000"/>
              <w:bottom w:val="single" w:sz="4" w:space="0" w:color="000000"/>
            </w:tcBorders>
            <w:shd w:val="clear" w:color="auto" w:fill="auto"/>
          </w:tcPr>
          <w:p w:rsidR="008E7C4B" w:rsidRPr="0000138A" w:rsidRDefault="002B2E93" w:rsidP="0000138A">
            <w:pPr>
              <w:pStyle w:val="a7"/>
              <w:rPr>
                <w:rFonts w:ascii="Times New Roman" w:hAnsi="Times New Roman" w:cs="Times New Roman"/>
                <w:sz w:val="24"/>
                <w:szCs w:val="24"/>
              </w:rPr>
            </w:pPr>
            <w:r>
              <w:rPr>
                <w:rFonts w:ascii="Times New Roman" w:hAnsi="Times New Roman" w:cs="Times New Roman"/>
                <w:sz w:val="24"/>
                <w:szCs w:val="24"/>
              </w:rPr>
              <w:t>3</w:t>
            </w:r>
          </w:p>
        </w:tc>
        <w:tc>
          <w:tcPr>
            <w:tcW w:w="993" w:type="dxa"/>
            <w:tcBorders>
              <w:top w:val="single" w:sz="4" w:space="0" w:color="000000"/>
              <w:left w:val="single" w:sz="4" w:space="0" w:color="000000"/>
              <w:bottom w:val="single" w:sz="4" w:space="0" w:color="000000"/>
            </w:tcBorders>
            <w:shd w:val="clear" w:color="auto" w:fill="auto"/>
            <w:vAlign w:val="center"/>
          </w:tcPr>
          <w:p w:rsidR="008E7C4B" w:rsidRPr="0000138A" w:rsidRDefault="002B2E93" w:rsidP="0000138A">
            <w:pPr>
              <w:pStyle w:val="a7"/>
              <w:rPr>
                <w:rFonts w:ascii="Times New Roman" w:hAnsi="Times New Roman" w:cs="Times New Roman"/>
                <w:sz w:val="24"/>
                <w:szCs w:val="24"/>
              </w:rPr>
            </w:pPr>
            <w:r>
              <w:rPr>
                <w:rFonts w:ascii="Times New Roman" w:hAnsi="Times New Roman" w:cs="Times New Roman"/>
                <w:sz w:val="24"/>
                <w:szCs w:val="24"/>
              </w:rPr>
              <w:t>3.1</w:t>
            </w:r>
          </w:p>
        </w:tc>
        <w:tc>
          <w:tcPr>
            <w:tcW w:w="4228" w:type="dxa"/>
            <w:gridSpan w:val="3"/>
            <w:tcBorders>
              <w:top w:val="single" w:sz="4" w:space="0" w:color="000000"/>
              <w:left w:val="single" w:sz="4" w:space="0" w:color="000000"/>
              <w:bottom w:val="single" w:sz="4" w:space="0" w:color="000000"/>
            </w:tcBorders>
            <w:shd w:val="clear" w:color="auto" w:fill="auto"/>
            <w:vAlign w:val="center"/>
          </w:tcPr>
          <w:p w:rsidR="008E7C4B" w:rsidRPr="0000138A" w:rsidRDefault="002B2E93" w:rsidP="0000138A">
            <w:pPr>
              <w:pStyle w:val="a7"/>
              <w:rPr>
                <w:rFonts w:ascii="Times New Roman" w:hAnsi="Times New Roman" w:cs="Times New Roman"/>
                <w:sz w:val="24"/>
                <w:szCs w:val="24"/>
              </w:rPr>
            </w:pPr>
            <w:r>
              <w:rPr>
                <w:rFonts w:ascii="Times New Roman" w:hAnsi="Times New Roman" w:cs="Times New Roman"/>
                <w:sz w:val="24"/>
                <w:szCs w:val="24"/>
              </w:rPr>
              <w:t>Коммунальное обслуживание</w:t>
            </w:r>
          </w:p>
        </w:tc>
        <w:tc>
          <w:tcPr>
            <w:tcW w:w="992" w:type="dxa"/>
            <w:tcBorders>
              <w:top w:val="single" w:sz="4" w:space="0" w:color="000000"/>
              <w:left w:val="single" w:sz="4" w:space="0" w:color="000000"/>
              <w:bottom w:val="single" w:sz="4" w:space="0" w:color="000000"/>
            </w:tcBorders>
            <w:shd w:val="clear" w:color="auto" w:fill="auto"/>
            <w:vAlign w:val="center"/>
          </w:tcPr>
          <w:p w:rsidR="008E7C4B" w:rsidRPr="0000138A" w:rsidRDefault="002B2E93" w:rsidP="0000138A">
            <w:pPr>
              <w:pStyle w:val="a7"/>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tcBorders>
            <w:shd w:val="clear" w:color="auto" w:fill="auto"/>
            <w:vAlign w:val="center"/>
          </w:tcPr>
          <w:p w:rsidR="008E7C4B" w:rsidRPr="0000138A" w:rsidRDefault="002B2E93" w:rsidP="0000138A">
            <w:pPr>
              <w:pStyle w:val="a7"/>
              <w:rPr>
                <w:rFonts w:ascii="Times New Roman" w:hAnsi="Times New Roman" w:cs="Times New Roman"/>
                <w:sz w:val="24"/>
                <w:szCs w:val="24"/>
              </w:rPr>
            </w:pPr>
            <w:r>
              <w:rPr>
                <w:rFonts w:ascii="Times New Roman" w:hAnsi="Times New Roman" w:cs="Times New Roman"/>
                <w:sz w:val="24"/>
                <w:szCs w:val="24"/>
              </w:rPr>
              <w:t>Мин. 0,0001</w:t>
            </w:r>
          </w:p>
        </w:tc>
        <w:tc>
          <w:tcPr>
            <w:tcW w:w="992" w:type="dxa"/>
            <w:tcBorders>
              <w:top w:val="single" w:sz="4" w:space="0" w:color="000000"/>
              <w:left w:val="single" w:sz="4" w:space="0" w:color="000000"/>
              <w:bottom w:val="single" w:sz="4" w:space="0" w:color="000000"/>
            </w:tcBorders>
            <w:shd w:val="clear" w:color="auto" w:fill="auto"/>
            <w:vAlign w:val="center"/>
          </w:tcPr>
          <w:p w:rsidR="008E7C4B" w:rsidRPr="0000138A" w:rsidRDefault="002B2E93" w:rsidP="0000138A">
            <w:pPr>
              <w:pStyle w:val="a7"/>
              <w:rPr>
                <w:rFonts w:ascii="Times New Roman" w:hAnsi="Times New Roman" w:cs="Times New Roman"/>
                <w:sz w:val="24"/>
                <w:szCs w:val="24"/>
              </w:rPr>
            </w:pPr>
            <w:r>
              <w:rPr>
                <w:rFonts w:ascii="Times New Roman" w:hAnsi="Times New Roman" w:cs="Times New Roman"/>
                <w:sz w:val="24"/>
                <w:szCs w:val="24"/>
              </w:rPr>
              <w:t>80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7C4B" w:rsidRPr="0000138A" w:rsidRDefault="002B2E93" w:rsidP="0000138A">
            <w:pPr>
              <w:pStyle w:val="a7"/>
              <w:rPr>
                <w:rFonts w:ascii="Times New Roman" w:hAnsi="Times New Roman" w:cs="Times New Roman"/>
                <w:sz w:val="24"/>
                <w:szCs w:val="24"/>
              </w:rPr>
            </w:pPr>
            <w:r>
              <w:rPr>
                <w:rFonts w:ascii="Times New Roman" w:hAnsi="Times New Roman" w:cs="Times New Roman"/>
                <w:sz w:val="24"/>
                <w:szCs w:val="24"/>
              </w:rPr>
              <w:t>0</w:t>
            </w:r>
          </w:p>
        </w:tc>
      </w:tr>
      <w:tr w:rsidR="0000138A" w:rsidRPr="0000138A" w:rsidTr="005F7679">
        <w:trPr>
          <w:trHeight w:val="397"/>
        </w:trPr>
        <w:tc>
          <w:tcPr>
            <w:tcW w:w="9898" w:type="dxa"/>
            <w:gridSpan w:val="9"/>
            <w:tcBorders>
              <w:top w:val="single" w:sz="4" w:space="0" w:color="000000"/>
              <w:left w:val="single" w:sz="4" w:space="0" w:color="000000"/>
              <w:bottom w:val="single" w:sz="4" w:space="0" w:color="000000"/>
              <w:right w:val="single" w:sz="4" w:space="0" w:color="000000"/>
            </w:tcBorders>
            <w:shd w:val="clear" w:color="auto" w:fill="auto"/>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Условно разрешенные виды и параметры использования земельных участков и объектов капитального строительства</w:t>
            </w:r>
          </w:p>
        </w:tc>
      </w:tr>
      <w:tr w:rsidR="0000138A" w:rsidRPr="0000138A" w:rsidTr="005F7679">
        <w:trPr>
          <w:trHeight w:val="397"/>
        </w:trPr>
        <w:tc>
          <w:tcPr>
            <w:tcW w:w="567" w:type="dxa"/>
            <w:tcBorders>
              <w:top w:val="single" w:sz="4" w:space="0" w:color="000000"/>
              <w:left w:val="single" w:sz="4" w:space="0" w:color="000000"/>
              <w:bottom w:val="single" w:sz="4" w:space="0" w:color="000000"/>
            </w:tcBorders>
            <w:shd w:val="clear" w:color="auto" w:fill="auto"/>
          </w:tcPr>
          <w:p w:rsidR="0000138A" w:rsidRPr="0000138A" w:rsidRDefault="002B2E93" w:rsidP="0000138A">
            <w:pPr>
              <w:pStyle w:val="a7"/>
              <w:rPr>
                <w:rFonts w:ascii="Times New Roman" w:hAnsi="Times New Roman" w:cs="Times New Roman"/>
                <w:sz w:val="24"/>
                <w:szCs w:val="24"/>
              </w:rPr>
            </w:pPr>
            <w:r>
              <w:rPr>
                <w:rFonts w:ascii="Times New Roman" w:hAnsi="Times New Roman" w:cs="Times New Roman"/>
                <w:sz w:val="24"/>
                <w:szCs w:val="24"/>
              </w:rPr>
              <w:t>4</w:t>
            </w:r>
          </w:p>
        </w:tc>
        <w:tc>
          <w:tcPr>
            <w:tcW w:w="993"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4.9</w:t>
            </w:r>
          </w:p>
        </w:tc>
        <w:tc>
          <w:tcPr>
            <w:tcW w:w="4228" w:type="dxa"/>
            <w:gridSpan w:val="3"/>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Служебные гаражи</w:t>
            </w:r>
          </w:p>
        </w:tc>
        <w:tc>
          <w:tcPr>
            <w:tcW w:w="992"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мин.0,5</w:t>
            </w:r>
          </w:p>
        </w:tc>
        <w:tc>
          <w:tcPr>
            <w:tcW w:w="992"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80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1</w:t>
            </w:r>
          </w:p>
        </w:tc>
      </w:tr>
      <w:tr w:rsidR="0000138A" w:rsidRPr="0000138A" w:rsidTr="005F7679">
        <w:trPr>
          <w:trHeight w:val="397"/>
        </w:trPr>
        <w:tc>
          <w:tcPr>
            <w:tcW w:w="567" w:type="dxa"/>
            <w:tcBorders>
              <w:top w:val="single" w:sz="4" w:space="0" w:color="000000"/>
              <w:left w:val="single" w:sz="4" w:space="0" w:color="000000"/>
              <w:bottom w:val="single" w:sz="4" w:space="0" w:color="000000"/>
            </w:tcBorders>
            <w:shd w:val="clear" w:color="auto" w:fill="auto"/>
          </w:tcPr>
          <w:p w:rsidR="0000138A" w:rsidRPr="0000138A" w:rsidRDefault="002B2E93" w:rsidP="0000138A">
            <w:pPr>
              <w:pStyle w:val="a7"/>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993"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color w:val="000000"/>
                <w:sz w:val="24"/>
                <w:szCs w:val="24"/>
              </w:rPr>
            </w:pPr>
            <w:r w:rsidRPr="0000138A">
              <w:rPr>
                <w:rFonts w:ascii="Times New Roman" w:hAnsi="Times New Roman" w:cs="Times New Roman"/>
                <w:color w:val="000000"/>
                <w:sz w:val="24"/>
                <w:szCs w:val="24"/>
              </w:rPr>
              <w:t>4.4</w:t>
            </w:r>
          </w:p>
        </w:tc>
        <w:tc>
          <w:tcPr>
            <w:tcW w:w="4228" w:type="dxa"/>
            <w:gridSpan w:val="3"/>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color w:val="000000"/>
                <w:sz w:val="24"/>
                <w:szCs w:val="24"/>
              </w:rPr>
              <w:t>Магазины</w:t>
            </w:r>
          </w:p>
        </w:tc>
        <w:tc>
          <w:tcPr>
            <w:tcW w:w="992"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мин.0,2</w:t>
            </w:r>
          </w:p>
        </w:tc>
        <w:tc>
          <w:tcPr>
            <w:tcW w:w="992"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60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3</w:t>
            </w:r>
          </w:p>
        </w:tc>
      </w:tr>
      <w:tr w:rsidR="0000138A" w:rsidRPr="0000138A" w:rsidTr="005F7679">
        <w:trPr>
          <w:trHeight w:val="397"/>
        </w:trPr>
        <w:tc>
          <w:tcPr>
            <w:tcW w:w="567" w:type="dxa"/>
            <w:tcBorders>
              <w:top w:val="single" w:sz="4" w:space="0" w:color="000000"/>
              <w:left w:val="single" w:sz="4" w:space="0" w:color="000000"/>
              <w:bottom w:val="single" w:sz="4" w:space="0" w:color="000000"/>
            </w:tcBorders>
            <w:shd w:val="clear" w:color="auto" w:fill="auto"/>
          </w:tcPr>
          <w:p w:rsidR="0000138A" w:rsidRPr="0000138A" w:rsidRDefault="002B2E93" w:rsidP="0000138A">
            <w:pPr>
              <w:pStyle w:val="a7"/>
              <w:rPr>
                <w:rFonts w:ascii="Times New Roman" w:hAnsi="Times New Roman" w:cs="Times New Roman"/>
                <w:sz w:val="24"/>
                <w:szCs w:val="24"/>
              </w:rPr>
            </w:pPr>
            <w:r>
              <w:rPr>
                <w:rFonts w:ascii="Times New Roman" w:hAnsi="Times New Roman" w:cs="Times New Roman"/>
                <w:sz w:val="24"/>
                <w:szCs w:val="24"/>
              </w:rPr>
              <w:t>6</w:t>
            </w:r>
          </w:p>
        </w:tc>
        <w:tc>
          <w:tcPr>
            <w:tcW w:w="993"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6.9</w:t>
            </w:r>
          </w:p>
        </w:tc>
        <w:tc>
          <w:tcPr>
            <w:tcW w:w="4228" w:type="dxa"/>
            <w:gridSpan w:val="3"/>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Склады</w:t>
            </w:r>
          </w:p>
        </w:tc>
        <w:tc>
          <w:tcPr>
            <w:tcW w:w="992" w:type="dxa"/>
            <w:tcBorders>
              <w:top w:val="single" w:sz="4" w:space="0" w:color="000000"/>
              <w:left w:val="single" w:sz="4" w:space="0" w:color="000000"/>
              <w:bottom w:val="single" w:sz="4" w:space="0" w:color="000000"/>
            </w:tcBorders>
            <w:shd w:val="clear" w:color="auto" w:fill="auto"/>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tcBorders>
            <w:shd w:val="clear" w:color="auto" w:fill="auto"/>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мин.0,3</w:t>
            </w:r>
          </w:p>
        </w:tc>
        <w:tc>
          <w:tcPr>
            <w:tcW w:w="992" w:type="dxa"/>
            <w:tcBorders>
              <w:top w:val="single" w:sz="4" w:space="0" w:color="000000"/>
              <w:left w:val="single" w:sz="4" w:space="0" w:color="000000"/>
              <w:bottom w:val="single" w:sz="4" w:space="0" w:color="000000"/>
            </w:tcBorders>
            <w:shd w:val="clear" w:color="auto" w:fill="auto"/>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75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1</w:t>
            </w:r>
          </w:p>
        </w:tc>
      </w:tr>
      <w:tr w:rsidR="0000138A" w:rsidRPr="0000138A" w:rsidTr="005F7679">
        <w:trPr>
          <w:trHeight w:val="397"/>
        </w:trPr>
        <w:tc>
          <w:tcPr>
            <w:tcW w:w="9898" w:type="dxa"/>
            <w:gridSpan w:val="9"/>
            <w:tcBorders>
              <w:top w:val="single" w:sz="4" w:space="0" w:color="000000"/>
              <w:left w:val="single" w:sz="4" w:space="0" w:color="000000"/>
              <w:bottom w:val="single" w:sz="4" w:space="0" w:color="000000"/>
              <w:right w:val="single" w:sz="4" w:space="0" w:color="000000"/>
            </w:tcBorders>
            <w:shd w:val="clear" w:color="auto" w:fill="auto"/>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Вспомогательные виды и параметры использования земельных участков и объектов капитального строительства</w:t>
            </w:r>
          </w:p>
        </w:tc>
      </w:tr>
      <w:tr w:rsidR="0000138A" w:rsidRPr="0000138A" w:rsidTr="005F7679">
        <w:trPr>
          <w:trHeight w:val="397"/>
        </w:trPr>
        <w:tc>
          <w:tcPr>
            <w:tcW w:w="567" w:type="dxa"/>
            <w:tcBorders>
              <w:top w:val="single" w:sz="4" w:space="0" w:color="000000"/>
              <w:left w:val="single" w:sz="4" w:space="0" w:color="000000"/>
              <w:bottom w:val="single" w:sz="4" w:space="0" w:color="000000"/>
            </w:tcBorders>
            <w:shd w:val="clear" w:color="auto" w:fill="auto"/>
          </w:tcPr>
          <w:p w:rsidR="0000138A" w:rsidRPr="0000138A" w:rsidRDefault="002B2E93" w:rsidP="0000138A">
            <w:pPr>
              <w:pStyle w:val="a7"/>
              <w:rPr>
                <w:rFonts w:ascii="Times New Roman" w:hAnsi="Times New Roman" w:cs="Times New Roman"/>
                <w:sz w:val="24"/>
                <w:szCs w:val="24"/>
              </w:rPr>
            </w:pPr>
            <w:r>
              <w:rPr>
                <w:rFonts w:ascii="Times New Roman" w:hAnsi="Times New Roman" w:cs="Times New Roman"/>
                <w:sz w:val="24"/>
                <w:szCs w:val="24"/>
              </w:rPr>
              <w:t>7</w:t>
            </w:r>
          </w:p>
        </w:tc>
        <w:tc>
          <w:tcPr>
            <w:tcW w:w="993"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3.7</w:t>
            </w:r>
          </w:p>
        </w:tc>
        <w:tc>
          <w:tcPr>
            <w:tcW w:w="4228" w:type="dxa"/>
            <w:gridSpan w:val="3"/>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Религиозное использование</w:t>
            </w:r>
          </w:p>
        </w:tc>
        <w:tc>
          <w:tcPr>
            <w:tcW w:w="992"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2</w:t>
            </w:r>
          </w:p>
        </w:tc>
        <w:tc>
          <w:tcPr>
            <w:tcW w:w="1134"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мин.0,3</w:t>
            </w:r>
          </w:p>
        </w:tc>
        <w:tc>
          <w:tcPr>
            <w:tcW w:w="992" w:type="dxa"/>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80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t>3</w:t>
            </w:r>
          </w:p>
        </w:tc>
      </w:tr>
    </w:tbl>
    <w:p w:rsidR="0000138A" w:rsidRPr="008E7C4B" w:rsidRDefault="0000138A" w:rsidP="008E7C4B">
      <w:pPr>
        <w:pStyle w:val="a7"/>
        <w:ind w:firstLine="709"/>
        <w:jc w:val="both"/>
        <w:rPr>
          <w:rFonts w:ascii="Times New Roman" w:hAnsi="Times New Roman" w:cs="Times New Roman"/>
        </w:rPr>
      </w:pPr>
      <w:r w:rsidRPr="008E7C4B">
        <w:rPr>
          <w:rFonts w:ascii="Times New Roman" w:hAnsi="Times New Roman" w:cs="Times New Roman"/>
        </w:rPr>
        <w:t>Примечания:</w:t>
      </w:r>
    </w:p>
    <w:p w:rsidR="0000138A" w:rsidRPr="008E7C4B" w:rsidRDefault="0000138A" w:rsidP="008E7C4B">
      <w:pPr>
        <w:pStyle w:val="a7"/>
        <w:ind w:firstLine="709"/>
        <w:jc w:val="both"/>
        <w:rPr>
          <w:rFonts w:ascii="Times New Roman" w:hAnsi="Times New Roman" w:cs="Times New Roman"/>
        </w:rPr>
      </w:pPr>
      <w:r w:rsidRPr="008E7C4B">
        <w:rPr>
          <w:rFonts w:ascii="Times New Roman" w:hAnsi="Times New Roman" w:cs="Times New Roman"/>
        </w:rPr>
        <w:t>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00138A" w:rsidRPr="008E7C4B" w:rsidRDefault="0000138A" w:rsidP="008E7C4B">
      <w:pPr>
        <w:pStyle w:val="a7"/>
        <w:ind w:firstLine="709"/>
        <w:jc w:val="both"/>
        <w:rPr>
          <w:rFonts w:ascii="Times New Roman" w:hAnsi="Times New Roman" w:cs="Times New Roman"/>
        </w:rPr>
      </w:pPr>
      <w:r w:rsidRPr="008E7C4B">
        <w:rPr>
          <w:rFonts w:ascii="Times New Roman" w:hAnsi="Times New Roman" w:cs="Times New Roman"/>
        </w:rPr>
        <w:t>2. Размер земельного участка для сельского кладбища не может превышать 10 га. Использование земельных участков осуществлять в соответствии с требованиями Федерального закона от 12.01.1996 №8 «О погребении и похоронном деле» и гигиеническими требованиями к размещению, устройству и содержанию кладбищ, зданий и сооружений похоронного назначения.</w:t>
      </w:r>
    </w:p>
    <w:p w:rsidR="0000138A" w:rsidRPr="008E7C4B" w:rsidRDefault="0000138A" w:rsidP="008E7C4B">
      <w:pPr>
        <w:pStyle w:val="a7"/>
        <w:ind w:firstLine="709"/>
        <w:jc w:val="both"/>
        <w:rPr>
          <w:rFonts w:ascii="Times New Roman" w:hAnsi="Times New Roman" w:cs="Times New Roman"/>
        </w:rPr>
      </w:pPr>
      <w:r w:rsidRPr="008E7C4B">
        <w:rPr>
          <w:rFonts w:ascii="Times New Roman" w:hAnsi="Times New Roman" w:cs="Times New Roman"/>
        </w:rPr>
        <w:t>3. Скотомогильники (биотермические ямы) следует размещать на сухом возвышенном участке земли площадью не менее 600 м</w:t>
      </w:r>
      <w:r w:rsidRPr="008E7C4B">
        <w:rPr>
          <w:rFonts w:ascii="Times New Roman" w:hAnsi="Times New Roman" w:cs="Times New Roman"/>
          <w:vertAlign w:val="superscript"/>
        </w:rPr>
        <w:t>2</w:t>
      </w:r>
      <w:r w:rsidRPr="008E7C4B">
        <w:rPr>
          <w:rFonts w:ascii="Times New Roman" w:hAnsi="Times New Roman" w:cs="Times New Roman"/>
        </w:rPr>
        <w:t>. Уровень стояния грунтовых вод должен быть не менее 2 м от поверхности земли.</w:t>
      </w:r>
    </w:p>
    <w:p w:rsidR="0000138A" w:rsidRPr="008E7C4B" w:rsidRDefault="0000138A" w:rsidP="008E7C4B">
      <w:pPr>
        <w:pStyle w:val="a7"/>
        <w:ind w:firstLine="709"/>
        <w:jc w:val="both"/>
        <w:rPr>
          <w:rFonts w:ascii="Times New Roman" w:hAnsi="Times New Roman" w:cs="Times New Roman"/>
        </w:rPr>
      </w:pPr>
      <w:r w:rsidRPr="008E7C4B">
        <w:rPr>
          <w:rFonts w:ascii="Times New Roman" w:hAnsi="Times New Roman" w:cs="Times New Roman"/>
        </w:rPr>
        <w:t>4. Использование земельных участков для захоронения и сортировки бытового мусора и отходов осуществлять в соответствии с гигиеническими требованиями к устройству и содержанию полигонов твердых коммунальных отходов.</w:t>
      </w:r>
    </w:p>
    <w:p w:rsidR="0000138A" w:rsidRPr="008E7C4B" w:rsidRDefault="0000138A" w:rsidP="008E7C4B">
      <w:pPr>
        <w:pStyle w:val="a7"/>
        <w:ind w:firstLine="709"/>
        <w:jc w:val="both"/>
        <w:rPr>
          <w:rFonts w:ascii="Times New Roman" w:hAnsi="Times New Roman" w:cs="Times New Roman"/>
        </w:rPr>
      </w:pPr>
      <w:r w:rsidRPr="008E7C4B">
        <w:rPr>
          <w:rFonts w:ascii="Times New Roman" w:hAnsi="Times New Roman" w:cs="Times New Roman"/>
        </w:rPr>
        <w:t>5. Использование земельных участков осуществлять в соответствии с требованиями «СП 2.1.7.1038-01. 2.1.7. Почва, очистка населенных мест, отходы производства и потребления, санитарная охрана почвы. Гигиенические требования к устройству и содержанию полигонов для твердых бытовых отходов. Санитарные правила».</w:t>
      </w:r>
    </w:p>
    <w:p w:rsidR="0000138A" w:rsidRPr="008E7C4B" w:rsidRDefault="0000138A" w:rsidP="008E7C4B">
      <w:pPr>
        <w:pStyle w:val="a7"/>
        <w:ind w:firstLine="709"/>
        <w:jc w:val="both"/>
        <w:rPr>
          <w:rFonts w:ascii="Times New Roman" w:hAnsi="Times New Roman" w:cs="Times New Roman"/>
        </w:rPr>
      </w:pPr>
      <w:r w:rsidRPr="008E7C4B">
        <w:rPr>
          <w:rFonts w:ascii="Times New Roman" w:hAnsi="Times New Roman" w:cs="Times New Roman"/>
        </w:rPr>
        <w:t>6. Запрещается захоронение отходов в границах населенных пунктов.</w:t>
      </w:r>
    </w:p>
    <w:p w:rsidR="0000138A" w:rsidRPr="0000138A" w:rsidRDefault="0000138A" w:rsidP="0000138A">
      <w:pPr>
        <w:pStyle w:val="a7"/>
        <w:rPr>
          <w:rFonts w:ascii="Times New Roman" w:hAnsi="Times New Roman" w:cs="Times New Roman"/>
          <w:sz w:val="24"/>
          <w:szCs w:val="24"/>
        </w:rPr>
      </w:pPr>
    </w:p>
    <w:p w:rsidR="0000138A" w:rsidRPr="0000138A" w:rsidRDefault="0000138A" w:rsidP="008E7C4B">
      <w:pPr>
        <w:pStyle w:val="a7"/>
        <w:ind w:firstLine="709"/>
        <w:jc w:val="both"/>
        <w:rPr>
          <w:rFonts w:ascii="Times New Roman" w:hAnsi="Times New Roman" w:cs="Times New Roman"/>
          <w:sz w:val="24"/>
          <w:szCs w:val="24"/>
        </w:rPr>
      </w:pPr>
      <w:r w:rsidRPr="0000138A">
        <w:rPr>
          <w:rFonts w:ascii="Times New Roman" w:hAnsi="Times New Roman" w:cs="Times New Roman"/>
          <w:sz w:val="24"/>
          <w:szCs w:val="24"/>
        </w:rPr>
        <w:t>Статья 46. Градостроительный регламент зоны инженерной и транспортной инфраструктуры  (И-Т)</w:t>
      </w:r>
    </w:p>
    <w:p w:rsidR="0000138A" w:rsidRPr="0000138A" w:rsidRDefault="0000138A" w:rsidP="008E7C4B">
      <w:pPr>
        <w:pStyle w:val="a7"/>
        <w:ind w:firstLine="709"/>
        <w:jc w:val="both"/>
        <w:rPr>
          <w:rFonts w:ascii="Times New Roman" w:hAnsi="Times New Roman" w:cs="Times New Roman"/>
          <w:iCs/>
          <w:sz w:val="24"/>
          <w:szCs w:val="24"/>
        </w:rPr>
      </w:pPr>
      <w:r w:rsidRPr="0000138A">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0" w:type="auto"/>
        <w:tblInd w:w="-64" w:type="dxa"/>
        <w:tblLayout w:type="fixed"/>
        <w:tblLook w:val="0000" w:firstRow="0" w:lastRow="0" w:firstColumn="0" w:lastColumn="0" w:noHBand="0" w:noVBand="0"/>
      </w:tblPr>
      <w:tblGrid>
        <w:gridCol w:w="565"/>
        <w:gridCol w:w="995"/>
        <w:gridCol w:w="4110"/>
        <w:gridCol w:w="993"/>
        <w:gridCol w:w="1134"/>
        <w:gridCol w:w="992"/>
        <w:gridCol w:w="1053"/>
        <w:gridCol w:w="98"/>
      </w:tblGrid>
      <w:tr w:rsidR="0000138A" w:rsidRPr="0000138A" w:rsidTr="00E02D5B">
        <w:trPr>
          <w:gridAfter w:val="1"/>
          <w:wAfter w:w="98" w:type="dxa"/>
          <w:cantSplit/>
          <w:trHeight w:val="258"/>
          <w:tblHeader/>
        </w:trPr>
        <w:tc>
          <w:tcPr>
            <w:tcW w:w="565" w:type="dxa"/>
            <w:vMerge w:val="restart"/>
            <w:tcBorders>
              <w:top w:val="single" w:sz="4" w:space="0" w:color="000000"/>
              <w:left w:val="single" w:sz="4" w:space="0" w:color="000000"/>
              <w:bottom w:val="single" w:sz="4" w:space="0" w:color="000000"/>
            </w:tcBorders>
            <w:shd w:val="clear" w:color="auto" w:fill="auto"/>
          </w:tcPr>
          <w:p w:rsidR="0000138A" w:rsidRPr="0000138A" w:rsidRDefault="0000138A" w:rsidP="0000138A">
            <w:pPr>
              <w:pStyle w:val="a7"/>
              <w:rPr>
                <w:rFonts w:ascii="Times New Roman" w:hAnsi="Times New Roman" w:cs="Times New Roman"/>
                <w:iCs/>
                <w:kern w:val="1"/>
                <w:sz w:val="24"/>
                <w:szCs w:val="24"/>
              </w:rPr>
            </w:pPr>
            <w:r w:rsidRPr="0000138A">
              <w:rPr>
                <w:rFonts w:ascii="Times New Roman" w:hAnsi="Times New Roman" w:cs="Times New Roman"/>
                <w:iCs/>
                <w:kern w:val="1"/>
                <w:sz w:val="24"/>
                <w:szCs w:val="24"/>
              </w:rPr>
              <w:t>№</w:t>
            </w:r>
          </w:p>
          <w:p w:rsidR="0000138A" w:rsidRPr="0000138A" w:rsidRDefault="0000138A" w:rsidP="0000138A">
            <w:pPr>
              <w:pStyle w:val="a7"/>
              <w:rPr>
                <w:rFonts w:ascii="Times New Roman" w:hAnsi="Times New Roman" w:cs="Times New Roman"/>
                <w:iCs/>
                <w:kern w:val="1"/>
                <w:sz w:val="24"/>
                <w:szCs w:val="24"/>
              </w:rPr>
            </w:pPr>
            <w:r w:rsidRPr="0000138A">
              <w:rPr>
                <w:rFonts w:ascii="Times New Roman" w:hAnsi="Times New Roman" w:cs="Times New Roman"/>
                <w:iCs/>
                <w:kern w:val="1"/>
                <w:sz w:val="24"/>
                <w:szCs w:val="24"/>
              </w:rPr>
              <w:t>п/п</w:t>
            </w:r>
          </w:p>
        </w:tc>
        <w:tc>
          <w:tcPr>
            <w:tcW w:w="995" w:type="dxa"/>
            <w:vMerge w:val="restart"/>
            <w:tcBorders>
              <w:top w:val="single" w:sz="4" w:space="0" w:color="000000"/>
              <w:left w:val="single" w:sz="4" w:space="0" w:color="000000"/>
              <w:bottom w:val="single" w:sz="4" w:space="0" w:color="000000"/>
            </w:tcBorders>
            <w:shd w:val="clear" w:color="auto" w:fill="auto"/>
          </w:tcPr>
          <w:p w:rsidR="0000138A" w:rsidRPr="0000138A" w:rsidRDefault="0000138A" w:rsidP="0000138A">
            <w:pPr>
              <w:pStyle w:val="a7"/>
              <w:rPr>
                <w:rFonts w:ascii="Times New Roman" w:hAnsi="Times New Roman" w:cs="Times New Roman"/>
                <w:iCs/>
                <w:kern w:val="1"/>
                <w:sz w:val="24"/>
                <w:szCs w:val="24"/>
              </w:rPr>
            </w:pPr>
            <w:r w:rsidRPr="0000138A">
              <w:rPr>
                <w:rFonts w:ascii="Times New Roman" w:hAnsi="Times New Roman" w:cs="Times New Roman"/>
                <w:iCs/>
                <w:kern w:val="1"/>
                <w:sz w:val="24"/>
                <w:szCs w:val="24"/>
              </w:rPr>
              <w:t>Код (числовое обозначение) в соответствии с Классификатором</w:t>
            </w:r>
          </w:p>
        </w:tc>
        <w:tc>
          <w:tcPr>
            <w:tcW w:w="4110" w:type="dxa"/>
            <w:vMerge w:val="restart"/>
            <w:tcBorders>
              <w:top w:val="single" w:sz="4" w:space="0" w:color="000000"/>
              <w:left w:val="single" w:sz="4" w:space="0" w:color="000000"/>
              <w:bottom w:val="single" w:sz="4" w:space="0" w:color="000000"/>
            </w:tcBorders>
            <w:shd w:val="clear" w:color="auto" w:fill="auto"/>
          </w:tcPr>
          <w:p w:rsidR="0000138A" w:rsidRPr="0000138A" w:rsidRDefault="0000138A" w:rsidP="0000138A">
            <w:pPr>
              <w:pStyle w:val="a7"/>
              <w:rPr>
                <w:rFonts w:ascii="Times New Roman" w:hAnsi="Times New Roman" w:cs="Times New Roman"/>
                <w:iCs/>
                <w:kern w:val="1"/>
                <w:sz w:val="24"/>
                <w:szCs w:val="24"/>
              </w:rPr>
            </w:pPr>
            <w:r w:rsidRPr="0000138A">
              <w:rPr>
                <w:rFonts w:ascii="Times New Roman" w:hAnsi="Times New Roman" w:cs="Times New Roman"/>
                <w:iCs/>
                <w:kern w:val="1"/>
                <w:sz w:val="24"/>
                <w:szCs w:val="24"/>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00138A">
              <w:rPr>
                <w:rFonts w:ascii="Times New Roman" w:hAnsi="Times New Roman" w:cs="Times New Roman"/>
                <w:kern w:val="1"/>
                <w:sz w:val="24"/>
                <w:szCs w:val="24"/>
              </w:rPr>
              <w:t xml:space="preserve"> утвержденным уполномоченным федеральным органом исполнительной власти)</w:t>
            </w:r>
          </w:p>
          <w:p w:rsidR="0000138A" w:rsidRPr="0000138A" w:rsidRDefault="0000138A" w:rsidP="0000138A">
            <w:pPr>
              <w:pStyle w:val="a7"/>
              <w:rPr>
                <w:rFonts w:ascii="Times New Roman" w:hAnsi="Times New Roman" w:cs="Times New Roman"/>
                <w:iCs/>
                <w:kern w:val="1"/>
                <w:sz w:val="24"/>
                <w:szCs w:val="24"/>
              </w:rPr>
            </w:pPr>
          </w:p>
        </w:tc>
        <w:tc>
          <w:tcPr>
            <w:tcW w:w="417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iCs/>
                <w:kern w:val="1"/>
                <w:sz w:val="24"/>
                <w:szCs w:val="24"/>
              </w:rPr>
              <w:t>Параметры разрешенного строительства, реконструкции объектов капстроительства</w:t>
            </w:r>
          </w:p>
        </w:tc>
      </w:tr>
      <w:tr w:rsidR="0000138A" w:rsidRPr="0000138A" w:rsidTr="00E02D5B">
        <w:trPr>
          <w:gridAfter w:val="1"/>
          <w:wAfter w:w="98" w:type="dxa"/>
          <w:cantSplit/>
          <w:trHeight w:val="2403"/>
        </w:trPr>
        <w:tc>
          <w:tcPr>
            <w:tcW w:w="565" w:type="dxa"/>
            <w:vMerge/>
            <w:tcBorders>
              <w:top w:val="single" w:sz="4" w:space="0" w:color="000000"/>
              <w:left w:val="single" w:sz="4" w:space="0" w:color="000000"/>
              <w:bottom w:val="single" w:sz="4" w:space="0" w:color="000000"/>
            </w:tcBorders>
            <w:shd w:val="clear" w:color="auto" w:fill="auto"/>
          </w:tcPr>
          <w:p w:rsidR="0000138A" w:rsidRPr="0000138A" w:rsidRDefault="0000138A" w:rsidP="0000138A">
            <w:pPr>
              <w:pStyle w:val="a7"/>
              <w:rPr>
                <w:rFonts w:ascii="Times New Roman" w:hAnsi="Times New Roman" w:cs="Times New Roman"/>
                <w:iCs/>
                <w:kern w:val="1"/>
                <w:sz w:val="24"/>
                <w:szCs w:val="24"/>
              </w:rPr>
            </w:pPr>
          </w:p>
        </w:tc>
        <w:tc>
          <w:tcPr>
            <w:tcW w:w="995" w:type="dxa"/>
            <w:vMerge/>
            <w:tcBorders>
              <w:top w:val="single" w:sz="4" w:space="0" w:color="000000"/>
              <w:left w:val="single" w:sz="4" w:space="0" w:color="000000"/>
              <w:bottom w:val="single" w:sz="4" w:space="0" w:color="000000"/>
            </w:tcBorders>
            <w:shd w:val="clear" w:color="auto" w:fill="auto"/>
          </w:tcPr>
          <w:p w:rsidR="0000138A" w:rsidRPr="0000138A" w:rsidRDefault="0000138A" w:rsidP="0000138A">
            <w:pPr>
              <w:pStyle w:val="a7"/>
              <w:rPr>
                <w:rFonts w:ascii="Times New Roman" w:hAnsi="Times New Roman" w:cs="Times New Roman"/>
                <w:iCs/>
                <w:kern w:val="1"/>
                <w:sz w:val="24"/>
                <w:szCs w:val="24"/>
              </w:rPr>
            </w:pPr>
          </w:p>
        </w:tc>
        <w:tc>
          <w:tcPr>
            <w:tcW w:w="4110" w:type="dxa"/>
            <w:vMerge/>
            <w:tcBorders>
              <w:top w:val="single" w:sz="4" w:space="0" w:color="000000"/>
              <w:left w:val="single" w:sz="4" w:space="0" w:color="000000"/>
              <w:bottom w:val="single" w:sz="4" w:space="0" w:color="000000"/>
            </w:tcBorders>
            <w:shd w:val="clear" w:color="auto" w:fill="auto"/>
            <w:vAlign w:val="center"/>
          </w:tcPr>
          <w:p w:rsidR="0000138A" w:rsidRPr="0000138A" w:rsidRDefault="0000138A" w:rsidP="0000138A">
            <w:pPr>
              <w:pStyle w:val="a7"/>
              <w:rPr>
                <w:rFonts w:ascii="Times New Roman" w:hAnsi="Times New Roman" w:cs="Times New Roman"/>
                <w:iCs/>
                <w:kern w:val="1"/>
                <w:sz w:val="24"/>
                <w:szCs w:val="24"/>
              </w:rPr>
            </w:pPr>
          </w:p>
        </w:tc>
        <w:tc>
          <w:tcPr>
            <w:tcW w:w="993" w:type="dxa"/>
            <w:tcBorders>
              <w:top w:val="single" w:sz="4" w:space="0" w:color="000000"/>
              <w:left w:val="single" w:sz="4" w:space="0" w:color="000000"/>
              <w:bottom w:val="single" w:sz="4" w:space="0" w:color="000000"/>
            </w:tcBorders>
            <w:shd w:val="clear" w:color="auto" w:fill="auto"/>
            <w:textDirection w:val="btLr"/>
            <w:vAlign w:val="center"/>
          </w:tcPr>
          <w:p w:rsidR="0000138A" w:rsidRPr="0000138A" w:rsidRDefault="0000138A" w:rsidP="0000138A">
            <w:pPr>
              <w:pStyle w:val="a7"/>
              <w:rPr>
                <w:rFonts w:ascii="Times New Roman" w:hAnsi="Times New Roman" w:cs="Times New Roman"/>
                <w:iCs/>
                <w:kern w:val="1"/>
                <w:sz w:val="24"/>
                <w:szCs w:val="24"/>
              </w:rPr>
            </w:pPr>
            <w:r w:rsidRPr="0000138A">
              <w:rPr>
                <w:rFonts w:ascii="Times New Roman" w:hAnsi="Times New Roman" w:cs="Times New Roman"/>
                <w:iCs/>
                <w:kern w:val="1"/>
                <w:sz w:val="24"/>
                <w:szCs w:val="24"/>
              </w:rPr>
              <w:t>Предельная этажность зданий, строений, сооружений, этаж</w:t>
            </w:r>
          </w:p>
        </w:tc>
        <w:tc>
          <w:tcPr>
            <w:tcW w:w="1134" w:type="dxa"/>
            <w:tcBorders>
              <w:top w:val="single" w:sz="4" w:space="0" w:color="000000"/>
              <w:left w:val="single" w:sz="4" w:space="0" w:color="000000"/>
              <w:bottom w:val="single" w:sz="4" w:space="0" w:color="000000"/>
            </w:tcBorders>
            <w:shd w:val="clear" w:color="auto" w:fill="auto"/>
            <w:textDirection w:val="btLr"/>
          </w:tcPr>
          <w:p w:rsidR="0000138A" w:rsidRPr="0000138A" w:rsidRDefault="0000138A" w:rsidP="0000138A">
            <w:pPr>
              <w:pStyle w:val="a7"/>
              <w:rPr>
                <w:rFonts w:ascii="Times New Roman" w:hAnsi="Times New Roman" w:cs="Times New Roman"/>
                <w:iCs/>
                <w:kern w:val="1"/>
                <w:sz w:val="24"/>
                <w:szCs w:val="24"/>
              </w:rPr>
            </w:pPr>
            <w:r w:rsidRPr="0000138A">
              <w:rPr>
                <w:rFonts w:ascii="Times New Roman" w:hAnsi="Times New Roman" w:cs="Times New Roman"/>
                <w:iCs/>
                <w:kern w:val="1"/>
                <w:sz w:val="24"/>
                <w:szCs w:val="24"/>
              </w:rPr>
              <w:t>Предельные размеры земельных участков (мин.-макс.), га</w:t>
            </w:r>
          </w:p>
        </w:tc>
        <w:tc>
          <w:tcPr>
            <w:tcW w:w="992" w:type="dxa"/>
            <w:tcBorders>
              <w:top w:val="single" w:sz="4" w:space="0" w:color="000000"/>
              <w:left w:val="single" w:sz="4" w:space="0" w:color="000000"/>
              <w:bottom w:val="single" w:sz="4" w:space="0" w:color="000000"/>
            </w:tcBorders>
            <w:shd w:val="clear" w:color="auto" w:fill="auto"/>
            <w:textDirection w:val="btLr"/>
          </w:tcPr>
          <w:p w:rsidR="0000138A" w:rsidRPr="0000138A" w:rsidRDefault="0000138A" w:rsidP="0000138A">
            <w:pPr>
              <w:pStyle w:val="a7"/>
              <w:rPr>
                <w:rFonts w:ascii="Times New Roman" w:hAnsi="Times New Roman" w:cs="Times New Roman"/>
                <w:iCs/>
                <w:kern w:val="1"/>
                <w:sz w:val="24"/>
                <w:szCs w:val="24"/>
              </w:rPr>
            </w:pPr>
            <w:r w:rsidRPr="0000138A">
              <w:rPr>
                <w:rFonts w:ascii="Times New Roman" w:hAnsi="Times New Roman" w:cs="Times New Roman"/>
                <w:iCs/>
                <w:kern w:val="1"/>
                <w:sz w:val="24"/>
                <w:szCs w:val="24"/>
              </w:rPr>
              <w:t>Максимальный процент застройки, %</w:t>
            </w:r>
          </w:p>
        </w:tc>
        <w:tc>
          <w:tcPr>
            <w:tcW w:w="1053"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iCs/>
                <w:kern w:val="1"/>
                <w:sz w:val="24"/>
                <w:szCs w:val="24"/>
              </w:rPr>
              <w:t>Минимальные отступы до границ смежного земельного участка</w:t>
            </w:r>
          </w:p>
        </w:tc>
      </w:tr>
      <w:tr w:rsidR="0000138A" w:rsidRPr="0000138A" w:rsidTr="00E02D5B">
        <w:tblPrEx>
          <w:tblCellMar>
            <w:left w:w="10" w:type="dxa"/>
            <w:right w:w="10" w:type="dxa"/>
          </w:tblCellMar>
        </w:tblPrEx>
        <w:trPr>
          <w:trHeight w:val="171"/>
        </w:trPr>
        <w:tc>
          <w:tcPr>
            <w:tcW w:w="565" w:type="dxa"/>
            <w:tcBorders>
              <w:top w:val="single" w:sz="4" w:space="0" w:color="000080"/>
              <w:left w:val="single" w:sz="4" w:space="0" w:color="000080"/>
              <w:bottom w:val="single" w:sz="4" w:space="0" w:color="000080"/>
            </w:tcBorders>
            <w:shd w:val="clear" w:color="auto" w:fill="auto"/>
            <w:vAlign w:val="center"/>
          </w:tcPr>
          <w:p w:rsidR="0000138A" w:rsidRPr="0000138A" w:rsidRDefault="0000138A" w:rsidP="0000138A">
            <w:pPr>
              <w:pStyle w:val="a7"/>
              <w:rPr>
                <w:rFonts w:ascii="Times New Roman" w:hAnsi="Times New Roman" w:cs="Times New Roman"/>
                <w:iCs/>
                <w:kern w:val="1"/>
                <w:sz w:val="24"/>
                <w:szCs w:val="24"/>
              </w:rPr>
            </w:pPr>
            <w:r w:rsidRPr="0000138A">
              <w:rPr>
                <w:rFonts w:ascii="Times New Roman" w:hAnsi="Times New Roman" w:cs="Times New Roman"/>
                <w:iCs/>
                <w:kern w:val="1"/>
                <w:sz w:val="24"/>
                <w:szCs w:val="24"/>
              </w:rPr>
              <w:lastRenderedPageBreak/>
              <w:t>1</w:t>
            </w:r>
          </w:p>
        </w:tc>
        <w:tc>
          <w:tcPr>
            <w:tcW w:w="995" w:type="dxa"/>
            <w:tcBorders>
              <w:top w:val="single" w:sz="4" w:space="0" w:color="000080"/>
              <w:left w:val="single" w:sz="4" w:space="0" w:color="000080"/>
              <w:bottom w:val="single" w:sz="4" w:space="0" w:color="000080"/>
            </w:tcBorders>
            <w:shd w:val="clear" w:color="auto" w:fill="auto"/>
            <w:vAlign w:val="center"/>
          </w:tcPr>
          <w:p w:rsidR="0000138A" w:rsidRPr="0000138A" w:rsidRDefault="0000138A" w:rsidP="0000138A">
            <w:pPr>
              <w:pStyle w:val="a7"/>
              <w:rPr>
                <w:rFonts w:ascii="Times New Roman" w:hAnsi="Times New Roman" w:cs="Times New Roman"/>
                <w:iCs/>
                <w:kern w:val="1"/>
                <w:sz w:val="24"/>
                <w:szCs w:val="24"/>
              </w:rPr>
            </w:pPr>
            <w:r w:rsidRPr="0000138A">
              <w:rPr>
                <w:rFonts w:ascii="Times New Roman" w:hAnsi="Times New Roman" w:cs="Times New Roman"/>
                <w:iCs/>
                <w:kern w:val="1"/>
                <w:sz w:val="24"/>
                <w:szCs w:val="24"/>
              </w:rPr>
              <w:t>2</w:t>
            </w:r>
          </w:p>
        </w:tc>
        <w:tc>
          <w:tcPr>
            <w:tcW w:w="4110" w:type="dxa"/>
            <w:tcBorders>
              <w:top w:val="single" w:sz="4" w:space="0" w:color="000080"/>
              <w:left w:val="single" w:sz="4" w:space="0" w:color="000080"/>
              <w:bottom w:val="single" w:sz="4" w:space="0" w:color="000080"/>
            </w:tcBorders>
            <w:shd w:val="clear" w:color="auto" w:fill="auto"/>
            <w:vAlign w:val="center"/>
          </w:tcPr>
          <w:p w:rsidR="0000138A" w:rsidRPr="0000138A" w:rsidRDefault="0000138A" w:rsidP="0000138A">
            <w:pPr>
              <w:pStyle w:val="a7"/>
              <w:rPr>
                <w:rFonts w:ascii="Times New Roman" w:hAnsi="Times New Roman" w:cs="Times New Roman"/>
                <w:iCs/>
                <w:kern w:val="1"/>
                <w:sz w:val="24"/>
                <w:szCs w:val="24"/>
              </w:rPr>
            </w:pPr>
            <w:r w:rsidRPr="0000138A">
              <w:rPr>
                <w:rFonts w:ascii="Times New Roman" w:hAnsi="Times New Roman" w:cs="Times New Roman"/>
                <w:iCs/>
                <w:kern w:val="1"/>
                <w:sz w:val="24"/>
                <w:szCs w:val="24"/>
              </w:rPr>
              <w:t>3</w:t>
            </w:r>
          </w:p>
        </w:tc>
        <w:tc>
          <w:tcPr>
            <w:tcW w:w="993" w:type="dxa"/>
            <w:tcBorders>
              <w:top w:val="single" w:sz="4" w:space="0" w:color="000080"/>
              <w:left w:val="single" w:sz="4" w:space="0" w:color="000080"/>
              <w:bottom w:val="single" w:sz="4" w:space="0" w:color="000080"/>
            </w:tcBorders>
            <w:shd w:val="clear" w:color="auto" w:fill="auto"/>
            <w:vAlign w:val="center"/>
          </w:tcPr>
          <w:p w:rsidR="0000138A" w:rsidRPr="0000138A" w:rsidRDefault="0000138A" w:rsidP="0000138A">
            <w:pPr>
              <w:pStyle w:val="a7"/>
              <w:rPr>
                <w:rFonts w:ascii="Times New Roman" w:hAnsi="Times New Roman" w:cs="Times New Roman"/>
                <w:iCs/>
                <w:kern w:val="1"/>
                <w:sz w:val="24"/>
                <w:szCs w:val="24"/>
              </w:rPr>
            </w:pPr>
            <w:r w:rsidRPr="0000138A">
              <w:rPr>
                <w:rFonts w:ascii="Times New Roman" w:hAnsi="Times New Roman" w:cs="Times New Roman"/>
                <w:iCs/>
                <w:kern w:val="1"/>
                <w:sz w:val="24"/>
                <w:szCs w:val="24"/>
              </w:rPr>
              <w:t>4</w:t>
            </w:r>
          </w:p>
        </w:tc>
        <w:tc>
          <w:tcPr>
            <w:tcW w:w="1134" w:type="dxa"/>
            <w:tcBorders>
              <w:top w:val="single" w:sz="4" w:space="0" w:color="000080"/>
              <w:left w:val="single" w:sz="4" w:space="0" w:color="000080"/>
              <w:bottom w:val="single" w:sz="4" w:space="0" w:color="000080"/>
            </w:tcBorders>
            <w:shd w:val="clear" w:color="auto" w:fill="auto"/>
            <w:vAlign w:val="center"/>
          </w:tcPr>
          <w:p w:rsidR="0000138A" w:rsidRPr="0000138A" w:rsidRDefault="0000138A" w:rsidP="0000138A">
            <w:pPr>
              <w:pStyle w:val="a7"/>
              <w:rPr>
                <w:rFonts w:ascii="Times New Roman" w:hAnsi="Times New Roman" w:cs="Times New Roman"/>
                <w:iCs/>
                <w:kern w:val="1"/>
                <w:sz w:val="24"/>
                <w:szCs w:val="24"/>
              </w:rPr>
            </w:pPr>
            <w:r w:rsidRPr="0000138A">
              <w:rPr>
                <w:rFonts w:ascii="Times New Roman" w:hAnsi="Times New Roman" w:cs="Times New Roman"/>
                <w:iCs/>
                <w:kern w:val="1"/>
                <w:sz w:val="24"/>
                <w:szCs w:val="24"/>
              </w:rPr>
              <w:t>5</w:t>
            </w:r>
          </w:p>
        </w:tc>
        <w:tc>
          <w:tcPr>
            <w:tcW w:w="992" w:type="dxa"/>
            <w:tcBorders>
              <w:top w:val="single" w:sz="4" w:space="0" w:color="000080"/>
              <w:left w:val="single" w:sz="4" w:space="0" w:color="000080"/>
              <w:bottom w:val="single" w:sz="4" w:space="0" w:color="000080"/>
            </w:tcBorders>
            <w:shd w:val="clear" w:color="auto" w:fill="auto"/>
            <w:vAlign w:val="center"/>
          </w:tcPr>
          <w:p w:rsidR="0000138A" w:rsidRPr="0000138A" w:rsidRDefault="0000138A" w:rsidP="0000138A">
            <w:pPr>
              <w:pStyle w:val="a7"/>
              <w:rPr>
                <w:rFonts w:ascii="Times New Roman" w:hAnsi="Times New Roman" w:cs="Times New Roman"/>
                <w:iCs/>
                <w:kern w:val="1"/>
                <w:sz w:val="24"/>
                <w:szCs w:val="24"/>
              </w:rPr>
            </w:pPr>
            <w:r w:rsidRPr="0000138A">
              <w:rPr>
                <w:rFonts w:ascii="Times New Roman" w:hAnsi="Times New Roman" w:cs="Times New Roman"/>
                <w:iCs/>
                <w:kern w:val="1"/>
                <w:sz w:val="24"/>
                <w:szCs w:val="24"/>
              </w:rPr>
              <w:t>5</w:t>
            </w:r>
          </w:p>
        </w:tc>
        <w:tc>
          <w:tcPr>
            <w:tcW w:w="1053"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iCs/>
                <w:kern w:val="1"/>
                <w:sz w:val="24"/>
                <w:szCs w:val="24"/>
              </w:rPr>
              <w:t>6</w:t>
            </w:r>
          </w:p>
        </w:tc>
      </w:tr>
      <w:tr w:rsidR="0000138A" w:rsidRPr="0000138A" w:rsidTr="00E02D5B">
        <w:trPr>
          <w:gridAfter w:val="1"/>
          <w:wAfter w:w="98" w:type="dxa"/>
          <w:trHeight w:val="397"/>
        </w:trPr>
        <w:tc>
          <w:tcPr>
            <w:tcW w:w="9842" w:type="dxa"/>
            <w:gridSpan w:val="7"/>
            <w:tcBorders>
              <w:top w:val="single" w:sz="4" w:space="0" w:color="000080"/>
              <w:left w:val="single" w:sz="4" w:space="0" w:color="000080"/>
              <w:bottom w:val="single" w:sz="4" w:space="0" w:color="000080"/>
              <w:right w:val="single" w:sz="4" w:space="0" w:color="000080"/>
            </w:tcBorders>
            <w:shd w:val="clear" w:color="auto" w:fill="auto"/>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kern w:val="1"/>
                <w:sz w:val="24"/>
                <w:szCs w:val="24"/>
              </w:rPr>
              <w:t>Основные виды и параметры разрешенного использования земельных участков и объектов капитального строительства</w:t>
            </w:r>
          </w:p>
        </w:tc>
      </w:tr>
      <w:tr w:rsidR="0000138A" w:rsidRPr="0000138A" w:rsidTr="00E02D5B">
        <w:tblPrEx>
          <w:tblCellMar>
            <w:left w:w="10" w:type="dxa"/>
            <w:right w:w="10" w:type="dxa"/>
          </w:tblCellMar>
        </w:tblPrEx>
        <w:trPr>
          <w:trHeight w:val="397"/>
        </w:trPr>
        <w:tc>
          <w:tcPr>
            <w:tcW w:w="565" w:type="dxa"/>
            <w:tcBorders>
              <w:top w:val="single" w:sz="4" w:space="0" w:color="000080"/>
              <w:left w:val="single" w:sz="4" w:space="0" w:color="000080"/>
              <w:bottom w:val="single" w:sz="4" w:space="0" w:color="000080"/>
            </w:tcBorders>
            <w:shd w:val="clear" w:color="auto" w:fill="auto"/>
            <w:vAlign w:val="center"/>
          </w:tcPr>
          <w:p w:rsidR="0000138A" w:rsidRPr="0000138A" w:rsidRDefault="0000138A" w:rsidP="0000138A">
            <w:pPr>
              <w:pStyle w:val="a7"/>
              <w:rPr>
                <w:rFonts w:ascii="Times New Roman" w:hAnsi="Times New Roman" w:cs="Times New Roman"/>
                <w:kern w:val="1"/>
                <w:sz w:val="24"/>
                <w:szCs w:val="24"/>
              </w:rPr>
            </w:pPr>
            <w:r w:rsidRPr="0000138A">
              <w:rPr>
                <w:rFonts w:ascii="Times New Roman" w:hAnsi="Times New Roman" w:cs="Times New Roman"/>
                <w:iCs/>
                <w:kern w:val="1"/>
                <w:sz w:val="24"/>
                <w:szCs w:val="24"/>
              </w:rPr>
              <w:t>1</w:t>
            </w:r>
          </w:p>
        </w:tc>
        <w:tc>
          <w:tcPr>
            <w:tcW w:w="995" w:type="dxa"/>
            <w:tcBorders>
              <w:top w:val="single" w:sz="4" w:space="0" w:color="000080"/>
              <w:left w:val="single" w:sz="4" w:space="0" w:color="000080"/>
              <w:bottom w:val="single" w:sz="4" w:space="0" w:color="000080"/>
            </w:tcBorders>
            <w:shd w:val="clear" w:color="auto" w:fill="auto"/>
            <w:vAlign w:val="center"/>
          </w:tcPr>
          <w:p w:rsidR="0000138A" w:rsidRPr="0000138A" w:rsidRDefault="0000138A" w:rsidP="0000138A">
            <w:pPr>
              <w:pStyle w:val="a7"/>
              <w:rPr>
                <w:rFonts w:ascii="Times New Roman" w:hAnsi="Times New Roman" w:cs="Times New Roman"/>
                <w:kern w:val="1"/>
                <w:sz w:val="24"/>
                <w:szCs w:val="24"/>
              </w:rPr>
            </w:pPr>
            <w:r w:rsidRPr="0000138A">
              <w:rPr>
                <w:rFonts w:ascii="Times New Roman" w:hAnsi="Times New Roman" w:cs="Times New Roman"/>
                <w:kern w:val="1"/>
                <w:sz w:val="24"/>
                <w:szCs w:val="24"/>
              </w:rPr>
              <w:t>4.9</w:t>
            </w:r>
          </w:p>
        </w:tc>
        <w:tc>
          <w:tcPr>
            <w:tcW w:w="4110" w:type="dxa"/>
            <w:tcBorders>
              <w:top w:val="single" w:sz="4" w:space="0" w:color="000080"/>
              <w:left w:val="single" w:sz="4" w:space="0" w:color="000080"/>
              <w:bottom w:val="single" w:sz="4" w:space="0" w:color="000080"/>
            </w:tcBorders>
            <w:shd w:val="clear" w:color="auto" w:fill="auto"/>
            <w:vAlign w:val="center"/>
          </w:tcPr>
          <w:p w:rsidR="0000138A" w:rsidRPr="0000138A" w:rsidRDefault="0000138A" w:rsidP="0000138A">
            <w:pPr>
              <w:pStyle w:val="a7"/>
              <w:rPr>
                <w:rFonts w:ascii="Times New Roman" w:hAnsi="Times New Roman" w:cs="Times New Roman"/>
                <w:kern w:val="1"/>
                <w:sz w:val="24"/>
                <w:szCs w:val="24"/>
              </w:rPr>
            </w:pPr>
            <w:r w:rsidRPr="0000138A">
              <w:rPr>
                <w:rFonts w:ascii="Times New Roman" w:hAnsi="Times New Roman" w:cs="Times New Roman"/>
                <w:kern w:val="1"/>
                <w:sz w:val="24"/>
                <w:szCs w:val="24"/>
              </w:rPr>
              <w:t>Служебные гаражи</w:t>
            </w:r>
          </w:p>
        </w:tc>
        <w:tc>
          <w:tcPr>
            <w:tcW w:w="993" w:type="dxa"/>
            <w:tcBorders>
              <w:top w:val="single" w:sz="4" w:space="0" w:color="000080"/>
              <w:left w:val="single" w:sz="4" w:space="0" w:color="000080"/>
              <w:bottom w:val="single" w:sz="4" w:space="0" w:color="000080"/>
            </w:tcBorders>
            <w:shd w:val="clear" w:color="auto" w:fill="auto"/>
            <w:vAlign w:val="center"/>
          </w:tcPr>
          <w:p w:rsidR="0000138A" w:rsidRPr="0000138A" w:rsidRDefault="0000138A" w:rsidP="0000138A">
            <w:pPr>
              <w:pStyle w:val="a7"/>
              <w:rPr>
                <w:rFonts w:ascii="Times New Roman" w:hAnsi="Times New Roman" w:cs="Times New Roman"/>
                <w:kern w:val="1"/>
                <w:sz w:val="24"/>
                <w:szCs w:val="24"/>
              </w:rPr>
            </w:pPr>
            <w:r w:rsidRPr="0000138A">
              <w:rPr>
                <w:rFonts w:ascii="Times New Roman" w:hAnsi="Times New Roman" w:cs="Times New Roman"/>
                <w:kern w:val="1"/>
                <w:sz w:val="24"/>
                <w:szCs w:val="24"/>
              </w:rPr>
              <w:t>1</w:t>
            </w:r>
          </w:p>
        </w:tc>
        <w:tc>
          <w:tcPr>
            <w:tcW w:w="1134" w:type="dxa"/>
            <w:tcBorders>
              <w:top w:val="single" w:sz="4" w:space="0" w:color="000080"/>
              <w:left w:val="single" w:sz="4" w:space="0" w:color="000080"/>
              <w:bottom w:val="single" w:sz="4" w:space="0" w:color="000080"/>
            </w:tcBorders>
            <w:shd w:val="clear" w:color="auto" w:fill="auto"/>
            <w:vAlign w:val="center"/>
          </w:tcPr>
          <w:p w:rsidR="0000138A" w:rsidRPr="0000138A" w:rsidRDefault="0000138A" w:rsidP="0000138A">
            <w:pPr>
              <w:pStyle w:val="a7"/>
              <w:rPr>
                <w:rFonts w:ascii="Times New Roman" w:hAnsi="Times New Roman" w:cs="Times New Roman"/>
                <w:kern w:val="1"/>
                <w:sz w:val="24"/>
                <w:szCs w:val="24"/>
              </w:rPr>
            </w:pPr>
            <w:r w:rsidRPr="0000138A">
              <w:rPr>
                <w:rFonts w:ascii="Times New Roman" w:hAnsi="Times New Roman" w:cs="Times New Roman"/>
                <w:kern w:val="1"/>
                <w:sz w:val="24"/>
                <w:szCs w:val="24"/>
              </w:rPr>
              <w:t>мин.0,05</w:t>
            </w:r>
          </w:p>
        </w:tc>
        <w:tc>
          <w:tcPr>
            <w:tcW w:w="992" w:type="dxa"/>
            <w:tcBorders>
              <w:top w:val="single" w:sz="4" w:space="0" w:color="000080"/>
              <w:left w:val="single" w:sz="4" w:space="0" w:color="000080"/>
              <w:bottom w:val="single" w:sz="4" w:space="0" w:color="000080"/>
            </w:tcBorders>
            <w:shd w:val="clear" w:color="auto" w:fill="auto"/>
            <w:vAlign w:val="center"/>
          </w:tcPr>
          <w:p w:rsidR="0000138A" w:rsidRPr="0000138A" w:rsidRDefault="0000138A" w:rsidP="0000138A">
            <w:pPr>
              <w:pStyle w:val="a7"/>
              <w:rPr>
                <w:rFonts w:ascii="Times New Roman" w:hAnsi="Times New Roman" w:cs="Times New Roman"/>
                <w:kern w:val="1"/>
                <w:sz w:val="24"/>
                <w:szCs w:val="24"/>
              </w:rPr>
            </w:pPr>
            <w:r w:rsidRPr="0000138A">
              <w:rPr>
                <w:rFonts w:ascii="Times New Roman" w:hAnsi="Times New Roman" w:cs="Times New Roman"/>
                <w:kern w:val="1"/>
                <w:sz w:val="24"/>
                <w:szCs w:val="24"/>
              </w:rPr>
              <w:t>80</w:t>
            </w:r>
          </w:p>
        </w:tc>
        <w:tc>
          <w:tcPr>
            <w:tcW w:w="1053"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kern w:val="1"/>
                <w:sz w:val="24"/>
                <w:szCs w:val="24"/>
              </w:rPr>
              <w:t>1</w:t>
            </w:r>
          </w:p>
        </w:tc>
      </w:tr>
      <w:tr w:rsidR="0000138A" w:rsidRPr="0000138A" w:rsidTr="00E02D5B">
        <w:tblPrEx>
          <w:tblCellMar>
            <w:left w:w="10" w:type="dxa"/>
            <w:right w:w="10" w:type="dxa"/>
          </w:tblCellMar>
        </w:tblPrEx>
        <w:trPr>
          <w:trHeight w:val="397"/>
        </w:trPr>
        <w:tc>
          <w:tcPr>
            <w:tcW w:w="565" w:type="dxa"/>
            <w:tcBorders>
              <w:top w:val="single" w:sz="4" w:space="0" w:color="000080"/>
              <w:left w:val="single" w:sz="4" w:space="0" w:color="000080"/>
              <w:bottom w:val="single" w:sz="4" w:space="0" w:color="000080"/>
            </w:tcBorders>
            <w:shd w:val="clear" w:color="auto" w:fill="auto"/>
            <w:vAlign w:val="center"/>
          </w:tcPr>
          <w:p w:rsidR="0000138A" w:rsidRPr="0000138A" w:rsidRDefault="0000138A" w:rsidP="0000138A">
            <w:pPr>
              <w:pStyle w:val="a7"/>
              <w:rPr>
                <w:rFonts w:ascii="Times New Roman" w:hAnsi="Times New Roman" w:cs="Times New Roman"/>
                <w:kern w:val="1"/>
                <w:sz w:val="24"/>
                <w:szCs w:val="24"/>
              </w:rPr>
            </w:pPr>
            <w:r w:rsidRPr="0000138A">
              <w:rPr>
                <w:rFonts w:ascii="Times New Roman" w:hAnsi="Times New Roman" w:cs="Times New Roman"/>
                <w:iCs/>
                <w:kern w:val="1"/>
                <w:sz w:val="24"/>
                <w:szCs w:val="24"/>
              </w:rPr>
              <w:t>2</w:t>
            </w:r>
          </w:p>
        </w:tc>
        <w:tc>
          <w:tcPr>
            <w:tcW w:w="995" w:type="dxa"/>
            <w:tcBorders>
              <w:top w:val="single" w:sz="4" w:space="0" w:color="000080"/>
              <w:left w:val="single" w:sz="4" w:space="0" w:color="000080"/>
              <w:bottom w:val="single" w:sz="4" w:space="0" w:color="000080"/>
            </w:tcBorders>
            <w:shd w:val="clear" w:color="auto" w:fill="auto"/>
            <w:vAlign w:val="center"/>
          </w:tcPr>
          <w:p w:rsidR="0000138A" w:rsidRPr="0000138A" w:rsidRDefault="0000138A" w:rsidP="0000138A">
            <w:pPr>
              <w:pStyle w:val="a7"/>
              <w:rPr>
                <w:rFonts w:ascii="Times New Roman" w:hAnsi="Times New Roman" w:cs="Times New Roman"/>
                <w:kern w:val="1"/>
                <w:sz w:val="24"/>
                <w:szCs w:val="24"/>
              </w:rPr>
            </w:pPr>
            <w:r w:rsidRPr="0000138A">
              <w:rPr>
                <w:rFonts w:ascii="Times New Roman" w:hAnsi="Times New Roman" w:cs="Times New Roman"/>
                <w:kern w:val="1"/>
                <w:sz w:val="24"/>
                <w:szCs w:val="24"/>
              </w:rPr>
              <w:t>2.7.1</w:t>
            </w:r>
          </w:p>
        </w:tc>
        <w:tc>
          <w:tcPr>
            <w:tcW w:w="4110" w:type="dxa"/>
            <w:tcBorders>
              <w:top w:val="single" w:sz="4" w:space="0" w:color="000080"/>
              <w:left w:val="single" w:sz="4" w:space="0" w:color="000080"/>
              <w:bottom w:val="single" w:sz="4" w:space="0" w:color="000080"/>
            </w:tcBorders>
            <w:shd w:val="clear" w:color="auto" w:fill="auto"/>
            <w:vAlign w:val="center"/>
          </w:tcPr>
          <w:p w:rsidR="0000138A" w:rsidRPr="0000138A" w:rsidRDefault="0000138A" w:rsidP="0000138A">
            <w:pPr>
              <w:pStyle w:val="a7"/>
              <w:rPr>
                <w:rFonts w:ascii="Times New Roman" w:hAnsi="Times New Roman" w:cs="Times New Roman"/>
                <w:kern w:val="1"/>
                <w:sz w:val="24"/>
                <w:szCs w:val="24"/>
              </w:rPr>
            </w:pPr>
            <w:r w:rsidRPr="0000138A">
              <w:rPr>
                <w:rFonts w:ascii="Times New Roman" w:hAnsi="Times New Roman" w:cs="Times New Roman"/>
                <w:kern w:val="1"/>
                <w:sz w:val="24"/>
                <w:szCs w:val="24"/>
              </w:rPr>
              <w:t>Хранение автотранспорта</w:t>
            </w:r>
          </w:p>
        </w:tc>
        <w:tc>
          <w:tcPr>
            <w:tcW w:w="993" w:type="dxa"/>
            <w:tcBorders>
              <w:top w:val="single" w:sz="4" w:space="0" w:color="000080"/>
              <w:left w:val="single" w:sz="4" w:space="0" w:color="000080"/>
              <w:bottom w:val="single" w:sz="4" w:space="0" w:color="000080"/>
            </w:tcBorders>
            <w:shd w:val="clear" w:color="auto" w:fill="auto"/>
            <w:vAlign w:val="center"/>
          </w:tcPr>
          <w:p w:rsidR="0000138A" w:rsidRPr="0000138A" w:rsidRDefault="0000138A" w:rsidP="0000138A">
            <w:pPr>
              <w:pStyle w:val="a7"/>
              <w:rPr>
                <w:rFonts w:ascii="Times New Roman" w:hAnsi="Times New Roman" w:cs="Times New Roman"/>
                <w:kern w:val="1"/>
                <w:sz w:val="24"/>
                <w:szCs w:val="24"/>
              </w:rPr>
            </w:pPr>
            <w:r w:rsidRPr="0000138A">
              <w:rPr>
                <w:rFonts w:ascii="Times New Roman" w:hAnsi="Times New Roman" w:cs="Times New Roman"/>
                <w:kern w:val="1"/>
                <w:sz w:val="24"/>
                <w:szCs w:val="24"/>
              </w:rPr>
              <w:t>1</w:t>
            </w:r>
          </w:p>
        </w:tc>
        <w:tc>
          <w:tcPr>
            <w:tcW w:w="1134" w:type="dxa"/>
            <w:tcBorders>
              <w:top w:val="single" w:sz="4" w:space="0" w:color="000080"/>
              <w:left w:val="single" w:sz="4" w:space="0" w:color="000080"/>
              <w:bottom w:val="single" w:sz="4" w:space="0" w:color="000080"/>
            </w:tcBorders>
            <w:shd w:val="clear" w:color="auto" w:fill="auto"/>
            <w:vAlign w:val="center"/>
          </w:tcPr>
          <w:p w:rsidR="0000138A" w:rsidRPr="0000138A" w:rsidRDefault="0000138A" w:rsidP="0000138A">
            <w:pPr>
              <w:pStyle w:val="a7"/>
              <w:rPr>
                <w:rFonts w:ascii="Times New Roman" w:hAnsi="Times New Roman" w:cs="Times New Roman"/>
                <w:kern w:val="1"/>
                <w:sz w:val="24"/>
                <w:szCs w:val="24"/>
              </w:rPr>
            </w:pPr>
            <w:r w:rsidRPr="0000138A">
              <w:rPr>
                <w:rFonts w:ascii="Times New Roman" w:hAnsi="Times New Roman" w:cs="Times New Roman"/>
                <w:kern w:val="1"/>
                <w:sz w:val="24"/>
                <w:szCs w:val="24"/>
              </w:rPr>
              <w:t>мин. 0,003</w:t>
            </w:r>
          </w:p>
        </w:tc>
        <w:tc>
          <w:tcPr>
            <w:tcW w:w="992" w:type="dxa"/>
            <w:tcBorders>
              <w:top w:val="single" w:sz="4" w:space="0" w:color="000080"/>
              <w:left w:val="single" w:sz="4" w:space="0" w:color="000080"/>
              <w:bottom w:val="single" w:sz="4" w:space="0" w:color="000080"/>
            </w:tcBorders>
            <w:shd w:val="clear" w:color="auto" w:fill="auto"/>
            <w:vAlign w:val="center"/>
          </w:tcPr>
          <w:p w:rsidR="0000138A" w:rsidRPr="0000138A" w:rsidRDefault="0000138A" w:rsidP="0000138A">
            <w:pPr>
              <w:pStyle w:val="a7"/>
              <w:rPr>
                <w:rFonts w:ascii="Times New Roman" w:hAnsi="Times New Roman" w:cs="Times New Roman"/>
                <w:kern w:val="1"/>
                <w:sz w:val="24"/>
                <w:szCs w:val="24"/>
              </w:rPr>
            </w:pPr>
            <w:r w:rsidRPr="0000138A">
              <w:rPr>
                <w:rFonts w:ascii="Times New Roman" w:hAnsi="Times New Roman" w:cs="Times New Roman"/>
                <w:kern w:val="1"/>
                <w:sz w:val="24"/>
                <w:szCs w:val="24"/>
              </w:rPr>
              <w:t>80</w:t>
            </w:r>
          </w:p>
        </w:tc>
        <w:tc>
          <w:tcPr>
            <w:tcW w:w="1053"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kern w:val="1"/>
                <w:sz w:val="24"/>
                <w:szCs w:val="24"/>
              </w:rPr>
              <w:t>1</w:t>
            </w:r>
          </w:p>
        </w:tc>
      </w:tr>
      <w:tr w:rsidR="0000138A" w:rsidRPr="0000138A" w:rsidTr="00E02D5B">
        <w:tblPrEx>
          <w:tblCellMar>
            <w:left w:w="10" w:type="dxa"/>
            <w:right w:w="10" w:type="dxa"/>
          </w:tblCellMar>
        </w:tblPrEx>
        <w:trPr>
          <w:trHeight w:val="397"/>
        </w:trPr>
        <w:tc>
          <w:tcPr>
            <w:tcW w:w="565" w:type="dxa"/>
            <w:tcBorders>
              <w:top w:val="single" w:sz="4" w:space="0" w:color="000080"/>
              <w:left w:val="single" w:sz="4" w:space="0" w:color="000080"/>
              <w:bottom w:val="single" w:sz="4" w:space="0" w:color="000080"/>
            </w:tcBorders>
            <w:shd w:val="clear" w:color="auto" w:fill="auto"/>
            <w:vAlign w:val="center"/>
          </w:tcPr>
          <w:p w:rsidR="0000138A" w:rsidRPr="0000138A" w:rsidRDefault="0000138A" w:rsidP="0000138A">
            <w:pPr>
              <w:pStyle w:val="a7"/>
              <w:rPr>
                <w:rFonts w:ascii="Times New Roman" w:hAnsi="Times New Roman" w:cs="Times New Roman"/>
                <w:kern w:val="1"/>
                <w:sz w:val="24"/>
                <w:szCs w:val="24"/>
              </w:rPr>
            </w:pPr>
            <w:r w:rsidRPr="0000138A">
              <w:rPr>
                <w:rFonts w:ascii="Times New Roman" w:hAnsi="Times New Roman" w:cs="Times New Roman"/>
                <w:iCs/>
                <w:kern w:val="1"/>
                <w:sz w:val="24"/>
                <w:szCs w:val="24"/>
              </w:rPr>
              <w:t>3</w:t>
            </w:r>
          </w:p>
        </w:tc>
        <w:tc>
          <w:tcPr>
            <w:tcW w:w="995" w:type="dxa"/>
            <w:tcBorders>
              <w:top w:val="single" w:sz="4" w:space="0" w:color="000080"/>
              <w:left w:val="single" w:sz="4" w:space="0" w:color="000080"/>
              <w:bottom w:val="single" w:sz="4" w:space="0" w:color="000080"/>
            </w:tcBorders>
            <w:shd w:val="clear" w:color="auto" w:fill="auto"/>
            <w:vAlign w:val="center"/>
          </w:tcPr>
          <w:p w:rsidR="0000138A" w:rsidRPr="0000138A" w:rsidRDefault="0000138A" w:rsidP="0000138A">
            <w:pPr>
              <w:pStyle w:val="a7"/>
              <w:rPr>
                <w:rFonts w:ascii="Times New Roman" w:hAnsi="Times New Roman" w:cs="Times New Roman"/>
                <w:kern w:val="1"/>
                <w:sz w:val="24"/>
                <w:szCs w:val="24"/>
              </w:rPr>
            </w:pPr>
            <w:r w:rsidRPr="0000138A">
              <w:rPr>
                <w:rFonts w:ascii="Times New Roman" w:hAnsi="Times New Roman" w:cs="Times New Roman"/>
                <w:kern w:val="1"/>
                <w:sz w:val="24"/>
                <w:szCs w:val="24"/>
              </w:rPr>
              <w:t>4.9.1</w:t>
            </w:r>
          </w:p>
        </w:tc>
        <w:tc>
          <w:tcPr>
            <w:tcW w:w="4110" w:type="dxa"/>
            <w:tcBorders>
              <w:top w:val="single" w:sz="4" w:space="0" w:color="000080"/>
              <w:left w:val="single" w:sz="4" w:space="0" w:color="000080"/>
              <w:bottom w:val="single" w:sz="4" w:space="0" w:color="000080"/>
            </w:tcBorders>
            <w:shd w:val="clear" w:color="auto" w:fill="auto"/>
            <w:vAlign w:val="center"/>
          </w:tcPr>
          <w:p w:rsidR="0000138A" w:rsidRPr="0000138A" w:rsidRDefault="0000138A" w:rsidP="0000138A">
            <w:pPr>
              <w:pStyle w:val="a7"/>
              <w:rPr>
                <w:rFonts w:ascii="Times New Roman" w:hAnsi="Times New Roman" w:cs="Times New Roman"/>
                <w:kern w:val="1"/>
                <w:sz w:val="24"/>
                <w:szCs w:val="24"/>
              </w:rPr>
            </w:pPr>
            <w:r w:rsidRPr="0000138A">
              <w:rPr>
                <w:rFonts w:ascii="Times New Roman" w:hAnsi="Times New Roman" w:cs="Times New Roman"/>
                <w:kern w:val="1"/>
                <w:sz w:val="24"/>
                <w:szCs w:val="24"/>
              </w:rPr>
              <w:t>Объекты дорожного сервиса</w:t>
            </w:r>
          </w:p>
        </w:tc>
        <w:tc>
          <w:tcPr>
            <w:tcW w:w="993" w:type="dxa"/>
            <w:tcBorders>
              <w:top w:val="single" w:sz="4" w:space="0" w:color="000080"/>
              <w:left w:val="single" w:sz="4" w:space="0" w:color="000080"/>
              <w:bottom w:val="single" w:sz="4" w:space="0" w:color="000080"/>
            </w:tcBorders>
            <w:shd w:val="clear" w:color="auto" w:fill="auto"/>
            <w:vAlign w:val="center"/>
          </w:tcPr>
          <w:p w:rsidR="0000138A" w:rsidRPr="0000138A" w:rsidRDefault="0000138A" w:rsidP="0000138A">
            <w:pPr>
              <w:pStyle w:val="a7"/>
              <w:rPr>
                <w:rFonts w:ascii="Times New Roman" w:hAnsi="Times New Roman" w:cs="Times New Roman"/>
                <w:kern w:val="1"/>
                <w:sz w:val="24"/>
                <w:szCs w:val="24"/>
              </w:rPr>
            </w:pPr>
            <w:r w:rsidRPr="0000138A">
              <w:rPr>
                <w:rFonts w:ascii="Times New Roman" w:hAnsi="Times New Roman" w:cs="Times New Roman"/>
                <w:kern w:val="1"/>
                <w:sz w:val="24"/>
                <w:szCs w:val="24"/>
              </w:rPr>
              <w:t>2</w:t>
            </w:r>
          </w:p>
        </w:tc>
        <w:tc>
          <w:tcPr>
            <w:tcW w:w="1134" w:type="dxa"/>
            <w:tcBorders>
              <w:top w:val="single" w:sz="4" w:space="0" w:color="000080"/>
              <w:left w:val="single" w:sz="4" w:space="0" w:color="000080"/>
              <w:bottom w:val="single" w:sz="4" w:space="0" w:color="000080"/>
            </w:tcBorders>
            <w:shd w:val="clear" w:color="auto" w:fill="auto"/>
            <w:vAlign w:val="center"/>
          </w:tcPr>
          <w:p w:rsidR="0000138A" w:rsidRPr="0000138A" w:rsidRDefault="0000138A" w:rsidP="0000138A">
            <w:pPr>
              <w:pStyle w:val="a7"/>
              <w:rPr>
                <w:rFonts w:ascii="Times New Roman" w:hAnsi="Times New Roman" w:cs="Times New Roman"/>
                <w:kern w:val="1"/>
                <w:sz w:val="24"/>
                <w:szCs w:val="24"/>
              </w:rPr>
            </w:pPr>
            <w:r w:rsidRPr="0000138A">
              <w:rPr>
                <w:rFonts w:ascii="Times New Roman" w:hAnsi="Times New Roman" w:cs="Times New Roman"/>
                <w:kern w:val="1"/>
                <w:sz w:val="24"/>
                <w:szCs w:val="24"/>
              </w:rPr>
              <w:t>мин. 0,4</w:t>
            </w:r>
          </w:p>
        </w:tc>
        <w:tc>
          <w:tcPr>
            <w:tcW w:w="992" w:type="dxa"/>
            <w:tcBorders>
              <w:top w:val="single" w:sz="4" w:space="0" w:color="000080"/>
              <w:left w:val="single" w:sz="4" w:space="0" w:color="000080"/>
              <w:bottom w:val="single" w:sz="4" w:space="0" w:color="000080"/>
            </w:tcBorders>
            <w:shd w:val="clear" w:color="auto" w:fill="auto"/>
            <w:vAlign w:val="center"/>
          </w:tcPr>
          <w:p w:rsidR="0000138A" w:rsidRPr="0000138A" w:rsidRDefault="0000138A" w:rsidP="0000138A">
            <w:pPr>
              <w:pStyle w:val="a7"/>
              <w:rPr>
                <w:rFonts w:ascii="Times New Roman" w:hAnsi="Times New Roman" w:cs="Times New Roman"/>
                <w:kern w:val="1"/>
                <w:sz w:val="24"/>
                <w:szCs w:val="24"/>
              </w:rPr>
            </w:pPr>
            <w:r w:rsidRPr="0000138A">
              <w:rPr>
                <w:rFonts w:ascii="Times New Roman" w:hAnsi="Times New Roman" w:cs="Times New Roman"/>
                <w:kern w:val="1"/>
                <w:sz w:val="24"/>
                <w:szCs w:val="24"/>
              </w:rPr>
              <w:t>80</w:t>
            </w:r>
          </w:p>
        </w:tc>
        <w:tc>
          <w:tcPr>
            <w:tcW w:w="1053"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kern w:val="1"/>
                <w:sz w:val="24"/>
                <w:szCs w:val="24"/>
              </w:rPr>
              <w:t>1</w:t>
            </w:r>
          </w:p>
        </w:tc>
      </w:tr>
      <w:tr w:rsidR="0000138A" w:rsidRPr="0000138A" w:rsidTr="00E02D5B">
        <w:tblPrEx>
          <w:tblCellMar>
            <w:left w:w="10" w:type="dxa"/>
            <w:right w:w="10" w:type="dxa"/>
          </w:tblCellMar>
        </w:tblPrEx>
        <w:trPr>
          <w:trHeight w:val="397"/>
        </w:trPr>
        <w:tc>
          <w:tcPr>
            <w:tcW w:w="565" w:type="dxa"/>
            <w:tcBorders>
              <w:top w:val="single" w:sz="4" w:space="0" w:color="000080"/>
              <w:left w:val="single" w:sz="4" w:space="0" w:color="000080"/>
              <w:bottom w:val="single" w:sz="4" w:space="0" w:color="000080"/>
            </w:tcBorders>
            <w:shd w:val="clear" w:color="auto" w:fill="auto"/>
            <w:vAlign w:val="center"/>
          </w:tcPr>
          <w:p w:rsidR="0000138A" w:rsidRPr="0000138A" w:rsidRDefault="0000138A" w:rsidP="0000138A">
            <w:pPr>
              <w:pStyle w:val="a7"/>
              <w:rPr>
                <w:rFonts w:ascii="Times New Roman" w:hAnsi="Times New Roman" w:cs="Times New Roman"/>
                <w:kern w:val="1"/>
                <w:sz w:val="24"/>
                <w:szCs w:val="24"/>
              </w:rPr>
            </w:pPr>
            <w:r w:rsidRPr="0000138A">
              <w:rPr>
                <w:rFonts w:ascii="Times New Roman" w:hAnsi="Times New Roman" w:cs="Times New Roman"/>
                <w:iCs/>
                <w:kern w:val="1"/>
                <w:sz w:val="24"/>
                <w:szCs w:val="24"/>
              </w:rPr>
              <w:t>4</w:t>
            </w:r>
          </w:p>
        </w:tc>
        <w:tc>
          <w:tcPr>
            <w:tcW w:w="995" w:type="dxa"/>
            <w:tcBorders>
              <w:top w:val="single" w:sz="4" w:space="0" w:color="000080"/>
              <w:left w:val="single" w:sz="4" w:space="0" w:color="000080"/>
              <w:bottom w:val="single" w:sz="4" w:space="0" w:color="000080"/>
            </w:tcBorders>
            <w:shd w:val="clear" w:color="auto" w:fill="auto"/>
            <w:vAlign w:val="center"/>
          </w:tcPr>
          <w:p w:rsidR="0000138A" w:rsidRPr="0000138A" w:rsidRDefault="0000138A" w:rsidP="0000138A">
            <w:pPr>
              <w:pStyle w:val="a7"/>
              <w:rPr>
                <w:rFonts w:ascii="Times New Roman" w:hAnsi="Times New Roman" w:cs="Times New Roman"/>
                <w:kern w:val="1"/>
                <w:sz w:val="24"/>
                <w:szCs w:val="24"/>
              </w:rPr>
            </w:pPr>
            <w:r w:rsidRPr="0000138A">
              <w:rPr>
                <w:rFonts w:ascii="Times New Roman" w:hAnsi="Times New Roman" w:cs="Times New Roman"/>
                <w:kern w:val="1"/>
                <w:sz w:val="24"/>
                <w:szCs w:val="24"/>
              </w:rPr>
              <w:t>6.8</w:t>
            </w:r>
          </w:p>
        </w:tc>
        <w:tc>
          <w:tcPr>
            <w:tcW w:w="4110" w:type="dxa"/>
            <w:tcBorders>
              <w:top w:val="single" w:sz="4" w:space="0" w:color="000080"/>
              <w:left w:val="single" w:sz="4" w:space="0" w:color="000080"/>
              <w:bottom w:val="single" w:sz="4" w:space="0" w:color="000080"/>
            </w:tcBorders>
            <w:shd w:val="clear" w:color="auto" w:fill="auto"/>
            <w:vAlign w:val="center"/>
          </w:tcPr>
          <w:p w:rsidR="0000138A" w:rsidRPr="0000138A" w:rsidRDefault="0000138A" w:rsidP="0000138A">
            <w:pPr>
              <w:pStyle w:val="a7"/>
              <w:rPr>
                <w:rFonts w:ascii="Times New Roman" w:hAnsi="Times New Roman" w:cs="Times New Roman"/>
                <w:kern w:val="1"/>
                <w:sz w:val="24"/>
                <w:szCs w:val="24"/>
              </w:rPr>
            </w:pPr>
            <w:r w:rsidRPr="0000138A">
              <w:rPr>
                <w:rFonts w:ascii="Times New Roman" w:hAnsi="Times New Roman" w:cs="Times New Roman"/>
                <w:kern w:val="1"/>
                <w:sz w:val="24"/>
                <w:szCs w:val="24"/>
              </w:rPr>
              <w:t>Связь (за исключением объектов связи, размещение которых предусмотрено кодом 3.1)</w:t>
            </w:r>
          </w:p>
        </w:tc>
        <w:tc>
          <w:tcPr>
            <w:tcW w:w="993" w:type="dxa"/>
            <w:tcBorders>
              <w:top w:val="single" w:sz="4" w:space="0" w:color="000080"/>
              <w:left w:val="single" w:sz="4" w:space="0" w:color="000080"/>
              <w:bottom w:val="single" w:sz="4" w:space="0" w:color="000080"/>
            </w:tcBorders>
            <w:shd w:val="clear" w:color="auto" w:fill="auto"/>
            <w:vAlign w:val="center"/>
          </w:tcPr>
          <w:p w:rsidR="0000138A" w:rsidRPr="0000138A" w:rsidRDefault="0000138A" w:rsidP="0000138A">
            <w:pPr>
              <w:pStyle w:val="a7"/>
              <w:rPr>
                <w:rFonts w:ascii="Times New Roman" w:hAnsi="Times New Roman" w:cs="Times New Roman"/>
                <w:iCs/>
                <w:kern w:val="1"/>
                <w:sz w:val="24"/>
                <w:szCs w:val="24"/>
              </w:rPr>
            </w:pPr>
            <w:r w:rsidRPr="0000138A">
              <w:rPr>
                <w:rFonts w:ascii="Times New Roman" w:hAnsi="Times New Roman" w:cs="Times New Roman"/>
                <w:kern w:val="1"/>
                <w:sz w:val="24"/>
                <w:szCs w:val="24"/>
              </w:rPr>
              <w:t>h макс.-70м</w:t>
            </w:r>
          </w:p>
        </w:tc>
        <w:tc>
          <w:tcPr>
            <w:tcW w:w="1134" w:type="dxa"/>
            <w:tcBorders>
              <w:top w:val="single" w:sz="4" w:space="0" w:color="000080"/>
              <w:left w:val="single" w:sz="4" w:space="0" w:color="000080"/>
              <w:bottom w:val="single" w:sz="4" w:space="0" w:color="000080"/>
            </w:tcBorders>
            <w:shd w:val="clear" w:color="auto" w:fill="auto"/>
          </w:tcPr>
          <w:p w:rsidR="0000138A" w:rsidRPr="0000138A" w:rsidRDefault="0000138A" w:rsidP="0000138A">
            <w:pPr>
              <w:pStyle w:val="a7"/>
              <w:rPr>
                <w:rFonts w:ascii="Times New Roman" w:hAnsi="Times New Roman" w:cs="Times New Roman"/>
                <w:iCs/>
                <w:kern w:val="1"/>
                <w:sz w:val="24"/>
                <w:szCs w:val="24"/>
              </w:rPr>
            </w:pPr>
            <w:r w:rsidRPr="0000138A">
              <w:rPr>
                <w:rFonts w:ascii="Times New Roman" w:hAnsi="Times New Roman" w:cs="Times New Roman"/>
                <w:iCs/>
                <w:kern w:val="1"/>
                <w:sz w:val="24"/>
                <w:szCs w:val="24"/>
              </w:rPr>
              <w:t>не подлежат установлению</w:t>
            </w:r>
          </w:p>
        </w:tc>
        <w:tc>
          <w:tcPr>
            <w:tcW w:w="992" w:type="dxa"/>
            <w:tcBorders>
              <w:top w:val="single" w:sz="4" w:space="0" w:color="000080"/>
              <w:left w:val="single" w:sz="4" w:space="0" w:color="000080"/>
              <w:bottom w:val="single" w:sz="4" w:space="0" w:color="000080"/>
            </w:tcBorders>
            <w:shd w:val="clear" w:color="auto" w:fill="auto"/>
          </w:tcPr>
          <w:p w:rsidR="0000138A" w:rsidRPr="0000138A" w:rsidRDefault="0000138A" w:rsidP="0000138A">
            <w:pPr>
              <w:pStyle w:val="a7"/>
              <w:rPr>
                <w:rFonts w:ascii="Times New Roman" w:hAnsi="Times New Roman" w:cs="Times New Roman"/>
                <w:iCs/>
                <w:kern w:val="1"/>
                <w:sz w:val="24"/>
                <w:szCs w:val="24"/>
              </w:rPr>
            </w:pPr>
            <w:r w:rsidRPr="0000138A">
              <w:rPr>
                <w:rFonts w:ascii="Times New Roman" w:hAnsi="Times New Roman" w:cs="Times New Roman"/>
                <w:iCs/>
                <w:kern w:val="1"/>
                <w:sz w:val="24"/>
                <w:szCs w:val="24"/>
              </w:rPr>
              <w:t>не подлежат установлению</w:t>
            </w:r>
          </w:p>
        </w:tc>
        <w:tc>
          <w:tcPr>
            <w:tcW w:w="1053" w:type="dxa"/>
            <w:gridSpan w:val="2"/>
            <w:tcBorders>
              <w:top w:val="single" w:sz="4" w:space="0" w:color="000080"/>
              <w:left w:val="single" w:sz="4" w:space="0" w:color="000080"/>
              <w:bottom w:val="single" w:sz="4" w:space="0" w:color="000080"/>
              <w:right w:val="single" w:sz="4" w:space="0" w:color="000080"/>
            </w:tcBorders>
            <w:shd w:val="clear" w:color="auto" w:fill="auto"/>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iCs/>
                <w:kern w:val="1"/>
                <w:sz w:val="24"/>
                <w:szCs w:val="24"/>
              </w:rPr>
              <w:t>не подлежат установлению</w:t>
            </w:r>
          </w:p>
        </w:tc>
      </w:tr>
      <w:tr w:rsidR="0000138A" w:rsidRPr="0000138A" w:rsidTr="00E02D5B">
        <w:tblPrEx>
          <w:tblCellMar>
            <w:left w:w="10" w:type="dxa"/>
            <w:right w:w="10" w:type="dxa"/>
          </w:tblCellMar>
        </w:tblPrEx>
        <w:trPr>
          <w:trHeight w:val="397"/>
        </w:trPr>
        <w:tc>
          <w:tcPr>
            <w:tcW w:w="565" w:type="dxa"/>
            <w:tcBorders>
              <w:top w:val="single" w:sz="4" w:space="0" w:color="000080"/>
              <w:left w:val="single" w:sz="4" w:space="0" w:color="000080"/>
              <w:bottom w:val="single" w:sz="4" w:space="0" w:color="000080"/>
            </w:tcBorders>
            <w:shd w:val="clear" w:color="auto" w:fill="auto"/>
            <w:vAlign w:val="center"/>
          </w:tcPr>
          <w:p w:rsidR="0000138A" w:rsidRPr="0000138A" w:rsidRDefault="0000138A" w:rsidP="0000138A">
            <w:pPr>
              <w:pStyle w:val="a7"/>
              <w:rPr>
                <w:rFonts w:ascii="Times New Roman" w:hAnsi="Times New Roman" w:cs="Times New Roman"/>
                <w:kern w:val="1"/>
                <w:sz w:val="24"/>
                <w:szCs w:val="24"/>
              </w:rPr>
            </w:pPr>
            <w:r w:rsidRPr="0000138A">
              <w:rPr>
                <w:rFonts w:ascii="Times New Roman" w:hAnsi="Times New Roman" w:cs="Times New Roman"/>
                <w:iCs/>
                <w:kern w:val="1"/>
                <w:sz w:val="24"/>
                <w:szCs w:val="24"/>
              </w:rPr>
              <w:t>5</w:t>
            </w:r>
          </w:p>
        </w:tc>
        <w:tc>
          <w:tcPr>
            <w:tcW w:w="995" w:type="dxa"/>
            <w:tcBorders>
              <w:top w:val="single" w:sz="4" w:space="0" w:color="000080"/>
              <w:left w:val="single" w:sz="4" w:space="0" w:color="000080"/>
              <w:bottom w:val="single" w:sz="4" w:space="0" w:color="000080"/>
            </w:tcBorders>
            <w:shd w:val="clear" w:color="auto" w:fill="auto"/>
            <w:vAlign w:val="center"/>
          </w:tcPr>
          <w:p w:rsidR="0000138A" w:rsidRPr="0000138A" w:rsidRDefault="0000138A" w:rsidP="0000138A">
            <w:pPr>
              <w:pStyle w:val="a7"/>
              <w:rPr>
                <w:rFonts w:ascii="Times New Roman" w:hAnsi="Times New Roman" w:cs="Times New Roman"/>
                <w:kern w:val="1"/>
                <w:sz w:val="24"/>
                <w:szCs w:val="24"/>
              </w:rPr>
            </w:pPr>
            <w:r w:rsidRPr="0000138A">
              <w:rPr>
                <w:rFonts w:ascii="Times New Roman" w:hAnsi="Times New Roman" w:cs="Times New Roman"/>
                <w:kern w:val="1"/>
                <w:sz w:val="24"/>
                <w:szCs w:val="24"/>
              </w:rPr>
              <w:t>6.7</w:t>
            </w:r>
          </w:p>
        </w:tc>
        <w:tc>
          <w:tcPr>
            <w:tcW w:w="4110" w:type="dxa"/>
            <w:tcBorders>
              <w:top w:val="single" w:sz="4" w:space="0" w:color="000080"/>
              <w:left w:val="single" w:sz="4" w:space="0" w:color="000080"/>
              <w:bottom w:val="single" w:sz="4" w:space="0" w:color="000080"/>
            </w:tcBorders>
            <w:shd w:val="clear" w:color="auto" w:fill="auto"/>
            <w:vAlign w:val="center"/>
          </w:tcPr>
          <w:p w:rsidR="0000138A" w:rsidRPr="0000138A" w:rsidRDefault="0000138A" w:rsidP="0000138A">
            <w:pPr>
              <w:pStyle w:val="a7"/>
              <w:rPr>
                <w:rFonts w:ascii="Times New Roman" w:hAnsi="Times New Roman" w:cs="Times New Roman"/>
                <w:iCs/>
                <w:kern w:val="1"/>
                <w:sz w:val="24"/>
                <w:szCs w:val="24"/>
              </w:rPr>
            </w:pPr>
            <w:r w:rsidRPr="0000138A">
              <w:rPr>
                <w:rFonts w:ascii="Times New Roman" w:hAnsi="Times New Roman" w:cs="Times New Roman"/>
                <w:kern w:val="1"/>
                <w:sz w:val="24"/>
                <w:szCs w:val="24"/>
              </w:rPr>
              <w:t>Энергетика</w:t>
            </w:r>
          </w:p>
        </w:tc>
        <w:tc>
          <w:tcPr>
            <w:tcW w:w="993" w:type="dxa"/>
            <w:tcBorders>
              <w:top w:val="single" w:sz="4" w:space="0" w:color="000080"/>
              <w:left w:val="single" w:sz="4" w:space="0" w:color="000080"/>
              <w:bottom w:val="single" w:sz="4" w:space="0" w:color="000080"/>
            </w:tcBorders>
            <w:shd w:val="clear" w:color="auto" w:fill="auto"/>
          </w:tcPr>
          <w:p w:rsidR="0000138A" w:rsidRPr="0000138A" w:rsidRDefault="0000138A" w:rsidP="0000138A">
            <w:pPr>
              <w:pStyle w:val="a7"/>
              <w:rPr>
                <w:rFonts w:ascii="Times New Roman" w:hAnsi="Times New Roman" w:cs="Times New Roman"/>
                <w:iCs/>
                <w:kern w:val="1"/>
                <w:sz w:val="24"/>
                <w:szCs w:val="24"/>
              </w:rPr>
            </w:pPr>
            <w:r w:rsidRPr="0000138A">
              <w:rPr>
                <w:rFonts w:ascii="Times New Roman" w:hAnsi="Times New Roman" w:cs="Times New Roman"/>
                <w:iCs/>
                <w:kern w:val="1"/>
                <w:sz w:val="24"/>
                <w:szCs w:val="24"/>
              </w:rPr>
              <w:t>не подлежат установлению</w:t>
            </w:r>
          </w:p>
        </w:tc>
        <w:tc>
          <w:tcPr>
            <w:tcW w:w="1134" w:type="dxa"/>
            <w:tcBorders>
              <w:top w:val="single" w:sz="4" w:space="0" w:color="000080"/>
              <w:left w:val="single" w:sz="4" w:space="0" w:color="000080"/>
              <w:bottom w:val="single" w:sz="4" w:space="0" w:color="000080"/>
            </w:tcBorders>
            <w:shd w:val="clear" w:color="auto" w:fill="auto"/>
          </w:tcPr>
          <w:p w:rsidR="0000138A" w:rsidRPr="0000138A" w:rsidRDefault="0000138A" w:rsidP="0000138A">
            <w:pPr>
              <w:pStyle w:val="a7"/>
              <w:rPr>
                <w:rFonts w:ascii="Times New Roman" w:hAnsi="Times New Roman" w:cs="Times New Roman"/>
                <w:iCs/>
                <w:kern w:val="1"/>
                <w:sz w:val="24"/>
                <w:szCs w:val="24"/>
              </w:rPr>
            </w:pPr>
            <w:r w:rsidRPr="0000138A">
              <w:rPr>
                <w:rFonts w:ascii="Times New Roman" w:hAnsi="Times New Roman" w:cs="Times New Roman"/>
                <w:iCs/>
                <w:kern w:val="1"/>
                <w:sz w:val="24"/>
                <w:szCs w:val="24"/>
              </w:rPr>
              <w:t>не подлежат установлению</w:t>
            </w:r>
          </w:p>
        </w:tc>
        <w:tc>
          <w:tcPr>
            <w:tcW w:w="992" w:type="dxa"/>
            <w:tcBorders>
              <w:top w:val="single" w:sz="4" w:space="0" w:color="000080"/>
              <w:left w:val="single" w:sz="4" w:space="0" w:color="000080"/>
              <w:bottom w:val="single" w:sz="4" w:space="0" w:color="000080"/>
            </w:tcBorders>
            <w:shd w:val="clear" w:color="auto" w:fill="auto"/>
          </w:tcPr>
          <w:p w:rsidR="0000138A" w:rsidRPr="0000138A" w:rsidRDefault="0000138A" w:rsidP="0000138A">
            <w:pPr>
              <w:pStyle w:val="a7"/>
              <w:rPr>
                <w:rFonts w:ascii="Times New Roman" w:hAnsi="Times New Roman" w:cs="Times New Roman"/>
                <w:iCs/>
                <w:kern w:val="1"/>
                <w:sz w:val="24"/>
                <w:szCs w:val="24"/>
              </w:rPr>
            </w:pPr>
            <w:r w:rsidRPr="0000138A">
              <w:rPr>
                <w:rFonts w:ascii="Times New Roman" w:hAnsi="Times New Roman" w:cs="Times New Roman"/>
                <w:iCs/>
                <w:kern w:val="1"/>
                <w:sz w:val="24"/>
                <w:szCs w:val="24"/>
              </w:rPr>
              <w:t>не подлежат установлению</w:t>
            </w:r>
          </w:p>
        </w:tc>
        <w:tc>
          <w:tcPr>
            <w:tcW w:w="1053" w:type="dxa"/>
            <w:gridSpan w:val="2"/>
            <w:tcBorders>
              <w:top w:val="single" w:sz="4" w:space="0" w:color="000080"/>
              <w:left w:val="single" w:sz="4" w:space="0" w:color="000080"/>
              <w:bottom w:val="single" w:sz="4" w:space="0" w:color="000080"/>
              <w:right w:val="single" w:sz="4" w:space="0" w:color="000080"/>
            </w:tcBorders>
            <w:shd w:val="clear" w:color="auto" w:fill="auto"/>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iCs/>
                <w:kern w:val="1"/>
                <w:sz w:val="24"/>
                <w:szCs w:val="24"/>
              </w:rPr>
              <w:t>не подлежат установлению</w:t>
            </w:r>
          </w:p>
        </w:tc>
      </w:tr>
      <w:tr w:rsidR="0000138A" w:rsidRPr="0000138A" w:rsidTr="00E02D5B">
        <w:tblPrEx>
          <w:tblCellMar>
            <w:left w:w="10" w:type="dxa"/>
            <w:right w:w="10" w:type="dxa"/>
          </w:tblCellMar>
        </w:tblPrEx>
        <w:trPr>
          <w:trHeight w:val="397"/>
        </w:trPr>
        <w:tc>
          <w:tcPr>
            <w:tcW w:w="565" w:type="dxa"/>
            <w:tcBorders>
              <w:top w:val="single" w:sz="4" w:space="0" w:color="000080"/>
              <w:left w:val="single" w:sz="4" w:space="0" w:color="000080"/>
              <w:bottom w:val="single" w:sz="4" w:space="0" w:color="000080"/>
            </w:tcBorders>
            <w:shd w:val="clear" w:color="auto" w:fill="auto"/>
            <w:vAlign w:val="center"/>
          </w:tcPr>
          <w:p w:rsidR="0000138A" w:rsidRPr="0000138A" w:rsidRDefault="0000138A" w:rsidP="0000138A">
            <w:pPr>
              <w:pStyle w:val="a7"/>
              <w:rPr>
                <w:rFonts w:ascii="Times New Roman" w:hAnsi="Times New Roman" w:cs="Times New Roman"/>
                <w:kern w:val="1"/>
                <w:sz w:val="24"/>
                <w:szCs w:val="24"/>
              </w:rPr>
            </w:pPr>
            <w:r w:rsidRPr="0000138A">
              <w:rPr>
                <w:rFonts w:ascii="Times New Roman" w:hAnsi="Times New Roman" w:cs="Times New Roman"/>
                <w:iCs/>
                <w:kern w:val="1"/>
                <w:sz w:val="24"/>
                <w:szCs w:val="24"/>
              </w:rPr>
              <w:t>6</w:t>
            </w:r>
          </w:p>
        </w:tc>
        <w:tc>
          <w:tcPr>
            <w:tcW w:w="995" w:type="dxa"/>
            <w:tcBorders>
              <w:top w:val="single" w:sz="4" w:space="0" w:color="000080"/>
              <w:left w:val="single" w:sz="4" w:space="0" w:color="000080"/>
              <w:bottom w:val="single" w:sz="4" w:space="0" w:color="000080"/>
            </w:tcBorders>
            <w:shd w:val="clear" w:color="auto" w:fill="auto"/>
            <w:vAlign w:val="center"/>
          </w:tcPr>
          <w:p w:rsidR="0000138A" w:rsidRPr="0000138A" w:rsidRDefault="0000138A" w:rsidP="0000138A">
            <w:pPr>
              <w:pStyle w:val="a7"/>
              <w:rPr>
                <w:rFonts w:ascii="Times New Roman" w:hAnsi="Times New Roman" w:cs="Times New Roman"/>
                <w:kern w:val="1"/>
                <w:sz w:val="24"/>
                <w:szCs w:val="24"/>
              </w:rPr>
            </w:pPr>
            <w:r w:rsidRPr="0000138A">
              <w:rPr>
                <w:rFonts w:ascii="Times New Roman" w:hAnsi="Times New Roman" w:cs="Times New Roman"/>
                <w:kern w:val="1"/>
                <w:sz w:val="24"/>
                <w:szCs w:val="24"/>
              </w:rPr>
              <w:t>7.1</w:t>
            </w:r>
          </w:p>
        </w:tc>
        <w:tc>
          <w:tcPr>
            <w:tcW w:w="4110" w:type="dxa"/>
            <w:tcBorders>
              <w:top w:val="single" w:sz="4" w:space="0" w:color="000080"/>
              <w:left w:val="single" w:sz="4" w:space="0" w:color="000080"/>
              <w:bottom w:val="single" w:sz="4" w:space="0" w:color="000080"/>
            </w:tcBorders>
            <w:shd w:val="clear" w:color="auto" w:fill="auto"/>
            <w:vAlign w:val="center"/>
          </w:tcPr>
          <w:p w:rsidR="0000138A" w:rsidRPr="0000138A" w:rsidRDefault="0000138A" w:rsidP="0000138A">
            <w:pPr>
              <w:pStyle w:val="a7"/>
              <w:rPr>
                <w:rFonts w:ascii="Times New Roman" w:hAnsi="Times New Roman" w:cs="Times New Roman"/>
                <w:iCs/>
                <w:kern w:val="1"/>
                <w:sz w:val="24"/>
                <w:szCs w:val="24"/>
              </w:rPr>
            </w:pPr>
            <w:r w:rsidRPr="0000138A">
              <w:rPr>
                <w:rFonts w:ascii="Times New Roman" w:hAnsi="Times New Roman" w:cs="Times New Roman"/>
                <w:kern w:val="1"/>
                <w:sz w:val="24"/>
                <w:szCs w:val="24"/>
              </w:rPr>
              <w:t>Железнодорожный транспорт</w:t>
            </w:r>
          </w:p>
        </w:tc>
        <w:tc>
          <w:tcPr>
            <w:tcW w:w="993" w:type="dxa"/>
            <w:tcBorders>
              <w:top w:val="single" w:sz="4" w:space="0" w:color="000080"/>
              <w:left w:val="single" w:sz="4" w:space="0" w:color="000080"/>
              <w:bottom w:val="single" w:sz="4" w:space="0" w:color="000080"/>
            </w:tcBorders>
            <w:shd w:val="clear" w:color="auto" w:fill="auto"/>
          </w:tcPr>
          <w:p w:rsidR="0000138A" w:rsidRPr="0000138A" w:rsidRDefault="0000138A" w:rsidP="0000138A">
            <w:pPr>
              <w:pStyle w:val="a7"/>
              <w:rPr>
                <w:rFonts w:ascii="Times New Roman" w:hAnsi="Times New Roman" w:cs="Times New Roman"/>
                <w:iCs/>
                <w:kern w:val="1"/>
                <w:sz w:val="24"/>
                <w:szCs w:val="24"/>
              </w:rPr>
            </w:pPr>
            <w:r w:rsidRPr="0000138A">
              <w:rPr>
                <w:rFonts w:ascii="Times New Roman" w:hAnsi="Times New Roman" w:cs="Times New Roman"/>
                <w:iCs/>
                <w:kern w:val="1"/>
                <w:sz w:val="24"/>
                <w:szCs w:val="24"/>
              </w:rPr>
              <w:t>не подлежат установлению</w:t>
            </w:r>
          </w:p>
        </w:tc>
        <w:tc>
          <w:tcPr>
            <w:tcW w:w="1134" w:type="dxa"/>
            <w:tcBorders>
              <w:top w:val="single" w:sz="4" w:space="0" w:color="000080"/>
              <w:left w:val="single" w:sz="4" w:space="0" w:color="000080"/>
              <w:bottom w:val="single" w:sz="4" w:space="0" w:color="000080"/>
            </w:tcBorders>
            <w:shd w:val="clear" w:color="auto" w:fill="auto"/>
          </w:tcPr>
          <w:p w:rsidR="0000138A" w:rsidRPr="0000138A" w:rsidRDefault="0000138A" w:rsidP="0000138A">
            <w:pPr>
              <w:pStyle w:val="a7"/>
              <w:rPr>
                <w:rFonts w:ascii="Times New Roman" w:hAnsi="Times New Roman" w:cs="Times New Roman"/>
                <w:iCs/>
                <w:kern w:val="1"/>
                <w:sz w:val="24"/>
                <w:szCs w:val="24"/>
              </w:rPr>
            </w:pPr>
            <w:r w:rsidRPr="0000138A">
              <w:rPr>
                <w:rFonts w:ascii="Times New Roman" w:hAnsi="Times New Roman" w:cs="Times New Roman"/>
                <w:iCs/>
                <w:kern w:val="1"/>
                <w:sz w:val="24"/>
                <w:szCs w:val="24"/>
              </w:rPr>
              <w:t>не подлежат установлению</w:t>
            </w:r>
          </w:p>
        </w:tc>
        <w:tc>
          <w:tcPr>
            <w:tcW w:w="992" w:type="dxa"/>
            <w:tcBorders>
              <w:top w:val="single" w:sz="4" w:space="0" w:color="000080"/>
              <w:left w:val="single" w:sz="4" w:space="0" w:color="000080"/>
              <w:bottom w:val="single" w:sz="4" w:space="0" w:color="000080"/>
            </w:tcBorders>
            <w:shd w:val="clear" w:color="auto" w:fill="auto"/>
          </w:tcPr>
          <w:p w:rsidR="0000138A" w:rsidRPr="0000138A" w:rsidRDefault="0000138A" w:rsidP="0000138A">
            <w:pPr>
              <w:pStyle w:val="a7"/>
              <w:rPr>
                <w:rFonts w:ascii="Times New Roman" w:hAnsi="Times New Roman" w:cs="Times New Roman"/>
                <w:iCs/>
                <w:kern w:val="1"/>
                <w:sz w:val="24"/>
                <w:szCs w:val="24"/>
              </w:rPr>
            </w:pPr>
            <w:r w:rsidRPr="0000138A">
              <w:rPr>
                <w:rFonts w:ascii="Times New Roman" w:hAnsi="Times New Roman" w:cs="Times New Roman"/>
                <w:iCs/>
                <w:kern w:val="1"/>
                <w:sz w:val="24"/>
                <w:szCs w:val="24"/>
              </w:rPr>
              <w:t>не подлежат установлению</w:t>
            </w:r>
          </w:p>
        </w:tc>
        <w:tc>
          <w:tcPr>
            <w:tcW w:w="1053" w:type="dxa"/>
            <w:gridSpan w:val="2"/>
            <w:tcBorders>
              <w:top w:val="single" w:sz="4" w:space="0" w:color="000080"/>
              <w:left w:val="single" w:sz="4" w:space="0" w:color="000080"/>
              <w:bottom w:val="single" w:sz="4" w:space="0" w:color="000080"/>
              <w:right w:val="single" w:sz="4" w:space="0" w:color="000080"/>
            </w:tcBorders>
            <w:shd w:val="clear" w:color="auto" w:fill="auto"/>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iCs/>
                <w:kern w:val="1"/>
                <w:sz w:val="24"/>
                <w:szCs w:val="24"/>
              </w:rPr>
              <w:t>не подлежат установлению</w:t>
            </w:r>
          </w:p>
        </w:tc>
      </w:tr>
      <w:tr w:rsidR="0000138A" w:rsidRPr="0000138A" w:rsidTr="00E02D5B">
        <w:tblPrEx>
          <w:tblCellMar>
            <w:left w:w="10" w:type="dxa"/>
            <w:right w:w="10" w:type="dxa"/>
          </w:tblCellMar>
        </w:tblPrEx>
        <w:trPr>
          <w:trHeight w:val="397"/>
        </w:trPr>
        <w:tc>
          <w:tcPr>
            <w:tcW w:w="565" w:type="dxa"/>
            <w:tcBorders>
              <w:top w:val="single" w:sz="4" w:space="0" w:color="000080"/>
              <w:left w:val="single" w:sz="4" w:space="0" w:color="000080"/>
              <w:bottom w:val="single" w:sz="4" w:space="0" w:color="000080"/>
            </w:tcBorders>
            <w:shd w:val="clear" w:color="auto" w:fill="auto"/>
            <w:vAlign w:val="center"/>
          </w:tcPr>
          <w:p w:rsidR="0000138A" w:rsidRPr="0000138A" w:rsidRDefault="0000138A" w:rsidP="0000138A">
            <w:pPr>
              <w:pStyle w:val="a7"/>
              <w:rPr>
                <w:rFonts w:ascii="Times New Roman" w:hAnsi="Times New Roman" w:cs="Times New Roman"/>
                <w:kern w:val="1"/>
                <w:sz w:val="24"/>
                <w:szCs w:val="24"/>
              </w:rPr>
            </w:pPr>
            <w:r w:rsidRPr="0000138A">
              <w:rPr>
                <w:rFonts w:ascii="Times New Roman" w:hAnsi="Times New Roman" w:cs="Times New Roman"/>
                <w:iCs/>
                <w:kern w:val="1"/>
                <w:sz w:val="24"/>
                <w:szCs w:val="24"/>
              </w:rPr>
              <w:t>7</w:t>
            </w:r>
          </w:p>
        </w:tc>
        <w:tc>
          <w:tcPr>
            <w:tcW w:w="995" w:type="dxa"/>
            <w:tcBorders>
              <w:top w:val="single" w:sz="4" w:space="0" w:color="000080"/>
              <w:left w:val="single" w:sz="4" w:space="0" w:color="000080"/>
              <w:bottom w:val="single" w:sz="4" w:space="0" w:color="000080"/>
            </w:tcBorders>
            <w:shd w:val="clear" w:color="auto" w:fill="auto"/>
            <w:vAlign w:val="center"/>
          </w:tcPr>
          <w:p w:rsidR="0000138A" w:rsidRPr="0000138A" w:rsidRDefault="0000138A" w:rsidP="0000138A">
            <w:pPr>
              <w:pStyle w:val="a7"/>
              <w:rPr>
                <w:rFonts w:ascii="Times New Roman" w:hAnsi="Times New Roman" w:cs="Times New Roman"/>
                <w:kern w:val="1"/>
                <w:sz w:val="24"/>
                <w:szCs w:val="24"/>
              </w:rPr>
            </w:pPr>
            <w:r w:rsidRPr="0000138A">
              <w:rPr>
                <w:rFonts w:ascii="Times New Roman" w:hAnsi="Times New Roman" w:cs="Times New Roman"/>
                <w:kern w:val="1"/>
                <w:sz w:val="24"/>
                <w:szCs w:val="24"/>
              </w:rPr>
              <w:t>7.2</w:t>
            </w:r>
          </w:p>
        </w:tc>
        <w:tc>
          <w:tcPr>
            <w:tcW w:w="4110" w:type="dxa"/>
            <w:tcBorders>
              <w:top w:val="single" w:sz="4" w:space="0" w:color="000080"/>
              <w:left w:val="single" w:sz="4" w:space="0" w:color="000080"/>
              <w:bottom w:val="single" w:sz="4" w:space="0" w:color="000080"/>
            </w:tcBorders>
            <w:shd w:val="clear" w:color="auto" w:fill="auto"/>
            <w:vAlign w:val="center"/>
          </w:tcPr>
          <w:p w:rsidR="0000138A" w:rsidRPr="0000138A" w:rsidRDefault="0000138A" w:rsidP="0000138A">
            <w:pPr>
              <w:pStyle w:val="a7"/>
              <w:rPr>
                <w:rFonts w:ascii="Times New Roman" w:hAnsi="Times New Roman" w:cs="Times New Roman"/>
                <w:iCs/>
                <w:kern w:val="1"/>
                <w:sz w:val="24"/>
                <w:szCs w:val="24"/>
              </w:rPr>
            </w:pPr>
            <w:r w:rsidRPr="0000138A">
              <w:rPr>
                <w:rFonts w:ascii="Times New Roman" w:hAnsi="Times New Roman" w:cs="Times New Roman"/>
                <w:kern w:val="1"/>
                <w:sz w:val="24"/>
                <w:szCs w:val="24"/>
              </w:rPr>
              <w:t>Автомобильный транспорт</w:t>
            </w:r>
          </w:p>
        </w:tc>
        <w:tc>
          <w:tcPr>
            <w:tcW w:w="993" w:type="dxa"/>
            <w:tcBorders>
              <w:top w:val="single" w:sz="4" w:space="0" w:color="000080"/>
              <w:left w:val="single" w:sz="4" w:space="0" w:color="000080"/>
              <w:bottom w:val="single" w:sz="4" w:space="0" w:color="000080"/>
            </w:tcBorders>
            <w:shd w:val="clear" w:color="auto" w:fill="auto"/>
          </w:tcPr>
          <w:p w:rsidR="0000138A" w:rsidRPr="0000138A" w:rsidRDefault="0000138A" w:rsidP="0000138A">
            <w:pPr>
              <w:pStyle w:val="a7"/>
              <w:rPr>
                <w:rFonts w:ascii="Times New Roman" w:hAnsi="Times New Roman" w:cs="Times New Roman"/>
                <w:iCs/>
                <w:kern w:val="1"/>
                <w:sz w:val="24"/>
                <w:szCs w:val="24"/>
              </w:rPr>
            </w:pPr>
            <w:r w:rsidRPr="0000138A">
              <w:rPr>
                <w:rFonts w:ascii="Times New Roman" w:hAnsi="Times New Roman" w:cs="Times New Roman"/>
                <w:iCs/>
                <w:kern w:val="1"/>
                <w:sz w:val="24"/>
                <w:szCs w:val="24"/>
              </w:rPr>
              <w:t>не подлежат установлению</w:t>
            </w:r>
          </w:p>
        </w:tc>
        <w:tc>
          <w:tcPr>
            <w:tcW w:w="1134" w:type="dxa"/>
            <w:tcBorders>
              <w:top w:val="single" w:sz="4" w:space="0" w:color="000080"/>
              <w:left w:val="single" w:sz="4" w:space="0" w:color="000080"/>
              <w:bottom w:val="single" w:sz="4" w:space="0" w:color="000080"/>
            </w:tcBorders>
            <w:shd w:val="clear" w:color="auto" w:fill="auto"/>
          </w:tcPr>
          <w:p w:rsidR="0000138A" w:rsidRPr="0000138A" w:rsidRDefault="0000138A" w:rsidP="0000138A">
            <w:pPr>
              <w:pStyle w:val="a7"/>
              <w:rPr>
                <w:rFonts w:ascii="Times New Roman" w:hAnsi="Times New Roman" w:cs="Times New Roman"/>
                <w:iCs/>
                <w:kern w:val="1"/>
                <w:sz w:val="24"/>
                <w:szCs w:val="24"/>
              </w:rPr>
            </w:pPr>
            <w:r w:rsidRPr="0000138A">
              <w:rPr>
                <w:rFonts w:ascii="Times New Roman" w:hAnsi="Times New Roman" w:cs="Times New Roman"/>
                <w:iCs/>
                <w:kern w:val="1"/>
                <w:sz w:val="24"/>
                <w:szCs w:val="24"/>
              </w:rPr>
              <w:t>не подлежат установлению</w:t>
            </w:r>
          </w:p>
        </w:tc>
        <w:tc>
          <w:tcPr>
            <w:tcW w:w="992" w:type="dxa"/>
            <w:tcBorders>
              <w:top w:val="single" w:sz="4" w:space="0" w:color="000080"/>
              <w:left w:val="single" w:sz="4" w:space="0" w:color="000080"/>
              <w:bottom w:val="single" w:sz="4" w:space="0" w:color="000080"/>
            </w:tcBorders>
            <w:shd w:val="clear" w:color="auto" w:fill="auto"/>
          </w:tcPr>
          <w:p w:rsidR="0000138A" w:rsidRPr="0000138A" w:rsidRDefault="0000138A" w:rsidP="0000138A">
            <w:pPr>
              <w:pStyle w:val="a7"/>
              <w:rPr>
                <w:rFonts w:ascii="Times New Roman" w:hAnsi="Times New Roman" w:cs="Times New Roman"/>
                <w:iCs/>
                <w:kern w:val="1"/>
                <w:sz w:val="24"/>
                <w:szCs w:val="24"/>
              </w:rPr>
            </w:pPr>
            <w:r w:rsidRPr="0000138A">
              <w:rPr>
                <w:rFonts w:ascii="Times New Roman" w:hAnsi="Times New Roman" w:cs="Times New Roman"/>
                <w:iCs/>
                <w:kern w:val="1"/>
                <w:sz w:val="24"/>
                <w:szCs w:val="24"/>
              </w:rPr>
              <w:t>не подлежат установлению</w:t>
            </w:r>
          </w:p>
        </w:tc>
        <w:tc>
          <w:tcPr>
            <w:tcW w:w="1053" w:type="dxa"/>
            <w:gridSpan w:val="2"/>
            <w:tcBorders>
              <w:top w:val="single" w:sz="4" w:space="0" w:color="000080"/>
              <w:left w:val="single" w:sz="4" w:space="0" w:color="000080"/>
              <w:bottom w:val="single" w:sz="4" w:space="0" w:color="000080"/>
              <w:right w:val="single" w:sz="4" w:space="0" w:color="000080"/>
            </w:tcBorders>
            <w:shd w:val="clear" w:color="auto" w:fill="auto"/>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iCs/>
                <w:kern w:val="1"/>
                <w:sz w:val="24"/>
                <w:szCs w:val="24"/>
              </w:rPr>
              <w:t>не подлежат установлению</w:t>
            </w:r>
          </w:p>
        </w:tc>
      </w:tr>
      <w:tr w:rsidR="0000138A" w:rsidRPr="0000138A" w:rsidTr="00E02D5B">
        <w:tblPrEx>
          <w:tblCellMar>
            <w:left w:w="10" w:type="dxa"/>
            <w:right w:w="10" w:type="dxa"/>
          </w:tblCellMar>
        </w:tblPrEx>
        <w:trPr>
          <w:trHeight w:val="397"/>
        </w:trPr>
        <w:tc>
          <w:tcPr>
            <w:tcW w:w="565" w:type="dxa"/>
            <w:tcBorders>
              <w:top w:val="single" w:sz="4" w:space="0" w:color="000080"/>
              <w:left w:val="single" w:sz="4" w:space="0" w:color="000080"/>
              <w:bottom w:val="single" w:sz="4" w:space="0" w:color="000080"/>
            </w:tcBorders>
            <w:shd w:val="clear" w:color="auto" w:fill="auto"/>
            <w:vAlign w:val="center"/>
          </w:tcPr>
          <w:p w:rsidR="0000138A" w:rsidRPr="0000138A" w:rsidRDefault="0000138A" w:rsidP="0000138A">
            <w:pPr>
              <w:pStyle w:val="a7"/>
              <w:rPr>
                <w:rFonts w:ascii="Times New Roman" w:hAnsi="Times New Roman" w:cs="Times New Roman"/>
                <w:kern w:val="1"/>
                <w:sz w:val="24"/>
                <w:szCs w:val="24"/>
              </w:rPr>
            </w:pPr>
            <w:r w:rsidRPr="0000138A">
              <w:rPr>
                <w:rFonts w:ascii="Times New Roman" w:hAnsi="Times New Roman" w:cs="Times New Roman"/>
                <w:iCs/>
                <w:kern w:val="1"/>
                <w:sz w:val="24"/>
                <w:szCs w:val="24"/>
              </w:rPr>
              <w:t>8</w:t>
            </w:r>
          </w:p>
        </w:tc>
        <w:tc>
          <w:tcPr>
            <w:tcW w:w="995" w:type="dxa"/>
            <w:tcBorders>
              <w:top w:val="single" w:sz="4" w:space="0" w:color="000080"/>
              <w:left w:val="single" w:sz="4" w:space="0" w:color="000080"/>
              <w:bottom w:val="single" w:sz="4" w:space="0" w:color="000080"/>
            </w:tcBorders>
            <w:shd w:val="clear" w:color="auto" w:fill="auto"/>
            <w:vAlign w:val="center"/>
          </w:tcPr>
          <w:p w:rsidR="0000138A" w:rsidRPr="0000138A" w:rsidRDefault="0000138A" w:rsidP="0000138A">
            <w:pPr>
              <w:pStyle w:val="a7"/>
              <w:rPr>
                <w:rFonts w:ascii="Times New Roman" w:hAnsi="Times New Roman" w:cs="Times New Roman"/>
                <w:kern w:val="1"/>
                <w:sz w:val="24"/>
                <w:szCs w:val="24"/>
              </w:rPr>
            </w:pPr>
            <w:r w:rsidRPr="0000138A">
              <w:rPr>
                <w:rFonts w:ascii="Times New Roman" w:hAnsi="Times New Roman" w:cs="Times New Roman"/>
                <w:kern w:val="1"/>
                <w:sz w:val="24"/>
                <w:szCs w:val="24"/>
              </w:rPr>
              <w:t>7.5</w:t>
            </w:r>
          </w:p>
        </w:tc>
        <w:tc>
          <w:tcPr>
            <w:tcW w:w="4110" w:type="dxa"/>
            <w:tcBorders>
              <w:top w:val="single" w:sz="4" w:space="0" w:color="000080"/>
              <w:left w:val="single" w:sz="4" w:space="0" w:color="000080"/>
              <w:bottom w:val="single" w:sz="4" w:space="0" w:color="000080"/>
            </w:tcBorders>
            <w:shd w:val="clear" w:color="auto" w:fill="auto"/>
            <w:vAlign w:val="center"/>
          </w:tcPr>
          <w:p w:rsidR="0000138A" w:rsidRPr="0000138A" w:rsidRDefault="0000138A" w:rsidP="0000138A">
            <w:pPr>
              <w:pStyle w:val="a7"/>
              <w:rPr>
                <w:rFonts w:ascii="Times New Roman" w:hAnsi="Times New Roman" w:cs="Times New Roman"/>
                <w:iCs/>
                <w:kern w:val="1"/>
                <w:sz w:val="24"/>
                <w:szCs w:val="24"/>
              </w:rPr>
            </w:pPr>
            <w:r w:rsidRPr="0000138A">
              <w:rPr>
                <w:rFonts w:ascii="Times New Roman" w:hAnsi="Times New Roman" w:cs="Times New Roman"/>
                <w:kern w:val="1"/>
                <w:sz w:val="24"/>
                <w:szCs w:val="24"/>
              </w:rPr>
              <w:t>Трубопроводный транспорт</w:t>
            </w:r>
          </w:p>
        </w:tc>
        <w:tc>
          <w:tcPr>
            <w:tcW w:w="993" w:type="dxa"/>
            <w:tcBorders>
              <w:top w:val="single" w:sz="4" w:space="0" w:color="000080"/>
              <w:left w:val="single" w:sz="4" w:space="0" w:color="000080"/>
              <w:bottom w:val="single" w:sz="4" w:space="0" w:color="000080"/>
            </w:tcBorders>
            <w:shd w:val="clear" w:color="auto" w:fill="auto"/>
          </w:tcPr>
          <w:p w:rsidR="0000138A" w:rsidRPr="0000138A" w:rsidRDefault="0000138A" w:rsidP="0000138A">
            <w:pPr>
              <w:pStyle w:val="a7"/>
              <w:rPr>
                <w:rFonts w:ascii="Times New Roman" w:hAnsi="Times New Roman" w:cs="Times New Roman"/>
                <w:iCs/>
                <w:kern w:val="1"/>
                <w:sz w:val="24"/>
                <w:szCs w:val="24"/>
              </w:rPr>
            </w:pPr>
            <w:r w:rsidRPr="0000138A">
              <w:rPr>
                <w:rFonts w:ascii="Times New Roman" w:hAnsi="Times New Roman" w:cs="Times New Roman"/>
                <w:iCs/>
                <w:kern w:val="1"/>
                <w:sz w:val="24"/>
                <w:szCs w:val="24"/>
              </w:rPr>
              <w:t>не подлежат установлению</w:t>
            </w:r>
          </w:p>
        </w:tc>
        <w:tc>
          <w:tcPr>
            <w:tcW w:w="1134" w:type="dxa"/>
            <w:tcBorders>
              <w:top w:val="single" w:sz="4" w:space="0" w:color="000080"/>
              <w:left w:val="single" w:sz="4" w:space="0" w:color="000080"/>
              <w:bottom w:val="single" w:sz="4" w:space="0" w:color="000080"/>
            </w:tcBorders>
            <w:shd w:val="clear" w:color="auto" w:fill="auto"/>
          </w:tcPr>
          <w:p w:rsidR="0000138A" w:rsidRPr="0000138A" w:rsidRDefault="0000138A" w:rsidP="0000138A">
            <w:pPr>
              <w:pStyle w:val="a7"/>
              <w:rPr>
                <w:rFonts w:ascii="Times New Roman" w:hAnsi="Times New Roman" w:cs="Times New Roman"/>
                <w:iCs/>
                <w:kern w:val="1"/>
                <w:sz w:val="24"/>
                <w:szCs w:val="24"/>
              </w:rPr>
            </w:pPr>
            <w:r w:rsidRPr="0000138A">
              <w:rPr>
                <w:rFonts w:ascii="Times New Roman" w:hAnsi="Times New Roman" w:cs="Times New Roman"/>
                <w:iCs/>
                <w:kern w:val="1"/>
                <w:sz w:val="24"/>
                <w:szCs w:val="24"/>
              </w:rPr>
              <w:t>не подлежат установлению</w:t>
            </w:r>
          </w:p>
        </w:tc>
        <w:tc>
          <w:tcPr>
            <w:tcW w:w="992" w:type="dxa"/>
            <w:tcBorders>
              <w:top w:val="single" w:sz="4" w:space="0" w:color="000080"/>
              <w:left w:val="single" w:sz="4" w:space="0" w:color="000080"/>
              <w:bottom w:val="single" w:sz="4" w:space="0" w:color="000080"/>
            </w:tcBorders>
            <w:shd w:val="clear" w:color="auto" w:fill="auto"/>
          </w:tcPr>
          <w:p w:rsidR="0000138A" w:rsidRPr="0000138A" w:rsidRDefault="0000138A" w:rsidP="0000138A">
            <w:pPr>
              <w:pStyle w:val="a7"/>
              <w:rPr>
                <w:rFonts w:ascii="Times New Roman" w:hAnsi="Times New Roman" w:cs="Times New Roman"/>
                <w:iCs/>
                <w:kern w:val="1"/>
                <w:sz w:val="24"/>
                <w:szCs w:val="24"/>
              </w:rPr>
            </w:pPr>
            <w:r w:rsidRPr="0000138A">
              <w:rPr>
                <w:rFonts w:ascii="Times New Roman" w:hAnsi="Times New Roman" w:cs="Times New Roman"/>
                <w:iCs/>
                <w:kern w:val="1"/>
                <w:sz w:val="24"/>
                <w:szCs w:val="24"/>
              </w:rPr>
              <w:t>не подлежат установлению</w:t>
            </w:r>
          </w:p>
        </w:tc>
        <w:tc>
          <w:tcPr>
            <w:tcW w:w="1053" w:type="dxa"/>
            <w:gridSpan w:val="2"/>
            <w:tcBorders>
              <w:top w:val="single" w:sz="4" w:space="0" w:color="000080"/>
              <w:left w:val="single" w:sz="4" w:space="0" w:color="000080"/>
              <w:bottom w:val="single" w:sz="4" w:space="0" w:color="000080"/>
              <w:right w:val="single" w:sz="4" w:space="0" w:color="000080"/>
            </w:tcBorders>
            <w:shd w:val="clear" w:color="auto" w:fill="auto"/>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iCs/>
                <w:kern w:val="1"/>
                <w:sz w:val="24"/>
                <w:szCs w:val="24"/>
              </w:rPr>
              <w:t>не подлежат установлению</w:t>
            </w:r>
          </w:p>
        </w:tc>
      </w:tr>
      <w:tr w:rsidR="0000138A" w:rsidRPr="0000138A" w:rsidTr="00E02D5B">
        <w:tblPrEx>
          <w:tblCellMar>
            <w:left w:w="10" w:type="dxa"/>
            <w:right w:w="10" w:type="dxa"/>
          </w:tblCellMar>
        </w:tblPrEx>
        <w:trPr>
          <w:trHeight w:val="397"/>
        </w:trPr>
        <w:tc>
          <w:tcPr>
            <w:tcW w:w="565" w:type="dxa"/>
            <w:tcBorders>
              <w:top w:val="single" w:sz="4" w:space="0" w:color="000080"/>
              <w:left w:val="single" w:sz="4" w:space="0" w:color="000080"/>
              <w:bottom w:val="single" w:sz="4" w:space="0" w:color="000080"/>
            </w:tcBorders>
            <w:shd w:val="clear" w:color="auto" w:fill="auto"/>
            <w:vAlign w:val="center"/>
          </w:tcPr>
          <w:p w:rsidR="0000138A" w:rsidRPr="0000138A" w:rsidRDefault="0000138A" w:rsidP="0000138A">
            <w:pPr>
              <w:pStyle w:val="a7"/>
              <w:rPr>
                <w:rFonts w:ascii="Times New Roman" w:hAnsi="Times New Roman" w:cs="Times New Roman"/>
                <w:kern w:val="1"/>
                <w:sz w:val="24"/>
                <w:szCs w:val="24"/>
              </w:rPr>
            </w:pPr>
            <w:r w:rsidRPr="0000138A">
              <w:rPr>
                <w:rFonts w:ascii="Times New Roman" w:hAnsi="Times New Roman" w:cs="Times New Roman"/>
                <w:iCs/>
                <w:kern w:val="1"/>
                <w:sz w:val="24"/>
                <w:szCs w:val="24"/>
              </w:rPr>
              <w:t>9</w:t>
            </w:r>
          </w:p>
        </w:tc>
        <w:tc>
          <w:tcPr>
            <w:tcW w:w="995" w:type="dxa"/>
            <w:tcBorders>
              <w:top w:val="single" w:sz="4" w:space="0" w:color="000080"/>
              <w:left w:val="single" w:sz="4" w:space="0" w:color="000080"/>
              <w:bottom w:val="single" w:sz="4" w:space="0" w:color="000080"/>
            </w:tcBorders>
            <w:shd w:val="clear" w:color="auto" w:fill="auto"/>
            <w:vAlign w:val="center"/>
          </w:tcPr>
          <w:p w:rsidR="0000138A" w:rsidRPr="0000138A" w:rsidRDefault="0000138A" w:rsidP="0000138A">
            <w:pPr>
              <w:pStyle w:val="a7"/>
              <w:rPr>
                <w:rFonts w:ascii="Times New Roman" w:hAnsi="Times New Roman" w:cs="Times New Roman"/>
                <w:kern w:val="1"/>
                <w:sz w:val="24"/>
                <w:szCs w:val="24"/>
              </w:rPr>
            </w:pPr>
            <w:r w:rsidRPr="0000138A">
              <w:rPr>
                <w:rFonts w:ascii="Times New Roman" w:hAnsi="Times New Roman" w:cs="Times New Roman"/>
                <w:kern w:val="1"/>
                <w:sz w:val="24"/>
                <w:szCs w:val="24"/>
              </w:rPr>
              <w:t>11.3</w:t>
            </w:r>
          </w:p>
        </w:tc>
        <w:tc>
          <w:tcPr>
            <w:tcW w:w="4110" w:type="dxa"/>
            <w:tcBorders>
              <w:top w:val="single" w:sz="4" w:space="0" w:color="000080"/>
              <w:left w:val="single" w:sz="4" w:space="0" w:color="000080"/>
              <w:bottom w:val="single" w:sz="4" w:space="0" w:color="000080"/>
            </w:tcBorders>
            <w:shd w:val="clear" w:color="auto" w:fill="auto"/>
            <w:vAlign w:val="center"/>
          </w:tcPr>
          <w:p w:rsidR="0000138A" w:rsidRPr="0000138A" w:rsidRDefault="0000138A" w:rsidP="0000138A">
            <w:pPr>
              <w:pStyle w:val="a7"/>
              <w:rPr>
                <w:rFonts w:ascii="Times New Roman" w:hAnsi="Times New Roman" w:cs="Times New Roman"/>
                <w:iCs/>
                <w:kern w:val="1"/>
                <w:sz w:val="24"/>
                <w:szCs w:val="24"/>
              </w:rPr>
            </w:pPr>
            <w:r w:rsidRPr="0000138A">
              <w:rPr>
                <w:rFonts w:ascii="Times New Roman" w:hAnsi="Times New Roman" w:cs="Times New Roman"/>
                <w:kern w:val="1"/>
                <w:sz w:val="24"/>
                <w:szCs w:val="24"/>
              </w:rPr>
              <w:t>Гидротехнические сооружения</w:t>
            </w:r>
          </w:p>
        </w:tc>
        <w:tc>
          <w:tcPr>
            <w:tcW w:w="993" w:type="dxa"/>
            <w:tcBorders>
              <w:top w:val="single" w:sz="4" w:space="0" w:color="000080"/>
              <w:left w:val="single" w:sz="4" w:space="0" w:color="000080"/>
              <w:bottom w:val="single" w:sz="4" w:space="0" w:color="000080"/>
            </w:tcBorders>
            <w:shd w:val="clear" w:color="auto" w:fill="auto"/>
          </w:tcPr>
          <w:p w:rsidR="0000138A" w:rsidRPr="0000138A" w:rsidRDefault="0000138A" w:rsidP="0000138A">
            <w:pPr>
              <w:pStyle w:val="a7"/>
              <w:rPr>
                <w:rFonts w:ascii="Times New Roman" w:hAnsi="Times New Roman" w:cs="Times New Roman"/>
                <w:iCs/>
                <w:kern w:val="1"/>
                <w:sz w:val="24"/>
                <w:szCs w:val="24"/>
              </w:rPr>
            </w:pPr>
            <w:r w:rsidRPr="0000138A">
              <w:rPr>
                <w:rFonts w:ascii="Times New Roman" w:hAnsi="Times New Roman" w:cs="Times New Roman"/>
                <w:iCs/>
                <w:kern w:val="1"/>
                <w:sz w:val="24"/>
                <w:szCs w:val="24"/>
              </w:rPr>
              <w:t>не подлежат установлению</w:t>
            </w:r>
          </w:p>
        </w:tc>
        <w:tc>
          <w:tcPr>
            <w:tcW w:w="1134" w:type="dxa"/>
            <w:tcBorders>
              <w:top w:val="single" w:sz="4" w:space="0" w:color="000080"/>
              <w:left w:val="single" w:sz="4" w:space="0" w:color="000080"/>
              <w:bottom w:val="single" w:sz="4" w:space="0" w:color="000080"/>
            </w:tcBorders>
            <w:shd w:val="clear" w:color="auto" w:fill="auto"/>
          </w:tcPr>
          <w:p w:rsidR="0000138A" w:rsidRPr="0000138A" w:rsidRDefault="0000138A" w:rsidP="0000138A">
            <w:pPr>
              <w:pStyle w:val="a7"/>
              <w:rPr>
                <w:rFonts w:ascii="Times New Roman" w:hAnsi="Times New Roman" w:cs="Times New Roman"/>
                <w:iCs/>
                <w:kern w:val="1"/>
                <w:sz w:val="24"/>
                <w:szCs w:val="24"/>
              </w:rPr>
            </w:pPr>
            <w:r w:rsidRPr="0000138A">
              <w:rPr>
                <w:rFonts w:ascii="Times New Roman" w:hAnsi="Times New Roman" w:cs="Times New Roman"/>
                <w:iCs/>
                <w:kern w:val="1"/>
                <w:sz w:val="24"/>
                <w:szCs w:val="24"/>
              </w:rPr>
              <w:t>не подлежат установлению</w:t>
            </w:r>
          </w:p>
        </w:tc>
        <w:tc>
          <w:tcPr>
            <w:tcW w:w="992" w:type="dxa"/>
            <w:tcBorders>
              <w:top w:val="single" w:sz="4" w:space="0" w:color="000080"/>
              <w:left w:val="single" w:sz="4" w:space="0" w:color="000080"/>
              <w:bottom w:val="single" w:sz="4" w:space="0" w:color="000080"/>
            </w:tcBorders>
            <w:shd w:val="clear" w:color="auto" w:fill="auto"/>
          </w:tcPr>
          <w:p w:rsidR="0000138A" w:rsidRPr="0000138A" w:rsidRDefault="0000138A" w:rsidP="0000138A">
            <w:pPr>
              <w:pStyle w:val="a7"/>
              <w:rPr>
                <w:rFonts w:ascii="Times New Roman" w:hAnsi="Times New Roman" w:cs="Times New Roman"/>
                <w:iCs/>
                <w:kern w:val="1"/>
                <w:sz w:val="24"/>
                <w:szCs w:val="24"/>
              </w:rPr>
            </w:pPr>
            <w:r w:rsidRPr="0000138A">
              <w:rPr>
                <w:rFonts w:ascii="Times New Roman" w:hAnsi="Times New Roman" w:cs="Times New Roman"/>
                <w:iCs/>
                <w:kern w:val="1"/>
                <w:sz w:val="24"/>
                <w:szCs w:val="24"/>
              </w:rPr>
              <w:t>не подлежат установлению</w:t>
            </w:r>
          </w:p>
        </w:tc>
        <w:tc>
          <w:tcPr>
            <w:tcW w:w="1053" w:type="dxa"/>
            <w:gridSpan w:val="2"/>
            <w:tcBorders>
              <w:top w:val="single" w:sz="4" w:space="0" w:color="000080"/>
              <w:left w:val="single" w:sz="4" w:space="0" w:color="000080"/>
              <w:bottom w:val="single" w:sz="4" w:space="0" w:color="000080"/>
              <w:right w:val="single" w:sz="4" w:space="0" w:color="000080"/>
            </w:tcBorders>
            <w:shd w:val="clear" w:color="auto" w:fill="auto"/>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iCs/>
                <w:kern w:val="1"/>
                <w:sz w:val="24"/>
                <w:szCs w:val="24"/>
              </w:rPr>
              <w:t>не подлежат установлению</w:t>
            </w:r>
          </w:p>
        </w:tc>
      </w:tr>
      <w:tr w:rsidR="0000138A" w:rsidRPr="0000138A" w:rsidTr="00E02D5B">
        <w:tblPrEx>
          <w:tblCellMar>
            <w:left w:w="10" w:type="dxa"/>
            <w:right w:w="10" w:type="dxa"/>
          </w:tblCellMar>
        </w:tblPrEx>
        <w:trPr>
          <w:trHeight w:val="397"/>
        </w:trPr>
        <w:tc>
          <w:tcPr>
            <w:tcW w:w="565" w:type="dxa"/>
            <w:tcBorders>
              <w:top w:val="single" w:sz="4" w:space="0" w:color="000080"/>
              <w:left w:val="single" w:sz="4" w:space="0" w:color="000080"/>
              <w:bottom w:val="single" w:sz="4" w:space="0" w:color="000080"/>
            </w:tcBorders>
            <w:shd w:val="clear" w:color="auto" w:fill="auto"/>
          </w:tcPr>
          <w:p w:rsidR="0000138A" w:rsidRPr="0000138A" w:rsidRDefault="0000138A" w:rsidP="0000138A">
            <w:pPr>
              <w:pStyle w:val="a7"/>
              <w:rPr>
                <w:rFonts w:ascii="Times New Roman" w:hAnsi="Times New Roman" w:cs="Times New Roman"/>
                <w:kern w:val="1"/>
                <w:sz w:val="24"/>
                <w:szCs w:val="24"/>
              </w:rPr>
            </w:pPr>
            <w:r w:rsidRPr="0000138A">
              <w:rPr>
                <w:rFonts w:ascii="Times New Roman" w:hAnsi="Times New Roman" w:cs="Times New Roman"/>
                <w:kern w:val="1"/>
                <w:sz w:val="24"/>
                <w:szCs w:val="24"/>
              </w:rPr>
              <w:t>10</w:t>
            </w:r>
          </w:p>
        </w:tc>
        <w:tc>
          <w:tcPr>
            <w:tcW w:w="995" w:type="dxa"/>
            <w:tcBorders>
              <w:top w:val="single" w:sz="4" w:space="0" w:color="000080"/>
              <w:left w:val="single" w:sz="4" w:space="0" w:color="000080"/>
              <w:bottom w:val="single" w:sz="4" w:space="0" w:color="000080"/>
            </w:tcBorders>
            <w:shd w:val="clear" w:color="auto" w:fill="auto"/>
          </w:tcPr>
          <w:p w:rsidR="0000138A" w:rsidRPr="0000138A" w:rsidRDefault="0000138A" w:rsidP="0000138A">
            <w:pPr>
              <w:pStyle w:val="a7"/>
              <w:rPr>
                <w:rFonts w:ascii="Times New Roman" w:hAnsi="Times New Roman" w:cs="Times New Roman"/>
                <w:kern w:val="1"/>
                <w:sz w:val="24"/>
                <w:szCs w:val="24"/>
              </w:rPr>
            </w:pPr>
            <w:r w:rsidRPr="0000138A">
              <w:rPr>
                <w:rFonts w:ascii="Times New Roman" w:hAnsi="Times New Roman" w:cs="Times New Roman"/>
                <w:kern w:val="1"/>
                <w:sz w:val="24"/>
                <w:szCs w:val="24"/>
              </w:rPr>
              <w:t>4.7</w:t>
            </w:r>
          </w:p>
        </w:tc>
        <w:tc>
          <w:tcPr>
            <w:tcW w:w="4110" w:type="dxa"/>
            <w:tcBorders>
              <w:top w:val="single" w:sz="4" w:space="0" w:color="000080"/>
              <w:left w:val="single" w:sz="4" w:space="0" w:color="000080"/>
              <w:bottom w:val="single" w:sz="4" w:space="0" w:color="000080"/>
            </w:tcBorders>
            <w:shd w:val="clear" w:color="auto" w:fill="auto"/>
          </w:tcPr>
          <w:p w:rsidR="0000138A" w:rsidRPr="0000138A" w:rsidRDefault="0000138A" w:rsidP="0000138A">
            <w:pPr>
              <w:pStyle w:val="a7"/>
              <w:rPr>
                <w:rFonts w:ascii="Times New Roman" w:hAnsi="Times New Roman" w:cs="Times New Roman"/>
                <w:kern w:val="1"/>
                <w:sz w:val="24"/>
                <w:szCs w:val="24"/>
              </w:rPr>
            </w:pPr>
            <w:r w:rsidRPr="0000138A">
              <w:rPr>
                <w:rFonts w:ascii="Times New Roman" w:hAnsi="Times New Roman" w:cs="Times New Roman"/>
                <w:kern w:val="1"/>
                <w:sz w:val="24"/>
                <w:szCs w:val="24"/>
              </w:rPr>
              <w:t>Гостиничное обслуживание</w:t>
            </w:r>
          </w:p>
        </w:tc>
        <w:tc>
          <w:tcPr>
            <w:tcW w:w="993" w:type="dxa"/>
            <w:tcBorders>
              <w:top w:val="single" w:sz="4" w:space="0" w:color="000080"/>
              <w:left w:val="single" w:sz="4" w:space="0" w:color="000080"/>
              <w:bottom w:val="single" w:sz="4" w:space="0" w:color="000080"/>
            </w:tcBorders>
            <w:shd w:val="clear" w:color="auto" w:fill="auto"/>
          </w:tcPr>
          <w:p w:rsidR="0000138A" w:rsidRPr="0000138A" w:rsidRDefault="0000138A" w:rsidP="0000138A">
            <w:pPr>
              <w:pStyle w:val="a7"/>
              <w:rPr>
                <w:rFonts w:ascii="Times New Roman" w:hAnsi="Times New Roman" w:cs="Times New Roman"/>
                <w:kern w:val="1"/>
                <w:sz w:val="24"/>
                <w:szCs w:val="24"/>
              </w:rPr>
            </w:pPr>
            <w:r w:rsidRPr="0000138A">
              <w:rPr>
                <w:rFonts w:ascii="Times New Roman" w:hAnsi="Times New Roman" w:cs="Times New Roman"/>
                <w:kern w:val="1"/>
                <w:sz w:val="24"/>
                <w:szCs w:val="24"/>
              </w:rPr>
              <w:t>3</w:t>
            </w:r>
          </w:p>
        </w:tc>
        <w:tc>
          <w:tcPr>
            <w:tcW w:w="1134" w:type="dxa"/>
            <w:tcBorders>
              <w:top w:val="single" w:sz="4" w:space="0" w:color="000080"/>
              <w:left w:val="single" w:sz="4" w:space="0" w:color="000080"/>
              <w:bottom w:val="single" w:sz="4" w:space="0" w:color="000080"/>
            </w:tcBorders>
            <w:shd w:val="clear" w:color="auto" w:fill="auto"/>
          </w:tcPr>
          <w:p w:rsidR="0000138A" w:rsidRPr="0000138A" w:rsidRDefault="0000138A" w:rsidP="0000138A">
            <w:pPr>
              <w:pStyle w:val="a7"/>
              <w:rPr>
                <w:rFonts w:ascii="Times New Roman" w:hAnsi="Times New Roman" w:cs="Times New Roman"/>
                <w:kern w:val="1"/>
                <w:sz w:val="24"/>
                <w:szCs w:val="24"/>
              </w:rPr>
            </w:pPr>
            <w:r w:rsidRPr="0000138A">
              <w:rPr>
                <w:rFonts w:ascii="Times New Roman" w:hAnsi="Times New Roman" w:cs="Times New Roman"/>
                <w:kern w:val="1"/>
                <w:sz w:val="24"/>
                <w:szCs w:val="24"/>
              </w:rPr>
              <w:t>мин. 0,10</w:t>
            </w:r>
          </w:p>
        </w:tc>
        <w:tc>
          <w:tcPr>
            <w:tcW w:w="992" w:type="dxa"/>
            <w:tcBorders>
              <w:top w:val="single" w:sz="4" w:space="0" w:color="000080"/>
              <w:left w:val="single" w:sz="4" w:space="0" w:color="000080"/>
              <w:bottom w:val="single" w:sz="4" w:space="0" w:color="000080"/>
            </w:tcBorders>
            <w:shd w:val="clear" w:color="auto" w:fill="auto"/>
          </w:tcPr>
          <w:p w:rsidR="0000138A" w:rsidRPr="0000138A" w:rsidRDefault="0000138A" w:rsidP="0000138A">
            <w:pPr>
              <w:pStyle w:val="a7"/>
              <w:rPr>
                <w:rFonts w:ascii="Times New Roman" w:hAnsi="Times New Roman" w:cs="Times New Roman"/>
                <w:kern w:val="1"/>
                <w:sz w:val="24"/>
                <w:szCs w:val="24"/>
              </w:rPr>
            </w:pPr>
            <w:r w:rsidRPr="0000138A">
              <w:rPr>
                <w:rFonts w:ascii="Times New Roman" w:hAnsi="Times New Roman" w:cs="Times New Roman"/>
                <w:kern w:val="1"/>
                <w:sz w:val="24"/>
                <w:szCs w:val="24"/>
              </w:rPr>
              <w:t>60</w:t>
            </w:r>
          </w:p>
        </w:tc>
        <w:tc>
          <w:tcPr>
            <w:tcW w:w="1053" w:type="dxa"/>
            <w:gridSpan w:val="2"/>
            <w:tcBorders>
              <w:top w:val="single" w:sz="4" w:space="0" w:color="000080"/>
              <w:left w:val="single" w:sz="4" w:space="0" w:color="000080"/>
              <w:bottom w:val="single" w:sz="4" w:space="0" w:color="000080"/>
              <w:right w:val="single" w:sz="4" w:space="0" w:color="000080"/>
            </w:tcBorders>
            <w:shd w:val="clear" w:color="auto" w:fill="auto"/>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kern w:val="1"/>
                <w:sz w:val="24"/>
                <w:szCs w:val="24"/>
              </w:rPr>
              <w:t>3</w:t>
            </w:r>
          </w:p>
        </w:tc>
      </w:tr>
      <w:tr w:rsidR="0000138A" w:rsidRPr="0000138A" w:rsidTr="00E02D5B">
        <w:tblPrEx>
          <w:tblCellMar>
            <w:left w:w="10" w:type="dxa"/>
            <w:right w:w="10" w:type="dxa"/>
          </w:tblCellMar>
        </w:tblPrEx>
        <w:trPr>
          <w:trHeight w:val="397"/>
        </w:trPr>
        <w:tc>
          <w:tcPr>
            <w:tcW w:w="565" w:type="dxa"/>
            <w:tcBorders>
              <w:top w:val="single" w:sz="4" w:space="0" w:color="000080"/>
              <w:left w:val="single" w:sz="4" w:space="0" w:color="000080"/>
              <w:bottom w:val="single" w:sz="4" w:space="0" w:color="000080"/>
            </w:tcBorders>
            <w:shd w:val="clear" w:color="auto" w:fill="auto"/>
          </w:tcPr>
          <w:p w:rsidR="0000138A" w:rsidRPr="0000138A" w:rsidRDefault="0000138A" w:rsidP="0000138A">
            <w:pPr>
              <w:pStyle w:val="a7"/>
              <w:rPr>
                <w:rFonts w:ascii="Times New Roman" w:hAnsi="Times New Roman" w:cs="Times New Roman"/>
                <w:kern w:val="1"/>
                <w:sz w:val="24"/>
                <w:szCs w:val="24"/>
              </w:rPr>
            </w:pPr>
            <w:r w:rsidRPr="0000138A">
              <w:rPr>
                <w:rFonts w:ascii="Times New Roman" w:hAnsi="Times New Roman" w:cs="Times New Roman"/>
                <w:kern w:val="1"/>
                <w:sz w:val="24"/>
                <w:szCs w:val="24"/>
              </w:rPr>
              <w:t>11</w:t>
            </w:r>
          </w:p>
        </w:tc>
        <w:tc>
          <w:tcPr>
            <w:tcW w:w="995" w:type="dxa"/>
            <w:tcBorders>
              <w:top w:val="single" w:sz="4" w:space="0" w:color="000080"/>
              <w:left w:val="single" w:sz="4" w:space="0" w:color="000080"/>
              <w:bottom w:val="single" w:sz="4" w:space="0" w:color="000080"/>
            </w:tcBorders>
            <w:shd w:val="clear" w:color="auto" w:fill="auto"/>
          </w:tcPr>
          <w:p w:rsidR="0000138A" w:rsidRPr="0000138A" w:rsidRDefault="0000138A" w:rsidP="0000138A">
            <w:pPr>
              <w:pStyle w:val="a7"/>
              <w:rPr>
                <w:rFonts w:ascii="Times New Roman" w:hAnsi="Times New Roman" w:cs="Times New Roman"/>
                <w:kern w:val="1"/>
                <w:sz w:val="24"/>
                <w:szCs w:val="24"/>
              </w:rPr>
            </w:pPr>
            <w:r w:rsidRPr="0000138A">
              <w:rPr>
                <w:rFonts w:ascii="Times New Roman" w:hAnsi="Times New Roman" w:cs="Times New Roman"/>
                <w:kern w:val="1"/>
                <w:sz w:val="24"/>
                <w:szCs w:val="24"/>
              </w:rPr>
              <w:t>4.4</w:t>
            </w:r>
          </w:p>
        </w:tc>
        <w:tc>
          <w:tcPr>
            <w:tcW w:w="4110" w:type="dxa"/>
            <w:tcBorders>
              <w:top w:val="single" w:sz="4" w:space="0" w:color="000080"/>
              <w:left w:val="single" w:sz="4" w:space="0" w:color="000080"/>
              <w:bottom w:val="single" w:sz="4" w:space="0" w:color="000080"/>
            </w:tcBorders>
            <w:shd w:val="clear" w:color="auto" w:fill="auto"/>
          </w:tcPr>
          <w:p w:rsidR="0000138A" w:rsidRPr="0000138A" w:rsidRDefault="0000138A" w:rsidP="0000138A">
            <w:pPr>
              <w:pStyle w:val="a7"/>
              <w:rPr>
                <w:rFonts w:ascii="Times New Roman" w:hAnsi="Times New Roman" w:cs="Times New Roman"/>
                <w:kern w:val="1"/>
                <w:sz w:val="24"/>
                <w:szCs w:val="24"/>
              </w:rPr>
            </w:pPr>
            <w:r w:rsidRPr="0000138A">
              <w:rPr>
                <w:rFonts w:ascii="Times New Roman" w:hAnsi="Times New Roman" w:cs="Times New Roman"/>
                <w:kern w:val="1"/>
                <w:sz w:val="24"/>
                <w:szCs w:val="24"/>
              </w:rPr>
              <w:t>Магазины</w:t>
            </w:r>
          </w:p>
        </w:tc>
        <w:tc>
          <w:tcPr>
            <w:tcW w:w="993" w:type="dxa"/>
            <w:tcBorders>
              <w:top w:val="single" w:sz="4" w:space="0" w:color="000080"/>
              <w:left w:val="single" w:sz="4" w:space="0" w:color="000080"/>
              <w:bottom w:val="single" w:sz="4" w:space="0" w:color="000080"/>
            </w:tcBorders>
            <w:shd w:val="clear" w:color="auto" w:fill="auto"/>
          </w:tcPr>
          <w:p w:rsidR="0000138A" w:rsidRPr="0000138A" w:rsidRDefault="0000138A" w:rsidP="0000138A">
            <w:pPr>
              <w:pStyle w:val="a7"/>
              <w:rPr>
                <w:rFonts w:ascii="Times New Roman" w:hAnsi="Times New Roman" w:cs="Times New Roman"/>
                <w:kern w:val="1"/>
                <w:sz w:val="24"/>
                <w:szCs w:val="24"/>
              </w:rPr>
            </w:pPr>
            <w:r w:rsidRPr="0000138A">
              <w:rPr>
                <w:rFonts w:ascii="Times New Roman" w:hAnsi="Times New Roman" w:cs="Times New Roman"/>
                <w:kern w:val="1"/>
                <w:sz w:val="24"/>
                <w:szCs w:val="24"/>
              </w:rPr>
              <w:t>2</w:t>
            </w:r>
          </w:p>
        </w:tc>
        <w:tc>
          <w:tcPr>
            <w:tcW w:w="1134" w:type="dxa"/>
            <w:tcBorders>
              <w:top w:val="single" w:sz="4" w:space="0" w:color="000080"/>
              <w:left w:val="single" w:sz="4" w:space="0" w:color="000080"/>
              <w:bottom w:val="single" w:sz="4" w:space="0" w:color="000080"/>
            </w:tcBorders>
            <w:shd w:val="clear" w:color="auto" w:fill="auto"/>
          </w:tcPr>
          <w:p w:rsidR="0000138A" w:rsidRPr="0000138A" w:rsidRDefault="0000138A" w:rsidP="0000138A">
            <w:pPr>
              <w:pStyle w:val="a7"/>
              <w:rPr>
                <w:rFonts w:ascii="Times New Roman" w:hAnsi="Times New Roman" w:cs="Times New Roman"/>
                <w:kern w:val="1"/>
                <w:sz w:val="24"/>
                <w:szCs w:val="24"/>
              </w:rPr>
            </w:pPr>
            <w:r w:rsidRPr="0000138A">
              <w:rPr>
                <w:rFonts w:ascii="Times New Roman" w:hAnsi="Times New Roman" w:cs="Times New Roman"/>
                <w:kern w:val="1"/>
                <w:sz w:val="24"/>
                <w:szCs w:val="24"/>
              </w:rPr>
              <w:t>мин.</w:t>
            </w:r>
          </w:p>
        </w:tc>
        <w:tc>
          <w:tcPr>
            <w:tcW w:w="992" w:type="dxa"/>
            <w:tcBorders>
              <w:top w:val="single" w:sz="4" w:space="0" w:color="000080"/>
              <w:left w:val="single" w:sz="4" w:space="0" w:color="000080"/>
              <w:bottom w:val="single" w:sz="4" w:space="0" w:color="000080"/>
            </w:tcBorders>
            <w:shd w:val="clear" w:color="auto" w:fill="auto"/>
          </w:tcPr>
          <w:p w:rsidR="0000138A" w:rsidRPr="0000138A" w:rsidRDefault="0000138A" w:rsidP="0000138A">
            <w:pPr>
              <w:pStyle w:val="a7"/>
              <w:rPr>
                <w:rFonts w:ascii="Times New Roman" w:hAnsi="Times New Roman" w:cs="Times New Roman"/>
                <w:kern w:val="1"/>
                <w:sz w:val="24"/>
                <w:szCs w:val="24"/>
              </w:rPr>
            </w:pPr>
            <w:r w:rsidRPr="0000138A">
              <w:rPr>
                <w:rFonts w:ascii="Times New Roman" w:hAnsi="Times New Roman" w:cs="Times New Roman"/>
                <w:kern w:val="1"/>
                <w:sz w:val="24"/>
                <w:szCs w:val="24"/>
              </w:rPr>
              <w:t>15</w:t>
            </w:r>
          </w:p>
        </w:tc>
        <w:tc>
          <w:tcPr>
            <w:tcW w:w="1053" w:type="dxa"/>
            <w:gridSpan w:val="2"/>
            <w:tcBorders>
              <w:top w:val="single" w:sz="4" w:space="0" w:color="000080"/>
              <w:left w:val="single" w:sz="4" w:space="0" w:color="000080"/>
              <w:bottom w:val="single" w:sz="4" w:space="0" w:color="000080"/>
              <w:right w:val="single" w:sz="4" w:space="0" w:color="000080"/>
            </w:tcBorders>
            <w:shd w:val="clear" w:color="auto" w:fill="auto"/>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kern w:val="1"/>
                <w:sz w:val="24"/>
                <w:szCs w:val="24"/>
              </w:rPr>
              <w:t>4.4</w:t>
            </w:r>
          </w:p>
        </w:tc>
      </w:tr>
      <w:tr w:rsidR="0000138A" w:rsidRPr="0000138A" w:rsidTr="00E02D5B">
        <w:tblPrEx>
          <w:tblCellMar>
            <w:left w:w="10" w:type="dxa"/>
            <w:right w:w="10" w:type="dxa"/>
          </w:tblCellMar>
        </w:tblPrEx>
        <w:trPr>
          <w:trHeight w:val="397"/>
        </w:trPr>
        <w:tc>
          <w:tcPr>
            <w:tcW w:w="565" w:type="dxa"/>
            <w:tcBorders>
              <w:top w:val="single" w:sz="4" w:space="0" w:color="000080"/>
              <w:left w:val="single" w:sz="4" w:space="0" w:color="000080"/>
              <w:bottom w:val="single" w:sz="4" w:space="0" w:color="000080"/>
            </w:tcBorders>
            <w:shd w:val="clear" w:color="auto" w:fill="auto"/>
          </w:tcPr>
          <w:p w:rsidR="0000138A" w:rsidRPr="0000138A" w:rsidRDefault="0000138A" w:rsidP="0000138A">
            <w:pPr>
              <w:pStyle w:val="a7"/>
              <w:rPr>
                <w:rFonts w:ascii="Times New Roman" w:hAnsi="Times New Roman" w:cs="Times New Roman"/>
                <w:kern w:val="1"/>
                <w:sz w:val="24"/>
                <w:szCs w:val="24"/>
              </w:rPr>
            </w:pPr>
            <w:r w:rsidRPr="0000138A">
              <w:rPr>
                <w:rFonts w:ascii="Times New Roman" w:hAnsi="Times New Roman" w:cs="Times New Roman"/>
                <w:kern w:val="1"/>
                <w:sz w:val="24"/>
                <w:szCs w:val="24"/>
              </w:rPr>
              <w:t>12</w:t>
            </w:r>
          </w:p>
        </w:tc>
        <w:tc>
          <w:tcPr>
            <w:tcW w:w="995" w:type="dxa"/>
            <w:tcBorders>
              <w:top w:val="single" w:sz="4" w:space="0" w:color="000080"/>
              <w:left w:val="single" w:sz="4" w:space="0" w:color="000080"/>
              <w:bottom w:val="single" w:sz="4" w:space="0" w:color="000080"/>
            </w:tcBorders>
            <w:shd w:val="clear" w:color="auto" w:fill="auto"/>
          </w:tcPr>
          <w:p w:rsidR="0000138A" w:rsidRPr="0000138A" w:rsidRDefault="0000138A" w:rsidP="0000138A">
            <w:pPr>
              <w:pStyle w:val="a7"/>
              <w:rPr>
                <w:rFonts w:ascii="Times New Roman" w:hAnsi="Times New Roman" w:cs="Times New Roman"/>
                <w:kern w:val="1"/>
                <w:sz w:val="24"/>
                <w:szCs w:val="24"/>
              </w:rPr>
            </w:pPr>
            <w:r w:rsidRPr="0000138A">
              <w:rPr>
                <w:rFonts w:ascii="Times New Roman" w:hAnsi="Times New Roman" w:cs="Times New Roman"/>
                <w:kern w:val="1"/>
                <w:sz w:val="24"/>
                <w:szCs w:val="24"/>
              </w:rPr>
              <w:t>6.9</w:t>
            </w:r>
          </w:p>
        </w:tc>
        <w:tc>
          <w:tcPr>
            <w:tcW w:w="4110" w:type="dxa"/>
            <w:tcBorders>
              <w:top w:val="single" w:sz="4" w:space="0" w:color="000080"/>
              <w:left w:val="single" w:sz="4" w:space="0" w:color="000080"/>
              <w:bottom w:val="single" w:sz="4" w:space="0" w:color="000080"/>
            </w:tcBorders>
            <w:shd w:val="clear" w:color="auto" w:fill="auto"/>
          </w:tcPr>
          <w:p w:rsidR="0000138A" w:rsidRPr="0000138A" w:rsidRDefault="0000138A" w:rsidP="0000138A">
            <w:pPr>
              <w:pStyle w:val="a7"/>
              <w:rPr>
                <w:rFonts w:ascii="Times New Roman" w:hAnsi="Times New Roman" w:cs="Times New Roman"/>
                <w:kern w:val="1"/>
                <w:sz w:val="24"/>
                <w:szCs w:val="24"/>
              </w:rPr>
            </w:pPr>
            <w:r w:rsidRPr="0000138A">
              <w:rPr>
                <w:rFonts w:ascii="Times New Roman" w:hAnsi="Times New Roman" w:cs="Times New Roman"/>
                <w:kern w:val="1"/>
                <w:sz w:val="24"/>
                <w:szCs w:val="24"/>
              </w:rPr>
              <w:t>Склады</w:t>
            </w:r>
          </w:p>
        </w:tc>
        <w:tc>
          <w:tcPr>
            <w:tcW w:w="993" w:type="dxa"/>
            <w:tcBorders>
              <w:top w:val="single" w:sz="4" w:space="0" w:color="000080"/>
              <w:left w:val="single" w:sz="4" w:space="0" w:color="000080"/>
              <w:bottom w:val="single" w:sz="4" w:space="0" w:color="000080"/>
            </w:tcBorders>
            <w:shd w:val="clear" w:color="auto" w:fill="auto"/>
          </w:tcPr>
          <w:p w:rsidR="0000138A" w:rsidRPr="0000138A" w:rsidRDefault="0000138A" w:rsidP="0000138A">
            <w:pPr>
              <w:pStyle w:val="a7"/>
              <w:rPr>
                <w:rFonts w:ascii="Times New Roman" w:hAnsi="Times New Roman" w:cs="Times New Roman"/>
                <w:kern w:val="1"/>
                <w:sz w:val="24"/>
                <w:szCs w:val="24"/>
              </w:rPr>
            </w:pPr>
            <w:r w:rsidRPr="0000138A">
              <w:rPr>
                <w:rFonts w:ascii="Times New Roman" w:hAnsi="Times New Roman" w:cs="Times New Roman"/>
                <w:kern w:val="1"/>
                <w:sz w:val="24"/>
                <w:szCs w:val="24"/>
              </w:rPr>
              <w:t>1</w:t>
            </w:r>
          </w:p>
        </w:tc>
        <w:tc>
          <w:tcPr>
            <w:tcW w:w="1134" w:type="dxa"/>
            <w:tcBorders>
              <w:top w:val="single" w:sz="4" w:space="0" w:color="000080"/>
              <w:left w:val="single" w:sz="4" w:space="0" w:color="000080"/>
              <w:bottom w:val="single" w:sz="4" w:space="0" w:color="000080"/>
            </w:tcBorders>
            <w:shd w:val="clear" w:color="auto" w:fill="auto"/>
          </w:tcPr>
          <w:p w:rsidR="0000138A" w:rsidRPr="0000138A" w:rsidRDefault="0000138A" w:rsidP="0000138A">
            <w:pPr>
              <w:pStyle w:val="a7"/>
              <w:rPr>
                <w:rFonts w:ascii="Times New Roman" w:hAnsi="Times New Roman" w:cs="Times New Roman"/>
                <w:kern w:val="1"/>
                <w:sz w:val="24"/>
                <w:szCs w:val="24"/>
              </w:rPr>
            </w:pPr>
            <w:r w:rsidRPr="0000138A">
              <w:rPr>
                <w:rFonts w:ascii="Times New Roman" w:hAnsi="Times New Roman" w:cs="Times New Roman"/>
                <w:kern w:val="1"/>
                <w:sz w:val="24"/>
                <w:szCs w:val="24"/>
              </w:rPr>
              <w:t>мин.0,04</w:t>
            </w:r>
          </w:p>
        </w:tc>
        <w:tc>
          <w:tcPr>
            <w:tcW w:w="992" w:type="dxa"/>
            <w:tcBorders>
              <w:top w:val="single" w:sz="4" w:space="0" w:color="000080"/>
              <w:left w:val="single" w:sz="4" w:space="0" w:color="000080"/>
              <w:bottom w:val="single" w:sz="4" w:space="0" w:color="000080"/>
            </w:tcBorders>
            <w:shd w:val="clear" w:color="auto" w:fill="auto"/>
          </w:tcPr>
          <w:p w:rsidR="0000138A" w:rsidRPr="0000138A" w:rsidRDefault="0000138A" w:rsidP="0000138A">
            <w:pPr>
              <w:pStyle w:val="a7"/>
              <w:rPr>
                <w:rFonts w:ascii="Times New Roman" w:hAnsi="Times New Roman" w:cs="Times New Roman"/>
                <w:kern w:val="1"/>
                <w:sz w:val="24"/>
                <w:szCs w:val="24"/>
              </w:rPr>
            </w:pPr>
            <w:r w:rsidRPr="0000138A">
              <w:rPr>
                <w:rFonts w:ascii="Times New Roman" w:hAnsi="Times New Roman" w:cs="Times New Roman"/>
                <w:kern w:val="1"/>
                <w:sz w:val="24"/>
                <w:szCs w:val="24"/>
              </w:rPr>
              <w:t>75</w:t>
            </w:r>
          </w:p>
        </w:tc>
        <w:tc>
          <w:tcPr>
            <w:tcW w:w="1053" w:type="dxa"/>
            <w:gridSpan w:val="2"/>
            <w:tcBorders>
              <w:top w:val="single" w:sz="4" w:space="0" w:color="000080"/>
              <w:left w:val="single" w:sz="4" w:space="0" w:color="000080"/>
              <w:bottom w:val="single" w:sz="4" w:space="0" w:color="000080"/>
              <w:right w:val="single" w:sz="4" w:space="0" w:color="000080"/>
            </w:tcBorders>
            <w:shd w:val="clear" w:color="auto" w:fill="auto"/>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kern w:val="1"/>
                <w:sz w:val="24"/>
                <w:szCs w:val="24"/>
              </w:rPr>
              <w:t>1</w:t>
            </w:r>
          </w:p>
        </w:tc>
      </w:tr>
      <w:tr w:rsidR="0000138A" w:rsidRPr="0000138A" w:rsidTr="00E02D5B">
        <w:tblPrEx>
          <w:tblCellMar>
            <w:left w:w="10" w:type="dxa"/>
            <w:right w:w="10" w:type="dxa"/>
          </w:tblCellMar>
        </w:tblPrEx>
        <w:trPr>
          <w:trHeight w:val="397"/>
        </w:trPr>
        <w:tc>
          <w:tcPr>
            <w:tcW w:w="565" w:type="dxa"/>
            <w:tcBorders>
              <w:top w:val="single" w:sz="4" w:space="0" w:color="000080"/>
              <w:left w:val="single" w:sz="4" w:space="0" w:color="000080"/>
              <w:bottom w:val="single" w:sz="4" w:space="0" w:color="000080"/>
            </w:tcBorders>
            <w:shd w:val="clear" w:color="auto" w:fill="auto"/>
          </w:tcPr>
          <w:p w:rsidR="0000138A" w:rsidRPr="0000138A" w:rsidRDefault="0000138A" w:rsidP="0000138A">
            <w:pPr>
              <w:pStyle w:val="a7"/>
              <w:rPr>
                <w:rFonts w:ascii="Times New Roman" w:hAnsi="Times New Roman" w:cs="Times New Roman"/>
                <w:kern w:val="1"/>
                <w:sz w:val="24"/>
                <w:szCs w:val="24"/>
              </w:rPr>
            </w:pPr>
            <w:r w:rsidRPr="0000138A">
              <w:rPr>
                <w:rFonts w:ascii="Times New Roman" w:hAnsi="Times New Roman" w:cs="Times New Roman"/>
                <w:kern w:val="1"/>
                <w:sz w:val="24"/>
                <w:szCs w:val="24"/>
              </w:rPr>
              <w:t>13</w:t>
            </w:r>
          </w:p>
        </w:tc>
        <w:tc>
          <w:tcPr>
            <w:tcW w:w="995" w:type="dxa"/>
            <w:tcBorders>
              <w:top w:val="single" w:sz="4" w:space="0" w:color="000080"/>
              <w:left w:val="single" w:sz="4" w:space="0" w:color="000080"/>
              <w:bottom w:val="single" w:sz="4" w:space="0" w:color="000080"/>
            </w:tcBorders>
            <w:shd w:val="clear" w:color="auto" w:fill="auto"/>
          </w:tcPr>
          <w:p w:rsidR="0000138A" w:rsidRPr="0000138A" w:rsidRDefault="0000138A" w:rsidP="0000138A">
            <w:pPr>
              <w:pStyle w:val="a7"/>
              <w:rPr>
                <w:rFonts w:ascii="Times New Roman" w:hAnsi="Times New Roman" w:cs="Times New Roman"/>
                <w:kern w:val="1"/>
                <w:sz w:val="24"/>
                <w:szCs w:val="24"/>
              </w:rPr>
            </w:pPr>
            <w:r w:rsidRPr="0000138A">
              <w:rPr>
                <w:rFonts w:ascii="Times New Roman" w:hAnsi="Times New Roman" w:cs="Times New Roman"/>
                <w:kern w:val="1"/>
                <w:sz w:val="24"/>
                <w:szCs w:val="24"/>
              </w:rPr>
              <w:t>4.6</w:t>
            </w:r>
          </w:p>
        </w:tc>
        <w:tc>
          <w:tcPr>
            <w:tcW w:w="4110" w:type="dxa"/>
            <w:tcBorders>
              <w:top w:val="single" w:sz="4" w:space="0" w:color="000080"/>
              <w:left w:val="single" w:sz="4" w:space="0" w:color="000080"/>
              <w:bottom w:val="single" w:sz="4" w:space="0" w:color="000080"/>
            </w:tcBorders>
            <w:shd w:val="clear" w:color="auto" w:fill="auto"/>
          </w:tcPr>
          <w:p w:rsidR="0000138A" w:rsidRPr="0000138A" w:rsidRDefault="0000138A" w:rsidP="0000138A">
            <w:pPr>
              <w:pStyle w:val="a7"/>
              <w:rPr>
                <w:rFonts w:ascii="Times New Roman" w:hAnsi="Times New Roman" w:cs="Times New Roman"/>
                <w:kern w:val="1"/>
                <w:sz w:val="24"/>
                <w:szCs w:val="24"/>
              </w:rPr>
            </w:pPr>
            <w:r w:rsidRPr="0000138A">
              <w:rPr>
                <w:rFonts w:ascii="Times New Roman" w:hAnsi="Times New Roman" w:cs="Times New Roman"/>
                <w:kern w:val="1"/>
                <w:sz w:val="24"/>
                <w:szCs w:val="24"/>
              </w:rPr>
              <w:t>Общественное питание</w:t>
            </w:r>
          </w:p>
        </w:tc>
        <w:tc>
          <w:tcPr>
            <w:tcW w:w="993" w:type="dxa"/>
            <w:tcBorders>
              <w:top w:val="single" w:sz="4" w:space="0" w:color="000080"/>
              <w:left w:val="single" w:sz="4" w:space="0" w:color="000080"/>
              <w:bottom w:val="single" w:sz="4" w:space="0" w:color="000080"/>
            </w:tcBorders>
            <w:shd w:val="clear" w:color="auto" w:fill="auto"/>
          </w:tcPr>
          <w:p w:rsidR="0000138A" w:rsidRPr="0000138A" w:rsidRDefault="0000138A" w:rsidP="0000138A">
            <w:pPr>
              <w:pStyle w:val="a7"/>
              <w:rPr>
                <w:rFonts w:ascii="Times New Roman" w:hAnsi="Times New Roman" w:cs="Times New Roman"/>
                <w:kern w:val="1"/>
                <w:sz w:val="24"/>
                <w:szCs w:val="24"/>
              </w:rPr>
            </w:pPr>
            <w:r w:rsidRPr="0000138A">
              <w:rPr>
                <w:rFonts w:ascii="Times New Roman" w:hAnsi="Times New Roman" w:cs="Times New Roman"/>
                <w:kern w:val="1"/>
                <w:sz w:val="24"/>
                <w:szCs w:val="24"/>
              </w:rPr>
              <w:t>2</w:t>
            </w:r>
          </w:p>
        </w:tc>
        <w:tc>
          <w:tcPr>
            <w:tcW w:w="1134" w:type="dxa"/>
            <w:tcBorders>
              <w:top w:val="single" w:sz="4" w:space="0" w:color="000080"/>
              <w:left w:val="single" w:sz="4" w:space="0" w:color="000080"/>
              <w:bottom w:val="single" w:sz="4" w:space="0" w:color="000080"/>
            </w:tcBorders>
            <w:shd w:val="clear" w:color="auto" w:fill="auto"/>
          </w:tcPr>
          <w:p w:rsidR="0000138A" w:rsidRPr="0000138A" w:rsidRDefault="0000138A" w:rsidP="0000138A">
            <w:pPr>
              <w:pStyle w:val="a7"/>
              <w:rPr>
                <w:rFonts w:ascii="Times New Roman" w:hAnsi="Times New Roman" w:cs="Times New Roman"/>
                <w:kern w:val="1"/>
                <w:sz w:val="24"/>
                <w:szCs w:val="24"/>
              </w:rPr>
            </w:pPr>
            <w:r w:rsidRPr="0000138A">
              <w:rPr>
                <w:rFonts w:ascii="Times New Roman" w:hAnsi="Times New Roman" w:cs="Times New Roman"/>
                <w:kern w:val="1"/>
                <w:sz w:val="24"/>
                <w:szCs w:val="24"/>
              </w:rPr>
              <w:t>мин.0,05</w:t>
            </w:r>
          </w:p>
        </w:tc>
        <w:tc>
          <w:tcPr>
            <w:tcW w:w="992" w:type="dxa"/>
            <w:tcBorders>
              <w:top w:val="single" w:sz="4" w:space="0" w:color="000080"/>
              <w:left w:val="single" w:sz="4" w:space="0" w:color="000080"/>
              <w:bottom w:val="single" w:sz="4" w:space="0" w:color="000080"/>
            </w:tcBorders>
            <w:shd w:val="clear" w:color="auto" w:fill="auto"/>
          </w:tcPr>
          <w:p w:rsidR="0000138A" w:rsidRPr="0000138A" w:rsidRDefault="0000138A" w:rsidP="0000138A">
            <w:pPr>
              <w:pStyle w:val="a7"/>
              <w:rPr>
                <w:rFonts w:ascii="Times New Roman" w:hAnsi="Times New Roman" w:cs="Times New Roman"/>
                <w:kern w:val="1"/>
                <w:sz w:val="24"/>
                <w:szCs w:val="24"/>
              </w:rPr>
            </w:pPr>
            <w:r w:rsidRPr="0000138A">
              <w:rPr>
                <w:rFonts w:ascii="Times New Roman" w:hAnsi="Times New Roman" w:cs="Times New Roman"/>
                <w:kern w:val="1"/>
                <w:sz w:val="24"/>
                <w:szCs w:val="24"/>
              </w:rPr>
              <w:t>60</w:t>
            </w:r>
          </w:p>
        </w:tc>
        <w:tc>
          <w:tcPr>
            <w:tcW w:w="1053" w:type="dxa"/>
            <w:gridSpan w:val="2"/>
            <w:tcBorders>
              <w:top w:val="single" w:sz="4" w:space="0" w:color="000080"/>
              <w:left w:val="single" w:sz="4" w:space="0" w:color="000080"/>
              <w:bottom w:val="single" w:sz="4" w:space="0" w:color="000080"/>
              <w:right w:val="single" w:sz="4" w:space="0" w:color="000080"/>
            </w:tcBorders>
            <w:shd w:val="clear" w:color="auto" w:fill="auto"/>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kern w:val="1"/>
                <w:sz w:val="24"/>
                <w:szCs w:val="24"/>
              </w:rPr>
              <w:t>1</w:t>
            </w:r>
          </w:p>
        </w:tc>
      </w:tr>
      <w:tr w:rsidR="0000138A" w:rsidRPr="0000138A" w:rsidTr="00E02D5B">
        <w:tblPrEx>
          <w:tblCellMar>
            <w:left w:w="10" w:type="dxa"/>
            <w:right w:w="10" w:type="dxa"/>
          </w:tblCellMar>
        </w:tblPrEx>
        <w:trPr>
          <w:trHeight w:val="397"/>
        </w:trPr>
        <w:tc>
          <w:tcPr>
            <w:tcW w:w="565" w:type="dxa"/>
            <w:tcBorders>
              <w:top w:val="single" w:sz="4" w:space="0" w:color="000080"/>
              <w:left w:val="single" w:sz="4" w:space="0" w:color="000080"/>
              <w:bottom w:val="single" w:sz="4" w:space="0" w:color="000080"/>
            </w:tcBorders>
            <w:shd w:val="clear" w:color="auto" w:fill="auto"/>
          </w:tcPr>
          <w:p w:rsidR="0000138A" w:rsidRPr="0000138A" w:rsidRDefault="0000138A" w:rsidP="0000138A">
            <w:pPr>
              <w:pStyle w:val="a7"/>
              <w:rPr>
                <w:rFonts w:ascii="Times New Roman" w:hAnsi="Times New Roman" w:cs="Times New Roman"/>
                <w:kern w:val="1"/>
                <w:sz w:val="24"/>
                <w:szCs w:val="24"/>
              </w:rPr>
            </w:pPr>
            <w:r w:rsidRPr="0000138A">
              <w:rPr>
                <w:rFonts w:ascii="Times New Roman" w:hAnsi="Times New Roman" w:cs="Times New Roman"/>
                <w:kern w:val="1"/>
                <w:sz w:val="24"/>
                <w:szCs w:val="24"/>
              </w:rPr>
              <w:t>14</w:t>
            </w:r>
          </w:p>
        </w:tc>
        <w:tc>
          <w:tcPr>
            <w:tcW w:w="995" w:type="dxa"/>
            <w:tcBorders>
              <w:top w:val="single" w:sz="4" w:space="0" w:color="000080"/>
              <w:left w:val="single" w:sz="4" w:space="0" w:color="000080"/>
              <w:bottom w:val="single" w:sz="4" w:space="0" w:color="000080"/>
            </w:tcBorders>
            <w:shd w:val="clear" w:color="auto" w:fill="auto"/>
          </w:tcPr>
          <w:p w:rsidR="0000138A" w:rsidRPr="0000138A" w:rsidRDefault="0000138A" w:rsidP="0000138A">
            <w:pPr>
              <w:pStyle w:val="a7"/>
              <w:rPr>
                <w:rFonts w:ascii="Times New Roman" w:hAnsi="Times New Roman" w:cs="Times New Roman"/>
                <w:kern w:val="1"/>
                <w:sz w:val="24"/>
                <w:szCs w:val="24"/>
              </w:rPr>
            </w:pPr>
            <w:r w:rsidRPr="0000138A">
              <w:rPr>
                <w:rFonts w:ascii="Times New Roman" w:hAnsi="Times New Roman" w:cs="Times New Roman"/>
                <w:kern w:val="1"/>
                <w:sz w:val="24"/>
                <w:szCs w:val="24"/>
              </w:rPr>
              <w:t>3.1</w:t>
            </w:r>
          </w:p>
        </w:tc>
        <w:tc>
          <w:tcPr>
            <w:tcW w:w="4110" w:type="dxa"/>
            <w:tcBorders>
              <w:top w:val="single" w:sz="4" w:space="0" w:color="000080"/>
              <w:left w:val="single" w:sz="4" w:space="0" w:color="000080"/>
              <w:bottom w:val="single" w:sz="4" w:space="0" w:color="000080"/>
            </w:tcBorders>
            <w:shd w:val="clear" w:color="auto" w:fill="auto"/>
          </w:tcPr>
          <w:p w:rsidR="0000138A" w:rsidRPr="0000138A" w:rsidRDefault="0000138A" w:rsidP="0000138A">
            <w:pPr>
              <w:pStyle w:val="a7"/>
              <w:rPr>
                <w:rFonts w:ascii="Times New Roman" w:hAnsi="Times New Roman" w:cs="Times New Roman"/>
                <w:kern w:val="1"/>
                <w:sz w:val="24"/>
                <w:szCs w:val="24"/>
              </w:rPr>
            </w:pPr>
            <w:r w:rsidRPr="0000138A">
              <w:rPr>
                <w:rFonts w:ascii="Times New Roman" w:hAnsi="Times New Roman" w:cs="Times New Roman"/>
                <w:kern w:val="1"/>
                <w:sz w:val="24"/>
                <w:szCs w:val="24"/>
              </w:rPr>
              <w:t>Коммунальное обслуживание</w:t>
            </w:r>
          </w:p>
        </w:tc>
        <w:tc>
          <w:tcPr>
            <w:tcW w:w="993" w:type="dxa"/>
            <w:tcBorders>
              <w:top w:val="single" w:sz="4" w:space="0" w:color="000080"/>
              <w:left w:val="single" w:sz="4" w:space="0" w:color="000080"/>
              <w:bottom w:val="single" w:sz="4" w:space="0" w:color="000080"/>
            </w:tcBorders>
            <w:shd w:val="clear" w:color="auto" w:fill="auto"/>
          </w:tcPr>
          <w:p w:rsidR="0000138A" w:rsidRPr="0000138A" w:rsidRDefault="002B2E93" w:rsidP="0000138A">
            <w:pPr>
              <w:pStyle w:val="a7"/>
              <w:rPr>
                <w:rFonts w:ascii="Times New Roman" w:hAnsi="Times New Roman" w:cs="Times New Roman"/>
                <w:kern w:val="1"/>
                <w:sz w:val="24"/>
                <w:szCs w:val="24"/>
              </w:rPr>
            </w:pPr>
            <w:r>
              <w:rPr>
                <w:rFonts w:ascii="Times New Roman" w:hAnsi="Times New Roman" w:cs="Times New Roman"/>
                <w:kern w:val="1"/>
                <w:sz w:val="24"/>
                <w:szCs w:val="24"/>
              </w:rPr>
              <w:t>1</w:t>
            </w:r>
          </w:p>
        </w:tc>
        <w:tc>
          <w:tcPr>
            <w:tcW w:w="1134" w:type="dxa"/>
            <w:tcBorders>
              <w:top w:val="single" w:sz="4" w:space="0" w:color="000080"/>
              <w:left w:val="single" w:sz="4" w:space="0" w:color="000080"/>
              <w:bottom w:val="single" w:sz="4" w:space="0" w:color="000080"/>
            </w:tcBorders>
            <w:shd w:val="clear" w:color="auto" w:fill="auto"/>
          </w:tcPr>
          <w:p w:rsidR="0000138A" w:rsidRPr="0000138A" w:rsidRDefault="002B2E93" w:rsidP="0000138A">
            <w:pPr>
              <w:pStyle w:val="a7"/>
              <w:rPr>
                <w:rFonts w:ascii="Times New Roman" w:hAnsi="Times New Roman" w:cs="Times New Roman"/>
                <w:kern w:val="1"/>
                <w:sz w:val="24"/>
                <w:szCs w:val="24"/>
              </w:rPr>
            </w:pPr>
            <w:r>
              <w:rPr>
                <w:rFonts w:ascii="Times New Roman" w:hAnsi="Times New Roman" w:cs="Times New Roman"/>
                <w:kern w:val="1"/>
                <w:sz w:val="24"/>
                <w:szCs w:val="24"/>
              </w:rPr>
              <w:t>мин. 0,0001</w:t>
            </w:r>
          </w:p>
        </w:tc>
        <w:tc>
          <w:tcPr>
            <w:tcW w:w="992" w:type="dxa"/>
            <w:tcBorders>
              <w:top w:val="single" w:sz="4" w:space="0" w:color="000080"/>
              <w:left w:val="single" w:sz="4" w:space="0" w:color="000080"/>
              <w:bottom w:val="single" w:sz="4" w:space="0" w:color="000080"/>
            </w:tcBorders>
            <w:shd w:val="clear" w:color="auto" w:fill="auto"/>
          </w:tcPr>
          <w:p w:rsidR="0000138A" w:rsidRPr="0000138A" w:rsidRDefault="002B2E93" w:rsidP="0000138A">
            <w:pPr>
              <w:pStyle w:val="a7"/>
              <w:rPr>
                <w:rFonts w:ascii="Times New Roman" w:hAnsi="Times New Roman" w:cs="Times New Roman"/>
                <w:kern w:val="1"/>
                <w:sz w:val="24"/>
                <w:szCs w:val="24"/>
              </w:rPr>
            </w:pPr>
            <w:r>
              <w:rPr>
                <w:rFonts w:ascii="Times New Roman" w:hAnsi="Times New Roman" w:cs="Times New Roman"/>
                <w:kern w:val="1"/>
                <w:sz w:val="24"/>
                <w:szCs w:val="24"/>
              </w:rPr>
              <w:t>80</w:t>
            </w:r>
          </w:p>
        </w:tc>
        <w:tc>
          <w:tcPr>
            <w:tcW w:w="1053" w:type="dxa"/>
            <w:gridSpan w:val="2"/>
            <w:tcBorders>
              <w:top w:val="single" w:sz="4" w:space="0" w:color="000080"/>
              <w:left w:val="single" w:sz="4" w:space="0" w:color="000080"/>
              <w:bottom w:val="single" w:sz="4" w:space="0" w:color="000080"/>
              <w:right w:val="single" w:sz="4" w:space="0" w:color="000080"/>
            </w:tcBorders>
            <w:shd w:val="clear" w:color="auto" w:fill="auto"/>
          </w:tcPr>
          <w:p w:rsidR="0000138A" w:rsidRPr="0000138A" w:rsidRDefault="002B2E93" w:rsidP="0000138A">
            <w:pPr>
              <w:pStyle w:val="a7"/>
              <w:rPr>
                <w:rFonts w:ascii="Times New Roman" w:hAnsi="Times New Roman" w:cs="Times New Roman"/>
                <w:sz w:val="24"/>
                <w:szCs w:val="24"/>
              </w:rPr>
            </w:pPr>
            <w:r>
              <w:rPr>
                <w:rFonts w:ascii="Times New Roman" w:hAnsi="Times New Roman" w:cs="Times New Roman"/>
                <w:sz w:val="24"/>
                <w:szCs w:val="24"/>
              </w:rPr>
              <w:t>0</w:t>
            </w:r>
          </w:p>
        </w:tc>
      </w:tr>
      <w:tr w:rsidR="0000138A" w:rsidRPr="0000138A" w:rsidTr="00E02D5B">
        <w:trPr>
          <w:gridAfter w:val="1"/>
          <w:wAfter w:w="98" w:type="dxa"/>
          <w:cantSplit/>
          <w:trHeight w:val="406"/>
        </w:trPr>
        <w:tc>
          <w:tcPr>
            <w:tcW w:w="9842" w:type="dxa"/>
            <w:gridSpan w:val="7"/>
            <w:tcBorders>
              <w:top w:val="single" w:sz="4" w:space="0" w:color="000080"/>
              <w:left w:val="single" w:sz="4" w:space="0" w:color="000080"/>
              <w:bottom w:val="single" w:sz="4" w:space="0" w:color="000080"/>
              <w:right w:val="single" w:sz="4" w:space="0" w:color="00008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kern w:val="1"/>
                <w:sz w:val="24"/>
                <w:szCs w:val="24"/>
              </w:rPr>
              <w:t>Условно разрешенные виды и параметры использования земельных участков и объектов капитального строительства</w:t>
            </w:r>
          </w:p>
        </w:tc>
      </w:tr>
      <w:tr w:rsidR="0000138A" w:rsidRPr="0000138A" w:rsidTr="00E02D5B">
        <w:tblPrEx>
          <w:tblCellMar>
            <w:left w:w="10" w:type="dxa"/>
            <w:right w:w="10" w:type="dxa"/>
          </w:tblCellMar>
        </w:tblPrEx>
        <w:trPr>
          <w:trHeight w:val="397"/>
        </w:trPr>
        <w:tc>
          <w:tcPr>
            <w:tcW w:w="565" w:type="dxa"/>
            <w:tcBorders>
              <w:top w:val="single" w:sz="4" w:space="0" w:color="000080"/>
              <w:left w:val="single" w:sz="4" w:space="0" w:color="000080"/>
              <w:bottom w:val="single" w:sz="4" w:space="0" w:color="000080"/>
            </w:tcBorders>
            <w:shd w:val="clear" w:color="auto" w:fill="auto"/>
            <w:vAlign w:val="center"/>
          </w:tcPr>
          <w:p w:rsidR="0000138A" w:rsidRPr="0000138A" w:rsidRDefault="0000138A" w:rsidP="0000138A">
            <w:pPr>
              <w:pStyle w:val="a7"/>
              <w:rPr>
                <w:rFonts w:ascii="Times New Roman" w:hAnsi="Times New Roman" w:cs="Times New Roman"/>
                <w:kern w:val="1"/>
                <w:sz w:val="24"/>
                <w:szCs w:val="24"/>
              </w:rPr>
            </w:pPr>
            <w:r w:rsidRPr="0000138A">
              <w:rPr>
                <w:rFonts w:ascii="Times New Roman" w:hAnsi="Times New Roman" w:cs="Times New Roman"/>
                <w:iCs/>
                <w:kern w:val="1"/>
                <w:sz w:val="24"/>
                <w:szCs w:val="24"/>
              </w:rPr>
              <w:t>15</w:t>
            </w:r>
          </w:p>
        </w:tc>
        <w:tc>
          <w:tcPr>
            <w:tcW w:w="995" w:type="dxa"/>
            <w:tcBorders>
              <w:top w:val="single" w:sz="4" w:space="0" w:color="000080"/>
              <w:left w:val="single" w:sz="4" w:space="0" w:color="000080"/>
              <w:bottom w:val="single" w:sz="4" w:space="0" w:color="000080"/>
            </w:tcBorders>
            <w:shd w:val="clear" w:color="auto" w:fill="auto"/>
            <w:vAlign w:val="center"/>
          </w:tcPr>
          <w:p w:rsidR="0000138A" w:rsidRPr="0000138A" w:rsidRDefault="0000138A" w:rsidP="0000138A">
            <w:pPr>
              <w:pStyle w:val="a7"/>
              <w:rPr>
                <w:rFonts w:ascii="Times New Roman" w:hAnsi="Times New Roman" w:cs="Times New Roman"/>
                <w:kern w:val="1"/>
                <w:sz w:val="24"/>
                <w:szCs w:val="24"/>
              </w:rPr>
            </w:pPr>
            <w:r w:rsidRPr="0000138A">
              <w:rPr>
                <w:rFonts w:ascii="Times New Roman" w:hAnsi="Times New Roman" w:cs="Times New Roman"/>
                <w:kern w:val="1"/>
                <w:sz w:val="24"/>
                <w:szCs w:val="24"/>
              </w:rPr>
              <w:t>11.1</w:t>
            </w:r>
          </w:p>
        </w:tc>
        <w:tc>
          <w:tcPr>
            <w:tcW w:w="4110" w:type="dxa"/>
            <w:tcBorders>
              <w:top w:val="single" w:sz="4" w:space="0" w:color="000080"/>
              <w:left w:val="single" w:sz="4" w:space="0" w:color="000080"/>
              <w:bottom w:val="single" w:sz="4" w:space="0" w:color="000080"/>
            </w:tcBorders>
            <w:shd w:val="clear" w:color="auto" w:fill="auto"/>
            <w:vAlign w:val="center"/>
          </w:tcPr>
          <w:p w:rsidR="0000138A" w:rsidRPr="0000138A" w:rsidRDefault="0000138A" w:rsidP="0000138A">
            <w:pPr>
              <w:pStyle w:val="a7"/>
              <w:rPr>
                <w:rFonts w:ascii="Times New Roman" w:hAnsi="Times New Roman" w:cs="Times New Roman"/>
                <w:iCs/>
                <w:kern w:val="1"/>
                <w:sz w:val="24"/>
                <w:szCs w:val="24"/>
              </w:rPr>
            </w:pPr>
            <w:r w:rsidRPr="0000138A">
              <w:rPr>
                <w:rFonts w:ascii="Times New Roman" w:hAnsi="Times New Roman" w:cs="Times New Roman"/>
                <w:kern w:val="1"/>
                <w:sz w:val="24"/>
                <w:szCs w:val="24"/>
              </w:rPr>
              <w:t>Общее пользование водными объектами</w:t>
            </w:r>
          </w:p>
        </w:tc>
        <w:tc>
          <w:tcPr>
            <w:tcW w:w="993" w:type="dxa"/>
            <w:tcBorders>
              <w:top w:val="single" w:sz="4" w:space="0" w:color="000080"/>
              <w:left w:val="single" w:sz="4" w:space="0" w:color="000080"/>
              <w:bottom w:val="single" w:sz="4" w:space="0" w:color="000080"/>
            </w:tcBorders>
            <w:shd w:val="clear" w:color="auto" w:fill="auto"/>
          </w:tcPr>
          <w:p w:rsidR="0000138A" w:rsidRPr="0000138A" w:rsidRDefault="0000138A" w:rsidP="0000138A">
            <w:pPr>
              <w:pStyle w:val="a7"/>
              <w:rPr>
                <w:rFonts w:ascii="Times New Roman" w:hAnsi="Times New Roman" w:cs="Times New Roman"/>
                <w:iCs/>
                <w:kern w:val="1"/>
                <w:sz w:val="24"/>
                <w:szCs w:val="24"/>
              </w:rPr>
            </w:pPr>
            <w:r w:rsidRPr="0000138A">
              <w:rPr>
                <w:rFonts w:ascii="Times New Roman" w:hAnsi="Times New Roman" w:cs="Times New Roman"/>
                <w:iCs/>
                <w:kern w:val="1"/>
                <w:sz w:val="24"/>
                <w:szCs w:val="24"/>
              </w:rPr>
              <w:t>не подлежат установлению</w:t>
            </w:r>
          </w:p>
        </w:tc>
        <w:tc>
          <w:tcPr>
            <w:tcW w:w="1134" w:type="dxa"/>
            <w:tcBorders>
              <w:top w:val="single" w:sz="4" w:space="0" w:color="000080"/>
              <w:left w:val="single" w:sz="4" w:space="0" w:color="000080"/>
              <w:bottom w:val="single" w:sz="4" w:space="0" w:color="000080"/>
            </w:tcBorders>
            <w:shd w:val="clear" w:color="auto" w:fill="auto"/>
          </w:tcPr>
          <w:p w:rsidR="0000138A" w:rsidRPr="0000138A" w:rsidRDefault="0000138A" w:rsidP="0000138A">
            <w:pPr>
              <w:pStyle w:val="a7"/>
              <w:rPr>
                <w:rFonts w:ascii="Times New Roman" w:hAnsi="Times New Roman" w:cs="Times New Roman"/>
                <w:iCs/>
                <w:kern w:val="1"/>
                <w:sz w:val="24"/>
                <w:szCs w:val="24"/>
              </w:rPr>
            </w:pPr>
            <w:r w:rsidRPr="0000138A">
              <w:rPr>
                <w:rFonts w:ascii="Times New Roman" w:hAnsi="Times New Roman" w:cs="Times New Roman"/>
                <w:iCs/>
                <w:kern w:val="1"/>
                <w:sz w:val="24"/>
                <w:szCs w:val="24"/>
              </w:rPr>
              <w:t>не подлежат установлению</w:t>
            </w:r>
          </w:p>
        </w:tc>
        <w:tc>
          <w:tcPr>
            <w:tcW w:w="992" w:type="dxa"/>
            <w:tcBorders>
              <w:top w:val="single" w:sz="4" w:space="0" w:color="000080"/>
              <w:left w:val="single" w:sz="4" w:space="0" w:color="000080"/>
              <w:bottom w:val="single" w:sz="4" w:space="0" w:color="000080"/>
            </w:tcBorders>
            <w:shd w:val="clear" w:color="auto" w:fill="auto"/>
          </w:tcPr>
          <w:p w:rsidR="0000138A" w:rsidRPr="0000138A" w:rsidRDefault="0000138A" w:rsidP="0000138A">
            <w:pPr>
              <w:pStyle w:val="a7"/>
              <w:rPr>
                <w:rFonts w:ascii="Times New Roman" w:hAnsi="Times New Roman" w:cs="Times New Roman"/>
                <w:iCs/>
                <w:kern w:val="1"/>
                <w:sz w:val="24"/>
                <w:szCs w:val="24"/>
              </w:rPr>
            </w:pPr>
            <w:r w:rsidRPr="0000138A">
              <w:rPr>
                <w:rFonts w:ascii="Times New Roman" w:hAnsi="Times New Roman" w:cs="Times New Roman"/>
                <w:iCs/>
                <w:kern w:val="1"/>
                <w:sz w:val="24"/>
                <w:szCs w:val="24"/>
              </w:rPr>
              <w:t>не подлежат установлению</w:t>
            </w:r>
          </w:p>
        </w:tc>
        <w:tc>
          <w:tcPr>
            <w:tcW w:w="1053" w:type="dxa"/>
            <w:gridSpan w:val="2"/>
            <w:tcBorders>
              <w:top w:val="single" w:sz="4" w:space="0" w:color="000080"/>
              <w:left w:val="single" w:sz="4" w:space="0" w:color="000080"/>
              <w:bottom w:val="single" w:sz="4" w:space="0" w:color="000080"/>
              <w:right w:val="single" w:sz="4" w:space="0" w:color="000080"/>
            </w:tcBorders>
            <w:shd w:val="clear" w:color="auto" w:fill="auto"/>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iCs/>
                <w:kern w:val="1"/>
                <w:sz w:val="24"/>
                <w:szCs w:val="24"/>
              </w:rPr>
              <w:t>не подлежат установлению</w:t>
            </w:r>
          </w:p>
        </w:tc>
      </w:tr>
      <w:tr w:rsidR="0000138A" w:rsidRPr="0000138A" w:rsidTr="00E02D5B">
        <w:tblPrEx>
          <w:tblCellMar>
            <w:left w:w="10" w:type="dxa"/>
            <w:right w:w="10" w:type="dxa"/>
          </w:tblCellMar>
        </w:tblPrEx>
        <w:trPr>
          <w:trHeight w:val="397"/>
        </w:trPr>
        <w:tc>
          <w:tcPr>
            <w:tcW w:w="565" w:type="dxa"/>
            <w:tcBorders>
              <w:top w:val="single" w:sz="4" w:space="0" w:color="000080"/>
              <w:left w:val="single" w:sz="4" w:space="0" w:color="000080"/>
              <w:bottom w:val="single" w:sz="4" w:space="0" w:color="000080"/>
            </w:tcBorders>
            <w:shd w:val="clear" w:color="auto" w:fill="auto"/>
            <w:vAlign w:val="center"/>
          </w:tcPr>
          <w:p w:rsidR="0000138A" w:rsidRPr="0000138A" w:rsidRDefault="0000138A" w:rsidP="0000138A">
            <w:pPr>
              <w:pStyle w:val="a7"/>
              <w:rPr>
                <w:rFonts w:ascii="Times New Roman" w:hAnsi="Times New Roman" w:cs="Times New Roman"/>
                <w:kern w:val="1"/>
                <w:sz w:val="24"/>
                <w:szCs w:val="24"/>
              </w:rPr>
            </w:pPr>
            <w:r w:rsidRPr="0000138A">
              <w:rPr>
                <w:rFonts w:ascii="Times New Roman" w:hAnsi="Times New Roman" w:cs="Times New Roman"/>
                <w:iCs/>
                <w:kern w:val="1"/>
                <w:sz w:val="24"/>
                <w:szCs w:val="24"/>
              </w:rPr>
              <w:t>16</w:t>
            </w:r>
          </w:p>
        </w:tc>
        <w:tc>
          <w:tcPr>
            <w:tcW w:w="995" w:type="dxa"/>
            <w:tcBorders>
              <w:top w:val="single" w:sz="4" w:space="0" w:color="000080"/>
              <w:left w:val="single" w:sz="4" w:space="0" w:color="000080"/>
              <w:bottom w:val="single" w:sz="4" w:space="0" w:color="000080"/>
            </w:tcBorders>
            <w:shd w:val="clear" w:color="auto" w:fill="auto"/>
            <w:vAlign w:val="center"/>
          </w:tcPr>
          <w:p w:rsidR="0000138A" w:rsidRPr="0000138A" w:rsidRDefault="0000138A" w:rsidP="0000138A">
            <w:pPr>
              <w:pStyle w:val="a7"/>
              <w:rPr>
                <w:rFonts w:ascii="Times New Roman" w:hAnsi="Times New Roman" w:cs="Times New Roman"/>
                <w:kern w:val="1"/>
                <w:sz w:val="24"/>
                <w:szCs w:val="24"/>
              </w:rPr>
            </w:pPr>
            <w:r w:rsidRPr="0000138A">
              <w:rPr>
                <w:rFonts w:ascii="Times New Roman" w:hAnsi="Times New Roman" w:cs="Times New Roman"/>
                <w:kern w:val="1"/>
                <w:sz w:val="24"/>
                <w:szCs w:val="24"/>
              </w:rPr>
              <w:t>11.2</w:t>
            </w:r>
          </w:p>
        </w:tc>
        <w:tc>
          <w:tcPr>
            <w:tcW w:w="4110" w:type="dxa"/>
            <w:tcBorders>
              <w:top w:val="single" w:sz="4" w:space="0" w:color="000080"/>
              <w:left w:val="single" w:sz="4" w:space="0" w:color="000080"/>
              <w:bottom w:val="single" w:sz="4" w:space="0" w:color="000080"/>
            </w:tcBorders>
            <w:shd w:val="clear" w:color="auto" w:fill="auto"/>
            <w:vAlign w:val="center"/>
          </w:tcPr>
          <w:p w:rsidR="0000138A" w:rsidRPr="0000138A" w:rsidRDefault="0000138A" w:rsidP="0000138A">
            <w:pPr>
              <w:pStyle w:val="a7"/>
              <w:rPr>
                <w:rFonts w:ascii="Times New Roman" w:hAnsi="Times New Roman" w:cs="Times New Roman"/>
                <w:iCs/>
                <w:kern w:val="1"/>
                <w:sz w:val="24"/>
                <w:szCs w:val="24"/>
              </w:rPr>
            </w:pPr>
            <w:r w:rsidRPr="0000138A">
              <w:rPr>
                <w:rFonts w:ascii="Times New Roman" w:hAnsi="Times New Roman" w:cs="Times New Roman"/>
                <w:kern w:val="1"/>
                <w:sz w:val="24"/>
                <w:szCs w:val="24"/>
              </w:rPr>
              <w:t>Специальное пользование водными объектами</w:t>
            </w:r>
          </w:p>
        </w:tc>
        <w:tc>
          <w:tcPr>
            <w:tcW w:w="993" w:type="dxa"/>
            <w:tcBorders>
              <w:top w:val="single" w:sz="4" w:space="0" w:color="000080"/>
              <w:left w:val="single" w:sz="4" w:space="0" w:color="000080"/>
              <w:bottom w:val="single" w:sz="4" w:space="0" w:color="000080"/>
            </w:tcBorders>
            <w:shd w:val="clear" w:color="auto" w:fill="auto"/>
          </w:tcPr>
          <w:p w:rsidR="0000138A" w:rsidRPr="0000138A" w:rsidRDefault="0000138A" w:rsidP="0000138A">
            <w:pPr>
              <w:pStyle w:val="a7"/>
              <w:rPr>
                <w:rFonts w:ascii="Times New Roman" w:hAnsi="Times New Roman" w:cs="Times New Roman"/>
                <w:iCs/>
                <w:kern w:val="1"/>
                <w:sz w:val="24"/>
                <w:szCs w:val="24"/>
              </w:rPr>
            </w:pPr>
            <w:r w:rsidRPr="0000138A">
              <w:rPr>
                <w:rFonts w:ascii="Times New Roman" w:hAnsi="Times New Roman" w:cs="Times New Roman"/>
                <w:iCs/>
                <w:kern w:val="1"/>
                <w:sz w:val="24"/>
                <w:szCs w:val="24"/>
              </w:rPr>
              <w:t>не подлежат установл</w:t>
            </w:r>
            <w:r w:rsidRPr="0000138A">
              <w:rPr>
                <w:rFonts w:ascii="Times New Roman" w:hAnsi="Times New Roman" w:cs="Times New Roman"/>
                <w:iCs/>
                <w:kern w:val="1"/>
                <w:sz w:val="24"/>
                <w:szCs w:val="24"/>
              </w:rPr>
              <w:lastRenderedPageBreak/>
              <w:t>ению</w:t>
            </w:r>
          </w:p>
        </w:tc>
        <w:tc>
          <w:tcPr>
            <w:tcW w:w="1134" w:type="dxa"/>
            <w:tcBorders>
              <w:top w:val="single" w:sz="4" w:space="0" w:color="000080"/>
              <w:left w:val="single" w:sz="4" w:space="0" w:color="000080"/>
              <w:bottom w:val="single" w:sz="4" w:space="0" w:color="000080"/>
            </w:tcBorders>
            <w:shd w:val="clear" w:color="auto" w:fill="auto"/>
          </w:tcPr>
          <w:p w:rsidR="0000138A" w:rsidRPr="0000138A" w:rsidRDefault="0000138A" w:rsidP="0000138A">
            <w:pPr>
              <w:pStyle w:val="a7"/>
              <w:rPr>
                <w:rFonts w:ascii="Times New Roman" w:hAnsi="Times New Roman" w:cs="Times New Roman"/>
                <w:iCs/>
                <w:kern w:val="1"/>
                <w:sz w:val="24"/>
                <w:szCs w:val="24"/>
              </w:rPr>
            </w:pPr>
            <w:r w:rsidRPr="0000138A">
              <w:rPr>
                <w:rFonts w:ascii="Times New Roman" w:hAnsi="Times New Roman" w:cs="Times New Roman"/>
                <w:iCs/>
                <w:kern w:val="1"/>
                <w:sz w:val="24"/>
                <w:szCs w:val="24"/>
              </w:rPr>
              <w:lastRenderedPageBreak/>
              <w:t>не подлежат установле</w:t>
            </w:r>
            <w:r w:rsidRPr="0000138A">
              <w:rPr>
                <w:rFonts w:ascii="Times New Roman" w:hAnsi="Times New Roman" w:cs="Times New Roman"/>
                <w:iCs/>
                <w:kern w:val="1"/>
                <w:sz w:val="24"/>
                <w:szCs w:val="24"/>
              </w:rPr>
              <w:lastRenderedPageBreak/>
              <w:t>нию</w:t>
            </w:r>
          </w:p>
        </w:tc>
        <w:tc>
          <w:tcPr>
            <w:tcW w:w="992" w:type="dxa"/>
            <w:tcBorders>
              <w:top w:val="single" w:sz="4" w:space="0" w:color="000080"/>
              <w:left w:val="single" w:sz="4" w:space="0" w:color="000080"/>
              <w:bottom w:val="single" w:sz="4" w:space="0" w:color="000080"/>
            </w:tcBorders>
            <w:shd w:val="clear" w:color="auto" w:fill="auto"/>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iCs/>
                <w:kern w:val="1"/>
                <w:sz w:val="24"/>
                <w:szCs w:val="24"/>
              </w:rPr>
              <w:lastRenderedPageBreak/>
              <w:t>не подлежат установл</w:t>
            </w:r>
            <w:r w:rsidRPr="0000138A">
              <w:rPr>
                <w:rFonts w:ascii="Times New Roman" w:hAnsi="Times New Roman" w:cs="Times New Roman"/>
                <w:iCs/>
                <w:kern w:val="1"/>
                <w:sz w:val="24"/>
                <w:szCs w:val="24"/>
              </w:rPr>
              <w:lastRenderedPageBreak/>
              <w:t>ению</w:t>
            </w:r>
          </w:p>
        </w:tc>
        <w:tc>
          <w:tcPr>
            <w:tcW w:w="1053" w:type="dxa"/>
            <w:gridSpan w:val="2"/>
            <w:tcBorders>
              <w:top w:val="single" w:sz="4" w:space="0" w:color="000080"/>
              <w:left w:val="single" w:sz="4" w:space="0" w:color="000080"/>
              <w:bottom w:val="single" w:sz="4" w:space="0" w:color="000080"/>
              <w:right w:val="single" w:sz="4" w:space="0" w:color="000080"/>
            </w:tcBorders>
            <w:shd w:val="clear" w:color="auto" w:fill="auto"/>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sz w:val="24"/>
                <w:szCs w:val="24"/>
              </w:rPr>
              <w:lastRenderedPageBreak/>
              <w:t>не подлежат установле</w:t>
            </w:r>
            <w:r w:rsidRPr="0000138A">
              <w:rPr>
                <w:rFonts w:ascii="Times New Roman" w:hAnsi="Times New Roman" w:cs="Times New Roman"/>
                <w:sz w:val="24"/>
                <w:szCs w:val="24"/>
              </w:rPr>
              <w:lastRenderedPageBreak/>
              <w:t>нию</w:t>
            </w:r>
          </w:p>
        </w:tc>
      </w:tr>
      <w:tr w:rsidR="0000138A" w:rsidRPr="0000138A" w:rsidTr="00E02D5B">
        <w:tblPrEx>
          <w:tblCellMar>
            <w:left w:w="10" w:type="dxa"/>
            <w:right w:w="10" w:type="dxa"/>
          </w:tblCellMar>
        </w:tblPrEx>
        <w:trPr>
          <w:trHeight w:val="397"/>
        </w:trPr>
        <w:tc>
          <w:tcPr>
            <w:tcW w:w="565" w:type="dxa"/>
            <w:tcBorders>
              <w:top w:val="single" w:sz="4" w:space="0" w:color="000080"/>
              <w:left w:val="single" w:sz="4" w:space="0" w:color="000080"/>
              <w:bottom w:val="single" w:sz="4" w:space="0" w:color="000080"/>
            </w:tcBorders>
            <w:shd w:val="clear" w:color="auto" w:fill="auto"/>
            <w:vAlign w:val="center"/>
          </w:tcPr>
          <w:p w:rsidR="0000138A" w:rsidRPr="0000138A" w:rsidRDefault="0000138A" w:rsidP="0000138A">
            <w:pPr>
              <w:pStyle w:val="a7"/>
              <w:rPr>
                <w:rFonts w:ascii="Times New Roman" w:hAnsi="Times New Roman" w:cs="Times New Roman"/>
                <w:kern w:val="1"/>
                <w:sz w:val="24"/>
                <w:szCs w:val="24"/>
              </w:rPr>
            </w:pPr>
            <w:r w:rsidRPr="0000138A">
              <w:rPr>
                <w:rFonts w:ascii="Times New Roman" w:hAnsi="Times New Roman" w:cs="Times New Roman"/>
                <w:kern w:val="1"/>
                <w:sz w:val="24"/>
                <w:szCs w:val="24"/>
              </w:rPr>
              <w:lastRenderedPageBreak/>
              <w:t>17</w:t>
            </w:r>
          </w:p>
        </w:tc>
        <w:tc>
          <w:tcPr>
            <w:tcW w:w="995" w:type="dxa"/>
            <w:tcBorders>
              <w:top w:val="single" w:sz="4" w:space="0" w:color="000080"/>
              <w:left w:val="single" w:sz="4" w:space="0" w:color="000080"/>
              <w:bottom w:val="single" w:sz="4" w:space="0" w:color="000080"/>
            </w:tcBorders>
            <w:shd w:val="clear" w:color="auto" w:fill="auto"/>
            <w:vAlign w:val="center"/>
          </w:tcPr>
          <w:p w:rsidR="0000138A" w:rsidRPr="0000138A" w:rsidRDefault="0000138A" w:rsidP="0000138A">
            <w:pPr>
              <w:pStyle w:val="a7"/>
              <w:rPr>
                <w:rFonts w:ascii="Times New Roman" w:hAnsi="Times New Roman" w:cs="Times New Roman"/>
                <w:kern w:val="1"/>
                <w:sz w:val="24"/>
                <w:szCs w:val="24"/>
              </w:rPr>
            </w:pPr>
            <w:r w:rsidRPr="0000138A">
              <w:rPr>
                <w:rFonts w:ascii="Times New Roman" w:hAnsi="Times New Roman" w:cs="Times New Roman"/>
                <w:kern w:val="1"/>
                <w:sz w:val="24"/>
                <w:szCs w:val="24"/>
              </w:rPr>
              <w:t>4.1</w:t>
            </w:r>
          </w:p>
        </w:tc>
        <w:tc>
          <w:tcPr>
            <w:tcW w:w="4110" w:type="dxa"/>
            <w:tcBorders>
              <w:top w:val="single" w:sz="4" w:space="0" w:color="000080"/>
              <w:left w:val="single" w:sz="4" w:space="0" w:color="000080"/>
              <w:bottom w:val="single" w:sz="4" w:space="0" w:color="000080"/>
            </w:tcBorders>
            <w:shd w:val="clear" w:color="auto" w:fill="auto"/>
            <w:vAlign w:val="center"/>
          </w:tcPr>
          <w:p w:rsidR="0000138A" w:rsidRPr="0000138A" w:rsidRDefault="0000138A" w:rsidP="0000138A">
            <w:pPr>
              <w:pStyle w:val="a7"/>
              <w:rPr>
                <w:rFonts w:ascii="Times New Roman" w:hAnsi="Times New Roman" w:cs="Times New Roman"/>
                <w:kern w:val="1"/>
                <w:sz w:val="24"/>
                <w:szCs w:val="24"/>
              </w:rPr>
            </w:pPr>
            <w:r w:rsidRPr="0000138A">
              <w:rPr>
                <w:rFonts w:ascii="Times New Roman" w:hAnsi="Times New Roman" w:cs="Times New Roman"/>
                <w:kern w:val="1"/>
                <w:sz w:val="24"/>
                <w:szCs w:val="24"/>
              </w:rPr>
              <w:t>Деловое управление</w:t>
            </w:r>
          </w:p>
        </w:tc>
        <w:tc>
          <w:tcPr>
            <w:tcW w:w="993" w:type="dxa"/>
            <w:tcBorders>
              <w:top w:val="single" w:sz="4" w:space="0" w:color="000080"/>
              <w:left w:val="single" w:sz="4" w:space="0" w:color="000080"/>
              <w:bottom w:val="single" w:sz="4" w:space="0" w:color="000080"/>
            </w:tcBorders>
            <w:shd w:val="clear" w:color="auto" w:fill="auto"/>
            <w:vAlign w:val="center"/>
          </w:tcPr>
          <w:p w:rsidR="0000138A" w:rsidRPr="0000138A" w:rsidRDefault="0000138A" w:rsidP="0000138A">
            <w:pPr>
              <w:pStyle w:val="a7"/>
              <w:rPr>
                <w:rFonts w:ascii="Times New Roman" w:hAnsi="Times New Roman" w:cs="Times New Roman"/>
                <w:kern w:val="1"/>
                <w:sz w:val="24"/>
                <w:szCs w:val="24"/>
              </w:rPr>
            </w:pPr>
            <w:r w:rsidRPr="0000138A">
              <w:rPr>
                <w:rFonts w:ascii="Times New Roman" w:hAnsi="Times New Roman" w:cs="Times New Roman"/>
                <w:kern w:val="1"/>
                <w:sz w:val="24"/>
                <w:szCs w:val="24"/>
              </w:rPr>
              <w:t>2</w:t>
            </w:r>
          </w:p>
        </w:tc>
        <w:tc>
          <w:tcPr>
            <w:tcW w:w="1134" w:type="dxa"/>
            <w:tcBorders>
              <w:top w:val="single" w:sz="4" w:space="0" w:color="000080"/>
              <w:left w:val="single" w:sz="4" w:space="0" w:color="000080"/>
              <w:bottom w:val="single" w:sz="4" w:space="0" w:color="000080"/>
            </w:tcBorders>
            <w:shd w:val="clear" w:color="auto" w:fill="auto"/>
            <w:vAlign w:val="center"/>
          </w:tcPr>
          <w:p w:rsidR="0000138A" w:rsidRPr="0000138A" w:rsidRDefault="0000138A" w:rsidP="0000138A">
            <w:pPr>
              <w:pStyle w:val="a7"/>
              <w:rPr>
                <w:rFonts w:ascii="Times New Roman" w:hAnsi="Times New Roman" w:cs="Times New Roman"/>
                <w:kern w:val="1"/>
                <w:sz w:val="24"/>
                <w:szCs w:val="24"/>
              </w:rPr>
            </w:pPr>
            <w:r w:rsidRPr="0000138A">
              <w:rPr>
                <w:rFonts w:ascii="Times New Roman" w:hAnsi="Times New Roman" w:cs="Times New Roman"/>
                <w:kern w:val="1"/>
                <w:sz w:val="24"/>
                <w:szCs w:val="24"/>
              </w:rPr>
              <w:t>мин.0,12</w:t>
            </w:r>
          </w:p>
        </w:tc>
        <w:tc>
          <w:tcPr>
            <w:tcW w:w="992" w:type="dxa"/>
            <w:tcBorders>
              <w:top w:val="single" w:sz="4" w:space="0" w:color="000080"/>
              <w:left w:val="single" w:sz="4" w:space="0" w:color="000080"/>
              <w:bottom w:val="single" w:sz="4" w:space="0" w:color="000080"/>
            </w:tcBorders>
            <w:shd w:val="clear" w:color="auto" w:fill="auto"/>
            <w:vAlign w:val="center"/>
          </w:tcPr>
          <w:p w:rsidR="0000138A" w:rsidRPr="0000138A" w:rsidRDefault="0000138A" w:rsidP="0000138A">
            <w:pPr>
              <w:pStyle w:val="a7"/>
              <w:rPr>
                <w:rFonts w:ascii="Times New Roman" w:hAnsi="Times New Roman" w:cs="Times New Roman"/>
                <w:kern w:val="1"/>
                <w:sz w:val="24"/>
                <w:szCs w:val="24"/>
              </w:rPr>
            </w:pPr>
            <w:r w:rsidRPr="0000138A">
              <w:rPr>
                <w:rFonts w:ascii="Times New Roman" w:hAnsi="Times New Roman" w:cs="Times New Roman"/>
                <w:kern w:val="1"/>
                <w:sz w:val="24"/>
                <w:szCs w:val="24"/>
              </w:rPr>
              <w:t>60</w:t>
            </w:r>
          </w:p>
        </w:tc>
        <w:tc>
          <w:tcPr>
            <w:tcW w:w="1053"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kern w:val="1"/>
                <w:sz w:val="24"/>
                <w:szCs w:val="24"/>
              </w:rPr>
              <w:t>1</w:t>
            </w:r>
          </w:p>
        </w:tc>
      </w:tr>
      <w:tr w:rsidR="0000138A" w:rsidRPr="0000138A" w:rsidTr="00E02D5B">
        <w:trPr>
          <w:gridAfter w:val="1"/>
          <w:wAfter w:w="98" w:type="dxa"/>
          <w:trHeight w:val="397"/>
        </w:trPr>
        <w:tc>
          <w:tcPr>
            <w:tcW w:w="9842" w:type="dxa"/>
            <w:gridSpan w:val="7"/>
            <w:tcBorders>
              <w:top w:val="single" w:sz="4" w:space="0" w:color="000080"/>
              <w:left w:val="single" w:sz="4" w:space="0" w:color="000080"/>
              <w:bottom w:val="single" w:sz="4" w:space="0" w:color="000080"/>
              <w:right w:val="single" w:sz="4" w:space="0" w:color="000080"/>
            </w:tcBorders>
            <w:shd w:val="clear" w:color="auto" w:fill="auto"/>
            <w:vAlign w:val="center"/>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kern w:val="1"/>
                <w:sz w:val="24"/>
                <w:szCs w:val="24"/>
              </w:rPr>
              <w:t>Вспомогательные виды и параметры использования земельных участков и объектов капитального строительства</w:t>
            </w:r>
          </w:p>
        </w:tc>
      </w:tr>
      <w:tr w:rsidR="0000138A" w:rsidRPr="0000138A" w:rsidTr="00E02D5B">
        <w:tblPrEx>
          <w:tblCellMar>
            <w:left w:w="10" w:type="dxa"/>
            <w:right w:w="10" w:type="dxa"/>
          </w:tblCellMar>
        </w:tblPrEx>
        <w:trPr>
          <w:trHeight w:val="397"/>
        </w:trPr>
        <w:tc>
          <w:tcPr>
            <w:tcW w:w="565" w:type="dxa"/>
            <w:tcBorders>
              <w:top w:val="single" w:sz="4" w:space="0" w:color="000080"/>
              <w:left w:val="single" w:sz="4" w:space="0" w:color="000080"/>
              <w:bottom w:val="single" w:sz="4" w:space="0" w:color="000080"/>
            </w:tcBorders>
            <w:shd w:val="clear" w:color="auto" w:fill="auto"/>
            <w:vAlign w:val="center"/>
          </w:tcPr>
          <w:p w:rsidR="0000138A" w:rsidRPr="0000138A" w:rsidRDefault="0000138A" w:rsidP="0000138A">
            <w:pPr>
              <w:pStyle w:val="a7"/>
              <w:rPr>
                <w:rFonts w:ascii="Times New Roman" w:hAnsi="Times New Roman" w:cs="Times New Roman"/>
                <w:kern w:val="1"/>
                <w:sz w:val="24"/>
                <w:szCs w:val="24"/>
              </w:rPr>
            </w:pPr>
            <w:r w:rsidRPr="0000138A">
              <w:rPr>
                <w:rFonts w:ascii="Times New Roman" w:hAnsi="Times New Roman" w:cs="Times New Roman"/>
                <w:kern w:val="1"/>
                <w:sz w:val="24"/>
                <w:szCs w:val="24"/>
              </w:rPr>
              <w:t>18</w:t>
            </w:r>
          </w:p>
        </w:tc>
        <w:tc>
          <w:tcPr>
            <w:tcW w:w="995" w:type="dxa"/>
            <w:tcBorders>
              <w:top w:val="single" w:sz="4" w:space="0" w:color="000080"/>
              <w:left w:val="single" w:sz="4" w:space="0" w:color="000080"/>
              <w:bottom w:val="single" w:sz="4" w:space="0" w:color="000080"/>
            </w:tcBorders>
            <w:shd w:val="clear" w:color="auto" w:fill="auto"/>
            <w:vAlign w:val="center"/>
          </w:tcPr>
          <w:p w:rsidR="0000138A" w:rsidRPr="0000138A" w:rsidRDefault="0000138A" w:rsidP="0000138A">
            <w:pPr>
              <w:pStyle w:val="a7"/>
              <w:rPr>
                <w:rFonts w:ascii="Times New Roman" w:hAnsi="Times New Roman" w:cs="Times New Roman"/>
                <w:kern w:val="1"/>
                <w:sz w:val="24"/>
                <w:szCs w:val="24"/>
              </w:rPr>
            </w:pPr>
            <w:r w:rsidRPr="0000138A">
              <w:rPr>
                <w:rFonts w:ascii="Times New Roman" w:hAnsi="Times New Roman" w:cs="Times New Roman"/>
                <w:kern w:val="1"/>
                <w:sz w:val="24"/>
                <w:szCs w:val="24"/>
              </w:rPr>
              <w:t>12.0</w:t>
            </w:r>
          </w:p>
        </w:tc>
        <w:tc>
          <w:tcPr>
            <w:tcW w:w="4110" w:type="dxa"/>
            <w:tcBorders>
              <w:top w:val="single" w:sz="4" w:space="0" w:color="000080"/>
              <w:left w:val="single" w:sz="4" w:space="0" w:color="000080"/>
              <w:bottom w:val="single" w:sz="4" w:space="0" w:color="000080"/>
            </w:tcBorders>
            <w:shd w:val="clear" w:color="auto" w:fill="auto"/>
            <w:vAlign w:val="center"/>
          </w:tcPr>
          <w:p w:rsidR="0000138A" w:rsidRPr="0000138A" w:rsidRDefault="0000138A" w:rsidP="0000138A">
            <w:pPr>
              <w:pStyle w:val="a7"/>
              <w:rPr>
                <w:rFonts w:ascii="Times New Roman" w:hAnsi="Times New Roman" w:cs="Times New Roman"/>
                <w:iCs/>
                <w:kern w:val="1"/>
                <w:sz w:val="24"/>
                <w:szCs w:val="24"/>
              </w:rPr>
            </w:pPr>
            <w:r w:rsidRPr="0000138A">
              <w:rPr>
                <w:rFonts w:ascii="Times New Roman" w:hAnsi="Times New Roman" w:cs="Times New Roman"/>
                <w:kern w:val="1"/>
                <w:sz w:val="24"/>
                <w:szCs w:val="24"/>
              </w:rPr>
              <w:t>Земельные участки (территории) общего пользования</w:t>
            </w:r>
          </w:p>
        </w:tc>
        <w:tc>
          <w:tcPr>
            <w:tcW w:w="993" w:type="dxa"/>
            <w:tcBorders>
              <w:top w:val="single" w:sz="4" w:space="0" w:color="000080"/>
              <w:left w:val="single" w:sz="4" w:space="0" w:color="000080"/>
              <w:bottom w:val="single" w:sz="4" w:space="0" w:color="000080"/>
            </w:tcBorders>
            <w:shd w:val="clear" w:color="auto" w:fill="auto"/>
          </w:tcPr>
          <w:p w:rsidR="0000138A" w:rsidRPr="0000138A" w:rsidRDefault="0000138A" w:rsidP="0000138A">
            <w:pPr>
              <w:pStyle w:val="a7"/>
              <w:rPr>
                <w:rFonts w:ascii="Times New Roman" w:hAnsi="Times New Roman" w:cs="Times New Roman"/>
                <w:iCs/>
                <w:kern w:val="1"/>
                <w:sz w:val="24"/>
                <w:szCs w:val="24"/>
              </w:rPr>
            </w:pPr>
            <w:r w:rsidRPr="0000138A">
              <w:rPr>
                <w:rFonts w:ascii="Times New Roman" w:hAnsi="Times New Roman" w:cs="Times New Roman"/>
                <w:iCs/>
                <w:kern w:val="1"/>
                <w:sz w:val="24"/>
                <w:szCs w:val="24"/>
              </w:rPr>
              <w:t>не подлежат установлению</w:t>
            </w:r>
          </w:p>
        </w:tc>
        <w:tc>
          <w:tcPr>
            <w:tcW w:w="1134" w:type="dxa"/>
            <w:tcBorders>
              <w:top w:val="single" w:sz="4" w:space="0" w:color="000080"/>
              <w:left w:val="single" w:sz="4" w:space="0" w:color="000080"/>
              <w:bottom w:val="single" w:sz="4" w:space="0" w:color="000080"/>
            </w:tcBorders>
            <w:shd w:val="clear" w:color="auto" w:fill="auto"/>
          </w:tcPr>
          <w:p w:rsidR="0000138A" w:rsidRPr="0000138A" w:rsidRDefault="0000138A" w:rsidP="0000138A">
            <w:pPr>
              <w:pStyle w:val="a7"/>
              <w:rPr>
                <w:rFonts w:ascii="Times New Roman" w:hAnsi="Times New Roman" w:cs="Times New Roman"/>
                <w:iCs/>
                <w:kern w:val="1"/>
                <w:sz w:val="24"/>
                <w:szCs w:val="24"/>
              </w:rPr>
            </w:pPr>
            <w:r w:rsidRPr="0000138A">
              <w:rPr>
                <w:rFonts w:ascii="Times New Roman" w:hAnsi="Times New Roman" w:cs="Times New Roman"/>
                <w:iCs/>
                <w:kern w:val="1"/>
                <w:sz w:val="24"/>
                <w:szCs w:val="24"/>
              </w:rPr>
              <w:t>не подлежат установлению</w:t>
            </w:r>
          </w:p>
        </w:tc>
        <w:tc>
          <w:tcPr>
            <w:tcW w:w="992" w:type="dxa"/>
            <w:tcBorders>
              <w:top w:val="single" w:sz="4" w:space="0" w:color="000080"/>
              <w:left w:val="single" w:sz="4" w:space="0" w:color="000080"/>
              <w:bottom w:val="single" w:sz="4" w:space="0" w:color="000080"/>
            </w:tcBorders>
            <w:shd w:val="clear" w:color="auto" w:fill="auto"/>
          </w:tcPr>
          <w:p w:rsidR="0000138A" w:rsidRPr="0000138A" w:rsidRDefault="0000138A" w:rsidP="0000138A">
            <w:pPr>
              <w:pStyle w:val="a7"/>
              <w:rPr>
                <w:rFonts w:ascii="Times New Roman" w:hAnsi="Times New Roman" w:cs="Times New Roman"/>
                <w:iCs/>
                <w:kern w:val="1"/>
                <w:sz w:val="24"/>
                <w:szCs w:val="24"/>
              </w:rPr>
            </w:pPr>
            <w:r w:rsidRPr="0000138A">
              <w:rPr>
                <w:rFonts w:ascii="Times New Roman" w:hAnsi="Times New Roman" w:cs="Times New Roman"/>
                <w:iCs/>
                <w:kern w:val="1"/>
                <w:sz w:val="24"/>
                <w:szCs w:val="24"/>
              </w:rPr>
              <w:t>не подлежат установлению</w:t>
            </w:r>
          </w:p>
        </w:tc>
        <w:tc>
          <w:tcPr>
            <w:tcW w:w="1053" w:type="dxa"/>
            <w:gridSpan w:val="2"/>
            <w:tcBorders>
              <w:top w:val="single" w:sz="4" w:space="0" w:color="000080"/>
              <w:left w:val="single" w:sz="4" w:space="0" w:color="000080"/>
              <w:bottom w:val="single" w:sz="4" w:space="0" w:color="000080"/>
              <w:right w:val="single" w:sz="4" w:space="0" w:color="000080"/>
            </w:tcBorders>
            <w:shd w:val="clear" w:color="auto" w:fill="auto"/>
          </w:tcPr>
          <w:p w:rsidR="0000138A" w:rsidRPr="0000138A" w:rsidRDefault="0000138A" w:rsidP="0000138A">
            <w:pPr>
              <w:pStyle w:val="a7"/>
              <w:rPr>
                <w:rFonts w:ascii="Times New Roman" w:hAnsi="Times New Roman" w:cs="Times New Roman"/>
                <w:sz w:val="24"/>
                <w:szCs w:val="24"/>
              </w:rPr>
            </w:pPr>
            <w:r w:rsidRPr="0000138A">
              <w:rPr>
                <w:rFonts w:ascii="Times New Roman" w:hAnsi="Times New Roman" w:cs="Times New Roman"/>
                <w:iCs/>
                <w:kern w:val="1"/>
                <w:sz w:val="24"/>
                <w:szCs w:val="24"/>
              </w:rPr>
              <w:t>не подлежат установлению</w:t>
            </w:r>
          </w:p>
        </w:tc>
      </w:tr>
    </w:tbl>
    <w:p w:rsidR="0000138A" w:rsidRPr="002B2E93" w:rsidRDefault="0000138A" w:rsidP="002B2E93">
      <w:pPr>
        <w:pStyle w:val="a7"/>
        <w:ind w:firstLine="709"/>
        <w:jc w:val="both"/>
        <w:rPr>
          <w:rFonts w:ascii="Times New Roman" w:hAnsi="Times New Roman" w:cs="Times New Roman"/>
        </w:rPr>
      </w:pPr>
      <w:r w:rsidRPr="002B2E93">
        <w:rPr>
          <w:rFonts w:ascii="Times New Roman" w:hAnsi="Times New Roman" w:cs="Times New Roman"/>
        </w:rPr>
        <w:t>Примечания:</w:t>
      </w:r>
    </w:p>
    <w:p w:rsidR="0000138A" w:rsidRPr="002B2E93" w:rsidRDefault="0000138A" w:rsidP="002B2E93">
      <w:pPr>
        <w:pStyle w:val="a7"/>
        <w:ind w:firstLine="709"/>
        <w:jc w:val="both"/>
        <w:rPr>
          <w:rFonts w:ascii="Times New Roman" w:hAnsi="Times New Roman" w:cs="Times New Roman"/>
        </w:rPr>
      </w:pPr>
      <w:r w:rsidRPr="002B2E93">
        <w:rPr>
          <w:rFonts w:ascii="Times New Roman" w:hAnsi="Times New Roman" w:cs="Times New Roman"/>
        </w:rPr>
        <w:t>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00138A" w:rsidRPr="002B2E93" w:rsidRDefault="0000138A" w:rsidP="002B2E93">
      <w:pPr>
        <w:pStyle w:val="a7"/>
        <w:ind w:firstLine="709"/>
        <w:jc w:val="both"/>
        <w:rPr>
          <w:rFonts w:ascii="Times New Roman" w:hAnsi="Times New Roman" w:cs="Times New Roman"/>
        </w:rPr>
      </w:pPr>
      <w:r w:rsidRPr="002B2E93">
        <w:rPr>
          <w:rFonts w:ascii="Times New Roman" w:hAnsi="Times New Roman" w:cs="Times New Roman"/>
        </w:rPr>
        <w:t>2. Размещение линий связи, линий электропередачи, радиотехнических и других объектов, которые могут угрожать безопасности полетов воздушных судов или создавать помехи в работе радиотехнического оборудования, устанавливаемого на аэродроме, должно быть согласовано с собственником аэродрома и осуществляться в соответствии с воздушным законодательством РФ.</w:t>
      </w:r>
    </w:p>
    <w:p w:rsidR="0000138A" w:rsidRPr="002B2E93" w:rsidRDefault="0000138A" w:rsidP="002B2E93">
      <w:pPr>
        <w:pStyle w:val="a7"/>
        <w:ind w:firstLine="709"/>
        <w:jc w:val="both"/>
        <w:rPr>
          <w:rFonts w:ascii="Times New Roman" w:hAnsi="Times New Roman" w:cs="Times New Roman"/>
        </w:rPr>
      </w:pPr>
      <w:r w:rsidRPr="002B2E93">
        <w:rPr>
          <w:rFonts w:ascii="Times New Roman" w:hAnsi="Times New Roman" w:cs="Times New Roman"/>
        </w:rPr>
        <w:t xml:space="preserve">            3. Использование земельного участка, расположенного в пределах береговой полосы водного объекта общего пользования, допускается при условии обеспечения свободного доступа граждан к водному объекту общего пользования и его береговой полосе. </w:t>
      </w:r>
    </w:p>
    <w:p w:rsidR="00EB0E5A" w:rsidRDefault="00EB0E5A" w:rsidP="00934D57">
      <w:pPr>
        <w:pStyle w:val="a7"/>
        <w:ind w:firstLine="709"/>
        <w:jc w:val="both"/>
        <w:rPr>
          <w:rFonts w:ascii="Times New Roman" w:hAnsi="Times New Roman" w:cs="Times New Roman"/>
          <w:sz w:val="26"/>
          <w:szCs w:val="26"/>
        </w:rPr>
      </w:pPr>
    </w:p>
    <w:p w:rsidR="00934D57" w:rsidRPr="00F0527A" w:rsidRDefault="00934D57" w:rsidP="00934D57">
      <w:pPr>
        <w:pStyle w:val="a7"/>
        <w:ind w:firstLine="709"/>
        <w:jc w:val="both"/>
        <w:rPr>
          <w:rFonts w:ascii="Times New Roman" w:hAnsi="Times New Roman" w:cs="Times New Roman"/>
          <w:sz w:val="24"/>
          <w:szCs w:val="24"/>
        </w:rPr>
      </w:pPr>
      <w:r w:rsidRPr="00F0527A">
        <w:rPr>
          <w:rFonts w:ascii="Times New Roman" w:hAnsi="Times New Roman" w:cs="Times New Roman"/>
          <w:sz w:val="24"/>
          <w:szCs w:val="24"/>
        </w:rPr>
        <w:t xml:space="preserve">17. </w:t>
      </w:r>
      <w:r w:rsidRPr="00F0527A">
        <w:rPr>
          <w:rFonts w:ascii="Times New Roman" w:eastAsia="Calibri" w:hAnsi="Times New Roman" w:cs="Times New Roman"/>
          <w:sz w:val="24"/>
          <w:szCs w:val="24"/>
        </w:rPr>
        <w:t xml:space="preserve">Внести изменения в Правила землепользования и застройки </w:t>
      </w:r>
      <w:proofErr w:type="spellStart"/>
      <w:r w:rsidRPr="00F0527A">
        <w:rPr>
          <w:rFonts w:ascii="Times New Roman" w:eastAsia="Calibri" w:hAnsi="Times New Roman" w:cs="Times New Roman"/>
          <w:sz w:val="24"/>
          <w:szCs w:val="24"/>
        </w:rPr>
        <w:t>Шинерского</w:t>
      </w:r>
      <w:proofErr w:type="spellEnd"/>
      <w:r w:rsidRPr="00F0527A">
        <w:rPr>
          <w:rFonts w:ascii="Times New Roman" w:eastAsia="Calibri" w:hAnsi="Times New Roman" w:cs="Times New Roman"/>
          <w:sz w:val="24"/>
          <w:szCs w:val="24"/>
        </w:rPr>
        <w:t xml:space="preserve"> </w:t>
      </w:r>
      <w:r w:rsidRPr="00F0527A">
        <w:rPr>
          <w:rFonts w:ascii="Times New Roman" w:hAnsi="Times New Roman" w:cs="Times New Roman"/>
          <w:sz w:val="24"/>
          <w:szCs w:val="24"/>
        </w:rPr>
        <w:t xml:space="preserve">сельского поселения Вурнарского района Чувашской Республики, утвержденные решением Собрания депутатов </w:t>
      </w:r>
      <w:proofErr w:type="spellStart"/>
      <w:r w:rsidRPr="00F0527A">
        <w:rPr>
          <w:rFonts w:ascii="Times New Roman" w:hAnsi="Times New Roman" w:cs="Times New Roman"/>
          <w:sz w:val="24"/>
          <w:szCs w:val="24"/>
        </w:rPr>
        <w:t>Шинерского</w:t>
      </w:r>
      <w:proofErr w:type="spellEnd"/>
      <w:r w:rsidRPr="00F0527A">
        <w:rPr>
          <w:rFonts w:ascii="Times New Roman" w:hAnsi="Times New Roman" w:cs="Times New Roman"/>
          <w:sz w:val="24"/>
          <w:szCs w:val="24"/>
        </w:rPr>
        <w:t xml:space="preserve"> сельского поселения Вурнарского района Чувашской Республики от 18.01.2017 г. № 1/1 (с изменениям, утвержденными решением Собрания депутатов  </w:t>
      </w:r>
      <w:proofErr w:type="spellStart"/>
      <w:r w:rsidRPr="00F0527A">
        <w:rPr>
          <w:rFonts w:ascii="Times New Roman" w:hAnsi="Times New Roman" w:cs="Times New Roman"/>
          <w:sz w:val="24"/>
          <w:szCs w:val="24"/>
        </w:rPr>
        <w:t>Шинерского</w:t>
      </w:r>
      <w:proofErr w:type="spellEnd"/>
      <w:r w:rsidRPr="00F0527A">
        <w:rPr>
          <w:rFonts w:ascii="Times New Roman" w:hAnsi="Times New Roman" w:cs="Times New Roman"/>
          <w:sz w:val="24"/>
          <w:szCs w:val="24"/>
        </w:rPr>
        <w:t xml:space="preserve"> сельского поселения Вурнарского района Чувашской Республики от 19.03.2018 г. № 4/1, от 18.06.2018 г. № 07, от 30.07.2018 г. № 8/2, от 30.11.2019 г. № 0/7, от 30.12.2019 г. № 27, от 27.07.2020 г. № 13/3, от 23.08.2021 г. № 12/1, от 19.08.2022 г. № 12/3</w:t>
      </w:r>
      <w:r w:rsidR="002B2E93" w:rsidRPr="00F0527A">
        <w:rPr>
          <w:rFonts w:ascii="Times New Roman" w:hAnsi="Times New Roman" w:cs="Times New Roman"/>
          <w:sz w:val="24"/>
          <w:szCs w:val="24"/>
        </w:rPr>
        <w:t>; утвержденными решением Собрания депутатов Вурнарского муниципального округа Чувашской Республике от 28.04.2023 г. № 12/9</w:t>
      </w:r>
      <w:r w:rsidRPr="00F0527A">
        <w:rPr>
          <w:rFonts w:ascii="Times New Roman" w:hAnsi="Times New Roman" w:cs="Times New Roman"/>
          <w:sz w:val="24"/>
          <w:szCs w:val="24"/>
        </w:rPr>
        <w:t>) следующие изменения:</w:t>
      </w:r>
    </w:p>
    <w:p w:rsidR="002B2E93" w:rsidRPr="00F0527A" w:rsidRDefault="002B2E93" w:rsidP="00934D57">
      <w:pPr>
        <w:pStyle w:val="a7"/>
        <w:ind w:firstLine="709"/>
        <w:jc w:val="both"/>
        <w:rPr>
          <w:rFonts w:ascii="Times New Roman" w:eastAsia="Calibri" w:hAnsi="Times New Roman" w:cs="Times New Roman"/>
          <w:sz w:val="24"/>
          <w:szCs w:val="24"/>
        </w:rPr>
      </w:pPr>
      <w:r w:rsidRPr="00F0527A">
        <w:rPr>
          <w:rFonts w:ascii="Times New Roman" w:eastAsia="Calibri" w:hAnsi="Times New Roman" w:cs="Times New Roman"/>
          <w:sz w:val="24"/>
          <w:szCs w:val="24"/>
        </w:rPr>
        <w:t>-</w:t>
      </w:r>
      <w:r w:rsidR="00EB0E5A" w:rsidRPr="00F0527A">
        <w:rPr>
          <w:rFonts w:ascii="Times New Roman" w:eastAsia="Calibri" w:hAnsi="Times New Roman" w:cs="Times New Roman"/>
          <w:sz w:val="24"/>
          <w:szCs w:val="24"/>
        </w:rPr>
        <w:t>статью 39, статью 40, статью 41, статью 42, статью 43, статью 44, статью 45 изложить в следующей редакции:</w:t>
      </w:r>
    </w:p>
    <w:p w:rsidR="00EB0E5A" w:rsidRPr="00F0527A" w:rsidRDefault="00EB0E5A" w:rsidP="00EB0E5A">
      <w:pPr>
        <w:pStyle w:val="a7"/>
        <w:ind w:firstLine="709"/>
        <w:jc w:val="both"/>
        <w:rPr>
          <w:rFonts w:ascii="Times New Roman" w:hAnsi="Times New Roman" w:cs="Times New Roman"/>
          <w:sz w:val="24"/>
          <w:szCs w:val="24"/>
        </w:rPr>
      </w:pPr>
      <w:r w:rsidRPr="00F0527A">
        <w:rPr>
          <w:rFonts w:ascii="Times New Roman" w:hAnsi="Times New Roman" w:cs="Times New Roman"/>
          <w:sz w:val="24"/>
          <w:szCs w:val="24"/>
        </w:rPr>
        <w:t>Статья 39. Градостроительный регламент зоны застройки индивидуальными жилыми домами (Ж-1)</w:t>
      </w:r>
    </w:p>
    <w:p w:rsidR="00EB0E5A" w:rsidRPr="00EB0E5A" w:rsidRDefault="00EB0E5A" w:rsidP="00EB0E5A">
      <w:pPr>
        <w:pStyle w:val="a7"/>
        <w:ind w:firstLine="709"/>
        <w:jc w:val="both"/>
        <w:rPr>
          <w:rFonts w:ascii="Times New Roman" w:hAnsi="Times New Roman" w:cs="Times New Roman"/>
          <w:sz w:val="24"/>
          <w:szCs w:val="24"/>
        </w:rPr>
      </w:pPr>
      <w:r w:rsidRPr="00F0527A">
        <w:rPr>
          <w:rFonts w:ascii="Times New Roman" w:hAnsi="Times New Roman" w:cs="Times New Roman"/>
          <w:sz w:val="24"/>
          <w:szCs w:val="24"/>
        </w:rPr>
        <w:t>Виды разрешенного использования земельных</w:t>
      </w:r>
      <w:r w:rsidRPr="00EB0E5A">
        <w:rPr>
          <w:rFonts w:ascii="Times New Roman" w:hAnsi="Times New Roman" w:cs="Times New Roman"/>
          <w:sz w:val="24"/>
          <w:szCs w:val="24"/>
        </w:rPr>
        <w:t xml:space="preserve">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
        <w:gridCol w:w="992"/>
        <w:gridCol w:w="4391"/>
        <w:gridCol w:w="536"/>
        <w:gridCol w:w="173"/>
        <w:gridCol w:w="1133"/>
        <w:gridCol w:w="114"/>
        <w:gridCol w:w="281"/>
        <w:gridCol w:w="172"/>
        <w:gridCol w:w="539"/>
        <w:gridCol w:w="311"/>
        <w:gridCol w:w="681"/>
      </w:tblGrid>
      <w:tr w:rsidR="00EB0E5A" w:rsidRPr="00EB0E5A" w:rsidTr="00F0527A">
        <w:trPr>
          <w:gridAfter w:val="1"/>
          <w:wAfter w:w="675" w:type="dxa"/>
          <w:cantSplit/>
          <w:trHeight w:val="258"/>
        </w:trPr>
        <w:tc>
          <w:tcPr>
            <w:tcW w:w="567" w:type="dxa"/>
            <w:vMerge w:val="restart"/>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w:t>
            </w:r>
          </w:p>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п/п</w:t>
            </w:r>
          </w:p>
        </w:tc>
        <w:tc>
          <w:tcPr>
            <w:tcW w:w="993" w:type="dxa"/>
            <w:vMerge w:val="restart"/>
            <w:tcBorders>
              <w:top w:val="single" w:sz="4" w:space="0" w:color="auto"/>
              <w:left w:val="single" w:sz="4" w:space="0" w:color="auto"/>
              <w:bottom w:val="single" w:sz="4" w:space="0" w:color="auto"/>
              <w:right w:val="single" w:sz="4" w:space="0" w:color="auto"/>
            </w:tcBorders>
            <w:textDirection w:val="btL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Код (числовое обозначение) в соответствии с Классификатором</w:t>
            </w:r>
          </w:p>
        </w:tc>
        <w:tc>
          <w:tcPr>
            <w:tcW w:w="4394" w:type="dxa"/>
            <w:vMerge w:val="restart"/>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sz w:val="24"/>
                <w:szCs w:val="24"/>
                <w:lang w:eastAsia="ar-SA"/>
              </w:rPr>
            </w:pPr>
            <w:r w:rsidRPr="00EB0E5A">
              <w:rPr>
                <w:rFonts w:ascii="Times New Roman" w:hAnsi="Times New Roman" w:cs="Times New Roman"/>
                <w:iCs/>
                <w:sz w:val="24"/>
                <w:szCs w:val="24"/>
              </w:rPr>
              <w:t xml:space="preserve">Вид разрешенного использования земельного участка (в соответствии с Классификатором видов разрешенного использования земельных участков </w:t>
            </w:r>
            <w:r w:rsidRPr="00EB0E5A">
              <w:rPr>
                <w:rFonts w:ascii="Times New Roman" w:hAnsi="Times New Roman" w:cs="Times New Roman"/>
                <w:sz w:val="24"/>
                <w:szCs w:val="24"/>
                <w:lang w:eastAsia="ar-SA"/>
              </w:rPr>
              <w:lastRenderedPageBreak/>
              <w:t xml:space="preserve">утвержденным </w:t>
            </w:r>
            <w:r w:rsidRPr="00EB0E5A">
              <w:rPr>
                <w:rFonts w:ascii="Times New Roman" w:hAnsi="Times New Roman" w:cs="Times New Roman"/>
                <w:sz w:val="24"/>
                <w:szCs w:val="24"/>
              </w:rPr>
              <w:t>уполномоченным федеральным органом исполнительной власти)</w:t>
            </w:r>
          </w:p>
          <w:p w:rsidR="00EB0E5A" w:rsidRPr="00EB0E5A" w:rsidRDefault="00EB0E5A" w:rsidP="00EB0E5A">
            <w:pPr>
              <w:pStyle w:val="a7"/>
              <w:rPr>
                <w:rFonts w:ascii="Times New Roman" w:hAnsi="Times New Roman" w:cs="Times New Roman"/>
                <w:iCs/>
                <w:sz w:val="24"/>
                <w:szCs w:val="24"/>
              </w:rPr>
            </w:pPr>
          </w:p>
        </w:tc>
        <w:tc>
          <w:tcPr>
            <w:tcW w:w="3260" w:type="dxa"/>
            <w:gridSpan w:val="8"/>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lastRenderedPageBreak/>
              <w:t>Параметры разрешенного строительства, реконструкции объектов капстроительства</w:t>
            </w:r>
          </w:p>
        </w:tc>
      </w:tr>
      <w:tr w:rsidR="00EB0E5A" w:rsidRPr="00EB0E5A" w:rsidTr="00F0527A">
        <w:trPr>
          <w:gridAfter w:val="1"/>
          <w:wAfter w:w="675" w:type="dxa"/>
          <w:cantSplit/>
          <w:trHeight w:val="3208"/>
        </w:trPr>
        <w:tc>
          <w:tcPr>
            <w:tcW w:w="567" w:type="dxa"/>
            <w:vMerge/>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iCs/>
                <w:sz w:val="24"/>
                <w:szCs w:val="24"/>
              </w:rPr>
            </w:pPr>
          </w:p>
        </w:tc>
        <w:tc>
          <w:tcPr>
            <w:tcW w:w="993" w:type="dxa"/>
            <w:vMerge/>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iCs/>
                <w:sz w:val="24"/>
                <w:szCs w:val="24"/>
              </w:rPr>
            </w:pPr>
          </w:p>
        </w:tc>
        <w:tc>
          <w:tcPr>
            <w:tcW w:w="4394" w:type="dxa"/>
            <w:vMerge/>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p>
        </w:tc>
        <w:tc>
          <w:tcPr>
            <w:tcW w:w="709" w:type="dxa"/>
            <w:gridSpan w:val="2"/>
            <w:tcBorders>
              <w:top w:val="single" w:sz="4" w:space="0" w:color="auto"/>
              <w:left w:val="single" w:sz="4" w:space="0" w:color="auto"/>
              <w:bottom w:val="single" w:sz="4" w:space="0" w:color="auto"/>
              <w:right w:val="single" w:sz="4" w:space="0" w:color="auto"/>
            </w:tcBorders>
            <w:textDirection w:val="btLr"/>
            <w:vAlign w:val="center"/>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iCs/>
                <w:sz w:val="24"/>
                <w:szCs w:val="24"/>
              </w:rPr>
              <w:t>Предельная этажность зданий, строений, сооружений, этаж</w:t>
            </w:r>
          </w:p>
        </w:tc>
        <w:tc>
          <w:tcPr>
            <w:tcW w:w="1134" w:type="dxa"/>
            <w:tcBorders>
              <w:top w:val="single" w:sz="4" w:space="0" w:color="auto"/>
              <w:left w:val="single" w:sz="4" w:space="0" w:color="auto"/>
              <w:bottom w:val="single" w:sz="4" w:space="0" w:color="auto"/>
              <w:right w:val="single" w:sz="4" w:space="0" w:color="auto"/>
            </w:tcBorders>
            <w:textDirection w:val="btL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Предельные размеры земельных участков (мин.-макс.), га</w:t>
            </w:r>
          </w:p>
        </w:tc>
        <w:tc>
          <w:tcPr>
            <w:tcW w:w="567" w:type="dxa"/>
            <w:gridSpan w:val="3"/>
            <w:tcBorders>
              <w:top w:val="single" w:sz="4" w:space="0" w:color="auto"/>
              <w:left w:val="single" w:sz="4" w:space="0" w:color="auto"/>
              <w:bottom w:val="single" w:sz="4" w:space="0" w:color="auto"/>
              <w:right w:val="single" w:sz="4" w:space="0" w:color="auto"/>
            </w:tcBorders>
            <w:textDirection w:val="btL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Максимальный процент застройки, %</w:t>
            </w:r>
          </w:p>
        </w:tc>
        <w:tc>
          <w:tcPr>
            <w:tcW w:w="850" w:type="dxa"/>
            <w:gridSpan w:val="2"/>
            <w:tcBorders>
              <w:top w:val="single" w:sz="4" w:space="0" w:color="auto"/>
              <w:left w:val="single" w:sz="4" w:space="0" w:color="auto"/>
              <w:bottom w:val="single" w:sz="4" w:space="0" w:color="auto"/>
              <w:right w:val="single" w:sz="4" w:space="0" w:color="auto"/>
            </w:tcBorders>
            <w:textDirection w:val="btL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 xml:space="preserve">Минимальные отступы от границ земельных участков </w:t>
            </w:r>
          </w:p>
        </w:tc>
      </w:tr>
      <w:tr w:rsidR="00EB0E5A" w:rsidRPr="00EB0E5A" w:rsidTr="00F0527A">
        <w:trPr>
          <w:trHeight w:val="397"/>
        </w:trPr>
        <w:tc>
          <w:tcPr>
            <w:tcW w:w="9889" w:type="dxa"/>
            <w:gridSpan w:val="12"/>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lastRenderedPageBreak/>
              <w:t>Основные виды и параметры разрешенного использования земельных участков и объектов капитального строительства</w:t>
            </w:r>
          </w:p>
        </w:tc>
      </w:tr>
      <w:tr w:rsidR="00EB0E5A" w:rsidRPr="00EB0E5A" w:rsidTr="00F0527A">
        <w:trPr>
          <w:trHeight w:val="537"/>
        </w:trPr>
        <w:tc>
          <w:tcPr>
            <w:tcW w:w="565" w:type="dxa"/>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2.1</w:t>
            </w:r>
          </w:p>
        </w:tc>
        <w:tc>
          <w:tcPr>
            <w:tcW w:w="4391" w:type="dxa"/>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sz w:val="24"/>
                <w:szCs w:val="24"/>
              </w:rPr>
              <w:t xml:space="preserve">Для </w:t>
            </w:r>
            <w:r w:rsidRPr="00EB0E5A">
              <w:rPr>
                <w:rFonts w:ascii="Times New Roman" w:hAnsi="Times New Roman" w:cs="Times New Roman"/>
                <w:iCs/>
                <w:sz w:val="24"/>
                <w:szCs w:val="24"/>
              </w:rPr>
              <w:t>индивидуального жилищного строительства</w:t>
            </w:r>
          </w:p>
        </w:tc>
        <w:tc>
          <w:tcPr>
            <w:tcW w:w="536" w:type="dxa"/>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3</w:t>
            </w:r>
          </w:p>
        </w:tc>
        <w:tc>
          <w:tcPr>
            <w:tcW w:w="1702" w:type="dxa"/>
            <w:gridSpan w:val="4"/>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iCs/>
                <w:color w:val="FF0000"/>
                <w:sz w:val="24"/>
                <w:szCs w:val="24"/>
              </w:rPr>
            </w:pPr>
            <w:r w:rsidRPr="00EB0E5A">
              <w:rPr>
                <w:rFonts w:ascii="Times New Roman" w:hAnsi="Times New Roman" w:cs="Times New Roman"/>
                <w:iCs/>
                <w:sz w:val="24"/>
                <w:szCs w:val="24"/>
              </w:rPr>
              <w:t>0,10 -0,15</w:t>
            </w:r>
          </w:p>
        </w:tc>
        <w:tc>
          <w:tcPr>
            <w:tcW w:w="711" w:type="dxa"/>
            <w:gridSpan w:val="2"/>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sz w:val="24"/>
                <w:szCs w:val="24"/>
              </w:rPr>
              <w:t>50</w:t>
            </w:r>
          </w:p>
        </w:tc>
        <w:tc>
          <w:tcPr>
            <w:tcW w:w="992" w:type="dxa"/>
            <w:gridSpan w:val="2"/>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3</w:t>
            </w:r>
          </w:p>
        </w:tc>
      </w:tr>
      <w:tr w:rsidR="00EB0E5A" w:rsidRPr="00EB0E5A" w:rsidTr="00F0527A">
        <w:trPr>
          <w:trHeight w:val="397"/>
        </w:trPr>
        <w:tc>
          <w:tcPr>
            <w:tcW w:w="565"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2.2</w:t>
            </w:r>
          </w:p>
        </w:tc>
        <w:tc>
          <w:tcPr>
            <w:tcW w:w="4391"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Для ведения личного подсобного хозяйства</w:t>
            </w:r>
          </w:p>
        </w:tc>
        <w:tc>
          <w:tcPr>
            <w:tcW w:w="536"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3</w:t>
            </w:r>
          </w:p>
        </w:tc>
        <w:tc>
          <w:tcPr>
            <w:tcW w:w="1702" w:type="dxa"/>
            <w:gridSpan w:val="4"/>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0,15- 1,0</w:t>
            </w:r>
          </w:p>
        </w:tc>
        <w:tc>
          <w:tcPr>
            <w:tcW w:w="711" w:type="dxa"/>
            <w:gridSpan w:val="2"/>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30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3</w:t>
            </w:r>
          </w:p>
        </w:tc>
      </w:tr>
      <w:tr w:rsidR="00EB0E5A" w:rsidRPr="00EB0E5A" w:rsidTr="00F0527A">
        <w:trPr>
          <w:trHeight w:val="397"/>
        </w:trPr>
        <w:tc>
          <w:tcPr>
            <w:tcW w:w="565"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3.4.1</w:t>
            </w:r>
          </w:p>
        </w:tc>
        <w:tc>
          <w:tcPr>
            <w:tcW w:w="4391"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Амбулаторно-поликлиническое обслуживание</w:t>
            </w:r>
          </w:p>
        </w:tc>
        <w:tc>
          <w:tcPr>
            <w:tcW w:w="536"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2</w:t>
            </w:r>
          </w:p>
        </w:tc>
        <w:tc>
          <w:tcPr>
            <w:tcW w:w="1702" w:type="dxa"/>
            <w:gridSpan w:val="4"/>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мин.0,02</w:t>
            </w:r>
          </w:p>
        </w:tc>
        <w:tc>
          <w:tcPr>
            <w:tcW w:w="711" w:type="dxa"/>
            <w:gridSpan w:val="2"/>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60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3</w:t>
            </w:r>
          </w:p>
        </w:tc>
      </w:tr>
      <w:tr w:rsidR="00EB0E5A" w:rsidRPr="00EB0E5A" w:rsidTr="00F0527A">
        <w:trPr>
          <w:trHeight w:val="397"/>
        </w:trPr>
        <w:tc>
          <w:tcPr>
            <w:tcW w:w="565"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3.5.1</w:t>
            </w:r>
          </w:p>
        </w:tc>
        <w:tc>
          <w:tcPr>
            <w:tcW w:w="4391"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Дошкольное, начальное и среднее общее образование</w:t>
            </w:r>
          </w:p>
        </w:tc>
        <w:tc>
          <w:tcPr>
            <w:tcW w:w="536"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2</w:t>
            </w:r>
          </w:p>
        </w:tc>
        <w:tc>
          <w:tcPr>
            <w:tcW w:w="1702" w:type="dxa"/>
            <w:gridSpan w:val="4"/>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мин.0,4</w:t>
            </w:r>
          </w:p>
        </w:tc>
        <w:tc>
          <w:tcPr>
            <w:tcW w:w="711" w:type="dxa"/>
            <w:gridSpan w:val="2"/>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30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3</w:t>
            </w:r>
          </w:p>
        </w:tc>
      </w:tr>
      <w:tr w:rsidR="00EB0E5A" w:rsidRPr="00EB0E5A" w:rsidTr="00F0527A">
        <w:trPr>
          <w:trHeight w:val="397"/>
        </w:trPr>
        <w:tc>
          <w:tcPr>
            <w:tcW w:w="565"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3.8</w:t>
            </w:r>
          </w:p>
        </w:tc>
        <w:tc>
          <w:tcPr>
            <w:tcW w:w="4391"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Общественное управление</w:t>
            </w:r>
          </w:p>
        </w:tc>
        <w:tc>
          <w:tcPr>
            <w:tcW w:w="536"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2</w:t>
            </w:r>
          </w:p>
        </w:tc>
        <w:tc>
          <w:tcPr>
            <w:tcW w:w="1702" w:type="dxa"/>
            <w:gridSpan w:val="4"/>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мин.0,12</w:t>
            </w:r>
          </w:p>
        </w:tc>
        <w:tc>
          <w:tcPr>
            <w:tcW w:w="711" w:type="dxa"/>
            <w:gridSpan w:val="2"/>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60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3</w:t>
            </w:r>
          </w:p>
        </w:tc>
      </w:tr>
      <w:tr w:rsidR="00EB0E5A" w:rsidRPr="00EB0E5A" w:rsidTr="00F0527A">
        <w:trPr>
          <w:trHeight w:val="397"/>
        </w:trPr>
        <w:tc>
          <w:tcPr>
            <w:tcW w:w="565"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3.1</w:t>
            </w:r>
          </w:p>
        </w:tc>
        <w:tc>
          <w:tcPr>
            <w:tcW w:w="4391"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sz w:val="24"/>
                <w:szCs w:val="24"/>
              </w:rPr>
              <w:t>Коммунальное обслуживание</w:t>
            </w:r>
          </w:p>
        </w:tc>
        <w:tc>
          <w:tcPr>
            <w:tcW w:w="536"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1</w:t>
            </w:r>
          </w:p>
        </w:tc>
        <w:tc>
          <w:tcPr>
            <w:tcW w:w="1702" w:type="dxa"/>
            <w:gridSpan w:val="4"/>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мин.0,</w:t>
            </w:r>
            <w:r>
              <w:rPr>
                <w:rFonts w:ascii="Times New Roman" w:hAnsi="Times New Roman" w:cs="Times New Roman"/>
                <w:iCs/>
                <w:sz w:val="24"/>
                <w:szCs w:val="24"/>
              </w:rPr>
              <w:t>00</w:t>
            </w:r>
            <w:r w:rsidRPr="00EB0E5A">
              <w:rPr>
                <w:rFonts w:ascii="Times New Roman" w:hAnsi="Times New Roman" w:cs="Times New Roman"/>
                <w:iCs/>
                <w:sz w:val="24"/>
                <w:szCs w:val="24"/>
              </w:rPr>
              <w:t>0</w:t>
            </w:r>
            <w:r>
              <w:rPr>
                <w:rFonts w:ascii="Times New Roman" w:hAnsi="Times New Roman" w:cs="Times New Roman"/>
                <w:iCs/>
                <w:sz w:val="24"/>
                <w:szCs w:val="24"/>
              </w:rPr>
              <w:t>1</w:t>
            </w:r>
          </w:p>
        </w:tc>
        <w:tc>
          <w:tcPr>
            <w:tcW w:w="711" w:type="dxa"/>
            <w:gridSpan w:val="2"/>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80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Pr>
                <w:rFonts w:ascii="Times New Roman" w:hAnsi="Times New Roman" w:cs="Times New Roman"/>
                <w:iCs/>
                <w:sz w:val="24"/>
                <w:szCs w:val="24"/>
              </w:rPr>
              <w:t>0</w:t>
            </w:r>
          </w:p>
        </w:tc>
      </w:tr>
      <w:tr w:rsidR="00EB0E5A" w:rsidRPr="00EB0E5A" w:rsidTr="00F0527A">
        <w:trPr>
          <w:trHeight w:val="397"/>
        </w:trPr>
        <w:tc>
          <w:tcPr>
            <w:tcW w:w="565"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7</w:t>
            </w:r>
          </w:p>
        </w:tc>
        <w:tc>
          <w:tcPr>
            <w:tcW w:w="992"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13.1</w:t>
            </w:r>
          </w:p>
        </w:tc>
        <w:tc>
          <w:tcPr>
            <w:tcW w:w="4391"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Ведение огородничества</w:t>
            </w:r>
          </w:p>
        </w:tc>
        <w:tc>
          <w:tcPr>
            <w:tcW w:w="536"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0</w:t>
            </w:r>
          </w:p>
        </w:tc>
        <w:tc>
          <w:tcPr>
            <w:tcW w:w="1702" w:type="dxa"/>
            <w:gridSpan w:val="4"/>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0,15- 0,25</w:t>
            </w:r>
          </w:p>
        </w:tc>
        <w:tc>
          <w:tcPr>
            <w:tcW w:w="711" w:type="dxa"/>
            <w:gridSpan w:val="2"/>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0</w:t>
            </w:r>
          </w:p>
        </w:tc>
      </w:tr>
      <w:tr w:rsidR="00EB0E5A" w:rsidRPr="00EB0E5A" w:rsidTr="00F0527A">
        <w:trPr>
          <w:trHeight w:val="397"/>
        </w:trPr>
        <w:tc>
          <w:tcPr>
            <w:tcW w:w="9889" w:type="dxa"/>
            <w:gridSpan w:val="12"/>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Условно разрешенные виды и параметры использования земельных участков и объектов капитального строительства</w:t>
            </w:r>
          </w:p>
        </w:tc>
      </w:tr>
      <w:tr w:rsidR="00EB0E5A" w:rsidRPr="00EB0E5A" w:rsidTr="00F0527A">
        <w:trPr>
          <w:trHeight w:val="397"/>
        </w:trPr>
        <w:tc>
          <w:tcPr>
            <w:tcW w:w="565"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8</w:t>
            </w:r>
          </w:p>
        </w:tc>
        <w:tc>
          <w:tcPr>
            <w:tcW w:w="992"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2.1.1</w:t>
            </w:r>
          </w:p>
        </w:tc>
        <w:tc>
          <w:tcPr>
            <w:tcW w:w="4391"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Малоэтажная многоквартирная жилая застройка</w:t>
            </w:r>
          </w:p>
        </w:tc>
        <w:tc>
          <w:tcPr>
            <w:tcW w:w="536"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4</w:t>
            </w: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мин.0,12</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50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3</w:t>
            </w:r>
          </w:p>
        </w:tc>
      </w:tr>
      <w:tr w:rsidR="00EB0E5A" w:rsidRPr="00EB0E5A" w:rsidTr="00F0527A">
        <w:trPr>
          <w:trHeight w:val="397"/>
        </w:trPr>
        <w:tc>
          <w:tcPr>
            <w:tcW w:w="565"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9</w:t>
            </w:r>
          </w:p>
        </w:tc>
        <w:tc>
          <w:tcPr>
            <w:tcW w:w="992"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color w:val="000000"/>
                <w:sz w:val="24"/>
                <w:szCs w:val="24"/>
              </w:rPr>
            </w:pPr>
            <w:r w:rsidRPr="00EB0E5A">
              <w:rPr>
                <w:rFonts w:ascii="Times New Roman" w:hAnsi="Times New Roman" w:cs="Times New Roman"/>
                <w:iCs/>
                <w:color w:val="000000"/>
                <w:sz w:val="24"/>
                <w:szCs w:val="24"/>
              </w:rPr>
              <w:t>2.7.1</w:t>
            </w:r>
          </w:p>
        </w:tc>
        <w:tc>
          <w:tcPr>
            <w:tcW w:w="4391"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color w:val="000000"/>
                <w:sz w:val="24"/>
                <w:szCs w:val="24"/>
              </w:rPr>
            </w:pPr>
            <w:r w:rsidRPr="00EB0E5A">
              <w:rPr>
                <w:rFonts w:ascii="Times New Roman" w:hAnsi="Times New Roman" w:cs="Times New Roman"/>
                <w:iCs/>
                <w:color w:val="000000"/>
                <w:sz w:val="24"/>
                <w:szCs w:val="24"/>
              </w:rPr>
              <w:t>Объекты гаражного назначения</w:t>
            </w:r>
          </w:p>
        </w:tc>
        <w:tc>
          <w:tcPr>
            <w:tcW w:w="536"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1</w:t>
            </w: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lang w:val="en-US"/>
              </w:rPr>
            </w:pPr>
            <w:r w:rsidRPr="00EB0E5A">
              <w:rPr>
                <w:rFonts w:ascii="Times New Roman" w:hAnsi="Times New Roman" w:cs="Times New Roman"/>
                <w:iCs/>
                <w:sz w:val="24"/>
                <w:szCs w:val="24"/>
              </w:rPr>
              <w:t>мин.0,0</w:t>
            </w:r>
            <w:r w:rsidRPr="00EB0E5A">
              <w:rPr>
                <w:rFonts w:ascii="Times New Roman" w:hAnsi="Times New Roman" w:cs="Times New Roman"/>
                <w:iCs/>
                <w:sz w:val="24"/>
                <w:szCs w:val="24"/>
                <w:lang w:val="en-US"/>
              </w:rPr>
              <w:t>02</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80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1</w:t>
            </w:r>
          </w:p>
        </w:tc>
      </w:tr>
      <w:tr w:rsidR="00EB0E5A" w:rsidRPr="00EB0E5A" w:rsidTr="00F0527A">
        <w:trPr>
          <w:trHeight w:val="397"/>
        </w:trPr>
        <w:tc>
          <w:tcPr>
            <w:tcW w:w="565"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2.3</w:t>
            </w:r>
          </w:p>
        </w:tc>
        <w:tc>
          <w:tcPr>
            <w:tcW w:w="4391"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Блокированная жилая застройка</w:t>
            </w:r>
          </w:p>
        </w:tc>
        <w:tc>
          <w:tcPr>
            <w:tcW w:w="536"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3</w:t>
            </w: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мин.0,03</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40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3</w:t>
            </w:r>
          </w:p>
        </w:tc>
      </w:tr>
      <w:tr w:rsidR="00EB0E5A" w:rsidRPr="00EB0E5A" w:rsidTr="00F0527A">
        <w:trPr>
          <w:trHeight w:val="397"/>
        </w:trPr>
        <w:tc>
          <w:tcPr>
            <w:tcW w:w="565"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11</w:t>
            </w:r>
          </w:p>
        </w:tc>
        <w:tc>
          <w:tcPr>
            <w:tcW w:w="992"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3.2</w:t>
            </w:r>
          </w:p>
        </w:tc>
        <w:tc>
          <w:tcPr>
            <w:tcW w:w="4391"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Социальное обслуживание</w:t>
            </w:r>
          </w:p>
        </w:tc>
        <w:tc>
          <w:tcPr>
            <w:tcW w:w="536"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2</w:t>
            </w: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мин.0,15</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60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3</w:t>
            </w:r>
          </w:p>
        </w:tc>
      </w:tr>
      <w:tr w:rsidR="00EB0E5A" w:rsidRPr="00EB0E5A" w:rsidTr="00F0527A">
        <w:trPr>
          <w:trHeight w:val="397"/>
        </w:trPr>
        <w:tc>
          <w:tcPr>
            <w:tcW w:w="565"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12</w:t>
            </w:r>
          </w:p>
        </w:tc>
        <w:tc>
          <w:tcPr>
            <w:tcW w:w="992"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3.4.2</w:t>
            </w:r>
          </w:p>
        </w:tc>
        <w:tc>
          <w:tcPr>
            <w:tcW w:w="4391"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Стационарное медицинское обслуживание</w:t>
            </w:r>
          </w:p>
        </w:tc>
        <w:tc>
          <w:tcPr>
            <w:tcW w:w="536"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2</w:t>
            </w: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мин. 1,0</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60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3</w:t>
            </w:r>
          </w:p>
        </w:tc>
      </w:tr>
      <w:tr w:rsidR="00EB0E5A" w:rsidRPr="00EB0E5A" w:rsidTr="00F0527A">
        <w:trPr>
          <w:trHeight w:val="397"/>
        </w:trPr>
        <w:tc>
          <w:tcPr>
            <w:tcW w:w="565"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13</w:t>
            </w:r>
          </w:p>
        </w:tc>
        <w:tc>
          <w:tcPr>
            <w:tcW w:w="992"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3.6</w:t>
            </w:r>
          </w:p>
        </w:tc>
        <w:tc>
          <w:tcPr>
            <w:tcW w:w="4391"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sz w:val="24"/>
                <w:szCs w:val="24"/>
              </w:rPr>
              <w:t>Культурное развитие</w:t>
            </w:r>
          </w:p>
        </w:tc>
        <w:tc>
          <w:tcPr>
            <w:tcW w:w="536"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2</w:t>
            </w: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мин.0,2</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70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3</w:t>
            </w:r>
          </w:p>
        </w:tc>
      </w:tr>
      <w:tr w:rsidR="00EB0E5A" w:rsidRPr="00EB0E5A" w:rsidTr="00F0527A">
        <w:trPr>
          <w:trHeight w:val="397"/>
        </w:trPr>
        <w:tc>
          <w:tcPr>
            <w:tcW w:w="565"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14</w:t>
            </w:r>
          </w:p>
        </w:tc>
        <w:tc>
          <w:tcPr>
            <w:tcW w:w="992"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3.3</w:t>
            </w:r>
          </w:p>
        </w:tc>
        <w:tc>
          <w:tcPr>
            <w:tcW w:w="4391"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sz w:val="24"/>
                <w:szCs w:val="24"/>
              </w:rPr>
              <w:t>Бытовое обслуживание</w:t>
            </w:r>
          </w:p>
        </w:tc>
        <w:tc>
          <w:tcPr>
            <w:tcW w:w="536"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2</w:t>
            </w: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color w:val="000000"/>
                <w:sz w:val="24"/>
                <w:szCs w:val="24"/>
              </w:rPr>
            </w:pPr>
            <w:r w:rsidRPr="00EB0E5A">
              <w:rPr>
                <w:rFonts w:ascii="Times New Roman" w:hAnsi="Times New Roman" w:cs="Times New Roman"/>
                <w:iCs/>
                <w:sz w:val="24"/>
                <w:szCs w:val="24"/>
              </w:rPr>
              <w:t>мин.</w:t>
            </w:r>
            <w:r w:rsidRPr="00EB0E5A">
              <w:rPr>
                <w:rFonts w:ascii="Times New Roman" w:hAnsi="Times New Roman" w:cs="Times New Roman"/>
                <w:iCs/>
                <w:color w:val="000000"/>
                <w:sz w:val="24"/>
                <w:szCs w:val="24"/>
              </w:rPr>
              <w:t>0,03</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75</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3</w:t>
            </w:r>
          </w:p>
        </w:tc>
      </w:tr>
      <w:tr w:rsidR="00EB0E5A" w:rsidRPr="00EB0E5A" w:rsidTr="00F0527A">
        <w:trPr>
          <w:trHeight w:val="397"/>
        </w:trPr>
        <w:tc>
          <w:tcPr>
            <w:tcW w:w="565"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15</w:t>
            </w:r>
          </w:p>
        </w:tc>
        <w:tc>
          <w:tcPr>
            <w:tcW w:w="992"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3.7</w:t>
            </w:r>
          </w:p>
        </w:tc>
        <w:tc>
          <w:tcPr>
            <w:tcW w:w="4391"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Религиозное использование</w:t>
            </w:r>
          </w:p>
        </w:tc>
        <w:tc>
          <w:tcPr>
            <w:tcW w:w="536"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2</w:t>
            </w: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мин.0,3</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80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3</w:t>
            </w:r>
          </w:p>
        </w:tc>
      </w:tr>
      <w:tr w:rsidR="00EB0E5A" w:rsidRPr="00EB0E5A" w:rsidTr="00F0527A">
        <w:trPr>
          <w:trHeight w:val="397"/>
        </w:trPr>
        <w:tc>
          <w:tcPr>
            <w:tcW w:w="565"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16</w:t>
            </w:r>
          </w:p>
        </w:tc>
        <w:tc>
          <w:tcPr>
            <w:tcW w:w="992"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3.10.1</w:t>
            </w:r>
          </w:p>
        </w:tc>
        <w:tc>
          <w:tcPr>
            <w:tcW w:w="4391"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Амбулаторное ветеринарное обслуживание</w:t>
            </w:r>
          </w:p>
        </w:tc>
        <w:tc>
          <w:tcPr>
            <w:tcW w:w="536"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2</w:t>
            </w: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мин.0,35</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60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3</w:t>
            </w:r>
          </w:p>
        </w:tc>
      </w:tr>
      <w:tr w:rsidR="00EB0E5A" w:rsidRPr="00EB0E5A" w:rsidTr="00F0527A">
        <w:trPr>
          <w:trHeight w:val="397"/>
        </w:trPr>
        <w:tc>
          <w:tcPr>
            <w:tcW w:w="565"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17</w:t>
            </w:r>
          </w:p>
        </w:tc>
        <w:tc>
          <w:tcPr>
            <w:tcW w:w="992"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4.1</w:t>
            </w:r>
          </w:p>
        </w:tc>
        <w:tc>
          <w:tcPr>
            <w:tcW w:w="4391"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Деловое управление</w:t>
            </w:r>
          </w:p>
        </w:tc>
        <w:tc>
          <w:tcPr>
            <w:tcW w:w="536"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2</w:t>
            </w: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мин.0,12</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60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3</w:t>
            </w:r>
          </w:p>
        </w:tc>
      </w:tr>
      <w:tr w:rsidR="00EB0E5A" w:rsidRPr="00EB0E5A" w:rsidTr="00F0527A">
        <w:trPr>
          <w:trHeight w:val="397"/>
        </w:trPr>
        <w:tc>
          <w:tcPr>
            <w:tcW w:w="565"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18</w:t>
            </w:r>
          </w:p>
        </w:tc>
        <w:tc>
          <w:tcPr>
            <w:tcW w:w="992"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4.3</w:t>
            </w:r>
          </w:p>
        </w:tc>
        <w:tc>
          <w:tcPr>
            <w:tcW w:w="4391"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Рынки</w:t>
            </w:r>
          </w:p>
        </w:tc>
        <w:tc>
          <w:tcPr>
            <w:tcW w:w="536"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2</w:t>
            </w: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мин. 0,3</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80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3</w:t>
            </w:r>
          </w:p>
        </w:tc>
      </w:tr>
      <w:tr w:rsidR="00EB0E5A" w:rsidRPr="00EB0E5A" w:rsidTr="00F0527A">
        <w:trPr>
          <w:trHeight w:val="397"/>
        </w:trPr>
        <w:tc>
          <w:tcPr>
            <w:tcW w:w="565"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19</w:t>
            </w:r>
          </w:p>
        </w:tc>
        <w:tc>
          <w:tcPr>
            <w:tcW w:w="992"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4.4</w:t>
            </w:r>
          </w:p>
        </w:tc>
        <w:tc>
          <w:tcPr>
            <w:tcW w:w="4391"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sz w:val="24"/>
                <w:szCs w:val="24"/>
              </w:rPr>
              <w:t>Магазины</w:t>
            </w:r>
          </w:p>
        </w:tc>
        <w:tc>
          <w:tcPr>
            <w:tcW w:w="536"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2</w:t>
            </w: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color w:val="000000"/>
                <w:sz w:val="24"/>
                <w:szCs w:val="24"/>
                <w:lang w:val="en-US"/>
              </w:rPr>
            </w:pPr>
            <w:r w:rsidRPr="00EB0E5A">
              <w:rPr>
                <w:rFonts w:ascii="Times New Roman" w:hAnsi="Times New Roman" w:cs="Times New Roman"/>
                <w:iCs/>
                <w:color w:val="000000"/>
                <w:sz w:val="24"/>
                <w:szCs w:val="24"/>
              </w:rPr>
              <w:t>мин.0,0</w:t>
            </w:r>
            <w:r w:rsidRPr="00EB0E5A">
              <w:rPr>
                <w:rFonts w:ascii="Times New Roman" w:hAnsi="Times New Roman" w:cs="Times New Roman"/>
                <w:iCs/>
                <w:color w:val="000000"/>
                <w:sz w:val="24"/>
                <w:szCs w:val="24"/>
                <w:lang w:val="en-US"/>
              </w:rPr>
              <w:t>02</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60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1</w:t>
            </w:r>
          </w:p>
        </w:tc>
      </w:tr>
      <w:tr w:rsidR="00EB0E5A" w:rsidRPr="00EB0E5A" w:rsidTr="00F0527A">
        <w:trPr>
          <w:trHeight w:val="397"/>
        </w:trPr>
        <w:tc>
          <w:tcPr>
            <w:tcW w:w="565"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20</w:t>
            </w:r>
          </w:p>
        </w:tc>
        <w:tc>
          <w:tcPr>
            <w:tcW w:w="992"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4.5</w:t>
            </w:r>
          </w:p>
        </w:tc>
        <w:tc>
          <w:tcPr>
            <w:tcW w:w="4391"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Банковская и страховая деятельность</w:t>
            </w:r>
          </w:p>
        </w:tc>
        <w:tc>
          <w:tcPr>
            <w:tcW w:w="536"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2</w:t>
            </w: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color w:val="000000"/>
                <w:sz w:val="24"/>
                <w:szCs w:val="24"/>
              </w:rPr>
            </w:pPr>
            <w:r w:rsidRPr="00EB0E5A">
              <w:rPr>
                <w:rFonts w:ascii="Times New Roman" w:hAnsi="Times New Roman" w:cs="Times New Roman"/>
                <w:iCs/>
                <w:sz w:val="24"/>
                <w:szCs w:val="24"/>
              </w:rPr>
              <w:t>мин.</w:t>
            </w:r>
            <w:r w:rsidRPr="00EB0E5A">
              <w:rPr>
                <w:rFonts w:ascii="Times New Roman" w:hAnsi="Times New Roman" w:cs="Times New Roman"/>
                <w:iCs/>
                <w:color w:val="000000"/>
                <w:sz w:val="24"/>
                <w:szCs w:val="24"/>
              </w:rPr>
              <w:t>0,15</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60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3</w:t>
            </w:r>
          </w:p>
        </w:tc>
      </w:tr>
      <w:tr w:rsidR="00EB0E5A" w:rsidRPr="00EB0E5A" w:rsidTr="00F0527A">
        <w:trPr>
          <w:trHeight w:val="397"/>
        </w:trPr>
        <w:tc>
          <w:tcPr>
            <w:tcW w:w="565"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21</w:t>
            </w:r>
          </w:p>
        </w:tc>
        <w:tc>
          <w:tcPr>
            <w:tcW w:w="992"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4.6</w:t>
            </w:r>
          </w:p>
        </w:tc>
        <w:tc>
          <w:tcPr>
            <w:tcW w:w="4391"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Общественное питание</w:t>
            </w:r>
          </w:p>
        </w:tc>
        <w:tc>
          <w:tcPr>
            <w:tcW w:w="536"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2</w:t>
            </w: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 xml:space="preserve">мин. </w:t>
            </w:r>
            <w:r w:rsidRPr="00EB0E5A">
              <w:rPr>
                <w:rFonts w:ascii="Times New Roman" w:hAnsi="Times New Roman" w:cs="Times New Roman"/>
                <w:iCs/>
                <w:color w:val="000000"/>
                <w:sz w:val="24"/>
                <w:szCs w:val="24"/>
              </w:rPr>
              <w:t>0,2</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60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3</w:t>
            </w:r>
          </w:p>
        </w:tc>
      </w:tr>
      <w:tr w:rsidR="00EB0E5A" w:rsidRPr="00EB0E5A" w:rsidTr="00F0527A">
        <w:trPr>
          <w:trHeight w:val="397"/>
        </w:trPr>
        <w:tc>
          <w:tcPr>
            <w:tcW w:w="565"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22</w:t>
            </w:r>
          </w:p>
        </w:tc>
        <w:tc>
          <w:tcPr>
            <w:tcW w:w="992"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color w:val="000000"/>
                <w:sz w:val="24"/>
                <w:szCs w:val="24"/>
              </w:rPr>
            </w:pPr>
            <w:r w:rsidRPr="00EB0E5A">
              <w:rPr>
                <w:rFonts w:ascii="Times New Roman" w:hAnsi="Times New Roman" w:cs="Times New Roman"/>
                <w:iCs/>
                <w:color w:val="000000"/>
                <w:sz w:val="24"/>
                <w:szCs w:val="24"/>
              </w:rPr>
              <w:t>4.9</w:t>
            </w:r>
          </w:p>
        </w:tc>
        <w:tc>
          <w:tcPr>
            <w:tcW w:w="4391"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color w:val="000000"/>
                <w:sz w:val="24"/>
                <w:szCs w:val="24"/>
              </w:rPr>
            </w:pPr>
            <w:r w:rsidRPr="00EB0E5A">
              <w:rPr>
                <w:rFonts w:ascii="Times New Roman" w:hAnsi="Times New Roman" w:cs="Times New Roman"/>
                <w:iCs/>
                <w:color w:val="000000"/>
                <w:sz w:val="24"/>
                <w:szCs w:val="24"/>
              </w:rPr>
              <w:t>Обслуживание автотранспорта</w:t>
            </w:r>
          </w:p>
        </w:tc>
        <w:tc>
          <w:tcPr>
            <w:tcW w:w="536"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color w:val="000000"/>
                <w:sz w:val="24"/>
                <w:szCs w:val="24"/>
              </w:rPr>
            </w:pPr>
            <w:r w:rsidRPr="00EB0E5A">
              <w:rPr>
                <w:rFonts w:ascii="Times New Roman" w:hAnsi="Times New Roman" w:cs="Times New Roman"/>
                <w:iCs/>
                <w:color w:val="000000"/>
                <w:sz w:val="24"/>
                <w:szCs w:val="24"/>
              </w:rPr>
              <w:t>2</w:t>
            </w: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color w:val="000000"/>
                <w:sz w:val="24"/>
                <w:szCs w:val="24"/>
              </w:rPr>
            </w:pPr>
            <w:r w:rsidRPr="00EB0E5A">
              <w:rPr>
                <w:rFonts w:ascii="Times New Roman" w:hAnsi="Times New Roman" w:cs="Times New Roman"/>
                <w:iCs/>
                <w:color w:val="000000"/>
                <w:sz w:val="24"/>
                <w:szCs w:val="24"/>
              </w:rPr>
              <w:t>мин. 0,4</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color w:val="000000"/>
                <w:sz w:val="24"/>
                <w:szCs w:val="24"/>
              </w:rPr>
            </w:pPr>
            <w:r w:rsidRPr="00EB0E5A">
              <w:rPr>
                <w:rFonts w:ascii="Times New Roman" w:hAnsi="Times New Roman" w:cs="Times New Roman"/>
                <w:iCs/>
                <w:color w:val="000000"/>
                <w:sz w:val="24"/>
                <w:szCs w:val="24"/>
              </w:rPr>
              <w:t>80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3</w:t>
            </w:r>
          </w:p>
        </w:tc>
      </w:tr>
      <w:tr w:rsidR="00EB0E5A" w:rsidRPr="00EB0E5A" w:rsidTr="00F0527A">
        <w:trPr>
          <w:trHeight w:val="397"/>
        </w:trPr>
        <w:tc>
          <w:tcPr>
            <w:tcW w:w="565"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lastRenderedPageBreak/>
              <w:t>23</w:t>
            </w:r>
          </w:p>
        </w:tc>
        <w:tc>
          <w:tcPr>
            <w:tcW w:w="992"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4.9.1</w:t>
            </w:r>
          </w:p>
        </w:tc>
        <w:tc>
          <w:tcPr>
            <w:tcW w:w="4391"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Объекты придорожного сервиса</w:t>
            </w:r>
          </w:p>
        </w:tc>
        <w:tc>
          <w:tcPr>
            <w:tcW w:w="536"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2</w:t>
            </w: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мин. 0,4</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color w:val="000000"/>
                <w:sz w:val="24"/>
                <w:szCs w:val="24"/>
              </w:rPr>
            </w:pPr>
            <w:r w:rsidRPr="00EB0E5A">
              <w:rPr>
                <w:rFonts w:ascii="Times New Roman" w:hAnsi="Times New Roman" w:cs="Times New Roman"/>
                <w:iCs/>
                <w:color w:val="000000"/>
                <w:sz w:val="24"/>
                <w:szCs w:val="24"/>
              </w:rPr>
              <w:t>80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color w:val="000000"/>
                <w:sz w:val="24"/>
                <w:szCs w:val="24"/>
              </w:rPr>
            </w:pPr>
            <w:r w:rsidRPr="00EB0E5A">
              <w:rPr>
                <w:rFonts w:ascii="Times New Roman" w:hAnsi="Times New Roman" w:cs="Times New Roman"/>
                <w:iCs/>
                <w:color w:val="000000"/>
                <w:sz w:val="24"/>
                <w:szCs w:val="24"/>
              </w:rPr>
              <w:t>3</w:t>
            </w:r>
          </w:p>
        </w:tc>
      </w:tr>
      <w:tr w:rsidR="00EB0E5A" w:rsidRPr="00EB0E5A" w:rsidTr="00F0527A">
        <w:trPr>
          <w:trHeight w:val="397"/>
        </w:trPr>
        <w:tc>
          <w:tcPr>
            <w:tcW w:w="565"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24</w:t>
            </w:r>
          </w:p>
        </w:tc>
        <w:tc>
          <w:tcPr>
            <w:tcW w:w="992"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5.1</w:t>
            </w:r>
          </w:p>
        </w:tc>
        <w:tc>
          <w:tcPr>
            <w:tcW w:w="4391"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Спорт</w:t>
            </w:r>
          </w:p>
        </w:tc>
        <w:tc>
          <w:tcPr>
            <w:tcW w:w="536"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2</w:t>
            </w: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мин. 0,3</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80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3</w:t>
            </w:r>
          </w:p>
        </w:tc>
      </w:tr>
      <w:tr w:rsidR="00EB0E5A" w:rsidRPr="00EB0E5A" w:rsidTr="00F0527A">
        <w:trPr>
          <w:trHeight w:val="397"/>
        </w:trPr>
        <w:tc>
          <w:tcPr>
            <w:tcW w:w="565"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25</w:t>
            </w:r>
          </w:p>
        </w:tc>
        <w:tc>
          <w:tcPr>
            <w:tcW w:w="992"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6.8</w:t>
            </w:r>
          </w:p>
        </w:tc>
        <w:tc>
          <w:tcPr>
            <w:tcW w:w="4391"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Связь</w:t>
            </w:r>
          </w:p>
        </w:tc>
        <w:tc>
          <w:tcPr>
            <w:tcW w:w="536"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2</w:t>
            </w: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мин.0,15</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80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3</w:t>
            </w:r>
          </w:p>
        </w:tc>
      </w:tr>
      <w:tr w:rsidR="00EB0E5A" w:rsidRPr="00EB0E5A" w:rsidTr="00F0527A">
        <w:trPr>
          <w:trHeight w:val="397"/>
        </w:trPr>
        <w:tc>
          <w:tcPr>
            <w:tcW w:w="9889" w:type="dxa"/>
            <w:gridSpan w:val="12"/>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Вспомогательные виды и параметры использования земельных участков и объектов капитального строительства</w:t>
            </w:r>
          </w:p>
        </w:tc>
      </w:tr>
      <w:tr w:rsidR="00EB0E5A" w:rsidRPr="00EB0E5A" w:rsidTr="00F0527A">
        <w:trPr>
          <w:trHeight w:val="397"/>
        </w:trPr>
        <w:tc>
          <w:tcPr>
            <w:tcW w:w="565"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26</w:t>
            </w:r>
          </w:p>
        </w:tc>
        <w:tc>
          <w:tcPr>
            <w:tcW w:w="992"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2.7</w:t>
            </w:r>
          </w:p>
        </w:tc>
        <w:tc>
          <w:tcPr>
            <w:tcW w:w="4391"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Обслуживание жилой застройки</w:t>
            </w:r>
          </w:p>
        </w:tc>
        <w:tc>
          <w:tcPr>
            <w:tcW w:w="536"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1</w:t>
            </w: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мин.0,</w:t>
            </w:r>
            <w:r w:rsidRPr="00EB0E5A">
              <w:rPr>
                <w:rFonts w:ascii="Times New Roman" w:hAnsi="Times New Roman" w:cs="Times New Roman"/>
                <w:iCs/>
                <w:sz w:val="24"/>
                <w:szCs w:val="24"/>
                <w:lang w:val="en-US"/>
              </w:rPr>
              <w:t>0</w:t>
            </w:r>
            <w:r w:rsidRPr="00EB0E5A">
              <w:rPr>
                <w:rFonts w:ascii="Times New Roman" w:hAnsi="Times New Roman" w:cs="Times New Roman"/>
                <w:iCs/>
                <w:sz w:val="24"/>
                <w:szCs w:val="24"/>
              </w:rPr>
              <w:t>03</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30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1</w:t>
            </w:r>
          </w:p>
        </w:tc>
      </w:tr>
    </w:tbl>
    <w:p w:rsidR="00EB0E5A" w:rsidRPr="00EB0E5A" w:rsidRDefault="00EB0E5A" w:rsidP="00EB0E5A">
      <w:pPr>
        <w:pStyle w:val="a7"/>
        <w:ind w:firstLine="709"/>
        <w:jc w:val="both"/>
        <w:rPr>
          <w:rFonts w:ascii="Times New Roman" w:hAnsi="Times New Roman" w:cs="Times New Roman"/>
        </w:rPr>
      </w:pPr>
      <w:r w:rsidRPr="00EB0E5A">
        <w:rPr>
          <w:rFonts w:ascii="Times New Roman" w:hAnsi="Times New Roman" w:cs="Times New Roman"/>
        </w:rPr>
        <w:t>Примечания:</w:t>
      </w:r>
    </w:p>
    <w:p w:rsidR="00EB0E5A" w:rsidRPr="00EB0E5A" w:rsidRDefault="00EB0E5A" w:rsidP="00EB0E5A">
      <w:pPr>
        <w:pStyle w:val="a7"/>
        <w:ind w:firstLine="709"/>
        <w:jc w:val="both"/>
        <w:rPr>
          <w:rFonts w:ascii="Times New Roman" w:hAnsi="Times New Roman" w:cs="Times New Roman"/>
        </w:rPr>
      </w:pPr>
      <w:r w:rsidRPr="00EB0E5A">
        <w:rPr>
          <w:rFonts w:ascii="Times New Roman" w:hAnsi="Times New Roman" w:cs="Times New Roman"/>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EB0E5A">
        <w:rPr>
          <w:rFonts w:ascii="Times New Roman" w:hAnsi="Times New Roman" w:cs="Times New Roman"/>
        </w:rPr>
        <w:t>уполномоченным федеральным органом исполнительной власти.</w:t>
      </w:r>
    </w:p>
    <w:p w:rsidR="00EB0E5A" w:rsidRPr="00EB0E5A" w:rsidRDefault="00EB0E5A" w:rsidP="00EB0E5A">
      <w:pPr>
        <w:pStyle w:val="a7"/>
        <w:ind w:firstLine="709"/>
        <w:jc w:val="both"/>
        <w:rPr>
          <w:rFonts w:ascii="Times New Roman" w:hAnsi="Times New Roman" w:cs="Times New Roman"/>
        </w:rPr>
      </w:pPr>
      <w:r w:rsidRPr="00EB0E5A">
        <w:rPr>
          <w:rFonts w:ascii="Times New Roman" w:hAnsi="Times New Roman" w:cs="Times New Roman"/>
        </w:rPr>
        <w:t xml:space="preserve">2. Нормы предоставления земельных участков гражданам в собственность (за плату или бесплатно), в аренду из земель, находящихся в государственной или муниципальной собственности для индивидуального строительства, личного подсобного хозяйства, дачного строительства, садоводства, огородничества, устанавливаются Законом Чувашской Республики и решением Собрания депутатов </w:t>
      </w:r>
      <w:proofErr w:type="spellStart"/>
      <w:r w:rsidRPr="00EB0E5A">
        <w:rPr>
          <w:rFonts w:ascii="Times New Roman" w:hAnsi="Times New Roman" w:cs="Times New Roman"/>
        </w:rPr>
        <w:t>Шинерского</w:t>
      </w:r>
      <w:proofErr w:type="spellEnd"/>
      <w:r w:rsidRPr="00EB0E5A">
        <w:rPr>
          <w:rFonts w:ascii="Times New Roman" w:hAnsi="Times New Roman" w:cs="Times New Roman"/>
        </w:rPr>
        <w:t xml:space="preserve"> сельского поселения.</w:t>
      </w:r>
    </w:p>
    <w:p w:rsidR="00EB0E5A" w:rsidRPr="00EB0E5A" w:rsidRDefault="00EB0E5A" w:rsidP="00EB0E5A">
      <w:pPr>
        <w:pStyle w:val="a7"/>
        <w:ind w:firstLine="709"/>
        <w:jc w:val="both"/>
        <w:rPr>
          <w:rFonts w:ascii="Times New Roman" w:hAnsi="Times New Roman" w:cs="Times New Roman"/>
        </w:rPr>
      </w:pPr>
      <w:r w:rsidRPr="00EB0E5A">
        <w:rPr>
          <w:rFonts w:ascii="Times New Roman" w:hAnsi="Times New Roman" w:cs="Times New Roman"/>
        </w:rPr>
        <w:t xml:space="preserve">3. Минимальная ширина земельного участка для  индивидуального жилищного строительства, ведения личного подсобного хозяйства по уличному фронту не менее – </w:t>
      </w:r>
      <w:smartTag w:uri="urn:schemas-microsoft-com:office:smarttags" w:element="metricconverter">
        <w:smartTagPr>
          <w:attr w:name="ProductID" w:val="18 метров"/>
        </w:smartTagPr>
        <w:r w:rsidRPr="00EB0E5A">
          <w:rPr>
            <w:rFonts w:ascii="Times New Roman" w:hAnsi="Times New Roman" w:cs="Times New Roman"/>
          </w:rPr>
          <w:t>18 метров</w:t>
        </w:r>
      </w:smartTag>
      <w:r w:rsidRPr="00EB0E5A">
        <w:rPr>
          <w:rFonts w:ascii="Times New Roman" w:hAnsi="Times New Roman" w:cs="Times New Roman"/>
        </w:rPr>
        <w:t>.</w:t>
      </w:r>
    </w:p>
    <w:p w:rsidR="00EB0E5A" w:rsidRPr="00EB0E5A" w:rsidRDefault="00EB0E5A" w:rsidP="00EB0E5A">
      <w:pPr>
        <w:pStyle w:val="a7"/>
        <w:ind w:firstLine="709"/>
        <w:jc w:val="both"/>
        <w:rPr>
          <w:rFonts w:ascii="Times New Roman" w:hAnsi="Times New Roman" w:cs="Times New Roman"/>
        </w:rPr>
      </w:pPr>
      <w:r w:rsidRPr="00EB0E5A">
        <w:rPr>
          <w:rFonts w:ascii="Times New Roman" w:hAnsi="Times New Roman" w:cs="Times New Roman"/>
        </w:rPr>
        <w:t>4. Требования к ограждениям земельных участков индивидуальных жилых домов:</w:t>
      </w:r>
    </w:p>
    <w:p w:rsidR="00EB0E5A" w:rsidRPr="00EB0E5A" w:rsidRDefault="00EB0E5A" w:rsidP="00EB0E5A">
      <w:pPr>
        <w:pStyle w:val="a7"/>
        <w:ind w:firstLine="709"/>
        <w:jc w:val="both"/>
        <w:rPr>
          <w:rFonts w:ascii="Times New Roman" w:hAnsi="Times New Roman" w:cs="Times New Roman"/>
        </w:rPr>
      </w:pPr>
      <w:r w:rsidRPr="00EB0E5A">
        <w:rPr>
          <w:rFonts w:ascii="Times New Roman" w:hAnsi="Times New Roman" w:cs="Times New Roman"/>
        </w:rPr>
        <w:tab/>
        <w:t xml:space="preserve">а) максимальная высота ограждений – </w:t>
      </w:r>
      <w:smartTag w:uri="urn:schemas-microsoft-com:office:smarttags" w:element="metricconverter">
        <w:smartTagPr>
          <w:attr w:name="ProductID" w:val="2 метра"/>
        </w:smartTagPr>
        <w:r w:rsidRPr="00EB0E5A">
          <w:rPr>
            <w:rFonts w:ascii="Times New Roman" w:hAnsi="Times New Roman" w:cs="Times New Roman"/>
          </w:rPr>
          <w:t>2 метра</w:t>
        </w:r>
      </w:smartTag>
      <w:r w:rsidRPr="00EB0E5A">
        <w:rPr>
          <w:rFonts w:ascii="Times New Roman" w:hAnsi="Times New Roman" w:cs="Times New Roman"/>
        </w:rPr>
        <w:t>;</w:t>
      </w:r>
    </w:p>
    <w:p w:rsidR="00EB0E5A" w:rsidRPr="00EB0E5A" w:rsidRDefault="00EB0E5A" w:rsidP="00EB0E5A">
      <w:pPr>
        <w:pStyle w:val="a7"/>
        <w:ind w:firstLine="709"/>
        <w:jc w:val="both"/>
        <w:rPr>
          <w:rFonts w:ascii="Times New Roman" w:hAnsi="Times New Roman" w:cs="Times New Roman"/>
        </w:rPr>
      </w:pPr>
      <w:r w:rsidRPr="00EB0E5A">
        <w:rPr>
          <w:rFonts w:ascii="Times New Roman" w:hAnsi="Times New Roman" w:cs="Times New Roman"/>
        </w:rPr>
        <w:tab/>
        <w:t xml:space="preserve">б) ограждение в виде декоративного озеленения – </w:t>
      </w:r>
      <w:smartTag w:uri="urn:schemas-microsoft-com:office:smarttags" w:element="metricconverter">
        <w:smartTagPr>
          <w:attr w:name="ProductID" w:val="1,2 м"/>
        </w:smartTagPr>
        <w:r w:rsidRPr="00EB0E5A">
          <w:rPr>
            <w:rFonts w:ascii="Times New Roman" w:hAnsi="Times New Roman" w:cs="Times New Roman"/>
          </w:rPr>
          <w:t>1,2 м</w:t>
        </w:r>
      </w:smartTag>
      <w:r w:rsidRPr="00EB0E5A">
        <w:rPr>
          <w:rFonts w:ascii="Times New Roman" w:hAnsi="Times New Roman" w:cs="Times New Roman"/>
        </w:rPr>
        <w:t>;</w:t>
      </w:r>
    </w:p>
    <w:p w:rsidR="00EB0E5A" w:rsidRPr="00EB0E5A" w:rsidRDefault="00EB0E5A" w:rsidP="00EB0E5A">
      <w:pPr>
        <w:pStyle w:val="a7"/>
        <w:ind w:firstLine="709"/>
        <w:jc w:val="both"/>
        <w:rPr>
          <w:rFonts w:ascii="Times New Roman" w:hAnsi="Times New Roman" w:cs="Times New Roman"/>
        </w:rPr>
      </w:pPr>
      <w:r w:rsidRPr="00EB0E5A">
        <w:rPr>
          <w:rFonts w:ascii="Times New Roman" w:hAnsi="Times New Roman" w:cs="Times New Roman"/>
        </w:rPr>
        <w:t xml:space="preserve">5. Высота гаражей – не более </w:t>
      </w:r>
      <w:smartTag w:uri="urn:schemas-microsoft-com:office:smarttags" w:element="metricconverter">
        <w:smartTagPr>
          <w:attr w:name="ProductID" w:val="5 метров"/>
        </w:smartTagPr>
        <w:r w:rsidRPr="00EB0E5A">
          <w:rPr>
            <w:rFonts w:ascii="Times New Roman" w:hAnsi="Times New Roman" w:cs="Times New Roman"/>
          </w:rPr>
          <w:t>5 метров</w:t>
        </w:r>
      </w:smartTag>
      <w:r w:rsidRPr="00EB0E5A">
        <w:rPr>
          <w:rFonts w:ascii="Times New Roman" w:hAnsi="Times New Roman" w:cs="Times New Roman"/>
        </w:rPr>
        <w:t>.</w:t>
      </w:r>
    </w:p>
    <w:p w:rsidR="00EB0E5A" w:rsidRPr="00EB0E5A" w:rsidRDefault="00EB0E5A" w:rsidP="00EB0E5A">
      <w:pPr>
        <w:pStyle w:val="a7"/>
        <w:ind w:firstLine="709"/>
        <w:jc w:val="both"/>
        <w:rPr>
          <w:rFonts w:ascii="Times New Roman" w:hAnsi="Times New Roman" w:cs="Times New Roman"/>
        </w:rPr>
      </w:pPr>
      <w:r w:rsidRPr="00EB0E5A">
        <w:rPr>
          <w:rFonts w:ascii="Times New Roman" w:hAnsi="Times New Roman" w:cs="Times New Roman"/>
        </w:rPr>
        <w:t xml:space="preserve">6. Использование земельных участков и объектов капитального строительства в границах </w:t>
      </w:r>
      <w:proofErr w:type="spellStart"/>
      <w:r w:rsidRPr="00EB0E5A">
        <w:rPr>
          <w:rFonts w:ascii="Times New Roman" w:hAnsi="Times New Roman" w:cs="Times New Roman"/>
        </w:rPr>
        <w:t>водоохранных</w:t>
      </w:r>
      <w:proofErr w:type="spellEnd"/>
      <w:r w:rsidRPr="00EB0E5A">
        <w:rPr>
          <w:rFonts w:ascii="Times New Roman" w:hAnsi="Times New Roman" w:cs="Times New Roman"/>
        </w:rPr>
        <w:t xml:space="preserve"> зон и прибрежных защитных полос осуществлять в соответствии с требованиями статьи 65 Водного кодекса Российской Федерации.</w:t>
      </w:r>
    </w:p>
    <w:p w:rsidR="00EB0E5A" w:rsidRPr="00EB0E5A" w:rsidRDefault="00EB0E5A" w:rsidP="00EB0E5A">
      <w:pPr>
        <w:pStyle w:val="a7"/>
        <w:rPr>
          <w:rFonts w:ascii="Times New Roman" w:hAnsi="Times New Roman" w:cs="Times New Roman"/>
          <w:sz w:val="24"/>
          <w:szCs w:val="24"/>
        </w:rPr>
      </w:pPr>
    </w:p>
    <w:p w:rsidR="00EB0E5A" w:rsidRPr="00EB0E5A" w:rsidRDefault="00EB0E5A" w:rsidP="00EB0E5A">
      <w:pPr>
        <w:pStyle w:val="a7"/>
        <w:ind w:firstLine="709"/>
        <w:jc w:val="both"/>
        <w:rPr>
          <w:rFonts w:ascii="Times New Roman" w:hAnsi="Times New Roman" w:cs="Times New Roman"/>
          <w:sz w:val="24"/>
          <w:szCs w:val="24"/>
        </w:rPr>
      </w:pPr>
      <w:r w:rsidRPr="00EB0E5A">
        <w:rPr>
          <w:rFonts w:ascii="Times New Roman" w:hAnsi="Times New Roman" w:cs="Times New Roman"/>
          <w:sz w:val="24"/>
          <w:szCs w:val="24"/>
        </w:rPr>
        <w:t>Статья 40. Градостроительный регламент производственной зоны (П-1)</w:t>
      </w:r>
    </w:p>
    <w:p w:rsidR="00EB0E5A" w:rsidRPr="00EB0E5A" w:rsidRDefault="00EB0E5A" w:rsidP="00EB0E5A">
      <w:pPr>
        <w:pStyle w:val="a7"/>
        <w:ind w:firstLine="709"/>
        <w:jc w:val="both"/>
        <w:rPr>
          <w:rFonts w:ascii="Times New Roman" w:hAnsi="Times New Roman" w:cs="Times New Roman"/>
          <w:sz w:val="24"/>
          <w:szCs w:val="24"/>
        </w:rPr>
      </w:pPr>
      <w:r w:rsidRPr="00EB0E5A">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3969"/>
        <w:gridCol w:w="708"/>
        <w:gridCol w:w="1276"/>
        <w:gridCol w:w="709"/>
        <w:gridCol w:w="850"/>
      </w:tblGrid>
      <w:tr w:rsidR="00EB0E5A" w:rsidRPr="00EB0E5A" w:rsidTr="00EB0E5A">
        <w:trPr>
          <w:cantSplit/>
          <w:trHeight w:val="421"/>
        </w:trPr>
        <w:tc>
          <w:tcPr>
            <w:tcW w:w="567" w:type="dxa"/>
            <w:vMerge w:val="restart"/>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w:t>
            </w:r>
          </w:p>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п/п</w:t>
            </w:r>
          </w:p>
        </w:tc>
        <w:tc>
          <w:tcPr>
            <w:tcW w:w="993" w:type="dxa"/>
            <w:vMerge w:val="restart"/>
            <w:tcBorders>
              <w:top w:val="single" w:sz="4" w:space="0" w:color="auto"/>
              <w:left w:val="single" w:sz="4" w:space="0" w:color="auto"/>
              <w:bottom w:val="single" w:sz="4" w:space="0" w:color="auto"/>
              <w:right w:val="single" w:sz="4" w:space="0" w:color="auto"/>
            </w:tcBorders>
            <w:textDirection w:val="btL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Код (числовое обозначение) в соответствии с Классификатором</w:t>
            </w:r>
          </w:p>
        </w:tc>
        <w:tc>
          <w:tcPr>
            <w:tcW w:w="3969" w:type="dxa"/>
            <w:vMerge w:val="restart"/>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sz w:val="24"/>
                <w:szCs w:val="24"/>
                <w:lang w:eastAsia="ar-SA"/>
              </w:rPr>
            </w:pPr>
            <w:r w:rsidRPr="00EB0E5A">
              <w:rPr>
                <w:rFonts w:ascii="Times New Roman" w:hAnsi="Times New Roman" w:cs="Times New Roman"/>
                <w:iCs/>
                <w:sz w:val="24"/>
                <w:szCs w:val="24"/>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EB0E5A">
              <w:rPr>
                <w:rFonts w:ascii="Times New Roman" w:hAnsi="Times New Roman" w:cs="Times New Roman"/>
                <w:sz w:val="24"/>
                <w:szCs w:val="24"/>
                <w:lang w:eastAsia="ar-SA"/>
              </w:rPr>
              <w:t xml:space="preserve"> утвержденным </w:t>
            </w:r>
            <w:r w:rsidRPr="00EB0E5A">
              <w:rPr>
                <w:rFonts w:ascii="Times New Roman" w:hAnsi="Times New Roman" w:cs="Times New Roman"/>
                <w:sz w:val="24"/>
                <w:szCs w:val="24"/>
              </w:rPr>
              <w:t>уполномоченным федеральным органом исполнительной власти)</w:t>
            </w:r>
          </w:p>
          <w:p w:rsidR="00EB0E5A" w:rsidRPr="00EB0E5A" w:rsidRDefault="00EB0E5A" w:rsidP="00EB0E5A">
            <w:pPr>
              <w:pStyle w:val="a7"/>
              <w:rPr>
                <w:rFonts w:ascii="Times New Roman" w:hAnsi="Times New Roman" w:cs="Times New Roman"/>
                <w:iCs/>
                <w:sz w:val="24"/>
                <w:szCs w:val="24"/>
              </w:rPr>
            </w:pPr>
          </w:p>
        </w:tc>
        <w:tc>
          <w:tcPr>
            <w:tcW w:w="3543" w:type="dxa"/>
            <w:gridSpan w:val="4"/>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Параметры разрешенного строительства, реконструкции объектов капстроительства</w:t>
            </w:r>
          </w:p>
        </w:tc>
      </w:tr>
      <w:tr w:rsidR="00EB0E5A" w:rsidRPr="00EB0E5A" w:rsidTr="00EB0E5A">
        <w:trPr>
          <w:cantSplit/>
          <w:trHeight w:val="2278"/>
        </w:trPr>
        <w:tc>
          <w:tcPr>
            <w:tcW w:w="567" w:type="dxa"/>
            <w:vMerge/>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iCs/>
                <w:sz w:val="24"/>
                <w:szCs w:val="24"/>
              </w:rPr>
            </w:pPr>
          </w:p>
        </w:tc>
        <w:tc>
          <w:tcPr>
            <w:tcW w:w="993" w:type="dxa"/>
            <w:vMerge/>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iCs/>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iCs/>
                <w:sz w:val="24"/>
                <w:szCs w:val="24"/>
              </w:rPr>
              <w:t>Предельная этажность зданий, строений, сооружений, этаж</w:t>
            </w:r>
          </w:p>
        </w:tc>
        <w:tc>
          <w:tcPr>
            <w:tcW w:w="1276" w:type="dxa"/>
            <w:tcBorders>
              <w:top w:val="single" w:sz="4" w:space="0" w:color="auto"/>
              <w:left w:val="single" w:sz="4" w:space="0" w:color="auto"/>
              <w:bottom w:val="single" w:sz="4" w:space="0" w:color="auto"/>
              <w:right w:val="single" w:sz="4" w:space="0" w:color="auto"/>
            </w:tcBorders>
            <w:textDirection w:val="btLr"/>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Предельные размеры земельных участков (мин.-макс.), га</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Максимальный процент застройки, %</w:t>
            </w:r>
          </w:p>
        </w:tc>
        <w:tc>
          <w:tcPr>
            <w:tcW w:w="850" w:type="dxa"/>
            <w:tcBorders>
              <w:top w:val="single" w:sz="4" w:space="0" w:color="auto"/>
              <w:left w:val="single" w:sz="4" w:space="0" w:color="auto"/>
              <w:bottom w:val="single" w:sz="4" w:space="0" w:color="auto"/>
              <w:right w:val="single" w:sz="4" w:space="0" w:color="auto"/>
            </w:tcBorders>
            <w:textDirection w:val="btL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Минимальные отступы от границ земельного участка</w:t>
            </w:r>
          </w:p>
        </w:tc>
      </w:tr>
      <w:tr w:rsidR="00EB0E5A" w:rsidRPr="00EB0E5A" w:rsidTr="00EB0E5A">
        <w:trPr>
          <w:trHeight w:val="559"/>
        </w:trPr>
        <w:tc>
          <w:tcPr>
            <w:tcW w:w="9072" w:type="dxa"/>
            <w:gridSpan w:val="7"/>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sz w:val="24"/>
                <w:szCs w:val="24"/>
              </w:rPr>
              <w:t>Основные виды и параметры разрешенного использования земельных участков и объектов капитального строительства</w:t>
            </w:r>
          </w:p>
        </w:tc>
      </w:tr>
      <w:tr w:rsidR="00EB0E5A" w:rsidRPr="00EB0E5A" w:rsidTr="00EB0E5A">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1.15</w:t>
            </w:r>
          </w:p>
        </w:tc>
        <w:tc>
          <w:tcPr>
            <w:tcW w:w="3969"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Хранение и переработка сельскохозяйственной продукции</w:t>
            </w:r>
          </w:p>
        </w:tc>
        <w:tc>
          <w:tcPr>
            <w:tcW w:w="708"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мин.0,5</w:t>
            </w:r>
          </w:p>
        </w:tc>
        <w:tc>
          <w:tcPr>
            <w:tcW w:w="709"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75</w:t>
            </w:r>
          </w:p>
        </w:tc>
        <w:tc>
          <w:tcPr>
            <w:tcW w:w="850"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3</w:t>
            </w:r>
          </w:p>
        </w:tc>
      </w:tr>
      <w:tr w:rsidR="00EB0E5A" w:rsidRPr="00EB0E5A" w:rsidTr="00EB0E5A">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2</w:t>
            </w:r>
          </w:p>
        </w:tc>
        <w:tc>
          <w:tcPr>
            <w:tcW w:w="993"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1.18</w:t>
            </w:r>
          </w:p>
        </w:tc>
        <w:tc>
          <w:tcPr>
            <w:tcW w:w="3969"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Обеспечение сельскохозяйственного производства</w:t>
            </w:r>
          </w:p>
        </w:tc>
        <w:tc>
          <w:tcPr>
            <w:tcW w:w="708"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мин. 0,5</w:t>
            </w:r>
          </w:p>
        </w:tc>
        <w:tc>
          <w:tcPr>
            <w:tcW w:w="709"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75</w:t>
            </w:r>
          </w:p>
        </w:tc>
        <w:tc>
          <w:tcPr>
            <w:tcW w:w="850"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3</w:t>
            </w:r>
          </w:p>
        </w:tc>
      </w:tr>
      <w:tr w:rsidR="00EB0E5A" w:rsidRPr="00EB0E5A" w:rsidTr="00EB0E5A">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sz w:val="24"/>
                <w:szCs w:val="24"/>
              </w:rPr>
            </w:pPr>
            <w:r>
              <w:rPr>
                <w:rFonts w:ascii="Times New Roman" w:hAnsi="Times New Roman" w:cs="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Pr>
                <w:rFonts w:ascii="Times New Roman" w:hAnsi="Times New Roman" w:cs="Times New Roman"/>
                <w:iCs/>
                <w:sz w:val="24"/>
                <w:szCs w:val="24"/>
              </w:rPr>
              <w:t>3.1</w:t>
            </w:r>
          </w:p>
        </w:tc>
        <w:tc>
          <w:tcPr>
            <w:tcW w:w="3969"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Pr>
                <w:rFonts w:ascii="Times New Roman" w:hAnsi="Times New Roman" w:cs="Times New Roman"/>
                <w:iCs/>
                <w:sz w:val="24"/>
                <w:szCs w:val="24"/>
              </w:rPr>
              <w:t>Коммунальное обслуживание</w:t>
            </w:r>
          </w:p>
        </w:tc>
        <w:tc>
          <w:tcPr>
            <w:tcW w:w="708"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Pr>
                <w:rFonts w:ascii="Times New Roman" w:hAnsi="Times New Roman" w:cs="Times New Roman"/>
                <w:iCs/>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Pr>
                <w:rFonts w:ascii="Times New Roman" w:hAnsi="Times New Roman" w:cs="Times New Roman"/>
                <w:iCs/>
                <w:sz w:val="24"/>
                <w:szCs w:val="24"/>
              </w:rPr>
              <w:t>Мин. 0,0001</w:t>
            </w:r>
          </w:p>
        </w:tc>
        <w:tc>
          <w:tcPr>
            <w:tcW w:w="709"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Pr>
                <w:rFonts w:ascii="Times New Roman" w:hAnsi="Times New Roman" w:cs="Times New Roman"/>
                <w:iCs/>
                <w:sz w:val="24"/>
                <w:szCs w:val="24"/>
              </w:rPr>
              <w:t>80</w:t>
            </w:r>
          </w:p>
        </w:tc>
        <w:tc>
          <w:tcPr>
            <w:tcW w:w="850"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Pr>
                <w:rFonts w:ascii="Times New Roman" w:hAnsi="Times New Roman" w:cs="Times New Roman"/>
                <w:iCs/>
                <w:sz w:val="24"/>
                <w:szCs w:val="24"/>
              </w:rPr>
              <w:t>0</w:t>
            </w:r>
          </w:p>
        </w:tc>
      </w:tr>
      <w:tr w:rsidR="00EB0E5A" w:rsidRPr="00EB0E5A" w:rsidTr="00EB0E5A">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sz w:val="24"/>
                <w:szCs w:val="24"/>
              </w:rPr>
            </w:pPr>
            <w:r>
              <w:rPr>
                <w:rFonts w:ascii="Times New Roman" w:hAnsi="Times New Roman" w:cs="Times New Roman"/>
                <w:sz w:val="24"/>
                <w:szCs w:val="24"/>
              </w:rPr>
              <w:t>4</w:t>
            </w:r>
          </w:p>
        </w:tc>
        <w:tc>
          <w:tcPr>
            <w:tcW w:w="993"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4.6</w:t>
            </w:r>
          </w:p>
        </w:tc>
        <w:tc>
          <w:tcPr>
            <w:tcW w:w="3969"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Общественное питание</w:t>
            </w:r>
          </w:p>
        </w:tc>
        <w:tc>
          <w:tcPr>
            <w:tcW w:w="708"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мин.0,3</w:t>
            </w:r>
          </w:p>
        </w:tc>
        <w:tc>
          <w:tcPr>
            <w:tcW w:w="709"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60</w:t>
            </w:r>
          </w:p>
        </w:tc>
        <w:tc>
          <w:tcPr>
            <w:tcW w:w="850"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3</w:t>
            </w:r>
          </w:p>
        </w:tc>
      </w:tr>
      <w:tr w:rsidR="00EB0E5A" w:rsidRPr="00EB0E5A" w:rsidTr="00EB0E5A">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Pr>
                <w:rFonts w:ascii="Times New Roman" w:hAnsi="Times New Roman" w:cs="Times New Roman"/>
                <w:iCs/>
                <w:sz w:val="24"/>
                <w:szCs w:val="24"/>
              </w:rPr>
              <w:lastRenderedPageBreak/>
              <w:t>5</w:t>
            </w:r>
          </w:p>
        </w:tc>
        <w:tc>
          <w:tcPr>
            <w:tcW w:w="993"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4.9</w:t>
            </w:r>
          </w:p>
        </w:tc>
        <w:tc>
          <w:tcPr>
            <w:tcW w:w="3969"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Обслуживание автотранспорта</w:t>
            </w:r>
          </w:p>
        </w:tc>
        <w:tc>
          <w:tcPr>
            <w:tcW w:w="708"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мин.0,5</w:t>
            </w:r>
          </w:p>
        </w:tc>
        <w:tc>
          <w:tcPr>
            <w:tcW w:w="709"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80</w:t>
            </w:r>
          </w:p>
        </w:tc>
        <w:tc>
          <w:tcPr>
            <w:tcW w:w="850"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1</w:t>
            </w:r>
          </w:p>
        </w:tc>
      </w:tr>
      <w:tr w:rsidR="00EB0E5A" w:rsidRPr="00EB0E5A" w:rsidTr="00EB0E5A">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Pr>
                <w:rFonts w:ascii="Times New Roman" w:hAnsi="Times New Roman" w:cs="Times New Roman"/>
                <w:iCs/>
                <w:sz w:val="24"/>
                <w:szCs w:val="24"/>
              </w:rPr>
              <w:t>6</w:t>
            </w:r>
          </w:p>
        </w:tc>
        <w:tc>
          <w:tcPr>
            <w:tcW w:w="993"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4.10</w:t>
            </w:r>
          </w:p>
        </w:tc>
        <w:tc>
          <w:tcPr>
            <w:tcW w:w="3969"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sz w:val="24"/>
                <w:szCs w:val="24"/>
              </w:rPr>
            </w:pPr>
            <w:proofErr w:type="spellStart"/>
            <w:r w:rsidRPr="00EB0E5A">
              <w:rPr>
                <w:rFonts w:ascii="Times New Roman" w:hAnsi="Times New Roman" w:cs="Times New Roman"/>
                <w:sz w:val="24"/>
                <w:szCs w:val="24"/>
              </w:rPr>
              <w:t>Выставочно</w:t>
            </w:r>
            <w:proofErr w:type="spellEnd"/>
            <w:r w:rsidRPr="00EB0E5A">
              <w:rPr>
                <w:rFonts w:ascii="Times New Roman" w:hAnsi="Times New Roman" w:cs="Times New Roman"/>
                <w:sz w:val="24"/>
                <w:szCs w:val="24"/>
              </w:rPr>
              <w:t>-ярмарочная деятельность</w:t>
            </w:r>
          </w:p>
        </w:tc>
        <w:tc>
          <w:tcPr>
            <w:tcW w:w="708"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мин.0,3</w:t>
            </w:r>
          </w:p>
        </w:tc>
        <w:tc>
          <w:tcPr>
            <w:tcW w:w="709"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80</w:t>
            </w:r>
          </w:p>
        </w:tc>
        <w:tc>
          <w:tcPr>
            <w:tcW w:w="850"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1</w:t>
            </w:r>
          </w:p>
        </w:tc>
      </w:tr>
      <w:tr w:rsidR="00EB0E5A" w:rsidRPr="00EB0E5A" w:rsidTr="00EB0E5A">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Pr>
                <w:rFonts w:ascii="Times New Roman" w:hAnsi="Times New Roman" w:cs="Times New Roman"/>
                <w:iCs/>
                <w:sz w:val="24"/>
                <w:szCs w:val="24"/>
              </w:rPr>
              <w:t>7</w:t>
            </w:r>
          </w:p>
        </w:tc>
        <w:tc>
          <w:tcPr>
            <w:tcW w:w="993"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6.4</w:t>
            </w:r>
          </w:p>
        </w:tc>
        <w:tc>
          <w:tcPr>
            <w:tcW w:w="3969"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Пищевая промышленность</w:t>
            </w:r>
          </w:p>
        </w:tc>
        <w:tc>
          <w:tcPr>
            <w:tcW w:w="708"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 xml:space="preserve">мин. 0,6 </w:t>
            </w:r>
          </w:p>
        </w:tc>
        <w:tc>
          <w:tcPr>
            <w:tcW w:w="709"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75</w:t>
            </w:r>
          </w:p>
        </w:tc>
        <w:tc>
          <w:tcPr>
            <w:tcW w:w="850"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3</w:t>
            </w:r>
          </w:p>
        </w:tc>
      </w:tr>
      <w:tr w:rsidR="00EB0E5A" w:rsidRPr="00EB0E5A" w:rsidTr="00EB0E5A">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Pr>
                <w:rFonts w:ascii="Times New Roman" w:hAnsi="Times New Roman" w:cs="Times New Roman"/>
                <w:iCs/>
                <w:sz w:val="24"/>
                <w:szCs w:val="24"/>
              </w:rPr>
              <w:t>8</w:t>
            </w:r>
          </w:p>
        </w:tc>
        <w:tc>
          <w:tcPr>
            <w:tcW w:w="993"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6.5</w:t>
            </w:r>
          </w:p>
        </w:tc>
        <w:tc>
          <w:tcPr>
            <w:tcW w:w="3969"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Нефтехимическая промышленность</w:t>
            </w:r>
          </w:p>
        </w:tc>
        <w:tc>
          <w:tcPr>
            <w:tcW w:w="708"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мин. 1,0</w:t>
            </w:r>
          </w:p>
        </w:tc>
        <w:tc>
          <w:tcPr>
            <w:tcW w:w="709"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75</w:t>
            </w:r>
          </w:p>
        </w:tc>
        <w:tc>
          <w:tcPr>
            <w:tcW w:w="850"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3</w:t>
            </w:r>
          </w:p>
        </w:tc>
      </w:tr>
      <w:tr w:rsidR="00EB0E5A" w:rsidRPr="00EB0E5A" w:rsidTr="00EB0E5A">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Pr>
                <w:rFonts w:ascii="Times New Roman" w:hAnsi="Times New Roman" w:cs="Times New Roman"/>
                <w:iCs/>
                <w:sz w:val="24"/>
                <w:szCs w:val="24"/>
              </w:rPr>
              <w:t>9</w:t>
            </w:r>
          </w:p>
        </w:tc>
        <w:tc>
          <w:tcPr>
            <w:tcW w:w="993"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6.6</w:t>
            </w:r>
          </w:p>
        </w:tc>
        <w:tc>
          <w:tcPr>
            <w:tcW w:w="3969"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Строительная промышленность</w:t>
            </w:r>
          </w:p>
        </w:tc>
        <w:tc>
          <w:tcPr>
            <w:tcW w:w="708"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 xml:space="preserve">мин. 0,6 </w:t>
            </w:r>
          </w:p>
        </w:tc>
        <w:tc>
          <w:tcPr>
            <w:tcW w:w="709"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75</w:t>
            </w:r>
          </w:p>
        </w:tc>
        <w:tc>
          <w:tcPr>
            <w:tcW w:w="850"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3</w:t>
            </w:r>
          </w:p>
        </w:tc>
      </w:tr>
      <w:tr w:rsidR="00EB0E5A" w:rsidRPr="00EB0E5A" w:rsidTr="00EB0E5A">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Pr>
                <w:rFonts w:ascii="Times New Roman" w:hAnsi="Times New Roman" w:cs="Times New Roman"/>
                <w:iCs/>
                <w:sz w:val="24"/>
                <w:szCs w:val="24"/>
              </w:rPr>
              <w:t>10</w:t>
            </w:r>
          </w:p>
        </w:tc>
        <w:tc>
          <w:tcPr>
            <w:tcW w:w="993"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6.8</w:t>
            </w:r>
          </w:p>
        </w:tc>
        <w:tc>
          <w:tcPr>
            <w:tcW w:w="3969"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Связь</w:t>
            </w:r>
          </w:p>
        </w:tc>
        <w:tc>
          <w:tcPr>
            <w:tcW w:w="708" w:type="dxa"/>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h:10-70м</w:t>
            </w:r>
          </w:p>
        </w:tc>
        <w:tc>
          <w:tcPr>
            <w:tcW w:w="1276" w:type="dxa"/>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мин.0,06</w:t>
            </w:r>
          </w:p>
        </w:tc>
        <w:tc>
          <w:tcPr>
            <w:tcW w:w="709" w:type="dxa"/>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80</w:t>
            </w:r>
          </w:p>
        </w:tc>
        <w:tc>
          <w:tcPr>
            <w:tcW w:w="850" w:type="dxa"/>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1</w:t>
            </w:r>
          </w:p>
        </w:tc>
      </w:tr>
      <w:tr w:rsidR="00EB0E5A" w:rsidRPr="00EB0E5A" w:rsidTr="00EB0E5A">
        <w:trPr>
          <w:cantSplit/>
          <w:trHeight w:val="406"/>
        </w:trPr>
        <w:tc>
          <w:tcPr>
            <w:tcW w:w="9072" w:type="dxa"/>
            <w:gridSpan w:val="7"/>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sz w:val="24"/>
                <w:szCs w:val="24"/>
              </w:rPr>
              <w:t>Условно разрешенные виды и параметры использования земельных участков и объектов капитального строительства</w:t>
            </w:r>
          </w:p>
        </w:tc>
      </w:tr>
      <w:tr w:rsidR="00EB0E5A" w:rsidRPr="00EB0E5A" w:rsidTr="00EB0E5A">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1</w:t>
            </w:r>
            <w:r>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iCs/>
                <w:sz w:val="24"/>
                <w:szCs w:val="24"/>
              </w:rPr>
              <w:t>4.4</w:t>
            </w:r>
          </w:p>
        </w:tc>
        <w:tc>
          <w:tcPr>
            <w:tcW w:w="3969"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iCs/>
                <w:sz w:val="24"/>
                <w:szCs w:val="24"/>
              </w:rPr>
              <w:t>Магазины</w:t>
            </w:r>
          </w:p>
        </w:tc>
        <w:tc>
          <w:tcPr>
            <w:tcW w:w="708"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мин.0,2</w:t>
            </w:r>
          </w:p>
        </w:tc>
        <w:tc>
          <w:tcPr>
            <w:tcW w:w="709"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60</w:t>
            </w:r>
          </w:p>
        </w:tc>
        <w:tc>
          <w:tcPr>
            <w:tcW w:w="850"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3</w:t>
            </w:r>
          </w:p>
        </w:tc>
      </w:tr>
      <w:tr w:rsidR="00EB0E5A" w:rsidRPr="00EB0E5A" w:rsidTr="00EB0E5A">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Pr>
                <w:rFonts w:ascii="Times New Roman" w:hAnsi="Times New Roman" w:cs="Times New Roman"/>
                <w:iCs/>
                <w:sz w:val="24"/>
                <w:szCs w:val="24"/>
              </w:rPr>
              <w:t>12</w:t>
            </w:r>
          </w:p>
        </w:tc>
        <w:tc>
          <w:tcPr>
            <w:tcW w:w="993"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sz w:val="24"/>
                <w:szCs w:val="24"/>
              </w:rPr>
              <w:t>4.9.1</w:t>
            </w:r>
          </w:p>
        </w:tc>
        <w:tc>
          <w:tcPr>
            <w:tcW w:w="3969"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sz w:val="24"/>
                <w:szCs w:val="24"/>
              </w:rPr>
              <w:t>Объекты придорожного сервиса</w:t>
            </w:r>
          </w:p>
        </w:tc>
        <w:tc>
          <w:tcPr>
            <w:tcW w:w="708"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мин.0,4</w:t>
            </w:r>
          </w:p>
        </w:tc>
        <w:tc>
          <w:tcPr>
            <w:tcW w:w="709"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80</w:t>
            </w:r>
          </w:p>
        </w:tc>
        <w:tc>
          <w:tcPr>
            <w:tcW w:w="850"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1</w:t>
            </w:r>
          </w:p>
        </w:tc>
      </w:tr>
      <w:tr w:rsidR="00EB0E5A" w:rsidRPr="00EB0E5A" w:rsidTr="00EB0E5A">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1</w:t>
            </w:r>
            <w:r>
              <w:rPr>
                <w:rFonts w:ascii="Times New Roman" w:hAnsi="Times New Roman" w:cs="Times New Roman"/>
                <w:iCs/>
                <w:sz w:val="24"/>
                <w:szCs w:val="24"/>
              </w:rPr>
              <w:t>3</w:t>
            </w:r>
          </w:p>
        </w:tc>
        <w:tc>
          <w:tcPr>
            <w:tcW w:w="993"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6.1</w:t>
            </w:r>
          </w:p>
        </w:tc>
        <w:tc>
          <w:tcPr>
            <w:tcW w:w="3969"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Недропользование</w:t>
            </w:r>
          </w:p>
        </w:tc>
        <w:tc>
          <w:tcPr>
            <w:tcW w:w="708"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мин. 1,0</w:t>
            </w:r>
          </w:p>
        </w:tc>
        <w:tc>
          <w:tcPr>
            <w:tcW w:w="709"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10</w:t>
            </w:r>
          </w:p>
        </w:tc>
        <w:tc>
          <w:tcPr>
            <w:tcW w:w="850"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1</w:t>
            </w:r>
          </w:p>
        </w:tc>
      </w:tr>
      <w:tr w:rsidR="00EB0E5A" w:rsidRPr="00EB0E5A" w:rsidTr="00EB0E5A">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1</w:t>
            </w:r>
            <w:r>
              <w:rPr>
                <w:rFonts w:ascii="Times New Roman" w:hAnsi="Times New Roman" w:cs="Times New Roman"/>
                <w:iCs/>
                <w:sz w:val="24"/>
                <w:szCs w:val="24"/>
              </w:rPr>
              <w:t>4</w:t>
            </w:r>
          </w:p>
        </w:tc>
        <w:tc>
          <w:tcPr>
            <w:tcW w:w="993"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10.1</w:t>
            </w:r>
          </w:p>
        </w:tc>
        <w:tc>
          <w:tcPr>
            <w:tcW w:w="3969"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Заготовка древесины</w:t>
            </w:r>
          </w:p>
        </w:tc>
        <w:tc>
          <w:tcPr>
            <w:tcW w:w="708"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мин. 1,0</w:t>
            </w:r>
          </w:p>
        </w:tc>
        <w:tc>
          <w:tcPr>
            <w:tcW w:w="709"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10</w:t>
            </w:r>
          </w:p>
        </w:tc>
        <w:tc>
          <w:tcPr>
            <w:tcW w:w="850"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1</w:t>
            </w:r>
          </w:p>
        </w:tc>
      </w:tr>
      <w:tr w:rsidR="00EB0E5A" w:rsidRPr="00EB0E5A" w:rsidTr="00EB0E5A">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1</w:t>
            </w:r>
            <w:r>
              <w:rPr>
                <w:rFonts w:ascii="Times New Roman" w:hAnsi="Times New Roman" w:cs="Times New Roman"/>
                <w:iCs/>
                <w:sz w:val="24"/>
                <w:szCs w:val="24"/>
              </w:rPr>
              <w:t>5</w:t>
            </w:r>
          </w:p>
        </w:tc>
        <w:tc>
          <w:tcPr>
            <w:tcW w:w="993"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10.2</w:t>
            </w:r>
          </w:p>
        </w:tc>
        <w:tc>
          <w:tcPr>
            <w:tcW w:w="3969"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Лесные плантации</w:t>
            </w:r>
          </w:p>
        </w:tc>
        <w:tc>
          <w:tcPr>
            <w:tcW w:w="708"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мин. 1,0</w:t>
            </w:r>
          </w:p>
        </w:tc>
        <w:tc>
          <w:tcPr>
            <w:tcW w:w="709"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10</w:t>
            </w:r>
          </w:p>
        </w:tc>
        <w:tc>
          <w:tcPr>
            <w:tcW w:w="850"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1</w:t>
            </w:r>
          </w:p>
        </w:tc>
      </w:tr>
      <w:tr w:rsidR="00EB0E5A" w:rsidRPr="00EB0E5A" w:rsidTr="00EB0E5A">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1</w:t>
            </w:r>
            <w:r>
              <w:rPr>
                <w:rFonts w:ascii="Times New Roman" w:hAnsi="Times New Roman" w:cs="Times New Roman"/>
                <w:iCs/>
                <w:sz w:val="24"/>
                <w:szCs w:val="24"/>
              </w:rPr>
              <w:t>6</w:t>
            </w:r>
          </w:p>
        </w:tc>
        <w:tc>
          <w:tcPr>
            <w:tcW w:w="993"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10.3</w:t>
            </w:r>
          </w:p>
        </w:tc>
        <w:tc>
          <w:tcPr>
            <w:tcW w:w="3969"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Заготовка лесных ресурсов</w:t>
            </w:r>
          </w:p>
        </w:tc>
        <w:tc>
          <w:tcPr>
            <w:tcW w:w="708"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мин. 1,0</w:t>
            </w:r>
          </w:p>
        </w:tc>
        <w:tc>
          <w:tcPr>
            <w:tcW w:w="709"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10</w:t>
            </w:r>
          </w:p>
        </w:tc>
        <w:tc>
          <w:tcPr>
            <w:tcW w:w="850"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1</w:t>
            </w:r>
          </w:p>
        </w:tc>
      </w:tr>
      <w:tr w:rsidR="00EB0E5A" w:rsidRPr="00EB0E5A" w:rsidTr="00EB0E5A">
        <w:trPr>
          <w:trHeight w:val="397"/>
        </w:trPr>
        <w:tc>
          <w:tcPr>
            <w:tcW w:w="9072" w:type="dxa"/>
            <w:gridSpan w:val="7"/>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sz w:val="24"/>
                <w:szCs w:val="24"/>
              </w:rPr>
              <w:t>Вспомогательные виды и параметры использования земельных участков и объектов капитального строительства</w:t>
            </w:r>
          </w:p>
        </w:tc>
      </w:tr>
      <w:tr w:rsidR="00EB0E5A" w:rsidRPr="00EB0E5A" w:rsidTr="00EB0E5A">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17</w:t>
            </w:r>
          </w:p>
        </w:tc>
        <w:tc>
          <w:tcPr>
            <w:tcW w:w="993"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4.1</w:t>
            </w:r>
          </w:p>
        </w:tc>
        <w:tc>
          <w:tcPr>
            <w:tcW w:w="3969"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iCs/>
                <w:sz w:val="24"/>
                <w:szCs w:val="24"/>
              </w:rPr>
              <w:t>Деловое управление</w:t>
            </w:r>
          </w:p>
        </w:tc>
        <w:tc>
          <w:tcPr>
            <w:tcW w:w="708"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мин.0,12</w:t>
            </w:r>
          </w:p>
        </w:tc>
        <w:tc>
          <w:tcPr>
            <w:tcW w:w="709"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60</w:t>
            </w:r>
          </w:p>
        </w:tc>
        <w:tc>
          <w:tcPr>
            <w:tcW w:w="850"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3</w:t>
            </w:r>
          </w:p>
        </w:tc>
      </w:tr>
      <w:tr w:rsidR="00EB0E5A" w:rsidRPr="00EB0E5A" w:rsidTr="00EB0E5A">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18</w:t>
            </w:r>
          </w:p>
        </w:tc>
        <w:tc>
          <w:tcPr>
            <w:tcW w:w="993"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6.9</w:t>
            </w:r>
          </w:p>
        </w:tc>
        <w:tc>
          <w:tcPr>
            <w:tcW w:w="3969"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iCs/>
                <w:sz w:val="24"/>
                <w:szCs w:val="24"/>
              </w:rPr>
              <w:t>Склады</w:t>
            </w:r>
          </w:p>
        </w:tc>
        <w:tc>
          <w:tcPr>
            <w:tcW w:w="708"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мин.0,3</w:t>
            </w:r>
          </w:p>
        </w:tc>
        <w:tc>
          <w:tcPr>
            <w:tcW w:w="709"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75</w:t>
            </w:r>
          </w:p>
        </w:tc>
        <w:tc>
          <w:tcPr>
            <w:tcW w:w="850"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1</w:t>
            </w:r>
          </w:p>
        </w:tc>
      </w:tr>
    </w:tbl>
    <w:p w:rsidR="00EB0E5A" w:rsidRPr="00EB0E5A" w:rsidRDefault="00EB0E5A" w:rsidP="00EB0E5A">
      <w:pPr>
        <w:pStyle w:val="a7"/>
        <w:ind w:firstLine="709"/>
        <w:jc w:val="both"/>
        <w:rPr>
          <w:rFonts w:ascii="Times New Roman" w:hAnsi="Times New Roman" w:cs="Times New Roman"/>
          <w:lang w:eastAsia="ar-SA"/>
        </w:rPr>
      </w:pPr>
      <w:r w:rsidRPr="00EB0E5A">
        <w:rPr>
          <w:rFonts w:ascii="Times New Roman" w:hAnsi="Times New Roman" w:cs="Times New Roman"/>
          <w:lang w:eastAsia="ar-SA"/>
        </w:rPr>
        <w:t>Примечания:</w:t>
      </w:r>
    </w:p>
    <w:p w:rsidR="00EB0E5A" w:rsidRPr="00EB0E5A" w:rsidRDefault="00EB0E5A" w:rsidP="00EB0E5A">
      <w:pPr>
        <w:pStyle w:val="a7"/>
        <w:ind w:firstLine="709"/>
        <w:jc w:val="both"/>
        <w:rPr>
          <w:rFonts w:ascii="Times New Roman" w:hAnsi="Times New Roman" w:cs="Times New Roman"/>
          <w:lang w:eastAsia="ar-SA"/>
        </w:rPr>
      </w:pPr>
      <w:r w:rsidRPr="00EB0E5A">
        <w:rPr>
          <w:rFonts w:ascii="Times New Roman" w:hAnsi="Times New Roman" w:cs="Times New Roman"/>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EB0E5A">
        <w:rPr>
          <w:rFonts w:ascii="Times New Roman" w:hAnsi="Times New Roman" w:cs="Times New Roman"/>
        </w:rPr>
        <w:t>уполномоченным федеральным органом исполнительной власти.</w:t>
      </w:r>
    </w:p>
    <w:p w:rsidR="00EB0E5A" w:rsidRPr="00EB0E5A" w:rsidRDefault="00EB0E5A" w:rsidP="00EB0E5A">
      <w:pPr>
        <w:pStyle w:val="a7"/>
        <w:ind w:firstLine="709"/>
        <w:jc w:val="both"/>
        <w:rPr>
          <w:rFonts w:ascii="Times New Roman" w:hAnsi="Times New Roman" w:cs="Times New Roman"/>
          <w:lang w:eastAsia="ar-SA"/>
        </w:rPr>
      </w:pPr>
      <w:r w:rsidRPr="00EB0E5A">
        <w:rPr>
          <w:rFonts w:ascii="Times New Roman" w:hAnsi="Times New Roman" w:cs="Times New Roman"/>
          <w:lang w:eastAsia="ar-SA"/>
        </w:rPr>
        <w:t>2. Не допускается размещать объекты по производству лекарственных веществ, лекарственных средств и (или) лекарственных форм, объекты пищевых отраслей промышленности в санитарно-защитной зоне и на территории объектов других отраслей промышленности.</w:t>
      </w:r>
    </w:p>
    <w:p w:rsidR="00EB0E5A" w:rsidRPr="00EB0E5A" w:rsidRDefault="00EB0E5A" w:rsidP="00EB0E5A">
      <w:pPr>
        <w:pStyle w:val="a7"/>
        <w:ind w:firstLine="709"/>
        <w:jc w:val="both"/>
        <w:rPr>
          <w:rFonts w:ascii="Times New Roman" w:hAnsi="Times New Roman" w:cs="Times New Roman"/>
          <w:lang w:eastAsia="ar-SA"/>
        </w:rPr>
      </w:pPr>
      <w:r w:rsidRPr="00EB0E5A">
        <w:rPr>
          <w:rFonts w:ascii="Times New Roman" w:hAnsi="Times New Roman" w:cs="Times New Roman"/>
        </w:rPr>
        <w:t>3. Не допускается размещать склады сырья и полупродуктов для фармацевтических предприятий, оптовые склады продовольственного сырья и пищевых продуктов в санитарно-защитной зоне и на территории объектов других отраслей промышленности.</w:t>
      </w:r>
    </w:p>
    <w:p w:rsidR="00EB0E5A" w:rsidRPr="00EB0E5A" w:rsidRDefault="00EB0E5A" w:rsidP="00EB0E5A">
      <w:pPr>
        <w:pStyle w:val="a7"/>
        <w:rPr>
          <w:rFonts w:ascii="Times New Roman" w:hAnsi="Times New Roman" w:cs="Times New Roman"/>
          <w:sz w:val="24"/>
          <w:szCs w:val="24"/>
        </w:rPr>
      </w:pPr>
    </w:p>
    <w:p w:rsidR="00EB0E5A" w:rsidRPr="00EB0E5A" w:rsidRDefault="00EB0E5A" w:rsidP="00EB0E5A">
      <w:pPr>
        <w:pStyle w:val="a7"/>
        <w:ind w:firstLine="709"/>
        <w:jc w:val="both"/>
        <w:rPr>
          <w:rFonts w:ascii="Times New Roman" w:hAnsi="Times New Roman" w:cs="Times New Roman"/>
          <w:color w:val="000000"/>
          <w:sz w:val="24"/>
          <w:szCs w:val="24"/>
        </w:rPr>
      </w:pPr>
      <w:r w:rsidRPr="00EB0E5A">
        <w:rPr>
          <w:rFonts w:ascii="Times New Roman" w:hAnsi="Times New Roman" w:cs="Times New Roman"/>
          <w:sz w:val="24"/>
          <w:szCs w:val="24"/>
        </w:rPr>
        <w:t>Статья 41. Градостроительный регламент зоны рекреационного назначения (Р)</w:t>
      </w:r>
    </w:p>
    <w:p w:rsidR="00EB0E5A" w:rsidRPr="00EB0E5A" w:rsidRDefault="00EB0E5A" w:rsidP="00EB0E5A">
      <w:pPr>
        <w:pStyle w:val="a7"/>
        <w:ind w:firstLine="709"/>
        <w:jc w:val="both"/>
        <w:rPr>
          <w:rFonts w:ascii="Times New Roman" w:hAnsi="Times New Roman" w:cs="Times New Roman"/>
          <w:sz w:val="24"/>
          <w:szCs w:val="24"/>
        </w:rPr>
      </w:pPr>
      <w:r w:rsidRPr="00EB0E5A">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w:t>
      </w:r>
      <w:r>
        <w:rPr>
          <w:rFonts w:ascii="Times New Roman" w:hAnsi="Times New Roman" w:cs="Times New Roman"/>
          <w:sz w:val="24"/>
          <w:szCs w:val="24"/>
        </w:rPr>
        <w:t>е</w:t>
      </w:r>
      <w:r w:rsidRPr="00EB0E5A">
        <w:rPr>
          <w:rFonts w:ascii="Times New Roman" w:hAnsi="Times New Roman" w:cs="Times New Roman"/>
          <w:sz w:val="24"/>
          <w:szCs w:val="24"/>
        </w:rPr>
        <w:t>льства, реконструкции объектов капитального строительства:</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4110"/>
        <w:gridCol w:w="709"/>
        <w:gridCol w:w="1134"/>
        <w:gridCol w:w="709"/>
        <w:gridCol w:w="709"/>
        <w:gridCol w:w="141"/>
      </w:tblGrid>
      <w:tr w:rsidR="00EB0E5A" w:rsidRPr="00EB0E5A" w:rsidTr="00EB0E5A">
        <w:trPr>
          <w:cantSplit/>
          <w:trHeight w:val="363"/>
        </w:trPr>
        <w:tc>
          <w:tcPr>
            <w:tcW w:w="567" w:type="dxa"/>
            <w:vMerge w:val="restart"/>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w:t>
            </w:r>
          </w:p>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п/п</w:t>
            </w:r>
          </w:p>
        </w:tc>
        <w:tc>
          <w:tcPr>
            <w:tcW w:w="993" w:type="dxa"/>
            <w:vMerge w:val="restart"/>
            <w:tcBorders>
              <w:top w:val="single" w:sz="4" w:space="0" w:color="auto"/>
              <w:left w:val="single" w:sz="4" w:space="0" w:color="auto"/>
              <w:bottom w:val="single" w:sz="4" w:space="0" w:color="auto"/>
              <w:right w:val="single" w:sz="4" w:space="0" w:color="auto"/>
            </w:tcBorders>
            <w:textDirection w:val="btL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Код (числовое обозначение) в соответствии с Классификатором</w:t>
            </w:r>
          </w:p>
        </w:tc>
        <w:tc>
          <w:tcPr>
            <w:tcW w:w="4110" w:type="dxa"/>
            <w:vMerge w:val="restart"/>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sz w:val="24"/>
                <w:szCs w:val="24"/>
                <w:lang w:eastAsia="ar-SA"/>
              </w:rPr>
            </w:pPr>
            <w:r w:rsidRPr="00EB0E5A">
              <w:rPr>
                <w:rFonts w:ascii="Times New Roman" w:hAnsi="Times New Roman" w:cs="Times New Roman"/>
                <w:iCs/>
                <w:sz w:val="24"/>
                <w:szCs w:val="24"/>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EB0E5A">
              <w:rPr>
                <w:rFonts w:ascii="Times New Roman" w:hAnsi="Times New Roman" w:cs="Times New Roman"/>
                <w:sz w:val="24"/>
                <w:szCs w:val="24"/>
                <w:lang w:eastAsia="ar-SA"/>
              </w:rPr>
              <w:t xml:space="preserve"> утвержденным </w:t>
            </w:r>
            <w:r w:rsidRPr="00EB0E5A">
              <w:rPr>
                <w:rFonts w:ascii="Times New Roman" w:hAnsi="Times New Roman" w:cs="Times New Roman"/>
                <w:sz w:val="24"/>
                <w:szCs w:val="24"/>
              </w:rPr>
              <w:t>уполномоченным федеральным органом исполнительной власти)</w:t>
            </w:r>
          </w:p>
          <w:p w:rsidR="00EB0E5A" w:rsidRPr="00EB0E5A" w:rsidRDefault="00EB0E5A" w:rsidP="00EB0E5A">
            <w:pPr>
              <w:pStyle w:val="a7"/>
              <w:rPr>
                <w:rFonts w:ascii="Times New Roman" w:hAnsi="Times New Roman" w:cs="Times New Roman"/>
                <w:iCs/>
                <w:sz w:val="24"/>
                <w:szCs w:val="24"/>
              </w:rPr>
            </w:pPr>
          </w:p>
        </w:tc>
        <w:tc>
          <w:tcPr>
            <w:tcW w:w="3402" w:type="dxa"/>
            <w:gridSpan w:val="5"/>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Параметры разрешенного строительства, реконструкции объектов капстроительства</w:t>
            </w:r>
          </w:p>
        </w:tc>
      </w:tr>
      <w:tr w:rsidR="00EB0E5A" w:rsidRPr="00EB0E5A" w:rsidTr="00EB0E5A">
        <w:trPr>
          <w:cantSplit/>
          <w:trHeight w:val="2224"/>
        </w:trPr>
        <w:tc>
          <w:tcPr>
            <w:tcW w:w="567" w:type="dxa"/>
            <w:vMerge/>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iCs/>
                <w:sz w:val="24"/>
                <w:szCs w:val="24"/>
              </w:rPr>
            </w:pPr>
          </w:p>
        </w:tc>
        <w:tc>
          <w:tcPr>
            <w:tcW w:w="993" w:type="dxa"/>
            <w:vMerge/>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iCs/>
                <w:sz w:val="24"/>
                <w:szCs w:val="24"/>
              </w:rPr>
            </w:pPr>
          </w:p>
        </w:tc>
        <w:tc>
          <w:tcPr>
            <w:tcW w:w="4110" w:type="dxa"/>
            <w:vMerge/>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iCs/>
                <w:sz w:val="24"/>
                <w:szCs w:val="24"/>
              </w:rPr>
              <w:t>Предельная этажность зданий, строений, сооружений, этаж</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Предельные размеры земельных участков (мин.-макс.), га</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Максимальный процент застройки, %</w:t>
            </w:r>
          </w:p>
        </w:tc>
        <w:tc>
          <w:tcPr>
            <w:tcW w:w="850" w:type="dxa"/>
            <w:gridSpan w:val="2"/>
            <w:tcBorders>
              <w:top w:val="single" w:sz="4" w:space="0" w:color="auto"/>
              <w:left w:val="single" w:sz="4" w:space="0" w:color="auto"/>
              <w:bottom w:val="single" w:sz="4" w:space="0" w:color="auto"/>
              <w:right w:val="single" w:sz="4" w:space="0" w:color="auto"/>
            </w:tcBorders>
            <w:textDirection w:val="btL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Минимальные отступы от границ земельного участка</w:t>
            </w:r>
          </w:p>
        </w:tc>
      </w:tr>
      <w:tr w:rsidR="00EB0E5A" w:rsidRPr="00EB0E5A" w:rsidTr="00EB0E5A">
        <w:trPr>
          <w:gridAfter w:val="1"/>
          <w:wAfter w:w="141" w:type="dxa"/>
          <w:trHeight w:val="171"/>
          <w:tblHeader/>
        </w:trPr>
        <w:tc>
          <w:tcPr>
            <w:tcW w:w="567"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2</w:t>
            </w:r>
          </w:p>
        </w:tc>
        <w:tc>
          <w:tcPr>
            <w:tcW w:w="4110"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3</w:t>
            </w:r>
          </w:p>
        </w:tc>
        <w:tc>
          <w:tcPr>
            <w:tcW w:w="709"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5</w:t>
            </w:r>
          </w:p>
        </w:tc>
        <w:tc>
          <w:tcPr>
            <w:tcW w:w="709"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6</w:t>
            </w:r>
          </w:p>
        </w:tc>
        <w:tc>
          <w:tcPr>
            <w:tcW w:w="709"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7</w:t>
            </w:r>
          </w:p>
        </w:tc>
      </w:tr>
      <w:tr w:rsidR="00EB0E5A" w:rsidRPr="00EB0E5A" w:rsidTr="00EB0E5A">
        <w:trPr>
          <w:gridAfter w:val="1"/>
          <w:wAfter w:w="141" w:type="dxa"/>
          <w:trHeight w:val="397"/>
        </w:trPr>
        <w:tc>
          <w:tcPr>
            <w:tcW w:w="8931" w:type="dxa"/>
            <w:gridSpan w:val="7"/>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sz w:val="24"/>
                <w:szCs w:val="24"/>
              </w:rPr>
              <w:lastRenderedPageBreak/>
              <w:t>Основные виды и параметры разрешенного использования земельных участков и объектов капитального строительства</w:t>
            </w:r>
          </w:p>
        </w:tc>
      </w:tr>
      <w:tr w:rsidR="00EB0E5A" w:rsidRPr="00EB0E5A" w:rsidTr="00EB0E5A">
        <w:trPr>
          <w:gridAfter w:val="1"/>
          <w:wAfter w:w="141" w:type="dxa"/>
          <w:trHeight w:val="397"/>
        </w:trPr>
        <w:tc>
          <w:tcPr>
            <w:tcW w:w="567"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3.1</w:t>
            </w:r>
          </w:p>
        </w:tc>
        <w:tc>
          <w:tcPr>
            <w:tcW w:w="4110"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sz w:val="24"/>
                <w:szCs w:val="24"/>
              </w:rPr>
              <w:t>Коммунальное обслуживание</w:t>
            </w:r>
          </w:p>
        </w:tc>
        <w:tc>
          <w:tcPr>
            <w:tcW w:w="709"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мин.0,0</w:t>
            </w:r>
            <w:r w:rsidR="00F0527A">
              <w:rPr>
                <w:rFonts w:ascii="Times New Roman" w:hAnsi="Times New Roman" w:cs="Times New Roman"/>
                <w:iCs/>
                <w:sz w:val="24"/>
                <w:szCs w:val="24"/>
              </w:rPr>
              <w:t>001</w:t>
            </w:r>
          </w:p>
        </w:tc>
        <w:tc>
          <w:tcPr>
            <w:tcW w:w="709"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80</w:t>
            </w:r>
          </w:p>
        </w:tc>
        <w:tc>
          <w:tcPr>
            <w:tcW w:w="709" w:type="dxa"/>
            <w:tcBorders>
              <w:top w:val="single" w:sz="4" w:space="0" w:color="auto"/>
              <w:left w:val="single" w:sz="4" w:space="0" w:color="auto"/>
              <w:bottom w:val="single" w:sz="4" w:space="0" w:color="auto"/>
              <w:right w:val="single" w:sz="4" w:space="0" w:color="auto"/>
            </w:tcBorders>
            <w:vAlign w:val="center"/>
          </w:tcPr>
          <w:p w:rsidR="00EB0E5A" w:rsidRPr="00EB0E5A" w:rsidRDefault="00F0527A" w:rsidP="00F0527A">
            <w:pPr>
              <w:pStyle w:val="a7"/>
              <w:rPr>
                <w:rFonts w:ascii="Times New Roman" w:hAnsi="Times New Roman" w:cs="Times New Roman"/>
                <w:iCs/>
                <w:sz w:val="24"/>
                <w:szCs w:val="24"/>
              </w:rPr>
            </w:pPr>
            <w:r>
              <w:rPr>
                <w:rFonts w:ascii="Times New Roman" w:hAnsi="Times New Roman" w:cs="Times New Roman"/>
                <w:iCs/>
                <w:sz w:val="24"/>
                <w:szCs w:val="24"/>
              </w:rPr>
              <w:t>0</w:t>
            </w:r>
          </w:p>
        </w:tc>
      </w:tr>
      <w:tr w:rsidR="00EB0E5A" w:rsidRPr="00EB0E5A" w:rsidTr="00EB0E5A">
        <w:trPr>
          <w:gridAfter w:val="1"/>
          <w:wAfter w:w="141" w:type="dxa"/>
          <w:trHeight w:val="397"/>
        </w:trPr>
        <w:tc>
          <w:tcPr>
            <w:tcW w:w="567"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Pr>
                <w:rFonts w:ascii="Times New Roman" w:hAnsi="Times New Roman" w:cs="Times New Roman"/>
                <w:iCs/>
                <w:sz w:val="24"/>
                <w:szCs w:val="24"/>
              </w:rPr>
              <w:t>2</w:t>
            </w:r>
          </w:p>
        </w:tc>
        <w:tc>
          <w:tcPr>
            <w:tcW w:w="993"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3.6</w:t>
            </w:r>
          </w:p>
        </w:tc>
        <w:tc>
          <w:tcPr>
            <w:tcW w:w="4110"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Культурное развитие</w:t>
            </w:r>
          </w:p>
        </w:tc>
        <w:tc>
          <w:tcPr>
            <w:tcW w:w="709"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мин. 0,2</w:t>
            </w:r>
          </w:p>
        </w:tc>
        <w:tc>
          <w:tcPr>
            <w:tcW w:w="709"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70</w:t>
            </w:r>
          </w:p>
        </w:tc>
        <w:tc>
          <w:tcPr>
            <w:tcW w:w="709"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3</w:t>
            </w:r>
          </w:p>
        </w:tc>
      </w:tr>
      <w:tr w:rsidR="00EB0E5A" w:rsidRPr="00EB0E5A" w:rsidTr="00EB0E5A">
        <w:trPr>
          <w:gridAfter w:val="1"/>
          <w:wAfter w:w="141" w:type="dxa"/>
          <w:trHeight w:val="397"/>
        </w:trPr>
        <w:tc>
          <w:tcPr>
            <w:tcW w:w="567"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Pr>
                <w:rFonts w:ascii="Times New Roman" w:hAnsi="Times New Roman" w:cs="Times New Roman"/>
                <w:iCs/>
                <w:sz w:val="24"/>
                <w:szCs w:val="24"/>
              </w:rPr>
              <w:t>3</w:t>
            </w:r>
          </w:p>
        </w:tc>
        <w:tc>
          <w:tcPr>
            <w:tcW w:w="993"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4.1</w:t>
            </w:r>
          </w:p>
        </w:tc>
        <w:tc>
          <w:tcPr>
            <w:tcW w:w="4110"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Деловое управление</w:t>
            </w:r>
          </w:p>
        </w:tc>
        <w:tc>
          <w:tcPr>
            <w:tcW w:w="709"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мин.0,12</w:t>
            </w:r>
          </w:p>
        </w:tc>
        <w:tc>
          <w:tcPr>
            <w:tcW w:w="709"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60</w:t>
            </w:r>
          </w:p>
        </w:tc>
        <w:tc>
          <w:tcPr>
            <w:tcW w:w="709"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3</w:t>
            </w:r>
          </w:p>
        </w:tc>
      </w:tr>
      <w:tr w:rsidR="00EB0E5A" w:rsidRPr="00EB0E5A" w:rsidTr="00EB0E5A">
        <w:trPr>
          <w:gridAfter w:val="1"/>
          <w:wAfter w:w="141" w:type="dxa"/>
          <w:trHeight w:val="397"/>
        </w:trPr>
        <w:tc>
          <w:tcPr>
            <w:tcW w:w="567" w:type="dxa"/>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sz w:val="24"/>
                <w:szCs w:val="24"/>
              </w:rPr>
            </w:pPr>
            <w:r>
              <w:rPr>
                <w:rFonts w:ascii="Times New Roman" w:hAnsi="Times New Roman" w:cs="Times New Roman"/>
                <w:sz w:val="24"/>
                <w:szCs w:val="24"/>
              </w:rPr>
              <w:t>4</w:t>
            </w:r>
          </w:p>
        </w:tc>
        <w:tc>
          <w:tcPr>
            <w:tcW w:w="993"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9.1</w:t>
            </w:r>
          </w:p>
        </w:tc>
        <w:tc>
          <w:tcPr>
            <w:tcW w:w="4110"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Охрана природных территорий</w:t>
            </w:r>
          </w:p>
        </w:tc>
        <w:tc>
          <w:tcPr>
            <w:tcW w:w="709"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мин.0,12</w:t>
            </w:r>
          </w:p>
        </w:tc>
        <w:tc>
          <w:tcPr>
            <w:tcW w:w="709"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70</w:t>
            </w:r>
          </w:p>
        </w:tc>
        <w:tc>
          <w:tcPr>
            <w:tcW w:w="709"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3</w:t>
            </w:r>
          </w:p>
        </w:tc>
      </w:tr>
      <w:tr w:rsidR="00EB0E5A" w:rsidRPr="00EB0E5A" w:rsidTr="00EB0E5A">
        <w:trPr>
          <w:gridAfter w:val="1"/>
          <w:wAfter w:w="141" w:type="dxa"/>
          <w:trHeight w:val="397"/>
        </w:trPr>
        <w:tc>
          <w:tcPr>
            <w:tcW w:w="567" w:type="dxa"/>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iCs/>
                <w:sz w:val="24"/>
                <w:szCs w:val="24"/>
              </w:rPr>
            </w:pPr>
            <w:r>
              <w:rPr>
                <w:rFonts w:ascii="Times New Roman" w:hAnsi="Times New Roman" w:cs="Times New Roman"/>
                <w:iCs/>
                <w:sz w:val="24"/>
                <w:szCs w:val="24"/>
              </w:rPr>
              <w:t>5</w:t>
            </w:r>
          </w:p>
        </w:tc>
        <w:tc>
          <w:tcPr>
            <w:tcW w:w="993"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9.3</w:t>
            </w:r>
          </w:p>
        </w:tc>
        <w:tc>
          <w:tcPr>
            <w:tcW w:w="4110"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Историко-культурная деятельность</w:t>
            </w:r>
          </w:p>
        </w:tc>
        <w:tc>
          <w:tcPr>
            <w:tcW w:w="709"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мин.0,12</w:t>
            </w:r>
          </w:p>
        </w:tc>
        <w:tc>
          <w:tcPr>
            <w:tcW w:w="709"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70</w:t>
            </w:r>
          </w:p>
        </w:tc>
        <w:tc>
          <w:tcPr>
            <w:tcW w:w="709"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3</w:t>
            </w:r>
          </w:p>
        </w:tc>
      </w:tr>
      <w:tr w:rsidR="00EB0E5A" w:rsidRPr="00EB0E5A" w:rsidTr="00EB0E5A">
        <w:trPr>
          <w:gridAfter w:val="1"/>
          <w:wAfter w:w="141" w:type="dxa"/>
          <w:cantSplit/>
          <w:trHeight w:val="406"/>
        </w:trPr>
        <w:tc>
          <w:tcPr>
            <w:tcW w:w="8931" w:type="dxa"/>
            <w:gridSpan w:val="7"/>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Pr>
                <w:rFonts w:ascii="Times New Roman" w:hAnsi="Times New Roman" w:cs="Times New Roman"/>
                <w:sz w:val="24"/>
                <w:szCs w:val="24"/>
              </w:rPr>
              <w:t>У</w:t>
            </w:r>
            <w:r w:rsidRPr="00EB0E5A">
              <w:rPr>
                <w:rFonts w:ascii="Times New Roman" w:hAnsi="Times New Roman" w:cs="Times New Roman"/>
                <w:sz w:val="24"/>
                <w:szCs w:val="24"/>
              </w:rPr>
              <w:t>словно разрешенные виды и параметры использования земельных участков и объектов капитального строительства</w:t>
            </w:r>
          </w:p>
        </w:tc>
      </w:tr>
      <w:tr w:rsidR="00EB0E5A" w:rsidRPr="00EB0E5A" w:rsidTr="00EB0E5A">
        <w:trPr>
          <w:gridAfter w:val="1"/>
          <w:wAfter w:w="141" w:type="dxa"/>
          <w:trHeight w:val="397"/>
        </w:trPr>
        <w:tc>
          <w:tcPr>
            <w:tcW w:w="567"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Pr>
                <w:rFonts w:ascii="Times New Roman" w:hAnsi="Times New Roman" w:cs="Times New Roman"/>
                <w:iCs/>
                <w:sz w:val="24"/>
                <w:szCs w:val="24"/>
              </w:rPr>
              <w:t>6</w:t>
            </w:r>
          </w:p>
        </w:tc>
        <w:tc>
          <w:tcPr>
            <w:tcW w:w="993"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4.4</w:t>
            </w:r>
          </w:p>
        </w:tc>
        <w:tc>
          <w:tcPr>
            <w:tcW w:w="4110"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Магазины</w:t>
            </w:r>
          </w:p>
        </w:tc>
        <w:tc>
          <w:tcPr>
            <w:tcW w:w="709"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мин.0,12</w:t>
            </w:r>
          </w:p>
        </w:tc>
        <w:tc>
          <w:tcPr>
            <w:tcW w:w="709"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60</w:t>
            </w:r>
          </w:p>
        </w:tc>
        <w:tc>
          <w:tcPr>
            <w:tcW w:w="709"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3</w:t>
            </w:r>
          </w:p>
        </w:tc>
      </w:tr>
      <w:tr w:rsidR="00EB0E5A" w:rsidRPr="00EB0E5A" w:rsidTr="00EB0E5A">
        <w:trPr>
          <w:gridAfter w:val="1"/>
          <w:wAfter w:w="141" w:type="dxa"/>
          <w:trHeight w:val="397"/>
        </w:trPr>
        <w:tc>
          <w:tcPr>
            <w:tcW w:w="567"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Pr>
                <w:rFonts w:ascii="Times New Roman" w:hAnsi="Times New Roman" w:cs="Times New Roman"/>
                <w:iCs/>
                <w:sz w:val="24"/>
                <w:szCs w:val="24"/>
              </w:rPr>
              <w:t>7</w:t>
            </w:r>
          </w:p>
        </w:tc>
        <w:tc>
          <w:tcPr>
            <w:tcW w:w="993"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4.6</w:t>
            </w:r>
          </w:p>
        </w:tc>
        <w:tc>
          <w:tcPr>
            <w:tcW w:w="4110"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Общественное питание</w:t>
            </w:r>
          </w:p>
        </w:tc>
        <w:tc>
          <w:tcPr>
            <w:tcW w:w="709"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 xml:space="preserve">2 </w:t>
            </w:r>
          </w:p>
        </w:tc>
        <w:tc>
          <w:tcPr>
            <w:tcW w:w="1134"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мин.0,12</w:t>
            </w:r>
          </w:p>
        </w:tc>
        <w:tc>
          <w:tcPr>
            <w:tcW w:w="709"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60</w:t>
            </w:r>
          </w:p>
        </w:tc>
        <w:tc>
          <w:tcPr>
            <w:tcW w:w="709"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3</w:t>
            </w:r>
          </w:p>
        </w:tc>
      </w:tr>
      <w:tr w:rsidR="00EB0E5A" w:rsidRPr="00EB0E5A" w:rsidTr="00EB0E5A">
        <w:trPr>
          <w:gridAfter w:val="1"/>
          <w:wAfter w:w="141" w:type="dxa"/>
          <w:trHeight w:val="397"/>
        </w:trPr>
        <w:tc>
          <w:tcPr>
            <w:tcW w:w="567"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Pr>
                <w:rFonts w:ascii="Times New Roman" w:hAnsi="Times New Roman" w:cs="Times New Roman"/>
                <w:iCs/>
                <w:sz w:val="24"/>
                <w:szCs w:val="24"/>
              </w:rPr>
              <w:t>8</w:t>
            </w:r>
          </w:p>
        </w:tc>
        <w:tc>
          <w:tcPr>
            <w:tcW w:w="993"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4.8</w:t>
            </w:r>
          </w:p>
        </w:tc>
        <w:tc>
          <w:tcPr>
            <w:tcW w:w="4110"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Развлечения</w:t>
            </w:r>
          </w:p>
        </w:tc>
        <w:tc>
          <w:tcPr>
            <w:tcW w:w="709"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мин. 0,6</w:t>
            </w:r>
          </w:p>
        </w:tc>
        <w:tc>
          <w:tcPr>
            <w:tcW w:w="709"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60</w:t>
            </w:r>
          </w:p>
        </w:tc>
        <w:tc>
          <w:tcPr>
            <w:tcW w:w="709"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3</w:t>
            </w:r>
          </w:p>
        </w:tc>
      </w:tr>
      <w:tr w:rsidR="00EB0E5A" w:rsidRPr="00EB0E5A" w:rsidTr="00EB0E5A">
        <w:trPr>
          <w:gridAfter w:val="1"/>
          <w:wAfter w:w="141" w:type="dxa"/>
          <w:trHeight w:val="397"/>
        </w:trPr>
        <w:tc>
          <w:tcPr>
            <w:tcW w:w="567"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sz w:val="24"/>
                <w:szCs w:val="24"/>
              </w:rPr>
            </w:pPr>
            <w:r>
              <w:rPr>
                <w:rFonts w:ascii="Times New Roman" w:hAnsi="Times New Roman" w:cs="Times New Roman"/>
                <w:sz w:val="24"/>
                <w:szCs w:val="24"/>
              </w:rPr>
              <w:t>9</w:t>
            </w:r>
          </w:p>
        </w:tc>
        <w:tc>
          <w:tcPr>
            <w:tcW w:w="993"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5.1</w:t>
            </w:r>
          </w:p>
        </w:tc>
        <w:tc>
          <w:tcPr>
            <w:tcW w:w="4110"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Спорт</w:t>
            </w:r>
          </w:p>
        </w:tc>
        <w:tc>
          <w:tcPr>
            <w:tcW w:w="709"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мин. 0,3</w:t>
            </w:r>
          </w:p>
        </w:tc>
        <w:tc>
          <w:tcPr>
            <w:tcW w:w="709"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80</w:t>
            </w:r>
          </w:p>
        </w:tc>
        <w:tc>
          <w:tcPr>
            <w:tcW w:w="709"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3</w:t>
            </w:r>
          </w:p>
        </w:tc>
      </w:tr>
      <w:tr w:rsidR="00EB0E5A" w:rsidRPr="00EB0E5A" w:rsidTr="00EB0E5A">
        <w:trPr>
          <w:gridAfter w:val="1"/>
          <w:wAfter w:w="141" w:type="dxa"/>
          <w:trHeight w:val="397"/>
        </w:trPr>
        <w:tc>
          <w:tcPr>
            <w:tcW w:w="567"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sz w:val="24"/>
                <w:szCs w:val="24"/>
              </w:rPr>
            </w:pPr>
            <w:r>
              <w:rPr>
                <w:rFonts w:ascii="Times New Roman" w:hAnsi="Times New Roman" w:cs="Times New Roman"/>
                <w:sz w:val="24"/>
                <w:szCs w:val="24"/>
              </w:rPr>
              <w:t>10</w:t>
            </w:r>
          </w:p>
        </w:tc>
        <w:tc>
          <w:tcPr>
            <w:tcW w:w="993"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5.3</w:t>
            </w:r>
          </w:p>
        </w:tc>
        <w:tc>
          <w:tcPr>
            <w:tcW w:w="4110"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Охота и рыбалка</w:t>
            </w:r>
          </w:p>
        </w:tc>
        <w:tc>
          <w:tcPr>
            <w:tcW w:w="709"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мин. 0,2</w:t>
            </w:r>
          </w:p>
        </w:tc>
        <w:tc>
          <w:tcPr>
            <w:tcW w:w="709"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60</w:t>
            </w:r>
          </w:p>
        </w:tc>
        <w:tc>
          <w:tcPr>
            <w:tcW w:w="709"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3</w:t>
            </w:r>
          </w:p>
        </w:tc>
      </w:tr>
      <w:tr w:rsidR="00EB0E5A" w:rsidRPr="00EB0E5A" w:rsidTr="00EB0E5A">
        <w:trPr>
          <w:gridAfter w:val="1"/>
          <w:wAfter w:w="141" w:type="dxa"/>
          <w:trHeight w:val="397"/>
        </w:trPr>
        <w:tc>
          <w:tcPr>
            <w:tcW w:w="567" w:type="dxa"/>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1</w:t>
            </w:r>
            <w:r>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9.2</w:t>
            </w:r>
          </w:p>
        </w:tc>
        <w:tc>
          <w:tcPr>
            <w:tcW w:w="4110"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Курортная деятельность</w:t>
            </w:r>
          </w:p>
        </w:tc>
        <w:tc>
          <w:tcPr>
            <w:tcW w:w="709"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мин. 1,0</w:t>
            </w:r>
          </w:p>
        </w:tc>
        <w:tc>
          <w:tcPr>
            <w:tcW w:w="709"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50</w:t>
            </w:r>
          </w:p>
        </w:tc>
        <w:tc>
          <w:tcPr>
            <w:tcW w:w="709"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3</w:t>
            </w:r>
          </w:p>
        </w:tc>
      </w:tr>
      <w:tr w:rsidR="00EB0E5A" w:rsidRPr="00EB0E5A" w:rsidTr="00EB0E5A">
        <w:trPr>
          <w:gridAfter w:val="1"/>
          <w:wAfter w:w="141" w:type="dxa"/>
          <w:trHeight w:val="397"/>
        </w:trPr>
        <w:tc>
          <w:tcPr>
            <w:tcW w:w="567" w:type="dxa"/>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1</w:t>
            </w:r>
            <w:r>
              <w:rPr>
                <w:rFonts w:ascii="Times New Roman" w:hAnsi="Times New Roman" w:cs="Times New Roman"/>
                <w:iCs/>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11.1</w:t>
            </w:r>
          </w:p>
        </w:tc>
        <w:tc>
          <w:tcPr>
            <w:tcW w:w="4110"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Общее пользование водными объектами</w:t>
            </w:r>
          </w:p>
        </w:tc>
        <w:tc>
          <w:tcPr>
            <w:tcW w:w="709" w:type="dxa"/>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мин. 0,2</w:t>
            </w:r>
          </w:p>
        </w:tc>
        <w:tc>
          <w:tcPr>
            <w:tcW w:w="709" w:type="dxa"/>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60</w:t>
            </w:r>
          </w:p>
        </w:tc>
        <w:tc>
          <w:tcPr>
            <w:tcW w:w="709" w:type="dxa"/>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1</w:t>
            </w:r>
          </w:p>
        </w:tc>
      </w:tr>
      <w:tr w:rsidR="00EB0E5A" w:rsidRPr="00EB0E5A" w:rsidTr="00EB0E5A">
        <w:trPr>
          <w:gridAfter w:val="1"/>
          <w:wAfter w:w="141" w:type="dxa"/>
          <w:cantSplit/>
          <w:trHeight w:val="406"/>
        </w:trPr>
        <w:tc>
          <w:tcPr>
            <w:tcW w:w="567" w:type="dxa"/>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1</w:t>
            </w:r>
            <w:r>
              <w:rPr>
                <w:rFonts w:ascii="Times New Roman" w:hAnsi="Times New Roman" w:cs="Times New Roman"/>
                <w:iCs/>
                <w:sz w:val="24"/>
                <w:szCs w:val="24"/>
              </w:rPr>
              <w:t>3</w:t>
            </w:r>
          </w:p>
        </w:tc>
        <w:tc>
          <w:tcPr>
            <w:tcW w:w="993" w:type="dxa"/>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4.9.1</w:t>
            </w:r>
          </w:p>
        </w:tc>
        <w:tc>
          <w:tcPr>
            <w:tcW w:w="4110"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Объекты придорожного сервиса</w:t>
            </w:r>
          </w:p>
        </w:tc>
        <w:tc>
          <w:tcPr>
            <w:tcW w:w="709" w:type="dxa"/>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мин. 0,4</w:t>
            </w:r>
          </w:p>
        </w:tc>
        <w:tc>
          <w:tcPr>
            <w:tcW w:w="709" w:type="dxa"/>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80</w:t>
            </w:r>
          </w:p>
        </w:tc>
        <w:tc>
          <w:tcPr>
            <w:tcW w:w="709" w:type="dxa"/>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1</w:t>
            </w:r>
          </w:p>
        </w:tc>
      </w:tr>
      <w:tr w:rsidR="00EB0E5A" w:rsidRPr="00EB0E5A" w:rsidTr="00EB0E5A">
        <w:trPr>
          <w:gridAfter w:val="1"/>
          <w:wAfter w:w="141" w:type="dxa"/>
          <w:trHeight w:val="397"/>
        </w:trPr>
        <w:tc>
          <w:tcPr>
            <w:tcW w:w="8931" w:type="dxa"/>
            <w:gridSpan w:val="7"/>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sz w:val="24"/>
                <w:szCs w:val="24"/>
              </w:rPr>
              <w:t>Вспомогательные виды и параметры использования земельных участков и объектов капитального строительства</w:t>
            </w:r>
          </w:p>
        </w:tc>
      </w:tr>
      <w:tr w:rsidR="00EB0E5A" w:rsidRPr="00EB0E5A" w:rsidTr="00EB0E5A">
        <w:trPr>
          <w:gridAfter w:val="1"/>
          <w:wAfter w:w="141" w:type="dxa"/>
          <w:trHeight w:val="397"/>
        </w:trPr>
        <w:tc>
          <w:tcPr>
            <w:tcW w:w="567"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14</w:t>
            </w:r>
          </w:p>
        </w:tc>
        <w:tc>
          <w:tcPr>
            <w:tcW w:w="993"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4.9</w:t>
            </w:r>
          </w:p>
        </w:tc>
        <w:tc>
          <w:tcPr>
            <w:tcW w:w="4110"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iCs/>
                <w:sz w:val="24"/>
                <w:szCs w:val="24"/>
              </w:rPr>
              <w:t>Обслуживание автотранспорта</w:t>
            </w:r>
          </w:p>
        </w:tc>
        <w:tc>
          <w:tcPr>
            <w:tcW w:w="709"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lang w:val="en-US"/>
              </w:rPr>
            </w:pPr>
            <w:r w:rsidRPr="00EB0E5A">
              <w:rPr>
                <w:rFonts w:ascii="Times New Roman" w:hAnsi="Times New Roman" w:cs="Times New Roman"/>
                <w:iCs/>
                <w:sz w:val="24"/>
                <w:szCs w:val="24"/>
                <w:lang w:val="en-US"/>
              </w:rPr>
              <w:t>1</w:t>
            </w:r>
          </w:p>
        </w:tc>
        <w:tc>
          <w:tcPr>
            <w:tcW w:w="1134"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мин. 0,5</w:t>
            </w:r>
          </w:p>
        </w:tc>
        <w:tc>
          <w:tcPr>
            <w:tcW w:w="709"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80</w:t>
            </w:r>
          </w:p>
        </w:tc>
        <w:tc>
          <w:tcPr>
            <w:tcW w:w="709"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1</w:t>
            </w:r>
          </w:p>
        </w:tc>
      </w:tr>
    </w:tbl>
    <w:p w:rsidR="00EB0E5A" w:rsidRPr="00EB0E5A" w:rsidRDefault="00EB0E5A" w:rsidP="00EB0E5A">
      <w:pPr>
        <w:pStyle w:val="a7"/>
        <w:ind w:firstLine="709"/>
        <w:jc w:val="both"/>
        <w:rPr>
          <w:rFonts w:ascii="Times New Roman" w:hAnsi="Times New Roman" w:cs="Times New Roman"/>
          <w:lang w:eastAsia="ar-SA"/>
        </w:rPr>
      </w:pPr>
      <w:r w:rsidRPr="00EB0E5A">
        <w:rPr>
          <w:rFonts w:ascii="Times New Roman" w:hAnsi="Times New Roman" w:cs="Times New Roman"/>
          <w:lang w:eastAsia="ar-SA"/>
        </w:rPr>
        <w:t>Примечания:</w:t>
      </w:r>
    </w:p>
    <w:p w:rsidR="00EB0E5A" w:rsidRPr="00EB0E5A" w:rsidRDefault="00EB0E5A" w:rsidP="00EB0E5A">
      <w:pPr>
        <w:pStyle w:val="a7"/>
        <w:ind w:firstLine="709"/>
        <w:jc w:val="both"/>
        <w:rPr>
          <w:rFonts w:ascii="Times New Roman" w:hAnsi="Times New Roman" w:cs="Times New Roman"/>
        </w:rPr>
      </w:pPr>
      <w:r w:rsidRPr="00EB0E5A">
        <w:rPr>
          <w:rFonts w:ascii="Times New Roman" w:hAnsi="Times New Roman" w:cs="Times New Roman"/>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EB0E5A">
        <w:rPr>
          <w:rFonts w:ascii="Times New Roman" w:hAnsi="Times New Roman" w:cs="Times New Roman"/>
        </w:rPr>
        <w:t>уполномоченным федеральным органом исполнительной власти.</w:t>
      </w:r>
    </w:p>
    <w:p w:rsidR="00EB0E5A" w:rsidRPr="00EB0E5A" w:rsidRDefault="00EB0E5A" w:rsidP="00EB0E5A">
      <w:pPr>
        <w:pStyle w:val="a7"/>
        <w:ind w:firstLine="709"/>
        <w:jc w:val="both"/>
        <w:rPr>
          <w:rFonts w:ascii="Times New Roman" w:hAnsi="Times New Roman" w:cs="Times New Roman"/>
        </w:rPr>
      </w:pPr>
      <w:r w:rsidRPr="00EB0E5A">
        <w:rPr>
          <w:rFonts w:ascii="Times New Roman" w:hAnsi="Times New Roman" w:cs="Times New Roman"/>
        </w:rPr>
        <w:t xml:space="preserve">2. Использование земельных участков и объектов капитального строительства в границах </w:t>
      </w:r>
      <w:proofErr w:type="spellStart"/>
      <w:r w:rsidRPr="00EB0E5A">
        <w:rPr>
          <w:rFonts w:ascii="Times New Roman" w:hAnsi="Times New Roman" w:cs="Times New Roman"/>
        </w:rPr>
        <w:t>водоохранных</w:t>
      </w:r>
      <w:proofErr w:type="spellEnd"/>
      <w:r w:rsidRPr="00EB0E5A">
        <w:rPr>
          <w:rFonts w:ascii="Times New Roman" w:hAnsi="Times New Roman" w:cs="Times New Roman"/>
        </w:rPr>
        <w:t xml:space="preserve"> зон и прибрежных защитных полос следует осуществлять в соответствии с требованиями статьи 65 Водного кодекса Российской Федерации.</w:t>
      </w:r>
    </w:p>
    <w:p w:rsidR="00EB0E5A" w:rsidRPr="00EB0E5A" w:rsidRDefault="00EB0E5A" w:rsidP="00EB0E5A">
      <w:pPr>
        <w:pStyle w:val="a7"/>
        <w:rPr>
          <w:rFonts w:ascii="Times New Roman" w:hAnsi="Times New Roman" w:cs="Times New Roman"/>
          <w:sz w:val="24"/>
          <w:szCs w:val="24"/>
        </w:rPr>
      </w:pPr>
    </w:p>
    <w:p w:rsidR="00EB0E5A" w:rsidRPr="00EB0E5A" w:rsidRDefault="00EB0E5A" w:rsidP="00EB0E5A">
      <w:pPr>
        <w:pStyle w:val="a7"/>
        <w:ind w:firstLine="709"/>
        <w:jc w:val="both"/>
        <w:rPr>
          <w:rFonts w:ascii="Times New Roman" w:hAnsi="Times New Roman" w:cs="Times New Roman"/>
          <w:sz w:val="24"/>
          <w:szCs w:val="24"/>
        </w:rPr>
      </w:pPr>
      <w:r w:rsidRPr="00EB0E5A">
        <w:rPr>
          <w:rFonts w:ascii="Times New Roman" w:hAnsi="Times New Roman" w:cs="Times New Roman"/>
          <w:sz w:val="24"/>
          <w:szCs w:val="24"/>
        </w:rPr>
        <w:t>Статья 42. Градостроительный регламент зоны сельскохозяйственного использования (СХ-2)</w:t>
      </w:r>
    </w:p>
    <w:p w:rsidR="00EB0E5A" w:rsidRPr="00EB0E5A" w:rsidRDefault="00EB0E5A" w:rsidP="00EB0E5A">
      <w:pPr>
        <w:pStyle w:val="a7"/>
        <w:ind w:firstLine="709"/>
        <w:jc w:val="both"/>
        <w:rPr>
          <w:rFonts w:ascii="Times New Roman" w:hAnsi="Times New Roman" w:cs="Times New Roman"/>
          <w:sz w:val="24"/>
          <w:szCs w:val="24"/>
        </w:rPr>
      </w:pPr>
      <w:r w:rsidRPr="00EB0E5A">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4110"/>
        <w:gridCol w:w="709"/>
        <w:gridCol w:w="1134"/>
        <w:gridCol w:w="709"/>
        <w:gridCol w:w="850"/>
      </w:tblGrid>
      <w:tr w:rsidR="00EB0E5A" w:rsidRPr="00EB0E5A" w:rsidTr="00EB0E5A">
        <w:trPr>
          <w:cantSplit/>
          <w:trHeight w:val="415"/>
        </w:trPr>
        <w:tc>
          <w:tcPr>
            <w:tcW w:w="567" w:type="dxa"/>
            <w:vMerge w:val="restart"/>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w:t>
            </w:r>
          </w:p>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п/п</w:t>
            </w:r>
          </w:p>
        </w:tc>
        <w:tc>
          <w:tcPr>
            <w:tcW w:w="993" w:type="dxa"/>
            <w:vMerge w:val="restart"/>
            <w:tcBorders>
              <w:top w:val="single" w:sz="4" w:space="0" w:color="auto"/>
              <w:left w:val="single" w:sz="4" w:space="0" w:color="auto"/>
              <w:bottom w:val="single" w:sz="4" w:space="0" w:color="auto"/>
              <w:right w:val="single" w:sz="4" w:space="0" w:color="auto"/>
            </w:tcBorders>
            <w:textDirection w:val="btL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Код (числовое обозначение) в соответствии с Классификатором</w:t>
            </w:r>
          </w:p>
        </w:tc>
        <w:tc>
          <w:tcPr>
            <w:tcW w:w="4110" w:type="dxa"/>
            <w:vMerge w:val="restart"/>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EB0E5A">
              <w:rPr>
                <w:rFonts w:ascii="Times New Roman" w:hAnsi="Times New Roman" w:cs="Times New Roman"/>
                <w:sz w:val="24"/>
                <w:szCs w:val="24"/>
                <w:lang w:eastAsia="ar-SA"/>
              </w:rPr>
              <w:t xml:space="preserve"> утвержденным </w:t>
            </w:r>
            <w:r w:rsidRPr="00EB0E5A">
              <w:rPr>
                <w:rFonts w:ascii="Times New Roman" w:hAnsi="Times New Roman" w:cs="Times New Roman"/>
                <w:sz w:val="24"/>
                <w:szCs w:val="24"/>
              </w:rPr>
              <w:t>уполномоченным федеральным органом исполнительной власти)</w:t>
            </w:r>
          </w:p>
        </w:tc>
        <w:tc>
          <w:tcPr>
            <w:tcW w:w="3402" w:type="dxa"/>
            <w:gridSpan w:val="4"/>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Параметры разрешенного строительства, реконструкции объектов капстроительства</w:t>
            </w:r>
          </w:p>
        </w:tc>
      </w:tr>
      <w:tr w:rsidR="00EB0E5A" w:rsidRPr="00EB0E5A" w:rsidTr="00EB0E5A">
        <w:trPr>
          <w:cantSplit/>
          <w:trHeight w:val="2210"/>
        </w:trPr>
        <w:tc>
          <w:tcPr>
            <w:tcW w:w="567" w:type="dxa"/>
            <w:vMerge/>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iCs/>
                <w:sz w:val="24"/>
                <w:szCs w:val="24"/>
              </w:rPr>
            </w:pPr>
          </w:p>
        </w:tc>
        <w:tc>
          <w:tcPr>
            <w:tcW w:w="993" w:type="dxa"/>
            <w:vMerge/>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iCs/>
                <w:sz w:val="24"/>
                <w:szCs w:val="24"/>
              </w:rPr>
            </w:pPr>
          </w:p>
        </w:tc>
        <w:tc>
          <w:tcPr>
            <w:tcW w:w="4110" w:type="dxa"/>
            <w:vMerge/>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iCs/>
                <w:sz w:val="24"/>
                <w:szCs w:val="24"/>
              </w:rPr>
              <w:t>Предельная этажность зданий, строений, сооружений, этаж</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Предельные размеры земельных участков (мин.-макс.), га</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Максимальный процент застройки, %</w:t>
            </w:r>
          </w:p>
        </w:tc>
        <w:tc>
          <w:tcPr>
            <w:tcW w:w="850" w:type="dxa"/>
            <w:tcBorders>
              <w:top w:val="single" w:sz="4" w:space="0" w:color="auto"/>
              <w:left w:val="single" w:sz="4" w:space="0" w:color="auto"/>
              <w:bottom w:val="single" w:sz="4" w:space="0" w:color="auto"/>
              <w:right w:val="single" w:sz="4" w:space="0" w:color="auto"/>
            </w:tcBorders>
            <w:textDirection w:val="btL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Минимальные отступы от границ земельного участка, м</w:t>
            </w:r>
          </w:p>
        </w:tc>
      </w:tr>
      <w:tr w:rsidR="00EB0E5A" w:rsidRPr="00EB0E5A" w:rsidTr="00EB0E5A">
        <w:trPr>
          <w:trHeight w:val="397"/>
        </w:trPr>
        <w:tc>
          <w:tcPr>
            <w:tcW w:w="9072" w:type="dxa"/>
            <w:gridSpan w:val="7"/>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sz w:val="24"/>
                <w:szCs w:val="24"/>
              </w:rPr>
              <w:lastRenderedPageBreak/>
              <w:t>Основные виды и параметры разрешенного использования земельных участков и объектов капитального строительства</w:t>
            </w:r>
          </w:p>
        </w:tc>
      </w:tr>
      <w:tr w:rsidR="00EB0E5A" w:rsidRPr="00EB0E5A" w:rsidTr="00EB0E5A">
        <w:trPr>
          <w:trHeight w:val="397"/>
        </w:trPr>
        <w:tc>
          <w:tcPr>
            <w:tcW w:w="567" w:type="dxa"/>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1.2</w:t>
            </w:r>
          </w:p>
        </w:tc>
        <w:tc>
          <w:tcPr>
            <w:tcW w:w="4110"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Выращивание зерновых и иных сельскохозяйственных культур</w:t>
            </w:r>
          </w:p>
        </w:tc>
        <w:tc>
          <w:tcPr>
            <w:tcW w:w="709"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мин. 1,0</w:t>
            </w:r>
          </w:p>
        </w:tc>
        <w:tc>
          <w:tcPr>
            <w:tcW w:w="709"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0</w:t>
            </w:r>
          </w:p>
        </w:tc>
      </w:tr>
      <w:tr w:rsidR="00EB0E5A" w:rsidRPr="00EB0E5A" w:rsidTr="00EB0E5A">
        <w:trPr>
          <w:trHeight w:val="397"/>
        </w:trPr>
        <w:tc>
          <w:tcPr>
            <w:tcW w:w="567" w:type="dxa"/>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1.3</w:t>
            </w:r>
          </w:p>
        </w:tc>
        <w:tc>
          <w:tcPr>
            <w:tcW w:w="4110"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Овощеводство</w:t>
            </w:r>
          </w:p>
        </w:tc>
        <w:tc>
          <w:tcPr>
            <w:tcW w:w="709"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мин. 0,5</w:t>
            </w:r>
          </w:p>
        </w:tc>
        <w:tc>
          <w:tcPr>
            <w:tcW w:w="709"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0</w:t>
            </w:r>
          </w:p>
        </w:tc>
      </w:tr>
      <w:tr w:rsidR="00EB0E5A" w:rsidRPr="00EB0E5A" w:rsidTr="00EB0E5A">
        <w:trPr>
          <w:trHeight w:val="397"/>
        </w:trPr>
        <w:tc>
          <w:tcPr>
            <w:tcW w:w="567" w:type="dxa"/>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3</w:t>
            </w:r>
          </w:p>
        </w:tc>
        <w:tc>
          <w:tcPr>
            <w:tcW w:w="993"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1.5</w:t>
            </w:r>
          </w:p>
        </w:tc>
        <w:tc>
          <w:tcPr>
            <w:tcW w:w="4110"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Садоводство</w:t>
            </w:r>
          </w:p>
        </w:tc>
        <w:tc>
          <w:tcPr>
            <w:tcW w:w="709"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мин. 0,5</w:t>
            </w:r>
          </w:p>
        </w:tc>
        <w:tc>
          <w:tcPr>
            <w:tcW w:w="709"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0</w:t>
            </w:r>
          </w:p>
        </w:tc>
      </w:tr>
      <w:tr w:rsidR="00EB0E5A" w:rsidRPr="00EB0E5A" w:rsidTr="00EB0E5A">
        <w:trPr>
          <w:trHeight w:val="397"/>
        </w:trPr>
        <w:tc>
          <w:tcPr>
            <w:tcW w:w="567" w:type="dxa"/>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4</w:t>
            </w:r>
          </w:p>
        </w:tc>
        <w:tc>
          <w:tcPr>
            <w:tcW w:w="993"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1.7</w:t>
            </w:r>
          </w:p>
        </w:tc>
        <w:tc>
          <w:tcPr>
            <w:tcW w:w="4110"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sz w:val="24"/>
                <w:szCs w:val="24"/>
              </w:rPr>
              <w:t>Животноводство</w:t>
            </w:r>
          </w:p>
        </w:tc>
        <w:tc>
          <w:tcPr>
            <w:tcW w:w="709"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мин. 0,5</w:t>
            </w:r>
          </w:p>
        </w:tc>
        <w:tc>
          <w:tcPr>
            <w:tcW w:w="709"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60</w:t>
            </w:r>
          </w:p>
        </w:tc>
        <w:tc>
          <w:tcPr>
            <w:tcW w:w="850"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3</w:t>
            </w:r>
          </w:p>
        </w:tc>
      </w:tr>
      <w:tr w:rsidR="00EB0E5A" w:rsidRPr="00EB0E5A" w:rsidTr="00EB0E5A">
        <w:trPr>
          <w:trHeight w:val="397"/>
        </w:trPr>
        <w:tc>
          <w:tcPr>
            <w:tcW w:w="567" w:type="dxa"/>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5</w:t>
            </w:r>
          </w:p>
        </w:tc>
        <w:tc>
          <w:tcPr>
            <w:tcW w:w="993"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1.8</w:t>
            </w:r>
          </w:p>
        </w:tc>
        <w:tc>
          <w:tcPr>
            <w:tcW w:w="4110"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Скотоводство</w:t>
            </w:r>
          </w:p>
        </w:tc>
        <w:tc>
          <w:tcPr>
            <w:tcW w:w="709"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мин. 0,5</w:t>
            </w:r>
          </w:p>
        </w:tc>
        <w:tc>
          <w:tcPr>
            <w:tcW w:w="709"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60</w:t>
            </w:r>
          </w:p>
        </w:tc>
        <w:tc>
          <w:tcPr>
            <w:tcW w:w="850"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3</w:t>
            </w:r>
          </w:p>
        </w:tc>
      </w:tr>
      <w:tr w:rsidR="00EB0E5A" w:rsidRPr="00EB0E5A" w:rsidTr="00EB0E5A">
        <w:trPr>
          <w:trHeight w:val="397"/>
        </w:trPr>
        <w:tc>
          <w:tcPr>
            <w:tcW w:w="567" w:type="dxa"/>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6</w:t>
            </w:r>
          </w:p>
        </w:tc>
        <w:tc>
          <w:tcPr>
            <w:tcW w:w="993"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1.10</w:t>
            </w:r>
          </w:p>
        </w:tc>
        <w:tc>
          <w:tcPr>
            <w:tcW w:w="4110"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Птицеводство</w:t>
            </w:r>
          </w:p>
        </w:tc>
        <w:tc>
          <w:tcPr>
            <w:tcW w:w="709"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мин. 0,5</w:t>
            </w:r>
          </w:p>
        </w:tc>
        <w:tc>
          <w:tcPr>
            <w:tcW w:w="709"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80</w:t>
            </w:r>
          </w:p>
        </w:tc>
        <w:tc>
          <w:tcPr>
            <w:tcW w:w="850"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3</w:t>
            </w:r>
          </w:p>
        </w:tc>
      </w:tr>
      <w:tr w:rsidR="00EB0E5A" w:rsidRPr="00EB0E5A" w:rsidTr="00EB0E5A">
        <w:trPr>
          <w:trHeight w:val="397"/>
        </w:trPr>
        <w:tc>
          <w:tcPr>
            <w:tcW w:w="567" w:type="dxa"/>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7</w:t>
            </w:r>
          </w:p>
        </w:tc>
        <w:tc>
          <w:tcPr>
            <w:tcW w:w="993"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1.11</w:t>
            </w:r>
          </w:p>
        </w:tc>
        <w:tc>
          <w:tcPr>
            <w:tcW w:w="4110"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Свиноводство</w:t>
            </w:r>
          </w:p>
        </w:tc>
        <w:tc>
          <w:tcPr>
            <w:tcW w:w="709"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мин. 0,5</w:t>
            </w:r>
          </w:p>
        </w:tc>
        <w:tc>
          <w:tcPr>
            <w:tcW w:w="709"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80</w:t>
            </w:r>
          </w:p>
        </w:tc>
        <w:tc>
          <w:tcPr>
            <w:tcW w:w="850"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3</w:t>
            </w:r>
          </w:p>
        </w:tc>
      </w:tr>
      <w:tr w:rsidR="00EB0E5A" w:rsidRPr="00EB0E5A" w:rsidTr="00EB0E5A">
        <w:trPr>
          <w:trHeight w:val="397"/>
        </w:trPr>
        <w:tc>
          <w:tcPr>
            <w:tcW w:w="567" w:type="dxa"/>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8</w:t>
            </w:r>
          </w:p>
        </w:tc>
        <w:tc>
          <w:tcPr>
            <w:tcW w:w="993" w:type="dxa"/>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iCs/>
                <w:sz w:val="24"/>
                <w:szCs w:val="24"/>
              </w:rPr>
              <w:t>1.9</w:t>
            </w:r>
          </w:p>
        </w:tc>
        <w:tc>
          <w:tcPr>
            <w:tcW w:w="4110" w:type="dxa"/>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Звероводство</w:t>
            </w:r>
          </w:p>
        </w:tc>
        <w:tc>
          <w:tcPr>
            <w:tcW w:w="709" w:type="dxa"/>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мин. 0,3</w:t>
            </w:r>
          </w:p>
        </w:tc>
        <w:tc>
          <w:tcPr>
            <w:tcW w:w="709" w:type="dxa"/>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80</w:t>
            </w:r>
          </w:p>
        </w:tc>
        <w:tc>
          <w:tcPr>
            <w:tcW w:w="850" w:type="dxa"/>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1</w:t>
            </w:r>
          </w:p>
        </w:tc>
      </w:tr>
      <w:tr w:rsidR="00EB0E5A" w:rsidRPr="00EB0E5A" w:rsidTr="00EB0E5A">
        <w:trPr>
          <w:trHeight w:val="397"/>
        </w:trPr>
        <w:tc>
          <w:tcPr>
            <w:tcW w:w="567" w:type="dxa"/>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9</w:t>
            </w:r>
          </w:p>
        </w:tc>
        <w:tc>
          <w:tcPr>
            <w:tcW w:w="993" w:type="dxa"/>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1.15</w:t>
            </w:r>
          </w:p>
        </w:tc>
        <w:tc>
          <w:tcPr>
            <w:tcW w:w="4110"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Хранение и переработка сельскохозяйственной продукции</w:t>
            </w:r>
          </w:p>
        </w:tc>
        <w:tc>
          <w:tcPr>
            <w:tcW w:w="709"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мин. 0,3</w:t>
            </w:r>
          </w:p>
        </w:tc>
        <w:tc>
          <w:tcPr>
            <w:tcW w:w="709"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80</w:t>
            </w:r>
          </w:p>
        </w:tc>
        <w:tc>
          <w:tcPr>
            <w:tcW w:w="850"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1</w:t>
            </w:r>
          </w:p>
        </w:tc>
      </w:tr>
      <w:tr w:rsidR="00EB0E5A" w:rsidRPr="00EB0E5A" w:rsidTr="00EB0E5A">
        <w:trPr>
          <w:trHeight w:val="397"/>
        </w:trPr>
        <w:tc>
          <w:tcPr>
            <w:tcW w:w="567" w:type="dxa"/>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10</w:t>
            </w:r>
          </w:p>
        </w:tc>
        <w:tc>
          <w:tcPr>
            <w:tcW w:w="993" w:type="dxa"/>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1.16</w:t>
            </w:r>
          </w:p>
        </w:tc>
        <w:tc>
          <w:tcPr>
            <w:tcW w:w="4110"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Ведение личного подсобного хозяйства на полевых участках (без права возведения объектов капитального строительства)</w:t>
            </w:r>
          </w:p>
        </w:tc>
        <w:tc>
          <w:tcPr>
            <w:tcW w:w="709" w:type="dxa"/>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мин. 0,02</w:t>
            </w:r>
          </w:p>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макс. 1,0</w:t>
            </w:r>
          </w:p>
        </w:tc>
        <w:tc>
          <w:tcPr>
            <w:tcW w:w="709" w:type="dxa"/>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0</w:t>
            </w:r>
          </w:p>
        </w:tc>
      </w:tr>
      <w:tr w:rsidR="00EB0E5A" w:rsidRPr="00EB0E5A" w:rsidTr="00EB0E5A">
        <w:trPr>
          <w:cantSplit/>
          <w:trHeight w:val="421"/>
        </w:trPr>
        <w:tc>
          <w:tcPr>
            <w:tcW w:w="567" w:type="dxa"/>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11</w:t>
            </w:r>
          </w:p>
        </w:tc>
        <w:tc>
          <w:tcPr>
            <w:tcW w:w="993" w:type="dxa"/>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1.18</w:t>
            </w:r>
          </w:p>
        </w:tc>
        <w:tc>
          <w:tcPr>
            <w:tcW w:w="4110" w:type="dxa"/>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Обеспечение сельскохозяйственного производства</w:t>
            </w:r>
          </w:p>
        </w:tc>
        <w:tc>
          <w:tcPr>
            <w:tcW w:w="709" w:type="dxa"/>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мин. 0,3</w:t>
            </w:r>
          </w:p>
        </w:tc>
        <w:tc>
          <w:tcPr>
            <w:tcW w:w="709" w:type="dxa"/>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60</w:t>
            </w:r>
          </w:p>
        </w:tc>
        <w:tc>
          <w:tcPr>
            <w:tcW w:w="850" w:type="dxa"/>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1</w:t>
            </w:r>
          </w:p>
        </w:tc>
      </w:tr>
      <w:tr w:rsidR="00EB0E5A" w:rsidRPr="00EB0E5A" w:rsidTr="00EB0E5A">
        <w:trPr>
          <w:cantSplit/>
          <w:trHeight w:val="421"/>
        </w:trPr>
        <w:tc>
          <w:tcPr>
            <w:tcW w:w="567" w:type="dxa"/>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iCs/>
                <w:sz w:val="24"/>
                <w:szCs w:val="24"/>
              </w:rPr>
            </w:pPr>
            <w:r>
              <w:rPr>
                <w:rFonts w:ascii="Times New Roman" w:hAnsi="Times New Roman" w:cs="Times New Roman"/>
                <w:iCs/>
                <w:sz w:val="24"/>
                <w:szCs w:val="24"/>
              </w:rPr>
              <w:t>12</w:t>
            </w:r>
          </w:p>
        </w:tc>
        <w:tc>
          <w:tcPr>
            <w:tcW w:w="993" w:type="dxa"/>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iCs/>
                <w:sz w:val="24"/>
                <w:szCs w:val="24"/>
              </w:rPr>
            </w:pPr>
            <w:r>
              <w:rPr>
                <w:rFonts w:ascii="Times New Roman" w:hAnsi="Times New Roman" w:cs="Times New Roman"/>
                <w:iCs/>
                <w:sz w:val="24"/>
                <w:szCs w:val="24"/>
              </w:rPr>
              <w:t>3.1</w:t>
            </w:r>
          </w:p>
        </w:tc>
        <w:tc>
          <w:tcPr>
            <w:tcW w:w="4110" w:type="dxa"/>
            <w:tcBorders>
              <w:top w:val="single" w:sz="4" w:space="0" w:color="auto"/>
              <w:left w:val="single" w:sz="4" w:space="0" w:color="auto"/>
              <w:bottom w:val="single" w:sz="4" w:space="0" w:color="auto"/>
              <w:right w:val="single" w:sz="4" w:space="0" w:color="auto"/>
            </w:tcBorders>
          </w:tcPr>
          <w:p w:rsidR="00EB0E5A" w:rsidRPr="00EB0E5A" w:rsidRDefault="00EB0E5A" w:rsidP="00F0527A">
            <w:pPr>
              <w:pStyle w:val="a7"/>
              <w:rPr>
                <w:rFonts w:ascii="Times New Roman" w:hAnsi="Times New Roman" w:cs="Times New Roman"/>
                <w:sz w:val="24"/>
                <w:szCs w:val="24"/>
              </w:rPr>
            </w:pPr>
            <w:r>
              <w:rPr>
                <w:rFonts w:ascii="Times New Roman" w:hAnsi="Times New Roman" w:cs="Times New Roman"/>
                <w:sz w:val="24"/>
                <w:szCs w:val="24"/>
              </w:rPr>
              <w:t>Коммунальное обслужива</w:t>
            </w:r>
            <w:r w:rsidR="00F0527A">
              <w:rPr>
                <w:rFonts w:ascii="Times New Roman" w:hAnsi="Times New Roman" w:cs="Times New Roman"/>
                <w:sz w:val="24"/>
                <w:szCs w:val="24"/>
              </w:rPr>
              <w:t>н</w:t>
            </w:r>
            <w:r>
              <w:rPr>
                <w:rFonts w:ascii="Times New Roman" w:hAnsi="Times New Roman" w:cs="Times New Roman"/>
                <w:sz w:val="24"/>
                <w:szCs w:val="24"/>
              </w:rPr>
              <w:t>ие</w:t>
            </w:r>
          </w:p>
        </w:tc>
        <w:tc>
          <w:tcPr>
            <w:tcW w:w="709" w:type="dxa"/>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sz w:val="24"/>
                <w:szCs w:val="24"/>
              </w:rPr>
            </w:pPr>
            <w:r>
              <w:rPr>
                <w:rFonts w:ascii="Times New Roman" w:hAnsi="Times New Roman" w:cs="Times New Roman"/>
                <w:sz w:val="24"/>
                <w:szCs w:val="24"/>
              </w:rPr>
              <w:t>Мин. 0,0001</w:t>
            </w:r>
          </w:p>
        </w:tc>
        <w:tc>
          <w:tcPr>
            <w:tcW w:w="709" w:type="dxa"/>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sz w:val="24"/>
                <w:szCs w:val="24"/>
              </w:rPr>
            </w:pPr>
            <w:r>
              <w:rPr>
                <w:rFonts w:ascii="Times New Roman" w:hAnsi="Times New Roman" w:cs="Times New Roman"/>
                <w:sz w:val="24"/>
                <w:szCs w:val="24"/>
              </w:rPr>
              <w:t>80</w:t>
            </w:r>
          </w:p>
        </w:tc>
        <w:tc>
          <w:tcPr>
            <w:tcW w:w="850" w:type="dxa"/>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sz w:val="24"/>
                <w:szCs w:val="24"/>
              </w:rPr>
            </w:pPr>
            <w:r>
              <w:rPr>
                <w:rFonts w:ascii="Times New Roman" w:hAnsi="Times New Roman" w:cs="Times New Roman"/>
                <w:sz w:val="24"/>
                <w:szCs w:val="24"/>
              </w:rPr>
              <w:t>0</w:t>
            </w:r>
          </w:p>
        </w:tc>
      </w:tr>
      <w:tr w:rsidR="00EB0E5A" w:rsidRPr="00EB0E5A" w:rsidTr="00EB0E5A">
        <w:trPr>
          <w:cantSplit/>
          <w:trHeight w:val="406"/>
        </w:trPr>
        <w:tc>
          <w:tcPr>
            <w:tcW w:w="9072" w:type="dxa"/>
            <w:gridSpan w:val="7"/>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sz w:val="24"/>
                <w:szCs w:val="24"/>
              </w:rPr>
              <w:t>Условно разрешенные виды и параметры использования земельных участков и объектов капитального строительства</w:t>
            </w:r>
          </w:p>
        </w:tc>
      </w:tr>
      <w:tr w:rsidR="00EB0E5A" w:rsidRPr="00EB0E5A" w:rsidTr="00EB0E5A">
        <w:trPr>
          <w:trHeight w:val="397"/>
        </w:trPr>
        <w:tc>
          <w:tcPr>
            <w:tcW w:w="567" w:type="dxa"/>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1</w:t>
            </w:r>
            <w:r>
              <w:rPr>
                <w:rFonts w:ascii="Times New Roman" w:hAnsi="Times New Roman" w:cs="Times New Roman"/>
                <w:iCs/>
                <w:sz w:val="24"/>
                <w:szCs w:val="24"/>
              </w:rPr>
              <w:t>3</w:t>
            </w:r>
          </w:p>
        </w:tc>
        <w:tc>
          <w:tcPr>
            <w:tcW w:w="993"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1.12</w:t>
            </w:r>
          </w:p>
        </w:tc>
        <w:tc>
          <w:tcPr>
            <w:tcW w:w="4110"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Пчеловодство</w:t>
            </w:r>
          </w:p>
        </w:tc>
        <w:tc>
          <w:tcPr>
            <w:tcW w:w="709"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мин. 0,5</w:t>
            </w:r>
          </w:p>
        </w:tc>
        <w:tc>
          <w:tcPr>
            <w:tcW w:w="709"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10</w:t>
            </w:r>
          </w:p>
        </w:tc>
        <w:tc>
          <w:tcPr>
            <w:tcW w:w="850"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1</w:t>
            </w:r>
          </w:p>
        </w:tc>
      </w:tr>
      <w:tr w:rsidR="00EB0E5A" w:rsidRPr="00EB0E5A" w:rsidTr="00EB0E5A">
        <w:trPr>
          <w:trHeight w:val="397"/>
        </w:trPr>
        <w:tc>
          <w:tcPr>
            <w:tcW w:w="567" w:type="dxa"/>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1</w:t>
            </w:r>
            <w:r>
              <w:rPr>
                <w:rFonts w:ascii="Times New Roman" w:hAnsi="Times New Roman" w:cs="Times New Roman"/>
                <w:sz w:val="24"/>
                <w:szCs w:val="24"/>
              </w:rPr>
              <w:t>4</w:t>
            </w:r>
          </w:p>
        </w:tc>
        <w:tc>
          <w:tcPr>
            <w:tcW w:w="993"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1.13</w:t>
            </w:r>
          </w:p>
        </w:tc>
        <w:tc>
          <w:tcPr>
            <w:tcW w:w="4110"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Рыбоводство</w:t>
            </w:r>
          </w:p>
        </w:tc>
        <w:tc>
          <w:tcPr>
            <w:tcW w:w="709"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мин. 0,5</w:t>
            </w:r>
          </w:p>
        </w:tc>
        <w:tc>
          <w:tcPr>
            <w:tcW w:w="709"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10</w:t>
            </w:r>
          </w:p>
        </w:tc>
        <w:tc>
          <w:tcPr>
            <w:tcW w:w="850"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1</w:t>
            </w:r>
          </w:p>
        </w:tc>
      </w:tr>
      <w:tr w:rsidR="00EB0E5A" w:rsidRPr="00EB0E5A" w:rsidTr="00EB0E5A">
        <w:trPr>
          <w:trHeight w:val="397"/>
        </w:trPr>
        <w:tc>
          <w:tcPr>
            <w:tcW w:w="567" w:type="dxa"/>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1</w:t>
            </w:r>
            <w:r>
              <w:rPr>
                <w:rFonts w:ascii="Times New Roman" w:hAnsi="Times New Roman" w:cs="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1.17</w:t>
            </w:r>
          </w:p>
        </w:tc>
        <w:tc>
          <w:tcPr>
            <w:tcW w:w="4110" w:type="dxa"/>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Питомники</w:t>
            </w:r>
          </w:p>
        </w:tc>
        <w:tc>
          <w:tcPr>
            <w:tcW w:w="709" w:type="dxa"/>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мин. 0,3</w:t>
            </w:r>
          </w:p>
        </w:tc>
        <w:tc>
          <w:tcPr>
            <w:tcW w:w="709" w:type="dxa"/>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80</w:t>
            </w:r>
          </w:p>
        </w:tc>
        <w:tc>
          <w:tcPr>
            <w:tcW w:w="850" w:type="dxa"/>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1</w:t>
            </w:r>
          </w:p>
        </w:tc>
      </w:tr>
      <w:tr w:rsidR="00EB0E5A" w:rsidRPr="00EB0E5A" w:rsidTr="00EB0E5A">
        <w:trPr>
          <w:cantSplit/>
          <w:trHeight w:val="421"/>
        </w:trPr>
        <w:tc>
          <w:tcPr>
            <w:tcW w:w="567" w:type="dxa"/>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1</w:t>
            </w:r>
            <w:r>
              <w:rPr>
                <w:rFonts w:ascii="Times New Roman" w:hAnsi="Times New Roman" w:cs="Times New Roman"/>
                <w:sz w:val="24"/>
                <w:szCs w:val="24"/>
              </w:rPr>
              <w:t>6</w:t>
            </w:r>
          </w:p>
        </w:tc>
        <w:tc>
          <w:tcPr>
            <w:tcW w:w="993" w:type="dxa"/>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3.10.1</w:t>
            </w:r>
          </w:p>
        </w:tc>
        <w:tc>
          <w:tcPr>
            <w:tcW w:w="4110" w:type="dxa"/>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Амбулаторное ветеринарное обслуживание</w:t>
            </w:r>
          </w:p>
        </w:tc>
        <w:tc>
          <w:tcPr>
            <w:tcW w:w="709" w:type="dxa"/>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мин.0,3</w:t>
            </w:r>
          </w:p>
        </w:tc>
        <w:tc>
          <w:tcPr>
            <w:tcW w:w="709" w:type="dxa"/>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60</w:t>
            </w:r>
          </w:p>
        </w:tc>
        <w:tc>
          <w:tcPr>
            <w:tcW w:w="850" w:type="dxa"/>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1</w:t>
            </w:r>
          </w:p>
        </w:tc>
      </w:tr>
    </w:tbl>
    <w:p w:rsidR="00EB0E5A" w:rsidRPr="00EB0E5A" w:rsidRDefault="00EB0E5A" w:rsidP="00EB0E5A">
      <w:pPr>
        <w:pStyle w:val="a7"/>
        <w:ind w:firstLine="709"/>
        <w:jc w:val="both"/>
        <w:rPr>
          <w:rFonts w:ascii="Times New Roman" w:hAnsi="Times New Roman" w:cs="Times New Roman"/>
          <w:lang w:eastAsia="ar-SA"/>
        </w:rPr>
      </w:pPr>
      <w:r w:rsidRPr="00EB0E5A">
        <w:rPr>
          <w:rFonts w:ascii="Times New Roman" w:hAnsi="Times New Roman" w:cs="Times New Roman"/>
          <w:lang w:eastAsia="ar-SA"/>
        </w:rPr>
        <w:t>Примечания:</w:t>
      </w:r>
    </w:p>
    <w:p w:rsidR="00EB0E5A" w:rsidRPr="00EB0E5A" w:rsidRDefault="00EB0E5A" w:rsidP="00EB0E5A">
      <w:pPr>
        <w:pStyle w:val="a7"/>
        <w:ind w:firstLine="709"/>
        <w:jc w:val="both"/>
        <w:rPr>
          <w:rFonts w:ascii="Times New Roman" w:hAnsi="Times New Roman" w:cs="Times New Roman"/>
          <w:lang w:eastAsia="ar-SA"/>
        </w:rPr>
      </w:pPr>
      <w:r w:rsidRPr="00EB0E5A">
        <w:rPr>
          <w:rFonts w:ascii="Times New Roman" w:hAnsi="Times New Roman" w:cs="Times New Roman"/>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EB0E5A">
        <w:rPr>
          <w:rFonts w:ascii="Times New Roman" w:hAnsi="Times New Roman" w:cs="Times New Roman"/>
        </w:rPr>
        <w:t>уполномоченным федеральным органом исполнительной власти.</w:t>
      </w:r>
    </w:p>
    <w:p w:rsidR="00EB0E5A" w:rsidRPr="00EB0E5A" w:rsidRDefault="00EB0E5A" w:rsidP="00EB0E5A">
      <w:pPr>
        <w:pStyle w:val="a7"/>
        <w:ind w:firstLine="709"/>
        <w:jc w:val="both"/>
        <w:rPr>
          <w:rFonts w:ascii="Times New Roman" w:hAnsi="Times New Roman" w:cs="Times New Roman"/>
          <w:lang w:eastAsia="ar-SA"/>
        </w:rPr>
      </w:pPr>
      <w:r w:rsidRPr="00EB0E5A">
        <w:rPr>
          <w:rFonts w:ascii="Times New Roman" w:hAnsi="Times New Roman" w:cs="Times New Roman"/>
          <w:lang w:eastAsia="ar-SA"/>
        </w:rPr>
        <w:t>2. Размер полевых участков личных подсобных хозяйств, предоставляемых гражданину в собственность из находящихся в государственной или муниципальной собственности земель устанавливается Законом Чувашской Республики и решениями представительного органа местного самоуправления муниципального образования.</w:t>
      </w:r>
    </w:p>
    <w:p w:rsidR="00EB0E5A" w:rsidRPr="00EB0E5A" w:rsidRDefault="00EB0E5A" w:rsidP="00EB0E5A">
      <w:pPr>
        <w:pStyle w:val="a7"/>
        <w:rPr>
          <w:rFonts w:ascii="Times New Roman" w:hAnsi="Times New Roman" w:cs="Times New Roman"/>
          <w:sz w:val="24"/>
          <w:szCs w:val="24"/>
        </w:rPr>
      </w:pPr>
    </w:p>
    <w:p w:rsidR="00EB0E5A" w:rsidRPr="00EB0E5A" w:rsidRDefault="00EB0E5A" w:rsidP="00EB0E5A">
      <w:pPr>
        <w:pStyle w:val="a7"/>
        <w:ind w:firstLine="709"/>
        <w:jc w:val="both"/>
        <w:rPr>
          <w:rFonts w:ascii="Times New Roman" w:hAnsi="Times New Roman" w:cs="Times New Roman"/>
          <w:sz w:val="24"/>
          <w:szCs w:val="24"/>
        </w:rPr>
      </w:pPr>
      <w:r w:rsidRPr="00EB0E5A">
        <w:rPr>
          <w:rFonts w:ascii="Times New Roman" w:hAnsi="Times New Roman" w:cs="Times New Roman"/>
          <w:sz w:val="24"/>
          <w:szCs w:val="24"/>
        </w:rPr>
        <w:t>Статья 43. Градостроительный регламент зоны садоводческого некоммерческого товарищества, огородничества и дачного хозяйства (СХ-3)</w:t>
      </w:r>
    </w:p>
    <w:p w:rsidR="00EB0E5A" w:rsidRPr="00EB0E5A" w:rsidRDefault="00EB0E5A" w:rsidP="00EB0E5A">
      <w:pPr>
        <w:pStyle w:val="a7"/>
        <w:ind w:firstLine="709"/>
        <w:jc w:val="both"/>
        <w:rPr>
          <w:rFonts w:ascii="Times New Roman" w:hAnsi="Times New Roman" w:cs="Times New Roman"/>
          <w:sz w:val="24"/>
          <w:szCs w:val="24"/>
        </w:rPr>
      </w:pPr>
      <w:r w:rsidRPr="00EB0E5A">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4110"/>
        <w:gridCol w:w="709"/>
        <w:gridCol w:w="142"/>
        <w:gridCol w:w="850"/>
        <w:gridCol w:w="284"/>
        <w:gridCol w:w="425"/>
        <w:gridCol w:w="284"/>
        <w:gridCol w:w="708"/>
      </w:tblGrid>
      <w:tr w:rsidR="00EB0E5A" w:rsidRPr="00EB0E5A" w:rsidTr="00EB0E5A">
        <w:trPr>
          <w:cantSplit/>
          <w:trHeight w:val="415"/>
        </w:trPr>
        <w:tc>
          <w:tcPr>
            <w:tcW w:w="567" w:type="dxa"/>
            <w:vMerge w:val="restart"/>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w:t>
            </w:r>
          </w:p>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п/п</w:t>
            </w:r>
          </w:p>
        </w:tc>
        <w:tc>
          <w:tcPr>
            <w:tcW w:w="993" w:type="dxa"/>
            <w:vMerge w:val="restart"/>
            <w:tcBorders>
              <w:top w:val="single" w:sz="4" w:space="0" w:color="auto"/>
              <w:left w:val="single" w:sz="4" w:space="0" w:color="auto"/>
              <w:bottom w:val="single" w:sz="4" w:space="0" w:color="auto"/>
              <w:right w:val="single" w:sz="4" w:space="0" w:color="auto"/>
            </w:tcBorders>
            <w:textDirection w:val="btL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Код (числовое обозначение) и в соответствии с Классификатором</w:t>
            </w:r>
          </w:p>
        </w:tc>
        <w:tc>
          <w:tcPr>
            <w:tcW w:w="4110" w:type="dxa"/>
            <w:vMerge w:val="restart"/>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iCs/>
                <w:sz w:val="24"/>
                <w:szCs w:val="24"/>
              </w:rPr>
            </w:pPr>
          </w:p>
          <w:p w:rsidR="00EB0E5A" w:rsidRPr="00EB0E5A" w:rsidRDefault="00EB0E5A" w:rsidP="00EB0E5A">
            <w:pPr>
              <w:pStyle w:val="a7"/>
              <w:rPr>
                <w:rFonts w:ascii="Times New Roman" w:hAnsi="Times New Roman" w:cs="Times New Roman"/>
                <w:sz w:val="24"/>
                <w:szCs w:val="24"/>
                <w:lang w:eastAsia="ar-SA"/>
              </w:rPr>
            </w:pPr>
            <w:r w:rsidRPr="00EB0E5A">
              <w:rPr>
                <w:rFonts w:ascii="Times New Roman" w:hAnsi="Times New Roman" w:cs="Times New Roman"/>
                <w:iCs/>
                <w:sz w:val="24"/>
                <w:szCs w:val="24"/>
              </w:rPr>
              <w:t xml:space="preserve">Вид разрешенного использования земельного участка (в соответствии с </w:t>
            </w:r>
            <w:r w:rsidRPr="00EB0E5A">
              <w:rPr>
                <w:rFonts w:ascii="Times New Roman" w:hAnsi="Times New Roman" w:cs="Times New Roman"/>
                <w:iCs/>
                <w:sz w:val="24"/>
                <w:szCs w:val="24"/>
              </w:rPr>
              <w:lastRenderedPageBreak/>
              <w:t>Классификатором видов разрешенного использования земельных участков,</w:t>
            </w:r>
            <w:r w:rsidRPr="00EB0E5A">
              <w:rPr>
                <w:rFonts w:ascii="Times New Roman" w:hAnsi="Times New Roman" w:cs="Times New Roman"/>
                <w:sz w:val="24"/>
                <w:szCs w:val="24"/>
                <w:lang w:eastAsia="ar-SA"/>
              </w:rPr>
              <w:t xml:space="preserve"> утвержденным </w:t>
            </w:r>
            <w:r w:rsidRPr="00EB0E5A">
              <w:rPr>
                <w:rFonts w:ascii="Times New Roman" w:hAnsi="Times New Roman" w:cs="Times New Roman"/>
                <w:sz w:val="24"/>
                <w:szCs w:val="24"/>
              </w:rPr>
              <w:t>уполномоченным федеральным органом исполнительной власти)</w:t>
            </w:r>
          </w:p>
          <w:p w:rsidR="00EB0E5A" w:rsidRPr="00EB0E5A" w:rsidRDefault="00EB0E5A" w:rsidP="00EB0E5A">
            <w:pPr>
              <w:pStyle w:val="a7"/>
              <w:rPr>
                <w:rFonts w:ascii="Times New Roman" w:hAnsi="Times New Roman" w:cs="Times New Roman"/>
                <w:iCs/>
                <w:sz w:val="24"/>
                <w:szCs w:val="24"/>
              </w:rPr>
            </w:pPr>
          </w:p>
        </w:tc>
        <w:tc>
          <w:tcPr>
            <w:tcW w:w="3402" w:type="dxa"/>
            <w:gridSpan w:val="7"/>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lastRenderedPageBreak/>
              <w:t>Параметры разрешенного строительства, реконструкции объектов капстроительства</w:t>
            </w:r>
          </w:p>
        </w:tc>
      </w:tr>
      <w:tr w:rsidR="00EB0E5A" w:rsidRPr="00EB0E5A" w:rsidTr="00EB0E5A">
        <w:trPr>
          <w:cantSplit/>
          <w:trHeight w:val="2208"/>
        </w:trPr>
        <w:tc>
          <w:tcPr>
            <w:tcW w:w="567" w:type="dxa"/>
            <w:vMerge/>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iCs/>
                <w:sz w:val="24"/>
                <w:szCs w:val="24"/>
              </w:rPr>
            </w:pPr>
          </w:p>
        </w:tc>
        <w:tc>
          <w:tcPr>
            <w:tcW w:w="993" w:type="dxa"/>
            <w:vMerge/>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iCs/>
                <w:sz w:val="24"/>
                <w:szCs w:val="24"/>
              </w:rPr>
            </w:pPr>
          </w:p>
        </w:tc>
        <w:tc>
          <w:tcPr>
            <w:tcW w:w="4110" w:type="dxa"/>
            <w:vMerge/>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p>
        </w:tc>
        <w:tc>
          <w:tcPr>
            <w:tcW w:w="851" w:type="dxa"/>
            <w:gridSpan w:val="2"/>
            <w:tcBorders>
              <w:top w:val="single" w:sz="4" w:space="0" w:color="auto"/>
              <w:left w:val="single" w:sz="4" w:space="0" w:color="auto"/>
              <w:bottom w:val="single" w:sz="4" w:space="0" w:color="auto"/>
              <w:right w:val="single" w:sz="4" w:space="0" w:color="auto"/>
            </w:tcBorders>
            <w:textDirection w:val="btLr"/>
            <w:vAlign w:val="center"/>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iCs/>
                <w:sz w:val="24"/>
                <w:szCs w:val="24"/>
              </w:rPr>
              <w:t>Предельная этажность зданий, строений, сооружений, этаж</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Предельные размеры земельных участков (мин.-макс.), га</w:t>
            </w:r>
          </w:p>
        </w:tc>
        <w:tc>
          <w:tcPr>
            <w:tcW w:w="709" w:type="dxa"/>
            <w:gridSpan w:val="2"/>
            <w:tcBorders>
              <w:top w:val="single" w:sz="4" w:space="0" w:color="auto"/>
              <w:left w:val="single" w:sz="4" w:space="0" w:color="auto"/>
              <w:bottom w:val="single" w:sz="4" w:space="0" w:color="auto"/>
              <w:right w:val="single" w:sz="4" w:space="0" w:color="auto"/>
            </w:tcBorders>
            <w:textDirection w:val="btLr"/>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Максимальный процент застройки, %</w:t>
            </w:r>
          </w:p>
        </w:tc>
        <w:tc>
          <w:tcPr>
            <w:tcW w:w="992" w:type="dxa"/>
            <w:gridSpan w:val="2"/>
            <w:tcBorders>
              <w:top w:val="single" w:sz="4" w:space="0" w:color="auto"/>
              <w:left w:val="single" w:sz="4" w:space="0" w:color="auto"/>
              <w:bottom w:val="single" w:sz="4" w:space="0" w:color="auto"/>
              <w:right w:val="single" w:sz="4" w:space="0" w:color="auto"/>
            </w:tcBorders>
            <w:textDirection w:val="btL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Минимальные отступы от границ земельного участка</w:t>
            </w:r>
          </w:p>
        </w:tc>
      </w:tr>
      <w:tr w:rsidR="00EB0E5A" w:rsidRPr="00EB0E5A" w:rsidTr="00EB0E5A">
        <w:trPr>
          <w:trHeight w:val="171"/>
          <w:tblHeader/>
        </w:trPr>
        <w:tc>
          <w:tcPr>
            <w:tcW w:w="567"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lastRenderedPageBreak/>
              <w:t>1</w:t>
            </w:r>
          </w:p>
        </w:tc>
        <w:tc>
          <w:tcPr>
            <w:tcW w:w="993"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2</w:t>
            </w:r>
          </w:p>
        </w:tc>
        <w:tc>
          <w:tcPr>
            <w:tcW w:w="4110"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3</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4</w:t>
            </w:r>
          </w:p>
        </w:tc>
        <w:tc>
          <w:tcPr>
            <w:tcW w:w="850"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5</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5</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6</w:t>
            </w:r>
          </w:p>
        </w:tc>
      </w:tr>
      <w:tr w:rsidR="00EB0E5A" w:rsidRPr="00EB0E5A" w:rsidTr="00EB0E5A">
        <w:trPr>
          <w:trHeight w:val="397"/>
        </w:trPr>
        <w:tc>
          <w:tcPr>
            <w:tcW w:w="9072" w:type="dxa"/>
            <w:gridSpan w:val="10"/>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sz w:val="24"/>
                <w:szCs w:val="24"/>
              </w:rPr>
              <w:t>Основные виды и параметры разрешенного использования земельных участков и объектов капитального строительства</w:t>
            </w:r>
          </w:p>
        </w:tc>
      </w:tr>
      <w:tr w:rsidR="00EB0E5A" w:rsidRPr="00EB0E5A" w:rsidTr="00EB0E5A">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Pr>
                <w:rFonts w:ascii="Times New Roman" w:hAnsi="Times New Roman" w:cs="Times New Roman"/>
                <w:iCs/>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Pr>
                <w:rFonts w:ascii="Times New Roman" w:hAnsi="Times New Roman" w:cs="Times New Roman"/>
                <w:iCs/>
                <w:sz w:val="24"/>
                <w:szCs w:val="24"/>
              </w:rPr>
              <w:t>3.1</w:t>
            </w:r>
          </w:p>
        </w:tc>
        <w:tc>
          <w:tcPr>
            <w:tcW w:w="4110"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Pr>
                <w:rFonts w:ascii="Times New Roman" w:hAnsi="Times New Roman" w:cs="Times New Roman"/>
                <w:iCs/>
                <w:sz w:val="24"/>
                <w:szCs w:val="24"/>
              </w:rPr>
              <w:t>Коммунальное обслуживание</w:t>
            </w:r>
          </w:p>
        </w:tc>
        <w:tc>
          <w:tcPr>
            <w:tcW w:w="709"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Pr>
                <w:rFonts w:ascii="Times New Roman" w:hAnsi="Times New Roman" w:cs="Times New Roman"/>
                <w:iCs/>
                <w:sz w:val="24"/>
                <w:szCs w:val="24"/>
              </w:rPr>
              <w:t>1</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Pr>
                <w:rFonts w:ascii="Times New Roman" w:hAnsi="Times New Roman" w:cs="Times New Roman"/>
                <w:iCs/>
                <w:sz w:val="24"/>
                <w:szCs w:val="24"/>
              </w:rPr>
              <w:t>Мин. 0,0001</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Pr>
                <w:rFonts w:ascii="Times New Roman" w:hAnsi="Times New Roman" w:cs="Times New Roman"/>
                <w:iCs/>
                <w:sz w:val="24"/>
                <w:szCs w:val="24"/>
              </w:rPr>
              <w:t>80</w:t>
            </w:r>
          </w:p>
        </w:tc>
        <w:tc>
          <w:tcPr>
            <w:tcW w:w="708"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Pr>
                <w:rFonts w:ascii="Times New Roman" w:hAnsi="Times New Roman" w:cs="Times New Roman"/>
                <w:iCs/>
                <w:sz w:val="24"/>
                <w:szCs w:val="24"/>
              </w:rPr>
              <w:t>0</w:t>
            </w:r>
          </w:p>
        </w:tc>
      </w:tr>
      <w:tr w:rsidR="00EB0E5A" w:rsidRPr="00EB0E5A" w:rsidTr="00EB0E5A">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Pr>
                <w:rFonts w:ascii="Times New Roman" w:hAnsi="Times New Roman" w:cs="Times New Roman"/>
                <w:iCs/>
                <w:sz w:val="24"/>
                <w:szCs w:val="24"/>
              </w:rPr>
              <w:t>2</w:t>
            </w:r>
          </w:p>
        </w:tc>
        <w:tc>
          <w:tcPr>
            <w:tcW w:w="993"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13.1</w:t>
            </w:r>
          </w:p>
        </w:tc>
        <w:tc>
          <w:tcPr>
            <w:tcW w:w="4110"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Ведение огородничества</w:t>
            </w:r>
          </w:p>
        </w:tc>
        <w:tc>
          <w:tcPr>
            <w:tcW w:w="709"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0</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0,02-0,15</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0</w:t>
            </w:r>
          </w:p>
        </w:tc>
      </w:tr>
      <w:tr w:rsidR="00EB0E5A" w:rsidRPr="00EB0E5A" w:rsidTr="00EB0E5A">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sz w:val="24"/>
                <w:szCs w:val="24"/>
              </w:rPr>
            </w:pPr>
            <w:r>
              <w:rPr>
                <w:rFonts w:ascii="Times New Roman" w:hAnsi="Times New Roman" w:cs="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13.2</w:t>
            </w:r>
          </w:p>
        </w:tc>
        <w:tc>
          <w:tcPr>
            <w:tcW w:w="4110"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Ведение садоводства</w:t>
            </w:r>
          </w:p>
        </w:tc>
        <w:tc>
          <w:tcPr>
            <w:tcW w:w="709"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2</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sz w:val="24"/>
                <w:szCs w:val="24"/>
                <w:lang w:eastAsia="ar-SA"/>
              </w:rPr>
              <w:t>0,03-0,10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30</w:t>
            </w:r>
          </w:p>
        </w:tc>
        <w:tc>
          <w:tcPr>
            <w:tcW w:w="708"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1</w:t>
            </w:r>
          </w:p>
        </w:tc>
      </w:tr>
      <w:tr w:rsidR="00EB0E5A" w:rsidRPr="00EB0E5A" w:rsidTr="00EB0E5A">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sz w:val="24"/>
                <w:szCs w:val="24"/>
              </w:rPr>
            </w:pPr>
            <w:r>
              <w:rPr>
                <w:rFonts w:ascii="Times New Roman" w:hAnsi="Times New Roman" w:cs="Times New Roman"/>
                <w:sz w:val="24"/>
                <w:szCs w:val="24"/>
              </w:rPr>
              <w:t>4</w:t>
            </w:r>
          </w:p>
        </w:tc>
        <w:tc>
          <w:tcPr>
            <w:tcW w:w="993"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13.3</w:t>
            </w:r>
          </w:p>
        </w:tc>
        <w:tc>
          <w:tcPr>
            <w:tcW w:w="4110"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Ведение дачного хозяйства</w:t>
            </w:r>
          </w:p>
        </w:tc>
        <w:tc>
          <w:tcPr>
            <w:tcW w:w="709"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3</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sz w:val="24"/>
                <w:szCs w:val="24"/>
                <w:lang w:eastAsia="ar-SA"/>
              </w:rPr>
              <w:t>0,05-0,15</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30</w:t>
            </w:r>
          </w:p>
        </w:tc>
        <w:tc>
          <w:tcPr>
            <w:tcW w:w="708"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3</w:t>
            </w:r>
          </w:p>
        </w:tc>
      </w:tr>
      <w:tr w:rsidR="00EB0E5A" w:rsidRPr="00EB0E5A" w:rsidTr="00EB0E5A">
        <w:trPr>
          <w:cantSplit/>
          <w:trHeight w:val="406"/>
        </w:trPr>
        <w:tc>
          <w:tcPr>
            <w:tcW w:w="9072" w:type="dxa"/>
            <w:gridSpan w:val="10"/>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sz w:val="24"/>
                <w:szCs w:val="24"/>
              </w:rPr>
              <w:t>Условно разрешенные виды и параметры использования земельных участков и объектов капитального строительства</w:t>
            </w:r>
          </w:p>
        </w:tc>
      </w:tr>
      <w:tr w:rsidR="00EB0E5A" w:rsidRPr="00EB0E5A" w:rsidTr="00EB0E5A">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Pr>
                <w:rFonts w:ascii="Times New Roman" w:hAnsi="Times New Roman" w:cs="Times New Roman"/>
                <w:iCs/>
                <w:sz w:val="24"/>
                <w:szCs w:val="24"/>
              </w:rPr>
              <w:t>5</w:t>
            </w:r>
          </w:p>
        </w:tc>
        <w:tc>
          <w:tcPr>
            <w:tcW w:w="993"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4.4</w:t>
            </w:r>
          </w:p>
        </w:tc>
        <w:tc>
          <w:tcPr>
            <w:tcW w:w="4110"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iCs/>
                <w:sz w:val="24"/>
                <w:szCs w:val="24"/>
              </w:rPr>
              <w:t>Магазины</w:t>
            </w:r>
          </w:p>
        </w:tc>
        <w:tc>
          <w:tcPr>
            <w:tcW w:w="709"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2</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мин.0,2</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80</w:t>
            </w:r>
          </w:p>
        </w:tc>
        <w:tc>
          <w:tcPr>
            <w:tcW w:w="708"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3</w:t>
            </w:r>
          </w:p>
        </w:tc>
      </w:tr>
      <w:tr w:rsidR="00EB0E5A" w:rsidRPr="00EB0E5A" w:rsidTr="00EB0E5A">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color w:val="000000"/>
                <w:sz w:val="24"/>
                <w:szCs w:val="24"/>
              </w:rPr>
            </w:pPr>
            <w:r>
              <w:rPr>
                <w:rFonts w:ascii="Times New Roman" w:hAnsi="Times New Roman" w:cs="Times New Roman"/>
                <w:iCs/>
                <w:color w:val="000000"/>
                <w:sz w:val="24"/>
                <w:szCs w:val="24"/>
              </w:rPr>
              <w:t>6</w:t>
            </w:r>
          </w:p>
        </w:tc>
        <w:tc>
          <w:tcPr>
            <w:tcW w:w="993"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color w:val="000000"/>
                <w:sz w:val="24"/>
                <w:szCs w:val="24"/>
              </w:rPr>
            </w:pPr>
            <w:r w:rsidRPr="00EB0E5A">
              <w:rPr>
                <w:rFonts w:ascii="Times New Roman" w:hAnsi="Times New Roman" w:cs="Times New Roman"/>
                <w:iCs/>
                <w:color w:val="000000"/>
                <w:sz w:val="24"/>
                <w:szCs w:val="24"/>
              </w:rPr>
              <w:t>4.9</w:t>
            </w:r>
          </w:p>
        </w:tc>
        <w:tc>
          <w:tcPr>
            <w:tcW w:w="4110"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color w:val="000000"/>
                <w:sz w:val="24"/>
                <w:szCs w:val="24"/>
              </w:rPr>
            </w:pPr>
            <w:r w:rsidRPr="00EB0E5A">
              <w:rPr>
                <w:rFonts w:ascii="Times New Roman" w:hAnsi="Times New Roman" w:cs="Times New Roman"/>
                <w:iCs/>
                <w:color w:val="000000"/>
                <w:sz w:val="24"/>
                <w:szCs w:val="24"/>
              </w:rPr>
              <w:t>Обслуживание автотранспорта</w:t>
            </w:r>
          </w:p>
        </w:tc>
        <w:tc>
          <w:tcPr>
            <w:tcW w:w="851" w:type="dxa"/>
            <w:gridSpan w:val="2"/>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sz w:val="24"/>
                <w:szCs w:val="24"/>
                <w:lang w:val="en-US"/>
              </w:rPr>
            </w:pPr>
            <w:r w:rsidRPr="00EB0E5A">
              <w:rPr>
                <w:rFonts w:ascii="Times New Roman" w:hAnsi="Times New Roman" w:cs="Times New Roman"/>
                <w:sz w:val="24"/>
                <w:szCs w:val="24"/>
                <w:lang w:val="en-US"/>
              </w:rPr>
              <w:t>1</w:t>
            </w:r>
          </w:p>
        </w:tc>
        <w:tc>
          <w:tcPr>
            <w:tcW w:w="1134" w:type="dxa"/>
            <w:gridSpan w:val="2"/>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мин. 0,5</w:t>
            </w:r>
          </w:p>
        </w:tc>
        <w:tc>
          <w:tcPr>
            <w:tcW w:w="709" w:type="dxa"/>
            <w:gridSpan w:val="2"/>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80</w:t>
            </w:r>
          </w:p>
        </w:tc>
        <w:tc>
          <w:tcPr>
            <w:tcW w:w="708" w:type="dxa"/>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1</w:t>
            </w:r>
          </w:p>
        </w:tc>
      </w:tr>
      <w:tr w:rsidR="00EB0E5A" w:rsidRPr="00EB0E5A" w:rsidTr="00EB0E5A">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Pr>
                <w:rFonts w:ascii="Times New Roman" w:hAnsi="Times New Roman" w:cs="Times New Roman"/>
                <w:iCs/>
                <w:sz w:val="24"/>
                <w:szCs w:val="24"/>
              </w:rPr>
              <w:t>7</w:t>
            </w:r>
          </w:p>
        </w:tc>
        <w:tc>
          <w:tcPr>
            <w:tcW w:w="993"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11.1</w:t>
            </w:r>
          </w:p>
        </w:tc>
        <w:tc>
          <w:tcPr>
            <w:tcW w:w="4110"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Общее пользование водными объектами</w:t>
            </w:r>
          </w:p>
        </w:tc>
        <w:tc>
          <w:tcPr>
            <w:tcW w:w="709"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lang w:val="en-US"/>
              </w:rPr>
            </w:pPr>
            <w:r w:rsidRPr="00EB0E5A">
              <w:rPr>
                <w:rFonts w:ascii="Times New Roman" w:hAnsi="Times New Roman" w:cs="Times New Roman"/>
                <w:iCs/>
                <w:sz w:val="24"/>
                <w:szCs w:val="24"/>
                <w:lang w:val="en-US"/>
              </w:rPr>
              <w:t>0</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lang w:val="en-US"/>
              </w:rPr>
            </w:pPr>
            <w:r w:rsidRPr="00EB0E5A">
              <w:rPr>
                <w:rFonts w:ascii="Times New Roman" w:hAnsi="Times New Roman" w:cs="Times New Roman"/>
                <w:iCs/>
                <w:sz w:val="24"/>
                <w:szCs w:val="24"/>
                <w:lang w:val="en-US"/>
              </w:rPr>
              <w:t>мин.0,2</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lang w:val="en-US"/>
              </w:rPr>
            </w:pPr>
            <w:r w:rsidRPr="00EB0E5A">
              <w:rPr>
                <w:rFonts w:ascii="Times New Roman" w:hAnsi="Times New Roman" w:cs="Times New Roman"/>
                <w:iCs/>
                <w:sz w:val="24"/>
                <w:szCs w:val="24"/>
                <w:lang w:val="en-US"/>
              </w:rPr>
              <w:t>0</w:t>
            </w:r>
          </w:p>
        </w:tc>
        <w:tc>
          <w:tcPr>
            <w:tcW w:w="708"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lang w:val="en-US"/>
              </w:rPr>
            </w:pPr>
            <w:r w:rsidRPr="00EB0E5A">
              <w:rPr>
                <w:rFonts w:ascii="Times New Roman" w:hAnsi="Times New Roman" w:cs="Times New Roman"/>
                <w:iCs/>
                <w:sz w:val="24"/>
                <w:szCs w:val="24"/>
                <w:lang w:val="en-US"/>
              </w:rPr>
              <w:t>0</w:t>
            </w:r>
          </w:p>
        </w:tc>
      </w:tr>
    </w:tbl>
    <w:p w:rsidR="00EB0E5A" w:rsidRPr="00EB0E5A" w:rsidRDefault="00EB0E5A" w:rsidP="00EB0E5A">
      <w:pPr>
        <w:pStyle w:val="a7"/>
        <w:ind w:firstLine="709"/>
        <w:jc w:val="both"/>
        <w:rPr>
          <w:rFonts w:ascii="Times New Roman" w:hAnsi="Times New Roman" w:cs="Times New Roman"/>
          <w:lang w:eastAsia="ar-SA"/>
        </w:rPr>
      </w:pPr>
      <w:r w:rsidRPr="00EB0E5A">
        <w:rPr>
          <w:rFonts w:ascii="Times New Roman" w:hAnsi="Times New Roman" w:cs="Times New Roman"/>
          <w:lang w:eastAsia="ar-SA"/>
        </w:rPr>
        <w:t>Примечания:</w:t>
      </w:r>
    </w:p>
    <w:p w:rsidR="00EB0E5A" w:rsidRPr="00EB0E5A" w:rsidRDefault="00EB0E5A" w:rsidP="00EB0E5A">
      <w:pPr>
        <w:pStyle w:val="a7"/>
        <w:ind w:firstLine="709"/>
        <w:jc w:val="both"/>
        <w:rPr>
          <w:rFonts w:ascii="Times New Roman" w:hAnsi="Times New Roman" w:cs="Times New Roman"/>
          <w:lang w:eastAsia="ar-SA"/>
        </w:rPr>
      </w:pPr>
      <w:r w:rsidRPr="00EB0E5A">
        <w:rPr>
          <w:rFonts w:ascii="Times New Roman" w:hAnsi="Times New Roman" w:cs="Times New Roman"/>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EB0E5A">
        <w:rPr>
          <w:rFonts w:ascii="Times New Roman" w:hAnsi="Times New Roman" w:cs="Times New Roman"/>
        </w:rPr>
        <w:t>уполномоченным федеральным органом исполнительной власти.</w:t>
      </w:r>
    </w:p>
    <w:p w:rsidR="00EB0E5A" w:rsidRPr="00EB0E5A" w:rsidRDefault="00EB0E5A" w:rsidP="00EB0E5A">
      <w:pPr>
        <w:pStyle w:val="a7"/>
        <w:ind w:firstLine="709"/>
        <w:jc w:val="both"/>
        <w:rPr>
          <w:rFonts w:ascii="Times New Roman" w:hAnsi="Times New Roman" w:cs="Times New Roman"/>
          <w:lang w:eastAsia="ar-SA"/>
        </w:rPr>
      </w:pPr>
      <w:r w:rsidRPr="00EB0E5A">
        <w:rPr>
          <w:rFonts w:ascii="Times New Roman" w:hAnsi="Times New Roman" w:cs="Times New Roman"/>
          <w:lang w:eastAsia="ar-SA"/>
        </w:rPr>
        <w:t>2. Размеры (минимальные и максимальные) земельных участков, предоставляемых гражданину в собственность из находящихся в государственной или муниципальной собственности земель для ведения огородничества, садоводства и дачного хозяйства устанавливаются Законом Чувашской Республики и решением представительного органа местного самоуправления муниципального образования.</w:t>
      </w:r>
    </w:p>
    <w:p w:rsidR="00EB0E5A" w:rsidRPr="00EB0E5A" w:rsidRDefault="00EB0E5A" w:rsidP="00EB0E5A">
      <w:pPr>
        <w:pStyle w:val="a7"/>
        <w:ind w:firstLine="709"/>
        <w:jc w:val="both"/>
        <w:rPr>
          <w:rFonts w:ascii="Times New Roman" w:hAnsi="Times New Roman" w:cs="Times New Roman"/>
        </w:rPr>
      </w:pPr>
      <w:r w:rsidRPr="00EB0E5A">
        <w:rPr>
          <w:rFonts w:ascii="Times New Roman" w:hAnsi="Times New Roman" w:cs="Times New Roman"/>
        </w:rPr>
        <w:t>3. Площадь садовых или огородных земельных участков определяется как произведение количества членов садоводческого или огороднического некоммерческого объединения и установленного предельного максимального размера таких земельных участков.</w:t>
      </w:r>
    </w:p>
    <w:p w:rsidR="00EB0E5A" w:rsidRPr="00EB0E5A" w:rsidRDefault="00EB0E5A" w:rsidP="00EB0E5A">
      <w:pPr>
        <w:pStyle w:val="a7"/>
        <w:ind w:firstLine="709"/>
        <w:jc w:val="both"/>
        <w:rPr>
          <w:rFonts w:ascii="Times New Roman" w:hAnsi="Times New Roman" w:cs="Times New Roman"/>
        </w:rPr>
      </w:pPr>
      <w:r w:rsidRPr="00EB0E5A">
        <w:rPr>
          <w:rFonts w:ascii="Times New Roman" w:hAnsi="Times New Roman" w:cs="Times New Roman"/>
        </w:rPr>
        <w:t>4. Площадь земельных участков, подлежащих отнесению к имуществу общего пользования, определяется в размере двадцати пяти процентов площади садовых или огородных земельных участков.</w:t>
      </w:r>
    </w:p>
    <w:p w:rsidR="00EB0E5A" w:rsidRPr="00EB0E5A" w:rsidRDefault="00EB0E5A" w:rsidP="00EB0E5A">
      <w:pPr>
        <w:pStyle w:val="a7"/>
        <w:ind w:firstLine="709"/>
        <w:jc w:val="both"/>
        <w:rPr>
          <w:rFonts w:ascii="Times New Roman" w:hAnsi="Times New Roman" w:cs="Times New Roman"/>
        </w:rPr>
      </w:pPr>
      <w:r w:rsidRPr="00EB0E5A">
        <w:rPr>
          <w:rFonts w:ascii="Times New Roman" w:hAnsi="Times New Roman" w:cs="Times New Roman"/>
        </w:rPr>
        <w:t>5. Организация и застройка территории садоводческого или дачного некоммерческого объединения, раздел земельного участка, предоставленного соответствующему объединению, осуществляются на основании проекта планировки территории и проекта межевания территории.</w:t>
      </w:r>
    </w:p>
    <w:p w:rsidR="00EB0E5A" w:rsidRPr="00EB0E5A" w:rsidRDefault="00EB0E5A" w:rsidP="00EB0E5A">
      <w:pPr>
        <w:pStyle w:val="a7"/>
        <w:ind w:firstLine="709"/>
        <w:jc w:val="both"/>
        <w:rPr>
          <w:rFonts w:ascii="Times New Roman" w:hAnsi="Times New Roman" w:cs="Times New Roman"/>
        </w:rPr>
      </w:pPr>
      <w:r w:rsidRPr="00EB0E5A">
        <w:rPr>
          <w:rFonts w:ascii="Times New Roman" w:hAnsi="Times New Roman" w:cs="Times New Roman"/>
        </w:rPr>
        <w:t>6. Возведение строений и сооружений в садоводческом, огородническом или дачном некоммерческом объединении осуществляется в соответствии с проектом планировки территории и (или) проектом межевания территории, а также градостроительным регламентом.</w:t>
      </w:r>
    </w:p>
    <w:p w:rsidR="00EB0E5A" w:rsidRPr="00EB0E5A" w:rsidRDefault="00EB0E5A" w:rsidP="00EB0E5A">
      <w:pPr>
        <w:pStyle w:val="a7"/>
        <w:ind w:firstLine="709"/>
        <w:jc w:val="both"/>
        <w:rPr>
          <w:rFonts w:ascii="Times New Roman" w:hAnsi="Times New Roman" w:cs="Times New Roman"/>
          <w:lang w:eastAsia="ar-SA"/>
        </w:rPr>
      </w:pPr>
      <w:r w:rsidRPr="00EB0E5A">
        <w:rPr>
          <w:rFonts w:ascii="Times New Roman" w:hAnsi="Times New Roman" w:cs="Times New Roman"/>
          <w:lang w:eastAsia="ar-SA"/>
        </w:rPr>
        <w:t>7. На земельных участках, предоставленных для ведения огородничества могут размещаться только некапитальные жилые и хозяйственные строения и сооружения. Этажность некапитального жилого строения – один этаж.</w:t>
      </w:r>
    </w:p>
    <w:p w:rsidR="00EB0E5A" w:rsidRPr="00EB0E5A" w:rsidRDefault="00EB0E5A" w:rsidP="00EB0E5A">
      <w:pPr>
        <w:pStyle w:val="a7"/>
        <w:ind w:firstLine="709"/>
        <w:jc w:val="both"/>
        <w:rPr>
          <w:rFonts w:ascii="Times New Roman" w:hAnsi="Times New Roman" w:cs="Times New Roman"/>
          <w:lang w:eastAsia="ar-SA"/>
        </w:rPr>
      </w:pPr>
      <w:r w:rsidRPr="00EB0E5A">
        <w:rPr>
          <w:rFonts w:ascii="Times New Roman" w:hAnsi="Times New Roman" w:cs="Times New Roman"/>
          <w:lang w:eastAsia="ar-SA"/>
        </w:rPr>
        <w:t xml:space="preserve">8. Высота гаражей на земельных участках  для ведения садоводства и дачного хозяйства – до </w:t>
      </w:r>
      <w:smartTag w:uri="urn:schemas-microsoft-com:office:smarttags" w:element="metricconverter">
        <w:smartTagPr>
          <w:attr w:name="ProductID" w:val="5 м"/>
        </w:smartTagPr>
        <w:r w:rsidRPr="00EB0E5A">
          <w:rPr>
            <w:rFonts w:ascii="Times New Roman" w:hAnsi="Times New Roman" w:cs="Times New Roman"/>
            <w:lang w:eastAsia="ar-SA"/>
          </w:rPr>
          <w:t>5 м</w:t>
        </w:r>
      </w:smartTag>
      <w:r w:rsidRPr="00EB0E5A">
        <w:rPr>
          <w:rFonts w:ascii="Times New Roman" w:hAnsi="Times New Roman" w:cs="Times New Roman"/>
          <w:lang w:eastAsia="ar-SA"/>
        </w:rPr>
        <w:t>.</w:t>
      </w:r>
    </w:p>
    <w:p w:rsidR="00EB0E5A" w:rsidRPr="00EB0E5A" w:rsidRDefault="00EB0E5A" w:rsidP="00EB0E5A">
      <w:pPr>
        <w:pStyle w:val="a7"/>
        <w:ind w:firstLine="709"/>
        <w:jc w:val="both"/>
        <w:rPr>
          <w:rFonts w:ascii="Times New Roman" w:hAnsi="Times New Roman" w:cs="Times New Roman"/>
          <w:lang w:eastAsia="ar-SA"/>
        </w:rPr>
      </w:pPr>
      <w:r w:rsidRPr="00EB0E5A">
        <w:rPr>
          <w:rFonts w:ascii="Times New Roman" w:hAnsi="Times New Roman" w:cs="Times New Roman"/>
          <w:lang w:eastAsia="ar-SA"/>
        </w:rPr>
        <w:t>9. Не допускается размещение территорий для ведения огородничества, садоводства, дачного хозяйства в санитарно-защитных и охранных зонах.</w:t>
      </w:r>
    </w:p>
    <w:p w:rsidR="00EB0E5A" w:rsidRPr="00EB0E5A" w:rsidRDefault="00EB0E5A" w:rsidP="00EB0E5A">
      <w:pPr>
        <w:pStyle w:val="a7"/>
        <w:ind w:firstLine="709"/>
        <w:jc w:val="both"/>
        <w:rPr>
          <w:rFonts w:ascii="Times New Roman" w:hAnsi="Times New Roman" w:cs="Times New Roman"/>
          <w:lang w:eastAsia="ar-SA"/>
        </w:rPr>
      </w:pPr>
      <w:r w:rsidRPr="00EB0E5A">
        <w:rPr>
          <w:rFonts w:ascii="Times New Roman" w:hAnsi="Times New Roman" w:cs="Times New Roman"/>
          <w:lang w:eastAsia="ar-SA"/>
        </w:rPr>
        <w:t xml:space="preserve">10. В случае нахождения территорий садоводческих, огороднических или дачных некоммерческих объединений граждан в границах </w:t>
      </w:r>
      <w:proofErr w:type="spellStart"/>
      <w:r w:rsidRPr="00EB0E5A">
        <w:rPr>
          <w:rFonts w:ascii="Times New Roman" w:hAnsi="Times New Roman" w:cs="Times New Roman"/>
          <w:lang w:eastAsia="ar-SA"/>
        </w:rPr>
        <w:t>водоохранных</w:t>
      </w:r>
      <w:proofErr w:type="spellEnd"/>
      <w:r w:rsidRPr="00EB0E5A">
        <w:rPr>
          <w:rFonts w:ascii="Times New Roman" w:hAnsi="Times New Roman" w:cs="Times New Roman"/>
          <w:lang w:eastAsia="ar-SA"/>
        </w:rPr>
        <w:t xml:space="preserve"> зон необходимо обеспечить их </w:t>
      </w:r>
      <w:r w:rsidRPr="00EB0E5A">
        <w:rPr>
          <w:rFonts w:ascii="Times New Roman" w:hAnsi="Times New Roman" w:cs="Times New Roman"/>
          <w:lang w:eastAsia="ar-SA"/>
        </w:rPr>
        <w:lastRenderedPageBreak/>
        <w:t>оборудование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w:t>
      </w:r>
    </w:p>
    <w:p w:rsidR="00EB0E5A" w:rsidRPr="00EB0E5A" w:rsidRDefault="00EB0E5A" w:rsidP="00EB0E5A">
      <w:pPr>
        <w:pStyle w:val="a7"/>
        <w:ind w:firstLine="709"/>
        <w:jc w:val="both"/>
        <w:rPr>
          <w:rFonts w:ascii="Times New Roman" w:hAnsi="Times New Roman" w:cs="Times New Roman"/>
          <w:lang w:eastAsia="ar-SA"/>
        </w:rPr>
      </w:pPr>
      <w:r w:rsidRPr="00EB0E5A">
        <w:rPr>
          <w:rFonts w:ascii="Times New Roman" w:hAnsi="Times New Roman" w:cs="Times New Roman"/>
          <w:lang w:eastAsia="ar-SA"/>
        </w:rPr>
        <w:t>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EB0E5A" w:rsidRPr="00EB0E5A" w:rsidRDefault="00EB0E5A" w:rsidP="00EB0E5A">
      <w:pPr>
        <w:pStyle w:val="a7"/>
        <w:rPr>
          <w:rFonts w:ascii="Times New Roman" w:hAnsi="Times New Roman" w:cs="Times New Roman"/>
          <w:sz w:val="24"/>
          <w:szCs w:val="24"/>
        </w:rPr>
      </w:pPr>
    </w:p>
    <w:p w:rsidR="00EB0E5A" w:rsidRPr="00EB0E5A" w:rsidRDefault="00EB0E5A" w:rsidP="00EB0E5A">
      <w:pPr>
        <w:pStyle w:val="a7"/>
        <w:ind w:firstLine="709"/>
        <w:jc w:val="both"/>
        <w:rPr>
          <w:rFonts w:ascii="Times New Roman" w:hAnsi="Times New Roman" w:cs="Times New Roman"/>
          <w:sz w:val="24"/>
          <w:szCs w:val="24"/>
        </w:rPr>
      </w:pPr>
      <w:r w:rsidRPr="00EB0E5A">
        <w:rPr>
          <w:rFonts w:ascii="Times New Roman" w:hAnsi="Times New Roman" w:cs="Times New Roman"/>
          <w:sz w:val="24"/>
          <w:szCs w:val="24"/>
        </w:rPr>
        <w:t>Статья 44. Градостроительный регламент зоны специального назначения (Сп)</w:t>
      </w:r>
    </w:p>
    <w:p w:rsidR="00EB0E5A" w:rsidRPr="00EB0E5A" w:rsidRDefault="00EB0E5A" w:rsidP="00EB0E5A">
      <w:pPr>
        <w:pStyle w:val="a7"/>
        <w:ind w:firstLine="709"/>
        <w:jc w:val="both"/>
        <w:rPr>
          <w:rFonts w:ascii="Times New Roman" w:hAnsi="Times New Roman" w:cs="Times New Roman"/>
          <w:sz w:val="24"/>
          <w:szCs w:val="24"/>
        </w:rPr>
      </w:pPr>
      <w:r w:rsidRPr="00EB0E5A">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141"/>
        <w:gridCol w:w="3969"/>
        <w:gridCol w:w="851"/>
        <w:gridCol w:w="992"/>
        <w:gridCol w:w="709"/>
        <w:gridCol w:w="142"/>
        <w:gridCol w:w="708"/>
      </w:tblGrid>
      <w:tr w:rsidR="00EB0E5A" w:rsidRPr="00EB0E5A" w:rsidTr="00EB0E5A">
        <w:trPr>
          <w:cantSplit/>
          <w:trHeight w:val="357"/>
        </w:trPr>
        <w:tc>
          <w:tcPr>
            <w:tcW w:w="567" w:type="dxa"/>
            <w:vMerge w:val="restart"/>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w:t>
            </w:r>
          </w:p>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п/п</w:t>
            </w:r>
          </w:p>
        </w:tc>
        <w:tc>
          <w:tcPr>
            <w:tcW w:w="1134" w:type="dxa"/>
            <w:gridSpan w:val="2"/>
            <w:vMerge w:val="restart"/>
            <w:tcBorders>
              <w:top w:val="single" w:sz="4" w:space="0" w:color="auto"/>
              <w:left w:val="single" w:sz="4" w:space="0" w:color="auto"/>
              <w:bottom w:val="single" w:sz="4" w:space="0" w:color="auto"/>
              <w:right w:val="single" w:sz="4" w:space="0" w:color="auto"/>
            </w:tcBorders>
            <w:textDirection w:val="btL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Код (числовое обозначение) (в соответствии с Классификатором</w:t>
            </w:r>
          </w:p>
        </w:tc>
        <w:tc>
          <w:tcPr>
            <w:tcW w:w="3969" w:type="dxa"/>
            <w:vMerge w:val="restart"/>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sz w:val="24"/>
                <w:szCs w:val="24"/>
                <w:lang w:eastAsia="ar-SA"/>
              </w:rPr>
            </w:pPr>
            <w:r w:rsidRPr="00EB0E5A">
              <w:rPr>
                <w:rFonts w:ascii="Times New Roman" w:hAnsi="Times New Roman" w:cs="Times New Roman"/>
                <w:iCs/>
                <w:sz w:val="24"/>
                <w:szCs w:val="24"/>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EB0E5A">
              <w:rPr>
                <w:rFonts w:ascii="Times New Roman" w:hAnsi="Times New Roman" w:cs="Times New Roman"/>
                <w:sz w:val="24"/>
                <w:szCs w:val="24"/>
                <w:lang w:eastAsia="ar-SA"/>
              </w:rPr>
              <w:t xml:space="preserve"> утвержденным </w:t>
            </w:r>
            <w:r w:rsidRPr="00EB0E5A">
              <w:rPr>
                <w:rFonts w:ascii="Times New Roman" w:hAnsi="Times New Roman" w:cs="Times New Roman"/>
                <w:sz w:val="24"/>
                <w:szCs w:val="24"/>
              </w:rPr>
              <w:t>уполномоченным федеральным органом исполнительной власти)</w:t>
            </w:r>
          </w:p>
          <w:p w:rsidR="00EB0E5A" w:rsidRPr="00EB0E5A" w:rsidRDefault="00EB0E5A" w:rsidP="00EB0E5A">
            <w:pPr>
              <w:pStyle w:val="a7"/>
              <w:rPr>
                <w:rFonts w:ascii="Times New Roman" w:hAnsi="Times New Roman" w:cs="Times New Roman"/>
                <w:iCs/>
                <w:sz w:val="24"/>
                <w:szCs w:val="24"/>
              </w:rPr>
            </w:pPr>
          </w:p>
        </w:tc>
        <w:tc>
          <w:tcPr>
            <w:tcW w:w="3402" w:type="dxa"/>
            <w:gridSpan w:val="5"/>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Параметры разрешенного строительства, реконструкции объектов капстроительства</w:t>
            </w:r>
          </w:p>
        </w:tc>
      </w:tr>
      <w:tr w:rsidR="00EB0E5A" w:rsidRPr="00EB0E5A" w:rsidTr="00EB0E5A">
        <w:trPr>
          <w:cantSplit/>
          <w:trHeight w:val="2296"/>
        </w:trPr>
        <w:tc>
          <w:tcPr>
            <w:tcW w:w="567" w:type="dxa"/>
            <w:vMerge/>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iCs/>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iCs/>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iCs/>
                <w:sz w:val="24"/>
                <w:szCs w:val="24"/>
              </w:rPr>
              <w:t>Предельная этажность зданий, строений, сооружений, этаж</w:t>
            </w: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Предельные размеры земельных участков (мин.-макс.), га</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Максимальный процент застройки, %</w:t>
            </w:r>
          </w:p>
        </w:tc>
        <w:tc>
          <w:tcPr>
            <w:tcW w:w="850" w:type="dxa"/>
            <w:gridSpan w:val="2"/>
            <w:tcBorders>
              <w:top w:val="single" w:sz="4" w:space="0" w:color="auto"/>
              <w:left w:val="single" w:sz="4" w:space="0" w:color="auto"/>
              <w:bottom w:val="single" w:sz="4" w:space="0" w:color="auto"/>
              <w:right w:val="single" w:sz="4" w:space="0" w:color="auto"/>
            </w:tcBorders>
            <w:textDirection w:val="btL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Минимальные отступы от границ земельного участка</w:t>
            </w:r>
          </w:p>
        </w:tc>
      </w:tr>
      <w:tr w:rsidR="00EB0E5A" w:rsidRPr="00EB0E5A" w:rsidTr="00EB0E5A">
        <w:trPr>
          <w:cantSplit/>
          <w:trHeight w:val="171"/>
        </w:trPr>
        <w:tc>
          <w:tcPr>
            <w:tcW w:w="567"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2</w:t>
            </w:r>
          </w:p>
        </w:tc>
        <w:tc>
          <w:tcPr>
            <w:tcW w:w="3969"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3</w:t>
            </w:r>
          </w:p>
        </w:tc>
        <w:tc>
          <w:tcPr>
            <w:tcW w:w="851"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5</w:t>
            </w:r>
          </w:p>
        </w:tc>
        <w:tc>
          <w:tcPr>
            <w:tcW w:w="709"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6</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7</w:t>
            </w:r>
          </w:p>
        </w:tc>
      </w:tr>
      <w:tr w:rsidR="00EB0E5A" w:rsidRPr="00EB0E5A" w:rsidTr="00EB0E5A">
        <w:trPr>
          <w:trHeight w:val="397"/>
        </w:trPr>
        <w:tc>
          <w:tcPr>
            <w:tcW w:w="9072" w:type="dxa"/>
            <w:gridSpan w:val="9"/>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sz w:val="24"/>
                <w:szCs w:val="24"/>
              </w:rPr>
              <w:t>Основные виды и параметры разрешенного использования земельных участков и объектов капитального строительства</w:t>
            </w:r>
          </w:p>
        </w:tc>
      </w:tr>
      <w:tr w:rsidR="00EB0E5A" w:rsidRPr="00EB0E5A" w:rsidTr="00EB0E5A">
        <w:trPr>
          <w:trHeight w:val="397"/>
        </w:trPr>
        <w:tc>
          <w:tcPr>
            <w:tcW w:w="567" w:type="dxa"/>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iCs/>
                <w:sz w:val="24"/>
                <w:szCs w:val="24"/>
              </w:rPr>
            </w:pPr>
            <w:r>
              <w:rPr>
                <w:rFonts w:ascii="Times New Roman" w:hAnsi="Times New Roman" w:cs="Times New Roman"/>
                <w:iCs/>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3.1</w:t>
            </w:r>
          </w:p>
        </w:tc>
        <w:tc>
          <w:tcPr>
            <w:tcW w:w="4110" w:type="dxa"/>
            <w:gridSpan w:val="2"/>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sz w:val="24"/>
                <w:szCs w:val="24"/>
              </w:rPr>
              <w:t>Коммунальное обслуживание</w:t>
            </w:r>
          </w:p>
        </w:tc>
        <w:tc>
          <w:tcPr>
            <w:tcW w:w="851" w:type="dxa"/>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мин.0,</w:t>
            </w:r>
            <w:r>
              <w:rPr>
                <w:rFonts w:ascii="Times New Roman" w:hAnsi="Times New Roman" w:cs="Times New Roman"/>
                <w:sz w:val="24"/>
                <w:szCs w:val="24"/>
              </w:rPr>
              <w:t>0001</w:t>
            </w:r>
          </w:p>
        </w:tc>
        <w:tc>
          <w:tcPr>
            <w:tcW w:w="851" w:type="dxa"/>
            <w:gridSpan w:val="2"/>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80</w:t>
            </w:r>
          </w:p>
        </w:tc>
        <w:tc>
          <w:tcPr>
            <w:tcW w:w="708" w:type="dxa"/>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sz w:val="24"/>
                <w:szCs w:val="24"/>
              </w:rPr>
            </w:pPr>
            <w:r>
              <w:rPr>
                <w:rFonts w:ascii="Times New Roman" w:hAnsi="Times New Roman" w:cs="Times New Roman"/>
                <w:sz w:val="24"/>
                <w:szCs w:val="24"/>
              </w:rPr>
              <w:t>0</w:t>
            </w:r>
          </w:p>
        </w:tc>
      </w:tr>
      <w:tr w:rsidR="00EB0E5A" w:rsidRPr="00EB0E5A" w:rsidTr="00EB0E5A">
        <w:trPr>
          <w:trHeight w:val="397"/>
        </w:trPr>
        <w:tc>
          <w:tcPr>
            <w:tcW w:w="567" w:type="dxa"/>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iCs/>
                <w:sz w:val="24"/>
                <w:szCs w:val="24"/>
              </w:rPr>
            </w:pPr>
            <w:r>
              <w:rPr>
                <w:rFonts w:ascii="Times New Roman" w:hAnsi="Times New Roman" w:cs="Times New Roman"/>
                <w:iCs/>
                <w:sz w:val="24"/>
                <w:szCs w:val="24"/>
              </w:rPr>
              <w:t>2</w:t>
            </w:r>
          </w:p>
        </w:tc>
        <w:tc>
          <w:tcPr>
            <w:tcW w:w="993"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12.1</w:t>
            </w:r>
          </w:p>
        </w:tc>
        <w:tc>
          <w:tcPr>
            <w:tcW w:w="4110" w:type="dxa"/>
            <w:gridSpan w:val="2"/>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iCs/>
                <w:sz w:val="24"/>
                <w:szCs w:val="24"/>
              </w:rPr>
              <w:t>Ритуальная деятельность</w:t>
            </w:r>
          </w:p>
        </w:tc>
        <w:tc>
          <w:tcPr>
            <w:tcW w:w="851"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lang w:val="en-US"/>
              </w:rPr>
            </w:pPr>
            <w:r w:rsidRPr="00EB0E5A">
              <w:rPr>
                <w:rFonts w:ascii="Times New Roman" w:hAnsi="Times New Roman" w:cs="Times New Roman"/>
                <w:iCs/>
                <w:sz w:val="24"/>
                <w:szCs w:val="24"/>
                <w:lang w:val="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lang w:val="en-US"/>
              </w:rPr>
              <w:t>0</w:t>
            </w:r>
            <w:r w:rsidRPr="00EB0E5A">
              <w:rPr>
                <w:rFonts w:ascii="Times New Roman" w:hAnsi="Times New Roman" w:cs="Times New Roman"/>
                <w:iCs/>
                <w:sz w:val="24"/>
                <w:szCs w:val="24"/>
              </w:rPr>
              <w:t>,</w:t>
            </w:r>
            <w:r w:rsidRPr="00EB0E5A">
              <w:rPr>
                <w:rFonts w:ascii="Times New Roman" w:hAnsi="Times New Roman" w:cs="Times New Roman"/>
                <w:iCs/>
                <w:sz w:val="24"/>
                <w:szCs w:val="24"/>
                <w:lang w:val="en-US"/>
              </w:rPr>
              <w:t>5</w:t>
            </w:r>
            <w:r w:rsidRPr="00EB0E5A">
              <w:rPr>
                <w:rFonts w:ascii="Times New Roman" w:hAnsi="Times New Roman" w:cs="Times New Roman"/>
                <w:iCs/>
                <w:sz w:val="24"/>
                <w:szCs w:val="24"/>
              </w:rPr>
              <w:t>-10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0</w:t>
            </w:r>
          </w:p>
        </w:tc>
      </w:tr>
      <w:tr w:rsidR="00EB0E5A" w:rsidRPr="00EB0E5A" w:rsidTr="00EB0E5A">
        <w:trPr>
          <w:trHeight w:val="397"/>
        </w:trPr>
        <w:tc>
          <w:tcPr>
            <w:tcW w:w="567" w:type="dxa"/>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sz w:val="24"/>
                <w:szCs w:val="24"/>
              </w:rPr>
            </w:pPr>
            <w:r>
              <w:rPr>
                <w:rFonts w:ascii="Times New Roman" w:hAnsi="Times New Roman" w:cs="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12.2</w:t>
            </w:r>
          </w:p>
        </w:tc>
        <w:tc>
          <w:tcPr>
            <w:tcW w:w="4110" w:type="dxa"/>
            <w:gridSpan w:val="2"/>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Специальная деятельность</w:t>
            </w:r>
          </w:p>
        </w:tc>
        <w:tc>
          <w:tcPr>
            <w:tcW w:w="851"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0,2-1,0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0</w:t>
            </w:r>
          </w:p>
        </w:tc>
      </w:tr>
      <w:tr w:rsidR="00EB0E5A" w:rsidRPr="00EB0E5A" w:rsidTr="00EB0E5A">
        <w:trPr>
          <w:trHeight w:val="397"/>
        </w:trPr>
        <w:tc>
          <w:tcPr>
            <w:tcW w:w="9072" w:type="dxa"/>
            <w:gridSpan w:val="9"/>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sz w:val="24"/>
                <w:szCs w:val="24"/>
              </w:rPr>
              <w:t>Условно разрешенные виды и параметры использования земельных участков и объектов капитального строительства</w:t>
            </w:r>
          </w:p>
        </w:tc>
      </w:tr>
      <w:tr w:rsidR="00EB0E5A" w:rsidRPr="00EB0E5A" w:rsidTr="00EB0E5A">
        <w:trPr>
          <w:trHeight w:val="397"/>
        </w:trPr>
        <w:tc>
          <w:tcPr>
            <w:tcW w:w="567" w:type="dxa"/>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iCs/>
                <w:sz w:val="24"/>
                <w:szCs w:val="24"/>
              </w:rPr>
            </w:pPr>
            <w:r>
              <w:rPr>
                <w:rFonts w:ascii="Times New Roman" w:hAnsi="Times New Roman" w:cs="Times New Roman"/>
                <w:iCs/>
                <w:sz w:val="24"/>
                <w:szCs w:val="24"/>
              </w:rPr>
              <w:t>4</w:t>
            </w:r>
          </w:p>
        </w:tc>
        <w:tc>
          <w:tcPr>
            <w:tcW w:w="993"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4.9</w:t>
            </w:r>
          </w:p>
        </w:tc>
        <w:tc>
          <w:tcPr>
            <w:tcW w:w="4110" w:type="dxa"/>
            <w:gridSpan w:val="2"/>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Обслуживание автотранспорта</w:t>
            </w:r>
          </w:p>
        </w:tc>
        <w:tc>
          <w:tcPr>
            <w:tcW w:w="851"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мин.0,5</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80</w:t>
            </w:r>
          </w:p>
        </w:tc>
        <w:tc>
          <w:tcPr>
            <w:tcW w:w="708"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1</w:t>
            </w:r>
          </w:p>
        </w:tc>
      </w:tr>
      <w:tr w:rsidR="00EB0E5A" w:rsidRPr="00EB0E5A" w:rsidTr="00EB0E5A">
        <w:trPr>
          <w:trHeight w:val="397"/>
        </w:trPr>
        <w:tc>
          <w:tcPr>
            <w:tcW w:w="567" w:type="dxa"/>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iCs/>
                <w:color w:val="000000"/>
                <w:sz w:val="24"/>
                <w:szCs w:val="24"/>
              </w:rPr>
            </w:pPr>
            <w:r>
              <w:rPr>
                <w:rFonts w:ascii="Times New Roman" w:hAnsi="Times New Roman" w:cs="Times New Roman"/>
                <w:iCs/>
                <w:color w:val="000000"/>
                <w:sz w:val="24"/>
                <w:szCs w:val="24"/>
              </w:rPr>
              <w:t>5</w:t>
            </w:r>
          </w:p>
        </w:tc>
        <w:tc>
          <w:tcPr>
            <w:tcW w:w="993"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color w:val="000000"/>
                <w:sz w:val="24"/>
                <w:szCs w:val="24"/>
              </w:rPr>
            </w:pPr>
            <w:r w:rsidRPr="00EB0E5A">
              <w:rPr>
                <w:rFonts w:ascii="Times New Roman" w:hAnsi="Times New Roman" w:cs="Times New Roman"/>
                <w:iCs/>
                <w:color w:val="000000"/>
                <w:sz w:val="24"/>
                <w:szCs w:val="24"/>
              </w:rPr>
              <w:t>4.4</w:t>
            </w:r>
          </w:p>
        </w:tc>
        <w:tc>
          <w:tcPr>
            <w:tcW w:w="4110" w:type="dxa"/>
            <w:gridSpan w:val="2"/>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color w:val="000000"/>
                <w:sz w:val="24"/>
                <w:szCs w:val="24"/>
              </w:rPr>
            </w:pPr>
            <w:r w:rsidRPr="00EB0E5A">
              <w:rPr>
                <w:rFonts w:ascii="Times New Roman" w:hAnsi="Times New Roman" w:cs="Times New Roman"/>
                <w:iCs/>
                <w:color w:val="000000"/>
                <w:sz w:val="24"/>
                <w:szCs w:val="24"/>
              </w:rPr>
              <w:t>Магазины</w:t>
            </w:r>
          </w:p>
        </w:tc>
        <w:tc>
          <w:tcPr>
            <w:tcW w:w="851"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мин.0,2</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60</w:t>
            </w:r>
          </w:p>
        </w:tc>
        <w:tc>
          <w:tcPr>
            <w:tcW w:w="708"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3</w:t>
            </w:r>
          </w:p>
        </w:tc>
      </w:tr>
      <w:tr w:rsidR="00EB0E5A" w:rsidRPr="00EB0E5A" w:rsidTr="00EB0E5A">
        <w:trPr>
          <w:trHeight w:val="397"/>
        </w:trPr>
        <w:tc>
          <w:tcPr>
            <w:tcW w:w="567" w:type="dxa"/>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iCs/>
                <w:sz w:val="24"/>
                <w:szCs w:val="24"/>
              </w:rPr>
            </w:pPr>
            <w:r>
              <w:rPr>
                <w:rFonts w:ascii="Times New Roman" w:hAnsi="Times New Roman" w:cs="Times New Roman"/>
                <w:iCs/>
                <w:sz w:val="24"/>
                <w:szCs w:val="24"/>
              </w:rPr>
              <w:t>6</w:t>
            </w:r>
          </w:p>
        </w:tc>
        <w:tc>
          <w:tcPr>
            <w:tcW w:w="993"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6.9</w:t>
            </w:r>
          </w:p>
        </w:tc>
        <w:tc>
          <w:tcPr>
            <w:tcW w:w="4110" w:type="dxa"/>
            <w:gridSpan w:val="2"/>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Склады</w:t>
            </w:r>
          </w:p>
        </w:tc>
        <w:tc>
          <w:tcPr>
            <w:tcW w:w="851" w:type="dxa"/>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мин.0,3</w:t>
            </w:r>
          </w:p>
        </w:tc>
        <w:tc>
          <w:tcPr>
            <w:tcW w:w="851" w:type="dxa"/>
            <w:gridSpan w:val="2"/>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75</w:t>
            </w:r>
          </w:p>
        </w:tc>
        <w:tc>
          <w:tcPr>
            <w:tcW w:w="708" w:type="dxa"/>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1</w:t>
            </w:r>
          </w:p>
        </w:tc>
      </w:tr>
      <w:tr w:rsidR="00EB0E5A" w:rsidRPr="00EB0E5A" w:rsidTr="00EB0E5A">
        <w:trPr>
          <w:trHeight w:val="397"/>
        </w:trPr>
        <w:tc>
          <w:tcPr>
            <w:tcW w:w="9072" w:type="dxa"/>
            <w:gridSpan w:val="9"/>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sz w:val="24"/>
                <w:szCs w:val="24"/>
              </w:rPr>
              <w:t>Вспомогательные виды и параметры использования земельных участков и объектов капитального строительства</w:t>
            </w:r>
          </w:p>
        </w:tc>
      </w:tr>
      <w:tr w:rsidR="00EB0E5A" w:rsidRPr="00EB0E5A" w:rsidTr="00EB0E5A">
        <w:trPr>
          <w:trHeight w:val="397"/>
        </w:trPr>
        <w:tc>
          <w:tcPr>
            <w:tcW w:w="567" w:type="dxa"/>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sz w:val="24"/>
                <w:szCs w:val="24"/>
              </w:rPr>
            </w:pPr>
            <w:r>
              <w:rPr>
                <w:rFonts w:ascii="Times New Roman" w:hAnsi="Times New Roman" w:cs="Times New Roman"/>
                <w:sz w:val="24"/>
                <w:szCs w:val="24"/>
              </w:rPr>
              <w:t>7</w:t>
            </w:r>
          </w:p>
        </w:tc>
        <w:tc>
          <w:tcPr>
            <w:tcW w:w="993"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3.7</w:t>
            </w:r>
          </w:p>
        </w:tc>
        <w:tc>
          <w:tcPr>
            <w:tcW w:w="4110" w:type="dxa"/>
            <w:gridSpan w:val="2"/>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sz w:val="24"/>
                <w:szCs w:val="24"/>
              </w:rPr>
              <w:t>Религиозное использование</w:t>
            </w:r>
          </w:p>
        </w:tc>
        <w:tc>
          <w:tcPr>
            <w:tcW w:w="851"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мин.0,3</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80</w:t>
            </w:r>
          </w:p>
        </w:tc>
        <w:tc>
          <w:tcPr>
            <w:tcW w:w="708"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3</w:t>
            </w:r>
          </w:p>
        </w:tc>
      </w:tr>
    </w:tbl>
    <w:p w:rsidR="00EB0E5A" w:rsidRPr="00EB0E5A" w:rsidRDefault="00EB0E5A" w:rsidP="00EB0E5A">
      <w:pPr>
        <w:pStyle w:val="a7"/>
        <w:ind w:firstLine="709"/>
        <w:jc w:val="both"/>
        <w:rPr>
          <w:rFonts w:ascii="Times New Roman" w:hAnsi="Times New Roman" w:cs="Times New Roman"/>
          <w:lang w:eastAsia="ar-SA"/>
        </w:rPr>
      </w:pPr>
      <w:r w:rsidRPr="00EB0E5A">
        <w:rPr>
          <w:rFonts w:ascii="Times New Roman" w:hAnsi="Times New Roman" w:cs="Times New Roman"/>
          <w:lang w:eastAsia="ar-SA"/>
        </w:rPr>
        <w:t>Примечания:</w:t>
      </w:r>
    </w:p>
    <w:p w:rsidR="00EB0E5A" w:rsidRPr="00EB0E5A" w:rsidRDefault="00EB0E5A" w:rsidP="00EB0E5A">
      <w:pPr>
        <w:pStyle w:val="a7"/>
        <w:ind w:firstLine="709"/>
        <w:jc w:val="both"/>
        <w:rPr>
          <w:rFonts w:ascii="Times New Roman" w:hAnsi="Times New Roman" w:cs="Times New Roman"/>
          <w:lang w:eastAsia="ar-SA"/>
        </w:rPr>
      </w:pPr>
      <w:r w:rsidRPr="00EB0E5A">
        <w:rPr>
          <w:rFonts w:ascii="Times New Roman" w:hAnsi="Times New Roman" w:cs="Times New Roman"/>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EB0E5A">
        <w:rPr>
          <w:rFonts w:ascii="Times New Roman" w:hAnsi="Times New Roman" w:cs="Times New Roman"/>
        </w:rPr>
        <w:t>уполномоченным федеральным органом исполнительной власти.</w:t>
      </w:r>
    </w:p>
    <w:p w:rsidR="00EB0E5A" w:rsidRPr="00EB0E5A" w:rsidRDefault="00EB0E5A" w:rsidP="00EB0E5A">
      <w:pPr>
        <w:pStyle w:val="a7"/>
        <w:ind w:firstLine="709"/>
        <w:jc w:val="both"/>
        <w:rPr>
          <w:rFonts w:ascii="Times New Roman" w:hAnsi="Times New Roman" w:cs="Times New Roman"/>
          <w:lang w:eastAsia="ar-SA"/>
        </w:rPr>
      </w:pPr>
      <w:r w:rsidRPr="00EB0E5A">
        <w:rPr>
          <w:rFonts w:ascii="Times New Roman" w:hAnsi="Times New Roman" w:cs="Times New Roman"/>
        </w:rPr>
        <w:t xml:space="preserve">2. Размер земельного участка для сельского кладбища не может превышать </w:t>
      </w:r>
      <w:smartTag w:uri="urn:schemas-microsoft-com:office:smarttags" w:element="metricconverter">
        <w:smartTagPr>
          <w:attr w:name="ProductID" w:val="10 га"/>
        </w:smartTagPr>
        <w:r w:rsidRPr="00EB0E5A">
          <w:rPr>
            <w:rFonts w:ascii="Times New Roman" w:hAnsi="Times New Roman" w:cs="Times New Roman"/>
          </w:rPr>
          <w:t>10 га</w:t>
        </w:r>
      </w:smartTag>
      <w:r w:rsidRPr="00EB0E5A">
        <w:rPr>
          <w:rFonts w:ascii="Times New Roman" w:hAnsi="Times New Roman" w:cs="Times New Roman"/>
        </w:rPr>
        <w:t xml:space="preserve">. </w:t>
      </w:r>
      <w:r w:rsidRPr="00EB0E5A">
        <w:rPr>
          <w:rFonts w:ascii="Times New Roman" w:hAnsi="Times New Roman" w:cs="Times New Roman"/>
          <w:lang w:eastAsia="ar-SA"/>
        </w:rPr>
        <w:t>Использование земельных участков осуществлять в соответствии с требованиями Федерального закона от 12.01.1996 №8 «О погребении и похоронном деле» и гигиеническими требованиями к размещению, устройству и содержанию кладбищ, зданий и сооружений похоронного назначения.</w:t>
      </w:r>
    </w:p>
    <w:p w:rsidR="00EB0E5A" w:rsidRPr="00EB0E5A" w:rsidRDefault="00EB0E5A" w:rsidP="00EB0E5A">
      <w:pPr>
        <w:pStyle w:val="a7"/>
        <w:ind w:firstLine="709"/>
        <w:jc w:val="both"/>
        <w:rPr>
          <w:rFonts w:ascii="Times New Roman" w:hAnsi="Times New Roman" w:cs="Times New Roman"/>
        </w:rPr>
      </w:pPr>
      <w:r w:rsidRPr="00EB0E5A">
        <w:rPr>
          <w:rFonts w:ascii="Times New Roman" w:hAnsi="Times New Roman" w:cs="Times New Roman"/>
        </w:rPr>
        <w:t xml:space="preserve">3. Скотомогильники (биотермические ямы) следует размещать на сухом возвышенном участке земли площадью не менее </w:t>
      </w:r>
      <w:smartTag w:uri="urn:schemas-microsoft-com:office:smarttags" w:element="metricconverter">
        <w:smartTagPr>
          <w:attr w:name="ProductID" w:val="600 м2"/>
        </w:smartTagPr>
        <w:r w:rsidRPr="00EB0E5A">
          <w:rPr>
            <w:rFonts w:ascii="Times New Roman" w:hAnsi="Times New Roman" w:cs="Times New Roman"/>
          </w:rPr>
          <w:t>600 м</w:t>
        </w:r>
        <w:r w:rsidRPr="00EB0E5A">
          <w:rPr>
            <w:rFonts w:ascii="Times New Roman" w:hAnsi="Times New Roman" w:cs="Times New Roman"/>
            <w:vertAlign w:val="superscript"/>
          </w:rPr>
          <w:t>2</w:t>
        </w:r>
      </w:smartTag>
      <w:r w:rsidRPr="00EB0E5A">
        <w:rPr>
          <w:rFonts w:ascii="Times New Roman" w:hAnsi="Times New Roman" w:cs="Times New Roman"/>
        </w:rPr>
        <w:t xml:space="preserve">. Уровень стояния грунтовых вод должен быть не менее </w:t>
      </w:r>
      <w:smartTag w:uri="urn:schemas-microsoft-com:office:smarttags" w:element="metricconverter">
        <w:smartTagPr>
          <w:attr w:name="ProductID" w:val="2 м"/>
        </w:smartTagPr>
        <w:r w:rsidRPr="00EB0E5A">
          <w:rPr>
            <w:rFonts w:ascii="Times New Roman" w:hAnsi="Times New Roman" w:cs="Times New Roman"/>
          </w:rPr>
          <w:t>2 м</w:t>
        </w:r>
      </w:smartTag>
      <w:r w:rsidRPr="00EB0E5A">
        <w:rPr>
          <w:rFonts w:ascii="Times New Roman" w:hAnsi="Times New Roman" w:cs="Times New Roman"/>
        </w:rPr>
        <w:t xml:space="preserve"> от поверхности земли.</w:t>
      </w:r>
    </w:p>
    <w:p w:rsidR="00EB0E5A" w:rsidRPr="00EB0E5A" w:rsidRDefault="00EB0E5A" w:rsidP="00EB0E5A">
      <w:pPr>
        <w:pStyle w:val="a7"/>
        <w:ind w:firstLine="709"/>
        <w:jc w:val="both"/>
        <w:rPr>
          <w:rFonts w:ascii="Times New Roman" w:hAnsi="Times New Roman" w:cs="Times New Roman"/>
          <w:lang w:eastAsia="ar-SA"/>
        </w:rPr>
      </w:pPr>
      <w:r w:rsidRPr="00EB0E5A">
        <w:rPr>
          <w:rFonts w:ascii="Times New Roman" w:hAnsi="Times New Roman" w:cs="Times New Roman"/>
          <w:lang w:eastAsia="ar-SA"/>
        </w:rPr>
        <w:t>4. Использование земельных участков для захоронения и сортировки бытового мусора и отходов осуществлять в соответствии с гигиеническими требованиями к устройству и содержанию полигонов твердых коммунальных отходов.</w:t>
      </w:r>
    </w:p>
    <w:p w:rsidR="00EB0E5A" w:rsidRPr="00EB0E5A" w:rsidRDefault="00EB0E5A" w:rsidP="00EB0E5A">
      <w:pPr>
        <w:pStyle w:val="a7"/>
        <w:ind w:firstLine="709"/>
        <w:jc w:val="both"/>
        <w:rPr>
          <w:rFonts w:ascii="Times New Roman" w:hAnsi="Times New Roman" w:cs="Times New Roman"/>
          <w:lang w:eastAsia="ar-SA"/>
        </w:rPr>
      </w:pPr>
      <w:r w:rsidRPr="00EB0E5A">
        <w:rPr>
          <w:rFonts w:ascii="Times New Roman" w:hAnsi="Times New Roman" w:cs="Times New Roman"/>
          <w:lang w:eastAsia="ar-SA"/>
        </w:rPr>
        <w:lastRenderedPageBreak/>
        <w:t>5. Использование земельных участков осуществлять в соответствии с требованиями «СП 2.1.7.1038-01. 2.1.7. Почва, очистка населенных мест, отходы производства и потребления, санитарная охрана почвы. Гигиенические требования к устройству и содержанию полигонов для твердых бытовых отходов. Санитарные правила».</w:t>
      </w:r>
    </w:p>
    <w:p w:rsidR="00EB0E5A" w:rsidRPr="00EB0E5A" w:rsidRDefault="00EB0E5A" w:rsidP="00EB0E5A">
      <w:pPr>
        <w:pStyle w:val="a7"/>
        <w:ind w:firstLine="709"/>
        <w:jc w:val="both"/>
        <w:rPr>
          <w:rFonts w:ascii="Times New Roman" w:hAnsi="Times New Roman" w:cs="Times New Roman"/>
          <w:lang w:eastAsia="ar-SA"/>
        </w:rPr>
      </w:pPr>
      <w:r w:rsidRPr="00EB0E5A">
        <w:rPr>
          <w:rFonts w:ascii="Times New Roman" w:hAnsi="Times New Roman" w:cs="Times New Roman"/>
          <w:lang w:eastAsia="ar-SA"/>
        </w:rPr>
        <w:t>6. Запрещается захоронение отходов в границах населенных пунктов.</w:t>
      </w:r>
    </w:p>
    <w:p w:rsidR="00EB0E5A" w:rsidRPr="00EB0E5A" w:rsidRDefault="00EB0E5A" w:rsidP="00EB0E5A">
      <w:pPr>
        <w:pStyle w:val="a7"/>
        <w:rPr>
          <w:rFonts w:ascii="Times New Roman" w:hAnsi="Times New Roman" w:cs="Times New Roman"/>
          <w:sz w:val="24"/>
          <w:szCs w:val="24"/>
        </w:rPr>
      </w:pPr>
    </w:p>
    <w:p w:rsidR="00EB0E5A" w:rsidRPr="00EB0E5A" w:rsidRDefault="00EB0E5A" w:rsidP="00EB0E5A">
      <w:pPr>
        <w:pStyle w:val="a7"/>
        <w:ind w:firstLine="709"/>
        <w:jc w:val="both"/>
        <w:rPr>
          <w:rFonts w:ascii="Times New Roman" w:hAnsi="Times New Roman" w:cs="Times New Roman"/>
          <w:color w:val="000000"/>
          <w:sz w:val="24"/>
          <w:szCs w:val="24"/>
        </w:rPr>
      </w:pPr>
      <w:r w:rsidRPr="00EB0E5A">
        <w:rPr>
          <w:rFonts w:ascii="Times New Roman" w:hAnsi="Times New Roman" w:cs="Times New Roman"/>
          <w:sz w:val="24"/>
          <w:szCs w:val="24"/>
        </w:rPr>
        <w:t>Статья 45. Градостроительный регламент зоны инженерной и транспортной инфраструктуры (И-Т)</w:t>
      </w:r>
    </w:p>
    <w:p w:rsidR="00EB0E5A" w:rsidRPr="00EB0E5A" w:rsidRDefault="00EB0E5A" w:rsidP="00EB0E5A">
      <w:pPr>
        <w:pStyle w:val="a7"/>
        <w:ind w:firstLine="709"/>
        <w:jc w:val="both"/>
        <w:rPr>
          <w:rFonts w:ascii="Times New Roman" w:hAnsi="Times New Roman" w:cs="Times New Roman"/>
          <w:sz w:val="24"/>
          <w:szCs w:val="24"/>
        </w:rPr>
      </w:pPr>
      <w:r w:rsidRPr="00EB0E5A">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4110"/>
        <w:gridCol w:w="851"/>
        <w:gridCol w:w="1134"/>
        <w:gridCol w:w="567"/>
        <w:gridCol w:w="850"/>
      </w:tblGrid>
      <w:tr w:rsidR="00EB0E5A" w:rsidRPr="00EB0E5A" w:rsidTr="00EB0E5A">
        <w:trPr>
          <w:cantSplit/>
          <w:trHeight w:val="290"/>
        </w:trPr>
        <w:tc>
          <w:tcPr>
            <w:tcW w:w="567" w:type="dxa"/>
            <w:vMerge w:val="restart"/>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w:t>
            </w:r>
          </w:p>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п/п</w:t>
            </w:r>
          </w:p>
        </w:tc>
        <w:tc>
          <w:tcPr>
            <w:tcW w:w="993" w:type="dxa"/>
            <w:vMerge w:val="restart"/>
            <w:tcBorders>
              <w:top w:val="single" w:sz="4" w:space="0" w:color="auto"/>
              <w:left w:val="single" w:sz="4" w:space="0" w:color="auto"/>
              <w:bottom w:val="single" w:sz="4" w:space="0" w:color="auto"/>
              <w:right w:val="single" w:sz="4" w:space="0" w:color="auto"/>
            </w:tcBorders>
            <w:textDirection w:val="btL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Код (числовое обозначение) в соответствии с Классификатором</w:t>
            </w:r>
          </w:p>
        </w:tc>
        <w:tc>
          <w:tcPr>
            <w:tcW w:w="4110" w:type="dxa"/>
            <w:vMerge w:val="restart"/>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sz w:val="24"/>
                <w:szCs w:val="24"/>
                <w:lang w:eastAsia="ar-SA"/>
              </w:rPr>
            </w:pPr>
            <w:r w:rsidRPr="00EB0E5A">
              <w:rPr>
                <w:rFonts w:ascii="Times New Roman" w:hAnsi="Times New Roman" w:cs="Times New Roman"/>
                <w:iCs/>
                <w:sz w:val="24"/>
                <w:szCs w:val="24"/>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EB0E5A">
              <w:rPr>
                <w:rFonts w:ascii="Times New Roman" w:hAnsi="Times New Roman" w:cs="Times New Roman"/>
                <w:sz w:val="24"/>
                <w:szCs w:val="24"/>
                <w:lang w:eastAsia="ar-SA"/>
              </w:rPr>
              <w:t xml:space="preserve"> утвержденным </w:t>
            </w:r>
            <w:r w:rsidRPr="00EB0E5A">
              <w:rPr>
                <w:rFonts w:ascii="Times New Roman" w:hAnsi="Times New Roman" w:cs="Times New Roman"/>
                <w:sz w:val="24"/>
                <w:szCs w:val="24"/>
              </w:rPr>
              <w:t>уполномоченным федеральным органом исполнительной власти)</w:t>
            </w:r>
          </w:p>
          <w:p w:rsidR="00EB0E5A" w:rsidRPr="00EB0E5A" w:rsidRDefault="00EB0E5A" w:rsidP="00EB0E5A">
            <w:pPr>
              <w:pStyle w:val="a7"/>
              <w:rPr>
                <w:rFonts w:ascii="Times New Roman" w:hAnsi="Times New Roman" w:cs="Times New Roman"/>
                <w:iCs/>
                <w:sz w:val="24"/>
                <w:szCs w:val="24"/>
              </w:rPr>
            </w:pPr>
          </w:p>
        </w:tc>
        <w:tc>
          <w:tcPr>
            <w:tcW w:w="3402" w:type="dxa"/>
            <w:gridSpan w:val="4"/>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Параметры разрешенного строительства, реконструкции объектов капстроительства</w:t>
            </w:r>
          </w:p>
        </w:tc>
      </w:tr>
      <w:tr w:rsidR="00EB0E5A" w:rsidRPr="00EB0E5A" w:rsidTr="00EB0E5A">
        <w:trPr>
          <w:cantSplit/>
          <w:trHeight w:val="2146"/>
        </w:trPr>
        <w:tc>
          <w:tcPr>
            <w:tcW w:w="567" w:type="dxa"/>
            <w:vMerge/>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iCs/>
                <w:sz w:val="24"/>
                <w:szCs w:val="24"/>
              </w:rPr>
            </w:pPr>
          </w:p>
        </w:tc>
        <w:tc>
          <w:tcPr>
            <w:tcW w:w="993" w:type="dxa"/>
            <w:vMerge/>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iCs/>
                <w:sz w:val="24"/>
                <w:szCs w:val="24"/>
              </w:rPr>
            </w:pPr>
          </w:p>
        </w:tc>
        <w:tc>
          <w:tcPr>
            <w:tcW w:w="4110" w:type="dxa"/>
            <w:vMerge/>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iCs/>
                <w:sz w:val="24"/>
                <w:szCs w:val="24"/>
              </w:rPr>
              <w:t>Предельная этажность зданий, строений, сооружений, этаж</w:t>
            </w:r>
          </w:p>
        </w:tc>
        <w:tc>
          <w:tcPr>
            <w:tcW w:w="1134" w:type="dxa"/>
            <w:tcBorders>
              <w:top w:val="single" w:sz="4" w:space="0" w:color="auto"/>
              <w:left w:val="single" w:sz="4" w:space="0" w:color="auto"/>
              <w:bottom w:val="single" w:sz="4" w:space="0" w:color="auto"/>
              <w:right w:val="single" w:sz="4" w:space="0" w:color="auto"/>
            </w:tcBorders>
            <w:textDirection w:val="btLr"/>
            <w:vAlign w:val="bottom"/>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Предельные размеры земельных участков (мин.-макс.), га</w:t>
            </w:r>
          </w:p>
        </w:tc>
        <w:tc>
          <w:tcPr>
            <w:tcW w:w="567" w:type="dxa"/>
            <w:tcBorders>
              <w:top w:val="single" w:sz="4" w:space="0" w:color="auto"/>
              <w:left w:val="single" w:sz="4" w:space="0" w:color="auto"/>
              <w:bottom w:val="single" w:sz="4" w:space="0" w:color="auto"/>
              <w:right w:val="single" w:sz="4" w:space="0" w:color="auto"/>
            </w:tcBorders>
            <w:textDirection w:val="btLr"/>
            <w:vAlign w:val="bottom"/>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Максимальный процент застройки, %</w:t>
            </w:r>
          </w:p>
        </w:tc>
        <w:tc>
          <w:tcPr>
            <w:tcW w:w="850" w:type="dxa"/>
            <w:tcBorders>
              <w:top w:val="single" w:sz="4" w:space="0" w:color="auto"/>
              <w:left w:val="single" w:sz="4" w:space="0" w:color="auto"/>
              <w:bottom w:val="single" w:sz="4" w:space="0" w:color="auto"/>
              <w:right w:val="single" w:sz="4" w:space="0" w:color="auto"/>
            </w:tcBorders>
            <w:textDirection w:val="btLr"/>
            <w:vAlign w:val="bottom"/>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Минимальные отступы от границ земельного участка</w:t>
            </w:r>
          </w:p>
        </w:tc>
      </w:tr>
      <w:tr w:rsidR="00EB0E5A" w:rsidRPr="00EB0E5A" w:rsidTr="00EB0E5A">
        <w:trPr>
          <w:trHeight w:val="397"/>
        </w:trPr>
        <w:tc>
          <w:tcPr>
            <w:tcW w:w="9072" w:type="dxa"/>
            <w:gridSpan w:val="7"/>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sz w:val="24"/>
                <w:szCs w:val="24"/>
              </w:rPr>
              <w:t>Основные виды и параметры разрешенного использования земельных участков и объектов капитального строительства</w:t>
            </w:r>
          </w:p>
        </w:tc>
      </w:tr>
      <w:tr w:rsidR="00EB0E5A" w:rsidRPr="00EB0E5A" w:rsidTr="00EB0E5A">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4.9</w:t>
            </w:r>
          </w:p>
        </w:tc>
        <w:tc>
          <w:tcPr>
            <w:tcW w:w="4110"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 xml:space="preserve">Обслуживание автотранспорта </w:t>
            </w:r>
          </w:p>
        </w:tc>
        <w:tc>
          <w:tcPr>
            <w:tcW w:w="851" w:type="dxa"/>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мин.0,5</w:t>
            </w:r>
          </w:p>
        </w:tc>
        <w:tc>
          <w:tcPr>
            <w:tcW w:w="567" w:type="dxa"/>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80</w:t>
            </w:r>
          </w:p>
        </w:tc>
        <w:tc>
          <w:tcPr>
            <w:tcW w:w="850" w:type="dxa"/>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1</w:t>
            </w:r>
          </w:p>
        </w:tc>
      </w:tr>
      <w:tr w:rsidR="00EB0E5A" w:rsidRPr="00EB0E5A" w:rsidTr="00EB0E5A">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sz w:val="24"/>
                <w:szCs w:val="24"/>
              </w:rPr>
            </w:pPr>
            <w:r>
              <w:rPr>
                <w:rFonts w:ascii="Times New Roman" w:hAnsi="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3.1</w:t>
            </w:r>
          </w:p>
        </w:tc>
        <w:tc>
          <w:tcPr>
            <w:tcW w:w="4110"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sz w:val="24"/>
                <w:szCs w:val="24"/>
              </w:rPr>
              <w:t>Коммунальное обслуживание</w:t>
            </w:r>
          </w:p>
        </w:tc>
        <w:tc>
          <w:tcPr>
            <w:tcW w:w="851" w:type="dxa"/>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EB0E5A" w:rsidRPr="00EB0E5A" w:rsidRDefault="00EB0E5A" w:rsidP="00F0527A">
            <w:pPr>
              <w:pStyle w:val="a7"/>
              <w:rPr>
                <w:rFonts w:ascii="Times New Roman" w:hAnsi="Times New Roman" w:cs="Times New Roman"/>
                <w:sz w:val="24"/>
                <w:szCs w:val="24"/>
              </w:rPr>
            </w:pPr>
            <w:r w:rsidRPr="00EB0E5A">
              <w:rPr>
                <w:rFonts w:ascii="Times New Roman" w:hAnsi="Times New Roman" w:cs="Times New Roman"/>
                <w:sz w:val="24"/>
                <w:szCs w:val="24"/>
              </w:rPr>
              <w:t>мин.0,0</w:t>
            </w:r>
            <w:r w:rsidR="00F0527A">
              <w:rPr>
                <w:rFonts w:ascii="Times New Roman" w:hAnsi="Times New Roman" w:cs="Times New Roman"/>
                <w:sz w:val="24"/>
                <w:szCs w:val="24"/>
              </w:rPr>
              <w:t>001</w:t>
            </w:r>
          </w:p>
        </w:tc>
        <w:tc>
          <w:tcPr>
            <w:tcW w:w="567" w:type="dxa"/>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80</w:t>
            </w:r>
          </w:p>
        </w:tc>
        <w:tc>
          <w:tcPr>
            <w:tcW w:w="850" w:type="dxa"/>
            <w:tcBorders>
              <w:top w:val="single" w:sz="4" w:space="0" w:color="auto"/>
              <w:left w:val="single" w:sz="4" w:space="0" w:color="auto"/>
              <w:bottom w:val="single" w:sz="4" w:space="0" w:color="auto"/>
              <w:right w:val="single" w:sz="4" w:space="0" w:color="auto"/>
            </w:tcBorders>
          </w:tcPr>
          <w:p w:rsidR="00EB0E5A" w:rsidRPr="00EB0E5A" w:rsidRDefault="00F0527A" w:rsidP="00F0527A">
            <w:pPr>
              <w:pStyle w:val="a7"/>
              <w:rPr>
                <w:rFonts w:ascii="Times New Roman" w:hAnsi="Times New Roman" w:cs="Times New Roman"/>
                <w:sz w:val="24"/>
                <w:szCs w:val="24"/>
              </w:rPr>
            </w:pPr>
            <w:r>
              <w:rPr>
                <w:rFonts w:ascii="Times New Roman" w:hAnsi="Times New Roman" w:cs="Times New Roman"/>
                <w:sz w:val="24"/>
                <w:szCs w:val="24"/>
              </w:rPr>
              <w:t>0</w:t>
            </w:r>
          </w:p>
        </w:tc>
      </w:tr>
      <w:tr w:rsidR="00EB0E5A" w:rsidRPr="00EB0E5A" w:rsidTr="00EB0E5A">
        <w:trPr>
          <w:trHeight w:val="386"/>
        </w:trPr>
        <w:tc>
          <w:tcPr>
            <w:tcW w:w="567"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sz w:val="24"/>
                <w:szCs w:val="24"/>
              </w:rPr>
            </w:pPr>
            <w:r>
              <w:rPr>
                <w:rFonts w:ascii="Times New Roman" w:hAnsi="Times New Roman" w:cs="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4.9.1</w:t>
            </w:r>
          </w:p>
        </w:tc>
        <w:tc>
          <w:tcPr>
            <w:tcW w:w="4110"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Объекты придорожного сервиса</w:t>
            </w:r>
          </w:p>
        </w:tc>
        <w:tc>
          <w:tcPr>
            <w:tcW w:w="851" w:type="dxa"/>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мин. 0,4</w:t>
            </w:r>
          </w:p>
        </w:tc>
        <w:tc>
          <w:tcPr>
            <w:tcW w:w="567" w:type="dxa"/>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80</w:t>
            </w:r>
          </w:p>
        </w:tc>
        <w:tc>
          <w:tcPr>
            <w:tcW w:w="850" w:type="dxa"/>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1</w:t>
            </w:r>
          </w:p>
        </w:tc>
      </w:tr>
      <w:tr w:rsidR="00EB0E5A" w:rsidRPr="00EB0E5A" w:rsidTr="00EB0E5A">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sz w:val="24"/>
                <w:szCs w:val="24"/>
              </w:rPr>
            </w:pPr>
            <w:r>
              <w:rPr>
                <w:rFonts w:ascii="Times New Roman" w:hAnsi="Times New Roman" w:cs="Times New Roman"/>
                <w:sz w:val="24"/>
                <w:szCs w:val="24"/>
              </w:rPr>
              <w:t>4</w:t>
            </w:r>
          </w:p>
        </w:tc>
        <w:tc>
          <w:tcPr>
            <w:tcW w:w="993"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6.8</w:t>
            </w:r>
          </w:p>
        </w:tc>
        <w:tc>
          <w:tcPr>
            <w:tcW w:w="4110"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Связь(за исключением объектов связи, размещение которых предусмотрено кодом 3.1)</w:t>
            </w:r>
          </w:p>
        </w:tc>
        <w:tc>
          <w:tcPr>
            <w:tcW w:w="851" w:type="dxa"/>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h:10-70м</w:t>
            </w:r>
          </w:p>
        </w:tc>
        <w:tc>
          <w:tcPr>
            <w:tcW w:w="1134" w:type="dxa"/>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мин.0,06</w:t>
            </w:r>
          </w:p>
        </w:tc>
        <w:tc>
          <w:tcPr>
            <w:tcW w:w="567" w:type="dxa"/>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80</w:t>
            </w:r>
          </w:p>
        </w:tc>
        <w:tc>
          <w:tcPr>
            <w:tcW w:w="850" w:type="dxa"/>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1</w:t>
            </w:r>
          </w:p>
        </w:tc>
      </w:tr>
      <w:tr w:rsidR="00EB0E5A" w:rsidRPr="00EB0E5A" w:rsidTr="00EB0E5A">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sz w:val="24"/>
                <w:szCs w:val="24"/>
              </w:rPr>
            </w:pPr>
            <w:r>
              <w:rPr>
                <w:rFonts w:ascii="Times New Roman" w:hAnsi="Times New Roman" w:cs="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7.1</w:t>
            </w:r>
          </w:p>
        </w:tc>
        <w:tc>
          <w:tcPr>
            <w:tcW w:w="4110"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Железнодорожный транспорт</w:t>
            </w:r>
          </w:p>
        </w:tc>
        <w:tc>
          <w:tcPr>
            <w:tcW w:w="851" w:type="dxa"/>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мин.0,1</w:t>
            </w:r>
          </w:p>
        </w:tc>
        <w:tc>
          <w:tcPr>
            <w:tcW w:w="567" w:type="dxa"/>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80</w:t>
            </w:r>
          </w:p>
        </w:tc>
        <w:tc>
          <w:tcPr>
            <w:tcW w:w="850" w:type="dxa"/>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1</w:t>
            </w:r>
          </w:p>
        </w:tc>
      </w:tr>
      <w:tr w:rsidR="00EB0E5A" w:rsidRPr="00EB0E5A" w:rsidTr="00EB0E5A">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sz w:val="24"/>
                <w:szCs w:val="24"/>
              </w:rPr>
            </w:pPr>
            <w:r>
              <w:rPr>
                <w:rFonts w:ascii="Times New Roman" w:hAnsi="Times New Roman" w:cs="Times New Roman"/>
                <w:sz w:val="24"/>
                <w:szCs w:val="24"/>
              </w:rPr>
              <w:t>6</w:t>
            </w:r>
          </w:p>
        </w:tc>
        <w:tc>
          <w:tcPr>
            <w:tcW w:w="993"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7.2</w:t>
            </w:r>
          </w:p>
        </w:tc>
        <w:tc>
          <w:tcPr>
            <w:tcW w:w="4110"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Автомобильный транспорт</w:t>
            </w:r>
          </w:p>
        </w:tc>
        <w:tc>
          <w:tcPr>
            <w:tcW w:w="851" w:type="dxa"/>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мин.0,1</w:t>
            </w:r>
          </w:p>
        </w:tc>
        <w:tc>
          <w:tcPr>
            <w:tcW w:w="567" w:type="dxa"/>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80</w:t>
            </w:r>
          </w:p>
        </w:tc>
        <w:tc>
          <w:tcPr>
            <w:tcW w:w="850" w:type="dxa"/>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1</w:t>
            </w:r>
          </w:p>
        </w:tc>
      </w:tr>
      <w:tr w:rsidR="00EB0E5A" w:rsidRPr="00EB0E5A" w:rsidTr="00EB0E5A">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sz w:val="24"/>
                <w:szCs w:val="24"/>
              </w:rPr>
            </w:pPr>
            <w:r>
              <w:rPr>
                <w:rFonts w:ascii="Times New Roman" w:hAnsi="Times New Roman" w:cs="Times New Roman"/>
                <w:sz w:val="24"/>
                <w:szCs w:val="24"/>
              </w:rPr>
              <w:t>7</w:t>
            </w:r>
          </w:p>
        </w:tc>
        <w:tc>
          <w:tcPr>
            <w:tcW w:w="993"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7.5</w:t>
            </w:r>
          </w:p>
        </w:tc>
        <w:tc>
          <w:tcPr>
            <w:tcW w:w="4110"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Трубопроводный транспорт</w:t>
            </w:r>
          </w:p>
        </w:tc>
        <w:tc>
          <w:tcPr>
            <w:tcW w:w="851" w:type="dxa"/>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мин.0,02</w:t>
            </w:r>
          </w:p>
        </w:tc>
        <w:tc>
          <w:tcPr>
            <w:tcW w:w="567" w:type="dxa"/>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80</w:t>
            </w:r>
          </w:p>
        </w:tc>
        <w:tc>
          <w:tcPr>
            <w:tcW w:w="850" w:type="dxa"/>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1</w:t>
            </w:r>
          </w:p>
        </w:tc>
      </w:tr>
      <w:tr w:rsidR="00EB0E5A" w:rsidRPr="00EB0E5A" w:rsidTr="00EB0E5A">
        <w:trPr>
          <w:cantSplit/>
          <w:trHeight w:val="406"/>
        </w:trPr>
        <w:tc>
          <w:tcPr>
            <w:tcW w:w="9072" w:type="dxa"/>
            <w:gridSpan w:val="7"/>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sz w:val="24"/>
                <w:szCs w:val="24"/>
              </w:rPr>
              <w:t>Условно разрешенные виды и параметры использования земельных участков и объектов капитального строительства</w:t>
            </w:r>
          </w:p>
        </w:tc>
      </w:tr>
      <w:tr w:rsidR="00EB0E5A" w:rsidRPr="00EB0E5A" w:rsidTr="00EB0E5A">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sz w:val="24"/>
                <w:szCs w:val="24"/>
              </w:rPr>
            </w:pPr>
            <w:r>
              <w:rPr>
                <w:rFonts w:ascii="Times New Roman" w:hAnsi="Times New Roman" w:cs="Times New Roman"/>
                <w:sz w:val="24"/>
                <w:szCs w:val="24"/>
              </w:rPr>
              <w:t>8</w:t>
            </w:r>
          </w:p>
        </w:tc>
        <w:tc>
          <w:tcPr>
            <w:tcW w:w="993"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6.9</w:t>
            </w:r>
          </w:p>
        </w:tc>
        <w:tc>
          <w:tcPr>
            <w:tcW w:w="4110"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Склады</w:t>
            </w:r>
          </w:p>
        </w:tc>
        <w:tc>
          <w:tcPr>
            <w:tcW w:w="851" w:type="dxa"/>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мин.0,3</w:t>
            </w:r>
          </w:p>
        </w:tc>
        <w:tc>
          <w:tcPr>
            <w:tcW w:w="567" w:type="dxa"/>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75</w:t>
            </w:r>
          </w:p>
        </w:tc>
        <w:tc>
          <w:tcPr>
            <w:tcW w:w="850" w:type="dxa"/>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1</w:t>
            </w:r>
          </w:p>
        </w:tc>
      </w:tr>
      <w:tr w:rsidR="00EB0E5A" w:rsidRPr="00EB0E5A" w:rsidTr="00EB0E5A">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Pr>
                <w:rFonts w:ascii="Times New Roman" w:hAnsi="Times New Roman" w:cs="Times New Roman"/>
                <w:iCs/>
                <w:sz w:val="24"/>
                <w:szCs w:val="24"/>
              </w:rPr>
              <w:t>9</w:t>
            </w:r>
          </w:p>
        </w:tc>
        <w:tc>
          <w:tcPr>
            <w:tcW w:w="993"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4.6</w:t>
            </w:r>
          </w:p>
        </w:tc>
        <w:tc>
          <w:tcPr>
            <w:tcW w:w="4110"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Общественное питание</w:t>
            </w:r>
          </w:p>
        </w:tc>
        <w:tc>
          <w:tcPr>
            <w:tcW w:w="851"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мин.0,2</w:t>
            </w:r>
          </w:p>
        </w:tc>
        <w:tc>
          <w:tcPr>
            <w:tcW w:w="567"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60</w:t>
            </w:r>
          </w:p>
        </w:tc>
        <w:tc>
          <w:tcPr>
            <w:tcW w:w="850"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1</w:t>
            </w:r>
          </w:p>
        </w:tc>
      </w:tr>
      <w:tr w:rsidR="00EB0E5A" w:rsidRPr="00EB0E5A" w:rsidTr="00EB0E5A">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sz w:val="24"/>
                <w:szCs w:val="24"/>
              </w:rPr>
            </w:pPr>
            <w:r>
              <w:rPr>
                <w:rFonts w:ascii="Times New Roman" w:hAnsi="Times New Roman" w:cs="Times New Roman"/>
                <w:sz w:val="24"/>
                <w:szCs w:val="24"/>
              </w:rPr>
              <w:t>10</w:t>
            </w:r>
          </w:p>
        </w:tc>
        <w:tc>
          <w:tcPr>
            <w:tcW w:w="993"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11.1</w:t>
            </w:r>
          </w:p>
        </w:tc>
        <w:tc>
          <w:tcPr>
            <w:tcW w:w="4110"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Общее пользование водными объектами</w:t>
            </w:r>
          </w:p>
        </w:tc>
        <w:tc>
          <w:tcPr>
            <w:tcW w:w="851" w:type="dxa"/>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мин.0,1</w:t>
            </w:r>
          </w:p>
        </w:tc>
        <w:tc>
          <w:tcPr>
            <w:tcW w:w="567" w:type="dxa"/>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sz w:val="24"/>
                <w:szCs w:val="24"/>
              </w:rPr>
              <w:t>0</w:t>
            </w:r>
          </w:p>
        </w:tc>
      </w:tr>
      <w:tr w:rsidR="00EB0E5A" w:rsidRPr="00EB0E5A" w:rsidTr="00EB0E5A">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1</w:t>
            </w:r>
            <w:r>
              <w:rPr>
                <w:rFonts w:ascii="Times New Roman" w:hAnsi="Times New Roman" w:cs="Times New Roman"/>
                <w:iCs/>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11.2</w:t>
            </w:r>
          </w:p>
        </w:tc>
        <w:tc>
          <w:tcPr>
            <w:tcW w:w="4110"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Специальное пользование водными объектами</w:t>
            </w:r>
          </w:p>
        </w:tc>
        <w:tc>
          <w:tcPr>
            <w:tcW w:w="851"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iCs/>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мин.0,3</w:t>
            </w:r>
          </w:p>
        </w:tc>
        <w:tc>
          <w:tcPr>
            <w:tcW w:w="567"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iCs/>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iCs/>
                <w:sz w:val="24"/>
                <w:szCs w:val="24"/>
              </w:rPr>
              <w:t>0</w:t>
            </w:r>
          </w:p>
        </w:tc>
      </w:tr>
      <w:tr w:rsidR="00EB0E5A" w:rsidRPr="00EB0E5A" w:rsidTr="00EB0E5A">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1</w:t>
            </w:r>
            <w:r>
              <w:rPr>
                <w:rFonts w:ascii="Times New Roman" w:hAnsi="Times New Roman" w:cs="Times New Roman"/>
                <w:iCs/>
                <w:sz w:val="24"/>
                <w:szCs w:val="24"/>
              </w:rPr>
              <w:t>2</w:t>
            </w:r>
          </w:p>
        </w:tc>
        <w:tc>
          <w:tcPr>
            <w:tcW w:w="993"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11.3</w:t>
            </w:r>
          </w:p>
        </w:tc>
        <w:tc>
          <w:tcPr>
            <w:tcW w:w="4110"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Гидротехнические сооружения</w:t>
            </w:r>
          </w:p>
        </w:tc>
        <w:tc>
          <w:tcPr>
            <w:tcW w:w="851"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iCs/>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мин.0,3</w:t>
            </w:r>
          </w:p>
        </w:tc>
        <w:tc>
          <w:tcPr>
            <w:tcW w:w="567"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iCs/>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iCs/>
                <w:sz w:val="24"/>
                <w:szCs w:val="24"/>
              </w:rPr>
              <w:t>0</w:t>
            </w:r>
          </w:p>
        </w:tc>
      </w:tr>
      <w:tr w:rsidR="00EB0E5A" w:rsidRPr="00EB0E5A" w:rsidTr="00EB0E5A">
        <w:trPr>
          <w:trHeight w:val="397"/>
        </w:trPr>
        <w:tc>
          <w:tcPr>
            <w:tcW w:w="9072" w:type="dxa"/>
            <w:gridSpan w:val="7"/>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sz w:val="24"/>
                <w:szCs w:val="24"/>
              </w:rPr>
              <w:t>Вспомогательные виды и параметры использования земельных участков и объектов капитального строительства.</w:t>
            </w:r>
          </w:p>
        </w:tc>
      </w:tr>
      <w:tr w:rsidR="00EB0E5A" w:rsidRPr="00EB0E5A" w:rsidTr="00EB0E5A">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13</w:t>
            </w:r>
          </w:p>
        </w:tc>
        <w:tc>
          <w:tcPr>
            <w:tcW w:w="993"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4.1</w:t>
            </w:r>
          </w:p>
        </w:tc>
        <w:tc>
          <w:tcPr>
            <w:tcW w:w="4110"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Деловое управление</w:t>
            </w:r>
          </w:p>
        </w:tc>
        <w:tc>
          <w:tcPr>
            <w:tcW w:w="851"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iCs/>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iCs/>
                <w:sz w:val="24"/>
                <w:szCs w:val="24"/>
              </w:rPr>
            </w:pPr>
            <w:r w:rsidRPr="00EB0E5A">
              <w:rPr>
                <w:rFonts w:ascii="Times New Roman" w:hAnsi="Times New Roman" w:cs="Times New Roman"/>
                <w:iCs/>
                <w:sz w:val="24"/>
                <w:szCs w:val="24"/>
              </w:rPr>
              <w:t>мин.0,12</w:t>
            </w:r>
          </w:p>
        </w:tc>
        <w:tc>
          <w:tcPr>
            <w:tcW w:w="567"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iCs/>
                <w:sz w:val="24"/>
                <w:szCs w:val="24"/>
              </w:rPr>
              <w:t>60</w:t>
            </w:r>
          </w:p>
        </w:tc>
        <w:tc>
          <w:tcPr>
            <w:tcW w:w="850" w:type="dxa"/>
            <w:tcBorders>
              <w:top w:val="single" w:sz="4" w:space="0" w:color="auto"/>
              <w:left w:val="single" w:sz="4" w:space="0" w:color="auto"/>
              <w:bottom w:val="single" w:sz="4" w:space="0" w:color="auto"/>
              <w:right w:val="single" w:sz="4" w:space="0" w:color="auto"/>
            </w:tcBorders>
            <w:vAlign w:val="center"/>
          </w:tcPr>
          <w:p w:rsidR="00EB0E5A" w:rsidRPr="00EB0E5A" w:rsidRDefault="00EB0E5A" w:rsidP="00EB0E5A">
            <w:pPr>
              <w:pStyle w:val="a7"/>
              <w:rPr>
                <w:rFonts w:ascii="Times New Roman" w:hAnsi="Times New Roman" w:cs="Times New Roman"/>
                <w:sz w:val="24"/>
                <w:szCs w:val="24"/>
              </w:rPr>
            </w:pPr>
            <w:r w:rsidRPr="00EB0E5A">
              <w:rPr>
                <w:rFonts w:ascii="Times New Roman" w:hAnsi="Times New Roman" w:cs="Times New Roman"/>
                <w:iCs/>
                <w:sz w:val="24"/>
                <w:szCs w:val="24"/>
              </w:rPr>
              <w:t>1</w:t>
            </w:r>
          </w:p>
        </w:tc>
      </w:tr>
    </w:tbl>
    <w:p w:rsidR="00EB0E5A" w:rsidRPr="00EB0E5A" w:rsidRDefault="00EB0E5A" w:rsidP="00EB0E5A">
      <w:pPr>
        <w:pStyle w:val="a7"/>
        <w:ind w:firstLine="709"/>
        <w:jc w:val="both"/>
        <w:rPr>
          <w:rFonts w:ascii="Times New Roman" w:hAnsi="Times New Roman" w:cs="Times New Roman"/>
          <w:lang w:eastAsia="ar-SA"/>
        </w:rPr>
      </w:pPr>
      <w:r w:rsidRPr="00EB0E5A">
        <w:rPr>
          <w:rFonts w:ascii="Times New Roman" w:hAnsi="Times New Roman" w:cs="Times New Roman"/>
          <w:lang w:eastAsia="ar-SA"/>
        </w:rPr>
        <w:t>Примечания:</w:t>
      </w:r>
    </w:p>
    <w:p w:rsidR="00EB0E5A" w:rsidRPr="00EB0E5A" w:rsidRDefault="00EB0E5A" w:rsidP="00EB0E5A">
      <w:pPr>
        <w:pStyle w:val="a7"/>
        <w:ind w:firstLine="709"/>
        <w:jc w:val="both"/>
        <w:rPr>
          <w:rFonts w:ascii="Times New Roman" w:hAnsi="Times New Roman" w:cs="Times New Roman"/>
          <w:lang w:eastAsia="ar-SA"/>
        </w:rPr>
      </w:pPr>
      <w:r w:rsidRPr="00EB0E5A">
        <w:rPr>
          <w:rFonts w:ascii="Times New Roman" w:hAnsi="Times New Roman" w:cs="Times New Roman"/>
          <w:lang w:eastAsia="ar-SA"/>
        </w:rPr>
        <w:lastRenderedPageBreak/>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EB0E5A">
        <w:rPr>
          <w:rFonts w:ascii="Times New Roman" w:hAnsi="Times New Roman" w:cs="Times New Roman"/>
        </w:rPr>
        <w:t>уполномоченным федеральным органом исполнительной власти.</w:t>
      </w:r>
    </w:p>
    <w:p w:rsidR="00EB0E5A" w:rsidRPr="00EB0E5A" w:rsidRDefault="00EB0E5A" w:rsidP="00EB0E5A">
      <w:pPr>
        <w:pStyle w:val="a7"/>
        <w:ind w:firstLine="709"/>
        <w:jc w:val="both"/>
        <w:rPr>
          <w:rFonts w:ascii="Times New Roman" w:hAnsi="Times New Roman" w:cs="Times New Roman"/>
          <w:lang w:eastAsia="ar-SA"/>
        </w:rPr>
      </w:pPr>
      <w:r w:rsidRPr="00EB0E5A">
        <w:rPr>
          <w:rFonts w:ascii="Times New Roman" w:hAnsi="Times New Roman" w:cs="Times New Roman"/>
          <w:lang w:eastAsia="ar-SA"/>
        </w:rPr>
        <w:t>2. Размещение линий связи, линий электропередачи, радиотехнических и других объектов, которые могут угрожать безопасности полетов воздушных судов или создавать помехи в работе радиотехнического оборудования, устанавливаемого на аэродроме, должно быть согласовано с собственником аэродрома и осуществляться в соответствии с воздушным законодательством РФ.</w:t>
      </w:r>
    </w:p>
    <w:p w:rsidR="00EB0E5A" w:rsidRPr="00EB0E5A" w:rsidRDefault="00EB0E5A" w:rsidP="00EB0E5A">
      <w:pPr>
        <w:pStyle w:val="a7"/>
        <w:ind w:firstLine="709"/>
        <w:jc w:val="both"/>
        <w:rPr>
          <w:rFonts w:ascii="Times New Roman" w:hAnsi="Times New Roman" w:cs="Times New Roman"/>
          <w:lang w:eastAsia="ar-SA"/>
        </w:rPr>
      </w:pPr>
      <w:r w:rsidRPr="00EB0E5A">
        <w:rPr>
          <w:rFonts w:ascii="Times New Roman" w:hAnsi="Times New Roman" w:cs="Times New Roman"/>
          <w:lang w:eastAsia="ar-SA"/>
        </w:rPr>
        <w:t>3. Использование земельного участка, расположенного в пределах береговой полосы водного объекта общего пользования, допускается при условии обеспечения свободного доступа граждан к водному объекту общего пользования и его береговой полосе.</w:t>
      </w:r>
    </w:p>
    <w:p w:rsidR="002B6B6C" w:rsidRDefault="002B6B6C" w:rsidP="002B6B6C">
      <w:r>
        <w:t xml:space="preserve"> </w:t>
      </w:r>
    </w:p>
    <w:p w:rsidR="00934D57" w:rsidRPr="00F0527A" w:rsidRDefault="00934D57" w:rsidP="00F0527A">
      <w:pPr>
        <w:pStyle w:val="a7"/>
        <w:ind w:firstLine="709"/>
        <w:jc w:val="both"/>
        <w:rPr>
          <w:rFonts w:ascii="Times New Roman" w:hAnsi="Times New Roman" w:cs="Times New Roman"/>
        </w:rPr>
      </w:pPr>
      <w:r w:rsidRPr="00F0527A">
        <w:rPr>
          <w:rFonts w:ascii="Times New Roman" w:eastAsia="Calibri" w:hAnsi="Times New Roman" w:cs="Times New Roman"/>
        </w:rPr>
        <w:t xml:space="preserve">18. Внести изменения в Правила землепользования и застройки Янгорчинского </w:t>
      </w:r>
      <w:r w:rsidRPr="00F0527A">
        <w:rPr>
          <w:rFonts w:ascii="Times New Roman" w:hAnsi="Times New Roman" w:cs="Times New Roman"/>
        </w:rPr>
        <w:t xml:space="preserve">сельского поселения Вурнарского района Чувашской Республики, утвержденные решением Собрания депутатов Янгорчинского сельского поселения Вурнарского района Чувашской Республики от 17.07.2019 г. № 0/6-1 (с изменениям, утвержденными решением Собрания депутатов Янгорчинского сельского поселения Вурнарского района Чувашской Республики от 05.03.2020 г. № 02-02) следующие изменения: </w:t>
      </w:r>
    </w:p>
    <w:p w:rsidR="00F91A92" w:rsidRPr="00F0527A" w:rsidRDefault="00F91A92" w:rsidP="00F0527A">
      <w:pPr>
        <w:pStyle w:val="a7"/>
        <w:ind w:firstLine="709"/>
        <w:jc w:val="both"/>
        <w:rPr>
          <w:rFonts w:ascii="Times New Roman" w:hAnsi="Times New Roman" w:cs="Times New Roman"/>
        </w:rPr>
      </w:pPr>
      <w:r w:rsidRPr="00F0527A">
        <w:rPr>
          <w:rFonts w:ascii="Times New Roman" w:hAnsi="Times New Roman" w:cs="Times New Roman"/>
        </w:rPr>
        <w:t>- статью 43, статью 44, статью 45, статью 46, статью 47 изложить в следующей редакции:</w:t>
      </w:r>
    </w:p>
    <w:p w:rsidR="00F91A92" w:rsidRPr="00F0527A" w:rsidRDefault="00F91A92" w:rsidP="00F0527A">
      <w:pPr>
        <w:pStyle w:val="a7"/>
        <w:ind w:firstLine="709"/>
        <w:jc w:val="both"/>
        <w:rPr>
          <w:rFonts w:ascii="Times New Roman" w:hAnsi="Times New Roman" w:cs="Times New Roman"/>
          <w:bCs/>
        </w:rPr>
      </w:pPr>
      <w:r w:rsidRPr="00F0527A">
        <w:rPr>
          <w:rFonts w:ascii="Times New Roman" w:hAnsi="Times New Roman" w:cs="Times New Roman"/>
          <w:bCs/>
        </w:rPr>
        <w:t>Статья 43. Градостроительный регламент зоны застройки индивидуальными жилыми домами (Ж-1)</w:t>
      </w:r>
    </w:p>
    <w:p w:rsidR="00F91A92" w:rsidRPr="00F0527A" w:rsidRDefault="00F91A92" w:rsidP="00F0527A">
      <w:pPr>
        <w:pStyle w:val="a7"/>
        <w:ind w:firstLine="709"/>
        <w:jc w:val="both"/>
        <w:rPr>
          <w:rFonts w:ascii="Times New Roman" w:hAnsi="Times New Roman" w:cs="Times New Roman"/>
        </w:rPr>
      </w:pPr>
      <w:r w:rsidRPr="00F0527A">
        <w:rPr>
          <w:rFonts w:ascii="Times New Roman" w:hAnsi="Times New Roman" w:cs="Times New Roman"/>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134"/>
        <w:gridCol w:w="3969"/>
        <w:gridCol w:w="993"/>
        <w:gridCol w:w="1417"/>
        <w:gridCol w:w="709"/>
        <w:gridCol w:w="992"/>
      </w:tblGrid>
      <w:tr w:rsidR="00F91A92" w:rsidRPr="00F91A92" w:rsidTr="00F91A92">
        <w:trPr>
          <w:trHeight w:val="20"/>
          <w:tblHeader/>
        </w:trPr>
        <w:tc>
          <w:tcPr>
            <w:tcW w:w="567" w:type="dxa"/>
            <w:vMerge w:val="restart"/>
            <w:shd w:val="clear" w:color="auto" w:fill="auto"/>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w:t>
            </w:r>
          </w:p>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П№/п</w:t>
            </w:r>
          </w:p>
        </w:tc>
        <w:tc>
          <w:tcPr>
            <w:tcW w:w="1134" w:type="dxa"/>
            <w:vMerge w:val="restart"/>
            <w:shd w:val="clear" w:color="auto" w:fill="auto"/>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Код (числовое обозначение) в соответствии с Классификатором</w:t>
            </w:r>
          </w:p>
        </w:tc>
        <w:tc>
          <w:tcPr>
            <w:tcW w:w="3969" w:type="dxa"/>
            <w:vMerge w:val="restart"/>
            <w:shd w:val="clear" w:color="auto" w:fill="auto"/>
            <w:vAlign w:val="center"/>
          </w:tcPr>
          <w:p w:rsidR="00F91A92" w:rsidRPr="00F91A92" w:rsidRDefault="00F91A92" w:rsidP="00F91A92">
            <w:pPr>
              <w:pStyle w:val="a7"/>
              <w:rPr>
                <w:rFonts w:ascii="Times New Roman" w:hAnsi="Times New Roman" w:cs="Times New Roman"/>
                <w:sz w:val="24"/>
                <w:szCs w:val="24"/>
                <w:lang w:eastAsia="ar-SA"/>
              </w:rPr>
            </w:pPr>
            <w:r w:rsidRPr="00F91A92">
              <w:rPr>
                <w:rFonts w:ascii="Times New Roman" w:hAnsi="Times New Roman" w:cs="Times New Roman"/>
                <w:iCs/>
                <w:sz w:val="24"/>
                <w:szCs w:val="24"/>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F91A92">
              <w:rPr>
                <w:rFonts w:ascii="Times New Roman" w:hAnsi="Times New Roman" w:cs="Times New Roman"/>
                <w:sz w:val="24"/>
                <w:szCs w:val="24"/>
                <w:lang w:eastAsia="ar-SA"/>
              </w:rPr>
              <w:t xml:space="preserve"> утвержденным </w:t>
            </w:r>
            <w:r w:rsidRPr="00F91A92">
              <w:rPr>
                <w:rFonts w:ascii="Times New Roman" w:hAnsi="Times New Roman" w:cs="Times New Roman"/>
                <w:bCs/>
                <w:sz w:val="24"/>
                <w:szCs w:val="24"/>
              </w:rPr>
              <w:t>уполномоченным федеральным органом исполнительной власти)</w:t>
            </w:r>
          </w:p>
        </w:tc>
        <w:tc>
          <w:tcPr>
            <w:tcW w:w="4111" w:type="dxa"/>
            <w:gridSpan w:val="4"/>
            <w:tcBorders>
              <w:bottom w:val="single" w:sz="4" w:space="0" w:color="auto"/>
            </w:tcBorders>
            <w:shd w:val="clear" w:color="auto" w:fill="auto"/>
            <w:vAlign w:val="center"/>
          </w:tcPr>
          <w:p w:rsidR="00F91A92" w:rsidRPr="00F91A92" w:rsidRDefault="00F91A92" w:rsidP="00F91A92">
            <w:pPr>
              <w:pStyle w:val="a7"/>
              <w:rPr>
                <w:rFonts w:ascii="Times New Roman" w:hAnsi="Times New Roman" w:cs="Times New Roman"/>
                <w:bCs/>
                <w:iCs/>
                <w:sz w:val="24"/>
                <w:szCs w:val="24"/>
              </w:rPr>
            </w:pPr>
            <w:r w:rsidRPr="00F91A92">
              <w:rPr>
                <w:rFonts w:ascii="Times New Roman" w:hAnsi="Times New Roman" w:cs="Times New Roman"/>
                <w:bCs/>
                <w:iCs/>
                <w:sz w:val="24"/>
                <w:szCs w:val="24"/>
              </w:rPr>
              <w:t>Параметры разрешенного строительства, реконструкции объектов капстроительства</w:t>
            </w:r>
          </w:p>
        </w:tc>
      </w:tr>
      <w:tr w:rsidR="00F91A92" w:rsidRPr="00F91A92" w:rsidTr="00F91A92">
        <w:trPr>
          <w:cantSplit/>
          <w:trHeight w:val="2096"/>
          <w:tblHeader/>
        </w:trPr>
        <w:tc>
          <w:tcPr>
            <w:tcW w:w="567" w:type="dxa"/>
            <w:vMerge/>
            <w:tcBorders>
              <w:bottom w:val="single" w:sz="4" w:space="0" w:color="auto"/>
            </w:tcBorders>
            <w:shd w:val="clear" w:color="auto" w:fill="C6D9F1"/>
            <w:vAlign w:val="center"/>
          </w:tcPr>
          <w:p w:rsidR="00F91A92" w:rsidRPr="00F91A92" w:rsidRDefault="00F91A92" w:rsidP="00F91A92">
            <w:pPr>
              <w:pStyle w:val="a7"/>
              <w:rPr>
                <w:rFonts w:ascii="Times New Roman" w:hAnsi="Times New Roman" w:cs="Times New Roman"/>
                <w:iCs/>
                <w:sz w:val="24"/>
                <w:szCs w:val="24"/>
              </w:rPr>
            </w:pPr>
          </w:p>
        </w:tc>
        <w:tc>
          <w:tcPr>
            <w:tcW w:w="1134" w:type="dxa"/>
            <w:vMerge/>
            <w:tcBorders>
              <w:bottom w:val="single" w:sz="4" w:space="0" w:color="auto"/>
            </w:tcBorders>
            <w:shd w:val="clear" w:color="auto" w:fill="C6D9F1"/>
            <w:vAlign w:val="center"/>
          </w:tcPr>
          <w:p w:rsidR="00F91A92" w:rsidRPr="00F91A92" w:rsidRDefault="00F91A92" w:rsidP="00F91A92">
            <w:pPr>
              <w:pStyle w:val="a7"/>
              <w:rPr>
                <w:rFonts w:ascii="Times New Roman" w:hAnsi="Times New Roman" w:cs="Times New Roman"/>
                <w:iCs/>
                <w:sz w:val="24"/>
                <w:szCs w:val="24"/>
              </w:rPr>
            </w:pPr>
          </w:p>
        </w:tc>
        <w:tc>
          <w:tcPr>
            <w:tcW w:w="3969" w:type="dxa"/>
            <w:vMerge/>
            <w:tcBorders>
              <w:bottom w:val="single" w:sz="4" w:space="0" w:color="auto"/>
            </w:tcBorders>
            <w:shd w:val="clear" w:color="auto" w:fill="C6D9F1"/>
            <w:vAlign w:val="center"/>
          </w:tcPr>
          <w:p w:rsidR="00F91A92" w:rsidRPr="00F91A92" w:rsidRDefault="00F91A92" w:rsidP="00F91A92">
            <w:pPr>
              <w:pStyle w:val="a7"/>
              <w:rPr>
                <w:rFonts w:ascii="Times New Roman" w:hAnsi="Times New Roman" w:cs="Times New Roman"/>
                <w:iCs/>
                <w:sz w:val="24"/>
                <w:szCs w:val="24"/>
              </w:rPr>
            </w:pPr>
          </w:p>
        </w:tc>
        <w:tc>
          <w:tcPr>
            <w:tcW w:w="993" w:type="dxa"/>
            <w:tcBorders>
              <w:bottom w:val="single" w:sz="4" w:space="0" w:color="auto"/>
            </w:tcBorders>
            <w:shd w:val="clear" w:color="auto" w:fill="auto"/>
            <w:textDirection w:val="btLr"/>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Предельная этажность зданий, строений, сооружений, этаж</w:t>
            </w:r>
          </w:p>
        </w:tc>
        <w:tc>
          <w:tcPr>
            <w:tcW w:w="1417" w:type="dxa"/>
            <w:tcBorders>
              <w:bottom w:val="single" w:sz="4" w:space="0" w:color="auto"/>
            </w:tcBorders>
            <w:shd w:val="clear" w:color="auto" w:fill="auto"/>
            <w:textDirection w:val="btLr"/>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Предельные размеры земельных участков (мин.-макс.), га</w:t>
            </w:r>
          </w:p>
        </w:tc>
        <w:tc>
          <w:tcPr>
            <w:tcW w:w="709" w:type="dxa"/>
            <w:tcBorders>
              <w:bottom w:val="single" w:sz="4" w:space="0" w:color="auto"/>
            </w:tcBorders>
            <w:shd w:val="clear" w:color="auto" w:fill="auto"/>
            <w:textDirection w:val="btLr"/>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Максимальный процент застройки, %</w:t>
            </w:r>
          </w:p>
        </w:tc>
        <w:tc>
          <w:tcPr>
            <w:tcW w:w="992" w:type="dxa"/>
            <w:tcBorders>
              <w:bottom w:val="single" w:sz="4" w:space="0" w:color="auto"/>
            </w:tcBorders>
            <w:shd w:val="clear" w:color="auto" w:fill="auto"/>
            <w:textDirection w:val="btLr"/>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Минимальные отступы от границ земельного участка (м)</w:t>
            </w:r>
          </w:p>
        </w:tc>
      </w:tr>
      <w:tr w:rsidR="00F91A92" w:rsidRPr="00F91A92" w:rsidTr="00F91A92">
        <w:trPr>
          <w:trHeight w:val="397"/>
        </w:trPr>
        <w:tc>
          <w:tcPr>
            <w:tcW w:w="9781" w:type="dxa"/>
            <w:gridSpan w:val="7"/>
            <w:tcBorders>
              <w:top w:val="single" w:sz="4" w:space="0" w:color="auto"/>
            </w:tcBorders>
            <w:shd w:val="clear" w:color="auto" w:fill="auto"/>
          </w:tcPr>
          <w:p w:rsidR="00F91A92" w:rsidRPr="00F91A92" w:rsidRDefault="00F91A92" w:rsidP="00F91A92">
            <w:pPr>
              <w:pStyle w:val="a7"/>
              <w:rPr>
                <w:rFonts w:ascii="Times New Roman" w:hAnsi="Times New Roman" w:cs="Times New Roman"/>
                <w:bCs/>
                <w:sz w:val="24"/>
                <w:szCs w:val="24"/>
              </w:rPr>
            </w:pPr>
            <w:r w:rsidRPr="00F91A92">
              <w:rPr>
                <w:rFonts w:ascii="Times New Roman" w:hAnsi="Times New Roman" w:cs="Times New Roman"/>
                <w:bCs/>
                <w:sz w:val="24"/>
                <w:szCs w:val="24"/>
              </w:rPr>
              <w:t>Основные виды и параметры разрешенного использования земельных участков и объектов капитального строительства</w:t>
            </w:r>
          </w:p>
        </w:tc>
      </w:tr>
      <w:tr w:rsidR="00F91A92" w:rsidRPr="00F91A92" w:rsidTr="00F91A92">
        <w:trPr>
          <w:trHeight w:val="537"/>
        </w:trPr>
        <w:tc>
          <w:tcPr>
            <w:tcW w:w="567" w:type="dxa"/>
            <w:tcBorders>
              <w:top w:val="single" w:sz="4" w:space="0" w:color="auto"/>
              <w:left w:val="single" w:sz="4" w:space="0" w:color="auto"/>
              <w:bottom w:val="single" w:sz="4" w:space="0" w:color="auto"/>
              <w:right w:val="single" w:sz="4" w:space="0" w:color="auto"/>
            </w:tcBorders>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2.1</w:t>
            </w:r>
          </w:p>
        </w:tc>
        <w:tc>
          <w:tcPr>
            <w:tcW w:w="3969" w:type="dxa"/>
            <w:tcBorders>
              <w:top w:val="single" w:sz="4" w:space="0" w:color="auto"/>
              <w:left w:val="single" w:sz="4" w:space="0" w:color="auto"/>
              <w:bottom w:val="single" w:sz="4" w:space="0" w:color="auto"/>
              <w:right w:val="single" w:sz="4" w:space="0" w:color="auto"/>
            </w:tcBorders>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Для индивидуального жилищного строительства</w:t>
            </w:r>
          </w:p>
        </w:tc>
        <w:tc>
          <w:tcPr>
            <w:tcW w:w="993" w:type="dxa"/>
            <w:tcBorders>
              <w:top w:val="single" w:sz="4" w:space="0" w:color="auto"/>
              <w:left w:val="single" w:sz="4" w:space="0" w:color="auto"/>
              <w:bottom w:val="single" w:sz="4" w:space="0" w:color="auto"/>
              <w:right w:val="single" w:sz="4" w:space="0" w:color="auto"/>
            </w:tcBorders>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0,06-0,15</w:t>
            </w:r>
          </w:p>
        </w:tc>
        <w:tc>
          <w:tcPr>
            <w:tcW w:w="709" w:type="dxa"/>
            <w:tcBorders>
              <w:top w:val="single" w:sz="4" w:space="0" w:color="auto"/>
              <w:left w:val="single" w:sz="4" w:space="0" w:color="auto"/>
              <w:bottom w:val="single" w:sz="4" w:space="0" w:color="auto"/>
              <w:right w:val="single" w:sz="4" w:space="0" w:color="auto"/>
            </w:tcBorders>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50</w:t>
            </w:r>
          </w:p>
        </w:tc>
        <w:tc>
          <w:tcPr>
            <w:tcW w:w="992" w:type="dxa"/>
            <w:tcBorders>
              <w:top w:val="single" w:sz="4" w:space="0" w:color="auto"/>
              <w:left w:val="single" w:sz="4" w:space="0" w:color="auto"/>
              <w:bottom w:val="single" w:sz="4" w:space="0" w:color="auto"/>
              <w:right w:val="single" w:sz="4" w:space="0" w:color="auto"/>
            </w:tcBorders>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3</w:t>
            </w:r>
          </w:p>
        </w:tc>
      </w:tr>
      <w:tr w:rsidR="00F91A92" w:rsidRPr="00F91A92" w:rsidTr="00F91A92">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2.2</w:t>
            </w:r>
          </w:p>
        </w:tc>
        <w:tc>
          <w:tcPr>
            <w:tcW w:w="3969"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Для ведения личного подсобного хозяйства</w:t>
            </w:r>
          </w:p>
        </w:tc>
        <w:tc>
          <w:tcPr>
            <w:tcW w:w="993"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0,1- 1,0</w:t>
            </w:r>
          </w:p>
        </w:tc>
        <w:tc>
          <w:tcPr>
            <w:tcW w:w="709"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30</w:t>
            </w:r>
          </w:p>
        </w:tc>
        <w:tc>
          <w:tcPr>
            <w:tcW w:w="992"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3</w:t>
            </w:r>
          </w:p>
        </w:tc>
      </w:tr>
      <w:tr w:rsidR="00F91A92" w:rsidRPr="00F91A92" w:rsidTr="00F91A92">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3.4.1</w:t>
            </w:r>
          </w:p>
        </w:tc>
        <w:tc>
          <w:tcPr>
            <w:tcW w:w="3969"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Амбулаторно-поликлиническое обслуживание</w:t>
            </w:r>
          </w:p>
        </w:tc>
        <w:tc>
          <w:tcPr>
            <w:tcW w:w="993"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0,01-0,5</w:t>
            </w:r>
          </w:p>
        </w:tc>
        <w:tc>
          <w:tcPr>
            <w:tcW w:w="709"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60</w:t>
            </w:r>
          </w:p>
        </w:tc>
        <w:tc>
          <w:tcPr>
            <w:tcW w:w="992"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3</w:t>
            </w:r>
          </w:p>
        </w:tc>
      </w:tr>
      <w:tr w:rsidR="00F91A92" w:rsidRPr="00F91A92" w:rsidTr="00F91A92">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3.5.1</w:t>
            </w:r>
          </w:p>
        </w:tc>
        <w:tc>
          <w:tcPr>
            <w:tcW w:w="3969"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Дошкольное, начальное и среднее общее образование</w:t>
            </w:r>
          </w:p>
        </w:tc>
        <w:tc>
          <w:tcPr>
            <w:tcW w:w="993"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0,1-5,0</w:t>
            </w:r>
          </w:p>
        </w:tc>
        <w:tc>
          <w:tcPr>
            <w:tcW w:w="709"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30</w:t>
            </w:r>
          </w:p>
        </w:tc>
        <w:tc>
          <w:tcPr>
            <w:tcW w:w="992"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3</w:t>
            </w:r>
          </w:p>
        </w:tc>
      </w:tr>
      <w:tr w:rsidR="00F91A92" w:rsidRPr="00F91A92" w:rsidTr="00F91A92">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3.8</w:t>
            </w:r>
          </w:p>
        </w:tc>
        <w:tc>
          <w:tcPr>
            <w:tcW w:w="3969"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Общественное управление</w:t>
            </w:r>
          </w:p>
        </w:tc>
        <w:tc>
          <w:tcPr>
            <w:tcW w:w="993"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0,01-0,5</w:t>
            </w:r>
          </w:p>
        </w:tc>
        <w:tc>
          <w:tcPr>
            <w:tcW w:w="709"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60</w:t>
            </w:r>
          </w:p>
        </w:tc>
        <w:tc>
          <w:tcPr>
            <w:tcW w:w="992"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3</w:t>
            </w:r>
          </w:p>
        </w:tc>
      </w:tr>
      <w:tr w:rsidR="00F91A92" w:rsidRPr="00F91A92" w:rsidTr="00F91A92">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6</w:t>
            </w:r>
          </w:p>
        </w:tc>
        <w:tc>
          <w:tcPr>
            <w:tcW w:w="1134"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3.1</w:t>
            </w:r>
          </w:p>
        </w:tc>
        <w:tc>
          <w:tcPr>
            <w:tcW w:w="3969"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Коммунальное обслуживание</w:t>
            </w:r>
          </w:p>
        </w:tc>
        <w:tc>
          <w:tcPr>
            <w:tcW w:w="993"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91A92" w:rsidRPr="00F91A92" w:rsidRDefault="00F91A92" w:rsidP="00F91A92">
            <w:pPr>
              <w:pStyle w:val="a7"/>
              <w:rPr>
                <w:rFonts w:ascii="Times New Roman" w:hAnsi="Times New Roman" w:cs="Times New Roman"/>
                <w:iCs/>
                <w:sz w:val="24"/>
                <w:szCs w:val="24"/>
              </w:rPr>
            </w:pPr>
            <w:r>
              <w:rPr>
                <w:rFonts w:ascii="Times New Roman" w:hAnsi="Times New Roman" w:cs="Times New Roman"/>
                <w:iCs/>
                <w:sz w:val="24"/>
                <w:szCs w:val="24"/>
              </w:rPr>
              <w:t xml:space="preserve">Мин. </w:t>
            </w:r>
            <w:r w:rsidRPr="00F91A92">
              <w:rPr>
                <w:rFonts w:ascii="Times New Roman" w:hAnsi="Times New Roman" w:cs="Times New Roman"/>
                <w:iCs/>
                <w:sz w:val="24"/>
                <w:szCs w:val="24"/>
              </w:rPr>
              <w:t>0,00</w:t>
            </w:r>
            <w:r>
              <w:rPr>
                <w:rFonts w:ascii="Times New Roman" w:hAnsi="Times New Roman" w:cs="Times New Roman"/>
                <w:iCs/>
                <w:sz w:val="24"/>
                <w:szCs w:val="24"/>
              </w:rPr>
              <w:t>01</w:t>
            </w:r>
          </w:p>
        </w:tc>
        <w:tc>
          <w:tcPr>
            <w:tcW w:w="709"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80</w:t>
            </w:r>
          </w:p>
        </w:tc>
        <w:tc>
          <w:tcPr>
            <w:tcW w:w="992"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Pr>
                <w:rFonts w:ascii="Times New Roman" w:hAnsi="Times New Roman" w:cs="Times New Roman"/>
                <w:iCs/>
                <w:sz w:val="24"/>
                <w:szCs w:val="24"/>
              </w:rPr>
              <w:t>0</w:t>
            </w:r>
          </w:p>
        </w:tc>
      </w:tr>
      <w:tr w:rsidR="00F91A92" w:rsidRPr="00F91A92" w:rsidTr="00F91A92">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7</w:t>
            </w:r>
          </w:p>
        </w:tc>
        <w:tc>
          <w:tcPr>
            <w:tcW w:w="1134"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4.4</w:t>
            </w:r>
          </w:p>
        </w:tc>
        <w:tc>
          <w:tcPr>
            <w:tcW w:w="3969"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Магазины</w:t>
            </w:r>
          </w:p>
        </w:tc>
        <w:tc>
          <w:tcPr>
            <w:tcW w:w="993"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0,002-0,5</w:t>
            </w:r>
          </w:p>
        </w:tc>
        <w:tc>
          <w:tcPr>
            <w:tcW w:w="709"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80</w:t>
            </w:r>
          </w:p>
        </w:tc>
        <w:tc>
          <w:tcPr>
            <w:tcW w:w="992"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1</w:t>
            </w:r>
          </w:p>
        </w:tc>
      </w:tr>
      <w:tr w:rsidR="00F91A92" w:rsidRPr="00F91A92" w:rsidTr="00F91A92">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8</w:t>
            </w:r>
          </w:p>
        </w:tc>
        <w:tc>
          <w:tcPr>
            <w:tcW w:w="1134"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2.1.1</w:t>
            </w:r>
          </w:p>
        </w:tc>
        <w:tc>
          <w:tcPr>
            <w:tcW w:w="3969"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Малоэтажная многоквартирная жилая застройка</w:t>
            </w:r>
          </w:p>
        </w:tc>
        <w:tc>
          <w:tcPr>
            <w:tcW w:w="993"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0,06-1,0</w:t>
            </w:r>
          </w:p>
        </w:tc>
        <w:tc>
          <w:tcPr>
            <w:tcW w:w="709"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50</w:t>
            </w:r>
          </w:p>
        </w:tc>
        <w:tc>
          <w:tcPr>
            <w:tcW w:w="992"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3</w:t>
            </w:r>
          </w:p>
        </w:tc>
      </w:tr>
      <w:tr w:rsidR="00F91A92" w:rsidRPr="00F91A92" w:rsidTr="00F91A92">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9</w:t>
            </w:r>
          </w:p>
        </w:tc>
        <w:tc>
          <w:tcPr>
            <w:tcW w:w="1134"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2.7.1</w:t>
            </w:r>
          </w:p>
        </w:tc>
        <w:tc>
          <w:tcPr>
            <w:tcW w:w="3969"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Объекты гаражного назначения</w:t>
            </w:r>
          </w:p>
        </w:tc>
        <w:tc>
          <w:tcPr>
            <w:tcW w:w="993"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0,003-0,2</w:t>
            </w:r>
          </w:p>
        </w:tc>
        <w:tc>
          <w:tcPr>
            <w:tcW w:w="709"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80</w:t>
            </w:r>
          </w:p>
        </w:tc>
        <w:tc>
          <w:tcPr>
            <w:tcW w:w="992"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1</w:t>
            </w:r>
          </w:p>
        </w:tc>
      </w:tr>
      <w:tr w:rsidR="00F91A92" w:rsidRPr="00F91A92" w:rsidTr="00F91A92">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lastRenderedPageBreak/>
              <w:t>10</w:t>
            </w:r>
          </w:p>
        </w:tc>
        <w:tc>
          <w:tcPr>
            <w:tcW w:w="1134"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2.3</w:t>
            </w:r>
          </w:p>
        </w:tc>
        <w:tc>
          <w:tcPr>
            <w:tcW w:w="3969"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Блокированная жилая застройка</w:t>
            </w:r>
          </w:p>
        </w:tc>
        <w:tc>
          <w:tcPr>
            <w:tcW w:w="993"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0,01-0,3</w:t>
            </w:r>
          </w:p>
        </w:tc>
        <w:tc>
          <w:tcPr>
            <w:tcW w:w="709"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40</w:t>
            </w:r>
          </w:p>
        </w:tc>
        <w:tc>
          <w:tcPr>
            <w:tcW w:w="992"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3</w:t>
            </w:r>
          </w:p>
        </w:tc>
      </w:tr>
      <w:tr w:rsidR="00F91A92" w:rsidRPr="00F91A92" w:rsidTr="00F91A92">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11</w:t>
            </w:r>
          </w:p>
        </w:tc>
        <w:tc>
          <w:tcPr>
            <w:tcW w:w="1134"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3.2</w:t>
            </w:r>
          </w:p>
        </w:tc>
        <w:tc>
          <w:tcPr>
            <w:tcW w:w="3969"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Социальное обслуживание</w:t>
            </w:r>
          </w:p>
        </w:tc>
        <w:tc>
          <w:tcPr>
            <w:tcW w:w="993"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0,01-0,6</w:t>
            </w:r>
          </w:p>
        </w:tc>
        <w:tc>
          <w:tcPr>
            <w:tcW w:w="709"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60</w:t>
            </w:r>
          </w:p>
        </w:tc>
        <w:tc>
          <w:tcPr>
            <w:tcW w:w="992"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3</w:t>
            </w:r>
          </w:p>
        </w:tc>
      </w:tr>
      <w:tr w:rsidR="00F91A92" w:rsidRPr="00F91A92" w:rsidTr="00F91A92">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12</w:t>
            </w:r>
          </w:p>
        </w:tc>
        <w:tc>
          <w:tcPr>
            <w:tcW w:w="1134"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3.6</w:t>
            </w:r>
          </w:p>
        </w:tc>
        <w:tc>
          <w:tcPr>
            <w:tcW w:w="3969"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Культурное развитие</w:t>
            </w:r>
          </w:p>
        </w:tc>
        <w:tc>
          <w:tcPr>
            <w:tcW w:w="993"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0,02-1,0</w:t>
            </w:r>
          </w:p>
        </w:tc>
        <w:tc>
          <w:tcPr>
            <w:tcW w:w="709"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70</w:t>
            </w:r>
          </w:p>
        </w:tc>
        <w:tc>
          <w:tcPr>
            <w:tcW w:w="992"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3</w:t>
            </w:r>
          </w:p>
        </w:tc>
      </w:tr>
      <w:tr w:rsidR="00F91A92" w:rsidRPr="00F91A92" w:rsidTr="00F91A92">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13</w:t>
            </w:r>
          </w:p>
        </w:tc>
        <w:tc>
          <w:tcPr>
            <w:tcW w:w="1134"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3.3</w:t>
            </w:r>
          </w:p>
        </w:tc>
        <w:tc>
          <w:tcPr>
            <w:tcW w:w="3969"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Бытовое обслуживание</w:t>
            </w:r>
          </w:p>
        </w:tc>
        <w:tc>
          <w:tcPr>
            <w:tcW w:w="993"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0,01-0,5</w:t>
            </w:r>
          </w:p>
        </w:tc>
        <w:tc>
          <w:tcPr>
            <w:tcW w:w="709"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75</w:t>
            </w:r>
          </w:p>
        </w:tc>
        <w:tc>
          <w:tcPr>
            <w:tcW w:w="992"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3</w:t>
            </w:r>
          </w:p>
        </w:tc>
      </w:tr>
      <w:tr w:rsidR="00F91A92" w:rsidRPr="00F91A92" w:rsidTr="00F91A92">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14</w:t>
            </w:r>
          </w:p>
        </w:tc>
        <w:tc>
          <w:tcPr>
            <w:tcW w:w="1134"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3.7</w:t>
            </w:r>
          </w:p>
        </w:tc>
        <w:tc>
          <w:tcPr>
            <w:tcW w:w="3969"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Религиозное использование</w:t>
            </w:r>
          </w:p>
        </w:tc>
        <w:tc>
          <w:tcPr>
            <w:tcW w:w="993"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0,005-5,0</w:t>
            </w:r>
          </w:p>
        </w:tc>
        <w:tc>
          <w:tcPr>
            <w:tcW w:w="709"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80</w:t>
            </w:r>
          </w:p>
        </w:tc>
        <w:tc>
          <w:tcPr>
            <w:tcW w:w="992"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3</w:t>
            </w:r>
          </w:p>
        </w:tc>
      </w:tr>
      <w:tr w:rsidR="00F91A92" w:rsidRPr="00F91A92" w:rsidTr="00F91A92">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15</w:t>
            </w:r>
          </w:p>
        </w:tc>
        <w:tc>
          <w:tcPr>
            <w:tcW w:w="1134"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3.10.1</w:t>
            </w:r>
          </w:p>
        </w:tc>
        <w:tc>
          <w:tcPr>
            <w:tcW w:w="3969"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Амбулаторное ветеринарное обслуживание</w:t>
            </w:r>
          </w:p>
        </w:tc>
        <w:tc>
          <w:tcPr>
            <w:tcW w:w="993"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0,01-0,5</w:t>
            </w:r>
          </w:p>
        </w:tc>
        <w:tc>
          <w:tcPr>
            <w:tcW w:w="709"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60</w:t>
            </w:r>
          </w:p>
        </w:tc>
        <w:tc>
          <w:tcPr>
            <w:tcW w:w="992"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3</w:t>
            </w:r>
          </w:p>
        </w:tc>
      </w:tr>
      <w:tr w:rsidR="00F91A92" w:rsidRPr="00F91A92" w:rsidTr="00F91A92">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16</w:t>
            </w:r>
          </w:p>
        </w:tc>
        <w:tc>
          <w:tcPr>
            <w:tcW w:w="1134"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4.1</w:t>
            </w:r>
          </w:p>
        </w:tc>
        <w:tc>
          <w:tcPr>
            <w:tcW w:w="3969"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Деловое управление</w:t>
            </w:r>
          </w:p>
        </w:tc>
        <w:tc>
          <w:tcPr>
            <w:tcW w:w="993"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0,12-0,5</w:t>
            </w:r>
          </w:p>
        </w:tc>
        <w:tc>
          <w:tcPr>
            <w:tcW w:w="709"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60</w:t>
            </w:r>
          </w:p>
        </w:tc>
        <w:tc>
          <w:tcPr>
            <w:tcW w:w="992"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3</w:t>
            </w:r>
          </w:p>
        </w:tc>
      </w:tr>
      <w:tr w:rsidR="00F91A92" w:rsidRPr="00F91A92" w:rsidTr="00F91A92">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17</w:t>
            </w:r>
          </w:p>
        </w:tc>
        <w:tc>
          <w:tcPr>
            <w:tcW w:w="1134"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4.3</w:t>
            </w:r>
          </w:p>
        </w:tc>
        <w:tc>
          <w:tcPr>
            <w:tcW w:w="3969"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Рынки</w:t>
            </w:r>
          </w:p>
        </w:tc>
        <w:tc>
          <w:tcPr>
            <w:tcW w:w="993"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0,1-1,0</w:t>
            </w:r>
          </w:p>
        </w:tc>
        <w:tc>
          <w:tcPr>
            <w:tcW w:w="709"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80</w:t>
            </w:r>
          </w:p>
        </w:tc>
        <w:tc>
          <w:tcPr>
            <w:tcW w:w="992"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3</w:t>
            </w:r>
          </w:p>
        </w:tc>
      </w:tr>
      <w:tr w:rsidR="00F91A92" w:rsidRPr="00F91A92" w:rsidTr="00F91A92">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18</w:t>
            </w:r>
          </w:p>
        </w:tc>
        <w:tc>
          <w:tcPr>
            <w:tcW w:w="1134"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4.5</w:t>
            </w:r>
          </w:p>
        </w:tc>
        <w:tc>
          <w:tcPr>
            <w:tcW w:w="3969"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Банковская и страховая деятельность</w:t>
            </w:r>
          </w:p>
        </w:tc>
        <w:tc>
          <w:tcPr>
            <w:tcW w:w="993"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0,05-0,5</w:t>
            </w:r>
          </w:p>
        </w:tc>
        <w:tc>
          <w:tcPr>
            <w:tcW w:w="709"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60</w:t>
            </w:r>
          </w:p>
        </w:tc>
        <w:tc>
          <w:tcPr>
            <w:tcW w:w="992"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3</w:t>
            </w:r>
          </w:p>
        </w:tc>
      </w:tr>
      <w:tr w:rsidR="00F91A92" w:rsidRPr="00F91A92" w:rsidTr="00F91A92">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19</w:t>
            </w:r>
          </w:p>
        </w:tc>
        <w:tc>
          <w:tcPr>
            <w:tcW w:w="1134"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4.6</w:t>
            </w:r>
          </w:p>
        </w:tc>
        <w:tc>
          <w:tcPr>
            <w:tcW w:w="3969"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Общественное питание</w:t>
            </w:r>
          </w:p>
        </w:tc>
        <w:tc>
          <w:tcPr>
            <w:tcW w:w="993"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0,003-0,5</w:t>
            </w:r>
          </w:p>
        </w:tc>
        <w:tc>
          <w:tcPr>
            <w:tcW w:w="709"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60</w:t>
            </w:r>
          </w:p>
        </w:tc>
        <w:tc>
          <w:tcPr>
            <w:tcW w:w="992"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3</w:t>
            </w:r>
          </w:p>
        </w:tc>
      </w:tr>
      <w:tr w:rsidR="00F91A92" w:rsidRPr="00F91A92" w:rsidTr="00F91A92">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20</w:t>
            </w:r>
          </w:p>
        </w:tc>
        <w:tc>
          <w:tcPr>
            <w:tcW w:w="1134"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4.9</w:t>
            </w:r>
          </w:p>
        </w:tc>
        <w:tc>
          <w:tcPr>
            <w:tcW w:w="3969"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Обслуживание автотранспорта</w:t>
            </w:r>
          </w:p>
        </w:tc>
        <w:tc>
          <w:tcPr>
            <w:tcW w:w="993"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0,04-0,6</w:t>
            </w:r>
          </w:p>
        </w:tc>
        <w:tc>
          <w:tcPr>
            <w:tcW w:w="709"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80</w:t>
            </w:r>
          </w:p>
        </w:tc>
        <w:tc>
          <w:tcPr>
            <w:tcW w:w="992"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3</w:t>
            </w:r>
          </w:p>
        </w:tc>
      </w:tr>
      <w:tr w:rsidR="00F91A92" w:rsidRPr="00F91A92" w:rsidTr="00F91A92">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21</w:t>
            </w:r>
          </w:p>
        </w:tc>
        <w:tc>
          <w:tcPr>
            <w:tcW w:w="1134"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4.9.1</w:t>
            </w:r>
          </w:p>
        </w:tc>
        <w:tc>
          <w:tcPr>
            <w:tcW w:w="3969"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Объекты придорожного сервиса</w:t>
            </w:r>
          </w:p>
        </w:tc>
        <w:tc>
          <w:tcPr>
            <w:tcW w:w="993"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0,01-0,5</w:t>
            </w:r>
          </w:p>
        </w:tc>
        <w:tc>
          <w:tcPr>
            <w:tcW w:w="709"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80</w:t>
            </w:r>
          </w:p>
        </w:tc>
        <w:tc>
          <w:tcPr>
            <w:tcW w:w="992"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3</w:t>
            </w:r>
          </w:p>
        </w:tc>
      </w:tr>
      <w:tr w:rsidR="00F91A92" w:rsidRPr="00F91A92" w:rsidTr="00F91A92">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22</w:t>
            </w:r>
          </w:p>
        </w:tc>
        <w:tc>
          <w:tcPr>
            <w:tcW w:w="1134"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5.1</w:t>
            </w:r>
          </w:p>
        </w:tc>
        <w:tc>
          <w:tcPr>
            <w:tcW w:w="3969"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Спорт</w:t>
            </w:r>
          </w:p>
        </w:tc>
        <w:tc>
          <w:tcPr>
            <w:tcW w:w="993"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0,01-2,0</w:t>
            </w:r>
          </w:p>
        </w:tc>
        <w:tc>
          <w:tcPr>
            <w:tcW w:w="709"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80</w:t>
            </w:r>
          </w:p>
        </w:tc>
        <w:tc>
          <w:tcPr>
            <w:tcW w:w="992"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3</w:t>
            </w:r>
          </w:p>
        </w:tc>
      </w:tr>
      <w:tr w:rsidR="00F91A92" w:rsidRPr="00F91A92" w:rsidTr="00F91A92">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23</w:t>
            </w:r>
          </w:p>
        </w:tc>
        <w:tc>
          <w:tcPr>
            <w:tcW w:w="1134"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6.8</w:t>
            </w:r>
          </w:p>
        </w:tc>
        <w:tc>
          <w:tcPr>
            <w:tcW w:w="3969"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Связь</w:t>
            </w:r>
          </w:p>
        </w:tc>
        <w:tc>
          <w:tcPr>
            <w:tcW w:w="993"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h:10-70м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0,003-0,5</w:t>
            </w:r>
          </w:p>
        </w:tc>
        <w:tc>
          <w:tcPr>
            <w:tcW w:w="709"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80</w:t>
            </w:r>
          </w:p>
        </w:tc>
        <w:tc>
          <w:tcPr>
            <w:tcW w:w="992"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3</w:t>
            </w:r>
          </w:p>
        </w:tc>
      </w:tr>
      <w:tr w:rsidR="00F91A92" w:rsidRPr="00F91A92" w:rsidTr="00F91A92">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24</w:t>
            </w:r>
          </w:p>
        </w:tc>
        <w:tc>
          <w:tcPr>
            <w:tcW w:w="1134"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9.3</w:t>
            </w:r>
          </w:p>
        </w:tc>
        <w:tc>
          <w:tcPr>
            <w:tcW w:w="3969"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Историко-культурная деятельность</w:t>
            </w:r>
          </w:p>
        </w:tc>
        <w:tc>
          <w:tcPr>
            <w:tcW w:w="993"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0,001-0,5</w:t>
            </w:r>
          </w:p>
        </w:tc>
        <w:tc>
          <w:tcPr>
            <w:tcW w:w="709"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70</w:t>
            </w:r>
          </w:p>
        </w:tc>
        <w:tc>
          <w:tcPr>
            <w:tcW w:w="992"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1</w:t>
            </w:r>
          </w:p>
        </w:tc>
      </w:tr>
      <w:tr w:rsidR="00F91A92" w:rsidRPr="00F91A92" w:rsidTr="00F91A92">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25</w:t>
            </w:r>
          </w:p>
        </w:tc>
        <w:tc>
          <w:tcPr>
            <w:tcW w:w="1134"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11.3</w:t>
            </w:r>
          </w:p>
        </w:tc>
        <w:tc>
          <w:tcPr>
            <w:tcW w:w="3969"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Гидротехнические сооружения</w:t>
            </w:r>
          </w:p>
        </w:tc>
        <w:tc>
          <w:tcPr>
            <w:tcW w:w="993"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0,01-5,0</w:t>
            </w:r>
          </w:p>
        </w:tc>
        <w:tc>
          <w:tcPr>
            <w:tcW w:w="709"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0</w:t>
            </w:r>
          </w:p>
        </w:tc>
      </w:tr>
      <w:tr w:rsidR="00F91A92" w:rsidRPr="00F91A92" w:rsidTr="00F91A92">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26</w:t>
            </w:r>
          </w:p>
        </w:tc>
        <w:tc>
          <w:tcPr>
            <w:tcW w:w="1134"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13.1</w:t>
            </w:r>
          </w:p>
        </w:tc>
        <w:tc>
          <w:tcPr>
            <w:tcW w:w="3969"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Ведение огородничества</w:t>
            </w:r>
          </w:p>
        </w:tc>
        <w:tc>
          <w:tcPr>
            <w:tcW w:w="993"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0,01-0,3</w:t>
            </w:r>
          </w:p>
        </w:tc>
        <w:tc>
          <w:tcPr>
            <w:tcW w:w="709"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0</w:t>
            </w:r>
          </w:p>
        </w:tc>
      </w:tr>
      <w:tr w:rsidR="00F91A92" w:rsidRPr="00F91A92" w:rsidTr="00F91A92">
        <w:trPr>
          <w:trHeight w:val="397"/>
        </w:trPr>
        <w:tc>
          <w:tcPr>
            <w:tcW w:w="9781" w:type="dxa"/>
            <w:gridSpan w:val="7"/>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bCs/>
                <w:sz w:val="24"/>
                <w:szCs w:val="24"/>
              </w:rPr>
              <w:t>Вспомогательные виды и параметры использования земельных участков и объектов капитального строительства</w:t>
            </w:r>
          </w:p>
        </w:tc>
      </w:tr>
      <w:tr w:rsidR="00F91A92" w:rsidRPr="00F91A92" w:rsidTr="00F91A92">
        <w:trPr>
          <w:trHeight w:val="3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28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2.7</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Обслуживание жилой застройки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0,03-0,6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1</w:t>
            </w:r>
          </w:p>
        </w:tc>
      </w:tr>
    </w:tbl>
    <w:p w:rsidR="00F91A92" w:rsidRPr="00F91A92" w:rsidRDefault="00F91A92" w:rsidP="00F91A92">
      <w:pPr>
        <w:pStyle w:val="a7"/>
        <w:ind w:firstLine="709"/>
        <w:jc w:val="both"/>
        <w:rPr>
          <w:rFonts w:ascii="Times New Roman" w:hAnsi="Times New Roman" w:cs="Times New Roman"/>
          <w:bCs/>
        </w:rPr>
      </w:pPr>
      <w:r w:rsidRPr="00F91A92">
        <w:rPr>
          <w:rFonts w:ascii="Times New Roman" w:hAnsi="Times New Roman" w:cs="Times New Roman"/>
          <w:bCs/>
        </w:rPr>
        <w:t>Примечания:</w:t>
      </w:r>
    </w:p>
    <w:p w:rsidR="00F91A92" w:rsidRPr="00F91A92" w:rsidRDefault="00F91A92" w:rsidP="00F91A92">
      <w:pPr>
        <w:pStyle w:val="a7"/>
        <w:ind w:firstLine="709"/>
        <w:jc w:val="both"/>
        <w:rPr>
          <w:rFonts w:ascii="Times New Roman" w:hAnsi="Times New Roman" w:cs="Times New Roman"/>
          <w:bCs/>
        </w:rPr>
      </w:pPr>
      <w:r w:rsidRPr="00F91A92">
        <w:rPr>
          <w:rFonts w:ascii="Times New Roman" w:hAnsi="Times New Roman" w:cs="Times New Roman"/>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F91A92">
        <w:rPr>
          <w:rFonts w:ascii="Times New Roman" w:hAnsi="Times New Roman" w:cs="Times New Roman"/>
          <w:bCs/>
        </w:rPr>
        <w:t>уполномоченным федеральным органом исполнительной власти.</w:t>
      </w:r>
    </w:p>
    <w:p w:rsidR="00F91A92" w:rsidRPr="00F91A92" w:rsidRDefault="00F91A92" w:rsidP="00F91A92">
      <w:pPr>
        <w:pStyle w:val="a7"/>
        <w:ind w:firstLine="709"/>
        <w:jc w:val="both"/>
        <w:rPr>
          <w:rFonts w:ascii="Times New Roman" w:hAnsi="Times New Roman" w:cs="Times New Roman"/>
        </w:rPr>
      </w:pPr>
      <w:r w:rsidRPr="00F91A92">
        <w:rPr>
          <w:rFonts w:ascii="Times New Roman" w:hAnsi="Times New Roman" w:cs="Times New Roman"/>
        </w:rPr>
        <w:t>2. Нормы предоставления земельных участков гражданам в собственность (за плату или бесплатно), в аренду из земель, находящихся в государственной или муниципальной собственности для индивидуального строительства, личного подсобного хозяйства, дачного строительства, садоводства, огородничества, устанавливаются Законом Чувашской Республики и решением Собрания депутатов Янгорчинского сельского поселения.</w:t>
      </w:r>
    </w:p>
    <w:p w:rsidR="00F91A92" w:rsidRPr="00F91A92" w:rsidRDefault="00F91A92" w:rsidP="00F91A92">
      <w:pPr>
        <w:pStyle w:val="a7"/>
        <w:ind w:firstLine="709"/>
        <w:jc w:val="both"/>
        <w:rPr>
          <w:rFonts w:ascii="Times New Roman" w:hAnsi="Times New Roman" w:cs="Times New Roman"/>
        </w:rPr>
      </w:pPr>
      <w:r w:rsidRPr="00F91A92">
        <w:rPr>
          <w:rFonts w:ascii="Times New Roman" w:hAnsi="Times New Roman" w:cs="Times New Roman"/>
        </w:rPr>
        <w:t>3. Минимальная ширина земельного участка для  индивидуального жилищного строительства, ведения личного подсобного хозяйства по уличному фронту не менее – 18 метров.</w:t>
      </w:r>
    </w:p>
    <w:p w:rsidR="00F91A92" w:rsidRPr="00F91A92" w:rsidRDefault="00F91A92" w:rsidP="00F91A92">
      <w:pPr>
        <w:pStyle w:val="a7"/>
        <w:ind w:firstLine="709"/>
        <w:jc w:val="both"/>
        <w:rPr>
          <w:rFonts w:ascii="Times New Roman" w:hAnsi="Times New Roman" w:cs="Times New Roman"/>
        </w:rPr>
      </w:pPr>
      <w:r w:rsidRPr="00F91A92">
        <w:rPr>
          <w:rFonts w:ascii="Times New Roman" w:hAnsi="Times New Roman" w:cs="Times New Roman"/>
        </w:rPr>
        <w:t>4. Требования к ограждениям земельных участков индивидуальных жилых домов:</w:t>
      </w:r>
    </w:p>
    <w:p w:rsidR="00F91A92" w:rsidRPr="00F91A92" w:rsidRDefault="00F91A92" w:rsidP="00F91A92">
      <w:pPr>
        <w:pStyle w:val="a7"/>
        <w:ind w:firstLine="709"/>
        <w:jc w:val="both"/>
        <w:rPr>
          <w:rFonts w:ascii="Times New Roman" w:hAnsi="Times New Roman" w:cs="Times New Roman"/>
        </w:rPr>
      </w:pPr>
      <w:r w:rsidRPr="00F91A92">
        <w:rPr>
          <w:rFonts w:ascii="Times New Roman" w:hAnsi="Times New Roman" w:cs="Times New Roman"/>
        </w:rPr>
        <w:lastRenderedPageBreak/>
        <w:tab/>
        <w:t>а) максимальная высота ограждений – 2 метра;</w:t>
      </w:r>
    </w:p>
    <w:p w:rsidR="00F91A92" w:rsidRPr="00F91A92" w:rsidRDefault="00F91A92" w:rsidP="00F91A92">
      <w:pPr>
        <w:pStyle w:val="a7"/>
        <w:ind w:firstLine="709"/>
        <w:jc w:val="both"/>
        <w:rPr>
          <w:rFonts w:ascii="Times New Roman" w:hAnsi="Times New Roman" w:cs="Times New Roman"/>
        </w:rPr>
      </w:pPr>
      <w:r w:rsidRPr="00F91A92">
        <w:rPr>
          <w:rFonts w:ascii="Times New Roman" w:hAnsi="Times New Roman" w:cs="Times New Roman"/>
        </w:rPr>
        <w:tab/>
        <w:t>б) ограждение в виде декоративного озеленения – 1,2 м;</w:t>
      </w:r>
    </w:p>
    <w:p w:rsidR="00F91A92" w:rsidRPr="00F91A92" w:rsidRDefault="00F91A92" w:rsidP="00F91A92">
      <w:pPr>
        <w:pStyle w:val="a7"/>
        <w:ind w:firstLine="709"/>
        <w:jc w:val="both"/>
        <w:rPr>
          <w:rFonts w:ascii="Times New Roman" w:hAnsi="Times New Roman" w:cs="Times New Roman"/>
        </w:rPr>
      </w:pPr>
      <w:r w:rsidRPr="00F91A92">
        <w:rPr>
          <w:rFonts w:ascii="Times New Roman" w:hAnsi="Times New Roman" w:cs="Times New Roman"/>
        </w:rPr>
        <w:t>5. Высота гаражей – не более 5 метров.</w:t>
      </w:r>
    </w:p>
    <w:p w:rsidR="00F91A92" w:rsidRPr="00F91A92" w:rsidRDefault="00F91A92" w:rsidP="00F91A92">
      <w:pPr>
        <w:pStyle w:val="a7"/>
        <w:ind w:firstLine="709"/>
        <w:jc w:val="both"/>
        <w:rPr>
          <w:rFonts w:ascii="Times New Roman" w:hAnsi="Times New Roman" w:cs="Times New Roman"/>
        </w:rPr>
      </w:pPr>
      <w:r w:rsidRPr="00F91A92">
        <w:rPr>
          <w:rFonts w:ascii="Times New Roman" w:hAnsi="Times New Roman" w:cs="Times New Roman"/>
        </w:rPr>
        <w:t xml:space="preserve">6. Использование земельных участков и объектов капитального строительства в границах </w:t>
      </w:r>
      <w:proofErr w:type="spellStart"/>
      <w:r w:rsidRPr="00F91A92">
        <w:rPr>
          <w:rFonts w:ascii="Times New Roman" w:hAnsi="Times New Roman" w:cs="Times New Roman"/>
        </w:rPr>
        <w:t>водоохранных</w:t>
      </w:r>
      <w:proofErr w:type="spellEnd"/>
      <w:r w:rsidRPr="00F91A92">
        <w:rPr>
          <w:rFonts w:ascii="Times New Roman" w:hAnsi="Times New Roman" w:cs="Times New Roman"/>
        </w:rPr>
        <w:t xml:space="preserve"> зон и прибрежных защитных полос осуществлять в соответствии с требованиями статьи 65 Водного кодекса Российской Федерации.</w:t>
      </w:r>
    </w:p>
    <w:p w:rsidR="00F91A92" w:rsidRPr="00F91A92" w:rsidRDefault="00F91A92" w:rsidP="00F91A92">
      <w:pPr>
        <w:pStyle w:val="a7"/>
        <w:ind w:firstLine="709"/>
        <w:jc w:val="both"/>
        <w:rPr>
          <w:rFonts w:ascii="Times New Roman" w:hAnsi="Times New Roman" w:cs="Times New Roman"/>
          <w:bCs/>
          <w:color w:val="000000"/>
        </w:rPr>
      </w:pPr>
      <w:bookmarkStart w:id="54" w:name="_Toc514925208"/>
    </w:p>
    <w:p w:rsidR="00F91A92" w:rsidRPr="00F91A92" w:rsidRDefault="00F91A92" w:rsidP="00F91A92">
      <w:pPr>
        <w:pStyle w:val="a7"/>
        <w:ind w:firstLine="709"/>
        <w:jc w:val="both"/>
        <w:rPr>
          <w:rFonts w:ascii="Times New Roman" w:hAnsi="Times New Roman" w:cs="Times New Roman"/>
          <w:bCs/>
          <w:color w:val="000000"/>
          <w:sz w:val="24"/>
          <w:szCs w:val="24"/>
        </w:rPr>
      </w:pPr>
      <w:r w:rsidRPr="00F91A92">
        <w:rPr>
          <w:rFonts w:ascii="Times New Roman" w:hAnsi="Times New Roman" w:cs="Times New Roman"/>
          <w:bCs/>
          <w:color w:val="000000"/>
          <w:sz w:val="24"/>
          <w:szCs w:val="24"/>
        </w:rPr>
        <w:t>Статья 44. Градостроительный регламент зоны рекреационного назначения (Р)</w:t>
      </w:r>
      <w:bookmarkEnd w:id="54"/>
    </w:p>
    <w:p w:rsidR="00F91A92" w:rsidRPr="00F91A92" w:rsidRDefault="00F91A92" w:rsidP="00F91A92">
      <w:pPr>
        <w:pStyle w:val="a7"/>
        <w:ind w:firstLine="709"/>
        <w:jc w:val="both"/>
        <w:rPr>
          <w:rFonts w:ascii="Times New Roman" w:hAnsi="Times New Roman" w:cs="Times New Roman"/>
          <w:color w:val="000000"/>
          <w:sz w:val="24"/>
          <w:szCs w:val="24"/>
        </w:rPr>
      </w:pPr>
      <w:r w:rsidRPr="00F91A92">
        <w:rPr>
          <w:rFonts w:ascii="Times New Roman" w:hAnsi="Times New Roman" w:cs="Times New Roman"/>
          <w:color w:val="000000"/>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134"/>
        <w:gridCol w:w="3969"/>
        <w:gridCol w:w="993"/>
        <w:gridCol w:w="1417"/>
        <w:gridCol w:w="709"/>
        <w:gridCol w:w="992"/>
      </w:tblGrid>
      <w:tr w:rsidR="00F91A92" w:rsidRPr="00F91A92" w:rsidTr="00F91A92">
        <w:trPr>
          <w:trHeight w:val="20"/>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w:t>
            </w:r>
          </w:p>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П№/п</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Код (числовое обозначение) в соответствии с Классификатором</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tc>
        <w:tc>
          <w:tcPr>
            <w:tcW w:w="41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91A92" w:rsidRPr="00F91A92" w:rsidRDefault="00F91A92" w:rsidP="00F91A92">
            <w:pPr>
              <w:pStyle w:val="a7"/>
              <w:rPr>
                <w:rFonts w:ascii="Times New Roman" w:hAnsi="Times New Roman" w:cs="Times New Roman"/>
                <w:bCs/>
                <w:iCs/>
                <w:sz w:val="24"/>
                <w:szCs w:val="24"/>
              </w:rPr>
            </w:pPr>
            <w:r w:rsidRPr="00F91A92">
              <w:rPr>
                <w:rFonts w:ascii="Times New Roman" w:hAnsi="Times New Roman" w:cs="Times New Roman"/>
                <w:bCs/>
                <w:iCs/>
                <w:sz w:val="24"/>
                <w:szCs w:val="24"/>
              </w:rPr>
              <w:t>Параметры разрешенного строительства, реконструкции объектов капстроительства</w:t>
            </w:r>
          </w:p>
        </w:tc>
      </w:tr>
      <w:tr w:rsidR="00F91A92" w:rsidRPr="00F91A92" w:rsidTr="00F91A92">
        <w:trPr>
          <w:cantSplit/>
          <w:trHeight w:val="2096"/>
          <w:tblHeader/>
        </w:trPr>
        <w:tc>
          <w:tcPr>
            <w:tcW w:w="567" w:type="dxa"/>
            <w:vMerge/>
            <w:tcBorders>
              <w:bottom w:val="single" w:sz="4" w:space="0" w:color="auto"/>
            </w:tcBorders>
            <w:shd w:val="clear" w:color="auto" w:fill="C6D9F1"/>
            <w:vAlign w:val="center"/>
          </w:tcPr>
          <w:p w:rsidR="00F91A92" w:rsidRPr="00F91A92" w:rsidRDefault="00F91A92" w:rsidP="00F91A92">
            <w:pPr>
              <w:pStyle w:val="a7"/>
              <w:rPr>
                <w:rFonts w:ascii="Times New Roman" w:hAnsi="Times New Roman" w:cs="Times New Roman"/>
                <w:iCs/>
                <w:sz w:val="24"/>
                <w:szCs w:val="24"/>
              </w:rPr>
            </w:pPr>
          </w:p>
        </w:tc>
        <w:tc>
          <w:tcPr>
            <w:tcW w:w="1134" w:type="dxa"/>
            <w:vMerge/>
            <w:tcBorders>
              <w:bottom w:val="single" w:sz="4" w:space="0" w:color="auto"/>
            </w:tcBorders>
            <w:shd w:val="clear" w:color="auto" w:fill="C6D9F1"/>
            <w:vAlign w:val="center"/>
          </w:tcPr>
          <w:p w:rsidR="00F91A92" w:rsidRPr="00F91A92" w:rsidRDefault="00F91A92" w:rsidP="00F91A92">
            <w:pPr>
              <w:pStyle w:val="a7"/>
              <w:rPr>
                <w:rFonts w:ascii="Times New Roman" w:hAnsi="Times New Roman" w:cs="Times New Roman"/>
                <w:iCs/>
                <w:sz w:val="24"/>
                <w:szCs w:val="24"/>
              </w:rPr>
            </w:pPr>
          </w:p>
        </w:tc>
        <w:tc>
          <w:tcPr>
            <w:tcW w:w="3969" w:type="dxa"/>
            <w:vMerge/>
            <w:tcBorders>
              <w:bottom w:val="single" w:sz="4" w:space="0" w:color="auto"/>
            </w:tcBorders>
            <w:shd w:val="clear" w:color="auto" w:fill="auto"/>
            <w:vAlign w:val="center"/>
          </w:tcPr>
          <w:p w:rsidR="00F91A92" w:rsidRPr="00F91A92" w:rsidRDefault="00F91A92" w:rsidP="00F91A92">
            <w:pPr>
              <w:pStyle w:val="a7"/>
              <w:rPr>
                <w:rFonts w:ascii="Times New Roman" w:hAnsi="Times New Roman" w:cs="Times New Roman"/>
                <w:iCs/>
                <w:sz w:val="24"/>
                <w:szCs w:val="24"/>
              </w:rPr>
            </w:pPr>
          </w:p>
        </w:tc>
        <w:tc>
          <w:tcPr>
            <w:tcW w:w="993" w:type="dxa"/>
            <w:tcBorders>
              <w:bottom w:val="single" w:sz="4" w:space="0" w:color="auto"/>
            </w:tcBorders>
            <w:shd w:val="clear" w:color="auto" w:fill="auto"/>
            <w:textDirection w:val="btLr"/>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Предельная этажность зданий, строений, сооружений, этаж</w:t>
            </w:r>
          </w:p>
        </w:tc>
        <w:tc>
          <w:tcPr>
            <w:tcW w:w="1417" w:type="dxa"/>
            <w:tcBorders>
              <w:bottom w:val="single" w:sz="4" w:space="0" w:color="auto"/>
            </w:tcBorders>
            <w:shd w:val="clear" w:color="auto" w:fill="auto"/>
            <w:textDirection w:val="btLr"/>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Предельные размеры земельных участков (мин.-макс.), га</w:t>
            </w:r>
          </w:p>
        </w:tc>
        <w:tc>
          <w:tcPr>
            <w:tcW w:w="709" w:type="dxa"/>
            <w:tcBorders>
              <w:bottom w:val="single" w:sz="4" w:space="0" w:color="auto"/>
            </w:tcBorders>
            <w:shd w:val="clear" w:color="auto" w:fill="auto"/>
            <w:textDirection w:val="btLr"/>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Максимальный процент застройки, %</w:t>
            </w:r>
          </w:p>
        </w:tc>
        <w:tc>
          <w:tcPr>
            <w:tcW w:w="992" w:type="dxa"/>
            <w:tcBorders>
              <w:bottom w:val="single" w:sz="4" w:space="0" w:color="auto"/>
            </w:tcBorders>
            <w:shd w:val="clear" w:color="auto" w:fill="auto"/>
            <w:textDirection w:val="btLr"/>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Минимальные отступы от границ земельного участка (м)</w:t>
            </w:r>
          </w:p>
        </w:tc>
      </w:tr>
      <w:tr w:rsidR="00F91A92" w:rsidRPr="00F91A92" w:rsidTr="00944B77">
        <w:trPr>
          <w:trHeight w:val="397"/>
        </w:trPr>
        <w:tc>
          <w:tcPr>
            <w:tcW w:w="9781" w:type="dxa"/>
            <w:gridSpan w:val="7"/>
            <w:tcBorders>
              <w:top w:val="single" w:sz="4" w:space="0" w:color="auto"/>
            </w:tcBorders>
            <w:shd w:val="clear" w:color="auto" w:fill="auto"/>
          </w:tcPr>
          <w:p w:rsidR="00F91A92" w:rsidRPr="00F91A92" w:rsidRDefault="00F91A92" w:rsidP="00F91A92">
            <w:pPr>
              <w:pStyle w:val="a7"/>
              <w:rPr>
                <w:rFonts w:ascii="Times New Roman" w:hAnsi="Times New Roman" w:cs="Times New Roman"/>
                <w:bCs/>
                <w:sz w:val="24"/>
                <w:szCs w:val="24"/>
              </w:rPr>
            </w:pPr>
            <w:r w:rsidRPr="00F91A92">
              <w:rPr>
                <w:rFonts w:ascii="Times New Roman" w:hAnsi="Times New Roman" w:cs="Times New Roman"/>
                <w:bCs/>
                <w:sz w:val="24"/>
                <w:szCs w:val="24"/>
              </w:rPr>
              <w:t>Основные виды и параметры разрешенного использования земельных участков и объектов капитального строительства</w:t>
            </w:r>
          </w:p>
        </w:tc>
      </w:tr>
      <w:tr w:rsidR="00F91A92" w:rsidRPr="00F91A92" w:rsidTr="00944B77">
        <w:trPr>
          <w:trHeight w:val="537"/>
        </w:trPr>
        <w:tc>
          <w:tcPr>
            <w:tcW w:w="567"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F91A92" w:rsidRPr="00F91A92" w:rsidRDefault="006D0F79" w:rsidP="00F91A92">
            <w:pPr>
              <w:pStyle w:val="a7"/>
              <w:rPr>
                <w:rFonts w:ascii="Times New Roman" w:hAnsi="Times New Roman" w:cs="Times New Roman"/>
                <w:iCs/>
                <w:sz w:val="24"/>
                <w:szCs w:val="24"/>
              </w:rPr>
            </w:pPr>
            <w:r>
              <w:rPr>
                <w:rFonts w:ascii="Times New Roman" w:hAnsi="Times New Roman" w:cs="Times New Roman"/>
                <w:iCs/>
                <w:sz w:val="24"/>
                <w:szCs w:val="24"/>
              </w:rPr>
              <w:t>3.1</w:t>
            </w:r>
          </w:p>
        </w:tc>
        <w:tc>
          <w:tcPr>
            <w:tcW w:w="3969" w:type="dxa"/>
            <w:tcBorders>
              <w:top w:val="single" w:sz="4" w:space="0" w:color="auto"/>
              <w:left w:val="single" w:sz="4" w:space="0" w:color="auto"/>
              <w:bottom w:val="single" w:sz="4" w:space="0" w:color="auto"/>
              <w:right w:val="single" w:sz="4" w:space="0" w:color="auto"/>
            </w:tcBorders>
            <w:vAlign w:val="center"/>
          </w:tcPr>
          <w:p w:rsidR="00F91A92" w:rsidRPr="00F91A92" w:rsidRDefault="006D0F79" w:rsidP="006D0F79">
            <w:pPr>
              <w:pStyle w:val="a7"/>
              <w:rPr>
                <w:rFonts w:ascii="Times New Roman" w:hAnsi="Times New Roman" w:cs="Times New Roman"/>
                <w:iCs/>
                <w:sz w:val="24"/>
                <w:szCs w:val="24"/>
              </w:rPr>
            </w:pPr>
            <w:r>
              <w:rPr>
                <w:rFonts w:ascii="Times New Roman" w:hAnsi="Times New Roman" w:cs="Times New Roman"/>
                <w:iCs/>
                <w:sz w:val="24"/>
                <w:szCs w:val="24"/>
              </w:rPr>
              <w:t>Коммунальное обслуживание</w:t>
            </w:r>
          </w:p>
        </w:tc>
        <w:tc>
          <w:tcPr>
            <w:tcW w:w="993" w:type="dxa"/>
            <w:tcBorders>
              <w:top w:val="single" w:sz="4" w:space="0" w:color="auto"/>
              <w:left w:val="single" w:sz="4" w:space="0" w:color="auto"/>
              <w:bottom w:val="single" w:sz="4" w:space="0" w:color="auto"/>
              <w:right w:val="single" w:sz="4" w:space="0" w:color="auto"/>
            </w:tcBorders>
            <w:vAlign w:val="center"/>
          </w:tcPr>
          <w:p w:rsidR="00F91A92" w:rsidRPr="00F91A92" w:rsidRDefault="006D0F79" w:rsidP="00F91A92">
            <w:pPr>
              <w:pStyle w:val="a7"/>
              <w:rPr>
                <w:rFonts w:ascii="Times New Roman" w:hAnsi="Times New Roman" w:cs="Times New Roman"/>
                <w:iCs/>
                <w:sz w:val="24"/>
                <w:szCs w:val="24"/>
              </w:rPr>
            </w:pPr>
            <w:r>
              <w:rPr>
                <w:rFonts w:ascii="Times New Roman" w:hAnsi="Times New Roman" w:cs="Times New Roman"/>
                <w:iCs/>
                <w:sz w:val="24"/>
                <w:szCs w:val="24"/>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91A92" w:rsidRPr="00F91A92" w:rsidRDefault="006D0F79" w:rsidP="00F91A92">
            <w:pPr>
              <w:pStyle w:val="a7"/>
              <w:rPr>
                <w:rFonts w:ascii="Times New Roman" w:hAnsi="Times New Roman" w:cs="Times New Roman"/>
                <w:iCs/>
                <w:sz w:val="24"/>
                <w:szCs w:val="24"/>
              </w:rPr>
            </w:pPr>
            <w:r>
              <w:rPr>
                <w:rFonts w:ascii="Times New Roman" w:hAnsi="Times New Roman" w:cs="Times New Roman"/>
                <w:iCs/>
                <w:sz w:val="24"/>
                <w:szCs w:val="24"/>
              </w:rPr>
              <w:t>Мин. 0,0001</w:t>
            </w:r>
          </w:p>
        </w:tc>
        <w:tc>
          <w:tcPr>
            <w:tcW w:w="709" w:type="dxa"/>
            <w:tcBorders>
              <w:top w:val="single" w:sz="4" w:space="0" w:color="auto"/>
              <w:left w:val="single" w:sz="4" w:space="0" w:color="auto"/>
              <w:bottom w:val="single" w:sz="4" w:space="0" w:color="auto"/>
              <w:right w:val="single" w:sz="4" w:space="0" w:color="auto"/>
            </w:tcBorders>
            <w:vAlign w:val="center"/>
          </w:tcPr>
          <w:p w:rsidR="00F91A92" w:rsidRPr="00F91A92" w:rsidRDefault="006D0F79" w:rsidP="00F91A92">
            <w:pPr>
              <w:pStyle w:val="a7"/>
              <w:rPr>
                <w:rFonts w:ascii="Times New Roman" w:hAnsi="Times New Roman" w:cs="Times New Roman"/>
                <w:iCs/>
                <w:sz w:val="24"/>
                <w:szCs w:val="24"/>
              </w:rPr>
            </w:pPr>
            <w:r>
              <w:rPr>
                <w:rFonts w:ascii="Times New Roman" w:hAnsi="Times New Roman" w:cs="Times New Roman"/>
                <w:iCs/>
                <w:sz w:val="24"/>
                <w:szCs w:val="24"/>
              </w:rPr>
              <w:t>80</w:t>
            </w:r>
          </w:p>
        </w:tc>
        <w:tc>
          <w:tcPr>
            <w:tcW w:w="992" w:type="dxa"/>
            <w:tcBorders>
              <w:top w:val="single" w:sz="4" w:space="0" w:color="auto"/>
              <w:left w:val="single" w:sz="4" w:space="0" w:color="auto"/>
              <w:bottom w:val="single" w:sz="4" w:space="0" w:color="auto"/>
              <w:right w:val="single" w:sz="4" w:space="0" w:color="auto"/>
            </w:tcBorders>
            <w:vAlign w:val="center"/>
          </w:tcPr>
          <w:p w:rsidR="00F91A92" w:rsidRPr="00F91A92" w:rsidRDefault="006D0F79" w:rsidP="00F91A92">
            <w:pPr>
              <w:pStyle w:val="a7"/>
              <w:rPr>
                <w:rFonts w:ascii="Times New Roman" w:hAnsi="Times New Roman" w:cs="Times New Roman"/>
                <w:iCs/>
                <w:sz w:val="24"/>
                <w:szCs w:val="24"/>
              </w:rPr>
            </w:pPr>
            <w:r>
              <w:rPr>
                <w:rFonts w:ascii="Times New Roman" w:hAnsi="Times New Roman" w:cs="Times New Roman"/>
                <w:iCs/>
                <w:sz w:val="24"/>
                <w:szCs w:val="24"/>
              </w:rPr>
              <w:t>0</w:t>
            </w:r>
          </w:p>
        </w:tc>
      </w:tr>
      <w:tr w:rsidR="006D0F79" w:rsidRPr="00F91A92" w:rsidTr="00944B77">
        <w:trPr>
          <w:trHeight w:val="537"/>
        </w:trPr>
        <w:tc>
          <w:tcPr>
            <w:tcW w:w="567" w:type="dxa"/>
            <w:tcBorders>
              <w:top w:val="single" w:sz="4" w:space="0" w:color="auto"/>
              <w:left w:val="single" w:sz="4" w:space="0" w:color="auto"/>
              <w:bottom w:val="single" w:sz="4" w:space="0" w:color="auto"/>
              <w:right w:val="single" w:sz="4" w:space="0" w:color="auto"/>
            </w:tcBorders>
            <w:vAlign w:val="center"/>
          </w:tcPr>
          <w:p w:rsidR="006D0F79" w:rsidRPr="00F91A92" w:rsidRDefault="006D0F79" w:rsidP="00F91A92">
            <w:pPr>
              <w:pStyle w:val="a7"/>
              <w:rPr>
                <w:rFonts w:ascii="Times New Roman" w:hAnsi="Times New Roman" w:cs="Times New Roman"/>
                <w:iCs/>
                <w:sz w:val="24"/>
                <w:szCs w:val="24"/>
              </w:rPr>
            </w:pPr>
            <w:r>
              <w:rPr>
                <w:rFonts w:ascii="Times New Roman" w:hAnsi="Times New Roman" w:cs="Times New Roman"/>
                <w:iCs/>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6D0F79" w:rsidRPr="00F91A92" w:rsidRDefault="006D0F79" w:rsidP="00944B77">
            <w:pPr>
              <w:pStyle w:val="a7"/>
              <w:rPr>
                <w:rFonts w:ascii="Times New Roman" w:hAnsi="Times New Roman" w:cs="Times New Roman"/>
                <w:iCs/>
                <w:sz w:val="24"/>
                <w:szCs w:val="24"/>
              </w:rPr>
            </w:pPr>
            <w:r w:rsidRPr="00F91A92">
              <w:rPr>
                <w:rFonts w:ascii="Times New Roman" w:hAnsi="Times New Roman" w:cs="Times New Roman"/>
                <w:iCs/>
                <w:sz w:val="24"/>
                <w:szCs w:val="24"/>
              </w:rPr>
              <w:t>3.6</w:t>
            </w:r>
          </w:p>
        </w:tc>
        <w:tc>
          <w:tcPr>
            <w:tcW w:w="3969" w:type="dxa"/>
            <w:tcBorders>
              <w:top w:val="single" w:sz="4" w:space="0" w:color="auto"/>
              <w:left w:val="single" w:sz="4" w:space="0" w:color="auto"/>
              <w:bottom w:val="single" w:sz="4" w:space="0" w:color="auto"/>
              <w:right w:val="single" w:sz="4" w:space="0" w:color="auto"/>
            </w:tcBorders>
            <w:vAlign w:val="center"/>
          </w:tcPr>
          <w:p w:rsidR="006D0F79" w:rsidRPr="00F91A92" w:rsidRDefault="006D0F79" w:rsidP="00944B77">
            <w:pPr>
              <w:pStyle w:val="a7"/>
              <w:rPr>
                <w:rFonts w:ascii="Times New Roman" w:hAnsi="Times New Roman" w:cs="Times New Roman"/>
                <w:iCs/>
                <w:sz w:val="24"/>
                <w:szCs w:val="24"/>
              </w:rPr>
            </w:pPr>
            <w:r w:rsidRPr="00F91A92">
              <w:rPr>
                <w:rFonts w:ascii="Times New Roman" w:hAnsi="Times New Roman" w:cs="Times New Roman"/>
                <w:iCs/>
                <w:sz w:val="24"/>
                <w:szCs w:val="24"/>
              </w:rPr>
              <w:t>Культурное развитие</w:t>
            </w:r>
          </w:p>
        </w:tc>
        <w:tc>
          <w:tcPr>
            <w:tcW w:w="993" w:type="dxa"/>
            <w:tcBorders>
              <w:top w:val="single" w:sz="4" w:space="0" w:color="auto"/>
              <w:left w:val="single" w:sz="4" w:space="0" w:color="auto"/>
              <w:bottom w:val="single" w:sz="4" w:space="0" w:color="auto"/>
              <w:right w:val="single" w:sz="4" w:space="0" w:color="auto"/>
            </w:tcBorders>
            <w:vAlign w:val="center"/>
          </w:tcPr>
          <w:p w:rsidR="006D0F79" w:rsidRPr="00F91A92" w:rsidRDefault="006D0F79" w:rsidP="00944B77">
            <w:pPr>
              <w:pStyle w:val="a7"/>
              <w:rPr>
                <w:rFonts w:ascii="Times New Roman" w:hAnsi="Times New Roman" w:cs="Times New Roman"/>
                <w:iCs/>
                <w:sz w:val="24"/>
                <w:szCs w:val="24"/>
              </w:rPr>
            </w:pPr>
            <w:r w:rsidRPr="00F91A92">
              <w:rPr>
                <w:rFonts w:ascii="Times New Roman" w:hAnsi="Times New Roman" w:cs="Times New Roman"/>
                <w:iCs/>
                <w:sz w:val="24"/>
                <w:szCs w:val="24"/>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D0F79" w:rsidRPr="00F91A92" w:rsidRDefault="006D0F79" w:rsidP="00944B77">
            <w:pPr>
              <w:pStyle w:val="a7"/>
              <w:rPr>
                <w:rFonts w:ascii="Times New Roman" w:hAnsi="Times New Roman" w:cs="Times New Roman"/>
                <w:iCs/>
                <w:sz w:val="24"/>
                <w:szCs w:val="24"/>
              </w:rPr>
            </w:pPr>
            <w:r w:rsidRPr="00F91A92">
              <w:rPr>
                <w:rFonts w:ascii="Times New Roman" w:hAnsi="Times New Roman" w:cs="Times New Roman"/>
                <w:iCs/>
                <w:sz w:val="24"/>
                <w:szCs w:val="24"/>
              </w:rPr>
              <w:t>0,05-0,5</w:t>
            </w:r>
          </w:p>
        </w:tc>
        <w:tc>
          <w:tcPr>
            <w:tcW w:w="709" w:type="dxa"/>
            <w:tcBorders>
              <w:top w:val="single" w:sz="4" w:space="0" w:color="auto"/>
              <w:left w:val="single" w:sz="4" w:space="0" w:color="auto"/>
              <w:bottom w:val="single" w:sz="4" w:space="0" w:color="auto"/>
              <w:right w:val="single" w:sz="4" w:space="0" w:color="auto"/>
            </w:tcBorders>
            <w:vAlign w:val="center"/>
          </w:tcPr>
          <w:p w:rsidR="006D0F79" w:rsidRPr="00F91A92" w:rsidRDefault="006D0F79" w:rsidP="00944B77">
            <w:pPr>
              <w:pStyle w:val="a7"/>
              <w:rPr>
                <w:rFonts w:ascii="Times New Roman" w:hAnsi="Times New Roman" w:cs="Times New Roman"/>
                <w:iCs/>
                <w:sz w:val="24"/>
                <w:szCs w:val="24"/>
              </w:rPr>
            </w:pPr>
            <w:r w:rsidRPr="00F91A92">
              <w:rPr>
                <w:rFonts w:ascii="Times New Roman" w:hAnsi="Times New Roman" w:cs="Times New Roman"/>
                <w:iCs/>
                <w:sz w:val="24"/>
                <w:szCs w:val="24"/>
              </w:rPr>
              <w:t>70</w:t>
            </w:r>
          </w:p>
        </w:tc>
        <w:tc>
          <w:tcPr>
            <w:tcW w:w="992" w:type="dxa"/>
            <w:tcBorders>
              <w:top w:val="single" w:sz="4" w:space="0" w:color="auto"/>
              <w:left w:val="single" w:sz="4" w:space="0" w:color="auto"/>
              <w:bottom w:val="single" w:sz="4" w:space="0" w:color="auto"/>
              <w:right w:val="single" w:sz="4" w:space="0" w:color="auto"/>
            </w:tcBorders>
            <w:vAlign w:val="center"/>
          </w:tcPr>
          <w:p w:rsidR="006D0F79" w:rsidRPr="00F91A92" w:rsidRDefault="006D0F79" w:rsidP="00944B77">
            <w:pPr>
              <w:pStyle w:val="a7"/>
              <w:rPr>
                <w:rFonts w:ascii="Times New Roman" w:hAnsi="Times New Roman" w:cs="Times New Roman"/>
                <w:iCs/>
                <w:sz w:val="24"/>
                <w:szCs w:val="24"/>
              </w:rPr>
            </w:pPr>
            <w:r w:rsidRPr="00F91A92">
              <w:rPr>
                <w:rFonts w:ascii="Times New Roman" w:hAnsi="Times New Roman" w:cs="Times New Roman"/>
                <w:iCs/>
                <w:sz w:val="24"/>
                <w:szCs w:val="24"/>
              </w:rPr>
              <w:t>3</w:t>
            </w:r>
          </w:p>
        </w:tc>
      </w:tr>
      <w:tr w:rsidR="006D0F79" w:rsidRPr="00F91A92" w:rsidTr="00944B77">
        <w:trPr>
          <w:trHeight w:val="537"/>
        </w:trPr>
        <w:tc>
          <w:tcPr>
            <w:tcW w:w="567" w:type="dxa"/>
            <w:tcBorders>
              <w:top w:val="single" w:sz="4" w:space="0" w:color="auto"/>
              <w:left w:val="single" w:sz="4" w:space="0" w:color="auto"/>
              <w:bottom w:val="single" w:sz="4" w:space="0" w:color="auto"/>
              <w:right w:val="single" w:sz="4" w:space="0" w:color="auto"/>
            </w:tcBorders>
            <w:vAlign w:val="center"/>
          </w:tcPr>
          <w:p w:rsidR="006D0F79" w:rsidRPr="00F91A92" w:rsidRDefault="006D0F79" w:rsidP="00F91A92">
            <w:pPr>
              <w:pStyle w:val="a7"/>
              <w:rPr>
                <w:rFonts w:ascii="Times New Roman" w:hAnsi="Times New Roman" w:cs="Times New Roman"/>
                <w:iCs/>
                <w:sz w:val="24"/>
                <w:szCs w:val="24"/>
              </w:rPr>
            </w:pPr>
            <w:r>
              <w:rPr>
                <w:rFonts w:ascii="Times New Roman" w:hAnsi="Times New Roman" w:cs="Times New Roman"/>
                <w:iCs/>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6D0F79" w:rsidRPr="00F91A92" w:rsidRDefault="006D0F79"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4.1</w:t>
            </w:r>
          </w:p>
        </w:tc>
        <w:tc>
          <w:tcPr>
            <w:tcW w:w="3969" w:type="dxa"/>
            <w:tcBorders>
              <w:top w:val="single" w:sz="4" w:space="0" w:color="auto"/>
              <w:left w:val="single" w:sz="4" w:space="0" w:color="auto"/>
              <w:bottom w:val="single" w:sz="4" w:space="0" w:color="auto"/>
              <w:right w:val="single" w:sz="4" w:space="0" w:color="auto"/>
            </w:tcBorders>
            <w:vAlign w:val="center"/>
          </w:tcPr>
          <w:p w:rsidR="006D0F79" w:rsidRPr="00F91A92" w:rsidRDefault="006D0F79"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Деловое управление</w:t>
            </w:r>
          </w:p>
        </w:tc>
        <w:tc>
          <w:tcPr>
            <w:tcW w:w="993" w:type="dxa"/>
            <w:tcBorders>
              <w:top w:val="single" w:sz="4" w:space="0" w:color="auto"/>
              <w:left w:val="single" w:sz="4" w:space="0" w:color="auto"/>
              <w:bottom w:val="single" w:sz="4" w:space="0" w:color="auto"/>
              <w:right w:val="single" w:sz="4" w:space="0" w:color="auto"/>
            </w:tcBorders>
            <w:vAlign w:val="center"/>
          </w:tcPr>
          <w:p w:rsidR="006D0F79" w:rsidRPr="00F91A92" w:rsidRDefault="006D0F79"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D0F79" w:rsidRPr="00F91A92" w:rsidRDefault="006D0F79"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0,01-0,5</w:t>
            </w:r>
          </w:p>
        </w:tc>
        <w:tc>
          <w:tcPr>
            <w:tcW w:w="709" w:type="dxa"/>
            <w:tcBorders>
              <w:top w:val="single" w:sz="4" w:space="0" w:color="auto"/>
              <w:left w:val="single" w:sz="4" w:space="0" w:color="auto"/>
              <w:bottom w:val="single" w:sz="4" w:space="0" w:color="auto"/>
              <w:right w:val="single" w:sz="4" w:space="0" w:color="auto"/>
            </w:tcBorders>
            <w:vAlign w:val="center"/>
          </w:tcPr>
          <w:p w:rsidR="006D0F79" w:rsidRPr="00F91A92" w:rsidRDefault="006D0F79"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60</w:t>
            </w:r>
          </w:p>
        </w:tc>
        <w:tc>
          <w:tcPr>
            <w:tcW w:w="992" w:type="dxa"/>
            <w:tcBorders>
              <w:top w:val="single" w:sz="4" w:space="0" w:color="auto"/>
              <w:left w:val="single" w:sz="4" w:space="0" w:color="auto"/>
              <w:bottom w:val="single" w:sz="4" w:space="0" w:color="auto"/>
              <w:right w:val="single" w:sz="4" w:space="0" w:color="auto"/>
            </w:tcBorders>
            <w:vAlign w:val="center"/>
          </w:tcPr>
          <w:p w:rsidR="006D0F79" w:rsidRPr="00F91A92" w:rsidRDefault="006D0F79"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3</w:t>
            </w:r>
          </w:p>
        </w:tc>
      </w:tr>
      <w:tr w:rsidR="006D0F79" w:rsidRPr="00F91A92" w:rsidTr="00944B77">
        <w:trPr>
          <w:trHeight w:val="537"/>
        </w:trPr>
        <w:tc>
          <w:tcPr>
            <w:tcW w:w="567" w:type="dxa"/>
            <w:tcBorders>
              <w:top w:val="single" w:sz="4" w:space="0" w:color="auto"/>
              <w:left w:val="single" w:sz="4" w:space="0" w:color="auto"/>
              <w:bottom w:val="single" w:sz="4" w:space="0" w:color="auto"/>
              <w:right w:val="single" w:sz="4" w:space="0" w:color="auto"/>
            </w:tcBorders>
            <w:vAlign w:val="center"/>
          </w:tcPr>
          <w:p w:rsidR="006D0F79" w:rsidRPr="00F91A92" w:rsidRDefault="006D0F79" w:rsidP="006D0F79">
            <w:pPr>
              <w:pStyle w:val="a7"/>
              <w:rPr>
                <w:rFonts w:ascii="Times New Roman" w:hAnsi="Times New Roman" w:cs="Times New Roman"/>
                <w:iCs/>
                <w:sz w:val="24"/>
                <w:szCs w:val="24"/>
              </w:rPr>
            </w:pPr>
            <w:r>
              <w:rPr>
                <w:rFonts w:ascii="Times New Roman" w:hAnsi="Times New Roman" w:cs="Times New Roman"/>
                <w:iCs/>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tcPr>
          <w:p w:rsidR="006D0F79" w:rsidRPr="00F91A92" w:rsidRDefault="006D0F79"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5.0</w:t>
            </w:r>
          </w:p>
        </w:tc>
        <w:tc>
          <w:tcPr>
            <w:tcW w:w="3969" w:type="dxa"/>
            <w:tcBorders>
              <w:top w:val="single" w:sz="4" w:space="0" w:color="auto"/>
              <w:left w:val="single" w:sz="4" w:space="0" w:color="auto"/>
              <w:bottom w:val="single" w:sz="4" w:space="0" w:color="auto"/>
              <w:right w:val="single" w:sz="4" w:space="0" w:color="auto"/>
            </w:tcBorders>
            <w:vAlign w:val="center"/>
          </w:tcPr>
          <w:p w:rsidR="006D0F79" w:rsidRPr="00F91A92" w:rsidRDefault="006D0F79"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Отдых (рекреация)</w:t>
            </w:r>
          </w:p>
        </w:tc>
        <w:tc>
          <w:tcPr>
            <w:tcW w:w="993" w:type="dxa"/>
            <w:tcBorders>
              <w:top w:val="single" w:sz="4" w:space="0" w:color="auto"/>
              <w:left w:val="single" w:sz="4" w:space="0" w:color="auto"/>
              <w:bottom w:val="single" w:sz="4" w:space="0" w:color="auto"/>
              <w:right w:val="single" w:sz="4" w:space="0" w:color="auto"/>
            </w:tcBorders>
            <w:vAlign w:val="center"/>
          </w:tcPr>
          <w:p w:rsidR="006D0F79" w:rsidRPr="00F91A92" w:rsidRDefault="006D0F79"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D0F79" w:rsidRPr="00F91A92" w:rsidRDefault="006D0F79"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0,12-2</w:t>
            </w:r>
          </w:p>
        </w:tc>
        <w:tc>
          <w:tcPr>
            <w:tcW w:w="709" w:type="dxa"/>
            <w:tcBorders>
              <w:top w:val="single" w:sz="4" w:space="0" w:color="auto"/>
              <w:left w:val="single" w:sz="4" w:space="0" w:color="auto"/>
              <w:bottom w:val="single" w:sz="4" w:space="0" w:color="auto"/>
              <w:right w:val="single" w:sz="4" w:space="0" w:color="auto"/>
            </w:tcBorders>
            <w:vAlign w:val="center"/>
          </w:tcPr>
          <w:p w:rsidR="006D0F79" w:rsidRPr="00F91A92" w:rsidRDefault="006D0F79"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70</w:t>
            </w:r>
          </w:p>
        </w:tc>
        <w:tc>
          <w:tcPr>
            <w:tcW w:w="992" w:type="dxa"/>
            <w:tcBorders>
              <w:top w:val="single" w:sz="4" w:space="0" w:color="auto"/>
              <w:left w:val="single" w:sz="4" w:space="0" w:color="auto"/>
              <w:bottom w:val="single" w:sz="4" w:space="0" w:color="auto"/>
              <w:right w:val="single" w:sz="4" w:space="0" w:color="auto"/>
            </w:tcBorders>
            <w:vAlign w:val="center"/>
          </w:tcPr>
          <w:p w:rsidR="006D0F79" w:rsidRPr="00F91A92" w:rsidRDefault="006D0F79"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3</w:t>
            </w:r>
          </w:p>
        </w:tc>
      </w:tr>
      <w:tr w:rsidR="006D0F79" w:rsidRPr="00F91A92" w:rsidTr="00944B77">
        <w:trPr>
          <w:trHeight w:val="537"/>
        </w:trPr>
        <w:tc>
          <w:tcPr>
            <w:tcW w:w="567" w:type="dxa"/>
            <w:tcBorders>
              <w:top w:val="single" w:sz="4" w:space="0" w:color="auto"/>
              <w:left w:val="single" w:sz="4" w:space="0" w:color="auto"/>
              <w:bottom w:val="single" w:sz="4" w:space="0" w:color="auto"/>
              <w:right w:val="single" w:sz="4" w:space="0" w:color="auto"/>
            </w:tcBorders>
            <w:vAlign w:val="center"/>
          </w:tcPr>
          <w:p w:rsidR="006D0F79" w:rsidRPr="00F91A92" w:rsidRDefault="006D0F79" w:rsidP="00F91A92">
            <w:pPr>
              <w:pStyle w:val="a7"/>
              <w:rPr>
                <w:rFonts w:ascii="Times New Roman" w:hAnsi="Times New Roman" w:cs="Times New Roman"/>
                <w:iCs/>
                <w:sz w:val="24"/>
                <w:szCs w:val="24"/>
              </w:rPr>
            </w:pPr>
            <w:r>
              <w:rPr>
                <w:rFonts w:ascii="Times New Roman" w:hAnsi="Times New Roman" w:cs="Times New Roman"/>
                <w:iCs/>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tcPr>
          <w:p w:rsidR="006D0F79" w:rsidRPr="00F91A92" w:rsidRDefault="006D0F79"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5.1</w:t>
            </w:r>
          </w:p>
        </w:tc>
        <w:tc>
          <w:tcPr>
            <w:tcW w:w="3969" w:type="dxa"/>
            <w:tcBorders>
              <w:top w:val="single" w:sz="4" w:space="0" w:color="auto"/>
              <w:left w:val="single" w:sz="4" w:space="0" w:color="auto"/>
              <w:bottom w:val="single" w:sz="4" w:space="0" w:color="auto"/>
              <w:right w:val="single" w:sz="4" w:space="0" w:color="auto"/>
            </w:tcBorders>
            <w:vAlign w:val="center"/>
          </w:tcPr>
          <w:p w:rsidR="006D0F79" w:rsidRPr="00F91A92" w:rsidRDefault="006D0F79"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Спорт</w:t>
            </w:r>
          </w:p>
        </w:tc>
        <w:tc>
          <w:tcPr>
            <w:tcW w:w="993" w:type="dxa"/>
            <w:tcBorders>
              <w:top w:val="single" w:sz="4" w:space="0" w:color="auto"/>
              <w:left w:val="single" w:sz="4" w:space="0" w:color="auto"/>
              <w:bottom w:val="single" w:sz="4" w:space="0" w:color="auto"/>
              <w:right w:val="single" w:sz="4" w:space="0" w:color="auto"/>
            </w:tcBorders>
            <w:vAlign w:val="center"/>
          </w:tcPr>
          <w:p w:rsidR="006D0F79" w:rsidRPr="00F91A92" w:rsidRDefault="006D0F79"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D0F79" w:rsidRPr="00F91A92" w:rsidRDefault="006D0F79"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0,1-1,0</w:t>
            </w:r>
          </w:p>
        </w:tc>
        <w:tc>
          <w:tcPr>
            <w:tcW w:w="709" w:type="dxa"/>
            <w:tcBorders>
              <w:top w:val="single" w:sz="4" w:space="0" w:color="auto"/>
              <w:left w:val="single" w:sz="4" w:space="0" w:color="auto"/>
              <w:bottom w:val="single" w:sz="4" w:space="0" w:color="auto"/>
              <w:right w:val="single" w:sz="4" w:space="0" w:color="auto"/>
            </w:tcBorders>
            <w:vAlign w:val="center"/>
          </w:tcPr>
          <w:p w:rsidR="006D0F79" w:rsidRPr="00F91A92" w:rsidRDefault="006D0F79"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80</w:t>
            </w:r>
          </w:p>
        </w:tc>
        <w:tc>
          <w:tcPr>
            <w:tcW w:w="992" w:type="dxa"/>
            <w:tcBorders>
              <w:top w:val="single" w:sz="4" w:space="0" w:color="auto"/>
              <w:left w:val="single" w:sz="4" w:space="0" w:color="auto"/>
              <w:bottom w:val="single" w:sz="4" w:space="0" w:color="auto"/>
              <w:right w:val="single" w:sz="4" w:space="0" w:color="auto"/>
            </w:tcBorders>
            <w:vAlign w:val="center"/>
          </w:tcPr>
          <w:p w:rsidR="006D0F79" w:rsidRPr="00F91A92" w:rsidRDefault="006D0F79"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3</w:t>
            </w:r>
          </w:p>
        </w:tc>
      </w:tr>
      <w:tr w:rsidR="006D0F79" w:rsidRPr="00F91A92" w:rsidTr="00944B77">
        <w:trPr>
          <w:trHeight w:val="537"/>
        </w:trPr>
        <w:tc>
          <w:tcPr>
            <w:tcW w:w="567" w:type="dxa"/>
            <w:tcBorders>
              <w:top w:val="single" w:sz="4" w:space="0" w:color="auto"/>
              <w:left w:val="single" w:sz="4" w:space="0" w:color="auto"/>
              <w:bottom w:val="single" w:sz="4" w:space="0" w:color="auto"/>
              <w:right w:val="single" w:sz="4" w:space="0" w:color="auto"/>
            </w:tcBorders>
            <w:vAlign w:val="center"/>
          </w:tcPr>
          <w:p w:rsidR="006D0F79" w:rsidRPr="00F91A92" w:rsidRDefault="006D0F79" w:rsidP="00F91A92">
            <w:pPr>
              <w:pStyle w:val="a7"/>
              <w:rPr>
                <w:rFonts w:ascii="Times New Roman" w:hAnsi="Times New Roman" w:cs="Times New Roman"/>
                <w:iCs/>
                <w:sz w:val="24"/>
                <w:szCs w:val="24"/>
              </w:rPr>
            </w:pPr>
            <w:r>
              <w:rPr>
                <w:rFonts w:ascii="Times New Roman" w:hAnsi="Times New Roman" w:cs="Times New Roman"/>
                <w:iCs/>
                <w:sz w:val="24"/>
                <w:szCs w:val="24"/>
              </w:rPr>
              <w:t>6</w:t>
            </w:r>
          </w:p>
        </w:tc>
        <w:tc>
          <w:tcPr>
            <w:tcW w:w="1134" w:type="dxa"/>
            <w:tcBorders>
              <w:top w:val="single" w:sz="4" w:space="0" w:color="auto"/>
              <w:left w:val="single" w:sz="4" w:space="0" w:color="auto"/>
              <w:bottom w:val="single" w:sz="4" w:space="0" w:color="auto"/>
              <w:right w:val="single" w:sz="4" w:space="0" w:color="auto"/>
            </w:tcBorders>
            <w:vAlign w:val="center"/>
          </w:tcPr>
          <w:p w:rsidR="006D0F79" w:rsidRPr="00F91A92" w:rsidRDefault="006D0F79"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9.1</w:t>
            </w:r>
          </w:p>
        </w:tc>
        <w:tc>
          <w:tcPr>
            <w:tcW w:w="3969" w:type="dxa"/>
            <w:tcBorders>
              <w:top w:val="single" w:sz="4" w:space="0" w:color="auto"/>
              <w:left w:val="single" w:sz="4" w:space="0" w:color="auto"/>
              <w:bottom w:val="single" w:sz="4" w:space="0" w:color="auto"/>
              <w:right w:val="single" w:sz="4" w:space="0" w:color="auto"/>
            </w:tcBorders>
            <w:vAlign w:val="center"/>
          </w:tcPr>
          <w:p w:rsidR="006D0F79" w:rsidRPr="00F91A92" w:rsidRDefault="006D0F79"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Охрана природных территорий</w:t>
            </w:r>
          </w:p>
        </w:tc>
        <w:tc>
          <w:tcPr>
            <w:tcW w:w="993" w:type="dxa"/>
            <w:tcBorders>
              <w:top w:val="single" w:sz="4" w:space="0" w:color="auto"/>
              <w:left w:val="single" w:sz="4" w:space="0" w:color="auto"/>
              <w:bottom w:val="single" w:sz="4" w:space="0" w:color="auto"/>
              <w:right w:val="single" w:sz="4" w:space="0" w:color="auto"/>
            </w:tcBorders>
            <w:vAlign w:val="center"/>
          </w:tcPr>
          <w:p w:rsidR="006D0F79" w:rsidRPr="00F91A92" w:rsidRDefault="006D0F79"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D0F79" w:rsidRPr="00F91A92" w:rsidRDefault="006D0F79"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0,12-2</w:t>
            </w:r>
          </w:p>
        </w:tc>
        <w:tc>
          <w:tcPr>
            <w:tcW w:w="709" w:type="dxa"/>
            <w:tcBorders>
              <w:top w:val="single" w:sz="4" w:space="0" w:color="auto"/>
              <w:left w:val="single" w:sz="4" w:space="0" w:color="auto"/>
              <w:bottom w:val="single" w:sz="4" w:space="0" w:color="auto"/>
              <w:right w:val="single" w:sz="4" w:space="0" w:color="auto"/>
            </w:tcBorders>
            <w:vAlign w:val="center"/>
          </w:tcPr>
          <w:p w:rsidR="006D0F79" w:rsidRPr="00F91A92" w:rsidRDefault="006D0F79"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70</w:t>
            </w:r>
          </w:p>
        </w:tc>
        <w:tc>
          <w:tcPr>
            <w:tcW w:w="992" w:type="dxa"/>
            <w:tcBorders>
              <w:top w:val="single" w:sz="4" w:space="0" w:color="auto"/>
              <w:left w:val="single" w:sz="4" w:space="0" w:color="auto"/>
              <w:bottom w:val="single" w:sz="4" w:space="0" w:color="auto"/>
              <w:right w:val="single" w:sz="4" w:space="0" w:color="auto"/>
            </w:tcBorders>
            <w:vAlign w:val="center"/>
          </w:tcPr>
          <w:p w:rsidR="006D0F79" w:rsidRPr="00F91A92" w:rsidRDefault="006D0F79"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3</w:t>
            </w:r>
          </w:p>
        </w:tc>
      </w:tr>
      <w:tr w:rsidR="006D0F79" w:rsidRPr="00F91A92" w:rsidTr="00944B77">
        <w:trPr>
          <w:trHeight w:val="537"/>
        </w:trPr>
        <w:tc>
          <w:tcPr>
            <w:tcW w:w="567" w:type="dxa"/>
            <w:tcBorders>
              <w:top w:val="single" w:sz="4" w:space="0" w:color="auto"/>
              <w:left w:val="single" w:sz="4" w:space="0" w:color="auto"/>
              <w:bottom w:val="single" w:sz="4" w:space="0" w:color="auto"/>
              <w:right w:val="single" w:sz="4" w:space="0" w:color="auto"/>
            </w:tcBorders>
            <w:vAlign w:val="center"/>
          </w:tcPr>
          <w:p w:rsidR="006D0F79" w:rsidRPr="00F91A92" w:rsidRDefault="006D0F79" w:rsidP="00F91A92">
            <w:pPr>
              <w:pStyle w:val="a7"/>
              <w:rPr>
                <w:rFonts w:ascii="Times New Roman" w:hAnsi="Times New Roman" w:cs="Times New Roman"/>
                <w:iCs/>
                <w:sz w:val="24"/>
                <w:szCs w:val="24"/>
              </w:rPr>
            </w:pPr>
            <w:r>
              <w:rPr>
                <w:rFonts w:ascii="Times New Roman" w:hAnsi="Times New Roman" w:cs="Times New Roman"/>
                <w:iCs/>
                <w:sz w:val="24"/>
                <w:szCs w:val="24"/>
              </w:rPr>
              <w:t>7</w:t>
            </w:r>
          </w:p>
        </w:tc>
        <w:tc>
          <w:tcPr>
            <w:tcW w:w="1134" w:type="dxa"/>
            <w:tcBorders>
              <w:top w:val="single" w:sz="4" w:space="0" w:color="auto"/>
              <w:left w:val="single" w:sz="4" w:space="0" w:color="auto"/>
              <w:bottom w:val="single" w:sz="4" w:space="0" w:color="auto"/>
              <w:right w:val="single" w:sz="4" w:space="0" w:color="auto"/>
            </w:tcBorders>
            <w:vAlign w:val="center"/>
          </w:tcPr>
          <w:p w:rsidR="006D0F79" w:rsidRPr="00F91A92" w:rsidRDefault="006D0F79"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9.3</w:t>
            </w:r>
          </w:p>
        </w:tc>
        <w:tc>
          <w:tcPr>
            <w:tcW w:w="3969" w:type="dxa"/>
            <w:tcBorders>
              <w:top w:val="single" w:sz="4" w:space="0" w:color="auto"/>
              <w:left w:val="single" w:sz="4" w:space="0" w:color="auto"/>
              <w:bottom w:val="single" w:sz="4" w:space="0" w:color="auto"/>
              <w:right w:val="single" w:sz="4" w:space="0" w:color="auto"/>
            </w:tcBorders>
            <w:vAlign w:val="center"/>
          </w:tcPr>
          <w:p w:rsidR="006D0F79" w:rsidRPr="00F91A92" w:rsidRDefault="006D0F79"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Историко-культурная деятельность</w:t>
            </w:r>
          </w:p>
        </w:tc>
        <w:tc>
          <w:tcPr>
            <w:tcW w:w="993" w:type="dxa"/>
            <w:tcBorders>
              <w:top w:val="single" w:sz="4" w:space="0" w:color="auto"/>
              <w:left w:val="single" w:sz="4" w:space="0" w:color="auto"/>
              <w:bottom w:val="single" w:sz="4" w:space="0" w:color="auto"/>
              <w:right w:val="single" w:sz="4" w:space="0" w:color="auto"/>
            </w:tcBorders>
            <w:vAlign w:val="center"/>
          </w:tcPr>
          <w:p w:rsidR="006D0F79" w:rsidRPr="00F91A92" w:rsidRDefault="006D0F79"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D0F79" w:rsidRPr="00F91A92" w:rsidRDefault="006D0F79"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0,001-0,5</w:t>
            </w:r>
          </w:p>
        </w:tc>
        <w:tc>
          <w:tcPr>
            <w:tcW w:w="709" w:type="dxa"/>
            <w:tcBorders>
              <w:top w:val="single" w:sz="4" w:space="0" w:color="auto"/>
              <w:left w:val="single" w:sz="4" w:space="0" w:color="auto"/>
              <w:bottom w:val="single" w:sz="4" w:space="0" w:color="auto"/>
              <w:right w:val="single" w:sz="4" w:space="0" w:color="auto"/>
            </w:tcBorders>
            <w:vAlign w:val="center"/>
          </w:tcPr>
          <w:p w:rsidR="006D0F79" w:rsidRPr="00F91A92" w:rsidRDefault="006D0F79"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70</w:t>
            </w:r>
          </w:p>
        </w:tc>
        <w:tc>
          <w:tcPr>
            <w:tcW w:w="992" w:type="dxa"/>
            <w:tcBorders>
              <w:top w:val="single" w:sz="4" w:space="0" w:color="auto"/>
              <w:left w:val="single" w:sz="4" w:space="0" w:color="auto"/>
              <w:bottom w:val="single" w:sz="4" w:space="0" w:color="auto"/>
              <w:right w:val="single" w:sz="4" w:space="0" w:color="auto"/>
            </w:tcBorders>
            <w:vAlign w:val="center"/>
          </w:tcPr>
          <w:p w:rsidR="006D0F79" w:rsidRPr="00F91A92" w:rsidRDefault="006D0F79"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1</w:t>
            </w:r>
          </w:p>
        </w:tc>
      </w:tr>
      <w:tr w:rsidR="006D0F79" w:rsidRPr="00F91A92" w:rsidTr="00944B77">
        <w:trPr>
          <w:trHeight w:val="537"/>
        </w:trPr>
        <w:tc>
          <w:tcPr>
            <w:tcW w:w="9781" w:type="dxa"/>
            <w:gridSpan w:val="7"/>
            <w:tcBorders>
              <w:top w:val="single" w:sz="4" w:space="0" w:color="auto"/>
              <w:left w:val="single" w:sz="4" w:space="0" w:color="auto"/>
              <w:bottom w:val="single" w:sz="4" w:space="0" w:color="auto"/>
              <w:right w:val="single" w:sz="4" w:space="0" w:color="auto"/>
            </w:tcBorders>
            <w:vAlign w:val="center"/>
          </w:tcPr>
          <w:p w:rsidR="006D0F79" w:rsidRPr="00F91A92" w:rsidRDefault="006D0F79" w:rsidP="00F91A92">
            <w:pPr>
              <w:pStyle w:val="a7"/>
              <w:rPr>
                <w:rFonts w:ascii="Times New Roman" w:hAnsi="Times New Roman" w:cs="Times New Roman"/>
                <w:iCs/>
                <w:sz w:val="24"/>
                <w:szCs w:val="24"/>
              </w:rPr>
            </w:pPr>
            <w:r w:rsidRPr="00F91A92">
              <w:rPr>
                <w:rFonts w:ascii="Times New Roman" w:hAnsi="Times New Roman" w:cs="Times New Roman"/>
                <w:bCs/>
                <w:color w:val="000000"/>
                <w:sz w:val="24"/>
                <w:szCs w:val="24"/>
              </w:rPr>
              <w:t>Условно разрешенные виды и параметры использования земельных участков и объектов капитального строительства</w:t>
            </w:r>
          </w:p>
        </w:tc>
      </w:tr>
      <w:tr w:rsidR="006D0F79" w:rsidRPr="00F91A92" w:rsidTr="00944B77">
        <w:trPr>
          <w:trHeight w:val="537"/>
        </w:trPr>
        <w:tc>
          <w:tcPr>
            <w:tcW w:w="567" w:type="dxa"/>
            <w:tcBorders>
              <w:top w:val="single" w:sz="4" w:space="0" w:color="auto"/>
              <w:left w:val="single" w:sz="4" w:space="0" w:color="auto"/>
              <w:bottom w:val="single" w:sz="4" w:space="0" w:color="auto"/>
              <w:right w:val="single" w:sz="4" w:space="0" w:color="auto"/>
            </w:tcBorders>
            <w:vAlign w:val="center"/>
          </w:tcPr>
          <w:p w:rsidR="006D0F79" w:rsidRPr="00F91A92" w:rsidRDefault="006D0F79" w:rsidP="00F91A92">
            <w:pPr>
              <w:pStyle w:val="a7"/>
              <w:rPr>
                <w:rFonts w:ascii="Times New Roman" w:hAnsi="Times New Roman" w:cs="Times New Roman"/>
                <w:iCs/>
                <w:sz w:val="24"/>
                <w:szCs w:val="24"/>
              </w:rPr>
            </w:pPr>
            <w:r>
              <w:rPr>
                <w:rFonts w:ascii="Times New Roman" w:hAnsi="Times New Roman" w:cs="Times New Roman"/>
                <w:iCs/>
                <w:sz w:val="24"/>
                <w:szCs w:val="24"/>
              </w:rPr>
              <w:t>8</w:t>
            </w:r>
          </w:p>
        </w:tc>
        <w:tc>
          <w:tcPr>
            <w:tcW w:w="1134" w:type="dxa"/>
            <w:tcBorders>
              <w:top w:val="single" w:sz="4" w:space="0" w:color="auto"/>
              <w:left w:val="single" w:sz="4" w:space="0" w:color="auto"/>
              <w:bottom w:val="single" w:sz="4" w:space="0" w:color="auto"/>
              <w:right w:val="single" w:sz="4" w:space="0" w:color="auto"/>
            </w:tcBorders>
            <w:vAlign w:val="center"/>
          </w:tcPr>
          <w:p w:rsidR="006D0F79" w:rsidRPr="00F91A92" w:rsidRDefault="006D0F79"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4.4</w:t>
            </w:r>
          </w:p>
        </w:tc>
        <w:tc>
          <w:tcPr>
            <w:tcW w:w="3969" w:type="dxa"/>
            <w:tcBorders>
              <w:top w:val="single" w:sz="4" w:space="0" w:color="auto"/>
              <w:left w:val="single" w:sz="4" w:space="0" w:color="auto"/>
              <w:bottom w:val="single" w:sz="4" w:space="0" w:color="auto"/>
              <w:right w:val="single" w:sz="4" w:space="0" w:color="auto"/>
            </w:tcBorders>
            <w:vAlign w:val="center"/>
          </w:tcPr>
          <w:p w:rsidR="006D0F79" w:rsidRPr="00F91A92" w:rsidRDefault="006D0F79"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Магазины</w:t>
            </w:r>
          </w:p>
        </w:tc>
        <w:tc>
          <w:tcPr>
            <w:tcW w:w="993" w:type="dxa"/>
            <w:tcBorders>
              <w:top w:val="single" w:sz="4" w:space="0" w:color="auto"/>
              <w:left w:val="single" w:sz="4" w:space="0" w:color="auto"/>
              <w:bottom w:val="single" w:sz="4" w:space="0" w:color="auto"/>
              <w:right w:val="single" w:sz="4" w:space="0" w:color="auto"/>
            </w:tcBorders>
            <w:vAlign w:val="center"/>
          </w:tcPr>
          <w:p w:rsidR="006D0F79" w:rsidRPr="00F91A92" w:rsidRDefault="006D0F79"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D0F79" w:rsidRPr="00F91A92" w:rsidRDefault="006D0F79"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0,003-0,5</w:t>
            </w:r>
          </w:p>
        </w:tc>
        <w:tc>
          <w:tcPr>
            <w:tcW w:w="709" w:type="dxa"/>
            <w:tcBorders>
              <w:top w:val="single" w:sz="4" w:space="0" w:color="auto"/>
              <w:left w:val="single" w:sz="4" w:space="0" w:color="auto"/>
              <w:bottom w:val="single" w:sz="4" w:space="0" w:color="auto"/>
              <w:right w:val="single" w:sz="4" w:space="0" w:color="auto"/>
            </w:tcBorders>
            <w:vAlign w:val="center"/>
          </w:tcPr>
          <w:p w:rsidR="006D0F79" w:rsidRPr="00F91A92" w:rsidRDefault="006D0F79"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60</w:t>
            </w:r>
          </w:p>
        </w:tc>
        <w:tc>
          <w:tcPr>
            <w:tcW w:w="992" w:type="dxa"/>
            <w:tcBorders>
              <w:top w:val="single" w:sz="4" w:space="0" w:color="auto"/>
              <w:left w:val="single" w:sz="4" w:space="0" w:color="auto"/>
              <w:bottom w:val="single" w:sz="4" w:space="0" w:color="auto"/>
              <w:right w:val="single" w:sz="4" w:space="0" w:color="auto"/>
            </w:tcBorders>
            <w:vAlign w:val="center"/>
          </w:tcPr>
          <w:p w:rsidR="006D0F79" w:rsidRPr="00F91A92" w:rsidRDefault="006D0F79"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3</w:t>
            </w:r>
          </w:p>
        </w:tc>
      </w:tr>
      <w:tr w:rsidR="006D0F79" w:rsidRPr="00F91A92" w:rsidTr="00944B77">
        <w:trPr>
          <w:trHeight w:val="537"/>
        </w:trPr>
        <w:tc>
          <w:tcPr>
            <w:tcW w:w="567" w:type="dxa"/>
            <w:tcBorders>
              <w:top w:val="single" w:sz="4" w:space="0" w:color="auto"/>
              <w:left w:val="single" w:sz="4" w:space="0" w:color="auto"/>
              <w:bottom w:val="single" w:sz="4" w:space="0" w:color="auto"/>
              <w:right w:val="single" w:sz="4" w:space="0" w:color="auto"/>
            </w:tcBorders>
            <w:vAlign w:val="center"/>
          </w:tcPr>
          <w:p w:rsidR="006D0F79" w:rsidRPr="00F91A92" w:rsidRDefault="006D0F79" w:rsidP="00F91A92">
            <w:pPr>
              <w:pStyle w:val="a7"/>
              <w:rPr>
                <w:rFonts w:ascii="Times New Roman" w:hAnsi="Times New Roman" w:cs="Times New Roman"/>
                <w:iCs/>
                <w:sz w:val="24"/>
                <w:szCs w:val="24"/>
              </w:rPr>
            </w:pPr>
            <w:r>
              <w:rPr>
                <w:rFonts w:ascii="Times New Roman" w:hAnsi="Times New Roman" w:cs="Times New Roman"/>
                <w:iCs/>
                <w:sz w:val="24"/>
                <w:szCs w:val="24"/>
              </w:rPr>
              <w:t>9</w:t>
            </w:r>
          </w:p>
        </w:tc>
        <w:tc>
          <w:tcPr>
            <w:tcW w:w="1134" w:type="dxa"/>
            <w:tcBorders>
              <w:top w:val="single" w:sz="4" w:space="0" w:color="auto"/>
              <w:left w:val="single" w:sz="4" w:space="0" w:color="auto"/>
              <w:bottom w:val="single" w:sz="4" w:space="0" w:color="auto"/>
              <w:right w:val="single" w:sz="4" w:space="0" w:color="auto"/>
            </w:tcBorders>
            <w:vAlign w:val="center"/>
          </w:tcPr>
          <w:p w:rsidR="006D0F79" w:rsidRPr="00F91A92" w:rsidRDefault="006D0F79"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4.6</w:t>
            </w:r>
          </w:p>
        </w:tc>
        <w:tc>
          <w:tcPr>
            <w:tcW w:w="3969" w:type="dxa"/>
            <w:tcBorders>
              <w:top w:val="single" w:sz="4" w:space="0" w:color="auto"/>
              <w:left w:val="single" w:sz="4" w:space="0" w:color="auto"/>
              <w:bottom w:val="single" w:sz="4" w:space="0" w:color="auto"/>
              <w:right w:val="single" w:sz="4" w:space="0" w:color="auto"/>
            </w:tcBorders>
            <w:vAlign w:val="center"/>
          </w:tcPr>
          <w:p w:rsidR="006D0F79" w:rsidRPr="00F91A92" w:rsidRDefault="006D0F79"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Общественное питание</w:t>
            </w:r>
          </w:p>
        </w:tc>
        <w:tc>
          <w:tcPr>
            <w:tcW w:w="993" w:type="dxa"/>
            <w:tcBorders>
              <w:top w:val="single" w:sz="4" w:space="0" w:color="auto"/>
              <w:left w:val="single" w:sz="4" w:space="0" w:color="auto"/>
              <w:bottom w:val="single" w:sz="4" w:space="0" w:color="auto"/>
              <w:right w:val="single" w:sz="4" w:space="0" w:color="auto"/>
            </w:tcBorders>
            <w:vAlign w:val="center"/>
          </w:tcPr>
          <w:p w:rsidR="006D0F79" w:rsidRPr="00F91A92" w:rsidRDefault="006D0F79"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D0F79" w:rsidRPr="00F91A92" w:rsidRDefault="006D0F79"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0,003-0,1</w:t>
            </w:r>
          </w:p>
        </w:tc>
        <w:tc>
          <w:tcPr>
            <w:tcW w:w="709" w:type="dxa"/>
            <w:tcBorders>
              <w:top w:val="single" w:sz="4" w:space="0" w:color="auto"/>
              <w:left w:val="single" w:sz="4" w:space="0" w:color="auto"/>
              <w:bottom w:val="single" w:sz="4" w:space="0" w:color="auto"/>
              <w:right w:val="single" w:sz="4" w:space="0" w:color="auto"/>
            </w:tcBorders>
            <w:vAlign w:val="center"/>
          </w:tcPr>
          <w:p w:rsidR="006D0F79" w:rsidRPr="00F91A92" w:rsidRDefault="006D0F79"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60</w:t>
            </w:r>
          </w:p>
        </w:tc>
        <w:tc>
          <w:tcPr>
            <w:tcW w:w="992" w:type="dxa"/>
            <w:tcBorders>
              <w:top w:val="single" w:sz="4" w:space="0" w:color="auto"/>
              <w:left w:val="single" w:sz="4" w:space="0" w:color="auto"/>
              <w:bottom w:val="single" w:sz="4" w:space="0" w:color="auto"/>
              <w:right w:val="single" w:sz="4" w:space="0" w:color="auto"/>
            </w:tcBorders>
            <w:vAlign w:val="center"/>
          </w:tcPr>
          <w:p w:rsidR="006D0F79" w:rsidRPr="00F91A92" w:rsidRDefault="006D0F79"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3</w:t>
            </w:r>
          </w:p>
        </w:tc>
      </w:tr>
      <w:tr w:rsidR="006D0F79" w:rsidRPr="00F91A92" w:rsidTr="00944B77">
        <w:trPr>
          <w:trHeight w:val="537"/>
        </w:trPr>
        <w:tc>
          <w:tcPr>
            <w:tcW w:w="567" w:type="dxa"/>
            <w:tcBorders>
              <w:top w:val="single" w:sz="4" w:space="0" w:color="auto"/>
              <w:left w:val="single" w:sz="4" w:space="0" w:color="auto"/>
              <w:bottom w:val="single" w:sz="4" w:space="0" w:color="auto"/>
              <w:right w:val="single" w:sz="4" w:space="0" w:color="auto"/>
            </w:tcBorders>
            <w:vAlign w:val="center"/>
          </w:tcPr>
          <w:p w:rsidR="006D0F79" w:rsidRPr="00F91A92" w:rsidRDefault="006D0F79" w:rsidP="00F91A92">
            <w:pPr>
              <w:pStyle w:val="a7"/>
              <w:rPr>
                <w:rFonts w:ascii="Times New Roman" w:hAnsi="Times New Roman" w:cs="Times New Roman"/>
                <w:iCs/>
                <w:sz w:val="24"/>
                <w:szCs w:val="24"/>
              </w:rPr>
            </w:pPr>
            <w:r>
              <w:rPr>
                <w:rFonts w:ascii="Times New Roman" w:hAnsi="Times New Roman" w:cs="Times New Roman"/>
                <w:iCs/>
                <w:sz w:val="24"/>
                <w:szCs w:val="24"/>
              </w:rPr>
              <w:t>10</w:t>
            </w:r>
          </w:p>
        </w:tc>
        <w:tc>
          <w:tcPr>
            <w:tcW w:w="1134" w:type="dxa"/>
            <w:tcBorders>
              <w:top w:val="single" w:sz="4" w:space="0" w:color="auto"/>
              <w:left w:val="single" w:sz="4" w:space="0" w:color="auto"/>
              <w:bottom w:val="single" w:sz="4" w:space="0" w:color="auto"/>
              <w:right w:val="single" w:sz="4" w:space="0" w:color="auto"/>
            </w:tcBorders>
            <w:vAlign w:val="center"/>
          </w:tcPr>
          <w:p w:rsidR="006D0F79" w:rsidRPr="00F91A92" w:rsidRDefault="006D0F79"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4.8</w:t>
            </w:r>
          </w:p>
        </w:tc>
        <w:tc>
          <w:tcPr>
            <w:tcW w:w="3969" w:type="dxa"/>
            <w:tcBorders>
              <w:top w:val="single" w:sz="4" w:space="0" w:color="auto"/>
              <w:left w:val="single" w:sz="4" w:space="0" w:color="auto"/>
              <w:bottom w:val="single" w:sz="4" w:space="0" w:color="auto"/>
              <w:right w:val="single" w:sz="4" w:space="0" w:color="auto"/>
            </w:tcBorders>
            <w:vAlign w:val="center"/>
          </w:tcPr>
          <w:p w:rsidR="006D0F79" w:rsidRPr="00F91A92" w:rsidRDefault="006D0F79"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Развлечения</w:t>
            </w:r>
          </w:p>
        </w:tc>
        <w:tc>
          <w:tcPr>
            <w:tcW w:w="993" w:type="dxa"/>
            <w:tcBorders>
              <w:top w:val="single" w:sz="4" w:space="0" w:color="auto"/>
              <w:left w:val="single" w:sz="4" w:space="0" w:color="auto"/>
              <w:bottom w:val="single" w:sz="4" w:space="0" w:color="auto"/>
              <w:right w:val="single" w:sz="4" w:space="0" w:color="auto"/>
            </w:tcBorders>
            <w:vAlign w:val="center"/>
          </w:tcPr>
          <w:p w:rsidR="006D0F79" w:rsidRPr="00F91A92" w:rsidRDefault="006D0F79"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D0F79" w:rsidRPr="00F91A92" w:rsidRDefault="006D0F79"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0,01-0,5</w:t>
            </w:r>
          </w:p>
        </w:tc>
        <w:tc>
          <w:tcPr>
            <w:tcW w:w="709" w:type="dxa"/>
            <w:tcBorders>
              <w:top w:val="single" w:sz="4" w:space="0" w:color="auto"/>
              <w:left w:val="single" w:sz="4" w:space="0" w:color="auto"/>
              <w:bottom w:val="single" w:sz="4" w:space="0" w:color="auto"/>
              <w:right w:val="single" w:sz="4" w:space="0" w:color="auto"/>
            </w:tcBorders>
            <w:vAlign w:val="center"/>
          </w:tcPr>
          <w:p w:rsidR="006D0F79" w:rsidRPr="00F91A92" w:rsidRDefault="006D0F79"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60</w:t>
            </w:r>
          </w:p>
        </w:tc>
        <w:tc>
          <w:tcPr>
            <w:tcW w:w="992" w:type="dxa"/>
            <w:tcBorders>
              <w:top w:val="single" w:sz="4" w:space="0" w:color="auto"/>
              <w:left w:val="single" w:sz="4" w:space="0" w:color="auto"/>
              <w:bottom w:val="single" w:sz="4" w:space="0" w:color="auto"/>
              <w:right w:val="single" w:sz="4" w:space="0" w:color="auto"/>
            </w:tcBorders>
            <w:vAlign w:val="center"/>
          </w:tcPr>
          <w:p w:rsidR="006D0F79" w:rsidRPr="00F91A92" w:rsidRDefault="006D0F79"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3</w:t>
            </w:r>
          </w:p>
        </w:tc>
      </w:tr>
      <w:tr w:rsidR="006D0F79" w:rsidRPr="00F91A92" w:rsidTr="00944B77">
        <w:trPr>
          <w:trHeight w:val="537"/>
        </w:trPr>
        <w:tc>
          <w:tcPr>
            <w:tcW w:w="567" w:type="dxa"/>
            <w:tcBorders>
              <w:top w:val="single" w:sz="4" w:space="0" w:color="auto"/>
              <w:left w:val="single" w:sz="4" w:space="0" w:color="auto"/>
              <w:bottom w:val="single" w:sz="4" w:space="0" w:color="auto"/>
              <w:right w:val="single" w:sz="4" w:space="0" w:color="auto"/>
            </w:tcBorders>
            <w:vAlign w:val="center"/>
          </w:tcPr>
          <w:p w:rsidR="006D0F79" w:rsidRPr="00F91A92" w:rsidRDefault="006D0F79" w:rsidP="006D0F79">
            <w:pPr>
              <w:pStyle w:val="a7"/>
              <w:rPr>
                <w:rFonts w:ascii="Times New Roman" w:hAnsi="Times New Roman" w:cs="Times New Roman"/>
                <w:iCs/>
                <w:sz w:val="24"/>
                <w:szCs w:val="24"/>
              </w:rPr>
            </w:pPr>
            <w:r w:rsidRPr="00F91A92">
              <w:rPr>
                <w:rFonts w:ascii="Times New Roman" w:hAnsi="Times New Roman" w:cs="Times New Roman"/>
                <w:iCs/>
                <w:sz w:val="24"/>
                <w:szCs w:val="24"/>
              </w:rPr>
              <w:t>1</w:t>
            </w:r>
            <w:r>
              <w:rPr>
                <w:rFonts w:ascii="Times New Roman" w:hAnsi="Times New Roman" w:cs="Times New Roman"/>
                <w:iCs/>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6D0F79" w:rsidRPr="00F91A92" w:rsidRDefault="006D0F79"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5.3</w:t>
            </w:r>
          </w:p>
        </w:tc>
        <w:tc>
          <w:tcPr>
            <w:tcW w:w="3969" w:type="dxa"/>
            <w:tcBorders>
              <w:top w:val="single" w:sz="4" w:space="0" w:color="auto"/>
              <w:left w:val="single" w:sz="4" w:space="0" w:color="auto"/>
              <w:bottom w:val="single" w:sz="4" w:space="0" w:color="auto"/>
              <w:right w:val="single" w:sz="4" w:space="0" w:color="auto"/>
            </w:tcBorders>
            <w:vAlign w:val="center"/>
          </w:tcPr>
          <w:p w:rsidR="006D0F79" w:rsidRPr="00F91A92" w:rsidRDefault="006D0F79"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Охота и рыбалка</w:t>
            </w:r>
          </w:p>
        </w:tc>
        <w:tc>
          <w:tcPr>
            <w:tcW w:w="993" w:type="dxa"/>
            <w:tcBorders>
              <w:top w:val="single" w:sz="4" w:space="0" w:color="auto"/>
              <w:left w:val="single" w:sz="4" w:space="0" w:color="auto"/>
              <w:bottom w:val="single" w:sz="4" w:space="0" w:color="auto"/>
              <w:right w:val="single" w:sz="4" w:space="0" w:color="auto"/>
            </w:tcBorders>
            <w:vAlign w:val="center"/>
          </w:tcPr>
          <w:p w:rsidR="006D0F79" w:rsidRPr="00F91A92" w:rsidRDefault="006D0F79"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D0F79" w:rsidRPr="00F91A92" w:rsidRDefault="006D0F79"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0,2-20</w:t>
            </w:r>
          </w:p>
        </w:tc>
        <w:tc>
          <w:tcPr>
            <w:tcW w:w="709" w:type="dxa"/>
            <w:tcBorders>
              <w:top w:val="single" w:sz="4" w:space="0" w:color="auto"/>
              <w:left w:val="single" w:sz="4" w:space="0" w:color="auto"/>
              <w:bottom w:val="single" w:sz="4" w:space="0" w:color="auto"/>
              <w:right w:val="single" w:sz="4" w:space="0" w:color="auto"/>
            </w:tcBorders>
            <w:vAlign w:val="center"/>
          </w:tcPr>
          <w:p w:rsidR="006D0F79" w:rsidRPr="00F91A92" w:rsidRDefault="006D0F79"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60</w:t>
            </w:r>
          </w:p>
        </w:tc>
        <w:tc>
          <w:tcPr>
            <w:tcW w:w="992" w:type="dxa"/>
            <w:tcBorders>
              <w:top w:val="single" w:sz="4" w:space="0" w:color="auto"/>
              <w:left w:val="single" w:sz="4" w:space="0" w:color="auto"/>
              <w:bottom w:val="single" w:sz="4" w:space="0" w:color="auto"/>
              <w:right w:val="single" w:sz="4" w:space="0" w:color="auto"/>
            </w:tcBorders>
            <w:vAlign w:val="center"/>
          </w:tcPr>
          <w:p w:rsidR="006D0F79" w:rsidRPr="00F91A92" w:rsidRDefault="006D0F79"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3</w:t>
            </w:r>
          </w:p>
        </w:tc>
      </w:tr>
      <w:tr w:rsidR="006D0F79" w:rsidRPr="00F91A92" w:rsidTr="00944B77">
        <w:trPr>
          <w:trHeight w:val="537"/>
        </w:trPr>
        <w:tc>
          <w:tcPr>
            <w:tcW w:w="567" w:type="dxa"/>
            <w:tcBorders>
              <w:top w:val="single" w:sz="4" w:space="0" w:color="auto"/>
              <w:left w:val="single" w:sz="4" w:space="0" w:color="auto"/>
              <w:bottom w:val="single" w:sz="4" w:space="0" w:color="auto"/>
              <w:right w:val="single" w:sz="4" w:space="0" w:color="auto"/>
            </w:tcBorders>
            <w:vAlign w:val="center"/>
          </w:tcPr>
          <w:p w:rsidR="006D0F79" w:rsidRPr="00F91A92" w:rsidRDefault="006D0F79" w:rsidP="006D0F79">
            <w:pPr>
              <w:pStyle w:val="a7"/>
              <w:rPr>
                <w:rFonts w:ascii="Times New Roman" w:hAnsi="Times New Roman" w:cs="Times New Roman"/>
                <w:iCs/>
                <w:sz w:val="24"/>
                <w:szCs w:val="24"/>
              </w:rPr>
            </w:pPr>
            <w:r w:rsidRPr="00F91A92">
              <w:rPr>
                <w:rFonts w:ascii="Times New Roman" w:hAnsi="Times New Roman" w:cs="Times New Roman"/>
                <w:iCs/>
                <w:sz w:val="24"/>
                <w:szCs w:val="24"/>
              </w:rPr>
              <w:t>1</w:t>
            </w:r>
            <w:r>
              <w:rPr>
                <w:rFonts w:ascii="Times New Roman" w:hAnsi="Times New Roman" w:cs="Times New Roman"/>
                <w:iCs/>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6D0F79" w:rsidRPr="00F91A92" w:rsidRDefault="006D0F79"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9.2</w:t>
            </w:r>
          </w:p>
        </w:tc>
        <w:tc>
          <w:tcPr>
            <w:tcW w:w="3969" w:type="dxa"/>
            <w:tcBorders>
              <w:top w:val="single" w:sz="4" w:space="0" w:color="auto"/>
              <w:left w:val="single" w:sz="4" w:space="0" w:color="auto"/>
              <w:bottom w:val="single" w:sz="4" w:space="0" w:color="auto"/>
              <w:right w:val="single" w:sz="4" w:space="0" w:color="auto"/>
            </w:tcBorders>
            <w:vAlign w:val="center"/>
          </w:tcPr>
          <w:p w:rsidR="006D0F79" w:rsidRPr="00F91A92" w:rsidRDefault="006D0F79"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Курортная деятельность</w:t>
            </w:r>
          </w:p>
        </w:tc>
        <w:tc>
          <w:tcPr>
            <w:tcW w:w="993" w:type="dxa"/>
            <w:tcBorders>
              <w:top w:val="single" w:sz="4" w:space="0" w:color="auto"/>
              <w:left w:val="single" w:sz="4" w:space="0" w:color="auto"/>
              <w:bottom w:val="single" w:sz="4" w:space="0" w:color="auto"/>
              <w:right w:val="single" w:sz="4" w:space="0" w:color="auto"/>
            </w:tcBorders>
            <w:vAlign w:val="center"/>
          </w:tcPr>
          <w:p w:rsidR="006D0F79" w:rsidRPr="00F91A92" w:rsidRDefault="006D0F79"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D0F79" w:rsidRPr="00F91A92" w:rsidRDefault="006D0F79"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0,01-10</w:t>
            </w:r>
          </w:p>
        </w:tc>
        <w:tc>
          <w:tcPr>
            <w:tcW w:w="709" w:type="dxa"/>
            <w:tcBorders>
              <w:top w:val="single" w:sz="4" w:space="0" w:color="auto"/>
              <w:left w:val="single" w:sz="4" w:space="0" w:color="auto"/>
              <w:bottom w:val="single" w:sz="4" w:space="0" w:color="auto"/>
              <w:right w:val="single" w:sz="4" w:space="0" w:color="auto"/>
            </w:tcBorders>
            <w:vAlign w:val="center"/>
          </w:tcPr>
          <w:p w:rsidR="006D0F79" w:rsidRPr="00F91A92" w:rsidRDefault="006D0F79"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50</w:t>
            </w:r>
          </w:p>
        </w:tc>
        <w:tc>
          <w:tcPr>
            <w:tcW w:w="992" w:type="dxa"/>
            <w:tcBorders>
              <w:top w:val="single" w:sz="4" w:space="0" w:color="auto"/>
              <w:left w:val="single" w:sz="4" w:space="0" w:color="auto"/>
              <w:bottom w:val="single" w:sz="4" w:space="0" w:color="auto"/>
              <w:right w:val="single" w:sz="4" w:space="0" w:color="auto"/>
            </w:tcBorders>
            <w:vAlign w:val="center"/>
          </w:tcPr>
          <w:p w:rsidR="006D0F79" w:rsidRPr="00F91A92" w:rsidRDefault="006D0F79"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3</w:t>
            </w:r>
          </w:p>
        </w:tc>
      </w:tr>
      <w:tr w:rsidR="006D0F79" w:rsidRPr="00F91A92" w:rsidTr="00944B77">
        <w:trPr>
          <w:trHeight w:val="537"/>
        </w:trPr>
        <w:tc>
          <w:tcPr>
            <w:tcW w:w="567" w:type="dxa"/>
            <w:tcBorders>
              <w:top w:val="single" w:sz="4" w:space="0" w:color="auto"/>
              <w:left w:val="single" w:sz="4" w:space="0" w:color="auto"/>
              <w:bottom w:val="single" w:sz="4" w:space="0" w:color="auto"/>
              <w:right w:val="single" w:sz="4" w:space="0" w:color="auto"/>
            </w:tcBorders>
            <w:vAlign w:val="center"/>
          </w:tcPr>
          <w:p w:rsidR="006D0F79" w:rsidRPr="00F91A92" w:rsidRDefault="006D0F79" w:rsidP="006D0F79">
            <w:pPr>
              <w:pStyle w:val="a7"/>
              <w:rPr>
                <w:rFonts w:ascii="Times New Roman" w:hAnsi="Times New Roman" w:cs="Times New Roman"/>
                <w:iCs/>
                <w:sz w:val="24"/>
                <w:szCs w:val="24"/>
              </w:rPr>
            </w:pPr>
            <w:r w:rsidRPr="00F91A92">
              <w:rPr>
                <w:rFonts w:ascii="Times New Roman" w:hAnsi="Times New Roman" w:cs="Times New Roman"/>
                <w:iCs/>
                <w:sz w:val="24"/>
                <w:szCs w:val="24"/>
              </w:rPr>
              <w:t>1</w:t>
            </w:r>
            <w:r>
              <w:rPr>
                <w:rFonts w:ascii="Times New Roman" w:hAnsi="Times New Roman" w:cs="Times New Roman"/>
                <w:iCs/>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6D0F79" w:rsidRPr="00F91A92" w:rsidRDefault="006D0F79"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11.1</w:t>
            </w:r>
          </w:p>
        </w:tc>
        <w:tc>
          <w:tcPr>
            <w:tcW w:w="3969" w:type="dxa"/>
            <w:tcBorders>
              <w:top w:val="single" w:sz="4" w:space="0" w:color="auto"/>
              <w:left w:val="single" w:sz="4" w:space="0" w:color="auto"/>
              <w:bottom w:val="single" w:sz="4" w:space="0" w:color="auto"/>
              <w:right w:val="single" w:sz="4" w:space="0" w:color="auto"/>
            </w:tcBorders>
            <w:vAlign w:val="center"/>
          </w:tcPr>
          <w:p w:rsidR="006D0F79" w:rsidRPr="00F91A92" w:rsidRDefault="006D0F79"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Общее пользование водными объектами</w:t>
            </w:r>
          </w:p>
        </w:tc>
        <w:tc>
          <w:tcPr>
            <w:tcW w:w="993" w:type="dxa"/>
            <w:tcBorders>
              <w:top w:val="single" w:sz="4" w:space="0" w:color="auto"/>
              <w:left w:val="single" w:sz="4" w:space="0" w:color="auto"/>
              <w:bottom w:val="single" w:sz="4" w:space="0" w:color="auto"/>
              <w:right w:val="single" w:sz="4" w:space="0" w:color="auto"/>
            </w:tcBorders>
            <w:vAlign w:val="center"/>
          </w:tcPr>
          <w:p w:rsidR="006D0F79" w:rsidRPr="00F91A92" w:rsidRDefault="006D0F79"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D0F79" w:rsidRPr="00F91A92" w:rsidRDefault="006D0F79"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0,01-20</w:t>
            </w:r>
          </w:p>
        </w:tc>
        <w:tc>
          <w:tcPr>
            <w:tcW w:w="709" w:type="dxa"/>
            <w:tcBorders>
              <w:top w:val="single" w:sz="4" w:space="0" w:color="auto"/>
              <w:left w:val="single" w:sz="4" w:space="0" w:color="auto"/>
              <w:bottom w:val="single" w:sz="4" w:space="0" w:color="auto"/>
              <w:right w:val="single" w:sz="4" w:space="0" w:color="auto"/>
            </w:tcBorders>
            <w:vAlign w:val="center"/>
          </w:tcPr>
          <w:p w:rsidR="006D0F79" w:rsidRPr="00F91A92" w:rsidRDefault="006D0F79"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60</w:t>
            </w:r>
          </w:p>
        </w:tc>
        <w:tc>
          <w:tcPr>
            <w:tcW w:w="992" w:type="dxa"/>
            <w:tcBorders>
              <w:top w:val="single" w:sz="4" w:space="0" w:color="auto"/>
              <w:left w:val="single" w:sz="4" w:space="0" w:color="auto"/>
              <w:bottom w:val="single" w:sz="4" w:space="0" w:color="auto"/>
              <w:right w:val="single" w:sz="4" w:space="0" w:color="auto"/>
            </w:tcBorders>
            <w:vAlign w:val="center"/>
          </w:tcPr>
          <w:p w:rsidR="006D0F79" w:rsidRPr="00F91A92" w:rsidRDefault="006D0F79"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1</w:t>
            </w:r>
          </w:p>
        </w:tc>
      </w:tr>
      <w:tr w:rsidR="006D0F79" w:rsidRPr="00F91A92" w:rsidTr="00944B77">
        <w:trPr>
          <w:trHeight w:val="537"/>
        </w:trPr>
        <w:tc>
          <w:tcPr>
            <w:tcW w:w="567" w:type="dxa"/>
            <w:tcBorders>
              <w:top w:val="single" w:sz="4" w:space="0" w:color="auto"/>
              <w:left w:val="single" w:sz="4" w:space="0" w:color="auto"/>
              <w:bottom w:val="single" w:sz="4" w:space="0" w:color="auto"/>
              <w:right w:val="single" w:sz="4" w:space="0" w:color="auto"/>
            </w:tcBorders>
            <w:vAlign w:val="center"/>
          </w:tcPr>
          <w:p w:rsidR="006D0F79" w:rsidRPr="00F91A92" w:rsidRDefault="006D0F79" w:rsidP="006D0F79">
            <w:pPr>
              <w:pStyle w:val="a7"/>
              <w:rPr>
                <w:rFonts w:ascii="Times New Roman" w:hAnsi="Times New Roman" w:cs="Times New Roman"/>
                <w:iCs/>
                <w:sz w:val="24"/>
                <w:szCs w:val="24"/>
              </w:rPr>
            </w:pPr>
            <w:r w:rsidRPr="00F91A92">
              <w:rPr>
                <w:rFonts w:ascii="Times New Roman" w:hAnsi="Times New Roman" w:cs="Times New Roman"/>
                <w:iCs/>
                <w:sz w:val="24"/>
                <w:szCs w:val="24"/>
              </w:rPr>
              <w:lastRenderedPageBreak/>
              <w:t>1</w:t>
            </w:r>
            <w:r>
              <w:rPr>
                <w:rFonts w:ascii="Times New Roman" w:hAnsi="Times New Roman" w:cs="Times New Roman"/>
                <w:iCs/>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tcPr>
          <w:p w:rsidR="006D0F79" w:rsidRPr="00F91A92" w:rsidRDefault="006D0F79"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4.9.1</w:t>
            </w:r>
          </w:p>
        </w:tc>
        <w:tc>
          <w:tcPr>
            <w:tcW w:w="3969" w:type="dxa"/>
            <w:tcBorders>
              <w:top w:val="single" w:sz="4" w:space="0" w:color="auto"/>
              <w:left w:val="single" w:sz="4" w:space="0" w:color="auto"/>
              <w:bottom w:val="single" w:sz="4" w:space="0" w:color="auto"/>
              <w:right w:val="single" w:sz="4" w:space="0" w:color="auto"/>
            </w:tcBorders>
            <w:vAlign w:val="center"/>
          </w:tcPr>
          <w:p w:rsidR="006D0F79" w:rsidRPr="00F91A92" w:rsidRDefault="006D0F79"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Объекты придорожного сервиса</w:t>
            </w:r>
          </w:p>
        </w:tc>
        <w:tc>
          <w:tcPr>
            <w:tcW w:w="993" w:type="dxa"/>
            <w:tcBorders>
              <w:top w:val="single" w:sz="4" w:space="0" w:color="auto"/>
              <w:left w:val="single" w:sz="4" w:space="0" w:color="auto"/>
              <w:bottom w:val="single" w:sz="4" w:space="0" w:color="auto"/>
              <w:right w:val="single" w:sz="4" w:space="0" w:color="auto"/>
            </w:tcBorders>
            <w:vAlign w:val="center"/>
          </w:tcPr>
          <w:p w:rsidR="006D0F79" w:rsidRPr="00F91A92" w:rsidRDefault="006D0F79"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D0F79" w:rsidRPr="00F91A92" w:rsidRDefault="006D0F79"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0,01-0,5</w:t>
            </w:r>
          </w:p>
        </w:tc>
        <w:tc>
          <w:tcPr>
            <w:tcW w:w="709" w:type="dxa"/>
            <w:tcBorders>
              <w:top w:val="single" w:sz="4" w:space="0" w:color="auto"/>
              <w:left w:val="single" w:sz="4" w:space="0" w:color="auto"/>
              <w:bottom w:val="single" w:sz="4" w:space="0" w:color="auto"/>
              <w:right w:val="single" w:sz="4" w:space="0" w:color="auto"/>
            </w:tcBorders>
            <w:vAlign w:val="center"/>
          </w:tcPr>
          <w:p w:rsidR="006D0F79" w:rsidRPr="00F91A92" w:rsidRDefault="006D0F79"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80</w:t>
            </w:r>
          </w:p>
        </w:tc>
        <w:tc>
          <w:tcPr>
            <w:tcW w:w="992" w:type="dxa"/>
            <w:tcBorders>
              <w:top w:val="single" w:sz="4" w:space="0" w:color="auto"/>
              <w:left w:val="single" w:sz="4" w:space="0" w:color="auto"/>
              <w:bottom w:val="single" w:sz="4" w:space="0" w:color="auto"/>
              <w:right w:val="single" w:sz="4" w:space="0" w:color="auto"/>
            </w:tcBorders>
            <w:vAlign w:val="center"/>
          </w:tcPr>
          <w:p w:rsidR="006D0F79" w:rsidRPr="00F91A92" w:rsidRDefault="006D0F79"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1</w:t>
            </w:r>
          </w:p>
        </w:tc>
      </w:tr>
      <w:tr w:rsidR="006D0F79" w:rsidRPr="00F91A92" w:rsidTr="00944B77">
        <w:trPr>
          <w:trHeight w:val="537"/>
        </w:trPr>
        <w:tc>
          <w:tcPr>
            <w:tcW w:w="9781" w:type="dxa"/>
            <w:gridSpan w:val="7"/>
            <w:tcBorders>
              <w:top w:val="single" w:sz="4" w:space="0" w:color="auto"/>
              <w:left w:val="single" w:sz="4" w:space="0" w:color="auto"/>
              <w:bottom w:val="single" w:sz="4" w:space="0" w:color="auto"/>
              <w:right w:val="single" w:sz="4" w:space="0" w:color="auto"/>
            </w:tcBorders>
            <w:vAlign w:val="center"/>
          </w:tcPr>
          <w:p w:rsidR="006D0F79" w:rsidRPr="00F91A92" w:rsidRDefault="006D0F79" w:rsidP="00F91A92">
            <w:pPr>
              <w:pStyle w:val="a7"/>
              <w:rPr>
                <w:rFonts w:ascii="Times New Roman" w:hAnsi="Times New Roman" w:cs="Times New Roman"/>
                <w:iCs/>
                <w:sz w:val="24"/>
                <w:szCs w:val="24"/>
              </w:rPr>
            </w:pPr>
            <w:r w:rsidRPr="00F91A92">
              <w:rPr>
                <w:rFonts w:ascii="Times New Roman" w:hAnsi="Times New Roman" w:cs="Times New Roman"/>
                <w:bCs/>
                <w:color w:val="000000"/>
                <w:sz w:val="24"/>
                <w:szCs w:val="24"/>
              </w:rPr>
              <w:t>Вспомогательные виды и параметры использования земельных участков и объектов капитального строительства</w:t>
            </w:r>
          </w:p>
        </w:tc>
      </w:tr>
      <w:tr w:rsidR="006D0F79" w:rsidRPr="00F91A92" w:rsidTr="00944B77">
        <w:trPr>
          <w:trHeight w:val="537"/>
        </w:trPr>
        <w:tc>
          <w:tcPr>
            <w:tcW w:w="567" w:type="dxa"/>
            <w:tcBorders>
              <w:top w:val="single" w:sz="4" w:space="0" w:color="auto"/>
              <w:left w:val="single" w:sz="4" w:space="0" w:color="auto"/>
              <w:bottom w:val="single" w:sz="4" w:space="0" w:color="auto"/>
              <w:right w:val="single" w:sz="4" w:space="0" w:color="auto"/>
            </w:tcBorders>
            <w:vAlign w:val="center"/>
          </w:tcPr>
          <w:p w:rsidR="006D0F79" w:rsidRPr="00F91A92" w:rsidRDefault="006D0F79"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15</w:t>
            </w:r>
          </w:p>
        </w:tc>
        <w:tc>
          <w:tcPr>
            <w:tcW w:w="1134" w:type="dxa"/>
            <w:tcBorders>
              <w:top w:val="single" w:sz="4" w:space="0" w:color="auto"/>
              <w:left w:val="single" w:sz="4" w:space="0" w:color="auto"/>
              <w:bottom w:val="single" w:sz="4" w:space="0" w:color="auto"/>
              <w:right w:val="single" w:sz="4" w:space="0" w:color="auto"/>
            </w:tcBorders>
            <w:vAlign w:val="center"/>
          </w:tcPr>
          <w:p w:rsidR="006D0F79" w:rsidRPr="00F91A92" w:rsidRDefault="006D0F79"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4.9</w:t>
            </w:r>
          </w:p>
        </w:tc>
        <w:tc>
          <w:tcPr>
            <w:tcW w:w="3969" w:type="dxa"/>
            <w:tcBorders>
              <w:top w:val="single" w:sz="4" w:space="0" w:color="auto"/>
              <w:left w:val="single" w:sz="4" w:space="0" w:color="auto"/>
              <w:bottom w:val="single" w:sz="4" w:space="0" w:color="auto"/>
              <w:right w:val="single" w:sz="4" w:space="0" w:color="auto"/>
            </w:tcBorders>
            <w:vAlign w:val="center"/>
          </w:tcPr>
          <w:p w:rsidR="006D0F79" w:rsidRPr="00F91A92" w:rsidRDefault="006D0F79"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Обслуживание автотранспорта</w:t>
            </w:r>
          </w:p>
        </w:tc>
        <w:tc>
          <w:tcPr>
            <w:tcW w:w="993" w:type="dxa"/>
            <w:tcBorders>
              <w:top w:val="single" w:sz="4" w:space="0" w:color="auto"/>
              <w:left w:val="single" w:sz="4" w:space="0" w:color="auto"/>
              <w:bottom w:val="single" w:sz="4" w:space="0" w:color="auto"/>
              <w:right w:val="single" w:sz="4" w:space="0" w:color="auto"/>
            </w:tcBorders>
            <w:vAlign w:val="center"/>
          </w:tcPr>
          <w:p w:rsidR="006D0F79" w:rsidRPr="00F91A92" w:rsidRDefault="006D0F79"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D0F79" w:rsidRPr="00F91A92" w:rsidRDefault="006D0F79"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 xml:space="preserve"> 0,01-0,5</w:t>
            </w:r>
          </w:p>
        </w:tc>
        <w:tc>
          <w:tcPr>
            <w:tcW w:w="709" w:type="dxa"/>
            <w:tcBorders>
              <w:top w:val="single" w:sz="4" w:space="0" w:color="auto"/>
              <w:left w:val="single" w:sz="4" w:space="0" w:color="auto"/>
              <w:bottom w:val="single" w:sz="4" w:space="0" w:color="auto"/>
              <w:right w:val="single" w:sz="4" w:space="0" w:color="auto"/>
            </w:tcBorders>
            <w:vAlign w:val="center"/>
          </w:tcPr>
          <w:p w:rsidR="006D0F79" w:rsidRPr="00F91A92" w:rsidRDefault="006D0F79"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80</w:t>
            </w:r>
          </w:p>
        </w:tc>
        <w:tc>
          <w:tcPr>
            <w:tcW w:w="992" w:type="dxa"/>
            <w:tcBorders>
              <w:top w:val="single" w:sz="4" w:space="0" w:color="auto"/>
              <w:left w:val="single" w:sz="4" w:space="0" w:color="auto"/>
              <w:bottom w:val="single" w:sz="4" w:space="0" w:color="auto"/>
              <w:right w:val="single" w:sz="4" w:space="0" w:color="auto"/>
            </w:tcBorders>
            <w:vAlign w:val="center"/>
          </w:tcPr>
          <w:p w:rsidR="006D0F79" w:rsidRPr="00F91A92" w:rsidRDefault="006D0F79"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1</w:t>
            </w:r>
          </w:p>
        </w:tc>
      </w:tr>
    </w:tbl>
    <w:p w:rsidR="00F91A92" w:rsidRPr="006D0F79" w:rsidRDefault="00F91A92" w:rsidP="006D0F79">
      <w:pPr>
        <w:pStyle w:val="a7"/>
        <w:ind w:firstLine="709"/>
        <w:jc w:val="both"/>
        <w:rPr>
          <w:rFonts w:ascii="Times New Roman" w:hAnsi="Times New Roman" w:cs="Times New Roman"/>
          <w:color w:val="000000"/>
          <w:lang w:eastAsia="ar-SA"/>
        </w:rPr>
      </w:pPr>
      <w:r w:rsidRPr="006D0F79">
        <w:rPr>
          <w:rFonts w:ascii="Times New Roman" w:hAnsi="Times New Roman" w:cs="Times New Roman"/>
          <w:color w:val="000000"/>
          <w:lang w:eastAsia="ar-SA"/>
        </w:rPr>
        <w:t>Примечания:</w:t>
      </w:r>
    </w:p>
    <w:p w:rsidR="00F91A92" w:rsidRPr="006D0F79" w:rsidRDefault="00F91A92" w:rsidP="006D0F79">
      <w:pPr>
        <w:pStyle w:val="a7"/>
        <w:ind w:firstLine="709"/>
        <w:jc w:val="both"/>
        <w:rPr>
          <w:rFonts w:ascii="Times New Roman" w:hAnsi="Times New Roman" w:cs="Times New Roman"/>
          <w:bCs/>
          <w:color w:val="000000"/>
        </w:rPr>
      </w:pPr>
      <w:r w:rsidRPr="006D0F79">
        <w:rPr>
          <w:rFonts w:ascii="Times New Roman" w:hAnsi="Times New Roman" w:cs="Times New Roman"/>
          <w:color w:val="000000"/>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6D0F79">
        <w:rPr>
          <w:rFonts w:ascii="Times New Roman" w:hAnsi="Times New Roman" w:cs="Times New Roman"/>
          <w:bCs/>
          <w:color w:val="000000"/>
        </w:rPr>
        <w:t>уполномоченным федеральным органом исполнительной власти.</w:t>
      </w:r>
    </w:p>
    <w:p w:rsidR="00F91A92" w:rsidRPr="006D0F79" w:rsidRDefault="00F91A92" w:rsidP="006D0F79">
      <w:pPr>
        <w:pStyle w:val="a7"/>
        <w:ind w:firstLine="709"/>
        <w:jc w:val="both"/>
        <w:rPr>
          <w:rFonts w:ascii="Times New Roman" w:hAnsi="Times New Roman" w:cs="Times New Roman"/>
          <w:color w:val="000000"/>
        </w:rPr>
      </w:pPr>
      <w:r w:rsidRPr="006D0F79">
        <w:rPr>
          <w:rFonts w:ascii="Times New Roman" w:hAnsi="Times New Roman" w:cs="Times New Roman"/>
          <w:color w:val="000000"/>
        </w:rPr>
        <w:t xml:space="preserve">2. Использование земельных участков и объектов капитального строительства в границах </w:t>
      </w:r>
      <w:proofErr w:type="spellStart"/>
      <w:r w:rsidRPr="006D0F79">
        <w:rPr>
          <w:rFonts w:ascii="Times New Roman" w:hAnsi="Times New Roman" w:cs="Times New Roman"/>
          <w:color w:val="000000"/>
        </w:rPr>
        <w:t>водоохранных</w:t>
      </w:r>
      <w:proofErr w:type="spellEnd"/>
      <w:r w:rsidRPr="006D0F79">
        <w:rPr>
          <w:rFonts w:ascii="Times New Roman" w:hAnsi="Times New Roman" w:cs="Times New Roman"/>
          <w:color w:val="000000"/>
        </w:rPr>
        <w:t xml:space="preserve"> зон и прибрежных защитных полос следует осуществлять в соответствии с требованиями статьи 65 Водного кодекса Российской Федерации.</w:t>
      </w:r>
    </w:p>
    <w:p w:rsidR="00F91A92" w:rsidRPr="00F91A92" w:rsidRDefault="00F91A92" w:rsidP="00F91A92">
      <w:pPr>
        <w:pStyle w:val="a7"/>
        <w:rPr>
          <w:rFonts w:ascii="Times New Roman" w:hAnsi="Times New Roman" w:cs="Times New Roman"/>
          <w:bCs/>
          <w:color w:val="000000"/>
          <w:sz w:val="24"/>
          <w:szCs w:val="24"/>
        </w:rPr>
      </w:pPr>
      <w:bookmarkStart w:id="55" w:name="_Toc514925209"/>
    </w:p>
    <w:p w:rsidR="00F91A92" w:rsidRPr="00F91A92" w:rsidRDefault="00F91A92" w:rsidP="006D0F79">
      <w:pPr>
        <w:pStyle w:val="a7"/>
        <w:ind w:firstLine="709"/>
        <w:jc w:val="both"/>
        <w:rPr>
          <w:rFonts w:ascii="Times New Roman" w:hAnsi="Times New Roman" w:cs="Times New Roman"/>
          <w:bCs/>
          <w:color w:val="000000"/>
          <w:sz w:val="24"/>
          <w:szCs w:val="24"/>
        </w:rPr>
      </w:pPr>
      <w:r w:rsidRPr="00F91A92">
        <w:rPr>
          <w:rFonts w:ascii="Times New Roman" w:hAnsi="Times New Roman" w:cs="Times New Roman"/>
          <w:bCs/>
          <w:color w:val="000000"/>
          <w:sz w:val="24"/>
          <w:szCs w:val="24"/>
        </w:rPr>
        <w:t>Статья 45. Градостроительный регламент зоны сельскохозяйственного использования (СХ-2)</w:t>
      </w:r>
      <w:bookmarkEnd w:id="55"/>
    </w:p>
    <w:p w:rsidR="00F91A92" w:rsidRPr="00F91A92" w:rsidRDefault="00F91A92" w:rsidP="006D0F79">
      <w:pPr>
        <w:pStyle w:val="a7"/>
        <w:ind w:firstLine="709"/>
        <w:jc w:val="both"/>
        <w:rPr>
          <w:rFonts w:ascii="Times New Roman" w:hAnsi="Times New Roman" w:cs="Times New Roman"/>
          <w:color w:val="000000"/>
          <w:sz w:val="24"/>
          <w:szCs w:val="24"/>
        </w:rPr>
      </w:pPr>
      <w:r w:rsidRPr="00F91A92">
        <w:rPr>
          <w:rFonts w:ascii="Times New Roman" w:hAnsi="Times New Roman" w:cs="Times New Roman"/>
          <w:color w:val="000000"/>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134"/>
        <w:gridCol w:w="3969"/>
        <w:gridCol w:w="993"/>
        <w:gridCol w:w="1417"/>
        <w:gridCol w:w="709"/>
        <w:gridCol w:w="992"/>
      </w:tblGrid>
      <w:tr w:rsidR="00F91A92" w:rsidRPr="00F91A92" w:rsidTr="00F91A92">
        <w:trPr>
          <w:trHeight w:val="20"/>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w:t>
            </w:r>
          </w:p>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П№/п</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Код (числовое обозначение) в соответствии с Классификатором</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tc>
        <w:tc>
          <w:tcPr>
            <w:tcW w:w="41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91A92" w:rsidRPr="00F91A92" w:rsidRDefault="00F91A92" w:rsidP="00F91A92">
            <w:pPr>
              <w:pStyle w:val="a7"/>
              <w:rPr>
                <w:rFonts w:ascii="Times New Roman" w:hAnsi="Times New Roman" w:cs="Times New Roman"/>
                <w:bCs/>
                <w:iCs/>
                <w:sz w:val="24"/>
                <w:szCs w:val="24"/>
              </w:rPr>
            </w:pPr>
            <w:r w:rsidRPr="00F91A92">
              <w:rPr>
                <w:rFonts w:ascii="Times New Roman" w:hAnsi="Times New Roman" w:cs="Times New Roman"/>
                <w:bCs/>
                <w:iCs/>
                <w:sz w:val="24"/>
                <w:szCs w:val="24"/>
              </w:rPr>
              <w:t>Параметры разрешенного строительства, реконструкции объектов капстроительства</w:t>
            </w:r>
          </w:p>
        </w:tc>
      </w:tr>
      <w:tr w:rsidR="00F91A92" w:rsidRPr="00F91A92" w:rsidTr="00F91A92">
        <w:trPr>
          <w:cantSplit/>
          <w:trHeight w:val="2096"/>
          <w:tblHeader/>
        </w:trPr>
        <w:tc>
          <w:tcPr>
            <w:tcW w:w="567" w:type="dxa"/>
            <w:vMerge/>
            <w:tcBorders>
              <w:bottom w:val="single" w:sz="4" w:space="0" w:color="auto"/>
            </w:tcBorders>
            <w:shd w:val="clear" w:color="auto" w:fill="C6D9F1"/>
            <w:vAlign w:val="center"/>
          </w:tcPr>
          <w:p w:rsidR="00F91A92" w:rsidRPr="00F91A92" w:rsidRDefault="00F91A92" w:rsidP="00F91A92">
            <w:pPr>
              <w:pStyle w:val="a7"/>
              <w:rPr>
                <w:rFonts w:ascii="Times New Roman" w:hAnsi="Times New Roman" w:cs="Times New Roman"/>
                <w:iCs/>
                <w:sz w:val="24"/>
                <w:szCs w:val="24"/>
              </w:rPr>
            </w:pPr>
          </w:p>
        </w:tc>
        <w:tc>
          <w:tcPr>
            <w:tcW w:w="1134" w:type="dxa"/>
            <w:vMerge/>
            <w:tcBorders>
              <w:bottom w:val="single" w:sz="4" w:space="0" w:color="auto"/>
            </w:tcBorders>
            <w:shd w:val="clear" w:color="auto" w:fill="C6D9F1"/>
            <w:vAlign w:val="center"/>
          </w:tcPr>
          <w:p w:rsidR="00F91A92" w:rsidRPr="00F91A92" w:rsidRDefault="00F91A92" w:rsidP="00F91A92">
            <w:pPr>
              <w:pStyle w:val="a7"/>
              <w:rPr>
                <w:rFonts w:ascii="Times New Roman" w:hAnsi="Times New Roman" w:cs="Times New Roman"/>
                <w:iCs/>
                <w:sz w:val="24"/>
                <w:szCs w:val="24"/>
              </w:rPr>
            </w:pPr>
          </w:p>
        </w:tc>
        <w:tc>
          <w:tcPr>
            <w:tcW w:w="3969" w:type="dxa"/>
            <w:vMerge/>
            <w:tcBorders>
              <w:bottom w:val="single" w:sz="4" w:space="0" w:color="auto"/>
            </w:tcBorders>
            <w:shd w:val="clear" w:color="auto" w:fill="auto"/>
            <w:vAlign w:val="center"/>
          </w:tcPr>
          <w:p w:rsidR="00F91A92" w:rsidRPr="00F91A92" w:rsidRDefault="00F91A92" w:rsidP="00F91A92">
            <w:pPr>
              <w:pStyle w:val="a7"/>
              <w:rPr>
                <w:rFonts w:ascii="Times New Roman" w:hAnsi="Times New Roman" w:cs="Times New Roman"/>
                <w:iCs/>
                <w:sz w:val="24"/>
                <w:szCs w:val="24"/>
              </w:rPr>
            </w:pPr>
          </w:p>
        </w:tc>
        <w:tc>
          <w:tcPr>
            <w:tcW w:w="993" w:type="dxa"/>
            <w:tcBorders>
              <w:bottom w:val="single" w:sz="4" w:space="0" w:color="auto"/>
            </w:tcBorders>
            <w:shd w:val="clear" w:color="auto" w:fill="auto"/>
            <w:textDirection w:val="btLr"/>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Предельная этажность зданий, строений, сооружений, этаж</w:t>
            </w:r>
          </w:p>
        </w:tc>
        <w:tc>
          <w:tcPr>
            <w:tcW w:w="1417" w:type="dxa"/>
            <w:tcBorders>
              <w:bottom w:val="single" w:sz="4" w:space="0" w:color="auto"/>
            </w:tcBorders>
            <w:shd w:val="clear" w:color="auto" w:fill="auto"/>
            <w:textDirection w:val="btLr"/>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Предельные размеры земельных участков (мин.-макс.), га</w:t>
            </w:r>
          </w:p>
        </w:tc>
        <w:tc>
          <w:tcPr>
            <w:tcW w:w="709" w:type="dxa"/>
            <w:tcBorders>
              <w:bottom w:val="single" w:sz="4" w:space="0" w:color="auto"/>
            </w:tcBorders>
            <w:shd w:val="clear" w:color="auto" w:fill="auto"/>
            <w:textDirection w:val="btLr"/>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Максимальный процент застройки, %</w:t>
            </w:r>
          </w:p>
        </w:tc>
        <w:tc>
          <w:tcPr>
            <w:tcW w:w="992" w:type="dxa"/>
            <w:tcBorders>
              <w:bottom w:val="single" w:sz="4" w:space="0" w:color="auto"/>
            </w:tcBorders>
            <w:shd w:val="clear" w:color="auto" w:fill="auto"/>
            <w:textDirection w:val="btLr"/>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Минимальные отступы от границ земельного участка (м)</w:t>
            </w:r>
          </w:p>
        </w:tc>
      </w:tr>
      <w:tr w:rsidR="00F91A92" w:rsidRPr="00F91A92" w:rsidTr="00F91A92">
        <w:trPr>
          <w:trHeight w:val="397"/>
        </w:trPr>
        <w:tc>
          <w:tcPr>
            <w:tcW w:w="9781" w:type="dxa"/>
            <w:gridSpan w:val="7"/>
            <w:tcBorders>
              <w:top w:val="single" w:sz="4" w:space="0" w:color="auto"/>
            </w:tcBorders>
            <w:shd w:val="clear" w:color="auto" w:fill="auto"/>
          </w:tcPr>
          <w:p w:rsidR="00F91A92" w:rsidRPr="00F91A92" w:rsidRDefault="00F91A92" w:rsidP="00F91A92">
            <w:pPr>
              <w:pStyle w:val="a7"/>
              <w:rPr>
                <w:rFonts w:ascii="Times New Roman" w:hAnsi="Times New Roman" w:cs="Times New Roman"/>
                <w:bCs/>
                <w:sz w:val="24"/>
                <w:szCs w:val="24"/>
              </w:rPr>
            </w:pPr>
            <w:r w:rsidRPr="00F91A92">
              <w:rPr>
                <w:rFonts w:ascii="Times New Roman" w:hAnsi="Times New Roman" w:cs="Times New Roman"/>
                <w:bCs/>
                <w:sz w:val="24"/>
                <w:szCs w:val="24"/>
              </w:rPr>
              <w:t>Основные виды и параметры разрешенного использования земельных участков и объектов капитального строительства</w:t>
            </w:r>
          </w:p>
        </w:tc>
      </w:tr>
      <w:tr w:rsidR="00F91A92" w:rsidRPr="00F91A92" w:rsidTr="00F91A92">
        <w:trPr>
          <w:trHeight w:val="537"/>
        </w:trPr>
        <w:tc>
          <w:tcPr>
            <w:tcW w:w="567"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1.0</w:t>
            </w:r>
          </w:p>
        </w:tc>
        <w:tc>
          <w:tcPr>
            <w:tcW w:w="3969"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Сельскохозяйственное использование</w:t>
            </w:r>
          </w:p>
        </w:tc>
        <w:tc>
          <w:tcPr>
            <w:tcW w:w="993"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0,01-20,0</w:t>
            </w:r>
          </w:p>
        </w:tc>
        <w:tc>
          <w:tcPr>
            <w:tcW w:w="709"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0</w:t>
            </w:r>
          </w:p>
        </w:tc>
      </w:tr>
      <w:tr w:rsidR="00F91A92" w:rsidRPr="00F91A92" w:rsidTr="00F91A92">
        <w:trPr>
          <w:trHeight w:val="537"/>
        </w:trPr>
        <w:tc>
          <w:tcPr>
            <w:tcW w:w="567"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1.2</w:t>
            </w:r>
          </w:p>
        </w:tc>
        <w:tc>
          <w:tcPr>
            <w:tcW w:w="3969"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Выращивание зерновых и иных сельскохозяйственных культур</w:t>
            </w:r>
          </w:p>
        </w:tc>
        <w:tc>
          <w:tcPr>
            <w:tcW w:w="993"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0,05-10,0</w:t>
            </w:r>
          </w:p>
        </w:tc>
        <w:tc>
          <w:tcPr>
            <w:tcW w:w="709"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0</w:t>
            </w:r>
          </w:p>
        </w:tc>
      </w:tr>
      <w:tr w:rsidR="00F91A92" w:rsidRPr="00F91A92" w:rsidTr="00F91A92">
        <w:trPr>
          <w:trHeight w:val="537"/>
        </w:trPr>
        <w:tc>
          <w:tcPr>
            <w:tcW w:w="567"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1.3</w:t>
            </w:r>
          </w:p>
        </w:tc>
        <w:tc>
          <w:tcPr>
            <w:tcW w:w="3969"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Овощеводство</w:t>
            </w:r>
          </w:p>
        </w:tc>
        <w:tc>
          <w:tcPr>
            <w:tcW w:w="993"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0,05-10,0</w:t>
            </w:r>
          </w:p>
        </w:tc>
        <w:tc>
          <w:tcPr>
            <w:tcW w:w="709"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0</w:t>
            </w:r>
          </w:p>
        </w:tc>
      </w:tr>
      <w:tr w:rsidR="00F91A92" w:rsidRPr="00F91A92" w:rsidTr="00F91A92">
        <w:trPr>
          <w:trHeight w:val="537"/>
        </w:trPr>
        <w:tc>
          <w:tcPr>
            <w:tcW w:w="567"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1.5</w:t>
            </w:r>
          </w:p>
        </w:tc>
        <w:tc>
          <w:tcPr>
            <w:tcW w:w="3969"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Садоводство</w:t>
            </w:r>
          </w:p>
        </w:tc>
        <w:tc>
          <w:tcPr>
            <w:tcW w:w="993"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0,05-20,0</w:t>
            </w:r>
          </w:p>
        </w:tc>
        <w:tc>
          <w:tcPr>
            <w:tcW w:w="709"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0</w:t>
            </w:r>
          </w:p>
        </w:tc>
      </w:tr>
      <w:tr w:rsidR="00F91A92" w:rsidRPr="00F91A92" w:rsidTr="00F91A92">
        <w:trPr>
          <w:trHeight w:val="537"/>
        </w:trPr>
        <w:tc>
          <w:tcPr>
            <w:tcW w:w="567"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1.7</w:t>
            </w:r>
          </w:p>
        </w:tc>
        <w:tc>
          <w:tcPr>
            <w:tcW w:w="3969"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Животноводство</w:t>
            </w:r>
          </w:p>
        </w:tc>
        <w:tc>
          <w:tcPr>
            <w:tcW w:w="993"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0,01-15,0</w:t>
            </w:r>
          </w:p>
        </w:tc>
        <w:tc>
          <w:tcPr>
            <w:tcW w:w="709"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60</w:t>
            </w:r>
          </w:p>
        </w:tc>
        <w:tc>
          <w:tcPr>
            <w:tcW w:w="992"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3</w:t>
            </w:r>
          </w:p>
        </w:tc>
      </w:tr>
      <w:tr w:rsidR="00F91A92" w:rsidRPr="00F91A92" w:rsidTr="00F91A92">
        <w:trPr>
          <w:trHeight w:val="537"/>
        </w:trPr>
        <w:tc>
          <w:tcPr>
            <w:tcW w:w="567"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lastRenderedPageBreak/>
              <w:t>6</w:t>
            </w:r>
          </w:p>
        </w:tc>
        <w:tc>
          <w:tcPr>
            <w:tcW w:w="1134"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1.8</w:t>
            </w:r>
          </w:p>
        </w:tc>
        <w:tc>
          <w:tcPr>
            <w:tcW w:w="3969"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Скотоводство</w:t>
            </w:r>
          </w:p>
        </w:tc>
        <w:tc>
          <w:tcPr>
            <w:tcW w:w="993"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0,05-15,0</w:t>
            </w:r>
          </w:p>
        </w:tc>
        <w:tc>
          <w:tcPr>
            <w:tcW w:w="709"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60</w:t>
            </w:r>
          </w:p>
        </w:tc>
        <w:tc>
          <w:tcPr>
            <w:tcW w:w="992"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3</w:t>
            </w:r>
          </w:p>
        </w:tc>
      </w:tr>
      <w:tr w:rsidR="00F91A92" w:rsidRPr="00F91A92" w:rsidTr="00F91A92">
        <w:trPr>
          <w:trHeight w:val="537"/>
        </w:trPr>
        <w:tc>
          <w:tcPr>
            <w:tcW w:w="567"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7</w:t>
            </w:r>
          </w:p>
        </w:tc>
        <w:tc>
          <w:tcPr>
            <w:tcW w:w="1134"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1.9</w:t>
            </w:r>
          </w:p>
        </w:tc>
        <w:tc>
          <w:tcPr>
            <w:tcW w:w="3969"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Звероводство</w:t>
            </w:r>
          </w:p>
        </w:tc>
        <w:tc>
          <w:tcPr>
            <w:tcW w:w="993"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0,05-10,0</w:t>
            </w:r>
          </w:p>
        </w:tc>
        <w:tc>
          <w:tcPr>
            <w:tcW w:w="709"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80</w:t>
            </w:r>
          </w:p>
        </w:tc>
        <w:tc>
          <w:tcPr>
            <w:tcW w:w="992"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1</w:t>
            </w:r>
          </w:p>
        </w:tc>
      </w:tr>
      <w:tr w:rsidR="00F91A92" w:rsidRPr="00F91A92" w:rsidTr="00F91A92">
        <w:trPr>
          <w:trHeight w:val="537"/>
        </w:trPr>
        <w:tc>
          <w:tcPr>
            <w:tcW w:w="567"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8</w:t>
            </w:r>
          </w:p>
        </w:tc>
        <w:tc>
          <w:tcPr>
            <w:tcW w:w="1134"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1.10</w:t>
            </w:r>
          </w:p>
        </w:tc>
        <w:tc>
          <w:tcPr>
            <w:tcW w:w="3969"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Птицеводство</w:t>
            </w:r>
          </w:p>
        </w:tc>
        <w:tc>
          <w:tcPr>
            <w:tcW w:w="993"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0,05-10,0</w:t>
            </w:r>
          </w:p>
        </w:tc>
        <w:tc>
          <w:tcPr>
            <w:tcW w:w="709"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80</w:t>
            </w:r>
          </w:p>
        </w:tc>
        <w:tc>
          <w:tcPr>
            <w:tcW w:w="992"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3</w:t>
            </w:r>
          </w:p>
        </w:tc>
      </w:tr>
      <w:tr w:rsidR="00F91A92" w:rsidRPr="00F91A92" w:rsidTr="00F91A92">
        <w:trPr>
          <w:trHeight w:val="537"/>
        </w:trPr>
        <w:tc>
          <w:tcPr>
            <w:tcW w:w="567"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9</w:t>
            </w:r>
          </w:p>
        </w:tc>
        <w:tc>
          <w:tcPr>
            <w:tcW w:w="1134"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1.11</w:t>
            </w:r>
          </w:p>
        </w:tc>
        <w:tc>
          <w:tcPr>
            <w:tcW w:w="3969"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Свиноводство</w:t>
            </w:r>
          </w:p>
        </w:tc>
        <w:tc>
          <w:tcPr>
            <w:tcW w:w="993"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0,05-10,0</w:t>
            </w:r>
          </w:p>
        </w:tc>
        <w:tc>
          <w:tcPr>
            <w:tcW w:w="709"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80</w:t>
            </w:r>
          </w:p>
        </w:tc>
        <w:tc>
          <w:tcPr>
            <w:tcW w:w="992"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3</w:t>
            </w:r>
          </w:p>
        </w:tc>
      </w:tr>
      <w:tr w:rsidR="00F91A92" w:rsidRPr="00F91A92" w:rsidTr="00F91A92">
        <w:trPr>
          <w:trHeight w:val="537"/>
        </w:trPr>
        <w:tc>
          <w:tcPr>
            <w:tcW w:w="567"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10</w:t>
            </w:r>
          </w:p>
        </w:tc>
        <w:tc>
          <w:tcPr>
            <w:tcW w:w="1134"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1.12</w:t>
            </w:r>
          </w:p>
        </w:tc>
        <w:tc>
          <w:tcPr>
            <w:tcW w:w="3969"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Пчеловодство</w:t>
            </w:r>
          </w:p>
        </w:tc>
        <w:tc>
          <w:tcPr>
            <w:tcW w:w="993"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0,05-10,0</w:t>
            </w:r>
          </w:p>
        </w:tc>
        <w:tc>
          <w:tcPr>
            <w:tcW w:w="709"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10</w:t>
            </w:r>
          </w:p>
        </w:tc>
        <w:tc>
          <w:tcPr>
            <w:tcW w:w="992"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1</w:t>
            </w:r>
          </w:p>
        </w:tc>
      </w:tr>
      <w:tr w:rsidR="00F91A92" w:rsidRPr="00F91A92" w:rsidTr="00F91A92">
        <w:trPr>
          <w:trHeight w:val="537"/>
        </w:trPr>
        <w:tc>
          <w:tcPr>
            <w:tcW w:w="567"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11</w:t>
            </w:r>
          </w:p>
        </w:tc>
        <w:tc>
          <w:tcPr>
            <w:tcW w:w="1134"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1.13</w:t>
            </w:r>
          </w:p>
        </w:tc>
        <w:tc>
          <w:tcPr>
            <w:tcW w:w="3969"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Рыбоводство</w:t>
            </w:r>
          </w:p>
        </w:tc>
        <w:tc>
          <w:tcPr>
            <w:tcW w:w="993"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0,01-20,0</w:t>
            </w:r>
          </w:p>
        </w:tc>
        <w:tc>
          <w:tcPr>
            <w:tcW w:w="709"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10</w:t>
            </w:r>
          </w:p>
        </w:tc>
        <w:tc>
          <w:tcPr>
            <w:tcW w:w="992"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1</w:t>
            </w:r>
          </w:p>
        </w:tc>
      </w:tr>
      <w:tr w:rsidR="00F91A92" w:rsidRPr="00F91A92" w:rsidTr="00F91A92">
        <w:trPr>
          <w:trHeight w:val="537"/>
        </w:trPr>
        <w:tc>
          <w:tcPr>
            <w:tcW w:w="567"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12</w:t>
            </w:r>
          </w:p>
        </w:tc>
        <w:tc>
          <w:tcPr>
            <w:tcW w:w="1134"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1.15</w:t>
            </w:r>
          </w:p>
        </w:tc>
        <w:tc>
          <w:tcPr>
            <w:tcW w:w="3969"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Хранение и переработка сельскохозяйственной продукции</w:t>
            </w:r>
          </w:p>
        </w:tc>
        <w:tc>
          <w:tcPr>
            <w:tcW w:w="993"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0,05-15,0</w:t>
            </w:r>
          </w:p>
        </w:tc>
        <w:tc>
          <w:tcPr>
            <w:tcW w:w="709"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80</w:t>
            </w:r>
          </w:p>
        </w:tc>
        <w:tc>
          <w:tcPr>
            <w:tcW w:w="992"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1</w:t>
            </w:r>
          </w:p>
        </w:tc>
      </w:tr>
      <w:tr w:rsidR="00F91A92" w:rsidRPr="00F91A92" w:rsidTr="00F91A92">
        <w:trPr>
          <w:trHeight w:val="537"/>
        </w:trPr>
        <w:tc>
          <w:tcPr>
            <w:tcW w:w="567"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13</w:t>
            </w:r>
          </w:p>
        </w:tc>
        <w:tc>
          <w:tcPr>
            <w:tcW w:w="1134"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1.16</w:t>
            </w:r>
          </w:p>
        </w:tc>
        <w:tc>
          <w:tcPr>
            <w:tcW w:w="3969"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Ведение личного подсобного хозяйства на полевых участках (без права возведения объектов капитального строительства)</w:t>
            </w:r>
          </w:p>
        </w:tc>
        <w:tc>
          <w:tcPr>
            <w:tcW w:w="993"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0,05-10,0</w:t>
            </w:r>
          </w:p>
        </w:tc>
        <w:tc>
          <w:tcPr>
            <w:tcW w:w="709"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0</w:t>
            </w:r>
          </w:p>
        </w:tc>
      </w:tr>
      <w:tr w:rsidR="00F91A92" w:rsidRPr="00F91A92" w:rsidTr="00F91A92">
        <w:trPr>
          <w:trHeight w:val="537"/>
        </w:trPr>
        <w:tc>
          <w:tcPr>
            <w:tcW w:w="567"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14</w:t>
            </w:r>
          </w:p>
        </w:tc>
        <w:tc>
          <w:tcPr>
            <w:tcW w:w="1134"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1.17</w:t>
            </w:r>
          </w:p>
        </w:tc>
        <w:tc>
          <w:tcPr>
            <w:tcW w:w="3969"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Питомники</w:t>
            </w:r>
          </w:p>
        </w:tc>
        <w:tc>
          <w:tcPr>
            <w:tcW w:w="993"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0,05-10,0</w:t>
            </w:r>
          </w:p>
        </w:tc>
        <w:tc>
          <w:tcPr>
            <w:tcW w:w="709"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80</w:t>
            </w:r>
          </w:p>
        </w:tc>
        <w:tc>
          <w:tcPr>
            <w:tcW w:w="992"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1</w:t>
            </w:r>
          </w:p>
        </w:tc>
      </w:tr>
      <w:tr w:rsidR="00F91A92" w:rsidRPr="00F91A92" w:rsidTr="00F91A92">
        <w:trPr>
          <w:trHeight w:val="537"/>
        </w:trPr>
        <w:tc>
          <w:tcPr>
            <w:tcW w:w="567"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15</w:t>
            </w:r>
          </w:p>
        </w:tc>
        <w:tc>
          <w:tcPr>
            <w:tcW w:w="1134"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1.18</w:t>
            </w:r>
          </w:p>
        </w:tc>
        <w:tc>
          <w:tcPr>
            <w:tcW w:w="3969"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 xml:space="preserve">Обеспечение </w:t>
            </w:r>
            <w:proofErr w:type="spellStart"/>
            <w:r w:rsidRPr="00F91A92">
              <w:rPr>
                <w:rFonts w:ascii="Times New Roman" w:hAnsi="Times New Roman" w:cs="Times New Roman"/>
                <w:iCs/>
                <w:sz w:val="24"/>
                <w:szCs w:val="24"/>
              </w:rPr>
              <w:t>сельскохозяйствен-ного</w:t>
            </w:r>
            <w:proofErr w:type="spellEnd"/>
            <w:r w:rsidRPr="00F91A92">
              <w:rPr>
                <w:rFonts w:ascii="Times New Roman" w:hAnsi="Times New Roman" w:cs="Times New Roman"/>
                <w:iCs/>
                <w:sz w:val="24"/>
                <w:szCs w:val="24"/>
              </w:rPr>
              <w:t xml:space="preserve"> производства</w:t>
            </w:r>
          </w:p>
        </w:tc>
        <w:tc>
          <w:tcPr>
            <w:tcW w:w="993"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0,01-10,0</w:t>
            </w:r>
          </w:p>
        </w:tc>
        <w:tc>
          <w:tcPr>
            <w:tcW w:w="709"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60</w:t>
            </w:r>
          </w:p>
        </w:tc>
        <w:tc>
          <w:tcPr>
            <w:tcW w:w="992"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1</w:t>
            </w:r>
          </w:p>
        </w:tc>
      </w:tr>
      <w:tr w:rsidR="00F91A92" w:rsidRPr="00F91A92" w:rsidTr="00F91A92">
        <w:trPr>
          <w:trHeight w:val="537"/>
        </w:trPr>
        <w:tc>
          <w:tcPr>
            <w:tcW w:w="567"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16</w:t>
            </w:r>
          </w:p>
        </w:tc>
        <w:tc>
          <w:tcPr>
            <w:tcW w:w="1134"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11.3</w:t>
            </w:r>
          </w:p>
        </w:tc>
        <w:tc>
          <w:tcPr>
            <w:tcW w:w="3969"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Гидротехнические сооружения</w:t>
            </w:r>
          </w:p>
        </w:tc>
        <w:tc>
          <w:tcPr>
            <w:tcW w:w="993"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0,01-10,0</w:t>
            </w:r>
          </w:p>
        </w:tc>
        <w:tc>
          <w:tcPr>
            <w:tcW w:w="709"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0</w:t>
            </w:r>
          </w:p>
        </w:tc>
      </w:tr>
      <w:tr w:rsidR="00F91A92" w:rsidRPr="00F91A92" w:rsidTr="00F91A92">
        <w:trPr>
          <w:trHeight w:val="537"/>
        </w:trPr>
        <w:tc>
          <w:tcPr>
            <w:tcW w:w="567"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17</w:t>
            </w:r>
          </w:p>
        </w:tc>
        <w:tc>
          <w:tcPr>
            <w:tcW w:w="1134"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3.10.1</w:t>
            </w:r>
          </w:p>
        </w:tc>
        <w:tc>
          <w:tcPr>
            <w:tcW w:w="3969"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Амбулаторное ветеринарное обслуживание</w:t>
            </w:r>
          </w:p>
        </w:tc>
        <w:tc>
          <w:tcPr>
            <w:tcW w:w="993"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0,03-0,5</w:t>
            </w:r>
          </w:p>
        </w:tc>
        <w:tc>
          <w:tcPr>
            <w:tcW w:w="709"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60</w:t>
            </w:r>
          </w:p>
        </w:tc>
        <w:tc>
          <w:tcPr>
            <w:tcW w:w="992"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1</w:t>
            </w:r>
          </w:p>
        </w:tc>
      </w:tr>
      <w:tr w:rsidR="00F91A92" w:rsidRPr="00F91A92" w:rsidTr="00F91A92">
        <w:trPr>
          <w:trHeight w:val="537"/>
        </w:trPr>
        <w:tc>
          <w:tcPr>
            <w:tcW w:w="567"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18</w:t>
            </w:r>
          </w:p>
        </w:tc>
        <w:tc>
          <w:tcPr>
            <w:tcW w:w="1134"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6.8</w:t>
            </w:r>
          </w:p>
        </w:tc>
        <w:tc>
          <w:tcPr>
            <w:tcW w:w="3969"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Связь</w:t>
            </w:r>
          </w:p>
        </w:tc>
        <w:tc>
          <w:tcPr>
            <w:tcW w:w="993"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h:10-70м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0,005-0,5</w:t>
            </w:r>
          </w:p>
        </w:tc>
        <w:tc>
          <w:tcPr>
            <w:tcW w:w="709"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80</w:t>
            </w:r>
          </w:p>
        </w:tc>
        <w:tc>
          <w:tcPr>
            <w:tcW w:w="992" w:type="dxa"/>
            <w:tcBorders>
              <w:top w:val="single" w:sz="4" w:space="0" w:color="auto"/>
              <w:left w:val="single" w:sz="4" w:space="0" w:color="auto"/>
              <w:bottom w:val="single" w:sz="4" w:space="0" w:color="auto"/>
              <w:right w:val="single" w:sz="4" w:space="0" w:color="auto"/>
            </w:tcBorders>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3</w:t>
            </w:r>
          </w:p>
        </w:tc>
      </w:tr>
      <w:tr w:rsidR="00F91A92" w:rsidRPr="00594FA9" w:rsidTr="00F91A92">
        <w:trPr>
          <w:trHeight w:val="537"/>
        </w:trPr>
        <w:tc>
          <w:tcPr>
            <w:tcW w:w="567" w:type="dxa"/>
            <w:tcBorders>
              <w:top w:val="single" w:sz="4" w:space="0" w:color="auto"/>
              <w:left w:val="single" w:sz="4" w:space="0" w:color="auto"/>
              <w:bottom w:val="single" w:sz="4" w:space="0" w:color="auto"/>
              <w:right w:val="single" w:sz="4" w:space="0" w:color="auto"/>
            </w:tcBorders>
            <w:vAlign w:val="center"/>
          </w:tcPr>
          <w:p w:rsidR="00F91A92" w:rsidRPr="00594FA9" w:rsidRDefault="00F91A92" w:rsidP="00F0527A">
            <w:pPr>
              <w:pStyle w:val="a7"/>
              <w:ind w:firstLine="709"/>
              <w:jc w:val="both"/>
              <w:rPr>
                <w:rFonts w:ascii="Times New Roman" w:hAnsi="Times New Roman" w:cs="Times New Roman"/>
                <w:iCs/>
              </w:rPr>
            </w:pPr>
            <w:r w:rsidRPr="00594FA9">
              <w:rPr>
                <w:rFonts w:ascii="Times New Roman" w:hAnsi="Times New Roman" w:cs="Times New Roman"/>
                <w:iCs/>
              </w:rPr>
              <w:t>1</w:t>
            </w:r>
            <w:r w:rsidR="00F0527A">
              <w:rPr>
                <w:rFonts w:ascii="Times New Roman" w:hAnsi="Times New Roman" w:cs="Times New Roman"/>
                <w:iCs/>
              </w:rPr>
              <w:t>19</w:t>
            </w:r>
          </w:p>
        </w:tc>
        <w:tc>
          <w:tcPr>
            <w:tcW w:w="1134" w:type="dxa"/>
            <w:tcBorders>
              <w:top w:val="single" w:sz="4" w:space="0" w:color="auto"/>
              <w:left w:val="single" w:sz="4" w:space="0" w:color="auto"/>
              <w:bottom w:val="single" w:sz="4" w:space="0" w:color="auto"/>
              <w:right w:val="single" w:sz="4" w:space="0" w:color="auto"/>
            </w:tcBorders>
            <w:vAlign w:val="center"/>
          </w:tcPr>
          <w:p w:rsidR="00F91A92" w:rsidRPr="00594FA9" w:rsidRDefault="00F91A92" w:rsidP="00F0527A">
            <w:pPr>
              <w:pStyle w:val="a7"/>
              <w:jc w:val="both"/>
              <w:rPr>
                <w:rFonts w:ascii="Times New Roman" w:hAnsi="Times New Roman" w:cs="Times New Roman"/>
                <w:iCs/>
              </w:rPr>
            </w:pPr>
            <w:r w:rsidRPr="00594FA9">
              <w:rPr>
                <w:rFonts w:ascii="Times New Roman" w:hAnsi="Times New Roman" w:cs="Times New Roman"/>
                <w:iCs/>
              </w:rPr>
              <w:t>3.1</w:t>
            </w:r>
          </w:p>
        </w:tc>
        <w:tc>
          <w:tcPr>
            <w:tcW w:w="3969" w:type="dxa"/>
            <w:tcBorders>
              <w:top w:val="single" w:sz="4" w:space="0" w:color="auto"/>
              <w:left w:val="single" w:sz="4" w:space="0" w:color="auto"/>
              <w:bottom w:val="single" w:sz="4" w:space="0" w:color="auto"/>
              <w:right w:val="single" w:sz="4" w:space="0" w:color="auto"/>
            </w:tcBorders>
            <w:vAlign w:val="center"/>
          </w:tcPr>
          <w:p w:rsidR="00F91A92" w:rsidRPr="00594FA9" w:rsidRDefault="00F91A92" w:rsidP="00F0527A">
            <w:pPr>
              <w:pStyle w:val="a7"/>
              <w:ind w:firstLine="34"/>
              <w:jc w:val="both"/>
              <w:rPr>
                <w:rFonts w:ascii="Times New Roman" w:hAnsi="Times New Roman" w:cs="Times New Roman"/>
                <w:iCs/>
              </w:rPr>
            </w:pPr>
            <w:r w:rsidRPr="00594FA9">
              <w:rPr>
                <w:rFonts w:ascii="Times New Roman" w:hAnsi="Times New Roman" w:cs="Times New Roman"/>
                <w:iCs/>
              </w:rPr>
              <w:t>Коммунальное обслуживание</w:t>
            </w:r>
          </w:p>
        </w:tc>
        <w:tc>
          <w:tcPr>
            <w:tcW w:w="993" w:type="dxa"/>
            <w:tcBorders>
              <w:top w:val="single" w:sz="4" w:space="0" w:color="auto"/>
              <w:left w:val="single" w:sz="4" w:space="0" w:color="auto"/>
              <w:bottom w:val="single" w:sz="4" w:space="0" w:color="auto"/>
              <w:right w:val="single" w:sz="4" w:space="0" w:color="auto"/>
            </w:tcBorders>
            <w:vAlign w:val="center"/>
          </w:tcPr>
          <w:p w:rsidR="00F91A92" w:rsidRPr="00594FA9" w:rsidRDefault="00F91A92" w:rsidP="00F0527A">
            <w:pPr>
              <w:pStyle w:val="a7"/>
              <w:ind w:firstLine="34"/>
              <w:jc w:val="both"/>
              <w:rPr>
                <w:rFonts w:ascii="Times New Roman" w:hAnsi="Times New Roman" w:cs="Times New Roman"/>
                <w:iCs/>
              </w:rPr>
            </w:pPr>
            <w:r w:rsidRPr="00594FA9">
              <w:rPr>
                <w:rFonts w:ascii="Times New Roman" w:hAnsi="Times New Roman" w:cs="Times New Roman"/>
                <w:iCs/>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91A92" w:rsidRPr="00594FA9" w:rsidRDefault="006D0F79" w:rsidP="00F0527A">
            <w:pPr>
              <w:pStyle w:val="a7"/>
              <w:ind w:firstLine="34"/>
              <w:jc w:val="both"/>
              <w:rPr>
                <w:rFonts w:ascii="Times New Roman" w:hAnsi="Times New Roman" w:cs="Times New Roman"/>
                <w:iCs/>
              </w:rPr>
            </w:pPr>
            <w:r w:rsidRPr="00594FA9">
              <w:rPr>
                <w:rFonts w:ascii="Times New Roman" w:hAnsi="Times New Roman" w:cs="Times New Roman"/>
                <w:iCs/>
              </w:rPr>
              <w:t xml:space="preserve">мин. </w:t>
            </w:r>
            <w:r w:rsidR="00F91A92" w:rsidRPr="00594FA9">
              <w:rPr>
                <w:rFonts w:ascii="Times New Roman" w:hAnsi="Times New Roman" w:cs="Times New Roman"/>
                <w:iCs/>
              </w:rPr>
              <w:t>0,00</w:t>
            </w:r>
            <w:r w:rsidRPr="00594FA9">
              <w:rPr>
                <w:rFonts w:ascii="Times New Roman" w:hAnsi="Times New Roman" w:cs="Times New Roman"/>
                <w:iCs/>
              </w:rPr>
              <w:t>01</w:t>
            </w:r>
          </w:p>
        </w:tc>
        <w:tc>
          <w:tcPr>
            <w:tcW w:w="709" w:type="dxa"/>
            <w:tcBorders>
              <w:top w:val="single" w:sz="4" w:space="0" w:color="auto"/>
              <w:left w:val="single" w:sz="4" w:space="0" w:color="auto"/>
              <w:bottom w:val="single" w:sz="4" w:space="0" w:color="auto"/>
              <w:right w:val="single" w:sz="4" w:space="0" w:color="auto"/>
            </w:tcBorders>
            <w:vAlign w:val="center"/>
          </w:tcPr>
          <w:p w:rsidR="00F91A92" w:rsidRPr="00594FA9" w:rsidRDefault="00F91A92" w:rsidP="00F0527A">
            <w:pPr>
              <w:pStyle w:val="a7"/>
              <w:ind w:firstLine="34"/>
              <w:jc w:val="both"/>
              <w:rPr>
                <w:rFonts w:ascii="Times New Roman" w:hAnsi="Times New Roman" w:cs="Times New Roman"/>
                <w:iCs/>
              </w:rPr>
            </w:pPr>
            <w:r w:rsidRPr="00594FA9">
              <w:rPr>
                <w:rFonts w:ascii="Times New Roman" w:hAnsi="Times New Roman" w:cs="Times New Roman"/>
                <w:iCs/>
              </w:rPr>
              <w:t>80</w:t>
            </w:r>
          </w:p>
        </w:tc>
        <w:tc>
          <w:tcPr>
            <w:tcW w:w="992" w:type="dxa"/>
            <w:tcBorders>
              <w:top w:val="single" w:sz="4" w:space="0" w:color="auto"/>
              <w:left w:val="single" w:sz="4" w:space="0" w:color="auto"/>
              <w:bottom w:val="single" w:sz="4" w:space="0" w:color="auto"/>
              <w:right w:val="single" w:sz="4" w:space="0" w:color="auto"/>
            </w:tcBorders>
            <w:vAlign w:val="center"/>
          </w:tcPr>
          <w:p w:rsidR="00F91A92" w:rsidRPr="00594FA9" w:rsidRDefault="006D0F79" w:rsidP="00F0527A">
            <w:pPr>
              <w:pStyle w:val="a7"/>
              <w:ind w:firstLine="34"/>
              <w:jc w:val="both"/>
              <w:rPr>
                <w:rFonts w:ascii="Times New Roman" w:hAnsi="Times New Roman" w:cs="Times New Roman"/>
                <w:iCs/>
              </w:rPr>
            </w:pPr>
            <w:r w:rsidRPr="00594FA9">
              <w:rPr>
                <w:rFonts w:ascii="Times New Roman" w:hAnsi="Times New Roman" w:cs="Times New Roman"/>
                <w:iCs/>
              </w:rPr>
              <w:t>0</w:t>
            </w:r>
          </w:p>
        </w:tc>
      </w:tr>
    </w:tbl>
    <w:p w:rsidR="00F91A92" w:rsidRPr="00594FA9" w:rsidRDefault="00F91A92" w:rsidP="00594FA9">
      <w:pPr>
        <w:pStyle w:val="a7"/>
        <w:ind w:firstLine="709"/>
        <w:jc w:val="both"/>
        <w:rPr>
          <w:rFonts w:ascii="Times New Roman" w:hAnsi="Times New Roman" w:cs="Times New Roman"/>
          <w:color w:val="000000"/>
          <w:lang w:eastAsia="ar-SA"/>
        </w:rPr>
      </w:pPr>
      <w:r w:rsidRPr="00594FA9">
        <w:rPr>
          <w:rFonts w:ascii="Times New Roman" w:hAnsi="Times New Roman" w:cs="Times New Roman"/>
          <w:color w:val="000000"/>
          <w:lang w:eastAsia="ar-SA"/>
        </w:rPr>
        <w:t>Примечания:</w:t>
      </w:r>
    </w:p>
    <w:p w:rsidR="00F91A92" w:rsidRPr="00594FA9" w:rsidRDefault="00F91A92" w:rsidP="00594FA9">
      <w:pPr>
        <w:pStyle w:val="a7"/>
        <w:ind w:firstLine="709"/>
        <w:jc w:val="both"/>
        <w:rPr>
          <w:rFonts w:ascii="Times New Roman" w:hAnsi="Times New Roman" w:cs="Times New Roman"/>
          <w:color w:val="000000"/>
          <w:lang w:eastAsia="ar-SA"/>
        </w:rPr>
      </w:pPr>
      <w:r w:rsidRPr="00594FA9">
        <w:rPr>
          <w:rFonts w:ascii="Times New Roman" w:hAnsi="Times New Roman" w:cs="Times New Roman"/>
          <w:color w:val="000000"/>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594FA9">
        <w:rPr>
          <w:rFonts w:ascii="Times New Roman" w:hAnsi="Times New Roman" w:cs="Times New Roman"/>
          <w:bCs/>
          <w:color w:val="000000"/>
        </w:rPr>
        <w:t>уполномоченным федеральным органом исполнительной власти.</w:t>
      </w:r>
    </w:p>
    <w:p w:rsidR="00F91A92" w:rsidRPr="00594FA9" w:rsidRDefault="00F91A92" w:rsidP="00594FA9">
      <w:pPr>
        <w:pStyle w:val="a7"/>
        <w:ind w:firstLine="709"/>
        <w:jc w:val="both"/>
        <w:rPr>
          <w:rFonts w:ascii="Times New Roman" w:hAnsi="Times New Roman" w:cs="Times New Roman"/>
          <w:color w:val="000000"/>
          <w:lang w:eastAsia="ar-SA"/>
        </w:rPr>
      </w:pPr>
      <w:r w:rsidRPr="00594FA9">
        <w:rPr>
          <w:rFonts w:ascii="Times New Roman" w:hAnsi="Times New Roman" w:cs="Times New Roman"/>
          <w:color w:val="000000"/>
          <w:lang w:eastAsia="ar-SA"/>
        </w:rPr>
        <w:t>2. Размер полевых участков личных подсобных хозяйств, предоставляемых гражданину в собственность из находящихся в государственной или муниципальной собственности земель устанавливается Законом Чувашской Республики и решениями представительного органа местного самоуправления муниципального образования.</w:t>
      </w:r>
    </w:p>
    <w:p w:rsidR="00F91A92" w:rsidRPr="00F91A92" w:rsidRDefault="00F91A92" w:rsidP="00F91A92">
      <w:pPr>
        <w:pStyle w:val="a7"/>
        <w:rPr>
          <w:rFonts w:ascii="Times New Roman" w:hAnsi="Times New Roman" w:cs="Times New Roman"/>
          <w:bCs/>
          <w:color w:val="000000"/>
          <w:sz w:val="24"/>
          <w:szCs w:val="24"/>
        </w:rPr>
      </w:pPr>
      <w:bookmarkStart w:id="56" w:name="_Toc514925211"/>
    </w:p>
    <w:p w:rsidR="00F91A92" w:rsidRPr="00F91A92" w:rsidRDefault="00F91A92" w:rsidP="00594FA9">
      <w:pPr>
        <w:pStyle w:val="a7"/>
        <w:ind w:firstLine="709"/>
        <w:jc w:val="both"/>
        <w:rPr>
          <w:rFonts w:ascii="Times New Roman" w:hAnsi="Times New Roman" w:cs="Times New Roman"/>
          <w:bCs/>
          <w:color w:val="000000"/>
          <w:sz w:val="24"/>
          <w:szCs w:val="24"/>
        </w:rPr>
      </w:pPr>
      <w:r w:rsidRPr="00F91A92">
        <w:rPr>
          <w:rFonts w:ascii="Times New Roman" w:hAnsi="Times New Roman" w:cs="Times New Roman"/>
          <w:bCs/>
          <w:color w:val="000000"/>
          <w:sz w:val="24"/>
          <w:szCs w:val="24"/>
        </w:rPr>
        <w:t>Статья 46. Градостроительный регламент зоны специального назначения (Сп)</w:t>
      </w:r>
      <w:bookmarkEnd w:id="56"/>
    </w:p>
    <w:p w:rsidR="00F91A92" w:rsidRPr="00F91A92" w:rsidRDefault="00F91A92" w:rsidP="00594FA9">
      <w:pPr>
        <w:pStyle w:val="a7"/>
        <w:ind w:firstLine="709"/>
        <w:jc w:val="both"/>
        <w:rPr>
          <w:rFonts w:ascii="Times New Roman" w:hAnsi="Times New Roman" w:cs="Times New Roman"/>
          <w:color w:val="000000"/>
          <w:sz w:val="24"/>
          <w:szCs w:val="24"/>
        </w:rPr>
      </w:pPr>
      <w:r w:rsidRPr="00F91A92">
        <w:rPr>
          <w:rFonts w:ascii="Times New Roman" w:hAnsi="Times New Roman" w:cs="Times New Roman"/>
          <w:color w:val="000000"/>
          <w:sz w:val="24"/>
          <w:szCs w:val="24"/>
        </w:rPr>
        <w:lastRenderedPageBreak/>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134"/>
        <w:gridCol w:w="3969"/>
        <w:gridCol w:w="993"/>
        <w:gridCol w:w="1417"/>
        <w:gridCol w:w="709"/>
        <w:gridCol w:w="992"/>
      </w:tblGrid>
      <w:tr w:rsidR="00F91A92" w:rsidRPr="00F91A92" w:rsidTr="00F91A92">
        <w:trPr>
          <w:trHeight w:val="20"/>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w:t>
            </w:r>
          </w:p>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П№/п</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Код (числовое обозначение) в соответствии с Классификатором</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tc>
        <w:tc>
          <w:tcPr>
            <w:tcW w:w="41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91A92" w:rsidRPr="00F91A92" w:rsidRDefault="00F91A92" w:rsidP="00F91A92">
            <w:pPr>
              <w:pStyle w:val="a7"/>
              <w:rPr>
                <w:rFonts w:ascii="Times New Roman" w:hAnsi="Times New Roman" w:cs="Times New Roman"/>
                <w:bCs/>
                <w:iCs/>
                <w:sz w:val="24"/>
                <w:szCs w:val="24"/>
              </w:rPr>
            </w:pPr>
            <w:r w:rsidRPr="00F91A92">
              <w:rPr>
                <w:rFonts w:ascii="Times New Roman" w:hAnsi="Times New Roman" w:cs="Times New Roman"/>
                <w:bCs/>
                <w:iCs/>
                <w:sz w:val="24"/>
                <w:szCs w:val="24"/>
              </w:rPr>
              <w:t>Параметры разрешенного строительства, реконструкции объектов капстроительства</w:t>
            </w:r>
          </w:p>
        </w:tc>
      </w:tr>
      <w:tr w:rsidR="00F91A92" w:rsidRPr="00F91A92" w:rsidTr="00F91A92">
        <w:trPr>
          <w:cantSplit/>
          <w:trHeight w:val="2096"/>
          <w:tblHeader/>
        </w:trPr>
        <w:tc>
          <w:tcPr>
            <w:tcW w:w="567" w:type="dxa"/>
            <w:vMerge/>
            <w:tcBorders>
              <w:bottom w:val="single" w:sz="4" w:space="0" w:color="auto"/>
            </w:tcBorders>
            <w:shd w:val="clear" w:color="auto" w:fill="auto"/>
            <w:vAlign w:val="center"/>
          </w:tcPr>
          <w:p w:rsidR="00F91A92" w:rsidRPr="00F91A92" w:rsidRDefault="00F91A92" w:rsidP="00F91A92">
            <w:pPr>
              <w:pStyle w:val="a7"/>
              <w:rPr>
                <w:rFonts w:ascii="Times New Roman" w:hAnsi="Times New Roman" w:cs="Times New Roman"/>
                <w:iCs/>
                <w:sz w:val="24"/>
                <w:szCs w:val="24"/>
              </w:rPr>
            </w:pPr>
          </w:p>
        </w:tc>
        <w:tc>
          <w:tcPr>
            <w:tcW w:w="1134" w:type="dxa"/>
            <w:vMerge/>
            <w:tcBorders>
              <w:bottom w:val="single" w:sz="4" w:space="0" w:color="auto"/>
            </w:tcBorders>
            <w:shd w:val="clear" w:color="auto" w:fill="auto"/>
            <w:vAlign w:val="center"/>
          </w:tcPr>
          <w:p w:rsidR="00F91A92" w:rsidRPr="00F91A92" w:rsidRDefault="00F91A92" w:rsidP="00F91A92">
            <w:pPr>
              <w:pStyle w:val="a7"/>
              <w:rPr>
                <w:rFonts w:ascii="Times New Roman" w:hAnsi="Times New Roman" w:cs="Times New Roman"/>
                <w:iCs/>
                <w:sz w:val="24"/>
                <w:szCs w:val="24"/>
              </w:rPr>
            </w:pPr>
          </w:p>
        </w:tc>
        <w:tc>
          <w:tcPr>
            <w:tcW w:w="3969" w:type="dxa"/>
            <w:vMerge/>
            <w:tcBorders>
              <w:bottom w:val="single" w:sz="4" w:space="0" w:color="auto"/>
            </w:tcBorders>
            <w:shd w:val="clear" w:color="auto" w:fill="auto"/>
            <w:vAlign w:val="center"/>
          </w:tcPr>
          <w:p w:rsidR="00F91A92" w:rsidRPr="00F91A92" w:rsidRDefault="00F91A92" w:rsidP="00F91A92">
            <w:pPr>
              <w:pStyle w:val="a7"/>
              <w:rPr>
                <w:rFonts w:ascii="Times New Roman" w:hAnsi="Times New Roman" w:cs="Times New Roman"/>
                <w:iCs/>
                <w:sz w:val="24"/>
                <w:szCs w:val="24"/>
              </w:rPr>
            </w:pPr>
          </w:p>
        </w:tc>
        <w:tc>
          <w:tcPr>
            <w:tcW w:w="993" w:type="dxa"/>
            <w:tcBorders>
              <w:bottom w:val="single" w:sz="4" w:space="0" w:color="auto"/>
            </w:tcBorders>
            <w:shd w:val="clear" w:color="auto" w:fill="auto"/>
            <w:textDirection w:val="btLr"/>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Предельная этажность зданий, строений, сооружений, этаж</w:t>
            </w:r>
          </w:p>
        </w:tc>
        <w:tc>
          <w:tcPr>
            <w:tcW w:w="1417" w:type="dxa"/>
            <w:tcBorders>
              <w:bottom w:val="single" w:sz="4" w:space="0" w:color="auto"/>
            </w:tcBorders>
            <w:shd w:val="clear" w:color="auto" w:fill="auto"/>
            <w:textDirection w:val="btLr"/>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Предельные размеры земельных участков (мин.-макс.), га</w:t>
            </w:r>
          </w:p>
        </w:tc>
        <w:tc>
          <w:tcPr>
            <w:tcW w:w="709" w:type="dxa"/>
            <w:tcBorders>
              <w:bottom w:val="single" w:sz="4" w:space="0" w:color="auto"/>
            </w:tcBorders>
            <w:shd w:val="clear" w:color="auto" w:fill="auto"/>
            <w:textDirection w:val="btLr"/>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Максимальный процент застройки, %</w:t>
            </w:r>
          </w:p>
        </w:tc>
        <w:tc>
          <w:tcPr>
            <w:tcW w:w="992" w:type="dxa"/>
            <w:tcBorders>
              <w:bottom w:val="single" w:sz="4" w:space="0" w:color="auto"/>
            </w:tcBorders>
            <w:shd w:val="clear" w:color="auto" w:fill="auto"/>
            <w:textDirection w:val="btLr"/>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Минимальные отступы от границ земельного участка (м)</w:t>
            </w:r>
          </w:p>
        </w:tc>
      </w:tr>
      <w:tr w:rsidR="00F91A92" w:rsidRPr="00F91A92" w:rsidTr="00F91A92">
        <w:trPr>
          <w:trHeight w:val="397"/>
        </w:trPr>
        <w:tc>
          <w:tcPr>
            <w:tcW w:w="9781" w:type="dxa"/>
            <w:gridSpan w:val="7"/>
            <w:tcBorders>
              <w:top w:val="single" w:sz="4" w:space="0" w:color="auto"/>
            </w:tcBorders>
            <w:shd w:val="clear" w:color="auto" w:fill="auto"/>
          </w:tcPr>
          <w:p w:rsidR="00F91A92" w:rsidRPr="00F91A92" w:rsidRDefault="00F91A92" w:rsidP="00F91A92">
            <w:pPr>
              <w:pStyle w:val="a7"/>
              <w:rPr>
                <w:rFonts w:ascii="Times New Roman" w:hAnsi="Times New Roman" w:cs="Times New Roman"/>
                <w:bCs/>
                <w:sz w:val="24"/>
                <w:szCs w:val="24"/>
              </w:rPr>
            </w:pPr>
            <w:r w:rsidRPr="00F91A92">
              <w:rPr>
                <w:rFonts w:ascii="Times New Roman" w:hAnsi="Times New Roman" w:cs="Times New Roman"/>
                <w:bCs/>
                <w:sz w:val="24"/>
                <w:szCs w:val="24"/>
              </w:rPr>
              <w:t>Основные виды и параметры разрешенного использования земельных участков и объектов капитального строительства</w:t>
            </w:r>
          </w:p>
        </w:tc>
      </w:tr>
      <w:tr w:rsidR="00594FA9" w:rsidRPr="00F91A92" w:rsidTr="00F91A92">
        <w:trPr>
          <w:trHeight w:val="537"/>
        </w:trPr>
        <w:tc>
          <w:tcPr>
            <w:tcW w:w="567" w:type="dxa"/>
            <w:tcBorders>
              <w:top w:val="single" w:sz="4" w:space="0" w:color="auto"/>
              <w:left w:val="single" w:sz="4" w:space="0" w:color="auto"/>
              <w:bottom w:val="single" w:sz="4" w:space="0" w:color="auto"/>
              <w:right w:val="single" w:sz="4" w:space="0" w:color="auto"/>
            </w:tcBorders>
            <w:vAlign w:val="center"/>
          </w:tcPr>
          <w:p w:rsidR="00594FA9" w:rsidRPr="00F91A92" w:rsidRDefault="00594FA9"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594FA9" w:rsidRPr="00F91A92" w:rsidRDefault="00594FA9" w:rsidP="00944B77">
            <w:pPr>
              <w:pStyle w:val="a7"/>
              <w:rPr>
                <w:rFonts w:ascii="Times New Roman" w:hAnsi="Times New Roman" w:cs="Times New Roman"/>
                <w:iCs/>
                <w:sz w:val="24"/>
                <w:szCs w:val="24"/>
              </w:rPr>
            </w:pPr>
            <w:r w:rsidRPr="00F91A92">
              <w:rPr>
                <w:rFonts w:ascii="Times New Roman" w:hAnsi="Times New Roman" w:cs="Times New Roman"/>
                <w:iCs/>
                <w:sz w:val="24"/>
                <w:szCs w:val="24"/>
              </w:rPr>
              <w:t>3.1</w:t>
            </w:r>
          </w:p>
        </w:tc>
        <w:tc>
          <w:tcPr>
            <w:tcW w:w="3969" w:type="dxa"/>
            <w:tcBorders>
              <w:top w:val="single" w:sz="4" w:space="0" w:color="auto"/>
              <w:left w:val="single" w:sz="4" w:space="0" w:color="auto"/>
              <w:bottom w:val="single" w:sz="4" w:space="0" w:color="auto"/>
              <w:right w:val="single" w:sz="4" w:space="0" w:color="auto"/>
            </w:tcBorders>
            <w:vAlign w:val="center"/>
          </w:tcPr>
          <w:p w:rsidR="00594FA9" w:rsidRPr="00F91A92" w:rsidRDefault="00594FA9" w:rsidP="00944B77">
            <w:pPr>
              <w:pStyle w:val="a7"/>
              <w:rPr>
                <w:rFonts w:ascii="Times New Roman" w:hAnsi="Times New Roman" w:cs="Times New Roman"/>
                <w:iCs/>
                <w:sz w:val="24"/>
                <w:szCs w:val="24"/>
              </w:rPr>
            </w:pPr>
            <w:r w:rsidRPr="00F91A92">
              <w:rPr>
                <w:rFonts w:ascii="Times New Roman" w:hAnsi="Times New Roman" w:cs="Times New Roman"/>
                <w:iCs/>
                <w:sz w:val="24"/>
                <w:szCs w:val="24"/>
              </w:rPr>
              <w:t>Коммунальное обслуживание</w:t>
            </w:r>
          </w:p>
        </w:tc>
        <w:tc>
          <w:tcPr>
            <w:tcW w:w="993" w:type="dxa"/>
            <w:tcBorders>
              <w:top w:val="single" w:sz="4" w:space="0" w:color="auto"/>
              <w:left w:val="single" w:sz="4" w:space="0" w:color="auto"/>
              <w:bottom w:val="single" w:sz="4" w:space="0" w:color="auto"/>
              <w:right w:val="single" w:sz="4" w:space="0" w:color="auto"/>
            </w:tcBorders>
            <w:vAlign w:val="center"/>
          </w:tcPr>
          <w:p w:rsidR="00594FA9" w:rsidRPr="00F91A92" w:rsidRDefault="00594FA9" w:rsidP="00944B77">
            <w:pPr>
              <w:pStyle w:val="a7"/>
              <w:rPr>
                <w:rFonts w:ascii="Times New Roman" w:hAnsi="Times New Roman" w:cs="Times New Roman"/>
                <w:iCs/>
                <w:sz w:val="24"/>
                <w:szCs w:val="24"/>
              </w:rPr>
            </w:pPr>
            <w:r w:rsidRPr="00F91A92">
              <w:rPr>
                <w:rFonts w:ascii="Times New Roman" w:hAnsi="Times New Roman" w:cs="Times New Roman"/>
                <w:iCs/>
                <w:sz w:val="24"/>
                <w:szCs w:val="24"/>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94FA9" w:rsidRPr="00F91A92" w:rsidRDefault="00F0527A" w:rsidP="00944B77">
            <w:pPr>
              <w:pStyle w:val="a7"/>
              <w:rPr>
                <w:rFonts w:ascii="Times New Roman" w:hAnsi="Times New Roman" w:cs="Times New Roman"/>
                <w:iCs/>
                <w:sz w:val="24"/>
                <w:szCs w:val="24"/>
              </w:rPr>
            </w:pPr>
            <w:r>
              <w:rPr>
                <w:rFonts w:ascii="Times New Roman" w:hAnsi="Times New Roman" w:cs="Times New Roman"/>
                <w:iCs/>
                <w:sz w:val="24"/>
                <w:szCs w:val="24"/>
              </w:rPr>
              <w:t>Мин. 0,0001</w:t>
            </w:r>
          </w:p>
        </w:tc>
        <w:tc>
          <w:tcPr>
            <w:tcW w:w="709" w:type="dxa"/>
            <w:tcBorders>
              <w:top w:val="single" w:sz="4" w:space="0" w:color="auto"/>
              <w:left w:val="single" w:sz="4" w:space="0" w:color="auto"/>
              <w:bottom w:val="single" w:sz="4" w:space="0" w:color="auto"/>
              <w:right w:val="single" w:sz="4" w:space="0" w:color="auto"/>
            </w:tcBorders>
            <w:vAlign w:val="center"/>
          </w:tcPr>
          <w:p w:rsidR="00594FA9" w:rsidRPr="00F91A92" w:rsidRDefault="00594FA9" w:rsidP="00944B77">
            <w:pPr>
              <w:pStyle w:val="a7"/>
              <w:rPr>
                <w:rFonts w:ascii="Times New Roman" w:hAnsi="Times New Roman" w:cs="Times New Roman"/>
                <w:iCs/>
                <w:sz w:val="24"/>
                <w:szCs w:val="24"/>
              </w:rPr>
            </w:pPr>
            <w:r w:rsidRPr="00F91A92">
              <w:rPr>
                <w:rFonts w:ascii="Times New Roman" w:hAnsi="Times New Roman" w:cs="Times New Roman"/>
                <w:iCs/>
                <w:sz w:val="24"/>
                <w:szCs w:val="24"/>
              </w:rPr>
              <w:t>80</w:t>
            </w:r>
          </w:p>
        </w:tc>
        <w:tc>
          <w:tcPr>
            <w:tcW w:w="992" w:type="dxa"/>
            <w:tcBorders>
              <w:top w:val="single" w:sz="4" w:space="0" w:color="auto"/>
              <w:left w:val="single" w:sz="4" w:space="0" w:color="auto"/>
              <w:bottom w:val="single" w:sz="4" w:space="0" w:color="auto"/>
              <w:right w:val="single" w:sz="4" w:space="0" w:color="auto"/>
            </w:tcBorders>
            <w:vAlign w:val="center"/>
          </w:tcPr>
          <w:p w:rsidR="00594FA9" w:rsidRPr="00F91A92" w:rsidRDefault="00F0527A" w:rsidP="00944B77">
            <w:pPr>
              <w:pStyle w:val="a7"/>
              <w:rPr>
                <w:rFonts w:ascii="Times New Roman" w:hAnsi="Times New Roman" w:cs="Times New Roman"/>
                <w:iCs/>
                <w:sz w:val="24"/>
                <w:szCs w:val="24"/>
              </w:rPr>
            </w:pPr>
            <w:r>
              <w:rPr>
                <w:rFonts w:ascii="Times New Roman" w:hAnsi="Times New Roman" w:cs="Times New Roman"/>
                <w:iCs/>
                <w:sz w:val="24"/>
                <w:szCs w:val="24"/>
              </w:rPr>
              <w:t>0</w:t>
            </w:r>
          </w:p>
        </w:tc>
      </w:tr>
      <w:tr w:rsidR="00594FA9" w:rsidRPr="00F91A92" w:rsidTr="00F91A92">
        <w:trPr>
          <w:trHeight w:val="537"/>
        </w:trPr>
        <w:tc>
          <w:tcPr>
            <w:tcW w:w="567" w:type="dxa"/>
            <w:tcBorders>
              <w:top w:val="single" w:sz="4" w:space="0" w:color="auto"/>
              <w:left w:val="single" w:sz="4" w:space="0" w:color="auto"/>
              <w:bottom w:val="single" w:sz="4" w:space="0" w:color="auto"/>
              <w:right w:val="single" w:sz="4" w:space="0" w:color="auto"/>
            </w:tcBorders>
            <w:vAlign w:val="center"/>
          </w:tcPr>
          <w:p w:rsidR="00594FA9" w:rsidRPr="00F91A92" w:rsidRDefault="00594FA9" w:rsidP="00F91A92">
            <w:pPr>
              <w:pStyle w:val="a7"/>
              <w:rPr>
                <w:rFonts w:ascii="Times New Roman" w:hAnsi="Times New Roman" w:cs="Times New Roman"/>
                <w:iCs/>
                <w:sz w:val="24"/>
                <w:szCs w:val="24"/>
              </w:rPr>
            </w:pPr>
            <w:r>
              <w:rPr>
                <w:rFonts w:ascii="Times New Roman" w:hAnsi="Times New Roman" w:cs="Times New Roman"/>
                <w:iCs/>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594FA9" w:rsidRPr="00F91A92" w:rsidRDefault="00594FA9" w:rsidP="00944B77">
            <w:pPr>
              <w:pStyle w:val="a7"/>
              <w:rPr>
                <w:rFonts w:ascii="Times New Roman" w:hAnsi="Times New Roman" w:cs="Times New Roman"/>
                <w:iCs/>
                <w:sz w:val="24"/>
                <w:szCs w:val="24"/>
              </w:rPr>
            </w:pPr>
            <w:r w:rsidRPr="00F91A92">
              <w:rPr>
                <w:rFonts w:ascii="Times New Roman" w:hAnsi="Times New Roman" w:cs="Times New Roman"/>
                <w:iCs/>
                <w:sz w:val="24"/>
                <w:szCs w:val="24"/>
              </w:rPr>
              <w:t>12.1</w:t>
            </w:r>
          </w:p>
        </w:tc>
        <w:tc>
          <w:tcPr>
            <w:tcW w:w="3969" w:type="dxa"/>
            <w:tcBorders>
              <w:top w:val="single" w:sz="4" w:space="0" w:color="auto"/>
              <w:left w:val="single" w:sz="4" w:space="0" w:color="auto"/>
              <w:bottom w:val="single" w:sz="4" w:space="0" w:color="auto"/>
              <w:right w:val="single" w:sz="4" w:space="0" w:color="auto"/>
            </w:tcBorders>
            <w:vAlign w:val="center"/>
          </w:tcPr>
          <w:p w:rsidR="00594FA9" w:rsidRPr="00F91A92" w:rsidRDefault="00594FA9" w:rsidP="00944B77">
            <w:pPr>
              <w:pStyle w:val="a7"/>
              <w:rPr>
                <w:rFonts w:ascii="Times New Roman" w:hAnsi="Times New Roman" w:cs="Times New Roman"/>
                <w:iCs/>
                <w:sz w:val="24"/>
                <w:szCs w:val="24"/>
              </w:rPr>
            </w:pPr>
            <w:r w:rsidRPr="00F91A92">
              <w:rPr>
                <w:rFonts w:ascii="Times New Roman" w:hAnsi="Times New Roman" w:cs="Times New Roman"/>
                <w:iCs/>
                <w:sz w:val="24"/>
                <w:szCs w:val="24"/>
              </w:rPr>
              <w:t>Ритуальная деятельность</w:t>
            </w:r>
          </w:p>
        </w:tc>
        <w:tc>
          <w:tcPr>
            <w:tcW w:w="993" w:type="dxa"/>
            <w:tcBorders>
              <w:top w:val="single" w:sz="4" w:space="0" w:color="auto"/>
              <w:left w:val="single" w:sz="4" w:space="0" w:color="auto"/>
              <w:bottom w:val="single" w:sz="4" w:space="0" w:color="auto"/>
              <w:right w:val="single" w:sz="4" w:space="0" w:color="auto"/>
            </w:tcBorders>
            <w:vAlign w:val="center"/>
          </w:tcPr>
          <w:p w:rsidR="00594FA9" w:rsidRPr="00F91A92" w:rsidRDefault="00594FA9" w:rsidP="00944B77">
            <w:pPr>
              <w:pStyle w:val="a7"/>
              <w:rPr>
                <w:rFonts w:ascii="Times New Roman" w:hAnsi="Times New Roman" w:cs="Times New Roman"/>
                <w:iCs/>
                <w:sz w:val="24"/>
                <w:szCs w:val="24"/>
              </w:rPr>
            </w:pPr>
            <w:r w:rsidRPr="00F91A92">
              <w:rPr>
                <w:rFonts w:ascii="Times New Roman" w:hAnsi="Times New Roman" w:cs="Times New Roman"/>
                <w:iCs/>
                <w:sz w:val="24"/>
                <w:szCs w:val="24"/>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94FA9" w:rsidRPr="00F91A92" w:rsidRDefault="00594FA9" w:rsidP="00944B77">
            <w:pPr>
              <w:pStyle w:val="a7"/>
              <w:rPr>
                <w:rFonts w:ascii="Times New Roman" w:hAnsi="Times New Roman" w:cs="Times New Roman"/>
                <w:iCs/>
                <w:sz w:val="24"/>
                <w:szCs w:val="24"/>
              </w:rPr>
            </w:pPr>
            <w:r w:rsidRPr="00F91A92">
              <w:rPr>
                <w:rFonts w:ascii="Times New Roman" w:hAnsi="Times New Roman" w:cs="Times New Roman"/>
                <w:iCs/>
                <w:sz w:val="24"/>
                <w:szCs w:val="24"/>
              </w:rPr>
              <w:t>0,003-10</w:t>
            </w:r>
          </w:p>
        </w:tc>
        <w:tc>
          <w:tcPr>
            <w:tcW w:w="709" w:type="dxa"/>
            <w:tcBorders>
              <w:top w:val="single" w:sz="4" w:space="0" w:color="auto"/>
              <w:left w:val="single" w:sz="4" w:space="0" w:color="auto"/>
              <w:bottom w:val="single" w:sz="4" w:space="0" w:color="auto"/>
              <w:right w:val="single" w:sz="4" w:space="0" w:color="auto"/>
            </w:tcBorders>
            <w:vAlign w:val="center"/>
          </w:tcPr>
          <w:p w:rsidR="00594FA9" w:rsidRPr="00F91A92" w:rsidRDefault="00594FA9" w:rsidP="00944B77">
            <w:pPr>
              <w:pStyle w:val="a7"/>
              <w:rPr>
                <w:rFonts w:ascii="Times New Roman" w:hAnsi="Times New Roman" w:cs="Times New Roman"/>
                <w:iCs/>
                <w:sz w:val="24"/>
                <w:szCs w:val="24"/>
              </w:rPr>
            </w:pPr>
            <w:r w:rsidRPr="00F91A92">
              <w:rPr>
                <w:rFonts w:ascii="Times New Roman" w:hAnsi="Times New Roman" w:cs="Times New Roman"/>
                <w:iCs/>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594FA9" w:rsidRPr="00F91A92" w:rsidRDefault="00594FA9" w:rsidP="00944B77">
            <w:pPr>
              <w:pStyle w:val="a7"/>
              <w:rPr>
                <w:rFonts w:ascii="Times New Roman" w:hAnsi="Times New Roman" w:cs="Times New Roman"/>
                <w:iCs/>
                <w:sz w:val="24"/>
                <w:szCs w:val="24"/>
              </w:rPr>
            </w:pPr>
            <w:r w:rsidRPr="00F91A92">
              <w:rPr>
                <w:rFonts w:ascii="Times New Roman" w:hAnsi="Times New Roman" w:cs="Times New Roman"/>
                <w:iCs/>
                <w:sz w:val="24"/>
                <w:szCs w:val="24"/>
              </w:rPr>
              <w:t>0</w:t>
            </w:r>
          </w:p>
        </w:tc>
      </w:tr>
      <w:tr w:rsidR="00594FA9" w:rsidRPr="00F91A92" w:rsidTr="00F91A92">
        <w:trPr>
          <w:trHeight w:val="537"/>
        </w:trPr>
        <w:tc>
          <w:tcPr>
            <w:tcW w:w="567" w:type="dxa"/>
            <w:tcBorders>
              <w:top w:val="single" w:sz="4" w:space="0" w:color="auto"/>
              <w:left w:val="single" w:sz="4" w:space="0" w:color="auto"/>
              <w:bottom w:val="single" w:sz="4" w:space="0" w:color="auto"/>
              <w:right w:val="single" w:sz="4" w:space="0" w:color="auto"/>
            </w:tcBorders>
            <w:vAlign w:val="center"/>
          </w:tcPr>
          <w:p w:rsidR="00594FA9" w:rsidRPr="00F91A92" w:rsidRDefault="00594FA9" w:rsidP="00F91A92">
            <w:pPr>
              <w:pStyle w:val="a7"/>
              <w:rPr>
                <w:rFonts w:ascii="Times New Roman" w:hAnsi="Times New Roman" w:cs="Times New Roman"/>
                <w:iCs/>
                <w:sz w:val="24"/>
                <w:szCs w:val="24"/>
              </w:rPr>
            </w:pPr>
            <w:r>
              <w:rPr>
                <w:rFonts w:ascii="Times New Roman" w:hAnsi="Times New Roman" w:cs="Times New Roman"/>
                <w:iCs/>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594FA9" w:rsidRPr="00F91A92" w:rsidRDefault="00594FA9"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12.2</w:t>
            </w:r>
          </w:p>
        </w:tc>
        <w:tc>
          <w:tcPr>
            <w:tcW w:w="3969" w:type="dxa"/>
            <w:tcBorders>
              <w:top w:val="single" w:sz="4" w:space="0" w:color="auto"/>
              <w:left w:val="single" w:sz="4" w:space="0" w:color="auto"/>
              <w:bottom w:val="single" w:sz="4" w:space="0" w:color="auto"/>
              <w:right w:val="single" w:sz="4" w:space="0" w:color="auto"/>
            </w:tcBorders>
            <w:vAlign w:val="center"/>
          </w:tcPr>
          <w:p w:rsidR="00594FA9" w:rsidRPr="00F91A92" w:rsidRDefault="00594FA9"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Специальная деятельность</w:t>
            </w:r>
          </w:p>
        </w:tc>
        <w:tc>
          <w:tcPr>
            <w:tcW w:w="993" w:type="dxa"/>
            <w:tcBorders>
              <w:top w:val="single" w:sz="4" w:space="0" w:color="auto"/>
              <w:left w:val="single" w:sz="4" w:space="0" w:color="auto"/>
              <w:bottom w:val="single" w:sz="4" w:space="0" w:color="auto"/>
              <w:right w:val="single" w:sz="4" w:space="0" w:color="auto"/>
            </w:tcBorders>
            <w:vAlign w:val="center"/>
          </w:tcPr>
          <w:p w:rsidR="00594FA9" w:rsidRPr="00F91A92" w:rsidRDefault="00594FA9"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94FA9" w:rsidRPr="00F91A92" w:rsidRDefault="00594FA9"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0,01-5</w:t>
            </w:r>
          </w:p>
        </w:tc>
        <w:tc>
          <w:tcPr>
            <w:tcW w:w="709" w:type="dxa"/>
            <w:tcBorders>
              <w:top w:val="single" w:sz="4" w:space="0" w:color="auto"/>
              <w:left w:val="single" w:sz="4" w:space="0" w:color="auto"/>
              <w:bottom w:val="single" w:sz="4" w:space="0" w:color="auto"/>
              <w:right w:val="single" w:sz="4" w:space="0" w:color="auto"/>
            </w:tcBorders>
            <w:vAlign w:val="center"/>
          </w:tcPr>
          <w:p w:rsidR="00594FA9" w:rsidRPr="00F91A92" w:rsidRDefault="00594FA9"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594FA9" w:rsidRPr="00F91A92" w:rsidRDefault="00594FA9"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0</w:t>
            </w:r>
          </w:p>
        </w:tc>
      </w:tr>
      <w:tr w:rsidR="00594FA9" w:rsidRPr="00F91A92" w:rsidTr="00F91A92">
        <w:trPr>
          <w:trHeight w:val="537"/>
        </w:trPr>
        <w:tc>
          <w:tcPr>
            <w:tcW w:w="9781" w:type="dxa"/>
            <w:gridSpan w:val="7"/>
            <w:tcBorders>
              <w:top w:val="single" w:sz="4" w:space="0" w:color="auto"/>
              <w:left w:val="single" w:sz="4" w:space="0" w:color="auto"/>
              <w:bottom w:val="single" w:sz="4" w:space="0" w:color="auto"/>
              <w:right w:val="single" w:sz="4" w:space="0" w:color="auto"/>
            </w:tcBorders>
            <w:vAlign w:val="center"/>
          </w:tcPr>
          <w:p w:rsidR="00594FA9" w:rsidRPr="00F91A92" w:rsidRDefault="00594FA9" w:rsidP="00F91A92">
            <w:pPr>
              <w:pStyle w:val="a7"/>
              <w:rPr>
                <w:rFonts w:ascii="Times New Roman" w:hAnsi="Times New Roman" w:cs="Times New Roman"/>
                <w:bCs/>
                <w:sz w:val="24"/>
                <w:szCs w:val="24"/>
              </w:rPr>
            </w:pPr>
            <w:r w:rsidRPr="00F91A92">
              <w:rPr>
                <w:rFonts w:ascii="Times New Roman" w:hAnsi="Times New Roman" w:cs="Times New Roman"/>
                <w:bCs/>
                <w:sz w:val="24"/>
                <w:szCs w:val="24"/>
              </w:rPr>
              <w:t>Условно разрешенные виды и параметры использования земельных участков и объектов капитального строительства</w:t>
            </w:r>
          </w:p>
        </w:tc>
      </w:tr>
      <w:tr w:rsidR="00594FA9" w:rsidRPr="00F91A92" w:rsidTr="00F91A92">
        <w:trPr>
          <w:trHeight w:val="537"/>
        </w:trPr>
        <w:tc>
          <w:tcPr>
            <w:tcW w:w="567" w:type="dxa"/>
            <w:tcBorders>
              <w:top w:val="single" w:sz="4" w:space="0" w:color="auto"/>
              <w:left w:val="single" w:sz="4" w:space="0" w:color="auto"/>
              <w:bottom w:val="single" w:sz="4" w:space="0" w:color="auto"/>
              <w:right w:val="single" w:sz="4" w:space="0" w:color="auto"/>
            </w:tcBorders>
            <w:vAlign w:val="center"/>
          </w:tcPr>
          <w:p w:rsidR="00594FA9" w:rsidRPr="00F91A92" w:rsidRDefault="00594FA9" w:rsidP="00F91A92">
            <w:pPr>
              <w:pStyle w:val="a7"/>
              <w:rPr>
                <w:rFonts w:ascii="Times New Roman" w:hAnsi="Times New Roman" w:cs="Times New Roman"/>
                <w:iCs/>
                <w:sz w:val="24"/>
                <w:szCs w:val="24"/>
              </w:rPr>
            </w:pPr>
            <w:r>
              <w:rPr>
                <w:rFonts w:ascii="Times New Roman" w:hAnsi="Times New Roman" w:cs="Times New Roman"/>
                <w:iCs/>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tcPr>
          <w:p w:rsidR="00594FA9" w:rsidRPr="00F91A92" w:rsidRDefault="00594FA9"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4.9</w:t>
            </w:r>
          </w:p>
        </w:tc>
        <w:tc>
          <w:tcPr>
            <w:tcW w:w="3969" w:type="dxa"/>
            <w:tcBorders>
              <w:top w:val="single" w:sz="4" w:space="0" w:color="auto"/>
              <w:left w:val="single" w:sz="4" w:space="0" w:color="auto"/>
              <w:bottom w:val="single" w:sz="4" w:space="0" w:color="auto"/>
              <w:right w:val="single" w:sz="4" w:space="0" w:color="auto"/>
            </w:tcBorders>
            <w:vAlign w:val="center"/>
          </w:tcPr>
          <w:p w:rsidR="00594FA9" w:rsidRPr="00F91A92" w:rsidRDefault="00594FA9"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Обслуживание автотранспорта</w:t>
            </w:r>
          </w:p>
        </w:tc>
        <w:tc>
          <w:tcPr>
            <w:tcW w:w="993" w:type="dxa"/>
            <w:tcBorders>
              <w:top w:val="single" w:sz="4" w:space="0" w:color="auto"/>
              <w:left w:val="single" w:sz="4" w:space="0" w:color="auto"/>
              <w:bottom w:val="single" w:sz="4" w:space="0" w:color="auto"/>
              <w:right w:val="single" w:sz="4" w:space="0" w:color="auto"/>
            </w:tcBorders>
            <w:vAlign w:val="center"/>
          </w:tcPr>
          <w:p w:rsidR="00594FA9" w:rsidRPr="00F91A92" w:rsidRDefault="00594FA9"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94FA9" w:rsidRPr="00F91A92" w:rsidRDefault="00594FA9"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0,04-0,6</w:t>
            </w:r>
          </w:p>
        </w:tc>
        <w:tc>
          <w:tcPr>
            <w:tcW w:w="709" w:type="dxa"/>
            <w:tcBorders>
              <w:top w:val="single" w:sz="4" w:space="0" w:color="auto"/>
              <w:left w:val="single" w:sz="4" w:space="0" w:color="auto"/>
              <w:bottom w:val="single" w:sz="4" w:space="0" w:color="auto"/>
              <w:right w:val="single" w:sz="4" w:space="0" w:color="auto"/>
            </w:tcBorders>
            <w:vAlign w:val="center"/>
          </w:tcPr>
          <w:p w:rsidR="00594FA9" w:rsidRPr="00F91A92" w:rsidRDefault="00594FA9"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80</w:t>
            </w:r>
          </w:p>
        </w:tc>
        <w:tc>
          <w:tcPr>
            <w:tcW w:w="992" w:type="dxa"/>
            <w:tcBorders>
              <w:top w:val="single" w:sz="4" w:space="0" w:color="auto"/>
              <w:left w:val="single" w:sz="4" w:space="0" w:color="auto"/>
              <w:bottom w:val="single" w:sz="4" w:space="0" w:color="auto"/>
              <w:right w:val="single" w:sz="4" w:space="0" w:color="auto"/>
            </w:tcBorders>
            <w:vAlign w:val="center"/>
          </w:tcPr>
          <w:p w:rsidR="00594FA9" w:rsidRPr="00F91A92" w:rsidRDefault="00594FA9"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1</w:t>
            </w:r>
          </w:p>
        </w:tc>
      </w:tr>
      <w:tr w:rsidR="00594FA9" w:rsidRPr="00F91A92" w:rsidTr="00F91A92">
        <w:trPr>
          <w:trHeight w:val="537"/>
        </w:trPr>
        <w:tc>
          <w:tcPr>
            <w:tcW w:w="567" w:type="dxa"/>
            <w:tcBorders>
              <w:top w:val="single" w:sz="4" w:space="0" w:color="auto"/>
              <w:left w:val="single" w:sz="4" w:space="0" w:color="auto"/>
              <w:bottom w:val="single" w:sz="4" w:space="0" w:color="auto"/>
              <w:right w:val="single" w:sz="4" w:space="0" w:color="auto"/>
            </w:tcBorders>
            <w:vAlign w:val="center"/>
          </w:tcPr>
          <w:p w:rsidR="00594FA9" w:rsidRPr="00F91A92" w:rsidRDefault="00594FA9" w:rsidP="00F91A92">
            <w:pPr>
              <w:pStyle w:val="a7"/>
              <w:rPr>
                <w:rFonts w:ascii="Times New Roman" w:hAnsi="Times New Roman" w:cs="Times New Roman"/>
                <w:iCs/>
                <w:sz w:val="24"/>
                <w:szCs w:val="24"/>
              </w:rPr>
            </w:pPr>
            <w:r>
              <w:rPr>
                <w:rFonts w:ascii="Times New Roman" w:hAnsi="Times New Roman" w:cs="Times New Roman"/>
                <w:iCs/>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tcPr>
          <w:p w:rsidR="00594FA9" w:rsidRPr="00F91A92" w:rsidRDefault="00594FA9"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4.4</w:t>
            </w:r>
          </w:p>
        </w:tc>
        <w:tc>
          <w:tcPr>
            <w:tcW w:w="3969" w:type="dxa"/>
            <w:tcBorders>
              <w:top w:val="single" w:sz="4" w:space="0" w:color="auto"/>
              <w:left w:val="single" w:sz="4" w:space="0" w:color="auto"/>
              <w:bottom w:val="single" w:sz="4" w:space="0" w:color="auto"/>
              <w:right w:val="single" w:sz="4" w:space="0" w:color="auto"/>
            </w:tcBorders>
            <w:vAlign w:val="center"/>
          </w:tcPr>
          <w:p w:rsidR="00594FA9" w:rsidRPr="00F91A92" w:rsidRDefault="00594FA9"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Магазины</w:t>
            </w:r>
          </w:p>
        </w:tc>
        <w:tc>
          <w:tcPr>
            <w:tcW w:w="993" w:type="dxa"/>
            <w:tcBorders>
              <w:top w:val="single" w:sz="4" w:space="0" w:color="auto"/>
              <w:left w:val="single" w:sz="4" w:space="0" w:color="auto"/>
              <w:bottom w:val="single" w:sz="4" w:space="0" w:color="auto"/>
              <w:right w:val="single" w:sz="4" w:space="0" w:color="auto"/>
            </w:tcBorders>
            <w:vAlign w:val="center"/>
          </w:tcPr>
          <w:p w:rsidR="00594FA9" w:rsidRPr="00F91A92" w:rsidRDefault="00594FA9"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94FA9" w:rsidRPr="00F91A92" w:rsidRDefault="00594FA9"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0,003-0,5</w:t>
            </w:r>
          </w:p>
        </w:tc>
        <w:tc>
          <w:tcPr>
            <w:tcW w:w="709" w:type="dxa"/>
            <w:tcBorders>
              <w:top w:val="single" w:sz="4" w:space="0" w:color="auto"/>
              <w:left w:val="single" w:sz="4" w:space="0" w:color="auto"/>
              <w:bottom w:val="single" w:sz="4" w:space="0" w:color="auto"/>
              <w:right w:val="single" w:sz="4" w:space="0" w:color="auto"/>
            </w:tcBorders>
            <w:vAlign w:val="center"/>
          </w:tcPr>
          <w:p w:rsidR="00594FA9" w:rsidRPr="00F91A92" w:rsidRDefault="00594FA9"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60</w:t>
            </w:r>
          </w:p>
        </w:tc>
        <w:tc>
          <w:tcPr>
            <w:tcW w:w="992" w:type="dxa"/>
            <w:tcBorders>
              <w:top w:val="single" w:sz="4" w:space="0" w:color="auto"/>
              <w:left w:val="single" w:sz="4" w:space="0" w:color="auto"/>
              <w:bottom w:val="single" w:sz="4" w:space="0" w:color="auto"/>
              <w:right w:val="single" w:sz="4" w:space="0" w:color="auto"/>
            </w:tcBorders>
            <w:vAlign w:val="center"/>
          </w:tcPr>
          <w:p w:rsidR="00594FA9" w:rsidRPr="00F91A92" w:rsidRDefault="00594FA9"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3</w:t>
            </w:r>
          </w:p>
        </w:tc>
      </w:tr>
      <w:tr w:rsidR="00594FA9" w:rsidRPr="00F91A92" w:rsidTr="00F91A92">
        <w:trPr>
          <w:trHeight w:val="537"/>
        </w:trPr>
        <w:tc>
          <w:tcPr>
            <w:tcW w:w="567" w:type="dxa"/>
            <w:tcBorders>
              <w:top w:val="single" w:sz="4" w:space="0" w:color="auto"/>
              <w:left w:val="single" w:sz="4" w:space="0" w:color="auto"/>
              <w:bottom w:val="single" w:sz="4" w:space="0" w:color="auto"/>
              <w:right w:val="single" w:sz="4" w:space="0" w:color="auto"/>
            </w:tcBorders>
            <w:vAlign w:val="center"/>
          </w:tcPr>
          <w:p w:rsidR="00594FA9" w:rsidRPr="00F91A92" w:rsidRDefault="00594FA9" w:rsidP="00F91A92">
            <w:pPr>
              <w:pStyle w:val="a7"/>
              <w:rPr>
                <w:rFonts w:ascii="Times New Roman" w:hAnsi="Times New Roman" w:cs="Times New Roman"/>
                <w:iCs/>
                <w:sz w:val="24"/>
                <w:szCs w:val="24"/>
              </w:rPr>
            </w:pPr>
            <w:r>
              <w:rPr>
                <w:rFonts w:ascii="Times New Roman" w:hAnsi="Times New Roman" w:cs="Times New Roman"/>
                <w:iCs/>
                <w:sz w:val="24"/>
                <w:szCs w:val="24"/>
              </w:rPr>
              <w:t>6</w:t>
            </w:r>
          </w:p>
        </w:tc>
        <w:tc>
          <w:tcPr>
            <w:tcW w:w="1134" w:type="dxa"/>
            <w:tcBorders>
              <w:top w:val="single" w:sz="4" w:space="0" w:color="auto"/>
              <w:left w:val="single" w:sz="4" w:space="0" w:color="auto"/>
              <w:bottom w:val="single" w:sz="4" w:space="0" w:color="auto"/>
              <w:right w:val="single" w:sz="4" w:space="0" w:color="auto"/>
            </w:tcBorders>
            <w:vAlign w:val="center"/>
          </w:tcPr>
          <w:p w:rsidR="00594FA9" w:rsidRPr="00F91A92" w:rsidRDefault="00594FA9"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6.9</w:t>
            </w:r>
          </w:p>
        </w:tc>
        <w:tc>
          <w:tcPr>
            <w:tcW w:w="3969" w:type="dxa"/>
            <w:tcBorders>
              <w:top w:val="single" w:sz="4" w:space="0" w:color="auto"/>
              <w:left w:val="single" w:sz="4" w:space="0" w:color="auto"/>
              <w:bottom w:val="single" w:sz="4" w:space="0" w:color="auto"/>
              <w:right w:val="single" w:sz="4" w:space="0" w:color="auto"/>
            </w:tcBorders>
            <w:vAlign w:val="center"/>
          </w:tcPr>
          <w:p w:rsidR="00594FA9" w:rsidRPr="00F91A92" w:rsidRDefault="00594FA9"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Склады</w:t>
            </w:r>
          </w:p>
        </w:tc>
        <w:tc>
          <w:tcPr>
            <w:tcW w:w="993" w:type="dxa"/>
            <w:tcBorders>
              <w:top w:val="single" w:sz="4" w:space="0" w:color="auto"/>
              <w:left w:val="single" w:sz="4" w:space="0" w:color="auto"/>
              <w:bottom w:val="single" w:sz="4" w:space="0" w:color="auto"/>
              <w:right w:val="single" w:sz="4" w:space="0" w:color="auto"/>
            </w:tcBorders>
            <w:vAlign w:val="center"/>
          </w:tcPr>
          <w:p w:rsidR="00594FA9" w:rsidRPr="00F91A92" w:rsidRDefault="00594FA9"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94FA9" w:rsidRPr="00F91A92" w:rsidRDefault="00594FA9"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0,01-0,5</w:t>
            </w:r>
          </w:p>
        </w:tc>
        <w:tc>
          <w:tcPr>
            <w:tcW w:w="709" w:type="dxa"/>
            <w:tcBorders>
              <w:top w:val="single" w:sz="4" w:space="0" w:color="auto"/>
              <w:left w:val="single" w:sz="4" w:space="0" w:color="auto"/>
              <w:bottom w:val="single" w:sz="4" w:space="0" w:color="auto"/>
              <w:right w:val="single" w:sz="4" w:space="0" w:color="auto"/>
            </w:tcBorders>
            <w:vAlign w:val="center"/>
          </w:tcPr>
          <w:p w:rsidR="00594FA9" w:rsidRPr="00F91A92" w:rsidRDefault="00594FA9"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75</w:t>
            </w:r>
          </w:p>
        </w:tc>
        <w:tc>
          <w:tcPr>
            <w:tcW w:w="992" w:type="dxa"/>
            <w:tcBorders>
              <w:top w:val="single" w:sz="4" w:space="0" w:color="auto"/>
              <w:left w:val="single" w:sz="4" w:space="0" w:color="auto"/>
              <w:bottom w:val="single" w:sz="4" w:space="0" w:color="auto"/>
              <w:right w:val="single" w:sz="4" w:space="0" w:color="auto"/>
            </w:tcBorders>
            <w:vAlign w:val="center"/>
          </w:tcPr>
          <w:p w:rsidR="00594FA9" w:rsidRPr="00F91A92" w:rsidRDefault="00594FA9"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1</w:t>
            </w:r>
          </w:p>
        </w:tc>
      </w:tr>
      <w:tr w:rsidR="00594FA9" w:rsidRPr="00F91A92" w:rsidTr="00F91A92">
        <w:trPr>
          <w:trHeight w:val="537"/>
        </w:trPr>
        <w:tc>
          <w:tcPr>
            <w:tcW w:w="9781" w:type="dxa"/>
            <w:gridSpan w:val="7"/>
            <w:tcBorders>
              <w:top w:val="single" w:sz="4" w:space="0" w:color="auto"/>
              <w:left w:val="single" w:sz="4" w:space="0" w:color="auto"/>
              <w:bottom w:val="single" w:sz="4" w:space="0" w:color="auto"/>
              <w:right w:val="single" w:sz="4" w:space="0" w:color="auto"/>
            </w:tcBorders>
            <w:vAlign w:val="center"/>
          </w:tcPr>
          <w:p w:rsidR="00594FA9" w:rsidRPr="00F91A92" w:rsidRDefault="00594FA9" w:rsidP="00F91A92">
            <w:pPr>
              <w:pStyle w:val="a7"/>
              <w:rPr>
                <w:rFonts w:ascii="Times New Roman" w:hAnsi="Times New Roman" w:cs="Times New Roman"/>
                <w:bCs/>
                <w:sz w:val="24"/>
                <w:szCs w:val="24"/>
              </w:rPr>
            </w:pPr>
            <w:r w:rsidRPr="00F91A92">
              <w:rPr>
                <w:rFonts w:ascii="Times New Roman" w:hAnsi="Times New Roman" w:cs="Times New Roman"/>
                <w:bCs/>
                <w:sz w:val="24"/>
                <w:szCs w:val="24"/>
              </w:rPr>
              <w:t>Вспомогательные виды и параметры использования земельных участков и объектов капитального строительства</w:t>
            </w:r>
          </w:p>
        </w:tc>
      </w:tr>
      <w:tr w:rsidR="00594FA9" w:rsidRPr="00F91A92" w:rsidTr="00F91A92">
        <w:trPr>
          <w:trHeight w:val="537"/>
        </w:trPr>
        <w:tc>
          <w:tcPr>
            <w:tcW w:w="567" w:type="dxa"/>
            <w:tcBorders>
              <w:top w:val="single" w:sz="4" w:space="0" w:color="auto"/>
              <w:left w:val="single" w:sz="4" w:space="0" w:color="auto"/>
              <w:bottom w:val="single" w:sz="4" w:space="0" w:color="auto"/>
              <w:right w:val="single" w:sz="4" w:space="0" w:color="auto"/>
            </w:tcBorders>
            <w:vAlign w:val="center"/>
          </w:tcPr>
          <w:p w:rsidR="00594FA9" w:rsidRPr="00F91A92" w:rsidRDefault="00594FA9"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7</w:t>
            </w:r>
          </w:p>
        </w:tc>
        <w:tc>
          <w:tcPr>
            <w:tcW w:w="1134" w:type="dxa"/>
            <w:tcBorders>
              <w:top w:val="single" w:sz="4" w:space="0" w:color="auto"/>
              <w:left w:val="single" w:sz="4" w:space="0" w:color="auto"/>
              <w:bottom w:val="single" w:sz="4" w:space="0" w:color="auto"/>
              <w:right w:val="single" w:sz="4" w:space="0" w:color="auto"/>
            </w:tcBorders>
            <w:vAlign w:val="center"/>
          </w:tcPr>
          <w:p w:rsidR="00594FA9" w:rsidRPr="00F91A92" w:rsidRDefault="00594FA9"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3.7</w:t>
            </w:r>
          </w:p>
        </w:tc>
        <w:tc>
          <w:tcPr>
            <w:tcW w:w="3969" w:type="dxa"/>
            <w:tcBorders>
              <w:top w:val="single" w:sz="4" w:space="0" w:color="auto"/>
              <w:left w:val="single" w:sz="4" w:space="0" w:color="auto"/>
              <w:bottom w:val="single" w:sz="4" w:space="0" w:color="auto"/>
              <w:right w:val="single" w:sz="4" w:space="0" w:color="auto"/>
            </w:tcBorders>
            <w:vAlign w:val="center"/>
          </w:tcPr>
          <w:p w:rsidR="00594FA9" w:rsidRPr="00F91A92" w:rsidRDefault="00594FA9"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Религиозное использование</w:t>
            </w:r>
          </w:p>
        </w:tc>
        <w:tc>
          <w:tcPr>
            <w:tcW w:w="993" w:type="dxa"/>
            <w:tcBorders>
              <w:top w:val="single" w:sz="4" w:space="0" w:color="auto"/>
              <w:left w:val="single" w:sz="4" w:space="0" w:color="auto"/>
              <w:bottom w:val="single" w:sz="4" w:space="0" w:color="auto"/>
              <w:right w:val="single" w:sz="4" w:space="0" w:color="auto"/>
            </w:tcBorders>
            <w:vAlign w:val="center"/>
          </w:tcPr>
          <w:p w:rsidR="00594FA9" w:rsidRPr="00F91A92" w:rsidRDefault="00594FA9"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94FA9" w:rsidRPr="00F91A92" w:rsidRDefault="00594FA9"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0,01-1</w:t>
            </w:r>
          </w:p>
        </w:tc>
        <w:tc>
          <w:tcPr>
            <w:tcW w:w="709" w:type="dxa"/>
            <w:tcBorders>
              <w:top w:val="single" w:sz="4" w:space="0" w:color="auto"/>
              <w:left w:val="single" w:sz="4" w:space="0" w:color="auto"/>
              <w:bottom w:val="single" w:sz="4" w:space="0" w:color="auto"/>
              <w:right w:val="single" w:sz="4" w:space="0" w:color="auto"/>
            </w:tcBorders>
            <w:vAlign w:val="center"/>
          </w:tcPr>
          <w:p w:rsidR="00594FA9" w:rsidRPr="00F91A92" w:rsidRDefault="00594FA9"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80</w:t>
            </w:r>
          </w:p>
        </w:tc>
        <w:tc>
          <w:tcPr>
            <w:tcW w:w="992" w:type="dxa"/>
            <w:tcBorders>
              <w:top w:val="single" w:sz="4" w:space="0" w:color="auto"/>
              <w:left w:val="single" w:sz="4" w:space="0" w:color="auto"/>
              <w:bottom w:val="single" w:sz="4" w:space="0" w:color="auto"/>
              <w:right w:val="single" w:sz="4" w:space="0" w:color="auto"/>
            </w:tcBorders>
            <w:vAlign w:val="center"/>
          </w:tcPr>
          <w:p w:rsidR="00594FA9" w:rsidRPr="00F91A92" w:rsidRDefault="00594FA9"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3</w:t>
            </w:r>
          </w:p>
        </w:tc>
      </w:tr>
    </w:tbl>
    <w:p w:rsidR="00F91A92" w:rsidRPr="00594FA9" w:rsidRDefault="00F91A92" w:rsidP="00594FA9">
      <w:pPr>
        <w:pStyle w:val="a7"/>
        <w:ind w:firstLine="709"/>
        <w:jc w:val="both"/>
        <w:rPr>
          <w:rFonts w:ascii="Times New Roman" w:hAnsi="Times New Roman" w:cs="Times New Roman"/>
          <w:color w:val="000000"/>
          <w:lang w:eastAsia="ar-SA"/>
        </w:rPr>
      </w:pPr>
      <w:r w:rsidRPr="00594FA9">
        <w:rPr>
          <w:rFonts w:ascii="Times New Roman" w:hAnsi="Times New Roman" w:cs="Times New Roman"/>
          <w:color w:val="000000"/>
          <w:lang w:eastAsia="ar-SA"/>
        </w:rPr>
        <w:t>Примечания:</w:t>
      </w:r>
    </w:p>
    <w:p w:rsidR="00F91A92" w:rsidRPr="00594FA9" w:rsidRDefault="00F91A92" w:rsidP="00594FA9">
      <w:pPr>
        <w:pStyle w:val="a7"/>
        <w:ind w:firstLine="709"/>
        <w:jc w:val="both"/>
        <w:rPr>
          <w:rFonts w:ascii="Times New Roman" w:hAnsi="Times New Roman" w:cs="Times New Roman"/>
          <w:color w:val="000000"/>
          <w:lang w:eastAsia="ar-SA"/>
        </w:rPr>
      </w:pPr>
      <w:r w:rsidRPr="00594FA9">
        <w:rPr>
          <w:rFonts w:ascii="Times New Roman" w:hAnsi="Times New Roman" w:cs="Times New Roman"/>
          <w:color w:val="000000"/>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594FA9">
        <w:rPr>
          <w:rFonts w:ascii="Times New Roman" w:hAnsi="Times New Roman" w:cs="Times New Roman"/>
          <w:bCs/>
          <w:color w:val="000000"/>
        </w:rPr>
        <w:t>уполномоченным федеральным органом исполнительной власти.</w:t>
      </w:r>
    </w:p>
    <w:p w:rsidR="00F91A92" w:rsidRPr="00594FA9" w:rsidRDefault="00F91A92" w:rsidP="00594FA9">
      <w:pPr>
        <w:pStyle w:val="a7"/>
        <w:ind w:firstLine="709"/>
        <w:jc w:val="both"/>
        <w:rPr>
          <w:rFonts w:ascii="Times New Roman" w:hAnsi="Times New Roman" w:cs="Times New Roman"/>
          <w:color w:val="000000"/>
          <w:lang w:eastAsia="ar-SA"/>
        </w:rPr>
      </w:pPr>
      <w:r w:rsidRPr="00594FA9">
        <w:rPr>
          <w:rFonts w:ascii="Times New Roman" w:hAnsi="Times New Roman" w:cs="Times New Roman"/>
          <w:color w:val="000000"/>
        </w:rPr>
        <w:t xml:space="preserve">2. Размер земельного участка для сельского кладбища не может превышать 10 га. </w:t>
      </w:r>
      <w:r w:rsidRPr="00594FA9">
        <w:rPr>
          <w:rFonts w:ascii="Times New Roman" w:hAnsi="Times New Roman" w:cs="Times New Roman"/>
          <w:color w:val="000000"/>
          <w:lang w:eastAsia="ar-SA"/>
        </w:rPr>
        <w:t>Использование земельных участков осуществлять в соответствии с требованиями Федерального закона от 12.01.1996 №8 «О погребении и похоронном деле» и гигиеническими требованиями к размещению, устройству и содержанию кладбищ, зданий и сооружений похоронного назначения.</w:t>
      </w:r>
    </w:p>
    <w:p w:rsidR="00F91A92" w:rsidRPr="00594FA9" w:rsidRDefault="00F91A92" w:rsidP="00594FA9">
      <w:pPr>
        <w:pStyle w:val="a7"/>
        <w:ind w:firstLine="709"/>
        <w:jc w:val="both"/>
        <w:rPr>
          <w:rFonts w:ascii="Times New Roman" w:hAnsi="Times New Roman" w:cs="Times New Roman"/>
          <w:color w:val="000000"/>
        </w:rPr>
      </w:pPr>
      <w:r w:rsidRPr="00594FA9">
        <w:rPr>
          <w:rFonts w:ascii="Times New Roman" w:hAnsi="Times New Roman" w:cs="Times New Roman"/>
          <w:color w:val="000000"/>
        </w:rPr>
        <w:t>3. Скотомогильники (биотермические ямы) следует размещать на сухом возвышенном участке земли площадью не менее 600 м</w:t>
      </w:r>
      <w:r w:rsidRPr="00594FA9">
        <w:rPr>
          <w:rFonts w:ascii="Times New Roman" w:hAnsi="Times New Roman" w:cs="Times New Roman"/>
          <w:color w:val="000000"/>
          <w:vertAlign w:val="superscript"/>
        </w:rPr>
        <w:t>2</w:t>
      </w:r>
      <w:r w:rsidRPr="00594FA9">
        <w:rPr>
          <w:rFonts w:ascii="Times New Roman" w:hAnsi="Times New Roman" w:cs="Times New Roman"/>
          <w:color w:val="000000"/>
        </w:rPr>
        <w:t>. Уровень стояния грунтовых вод должен быть не менее 2 м от поверхности земли.</w:t>
      </w:r>
    </w:p>
    <w:p w:rsidR="00F91A92" w:rsidRPr="00594FA9" w:rsidRDefault="00F91A92" w:rsidP="00594FA9">
      <w:pPr>
        <w:pStyle w:val="a7"/>
        <w:ind w:firstLine="709"/>
        <w:jc w:val="both"/>
        <w:rPr>
          <w:rFonts w:ascii="Times New Roman" w:hAnsi="Times New Roman" w:cs="Times New Roman"/>
          <w:color w:val="000000"/>
          <w:lang w:eastAsia="ar-SA"/>
        </w:rPr>
      </w:pPr>
      <w:r w:rsidRPr="00594FA9">
        <w:rPr>
          <w:rFonts w:ascii="Times New Roman" w:hAnsi="Times New Roman" w:cs="Times New Roman"/>
          <w:color w:val="000000"/>
          <w:lang w:eastAsia="ar-SA"/>
        </w:rPr>
        <w:t>4. Использование земельных участков для захоронения и сортировки бытового мусора и отходов осуществлять в соответствии с гигиеническими требованиями к устройству и содержанию полигонов твердых коммунальных отходов.</w:t>
      </w:r>
    </w:p>
    <w:p w:rsidR="00F91A92" w:rsidRPr="00594FA9" w:rsidRDefault="00F91A92" w:rsidP="00594FA9">
      <w:pPr>
        <w:pStyle w:val="a7"/>
        <w:ind w:firstLine="709"/>
        <w:jc w:val="both"/>
        <w:rPr>
          <w:rFonts w:ascii="Times New Roman" w:hAnsi="Times New Roman" w:cs="Times New Roman"/>
          <w:color w:val="000000"/>
          <w:lang w:eastAsia="ar-SA"/>
        </w:rPr>
      </w:pPr>
      <w:r w:rsidRPr="00594FA9">
        <w:rPr>
          <w:rFonts w:ascii="Times New Roman" w:hAnsi="Times New Roman" w:cs="Times New Roman"/>
          <w:color w:val="000000"/>
          <w:lang w:eastAsia="ar-SA"/>
        </w:rPr>
        <w:t>5. Использование земельных участков осуществлять в соответствии с требованиями «СП 2.1.7.1038-01. 2.1.7. Почва, очистка населенных мест, отходы производства и потребления, санитарная охрана почвы. Гигиенические требования к устройству и содержанию полигонов для твердых бытовых отходов. Санитарные правила».</w:t>
      </w:r>
    </w:p>
    <w:p w:rsidR="00F91A92" w:rsidRPr="00594FA9" w:rsidRDefault="00F91A92" w:rsidP="00594FA9">
      <w:pPr>
        <w:pStyle w:val="a7"/>
        <w:ind w:firstLine="709"/>
        <w:jc w:val="both"/>
        <w:rPr>
          <w:rFonts w:ascii="Times New Roman" w:hAnsi="Times New Roman" w:cs="Times New Roman"/>
          <w:color w:val="000000"/>
          <w:lang w:eastAsia="ar-SA"/>
        </w:rPr>
      </w:pPr>
      <w:r w:rsidRPr="00594FA9">
        <w:rPr>
          <w:rFonts w:ascii="Times New Roman" w:hAnsi="Times New Roman" w:cs="Times New Roman"/>
          <w:color w:val="000000"/>
          <w:lang w:eastAsia="ar-SA"/>
        </w:rPr>
        <w:t>6. Запрещается захоронение отходов в границах населенных пунктов.</w:t>
      </w:r>
    </w:p>
    <w:p w:rsidR="00F91A92" w:rsidRPr="00F91A92" w:rsidRDefault="00F91A92" w:rsidP="00F91A92">
      <w:pPr>
        <w:pStyle w:val="a7"/>
        <w:rPr>
          <w:rFonts w:ascii="Times New Roman" w:hAnsi="Times New Roman" w:cs="Times New Roman"/>
          <w:bCs/>
          <w:color w:val="000000"/>
          <w:sz w:val="24"/>
          <w:szCs w:val="24"/>
        </w:rPr>
      </w:pPr>
      <w:bookmarkStart w:id="57" w:name="_Toc514925212"/>
    </w:p>
    <w:p w:rsidR="00F91A92" w:rsidRPr="00F91A92" w:rsidRDefault="00F91A92" w:rsidP="00594FA9">
      <w:pPr>
        <w:pStyle w:val="a7"/>
        <w:ind w:firstLine="709"/>
        <w:jc w:val="both"/>
        <w:rPr>
          <w:rFonts w:ascii="Times New Roman" w:hAnsi="Times New Roman" w:cs="Times New Roman"/>
          <w:bCs/>
          <w:color w:val="000000"/>
          <w:sz w:val="24"/>
          <w:szCs w:val="24"/>
        </w:rPr>
      </w:pPr>
      <w:r w:rsidRPr="00F91A92">
        <w:rPr>
          <w:rFonts w:ascii="Times New Roman" w:hAnsi="Times New Roman" w:cs="Times New Roman"/>
          <w:bCs/>
          <w:color w:val="000000"/>
          <w:sz w:val="24"/>
          <w:szCs w:val="24"/>
        </w:rPr>
        <w:lastRenderedPageBreak/>
        <w:t>Статья 47. Градостроительный регламент зоны инженерной и транспортной инфраструктуры (И-Т)</w:t>
      </w:r>
      <w:bookmarkEnd w:id="57"/>
    </w:p>
    <w:p w:rsidR="00F91A92" w:rsidRPr="00F91A92" w:rsidRDefault="00F91A92" w:rsidP="00594FA9">
      <w:pPr>
        <w:pStyle w:val="a7"/>
        <w:ind w:firstLine="709"/>
        <w:jc w:val="both"/>
        <w:rPr>
          <w:rFonts w:ascii="Times New Roman" w:hAnsi="Times New Roman" w:cs="Times New Roman"/>
          <w:color w:val="000000"/>
          <w:sz w:val="24"/>
          <w:szCs w:val="24"/>
        </w:rPr>
      </w:pPr>
      <w:r w:rsidRPr="00F91A92">
        <w:rPr>
          <w:rFonts w:ascii="Times New Roman" w:hAnsi="Times New Roman" w:cs="Times New Roman"/>
          <w:color w:val="000000"/>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134"/>
        <w:gridCol w:w="3969"/>
        <w:gridCol w:w="993"/>
        <w:gridCol w:w="1417"/>
        <w:gridCol w:w="709"/>
        <w:gridCol w:w="992"/>
      </w:tblGrid>
      <w:tr w:rsidR="00F91A92" w:rsidRPr="00F91A92" w:rsidTr="00F91A92">
        <w:trPr>
          <w:trHeight w:val="20"/>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w:t>
            </w:r>
          </w:p>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П№/п</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Код (числовое обозначение) в соответствии с Классификатором</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tc>
        <w:tc>
          <w:tcPr>
            <w:tcW w:w="41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91A92" w:rsidRPr="00F91A92" w:rsidRDefault="00F91A92" w:rsidP="00F91A92">
            <w:pPr>
              <w:pStyle w:val="a7"/>
              <w:rPr>
                <w:rFonts w:ascii="Times New Roman" w:hAnsi="Times New Roman" w:cs="Times New Roman"/>
                <w:bCs/>
                <w:iCs/>
                <w:sz w:val="24"/>
                <w:szCs w:val="24"/>
              </w:rPr>
            </w:pPr>
            <w:r w:rsidRPr="00F91A92">
              <w:rPr>
                <w:rFonts w:ascii="Times New Roman" w:hAnsi="Times New Roman" w:cs="Times New Roman"/>
                <w:bCs/>
                <w:iCs/>
                <w:sz w:val="24"/>
                <w:szCs w:val="24"/>
              </w:rPr>
              <w:t>Параметры разрешенного строительства, реконструкции объектов капстроительства</w:t>
            </w:r>
          </w:p>
        </w:tc>
      </w:tr>
      <w:tr w:rsidR="00F91A92" w:rsidRPr="00F91A92" w:rsidTr="00F91A92">
        <w:trPr>
          <w:cantSplit/>
          <w:trHeight w:val="2096"/>
          <w:tblHeader/>
        </w:trPr>
        <w:tc>
          <w:tcPr>
            <w:tcW w:w="567" w:type="dxa"/>
            <w:vMerge/>
            <w:tcBorders>
              <w:bottom w:val="single" w:sz="4" w:space="0" w:color="auto"/>
            </w:tcBorders>
            <w:shd w:val="clear" w:color="auto" w:fill="C6D9F1"/>
            <w:vAlign w:val="center"/>
          </w:tcPr>
          <w:p w:rsidR="00F91A92" w:rsidRPr="00F91A92" w:rsidRDefault="00F91A92" w:rsidP="00F91A92">
            <w:pPr>
              <w:pStyle w:val="a7"/>
              <w:rPr>
                <w:rFonts w:ascii="Times New Roman" w:hAnsi="Times New Roman" w:cs="Times New Roman"/>
                <w:iCs/>
                <w:sz w:val="24"/>
                <w:szCs w:val="24"/>
              </w:rPr>
            </w:pPr>
          </w:p>
        </w:tc>
        <w:tc>
          <w:tcPr>
            <w:tcW w:w="1134" w:type="dxa"/>
            <w:vMerge/>
            <w:tcBorders>
              <w:bottom w:val="single" w:sz="4" w:space="0" w:color="auto"/>
            </w:tcBorders>
            <w:shd w:val="clear" w:color="auto" w:fill="C6D9F1"/>
            <w:vAlign w:val="center"/>
          </w:tcPr>
          <w:p w:rsidR="00F91A92" w:rsidRPr="00F91A92" w:rsidRDefault="00F91A92" w:rsidP="00F91A92">
            <w:pPr>
              <w:pStyle w:val="a7"/>
              <w:rPr>
                <w:rFonts w:ascii="Times New Roman" w:hAnsi="Times New Roman" w:cs="Times New Roman"/>
                <w:iCs/>
                <w:sz w:val="24"/>
                <w:szCs w:val="24"/>
              </w:rPr>
            </w:pPr>
          </w:p>
        </w:tc>
        <w:tc>
          <w:tcPr>
            <w:tcW w:w="3969" w:type="dxa"/>
            <w:vMerge/>
            <w:tcBorders>
              <w:bottom w:val="single" w:sz="4" w:space="0" w:color="auto"/>
            </w:tcBorders>
            <w:shd w:val="clear" w:color="auto" w:fill="C6D9F1"/>
            <w:vAlign w:val="center"/>
          </w:tcPr>
          <w:p w:rsidR="00F91A92" w:rsidRPr="00F91A92" w:rsidRDefault="00F91A92" w:rsidP="00F91A92">
            <w:pPr>
              <w:pStyle w:val="a7"/>
              <w:rPr>
                <w:rFonts w:ascii="Times New Roman" w:hAnsi="Times New Roman" w:cs="Times New Roman"/>
                <w:iCs/>
                <w:sz w:val="24"/>
                <w:szCs w:val="24"/>
              </w:rPr>
            </w:pPr>
          </w:p>
        </w:tc>
        <w:tc>
          <w:tcPr>
            <w:tcW w:w="993" w:type="dxa"/>
            <w:tcBorders>
              <w:bottom w:val="single" w:sz="4" w:space="0" w:color="auto"/>
            </w:tcBorders>
            <w:shd w:val="clear" w:color="auto" w:fill="auto"/>
            <w:textDirection w:val="btLr"/>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Предельная этажность зданий, строений, сооружений, этаж</w:t>
            </w:r>
          </w:p>
        </w:tc>
        <w:tc>
          <w:tcPr>
            <w:tcW w:w="1417" w:type="dxa"/>
            <w:tcBorders>
              <w:bottom w:val="single" w:sz="4" w:space="0" w:color="auto"/>
            </w:tcBorders>
            <w:shd w:val="clear" w:color="auto" w:fill="auto"/>
            <w:textDirection w:val="btLr"/>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Предельные размеры земельных участков (мин.-макс.), га</w:t>
            </w:r>
          </w:p>
        </w:tc>
        <w:tc>
          <w:tcPr>
            <w:tcW w:w="709" w:type="dxa"/>
            <w:tcBorders>
              <w:bottom w:val="single" w:sz="4" w:space="0" w:color="auto"/>
            </w:tcBorders>
            <w:shd w:val="clear" w:color="auto" w:fill="auto"/>
            <w:textDirection w:val="btLr"/>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Максимальный процент застройки, %</w:t>
            </w:r>
          </w:p>
        </w:tc>
        <w:tc>
          <w:tcPr>
            <w:tcW w:w="992" w:type="dxa"/>
            <w:tcBorders>
              <w:bottom w:val="single" w:sz="4" w:space="0" w:color="auto"/>
            </w:tcBorders>
            <w:shd w:val="clear" w:color="auto" w:fill="auto"/>
            <w:textDirection w:val="btLr"/>
            <w:vAlign w:val="center"/>
          </w:tcPr>
          <w:p w:rsidR="00F91A92" w:rsidRPr="00F91A92" w:rsidRDefault="00F91A92"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Минимальные отступы от границ земельного участка (м)</w:t>
            </w:r>
          </w:p>
        </w:tc>
      </w:tr>
      <w:tr w:rsidR="00F91A92" w:rsidRPr="00F91A92" w:rsidTr="00F91A92">
        <w:trPr>
          <w:trHeight w:val="397"/>
        </w:trPr>
        <w:tc>
          <w:tcPr>
            <w:tcW w:w="9781" w:type="dxa"/>
            <w:gridSpan w:val="7"/>
            <w:tcBorders>
              <w:top w:val="single" w:sz="4" w:space="0" w:color="auto"/>
            </w:tcBorders>
            <w:shd w:val="clear" w:color="auto" w:fill="auto"/>
          </w:tcPr>
          <w:p w:rsidR="00F91A92" w:rsidRPr="00F91A92" w:rsidRDefault="00F91A92" w:rsidP="00F91A92">
            <w:pPr>
              <w:pStyle w:val="a7"/>
              <w:rPr>
                <w:rFonts w:ascii="Times New Roman" w:hAnsi="Times New Roman" w:cs="Times New Roman"/>
                <w:bCs/>
                <w:sz w:val="24"/>
                <w:szCs w:val="24"/>
              </w:rPr>
            </w:pPr>
            <w:r w:rsidRPr="00F91A92">
              <w:rPr>
                <w:rFonts w:ascii="Times New Roman" w:hAnsi="Times New Roman" w:cs="Times New Roman"/>
                <w:bCs/>
                <w:sz w:val="24"/>
                <w:szCs w:val="24"/>
              </w:rPr>
              <w:t>Основные виды и параметры разрешенного использования земельных участков и объектов капитального строительства</w:t>
            </w:r>
          </w:p>
        </w:tc>
      </w:tr>
      <w:tr w:rsidR="00195DDF" w:rsidRPr="00F91A92" w:rsidTr="00F91A92">
        <w:trPr>
          <w:trHeight w:val="537"/>
        </w:trPr>
        <w:tc>
          <w:tcPr>
            <w:tcW w:w="567" w:type="dxa"/>
            <w:tcBorders>
              <w:top w:val="single" w:sz="4" w:space="0" w:color="auto"/>
              <w:left w:val="single" w:sz="4" w:space="0" w:color="auto"/>
              <w:bottom w:val="single" w:sz="4" w:space="0" w:color="auto"/>
              <w:right w:val="single" w:sz="4" w:space="0" w:color="auto"/>
            </w:tcBorders>
            <w:vAlign w:val="center"/>
          </w:tcPr>
          <w:p w:rsidR="00195DDF" w:rsidRPr="00F91A92" w:rsidRDefault="00195DDF"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195DDF" w:rsidRPr="00F91A92" w:rsidRDefault="00195DDF" w:rsidP="00944B77">
            <w:pPr>
              <w:pStyle w:val="a7"/>
              <w:rPr>
                <w:rFonts w:ascii="Times New Roman" w:hAnsi="Times New Roman" w:cs="Times New Roman"/>
                <w:iCs/>
                <w:sz w:val="24"/>
                <w:szCs w:val="24"/>
              </w:rPr>
            </w:pPr>
            <w:r w:rsidRPr="00F91A92">
              <w:rPr>
                <w:rFonts w:ascii="Times New Roman" w:hAnsi="Times New Roman" w:cs="Times New Roman"/>
                <w:iCs/>
                <w:sz w:val="24"/>
                <w:szCs w:val="24"/>
              </w:rPr>
              <w:t>3.1</w:t>
            </w:r>
          </w:p>
        </w:tc>
        <w:tc>
          <w:tcPr>
            <w:tcW w:w="3969" w:type="dxa"/>
            <w:tcBorders>
              <w:top w:val="single" w:sz="4" w:space="0" w:color="auto"/>
              <w:left w:val="single" w:sz="4" w:space="0" w:color="auto"/>
              <w:bottom w:val="single" w:sz="4" w:space="0" w:color="auto"/>
              <w:right w:val="single" w:sz="4" w:space="0" w:color="auto"/>
            </w:tcBorders>
            <w:vAlign w:val="center"/>
          </w:tcPr>
          <w:p w:rsidR="00195DDF" w:rsidRPr="00F91A92" w:rsidRDefault="00195DDF" w:rsidP="00944B77">
            <w:pPr>
              <w:pStyle w:val="a7"/>
              <w:rPr>
                <w:rFonts w:ascii="Times New Roman" w:hAnsi="Times New Roman" w:cs="Times New Roman"/>
                <w:iCs/>
                <w:sz w:val="24"/>
                <w:szCs w:val="24"/>
              </w:rPr>
            </w:pPr>
            <w:r w:rsidRPr="00F91A92">
              <w:rPr>
                <w:rFonts w:ascii="Times New Roman" w:hAnsi="Times New Roman" w:cs="Times New Roman"/>
                <w:iCs/>
                <w:sz w:val="24"/>
                <w:szCs w:val="24"/>
              </w:rPr>
              <w:t>Коммунальное обслуживание</w:t>
            </w:r>
          </w:p>
        </w:tc>
        <w:tc>
          <w:tcPr>
            <w:tcW w:w="993" w:type="dxa"/>
            <w:tcBorders>
              <w:top w:val="single" w:sz="4" w:space="0" w:color="auto"/>
              <w:left w:val="single" w:sz="4" w:space="0" w:color="auto"/>
              <w:bottom w:val="single" w:sz="4" w:space="0" w:color="auto"/>
              <w:right w:val="single" w:sz="4" w:space="0" w:color="auto"/>
            </w:tcBorders>
            <w:vAlign w:val="center"/>
          </w:tcPr>
          <w:p w:rsidR="00195DDF" w:rsidRPr="00F91A92" w:rsidRDefault="00195DDF" w:rsidP="00944B77">
            <w:pPr>
              <w:pStyle w:val="a7"/>
              <w:rPr>
                <w:rFonts w:ascii="Times New Roman" w:hAnsi="Times New Roman" w:cs="Times New Roman"/>
                <w:iCs/>
                <w:sz w:val="24"/>
                <w:szCs w:val="24"/>
              </w:rPr>
            </w:pPr>
            <w:r w:rsidRPr="00F91A92">
              <w:rPr>
                <w:rFonts w:ascii="Times New Roman" w:hAnsi="Times New Roman" w:cs="Times New Roman"/>
                <w:iCs/>
                <w:sz w:val="24"/>
                <w:szCs w:val="24"/>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95DDF" w:rsidRPr="00F91A92" w:rsidRDefault="00195DDF" w:rsidP="00195DDF">
            <w:pPr>
              <w:pStyle w:val="a7"/>
              <w:rPr>
                <w:rFonts w:ascii="Times New Roman" w:hAnsi="Times New Roman" w:cs="Times New Roman"/>
                <w:iCs/>
                <w:sz w:val="24"/>
                <w:szCs w:val="24"/>
              </w:rPr>
            </w:pPr>
            <w:r>
              <w:rPr>
                <w:rFonts w:ascii="Times New Roman" w:hAnsi="Times New Roman" w:cs="Times New Roman"/>
                <w:iCs/>
                <w:sz w:val="24"/>
                <w:szCs w:val="24"/>
              </w:rPr>
              <w:t>мин. 0,0001</w:t>
            </w:r>
          </w:p>
        </w:tc>
        <w:tc>
          <w:tcPr>
            <w:tcW w:w="709" w:type="dxa"/>
            <w:tcBorders>
              <w:top w:val="single" w:sz="4" w:space="0" w:color="auto"/>
              <w:left w:val="single" w:sz="4" w:space="0" w:color="auto"/>
              <w:bottom w:val="single" w:sz="4" w:space="0" w:color="auto"/>
              <w:right w:val="single" w:sz="4" w:space="0" w:color="auto"/>
            </w:tcBorders>
            <w:vAlign w:val="center"/>
          </w:tcPr>
          <w:p w:rsidR="00195DDF" w:rsidRPr="00F91A92" w:rsidRDefault="00195DDF" w:rsidP="00944B77">
            <w:pPr>
              <w:pStyle w:val="a7"/>
              <w:rPr>
                <w:rFonts w:ascii="Times New Roman" w:hAnsi="Times New Roman" w:cs="Times New Roman"/>
                <w:iCs/>
                <w:sz w:val="24"/>
                <w:szCs w:val="24"/>
              </w:rPr>
            </w:pPr>
            <w:r w:rsidRPr="00F91A92">
              <w:rPr>
                <w:rFonts w:ascii="Times New Roman" w:hAnsi="Times New Roman" w:cs="Times New Roman"/>
                <w:iCs/>
                <w:sz w:val="24"/>
                <w:szCs w:val="24"/>
              </w:rPr>
              <w:t>80</w:t>
            </w:r>
          </w:p>
        </w:tc>
        <w:tc>
          <w:tcPr>
            <w:tcW w:w="992" w:type="dxa"/>
            <w:tcBorders>
              <w:top w:val="single" w:sz="4" w:space="0" w:color="auto"/>
              <w:left w:val="single" w:sz="4" w:space="0" w:color="auto"/>
              <w:bottom w:val="single" w:sz="4" w:space="0" w:color="auto"/>
              <w:right w:val="single" w:sz="4" w:space="0" w:color="auto"/>
            </w:tcBorders>
            <w:vAlign w:val="center"/>
          </w:tcPr>
          <w:p w:rsidR="00195DDF" w:rsidRPr="00F91A92" w:rsidRDefault="00195DDF" w:rsidP="00944B77">
            <w:pPr>
              <w:pStyle w:val="a7"/>
              <w:rPr>
                <w:rFonts w:ascii="Times New Roman" w:hAnsi="Times New Roman" w:cs="Times New Roman"/>
                <w:iCs/>
                <w:sz w:val="24"/>
                <w:szCs w:val="24"/>
              </w:rPr>
            </w:pPr>
            <w:r>
              <w:rPr>
                <w:rFonts w:ascii="Times New Roman" w:hAnsi="Times New Roman" w:cs="Times New Roman"/>
                <w:iCs/>
                <w:sz w:val="24"/>
                <w:szCs w:val="24"/>
              </w:rPr>
              <w:t>0</w:t>
            </w:r>
          </w:p>
        </w:tc>
      </w:tr>
      <w:tr w:rsidR="00195DDF" w:rsidRPr="00F91A92" w:rsidTr="00F91A92">
        <w:trPr>
          <w:trHeight w:val="537"/>
        </w:trPr>
        <w:tc>
          <w:tcPr>
            <w:tcW w:w="567" w:type="dxa"/>
            <w:tcBorders>
              <w:top w:val="single" w:sz="4" w:space="0" w:color="auto"/>
              <w:left w:val="single" w:sz="4" w:space="0" w:color="auto"/>
              <w:bottom w:val="single" w:sz="4" w:space="0" w:color="auto"/>
              <w:right w:val="single" w:sz="4" w:space="0" w:color="auto"/>
            </w:tcBorders>
            <w:vAlign w:val="center"/>
          </w:tcPr>
          <w:p w:rsidR="00195DDF" w:rsidRPr="00F91A92" w:rsidRDefault="00195DDF" w:rsidP="00F91A92">
            <w:pPr>
              <w:pStyle w:val="a7"/>
              <w:rPr>
                <w:rFonts w:ascii="Times New Roman" w:hAnsi="Times New Roman" w:cs="Times New Roman"/>
                <w:iCs/>
                <w:sz w:val="24"/>
                <w:szCs w:val="24"/>
              </w:rPr>
            </w:pPr>
            <w:r>
              <w:rPr>
                <w:rFonts w:ascii="Times New Roman" w:hAnsi="Times New Roman" w:cs="Times New Roman"/>
                <w:iCs/>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195DDF" w:rsidRPr="00F91A92" w:rsidRDefault="00195DDF" w:rsidP="00944B77">
            <w:pPr>
              <w:pStyle w:val="a7"/>
              <w:rPr>
                <w:rFonts w:ascii="Times New Roman" w:hAnsi="Times New Roman" w:cs="Times New Roman"/>
                <w:iCs/>
                <w:sz w:val="24"/>
                <w:szCs w:val="24"/>
              </w:rPr>
            </w:pPr>
            <w:r w:rsidRPr="00F91A92">
              <w:rPr>
                <w:rFonts w:ascii="Times New Roman" w:hAnsi="Times New Roman" w:cs="Times New Roman"/>
                <w:iCs/>
                <w:sz w:val="24"/>
                <w:szCs w:val="24"/>
              </w:rPr>
              <w:t>4.9</w:t>
            </w:r>
          </w:p>
        </w:tc>
        <w:tc>
          <w:tcPr>
            <w:tcW w:w="3969" w:type="dxa"/>
            <w:tcBorders>
              <w:top w:val="single" w:sz="4" w:space="0" w:color="auto"/>
              <w:left w:val="single" w:sz="4" w:space="0" w:color="auto"/>
              <w:bottom w:val="single" w:sz="4" w:space="0" w:color="auto"/>
              <w:right w:val="single" w:sz="4" w:space="0" w:color="auto"/>
            </w:tcBorders>
            <w:vAlign w:val="center"/>
          </w:tcPr>
          <w:p w:rsidR="00195DDF" w:rsidRPr="00F91A92" w:rsidRDefault="00195DDF" w:rsidP="00944B77">
            <w:pPr>
              <w:pStyle w:val="a7"/>
              <w:rPr>
                <w:rFonts w:ascii="Times New Roman" w:hAnsi="Times New Roman" w:cs="Times New Roman"/>
                <w:iCs/>
                <w:sz w:val="24"/>
                <w:szCs w:val="24"/>
              </w:rPr>
            </w:pPr>
            <w:r w:rsidRPr="00F91A92">
              <w:rPr>
                <w:rFonts w:ascii="Times New Roman" w:hAnsi="Times New Roman" w:cs="Times New Roman"/>
                <w:iCs/>
                <w:sz w:val="24"/>
                <w:szCs w:val="24"/>
              </w:rPr>
              <w:t>Обслуживание автотранспорта</w:t>
            </w:r>
          </w:p>
        </w:tc>
        <w:tc>
          <w:tcPr>
            <w:tcW w:w="993" w:type="dxa"/>
            <w:tcBorders>
              <w:top w:val="single" w:sz="4" w:space="0" w:color="auto"/>
              <w:left w:val="single" w:sz="4" w:space="0" w:color="auto"/>
              <w:bottom w:val="single" w:sz="4" w:space="0" w:color="auto"/>
              <w:right w:val="single" w:sz="4" w:space="0" w:color="auto"/>
            </w:tcBorders>
            <w:vAlign w:val="center"/>
          </w:tcPr>
          <w:p w:rsidR="00195DDF" w:rsidRPr="00F91A92" w:rsidRDefault="00195DDF" w:rsidP="00944B77">
            <w:pPr>
              <w:pStyle w:val="a7"/>
              <w:rPr>
                <w:rFonts w:ascii="Times New Roman" w:hAnsi="Times New Roman" w:cs="Times New Roman"/>
                <w:iCs/>
                <w:sz w:val="24"/>
                <w:szCs w:val="24"/>
              </w:rPr>
            </w:pPr>
            <w:r w:rsidRPr="00F91A92">
              <w:rPr>
                <w:rFonts w:ascii="Times New Roman" w:hAnsi="Times New Roman" w:cs="Times New Roman"/>
                <w:iCs/>
                <w:sz w:val="24"/>
                <w:szCs w:val="24"/>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95DDF" w:rsidRPr="00F91A92" w:rsidRDefault="00195DDF" w:rsidP="00944B77">
            <w:pPr>
              <w:pStyle w:val="a7"/>
              <w:rPr>
                <w:rFonts w:ascii="Times New Roman" w:hAnsi="Times New Roman" w:cs="Times New Roman"/>
                <w:iCs/>
                <w:sz w:val="24"/>
                <w:szCs w:val="24"/>
              </w:rPr>
            </w:pPr>
            <w:r w:rsidRPr="00F91A92">
              <w:rPr>
                <w:rFonts w:ascii="Times New Roman" w:hAnsi="Times New Roman" w:cs="Times New Roman"/>
                <w:iCs/>
                <w:sz w:val="24"/>
                <w:szCs w:val="24"/>
              </w:rPr>
              <w:t>0,04-0,6</w:t>
            </w:r>
          </w:p>
        </w:tc>
        <w:tc>
          <w:tcPr>
            <w:tcW w:w="709" w:type="dxa"/>
            <w:tcBorders>
              <w:top w:val="single" w:sz="4" w:space="0" w:color="auto"/>
              <w:left w:val="single" w:sz="4" w:space="0" w:color="auto"/>
              <w:bottom w:val="single" w:sz="4" w:space="0" w:color="auto"/>
              <w:right w:val="single" w:sz="4" w:space="0" w:color="auto"/>
            </w:tcBorders>
            <w:vAlign w:val="center"/>
          </w:tcPr>
          <w:p w:rsidR="00195DDF" w:rsidRPr="00F91A92" w:rsidRDefault="00195DDF" w:rsidP="00944B77">
            <w:pPr>
              <w:pStyle w:val="a7"/>
              <w:rPr>
                <w:rFonts w:ascii="Times New Roman" w:hAnsi="Times New Roman" w:cs="Times New Roman"/>
                <w:iCs/>
                <w:sz w:val="24"/>
                <w:szCs w:val="24"/>
              </w:rPr>
            </w:pPr>
            <w:r w:rsidRPr="00F91A92">
              <w:rPr>
                <w:rFonts w:ascii="Times New Roman" w:hAnsi="Times New Roman" w:cs="Times New Roman"/>
                <w:iCs/>
                <w:sz w:val="24"/>
                <w:szCs w:val="24"/>
              </w:rPr>
              <w:t>80</w:t>
            </w:r>
          </w:p>
        </w:tc>
        <w:tc>
          <w:tcPr>
            <w:tcW w:w="992" w:type="dxa"/>
            <w:tcBorders>
              <w:top w:val="single" w:sz="4" w:space="0" w:color="auto"/>
              <w:left w:val="single" w:sz="4" w:space="0" w:color="auto"/>
              <w:bottom w:val="single" w:sz="4" w:space="0" w:color="auto"/>
              <w:right w:val="single" w:sz="4" w:space="0" w:color="auto"/>
            </w:tcBorders>
            <w:vAlign w:val="center"/>
          </w:tcPr>
          <w:p w:rsidR="00195DDF" w:rsidRPr="00F91A92" w:rsidRDefault="00195DDF" w:rsidP="00944B77">
            <w:pPr>
              <w:pStyle w:val="a7"/>
              <w:rPr>
                <w:rFonts w:ascii="Times New Roman" w:hAnsi="Times New Roman" w:cs="Times New Roman"/>
                <w:iCs/>
                <w:sz w:val="24"/>
                <w:szCs w:val="24"/>
              </w:rPr>
            </w:pPr>
            <w:r w:rsidRPr="00F91A92">
              <w:rPr>
                <w:rFonts w:ascii="Times New Roman" w:hAnsi="Times New Roman" w:cs="Times New Roman"/>
                <w:iCs/>
                <w:sz w:val="24"/>
                <w:szCs w:val="24"/>
              </w:rPr>
              <w:t>1</w:t>
            </w:r>
          </w:p>
        </w:tc>
      </w:tr>
      <w:tr w:rsidR="00195DDF" w:rsidRPr="00F91A92" w:rsidTr="00F91A92">
        <w:trPr>
          <w:trHeight w:val="537"/>
        </w:trPr>
        <w:tc>
          <w:tcPr>
            <w:tcW w:w="567" w:type="dxa"/>
            <w:tcBorders>
              <w:top w:val="single" w:sz="4" w:space="0" w:color="auto"/>
              <w:left w:val="single" w:sz="4" w:space="0" w:color="auto"/>
              <w:bottom w:val="single" w:sz="4" w:space="0" w:color="auto"/>
              <w:right w:val="single" w:sz="4" w:space="0" w:color="auto"/>
            </w:tcBorders>
            <w:vAlign w:val="center"/>
          </w:tcPr>
          <w:p w:rsidR="00195DDF" w:rsidRPr="00F91A92" w:rsidRDefault="00195DDF" w:rsidP="00F91A92">
            <w:pPr>
              <w:pStyle w:val="a7"/>
              <w:rPr>
                <w:rFonts w:ascii="Times New Roman" w:hAnsi="Times New Roman" w:cs="Times New Roman"/>
                <w:iCs/>
                <w:sz w:val="24"/>
                <w:szCs w:val="24"/>
              </w:rPr>
            </w:pPr>
            <w:r>
              <w:rPr>
                <w:rFonts w:ascii="Times New Roman" w:hAnsi="Times New Roman" w:cs="Times New Roman"/>
                <w:iCs/>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195DDF" w:rsidRPr="00F91A92" w:rsidRDefault="00195DDF"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4.9.1</w:t>
            </w:r>
          </w:p>
        </w:tc>
        <w:tc>
          <w:tcPr>
            <w:tcW w:w="3969" w:type="dxa"/>
            <w:tcBorders>
              <w:top w:val="single" w:sz="4" w:space="0" w:color="auto"/>
              <w:left w:val="single" w:sz="4" w:space="0" w:color="auto"/>
              <w:bottom w:val="single" w:sz="4" w:space="0" w:color="auto"/>
              <w:right w:val="single" w:sz="4" w:space="0" w:color="auto"/>
            </w:tcBorders>
            <w:vAlign w:val="center"/>
          </w:tcPr>
          <w:p w:rsidR="00195DDF" w:rsidRPr="00F91A92" w:rsidRDefault="00195DDF"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Объекты придорожного сервиса</w:t>
            </w:r>
          </w:p>
        </w:tc>
        <w:tc>
          <w:tcPr>
            <w:tcW w:w="993" w:type="dxa"/>
            <w:tcBorders>
              <w:top w:val="single" w:sz="4" w:space="0" w:color="auto"/>
              <w:left w:val="single" w:sz="4" w:space="0" w:color="auto"/>
              <w:bottom w:val="single" w:sz="4" w:space="0" w:color="auto"/>
              <w:right w:val="single" w:sz="4" w:space="0" w:color="auto"/>
            </w:tcBorders>
            <w:vAlign w:val="center"/>
          </w:tcPr>
          <w:p w:rsidR="00195DDF" w:rsidRPr="00F91A92" w:rsidRDefault="00195DDF"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95DDF" w:rsidRPr="00F91A92" w:rsidRDefault="00195DDF"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0,01-0,5</w:t>
            </w:r>
          </w:p>
        </w:tc>
        <w:tc>
          <w:tcPr>
            <w:tcW w:w="709" w:type="dxa"/>
            <w:tcBorders>
              <w:top w:val="single" w:sz="4" w:space="0" w:color="auto"/>
              <w:left w:val="single" w:sz="4" w:space="0" w:color="auto"/>
              <w:bottom w:val="single" w:sz="4" w:space="0" w:color="auto"/>
              <w:right w:val="single" w:sz="4" w:space="0" w:color="auto"/>
            </w:tcBorders>
            <w:vAlign w:val="center"/>
          </w:tcPr>
          <w:p w:rsidR="00195DDF" w:rsidRPr="00F91A92" w:rsidRDefault="00195DDF"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80</w:t>
            </w:r>
          </w:p>
        </w:tc>
        <w:tc>
          <w:tcPr>
            <w:tcW w:w="992" w:type="dxa"/>
            <w:tcBorders>
              <w:top w:val="single" w:sz="4" w:space="0" w:color="auto"/>
              <w:left w:val="single" w:sz="4" w:space="0" w:color="auto"/>
              <w:bottom w:val="single" w:sz="4" w:space="0" w:color="auto"/>
              <w:right w:val="single" w:sz="4" w:space="0" w:color="auto"/>
            </w:tcBorders>
            <w:vAlign w:val="center"/>
          </w:tcPr>
          <w:p w:rsidR="00195DDF" w:rsidRPr="00F91A92" w:rsidRDefault="00195DDF"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1</w:t>
            </w:r>
          </w:p>
        </w:tc>
      </w:tr>
      <w:tr w:rsidR="00195DDF" w:rsidRPr="00F91A92" w:rsidTr="00F91A92">
        <w:trPr>
          <w:trHeight w:val="537"/>
        </w:trPr>
        <w:tc>
          <w:tcPr>
            <w:tcW w:w="567" w:type="dxa"/>
            <w:tcBorders>
              <w:top w:val="single" w:sz="4" w:space="0" w:color="auto"/>
              <w:left w:val="single" w:sz="4" w:space="0" w:color="auto"/>
              <w:bottom w:val="single" w:sz="4" w:space="0" w:color="auto"/>
              <w:right w:val="single" w:sz="4" w:space="0" w:color="auto"/>
            </w:tcBorders>
            <w:vAlign w:val="center"/>
          </w:tcPr>
          <w:p w:rsidR="00195DDF" w:rsidRPr="00F91A92" w:rsidRDefault="00195DDF" w:rsidP="00F91A92">
            <w:pPr>
              <w:pStyle w:val="a7"/>
              <w:rPr>
                <w:rFonts w:ascii="Times New Roman" w:hAnsi="Times New Roman" w:cs="Times New Roman"/>
                <w:iCs/>
                <w:sz w:val="24"/>
                <w:szCs w:val="24"/>
              </w:rPr>
            </w:pPr>
            <w:r>
              <w:rPr>
                <w:rFonts w:ascii="Times New Roman" w:hAnsi="Times New Roman" w:cs="Times New Roman"/>
                <w:iCs/>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tcPr>
          <w:p w:rsidR="00195DDF" w:rsidRPr="00F91A92" w:rsidRDefault="00195DDF"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6.8</w:t>
            </w:r>
          </w:p>
        </w:tc>
        <w:tc>
          <w:tcPr>
            <w:tcW w:w="3969" w:type="dxa"/>
            <w:tcBorders>
              <w:top w:val="single" w:sz="4" w:space="0" w:color="auto"/>
              <w:left w:val="single" w:sz="4" w:space="0" w:color="auto"/>
              <w:bottom w:val="single" w:sz="4" w:space="0" w:color="auto"/>
              <w:right w:val="single" w:sz="4" w:space="0" w:color="auto"/>
            </w:tcBorders>
            <w:vAlign w:val="center"/>
          </w:tcPr>
          <w:p w:rsidR="00195DDF" w:rsidRPr="00F91A92" w:rsidRDefault="00195DDF"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Связь (за исключением объектов связи, размещение которых предусмотрено кодом 3.1)</w:t>
            </w:r>
          </w:p>
        </w:tc>
        <w:tc>
          <w:tcPr>
            <w:tcW w:w="993" w:type="dxa"/>
            <w:tcBorders>
              <w:top w:val="single" w:sz="4" w:space="0" w:color="auto"/>
              <w:left w:val="single" w:sz="4" w:space="0" w:color="auto"/>
              <w:bottom w:val="single" w:sz="4" w:space="0" w:color="auto"/>
              <w:right w:val="single" w:sz="4" w:space="0" w:color="auto"/>
            </w:tcBorders>
            <w:vAlign w:val="center"/>
          </w:tcPr>
          <w:p w:rsidR="00195DDF" w:rsidRPr="00F91A92" w:rsidRDefault="00195DDF"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h:10-70м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95DDF" w:rsidRPr="00F91A92" w:rsidRDefault="00195DDF"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0,015-0,5</w:t>
            </w:r>
          </w:p>
        </w:tc>
        <w:tc>
          <w:tcPr>
            <w:tcW w:w="709" w:type="dxa"/>
            <w:tcBorders>
              <w:top w:val="single" w:sz="4" w:space="0" w:color="auto"/>
              <w:left w:val="single" w:sz="4" w:space="0" w:color="auto"/>
              <w:bottom w:val="single" w:sz="4" w:space="0" w:color="auto"/>
              <w:right w:val="single" w:sz="4" w:space="0" w:color="auto"/>
            </w:tcBorders>
            <w:vAlign w:val="center"/>
          </w:tcPr>
          <w:p w:rsidR="00195DDF" w:rsidRPr="00F91A92" w:rsidRDefault="00195DDF"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80</w:t>
            </w:r>
          </w:p>
        </w:tc>
        <w:tc>
          <w:tcPr>
            <w:tcW w:w="992" w:type="dxa"/>
            <w:tcBorders>
              <w:top w:val="single" w:sz="4" w:space="0" w:color="auto"/>
              <w:left w:val="single" w:sz="4" w:space="0" w:color="auto"/>
              <w:bottom w:val="single" w:sz="4" w:space="0" w:color="auto"/>
              <w:right w:val="single" w:sz="4" w:space="0" w:color="auto"/>
            </w:tcBorders>
            <w:vAlign w:val="center"/>
          </w:tcPr>
          <w:p w:rsidR="00195DDF" w:rsidRPr="00F91A92" w:rsidRDefault="00195DDF"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1</w:t>
            </w:r>
          </w:p>
        </w:tc>
      </w:tr>
      <w:tr w:rsidR="00195DDF" w:rsidRPr="00F91A92" w:rsidTr="00F91A92">
        <w:trPr>
          <w:trHeight w:val="537"/>
        </w:trPr>
        <w:tc>
          <w:tcPr>
            <w:tcW w:w="567" w:type="dxa"/>
            <w:tcBorders>
              <w:top w:val="single" w:sz="4" w:space="0" w:color="auto"/>
              <w:left w:val="single" w:sz="4" w:space="0" w:color="auto"/>
              <w:bottom w:val="single" w:sz="4" w:space="0" w:color="auto"/>
              <w:right w:val="single" w:sz="4" w:space="0" w:color="auto"/>
            </w:tcBorders>
            <w:vAlign w:val="center"/>
          </w:tcPr>
          <w:p w:rsidR="00195DDF" w:rsidRPr="00F91A92" w:rsidRDefault="00195DDF" w:rsidP="00F91A92">
            <w:pPr>
              <w:pStyle w:val="a7"/>
              <w:rPr>
                <w:rFonts w:ascii="Times New Roman" w:hAnsi="Times New Roman" w:cs="Times New Roman"/>
                <w:iCs/>
                <w:sz w:val="24"/>
                <w:szCs w:val="24"/>
              </w:rPr>
            </w:pPr>
            <w:r>
              <w:rPr>
                <w:rFonts w:ascii="Times New Roman" w:hAnsi="Times New Roman" w:cs="Times New Roman"/>
                <w:iCs/>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tcPr>
          <w:p w:rsidR="00195DDF" w:rsidRPr="00F91A92" w:rsidRDefault="00195DDF"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7.1</w:t>
            </w:r>
          </w:p>
        </w:tc>
        <w:tc>
          <w:tcPr>
            <w:tcW w:w="3969" w:type="dxa"/>
            <w:tcBorders>
              <w:top w:val="single" w:sz="4" w:space="0" w:color="auto"/>
              <w:left w:val="single" w:sz="4" w:space="0" w:color="auto"/>
              <w:bottom w:val="single" w:sz="4" w:space="0" w:color="auto"/>
              <w:right w:val="single" w:sz="4" w:space="0" w:color="auto"/>
            </w:tcBorders>
            <w:vAlign w:val="center"/>
          </w:tcPr>
          <w:p w:rsidR="00195DDF" w:rsidRPr="00F91A92" w:rsidRDefault="00195DDF"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Железнодорожный транспорт</w:t>
            </w:r>
          </w:p>
        </w:tc>
        <w:tc>
          <w:tcPr>
            <w:tcW w:w="993" w:type="dxa"/>
            <w:tcBorders>
              <w:top w:val="single" w:sz="4" w:space="0" w:color="auto"/>
              <w:left w:val="single" w:sz="4" w:space="0" w:color="auto"/>
              <w:bottom w:val="single" w:sz="4" w:space="0" w:color="auto"/>
              <w:right w:val="single" w:sz="4" w:space="0" w:color="auto"/>
            </w:tcBorders>
            <w:vAlign w:val="center"/>
          </w:tcPr>
          <w:p w:rsidR="00195DDF" w:rsidRPr="00F91A92" w:rsidRDefault="00195DDF"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95DDF" w:rsidRPr="00F91A92" w:rsidRDefault="00195DDF"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0,1-500</w:t>
            </w:r>
          </w:p>
        </w:tc>
        <w:tc>
          <w:tcPr>
            <w:tcW w:w="709" w:type="dxa"/>
            <w:tcBorders>
              <w:top w:val="single" w:sz="4" w:space="0" w:color="auto"/>
              <w:left w:val="single" w:sz="4" w:space="0" w:color="auto"/>
              <w:bottom w:val="single" w:sz="4" w:space="0" w:color="auto"/>
              <w:right w:val="single" w:sz="4" w:space="0" w:color="auto"/>
            </w:tcBorders>
            <w:vAlign w:val="center"/>
          </w:tcPr>
          <w:p w:rsidR="00195DDF" w:rsidRPr="00F91A92" w:rsidRDefault="00195DDF"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80</w:t>
            </w:r>
          </w:p>
        </w:tc>
        <w:tc>
          <w:tcPr>
            <w:tcW w:w="992" w:type="dxa"/>
            <w:tcBorders>
              <w:top w:val="single" w:sz="4" w:space="0" w:color="auto"/>
              <w:left w:val="single" w:sz="4" w:space="0" w:color="auto"/>
              <w:bottom w:val="single" w:sz="4" w:space="0" w:color="auto"/>
              <w:right w:val="single" w:sz="4" w:space="0" w:color="auto"/>
            </w:tcBorders>
            <w:vAlign w:val="center"/>
          </w:tcPr>
          <w:p w:rsidR="00195DDF" w:rsidRPr="00F91A92" w:rsidRDefault="00195DDF"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1</w:t>
            </w:r>
          </w:p>
        </w:tc>
      </w:tr>
      <w:tr w:rsidR="00195DDF" w:rsidRPr="00F91A92" w:rsidTr="00F91A92">
        <w:trPr>
          <w:trHeight w:val="537"/>
        </w:trPr>
        <w:tc>
          <w:tcPr>
            <w:tcW w:w="567" w:type="dxa"/>
            <w:tcBorders>
              <w:top w:val="single" w:sz="4" w:space="0" w:color="auto"/>
              <w:left w:val="single" w:sz="4" w:space="0" w:color="auto"/>
              <w:bottom w:val="single" w:sz="4" w:space="0" w:color="auto"/>
              <w:right w:val="single" w:sz="4" w:space="0" w:color="auto"/>
            </w:tcBorders>
            <w:vAlign w:val="center"/>
          </w:tcPr>
          <w:p w:rsidR="00195DDF" w:rsidRPr="00F91A92" w:rsidRDefault="00195DDF" w:rsidP="00F91A92">
            <w:pPr>
              <w:pStyle w:val="a7"/>
              <w:rPr>
                <w:rFonts w:ascii="Times New Roman" w:hAnsi="Times New Roman" w:cs="Times New Roman"/>
                <w:iCs/>
                <w:sz w:val="24"/>
                <w:szCs w:val="24"/>
              </w:rPr>
            </w:pPr>
            <w:r>
              <w:rPr>
                <w:rFonts w:ascii="Times New Roman" w:hAnsi="Times New Roman" w:cs="Times New Roman"/>
                <w:iCs/>
                <w:sz w:val="24"/>
                <w:szCs w:val="24"/>
              </w:rPr>
              <w:t>6</w:t>
            </w:r>
          </w:p>
        </w:tc>
        <w:tc>
          <w:tcPr>
            <w:tcW w:w="1134" w:type="dxa"/>
            <w:tcBorders>
              <w:top w:val="single" w:sz="4" w:space="0" w:color="auto"/>
              <w:left w:val="single" w:sz="4" w:space="0" w:color="auto"/>
              <w:bottom w:val="single" w:sz="4" w:space="0" w:color="auto"/>
              <w:right w:val="single" w:sz="4" w:space="0" w:color="auto"/>
            </w:tcBorders>
            <w:vAlign w:val="center"/>
          </w:tcPr>
          <w:p w:rsidR="00195DDF" w:rsidRPr="00F91A92" w:rsidRDefault="00195DDF"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7.2</w:t>
            </w:r>
          </w:p>
        </w:tc>
        <w:tc>
          <w:tcPr>
            <w:tcW w:w="3969" w:type="dxa"/>
            <w:tcBorders>
              <w:top w:val="single" w:sz="4" w:space="0" w:color="auto"/>
              <w:left w:val="single" w:sz="4" w:space="0" w:color="auto"/>
              <w:bottom w:val="single" w:sz="4" w:space="0" w:color="auto"/>
              <w:right w:val="single" w:sz="4" w:space="0" w:color="auto"/>
            </w:tcBorders>
            <w:vAlign w:val="center"/>
          </w:tcPr>
          <w:p w:rsidR="00195DDF" w:rsidRPr="00F91A92" w:rsidRDefault="00195DDF"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Автомобильный транспорт</w:t>
            </w:r>
          </w:p>
        </w:tc>
        <w:tc>
          <w:tcPr>
            <w:tcW w:w="993" w:type="dxa"/>
            <w:tcBorders>
              <w:top w:val="single" w:sz="4" w:space="0" w:color="auto"/>
              <w:left w:val="single" w:sz="4" w:space="0" w:color="auto"/>
              <w:bottom w:val="single" w:sz="4" w:space="0" w:color="auto"/>
              <w:right w:val="single" w:sz="4" w:space="0" w:color="auto"/>
            </w:tcBorders>
            <w:vAlign w:val="center"/>
          </w:tcPr>
          <w:p w:rsidR="00195DDF" w:rsidRPr="00F91A92" w:rsidRDefault="00195DDF"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95DDF" w:rsidRPr="00F91A92" w:rsidRDefault="00195DDF"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0,1-500</w:t>
            </w:r>
          </w:p>
        </w:tc>
        <w:tc>
          <w:tcPr>
            <w:tcW w:w="709" w:type="dxa"/>
            <w:tcBorders>
              <w:top w:val="single" w:sz="4" w:space="0" w:color="auto"/>
              <w:left w:val="single" w:sz="4" w:space="0" w:color="auto"/>
              <w:bottom w:val="single" w:sz="4" w:space="0" w:color="auto"/>
              <w:right w:val="single" w:sz="4" w:space="0" w:color="auto"/>
            </w:tcBorders>
            <w:vAlign w:val="center"/>
          </w:tcPr>
          <w:p w:rsidR="00195DDF" w:rsidRPr="00F91A92" w:rsidRDefault="00195DDF"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80</w:t>
            </w:r>
          </w:p>
        </w:tc>
        <w:tc>
          <w:tcPr>
            <w:tcW w:w="992" w:type="dxa"/>
            <w:tcBorders>
              <w:top w:val="single" w:sz="4" w:space="0" w:color="auto"/>
              <w:left w:val="single" w:sz="4" w:space="0" w:color="auto"/>
              <w:bottom w:val="single" w:sz="4" w:space="0" w:color="auto"/>
              <w:right w:val="single" w:sz="4" w:space="0" w:color="auto"/>
            </w:tcBorders>
            <w:vAlign w:val="center"/>
          </w:tcPr>
          <w:p w:rsidR="00195DDF" w:rsidRPr="00F91A92" w:rsidRDefault="00195DDF"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1</w:t>
            </w:r>
          </w:p>
        </w:tc>
      </w:tr>
      <w:tr w:rsidR="00195DDF" w:rsidRPr="00F91A92" w:rsidTr="00F91A92">
        <w:trPr>
          <w:trHeight w:val="537"/>
        </w:trPr>
        <w:tc>
          <w:tcPr>
            <w:tcW w:w="567" w:type="dxa"/>
            <w:tcBorders>
              <w:top w:val="single" w:sz="4" w:space="0" w:color="auto"/>
              <w:left w:val="single" w:sz="4" w:space="0" w:color="auto"/>
              <w:bottom w:val="single" w:sz="4" w:space="0" w:color="auto"/>
              <w:right w:val="single" w:sz="4" w:space="0" w:color="auto"/>
            </w:tcBorders>
            <w:vAlign w:val="center"/>
          </w:tcPr>
          <w:p w:rsidR="00195DDF" w:rsidRPr="00F91A92" w:rsidRDefault="00195DDF" w:rsidP="00F91A92">
            <w:pPr>
              <w:pStyle w:val="a7"/>
              <w:rPr>
                <w:rFonts w:ascii="Times New Roman" w:hAnsi="Times New Roman" w:cs="Times New Roman"/>
                <w:iCs/>
                <w:sz w:val="24"/>
                <w:szCs w:val="24"/>
              </w:rPr>
            </w:pPr>
            <w:r>
              <w:rPr>
                <w:rFonts w:ascii="Times New Roman" w:hAnsi="Times New Roman" w:cs="Times New Roman"/>
                <w:iCs/>
                <w:sz w:val="24"/>
                <w:szCs w:val="24"/>
              </w:rPr>
              <w:t>7</w:t>
            </w:r>
          </w:p>
        </w:tc>
        <w:tc>
          <w:tcPr>
            <w:tcW w:w="1134" w:type="dxa"/>
            <w:tcBorders>
              <w:top w:val="single" w:sz="4" w:space="0" w:color="auto"/>
              <w:left w:val="single" w:sz="4" w:space="0" w:color="auto"/>
              <w:bottom w:val="single" w:sz="4" w:space="0" w:color="auto"/>
              <w:right w:val="single" w:sz="4" w:space="0" w:color="auto"/>
            </w:tcBorders>
            <w:vAlign w:val="center"/>
          </w:tcPr>
          <w:p w:rsidR="00195DDF" w:rsidRPr="00F91A92" w:rsidRDefault="00195DDF"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7.5</w:t>
            </w:r>
          </w:p>
        </w:tc>
        <w:tc>
          <w:tcPr>
            <w:tcW w:w="3969" w:type="dxa"/>
            <w:tcBorders>
              <w:top w:val="single" w:sz="4" w:space="0" w:color="auto"/>
              <w:left w:val="single" w:sz="4" w:space="0" w:color="auto"/>
              <w:bottom w:val="single" w:sz="4" w:space="0" w:color="auto"/>
              <w:right w:val="single" w:sz="4" w:space="0" w:color="auto"/>
            </w:tcBorders>
            <w:vAlign w:val="center"/>
          </w:tcPr>
          <w:p w:rsidR="00195DDF" w:rsidRPr="00F91A92" w:rsidRDefault="00195DDF"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Трубопроводный транспорт</w:t>
            </w:r>
          </w:p>
        </w:tc>
        <w:tc>
          <w:tcPr>
            <w:tcW w:w="993" w:type="dxa"/>
            <w:tcBorders>
              <w:top w:val="single" w:sz="4" w:space="0" w:color="auto"/>
              <w:left w:val="single" w:sz="4" w:space="0" w:color="auto"/>
              <w:bottom w:val="single" w:sz="4" w:space="0" w:color="auto"/>
              <w:right w:val="single" w:sz="4" w:space="0" w:color="auto"/>
            </w:tcBorders>
            <w:vAlign w:val="center"/>
          </w:tcPr>
          <w:p w:rsidR="00195DDF" w:rsidRPr="00F91A92" w:rsidRDefault="00195DDF"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95DDF" w:rsidRPr="00F91A92" w:rsidRDefault="00195DDF"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0,02-500</w:t>
            </w:r>
          </w:p>
        </w:tc>
        <w:tc>
          <w:tcPr>
            <w:tcW w:w="709" w:type="dxa"/>
            <w:tcBorders>
              <w:top w:val="single" w:sz="4" w:space="0" w:color="auto"/>
              <w:left w:val="single" w:sz="4" w:space="0" w:color="auto"/>
              <w:bottom w:val="single" w:sz="4" w:space="0" w:color="auto"/>
              <w:right w:val="single" w:sz="4" w:space="0" w:color="auto"/>
            </w:tcBorders>
            <w:vAlign w:val="center"/>
          </w:tcPr>
          <w:p w:rsidR="00195DDF" w:rsidRPr="00F91A92" w:rsidRDefault="00195DDF"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80</w:t>
            </w:r>
          </w:p>
        </w:tc>
        <w:tc>
          <w:tcPr>
            <w:tcW w:w="992" w:type="dxa"/>
            <w:tcBorders>
              <w:top w:val="single" w:sz="4" w:space="0" w:color="auto"/>
              <w:left w:val="single" w:sz="4" w:space="0" w:color="auto"/>
              <w:bottom w:val="single" w:sz="4" w:space="0" w:color="auto"/>
              <w:right w:val="single" w:sz="4" w:space="0" w:color="auto"/>
            </w:tcBorders>
            <w:vAlign w:val="center"/>
          </w:tcPr>
          <w:p w:rsidR="00195DDF" w:rsidRPr="00F91A92" w:rsidRDefault="00195DDF"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1</w:t>
            </w:r>
          </w:p>
        </w:tc>
      </w:tr>
      <w:tr w:rsidR="00195DDF" w:rsidRPr="00F91A92" w:rsidTr="00F91A92">
        <w:trPr>
          <w:trHeight w:val="537"/>
        </w:trPr>
        <w:tc>
          <w:tcPr>
            <w:tcW w:w="567" w:type="dxa"/>
            <w:tcBorders>
              <w:top w:val="single" w:sz="4" w:space="0" w:color="auto"/>
              <w:left w:val="single" w:sz="4" w:space="0" w:color="auto"/>
              <w:bottom w:val="single" w:sz="4" w:space="0" w:color="auto"/>
              <w:right w:val="single" w:sz="4" w:space="0" w:color="auto"/>
            </w:tcBorders>
            <w:vAlign w:val="center"/>
          </w:tcPr>
          <w:p w:rsidR="00195DDF" w:rsidRPr="00F91A92" w:rsidRDefault="00195DDF" w:rsidP="00F91A92">
            <w:pPr>
              <w:pStyle w:val="a7"/>
              <w:rPr>
                <w:rFonts w:ascii="Times New Roman" w:hAnsi="Times New Roman" w:cs="Times New Roman"/>
                <w:iCs/>
                <w:sz w:val="24"/>
                <w:szCs w:val="24"/>
              </w:rPr>
            </w:pPr>
            <w:r>
              <w:rPr>
                <w:rFonts w:ascii="Times New Roman" w:hAnsi="Times New Roman" w:cs="Times New Roman"/>
                <w:iCs/>
                <w:sz w:val="24"/>
                <w:szCs w:val="24"/>
              </w:rPr>
              <w:t>8</w:t>
            </w:r>
          </w:p>
        </w:tc>
        <w:tc>
          <w:tcPr>
            <w:tcW w:w="1134" w:type="dxa"/>
            <w:tcBorders>
              <w:top w:val="single" w:sz="4" w:space="0" w:color="auto"/>
              <w:left w:val="single" w:sz="4" w:space="0" w:color="auto"/>
              <w:bottom w:val="single" w:sz="4" w:space="0" w:color="auto"/>
              <w:right w:val="single" w:sz="4" w:space="0" w:color="auto"/>
            </w:tcBorders>
            <w:vAlign w:val="center"/>
          </w:tcPr>
          <w:p w:rsidR="00195DDF" w:rsidRPr="00F91A92" w:rsidRDefault="00195DDF"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11.3</w:t>
            </w:r>
          </w:p>
        </w:tc>
        <w:tc>
          <w:tcPr>
            <w:tcW w:w="3969" w:type="dxa"/>
            <w:tcBorders>
              <w:top w:val="single" w:sz="4" w:space="0" w:color="auto"/>
              <w:left w:val="single" w:sz="4" w:space="0" w:color="auto"/>
              <w:bottom w:val="single" w:sz="4" w:space="0" w:color="auto"/>
              <w:right w:val="single" w:sz="4" w:space="0" w:color="auto"/>
            </w:tcBorders>
            <w:vAlign w:val="center"/>
          </w:tcPr>
          <w:p w:rsidR="00195DDF" w:rsidRPr="00F91A92" w:rsidRDefault="00195DDF"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Гидротехнические сооружения</w:t>
            </w:r>
          </w:p>
        </w:tc>
        <w:tc>
          <w:tcPr>
            <w:tcW w:w="993" w:type="dxa"/>
            <w:tcBorders>
              <w:top w:val="single" w:sz="4" w:space="0" w:color="auto"/>
              <w:left w:val="single" w:sz="4" w:space="0" w:color="auto"/>
              <w:bottom w:val="single" w:sz="4" w:space="0" w:color="auto"/>
              <w:right w:val="single" w:sz="4" w:space="0" w:color="auto"/>
            </w:tcBorders>
            <w:vAlign w:val="center"/>
          </w:tcPr>
          <w:p w:rsidR="00195DDF" w:rsidRPr="00F91A92" w:rsidRDefault="00195DDF"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95DDF" w:rsidRPr="00F91A92" w:rsidRDefault="00195DDF"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0,003-5</w:t>
            </w:r>
          </w:p>
        </w:tc>
        <w:tc>
          <w:tcPr>
            <w:tcW w:w="709" w:type="dxa"/>
            <w:tcBorders>
              <w:top w:val="single" w:sz="4" w:space="0" w:color="auto"/>
              <w:left w:val="single" w:sz="4" w:space="0" w:color="auto"/>
              <w:bottom w:val="single" w:sz="4" w:space="0" w:color="auto"/>
              <w:right w:val="single" w:sz="4" w:space="0" w:color="auto"/>
            </w:tcBorders>
            <w:vAlign w:val="center"/>
          </w:tcPr>
          <w:p w:rsidR="00195DDF" w:rsidRPr="00F91A92" w:rsidRDefault="00195DDF"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195DDF" w:rsidRPr="00F91A92" w:rsidRDefault="00195DDF"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0</w:t>
            </w:r>
          </w:p>
        </w:tc>
      </w:tr>
      <w:tr w:rsidR="00195DDF" w:rsidRPr="00F91A92" w:rsidTr="00F91A92">
        <w:trPr>
          <w:trHeight w:val="537"/>
        </w:trPr>
        <w:tc>
          <w:tcPr>
            <w:tcW w:w="9781" w:type="dxa"/>
            <w:gridSpan w:val="7"/>
            <w:tcBorders>
              <w:top w:val="single" w:sz="4" w:space="0" w:color="auto"/>
              <w:left w:val="single" w:sz="4" w:space="0" w:color="auto"/>
              <w:bottom w:val="single" w:sz="4" w:space="0" w:color="auto"/>
              <w:right w:val="single" w:sz="4" w:space="0" w:color="auto"/>
            </w:tcBorders>
            <w:vAlign w:val="center"/>
          </w:tcPr>
          <w:p w:rsidR="00195DDF" w:rsidRPr="00F91A92" w:rsidRDefault="00195DDF" w:rsidP="00F91A92">
            <w:pPr>
              <w:pStyle w:val="a7"/>
              <w:rPr>
                <w:rFonts w:ascii="Times New Roman" w:hAnsi="Times New Roman" w:cs="Times New Roman"/>
                <w:bCs/>
                <w:sz w:val="24"/>
                <w:szCs w:val="24"/>
              </w:rPr>
            </w:pPr>
            <w:r w:rsidRPr="00F91A92">
              <w:rPr>
                <w:rFonts w:ascii="Times New Roman" w:hAnsi="Times New Roman" w:cs="Times New Roman"/>
                <w:bCs/>
                <w:sz w:val="24"/>
                <w:szCs w:val="24"/>
              </w:rPr>
              <w:t>Условно разрешенные виды и параметры использования земельных участков и объектов капитального строительства</w:t>
            </w:r>
          </w:p>
        </w:tc>
      </w:tr>
      <w:tr w:rsidR="00195DDF" w:rsidRPr="00F91A92" w:rsidTr="00F91A92">
        <w:trPr>
          <w:trHeight w:val="537"/>
        </w:trPr>
        <w:tc>
          <w:tcPr>
            <w:tcW w:w="567" w:type="dxa"/>
            <w:tcBorders>
              <w:top w:val="single" w:sz="4" w:space="0" w:color="auto"/>
              <w:left w:val="single" w:sz="4" w:space="0" w:color="auto"/>
              <w:bottom w:val="single" w:sz="4" w:space="0" w:color="auto"/>
              <w:right w:val="single" w:sz="4" w:space="0" w:color="auto"/>
            </w:tcBorders>
            <w:vAlign w:val="center"/>
          </w:tcPr>
          <w:p w:rsidR="00195DDF" w:rsidRPr="00F91A92" w:rsidRDefault="00195DDF" w:rsidP="00F91A92">
            <w:pPr>
              <w:pStyle w:val="a7"/>
              <w:rPr>
                <w:rFonts w:ascii="Times New Roman" w:hAnsi="Times New Roman" w:cs="Times New Roman"/>
                <w:iCs/>
                <w:sz w:val="24"/>
                <w:szCs w:val="24"/>
              </w:rPr>
            </w:pPr>
            <w:r>
              <w:rPr>
                <w:rFonts w:ascii="Times New Roman" w:hAnsi="Times New Roman" w:cs="Times New Roman"/>
                <w:iCs/>
                <w:sz w:val="24"/>
                <w:szCs w:val="24"/>
              </w:rPr>
              <w:t>9</w:t>
            </w:r>
          </w:p>
        </w:tc>
        <w:tc>
          <w:tcPr>
            <w:tcW w:w="1134" w:type="dxa"/>
            <w:tcBorders>
              <w:top w:val="single" w:sz="4" w:space="0" w:color="auto"/>
              <w:left w:val="single" w:sz="4" w:space="0" w:color="auto"/>
              <w:bottom w:val="single" w:sz="4" w:space="0" w:color="auto"/>
              <w:right w:val="single" w:sz="4" w:space="0" w:color="auto"/>
            </w:tcBorders>
            <w:vAlign w:val="center"/>
          </w:tcPr>
          <w:p w:rsidR="00195DDF" w:rsidRPr="00F91A92" w:rsidRDefault="00195DDF"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6.9</w:t>
            </w:r>
          </w:p>
        </w:tc>
        <w:tc>
          <w:tcPr>
            <w:tcW w:w="3969" w:type="dxa"/>
            <w:tcBorders>
              <w:top w:val="single" w:sz="4" w:space="0" w:color="auto"/>
              <w:left w:val="single" w:sz="4" w:space="0" w:color="auto"/>
              <w:bottom w:val="single" w:sz="4" w:space="0" w:color="auto"/>
              <w:right w:val="single" w:sz="4" w:space="0" w:color="auto"/>
            </w:tcBorders>
            <w:vAlign w:val="center"/>
          </w:tcPr>
          <w:p w:rsidR="00195DDF" w:rsidRPr="00F91A92" w:rsidRDefault="00195DDF"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Склады</w:t>
            </w:r>
          </w:p>
        </w:tc>
        <w:tc>
          <w:tcPr>
            <w:tcW w:w="993" w:type="dxa"/>
            <w:tcBorders>
              <w:top w:val="single" w:sz="4" w:space="0" w:color="auto"/>
              <w:left w:val="single" w:sz="4" w:space="0" w:color="auto"/>
              <w:bottom w:val="single" w:sz="4" w:space="0" w:color="auto"/>
              <w:right w:val="single" w:sz="4" w:space="0" w:color="auto"/>
            </w:tcBorders>
            <w:vAlign w:val="center"/>
          </w:tcPr>
          <w:p w:rsidR="00195DDF" w:rsidRPr="00F91A92" w:rsidRDefault="00195DDF"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95DDF" w:rsidRPr="00F91A92" w:rsidRDefault="00195DDF"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0,01-0,5</w:t>
            </w:r>
          </w:p>
        </w:tc>
        <w:tc>
          <w:tcPr>
            <w:tcW w:w="709" w:type="dxa"/>
            <w:tcBorders>
              <w:top w:val="single" w:sz="4" w:space="0" w:color="auto"/>
              <w:left w:val="single" w:sz="4" w:space="0" w:color="auto"/>
              <w:bottom w:val="single" w:sz="4" w:space="0" w:color="auto"/>
              <w:right w:val="single" w:sz="4" w:space="0" w:color="auto"/>
            </w:tcBorders>
            <w:vAlign w:val="center"/>
          </w:tcPr>
          <w:p w:rsidR="00195DDF" w:rsidRPr="00F91A92" w:rsidRDefault="00195DDF"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75</w:t>
            </w:r>
          </w:p>
        </w:tc>
        <w:tc>
          <w:tcPr>
            <w:tcW w:w="992" w:type="dxa"/>
            <w:tcBorders>
              <w:top w:val="single" w:sz="4" w:space="0" w:color="auto"/>
              <w:left w:val="single" w:sz="4" w:space="0" w:color="auto"/>
              <w:bottom w:val="single" w:sz="4" w:space="0" w:color="auto"/>
              <w:right w:val="single" w:sz="4" w:space="0" w:color="auto"/>
            </w:tcBorders>
            <w:vAlign w:val="center"/>
          </w:tcPr>
          <w:p w:rsidR="00195DDF" w:rsidRPr="00F91A92" w:rsidRDefault="00195DDF"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1</w:t>
            </w:r>
          </w:p>
        </w:tc>
      </w:tr>
      <w:tr w:rsidR="00195DDF" w:rsidRPr="00F91A92" w:rsidTr="00F91A92">
        <w:trPr>
          <w:trHeight w:val="537"/>
        </w:trPr>
        <w:tc>
          <w:tcPr>
            <w:tcW w:w="567" w:type="dxa"/>
            <w:tcBorders>
              <w:top w:val="single" w:sz="4" w:space="0" w:color="auto"/>
              <w:left w:val="single" w:sz="4" w:space="0" w:color="auto"/>
              <w:bottom w:val="single" w:sz="4" w:space="0" w:color="auto"/>
              <w:right w:val="single" w:sz="4" w:space="0" w:color="auto"/>
            </w:tcBorders>
            <w:vAlign w:val="center"/>
          </w:tcPr>
          <w:p w:rsidR="00195DDF" w:rsidRPr="00F91A92" w:rsidRDefault="00195DDF" w:rsidP="00F91A92">
            <w:pPr>
              <w:pStyle w:val="a7"/>
              <w:rPr>
                <w:rFonts w:ascii="Times New Roman" w:hAnsi="Times New Roman" w:cs="Times New Roman"/>
                <w:iCs/>
                <w:sz w:val="24"/>
                <w:szCs w:val="24"/>
              </w:rPr>
            </w:pPr>
            <w:r>
              <w:rPr>
                <w:rFonts w:ascii="Times New Roman" w:hAnsi="Times New Roman" w:cs="Times New Roman"/>
                <w:iCs/>
                <w:sz w:val="24"/>
                <w:szCs w:val="24"/>
              </w:rPr>
              <w:t>10</w:t>
            </w:r>
          </w:p>
        </w:tc>
        <w:tc>
          <w:tcPr>
            <w:tcW w:w="1134" w:type="dxa"/>
            <w:tcBorders>
              <w:top w:val="single" w:sz="4" w:space="0" w:color="auto"/>
              <w:left w:val="single" w:sz="4" w:space="0" w:color="auto"/>
              <w:bottom w:val="single" w:sz="4" w:space="0" w:color="auto"/>
              <w:right w:val="single" w:sz="4" w:space="0" w:color="auto"/>
            </w:tcBorders>
            <w:vAlign w:val="center"/>
          </w:tcPr>
          <w:p w:rsidR="00195DDF" w:rsidRPr="00F91A92" w:rsidRDefault="00195DDF"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4.6</w:t>
            </w:r>
          </w:p>
        </w:tc>
        <w:tc>
          <w:tcPr>
            <w:tcW w:w="3969" w:type="dxa"/>
            <w:tcBorders>
              <w:top w:val="single" w:sz="4" w:space="0" w:color="auto"/>
              <w:left w:val="single" w:sz="4" w:space="0" w:color="auto"/>
              <w:bottom w:val="single" w:sz="4" w:space="0" w:color="auto"/>
              <w:right w:val="single" w:sz="4" w:space="0" w:color="auto"/>
            </w:tcBorders>
            <w:vAlign w:val="center"/>
          </w:tcPr>
          <w:p w:rsidR="00195DDF" w:rsidRPr="00F91A92" w:rsidRDefault="00195DDF"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Общественное питание</w:t>
            </w:r>
          </w:p>
        </w:tc>
        <w:tc>
          <w:tcPr>
            <w:tcW w:w="993" w:type="dxa"/>
            <w:tcBorders>
              <w:top w:val="single" w:sz="4" w:space="0" w:color="auto"/>
              <w:left w:val="single" w:sz="4" w:space="0" w:color="auto"/>
              <w:bottom w:val="single" w:sz="4" w:space="0" w:color="auto"/>
              <w:right w:val="single" w:sz="4" w:space="0" w:color="auto"/>
            </w:tcBorders>
            <w:vAlign w:val="center"/>
          </w:tcPr>
          <w:p w:rsidR="00195DDF" w:rsidRPr="00F91A92" w:rsidRDefault="00195DDF"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95DDF" w:rsidRPr="00F91A92" w:rsidRDefault="00195DDF"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0,003-0,5</w:t>
            </w:r>
          </w:p>
        </w:tc>
        <w:tc>
          <w:tcPr>
            <w:tcW w:w="709" w:type="dxa"/>
            <w:tcBorders>
              <w:top w:val="single" w:sz="4" w:space="0" w:color="auto"/>
              <w:left w:val="single" w:sz="4" w:space="0" w:color="auto"/>
              <w:bottom w:val="single" w:sz="4" w:space="0" w:color="auto"/>
              <w:right w:val="single" w:sz="4" w:space="0" w:color="auto"/>
            </w:tcBorders>
            <w:vAlign w:val="center"/>
          </w:tcPr>
          <w:p w:rsidR="00195DDF" w:rsidRPr="00F91A92" w:rsidRDefault="00195DDF"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60</w:t>
            </w:r>
          </w:p>
        </w:tc>
        <w:tc>
          <w:tcPr>
            <w:tcW w:w="992" w:type="dxa"/>
            <w:tcBorders>
              <w:top w:val="single" w:sz="4" w:space="0" w:color="auto"/>
              <w:left w:val="single" w:sz="4" w:space="0" w:color="auto"/>
              <w:bottom w:val="single" w:sz="4" w:space="0" w:color="auto"/>
              <w:right w:val="single" w:sz="4" w:space="0" w:color="auto"/>
            </w:tcBorders>
            <w:vAlign w:val="center"/>
          </w:tcPr>
          <w:p w:rsidR="00195DDF" w:rsidRPr="00F91A92" w:rsidRDefault="00195DDF"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1</w:t>
            </w:r>
          </w:p>
        </w:tc>
      </w:tr>
      <w:tr w:rsidR="00195DDF" w:rsidRPr="00F91A92" w:rsidTr="00F91A92">
        <w:trPr>
          <w:trHeight w:val="537"/>
        </w:trPr>
        <w:tc>
          <w:tcPr>
            <w:tcW w:w="567" w:type="dxa"/>
            <w:tcBorders>
              <w:top w:val="single" w:sz="4" w:space="0" w:color="auto"/>
              <w:left w:val="single" w:sz="4" w:space="0" w:color="auto"/>
              <w:bottom w:val="single" w:sz="4" w:space="0" w:color="auto"/>
              <w:right w:val="single" w:sz="4" w:space="0" w:color="auto"/>
            </w:tcBorders>
            <w:vAlign w:val="center"/>
          </w:tcPr>
          <w:p w:rsidR="00195DDF" w:rsidRPr="00F91A92" w:rsidRDefault="00195DDF" w:rsidP="00195DDF">
            <w:pPr>
              <w:pStyle w:val="a7"/>
              <w:rPr>
                <w:rFonts w:ascii="Times New Roman" w:hAnsi="Times New Roman" w:cs="Times New Roman"/>
                <w:iCs/>
                <w:sz w:val="24"/>
                <w:szCs w:val="24"/>
              </w:rPr>
            </w:pPr>
            <w:r w:rsidRPr="00F91A92">
              <w:rPr>
                <w:rFonts w:ascii="Times New Roman" w:hAnsi="Times New Roman" w:cs="Times New Roman"/>
                <w:iCs/>
                <w:sz w:val="24"/>
                <w:szCs w:val="24"/>
              </w:rPr>
              <w:t>1</w:t>
            </w:r>
            <w:r>
              <w:rPr>
                <w:rFonts w:ascii="Times New Roman" w:hAnsi="Times New Roman" w:cs="Times New Roman"/>
                <w:iCs/>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195DDF" w:rsidRPr="00F91A92" w:rsidRDefault="00195DDF"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11.1</w:t>
            </w:r>
          </w:p>
        </w:tc>
        <w:tc>
          <w:tcPr>
            <w:tcW w:w="3969" w:type="dxa"/>
            <w:tcBorders>
              <w:top w:val="single" w:sz="4" w:space="0" w:color="auto"/>
              <w:left w:val="single" w:sz="4" w:space="0" w:color="auto"/>
              <w:bottom w:val="single" w:sz="4" w:space="0" w:color="auto"/>
              <w:right w:val="single" w:sz="4" w:space="0" w:color="auto"/>
            </w:tcBorders>
            <w:vAlign w:val="center"/>
          </w:tcPr>
          <w:p w:rsidR="00195DDF" w:rsidRPr="00F91A92" w:rsidRDefault="00195DDF"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Общее пользование водными объектами</w:t>
            </w:r>
          </w:p>
        </w:tc>
        <w:tc>
          <w:tcPr>
            <w:tcW w:w="993" w:type="dxa"/>
            <w:tcBorders>
              <w:top w:val="single" w:sz="4" w:space="0" w:color="auto"/>
              <w:left w:val="single" w:sz="4" w:space="0" w:color="auto"/>
              <w:bottom w:val="single" w:sz="4" w:space="0" w:color="auto"/>
              <w:right w:val="single" w:sz="4" w:space="0" w:color="auto"/>
            </w:tcBorders>
            <w:vAlign w:val="center"/>
          </w:tcPr>
          <w:p w:rsidR="00195DDF" w:rsidRPr="00F91A92" w:rsidRDefault="00195DDF"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95DDF" w:rsidRPr="00F91A92" w:rsidRDefault="00195DDF"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0,01-20</w:t>
            </w:r>
          </w:p>
        </w:tc>
        <w:tc>
          <w:tcPr>
            <w:tcW w:w="709" w:type="dxa"/>
            <w:tcBorders>
              <w:top w:val="single" w:sz="4" w:space="0" w:color="auto"/>
              <w:left w:val="single" w:sz="4" w:space="0" w:color="auto"/>
              <w:bottom w:val="single" w:sz="4" w:space="0" w:color="auto"/>
              <w:right w:val="single" w:sz="4" w:space="0" w:color="auto"/>
            </w:tcBorders>
            <w:vAlign w:val="center"/>
          </w:tcPr>
          <w:p w:rsidR="00195DDF" w:rsidRPr="00F91A92" w:rsidRDefault="00195DDF"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195DDF" w:rsidRPr="00F91A92" w:rsidRDefault="00195DDF"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0</w:t>
            </w:r>
          </w:p>
        </w:tc>
      </w:tr>
      <w:tr w:rsidR="00195DDF" w:rsidRPr="00F91A92" w:rsidTr="00F91A92">
        <w:trPr>
          <w:trHeight w:val="537"/>
        </w:trPr>
        <w:tc>
          <w:tcPr>
            <w:tcW w:w="567" w:type="dxa"/>
            <w:tcBorders>
              <w:top w:val="single" w:sz="4" w:space="0" w:color="auto"/>
              <w:left w:val="single" w:sz="4" w:space="0" w:color="auto"/>
              <w:bottom w:val="single" w:sz="4" w:space="0" w:color="auto"/>
              <w:right w:val="single" w:sz="4" w:space="0" w:color="auto"/>
            </w:tcBorders>
            <w:vAlign w:val="center"/>
          </w:tcPr>
          <w:p w:rsidR="00195DDF" w:rsidRPr="00F91A92" w:rsidRDefault="00195DDF" w:rsidP="00195DDF">
            <w:pPr>
              <w:pStyle w:val="a7"/>
              <w:rPr>
                <w:rFonts w:ascii="Times New Roman" w:hAnsi="Times New Roman" w:cs="Times New Roman"/>
                <w:iCs/>
                <w:sz w:val="24"/>
                <w:szCs w:val="24"/>
              </w:rPr>
            </w:pPr>
            <w:r w:rsidRPr="00F91A92">
              <w:rPr>
                <w:rFonts w:ascii="Times New Roman" w:hAnsi="Times New Roman" w:cs="Times New Roman"/>
                <w:iCs/>
                <w:sz w:val="24"/>
                <w:szCs w:val="24"/>
              </w:rPr>
              <w:t>1</w:t>
            </w:r>
            <w:r>
              <w:rPr>
                <w:rFonts w:ascii="Times New Roman" w:hAnsi="Times New Roman" w:cs="Times New Roman"/>
                <w:iCs/>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195DDF" w:rsidRPr="00F91A92" w:rsidRDefault="00195DDF"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11.2</w:t>
            </w:r>
          </w:p>
        </w:tc>
        <w:tc>
          <w:tcPr>
            <w:tcW w:w="3969" w:type="dxa"/>
            <w:tcBorders>
              <w:top w:val="single" w:sz="4" w:space="0" w:color="auto"/>
              <w:left w:val="single" w:sz="4" w:space="0" w:color="auto"/>
              <w:bottom w:val="single" w:sz="4" w:space="0" w:color="auto"/>
              <w:right w:val="single" w:sz="4" w:space="0" w:color="auto"/>
            </w:tcBorders>
            <w:vAlign w:val="center"/>
          </w:tcPr>
          <w:p w:rsidR="00195DDF" w:rsidRPr="00F91A92" w:rsidRDefault="00195DDF"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Специальное пользование водными объектами</w:t>
            </w:r>
          </w:p>
        </w:tc>
        <w:tc>
          <w:tcPr>
            <w:tcW w:w="993" w:type="dxa"/>
            <w:tcBorders>
              <w:top w:val="single" w:sz="4" w:space="0" w:color="auto"/>
              <w:left w:val="single" w:sz="4" w:space="0" w:color="auto"/>
              <w:bottom w:val="single" w:sz="4" w:space="0" w:color="auto"/>
              <w:right w:val="single" w:sz="4" w:space="0" w:color="auto"/>
            </w:tcBorders>
            <w:vAlign w:val="center"/>
          </w:tcPr>
          <w:p w:rsidR="00195DDF" w:rsidRPr="00F91A92" w:rsidRDefault="00195DDF"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95DDF" w:rsidRPr="00F91A92" w:rsidRDefault="00195DDF"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0,02-20</w:t>
            </w:r>
          </w:p>
        </w:tc>
        <w:tc>
          <w:tcPr>
            <w:tcW w:w="709" w:type="dxa"/>
            <w:tcBorders>
              <w:top w:val="single" w:sz="4" w:space="0" w:color="auto"/>
              <w:left w:val="single" w:sz="4" w:space="0" w:color="auto"/>
              <w:bottom w:val="single" w:sz="4" w:space="0" w:color="auto"/>
              <w:right w:val="single" w:sz="4" w:space="0" w:color="auto"/>
            </w:tcBorders>
            <w:vAlign w:val="center"/>
          </w:tcPr>
          <w:p w:rsidR="00195DDF" w:rsidRPr="00F91A92" w:rsidRDefault="00195DDF"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195DDF" w:rsidRPr="00F91A92" w:rsidRDefault="00195DDF"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0</w:t>
            </w:r>
          </w:p>
        </w:tc>
      </w:tr>
      <w:tr w:rsidR="00195DDF" w:rsidRPr="00F91A92" w:rsidTr="00F91A92">
        <w:trPr>
          <w:trHeight w:val="537"/>
        </w:trPr>
        <w:tc>
          <w:tcPr>
            <w:tcW w:w="9781" w:type="dxa"/>
            <w:gridSpan w:val="7"/>
            <w:tcBorders>
              <w:top w:val="single" w:sz="4" w:space="0" w:color="auto"/>
              <w:left w:val="single" w:sz="4" w:space="0" w:color="auto"/>
              <w:bottom w:val="single" w:sz="4" w:space="0" w:color="auto"/>
              <w:right w:val="single" w:sz="4" w:space="0" w:color="auto"/>
            </w:tcBorders>
            <w:vAlign w:val="center"/>
          </w:tcPr>
          <w:p w:rsidR="00195DDF" w:rsidRPr="00F91A92" w:rsidRDefault="00195DDF" w:rsidP="00F91A92">
            <w:pPr>
              <w:pStyle w:val="a7"/>
              <w:rPr>
                <w:rFonts w:ascii="Times New Roman" w:hAnsi="Times New Roman" w:cs="Times New Roman"/>
                <w:bCs/>
                <w:sz w:val="24"/>
                <w:szCs w:val="24"/>
              </w:rPr>
            </w:pPr>
            <w:r w:rsidRPr="00F91A92">
              <w:rPr>
                <w:rFonts w:ascii="Times New Roman" w:hAnsi="Times New Roman" w:cs="Times New Roman"/>
                <w:bCs/>
                <w:sz w:val="24"/>
                <w:szCs w:val="24"/>
              </w:rPr>
              <w:t>Вспомогательные виды и параметры использования земельных участков и объектов капитального строительства</w:t>
            </w:r>
          </w:p>
        </w:tc>
      </w:tr>
      <w:tr w:rsidR="00195DDF" w:rsidRPr="00F91A92" w:rsidTr="00F91A92">
        <w:trPr>
          <w:trHeight w:val="537"/>
        </w:trPr>
        <w:tc>
          <w:tcPr>
            <w:tcW w:w="567" w:type="dxa"/>
            <w:tcBorders>
              <w:top w:val="single" w:sz="4" w:space="0" w:color="auto"/>
              <w:left w:val="single" w:sz="4" w:space="0" w:color="auto"/>
              <w:bottom w:val="single" w:sz="4" w:space="0" w:color="auto"/>
              <w:right w:val="single" w:sz="4" w:space="0" w:color="auto"/>
            </w:tcBorders>
            <w:vAlign w:val="center"/>
          </w:tcPr>
          <w:p w:rsidR="00195DDF" w:rsidRPr="00F91A92" w:rsidRDefault="00195DDF"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13</w:t>
            </w:r>
          </w:p>
        </w:tc>
        <w:tc>
          <w:tcPr>
            <w:tcW w:w="1134" w:type="dxa"/>
            <w:tcBorders>
              <w:top w:val="single" w:sz="4" w:space="0" w:color="auto"/>
              <w:left w:val="single" w:sz="4" w:space="0" w:color="auto"/>
              <w:bottom w:val="single" w:sz="4" w:space="0" w:color="auto"/>
              <w:right w:val="single" w:sz="4" w:space="0" w:color="auto"/>
            </w:tcBorders>
            <w:vAlign w:val="center"/>
          </w:tcPr>
          <w:p w:rsidR="00195DDF" w:rsidRPr="00F91A92" w:rsidRDefault="00195DDF"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4.1</w:t>
            </w:r>
          </w:p>
        </w:tc>
        <w:tc>
          <w:tcPr>
            <w:tcW w:w="3969" w:type="dxa"/>
            <w:tcBorders>
              <w:top w:val="single" w:sz="4" w:space="0" w:color="auto"/>
              <w:left w:val="single" w:sz="4" w:space="0" w:color="auto"/>
              <w:bottom w:val="single" w:sz="4" w:space="0" w:color="auto"/>
              <w:right w:val="single" w:sz="4" w:space="0" w:color="auto"/>
            </w:tcBorders>
            <w:vAlign w:val="center"/>
          </w:tcPr>
          <w:p w:rsidR="00195DDF" w:rsidRPr="00F91A92" w:rsidRDefault="00195DDF"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Деловое управление</w:t>
            </w:r>
          </w:p>
        </w:tc>
        <w:tc>
          <w:tcPr>
            <w:tcW w:w="993" w:type="dxa"/>
            <w:tcBorders>
              <w:top w:val="single" w:sz="4" w:space="0" w:color="auto"/>
              <w:left w:val="single" w:sz="4" w:space="0" w:color="auto"/>
              <w:bottom w:val="single" w:sz="4" w:space="0" w:color="auto"/>
              <w:right w:val="single" w:sz="4" w:space="0" w:color="auto"/>
            </w:tcBorders>
            <w:vAlign w:val="center"/>
          </w:tcPr>
          <w:p w:rsidR="00195DDF" w:rsidRPr="00F91A92" w:rsidRDefault="00195DDF"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95DDF" w:rsidRPr="00F91A92" w:rsidRDefault="00195DDF"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0,01-0,5</w:t>
            </w:r>
          </w:p>
        </w:tc>
        <w:tc>
          <w:tcPr>
            <w:tcW w:w="709" w:type="dxa"/>
            <w:tcBorders>
              <w:top w:val="single" w:sz="4" w:space="0" w:color="auto"/>
              <w:left w:val="single" w:sz="4" w:space="0" w:color="auto"/>
              <w:bottom w:val="single" w:sz="4" w:space="0" w:color="auto"/>
              <w:right w:val="single" w:sz="4" w:space="0" w:color="auto"/>
            </w:tcBorders>
            <w:vAlign w:val="center"/>
          </w:tcPr>
          <w:p w:rsidR="00195DDF" w:rsidRPr="00F91A92" w:rsidRDefault="00195DDF"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60</w:t>
            </w:r>
          </w:p>
        </w:tc>
        <w:tc>
          <w:tcPr>
            <w:tcW w:w="992" w:type="dxa"/>
            <w:tcBorders>
              <w:top w:val="single" w:sz="4" w:space="0" w:color="auto"/>
              <w:left w:val="single" w:sz="4" w:space="0" w:color="auto"/>
              <w:bottom w:val="single" w:sz="4" w:space="0" w:color="auto"/>
              <w:right w:val="single" w:sz="4" w:space="0" w:color="auto"/>
            </w:tcBorders>
            <w:vAlign w:val="center"/>
          </w:tcPr>
          <w:p w:rsidR="00195DDF" w:rsidRPr="00F91A92" w:rsidRDefault="00195DDF" w:rsidP="00F91A92">
            <w:pPr>
              <w:pStyle w:val="a7"/>
              <w:rPr>
                <w:rFonts w:ascii="Times New Roman" w:hAnsi="Times New Roman" w:cs="Times New Roman"/>
                <w:iCs/>
                <w:sz w:val="24"/>
                <w:szCs w:val="24"/>
              </w:rPr>
            </w:pPr>
            <w:r w:rsidRPr="00F91A92">
              <w:rPr>
                <w:rFonts w:ascii="Times New Roman" w:hAnsi="Times New Roman" w:cs="Times New Roman"/>
                <w:iCs/>
                <w:sz w:val="24"/>
                <w:szCs w:val="24"/>
              </w:rPr>
              <w:t>1</w:t>
            </w:r>
          </w:p>
        </w:tc>
      </w:tr>
    </w:tbl>
    <w:p w:rsidR="00F91A92" w:rsidRPr="00195DDF" w:rsidRDefault="00F91A92" w:rsidP="00195DDF">
      <w:pPr>
        <w:pStyle w:val="a7"/>
        <w:ind w:firstLine="709"/>
        <w:jc w:val="both"/>
        <w:rPr>
          <w:rFonts w:ascii="Times New Roman" w:hAnsi="Times New Roman" w:cs="Times New Roman"/>
          <w:color w:val="000000"/>
          <w:lang w:eastAsia="ar-SA"/>
        </w:rPr>
      </w:pPr>
      <w:r w:rsidRPr="00195DDF">
        <w:rPr>
          <w:rFonts w:ascii="Times New Roman" w:hAnsi="Times New Roman" w:cs="Times New Roman"/>
          <w:color w:val="000000"/>
          <w:lang w:eastAsia="ar-SA"/>
        </w:rPr>
        <w:t>Примечания:</w:t>
      </w:r>
    </w:p>
    <w:p w:rsidR="00F91A92" w:rsidRPr="00195DDF" w:rsidRDefault="00F91A92" w:rsidP="00195DDF">
      <w:pPr>
        <w:pStyle w:val="a7"/>
        <w:ind w:firstLine="709"/>
        <w:jc w:val="both"/>
        <w:rPr>
          <w:rFonts w:ascii="Times New Roman" w:hAnsi="Times New Roman" w:cs="Times New Roman"/>
          <w:color w:val="000000"/>
          <w:lang w:eastAsia="ar-SA"/>
        </w:rPr>
      </w:pPr>
      <w:r w:rsidRPr="00195DDF">
        <w:rPr>
          <w:rFonts w:ascii="Times New Roman" w:hAnsi="Times New Roman" w:cs="Times New Roman"/>
          <w:color w:val="000000"/>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195DDF">
        <w:rPr>
          <w:rFonts w:ascii="Times New Roman" w:hAnsi="Times New Roman" w:cs="Times New Roman"/>
          <w:bCs/>
          <w:color w:val="000000"/>
        </w:rPr>
        <w:t>уполномоченным федеральным органом исполнительной власти.</w:t>
      </w:r>
    </w:p>
    <w:p w:rsidR="00F91A92" w:rsidRPr="00195DDF" w:rsidRDefault="00F91A92" w:rsidP="00195DDF">
      <w:pPr>
        <w:pStyle w:val="a7"/>
        <w:ind w:firstLine="709"/>
        <w:jc w:val="both"/>
        <w:rPr>
          <w:rFonts w:ascii="Times New Roman" w:hAnsi="Times New Roman" w:cs="Times New Roman"/>
          <w:color w:val="000000"/>
          <w:lang w:eastAsia="ar-SA"/>
        </w:rPr>
      </w:pPr>
      <w:r w:rsidRPr="00195DDF">
        <w:rPr>
          <w:rFonts w:ascii="Times New Roman" w:hAnsi="Times New Roman" w:cs="Times New Roman"/>
          <w:color w:val="000000"/>
          <w:lang w:eastAsia="ar-SA"/>
        </w:rPr>
        <w:lastRenderedPageBreak/>
        <w:t>2. Размещение линий связи, линий электропередачи, радиотехнических и других объектов, которые могут угрожать безопасности полетов воздушных судов или создавать помехи в работе радиотехнического оборудования, устанавливаемого на аэродроме, должно быть согласовано с собственником аэродрома и осуществляться в соответствии с воздушным законодательством РФ.</w:t>
      </w:r>
    </w:p>
    <w:p w:rsidR="00F91A92" w:rsidRPr="00195DDF" w:rsidRDefault="00F91A92" w:rsidP="00195DDF">
      <w:pPr>
        <w:pStyle w:val="a7"/>
        <w:ind w:firstLine="709"/>
        <w:jc w:val="both"/>
        <w:rPr>
          <w:rFonts w:ascii="Times New Roman" w:hAnsi="Times New Roman" w:cs="Times New Roman"/>
          <w:color w:val="000000"/>
          <w:lang w:eastAsia="ar-SA"/>
        </w:rPr>
      </w:pPr>
      <w:r w:rsidRPr="00195DDF">
        <w:rPr>
          <w:rFonts w:ascii="Times New Roman" w:hAnsi="Times New Roman" w:cs="Times New Roman"/>
          <w:color w:val="000000"/>
          <w:lang w:eastAsia="ar-SA"/>
        </w:rPr>
        <w:t>3. Использование земельного участка, расположенного в пределах береговой полосы водного объекта общего пользования, допускается при условии обеспечения свободного доступа граждан к водному объекту общего пользования и его береговой полосе.</w:t>
      </w:r>
    </w:p>
    <w:p w:rsidR="00F91A92" w:rsidRPr="00F91A92" w:rsidRDefault="00F91A92" w:rsidP="00F91A92">
      <w:pPr>
        <w:pStyle w:val="a7"/>
        <w:rPr>
          <w:rFonts w:ascii="Times New Roman" w:hAnsi="Times New Roman" w:cs="Times New Roman"/>
          <w:color w:val="000000"/>
          <w:sz w:val="24"/>
          <w:szCs w:val="24"/>
          <w:lang w:eastAsia="ar-SA"/>
        </w:rPr>
      </w:pPr>
    </w:p>
    <w:p w:rsidR="00934D57" w:rsidRDefault="00934D57" w:rsidP="00944B77">
      <w:pPr>
        <w:pStyle w:val="a7"/>
        <w:ind w:firstLine="709"/>
        <w:jc w:val="both"/>
        <w:rPr>
          <w:rFonts w:ascii="Times New Roman" w:hAnsi="Times New Roman" w:cs="Times New Roman"/>
          <w:sz w:val="24"/>
          <w:szCs w:val="24"/>
        </w:rPr>
      </w:pPr>
      <w:r w:rsidRPr="00944B77">
        <w:rPr>
          <w:rFonts w:ascii="Times New Roman" w:hAnsi="Times New Roman" w:cs="Times New Roman"/>
          <w:sz w:val="24"/>
          <w:szCs w:val="24"/>
        </w:rPr>
        <w:t xml:space="preserve">19. </w:t>
      </w:r>
      <w:r w:rsidRPr="00944B77">
        <w:rPr>
          <w:rFonts w:ascii="Times New Roman" w:eastAsia="Calibri" w:hAnsi="Times New Roman" w:cs="Times New Roman"/>
          <w:sz w:val="24"/>
          <w:szCs w:val="24"/>
        </w:rPr>
        <w:t xml:space="preserve">Внести изменения в Правила землепользования и застройки Вурнарского городского поселения </w:t>
      </w:r>
      <w:r w:rsidRPr="00944B77">
        <w:rPr>
          <w:rFonts w:ascii="Times New Roman" w:hAnsi="Times New Roman" w:cs="Times New Roman"/>
          <w:sz w:val="24"/>
          <w:szCs w:val="24"/>
        </w:rPr>
        <w:t>Вурнарского района Чувашской Республики, утвержденные решением Собрания депутатов Вурнарского городского поселения Вурнарского района Чувашской Республики от 24.08.2012 г. № 01 в редакции, принятой решением Собрания депутатов Вурнарского городского поселения Вурнарского района Чувашской Республики от 13.01.2017 № 1 (с изменениям, утвержденными решением Собрания депутатов Вурнарского городского сельского поселения Вурнарского района Чувашской Республики от 30.03.2018 г. № 02, от 26.09.2018 г. № 03, от 28.02.2020 г. № 02, от 11.11.2020 г. № 01, от 13.11.2020 № 03, от  24.12.2020 № 02, от 16.12.2021 г. № 02/1, от 07.04.2022 г. № 07, от 05.08.2020 г. № 02</w:t>
      </w:r>
      <w:r w:rsidR="00944B77">
        <w:rPr>
          <w:rFonts w:ascii="Times New Roman" w:hAnsi="Times New Roman" w:cs="Times New Roman"/>
          <w:sz w:val="24"/>
          <w:szCs w:val="24"/>
        </w:rPr>
        <w:t>, решениями Собрания депутатов Вурнарского муниципального округа Чувашской Республики от 28.04.2023 г. № 12/9, от 31.05.2023 г. № 14/3, от 27.07.2023 г. № 16/8</w:t>
      </w:r>
      <w:r w:rsidRPr="00944B77">
        <w:rPr>
          <w:rFonts w:ascii="Times New Roman" w:hAnsi="Times New Roman" w:cs="Times New Roman"/>
          <w:sz w:val="24"/>
          <w:szCs w:val="24"/>
        </w:rPr>
        <w:t>) следующие изменения:</w:t>
      </w:r>
    </w:p>
    <w:p w:rsidR="005F5D67" w:rsidRDefault="005F5D67" w:rsidP="00944B77">
      <w:pPr>
        <w:pStyle w:val="a7"/>
        <w:ind w:firstLine="709"/>
        <w:jc w:val="both"/>
        <w:rPr>
          <w:rFonts w:ascii="Times New Roman" w:hAnsi="Times New Roman" w:cs="Times New Roman"/>
          <w:sz w:val="24"/>
          <w:szCs w:val="24"/>
        </w:rPr>
      </w:pPr>
      <w:r>
        <w:rPr>
          <w:rFonts w:ascii="Times New Roman" w:hAnsi="Times New Roman" w:cs="Times New Roman"/>
          <w:sz w:val="24"/>
          <w:szCs w:val="24"/>
        </w:rPr>
        <w:t>- статью 40, статью 41, статью 42, статью 43, статью 44, статью 45, статью 46, статью 47, статью 48, статью 49, статью 50, статью 51, статью 52, статью 53 изложить в следующей редакции:</w:t>
      </w:r>
    </w:p>
    <w:p w:rsidR="00944B77" w:rsidRPr="00944B77" w:rsidRDefault="00944B77" w:rsidP="005F5D67">
      <w:pPr>
        <w:pStyle w:val="a7"/>
        <w:ind w:firstLine="709"/>
        <w:jc w:val="both"/>
        <w:rPr>
          <w:rFonts w:ascii="Times New Roman" w:hAnsi="Times New Roman" w:cs="Times New Roman"/>
          <w:bCs/>
          <w:sz w:val="24"/>
          <w:szCs w:val="24"/>
        </w:rPr>
      </w:pPr>
      <w:r w:rsidRPr="00944B77">
        <w:rPr>
          <w:rFonts w:ascii="Times New Roman" w:hAnsi="Times New Roman" w:cs="Times New Roman"/>
          <w:bCs/>
          <w:sz w:val="24"/>
          <w:szCs w:val="24"/>
        </w:rPr>
        <w:t>Статья 40. Градостроительный регламент зоны застройки индивидуальными жилыми домами (Ж-1)</w:t>
      </w:r>
    </w:p>
    <w:p w:rsidR="00944B77" w:rsidRPr="00944B77" w:rsidRDefault="00944B77" w:rsidP="005F5D67">
      <w:pPr>
        <w:pStyle w:val="a7"/>
        <w:ind w:firstLine="709"/>
        <w:jc w:val="both"/>
        <w:rPr>
          <w:rFonts w:ascii="Times New Roman" w:hAnsi="Times New Roman" w:cs="Times New Roman"/>
          <w:sz w:val="24"/>
          <w:szCs w:val="24"/>
        </w:rPr>
      </w:pPr>
      <w:r w:rsidRPr="00944B77">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7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2"/>
        <w:gridCol w:w="4100"/>
        <w:gridCol w:w="8"/>
        <w:gridCol w:w="985"/>
        <w:gridCol w:w="7"/>
        <w:gridCol w:w="1133"/>
        <w:gridCol w:w="995"/>
        <w:gridCol w:w="995"/>
      </w:tblGrid>
      <w:tr w:rsidR="00944B77" w:rsidRPr="00944B77" w:rsidTr="00944B77">
        <w:trPr>
          <w:cantSplit/>
          <w:trHeight w:val="258"/>
        </w:trPr>
        <w:tc>
          <w:tcPr>
            <w:tcW w:w="567" w:type="dxa"/>
            <w:vMerge w:val="restart"/>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w:t>
            </w:r>
          </w:p>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п/п</w:t>
            </w:r>
          </w:p>
        </w:tc>
        <w:tc>
          <w:tcPr>
            <w:tcW w:w="992" w:type="dxa"/>
            <w:vMerge w:val="restart"/>
            <w:textDirection w:val="btL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Код (числовое обозначение) в соответствии с Классификатором</w:t>
            </w:r>
          </w:p>
        </w:tc>
        <w:tc>
          <w:tcPr>
            <w:tcW w:w="4108" w:type="dxa"/>
            <w:gridSpan w:val="2"/>
            <w:vMerge w:val="restart"/>
          </w:tcPr>
          <w:p w:rsidR="00944B77" w:rsidRPr="00944B77" w:rsidRDefault="00944B77" w:rsidP="00944B77">
            <w:pPr>
              <w:pStyle w:val="a7"/>
              <w:rPr>
                <w:rFonts w:ascii="Times New Roman" w:hAnsi="Times New Roman" w:cs="Times New Roman"/>
                <w:sz w:val="24"/>
                <w:szCs w:val="24"/>
                <w:lang w:eastAsia="ar-SA"/>
              </w:rPr>
            </w:pPr>
            <w:r w:rsidRPr="00944B77">
              <w:rPr>
                <w:rFonts w:ascii="Times New Roman" w:hAnsi="Times New Roman" w:cs="Times New Roman"/>
                <w:sz w:val="24"/>
                <w:szCs w:val="24"/>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944B77">
              <w:rPr>
                <w:rFonts w:ascii="Times New Roman" w:hAnsi="Times New Roman" w:cs="Times New Roman"/>
                <w:sz w:val="24"/>
                <w:szCs w:val="24"/>
                <w:lang w:eastAsia="ar-SA"/>
              </w:rPr>
              <w:t xml:space="preserve"> утвержденным </w:t>
            </w:r>
            <w:r w:rsidRPr="00944B77">
              <w:rPr>
                <w:rFonts w:ascii="Times New Roman" w:hAnsi="Times New Roman" w:cs="Times New Roman"/>
                <w:bCs/>
                <w:sz w:val="24"/>
                <w:szCs w:val="24"/>
              </w:rPr>
              <w:t>уполномоченным федеральным органом исполнительной власти)</w:t>
            </w:r>
          </w:p>
          <w:p w:rsidR="00944B77" w:rsidRPr="00944B77" w:rsidRDefault="00944B77" w:rsidP="00944B77">
            <w:pPr>
              <w:pStyle w:val="a7"/>
              <w:rPr>
                <w:rFonts w:ascii="Times New Roman" w:hAnsi="Times New Roman" w:cs="Times New Roman"/>
                <w:sz w:val="24"/>
                <w:szCs w:val="24"/>
              </w:rPr>
            </w:pPr>
          </w:p>
        </w:tc>
        <w:tc>
          <w:tcPr>
            <w:tcW w:w="4115" w:type="dxa"/>
            <w:gridSpan w:val="5"/>
            <w:shd w:val="clear" w:color="auto" w:fill="auto"/>
            <w:vAlign w:val="center"/>
          </w:tcPr>
          <w:p w:rsidR="00944B77" w:rsidRPr="00944B77" w:rsidRDefault="00944B77" w:rsidP="00944B77">
            <w:pPr>
              <w:pStyle w:val="a7"/>
              <w:rPr>
                <w:rFonts w:ascii="Times New Roman" w:hAnsi="Times New Roman" w:cs="Times New Roman"/>
                <w:bCs/>
                <w:sz w:val="24"/>
                <w:szCs w:val="24"/>
              </w:rPr>
            </w:pPr>
            <w:r w:rsidRPr="00944B77">
              <w:rPr>
                <w:rFonts w:ascii="Times New Roman" w:hAnsi="Times New Roman" w:cs="Times New Roman"/>
                <w:bCs/>
                <w:sz w:val="24"/>
                <w:szCs w:val="24"/>
              </w:rPr>
              <w:t>Параметры разрешенного строительства, реконструкции объектов капстроительства</w:t>
            </w:r>
          </w:p>
        </w:tc>
      </w:tr>
      <w:tr w:rsidR="00944B77" w:rsidRPr="00944B77" w:rsidTr="00944B77">
        <w:trPr>
          <w:cantSplit/>
          <w:trHeight w:val="2403"/>
        </w:trPr>
        <w:tc>
          <w:tcPr>
            <w:tcW w:w="567" w:type="dxa"/>
            <w:vMerge/>
          </w:tcPr>
          <w:p w:rsidR="00944B77" w:rsidRPr="00944B77" w:rsidRDefault="00944B77" w:rsidP="00944B77">
            <w:pPr>
              <w:pStyle w:val="a7"/>
              <w:rPr>
                <w:rFonts w:ascii="Times New Roman" w:hAnsi="Times New Roman" w:cs="Times New Roman"/>
                <w:sz w:val="24"/>
                <w:szCs w:val="24"/>
              </w:rPr>
            </w:pPr>
          </w:p>
        </w:tc>
        <w:tc>
          <w:tcPr>
            <w:tcW w:w="992" w:type="dxa"/>
            <w:vMerge/>
          </w:tcPr>
          <w:p w:rsidR="00944B77" w:rsidRPr="00944B77" w:rsidRDefault="00944B77" w:rsidP="00944B77">
            <w:pPr>
              <w:pStyle w:val="a7"/>
              <w:rPr>
                <w:rFonts w:ascii="Times New Roman" w:hAnsi="Times New Roman" w:cs="Times New Roman"/>
                <w:sz w:val="24"/>
                <w:szCs w:val="24"/>
              </w:rPr>
            </w:pPr>
          </w:p>
        </w:tc>
        <w:tc>
          <w:tcPr>
            <w:tcW w:w="4108" w:type="dxa"/>
            <w:gridSpan w:val="2"/>
            <w:vMerge/>
            <w:vAlign w:val="center"/>
          </w:tcPr>
          <w:p w:rsidR="00944B77" w:rsidRPr="00944B77" w:rsidRDefault="00944B77" w:rsidP="00944B77">
            <w:pPr>
              <w:pStyle w:val="a7"/>
              <w:rPr>
                <w:rFonts w:ascii="Times New Roman" w:hAnsi="Times New Roman" w:cs="Times New Roman"/>
                <w:sz w:val="24"/>
                <w:szCs w:val="24"/>
              </w:rPr>
            </w:pPr>
          </w:p>
        </w:tc>
        <w:tc>
          <w:tcPr>
            <w:tcW w:w="992" w:type="dxa"/>
            <w:gridSpan w:val="2"/>
            <w:shd w:val="clear" w:color="auto" w:fill="auto"/>
            <w:textDirection w:val="btLr"/>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Предельная этажность зданий, строений, сооружений, этаж</w:t>
            </w:r>
          </w:p>
        </w:tc>
        <w:tc>
          <w:tcPr>
            <w:tcW w:w="1133" w:type="dxa"/>
            <w:textDirection w:val="btL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Предельные размеры земельных участков (мин.-макс.), га</w:t>
            </w:r>
          </w:p>
        </w:tc>
        <w:tc>
          <w:tcPr>
            <w:tcW w:w="995" w:type="dxa"/>
            <w:textDirection w:val="btL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bCs/>
                <w:sz w:val="24"/>
                <w:szCs w:val="24"/>
              </w:rPr>
              <w:t>Максимальный процент застройки, %</w:t>
            </w:r>
          </w:p>
        </w:tc>
        <w:tc>
          <w:tcPr>
            <w:tcW w:w="995" w:type="dxa"/>
            <w:textDirection w:val="btLr"/>
          </w:tcPr>
          <w:p w:rsidR="00944B77" w:rsidRPr="00944B77" w:rsidRDefault="00944B77" w:rsidP="00944B77">
            <w:pPr>
              <w:pStyle w:val="a7"/>
              <w:rPr>
                <w:rFonts w:ascii="Times New Roman" w:hAnsi="Times New Roman" w:cs="Times New Roman"/>
                <w:bCs/>
                <w:sz w:val="24"/>
                <w:szCs w:val="24"/>
              </w:rPr>
            </w:pPr>
            <w:r w:rsidRPr="00944B77">
              <w:rPr>
                <w:rFonts w:ascii="Times New Roman" w:hAnsi="Times New Roman" w:cs="Times New Roman"/>
                <w:bCs/>
                <w:sz w:val="24"/>
                <w:szCs w:val="24"/>
              </w:rPr>
              <w:t>Минимальные отступы от границ земельного участка</w:t>
            </w:r>
          </w:p>
        </w:tc>
      </w:tr>
      <w:tr w:rsidR="00944B77" w:rsidRPr="00944B77" w:rsidTr="00944B77">
        <w:trPr>
          <w:trHeight w:val="272"/>
          <w:tblHeader/>
        </w:trPr>
        <w:tc>
          <w:tcPr>
            <w:tcW w:w="567" w:type="dxa"/>
            <w:tcBorders>
              <w:bottom w:val="single" w:sz="4" w:space="0" w:color="auto"/>
            </w:tcBorders>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1</w:t>
            </w:r>
          </w:p>
        </w:tc>
        <w:tc>
          <w:tcPr>
            <w:tcW w:w="992" w:type="dxa"/>
            <w:tcBorders>
              <w:bottom w:val="single" w:sz="4" w:space="0" w:color="auto"/>
            </w:tcBorders>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2</w:t>
            </w:r>
          </w:p>
        </w:tc>
        <w:tc>
          <w:tcPr>
            <w:tcW w:w="4100" w:type="dxa"/>
            <w:tcBorders>
              <w:bottom w:val="single" w:sz="4" w:space="0" w:color="auto"/>
            </w:tcBorders>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3</w:t>
            </w:r>
          </w:p>
        </w:tc>
        <w:tc>
          <w:tcPr>
            <w:tcW w:w="993" w:type="dxa"/>
            <w:gridSpan w:val="2"/>
            <w:tcBorders>
              <w:bottom w:val="single" w:sz="4" w:space="0" w:color="auto"/>
            </w:tcBorders>
            <w:shd w:val="clear" w:color="auto" w:fill="auto"/>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4</w:t>
            </w:r>
          </w:p>
        </w:tc>
        <w:tc>
          <w:tcPr>
            <w:tcW w:w="1140" w:type="dxa"/>
            <w:gridSpan w:val="2"/>
            <w:tcBorders>
              <w:bottom w:val="single" w:sz="4" w:space="0" w:color="auto"/>
            </w:tcBorders>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5</w:t>
            </w:r>
          </w:p>
        </w:tc>
        <w:tc>
          <w:tcPr>
            <w:tcW w:w="995" w:type="dxa"/>
            <w:tcBorders>
              <w:bottom w:val="single" w:sz="4" w:space="0" w:color="auto"/>
            </w:tcBorders>
            <w:vAlign w:val="center"/>
          </w:tcPr>
          <w:p w:rsidR="00944B77" w:rsidRPr="00944B77" w:rsidRDefault="00944B77" w:rsidP="00944B77">
            <w:pPr>
              <w:pStyle w:val="a7"/>
              <w:rPr>
                <w:rFonts w:ascii="Times New Roman" w:hAnsi="Times New Roman" w:cs="Times New Roman"/>
                <w:bCs/>
                <w:sz w:val="24"/>
                <w:szCs w:val="24"/>
              </w:rPr>
            </w:pPr>
            <w:r w:rsidRPr="00944B77">
              <w:rPr>
                <w:rFonts w:ascii="Times New Roman" w:hAnsi="Times New Roman" w:cs="Times New Roman"/>
                <w:bCs/>
                <w:sz w:val="24"/>
                <w:szCs w:val="24"/>
              </w:rPr>
              <w:t>6</w:t>
            </w:r>
          </w:p>
        </w:tc>
        <w:tc>
          <w:tcPr>
            <w:tcW w:w="995" w:type="dxa"/>
            <w:tcBorders>
              <w:bottom w:val="single" w:sz="4" w:space="0" w:color="auto"/>
            </w:tcBorders>
            <w:vAlign w:val="center"/>
          </w:tcPr>
          <w:p w:rsidR="00944B77" w:rsidRPr="00944B77" w:rsidRDefault="00944B77" w:rsidP="00944B77">
            <w:pPr>
              <w:pStyle w:val="a7"/>
              <w:rPr>
                <w:rFonts w:ascii="Times New Roman" w:hAnsi="Times New Roman" w:cs="Times New Roman"/>
                <w:bCs/>
                <w:sz w:val="24"/>
                <w:szCs w:val="24"/>
              </w:rPr>
            </w:pPr>
            <w:r w:rsidRPr="00944B77">
              <w:rPr>
                <w:rFonts w:ascii="Times New Roman" w:hAnsi="Times New Roman" w:cs="Times New Roman"/>
                <w:bCs/>
                <w:sz w:val="24"/>
                <w:szCs w:val="24"/>
              </w:rPr>
              <w:t>7</w:t>
            </w:r>
          </w:p>
        </w:tc>
      </w:tr>
      <w:tr w:rsidR="00944B77" w:rsidRPr="00944B77" w:rsidTr="00944B77">
        <w:trPr>
          <w:trHeight w:val="397"/>
        </w:trPr>
        <w:tc>
          <w:tcPr>
            <w:tcW w:w="9782" w:type="dxa"/>
            <w:gridSpan w:val="9"/>
            <w:tcBorders>
              <w:top w:val="single" w:sz="4" w:space="0" w:color="auto"/>
            </w:tcBorders>
          </w:tcPr>
          <w:p w:rsidR="00944B77" w:rsidRPr="00944B77" w:rsidRDefault="00944B77" w:rsidP="00944B77">
            <w:pPr>
              <w:pStyle w:val="a7"/>
              <w:rPr>
                <w:rFonts w:ascii="Times New Roman" w:hAnsi="Times New Roman" w:cs="Times New Roman"/>
                <w:bCs/>
                <w:sz w:val="24"/>
                <w:szCs w:val="24"/>
              </w:rPr>
            </w:pPr>
            <w:r w:rsidRPr="00944B77">
              <w:rPr>
                <w:rFonts w:ascii="Times New Roman" w:hAnsi="Times New Roman" w:cs="Times New Roman"/>
                <w:bCs/>
                <w:sz w:val="24"/>
                <w:szCs w:val="24"/>
              </w:rPr>
              <w:t>Основные виды и параметры разрешенного использования земельных участков и объектов капитального строительства</w:t>
            </w:r>
          </w:p>
        </w:tc>
      </w:tr>
      <w:tr w:rsidR="00944B77" w:rsidRPr="00944B77" w:rsidTr="00944B77">
        <w:trPr>
          <w:trHeight w:val="610"/>
        </w:trPr>
        <w:tc>
          <w:tcPr>
            <w:tcW w:w="567" w:type="dxa"/>
            <w:tcBorders>
              <w:top w:val="single" w:sz="4" w:space="0" w:color="auto"/>
            </w:tcBorders>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1</w:t>
            </w:r>
          </w:p>
        </w:tc>
        <w:tc>
          <w:tcPr>
            <w:tcW w:w="992" w:type="dxa"/>
            <w:tcBorders>
              <w:top w:val="single" w:sz="4" w:space="0" w:color="auto"/>
            </w:tcBorders>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2.1</w:t>
            </w:r>
          </w:p>
        </w:tc>
        <w:tc>
          <w:tcPr>
            <w:tcW w:w="4100" w:type="dxa"/>
            <w:tcBorders>
              <w:top w:val="single" w:sz="4" w:space="0" w:color="auto"/>
            </w:tcBorders>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Для индивидуального жилищного строительства</w:t>
            </w:r>
          </w:p>
        </w:tc>
        <w:tc>
          <w:tcPr>
            <w:tcW w:w="993" w:type="dxa"/>
            <w:gridSpan w:val="2"/>
            <w:tcBorders>
              <w:top w:val="single" w:sz="4" w:space="0" w:color="auto"/>
            </w:tcBorders>
            <w:shd w:val="clear" w:color="auto" w:fill="auto"/>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3</w:t>
            </w:r>
          </w:p>
        </w:tc>
        <w:tc>
          <w:tcPr>
            <w:tcW w:w="1140" w:type="dxa"/>
            <w:gridSpan w:val="2"/>
            <w:tcBorders>
              <w:top w:val="single" w:sz="4" w:space="0" w:color="auto"/>
            </w:tcBorders>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0,06 -0,20</w:t>
            </w:r>
          </w:p>
        </w:tc>
        <w:tc>
          <w:tcPr>
            <w:tcW w:w="995" w:type="dxa"/>
            <w:tcBorders>
              <w:top w:val="single" w:sz="4" w:space="0" w:color="auto"/>
            </w:tcBorders>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50</w:t>
            </w:r>
          </w:p>
        </w:tc>
        <w:tc>
          <w:tcPr>
            <w:tcW w:w="995" w:type="dxa"/>
            <w:tcBorders>
              <w:top w:val="single" w:sz="4" w:space="0" w:color="auto"/>
            </w:tcBorders>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3</w:t>
            </w:r>
          </w:p>
        </w:tc>
      </w:tr>
      <w:tr w:rsidR="00944B77" w:rsidRPr="00944B77" w:rsidTr="00944B77">
        <w:trPr>
          <w:trHeight w:val="397"/>
        </w:trPr>
        <w:tc>
          <w:tcPr>
            <w:tcW w:w="567" w:type="dxa"/>
            <w:tcBorders>
              <w:top w:val="single" w:sz="4" w:space="0" w:color="auto"/>
            </w:tcBorders>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2</w:t>
            </w:r>
          </w:p>
        </w:tc>
        <w:tc>
          <w:tcPr>
            <w:tcW w:w="992" w:type="dxa"/>
            <w:tcBorders>
              <w:top w:val="single" w:sz="4" w:space="0" w:color="auto"/>
            </w:tcBorders>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2.1.1</w:t>
            </w:r>
          </w:p>
        </w:tc>
        <w:tc>
          <w:tcPr>
            <w:tcW w:w="4100" w:type="dxa"/>
            <w:tcBorders>
              <w:top w:val="single" w:sz="4" w:space="0" w:color="auto"/>
            </w:tcBorders>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Малоэтажная многоквартирная жилая застройка</w:t>
            </w:r>
          </w:p>
        </w:tc>
        <w:tc>
          <w:tcPr>
            <w:tcW w:w="993" w:type="dxa"/>
            <w:gridSpan w:val="2"/>
            <w:tcBorders>
              <w:top w:val="single" w:sz="4" w:space="0" w:color="auto"/>
            </w:tcBorders>
            <w:shd w:val="clear" w:color="auto" w:fill="auto"/>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4</w:t>
            </w:r>
          </w:p>
        </w:tc>
        <w:tc>
          <w:tcPr>
            <w:tcW w:w="1140" w:type="dxa"/>
            <w:gridSpan w:val="2"/>
            <w:tcBorders>
              <w:top w:val="single" w:sz="4" w:space="0" w:color="auto"/>
            </w:tcBorders>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мин.0,06</w:t>
            </w:r>
          </w:p>
        </w:tc>
        <w:tc>
          <w:tcPr>
            <w:tcW w:w="995" w:type="dxa"/>
            <w:tcBorders>
              <w:top w:val="single" w:sz="4" w:space="0" w:color="auto"/>
            </w:tcBorders>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50</w:t>
            </w:r>
          </w:p>
        </w:tc>
        <w:tc>
          <w:tcPr>
            <w:tcW w:w="995" w:type="dxa"/>
            <w:tcBorders>
              <w:top w:val="single" w:sz="4" w:space="0" w:color="auto"/>
            </w:tcBorders>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3</w:t>
            </w:r>
          </w:p>
        </w:tc>
      </w:tr>
      <w:tr w:rsidR="00944B77" w:rsidRPr="00944B77" w:rsidTr="00944B77">
        <w:trPr>
          <w:trHeight w:val="397"/>
        </w:trPr>
        <w:tc>
          <w:tcPr>
            <w:tcW w:w="567" w:type="dxa"/>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3</w:t>
            </w:r>
          </w:p>
        </w:tc>
        <w:tc>
          <w:tcPr>
            <w:tcW w:w="992" w:type="dxa"/>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2.2</w:t>
            </w:r>
          </w:p>
        </w:tc>
        <w:tc>
          <w:tcPr>
            <w:tcW w:w="4100" w:type="dxa"/>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Для ведения личного подсобного хозяйства (приусадебный земельный участок)</w:t>
            </w:r>
          </w:p>
        </w:tc>
        <w:tc>
          <w:tcPr>
            <w:tcW w:w="993" w:type="dxa"/>
            <w:gridSpan w:val="2"/>
            <w:shd w:val="clear" w:color="auto" w:fill="auto"/>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3</w:t>
            </w:r>
          </w:p>
        </w:tc>
        <w:tc>
          <w:tcPr>
            <w:tcW w:w="1140" w:type="dxa"/>
            <w:gridSpan w:val="2"/>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0,06- 0,25</w:t>
            </w:r>
          </w:p>
        </w:tc>
        <w:tc>
          <w:tcPr>
            <w:tcW w:w="995" w:type="dxa"/>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30</w:t>
            </w:r>
          </w:p>
        </w:tc>
        <w:tc>
          <w:tcPr>
            <w:tcW w:w="995" w:type="dxa"/>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3</w:t>
            </w:r>
          </w:p>
        </w:tc>
      </w:tr>
      <w:tr w:rsidR="00944B77" w:rsidRPr="00944B77" w:rsidTr="00944B77">
        <w:trPr>
          <w:trHeight w:val="397"/>
        </w:trPr>
        <w:tc>
          <w:tcPr>
            <w:tcW w:w="567" w:type="dxa"/>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4</w:t>
            </w:r>
          </w:p>
        </w:tc>
        <w:tc>
          <w:tcPr>
            <w:tcW w:w="992" w:type="dxa"/>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2.3</w:t>
            </w:r>
          </w:p>
        </w:tc>
        <w:tc>
          <w:tcPr>
            <w:tcW w:w="4100" w:type="dxa"/>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Блокированная жилая застройка</w:t>
            </w:r>
          </w:p>
        </w:tc>
        <w:tc>
          <w:tcPr>
            <w:tcW w:w="993" w:type="dxa"/>
            <w:gridSpan w:val="2"/>
            <w:shd w:val="clear" w:color="auto" w:fill="auto"/>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3</w:t>
            </w:r>
          </w:p>
        </w:tc>
        <w:tc>
          <w:tcPr>
            <w:tcW w:w="1140" w:type="dxa"/>
            <w:gridSpan w:val="2"/>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 xml:space="preserve">мин.0,01 </w:t>
            </w:r>
          </w:p>
        </w:tc>
        <w:tc>
          <w:tcPr>
            <w:tcW w:w="995" w:type="dxa"/>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40</w:t>
            </w:r>
          </w:p>
        </w:tc>
        <w:tc>
          <w:tcPr>
            <w:tcW w:w="995" w:type="dxa"/>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3</w:t>
            </w:r>
          </w:p>
        </w:tc>
      </w:tr>
      <w:tr w:rsidR="00944B77" w:rsidRPr="00944B77" w:rsidTr="00944B77">
        <w:trPr>
          <w:trHeight w:val="397"/>
        </w:trPr>
        <w:tc>
          <w:tcPr>
            <w:tcW w:w="567" w:type="dxa"/>
            <w:tcBorders>
              <w:top w:val="single" w:sz="4" w:space="0" w:color="auto"/>
            </w:tcBorders>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5</w:t>
            </w:r>
          </w:p>
        </w:tc>
        <w:tc>
          <w:tcPr>
            <w:tcW w:w="992" w:type="dxa"/>
            <w:tcBorders>
              <w:top w:val="single" w:sz="4" w:space="0" w:color="auto"/>
            </w:tcBorders>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2.7.1</w:t>
            </w:r>
          </w:p>
        </w:tc>
        <w:tc>
          <w:tcPr>
            <w:tcW w:w="4100" w:type="dxa"/>
            <w:tcBorders>
              <w:top w:val="single" w:sz="4" w:space="0" w:color="auto"/>
            </w:tcBorders>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Хранение автотранспорта</w:t>
            </w:r>
          </w:p>
        </w:tc>
        <w:tc>
          <w:tcPr>
            <w:tcW w:w="993" w:type="dxa"/>
            <w:gridSpan w:val="2"/>
            <w:tcBorders>
              <w:top w:val="single" w:sz="4" w:space="0" w:color="auto"/>
            </w:tcBorders>
            <w:shd w:val="clear" w:color="auto" w:fill="auto"/>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1</w:t>
            </w:r>
          </w:p>
        </w:tc>
        <w:tc>
          <w:tcPr>
            <w:tcW w:w="1140" w:type="dxa"/>
            <w:gridSpan w:val="2"/>
            <w:tcBorders>
              <w:top w:val="single" w:sz="4" w:space="0" w:color="auto"/>
            </w:tcBorders>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 xml:space="preserve">мин. </w:t>
            </w:r>
            <w:r w:rsidRPr="00944B77">
              <w:rPr>
                <w:rFonts w:ascii="Times New Roman" w:hAnsi="Times New Roman" w:cs="Times New Roman"/>
                <w:sz w:val="24"/>
                <w:szCs w:val="24"/>
              </w:rPr>
              <w:lastRenderedPageBreak/>
              <w:t>0,002</w:t>
            </w:r>
          </w:p>
        </w:tc>
        <w:tc>
          <w:tcPr>
            <w:tcW w:w="995" w:type="dxa"/>
            <w:tcBorders>
              <w:top w:val="single" w:sz="4" w:space="0" w:color="auto"/>
            </w:tcBorders>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lastRenderedPageBreak/>
              <w:t>80</w:t>
            </w:r>
          </w:p>
        </w:tc>
        <w:tc>
          <w:tcPr>
            <w:tcW w:w="995" w:type="dxa"/>
            <w:tcBorders>
              <w:top w:val="single" w:sz="4" w:space="0" w:color="auto"/>
            </w:tcBorders>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1</w:t>
            </w:r>
          </w:p>
        </w:tc>
      </w:tr>
      <w:tr w:rsidR="00944B77" w:rsidRPr="00944B77" w:rsidTr="00944B77">
        <w:trPr>
          <w:trHeight w:val="397"/>
        </w:trPr>
        <w:tc>
          <w:tcPr>
            <w:tcW w:w="567" w:type="dxa"/>
            <w:tcBorders>
              <w:top w:val="single" w:sz="4" w:space="0" w:color="auto"/>
            </w:tcBorders>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lastRenderedPageBreak/>
              <w:t>6</w:t>
            </w:r>
          </w:p>
        </w:tc>
        <w:tc>
          <w:tcPr>
            <w:tcW w:w="992" w:type="dxa"/>
            <w:tcBorders>
              <w:top w:val="single" w:sz="4" w:space="0" w:color="auto"/>
            </w:tcBorders>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2.7.2</w:t>
            </w:r>
          </w:p>
        </w:tc>
        <w:tc>
          <w:tcPr>
            <w:tcW w:w="4100" w:type="dxa"/>
            <w:tcBorders>
              <w:top w:val="single" w:sz="4" w:space="0" w:color="auto"/>
            </w:tcBorders>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Размещение гаражей для собственных нужд</w:t>
            </w:r>
          </w:p>
        </w:tc>
        <w:tc>
          <w:tcPr>
            <w:tcW w:w="993" w:type="dxa"/>
            <w:gridSpan w:val="2"/>
            <w:tcBorders>
              <w:top w:val="single" w:sz="4" w:space="0" w:color="auto"/>
            </w:tcBorders>
            <w:shd w:val="clear" w:color="auto" w:fill="auto"/>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1</w:t>
            </w:r>
          </w:p>
        </w:tc>
        <w:tc>
          <w:tcPr>
            <w:tcW w:w="1140" w:type="dxa"/>
            <w:gridSpan w:val="2"/>
            <w:tcBorders>
              <w:top w:val="single" w:sz="4" w:space="0" w:color="auto"/>
            </w:tcBorders>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мин. 0,002</w:t>
            </w:r>
          </w:p>
        </w:tc>
        <w:tc>
          <w:tcPr>
            <w:tcW w:w="995" w:type="dxa"/>
            <w:tcBorders>
              <w:top w:val="single" w:sz="4" w:space="0" w:color="auto"/>
            </w:tcBorders>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80</w:t>
            </w:r>
          </w:p>
        </w:tc>
        <w:tc>
          <w:tcPr>
            <w:tcW w:w="995" w:type="dxa"/>
            <w:tcBorders>
              <w:top w:val="single" w:sz="4" w:space="0" w:color="auto"/>
            </w:tcBorders>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1</w:t>
            </w:r>
          </w:p>
        </w:tc>
      </w:tr>
      <w:tr w:rsidR="00944B77" w:rsidRPr="00944B77" w:rsidTr="00944B77">
        <w:trPr>
          <w:trHeight w:val="397"/>
        </w:trPr>
        <w:tc>
          <w:tcPr>
            <w:tcW w:w="567" w:type="dxa"/>
            <w:tcBorders>
              <w:top w:val="single" w:sz="4" w:space="0" w:color="auto"/>
            </w:tcBorders>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7</w:t>
            </w:r>
          </w:p>
        </w:tc>
        <w:tc>
          <w:tcPr>
            <w:tcW w:w="992" w:type="dxa"/>
            <w:tcBorders>
              <w:top w:val="single" w:sz="4" w:space="0" w:color="auto"/>
            </w:tcBorders>
            <w:vAlign w:val="center"/>
          </w:tcPr>
          <w:p w:rsidR="00944B77" w:rsidRPr="00944B77" w:rsidRDefault="005F5D67" w:rsidP="00944B77">
            <w:pPr>
              <w:pStyle w:val="a7"/>
              <w:rPr>
                <w:rFonts w:ascii="Times New Roman" w:hAnsi="Times New Roman" w:cs="Times New Roman"/>
                <w:sz w:val="24"/>
                <w:szCs w:val="24"/>
              </w:rPr>
            </w:pPr>
            <w:r>
              <w:rPr>
                <w:rFonts w:ascii="Times New Roman" w:hAnsi="Times New Roman" w:cs="Times New Roman"/>
                <w:sz w:val="24"/>
                <w:szCs w:val="24"/>
              </w:rPr>
              <w:t>3.1</w:t>
            </w:r>
          </w:p>
        </w:tc>
        <w:tc>
          <w:tcPr>
            <w:tcW w:w="4100" w:type="dxa"/>
            <w:tcBorders>
              <w:top w:val="single" w:sz="4" w:space="0" w:color="auto"/>
            </w:tcBorders>
            <w:vAlign w:val="center"/>
          </w:tcPr>
          <w:p w:rsidR="00944B77" w:rsidRPr="00944B77" w:rsidRDefault="005F5D67" w:rsidP="00944B77">
            <w:pPr>
              <w:pStyle w:val="a7"/>
              <w:rPr>
                <w:rFonts w:ascii="Times New Roman" w:hAnsi="Times New Roman" w:cs="Times New Roman"/>
                <w:sz w:val="24"/>
                <w:szCs w:val="24"/>
              </w:rPr>
            </w:pPr>
            <w:r>
              <w:rPr>
                <w:rFonts w:ascii="Times New Roman" w:hAnsi="Times New Roman" w:cs="Times New Roman"/>
                <w:sz w:val="24"/>
                <w:szCs w:val="24"/>
              </w:rPr>
              <w:t>Коммунальное обслуживание</w:t>
            </w:r>
          </w:p>
        </w:tc>
        <w:tc>
          <w:tcPr>
            <w:tcW w:w="993" w:type="dxa"/>
            <w:gridSpan w:val="2"/>
            <w:tcBorders>
              <w:top w:val="single" w:sz="4" w:space="0" w:color="auto"/>
            </w:tcBorders>
            <w:shd w:val="clear" w:color="auto" w:fill="auto"/>
            <w:vAlign w:val="center"/>
          </w:tcPr>
          <w:p w:rsidR="00944B77" w:rsidRPr="00944B77" w:rsidRDefault="005F5D67" w:rsidP="00944B77">
            <w:pPr>
              <w:pStyle w:val="a7"/>
              <w:rPr>
                <w:rFonts w:ascii="Times New Roman" w:hAnsi="Times New Roman" w:cs="Times New Roman"/>
                <w:sz w:val="24"/>
                <w:szCs w:val="24"/>
              </w:rPr>
            </w:pPr>
            <w:r>
              <w:rPr>
                <w:rFonts w:ascii="Times New Roman" w:hAnsi="Times New Roman" w:cs="Times New Roman"/>
                <w:sz w:val="24"/>
                <w:szCs w:val="24"/>
              </w:rPr>
              <w:t>1</w:t>
            </w:r>
          </w:p>
        </w:tc>
        <w:tc>
          <w:tcPr>
            <w:tcW w:w="1140" w:type="dxa"/>
            <w:gridSpan w:val="2"/>
            <w:tcBorders>
              <w:top w:val="single" w:sz="4" w:space="0" w:color="auto"/>
            </w:tcBorders>
            <w:vAlign w:val="center"/>
          </w:tcPr>
          <w:p w:rsidR="00944B77" w:rsidRPr="00944B77" w:rsidRDefault="005F5D67" w:rsidP="00944B77">
            <w:pPr>
              <w:pStyle w:val="a7"/>
              <w:rPr>
                <w:rFonts w:ascii="Times New Roman" w:hAnsi="Times New Roman" w:cs="Times New Roman"/>
                <w:sz w:val="24"/>
                <w:szCs w:val="24"/>
              </w:rPr>
            </w:pPr>
            <w:r>
              <w:rPr>
                <w:rFonts w:ascii="Times New Roman" w:hAnsi="Times New Roman" w:cs="Times New Roman"/>
                <w:sz w:val="24"/>
                <w:szCs w:val="24"/>
              </w:rPr>
              <w:t>Мин. 0,0001</w:t>
            </w:r>
          </w:p>
        </w:tc>
        <w:tc>
          <w:tcPr>
            <w:tcW w:w="995" w:type="dxa"/>
            <w:tcBorders>
              <w:top w:val="single" w:sz="4" w:space="0" w:color="auto"/>
            </w:tcBorders>
            <w:vAlign w:val="center"/>
          </w:tcPr>
          <w:p w:rsidR="00944B77" w:rsidRPr="00944B77" w:rsidRDefault="005F5D67" w:rsidP="00944B77">
            <w:pPr>
              <w:pStyle w:val="a7"/>
              <w:rPr>
                <w:rFonts w:ascii="Times New Roman" w:hAnsi="Times New Roman" w:cs="Times New Roman"/>
                <w:sz w:val="24"/>
                <w:szCs w:val="24"/>
              </w:rPr>
            </w:pPr>
            <w:r>
              <w:rPr>
                <w:rFonts w:ascii="Times New Roman" w:hAnsi="Times New Roman" w:cs="Times New Roman"/>
                <w:sz w:val="24"/>
                <w:szCs w:val="24"/>
              </w:rPr>
              <w:t>80</w:t>
            </w:r>
          </w:p>
        </w:tc>
        <w:tc>
          <w:tcPr>
            <w:tcW w:w="995" w:type="dxa"/>
            <w:tcBorders>
              <w:top w:val="single" w:sz="4" w:space="0" w:color="auto"/>
            </w:tcBorders>
            <w:vAlign w:val="center"/>
          </w:tcPr>
          <w:p w:rsidR="00944B77" w:rsidRPr="00944B77" w:rsidRDefault="005F5D67" w:rsidP="00944B77">
            <w:pPr>
              <w:pStyle w:val="a7"/>
              <w:rPr>
                <w:rFonts w:ascii="Times New Roman" w:hAnsi="Times New Roman" w:cs="Times New Roman"/>
                <w:sz w:val="24"/>
                <w:szCs w:val="24"/>
              </w:rPr>
            </w:pPr>
            <w:r>
              <w:rPr>
                <w:rFonts w:ascii="Times New Roman" w:hAnsi="Times New Roman" w:cs="Times New Roman"/>
                <w:sz w:val="24"/>
                <w:szCs w:val="24"/>
              </w:rPr>
              <w:t>0</w:t>
            </w:r>
          </w:p>
        </w:tc>
      </w:tr>
      <w:tr w:rsidR="005F5D67" w:rsidRPr="00944B77" w:rsidTr="00944B77">
        <w:trPr>
          <w:trHeight w:val="397"/>
        </w:trPr>
        <w:tc>
          <w:tcPr>
            <w:tcW w:w="567" w:type="dxa"/>
            <w:tcBorders>
              <w:top w:val="single" w:sz="4" w:space="0" w:color="auto"/>
            </w:tcBorders>
            <w:vAlign w:val="center"/>
          </w:tcPr>
          <w:p w:rsidR="005F5D67" w:rsidRPr="00944B77" w:rsidRDefault="005F5D67" w:rsidP="005F5D67">
            <w:pPr>
              <w:pStyle w:val="a7"/>
              <w:rPr>
                <w:rFonts w:ascii="Times New Roman" w:hAnsi="Times New Roman" w:cs="Times New Roman"/>
                <w:sz w:val="24"/>
                <w:szCs w:val="24"/>
              </w:rPr>
            </w:pPr>
            <w:r>
              <w:rPr>
                <w:rFonts w:ascii="Times New Roman" w:hAnsi="Times New Roman" w:cs="Times New Roman"/>
                <w:sz w:val="24"/>
                <w:szCs w:val="24"/>
              </w:rPr>
              <w:t>8</w:t>
            </w:r>
          </w:p>
        </w:tc>
        <w:tc>
          <w:tcPr>
            <w:tcW w:w="992" w:type="dxa"/>
            <w:tcBorders>
              <w:top w:val="single" w:sz="4" w:space="0" w:color="auto"/>
            </w:tcBorders>
            <w:vAlign w:val="center"/>
          </w:tcPr>
          <w:p w:rsidR="005F5D67" w:rsidRPr="00944B77" w:rsidRDefault="005F5D67" w:rsidP="00815183">
            <w:pPr>
              <w:pStyle w:val="a7"/>
              <w:rPr>
                <w:rFonts w:ascii="Times New Roman" w:hAnsi="Times New Roman" w:cs="Times New Roman"/>
                <w:sz w:val="24"/>
                <w:szCs w:val="24"/>
              </w:rPr>
            </w:pPr>
            <w:r w:rsidRPr="00944B77">
              <w:rPr>
                <w:rFonts w:ascii="Times New Roman" w:hAnsi="Times New Roman" w:cs="Times New Roman"/>
                <w:sz w:val="24"/>
                <w:szCs w:val="24"/>
              </w:rPr>
              <w:t>3.2</w:t>
            </w:r>
          </w:p>
        </w:tc>
        <w:tc>
          <w:tcPr>
            <w:tcW w:w="4100" w:type="dxa"/>
            <w:tcBorders>
              <w:top w:val="single" w:sz="4" w:space="0" w:color="auto"/>
            </w:tcBorders>
            <w:vAlign w:val="center"/>
          </w:tcPr>
          <w:p w:rsidR="005F5D67" w:rsidRPr="00944B77" w:rsidRDefault="005F5D67" w:rsidP="00815183">
            <w:pPr>
              <w:pStyle w:val="a7"/>
              <w:rPr>
                <w:rFonts w:ascii="Times New Roman" w:hAnsi="Times New Roman" w:cs="Times New Roman"/>
                <w:sz w:val="24"/>
                <w:szCs w:val="24"/>
              </w:rPr>
            </w:pPr>
            <w:r w:rsidRPr="00944B77">
              <w:rPr>
                <w:rFonts w:ascii="Times New Roman" w:hAnsi="Times New Roman" w:cs="Times New Roman"/>
                <w:sz w:val="24"/>
                <w:szCs w:val="24"/>
              </w:rPr>
              <w:t>Социальное обслуживание</w:t>
            </w:r>
          </w:p>
        </w:tc>
        <w:tc>
          <w:tcPr>
            <w:tcW w:w="993" w:type="dxa"/>
            <w:gridSpan w:val="2"/>
            <w:tcBorders>
              <w:top w:val="single" w:sz="4" w:space="0" w:color="auto"/>
            </w:tcBorders>
            <w:shd w:val="clear" w:color="auto" w:fill="auto"/>
            <w:vAlign w:val="center"/>
          </w:tcPr>
          <w:p w:rsidR="005F5D67" w:rsidRPr="00944B77" w:rsidRDefault="005F5D67" w:rsidP="00815183">
            <w:pPr>
              <w:pStyle w:val="a7"/>
              <w:rPr>
                <w:rFonts w:ascii="Times New Roman" w:hAnsi="Times New Roman" w:cs="Times New Roman"/>
                <w:sz w:val="24"/>
                <w:szCs w:val="24"/>
              </w:rPr>
            </w:pPr>
            <w:r w:rsidRPr="00944B77">
              <w:rPr>
                <w:rFonts w:ascii="Times New Roman" w:hAnsi="Times New Roman" w:cs="Times New Roman"/>
                <w:sz w:val="24"/>
                <w:szCs w:val="24"/>
              </w:rPr>
              <w:t>2</w:t>
            </w:r>
          </w:p>
        </w:tc>
        <w:tc>
          <w:tcPr>
            <w:tcW w:w="1140" w:type="dxa"/>
            <w:gridSpan w:val="2"/>
            <w:tcBorders>
              <w:top w:val="single" w:sz="4" w:space="0" w:color="auto"/>
            </w:tcBorders>
            <w:vAlign w:val="center"/>
          </w:tcPr>
          <w:p w:rsidR="005F5D67" w:rsidRPr="00944B77" w:rsidRDefault="005F5D67" w:rsidP="00815183">
            <w:pPr>
              <w:pStyle w:val="a7"/>
              <w:rPr>
                <w:rFonts w:ascii="Times New Roman" w:hAnsi="Times New Roman" w:cs="Times New Roman"/>
                <w:sz w:val="24"/>
                <w:szCs w:val="24"/>
              </w:rPr>
            </w:pPr>
            <w:r w:rsidRPr="00944B77">
              <w:rPr>
                <w:rFonts w:ascii="Times New Roman" w:hAnsi="Times New Roman" w:cs="Times New Roman"/>
                <w:sz w:val="24"/>
                <w:szCs w:val="24"/>
              </w:rPr>
              <w:t>мин. 0,03</w:t>
            </w:r>
          </w:p>
        </w:tc>
        <w:tc>
          <w:tcPr>
            <w:tcW w:w="995" w:type="dxa"/>
            <w:tcBorders>
              <w:top w:val="single" w:sz="4" w:space="0" w:color="auto"/>
            </w:tcBorders>
            <w:vAlign w:val="center"/>
          </w:tcPr>
          <w:p w:rsidR="005F5D67" w:rsidRPr="00944B77" w:rsidRDefault="005F5D67" w:rsidP="00815183">
            <w:pPr>
              <w:pStyle w:val="a7"/>
              <w:rPr>
                <w:rFonts w:ascii="Times New Roman" w:hAnsi="Times New Roman" w:cs="Times New Roman"/>
                <w:sz w:val="24"/>
                <w:szCs w:val="24"/>
              </w:rPr>
            </w:pPr>
            <w:r w:rsidRPr="00944B77">
              <w:rPr>
                <w:rFonts w:ascii="Times New Roman" w:hAnsi="Times New Roman" w:cs="Times New Roman"/>
                <w:sz w:val="24"/>
                <w:szCs w:val="24"/>
              </w:rPr>
              <w:t>60</w:t>
            </w:r>
          </w:p>
        </w:tc>
        <w:tc>
          <w:tcPr>
            <w:tcW w:w="995" w:type="dxa"/>
            <w:tcBorders>
              <w:top w:val="single" w:sz="4" w:space="0" w:color="auto"/>
            </w:tcBorders>
            <w:vAlign w:val="center"/>
          </w:tcPr>
          <w:p w:rsidR="005F5D67" w:rsidRPr="00944B77" w:rsidRDefault="005F5D67" w:rsidP="00815183">
            <w:pPr>
              <w:pStyle w:val="a7"/>
              <w:rPr>
                <w:rFonts w:ascii="Times New Roman" w:hAnsi="Times New Roman" w:cs="Times New Roman"/>
                <w:sz w:val="24"/>
                <w:szCs w:val="24"/>
              </w:rPr>
            </w:pPr>
            <w:r w:rsidRPr="00944B77">
              <w:rPr>
                <w:rFonts w:ascii="Times New Roman" w:hAnsi="Times New Roman" w:cs="Times New Roman"/>
                <w:sz w:val="24"/>
                <w:szCs w:val="24"/>
              </w:rPr>
              <w:t>3</w:t>
            </w:r>
          </w:p>
        </w:tc>
      </w:tr>
      <w:tr w:rsidR="00944B77" w:rsidRPr="00944B77" w:rsidTr="00944B77">
        <w:trPr>
          <w:trHeight w:val="397"/>
        </w:trPr>
        <w:tc>
          <w:tcPr>
            <w:tcW w:w="567" w:type="dxa"/>
            <w:vAlign w:val="center"/>
          </w:tcPr>
          <w:p w:rsidR="00944B77" w:rsidRPr="00944B77" w:rsidRDefault="005F5D67" w:rsidP="00944B77">
            <w:pPr>
              <w:pStyle w:val="a7"/>
              <w:rPr>
                <w:rFonts w:ascii="Times New Roman" w:hAnsi="Times New Roman" w:cs="Times New Roman"/>
                <w:sz w:val="24"/>
                <w:szCs w:val="24"/>
              </w:rPr>
            </w:pPr>
            <w:r>
              <w:rPr>
                <w:rFonts w:ascii="Times New Roman" w:hAnsi="Times New Roman" w:cs="Times New Roman"/>
                <w:sz w:val="24"/>
                <w:szCs w:val="24"/>
              </w:rPr>
              <w:t>9</w:t>
            </w:r>
          </w:p>
        </w:tc>
        <w:tc>
          <w:tcPr>
            <w:tcW w:w="992" w:type="dxa"/>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3.3</w:t>
            </w:r>
          </w:p>
        </w:tc>
        <w:tc>
          <w:tcPr>
            <w:tcW w:w="4100" w:type="dxa"/>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Бытовое обслуживание</w:t>
            </w:r>
          </w:p>
        </w:tc>
        <w:tc>
          <w:tcPr>
            <w:tcW w:w="993" w:type="dxa"/>
            <w:gridSpan w:val="2"/>
            <w:shd w:val="clear" w:color="auto" w:fill="auto"/>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2</w:t>
            </w:r>
          </w:p>
        </w:tc>
        <w:tc>
          <w:tcPr>
            <w:tcW w:w="1140" w:type="dxa"/>
            <w:gridSpan w:val="2"/>
            <w:vAlign w:val="center"/>
          </w:tcPr>
          <w:p w:rsidR="00944B77" w:rsidRPr="00944B77" w:rsidRDefault="00944B77" w:rsidP="00944B77">
            <w:pPr>
              <w:pStyle w:val="a7"/>
              <w:rPr>
                <w:rFonts w:ascii="Times New Roman" w:hAnsi="Times New Roman" w:cs="Times New Roman"/>
                <w:color w:val="000000"/>
                <w:sz w:val="24"/>
                <w:szCs w:val="24"/>
              </w:rPr>
            </w:pPr>
            <w:r w:rsidRPr="00944B77">
              <w:rPr>
                <w:rFonts w:ascii="Times New Roman" w:hAnsi="Times New Roman" w:cs="Times New Roman"/>
                <w:sz w:val="24"/>
                <w:szCs w:val="24"/>
              </w:rPr>
              <w:t xml:space="preserve">мин. </w:t>
            </w:r>
            <w:r w:rsidRPr="00944B77">
              <w:rPr>
                <w:rFonts w:ascii="Times New Roman" w:hAnsi="Times New Roman" w:cs="Times New Roman"/>
                <w:color w:val="000000"/>
                <w:sz w:val="24"/>
                <w:szCs w:val="24"/>
              </w:rPr>
              <w:t>0,015</w:t>
            </w:r>
          </w:p>
        </w:tc>
        <w:tc>
          <w:tcPr>
            <w:tcW w:w="995" w:type="dxa"/>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75</w:t>
            </w:r>
          </w:p>
        </w:tc>
        <w:tc>
          <w:tcPr>
            <w:tcW w:w="995" w:type="dxa"/>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3</w:t>
            </w:r>
          </w:p>
        </w:tc>
      </w:tr>
      <w:tr w:rsidR="00944B77" w:rsidRPr="00944B77" w:rsidTr="00944B77">
        <w:trPr>
          <w:trHeight w:val="397"/>
        </w:trPr>
        <w:tc>
          <w:tcPr>
            <w:tcW w:w="567" w:type="dxa"/>
            <w:vAlign w:val="center"/>
          </w:tcPr>
          <w:p w:rsidR="00944B77" w:rsidRPr="00944B77" w:rsidRDefault="005F5D67" w:rsidP="00944B77">
            <w:pPr>
              <w:pStyle w:val="a7"/>
              <w:rPr>
                <w:rFonts w:ascii="Times New Roman" w:hAnsi="Times New Roman" w:cs="Times New Roman"/>
                <w:sz w:val="24"/>
                <w:szCs w:val="24"/>
              </w:rPr>
            </w:pPr>
            <w:r>
              <w:rPr>
                <w:rFonts w:ascii="Times New Roman" w:hAnsi="Times New Roman" w:cs="Times New Roman"/>
                <w:sz w:val="24"/>
                <w:szCs w:val="24"/>
              </w:rPr>
              <w:t>10</w:t>
            </w:r>
          </w:p>
        </w:tc>
        <w:tc>
          <w:tcPr>
            <w:tcW w:w="992" w:type="dxa"/>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3.4.1</w:t>
            </w:r>
          </w:p>
        </w:tc>
        <w:tc>
          <w:tcPr>
            <w:tcW w:w="4100" w:type="dxa"/>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Амбулаторно-поликлиническое обслуживание</w:t>
            </w:r>
          </w:p>
        </w:tc>
        <w:tc>
          <w:tcPr>
            <w:tcW w:w="993" w:type="dxa"/>
            <w:gridSpan w:val="2"/>
            <w:shd w:val="clear" w:color="auto" w:fill="auto"/>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2</w:t>
            </w:r>
          </w:p>
        </w:tc>
        <w:tc>
          <w:tcPr>
            <w:tcW w:w="1140" w:type="dxa"/>
            <w:gridSpan w:val="2"/>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 xml:space="preserve">мин.0,05 </w:t>
            </w:r>
          </w:p>
        </w:tc>
        <w:tc>
          <w:tcPr>
            <w:tcW w:w="995" w:type="dxa"/>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60</w:t>
            </w:r>
          </w:p>
        </w:tc>
        <w:tc>
          <w:tcPr>
            <w:tcW w:w="995" w:type="dxa"/>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3</w:t>
            </w:r>
          </w:p>
        </w:tc>
      </w:tr>
      <w:tr w:rsidR="00944B77" w:rsidRPr="00944B77" w:rsidTr="00944B77">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944B77" w:rsidRPr="00944B77" w:rsidRDefault="00944B77" w:rsidP="005F5D67">
            <w:pPr>
              <w:pStyle w:val="a7"/>
              <w:rPr>
                <w:rFonts w:ascii="Times New Roman" w:hAnsi="Times New Roman" w:cs="Times New Roman"/>
                <w:sz w:val="24"/>
                <w:szCs w:val="24"/>
              </w:rPr>
            </w:pPr>
            <w:r w:rsidRPr="00944B77">
              <w:rPr>
                <w:rFonts w:ascii="Times New Roman" w:hAnsi="Times New Roman" w:cs="Times New Roman"/>
                <w:sz w:val="24"/>
                <w:szCs w:val="24"/>
              </w:rPr>
              <w:t>1</w:t>
            </w:r>
            <w:r w:rsidR="005F5D67">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3.5.1</w:t>
            </w:r>
          </w:p>
        </w:tc>
        <w:tc>
          <w:tcPr>
            <w:tcW w:w="4100" w:type="dxa"/>
            <w:tcBorders>
              <w:top w:val="single" w:sz="4" w:space="0" w:color="auto"/>
              <w:left w:val="single" w:sz="4" w:space="0" w:color="auto"/>
              <w:bottom w:val="single" w:sz="4" w:space="0" w:color="auto"/>
              <w:right w:val="single" w:sz="4" w:space="0" w:color="auto"/>
            </w:tcBorders>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Дошкольное, начальное и среднее общее образование</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2</w:t>
            </w:r>
          </w:p>
        </w:tc>
        <w:tc>
          <w:tcPr>
            <w:tcW w:w="1140" w:type="dxa"/>
            <w:gridSpan w:val="2"/>
            <w:tcBorders>
              <w:top w:val="single" w:sz="4" w:space="0" w:color="auto"/>
              <w:left w:val="single" w:sz="4" w:space="0" w:color="auto"/>
              <w:bottom w:val="single" w:sz="4" w:space="0" w:color="auto"/>
              <w:right w:val="single" w:sz="4" w:space="0" w:color="auto"/>
            </w:tcBorders>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мин.0,05</w:t>
            </w:r>
          </w:p>
        </w:tc>
        <w:tc>
          <w:tcPr>
            <w:tcW w:w="995" w:type="dxa"/>
            <w:tcBorders>
              <w:top w:val="single" w:sz="4" w:space="0" w:color="auto"/>
              <w:left w:val="single" w:sz="4" w:space="0" w:color="auto"/>
              <w:bottom w:val="single" w:sz="4" w:space="0" w:color="auto"/>
              <w:right w:val="single" w:sz="4" w:space="0" w:color="auto"/>
            </w:tcBorders>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30</w:t>
            </w:r>
          </w:p>
        </w:tc>
        <w:tc>
          <w:tcPr>
            <w:tcW w:w="995" w:type="dxa"/>
            <w:tcBorders>
              <w:top w:val="single" w:sz="4" w:space="0" w:color="auto"/>
              <w:left w:val="single" w:sz="4" w:space="0" w:color="auto"/>
              <w:bottom w:val="single" w:sz="4" w:space="0" w:color="auto"/>
              <w:right w:val="single" w:sz="4" w:space="0" w:color="auto"/>
            </w:tcBorders>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3</w:t>
            </w:r>
          </w:p>
        </w:tc>
      </w:tr>
      <w:tr w:rsidR="00944B77" w:rsidRPr="00944B77" w:rsidTr="00944B77">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944B77" w:rsidRPr="00944B77" w:rsidRDefault="00944B77" w:rsidP="005F5D67">
            <w:pPr>
              <w:pStyle w:val="a7"/>
              <w:rPr>
                <w:rFonts w:ascii="Times New Roman" w:hAnsi="Times New Roman" w:cs="Times New Roman"/>
                <w:sz w:val="24"/>
                <w:szCs w:val="24"/>
              </w:rPr>
            </w:pPr>
            <w:r w:rsidRPr="00944B77">
              <w:rPr>
                <w:rFonts w:ascii="Times New Roman" w:hAnsi="Times New Roman" w:cs="Times New Roman"/>
                <w:sz w:val="24"/>
                <w:szCs w:val="24"/>
              </w:rPr>
              <w:t>1</w:t>
            </w:r>
            <w:r w:rsidR="005F5D67">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3.6</w:t>
            </w:r>
          </w:p>
        </w:tc>
        <w:tc>
          <w:tcPr>
            <w:tcW w:w="4100" w:type="dxa"/>
            <w:tcBorders>
              <w:top w:val="single" w:sz="4" w:space="0" w:color="auto"/>
              <w:left w:val="single" w:sz="4" w:space="0" w:color="auto"/>
              <w:bottom w:val="single" w:sz="4" w:space="0" w:color="auto"/>
              <w:right w:val="single" w:sz="4" w:space="0" w:color="auto"/>
            </w:tcBorders>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Культурное развитие</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2</w:t>
            </w:r>
          </w:p>
        </w:tc>
        <w:tc>
          <w:tcPr>
            <w:tcW w:w="1140" w:type="dxa"/>
            <w:gridSpan w:val="2"/>
            <w:tcBorders>
              <w:top w:val="single" w:sz="4" w:space="0" w:color="auto"/>
              <w:left w:val="single" w:sz="4" w:space="0" w:color="auto"/>
              <w:bottom w:val="single" w:sz="4" w:space="0" w:color="auto"/>
              <w:right w:val="single" w:sz="4" w:space="0" w:color="auto"/>
            </w:tcBorders>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мин.</w:t>
            </w:r>
          </w:p>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0,05</w:t>
            </w:r>
          </w:p>
        </w:tc>
        <w:tc>
          <w:tcPr>
            <w:tcW w:w="995" w:type="dxa"/>
            <w:tcBorders>
              <w:top w:val="single" w:sz="4" w:space="0" w:color="auto"/>
              <w:left w:val="single" w:sz="4" w:space="0" w:color="auto"/>
              <w:bottom w:val="single" w:sz="4" w:space="0" w:color="auto"/>
              <w:right w:val="single" w:sz="4" w:space="0" w:color="auto"/>
            </w:tcBorders>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70</w:t>
            </w:r>
          </w:p>
        </w:tc>
        <w:tc>
          <w:tcPr>
            <w:tcW w:w="995" w:type="dxa"/>
            <w:tcBorders>
              <w:top w:val="single" w:sz="4" w:space="0" w:color="auto"/>
              <w:left w:val="single" w:sz="4" w:space="0" w:color="auto"/>
              <w:bottom w:val="single" w:sz="4" w:space="0" w:color="auto"/>
              <w:right w:val="single" w:sz="4" w:space="0" w:color="auto"/>
            </w:tcBorders>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3</w:t>
            </w:r>
          </w:p>
        </w:tc>
      </w:tr>
      <w:tr w:rsidR="00944B77" w:rsidRPr="00944B77" w:rsidTr="00944B77">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944B77" w:rsidRPr="00944B77" w:rsidRDefault="00944B77" w:rsidP="005F5D67">
            <w:pPr>
              <w:pStyle w:val="a7"/>
              <w:rPr>
                <w:rFonts w:ascii="Times New Roman" w:hAnsi="Times New Roman" w:cs="Times New Roman"/>
                <w:sz w:val="24"/>
                <w:szCs w:val="24"/>
              </w:rPr>
            </w:pPr>
            <w:r w:rsidRPr="00944B77">
              <w:rPr>
                <w:rFonts w:ascii="Times New Roman" w:hAnsi="Times New Roman" w:cs="Times New Roman"/>
                <w:sz w:val="24"/>
                <w:szCs w:val="24"/>
              </w:rPr>
              <w:t>1</w:t>
            </w:r>
            <w:r w:rsidR="005F5D67">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3.8</w:t>
            </w:r>
          </w:p>
        </w:tc>
        <w:tc>
          <w:tcPr>
            <w:tcW w:w="4100" w:type="dxa"/>
            <w:tcBorders>
              <w:top w:val="single" w:sz="4" w:space="0" w:color="auto"/>
              <w:left w:val="single" w:sz="4" w:space="0" w:color="auto"/>
              <w:bottom w:val="single" w:sz="4" w:space="0" w:color="auto"/>
              <w:right w:val="single" w:sz="4" w:space="0" w:color="auto"/>
            </w:tcBorders>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Общественное управление</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2</w:t>
            </w:r>
          </w:p>
        </w:tc>
        <w:tc>
          <w:tcPr>
            <w:tcW w:w="1140" w:type="dxa"/>
            <w:gridSpan w:val="2"/>
            <w:tcBorders>
              <w:top w:val="single" w:sz="4" w:space="0" w:color="auto"/>
              <w:left w:val="single" w:sz="4" w:space="0" w:color="auto"/>
              <w:bottom w:val="single" w:sz="4" w:space="0" w:color="auto"/>
              <w:right w:val="single" w:sz="4" w:space="0" w:color="auto"/>
            </w:tcBorders>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мин. 0.05</w:t>
            </w:r>
          </w:p>
        </w:tc>
        <w:tc>
          <w:tcPr>
            <w:tcW w:w="995" w:type="dxa"/>
            <w:tcBorders>
              <w:top w:val="single" w:sz="4" w:space="0" w:color="auto"/>
              <w:left w:val="single" w:sz="4" w:space="0" w:color="auto"/>
              <w:bottom w:val="single" w:sz="4" w:space="0" w:color="auto"/>
              <w:right w:val="single" w:sz="4" w:space="0" w:color="auto"/>
            </w:tcBorders>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60</w:t>
            </w:r>
          </w:p>
        </w:tc>
        <w:tc>
          <w:tcPr>
            <w:tcW w:w="995" w:type="dxa"/>
            <w:tcBorders>
              <w:top w:val="single" w:sz="4" w:space="0" w:color="auto"/>
              <w:left w:val="single" w:sz="4" w:space="0" w:color="auto"/>
              <w:bottom w:val="single" w:sz="4" w:space="0" w:color="auto"/>
              <w:right w:val="single" w:sz="4" w:space="0" w:color="auto"/>
            </w:tcBorders>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3</w:t>
            </w:r>
          </w:p>
        </w:tc>
      </w:tr>
      <w:tr w:rsidR="00944B77" w:rsidRPr="00944B77" w:rsidTr="00944B77">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944B77" w:rsidRPr="00944B77" w:rsidRDefault="00944B77" w:rsidP="005F5D67">
            <w:pPr>
              <w:pStyle w:val="a7"/>
              <w:rPr>
                <w:rFonts w:ascii="Times New Roman" w:hAnsi="Times New Roman" w:cs="Times New Roman"/>
                <w:sz w:val="24"/>
                <w:szCs w:val="24"/>
              </w:rPr>
            </w:pPr>
            <w:r w:rsidRPr="00944B77">
              <w:rPr>
                <w:rFonts w:ascii="Times New Roman" w:hAnsi="Times New Roman" w:cs="Times New Roman"/>
                <w:sz w:val="24"/>
                <w:szCs w:val="24"/>
              </w:rPr>
              <w:t>1</w:t>
            </w:r>
            <w:r w:rsidR="005F5D67">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3.10.1</w:t>
            </w:r>
          </w:p>
        </w:tc>
        <w:tc>
          <w:tcPr>
            <w:tcW w:w="4100" w:type="dxa"/>
            <w:tcBorders>
              <w:top w:val="single" w:sz="4" w:space="0" w:color="auto"/>
              <w:left w:val="single" w:sz="4" w:space="0" w:color="auto"/>
              <w:bottom w:val="single" w:sz="4" w:space="0" w:color="auto"/>
              <w:right w:val="single" w:sz="4" w:space="0" w:color="auto"/>
            </w:tcBorders>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Амбулаторное ветеринарное обслуживание</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2</w:t>
            </w:r>
          </w:p>
        </w:tc>
        <w:tc>
          <w:tcPr>
            <w:tcW w:w="1140" w:type="dxa"/>
            <w:gridSpan w:val="2"/>
            <w:tcBorders>
              <w:top w:val="single" w:sz="4" w:space="0" w:color="auto"/>
              <w:left w:val="single" w:sz="4" w:space="0" w:color="auto"/>
              <w:bottom w:val="single" w:sz="4" w:space="0" w:color="auto"/>
              <w:right w:val="single" w:sz="4" w:space="0" w:color="auto"/>
            </w:tcBorders>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мин.0,01</w:t>
            </w:r>
          </w:p>
        </w:tc>
        <w:tc>
          <w:tcPr>
            <w:tcW w:w="995" w:type="dxa"/>
            <w:tcBorders>
              <w:top w:val="single" w:sz="4" w:space="0" w:color="auto"/>
              <w:left w:val="single" w:sz="4" w:space="0" w:color="auto"/>
              <w:bottom w:val="single" w:sz="4" w:space="0" w:color="auto"/>
              <w:right w:val="single" w:sz="4" w:space="0" w:color="auto"/>
            </w:tcBorders>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60</w:t>
            </w:r>
          </w:p>
        </w:tc>
        <w:tc>
          <w:tcPr>
            <w:tcW w:w="995" w:type="dxa"/>
            <w:tcBorders>
              <w:top w:val="single" w:sz="4" w:space="0" w:color="auto"/>
              <w:left w:val="single" w:sz="4" w:space="0" w:color="auto"/>
              <w:bottom w:val="single" w:sz="4" w:space="0" w:color="auto"/>
              <w:right w:val="single" w:sz="4" w:space="0" w:color="auto"/>
            </w:tcBorders>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3</w:t>
            </w:r>
          </w:p>
        </w:tc>
      </w:tr>
      <w:tr w:rsidR="00944B77" w:rsidRPr="00944B77" w:rsidTr="00944B77">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944B77" w:rsidRPr="00944B77" w:rsidRDefault="00944B77" w:rsidP="005F5D67">
            <w:pPr>
              <w:pStyle w:val="a7"/>
              <w:rPr>
                <w:rFonts w:ascii="Times New Roman" w:hAnsi="Times New Roman" w:cs="Times New Roman"/>
                <w:sz w:val="24"/>
                <w:szCs w:val="24"/>
              </w:rPr>
            </w:pPr>
            <w:r w:rsidRPr="00944B77">
              <w:rPr>
                <w:rFonts w:ascii="Times New Roman" w:hAnsi="Times New Roman" w:cs="Times New Roman"/>
                <w:sz w:val="24"/>
                <w:szCs w:val="24"/>
              </w:rPr>
              <w:t>1</w:t>
            </w:r>
            <w:r w:rsidR="005F5D67">
              <w:rPr>
                <w:rFonts w:ascii="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4.0</w:t>
            </w:r>
          </w:p>
        </w:tc>
        <w:tc>
          <w:tcPr>
            <w:tcW w:w="4100" w:type="dxa"/>
            <w:tcBorders>
              <w:top w:val="single" w:sz="4" w:space="0" w:color="auto"/>
              <w:left w:val="single" w:sz="4" w:space="0" w:color="auto"/>
              <w:bottom w:val="single" w:sz="4" w:space="0" w:color="auto"/>
              <w:right w:val="single" w:sz="4" w:space="0" w:color="auto"/>
            </w:tcBorders>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 xml:space="preserve">Предпринимательство </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1</w:t>
            </w:r>
          </w:p>
        </w:tc>
        <w:tc>
          <w:tcPr>
            <w:tcW w:w="11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мин – 0,001</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80</w:t>
            </w:r>
          </w:p>
        </w:tc>
        <w:tc>
          <w:tcPr>
            <w:tcW w:w="995" w:type="dxa"/>
            <w:tcBorders>
              <w:top w:val="single" w:sz="4" w:space="0" w:color="auto"/>
              <w:left w:val="single" w:sz="4" w:space="0" w:color="auto"/>
              <w:bottom w:val="single" w:sz="4" w:space="0" w:color="auto"/>
              <w:right w:val="single" w:sz="4" w:space="0" w:color="auto"/>
            </w:tcBorders>
            <w:vAlign w:val="center"/>
          </w:tcPr>
          <w:p w:rsidR="00944B77" w:rsidRPr="00944B77" w:rsidRDefault="00944B77" w:rsidP="00944B77">
            <w:pPr>
              <w:pStyle w:val="a7"/>
              <w:rPr>
                <w:rFonts w:ascii="Times New Roman" w:hAnsi="Times New Roman" w:cs="Times New Roman"/>
                <w:color w:val="FFFF00"/>
                <w:sz w:val="24"/>
                <w:szCs w:val="24"/>
              </w:rPr>
            </w:pPr>
            <w:r w:rsidRPr="00944B77">
              <w:rPr>
                <w:rFonts w:ascii="Times New Roman" w:hAnsi="Times New Roman" w:cs="Times New Roman"/>
                <w:sz w:val="24"/>
                <w:szCs w:val="24"/>
              </w:rPr>
              <w:t>1</w:t>
            </w:r>
          </w:p>
        </w:tc>
      </w:tr>
      <w:tr w:rsidR="00944B77" w:rsidRPr="00944B77" w:rsidTr="00944B77">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944B77" w:rsidRPr="00944B77" w:rsidRDefault="00944B77" w:rsidP="005F5D67">
            <w:pPr>
              <w:pStyle w:val="a7"/>
              <w:rPr>
                <w:rFonts w:ascii="Times New Roman" w:hAnsi="Times New Roman" w:cs="Times New Roman"/>
                <w:sz w:val="24"/>
                <w:szCs w:val="24"/>
              </w:rPr>
            </w:pPr>
            <w:r w:rsidRPr="00944B77">
              <w:rPr>
                <w:rFonts w:ascii="Times New Roman" w:hAnsi="Times New Roman" w:cs="Times New Roman"/>
                <w:sz w:val="24"/>
                <w:szCs w:val="24"/>
              </w:rPr>
              <w:t>1</w:t>
            </w:r>
            <w:r w:rsidR="005F5D67">
              <w:rPr>
                <w:rFonts w:ascii="Times New Roman" w:hAnsi="Times New Roman" w:cs="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5.1</w:t>
            </w:r>
          </w:p>
        </w:tc>
        <w:tc>
          <w:tcPr>
            <w:tcW w:w="4100" w:type="dxa"/>
            <w:tcBorders>
              <w:top w:val="single" w:sz="4" w:space="0" w:color="auto"/>
              <w:left w:val="single" w:sz="4" w:space="0" w:color="auto"/>
              <w:bottom w:val="single" w:sz="4" w:space="0" w:color="auto"/>
              <w:right w:val="single" w:sz="4" w:space="0" w:color="auto"/>
            </w:tcBorders>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Спорт</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2</w:t>
            </w:r>
          </w:p>
        </w:tc>
        <w:tc>
          <w:tcPr>
            <w:tcW w:w="11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мин. 0,01</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80</w:t>
            </w:r>
          </w:p>
        </w:tc>
        <w:tc>
          <w:tcPr>
            <w:tcW w:w="995" w:type="dxa"/>
            <w:tcBorders>
              <w:top w:val="single" w:sz="4" w:space="0" w:color="auto"/>
              <w:left w:val="single" w:sz="4" w:space="0" w:color="auto"/>
              <w:bottom w:val="single" w:sz="4" w:space="0" w:color="auto"/>
              <w:right w:val="single" w:sz="4" w:space="0" w:color="auto"/>
            </w:tcBorders>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3</w:t>
            </w:r>
          </w:p>
        </w:tc>
      </w:tr>
      <w:tr w:rsidR="00944B77" w:rsidRPr="00944B77" w:rsidTr="00944B77">
        <w:tblPrEx>
          <w:tblLook w:val="04A0" w:firstRow="1" w:lastRow="0" w:firstColumn="1" w:lastColumn="0" w:noHBand="0" w:noVBand="1"/>
        </w:tblPrEx>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944B77" w:rsidRPr="00944B77" w:rsidRDefault="00944B77" w:rsidP="005F5D67">
            <w:pPr>
              <w:pStyle w:val="a7"/>
              <w:rPr>
                <w:rFonts w:ascii="Times New Roman" w:hAnsi="Times New Roman" w:cs="Times New Roman"/>
                <w:sz w:val="24"/>
                <w:szCs w:val="24"/>
              </w:rPr>
            </w:pPr>
            <w:r w:rsidRPr="00944B77">
              <w:rPr>
                <w:rFonts w:ascii="Times New Roman" w:hAnsi="Times New Roman" w:cs="Times New Roman"/>
                <w:sz w:val="24"/>
                <w:szCs w:val="24"/>
              </w:rPr>
              <w:t>1</w:t>
            </w:r>
            <w:r w:rsidR="005F5D67">
              <w:rPr>
                <w:rFonts w:ascii="Times New Roman" w:hAnsi="Times New Roman" w:cs="Times New Roman"/>
                <w:sz w:val="24"/>
                <w:szCs w:val="24"/>
              </w:rPr>
              <w:t>7</w:t>
            </w:r>
          </w:p>
        </w:tc>
        <w:tc>
          <w:tcPr>
            <w:tcW w:w="992" w:type="dxa"/>
            <w:tcBorders>
              <w:top w:val="single" w:sz="4" w:space="0" w:color="auto"/>
              <w:left w:val="single" w:sz="4" w:space="0" w:color="auto"/>
              <w:bottom w:val="single" w:sz="4" w:space="0" w:color="auto"/>
              <w:right w:val="single" w:sz="4" w:space="0" w:color="auto"/>
            </w:tcBorders>
            <w:vAlign w:val="center"/>
            <w:hideMark/>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13.1</w:t>
            </w:r>
          </w:p>
        </w:tc>
        <w:tc>
          <w:tcPr>
            <w:tcW w:w="4108" w:type="dxa"/>
            <w:gridSpan w:val="2"/>
            <w:tcBorders>
              <w:top w:val="single" w:sz="4" w:space="0" w:color="auto"/>
              <w:left w:val="single" w:sz="4" w:space="0" w:color="auto"/>
              <w:bottom w:val="single" w:sz="4" w:space="0" w:color="auto"/>
              <w:right w:val="single" w:sz="4" w:space="0" w:color="auto"/>
            </w:tcBorders>
            <w:vAlign w:val="center"/>
            <w:hideMark/>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Ведение огородничества</w:t>
            </w:r>
          </w:p>
        </w:tc>
        <w:tc>
          <w:tcPr>
            <w:tcW w:w="985" w:type="dxa"/>
            <w:tcBorders>
              <w:top w:val="single" w:sz="4" w:space="0" w:color="auto"/>
              <w:left w:val="single" w:sz="4" w:space="0" w:color="auto"/>
              <w:bottom w:val="single" w:sz="4" w:space="0" w:color="auto"/>
              <w:right w:val="single" w:sz="4" w:space="0" w:color="auto"/>
            </w:tcBorders>
            <w:vAlign w:val="center"/>
            <w:hideMark/>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0</w:t>
            </w:r>
          </w:p>
        </w:tc>
        <w:tc>
          <w:tcPr>
            <w:tcW w:w="1140" w:type="dxa"/>
            <w:gridSpan w:val="2"/>
            <w:tcBorders>
              <w:top w:val="single" w:sz="4" w:space="0" w:color="auto"/>
              <w:left w:val="single" w:sz="4" w:space="0" w:color="auto"/>
              <w:bottom w:val="single" w:sz="4" w:space="0" w:color="auto"/>
              <w:right w:val="single" w:sz="4" w:space="0" w:color="auto"/>
            </w:tcBorders>
            <w:vAlign w:val="center"/>
            <w:hideMark/>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0,02 - 0,08</w:t>
            </w:r>
          </w:p>
        </w:tc>
        <w:tc>
          <w:tcPr>
            <w:tcW w:w="995" w:type="dxa"/>
            <w:tcBorders>
              <w:top w:val="single" w:sz="4" w:space="0" w:color="auto"/>
              <w:left w:val="single" w:sz="4" w:space="0" w:color="auto"/>
              <w:bottom w:val="single" w:sz="4" w:space="0" w:color="auto"/>
              <w:right w:val="single" w:sz="4" w:space="0" w:color="auto"/>
            </w:tcBorders>
            <w:vAlign w:val="center"/>
            <w:hideMark/>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0</w:t>
            </w:r>
          </w:p>
        </w:tc>
        <w:tc>
          <w:tcPr>
            <w:tcW w:w="995" w:type="dxa"/>
            <w:tcBorders>
              <w:top w:val="single" w:sz="4" w:space="0" w:color="auto"/>
              <w:left w:val="single" w:sz="4" w:space="0" w:color="auto"/>
              <w:bottom w:val="single" w:sz="4" w:space="0" w:color="auto"/>
              <w:right w:val="single" w:sz="4" w:space="0" w:color="auto"/>
            </w:tcBorders>
            <w:vAlign w:val="center"/>
            <w:hideMark/>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0</w:t>
            </w:r>
          </w:p>
        </w:tc>
      </w:tr>
      <w:tr w:rsidR="00944B77" w:rsidRPr="00944B77" w:rsidTr="00944B77">
        <w:trPr>
          <w:trHeight w:val="397"/>
        </w:trPr>
        <w:tc>
          <w:tcPr>
            <w:tcW w:w="9782" w:type="dxa"/>
            <w:gridSpan w:val="9"/>
            <w:tcBorders>
              <w:top w:val="single" w:sz="4" w:space="0" w:color="auto"/>
            </w:tcBorders>
            <w:vAlign w:val="center"/>
          </w:tcPr>
          <w:p w:rsidR="00944B77" w:rsidRPr="00944B77" w:rsidRDefault="00944B77" w:rsidP="00944B77">
            <w:pPr>
              <w:pStyle w:val="a7"/>
              <w:rPr>
                <w:rFonts w:ascii="Times New Roman" w:hAnsi="Times New Roman" w:cs="Times New Roman"/>
                <w:bCs/>
                <w:sz w:val="24"/>
                <w:szCs w:val="24"/>
              </w:rPr>
            </w:pPr>
            <w:r w:rsidRPr="00944B77">
              <w:rPr>
                <w:rFonts w:ascii="Times New Roman" w:hAnsi="Times New Roman" w:cs="Times New Roman"/>
                <w:bCs/>
                <w:sz w:val="24"/>
                <w:szCs w:val="24"/>
              </w:rPr>
              <w:t>Условно разрешенные виды и параметры использования земельных участков и объектов капитального строительства</w:t>
            </w:r>
          </w:p>
        </w:tc>
      </w:tr>
      <w:tr w:rsidR="00944B77" w:rsidRPr="00944B77" w:rsidTr="00944B77">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944B77" w:rsidRPr="00944B77" w:rsidRDefault="00944B77" w:rsidP="005F5D67">
            <w:pPr>
              <w:pStyle w:val="a7"/>
              <w:rPr>
                <w:rFonts w:ascii="Times New Roman" w:hAnsi="Times New Roman" w:cs="Times New Roman"/>
                <w:sz w:val="24"/>
                <w:szCs w:val="24"/>
              </w:rPr>
            </w:pPr>
            <w:r w:rsidRPr="00944B77">
              <w:rPr>
                <w:rFonts w:ascii="Times New Roman" w:hAnsi="Times New Roman" w:cs="Times New Roman"/>
                <w:sz w:val="24"/>
                <w:szCs w:val="24"/>
              </w:rPr>
              <w:t>1</w:t>
            </w:r>
            <w:r w:rsidR="005F5D67">
              <w:rPr>
                <w:rFonts w:ascii="Times New Roman" w:hAnsi="Times New Roman" w:cs="Times New Roman"/>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3.4.2</w:t>
            </w:r>
          </w:p>
        </w:tc>
        <w:tc>
          <w:tcPr>
            <w:tcW w:w="4100" w:type="dxa"/>
            <w:tcBorders>
              <w:top w:val="single" w:sz="4" w:space="0" w:color="auto"/>
              <w:left w:val="single" w:sz="4" w:space="0" w:color="auto"/>
              <w:bottom w:val="single" w:sz="4" w:space="0" w:color="auto"/>
              <w:right w:val="single" w:sz="4" w:space="0" w:color="auto"/>
            </w:tcBorders>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Стационарное медицинское обслуживание</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2</w:t>
            </w:r>
          </w:p>
        </w:tc>
        <w:tc>
          <w:tcPr>
            <w:tcW w:w="1140" w:type="dxa"/>
            <w:gridSpan w:val="2"/>
            <w:tcBorders>
              <w:top w:val="single" w:sz="4" w:space="0" w:color="auto"/>
              <w:left w:val="single" w:sz="4" w:space="0" w:color="auto"/>
              <w:bottom w:val="single" w:sz="4" w:space="0" w:color="auto"/>
              <w:right w:val="single" w:sz="4" w:space="0" w:color="auto"/>
            </w:tcBorders>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мин. 0,05</w:t>
            </w:r>
          </w:p>
        </w:tc>
        <w:tc>
          <w:tcPr>
            <w:tcW w:w="995" w:type="dxa"/>
            <w:tcBorders>
              <w:top w:val="single" w:sz="4" w:space="0" w:color="auto"/>
              <w:left w:val="single" w:sz="4" w:space="0" w:color="auto"/>
              <w:bottom w:val="single" w:sz="4" w:space="0" w:color="auto"/>
              <w:right w:val="single" w:sz="4" w:space="0" w:color="auto"/>
            </w:tcBorders>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60</w:t>
            </w:r>
          </w:p>
        </w:tc>
        <w:tc>
          <w:tcPr>
            <w:tcW w:w="995" w:type="dxa"/>
            <w:tcBorders>
              <w:top w:val="single" w:sz="4" w:space="0" w:color="auto"/>
              <w:left w:val="single" w:sz="4" w:space="0" w:color="auto"/>
              <w:bottom w:val="single" w:sz="4" w:space="0" w:color="auto"/>
              <w:right w:val="single" w:sz="4" w:space="0" w:color="auto"/>
            </w:tcBorders>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3</w:t>
            </w:r>
          </w:p>
        </w:tc>
      </w:tr>
      <w:tr w:rsidR="00944B77" w:rsidRPr="00944B77" w:rsidTr="00944B77">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944B77" w:rsidRPr="00944B77" w:rsidRDefault="00944B77" w:rsidP="005F5D67">
            <w:pPr>
              <w:pStyle w:val="a7"/>
              <w:rPr>
                <w:rFonts w:ascii="Times New Roman" w:hAnsi="Times New Roman" w:cs="Times New Roman"/>
                <w:sz w:val="24"/>
                <w:szCs w:val="24"/>
              </w:rPr>
            </w:pPr>
            <w:r w:rsidRPr="00944B77">
              <w:rPr>
                <w:rFonts w:ascii="Times New Roman" w:hAnsi="Times New Roman" w:cs="Times New Roman"/>
                <w:sz w:val="24"/>
                <w:szCs w:val="24"/>
              </w:rPr>
              <w:t>1</w:t>
            </w:r>
            <w:r w:rsidR="005F5D67">
              <w:rPr>
                <w:rFonts w:ascii="Times New Roman" w:hAnsi="Times New Roman" w:cs="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3.7</w:t>
            </w:r>
          </w:p>
        </w:tc>
        <w:tc>
          <w:tcPr>
            <w:tcW w:w="4100" w:type="dxa"/>
            <w:tcBorders>
              <w:top w:val="single" w:sz="4" w:space="0" w:color="auto"/>
              <w:left w:val="single" w:sz="4" w:space="0" w:color="auto"/>
              <w:bottom w:val="single" w:sz="4" w:space="0" w:color="auto"/>
              <w:right w:val="single" w:sz="4" w:space="0" w:color="auto"/>
            </w:tcBorders>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Религиозное использование</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w:t>
            </w:r>
          </w:p>
        </w:tc>
        <w:tc>
          <w:tcPr>
            <w:tcW w:w="1140" w:type="dxa"/>
            <w:gridSpan w:val="2"/>
            <w:tcBorders>
              <w:top w:val="single" w:sz="4" w:space="0" w:color="auto"/>
              <w:left w:val="single" w:sz="4" w:space="0" w:color="auto"/>
              <w:bottom w:val="single" w:sz="4" w:space="0" w:color="auto"/>
              <w:right w:val="single" w:sz="4" w:space="0" w:color="auto"/>
            </w:tcBorders>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мин. 0,01</w:t>
            </w:r>
          </w:p>
        </w:tc>
        <w:tc>
          <w:tcPr>
            <w:tcW w:w="995" w:type="dxa"/>
            <w:tcBorders>
              <w:top w:val="single" w:sz="4" w:space="0" w:color="auto"/>
              <w:left w:val="single" w:sz="4" w:space="0" w:color="auto"/>
              <w:bottom w:val="single" w:sz="4" w:space="0" w:color="auto"/>
              <w:right w:val="single" w:sz="4" w:space="0" w:color="auto"/>
            </w:tcBorders>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80</w:t>
            </w:r>
          </w:p>
        </w:tc>
        <w:tc>
          <w:tcPr>
            <w:tcW w:w="995" w:type="dxa"/>
            <w:tcBorders>
              <w:top w:val="single" w:sz="4" w:space="0" w:color="auto"/>
              <w:left w:val="single" w:sz="4" w:space="0" w:color="auto"/>
              <w:bottom w:val="single" w:sz="4" w:space="0" w:color="auto"/>
              <w:right w:val="single" w:sz="4" w:space="0" w:color="auto"/>
            </w:tcBorders>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3</w:t>
            </w:r>
          </w:p>
        </w:tc>
      </w:tr>
      <w:tr w:rsidR="00944B77" w:rsidRPr="00944B77" w:rsidTr="00944B77">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944B77" w:rsidRPr="00944B77" w:rsidRDefault="005F5D67" w:rsidP="005F5D67">
            <w:pPr>
              <w:pStyle w:val="a7"/>
              <w:rPr>
                <w:rFonts w:ascii="Times New Roman" w:hAnsi="Times New Roman" w:cs="Times New Roman"/>
                <w:sz w:val="24"/>
                <w:szCs w:val="24"/>
              </w:rPr>
            </w:pPr>
            <w:r>
              <w:rPr>
                <w:rFonts w:ascii="Times New Roman" w:hAnsi="Times New Roman" w:cs="Times New Roman"/>
                <w:sz w:val="24"/>
                <w:szCs w:val="24"/>
              </w:rPr>
              <w:t>20</w:t>
            </w:r>
          </w:p>
        </w:tc>
        <w:tc>
          <w:tcPr>
            <w:tcW w:w="992" w:type="dxa"/>
            <w:tcBorders>
              <w:top w:val="single" w:sz="4" w:space="0" w:color="auto"/>
              <w:left w:val="single" w:sz="4" w:space="0" w:color="auto"/>
              <w:bottom w:val="single" w:sz="4" w:space="0" w:color="auto"/>
              <w:right w:val="single" w:sz="4" w:space="0" w:color="auto"/>
            </w:tcBorders>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11.1</w:t>
            </w:r>
          </w:p>
        </w:tc>
        <w:tc>
          <w:tcPr>
            <w:tcW w:w="4100" w:type="dxa"/>
            <w:tcBorders>
              <w:top w:val="single" w:sz="4" w:space="0" w:color="auto"/>
              <w:left w:val="single" w:sz="4" w:space="0" w:color="auto"/>
              <w:bottom w:val="single" w:sz="4" w:space="0" w:color="auto"/>
              <w:right w:val="single" w:sz="4" w:space="0" w:color="auto"/>
            </w:tcBorders>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Общее пользование водными объектами</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0</w:t>
            </w:r>
          </w:p>
        </w:tc>
        <w:tc>
          <w:tcPr>
            <w:tcW w:w="11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мин.0,06</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0</w:t>
            </w:r>
          </w:p>
        </w:tc>
        <w:tc>
          <w:tcPr>
            <w:tcW w:w="995" w:type="dxa"/>
            <w:tcBorders>
              <w:top w:val="single" w:sz="4" w:space="0" w:color="auto"/>
              <w:left w:val="single" w:sz="4" w:space="0" w:color="auto"/>
              <w:bottom w:val="single" w:sz="4" w:space="0" w:color="auto"/>
              <w:right w:val="single" w:sz="4" w:space="0" w:color="auto"/>
            </w:tcBorders>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0</w:t>
            </w:r>
          </w:p>
        </w:tc>
      </w:tr>
      <w:tr w:rsidR="00944B77" w:rsidRPr="00944B77" w:rsidTr="00944B77">
        <w:trPr>
          <w:trHeight w:val="397"/>
        </w:trPr>
        <w:tc>
          <w:tcPr>
            <w:tcW w:w="9782" w:type="dxa"/>
            <w:gridSpan w:val="9"/>
            <w:tcBorders>
              <w:top w:val="single" w:sz="4" w:space="0" w:color="auto"/>
            </w:tcBorders>
            <w:vAlign w:val="center"/>
          </w:tcPr>
          <w:p w:rsidR="00944B77" w:rsidRPr="00944B77" w:rsidRDefault="00944B77" w:rsidP="00944B77">
            <w:pPr>
              <w:pStyle w:val="a7"/>
              <w:rPr>
                <w:rFonts w:ascii="Times New Roman" w:hAnsi="Times New Roman" w:cs="Times New Roman"/>
                <w:bCs/>
                <w:sz w:val="24"/>
                <w:szCs w:val="24"/>
              </w:rPr>
            </w:pPr>
            <w:r w:rsidRPr="00944B77">
              <w:rPr>
                <w:rFonts w:ascii="Times New Roman" w:hAnsi="Times New Roman" w:cs="Times New Roman"/>
                <w:bCs/>
                <w:sz w:val="24"/>
                <w:szCs w:val="24"/>
              </w:rPr>
              <w:t>Вспомогательные виды и параметры использования земельных участков и объектов капитального строительства</w:t>
            </w:r>
          </w:p>
        </w:tc>
      </w:tr>
      <w:tr w:rsidR="00944B77" w:rsidRPr="00944B77" w:rsidTr="00944B77">
        <w:trPr>
          <w:trHeight w:val="679"/>
        </w:trPr>
        <w:tc>
          <w:tcPr>
            <w:tcW w:w="567" w:type="dxa"/>
            <w:tcBorders>
              <w:top w:val="single" w:sz="4" w:space="0" w:color="auto"/>
              <w:left w:val="single" w:sz="4" w:space="0" w:color="auto"/>
              <w:bottom w:val="single" w:sz="4" w:space="0" w:color="auto"/>
              <w:right w:val="single" w:sz="4" w:space="0" w:color="auto"/>
            </w:tcBorders>
            <w:vAlign w:val="center"/>
          </w:tcPr>
          <w:p w:rsidR="00944B77" w:rsidRPr="00944B77" w:rsidRDefault="005F5D67" w:rsidP="005F5D67">
            <w:pPr>
              <w:pStyle w:val="a7"/>
              <w:rPr>
                <w:rFonts w:ascii="Times New Roman" w:hAnsi="Times New Roman" w:cs="Times New Roman"/>
                <w:sz w:val="24"/>
                <w:szCs w:val="24"/>
              </w:rPr>
            </w:pPr>
            <w:r>
              <w:rPr>
                <w:rFonts w:ascii="Times New Roman" w:hAnsi="Times New Roman" w:cs="Times New Roman"/>
                <w:sz w:val="24"/>
                <w:szCs w:val="24"/>
              </w:rPr>
              <w:t>2</w:t>
            </w:r>
            <w:r w:rsidR="00944B77" w:rsidRPr="00944B77">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2.7</w:t>
            </w:r>
          </w:p>
        </w:tc>
        <w:tc>
          <w:tcPr>
            <w:tcW w:w="4100" w:type="dxa"/>
            <w:tcBorders>
              <w:top w:val="single" w:sz="4" w:space="0" w:color="auto"/>
              <w:left w:val="single" w:sz="4" w:space="0" w:color="auto"/>
              <w:bottom w:val="single" w:sz="4" w:space="0" w:color="auto"/>
              <w:right w:val="single" w:sz="4" w:space="0" w:color="auto"/>
            </w:tcBorders>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 xml:space="preserve">Обслуживание жилой застройки </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3</w:t>
            </w:r>
          </w:p>
        </w:tc>
        <w:tc>
          <w:tcPr>
            <w:tcW w:w="1140" w:type="dxa"/>
            <w:gridSpan w:val="2"/>
            <w:tcBorders>
              <w:top w:val="single" w:sz="4" w:space="0" w:color="auto"/>
              <w:left w:val="single" w:sz="4" w:space="0" w:color="auto"/>
              <w:bottom w:val="single" w:sz="4" w:space="0" w:color="auto"/>
              <w:right w:val="single" w:sz="4" w:space="0" w:color="auto"/>
            </w:tcBorders>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мин. 0,002</w:t>
            </w:r>
          </w:p>
        </w:tc>
        <w:tc>
          <w:tcPr>
            <w:tcW w:w="995" w:type="dxa"/>
            <w:tcBorders>
              <w:top w:val="single" w:sz="4" w:space="0" w:color="auto"/>
              <w:left w:val="single" w:sz="4" w:space="0" w:color="auto"/>
              <w:bottom w:val="single" w:sz="4" w:space="0" w:color="auto"/>
              <w:right w:val="single" w:sz="4" w:space="0" w:color="auto"/>
            </w:tcBorders>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60</w:t>
            </w:r>
          </w:p>
        </w:tc>
        <w:tc>
          <w:tcPr>
            <w:tcW w:w="995" w:type="dxa"/>
            <w:tcBorders>
              <w:top w:val="single" w:sz="4" w:space="0" w:color="auto"/>
              <w:left w:val="single" w:sz="4" w:space="0" w:color="auto"/>
              <w:bottom w:val="single" w:sz="4" w:space="0" w:color="auto"/>
              <w:right w:val="single" w:sz="4" w:space="0" w:color="auto"/>
            </w:tcBorders>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1</w:t>
            </w:r>
          </w:p>
        </w:tc>
      </w:tr>
    </w:tbl>
    <w:p w:rsidR="00944B77" w:rsidRPr="005F5D67" w:rsidRDefault="00944B77" w:rsidP="005F5D67">
      <w:pPr>
        <w:pStyle w:val="a7"/>
        <w:ind w:firstLine="709"/>
        <w:jc w:val="both"/>
        <w:rPr>
          <w:rFonts w:ascii="Times New Roman" w:hAnsi="Times New Roman" w:cs="Times New Roman"/>
        </w:rPr>
      </w:pPr>
      <w:r w:rsidRPr="005F5D67">
        <w:rPr>
          <w:rFonts w:ascii="Times New Roman" w:hAnsi="Times New Roman" w:cs="Times New Roman"/>
        </w:rPr>
        <w:t>Примечания:</w:t>
      </w:r>
    </w:p>
    <w:p w:rsidR="00944B77" w:rsidRPr="005F5D67" w:rsidRDefault="00944B77" w:rsidP="005F5D67">
      <w:pPr>
        <w:pStyle w:val="a7"/>
        <w:ind w:firstLine="709"/>
        <w:jc w:val="both"/>
        <w:rPr>
          <w:rFonts w:ascii="Times New Roman" w:hAnsi="Times New Roman" w:cs="Times New Roman"/>
        </w:rPr>
      </w:pPr>
      <w:r w:rsidRPr="005F5D67">
        <w:rPr>
          <w:rFonts w:ascii="Times New Roman" w:hAnsi="Times New Roman" w:cs="Times New Roman"/>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5F5D67">
        <w:rPr>
          <w:rFonts w:ascii="Times New Roman" w:hAnsi="Times New Roman" w:cs="Times New Roman"/>
        </w:rPr>
        <w:t>уполномоченным федеральным органом исполнительной власти.</w:t>
      </w:r>
    </w:p>
    <w:p w:rsidR="00944B77" w:rsidRPr="005F5D67" w:rsidRDefault="00944B77" w:rsidP="005F5D67">
      <w:pPr>
        <w:pStyle w:val="a7"/>
        <w:ind w:firstLine="709"/>
        <w:jc w:val="both"/>
        <w:rPr>
          <w:rFonts w:ascii="Times New Roman" w:hAnsi="Times New Roman" w:cs="Times New Roman"/>
        </w:rPr>
      </w:pPr>
      <w:r w:rsidRPr="005F5D67">
        <w:rPr>
          <w:rFonts w:ascii="Times New Roman" w:hAnsi="Times New Roman" w:cs="Times New Roman"/>
        </w:rPr>
        <w:t xml:space="preserve">2. Нормы предоставления земельных участков гражданам в собственность (за плату или бесплатно), в аренду из земель, находящихся в государственной или муниципальной собственности для индивидуального строительства, личного подсобного хозяйства, дачного строительства, садоводства, огородничества, устанавливаются Законом Чувашской Республики и решением </w:t>
      </w:r>
      <w:r w:rsidRPr="005F5D67">
        <w:rPr>
          <w:rFonts w:ascii="Times New Roman" w:hAnsi="Times New Roman" w:cs="Times New Roman"/>
          <w:color w:val="000000" w:themeColor="text1"/>
        </w:rPr>
        <w:t>Собрания депутатов Вурнарского городского поселения.</w:t>
      </w:r>
    </w:p>
    <w:p w:rsidR="00944B77" w:rsidRPr="005F5D67" w:rsidRDefault="00944B77" w:rsidP="005F5D67">
      <w:pPr>
        <w:pStyle w:val="a7"/>
        <w:ind w:firstLine="709"/>
        <w:jc w:val="both"/>
        <w:rPr>
          <w:rFonts w:ascii="Times New Roman" w:hAnsi="Times New Roman" w:cs="Times New Roman"/>
        </w:rPr>
      </w:pPr>
      <w:r w:rsidRPr="005F5D67">
        <w:rPr>
          <w:rFonts w:ascii="Times New Roman" w:hAnsi="Times New Roman" w:cs="Times New Roman"/>
        </w:rPr>
        <w:t>3. Минимальная ширина земельного участка для  индивидуального жилищного строительства, ведения личного подсобного хозяйства по уличному фронту не менее – 18 метров.</w:t>
      </w:r>
    </w:p>
    <w:p w:rsidR="00944B77" w:rsidRPr="005F5D67" w:rsidRDefault="00944B77" w:rsidP="005F5D67">
      <w:pPr>
        <w:pStyle w:val="a7"/>
        <w:ind w:firstLine="709"/>
        <w:jc w:val="both"/>
        <w:rPr>
          <w:rFonts w:ascii="Times New Roman" w:hAnsi="Times New Roman" w:cs="Times New Roman"/>
        </w:rPr>
      </w:pPr>
      <w:r w:rsidRPr="005F5D67">
        <w:rPr>
          <w:rFonts w:ascii="Times New Roman" w:hAnsi="Times New Roman" w:cs="Times New Roman"/>
        </w:rPr>
        <w:t>4. Требования к ограждениям земельных участков индивидуальных жилых домов:</w:t>
      </w:r>
    </w:p>
    <w:p w:rsidR="00944B77" w:rsidRPr="005F5D67" w:rsidRDefault="00944B77" w:rsidP="005F5D67">
      <w:pPr>
        <w:pStyle w:val="a7"/>
        <w:ind w:firstLine="709"/>
        <w:jc w:val="both"/>
        <w:rPr>
          <w:rFonts w:ascii="Times New Roman" w:hAnsi="Times New Roman" w:cs="Times New Roman"/>
        </w:rPr>
      </w:pPr>
      <w:r w:rsidRPr="005F5D67">
        <w:rPr>
          <w:rFonts w:ascii="Times New Roman" w:hAnsi="Times New Roman" w:cs="Times New Roman"/>
        </w:rPr>
        <w:tab/>
        <w:t>а) максимальная высота ограждений – 2 метра;</w:t>
      </w:r>
    </w:p>
    <w:p w:rsidR="00944B77" w:rsidRPr="005F5D67" w:rsidRDefault="00944B77" w:rsidP="005F5D67">
      <w:pPr>
        <w:pStyle w:val="a7"/>
        <w:ind w:firstLine="709"/>
        <w:jc w:val="both"/>
        <w:rPr>
          <w:rFonts w:ascii="Times New Roman" w:hAnsi="Times New Roman" w:cs="Times New Roman"/>
        </w:rPr>
      </w:pPr>
      <w:r w:rsidRPr="005F5D67">
        <w:rPr>
          <w:rFonts w:ascii="Times New Roman" w:hAnsi="Times New Roman" w:cs="Times New Roman"/>
        </w:rPr>
        <w:tab/>
        <w:t>б) ограждение в виде декоративного озеленения – 1,2 м;</w:t>
      </w:r>
    </w:p>
    <w:p w:rsidR="00944B77" w:rsidRPr="005F5D67" w:rsidRDefault="00944B77" w:rsidP="005F5D67">
      <w:pPr>
        <w:pStyle w:val="a7"/>
        <w:ind w:firstLine="709"/>
        <w:jc w:val="both"/>
        <w:rPr>
          <w:rFonts w:ascii="Times New Roman" w:hAnsi="Times New Roman" w:cs="Times New Roman"/>
        </w:rPr>
      </w:pPr>
      <w:r w:rsidRPr="005F5D67">
        <w:rPr>
          <w:rFonts w:ascii="Times New Roman" w:hAnsi="Times New Roman" w:cs="Times New Roman"/>
        </w:rPr>
        <w:t>5. Высота гаражей – не более 5 метров.</w:t>
      </w:r>
    </w:p>
    <w:p w:rsidR="00944B77" w:rsidRPr="005F5D67" w:rsidRDefault="00944B77" w:rsidP="005F5D67">
      <w:pPr>
        <w:pStyle w:val="a7"/>
        <w:ind w:firstLine="709"/>
        <w:jc w:val="both"/>
        <w:rPr>
          <w:rFonts w:ascii="Times New Roman" w:hAnsi="Times New Roman" w:cs="Times New Roman"/>
        </w:rPr>
      </w:pPr>
      <w:r w:rsidRPr="005F5D67">
        <w:rPr>
          <w:rFonts w:ascii="Times New Roman" w:hAnsi="Times New Roman" w:cs="Times New Roman"/>
        </w:rPr>
        <w:lastRenderedPageBreak/>
        <w:t xml:space="preserve">6. Использование земельных участков и объектов капитального строительства в границах </w:t>
      </w:r>
      <w:proofErr w:type="spellStart"/>
      <w:r w:rsidRPr="005F5D67">
        <w:rPr>
          <w:rFonts w:ascii="Times New Roman" w:hAnsi="Times New Roman" w:cs="Times New Roman"/>
        </w:rPr>
        <w:t>водоохранных</w:t>
      </w:r>
      <w:proofErr w:type="spellEnd"/>
      <w:r w:rsidRPr="005F5D67">
        <w:rPr>
          <w:rFonts w:ascii="Times New Roman" w:hAnsi="Times New Roman" w:cs="Times New Roman"/>
        </w:rPr>
        <w:t xml:space="preserve"> зон и прибрежных защитных полос осуществлять в соответствии с требованиями статьи 65 Водного кодекса Российской Федерации.</w:t>
      </w:r>
    </w:p>
    <w:p w:rsidR="00944B77" w:rsidRPr="005F5D67" w:rsidRDefault="00944B77" w:rsidP="005F5D67">
      <w:pPr>
        <w:pStyle w:val="a7"/>
        <w:ind w:firstLine="709"/>
        <w:jc w:val="both"/>
        <w:rPr>
          <w:rFonts w:ascii="Times New Roman" w:hAnsi="Times New Roman" w:cs="Times New Roman"/>
        </w:rPr>
      </w:pPr>
      <w:r w:rsidRPr="005F5D67">
        <w:rPr>
          <w:rFonts w:ascii="Times New Roman" w:hAnsi="Times New Roman" w:cs="Times New Roman"/>
          <w:lang w:eastAsia="ar-SA"/>
        </w:rPr>
        <w:t>7. Выдача разрешения на отклонение от предельных параметров разрешенного строительства, реконструкции объектов</w:t>
      </w:r>
      <w:r w:rsidRPr="005F5D67">
        <w:rPr>
          <w:rFonts w:ascii="Times New Roman" w:hAnsi="Times New Roman" w:cs="Times New Roman"/>
        </w:rPr>
        <w:t xml:space="preserve"> индивидуального жилищного строительства, ведения личного подсобного хозяйства</w:t>
      </w:r>
      <w:r w:rsidRPr="005F5D67">
        <w:rPr>
          <w:rFonts w:ascii="Times New Roman" w:hAnsi="Times New Roman" w:cs="Times New Roman"/>
          <w:lang w:eastAsia="ar-SA"/>
        </w:rPr>
        <w:t xml:space="preserve">, в части отступа от границ соседних земельных участков допускается в случаях, если </w:t>
      </w:r>
      <w:r w:rsidRPr="005F5D67">
        <w:rPr>
          <w:rFonts w:ascii="Times New Roman" w:hAnsi="Times New Roman" w:cs="Times New Roman"/>
        </w:rPr>
        <w:t>ширина земельного участка для  индивидуального жилищного строительства, ведения личного подсобного хозяйства по уличному фронту менее – 18 метров.</w:t>
      </w:r>
    </w:p>
    <w:p w:rsidR="00944B77" w:rsidRPr="005F5D67" w:rsidRDefault="00944B77" w:rsidP="005F5D67">
      <w:pPr>
        <w:pStyle w:val="a7"/>
        <w:ind w:firstLine="709"/>
        <w:jc w:val="both"/>
        <w:rPr>
          <w:rFonts w:ascii="Times New Roman" w:hAnsi="Times New Roman" w:cs="Times New Roman"/>
        </w:rPr>
      </w:pPr>
      <w:r w:rsidRPr="005F5D67">
        <w:rPr>
          <w:rFonts w:ascii="Times New Roman" w:hAnsi="Times New Roman" w:cs="Times New Roman"/>
        </w:rPr>
        <w:t>8. В условиях сложившейся индивидуальной застройки, при реконструкции индивидуального жилого дома (не более трех этажей) допускается сохранение существующего отступа от границ соседнего земельного участка без увеличения площади застройки жилого дома.</w:t>
      </w:r>
    </w:p>
    <w:p w:rsidR="00944B77" w:rsidRPr="005F5D67" w:rsidRDefault="00944B77" w:rsidP="005F5D67">
      <w:pPr>
        <w:pStyle w:val="a7"/>
        <w:ind w:firstLine="709"/>
        <w:jc w:val="both"/>
        <w:rPr>
          <w:rFonts w:ascii="Times New Roman" w:hAnsi="Times New Roman" w:cs="Times New Roman"/>
          <w:lang w:eastAsia="ar-SA"/>
        </w:rPr>
      </w:pPr>
      <w:r w:rsidRPr="005F5D67">
        <w:rPr>
          <w:rFonts w:ascii="Times New Roman" w:hAnsi="Times New Roman" w:cs="Times New Roman"/>
          <w:lang w:eastAsia="ar-SA"/>
        </w:rPr>
        <w:t>9. Участки дошкольных образовательных учреждений не должны примыкать непосредственно к магистральным улицам.</w:t>
      </w:r>
    </w:p>
    <w:p w:rsidR="00944B77" w:rsidRPr="00944B77" w:rsidRDefault="00944B77" w:rsidP="00944B77">
      <w:pPr>
        <w:pStyle w:val="a7"/>
        <w:rPr>
          <w:rFonts w:ascii="Times New Roman" w:hAnsi="Times New Roman" w:cs="Times New Roman"/>
          <w:bCs/>
          <w:sz w:val="24"/>
          <w:szCs w:val="24"/>
        </w:rPr>
      </w:pPr>
    </w:p>
    <w:p w:rsidR="00944B77" w:rsidRPr="00944B77" w:rsidRDefault="00944B77" w:rsidP="005F5D67">
      <w:pPr>
        <w:pStyle w:val="a7"/>
        <w:ind w:firstLine="709"/>
        <w:jc w:val="both"/>
        <w:rPr>
          <w:rFonts w:ascii="Times New Roman" w:hAnsi="Times New Roman" w:cs="Times New Roman"/>
          <w:bCs/>
          <w:sz w:val="24"/>
          <w:szCs w:val="24"/>
        </w:rPr>
      </w:pPr>
      <w:r w:rsidRPr="00944B77">
        <w:rPr>
          <w:rFonts w:ascii="Times New Roman" w:hAnsi="Times New Roman" w:cs="Times New Roman"/>
          <w:bCs/>
          <w:sz w:val="24"/>
          <w:szCs w:val="24"/>
        </w:rPr>
        <w:t xml:space="preserve">Статья 41. Градостроительный регламент зоны застройки </w:t>
      </w:r>
      <w:proofErr w:type="spellStart"/>
      <w:r w:rsidRPr="00944B77">
        <w:rPr>
          <w:rFonts w:ascii="Times New Roman" w:hAnsi="Times New Roman" w:cs="Times New Roman"/>
          <w:bCs/>
          <w:sz w:val="24"/>
          <w:szCs w:val="24"/>
        </w:rPr>
        <w:t>среднеэтажными</w:t>
      </w:r>
      <w:proofErr w:type="spellEnd"/>
      <w:r w:rsidRPr="00944B77">
        <w:rPr>
          <w:rFonts w:ascii="Times New Roman" w:hAnsi="Times New Roman" w:cs="Times New Roman"/>
          <w:bCs/>
          <w:sz w:val="24"/>
          <w:szCs w:val="24"/>
        </w:rPr>
        <w:t xml:space="preserve"> жилыми домами (Ж-2)</w:t>
      </w:r>
    </w:p>
    <w:p w:rsidR="00944B77" w:rsidRPr="00944B77" w:rsidRDefault="00944B77" w:rsidP="005F5D67">
      <w:pPr>
        <w:pStyle w:val="a7"/>
        <w:ind w:firstLine="709"/>
        <w:jc w:val="both"/>
        <w:rPr>
          <w:rFonts w:ascii="Times New Roman" w:hAnsi="Times New Roman" w:cs="Times New Roman"/>
          <w:sz w:val="24"/>
          <w:szCs w:val="24"/>
        </w:rPr>
      </w:pPr>
      <w:r w:rsidRPr="00944B77">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9"/>
        <w:gridCol w:w="6"/>
        <w:gridCol w:w="979"/>
        <w:gridCol w:w="14"/>
        <w:gridCol w:w="4080"/>
        <w:gridCol w:w="12"/>
        <w:gridCol w:w="16"/>
        <w:gridCol w:w="839"/>
        <w:gridCol w:w="12"/>
        <w:gridCol w:w="1126"/>
        <w:gridCol w:w="8"/>
        <w:gridCol w:w="850"/>
        <w:gridCol w:w="997"/>
      </w:tblGrid>
      <w:tr w:rsidR="00944B77" w:rsidRPr="00944B77" w:rsidTr="00944B77">
        <w:trPr>
          <w:cantSplit/>
          <w:trHeight w:val="297"/>
        </w:trPr>
        <w:tc>
          <w:tcPr>
            <w:tcW w:w="565" w:type="dxa"/>
            <w:gridSpan w:val="2"/>
            <w:vMerge w:val="restart"/>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w:t>
            </w:r>
          </w:p>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п/п</w:t>
            </w:r>
          </w:p>
        </w:tc>
        <w:tc>
          <w:tcPr>
            <w:tcW w:w="993" w:type="dxa"/>
            <w:gridSpan w:val="2"/>
            <w:vMerge w:val="restart"/>
            <w:textDirection w:val="btL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Код (числовое обозначение)</w:t>
            </w:r>
          </w:p>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в соответствии с Классификатором</w:t>
            </w:r>
          </w:p>
        </w:tc>
        <w:tc>
          <w:tcPr>
            <w:tcW w:w="4108" w:type="dxa"/>
            <w:gridSpan w:val="3"/>
            <w:vMerge w:val="restart"/>
          </w:tcPr>
          <w:p w:rsidR="00944B77" w:rsidRPr="00944B77" w:rsidRDefault="00944B77" w:rsidP="00944B77">
            <w:pPr>
              <w:pStyle w:val="a7"/>
              <w:rPr>
                <w:rFonts w:ascii="Times New Roman" w:hAnsi="Times New Roman" w:cs="Times New Roman"/>
                <w:sz w:val="24"/>
                <w:szCs w:val="24"/>
                <w:lang w:eastAsia="ar-SA"/>
              </w:rPr>
            </w:pPr>
            <w:r w:rsidRPr="00944B77">
              <w:rPr>
                <w:rFonts w:ascii="Times New Roman" w:hAnsi="Times New Roman" w:cs="Times New Roman"/>
                <w:iCs/>
                <w:sz w:val="24"/>
                <w:szCs w:val="24"/>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944B77">
              <w:rPr>
                <w:rFonts w:ascii="Times New Roman" w:hAnsi="Times New Roman" w:cs="Times New Roman"/>
                <w:bCs/>
                <w:iCs/>
                <w:sz w:val="24"/>
                <w:szCs w:val="24"/>
              </w:rPr>
              <w:t xml:space="preserve"> </w:t>
            </w:r>
            <w:r w:rsidRPr="00944B77">
              <w:rPr>
                <w:rFonts w:ascii="Times New Roman" w:hAnsi="Times New Roman" w:cs="Times New Roman"/>
                <w:sz w:val="24"/>
                <w:szCs w:val="24"/>
                <w:lang w:eastAsia="ar-SA"/>
              </w:rPr>
              <w:t xml:space="preserve">утвержденным </w:t>
            </w:r>
            <w:r w:rsidRPr="00944B77">
              <w:rPr>
                <w:rFonts w:ascii="Times New Roman" w:hAnsi="Times New Roman" w:cs="Times New Roman"/>
                <w:bCs/>
                <w:sz w:val="24"/>
                <w:szCs w:val="24"/>
              </w:rPr>
              <w:t>уполномоченным федеральным органом исполнительной власти)</w:t>
            </w:r>
          </w:p>
          <w:p w:rsidR="00944B77" w:rsidRPr="00944B77" w:rsidRDefault="00944B77" w:rsidP="00944B77">
            <w:pPr>
              <w:pStyle w:val="a7"/>
              <w:rPr>
                <w:rFonts w:ascii="Times New Roman" w:hAnsi="Times New Roman" w:cs="Times New Roman"/>
                <w:iCs/>
                <w:sz w:val="24"/>
                <w:szCs w:val="24"/>
              </w:rPr>
            </w:pPr>
          </w:p>
        </w:tc>
        <w:tc>
          <w:tcPr>
            <w:tcW w:w="3832" w:type="dxa"/>
            <w:gridSpan w:val="6"/>
            <w:shd w:val="clear" w:color="auto" w:fill="auto"/>
            <w:vAlign w:val="center"/>
          </w:tcPr>
          <w:p w:rsidR="00944B77" w:rsidRPr="00944B77" w:rsidRDefault="00944B77" w:rsidP="00944B77">
            <w:pPr>
              <w:pStyle w:val="a7"/>
              <w:rPr>
                <w:rFonts w:ascii="Times New Roman" w:hAnsi="Times New Roman" w:cs="Times New Roman"/>
                <w:bCs/>
                <w:iCs/>
                <w:sz w:val="24"/>
                <w:szCs w:val="24"/>
              </w:rPr>
            </w:pPr>
            <w:r w:rsidRPr="00944B77">
              <w:rPr>
                <w:rFonts w:ascii="Times New Roman" w:hAnsi="Times New Roman" w:cs="Times New Roman"/>
                <w:bCs/>
                <w:iCs/>
                <w:sz w:val="24"/>
                <w:szCs w:val="24"/>
              </w:rPr>
              <w:t>Параметры разрешенного строительства, реконструкции объектов капстроительства</w:t>
            </w:r>
          </w:p>
        </w:tc>
      </w:tr>
      <w:tr w:rsidR="00944B77" w:rsidRPr="00944B77" w:rsidTr="00944B77">
        <w:trPr>
          <w:cantSplit/>
          <w:trHeight w:val="2422"/>
        </w:trPr>
        <w:tc>
          <w:tcPr>
            <w:tcW w:w="565" w:type="dxa"/>
            <w:gridSpan w:val="2"/>
            <w:vMerge/>
          </w:tcPr>
          <w:p w:rsidR="00944B77" w:rsidRPr="00944B77" w:rsidRDefault="00944B77" w:rsidP="00944B77">
            <w:pPr>
              <w:pStyle w:val="a7"/>
              <w:rPr>
                <w:rFonts w:ascii="Times New Roman" w:hAnsi="Times New Roman" w:cs="Times New Roman"/>
                <w:iCs/>
                <w:sz w:val="24"/>
                <w:szCs w:val="24"/>
              </w:rPr>
            </w:pPr>
          </w:p>
        </w:tc>
        <w:tc>
          <w:tcPr>
            <w:tcW w:w="993" w:type="dxa"/>
            <w:gridSpan w:val="2"/>
            <w:vMerge/>
          </w:tcPr>
          <w:p w:rsidR="00944B77" w:rsidRPr="00944B77" w:rsidRDefault="00944B77" w:rsidP="00944B77">
            <w:pPr>
              <w:pStyle w:val="a7"/>
              <w:rPr>
                <w:rFonts w:ascii="Times New Roman" w:hAnsi="Times New Roman" w:cs="Times New Roman"/>
                <w:iCs/>
                <w:sz w:val="24"/>
                <w:szCs w:val="24"/>
              </w:rPr>
            </w:pPr>
          </w:p>
        </w:tc>
        <w:tc>
          <w:tcPr>
            <w:tcW w:w="4108" w:type="dxa"/>
            <w:gridSpan w:val="3"/>
            <w:vMerge/>
            <w:vAlign w:val="center"/>
          </w:tcPr>
          <w:p w:rsidR="00944B77" w:rsidRPr="00944B77" w:rsidRDefault="00944B77" w:rsidP="00944B77">
            <w:pPr>
              <w:pStyle w:val="a7"/>
              <w:rPr>
                <w:rFonts w:ascii="Times New Roman" w:hAnsi="Times New Roman" w:cs="Times New Roman"/>
                <w:iCs/>
                <w:sz w:val="24"/>
                <w:szCs w:val="24"/>
              </w:rPr>
            </w:pPr>
          </w:p>
        </w:tc>
        <w:tc>
          <w:tcPr>
            <w:tcW w:w="851" w:type="dxa"/>
            <w:gridSpan w:val="2"/>
            <w:shd w:val="clear" w:color="auto" w:fill="auto"/>
            <w:textDirection w:val="btLr"/>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iCs/>
                <w:sz w:val="24"/>
                <w:szCs w:val="24"/>
              </w:rPr>
              <w:t>Предельная этажность зданий, строений, сооружений, этаж</w:t>
            </w:r>
          </w:p>
        </w:tc>
        <w:tc>
          <w:tcPr>
            <w:tcW w:w="1134" w:type="dxa"/>
            <w:gridSpan w:val="2"/>
            <w:textDirection w:val="btLr"/>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Предельные размеры земельных участков (мин.-макс.), га</w:t>
            </w:r>
          </w:p>
        </w:tc>
        <w:tc>
          <w:tcPr>
            <w:tcW w:w="850" w:type="dxa"/>
            <w:textDirection w:val="btLr"/>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bCs/>
                <w:iCs/>
                <w:sz w:val="24"/>
                <w:szCs w:val="24"/>
              </w:rPr>
              <w:t>Максимальный процент застройки, %</w:t>
            </w:r>
          </w:p>
        </w:tc>
        <w:tc>
          <w:tcPr>
            <w:tcW w:w="997" w:type="dxa"/>
            <w:textDirection w:val="btLr"/>
          </w:tcPr>
          <w:p w:rsidR="00944B77" w:rsidRPr="00944B77" w:rsidRDefault="00944B77" w:rsidP="00944B77">
            <w:pPr>
              <w:pStyle w:val="a7"/>
              <w:rPr>
                <w:rFonts w:ascii="Times New Roman" w:hAnsi="Times New Roman" w:cs="Times New Roman"/>
                <w:bCs/>
                <w:iCs/>
                <w:sz w:val="24"/>
                <w:szCs w:val="24"/>
              </w:rPr>
            </w:pPr>
            <w:r w:rsidRPr="00944B77">
              <w:rPr>
                <w:rFonts w:ascii="Times New Roman" w:hAnsi="Times New Roman" w:cs="Times New Roman"/>
                <w:bCs/>
                <w:iCs/>
                <w:sz w:val="24"/>
                <w:szCs w:val="24"/>
              </w:rPr>
              <w:t>Минимальные отступы от границ земельного участка</w:t>
            </w:r>
          </w:p>
        </w:tc>
      </w:tr>
      <w:tr w:rsidR="00944B77" w:rsidRPr="00944B77" w:rsidTr="00944B77">
        <w:trPr>
          <w:trHeight w:val="281"/>
          <w:tblHeader/>
        </w:trPr>
        <w:tc>
          <w:tcPr>
            <w:tcW w:w="559" w:type="dxa"/>
            <w:tcBorders>
              <w:bottom w:val="single" w:sz="4" w:space="0" w:color="auto"/>
            </w:tcBorders>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1</w:t>
            </w:r>
          </w:p>
        </w:tc>
        <w:tc>
          <w:tcPr>
            <w:tcW w:w="985" w:type="dxa"/>
            <w:gridSpan w:val="2"/>
            <w:tcBorders>
              <w:bottom w:val="single" w:sz="4" w:space="0" w:color="auto"/>
            </w:tcBorders>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2</w:t>
            </w:r>
          </w:p>
        </w:tc>
        <w:tc>
          <w:tcPr>
            <w:tcW w:w="4094" w:type="dxa"/>
            <w:gridSpan w:val="2"/>
            <w:tcBorders>
              <w:bottom w:val="single" w:sz="4" w:space="0" w:color="auto"/>
            </w:tcBorders>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3</w:t>
            </w:r>
          </w:p>
        </w:tc>
        <w:tc>
          <w:tcPr>
            <w:tcW w:w="867" w:type="dxa"/>
            <w:gridSpan w:val="3"/>
            <w:tcBorders>
              <w:bottom w:val="single" w:sz="4" w:space="0" w:color="auto"/>
            </w:tcBorders>
            <w:shd w:val="clear" w:color="auto" w:fill="auto"/>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4</w:t>
            </w:r>
          </w:p>
        </w:tc>
        <w:tc>
          <w:tcPr>
            <w:tcW w:w="1138" w:type="dxa"/>
            <w:gridSpan w:val="2"/>
            <w:tcBorders>
              <w:bottom w:val="single" w:sz="4" w:space="0" w:color="auto"/>
            </w:tcBorders>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5</w:t>
            </w:r>
          </w:p>
        </w:tc>
        <w:tc>
          <w:tcPr>
            <w:tcW w:w="858" w:type="dxa"/>
            <w:gridSpan w:val="2"/>
            <w:tcBorders>
              <w:bottom w:val="single" w:sz="4" w:space="0" w:color="auto"/>
            </w:tcBorders>
            <w:vAlign w:val="center"/>
          </w:tcPr>
          <w:p w:rsidR="00944B77" w:rsidRPr="00944B77" w:rsidRDefault="00944B77" w:rsidP="00944B77">
            <w:pPr>
              <w:pStyle w:val="a7"/>
              <w:rPr>
                <w:rFonts w:ascii="Times New Roman" w:hAnsi="Times New Roman" w:cs="Times New Roman"/>
                <w:bCs/>
                <w:iCs/>
                <w:sz w:val="24"/>
                <w:szCs w:val="24"/>
              </w:rPr>
            </w:pPr>
            <w:r w:rsidRPr="00944B77">
              <w:rPr>
                <w:rFonts w:ascii="Times New Roman" w:hAnsi="Times New Roman" w:cs="Times New Roman"/>
                <w:bCs/>
                <w:iCs/>
                <w:sz w:val="24"/>
                <w:szCs w:val="24"/>
              </w:rPr>
              <w:t>6</w:t>
            </w:r>
          </w:p>
        </w:tc>
        <w:tc>
          <w:tcPr>
            <w:tcW w:w="997" w:type="dxa"/>
            <w:tcBorders>
              <w:bottom w:val="single" w:sz="4" w:space="0" w:color="auto"/>
            </w:tcBorders>
            <w:vAlign w:val="center"/>
          </w:tcPr>
          <w:p w:rsidR="00944B77" w:rsidRPr="00944B77" w:rsidRDefault="00944B77" w:rsidP="00944B77">
            <w:pPr>
              <w:pStyle w:val="a7"/>
              <w:rPr>
                <w:rFonts w:ascii="Times New Roman" w:hAnsi="Times New Roman" w:cs="Times New Roman"/>
                <w:bCs/>
                <w:iCs/>
                <w:sz w:val="24"/>
                <w:szCs w:val="24"/>
              </w:rPr>
            </w:pPr>
            <w:r w:rsidRPr="00944B77">
              <w:rPr>
                <w:rFonts w:ascii="Times New Roman" w:hAnsi="Times New Roman" w:cs="Times New Roman"/>
                <w:bCs/>
                <w:iCs/>
                <w:sz w:val="24"/>
                <w:szCs w:val="24"/>
              </w:rPr>
              <w:t>7</w:t>
            </w:r>
          </w:p>
        </w:tc>
      </w:tr>
      <w:tr w:rsidR="00944B77" w:rsidRPr="00944B77" w:rsidTr="00944B77">
        <w:trPr>
          <w:trHeight w:val="397"/>
        </w:trPr>
        <w:tc>
          <w:tcPr>
            <w:tcW w:w="9498" w:type="dxa"/>
            <w:gridSpan w:val="13"/>
            <w:tcBorders>
              <w:top w:val="single" w:sz="4" w:space="0" w:color="auto"/>
            </w:tcBorders>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bCs/>
                <w:sz w:val="24"/>
                <w:szCs w:val="24"/>
              </w:rPr>
              <w:t>Основные виды и параметры разрешенного использования земельных участков и объектов капитального строительства</w:t>
            </w:r>
          </w:p>
        </w:tc>
      </w:tr>
      <w:tr w:rsidR="00944B77" w:rsidRPr="00944B77" w:rsidTr="00944B77">
        <w:trPr>
          <w:trHeight w:val="397"/>
        </w:trPr>
        <w:tc>
          <w:tcPr>
            <w:tcW w:w="559" w:type="dxa"/>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1</w:t>
            </w:r>
          </w:p>
        </w:tc>
        <w:tc>
          <w:tcPr>
            <w:tcW w:w="985" w:type="dxa"/>
            <w:gridSpan w:val="2"/>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2.1.1</w:t>
            </w:r>
          </w:p>
        </w:tc>
        <w:tc>
          <w:tcPr>
            <w:tcW w:w="4094" w:type="dxa"/>
            <w:gridSpan w:val="2"/>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Малоэтажная многоквартирная жилая застройка</w:t>
            </w:r>
          </w:p>
        </w:tc>
        <w:tc>
          <w:tcPr>
            <w:tcW w:w="867" w:type="dxa"/>
            <w:gridSpan w:val="3"/>
            <w:shd w:val="clear" w:color="auto" w:fill="auto"/>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4</w:t>
            </w:r>
          </w:p>
        </w:tc>
        <w:tc>
          <w:tcPr>
            <w:tcW w:w="1138" w:type="dxa"/>
            <w:gridSpan w:val="2"/>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мин.0,06</w:t>
            </w:r>
          </w:p>
        </w:tc>
        <w:tc>
          <w:tcPr>
            <w:tcW w:w="858" w:type="dxa"/>
            <w:gridSpan w:val="2"/>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50</w:t>
            </w:r>
          </w:p>
        </w:tc>
        <w:tc>
          <w:tcPr>
            <w:tcW w:w="997" w:type="dxa"/>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3</w:t>
            </w:r>
          </w:p>
        </w:tc>
      </w:tr>
      <w:tr w:rsidR="00944B77" w:rsidRPr="00944B77" w:rsidTr="00944B77">
        <w:trPr>
          <w:trHeight w:val="397"/>
        </w:trPr>
        <w:tc>
          <w:tcPr>
            <w:tcW w:w="559" w:type="dxa"/>
            <w:tcBorders>
              <w:top w:val="single" w:sz="4" w:space="0" w:color="auto"/>
            </w:tcBorders>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2</w:t>
            </w:r>
          </w:p>
        </w:tc>
        <w:tc>
          <w:tcPr>
            <w:tcW w:w="985" w:type="dxa"/>
            <w:gridSpan w:val="2"/>
            <w:tcBorders>
              <w:top w:val="single" w:sz="4" w:space="0" w:color="auto"/>
            </w:tcBorders>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2.3</w:t>
            </w:r>
          </w:p>
        </w:tc>
        <w:tc>
          <w:tcPr>
            <w:tcW w:w="4094" w:type="dxa"/>
            <w:gridSpan w:val="2"/>
            <w:tcBorders>
              <w:top w:val="single" w:sz="4" w:space="0" w:color="auto"/>
            </w:tcBorders>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Блокированная жилая застройка</w:t>
            </w:r>
          </w:p>
        </w:tc>
        <w:tc>
          <w:tcPr>
            <w:tcW w:w="867" w:type="dxa"/>
            <w:gridSpan w:val="3"/>
            <w:tcBorders>
              <w:top w:val="single" w:sz="4" w:space="0" w:color="auto"/>
            </w:tcBorders>
            <w:shd w:val="clear" w:color="auto" w:fill="auto"/>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3</w:t>
            </w:r>
          </w:p>
        </w:tc>
        <w:tc>
          <w:tcPr>
            <w:tcW w:w="1138" w:type="dxa"/>
            <w:gridSpan w:val="2"/>
            <w:tcBorders>
              <w:top w:val="single" w:sz="4" w:space="0" w:color="auto"/>
            </w:tcBorders>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мин.0,01</w:t>
            </w:r>
          </w:p>
        </w:tc>
        <w:tc>
          <w:tcPr>
            <w:tcW w:w="858" w:type="dxa"/>
            <w:gridSpan w:val="2"/>
            <w:tcBorders>
              <w:top w:val="single" w:sz="4" w:space="0" w:color="auto"/>
            </w:tcBorders>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40</w:t>
            </w:r>
          </w:p>
        </w:tc>
        <w:tc>
          <w:tcPr>
            <w:tcW w:w="997" w:type="dxa"/>
            <w:tcBorders>
              <w:top w:val="single" w:sz="4" w:space="0" w:color="auto"/>
            </w:tcBorders>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3</w:t>
            </w:r>
          </w:p>
        </w:tc>
      </w:tr>
      <w:tr w:rsidR="00944B77" w:rsidRPr="00944B77" w:rsidTr="00944B77">
        <w:trPr>
          <w:trHeight w:val="397"/>
        </w:trPr>
        <w:tc>
          <w:tcPr>
            <w:tcW w:w="559" w:type="dxa"/>
            <w:tcBorders>
              <w:top w:val="single" w:sz="4" w:space="0" w:color="auto"/>
            </w:tcBorders>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3</w:t>
            </w:r>
          </w:p>
        </w:tc>
        <w:tc>
          <w:tcPr>
            <w:tcW w:w="985" w:type="dxa"/>
            <w:gridSpan w:val="2"/>
            <w:tcBorders>
              <w:top w:val="single" w:sz="4" w:space="0" w:color="auto"/>
            </w:tcBorders>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2.5</w:t>
            </w:r>
          </w:p>
        </w:tc>
        <w:tc>
          <w:tcPr>
            <w:tcW w:w="4094" w:type="dxa"/>
            <w:gridSpan w:val="2"/>
            <w:tcBorders>
              <w:top w:val="single" w:sz="4" w:space="0" w:color="auto"/>
            </w:tcBorders>
            <w:vAlign w:val="center"/>
          </w:tcPr>
          <w:p w:rsidR="00944B77" w:rsidRPr="00944B77" w:rsidRDefault="00944B77" w:rsidP="00944B77">
            <w:pPr>
              <w:pStyle w:val="a7"/>
              <w:rPr>
                <w:rFonts w:ascii="Times New Roman" w:hAnsi="Times New Roman" w:cs="Times New Roman"/>
                <w:iCs/>
                <w:sz w:val="24"/>
                <w:szCs w:val="24"/>
              </w:rPr>
            </w:pPr>
            <w:proofErr w:type="spellStart"/>
            <w:r w:rsidRPr="00944B77">
              <w:rPr>
                <w:rFonts w:ascii="Times New Roman" w:hAnsi="Times New Roman" w:cs="Times New Roman"/>
                <w:iCs/>
                <w:sz w:val="24"/>
                <w:szCs w:val="24"/>
              </w:rPr>
              <w:t>Среднеэтажная</w:t>
            </w:r>
            <w:proofErr w:type="spellEnd"/>
            <w:r w:rsidRPr="00944B77">
              <w:rPr>
                <w:rFonts w:ascii="Times New Roman" w:hAnsi="Times New Roman" w:cs="Times New Roman"/>
                <w:iCs/>
                <w:sz w:val="24"/>
                <w:szCs w:val="24"/>
              </w:rPr>
              <w:t xml:space="preserve"> жилая застройка</w:t>
            </w:r>
          </w:p>
        </w:tc>
        <w:tc>
          <w:tcPr>
            <w:tcW w:w="867" w:type="dxa"/>
            <w:gridSpan w:val="3"/>
            <w:tcBorders>
              <w:top w:val="single" w:sz="4" w:space="0" w:color="auto"/>
            </w:tcBorders>
            <w:shd w:val="clear" w:color="auto" w:fill="auto"/>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8</w:t>
            </w:r>
          </w:p>
        </w:tc>
        <w:tc>
          <w:tcPr>
            <w:tcW w:w="1138" w:type="dxa"/>
            <w:gridSpan w:val="2"/>
            <w:tcBorders>
              <w:top w:val="single" w:sz="4" w:space="0" w:color="auto"/>
            </w:tcBorders>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мин.0,06</w:t>
            </w:r>
          </w:p>
        </w:tc>
        <w:tc>
          <w:tcPr>
            <w:tcW w:w="858" w:type="dxa"/>
            <w:gridSpan w:val="2"/>
            <w:tcBorders>
              <w:top w:val="single" w:sz="4" w:space="0" w:color="auto"/>
            </w:tcBorders>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50</w:t>
            </w:r>
          </w:p>
        </w:tc>
        <w:tc>
          <w:tcPr>
            <w:tcW w:w="997" w:type="dxa"/>
            <w:tcBorders>
              <w:top w:val="single" w:sz="4" w:space="0" w:color="auto"/>
            </w:tcBorders>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3</w:t>
            </w:r>
          </w:p>
        </w:tc>
      </w:tr>
      <w:tr w:rsidR="00944B77" w:rsidRPr="00944B77" w:rsidTr="00944B77">
        <w:trPr>
          <w:trHeight w:val="397"/>
        </w:trPr>
        <w:tc>
          <w:tcPr>
            <w:tcW w:w="559" w:type="dxa"/>
            <w:tcBorders>
              <w:top w:val="single" w:sz="4" w:space="0" w:color="auto"/>
              <w:left w:val="single" w:sz="4" w:space="0" w:color="auto"/>
              <w:bottom w:val="single" w:sz="4" w:space="0" w:color="auto"/>
              <w:right w:val="single" w:sz="4" w:space="0" w:color="auto"/>
            </w:tcBorders>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4</w:t>
            </w:r>
          </w:p>
        </w:tc>
        <w:tc>
          <w:tcPr>
            <w:tcW w:w="985" w:type="dxa"/>
            <w:gridSpan w:val="2"/>
            <w:tcBorders>
              <w:top w:val="single" w:sz="4" w:space="0" w:color="auto"/>
              <w:left w:val="single" w:sz="4" w:space="0" w:color="auto"/>
              <w:bottom w:val="single" w:sz="4" w:space="0" w:color="auto"/>
              <w:right w:val="single" w:sz="4" w:space="0" w:color="auto"/>
            </w:tcBorders>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2.7.1</w:t>
            </w:r>
          </w:p>
        </w:tc>
        <w:tc>
          <w:tcPr>
            <w:tcW w:w="4094" w:type="dxa"/>
            <w:gridSpan w:val="2"/>
            <w:tcBorders>
              <w:top w:val="single" w:sz="4" w:space="0" w:color="auto"/>
              <w:left w:val="single" w:sz="4" w:space="0" w:color="auto"/>
              <w:bottom w:val="single" w:sz="4" w:space="0" w:color="auto"/>
              <w:right w:val="single" w:sz="4" w:space="0" w:color="auto"/>
            </w:tcBorders>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Хранение автотранспорта</w:t>
            </w:r>
          </w:p>
        </w:tc>
        <w:tc>
          <w:tcPr>
            <w:tcW w:w="8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1</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мин. 0,002</w:t>
            </w:r>
          </w:p>
        </w:tc>
        <w:tc>
          <w:tcPr>
            <w:tcW w:w="8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80</w:t>
            </w:r>
          </w:p>
        </w:tc>
        <w:tc>
          <w:tcPr>
            <w:tcW w:w="997" w:type="dxa"/>
            <w:tcBorders>
              <w:top w:val="single" w:sz="4" w:space="0" w:color="auto"/>
              <w:left w:val="single" w:sz="4" w:space="0" w:color="auto"/>
              <w:bottom w:val="single" w:sz="4" w:space="0" w:color="auto"/>
              <w:right w:val="single" w:sz="4" w:space="0" w:color="auto"/>
            </w:tcBorders>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1</w:t>
            </w:r>
          </w:p>
        </w:tc>
      </w:tr>
      <w:tr w:rsidR="00944B77" w:rsidRPr="00944B77" w:rsidTr="00944B77">
        <w:trPr>
          <w:trHeight w:val="397"/>
        </w:trPr>
        <w:tc>
          <w:tcPr>
            <w:tcW w:w="559" w:type="dxa"/>
            <w:tcBorders>
              <w:top w:val="single" w:sz="4" w:space="0" w:color="auto"/>
              <w:left w:val="single" w:sz="4" w:space="0" w:color="auto"/>
              <w:bottom w:val="single" w:sz="4" w:space="0" w:color="auto"/>
              <w:right w:val="single" w:sz="4" w:space="0" w:color="auto"/>
            </w:tcBorders>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5</w:t>
            </w:r>
          </w:p>
        </w:tc>
        <w:tc>
          <w:tcPr>
            <w:tcW w:w="985" w:type="dxa"/>
            <w:gridSpan w:val="2"/>
            <w:tcBorders>
              <w:top w:val="single" w:sz="4" w:space="0" w:color="auto"/>
              <w:left w:val="single" w:sz="4" w:space="0" w:color="auto"/>
              <w:bottom w:val="single" w:sz="4" w:space="0" w:color="auto"/>
              <w:right w:val="single" w:sz="4" w:space="0" w:color="auto"/>
            </w:tcBorders>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2.7.2</w:t>
            </w:r>
          </w:p>
        </w:tc>
        <w:tc>
          <w:tcPr>
            <w:tcW w:w="4094" w:type="dxa"/>
            <w:gridSpan w:val="2"/>
            <w:tcBorders>
              <w:top w:val="single" w:sz="4" w:space="0" w:color="auto"/>
              <w:left w:val="single" w:sz="4" w:space="0" w:color="auto"/>
              <w:bottom w:val="single" w:sz="4" w:space="0" w:color="auto"/>
              <w:right w:val="single" w:sz="4" w:space="0" w:color="auto"/>
            </w:tcBorders>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Размещение гаражей для собственных нужд</w:t>
            </w:r>
          </w:p>
        </w:tc>
        <w:tc>
          <w:tcPr>
            <w:tcW w:w="8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1</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мин. 0,002</w:t>
            </w:r>
          </w:p>
        </w:tc>
        <w:tc>
          <w:tcPr>
            <w:tcW w:w="8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80</w:t>
            </w:r>
          </w:p>
        </w:tc>
        <w:tc>
          <w:tcPr>
            <w:tcW w:w="997" w:type="dxa"/>
            <w:tcBorders>
              <w:top w:val="single" w:sz="4" w:space="0" w:color="auto"/>
              <w:left w:val="single" w:sz="4" w:space="0" w:color="auto"/>
              <w:bottom w:val="single" w:sz="4" w:space="0" w:color="auto"/>
              <w:right w:val="single" w:sz="4" w:space="0" w:color="auto"/>
            </w:tcBorders>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1</w:t>
            </w:r>
          </w:p>
        </w:tc>
      </w:tr>
      <w:tr w:rsidR="00944B77" w:rsidRPr="00944B77" w:rsidTr="00944B77">
        <w:trPr>
          <w:trHeight w:val="397"/>
        </w:trPr>
        <w:tc>
          <w:tcPr>
            <w:tcW w:w="559" w:type="dxa"/>
            <w:tcBorders>
              <w:top w:val="single" w:sz="4" w:space="0" w:color="auto"/>
              <w:left w:val="single" w:sz="4" w:space="0" w:color="auto"/>
              <w:bottom w:val="single" w:sz="4" w:space="0" w:color="auto"/>
              <w:right w:val="single" w:sz="4" w:space="0" w:color="auto"/>
            </w:tcBorders>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6</w:t>
            </w:r>
          </w:p>
        </w:tc>
        <w:tc>
          <w:tcPr>
            <w:tcW w:w="985" w:type="dxa"/>
            <w:gridSpan w:val="2"/>
            <w:tcBorders>
              <w:top w:val="single" w:sz="4" w:space="0" w:color="auto"/>
              <w:left w:val="single" w:sz="4" w:space="0" w:color="auto"/>
              <w:bottom w:val="single" w:sz="4" w:space="0" w:color="auto"/>
              <w:right w:val="single" w:sz="4" w:space="0" w:color="auto"/>
            </w:tcBorders>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3.1</w:t>
            </w:r>
          </w:p>
        </w:tc>
        <w:tc>
          <w:tcPr>
            <w:tcW w:w="4094" w:type="dxa"/>
            <w:gridSpan w:val="2"/>
            <w:tcBorders>
              <w:top w:val="single" w:sz="4" w:space="0" w:color="auto"/>
              <w:left w:val="single" w:sz="4" w:space="0" w:color="auto"/>
              <w:bottom w:val="single" w:sz="4" w:space="0" w:color="auto"/>
              <w:right w:val="single" w:sz="4" w:space="0" w:color="auto"/>
            </w:tcBorders>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Коммунальное обслуживание</w:t>
            </w:r>
          </w:p>
        </w:tc>
        <w:tc>
          <w:tcPr>
            <w:tcW w:w="8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1</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мин. 0,0</w:t>
            </w:r>
            <w:r w:rsidR="005F5D67">
              <w:rPr>
                <w:rFonts w:ascii="Times New Roman" w:hAnsi="Times New Roman" w:cs="Times New Roman"/>
                <w:iCs/>
                <w:sz w:val="24"/>
                <w:szCs w:val="24"/>
              </w:rPr>
              <w:t>00</w:t>
            </w:r>
            <w:r w:rsidRPr="00944B77">
              <w:rPr>
                <w:rFonts w:ascii="Times New Roman" w:hAnsi="Times New Roman" w:cs="Times New Roman"/>
                <w:iCs/>
                <w:sz w:val="24"/>
                <w:szCs w:val="24"/>
              </w:rPr>
              <w:t>1</w:t>
            </w:r>
          </w:p>
        </w:tc>
        <w:tc>
          <w:tcPr>
            <w:tcW w:w="8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80</w:t>
            </w:r>
          </w:p>
        </w:tc>
        <w:tc>
          <w:tcPr>
            <w:tcW w:w="997" w:type="dxa"/>
            <w:tcBorders>
              <w:top w:val="single" w:sz="4" w:space="0" w:color="auto"/>
              <w:left w:val="single" w:sz="4" w:space="0" w:color="auto"/>
              <w:bottom w:val="single" w:sz="4" w:space="0" w:color="auto"/>
              <w:right w:val="single" w:sz="4" w:space="0" w:color="auto"/>
            </w:tcBorders>
            <w:vAlign w:val="center"/>
          </w:tcPr>
          <w:p w:rsidR="00944B77" w:rsidRPr="00944B77" w:rsidRDefault="005F5D67" w:rsidP="00944B77">
            <w:pPr>
              <w:pStyle w:val="a7"/>
              <w:rPr>
                <w:rFonts w:ascii="Times New Roman" w:hAnsi="Times New Roman" w:cs="Times New Roman"/>
                <w:iCs/>
                <w:sz w:val="24"/>
                <w:szCs w:val="24"/>
              </w:rPr>
            </w:pPr>
            <w:r>
              <w:rPr>
                <w:rFonts w:ascii="Times New Roman" w:hAnsi="Times New Roman" w:cs="Times New Roman"/>
                <w:iCs/>
                <w:sz w:val="24"/>
                <w:szCs w:val="24"/>
              </w:rPr>
              <w:t>0</w:t>
            </w:r>
          </w:p>
        </w:tc>
      </w:tr>
      <w:tr w:rsidR="00944B77" w:rsidRPr="00944B77" w:rsidTr="00944B77">
        <w:trPr>
          <w:trHeight w:val="397"/>
        </w:trPr>
        <w:tc>
          <w:tcPr>
            <w:tcW w:w="559" w:type="dxa"/>
            <w:tcBorders>
              <w:top w:val="single" w:sz="4" w:space="0" w:color="auto"/>
              <w:left w:val="single" w:sz="4" w:space="0" w:color="auto"/>
              <w:bottom w:val="single" w:sz="4" w:space="0" w:color="auto"/>
              <w:right w:val="single" w:sz="4" w:space="0" w:color="auto"/>
            </w:tcBorders>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7</w:t>
            </w:r>
          </w:p>
        </w:tc>
        <w:tc>
          <w:tcPr>
            <w:tcW w:w="985" w:type="dxa"/>
            <w:gridSpan w:val="2"/>
            <w:tcBorders>
              <w:top w:val="single" w:sz="4" w:space="0" w:color="auto"/>
              <w:left w:val="single" w:sz="4" w:space="0" w:color="auto"/>
              <w:bottom w:val="single" w:sz="4" w:space="0" w:color="auto"/>
              <w:right w:val="single" w:sz="4" w:space="0" w:color="auto"/>
            </w:tcBorders>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3.4.2</w:t>
            </w:r>
          </w:p>
        </w:tc>
        <w:tc>
          <w:tcPr>
            <w:tcW w:w="4094" w:type="dxa"/>
            <w:gridSpan w:val="2"/>
            <w:tcBorders>
              <w:top w:val="single" w:sz="4" w:space="0" w:color="auto"/>
              <w:left w:val="single" w:sz="4" w:space="0" w:color="auto"/>
              <w:bottom w:val="single" w:sz="4" w:space="0" w:color="auto"/>
              <w:right w:val="single" w:sz="4" w:space="0" w:color="auto"/>
            </w:tcBorders>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Стационарное медицинское обслуживание</w:t>
            </w:r>
          </w:p>
        </w:tc>
        <w:tc>
          <w:tcPr>
            <w:tcW w:w="8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4</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мин.0,05</w:t>
            </w:r>
          </w:p>
        </w:tc>
        <w:tc>
          <w:tcPr>
            <w:tcW w:w="8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60</w:t>
            </w:r>
          </w:p>
        </w:tc>
        <w:tc>
          <w:tcPr>
            <w:tcW w:w="997" w:type="dxa"/>
            <w:tcBorders>
              <w:top w:val="single" w:sz="4" w:space="0" w:color="auto"/>
              <w:left w:val="single" w:sz="4" w:space="0" w:color="auto"/>
              <w:bottom w:val="single" w:sz="4" w:space="0" w:color="auto"/>
              <w:right w:val="single" w:sz="4" w:space="0" w:color="auto"/>
            </w:tcBorders>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3</w:t>
            </w:r>
          </w:p>
        </w:tc>
      </w:tr>
      <w:tr w:rsidR="00944B77" w:rsidRPr="00944B77" w:rsidTr="00944B77">
        <w:trPr>
          <w:trHeight w:val="397"/>
        </w:trPr>
        <w:tc>
          <w:tcPr>
            <w:tcW w:w="559" w:type="dxa"/>
            <w:tcBorders>
              <w:top w:val="single" w:sz="4" w:space="0" w:color="auto"/>
              <w:left w:val="single" w:sz="4" w:space="0" w:color="auto"/>
              <w:bottom w:val="single" w:sz="4" w:space="0" w:color="auto"/>
              <w:right w:val="single" w:sz="4" w:space="0" w:color="auto"/>
            </w:tcBorders>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8</w:t>
            </w:r>
          </w:p>
        </w:tc>
        <w:tc>
          <w:tcPr>
            <w:tcW w:w="985" w:type="dxa"/>
            <w:gridSpan w:val="2"/>
            <w:tcBorders>
              <w:top w:val="single" w:sz="4" w:space="0" w:color="auto"/>
              <w:left w:val="single" w:sz="4" w:space="0" w:color="auto"/>
              <w:bottom w:val="single" w:sz="4" w:space="0" w:color="auto"/>
              <w:right w:val="single" w:sz="4" w:space="0" w:color="auto"/>
            </w:tcBorders>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3.5.2</w:t>
            </w:r>
          </w:p>
        </w:tc>
        <w:tc>
          <w:tcPr>
            <w:tcW w:w="4094" w:type="dxa"/>
            <w:gridSpan w:val="2"/>
            <w:tcBorders>
              <w:top w:val="single" w:sz="4" w:space="0" w:color="auto"/>
              <w:left w:val="single" w:sz="4" w:space="0" w:color="auto"/>
              <w:bottom w:val="single" w:sz="4" w:space="0" w:color="auto"/>
              <w:right w:val="single" w:sz="4" w:space="0" w:color="auto"/>
            </w:tcBorders>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Среднее и высшее профессиональное образование</w:t>
            </w:r>
          </w:p>
        </w:tc>
        <w:tc>
          <w:tcPr>
            <w:tcW w:w="8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4</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мин. 0,5</w:t>
            </w:r>
          </w:p>
        </w:tc>
        <w:tc>
          <w:tcPr>
            <w:tcW w:w="8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70</w:t>
            </w:r>
          </w:p>
        </w:tc>
        <w:tc>
          <w:tcPr>
            <w:tcW w:w="997" w:type="dxa"/>
            <w:tcBorders>
              <w:top w:val="single" w:sz="4" w:space="0" w:color="auto"/>
              <w:left w:val="single" w:sz="4" w:space="0" w:color="auto"/>
              <w:bottom w:val="single" w:sz="4" w:space="0" w:color="auto"/>
              <w:right w:val="single" w:sz="4" w:space="0" w:color="auto"/>
            </w:tcBorders>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3</w:t>
            </w:r>
          </w:p>
        </w:tc>
      </w:tr>
      <w:tr w:rsidR="00944B77" w:rsidRPr="00944B77" w:rsidTr="00944B77">
        <w:trPr>
          <w:trHeight w:val="397"/>
        </w:trPr>
        <w:tc>
          <w:tcPr>
            <w:tcW w:w="559" w:type="dxa"/>
            <w:tcBorders>
              <w:top w:val="single" w:sz="4" w:space="0" w:color="auto"/>
              <w:left w:val="single" w:sz="4" w:space="0" w:color="auto"/>
              <w:bottom w:val="single" w:sz="4" w:space="0" w:color="auto"/>
              <w:right w:val="single" w:sz="4" w:space="0" w:color="auto"/>
            </w:tcBorders>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9</w:t>
            </w:r>
          </w:p>
        </w:tc>
        <w:tc>
          <w:tcPr>
            <w:tcW w:w="985" w:type="dxa"/>
            <w:gridSpan w:val="2"/>
            <w:tcBorders>
              <w:top w:val="single" w:sz="4" w:space="0" w:color="auto"/>
              <w:left w:val="single" w:sz="4" w:space="0" w:color="auto"/>
              <w:bottom w:val="single" w:sz="4" w:space="0" w:color="auto"/>
              <w:right w:val="single" w:sz="4" w:space="0" w:color="auto"/>
            </w:tcBorders>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3.8</w:t>
            </w:r>
          </w:p>
        </w:tc>
        <w:tc>
          <w:tcPr>
            <w:tcW w:w="4094" w:type="dxa"/>
            <w:gridSpan w:val="2"/>
            <w:tcBorders>
              <w:top w:val="single" w:sz="4" w:space="0" w:color="auto"/>
              <w:left w:val="single" w:sz="4" w:space="0" w:color="auto"/>
              <w:bottom w:val="single" w:sz="4" w:space="0" w:color="auto"/>
              <w:right w:val="single" w:sz="4" w:space="0" w:color="auto"/>
            </w:tcBorders>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Общественное управление</w:t>
            </w:r>
          </w:p>
        </w:tc>
        <w:tc>
          <w:tcPr>
            <w:tcW w:w="8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4</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мин.0,05</w:t>
            </w:r>
          </w:p>
        </w:tc>
        <w:tc>
          <w:tcPr>
            <w:tcW w:w="8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60</w:t>
            </w:r>
          </w:p>
        </w:tc>
        <w:tc>
          <w:tcPr>
            <w:tcW w:w="997" w:type="dxa"/>
            <w:tcBorders>
              <w:top w:val="single" w:sz="4" w:space="0" w:color="auto"/>
              <w:left w:val="single" w:sz="4" w:space="0" w:color="auto"/>
              <w:bottom w:val="single" w:sz="4" w:space="0" w:color="auto"/>
              <w:right w:val="single" w:sz="4" w:space="0" w:color="auto"/>
            </w:tcBorders>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3</w:t>
            </w:r>
          </w:p>
        </w:tc>
      </w:tr>
      <w:tr w:rsidR="00944B77" w:rsidRPr="00944B77" w:rsidTr="00944B77">
        <w:trPr>
          <w:trHeight w:val="397"/>
        </w:trPr>
        <w:tc>
          <w:tcPr>
            <w:tcW w:w="559" w:type="dxa"/>
            <w:tcBorders>
              <w:top w:val="single" w:sz="4" w:space="0" w:color="auto"/>
              <w:left w:val="single" w:sz="4" w:space="0" w:color="auto"/>
              <w:bottom w:val="single" w:sz="4" w:space="0" w:color="auto"/>
              <w:right w:val="single" w:sz="4" w:space="0" w:color="auto"/>
            </w:tcBorders>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10</w:t>
            </w:r>
          </w:p>
        </w:tc>
        <w:tc>
          <w:tcPr>
            <w:tcW w:w="985" w:type="dxa"/>
            <w:gridSpan w:val="2"/>
            <w:tcBorders>
              <w:top w:val="single" w:sz="4" w:space="0" w:color="auto"/>
              <w:left w:val="single" w:sz="4" w:space="0" w:color="auto"/>
              <w:bottom w:val="single" w:sz="4" w:space="0" w:color="auto"/>
              <w:right w:val="single" w:sz="4" w:space="0" w:color="auto"/>
            </w:tcBorders>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3.9</w:t>
            </w:r>
          </w:p>
        </w:tc>
        <w:tc>
          <w:tcPr>
            <w:tcW w:w="4094" w:type="dxa"/>
            <w:gridSpan w:val="2"/>
            <w:tcBorders>
              <w:top w:val="single" w:sz="4" w:space="0" w:color="auto"/>
              <w:left w:val="single" w:sz="4" w:space="0" w:color="auto"/>
              <w:bottom w:val="single" w:sz="4" w:space="0" w:color="auto"/>
              <w:right w:val="single" w:sz="4" w:space="0" w:color="auto"/>
            </w:tcBorders>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iCs/>
                <w:sz w:val="24"/>
                <w:szCs w:val="24"/>
              </w:rPr>
              <w:t>Обеспечение научной деятельности</w:t>
            </w:r>
          </w:p>
        </w:tc>
        <w:tc>
          <w:tcPr>
            <w:tcW w:w="8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3</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мин.0,02</w:t>
            </w:r>
          </w:p>
        </w:tc>
        <w:tc>
          <w:tcPr>
            <w:tcW w:w="858" w:type="dxa"/>
            <w:gridSpan w:val="2"/>
            <w:tcBorders>
              <w:top w:val="single" w:sz="4" w:space="0" w:color="auto"/>
              <w:left w:val="single" w:sz="4" w:space="0" w:color="auto"/>
              <w:bottom w:val="single" w:sz="4" w:space="0" w:color="auto"/>
              <w:right w:val="single" w:sz="4" w:space="0" w:color="auto"/>
            </w:tcBorders>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60</w:t>
            </w:r>
          </w:p>
        </w:tc>
        <w:tc>
          <w:tcPr>
            <w:tcW w:w="997" w:type="dxa"/>
            <w:tcBorders>
              <w:top w:val="single" w:sz="4" w:space="0" w:color="auto"/>
              <w:left w:val="single" w:sz="4" w:space="0" w:color="auto"/>
              <w:bottom w:val="single" w:sz="4" w:space="0" w:color="auto"/>
              <w:right w:val="single" w:sz="4" w:space="0" w:color="auto"/>
            </w:tcBorders>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3</w:t>
            </w:r>
          </w:p>
        </w:tc>
      </w:tr>
      <w:tr w:rsidR="00944B77" w:rsidRPr="00944B77" w:rsidTr="00944B77">
        <w:trPr>
          <w:trHeight w:val="397"/>
        </w:trPr>
        <w:tc>
          <w:tcPr>
            <w:tcW w:w="559" w:type="dxa"/>
            <w:tcBorders>
              <w:top w:val="single" w:sz="4" w:space="0" w:color="auto"/>
              <w:left w:val="single" w:sz="4" w:space="0" w:color="auto"/>
              <w:bottom w:val="single" w:sz="4" w:space="0" w:color="auto"/>
              <w:right w:val="single" w:sz="4" w:space="0" w:color="auto"/>
            </w:tcBorders>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11</w:t>
            </w:r>
          </w:p>
        </w:tc>
        <w:tc>
          <w:tcPr>
            <w:tcW w:w="985" w:type="dxa"/>
            <w:gridSpan w:val="2"/>
            <w:tcBorders>
              <w:top w:val="single" w:sz="4" w:space="0" w:color="auto"/>
              <w:left w:val="single" w:sz="4" w:space="0" w:color="auto"/>
              <w:bottom w:val="single" w:sz="4" w:space="0" w:color="auto"/>
              <w:right w:val="single" w:sz="4" w:space="0" w:color="auto"/>
            </w:tcBorders>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4.0</w:t>
            </w:r>
          </w:p>
        </w:tc>
        <w:tc>
          <w:tcPr>
            <w:tcW w:w="4094" w:type="dxa"/>
            <w:gridSpan w:val="2"/>
            <w:tcBorders>
              <w:top w:val="single" w:sz="4" w:space="0" w:color="auto"/>
              <w:left w:val="single" w:sz="4" w:space="0" w:color="auto"/>
              <w:bottom w:val="single" w:sz="4" w:space="0" w:color="auto"/>
              <w:right w:val="single" w:sz="4" w:space="0" w:color="auto"/>
            </w:tcBorders>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 xml:space="preserve">Предпринимательство </w:t>
            </w:r>
          </w:p>
        </w:tc>
        <w:tc>
          <w:tcPr>
            <w:tcW w:w="8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1</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 xml:space="preserve">мин – </w:t>
            </w:r>
            <w:r w:rsidRPr="00944B77">
              <w:rPr>
                <w:rFonts w:ascii="Times New Roman" w:hAnsi="Times New Roman" w:cs="Times New Roman"/>
                <w:iCs/>
                <w:sz w:val="24"/>
                <w:szCs w:val="24"/>
              </w:rPr>
              <w:lastRenderedPageBreak/>
              <w:t>0,001</w:t>
            </w:r>
          </w:p>
        </w:tc>
        <w:tc>
          <w:tcPr>
            <w:tcW w:w="8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lastRenderedPageBreak/>
              <w:t>80</w:t>
            </w:r>
          </w:p>
        </w:tc>
        <w:tc>
          <w:tcPr>
            <w:tcW w:w="997" w:type="dxa"/>
            <w:tcBorders>
              <w:top w:val="single" w:sz="4" w:space="0" w:color="auto"/>
              <w:left w:val="single" w:sz="4" w:space="0" w:color="auto"/>
              <w:bottom w:val="single" w:sz="4" w:space="0" w:color="auto"/>
              <w:right w:val="single" w:sz="4" w:space="0" w:color="auto"/>
            </w:tcBorders>
            <w:vAlign w:val="center"/>
          </w:tcPr>
          <w:p w:rsidR="00944B77" w:rsidRPr="00944B77" w:rsidRDefault="00944B77" w:rsidP="00944B77">
            <w:pPr>
              <w:pStyle w:val="a7"/>
              <w:rPr>
                <w:rFonts w:ascii="Times New Roman" w:hAnsi="Times New Roman" w:cs="Times New Roman"/>
                <w:iCs/>
                <w:color w:val="FFFF00"/>
                <w:sz w:val="24"/>
                <w:szCs w:val="24"/>
              </w:rPr>
            </w:pPr>
            <w:r w:rsidRPr="00944B77">
              <w:rPr>
                <w:rFonts w:ascii="Times New Roman" w:hAnsi="Times New Roman" w:cs="Times New Roman"/>
                <w:iCs/>
                <w:sz w:val="24"/>
                <w:szCs w:val="24"/>
              </w:rPr>
              <w:t>1</w:t>
            </w:r>
          </w:p>
        </w:tc>
      </w:tr>
      <w:tr w:rsidR="00944B77" w:rsidRPr="00944B77" w:rsidTr="00944B77">
        <w:tblPrEx>
          <w:tblLook w:val="04A0" w:firstRow="1" w:lastRow="0" w:firstColumn="1" w:lastColumn="0" w:noHBand="0" w:noVBand="1"/>
        </w:tblPrEx>
        <w:trPr>
          <w:trHeight w:val="397"/>
        </w:trPr>
        <w:tc>
          <w:tcPr>
            <w:tcW w:w="559" w:type="dxa"/>
            <w:tcBorders>
              <w:top w:val="single" w:sz="4" w:space="0" w:color="auto"/>
              <w:left w:val="single" w:sz="4" w:space="0" w:color="auto"/>
              <w:bottom w:val="single" w:sz="4" w:space="0" w:color="auto"/>
              <w:right w:val="single" w:sz="4" w:space="0" w:color="auto"/>
            </w:tcBorders>
            <w:vAlign w:val="center"/>
            <w:hideMark/>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lastRenderedPageBreak/>
              <w:t>12</w:t>
            </w:r>
          </w:p>
        </w:tc>
        <w:tc>
          <w:tcPr>
            <w:tcW w:w="985" w:type="dxa"/>
            <w:gridSpan w:val="2"/>
            <w:tcBorders>
              <w:top w:val="single" w:sz="4" w:space="0" w:color="auto"/>
              <w:left w:val="single" w:sz="4" w:space="0" w:color="auto"/>
              <w:bottom w:val="single" w:sz="4" w:space="0" w:color="auto"/>
              <w:right w:val="single" w:sz="4" w:space="0" w:color="auto"/>
            </w:tcBorders>
            <w:vAlign w:val="center"/>
            <w:hideMark/>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5.1</w:t>
            </w:r>
          </w:p>
        </w:tc>
        <w:tc>
          <w:tcPr>
            <w:tcW w:w="4106" w:type="dxa"/>
            <w:gridSpan w:val="3"/>
            <w:tcBorders>
              <w:top w:val="single" w:sz="4" w:space="0" w:color="auto"/>
              <w:left w:val="single" w:sz="4" w:space="0" w:color="auto"/>
              <w:bottom w:val="single" w:sz="4" w:space="0" w:color="auto"/>
              <w:right w:val="single" w:sz="4" w:space="0" w:color="auto"/>
            </w:tcBorders>
            <w:vAlign w:val="center"/>
            <w:hideMark/>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Спорт</w:t>
            </w:r>
          </w:p>
        </w:tc>
        <w:tc>
          <w:tcPr>
            <w:tcW w:w="855" w:type="dxa"/>
            <w:gridSpan w:val="2"/>
            <w:tcBorders>
              <w:top w:val="single" w:sz="4" w:space="0" w:color="auto"/>
              <w:left w:val="single" w:sz="4" w:space="0" w:color="auto"/>
              <w:bottom w:val="single" w:sz="4" w:space="0" w:color="auto"/>
              <w:right w:val="single" w:sz="4" w:space="0" w:color="auto"/>
            </w:tcBorders>
            <w:vAlign w:val="center"/>
            <w:hideMark/>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3</w:t>
            </w:r>
          </w:p>
        </w:tc>
        <w:tc>
          <w:tcPr>
            <w:tcW w:w="1138" w:type="dxa"/>
            <w:gridSpan w:val="2"/>
            <w:tcBorders>
              <w:top w:val="single" w:sz="4" w:space="0" w:color="auto"/>
              <w:left w:val="single" w:sz="4" w:space="0" w:color="auto"/>
              <w:bottom w:val="single" w:sz="4" w:space="0" w:color="auto"/>
              <w:right w:val="single" w:sz="4" w:space="0" w:color="auto"/>
            </w:tcBorders>
            <w:vAlign w:val="center"/>
            <w:hideMark/>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мин. 0,01</w:t>
            </w:r>
          </w:p>
        </w:tc>
        <w:tc>
          <w:tcPr>
            <w:tcW w:w="858" w:type="dxa"/>
            <w:gridSpan w:val="2"/>
            <w:tcBorders>
              <w:top w:val="single" w:sz="4" w:space="0" w:color="auto"/>
              <w:left w:val="single" w:sz="4" w:space="0" w:color="auto"/>
              <w:bottom w:val="single" w:sz="4" w:space="0" w:color="auto"/>
              <w:right w:val="single" w:sz="4" w:space="0" w:color="auto"/>
            </w:tcBorders>
            <w:vAlign w:val="center"/>
            <w:hideMark/>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80</w:t>
            </w:r>
          </w:p>
        </w:tc>
        <w:tc>
          <w:tcPr>
            <w:tcW w:w="997" w:type="dxa"/>
            <w:tcBorders>
              <w:top w:val="single" w:sz="4" w:space="0" w:color="auto"/>
              <w:left w:val="single" w:sz="4" w:space="0" w:color="auto"/>
              <w:bottom w:val="single" w:sz="4" w:space="0" w:color="auto"/>
              <w:right w:val="single" w:sz="4" w:space="0" w:color="auto"/>
            </w:tcBorders>
            <w:vAlign w:val="center"/>
            <w:hideMark/>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3</w:t>
            </w:r>
          </w:p>
        </w:tc>
      </w:tr>
      <w:tr w:rsidR="00944B77" w:rsidRPr="00944B77" w:rsidTr="00944B77">
        <w:trPr>
          <w:trHeight w:val="397"/>
        </w:trPr>
        <w:tc>
          <w:tcPr>
            <w:tcW w:w="9498" w:type="dxa"/>
            <w:gridSpan w:val="13"/>
            <w:tcBorders>
              <w:top w:val="single" w:sz="4" w:space="0" w:color="auto"/>
              <w:left w:val="single" w:sz="4" w:space="0" w:color="auto"/>
              <w:bottom w:val="single" w:sz="4" w:space="0" w:color="auto"/>
              <w:right w:val="single" w:sz="4" w:space="0" w:color="auto"/>
            </w:tcBorders>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bCs/>
                <w:sz w:val="24"/>
                <w:szCs w:val="24"/>
              </w:rPr>
              <w:t>Условно разрешенные виды и параметры использования земельных участков и объектов капитального строительства</w:t>
            </w:r>
          </w:p>
        </w:tc>
      </w:tr>
      <w:tr w:rsidR="00944B77" w:rsidRPr="00944B77" w:rsidTr="00944B77">
        <w:trPr>
          <w:trHeight w:val="397"/>
        </w:trPr>
        <w:tc>
          <w:tcPr>
            <w:tcW w:w="559" w:type="dxa"/>
            <w:tcBorders>
              <w:top w:val="single" w:sz="4" w:space="0" w:color="auto"/>
              <w:left w:val="single" w:sz="4" w:space="0" w:color="auto"/>
              <w:bottom w:val="single" w:sz="4" w:space="0" w:color="auto"/>
              <w:right w:val="single" w:sz="4" w:space="0" w:color="auto"/>
            </w:tcBorders>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13</w:t>
            </w:r>
          </w:p>
        </w:tc>
        <w:tc>
          <w:tcPr>
            <w:tcW w:w="985" w:type="dxa"/>
            <w:gridSpan w:val="2"/>
            <w:tcBorders>
              <w:top w:val="single" w:sz="4" w:space="0" w:color="auto"/>
              <w:left w:val="single" w:sz="4" w:space="0" w:color="auto"/>
              <w:bottom w:val="single" w:sz="4" w:space="0" w:color="auto"/>
              <w:right w:val="single" w:sz="4" w:space="0" w:color="auto"/>
            </w:tcBorders>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3.7</w:t>
            </w:r>
          </w:p>
        </w:tc>
        <w:tc>
          <w:tcPr>
            <w:tcW w:w="4094" w:type="dxa"/>
            <w:gridSpan w:val="2"/>
            <w:tcBorders>
              <w:top w:val="single" w:sz="4" w:space="0" w:color="auto"/>
              <w:left w:val="single" w:sz="4" w:space="0" w:color="auto"/>
              <w:bottom w:val="single" w:sz="4" w:space="0" w:color="auto"/>
              <w:right w:val="single" w:sz="4" w:space="0" w:color="auto"/>
            </w:tcBorders>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Религиозное использование</w:t>
            </w:r>
          </w:p>
        </w:tc>
        <w:tc>
          <w:tcPr>
            <w:tcW w:w="8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мин.0,01</w:t>
            </w:r>
          </w:p>
        </w:tc>
        <w:tc>
          <w:tcPr>
            <w:tcW w:w="858" w:type="dxa"/>
            <w:gridSpan w:val="2"/>
            <w:tcBorders>
              <w:top w:val="single" w:sz="4" w:space="0" w:color="auto"/>
              <w:left w:val="single" w:sz="4" w:space="0" w:color="auto"/>
              <w:bottom w:val="single" w:sz="4" w:space="0" w:color="auto"/>
              <w:right w:val="single" w:sz="4" w:space="0" w:color="auto"/>
            </w:tcBorders>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80</w:t>
            </w:r>
          </w:p>
        </w:tc>
        <w:tc>
          <w:tcPr>
            <w:tcW w:w="997" w:type="dxa"/>
            <w:tcBorders>
              <w:top w:val="single" w:sz="4" w:space="0" w:color="auto"/>
              <w:left w:val="single" w:sz="4" w:space="0" w:color="auto"/>
              <w:bottom w:val="single" w:sz="4" w:space="0" w:color="auto"/>
              <w:right w:val="single" w:sz="4" w:space="0" w:color="auto"/>
            </w:tcBorders>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3</w:t>
            </w:r>
          </w:p>
        </w:tc>
      </w:tr>
      <w:tr w:rsidR="00944B77" w:rsidRPr="00944B77" w:rsidTr="00944B77">
        <w:trPr>
          <w:trHeight w:val="397"/>
        </w:trPr>
        <w:tc>
          <w:tcPr>
            <w:tcW w:w="559" w:type="dxa"/>
            <w:tcBorders>
              <w:top w:val="single" w:sz="4" w:space="0" w:color="auto"/>
              <w:left w:val="single" w:sz="4" w:space="0" w:color="auto"/>
              <w:bottom w:val="single" w:sz="4" w:space="0" w:color="auto"/>
              <w:right w:val="single" w:sz="4" w:space="0" w:color="auto"/>
            </w:tcBorders>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14</w:t>
            </w:r>
          </w:p>
        </w:tc>
        <w:tc>
          <w:tcPr>
            <w:tcW w:w="985" w:type="dxa"/>
            <w:gridSpan w:val="2"/>
            <w:tcBorders>
              <w:top w:val="single" w:sz="4" w:space="0" w:color="auto"/>
              <w:left w:val="single" w:sz="4" w:space="0" w:color="auto"/>
              <w:bottom w:val="single" w:sz="4" w:space="0" w:color="auto"/>
              <w:right w:val="single" w:sz="4" w:space="0" w:color="auto"/>
            </w:tcBorders>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11.1</w:t>
            </w:r>
          </w:p>
        </w:tc>
        <w:tc>
          <w:tcPr>
            <w:tcW w:w="4094" w:type="dxa"/>
            <w:gridSpan w:val="2"/>
            <w:tcBorders>
              <w:top w:val="single" w:sz="4" w:space="0" w:color="auto"/>
              <w:left w:val="single" w:sz="4" w:space="0" w:color="auto"/>
              <w:bottom w:val="single" w:sz="4" w:space="0" w:color="auto"/>
              <w:right w:val="single" w:sz="4" w:space="0" w:color="auto"/>
            </w:tcBorders>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Общее пользование водными объектами</w:t>
            </w:r>
          </w:p>
        </w:tc>
        <w:tc>
          <w:tcPr>
            <w:tcW w:w="867" w:type="dxa"/>
            <w:gridSpan w:val="3"/>
            <w:tcBorders>
              <w:top w:val="single" w:sz="4" w:space="0" w:color="auto"/>
              <w:left w:val="single" w:sz="4" w:space="0" w:color="auto"/>
              <w:bottom w:val="single" w:sz="4" w:space="0" w:color="auto"/>
              <w:right w:val="single" w:sz="4" w:space="0" w:color="auto"/>
            </w:tcBorders>
            <w:shd w:val="clear" w:color="auto" w:fill="auto"/>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0</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мин.0,06</w:t>
            </w:r>
          </w:p>
        </w:tc>
        <w:tc>
          <w:tcPr>
            <w:tcW w:w="858" w:type="dxa"/>
            <w:gridSpan w:val="2"/>
            <w:tcBorders>
              <w:top w:val="single" w:sz="4" w:space="0" w:color="auto"/>
              <w:left w:val="single" w:sz="4" w:space="0" w:color="auto"/>
              <w:bottom w:val="single" w:sz="4" w:space="0" w:color="auto"/>
              <w:right w:val="single" w:sz="4" w:space="0" w:color="auto"/>
            </w:tcBorders>
            <w:shd w:val="clear" w:color="auto" w:fill="auto"/>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0</w:t>
            </w:r>
          </w:p>
        </w:tc>
        <w:tc>
          <w:tcPr>
            <w:tcW w:w="997" w:type="dxa"/>
            <w:tcBorders>
              <w:top w:val="single" w:sz="4" w:space="0" w:color="auto"/>
              <w:left w:val="single" w:sz="4" w:space="0" w:color="auto"/>
              <w:bottom w:val="single" w:sz="4" w:space="0" w:color="auto"/>
              <w:right w:val="single" w:sz="4" w:space="0" w:color="auto"/>
            </w:tcBorders>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0</w:t>
            </w:r>
          </w:p>
        </w:tc>
      </w:tr>
      <w:tr w:rsidR="00944B77" w:rsidRPr="00944B77" w:rsidTr="00944B77">
        <w:tblPrEx>
          <w:tblLook w:val="04A0" w:firstRow="1" w:lastRow="0" w:firstColumn="1" w:lastColumn="0" w:noHBand="0" w:noVBand="1"/>
        </w:tblPrEx>
        <w:trPr>
          <w:trHeight w:val="397"/>
        </w:trPr>
        <w:tc>
          <w:tcPr>
            <w:tcW w:w="559" w:type="dxa"/>
            <w:tcBorders>
              <w:top w:val="single" w:sz="4" w:space="0" w:color="auto"/>
              <w:left w:val="single" w:sz="4" w:space="0" w:color="auto"/>
              <w:bottom w:val="single" w:sz="4" w:space="0" w:color="auto"/>
              <w:right w:val="single" w:sz="4" w:space="0" w:color="auto"/>
            </w:tcBorders>
            <w:hideMark/>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15</w:t>
            </w:r>
          </w:p>
        </w:tc>
        <w:tc>
          <w:tcPr>
            <w:tcW w:w="985" w:type="dxa"/>
            <w:gridSpan w:val="2"/>
            <w:tcBorders>
              <w:top w:val="single" w:sz="4" w:space="0" w:color="auto"/>
              <w:left w:val="single" w:sz="4" w:space="0" w:color="auto"/>
              <w:bottom w:val="single" w:sz="4" w:space="0" w:color="auto"/>
              <w:right w:val="single" w:sz="4" w:space="0" w:color="auto"/>
            </w:tcBorders>
            <w:hideMark/>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13.1</w:t>
            </w:r>
          </w:p>
        </w:tc>
        <w:tc>
          <w:tcPr>
            <w:tcW w:w="4106" w:type="dxa"/>
            <w:gridSpan w:val="3"/>
            <w:tcBorders>
              <w:top w:val="single" w:sz="4" w:space="0" w:color="auto"/>
              <w:left w:val="single" w:sz="4" w:space="0" w:color="auto"/>
              <w:bottom w:val="single" w:sz="4" w:space="0" w:color="auto"/>
              <w:right w:val="single" w:sz="4" w:space="0" w:color="auto"/>
            </w:tcBorders>
            <w:hideMark/>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Ведение огородничества</w:t>
            </w:r>
          </w:p>
        </w:tc>
        <w:tc>
          <w:tcPr>
            <w:tcW w:w="855" w:type="dxa"/>
            <w:gridSpan w:val="2"/>
            <w:tcBorders>
              <w:top w:val="single" w:sz="4" w:space="0" w:color="auto"/>
              <w:left w:val="single" w:sz="4" w:space="0" w:color="auto"/>
              <w:bottom w:val="single" w:sz="4" w:space="0" w:color="auto"/>
              <w:right w:val="single" w:sz="4" w:space="0" w:color="auto"/>
            </w:tcBorders>
            <w:hideMark/>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0</w:t>
            </w:r>
          </w:p>
        </w:tc>
        <w:tc>
          <w:tcPr>
            <w:tcW w:w="1138" w:type="dxa"/>
            <w:gridSpan w:val="2"/>
            <w:tcBorders>
              <w:top w:val="single" w:sz="4" w:space="0" w:color="auto"/>
              <w:left w:val="single" w:sz="4" w:space="0" w:color="auto"/>
              <w:bottom w:val="single" w:sz="4" w:space="0" w:color="auto"/>
              <w:right w:val="single" w:sz="4" w:space="0" w:color="auto"/>
            </w:tcBorders>
            <w:hideMark/>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0,02- 0,08</w:t>
            </w:r>
          </w:p>
        </w:tc>
        <w:tc>
          <w:tcPr>
            <w:tcW w:w="858" w:type="dxa"/>
            <w:gridSpan w:val="2"/>
            <w:tcBorders>
              <w:top w:val="single" w:sz="4" w:space="0" w:color="auto"/>
              <w:left w:val="single" w:sz="4" w:space="0" w:color="auto"/>
              <w:bottom w:val="single" w:sz="4" w:space="0" w:color="auto"/>
              <w:right w:val="single" w:sz="4" w:space="0" w:color="auto"/>
            </w:tcBorders>
            <w:hideMark/>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0</w:t>
            </w:r>
          </w:p>
        </w:tc>
        <w:tc>
          <w:tcPr>
            <w:tcW w:w="997" w:type="dxa"/>
            <w:tcBorders>
              <w:top w:val="single" w:sz="4" w:space="0" w:color="auto"/>
              <w:left w:val="single" w:sz="4" w:space="0" w:color="auto"/>
              <w:bottom w:val="single" w:sz="4" w:space="0" w:color="auto"/>
              <w:right w:val="single" w:sz="4" w:space="0" w:color="auto"/>
            </w:tcBorders>
            <w:hideMark/>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0</w:t>
            </w:r>
          </w:p>
        </w:tc>
      </w:tr>
      <w:tr w:rsidR="00944B77" w:rsidRPr="00944B77" w:rsidTr="00944B77">
        <w:trPr>
          <w:trHeight w:val="397"/>
        </w:trPr>
        <w:tc>
          <w:tcPr>
            <w:tcW w:w="9498" w:type="dxa"/>
            <w:gridSpan w:val="13"/>
            <w:tcBorders>
              <w:top w:val="single" w:sz="4" w:space="0" w:color="auto"/>
            </w:tcBorders>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bCs/>
                <w:sz w:val="24"/>
                <w:szCs w:val="24"/>
              </w:rPr>
              <w:t>Вспомогательные виды и параметры использования земельных участков и объектов капитального строительства</w:t>
            </w:r>
          </w:p>
        </w:tc>
      </w:tr>
      <w:tr w:rsidR="00944B77" w:rsidRPr="00944B77" w:rsidTr="00944B77">
        <w:trPr>
          <w:trHeight w:val="397"/>
        </w:trPr>
        <w:tc>
          <w:tcPr>
            <w:tcW w:w="559" w:type="dxa"/>
            <w:tcBorders>
              <w:top w:val="single" w:sz="4" w:space="0" w:color="auto"/>
              <w:left w:val="single" w:sz="4" w:space="0" w:color="auto"/>
              <w:bottom w:val="single" w:sz="4" w:space="0" w:color="auto"/>
              <w:right w:val="single" w:sz="4" w:space="0" w:color="auto"/>
            </w:tcBorders>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16</w:t>
            </w:r>
          </w:p>
        </w:tc>
        <w:tc>
          <w:tcPr>
            <w:tcW w:w="985" w:type="dxa"/>
            <w:gridSpan w:val="2"/>
            <w:tcBorders>
              <w:top w:val="single" w:sz="4" w:space="0" w:color="auto"/>
              <w:left w:val="single" w:sz="4" w:space="0" w:color="auto"/>
              <w:bottom w:val="single" w:sz="4" w:space="0" w:color="auto"/>
              <w:right w:val="single" w:sz="4" w:space="0" w:color="auto"/>
            </w:tcBorders>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2.7</w:t>
            </w:r>
          </w:p>
        </w:tc>
        <w:tc>
          <w:tcPr>
            <w:tcW w:w="4094" w:type="dxa"/>
            <w:gridSpan w:val="2"/>
            <w:tcBorders>
              <w:top w:val="single" w:sz="4" w:space="0" w:color="auto"/>
              <w:left w:val="single" w:sz="4" w:space="0" w:color="auto"/>
              <w:bottom w:val="single" w:sz="4" w:space="0" w:color="auto"/>
              <w:right w:val="single" w:sz="4" w:space="0" w:color="auto"/>
            </w:tcBorders>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sz w:val="24"/>
                <w:szCs w:val="24"/>
              </w:rPr>
              <w:t xml:space="preserve">Обслуживание жилой застройки </w:t>
            </w:r>
          </w:p>
        </w:tc>
        <w:tc>
          <w:tcPr>
            <w:tcW w:w="867" w:type="dxa"/>
            <w:gridSpan w:val="3"/>
            <w:tcBorders>
              <w:top w:val="single" w:sz="4" w:space="0" w:color="auto"/>
              <w:left w:val="single" w:sz="4" w:space="0" w:color="auto"/>
              <w:bottom w:val="single" w:sz="4" w:space="0" w:color="auto"/>
              <w:right w:val="single" w:sz="4" w:space="0" w:color="auto"/>
            </w:tcBorders>
            <w:shd w:val="clear" w:color="auto" w:fill="auto"/>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3</w:t>
            </w:r>
          </w:p>
        </w:tc>
        <w:tc>
          <w:tcPr>
            <w:tcW w:w="1138" w:type="dxa"/>
            <w:gridSpan w:val="2"/>
            <w:tcBorders>
              <w:top w:val="single" w:sz="4" w:space="0" w:color="auto"/>
              <w:left w:val="single" w:sz="4" w:space="0" w:color="auto"/>
              <w:bottom w:val="single" w:sz="4" w:space="0" w:color="auto"/>
              <w:right w:val="single" w:sz="4" w:space="0" w:color="auto"/>
            </w:tcBorders>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мин. 0,002</w:t>
            </w:r>
          </w:p>
        </w:tc>
        <w:tc>
          <w:tcPr>
            <w:tcW w:w="858" w:type="dxa"/>
            <w:gridSpan w:val="2"/>
            <w:tcBorders>
              <w:top w:val="single" w:sz="4" w:space="0" w:color="auto"/>
              <w:left w:val="single" w:sz="4" w:space="0" w:color="auto"/>
              <w:bottom w:val="single" w:sz="4" w:space="0" w:color="auto"/>
              <w:right w:val="single" w:sz="4" w:space="0" w:color="auto"/>
            </w:tcBorders>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60</w:t>
            </w:r>
          </w:p>
        </w:tc>
        <w:tc>
          <w:tcPr>
            <w:tcW w:w="997" w:type="dxa"/>
            <w:tcBorders>
              <w:top w:val="single" w:sz="4" w:space="0" w:color="auto"/>
              <w:left w:val="single" w:sz="4" w:space="0" w:color="auto"/>
              <w:bottom w:val="single" w:sz="4" w:space="0" w:color="auto"/>
              <w:right w:val="single" w:sz="4" w:space="0" w:color="auto"/>
            </w:tcBorders>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1</w:t>
            </w:r>
          </w:p>
        </w:tc>
      </w:tr>
    </w:tbl>
    <w:p w:rsidR="00944B77" w:rsidRPr="005F5D67" w:rsidRDefault="00944B77" w:rsidP="005F5D67">
      <w:pPr>
        <w:pStyle w:val="a7"/>
        <w:ind w:firstLine="709"/>
        <w:jc w:val="both"/>
        <w:rPr>
          <w:rFonts w:ascii="Times New Roman" w:hAnsi="Times New Roman" w:cs="Times New Roman"/>
          <w:lang w:eastAsia="ar-SA"/>
        </w:rPr>
      </w:pPr>
      <w:r w:rsidRPr="005F5D67">
        <w:rPr>
          <w:rFonts w:ascii="Times New Roman" w:hAnsi="Times New Roman" w:cs="Times New Roman"/>
          <w:lang w:eastAsia="ar-SA"/>
        </w:rPr>
        <w:t>Примечания:</w:t>
      </w:r>
    </w:p>
    <w:p w:rsidR="00944B77" w:rsidRPr="005F5D67" w:rsidRDefault="00944B77" w:rsidP="005F5D67">
      <w:pPr>
        <w:pStyle w:val="a7"/>
        <w:ind w:firstLine="709"/>
        <w:jc w:val="both"/>
        <w:rPr>
          <w:rFonts w:ascii="Times New Roman" w:hAnsi="Times New Roman" w:cs="Times New Roman"/>
          <w:bCs/>
        </w:rPr>
      </w:pPr>
      <w:r w:rsidRPr="005F5D67">
        <w:rPr>
          <w:rFonts w:ascii="Times New Roman" w:hAnsi="Times New Roman" w:cs="Times New Roman"/>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5F5D67">
        <w:rPr>
          <w:rFonts w:ascii="Times New Roman" w:hAnsi="Times New Roman" w:cs="Times New Roman"/>
          <w:bCs/>
        </w:rPr>
        <w:t>уполномоченным федеральным органом исполнительной власти.</w:t>
      </w:r>
    </w:p>
    <w:p w:rsidR="00944B77" w:rsidRPr="00944B77" w:rsidRDefault="00944B77" w:rsidP="00944B77">
      <w:pPr>
        <w:pStyle w:val="a7"/>
        <w:rPr>
          <w:rFonts w:ascii="Times New Roman" w:hAnsi="Times New Roman" w:cs="Times New Roman"/>
          <w:bCs/>
          <w:sz w:val="24"/>
          <w:szCs w:val="24"/>
        </w:rPr>
      </w:pPr>
    </w:p>
    <w:p w:rsidR="00944B77" w:rsidRPr="00944B77" w:rsidRDefault="00944B77" w:rsidP="005F5D67">
      <w:pPr>
        <w:pStyle w:val="a7"/>
        <w:ind w:firstLine="709"/>
        <w:rPr>
          <w:rFonts w:ascii="Times New Roman" w:hAnsi="Times New Roman" w:cs="Times New Roman"/>
          <w:bCs/>
          <w:sz w:val="24"/>
          <w:szCs w:val="24"/>
        </w:rPr>
      </w:pPr>
      <w:bookmarkStart w:id="58" w:name="_Toc442193468"/>
      <w:r w:rsidRPr="00944B77">
        <w:rPr>
          <w:rFonts w:ascii="Times New Roman" w:hAnsi="Times New Roman" w:cs="Times New Roman"/>
          <w:bCs/>
          <w:sz w:val="24"/>
          <w:szCs w:val="24"/>
        </w:rPr>
        <w:t>Статья 43. Градостроительный регламент зоны делового, общественного и коммерческого назначения (О-1)</w:t>
      </w:r>
      <w:bookmarkEnd w:id="58"/>
    </w:p>
    <w:p w:rsidR="00944B77" w:rsidRPr="00944B77" w:rsidRDefault="00944B77" w:rsidP="005F5D67">
      <w:pPr>
        <w:pStyle w:val="a7"/>
        <w:ind w:firstLine="709"/>
        <w:rPr>
          <w:rFonts w:ascii="Times New Roman" w:hAnsi="Times New Roman" w:cs="Times New Roman"/>
          <w:sz w:val="24"/>
          <w:szCs w:val="24"/>
          <w:lang w:eastAsia="ar-SA"/>
        </w:rPr>
      </w:pPr>
      <w:r w:rsidRPr="00944B77">
        <w:rPr>
          <w:rFonts w:ascii="Times New Roman" w:hAnsi="Times New Roman" w:cs="Times New Roman"/>
          <w:sz w:val="24"/>
          <w:szCs w:val="24"/>
          <w:lang w:eastAsia="ar-SA"/>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4110"/>
        <w:gridCol w:w="851"/>
        <w:gridCol w:w="142"/>
        <w:gridCol w:w="1134"/>
        <w:gridCol w:w="850"/>
        <w:gridCol w:w="992"/>
      </w:tblGrid>
      <w:tr w:rsidR="00944B77" w:rsidRPr="00944B77" w:rsidTr="00944B77">
        <w:trPr>
          <w:cantSplit/>
          <w:trHeight w:val="339"/>
        </w:trPr>
        <w:tc>
          <w:tcPr>
            <w:tcW w:w="567" w:type="dxa"/>
            <w:vMerge w:val="restart"/>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w:t>
            </w:r>
          </w:p>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п/п</w:t>
            </w:r>
          </w:p>
        </w:tc>
        <w:tc>
          <w:tcPr>
            <w:tcW w:w="993" w:type="dxa"/>
            <w:vMerge w:val="restart"/>
            <w:textDirection w:val="btL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Код (числовое обозначение) в соответствии с Классификатором</w:t>
            </w:r>
          </w:p>
        </w:tc>
        <w:tc>
          <w:tcPr>
            <w:tcW w:w="4110" w:type="dxa"/>
            <w:vMerge w:val="restart"/>
          </w:tcPr>
          <w:p w:rsidR="00944B77" w:rsidRPr="00944B77" w:rsidRDefault="00944B77" w:rsidP="00944B77">
            <w:pPr>
              <w:pStyle w:val="a7"/>
              <w:rPr>
                <w:rFonts w:ascii="Times New Roman" w:hAnsi="Times New Roman" w:cs="Times New Roman"/>
                <w:sz w:val="24"/>
                <w:szCs w:val="24"/>
                <w:lang w:eastAsia="ar-SA"/>
              </w:rPr>
            </w:pPr>
            <w:r w:rsidRPr="00944B77">
              <w:rPr>
                <w:rFonts w:ascii="Times New Roman" w:hAnsi="Times New Roman" w:cs="Times New Roman"/>
                <w:sz w:val="24"/>
                <w:szCs w:val="24"/>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944B77">
              <w:rPr>
                <w:rFonts w:ascii="Times New Roman" w:hAnsi="Times New Roman" w:cs="Times New Roman"/>
                <w:sz w:val="24"/>
                <w:szCs w:val="24"/>
                <w:lang w:eastAsia="ar-SA"/>
              </w:rPr>
              <w:t xml:space="preserve"> утвержденным </w:t>
            </w:r>
            <w:r w:rsidRPr="00944B77">
              <w:rPr>
                <w:rFonts w:ascii="Times New Roman" w:hAnsi="Times New Roman" w:cs="Times New Roman"/>
                <w:bCs/>
                <w:sz w:val="24"/>
                <w:szCs w:val="24"/>
              </w:rPr>
              <w:t>уполномоченным федеральным органом исполнительной власти)</w:t>
            </w:r>
          </w:p>
          <w:p w:rsidR="00944B77" w:rsidRPr="00944B77" w:rsidRDefault="00944B77" w:rsidP="00944B77">
            <w:pPr>
              <w:pStyle w:val="a7"/>
              <w:rPr>
                <w:rFonts w:ascii="Times New Roman" w:hAnsi="Times New Roman" w:cs="Times New Roman"/>
                <w:sz w:val="24"/>
                <w:szCs w:val="24"/>
              </w:rPr>
            </w:pPr>
          </w:p>
        </w:tc>
        <w:tc>
          <w:tcPr>
            <w:tcW w:w="3969" w:type="dxa"/>
            <w:gridSpan w:val="5"/>
            <w:shd w:val="clear" w:color="auto" w:fill="auto"/>
            <w:vAlign w:val="center"/>
          </w:tcPr>
          <w:p w:rsidR="00944B77" w:rsidRPr="00944B77" w:rsidRDefault="00944B77" w:rsidP="00944B77">
            <w:pPr>
              <w:pStyle w:val="a7"/>
              <w:rPr>
                <w:rFonts w:ascii="Times New Roman" w:hAnsi="Times New Roman" w:cs="Times New Roman"/>
                <w:bCs/>
                <w:sz w:val="24"/>
                <w:szCs w:val="24"/>
              </w:rPr>
            </w:pPr>
            <w:r w:rsidRPr="00944B77">
              <w:rPr>
                <w:rFonts w:ascii="Times New Roman" w:hAnsi="Times New Roman" w:cs="Times New Roman"/>
                <w:bCs/>
                <w:sz w:val="24"/>
                <w:szCs w:val="24"/>
              </w:rPr>
              <w:t>Параметры разрешенного строительства, реконструкции объектов капстроительства</w:t>
            </w:r>
          </w:p>
        </w:tc>
      </w:tr>
      <w:tr w:rsidR="00944B77" w:rsidRPr="00944B77" w:rsidTr="00944B77">
        <w:trPr>
          <w:cantSplit/>
          <w:trHeight w:val="2482"/>
        </w:trPr>
        <w:tc>
          <w:tcPr>
            <w:tcW w:w="567" w:type="dxa"/>
            <w:vMerge/>
          </w:tcPr>
          <w:p w:rsidR="00944B77" w:rsidRPr="00944B77" w:rsidRDefault="00944B77" w:rsidP="00944B77">
            <w:pPr>
              <w:pStyle w:val="a7"/>
              <w:rPr>
                <w:rFonts w:ascii="Times New Roman" w:hAnsi="Times New Roman" w:cs="Times New Roman"/>
                <w:sz w:val="24"/>
                <w:szCs w:val="24"/>
              </w:rPr>
            </w:pPr>
          </w:p>
        </w:tc>
        <w:tc>
          <w:tcPr>
            <w:tcW w:w="993" w:type="dxa"/>
            <w:vMerge/>
          </w:tcPr>
          <w:p w:rsidR="00944B77" w:rsidRPr="00944B77" w:rsidRDefault="00944B77" w:rsidP="00944B77">
            <w:pPr>
              <w:pStyle w:val="a7"/>
              <w:rPr>
                <w:rFonts w:ascii="Times New Roman" w:hAnsi="Times New Roman" w:cs="Times New Roman"/>
                <w:sz w:val="24"/>
                <w:szCs w:val="24"/>
              </w:rPr>
            </w:pPr>
          </w:p>
        </w:tc>
        <w:tc>
          <w:tcPr>
            <w:tcW w:w="4110" w:type="dxa"/>
            <w:vMerge/>
            <w:vAlign w:val="center"/>
          </w:tcPr>
          <w:p w:rsidR="00944B77" w:rsidRPr="00944B77" w:rsidRDefault="00944B77" w:rsidP="00944B77">
            <w:pPr>
              <w:pStyle w:val="a7"/>
              <w:rPr>
                <w:rFonts w:ascii="Times New Roman" w:hAnsi="Times New Roman" w:cs="Times New Roman"/>
                <w:sz w:val="24"/>
                <w:szCs w:val="24"/>
              </w:rPr>
            </w:pPr>
          </w:p>
        </w:tc>
        <w:tc>
          <w:tcPr>
            <w:tcW w:w="993" w:type="dxa"/>
            <w:gridSpan w:val="2"/>
            <w:shd w:val="clear" w:color="auto" w:fill="auto"/>
            <w:textDirection w:val="btLr"/>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Предельная этажность зданий, строений, сооружений, этаж</w:t>
            </w:r>
          </w:p>
        </w:tc>
        <w:tc>
          <w:tcPr>
            <w:tcW w:w="1134" w:type="dxa"/>
            <w:textDirection w:val="btLr"/>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Предельные размеры земельных участков (мин.-макс.), га</w:t>
            </w:r>
          </w:p>
        </w:tc>
        <w:tc>
          <w:tcPr>
            <w:tcW w:w="850" w:type="dxa"/>
            <w:textDirection w:val="btLr"/>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bCs/>
                <w:sz w:val="24"/>
                <w:szCs w:val="24"/>
              </w:rPr>
              <w:t>Максимальный процент застройки, %</w:t>
            </w:r>
          </w:p>
        </w:tc>
        <w:tc>
          <w:tcPr>
            <w:tcW w:w="992" w:type="dxa"/>
            <w:textDirection w:val="btLr"/>
          </w:tcPr>
          <w:p w:rsidR="00944B77" w:rsidRPr="00944B77" w:rsidRDefault="00944B77" w:rsidP="00944B77">
            <w:pPr>
              <w:pStyle w:val="a7"/>
              <w:rPr>
                <w:rFonts w:ascii="Times New Roman" w:hAnsi="Times New Roman" w:cs="Times New Roman"/>
                <w:bCs/>
                <w:sz w:val="24"/>
                <w:szCs w:val="24"/>
              </w:rPr>
            </w:pPr>
            <w:r w:rsidRPr="00944B77">
              <w:rPr>
                <w:rFonts w:ascii="Times New Roman" w:hAnsi="Times New Roman" w:cs="Times New Roman"/>
                <w:bCs/>
                <w:sz w:val="24"/>
                <w:szCs w:val="24"/>
              </w:rPr>
              <w:t>Минимальные отступы от границ земельного участка</w:t>
            </w:r>
          </w:p>
        </w:tc>
      </w:tr>
      <w:tr w:rsidR="00944B77" w:rsidRPr="00944B77" w:rsidTr="00944B77">
        <w:trPr>
          <w:trHeight w:val="171"/>
          <w:tblHeader/>
        </w:trPr>
        <w:tc>
          <w:tcPr>
            <w:tcW w:w="567" w:type="dxa"/>
            <w:tcBorders>
              <w:bottom w:val="single" w:sz="4" w:space="0" w:color="auto"/>
            </w:tcBorders>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1</w:t>
            </w:r>
          </w:p>
        </w:tc>
        <w:tc>
          <w:tcPr>
            <w:tcW w:w="993" w:type="dxa"/>
            <w:tcBorders>
              <w:bottom w:val="single" w:sz="4" w:space="0" w:color="auto"/>
            </w:tcBorders>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2</w:t>
            </w:r>
          </w:p>
        </w:tc>
        <w:tc>
          <w:tcPr>
            <w:tcW w:w="4110" w:type="dxa"/>
            <w:tcBorders>
              <w:bottom w:val="single" w:sz="4" w:space="0" w:color="auto"/>
            </w:tcBorders>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3</w:t>
            </w:r>
          </w:p>
        </w:tc>
        <w:tc>
          <w:tcPr>
            <w:tcW w:w="993" w:type="dxa"/>
            <w:gridSpan w:val="2"/>
            <w:tcBorders>
              <w:bottom w:val="single" w:sz="4" w:space="0" w:color="auto"/>
            </w:tcBorders>
            <w:shd w:val="clear" w:color="auto" w:fill="auto"/>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4</w:t>
            </w:r>
          </w:p>
        </w:tc>
        <w:tc>
          <w:tcPr>
            <w:tcW w:w="1134" w:type="dxa"/>
            <w:tcBorders>
              <w:bottom w:val="single" w:sz="4" w:space="0" w:color="auto"/>
            </w:tcBorders>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5</w:t>
            </w:r>
          </w:p>
        </w:tc>
        <w:tc>
          <w:tcPr>
            <w:tcW w:w="850" w:type="dxa"/>
            <w:tcBorders>
              <w:bottom w:val="single" w:sz="4" w:space="0" w:color="auto"/>
            </w:tcBorders>
            <w:vAlign w:val="center"/>
          </w:tcPr>
          <w:p w:rsidR="00944B77" w:rsidRPr="00944B77" w:rsidRDefault="00944B77" w:rsidP="00944B77">
            <w:pPr>
              <w:pStyle w:val="a7"/>
              <w:rPr>
                <w:rFonts w:ascii="Times New Roman" w:hAnsi="Times New Roman" w:cs="Times New Roman"/>
                <w:bCs/>
                <w:sz w:val="24"/>
                <w:szCs w:val="24"/>
              </w:rPr>
            </w:pPr>
            <w:r w:rsidRPr="00944B77">
              <w:rPr>
                <w:rFonts w:ascii="Times New Roman" w:hAnsi="Times New Roman" w:cs="Times New Roman"/>
                <w:bCs/>
                <w:sz w:val="24"/>
                <w:szCs w:val="24"/>
              </w:rPr>
              <w:t>6</w:t>
            </w:r>
          </w:p>
        </w:tc>
        <w:tc>
          <w:tcPr>
            <w:tcW w:w="992" w:type="dxa"/>
            <w:tcBorders>
              <w:bottom w:val="single" w:sz="4" w:space="0" w:color="auto"/>
            </w:tcBorders>
            <w:vAlign w:val="center"/>
          </w:tcPr>
          <w:p w:rsidR="00944B77" w:rsidRPr="00944B77" w:rsidRDefault="00944B77" w:rsidP="00944B77">
            <w:pPr>
              <w:pStyle w:val="a7"/>
              <w:rPr>
                <w:rFonts w:ascii="Times New Roman" w:hAnsi="Times New Roman" w:cs="Times New Roman"/>
                <w:bCs/>
                <w:sz w:val="24"/>
                <w:szCs w:val="24"/>
              </w:rPr>
            </w:pPr>
            <w:r w:rsidRPr="00944B77">
              <w:rPr>
                <w:rFonts w:ascii="Times New Roman" w:hAnsi="Times New Roman" w:cs="Times New Roman"/>
                <w:bCs/>
                <w:sz w:val="24"/>
                <w:szCs w:val="24"/>
              </w:rPr>
              <w:t>7</w:t>
            </w:r>
          </w:p>
        </w:tc>
      </w:tr>
      <w:tr w:rsidR="00944B77" w:rsidRPr="00944B77" w:rsidTr="00944B77">
        <w:trPr>
          <w:trHeight w:val="397"/>
        </w:trPr>
        <w:tc>
          <w:tcPr>
            <w:tcW w:w="9639" w:type="dxa"/>
            <w:gridSpan w:val="8"/>
            <w:tcBorders>
              <w:top w:val="single" w:sz="4" w:space="0" w:color="auto"/>
            </w:tcBorders>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bCs/>
                <w:sz w:val="24"/>
                <w:szCs w:val="24"/>
              </w:rPr>
              <w:t>Основные виды и параметры разрешенного использования земельных участков и объектов капитального строительства</w:t>
            </w:r>
          </w:p>
        </w:tc>
      </w:tr>
      <w:tr w:rsidR="00944B77" w:rsidRPr="00944B77" w:rsidTr="00944B77">
        <w:trPr>
          <w:trHeight w:val="397"/>
        </w:trPr>
        <w:tc>
          <w:tcPr>
            <w:tcW w:w="567" w:type="dxa"/>
            <w:tcBorders>
              <w:top w:val="single" w:sz="4" w:space="0" w:color="auto"/>
              <w:left w:val="single" w:sz="4" w:space="0" w:color="auto"/>
              <w:bottom w:val="single" w:sz="4" w:space="0" w:color="auto"/>
              <w:right w:val="single" w:sz="4" w:space="0" w:color="auto"/>
            </w:tcBorders>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2.1.1</w:t>
            </w:r>
          </w:p>
        </w:tc>
        <w:tc>
          <w:tcPr>
            <w:tcW w:w="4110" w:type="dxa"/>
            <w:tcBorders>
              <w:top w:val="single" w:sz="4" w:space="0" w:color="auto"/>
              <w:left w:val="single" w:sz="4" w:space="0" w:color="auto"/>
              <w:bottom w:val="single" w:sz="4" w:space="0" w:color="auto"/>
              <w:right w:val="single" w:sz="4" w:space="0" w:color="auto"/>
            </w:tcBorders>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Малоэтажная многоквартирная жилая застройка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4</w:t>
            </w:r>
          </w:p>
        </w:tc>
        <w:tc>
          <w:tcPr>
            <w:tcW w:w="1276" w:type="dxa"/>
            <w:gridSpan w:val="2"/>
            <w:tcBorders>
              <w:top w:val="single" w:sz="4" w:space="0" w:color="auto"/>
              <w:left w:val="single" w:sz="4" w:space="0" w:color="auto"/>
              <w:bottom w:val="single" w:sz="4" w:space="0" w:color="auto"/>
              <w:right w:val="single" w:sz="4" w:space="0" w:color="auto"/>
            </w:tcBorders>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мин.0,06</w:t>
            </w:r>
          </w:p>
        </w:tc>
        <w:tc>
          <w:tcPr>
            <w:tcW w:w="850" w:type="dxa"/>
            <w:tcBorders>
              <w:top w:val="single" w:sz="4" w:space="0" w:color="auto"/>
              <w:left w:val="single" w:sz="4" w:space="0" w:color="auto"/>
              <w:bottom w:val="single" w:sz="4" w:space="0" w:color="auto"/>
              <w:right w:val="single" w:sz="4" w:space="0" w:color="auto"/>
            </w:tcBorders>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50</w:t>
            </w:r>
          </w:p>
        </w:tc>
        <w:tc>
          <w:tcPr>
            <w:tcW w:w="992" w:type="dxa"/>
            <w:tcBorders>
              <w:top w:val="single" w:sz="4" w:space="0" w:color="auto"/>
              <w:left w:val="single" w:sz="4" w:space="0" w:color="auto"/>
              <w:bottom w:val="single" w:sz="4" w:space="0" w:color="auto"/>
              <w:right w:val="single" w:sz="4" w:space="0" w:color="auto"/>
            </w:tcBorders>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3</w:t>
            </w:r>
          </w:p>
        </w:tc>
      </w:tr>
      <w:tr w:rsidR="00944B77" w:rsidRPr="00944B77" w:rsidTr="00944B77">
        <w:trPr>
          <w:trHeight w:val="397"/>
        </w:trPr>
        <w:tc>
          <w:tcPr>
            <w:tcW w:w="567" w:type="dxa"/>
            <w:tcBorders>
              <w:top w:val="single" w:sz="4" w:space="0" w:color="auto"/>
            </w:tcBorders>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2</w:t>
            </w:r>
          </w:p>
        </w:tc>
        <w:tc>
          <w:tcPr>
            <w:tcW w:w="993" w:type="dxa"/>
            <w:tcBorders>
              <w:top w:val="single" w:sz="4" w:space="0" w:color="auto"/>
            </w:tcBorders>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2.5</w:t>
            </w:r>
          </w:p>
        </w:tc>
        <w:tc>
          <w:tcPr>
            <w:tcW w:w="4110" w:type="dxa"/>
            <w:tcBorders>
              <w:top w:val="single" w:sz="4" w:space="0" w:color="auto"/>
            </w:tcBorders>
          </w:tcPr>
          <w:p w:rsidR="00944B77" w:rsidRPr="00944B77" w:rsidRDefault="00944B77" w:rsidP="00944B77">
            <w:pPr>
              <w:pStyle w:val="a7"/>
              <w:rPr>
                <w:rFonts w:ascii="Times New Roman" w:hAnsi="Times New Roman" w:cs="Times New Roman"/>
                <w:sz w:val="24"/>
                <w:szCs w:val="24"/>
              </w:rPr>
            </w:pPr>
            <w:proofErr w:type="spellStart"/>
            <w:r w:rsidRPr="00944B77">
              <w:rPr>
                <w:rFonts w:ascii="Times New Roman" w:hAnsi="Times New Roman" w:cs="Times New Roman"/>
                <w:sz w:val="24"/>
                <w:szCs w:val="24"/>
              </w:rPr>
              <w:t>Среднеэтажная</w:t>
            </w:r>
            <w:proofErr w:type="spellEnd"/>
            <w:r w:rsidRPr="00944B77">
              <w:rPr>
                <w:rFonts w:ascii="Times New Roman" w:hAnsi="Times New Roman" w:cs="Times New Roman"/>
                <w:sz w:val="24"/>
                <w:szCs w:val="24"/>
              </w:rPr>
              <w:t xml:space="preserve"> жилая застройка</w:t>
            </w:r>
          </w:p>
        </w:tc>
        <w:tc>
          <w:tcPr>
            <w:tcW w:w="851" w:type="dxa"/>
            <w:tcBorders>
              <w:top w:val="single" w:sz="4" w:space="0" w:color="auto"/>
            </w:tcBorders>
            <w:shd w:val="clear" w:color="auto" w:fill="auto"/>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8</w:t>
            </w:r>
          </w:p>
        </w:tc>
        <w:tc>
          <w:tcPr>
            <w:tcW w:w="1276" w:type="dxa"/>
            <w:gridSpan w:val="2"/>
            <w:tcBorders>
              <w:top w:val="single" w:sz="4" w:space="0" w:color="auto"/>
            </w:tcBorders>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мин.0,06</w:t>
            </w:r>
          </w:p>
        </w:tc>
        <w:tc>
          <w:tcPr>
            <w:tcW w:w="850" w:type="dxa"/>
            <w:tcBorders>
              <w:top w:val="single" w:sz="4" w:space="0" w:color="auto"/>
            </w:tcBorders>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50</w:t>
            </w:r>
          </w:p>
        </w:tc>
        <w:tc>
          <w:tcPr>
            <w:tcW w:w="992" w:type="dxa"/>
            <w:tcBorders>
              <w:top w:val="single" w:sz="4" w:space="0" w:color="auto"/>
            </w:tcBorders>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3</w:t>
            </w:r>
          </w:p>
        </w:tc>
      </w:tr>
      <w:tr w:rsidR="00944B77" w:rsidRPr="00944B77" w:rsidTr="00944B77">
        <w:trPr>
          <w:trHeight w:val="397"/>
        </w:trPr>
        <w:tc>
          <w:tcPr>
            <w:tcW w:w="567" w:type="dxa"/>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3</w:t>
            </w:r>
          </w:p>
        </w:tc>
        <w:tc>
          <w:tcPr>
            <w:tcW w:w="993" w:type="dxa"/>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2.7.1</w:t>
            </w:r>
          </w:p>
        </w:tc>
        <w:tc>
          <w:tcPr>
            <w:tcW w:w="4110" w:type="dxa"/>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Хранение автотранспорта</w:t>
            </w:r>
          </w:p>
        </w:tc>
        <w:tc>
          <w:tcPr>
            <w:tcW w:w="851" w:type="dxa"/>
            <w:shd w:val="clear" w:color="auto" w:fill="auto"/>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1</w:t>
            </w:r>
          </w:p>
        </w:tc>
        <w:tc>
          <w:tcPr>
            <w:tcW w:w="1276" w:type="dxa"/>
            <w:gridSpan w:val="2"/>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мин. 0,002</w:t>
            </w:r>
          </w:p>
        </w:tc>
        <w:tc>
          <w:tcPr>
            <w:tcW w:w="850" w:type="dxa"/>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80</w:t>
            </w:r>
          </w:p>
        </w:tc>
        <w:tc>
          <w:tcPr>
            <w:tcW w:w="992" w:type="dxa"/>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1</w:t>
            </w:r>
          </w:p>
        </w:tc>
      </w:tr>
      <w:tr w:rsidR="00944B77" w:rsidRPr="00944B77" w:rsidTr="00944B77">
        <w:trPr>
          <w:trHeight w:val="397"/>
        </w:trPr>
        <w:tc>
          <w:tcPr>
            <w:tcW w:w="567" w:type="dxa"/>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4</w:t>
            </w:r>
          </w:p>
        </w:tc>
        <w:tc>
          <w:tcPr>
            <w:tcW w:w="993" w:type="dxa"/>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2.7.2</w:t>
            </w:r>
          </w:p>
        </w:tc>
        <w:tc>
          <w:tcPr>
            <w:tcW w:w="4110" w:type="dxa"/>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Размещение гаражей для собственных нужд</w:t>
            </w:r>
          </w:p>
        </w:tc>
        <w:tc>
          <w:tcPr>
            <w:tcW w:w="851" w:type="dxa"/>
            <w:shd w:val="clear" w:color="auto" w:fill="auto"/>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1</w:t>
            </w:r>
          </w:p>
        </w:tc>
        <w:tc>
          <w:tcPr>
            <w:tcW w:w="1276" w:type="dxa"/>
            <w:gridSpan w:val="2"/>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мин. 0,002</w:t>
            </w:r>
          </w:p>
        </w:tc>
        <w:tc>
          <w:tcPr>
            <w:tcW w:w="850" w:type="dxa"/>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80</w:t>
            </w:r>
          </w:p>
        </w:tc>
        <w:tc>
          <w:tcPr>
            <w:tcW w:w="992" w:type="dxa"/>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1</w:t>
            </w:r>
          </w:p>
        </w:tc>
      </w:tr>
      <w:tr w:rsidR="00944B77" w:rsidRPr="00944B77" w:rsidTr="00944B77">
        <w:trPr>
          <w:trHeight w:val="397"/>
        </w:trPr>
        <w:tc>
          <w:tcPr>
            <w:tcW w:w="567" w:type="dxa"/>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5</w:t>
            </w:r>
          </w:p>
        </w:tc>
        <w:tc>
          <w:tcPr>
            <w:tcW w:w="993" w:type="dxa"/>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3.2</w:t>
            </w:r>
          </w:p>
        </w:tc>
        <w:tc>
          <w:tcPr>
            <w:tcW w:w="4110" w:type="dxa"/>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Социальное обслуживание</w:t>
            </w:r>
          </w:p>
        </w:tc>
        <w:tc>
          <w:tcPr>
            <w:tcW w:w="851" w:type="dxa"/>
            <w:shd w:val="clear" w:color="auto" w:fill="auto"/>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3</w:t>
            </w:r>
          </w:p>
        </w:tc>
        <w:tc>
          <w:tcPr>
            <w:tcW w:w="1276" w:type="dxa"/>
            <w:gridSpan w:val="2"/>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мин. 0,03</w:t>
            </w:r>
          </w:p>
        </w:tc>
        <w:tc>
          <w:tcPr>
            <w:tcW w:w="850" w:type="dxa"/>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60</w:t>
            </w:r>
          </w:p>
        </w:tc>
        <w:tc>
          <w:tcPr>
            <w:tcW w:w="992" w:type="dxa"/>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3</w:t>
            </w:r>
          </w:p>
        </w:tc>
      </w:tr>
      <w:tr w:rsidR="005F5D67" w:rsidRPr="00944B77" w:rsidTr="00944B77">
        <w:trPr>
          <w:trHeight w:val="397"/>
        </w:trPr>
        <w:tc>
          <w:tcPr>
            <w:tcW w:w="567" w:type="dxa"/>
          </w:tcPr>
          <w:p w:rsidR="005F5D67" w:rsidRPr="00944B77" w:rsidRDefault="005F5D67" w:rsidP="00944B77">
            <w:pPr>
              <w:pStyle w:val="a7"/>
              <w:rPr>
                <w:rFonts w:ascii="Times New Roman" w:hAnsi="Times New Roman" w:cs="Times New Roman"/>
                <w:sz w:val="24"/>
                <w:szCs w:val="24"/>
              </w:rPr>
            </w:pPr>
            <w:r>
              <w:rPr>
                <w:rFonts w:ascii="Times New Roman" w:hAnsi="Times New Roman" w:cs="Times New Roman"/>
                <w:sz w:val="24"/>
                <w:szCs w:val="24"/>
              </w:rPr>
              <w:t>6</w:t>
            </w:r>
          </w:p>
        </w:tc>
        <w:tc>
          <w:tcPr>
            <w:tcW w:w="993" w:type="dxa"/>
          </w:tcPr>
          <w:p w:rsidR="005F5D67" w:rsidRPr="00944B77" w:rsidRDefault="005F5D67" w:rsidP="00944B77">
            <w:pPr>
              <w:pStyle w:val="a7"/>
              <w:rPr>
                <w:rFonts w:ascii="Times New Roman" w:hAnsi="Times New Roman" w:cs="Times New Roman"/>
                <w:sz w:val="24"/>
                <w:szCs w:val="24"/>
              </w:rPr>
            </w:pPr>
            <w:r>
              <w:rPr>
                <w:rFonts w:ascii="Times New Roman" w:hAnsi="Times New Roman" w:cs="Times New Roman"/>
                <w:sz w:val="24"/>
                <w:szCs w:val="24"/>
              </w:rPr>
              <w:t>3.1</w:t>
            </w:r>
          </w:p>
        </w:tc>
        <w:tc>
          <w:tcPr>
            <w:tcW w:w="4110" w:type="dxa"/>
          </w:tcPr>
          <w:p w:rsidR="005F5D67" w:rsidRPr="00944B77" w:rsidRDefault="005F5D67" w:rsidP="00944B77">
            <w:pPr>
              <w:pStyle w:val="a7"/>
              <w:rPr>
                <w:rFonts w:ascii="Times New Roman" w:hAnsi="Times New Roman" w:cs="Times New Roman"/>
                <w:sz w:val="24"/>
                <w:szCs w:val="24"/>
              </w:rPr>
            </w:pPr>
            <w:r>
              <w:rPr>
                <w:rFonts w:ascii="Times New Roman" w:hAnsi="Times New Roman" w:cs="Times New Roman"/>
                <w:sz w:val="24"/>
                <w:szCs w:val="24"/>
              </w:rPr>
              <w:t>Коммунальное обслуживание</w:t>
            </w:r>
          </w:p>
        </w:tc>
        <w:tc>
          <w:tcPr>
            <w:tcW w:w="851" w:type="dxa"/>
            <w:shd w:val="clear" w:color="auto" w:fill="auto"/>
          </w:tcPr>
          <w:p w:rsidR="005F5D67" w:rsidRPr="00944B77" w:rsidRDefault="005F5D67" w:rsidP="00944B77">
            <w:pPr>
              <w:pStyle w:val="a7"/>
              <w:rPr>
                <w:rFonts w:ascii="Times New Roman" w:hAnsi="Times New Roman" w:cs="Times New Roman"/>
                <w:sz w:val="24"/>
                <w:szCs w:val="24"/>
              </w:rPr>
            </w:pPr>
            <w:r>
              <w:rPr>
                <w:rFonts w:ascii="Times New Roman" w:hAnsi="Times New Roman" w:cs="Times New Roman"/>
                <w:sz w:val="24"/>
                <w:szCs w:val="24"/>
              </w:rPr>
              <w:t>1</w:t>
            </w:r>
          </w:p>
        </w:tc>
        <w:tc>
          <w:tcPr>
            <w:tcW w:w="1276" w:type="dxa"/>
            <w:gridSpan w:val="2"/>
          </w:tcPr>
          <w:p w:rsidR="005F5D67" w:rsidRPr="00944B77" w:rsidRDefault="005F5D67" w:rsidP="00944B77">
            <w:pPr>
              <w:pStyle w:val="a7"/>
              <w:rPr>
                <w:rFonts w:ascii="Times New Roman" w:hAnsi="Times New Roman" w:cs="Times New Roman"/>
                <w:sz w:val="24"/>
                <w:szCs w:val="24"/>
              </w:rPr>
            </w:pPr>
            <w:r>
              <w:rPr>
                <w:rFonts w:ascii="Times New Roman" w:hAnsi="Times New Roman" w:cs="Times New Roman"/>
                <w:sz w:val="24"/>
                <w:szCs w:val="24"/>
              </w:rPr>
              <w:t>Мин. 0,00</w:t>
            </w:r>
            <w:r w:rsidR="00F0527A">
              <w:rPr>
                <w:rFonts w:ascii="Times New Roman" w:hAnsi="Times New Roman" w:cs="Times New Roman"/>
                <w:sz w:val="24"/>
                <w:szCs w:val="24"/>
              </w:rPr>
              <w:t>0</w:t>
            </w:r>
            <w:r>
              <w:rPr>
                <w:rFonts w:ascii="Times New Roman" w:hAnsi="Times New Roman" w:cs="Times New Roman"/>
                <w:sz w:val="24"/>
                <w:szCs w:val="24"/>
              </w:rPr>
              <w:t>1</w:t>
            </w:r>
          </w:p>
        </w:tc>
        <w:tc>
          <w:tcPr>
            <w:tcW w:w="850" w:type="dxa"/>
          </w:tcPr>
          <w:p w:rsidR="005F5D67" w:rsidRPr="00944B77" w:rsidRDefault="005F5D67" w:rsidP="00944B77">
            <w:pPr>
              <w:pStyle w:val="a7"/>
              <w:rPr>
                <w:rFonts w:ascii="Times New Roman" w:hAnsi="Times New Roman" w:cs="Times New Roman"/>
                <w:sz w:val="24"/>
                <w:szCs w:val="24"/>
              </w:rPr>
            </w:pPr>
            <w:r>
              <w:rPr>
                <w:rFonts w:ascii="Times New Roman" w:hAnsi="Times New Roman" w:cs="Times New Roman"/>
                <w:sz w:val="24"/>
                <w:szCs w:val="24"/>
              </w:rPr>
              <w:t>80</w:t>
            </w:r>
          </w:p>
        </w:tc>
        <w:tc>
          <w:tcPr>
            <w:tcW w:w="992" w:type="dxa"/>
          </w:tcPr>
          <w:p w:rsidR="005F5D67" w:rsidRPr="00944B77" w:rsidRDefault="005F5D67" w:rsidP="00944B77">
            <w:pPr>
              <w:pStyle w:val="a7"/>
              <w:rPr>
                <w:rFonts w:ascii="Times New Roman" w:hAnsi="Times New Roman" w:cs="Times New Roman"/>
                <w:sz w:val="24"/>
                <w:szCs w:val="24"/>
              </w:rPr>
            </w:pPr>
            <w:r>
              <w:rPr>
                <w:rFonts w:ascii="Times New Roman" w:hAnsi="Times New Roman" w:cs="Times New Roman"/>
                <w:sz w:val="24"/>
                <w:szCs w:val="24"/>
              </w:rPr>
              <w:t>0</w:t>
            </w:r>
          </w:p>
        </w:tc>
      </w:tr>
      <w:tr w:rsidR="00944B77" w:rsidRPr="00944B77" w:rsidTr="00944B77">
        <w:trPr>
          <w:trHeight w:val="397"/>
        </w:trPr>
        <w:tc>
          <w:tcPr>
            <w:tcW w:w="567" w:type="dxa"/>
          </w:tcPr>
          <w:p w:rsidR="00944B77" w:rsidRPr="00944B77" w:rsidRDefault="005F5D67" w:rsidP="00944B77">
            <w:pPr>
              <w:pStyle w:val="a7"/>
              <w:rPr>
                <w:rFonts w:ascii="Times New Roman" w:hAnsi="Times New Roman" w:cs="Times New Roman"/>
                <w:sz w:val="24"/>
                <w:szCs w:val="24"/>
              </w:rPr>
            </w:pPr>
            <w:r>
              <w:rPr>
                <w:rFonts w:ascii="Times New Roman" w:hAnsi="Times New Roman" w:cs="Times New Roman"/>
                <w:sz w:val="24"/>
                <w:szCs w:val="24"/>
              </w:rPr>
              <w:t>7</w:t>
            </w:r>
          </w:p>
        </w:tc>
        <w:tc>
          <w:tcPr>
            <w:tcW w:w="993" w:type="dxa"/>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3.3</w:t>
            </w:r>
          </w:p>
        </w:tc>
        <w:tc>
          <w:tcPr>
            <w:tcW w:w="4110" w:type="dxa"/>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Бытовое обслуживание</w:t>
            </w:r>
          </w:p>
        </w:tc>
        <w:tc>
          <w:tcPr>
            <w:tcW w:w="851" w:type="dxa"/>
            <w:shd w:val="clear" w:color="auto" w:fill="auto"/>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3</w:t>
            </w:r>
          </w:p>
        </w:tc>
        <w:tc>
          <w:tcPr>
            <w:tcW w:w="1276" w:type="dxa"/>
            <w:gridSpan w:val="2"/>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 xml:space="preserve">мин. </w:t>
            </w:r>
            <w:r w:rsidRPr="00944B77">
              <w:rPr>
                <w:rFonts w:ascii="Times New Roman" w:hAnsi="Times New Roman" w:cs="Times New Roman"/>
                <w:sz w:val="24"/>
                <w:szCs w:val="24"/>
              </w:rPr>
              <w:lastRenderedPageBreak/>
              <w:t>0,015</w:t>
            </w:r>
          </w:p>
        </w:tc>
        <w:tc>
          <w:tcPr>
            <w:tcW w:w="850" w:type="dxa"/>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lastRenderedPageBreak/>
              <w:t>75</w:t>
            </w:r>
          </w:p>
        </w:tc>
        <w:tc>
          <w:tcPr>
            <w:tcW w:w="992" w:type="dxa"/>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3</w:t>
            </w:r>
          </w:p>
        </w:tc>
      </w:tr>
      <w:tr w:rsidR="00944B77" w:rsidRPr="00944B77" w:rsidTr="00944B77">
        <w:trPr>
          <w:trHeight w:val="397"/>
        </w:trPr>
        <w:tc>
          <w:tcPr>
            <w:tcW w:w="567" w:type="dxa"/>
          </w:tcPr>
          <w:p w:rsidR="00944B77" w:rsidRPr="00944B77" w:rsidRDefault="005F5D67" w:rsidP="00944B77">
            <w:pPr>
              <w:pStyle w:val="a7"/>
              <w:rPr>
                <w:rFonts w:ascii="Times New Roman" w:hAnsi="Times New Roman" w:cs="Times New Roman"/>
                <w:sz w:val="24"/>
                <w:szCs w:val="24"/>
              </w:rPr>
            </w:pPr>
            <w:r>
              <w:rPr>
                <w:rFonts w:ascii="Times New Roman" w:hAnsi="Times New Roman" w:cs="Times New Roman"/>
                <w:sz w:val="24"/>
                <w:szCs w:val="24"/>
              </w:rPr>
              <w:lastRenderedPageBreak/>
              <w:t>8</w:t>
            </w:r>
          </w:p>
        </w:tc>
        <w:tc>
          <w:tcPr>
            <w:tcW w:w="993" w:type="dxa"/>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3.4.1</w:t>
            </w:r>
          </w:p>
        </w:tc>
        <w:tc>
          <w:tcPr>
            <w:tcW w:w="4110" w:type="dxa"/>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Амбулаторно-поликлиническое обслуживание</w:t>
            </w:r>
          </w:p>
        </w:tc>
        <w:tc>
          <w:tcPr>
            <w:tcW w:w="851" w:type="dxa"/>
            <w:shd w:val="clear" w:color="auto" w:fill="auto"/>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3</w:t>
            </w:r>
          </w:p>
        </w:tc>
        <w:tc>
          <w:tcPr>
            <w:tcW w:w="1276" w:type="dxa"/>
            <w:gridSpan w:val="2"/>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мин. 0,05</w:t>
            </w:r>
          </w:p>
        </w:tc>
        <w:tc>
          <w:tcPr>
            <w:tcW w:w="850" w:type="dxa"/>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60</w:t>
            </w:r>
          </w:p>
        </w:tc>
        <w:tc>
          <w:tcPr>
            <w:tcW w:w="992" w:type="dxa"/>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3</w:t>
            </w:r>
          </w:p>
        </w:tc>
      </w:tr>
      <w:tr w:rsidR="00944B77" w:rsidRPr="00944B77" w:rsidTr="00944B77">
        <w:trPr>
          <w:trHeight w:val="397"/>
        </w:trPr>
        <w:tc>
          <w:tcPr>
            <w:tcW w:w="567" w:type="dxa"/>
          </w:tcPr>
          <w:p w:rsidR="00944B77" w:rsidRPr="00944B77" w:rsidRDefault="005F5D67" w:rsidP="00944B77">
            <w:pPr>
              <w:pStyle w:val="a7"/>
              <w:rPr>
                <w:rFonts w:ascii="Times New Roman" w:hAnsi="Times New Roman" w:cs="Times New Roman"/>
                <w:sz w:val="24"/>
                <w:szCs w:val="24"/>
              </w:rPr>
            </w:pPr>
            <w:r>
              <w:rPr>
                <w:rFonts w:ascii="Times New Roman" w:hAnsi="Times New Roman" w:cs="Times New Roman"/>
                <w:sz w:val="24"/>
                <w:szCs w:val="24"/>
              </w:rPr>
              <w:t>9</w:t>
            </w:r>
          </w:p>
        </w:tc>
        <w:tc>
          <w:tcPr>
            <w:tcW w:w="993" w:type="dxa"/>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3.4.2</w:t>
            </w:r>
          </w:p>
        </w:tc>
        <w:tc>
          <w:tcPr>
            <w:tcW w:w="4110" w:type="dxa"/>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Стационарное медицинское обслуживание</w:t>
            </w:r>
          </w:p>
        </w:tc>
        <w:tc>
          <w:tcPr>
            <w:tcW w:w="851" w:type="dxa"/>
            <w:shd w:val="clear" w:color="auto" w:fill="auto"/>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3</w:t>
            </w:r>
          </w:p>
        </w:tc>
        <w:tc>
          <w:tcPr>
            <w:tcW w:w="1276" w:type="dxa"/>
            <w:gridSpan w:val="2"/>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мин. 0,05</w:t>
            </w:r>
          </w:p>
        </w:tc>
        <w:tc>
          <w:tcPr>
            <w:tcW w:w="850" w:type="dxa"/>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60</w:t>
            </w:r>
          </w:p>
        </w:tc>
        <w:tc>
          <w:tcPr>
            <w:tcW w:w="992" w:type="dxa"/>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3</w:t>
            </w:r>
          </w:p>
        </w:tc>
      </w:tr>
      <w:tr w:rsidR="00944B77" w:rsidRPr="00944B77" w:rsidTr="00944B77">
        <w:trPr>
          <w:trHeight w:val="397"/>
        </w:trPr>
        <w:tc>
          <w:tcPr>
            <w:tcW w:w="567" w:type="dxa"/>
          </w:tcPr>
          <w:p w:rsidR="00944B77" w:rsidRPr="00944B77" w:rsidRDefault="005F5D67" w:rsidP="005F5D67">
            <w:pPr>
              <w:pStyle w:val="a7"/>
              <w:rPr>
                <w:rFonts w:ascii="Times New Roman" w:hAnsi="Times New Roman" w:cs="Times New Roman"/>
                <w:sz w:val="24"/>
                <w:szCs w:val="24"/>
              </w:rPr>
            </w:pPr>
            <w:r>
              <w:rPr>
                <w:rFonts w:ascii="Times New Roman" w:hAnsi="Times New Roman" w:cs="Times New Roman"/>
                <w:sz w:val="24"/>
                <w:szCs w:val="24"/>
              </w:rPr>
              <w:t>10</w:t>
            </w:r>
          </w:p>
        </w:tc>
        <w:tc>
          <w:tcPr>
            <w:tcW w:w="993" w:type="dxa"/>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3.5.1</w:t>
            </w:r>
          </w:p>
        </w:tc>
        <w:tc>
          <w:tcPr>
            <w:tcW w:w="4110" w:type="dxa"/>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 xml:space="preserve">Дошкольное, начальное и среднее общее образование </w:t>
            </w:r>
          </w:p>
        </w:tc>
        <w:tc>
          <w:tcPr>
            <w:tcW w:w="851" w:type="dxa"/>
            <w:shd w:val="clear" w:color="auto" w:fill="auto"/>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 xml:space="preserve">3 </w:t>
            </w:r>
          </w:p>
        </w:tc>
        <w:tc>
          <w:tcPr>
            <w:tcW w:w="1276" w:type="dxa"/>
            <w:gridSpan w:val="2"/>
            <w:shd w:val="clear" w:color="auto" w:fill="auto"/>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мин.0,05</w:t>
            </w:r>
          </w:p>
        </w:tc>
        <w:tc>
          <w:tcPr>
            <w:tcW w:w="850" w:type="dxa"/>
            <w:shd w:val="clear" w:color="auto" w:fill="auto"/>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30</w:t>
            </w:r>
          </w:p>
        </w:tc>
        <w:tc>
          <w:tcPr>
            <w:tcW w:w="992" w:type="dxa"/>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3</w:t>
            </w:r>
          </w:p>
        </w:tc>
      </w:tr>
      <w:tr w:rsidR="00944B77" w:rsidRPr="00944B77" w:rsidTr="00944B77">
        <w:trPr>
          <w:trHeight w:val="397"/>
        </w:trPr>
        <w:tc>
          <w:tcPr>
            <w:tcW w:w="567" w:type="dxa"/>
          </w:tcPr>
          <w:p w:rsidR="00944B77" w:rsidRPr="00944B77" w:rsidRDefault="00944B77" w:rsidP="005F5D67">
            <w:pPr>
              <w:pStyle w:val="a7"/>
              <w:rPr>
                <w:rFonts w:ascii="Times New Roman" w:hAnsi="Times New Roman" w:cs="Times New Roman"/>
                <w:sz w:val="24"/>
                <w:szCs w:val="24"/>
              </w:rPr>
            </w:pPr>
            <w:r w:rsidRPr="00944B77">
              <w:rPr>
                <w:rFonts w:ascii="Times New Roman" w:hAnsi="Times New Roman" w:cs="Times New Roman"/>
                <w:sz w:val="24"/>
                <w:szCs w:val="24"/>
              </w:rPr>
              <w:t>1</w:t>
            </w:r>
            <w:r w:rsidR="005F5D67">
              <w:rPr>
                <w:rFonts w:ascii="Times New Roman" w:hAnsi="Times New Roman" w:cs="Times New Roman"/>
                <w:sz w:val="24"/>
                <w:szCs w:val="24"/>
              </w:rPr>
              <w:t>1</w:t>
            </w:r>
          </w:p>
        </w:tc>
        <w:tc>
          <w:tcPr>
            <w:tcW w:w="993" w:type="dxa"/>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3.5.2</w:t>
            </w:r>
          </w:p>
        </w:tc>
        <w:tc>
          <w:tcPr>
            <w:tcW w:w="4110" w:type="dxa"/>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Среднее и высшее профессиональное образование</w:t>
            </w:r>
          </w:p>
        </w:tc>
        <w:tc>
          <w:tcPr>
            <w:tcW w:w="851" w:type="dxa"/>
            <w:shd w:val="clear" w:color="auto" w:fill="auto"/>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3</w:t>
            </w:r>
          </w:p>
        </w:tc>
        <w:tc>
          <w:tcPr>
            <w:tcW w:w="1276" w:type="dxa"/>
            <w:gridSpan w:val="2"/>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мин. 0,5</w:t>
            </w:r>
          </w:p>
        </w:tc>
        <w:tc>
          <w:tcPr>
            <w:tcW w:w="850" w:type="dxa"/>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70</w:t>
            </w:r>
          </w:p>
        </w:tc>
        <w:tc>
          <w:tcPr>
            <w:tcW w:w="992" w:type="dxa"/>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3</w:t>
            </w:r>
          </w:p>
        </w:tc>
      </w:tr>
      <w:tr w:rsidR="00944B77" w:rsidRPr="00944B77" w:rsidTr="00944B77">
        <w:trPr>
          <w:trHeight w:val="397"/>
        </w:trPr>
        <w:tc>
          <w:tcPr>
            <w:tcW w:w="567" w:type="dxa"/>
          </w:tcPr>
          <w:p w:rsidR="00944B77" w:rsidRPr="00944B77" w:rsidRDefault="00944B77" w:rsidP="005F5D67">
            <w:pPr>
              <w:pStyle w:val="a7"/>
              <w:rPr>
                <w:rFonts w:ascii="Times New Roman" w:hAnsi="Times New Roman" w:cs="Times New Roman"/>
                <w:sz w:val="24"/>
                <w:szCs w:val="24"/>
              </w:rPr>
            </w:pPr>
            <w:r w:rsidRPr="00944B77">
              <w:rPr>
                <w:rFonts w:ascii="Times New Roman" w:hAnsi="Times New Roman" w:cs="Times New Roman"/>
                <w:sz w:val="24"/>
                <w:szCs w:val="24"/>
              </w:rPr>
              <w:t>1</w:t>
            </w:r>
            <w:r w:rsidR="005F5D67">
              <w:rPr>
                <w:rFonts w:ascii="Times New Roman" w:hAnsi="Times New Roman" w:cs="Times New Roman"/>
                <w:sz w:val="24"/>
                <w:szCs w:val="24"/>
              </w:rPr>
              <w:t>2</w:t>
            </w:r>
          </w:p>
        </w:tc>
        <w:tc>
          <w:tcPr>
            <w:tcW w:w="993" w:type="dxa"/>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3.6</w:t>
            </w:r>
          </w:p>
        </w:tc>
        <w:tc>
          <w:tcPr>
            <w:tcW w:w="4110" w:type="dxa"/>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Культурное развитие</w:t>
            </w:r>
          </w:p>
        </w:tc>
        <w:tc>
          <w:tcPr>
            <w:tcW w:w="851" w:type="dxa"/>
            <w:shd w:val="clear" w:color="auto" w:fill="auto"/>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3</w:t>
            </w:r>
          </w:p>
        </w:tc>
        <w:tc>
          <w:tcPr>
            <w:tcW w:w="1276" w:type="dxa"/>
            <w:gridSpan w:val="2"/>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мин. 0,05</w:t>
            </w:r>
          </w:p>
        </w:tc>
        <w:tc>
          <w:tcPr>
            <w:tcW w:w="850" w:type="dxa"/>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70</w:t>
            </w:r>
          </w:p>
        </w:tc>
        <w:tc>
          <w:tcPr>
            <w:tcW w:w="992" w:type="dxa"/>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3</w:t>
            </w:r>
          </w:p>
        </w:tc>
      </w:tr>
      <w:tr w:rsidR="00944B77" w:rsidRPr="00944B77" w:rsidTr="00944B77">
        <w:trPr>
          <w:trHeight w:val="397"/>
        </w:trPr>
        <w:tc>
          <w:tcPr>
            <w:tcW w:w="567" w:type="dxa"/>
          </w:tcPr>
          <w:p w:rsidR="00944B77" w:rsidRPr="00944B77" w:rsidRDefault="00944B77" w:rsidP="005F5D67">
            <w:pPr>
              <w:pStyle w:val="a7"/>
              <w:rPr>
                <w:rFonts w:ascii="Times New Roman" w:hAnsi="Times New Roman" w:cs="Times New Roman"/>
                <w:sz w:val="24"/>
                <w:szCs w:val="24"/>
              </w:rPr>
            </w:pPr>
            <w:r w:rsidRPr="00944B77">
              <w:rPr>
                <w:rFonts w:ascii="Times New Roman" w:hAnsi="Times New Roman" w:cs="Times New Roman"/>
                <w:sz w:val="24"/>
                <w:szCs w:val="24"/>
              </w:rPr>
              <w:t>1</w:t>
            </w:r>
            <w:r w:rsidR="005F5D67">
              <w:rPr>
                <w:rFonts w:ascii="Times New Roman" w:hAnsi="Times New Roman" w:cs="Times New Roman"/>
                <w:sz w:val="24"/>
                <w:szCs w:val="24"/>
              </w:rPr>
              <w:t>3</w:t>
            </w:r>
          </w:p>
        </w:tc>
        <w:tc>
          <w:tcPr>
            <w:tcW w:w="993" w:type="dxa"/>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3.8</w:t>
            </w:r>
          </w:p>
        </w:tc>
        <w:tc>
          <w:tcPr>
            <w:tcW w:w="4110" w:type="dxa"/>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 xml:space="preserve">Общественное управление </w:t>
            </w:r>
          </w:p>
        </w:tc>
        <w:tc>
          <w:tcPr>
            <w:tcW w:w="851" w:type="dxa"/>
            <w:shd w:val="clear" w:color="auto" w:fill="auto"/>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3</w:t>
            </w:r>
          </w:p>
        </w:tc>
        <w:tc>
          <w:tcPr>
            <w:tcW w:w="1276" w:type="dxa"/>
            <w:gridSpan w:val="2"/>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мин.0,05</w:t>
            </w:r>
          </w:p>
        </w:tc>
        <w:tc>
          <w:tcPr>
            <w:tcW w:w="850" w:type="dxa"/>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60</w:t>
            </w:r>
          </w:p>
        </w:tc>
        <w:tc>
          <w:tcPr>
            <w:tcW w:w="992" w:type="dxa"/>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3</w:t>
            </w:r>
          </w:p>
        </w:tc>
      </w:tr>
      <w:tr w:rsidR="00944B77" w:rsidRPr="00944B77" w:rsidTr="00944B77">
        <w:trPr>
          <w:trHeight w:val="397"/>
        </w:trPr>
        <w:tc>
          <w:tcPr>
            <w:tcW w:w="567" w:type="dxa"/>
          </w:tcPr>
          <w:p w:rsidR="00944B77" w:rsidRPr="00944B77" w:rsidRDefault="00944B77" w:rsidP="005F5D67">
            <w:pPr>
              <w:pStyle w:val="a7"/>
              <w:rPr>
                <w:rFonts w:ascii="Times New Roman" w:hAnsi="Times New Roman" w:cs="Times New Roman"/>
                <w:sz w:val="24"/>
                <w:szCs w:val="24"/>
              </w:rPr>
            </w:pPr>
            <w:r w:rsidRPr="00944B77">
              <w:rPr>
                <w:rFonts w:ascii="Times New Roman" w:hAnsi="Times New Roman" w:cs="Times New Roman"/>
                <w:sz w:val="24"/>
                <w:szCs w:val="24"/>
              </w:rPr>
              <w:t>1</w:t>
            </w:r>
            <w:r w:rsidR="005F5D67">
              <w:rPr>
                <w:rFonts w:ascii="Times New Roman" w:hAnsi="Times New Roman" w:cs="Times New Roman"/>
                <w:sz w:val="24"/>
                <w:szCs w:val="24"/>
              </w:rPr>
              <w:t>4</w:t>
            </w:r>
          </w:p>
        </w:tc>
        <w:tc>
          <w:tcPr>
            <w:tcW w:w="993" w:type="dxa"/>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3.9</w:t>
            </w:r>
          </w:p>
        </w:tc>
        <w:tc>
          <w:tcPr>
            <w:tcW w:w="4110" w:type="dxa"/>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Обеспечение научной деятельности</w:t>
            </w:r>
          </w:p>
        </w:tc>
        <w:tc>
          <w:tcPr>
            <w:tcW w:w="851" w:type="dxa"/>
            <w:shd w:val="clear" w:color="auto" w:fill="auto"/>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3</w:t>
            </w:r>
          </w:p>
        </w:tc>
        <w:tc>
          <w:tcPr>
            <w:tcW w:w="1276" w:type="dxa"/>
            <w:gridSpan w:val="2"/>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мин.0,02</w:t>
            </w:r>
          </w:p>
        </w:tc>
        <w:tc>
          <w:tcPr>
            <w:tcW w:w="850" w:type="dxa"/>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60</w:t>
            </w:r>
          </w:p>
        </w:tc>
        <w:tc>
          <w:tcPr>
            <w:tcW w:w="992" w:type="dxa"/>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3</w:t>
            </w:r>
          </w:p>
        </w:tc>
      </w:tr>
      <w:tr w:rsidR="00944B77" w:rsidRPr="00944B77" w:rsidTr="00944B77">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944B77" w:rsidRPr="00944B77" w:rsidRDefault="00944B77" w:rsidP="005F5D67">
            <w:pPr>
              <w:pStyle w:val="a7"/>
              <w:rPr>
                <w:rFonts w:ascii="Times New Roman" w:hAnsi="Times New Roman" w:cs="Times New Roman"/>
                <w:sz w:val="24"/>
                <w:szCs w:val="24"/>
              </w:rPr>
            </w:pPr>
            <w:r w:rsidRPr="00944B77">
              <w:rPr>
                <w:rFonts w:ascii="Times New Roman" w:hAnsi="Times New Roman" w:cs="Times New Roman"/>
                <w:sz w:val="24"/>
                <w:szCs w:val="24"/>
              </w:rPr>
              <w:t>1</w:t>
            </w:r>
            <w:r w:rsidR="005F5D67">
              <w:rPr>
                <w:rFonts w:ascii="Times New Roman" w:hAnsi="Times New Roman" w:cs="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4.0</w:t>
            </w:r>
          </w:p>
        </w:tc>
        <w:tc>
          <w:tcPr>
            <w:tcW w:w="4110" w:type="dxa"/>
            <w:tcBorders>
              <w:top w:val="single" w:sz="4" w:space="0" w:color="auto"/>
              <w:left w:val="single" w:sz="4" w:space="0" w:color="auto"/>
              <w:bottom w:val="single" w:sz="4" w:space="0" w:color="auto"/>
              <w:right w:val="single" w:sz="4" w:space="0" w:color="auto"/>
            </w:tcBorders>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 xml:space="preserve">Предпринимательство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1</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мин – 0,001</w:t>
            </w:r>
          </w:p>
        </w:tc>
        <w:tc>
          <w:tcPr>
            <w:tcW w:w="850" w:type="dxa"/>
            <w:tcBorders>
              <w:top w:val="single" w:sz="4" w:space="0" w:color="auto"/>
              <w:left w:val="single" w:sz="4" w:space="0" w:color="auto"/>
              <w:bottom w:val="single" w:sz="4" w:space="0" w:color="auto"/>
              <w:right w:val="single" w:sz="4" w:space="0" w:color="auto"/>
            </w:tcBorders>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80</w:t>
            </w:r>
          </w:p>
        </w:tc>
        <w:tc>
          <w:tcPr>
            <w:tcW w:w="992" w:type="dxa"/>
            <w:tcBorders>
              <w:top w:val="single" w:sz="4" w:space="0" w:color="auto"/>
              <w:left w:val="single" w:sz="4" w:space="0" w:color="auto"/>
              <w:bottom w:val="single" w:sz="4" w:space="0" w:color="auto"/>
              <w:right w:val="single" w:sz="4" w:space="0" w:color="auto"/>
            </w:tcBorders>
            <w:vAlign w:val="center"/>
          </w:tcPr>
          <w:p w:rsidR="00944B77" w:rsidRPr="00944B77" w:rsidRDefault="00944B77" w:rsidP="00944B77">
            <w:pPr>
              <w:pStyle w:val="a7"/>
              <w:rPr>
                <w:rFonts w:ascii="Times New Roman" w:hAnsi="Times New Roman" w:cs="Times New Roman"/>
                <w:color w:val="FFFF00"/>
                <w:sz w:val="24"/>
                <w:szCs w:val="24"/>
              </w:rPr>
            </w:pPr>
            <w:r w:rsidRPr="00944B77">
              <w:rPr>
                <w:rFonts w:ascii="Times New Roman" w:hAnsi="Times New Roman" w:cs="Times New Roman"/>
                <w:sz w:val="24"/>
                <w:szCs w:val="24"/>
              </w:rPr>
              <w:t>1</w:t>
            </w:r>
          </w:p>
        </w:tc>
      </w:tr>
      <w:tr w:rsidR="00944B77" w:rsidRPr="00944B77" w:rsidTr="00944B77">
        <w:trPr>
          <w:trHeight w:val="397"/>
        </w:trPr>
        <w:tc>
          <w:tcPr>
            <w:tcW w:w="567" w:type="dxa"/>
            <w:tcBorders>
              <w:top w:val="single" w:sz="4" w:space="0" w:color="auto"/>
              <w:left w:val="single" w:sz="4" w:space="0" w:color="auto"/>
              <w:bottom w:val="single" w:sz="4" w:space="0" w:color="auto"/>
              <w:right w:val="single" w:sz="4" w:space="0" w:color="auto"/>
            </w:tcBorders>
          </w:tcPr>
          <w:p w:rsidR="00944B77" w:rsidRPr="00944B77" w:rsidRDefault="00944B77" w:rsidP="005F5D67">
            <w:pPr>
              <w:pStyle w:val="a7"/>
              <w:rPr>
                <w:rFonts w:ascii="Times New Roman" w:hAnsi="Times New Roman" w:cs="Times New Roman"/>
                <w:sz w:val="24"/>
                <w:szCs w:val="24"/>
              </w:rPr>
            </w:pPr>
            <w:r w:rsidRPr="00944B77">
              <w:rPr>
                <w:rFonts w:ascii="Times New Roman" w:hAnsi="Times New Roman" w:cs="Times New Roman"/>
                <w:sz w:val="24"/>
                <w:szCs w:val="24"/>
              </w:rPr>
              <w:t>1</w:t>
            </w:r>
            <w:r w:rsidR="005F5D67">
              <w:rPr>
                <w:rFonts w:ascii="Times New Roman" w:hAnsi="Times New Roman" w:cs="Times New Roman"/>
                <w:sz w:val="24"/>
                <w:szCs w:val="24"/>
              </w:rPr>
              <w:t>6</w:t>
            </w:r>
          </w:p>
        </w:tc>
        <w:tc>
          <w:tcPr>
            <w:tcW w:w="993" w:type="dxa"/>
            <w:tcBorders>
              <w:top w:val="single" w:sz="4" w:space="0" w:color="auto"/>
              <w:left w:val="single" w:sz="4" w:space="0" w:color="auto"/>
              <w:bottom w:val="single" w:sz="4" w:space="0" w:color="auto"/>
              <w:right w:val="single" w:sz="4" w:space="0" w:color="auto"/>
            </w:tcBorders>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5.1</w:t>
            </w:r>
          </w:p>
        </w:tc>
        <w:tc>
          <w:tcPr>
            <w:tcW w:w="4110" w:type="dxa"/>
            <w:tcBorders>
              <w:top w:val="single" w:sz="4" w:space="0" w:color="auto"/>
              <w:left w:val="single" w:sz="4" w:space="0" w:color="auto"/>
              <w:bottom w:val="single" w:sz="4" w:space="0" w:color="auto"/>
              <w:right w:val="single" w:sz="4" w:space="0" w:color="auto"/>
            </w:tcBorders>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Спорт</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3</w:t>
            </w:r>
          </w:p>
        </w:tc>
        <w:tc>
          <w:tcPr>
            <w:tcW w:w="1276" w:type="dxa"/>
            <w:gridSpan w:val="2"/>
            <w:tcBorders>
              <w:top w:val="single" w:sz="4" w:space="0" w:color="auto"/>
              <w:left w:val="single" w:sz="4" w:space="0" w:color="auto"/>
              <w:bottom w:val="single" w:sz="4" w:space="0" w:color="auto"/>
              <w:right w:val="single" w:sz="4" w:space="0" w:color="auto"/>
            </w:tcBorders>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мин. 0,01</w:t>
            </w:r>
          </w:p>
        </w:tc>
        <w:tc>
          <w:tcPr>
            <w:tcW w:w="850" w:type="dxa"/>
            <w:tcBorders>
              <w:top w:val="single" w:sz="4" w:space="0" w:color="auto"/>
              <w:left w:val="single" w:sz="4" w:space="0" w:color="auto"/>
              <w:bottom w:val="single" w:sz="4" w:space="0" w:color="auto"/>
              <w:right w:val="single" w:sz="4" w:space="0" w:color="auto"/>
            </w:tcBorders>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80</w:t>
            </w:r>
          </w:p>
        </w:tc>
        <w:tc>
          <w:tcPr>
            <w:tcW w:w="992" w:type="dxa"/>
            <w:tcBorders>
              <w:top w:val="single" w:sz="4" w:space="0" w:color="auto"/>
              <w:left w:val="single" w:sz="4" w:space="0" w:color="auto"/>
              <w:bottom w:val="single" w:sz="4" w:space="0" w:color="auto"/>
              <w:right w:val="single" w:sz="4" w:space="0" w:color="auto"/>
            </w:tcBorders>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3</w:t>
            </w:r>
          </w:p>
        </w:tc>
      </w:tr>
      <w:tr w:rsidR="00944B77" w:rsidRPr="00944B77" w:rsidTr="00944B77">
        <w:trPr>
          <w:trHeight w:val="397"/>
        </w:trPr>
        <w:tc>
          <w:tcPr>
            <w:tcW w:w="567" w:type="dxa"/>
            <w:tcBorders>
              <w:top w:val="single" w:sz="4" w:space="0" w:color="auto"/>
              <w:left w:val="single" w:sz="4" w:space="0" w:color="auto"/>
              <w:bottom w:val="single" w:sz="4" w:space="0" w:color="auto"/>
              <w:right w:val="single" w:sz="4" w:space="0" w:color="auto"/>
            </w:tcBorders>
          </w:tcPr>
          <w:p w:rsidR="00944B77" w:rsidRPr="00944B77" w:rsidRDefault="00944B77" w:rsidP="005F5D67">
            <w:pPr>
              <w:pStyle w:val="a7"/>
              <w:rPr>
                <w:rFonts w:ascii="Times New Roman" w:hAnsi="Times New Roman" w:cs="Times New Roman"/>
                <w:sz w:val="24"/>
                <w:szCs w:val="24"/>
              </w:rPr>
            </w:pPr>
            <w:r w:rsidRPr="00944B77">
              <w:rPr>
                <w:rFonts w:ascii="Times New Roman" w:hAnsi="Times New Roman" w:cs="Times New Roman"/>
                <w:sz w:val="24"/>
                <w:szCs w:val="24"/>
              </w:rPr>
              <w:t>1</w:t>
            </w:r>
            <w:r w:rsidR="005F5D67">
              <w:rPr>
                <w:rFonts w:ascii="Times New Roman" w:hAnsi="Times New Roman" w:cs="Times New Roman"/>
                <w:sz w:val="24"/>
                <w:szCs w:val="24"/>
              </w:rPr>
              <w:t>7</w:t>
            </w:r>
          </w:p>
        </w:tc>
        <w:tc>
          <w:tcPr>
            <w:tcW w:w="993" w:type="dxa"/>
            <w:tcBorders>
              <w:top w:val="single" w:sz="4" w:space="0" w:color="auto"/>
              <w:left w:val="single" w:sz="4" w:space="0" w:color="auto"/>
              <w:bottom w:val="single" w:sz="4" w:space="0" w:color="auto"/>
              <w:right w:val="single" w:sz="4" w:space="0" w:color="auto"/>
            </w:tcBorders>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8.3</w:t>
            </w:r>
          </w:p>
        </w:tc>
        <w:tc>
          <w:tcPr>
            <w:tcW w:w="4110" w:type="dxa"/>
            <w:tcBorders>
              <w:top w:val="single" w:sz="4" w:space="0" w:color="auto"/>
              <w:left w:val="single" w:sz="4" w:space="0" w:color="auto"/>
              <w:bottom w:val="single" w:sz="4" w:space="0" w:color="auto"/>
              <w:right w:val="single" w:sz="4" w:space="0" w:color="auto"/>
            </w:tcBorders>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Обеспечение внутреннего правопорядка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3</w:t>
            </w:r>
          </w:p>
        </w:tc>
        <w:tc>
          <w:tcPr>
            <w:tcW w:w="1276" w:type="dxa"/>
            <w:gridSpan w:val="2"/>
            <w:tcBorders>
              <w:top w:val="single" w:sz="4" w:space="0" w:color="auto"/>
              <w:left w:val="single" w:sz="4" w:space="0" w:color="auto"/>
              <w:bottom w:val="single" w:sz="4" w:space="0" w:color="auto"/>
              <w:right w:val="single" w:sz="4" w:space="0" w:color="auto"/>
            </w:tcBorders>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 xml:space="preserve">мин. </w:t>
            </w:r>
            <w:r w:rsidRPr="00944B77">
              <w:rPr>
                <w:rFonts w:ascii="Times New Roman" w:hAnsi="Times New Roman" w:cs="Times New Roman"/>
                <w:color w:val="000000" w:themeColor="text1"/>
                <w:sz w:val="24"/>
                <w:szCs w:val="24"/>
              </w:rPr>
              <w:t>0,001</w:t>
            </w:r>
          </w:p>
        </w:tc>
        <w:tc>
          <w:tcPr>
            <w:tcW w:w="850" w:type="dxa"/>
            <w:tcBorders>
              <w:top w:val="single" w:sz="4" w:space="0" w:color="auto"/>
              <w:left w:val="single" w:sz="4" w:space="0" w:color="auto"/>
              <w:bottom w:val="single" w:sz="4" w:space="0" w:color="auto"/>
              <w:right w:val="single" w:sz="4" w:space="0" w:color="auto"/>
            </w:tcBorders>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60</w:t>
            </w:r>
          </w:p>
        </w:tc>
        <w:tc>
          <w:tcPr>
            <w:tcW w:w="992" w:type="dxa"/>
            <w:tcBorders>
              <w:top w:val="single" w:sz="4" w:space="0" w:color="auto"/>
              <w:left w:val="single" w:sz="4" w:space="0" w:color="auto"/>
              <w:bottom w:val="single" w:sz="4" w:space="0" w:color="auto"/>
              <w:right w:val="single" w:sz="4" w:space="0" w:color="auto"/>
            </w:tcBorders>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3</w:t>
            </w:r>
          </w:p>
        </w:tc>
      </w:tr>
      <w:tr w:rsidR="00944B77" w:rsidRPr="00944B77" w:rsidTr="00944B77">
        <w:trPr>
          <w:trHeight w:val="397"/>
        </w:trPr>
        <w:tc>
          <w:tcPr>
            <w:tcW w:w="567" w:type="dxa"/>
            <w:tcBorders>
              <w:top w:val="single" w:sz="4" w:space="0" w:color="auto"/>
              <w:left w:val="single" w:sz="4" w:space="0" w:color="auto"/>
              <w:bottom w:val="single" w:sz="4" w:space="0" w:color="auto"/>
              <w:right w:val="single" w:sz="4" w:space="0" w:color="auto"/>
            </w:tcBorders>
          </w:tcPr>
          <w:p w:rsidR="00944B77" w:rsidRPr="00944B77" w:rsidRDefault="00944B77" w:rsidP="005F5D67">
            <w:pPr>
              <w:pStyle w:val="a7"/>
              <w:rPr>
                <w:rFonts w:ascii="Times New Roman" w:hAnsi="Times New Roman" w:cs="Times New Roman"/>
                <w:sz w:val="24"/>
                <w:szCs w:val="24"/>
              </w:rPr>
            </w:pPr>
            <w:r w:rsidRPr="00944B77">
              <w:rPr>
                <w:rFonts w:ascii="Times New Roman" w:hAnsi="Times New Roman" w:cs="Times New Roman"/>
                <w:sz w:val="24"/>
                <w:szCs w:val="24"/>
              </w:rPr>
              <w:t>1</w:t>
            </w:r>
            <w:r w:rsidR="005F5D67">
              <w:rPr>
                <w:rFonts w:ascii="Times New Roman" w:hAnsi="Times New Roman" w:cs="Times New Roman"/>
                <w:sz w:val="24"/>
                <w:szCs w:val="24"/>
              </w:rPr>
              <w:t>8</w:t>
            </w:r>
          </w:p>
        </w:tc>
        <w:tc>
          <w:tcPr>
            <w:tcW w:w="993" w:type="dxa"/>
            <w:tcBorders>
              <w:top w:val="single" w:sz="4" w:space="0" w:color="auto"/>
              <w:left w:val="single" w:sz="4" w:space="0" w:color="auto"/>
              <w:bottom w:val="single" w:sz="4" w:space="0" w:color="auto"/>
              <w:right w:val="single" w:sz="4" w:space="0" w:color="auto"/>
            </w:tcBorders>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9.3</w:t>
            </w:r>
          </w:p>
        </w:tc>
        <w:tc>
          <w:tcPr>
            <w:tcW w:w="4110" w:type="dxa"/>
            <w:tcBorders>
              <w:top w:val="single" w:sz="4" w:space="0" w:color="auto"/>
              <w:left w:val="single" w:sz="4" w:space="0" w:color="auto"/>
              <w:bottom w:val="single" w:sz="4" w:space="0" w:color="auto"/>
              <w:right w:val="single" w:sz="4" w:space="0" w:color="auto"/>
            </w:tcBorders>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Историко-культурная деятельность</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0</w:t>
            </w:r>
          </w:p>
        </w:tc>
        <w:tc>
          <w:tcPr>
            <w:tcW w:w="1276" w:type="dxa"/>
            <w:gridSpan w:val="2"/>
            <w:tcBorders>
              <w:top w:val="single" w:sz="4" w:space="0" w:color="auto"/>
              <w:left w:val="single" w:sz="4" w:space="0" w:color="auto"/>
              <w:bottom w:val="single" w:sz="4" w:space="0" w:color="auto"/>
              <w:right w:val="single" w:sz="4" w:space="0" w:color="auto"/>
            </w:tcBorders>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мин.</w:t>
            </w:r>
            <w:r w:rsidRPr="00944B77">
              <w:rPr>
                <w:rFonts w:ascii="Times New Roman" w:hAnsi="Times New Roman" w:cs="Times New Roman"/>
                <w:color w:val="000000" w:themeColor="text1"/>
                <w:sz w:val="24"/>
                <w:szCs w:val="24"/>
              </w:rPr>
              <w:t>0,03</w:t>
            </w:r>
          </w:p>
        </w:tc>
        <w:tc>
          <w:tcPr>
            <w:tcW w:w="850" w:type="dxa"/>
            <w:tcBorders>
              <w:top w:val="single" w:sz="4" w:space="0" w:color="auto"/>
              <w:left w:val="single" w:sz="4" w:space="0" w:color="auto"/>
              <w:bottom w:val="single" w:sz="4" w:space="0" w:color="auto"/>
              <w:right w:val="single" w:sz="4" w:space="0" w:color="auto"/>
            </w:tcBorders>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0</w:t>
            </w:r>
          </w:p>
        </w:tc>
      </w:tr>
      <w:tr w:rsidR="00944B77" w:rsidRPr="00944B77" w:rsidTr="00944B77">
        <w:trPr>
          <w:cantSplit/>
          <w:trHeight w:val="406"/>
        </w:trPr>
        <w:tc>
          <w:tcPr>
            <w:tcW w:w="9639" w:type="dxa"/>
            <w:gridSpan w:val="8"/>
            <w:tcBorders>
              <w:top w:val="single" w:sz="4" w:space="0" w:color="auto"/>
              <w:left w:val="single" w:sz="4" w:space="0" w:color="auto"/>
              <w:bottom w:val="single" w:sz="4" w:space="0" w:color="auto"/>
              <w:right w:val="single" w:sz="4" w:space="0" w:color="auto"/>
            </w:tcBorders>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bCs/>
                <w:sz w:val="24"/>
                <w:szCs w:val="24"/>
              </w:rPr>
              <w:t>Условно разрешенные виды и параметры использования земельных участков и объектов капитального строительства</w:t>
            </w:r>
          </w:p>
        </w:tc>
      </w:tr>
      <w:tr w:rsidR="00944B77" w:rsidRPr="00944B77" w:rsidTr="00944B77">
        <w:trPr>
          <w:cantSplit/>
          <w:trHeight w:val="406"/>
        </w:trPr>
        <w:tc>
          <w:tcPr>
            <w:tcW w:w="567" w:type="dxa"/>
            <w:tcBorders>
              <w:top w:val="single" w:sz="4" w:space="0" w:color="auto"/>
              <w:left w:val="single" w:sz="4" w:space="0" w:color="auto"/>
              <w:bottom w:val="single" w:sz="4" w:space="0" w:color="auto"/>
              <w:right w:val="single" w:sz="4" w:space="0" w:color="auto"/>
            </w:tcBorders>
          </w:tcPr>
          <w:p w:rsidR="00944B77" w:rsidRPr="00944B77" w:rsidRDefault="00944B77" w:rsidP="005F5D67">
            <w:pPr>
              <w:pStyle w:val="a7"/>
              <w:rPr>
                <w:rFonts w:ascii="Times New Roman" w:hAnsi="Times New Roman" w:cs="Times New Roman"/>
                <w:sz w:val="24"/>
                <w:szCs w:val="24"/>
              </w:rPr>
            </w:pPr>
            <w:r w:rsidRPr="00944B77">
              <w:rPr>
                <w:rFonts w:ascii="Times New Roman" w:hAnsi="Times New Roman" w:cs="Times New Roman"/>
                <w:sz w:val="24"/>
                <w:szCs w:val="24"/>
              </w:rPr>
              <w:t>1</w:t>
            </w:r>
            <w:r w:rsidR="005F5D67">
              <w:rPr>
                <w:rFonts w:ascii="Times New Roman" w:hAnsi="Times New Roman" w:cs="Times New Roman"/>
                <w:sz w:val="24"/>
                <w:szCs w:val="24"/>
              </w:rPr>
              <w:t>9</w:t>
            </w:r>
          </w:p>
        </w:tc>
        <w:tc>
          <w:tcPr>
            <w:tcW w:w="993" w:type="dxa"/>
            <w:tcBorders>
              <w:top w:val="single" w:sz="4" w:space="0" w:color="auto"/>
              <w:left w:val="single" w:sz="4" w:space="0" w:color="auto"/>
              <w:bottom w:val="single" w:sz="4" w:space="0" w:color="auto"/>
              <w:right w:val="single" w:sz="4" w:space="0" w:color="auto"/>
            </w:tcBorders>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2.6</w:t>
            </w:r>
          </w:p>
        </w:tc>
        <w:tc>
          <w:tcPr>
            <w:tcW w:w="4110" w:type="dxa"/>
            <w:tcBorders>
              <w:top w:val="single" w:sz="4" w:space="0" w:color="auto"/>
              <w:left w:val="single" w:sz="4" w:space="0" w:color="auto"/>
              <w:bottom w:val="single" w:sz="4" w:space="0" w:color="auto"/>
              <w:right w:val="single" w:sz="4" w:space="0" w:color="auto"/>
            </w:tcBorders>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Многоэтажная жилая застройка (высотная застройка)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9</w:t>
            </w:r>
          </w:p>
        </w:tc>
        <w:tc>
          <w:tcPr>
            <w:tcW w:w="1276" w:type="dxa"/>
            <w:gridSpan w:val="2"/>
            <w:tcBorders>
              <w:top w:val="single" w:sz="4" w:space="0" w:color="auto"/>
              <w:left w:val="single" w:sz="4" w:space="0" w:color="auto"/>
              <w:bottom w:val="single" w:sz="4" w:space="0" w:color="auto"/>
              <w:right w:val="single" w:sz="4" w:space="0" w:color="auto"/>
            </w:tcBorders>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мин.</w:t>
            </w:r>
            <w:r w:rsidRPr="00944B77">
              <w:rPr>
                <w:rFonts w:ascii="Times New Roman" w:hAnsi="Times New Roman" w:cs="Times New Roman"/>
                <w:color w:val="000000" w:themeColor="text1"/>
                <w:sz w:val="24"/>
                <w:szCs w:val="24"/>
              </w:rPr>
              <w:t>0,06</w:t>
            </w:r>
          </w:p>
        </w:tc>
        <w:tc>
          <w:tcPr>
            <w:tcW w:w="850" w:type="dxa"/>
            <w:tcBorders>
              <w:top w:val="single" w:sz="4" w:space="0" w:color="auto"/>
              <w:left w:val="single" w:sz="4" w:space="0" w:color="auto"/>
              <w:bottom w:val="single" w:sz="4" w:space="0" w:color="auto"/>
              <w:right w:val="single" w:sz="4" w:space="0" w:color="auto"/>
            </w:tcBorders>
          </w:tcPr>
          <w:p w:rsidR="00944B77" w:rsidRPr="00944B77" w:rsidRDefault="00944B77" w:rsidP="00944B77">
            <w:pPr>
              <w:pStyle w:val="a7"/>
              <w:rPr>
                <w:rFonts w:ascii="Times New Roman" w:hAnsi="Times New Roman" w:cs="Times New Roman"/>
                <w:bCs/>
                <w:sz w:val="24"/>
                <w:szCs w:val="24"/>
              </w:rPr>
            </w:pPr>
            <w:r w:rsidRPr="00944B77">
              <w:rPr>
                <w:rFonts w:ascii="Times New Roman" w:hAnsi="Times New Roman" w:cs="Times New Roman"/>
                <w:bCs/>
                <w:sz w:val="24"/>
                <w:szCs w:val="24"/>
              </w:rPr>
              <w:t>50</w:t>
            </w:r>
          </w:p>
        </w:tc>
        <w:tc>
          <w:tcPr>
            <w:tcW w:w="992" w:type="dxa"/>
            <w:tcBorders>
              <w:top w:val="single" w:sz="4" w:space="0" w:color="auto"/>
              <w:left w:val="single" w:sz="4" w:space="0" w:color="auto"/>
              <w:bottom w:val="single" w:sz="4" w:space="0" w:color="auto"/>
              <w:right w:val="single" w:sz="4" w:space="0" w:color="auto"/>
            </w:tcBorders>
          </w:tcPr>
          <w:p w:rsidR="00944B77" w:rsidRPr="00944B77" w:rsidRDefault="00944B77" w:rsidP="00944B77">
            <w:pPr>
              <w:pStyle w:val="a7"/>
              <w:rPr>
                <w:rFonts w:ascii="Times New Roman" w:hAnsi="Times New Roman" w:cs="Times New Roman"/>
                <w:bCs/>
                <w:sz w:val="24"/>
                <w:szCs w:val="24"/>
              </w:rPr>
            </w:pPr>
            <w:r w:rsidRPr="00944B77">
              <w:rPr>
                <w:rFonts w:ascii="Times New Roman" w:hAnsi="Times New Roman" w:cs="Times New Roman"/>
                <w:bCs/>
                <w:sz w:val="24"/>
                <w:szCs w:val="24"/>
              </w:rPr>
              <w:t>3</w:t>
            </w:r>
          </w:p>
        </w:tc>
      </w:tr>
      <w:tr w:rsidR="00944B77" w:rsidRPr="00944B77" w:rsidTr="00944B77">
        <w:trPr>
          <w:trHeight w:val="397"/>
        </w:trPr>
        <w:tc>
          <w:tcPr>
            <w:tcW w:w="567" w:type="dxa"/>
          </w:tcPr>
          <w:p w:rsidR="00944B77" w:rsidRPr="00944B77" w:rsidRDefault="005F5D67" w:rsidP="00944B77">
            <w:pPr>
              <w:pStyle w:val="a7"/>
              <w:rPr>
                <w:rFonts w:ascii="Times New Roman" w:hAnsi="Times New Roman" w:cs="Times New Roman"/>
                <w:sz w:val="24"/>
                <w:szCs w:val="24"/>
              </w:rPr>
            </w:pPr>
            <w:r>
              <w:rPr>
                <w:rFonts w:ascii="Times New Roman" w:hAnsi="Times New Roman" w:cs="Times New Roman"/>
                <w:sz w:val="24"/>
                <w:szCs w:val="24"/>
              </w:rPr>
              <w:t>20</w:t>
            </w:r>
          </w:p>
        </w:tc>
        <w:tc>
          <w:tcPr>
            <w:tcW w:w="993" w:type="dxa"/>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3.7</w:t>
            </w:r>
          </w:p>
        </w:tc>
        <w:tc>
          <w:tcPr>
            <w:tcW w:w="4110" w:type="dxa"/>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Религиозное использование</w:t>
            </w:r>
          </w:p>
        </w:tc>
        <w:tc>
          <w:tcPr>
            <w:tcW w:w="851" w:type="dxa"/>
            <w:shd w:val="clear" w:color="auto" w:fill="auto"/>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w:t>
            </w:r>
          </w:p>
        </w:tc>
        <w:tc>
          <w:tcPr>
            <w:tcW w:w="1276" w:type="dxa"/>
            <w:gridSpan w:val="2"/>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мин. 0,01</w:t>
            </w:r>
          </w:p>
        </w:tc>
        <w:tc>
          <w:tcPr>
            <w:tcW w:w="850" w:type="dxa"/>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80</w:t>
            </w:r>
          </w:p>
        </w:tc>
        <w:tc>
          <w:tcPr>
            <w:tcW w:w="992" w:type="dxa"/>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3</w:t>
            </w:r>
          </w:p>
        </w:tc>
      </w:tr>
      <w:tr w:rsidR="00944B77" w:rsidRPr="00944B77" w:rsidTr="00944B77">
        <w:trPr>
          <w:trHeight w:val="397"/>
        </w:trPr>
        <w:tc>
          <w:tcPr>
            <w:tcW w:w="567" w:type="dxa"/>
          </w:tcPr>
          <w:p w:rsidR="00944B77" w:rsidRPr="00944B77" w:rsidRDefault="00944B77" w:rsidP="005F5D67">
            <w:pPr>
              <w:pStyle w:val="a7"/>
              <w:rPr>
                <w:rFonts w:ascii="Times New Roman" w:hAnsi="Times New Roman" w:cs="Times New Roman"/>
                <w:sz w:val="24"/>
                <w:szCs w:val="24"/>
              </w:rPr>
            </w:pPr>
            <w:r w:rsidRPr="00944B77">
              <w:rPr>
                <w:rFonts w:ascii="Times New Roman" w:hAnsi="Times New Roman" w:cs="Times New Roman"/>
                <w:sz w:val="24"/>
                <w:szCs w:val="24"/>
              </w:rPr>
              <w:t>2</w:t>
            </w:r>
            <w:r w:rsidR="005F5D67">
              <w:rPr>
                <w:rFonts w:ascii="Times New Roman" w:hAnsi="Times New Roman" w:cs="Times New Roman"/>
                <w:sz w:val="24"/>
                <w:szCs w:val="24"/>
              </w:rPr>
              <w:t>1</w:t>
            </w:r>
          </w:p>
        </w:tc>
        <w:tc>
          <w:tcPr>
            <w:tcW w:w="993" w:type="dxa"/>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3.10.1</w:t>
            </w:r>
          </w:p>
        </w:tc>
        <w:tc>
          <w:tcPr>
            <w:tcW w:w="4110" w:type="dxa"/>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Амбулаторное ветеринарное обслуживание</w:t>
            </w:r>
          </w:p>
        </w:tc>
        <w:tc>
          <w:tcPr>
            <w:tcW w:w="851" w:type="dxa"/>
            <w:shd w:val="clear" w:color="auto" w:fill="auto"/>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3</w:t>
            </w:r>
          </w:p>
        </w:tc>
        <w:tc>
          <w:tcPr>
            <w:tcW w:w="1276" w:type="dxa"/>
            <w:gridSpan w:val="2"/>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мин.0,01</w:t>
            </w:r>
          </w:p>
        </w:tc>
        <w:tc>
          <w:tcPr>
            <w:tcW w:w="850" w:type="dxa"/>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60</w:t>
            </w:r>
          </w:p>
        </w:tc>
        <w:tc>
          <w:tcPr>
            <w:tcW w:w="992" w:type="dxa"/>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3</w:t>
            </w:r>
          </w:p>
        </w:tc>
      </w:tr>
      <w:tr w:rsidR="00944B77" w:rsidRPr="00944B77" w:rsidTr="00944B77">
        <w:trPr>
          <w:cantSplit/>
          <w:trHeight w:val="406"/>
        </w:trPr>
        <w:tc>
          <w:tcPr>
            <w:tcW w:w="567" w:type="dxa"/>
            <w:tcBorders>
              <w:top w:val="single" w:sz="4" w:space="0" w:color="auto"/>
              <w:left w:val="single" w:sz="4" w:space="0" w:color="auto"/>
              <w:bottom w:val="single" w:sz="4" w:space="0" w:color="auto"/>
              <w:right w:val="single" w:sz="4" w:space="0" w:color="auto"/>
            </w:tcBorders>
          </w:tcPr>
          <w:p w:rsidR="00944B77" w:rsidRPr="00944B77" w:rsidRDefault="00944B77" w:rsidP="005F5D67">
            <w:pPr>
              <w:pStyle w:val="a7"/>
              <w:rPr>
                <w:rFonts w:ascii="Times New Roman" w:hAnsi="Times New Roman" w:cs="Times New Roman"/>
                <w:sz w:val="24"/>
                <w:szCs w:val="24"/>
              </w:rPr>
            </w:pPr>
            <w:r w:rsidRPr="00944B77">
              <w:rPr>
                <w:rFonts w:ascii="Times New Roman" w:hAnsi="Times New Roman" w:cs="Times New Roman"/>
                <w:sz w:val="24"/>
                <w:szCs w:val="24"/>
              </w:rPr>
              <w:t>2</w:t>
            </w:r>
            <w:r w:rsidR="005F5D67">
              <w:rPr>
                <w:rFonts w:ascii="Times New Roman" w:hAnsi="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5.4</w:t>
            </w:r>
          </w:p>
        </w:tc>
        <w:tc>
          <w:tcPr>
            <w:tcW w:w="4110" w:type="dxa"/>
            <w:tcBorders>
              <w:top w:val="single" w:sz="4" w:space="0" w:color="auto"/>
              <w:left w:val="single" w:sz="4" w:space="0" w:color="auto"/>
              <w:bottom w:val="single" w:sz="4" w:space="0" w:color="auto"/>
              <w:right w:val="single" w:sz="4" w:space="0" w:color="auto"/>
            </w:tcBorders>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Причалы для маломерных судов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1</w:t>
            </w:r>
          </w:p>
        </w:tc>
        <w:tc>
          <w:tcPr>
            <w:tcW w:w="1276" w:type="dxa"/>
            <w:gridSpan w:val="2"/>
            <w:tcBorders>
              <w:top w:val="single" w:sz="4" w:space="0" w:color="auto"/>
              <w:left w:val="single" w:sz="4" w:space="0" w:color="auto"/>
              <w:bottom w:val="single" w:sz="4" w:space="0" w:color="auto"/>
              <w:right w:val="single" w:sz="4" w:space="0" w:color="auto"/>
            </w:tcBorders>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мин.</w:t>
            </w:r>
            <w:r w:rsidRPr="00944B77">
              <w:rPr>
                <w:rFonts w:ascii="Times New Roman" w:hAnsi="Times New Roman" w:cs="Times New Roman"/>
                <w:color w:val="000000" w:themeColor="text1"/>
                <w:sz w:val="24"/>
                <w:szCs w:val="24"/>
              </w:rPr>
              <w:t>0,03</w:t>
            </w:r>
          </w:p>
        </w:tc>
        <w:tc>
          <w:tcPr>
            <w:tcW w:w="850" w:type="dxa"/>
            <w:tcBorders>
              <w:top w:val="single" w:sz="4" w:space="0" w:color="auto"/>
              <w:left w:val="single" w:sz="4" w:space="0" w:color="auto"/>
              <w:bottom w:val="single" w:sz="4" w:space="0" w:color="auto"/>
              <w:right w:val="single" w:sz="4" w:space="0" w:color="auto"/>
            </w:tcBorders>
          </w:tcPr>
          <w:p w:rsidR="00944B77" w:rsidRPr="00944B77" w:rsidRDefault="00944B77" w:rsidP="00944B77">
            <w:pPr>
              <w:pStyle w:val="a7"/>
              <w:rPr>
                <w:rFonts w:ascii="Times New Roman" w:hAnsi="Times New Roman" w:cs="Times New Roman"/>
                <w:bCs/>
                <w:sz w:val="24"/>
                <w:szCs w:val="24"/>
              </w:rPr>
            </w:pPr>
            <w:r w:rsidRPr="00944B77">
              <w:rPr>
                <w:rFonts w:ascii="Times New Roman" w:hAnsi="Times New Roman" w:cs="Times New Roman"/>
                <w:bCs/>
                <w:sz w:val="24"/>
                <w:szCs w:val="24"/>
              </w:rPr>
              <w:t>80</w:t>
            </w:r>
          </w:p>
        </w:tc>
        <w:tc>
          <w:tcPr>
            <w:tcW w:w="992" w:type="dxa"/>
            <w:tcBorders>
              <w:top w:val="single" w:sz="4" w:space="0" w:color="auto"/>
              <w:left w:val="single" w:sz="4" w:space="0" w:color="auto"/>
              <w:bottom w:val="single" w:sz="4" w:space="0" w:color="auto"/>
              <w:right w:val="single" w:sz="4" w:space="0" w:color="auto"/>
            </w:tcBorders>
          </w:tcPr>
          <w:p w:rsidR="00944B77" w:rsidRPr="00944B77" w:rsidRDefault="00944B77" w:rsidP="00944B77">
            <w:pPr>
              <w:pStyle w:val="a7"/>
              <w:rPr>
                <w:rFonts w:ascii="Times New Roman" w:hAnsi="Times New Roman" w:cs="Times New Roman"/>
                <w:bCs/>
                <w:sz w:val="24"/>
                <w:szCs w:val="24"/>
              </w:rPr>
            </w:pPr>
            <w:r w:rsidRPr="00944B77">
              <w:rPr>
                <w:rFonts w:ascii="Times New Roman" w:hAnsi="Times New Roman" w:cs="Times New Roman"/>
                <w:bCs/>
                <w:sz w:val="24"/>
                <w:szCs w:val="24"/>
              </w:rPr>
              <w:t>3</w:t>
            </w:r>
          </w:p>
        </w:tc>
      </w:tr>
      <w:tr w:rsidR="00944B77" w:rsidRPr="00944B77" w:rsidTr="00944B77">
        <w:trPr>
          <w:trHeight w:val="397"/>
        </w:trPr>
        <w:tc>
          <w:tcPr>
            <w:tcW w:w="567" w:type="dxa"/>
            <w:tcBorders>
              <w:top w:val="single" w:sz="4" w:space="0" w:color="auto"/>
              <w:left w:val="single" w:sz="4" w:space="0" w:color="auto"/>
              <w:bottom w:val="single" w:sz="4" w:space="0" w:color="auto"/>
              <w:right w:val="single" w:sz="4" w:space="0" w:color="auto"/>
            </w:tcBorders>
          </w:tcPr>
          <w:p w:rsidR="00944B77" w:rsidRPr="00944B77" w:rsidRDefault="00944B77" w:rsidP="005F5D67">
            <w:pPr>
              <w:pStyle w:val="a7"/>
              <w:rPr>
                <w:rFonts w:ascii="Times New Roman" w:hAnsi="Times New Roman" w:cs="Times New Roman"/>
                <w:sz w:val="24"/>
                <w:szCs w:val="24"/>
              </w:rPr>
            </w:pPr>
            <w:r w:rsidRPr="00944B77">
              <w:rPr>
                <w:rFonts w:ascii="Times New Roman" w:hAnsi="Times New Roman" w:cs="Times New Roman"/>
                <w:sz w:val="24"/>
                <w:szCs w:val="24"/>
              </w:rPr>
              <w:t>2</w:t>
            </w:r>
            <w:r w:rsidR="005F5D67">
              <w:rPr>
                <w:rFonts w:ascii="Times New Roman" w:hAnsi="Times New Roman" w:cs="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6.8</w:t>
            </w:r>
          </w:p>
        </w:tc>
        <w:tc>
          <w:tcPr>
            <w:tcW w:w="4110" w:type="dxa"/>
            <w:tcBorders>
              <w:top w:val="single" w:sz="4" w:space="0" w:color="auto"/>
              <w:left w:val="single" w:sz="4" w:space="0" w:color="auto"/>
              <w:bottom w:val="single" w:sz="4" w:space="0" w:color="auto"/>
              <w:right w:val="single" w:sz="4" w:space="0" w:color="auto"/>
            </w:tcBorders>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 xml:space="preserve">Связь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h:10-70м</w:t>
            </w:r>
          </w:p>
        </w:tc>
        <w:tc>
          <w:tcPr>
            <w:tcW w:w="1276" w:type="dxa"/>
            <w:gridSpan w:val="2"/>
            <w:tcBorders>
              <w:top w:val="single" w:sz="4" w:space="0" w:color="auto"/>
              <w:left w:val="single" w:sz="4" w:space="0" w:color="auto"/>
              <w:bottom w:val="single" w:sz="4" w:space="0" w:color="auto"/>
              <w:right w:val="single" w:sz="4" w:space="0" w:color="auto"/>
            </w:tcBorders>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мин.</w:t>
            </w:r>
            <w:r w:rsidRPr="00944B77">
              <w:rPr>
                <w:rFonts w:ascii="Times New Roman" w:hAnsi="Times New Roman" w:cs="Times New Roman"/>
                <w:color w:val="000000" w:themeColor="text1"/>
                <w:sz w:val="24"/>
                <w:szCs w:val="24"/>
              </w:rPr>
              <w:t>0,06</w:t>
            </w:r>
          </w:p>
        </w:tc>
        <w:tc>
          <w:tcPr>
            <w:tcW w:w="850" w:type="dxa"/>
            <w:tcBorders>
              <w:top w:val="single" w:sz="4" w:space="0" w:color="auto"/>
              <w:left w:val="single" w:sz="4" w:space="0" w:color="auto"/>
              <w:bottom w:val="single" w:sz="4" w:space="0" w:color="auto"/>
              <w:right w:val="single" w:sz="4" w:space="0" w:color="auto"/>
            </w:tcBorders>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80</w:t>
            </w:r>
          </w:p>
        </w:tc>
        <w:tc>
          <w:tcPr>
            <w:tcW w:w="992" w:type="dxa"/>
            <w:tcBorders>
              <w:top w:val="single" w:sz="4" w:space="0" w:color="auto"/>
              <w:left w:val="single" w:sz="4" w:space="0" w:color="auto"/>
              <w:bottom w:val="single" w:sz="4" w:space="0" w:color="auto"/>
              <w:right w:val="single" w:sz="4" w:space="0" w:color="auto"/>
            </w:tcBorders>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1</w:t>
            </w:r>
          </w:p>
        </w:tc>
      </w:tr>
      <w:tr w:rsidR="00944B77" w:rsidRPr="00944B77" w:rsidTr="00944B77">
        <w:trPr>
          <w:cantSplit/>
          <w:trHeight w:val="406"/>
        </w:trPr>
        <w:tc>
          <w:tcPr>
            <w:tcW w:w="567" w:type="dxa"/>
            <w:tcBorders>
              <w:top w:val="single" w:sz="4" w:space="0" w:color="auto"/>
              <w:left w:val="single" w:sz="4" w:space="0" w:color="auto"/>
              <w:bottom w:val="single" w:sz="4" w:space="0" w:color="auto"/>
              <w:right w:val="single" w:sz="4" w:space="0" w:color="auto"/>
            </w:tcBorders>
          </w:tcPr>
          <w:p w:rsidR="00944B77" w:rsidRPr="00944B77" w:rsidRDefault="00944B77" w:rsidP="005F5D67">
            <w:pPr>
              <w:pStyle w:val="a7"/>
              <w:rPr>
                <w:rFonts w:ascii="Times New Roman" w:hAnsi="Times New Roman" w:cs="Times New Roman"/>
                <w:sz w:val="24"/>
                <w:szCs w:val="24"/>
              </w:rPr>
            </w:pPr>
            <w:r w:rsidRPr="00944B77">
              <w:rPr>
                <w:rFonts w:ascii="Times New Roman" w:hAnsi="Times New Roman" w:cs="Times New Roman"/>
                <w:sz w:val="24"/>
                <w:szCs w:val="24"/>
              </w:rPr>
              <w:t>2</w:t>
            </w:r>
            <w:r w:rsidR="005F5D67">
              <w:rPr>
                <w:rFonts w:ascii="Times New Roman" w:hAnsi="Times New Roman" w:cs="Times New Roman"/>
                <w:sz w:val="24"/>
                <w:szCs w:val="24"/>
              </w:rPr>
              <w:t>4</w:t>
            </w:r>
          </w:p>
        </w:tc>
        <w:tc>
          <w:tcPr>
            <w:tcW w:w="993" w:type="dxa"/>
            <w:tcBorders>
              <w:top w:val="single" w:sz="4" w:space="0" w:color="auto"/>
              <w:left w:val="single" w:sz="4" w:space="0" w:color="auto"/>
              <w:bottom w:val="single" w:sz="4" w:space="0" w:color="auto"/>
              <w:right w:val="single" w:sz="4" w:space="0" w:color="auto"/>
            </w:tcBorders>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11.1</w:t>
            </w:r>
          </w:p>
        </w:tc>
        <w:tc>
          <w:tcPr>
            <w:tcW w:w="4110" w:type="dxa"/>
            <w:tcBorders>
              <w:top w:val="single" w:sz="4" w:space="0" w:color="auto"/>
              <w:left w:val="single" w:sz="4" w:space="0" w:color="auto"/>
              <w:bottom w:val="single" w:sz="4" w:space="0" w:color="auto"/>
              <w:right w:val="single" w:sz="4" w:space="0" w:color="auto"/>
            </w:tcBorders>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Общее пользование водными объектами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0</w:t>
            </w:r>
          </w:p>
        </w:tc>
        <w:tc>
          <w:tcPr>
            <w:tcW w:w="1276" w:type="dxa"/>
            <w:gridSpan w:val="2"/>
            <w:tcBorders>
              <w:top w:val="single" w:sz="4" w:space="0" w:color="auto"/>
              <w:left w:val="single" w:sz="4" w:space="0" w:color="auto"/>
              <w:bottom w:val="single" w:sz="4" w:space="0" w:color="auto"/>
              <w:right w:val="single" w:sz="4" w:space="0" w:color="auto"/>
            </w:tcBorders>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мин.0,03</w:t>
            </w:r>
          </w:p>
        </w:tc>
        <w:tc>
          <w:tcPr>
            <w:tcW w:w="850" w:type="dxa"/>
            <w:tcBorders>
              <w:top w:val="single" w:sz="4" w:space="0" w:color="auto"/>
              <w:left w:val="single" w:sz="4" w:space="0" w:color="auto"/>
              <w:bottom w:val="single" w:sz="4" w:space="0" w:color="auto"/>
              <w:right w:val="single" w:sz="4" w:space="0" w:color="auto"/>
            </w:tcBorders>
          </w:tcPr>
          <w:p w:rsidR="00944B77" w:rsidRPr="00944B77" w:rsidRDefault="00944B77" w:rsidP="00944B77">
            <w:pPr>
              <w:pStyle w:val="a7"/>
              <w:rPr>
                <w:rFonts w:ascii="Times New Roman" w:hAnsi="Times New Roman" w:cs="Times New Roman"/>
                <w:bCs/>
                <w:sz w:val="24"/>
                <w:szCs w:val="24"/>
              </w:rPr>
            </w:pPr>
            <w:r w:rsidRPr="00944B77">
              <w:rPr>
                <w:rFonts w:ascii="Times New Roman" w:hAnsi="Times New Roman" w:cs="Times New Roman"/>
                <w:bCs/>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944B77" w:rsidRPr="00944B77" w:rsidRDefault="00944B77" w:rsidP="00944B77">
            <w:pPr>
              <w:pStyle w:val="a7"/>
              <w:rPr>
                <w:rFonts w:ascii="Times New Roman" w:hAnsi="Times New Roman" w:cs="Times New Roman"/>
                <w:bCs/>
                <w:sz w:val="24"/>
                <w:szCs w:val="24"/>
              </w:rPr>
            </w:pPr>
            <w:r w:rsidRPr="00944B77">
              <w:rPr>
                <w:rFonts w:ascii="Times New Roman" w:hAnsi="Times New Roman" w:cs="Times New Roman"/>
                <w:bCs/>
                <w:sz w:val="24"/>
                <w:szCs w:val="24"/>
              </w:rPr>
              <w:t>0</w:t>
            </w:r>
          </w:p>
        </w:tc>
      </w:tr>
      <w:tr w:rsidR="00944B77" w:rsidRPr="00944B77" w:rsidTr="00944B77">
        <w:trPr>
          <w:trHeight w:val="397"/>
        </w:trPr>
        <w:tc>
          <w:tcPr>
            <w:tcW w:w="9639" w:type="dxa"/>
            <w:gridSpan w:val="8"/>
            <w:tcBorders>
              <w:top w:val="single" w:sz="4" w:space="0" w:color="auto"/>
            </w:tcBorders>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bCs/>
                <w:sz w:val="24"/>
                <w:szCs w:val="24"/>
              </w:rPr>
              <w:t>Вспомогательные виды и параметры использования земельных участков и объектов капитального строительства</w:t>
            </w:r>
          </w:p>
        </w:tc>
      </w:tr>
      <w:tr w:rsidR="00944B77" w:rsidRPr="00944B77" w:rsidTr="00944B77">
        <w:trPr>
          <w:trHeight w:val="397"/>
        </w:trPr>
        <w:tc>
          <w:tcPr>
            <w:tcW w:w="567" w:type="dxa"/>
            <w:tcBorders>
              <w:top w:val="single" w:sz="4" w:space="0" w:color="auto"/>
              <w:bottom w:val="single" w:sz="4" w:space="0" w:color="auto"/>
            </w:tcBorders>
          </w:tcPr>
          <w:p w:rsidR="00944B77" w:rsidRPr="00944B77" w:rsidRDefault="00944B77" w:rsidP="005F5D67">
            <w:pPr>
              <w:pStyle w:val="a7"/>
              <w:rPr>
                <w:rFonts w:ascii="Times New Roman" w:hAnsi="Times New Roman" w:cs="Times New Roman"/>
                <w:sz w:val="24"/>
                <w:szCs w:val="24"/>
              </w:rPr>
            </w:pPr>
            <w:r w:rsidRPr="00944B77">
              <w:rPr>
                <w:rFonts w:ascii="Times New Roman" w:hAnsi="Times New Roman" w:cs="Times New Roman"/>
                <w:sz w:val="24"/>
                <w:szCs w:val="24"/>
              </w:rPr>
              <w:t>2</w:t>
            </w:r>
            <w:r w:rsidR="005F5D67">
              <w:rPr>
                <w:rFonts w:ascii="Times New Roman" w:hAnsi="Times New Roman" w:cs="Times New Roman"/>
                <w:sz w:val="24"/>
                <w:szCs w:val="24"/>
              </w:rPr>
              <w:t>5</w:t>
            </w:r>
          </w:p>
        </w:tc>
        <w:tc>
          <w:tcPr>
            <w:tcW w:w="993" w:type="dxa"/>
            <w:tcBorders>
              <w:top w:val="single" w:sz="4" w:space="0" w:color="auto"/>
              <w:bottom w:val="single" w:sz="4" w:space="0" w:color="auto"/>
            </w:tcBorders>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2.7</w:t>
            </w:r>
          </w:p>
        </w:tc>
        <w:tc>
          <w:tcPr>
            <w:tcW w:w="4110" w:type="dxa"/>
            <w:tcBorders>
              <w:top w:val="single" w:sz="4" w:space="0" w:color="auto"/>
              <w:bottom w:val="single" w:sz="4" w:space="0" w:color="auto"/>
            </w:tcBorders>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 xml:space="preserve">Обслуживание жилой застройки </w:t>
            </w:r>
          </w:p>
        </w:tc>
        <w:tc>
          <w:tcPr>
            <w:tcW w:w="851" w:type="dxa"/>
            <w:tcBorders>
              <w:top w:val="single" w:sz="4" w:space="0" w:color="auto"/>
              <w:bottom w:val="single" w:sz="4" w:space="0" w:color="auto"/>
            </w:tcBorders>
            <w:shd w:val="clear" w:color="auto" w:fill="auto"/>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3</w:t>
            </w:r>
          </w:p>
        </w:tc>
        <w:tc>
          <w:tcPr>
            <w:tcW w:w="1276" w:type="dxa"/>
            <w:gridSpan w:val="2"/>
            <w:tcBorders>
              <w:top w:val="single" w:sz="4" w:space="0" w:color="auto"/>
              <w:bottom w:val="single" w:sz="4" w:space="0" w:color="auto"/>
            </w:tcBorders>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мин.0,02</w:t>
            </w:r>
          </w:p>
        </w:tc>
        <w:tc>
          <w:tcPr>
            <w:tcW w:w="850" w:type="dxa"/>
            <w:tcBorders>
              <w:top w:val="single" w:sz="4" w:space="0" w:color="auto"/>
              <w:bottom w:val="single" w:sz="4" w:space="0" w:color="auto"/>
            </w:tcBorders>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60</w:t>
            </w:r>
          </w:p>
        </w:tc>
        <w:tc>
          <w:tcPr>
            <w:tcW w:w="992" w:type="dxa"/>
            <w:tcBorders>
              <w:top w:val="single" w:sz="4" w:space="0" w:color="auto"/>
              <w:bottom w:val="single" w:sz="4" w:space="0" w:color="auto"/>
            </w:tcBorders>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1</w:t>
            </w:r>
          </w:p>
        </w:tc>
      </w:tr>
    </w:tbl>
    <w:p w:rsidR="00944B77" w:rsidRPr="005F5D67" w:rsidRDefault="00944B77" w:rsidP="005F5D67">
      <w:pPr>
        <w:pStyle w:val="a7"/>
        <w:ind w:firstLine="709"/>
        <w:jc w:val="both"/>
        <w:rPr>
          <w:rFonts w:ascii="Times New Roman" w:hAnsi="Times New Roman" w:cs="Times New Roman"/>
          <w:lang w:eastAsia="ar-SA"/>
        </w:rPr>
      </w:pPr>
      <w:r w:rsidRPr="005F5D67">
        <w:rPr>
          <w:rFonts w:ascii="Times New Roman" w:hAnsi="Times New Roman" w:cs="Times New Roman"/>
          <w:lang w:eastAsia="ar-SA"/>
        </w:rPr>
        <w:t>Примечание:</w:t>
      </w:r>
    </w:p>
    <w:p w:rsidR="00944B77" w:rsidRPr="005F5D67" w:rsidRDefault="00944B77" w:rsidP="005F5D67">
      <w:pPr>
        <w:pStyle w:val="a7"/>
        <w:ind w:firstLine="709"/>
        <w:jc w:val="both"/>
        <w:rPr>
          <w:rFonts w:ascii="Times New Roman" w:hAnsi="Times New Roman" w:cs="Times New Roman"/>
          <w:bCs/>
        </w:rPr>
      </w:pPr>
      <w:r w:rsidRPr="005F5D67">
        <w:rPr>
          <w:rFonts w:ascii="Times New Roman" w:hAnsi="Times New Roman" w:cs="Times New Roman"/>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5F5D67">
        <w:rPr>
          <w:rFonts w:ascii="Times New Roman" w:hAnsi="Times New Roman" w:cs="Times New Roman"/>
          <w:bCs/>
        </w:rPr>
        <w:t>уполномоченным федеральным органом исполнительной власти.</w:t>
      </w:r>
    </w:p>
    <w:p w:rsidR="00944B77" w:rsidRPr="005F5D67" w:rsidRDefault="00944B77" w:rsidP="005F5D67">
      <w:pPr>
        <w:pStyle w:val="a7"/>
        <w:ind w:firstLine="709"/>
        <w:jc w:val="both"/>
        <w:rPr>
          <w:rFonts w:ascii="Times New Roman" w:hAnsi="Times New Roman" w:cs="Times New Roman"/>
        </w:rPr>
      </w:pPr>
      <w:r w:rsidRPr="005F5D67">
        <w:rPr>
          <w:rFonts w:ascii="Times New Roman" w:hAnsi="Times New Roman" w:cs="Times New Roman"/>
        </w:rPr>
        <w:t>2. В проекте зон охраны объекта культурного наследия, проекте объединенной зоны охраны объектов культурного наследия, устанавливаются требования к режиму использования земель и градостроительные регламенты в границах территорий указанных зон.</w:t>
      </w:r>
    </w:p>
    <w:p w:rsidR="00944B77" w:rsidRDefault="00944B77" w:rsidP="005F5D67">
      <w:pPr>
        <w:pStyle w:val="a7"/>
        <w:ind w:firstLine="709"/>
        <w:jc w:val="both"/>
        <w:rPr>
          <w:rFonts w:ascii="Times New Roman" w:hAnsi="Times New Roman" w:cs="Times New Roman"/>
        </w:rPr>
      </w:pPr>
      <w:r w:rsidRPr="005F5D67">
        <w:rPr>
          <w:rFonts w:ascii="Times New Roman" w:hAnsi="Times New Roman" w:cs="Times New Roman"/>
        </w:rPr>
        <w:t>3. Требования настоящего градостроительного регламента в части видов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действуют лишь в той степени, в которой не противоречат ограничениям использования земельных участков и объектов капитального строительства, установленных проектом зон охраны объектов культурного наследия.</w:t>
      </w:r>
    </w:p>
    <w:p w:rsidR="005F5D67" w:rsidRPr="005F5D67" w:rsidRDefault="005F5D67" w:rsidP="005F5D67">
      <w:pPr>
        <w:pStyle w:val="a7"/>
        <w:ind w:firstLine="709"/>
        <w:jc w:val="both"/>
        <w:rPr>
          <w:rFonts w:ascii="Times New Roman" w:hAnsi="Times New Roman" w:cs="Times New Roman"/>
        </w:rPr>
      </w:pPr>
    </w:p>
    <w:p w:rsidR="00944B77" w:rsidRPr="00944B77" w:rsidRDefault="00944B77" w:rsidP="00842665">
      <w:pPr>
        <w:pStyle w:val="a7"/>
        <w:ind w:firstLine="709"/>
        <w:jc w:val="both"/>
        <w:rPr>
          <w:rFonts w:ascii="Times New Roman" w:hAnsi="Times New Roman" w:cs="Times New Roman"/>
          <w:bCs/>
          <w:sz w:val="24"/>
          <w:szCs w:val="24"/>
        </w:rPr>
      </w:pPr>
      <w:bookmarkStart w:id="59" w:name="_Toc455136385"/>
      <w:r w:rsidRPr="00944B77">
        <w:rPr>
          <w:rFonts w:ascii="Times New Roman" w:hAnsi="Times New Roman" w:cs="Times New Roman"/>
          <w:bCs/>
          <w:color w:val="000000" w:themeColor="text1"/>
          <w:sz w:val="24"/>
          <w:szCs w:val="24"/>
        </w:rPr>
        <w:t>Статья 44</w:t>
      </w:r>
      <w:r w:rsidRPr="00944B77">
        <w:rPr>
          <w:rFonts w:ascii="Times New Roman" w:hAnsi="Times New Roman" w:cs="Times New Roman"/>
          <w:bCs/>
          <w:sz w:val="24"/>
          <w:szCs w:val="24"/>
        </w:rPr>
        <w:t>. Градостроительный регламент зоны особо охраняемых природных территорий (ООПТ)</w:t>
      </w:r>
      <w:bookmarkEnd w:id="59"/>
    </w:p>
    <w:p w:rsidR="00944B77" w:rsidRPr="00944B77" w:rsidRDefault="00944B77" w:rsidP="00842665">
      <w:pPr>
        <w:pStyle w:val="a7"/>
        <w:ind w:firstLine="709"/>
        <w:jc w:val="both"/>
        <w:rPr>
          <w:rFonts w:ascii="Times New Roman" w:hAnsi="Times New Roman" w:cs="Times New Roman"/>
          <w:sz w:val="24"/>
          <w:szCs w:val="24"/>
        </w:rPr>
      </w:pPr>
      <w:r w:rsidRPr="00944B77">
        <w:rPr>
          <w:rFonts w:ascii="Times New Roman" w:hAnsi="Times New Roman" w:cs="Times New Roman"/>
          <w:sz w:val="24"/>
          <w:szCs w:val="24"/>
        </w:rPr>
        <w:lastRenderedPageBreak/>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4110"/>
        <w:gridCol w:w="993"/>
        <w:gridCol w:w="1134"/>
        <w:gridCol w:w="992"/>
        <w:gridCol w:w="992"/>
      </w:tblGrid>
      <w:tr w:rsidR="00944B77" w:rsidRPr="00944B77" w:rsidTr="00944B77">
        <w:trPr>
          <w:cantSplit/>
          <w:trHeight w:val="363"/>
        </w:trPr>
        <w:tc>
          <w:tcPr>
            <w:tcW w:w="567" w:type="dxa"/>
            <w:vMerge w:val="restart"/>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w:t>
            </w:r>
          </w:p>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п/п</w:t>
            </w:r>
          </w:p>
        </w:tc>
        <w:tc>
          <w:tcPr>
            <w:tcW w:w="993" w:type="dxa"/>
            <w:vMerge w:val="restart"/>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Код (числовое обозначение) в соответствии с Классификатором</w:t>
            </w:r>
          </w:p>
        </w:tc>
        <w:tc>
          <w:tcPr>
            <w:tcW w:w="4110" w:type="dxa"/>
            <w:vMerge w:val="restart"/>
          </w:tcPr>
          <w:p w:rsidR="00944B77" w:rsidRPr="00944B77" w:rsidRDefault="00944B77" w:rsidP="00944B77">
            <w:pPr>
              <w:pStyle w:val="a7"/>
              <w:rPr>
                <w:rFonts w:ascii="Times New Roman" w:hAnsi="Times New Roman" w:cs="Times New Roman"/>
                <w:sz w:val="24"/>
                <w:szCs w:val="24"/>
                <w:lang w:eastAsia="ar-SA"/>
              </w:rPr>
            </w:pPr>
            <w:r w:rsidRPr="00944B77">
              <w:rPr>
                <w:rFonts w:ascii="Times New Roman" w:hAnsi="Times New Roman" w:cs="Times New Roman"/>
                <w:iCs/>
                <w:sz w:val="24"/>
                <w:szCs w:val="24"/>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944B77">
              <w:rPr>
                <w:rFonts w:ascii="Times New Roman" w:hAnsi="Times New Roman" w:cs="Times New Roman"/>
                <w:sz w:val="24"/>
                <w:szCs w:val="24"/>
                <w:lang w:eastAsia="ar-SA"/>
              </w:rPr>
              <w:t xml:space="preserve"> утвержденным </w:t>
            </w:r>
            <w:r w:rsidRPr="00944B77">
              <w:rPr>
                <w:rFonts w:ascii="Times New Roman" w:hAnsi="Times New Roman" w:cs="Times New Roman"/>
                <w:bCs/>
                <w:sz w:val="24"/>
                <w:szCs w:val="24"/>
              </w:rPr>
              <w:t>уполномоченным федеральным органом исполнительной власти)</w:t>
            </w:r>
          </w:p>
          <w:p w:rsidR="00944B77" w:rsidRPr="00944B77" w:rsidRDefault="00944B77" w:rsidP="00944B77">
            <w:pPr>
              <w:pStyle w:val="a7"/>
              <w:rPr>
                <w:rFonts w:ascii="Times New Roman" w:hAnsi="Times New Roman" w:cs="Times New Roman"/>
                <w:iCs/>
                <w:sz w:val="24"/>
                <w:szCs w:val="24"/>
              </w:rPr>
            </w:pPr>
          </w:p>
        </w:tc>
        <w:tc>
          <w:tcPr>
            <w:tcW w:w="4111" w:type="dxa"/>
            <w:gridSpan w:val="4"/>
            <w:shd w:val="clear" w:color="auto" w:fill="auto"/>
            <w:vAlign w:val="center"/>
          </w:tcPr>
          <w:p w:rsidR="00944B77" w:rsidRPr="00944B77" w:rsidRDefault="00944B77" w:rsidP="00944B77">
            <w:pPr>
              <w:pStyle w:val="a7"/>
              <w:rPr>
                <w:rFonts w:ascii="Times New Roman" w:hAnsi="Times New Roman" w:cs="Times New Roman"/>
                <w:bCs/>
                <w:iCs/>
                <w:sz w:val="24"/>
                <w:szCs w:val="24"/>
              </w:rPr>
            </w:pPr>
            <w:r w:rsidRPr="00944B77">
              <w:rPr>
                <w:rFonts w:ascii="Times New Roman" w:hAnsi="Times New Roman" w:cs="Times New Roman"/>
                <w:bCs/>
                <w:iCs/>
                <w:sz w:val="24"/>
                <w:szCs w:val="24"/>
              </w:rPr>
              <w:t>Параметры разрешенного строительства, реконструкции объектов капстроительства</w:t>
            </w:r>
          </w:p>
        </w:tc>
      </w:tr>
      <w:tr w:rsidR="00944B77" w:rsidRPr="00944B77" w:rsidTr="00944B77">
        <w:trPr>
          <w:cantSplit/>
          <w:trHeight w:val="2224"/>
        </w:trPr>
        <w:tc>
          <w:tcPr>
            <w:tcW w:w="567" w:type="dxa"/>
            <w:vMerge/>
          </w:tcPr>
          <w:p w:rsidR="00944B77" w:rsidRPr="00944B77" w:rsidRDefault="00944B77" w:rsidP="00944B77">
            <w:pPr>
              <w:pStyle w:val="a7"/>
              <w:rPr>
                <w:rFonts w:ascii="Times New Roman" w:hAnsi="Times New Roman" w:cs="Times New Roman"/>
                <w:iCs/>
                <w:sz w:val="24"/>
                <w:szCs w:val="24"/>
              </w:rPr>
            </w:pPr>
          </w:p>
        </w:tc>
        <w:tc>
          <w:tcPr>
            <w:tcW w:w="993" w:type="dxa"/>
            <w:vMerge/>
          </w:tcPr>
          <w:p w:rsidR="00944B77" w:rsidRPr="00944B77" w:rsidRDefault="00944B77" w:rsidP="00944B77">
            <w:pPr>
              <w:pStyle w:val="a7"/>
              <w:rPr>
                <w:rFonts w:ascii="Times New Roman" w:hAnsi="Times New Roman" w:cs="Times New Roman"/>
                <w:iCs/>
                <w:sz w:val="24"/>
                <w:szCs w:val="24"/>
              </w:rPr>
            </w:pPr>
          </w:p>
        </w:tc>
        <w:tc>
          <w:tcPr>
            <w:tcW w:w="4110" w:type="dxa"/>
            <w:vMerge/>
            <w:vAlign w:val="center"/>
          </w:tcPr>
          <w:p w:rsidR="00944B77" w:rsidRPr="00944B77" w:rsidRDefault="00944B77" w:rsidP="00944B77">
            <w:pPr>
              <w:pStyle w:val="a7"/>
              <w:rPr>
                <w:rFonts w:ascii="Times New Roman" w:hAnsi="Times New Roman" w:cs="Times New Roman"/>
                <w:iCs/>
                <w:sz w:val="24"/>
                <w:szCs w:val="24"/>
              </w:rPr>
            </w:pPr>
          </w:p>
        </w:tc>
        <w:tc>
          <w:tcPr>
            <w:tcW w:w="993" w:type="dxa"/>
            <w:shd w:val="clear" w:color="auto" w:fill="auto"/>
            <w:textDirection w:val="btLr"/>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iCs/>
                <w:sz w:val="24"/>
                <w:szCs w:val="24"/>
              </w:rPr>
              <w:t>Предельная этажность зданий, строений, сооружений, этаж</w:t>
            </w:r>
          </w:p>
        </w:tc>
        <w:tc>
          <w:tcPr>
            <w:tcW w:w="1134" w:type="dxa"/>
            <w:textDirection w:val="btLr"/>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Предельные размеры земельных участков (мин.-макс.), га</w:t>
            </w:r>
          </w:p>
        </w:tc>
        <w:tc>
          <w:tcPr>
            <w:tcW w:w="992" w:type="dxa"/>
            <w:textDirection w:val="btLr"/>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bCs/>
                <w:iCs/>
                <w:sz w:val="24"/>
                <w:szCs w:val="24"/>
              </w:rPr>
              <w:t>Максимальный процент застройки, %</w:t>
            </w:r>
          </w:p>
        </w:tc>
        <w:tc>
          <w:tcPr>
            <w:tcW w:w="992" w:type="dxa"/>
          </w:tcPr>
          <w:p w:rsidR="00944B77" w:rsidRPr="00944B77" w:rsidRDefault="00944B77" w:rsidP="00944B77">
            <w:pPr>
              <w:pStyle w:val="a7"/>
              <w:rPr>
                <w:rFonts w:ascii="Times New Roman" w:hAnsi="Times New Roman" w:cs="Times New Roman"/>
                <w:bCs/>
                <w:iCs/>
                <w:sz w:val="24"/>
                <w:szCs w:val="24"/>
              </w:rPr>
            </w:pPr>
            <w:r w:rsidRPr="00944B77">
              <w:rPr>
                <w:rFonts w:ascii="Times New Roman" w:hAnsi="Times New Roman" w:cs="Times New Roman"/>
                <w:bCs/>
                <w:iCs/>
                <w:sz w:val="24"/>
                <w:szCs w:val="24"/>
              </w:rPr>
              <w:t>Иные показатели</w:t>
            </w:r>
          </w:p>
        </w:tc>
      </w:tr>
      <w:tr w:rsidR="00944B77" w:rsidRPr="00944B77" w:rsidTr="00944B77">
        <w:trPr>
          <w:cantSplit/>
          <w:trHeight w:val="171"/>
        </w:trPr>
        <w:tc>
          <w:tcPr>
            <w:tcW w:w="567" w:type="dxa"/>
            <w:tcBorders>
              <w:bottom w:val="single" w:sz="4" w:space="0" w:color="auto"/>
            </w:tcBorders>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1</w:t>
            </w:r>
          </w:p>
        </w:tc>
        <w:tc>
          <w:tcPr>
            <w:tcW w:w="993" w:type="dxa"/>
            <w:tcBorders>
              <w:bottom w:val="single" w:sz="4" w:space="0" w:color="auto"/>
            </w:tcBorders>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2</w:t>
            </w:r>
          </w:p>
        </w:tc>
        <w:tc>
          <w:tcPr>
            <w:tcW w:w="4110" w:type="dxa"/>
            <w:tcBorders>
              <w:bottom w:val="single" w:sz="4" w:space="0" w:color="auto"/>
            </w:tcBorders>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3</w:t>
            </w:r>
          </w:p>
        </w:tc>
        <w:tc>
          <w:tcPr>
            <w:tcW w:w="993" w:type="dxa"/>
            <w:tcBorders>
              <w:bottom w:val="single" w:sz="4" w:space="0" w:color="auto"/>
            </w:tcBorders>
            <w:shd w:val="clear" w:color="auto" w:fill="auto"/>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4</w:t>
            </w:r>
          </w:p>
        </w:tc>
        <w:tc>
          <w:tcPr>
            <w:tcW w:w="1134" w:type="dxa"/>
            <w:tcBorders>
              <w:bottom w:val="single" w:sz="4" w:space="0" w:color="auto"/>
            </w:tcBorders>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5</w:t>
            </w:r>
          </w:p>
        </w:tc>
        <w:tc>
          <w:tcPr>
            <w:tcW w:w="992" w:type="dxa"/>
            <w:tcBorders>
              <w:bottom w:val="single" w:sz="4" w:space="0" w:color="auto"/>
            </w:tcBorders>
            <w:vAlign w:val="center"/>
          </w:tcPr>
          <w:p w:rsidR="00944B77" w:rsidRPr="00944B77" w:rsidRDefault="00944B77" w:rsidP="00944B77">
            <w:pPr>
              <w:pStyle w:val="a7"/>
              <w:rPr>
                <w:rFonts w:ascii="Times New Roman" w:hAnsi="Times New Roman" w:cs="Times New Roman"/>
                <w:bCs/>
                <w:iCs/>
                <w:sz w:val="24"/>
                <w:szCs w:val="24"/>
              </w:rPr>
            </w:pPr>
            <w:r w:rsidRPr="00944B77">
              <w:rPr>
                <w:rFonts w:ascii="Times New Roman" w:hAnsi="Times New Roman" w:cs="Times New Roman"/>
                <w:bCs/>
                <w:iCs/>
                <w:sz w:val="24"/>
                <w:szCs w:val="24"/>
              </w:rPr>
              <w:t>6</w:t>
            </w:r>
          </w:p>
        </w:tc>
        <w:tc>
          <w:tcPr>
            <w:tcW w:w="992" w:type="dxa"/>
            <w:tcBorders>
              <w:bottom w:val="single" w:sz="4" w:space="0" w:color="auto"/>
            </w:tcBorders>
            <w:vAlign w:val="center"/>
          </w:tcPr>
          <w:p w:rsidR="00944B77" w:rsidRPr="00944B77" w:rsidRDefault="00944B77" w:rsidP="00944B77">
            <w:pPr>
              <w:pStyle w:val="a7"/>
              <w:rPr>
                <w:rFonts w:ascii="Times New Roman" w:hAnsi="Times New Roman" w:cs="Times New Roman"/>
                <w:bCs/>
                <w:iCs/>
                <w:sz w:val="24"/>
                <w:szCs w:val="24"/>
              </w:rPr>
            </w:pPr>
            <w:r w:rsidRPr="00944B77">
              <w:rPr>
                <w:rFonts w:ascii="Times New Roman" w:hAnsi="Times New Roman" w:cs="Times New Roman"/>
                <w:bCs/>
                <w:iCs/>
                <w:sz w:val="24"/>
                <w:szCs w:val="24"/>
              </w:rPr>
              <w:t>7</w:t>
            </w:r>
          </w:p>
        </w:tc>
      </w:tr>
      <w:tr w:rsidR="00944B77" w:rsidRPr="00944B77" w:rsidTr="00944B77">
        <w:trPr>
          <w:trHeight w:val="397"/>
        </w:trPr>
        <w:tc>
          <w:tcPr>
            <w:tcW w:w="9781" w:type="dxa"/>
            <w:gridSpan w:val="7"/>
            <w:tcBorders>
              <w:top w:val="single" w:sz="4" w:space="0" w:color="auto"/>
            </w:tcBorders>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bCs/>
                <w:sz w:val="24"/>
                <w:szCs w:val="24"/>
              </w:rPr>
              <w:t>Основные виды и параметры разрешенного использования земельных участков и объектов капитального строительства</w:t>
            </w:r>
          </w:p>
        </w:tc>
      </w:tr>
      <w:tr w:rsidR="00944B77" w:rsidRPr="00944B77" w:rsidTr="00944B77">
        <w:trPr>
          <w:trHeight w:val="397"/>
        </w:trPr>
        <w:tc>
          <w:tcPr>
            <w:tcW w:w="567" w:type="dxa"/>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1</w:t>
            </w:r>
          </w:p>
        </w:tc>
        <w:tc>
          <w:tcPr>
            <w:tcW w:w="993" w:type="dxa"/>
            <w:vAlign w:val="center"/>
          </w:tcPr>
          <w:p w:rsidR="00944B77" w:rsidRPr="00944B77" w:rsidRDefault="00842665" w:rsidP="00944B77">
            <w:pPr>
              <w:pStyle w:val="a7"/>
              <w:rPr>
                <w:rFonts w:ascii="Times New Roman" w:hAnsi="Times New Roman" w:cs="Times New Roman"/>
                <w:sz w:val="24"/>
                <w:szCs w:val="24"/>
              </w:rPr>
            </w:pPr>
            <w:r>
              <w:rPr>
                <w:rFonts w:ascii="Times New Roman" w:hAnsi="Times New Roman" w:cs="Times New Roman"/>
                <w:sz w:val="24"/>
                <w:szCs w:val="24"/>
              </w:rPr>
              <w:t>3.1</w:t>
            </w:r>
          </w:p>
        </w:tc>
        <w:tc>
          <w:tcPr>
            <w:tcW w:w="4110" w:type="dxa"/>
            <w:vAlign w:val="center"/>
          </w:tcPr>
          <w:p w:rsidR="00944B77" w:rsidRPr="00944B77" w:rsidRDefault="00842665" w:rsidP="00944B77">
            <w:pPr>
              <w:pStyle w:val="a7"/>
              <w:rPr>
                <w:rFonts w:ascii="Times New Roman" w:hAnsi="Times New Roman" w:cs="Times New Roman"/>
                <w:sz w:val="24"/>
                <w:szCs w:val="24"/>
              </w:rPr>
            </w:pPr>
            <w:r>
              <w:rPr>
                <w:rFonts w:ascii="Times New Roman" w:hAnsi="Times New Roman" w:cs="Times New Roman"/>
                <w:sz w:val="24"/>
                <w:szCs w:val="24"/>
              </w:rPr>
              <w:t>Коммунальное обслуживание</w:t>
            </w:r>
          </w:p>
        </w:tc>
        <w:tc>
          <w:tcPr>
            <w:tcW w:w="993" w:type="dxa"/>
            <w:shd w:val="clear" w:color="auto" w:fill="auto"/>
            <w:vAlign w:val="center"/>
          </w:tcPr>
          <w:p w:rsidR="00944B77" w:rsidRPr="00944B77" w:rsidRDefault="00842665" w:rsidP="00944B77">
            <w:pPr>
              <w:pStyle w:val="a7"/>
              <w:rPr>
                <w:rFonts w:ascii="Times New Roman" w:hAnsi="Times New Roman" w:cs="Times New Roman"/>
                <w:iCs/>
                <w:sz w:val="24"/>
                <w:szCs w:val="24"/>
              </w:rPr>
            </w:pPr>
            <w:r>
              <w:rPr>
                <w:rFonts w:ascii="Times New Roman" w:hAnsi="Times New Roman" w:cs="Times New Roman"/>
                <w:iCs/>
                <w:sz w:val="24"/>
                <w:szCs w:val="24"/>
              </w:rPr>
              <w:t>1</w:t>
            </w:r>
          </w:p>
        </w:tc>
        <w:tc>
          <w:tcPr>
            <w:tcW w:w="1134" w:type="dxa"/>
            <w:vAlign w:val="center"/>
          </w:tcPr>
          <w:p w:rsidR="00944B77" w:rsidRPr="00944B77" w:rsidRDefault="00842665" w:rsidP="00944B77">
            <w:pPr>
              <w:pStyle w:val="a7"/>
              <w:rPr>
                <w:rFonts w:ascii="Times New Roman" w:hAnsi="Times New Roman" w:cs="Times New Roman"/>
                <w:iCs/>
                <w:sz w:val="24"/>
                <w:szCs w:val="24"/>
              </w:rPr>
            </w:pPr>
            <w:r>
              <w:rPr>
                <w:rFonts w:ascii="Times New Roman" w:hAnsi="Times New Roman" w:cs="Times New Roman"/>
                <w:iCs/>
                <w:sz w:val="24"/>
                <w:szCs w:val="24"/>
              </w:rPr>
              <w:t>Мин. 0,0001</w:t>
            </w:r>
          </w:p>
        </w:tc>
        <w:tc>
          <w:tcPr>
            <w:tcW w:w="992" w:type="dxa"/>
            <w:vAlign w:val="center"/>
          </w:tcPr>
          <w:p w:rsidR="00944B77" w:rsidRPr="00944B77" w:rsidRDefault="00842665" w:rsidP="00944B77">
            <w:pPr>
              <w:pStyle w:val="a7"/>
              <w:rPr>
                <w:rFonts w:ascii="Times New Roman" w:hAnsi="Times New Roman" w:cs="Times New Roman"/>
                <w:iCs/>
                <w:sz w:val="24"/>
                <w:szCs w:val="24"/>
              </w:rPr>
            </w:pPr>
            <w:r>
              <w:rPr>
                <w:rFonts w:ascii="Times New Roman" w:hAnsi="Times New Roman" w:cs="Times New Roman"/>
                <w:iCs/>
                <w:sz w:val="24"/>
                <w:szCs w:val="24"/>
              </w:rPr>
              <w:t>80</w:t>
            </w:r>
          </w:p>
        </w:tc>
        <w:tc>
          <w:tcPr>
            <w:tcW w:w="992" w:type="dxa"/>
            <w:vAlign w:val="center"/>
          </w:tcPr>
          <w:p w:rsidR="00944B77" w:rsidRPr="00944B77" w:rsidRDefault="00842665" w:rsidP="00944B77">
            <w:pPr>
              <w:pStyle w:val="a7"/>
              <w:rPr>
                <w:rFonts w:ascii="Times New Roman" w:hAnsi="Times New Roman" w:cs="Times New Roman"/>
                <w:iCs/>
                <w:sz w:val="24"/>
                <w:szCs w:val="24"/>
              </w:rPr>
            </w:pPr>
            <w:r>
              <w:rPr>
                <w:rFonts w:ascii="Times New Roman" w:hAnsi="Times New Roman" w:cs="Times New Roman"/>
                <w:iCs/>
                <w:sz w:val="24"/>
                <w:szCs w:val="24"/>
              </w:rPr>
              <w:t>0</w:t>
            </w:r>
          </w:p>
        </w:tc>
      </w:tr>
      <w:tr w:rsidR="005F5D67" w:rsidRPr="00944B77" w:rsidTr="00944B77">
        <w:trPr>
          <w:trHeight w:val="397"/>
        </w:trPr>
        <w:tc>
          <w:tcPr>
            <w:tcW w:w="567" w:type="dxa"/>
          </w:tcPr>
          <w:p w:rsidR="005F5D67" w:rsidRPr="00944B77" w:rsidRDefault="00842665" w:rsidP="00944B77">
            <w:pPr>
              <w:pStyle w:val="a7"/>
              <w:rPr>
                <w:rFonts w:ascii="Times New Roman" w:hAnsi="Times New Roman" w:cs="Times New Roman"/>
                <w:sz w:val="24"/>
                <w:szCs w:val="24"/>
              </w:rPr>
            </w:pPr>
            <w:r>
              <w:rPr>
                <w:rFonts w:ascii="Times New Roman" w:hAnsi="Times New Roman" w:cs="Times New Roman"/>
                <w:sz w:val="24"/>
                <w:szCs w:val="24"/>
              </w:rPr>
              <w:t>2</w:t>
            </w:r>
          </w:p>
        </w:tc>
        <w:tc>
          <w:tcPr>
            <w:tcW w:w="993" w:type="dxa"/>
            <w:vAlign w:val="center"/>
          </w:tcPr>
          <w:p w:rsidR="005F5D67" w:rsidRPr="00944B77" w:rsidRDefault="005F5D67" w:rsidP="00815183">
            <w:pPr>
              <w:pStyle w:val="a7"/>
              <w:rPr>
                <w:rFonts w:ascii="Times New Roman" w:hAnsi="Times New Roman" w:cs="Times New Roman"/>
                <w:sz w:val="24"/>
                <w:szCs w:val="24"/>
              </w:rPr>
            </w:pPr>
            <w:r w:rsidRPr="00944B77">
              <w:rPr>
                <w:rFonts w:ascii="Times New Roman" w:hAnsi="Times New Roman" w:cs="Times New Roman"/>
                <w:sz w:val="24"/>
                <w:szCs w:val="24"/>
              </w:rPr>
              <w:t>9.0</w:t>
            </w:r>
          </w:p>
        </w:tc>
        <w:tc>
          <w:tcPr>
            <w:tcW w:w="4110" w:type="dxa"/>
            <w:vAlign w:val="center"/>
          </w:tcPr>
          <w:p w:rsidR="005F5D67" w:rsidRPr="00944B77" w:rsidRDefault="005F5D67" w:rsidP="00815183">
            <w:pPr>
              <w:pStyle w:val="a7"/>
              <w:rPr>
                <w:rFonts w:ascii="Times New Roman" w:hAnsi="Times New Roman" w:cs="Times New Roman"/>
                <w:sz w:val="24"/>
                <w:szCs w:val="24"/>
              </w:rPr>
            </w:pPr>
            <w:r w:rsidRPr="00944B77">
              <w:rPr>
                <w:rFonts w:ascii="Times New Roman" w:hAnsi="Times New Roman" w:cs="Times New Roman"/>
                <w:sz w:val="24"/>
                <w:szCs w:val="24"/>
              </w:rPr>
              <w:t>Деятельность по особой охране и изучению природы</w:t>
            </w:r>
          </w:p>
        </w:tc>
        <w:tc>
          <w:tcPr>
            <w:tcW w:w="993" w:type="dxa"/>
            <w:shd w:val="clear" w:color="auto" w:fill="auto"/>
            <w:vAlign w:val="center"/>
          </w:tcPr>
          <w:p w:rsidR="005F5D67" w:rsidRPr="00944B77" w:rsidRDefault="005F5D67" w:rsidP="00815183">
            <w:pPr>
              <w:pStyle w:val="a7"/>
              <w:rPr>
                <w:rFonts w:ascii="Times New Roman" w:hAnsi="Times New Roman" w:cs="Times New Roman"/>
                <w:iCs/>
                <w:sz w:val="24"/>
                <w:szCs w:val="24"/>
              </w:rPr>
            </w:pPr>
            <w:r w:rsidRPr="00944B77">
              <w:rPr>
                <w:rFonts w:ascii="Times New Roman" w:hAnsi="Times New Roman" w:cs="Times New Roman"/>
                <w:iCs/>
                <w:sz w:val="24"/>
                <w:szCs w:val="24"/>
              </w:rPr>
              <w:t>-</w:t>
            </w:r>
          </w:p>
        </w:tc>
        <w:tc>
          <w:tcPr>
            <w:tcW w:w="1134" w:type="dxa"/>
            <w:vAlign w:val="center"/>
          </w:tcPr>
          <w:p w:rsidR="005F5D67" w:rsidRPr="00944B77" w:rsidRDefault="005F5D67" w:rsidP="00815183">
            <w:pPr>
              <w:pStyle w:val="a7"/>
              <w:rPr>
                <w:rFonts w:ascii="Times New Roman" w:hAnsi="Times New Roman" w:cs="Times New Roman"/>
                <w:iCs/>
                <w:sz w:val="24"/>
                <w:szCs w:val="24"/>
              </w:rPr>
            </w:pPr>
            <w:r w:rsidRPr="00944B77">
              <w:rPr>
                <w:rFonts w:ascii="Times New Roman" w:hAnsi="Times New Roman" w:cs="Times New Roman"/>
                <w:iCs/>
                <w:sz w:val="24"/>
                <w:szCs w:val="24"/>
              </w:rPr>
              <w:t>-</w:t>
            </w:r>
          </w:p>
        </w:tc>
        <w:tc>
          <w:tcPr>
            <w:tcW w:w="992" w:type="dxa"/>
            <w:vAlign w:val="center"/>
          </w:tcPr>
          <w:p w:rsidR="005F5D67" w:rsidRPr="00944B77" w:rsidRDefault="005F5D67" w:rsidP="00815183">
            <w:pPr>
              <w:pStyle w:val="a7"/>
              <w:rPr>
                <w:rFonts w:ascii="Times New Roman" w:hAnsi="Times New Roman" w:cs="Times New Roman"/>
                <w:iCs/>
                <w:sz w:val="24"/>
                <w:szCs w:val="24"/>
              </w:rPr>
            </w:pPr>
            <w:r w:rsidRPr="00944B77">
              <w:rPr>
                <w:rFonts w:ascii="Times New Roman" w:hAnsi="Times New Roman" w:cs="Times New Roman"/>
                <w:iCs/>
                <w:sz w:val="24"/>
                <w:szCs w:val="24"/>
              </w:rPr>
              <w:t>-</w:t>
            </w:r>
          </w:p>
        </w:tc>
        <w:tc>
          <w:tcPr>
            <w:tcW w:w="992" w:type="dxa"/>
            <w:vAlign w:val="center"/>
          </w:tcPr>
          <w:p w:rsidR="005F5D67" w:rsidRPr="00944B77" w:rsidRDefault="005F5D67" w:rsidP="00815183">
            <w:pPr>
              <w:pStyle w:val="a7"/>
              <w:rPr>
                <w:rFonts w:ascii="Times New Roman" w:hAnsi="Times New Roman" w:cs="Times New Roman"/>
                <w:iCs/>
                <w:sz w:val="24"/>
                <w:szCs w:val="24"/>
              </w:rPr>
            </w:pPr>
            <w:r w:rsidRPr="00944B77">
              <w:rPr>
                <w:rFonts w:ascii="Times New Roman" w:hAnsi="Times New Roman" w:cs="Times New Roman"/>
                <w:iCs/>
                <w:sz w:val="24"/>
                <w:szCs w:val="24"/>
              </w:rPr>
              <w:t>*</w:t>
            </w:r>
          </w:p>
        </w:tc>
      </w:tr>
      <w:tr w:rsidR="005F5D67" w:rsidRPr="00944B77" w:rsidTr="00944B77">
        <w:trPr>
          <w:trHeight w:val="397"/>
        </w:trPr>
        <w:tc>
          <w:tcPr>
            <w:tcW w:w="567" w:type="dxa"/>
          </w:tcPr>
          <w:p w:rsidR="005F5D67" w:rsidRPr="00944B77" w:rsidRDefault="00842665" w:rsidP="00944B77">
            <w:pPr>
              <w:pStyle w:val="a7"/>
              <w:rPr>
                <w:rFonts w:ascii="Times New Roman" w:hAnsi="Times New Roman" w:cs="Times New Roman"/>
                <w:sz w:val="24"/>
                <w:szCs w:val="24"/>
              </w:rPr>
            </w:pPr>
            <w:r>
              <w:rPr>
                <w:rFonts w:ascii="Times New Roman" w:hAnsi="Times New Roman" w:cs="Times New Roman"/>
                <w:sz w:val="24"/>
                <w:szCs w:val="24"/>
              </w:rPr>
              <w:t>3</w:t>
            </w:r>
          </w:p>
        </w:tc>
        <w:tc>
          <w:tcPr>
            <w:tcW w:w="993" w:type="dxa"/>
            <w:vAlign w:val="center"/>
          </w:tcPr>
          <w:p w:rsidR="005F5D67" w:rsidRPr="00944B77" w:rsidRDefault="005F5D67" w:rsidP="00944B77">
            <w:pPr>
              <w:pStyle w:val="a7"/>
              <w:rPr>
                <w:rFonts w:ascii="Times New Roman" w:hAnsi="Times New Roman" w:cs="Times New Roman"/>
                <w:sz w:val="24"/>
                <w:szCs w:val="24"/>
              </w:rPr>
            </w:pPr>
            <w:r w:rsidRPr="00944B77">
              <w:rPr>
                <w:rFonts w:ascii="Times New Roman" w:hAnsi="Times New Roman" w:cs="Times New Roman"/>
                <w:sz w:val="24"/>
                <w:szCs w:val="24"/>
              </w:rPr>
              <w:t>9.1</w:t>
            </w:r>
          </w:p>
        </w:tc>
        <w:tc>
          <w:tcPr>
            <w:tcW w:w="4110" w:type="dxa"/>
            <w:vAlign w:val="center"/>
          </w:tcPr>
          <w:p w:rsidR="005F5D67" w:rsidRPr="00944B77" w:rsidRDefault="005F5D67" w:rsidP="00944B77">
            <w:pPr>
              <w:pStyle w:val="a7"/>
              <w:rPr>
                <w:rFonts w:ascii="Times New Roman" w:hAnsi="Times New Roman" w:cs="Times New Roman"/>
                <w:sz w:val="24"/>
                <w:szCs w:val="24"/>
              </w:rPr>
            </w:pPr>
            <w:r w:rsidRPr="00944B77">
              <w:rPr>
                <w:rFonts w:ascii="Times New Roman" w:hAnsi="Times New Roman" w:cs="Times New Roman"/>
                <w:sz w:val="24"/>
                <w:szCs w:val="24"/>
              </w:rPr>
              <w:t>Охрана природных территорий</w:t>
            </w:r>
          </w:p>
        </w:tc>
        <w:tc>
          <w:tcPr>
            <w:tcW w:w="993" w:type="dxa"/>
            <w:shd w:val="clear" w:color="auto" w:fill="auto"/>
            <w:vAlign w:val="center"/>
          </w:tcPr>
          <w:p w:rsidR="005F5D67" w:rsidRPr="00944B77" w:rsidRDefault="005F5D6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w:t>
            </w:r>
          </w:p>
        </w:tc>
        <w:tc>
          <w:tcPr>
            <w:tcW w:w="1134" w:type="dxa"/>
            <w:vAlign w:val="center"/>
          </w:tcPr>
          <w:p w:rsidR="005F5D67" w:rsidRPr="00944B77" w:rsidRDefault="005F5D6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w:t>
            </w:r>
          </w:p>
        </w:tc>
        <w:tc>
          <w:tcPr>
            <w:tcW w:w="992" w:type="dxa"/>
            <w:vAlign w:val="center"/>
          </w:tcPr>
          <w:p w:rsidR="005F5D67" w:rsidRPr="00944B77" w:rsidRDefault="005F5D6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w:t>
            </w:r>
          </w:p>
        </w:tc>
        <w:tc>
          <w:tcPr>
            <w:tcW w:w="992" w:type="dxa"/>
            <w:vAlign w:val="center"/>
          </w:tcPr>
          <w:p w:rsidR="005F5D67" w:rsidRPr="00944B77" w:rsidRDefault="005F5D6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w:t>
            </w:r>
          </w:p>
        </w:tc>
      </w:tr>
      <w:tr w:rsidR="005F5D67" w:rsidRPr="00944B77" w:rsidTr="00944B77">
        <w:trPr>
          <w:cantSplit/>
          <w:trHeight w:val="406"/>
        </w:trPr>
        <w:tc>
          <w:tcPr>
            <w:tcW w:w="9781" w:type="dxa"/>
            <w:gridSpan w:val="7"/>
            <w:tcBorders>
              <w:top w:val="single" w:sz="4" w:space="0" w:color="auto"/>
              <w:left w:val="single" w:sz="4" w:space="0" w:color="auto"/>
              <w:bottom w:val="single" w:sz="4" w:space="0" w:color="auto"/>
              <w:right w:val="single" w:sz="4" w:space="0" w:color="auto"/>
            </w:tcBorders>
            <w:vAlign w:val="center"/>
          </w:tcPr>
          <w:p w:rsidR="005F5D67" w:rsidRPr="00944B77" w:rsidRDefault="005F5D67" w:rsidP="00944B77">
            <w:pPr>
              <w:pStyle w:val="a7"/>
              <w:rPr>
                <w:rFonts w:ascii="Times New Roman" w:hAnsi="Times New Roman" w:cs="Times New Roman"/>
                <w:bCs/>
                <w:iCs/>
                <w:sz w:val="24"/>
                <w:szCs w:val="24"/>
              </w:rPr>
            </w:pPr>
            <w:r w:rsidRPr="00944B77">
              <w:rPr>
                <w:rFonts w:ascii="Times New Roman" w:hAnsi="Times New Roman" w:cs="Times New Roman"/>
                <w:bCs/>
                <w:sz w:val="24"/>
                <w:szCs w:val="24"/>
              </w:rPr>
              <w:t>Условно разрешенные виды и параметры использования земельных участков и объектов капитального строительства</w:t>
            </w:r>
          </w:p>
        </w:tc>
      </w:tr>
      <w:tr w:rsidR="005F5D67" w:rsidRPr="00944B77" w:rsidTr="00944B77">
        <w:trPr>
          <w:cantSplit/>
          <w:trHeight w:val="406"/>
        </w:trPr>
        <w:tc>
          <w:tcPr>
            <w:tcW w:w="567" w:type="dxa"/>
            <w:tcBorders>
              <w:top w:val="single" w:sz="4" w:space="0" w:color="auto"/>
              <w:left w:val="single" w:sz="4" w:space="0" w:color="auto"/>
              <w:bottom w:val="single" w:sz="4" w:space="0" w:color="auto"/>
              <w:right w:val="single" w:sz="4" w:space="0" w:color="auto"/>
            </w:tcBorders>
          </w:tcPr>
          <w:p w:rsidR="005F5D67" w:rsidRPr="00944B77" w:rsidRDefault="00842665" w:rsidP="00944B77">
            <w:pPr>
              <w:pStyle w:val="a7"/>
              <w:rPr>
                <w:rFonts w:ascii="Times New Roman" w:hAnsi="Times New Roman" w:cs="Times New Roman"/>
                <w:iCs/>
                <w:sz w:val="24"/>
                <w:szCs w:val="24"/>
              </w:rPr>
            </w:pPr>
            <w:r>
              <w:rPr>
                <w:rFonts w:ascii="Times New Roman" w:hAnsi="Times New Roman" w:cs="Times New Roman"/>
                <w:iCs/>
                <w:sz w:val="24"/>
                <w:szCs w:val="24"/>
              </w:rPr>
              <w:t>4</w:t>
            </w:r>
          </w:p>
        </w:tc>
        <w:tc>
          <w:tcPr>
            <w:tcW w:w="993" w:type="dxa"/>
            <w:tcBorders>
              <w:top w:val="single" w:sz="4" w:space="0" w:color="auto"/>
              <w:left w:val="single" w:sz="4" w:space="0" w:color="auto"/>
              <w:bottom w:val="single" w:sz="4" w:space="0" w:color="auto"/>
              <w:right w:val="single" w:sz="4" w:space="0" w:color="auto"/>
            </w:tcBorders>
            <w:vAlign w:val="center"/>
          </w:tcPr>
          <w:p w:rsidR="005F5D67" w:rsidRPr="00944B77" w:rsidRDefault="005F5D6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5.2</w:t>
            </w:r>
          </w:p>
        </w:tc>
        <w:tc>
          <w:tcPr>
            <w:tcW w:w="4110" w:type="dxa"/>
            <w:tcBorders>
              <w:top w:val="single" w:sz="4" w:space="0" w:color="auto"/>
              <w:left w:val="single" w:sz="4" w:space="0" w:color="auto"/>
              <w:bottom w:val="single" w:sz="4" w:space="0" w:color="auto"/>
              <w:right w:val="single" w:sz="4" w:space="0" w:color="auto"/>
            </w:tcBorders>
            <w:vAlign w:val="center"/>
          </w:tcPr>
          <w:p w:rsidR="005F5D67" w:rsidRPr="00944B77" w:rsidRDefault="005F5D6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Природно-познавательный туризм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F5D67" w:rsidRPr="00944B77" w:rsidRDefault="005F5D6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5F5D67" w:rsidRPr="00944B77" w:rsidRDefault="005F5D6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5F5D67" w:rsidRPr="00944B77" w:rsidRDefault="005F5D67" w:rsidP="00944B77">
            <w:pPr>
              <w:pStyle w:val="a7"/>
              <w:rPr>
                <w:rFonts w:ascii="Times New Roman" w:hAnsi="Times New Roman" w:cs="Times New Roman"/>
                <w:bCs/>
                <w:iCs/>
                <w:sz w:val="24"/>
                <w:szCs w:val="24"/>
              </w:rPr>
            </w:pPr>
            <w:r w:rsidRPr="00944B77">
              <w:rPr>
                <w:rFonts w:ascii="Times New Roman" w:hAnsi="Times New Roman" w:cs="Times New Roman"/>
                <w:bCs/>
                <w:iCs/>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5F5D67" w:rsidRPr="00944B77" w:rsidRDefault="005F5D67" w:rsidP="00944B77">
            <w:pPr>
              <w:pStyle w:val="a7"/>
              <w:rPr>
                <w:rFonts w:ascii="Times New Roman" w:hAnsi="Times New Roman" w:cs="Times New Roman"/>
                <w:bCs/>
                <w:iCs/>
                <w:sz w:val="24"/>
                <w:szCs w:val="24"/>
              </w:rPr>
            </w:pPr>
            <w:r w:rsidRPr="00944B77">
              <w:rPr>
                <w:rFonts w:ascii="Times New Roman" w:hAnsi="Times New Roman" w:cs="Times New Roman"/>
                <w:bCs/>
                <w:iCs/>
                <w:sz w:val="24"/>
                <w:szCs w:val="24"/>
              </w:rPr>
              <w:t>*</w:t>
            </w:r>
          </w:p>
        </w:tc>
      </w:tr>
      <w:tr w:rsidR="005F5D67" w:rsidRPr="00944B77" w:rsidTr="00944B77">
        <w:trPr>
          <w:cantSplit/>
          <w:trHeight w:val="406"/>
        </w:trPr>
        <w:tc>
          <w:tcPr>
            <w:tcW w:w="567" w:type="dxa"/>
            <w:tcBorders>
              <w:top w:val="single" w:sz="4" w:space="0" w:color="auto"/>
              <w:left w:val="single" w:sz="4" w:space="0" w:color="auto"/>
              <w:bottom w:val="single" w:sz="4" w:space="0" w:color="auto"/>
              <w:right w:val="single" w:sz="4" w:space="0" w:color="auto"/>
            </w:tcBorders>
          </w:tcPr>
          <w:p w:rsidR="005F5D67" w:rsidRPr="00944B77" w:rsidRDefault="00842665" w:rsidP="00944B77">
            <w:pPr>
              <w:pStyle w:val="a7"/>
              <w:rPr>
                <w:rFonts w:ascii="Times New Roman" w:hAnsi="Times New Roman" w:cs="Times New Roman"/>
                <w:iCs/>
                <w:sz w:val="24"/>
                <w:szCs w:val="24"/>
              </w:rPr>
            </w:pPr>
            <w:r>
              <w:rPr>
                <w:rFonts w:ascii="Times New Roman" w:hAnsi="Times New Roman" w:cs="Times New Roman"/>
                <w:iCs/>
                <w:sz w:val="24"/>
                <w:szCs w:val="24"/>
              </w:rPr>
              <w:t>5</w:t>
            </w:r>
          </w:p>
        </w:tc>
        <w:tc>
          <w:tcPr>
            <w:tcW w:w="993" w:type="dxa"/>
            <w:tcBorders>
              <w:top w:val="single" w:sz="4" w:space="0" w:color="auto"/>
              <w:left w:val="single" w:sz="4" w:space="0" w:color="auto"/>
              <w:bottom w:val="single" w:sz="4" w:space="0" w:color="auto"/>
              <w:right w:val="single" w:sz="4" w:space="0" w:color="auto"/>
            </w:tcBorders>
            <w:vAlign w:val="center"/>
          </w:tcPr>
          <w:p w:rsidR="005F5D67" w:rsidRPr="00944B77" w:rsidRDefault="005F5D6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9.3</w:t>
            </w:r>
          </w:p>
        </w:tc>
        <w:tc>
          <w:tcPr>
            <w:tcW w:w="4110" w:type="dxa"/>
            <w:tcBorders>
              <w:top w:val="single" w:sz="4" w:space="0" w:color="auto"/>
              <w:left w:val="single" w:sz="4" w:space="0" w:color="auto"/>
              <w:bottom w:val="single" w:sz="4" w:space="0" w:color="auto"/>
              <w:right w:val="single" w:sz="4" w:space="0" w:color="auto"/>
            </w:tcBorders>
            <w:vAlign w:val="center"/>
          </w:tcPr>
          <w:p w:rsidR="005F5D67" w:rsidRPr="00944B77" w:rsidRDefault="005F5D6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Историко-культурная деятельность</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F5D67" w:rsidRPr="00944B77" w:rsidRDefault="005F5D67" w:rsidP="00944B77">
            <w:pPr>
              <w:pStyle w:val="a7"/>
              <w:rPr>
                <w:rFonts w:ascii="Times New Roman" w:hAnsi="Times New Roman" w:cs="Times New Roman"/>
                <w:sz w:val="24"/>
                <w:szCs w:val="24"/>
              </w:rPr>
            </w:pPr>
            <w:r w:rsidRPr="00944B77">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5F5D67" w:rsidRPr="00944B77" w:rsidRDefault="005F5D6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5F5D67" w:rsidRPr="00944B77" w:rsidRDefault="005F5D67" w:rsidP="00944B77">
            <w:pPr>
              <w:pStyle w:val="a7"/>
              <w:rPr>
                <w:rFonts w:ascii="Times New Roman" w:hAnsi="Times New Roman" w:cs="Times New Roman"/>
                <w:sz w:val="24"/>
                <w:szCs w:val="24"/>
              </w:rPr>
            </w:pPr>
            <w:r w:rsidRPr="00944B77">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5F5D67" w:rsidRPr="00944B77" w:rsidRDefault="005F5D67" w:rsidP="00944B77">
            <w:pPr>
              <w:pStyle w:val="a7"/>
              <w:rPr>
                <w:rFonts w:ascii="Times New Roman" w:hAnsi="Times New Roman" w:cs="Times New Roman"/>
                <w:sz w:val="24"/>
                <w:szCs w:val="24"/>
              </w:rPr>
            </w:pPr>
            <w:r w:rsidRPr="00944B77">
              <w:rPr>
                <w:rFonts w:ascii="Times New Roman" w:hAnsi="Times New Roman" w:cs="Times New Roman"/>
                <w:sz w:val="24"/>
                <w:szCs w:val="24"/>
              </w:rPr>
              <w:t>*</w:t>
            </w:r>
          </w:p>
        </w:tc>
      </w:tr>
      <w:tr w:rsidR="005F5D67" w:rsidRPr="00944B77" w:rsidTr="00944B77">
        <w:trPr>
          <w:trHeight w:val="397"/>
        </w:trPr>
        <w:tc>
          <w:tcPr>
            <w:tcW w:w="9781" w:type="dxa"/>
            <w:gridSpan w:val="7"/>
            <w:tcBorders>
              <w:top w:val="single" w:sz="4" w:space="0" w:color="auto"/>
            </w:tcBorders>
            <w:vAlign w:val="center"/>
          </w:tcPr>
          <w:p w:rsidR="005F5D67" w:rsidRPr="00944B77" w:rsidRDefault="005F5D67" w:rsidP="00944B77">
            <w:pPr>
              <w:pStyle w:val="a7"/>
              <w:rPr>
                <w:rFonts w:ascii="Times New Roman" w:hAnsi="Times New Roman" w:cs="Times New Roman"/>
                <w:iCs/>
                <w:sz w:val="24"/>
                <w:szCs w:val="24"/>
              </w:rPr>
            </w:pPr>
            <w:r w:rsidRPr="00944B77">
              <w:rPr>
                <w:rFonts w:ascii="Times New Roman" w:hAnsi="Times New Roman" w:cs="Times New Roman"/>
                <w:bCs/>
                <w:sz w:val="24"/>
                <w:szCs w:val="24"/>
              </w:rPr>
              <w:t>Вспомогательные виды и параметры использования земельных участков и объектов капитального строительства</w:t>
            </w:r>
          </w:p>
        </w:tc>
      </w:tr>
      <w:tr w:rsidR="005F5D67" w:rsidRPr="00944B77" w:rsidTr="00944B77">
        <w:trPr>
          <w:trHeight w:val="397"/>
        </w:trPr>
        <w:tc>
          <w:tcPr>
            <w:tcW w:w="567" w:type="dxa"/>
            <w:tcBorders>
              <w:top w:val="single" w:sz="4" w:space="0" w:color="auto"/>
              <w:left w:val="single" w:sz="4" w:space="0" w:color="auto"/>
              <w:bottom w:val="single" w:sz="4" w:space="0" w:color="auto"/>
              <w:right w:val="single" w:sz="4" w:space="0" w:color="auto"/>
            </w:tcBorders>
          </w:tcPr>
          <w:p w:rsidR="005F5D67" w:rsidRPr="00944B77" w:rsidRDefault="00842665" w:rsidP="00842665">
            <w:pPr>
              <w:pStyle w:val="a7"/>
              <w:rPr>
                <w:rFonts w:ascii="Times New Roman" w:hAnsi="Times New Roman" w:cs="Times New Roman"/>
                <w:sz w:val="24"/>
                <w:szCs w:val="24"/>
              </w:rPr>
            </w:pPr>
            <w:r>
              <w:rPr>
                <w:rFonts w:ascii="Times New Roman" w:hAnsi="Times New Roman" w:cs="Times New Roman"/>
                <w:sz w:val="24"/>
                <w:szCs w:val="24"/>
              </w:rPr>
              <w:t>6</w:t>
            </w:r>
          </w:p>
        </w:tc>
        <w:tc>
          <w:tcPr>
            <w:tcW w:w="993" w:type="dxa"/>
            <w:tcBorders>
              <w:top w:val="single" w:sz="4" w:space="0" w:color="auto"/>
              <w:left w:val="single" w:sz="4" w:space="0" w:color="auto"/>
              <w:bottom w:val="single" w:sz="4" w:space="0" w:color="auto"/>
              <w:right w:val="single" w:sz="4" w:space="0" w:color="auto"/>
            </w:tcBorders>
            <w:vAlign w:val="center"/>
          </w:tcPr>
          <w:p w:rsidR="005F5D67" w:rsidRPr="00944B77" w:rsidRDefault="005F5D67" w:rsidP="00944B77">
            <w:pPr>
              <w:pStyle w:val="a7"/>
              <w:rPr>
                <w:rFonts w:ascii="Times New Roman" w:hAnsi="Times New Roman" w:cs="Times New Roman"/>
                <w:sz w:val="24"/>
                <w:szCs w:val="24"/>
              </w:rPr>
            </w:pPr>
            <w:r w:rsidRPr="00944B77">
              <w:rPr>
                <w:rFonts w:ascii="Times New Roman" w:hAnsi="Times New Roman" w:cs="Times New Roman"/>
                <w:sz w:val="24"/>
                <w:szCs w:val="24"/>
              </w:rPr>
              <w:t>12.0</w:t>
            </w:r>
          </w:p>
        </w:tc>
        <w:tc>
          <w:tcPr>
            <w:tcW w:w="4110" w:type="dxa"/>
            <w:tcBorders>
              <w:top w:val="single" w:sz="4" w:space="0" w:color="auto"/>
              <w:left w:val="single" w:sz="4" w:space="0" w:color="auto"/>
              <w:bottom w:val="single" w:sz="4" w:space="0" w:color="auto"/>
              <w:right w:val="single" w:sz="4" w:space="0" w:color="auto"/>
            </w:tcBorders>
            <w:vAlign w:val="center"/>
          </w:tcPr>
          <w:p w:rsidR="005F5D67" w:rsidRPr="00944B77" w:rsidRDefault="005F5D67" w:rsidP="00944B77">
            <w:pPr>
              <w:pStyle w:val="a7"/>
              <w:rPr>
                <w:rFonts w:ascii="Times New Roman" w:hAnsi="Times New Roman" w:cs="Times New Roman"/>
                <w:sz w:val="24"/>
                <w:szCs w:val="24"/>
              </w:rPr>
            </w:pPr>
            <w:r w:rsidRPr="00944B77">
              <w:rPr>
                <w:rFonts w:ascii="Times New Roman" w:hAnsi="Times New Roman" w:cs="Times New Roman"/>
                <w:sz w:val="24"/>
                <w:szCs w:val="24"/>
              </w:rPr>
              <w:t>Земельные участки (территории) общего пользования</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F5D67" w:rsidRPr="00944B77" w:rsidRDefault="005F5D6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5F5D67" w:rsidRPr="00944B77" w:rsidRDefault="005F5D6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5F5D67" w:rsidRPr="00944B77" w:rsidRDefault="005F5D6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5F5D67" w:rsidRPr="00944B77" w:rsidRDefault="005F5D6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w:t>
            </w:r>
          </w:p>
        </w:tc>
      </w:tr>
    </w:tbl>
    <w:p w:rsidR="00944B77" w:rsidRPr="00944B77" w:rsidRDefault="00944B77" w:rsidP="00842665">
      <w:pPr>
        <w:pStyle w:val="a7"/>
        <w:ind w:firstLine="709"/>
        <w:rPr>
          <w:rFonts w:ascii="Times New Roman" w:hAnsi="Times New Roman" w:cs="Times New Roman"/>
          <w:sz w:val="24"/>
          <w:szCs w:val="24"/>
          <w:lang w:eastAsia="ar-SA"/>
        </w:rPr>
      </w:pPr>
      <w:r w:rsidRPr="00944B77">
        <w:rPr>
          <w:rFonts w:ascii="Times New Roman" w:hAnsi="Times New Roman" w:cs="Times New Roman"/>
          <w:sz w:val="24"/>
          <w:szCs w:val="24"/>
          <w:lang w:eastAsia="ar-SA"/>
        </w:rPr>
        <w:t>Примечания:</w:t>
      </w:r>
    </w:p>
    <w:p w:rsidR="00944B77" w:rsidRPr="00944B77" w:rsidRDefault="00944B77" w:rsidP="00842665">
      <w:pPr>
        <w:pStyle w:val="a7"/>
        <w:ind w:firstLine="709"/>
        <w:rPr>
          <w:rFonts w:ascii="Times New Roman" w:hAnsi="Times New Roman" w:cs="Times New Roman"/>
          <w:bCs/>
          <w:sz w:val="24"/>
          <w:szCs w:val="24"/>
        </w:rPr>
      </w:pPr>
      <w:r w:rsidRPr="00944B77">
        <w:rPr>
          <w:rFonts w:ascii="Times New Roman" w:hAnsi="Times New Roman" w:cs="Times New Roman"/>
          <w:sz w:val="24"/>
          <w:szCs w:val="24"/>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944B77">
        <w:rPr>
          <w:rFonts w:ascii="Times New Roman" w:hAnsi="Times New Roman" w:cs="Times New Roman"/>
          <w:bCs/>
          <w:sz w:val="24"/>
          <w:szCs w:val="24"/>
        </w:rPr>
        <w:t>уполномоченным федеральным органом исполнительной власти.</w:t>
      </w:r>
    </w:p>
    <w:p w:rsidR="00944B77" w:rsidRPr="00944B77" w:rsidRDefault="00944B77" w:rsidP="00944B77">
      <w:pPr>
        <w:pStyle w:val="a7"/>
        <w:rPr>
          <w:rFonts w:ascii="Times New Roman" w:hAnsi="Times New Roman" w:cs="Times New Roman"/>
          <w:bCs/>
          <w:sz w:val="24"/>
          <w:szCs w:val="24"/>
        </w:rPr>
      </w:pPr>
    </w:p>
    <w:p w:rsidR="00944B77" w:rsidRPr="00944B77" w:rsidRDefault="00944B77" w:rsidP="00842665">
      <w:pPr>
        <w:pStyle w:val="a7"/>
        <w:ind w:firstLine="709"/>
        <w:jc w:val="both"/>
        <w:rPr>
          <w:rFonts w:ascii="Times New Roman" w:hAnsi="Times New Roman" w:cs="Times New Roman"/>
          <w:bCs/>
          <w:sz w:val="24"/>
          <w:szCs w:val="24"/>
        </w:rPr>
      </w:pPr>
      <w:r w:rsidRPr="00944B77">
        <w:rPr>
          <w:rFonts w:ascii="Times New Roman" w:hAnsi="Times New Roman" w:cs="Times New Roman"/>
          <w:bCs/>
          <w:color w:val="000000" w:themeColor="text1"/>
          <w:sz w:val="24"/>
          <w:szCs w:val="24"/>
        </w:rPr>
        <w:t>Статья 45</w:t>
      </w:r>
      <w:r w:rsidRPr="00944B77">
        <w:rPr>
          <w:rFonts w:ascii="Times New Roman" w:hAnsi="Times New Roman" w:cs="Times New Roman"/>
          <w:bCs/>
          <w:sz w:val="24"/>
          <w:szCs w:val="24"/>
        </w:rPr>
        <w:t>. Градостроительный регламент зоны объектов культурного наследия (ООТ)</w:t>
      </w:r>
    </w:p>
    <w:p w:rsidR="00944B77" w:rsidRDefault="00944B77" w:rsidP="00842665">
      <w:pPr>
        <w:pStyle w:val="a7"/>
        <w:ind w:firstLine="709"/>
        <w:jc w:val="both"/>
        <w:rPr>
          <w:rFonts w:ascii="Times New Roman" w:hAnsi="Times New Roman" w:cs="Times New Roman"/>
          <w:sz w:val="24"/>
          <w:szCs w:val="24"/>
        </w:rPr>
      </w:pPr>
      <w:r w:rsidRPr="00944B77">
        <w:rPr>
          <w:rFonts w:ascii="Times New Roman" w:hAnsi="Times New Roman" w:cs="Times New Roman"/>
          <w:sz w:val="24"/>
          <w:szCs w:val="24"/>
        </w:rPr>
        <w:t>В составе Правил выделена зона, занятая землями объектов культурного наследия. В соответствии с п.6 ст.36 Градостроительного кодекса РФ градостроительные регламенты не устанавливаются для земель объектов культурного наследия.</w:t>
      </w:r>
    </w:p>
    <w:p w:rsidR="00842665" w:rsidRPr="00944B77" w:rsidRDefault="00842665" w:rsidP="00842665">
      <w:pPr>
        <w:pStyle w:val="a7"/>
        <w:ind w:firstLine="709"/>
        <w:jc w:val="both"/>
        <w:rPr>
          <w:rFonts w:ascii="Times New Roman" w:hAnsi="Times New Roman" w:cs="Times New Roman"/>
          <w:sz w:val="24"/>
          <w:szCs w:val="24"/>
        </w:rPr>
      </w:pPr>
    </w:p>
    <w:p w:rsidR="00944B77" w:rsidRPr="00944B77" w:rsidRDefault="00944B77" w:rsidP="00842665">
      <w:pPr>
        <w:pStyle w:val="a7"/>
        <w:ind w:firstLine="709"/>
        <w:jc w:val="both"/>
        <w:rPr>
          <w:rFonts w:ascii="Times New Roman" w:hAnsi="Times New Roman" w:cs="Times New Roman"/>
          <w:bCs/>
          <w:sz w:val="24"/>
          <w:szCs w:val="24"/>
        </w:rPr>
      </w:pPr>
      <w:r w:rsidRPr="00944B77">
        <w:rPr>
          <w:rFonts w:ascii="Times New Roman" w:hAnsi="Times New Roman" w:cs="Times New Roman"/>
          <w:bCs/>
          <w:sz w:val="24"/>
          <w:szCs w:val="24"/>
        </w:rPr>
        <w:t>Статья 46. Градостроительный регламент производственной зоны (П-1)</w:t>
      </w:r>
    </w:p>
    <w:p w:rsidR="00944B77" w:rsidRPr="00944B77" w:rsidRDefault="00944B77" w:rsidP="00842665">
      <w:pPr>
        <w:pStyle w:val="a7"/>
        <w:ind w:firstLine="709"/>
        <w:jc w:val="both"/>
        <w:rPr>
          <w:rFonts w:ascii="Times New Roman" w:hAnsi="Times New Roman" w:cs="Times New Roman"/>
          <w:sz w:val="24"/>
          <w:szCs w:val="24"/>
        </w:rPr>
      </w:pPr>
      <w:r w:rsidRPr="00944B77">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4110"/>
        <w:gridCol w:w="851"/>
        <w:gridCol w:w="142"/>
        <w:gridCol w:w="992"/>
        <w:gridCol w:w="850"/>
        <w:gridCol w:w="1276"/>
      </w:tblGrid>
      <w:tr w:rsidR="00944B77" w:rsidRPr="00944B77" w:rsidTr="00944B77">
        <w:trPr>
          <w:cantSplit/>
          <w:trHeight w:val="421"/>
        </w:trPr>
        <w:tc>
          <w:tcPr>
            <w:tcW w:w="567" w:type="dxa"/>
            <w:vMerge w:val="restart"/>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w:t>
            </w:r>
          </w:p>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п/п</w:t>
            </w:r>
          </w:p>
        </w:tc>
        <w:tc>
          <w:tcPr>
            <w:tcW w:w="993" w:type="dxa"/>
            <w:vMerge w:val="restart"/>
            <w:textDirection w:val="btL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Код (числовое обозначение) в соответствии с Классификатором</w:t>
            </w:r>
          </w:p>
        </w:tc>
        <w:tc>
          <w:tcPr>
            <w:tcW w:w="4110" w:type="dxa"/>
            <w:vMerge w:val="restart"/>
          </w:tcPr>
          <w:p w:rsidR="00944B77" w:rsidRPr="00944B77" w:rsidRDefault="00944B77" w:rsidP="00944B77">
            <w:pPr>
              <w:pStyle w:val="a7"/>
              <w:rPr>
                <w:rFonts w:ascii="Times New Roman" w:hAnsi="Times New Roman" w:cs="Times New Roman"/>
                <w:sz w:val="24"/>
                <w:szCs w:val="24"/>
                <w:lang w:eastAsia="ar-SA"/>
              </w:rPr>
            </w:pPr>
            <w:r w:rsidRPr="00944B77">
              <w:rPr>
                <w:rFonts w:ascii="Times New Roman" w:hAnsi="Times New Roman" w:cs="Times New Roman"/>
                <w:sz w:val="24"/>
                <w:szCs w:val="24"/>
              </w:rPr>
              <w:t xml:space="preserve">Вид разрешенного использования земельного участка (в соответствии с Классификатором видов </w:t>
            </w:r>
            <w:r w:rsidRPr="00944B77">
              <w:rPr>
                <w:rFonts w:ascii="Times New Roman" w:hAnsi="Times New Roman" w:cs="Times New Roman"/>
                <w:sz w:val="24"/>
                <w:szCs w:val="24"/>
              </w:rPr>
              <w:lastRenderedPageBreak/>
              <w:t>разрешенного использования земельных участков,</w:t>
            </w:r>
            <w:r w:rsidRPr="00944B77">
              <w:rPr>
                <w:rFonts w:ascii="Times New Roman" w:hAnsi="Times New Roman" w:cs="Times New Roman"/>
                <w:sz w:val="24"/>
                <w:szCs w:val="24"/>
                <w:lang w:eastAsia="ar-SA"/>
              </w:rPr>
              <w:t xml:space="preserve"> утвержденным </w:t>
            </w:r>
            <w:r w:rsidRPr="00944B77">
              <w:rPr>
                <w:rFonts w:ascii="Times New Roman" w:hAnsi="Times New Roman" w:cs="Times New Roman"/>
                <w:bCs/>
                <w:sz w:val="24"/>
                <w:szCs w:val="24"/>
              </w:rPr>
              <w:t>уполномоченным федеральным органом исполнительной власти)</w:t>
            </w:r>
          </w:p>
          <w:p w:rsidR="00944B77" w:rsidRPr="00944B77" w:rsidRDefault="00944B77" w:rsidP="00944B77">
            <w:pPr>
              <w:pStyle w:val="a7"/>
              <w:rPr>
                <w:rFonts w:ascii="Times New Roman" w:hAnsi="Times New Roman" w:cs="Times New Roman"/>
                <w:sz w:val="24"/>
                <w:szCs w:val="24"/>
              </w:rPr>
            </w:pPr>
          </w:p>
        </w:tc>
        <w:tc>
          <w:tcPr>
            <w:tcW w:w="4111" w:type="dxa"/>
            <w:gridSpan w:val="5"/>
            <w:shd w:val="clear" w:color="auto" w:fill="auto"/>
            <w:vAlign w:val="center"/>
          </w:tcPr>
          <w:p w:rsidR="00944B77" w:rsidRPr="00944B77" w:rsidRDefault="00944B77" w:rsidP="00944B77">
            <w:pPr>
              <w:pStyle w:val="a7"/>
              <w:rPr>
                <w:rFonts w:ascii="Times New Roman" w:hAnsi="Times New Roman" w:cs="Times New Roman"/>
                <w:bCs/>
                <w:sz w:val="24"/>
                <w:szCs w:val="24"/>
              </w:rPr>
            </w:pPr>
            <w:r w:rsidRPr="00944B77">
              <w:rPr>
                <w:rFonts w:ascii="Times New Roman" w:hAnsi="Times New Roman" w:cs="Times New Roman"/>
                <w:bCs/>
                <w:sz w:val="24"/>
                <w:szCs w:val="24"/>
              </w:rPr>
              <w:lastRenderedPageBreak/>
              <w:t>Параметры разрешенного строительства, реконструкции объектов капстроительства</w:t>
            </w:r>
          </w:p>
        </w:tc>
      </w:tr>
      <w:tr w:rsidR="00944B77" w:rsidRPr="00944B77" w:rsidTr="00944B77">
        <w:trPr>
          <w:cantSplit/>
          <w:trHeight w:val="2278"/>
        </w:trPr>
        <w:tc>
          <w:tcPr>
            <w:tcW w:w="567" w:type="dxa"/>
            <w:vMerge/>
          </w:tcPr>
          <w:p w:rsidR="00944B77" w:rsidRPr="00944B77" w:rsidRDefault="00944B77" w:rsidP="00944B77">
            <w:pPr>
              <w:pStyle w:val="a7"/>
              <w:rPr>
                <w:rFonts w:ascii="Times New Roman" w:hAnsi="Times New Roman" w:cs="Times New Roman"/>
                <w:sz w:val="24"/>
                <w:szCs w:val="24"/>
              </w:rPr>
            </w:pPr>
          </w:p>
        </w:tc>
        <w:tc>
          <w:tcPr>
            <w:tcW w:w="993" w:type="dxa"/>
            <w:vMerge/>
          </w:tcPr>
          <w:p w:rsidR="00944B77" w:rsidRPr="00944B77" w:rsidRDefault="00944B77" w:rsidP="00944B77">
            <w:pPr>
              <w:pStyle w:val="a7"/>
              <w:rPr>
                <w:rFonts w:ascii="Times New Roman" w:hAnsi="Times New Roman" w:cs="Times New Roman"/>
                <w:sz w:val="24"/>
                <w:szCs w:val="24"/>
              </w:rPr>
            </w:pPr>
          </w:p>
        </w:tc>
        <w:tc>
          <w:tcPr>
            <w:tcW w:w="4110" w:type="dxa"/>
            <w:vMerge/>
            <w:vAlign w:val="center"/>
          </w:tcPr>
          <w:p w:rsidR="00944B77" w:rsidRPr="00944B77" w:rsidRDefault="00944B77" w:rsidP="00944B77">
            <w:pPr>
              <w:pStyle w:val="a7"/>
              <w:rPr>
                <w:rFonts w:ascii="Times New Roman" w:hAnsi="Times New Roman" w:cs="Times New Roman"/>
                <w:sz w:val="24"/>
                <w:szCs w:val="24"/>
              </w:rPr>
            </w:pPr>
          </w:p>
        </w:tc>
        <w:tc>
          <w:tcPr>
            <w:tcW w:w="851" w:type="dxa"/>
            <w:shd w:val="clear" w:color="auto" w:fill="auto"/>
            <w:textDirection w:val="btLr"/>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Предельная этажность зданий, строений, сооружений, этаж</w:t>
            </w:r>
          </w:p>
        </w:tc>
        <w:tc>
          <w:tcPr>
            <w:tcW w:w="1134" w:type="dxa"/>
            <w:gridSpan w:val="2"/>
            <w:textDirection w:val="btLr"/>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Предельные размеры земельных участков (мин.-макс.), га</w:t>
            </w:r>
          </w:p>
        </w:tc>
        <w:tc>
          <w:tcPr>
            <w:tcW w:w="850" w:type="dxa"/>
            <w:textDirection w:val="btLr"/>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bCs/>
                <w:sz w:val="24"/>
                <w:szCs w:val="24"/>
              </w:rPr>
              <w:t>Максимальный процент застройки, %</w:t>
            </w:r>
          </w:p>
        </w:tc>
        <w:tc>
          <w:tcPr>
            <w:tcW w:w="1276" w:type="dxa"/>
            <w:textDirection w:val="btLr"/>
          </w:tcPr>
          <w:p w:rsidR="00944B77" w:rsidRPr="00944B77" w:rsidRDefault="00944B77" w:rsidP="00944B77">
            <w:pPr>
              <w:pStyle w:val="a7"/>
              <w:rPr>
                <w:rFonts w:ascii="Times New Roman" w:hAnsi="Times New Roman" w:cs="Times New Roman"/>
                <w:bCs/>
                <w:sz w:val="24"/>
                <w:szCs w:val="24"/>
              </w:rPr>
            </w:pPr>
            <w:r w:rsidRPr="00944B77">
              <w:rPr>
                <w:rFonts w:ascii="Times New Roman" w:hAnsi="Times New Roman" w:cs="Times New Roman"/>
                <w:bCs/>
                <w:sz w:val="24"/>
                <w:szCs w:val="24"/>
              </w:rPr>
              <w:t>Минимальные отступы от границ земельного участка</w:t>
            </w:r>
          </w:p>
        </w:tc>
      </w:tr>
      <w:tr w:rsidR="00944B77" w:rsidRPr="00944B77" w:rsidTr="00944B77">
        <w:trPr>
          <w:trHeight w:val="171"/>
          <w:tblHeader/>
        </w:trPr>
        <w:tc>
          <w:tcPr>
            <w:tcW w:w="567" w:type="dxa"/>
            <w:tcBorders>
              <w:bottom w:val="single" w:sz="4" w:space="0" w:color="auto"/>
            </w:tcBorders>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lastRenderedPageBreak/>
              <w:t>1</w:t>
            </w:r>
          </w:p>
        </w:tc>
        <w:tc>
          <w:tcPr>
            <w:tcW w:w="993" w:type="dxa"/>
            <w:tcBorders>
              <w:bottom w:val="single" w:sz="4" w:space="0" w:color="auto"/>
            </w:tcBorders>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2</w:t>
            </w:r>
          </w:p>
        </w:tc>
        <w:tc>
          <w:tcPr>
            <w:tcW w:w="4110" w:type="dxa"/>
            <w:tcBorders>
              <w:bottom w:val="single" w:sz="4" w:space="0" w:color="auto"/>
            </w:tcBorders>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3</w:t>
            </w:r>
          </w:p>
        </w:tc>
        <w:tc>
          <w:tcPr>
            <w:tcW w:w="993" w:type="dxa"/>
            <w:gridSpan w:val="2"/>
            <w:tcBorders>
              <w:bottom w:val="single" w:sz="4" w:space="0" w:color="auto"/>
            </w:tcBorders>
            <w:shd w:val="clear" w:color="auto" w:fill="auto"/>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4</w:t>
            </w:r>
          </w:p>
        </w:tc>
        <w:tc>
          <w:tcPr>
            <w:tcW w:w="992" w:type="dxa"/>
            <w:tcBorders>
              <w:bottom w:val="single" w:sz="4" w:space="0" w:color="auto"/>
            </w:tcBorders>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5</w:t>
            </w:r>
          </w:p>
        </w:tc>
        <w:tc>
          <w:tcPr>
            <w:tcW w:w="850" w:type="dxa"/>
            <w:tcBorders>
              <w:bottom w:val="single" w:sz="4" w:space="0" w:color="auto"/>
            </w:tcBorders>
            <w:vAlign w:val="center"/>
          </w:tcPr>
          <w:p w:rsidR="00944B77" w:rsidRPr="00944B77" w:rsidRDefault="00944B77" w:rsidP="00944B77">
            <w:pPr>
              <w:pStyle w:val="a7"/>
              <w:rPr>
                <w:rFonts w:ascii="Times New Roman" w:hAnsi="Times New Roman" w:cs="Times New Roman"/>
                <w:bCs/>
                <w:sz w:val="24"/>
                <w:szCs w:val="24"/>
              </w:rPr>
            </w:pPr>
            <w:r w:rsidRPr="00944B77">
              <w:rPr>
                <w:rFonts w:ascii="Times New Roman" w:hAnsi="Times New Roman" w:cs="Times New Roman"/>
                <w:bCs/>
                <w:sz w:val="24"/>
                <w:szCs w:val="24"/>
              </w:rPr>
              <w:t>6</w:t>
            </w:r>
          </w:p>
        </w:tc>
        <w:tc>
          <w:tcPr>
            <w:tcW w:w="1276" w:type="dxa"/>
            <w:tcBorders>
              <w:bottom w:val="single" w:sz="4" w:space="0" w:color="auto"/>
            </w:tcBorders>
            <w:vAlign w:val="center"/>
          </w:tcPr>
          <w:p w:rsidR="00944B77" w:rsidRPr="00944B77" w:rsidRDefault="00944B77" w:rsidP="00944B77">
            <w:pPr>
              <w:pStyle w:val="a7"/>
              <w:rPr>
                <w:rFonts w:ascii="Times New Roman" w:hAnsi="Times New Roman" w:cs="Times New Roman"/>
                <w:bCs/>
                <w:sz w:val="24"/>
                <w:szCs w:val="24"/>
              </w:rPr>
            </w:pPr>
            <w:r w:rsidRPr="00944B77">
              <w:rPr>
                <w:rFonts w:ascii="Times New Roman" w:hAnsi="Times New Roman" w:cs="Times New Roman"/>
                <w:bCs/>
                <w:sz w:val="24"/>
                <w:szCs w:val="24"/>
              </w:rPr>
              <w:t>7</w:t>
            </w:r>
          </w:p>
        </w:tc>
      </w:tr>
      <w:tr w:rsidR="00944B77" w:rsidRPr="00944B77" w:rsidTr="00944B77">
        <w:trPr>
          <w:trHeight w:val="698"/>
        </w:trPr>
        <w:tc>
          <w:tcPr>
            <w:tcW w:w="9781" w:type="dxa"/>
            <w:gridSpan w:val="8"/>
            <w:tcBorders>
              <w:top w:val="single" w:sz="4" w:space="0" w:color="auto"/>
            </w:tcBorders>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bCs/>
                <w:sz w:val="24"/>
                <w:szCs w:val="24"/>
              </w:rPr>
              <w:t>Основные виды и параметры разрешенного использования земельных участков и объектов капитального строительства</w:t>
            </w:r>
          </w:p>
        </w:tc>
      </w:tr>
      <w:tr w:rsidR="00944B77" w:rsidRPr="00944B77" w:rsidTr="00944B77">
        <w:trPr>
          <w:trHeight w:val="397"/>
        </w:trPr>
        <w:tc>
          <w:tcPr>
            <w:tcW w:w="567" w:type="dxa"/>
            <w:tcBorders>
              <w:top w:val="single" w:sz="4" w:space="0" w:color="auto"/>
            </w:tcBorders>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1</w:t>
            </w:r>
          </w:p>
        </w:tc>
        <w:tc>
          <w:tcPr>
            <w:tcW w:w="993" w:type="dxa"/>
            <w:tcBorders>
              <w:top w:val="single" w:sz="4" w:space="0" w:color="auto"/>
            </w:tcBorders>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1.15</w:t>
            </w:r>
          </w:p>
        </w:tc>
        <w:tc>
          <w:tcPr>
            <w:tcW w:w="4110" w:type="dxa"/>
            <w:tcBorders>
              <w:top w:val="single" w:sz="4" w:space="0" w:color="auto"/>
            </w:tcBorders>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Хранение и переработка сельскохозяйственной продукции</w:t>
            </w:r>
          </w:p>
        </w:tc>
        <w:tc>
          <w:tcPr>
            <w:tcW w:w="851" w:type="dxa"/>
            <w:tcBorders>
              <w:top w:val="single" w:sz="4" w:space="0" w:color="auto"/>
            </w:tcBorders>
            <w:shd w:val="clear" w:color="auto" w:fill="auto"/>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1</w:t>
            </w:r>
          </w:p>
        </w:tc>
        <w:tc>
          <w:tcPr>
            <w:tcW w:w="1134" w:type="dxa"/>
            <w:gridSpan w:val="2"/>
            <w:tcBorders>
              <w:top w:val="single" w:sz="4" w:space="0" w:color="auto"/>
            </w:tcBorders>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мин.</w:t>
            </w:r>
            <w:r w:rsidRPr="00944B77">
              <w:rPr>
                <w:rFonts w:ascii="Times New Roman" w:hAnsi="Times New Roman" w:cs="Times New Roman"/>
                <w:color w:val="000000" w:themeColor="text1"/>
                <w:sz w:val="24"/>
                <w:szCs w:val="24"/>
              </w:rPr>
              <w:t>0,05</w:t>
            </w:r>
          </w:p>
        </w:tc>
        <w:tc>
          <w:tcPr>
            <w:tcW w:w="850" w:type="dxa"/>
            <w:tcBorders>
              <w:top w:val="single" w:sz="4" w:space="0" w:color="auto"/>
            </w:tcBorders>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75</w:t>
            </w:r>
          </w:p>
        </w:tc>
        <w:tc>
          <w:tcPr>
            <w:tcW w:w="1276" w:type="dxa"/>
            <w:tcBorders>
              <w:top w:val="single" w:sz="4" w:space="0" w:color="auto"/>
            </w:tcBorders>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3</w:t>
            </w:r>
          </w:p>
        </w:tc>
      </w:tr>
      <w:tr w:rsidR="00944B77" w:rsidRPr="00944B77" w:rsidTr="00944B77">
        <w:trPr>
          <w:trHeight w:val="397"/>
        </w:trPr>
        <w:tc>
          <w:tcPr>
            <w:tcW w:w="567" w:type="dxa"/>
            <w:tcBorders>
              <w:top w:val="single" w:sz="4" w:space="0" w:color="auto"/>
            </w:tcBorders>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2</w:t>
            </w:r>
          </w:p>
        </w:tc>
        <w:tc>
          <w:tcPr>
            <w:tcW w:w="993" w:type="dxa"/>
            <w:tcBorders>
              <w:top w:val="single" w:sz="4" w:space="0" w:color="auto"/>
            </w:tcBorders>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1.18</w:t>
            </w:r>
          </w:p>
        </w:tc>
        <w:tc>
          <w:tcPr>
            <w:tcW w:w="4110" w:type="dxa"/>
            <w:tcBorders>
              <w:top w:val="single" w:sz="4" w:space="0" w:color="auto"/>
            </w:tcBorders>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Обеспечение сельскохозяйственного производства</w:t>
            </w:r>
          </w:p>
        </w:tc>
        <w:tc>
          <w:tcPr>
            <w:tcW w:w="851" w:type="dxa"/>
            <w:tcBorders>
              <w:top w:val="single" w:sz="4" w:space="0" w:color="auto"/>
            </w:tcBorders>
            <w:shd w:val="clear" w:color="auto" w:fill="auto"/>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1</w:t>
            </w:r>
          </w:p>
        </w:tc>
        <w:tc>
          <w:tcPr>
            <w:tcW w:w="1134" w:type="dxa"/>
            <w:gridSpan w:val="2"/>
            <w:tcBorders>
              <w:top w:val="single" w:sz="4" w:space="0" w:color="auto"/>
            </w:tcBorders>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 xml:space="preserve">мин. </w:t>
            </w:r>
            <w:r w:rsidRPr="00944B77">
              <w:rPr>
                <w:rFonts w:ascii="Times New Roman" w:hAnsi="Times New Roman" w:cs="Times New Roman"/>
                <w:color w:val="000000" w:themeColor="text1"/>
                <w:sz w:val="24"/>
                <w:szCs w:val="24"/>
              </w:rPr>
              <w:t>0,05</w:t>
            </w:r>
          </w:p>
        </w:tc>
        <w:tc>
          <w:tcPr>
            <w:tcW w:w="850" w:type="dxa"/>
            <w:tcBorders>
              <w:top w:val="single" w:sz="4" w:space="0" w:color="auto"/>
            </w:tcBorders>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75</w:t>
            </w:r>
          </w:p>
        </w:tc>
        <w:tc>
          <w:tcPr>
            <w:tcW w:w="1276" w:type="dxa"/>
            <w:tcBorders>
              <w:top w:val="single" w:sz="4" w:space="0" w:color="auto"/>
            </w:tcBorders>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3</w:t>
            </w:r>
          </w:p>
        </w:tc>
      </w:tr>
      <w:tr w:rsidR="00944B77" w:rsidRPr="00944B77" w:rsidTr="00944B77">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color w:val="000000"/>
                <w:sz w:val="24"/>
                <w:szCs w:val="24"/>
              </w:rPr>
              <w:t>2.7.1</w:t>
            </w:r>
          </w:p>
        </w:tc>
        <w:tc>
          <w:tcPr>
            <w:tcW w:w="4110" w:type="dxa"/>
            <w:tcBorders>
              <w:top w:val="single" w:sz="4" w:space="0" w:color="auto"/>
              <w:left w:val="single" w:sz="4" w:space="0" w:color="auto"/>
              <w:bottom w:val="single" w:sz="4" w:space="0" w:color="auto"/>
              <w:right w:val="single" w:sz="4" w:space="0" w:color="auto"/>
            </w:tcBorders>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color w:val="000000"/>
                <w:sz w:val="24"/>
                <w:szCs w:val="24"/>
              </w:rPr>
              <w:t>Хранение автотранспорта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мин. 0,002</w:t>
            </w:r>
          </w:p>
        </w:tc>
        <w:tc>
          <w:tcPr>
            <w:tcW w:w="850" w:type="dxa"/>
            <w:tcBorders>
              <w:top w:val="single" w:sz="4" w:space="0" w:color="auto"/>
              <w:left w:val="single" w:sz="4" w:space="0" w:color="auto"/>
              <w:bottom w:val="single" w:sz="4" w:space="0" w:color="auto"/>
              <w:right w:val="single" w:sz="4" w:space="0" w:color="auto"/>
            </w:tcBorders>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80</w:t>
            </w:r>
          </w:p>
        </w:tc>
        <w:tc>
          <w:tcPr>
            <w:tcW w:w="1276" w:type="dxa"/>
            <w:tcBorders>
              <w:top w:val="single" w:sz="4" w:space="0" w:color="auto"/>
              <w:left w:val="single" w:sz="4" w:space="0" w:color="auto"/>
              <w:bottom w:val="single" w:sz="4" w:space="0" w:color="auto"/>
              <w:right w:val="single" w:sz="4" w:space="0" w:color="auto"/>
            </w:tcBorders>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1</w:t>
            </w:r>
          </w:p>
        </w:tc>
      </w:tr>
      <w:tr w:rsidR="00944B77" w:rsidRPr="00944B77" w:rsidTr="00944B77">
        <w:trPr>
          <w:trHeight w:val="397"/>
        </w:trPr>
        <w:tc>
          <w:tcPr>
            <w:tcW w:w="567" w:type="dxa"/>
            <w:tcBorders>
              <w:top w:val="single" w:sz="4" w:space="0" w:color="auto"/>
              <w:left w:val="single" w:sz="4" w:space="0" w:color="auto"/>
              <w:bottom w:val="single" w:sz="4" w:space="0" w:color="auto"/>
              <w:right w:val="single" w:sz="4" w:space="0" w:color="auto"/>
            </w:tcBorders>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4</w:t>
            </w:r>
          </w:p>
        </w:tc>
        <w:tc>
          <w:tcPr>
            <w:tcW w:w="993" w:type="dxa"/>
            <w:tcBorders>
              <w:top w:val="single" w:sz="4" w:space="0" w:color="auto"/>
              <w:left w:val="single" w:sz="4" w:space="0" w:color="auto"/>
              <w:bottom w:val="single" w:sz="4" w:space="0" w:color="auto"/>
              <w:right w:val="single" w:sz="4" w:space="0" w:color="auto"/>
            </w:tcBorders>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2.7.2</w:t>
            </w:r>
          </w:p>
        </w:tc>
        <w:tc>
          <w:tcPr>
            <w:tcW w:w="4110" w:type="dxa"/>
            <w:tcBorders>
              <w:top w:val="single" w:sz="4" w:space="0" w:color="auto"/>
              <w:left w:val="single" w:sz="4" w:space="0" w:color="auto"/>
              <w:bottom w:val="single" w:sz="4" w:space="0" w:color="auto"/>
              <w:right w:val="single" w:sz="4" w:space="0" w:color="auto"/>
            </w:tcBorders>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Размещение гаражей</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мин. 0,002</w:t>
            </w:r>
          </w:p>
        </w:tc>
        <w:tc>
          <w:tcPr>
            <w:tcW w:w="850" w:type="dxa"/>
            <w:tcBorders>
              <w:top w:val="single" w:sz="4" w:space="0" w:color="auto"/>
              <w:left w:val="single" w:sz="4" w:space="0" w:color="auto"/>
              <w:bottom w:val="single" w:sz="4" w:space="0" w:color="auto"/>
              <w:right w:val="single" w:sz="4" w:space="0" w:color="auto"/>
            </w:tcBorders>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80</w:t>
            </w:r>
          </w:p>
        </w:tc>
        <w:tc>
          <w:tcPr>
            <w:tcW w:w="1276" w:type="dxa"/>
            <w:tcBorders>
              <w:top w:val="single" w:sz="4" w:space="0" w:color="auto"/>
              <w:left w:val="single" w:sz="4" w:space="0" w:color="auto"/>
              <w:bottom w:val="single" w:sz="4" w:space="0" w:color="auto"/>
              <w:right w:val="single" w:sz="4" w:space="0" w:color="auto"/>
            </w:tcBorders>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1</w:t>
            </w:r>
          </w:p>
        </w:tc>
      </w:tr>
      <w:tr w:rsidR="00944B77" w:rsidRPr="00944B77" w:rsidTr="00944B77">
        <w:trPr>
          <w:trHeight w:val="397"/>
        </w:trPr>
        <w:tc>
          <w:tcPr>
            <w:tcW w:w="567" w:type="dxa"/>
            <w:tcBorders>
              <w:top w:val="single" w:sz="4" w:space="0" w:color="auto"/>
              <w:left w:val="single" w:sz="4" w:space="0" w:color="auto"/>
              <w:bottom w:val="single" w:sz="4" w:space="0" w:color="auto"/>
              <w:right w:val="single" w:sz="4" w:space="0" w:color="auto"/>
            </w:tcBorders>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tcPr>
          <w:p w:rsidR="00944B77" w:rsidRPr="00944B77" w:rsidRDefault="00842665" w:rsidP="00944B77">
            <w:pPr>
              <w:pStyle w:val="a7"/>
              <w:rPr>
                <w:rFonts w:ascii="Times New Roman" w:hAnsi="Times New Roman" w:cs="Times New Roman"/>
                <w:sz w:val="24"/>
                <w:szCs w:val="24"/>
              </w:rPr>
            </w:pPr>
            <w:r>
              <w:rPr>
                <w:rFonts w:ascii="Times New Roman" w:hAnsi="Times New Roman" w:cs="Times New Roman"/>
                <w:sz w:val="24"/>
                <w:szCs w:val="24"/>
              </w:rPr>
              <w:t>3.1</w:t>
            </w:r>
          </w:p>
        </w:tc>
        <w:tc>
          <w:tcPr>
            <w:tcW w:w="4110" w:type="dxa"/>
            <w:tcBorders>
              <w:top w:val="single" w:sz="4" w:space="0" w:color="auto"/>
              <w:left w:val="single" w:sz="4" w:space="0" w:color="auto"/>
              <w:bottom w:val="single" w:sz="4" w:space="0" w:color="auto"/>
              <w:right w:val="single" w:sz="4" w:space="0" w:color="auto"/>
            </w:tcBorders>
          </w:tcPr>
          <w:p w:rsidR="00944B77" w:rsidRPr="00944B77" w:rsidRDefault="00842665" w:rsidP="00842665">
            <w:pPr>
              <w:pStyle w:val="a7"/>
              <w:rPr>
                <w:rFonts w:ascii="Times New Roman" w:hAnsi="Times New Roman" w:cs="Times New Roman"/>
                <w:sz w:val="24"/>
                <w:szCs w:val="24"/>
              </w:rPr>
            </w:pPr>
            <w:r>
              <w:rPr>
                <w:rFonts w:ascii="Times New Roman" w:hAnsi="Times New Roman" w:cs="Times New Roman"/>
                <w:sz w:val="24"/>
                <w:szCs w:val="24"/>
              </w:rPr>
              <w:t>Коммунальное обслуживание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44B77" w:rsidRPr="00944B77" w:rsidRDefault="00842665" w:rsidP="00944B77">
            <w:pPr>
              <w:pStyle w:val="a7"/>
              <w:rPr>
                <w:rFonts w:ascii="Times New Roman" w:hAnsi="Times New Roman" w:cs="Times New Roman"/>
                <w:sz w:val="24"/>
                <w:szCs w:val="24"/>
              </w:rPr>
            </w:pPr>
            <w:r>
              <w:rPr>
                <w:rFonts w:ascii="Times New Roman" w:hAnsi="Times New Roman" w:cs="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tcPr>
          <w:p w:rsidR="00944B77" w:rsidRPr="00944B77" w:rsidRDefault="00842665" w:rsidP="00944B77">
            <w:pPr>
              <w:pStyle w:val="a7"/>
              <w:rPr>
                <w:rFonts w:ascii="Times New Roman" w:hAnsi="Times New Roman" w:cs="Times New Roman"/>
                <w:sz w:val="24"/>
                <w:szCs w:val="24"/>
              </w:rPr>
            </w:pPr>
            <w:r>
              <w:rPr>
                <w:rFonts w:ascii="Times New Roman" w:hAnsi="Times New Roman" w:cs="Times New Roman"/>
                <w:sz w:val="24"/>
                <w:szCs w:val="24"/>
              </w:rPr>
              <w:t>Мин. 0,0</w:t>
            </w:r>
            <w:r w:rsidR="00F0527A">
              <w:rPr>
                <w:rFonts w:ascii="Times New Roman" w:hAnsi="Times New Roman" w:cs="Times New Roman"/>
                <w:sz w:val="24"/>
                <w:szCs w:val="24"/>
              </w:rPr>
              <w:t>0</w:t>
            </w:r>
            <w:r>
              <w:rPr>
                <w:rFonts w:ascii="Times New Roman" w:hAnsi="Times New Roman" w:cs="Times New Roman"/>
                <w:sz w:val="24"/>
                <w:szCs w:val="24"/>
              </w:rPr>
              <w:t>01</w:t>
            </w:r>
          </w:p>
        </w:tc>
        <w:tc>
          <w:tcPr>
            <w:tcW w:w="850" w:type="dxa"/>
            <w:tcBorders>
              <w:top w:val="single" w:sz="4" w:space="0" w:color="auto"/>
              <w:left w:val="single" w:sz="4" w:space="0" w:color="auto"/>
              <w:bottom w:val="single" w:sz="4" w:space="0" w:color="auto"/>
              <w:right w:val="single" w:sz="4" w:space="0" w:color="auto"/>
            </w:tcBorders>
          </w:tcPr>
          <w:p w:rsidR="00944B77" w:rsidRPr="00944B77" w:rsidRDefault="00842665" w:rsidP="00944B77">
            <w:pPr>
              <w:pStyle w:val="a7"/>
              <w:rPr>
                <w:rFonts w:ascii="Times New Roman" w:hAnsi="Times New Roman" w:cs="Times New Roman"/>
                <w:sz w:val="24"/>
                <w:szCs w:val="24"/>
              </w:rPr>
            </w:pPr>
            <w:r>
              <w:rPr>
                <w:rFonts w:ascii="Times New Roman" w:hAnsi="Times New Roman" w:cs="Times New Roman"/>
                <w:sz w:val="24"/>
                <w:szCs w:val="24"/>
              </w:rPr>
              <w:t>80</w:t>
            </w:r>
          </w:p>
        </w:tc>
        <w:tc>
          <w:tcPr>
            <w:tcW w:w="1276" w:type="dxa"/>
            <w:tcBorders>
              <w:top w:val="single" w:sz="4" w:space="0" w:color="auto"/>
              <w:left w:val="single" w:sz="4" w:space="0" w:color="auto"/>
              <w:bottom w:val="single" w:sz="4" w:space="0" w:color="auto"/>
              <w:right w:val="single" w:sz="4" w:space="0" w:color="auto"/>
            </w:tcBorders>
          </w:tcPr>
          <w:p w:rsidR="00944B77" w:rsidRPr="00944B77" w:rsidRDefault="00842665" w:rsidP="00944B77">
            <w:pPr>
              <w:pStyle w:val="a7"/>
              <w:rPr>
                <w:rFonts w:ascii="Times New Roman" w:hAnsi="Times New Roman" w:cs="Times New Roman"/>
                <w:sz w:val="24"/>
                <w:szCs w:val="24"/>
              </w:rPr>
            </w:pPr>
            <w:r>
              <w:rPr>
                <w:rFonts w:ascii="Times New Roman" w:hAnsi="Times New Roman" w:cs="Times New Roman"/>
                <w:sz w:val="24"/>
                <w:szCs w:val="24"/>
              </w:rPr>
              <w:t>0</w:t>
            </w:r>
          </w:p>
        </w:tc>
      </w:tr>
      <w:tr w:rsidR="00842665" w:rsidRPr="00944B77" w:rsidTr="00944B77">
        <w:trPr>
          <w:trHeight w:val="397"/>
        </w:trPr>
        <w:tc>
          <w:tcPr>
            <w:tcW w:w="567" w:type="dxa"/>
            <w:tcBorders>
              <w:top w:val="single" w:sz="4" w:space="0" w:color="auto"/>
              <w:left w:val="single" w:sz="4" w:space="0" w:color="auto"/>
              <w:bottom w:val="single" w:sz="4" w:space="0" w:color="auto"/>
              <w:right w:val="single" w:sz="4" w:space="0" w:color="auto"/>
            </w:tcBorders>
          </w:tcPr>
          <w:p w:rsidR="00842665" w:rsidRPr="00944B77" w:rsidRDefault="00842665" w:rsidP="00944B77">
            <w:pPr>
              <w:pStyle w:val="a7"/>
              <w:rPr>
                <w:rFonts w:ascii="Times New Roman" w:hAnsi="Times New Roman" w:cs="Times New Roman"/>
                <w:sz w:val="24"/>
                <w:szCs w:val="24"/>
              </w:rPr>
            </w:pPr>
            <w:r>
              <w:rPr>
                <w:rFonts w:ascii="Times New Roman" w:hAnsi="Times New Roman" w:cs="Times New Roman"/>
                <w:sz w:val="24"/>
                <w:szCs w:val="24"/>
              </w:rPr>
              <w:t>6</w:t>
            </w:r>
          </w:p>
        </w:tc>
        <w:tc>
          <w:tcPr>
            <w:tcW w:w="993" w:type="dxa"/>
            <w:tcBorders>
              <w:top w:val="single" w:sz="4" w:space="0" w:color="auto"/>
              <w:left w:val="single" w:sz="4" w:space="0" w:color="auto"/>
              <w:bottom w:val="single" w:sz="4" w:space="0" w:color="auto"/>
              <w:right w:val="single" w:sz="4" w:space="0" w:color="auto"/>
            </w:tcBorders>
          </w:tcPr>
          <w:p w:rsidR="00842665" w:rsidRPr="00944B77" w:rsidRDefault="00842665" w:rsidP="00815183">
            <w:pPr>
              <w:pStyle w:val="a7"/>
              <w:rPr>
                <w:rFonts w:ascii="Times New Roman" w:hAnsi="Times New Roman" w:cs="Times New Roman"/>
                <w:sz w:val="24"/>
                <w:szCs w:val="24"/>
              </w:rPr>
            </w:pPr>
            <w:r w:rsidRPr="00944B77">
              <w:rPr>
                <w:rFonts w:ascii="Times New Roman" w:hAnsi="Times New Roman" w:cs="Times New Roman"/>
                <w:sz w:val="24"/>
                <w:szCs w:val="24"/>
              </w:rPr>
              <w:t>3.9.1</w:t>
            </w:r>
          </w:p>
        </w:tc>
        <w:tc>
          <w:tcPr>
            <w:tcW w:w="4110" w:type="dxa"/>
            <w:tcBorders>
              <w:top w:val="single" w:sz="4" w:space="0" w:color="auto"/>
              <w:left w:val="single" w:sz="4" w:space="0" w:color="auto"/>
              <w:bottom w:val="single" w:sz="4" w:space="0" w:color="auto"/>
              <w:right w:val="single" w:sz="4" w:space="0" w:color="auto"/>
            </w:tcBorders>
          </w:tcPr>
          <w:p w:rsidR="00842665" w:rsidRPr="00944B77" w:rsidRDefault="00842665" w:rsidP="00815183">
            <w:pPr>
              <w:pStyle w:val="a7"/>
              <w:rPr>
                <w:rFonts w:ascii="Times New Roman" w:hAnsi="Times New Roman" w:cs="Times New Roman"/>
                <w:sz w:val="24"/>
                <w:szCs w:val="24"/>
              </w:rPr>
            </w:pPr>
            <w:r w:rsidRPr="00944B77">
              <w:rPr>
                <w:rFonts w:ascii="Times New Roman" w:hAnsi="Times New Roman" w:cs="Times New Roman"/>
                <w:sz w:val="24"/>
                <w:szCs w:val="24"/>
              </w:rPr>
              <w:t>Обеспечение деятельности в области гидрометеорологии и смежных с ней областях</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42665" w:rsidRPr="00944B77" w:rsidRDefault="00842665" w:rsidP="00815183">
            <w:pPr>
              <w:pStyle w:val="a7"/>
              <w:rPr>
                <w:rFonts w:ascii="Times New Roman" w:hAnsi="Times New Roman" w:cs="Times New Roman"/>
                <w:sz w:val="24"/>
                <w:szCs w:val="24"/>
              </w:rPr>
            </w:pPr>
            <w:r w:rsidRPr="00944B77">
              <w:rPr>
                <w:rFonts w:ascii="Times New Roman" w:hAnsi="Times New Roman" w:cs="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tcPr>
          <w:p w:rsidR="00842665" w:rsidRPr="00944B77" w:rsidRDefault="00842665" w:rsidP="00815183">
            <w:pPr>
              <w:pStyle w:val="a7"/>
              <w:rPr>
                <w:rFonts w:ascii="Times New Roman" w:hAnsi="Times New Roman" w:cs="Times New Roman"/>
                <w:sz w:val="24"/>
                <w:szCs w:val="24"/>
              </w:rPr>
            </w:pPr>
            <w:r w:rsidRPr="00944B77">
              <w:rPr>
                <w:rFonts w:ascii="Times New Roman" w:hAnsi="Times New Roman" w:cs="Times New Roman"/>
                <w:sz w:val="24"/>
                <w:szCs w:val="24"/>
              </w:rPr>
              <w:t>мин.</w:t>
            </w:r>
            <w:r w:rsidRPr="00944B77">
              <w:rPr>
                <w:rFonts w:ascii="Times New Roman" w:hAnsi="Times New Roman" w:cs="Times New Roman"/>
                <w:color w:val="000000" w:themeColor="text1"/>
                <w:sz w:val="24"/>
                <w:szCs w:val="24"/>
              </w:rPr>
              <w:t>0,05</w:t>
            </w:r>
          </w:p>
        </w:tc>
        <w:tc>
          <w:tcPr>
            <w:tcW w:w="850" w:type="dxa"/>
            <w:tcBorders>
              <w:top w:val="single" w:sz="4" w:space="0" w:color="auto"/>
              <w:left w:val="single" w:sz="4" w:space="0" w:color="auto"/>
              <w:bottom w:val="single" w:sz="4" w:space="0" w:color="auto"/>
              <w:right w:val="single" w:sz="4" w:space="0" w:color="auto"/>
            </w:tcBorders>
          </w:tcPr>
          <w:p w:rsidR="00842665" w:rsidRPr="00944B77" w:rsidRDefault="00842665" w:rsidP="00815183">
            <w:pPr>
              <w:pStyle w:val="a7"/>
              <w:rPr>
                <w:rFonts w:ascii="Times New Roman" w:hAnsi="Times New Roman" w:cs="Times New Roman"/>
                <w:sz w:val="24"/>
                <w:szCs w:val="24"/>
              </w:rPr>
            </w:pPr>
            <w:r w:rsidRPr="00944B77">
              <w:rPr>
                <w:rFonts w:ascii="Times New Roman" w:hAnsi="Times New Roman" w:cs="Times New Roman"/>
                <w:sz w:val="24"/>
                <w:szCs w:val="24"/>
              </w:rPr>
              <w:t>50</w:t>
            </w:r>
          </w:p>
        </w:tc>
        <w:tc>
          <w:tcPr>
            <w:tcW w:w="1276" w:type="dxa"/>
            <w:tcBorders>
              <w:top w:val="single" w:sz="4" w:space="0" w:color="auto"/>
              <w:left w:val="single" w:sz="4" w:space="0" w:color="auto"/>
              <w:bottom w:val="single" w:sz="4" w:space="0" w:color="auto"/>
              <w:right w:val="single" w:sz="4" w:space="0" w:color="auto"/>
            </w:tcBorders>
          </w:tcPr>
          <w:p w:rsidR="00842665" w:rsidRPr="00944B77" w:rsidRDefault="00842665" w:rsidP="00815183">
            <w:pPr>
              <w:pStyle w:val="a7"/>
              <w:rPr>
                <w:rFonts w:ascii="Times New Roman" w:hAnsi="Times New Roman" w:cs="Times New Roman"/>
                <w:sz w:val="24"/>
                <w:szCs w:val="24"/>
              </w:rPr>
            </w:pPr>
            <w:r w:rsidRPr="00944B77">
              <w:rPr>
                <w:rFonts w:ascii="Times New Roman" w:hAnsi="Times New Roman" w:cs="Times New Roman"/>
                <w:sz w:val="24"/>
                <w:szCs w:val="24"/>
              </w:rPr>
              <w:t>1</w:t>
            </w:r>
          </w:p>
        </w:tc>
      </w:tr>
      <w:tr w:rsidR="00842665" w:rsidRPr="00944B77" w:rsidTr="00944B77">
        <w:trPr>
          <w:trHeight w:val="397"/>
        </w:trPr>
        <w:tc>
          <w:tcPr>
            <w:tcW w:w="567" w:type="dxa"/>
            <w:tcBorders>
              <w:top w:val="single" w:sz="4" w:space="0" w:color="auto"/>
              <w:left w:val="single" w:sz="4" w:space="0" w:color="auto"/>
              <w:bottom w:val="single" w:sz="4" w:space="0" w:color="auto"/>
              <w:right w:val="single" w:sz="4" w:space="0" w:color="auto"/>
            </w:tcBorders>
          </w:tcPr>
          <w:p w:rsidR="00842665" w:rsidRPr="00944B77" w:rsidRDefault="00842665" w:rsidP="00944B77">
            <w:pPr>
              <w:pStyle w:val="a7"/>
              <w:rPr>
                <w:rFonts w:ascii="Times New Roman" w:hAnsi="Times New Roman" w:cs="Times New Roman"/>
                <w:sz w:val="24"/>
                <w:szCs w:val="24"/>
              </w:rPr>
            </w:pPr>
            <w:r>
              <w:rPr>
                <w:rFonts w:ascii="Times New Roman" w:hAnsi="Times New Roman" w:cs="Times New Roman"/>
                <w:sz w:val="24"/>
                <w:szCs w:val="24"/>
              </w:rPr>
              <w:t>7</w:t>
            </w:r>
          </w:p>
        </w:tc>
        <w:tc>
          <w:tcPr>
            <w:tcW w:w="993" w:type="dxa"/>
            <w:tcBorders>
              <w:top w:val="single" w:sz="4" w:space="0" w:color="auto"/>
              <w:left w:val="single" w:sz="4" w:space="0" w:color="auto"/>
              <w:bottom w:val="single" w:sz="4" w:space="0" w:color="auto"/>
              <w:right w:val="single" w:sz="4" w:space="0" w:color="auto"/>
            </w:tcBorders>
          </w:tcPr>
          <w:p w:rsidR="00842665" w:rsidRPr="00944B77" w:rsidRDefault="00842665" w:rsidP="00944B77">
            <w:pPr>
              <w:pStyle w:val="a7"/>
              <w:rPr>
                <w:rFonts w:ascii="Times New Roman" w:hAnsi="Times New Roman" w:cs="Times New Roman"/>
                <w:sz w:val="24"/>
                <w:szCs w:val="24"/>
              </w:rPr>
            </w:pPr>
            <w:r w:rsidRPr="00944B77">
              <w:rPr>
                <w:rFonts w:ascii="Times New Roman" w:hAnsi="Times New Roman" w:cs="Times New Roman"/>
                <w:sz w:val="24"/>
                <w:szCs w:val="24"/>
              </w:rPr>
              <w:t>3.10.1</w:t>
            </w:r>
          </w:p>
        </w:tc>
        <w:tc>
          <w:tcPr>
            <w:tcW w:w="4110" w:type="dxa"/>
            <w:tcBorders>
              <w:top w:val="single" w:sz="4" w:space="0" w:color="auto"/>
              <w:left w:val="single" w:sz="4" w:space="0" w:color="auto"/>
              <w:bottom w:val="single" w:sz="4" w:space="0" w:color="auto"/>
              <w:right w:val="single" w:sz="4" w:space="0" w:color="auto"/>
            </w:tcBorders>
          </w:tcPr>
          <w:p w:rsidR="00842665" w:rsidRPr="00944B77" w:rsidRDefault="00842665" w:rsidP="00944B77">
            <w:pPr>
              <w:pStyle w:val="a7"/>
              <w:rPr>
                <w:rFonts w:ascii="Times New Roman" w:hAnsi="Times New Roman" w:cs="Times New Roman"/>
                <w:sz w:val="24"/>
                <w:szCs w:val="24"/>
              </w:rPr>
            </w:pPr>
            <w:r w:rsidRPr="00944B77">
              <w:rPr>
                <w:rFonts w:ascii="Times New Roman" w:hAnsi="Times New Roman" w:cs="Times New Roman"/>
                <w:sz w:val="24"/>
                <w:szCs w:val="24"/>
              </w:rPr>
              <w:t>Амбулаторное ветеринарное обслуживание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42665" w:rsidRPr="00944B77" w:rsidRDefault="00842665" w:rsidP="00944B77">
            <w:pPr>
              <w:pStyle w:val="a7"/>
              <w:rPr>
                <w:rFonts w:ascii="Times New Roman" w:hAnsi="Times New Roman" w:cs="Times New Roman"/>
                <w:sz w:val="24"/>
                <w:szCs w:val="24"/>
              </w:rPr>
            </w:pPr>
            <w:r w:rsidRPr="00944B77">
              <w:rPr>
                <w:rFonts w:ascii="Times New Roman" w:hAnsi="Times New Roman" w:cs="Times New Roman"/>
                <w:sz w:val="24"/>
                <w:szCs w:val="24"/>
              </w:rPr>
              <w:t>3</w:t>
            </w:r>
          </w:p>
        </w:tc>
        <w:tc>
          <w:tcPr>
            <w:tcW w:w="1134" w:type="dxa"/>
            <w:gridSpan w:val="2"/>
            <w:tcBorders>
              <w:top w:val="single" w:sz="4" w:space="0" w:color="auto"/>
              <w:left w:val="single" w:sz="4" w:space="0" w:color="auto"/>
              <w:bottom w:val="single" w:sz="4" w:space="0" w:color="auto"/>
              <w:right w:val="single" w:sz="4" w:space="0" w:color="auto"/>
            </w:tcBorders>
          </w:tcPr>
          <w:p w:rsidR="00842665" w:rsidRPr="00944B77" w:rsidRDefault="00842665" w:rsidP="00944B77">
            <w:pPr>
              <w:pStyle w:val="a7"/>
              <w:rPr>
                <w:rFonts w:ascii="Times New Roman" w:hAnsi="Times New Roman" w:cs="Times New Roman"/>
                <w:sz w:val="24"/>
                <w:szCs w:val="24"/>
              </w:rPr>
            </w:pPr>
            <w:r w:rsidRPr="00944B77">
              <w:rPr>
                <w:rFonts w:ascii="Times New Roman" w:hAnsi="Times New Roman" w:cs="Times New Roman"/>
                <w:sz w:val="24"/>
                <w:szCs w:val="24"/>
              </w:rPr>
              <w:t>мин.0,01</w:t>
            </w:r>
          </w:p>
        </w:tc>
        <w:tc>
          <w:tcPr>
            <w:tcW w:w="850" w:type="dxa"/>
            <w:tcBorders>
              <w:top w:val="single" w:sz="4" w:space="0" w:color="auto"/>
              <w:left w:val="single" w:sz="4" w:space="0" w:color="auto"/>
              <w:bottom w:val="single" w:sz="4" w:space="0" w:color="auto"/>
              <w:right w:val="single" w:sz="4" w:space="0" w:color="auto"/>
            </w:tcBorders>
          </w:tcPr>
          <w:p w:rsidR="00842665" w:rsidRPr="00944B77" w:rsidRDefault="00842665" w:rsidP="00944B77">
            <w:pPr>
              <w:pStyle w:val="a7"/>
              <w:rPr>
                <w:rFonts w:ascii="Times New Roman" w:hAnsi="Times New Roman" w:cs="Times New Roman"/>
                <w:sz w:val="24"/>
                <w:szCs w:val="24"/>
              </w:rPr>
            </w:pPr>
            <w:r w:rsidRPr="00944B77">
              <w:rPr>
                <w:rFonts w:ascii="Times New Roman" w:hAnsi="Times New Roman" w:cs="Times New Roman"/>
                <w:sz w:val="24"/>
                <w:szCs w:val="24"/>
              </w:rPr>
              <w:t>60</w:t>
            </w:r>
          </w:p>
        </w:tc>
        <w:tc>
          <w:tcPr>
            <w:tcW w:w="1276" w:type="dxa"/>
            <w:tcBorders>
              <w:top w:val="single" w:sz="4" w:space="0" w:color="auto"/>
              <w:left w:val="single" w:sz="4" w:space="0" w:color="auto"/>
              <w:bottom w:val="single" w:sz="4" w:space="0" w:color="auto"/>
              <w:right w:val="single" w:sz="4" w:space="0" w:color="auto"/>
            </w:tcBorders>
          </w:tcPr>
          <w:p w:rsidR="00842665" w:rsidRPr="00944B77" w:rsidRDefault="00842665" w:rsidP="00944B77">
            <w:pPr>
              <w:pStyle w:val="a7"/>
              <w:rPr>
                <w:rFonts w:ascii="Times New Roman" w:hAnsi="Times New Roman" w:cs="Times New Roman"/>
                <w:sz w:val="24"/>
                <w:szCs w:val="24"/>
              </w:rPr>
            </w:pPr>
            <w:r w:rsidRPr="00944B77">
              <w:rPr>
                <w:rFonts w:ascii="Times New Roman" w:hAnsi="Times New Roman" w:cs="Times New Roman"/>
                <w:sz w:val="24"/>
                <w:szCs w:val="24"/>
              </w:rPr>
              <w:t>3</w:t>
            </w:r>
          </w:p>
        </w:tc>
      </w:tr>
      <w:tr w:rsidR="00842665" w:rsidRPr="00944B77" w:rsidTr="00944B77">
        <w:trPr>
          <w:trHeight w:val="397"/>
        </w:trPr>
        <w:tc>
          <w:tcPr>
            <w:tcW w:w="567" w:type="dxa"/>
            <w:tcBorders>
              <w:top w:val="single" w:sz="4" w:space="0" w:color="auto"/>
            </w:tcBorders>
          </w:tcPr>
          <w:p w:rsidR="00842665" w:rsidRPr="00944B77" w:rsidRDefault="00842665" w:rsidP="00944B77">
            <w:pPr>
              <w:pStyle w:val="a7"/>
              <w:rPr>
                <w:rFonts w:ascii="Times New Roman" w:hAnsi="Times New Roman" w:cs="Times New Roman"/>
                <w:sz w:val="24"/>
                <w:szCs w:val="24"/>
              </w:rPr>
            </w:pPr>
            <w:r>
              <w:rPr>
                <w:rFonts w:ascii="Times New Roman" w:hAnsi="Times New Roman" w:cs="Times New Roman"/>
                <w:sz w:val="24"/>
                <w:szCs w:val="24"/>
              </w:rPr>
              <w:t>8</w:t>
            </w:r>
          </w:p>
        </w:tc>
        <w:tc>
          <w:tcPr>
            <w:tcW w:w="993" w:type="dxa"/>
            <w:tcBorders>
              <w:top w:val="single" w:sz="4" w:space="0" w:color="auto"/>
            </w:tcBorders>
          </w:tcPr>
          <w:p w:rsidR="00842665" w:rsidRPr="00944B77" w:rsidRDefault="00842665" w:rsidP="00944B77">
            <w:pPr>
              <w:pStyle w:val="a7"/>
              <w:rPr>
                <w:rFonts w:ascii="Times New Roman" w:hAnsi="Times New Roman" w:cs="Times New Roman"/>
                <w:sz w:val="24"/>
                <w:szCs w:val="24"/>
              </w:rPr>
            </w:pPr>
            <w:r w:rsidRPr="00944B77">
              <w:rPr>
                <w:rFonts w:ascii="Times New Roman" w:hAnsi="Times New Roman" w:cs="Times New Roman"/>
                <w:sz w:val="24"/>
                <w:szCs w:val="24"/>
              </w:rPr>
              <w:t>3.10.2</w:t>
            </w:r>
          </w:p>
        </w:tc>
        <w:tc>
          <w:tcPr>
            <w:tcW w:w="4110" w:type="dxa"/>
            <w:tcBorders>
              <w:top w:val="single" w:sz="4" w:space="0" w:color="auto"/>
            </w:tcBorders>
          </w:tcPr>
          <w:p w:rsidR="00842665" w:rsidRPr="00944B77" w:rsidRDefault="00842665" w:rsidP="00944B77">
            <w:pPr>
              <w:pStyle w:val="a7"/>
              <w:rPr>
                <w:rFonts w:ascii="Times New Roman" w:hAnsi="Times New Roman" w:cs="Times New Roman"/>
                <w:sz w:val="24"/>
                <w:szCs w:val="24"/>
              </w:rPr>
            </w:pPr>
            <w:r w:rsidRPr="00944B77">
              <w:rPr>
                <w:rFonts w:ascii="Times New Roman" w:hAnsi="Times New Roman" w:cs="Times New Roman"/>
                <w:sz w:val="24"/>
                <w:szCs w:val="24"/>
              </w:rPr>
              <w:t>Приюты для животных</w:t>
            </w:r>
          </w:p>
        </w:tc>
        <w:tc>
          <w:tcPr>
            <w:tcW w:w="851" w:type="dxa"/>
            <w:tcBorders>
              <w:top w:val="single" w:sz="4" w:space="0" w:color="auto"/>
            </w:tcBorders>
            <w:shd w:val="clear" w:color="auto" w:fill="auto"/>
          </w:tcPr>
          <w:p w:rsidR="00842665" w:rsidRPr="00944B77" w:rsidRDefault="00842665" w:rsidP="00944B77">
            <w:pPr>
              <w:pStyle w:val="a7"/>
              <w:rPr>
                <w:rFonts w:ascii="Times New Roman" w:hAnsi="Times New Roman" w:cs="Times New Roman"/>
                <w:sz w:val="24"/>
                <w:szCs w:val="24"/>
              </w:rPr>
            </w:pPr>
            <w:r w:rsidRPr="00944B77">
              <w:rPr>
                <w:rFonts w:ascii="Times New Roman" w:hAnsi="Times New Roman" w:cs="Times New Roman"/>
                <w:sz w:val="24"/>
                <w:szCs w:val="24"/>
              </w:rPr>
              <w:t>2</w:t>
            </w:r>
          </w:p>
        </w:tc>
        <w:tc>
          <w:tcPr>
            <w:tcW w:w="1134" w:type="dxa"/>
            <w:gridSpan w:val="2"/>
            <w:tcBorders>
              <w:top w:val="single" w:sz="4" w:space="0" w:color="auto"/>
            </w:tcBorders>
          </w:tcPr>
          <w:p w:rsidR="00842665" w:rsidRPr="00944B77" w:rsidRDefault="00842665" w:rsidP="00944B77">
            <w:pPr>
              <w:pStyle w:val="a7"/>
              <w:rPr>
                <w:rFonts w:ascii="Times New Roman" w:hAnsi="Times New Roman" w:cs="Times New Roman"/>
                <w:sz w:val="24"/>
                <w:szCs w:val="24"/>
              </w:rPr>
            </w:pPr>
            <w:r w:rsidRPr="00944B77">
              <w:rPr>
                <w:rFonts w:ascii="Times New Roman" w:hAnsi="Times New Roman" w:cs="Times New Roman"/>
                <w:sz w:val="24"/>
                <w:szCs w:val="24"/>
              </w:rPr>
              <w:t>мин.</w:t>
            </w:r>
            <w:r w:rsidRPr="00944B77">
              <w:rPr>
                <w:rFonts w:ascii="Times New Roman" w:hAnsi="Times New Roman" w:cs="Times New Roman"/>
                <w:color w:val="000000" w:themeColor="text1"/>
                <w:sz w:val="24"/>
                <w:szCs w:val="24"/>
              </w:rPr>
              <w:t>0,45</w:t>
            </w:r>
          </w:p>
        </w:tc>
        <w:tc>
          <w:tcPr>
            <w:tcW w:w="850" w:type="dxa"/>
            <w:tcBorders>
              <w:top w:val="single" w:sz="4" w:space="0" w:color="auto"/>
            </w:tcBorders>
          </w:tcPr>
          <w:p w:rsidR="00842665" w:rsidRPr="00944B77" w:rsidRDefault="00842665" w:rsidP="00944B77">
            <w:pPr>
              <w:pStyle w:val="a7"/>
              <w:rPr>
                <w:rFonts w:ascii="Times New Roman" w:hAnsi="Times New Roman" w:cs="Times New Roman"/>
                <w:sz w:val="24"/>
                <w:szCs w:val="24"/>
              </w:rPr>
            </w:pPr>
            <w:r w:rsidRPr="00944B77">
              <w:rPr>
                <w:rFonts w:ascii="Times New Roman" w:hAnsi="Times New Roman" w:cs="Times New Roman"/>
                <w:sz w:val="24"/>
                <w:szCs w:val="24"/>
              </w:rPr>
              <w:t>70</w:t>
            </w:r>
          </w:p>
        </w:tc>
        <w:tc>
          <w:tcPr>
            <w:tcW w:w="1276" w:type="dxa"/>
            <w:tcBorders>
              <w:top w:val="single" w:sz="4" w:space="0" w:color="auto"/>
            </w:tcBorders>
          </w:tcPr>
          <w:p w:rsidR="00842665" w:rsidRPr="00944B77" w:rsidRDefault="00842665" w:rsidP="00944B77">
            <w:pPr>
              <w:pStyle w:val="a7"/>
              <w:rPr>
                <w:rFonts w:ascii="Times New Roman" w:hAnsi="Times New Roman" w:cs="Times New Roman"/>
                <w:sz w:val="24"/>
                <w:szCs w:val="24"/>
              </w:rPr>
            </w:pPr>
            <w:r w:rsidRPr="00944B77">
              <w:rPr>
                <w:rFonts w:ascii="Times New Roman" w:hAnsi="Times New Roman" w:cs="Times New Roman"/>
                <w:sz w:val="24"/>
                <w:szCs w:val="24"/>
              </w:rPr>
              <w:t>3</w:t>
            </w:r>
          </w:p>
        </w:tc>
      </w:tr>
      <w:tr w:rsidR="00842665" w:rsidRPr="00944B77" w:rsidTr="00815183">
        <w:trPr>
          <w:trHeight w:val="397"/>
        </w:trPr>
        <w:tc>
          <w:tcPr>
            <w:tcW w:w="567" w:type="dxa"/>
            <w:tcBorders>
              <w:top w:val="single" w:sz="4" w:space="0" w:color="auto"/>
              <w:left w:val="single" w:sz="4" w:space="0" w:color="auto"/>
              <w:bottom w:val="single" w:sz="4" w:space="0" w:color="auto"/>
              <w:right w:val="single" w:sz="4" w:space="0" w:color="auto"/>
            </w:tcBorders>
          </w:tcPr>
          <w:p w:rsidR="00842665" w:rsidRPr="00944B77" w:rsidRDefault="00842665" w:rsidP="00944B77">
            <w:pPr>
              <w:pStyle w:val="a7"/>
              <w:rPr>
                <w:rFonts w:ascii="Times New Roman" w:hAnsi="Times New Roman" w:cs="Times New Roman"/>
                <w:sz w:val="24"/>
                <w:szCs w:val="24"/>
              </w:rPr>
            </w:pPr>
            <w:r>
              <w:rPr>
                <w:rFonts w:ascii="Times New Roman" w:hAnsi="Times New Roman" w:cs="Times New Roman"/>
                <w:sz w:val="24"/>
                <w:szCs w:val="24"/>
              </w:rPr>
              <w:t>9</w:t>
            </w:r>
          </w:p>
        </w:tc>
        <w:tc>
          <w:tcPr>
            <w:tcW w:w="993" w:type="dxa"/>
            <w:tcBorders>
              <w:top w:val="single" w:sz="4" w:space="0" w:color="auto"/>
              <w:left w:val="single" w:sz="4" w:space="0" w:color="auto"/>
              <w:bottom w:val="single" w:sz="4" w:space="0" w:color="auto"/>
              <w:right w:val="single" w:sz="4" w:space="0" w:color="auto"/>
            </w:tcBorders>
            <w:vAlign w:val="center"/>
          </w:tcPr>
          <w:p w:rsidR="00842665" w:rsidRPr="00944B77" w:rsidRDefault="00842665" w:rsidP="00815183">
            <w:pPr>
              <w:pStyle w:val="a7"/>
              <w:rPr>
                <w:rFonts w:ascii="Times New Roman" w:hAnsi="Times New Roman" w:cs="Times New Roman"/>
                <w:sz w:val="24"/>
                <w:szCs w:val="24"/>
              </w:rPr>
            </w:pPr>
            <w:r w:rsidRPr="00944B77">
              <w:rPr>
                <w:rFonts w:ascii="Times New Roman" w:hAnsi="Times New Roman" w:cs="Times New Roman"/>
                <w:sz w:val="24"/>
                <w:szCs w:val="24"/>
              </w:rPr>
              <w:t>4.0</w:t>
            </w:r>
          </w:p>
        </w:tc>
        <w:tc>
          <w:tcPr>
            <w:tcW w:w="4110" w:type="dxa"/>
            <w:tcBorders>
              <w:top w:val="single" w:sz="4" w:space="0" w:color="auto"/>
              <w:left w:val="single" w:sz="4" w:space="0" w:color="auto"/>
              <w:bottom w:val="single" w:sz="4" w:space="0" w:color="auto"/>
              <w:right w:val="single" w:sz="4" w:space="0" w:color="auto"/>
            </w:tcBorders>
            <w:vAlign w:val="center"/>
          </w:tcPr>
          <w:p w:rsidR="00842665" w:rsidRPr="00944B77" w:rsidRDefault="00842665" w:rsidP="00815183">
            <w:pPr>
              <w:pStyle w:val="a7"/>
              <w:rPr>
                <w:rFonts w:ascii="Times New Roman" w:hAnsi="Times New Roman" w:cs="Times New Roman"/>
                <w:sz w:val="24"/>
                <w:szCs w:val="24"/>
              </w:rPr>
            </w:pPr>
            <w:r w:rsidRPr="00944B77">
              <w:rPr>
                <w:rFonts w:ascii="Times New Roman" w:hAnsi="Times New Roman" w:cs="Times New Roman"/>
                <w:sz w:val="24"/>
                <w:szCs w:val="24"/>
              </w:rPr>
              <w:t xml:space="preserve">Предпринимательство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2665" w:rsidRPr="00944B77" w:rsidRDefault="00842665" w:rsidP="00815183">
            <w:pPr>
              <w:pStyle w:val="a7"/>
              <w:rPr>
                <w:rFonts w:ascii="Times New Roman" w:hAnsi="Times New Roman" w:cs="Times New Roman"/>
                <w:sz w:val="24"/>
                <w:szCs w:val="24"/>
              </w:rPr>
            </w:pPr>
            <w:r w:rsidRPr="00944B77">
              <w:rPr>
                <w:rFonts w:ascii="Times New Roman" w:hAnsi="Times New Roman" w:cs="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842665" w:rsidRPr="00944B77" w:rsidRDefault="00842665" w:rsidP="00815183">
            <w:pPr>
              <w:pStyle w:val="a7"/>
              <w:rPr>
                <w:rFonts w:ascii="Times New Roman" w:hAnsi="Times New Roman" w:cs="Times New Roman"/>
                <w:sz w:val="24"/>
                <w:szCs w:val="24"/>
              </w:rPr>
            </w:pPr>
            <w:r w:rsidRPr="00944B77">
              <w:rPr>
                <w:rFonts w:ascii="Times New Roman" w:hAnsi="Times New Roman" w:cs="Times New Roman"/>
                <w:sz w:val="24"/>
                <w:szCs w:val="24"/>
              </w:rPr>
              <w:t>мин – 0,001</w:t>
            </w:r>
          </w:p>
        </w:tc>
        <w:tc>
          <w:tcPr>
            <w:tcW w:w="850" w:type="dxa"/>
            <w:tcBorders>
              <w:top w:val="single" w:sz="4" w:space="0" w:color="auto"/>
              <w:left w:val="single" w:sz="4" w:space="0" w:color="auto"/>
              <w:bottom w:val="single" w:sz="4" w:space="0" w:color="auto"/>
              <w:right w:val="single" w:sz="4" w:space="0" w:color="auto"/>
            </w:tcBorders>
            <w:vAlign w:val="center"/>
          </w:tcPr>
          <w:p w:rsidR="00842665" w:rsidRPr="00944B77" w:rsidRDefault="00842665" w:rsidP="00815183">
            <w:pPr>
              <w:pStyle w:val="a7"/>
              <w:rPr>
                <w:rFonts w:ascii="Times New Roman" w:hAnsi="Times New Roman" w:cs="Times New Roman"/>
                <w:sz w:val="24"/>
                <w:szCs w:val="24"/>
              </w:rPr>
            </w:pPr>
            <w:r w:rsidRPr="00944B77">
              <w:rPr>
                <w:rFonts w:ascii="Times New Roman" w:hAnsi="Times New Roman" w:cs="Times New Roman"/>
                <w:sz w:val="24"/>
                <w:szCs w:val="24"/>
              </w:rPr>
              <w:t>80</w:t>
            </w:r>
          </w:p>
        </w:tc>
        <w:tc>
          <w:tcPr>
            <w:tcW w:w="1276" w:type="dxa"/>
            <w:tcBorders>
              <w:top w:val="single" w:sz="4" w:space="0" w:color="auto"/>
              <w:left w:val="single" w:sz="4" w:space="0" w:color="auto"/>
              <w:bottom w:val="single" w:sz="4" w:space="0" w:color="auto"/>
              <w:right w:val="single" w:sz="4" w:space="0" w:color="auto"/>
            </w:tcBorders>
            <w:vAlign w:val="center"/>
          </w:tcPr>
          <w:p w:rsidR="00842665" w:rsidRPr="00944B77" w:rsidRDefault="00842665" w:rsidP="00815183">
            <w:pPr>
              <w:pStyle w:val="a7"/>
              <w:rPr>
                <w:rFonts w:ascii="Times New Roman" w:hAnsi="Times New Roman" w:cs="Times New Roman"/>
                <w:color w:val="FFFF00"/>
                <w:sz w:val="24"/>
                <w:szCs w:val="24"/>
              </w:rPr>
            </w:pPr>
            <w:r w:rsidRPr="00944B77">
              <w:rPr>
                <w:rFonts w:ascii="Times New Roman" w:hAnsi="Times New Roman" w:cs="Times New Roman"/>
                <w:sz w:val="24"/>
                <w:szCs w:val="24"/>
              </w:rPr>
              <w:t>1</w:t>
            </w:r>
          </w:p>
        </w:tc>
      </w:tr>
      <w:tr w:rsidR="00842665" w:rsidRPr="00944B77" w:rsidTr="00944B77">
        <w:trPr>
          <w:trHeight w:val="397"/>
        </w:trPr>
        <w:tc>
          <w:tcPr>
            <w:tcW w:w="567" w:type="dxa"/>
            <w:tcBorders>
              <w:top w:val="single" w:sz="4" w:space="0" w:color="auto"/>
              <w:left w:val="single" w:sz="4" w:space="0" w:color="auto"/>
              <w:bottom w:val="single" w:sz="4" w:space="0" w:color="auto"/>
              <w:right w:val="single" w:sz="4" w:space="0" w:color="auto"/>
            </w:tcBorders>
          </w:tcPr>
          <w:p w:rsidR="00842665" w:rsidRPr="00944B77" w:rsidRDefault="00842665" w:rsidP="00944B77">
            <w:pPr>
              <w:pStyle w:val="a7"/>
              <w:rPr>
                <w:rFonts w:ascii="Times New Roman" w:hAnsi="Times New Roman" w:cs="Times New Roman"/>
                <w:sz w:val="24"/>
                <w:szCs w:val="24"/>
              </w:rPr>
            </w:pPr>
            <w:r>
              <w:rPr>
                <w:rFonts w:ascii="Times New Roman" w:hAnsi="Times New Roman" w:cs="Times New Roman"/>
                <w:sz w:val="24"/>
                <w:szCs w:val="24"/>
              </w:rPr>
              <w:t>10</w:t>
            </w:r>
          </w:p>
        </w:tc>
        <w:tc>
          <w:tcPr>
            <w:tcW w:w="993" w:type="dxa"/>
            <w:tcBorders>
              <w:top w:val="single" w:sz="4" w:space="0" w:color="auto"/>
              <w:left w:val="single" w:sz="4" w:space="0" w:color="auto"/>
              <w:bottom w:val="single" w:sz="4" w:space="0" w:color="auto"/>
              <w:right w:val="single" w:sz="4" w:space="0" w:color="auto"/>
            </w:tcBorders>
          </w:tcPr>
          <w:p w:rsidR="00842665" w:rsidRPr="00944B77" w:rsidRDefault="00842665" w:rsidP="00944B77">
            <w:pPr>
              <w:pStyle w:val="a7"/>
              <w:rPr>
                <w:rFonts w:ascii="Times New Roman" w:hAnsi="Times New Roman" w:cs="Times New Roman"/>
                <w:sz w:val="24"/>
                <w:szCs w:val="24"/>
              </w:rPr>
            </w:pPr>
            <w:r w:rsidRPr="00944B77">
              <w:rPr>
                <w:rFonts w:ascii="Times New Roman" w:hAnsi="Times New Roman" w:cs="Times New Roman"/>
                <w:sz w:val="24"/>
                <w:szCs w:val="24"/>
              </w:rPr>
              <w:t>5.4</w:t>
            </w:r>
          </w:p>
        </w:tc>
        <w:tc>
          <w:tcPr>
            <w:tcW w:w="4110" w:type="dxa"/>
            <w:tcBorders>
              <w:top w:val="single" w:sz="4" w:space="0" w:color="auto"/>
              <w:left w:val="single" w:sz="4" w:space="0" w:color="auto"/>
              <w:bottom w:val="single" w:sz="4" w:space="0" w:color="auto"/>
              <w:right w:val="single" w:sz="4" w:space="0" w:color="auto"/>
            </w:tcBorders>
          </w:tcPr>
          <w:p w:rsidR="00842665" w:rsidRPr="00944B77" w:rsidRDefault="00842665" w:rsidP="00944B77">
            <w:pPr>
              <w:pStyle w:val="a7"/>
              <w:rPr>
                <w:rFonts w:ascii="Times New Roman" w:hAnsi="Times New Roman" w:cs="Times New Roman"/>
                <w:sz w:val="24"/>
                <w:szCs w:val="24"/>
              </w:rPr>
            </w:pPr>
            <w:r w:rsidRPr="00944B77">
              <w:rPr>
                <w:rFonts w:ascii="Times New Roman" w:hAnsi="Times New Roman" w:cs="Times New Roman"/>
                <w:sz w:val="24"/>
                <w:szCs w:val="24"/>
              </w:rPr>
              <w:t>Причалы для маломерных судов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42665" w:rsidRPr="00944B77" w:rsidRDefault="00842665" w:rsidP="00944B77">
            <w:pPr>
              <w:pStyle w:val="a7"/>
              <w:rPr>
                <w:rFonts w:ascii="Times New Roman" w:hAnsi="Times New Roman" w:cs="Times New Roman"/>
                <w:sz w:val="24"/>
                <w:szCs w:val="24"/>
              </w:rPr>
            </w:pPr>
            <w:r w:rsidRPr="00944B77">
              <w:rPr>
                <w:rFonts w:ascii="Times New Roman" w:hAnsi="Times New Roman" w:cs="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842665" w:rsidRPr="00944B77" w:rsidRDefault="00842665" w:rsidP="00944B77">
            <w:pPr>
              <w:pStyle w:val="a7"/>
              <w:rPr>
                <w:rFonts w:ascii="Times New Roman" w:hAnsi="Times New Roman" w:cs="Times New Roman"/>
                <w:color w:val="000000" w:themeColor="text1"/>
                <w:sz w:val="24"/>
                <w:szCs w:val="24"/>
              </w:rPr>
            </w:pPr>
            <w:r w:rsidRPr="00944B77">
              <w:rPr>
                <w:rFonts w:ascii="Times New Roman" w:hAnsi="Times New Roman" w:cs="Times New Roman"/>
                <w:color w:val="000000" w:themeColor="text1"/>
                <w:sz w:val="24"/>
                <w:szCs w:val="24"/>
              </w:rPr>
              <w:t>0,01</w:t>
            </w:r>
          </w:p>
        </w:tc>
        <w:tc>
          <w:tcPr>
            <w:tcW w:w="850" w:type="dxa"/>
            <w:tcBorders>
              <w:top w:val="single" w:sz="4" w:space="0" w:color="auto"/>
              <w:left w:val="single" w:sz="4" w:space="0" w:color="auto"/>
              <w:bottom w:val="single" w:sz="4" w:space="0" w:color="auto"/>
              <w:right w:val="single" w:sz="4" w:space="0" w:color="auto"/>
            </w:tcBorders>
          </w:tcPr>
          <w:p w:rsidR="00842665" w:rsidRPr="00944B77" w:rsidRDefault="00842665" w:rsidP="00944B77">
            <w:pPr>
              <w:pStyle w:val="a7"/>
              <w:rPr>
                <w:rFonts w:ascii="Times New Roman" w:hAnsi="Times New Roman" w:cs="Times New Roman"/>
                <w:sz w:val="24"/>
                <w:szCs w:val="24"/>
              </w:rPr>
            </w:pPr>
            <w:r w:rsidRPr="00944B77">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842665" w:rsidRPr="00944B77" w:rsidRDefault="00842665" w:rsidP="00944B77">
            <w:pPr>
              <w:pStyle w:val="a7"/>
              <w:rPr>
                <w:rFonts w:ascii="Times New Roman" w:hAnsi="Times New Roman" w:cs="Times New Roman"/>
                <w:sz w:val="24"/>
                <w:szCs w:val="24"/>
              </w:rPr>
            </w:pPr>
            <w:r w:rsidRPr="00944B77">
              <w:rPr>
                <w:rFonts w:ascii="Times New Roman" w:hAnsi="Times New Roman" w:cs="Times New Roman"/>
                <w:sz w:val="24"/>
                <w:szCs w:val="24"/>
              </w:rPr>
              <w:t>0</w:t>
            </w:r>
          </w:p>
        </w:tc>
      </w:tr>
      <w:tr w:rsidR="00842665" w:rsidRPr="00944B77" w:rsidTr="00944B77">
        <w:trPr>
          <w:trHeight w:val="397"/>
        </w:trPr>
        <w:tc>
          <w:tcPr>
            <w:tcW w:w="567" w:type="dxa"/>
          </w:tcPr>
          <w:p w:rsidR="00842665" w:rsidRPr="00944B77" w:rsidRDefault="00842665" w:rsidP="00842665">
            <w:pPr>
              <w:pStyle w:val="a7"/>
              <w:rPr>
                <w:rFonts w:ascii="Times New Roman" w:hAnsi="Times New Roman" w:cs="Times New Roman"/>
                <w:sz w:val="24"/>
                <w:szCs w:val="24"/>
              </w:rPr>
            </w:pPr>
            <w:r w:rsidRPr="00944B77">
              <w:rPr>
                <w:rFonts w:ascii="Times New Roman" w:hAnsi="Times New Roman" w:cs="Times New Roman"/>
                <w:sz w:val="24"/>
                <w:szCs w:val="24"/>
              </w:rPr>
              <w:t>1</w:t>
            </w:r>
            <w:r>
              <w:rPr>
                <w:rFonts w:ascii="Times New Roman" w:hAnsi="Times New Roman" w:cs="Times New Roman"/>
                <w:sz w:val="24"/>
                <w:szCs w:val="24"/>
              </w:rPr>
              <w:t>1</w:t>
            </w:r>
          </w:p>
        </w:tc>
        <w:tc>
          <w:tcPr>
            <w:tcW w:w="993" w:type="dxa"/>
          </w:tcPr>
          <w:p w:rsidR="00842665" w:rsidRPr="00944B77" w:rsidRDefault="00842665" w:rsidP="00944B77">
            <w:pPr>
              <w:pStyle w:val="a7"/>
              <w:rPr>
                <w:rFonts w:ascii="Times New Roman" w:hAnsi="Times New Roman" w:cs="Times New Roman"/>
                <w:sz w:val="24"/>
                <w:szCs w:val="24"/>
              </w:rPr>
            </w:pPr>
            <w:r w:rsidRPr="00944B77">
              <w:rPr>
                <w:rFonts w:ascii="Times New Roman" w:hAnsi="Times New Roman" w:cs="Times New Roman"/>
                <w:sz w:val="24"/>
                <w:szCs w:val="24"/>
              </w:rPr>
              <w:t>6.0</w:t>
            </w:r>
          </w:p>
        </w:tc>
        <w:tc>
          <w:tcPr>
            <w:tcW w:w="4110" w:type="dxa"/>
          </w:tcPr>
          <w:p w:rsidR="00842665" w:rsidRPr="00944B77" w:rsidRDefault="00842665" w:rsidP="00944B77">
            <w:pPr>
              <w:pStyle w:val="a7"/>
              <w:rPr>
                <w:rFonts w:ascii="Times New Roman" w:hAnsi="Times New Roman" w:cs="Times New Roman"/>
                <w:sz w:val="24"/>
                <w:szCs w:val="24"/>
              </w:rPr>
            </w:pPr>
            <w:r w:rsidRPr="00944B77">
              <w:rPr>
                <w:rFonts w:ascii="Times New Roman" w:hAnsi="Times New Roman" w:cs="Times New Roman"/>
                <w:sz w:val="24"/>
                <w:szCs w:val="24"/>
              </w:rPr>
              <w:t>Производственная деятельность</w:t>
            </w:r>
          </w:p>
        </w:tc>
        <w:tc>
          <w:tcPr>
            <w:tcW w:w="851" w:type="dxa"/>
            <w:shd w:val="clear" w:color="auto" w:fill="auto"/>
          </w:tcPr>
          <w:p w:rsidR="00842665" w:rsidRPr="00944B77" w:rsidRDefault="00842665" w:rsidP="00944B77">
            <w:pPr>
              <w:pStyle w:val="a7"/>
              <w:rPr>
                <w:rFonts w:ascii="Times New Roman" w:hAnsi="Times New Roman" w:cs="Times New Roman"/>
                <w:sz w:val="24"/>
                <w:szCs w:val="24"/>
              </w:rPr>
            </w:pPr>
            <w:r w:rsidRPr="00944B77">
              <w:rPr>
                <w:rFonts w:ascii="Times New Roman" w:hAnsi="Times New Roman" w:cs="Times New Roman"/>
                <w:sz w:val="24"/>
                <w:szCs w:val="24"/>
              </w:rPr>
              <w:t>1</w:t>
            </w:r>
          </w:p>
        </w:tc>
        <w:tc>
          <w:tcPr>
            <w:tcW w:w="1134" w:type="dxa"/>
            <w:gridSpan w:val="2"/>
            <w:shd w:val="clear" w:color="auto" w:fill="auto"/>
          </w:tcPr>
          <w:p w:rsidR="00842665" w:rsidRPr="00944B77" w:rsidRDefault="00842665" w:rsidP="00944B77">
            <w:pPr>
              <w:pStyle w:val="a7"/>
              <w:rPr>
                <w:rFonts w:ascii="Times New Roman" w:hAnsi="Times New Roman" w:cs="Times New Roman"/>
                <w:sz w:val="24"/>
                <w:szCs w:val="24"/>
              </w:rPr>
            </w:pPr>
            <w:r w:rsidRPr="00944B77">
              <w:rPr>
                <w:rFonts w:ascii="Times New Roman" w:hAnsi="Times New Roman" w:cs="Times New Roman"/>
                <w:sz w:val="24"/>
                <w:szCs w:val="24"/>
              </w:rPr>
              <w:t xml:space="preserve">мин. </w:t>
            </w:r>
            <w:r w:rsidRPr="00944B77">
              <w:rPr>
                <w:rFonts w:ascii="Times New Roman" w:hAnsi="Times New Roman" w:cs="Times New Roman"/>
                <w:color w:val="000000" w:themeColor="text1"/>
                <w:sz w:val="24"/>
                <w:szCs w:val="24"/>
              </w:rPr>
              <w:t>0,05</w:t>
            </w:r>
          </w:p>
        </w:tc>
        <w:tc>
          <w:tcPr>
            <w:tcW w:w="850" w:type="dxa"/>
            <w:shd w:val="clear" w:color="auto" w:fill="auto"/>
          </w:tcPr>
          <w:p w:rsidR="00842665" w:rsidRPr="00944B77" w:rsidRDefault="00842665" w:rsidP="00944B77">
            <w:pPr>
              <w:pStyle w:val="a7"/>
              <w:rPr>
                <w:rFonts w:ascii="Times New Roman" w:hAnsi="Times New Roman" w:cs="Times New Roman"/>
                <w:sz w:val="24"/>
                <w:szCs w:val="24"/>
              </w:rPr>
            </w:pPr>
            <w:r w:rsidRPr="00944B77">
              <w:rPr>
                <w:rFonts w:ascii="Times New Roman" w:hAnsi="Times New Roman" w:cs="Times New Roman"/>
                <w:sz w:val="24"/>
                <w:szCs w:val="24"/>
              </w:rPr>
              <w:t>10</w:t>
            </w:r>
          </w:p>
        </w:tc>
        <w:tc>
          <w:tcPr>
            <w:tcW w:w="1276" w:type="dxa"/>
          </w:tcPr>
          <w:p w:rsidR="00842665" w:rsidRPr="00944B77" w:rsidRDefault="00842665" w:rsidP="00944B77">
            <w:pPr>
              <w:pStyle w:val="a7"/>
              <w:rPr>
                <w:rFonts w:ascii="Times New Roman" w:hAnsi="Times New Roman" w:cs="Times New Roman"/>
                <w:sz w:val="24"/>
                <w:szCs w:val="24"/>
              </w:rPr>
            </w:pPr>
            <w:r w:rsidRPr="00944B77">
              <w:rPr>
                <w:rFonts w:ascii="Times New Roman" w:hAnsi="Times New Roman" w:cs="Times New Roman"/>
                <w:sz w:val="24"/>
                <w:szCs w:val="24"/>
              </w:rPr>
              <w:t>1</w:t>
            </w:r>
          </w:p>
        </w:tc>
      </w:tr>
      <w:tr w:rsidR="00842665" w:rsidRPr="00944B77" w:rsidTr="00944B77">
        <w:trPr>
          <w:trHeight w:val="397"/>
        </w:trPr>
        <w:tc>
          <w:tcPr>
            <w:tcW w:w="567" w:type="dxa"/>
          </w:tcPr>
          <w:p w:rsidR="00842665" w:rsidRPr="00944B77" w:rsidRDefault="00842665" w:rsidP="00842665">
            <w:pPr>
              <w:pStyle w:val="a7"/>
              <w:rPr>
                <w:rFonts w:ascii="Times New Roman" w:hAnsi="Times New Roman" w:cs="Times New Roman"/>
                <w:sz w:val="24"/>
                <w:szCs w:val="24"/>
              </w:rPr>
            </w:pPr>
            <w:r w:rsidRPr="00944B77">
              <w:rPr>
                <w:rFonts w:ascii="Times New Roman" w:hAnsi="Times New Roman" w:cs="Times New Roman"/>
                <w:sz w:val="24"/>
                <w:szCs w:val="24"/>
              </w:rPr>
              <w:t>1</w:t>
            </w:r>
            <w:r>
              <w:rPr>
                <w:rFonts w:ascii="Times New Roman" w:hAnsi="Times New Roman" w:cs="Times New Roman"/>
                <w:sz w:val="24"/>
                <w:szCs w:val="24"/>
              </w:rPr>
              <w:t>2</w:t>
            </w:r>
          </w:p>
        </w:tc>
        <w:tc>
          <w:tcPr>
            <w:tcW w:w="993" w:type="dxa"/>
          </w:tcPr>
          <w:p w:rsidR="00842665" w:rsidRPr="00944B77" w:rsidRDefault="00842665" w:rsidP="00944B77">
            <w:pPr>
              <w:pStyle w:val="a7"/>
              <w:rPr>
                <w:rFonts w:ascii="Times New Roman" w:hAnsi="Times New Roman" w:cs="Times New Roman"/>
                <w:sz w:val="24"/>
                <w:szCs w:val="24"/>
              </w:rPr>
            </w:pPr>
            <w:r w:rsidRPr="00944B77">
              <w:rPr>
                <w:rFonts w:ascii="Times New Roman" w:hAnsi="Times New Roman" w:cs="Times New Roman"/>
                <w:sz w:val="24"/>
                <w:szCs w:val="24"/>
              </w:rPr>
              <w:t>6.1</w:t>
            </w:r>
          </w:p>
        </w:tc>
        <w:tc>
          <w:tcPr>
            <w:tcW w:w="4110" w:type="dxa"/>
          </w:tcPr>
          <w:p w:rsidR="00842665" w:rsidRPr="00944B77" w:rsidRDefault="00842665" w:rsidP="00944B77">
            <w:pPr>
              <w:pStyle w:val="a7"/>
              <w:rPr>
                <w:rFonts w:ascii="Times New Roman" w:hAnsi="Times New Roman" w:cs="Times New Roman"/>
                <w:sz w:val="24"/>
                <w:szCs w:val="24"/>
              </w:rPr>
            </w:pPr>
            <w:r w:rsidRPr="00944B77">
              <w:rPr>
                <w:rFonts w:ascii="Times New Roman" w:hAnsi="Times New Roman" w:cs="Times New Roman"/>
                <w:sz w:val="24"/>
                <w:szCs w:val="24"/>
              </w:rPr>
              <w:t>Недропользование</w:t>
            </w:r>
          </w:p>
        </w:tc>
        <w:tc>
          <w:tcPr>
            <w:tcW w:w="851" w:type="dxa"/>
            <w:shd w:val="clear" w:color="auto" w:fill="auto"/>
          </w:tcPr>
          <w:p w:rsidR="00842665" w:rsidRPr="00944B77" w:rsidRDefault="00842665" w:rsidP="00944B77">
            <w:pPr>
              <w:pStyle w:val="a7"/>
              <w:rPr>
                <w:rFonts w:ascii="Times New Roman" w:hAnsi="Times New Roman" w:cs="Times New Roman"/>
                <w:sz w:val="24"/>
                <w:szCs w:val="24"/>
              </w:rPr>
            </w:pPr>
            <w:r w:rsidRPr="00944B77">
              <w:rPr>
                <w:rFonts w:ascii="Times New Roman" w:hAnsi="Times New Roman" w:cs="Times New Roman"/>
                <w:sz w:val="24"/>
                <w:szCs w:val="24"/>
              </w:rPr>
              <w:t>1</w:t>
            </w:r>
          </w:p>
        </w:tc>
        <w:tc>
          <w:tcPr>
            <w:tcW w:w="1134" w:type="dxa"/>
            <w:gridSpan w:val="2"/>
          </w:tcPr>
          <w:p w:rsidR="00842665" w:rsidRPr="00944B77" w:rsidRDefault="00842665" w:rsidP="00944B77">
            <w:pPr>
              <w:pStyle w:val="a7"/>
              <w:rPr>
                <w:rFonts w:ascii="Times New Roman" w:hAnsi="Times New Roman" w:cs="Times New Roman"/>
                <w:sz w:val="24"/>
                <w:szCs w:val="24"/>
              </w:rPr>
            </w:pPr>
            <w:r w:rsidRPr="00944B77">
              <w:rPr>
                <w:rFonts w:ascii="Times New Roman" w:hAnsi="Times New Roman" w:cs="Times New Roman"/>
                <w:sz w:val="24"/>
                <w:szCs w:val="24"/>
              </w:rPr>
              <w:t xml:space="preserve">мин. </w:t>
            </w:r>
            <w:r w:rsidRPr="00944B77">
              <w:rPr>
                <w:rFonts w:ascii="Times New Roman" w:hAnsi="Times New Roman" w:cs="Times New Roman"/>
                <w:color w:val="000000" w:themeColor="text1"/>
                <w:sz w:val="24"/>
                <w:szCs w:val="24"/>
              </w:rPr>
              <w:t>1,0</w:t>
            </w:r>
          </w:p>
        </w:tc>
        <w:tc>
          <w:tcPr>
            <w:tcW w:w="850" w:type="dxa"/>
          </w:tcPr>
          <w:p w:rsidR="00842665" w:rsidRPr="00944B77" w:rsidRDefault="00842665" w:rsidP="00944B77">
            <w:pPr>
              <w:pStyle w:val="a7"/>
              <w:rPr>
                <w:rFonts w:ascii="Times New Roman" w:hAnsi="Times New Roman" w:cs="Times New Roman"/>
                <w:sz w:val="24"/>
                <w:szCs w:val="24"/>
              </w:rPr>
            </w:pPr>
            <w:r w:rsidRPr="00944B77">
              <w:rPr>
                <w:rFonts w:ascii="Times New Roman" w:hAnsi="Times New Roman" w:cs="Times New Roman"/>
                <w:sz w:val="24"/>
                <w:szCs w:val="24"/>
              </w:rPr>
              <w:t>10</w:t>
            </w:r>
          </w:p>
        </w:tc>
        <w:tc>
          <w:tcPr>
            <w:tcW w:w="1276" w:type="dxa"/>
          </w:tcPr>
          <w:p w:rsidR="00842665" w:rsidRPr="00944B77" w:rsidRDefault="00842665" w:rsidP="00944B77">
            <w:pPr>
              <w:pStyle w:val="a7"/>
              <w:rPr>
                <w:rFonts w:ascii="Times New Roman" w:hAnsi="Times New Roman" w:cs="Times New Roman"/>
                <w:sz w:val="24"/>
                <w:szCs w:val="24"/>
              </w:rPr>
            </w:pPr>
            <w:r w:rsidRPr="00944B77">
              <w:rPr>
                <w:rFonts w:ascii="Times New Roman" w:hAnsi="Times New Roman" w:cs="Times New Roman"/>
                <w:sz w:val="24"/>
                <w:szCs w:val="24"/>
              </w:rPr>
              <w:t>1</w:t>
            </w:r>
          </w:p>
        </w:tc>
      </w:tr>
      <w:tr w:rsidR="00842665" w:rsidRPr="00944B77" w:rsidTr="00944B77">
        <w:trPr>
          <w:trHeight w:val="397"/>
        </w:trPr>
        <w:tc>
          <w:tcPr>
            <w:tcW w:w="567" w:type="dxa"/>
          </w:tcPr>
          <w:p w:rsidR="00842665" w:rsidRPr="00944B77" w:rsidRDefault="00842665" w:rsidP="00842665">
            <w:pPr>
              <w:pStyle w:val="a7"/>
              <w:rPr>
                <w:rFonts w:ascii="Times New Roman" w:hAnsi="Times New Roman" w:cs="Times New Roman"/>
                <w:sz w:val="24"/>
                <w:szCs w:val="24"/>
              </w:rPr>
            </w:pPr>
            <w:r w:rsidRPr="00944B77">
              <w:rPr>
                <w:rFonts w:ascii="Times New Roman" w:hAnsi="Times New Roman" w:cs="Times New Roman"/>
                <w:sz w:val="24"/>
                <w:szCs w:val="24"/>
              </w:rPr>
              <w:t>1</w:t>
            </w:r>
            <w:r>
              <w:rPr>
                <w:rFonts w:ascii="Times New Roman" w:hAnsi="Times New Roman" w:cs="Times New Roman"/>
                <w:sz w:val="24"/>
                <w:szCs w:val="24"/>
              </w:rPr>
              <w:t>3</w:t>
            </w:r>
          </w:p>
        </w:tc>
        <w:tc>
          <w:tcPr>
            <w:tcW w:w="993" w:type="dxa"/>
          </w:tcPr>
          <w:p w:rsidR="00842665" w:rsidRPr="00944B77" w:rsidRDefault="00842665" w:rsidP="00944B77">
            <w:pPr>
              <w:pStyle w:val="a7"/>
              <w:rPr>
                <w:rFonts w:ascii="Times New Roman" w:hAnsi="Times New Roman" w:cs="Times New Roman"/>
                <w:sz w:val="24"/>
                <w:szCs w:val="24"/>
              </w:rPr>
            </w:pPr>
            <w:r w:rsidRPr="00944B77">
              <w:rPr>
                <w:rFonts w:ascii="Times New Roman" w:hAnsi="Times New Roman" w:cs="Times New Roman"/>
                <w:sz w:val="24"/>
                <w:szCs w:val="24"/>
              </w:rPr>
              <w:t>6.3</w:t>
            </w:r>
          </w:p>
        </w:tc>
        <w:tc>
          <w:tcPr>
            <w:tcW w:w="4110" w:type="dxa"/>
          </w:tcPr>
          <w:p w:rsidR="00842665" w:rsidRPr="00944B77" w:rsidRDefault="00842665" w:rsidP="00944B77">
            <w:pPr>
              <w:pStyle w:val="a7"/>
              <w:rPr>
                <w:rFonts w:ascii="Times New Roman" w:hAnsi="Times New Roman" w:cs="Times New Roman"/>
                <w:sz w:val="24"/>
                <w:szCs w:val="24"/>
              </w:rPr>
            </w:pPr>
            <w:r w:rsidRPr="00944B77">
              <w:rPr>
                <w:rFonts w:ascii="Times New Roman" w:hAnsi="Times New Roman" w:cs="Times New Roman"/>
                <w:sz w:val="24"/>
                <w:szCs w:val="24"/>
              </w:rPr>
              <w:t>Легкая промышленность</w:t>
            </w:r>
          </w:p>
        </w:tc>
        <w:tc>
          <w:tcPr>
            <w:tcW w:w="851" w:type="dxa"/>
            <w:shd w:val="clear" w:color="auto" w:fill="auto"/>
          </w:tcPr>
          <w:p w:rsidR="00842665" w:rsidRPr="00944B77" w:rsidRDefault="00842665" w:rsidP="00944B77">
            <w:pPr>
              <w:pStyle w:val="a7"/>
              <w:rPr>
                <w:rFonts w:ascii="Times New Roman" w:hAnsi="Times New Roman" w:cs="Times New Roman"/>
                <w:sz w:val="24"/>
                <w:szCs w:val="24"/>
              </w:rPr>
            </w:pPr>
            <w:r w:rsidRPr="00944B77">
              <w:rPr>
                <w:rFonts w:ascii="Times New Roman" w:hAnsi="Times New Roman" w:cs="Times New Roman"/>
                <w:sz w:val="24"/>
                <w:szCs w:val="24"/>
              </w:rPr>
              <w:t>1</w:t>
            </w:r>
          </w:p>
        </w:tc>
        <w:tc>
          <w:tcPr>
            <w:tcW w:w="1134" w:type="dxa"/>
            <w:gridSpan w:val="2"/>
          </w:tcPr>
          <w:p w:rsidR="00842665" w:rsidRPr="00944B77" w:rsidRDefault="00842665" w:rsidP="00944B77">
            <w:pPr>
              <w:pStyle w:val="a7"/>
              <w:rPr>
                <w:rFonts w:ascii="Times New Roman" w:hAnsi="Times New Roman" w:cs="Times New Roman"/>
                <w:sz w:val="24"/>
                <w:szCs w:val="24"/>
              </w:rPr>
            </w:pPr>
            <w:r w:rsidRPr="00944B77">
              <w:rPr>
                <w:rFonts w:ascii="Times New Roman" w:hAnsi="Times New Roman" w:cs="Times New Roman"/>
                <w:sz w:val="24"/>
                <w:szCs w:val="24"/>
              </w:rPr>
              <w:t xml:space="preserve">мин. </w:t>
            </w:r>
            <w:r w:rsidRPr="00944B77">
              <w:rPr>
                <w:rFonts w:ascii="Times New Roman" w:hAnsi="Times New Roman" w:cs="Times New Roman"/>
                <w:color w:val="000000" w:themeColor="text1"/>
                <w:sz w:val="24"/>
                <w:szCs w:val="24"/>
              </w:rPr>
              <w:t>0,1</w:t>
            </w:r>
            <w:r w:rsidRPr="00944B77">
              <w:rPr>
                <w:rFonts w:ascii="Times New Roman" w:hAnsi="Times New Roman" w:cs="Times New Roman"/>
                <w:sz w:val="24"/>
                <w:szCs w:val="24"/>
              </w:rPr>
              <w:t xml:space="preserve"> </w:t>
            </w:r>
          </w:p>
        </w:tc>
        <w:tc>
          <w:tcPr>
            <w:tcW w:w="850" w:type="dxa"/>
          </w:tcPr>
          <w:p w:rsidR="00842665" w:rsidRPr="00944B77" w:rsidRDefault="00842665" w:rsidP="00944B77">
            <w:pPr>
              <w:pStyle w:val="a7"/>
              <w:rPr>
                <w:rFonts w:ascii="Times New Roman" w:hAnsi="Times New Roman" w:cs="Times New Roman"/>
                <w:sz w:val="24"/>
                <w:szCs w:val="24"/>
              </w:rPr>
            </w:pPr>
            <w:r w:rsidRPr="00944B77">
              <w:rPr>
                <w:rFonts w:ascii="Times New Roman" w:hAnsi="Times New Roman" w:cs="Times New Roman"/>
                <w:sz w:val="24"/>
                <w:szCs w:val="24"/>
              </w:rPr>
              <w:t>75</w:t>
            </w:r>
          </w:p>
        </w:tc>
        <w:tc>
          <w:tcPr>
            <w:tcW w:w="1276" w:type="dxa"/>
          </w:tcPr>
          <w:p w:rsidR="00842665" w:rsidRPr="00944B77" w:rsidRDefault="00842665" w:rsidP="00944B77">
            <w:pPr>
              <w:pStyle w:val="a7"/>
              <w:rPr>
                <w:rFonts w:ascii="Times New Roman" w:hAnsi="Times New Roman" w:cs="Times New Roman"/>
                <w:sz w:val="24"/>
                <w:szCs w:val="24"/>
              </w:rPr>
            </w:pPr>
            <w:r w:rsidRPr="00944B77">
              <w:rPr>
                <w:rFonts w:ascii="Times New Roman" w:hAnsi="Times New Roman" w:cs="Times New Roman"/>
                <w:sz w:val="24"/>
                <w:szCs w:val="24"/>
              </w:rPr>
              <w:t>3</w:t>
            </w:r>
          </w:p>
        </w:tc>
      </w:tr>
      <w:tr w:rsidR="00842665" w:rsidRPr="00944B77" w:rsidTr="00944B77">
        <w:trPr>
          <w:trHeight w:val="397"/>
        </w:trPr>
        <w:tc>
          <w:tcPr>
            <w:tcW w:w="567" w:type="dxa"/>
          </w:tcPr>
          <w:p w:rsidR="00842665" w:rsidRPr="00944B77" w:rsidRDefault="00842665" w:rsidP="00842665">
            <w:pPr>
              <w:pStyle w:val="a7"/>
              <w:rPr>
                <w:rFonts w:ascii="Times New Roman" w:hAnsi="Times New Roman" w:cs="Times New Roman"/>
                <w:sz w:val="24"/>
                <w:szCs w:val="24"/>
              </w:rPr>
            </w:pPr>
            <w:r w:rsidRPr="00944B77">
              <w:rPr>
                <w:rFonts w:ascii="Times New Roman" w:hAnsi="Times New Roman" w:cs="Times New Roman"/>
                <w:sz w:val="24"/>
                <w:szCs w:val="24"/>
              </w:rPr>
              <w:t>1</w:t>
            </w:r>
            <w:r>
              <w:rPr>
                <w:rFonts w:ascii="Times New Roman" w:hAnsi="Times New Roman" w:cs="Times New Roman"/>
                <w:sz w:val="24"/>
                <w:szCs w:val="24"/>
              </w:rPr>
              <w:t>4</w:t>
            </w:r>
          </w:p>
        </w:tc>
        <w:tc>
          <w:tcPr>
            <w:tcW w:w="993" w:type="dxa"/>
          </w:tcPr>
          <w:p w:rsidR="00842665" w:rsidRPr="00944B77" w:rsidRDefault="00842665" w:rsidP="00944B77">
            <w:pPr>
              <w:pStyle w:val="a7"/>
              <w:rPr>
                <w:rFonts w:ascii="Times New Roman" w:hAnsi="Times New Roman" w:cs="Times New Roman"/>
                <w:sz w:val="24"/>
                <w:szCs w:val="24"/>
              </w:rPr>
            </w:pPr>
            <w:r w:rsidRPr="00944B77">
              <w:rPr>
                <w:rFonts w:ascii="Times New Roman" w:hAnsi="Times New Roman" w:cs="Times New Roman"/>
                <w:sz w:val="24"/>
                <w:szCs w:val="24"/>
              </w:rPr>
              <w:t>6.4</w:t>
            </w:r>
          </w:p>
        </w:tc>
        <w:tc>
          <w:tcPr>
            <w:tcW w:w="4110" w:type="dxa"/>
          </w:tcPr>
          <w:p w:rsidR="00842665" w:rsidRPr="00944B77" w:rsidRDefault="00842665" w:rsidP="00944B77">
            <w:pPr>
              <w:pStyle w:val="a7"/>
              <w:rPr>
                <w:rFonts w:ascii="Times New Roman" w:hAnsi="Times New Roman" w:cs="Times New Roman"/>
                <w:sz w:val="24"/>
                <w:szCs w:val="24"/>
              </w:rPr>
            </w:pPr>
            <w:r w:rsidRPr="00944B77">
              <w:rPr>
                <w:rFonts w:ascii="Times New Roman" w:hAnsi="Times New Roman" w:cs="Times New Roman"/>
                <w:sz w:val="24"/>
                <w:szCs w:val="24"/>
              </w:rPr>
              <w:t>Пищевая промышленность</w:t>
            </w:r>
          </w:p>
        </w:tc>
        <w:tc>
          <w:tcPr>
            <w:tcW w:w="851" w:type="dxa"/>
            <w:shd w:val="clear" w:color="auto" w:fill="auto"/>
          </w:tcPr>
          <w:p w:rsidR="00842665" w:rsidRPr="00944B77" w:rsidRDefault="00842665" w:rsidP="00944B77">
            <w:pPr>
              <w:pStyle w:val="a7"/>
              <w:rPr>
                <w:rFonts w:ascii="Times New Roman" w:hAnsi="Times New Roman" w:cs="Times New Roman"/>
                <w:sz w:val="24"/>
                <w:szCs w:val="24"/>
              </w:rPr>
            </w:pPr>
            <w:r w:rsidRPr="00944B77">
              <w:rPr>
                <w:rFonts w:ascii="Times New Roman" w:hAnsi="Times New Roman" w:cs="Times New Roman"/>
                <w:sz w:val="24"/>
                <w:szCs w:val="24"/>
              </w:rPr>
              <w:t>1</w:t>
            </w:r>
          </w:p>
        </w:tc>
        <w:tc>
          <w:tcPr>
            <w:tcW w:w="1134" w:type="dxa"/>
            <w:gridSpan w:val="2"/>
          </w:tcPr>
          <w:p w:rsidR="00842665" w:rsidRPr="00944B77" w:rsidRDefault="00842665" w:rsidP="00944B77">
            <w:pPr>
              <w:pStyle w:val="a7"/>
              <w:rPr>
                <w:rFonts w:ascii="Times New Roman" w:hAnsi="Times New Roman" w:cs="Times New Roman"/>
                <w:sz w:val="24"/>
                <w:szCs w:val="24"/>
              </w:rPr>
            </w:pPr>
            <w:r w:rsidRPr="00944B77">
              <w:rPr>
                <w:rFonts w:ascii="Times New Roman" w:hAnsi="Times New Roman" w:cs="Times New Roman"/>
                <w:sz w:val="24"/>
                <w:szCs w:val="24"/>
              </w:rPr>
              <w:t xml:space="preserve">мин. </w:t>
            </w:r>
            <w:r w:rsidRPr="00944B77">
              <w:rPr>
                <w:rFonts w:ascii="Times New Roman" w:hAnsi="Times New Roman" w:cs="Times New Roman"/>
                <w:color w:val="000000" w:themeColor="text1"/>
                <w:sz w:val="24"/>
                <w:szCs w:val="24"/>
              </w:rPr>
              <w:t>0,03</w:t>
            </w:r>
            <w:r w:rsidRPr="00944B77">
              <w:rPr>
                <w:rFonts w:ascii="Times New Roman" w:hAnsi="Times New Roman" w:cs="Times New Roman"/>
                <w:sz w:val="24"/>
                <w:szCs w:val="24"/>
              </w:rPr>
              <w:t xml:space="preserve"> </w:t>
            </w:r>
          </w:p>
        </w:tc>
        <w:tc>
          <w:tcPr>
            <w:tcW w:w="850" w:type="dxa"/>
          </w:tcPr>
          <w:p w:rsidR="00842665" w:rsidRPr="00944B77" w:rsidRDefault="00842665" w:rsidP="00944B77">
            <w:pPr>
              <w:pStyle w:val="a7"/>
              <w:rPr>
                <w:rFonts w:ascii="Times New Roman" w:hAnsi="Times New Roman" w:cs="Times New Roman"/>
                <w:sz w:val="24"/>
                <w:szCs w:val="24"/>
              </w:rPr>
            </w:pPr>
            <w:r w:rsidRPr="00944B77">
              <w:rPr>
                <w:rFonts w:ascii="Times New Roman" w:hAnsi="Times New Roman" w:cs="Times New Roman"/>
                <w:sz w:val="24"/>
                <w:szCs w:val="24"/>
              </w:rPr>
              <w:t>75</w:t>
            </w:r>
          </w:p>
        </w:tc>
        <w:tc>
          <w:tcPr>
            <w:tcW w:w="1276" w:type="dxa"/>
          </w:tcPr>
          <w:p w:rsidR="00842665" w:rsidRPr="00944B77" w:rsidRDefault="00842665" w:rsidP="00944B77">
            <w:pPr>
              <w:pStyle w:val="a7"/>
              <w:rPr>
                <w:rFonts w:ascii="Times New Roman" w:hAnsi="Times New Roman" w:cs="Times New Roman"/>
                <w:sz w:val="24"/>
                <w:szCs w:val="24"/>
              </w:rPr>
            </w:pPr>
            <w:r w:rsidRPr="00944B77">
              <w:rPr>
                <w:rFonts w:ascii="Times New Roman" w:hAnsi="Times New Roman" w:cs="Times New Roman"/>
                <w:sz w:val="24"/>
                <w:szCs w:val="24"/>
              </w:rPr>
              <w:t>3</w:t>
            </w:r>
          </w:p>
        </w:tc>
      </w:tr>
      <w:tr w:rsidR="00842665" w:rsidRPr="00944B77" w:rsidTr="00944B77">
        <w:trPr>
          <w:trHeight w:val="397"/>
        </w:trPr>
        <w:tc>
          <w:tcPr>
            <w:tcW w:w="567" w:type="dxa"/>
            <w:tcBorders>
              <w:top w:val="single" w:sz="4" w:space="0" w:color="auto"/>
              <w:left w:val="single" w:sz="4" w:space="0" w:color="auto"/>
              <w:bottom w:val="single" w:sz="4" w:space="0" w:color="auto"/>
              <w:right w:val="single" w:sz="4" w:space="0" w:color="auto"/>
            </w:tcBorders>
          </w:tcPr>
          <w:p w:rsidR="00842665" w:rsidRPr="00944B77" w:rsidRDefault="00842665" w:rsidP="00842665">
            <w:pPr>
              <w:pStyle w:val="a7"/>
              <w:rPr>
                <w:rFonts w:ascii="Times New Roman" w:hAnsi="Times New Roman" w:cs="Times New Roman"/>
                <w:sz w:val="24"/>
                <w:szCs w:val="24"/>
              </w:rPr>
            </w:pPr>
            <w:r w:rsidRPr="00944B77">
              <w:rPr>
                <w:rFonts w:ascii="Times New Roman" w:hAnsi="Times New Roman" w:cs="Times New Roman"/>
                <w:sz w:val="24"/>
                <w:szCs w:val="24"/>
              </w:rPr>
              <w:t>1</w:t>
            </w:r>
            <w:r>
              <w:rPr>
                <w:rFonts w:ascii="Times New Roman" w:hAnsi="Times New Roman" w:cs="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tcPr>
          <w:p w:rsidR="00842665" w:rsidRPr="00944B77" w:rsidRDefault="00842665" w:rsidP="00944B77">
            <w:pPr>
              <w:pStyle w:val="a7"/>
              <w:rPr>
                <w:rFonts w:ascii="Times New Roman" w:hAnsi="Times New Roman" w:cs="Times New Roman"/>
                <w:sz w:val="24"/>
                <w:szCs w:val="24"/>
              </w:rPr>
            </w:pPr>
            <w:r w:rsidRPr="00944B77">
              <w:rPr>
                <w:rFonts w:ascii="Times New Roman" w:hAnsi="Times New Roman" w:cs="Times New Roman"/>
                <w:sz w:val="24"/>
                <w:szCs w:val="24"/>
              </w:rPr>
              <w:t>6.5</w:t>
            </w:r>
          </w:p>
        </w:tc>
        <w:tc>
          <w:tcPr>
            <w:tcW w:w="4110" w:type="dxa"/>
            <w:tcBorders>
              <w:top w:val="single" w:sz="4" w:space="0" w:color="auto"/>
              <w:left w:val="single" w:sz="4" w:space="0" w:color="auto"/>
              <w:bottom w:val="single" w:sz="4" w:space="0" w:color="auto"/>
              <w:right w:val="single" w:sz="4" w:space="0" w:color="auto"/>
            </w:tcBorders>
          </w:tcPr>
          <w:p w:rsidR="00842665" w:rsidRPr="00944B77" w:rsidRDefault="00842665" w:rsidP="00944B77">
            <w:pPr>
              <w:pStyle w:val="a7"/>
              <w:rPr>
                <w:rFonts w:ascii="Times New Roman" w:hAnsi="Times New Roman" w:cs="Times New Roman"/>
                <w:sz w:val="24"/>
                <w:szCs w:val="24"/>
              </w:rPr>
            </w:pPr>
            <w:r w:rsidRPr="00944B77">
              <w:rPr>
                <w:rFonts w:ascii="Times New Roman" w:hAnsi="Times New Roman" w:cs="Times New Roman"/>
                <w:sz w:val="24"/>
                <w:szCs w:val="24"/>
              </w:rPr>
              <w:t>Нефтехимическая промышленность</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42665" w:rsidRPr="00944B77" w:rsidRDefault="00842665" w:rsidP="00944B77">
            <w:pPr>
              <w:pStyle w:val="a7"/>
              <w:rPr>
                <w:rFonts w:ascii="Times New Roman" w:hAnsi="Times New Roman" w:cs="Times New Roman"/>
                <w:sz w:val="24"/>
                <w:szCs w:val="24"/>
              </w:rPr>
            </w:pPr>
            <w:r w:rsidRPr="00944B77">
              <w:rPr>
                <w:rFonts w:ascii="Times New Roman" w:hAnsi="Times New Roman" w:cs="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tcPr>
          <w:p w:rsidR="00842665" w:rsidRPr="00944B77" w:rsidRDefault="00842665" w:rsidP="00944B77">
            <w:pPr>
              <w:pStyle w:val="a7"/>
              <w:rPr>
                <w:rFonts w:ascii="Times New Roman" w:hAnsi="Times New Roman" w:cs="Times New Roman"/>
                <w:sz w:val="24"/>
                <w:szCs w:val="24"/>
              </w:rPr>
            </w:pPr>
            <w:r w:rsidRPr="00944B77">
              <w:rPr>
                <w:rFonts w:ascii="Times New Roman" w:hAnsi="Times New Roman" w:cs="Times New Roman"/>
                <w:sz w:val="24"/>
                <w:szCs w:val="24"/>
              </w:rPr>
              <w:t xml:space="preserve">мин. </w:t>
            </w:r>
            <w:r w:rsidRPr="00944B77">
              <w:rPr>
                <w:rFonts w:ascii="Times New Roman" w:hAnsi="Times New Roman" w:cs="Times New Roman"/>
                <w:color w:val="000000" w:themeColor="text1"/>
                <w:sz w:val="24"/>
                <w:szCs w:val="24"/>
              </w:rPr>
              <w:t>1,0</w:t>
            </w:r>
          </w:p>
        </w:tc>
        <w:tc>
          <w:tcPr>
            <w:tcW w:w="850" w:type="dxa"/>
            <w:tcBorders>
              <w:top w:val="single" w:sz="4" w:space="0" w:color="auto"/>
              <w:left w:val="single" w:sz="4" w:space="0" w:color="auto"/>
              <w:bottom w:val="single" w:sz="4" w:space="0" w:color="auto"/>
              <w:right w:val="single" w:sz="4" w:space="0" w:color="auto"/>
            </w:tcBorders>
          </w:tcPr>
          <w:p w:rsidR="00842665" w:rsidRPr="00944B77" w:rsidRDefault="00842665" w:rsidP="00944B77">
            <w:pPr>
              <w:pStyle w:val="a7"/>
              <w:rPr>
                <w:rFonts w:ascii="Times New Roman" w:hAnsi="Times New Roman" w:cs="Times New Roman"/>
                <w:sz w:val="24"/>
                <w:szCs w:val="24"/>
              </w:rPr>
            </w:pPr>
            <w:r w:rsidRPr="00944B77">
              <w:rPr>
                <w:rFonts w:ascii="Times New Roman" w:hAnsi="Times New Roman" w:cs="Times New Roman"/>
                <w:sz w:val="24"/>
                <w:szCs w:val="24"/>
              </w:rPr>
              <w:t>75</w:t>
            </w:r>
          </w:p>
        </w:tc>
        <w:tc>
          <w:tcPr>
            <w:tcW w:w="1276" w:type="dxa"/>
            <w:tcBorders>
              <w:top w:val="single" w:sz="4" w:space="0" w:color="auto"/>
              <w:left w:val="single" w:sz="4" w:space="0" w:color="auto"/>
              <w:bottom w:val="single" w:sz="4" w:space="0" w:color="auto"/>
              <w:right w:val="single" w:sz="4" w:space="0" w:color="auto"/>
            </w:tcBorders>
          </w:tcPr>
          <w:p w:rsidR="00842665" w:rsidRPr="00944B77" w:rsidRDefault="00842665" w:rsidP="00944B77">
            <w:pPr>
              <w:pStyle w:val="a7"/>
              <w:rPr>
                <w:rFonts w:ascii="Times New Roman" w:hAnsi="Times New Roman" w:cs="Times New Roman"/>
                <w:sz w:val="24"/>
                <w:szCs w:val="24"/>
              </w:rPr>
            </w:pPr>
            <w:r w:rsidRPr="00944B77">
              <w:rPr>
                <w:rFonts w:ascii="Times New Roman" w:hAnsi="Times New Roman" w:cs="Times New Roman"/>
                <w:sz w:val="24"/>
                <w:szCs w:val="24"/>
              </w:rPr>
              <w:t>3</w:t>
            </w:r>
          </w:p>
        </w:tc>
      </w:tr>
      <w:tr w:rsidR="00842665" w:rsidRPr="00944B77" w:rsidTr="00944B77">
        <w:trPr>
          <w:trHeight w:val="397"/>
        </w:trPr>
        <w:tc>
          <w:tcPr>
            <w:tcW w:w="567" w:type="dxa"/>
            <w:tcBorders>
              <w:top w:val="single" w:sz="4" w:space="0" w:color="auto"/>
              <w:left w:val="single" w:sz="4" w:space="0" w:color="auto"/>
              <w:bottom w:val="single" w:sz="4" w:space="0" w:color="auto"/>
              <w:right w:val="single" w:sz="4" w:space="0" w:color="auto"/>
            </w:tcBorders>
          </w:tcPr>
          <w:p w:rsidR="00842665" w:rsidRPr="00944B77" w:rsidRDefault="00842665" w:rsidP="00842665">
            <w:pPr>
              <w:pStyle w:val="a7"/>
              <w:rPr>
                <w:rFonts w:ascii="Times New Roman" w:hAnsi="Times New Roman" w:cs="Times New Roman"/>
                <w:sz w:val="24"/>
                <w:szCs w:val="24"/>
              </w:rPr>
            </w:pPr>
            <w:r w:rsidRPr="00944B77">
              <w:rPr>
                <w:rFonts w:ascii="Times New Roman" w:hAnsi="Times New Roman" w:cs="Times New Roman"/>
                <w:sz w:val="24"/>
                <w:szCs w:val="24"/>
              </w:rPr>
              <w:t>1</w:t>
            </w:r>
            <w:r>
              <w:rPr>
                <w:rFonts w:ascii="Times New Roman" w:hAnsi="Times New Roman" w:cs="Times New Roman"/>
                <w:sz w:val="24"/>
                <w:szCs w:val="24"/>
              </w:rPr>
              <w:t>6</w:t>
            </w:r>
          </w:p>
        </w:tc>
        <w:tc>
          <w:tcPr>
            <w:tcW w:w="993" w:type="dxa"/>
            <w:tcBorders>
              <w:top w:val="single" w:sz="4" w:space="0" w:color="auto"/>
              <w:left w:val="single" w:sz="4" w:space="0" w:color="auto"/>
              <w:bottom w:val="single" w:sz="4" w:space="0" w:color="auto"/>
              <w:right w:val="single" w:sz="4" w:space="0" w:color="auto"/>
            </w:tcBorders>
          </w:tcPr>
          <w:p w:rsidR="00842665" w:rsidRPr="00944B77" w:rsidRDefault="00842665" w:rsidP="00944B77">
            <w:pPr>
              <w:pStyle w:val="a7"/>
              <w:rPr>
                <w:rFonts w:ascii="Times New Roman" w:hAnsi="Times New Roman" w:cs="Times New Roman"/>
                <w:sz w:val="24"/>
                <w:szCs w:val="24"/>
              </w:rPr>
            </w:pPr>
            <w:r w:rsidRPr="00944B77">
              <w:rPr>
                <w:rFonts w:ascii="Times New Roman" w:hAnsi="Times New Roman" w:cs="Times New Roman"/>
                <w:sz w:val="24"/>
                <w:szCs w:val="24"/>
              </w:rPr>
              <w:t>6.6</w:t>
            </w:r>
          </w:p>
        </w:tc>
        <w:tc>
          <w:tcPr>
            <w:tcW w:w="4110" w:type="dxa"/>
            <w:tcBorders>
              <w:top w:val="single" w:sz="4" w:space="0" w:color="auto"/>
              <w:left w:val="single" w:sz="4" w:space="0" w:color="auto"/>
              <w:bottom w:val="single" w:sz="4" w:space="0" w:color="auto"/>
              <w:right w:val="single" w:sz="4" w:space="0" w:color="auto"/>
            </w:tcBorders>
          </w:tcPr>
          <w:p w:rsidR="00842665" w:rsidRPr="00944B77" w:rsidRDefault="00842665" w:rsidP="00944B77">
            <w:pPr>
              <w:pStyle w:val="a7"/>
              <w:rPr>
                <w:rFonts w:ascii="Times New Roman" w:hAnsi="Times New Roman" w:cs="Times New Roman"/>
                <w:sz w:val="24"/>
                <w:szCs w:val="24"/>
              </w:rPr>
            </w:pPr>
            <w:r w:rsidRPr="00944B77">
              <w:rPr>
                <w:rFonts w:ascii="Times New Roman" w:hAnsi="Times New Roman" w:cs="Times New Roman"/>
                <w:sz w:val="24"/>
                <w:szCs w:val="24"/>
              </w:rPr>
              <w:t>Строительная промышленность</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42665" w:rsidRPr="00944B77" w:rsidRDefault="00842665" w:rsidP="00944B77">
            <w:pPr>
              <w:pStyle w:val="a7"/>
              <w:rPr>
                <w:rFonts w:ascii="Times New Roman" w:hAnsi="Times New Roman" w:cs="Times New Roman"/>
                <w:sz w:val="24"/>
                <w:szCs w:val="24"/>
              </w:rPr>
            </w:pPr>
            <w:r w:rsidRPr="00944B77">
              <w:rPr>
                <w:rFonts w:ascii="Times New Roman" w:hAnsi="Times New Roman" w:cs="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tcPr>
          <w:p w:rsidR="00842665" w:rsidRPr="00944B77" w:rsidRDefault="00842665" w:rsidP="00944B77">
            <w:pPr>
              <w:pStyle w:val="a7"/>
              <w:rPr>
                <w:rFonts w:ascii="Times New Roman" w:hAnsi="Times New Roman" w:cs="Times New Roman"/>
                <w:sz w:val="24"/>
                <w:szCs w:val="24"/>
              </w:rPr>
            </w:pPr>
            <w:r w:rsidRPr="00944B77">
              <w:rPr>
                <w:rFonts w:ascii="Times New Roman" w:hAnsi="Times New Roman" w:cs="Times New Roman"/>
                <w:sz w:val="24"/>
                <w:szCs w:val="24"/>
              </w:rPr>
              <w:t xml:space="preserve">мин. </w:t>
            </w:r>
            <w:r w:rsidRPr="00944B77">
              <w:rPr>
                <w:rFonts w:ascii="Times New Roman" w:hAnsi="Times New Roman" w:cs="Times New Roman"/>
                <w:color w:val="000000" w:themeColor="text1"/>
                <w:sz w:val="24"/>
                <w:szCs w:val="24"/>
              </w:rPr>
              <w:t>0,06</w:t>
            </w:r>
            <w:r w:rsidRPr="00944B77">
              <w:rPr>
                <w:rFonts w:ascii="Times New Roman" w:hAnsi="Times New Roman" w:cs="Times New Roman"/>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tcPr>
          <w:p w:rsidR="00842665" w:rsidRPr="00944B77" w:rsidRDefault="00842665" w:rsidP="00944B77">
            <w:pPr>
              <w:pStyle w:val="a7"/>
              <w:rPr>
                <w:rFonts w:ascii="Times New Roman" w:hAnsi="Times New Roman" w:cs="Times New Roman"/>
                <w:sz w:val="24"/>
                <w:szCs w:val="24"/>
              </w:rPr>
            </w:pPr>
            <w:r w:rsidRPr="00944B77">
              <w:rPr>
                <w:rFonts w:ascii="Times New Roman" w:hAnsi="Times New Roman" w:cs="Times New Roman"/>
                <w:sz w:val="24"/>
                <w:szCs w:val="24"/>
              </w:rPr>
              <w:t>75</w:t>
            </w:r>
          </w:p>
        </w:tc>
        <w:tc>
          <w:tcPr>
            <w:tcW w:w="1276" w:type="dxa"/>
            <w:tcBorders>
              <w:top w:val="single" w:sz="4" w:space="0" w:color="auto"/>
              <w:left w:val="single" w:sz="4" w:space="0" w:color="auto"/>
              <w:bottom w:val="single" w:sz="4" w:space="0" w:color="auto"/>
              <w:right w:val="single" w:sz="4" w:space="0" w:color="auto"/>
            </w:tcBorders>
          </w:tcPr>
          <w:p w:rsidR="00842665" w:rsidRPr="00944B77" w:rsidRDefault="00842665" w:rsidP="00944B77">
            <w:pPr>
              <w:pStyle w:val="a7"/>
              <w:rPr>
                <w:rFonts w:ascii="Times New Roman" w:hAnsi="Times New Roman" w:cs="Times New Roman"/>
                <w:sz w:val="24"/>
                <w:szCs w:val="24"/>
              </w:rPr>
            </w:pPr>
            <w:r w:rsidRPr="00944B77">
              <w:rPr>
                <w:rFonts w:ascii="Times New Roman" w:hAnsi="Times New Roman" w:cs="Times New Roman"/>
                <w:sz w:val="24"/>
                <w:szCs w:val="24"/>
              </w:rPr>
              <w:t>3</w:t>
            </w:r>
          </w:p>
        </w:tc>
      </w:tr>
      <w:tr w:rsidR="00842665" w:rsidRPr="00944B77" w:rsidTr="00944B77">
        <w:trPr>
          <w:trHeight w:val="397"/>
        </w:trPr>
        <w:tc>
          <w:tcPr>
            <w:tcW w:w="567" w:type="dxa"/>
            <w:tcBorders>
              <w:top w:val="single" w:sz="4" w:space="0" w:color="auto"/>
              <w:left w:val="single" w:sz="4" w:space="0" w:color="auto"/>
              <w:bottom w:val="single" w:sz="4" w:space="0" w:color="auto"/>
              <w:right w:val="single" w:sz="4" w:space="0" w:color="auto"/>
            </w:tcBorders>
          </w:tcPr>
          <w:p w:rsidR="00842665" w:rsidRPr="00944B77" w:rsidRDefault="00842665" w:rsidP="00842665">
            <w:pPr>
              <w:pStyle w:val="a7"/>
              <w:rPr>
                <w:rFonts w:ascii="Times New Roman" w:hAnsi="Times New Roman" w:cs="Times New Roman"/>
                <w:sz w:val="24"/>
                <w:szCs w:val="24"/>
              </w:rPr>
            </w:pPr>
            <w:r w:rsidRPr="00944B77">
              <w:rPr>
                <w:rFonts w:ascii="Times New Roman" w:hAnsi="Times New Roman" w:cs="Times New Roman"/>
                <w:sz w:val="24"/>
                <w:szCs w:val="24"/>
              </w:rPr>
              <w:t>1</w:t>
            </w:r>
            <w:r>
              <w:rPr>
                <w:rFonts w:ascii="Times New Roman" w:hAnsi="Times New Roman" w:cs="Times New Roman"/>
                <w:sz w:val="24"/>
                <w:szCs w:val="24"/>
              </w:rPr>
              <w:t>7</w:t>
            </w:r>
          </w:p>
        </w:tc>
        <w:tc>
          <w:tcPr>
            <w:tcW w:w="993" w:type="dxa"/>
            <w:tcBorders>
              <w:top w:val="single" w:sz="4" w:space="0" w:color="auto"/>
              <w:left w:val="single" w:sz="4" w:space="0" w:color="auto"/>
              <w:bottom w:val="single" w:sz="4" w:space="0" w:color="auto"/>
              <w:right w:val="single" w:sz="4" w:space="0" w:color="auto"/>
            </w:tcBorders>
          </w:tcPr>
          <w:p w:rsidR="00842665" w:rsidRPr="00944B77" w:rsidRDefault="00842665" w:rsidP="00944B77">
            <w:pPr>
              <w:pStyle w:val="a7"/>
              <w:rPr>
                <w:rFonts w:ascii="Times New Roman" w:hAnsi="Times New Roman" w:cs="Times New Roman"/>
                <w:sz w:val="24"/>
                <w:szCs w:val="24"/>
              </w:rPr>
            </w:pPr>
            <w:r w:rsidRPr="00944B77">
              <w:rPr>
                <w:rFonts w:ascii="Times New Roman" w:hAnsi="Times New Roman" w:cs="Times New Roman"/>
                <w:sz w:val="24"/>
                <w:szCs w:val="24"/>
              </w:rPr>
              <w:t>6.7</w:t>
            </w:r>
          </w:p>
        </w:tc>
        <w:tc>
          <w:tcPr>
            <w:tcW w:w="4110" w:type="dxa"/>
            <w:tcBorders>
              <w:top w:val="single" w:sz="4" w:space="0" w:color="auto"/>
              <w:left w:val="single" w:sz="4" w:space="0" w:color="auto"/>
              <w:bottom w:val="single" w:sz="4" w:space="0" w:color="auto"/>
              <w:right w:val="single" w:sz="4" w:space="0" w:color="auto"/>
            </w:tcBorders>
          </w:tcPr>
          <w:p w:rsidR="00842665" w:rsidRPr="00944B77" w:rsidRDefault="00842665" w:rsidP="00944B77">
            <w:pPr>
              <w:pStyle w:val="a7"/>
              <w:rPr>
                <w:rFonts w:ascii="Times New Roman" w:hAnsi="Times New Roman" w:cs="Times New Roman"/>
                <w:sz w:val="24"/>
                <w:szCs w:val="24"/>
              </w:rPr>
            </w:pPr>
            <w:r w:rsidRPr="00944B77">
              <w:rPr>
                <w:rFonts w:ascii="Times New Roman" w:hAnsi="Times New Roman" w:cs="Times New Roman"/>
                <w:sz w:val="24"/>
                <w:szCs w:val="24"/>
              </w:rPr>
              <w:t>Энергетика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42665" w:rsidRPr="00944B77" w:rsidRDefault="00842665" w:rsidP="00944B77">
            <w:pPr>
              <w:pStyle w:val="a7"/>
              <w:rPr>
                <w:rFonts w:ascii="Times New Roman" w:hAnsi="Times New Roman" w:cs="Times New Roman"/>
                <w:sz w:val="24"/>
                <w:szCs w:val="24"/>
              </w:rPr>
            </w:pPr>
            <w:r w:rsidRPr="00944B77">
              <w:rPr>
                <w:rFonts w:ascii="Times New Roman" w:hAnsi="Times New Roman" w:cs="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842665" w:rsidRPr="00944B77" w:rsidRDefault="00842665" w:rsidP="00944B77">
            <w:pPr>
              <w:pStyle w:val="a7"/>
              <w:rPr>
                <w:rFonts w:ascii="Times New Roman" w:hAnsi="Times New Roman" w:cs="Times New Roman"/>
                <w:sz w:val="24"/>
                <w:szCs w:val="24"/>
              </w:rPr>
            </w:pPr>
            <w:r w:rsidRPr="00944B77">
              <w:rPr>
                <w:rFonts w:ascii="Times New Roman" w:hAnsi="Times New Roman" w:cs="Times New Roman"/>
                <w:sz w:val="24"/>
                <w:szCs w:val="24"/>
              </w:rPr>
              <w:t xml:space="preserve">мин. </w:t>
            </w:r>
            <w:r w:rsidRPr="00944B77">
              <w:rPr>
                <w:rFonts w:ascii="Times New Roman" w:hAnsi="Times New Roman" w:cs="Times New Roman"/>
                <w:color w:val="000000" w:themeColor="text1"/>
                <w:sz w:val="24"/>
                <w:szCs w:val="24"/>
              </w:rPr>
              <w:t>0,01</w:t>
            </w:r>
          </w:p>
        </w:tc>
        <w:tc>
          <w:tcPr>
            <w:tcW w:w="850" w:type="dxa"/>
            <w:tcBorders>
              <w:top w:val="single" w:sz="4" w:space="0" w:color="auto"/>
              <w:left w:val="single" w:sz="4" w:space="0" w:color="auto"/>
              <w:bottom w:val="single" w:sz="4" w:space="0" w:color="auto"/>
              <w:right w:val="single" w:sz="4" w:space="0" w:color="auto"/>
            </w:tcBorders>
          </w:tcPr>
          <w:p w:rsidR="00842665" w:rsidRPr="00944B77" w:rsidRDefault="00842665" w:rsidP="00944B77">
            <w:pPr>
              <w:pStyle w:val="a7"/>
              <w:rPr>
                <w:rFonts w:ascii="Times New Roman" w:hAnsi="Times New Roman" w:cs="Times New Roman"/>
                <w:sz w:val="24"/>
                <w:szCs w:val="24"/>
              </w:rPr>
            </w:pPr>
            <w:r w:rsidRPr="00944B77">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842665" w:rsidRPr="00944B77" w:rsidRDefault="00842665" w:rsidP="00944B77">
            <w:pPr>
              <w:pStyle w:val="a7"/>
              <w:rPr>
                <w:rFonts w:ascii="Times New Roman" w:hAnsi="Times New Roman" w:cs="Times New Roman"/>
                <w:sz w:val="24"/>
                <w:szCs w:val="24"/>
              </w:rPr>
            </w:pPr>
            <w:r w:rsidRPr="00944B77">
              <w:rPr>
                <w:rFonts w:ascii="Times New Roman" w:hAnsi="Times New Roman" w:cs="Times New Roman"/>
                <w:sz w:val="24"/>
                <w:szCs w:val="24"/>
              </w:rPr>
              <w:t>0</w:t>
            </w:r>
          </w:p>
        </w:tc>
      </w:tr>
      <w:tr w:rsidR="00842665" w:rsidRPr="00944B77" w:rsidTr="00944B77">
        <w:trPr>
          <w:trHeight w:val="397"/>
        </w:trPr>
        <w:tc>
          <w:tcPr>
            <w:tcW w:w="567" w:type="dxa"/>
            <w:tcBorders>
              <w:top w:val="single" w:sz="4" w:space="0" w:color="auto"/>
              <w:left w:val="single" w:sz="4" w:space="0" w:color="auto"/>
              <w:bottom w:val="single" w:sz="4" w:space="0" w:color="auto"/>
              <w:right w:val="single" w:sz="4" w:space="0" w:color="auto"/>
            </w:tcBorders>
          </w:tcPr>
          <w:p w:rsidR="00842665" w:rsidRPr="00944B77" w:rsidRDefault="00842665" w:rsidP="00842665">
            <w:pPr>
              <w:pStyle w:val="a7"/>
              <w:rPr>
                <w:rFonts w:ascii="Times New Roman" w:hAnsi="Times New Roman" w:cs="Times New Roman"/>
                <w:sz w:val="24"/>
                <w:szCs w:val="24"/>
              </w:rPr>
            </w:pPr>
            <w:r w:rsidRPr="00944B77">
              <w:rPr>
                <w:rFonts w:ascii="Times New Roman" w:hAnsi="Times New Roman" w:cs="Times New Roman"/>
                <w:sz w:val="24"/>
                <w:szCs w:val="24"/>
              </w:rPr>
              <w:t>1</w:t>
            </w:r>
            <w:r>
              <w:rPr>
                <w:rFonts w:ascii="Times New Roman" w:hAnsi="Times New Roman" w:cs="Times New Roman"/>
                <w:sz w:val="24"/>
                <w:szCs w:val="24"/>
              </w:rPr>
              <w:t>8</w:t>
            </w:r>
          </w:p>
        </w:tc>
        <w:tc>
          <w:tcPr>
            <w:tcW w:w="993" w:type="dxa"/>
            <w:tcBorders>
              <w:top w:val="single" w:sz="4" w:space="0" w:color="auto"/>
              <w:left w:val="single" w:sz="4" w:space="0" w:color="auto"/>
              <w:bottom w:val="single" w:sz="4" w:space="0" w:color="auto"/>
              <w:right w:val="single" w:sz="4" w:space="0" w:color="auto"/>
            </w:tcBorders>
          </w:tcPr>
          <w:p w:rsidR="00842665" w:rsidRPr="00944B77" w:rsidRDefault="00842665" w:rsidP="00944B77">
            <w:pPr>
              <w:pStyle w:val="a7"/>
              <w:rPr>
                <w:rFonts w:ascii="Times New Roman" w:hAnsi="Times New Roman" w:cs="Times New Roman"/>
                <w:sz w:val="24"/>
                <w:szCs w:val="24"/>
              </w:rPr>
            </w:pPr>
            <w:r w:rsidRPr="00944B77">
              <w:rPr>
                <w:rFonts w:ascii="Times New Roman" w:hAnsi="Times New Roman" w:cs="Times New Roman"/>
                <w:sz w:val="24"/>
                <w:szCs w:val="24"/>
              </w:rPr>
              <w:t>6.8</w:t>
            </w:r>
          </w:p>
        </w:tc>
        <w:tc>
          <w:tcPr>
            <w:tcW w:w="4110" w:type="dxa"/>
            <w:tcBorders>
              <w:top w:val="single" w:sz="4" w:space="0" w:color="auto"/>
              <w:left w:val="single" w:sz="4" w:space="0" w:color="auto"/>
              <w:bottom w:val="single" w:sz="4" w:space="0" w:color="auto"/>
              <w:right w:val="single" w:sz="4" w:space="0" w:color="auto"/>
            </w:tcBorders>
          </w:tcPr>
          <w:p w:rsidR="00842665" w:rsidRPr="00944B77" w:rsidRDefault="00842665" w:rsidP="00944B77">
            <w:pPr>
              <w:pStyle w:val="a7"/>
              <w:rPr>
                <w:rFonts w:ascii="Times New Roman" w:hAnsi="Times New Roman" w:cs="Times New Roman"/>
                <w:sz w:val="24"/>
                <w:szCs w:val="24"/>
              </w:rPr>
            </w:pPr>
            <w:r w:rsidRPr="00944B77">
              <w:rPr>
                <w:rFonts w:ascii="Times New Roman" w:hAnsi="Times New Roman" w:cs="Times New Roman"/>
                <w:sz w:val="24"/>
                <w:szCs w:val="24"/>
              </w:rPr>
              <w:t xml:space="preserve">Связь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42665" w:rsidRPr="00944B77" w:rsidRDefault="00842665" w:rsidP="00944B77">
            <w:pPr>
              <w:pStyle w:val="a7"/>
              <w:rPr>
                <w:rFonts w:ascii="Times New Roman" w:hAnsi="Times New Roman" w:cs="Times New Roman"/>
                <w:sz w:val="24"/>
                <w:szCs w:val="24"/>
              </w:rPr>
            </w:pPr>
            <w:r w:rsidRPr="00944B77">
              <w:rPr>
                <w:rFonts w:ascii="Times New Roman" w:hAnsi="Times New Roman" w:cs="Times New Roman"/>
                <w:sz w:val="24"/>
                <w:szCs w:val="24"/>
              </w:rPr>
              <w:t>h:10-70м</w:t>
            </w:r>
          </w:p>
        </w:tc>
        <w:tc>
          <w:tcPr>
            <w:tcW w:w="1134" w:type="dxa"/>
            <w:gridSpan w:val="2"/>
            <w:tcBorders>
              <w:top w:val="single" w:sz="4" w:space="0" w:color="auto"/>
              <w:left w:val="single" w:sz="4" w:space="0" w:color="auto"/>
              <w:bottom w:val="single" w:sz="4" w:space="0" w:color="auto"/>
              <w:right w:val="single" w:sz="4" w:space="0" w:color="auto"/>
            </w:tcBorders>
          </w:tcPr>
          <w:p w:rsidR="00842665" w:rsidRPr="00944B77" w:rsidRDefault="00842665" w:rsidP="00944B77">
            <w:pPr>
              <w:pStyle w:val="a7"/>
              <w:rPr>
                <w:rFonts w:ascii="Times New Roman" w:hAnsi="Times New Roman" w:cs="Times New Roman"/>
                <w:sz w:val="24"/>
                <w:szCs w:val="24"/>
              </w:rPr>
            </w:pPr>
            <w:r w:rsidRPr="00944B77">
              <w:rPr>
                <w:rFonts w:ascii="Times New Roman" w:hAnsi="Times New Roman" w:cs="Times New Roman"/>
                <w:sz w:val="24"/>
                <w:szCs w:val="24"/>
              </w:rPr>
              <w:t>мин.</w:t>
            </w:r>
            <w:r w:rsidRPr="00944B77">
              <w:rPr>
                <w:rFonts w:ascii="Times New Roman" w:hAnsi="Times New Roman" w:cs="Times New Roman"/>
                <w:color w:val="000000" w:themeColor="text1"/>
                <w:sz w:val="24"/>
                <w:szCs w:val="24"/>
              </w:rPr>
              <w:t>0,06</w:t>
            </w:r>
          </w:p>
        </w:tc>
        <w:tc>
          <w:tcPr>
            <w:tcW w:w="850" w:type="dxa"/>
            <w:tcBorders>
              <w:top w:val="single" w:sz="4" w:space="0" w:color="auto"/>
              <w:left w:val="single" w:sz="4" w:space="0" w:color="auto"/>
              <w:bottom w:val="single" w:sz="4" w:space="0" w:color="auto"/>
              <w:right w:val="single" w:sz="4" w:space="0" w:color="auto"/>
            </w:tcBorders>
          </w:tcPr>
          <w:p w:rsidR="00842665" w:rsidRPr="00944B77" w:rsidRDefault="00842665" w:rsidP="00944B77">
            <w:pPr>
              <w:pStyle w:val="a7"/>
              <w:rPr>
                <w:rFonts w:ascii="Times New Roman" w:hAnsi="Times New Roman" w:cs="Times New Roman"/>
                <w:sz w:val="24"/>
                <w:szCs w:val="24"/>
              </w:rPr>
            </w:pPr>
            <w:r w:rsidRPr="00944B77">
              <w:rPr>
                <w:rFonts w:ascii="Times New Roman" w:hAnsi="Times New Roman" w:cs="Times New Roman"/>
                <w:sz w:val="24"/>
                <w:szCs w:val="24"/>
              </w:rPr>
              <w:t>80</w:t>
            </w:r>
          </w:p>
        </w:tc>
        <w:tc>
          <w:tcPr>
            <w:tcW w:w="1276" w:type="dxa"/>
            <w:tcBorders>
              <w:top w:val="single" w:sz="4" w:space="0" w:color="auto"/>
              <w:left w:val="single" w:sz="4" w:space="0" w:color="auto"/>
              <w:bottom w:val="single" w:sz="4" w:space="0" w:color="auto"/>
              <w:right w:val="single" w:sz="4" w:space="0" w:color="auto"/>
            </w:tcBorders>
          </w:tcPr>
          <w:p w:rsidR="00842665" w:rsidRPr="00944B77" w:rsidRDefault="00842665" w:rsidP="00944B77">
            <w:pPr>
              <w:pStyle w:val="a7"/>
              <w:rPr>
                <w:rFonts w:ascii="Times New Roman" w:hAnsi="Times New Roman" w:cs="Times New Roman"/>
                <w:sz w:val="24"/>
                <w:szCs w:val="24"/>
              </w:rPr>
            </w:pPr>
            <w:r w:rsidRPr="00944B77">
              <w:rPr>
                <w:rFonts w:ascii="Times New Roman" w:hAnsi="Times New Roman" w:cs="Times New Roman"/>
                <w:sz w:val="24"/>
                <w:szCs w:val="24"/>
              </w:rPr>
              <w:t>1</w:t>
            </w:r>
          </w:p>
        </w:tc>
      </w:tr>
      <w:tr w:rsidR="00842665" w:rsidRPr="00944B77" w:rsidTr="00944B77">
        <w:trPr>
          <w:trHeight w:val="397"/>
        </w:trPr>
        <w:tc>
          <w:tcPr>
            <w:tcW w:w="567" w:type="dxa"/>
            <w:tcBorders>
              <w:top w:val="single" w:sz="4" w:space="0" w:color="auto"/>
              <w:left w:val="single" w:sz="4" w:space="0" w:color="auto"/>
              <w:bottom w:val="single" w:sz="4" w:space="0" w:color="auto"/>
              <w:right w:val="single" w:sz="4" w:space="0" w:color="auto"/>
            </w:tcBorders>
          </w:tcPr>
          <w:p w:rsidR="00842665" w:rsidRPr="00944B77" w:rsidRDefault="00842665" w:rsidP="00842665">
            <w:pPr>
              <w:pStyle w:val="a7"/>
              <w:rPr>
                <w:rFonts w:ascii="Times New Roman" w:hAnsi="Times New Roman" w:cs="Times New Roman"/>
                <w:sz w:val="24"/>
                <w:szCs w:val="24"/>
              </w:rPr>
            </w:pPr>
            <w:r w:rsidRPr="00944B77">
              <w:rPr>
                <w:rFonts w:ascii="Times New Roman" w:hAnsi="Times New Roman" w:cs="Times New Roman"/>
                <w:sz w:val="24"/>
                <w:szCs w:val="24"/>
              </w:rPr>
              <w:t>1</w:t>
            </w:r>
            <w:r>
              <w:rPr>
                <w:rFonts w:ascii="Times New Roman" w:hAnsi="Times New Roman" w:cs="Times New Roman"/>
                <w:sz w:val="24"/>
                <w:szCs w:val="24"/>
              </w:rPr>
              <w:t>9</w:t>
            </w:r>
          </w:p>
        </w:tc>
        <w:tc>
          <w:tcPr>
            <w:tcW w:w="993" w:type="dxa"/>
            <w:tcBorders>
              <w:top w:val="single" w:sz="4" w:space="0" w:color="auto"/>
              <w:left w:val="single" w:sz="4" w:space="0" w:color="auto"/>
              <w:bottom w:val="single" w:sz="4" w:space="0" w:color="auto"/>
              <w:right w:val="single" w:sz="4" w:space="0" w:color="auto"/>
            </w:tcBorders>
          </w:tcPr>
          <w:p w:rsidR="00842665" w:rsidRPr="00944B77" w:rsidRDefault="00842665" w:rsidP="00944B77">
            <w:pPr>
              <w:pStyle w:val="a7"/>
              <w:rPr>
                <w:rFonts w:ascii="Times New Roman" w:hAnsi="Times New Roman" w:cs="Times New Roman"/>
                <w:sz w:val="24"/>
                <w:szCs w:val="24"/>
              </w:rPr>
            </w:pPr>
            <w:r w:rsidRPr="00944B77">
              <w:rPr>
                <w:rFonts w:ascii="Times New Roman" w:hAnsi="Times New Roman" w:cs="Times New Roman"/>
                <w:sz w:val="24"/>
                <w:szCs w:val="24"/>
              </w:rPr>
              <w:t>7.3</w:t>
            </w:r>
          </w:p>
        </w:tc>
        <w:tc>
          <w:tcPr>
            <w:tcW w:w="4110" w:type="dxa"/>
            <w:tcBorders>
              <w:top w:val="single" w:sz="4" w:space="0" w:color="auto"/>
              <w:left w:val="single" w:sz="4" w:space="0" w:color="auto"/>
              <w:bottom w:val="single" w:sz="4" w:space="0" w:color="auto"/>
              <w:right w:val="single" w:sz="4" w:space="0" w:color="auto"/>
            </w:tcBorders>
          </w:tcPr>
          <w:p w:rsidR="00842665" w:rsidRPr="00944B77" w:rsidRDefault="00842665" w:rsidP="00944B77">
            <w:pPr>
              <w:pStyle w:val="a7"/>
              <w:rPr>
                <w:rFonts w:ascii="Times New Roman" w:hAnsi="Times New Roman" w:cs="Times New Roman"/>
                <w:sz w:val="24"/>
                <w:szCs w:val="24"/>
              </w:rPr>
            </w:pPr>
            <w:r w:rsidRPr="00944B77">
              <w:rPr>
                <w:rFonts w:ascii="Times New Roman" w:hAnsi="Times New Roman" w:cs="Times New Roman"/>
                <w:sz w:val="24"/>
                <w:szCs w:val="24"/>
              </w:rPr>
              <w:t>Водный транспорт</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42665" w:rsidRPr="00944B77" w:rsidRDefault="00842665" w:rsidP="00944B77">
            <w:pPr>
              <w:pStyle w:val="a7"/>
              <w:rPr>
                <w:rFonts w:ascii="Times New Roman" w:hAnsi="Times New Roman" w:cs="Times New Roman"/>
                <w:sz w:val="24"/>
                <w:szCs w:val="24"/>
              </w:rPr>
            </w:pPr>
            <w:r w:rsidRPr="00944B77">
              <w:rPr>
                <w:rFonts w:ascii="Times New Roman" w:hAnsi="Times New Roman" w:cs="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tcPr>
          <w:p w:rsidR="00842665" w:rsidRPr="00944B77" w:rsidRDefault="00842665" w:rsidP="00944B77">
            <w:pPr>
              <w:pStyle w:val="a7"/>
              <w:rPr>
                <w:rFonts w:ascii="Times New Roman" w:hAnsi="Times New Roman" w:cs="Times New Roman"/>
                <w:sz w:val="24"/>
                <w:szCs w:val="24"/>
              </w:rPr>
            </w:pPr>
            <w:r w:rsidRPr="00944B77">
              <w:rPr>
                <w:rFonts w:ascii="Times New Roman" w:hAnsi="Times New Roman" w:cs="Times New Roman"/>
                <w:sz w:val="24"/>
                <w:szCs w:val="24"/>
              </w:rPr>
              <w:t>мин. 0,6</w:t>
            </w:r>
          </w:p>
        </w:tc>
        <w:tc>
          <w:tcPr>
            <w:tcW w:w="850" w:type="dxa"/>
            <w:tcBorders>
              <w:top w:val="single" w:sz="4" w:space="0" w:color="auto"/>
              <w:left w:val="single" w:sz="4" w:space="0" w:color="auto"/>
              <w:bottom w:val="single" w:sz="4" w:space="0" w:color="auto"/>
              <w:right w:val="single" w:sz="4" w:space="0" w:color="auto"/>
            </w:tcBorders>
          </w:tcPr>
          <w:p w:rsidR="00842665" w:rsidRPr="00944B77" w:rsidRDefault="00842665" w:rsidP="00944B77">
            <w:pPr>
              <w:pStyle w:val="a7"/>
              <w:rPr>
                <w:rFonts w:ascii="Times New Roman" w:hAnsi="Times New Roman" w:cs="Times New Roman"/>
                <w:sz w:val="24"/>
                <w:szCs w:val="24"/>
              </w:rPr>
            </w:pPr>
            <w:r w:rsidRPr="00944B77">
              <w:rPr>
                <w:rFonts w:ascii="Times New Roman" w:hAnsi="Times New Roman" w:cs="Times New Roman"/>
                <w:sz w:val="24"/>
                <w:szCs w:val="24"/>
              </w:rPr>
              <w:t>75</w:t>
            </w:r>
          </w:p>
        </w:tc>
        <w:tc>
          <w:tcPr>
            <w:tcW w:w="1276" w:type="dxa"/>
            <w:tcBorders>
              <w:top w:val="single" w:sz="4" w:space="0" w:color="auto"/>
              <w:left w:val="single" w:sz="4" w:space="0" w:color="auto"/>
              <w:bottom w:val="single" w:sz="4" w:space="0" w:color="auto"/>
              <w:right w:val="single" w:sz="4" w:space="0" w:color="auto"/>
            </w:tcBorders>
          </w:tcPr>
          <w:p w:rsidR="00842665" w:rsidRPr="00944B77" w:rsidRDefault="00842665" w:rsidP="00944B77">
            <w:pPr>
              <w:pStyle w:val="a7"/>
              <w:rPr>
                <w:rFonts w:ascii="Times New Roman" w:hAnsi="Times New Roman" w:cs="Times New Roman"/>
                <w:sz w:val="24"/>
                <w:szCs w:val="24"/>
              </w:rPr>
            </w:pPr>
            <w:r w:rsidRPr="00944B77">
              <w:rPr>
                <w:rFonts w:ascii="Times New Roman" w:hAnsi="Times New Roman" w:cs="Times New Roman"/>
                <w:sz w:val="24"/>
                <w:szCs w:val="24"/>
              </w:rPr>
              <w:t>3</w:t>
            </w:r>
          </w:p>
        </w:tc>
      </w:tr>
      <w:tr w:rsidR="00842665" w:rsidRPr="00944B77" w:rsidTr="00944B77">
        <w:trPr>
          <w:cantSplit/>
          <w:trHeight w:val="406"/>
        </w:trPr>
        <w:tc>
          <w:tcPr>
            <w:tcW w:w="9781" w:type="dxa"/>
            <w:gridSpan w:val="8"/>
            <w:tcBorders>
              <w:top w:val="single" w:sz="4" w:space="0" w:color="auto"/>
              <w:left w:val="single" w:sz="4" w:space="0" w:color="auto"/>
              <w:bottom w:val="single" w:sz="4" w:space="0" w:color="auto"/>
              <w:right w:val="single" w:sz="4" w:space="0" w:color="auto"/>
            </w:tcBorders>
          </w:tcPr>
          <w:p w:rsidR="00842665" w:rsidRPr="00944B77" w:rsidRDefault="00842665" w:rsidP="00944B77">
            <w:pPr>
              <w:pStyle w:val="a7"/>
              <w:rPr>
                <w:rFonts w:ascii="Times New Roman" w:hAnsi="Times New Roman" w:cs="Times New Roman"/>
                <w:bCs/>
                <w:sz w:val="24"/>
                <w:szCs w:val="24"/>
              </w:rPr>
            </w:pPr>
            <w:r w:rsidRPr="00944B77">
              <w:rPr>
                <w:rFonts w:ascii="Times New Roman" w:hAnsi="Times New Roman" w:cs="Times New Roman"/>
                <w:bCs/>
                <w:sz w:val="24"/>
                <w:szCs w:val="24"/>
              </w:rPr>
              <w:t>Условно разрешенные виды и параметры использования земельных участков и объектов капитального строительства</w:t>
            </w:r>
          </w:p>
        </w:tc>
      </w:tr>
      <w:tr w:rsidR="00842665" w:rsidRPr="00944B77" w:rsidTr="00944B77">
        <w:trPr>
          <w:trHeight w:val="397"/>
        </w:trPr>
        <w:tc>
          <w:tcPr>
            <w:tcW w:w="567" w:type="dxa"/>
            <w:tcBorders>
              <w:top w:val="single" w:sz="4" w:space="0" w:color="auto"/>
            </w:tcBorders>
          </w:tcPr>
          <w:p w:rsidR="00842665" w:rsidRPr="00944B77" w:rsidRDefault="00842665" w:rsidP="00842665">
            <w:pPr>
              <w:pStyle w:val="a7"/>
              <w:rPr>
                <w:rFonts w:ascii="Times New Roman" w:hAnsi="Times New Roman" w:cs="Times New Roman"/>
                <w:sz w:val="24"/>
                <w:szCs w:val="24"/>
              </w:rPr>
            </w:pPr>
            <w:r>
              <w:rPr>
                <w:rFonts w:ascii="Times New Roman" w:hAnsi="Times New Roman" w:cs="Times New Roman"/>
                <w:sz w:val="24"/>
                <w:szCs w:val="24"/>
              </w:rPr>
              <w:t>20</w:t>
            </w:r>
          </w:p>
        </w:tc>
        <w:tc>
          <w:tcPr>
            <w:tcW w:w="993" w:type="dxa"/>
            <w:tcBorders>
              <w:top w:val="single" w:sz="4" w:space="0" w:color="auto"/>
            </w:tcBorders>
          </w:tcPr>
          <w:p w:rsidR="00842665" w:rsidRPr="00944B77" w:rsidRDefault="00842665" w:rsidP="00944B77">
            <w:pPr>
              <w:pStyle w:val="a7"/>
              <w:rPr>
                <w:rFonts w:ascii="Times New Roman" w:hAnsi="Times New Roman" w:cs="Times New Roman"/>
                <w:sz w:val="24"/>
                <w:szCs w:val="24"/>
              </w:rPr>
            </w:pPr>
            <w:r w:rsidRPr="00944B77">
              <w:rPr>
                <w:rFonts w:ascii="Times New Roman" w:hAnsi="Times New Roman" w:cs="Times New Roman"/>
                <w:sz w:val="24"/>
                <w:szCs w:val="24"/>
              </w:rPr>
              <w:t>3.3</w:t>
            </w:r>
          </w:p>
        </w:tc>
        <w:tc>
          <w:tcPr>
            <w:tcW w:w="4110" w:type="dxa"/>
            <w:tcBorders>
              <w:top w:val="single" w:sz="4" w:space="0" w:color="auto"/>
            </w:tcBorders>
          </w:tcPr>
          <w:p w:rsidR="00842665" w:rsidRPr="00944B77" w:rsidRDefault="00842665" w:rsidP="00944B77">
            <w:pPr>
              <w:pStyle w:val="a7"/>
              <w:rPr>
                <w:rFonts w:ascii="Times New Roman" w:hAnsi="Times New Roman" w:cs="Times New Roman"/>
                <w:sz w:val="24"/>
                <w:szCs w:val="24"/>
              </w:rPr>
            </w:pPr>
            <w:r w:rsidRPr="00944B77">
              <w:rPr>
                <w:rFonts w:ascii="Times New Roman" w:hAnsi="Times New Roman" w:cs="Times New Roman"/>
                <w:sz w:val="24"/>
                <w:szCs w:val="24"/>
              </w:rPr>
              <w:t>Бытовое обслуживание</w:t>
            </w:r>
          </w:p>
        </w:tc>
        <w:tc>
          <w:tcPr>
            <w:tcW w:w="851" w:type="dxa"/>
            <w:tcBorders>
              <w:top w:val="single" w:sz="4" w:space="0" w:color="auto"/>
            </w:tcBorders>
            <w:shd w:val="clear" w:color="auto" w:fill="auto"/>
          </w:tcPr>
          <w:p w:rsidR="00842665" w:rsidRPr="00944B77" w:rsidRDefault="00842665" w:rsidP="00944B77">
            <w:pPr>
              <w:pStyle w:val="a7"/>
              <w:rPr>
                <w:rFonts w:ascii="Times New Roman" w:hAnsi="Times New Roman" w:cs="Times New Roman"/>
                <w:sz w:val="24"/>
                <w:szCs w:val="24"/>
              </w:rPr>
            </w:pPr>
            <w:r w:rsidRPr="00944B77">
              <w:rPr>
                <w:rFonts w:ascii="Times New Roman" w:hAnsi="Times New Roman" w:cs="Times New Roman"/>
                <w:sz w:val="24"/>
                <w:szCs w:val="24"/>
              </w:rPr>
              <w:t>3</w:t>
            </w:r>
          </w:p>
        </w:tc>
        <w:tc>
          <w:tcPr>
            <w:tcW w:w="1134" w:type="dxa"/>
            <w:gridSpan w:val="2"/>
            <w:tcBorders>
              <w:top w:val="single" w:sz="4" w:space="0" w:color="auto"/>
            </w:tcBorders>
          </w:tcPr>
          <w:p w:rsidR="00842665" w:rsidRPr="00944B77" w:rsidRDefault="00842665" w:rsidP="00944B77">
            <w:pPr>
              <w:pStyle w:val="a7"/>
              <w:rPr>
                <w:rFonts w:ascii="Times New Roman" w:hAnsi="Times New Roman" w:cs="Times New Roman"/>
                <w:sz w:val="24"/>
                <w:szCs w:val="24"/>
              </w:rPr>
            </w:pPr>
            <w:r w:rsidRPr="00944B77">
              <w:rPr>
                <w:rFonts w:ascii="Times New Roman" w:hAnsi="Times New Roman" w:cs="Times New Roman"/>
                <w:sz w:val="24"/>
                <w:szCs w:val="24"/>
              </w:rPr>
              <w:t>мин. 0,015</w:t>
            </w:r>
          </w:p>
        </w:tc>
        <w:tc>
          <w:tcPr>
            <w:tcW w:w="850" w:type="dxa"/>
            <w:tcBorders>
              <w:top w:val="single" w:sz="4" w:space="0" w:color="auto"/>
            </w:tcBorders>
          </w:tcPr>
          <w:p w:rsidR="00842665" w:rsidRPr="00944B77" w:rsidRDefault="00842665" w:rsidP="00944B77">
            <w:pPr>
              <w:pStyle w:val="a7"/>
              <w:rPr>
                <w:rFonts w:ascii="Times New Roman" w:hAnsi="Times New Roman" w:cs="Times New Roman"/>
                <w:sz w:val="24"/>
                <w:szCs w:val="24"/>
              </w:rPr>
            </w:pPr>
            <w:r w:rsidRPr="00944B77">
              <w:rPr>
                <w:rFonts w:ascii="Times New Roman" w:hAnsi="Times New Roman" w:cs="Times New Roman"/>
                <w:sz w:val="24"/>
                <w:szCs w:val="24"/>
              </w:rPr>
              <w:t>75</w:t>
            </w:r>
          </w:p>
        </w:tc>
        <w:tc>
          <w:tcPr>
            <w:tcW w:w="1276" w:type="dxa"/>
            <w:tcBorders>
              <w:top w:val="single" w:sz="4" w:space="0" w:color="auto"/>
            </w:tcBorders>
          </w:tcPr>
          <w:p w:rsidR="00842665" w:rsidRPr="00944B77" w:rsidRDefault="00842665" w:rsidP="00944B77">
            <w:pPr>
              <w:pStyle w:val="a7"/>
              <w:rPr>
                <w:rFonts w:ascii="Times New Roman" w:hAnsi="Times New Roman" w:cs="Times New Roman"/>
                <w:sz w:val="24"/>
                <w:szCs w:val="24"/>
              </w:rPr>
            </w:pPr>
            <w:r w:rsidRPr="00944B77">
              <w:rPr>
                <w:rFonts w:ascii="Times New Roman" w:hAnsi="Times New Roman" w:cs="Times New Roman"/>
                <w:sz w:val="24"/>
                <w:szCs w:val="24"/>
              </w:rPr>
              <w:t>3</w:t>
            </w:r>
          </w:p>
        </w:tc>
      </w:tr>
      <w:tr w:rsidR="00842665" w:rsidRPr="00944B77" w:rsidTr="00944B77">
        <w:trPr>
          <w:trHeight w:val="397"/>
        </w:trPr>
        <w:tc>
          <w:tcPr>
            <w:tcW w:w="567" w:type="dxa"/>
            <w:tcBorders>
              <w:top w:val="single" w:sz="4" w:space="0" w:color="auto"/>
            </w:tcBorders>
          </w:tcPr>
          <w:p w:rsidR="00842665" w:rsidRPr="00944B77" w:rsidRDefault="00842665" w:rsidP="00842665">
            <w:pPr>
              <w:pStyle w:val="a7"/>
              <w:rPr>
                <w:rFonts w:ascii="Times New Roman" w:hAnsi="Times New Roman" w:cs="Times New Roman"/>
                <w:sz w:val="24"/>
                <w:szCs w:val="24"/>
              </w:rPr>
            </w:pPr>
            <w:r>
              <w:rPr>
                <w:rFonts w:ascii="Times New Roman" w:hAnsi="Times New Roman" w:cs="Times New Roman"/>
                <w:sz w:val="24"/>
                <w:szCs w:val="24"/>
              </w:rPr>
              <w:lastRenderedPageBreak/>
              <w:t>21</w:t>
            </w:r>
          </w:p>
        </w:tc>
        <w:tc>
          <w:tcPr>
            <w:tcW w:w="993" w:type="dxa"/>
            <w:tcBorders>
              <w:top w:val="single" w:sz="4" w:space="0" w:color="auto"/>
            </w:tcBorders>
          </w:tcPr>
          <w:p w:rsidR="00842665" w:rsidRPr="00944B77" w:rsidRDefault="00842665" w:rsidP="00944B77">
            <w:pPr>
              <w:pStyle w:val="a7"/>
              <w:rPr>
                <w:rFonts w:ascii="Times New Roman" w:hAnsi="Times New Roman" w:cs="Times New Roman"/>
                <w:sz w:val="24"/>
                <w:szCs w:val="24"/>
              </w:rPr>
            </w:pPr>
            <w:r w:rsidRPr="00944B77">
              <w:rPr>
                <w:rFonts w:ascii="Times New Roman" w:hAnsi="Times New Roman" w:cs="Times New Roman"/>
                <w:sz w:val="24"/>
                <w:szCs w:val="24"/>
              </w:rPr>
              <w:t>3.4.1</w:t>
            </w:r>
          </w:p>
        </w:tc>
        <w:tc>
          <w:tcPr>
            <w:tcW w:w="4110" w:type="dxa"/>
            <w:tcBorders>
              <w:top w:val="single" w:sz="4" w:space="0" w:color="auto"/>
            </w:tcBorders>
          </w:tcPr>
          <w:p w:rsidR="00842665" w:rsidRPr="00944B77" w:rsidRDefault="00842665" w:rsidP="00944B77">
            <w:pPr>
              <w:pStyle w:val="a7"/>
              <w:rPr>
                <w:rFonts w:ascii="Times New Roman" w:hAnsi="Times New Roman" w:cs="Times New Roman"/>
                <w:sz w:val="24"/>
                <w:szCs w:val="24"/>
              </w:rPr>
            </w:pPr>
            <w:r w:rsidRPr="00944B77">
              <w:rPr>
                <w:rFonts w:ascii="Times New Roman" w:hAnsi="Times New Roman" w:cs="Times New Roman"/>
                <w:sz w:val="24"/>
                <w:szCs w:val="24"/>
              </w:rPr>
              <w:t>Амбулаторно-поликлиническое обслуживание</w:t>
            </w:r>
          </w:p>
        </w:tc>
        <w:tc>
          <w:tcPr>
            <w:tcW w:w="851" w:type="dxa"/>
            <w:tcBorders>
              <w:top w:val="single" w:sz="4" w:space="0" w:color="auto"/>
            </w:tcBorders>
            <w:shd w:val="clear" w:color="auto" w:fill="auto"/>
          </w:tcPr>
          <w:p w:rsidR="00842665" w:rsidRPr="00944B77" w:rsidRDefault="00842665" w:rsidP="00944B77">
            <w:pPr>
              <w:pStyle w:val="a7"/>
              <w:rPr>
                <w:rFonts w:ascii="Times New Roman" w:hAnsi="Times New Roman" w:cs="Times New Roman"/>
                <w:sz w:val="24"/>
                <w:szCs w:val="24"/>
              </w:rPr>
            </w:pPr>
            <w:r w:rsidRPr="00944B77">
              <w:rPr>
                <w:rFonts w:ascii="Times New Roman" w:hAnsi="Times New Roman" w:cs="Times New Roman"/>
                <w:sz w:val="24"/>
                <w:szCs w:val="24"/>
              </w:rPr>
              <w:t>3</w:t>
            </w:r>
          </w:p>
        </w:tc>
        <w:tc>
          <w:tcPr>
            <w:tcW w:w="1134" w:type="dxa"/>
            <w:gridSpan w:val="2"/>
            <w:tcBorders>
              <w:top w:val="single" w:sz="4" w:space="0" w:color="auto"/>
            </w:tcBorders>
          </w:tcPr>
          <w:p w:rsidR="00842665" w:rsidRPr="00944B77" w:rsidRDefault="00842665" w:rsidP="00944B77">
            <w:pPr>
              <w:pStyle w:val="a7"/>
              <w:rPr>
                <w:rFonts w:ascii="Times New Roman" w:hAnsi="Times New Roman" w:cs="Times New Roman"/>
                <w:sz w:val="24"/>
                <w:szCs w:val="24"/>
              </w:rPr>
            </w:pPr>
            <w:r w:rsidRPr="00944B77">
              <w:rPr>
                <w:rFonts w:ascii="Times New Roman" w:hAnsi="Times New Roman" w:cs="Times New Roman"/>
                <w:sz w:val="24"/>
                <w:szCs w:val="24"/>
              </w:rPr>
              <w:t>мин.0,05</w:t>
            </w:r>
          </w:p>
        </w:tc>
        <w:tc>
          <w:tcPr>
            <w:tcW w:w="850" w:type="dxa"/>
            <w:tcBorders>
              <w:top w:val="single" w:sz="4" w:space="0" w:color="auto"/>
            </w:tcBorders>
          </w:tcPr>
          <w:p w:rsidR="00842665" w:rsidRPr="00944B77" w:rsidRDefault="00842665" w:rsidP="00944B77">
            <w:pPr>
              <w:pStyle w:val="a7"/>
              <w:rPr>
                <w:rFonts w:ascii="Times New Roman" w:hAnsi="Times New Roman" w:cs="Times New Roman"/>
                <w:sz w:val="24"/>
                <w:szCs w:val="24"/>
              </w:rPr>
            </w:pPr>
            <w:r w:rsidRPr="00944B77">
              <w:rPr>
                <w:rFonts w:ascii="Times New Roman" w:hAnsi="Times New Roman" w:cs="Times New Roman"/>
                <w:sz w:val="24"/>
                <w:szCs w:val="24"/>
              </w:rPr>
              <w:t>60</w:t>
            </w:r>
          </w:p>
        </w:tc>
        <w:tc>
          <w:tcPr>
            <w:tcW w:w="1276" w:type="dxa"/>
            <w:tcBorders>
              <w:top w:val="single" w:sz="4" w:space="0" w:color="auto"/>
            </w:tcBorders>
          </w:tcPr>
          <w:p w:rsidR="00842665" w:rsidRPr="00944B77" w:rsidRDefault="00842665" w:rsidP="00944B77">
            <w:pPr>
              <w:pStyle w:val="a7"/>
              <w:rPr>
                <w:rFonts w:ascii="Times New Roman" w:hAnsi="Times New Roman" w:cs="Times New Roman"/>
                <w:sz w:val="24"/>
                <w:szCs w:val="24"/>
              </w:rPr>
            </w:pPr>
            <w:r w:rsidRPr="00944B77">
              <w:rPr>
                <w:rFonts w:ascii="Times New Roman" w:hAnsi="Times New Roman" w:cs="Times New Roman"/>
                <w:sz w:val="24"/>
                <w:szCs w:val="24"/>
              </w:rPr>
              <w:t>3</w:t>
            </w:r>
          </w:p>
        </w:tc>
      </w:tr>
      <w:tr w:rsidR="00842665" w:rsidRPr="00944B77" w:rsidTr="00944B77">
        <w:trPr>
          <w:trHeight w:val="397"/>
        </w:trPr>
        <w:tc>
          <w:tcPr>
            <w:tcW w:w="567" w:type="dxa"/>
            <w:tcBorders>
              <w:top w:val="single" w:sz="4" w:space="0" w:color="auto"/>
            </w:tcBorders>
          </w:tcPr>
          <w:p w:rsidR="00842665" w:rsidRPr="00944B77" w:rsidRDefault="00842665" w:rsidP="00842665">
            <w:pPr>
              <w:pStyle w:val="a7"/>
              <w:rPr>
                <w:rFonts w:ascii="Times New Roman" w:hAnsi="Times New Roman" w:cs="Times New Roman"/>
                <w:sz w:val="24"/>
                <w:szCs w:val="24"/>
              </w:rPr>
            </w:pPr>
            <w:r w:rsidRPr="00944B77">
              <w:rPr>
                <w:rFonts w:ascii="Times New Roman" w:hAnsi="Times New Roman" w:cs="Times New Roman"/>
                <w:sz w:val="24"/>
                <w:szCs w:val="24"/>
              </w:rPr>
              <w:t>2</w:t>
            </w:r>
            <w:r>
              <w:rPr>
                <w:rFonts w:ascii="Times New Roman" w:hAnsi="Times New Roman" w:cs="Times New Roman"/>
                <w:sz w:val="24"/>
                <w:szCs w:val="24"/>
              </w:rPr>
              <w:t>2</w:t>
            </w:r>
          </w:p>
        </w:tc>
        <w:tc>
          <w:tcPr>
            <w:tcW w:w="993" w:type="dxa"/>
            <w:tcBorders>
              <w:top w:val="single" w:sz="4" w:space="0" w:color="auto"/>
            </w:tcBorders>
          </w:tcPr>
          <w:p w:rsidR="00842665" w:rsidRPr="00944B77" w:rsidRDefault="00842665" w:rsidP="00944B77">
            <w:pPr>
              <w:pStyle w:val="a7"/>
              <w:rPr>
                <w:rFonts w:ascii="Times New Roman" w:hAnsi="Times New Roman" w:cs="Times New Roman"/>
                <w:sz w:val="24"/>
                <w:szCs w:val="24"/>
              </w:rPr>
            </w:pPr>
            <w:r w:rsidRPr="00944B77">
              <w:rPr>
                <w:rFonts w:ascii="Times New Roman" w:hAnsi="Times New Roman" w:cs="Times New Roman"/>
                <w:sz w:val="24"/>
                <w:szCs w:val="24"/>
              </w:rPr>
              <w:t>3.9</w:t>
            </w:r>
          </w:p>
        </w:tc>
        <w:tc>
          <w:tcPr>
            <w:tcW w:w="4110" w:type="dxa"/>
            <w:tcBorders>
              <w:top w:val="single" w:sz="4" w:space="0" w:color="auto"/>
            </w:tcBorders>
          </w:tcPr>
          <w:p w:rsidR="00842665" w:rsidRPr="00944B77" w:rsidRDefault="00842665" w:rsidP="00944B77">
            <w:pPr>
              <w:pStyle w:val="a7"/>
              <w:rPr>
                <w:rFonts w:ascii="Times New Roman" w:hAnsi="Times New Roman" w:cs="Times New Roman"/>
                <w:sz w:val="24"/>
                <w:szCs w:val="24"/>
              </w:rPr>
            </w:pPr>
            <w:r w:rsidRPr="00944B77">
              <w:rPr>
                <w:rFonts w:ascii="Times New Roman" w:hAnsi="Times New Roman" w:cs="Times New Roman"/>
                <w:sz w:val="24"/>
                <w:szCs w:val="24"/>
              </w:rPr>
              <w:t>Обеспечение научной деятельности</w:t>
            </w:r>
          </w:p>
        </w:tc>
        <w:tc>
          <w:tcPr>
            <w:tcW w:w="851" w:type="dxa"/>
            <w:tcBorders>
              <w:top w:val="single" w:sz="4" w:space="0" w:color="auto"/>
            </w:tcBorders>
            <w:shd w:val="clear" w:color="auto" w:fill="auto"/>
          </w:tcPr>
          <w:p w:rsidR="00842665" w:rsidRPr="00944B77" w:rsidRDefault="00842665" w:rsidP="00944B77">
            <w:pPr>
              <w:pStyle w:val="a7"/>
              <w:rPr>
                <w:rFonts w:ascii="Times New Roman" w:hAnsi="Times New Roman" w:cs="Times New Roman"/>
                <w:sz w:val="24"/>
                <w:szCs w:val="24"/>
              </w:rPr>
            </w:pPr>
            <w:r w:rsidRPr="00944B77">
              <w:rPr>
                <w:rFonts w:ascii="Times New Roman" w:hAnsi="Times New Roman" w:cs="Times New Roman"/>
                <w:sz w:val="24"/>
                <w:szCs w:val="24"/>
              </w:rPr>
              <w:t>9</w:t>
            </w:r>
          </w:p>
        </w:tc>
        <w:tc>
          <w:tcPr>
            <w:tcW w:w="1134" w:type="dxa"/>
            <w:gridSpan w:val="2"/>
            <w:tcBorders>
              <w:top w:val="single" w:sz="4" w:space="0" w:color="auto"/>
            </w:tcBorders>
          </w:tcPr>
          <w:p w:rsidR="00842665" w:rsidRPr="00944B77" w:rsidRDefault="00842665" w:rsidP="00944B77">
            <w:pPr>
              <w:pStyle w:val="a7"/>
              <w:rPr>
                <w:rFonts w:ascii="Times New Roman" w:hAnsi="Times New Roman" w:cs="Times New Roman"/>
                <w:sz w:val="24"/>
                <w:szCs w:val="24"/>
              </w:rPr>
            </w:pPr>
            <w:r w:rsidRPr="00944B77">
              <w:rPr>
                <w:rFonts w:ascii="Times New Roman" w:hAnsi="Times New Roman" w:cs="Times New Roman"/>
                <w:sz w:val="24"/>
                <w:szCs w:val="24"/>
              </w:rPr>
              <w:t>мин.0,02</w:t>
            </w:r>
          </w:p>
        </w:tc>
        <w:tc>
          <w:tcPr>
            <w:tcW w:w="850" w:type="dxa"/>
            <w:tcBorders>
              <w:top w:val="single" w:sz="4" w:space="0" w:color="auto"/>
            </w:tcBorders>
          </w:tcPr>
          <w:p w:rsidR="00842665" w:rsidRPr="00944B77" w:rsidRDefault="00842665" w:rsidP="00944B77">
            <w:pPr>
              <w:pStyle w:val="a7"/>
              <w:rPr>
                <w:rFonts w:ascii="Times New Roman" w:hAnsi="Times New Roman" w:cs="Times New Roman"/>
                <w:sz w:val="24"/>
                <w:szCs w:val="24"/>
              </w:rPr>
            </w:pPr>
            <w:r w:rsidRPr="00944B77">
              <w:rPr>
                <w:rFonts w:ascii="Times New Roman" w:hAnsi="Times New Roman" w:cs="Times New Roman"/>
                <w:sz w:val="24"/>
                <w:szCs w:val="24"/>
              </w:rPr>
              <w:t>60</w:t>
            </w:r>
          </w:p>
        </w:tc>
        <w:tc>
          <w:tcPr>
            <w:tcW w:w="1276" w:type="dxa"/>
            <w:tcBorders>
              <w:top w:val="single" w:sz="4" w:space="0" w:color="auto"/>
            </w:tcBorders>
          </w:tcPr>
          <w:p w:rsidR="00842665" w:rsidRPr="00944B77" w:rsidRDefault="00842665" w:rsidP="00944B77">
            <w:pPr>
              <w:pStyle w:val="a7"/>
              <w:rPr>
                <w:rFonts w:ascii="Times New Roman" w:hAnsi="Times New Roman" w:cs="Times New Roman"/>
                <w:sz w:val="24"/>
                <w:szCs w:val="24"/>
              </w:rPr>
            </w:pPr>
            <w:r w:rsidRPr="00944B77">
              <w:rPr>
                <w:rFonts w:ascii="Times New Roman" w:hAnsi="Times New Roman" w:cs="Times New Roman"/>
                <w:sz w:val="24"/>
                <w:szCs w:val="24"/>
              </w:rPr>
              <w:t>3</w:t>
            </w:r>
          </w:p>
        </w:tc>
      </w:tr>
      <w:tr w:rsidR="00842665" w:rsidRPr="00944B77" w:rsidTr="00944B77">
        <w:trPr>
          <w:trHeight w:val="397"/>
        </w:trPr>
        <w:tc>
          <w:tcPr>
            <w:tcW w:w="567" w:type="dxa"/>
            <w:tcBorders>
              <w:top w:val="single" w:sz="4" w:space="0" w:color="auto"/>
            </w:tcBorders>
          </w:tcPr>
          <w:p w:rsidR="00842665" w:rsidRPr="00944B77" w:rsidRDefault="00842665" w:rsidP="00842665">
            <w:pPr>
              <w:pStyle w:val="a7"/>
              <w:rPr>
                <w:rFonts w:ascii="Times New Roman" w:hAnsi="Times New Roman" w:cs="Times New Roman"/>
                <w:sz w:val="24"/>
                <w:szCs w:val="24"/>
              </w:rPr>
            </w:pPr>
            <w:r w:rsidRPr="00944B77">
              <w:rPr>
                <w:rFonts w:ascii="Times New Roman" w:hAnsi="Times New Roman" w:cs="Times New Roman"/>
                <w:sz w:val="24"/>
                <w:szCs w:val="24"/>
              </w:rPr>
              <w:t>2</w:t>
            </w:r>
            <w:r>
              <w:rPr>
                <w:rFonts w:ascii="Times New Roman" w:hAnsi="Times New Roman" w:cs="Times New Roman"/>
                <w:sz w:val="24"/>
                <w:szCs w:val="24"/>
              </w:rPr>
              <w:t>3</w:t>
            </w:r>
          </w:p>
        </w:tc>
        <w:tc>
          <w:tcPr>
            <w:tcW w:w="993" w:type="dxa"/>
            <w:tcBorders>
              <w:top w:val="single" w:sz="4" w:space="0" w:color="auto"/>
            </w:tcBorders>
          </w:tcPr>
          <w:p w:rsidR="00842665" w:rsidRPr="00944B77" w:rsidRDefault="00842665" w:rsidP="00944B77">
            <w:pPr>
              <w:pStyle w:val="a7"/>
              <w:rPr>
                <w:rFonts w:ascii="Times New Roman" w:hAnsi="Times New Roman" w:cs="Times New Roman"/>
                <w:sz w:val="24"/>
                <w:szCs w:val="24"/>
              </w:rPr>
            </w:pPr>
            <w:r w:rsidRPr="00944B77">
              <w:rPr>
                <w:rFonts w:ascii="Times New Roman" w:hAnsi="Times New Roman" w:cs="Times New Roman"/>
                <w:sz w:val="24"/>
                <w:szCs w:val="24"/>
              </w:rPr>
              <w:t>4.4</w:t>
            </w:r>
          </w:p>
        </w:tc>
        <w:tc>
          <w:tcPr>
            <w:tcW w:w="4110" w:type="dxa"/>
            <w:tcBorders>
              <w:top w:val="single" w:sz="4" w:space="0" w:color="auto"/>
            </w:tcBorders>
          </w:tcPr>
          <w:p w:rsidR="00842665" w:rsidRPr="00944B77" w:rsidRDefault="00842665" w:rsidP="00944B77">
            <w:pPr>
              <w:pStyle w:val="a7"/>
              <w:rPr>
                <w:rFonts w:ascii="Times New Roman" w:hAnsi="Times New Roman" w:cs="Times New Roman"/>
                <w:sz w:val="24"/>
                <w:szCs w:val="24"/>
              </w:rPr>
            </w:pPr>
            <w:r w:rsidRPr="00944B77">
              <w:rPr>
                <w:rFonts w:ascii="Times New Roman" w:hAnsi="Times New Roman" w:cs="Times New Roman"/>
                <w:sz w:val="24"/>
                <w:szCs w:val="24"/>
              </w:rPr>
              <w:t>Магазины</w:t>
            </w:r>
          </w:p>
        </w:tc>
        <w:tc>
          <w:tcPr>
            <w:tcW w:w="851" w:type="dxa"/>
            <w:tcBorders>
              <w:top w:val="single" w:sz="4" w:space="0" w:color="auto"/>
            </w:tcBorders>
            <w:shd w:val="clear" w:color="auto" w:fill="auto"/>
          </w:tcPr>
          <w:p w:rsidR="00842665" w:rsidRPr="00944B77" w:rsidRDefault="00842665" w:rsidP="00944B77">
            <w:pPr>
              <w:pStyle w:val="a7"/>
              <w:rPr>
                <w:rFonts w:ascii="Times New Roman" w:hAnsi="Times New Roman" w:cs="Times New Roman"/>
                <w:sz w:val="24"/>
                <w:szCs w:val="24"/>
              </w:rPr>
            </w:pPr>
            <w:r w:rsidRPr="00944B77">
              <w:rPr>
                <w:rFonts w:ascii="Times New Roman" w:hAnsi="Times New Roman" w:cs="Times New Roman"/>
                <w:sz w:val="24"/>
                <w:szCs w:val="24"/>
              </w:rPr>
              <w:t>3</w:t>
            </w:r>
          </w:p>
        </w:tc>
        <w:tc>
          <w:tcPr>
            <w:tcW w:w="1134" w:type="dxa"/>
            <w:gridSpan w:val="2"/>
            <w:tcBorders>
              <w:top w:val="single" w:sz="4" w:space="0" w:color="auto"/>
            </w:tcBorders>
          </w:tcPr>
          <w:p w:rsidR="00842665" w:rsidRPr="00944B77" w:rsidRDefault="00842665" w:rsidP="00944B77">
            <w:pPr>
              <w:pStyle w:val="a7"/>
              <w:rPr>
                <w:rFonts w:ascii="Times New Roman" w:hAnsi="Times New Roman" w:cs="Times New Roman"/>
                <w:sz w:val="24"/>
                <w:szCs w:val="24"/>
              </w:rPr>
            </w:pPr>
            <w:r w:rsidRPr="00944B77">
              <w:rPr>
                <w:rFonts w:ascii="Times New Roman" w:hAnsi="Times New Roman" w:cs="Times New Roman"/>
                <w:sz w:val="24"/>
                <w:szCs w:val="24"/>
              </w:rPr>
              <w:t>мин. 0,005</w:t>
            </w:r>
          </w:p>
        </w:tc>
        <w:tc>
          <w:tcPr>
            <w:tcW w:w="850" w:type="dxa"/>
            <w:tcBorders>
              <w:top w:val="single" w:sz="4" w:space="0" w:color="auto"/>
            </w:tcBorders>
          </w:tcPr>
          <w:p w:rsidR="00842665" w:rsidRPr="00944B77" w:rsidRDefault="00842665" w:rsidP="00944B77">
            <w:pPr>
              <w:pStyle w:val="a7"/>
              <w:rPr>
                <w:rFonts w:ascii="Times New Roman" w:hAnsi="Times New Roman" w:cs="Times New Roman"/>
                <w:sz w:val="24"/>
                <w:szCs w:val="24"/>
              </w:rPr>
            </w:pPr>
            <w:r w:rsidRPr="00944B77">
              <w:rPr>
                <w:rFonts w:ascii="Times New Roman" w:hAnsi="Times New Roman" w:cs="Times New Roman"/>
                <w:sz w:val="24"/>
                <w:szCs w:val="24"/>
              </w:rPr>
              <w:t>60</w:t>
            </w:r>
          </w:p>
        </w:tc>
        <w:tc>
          <w:tcPr>
            <w:tcW w:w="1276" w:type="dxa"/>
            <w:tcBorders>
              <w:top w:val="single" w:sz="4" w:space="0" w:color="auto"/>
            </w:tcBorders>
          </w:tcPr>
          <w:p w:rsidR="00842665" w:rsidRPr="00944B77" w:rsidRDefault="00842665" w:rsidP="00944B77">
            <w:pPr>
              <w:pStyle w:val="a7"/>
              <w:rPr>
                <w:rFonts w:ascii="Times New Roman" w:hAnsi="Times New Roman" w:cs="Times New Roman"/>
                <w:sz w:val="24"/>
                <w:szCs w:val="24"/>
              </w:rPr>
            </w:pPr>
            <w:r w:rsidRPr="00944B77">
              <w:rPr>
                <w:rFonts w:ascii="Times New Roman" w:hAnsi="Times New Roman" w:cs="Times New Roman"/>
                <w:sz w:val="24"/>
                <w:szCs w:val="24"/>
              </w:rPr>
              <w:t>3</w:t>
            </w:r>
          </w:p>
        </w:tc>
      </w:tr>
      <w:tr w:rsidR="00842665" w:rsidRPr="00944B77" w:rsidTr="00944B77">
        <w:trPr>
          <w:trHeight w:val="397"/>
        </w:trPr>
        <w:tc>
          <w:tcPr>
            <w:tcW w:w="567" w:type="dxa"/>
            <w:tcBorders>
              <w:top w:val="single" w:sz="4" w:space="0" w:color="auto"/>
            </w:tcBorders>
          </w:tcPr>
          <w:p w:rsidR="00842665" w:rsidRPr="00944B77" w:rsidRDefault="00842665" w:rsidP="00842665">
            <w:pPr>
              <w:pStyle w:val="a7"/>
              <w:rPr>
                <w:rFonts w:ascii="Times New Roman" w:hAnsi="Times New Roman" w:cs="Times New Roman"/>
                <w:sz w:val="24"/>
                <w:szCs w:val="24"/>
              </w:rPr>
            </w:pPr>
            <w:r w:rsidRPr="00944B77">
              <w:rPr>
                <w:rFonts w:ascii="Times New Roman" w:hAnsi="Times New Roman" w:cs="Times New Roman"/>
                <w:sz w:val="24"/>
                <w:szCs w:val="24"/>
              </w:rPr>
              <w:t>2</w:t>
            </w:r>
            <w:r>
              <w:rPr>
                <w:rFonts w:ascii="Times New Roman" w:hAnsi="Times New Roman" w:cs="Times New Roman"/>
                <w:sz w:val="24"/>
                <w:szCs w:val="24"/>
              </w:rPr>
              <w:t>4</w:t>
            </w:r>
          </w:p>
        </w:tc>
        <w:tc>
          <w:tcPr>
            <w:tcW w:w="993" w:type="dxa"/>
            <w:tcBorders>
              <w:top w:val="single" w:sz="4" w:space="0" w:color="auto"/>
            </w:tcBorders>
          </w:tcPr>
          <w:p w:rsidR="00842665" w:rsidRPr="00944B77" w:rsidRDefault="00842665" w:rsidP="00944B77">
            <w:pPr>
              <w:pStyle w:val="a7"/>
              <w:rPr>
                <w:rFonts w:ascii="Times New Roman" w:hAnsi="Times New Roman" w:cs="Times New Roman"/>
                <w:sz w:val="24"/>
                <w:szCs w:val="24"/>
              </w:rPr>
            </w:pPr>
            <w:r w:rsidRPr="00944B77">
              <w:rPr>
                <w:rFonts w:ascii="Times New Roman" w:hAnsi="Times New Roman" w:cs="Times New Roman"/>
                <w:sz w:val="24"/>
                <w:szCs w:val="24"/>
              </w:rPr>
              <w:t>4.10</w:t>
            </w:r>
          </w:p>
        </w:tc>
        <w:tc>
          <w:tcPr>
            <w:tcW w:w="4110" w:type="dxa"/>
            <w:tcBorders>
              <w:top w:val="single" w:sz="4" w:space="0" w:color="auto"/>
            </w:tcBorders>
          </w:tcPr>
          <w:p w:rsidR="00842665" w:rsidRPr="00944B77" w:rsidRDefault="00842665" w:rsidP="00944B77">
            <w:pPr>
              <w:pStyle w:val="a7"/>
              <w:rPr>
                <w:rFonts w:ascii="Times New Roman" w:hAnsi="Times New Roman" w:cs="Times New Roman"/>
                <w:sz w:val="24"/>
                <w:szCs w:val="24"/>
              </w:rPr>
            </w:pPr>
            <w:proofErr w:type="spellStart"/>
            <w:r w:rsidRPr="00944B77">
              <w:rPr>
                <w:rFonts w:ascii="Times New Roman" w:hAnsi="Times New Roman" w:cs="Times New Roman"/>
                <w:sz w:val="24"/>
                <w:szCs w:val="24"/>
              </w:rPr>
              <w:t>Выставочно</w:t>
            </w:r>
            <w:proofErr w:type="spellEnd"/>
            <w:r w:rsidRPr="00944B77">
              <w:rPr>
                <w:rFonts w:ascii="Times New Roman" w:hAnsi="Times New Roman" w:cs="Times New Roman"/>
                <w:sz w:val="24"/>
                <w:szCs w:val="24"/>
              </w:rPr>
              <w:t>-ярмарочная деятельность</w:t>
            </w:r>
          </w:p>
        </w:tc>
        <w:tc>
          <w:tcPr>
            <w:tcW w:w="851" w:type="dxa"/>
            <w:tcBorders>
              <w:top w:val="single" w:sz="4" w:space="0" w:color="auto"/>
            </w:tcBorders>
            <w:shd w:val="clear" w:color="auto" w:fill="auto"/>
          </w:tcPr>
          <w:p w:rsidR="00842665" w:rsidRPr="00944B77" w:rsidRDefault="00842665" w:rsidP="00944B77">
            <w:pPr>
              <w:pStyle w:val="a7"/>
              <w:rPr>
                <w:rFonts w:ascii="Times New Roman" w:hAnsi="Times New Roman" w:cs="Times New Roman"/>
                <w:sz w:val="24"/>
                <w:szCs w:val="24"/>
              </w:rPr>
            </w:pPr>
            <w:r w:rsidRPr="00944B77">
              <w:rPr>
                <w:rFonts w:ascii="Times New Roman" w:hAnsi="Times New Roman" w:cs="Times New Roman"/>
                <w:sz w:val="24"/>
                <w:szCs w:val="24"/>
              </w:rPr>
              <w:t>2</w:t>
            </w:r>
          </w:p>
        </w:tc>
        <w:tc>
          <w:tcPr>
            <w:tcW w:w="1134" w:type="dxa"/>
            <w:gridSpan w:val="2"/>
            <w:tcBorders>
              <w:top w:val="single" w:sz="4" w:space="0" w:color="auto"/>
            </w:tcBorders>
          </w:tcPr>
          <w:p w:rsidR="00842665" w:rsidRPr="00944B77" w:rsidRDefault="00842665" w:rsidP="00944B77">
            <w:pPr>
              <w:pStyle w:val="a7"/>
              <w:rPr>
                <w:rFonts w:ascii="Times New Roman" w:hAnsi="Times New Roman" w:cs="Times New Roman"/>
                <w:sz w:val="24"/>
                <w:szCs w:val="24"/>
              </w:rPr>
            </w:pPr>
            <w:r w:rsidRPr="00944B77">
              <w:rPr>
                <w:rFonts w:ascii="Times New Roman" w:hAnsi="Times New Roman" w:cs="Times New Roman"/>
                <w:sz w:val="24"/>
                <w:szCs w:val="24"/>
              </w:rPr>
              <w:t>мин.</w:t>
            </w:r>
            <w:r w:rsidRPr="00944B77">
              <w:rPr>
                <w:rFonts w:ascii="Times New Roman" w:hAnsi="Times New Roman" w:cs="Times New Roman"/>
                <w:color w:val="000000" w:themeColor="text1"/>
                <w:sz w:val="24"/>
                <w:szCs w:val="24"/>
              </w:rPr>
              <w:t>0,3</w:t>
            </w:r>
          </w:p>
        </w:tc>
        <w:tc>
          <w:tcPr>
            <w:tcW w:w="850" w:type="dxa"/>
            <w:tcBorders>
              <w:top w:val="single" w:sz="4" w:space="0" w:color="auto"/>
            </w:tcBorders>
          </w:tcPr>
          <w:p w:rsidR="00842665" w:rsidRPr="00944B77" w:rsidRDefault="00842665" w:rsidP="00944B77">
            <w:pPr>
              <w:pStyle w:val="a7"/>
              <w:rPr>
                <w:rFonts w:ascii="Times New Roman" w:hAnsi="Times New Roman" w:cs="Times New Roman"/>
                <w:sz w:val="24"/>
                <w:szCs w:val="24"/>
              </w:rPr>
            </w:pPr>
            <w:r w:rsidRPr="00944B77">
              <w:rPr>
                <w:rFonts w:ascii="Times New Roman" w:hAnsi="Times New Roman" w:cs="Times New Roman"/>
                <w:sz w:val="24"/>
                <w:szCs w:val="24"/>
              </w:rPr>
              <w:t>80</w:t>
            </w:r>
          </w:p>
        </w:tc>
        <w:tc>
          <w:tcPr>
            <w:tcW w:w="1276" w:type="dxa"/>
            <w:tcBorders>
              <w:top w:val="single" w:sz="4" w:space="0" w:color="auto"/>
            </w:tcBorders>
          </w:tcPr>
          <w:p w:rsidR="00842665" w:rsidRPr="00944B77" w:rsidRDefault="00842665" w:rsidP="00944B77">
            <w:pPr>
              <w:pStyle w:val="a7"/>
              <w:rPr>
                <w:rFonts w:ascii="Times New Roman" w:hAnsi="Times New Roman" w:cs="Times New Roman"/>
                <w:sz w:val="24"/>
                <w:szCs w:val="24"/>
              </w:rPr>
            </w:pPr>
            <w:r w:rsidRPr="00944B77">
              <w:rPr>
                <w:rFonts w:ascii="Times New Roman" w:hAnsi="Times New Roman" w:cs="Times New Roman"/>
                <w:sz w:val="24"/>
                <w:szCs w:val="24"/>
              </w:rPr>
              <w:t>3</w:t>
            </w:r>
          </w:p>
        </w:tc>
      </w:tr>
      <w:tr w:rsidR="00842665" w:rsidRPr="00944B77" w:rsidTr="00944B77">
        <w:trPr>
          <w:trHeight w:val="397"/>
        </w:trPr>
        <w:tc>
          <w:tcPr>
            <w:tcW w:w="567" w:type="dxa"/>
            <w:tcBorders>
              <w:top w:val="single" w:sz="4" w:space="0" w:color="auto"/>
            </w:tcBorders>
          </w:tcPr>
          <w:p w:rsidR="00842665" w:rsidRPr="00944B77" w:rsidRDefault="00842665" w:rsidP="00842665">
            <w:pPr>
              <w:pStyle w:val="a7"/>
              <w:rPr>
                <w:rFonts w:ascii="Times New Roman" w:hAnsi="Times New Roman" w:cs="Times New Roman"/>
                <w:sz w:val="24"/>
                <w:szCs w:val="24"/>
              </w:rPr>
            </w:pPr>
            <w:r w:rsidRPr="00944B77">
              <w:rPr>
                <w:rFonts w:ascii="Times New Roman" w:hAnsi="Times New Roman" w:cs="Times New Roman"/>
                <w:sz w:val="24"/>
                <w:szCs w:val="24"/>
              </w:rPr>
              <w:t>2</w:t>
            </w:r>
            <w:r>
              <w:rPr>
                <w:rFonts w:ascii="Times New Roman" w:hAnsi="Times New Roman" w:cs="Times New Roman"/>
                <w:sz w:val="24"/>
                <w:szCs w:val="24"/>
              </w:rPr>
              <w:t>5</w:t>
            </w:r>
          </w:p>
        </w:tc>
        <w:tc>
          <w:tcPr>
            <w:tcW w:w="993" w:type="dxa"/>
            <w:tcBorders>
              <w:top w:val="single" w:sz="4" w:space="0" w:color="auto"/>
            </w:tcBorders>
          </w:tcPr>
          <w:p w:rsidR="00842665" w:rsidRPr="00944B77" w:rsidRDefault="00842665" w:rsidP="00944B77">
            <w:pPr>
              <w:pStyle w:val="a7"/>
              <w:rPr>
                <w:rFonts w:ascii="Times New Roman" w:hAnsi="Times New Roman" w:cs="Times New Roman"/>
                <w:sz w:val="24"/>
                <w:szCs w:val="24"/>
              </w:rPr>
            </w:pPr>
            <w:r w:rsidRPr="00944B77">
              <w:rPr>
                <w:rFonts w:ascii="Times New Roman" w:hAnsi="Times New Roman" w:cs="Times New Roman"/>
                <w:sz w:val="24"/>
                <w:szCs w:val="24"/>
              </w:rPr>
              <w:t>4.7</w:t>
            </w:r>
          </w:p>
        </w:tc>
        <w:tc>
          <w:tcPr>
            <w:tcW w:w="4110" w:type="dxa"/>
            <w:tcBorders>
              <w:top w:val="single" w:sz="4" w:space="0" w:color="auto"/>
            </w:tcBorders>
          </w:tcPr>
          <w:p w:rsidR="00842665" w:rsidRPr="00944B77" w:rsidRDefault="00842665" w:rsidP="00944B77">
            <w:pPr>
              <w:pStyle w:val="a7"/>
              <w:rPr>
                <w:rFonts w:ascii="Times New Roman" w:hAnsi="Times New Roman" w:cs="Times New Roman"/>
                <w:sz w:val="24"/>
                <w:szCs w:val="24"/>
              </w:rPr>
            </w:pPr>
            <w:r w:rsidRPr="00944B77">
              <w:rPr>
                <w:rFonts w:ascii="Times New Roman" w:hAnsi="Times New Roman" w:cs="Times New Roman"/>
                <w:sz w:val="24"/>
                <w:szCs w:val="24"/>
              </w:rPr>
              <w:t>Гостиничное обслуживание</w:t>
            </w:r>
          </w:p>
        </w:tc>
        <w:tc>
          <w:tcPr>
            <w:tcW w:w="851" w:type="dxa"/>
            <w:tcBorders>
              <w:top w:val="single" w:sz="4" w:space="0" w:color="auto"/>
            </w:tcBorders>
            <w:shd w:val="clear" w:color="auto" w:fill="auto"/>
          </w:tcPr>
          <w:p w:rsidR="00842665" w:rsidRPr="00944B77" w:rsidRDefault="00842665" w:rsidP="00944B77">
            <w:pPr>
              <w:pStyle w:val="a7"/>
              <w:rPr>
                <w:rFonts w:ascii="Times New Roman" w:hAnsi="Times New Roman" w:cs="Times New Roman"/>
                <w:sz w:val="24"/>
                <w:szCs w:val="24"/>
              </w:rPr>
            </w:pPr>
            <w:r w:rsidRPr="00944B77">
              <w:rPr>
                <w:rFonts w:ascii="Times New Roman" w:hAnsi="Times New Roman" w:cs="Times New Roman"/>
                <w:sz w:val="24"/>
                <w:szCs w:val="24"/>
              </w:rPr>
              <w:t>3</w:t>
            </w:r>
          </w:p>
        </w:tc>
        <w:tc>
          <w:tcPr>
            <w:tcW w:w="1134" w:type="dxa"/>
            <w:gridSpan w:val="2"/>
            <w:tcBorders>
              <w:top w:val="single" w:sz="4" w:space="0" w:color="auto"/>
            </w:tcBorders>
          </w:tcPr>
          <w:p w:rsidR="00842665" w:rsidRPr="00944B77" w:rsidRDefault="00842665" w:rsidP="00944B77">
            <w:pPr>
              <w:pStyle w:val="a7"/>
              <w:rPr>
                <w:rFonts w:ascii="Times New Roman" w:hAnsi="Times New Roman" w:cs="Times New Roman"/>
                <w:sz w:val="24"/>
                <w:szCs w:val="24"/>
              </w:rPr>
            </w:pPr>
            <w:r w:rsidRPr="00944B77">
              <w:rPr>
                <w:rFonts w:ascii="Times New Roman" w:hAnsi="Times New Roman" w:cs="Times New Roman"/>
                <w:sz w:val="24"/>
                <w:szCs w:val="24"/>
              </w:rPr>
              <w:t>0,01</w:t>
            </w:r>
          </w:p>
        </w:tc>
        <w:tc>
          <w:tcPr>
            <w:tcW w:w="850" w:type="dxa"/>
            <w:tcBorders>
              <w:top w:val="single" w:sz="4" w:space="0" w:color="auto"/>
            </w:tcBorders>
          </w:tcPr>
          <w:p w:rsidR="00842665" w:rsidRPr="00944B77" w:rsidRDefault="00842665" w:rsidP="00944B77">
            <w:pPr>
              <w:pStyle w:val="a7"/>
              <w:rPr>
                <w:rFonts w:ascii="Times New Roman" w:hAnsi="Times New Roman" w:cs="Times New Roman"/>
                <w:sz w:val="24"/>
                <w:szCs w:val="24"/>
              </w:rPr>
            </w:pPr>
            <w:r w:rsidRPr="00944B77">
              <w:rPr>
                <w:rFonts w:ascii="Times New Roman" w:hAnsi="Times New Roman" w:cs="Times New Roman"/>
                <w:sz w:val="24"/>
                <w:szCs w:val="24"/>
              </w:rPr>
              <w:t>60</w:t>
            </w:r>
          </w:p>
        </w:tc>
        <w:tc>
          <w:tcPr>
            <w:tcW w:w="1276" w:type="dxa"/>
            <w:tcBorders>
              <w:top w:val="single" w:sz="4" w:space="0" w:color="auto"/>
            </w:tcBorders>
          </w:tcPr>
          <w:p w:rsidR="00842665" w:rsidRPr="00944B77" w:rsidRDefault="00842665" w:rsidP="00944B77">
            <w:pPr>
              <w:pStyle w:val="a7"/>
              <w:rPr>
                <w:rFonts w:ascii="Times New Roman" w:hAnsi="Times New Roman" w:cs="Times New Roman"/>
                <w:sz w:val="24"/>
                <w:szCs w:val="24"/>
              </w:rPr>
            </w:pPr>
            <w:r w:rsidRPr="00944B77">
              <w:rPr>
                <w:rFonts w:ascii="Times New Roman" w:hAnsi="Times New Roman" w:cs="Times New Roman"/>
                <w:sz w:val="24"/>
                <w:szCs w:val="24"/>
              </w:rPr>
              <w:t>3</w:t>
            </w:r>
          </w:p>
        </w:tc>
      </w:tr>
      <w:tr w:rsidR="00842665" w:rsidRPr="00944B77" w:rsidTr="00944B77">
        <w:trPr>
          <w:trHeight w:val="397"/>
        </w:trPr>
        <w:tc>
          <w:tcPr>
            <w:tcW w:w="567" w:type="dxa"/>
            <w:tcBorders>
              <w:top w:val="single" w:sz="4" w:space="0" w:color="auto"/>
            </w:tcBorders>
          </w:tcPr>
          <w:p w:rsidR="00842665" w:rsidRPr="00944B77" w:rsidRDefault="00842665" w:rsidP="00842665">
            <w:pPr>
              <w:pStyle w:val="a7"/>
              <w:rPr>
                <w:rFonts w:ascii="Times New Roman" w:hAnsi="Times New Roman" w:cs="Times New Roman"/>
                <w:sz w:val="24"/>
                <w:szCs w:val="24"/>
              </w:rPr>
            </w:pPr>
            <w:r w:rsidRPr="00944B77">
              <w:rPr>
                <w:rFonts w:ascii="Times New Roman" w:hAnsi="Times New Roman" w:cs="Times New Roman"/>
                <w:sz w:val="24"/>
                <w:szCs w:val="24"/>
              </w:rPr>
              <w:t>2</w:t>
            </w:r>
            <w:r>
              <w:rPr>
                <w:rFonts w:ascii="Times New Roman" w:hAnsi="Times New Roman" w:cs="Times New Roman"/>
                <w:sz w:val="24"/>
                <w:szCs w:val="24"/>
              </w:rPr>
              <w:t>6</w:t>
            </w:r>
          </w:p>
        </w:tc>
        <w:tc>
          <w:tcPr>
            <w:tcW w:w="993" w:type="dxa"/>
            <w:tcBorders>
              <w:top w:val="single" w:sz="4" w:space="0" w:color="auto"/>
            </w:tcBorders>
          </w:tcPr>
          <w:p w:rsidR="00842665" w:rsidRPr="00944B77" w:rsidRDefault="00842665" w:rsidP="00944B77">
            <w:pPr>
              <w:pStyle w:val="a7"/>
              <w:rPr>
                <w:rFonts w:ascii="Times New Roman" w:hAnsi="Times New Roman" w:cs="Times New Roman"/>
                <w:sz w:val="24"/>
                <w:szCs w:val="24"/>
              </w:rPr>
            </w:pPr>
            <w:r w:rsidRPr="00944B77">
              <w:rPr>
                <w:rFonts w:ascii="Times New Roman" w:hAnsi="Times New Roman" w:cs="Times New Roman"/>
                <w:sz w:val="24"/>
                <w:szCs w:val="24"/>
              </w:rPr>
              <w:t>4.9.1</w:t>
            </w:r>
          </w:p>
        </w:tc>
        <w:tc>
          <w:tcPr>
            <w:tcW w:w="4110" w:type="dxa"/>
            <w:tcBorders>
              <w:top w:val="single" w:sz="4" w:space="0" w:color="auto"/>
            </w:tcBorders>
          </w:tcPr>
          <w:p w:rsidR="00842665" w:rsidRPr="00944B77" w:rsidRDefault="00842665" w:rsidP="00944B77">
            <w:pPr>
              <w:pStyle w:val="a7"/>
              <w:rPr>
                <w:rFonts w:ascii="Times New Roman" w:hAnsi="Times New Roman" w:cs="Times New Roman"/>
                <w:sz w:val="24"/>
                <w:szCs w:val="24"/>
              </w:rPr>
            </w:pPr>
            <w:r w:rsidRPr="00944B77">
              <w:rPr>
                <w:rFonts w:ascii="Times New Roman" w:hAnsi="Times New Roman" w:cs="Times New Roman"/>
                <w:sz w:val="24"/>
                <w:szCs w:val="24"/>
              </w:rPr>
              <w:t>Объекты дорожного сервиса</w:t>
            </w:r>
          </w:p>
        </w:tc>
        <w:tc>
          <w:tcPr>
            <w:tcW w:w="851" w:type="dxa"/>
            <w:tcBorders>
              <w:top w:val="single" w:sz="4" w:space="0" w:color="auto"/>
            </w:tcBorders>
            <w:shd w:val="clear" w:color="auto" w:fill="auto"/>
          </w:tcPr>
          <w:p w:rsidR="00842665" w:rsidRPr="00944B77" w:rsidRDefault="00842665" w:rsidP="00944B77">
            <w:pPr>
              <w:pStyle w:val="a7"/>
              <w:rPr>
                <w:rFonts w:ascii="Times New Roman" w:hAnsi="Times New Roman" w:cs="Times New Roman"/>
                <w:sz w:val="24"/>
                <w:szCs w:val="24"/>
              </w:rPr>
            </w:pPr>
            <w:r w:rsidRPr="00944B77">
              <w:rPr>
                <w:rFonts w:ascii="Times New Roman" w:hAnsi="Times New Roman" w:cs="Times New Roman"/>
                <w:sz w:val="24"/>
                <w:szCs w:val="24"/>
              </w:rPr>
              <w:t>2</w:t>
            </w:r>
          </w:p>
        </w:tc>
        <w:tc>
          <w:tcPr>
            <w:tcW w:w="1134" w:type="dxa"/>
            <w:gridSpan w:val="2"/>
            <w:tcBorders>
              <w:top w:val="single" w:sz="4" w:space="0" w:color="auto"/>
            </w:tcBorders>
          </w:tcPr>
          <w:p w:rsidR="00842665" w:rsidRPr="00944B77" w:rsidRDefault="00842665" w:rsidP="00944B77">
            <w:pPr>
              <w:pStyle w:val="a7"/>
              <w:rPr>
                <w:rFonts w:ascii="Times New Roman" w:hAnsi="Times New Roman" w:cs="Times New Roman"/>
                <w:sz w:val="24"/>
                <w:szCs w:val="24"/>
              </w:rPr>
            </w:pPr>
            <w:r w:rsidRPr="00944B77">
              <w:rPr>
                <w:rFonts w:ascii="Times New Roman" w:hAnsi="Times New Roman" w:cs="Times New Roman"/>
                <w:sz w:val="24"/>
                <w:szCs w:val="24"/>
              </w:rPr>
              <w:t>мин. 0,005</w:t>
            </w:r>
          </w:p>
        </w:tc>
        <w:tc>
          <w:tcPr>
            <w:tcW w:w="850" w:type="dxa"/>
            <w:tcBorders>
              <w:top w:val="single" w:sz="4" w:space="0" w:color="auto"/>
            </w:tcBorders>
          </w:tcPr>
          <w:p w:rsidR="00842665" w:rsidRPr="00944B77" w:rsidRDefault="00842665" w:rsidP="00944B77">
            <w:pPr>
              <w:pStyle w:val="a7"/>
              <w:rPr>
                <w:rFonts w:ascii="Times New Roman" w:hAnsi="Times New Roman" w:cs="Times New Roman"/>
                <w:sz w:val="24"/>
                <w:szCs w:val="24"/>
              </w:rPr>
            </w:pPr>
            <w:r w:rsidRPr="00944B77">
              <w:rPr>
                <w:rFonts w:ascii="Times New Roman" w:hAnsi="Times New Roman" w:cs="Times New Roman"/>
                <w:sz w:val="24"/>
                <w:szCs w:val="24"/>
              </w:rPr>
              <w:t>80</w:t>
            </w:r>
          </w:p>
        </w:tc>
        <w:tc>
          <w:tcPr>
            <w:tcW w:w="1276" w:type="dxa"/>
            <w:tcBorders>
              <w:top w:val="single" w:sz="4" w:space="0" w:color="auto"/>
            </w:tcBorders>
          </w:tcPr>
          <w:p w:rsidR="00842665" w:rsidRPr="00944B77" w:rsidRDefault="00842665" w:rsidP="00944B77">
            <w:pPr>
              <w:pStyle w:val="a7"/>
              <w:rPr>
                <w:rFonts w:ascii="Times New Roman" w:hAnsi="Times New Roman" w:cs="Times New Roman"/>
                <w:sz w:val="24"/>
                <w:szCs w:val="24"/>
              </w:rPr>
            </w:pPr>
            <w:r w:rsidRPr="00944B77">
              <w:rPr>
                <w:rFonts w:ascii="Times New Roman" w:hAnsi="Times New Roman" w:cs="Times New Roman"/>
                <w:sz w:val="24"/>
                <w:szCs w:val="24"/>
              </w:rPr>
              <w:t>3</w:t>
            </w:r>
          </w:p>
        </w:tc>
      </w:tr>
      <w:tr w:rsidR="00842665" w:rsidRPr="00944B77" w:rsidTr="00944B77">
        <w:trPr>
          <w:trHeight w:val="397"/>
        </w:trPr>
        <w:tc>
          <w:tcPr>
            <w:tcW w:w="567" w:type="dxa"/>
            <w:tcBorders>
              <w:top w:val="single" w:sz="4" w:space="0" w:color="auto"/>
              <w:left w:val="single" w:sz="4" w:space="0" w:color="auto"/>
              <w:bottom w:val="single" w:sz="4" w:space="0" w:color="auto"/>
              <w:right w:val="single" w:sz="4" w:space="0" w:color="auto"/>
            </w:tcBorders>
          </w:tcPr>
          <w:p w:rsidR="00842665" w:rsidRPr="00944B77" w:rsidRDefault="00842665" w:rsidP="00842665">
            <w:pPr>
              <w:pStyle w:val="a7"/>
              <w:rPr>
                <w:rFonts w:ascii="Times New Roman" w:hAnsi="Times New Roman" w:cs="Times New Roman"/>
                <w:sz w:val="24"/>
                <w:szCs w:val="24"/>
              </w:rPr>
            </w:pPr>
            <w:r w:rsidRPr="00944B77">
              <w:rPr>
                <w:rFonts w:ascii="Times New Roman" w:hAnsi="Times New Roman" w:cs="Times New Roman"/>
                <w:sz w:val="24"/>
                <w:szCs w:val="24"/>
              </w:rPr>
              <w:t>2</w:t>
            </w:r>
            <w:r>
              <w:rPr>
                <w:rFonts w:ascii="Times New Roman" w:hAnsi="Times New Roman" w:cs="Times New Roman"/>
                <w:sz w:val="24"/>
                <w:szCs w:val="24"/>
              </w:rPr>
              <w:t>7</w:t>
            </w:r>
          </w:p>
        </w:tc>
        <w:tc>
          <w:tcPr>
            <w:tcW w:w="993" w:type="dxa"/>
            <w:tcBorders>
              <w:top w:val="single" w:sz="4" w:space="0" w:color="auto"/>
              <w:left w:val="single" w:sz="4" w:space="0" w:color="auto"/>
              <w:bottom w:val="single" w:sz="4" w:space="0" w:color="auto"/>
              <w:right w:val="single" w:sz="4" w:space="0" w:color="auto"/>
            </w:tcBorders>
          </w:tcPr>
          <w:p w:rsidR="00842665" w:rsidRPr="00944B77" w:rsidRDefault="00842665" w:rsidP="00944B77">
            <w:pPr>
              <w:pStyle w:val="a7"/>
              <w:rPr>
                <w:rFonts w:ascii="Times New Roman" w:hAnsi="Times New Roman" w:cs="Times New Roman"/>
                <w:sz w:val="24"/>
                <w:szCs w:val="24"/>
              </w:rPr>
            </w:pPr>
            <w:r w:rsidRPr="00944B77">
              <w:rPr>
                <w:rFonts w:ascii="Times New Roman" w:hAnsi="Times New Roman" w:cs="Times New Roman"/>
                <w:sz w:val="24"/>
                <w:szCs w:val="24"/>
              </w:rPr>
              <w:t>10.1</w:t>
            </w:r>
          </w:p>
        </w:tc>
        <w:tc>
          <w:tcPr>
            <w:tcW w:w="4110" w:type="dxa"/>
            <w:tcBorders>
              <w:top w:val="single" w:sz="4" w:space="0" w:color="auto"/>
              <w:left w:val="single" w:sz="4" w:space="0" w:color="auto"/>
              <w:bottom w:val="single" w:sz="4" w:space="0" w:color="auto"/>
              <w:right w:val="single" w:sz="4" w:space="0" w:color="auto"/>
            </w:tcBorders>
          </w:tcPr>
          <w:p w:rsidR="00842665" w:rsidRPr="00944B77" w:rsidRDefault="00842665" w:rsidP="00944B77">
            <w:pPr>
              <w:pStyle w:val="a7"/>
              <w:rPr>
                <w:rFonts w:ascii="Times New Roman" w:hAnsi="Times New Roman" w:cs="Times New Roman"/>
                <w:sz w:val="24"/>
                <w:szCs w:val="24"/>
              </w:rPr>
            </w:pPr>
            <w:r w:rsidRPr="00944B77">
              <w:rPr>
                <w:rFonts w:ascii="Times New Roman" w:hAnsi="Times New Roman" w:cs="Times New Roman"/>
                <w:sz w:val="24"/>
                <w:szCs w:val="24"/>
              </w:rPr>
              <w:t>Заготовка древесины</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42665" w:rsidRPr="00944B77" w:rsidRDefault="00842665" w:rsidP="00944B77">
            <w:pPr>
              <w:pStyle w:val="a7"/>
              <w:rPr>
                <w:rFonts w:ascii="Times New Roman" w:hAnsi="Times New Roman" w:cs="Times New Roman"/>
                <w:sz w:val="24"/>
                <w:szCs w:val="24"/>
              </w:rPr>
            </w:pPr>
            <w:r w:rsidRPr="00944B77">
              <w:rPr>
                <w:rFonts w:ascii="Times New Roman" w:hAnsi="Times New Roman" w:cs="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842665" w:rsidRPr="00944B77" w:rsidRDefault="00842665" w:rsidP="00944B77">
            <w:pPr>
              <w:pStyle w:val="a7"/>
              <w:rPr>
                <w:rFonts w:ascii="Times New Roman" w:hAnsi="Times New Roman" w:cs="Times New Roman"/>
                <w:sz w:val="24"/>
                <w:szCs w:val="24"/>
              </w:rPr>
            </w:pPr>
            <w:r w:rsidRPr="00944B77">
              <w:rPr>
                <w:rFonts w:ascii="Times New Roman" w:hAnsi="Times New Roman" w:cs="Times New Roman"/>
                <w:sz w:val="24"/>
                <w:szCs w:val="24"/>
              </w:rPr>
              <w:t>мин.</w:t>
            </w:r>
            <w:r w:rsidRPr="00944B77">
              <w:rPr>
                <w:rFonts w:ascii="Times New Roman" w:hAnsi="Times New Roman" w:cs="Times New Roman"/>
                <w:color w:val="000000" w:themeColor="text1"/>
                <w:sz w:val="24"/>
                <w:szCs w:val="24"/>
              </w:rPr>
              <w:t>0,01</w:t>
            </w:r>
            <w:r w:rsidRPr="00944B77">
              <w:rPr>
                <w:rFonts w:ascii="Times New Roman" w:hAnsi="Times New Roman" w:cs="Times New Roman"/>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tcPr>
          <w:p w:rsidR="00842665" w:rsidRPr="00944B77" w:rsidRDefault="00842665" w:rsidP="00944B77">
            <w:pPr>
              <w:pStyle w:val="a7"/>
              <w:rPr>
                <w:rFonts w:ascii="Times New Roman" w:hAnsi="Times New Roman" w:cs="Times New Roman"/>
                <w:sz w:val="24"/>
                <w:szCs w:val="24"/>
              </w:rPr>
            </w:pPr>
            <w:r w:rsidRPr="00944B77">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842665" w:rsidRPr="00944B77" w:rsidRDefault="00842665" w:rsidP="00944B77">
            <w:pPr>
              <w:pStyle w:val="a7"/>
              <w:rPr>
                <w:rFonts w:ascii="Times New Roman" w:hAnsi="Times New Roman" w:cs="Times New Roman"/>
                <w:sz w:val="24"/>
                <w:szCs w:val="24"/>
              </w:rPr>
            </w:pPr>
            <w:r w:rsidRPr="00944B77">
              <w:rPr>
                <w:rFonts w:ascii="Times New Roman" w:hAnsi="Times New Roman" w:cs="Times New Roman"/>
                <w:sz w:val="24"/>
                <w:szCs w:val="24"/>
              </w:rPr>
              <w:t>0</w:t>
            </w:r>
          </w:p>
        </w:tc>
      </w:tr>
      <w:tr w:rsidR="00842665" w:rsidRPr="00944B77" w:rsidTr="00944B77">
        <w:trPr>
          <w:trHeight w:val="397"/>
        </w:trPr>
        <w:tc>
          <w:tcPr>
            <w:tcW w:w="567" w:type="dxa"/>
            <w:tcBorders>
              <w:top w:val="single" w:sz="4" w:space="0" w:color="auto"/>
              <w:left w:val="single" w:sz="4" w:space="0" w:color="auto"/>
              <w:bottom w:val="single" w:sz="4" w:space="0" w:color="auto"/>
              <w:right w:val="single" w:sz="4" w:space="0" w:color="auto"/>
            </w:tcBorders>
          </w:tcPr>
          <w:p w:rsidR="00842665" w:rsidRPr="00944B77" w:rsidRDefault="00842665" w:rsidP="00842665">
            <w:pPr>
              <w:pStyle w:val="a7"/>
              <w:rPr>
                <w:rFonts w:ascii="Times New Roman" w:hAnsi="Times New Roman" w:cs="Times New Roman"/>
                <w:sz w:val="24"/>
                <w:szCs w:val="24"/>
              </w:rPr>
            </w:pPr>
            <w:r w:rsidRPr="00944B77">
              <w:rPr>
                <w:rFonts w:ascii="Times New Roman" w:hAnsi="Times New Roman" w:cs="Times New Roman"/>
                <w:sz w:val="24"/>
                <w:szCs w:val="24"/>
              </w:rPr>
              <w:t>2</w:t>
            </w:r>
            <w:r>
              <w:rPr>
                <w:rFonts w:ascii="Times New Roman" w:hAnsi="Times New Roman" w:cs="Times New Roman"/>
                <w:sz w:val="24"/>
                <w:szCs w:val="24"/>
              </w:rPr>
              <w:t>8</w:t>
            </w:r>
          </w:p>
        </w:tc>
        <w:tc>
          <w:tcPr>
            <w:tcW w:w="993" w:type="dxa"/>
            <w:tcBorders>
              <w:top w:val="single" w:sz="4" w:space="0" w:color="auto"/>
              <w:left w:val="single" w:sz="4" w:space="0" w:color="auto"/>
              <w:bottom w:val="single" w:sz="4" w:space="0" w:color="auto"/>
              <w:right w:val="single" w:sz="4" w:space="0" w:color="auto"/>
            </w:tcBorders>
          </w:tcPr>
          <w:p w:rsidR="00842665" w:rsidRPr="00944B77" w:rsidRDefault="00842665" w:rsidP="00944B77">
            <w:pPr>
              <w:pStyle w:val="a7"/>
              <w:rPr>
                <w:rFonts w:ascii="Times New Roman" w:hAnsi="Times New Roman" w:cs="Times New Roman"/>
                <w:sz w:val="24"/>
                <w:szCs w:val="24"/>
              </w:rPr>
            </w:pPr>
            <w:r w:rsidRPr="00944B77">
              <w:rPr>
                <w:rFonts w:ascii="Times New Roman" w:hAnsi="Times New Roman" w:cs="Times New Roman"/>
                <w:sz w:val="24"/>
                <w:szCs w:val="24"/>
              </w:rPr>
              <w:t>10.3</w:t>
            </w:r>
          </w:p>
        </w:tc>
        <w:tc>
          <w:tcPr>
            <w:tcW w:w="4110" w:type="dxa"/>
            <w:tcBorders>
              <w:top w:val="single" w:sz="4" w:space="0" w:color="auto"/>
              <w:left w:val="single" w:sz="4" w:space="0" w:color="auto"/>
              <w:bottom w:val="single" w:sz="4" w:space="0" w:color="auto"/>
              <w:right w:val="single" w:sz="4" w:space="0" w:color="auto"/>
            </w:tcBorders>
          </w:tcPr>
          <w:p w:rsidR="00842665" w:rsidRPr="00944B77" w:rsidRDefault="00842665" w:rsidP="00944B77">
            <w:pPr>
              <w:pStyle w:val="a7"/>
              <w:rPr>
                <w:rFonts w:ascii="Times New Roman" w:hAnsi="Times New Roman" w:cs="Times New Roman"/>
                <w:sz w:val="24"/>
                <w:szCs w:val="24"/>
              </w:rPr>
            </w:pPr>
            <w:r w:rsidRPr="00944B77">
              <w:rPr>
                <w:rFonts w:ascii="Times New Roman" w:hAnsi="Times New Roman" w:cs="Times New Roman"/>
                <w:sz w:val="24"/>
                <w:szCs w:val="24"/>
              </w:rPr>
              <w:t>Заготовка лесных ресурсов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42665" w:rsidRPr="00944B77" w:rsidRDefault="00842665" w:rsidP="00944B77">
            <w:pPr>
              <w:pStyle w:val="a7"/>
              <w:rPr>
                <w:rFonts w:ascii="Times New Roman" w:hAnsi="Times New Roman" w:cs="Times New Roman"/>
                <w:sz w:val="24"/>
                <w:szCs w:val="24"/>
              </w:rPr>
            </w:pPr>
            <w:r w:rsidRPr="00944B77">
              <w:rPr>
                <w:rFonts w:ascii="Times New Roman" w:hAnsi="Times New Roman" w:cs="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842665" w:rsidRPr="00944B77" w:rsidRDefault="00842665" w:rsidP="00944B77">
            <w:pPr>
              <w:pStyle w:val="a7"/>
              <w:rPr>
                <w:rFonts w:ascii="Times New Roman" w:hAnsi="Times New Roman" w:cs="Times New Roman"/>
                <w:sz w:val="24"/>
                <w:szCs w:val="24"/>
              </w:rPr>
            </w:pPr>
            <w:r w:rsidRPr="00944B77">
              <w:rPr>
                <w:rFonts w:ascii="Times New Roman" w:hAnsi="Times New Roman" w:cs="Times New Roman"/>
                <w:sz w:val="24"/>
                <w:szCs w:val="24"/>
              </w:rPr>
              <w:t>мин.</w:t>
            </w:r>
            <w:r w:rsidRPr="00944B77">
              <w:rPr>
                <w:rFonts w:ascii="Times New Roman" w:hAnsi="Times New Roman" w:cs="Times New Roman"/>
                <w:color w:val="000000" w:themeColor="text1"/>
                <w:sz w:val="24"/>
                <w:szCs w:val="24"/>
              </w:rPr>
              <w:t>0,01</w:t>
            </w:r>
          </w:p>
        </w:tc>
        <w:tc>
          <w:tcPr>
            <w:tcW w:w="850" w:type="dxa"/>
            <w:tcBorders>
              <w:top w:val="single" w:sz="4" w:space="0" w:color="auto"/>
              <w:left w:val="single" w:sz="4" w:space="0" w:color="auto"/>
              <w:bottom w:val="single" w:sz="4" w:space="0" w:color="auto"/>
              <w:right w:val="single" w:sz="4" w:space="0" w:color="auto"/>
            </w:tcBorders>
          </w:tcPr>
          <w:p w:rsidR="00842665" w:rsidRPr="00944B77" w:rsidRDefault="00842665" w:rsidP="00944B77">
            <w:pPr>
              <w:pStyle w:val="a7"/>
              <w:rPr>
                <w:rFonts w:ascii="Times New Roman" w:hAnsi="Times New Roman" w:cs="Times New Roman"/>
                <w:sz w:val="24"/>
                <w:szCs w:val="24"/>
              </w:rPr>
            </w:pPr>
            <w:r w:rsidRPr="00944B77">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842665" w:rsidRPr="00944B77" w:rsidRDefault="00842665" w:rsidP="00944B77">
            <w:pPr>
              <w:pStyle w:val="a7"/>
              <w:rPr>
                <w:rFonts w:ascii="Times New Roman" w:hAnsi="Times New Roman" w:cs="Times New Roman"/>
                <w:sz w:val="24"/>
                <w:szCs w:val="24"/>
              </w:rPr>
            </w:pPr>
            <w:r w:rsidRPr="00944B77">
              <w:rPr>
                <w:rFonts w:ascii="Times New Roman" w:hAnsi="Times New Roman" w:cs="Times New Roman"/>
                <w:sz w:val="24"/>
                <w:szCs w:val="24"/>
              </w:rPr>
              <w:t>0</w:t>
            </w:r>
          </w:p>
        </w:tc>
      </w:tr>
      <w:tr w:rsidR="00842665" w:rsidRPr="00944B77" w:rsidTr="00944B77">
        <w:trPr>
          <w:trHeight w:val="397"/>
        </w:trPr>
        <w:tc>
          <w:tcPr>
            <w:tcW w:w="9781" w:type="dxa"/>
            <w:gridSpan w:val="8"/>
            <w:tcBorders>
              <w:top w:val="single" w:sz="4" w:space="0" w:color="auto"/>
            </w:tcBorders>
          </w:tcPr>
          <w:p w:rsidR="00842665" w:rsidRPr="00944B77" w:rsidRDefault="00842665" w:rsidP="00944B77">
            <w:pPr>
              <w:pStyle w:val="a7"/>
              <w:rPr>
                <w:rFonts w:ascii="Times New Roman" w:hAnsi="Times New Roman" w:cs="Times New Roman"/>
                <w:sz w:val="24"/>
                <w:szCs w:val="24"/>
              </w:rPr>
            </w:pPr>
            <w:r w:rsidRPr="00944B77">
              <w:rPr>
                <w:rFonts w:ascii="Times New Roman" w:hAnsi="Times New Roman" w:cs="Times New Roman"/>
                <w:bCs/>
                <w:sz w:val="24"/>
                <w:szCs w:val="24"/>
              </w:rPr>
              <w:t>Вспомогательные виды и параметры использования земельных участков и объектов капитального строительства</w:t>
            </w:r>
          </w:p>
        </w:tc>
      </w:tr>
      <w:tr w:rsidR="00842665" w:rsidRPr="00944B77" w:rsidTr="00944B77">
        <w:trPr>
          <w:trHeight w:val="397"/>
        </w:trPr>
        <w:tc>
          <w:tcPr>
            <w:tcW w:w="567" w:type="dxa"/>
            <w:tcBorders>
              <w:top w:val="single" w:sz="4" w:space="0" w:color="auto"/>
            </w:tcBorders>
          </w:tcPr>
          <w:p w:rsidR="00842665" w:rsidRPr="00944B77" w:rsidRDefault="00842665" w:rsidP="00842665">
            <w:pPr>
              <w:pStyle w:val="a7"/>
              <w:rPr>
                <w:rFonts w:ascii="Times New Roman" w:hAnsi="Times New Roman" w:cs="Times New Roman"/>
                <w:sz w:val="24"/>
                <w:szCs w:val="24"/>
              </w:rPr>
            </w:pPr>
            <w:r w:rsidRPr="00944B77">
              <w:rPr>
                <w:rFonts w:ascii="Times New Roman" w:hAnsi="Times New Roman" w:cs="Times New Roman"/>
                <w:sz w:val="24"/>
                <w:szCs w:val="24"/>
              </w:rPr>
              <w:t>2</w:t>
            </w:r>
            <w:r>
              <w:rPr>
                <w:rFonts w:ascii="Times New Roman" w:hAnsi="Times New Roman" w:cs="Times New Roman"/>
                <w:sz w:val="24"/>
                <w:szCs w:val="24"/>
              </w:rPr>
              <w:t>9</w:t>
            </w:r>
          </w:p>
        </w:tc>
        <w:tc>
          <w:tcPr>
            <w:tcW w:w="993" w:type="dxa"/>
            <w:tcBorders>
              <w:top w:val="single" w:sz="4" w:space="0" w:color="auto"/>
            </w:tcBorders>
          </w:tcPr>
          <w:p w:rsidR="00842665" w:rsidRPr="00944B77" w:rsidRDefault="00842665" w:rsidP="00944B77">
            <w:pPr>
              <w:pStyle w:val="a7"/>
              <w:rPr>
                <w:rFonts w:ascii="Times New Roman" w:hAnsi="Times New Roman" w:cs="Times New Roman"/>
                <w:sz w:val="24"/>
                <w:szCs w:val="24"/>
              </w:rPr>
            </w:pPr>
            <w:r w:rsidRPr="00944B77">
              <w:rPr>
                <w:rFonts w:ascii="Times New Roman" w:hAnsi="Times New Roman" w:cs="Times New Roman"/>
                <w:sz w:val="24"/>
                <w:szCs w:val="24"/>
              </w:rPr>
              <w:t>4.6</w:t>
            </w:r>
          </w:p>
        </w:tc>
        <w:tc>
          <w:tcPr>
            <w:tcW w:w="4110" w:type="dxa"/>
            <w:tcBorders>
              <w:top w:val="single" w:sz="4" w:space="0" w:color="auto"/>
            </w:tcBorders>
          </w:tcPr>
          <w:p w:rsidR="00842665" w:rsidRPr="00944B77" w:rsidRDefault="00842665" w:rsidP="00944B77">
            <w:pPr>
              <w:pStyle w:val="a7"/>
              <w:rPr>
                <w:rFonts w:ascii="Times New Roman" w:hAnsi="Times New Roman" w:cs="Times New Roman"/>
                <w:sz w:val="24"/>
                <w:szCs w:val="24"/>
              </w:rPr>
            </w:pPr>
            <w:r w:rsidRPr="00944B77">
              <w:rPr>
                <w:rFonts w:ascii="Times New Roman" w:hAnsi="Times New Roman" w:cs="Times New Roman"/>
                <w:sz w:val="24"/>
                <w:szCs w:val="24"/>
              </w:rPr>
              <w:t>Общественное питание</w:t>
            </w:r>
          </w:p>
        </w:tc>
        <w:tc>
          <w:tcPr>
            <w:tcW w:w="851" w:type="dxa"/>
            <w:tcBorders>
              <w:top w:val="single" w:sz="4" w:space="0" w:color="auto"/>
            </w:tcBorders>
            <w:shd w:val="clear" w:color="auto" w:fill="auto"/>
          </w:tcPr>
          <w:p w:rsidR="00842665" w:rsidRPr="00944B77" w:rsidRDefault="00842665" w:rsidP="00944B77">
            <w:pPr>
              <w:pStyle w:val="a7"/>
              <w:rPr>
                <w:rFonts w:ascii="Times New Roman" w:hAnsi="Times New Roman" w:cs="Times New Roman"/>
                <w:sz w:val="24"/>
                <w:szCs w:val="24"/>
              </w:rPr>
            </w:pPr>
            <w:r w:rsidRPr="00944B77">
              <w:rPr>
                <w:rFonts w:ascii="Times New Roman" w:hAnsi="Times New Roman" w:cs="Times New Roman"/>
                <w:sz w:val="24"/>
                <w:szCs w:val="24"/>
              </w:rPr>
              <w:t>3</w:t>
            </w:r>
          </w:p>
        </w:tc>
        <w:tc>
          <w:tcPr>
            <w:tcW w:w="1134" w:type="dxa"/>
            <w:gridSpan w:val="2"/>
            <w:tcBorders>
              <w:top w:val="single" w:sz="4" w:space="0" w:color="auto"/>
            </w:tcBorders>
          </w:tcPr>
          <w:p w:rsidR="00842665" w:rsidRPr="00944B77" w:rsidRDefault="00842665" w:rsidP="00944B77">
            <w:pPr>
              <w:pStyle w:val="a7"/>
              <w:rPr>
                <w:rFonts w:ascii="Times New Roman" w:hAnsi="Times New Roman" w:cs="Times New Roman"/>
                <w:sz w:val="24"/>
                <w:szCs w:val="24"/>
              </w:rPr>
            </w:pPr>
            <w:r w:rsidRPr="00944B77">
              <w:rPr>
                <w:rFonts w:ascii="Times New Roman" w:hAnsi="Times New Roman" w:cs="Times New Roman"/>
                <w:sz w:val="24"/>
                <w:szCs w:val="24"/>
              </w:rPr>
              <w:t>мин. 0,005</w:t>
            </w:r>
          </w:p>
        </w:tc>
        <w:tc>
          <w:tcPr>
            <w:tcW w:w="850" w:type="dxa"/>
            <w:tcBorders>
              <w:top w:val="single" w:sz="4" w:space="0" w:color="auto"/>
            </w:tcBorders>
          </w:tcPr>
          <w:p w:rsidR="00842665" w:rsidRPr="00944B77" w:rsidRDefault="00842665" w:rsidP="00944B77">
            <w:pPr>
              <w:pStyle w:val="a7"/>
              <w:rPr>
                <w:rFonts w:ascii="Times New Roman" w:hAnsi="Times New Roman" w:cs="Times New Roman"/>
                <w:sz w:val="24"/>
                <w:szCs w:val="24"/>
              </w:rPr>
            </w:pPr>
            <w:r w:rsidRPr="00944B77">
              <w:rPr>
                <w:rFonts w:ascii="Times New Roman" w:hAnsi="Times New Roman" w:cs="Times New Roman"/>
                <w:sz w:val="24"/>
                <w:szCs w:val="24"/>
              </w:rPr>
              <w:t>60</w:t>
            </w:r>
          </w:p>
        </w:tc>
        <w:tc>
          <w:tcPr>
            <w:tcW w:w="1276" w:type="dxa"/>
            <w:tcBorders>
              <w:top w:val="single" w:sz="4" w:space="0" w:color="auto"/>
            </w:tcBorders>
          </w:tcPr>
          <w:p w:rsidR="00842665" w:rsidRPr="00944B77" w:rsidRDefault="00842665" w:rsidP="00944B77">
            <w:pPr>
              <w:pStyle w:val="a7"/>
              <w:rPr>
                <w:rFonts w:ascii="Times New Roman" w:hAnsi="Times New Roman" w:cs="Times New Roman"/>
                <w:sz w:val="24"/>
                <w:szCs w:val="24"/>
              </w:rPr>
            </w:pPr>
            <w:r w:rsidRPr="00944B77">
              <w:rPr>
                <w:rFonts w:ascii="Times New Roman" w:hAnsi="Times New Roman" w:cs="Times New Roman"/>
                <w:sz w:val="24"/>
                <w:szCs w:val="24"/>
              </w:rPr>
              <w:t>3</w:t>
            </w:r>
          </w:p>
        </w:tc>
      </w:tr>
      <w:tr w:rsidR="00842665" w:rsidRPr="00944B77" w:rsidTr="00944B77">
        <w:trPr>
          <w:trHeight w:val="397"/>
        </w:trPr>
        <w:tc>
          <w:tcPr>
            <w:tcW w:w="567" w:type="dxa"/>
            <w:tcBorders>
              <w:top w:val="single" w:sz="4" w:space="0" w:color="auto"/>
            </w:tcBorders>
          </w:tcPr>
          <w:p w:rsidR="00842665" w:rsidRPr="00944B77" w:rsidRDefault="00842665" w:rsidP="00842665">
            <w:pPr>
              <w:pStyle w:val="a7"/>
              <w:rPr>
                <w:rFonts w:ascii="Times New Roman" w:hAnsi="Times New Roman" w:cs="Times New Roman"/>
                <w:sz w:val="24"/>
                <w:szCs w:val="24"/>
              </w:rPr>
            </w:pPr>
            <w:r>
              <w:rPr>
                <w:rFonts w:ascii="Times New Roman" w:hAnsi="Times New Roman" w:cs="Times New Roman"/>
                <w:sz w:val="24"/>
                <w:szCs w:val="24"/>
              </w:rPr>
              <w:t>30</w:t>
            </w:r>
          </w:p>
        </w:tc>
        <w:tc>
          <w:tcPr>
            <w:tcW w:w="993" w:type="dxa"/>
            <w:tcBorders>
              <w:top w:val="single" w:sz="4" w:space="0" w:color="auto"/>
            </w:tcBorders>
          </w:tcPr>
          <w:p w:rsidR="00842665" w:rsidRPr="00944B77" w:rsidRDefault="00842665" w:rsidP="00944B77">
            <w:pPr>
              <w:pStyle w:val="a7"/>
              <w:rPr>
                <w:rFonts w:ascii="Times New Roman" w:hAnsi="Times New Roman" w:cs="Times New Roman"/>
                <w:sz w:val="24"/>
                <w:szCs w:val="24"/>
              </w:rPr>
            </w:pPr>
            <w:r w:rsidRPr="00944B77">
              <w:rPr>
                <w:rFonts w:ascii="Times New Roman" w:hAnsi="Times New Roman" w:cs="Times New Roman"/>
                <w:sz w:val="24"/>
                <w:szCs w:val="24"/>
              </w:rPr>
              <w:t>6.9</w:t>
            </w:r>
          </w:p>
        </w:tc>
        <w:tc>
          <w:tcPr>
            <w:tcW w:w="4110" w:type="dxa"/>
            <w:tcBorders>
              <w:top w:val="single" w:sz="4" w:space="0" w:color="auto"/>
            </w:tcBorders>
          </w:tcPr>
          <w:p w:rsidR="00842665" w:rsidRPr="00944B77" w:rsidRDefault="00842665" w:rsidP="00944B77">
            <w:pPr>
              <w:pStyle w:val="a7"/>
              <w:rPr>
                <w:rFonts w:ascii="Times New Roman" w:hAnsi="Times New Roman" w:cs="Times New Roman"/>
                <w:sz w:val="24"/>
                <w:szCs w:val="24"/>
              </w:rPr>
            </w:pPr>
            <w:r w:rsidRPr="00944B77">
              <w:rPr>
                <w:rFonts w:ascii="Times New Roman" w:hAnsi="Times New Roman" w:cs="Times New Roman"/>
                <w:sz w:val="24"/>
                <w:szCs w:val="24"/>
              </w:rPr>
              <w:t>Склад</w:t>
            </w:r>
          </w:p>
        </w:tc>
        <w:tc>
          <w:tcPr>
            <w:tcW w:w="851" w:type="dxa"/>
            <w:tcBorders>
              <w:top w:val="single" w:sz="4" w:space="0" w:color="auto"/>
            </w:tcBorders>
            <w:shd w:val="clear" w:color="auto" w:fill="auto"/>
          </w:tcPr>
          <w:p w:rsidR="00842665" w:rsidRPr="00944B77" w:rsidRDefault="00842665" w:rsidP="00944B77">
            <w:pPr>
              <w:pStyle w:val="a7"/>
              <w:rPr>
                <w:rFonts w:ascii="Times New Roman" w:hAnsi="Times New Roman" w:cs="Times New Roman"/>
                <w:sz w:val="24"/>
                <w:szCs w:val="24"/>
              </w:rPr>
            </w:pPr>
            <w:r w:rsidRPr="00944B77">
              <w:rPr>
                <w:rFonts w:ascii="Times New Roman" w:hAnsi="Times New Roman" w:cs="Times New Roman"/>
                <w:sz w:val="24"/>
                <w:szCs w:val="24"/>
              </w:rPr>
              <w:t>1</w:t>
            </w:r>
          </w:p>
        </w:tc>
        <w:tc>
          <w:tcPr>
            <w:tcW w:w="1134" w:type="dxa"/>
            <w:gridSpan w:val="2"/>
            <w:tcBorders>
              <w:top w:val="single" w:sz="4" w:space="0" w:color="auto"/>
            </w:tcBorders>
          </w:tcPr>
          <w:p w:rsidR="00842665" w:rsidRPr="00944B77" w:rsidRDefault="00842665" w:rsidP="00944B77">
            <w:pPr>
              <w:pStyle w:val="a7"/>
              <w:rPr>
                <w:rFonts w:ascii="Times New Roman" w:hAnsi="Times New Roman" w:cs="Times New Roman"/>
                <w:sz w:val="24"/>
                <w:szCs w:val="24"/>
              </w:rPr>
            </w:pPr>
            <w:r w:rsidRPr="00944B77">
              <w:rPr>
                <w:rFonts w:ascii="Times New Roman" w:hAnsi="Times New Roman" w:cs="Times New Roman"/>
                <w:sz w:val="24"/>
                <w:szCs w:val="24"/>
              </w:rPr>
              <w:t>мин.</w:t>
            </w:r>
            <w:r w:rsidRPr="00944B77">
              <w:rPr>
                <w:rFonts w:ascii="Times New Roman" w:hAnsi="Times New Roman" w:cs="Times New Roman"/>
                <w:color w:val="000000" w:themeColor="text1"/>
                <w:sz w:val="24"/>
                <w:szCs w:val="24"/>
              </w:rPr>
              <w:t>0,02</w:t>
            </w:r>
          </w:p>
        </w:tc>
        <w:tc>
          <w:tcPr>
            <w:tcW w:w="850" w:type="dxa"/>
            <w:tcBorders>
              <w:top w:val="single" w:sz="4" w:space="0" w:color="auto"/>
            </w:tcBorders>
          </w:tcPr>
          <w:p w:rsidR="00842665" w:rsidRPr="00944B77" w:rsidRDefault="00842665" w:rsidP="00944B77">
            <w:pPr>
              <w:pStyle w:val="a7"/>
              <w:rPr>
                <w:rFonts w:ascii="Times New Roman" w:hAnsi="Times New Roman" w:cs="Times New Roman"/>
                <w:sz w:val="24"/>
                <w:szCs w:val="24"/>
              </w:rPr>
            </w:pPr>
            <w:r w:rsidRPr="00944B77">
              <w:rPr>
                <w:rFonts w:ascii="Times New Roman" w:hAnsi="Times New Roman" w:cs="Times New Roman"/>
                <w:sz w:val="24"/>
                <w:szCs w:val="24"/>
              </w:rPr>
              <w:t>75</w:t>
            </w:r>
          </w:p>
        </w:tc>
        <w:tc>
          <w:tcPr>
            <w:tcW w:w="1276" w:type="dxa"/>
            <w:tcBorders>
              <w:top w:val="single" w:sz="4" w:space="0" w:color="auto"/>
            </w:tcBorders>
          </w:tcPr>
          <w:p w:rsidR="00842665" w:rsidRPr="00944B77" w:rsidRDefault="00842665" w:rsidP="00944B77">
            <w:pPr>
              <w:pStyle w:val="a7"/>
              <w:rPr>
                <w:rFonts w:ascii="Times New Roman" w:hAnsi="Times New Roman" w:cs="Times New Roman"/>
                <w:sz w:val="24"/>
                <w:szCs w:val="24"/>
              </w:rPr>
            </w:pPr>
            <w:r w:rsidRPr="00944B77">
              <w:rPr>
                <w:rFonts w:ascii="Times New Roman" w:hAnsi="Times New Roman" w:cs="Times New Roman"/>
                <w:sz w:val="24"/>
                <w:szCs w:val="24"/>
              </w:rPr>
              <w:t>1</w:t>
            </w:r>
          </w:p>
        </w:tc>
      </w:tr>
    </w:tbl>
    <w:p w:rsidR="00944B77" w:rsidRPr="00842665" w:rsidRDefault="00944B77" w:rsidP="00842665">
      <w:pPr>
        <w:pStyle w:val="a7"/>
        <w:ind w:firstLine="709"/>
        <w:jc w:val="both"/>
        <w:rPr>
          <w:rFonts w:ascii="Times New Roman" w:hAnsi="Times New Roman" w:cs="Times New Roman"/>
          <w:lang w:eastAsia="ar-SA"/>
        </w:rPr>
      </w:pPr>
      <w:r w:rsidRPr="00842665">
        <w:rPr>
          <w:rFonts w:ascii="Times New Roman" w:hAnsi="Times New Roman" w:cs="Times New Roman"/>
          <w:lang w:eastAsia="ar-SA"/>
        </w:rPr>
        <w:t>Примечания:</w:t>
      </w:r>
    </w:p>
    <w:p w:rsidR="00944B77" w:rsidRPr="00842665" w:rsidRDefault="00944B77" w:rsidP="00842665">
      <w:pPr>
        <w:pStyle w:val="a7"/>
        <w:ind w:firstLine="709"/>
        <w:jc w:val="both"/>
        <w:rPr>
          <w:rFonts w:ascii="Times New Roman" w:hAnsi="Times New Roman" w:cs="Times New Roman"/>
          <w:lang w:eastAsia="ar-SA"/>
        </w:rPr>
      </w:pPr>
      <w:r w:rsidRPr="00842665">
        <w:rPr>
          <w:rFonts w:ascii="Times New Roman" w:hAnsi="Times New Roman" w:cs="Times New Roman"/>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842665">
        <w:rPr>
          <w:rFonts w:ascii="Times New Roman" w:hAnsi="Times New Roman" w:cs="Times New Roman"/>
          <w:bCs/>
        </w:rPr>
        <w:t>уполномоченным федеральным органом исполнительной власти.</w:t>
      </w:r>
    </w:p>
    <w:p w:rsidR="00944B77" w:rsidRPr="00842665" w:rsidRDefault="00944B77" w:rsidP="00842665">
      <w:pPr>
        <w:pStyle w:val="a7"/>
        <w:ind w:firstLine="709"/>
        <w:jc w:val="both"/>
        <w:rPr>
          <w:rFonts w:ascii="Times New Roman" w:hAnsi="Times New Roman" w:cs="Times New Roman"/>
          <w:lang w:eastAsia="ar-SA"/>
        </w:rPr>
      </w:pPr>
      <w:r w:rsidRPr="00842665">
        <w:rPr>
          <w:rFonts w:ascii="Times New Roman" w:hAnsi="Times New Roman" w:cs="Times New Roman"/>
          <w:lang w:eastAsia="ar-SA"/>
        </w:rPr>
        <w:t>2. Не допускается размещать объекты по производству лекарственных веществ, лекарственных средств и (или) лекарственных форм, объекты пищевых отраслей промышленности в санитарно-защитной зоне и на территории объектов других отраслей промышленности.</w:t>
      </w:r>
    </w:p>
    <w:p w:rsidR="00944B77" w:rsidRPr="00842665" w:rsidRDefault="00944B77" w:rsidP="00842665">
      <w:pPr>
        <w:pStyle w:val="a7"/>
        <w:ind w:firstLine="709"/>
        <w:jc w:val="both"/>
        <w:rPr>
          <w:rFonts w:ascii="Times New Roman" w:hAnsi="Times New Roman" w:cs="Times New Roman"/>
          <w:lang w:eastAsia="ar-SA"/>
        </w:rPr>
      </w:pPr>
      <w:r w:rsidRPr="00842665">
        <w:rPr>
          <w:rFonts w:ascii="Times New Roman" w:hAnsi="Times New Roman" w:cs="Times New Roman"/>
        </w:rPr>
        <w:t>3. Не допускается размещать склады сырья и полупродуктов для фармацевтических предприятий, оптовые склады продовольственного сырья и пищевых продуктов в санитарно-защитной зоне и на территории объектов других отраслей промышленности.</w:t>
      </w:r>
    </w:p>
    <w:p w:rsidR="00944B77" w:rsidRPr="00944B77" w:rsidRDefault="00944B77" w:rsidP="00944B77">
      <w:pPr>
        <w:pStyle w:val="a7"/>
        <w:rPr>
          <w:rFonts w:ascii="Times New Roman" w:hAnsi="Times New Roman" w:cs="Times New Roman"/>
          <w:sz w:val="24"/>
          <w:szCs w:val="24"/>
        </w:rPr>
      </w:pPr>
    </w:p>
    <w:p w:rsidR="00944B77" w:rsidRPr="00944B77" w:rsidRDefault="00944B77" w:rsidP="00842665">
      <w:pPr>
        <w:pStyle w:val="a7"/>
        <w:ind w:firstLine="709"/>
        <w:jc w:val="both"/>
        <w:rPr>
          <w:rFonts w:ascii="Times New Roman" w:hAnsi="Times New Roman" w:cs="Times New Roman"/>
          <w:bCs/>
          <w:color w:val="000000"/>
          <w:sz w:val="24"/>
          <w:szCs w:val="24"/>
        </w:rPr>
      </w:pPr>
      <w:r w:rsidRPr="00944B77">
        <w:rPr>
          <w:rFonts w:ascii="Times New Roman" w:hAnsi="Times New Roman" w:cs="Times New Roman"/>
          <w:bCs/>
          <w:sz w:val="24"/>
          <w:szCs w:val="24"/>
        </w:rPr>
        <w:t>Статья 47. Градостроительный регламент зоны рекреационного назначения (Р)</w:t>
      </w:r>
    </w:p>
    <w:p w:rsidR="00944B77" w:rsidRPr="00944B77" w:rsidRDefault="00944B77" w:rsidP="00842665">
      <w:pPr>
        <w:pStyle w:val="a7"/>
        <w:ind w:firstLine="709"/>
        <w:jc w:val="both"/>
        <w:rPr>
          <w:rFonts w:ascii="Times New Roman" w:hAnsi="Times New Roman" w:cs="Times New Roman"/>
          <w:sz w:val="24"/>
          <w:szCs w:val="24"/>
        </w:rPr>
      </w:pPr>
      <w:r w:rsidRPr="00944B77">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3969"/>
        <w:gridCol w:w="708"/>
        <w:gridCol w:w="1276"/>
        <w:gridCol w:w="851"/>
        <w:gridCol w:w="992"/>
      </w:tblGrid>
      <w:tr w:rsidR="00944B77" w:rsidRPr="00944B77" w:rsidTr="00944B77">
        <w:trPr>
          <w:cantSplit/>
          <w:trHeight w:val="363"/>
        </w:trPr>
        <w:tc>
          <w:tcPr>
            <w:tcW w:w="567" w:type="dxa"/>
            <w:vMerge w:val="restart"/>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w:t>
            </w:r>
          </w:p>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п/п</w:t>
            </w:r>
          </w:p>
        </w:tc>
        <w:tc>
          <w:tcPr>
            <w:tcW w:w="993" w:type="dxa"/>
            <w:vMerge w:val="restart"/>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Код (числовое обозначение) в соответствии с Классификатором</w:t>
            </w:r>
          </w:p>
        </w:tc>
        <w:tc>
          <w:tcPr>
            <w:tcW w:w="3969" w:type="dxa"/>
            <w:vMerge w:val="restart"/>
          </w:tcPr>
          <w:p w:rsidR="00944B77" w:rsidRPr="00944B77" w:rsidRDefault="00944B77" w:rsidP="00944B77">
            <w:pPr>
              <w:pStyle w:val="a7"/>
              <w:rPr>
                <w:rFonts w:ascii="Times New Roman" w:hAnsi="Times New Roman" w:cs="Times New Roman"/>
                <w:sz w:val="24"/>
                <w:szCs w:val="24"/>
                <w:lang w:eastAsia="ar-SA"/>
              </w:rPr>
            </w:pPr>
            <w:r w:rsidRPr="00944B77">
              <w:rPr>
                <w:rFonts w:ascii="Times New Roman" w:hAnsi="Times New Roman" w:cs="Times New Roman"/>
                <w:iCs/>
                <w:sz w:val="24"/>
                <w:szCs w:val="24"/>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944B77">
              <w:rPr>
                <w:rFonts w:ascii="Times New Roman" w:hAnsi="Times New Roman" w:cs="Times New Roman"/>
                <w:sz w:val="24"/>
                <w:szCs w:val="24"/>
                <w:lang w:eastAsia="ar-SA"/>
              </w:rPr>
              <w:t xml:space="preserve"> утвержденным </w:t>
            </w:r>
            <w:r w:rsidRPr="00944B77">
              <w:rPr>
                <w:rFonts w:ascii="Times New Roman" w:hAnsi="Times New Roman" w:cs="Times New Roman"/>
                <w:bCs/>
                <w:sz w:val="24"/>
                <w:szCs w:val="24"/>
              </w:rPr>
              <w:t>уполномоченным федеральным органом исполнительной власти)</w:t>
            </w:r>
          </w:p>
          <w:p w:rsidR="00944B77" w:rsidRPr="00944B77" w:rsidRDefault="00944B77" w:rsidP="00944B77">
            <w:pPr>
              <w:pStyle w:val="a7"/>
              <w:rPr>
                <w:rFonts w:ascii="Times New Roman" w:hAnsi="Times New Roman" w:cs="Times New Roman"/>
                <w:iCs/>
                <w:sz w:val="24"/>
                <w:szCs w:val="24"/>
              </w:rPr>
            </w:pPr>
          </w:p>
        </w:tc>
        <w:tc>
          <w:tcPr>
            <w:tcW w:w="3827" w:type="dxa"/>
            <w:gridSpan w:val="4"/>
            <w:shd w:val="clear" w:color="auto" w:fill="auto"/>
            <w:vAlign w:val="center"/>
          </w:tcPr>
          <w:p w:rsidR="00944B77" w:rsidRPr="00944B77" w:rsidRDefault="00944B77" w:rsidP="00944B77">
            <w:pPr>
              <w:pStyle w:val="a7"/>
              <w:rPr>
                <w:rFonts w:ascii="Times New Roman" w:hAnsi="Times New Roman" w:cs="Times New Roman"/>
                <w:bCs/>
                <w:iCs/>
                <w:sz w:val="24"/>
                <w:szCs w:val="24"/>
              </w:rPr>
            </w:pPr>
            <w:r w:rsidRPr="00944B77">
              <w:rPr>
                <w:rFonts w:ascii="Times New Roman" w:hAnsi="Times New Roman" w:cs="Times New Roman"/>
                <w:bCs/>
                <w:iCs/>
                <w:sz w:val="24"/>
                <w:szCs w:val="24"/>
              </w:rPr>
              <w:t>Параметры разрешенного строительства, реконструкции объектов капстроительства</w:t>
            </w:r>
          </w:p>
        </w:tc>
      </w:tr>
      <w:tr w:rsidR="00944B77" w:rsidRPr="00944B77" w:rsidTr="00944B77">
        <w:trPr>
          <w:cantSplit/>
          <w:trHeight w:val="2224"/>
        </w:trPr>
        <w:tc>
          <w:tcPr>
            <w:tcW w:w="567" w:type="dxa"/>
            <w:vMerge/>
          </w:tcPr>
          <w:p w:rsidR="00944B77" w:rsidRPr="00944B77" w:rsidRDefault="00944B77" w:rsidP="00944B77">
            <w:pPr>
              <w:pStyle w:val="a7"/>
              <w:rPr>
                <w:rFonts w:ascii="Times New Roman" w:hAnsi="Times New Roman" w:cs="Times New Roman"/>
                <w:iCs/>
                <w:sz w:val="24"/>
                <w:szCs w:val="24"/>
              </w:rPr>
            </w:pPr>
          </w:p>
        </w:tc>
        <w:tc>
          <w:tcPr>
            <w:tcW w:w="993" w:type="dxa"/>
            <w:vMerge/>
          </w:tcPr>
          <w:p w:rsidR="00944B77" w:rsidRPr="00944B77" w:rsidRDefault="00944B77" w:rsidP="00944B77">
            <w:pPr>
              <w:pStyle w:val="a7"/>
              <w:rPr>
                <w:rFonts w:ascii="Times New Roman" w:hAnsi="Times New Roman" w:cs="Times New Roman"/>
                <w:iCs/>
                <w:sz w:val="24"/>
                <w:szCs w:val="24"/>
              </w:rPr>
            </w:pPr>
          </w:p>
        </w:tc>
        <w:tc>
          <w:tcPr>
            <w:tcW w:w="3969" w:type="dxa"/>
            <w:vMerge/>
            <w:vAlign w:val="center"/>
          </w:tcPr>
          <w:p w:rsidR="00944B77" w:rsidRPr="00944B77" w:rsidRDefault="00944B77" w:rsidP="00944B77">
            <w:pPr>
              <w:pStyle w:val="a7"/>
              <w:rPr>
                <w:rFonts w:ascii="Times New Roman" w:hAnsi="Times New Roman" w:cs="Times New Roman"/>
                <w:iCs/>
                <w:sz w:val="24"/>
                <w:szCs w:val="24"/>
              </w:rPr>
            </w:pPr>
          </w:p>
        </w:tc>
        <w:tc>
          <w:tcPr>
            <w:tcW w:w="708" w:type="dxa"/>
            <w:shd w:val="clear" w:color="auto" w:fill="auto"/>
            <w:textDirection w:val="btLr"/>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iCs/>
                <w:sz w:val="24"/>
                <w:szCs w:val="24"/>
              </w:rPr>
              <w:t>Предельная этажность зданий, строений, сооружений, этаж</w:t>
            </w:r>
          </w:p>
        </w:tc>
        <w:tc>
          <w:tcPr>
            <w:tcW w:w="1276" w:type="dxa"/>
            <w:textDirection w:val="btLr"/>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Предельные размеры земельных участков (мин.-макс.), га</w:t>
            </w:r>
          </w:p>
        </w:tc>
        <w:tc>
          <w:tcPr>
            <w:tcW w:w="851" w:type="dxa"/>
            <w:textDirection w:val="btLr"/>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bCs/>
                <w:iCs/>
                <w:sz w:val="24"/>
                <w:szCs w:val="24"/>
              </w:rPr>
              <w:t>Максимальный процент застройки, %</w:t>
            </w:r>
          </w:p>
        </w:tc>
        <w:tc>
          <w:tcPr>
            <w:tcW w:w="992" w:type="dxa"/>
          </w:tcPr>
          <w:p w:rsidR="00944B77" w:rsidRPr="00944B77" w:rsidRDefault="00944B77" w:rsidP="00944B77">
            <w:pPr>
              <w:pStyle w:val="a7"/>
              <w:rPr>
                <w:rFonts w:ascii="Times New Roman" w:hAnsi="Times New Roman" w:cs="Times New Roman"/>
                <w:bCs/>
                <w:iCs/>
                <w:sz w:val="24"/>
                <w:szCs w:val="24"/>
              </w:rPr>
            </w:pPr>
            <w:r w:rsidRPr="00944B77">
              <w:rPr>
                <w:rFonts w:ascii="Times New Roman" w:hAnsi="Times New Roman" w:cs="Times New Roman"/>
                <w:bCs/>
                <w:iCs/>
                <w:sz w:val="24"/>
                <w:szCs w:val="24"/>
              </w:rPr>
              <w:t>Минимальные отступы от границ земельного участка</w:t>
            </w:r>
          </w:p>
        </w:tc>
      </w:tr>
      <w:tr w:rsidR="00944B77" w:rsidRPr="00944B77" w:rsidTr="00944B77">
        <w:trPr>
          <w:trHeight w:val="171"/>
          <w:tblHeader/>
        </w:trPr>
        <w:tc>
          <w:tcPr>
            <w:tcW w:w="567" w:type="dxa"/>
            <w:tcBorders>
              <w:bottom w:val="single" w:sz="4" w:space="0" w:color="auto"/>
            </w:tcBorders>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1</w:t>
            </w:r>
          </w:p>
        </w:tc>
        <w:tc>
          <w:tcPr>
            <w:tcW w:w="993" w:type="dxa"/>
            <w:tcBorders>
              <w:bottom w:val="single" w:sz="4" w:space="0" w:color="auto"/>
            </w:tcBorders>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2</w:t>
            </w:r>
          </w:p>
        </w:tc>
        <w:tc>
          <w:tcPr>
            <w:tcW w:w="3969" w:type="dxa"/>
            <w:tcBorders>
              <w:bottom w:val="single" w:sz="4" w:space="0" w:color="auto"/>
            </w:tcBorders>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3</w:t>
            </w:r>
          </w:p>
        </w:tc>
        <w:tc>
          <w:tcPr>
            <w:tcW w:w="708" w:type="dxa"/>
            <w:tcBorders>
              <w:bottom w:val="single" w:sz="4" w:space="0" w:color="auto"/>
            </w:tcBorders>
            <w:shd w:val="clear" w:color="auto" w:fill="auto"/>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4</w:t>
            </w:r>
          </w:p>
        </w:tc>
        <w:tc>
          <w:tcPr>
            <w:tcW w:w="1276" w:type="dxa"/>
            <w:tcBorders>
              <w:bottom w:val="single" w:sz="4" w:space="0" w:color="auto"/>
            </w:tcBorders>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5</w:t>
            </w:r>
          </w:p>
        </w:tc>
        <w:tc>
          <w:tcPr>
            <w:tcW w:w="851" w:type="dxa"/>
            <w:tcBorders>
              <w:bottom w:val="single" w:sz="4" w:space="0" w:color="auto"/>
            </w:tcBorders>
            <w:vAlign w:val="center"/>
          </w:tcPr>
          <w:p w:rsidR="00944B77" w:rsidRPr="00944B77" w:rsidRDefault="00944B77" w:rsidP="00944B77">
            <w:pPr>
              <w:pStyle w:val="a7"/>
              <w:rPr>
                <w:rFonts w:ascii="Times New Roman" w:hAnsi="Times New Roman" w:cs="Times New Roman"/>
                <w:bCs/>
                <w:iCs/>
                <w:sz w:val="24"/>
                <w:szCs w:val="24"/>
              </w:rPr>
            </w:pPr>
            <w:r w:rsidRPr="00944B77">
              <w:rPr>
                <w:rFonts w:ascii="Times New Roman" w:hAnsi="Times New Roman" w:cs="Times New Roman"/>
                <w:bCs/>
                <w:iCs/>
                <w:sz w:val="24"/>
                <w:szCs w:val="24"/>
              </w:rPr>
              <w:t>6</w:t>
            </w:r>
          </w:p>
        </w:tc>
        <w:tc>
          <w:tcPr>
            <w:tcW w:w="992" w:type="dxa"/>
            <w:tcBorders>
              <w:bottom w:val="single" w:sz="4" w:space="0" w:color="auto"/>
            </w:tcBorders>
            <w:vAlign w:val="center"/>
          </w:tcPr>
          <w:p w:rsidR="00944B77" w:rsidRPr="00944B77" w:rsidRDefault="00944B77" w:rsidP="00944B77">
            <w:pPr>
              <w:pStyle w:val="a7"/>
              <w:rPr>
                <w:rFonts w:ascii="Times New Roman" w:hAnsi="Times New Roman" w:cs="Times New Roman"/>
                <w:bCs/>
                <w:iCs/>
                <w:sz w:val="24"/>
                <w:szCs w:val="24"/>
              </w:rPr>
            </w:pPr>
            <w:r w:rsidRPr="00944B77">
              <w:rPr>
                <w:rFonts w:ascii="Times New Roman" w:hAnsi="Times New Roman" w:cs="Times New Roman"/>
                <w:bCs/>
                <w:iCs/>
                <w:sz w:val="24"/>
                <w:szCs w:val="24"/>
              </w:rPr>
              <w:t>7</w:t>
            </w:r>
          </w:p>
        </w:tc>
      </w:tr>
      <w:tr w:rsidR="00944B77" w:rsidRPr="00944B77" w:rsidTr="00944B77">
        <w:trPr>
          <w:trHeight w:val="397"/>
        </w:trPr>
        <w:tc>
          <w:tcPr>
            <w:tcW w:w="9356" w:type="dxa"/>
            <w:gridSpan w:val="7"/>
            <w:tcBorders>
              <w:top w:val="single" w:sz="4" w:space="0" w:color="auto"/>
            </w:tcBorders>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bCs/>
                <w:sz w:val="24"/>
                <w:szCs w:val="24"/>
              </w:rPr>
              <w:t>Основные виды и параметры разрешенного использования земельных участков и объектов капитального строительства</w:t>
            </w:r>
          </w:p>
        </w:tc>
      </w:tr>
      <w:tr w:rsidR="00944B77" w:rsidRPr="00944B77" w:rsidTr="00944B77">
        <w:trPr>
          <w:trHeight w:val="397"/>
        </w:trPr>
        <w:tc>
          <w:tcPr>
            <w:tcW w:w="567" w:type="dxa"/>
            <w:tcBorders>
              <w:top w:val="single" w:sz="4" w:space="0" w:color="auto"/>
            </w:tcBorders>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1</w:t>
            </w:r>
          </w:p>
        </w:tc>
        <w:tc>
          <w:tcPr>
            <w:tcW w:w="993" w:type="dxa"/>
            <w:tcBorders>
              <w:top w:val="single" w:sz="4" w:space="0" w:color="auto"/>
            </w:tcBorders>
          </w:tcPr>
          <w:p w:rsidR="00944B77" w:rsidRPr="00944B77" w:rsidRDefault="00304F08" w:rsidP="00944B77">
            <w:pPr>
              <w:pStyle w:val="a7"/>
              <w:rPr>
                <w:rFonts w:ascii="Times New Roman" w:hAnsi="Times New Roman" w:cs="Times New Roman"/>
                <w:iCs/>
                <w:sz w:val="24"/>
                <w:szCs w:val="24"/>
              </w:rPr>
            </w:pPr>
            <w:r>
              <w:rPr>
                <w:rFonts w:ascii="Times New Roman" w:hAnsi="Times New Roman" w:cs="Times New Roman"/>
                <w:iCs/>
                <w:sz w:val="24"/>
                <w:szCs w:val="24"/>
              </w:rPr>
              <w:t>3.1</w:t>
            </w:r>
          </w:p>
        </w:tc>
        <w:tc>
          <w:tcPr>
            <w:tcW w:w="3969" w:type="dxa"/>
            <w:tcBorders>
              <w:top w:val="single" w:sz="4" w:space="0" w:color="auto"/>
            </w:tcBorders>
          </w:tcPr>
          <w:p w:rsidR="00944B77" w:rsidRPr="00944B77" w:rsidRDefault="00304F08" w:rsidP="00304F08">
            <w:pPr>
              <w:pStyle w:val="a7"/>
              <w:rPr>
                <w:rFonts w:ascii="Times New Roman" w:hAnsi="Times New Roman" w:cs="Times New Roman"/>
                <w:iCs/>
                <w:sz w:val="24"/>
                <w:szCs w:val="24"/>
              </w:rPr>
            </w:pPr>
            <w:r>
              <w:rPr>
                <w:rFonts w:ascii="Times New Roman" w:hAnsi="Times New Roman" w:cs="Times New Roman"/>
                <w:iCs/>
                <w:sz w:val="24"/>
                <w:szCs w:val="24"/>
              </w:rPr>
              <w:t>Коммунальное обслуживание</w:t>
            </w:r>
          </w:p>
        </w:tc>
        <w:tc>
          <w:tcPr>
            <w:tcW w:w="708" w:type="dxa"/>
            <w:tcBorders>
              <w:top w:val="single" w:sz="4" w:space="0" w:color="auto"/>
            </w:tcBorders>
            <w:shd w:val="clear" w:color="auto" w:fill="auto"/>
          </w:tcPr>
          <w:p w:rsidR="00944B77" w:rsidRPr="00944B77" w:rsidRDefault="00304F08" w:rsidP="00944B77">
            <w:pPr>
              <w:pStyle w:val="a7"/>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tcBorders>
          </w:tcPr>
          <w:p w:rsidR="00944B77" w:rsidRPr="00944B77" w:rsidRDefault="00304F08" w:rsidP="00944B77">
            <w:pPr>
              <w:pStyle w:val="a7"/>
              <w:rPr>
                <w:rFonts w:ascii="Times New Roman" w:hAnsi="Times New Roman" w:cs="Times New Roman"/>
                <w:sz w:val="24"/>
                <w:szCs w:val="24"/>
              </w:rPr>
            </w:pPr>
            <w:r>
              <w:rPr>
                <w:rFonts w:ascii="Times New Roman" w:hAnsi="Times New Roman" w:cs="Times New Roman"/>
                <w:sz w:val="24"/>
                <w:szCs w:val="24"/>
              </w:rPr>
              <w:t>Мин. 0,0001</w:t>
            </w:r>
          </w:p>
        </w:tc>
        <w:tc>
          <w:tcPr>
            <w:tcW w:w="851" w:type="dxa"/>
            <w:tcBorders>
              <w:top w:val="single" w:sz="4" w:space="0" w:color="auto"/>
            </w:tcBorders>
          </w:tcPr>
          <w:p w:rsidR="00944B77" w:rsidRPr="00944B77" w:rsidRDefault="00304F08" w:rsidP="00944B77">
            <w:pPr>
              <w:pStyle w:val="a7"/>
              <w:rPr>
                <w:rFonts w:ascii="Times New Roman" w:hAnsi="Times New Roman" w:cs="Times New Roman"/>
                <w:sz w:val="24"/>
                <w:szCs w:val="24"/>
              </w:rPr>
            </w:pPr>
            <w:r>
              <w:rPr>
                <w:rFonts w:ascii="Times New Roman" w:hAnsi="Times New Roman" w:cs="Times New Roman"/>
                <w:sz w:val="24"/>
                <w:szCs w:val="24"/>
              </w:rPr>
              <w:t>80</w:t>
            </w:r>
          </w:p>
        </w:tc>
        <w:tc>
          <w:tcPr>
            <w:tcW w:w="992" w:type="dxa"/>
            <w:tcBorders>
              <w:top w:val="single" w:sz="4" w:space="0" w:color="auto"/>
            </w:tcBorders>
          </w:tcPr>
          <w:p w:rsidR="00944B77" w:rsidRPr="00944B77" w:rsidRDefault="00304F08" w:rsidP="00944B77">
            <w:pPr>
              <w:pStyle w:val="a7"/>
              <w:rPr>
                <w:rFonts w:ascii="Times New Roman" w:hAnsi="Times New Roman" w:cs="Times New Roman"/>
                <w:sz w:val="24"/>
                <w:szCs w:val="24"/>
              </w:rPr>
            </w:pPr>
            <w:r>
              <w:rPr>
                <w:rFonts w:ascii="Times New Roman" w:hAnsi="Times New Roman" w:cs="Times New Roman"/>
                <w:sz w:val="24"/>
                <w:szCs w:val="24"/>
              </w:rPr>
              <w:t>0</w:t>
            </w:r>
          </w:p>
        </w:tc>
      </w:tr>
      <w:tr w:rsidR="00304F08" w:rsidRPr="00944B77" w:rsidTr="00944B77">
        <w:trPr>
          <w:trHeight w:val="397"/>
        </w:trPr>
        <w:tc>
          <w:tcPr>
            <w:tcW w:w="567" w:type="dxa"/>
            <w:tcBorders>
              <w:top w:val="single" w:sz="4" w:space="0" w:color="auto"/>
            </w:tcBorders>
          </w:tcPr>
          <w:p w:rsidR="00304F08" w:rsidRPr="00944B77" w:rsidRDefault="00304F08" w:rsidP="00944B77">
            <w:pPr>
              <w:pStyle w:val="a7"/>
              <w:rPr>
                <w:rFonts w:ascii="Times New Roman" w:hAnsi="Times New Roman" w:cs="Times New Roman"/>
                <w:iCs/>
                <w:sz w:val="24"/>
                <w:szCs w:val="24"/>
              </w:rPr>
            </w:pPr>
            <w:r>
              <w:rPr>
                <w:rFonts w:ascii="Times New Roman" w:hAnsi="Times New Roman" w:cs="Times New Roman"/>
                <w:iCs/>
                <w:sz w:val="24"/>
                <w:szCs w:val="24"/>
              </w:rPr>
              <w:t>2</w:t>
            </w:r>
          </w:p>
        </w:tc>
        <w:tc>
          <w:tcPr>
            <w:tcW w:w="993" w:type="dxa"/>
            <w:tcBorders>
              <w:top w:val="single" w:sz="4" w:space="0" w:color="auto"/>
            </w:tcBorders>
          </w:tcPr>
          <w:p w:rsidR="00304F08" w:rsidRPr="00944B77" w:rsidRDefault="00304F08" w:rsidP="00815183">
            <w:pPr>
              <w:pStyle w:val="a7"/>
              <w:rPr>
                <w:rFonts w:ascii="Times New Roman" w:hAnsi="Times New Roman" w:cs="Times New Roman"/>
                <w:iCs/>
                <w:sz w:val="24"/>
                <w:szCs w:val="24"/>
              </w:rPr>
            </w:pPr>
            <w:r w:rsidRPr="00944B77">
              <w:rPr>
                <w:rFonts w:ascii="Times New Roman" w:hAnsi="Times New Roman" w:cs="Times New Roman"/>
                <w:iCs/>
                <w:sz w:val="24"/>
                <w:szCs w:val="24"/>
              </w:rPr>
              <w:t>3.6</w:t>
            </w:r>
          </w:p>
        </w:tc>
        <w:tc>
          <w:tcPr>
            <w:tcW w:w="3969" w:type="dxa"/>
            <w:tcBorders>
              <w:top w:val="single" w:sz="4" w:space="0" w:color="auto"/>
            </w:tcBorders>
          </w:tcPr>
          <w:p w:rsidR="00304F08" w:rsidRPr="00944B77" w:rsidRDefault="00304F08" w:rsidP="00815183">
            <w:pPr>
              <w:pStyle w:val="a7"/>
              <w:rPr>
                <w:rFonts w:ascii="Times New Roman" w:hAnsi="Times New Roman" w:cs="Times New Roman"/>
                <w:iCs/>
                <w:sz w:val="24"/>
                <w:szCs w:val="24"/>
              </w:rPr>
            </w:pPr>
            <w:r w:rsidRPr="00944B77">
              <w:rPr>
                <w:rFonts w:ascii="Times New Roman" w:hAnsi="Times New Roman" w:cs="Times New Roman"/>
                <w:iCs/>
                <w:sz w:val="24"/>
                <w:szCs w:val="24"/>
              </w:rPr>
              <w:t>Культурное развитие</w:t>
            </w:r>
          </w:p>
        </w:tc>
        <w:tc>
          <w:tcPr>
            <w:tcW w:w="708" w:type="dxa"/>
            <w:tcBorders>
              <w:top w:val="single" w:sz="4" w:space="0" w:color="auto"/>
            </w:tcBorders>
            <w:shd w:val="clear" w:color="auto" w:fill="auto"/>
          </w:tcPr>
          <w:p w:rsidR="00304F08" w:rsidRPr="00944B77" w:rsidRDefault="00304F08" w:rsidP="00815183">
            <w:pPr>
              <w:pStyle w:val="a7"/>
              <w:rPr>
                <w:rFonts w:ascii="Times New Roman" w:hAnsi="Times New Roman" w:cs="Times New Roman"/>
                <w:sz w:val="24"/>
                <w:szCs w:val="24"/>
              </w:rPr>
            </w:pPr>
            <w:r w:rsidRPr="00944B77">
              <w:rPr>
                <w:rFonts w:ascii="Times New Roman" w:hAnsi="Times New Roman" w:cs="Times New Roman"/>
                <w:sz w:val="24"/>
                <w:szCs w:val="24"/>
              </w:rPr>
              <w:t>3</w:t>
            </w:r>
          </w:p>
        </w:tc>
        <w:tc>
          <w:tcPr>
            <w:tcW w:w="1276" w:type="dxa"/>
            <w:tcBorders>
              <w:top w:val="single" w:sz="4" w:space="0" w:color="auto"/>
            </w:tcBorders>
          </w:tcPr>
          <w:p w:rsidR="00304F08" w:rsidRPr="00944B77" w:rsidRDefault="00304F08" w:rsidP="00815183">
            <w:pPr>
              <w:pStyle w:val="a7"/>
              <w:rPr>
                <w:rFonts w:ascii="Times New Roman" w:hAnsi="Times New Roman" w:cs="Times New Roman"/>
                <w:sz w:val="24"/>
                <w:szCs w:val="24"/>
              </w:rPr>
            </w:pPr>
            <w:r w:rsidRPr="00944B77">
              <w:rPr>
                <w:rFonts w:ascii="Times New Roman" w:hAnsi="Times New Roman" w:cs="Times New Roman"/>
                <w:sz w:val="24"/>
                <w:szCs w:val="24"/>
              </w:rPr>
              <w:t>мин. 0,05</w:t>
            </w:r>
          </w:p>
        </w:tc>
        <w:tc>
          <w:tcPr>
            <w:tcW w:w="851" w:type="dxa"/>
            <w:tcBorders>
              <w:top w:val="single" w:sz="4" w:space="0" w:color="auto"/>
            </w:tcBorders>
          </w:tcPr>
          <w:p w:rsidR="00304F08" w:rsidRPr="00944B77" w:rsidRDefault="00304F08" w:rsidP="00815183">
            <w:pPr>
              <w:pStyle w:val="a7"/>
              <w:rPr>
                <w:rFonts w:ascii="Times New Roman" w:hAnsi="Times New Roman" w:cs="Times New Roman"/>
                <w:sz w:val="24"/>
                <w:szCs w:val="24"/>
              </w:rPr>
            </w:pPr>
            <w:r w:rsidRPr="00944B77">
              <w:rPr>
                <w:rFonts w:ascii="Times New Roman" w:hAnsi="Times New Roman" w:cs="Times New Roman"/>
                <w:sz w:val="24"/>
                <w:szCs w:val="24"/>
              </w:rPr>
              <w:t>70</w:t>
            </w:r>
          </w:p>
        </w:tc>
        <w:tc>
          <w:tcPr>
            <w:tcW w:w="992" w:type="dxa"/>
            <w:tcBorders>
              <w:top w:val="single" w:sz="4" w:space="0" w:color="auto"/>
            </w:tcBorders>
          </w:tcPr>
          <w:p w:rsidR="00304F08" w:rsidRPr="00944B77" w:rsidRDefault="00304F08" w:rsidP="00815183">
            <w:pPr>
              <w:pStyle w:val="a7"/>
              <w:rPr>
                <w:rFonts w:ascii="Times New Roman" w:hAnsi="Times New Roman" w:cs="Times New Roman"/>
                <w:sz w:val="24"/>
                <w:szCs w:val="24"/>
              </w:rPr>
            </w:pPr>
            <w:r w:rsidRPr="00944B77">
              <w:rPr>
                <w:rFonts w:ascii="Times New Roman" w:hAnsi="Times New Roman" w:cs="Times New Roman"/>
                <w:sz w:val="24"/>
                <w:szCs w:val="24"/>
              </w:rPr>
              <w:t>3</w:t>
            </w:r>
          </w:p>
        </w:tc>
      </w:tr>
      <w:tr w:rsidR="00304F08" w:rsidRPr="00944B77" w:rsidTr="00944B77">
        <w:trPr>
          <w:trHeight w:val="397"/>
        </w:trPr>
        <w:tc>
          <w:tcPr>
            <w:tcW w:w="567" w:type="dxa"/>
            <w:tcBorders>
              <w:top w:val="single" w:sz="4" w:space="0" w:color="auto"/>
            </w:tcBorders>
          </w:tcPr>
          <w:p w:rsidR="00304F08" w:rsidRPr="00944B77" w:rsidRDefault="00304F08" w:rsidP="00944B77">
            <w:pPr>
              <w:pStyle w:val="a7"/>
              <w:rPr>
                <w:rFonts w:ascii="Times New Roman" w:hAnsi="Times New Roman" w:cs="Times New Roman"/>
                <w:iCs/>
                <w:sz w:val="24"/>
                <w:szCs w:val="24"/>
              </w:rPr>
            </w:pPr>
            <w:r>
              <w:rPr>
                <w:rFonts w:ascii="Times New Roman" w:hAnsi="Times New Roman" w:cs="Times New Roman"/>
                <w:iCs/>
                <w:sz w:val="24"/>
                <w:szCs w:val="24"/>
              </w:rPr>
              <w:lastRenderedPageBreak/>
              <w:t>3</w:t>
            </w:r>
          </w:p>
        </w:tc>
        <w:tc>
          <w:tcPr>
            <w:tcW w:w="993" w:type="dxa"/>
            <w:tcBorders>
              <w:top w:val="single" w:sz="4" w:space="0" w:color="auto"/>
            </w:tcBorders>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4.1</w:t>
            </w:r>
          </w:p>
        </w:tc>
        <w:tc>
          <w:tcPr>
            <w:tcW w:w="3969" w:type="dxa"/>
            <w:tcBorders>
              <w:top w:val="single" w:sz="4" w:space="0" w:color="auto"/>
            </w:tcBorders>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Деловое управление</w:t>
            </w:r>
          </w:p>
        </w:tc>
        <w:tc>
          <w:tcPr>
            <w:tcW w:w="708" w:type="dxa"/>
            <w:tcBorders>
              <w:top w:val="single" w:sz="4" w:space="0" w:color="auto"/>
            </w:tcBorders>
            <w:shd w:val="clear" w:color="auto" w:fill="auto"/>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2</w:t>
            </w:r>
          </w:p>
        </w:tc>
        <w:tc>
          <w:tcPr>
            <w:tcW w:w="1276" w:type="dxa"/>
            <w:tcBorders>
              <w:top w:val="single" w:sz="4" w:space="0" w:color="auto"/>
            </w:tcBorders>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мин.0,02</w:t>
            </w:r>
          </w:p>
        </w:tc>
        <w:tc>
          <w:tcPr>
            <w:tcW w:w="851" w:type="dxa"/>
            <w:tcBorders>
              <w:top w:val="single" w:sz="4" w:space="0" w:color="auto"/>
            </w:tcBorders>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60</w:t>
            </w:r>
          </w:p>
        </w:tc>
        <w:tc>
          <w:tcPr>
            <w:tcW w:w="992" w:type="dxa"/>
            <w:tcBorders>
              <w:top w:val="single" w:sz="4" w:space="0" w:color="auto"/>
            </w:tcBorders>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3</w:t>
            </w:r>
          </w:p>
        </w:tc>
      </w:tr>
      <w:tr w:rsidR="00304F08" w:rsidRPr="00944B77" w:rsidTr="00944B77">
        <w:trPr>
          <w:trHeight w:val="397"/>
        </w:trPr>
        <w:tc>
          <w:tcPr>
            <w:tcW w:w="567" w:type="dxa"/>
            <w:tcBorders>
              <w:top w:val="single" w:sz="4" w:space="0" w:color="auto"/>
            </w:tcBorders>
          </w:tcPr>
          <w:p w:rsidR="00304F08" w:rsidRPr="00944B77" w:rsidRDefault="00304F08" w:rsidP="00944B77">
            <w:pPr>
              <w:pStyle w:val="a7"/>
              <w:rPr>
                <w:rFonts w:ascii="Times New Roman" w:hAnsi="Times New Roman" w:cs="Times New Roman"/>
                <w:iCs/>
                <w:sz w:val="24"/>
                <w:szCs w:val="24"/>
              </w:rPr>
            </w:pPr>
            <w:r>
              <w:rPr>
                <w:rFonts w:ascii="Times New Roman" w:hAnsi="Times New Roman" w:cs="Times New Roman"/>
                <w:iCs/>
                <w:sz w:val="24"/>
                <w:szCs w:val="24"/>
              </w:rPr>
              <w:t>4</w:t>
            </w:r>
          </w:p>
        </w:tc>
        <w:tc>
          <w:tcPr>
            <w:tcW w:w="993" w:type="dxa"/>
            <w:tcBorders>
              <w:top w:val="single" w:sz="4" w:space="0" w:color="auto"/>
            </w:tcBorders>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4.6</w:t>
            </w:r>
          </w:p>
        </w:tc>
        <w:tc>
          <w:tcPr>
            <w:tcW w:w="3969" w:type="dxa"/>
            <w:tcBorders>
              <w:top w:val="single" w:sz="4" w:space="0" w:color="auto"/>
            </w:tcBorders>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Общественное питание</w:t>
            </w:r>
          </w:p>
        </w:tc>
        <w:tc>
          <w:tcPr>
            <w:tcW w:w="708" w:type="dxa"/>
            <w:tcBorders>
              <w:top w:val="single" w:sz="4" w:space="0" w:color="auto"/>
            </w:tcBorders>
            <w:shd w:val="clear" w:color="auto" w:fill="auto"/>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 xml:space="preserve">2 </w:t>
            </w:r>
          </w:p>
        </w:tc>
        <w:tc>
          <w:tcPr>
            <w:tcW w:w="1276" w:type="dxa"/>
            <w:tcBorders>
              <w:top w:val="single" w:sz="4" w:space="0" w:color="auto"/>
            </w:tcBorders>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мин. 0,05</w:t>
            </w:r>
          </w:p>
        </w:tc>
        <w:tc>
          <w:tcPr>
            <w:tcW w:w="851" w:type="dxa"/>
            <w:tcBorders>
              <w:top w:val="single" w:sz="4" w:space="0" w:color="auto"/>
            </w:tcBorders>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60</w:t>
            </w:r>
          </w:p>
        </w:tc>
        <w:tc>
          <w:tcPr>
            <w:tcW w:w="992" w:type="dxa"/>
            <w:tcBorders>
              <w:top w:val="single" w:sz="4" w:space="0" w:color="auto"/>
            </w:tcBorders>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3</w:t>
            </w:r>
          </w:p>
        </w:tc>
      </w:tr>
      <w:tr w:rsidR="00304F08" w:rsidRPr="00944B77" w:rsidTr="00944B77">
        <w:trPr>
          <w:trHeight w:val="397"/>
        </w:trPr>
        <w:tc>
          <w:tcPr>
            <w:tcW w:w="567" w:type="dxa"/>
            <w:tcBorders>
              <w:top w:val="single" w:sz="4" w:space="0" w:color="auto"/>
            </w:tcBorders>
          </w:tcPr>
          <w:p w:rsidR="00304F08" w:rsidRPr="00944B77" w:rsidRDefault="00304F08" w:rsidP="00944B77">
            <w:pPr>
              <w:pStyle w:val="a7"/>
              <w:rPr>
                <w:rFonts w:ascii="Times New Roman" w:hAnsi="Times New Roman" w:cs="Times New Roman"/>
                <w:iCs/>
                <w:sz w:val="24"/>
                <w:szCs w:val="24"/>
              </w:rPr>
            </w:pPr>
            <w:r>
              <w:rPr>
                <w:rFonts w:ascii="Times New Roman" w:hAnsi="Times New Roman" w:cs="Times New Roman"/>
                <w:iCs/>
                <w:sz w:val="24"/>
                <w:szCs w:val="24"/>
              </w:rPr>
              <w:t>5</w:t>
            </w:r>
          </w:p>
        </w:tc>
        <w:tc>
          <w:tcPr>
            <w:tcW w:w="993" w:type="dxa"/>
            <w:tcBorders>
              <w:top w:val="single" w:sz="4" w:space="0" w:color="auto"/>
            </w:tcBorders>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4.8</w:t>
            </w:r>
          </w:p>
        </w:tc>
        <w:tc>
          <w:tcPr>
            <w:tcW w:w="3969" w:type="dxa"/>
            <w:tcBorders>
              <w:top w:val="single" w:sz="4" w:space="0" w:color="auto"/>
            </w:tcBorders>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Развлечения</w:t>
            </w:r>
          </w:p>
        </w:tc>
        <w:tc>
          <w:tcPr>
            <w:tcW w:w="708" w:type="dxa"/>
            <w:tcBorders>
              <w:top w:val="single" w:sz="4" w:space="0" w:color="auto"/>
            </w:tcBorders>
            <w:shd w:val="clear" w:color="auto" w:fill="auto"/>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2</w:t>
            </w:r>
          </w:p>
        </w:tc>
        <w:tc>
          <w:tcPr>
            <w:tcW w:w="1276" w:type="dxa"/>
            <w:tcBorders>
              <w:top w:val="single" w:sz="4" w:space="0" w:color="auto"/>
            </w:tcBorders>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мин. 0,005</w:t>
            </w:r>
          </w:p>
        </w:tc>
        <w:tc>
          <w:tcPr>
            <w:tcW w:w="851" w:type="dxa"/>
            <w:tcBorders>
              <w:top w:val="single" w:sz="4" w:space="0" w:color="auto"/>
            </w:tcBorders>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60</w:t>
            </w:r>
          </w:p>
        </w:tc>
        <w:tc>
          <w:tcPr>
            <w:tcW w:w="992" w:type="dxa"/>
            <w:tcBorders>
              <w:top w:val="single" w:sz="4" w:space="0" w:color="auto"/>
            </w:tcBorders>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3</w:t>
            </w:r>
          </w:p>
        </w:tc>
      </w:tr>
      <w:tr w:rsidR="00304F08" w:rsidRPr="00944B77" w:rsidTr="00944B77">
        <w:trPr>
          <w:trHeight w:val="397"/>
        </w:trPr>
        <w:tc>
          <w:tcPr>
            <w:tcW w:w="567" w:type="dxa"/>
          </w:tcPr>
          <w:p w:rsidR="00304F08" w:rsidRPr="00944B77" w:rsidRDefault="00304F08" w:rsidP="00944B77">
            <w:pPr>
              <w:pStyle w:val="a7"/>
              <w:rPr>
                <w:rFonts w:ascii="Times New Roman" w:hAnsi="Times New Roman" w:cs="Times New Roman"/>
                <w:sz w:val="24"/>
                <w:szCs w:val="24"/>
              </w:rPr>
            </w:pPr>
            <w:r>
              <w:rPr>
                <w:rFonts w:ascii="Times New Roman" w:hAnsi="Times New Roman" w:cs="Times New Roman"/>
                <w:sz w:val="24"/>
                <w:szCs w:val="24"/>
              </w:rPr>
              <w:t>6</w:t>
            </w:r>
          </w:p>
        </w:tc>
        <w:tc>
          <w:tcPr>
            <w:tcW w:w="993" w:type="dxa"/>
          </w:tcPr>
          <w:p w:rsidR="00304F08" w:rsidRPr="00944B77" w:rsidRDefault="00304F08" w:rsidP="00944B77">
            <w:pPr>
              <w:pStyle w:val="a7"/>
              <w:rPr>
                <w:rFonts w:ascii="Times New Roman" w:hAnsi="Times New Roman" w:cs="Times New Roman"/>
                <w:sz w:val="24"/>
                <w:szCs w:val="24"/>
              </w:rPr>
            </w:pPr>
            <w:r w:rsidRPr="00944B77">
              <w:rPr>
                <w:rFonts w:ascii="Times New Roman" w:hAnsi="Times New Roman" w:cs="Times New Roman"/>
                <w:sz w:val="24"/>
                <w:szCs w:val="24"/>
              </w:rPr>
              <w:t>5.1</w:t>
            </w:r>
          </w:p>
        </w:tc>
        <w:tc>
          <w:tcPr>
            <w:tcW w:w="3969" w:type="dxa"/>
          </w:tcPr>
          <w:p w:rsidR="00304F08" w:rsidRPr="00944B77" w:rsidRDefault="00304F08" w:rsidP="00944B77">
            <w:pPr>
              <w:pStyle w:val="a7"/>
              <w:rPr>
                <w:rFonts w:ascii="Times New Roman" w:hAnsi="Times New Roman" w:cs="Times New Roman"/>
                <w:sz w:val="24"/>
                <w:szCs w:val="24"/>
              </w:rPr>
            </w:pPr>
            <w:r w:rsidRPr="00944B77">
              <w:rPr>
                <w:rFonts w:ascii="Times New Roman" w:hAnsi="Times New Roman" w:cs="Times New Roman"/>
                <w:sz w:val="24"/>
                <w:szCs w:val="24"/>
              </w:rPr>
              <w:t>Спорт</w:t>
            </w:r>
          </w:p>
        </w:tc>
        <w:tc>
          <w:tcPr>
            <w:tcW w:w="708" w:type="dxa"/>
            <w:shd w:val="clear" w:color="auto" w:fill="auto"/>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2</w:t>
            </w:r>
          </w:p>
        </w:tc>
        <w:tc>
          <w:tcPr>
            <w:tcW w:w="1276" w:type="dxa"/>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мин. 0,01</w:t>
            </w:r>
          </w:p>
        </w:tc>
        <w:tc>
          <w:tcPr>
            <w:tcW w:w="851" w:type="dxa"/>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80</w:t>
            </w:r>
          </w:p>
        </w:tc>
        <w:tc>
          <w:tcPr>
            <w:tcW w:w="992" w:type="dxa"/>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3</w:t>
            </w:r>
          </w:p>
        </w:tc>
      </w:tr>
      <w:tr w:rsidR="00304F08" w:rsidRPr="00944B77" w:rsidTr="00944B77">
        <w:trPr>
          <w:trHeight w:val="397"/>
        </w:trPr>
        <w:tc>
          <w:tcPr>
            <w:tcW w:w="567" w:type="dxa"/>
          </w:tcPr>
          <w:p w:rsidR="00304F08" w:rsidRPr="00944B77" w:rsidRDefault="00304F08" w:rsidP="00944B77">
            <w:pPr>
              <w:pStyle w:val="a7"/>
              <w:rPr>
                <w:rFonts w:ascii="Times New Roman" w:hAnsi="Times New Roman" w:cs="Times New Roman"/>
                <w:sz w:val="24"/>
                <w:szCs w:val="24"/>
              </w:rPr>
            </w:pPr>
            <w:r>
              <w:rPr>
                <w:rFonts w:ascii="Times New Roman" w:hAnsi="Times New Roman" w:cs="Times New Roman"/>
                <w:sz w:val="24"/>
                <w:szCs w:val="24"/>
              </w:rPr>
              <w:t>7</w:t>
            </w:r>
          </w:p>
        </w:tc>
        <w:tc>
          <w:tcPr>
            <w:tcW w:w="993" w:type="dxa"/>
          </w:tcPr>
          <w:p w:rsidR="00304F08" w:rsidRPr="00944B77" w:rsidRDefault="00304F08" w:rsidP="00944B77">
            <w:pPr>
              <w:pStyle w:val="a7"/>
              <w:rPr>
                <w:rFonts w:ascii="Times New Roman" w:hAnsi="Times New Roman" w:cs="Times New Roman"/>
                <w:sz w:val="24"/>
                <w:szCs w:val="24"/>
              </w:rPr>
            </w:pPr>
            <w:r w:rsidRPr="00944B77">
              <w:rPr>
                <w:rFonts w:ascii="Times New Roman" w:hAnsi="Times New Roman" w:cs="Times New Roman"/>
                <w:sz w:val="24"/>
                <w:szCs w:val="24"/>
              </w:rPr>
              <w:t>5.2</w:t>
            </w:r>
          </w:p>
        </w:tc>
        <w:tc>
          <w:tcPr>
            <w:tcW w:w="3969" w:type="dxa"/>
          </w:tcPr>
          <w:p w:rsidR="00304F08" w:rsidRPr="00944B77" w:rsidRDefault="00304F08" w:rsidP="00944B77">
            <w:pPr>
              <w:pStyle w:val="a7"/>
              <w:rPr>
                <w:rFonts w:ascii="Times New Roman" w:hAnsi="Times New Roman" w:cs="Times New Roman"/>
                <w:sz w:val="24"/>
                <w:szCs w:val="24"/>
              </w:rPr>
            </w:pPr>
            <w:r w:rsidRPr="00944B77">
              <w:rPr>
                <w:rFonts w:ascii="Times New Roman" w:hAnsi="Times New Roman" w:cs="Times New Roman"/>
                <w:sz w:val="24"/>
                <w:szCs w:val="24"/>
              </w:rPr>
              <w:t>Природно-познавательный туризм</w:t>
            </w:r>
          </w:p>
        </w:tc>
        <w:tc>
          <w:tcPr>
            <w:tcW w:w="708" w:type="dxa"/>
            <w:shd w:val="clear" w:color="auto" w:fill="auto"/>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0</w:t>
            </w:r>
          </w:p>
        </w:tc>
        <w:tc>
          <w:tcPr>
            <w:tcW w:w="1276" w:type="dxa"/>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 xml:space="preserve">мин. </w:t>
            </w:r>
            <w:r w:rsidRPr="00944B77">
              <w:rPr>
                <w:rFonts w:ascii="Times New Roman" w:hAnsi="Times New Roman" w:cs="Times New Roman"/>
                <w:iCs/>
                <w:color w:val="000000" w:themeColor="text1"/>
                <w:sz w:val="24"/>
                <w:szCs w:val="24"/>
              </w:rPr>
              <w:t>0,5</w:t>
            </w:r>
          </w:p>
        </w:tc>
        <w:tc>
          <w:tcPr>
            <w:tcW w:w="851" w:type="dxa"/>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0</w:t>
            </w:r>
          </w:p>
        </w:tc>
        <w:tc>
          <w:tcPr>
            <w:tcW w:w="992" w:type="dxa"/>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0</w:t>
            </w:r>
          </w:p>
        </w:tc>
      </w:tr>
      <w:tr w:rsidR="00304F08" w:rsidRPr="00944B77" w:rsidTr="00944B77">
        <w:trPr>
          <w:trHeight w:val="397"/>
        </w:trPr>
        <w:tc>
          <w:tcPr>
            <w:tcW w:w="567" w:type="dxa"/>
          </w:tcPr>
          <w:p w:rsidR="00304F08" w:rsidRPr="00944B77" w:rsidRDefault="00304F08" w:rsidP="00944B77">
            <w:pPr>
              <w:pStyle w:val="a7"/>
              <w:rPr>
                <w:rFonts w:ascii="Times New Roman" w:hAnsi="Times New Roman" w:cs="Times New Roman"/>
                <w:sz w:val="24"/>
                <w:szCs w:val="24"/>
              </w:rPr>
            </w:pPr>
            <w:r>
              <w:rPr>
                <w:rFonts w:ascii="Times New Roman" w:hAnsi="Times New Roman" w:cs="Times New Roman"/>
                <w:sz w:val="24"/>
                <w:szCs w:val="24"/>
              </w:rPr>
              <w:t>8</w:t>
            </w:r>
          </w:p>
        </w:tc>
        <w:tc>
          <w:tcPr>
            <w:tcW w:w="993" w:type="dxa"/>
          </w:tcPr>
          <w:p w:rsidR="00304F08" w:rsidRPr="00944B77" w:rsidRDefault="00304F08" w:rsidP="00944B77">
            <w:pPr>
              <w:pStyle w:val="a7"/>
              <w:rPr>
                <w:rFonts w:ascii="Times New Roman" w:hAnsi="Times New Roman" w:cs="Times New Roman"/>
                <w:sz w:val="24"/>
                <w:szCs w:val="24"/>
              </w:rPr>
            </w:pPr>
            <w:r w:rsidRPr="00944B77">
              <w:rPr>
                <w:rFonts w:ascii="Times New Roman" w:hAnsi="Times New Roman" w:cs="Times New Roman"/>
                <w:sz w:val="24"/>
                <w:szCs w:val="24"/>
              </w:rPr>
              <w:t>5.3</w:t>
            </w:r>
          </w:p>
        </w:tc>
        <w:tc>
          <w:tcPr>
            <w:tcW w:w="3969" w:type="dxa"/>
          </w:tcPr>
          <w:p w:rsidR="00304F08" w:rsidRPr="00944B77" w:rsidRDefault="00304F08" w:rsidP="00944B77">
            <w:pPr>
              <w:pStyle w:val="a7"/>
              <w:rPr>
                <w:rFonts w:ascii="Times New Roman" w:hAnsi="Times New Roman" w:cs="Times New Roman"/>
                <w:sz w:val="24"/>
                <w:szCs w:val="24"/>
              </w:rPr>
            </w:pPr>
            <w:r w:rsidRPr="00944B77">
              <w:rPr>
                <w:rFonts w:ascii="Times New Roman" w:hAnsi="Times New Roman" w:cs="Times New Roman"/>
                <w:sz w:val="24"/>
                <w:szCs w:val="24"/>
              </w:rPr>
              <w:t>Охота и рыбалка</w:t>
            </w:r>
          </w:p>
        </w:tc>
        <w:tc>
          <w:tcPr>
            <w:tcW w:w="708" w:type="dxa"/>
            <w:shd w:val="clear" w:color="auto" w:fill="auto"/>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1</w:t>
            </w:r>
          </w:p>
        </w:tc>
        <w:tc>
          <w:tcPr>
            <w:tcW w:w="1276" w:type="dxa"/>
            <w:shd w:val="clear" w:color="auto" w:fill="auto"/>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 xml:space="preserve">мин. </w:t>
            </w:r>
            <w:r w:rsidRPr="00944B77">
              <w:rPr>
                <w:rFonts w:ascii="Times New Roman" w:hAnsi="Times New Roman" w:cs="Times New Roman"/>
                <w:iCs/>
                <w:color w:val="000000" w:themeColor="text1"/>
                <w:sz w:val="24"/>
                <w:szCs w:val="24"/>
              </w:rPr>
              <w:t>0,3</w:t>
            </w:r>
          </w:p>
        </w:tc>
        <w:tc>
          <w:tcPr>
            <w:tcW w:w="851" w:type="dxa"/>
            <w:shd w:val="clear" w:color="auto" w:fill="auto"/>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20</w:t>
            </w:r>
          </w:p>
        </w:tc>
        <w:tc>
          <w:tcPr>
            <w:tcW w:w="992" w:type="dxa"/>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3</w:t>
            </w:r>
          </w:p>
        </w:tc>
      </w:tr>
      <w:tr w:rsidR="00304F08" w:rsidRPr="00944B77" w:rsidTr="00944B77">
        <w:trPr>
          <w:trHeight w:val="397"/>
        </w:trPr>
        <w:tc>
          <w:tcPr>
            <w:tcW w:w="567" w:type="dxa"/>
          </w:tcPr>
          <w:p w:rsidR="00304F08" w:rsidRPr="00944B77" w:rsidRDefault="00304F08" w:rsidP="00944B77">
            <w:pPr>
              <w:pStyle w:val="a7"/>
              <w:rPr>
                <w:rFonts w:ascii="Times New Roman" w:hAnsi="Times New Roman" w:cs="Times New Roman"/>
                <w:iCs/>
                <w:sz w:val="24"/>
                <w:szCs w:val="24"/>
              </w:rPr>
            </w:pPr>
            <w:r>
              <w:rPr>
                <w:rFonts w:ascii="Times New Roman" w:hAnsi="Times New Roman" w:cs="Times New Roman"/>
                <w:iCs/>
                <w:sz w:val="24"/>
                <w:szCs w:val="24"/>
              </w:rPr>
              <w:t>9</w:t>
            </w:r>
          </w:p>
        </w:tc>
        <w:tc>
          <w:tcPr>
            <w:tcW w:w="993" w:type="dxa"/>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9.2.1</w:t>
            </w:r>
          </w:p>
        </w:tc>
        <w:tc>
          <w:tcPr>
            <w:tcW w:w="3969" w:type="dxa"/>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Санаторная деятельность</w:t>
            </w:r>
          </w:p>
        </w:tc>
        <w:tc>
          <w:tcPr>
            <w:tcW w:w="708" w:type="dxa"/>
            <w:shd w:val="clear" w:color="auto" w:fill="auto"/>
          </w:tcPr>
          <w:p w:rsidR="00304F08" w:rsidRPr="00944B77" w:rsidRDefault="00304F08" w:rsidP="00944B77">
            <w:pPr>
              <w:pStyle w:val="a7"/>
              <w:rPr>
                <w:rFonts w:ascii="Times New Roman" w:hAnsi="Times New Roman" w:cs="Times New Roman"/>
                <w:sz w:val="24"/>
                <w:szCs w:val="24"/>
              </w:rPr>
            </w:pPr>
            <w:r w:rsidRPr="00944B77">
              <w:rPr>
                <w:rFonts w:ascii="Times New Roman" w:hAnsi="Times New Roman" w:cs="Times New Roman"/>
                <w:sz w:val="24"/>
                <w:szCs w:val="24"/>
              </w:rPr>
              <w:t>2</w:t>
            </w:r>
          </w:p>
        </w:tc>
        <w:tc>
          <w:tcPr>
            <w:tcW w:w="1276" w:type="dxa"/>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 xml:space="preserve">мин. </w:t>
            </w:r>
            <w:r w:rsidRPr="00944B77">
              <w:rPr>
                <w:rFonts w:ascii="Times New Roman" w:hAnsi="Times New Roman" w:cs="Times New Roman"/>
                <w:iCs/>
                <w:color w:val="000000" w:themeColor="text1"/>
                <w:sz w:val="24"/>
                <w:szCs w:val="24"/>
              </w:rPr>
              <w:t>0,5</w:t>
            </w:r>
          </w:p>
        </w:tc>
        <w:tc>
          <w:tcPr>
            <w:tcW w:w="851" w:type="dxa"/>
          </w:tcPr>
          <w:p w:rsidR="00304F08" w:rsidRPr="00944B77" w:rsidRDefault="00304F08" w:rsidP="00944B77">
            <w:pPr>
              <w:pStyle w:val="a7"/>
              <w:rPr>
                <w:rFonts w:ascii="Times New Roman" w:hAnsi="Times New Roman" w:cs="Times New Roman"/>
                <w:sz w:val="24"/>
                <w:szCs w:val="24"/>
              </w:rPr>
            </w:pPr>
            <w:r w:rsidRPr="00944B77">
              <w:rPr>
                <w:rFonts w:ascii="Times New Roman" w:hAnsi="Times New Roman" w:cs="Times New Roman"/>
                <w:sz w:val="24"/>
                <w:szCs w:val="24"/>
              </w:rPr>
              <w:t>60</w:t>
            </w:r>
          </w:p>
        </w:tc>
        <w:tc>
          <w:tcPr>
            <w:tcW w:w="992" w:type="dxa"/>
          </w:tcPr>
          <w:p w:rsidR="00304F08" w:rsidRPr="00944B77" w:rsidRDefault="00304F08" w:rsidP="00944B77">
            <w:pPr>
              <w:pStyle w:val="a7"/>
              <w:rPr>
                <w:rFonts w:ascii="Times New Roman" w:hAnsi="Times New Roman" w:cs="Times New Roman"/>
                <w:sz w:val="24"/>
                <w:szCs w:val="24"/>
              </w:rPr>
            </w:pPr>
            <w:r w:rsidRPr="00944B77">
              <w:rPr>
                <w:rFonts w:ascii="Times New Roman" w:hAnsi="Times New Roman" w:cs="Times New Roman"/>
                <w:sz w:val="24"/>
                <w:szCs w:val="24"/>
              </w:rPr>
              <w:t>3</w:t>
            </w:r>
          </w:p>
        </w:tc>
      </w:tr>
      <w:tr w:rsidR="00304F08" w:rsidRPr="00944B77" w:rsidTr="00944B77">
        <w:trPr>
          <w:cantSplit/>
          <w:trHeight w:val="406"/>
        </w:trPr>
        <w:tc>
          <w:tcPr>
            <w:tcW w:w="9356" w:type="dxa"/>
            <w:gridSpan w:val="7"/>
            <w:tcBorders>
              <w:top w:val="single" w:sz="4" w:space="0" w:color="auto"/>
              <w:left w:val="single" w:sz="4" w:space="0" w:color="auto"/>
              <w:bottom w:val="single" w:sz="4" w:space="0" w:color="auto"/>
              <w:right w:val="single" w:sz="4" w:space="0" w:color="auto"/>
            </w:tcBorders>
          </w:tcPr>
          <w:p w:rsidR="00304F08" w:rsidRPr="00944B77" w:rsidRDefault="00304F08" w:rsidP="00944B77">
            <w:pPr>
              <w:pStyle w:val="a7"/>
              <w:rPr>
                <w:rFonts w:ascii="Times New Roman" w:hAnsi="Times New Roman" w:cs="Times New Roman"/>
                <w:bCs/>
                <w:iCs/>
                <w:sz w:val="24"/>
                <w:szCs w:val="24"/>
              </w:rPr>
            </w:pPr>
            <w:r w:rsidRPr="00944B77">
              <w:rPr>
                <w:rFonts w:ascii="Times New Roman" w:hAnsi="Times New Roman" w:cs="Times New Roman"/>
                <w:bCs/>
                <w:sz w:val="24"/>
                <w:szCs w:val="24"/>
              </w:rPr>
              <w:t>Условно разрешенные виды и параметры использования земельных участков и объектов капитального строительства</w:t>
            </w:r>
          </w:p>
        </w:tc>
      </w:tr>
      <w:tr w:rsidR="00304F08" w:rsidRPr="00944B77" w:rsidTr="00944B77">
        <w:trPr>
          <w:cantSplit/>
          <w:trHeight w:val="406"/>
        </w:trPr>
        <w:tc>
          <w:tcPr>
            <w:tcW w:w="567" w:type="dxa"/>
            <w:tcBorders>
              <w:top w:val="single" w:sz="4" w:space="0" w:color="auto"/>
              <w:left w:val="single" w:sz="4" w:space="0" w:color="auto"/>
              <w:bottom w:val="single" w:sz="4" w:space="0" w:color="auto"/>
              <w:right w:val="single" w:sz="4" w:space="0" w:color="auto"/>
            </w:tcBorders>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9</w:t>
            </w:r>
          </w:p>
        </w:tc>
        <w:tc>
          <w:tcPr>
            <w:tcW w:w="993" w:type="dxa"/>
            <w:tcBorders>
              <w:top w:val="single" w:sz="4" w:space="0" w:color="auto"/>
              <w:left w:val="single" w:sz="4" w:space="0" w:color="auto"/>
              <w:bottom w:val="single" w:sz="4" w:space="0" w:color="auto"/>
              <w:right w:val="single" w:sz="4" w:space="0" w:color="auto"/>
            </w:tcBorders>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2.4</w:t>
            </w:r>
          </w:p>
        </w:tc>
        <w:tc>
          <w:tcPr>
            <w:tcW w:w="3969" w:type="dxa"/>
            <w:tcBorders>
              <w:top w:val="single" w:sz="4" w:space="0" w:color="auto"/>
              <w:left w:val="single" w:sz="4" w:space="0" w:color="auto"/>
              <w:bottom w:val="single" w:sz="4" w:space="0" w:color="auto"/>
              <w:right w:val="single" w:sz="4" w:space="0" w:color="auto"/>
            </w:tcBorders>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Передвижное жилье</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мин.0,002</w:t>
            </w:r>
          </w:p>
        </w:tc>
        <w:tc>
          <w:tcPr>
            <w:tcW w:w="851" w:type="dxa"/>
            <w:tcBorders>
              <w:top w:val="single" w:sz="4" w:space="0" w:color="auto"/>
              <w:left w:val="single" w:sz="4" w:space="0" w:color="auto"/>
              <w:bottom w:val="single" w:sz="4" w:space="0" w:color="auto"/>
              <w:right w:val="single" w:sz="4" w:space="0" w:color="auto"/>
            </w:tcBorders>
          </w:tcPr>
          <w:p w:rsidR="00304F08" w:rsidRPr="00944B77" w:rsidRDefault="00304F08" w:rsidP="00944B77">
            <w:pPr>
              <w:pStyle w:val="a7"/>
              <w:rPr>
                <w:rFonts w:ascii="Times New Roman" w:hAnsi="Times New Roman" w:cs="Times New Roman"/>
                <w:bCs/>
                <w:iCs/>
                <w:sz w:val="24"/>
                <w:szCs w:val="24"/>
              </w:rPr>
            </w:pPr>
            <w:r w:rsidRPr="00944B77">
              <w:rPr>
                <w:rFonts w:ascii="Times New Roman" w:hAnsi="Times New Roman" w:cs="Times New Roman"/>
                <w:bCs/>
                <w:iCs/>
                <w:sz w:val="24"/>
                <w:szCs w:val="24"/>
              </w:rPr>
              <w:t>80</w:t>
            </w:r>
          </w:p>
        </w:tc>
        <w:tc>
          <w:tcPr>
            <w:tcW w:w="992" w:type="dxa"/>
            <w:tcBorders>
              <w:top w:val="single" w:sz="4" w:space="0" w:color="auto"/>
              <w:left w:val="single" w:sz="4" w:space="0" w:color="auto"/>
              <w:bottom w:val="single" w:sz="4" w:space="0" w:color="auto"/>
              <w:right w:val="single" w:sz="4" w:space="0" w:color="auto"/>
            </w:tcBorders>
          </w:tcPr>
          <w:p w:rsidR="00304F08" w:rsidRPr="00944B77" w:rsidRDefault="00304F08" w:rsidP="00944B77">
            <w:pPr>
              <w:pStyle w:val="a7"/>
              <w:rPr>
                <w:rFonts w:ascii="Times New Roman" w:hAnsi="Times New Roman" w:cs="Times New Roman"/>
                <w:bCs/>
                <w:iCs/>
                <w:sz w:val="24"/>
                <w:szCs w:val="24"/>
              </w:rPr>
            </w:pPr>
            <w:r w:rsidRPr="00944B77">
              <w:rPr>
                <w:rFonts w:ascii="Times New Roman" w:hAnsi="Times New Roman" w:cs="Times New Roman"/>
                <w:bCs/>
                <w:iCs/>
                <w:sz w:val="24"/>
                <w:szCs w:val="24"/>
              </w:rPr>
              <w:t>0</w:t>
            </w:r>
          </w:p>
        </w:tc>
      </w:tr>
      <w:tr w:rsidR="00304F08" w:rsidRPr="00944B77" w:rsidTr="00944B77">
        <w:trPr>
          <w:trHeight w:val="397"/>
        </w:trPr>
        <w:tc>
          <w:tcPr>
            <w:tcW w:w="567" w:type="dxa"/>
            <w:tcBorders>
              <w:top w:val="single" w:sz="4" w:space="0" w:color="auto"/>
            </w:tcBorders>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10</w:t>
            </w:r>
          </w:p>
        </w:tc>
        <w:tc>
          <w:tcPr>
            <w:tcW w:w="993" w:type="dxa"/>
            <w:tcBorders>
              <w:top w:val="single" w:sz="4" w:space="0" w:color="auto"/>
            </w:tcBorders>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4.4</w:t>
            </w:r>
          </w:p>
        </w:tc>
        <w:tc>
          <w:tcPr>
            <w:tcW w:w="3969" w:type="dxa"/>
            <w:tcBorders>
              <w:top w:val="single" w:sz="4" w:space="0" w:color="auto"/>
            </w:tcBorders>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Магазины</w:t>
            </w:r>
          </w:p>
        </w:tc>
        <w:tc>
          <w:tcPr>
            <w:tcW w:w="708" w:type="dxa"/>
            <w:tcBorders>
              <w:top w:val="single" w:sz="4" w:space="0" w:color="auto"/>
            </w:tcBorders>
            <w:shd w:val="clear" w:color="auto" w:fill="auto"/>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2</w:t>
            </w:r>
          </w:p>
        </w:tc>
        <w:tc>
          <w:tcPr>
            <w:tcW w:w="1276" w:type="dxa"/>
            <w:tcBorders>
              <w:top w:val="single" w:sz="4" w:space="0" w:color="auto"/>
            </w:tcBorders>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мин. 0,005</w:t>
            </w:r>
          </w:p>
        </w:tc>
        <w:tc>
          <w:tcPr>
            <w:tcW w:w="851" w:type="dxa"/>
            <w:tcBorders>
              <w:top w:val="single" w:sz="4" w:space="0" w:color="auto"/>
            </w:tcBorders>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60</w:t>
            </w:r>
          </w:p>
        </w:tc>
        <w:tc>
          <w:tcPr>
            <w:tcW w:w="992" w:type="dxa"/>
            <w:tcBorders>
              <w:top w:val="single" w:sz="4" w:space="0" w:color="auto"/>
            </w:tcBorders>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3</w:t>
            </w:r>
          </w:p>
        </w:tc>
      </w:tr>
      <w:tr w:rsidR="00304F08" w:rsidRPr="00944B77" w:rsidTr="00944B77">
        <w:trPr>
          <w:trHeight w:val="397"/>
        </w:trPr>
        <w:tc>
          <w:tcPr>
            <w:tcW w:w="567" w:type="dxa"/>
            <w:tcBorders>
              <w:top w:val="single" w:sz="4" w:space="0" w:color="auto"/>
            </w:tcBorders>
          </w:tcPr>
          <w:p w:rsidR="00304F08" w:rsidRPr="00944B77" w:rsidRDefault="00304F08" w:rsidP="00944B77">
            <w:pPr>
              <w:pStyle w:val="a7"/>
              <w:rPr>
                <w:rFonts w:ascii="Times New Roman" w:hAnsi="Times New Roman" w:cs="Times New Roman"/>
                <w:sz w:val="24"/>
                <w:szCs w:val="24"/>
              </w:rPr>
            </w:pPr>
            <w:r w:rsidRPr="00944B77">
              <w:rPr>
                <w:rFonts w:ascii="Times New Roman" w:hAnsi="Times New Roman" w:cs="Times New Roman"/>
                <w:sz w:val="24"/>
                <w:szCs w:val="24"/>
              </w:rPr>
              <w:t>11</w:t>
            </w:r>
          </w:p>
        </w:tc>
        <w:tc>
          <w:tcPr>
            <w:tcW w:w="993" w:type="dxa"/>
            <w:tcBorders>
              <w:top w:val="single" w:sz="4" w:space="0" w:color="auto"/>
            </w:tcBorders>
          </w:tcPr>
          <w:p w:rsidR="00304F08" w:rsidRPr="00944B77" w:rsidRDefault="00304F08" w:rsidP="00944B77">
            <w:pPr>
              <w:pStyle w:val="a7"/>
              <w:rPr>
                <w:rFonts w:ascii="Times New Roman" w:hAnsi="Times New Roman" w:cs="Times New Roman"/>
                <w:sz w:val="24"/>
                <w:szCs w:val="24"/>
              </w:rPr>
            </w:pPr>
            <w:r w:rsidRPr="00944B77">
              <w:rPr>
                <w:rFonts w:ascii="Times New Roman" w:hAnsi="Times New Roman" w:cs="Times New Roman"/>
                <w:sz w:val="24"/>
                <w:szCs w:val="24"/>
              </w:rPr>
              <w:t>4.9</w:t>
            </w:r>
          </w:p>
        </w:tc>
        <w:tc>
          <w:tcPr>
            <w:tcW w:w="3969" w:type="dxa"/>
            <w:tcBorders>
              <w:top w:val="single" w:sz="4" w:space="0" w:color="auto"/>
            </w:tcBorders>
          </w:tcPr>
          <w:p w:rsidR="00304F08" w:rsidRPr="00944B77" w:rsidRDefault="00304F08" w:rsidP="00944B77">
            <w:pPr>
              <w:pStyle w:val="a7"/>
              <w:rPr>
                <w:rFonts w:ascii="Times New Roman" w:hAnsi="Times New Roman" w:cs="Times New Roman"/>
                <w:sz w:val="24"/>
                <w:szCs w:val="24"/>
              </w:rPr>
            </w:pPr>
            <w:r w:rsidRPr="00944B77">
              <w:rPr>
                <w:rFonts w:ascii="Times New Roman" w:hAnsi="Times New Roman" w:cs="Times New Roman"/>
                <w:iCs/>
                <w:sz w:val="24"/>
                <w:szCs w:val="24"/>
              </w:rPr>
              <w:t>Служебные гаражи</w:t>
            </w:r>
          </w:p>
        </w:tc>
        <w:tc>
          <w:tcPr>
            <w:tcW w:w="708" w:type="dxa"/>
            <w:tcBorders>
              <w:top w:val="single" w:sz="4" w:space="0" w:color="auto"/>
            </w:tcBorders>
            <w:shd w:val="clear" w:color="auto" w:fill="auto"/>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2</w:t>
            </w:r>
          </w:p>
        </w:tc>
        <w:tc>
          <w:tcPr>
            <w:tcW w:w="1276" w:type="dxa"/>
            <w:tcBorders>
              <w:top w:val="single" w:sz="4" w:space="0" w:color="auto"/>
            </w:tcBorders>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мин. 0,01</w:t>
            </w:r>
          </w:p>
        </w:tc>
        <w:tc>
          <w:tcPr>
            <w:tcW w:w="851" w:type="dxa"/>
            <w:tcBorders>
              <w:top w:val="single" w:sz="4" w:space="0" w:color="auto"/>
            </w:tcBorders>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80</w:t>
            </w:r>
          </w:p>
        </w:tc>
        <w:tc>
          <w:tcPr>
            <w:tcW w:w="992" w:type="dxa"/>
            <w:tcBorders>
              <w:top w:val="single" w:sz="4" w:space="0" w:color="auto"/>
            </w:tcBorders>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3</w:t>
            </w:r>
          </w:p>
        </w:tc>
      </w:tr>
      <w:tr w:rsidR="00304F08" w:rsidRPr="00944B77" w:rsidTr="00944B77">
        <w:trPr>
          <w:cantSplit/>
          <w:trHeight w:val="406"/>
        </w:trPr>
        <w:tc>
          <w:tcPr>
            <w:tcW w:w="567" w:type="dxa"/>
            <w:tcBorders>
              <w:top w:val="single" w:sz="4" w:space="0" w:color="auto"/>
              <w:left w:val="single" w:sz="4" w:space="0" w:color="auto"/>
              <w:bottom w:val="single" w:sz="4" w:space="0" w:color="auto"/>
              <w:right w:val="single" w:sz="4" w:space="0" w:color="auto"/>
            </w:tcBorders>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12</w:t>
            </w:r>
          </w:p>
        </w:tc>
        <w:tc>
          <w:tcPr>
            <w:tcW w:w="993" w:type="dxa"/>
            <w:tcBorders>
              <w:top w:val="single" w:sz="4" w:space="0" w:color="auto"/>
              <w:left w:val="single" w:sz="4" w:space="0" w:color="auto"/>
              <w:bottom w:val="single" w:sz="4" w:space="0" w:color="auto"/>
              <w:right w:val="single" w:sz="4" w:space="0" w:color="auto"/>
            </w:tcBorders>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4.9.1</w:t>
            </w:r>
          </w:p>
        </w:tc>
        <w:tc>
          <w:tcPr>
            <w:tcW w:w="3969" w:type="dxa"/>
            <w:tcBorders>
              <w:top w:val="single" w:sz="4" w:space="0" w:color="auto"/>
              <w:left w:val="single" w:sz="4" w:space="0" w:color="auto"/>
              <w:bottom w:val="single" w:sz="4" w:space="0" w:color="auto"/>
              <w:right w:val="single" w:sz="4" w:space="0" w:color="auto"/>
            </w:tcBorders>
          </w:tcPr>
          <w:p w:rsidR="00304F08" w:rsidRPr="00944B77" w:rsidRDefault="00304F08" w:rsidP="00944B77">
            <w:pPr>
              <w:pStyle w:val="a7"/>
              <w:rPr>
                <w:rFonts w:ascii="Times New Roman" w:hAnsi="Times New Roman" w:cs="Times New Roman"/>
                <w:sz w:val="24"/>
                <w:szCs w:val="24"/>
              </w:rPr>
            </w:pPr>
            <w:r w:rsidRPr="00944B77">
              <w:rPr>
                <w:rFonts w:ascii="Times New Roman" w:hAnsi="Times New Roman" w:cs="Times New Roman"/>
                <w:sz w:val="24"/>
                <w:szCs w:val="24"/>
              </w:rPr>
              <w:t>Объекты дорожного сервиса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мин. 0,005</w:t>
            </w:r>
          </w:p>
        </w:tc>
        <w:tc>
          <w:tcPr>
            <w:tcW w:w="851" w:type="dxa"/>
            <w:tcBorders>
              <w:top w:val="single" w:sz="4" w:space="0" w:color="auto"/>
              <w:left w:val="single" w:sz="4" w:space="0" w:color="auto"/>
              <w:bottom w:val="single" w:sz="4" w:space="0" w:color="auto"/>
              <w:right w:val="single" w:sz="4" w:space="0" w:color="auto"/>
            </w:tcBorders>
          </w:tcPr>
          <w:p w:rsidR="00304F08" w:rsidRPr="00944B77" w:rsidRDefault="00304F08" w:rsidP="00944B77">
            <w:pPr>
              <w:pStyle w:val="a7"/>
              <w:rPr>
                <w:rFonts w:ascii="Times New Roman" w:hAnsi="Times New Roman" w:cs="Times New Roman"/>
                <w:bCs/>
                <w:iCs/>
                <w:sz w:val="24"/>
                <w:szCs w:val="24"/>
              </w:rPr>
            </w:pPr>
            <w:r w:rsidRPr="00944B77">
              <w:rPr>
                <w:rFonts w:ascii="Times New Roman" w:hAnsi="Times New Roman" w:cs="Times New Roman"/>
                <w:bCs/>
                <w:iCs/>
                <w:sz w:val="24"/>
                <w:szCs w:val="24"/>
              </w:rPr>
              <w:t>80</w:t>
            </w:r>
          </w:p>
        </w:tc>
        <w:tc>
          <w:tcPr>
            <w:tcW w:w="992" w:type="dxa"/>
            <w:tcBorders>
              <w:top w:val="single" w:sz="4" w:space="0" w:color="auto"/>
              <w:left w:val="single" w:sz="4" w:space="0" w:color="auto"/>
              <w:bottom w:val="single" w:sz="4" w:space="0" w:color="auto"/>
              <w:right w:val="single" w:sz="4" w:space="0" w:color="auto"/>
            </w:tcBorders>
          </w:tcPr>
          <w:p w:rsidR="00304F08" w:rsidRPr="00944B77" w:rsidRDefault="00304F08" w:rsidP="00944B77">
            <w:pPr>
              <w:pStyle w:val="a7"/>
              <w:rPr>
                <w:rFonts w:ascii="Times New Roman" w:hAnsi="Times New Roman" w:cs="Times New Roman"/>
                <w:bCs/>
                <w:iCs/>
                <w:sz w:val="24"/>
                <w:szCs w:val="24"/>
              </w:rPr>
            </w:pPr>
            <w:r w:rsidRPr="00944B77">
              <w:rPr>
                <w:rFonts w:ascii="Times New Roman" w:hAnsi="Times New Roman" w:cs="Times New Roman"/>
                <w:bCs/>
                <w:iCs/>
                <w:sz w:val="24"/>
                <w:szCs w:val="24"/>
              </w:rPr>
              <w:t>3</w:t>
            </w:r>
          </w:p>
        </w:tc>
      </w:tr>
      <w:tr w:rsidR="00304F08" w:rsidRPr="00944B77" w:rsidTr="00944B77">
        <w:trPr>
          <w:trHeight w:val="397"/>
        </w:trPr>
        <w:tc>
          <w:tcPr>
            <w:tcW w:w="567" w:type="dxa"/>
            <w:tcBorders>
              <w:top w:val="single" w:sz="4" w:space="0" w:color="auto"/>
            </w:tcBorders>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13</w:t>
            </w:r>
          </w:p>
        </w:tc>
        <w:tc>
          <w:tcPr>
            <w:tcW w:w="993" w:type="dxa"/>
            <w:tcBorders>
              <w:top w:val="single" w:sz="4" w:space="0" w:color="auto"/>
            </w:tcBorders>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4.10</w:t>
            </w:r>
          </w:p>
        </w:tc>
        <w:tc>
          <w:tcPr>
            <w:tcW w:w="3969" w:type="dxa"/>
            <w:tcBorders>
              <w:top w:val="single" w:sz="4" w:space="0" w:color="auto"/>
            </w:tcBorders>
          </w:tcPr>
          <w:p w:rsidR="00304F08" w:rsidRPr="00944B77" w:rsidRDefault="00304F08" w:rsidP="00944B77">
            <w:pPr>
              <w:pStyle w:val="a7"/>
              <w:rPr>
                <w:rFonts w:ascii="Times New Roman" w:hAnsi="Times New Roman" w:cs="Times New Roman"/>
                <w:iCs/>
                <w:sz w:val="24"/>
                <w:szCs w:val="24"/>
              </w:rPr>
            </w:pPr>
            <w:proofErr w:type="spellStart"/>
            <w:r w:rsidRPr="00944B77">
              <w:rPr>
                <w:rFonts w:ascii="Times New Roman" w:hAnsi="Times New Roman" w:cs="Times New Roman"/>
                <w:iCs/>
                <w:sz w:val="24"/>
                <w:szCs w:val="24"/>
              </w:rPr>
              <w:t>Выставочно</w:t>
            </w:r>
            <w:proofErr w:type="spellEnd"/>
            <w:r w:rsidRPr="00944B77">
              <w:rPr>
                <w:rFonts w:ascii="Times New Roman" w:hAnsi="Times New Roman" w:cs="Times New Roman"/>
                <w:iCs/>
                <w:sz w:val="24"/>
                <w:szCs w:val="24"/>
              </w:rPr>
              <w:t>-ярмарочная деятельность</w:t>
            </w:r>
          </w:p>
        </w:tc>
        <w:tc>
          <w:tcPr>
            <w:tcW w:w="708" w:type="dxa"/>
            <w:tcBorders>
              <w:top w:val="single" w:sz="4" w:space="0" w:color="auto"/>
            </w:tcBorders>
            <w:shd w:val="clear" w:color="auto" w:fill="auto"/>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2</w:t>
            </w:r>
          </w:p>
        </w:tc>
        <w:tc>
          <w:tcPr>
            <w:tcW w:w="1276" w:type="dxa"/>
            <w:tcBorders>
              <w:top w:val="single" w:sz="4" w:space="0" w:color="auto"/>
            </w:tcBorders>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 xml:space="preserve">мин. </w:t>
            </w:r>
            <w:r w:rsidRPr="00944B77">
              <w:rPr>
                <w:rFonts w:ascii="Times New Roman" w:hAnsi="Times New Roman" w:cs="Times New Roman"/>
                <w:iCs/>
                <w:color w:val="000000" w:themeColor="text1"/>
                <w:sz w:val="24"/>
                <w:szCs w:val="24"/>
              </w:rPr>
              <w:t>0,3</w:t>
            </w:r>
          </w:p>
        </w:tc>
        <w:tc>
          <w:tcPr>
            <w:tcW w:w="851" w:type="dxa"/>
            <w:tcBorders>
              <w:top w:val="single" w:sz="4" w:space="0" w:color="auto"/>
            </w:tcBorders>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80</w:t>
            </w:r>
          </w:p>
        </w:tc>
        <w:tc>
          <w:tcPr>
            <w:tcW w:w="992" w:type="dxa"/>
            <w:tcBorders>
              <w:top w:val="single" w:sz="4" w:space="0" w:color="auto"/>
            </w:tcBorders>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3</w:t>
            </w:r>
          </w:p>
        </w:tc>
      </w:tr>
      <w:tr w:rsidR="00304F08" w:rsidRPr="00944B77" w:rsidTr="00944B77">
        <w:trPr>
          <w:trHeight w:val="397"/>
        </w:trPr>
        <w:tc>
          <w:tcPr>
            <w:tcW w:w="567" w:type="dxa"/>
            <w:tcBorders>
              <w:top w:val="single" w:sz="4" w:space="0" w:color="auto"/>
              <w:left w:val="single" w:sz="4" w:space="0" w:color="auto"/>
              <w:bottom w:val="single" w:sz="4" w:space="0" w:color="auto"/>
              <w:right w:val="single" w:sz="4" w:space="0" w:color="auto"/>
            </w:tcBorders>
          </w:tcPr>
          <w:p w:rsidR="00304F08" w:rsidRPr="00944B77" w:rsidRDefault="00304F08" w:rsidP="00944B77">
            <w:pPr>
              <w:pStyle w:val="a7"/>
              <w:rPr>
                <w:rFonts w:ascii="Times New Roman" w:hAnsi="Times New Roman" w:cs="Times New Roman"/>
                <w:sz w:val="24"/>
                <w:szCs w:val="24"/>
              </w:rPr>
            </w:pPr>
            <w:r w:rsidRPr="00944B77">
              <w:rPr>
                <w:rFonts w:ascii="Times New Roman" w:hAnsi="Times New Roman" w:cs="Times New Roman"/>
                <w:sz w:val="24"/>
                <w:szCs w:val="24"/>
              </w:rPr>
              <w:t>14</w:t>
            </w:r>
          </w:p>
        </w:tc>
        <w:tc>
          <w:tcPr>
            <w:tcW w:w="993" w:type="dxa"/>
            <w:tcBorders>
              <w:top w:val="single" w:sz="4" w:space="0" w:color="auto"/>
              <w:left w:val="single" w:sz="4" w:space="0" w:color="auto"/>
              <w:bottom w:val="single" w:sz="4" w:space="0" w:color="auto"/>
              <w:right w:val="single" w:sz="4" w:space="0" w:color="auto"/>
            </w:tcBorders>
          </w:tcPr>
          <w:p w:rsidR="00304F08" w:rsidRPr="00944B77" w:rsidRDefault="00304F08" w:rsidP="00944B77">
            <w:pPr>
              <w:pStyle w:val="a7"/>
              <w:rPr>
                <w:rFonts w:ascii="Times New Roman" w:hAnsi="Times New Roman" w:cs="Times New Roman"/>
                <w:sz w:val="24"/>
                <w:szCs w:val="24"/>
              </w:rPr>
            </w:pPr>
            <w:r w:rsidRPr="00944B77">
              <w:rPr>
                <w:rFonts w:ascii="Times New Roman" w:hAnsi="Times New Roman" w:cs="Times New Roman"/>
                <w:sz w:val="24"/>
                <w:szCs w:val="24"/>
              </w:rPr>
              <w:t>5.2.1</w:t>
            </w:r>
          </w:p>
        </w:tc>
        <w:tc>
          <w:tcPr>
            <w:tcW w:w="3969" w:type="dxa"/>
            <w:tcBorders>
              <w:top w:val="single" w:sz="4" w:space="0" w:color="auto"/>
              <w:left w:val="single" w:sz="4" w:space="0" w:color="auto"/>
              <w:bottom w:val="single" w:sz="4" w:space="0" w:color="auto"/>
              <w:right w:val="single" w:sz="4" w:space="0" w:color="auto"/>
            </w:tcBorders>
          </w:tcPr>
          <w:p w:rsidR="00304F08" w:rsidRPr="00944B77" w:rsidRDefault="00304F08" w:rsidP="00944B77">
            <w:pPr>
              <w:pStyle w:val="a7"/>
              <w:rPr>
                <w:rFonts w:ascii="Times New Roman" w:hAnsi="Times New Roman" w:cs="Times New Roman"/>
                <w:sz w:val="24"/>
                <w:szCs w:val="24"/>
              </w:rPr>
            </w:pPr>
            <w:r w:rsidRPr="00944B77">
              <w:rPr>
                <w:rFonts w:ascii="Times New Roman" w:hAnsi="Times New Roman" w:cs="Times New Roman"/>
                <w:sz w:val="24"/>
                <w:szCs w:val="24"/>
              </w:rPr>
              <w:t>Туристическое обслуживание</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04F08" w:rsidRPr="00944B77" w:rsidRDefault="00304F08" w:rsidP="00944B77">
            <w:pPr>
              <w:pStyle w:val="a7"/>
              <w:rPr>
                <w:rFonts w:ascii="Times New Roman" w:hAnsi="Times New Roman" w:cs="Times New Roman"/>
                <w:sz w:val="24"/>
                <w:szCs w:val="24"/>
              </w:rPr>
            </w:pPr>
            <w:r w:rsidRPr="00944B77">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 xml:space="preserve">мин. </w:t>
            </w:r>
            <w:r w:rsidRPr="00944B77">
              <w:rPr>
                <w:rFonts w:ascii="Times New Roman" w:hAnsi="Times New Roman" w:cs="Times New Roman"/>
                <w:iCs/>
                <w:color w:val="000000" w:themeColor="text1"/>
                <w:sz w:val="24"/>
                <w:szCs w:val="24"/>
              </w:rPr>
              <w:t>0,3</w:t>
            </w:r>
          </w:p>
        </w:tc>
        <w:tc>
          <w:tcPr>
            <w:tcW w:w="851" w:type="dxa"/>
            <w:tcBorders>
              <w:top w:val="single" w:sz="4" w:space="0" w:color="auto"/>
              <w:left w:val="single" w:sz="4" w:space="0" w:color="auto"/>
              <w:bottom w:val="single" w:sz="4" w:space="0" w:color="auto"/>
              <w:right w:val="single" w:sz="4" w:space="0" w:color="auto"/>
            </w:tcBorders>
          </w:tcPr>
          <w:p w:rsidR="00304F08" w:rsidRPr="00944B77" w:rsidRDefault="00304F08" w:rsidP="00944B77">
            <w:pPr>
              <w:pStyle w:val="a7"/>
              <w:rPr>
                <w:rFonts w:ascii="Times New Roman" w:hAnsi="Times New Roman" w:cs="Times New Roman"/>
                <w:sz w:val="24"/>
                <w:szCs w:val="24"/>
              </w:rPr>
            </w:pPr>
            <w:r w:rsidRPr="00944B77">
              <w:rPr>
                <w:rFonts w:ascii="Times New Roman" w:hAnsi="Times New Roman" w:cs="Times New Roman"/>
                <w:sz w:val="24"/>
                <w:szCs w:val="24"/>
              </w:rPr>
              <w:t>50</w:t>
            </w:r>
          </w:p>
        </w:tc>
        <w:tc>
          <w:tcPr>
            <w:tcW w:w="992" w:type="dxa"/>
            <w:tcBorders>
              <w:top w:val="single" w:sz="4" w:space="0" w:color="auto"/>
              <w:left w:val="single" w:sz="4" w:space="0" w:color="auto"/>
              <w:bottom w:val="single" w:sz="4" w:space="0" w:color="auto"/>
              <w:right w:val="single" w:sz="4" w:space="0" w:color="auto"/>
            </w:tcBorders>
          </w:tcPr>
          <w:p w:rsidR="00304F08" w:rsidRPr="00944B77" w:rsidRDefault="00304F08" w:rsidP="00944B77">
            <w:pPr>
              <w:pStyle w:val="a7"/>
              <w:rPr>
                <w:rFonts w:ascii="Times New Roman" w:hAnsi="Times New Roman" w:cs="Times New Roman"/>
                <w:sz w:val="24"/>
                <w:szCs w:val="24"/>
              </w:rPr>
            </w:pPr>
            <w:r w:rsidRPr="00944B77">
              <w:rPr>
                <w:rFonts w:ascii="Times New Roman" w:hAnsi="Times New Roman" w:cs="Times New Roman"/>
                <w:sz w:val="24"/>
                <w:szCs w:val="24"/>
              </w:rPr>
              <w:t>3</w:t>
            </w:r>
          </w:p>
        </w:tc>
      </w:tr>
      <w:tr w:rsidR="00304F08" w:rsidRPr="00944B77" w:rsidTr="00944B77">
        <w:trPr>
          <w:cantSplit/>
          <w:trHeight w:val="406"/>
        </w:trPr>
        <w:tc>
          <w:tcPr>
            <w:tcW w:w="567" w:type="dxa"/>
            <w:tcBorders>
              <w:top w:val="single" w:sz="4" w:space="0" w:color="auto"/>
              <w:left w:val="single" w:sz="4" w:space="0" w:color="auto"/>
              <w:bottom w:val="single" w:sz="4" w:space="0" w:color="auto"/>
              <w:right w:val="single" w:sz="4" w:space="0" w:color="auto"/>
            </w:tcBorders>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15</w:t>
            </w:r>
          </w:p>
        </w:tc>
        <w:tc>
          <w:tcPr>
            <w:tcW w:w="993" w:type="dxa"/>
            <w:tcBorders>
              <w:top w:val="single" w:sz="4" w:space="0" w:color="auto"/>
              <w:left w:val="single" w:sz="4" w:space="0" w:color="auto"/>
              <w:bottom w:val="single" w:sz="4" w:space="0" w:color="auto"/>
              <w:right w:val="single" w:sz="4" w:space="0" w:color="auto"/>
            </w:tcBorders>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5.4</w:t>
            </w:r>
          </w:p>
        </w:tc>
        <w:tc>
          <w:tcPr>
            <w:tcW w:w="3969" w:type="dxa"/>
            <w:tcBorders>
              <w:top w:val="single" w:sz="4" w:space="0" w:color="auto"/>
              <w:left w:val="single" w:sz="4" w:space="0" w:color="auto"/>
              <w:bottom w:val="single" w:sz="4" w:space="0" w:color="auto"/>
              <w:right w:val="single" w:sz="4" w:space="0" w:color="auto"/>
            </w:tcBorders>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sz w:val="24"/>
                <w:szCs w:val="24"/>
              </w:rPr>
              <w:t>Причалы для маломерных судов</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 xml:space="preserve">мин. </w:t>
            </w:r>
            <w:r w:rsidRPr="00944B77">
              <w:rPr>
                <w:rFonts w:ascii="Times New Roman" w:hAnsi="Times New Roman" w:cs="Times New Roman"/>
                <w:iCs/>
                <w:color w:val="000000" w:themeColor="text1"/>
                <w:sz w:val="24"/>
                <w:szCs w:val="24"/>
              </w:rPr>
              <w:t>0,3</w:t>
            </w:r>
          </w:p>
        </w:tc>
        <w:tc>
          <w:tcPr>
            <w:tcW w:w="851" w:type="dxa"/>
            <w:tcBorders>
              <w:top w:val="single" w:sz="4" w:space="0" w:color="auto"/>
              <w:left w:val="single" w:sz="4" w:space="0" w:color="auto"/>
              <w:bottom w:val="single" w:sz="4" w:space="0" w:color="auto"/>
              <w:right w:val="single" w:sz="4" w:space="0" w:color="auto"/>
            </w:tcBorders>
          </w:tcPr>
          <w:p w:rsidR="00304F08" w:rsidRPr="00944B77" w:rsidRDefault="00304F08" w:rsidP="00944B77">
            <w:pPr>
              <w:pStyle w:val="a7"/>
              <w:rPr>
                <w:rFonts w:ascii="Times New Roman" w:hAnsi="Times New Roman" w:cs="Times New Roman"/>
                <w:bCs/>
                <w:iCs/>
                <w:sz w:val="24"/>
                <w:szCs w:val="24"/>
              </w:rPr>
            </w:pPr>
            <w:r w:rsidRPr="00944B77">
              <w:rPr>
                <w:rFonts w:ascii="Times New Roman" w:hAnsi="Times New Roman" w:cs="Times New Roman"/>
                <w:bCs/>
                <w:iCs/>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304F08" w:rsidRPr="00944B77" w:rsidRDefault="00304F08" w:rsidP="00944B77">
            <w:pPr>
              <w:pStyle w:val="a7"/>
              <w:rPr>
                <w:rFonts w:ascii="Times New Roman" w:hAnsi="Times New Roman" w:cs="Times New Roman"/>
                <w:bCs/>
                <w:iCs/>
                <w:sz w:val="24"/>
                <w:szCs w:val="24"/>
              </w:rPr>
            </w:pPr>
            <w:r w:rsidRPr="00944B77">
              <w:rPr>
                <w:rFonts w:ascii="Times New Roman" w:hAnsi="Times New Roman" w:cs="Times New Roman"/>
                <w:bCs/>
                <w:iCs/>
                <w:sz w:val="24"/>
                <w:szCs w:val="24"/>
              </w:rPr>
              <w:t>0</w:t>
            </w:r>
          </w:p>
        </w:tc>
      </w:tr>
      <w:tr w:rsidR="00304F08" w:rsidRPr="00944B77" w:rsidTr="00944B77">
        <w:trPr>
          <w:trHeight w:val="397"/>
        </w:trPr>
        <w:tc>
          <w:tcPr>
            <w:tcW w:w="9356" w:type="dxa"/>
            <w:gridSpan w:val="7"/>
            <w:tcBorders>
              <w:top w:val="single" w:sz="4" w:space="0" w:color="auto"/>
            </w:tcBorders>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bCs/>
                <w:sz w:val="24"/>
                <w:szCs w:val="24"/>
              </w:rPr>
              <w:t>Вспомогательные виды и параметры использования земельных участков и объектов капитального строительства</w:t>
            </w:r>
          </w:p>
        </w:tc>
      </w:tr>
      <w:tr w:rsidR="00304F08" w:rsidRPr="00944B77" w:rsidTr="00944B77">
        <w:trPr>
          <w:trHeight w:val="397"/>
        </w:trPr>
        <w:tc>
          <w:tcPr>
            <w:tcW w:w="567" w:type="dxa"/>
          </w:tcPr>
          <w:p w:rsidR="00304F08" w:rsidRPr="00944B77" w:rsidRDefault="00304F08" w:rsidP="00304F08">
            <w:pPr>
              <w:pStyle w:val="a7"/>
              <w:rPr>
                <w:rFonts w:ascii="Times New Roman" w:hAnsi="Times New Roman" w:cs="Times New Roman"/>
                <w:sz w:val="24"/>
                <w:szCs w:val="24"/>
              </w:rPr>
            </w:pPr>
            <w:r w:rsidRPr="00944B77">
              <w:rPr>
                <w:rFonts w:ascii="Times New Roman" w:hAnsi="Times New Roman" w:cs="Times New Roman"/>
                <w:sz w:val="24"/>
                <w:szCs w:val="24"/>
              </w:rPr>
              <w:t>1</w:t>
            </w:r>
            <w:r>
              <w:rPr>
                <w:rFonts w:ascii="Times New Roman" w:hAnsi="Times New Roman" w:cs="Times New Roman"/>
                <w:sz w:val="24"/>
                <w:szCs w:val="24"/>
              </w:rPr>
              <w:t>6</w:t>
            </w:r>
          </w:p>
        </w:tc>
        <w:tc>
          <w:tcPr>
            <w:tcW w:w="993" w:type="dxa"/>
          </w:tcPr>
          <w:p w:rsidR="00304F08" w:rsidRPr="00944B77" w:rsidRDefault="00304F08" w:rsidP="00944B77">
            <w:pPr>
              <w:pStyle w:val="a7"/>
              <w:rPr>
                <w:rFonts w:ascii="Times New Roman" w:hAnsi="Times New Roman" w:cs="Times New Roman"/>
                <w:sz w:val="24"/>
                <w:szCs w:val="24"/>
              </w:rPr>
            </w:pPr>
            <w:r w:rsidRPr="00944B77">
              <w:rPr>
                <w:rFonts w:ascii="Times New Roman" w:hAnsi="Times New Roman" w:cs="Times New Roman"/>
                <w:sz w:val="24"/>
                <w:szCs w:val="24"/>
              </w:rPr>
              <w:t>9.2</w:t>
            </w:r>
          </w:p>
        </w:tc>
        <w:tc>
          <w:tcPr>
            <w:tcW w:w="3969" w:type="dxa"/>
          </w:tcPr>
          <w:p w:rsidR="00304F08" w:rsidRPr="00944B77" w:rsidRDefault="00304F08" w:rsidP="00944B77">
            <w:pPr>
              <w:pStyle w:val="a7"/>
              <w:rPr>
                <w:rFonts w:ascii="Times New Roman" w:hAnsi="Times New Roman" w:cs="Times New Roman"/>
                <w:sz w:val="24"/>
                <w:szCs w:val="24"/>
              </w:rPr>
            </w:pPr>
            <w:r w:rsidRPr="00944B77">
              <w:rPr>
                <w:rFonts w:ascii="Times New Roman" w:hAnsi="Times New Roman" w:cs="Times New Roman"/>
                <w:sz w:val="24"/>
                <w:szCs w:val="24"/>
              </w:rPr>
              <w:t>Курортная деятельность</w:t>
            </w:r>
          </w:p>
        </w:tc>
        <w:tc>
          <w:tcPr>
            <w:tcW w:w="708" w:type="dxa"/>
            <w:shd w:val="clear" w:color="auto" w:fill="auto"/>
          </w:tcPr>
          <w:p w:rsidR="00304F08" w:rsidRPr="00944B77" w:rsidRDefault="00304F08" w:rsidP="00944B77">
            <w:pPr>
              <w:pStyle w:val="a7"/>
              <w:rPr>
                <w:rFonts w:ascii="Times New Roman" w:hAnsi="Times New Roman" w:cs="Times New Roman"/>
                <w:sz w:val="24"/>
                <w:szCs w:val="24"/>
              </w:rPr>
            </w:pPr>
            <w:r w:rsidRPr="00944B77">
              <w:rPr>
                <w:rFonts w:ascii="Times New Roman" w:hAnsi="Times New Roman" w:cs="Times New Roman"/>
                <w:sz w:val="24"/>
                <w:szCs w:val="24"/>
              </w:rPr>
              <w:t>0</w:t>
            </w:r>
          </w:p>
        </w:tc>
        <w:tc>
          <w:tcPr>
            <w:tcW w:w="1276" w:type="dxa"/>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 xml:space="preserve">мин. </w:t>
            </w:r>
            <w:r w:rsidRPr="00944B77">
              <w:rPr>
                <w:rFonts w:ascii="Times New Roman" w:hAnsi="Times New Roman" w:cs="Times New Roman"/>
                <w:iCs/>
                <w:color w:val="000000" w:themeColor="text1"/>
                <w:sz w:val="24"/>
                <w:szCs w:val="24"/>
              </w:rPr>
              <w:t>0,5</w:t>
            </w:r>
          </w:p>
        </w:tc>
        <w:tc>
          <w:tcPr>
            <w:tcW w:w="851" w:type="dxa"/>
          </w:tcPr>
          <w:p w:rsidR="00304F08" w:rsidRPr="00944B77" w:rsidRDefault="00304F08" w:rsidP="00944B77">
            <w:pPr>
              <w:pStyle w:val="a7"/>
              <w:rPr>
                <w:rFonts w:ascii="Times New Roman" w:hAnsi="Times New Roman" w:cs="Times New Roman"/>
                <w:sz w:val="24"/>
                <w:szCs w:val="24"/>
              </w:rPr>
            </w:pPr>
            <w:r w:rsidRPr="00944B77">
              <w:rPr>
                <w:rFonts w:ascii="Times New Roman" w:hAnsi="Times New Roman" w:cs="Times New Roman"/>
                <w:sz w:val="24"/>
                <w:szCs w:val="24"/>
              </w:rPr>
              <w:t>0</w:t>
            </w:r>
          </w:p>
        </w:tc>
        <w:tc>
          <w:tcPr>
            <w:tcW w:w="992" w:type="dxa"/>
          </w:tcPr>
          <w:p w:rsidR="00304F08" w:rsidRPr="00944B77" w:rsidRDefault="00304F08" w:rsidP="00944B77">
            <w:pPr>
              <w:pStyle w:val="a7"/>
              <w:rPr>
                <w:rFonts w:ascii="Times New Roman" w:hAnsi="Times New Roman" w:cs="Times New Roman"/>
                <w:sz w:val="24"/>
                <w:szCs w:val="24"/>
              </w:rPr>
            </w:pPr>
            <w:r w:rsidRPr="00944B77">
              <w:rPr>
                <w:rFonts w:ascii="Times New Roman" w:hAnsi="Times New Roman" w:cs="Times New Roman"/>
                <w:sz w:val="24"/>
                <w:szCs w:val="24"/>
              </w:rPr>
              <w:t>0</w:t>
            </w:r>
          </w:p>
        </w:tc>
      </w:tr>
      <w:tr w:rsidR="00304F08" w:rsidRPr="00944B77" w:rsidTr="00944B77">
        <w:trPr>
          <w:trHeight w:val="397"/>
        </w:trPr>
        <w:tc>
          <w:tcPr>
            <w:tcW w:w="567" w:type="dxa"/>
          </w:tcPr>
          <w:p w:rsidR="00304F08" w:rsidRPr="00944B77" w:rsidRDefault="00304F08" w:rsidP="00304F08">
            <w:pPr>
              <w:pStyle w:val="a7"/>
              <w:rPr>
                <w:rFonts w:ascii="Times New Roman" w:hAnsi="Times New Roman" w:cs="Times New Roman"/>
                <w:iCs/>
                <w:sz w:val="24"/>
                <w:szCs w:val="24"/>
              </w:rPr>
            </w:pPr>
            <w:r w:rsidRPr="00944B77">
              <w:rPr>
                <w:rFonts w:ascii="Times New Roman" w:hAnsi="Times New Roman" w:cs="Times New Roman"/>
                <w:iCs/>
                <w:sz w:val="24"/>
                <w:szCs w:val="24"/>
              </w:rPr>
              <w:t>1</w:t>
            </w:r>
            <w:r>
              <w:rPr>
                <w:rFonts w:ascii="Times New Roman" w:hAnsi="Times New Roman" w:cs="Times New Roman"/>
                <w:iCs/>
                <w:sz w:val="24"/>
                <w:szCs w:val="24"/>
              </w:rPr>
              <w:t>7</w:t>
            </w:r>
          </w:p>
        </w:tc>
        <w:tc>
          <w:tcPr>
            <w:tcW w:w="993" w:type="dxa"/>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9.3</w:t>
            </w:r>
          </w:p>
        </w:tc>
        <w:tc>
          <w:tcPr>
            <w:tcW w:w="3969" w:type="dxa"/>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Историко-культурная деятельность</w:t>
            </w:r>
          </w:p>
        </w:tc>
        <w:tc>
          <w:tcPr>
            <w:tcW w:w="708" w:type="dxa"/>
            <w:shd w:val="clear" w:color="auto" w:fill="auto"/>
          </w:tcPr>
          <w:p w:rsidR="00304F08" w:rsidRPr="00944B77" w:rsidRDefault="00304F08" w:rsidP="00944B77">
            <w:pPr>
              <w:pStyle w:val="a7"/>
              <w:rPr>
                <w:rFonts w:ascii="Times New Roman" w:hAnsi="Times New Roman" w:cs="Times New Roman"/>
                <w:sz w:val="24"/>
                <w:szCs w:val="24"/>
              </w:rPr>
            </w:pPr>
            <w:r w:rsidRPr="00944B77">
              <w:rPr>
                <w:rFonts w:ascii="Times New Roman" w:hAnsi="Times New Roman" w:cs="Times New Roman"/>
                <w:sz w:val="24"/>
                <w:szCs w:val="24"/>
              </w:rPr>
              <w:t>0</w:t>
            </w:r>
          </w:p>
        </w:tc>
        <w:tc>
          <w:tcPr>
            <w:tcW w:w="1276" w:type="dxa"/>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 xml:space="preserve">мин. </w:t>
            </w:r>
            <w:r w:rsidRPr="00944B77">
              <w:rPr>
                <w:rFonts w:ascii="Times New Roman" w:hAnsi="Times New Roman" w:cs="Times New Roman"/>
                <w:iCs/>
                <w:color w:val="000000" w:themeColor="text1"/>
                <w:sz w:val="24"/>
                <w:szCs w:val="24"/>
              </w:rPr>
              <w:t>0,5</w:t>
            </w:r>
          </w:p>
        </w:tc>
        <w:tc>
          <w:tcPr>
            <w:tcW w:w="851" w:type="dxa"/>
          </w:tcPr>
          <w:p w:rsidR="00304F08" w:rsidRPr="00944B77" w:rsidRDefault="00304F08" w:rsidP="00944B77">
            <w:pPr>
              <w:pStyle w:val="a7"/>
              <w:rPr>
                <w:rFonts w:ascii="Times New Roman" w:hAnsi="Times New Roman" w:cs="Times New Roman"/>
                <w:sz w:val="24"/>
                <w:szCs w:val="24"/>
              </w:rPr>
            </w:pPr>
            <w:r w:rsidRPr="00944B77">
              <w:rPr>
                <w:rFonts w:ascii="Times New Roman" w:hAnsi="Times New Roman" w:cs="Times New Roman"/>
                <w:sz w:val="24"/>
                <w:szCs w:val="24"/>
              </w:rPr>
              <w:t>0</w:t>
            </w:r>
          </w:p>
        </w:tc>
        <w:tc>
          <w:tcPr>
            <w:tcW w:w="992" w:type="dxa"/>
          </w:tcPr>
          <w:p w:rsidR="00304F08" w:rsidRPr="00944B77" w:rsidRDefault="00304F08" w:rsidP="00944B77">
            <w:pPr>
              <w:pStyle w:val="a7"/>
              <w:rPr>
                <w:rFonts w:ascii="Times New Roman" w:hAnsi="Times New Roman" w:cs="Times New Roman"/>
                <w:sz w:val="24"/>
                <w:szCs w:val="24"/>
              </w:rPr>
            </w:pPr>
            <w:r w:rsidRPr="00944B77">
              <w:rPr>
                <w:rFonts w:ascii="Times New Roman" w:hAnsi="Times New Roman" w:cs="Times New Roman"/>
                <w:sz w:val="24"/>
                <w:szCs w:val="24"/>
              </w:rPr>
              <w:t>0</w:t>
            </w:r>
          </w:p>
        </w:tc>
      </w:tr>
      <w:tr w:rsidR="00304F08" w:rsidRPr="00944B77" w:rsidTr="00944B77">
        <w:trPr>
          <w:trHeight w:val="397"/>
        </w:trPr>
        <w:tc>
          <w:tcPr>
            <w:tcW w:w="567" w:type="dxa"/>
          </w:tcPr>
          <w:p w:rsidR="00304F08" w:rsidRPr="00944B77" w:rsidRDefault="00304F08" w:rsidP="00304F08">
            <w:pPr>
              <w:pStyle w:val="a7"/>
              <w:rPr>
                <w:rFonts w:ascii="Times New Roman" w:hAnsi="Times New Roman" w:cs="Times New Roman"/>
                <w:iCs/>
                <w:sz w:val="24"/>
                <w:szCs w:val="24"/>
              </w:rPr>
            </w:pPr>
            <w:r w:rsidRPr="00944B77">
              <w:rPr>
                <w:rFonts w:ascii="Times New Roman" w:hAnsi="Times New Roman" w:cs="Times New Roman"/>
                <w:iCs/>
                <w:sz w:val="24"/>
                <w:szCs w:val="24"/>
              </w:rPr>
              <w:t>1</w:t>
            </w:r>
            <w:r>
              <w:rPr>
                <w:rFonts w:ascii="Times New Roman" w:hAnsi="Times New Roman" w:cs="Times New Roman"/>
                <w:iCs/>
                <w:sz w:val="24"/>
                <w:szCs w:val="24"/>
              </w:rPr>
              <w:t>8</w:t>
            </w:r>
          </w:p>
        </w:tc>
        <w:tc>
          <w:tcPr>
            <w:tcW w:w="993" w:type="dxa"/>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11.1</w:t>
            </w:r>
          </w:p>
        </w:tc>
        <w:tc>
          <w:tcPr>
            <w:tcW w:w="3969" w:type="dxa"/>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Общее пользование водными объектами</w:t>
            </w:r>
          </w:p>
        </w:tc>
        <w:tc>
          <w:tcPr>
            <w:tcW w:w="708" w:type="dxa"/>
            <w:shd w:val="clear" w:color="auto" w:fill="auto"/>
          </w:tcPr>
          <w:p w:rsidR="00304F08" w:rsidRPr="00944B77" w:rsidRDefault="00304F08" w:rsidP="00944B77">
            <w:pPr>
              <w:pStyle w:val="a7"/>
              <w:rPr>
                <w:rFonts w:ascii="Times New Roman" w:hAnsi="Times New Roman" w:cs="Times New Roman"/>
                <w:sz w:val="24"/>
                <w:szCs w:val="24"/>
              </w:rPr>
            </w:pPr>
            <w:r w:rsidRPr="00944B77">
              <w:rPr>
                <w:rFonts w:ascii="Times New Roman" w:hAnsi="Times New Roman" w:cs="Times New Roman"/>
                <w:sz w:val="24"/>
                <w:szCs w:val="24"/>
              </w:rPr>
              <w:t>0</w:t>
            </w:r>
          </w:p>
        </w:tc>
        <w:tc>
          <w:tcPr>
            <w:tcW w:w="1276" w:type="dxa"/>
          </w:tcPr>
          <w:p w:rsidR="00304F08" w:rsidRPr="00944B77" w:rsidRDefault="00304F08" w:rsidP="00944B77">
            <w:pPr>
              <w:pStyle w:val="a7"/>
              <w:rPr>
                <w:rFonts w:ascii="Times New Roman" w:hAnsi="Times New Roman" w:cs="Times New Roman"/>
                <w:sz w:val="24"/>
                <w:szCs w:val="24"/>
              </w:rPr>
            </w:pPr>
            <w:r w:rsidRPr="00944B77">
              <w:rPr>
                <w:rFonts w:ascii="Times New Roman" w:hAnsi="Times New Roman" w:cs="Times New Roman"/>
                <w:sz w:val="24"/>
                <w:szCs w:val="24"/>
              </w:rPr>
              <w:t xml:space="preserve">мин. </w:t>
            </w:r>
            <w:r w:rsidRPr="00944B77">
              <w:rPr>
                <w:rFonts w:ascii="Times New Roman" w:hAnsi="Times New Roman" w:cs="Times New Roman"/>
                <w:color w:val="000000" w:themeColor="text1"/>
                <w:sz w:val="24"/>
                <w:szCs w:val="24"/>
              </w:rPr>
              <w:t>0,2</w:t>
            </w:r>
          </w:p>
        </w:tc>
        <w:tc>
          <w:tcPr>
            <w:tcW w:w="851" w:type="dxa"/>
          </w:tcPr>
          <w:p w:rsidR="00304F08" w:rsidRPr="00944B77" w:rsidRDefault="00304F08" w:rsidP="00944B77">
            <w:pPr>
              <w:pStyle w:val="a7"/>
              <w:rPr>
                <w:rFonts w:ascii="Times New Roman" w:hAnsi="Times New Roman" w:cs="Times New Roman"/>
                <w:sz w:val="24"/>
                <w:szCs w:val="24"/>
              </w:rPr>
            </w:pPr>
            <w:r w:rsidRPr="00944B77">
              <w:rPr>
                <w:rFonts w:ascii="Times New Roman" w:hAnsi="Times New Roman" w:cs="Times New Roman"/>
                <w:sz w:val="24"/>
                <w:szCs w:val="24"/>
              </w:rPr>
              <w:t>0</w:t>
            </w:r>
          </w:p>
        </w:tc>
        <w:tc>
          <w:tcPr>
            <w:tcW w:w="992" w:type="dxa"/>
          </w:tcPr>
          <w:p w:rsidR="00304F08" w:rsidRPr="00944B77" w:rsidRDefault="00304F08" w:rsidP="00944B77">
            <w:pPr>
              <w:pStyle w:val="a7"/>
              <w:rPr>
                <w:rFonts w:ascii="Times New Roman" w:hAnsi="Times New Roman" w:cs="Times New Roman"/>
                <w:sz w:val="24"/>
                <w:szCs w:val="24"/>
              </w:rPr>
            </w:pPr>
            <w:r w:rsidRPr="00944B77">
              <w:rPr>
                <w:rFonts w:ascii="Times New Roman" w:hAnsi="Times New Roman" w:cs="Times New Roman"/>
                <w:sz w:val="24"/>
                <w:szCs w:val="24"/>
              </w:rPr>
              <w:t>0</w:t>
            </w:r>
          </w:p>
        </w:tc>
      </w:tr>
    </w:tbl>
    <w:p w:rsidR="00944B77" w:rsidRPr="00304F08" w:rsidRDefault="00944B77" w:rsidP="00944B77">
      <w:pPr>
        <w:pStyle w:val="a7"/>
        <w:rPr>
          <w:rFonts w:ascii="Times New Roman" w:hAnsi="Times New Roman" w:cs="Times New Roman"/>
          <w:lang w:eastAsia="ar-SA"/>
        </w:rPr>
      </w:pPr>
      <w:r w:rsidRPr="00304F08">
        <w:rPr>
          <w:rFonts w:ascii="Times New Roman" w:hAnsi="Times New Roman" w:cs="Times New Roman"/>
          <w:lang w:eastAsia="ar-SA"/>
        </w:rPr>
        <w:t>Примечания:</w:t>
      </w:r>
    </w:p>
    <w:p w:rsidR="00944B77" w:rsidRPr="00304F08" w:rsidRDefault="00944B77" w:rsidP="00944B77">
      <w:pPr>
        <w:pStyle w:val="a7"/>
        <w:rPr>
          <w:rFonts w:ascii="Times New Roman" w:hAnsi="Times New Roman" w:cs="Times New Roman"/>
          <w:bCs/>
        </w:rPr>
      </w:pPr>
      <w:r w:rsidRPr="00304F08">
        <w:rPr>
          <w:rFonts w:ascii="Times New Roman" w:hAnsi="Times New Roman" w:cs="Times New Roman"/>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304F08">
        <w:rPr>
          <w:rFonts w:ascii="Times New Roman" w:hAnsi="Times New Roman" w:cs="Times New Roman"/>
          <w:bCs/>
        </w:rPr>
        <w:t>уполномоченным федеральным органом исполнительной власти.</w:t>
      </w:r>
    </w:p>
    <w:p w:rsidR="00944B77" w:rsidRPr="00304F08" w:rsidRDefault="00944B77" w:rsidP="00944B77">
      <w:pPr>
        <w:pStyle w:val="a7"/>
        <w:rPr>
          <w:rFonts w:ascii="Times New Roman" w:hAnsi="Times New Roman" w:cs="Times New Roman"/>
        </w:rPr>
      </w:pPr>
      <w:r w:rsidRPr="00304F08">
        <w:rPr>
          <w:rFonts w:ascii="Times New Roman" w:hAnsi="Times New Roman" w:cs="Times New Roman"/>
        </w:rPr>
        <w:t xml:space="preserve">2. Использование земельных участков и объектов капитального строительства в границах </w:t>
      </w:r>
      <w:proofErr w:type="spellStart"/>
      <w:r w:rsidRPr="00304F08">
        <w:rPr>
          <w:rFonts w:ascii="Times New Roman" w:hAnsi="Times New Roman" w:cs="Times New Roman"/>
        </w:rPr>
        <w:t>водоохранных</w:t>
      </w:r>
      <w:proofErr w:type="spellEnd"/>
      <w:r w:rsidRPr="00304F08">
        <w:rPr>
          <w:rFonts w:ascii="Times New Roman" w:hAnsi="Times New Roman" w:cs="Times New Roman"/>
        </w:rPr>
        <w:t xml:space="preserve"> зон и прибрежных защитных полос следует осуществлять в соответствии с требованиями статьи 65 Водного кодекса Российской Федерации.</w:t>
      </w:r>
    </w:p>
    <w:p w:rsidR="00944B77" w:rsidRPr="00304F08" w:rsidRDefault="00944B77" w:rsidP="00944B77">
      <w:pPr>
        <w:pStyle w:val="a7"/>
        <w:rPr>
          <w:rFonts w:ascii="Times New Roman" w:hAnsi="Times New Roman" w:cs="Times New Roman"/>
        </w:rPr>
      </w:pPr>
    </w:p>
    <w:p w:rsidR="00944B77" w:rsidRPr="00944B77" w:rsidRDefault="00944B77" w:rsidP="00304F08">
      <w:pPr>
        <w:pStyle w:val="a7"/>
        <w:ind w:firstLine="709"/>
        <w:jc w:val="both"/>
        <w:rPr>
          <w:rFonts w:ascii="Times New Roman" w:hAnsi="Times New Roman" w:cs="Times New Roman"/>
          <w:bCs/>
          <w:sz w:val="24"/>
          <w:szCs w:val="24"/>
        </w:rPr>
      </w:pPr>
      <w:bookmarkStart w:id="60" w:name="_Toc455136386"/>
      <w:r w:rsidRPr="00944B77">
        <w:rPr>
          <w:rFonts w:ascii="Times New Roman" w:hAnsi="Times New Roman" w:cs="Times New Roman"/>
          <w:bCs/>
          <w:color w:val="000000" w:themeColor="text1"/>
          <w:sz w:val="24"/>
          <w:szCs w:val="24"/>
        </w:rPr>
        <w:t>Статья 48</w:t>
      </w:r>
      <w:r w:rsidRPr="00944B77">
        <w:rPr>
          <w:rFonts w:ascii="Times New Roman" w:hAnsi="Times New Roman" w:cs="Times New Roman"/>
          <w:bCs/>
          <w:sz w:val="24"/>
          <w:szCs w:val="24"/>
        </w:rPr>
        <w:t>. Градостроительный регламент зоны сельскохозяйственного использования (СХ-1)</w:t>
      </w:r>
      <w:bookmarkEnd w:id="60"/>
    </w:p>
    <w:p w:rsidR="00944B77" w:rsidRPr="00944B77" w:rsidRDefault="00944B77" w:rsidP="00304F08">
      <w:pPr>
        <w:pStyle w:val="a7"/>
        <w:ind w:firstLine="709"/>
        <w:jc w:val="both"/>
        <w:rPr>
          <w:rFonts w:ascii="Times New Roman" w:hAnsi="Times New Roman" w:cs="Times New Roman"/>
          <w:sz w:val="24"/>
          <w:szCs w:val="24"/>
        </w:rPr>
      </w:pPr>
      <w:r w:rsidRPr="00944B77">
        <w:rPr>
          <w:rFonts w:ascii="Times New Roman" w:hAnsi="Times New Roman" w:cs="Times New Roman"/>
          <w:sz w:val="24"/>
          <w:szCs w:val="24"/>
        </w:rPr>
        <w:t>Таблица № 9.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4110"/>
        <w:gridCol w:w="993"/>
        <w:gridCol w:w="1134"/>
        <w:gridCol w:w="992"/>
        <w:gridCol w:w="992"/>
      </w:tblGrid>
      <w:tr w:rsidR="00944B77" w:rsidRPr="00944B77" w:rsidTr="00944B77">
        <w:trPr>
          <w:cantSplit/>
          <w:trHeight w:val="415"/>
        </w:trPr>
        <w:tc>
          <w:tcPr>
            <w:tcW w:w="567" w:type="dxa"/>
            <w:vMerge w:val="restart"/>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w:t>
            </w:r>
          </w:p>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п/п</w:t>
            </w:r>
          </w:p>
        </w:tc>
        <w:tc>
          <w:tcPr>
            <w:tcW w:w="993" w:type="dxa"/>
            <w:vMerge w:val="restart"/>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 xml:space="preserve">Код (числовое </w:t>
            </w:r>
            <w:r w:rsidRPr="00944B77">
              <w:rPr>
                <w:rFonts w:ascii="Times New Roman" w:hAnsi="Times New Roman" w:cs="Times New Roman"/>
                <w:iCs/>
                <w:sz w:val="24"/>
                <w:szCs w:val="24"/>
              </w:rPr>
              <w:lastRenderedPageBreak/>
              <w:t>обозначение) в соответствии с Классификатором</w:t>
            </w:r>
          </w:p>
        </w:tc>
        <w:tc>
          <w:tcPr>
            <w:tcW w:w="4110" w:type="dxa"/>
            <w:vMerge w:val="restart"/>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lastRenderedPageBreak/>
              <w:t xml:space="preserve">Вид разрешенного использования земельного участка (в соответствии с Классификатором видов </w:t>
            </w:r>
            <w:r w:rsidRPr="00944B77">
              <w:rPr>
                <w:rFonts w:ascii="Times New Roman" w:hAnsi="Times New Roman" w:cs="Times New Roman"/>
                <w:iCs/>
                <w:sz w:val="24"/>
                <w:szCs w:val="24"/>
              </w:rPr>
              <w:lastRenderedPageBreak/>
              <w:t>разрешенного использования земельных участков,</w:t>
            </w:r>
            <w:r w:rsidRPr="00944B77">
              <w:rPr>
                <w:rFonts w:ascii="Times New Roman" w:hAnsi="Times New Roman" w:cs="Times New Roman"/>
                <w:sz w:val="24"/>
                <w:szCs w:val="24"/>
                <w:lang w:eastAsia="ar-SA"/>
              </w:rPr>
              <w:t xml:space="preserve"> утвержденным </w:t>
            </w:r>
            <w:r w:rsidRPr="00944B77">
              <w:rPr>
                <w:rFonts w:ascii="Times New Roman" w:hAnsi="Times New Roman" w:cs="Times New Roman"/>
                <w:bCs/>
                <w:sz w:val="24"/>
                <w:szCs w:val="24"/>
              </w:rPr>
              <w:t>уполномоченным федеральным органом исполнительной власти)</w:t>
            </w:r>
          </w:p>
        </w:tc>
        <w:tc>
          <w:tcPr>
            <w:tcW w:w="4111" w:type="dxa"/>
            <w:gridSpan w:val="4"/>
            <w:shd w:val="clear" w:color="auto" w:fill="auto"/>
            <w:vAlign w:val="center"/>
          </w:tcPr>
          <w:p w:rsidR="00944B77" w:rsidRPr="00944B77" w:rsidRDefault="00944B77" w:rsidP="00944B77">
            <w:pPr>
              <w:pStyle w:val="a7"/>
              <w:rPr>
                <w:rFonts w:ascii="Times New Roman" w:hAnsi="Times New Roman" w:cs="Times New Roman"/>
                <w:bCs/>
                <w:iCs/>
                <w:sz w:val="24"/>
                <w:szCs w:val="24"/>
              </w:rPr>
            </w:pPr>
            <w:r w:rsidRPr="00944B77">
              <w:rPr>
                <w:rFonts w:ascii="Times New Roman" w:hAnsi="Times New Roman" w:cs="Times New Roman"/>
                <w:bCs/>
                <w:iCs/>
                <w:sz w:val="24"/>
                <w:szCs w:val="24"/>
              </w:rPr>
              <w:lastRenderedPageBreak/>
              <w:t>Параметры разрешенного строительства, реконструкции объектов капстроительства</w:t>
            </w:r>
          </w:p>
        </w:tc>
      </w:tr>
      <w:tr w:rsidR="00944B77" w:rsidRPr="00944B77" w:rsidTr="00944B77">
        <w:trPr>
          <w:cantSplit/>
          <w:trHeight w:val="2210"/>
        </w:trPr>
        <w:tc>
          <w:tcPr>
            <w:tcW w:w="567" w:type="dxa"/>
            <w:vMerge/>
          </w:tcPr>
          <w:p w:rsidR="00944B77" w:rsidRPr="00944B77" w:rsidRDefault="00944B77" w:rsidP="00944B77">
            <w:pPr>
              <w:pStyle w:val="a7"/>
              <w:rPr>
                <w:rFonts w:ascii="Times New Roman" w:hAnsi="Times New Roman" w:cs="Times New Roman"/>
                <w:iCs/>
                <w:sz w:val="24"/>
                <w:szCs w:val="24"/>
              </w:rPr>
            </w:pPr>
          </w:p>
        </w:tc>
        <w:tc>
          <w:tcPr>
            <w:tcW w:w="993" w:type="dxa"/>
            <w:vMerge/>
          </w:tcPr>
          <w:p w:rsidR="00944B77" w:rsidRPr="00944B77" w:rsidRDefault="00944B77" w:rsidP="00944B77">
            <w:pPr>
              <w:pStyle w:val="a7"/>
              <w:rPr>
                <w:rFonts w:ascii="Times New Roman" w:hAnsi="Times New Roman" w:cs="Times New Roman"/>
                <w:iCs/>
                <w:sz w:val="24"/>
                <w:szCs w:val="24"/>
              </w:rPr>
            </w:pPr>
          </w:p>
        </w:tc>
        <w:tc>
          <w:tcPr>
            <w:tcW w:w="4110" w:type="dxa"/>
            <w:vMerge/>
            <w:vAlign w:val="center"/>
          </w:tcPr>
          <w:p w:rsidR="00944B77" w:rsidRPr="00944B77" w:rsidRDefault="00944B77" w:rsidP="00944B77">
            <w:pPr>
              <w:pStyle w:val="a7"/>
              <w:rPr>
                <w:rFonts w:ascii="Times New Roman" w:hAnsi="Times New Roman" w:cs="Times New Roman"/>
                <w:iCs/>
                <w:sz w:val="24"/>
                <w:szCs w:val="24"/>
              </w:rPr>
            </w:pPr>
          </w:p>
        </w:tc>
        <w:tc>
          <w:tcPr>
            <w:tcW w:w="993" w:type="dxa"/>
            <w:shd w:val="clear" w:color="auto" w:fill="auto"/>
            <w:textDirection w:val="btLr"/>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iCs/>
                <w:sz w:val="24"/>
                <w:szCs w:val="24"/>
              </w:rPr>
              <w:t>Предельная этажность зданий, строений, сооружений, этаж</w:t>
            </w:r>
          </w:p>
        </w:tc>
        <w:tc>
          <w:tcPr>
            <w:tcW w:w="1134" w:type="dxa"/>
            <w:textDirection w:val="btLr"/>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Предельные размеры земельных участков (мин.-макс.), га</w:t>
            </w:r>
          </w:p>
        </w:tc>
        <w:tc>
          <w:tcPr>
            <w:tcW w:w="992" w:type="dxa"/>
            <w:textDirection w:val="btLr"/>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bCs/>
                <w:iCs/>
                <w:sz w:val="24"/>
                <w:szCs w:val="24"/>
              </w:rPr>
              <w:t>Максимальный процент застройки, %</w:t>
            </w:r>
          </w:p>
        </w:tc>
        <w:tc>
          <w:tcPr>
            <w:tcW w:w="992" w:type="dxa"/>
          </w:tcPr>
          <w:p w:rsidR="00944B77" w:rsidRPr="00944B77" w:rsidRDefault="00944B77" w:rsidP="00944B77">
            <w:pPr>
              <w:pStyle w:val="a7"/>
              <w:rPr>
                <w:rFonts w:ascii="Times New Roman" w:hAnsi="Times New Roman" w:cs="Times New Roman"/>
                <w:bCs/>
                <w:iCs/>
                <w:sz w:val="24"/>
                <w:szCs w:val="24"/>
              </w:rPr>
            </w:pPr>
            <w:r w:rsidRPr="00944B77">
              <w:rPr>
                <w:rFonts w:ascii="Times New Roman" w:hAnsi="Times New Roman" w:cs="Times New Roman"/>
                <w:bCs/>
                <w:iCs/>
                <w:sz w:val="24"/>
                <w:szCs w:val="24"/>
              </w:rPr>
              <w:t>Иные показатели</w:t>
            </w:r>
          </w:p>
        </w:tc>
      </w:tr>
      <w:tr w:rsidR="00944B77" w:rsidRPr="00944B77" w:rsidTr="00944B77">
        <w:trPr>
          <w:trHeight w:val="397"/>
        </w:trPr>
        <w:tc>
          <w:tcPr>
            <w:tcW w:w="9781" w:type="dxa"/>
            <w:gridSpan w:val="7"/>
            <w:tcBorders>
              <w:top w:val="single" w:sz="4" w:space="0" w:color="auto"/>
            </w:tcBorders>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bCs/>
                <w:sz w:val="24"/>
                <w:szCs w:val="24"/>
              </w:rPr>
              <w:lastRenderedPageBreak/>
              <w:t>Основные виды и параметры разрешенного использования земельных участков и объектов капитального строительства</w:t>
            </w:r>
          </w:p>
        </w:tc>
      </w:tr>
      <w:tr w:rsidR="00944B77" w:rsidRPr="00944B77" w:rsidTr="00944B77">
        <w:trPr>
          <w:trHeight w:val="397"/>
        </w:trPr>
        <w:tc>
          <w:tcPr>
            <w:tcW w:w="567" w:type="dxa"/>
            <w:tcBorders>
              <w:top w:val="single" w:sz="4" w:space="0" w:color="auto"/>
            </w:tcBorders>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1</w:t>
            </w:r>
          </w:p>
        </w:tc>
        <w:tc>
          <w:tcPr>
            <w:tcW w:w="993" w:type="dxa"/>
            <w:tcBorders>
              <w:top w:val="single" w:sz="4" w:space="0" w:color="auto"/>
            </w:tcBorders>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1.1</w:t>
            </w:r>
          </w:p>
        </w:tc>
        <w:tc>
          <w:tcPr>
            <w:tcW w:w="4110" w:type="dxa"/>
            <w:tcBorders>
              <w:top w:val="single" w:sz="4" w:space="0" w:color="auto"/>
            </w:tcBorders>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Растениеводство</w:t>
            </w:r>
          </w:p>
        </w:tc>
        <w:tc>
          <w:tcPr>
            <w:tcW w:w="993" w:type="dxa"/>
            <w:tcBorders>
              <w:top w:val="single" w:sz="4" w:space="0" w:color="auto"/>
            </w:tcBorders>
            <w:shd w:val="clear" w:color="auto" w:fill="auto"/>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w:t>
            </w:r>
          </w:p>
        </w:tc>
        <w:tc>
          <w:tcPr>
            <w:tcW w:w="1134" w:type="dxa"/>
            <w:tcBorders>
              <w:top w:val="single" w:sz="4" w:space="0" w:color="auto"/>
            </w:tcBorders>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w:t>
            </w:r>
          </w:p>
        </w:tc>
        <w:tc>
          <w:tcPr>
            <w:tcW w:w="992" w:type="dxa"/>
            <w:tcBorders>
              <w:top w:val="single" w:sz="4" w:space="0" w:color="auto"/>
            </w:tcBorders>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w:t>
            </w:r>
          </w:p>
        </w:tc>
        <w:tc>
          <w:tcPr>
            <w:tcW w:w="992" w:type="dxa"/>
            <w:tcBorders>
              <w:top w:val="single" w:sz="4" w:space="0" w:color="auto"/>
            </w:tcBorders>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w:t>
            </w:r>
          </w:p>
        </w:tc>
      </w:tr>
      <w:tr w:rsidR="00944B77" w:rsidRPr="00944B77" w:rsidTr="00944B77">
        <w:trPr>
          <w:trHeight w:val="397"/>
        </w:trPr>
        <w:tc>
          <w:tcPr>
            <w:tcW w:w="567" w:type="dxa"/>
            <w:tcBorders>
              <w:top w:val="single" w:sz="4" w:space="0" w:color="auto"/>
            </w:tcBorders>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2</w:t>
            </w:r>
          </w:p>
        </w:tc>
        <w:tc>
          <w:tcPr>
            <w:tcW w:w="993" w:type="dxa"/>
            <w:tcBorders>
              <w:top w:val="single" w:sz="4" w:space="0" w:color="auto"/>
            </w:tcBorders>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1.2</w:t>
            </w:r>
          </w:p>
        </w:tc>
        <w:tc>
          <w:tcPr>
            <w:tcW w:w="4110" w:type="dxa"/>
            <w:tcBorders>
              <w:top w:val="single" w:sz="4" w:space="0" w:color="auto"/>
            </w:tcBorders>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Выращивание зерновых и иных сельскохозяйственных культур</w:t>
            </w:r>
          </w:p>
        </w:tc>
        <w:tc>
          <w:tcPr>
            <w:tcW w:w="993" w:type="dxa"/>
            <w:tcBorders>
              <w:top w:val="single" w:sz="4" w:space="0" w:color="auto"/>
            </w:tcBorders>
            <w:shd w:val="clear" w:color="auto" w:fill="auto"/>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w:t>
            </w:r>
          </w:p>
        </w:tc>
        <w:tc>
          <w:tcPr>
            <w:tcW w:w="1134" w:type="dxa"/>
            <w:tcBorders>
              <w:top w:val="single" w:sz="4" w:space="0" w:color="auto"/>
            </w:tcBorders>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w:t>
            </w:r>
          </w:p>
        </w:tc>
        <w:tc>
          <w:tcPr>
            <w:tcW w:w="992" w:type="dxa"/>
            <w:tcBorders>
              <w:top w:val="single" w:sz="4" w:space="0" w:color="auto"/>
            </w:tcBorders>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w:t>
            </w:r>
          </w:p>
        </w:tc>
        <w:tc>
          <w:tcPr>
            <w:tcW w:w="992" w:type="dxa"/>
            <w:tcBorders>
              <w:top w:val="single" w:sz="4" w:space="0" w:color="auto"/>
            </w:tcBorders>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w:t>
            </w:r>
          </w:p>
        </w:tc>
      </w:tr>
      <w:tr w:rsidR="00944B77" w:rsidRPr="00944B77" w:rsidTr="00944B77">
        <w:trPr>
          <w:trHeight w:val="397"/>
        </w:trPr>
        <w:tc>
          <w:tcPr>
            <w:tcW w:w="567" w:type="dxa"/>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3</w:t>
            </w:r>
          </w:p>
        </w:tc>
        <w:tc>
          <w:tcPr>
            <w:tcW w:w="993" w:type="dxa"/>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1.3</w:t>
            </w:r>
          </w:p>
        </w:tc>
        <w:tc>
          <w:tcPr>
            <w:tcW w:w="4110" w:type="dxa"/>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Овощеводство</w:t>
            </w:r>
          </w:p>
        </w:tc>
        <w:tc>
          <w:tcPr>
            <w:tcW w:w="993" w:type="dxa"/>
            <w:shd w:val="clear" w:color="auto" w:fill="auto"/>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w:t>
            </w:r>
          </w:p>
        </w:tc>
        <w:tc>
          <w:tcPr>
            <w:tcW w:w="1134" w:type="dxa"/>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w:t>
            </w:r>
          </w:p>
        </w:tc>
        <w:tc>
          <w:tcPr>
            <w:tcW w:w="992" w:type="dxa"/>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w:t>
            </w:r>
          </w:p>
        </w:tc>
        <w:tc>
          <w:tcPr>
            <w:tcW w:w="992" w:type="dxa"/>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w:t>
            </w:r>
          </w:p>
        </w:tc>
      </w:tr>
      <w:tr w:rsidR="00944B77" w:rsidRPr="00944B77" w:rsidTr="00944B77">
        <w:trPr>
          <w:trHeight w:val="397"/>
        </w:trPr>
        <w:tc>
          <w:tcPr>
            <w:tcW w:w="567" w:type="dxa"/>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4</w:t>
            </w:r>
          </w:p>
        </w:tc>
        <w:tc>
          <w:tcPr>
            <w:tcW w:w="993" w:type="dxa"/>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1.4</w:t>
            </w:r>
          </w:p>
        </w:tc>
        <w:tc>
          <w:tcPr>
            <w:tcW w:w="4110" w:type="dxa"/>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iCs/>
                <w:sz w:val="24"/>
                <w:szCs w:val="24"/>
              </w:rPr>
              <w:t>Выращивание тонизирующих, лекарственных, цветочных культур</w:t>
            </w:r>
          </w:p>
        </w:tc>
        <w:tc>
          <w:tcPr>
            <w:tcW w:w="993" w:type="dxa"/>
            <w:shd w:val="clear" w:color="auto" w:fill="auto"/>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w:t>
            </w:r>
          </w:p>
        </w:tc>
        <w:tc>
          <w:tcPr>
            <w:tcW w:w="1134" w:type="dxa"/>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w:t>
            </w:r>
          </w:p>
        </w:tc>
        <w:tc>
          <w:tcPr>
            <w:tcW w:w="992" w:type="dxa"/>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w:t>
            </w:r>
          </w:p>
        </w:tc>
        <w:tc>
          <w:tcPr>
            <w:tcW w:w="992" w:type="dxa"/>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w:t>
            </w:r>
          </w:p>
        </w:tc>
      </w:tr>
      <w:tr w:rsidR="00944B77" w:rsidRPr="00944B77" w:rsidTr="00944B77">
        <w:trPr>
          <w:trHeight w:val="397"/>
        </w:trPr>
        <w:tc>
          <w:tcPr>
            <w:tcW w:w="567" w:type="dxa"/>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5</w:t>
            </w:r>
          </w:p>
        </w:tc>
        <w:tc>
          <w:tcPr>
            <w:tcW w:w="993" w:type="dxa"/>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1.14</w:t>
            </w:r>
          </w:p>
        </w:tc>
        <w:tc>
          <w:tcPr>
            <w:tcW w:w="4110" w:type="dxa"/>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Научное обеспечение сельского хозяйства</w:t>
            </w:r>
          </w:p>
        </w:tc>
        <w:tc>
          <w:tcPr>
            <w:tcW w:w="993" w:type="dxa"/>
            <w:shd w:val="clear" w:color="auto" w:fill="auto"/>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w:t>
            </w:r>
          </w:p>
        </w:tc>
        <w:tc>
          <w:tcPr>
            <w:tcW w:w="1134" w:type="dxa"/>
            <w:shd w:val="clear" w:color="auto" w:fill="auto"/>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w:t>
            </w:r>
          </w:p>
        </w:tc>
        <w:tc>
          <w:tcPr>
            <w:tcW w:w="992" w:type="dxa"/>
            <w:shd w:val="clear" w:color="auto" w:fill="auto"/>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w:t>
            </w:r>
          </w:p>
        </w:tc>
        <w:tc>
          <w:tcPr>
            <w:tcW w:w="992" w:type="dxa"/>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w:t>
            </w:r>
          </w:p>
        </w:tc>
      </w:tr>
      <w:tr w:rsidR="00944B77" w:rsidRPr="00944B77" w:rsidTr="00944B77">
        <w:trPr>
          <w:trHeight w:val="397"/>
        </w:trPr>
        <w:tc>
          <w:tcPr>
            <w:tcW w:w="567" w:type="dxa"/>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6</w:t>
            </w:r>
          </w:p>
        </w:tc>
        <w:tc>
          <w:tcPr>
            <w:tcW w:w="993" w:type="dxa"/>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1.16</w:t>
            </w:r>
          </w:p>
        </w:tc>
        <w:tc>
          <w:tcPr>
            <w:tcW w:w="4110" w:type="dxa"/>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Ведение личного подсобного хозяйства на полевых участках</w:t>
            </w:r>
          </w:p>
        </w:tc>
        <w:tc>
          <w:tcPr>
            <w:tcW w:w="993" w:type="dxa"/>
            <w:shd w:val="clear" w:color="auto" w:fill="auto"/>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w:t>
            </w:r>
          </w:p>
        </w:tc>
        <w:tc>
          <w:tcPr>
            <w:tcW w:w="1134" w:type="dxa"/>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w:t>
            </w:r>
          </w:p>
        </w:tc>
        <w:tc>
          <w:tcPr>
            <w:tcW w:w="992" w:type="dxa"/>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w:t>
            </w:r>
          </w:p>
        </w:tc>
        <w:tc>
          <w:tcPr>
            <w:tcW w:w="992" w:type="dxa"/>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w:t>
            </w:r>
          </w:p>
        </w:tc>
      </w:tr>
      <w:tr w:rsidR="00944B77" w:rsidRPr="00944B77" w:rsidTr="00944B77">
        <w:trPr>
          <w:trHeight w:val="397"/>
        </w:trPr>
        <w:tc>
          <w:tcPr>
            <w:tcW w:w="567" w:type="dxa"/>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7</w:t>
            </w:r>
          </w:p>
        </w:tc>
        <w:tc>
          <w:tcPr>
            <w:tcW w:w="993" w:type="dxa"/>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1.17</w:t>
            </w:r>
          </w:p>
        </w:tc>
        <w:tc>
          <w:tcPr>
            <w:tcW w:w="4110" w:type="dxa"/>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Питомники</w:t>
            </w:r>
          </w:p>
        </w:tc>
        <w:tc>
          <w:tcPr>
            <w:tcW w:w="993" w:type="dxa"/>
            <w:shd w:val="clear" w:color="auto" w:fill="auto"/>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w:t>
            </w:r>
          </w:p>
        </w:tc>
        <w:tc>
          <w:tcPr>
            <w:tcW w:w="1134" w:type="dxa"/>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w:t>
            </w:r>
          </w:p>
        </w:tc>
        <w:tc>
          <w:tcPr>
            <w:tcW w:w="992" w:type="dxa"/>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w:t>
            </w:r>
          </w:p>
        </w:tc>
        <w:tc>
          <w:tcPr>
            <w:tcW w:w="992" w:type="dxa"/>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w:t>
            </w:r>
          </w:p>
        </w:tc>
      </w:tr>
      <w:tr w:rsidR="00304F08" w:rsidRPr="00944B77" w:rsidTr="00944B77">
        <w:trPr>
          <w:trHeight w:val="397"/>
        </w:trPr>
        <w:tc>
          <w:tcPr>
            <w:tcW w:w="567" w:type="dxa"/>
          </w:tcPr>
          <w:p w:rsidR="00304F08" w:rsidRPr="00944B77" w:rsidRDefault="00304F08" w:rsidP="00944B77">
            <w:pPr>
              <w:pStyle w:val="a7"/>
              <w:rPr>
                <w:rFonts w:ascii="Times New Roman" w:hAnsi="Times New Roman" w:cs="Times New Roman"/>
                <w:sz w:val="24"/>
                <w:szCs w:val="24"/>
              </w:rPr>
            </w:pPr>
            <w:r w:rsidRPr="00944B77">
              <w:rPr>
                <w:rFonts w:ascii="Times New Roman" w:hAnsi="Times New Roman" w:cs="Times New Roman"/>
                <w:sz w:val="24"/>
                <w:szCs w:val="24"/>
              </w:rPr>
              <w:t>8</w:t>
            </w:r>
          </w:p>
        </w:tc>
        <w:tc>
          <w:tcPr>
            <w:tcW w:w="993" w:type="dxa"/>
            <w:vAlign w:val="center"/>
          </w:tcPr>
          <w:p w:rsidR="00304F08" w:rsidRPr="00944B77" w:rsidRDefault="00304F08" w:rsidP="00815183">
            <w:pPr>
              <w:pStyle w:val="a7"/>
              <w:rPr>
                <w:rFonts w:ascii="Times New Roman" w:hAnsi="Times New Roman" w:cs="Times New Roman"/>
                <w:iCs/>
                <w:sz w:val="24"/>
                <w:szCs w:val="24"/>
              </w:rPr>
            </w:pPr>
            <w:r w:rsidRPr="00944B77">
              <w:rPr>
                <w:rFonts w:ascii="Times New Roman" w:hAnsi="Times New Roman" w:cs="Times New Roman"/>
                <w:iCs/>
                <w:sz w:val="24"/>
                <w:szCs w:val="24"/>
              </w:rPr>
              <w:t>3.1</w:t>
            </w:r>
          </w:p>
        </w:tc>
        <w:tc>
          <w:tcPr>
            <w:tcW w:w="4110" w:type="dxa"/>
            <w:vAlign w:val="center"/>
          </w:tcPr>
          <w:p w:rsidR="00304F08" w:rsidRPr="00944B77" w:rsidRDefault="00304F08" w:rsidP="00815183">
            <w:pPr>
              <w:pStyle w:val="a7"/>
              <w:rPr>
                <w:rFonts w:ascii="Times New Roman" w:hAnsi="Times New Roman" w:cs="Times New Roman"/>
                <w:iCs/>
                <w:sz w:val="24"/>
                <w:szCs w:val="24"/>
              </w:rPr>
            </w:pPr>
            <w:r w:rsidRPr="00944B77">
              <w:rPr>
                <w:rFonts w:ascii="Times New Roman" w:hAnsi="Times New Roman" w:cs="Times New Roman"/>
                <w:iCs/>
                <w:sz w:val="24"/>
                <w:szCs w:val="24"/>
              </w:rPr>
              <w:t>Коммунальное обслуживание</w:t>
            </w:r>
          </w:p>
        </w:tc>
        <w:tc>
          <w:tcPr>
            <w:tcW w:w="993" w:type="dxa"/>
            <w:shd w:val="clear" w:color="auto" w:fill="auto"/>
            <w:vAlign w:val="center"/>
          </w:tcPr>
          <w:p w:rsidR="00304F08" w:rsidRPr="00944B77" w:rsidRDefault="00304F08" w:rsidP="00815183">
            <w:pPr>
              <w:pStyle w:val="a7"/>
              <w:rPr>
                <w:rFonts w:ascii="Times New Roman" w:hAnsi="Times New Roman" w:cs="Times New Roman"/>
                <w:iCs/>
                <w:sz w:val="24"/>
                <w:szCs w:val="24"/>
              </w:rPr>
            </w:pPr>
            <w:r>
              <w:rPr>
                <w:rFonts w:ascii="Times New Roman" w:hAnsi="Times New Roman" w:cs="Times New Roman"/>
                <w:iCs/>
                <w:sz w:val="24"/>
                <w:szCs w:val="24"/>
              </w:rPr>
              <w:t>1</w:t>
            </w:r>
          </w:p>
        </w:tc>
        <w:tc>
          <w:tcPr>
            <w:tcW w:w="1134" w:type="dxa"/>
            <w:vAlign w:val="center"/>
          </w:tcPr>
          <w:p w:rsidR="00304F08" w:rsidRPr="00944B77" w:rsidRDefault="00304F08" w:rsidP="00815183">
            <w:pPr>
              <w:pStyle w:val="a7"/>
              <w:rPr>
                <w:rFonts w:ascii="Times New Roman" w:hAnsi="Times New Roman" w:cs="Times New Roman"/>
                <w:iCs/>
                <w:sz w:val="24"/>
                <w:szCs w:val="24"/>
              </w:rPr>
            </w:pPr>
            <w:r>
              <w:rPr>
                <w:rFonts w:ascii="Times New Roman" w:hAnsi="Times New Roman" w:cs="Times New Roman"/>
                <w:iCs/>
                <w:sz w:val="24"/>
                <w:szCs w:val="24"/>
              </w:rPr>
              <w:t>Мин. 0,0001</w:t>
            </w:r>
          </w:p>
        </w:tc>
        <w:tc>
          <w:tcPr>
            <w:tcW w:w="992" w:type="dxa"/>
            <w:vAlign w:val="center"/>
          </w:tcPr>
          <w:p w:rsidR="00304F08" w:rsidRPr="00944B77" w:rsidRDefault="00304F08" w:rsidP="00815183">
            <w:pPr>
              <w:pStyle w:val="a7"/>
              <w:rPr>
                <w:rFonts w:ascii="Times New Roman" w:hAnsi="Times New Roman" w:cs="Times New Roman"/>
                <w:iCs/>
                <w:sz w:val="24"/>
                <w:szCs w:val="24"/>
              </w:rPr>
            </w:pPr>
            <w:r>
              <w:rPr>
                <w:rFonts w:ascii="Times New Roman" w:hAnsi="Times New Roman" w:cs="Times New Roman"/>
                <w:iCs/>
                <w:sz w:val="24"/>
                <w:szCs w:val="24"/>
              </w:rPr>
              <w:t>80</w:t>
            </w:r>
          </w:p>
        </w:tc>
        <w:tc>
          <w:tcPr>
            <w:tcW w:w="992" w:type="dxa"/>
            <w:vAlign w:val="center"/>
          </w:tcPr>
          <w:p w:rsidR="00304F08" w:rsidRPr="00944B77" w:rsidRDefault="00304F08" w:rsidP="00815183">
            <w:pPr>
              <w:pStyle w:val="a7"/>
              <w:rPr>
                <w:rFonts w:ascii="Times New Roman" w:hAnsi="Times New Roman" w:cs="Times New Roman"/>
                <w:iCs/>
                <w:sz w:val="24"/>
                <w:szCs w:val="24"/>
              </w:rPr>
            </w:pPr>
            <w:r>
              <w:rPr>
                <w:rFonts w:ascii="Times New Roman" w:hAnsi="Times New Roman" w:cs="Times New Roman"/>
                <w:iCs/>
                <w:sz w:val="24"/>
                <w:szCs w:val="24"/>
              </w:rPr>
              <w:t>0</w:t>
            </w:r>
          </w:p>
        </w:tc>
      </w:tr>
      <w:tr w:rsidR="00304F08" w:rsidRPr="00944B77" w:rsidTr="00944B77">
        <w:trPr>
          <w:trHeight w:val="397"/>
        </w:trPr>
        <w:tc>
          <w:tcPr>
            <w:tcW w:w="567" w:type="dxa"/>
          </w:tcPr>
          <w:p w:rsidR="00304F08" w:rsidRPr="00944B77" w:rsidRDefault="00304F08" w:rsidP="00944B77">
            <w:pPr>
              <w:pStyle w:val="a7"/>
              <w:rPr>
                <w:rFonts w:ascii="Times New Roman" w:hAnsi="Times New Roman" w:cs="Times New Roman"/>
                <w:sz w:val="24"/>
                <w:szCs w:val="24"/>
              </w:rPr>
            </w:pPr>
            <w:r>
              <w:rPr>
                <w:rFonts w:ascii="Times New Roman" w:hAnsi="Times New Roman" w:cs="Times New Roman"/>
                <w:sz w:val="24"/>
                <w:szCs w:val="24"/>
              </w:rPr>
              <w:t>9</w:t>
            </w:r>
          </w:p>
        </w:tc>
        <w:tc>
          <w:tcPr>
            <w:tcW w:w="993" w:type="dxa"/>
            <w:vAlign w:val="center"/>
          </w:tcPr>
          <w:p w:rsidR="00304F08" w:rsidRPr="00944B77" w:rsidRDefault="00304F08" w:rsidP="00815183">
            <w:pPr>
              <w:pStyle w:val="a7"/>
              <w:rPr>
                <w:rFonts w:ascii="Times New Roman" w:hAnsi="Times New Roman" w:cs="Times New Roman"/>
                <w:iCs/>
                <w:sz w:val="24"/>
                <w:szCs w:val="24"/>
              </w:rPr>
            </w:pPr>
            <w:r w:rsidRPr="00944B77">
              <w:rPr>
                <w:rFonts w:ascii="Times New Roman" w:hAnsi="Times New Roman" w:cs="Times New Roman"/>
                <w:iCs/>
                <w:sz w:val="24"/>
                <w:szCs w:val="24"/>
              </w:rPr>
              <w:t>11.1</w:t>
            </w:r>
          </w:p>
        </w:tc>
        <w:tc>
          <w:tcPr>
            <w:tcW w:w="4110" w:type="dxa"/>
            <w:vAlign w:val="center"/>
          </w:tcPr>
          <w:p w:rsidR="00304F08" w:rsidRPr="00944B77" w:rsidRDefault="00304F08" w:rsidP="00815183">
            <w:pPr>
              <w:pStyle w:val="a7"/>
              <w:rPr>
                <w:rFonts w:ascii="Times New Roman" w:hAnsi="Times New Roman" w:cs="Times New Roman"/>
                <w:iCs/>
                <w:sz w:val="24"/>
                <w:szCs w:val="24"/>
              </w:rPr>
            </w:pPr>
            <w:r w:rsidRPr="00944B77">
              <w:rPr>
                <w:rFonts w:ascii="Times New Roman" w:hAnsi="Times New Roman" w:cs="Times New Roman"/>
                <w:iCs/>
                <w:sz w:val="24"/>
                <w:szCs w:val="24"/>
              </w:rPr>
              <w:t>Общее пользование водными объектами</w:t>
            </w:r>
          </w:p>
        </w:tc>
        <w:tc>
          <w:tcPr>
            <w:tcW w:w="993" w:type="dxa"/>
            <w:shd w:val="clear" w:color="auto" w:fill="auto"/>
            <w:vAlign w:val="center"/>
          </w:tcPr>
          <w:p w:rsidR="00304F08" w:rsidRPr="00944B77" w:rsidRDefault="00304F08" w:rsidP="00815183">
            <w:pPr>
              <w:pStyle w:val="a7"/>
              <w:rPr>
                <w:rFonts w:ascii="Times New Roman" w:hAnsi="Times New Roman" w:cs="Times New Roman"/>
                <w:iCs/>
                <w:sz w:val="24"/>
                <w:szCs w:val="24"/>
              </w:rPr>
            </w:pPr>
            <w:r w:rsidRPr="00944B77">
              <w:rPr>
                <w:rFonts w:ascii="Times New Roman" w:hAnsi="Times New Roman" w:cs="Times New Roman"/>
                <w:iCs/>
                <w:sz w:val="24"/>
                <w:szCs w:val="24"/>
              </w:rPr>
              <w:t>-</w:t>
            </w:r>
          </w:p>
        </w:tc>
        <w:tc>
          <w:tcPr>
            <w:tcW w:w="1134" w:type="dxa"/>
            <w:vAlign w:val="center"/>
          </w:tcPr>
          <w:p w:rsidR="00304F08" w:rsidRPr="00944B77" w:rsidRDefault="00304F08" w:rsidP="00815183">
            <w:pPr>
              <w:pStyle w:val="a7"/>
              <w:rPr>
                <w:rFonts w:ascii="Times New Roman" w:hAnsi="Times New Roman" w:cs="Times New Roman"/>
                <w:iCs/>
                <w:sz w:val="24"/>
                <w:szCs w:val="24"/>
              </w:rPr>
            </w:pPr>
            <w:r w:rsidRPr="00944B77">
              <w:rPr>
                <w:rFonts w:ascii="Times New Roman" w:hAnsi="Times New Roman" w:cs="Times New Roman"/>
                <w:iCs/>
                <w:sz w:val="24"/>
                <w:szCs w:val="24"/>
              </w:rPr>
              <w:t>-</w:t>
            </w:r>
          </w:p>
        </w:tc>
        <w:tc>
          <w:tcPr>
            <w:tcW w:w="992" w:type="dxa"/>
            <w:vAlign w:val="center"/>
          </w:tcPr>
          <w:p w:rsidR="00304F08" w:rsidRPr="00944B77" w:rsidRDefault="00304F08" w:rsidP="00815183">
            <w:pPr>
              <w:pStyle w:val="a7"/>
              <w:rPr>
                <w:rFonts w:ascii="Times New Roman" w:hAnsi="Times New Roman" w:cs="Times New Roman"/>
                <w:iCs/>
                <w:sz w:val="24"/>
                <w:szCs w:val="24"/>
              </w:rPr>
            </w:pPr>
            <w:r w:rsidRPr="00944B77">
              <w:rPr>
                <w:rFonts w:ascii="Times New Roman" w:hAnsi="Times New Roman" w:cs="Times New Roman"/>
                <w:iCs/>
                <w:sz w:val="24"/>
                <w:szCs w:val="24"/>
              </w:rPr>
              <w:t>-</w:t>
            </w:r>
          </w:p>
        </w:tc>
        <w:tc>
          <w:tcPr>
            <w:tcW w:w="992" w:type="dxa"/>
            <w:vAlign w:val="center"/>
          </w:tcPr>
          <w:p w:rsidR="00304F08" w:rsidRPr="00944B77" w:rsidRDefault="00304F08" w:rsidP="00815183">
            <w:pPr>
              <w:pStyle w:val="a7"/>
              <w:rPr>
                <w:rFonts w:ascii="Times New Roman" w:hAnsi="Times New Roman" w:cs="Times New Roman"/>
                <w:iCs/>
                <w:sz w:val="24"/>
                <w:szCs w:val="24"/>
              </w:rPr>
            </w:pPr>
            <w:r w:rsidRPr="00944B77">
              <w:rPr>
                <w:rFonts w:ascii="Times New Roman" w:hAnsi="Times New Roman" w:cs="Times New Roman"/>
                <w:iCs/>
                <w:sz w:val="24"/>
                <w:szCs w:val="24"/>
              </w:rPr>
              <w:t>-</w:t>
            </w:r>
          </w:p>
        </w:tc>
      </w:tr>
      <w:tr w:rsidR="00304F08" w:rsidRPr="00944B77" w:rsidTr="00944B77">
        <w:trPr>
          <w:trHeight w:val="397"/>
        </w:trPr>
        <w:tc>
          <w:tcPr>
            <w:tcW w:w="567" w:type="dxa"/>
          </w:tcPr>
          <w:p w:rsidR="00304F08" w:rsidRPr="00944B77" w:rsidRDefault="00304F08" w:rsidP="00944B77">
            <w:pPr>
              <w:pStyle w:val="a7"/>
              <w:rPr>
                <w:rFonts w:ascii="Times New Roman" w:hAnsi="Times New Roman" w:cs="Times New Roman"/>
                <w:sz w:val="24"/>
                <w:szCs w:val="24"/>
              </w:rPr>
            </w:pPr>
            <w:r>
              <w:rPr>
                <w:rFonts w:ascii="Times New Roman" w:hAnsi="Times New Roman" w:cs="Times New Roman"/>
                <w:sz w:val="24"/>
                <w:szCs w:val="24"/>
              </w:rPr>
              <w:t>10</w:t>
            </w:r>
          </w:p>
        </w:tc>
        <w:tc>
          <w:tcPr>
            <w:tcW w:w="993" w:type="dxa"/>
            <w:vAlign w:val="center"/>
          </w:tcPr>
          <w:p w:rsidR="00304F08" w:rsidRPr="00944B77" w:rsidRDefault="00304F08" w:rsidP="00944B77">
            <w:pPr>
              <w:pStyle w:val="a7"/>
              <w:rPr>
                <w:rFonts w:ascii="Times New Roman" w:hAnsi="Times New Roman" w:cs="Times New Roman"/>
                <w:sz w:val="24"/>
                <w:szCs w:val="24"/>
              </w:rPr>
            </w:pPr>
            <w:r w:rsidRPr="00944B77">
              <w:rPr>
                <w:rFonts w:ascii="Times New Roman" w:hAnsi="Times New Roman" w:cs="Times New Roman"/>
                <w:sz w:val="24"/>
                <w:szCs w:val="24"/>
              </w:rPr>
              <w:t>12.0</w:t>
            </w:r>
          </w:p>
        </w:tc>
        <w:tc>
          <w:tcPr>
            <w:tcW w:w="4110" w:type="dxa"/>
            <w:vAlign w:val="center"/>
          </w:tcPr>
          <w:p w:rsidR="00304F08" w:rsidRPr="00944B77" w:rsidRDefault="00304F08" w:rsidP="00944B77">
            <w:pPr>
              <w:pStyle w:val="a7"/>
              <w:rPr>
                <w:rFonts w:ascii="Times New Roman" w:hAnsi="Times New Roman" w:cs="Times New Roman"/>
                <w:sz w:val="24"/>
                <w:szCs w:val="24"/>
              </w:rPr>
            </w:pPr>
            <w:r w:rsidRPr="00944B77">
              <w:rPr>
                <w:rFonts w:ascii="Times New Roman" w:hAnsi="Times New Roman" w:cs="Times New Roman"/>
                <w:sz w:val="24"/>
                <w:szCs w:val="24"/>
              </w:rPr>
              <w:t>Земельные участки (территории) общего пользования</w:t>
            </w:r>
          </w:p>
        </w:tc>
        <w:tc>
          <w:tcPr>
            <w:tcW w:w="993" w:type="dxa"/>
            <w:shd w:val="clear" w:color="auto" w:fill="auto"/>
            <w:vAlign w:val="center"/>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w:t>
            </w:r>
          </w:p>
        </w:tc>
        <w:tc>
          <w:tcPr>
            <w:tcW w:w="1134" w:type="dxa"/>
            <w:vAlign w:val="center"/>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w:t>
            </w:r>
          </w:p>
        </w:tc>
        <w:tc>
          <w:tcPr>
            <w:tcW w:w="992" w:type="dxa"/>
            <w:vAlign w:val="center"/>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w:t>
            </w:r>
          </w:p>
        </w:tc>
        <w:tc>
          <w:tcPr>
            <w:tcW w:w="992" w:type="dxa"/>
            <w:vAlign w:val="center"/>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w:t>
            </w:r>
          </w:p>
        </w:tc>
      </w:tr>
      <w:tr w:rsidR="00304F08" w:rsidRPr="00944B77" w:rsidTr="00944B77">
        <w:trPr>
          <w:cantSplit/>
          <w:trHeight w:val="406"/>
        </w:trPr>
        <w:tc>
          <w:tcPr>
            <w:tcW w:w="9781" w:type="dxa"/>
            <w:gridSpan w:val="7"/>
            <w:tcBorders>
              <w:top w:val="single" w:sz="4" w:space="0" w:color="auto"/>
              <w:left w:val="single" w:sz="4" w:space="0" w:color="auto"/>
              <w:bottom w:val="single" w:sz="4" w:space="0" w:color="auto"/>
              <w:right w:val="single" w:sz="4" w:space="0" w:color="auto"/>
            </w:tcBorders>
            <w:vAlign w:val="center"/>
          </w:tcPr>
          <w:p w:rsidR="00304F08" w:rsidRPr="00944B77" w:rsidRDefault="00304F08" w:rsidP="00944B77">
            <w:pPr>
              <w:pStyle w:val="a7"/>
              <w:rPr>
                <w:rFonts w:ascii="Times New Roman" w:hAnsi="Times New Roman" w:cs="Times New Roman"/>
                <w:bCs/>
                <w:iCs/>
                <w:sz w:val="24"/>
                <w:szCs w:val="24"/>
              </w:rPr>
            </w:pPr>
            <w:r w:rsidRPr="00944B77">
              <w:rPr>
                <w:rFonts w:ascii="Times New Roman" w:hAnsi="Times New Roman" w:cs="Times New Roman"/>
                <w:bCs/>
                <w:sz w:val="24"/>
                <w:szCs w:val="24"/>
              </w:rPr>
              <w:t>Условно разрешенные виды и параметры использования земельных участков и объектов капитального строительства</w:t>
            </w:r>
          </w:p>
        </w:tc>
      </w:tr>
      <w:tr w:rsidR="00304F08" w:rsidRPr="00944B77" w:rsidTr="00944B77">
        <w:trPr>
          <w:trHeight w:val="397"/>
        </w:trPr>
        <w:tc>
          <w:tcPr>
            <w:tcW w:w="567" w:type="dxa"/>
          </w:tcPr>
          <w:p w:rsidR="00304F08" w:rsidRPr="00944B77" w:rsidRDefault="00304F08" w:rsidP="00304F08">
            <w:pPr>
              <w:pStyle w:val="a7"/>
              <w:rPr>
                <w:rFonts w:ascii="Times New Roman" w:hAnsi="Times New Roman" w:cs="Times New Roman"/>
                <w:sz w:val="24"/>
                <w:szCs w:val="24"/>
              </w:rPr>
            </w:pPr>
            <w:r w:rsidRPr="00944B77">
              <w:rPr>
                <w:rFonts w:ascii="Times New Roman" w:hAnsi="Times New Roman" w:cs="Times New Roman"/>
                <w:sz w:val="24"/>
                <w:szCs w:val="24"/>
              </w:rPr>
              <w:t>1</w:t>
            </w:r>
            <w:r>
              <w:rPr>
                <w:rFonts w:ascii="Times New Roman" w:hAnsi="Times New Roman" w:cs="Times New Roman"/>
                <w:sz w:val="24"/>
                <w:szCs w:val="24"/>
              </w:rPr>
              <w:t>1</w:t>
            </w:r>
          </w:p>
        </w:tc>
        <w:tc>
          <w:tcPr>
            <w:tcW w:w="993" w:type="dxa"/>
            <w:vAlign w:val="center"/>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1.5</w:t>
            </w:r>
          </w:p>
        </w:tc>
        <w:tc>
          <w:tcPr>
            <w:tcW w:w="4110" w:type="dxa"/>
            <w:vAlign w:val="center"/>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Садоводство</w:t>
            </w:r>
          </w:p>
        </w:tc>
        <w:tc>
          <w:tcPr>
            <w:tcW w:w="993" w:type="dxa"/>
            <w:shd w:val="clear" w:color="auto" w:fill="auto"/>
            <w:vAlign w:val="center"/>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w:t>
            </w:r>
          </w:p>
        </w:tc>
        <w:tc>
          <w:tcPr>
            <w:tcW w:w="1134" w:type="dxa"/>
            <w:vAlign w:val="center"/>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w:t>
            </w:r>
          </w:p>
        </w:tc>
        <w:tc>
          <w:tcPr>
            <w:tcW w:w="992" w:type="dxa"/>
            <w:vAlign w:val="center"/>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w:t>
            </w:r>
          </w:p>
        </w:tc>
        <w:tc>
          <w:tcPr>
            <w:tcW w:w="992" w:type="dxa"/>
            <w:vAlign w:val="center"/>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w:t>
            </w:r>
          </w:p>
        </w:tc>
      </w:tr>
      <w:tr w:rsidR="00304F08" w:rsidRPr="00944B77" w:rsidTr="00944B77">
        <w:trPr>
          <w:trHeight w:val="397"/>
        </w:trPr>
        <w:tc>
          <w:tcPr>
            <w:tcW w:w="567" w:type="dxa"/>
          </w:tcPr>
          <w:p w:rsidR="00304F08" w:rsidRPr="00944B77" w:rsidRDefault="00304F08" w:rsidP="00304F08">
            <w:pPr>
              <w:pStyle w:val="a7"/>
              <w:rPr>
                <w:rFonts w:ascii="Times New Roman" w:hAnsi="Times New Roman" w:cs="Times New Roman"/>
                <w:sz w:val="24"/>
                <w:szCs w:val="24"/>
              </w:rPr>
            </w:pPr>
            <w:r w:rsidRPr="00944B77">
              <w:rPr>
                <w:rFonts w:ascii="Times New Roman" w:hAnsi="Times New Roman" w:cs="Times New Roman"/>
                <w:sz w:val="24"/>
                <w:szCs w:val="24"/>
              </w:rPr>
              <w:t>1</w:t>
            </w:r>
            <w:r>
              <w:rPr>
                <w:rFonts w:ascii="Times New Roman" w:hAnsi="Times New Roman" w:cs="Times New Roman"/>
                <w:sz w:val="24"/>
                <w:szCs w:val="24"/>
              </w:rPr>
              <w:t>2</w:t>
            </w:r>
          </w:p>
        </w:tc>
        <w:tc>
          <w:tcPr>
            <w:tcW w:w="993" w:type="dxa"/>
            <w:vAlign w:val="center"/>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1.10</w:t>
            </w:r>
          </w:p>
        </w:tc>
        <w:tc>
          <w:tcPr>
            <w:tcW w:w="4110" w:type="dxa"/>
            <w:vAlign w:val="center"/>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Птицеводство</w:t>
            </w:r>
          </w:p>
        </w:tc>
        <w:tc>
          <w:tcPr>
            <w:tcW w:w="993" w:type="dxa"/>
            <w:shd w:val="clear" w:color="auto" w:fill="auto"/>
            <w:vAlign w:val="center"/>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w:t>
            </w:r>
          </w:p>
        </w:tc>
        <w:tc>
          <w:tcPr>
            <w:tcW w:w="1134" w:type="dxa"/>
            <w:vAlign w:val="center"/>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w:t>
            </w:r>
          </w:p>
        </w:tc>
        <w:tc>
          <w:tcPr>
            <w:tcW w:w="992" w:type="dxa"/>
            <w:vAlign w:val="center"/>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w:t>
            </w:r>
          </w:p>
        </w:tc>
        <w:tc>
          <w:tcPr>
            <w:tcW w:w="992" w:type="dxa"/>
            <w:vAlign w:val="center"/>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w:t>
            </w:r>
          </w:p>
        </w:tc>
      </w:tr>
      <w:tr w:rsidR="00304F08" w:rsidRPr="00944B77" w:rsidTr="00944B77">
        <w:trPr>
          <w:trHeight w:val="397"/>
        </w:trPr>
        <w:tc>
          <w:tcPr>
            <w:tcW w:w="567" w:type="dxa"/>
          </w:tcPr>
          <w:p w:rsidR="00304F08" w:rsidRPr="00944B77" w:rsidRDefault="00304F08" w:rsidP="00304F08">
            <w:pPr>
              <w:pStyle w:val="a7"/>
              <w:rPr>
                <w:rFonts w:ascii="Times New Roman" w:hAnsi="Times New Roman" w:cs="Times New Roman"/>
                <w:iCs/>
                <w:sz w:val="24"/>
                <w:szCs w:val="24"/>
              </w:rPr>
            </w:pPr>
            <w:r w:rsidRPr="00944B77">
              <w:rPr>
                <w:rFonts w:ascii="Times New Roman" w:hAnsi="Times New Roman" w:cs="Times New Roman"/>
                <w:iCs/>
                <w:sz w:val="24"/>
                <w:szCs w:val="24"/>
              </w:rPr>
              <w:t>1</w:t>
            </w:r>
            <w:r>
              <w:rPr>
                <w:rFonts w:ascii="Times New Roman" w:hAnsi="Times New Roman" w:cs="Times New Roman"/>
                <w:iCs/>
                <w:sz w:val="24"/>
                <w:szCs w:val="24"/>
              </w:rPr>
              <w:t>3</w:t>
            </w:r>
          </w:p>
        </w:tc>
        <w:tc>
          <w:tcPr>
            <w:tcW w:w="993" w:type="dxa"/>
            <w:vAlign w:val="center"/>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1.12</w:t>
            </w:r>
          </w:p>
        </w:tc>
        <w:tc>
          <w:tcPr>
            <w:tcW w:w="4110" w:type="dxa"/>
            <w:vAlign w:val="center"/>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Пчеловодство</w:t>
            </w:r>
          </w:p>
        </w:tc>
        <w:tc>
          <w:tcPr>
            <w:tcW w:w="993" w:type="dxa"/>
            <w:shd w:val="clear" w:color="auto" w:fill="auto"/>
            <w:vAlign w:val="center"/>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w:t>
            </w:r>
          </w:p>
        </w:tc>
        <w:tc>
          <w:tcPr>
            <w:tcW w:w="1134" w:type="dxa"/>
            <w:vAlign w:val="center"/>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w:t>
            </w:r>
          </w:p>
        </w:tc>
        <w:tc>
          <w:tcPr>
            <w:tcW w:w="992" w:type="dxa"/>
            <w:vAlign w:val="center"/>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w:t>
            </w:r>
          </w:p>
        </w:tc>
        <w:tc>
          <w:tcPr>
            <w:tcW w:w="992" w:type="dxa"/>
            <w:vAlign w:val="center"/>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w:t>
            </w:r>
          </w:p>
        </w:tc>
      </w:tr>
      <w:tr w:rsidR="00304F08" w:rsidRPr="00944B77" w:rsidTr="00944B77">
        <w:trPr>
          <w:trHeight w:val="397"/>
        </w:trPr>
        <w:tc>
          <w:tcPr>
            <w:tcW w:w="567" w:type="dxa"/>
          </w:tcPr>
          <w:p w:rsidR="00304F08" w:rsidRPr="00944B77" w:rsidRDefault="00304F08" w:rsidP="00304F08">
            <w:pPr>
              <w:pStyle w:val="a7"/>
              <w:rPr>
                <w:rFonts w:ascii="Times New Roman" w:hAnsi="Times New Roman" w:cs="Times New Roman"/>
                <w:iCs/>
                <w:sz w:val="24"/>
                <w:szCs w:val="24"/>
              </w:rPr>
            </w:pPr>
            <w:r w:rsidRPr="00944B77">
              <w:rPr>
                <w:rFonts w:ascii="Times New Roman" w:hAnsi="Times New Roman" w:cs="Times New Roman"/>
                <w:iCs/>
                <w:sz w:val="24"/>
                <w:szCs w:val="24"/>
              </w:rPr>
              <w:t>1</w:t>
            </w:r>
            <w:r>
              <w:rPr>
                <w:rFonts w:ascii="Times New Roman" w:hAnsi="Times New Roman" w:cs="Times New Roman"/>
                <w:iCs/>
                <w:sz w:val="24"/>
                <w:szCs w:val="24"/>
              </w:rPr>
              <w:t>4</w:t>
            </w:r>
          </w:p>
        </w:tc>
        <w:tc>
          <w:tcPr>
            <w:tcW w:w="993" w:type="dxa"/>
            <w:vAlign w:val="center"/>
          </w:tcPr>
          <w:p w:rsidR="00304F08" w:rsidRPr="00944B77" w:rsidRDefault="00304F08" w:rsidP="00944B77">
            <w:pPr>
              <w:pStyle w:val="a7"/>
              <w:rPr>
                <w:rFonts w:ascii="Times New Roman" w:hAnsi="Times New Roman" w:cs="Times New Roman"/>
                <w:sz w:val="24"/>
                <w:szCs w:val="24"/>
              </w:rPr>
            </w:pPr>
            <w:r w:rsidRPr="00944B77">
              <w:rPr>
                <w:rFonts w:ascii="Times New Roman" w:hAnsi="Times New Roman" w:cs="Times New Roman"/>
                <w:sz w:val="24"/>
                <w:szCs w:val="24"/>
              </w:rPr>
              <w:t>1.13</w:t>
            </w:r>
          </w:p>
        </w:tc>
        <w:tc>
          <w:tcPr>
            <w:tcW w:w="4110" w:type="dxa"/>
            <w:vAlign w:val="center"/>
          </w:tcPr>
          <w:p w:rsidR="00304F08" w:rsidRPr="00944B77" w:rsidRDefault="00304F08" w:rsidP="00944B77">
            <w:pPr>
              <w:pStyle w:val="a7"/>
              <w:rPr>
                <w:rFonts w:ascii="Times New Roman" w:hAnsi="Times New Roman" w:cs="Times New Roman"/>
                <w:sz w:val="24"/>
                <w:szCs w:val="24"/>
              </w:rPr>
            </w:pPr>
            <w:r w:rsidRPr="00944B77">
              <w:rPr>
                <w:rFonts w:ascii="Times New Roman" w:hAnsi="Times New Roman" w:cs="Times New Roman"/>
                <w:sz w:val="24"/>
                <w:szCs w:val="24"/>
              </w:rPr>
              <w:t>Рыбоводство</w:t>
            </w:r>
          </w:p>
        </w:tc>
        <w:tc>
          <w:tcPr>
            <w:tcW w:w="993" w:type="dxa"/>
            <w:shd w:val="clear" w:color="auto" w:fill="auto"/>
            <w:vAlign w:val="center"/>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w:t>
            </w:r>
          </w:p>
        </w:tc>
        <w:tc>
          <w:tcPr>
            <w:tcW w:w="1134" w:type="dxa"/>
            <w:vAlign w:val="center"/>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w:t>
            </w:r>
          </w:p>
        </w:tc>
        <w:tc>
          <w:tcPr>
            <w:tcW w:w="992" w:type="dxa"/>
            <w:vAlign w:val="center"/>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w:t>
            </w:r>
          </w:p>
        </w:tc>
        <w:tc>
          <w:tcPr>
            <w:tcW w:w="992" w:type="dxa"/>
            <w:vAlign w:val="center"/>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w:t>
            </w:r>
          </w:p>
        </w:tc>
      </w:tr>
      <w:tr w:rsidR="00304F08" w:rsidRPr="00944B77" w:rsidTr="00944B77">
        <w:trPr>
          <w:cantSplit/>
          <w:trHeight w:val="279"/>
        </w:trPr>
        <w:tc>
          <w:tcPr>
            <w:tcW w:w="567" w:type="dxa"/>
            <w:tcBorders>
              <w:top w:val="single" w:sz="4" w:space="0" w:color="auto"/>
              <w:left w:val="single" w:sz="4" w:space="0" w:color="auto"/>
              <w:bottom w:val="single" w:sz="4" w:space="0" w:color="auto"/>
              <w:right w:val="single" w:sz="4" w:space="0" w:color="auto"/>
            </w:tcBorders>
          </w:tcPr>
          <w:p w:rsidR="00304F08" w:rsidRPr="00944B77" w:rsidRDefault="00304F08" w:rsidP="00304F08">
            <w:pPr>
              <w:pStyle w:val="a7"/>
              <w:rPr>
                <w:rFonts w:ascii="Times New Roman" w:hAnsi="Times New Roman" w:cs="Times New Roman"/>
                <w:iCs/>
                <w:sz w:val="24"/>
                <w:szCs w:val="24"/>
              </w:rPr>
            </w:pPr>
            <w:r w:rsidRPr="00944B77">
              <w:rPr>
                <w:rFonts w:ascii="Times New Roman" w:hAnsi="Times New Roman" w:cs="Times New Roman"/>
                <w:iCs/>
                <w:sz w:val="24"/>
                <w:szCs w:val="24"/>
              </w:rPr>
              <w:t>1</w:t>
            </w:r>
            <w:r>
              <w:rPr>
                <w:rFonts w:ascii="Times New Roman" w:hAnsi="Times New Roman" w:cs="Times New Roman"/>
                <w:iCs/>
                <w:sz w:val="24"/>
                <w:szCs w:val="24"/>
              </w:rPr>
              <w:t>5</w:t>
            </w:r>
          </w:p>
        </w:tc>
        <w:tc>
          <w:tcPr>
            <w:tcW w:w="993" w:type="dxa"/>
            <w:tcBorders>
              <w:top w:val="single" w:sz="4" w:space="0" w:color="auto"/>
              <w:left w:val="single" w:sz="4" w:space="0" w:color="auto"/>
              <w:bottom w:val="single" w:sz="4" w:space="0" w:color="auto"/>
              <w:right w:val="single" w:sz="4" w:space="0" w:color="auto"/>
            </w:tcBorders>
            <w:vAlign w:val="center"/>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1.15</w:t>
            </w:r>
          </w:p>
        </w:tc>
        <w:tc>
          <w:tcPr>
            <w:tcW w:w="4110" w:type="dxa"/>
            <w:tcBorders>
              <w:top w:val="single" w:sz="4" w:space="0" w:color="auto"/>
              <w:left w:val="single" w:sz="4" w:space="0" w:color="auto"/>
              <w:bottom w:val="single" w:sz="4" w:space="0" w:color="auto"/>
              <w:right w:val="single" w:sz="4" w:space="0" w:color="auto"/>
            </w:tcBorders>
            <w:vAlign w:val="center"/>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sz w:val="24"/>
                <w:szCs w:val="24"/>
              </w:rPr>
              <w:t>Хранение и переработка сельскохозяйственной продукции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304F08" w:rsidRPr="00944B77" w:rsidRDefault="00304F08" w:rsidP="00944B77">
            <w:pPr>
              <w:pStyle w:val="a7"/>
              <w:rPr>
                <w:rFonts w:ascii="Times New Roman" w:hAnsi="Times New Roman" w:cs="Times New Roman"/>
                <w:bCs/>
                <w:iCs/>
                <w:sz w:val="24"/>
                <w:szCs w:val="24"/>
              </w:rPr>
            </w:pPr>
            <w:r w:rsidRPr="00944B77">
              <w:rPr>
                <w:rFonts w:ascii="Times New Roman" w:hAnsi="Times New Roman" w:cs="Times New Roman"/>
                <w:bCs/>
                <w:iCs/>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304F08" w:rsidRPr="00944B77" w:rsidRDefault="00304F08" w:rsidP="00944B77">
            <w:pPr>
              <w:pStyle w:val="a7"/>
              <w:rPr>
                <w:rFonts w:ascii="Times New Roman" w:hAnsi="Times New Roman" w:cs="Times New Roman"/>
                <w:bCs/>
                <w:iCs/>
                <w:sz w:val="24"/>
                <w:szCs w:val="24"/>
              </w:rPr>
            </w:pPr>
            <w:r w:rsidRPr="00944B77">
              <w:rPr>
                <w:rFonts w:ascii="Times New Roman" w:hAnsi="Times New Roman" w:cs="Times New Roman"/>
                <w:bCs/>
                <w:iCs/>
                <w:sz w:val="24"/>
                <w:szCs w:val="24"/>
              </w:rPr>
              <w:t>*</w:t>
            </w:r>
          </w:p>
        </w:tc>
      </w:tr>
      <w:tr w:rsidR="00304F08" w:rsidRPr="00944B77" w:rsidTr="00944B77">
        <w:trPr>
          <w:cantSplit/>
          <w:trHeight w:val="421"/>
        </w:trPr>
        <w:tc>
          <w:tcPr>
            <w:tcW w:w="567" w:type="dxa"/>
            <w:tcBorders>
              <w:top w:val="single" w:sz="4" w:space="0" w:color="auto"/>
              <w:left w:val="single" w:sz="4" w:space="0" w:color="auto"/>
              <w:bottom w:val="single" w:sz="4" w:space="0" w:color="auto"/>
              <w:right w:val="single" w:sz="4" w:space="0" w:color="auto"/>
            </w:tcBorders>
          </w:tcPr>
          <w:p w:rsidR="00304F08" w:rsidRPr="00944B77" w:rsidRDefault="00304F08" w:rsidP="00304F08">
            <w:pPr>
              <w:pStyle w:val="a7"/>
              <w:rPr>
                <w:rFonts w:ascii="Times New Roman" w:hAnsi="Times New Roman" w:cs="Times New Roman"/>
                <w:iCs/>
                <w:sz w:val="24"/>
                <w:szCs w:val="24"/>
              </w:rPr>
            </w:pPr>
            <w:r w:rsidRPr="00944B77">
              <w:rPr>
                <w:rFonts w:ascii="Times New Roman" w:hAnsi="Times New Roman" w:cs="Times New Roman"/>
                <w:iCs/>
                <w:sz w:val="24"/>
                <w:szCs w:val="24"/>
              </w:rPr>
              <w:t>1</w:t>
            </w:r>
            <w:r>
              <w:rPr>
                <w:rFonts w:ascii="Times New Roman" w:hAnsi="Times New Roman" w:cs="Times New Roman"/>
                <w:iCs/>
                <w:sz w:val="24"/>
                <w:szCs w:val="24"/>
              </w:rPr>
              <w:t>6</w:t>
            </w:r>
          </w:p>
        </w:tc>
        <w:tc>
          <w:tcPr>
            <w:tcW w:w="993" w:type="dxa"/>
            <w:tcBorders>
              <w:top w:val="single" w:sz="4" w:space="0" w:color="auto"/>
              <w:left w:val="single" w:sz="4" w:space="0" w:color="auto"/>
              <w:bottom w:val="single" w:sz="4" w:space="0" w:color="auto"/>
              <w:right w:val="single" w:sz="4" w:space="0" w:color="auto"/>
            </w:tcBorders>
            <w:vAlign w:val="center"/>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1.18</w:t>
            </w:r>
          </w:p>
        </w:tc>
        <w:tc>
          <w:tcPr>
            <w:tcW w:w="4110" w:type="dxa"/>
            <w:tcBorders>
              <w:top w:val="single" w:sz="4" w:space="0" w:color="auto"/>
              <w:left w:val="single" w:sz="4" w:space="0" w:color="auto"/>
              <w:bottom w:val="single" w:sz="4" w:space="0" w:color="auto"/>
              <w:right w:val="single" w:sz="4" w:space="0" w:color="auto"/>
            </w:tcBorders>
            <w:vAlign w:val="center"/>
          </w:tcPr>
          <w:p w:rsidR="00304F08" w:rsidRPr="00944B77" w:rsidRDefault="00304F08" w:rsidP="00944B77">
            <w:pPr>
              <w:pStyle w:val="a7"/>
              <w:rPr>
                <w:rFonts w:ascii="Times New Roman" w:hAnsi="Times New Roman" w:cs="Times New Roman"/>
                <w:sz w:val="24"/>
                <w:szCs w:val="24"/>
              </w:rPr>
            </w:pPr>
            <w:r w:rsidRPr="00944B77">
              <w:rPr>
                <w:rFonts w:ascii="Times New Roman" w:hAnsi="Times New Roman" w:cs="Times New Roman"/>
                <w:sz w:val="24"/>
                <w:szCs w:val="24"/>
              </w:rPr>
              <w:t>Обеспечение сельскохозяйственного производства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304F08" w:rsidRPr="00944B77" w:rsidRDefault="00304F08" w:rsidP="00944B77">
            <w:pPr>
              <w:pStyle w:val="a7"/>
              <w:rPr>
                <w:rFonts w:ascii="Times New Roman" w:hAnsi="Times New Roman" w:cs="Times New Roman"/>
                <w:bCs/>
                <w:iCs/>
                <w:sz w:val="24"/>
                <w:szCs w:val="24"/>
              </w:rPr>
            </w:pPr>
            <w:r w:rsidRPr="00944B77">
              <w:rPr>
                <w:rFonts w:ascii="Times New Roman" w:hAnsi="Times New Roman" w:cs="Times New Roman"/>
                <w:bCs/>
                <w:iCs/>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304F08" w:rsidRPr="00944B77" w:rsidRDefault="00304F08" w:rsidP="00944B77">
            <w:pPr>
              <w:pStyle w:val="a7"/>
              <w:rPr>
                <w:rFonts w:ascii="Times New Roman" w:hAnsi="Times New Roman" w:cs="Times New Roman"/>
                <w:bCs/>
                <w:iCs/>
                <w:sz w:val="24"/>
                <w:szCs w:val="24"/>
              </w:rPr>
            </w:pPr>
            <w:r w:rsidRPr="00944B77">
              <w:rPr>
                <w:rFonts w:ascii="Times New Roman" w:hAnsi="Times New Roman" w:cs="Times New Roman"/>
                <w:bCs/>
                <w:iCs/>
                <w:sz w:val="24"/>
                <w:szCs w:val="24"/>
              </w:rPr>
              <w:t>*</w:t>
            </w:r>
          </w:p>
        </w:tc>
      </w:tr>
    </w:tbl>
    <w:p w:rsidR="00944B77" w:rsidRPr="00304F08" w:rsidRDefault="00944B77" w:rsidP="00304F08">
      <w:pPr>
        <w:pStyle w:val="a7"/>
        <w:ind w:firstLine="709"/>
        <w:jc w:val="both"/>
        <w:rPr>
          <w:rFonts w:ascii="Times New Roman" w:hAnsi="Times New Roman" w:cs="Times New Roman"/>
          <w:lang w:eastAsia="ar-SA"/>
        </w:rPr>
      </w:pPr>
      <w:r w:rsidRPr="00304F08">
        <w:rPr>
          <w:rFonts w:ascii="Times New Roman" w:hAnsi="Times New Roman" w:cs="Times New Roman"/>
          <w:lang w:eastAsia="ar-SA"/>
        </w:rPr>
        <w:t>Примечания:</w:t>
      </w:r>
    </w:p>
    <w:p w:rsidR="00944B77" w:rsidRPr="00304F08" w:rsidRDefault="00944B77" w:rsidP="00304F08">
      <w:pPr>
        <w:pStyle w:val="a7"/>
        <w:ind w:firstLine="709"/>
        <w:jc w:val="both"/>
        <w:rPr>
          <w:rFonts w:ascii="Times New Roman" w:hAnsi="Times New Roman" w:cs="Times New Roman"/>
        </w:rPr>
      </w:pPr>
      <w:r w:rsidRPr="00304F08">
        <w:rPr>
          <w:rFonts w:ascii="Times New Roman" w:hAnsi="Times New Roman" w:cs="Times New Roman"/>
          <w:lang w:eastAsia="ar-SA"/>
        </w:rPr>
        <w:t>1.*Предельные размеры земельных участков и иные параметры разрешенного использования земельных участков определяются в соответствии с местными и (или) республиканскими нормативами градостроительного проектирования, требованиями технических регламентов, национальных стандартов, сводов правил, утвержденных в установленном порядке, заданием на проектирование объектов и другими нормативными правовыми документами, а так же законом «Об обороте земель сельскохозяйственного назначения».</w:t>
      </w:r>
    </w:p>
    <w:p w:rsidR="00944B77" w:rsidRPr="00304F08" w:rsidRDefault="00944B77" w:rsidP="00304F08">
      <w:pPr>
        <w:pStyle w:val="a7"/>
        <w:ind w:firstLine="709"/>
        <w:jc w:val="both"/>
        <w:rPr>
          <w:rFonts w:ascii="Times New Roman" w:hAnsi="Times New Roman" w:cs="Times New Roman"/>
          <w:lang w:eastAsia="ar-SA"/>
        </w:rPr>
      </w:pPr>
      <w:r w:rsidRPr="00304F08">
        <w:rPr>
          <w:rFonts w:ascii="Times New Roman" w:hAnsi="Times New Roman" w:cs="Times New Roman"/>
          <w:lang w:eastAsia="ar-SA"/>
        </w:rPr>
        <w:t xml:space="preserve">2.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304F08">
        <w:rPr>
          <w:rFonts w:ascii="Times New Roman" w:hAnsi="Times New Roman" w:cs="Times New Roman"/>
          <w:bCs/>
        </w:rPr>
        <w:t>уполномоченным федеральным органом исполнительной власти.</w:t>
      </w:r>
    </w:p>
    <w:p w:rsidR="00944B77" w:rsidRPr="00304F08" w:rsidRDefault="00944B77" w:rsidP="00304F08">
      <w:pPr>
        <w:pStyle w:val="a7"/>
        <w:ind w:firstLine="709"/>
        <w:jc w:val="both"/>
        <w:rPr>
          <w:rFonts w:ascii="Times New Roman" w:hAnsi="Times New Roman" w:cs="Times New Roman"/>
          <w:lang w:eastAsia="ar-SA"/>
        </w:rPr>
      </w:pPr>
      <w:r w:rsidRPr="00304F08">
        <w:rPr>
          <w:rFonts w:ascii="Times New Roman" w:hAnsi="Times New Roman" w:cs="Times New Roman"/>
          <w:lang w:eastAsia="ar-SA"/>
        </w:rPr>
        <w:t xml:space="preserve">3. Размер полевых участков личных подсобных хозяйств, предоставляемых гражданину в собственность из находящихся в государственной или муниципальной собственности земель </w:t>
      </w:r>
      <w:r w:rsidRPr="00304F08">
        <w:rPr>
          <w:rFonts w:ascii="Times New Roman" w:hAnsi="Times New Roman" w:cs="Times New Roman"/>
          <w:lang w:eastAsia="ar-SA"/>
        </w:rPr>
        <w:lastRenderedPageBreak/>
        <w:t>устанавливается Законом Чувашской Республики и решениями представительного органа местного самоуправления муниципального образования.</w:t>
      </w:r>
    </w:p>
    <w:p w:rsidR="00944B77" w:rsidRPr="00944B77" w:rsidRDefault="00944B77" w:rsidP="00944B77">
      <w:pPr>
        <w:pStyle w:val="a7"/>
        <w:rPr>
          <w:rFonts w:ascii="Times New Roman" w:hAnsi="Times New Roman" w:cs="Times New Roman"/>
          <w:sz w:val="24"/>
          <w:szCs w:val="24"/>
        </w:rPr>
      </w:pPr>
    </w:p>
    <w:p w:rsidR="00944B77" w:rsidRPr="00944B77" w:rsidRDefault="00944B77" w:rsidP="00304F08">
      <w:pPr>
        <w:pStyle w:val="a7"/>
        <w:ind w:firstLine="709"/>
        <w:jc w:val="both"/>
        <w:rPr>
          <w:rFonts w:ascii="Times New Roman" w:hAnsi="Times New Roman" w:cs="Times New Roman"/>
          <w:bCs/>
          <w:sz w:val="24"/>
          <w:szCs w:val="24"/>
        </w:rPr>
      </w:pPr>
      <w:r w:rsidRPr="00944B77">
        <w:rPr>
          <w:rFonts w:ascii="Times New Roman" w:hAnsi="Times New Roman" w:cs="Times New Roman"/>
          <w:sz w:val="24"/>
          <w:szCs w:val="24"/>
        </w:rPr>
        <w:t xml:space="preserve"> </w:t>
      </w:r>
      <w:r w:rsidRPr="00944B77">
        <w:rPr>
          <w:rFonts w:ascii="Times New Roman" w:hAnsi="Times New Roman" w:cs="Times New Roman"/>
          <w:bCs/>
          <w:color w:val="000000" w:themeColor="text1"/>
          <w:sz w:val="24"/>
          <w:szCs w:val="24"/>
        </w:rPr>
        <w:t>Статья 49</w:t>
      </w:r>
      <w:r w:rsidRPr="00944B77">
        <w:rPr>
          <w:rFonts w:ascii="Times New Roman" w:hAnsi="Times New Roman" w:cs="Times New Roman"/>
          <w:bCs/>
          <w:sz w:val="24"/>
          <w:szCs w:val="24"/>
        </w:rPr>
        <w:t>. Градостроительный регламент зоны сельскохозяйственных предприятий (СХ-2)</w:t>
      </w:r>
    </w:p>
    <w:p w:rsidR="00944B77" w:rsidRPr="00944B77" w:rsidRDefault="00944B77" w:rsidP="00304F08">
      <w:pPr>
        <w:pStyle w:val="a7"/>
        <w:ind w:firstLine="709"/>
        <w:jc w:val="both"/>
        <w:rPr>
          <w:rFonts w:ascii="Times New Roman" w:hAnsi="Times New Roman" w:cs="Times New Roman"/>
          <w:sz w:val="24"/>
          <w:szCs w:val="24"/>
        </w:rPr>
      </w:pPr>
      <w:r w:rsidRPr="00944B77">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4110"/>
        <w:gridCol w:w="709"/>
        <w:gridCol w:w="1418"/>
        <w:gridCol w:w="708"/>
        <w:gridCol w:w="851"/>
      </w:tblGrid>
      <w:tr w:rsidR="00944B77" w:rsidRPr="00944B77" w:rsidTr="00944B77">
        <w:trPr>
          <w:cantSplit/>
          <w:trHeight w:val="415"/>
        </w:trPr>
        <w:tc>
          <w:tcPr>
            <w:tcW w:w="567" w:type="dxa"/>
            <w:vMerge w:val="restart"/>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w:t>
            </w:r>
          </w:p>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п/п</w:t>
            </w:r>
          </w:p>
        </w:tc>
        <w:tc>
          <w:tcPr>
            <w:tcW w:w="993" w:type="dxa"/>
            <w:vMerge w:val="restart"/>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Код (числовое обозначение) в соответствии с Классификатором</w:t>
            </w:r>
          </w:p>
        </w:tc>
        <w:tc>
          <w:tcPr>
            <w:tcW w:w="4110" w:type="dxa"/>
            <w:vMerge w:val="restart"/>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944B77">
              <w:rPr>
                <w:rFonts w:ascii="Times New Roman" w:hAnsi="Times New Roman" w:cs="Times New Roman"/>
                <w:sz w:val="24"/>
                <w:szCs w:val="24"/>
                <w:lang w:eastAsia="ar-SA"/>
              </w:rPr>
              <w:t xml:space="preserve"> утвержденным </w:t>
            </w:r>
            <w:r w:rsidRPr="00944B77">
              <w:rPr>
                <w:rFonts w:ascii="Times New Roman" w:hAnsi="Times New Roman" w:cs="Times New Roman"/>
                <w:bCs/>
                <w:sz w:val="24"/>
                <w:szCs w:val="24"/>
              </w:rPr>
              <w:t>уполномоченным федеральным органом исполнительной власти)</w:t>
            </w:r>
          </w:p>
        </w:tc>
        <w:tc>
          <w:tcPr>
            <w:tcW w:w="3686" w:type="dxa"/>
            <w:gridSpan w:val="4"/>
            <w:shd w:val="clear" w:color="auto" w:fill="auto"/>
            <w:vAlign w:val="center"/>
          </w:tcPr>
          <w:p w:rsidR="00944B77" w:rsidRPr="00944B77" w:rsidRDefault="00944B77" w:rsidP="00944B77">
            <w:pPr>
              <w:pStyle w:val="a7"/>
              <w:rPr>
                <w:rFonts w:ascii="Times New Roman" w:hAnsi="Times New Roman" w:cs="Times New Roman"/>
                <w:bCs/>
                <w:iCs/>
                <w:sz w:val="24"/>
                <w:szCs w:val="24"/>
              </w:rPr>
            </w:pPr>
            <w:r w:rsidRPr="00944B77">
              <w:rPr>
                <w:rFonts w:ascii="Times New Roman" w:hAnsi="Times New Roman" w:cs="Times New Roman"/>
                <w:bCs/>
                <w:iCs/>
                <w:sz w:val="24"/>
                <w:szCs w:val="24"/>
              </w:rPr>
              <w:t>Параметры разрешенного строительства, реконструкции объектов капстроительства</w:t>
            </w:r>
          </w:p>
        </w:tc>
      </w:tr>
      <w:tr w:rsidR="00944B77" w:rsidRPr="00944B77" w:rsidTr="00944B77">
        <w:trPr>
          <w:cantSplit/>
          <w:trHeight w:val="2210"/>
        </w:trPr>
        <w:tc>
          <w:tcPr>
            <w:tcW w:w="567" w:type="dxa"/>
            <w:vMerge/>
          </w:tcPr>
          <w:p w:rsidR="00944B77" w:rsidRPr="00944B77" w:rsidRDefault="00944B77" w:rsidP="00944B77">
            <w:pPr>
              <w:pStyle w:val="a7"/>
              <w:rPr>
                <w:rFonts w:ascii="Times New Roman" w:hAnsi="Times New Roman" w:cs="Times New Roman"/>
                <w:iCs/>
                <w:sz w:val="24"/>
                <w:szCs w:val="24"/>
              </w:rPr>
            </w:pPr>
          </w:p>
        </w:tc>
        <w:tc>
          <w:tcPr>
            <w:tcW w:w="993" w:type="dxa"/>
            <w:vMerge/>
          </w:tcPr>
          <w:p w:rsidR="00944B77" w:rsidRPr="00944B77" w:rsidRDefault="00944B77" w:rsidP="00944B77">
            <w:pPr>
              <w:pStyle w:val="a7"/>
              <w:rPr>
                <w:rFonts w:ascii="Times New Roman" w:hAnsi="Times New Roman" w:cs="Times New Roman"/>
                <w:iCs/>
                <w:sz w:val="24"/>
                <w:szCs w:val="24"/>
              </w:rPr>
            </w:pPr>
          </w:p>
        </w:tc>
        <w:tc>
          <w:tcPr>
            <w:tcW w:w="4110" w:type="dxa"/>
            <w:vMerge/>
            <w:vAlign w:val="center"/>
          </w:tcPr>
          <w:p w:rsidR="00944B77" w:rsidRPr="00944B77" w:rsidRDefault="00944B77" w:rsidP="00944B77">
            <w:pPr>
              <w:pStyle w:val="a7"/>
              <w:rPr>
                <w:rFonts w:ascii="Times New Roman" w:hAnsi="Times New Roman" w:cs="Times New Roman"/>
                <w:iCs/>
                <w:sz w:val="24"/>
                <w:szCs w:val="24"/>
              </w:rPr>
            </w:pPr>
          </w:p>
        </w:tc>
        <w:tc>
          <w:tcPr>
            <w:tcW w:w="709" w:type="dxa"/>
            <w:shd w:val="clear" w:color="auto" w:fill="auto"/>
            <w:textDirection w:val="btLr"/>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iCs/>
                <w:sz w:val="24"/>
                <w:szCs w:val="24"/>
              </w:rPr>
              <w:t>Предельная этажность зданий, строений, сооружений, этаж</w:t>
            </w:r>
          </w:p>
        </w:tc>
        <w:tc>
          <w:tcPr>
            <w:tcW w:w="1418" w:type="dxa"/>
            <w:textDirection w:val="btLr"/>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Предельные размеры земельных участков (мин.-макс.), га</w:t>
            </w:r>
          </w:p>
        </w:tc>
        <w:tc>
          <w:tcPr>
            <w:tcW w:w="708" w:type="dxa"/>
            <w:textDirection w:val="btLr"/>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bCs/>
                <w:iCs/>
                <w:sz w:val="24"/>
                <w:szCs w:val="24"/>
              </w:rPr>
              <w:t>Максимальный процент застройки, %</w:t>
            </w:r>
          </w:p>
        </w:tc>
        <w:tc>
          <w:tcPr>
            <w:tcW w:w="851" w:type="dxa"/>
            <w:textDirection w:val="btLr"/>
          </w:tcPr>
          <w:p w:rsidR="00944B77" w:rsidRPr="00944B77" w:rsidRDefault="00944B77" w:rsidP="00944B77">
            <w:pPr>
              <w:pStyle w:val="a7"/>
              <w:rPr>
                <w:rFonts w:ascii="Times New Roman" w:hAnsi="Times New Roman" w:cs="Times New Roman"/>
                <w:bCs/>
                <w:iCs/>
                <w:sz w:val="24"/>
                <w:szCs w:val="24"/>
              </w:rPr>
            </w:pPr>
            <w:r w:rsidRPr="00944B77">
              <w:rPr>
                <w:rFonts w:ascii="Times New Roman" w:hAnsi="Times New Roman" w:cs="Times New Roman"/>
                <w:bCs/>
                <w:iCs/>
                <w:sz w:val="24"/>
                <w:szCs w:val="24"/>
              </w:rPr>
              <w:t>Минимальные отступы от границ земельного участка</w:t>
            </w:r>
          </w:p>
        </w:tc>
      </w:tr>
      <w:tr w:rsidR="00944B77" w:rsidRPr="00944B77" w:rsidTr="00944B77">
        <w:trPr>
          <w:trHeight w:val="171"/>
          <w:tblHeader/>
        </w:trPr>
        <w:tc>
          <w:tcPr>
            <w:tcW w:w="567" w:type="dxa"/>
            <w:tcBorders>
              <w:bottom w:val="single" w:sz="4" w:space="0" w:color="auto"/>
            </w:tcBorders>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1</w:t>
            </w:r>
          </w:p>
        </w:tc>
        <w:tc>
          <w:tcPr>
            <w:tcW w:w="993" w:type="dxa"/>
            <w:tcBorders>
              <w:bottom w:val="single" w:sz="4" w:space="0" w:color="auto"/>
            </w:tcBorders>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2</w:t>
            </w:r>
          </w:p>
        </w:tc>
        <w:tc>
          <w:tcPr>
            <w:tcW w:w="4110" w:type="dxa"/>
            <w:tcBorders>
              <w:bottom w:val="single" w:sz="4" w:space="0" w:color="auto"/>
            </w:tcBorders>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3</w:t>
            </w:r>
          </w:p>
        </w:tc>
        <w:tc>
          <w:tcPr>
            <w:tcW w:w="709" w:type="dxa"/>
            <w:tcBorders>
              <w:bottom w:val="single" w:sz="4" w:space="0" w:color="auto"/>
            </w:tcBorders>
            <w:shd w:val="clear" w:color="auto" w:fill="auto"/>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4</w:t>
            </w:r>
          </w:p>
        </w:tc>
        <w:tc>
          <w:tcPr>
            <w:tcW w:w="1418" w:type="dxa"/>
            <w:tcBorders>
              <w:bottom w:val="single" w:sz="4" w:space="0" w:color="auto"/>
            </w:tcBorders>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5</w:t>
            </w:r>
          </w:p>
        </w:tc>
        <w:tc>
          <w:tcPr>
            <w:tcW w:w="708" w:type="dxa"/>
            <w:tcBorders>
              <w:bottom w:val="single" w:sz="4" w:space="0" w:color="auto"/>
            </w:tcBorders>
            <w:vAlign w:val="center"/>
          </w:tcPr>
          <w:p w:rsidR="00944B77" w:rsidRPr="00944B77" w:rsidRDefault="00944B77" w:rsidP="00944B77">
            <w:pPr>
              <w:pStyle w:val="a7"/>
              <w:rPr>
                <w:rFonts w:ascii="Times New Roman" w:hAnsi="Times New Roman" w:cs="Times New Roman"/>
                <w:bCs/>
                <w:iCs/>
                <w:sz w:val="24"/>
                <w:szCs w:val="24"/>
              </w:rPr>
            </w:pPr>
            <w:r w:rsidRPr="00944B77">
              <w:rPr>
                <w:rFonts w:ascii="Times New Roman" w:hAnsi="Times New Roman" w:cs="Times New Roman"/>
                <w:bCs/>
                <w:iCs/>
                <w:sz w:val="24"/>
                <w:szCs w:val="24"/>
              </w:rPr>
              <w:t>5</w:t>
            </w:r>
          </w:p>
        </w:tc>
        <w:tc>
          <w:tcPr>
            <w:tcW w:w="851" w:type="dxa"/>
            <w:tcBorders>
              <w:bottom w:val="single" w:sz="4" w:space="0" w:color="auto"/>
            </w:tcBorders>
            <w:vAlign w:val="center"/>
          </w:tcPr>
          <w:p w:rsidR="00944B77" w:rsidRPr="00944B77" w:rsidRDefault="00944B77" w:rsidP="00944B77">
            <w:pPr>
              <w:pStyle w:val="a7"/>
              <w:rPr>
                <w:rFonts w:ascii="Times New Roman" w:hAnsi="Times New Roman" w:cs="Times New Roman"/>
                <w:bCs/>
                <w:iCs/>
                <w:sz w:val="24"/>
                <w:szCs w:val="24"/>
              </w:rPr>
            </w:pPr>
            <w:r w:rsidRPr="00944B77">
              <w:rPr>
                <w:rFonts w:ascii="Times New Roman" w:hAnsi="Times New Roman" w:cs="Times New Roman"/>
                <w:bCs/>
                <w:iCs/>
                <w:sz w:val="24"/>
                <w:szCs w:val="24"/>
              </w:rPr>
              <w:t>6</w:t>
            </w:r>
          </w:p>
        </w:tc>
      </w:tr>
      <w:tr w:rsidR="00944B77" w:rsidRPr="00944B77" w:rsidTr="00944B77">
        <w:trPr>
          <w:trHeight w:val="397"/>
        </w:trPr>
        <w:tc>
          <w:tcPr>
            <w:tcW w:w="9356" w:type="dxa"/>
            <w:gridSpan w:val="7"/>
            <w:tcBorders>
              <w:top w:val="single" w:sz="4" w:space="0" w:color="auto"/>
            </w:tcBorders>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bCs/>
                <w:sz w:val="24"/>
                <w:szCs w:val="24"/>
              </w:rPr>
              <w:t>Основные виды и параметры разрешенного использования земельных участков и объектов капитального строительства</w:t>
            </w:r>
          </w:p>
        </w:tc>
      </w:tr>
      <w:tr w:rsidR="00944B77" w:rsidRPr="00944B77" w:rsidTr="00944B77">
        <w:tblPrEx>
          <w:tblLook w:val="04A0" w:firstRow="1" w:lastRow="0" w:firstColumn="1" w:lastColumn="0" w:noHBand="0" w:noVBand="1"/>
        </w:tblPrEx>
        <w:trPr>
          <w:trHeight w:val="397"/>
        </w:trPr>
        <w:tc>
          <w:tcPr>
            <w:tcW w:w="567" w:type="dxa"/>
            <w:tcBorders>
              <w:top w:val="single" w:sz="4" w:space="0" w:color="auto"/>
              <w:left w:val="single" w:sz="4" w:space="0" w:color="auto"/>
              <w:bottom w:val="single" w:sz="4" w:space="0" w:color="auto"/>
              <w:right w:val="single" w:sz="4" w:space="0" w:color="auto"/>
            </w:tcBorders>
            <w:hideMark/>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1.2</w:t>
            </w:r>
          </w:p>
        </w:tc>
        <w:tc>
          <w:tcPr>
            <w:tcW w:w="4110" w:type="dxa"/>
            <w:tcBorders>
              <w:top w:val="single" w:sz="4" w:space="0" w:color="auto"/>
              <w:left w:val="single" w:sz="4" w:space="0" w:color="auto"/>
              <w:bottom w:val="single" w:sz="4" w:space="0" w:color="auto"/>
              <w:right w:val="single" w:sz="4" w:space="0" w:color="auto"/>
            </w:tcBorders>
            <w:vAlign w:val="center"/>
            <w:hideMark/>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Выращивание зерновых и иных сельскохозяйственных культур</w:t>
            </w:r>
          </w:p>
        </w:tc>
        <w:tc>
          <w:tcPr>
            <w:tcW w:w="709" w:type="dxa"/>
            <w:tcBorders>
              <w:top w:val="single" w:sz="4" w:space="0" w:color="auto"/>
              <w:left w:val="single" w:sz="4" w:space="0" w:color="auto"/>
              <w:bottom w:val="single" w:sz="4" w:space="0" w:color="auto"/>
              <w:right w:val="single" w:sz="4" w:space="0" w:color="auto"/>
            </w:tcBorders>
            <w:vAlign w:val="center"/>
            <w:hideMark/>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944B77" w:rsidRPr="00944B77" w:rsidRDefault="00944B77" w:rsidP="00944B77">
            <w:pPr>
              <w:pStyle w:val="a7"/>
              <w:rPr>
                <w:rFonts w:ascii="Times New Roman" w:hAnsi="Times New Roman" w:cs="Times New Roman"/>
                <w:iCs/>
                <w:color w:val="000000" w:themeColor="text1"/>
                <w:sz w:val="24"/>
                <w:szCs w:val="24"/>
              </w:rPr>
            </w:pPr>
            <w:r w:rsidRPr="00944B77">
              <w:rPr>
                <w:rFonts w:ascii="Times New Roman" w:hAnsi="Times New Roman" w:cs="Times New Roman"/>
                <w:iCs/>
                <w:color w:val="000000" w:themeColor="text1"/>
                <w:sz w:val="24"/>
                <w:szCs w:val="24"/>
              </w:rPr>
              <w:t>мин. 0,02</w:t>
            </w:r>
          </w:p>
        </w:tc>
        <w:tc>
          <w:tcPr>
            <w:tcW w:w="708" w:type="dxa"/>
            <w:tcBorders>
              <w:top w:val="single" w:sz="4" w:space="0" w:color="auto"/>
              <w:left w:val="single" w:sz="4" w:space="0" w:color="auto"/>
              <w:bottom w:val="single" w:sz="4" w:space="0" w:color="auto"/>
              <w:right w:val="single" w:sz="4" w:space="0" w:color="auto"/>
            </w:tcBorders>
            <w:vAlign w:val="center"/>
            <w:hideMark/>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0</w:t>
            </w:r>
          </w:p>
        </w:tc>
      </w:tr>
      <w:tr w:rsidR="00944B77" w:rsidRPr="00944B77" w:rsidTr="00944B77">
        <w:tblPrEx>
          <w:tblLook w:val="04A0" w:firstRow="1" w:lastRow="0" w:firstColumn="1" w:lastColumn="0" w:noHBand="0" w:noVBand="1"/>
        </w:tblPrEx>
        <w:trPr>
          <w:trHeight w:val="397"/>
        </w:trPr>
        <w:tc>
          <w:tcPr>
            <w:tcW w:w="567" w:type="dxa"/>
            <w:tcBorders>
              <w:top w:val="single" w:sz="4" w:space="0" w:color="auto"/>
              <w:left w:val="single" w:sz="4" w:space="0" w:color="auto"/>
              <w:bottom w:val="single" w:sz="4" w:space="0" w:color="auto"/>
              <w:right w:val="single" w:sz="4" w:space="0" w:color="auto"/>
            </w:tcBorders>
            <w:hideMark/>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1.3</w:t>
            </w:r>
          </w:p>
        </w:tc>
        <w:tc>
          <w:tcPr>
            <w:tcW w:w="4110" w:type="dxa"/>
            <w:tcBorders>
              <w:top w:val="single" w:sz="4" w:space="0" w:color="auto"/>
              <w:left w:val="single" w:sz="4" w:space="0" w:color="auto"/>
              <w:bottom w:val="single" w:sz="4" w:space="0" w:color="auto"/>
              <w:right w:val="single" w:sz="4" w:space="0" w:color="auto"/>
            </w:tcBorders>
            <w:vAlign w:val="center"/>
            <w:hideMark/>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Овощеводство</w:t>
            </w:r>
          </w:p>
        </w:tc>
        <w:tc>
          <w:tcPr>
            <w:tcW w:w="709" w:type="dxa"/>
            <w:tcBorders>
              <w:top w:val="single" w:sz="4" w:space="0" w:color="auto"/>
              <w:left w:val="single" w:sz="4" w:space="0" w:color="auto"/>
              <w:bottom w:val="single" w:sz="4" w:space="0" w:color="auto"/>
              <w:right w:val="single" w:sz="4" w:space="0" w:color="auto"/>
            </w:tcBorders>
            <w:vAlign w:val="center"/>
            <w:hideMark/>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944B77" w:rsidRPr="00944B77" w:rsidRDefault="00944B77" w:rsidP="00944B77">
            <w:pPr>
              <w:pStyle w:val="a7"/>
              <w:rPr>
                <w:rFonts w:ascii="Times New Roman" w:hAnsi="Times New Roman" w:cs="Times New Roman"/>
                <w:iCs/>
                <w:color w:val="000000" w:themeColor="text1"/>
                <w:sz w:val="24"/>
                <w:szCs w:val="24"/>
              </w:rPr>
            </w:pPr>
            <w:r w:rsidRPr="00944B77">
              <w:rPr>
                <w:rFonts w:ascii="Times New Roman" w:hAnsi="Times New Roman" w:cs="Times New Roman"/>
                <w:iCs/>
                <w:color w:val="000000" w:themeColor="text1"/>
                <w:sz w:val="24"/>
                <w:szCs w:val="24"/>
              </w:rPr>
              <w:t>мин. 0,02</w:t>
            </w:r>
          </w:p>
        </w:tc>
        <w:tc>
          <w:tcPr>
            <w:tcW w:w="708" w:type="dxa"/>
            <w:tcBorders>
              <w:top w:val="single" w:sz="4" w:space="0" w:color="auto"/>
              <w:left w:val="single" w:sz="4" w:space="0" w:color="auto"/>
              <w:bottom w:val="single" w:sz="4" w:space="0" w:color="auto"/>
              <w:right w:val="single" w:sz="4" w:space="0" w:color="auto"/>
            </w:tcBorders>
            <w:vAlign w:val="center"/>
            <w:hideMark/>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0</w:t>
            </w:r>
          </w:p>
        </w:tc>
      </w:tr>
      <w:tr w:rsidR="00944B77" w:rsidRPr="00944B77" w:rsidTr="00944B77">
        <w:tblPrEx>
          <w:tblLook w:val="04A0" w:firstRow="1" w:lastRow="0" w:firstColumn="1" w:lastColumn="0" w:noHBand="0" w:noVBand="1"/>
        </w:tblPrEx>
        <w:trPr>
          <w:trHeight w:val="397"/>
        </w:trPr>
        <w:tc>
          <w:tcPr>
            <w:tcW w:w="567" w:type="dxa"/>
            <w:tcBorders>
              <w:top w:val="single" w:sz="4" w:space="0" w:color="auto"/>
              <w:left w:val="single" w:sz="4" w:space="0" w:color="auto"/>
              <w:bottom w:val="single" w:sz="4" w:space="0" w:color="auto"/>
              <w:right w:val="single" w:sz="4" w:space="0" w:color="auto"/>
            </w:tcBorders>
            <w:hideMark/>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1.5</w:t>
            </w:r>
          </w:p>
        </w:tc>
        <w:tc>
          <w:tcPr>
            <w:tcW w:w="4110" w:type="dxa"/>
            <w:tcBorders>
              <w:top w:val="single" w:sz="4" w:space="0" w:color="auto"/>
              <w:left w:val="single" w:sz="4" w:space="0" w:color="auto"/>
              <w:bottom w:val="single" w:sz="4" w:space="0" w:color="auto"/>
              <w:right w:val="single" w:sz="4" w:space="0" w:color="auto"/>
            </w:tcBorders>
            <w:vAlign w:val="center"/>
            <w:hideMark/>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Садоводство</w:t>
            </w:r>
          </w:p>
        </w:tc>
        <w:tc>
          <w:tcPr>
            <w:tcW w:w="709" w:type="dxa"/>
            <w:tcBorders>
              <w:top w:val="single" w:sz="4" w:space="0" w:color="auto"/>
              <w:left w:val="single" w:sz="4" w:space="0" w:color="auto"/>
              <w:bottom w:val="single" w:sz="4" w:space="0" w:color="auto"/>
              <w:right w:val="single" w:sz="4" w:space="0" w:color="auto"/>
            </w:tcBorders>
            <w:vAlign w:val="center"/>
            <w:hideMark/>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944B77" w:rsidRPr="00944B77" w:rsidRDefault="00944B77" w:rsidP="00944B77">
            <w:pPr>
              <w:pStyle w:val="a7"/>
              <w:rPr>
                <w:rFonts w:ascii="Times New Roman" w:hAnsi="Times New Roman" w:cs="Times New Roman"/>
                <w:iCs/>
                <w:color w:val="000000" w:themeColor="text1"/>
                <w:sz w:val="24"/>
                <w:szCs w:val="24"/>
              </w:rPr>
            </w:pPr>
            <w:r w:rsidRPr="00944B77">
              <w:rPr>
                <w:rFonts w:ascii="Times New Roman" w:hAnsi="Times New Roman" w:cs="Times New Roman"/>
                <w:iCs/>
                <w:color w:val="000000" w:themeColor="text1"/>
                <w:sz w:val="24"/>
                <w:szCs w:val="24"/>
              </w:rPr>
              <w:t>мин. 0,02</w:t>
            </w:r>
          </w:p>
        </w:tc>
        <w:tc>
          <w:tcPr>
            <w:tcW w:w="708" w:type="dxa"/>
            <w:tcBorders>
              <w:top w:val="single" w:sz="4" w:space="0" w:color="auto"/>
              <w:left w:val="single" w:sz="4" w:space="0" w:color="auto"/>
              <w:bottom w:val="single" w:sz="4" w:space="0" w:color="auto"/>
              <w:right w:val="single" w:sz="4" w:space="0" w:color="auto"/>
            </w:tcBorders>
            <w:vAlign w:val="center"/>
            <w:hideMark/>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0</w:t>
            </w:r>
          </w:p>
        </w:tc>
      </w:tr>
      <w:tr w:rsidR="00944B77" w:rsidRPr="00944B77" w:rsidTr="00944B77">
        <w:tblPrEx>
          <w:tblLook w:val="04A0" w:firstRow="1" w:lastRow="0" w:firstColumn="1" w:lastColumn="0" w:noHBand="0" w:noVBand="1"/>
        </w:tblPrEx>
        <w:trPr>
          <w:trHeight w:val="397"/>
        </w:trPr>
        <w:tc>
          <w:tcPr>
            <w:tcW w:w="567" w:type="dxa"/>
            <w:tcBorders>
              <w:top w:val="single" w:sz="4" w:space="0" w:color="auto"/>
              <w:left w:val="single" w:sz="4" w:space="0" w:color="auto"/>
              <w:bottom w:val="single" w:sz="4" w:space="0" w:color="auto"/>
              <w:right w:val="single" w:sz="4" w:space="0" w:color="auto"/>
            </w:tcBorders>
            <w:hideMark/>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1.7</w:t>
            </w:r>
          </w:p>
        </w:tc>
        <w:tc>
          <w:tcPr>
            <w:tcW w:w="4110" w:type="dxa"/>
            <w:tcBorders>
              <w:top w:val="single" w:sz="4" w:space="0" w:color="auto"/>
              <w:left w:val="single" w:sz="4" w:space="0" w:color="auto"/>
              <w:bottom w:val="single" w:sz="4" w:space="0" w:color="auto"/>
              <w:right w:val="single" w:sz="4" w:space="0" w:color="auto"/>
            </w:tcBorders>
            <w:vAlign w:val="center"/>
            <w:hideMark/>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sz w:val="24"/>
                <w:szCs w:val="24"/>
              </w:rPr>
              <w:t>Животноводство</w:t>
            </w:r>
          </w:p>
        </w:tc>
        <w:tc>
          <w:tcPr>
            <w:tcW w:w="709" w:type="dxa"/>
            <w:tcBorders>
              <w:top w:val="single" w:sz="4" w:space="0" w:color="auto"/>
              <w:left w:val="single" w:sz="4" w:space="0" w:color="auto"/>
              <w:bottom w:val="single" w:sz="4" w:space="0" w:color="auto"/>
              <w:right w:val="single" w:sz="4" w:space="0" w:color="auto"/>
            </w:tcBorders>
            <w:vAlign w:val="center"/>
            <w:hideMark/>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944B77" w:rsidRPr="00944B77" w:rsidRDefault="00944B77" w:rsidP="00944B77">
            <w:pPr>
              <w:pStyle w:val="a7"/>
              <w:rPr>
                <w:rFonts w:ascii="Times New Roman" w:hAnsi="Times New Roman" w:cs="Times New Roman"/>
                <w:iCs/>
                <w:color w:val="000000" w:themeColor="text1"/>
                <w:sz w:val="24"/>
                <w:szCs w:val="24"/>
              </w:rPr>
            </w:pPr>
            <w:r w:rsidRPr="00944B77">
              <w:rPr>
                <w:rFonts w:ascii="Times New Roman" w:hAnsi="Times New Roman" w:cs="Times New Roman"/>
                <w:iCs/>
                <w:color w:val="000000" w:themeColor="text1"/>
                <w:sz w:val="24"/>
                <w:szCs w:val="24"/>
              </w:rPr>
              <w:t>мин. 0,02</w:t>
            </w:r>
          </w:p>
        </w:tc>
        <w:tc>
          <w:tcPr>
            <w:tcW w:w="708" w:type="dxa"/>
            <w:tcBorders>
              <w:top w:val="single" w:sz="4" w:space="0" w:color="auto"/>
              <w:left w:val="single" w:sz="4" w:space="0" w:color="auto"/>
              <w:bottom w:val="single" w:sz="4" w:space="0" w:color="auto"/>
              <w:right w:val="single" w:sz="4" w:space="0" w:color="auto"/>
            </w:tcBorders>
            <w:vAlign w:val="center"/>
            <w:hideMark/>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60</w:t>
            </w:r>
          </w:p>
        </w:tc>
        <w:tc>
          <w:tcPr>
            <w:tcW w:w="851" w:type="dxa"/>
            <w:tcBorders>
              <w:top w:val="single" w:sz="4" w:space="0" w:color="auto"/>
              <w:left w:val="single" w:sz="4" w:space="0" w:color="auto"/>
              <w:bottom w:val="single" w:sz="4" w:space="0" w:color="auto"/>
              <w:right w:val="single" w:sz="4" w:space="0" w:color="auto"/>
            </w:tcBorders>
            <w:vAlign w:val="center"/>
            <w:hideMark/>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3</w:t>
            </w:r>
          </w:p>
        </w:tc>
      </w:tr>
      <w:tr w:rsidR="00944B77" w:rsidRPr="00944B77" w:rsidTr="00944B77">
        <w:tblPrEx>
          <w:tblLook w:val="04A0" w:firstRow="1" w:lastRow="0" w:firstColumn="1" w:lastColumn="0" w:noHBand="0" w:noVBand="1"/>
        </w:tblPrEx>
        <w:trPr>
          <w:trHeight w:val="397"/>
        </w:trPr>
        <w:tc>
          <w:tcPr>
            <w:tcW w:w="567" w:type="dxa"/>
            <w:tcBorders>
              <w:top w:val="single" w:sz="4" w:space="0" w:color="auto"/>
              <w:left w:val="single" w:sz="4" w:space="0" w:color="auto"/>
              <w:bottom w:val="single" w:sz="4" w:space="0" w:color="auto"/>
              <w:right w:val="single" w:sz="4" w:space="0" w:color="auto"/>
            </w:tcBorders>
            <w:hideMark/>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1.8</w:t>
            </w:r>
          </w:p>
        </w:tc>
        <w:tc>
          <w:tcPr>
            <w:tcW w:w="4110" w:type="dxa"/>
            <w:tcBorders>
              <w:top w:val="single" w:sz="4" w:space="0" w:color="auto"/>
              <w:left w:val="single" w:sz="4" w:space="0" w:color="auto"/>
              <w:bottom w:val="single" w:sz="4" w:space="0" w:color="auto"/>
              <w:right w:val="single" w:sz="4" w:space="0" w:color="auto"/>
            </w:tcBorders>
            <w:vAlign w:val="center"/>
            <w:hideMark/>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Скотоводство</w:t>
            </w:r>
          </w:p>
        </w:tc>
        <w:tc>
          <w:tcPr>
            <w:tcW w:w="709" w:type="dxa"/>
            <w:tcBorders>
              <w:top w:val="single" w:sz="4" w:space="0" w:color="auto"/>
              <w:left w:val="single" w:sz="4" w:space="0" w:color="auto"/>
              <w:bottom w:val="single" w:sz="4" w:space="0" w:color="auto"/>
              <w:right w:val="single" w:sz="4" w:space="0" w:color="auto"/>
            </w:tcBorders>
            <w:vAlign w:val="center"/>
            <w:hideMark/>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944B77" w:rsidRPr="00944B77" w:rsidRDefault="00944B77" w:rsidP="00944B77">
            <w:pPr>
              <w:pStyle w:val="a7"/>
              <w:rPr>
                <w:rFonts w:ascii="Times New Roman" w:hAnsi="Times New Roman" w:cs="Times New Roman"/>
                <w:iCs/>
                <w:color w:val="000000" w:themeColor="text1"/>
                <w:sz w:val="24"/>
                <w:szCs w:val="24"/>
              </w:rPr>
            </w:pPr>
            <w:r w:rsidRPr="00944B77">
              <w:rPr>
                <w:rFonts w:ascii="Times New Roman" w:hAnsi="Times New Roman" w:cs="Times New Roman"/>
                <w:iCs/>
                <w:color w:val="000000" w:themeColor="text1"/>
                <w:sz w:val="24"/>
                <w:szCs w:val="24"/>
              </w:rPr>
              <w:t>мин. 0,02</w:t>
            </w:r>
          </w:p>
        </w:tc>
        <w:tc>
          <w:tcPr>
            <w:tcW w:w="708" w:type="dxa"/>
            <w:tcBorders>
              <w:top w:val="single" w:sz="4" w:space="0" w:color="auto"/>
              <w:left w:val="single" w:sz="4" w:space="0" w:color="auto"/>
              <w:bottom w:val="single" w:sz="4" w:space="0" w:color="auto"/>
              <w:right w:val="single" w:sz="4" w:space="0" w:color="auto"/>
            </w:tcBorders>
            <w:vAlign w:val="center"/>
            <w:hideMark/>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60</w:t>
            </w:r>
          </w:p>
        </w:tc>
        <w:tc>
          <w:tcPr>
            <w:tcW w:w="851" w:type="dxa"/>
            <w:tcBorders>
              <w:top w:val="single" w:sz="4" w:space="0" w:color="auto"/>
              <w:left w:val="single" w:sz="4" w:space="0" w:color="auto"/>
              <w:bottom w:val="single" w:sz="4" w:space="0" w:color="auto"/>
              <w:right w:val="single" w:sz="4" w:space="0" w:color="auto"/>
            </w:tcBorders>
            <w:vAlign w:val="center"/>
            <w:hideMark/>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3</w:t>
            </w:r>
          </w:p>
        </w:tc>
      </w:tr>
      <w:tr w:rsidR="00944B77" w:rsidRPr="00944B77" w:rsidTr="00944B77">
        <w:tblPrEx>
          <w:tblLook w:val="04A0" w:firstRow="1" w:lastRow="0" w:firstColumn="1" w:lastColumn="0" w:noHBand="0" w:noVBand="1"/>
        </w:tblPrEx>
        <w:trPr>
          <w:trHeight w:val="397"/>
        </w:trPr>
        <w:tc>
          <w:tcPr>
            <w:tcW w:w="567" w:type="dxa"/>
            <w:tcBorders>
              <w:top w:val="single" w:sz="4" w:space="0" w:color="auto"/>
              <w:left w:val="single" w:sz="4" w:space="0" w:color="auto"/>
              <w:bottom w:val="single" w:sz="4" w:space="0" w:color="auto"/>
              <w:right w:val="single" w:sz="4" w:space="0" w:color="auto"/>
            </w:tcBorders>
            <w:hideMark/>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6</w:t>
            </w:r>
          </w:p>
        </w:tc>
        <w:tc>
          <w:tcPr>
            <w:tcW w:w="993" w:type="dxa"/>
            <w:tcBorders>
              <w:top w:val="single" w:sz="4" w:space="0" w:color="auto"/>
              <w:left w:val="single" w:sz="4" w:space="0" w:color="auto"/>
              <w:bottom w:val="single" w:sz="4" w:space="0" w:color="auto"/>
              <w:right w:val="single" w:sz="4" w:space="0" w:color="auto"/>
            </w:tcBorders>
            <w:vAlign w:val="center"/>
            <w:hideMark/>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1.10</w:t>
            </w:r>
          </w:p>
        </w:tc>
        <w:tc>
          <w:tcPr>
            <w:tcW w:w="4110" w:type="dxa"/>
            <w:tcBorders>
              <w:top w:val="single" w:sz="4" w:space="0" w:color="auto"/>
              <w:left w:val="single" w:sz="4" w:space="0" w:color="auto"/>
              <w:bottom w:val="single" w:sz="4" w:space="0" w:color="auto"/>
              <w:right w:val="single" w:sz="4" w:space="0" w:color="auto"/>
            </w:tcBorders>
            <w:vAlign w:val="center"/>
            <w:hideMark/>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Птицеводство</w:t>
            </w:r>
          </w:p>
        </w:tc>
        <w:tc>
          <w:tcPr>
            <w:tcW w:w="709" w:type="dxa"/>
            <w:tcBorders>
              <w:top w:val="single" w:sz="4" w:space="0" w:color="auto"/>
              <w:left w:val="single" w:sz="4" w:space="0" w:color="auto"/>
              <w:bottom w:val="single" w:sz="4" w:space="0" w:color="auto"/>
              <w:right w:val="single" w:sz="4" w:space="0" w:color="auto"/>
            </w:tcBorders>
            <w:vAlign w:val="center"/>
            <w:hideMark/>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944B77" w:rsidRPr="00944B77" w:rsidRDefault="00944B77" w:rsidP="00944B77">
            <w:pPr>
              <w:pStyle w:val="a7"/>
              <w:rPr>
                <w:rFonts w:ascii="Times New Roman" w:hAnsi="Times New Roman" w:cs="Times New Roman"/>
                <w:iCs/>
                <w:color w:val="000000" w:themeColor="text1"/>
                <w:sz w:val="24"/>
                <w:szCs w:val="24"/>
              </w:rPr>
            </w:pPr>
            <w:r w:rsidRPr="00944B77">
              <w:rPr>
                <w:rFonts w:ascii="Times New Roman" w:hAnsi="Times New Roman" w:cs="Times New Roman"/>
                <w:iCs/>
                <w:color w:val="000000" w:themeColor="text1"/>
                <w:sz w:val="24"/>
                <w:szCs w:val="24"/>
              </w:rPr>
              <w:t>мин. 0,02</w:t>
            </w:r>
          </w:p>
        </w:tc>
        <w:tc>
          <w:tcPr>
            <w:tcW w:w="708" w:type="dxa"/>
            <w:tcBorders>
              <w:top w:val="single" w:sz="4" w:space="0" w:color="auto"/>
              <w:left w:val="single" w:sz="4" w:space="0" w:color="auto"/>
              <w:bottom w:val="single" w:sz="4" w:space="0" w:color="auto"/>
              <w:right w:val="single" w:sz="4" w:space="0" w:color="auto"/>
            </w:tcBorders>
            <w:vAlign w:val="center"/>
            <w:hideMark/>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80</w:t>
            </w:r>
          </w:p>
        </w:tc>
        <w:tc>
          <w:tcPr>
            <w:tcW w:w="851" w:type="dxa"/>
            <w:tcBorders>
              <w:top w:val="single" w:sz="4" w:space="0" w:color="auto"/>
              <w:left w:val="single" w:sz="4" w:space="0" w:color="auto"/>
              <w:bottom w:val="single" w:sz="4" w:space="0" w:color="auto"/>
              <w:right w:val="single" w:sz="4" w:space="0" w:color="auto"/>
            </w:tcBorders>
            <w:vAlign w:val="center"/>
            <w:hideMark/>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3</w:t>
            </w:r>
          </w:p>
        </w:tc>
      </w:tr>
      <w:tr w:rsidR="00944B77" w:rsidRPr="00944B77" w:rsidTr="00944B77">
        <w:tblPrEx>
          <w:tblLook w:val="04A0" w:firstRow="1" w:lastRow="0" w:firstColumn="1" w:lastColumn="0" w:noHBand="0" w:noVBand="1"/>
        </w:tblPrEx>
        <w:trPr>
          <w:trHeight w:val="397"/>
        </w:trPr>
        <w:tc>
          <w:tcPr>
            <w:tcW w:w="567" w:type="dxa"/>
            <w:tcBorders>
              <w:top w:val="single" w:sz="4" w:space="0" w:color="auto"/>
              <w:left w:val="single" w:sz="4" w:space="0" w:color="auto"/>
              <w:bottom w:val="single" w:sz="4" w:space="0" w:color="auto"/>
              <w:right w:val="single" w:sz="4" w:space="0" w:color="auto"/>
            </w:tcBorders>
            <w:hideMark/>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7</w:t>
            </w:r>
          </w:p>
        </w:tc>
        <w:tc>
          <w:tcPr>
            <w:tcW w:w="993" w:type="dxa"/>
            <w:tcBorders>
              <w:top w:val="single" w:sz="4" w:space="0" w:color="auto"/>
              <w:left w:val="single" w:sz="4" w:space="0" w:color="auto"/>
              <w:bottom w:val="single" w:sz="4" w:space="0" w:color="auto"/>
              <w:right w:val="single" w:sz="4" w:space="0" w:color="auto"/>
            </w:tcBorders>
            <w:vAlign w:val="center"/>
            <w:hideMark/>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1.11</w:t>
            </w:r>
          </w:p>
        </w:tc>
        <w:tc>
          <w:tcPr>
            <w:tcW w:w="4110" w:type="dxa"/>
            <w:tcBorders>
              <w:top w:val="single" w:sz="4" w:space="0" w:color="auto"/>
              <w:left w:val="single" w:sz="4" w:space="0" w:color="auto"/>
              <w:bottom w:val="single" w:sz="4" w:space="0" w:color="auto"/>
              <w:right w:val="single" w:sz="4" w:space="0" w:color="auto"/>
            </w:tcBorders>
            <w:vAlign w:val="center"/>
            <w:hideMark/>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Свиноводство</w:t>
            </w:r>
          </w:p>
        </w:tc>
        <w:tc>
          <w:tcPr>
            <w:tcW w:w="709" w:type="dxa"/>
            <w:tcBorders>
              <w:top w:val="single" w:sz="4" w:space="0" w:color="auto"/>
              <w:left w:val="single" w:sz="4" w:space="0" w:color="auto"/>
              <w:bottom w:val="single" w:sz="4" w:space="0" w:color="auto"/>
              <w:right w:val="single" w:sz="4" w:space="0" w:color="auto"/>
            </w:tcBorders>
            <w:vAlign w:val="center"/>
            <w:hideMark/>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944B77" w:rsidRPr="00944B77" w:rsidRDefault="00944B77" w:rsidP="00944B77">
            <w:pPr>
              <w:pStyle w:val="a7"/>
              <w:rPr>
                <w:rFonts w:ascii="Times New Roman" w:hAnsi="Times New Roman" w:cs="Times New Roman"/>
                <w:iCs/>
                <w:color w:val="000000" w:themeColor="text1"/>
                <w:sz w:val="24"/>
                <w:szCs w:val="24"/>
              </w:rPr>
            </w:pPr>
            <w:r w:rsidRPr="00944B77">
              <w:rPr>
                <w:rFonts w:ascii="Times New Roman" w:hAnsi="Times New Roman" w:cs="Times New Roman"/>
                <w:iCs/>
                <w:color w:val="000000" w:themeColor="text1"/>
                <w:sz w:val="24"/>
                <w:szCs w:val="24"/>
              </w:rPr>
              <w:t>мин. 0,02</w:t>
            </w:r>
          </w:p>
        </w:tc>
        <w:tc>
          <w:tcPr>
            <w:tcW w:w="708" w:type="dxa"/>
            <w:tcBorders>
              <w:top w:val="single" w:sz="4" w:space="0" w:color="auto"/>
              <w:left w:val="single" w:sz="4" w:space="0" w:color="auto"/>
              <w:bottom w:val="single" w:sz="4" w:space="0" w:color="auto"/>
              <w:right w:val="single" w:sz="4" w:space="0" w:color="auto"/>
            </w:tcBorders>
            <w:vAlign w:val="center"/>
            <w:hideMark/>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80</w:t>
            </w:r>
          </w:p>
        </w:tc>
        <w:tc>
          <w:tcPr>
            <w:tcW w:w="851" w:type="dxa"/>
            <w:tcBorders>
              <w:top w:val="single" w:sz="4" w:space="0" w:color="auto"/>
              <w:left w:val="single" w:sz="4" w:space="0" w:color="auto"/>
              <w:bottom w:val="single" w:sz="4" w:space="0" w:color="auto"/>
              <w:right w:val="single" w:sz="4" w:space="0" w:color="auto"/>
            </w:tcBorders>
            <w:vAlign w:val="center"/>
            <w:hideMark/>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3</w:t>
            </w:r>
          </w:p>
        </w:tc>
      </w:tr>
      <w:tr w:rsidR="00944B77" w:rsidRPr="00944B77" w:rsidTr="00944B77">
        <w:tblPrEx>
          <w:tblLook w:val="04A0" w:firstRow="1" w:lastRow="0" w:firstColumn="1" w:lastColumn="0" w:noHBand="0" w:noVBand="1"/>
        </w:tblPrEx>
        <w:trPr>
          <w:trHeight w:val="397"/>
        </w:trPr>
        <w:tc>
          <w:tcPr>
            <w:tcW w:w="567" w:type="dxa"/>
            <w:tcBorders>
              <w:top w:val="single" w:sz="4" w:space="0" w:color="auto"/>
              <w:left w:val="single" w:sz="4" w:space="0" w:color="auto"/>
              <w:bottom w:val="single" w:sz="4" w:space="0" w:color="auto"/>
              <w:right w:val="single" w:sz="4" w:space="0" w:color="auto"/>
            </w:tcBorders>
            <w:hideMark/>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8</w:t>
            </w:r>
          </w:p>
        </w:tc>
        <w:tc>
          <w:tcPr>
            <w:tcW w:w="993" w:type="dxa"/>
            <w:tcBorders>
              <w:top w:val="single" w:sz="4" w:space="0" w:color="auto"/>
              <w:left w:val="single" w:sz="4" w:space="0" w:color="auto"/>
              <w:bottom w:val="single" w:sz="4" w:space="0" w:color="auto"/>
              <w:right w:val="single" w:sz="4" w:space="0" w:color="auto"/>
            </w:tcBorders>
            <w:hideMark/>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iCs/>
                <w:sz w:val="24"/>
                <w:szCs w:val="24"/>
              </w:rPr>
              <w:t>1.9</w:t>
            </w:r>
          </w:p>
        </w:tc>
        <w:tc>
          <w:tcPr>
            <w:tcW w:w="4110" w:type="dxa"/>
            <w:tcBorders>
              <w:top w:val="single" w:sz="4" w:space="0" w:color="auto"/>
              <w:left w:val="single" w:sz="4" w:space="0" w:color="auto"/>
              <w:bottom w:val="single" w:sz="4" w:space="0" w:color="auto"/>
              <w:right w:val="single" w:sz="4" w:space="0" w:color="auto"/>
            </w:tcBorders>
            <w:hideMark/>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Звероводство</w:t>
            </w:r>
          </w:p>
        </w:tc>
        <w:tc>
          <w:tcPr>
            <w:tcW w:w="709" w:type="dxa"/>
            <w:tcBorders>
              <w:top w:val="single" w:sz="4" w:space="0" w:color="auto"/>
              <w:left w:val="single" w:sz="4" w:space="0" w:color="auto"/>
              <w:bottom w:val="single" w:sz="4" w:space="0" w:color="auto"/>
              <w:right w:val="single" w:sz="4" w:space="0" w:color="auto"/>
            </w:tcBorders>
            <w:hideMark/>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944B77" w:rsidRPr="00944B77" w:rsidRDefault="00944B77" w:rsidP="00944B77">
            <w:pPr>
              <w:pStyle w:val="a7"/>
              <w:rPr>
                <w:rFonts w:ascii="Times New Roman" w:hAnsi="Times New Roman" w:cs="Times New Roman"/>
                <w:color w:val="000000" w:themeColor="text1"/>
                <w:sz w:val="24"/>
                <w:szCs w:val="24"/>
              </w:rPr>
            </w:pPr>
            <w:r w:rsidRPr="00944B77">
              <w:rPr>
                <w:rFonts w:ascii="Times New Roman" w:hAnsi="Times New Roman" w:cs="Times New Roman"/>
                <w:color w:val="000000" w:themeColor="text1"/>
                <w:sz w:val="24"/>
                <w:szCs w:val="24"/>
              </w:rPr>
              <w:t xml:space="preserve">мин. </w:t>
            </w:r>
            <w:r w:rsidRPr="00944B77">
              <w:rPr>
                <w:rFonts w:ascii="Times New Roman" w:hAnsi="Times New Roman" w:cs="Times New Roman"/>
                <w:iCs/>
                <w:color w:val="000000" w:themeColor="text1"/>
                <w:sz w:val="24"/>
                <w:szCs w:val="24"/>
              </w:rPr>
              <w:t>0,02</w:t>
            </w:r>
          </w:p>
        </w:tc>
        <w:tc>
          <w:tcPr>
            <w:tcW w:w="708" w:type="dxa"/>
            <w:tcBorders>
              <w:top w:val="single" w:sz="4" w:space="0" w:color="auto"/>
              <w:left w:val="single" w:sz="4" w:space="0" w:color="auto"/>
              <w:bottom w:val="single" w:sz="4" w:space="0" w:color="auto"/>
              <w:right w:val="single" w:sz="4" w:space="0" w:color="auto"/>
            </w:tcBorders>
            <w:hideMark/>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80</w:t>
            </w:r>
          </w:p>
        </w:tc>
        <w:tc>
          <w:tcPr>
            <w:tcW w:w="851" w:type="dxa"/>
            <w:tcBorders>
              <w:top w:val="single" w:sz="4" w:space="0" w:color="auto"/>
              <w:left w:val="single" w:sz="4" w:space="0" w:color="auto"/>
              <w:bottom w:val="single" w:sz="4" w:space="0" w:color="auto"/>
              <w:right w:val="single" w:sz="4" w:space="0" w:color="auto"/>
            </w:tcBorders>
            <w:hideMark/>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1</w:t>
            </w:r>
          </w:p>
        </w:tc>
      </w:tr>
      <w:tr w:rsidR="00944B77" w:rsidRPr="00944B77" w:rsidTr="00944B77">
        <w:tblPrEx>
          <w:tblLook w:val="04A0" w:firstRow="1" w:lastRow="0" w:firstColumn="1" w:lastColumn="0" w:noHBand="0" w:noVBand="1"/>
        </w:tblPrEx>
        <w:trPr>
          <w:trHeight w:val="397"/>
        </w:trPr>
        <w:tc>
          <w:tcPr>
            <w:tcW w:w="567" w:type="dxa"/>
            <w:tcBorders>
              <w:top w:val="single" w:sz="4" w:space="0" w:color="auto"/>
              <w:left w:val="single" w:sz="4" w:space="0" w:color="auto"/>
              <w:bottom w:val="single" w:sz="4" w:space="0" w:color="auto"/>
              <w:right w:val="single" w:sz="4" w:space="0" w:color="auto"/>
            </w:tcBorders>
            <w:hideMark/>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9</w:t>
            </w:r>
          </w:p>
        </w:tc>
        <w:tc>
          <w:tcPr>
            <w:tcW w:w="993" w:type="dxa"/>
            <w:tcBorders>
              <w:top w:val="single" w:sz="4" w:space="0" w:color="auto"/>
              <w:left w:val="single" w:sz="4" w:space="0" w:color="auto"/>
              <w:bottom w:val="single" w:sz="4" w:space="0" w:color="auto"/>
              <w:right w:val="single" w:sz="4" w:space="0" w:color="auto"/>
            </w:tcBorders>
            <w:hideMark/>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1.15</w:t>
            </w:r>
          </w:p>
        </w:tc>
        <w:tc>
          <w:tcPr>
            <w:tcW w:w="4110" w:type="dxa"/>
            <w:tcBorders>
              <w:top w:val="single" w:sz="4" w:space="0" w:color="auto"/>
              <w:left w:val="single" w:sz="4" w:space="0" w:color="auto"/>
              <w:bottom w:val="single" w:sz="4" w:space="0" w:color="auto"/>
              <w:right w:val="single" w:sz="4" w:space="0" w:color="auto"/>
            </w:tcBorders>
            <w:vAlign w:val="center"/>
            <w:hideMark/>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Хранение и переработка сельскохозяйственной продукции</w:t>
            </w:r>
          </w:p>
        </w:tc>
        <w:tc>
          <w:tcPr>
            <w:tcW w:w="709" w:type="dxa"/>
            <w:tcBorders>
              <w:top w:val="single" w:sz="4" w:space="0" w:color="auto"/>
              <w:left w:val="single" w:sz="4" w:space="0" w:color="auto"/>
              <w:bottom w:val="single" w:sz="4" w:space="0" w:color="auto"/>
              <w:right w:val="single" w:sz="4" w:space="0" w:color="auto"/>
            </w:tcBorders>
            <w:vAlign w:val="center"/>
            <w:hideMark/>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944B77" w:rsidRPr="00944B77" w:rsidRDefault="00944B77" w:rsidP="00944B77">
            <w:pPr>
              <w:pStyle w:val="a7"/>
              <w:rPr>
                <w:rFonts w:ascii="Times New Roman" w:hAnsi="Times New Roman" w:cs="Times New Roman"/>
                <w:iCs/>
                <w:color w:val="000000" w:themeColor="text1"/>
                <w:sz w:val="24"/>
                <w:szCs w:val="24"/>
              </w:rPr>
            </w:pPr>
            <w:r w:rsidRPr="00944B77">
              <w:rPr>
                <w:rFonts w:ascii="Times New Roman" w:hAnsi="Times New Roman" w:cs="Times New Roman"/>
                <w:iCs/>
                <w:color w:val="000000" w:themeColor="text1"/>
                <w:sz w:val="24"/>
                <w:szCs w:val="24"/>
              </w:rPr>
              <w:t>мин. 0,02</w:t>
            </w:r>
          </w:p>
        </w:tc>
        <w:tc>
          <w:tcPr>
            <w:tcW w:w="708" w:type="dxa"/>
            <w:tcBorders>
              <w:top w:val="single" w:sz="4" w:space="0" w:color="auto"/>
              <w:left w:val="single" w:sz="4" w:space="0" w:color="auto"/>
              <w:bottom w:val="single" w:sz="4" w:space="0" w:color="auto"/>
              <w:right w:val="single" w:sz="4" w:space="0" w:color="auto"/>
            </w:tcBorders>
            <w:vAlign w:val="center"/>
            <w:hideMark/>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80</w:t>
            </w:r>
          </w:p>
        </w:tc>
        <w:tc>
          <w:tcPr>
            <w:tcW w:w="851" w:type="dxa"/>
            <w:tcBorders>
              <w:top w:val="single" w:sz="4" w:space="0" w:color="auto"/>
              <w:left w:val="single" w:sz="4" w:space="0" w:color="auto"/>
              <w:bottom w:val="single" w:sz="4" w:space="0" w:color="auto"/>
              <w:right w:val="single" w:sz="4" w:space="0" w:color="auto"/>
            </w:tcBorders>
            <w:vAlign w:val="center"/>
            <w:hideMark/>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1</w:t>
            </w:r>
          </w:p>
        </w:tc>
      </w:tr>
      <w:tr w:rsidR="00944B77" w:rsidRPr="00944B77" w:rsidTr="00944B77">
        <w:tblPrEx>
          <w:tblLook w:val="04A0" w:firstRow="1" w:lastRow="0" w:firstColumn="1" w:lastColumn="0" w:noHBand="0" w:noVBand="1"/>
        </w:tblPrEx>
        <w:trPr>
          <w:trHeight w:val="397"/>
        </w:trPr>
        <w:tc>
          <w:tcPr>
            <w:tcW w:w="567" w:type="dxa"/>
            <w:tcBorders>
              <w:top w:val="single" w:sz="4" w:space="0" w:color="auto"/>
              <w:left w:val="single" w:sz="4" w:space="0" w:color="auto"/>
              <w:bottom w:val="single" w:sz="4" w:space="0" w:color="auto"/>
              <w:right w:val="single" w:sz="4" w:space="0" w:color="auto"/>
            </w:tcBorders>
            <w:hideMark/>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10</w:t>
            </w:r>
          </w:p>
        </w:tc>
        <w:tc>
          <w:tcPr>
            <w:tcW w:w="993" w:type="dxa"/>
            <w:tcBorders>
              <w:top w:val="single" w:sz="4" w:space="0" w:color="auto"/>
              <w:left w:val="single" w:sz="4" w:space="0" w:color="auto"/>
              <w:bottom w:val="single" w:sz="4" w:space="0" w:color="auto"/>
              <w:right w:val="single" w:sz="4" w:space="0" w:color="auto"/>
            </w:tcBorders>
            <w:hideMark/>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1.16</w:t>
            </w:r>
          </w:p>
        </w:tc>
        <w:tc>
          <w:tcPr>
            <w:tcW w:w="4110" w:type="dxa"/>
            <w:tcBorders>
              <w:top w:val="single" w:sz="4" w:space="0" w:color="auto"/>
              <w:left w:val="single" w:sz="4" w:space="0" w:color="auto"/>
              <w:bottom w:val="single" w:sz="4" w:space="0" w:color="auto"/>
              <w:right w:val="single" w:sz="4" w:space="0" w:color="auto"/>
            </w:tcBorders>
            <w:vAlign w:val="center"/>
            <w:hideMark/>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 xml:space="preserve">Ведение личного подсобного хозяйства на полевых участках </w:t>
            </w:r>
          </w:p>
        </w:tc>
        <w:tc>
          <w:tcPr>
            <w:tcW w:w="709" w:type="dxa"/>
            <w:tcBorders>
              <w:top w:val="single" w:sz="4" w:space="0" w:color="auto"/>
              <w:left w:val="single" w:sz="4" w:space="0" w:color="auto"/>
              <w:bottom w:val="single" w:sz="4" w:space="0" w:color="auto"/>
              <w:right w:val="single" w:sz="4" w:space="0" w:color="auto"/>
            </w:tcBorders>
            <w:hideMark/>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0</w:t>
            </w:r>
          </w:p>
        </w:tc>
        <w:tc>
          <w:tcPr>
            <w:tcW w:w="1418" w:type="dxa"/>
            <w:tcBorders>
              <w:top w:val="single" w:sz="4" w:space="0" w:color="auto"/>
              <w:left w:val="single" w:sz="4" w:space="0" w:color="auto"/>
              <w:bottom w:val="single" w:sz="4" w:space="0" w:color="auto"/>
              <w:right w:val="single" w:sz="4" w:space="0" w:color="auto"/>
            </w:tcBorders>
            <w:hideMark/>
          </w:tcPr>
          <w:p w:rsidR="00944B77" w:rsidRPr="00944B77" w:rsidRDefault="00944B77" w:rsidP="00944B77">
            <w:pPr>
              <w:pStyle w:val="a7"/>
              <w:rPr>
                <w:rFonts w:ascii="Times New Roman" w:hAnsi="Times New Roman" w:cs="Times New Roman"/>
                <w:iCs/>
                <w:color w:val="000000" w:themeColor="text1"/>
                <w:sz w:val="24"/>
                <w:szCs w:val="24"/>
              </w:rPr>
            </w:pPr>
            <w:r w:rsidRPr="00944B77">
              <w:rPr>
                <w:rFonts w:ascii="Times New Roman" w:hAnsi="Times New Roman" w:cs="Times New Roman"/>
                <w:iCs/>
                <w:color w:val="000000" w:themeColor="text1"/>
                <w:sz w:val="24"/>
                <w:szCs w:val="24"/>
              </w:rPr>
              <w:t>мин. 0,06</w:t>
            </w:r>
          </w:p>
          <w:p w:rsidR="00944B77" w:rsidRPr="00944B77" w:rsidRDefault="00944B77" w:rsidP="00944B77">
            <w:pPr>
              <w:pStyle w:val="a7"/>
              <w:rPr>
                <w:rFonts w:ascii="Times New Roman" w:hAnsi="Times New Roman" w:cs="Times New Roman"/>
                <w:iCs/>
                <w:color w:val="000000" w:themeColor="text1"/>
                <w:sz w:val="24"/>
                <w:szCs w:val="24"/>
              </w:rPr>
            </w:pPr>
            <w:r w:rsidRPr="00944B77">
              <w:rPr>
                <w:rFonts w:ascii="Times New Roman" w:hAnsi="Times New Roman" w:cs="Times New Roman"/>
                <w:iCs/>
                <w:color w:val="000000" w:themeColor="text1"/>
                <w:sz w:val="24"/>
                <w:szCs w:val="24"/>
              </w:rPr>
              <w:t>макс. 1,0</w:t>
            </w:r>
          </w:p>
        </w:tc>
        <w:tc>
          <w:tcPr>
            <w:tcW w:w="708" w:type="dxa"/>
            <w:tcBorders>
              <w:top w:val="single" w:sz="4" w:space="0" w:color="auto"/>
              <w:left w:val="single" w:sz="4" w:space="0" w:color="auto"/>
              <w:bottom w:val="single" w:sz="4" w:space="0" w:color="auto"/>
              <w:right w:val="single" w:sz="4" w:space="0" w:color="auto"/>
            </w:tcBorders>
            <w:hideMark/>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0</w:t>
            </w:r>
          </w:p>
        </w:tc>
      </w:tr>
      <w:tr w:rsidR="00944B77" w:rsidRPr="00944B77" w:rsidTr="00944B77">
        <w:tblPrEx>
          <w:tblLook w:val="04A0" w:firstRow="1" w:lastRow="0" w:firstColumn="1" w:lastColumn="0" w:noHBand="0" w:noVBand="1"/>
        </w:tblPrEx>
        <w:trPr>
          <w:cantSplit/>
          <w:trHeight w:val="421"/>
        </w:trPr>
        <w:tc>
          <w:tcPr>
            <w:tcW w:w="567" w:type="dxa"/>
            <w:tcBorders>
              <w:top w:val="single" w:sz="4" w:space="0" w:color="auto"/>
              <w:left w:val="single" w:sz="4" w:space="0" w:color="auto"/>
              <w:bottom w:val="single" w:sz="4" w:space="0" w:color="auto"/>
              <w:right w:val="single" w:sz="4" w:space="0" w:color="auto"/>
            </w:tcBorders>
            <w:hideMark/>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11</w:t>
            </w:r>
          </w:p>
        </w:tc>
        <w:tc>
          <w:tcPr>
            <w:tcW w:w="993" w:type="dxa"/>
            <w:tcBorders>
              <w:top w:val="single" w:sz="4" w:space="0" w:color="auto"/>
              <w:left w:val="single" w:sz="4" w:space="0" w:color="auto"/>
              <w:bottom w:val="single" w:sz="4" w:space="0" w:color="auto"/>
              <w:right w:val="single" w:sz="4" w:space="0" w:color="auto"/>
            </w:tcBorders>
            <w:hideMark/>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1.18</w:t>
            </w:r>
          </w:p>
        </w:tc>
        <w:tc>
          <w:tcPr>
            <w:tcW w:w="4110" w:type="dxa"/>
            <w:tcBorders>
              <w:top w:val="single" w:sz="4" w:space="0" w:color="auto"/>
              <w:left w:val="single" w:sz="4" w:space="0" w:color="auto"/>
              <w:bottom w:val="single" w:sz="4" w:space="0" w:color="auto"/>
              <w:right w:val="single" w:sz="4" w:space="0" w:color="auto"/>
            </w:tcBorders>
            <w:hideMark/>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Обеспечение сельскохозяйственного производства</w:t>
            </w:r>
          </w:p>
        </w:tc>
        <w:tc>
          <w:tcPr>
            <w:tcW w:w="709" w:type="dxa"/>
            <w:tcBorders>
              <w:top w:val="single" w:sz="4" w:space="0" w:color="auto"/>
              <w:left w:val="single" w:sz="4" w:space="0" w:color="auto"/>
              <w:bottom w:val="single" w:sz="4" w:space="0" w:color="auto"/>
              <w:right w:val="single" w:sz="4" w:space="0" w:color="auto"/>
            </w:tcBorders>
            <w:hideMark/>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944B77" w:rsidRPr="00944B77" w:rsidRDefault="00944B77" w:rsidP="00944B77">
            <w:pPr>
              <w:pStyle w:val="a7"/>
              <w:rPr>
                <w:rFonts w:ascii="Times New Roman" w:hAnsi="Times New Roman" w:cs="Times New Roman"/>
                <w:color w:val="000000" w:themeColor="text1"/>
                <w:sz w:val="24"/>
                <w:szCs w:val="24"/>
              </w:rPr>
            </w:pPr>
            <w:r w:rsidRPr="00944B77">
              <w:rPr>
                <w:rFonts w:ascii="Times New Roman" w:hAnsi="Times New Roman" w:cs="Times New Roman"/>
                <w:color w:val="000000" w:themeColor="text1"/>
                <w:sz w:val="24"/>
                <w:szCs w:val="24"/>
              </w:rPr>
              <w:t>мин. 0,3</w:t>
            </w:r>
          </w:p>
        </w:tc>
        <w:tc>
          <w:tcPr>
            <w:tcW w:w="708" w:type="dxa"/>
            <w:tcBorders>
              <w:top w:val="single" w:sz="4" w:space="0" w:color="auto"/>
              <w:left w:val="single" w:sz="4" w:space="0" w:color="auto"/>
              <w:bottom w:val="single" w:sz="4" w:space="0" w:color="auto"/>
              <w:right w:val="single" w:sz="4" w:space="0" w:color="auto"/>
            </w:tcBorders>
            <w:hideMark/>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60</w:t>
            </w:r>
          </w:p>
        </w:tc>
        <w:tc>
          <w:tcPr>
            <w:tcW w:w="851" w:type="dxa"/>
            <w:tcBorders>
              <w:top w:val="single" w:sz="4" w:space="0" w:color="auto"/>
              <w:left w:val="single" w:sz="4" w:space="0" w:color="auto"/>
              <w:bottom w:val="single" w:sz="4" w:space="0" w:color="auto"/>
              <w:right w:val="single" w:sz="4" w:space="0" w:color="auto"/>
            </w:tcBorders>
            <w:hideMark/>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1</w:t>
            </w:r>
          </w:p>
        </w:tc>
      </w:tr>
      <w:tr w:rsidR="00304F08" w:rsidRPr="00944B77" w:rsidTr="00815183">
        <w:tblPrEx>
          <w:tblLook w:val="04A0" w:firstRow="1" w:lastRow="0" w:firstColumn="1" w:lastColumn="0" w:noHBand="0" w:noVBand="1"/>
        </w:tblPrEx>
        <w:trPr>
          <w:cantSplit/>
          <w:trHeight w:val="421"/>
        </w:trPr>
        <w:tc>
          <w:tcPr>
            <w:tcW w:w="567" w:type="dxa"/>
            <w:tcBorders>
              <w:top w:val="single" w:sz="4" w:space="0" w:color="auto"/>
              <w:left w:val="single" w:sz="4" w:space="0" w:color="auto"/>
              <w:bottom w:val="single" w:sz="4" w:space="0" w:color="auto"/>
              <w:right w:val="single" w:sz="4" w:space="0" w:color="auto"/>
            </w:tcBorders>
            <w:hideMark/>
          </w:tcPr>
          <w:p w:rsidR="00304F08" w:rsidRPr="00944B77" w:rsidRDefault="00304F08" w:rsidP="00944B77">
            <w:pPr>
              <w:pStyle w:val="a7"/>
              <w:rPr>
                <w:rFonts w:ascii="Times New Roman" w:hAnsi="Times New Roman" w:cs="Times New Roman"/>
                <w:iCs/>
                <w:sz w:val="24"/>
                <w:szCs w:val="24"/>
              </w:rPr>
            </w:pPr>
            <w:r>
              <w:rPr>
                <w:rFonts w:ascii="Times New Roman" w:hAnsi="Times New Roman" w:cs="Times New Roman"/>
                <w:iCs/>
                <w:sz w:val="24"/>
                <w:szCs w:val="24"/>
              </w:rPr>
              <w:t>12</w:t>
            </w:r>
          </w:p>
        </w:tc>
        <w:tc>
          <w:tcPr>
            <w:tcW w:w="993" w:type="dxa"/>
            <w:tcBorders>
              <w:top w:val="single" w:sz="4" w:space="0" w:color="auto"/>
              <w:left w:val="single" w:sz="4" w:space="0" w:color="auto"/>
              <w:bottom w:val="single" w:sz="4" w:space="0" w:color="auto"/>
              <w:right w:val="single" w:sz="4" w:space="0" w:color="auto"/>
            </w:tcBorders>
            <w:vAlign w:val="center"/>
            <w:hideMark/>
          </w:tcPr>
          <w:p w:rsidR="00304F08" w:rsidRPr="00944B77" w:rsidRDefault="00304F08" w:rsidP="00815183">
            <w:pPr>
              <w:pStyle w:val="a7"/>
              <w:rPr>
                <w:rFonts w:ascii="Times New Roman" w:hAnsi="Times New Roman" w:cs="Times New Roman"/>
                <w:iCs/>
                <w:sz w:val="24"/>
                <w:szCs w:val="24"/>
              </w:rPr>
            </w:pPr>
            <w:r w:rsidRPr="00944B77">
              <w:rPr>
                <w:rFonts w:ascii="Times New Roman" w:hAnsi="Times New Roman" w:cs="Times New Roman"/>
                <w:iCs/>
                <w:sz w:val="24"/>
                <w:szCs w:val="24"/>
              </w:rPr>
              <w:t>3.1</w:t>
            </w:r>
          </w:p>
        </w:tc>
        <w:tc>
          <w:tcPr>
            <w:tcW w:w="4110" w:type="dxa"/>
            <w:tcBorders>
              <w:top w:val="single" w:sz="4" w:space="0" w:color="auto"/>
              <w:left w:val="single" w:sz="4" w:space="0" w:color="auto"/>
              <w:bottom w:val="single" w:sz="4" w:space="0" w:color="auto"/>
              <w:right w:val="single" w:sz="4" w:space="0" w:color="auto"/>
            </w:tcBorders>
            <w:vAlign w:val="center"/>
            <w:hideMark/>
          </w:tcPr>
          <w:p w:rsidR="00304F08" w:rsidRPr="00944B77" w:rsidRDefault="00304F08" w:rsidP="00815183">
            <w:pPr>
              <w:pStyle w:val="a7"/>
              <w:rPr>
                <w:rFonts w:ascii="Times New Roman" w:hAnsi="Times New Roman" w:cs="Times New Roman"/>
                <w:iCs/>
                <w:sz w:val="24"/>
                <w:szCs w:val="24"/>
              </w:rPr>
            </w:pPr>
            <w:r w:rsidRPr="00944B77">
              <w:rPr>
                <w:rFonts w:ascii="Times New Roman" w:hAnsi="Times New Roman" w:cs="Times New Roman"/>
                <w:iCs/>
                <w:sz w:val="24"/>
                <w:szCs w:val="24"/>
              </w:rPr>
              <w:t>Коммунальное обслуживание</w:t>
            </w:r>
          </w:p>
        </w:tc>
        <w:tc>
          <w:tcPr>
            <w:tcW w:w="709" w:type="dxa"/>
            <w:tcBorders>
              <w:top w:val="single" w:sz="4" w:space="0" w:color="auto"/>
              <w:left w:val="single" w:sz="4" w:space="0" w:color="auto"/>
              <w:bottom w:val="single" w:sz="4" w:space="0" w:color="auto"/>
              <w:right w:val="single" w:sz="4" w:space="0" w:color="auto"/>
            </w:tcBorders>
            <w:hideMark/>
          </w:tcPr>
          <w:p w:rsidR="00304F08" w:rsidRPr="00944B77" w:rsidRDefault="00304F08" w:rsidP="00815183">
            <w:pPr>
              <w:pStyle w:val="a7"/>
              <w:rPr>
                <w:rFonts w:ascii="Times New Roman" w:hAnsi="Times New Roman" w:cs="Times New Roman"/>
                <w:sz w:val="24"/>
                <w:szCs w:val="24"/>
              </w:rPr>
            </w:pPr>
            <w:r w:rsidRPr="00944B77">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304F08" w:rsidRPr="00944B77" w:rsidRDefault="00304F08" w:rsidP="00F0527A">
            <w:pPr>
              <w:pStyle w:val="a7"/>
              <w:rPr>
                <w:rFonts w:ascii="Times New Roman" w:hAnsi="Times New Roman" w:cs="Times New Roman"/>
                <w:sz w:val="24"/>
                <w:szCs w:val="24"/>
              </w:rPr>
            </w:pPr>
            <w:r w:rsidRPr="00944B77">
              <w:rPr>
                <w:rFonts w:ascii="Times New Roman" w:hAnsi="Times New Roman" w:cs="Times New Roman"/>
                <w:sz w:val="24"/>
                <w:szCs w:val="24"/>
              </w:rPr>
              <w:t>мин.0,0</w:t>
            </w:r>
            <w:r w:rsidR="00F0527A">
              <w:rPr>
                <w:rFonts w:ascii="Times New Roman" w:hAnsi="Times New Roman" w:cs="Times New Roman"/>
                <w:sz w:val="24"/>
                <w:szCs w:val="24"/>
              </w:rPr>
              <w:t>00</w:t>
            </w:r>
            <w:r w:rsidRPr="00944B77">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hideMark/>
          </w:tcPr>
          <w:p w:rsidR="00304F08" w:rsidRPr="00944B77" w:rsidRDefault="00304F08" w:rsidP="00815183">
            <w:pPr>
              <w:pStyle w:val="a7"/>
              <w:rPr>
                <w:rFonts w:ascii="Times New Roman" w:hAnsi="Times New Roman" w:cs="Times New Roman"/>
                <w:sz w:val="24"/>
                <w:szCs w:val="24"/>
              </w:rPr>
            </w:pPr>
            <w:r w:rsidRPr="00944B77">
              <w:rPr>
                <w:rFonts w:ascii="Times New Roman" w:hAnsi="Times New Roman" w:cs="Times New Roman"/>
                <w:sz w:val="24"/>
                <w:szCs w:val="24"/>
              </w:rPr>
              <w:t>80</w:t>
            </w:r>
          </w:p>
        </w:tc>
        <w:tc>
          <w:tcPr>
            <w:tcW w:w="851" w:type="dxa"/>
            <w:tcBorders>
              <w:top w:val="single" w:sz="4" w:space="0" w:color="auto"/>
              <w:left w:val="single" w:sz="4" w:space="0" w:color="auto"/>
              <w:bottom w:val="single" w:sz="4" w:space="0" w:color="auto"/>
              <w:right w:val="single" w:sz="4" w:space="0" w:color="auto"/>
            </w:tcBorders>
            <w:hideMark/>
          </w:tcPr>
          <w:p w:rsidR="00304F08" w:rsidRPr="00944B77" w:rsidRDefault="00304F08" w:rsidP="00815183">
            <w:pPr>
              <w:pStyle w:val="a7"/>
              <w:rPr>
                <w:rFonts w:ascii="Times New Roman" w:hAnsi="Times New Roman" w:cs="Times New Roman"/>
                <w:sz w:val="24"/>
                <w:szCs w:val="24"/>
              </w:rPr>
            </w:pPr>
            <w:r>
              <w:rPr>
                <w:rFonts w:ascii="Times New Roman" w:hAnsi="Times New Roman" w:cs="Times New Roman"/>
                <w:sz w:val="24"/>
                <w:szCs w:val="24"/>
              </w:rPr>
              <w:t>0</w:t>
            </w:r>
          </w:p>
        </w:tc>
      </w:tr>
      <w:tr w:rsidR="00304F08" w:rsidRPr="00944B77" w:rsidTr="00944B77">
        <w:trPr>
          <w:cantSplit/>
          <w:trHeight w:val="406"/>
        </w:trPr>
        <w:tc>
          <w:tcPr>
            <w:tcW w:w="9356" w:type="dxa"/>
            <w:gridSpan w:val="7"/>
            <w:tcBorders>
              <w:top w:val="single" w:sz="4" w:space="0" w:color="auto"/>
              <w:left w:val="single" w:sz="4" w:space="0" w:color="auto"/>
              <w:bottom w:val="single" w:sz="4" w:space="0" w:color="auto"/>
              <w:right w:val="single" w:sz="4" w:space="0" w:color="auto"/>
            </w:tcBorders>
            <w:vAlign w:val="center"/>
          </w:tcPr>
          <w:p w:rsidR="00304F08" w:rsidRPr="00944B77" w:rsidRDefault="00304F08" w:rsidP="00944B77">
            <w:pPr>
              <w:pStyle w:val="a7"/>
              <w:rPr>
                <w:rFonts w:ascii="Times New Roman" w:hAnsi="Times New Roman" w:cs="Times New Roman"/>
                <w:bCs/>
                <w:iCs/>
                <w:sz w:val="24"/>
                <w:szCs w:val="24"/>
              </w:rPr>
            </w:pPr>
            <w:r w:rsidRPr="00944B77">
              <w:rPr>
                <w:rFonts w:ascii="Times New Roman" w:hAnsi="Times New Roman" w:cs="Times New Roman"/>
                <w:bCs/>
                <w:sz w:val="24"/>
                <w:szCs w:val="24"/>
              </w:rPr>
              <w:t>Условно разрешенные виды и параметры использования земельных участков и объектов капитального строительства</w:t>
            </w:r>
          </w:p>
        </w:tc>
      </w:tr>
      <w:tr w:rsidR="00304F08" w:rsidRPr="00944B77" w:rsidTr="00944B77">
        <w:trPr>
          <w:cantSplit/>
          <w:trHeight w:val="279"/>
        </w:trPr>
        <w:tc>
          <w:tcPr>
            <w:tcW w:w="567" w:type="dxa"/>
            <w:tcBorders>
              <w:top w:val="single" w:sz="4" w:space="0" w:color="auto"/>
              <w:left w:val="single" w:sz="4" w:space="0" w:color="auto"/>
              <w:bottom w:val="single" w:sz="4" w:space="0" w:color="auto"/>
              <w:right w:val="single" w:sz="4" w:space="0" w:color="auto"/>
            </w:tcBorders>
          </w:tcPr>
          <w:p w:rsidR="00304F08" w:rsidRPr="00944B77" w:rsidRDefault="00304F08" w:rsidP="00304F08">
            <w:pPr>
              <w:pStyle w:val="a7"/>
              <w:rPr>
                <w:rFonts w:ascii="Times New Roman" w:hAnsi="Times New Roman" w:cs="Times New Roman"/>
                <w:iCs/>
                <w:sz w:val="24"/>
                <w:szCs w:val="24"/>
              </w:rPr>
            </w:pPr>
            <w:r w:rsidRPr="00944B77">
              <w:rPr>
                <w:rFonts w:ascii="Times New Roman" w:hAnsi="Times New Roman" w:cs="Times New Roman"/>
                <w:iCs/>
                <w:sz w:val="24"/>
                <w:szCs w:val="24"/>
              </w:rPr>
              <w:t>1</w:t>
            </w:r>
            <w:r>
              <w:rPr>
                <w:rFonts w:ascii="Times New Roman" w:hAnsi="Times New Roman" w:cs="Times New Roman"/>
                <w:iCs/>
                <w:sz w:val="24"/>
                <w:szCs w:val="24"/>
              </w:rPr>
              <w:t>3</w:t>
            </w:r>
          </w:p>
        </w:tc>
        <w:tc>
          <w:tcPr>
            <w:tcW w:w="993" w:type="dxa"/>
            <w:tcBorders>
              <w:top w:val="single" w:sz="4" w:space="0" w:color="auto"/>
              <w:left w:val="single" w:sz="4" w:space="0" w:color="auto"/>
              <w:bottom w:val="single" w:sz="4" w:space="0" w:color="auto"/>
              <w:right w:val="single" w:sz="4" w:space="0" w:color="auto"/>
            </w:tcBorders>
            <w:vAlign w:val="center"/>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1.12</w:t>
            </w:r>
          </w:p>
        </w:tc>
        <w:tc>
          <w:tcPr>
            <w:tcW w:w="4110" w:type="dxa"/>
            <w:tcBorders>
              <w:top w:val="single" w:sz="4" w:space="0" w:color="auto"/>
              <w:left w:val="single" w:sz="4" w:space="0" w:color="auto"/>
              <w:bottom w:val="single" w:sz="4" w:space="0" w:color="auto"/>
              <w:right w:val="single" w:sz="4" w:space="0" w:color="auto"/>
            </w:tcBorders>
            <w:vAlign w:val="center"/>
          </w:tcPr>
          <w:p w:rsidR="00304F08" w:rsidRPr="00944B77" w:rsidRDefault="00304F08" w:rsidP="00944B77">
            <w:pPr>
              <w:pStyle w:val="a7"/>
              <w:rPr>
                <w:rFonts w:ascii="Times New Roman" w:hAnsi="Times New Roman" w:cs="Times New Roman"/>
                <w:sz w:val="24"/>
                <w:szCs w:val="24"/>
              </w:rPr>
            </w:pPr>
            <w:r w:rsidRPr="00944B77">
              <w:rPr>
                <w:rFonts w:ascii="Times New Roman" w:hAnsi="Times New Roman" w:cs="Times New Roman"/>
                <w:sz w:val="24"/>
                <w:szCs w:val="24"/>
              </w:rPr>
              <w:t>Пчеловодство</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1</w:t>
            </w:r>
          </w:p>
        </w:tc>
        <w:tc>
          <w:tcPr>
            <w:tcW w:w="1418" w:type="dxa"/>
            <w:tcBorders>
              <w:top w:val="single" w:sz="4" w:space="0" w:color="auto"/>
              <w:left w:val="single" w:sz="4" w:space="0" w:color="auto"/>
              <w:bottom w:val="single" w:sz="4" w:space="0" w:color="auto"/>
              <w:right w:val="single" w:sz="4" w:space="0" w:color="auto"/>
            </w:tcBorders>
            <w:vAlign w:val="center"/>
          </w:tcPr>
          <w:p w:rsidR="00304F08" w:rsidRPr="00944B77" w:rsidRDefault="00304F08" w:rsidP="00944B77">
            <w:pPr>
              <w:pStyle w:val="a7"/>
              <w:rPr>
                <w:rFonts w:ascii="Times New Roman" w:hAnsi="Times New Roman" w:cs="Times New Roman"/>
                <w:iCs/>
                <w:color w:val="000000" w:themeColor="text1"/>
                <w:sz w:val="24"/>
                <w:szCs w:val="24"/>
              </w:rPr>
            </w:pPr>
            <w:r w:rsidRPr="00944B77">
              <w:rPr>
                <w:rFonts w:ascii="Times New Roman" w:hAnsi="Times New Roman" w:cs="Times New Roman"/>
                <w:iCs/>
                <w:color w:val="000000" w:themeColor="text1"/>
                <w:sz w:val="24"/>
                <w:szCs w:val="24"/>
              </w:rPr>
              <w:t>мин. 0,01</w:t>
            </w:r>
          </w:p>
        </w:tc>
        <w:tc>
          <w:tcPr>
            <w:tcW w:w="708" w:type="dxa"/>
            <w:tcBorders>
              <w:top w:val="single" w:sz="4" w:space="0" w:color="auto"/>
              <w:left w:val="single" w:sz="4" w:space="0" w:color="auto"/>
              <w:bottom w:val="single" w:sz="4" w:space="0" w:color="auto"/>
              <w:right w:val="single" w:sz="4" w:space="0" w:color="auto"/>
            </w:tcBorders>
            <w:vAlign w:val="center"/>
          </w:tcPr>
          <w:p w:rsidR="00304F08" w:rsidRPr="00944B77" w:rsidRDefault="00304F08" w:rsidP="00944B77">
            <w:pPr>
              <w:pStyle w:val="a7"/>
              <w:rPr>
                <w:rFonts w:ascii="Times New Roman" w:hAnsi="Times New Roman" w:cs="Times New Roman"/>
                <w:bCs/>
                <w:iCs/>
                <w:sz w:val="24"/>
                <w:szCs w:val="24"/>
              </w:rPr>
            </w:pPr>
            <w:r w:rsidRPr="00944B77">
              <w:rPr>
                <w:rFonts w:ascii="Times New Roman" w:hAnsi="Times New Roman" w:cs="Times New Roman"/>
                <w:bCs/>
                <w:iCs/>
                <w:sz w:val="24"/>
                <w:szCs w:val="24"/>
              </w:rPr>
              <w:t>10</w:t>
            </w:r>
          </w:p>
        </w:tc>
        <w:tc>
          <w:tcPr>
            <w:tcW w:w="851" w:type="dxa"/>
            <w:tcBorders>
              <w:top w:val="single" w:sz="4" w:space="0" w:color="auto"/>
              <w:left w:val="single" w:sz="4" w:space="0" w:color="auto"/>
              <w:bottom w:val="single" w:sz="4" w:space="0" w:color="auto"/>
              <w:right w:val="single" w:sz="4" w:space="0" w:color="auto"/>
            </w:tcBorders>
            <w:vAlign w:val="center"/>
          </w:tcPr>
          <w:p w:rsidR="00304F08" w:rsidRPr="00944B77" w:rsidRDefault="00304F08" w:rsidP="00944B77">
            <w:pPr>
              <w:pStyle w:val="a7"/>
              <w:rPr>
                <w:rFonts w:ascii="Times New Roman" w:hAnsi="Times New Roman" w:cs="Times New Roman"/>
                <w:bCs/>
                <w:iCs/>
                <w:sz w:val="24"/>
                <w:szCs w:val="24"/>
              </w:rPr>
            </w:pPr>
            <w:r w:rsidRPr="00944B77">
              <w:rPr>
                <w:rFonts w:ascii="Times New Roman" w:hAnsi="Times New Roman" w:cs="Times New Roman"/>
                <w:bCs/>
                <w:iCs/>
                <w:sz w:val="24"/>
                <w:szCs w:val="24"/>
              </w:rPr>
              <w:t>1</w:t>
            </w:r>
          </w:p>
        </w:tc>
      </w:tr>
      <w:tr w:rsidR="00304F08" w:rsidRPr="00944B77" w:rsidTr="00944B77">
        <w:trPr>
          <w:cantSplit/>
          <w:trHeight w:val="279"/>
        </w:trPr>
        <w:tc>
          <w:tcPr>
            <w:tcW w:w="567" w:type="dxa"/>
            <w:tcBorders>
              <w:top w:val="single" w:sz="4" w:space="0" w:color="auto"/>
              <w:left w:val="single" w:sz="4" w:space="0" w:color="auto"/>
              <w:bottom w:val="single" w:sz="4" w:space="0" w:color="auto"/>
              <w:right w:val="single" w:sz="4" w:space="0" w:color="auto"/>
            </w:tcBorders>
          </w:tcPr>
          <w:p w:rsidR="00304F08" w:rsidRPr="00944B77" w:rsidRDefault="00304F08" w:rsidP="00304F08">
            <w:pPr>
              <w:pStyle w:val="a7"/>
              <w:rPr>
                <w:rFonts w:ascii="Times New Roman" w:hAnsi="Times New Roman" w:cs="Times New Roman"/>
                <w:iCs/>
                <w:sz w:val="24"/>
                <w:szCs w:val="24"/>
              </w:rPr>
            </w:pPr>
            <w:r w:rsidRPr="00944B77">
              <w:rPr>
                <w:rFonts w:ascii="Times New Roman" w:hAnsi="Times New Roman" w:cs="Times New Roman"/>
                <w:iCs/>
                <w:sz w:val="24"/>
                <w:szCs w:val="24"/>
              </w:rPr>
              <w:t>1</w:t>
            </w:r>
            <w:r>
              <w:rPr>
                <w:rFonts w:ascii="Times New Roman" w:hAnsi="Times New Roman" w:cs="Times New Roman"/>
                <w:iCs/>
                <w:sz w:val="24"/>
                <w:szCs w:val="24"/>
              </w:rPr>
              <w:t>4</w:t>
            </w:r>
          </w:p>
        </w:tc>
        <w:tc>
          <w:tcPr>
            <w:tcW w:w="993" w:type="dxa"/>
            <w:tcBorders>
              <w:top w:val="single" w:sz="4" w:space="0" w:color="auto"/>
              <w:left w:val="single" w:sz="4" w:space="0" w:color="auto"/>
              <w:bottom w:val="single" w:sz="4" w:space="0" w:color="auto"/>
              <w:right w:val="single" w:sz="4" w:space="0" w:color="auto"/>
            </w:tcBorders>
            <w:vAlign w:val="center"/>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1.13</w:t>
            </w:r>
          </w:p>
        </w:tc>
        <w:tc>
          <w:tcPr>
            <w:tcW w:w="4110" w:type="dxa"/>
            <w:tcBorders>
              <w:top w:val="single" w:sz="4" w:space="0" w:color="auto"/>
              <w:left w:val="single" w:sz="4" w:space="0" w:color="auto"/>
              <w:bottom w:val="single" w:sz="4" w:space="0" w:color="auto"/>
              <w:right w:val="single" w:sz="4" w:space="0" w:color="auto"/>
            </w:tcBorders>
            <w:vAlign w:val="center"/>
          </w:tcPr>
          <w:p w:rsidR="00304F08" w:rsidRPr="00944B77" w:rsidRDefault="00304F08" w:rsidP="00944B77">
            <w:pPr>
              <w:pStyle w:val="a7"/>
              <w:rPr>
                <w:rFonts w:ascii="Times New Roman" w:hAnsi="Times New Roman" w:cs="Times New Roman"/>
                <w:sz w:val="24"/>
                <w:szCs w:val="24"/>
              </w:rPr>
            </w:pPr>
            <w:r w:rsidRPr="00944B77">
              <w:rPr>
                <w:rFonts w:ascii="Times New Roman" w:hAnsi="Times New Roman" w:cs="Times New Roman"/>
                <w:sz w:val="24"/>
                <w:szCs w:val="24"/>
              </w:rPr>
              <w:t>Рыбоводство</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1</w:t>
            </w:r>
          </w:p>
        </w:tc>
        <w:tc>
          <w:tcPr>
            <w:tcW w:w="1418" w:type="dxa"/>
            <w:tcBorders>
              <w:top w:val="single" w:sz="4" w:space="0" w:color="auto"/>
              <w:left w:val="single" w:sz="4" w:space="0" w:color="auto"/>
              <w:bottom w:val="single" w:sz="4" w:space="0" w:color="auto"/>
              <w:right w:val="single" w:sz="4" w:space="0" w:color="auto"/>
            </w:tcBorders>
            <w:vAlign w:val="center"/>
          </w:tcPr>
          <w:p w:rsidR="00304F08" w:rsidRPr="00944B77" w:rsidRDefault="00304F08" w:rsidP="00944B77">
            <w:pPr>
              <w:pStyle w:val="a7"/>
              <w:rPr>
                <w:rFonts w:ascii="Times New Roman" w:hAnsi="Times New Roman" w:cs="Times New Roman"/>
                <w:iCs/>
                <w:color w:val="000000" w:themeColor="text1"/>
                <w:sz w:val="24"/>
                <w:szCs w:val="24"/>
              </w:rPr>
            </w:pPr>
            <w:r w:rsidRPr="00944B77">
              <w:rPr>
                <w:rFonts w:ascii="Times New Roman" w:hAnsi="Times New Roman" w:cs="Times New Roman"/>
                <w:iCs/>
                <w:color w:val="000000" w:themeColor="text1"/>
                <w:sz w:val="24"/>
                <w:szCs w:val="24"/>
              </w:rPr>
              <w:t>мин. 0,5</w:t>
            </w:r>
          </w:p>
        </w:tc>
        <w:tc>
          <w:tcPr>
            <w:tcW w:w="708" w:type="dxa"/>
            <w:tcBorders>
              <w:top w:val="single" w:sz="4" w:space="0" w:color="auto"/>
              <w:left w:val="single" w:sz="4" w:space="0" w:color="auto"/>
              <w:bottom w:val="single" w:sz="4" w:space="0" w:color="auto"/>
              <w:right w:val="single" w:sz="4" w:space="0" w:color="auto"/>
            </w:tcBorders>
            <w:vAlign w:val="center"/>
          </w:tcPr>
          <w:p w:rsidR="00304F08" w:rsidRPr="00944B77" w:rsidRDefault="00304F08" w:rsidP="00944B77">
            <w:pPr>
              <w:pStyle w:val="a7"/>
              <w:rPr>
                <w:rFonts w:ascii="Times New Roman" w:hAnsi="Times New Roman" w:cs="Times New Roman"/>
                <w:bCs/>
                <w:iCs/>
                <w:sz w:val="24"/>
                <w:szCs w:val="24"/>
              </w:rPr>
            </w:pPr>
            <w:r w:rsidRPr="00944B77">
              <w:rPr>
                <w:rFonts w:ascii="Times New Roman" w:hAnsi="Times New Roman" w:cs="Times New Roman"/>
                <w:bCs/>
                <w:iCs/>
                <w:sz w:val="24"/>
                <w:szCs w:val="24"/>
              </w:rPr>
              <w:t>10</w:t>
            </w:r>
          </w:p>
        </w:tc>
        <w:tc>
          <w:tcPr>
            <w:tcW w:w="851" w:type="dxa"/>
            <w:tcBorders>
              <w:top w:val="single" w:sz="4" w:space="0" w:color="auto"/>
              <w:left w:val="single" w:sz="4" w:space="0" w:color="auto"/>
              <w:bottom w:val="single" w:sz="4" w:space="0" w:color="auto"/>
              <w:right w:val="single" w:sz="4" w:space="0" w:color="auto"/>
            </w:tcBorders>
            <w:vAlign w:val="center"/>
          </w:tcPr>
          <w:p w:rsidR="00304F08" w:rsidRPr="00944B77" w:rsidRDefault="00304F08" w:rsidP="00944B77">
            <w:pPr>
              <w:pStyle w:val="a7"/>
              <w:rPr>
                <w:rFonts w:ascii="Times New Roman" w:hAnsi="Times New Roman" w:cs="Times New Roman"/>
                <w:bCs/>
                <w:iCs/>
                <w:sz w:val="24"/>
                <w:szCs w:val="24"/>
              </w:rPr>
            </w:pPr>
            <w:r w:rsidRPr="00944B77">
              <w:rPr>
                <w:rFonts w:ascii="Times New Roman" w:hAnsi="Times New Roman" w:cs="Times New Roman"/>
                <w:bCs/>
                <w:iCs/>
                <w:sz w:val="24"/>
                <w:szCs w:val="24"/>
              </w:rPr>
              <w:t>1</w:t>
            </w:r>
          </w:p>
        </w:tc>
      </w:tr>
      <w:tr w:rsidR="00304F08" w:rsidRPr="00944B77" w:rsidTr="00944B77">
        <w:trPr>
          <w:cantSplit/>
          <w:trHeight w:val="279"/>
        </w:trPr>
        <w:tc>
          <w:tcPr>
            <w:tcW w:w="567" w:type="dxa"/>
            <w:tcBorders>
              <w:top w:val="single" w:sz="4" w:space="0" w:color="auto"/>
              <w:left w:val="single" w:sz="4" w:space="0" w:color="auto"/>
              <w:bottom w:val="single" w:sz="4" w:space="0" w:color="auto"/>
              <w:right w:val="single" w:sz="4" w:space="0" w:color="auto"/>
            </w:tcBorders>
          </w:tcPr>
          <w:p w:rsidR="00304F08" w:rsidRPr="00944B77" w:rsidRDefault="00304F08" w:rsidP="00304F08">
            <w:pPr>
              <w:pStyle w:val="a7"/>
              <w:rPr>
                <w:rFonts w:ascii="Times New Roman" w:hAnsi="Times New Roman" w:cs="Times New Roman"/>
                <w:iCs/>
                <w:sz w:val="24"/>
                <w:szCs w:val="24"/>
              </w:rPr>
            </w:pPr>
            <w:r w:rsidRPr="00944B77">
              <w:rPr>
                <w:rFonts w:ascii="Times New Roman" w:hAnsi="Times New Roman" w:cs="Times New Roman"/>
                <w:iCs/>
                <w:sz w:val="24"/>
                <w:szCs w:val="24"/>
              </w:rPr>
              <w:t>1</w:t>
            </w:r>
            <w:r>
              <w:rPr>
                <w:rFonts w:ascii="Times New Roman" w:hAnsi="Times New Roman" w:cs="Times New Roman"/>
                <w:iCs/>
                <w:sz w:val="24"/>
                <w:szCs w:val="24"/>
              </w:rPr>
              <w:t>5</w:t>
            </w:r>
          </w:p>
        </w:tc>
        <w:tc>
          <w:tcPr>
            <w:tcW w:w="993" w:type="dxa"/>
            <w:tcBorders>
              <w:top w:val="single" w:sz="4" w:space="0" w:color="auto"/>
              <w:left w:val="single" w:sz="4" w:space="0" w:color="auto"/>
              <w:bottom w:val="single" w:sz="4" w:space="0" w:color="auto"/>
              <w:right w:val="single" w:sz="4" w:space="0" w:color="auto"/>
            </w:tcBorders>
            <w:vAlign w:val="center"/>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1.17</w:t>
            </w:r>
          </w:p>
        </w:tc>
        <w:tc>
          <w:tcPr>
            <w:tcW w:w="4110" w:type="dxa"/>
            <w:tcBorders>
              <w:top w:val="single" w:sz="4" w:space="0" w:color="auto"/>
              <w:left w:val="single" w:sz="4" w:space="0" w:color="auto"/>
              <w:bottom w:val="single" w:sz="4" w:space="0" w:color="auto"/>
              <w:right w:val="single" w:sz="4" w:space="0" w:color="auto"/>
            </w:tcBorders>
            <w:vAlign w:val="center"/>
          </w:tcPr>
          <w:p w:rsidR="00304F08" w:rsidRPr="00944B77" w:rsidRDefault="00304F08" w:rsidP="00944B77">
            <w:pPr>
              <w:pStyle w:val="a7"/>
              <w:rPr>
                <w:rFonts w:ascii="Times New Roman" w:hAnsi="Times New Roman" w:cs="Times New Roman"/>
                <w:sz w:val="24"/>
                <w:szCs w:val="24"/>
              </w:rPr>
            </w:pPr>
            <w:r w:rsidRPr="00944B77">
              <w:rPr>
                <w:rFonts w:ascii="Times New Roman" w:hAnsi="Times New Roman" w:cs="Times New Roman"/>
                <w:sz w:val="24"/>
                <w:szCs w:val="24"/>
              </w:rPr>
              <w:t>Питомники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1</w:t>
            </w:r>
          </w:p>
        </w:tc>
        <w:tc>
          <w:tcPr>
            <w:tcW w:w="1418" w:type="dxa"/>
            <w:tcBorders>
              <w:top w:val="single" w:sz="4" w:space="0" w:color="auto"/>
              <w:left w:val="single" w:sz="4" w:space="0" w:color="auto"/>
              <w:bottom w:val="single" w:sz="4" w:space="0" w:color="auto"/>
              <w:right w:val="single" w:sz="4" w:space="0" w:color="auto"/>
            </w:tcBorders>
            <w:vAlign w:val="center"/>
          </w:tcPr>
          <w:p w:rsidR="00304F08" w:rsidRPr="00944B77" w:rsidRDefault="00304F08" w:rsidP="00944B77">
            <w:pPr>
              <w:pStyle w:val="a7"/>
              <w:rPr>
                <w:rFonts w:ascii="Times New Roman" w:hAnsi="Times New Roman" w:cs="Times New Roman"/>
                <w:iCs/>
                <w:color w:val="000000" w:themeColor="text1"/>
                <w:sz w:val="24"/>
                <w:szCs w:val="24"/>
              </w:rPr>
            </w:pPr>
            <w:r w:rsidRPr="00944B77">
              <w:rPr>
                <w:rFonts w:ascii="Times New Roman" w:hAnsi="Times New Roman" w:cs="Times New Roman"/>
                <w:iCs/>
                <w:color w:val="000000" w:themeColor="text1"/>
                <w:sz w:val="24"/>
                <w:szCs w:val="24"/>
              </w:rPr>
              <w:t>мин. 0,3</w:t>
            </w:r>
          </w:p>
        </w:tc>
        <w:tc>
          <w:tcPr>
            <w:tcW w:w="708" w:type="dxa"/>
            <w:tcBorders>
              <w:top w:val="single" w:sz="4" w:space="0" w:color="auto"/>
              <w:left w:val="single" w:sz="4" w:space="0" w:color="auto"/>
              <w:bottom w:val="single" w:sz="4" w:space="0" w:color="auto"/>
              <w:right w:val="single" w:sz="4" w:space="0" w:color="auto"/>
            </w:tcBorders>
            <w:vAlign w:val="center"/>
          </w:tcPr>
          <w:p w:rsidR="00304F08" w:rsidRPr="00944B77" w:rsidRDefault="00304F08" w:rsidP="00944B77">
            <w:pPr>
              <w:pStyle w:val="a7"/>
              <w:rPr>
                <w:rFonts w:ascii="Times New Roman" w:hAnsi="Times New Roman" w:cs="Times New Roman"/>
                <w:bCs/>
                <w:iCs/>
                <w:sz w:val="24"/>
                <w:szCs w:val="24"/>
              </w:rPr>
            </w:pPr>
            <w:r w:rsidRPr="00944B77">
              <w:rPr>
                <w:rFonts w:ascii="Times New Roman" w:hAnsi="Times New Roman" w:cs="Times New Roman"/>
                <w:bCs/>
                <w:iCs/>
                <w:sz w:val="24"/>
                <w:szCs w:val="24"/>
              </w:rPr>
              <w:t>80</w:t>
            </w:r>
          </w:p>
        </w:tc>
        <w:tc>
          <w:tcPr>
            <w:tcW w:w="851" w:type="dxa"/>
            <w:tcBorders>
              <w:top w:val="single" w:sz="4" w:space="0" w:color="auto"/>
              <w:left w:val="single" w:sz="4" w:space="0" w:color="auto"/>
              <w:bottom w:val="single" w:sz="4" w:space="0" w:color="auto"/>
              <w:right w:val="single" w:sz="4" w:space="0" w:color="auto"/>
            </w:tcBorders>
            <w:vAlign w:val="center"/>
          </w:tcPr>
          <w:p w:rsidR="00304F08" w:rsidRPr="00944B77" w:rsidRDefault="00304F08" w:rsidP="00944B77">
            <w:pPr>
              <w:pStyle w:val="a7"/>
              <w:rPr>
                <w:rFonts w:ascii="Times New Roman" w:hAnsi="Times New Roman" w:cs="Times New Roman"/>
                <w:bCs/>
                <w:iCs/>
                <w:sz w:val="24"/>
                <w:szCs w:val="24"/>
              </w:rPr>
            </w:pPr>
            <w:r w:rsidRPr="00944B77">
              <w:rPr>
                <w:rFonts w:ascii="Times New Roman" w:hAnsi="Times New Roman" w:cs="Times New Roman"/>
                <w:bCs/>
                <w:iCs/>
                <w:sz w:val="24"/>
                <w:szCs w:val="24"/>
              </w:rPr>
              <w:t>1</w:t>
            </w:r>
          </w:p>
        </w:tc>
      </w:tr>
      <w:tr w:rsidR="00304F08" w:rsidRPr="00944B77" w:rsidTr="00944B77">
        <w:trPr>
          <w:cantSplit/>
          <w:trHeight w:val="279"/>
        </w:trPr>
        <w:tc>
          <w:tcPr>
            <w:tcW w:w="567" w:type="dxa"/>
            <w:tcBorders>
              <w:top w:val="single" w:sz="4" w:space="0" w:color="auto"/>
              <w:left w:val="single" w:sz="4" w:space="0" w:color="auto"/>
              <w:bottom w:val="single" w:sz="4" w:space="0" w:color="auto"/>
              <w:right w:val="single" w:sz="4" w:space="0" w:color="auto"/>
            </w:tcBorders>
          </w:tcPr>
          <w:p w:rsidR="00304F08" w:rsidRPr="00944B77" w:rsidRDefault="00304F08" w:rsidP="00304F08">
            <w:pPr>
              <w:pStyle w:val="a7"/>
              <w:rPr>
                <w:rFonts w:ascii="Times New Roman" w:hAnsi="Times New Roman" w:cs="Times New Roman"/>
                <w:iCs/>
                <w:sz w:val="24"/>
                <w:szCs w:val="24"/>
              </w:rPr>
            </w:pPr>
            <w:r w:rsidRPr="00944B77">
              <w:rPr>
                <w:rFonts w:ascii="Times New Roman" w:hAnsi="Times New Roman" w:cs="Times New Roman"/>
                <w:iCs/>
                <w:sz w:val="24"/>
                <w:szCs w:val="24"/>
              </w:rPr>
              <w:t>1</w:t>
            </w:r>
            <w:r>
              <w:rPr>
                <w:rFonts w:ascii="Times New Roman" w:hAnsi="Times New Roman" w:cs="Times New Roman"/>
                <w:iCs/>
                <w:sz w:val="24"/>
                <w:szCs w:val="24"/>
              </w:rPr>
              <w:t>6</w:t>
            </w:r>
          </w:p>
        </w:tc>
        <w:tc>
          <w:tcPr>
            <w:tcW w:w="993" w:type="dxa"/>
            <w:tcBorders>
              <w:top w:val="single" w:sz="4" w:space="0" w:color="auto"/>
              <w:left w:val="single" w:sz="4" w:space="0" w:color="auto"/>
              <w:bottom w:val="single" w:sz="4" w:space="0" w:color="auto"/>
              <w:right w:val="single" w:sz="4" w:space="0" w:color="auto"/>
            </w:tcBorders>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3.10.1</w:t>
            </w:r>
          </w:p>
        </w:tc>
        <w:tc>
          <w:tcPr>
            <w:tcW w:w="4110" w:type="dxa"/>
            <w:tcBorders>
              <w:top w:val="single" w:sz="4" w:space="0" w:color="auto"/>
              <w:left w:val="single" w:sz="4" w:space="0" w:color="auto"/>
              <w:bottom w:val="single" w:sz="4" w:space="0" w:color="auto"/>
              <w:right w:val="single" w:sz="4" w:space="0" w:color="auto"/>
            </w:tcBorders>
          </w:tcPr>
          <w:p w:rsidR="00304F08" w:rsidRPr="00944B77" w:rsidRDefault="00304F08" w:rsidP="00944B77">
            <w:pPr>
              <w:pStyle w:val="a7"/>
              <w:rPr>
                <w:rFonts w:ascii="Times New Roman" w:hAnsi="Times New Roman" w:cs="Times New Roman"/>
                <w:sz w:val="24"/>
                <w:szCs w:val="24"/>
              </w:rPr>
            </w:pPr>
            <w:r w:rsidRPr="00944B77">
              <w:rPr>
                <w:rFonts w:ascii="Times New Roman" w:hAnsi="Times New Roman" w:cs="Times New Roman"/>
                <w:sz w:val="24"/>
                <w:szCs w:val="24"/>
              </w:rPr>
              <w:t>Амбулаторное ветеринарное обслуживание</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мин. 0,01</w:t>
            </w:r>
          </w:p>
        </w:tc>
        <w:tc>
          <w:tcPr>
            <w:tcW w:w="708" w:type="dxa"/>
            <w:tcBorders>
              <w:top w:val="single" w:sz="4" w:space="0" w:color="auto"/>
              <w:left w:val="single" w:sz="4" w:space="0" w:color="auto"/>
              <w:bottom w:val="single" w:sz="4" w:space="0" w:color="auto"/>
              <w:right w:val="single" w:sz="4" w:space="0" w:color="auto"/>
            </w:tcBorders>
          </w:tcPr>
          <w:p w:rsidR="00304F08" w:rsidRPr="00944B77" w:rsidRDefault="00304F08" w:rsidP="00944B77">
            <w:pPr>
              <w:pStyle w:val="a7"/>
              <w:rPr>
                <w:rFonts w:ascii="Times New Roman" w:hAnsi="Times New Roman" w:cs="Times New Roman"/>
                <w:bCs/>
                <w:iCs/>
                <w:sz w:val="24"/>
                <w:szCs w:val="24"/>
              </w:rPr>
            </w:pPr>
            <w:r w:rsidRPr="00944B77">
              <w:rPr>
                <w:rFonts w:ascii="Times New Roman" w:hAnsi="Times New Roman" w:cs="Times New Roman"/>
                <w:bCs/>
                <w:iCs/>
                <w:sz w:val="24"/>
                <w:szCs w:val="24"/>
              </w:rPr>
              <w:t>60</w:t>
            </w:r>
          </w:p>
        </w:tc>
        <w:tc>
          <w:tcPr>
            <w:tcW w:w="851" w:type="dxa"/>
            <w:tcBorders>
              <w:top w:val="single" w:sz="4" w:space="0" w:color="auto"/>
              <w:left w:val="single" w:sz="4" w:space="0" w:color="auto"/>
              <w:bottom w:val="single" w:sz="4" w:space="0" w:color="auto"/>
              <w:right w:val="single" w:sz="4" w:space="0" w:color="auto"/>
            </w:tcBorders>
          </w:tcPr>
          <w:p w:rsidR="00304F08" w:rsidRPr="00944B77" w:rsidRDefault="00304F08" w:rsidP="00944B77">
            <w:pPr>
              <w:pStyle w:val="a7"/>
              <w:rPr>
                <w:rFonts w:ascii="Times New Roman" w:hAnsi="Times New Roman" w:cs="Times New Roman"/>
                <w:bCs/>
                <w:iCs/>
                <w:sz w:val="24"/>
                <w:szCs w:val="24"/>
              </w:rPr>
            </w:pPr>
            <w:r w:rsidRPr="00944B77">
              <w:rPr>
                <w:rFonts w:ascii="Times New Roman" w:hAnsi="Times New Roman" w:cs="Times New Roman"/>
                <w:bCs/>
                <w:iCs/>
                <w:sz w:val="24"/>
                <w:szCs w:val="24"/>
              </w:rPr>
              <w:t>1</w:t>
            </w:r>
          </w:p>
        </w:tc>
      </w:tr>
      <w:tr w:rsidR="00304F08" w:rsidRPr="00944B77" w:rsidTr="00944B77">
        <w:trPr>
          <w:cantSplit/>
          <w:trHeight w:val="421"/>
        </w:trPr>
        <w:tc>
          <w:tcPr>
            <w:tcW w:w="567" w:type="dxa"/>
            <w:tcBorders>
              <w:top w:val="single" w:sz="4" w:space="0" w:color="auto"/>
              <w:left w:val="single" w:sz="4" w:space="0" w:color="auto"/>
              <w:bottom w:val="single" w:sz="4" w:space="0" w:color="auto"/>
              <w:right w:val="single" w:sz="4" w:space="0" w:color="auto"/>
            </w:tcBorders>
          </w:tcPr>
          <w:p w:rsidR="00304F08" w:rsidRPr="00944B77" w:rsidRDefault="00304F08" w:rsidP="00304F08">
            <w:pPr>
              <w:pStyle w:val="a7"/>
              <w:rPr>
                <w:rFonts w:ascii="Times New Roman" w:hAnsi="Times New Roman" w:cs="Times New Roman"/>
                <w:iCs/>
                <w:sz w:val="24"/>
                <w:szCs w:val="24"/>
              </w:rPr>
            </w:pPr>
            <w:r w:rsidRPr="00944B77">
              <w:rPr>
                <w:rFonts w:ascii="Times New Roman" w:hAnsi="Times New Roman" w:cs="Times New Roman"/>
                <w:iCs/>
                <w:sz w:val="24"/>
                <w:szCs w:val="24"/>
              </w:rPr>
              <w:t>1</w:t>
            </w:r>
            <w:r>
              <w:rPr>
                <w:rFonts w:ascii="Times New Roman" w:hAnsi="Times New Roman" w:cs="Times New Roman"/>
                <w:iCs/>
                <w:sz w:val="24"/>
                <w:szCs w:val="24"/>
              </w:rPr>
              <w:t>7</w:t>
            </w:r>
          </w:p>
        </w:tc>
        <w:tc>
          <w:tcPr>
            <w:tcW w:w="993" w:type="dxa"/>
            <w:tcBorders>
              <w:top w:val="single" w:sz="4" w:space="0" w:color="auto"/>
              <w:left w:val="single" w:sz="4" w:space="0" w:color="auto"/>
              <w:bottom w:val="single" w:sz="4" w:space="0" w:color="auto"/>
              <w:right w:val="single" w:sz="4" w:space="0" w:color="auto"/>
            </w:tcBorders>
            <w:vAlign w:val="center"/>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4.4</w:t>
            </w:r>
          </w:p>
        </w:tc>
        <w:tc>
          <w:tcPr>
            <w:tcW w:w="4110" w:type="dxa"/>
            <w:tcBorders>
              <w:top w:val="single" w:sz="4" w:space="0" w:color="auto"/>
              <w:left w:val="single" w:sz="4" w:space="0" w:color="auto"/>
              <w:bottom w:val="single" w:sz="4" w:space="0" w:color="auto"/>
              <w:right w:val="single" w:sz="4" w:space="0" w:color="auto"/>
            </w:tcBorders>
            <w:vAlign w:val="center"/>
          </w:tcPr>
          <w:p w:rsidR="00304F08" w:rsidRPr="00944B77" w:rsidRDefault="00304F08" w:rsidP="00944B77">
            <w:pPr>
              <w:pStyle w:val="a7"/>
              <w:rPr>
                <w:rFonts w:ascii="Times New Roman" w:hAnsi="Times New Roman" w:cs="Times New Roman"/>
                <w:sz w:val="24"/>
                <w:szCs w:val="24"/>
              </w:rPr>
            </w:pPr>
            <w:r w:rsidRPr="00944B77">
              <w:rPr>
                <w:rFonts w:ascii="Times New Roman" w:hAnsi="Times New Roman" w:cs="Times New Roman"/>
                <w:iCs/>
                <w:sz w:val="24"/>
                <w:szCs w:val="24"/>
              </w:rPr>
              <w:t>Магазины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1</w:t>
            </w:r>
          </w:p>
        </w:tc>
        <w:tc>
          <w:tcPr>
            <w:tcW w:w="1418" w:type="dxa"/>
            <w:tcBorders>
              <w:top w:val="single" w:sz="4" w:space="0" w:color="auto"/>
              <w:left w:val="single" w:sz="4" w:space="0" w:color="auto"/>
              <w:bottom w:val="single" w:sz="4" w:space="0" w:color="auto"/>
              <w:right w:val="single" w:sz="4" w:space="0" w:color="auto"/>
            </w:tcBorders>
            <w:vAlign w:val="center"/>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мин.0,005</w:t>
            </w:r>
          </w:p>
        </w:tc>
        <w:tc>
          <w:tcPr>
            <w:tcW w:w="708" w:type="dxa"/>
            <w:tcBorders>
              <w:top w:val="single" w:sz="4" w:space="0" w:color="auto"/>
              <w:left w:val="single" w:sz="4" w:space="0" w:color="auto"/>
              <w:bottom w:val="single" w:sz="4" w:space="0" w:color="auto"/>
              <w:right w:val="single" w:sz="4" w:space="0" w:color="auto"/>
            </w:tcBorders>
            <w:vAlign w:val="center"/>
          </w:tcPr>
          <w:p w:rsidR="00304F08" w:rsidRPr="00944B77" w:rsidRDefault="00304F08" w:rsidP="00944B77">
            <w:pPr>
              <w:pStyle w:val="a7"/>
              <w:rPr>
                <w:rFonts w:ascii="Times New Roman" w:hAnsi="Times New Roman" w:cs="Times New Roman"/>
                <w:bCs/>
                <w:iCs/>
                <w:sz w:val="24"/>
                <w:szCs w:val="24"/>
              </w:rPr>
            </w:pPr>
            <w:r w:rsidRPr="00944B77">
              <w:rPr>
                <w:rFonts w:ascii="Times New Roman" w:hAnsi="Times New Roman" w:cs="Times New Roman"/>
                <w:bCs/>
                <w:iCs/>
                <w:sz w:val="24"/>
                <w:szCs w:val="24"/>
              </w:rPr>
              <w:t>80</w:t>
            </w:r>
          </w:p>
        </w:tc>
        <w:tc>
          <w:tcPr>
            <w:tcW w:w="851" w:type="dxa"/>
            <w:tcBorders>
              <w:top w:val="single" w:sz="4" w:space="0" w:color="auto"/>
              <w:left w:val="single" w:sz="4" w:space="0" w:color="auto"/>
              <w:bottom w:val="single" w:sz="4" w:space="0" w:color="auto"/>
              <w:right w:val="single" w:sz="4" w:space="0" w:color="auto"/>
            </w:tcBorders>
            <w:vAlign w:val="center"/>
          </w:tcPr>
          <w:p w:rsidR="00304F08" w:rsidRPr="00944B77" w:rsidRDefault="00304F08" w:rsidP="00944B77">
            <w:pPr>
              <w:pStyle w:val="a7"/>
              <w:rPr>
                <w:rFonts w:ascii="Times New Roman" w:hAnsi="Times New Roman" w:cs="Times New Roman"/>
                <w:bCs/>
                <w:iCs/>
                <w:sz w:val="24"/>
                <w:szCs w:val="24"/>
              </w:rPr>
            </w:pPr>
            <w:r w:rsidRPr="00944B77">
              <w:rPr>
                <w:rFonts w:ascii="Times New Roman" w:hAnsi="Times New Roman" w:cs="Times New Roman"/>
                <w:bCs/>
                <w:iCs/>
                <w:sz w:val="24"/>
                <w:szCs w:val="24"/>
              </w:rPr>
              <w:t>3</w:t>
            </w:r>
          </w:p>
        </w:tc>
      </w:tr>
    </w:tbl>
    <w:p w:rsidR="00944B77" w:rsidRPr="00304F08" w:rsidRDefault="00944B77" w:rsidP="00304F08">
      <w:pPr>
        <w:pStyle w:val="a7"/>
        <w:ind w:firstLine="709"/>
        <w:jc w:val="both"/>
        <w:rPr>
          <w:rFonts w:ascii="Times New Roman" w:hAnsi="Times New Roman" w:cs="Times New Roman"/>
          <w:lang w:eastAsia="ar-SA"/>
        </w:rPr>
      </w:pPr>
      <w:r w:rsidRPr="00304F08">
        <w:rPr>
          <w:rFonts w:ascii="Times New Roman" w:hAnsi="Times New Roman" w:cs="Times New Roman"/>
          <w:lang w:eastAsia="ar-SA"/>
        </w:rPr>
        <w:t>Примечания:</w:t>
      </w:r>
    </w:p>
    <w:p w:rsidR="00944B77" w:rsidRPr="00304F08" w:rsidRDefault="00944B77" w:rsidP="00304F08">
      <w:pPr>
        <w:pStyle w:val="a7"/>
        <w:ind w:firstLine="709"/>
        <w:jc w:val="both"/>
        <w:rPr>
          <w:rFonts w:ascii="Times New Roman" w:hAnsi="Times New Roman" w:cs="Times New Roman"/>
          <w:lang w:eastAsia="ar-SA"/>
        </w:rPr>
      </w:pPr>
      <w:r w:rsidRPr="00304F08">
        <w:rPr>
          <w:rFonts w:ascii="Times New Roman" w:hAnsi="Times New Roman" w:cs="Times New Roman"/>
          <w:lang w:eastAsia="ar-SA"/>
        </w:rPr>
        <w:lastRenderedPageBreak/>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304F08">
        <w:rPr>
          <w:rFonts w:ascii="Times New Roman" w:hAnsi="Times New Roman" w:cs="Times New Roman"/>
          <w:bCs/>
        </w:rPr>
        <w:t>уполномоченным федеральным органом исполнительной власти.</w:t>
      </w:r>
    </w:p>
    <w:p w:rsidR="00944B77" w:rsidRPr="00304F08" w:rsidRDefault="00944B77" w:rsidP="00304F08">
      <w:pPr>
        <w:pStyle w:val="a7"/>
        <w:ind w:firstLine="709"/>
        <w:jc w:val="both"/>
        <w:rPr>
          <w:rFonts w:ascii="Times New Roman" w:hAnsi="Times New Roman" w:cs="Times New Roman"/>
          <w:lang w:eastAsia="ar-SA"/>
        </w:rPr>
      </w:pPr>
      <w:r w:rsidRPr="00304F08">
        <w:rPr>
          <w:rFonts w:ascii="Times New Roman" w:hAnsi="Times New Roman" w:cs="Times New Roman"/>
          <w:lang w:eastAsia="ar-SA"/>
        </w:rPr>
        <w:t>2. Размер полевых участков личных подсобных хозяйств, предоставляемых гражданину в собственность из находящихся в государственной или муниципальной собственности земель устанавливается Законом Чувашской Республики и решениями представительного органа местного самоуправления муниципального образования.</w:t>
      </w:r>
    </w:p>
    <w:p w:rsidR="00944B77" w:rsidRPr="00944B77" w:rsidRDefault="00944B77" w:rsidP="00944B77">
      <w:pPr>
        <w:pStyle w:val="a7"/>
        <w:rPr>
          <w:rFonts w:ascii="Times New Roman" w:hAnsi="Times New Roman" w:cs="Times New Roman"/>
          <w:bCs/>
          <w:sz w:val="24"/>
          <w:szCs w:val="24"/>
        </w:rPr>
      </w:pPr>
    </w:p>
    <w:p w:rsidR="00944B77" w:rsidRPr="00304F08" w:rsidRDefault="00944B77" w:rsidP="00304F08">
      <w:pPr>
        <w:pStyle w:val="a7"/>
        <w:ind w:firstLine="709"/>
        <w:jc w:val="both"/>
        <w:rPr>
          <w:rFonts w:ascii="Times New Roman" w:hAnsi="Times New Roman" w:cs="Times New Roman"/>
          <w:bCs/>
          <w:sz w:val="24"/>
          <w:szCs w:val="24"/>
        </w:rPr>
      </w:pPr>
      <w:r w:rsidRPr="00304F08">
        <w:rPr>
          <w:rFonts w:ascii="Times New Roman" w:hAnsi="Times New Roman" w:cs="Times New Roman"/>
          <w:bCs/>
          <w:color w:val="000000" w:themeColor="text1"/>
          <w:sz w:val="24"/>
          <w:szCs w:val="24"/>
        </w:rPr>
        <w:t>Статья 50</w:t>
      </w:r>
      <w:r w:rsidRPr="00304F08">
        <w:rPr>
          <w:rFonts w:ascii="Times New Roman" w:hAnsi="Times New Roman" w:cs="Times New Roman"/>
          <w:bCs/>
          <w:sz w:val="24"/>
          <w:szCs w:val="24"/>
        </w:rPr>
        <w:t>. Градостроительный регламент зоны садоводства, огородничества и дачного хозяйства (СХ-3)</w:t>
      </w:r>
    </w:p>
    <w:p w:rsidR="00944B77" w:rsidRPr="00304F08" w:rsidRDefault="00944B77" w:rsidP="00304F08">
      <w:pPr>
        <w:pStyle w:val="a7"/>
        <w:ind w:firstLine="709"/>
        <w:jc w:val="both"/>
        <w:rPr>
          <w:rFonts w:ascii="Times New Roman" w:hAnsi="Times New Roman" w:cs="Times New Roman"/>
          <w:sz w:val="24"/>
          <w:szCs w:val="24"/>
        </w:rPr>
      </w:pPr>
      <w:r w:rsidRPr="00304F08">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3969"/>
        <w:gridCol w:w="708"/>
        <w:gridCol w:w="1276"/>
        <w:gridCol w:w="851"/>
        <w:gridCol w:w="708"/>
      </w:tblGrid>
      <w:tr w:rsidR="00944B77" w:rsidRPr="00944B77" w:rsidTr="00944B77">
        <w:trPr>
          <w:cantSplit/>
          <w:trHeight w:val="415"/>
        </w:trPr>
        <w:tc>
          <w:tcPr>
            <w:tcW w:w="567" w:type="dxa"/>
            <w:vMerge w:val="restart"/>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w:t>
            </w:r>
          </w:p>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п/п</w:t>
            </w:r>
          </w:p>
        </w:tc>
        <w:tc>
          <w:tcPr>
            <w:tcW w:w="993" w:type="dxa"/>
            <w:vMerge w:val="restart"/>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Код (числовое обозначение) и в соответствии с Классификатором</w:t>
            </w:r>
          </w:p>
        </w:tc>
        <w:tc>
          <w:tcPr>
            <w:tcW w:w="3969" w:type="dxa"/>
            <w:vMerge w:val="restart"/>
          </w:tcPr>
          <w:p w:rsidR="00944B77" w:rsidRPr="00944B77" w:rsidRDefault="00944B77" w:rsidP="00944B77">
            <w:pPr>
              <w:pStyle w:val="a7"/>
              <w:rPr>
                <w:rFonts w:ascii="Times New Roman" w:hAnsi="Times New Roman" w:cs="Times New Roman"/>
                <w:iCs/>
                <w:sz w:val="24"/>
                <w:szCs w:val="24"/>
              </w:rPr>
            </w:pPr>
          </w:p>
          <w:p w:rsidR="00944B77" w:rsidRPr="00944B77" w:rsidRDefault="00944B77" w:rsidP="00944B77">
            <w:pPr>
              <w:pStyle w:val="a7"/>
              <w:rPr>
                <w:rFonts w:ascii="Times New Roman" w:hAnsi="Times New Roman" w:cs="Times New Roman"/>
                <w:sz w:val="24"/>
                <w:szCs w:val="24"/>
                <w:lang w:eastAsia="ar-SA"/>
              </w:rPr>
            </w:pPr>
            <w:r w:rsidRPr="00944B77">
              <w:rPr>
                <w:rFonts w:ascii="Times New Roman" w:hAnsi="Times New Roman" w:cs="Times New Roman"/>
                <w:iCs/>
                <w:sz w:val="24"/>
                <w:szCs w:val="24"/>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944B77">
              <w:rPr>
                <w:rFonts w:ascii="Times New Roman" w:hAnsi="Times New Roman" w:cs="Times New Roman"/>
                <w:sz w:val="24"/>
                <w:szCs w:val="24"/>
                <w:lang w:eastAsia="ar-SA"/>
              </w:rPr>
              <w:t xml:space="preserve"> утвержденным </w:t>
            </w:r>
            <w:r w:rsidRPr="00944B77">
              <w:rPr>
                <w:rFonts w:ascii="Times New Roman" w:hAnsi="Times New Roman" w:cs="Times New Roman"/>
                <w:bCs/>
                <w:sz w:val="24"/>
                <w:szCs w:val="24"/>
              </w:rPr>
              <w:t>уполномоченным федеральным органом исполнительной власти)</w:t>
            </w:r>
          </w:p>
          <w:p w:rsidR="00944B77" w:rsidRPr="00944B77" w:rsidRDefault="00944B77" w:rsidP="00944B77">
            <w:pPr>
              <w:pStyle w:val="a7"/>
              <w:rPr>
                <w:rFonts w:ascii="Times New Roman" w:hAnsi="Times New Roman" w:cs="Times New Roman"/>
                <w:iCs/>
                <w:sz w:val="24"/>
                <w:szCs w:val="24"/>
              </w:rPr>
            </w:pPr>
          </w:p>
        </w:tc>
        <w:tc>
          <w:tcPr>
            <w:tcW w:w="3543" w:type="dxa"/>
            <w:gridSpan w:val="4"/>
            <w:shd w:val="clear" w:color="auto" w:fill="auto"/>
            <w:vAlign w:val="center"/>
          </w:tcPr>
          <w:p w:rsidR="00944B77" w:rsidRPr="00944B77" w:rsidRDefault="00944B77" w:rsidP="00944B77">
            <w:pPr>
              <w:pStyle w:val="a7"/>
              <w:rPr>
                <w:rFonts w:ascii="Times New Roman" w:hAnsi="Times New Roman" w:cs="Times New Roman"/>
                <w:bCs/>
                <w:iCs/>
                <w:sz w:val="24"/>
                <w:szCs w:val="24"/>
              </w:rPr>
            </w:pPr>
            <w:r w:rsidRPr="00944B77">
              <w:rPr>
                <w:rFonts w:ascii="Times New Roman" w:hAnsi="Times New Roman" w:cs="Times New Roman"/>
                <w:bCs/>
                <w:iCs/>
                <w:sz w:val="24"/>
                <w:szCs w:val="24"/>
              </w:rPr>
              <w:t>Параметры разрешенного строительства, реконструкции объектов капстроительства</w:t>
            </w:r>
          </w:p>
        </w:tc>
      </w:tr>
      <w:tr w:rsidR="00944B77" w:rsidRPr="00944B77" w:rsidTr="00944B77">
        <w:trPr>
          <w:cantSplit/>
          <w:trHeight w:val="2208"/>
        </w:trPr>
        <w:tc>
          <w:tcPr>
            <w:tcW w:w="567" w:type="dxa"/>
            <w:vMerge/>
          </w:tcPr>
          <w:p w:rsidR="00944B77" w:rsidRPr="00944B77" w:rsidRDefault="00944B77" w:rsidP="00944B77">
            <w:pPr>
              <w:pStyle w:val="a7"/>
              <w:rPr>
                <w:rFonts w:ascii="Times New Roman" w:hAnsi="Times New Roman" w:cs="Times New Roman"/>
                <w:iCs/>
                <w:sz w:val="24"/>
                <w:szCs w:val="24"/>
              </w:rPr>
            </w:pPr>
          </w:p>
        </w:tc>
        <w:tc>
          <w:tcPr>
            <w:tcW w:w="993" w:type="dxa"/>
            <w:vMerge/>
          </w:tcPr>
          <w:p w:rsidR="00944B77" w:rsidRPr="00944B77" w:rsidRDefault="00944B77" w:rsidP="00944B77">
            <w:pPr>
              <w:pStyle w:val="a7"/>
              <w:rPr>
                <w:rFonts w:ascii="Times New Roman" w:hAnsi="Times New Roman" w:cs="Times New Roman"/>
                <w:iCs/>
                <w:sz w:val="24"/>
                <w:szCs w:val="24"/>
              </w:rPr>
            </w:pPr>
          </w:p>
        </w:tc>
        <w:tc>
          <w:tcPr>
            <w:tcW w:w="3969" w:type="dxa"/>
            <w:vMerge/>
            <w:vAlign w:val="center"/>
          </w:tcPr>
          <w:p w:rsidR="00944B77" w:rsidRPr="00944B77" w:rsidRDefault="00944B77" w:rsidP="00944B77">
            <w:pPr>
              <w:pStyle w:val="a7"/>
              <w:rPr>
                <w:rFonts w:ascii="Times New Roman" w:hAnsi="Times New Roman" w:cs="Times New Roman"/>
                <w:iCs/>
                <w:sz w:val="24"/>
                <w:szCs w:val="24"/>
              </w:rPr>
            </w:pPr>
          </w:p>
        </w:tc>
        <w:tc>
          <w:tcPr>
            <w:tcW w:w="708" w:type="dxa"/>
            <w:shd w:val="clear" w:color="auto" w:fill="auto"/>
            <w:textDirection w:val="btLr"/>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iCs/>
                <w:sz w:val="24"/>
                <w:szCs w:val="24"/>
              </w:rPr>
              <w:t>Предельная этажность зданий, строений, сооружений, этаж</w:t>
            </w:r>
          </w:p>
        </w:tc>
        <w:tc>
          <w:tcPr>
            <w:tcW w:w="1276" w:type="dxa"/>
            <w:textDirection w:val="btLr"/>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Предельные размеры земельных участков (мин.-макс.), га</w:t>
            </w:r>
          </w:p>
        </w:tc>
        <w:tc>
          <w:tcPr>
            <w:tcW w:w="851" w:type="dxa"/>
            <w:textDirection w:val="btLr"/>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bCs/>
                <w:iCs/>
                <w:sz w:val="24"/>
                <w:szCs w:val="24"/>
              </w:rPr>
              <w:t>Максимальный процент застройки, %</w:t>
            </w:r>
          </w:p>
        </w:tc>
        <w:tc>
          <w:tcPr>
            <w:tcW w:w="708" w:type="dxa"/>
            <w:textDirection w:val="btLr"/>
          </w:tcPr>
          <w:p w:rsidR="00944B77" w:rsidRPr="00944B77" w:rsidRDefault="00944B77" w:rsidP="00944B77">
            <w:pPr>
              <w:pStyle w:val="a7"/>
              <w:rPr>
                <w:rFonts w:ascii="Times New Roman" w:hAnsi="Times New Roman" w:cs="Times New Roman"/>
                <w:bCs/>
                <w:iCs/>
                <w:sz w:val="24"/>
                <w:szCs w:val="24"/>
              </w:rPr>
            </w:pPr>
            <w:r w:rsidRPr="00944B77">
              <w:rPr>
                <w:rFonts w:ascii="Times New Roman" w:hAnsi="Times New Roman" w:cs="Times New Roman"/>
                <w:bCs/>
                <w:iCs/>
                <w:sz w:val="24"/>
                <w:szCs w:val="24"/>
              </w:rPr>
              <w:t>Минимальные отступы от границ земельного участка</w:t>
            </w:r>
          </w:p>
        </w:tc>
      </w:tr>
      <w:tr w:rsidR="00944B77" w:rsidRPr="00944B77" w:rsidTr="00944B77">
        <w:trPr>
          <w:trHeight w:val="171"/>
          <w:tblHeader/>
        </w:trPr>
        <w:tc>
          <w:tcPr>
            <w:tcW w:w="567" w:type="dxa"/>
            <w:tcBorders>
              <w:bottom w:val="single" w:sz="4" w:space="0" w:color="auto"/>
            </w:tcBorders>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1</w:t>
            </w:r>
          </w:p>
        </w:tc>
        <w:tc>
          <w:tcPr>
            <w:tcW w:w="993" w:type="dxa"/>
            <w:tcBorders>
              <w:bottom w:val="single" w:sz="4" w:space="0" w:color="auto"/>
            </w:tcBorders>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2</w:t>
            </w:r>
          </w:p>
        </w:tc>
        <w:tc>
          <w:tcPr>
            <w:tcW w:w="3969" w:type="dxa"/>
            <w:tcBorders>
              <w:bottom w:val="single" w:sz="4" w:space="0" w:color="auto"/>
            </w:tcBorders>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3</w:t>
            </w:r>
          </w:p>
        </w:tc>
        <w:tc>
          <w:tcPr>
            <w:tcW w:w="708" w:type="dxa"/>
            <w:tcBorders>
              <w:bottom w:val="single" w:sz="4" w:space="0" w:color="auto"/>
            </w:tcBorders>
            <w:shd w:val="clear" w:color="auto" w:fill="auto"/>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4</w:t>
            </w:r>
          </w:p>
        </w:tc>
        <w:tc>
          <w:tcPr>
            <w:tcW w:w="1276" w:type="dxa"/>
            <w:tcBorders>
              <w:bottom w:val="single" w:sz="4" w:space="0" w:color="auto"/>
            </w:tcBorders>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5</w:t>
            </w:r>
          </w:p>
        </w:tc>
        <w:tc>
          <w:tcPr>
            <w:tcW w:w="851" w:type="dxa"/>
            <w:tcBorders>
              <w:bottom w:val="single" w:sz="4" w:space="0" w:color="auto"/>
            </w:tcBorders>
            <w:vAlign w:val="center"/>
          </w:tcPr>
          <w:p w:rsidR="00944B77" w:rsidRPr="00944B77" w:rsidRDefault="00944B77" w:rsidP="00944B77">
            <w:pPr>
              <w:pStyle w:val="a7"/>
              <w:rPr>
                <w:rFonts w:ascii="Times New Roman" w:hAnsi="Times New Roman" w:cs="Times New Roman"/>
                <w:bCs/>
                <w:iCs/>
                <w:sz w:val="24"/>
                <w:szCs w:val="24"/>
              </w:rPr>
            </w:pPr>
            <w:r w:rsidRPr="00944B77">
              <w:rPr>
                <w:rFonts w:ascii="Times New Roman" w:hAnsi="Times New Roman" w:cs="Times New Roman"/>
                <w:bCs/>
                <w:iCs/>
                <w:sz w:val="24"/>
                <w:szCs w:val="24"/>
              </w:rPr>
              <w:t>5</w:t>
            </w:r>
          </w:p>
        </w:tc>
        <w:tc>
          <w:tcPr>
            <w:tcW w:w="708" w:type="dxa"/>
            <w:tcBorders>
              <w:bottom w:val="single" w:sz="4" w:space="0" w:color="auto"/>
            </w:tcBorders>
            <w:vAlign w:val="center"/>
          </w:tcPr>
          <w:p w:rsidR="00944B77" w:rsidRPr="00944B77" w:rsidRDefault="00944B77" w:rsidP="00944B77">
            <w:pPr>
              <w:pStyle w:val="a7"/>
              <w:rPr>
                <w:rFonts w:ascii="Times New Roman" w:hAnsi="Times New Roman" w:cs="Times New Roman"/>
                <w:bCs/>
                <w:iCs/>
                <w:sz w:val="24"/>
                <w:szCs w:val="24"/>
              </w:rPr>
            </w:pPr>
            <w:r w:rsidRPr="00944B77">
              <w:rPr>
                <w:rFonts w:ascii="Times New Roman" w:hAnsi="Times New Roman" w:cs="Times New Roman"/>
                <w:bCs/>
                <w:iCs/>
                <w:sz w:val="24"/>
                <w:szCs w:val="24"/>
              </w:rPr>
              <w:t>6</w:t>
            </w:r>
          </w:p>
        </w:tc>
      </w:tr>
      <w:tr w:rsidR="00944B77" w:rsidRPr="00944B77" w:rsidTr="00944B77">
        <w:trPr>
          <w:trHeight w:val="397"/>
        </w:trPr>
        <w:tc>
          <w:tcPr>
            <w:tcW w:w="9072" w:type="dxa"/>
            <w:gridSpan w:val="7"/>
            <w:tcBorders>
              <w:top w:val="single" w:sz="4" w:space="0" w:color="auto"/>
            </w:tcBorders>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bCs/>
                <w:sz w:val="24"/>
                <w:szCs w:val="24"/>
              </w:rPr>
              <w:t>Основные виды и параметры разрешенного использования земельных участков и объектов капитального строительства</w:t>
            </w:r>
          </w:p>
        </w:tc>
      </w:tr>
      <w:tr w:rsidR="00304F08" w:rsidRPr="00944B77" w:rsidTr="00815183">
        <w:tblPrEx>
          <w:tblLook w:val="04A0" w:firstRow="1" w:lastRow="0" w:firstColumn="1" w:lastColumn="0" w:noHBand="0" w:noVBand="1"/>
        </w:tblPrEx>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304F08" w:rsidRPr="00944B77" w:rsidRDefault="00304F08" w:rsidP="00815183">
            <w:pPr>
              <w:pStyle w:val="a7"/>
              <w:rPr>
                <w:rFonts w:ascii="Times New Roman" w:hAnsi="Times New Roman" w:cs="Times New Roman"/>
                <w:sz w:val="24"/>
                <w:szCs w:val="24"/>
              </w:rPr>
            </w:pPr>
            <w:r w:rsidRPr="00944B77">
              <w:rPr>
                <w:rFonts w:ascii="Times New Roman" w:hAnsi="Times New Roman" w:cs="Times New Roman"/>
                <w:sz w:val="24"/>
                <w:szCs w:val="24"/>
              </w:rPr>
              <w:t>3.1</w:t>
            </w:r>
          </w:p>
        </w:tc>
        <w:tc>
          <w:tcPr>
            <w:tcW w:w="3969" w:type="dxa"/>
            <w:tcBorders>
              <w:top w:val="single" w:sz="4" w:space="0" w:color="auto"/>
              <w:left w:val="single" w:sz="4" w:space="0" w:color="auto"/>
              <w:bottom w:val="single" w:sz="4" w:space="0" w:color="auto"/>
              <w:right w:val="single" w:sz="4" w:space="0" w:color="auto"/>
            </w:tcBorders>
            <w:vAlign w:val="center"/>
            <w:hideMark/>
          </w:tcPr>
          <w:p w:rsidR="00304F08" w:rsidRPr="00944B77" w:rsidRDefault="00304F08" w:rsidP="00815183">
            <w:pPr>
              <w:pStyle w:val="a7"/>
              <w:rPr>
                <w:rFonts w:ascii="Times New Roman" w:hAnsi="Times New Roman" w:cs="Times New Roman"/>
                <w:iCs/>
                <w:sz w:val="24"/>
                <w:szCs w:val="24"/>
              </w:rPr>
            </w:pPr>
            <w:r w:rsidRPr="00944B77">
              <w:rPr>
                <w:rFonts w:ascii="Times New Roman" w:hAnsi="Times New Roman" w:cs="Times New Roman"/>
                <w:sz w:val="24"/>
                <w:szCs w:val="24"/>
              </w:rPr>
              <w:t>Коммунальное обслуживание</w:t>
            </w:r>
          </w:p>
        </w:tc>
        <w:tc>
          <w:tcPr>
            <w:tcW w:w="708" w:type="dxa"/>
            <w:tcBorders>
              <w:top w:val="single" w:sz="4" w:space="0" w:color="auto"/>
              <w:left w:val="single" w:sz="4" w:space="0" w:color="auto"/>
              <w:bottom w:val="single" w:sz="4" w:space="0" w:color="auto"/>
              <w:right w:val="single" w:sz="4" w:space="0" w:color="auto"/>
            </w:tcBorders>
            <w:hideMark/>
          </w:tcPr>
          <w:p w:rsidR="00304F08" w:rsidRPr="00944B77" w:rsidRDefault="00304F08" w:rsidP="00815183">
            <w:pPr>
              <w:pStyle w:val="a7"/>
              <w:rPr>
                <w:rFonts w:ascii="Times New Roman" w:hAnsi="Times New Roman" w:cs="Times New Roman"/>
                <w:sz w:val="24"/>
                <w:szCs w:val="24"/>
              </w:rPr>
            </w:pPr>
            <w:r w:rsidRPr="00944B77">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304F08" w:rsidRPr="00944B77" w:rsidRDefault="00304F08" w:rsidP="00304F08">
            <w:pPr>
              <w:pStyle w:val="a7"/>
              <w:rPr>
                <w:rFonts w:ascii="Times New Roman" w:hAnsi="Times New Roman" w:cs="Times New Roman"/>
                <w:sz w:val="24"/>
                <w:szCs w:val="24"/>
              </w:rPr>
            </w:pPr>
            <w:r w:rsidRPr="00944B77">
              <w:rPr>
                <w:rFonts w:ascii="Times New Roman" w:hAnsi="Times New Roman" w:cs="Times New Roman"/>
                <w:sz w:val="24"/>
                <w:szCs w:val="24"/>
              </w:rPr>
              <w:t>мин.0,0</w:t>
            </w:r>
            <w:r>
              <w:rPr>
                <w:rFonts w:ascii="Times New Roman" w:hAnsi="Times New Roman" w:cs="Times New Roman"/>
                <w:sz w:val="24"/>
                <w:szCs w:val="24"/>
              </w:rPr>
              <w:t>00</w:t>
            </w:r>
            <w:r w:rsidR="00F0527A">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304F08" w:rsidRPr="00944B77" w:rsidRDefault="00F0527A" w:rsidP="00815183">
            <w:pPr>
              <w:pStyle w:val="a7"/>
              <w:rPr>
                <w:rFonts w:ascii="Times New Roman" w:hAnsi="Times New Roman" w:cs="Times New Roman"/>
                <w:sz w:val="24"/>
                <w:szCs w:val="24"/>
              </w:rPr>
            </w:pPr>
            <w:r>
              <w:rPr>
                <w:rFonts w:ascii="Times New Roman" w:hAnsi="Times New Roman" w:cs="Times New Roman"/>
                <w:sz w:val="24"/>
                <w:szCs w:val="24"/>
              </w:rPr>
              <w:t>8</w:t>
            </w:r>
            <w:r w:rsidR="00304F08">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hideMark/>
          </w:tcPr>
          <w:p w:rsidR="00304F08" w:rsidRPr="00944B77" w:rsidRDefault="00F0527A" w:rsidP="00815183">
            <w:pPr>
              <w:pStyle w:val="a7"/>
              <w:rPr>
                <w:rFonts w:ascii="Times New Roman" w:hAnsi="Times New Roman" w:cs="Times New Roman"/>
                <w:sz w:val="24"/>
                <w:szCs w:val="24"/>
              </w:rPr>
            </w:pPr>
            <w:r>
              <w:rPr>
                <w:rFonts w:ascii="Times New Roman" w:hAnsi="Times New Roman" w:cs="Times New Roman"/>
                <w:sz w:val="24"/>
                <w:szCs w:val="24"/>
              </w:rPr>
              <w:t>0</w:t>
            </w:r>
          </w:p>
        </w:tc>
      </w:tr>
      <w:tr w:rsidR="00304F08" w:rsidRPr="00944B77" w:rsidTr="00944B77">
        <w:tblPrEx>
          <w:tblLook w:val="04A0" w:firstRow="1" w:lastRow="0" w:firstColumn="1" w:lastColumn="0" w:noHBand="0" w:noVBand="1"/>
        </w:tblPrEx>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304F08" w:rsidRPr="00944B77" w:rsidRDefault="00304F08" w:rsidP="00944B77">
            <w:pPr>
              <w:pStyle w:val="a7"/>
              <w:rPr>
                <w:rFonts w:ascii="Times New Roman" w:hAnsi="Times New Roman" w:cs="Times New Roman"/>
                <w:sz w:val="24"/>
                <w:szCs w:val="24"/>
              </w:rPr>
            </w:pPr>
            <w:r w:rsidRPr="00944B77">
              <w:rPr>
                <w:rFonts w:ascii="Times New Roman" w:hAnsi="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304F08" w:rsidRPr="00944B77" w:rsidRDefault="00304F08" w:rsidP="00815183">
            <w:pPr>
              <w:pStyle w:val="a7"/>
              <w:rPr>
                <w:rFonts w:ascii="Times New Roman" w:hAnsi="Times New Roman" w:cs="Times New Roman"/>
                <w:iCs/>
                <w:sz w:val="24"/>
                <w:szCs w:val="24"/>
              </w:rPr>
            </w:pPr>
            <w:r w:rsidRPr="00944B77">
              <w:rPr>
                <w:rFonts w:ascii="Times New Roman" w:hAnsi="Times New Roman" w:cs="Times New Roman"/>
                <w:iCs/>
                <w:sz w:val="24"/>
                <w:szCs w:val="24"/>
              </w:rPr>
              <w:t>13.1</w:t>
            </w:r>
          </w:p>
        </w:tc>
        <w:tc>
          <w:tcPr>
            <w:tcW w:w="3969" w:type="dxa"/>
            <w:tcBorders>
              <w:top w:val="single" w:sz="4" w:space="0" w:color="auto"/>
              <w:left w:val="single" w:sz="4" w:space="0" w:color="auto"/>
              <w:bottom w:val="single" w:sz="4" w:space="0" w:color="auto"/>
              <w:right w:val="single" w:sz="4" w:space="0" w:color="auto"/>
            </w:tcBorders>
            <w:vAlign w:val="center"/>
            <w:hideMark/>
          </w:tcPr>
          <w:p w:rsidR="00304F08" w:rsidRPr="00944B77" w:rsidRDefault="00304F08" w:rsidP="00815183">
            <w:pPr>
              <w:pStyle w:val="a7"/>
              <w:rPr>
                <w:rFonts w:ascii="Times New Roman" w:hAnsi="Times New Roman" w:cs="Times New Roman"/>
                <w:iCs/>
                <w:sz w:val="24"/>
                <w:szCs w:val="24"/>
              </w:rPr>
            </w:pPr>
            <w:r w:rsidRPr="00944B77">
              <w:rPr>
                <w:rFonts w:ascii="Times New Roman" w:hAnsi="Times New Roman" w:cs="Times New Roman"/>
                <w:iCs/>
                <w:sz w:val="24"/>
                <w:szCs w:val="24"/>
              </w:rPr>
              <w:t>Ведение огородничества</w:t>
            </w:r>
          </w:p>
        </w:tc>
        <w:tc>
          <w:tcPr>
            <w:tcW w:w="708" w:type="dxa"/>
            <w:tcBorders>
              <w:top w:val="single" w:sz="4" w:space="0" w:color="auto"/>
              <w:left w:val="single" w:sz="4" w:space="0" w:color="auto"/>
              <w:bottom w:val="single" w:sz="4" w:space="0" w:color="auto"/>
              <w:right w:val="single" w:sz="4" w:space="0" w:color="auto"/>
            </w:tcBorders>
            <w:vAlign w:val="center"/>
            <w:hideMark/>
          </w:tcPr>
          <w:p w:rsidR="00304F08" w:rsidRPr="00944B77" w:rsidRDefault="00304F08" w:rsidP="00815183">
            <w:pPr>
              <w:pStyle w:val="a7"/>
              <w:rPr>
                <w:rFonts w:ascii="Times New Roman" w:hAnsi="Times New Roman" w:cs="Times New Roman"/>
                <w:iCs/>
                <w:sz w:val="24"/>
                <w:szCs w:val="24"/>
              </w:rPr>
            </w:pPr>
            <w:r w:rsidRPr="00944B77">
              <w:rPr>
                <w:rFonts w:ascii="Times New Roman" w:hAnsi="Times New Roman" w:cs="Times New Roman"/>
                <w:iCs/>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304F08" w:rsidRPr="00944B77" w:rsidRDefault="00304F08" w:rsidP="00815183">
            <w:pPr>
              <w:pStyle w:val="a7"/>
              <w:rPr>
                <w:rFonts w:ascii="Times New Roman" w:hAnsi="Times New Roman" w:cs="Times New Roman"/>
                <w:iCs/>
                <w:color w:val="000000" w:themeColor="text1"/>
                <w:sz w:val="24"/>
                <w:szCs w:val="24"/>
              </w:rPr>
            </w:pPr>
            <w:r w:rsidRPr="00944B77">
              <w:rPr>
                <w:rFonts w:ascii="Times New Roman" w:hAnsi="Times New Roman" w:cs="Times New Roman"/>
                <w:iCs/>
                <w:color w:val="000000" w:themeColor="text1"/>
                <w:sz w:val="24"/>
                <w:szCs w:val="24"/>
              </w:rPr>
              <w:t>0,02-0,15</w:t>
            </w:r>
          </w:p>
        </w:tc>
        <w:tc>
          <w:tcPr>
            <w:tcW w:w="851" w:type="dxa"/>
            <w:tcBorders>
              <w:top w:val="single" w:sz="4" w:space="0" w:color="auto"/>
              <w:left w:val="single" w:sz="4" w:space="0" w:color="auto"/>
              <w:bottom w:val="single" w:sz="4" w:space="0" w:color="auto"/>
              <w:right w:val="single" w:sz="4" w:space="0" w:color="auto"/>
            </w:tcBorders>
            <w:vAlign w:val="center"/>
            <w:hideMark/>
          </w:tcPr>
          <w:p w:rsidR="00304F08" w:rsidRPr="00944B77" w:rsidRDefault="00304F08" w:rsidP="00815183">
            <w:pPr>
              <w:pStyle w:val="a7"/>
              <w:rPr>
                <w:rFonts w:ascii="Times New Roman" w:hAnsi="Times New Roman" w:cs="Times New Roman"/>
                <w:iCs/>
                <w:sz w:val="24"/>
                <w:szCs w:val="24"/>
              </w:rPr>
            </w:pPr>
            <w:r w:rsidRPr="00944B77">
              <w:rPr>
                <w:rFonts w:ascii="Times New Roman" w:hAnsi="Times New Roman" w:cs="Times New Roman"/>
                <w:iCs/>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304F08" w:rsidRPr="00944B77" w:rsidRDefault="00304F08" w:rsidP="00815183">
            <w:pPr>
              <w:pStyle w:val="a7"/>
              <w:rPr>
                <w:rFonts w:ascii="Times New Roman" w:hAnsi="Times New Roman" w:cs="Times New Roman"/>
                <w:iCs/>
                <w:sz w:val="24"/>
                <w:szCs w:val="24"/>
              </w:rPr>
            </w:pPr>
            <w:r w:rsidRPr="00944B77">
              <w:rPr>
                <w:rFonts w:ascii="Times New Roman" w:hAnsi="Times New Roman" w:cs="Times New Roman"/>
                <w:iCs/>
                <w:sz w:val="24"/>
                <w:szCs w:val="24"/>
              </w:rPr>
              <w:t>0</w:t>
            </w:r>
          </w:p>
        </w:tc>
      </w:tr>
      <w:tr w:rsidR="00304F08" w:rsidRPr="00944B77" w:rsidTr="00944B77">
        <w:tblPrEx>
          <w:tblLook w:val="04A0" w:firstRow="1" w:lastRow="0" w:firstColumn="1" w:lastColumn="0" w:noHBand="0" w:noVBand="1"/>
        </w:tblPrEx>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304F08" w:rsidRPr="00944B77" w:rsidRDefault="00304F08" w:rsidP="00944B77">
            <w:pPr>
              <w:pStyle w:val="a7"/>
              <w:rPr>
                <w:rFonts w:ascii="Times New Roman" w:hAnsi="Times New Roman" w:cs="Times New Roman"/>
                <w:sz w:val="24"/>
                <w:szCs w:val="24"/>
              </w:rPr>
            </w:pPr>
            <w:r>
              <w:rPr>
                <w:rFonts w:ascii="Times New Roman" w:hAnsi="Times New Roman" w:cs="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304F08" w:rsidRPr="00944B77" w:rsidRDefault="00304F08" w:rsidP="00815183">
            <w:pPr>
              <w:pStyle w:val="a7"/>
              <w:rPr>
                <w:rFonts w:ascii="Times New Roman" w:hAnsi="Times New Roman" w:cs="Times New Roman"/>
                <w:sz w:val="24"/>
                <w:szCs w:val="24"/>
              </w:rPr>
            </w:pPr>
            <w:r w:rsidRPr="00944B77">
              <w:rPr>
                <w:rFonts w:ascii="Times New Roman" w:hAnsi="Times New Roman" w:cs="Times New Roman"/>
                <w:sz w:val="24"/>
                <w:szCs w:val="24"/>
              </w:rPr>
              <w:t>13.2</w:t>
            </w:r>
          </w:p>
        </w:tc>
        <w:tc>
          <w:tcPr>
            <w:tcW w:w="3969" w:type="dxa"/>
            <w:tcBorders>
              <w:top w:val="single" w:sz="4" w:space="0" w:color="auto"/>
              <w:left w:val="single" w:sz="4" w:space="0" w:color="auto"/>
              <w:bottom w:val="single" w:sz="4" w:space="0" w:color="auto"/>
              <w:right w:val="single" w:sz="4" w:space="0" w:color="auto"/>
            </w:tcBorders>
            <w:vAlign w:val="center"/>
            <w:hideMark/>
          </w:tcPr>
          <w:p w:rsidR="00304F08" w:rsidRPr="00944B77" w:rsidRDefault="00304F08" w:rsidP="00815183">
            <w:pPr>
              <w:pStyle w:val="a7"/>
              <w:rPr>
                <w:rFonts w:ascii="Times New Roman" w:hAnsi="Times New Roman" w:cs="Times New Roman"/>
                <w:sz w:val="24"/>
                <w:szCs w:val="24"/>
              </w:rPr>
            </w:pPr>
            <w:r w:rsidRPr="00944B77">
              <w:rPr>
                <w:rFonts w:ascii="Times New Roman" w:hAnsi="Times New Roman" w:cs="Times New Roman"/>
                <w:sz w:val="24"/>
                <w:szCs w:val="24"/>
              </w:rPr>
              <w:t>Ведение садоводства</w:t>
            </w:r>
          </w:p>
        </w:tc>
        <w:tc>
          <w:tcPr>
            <w:tcW w:w="708" w:type="dxa"/>
            <w:tcBorders>
              <w:top w:val="single" w:sz="4" w:space="0" w:color="auto"/>
              <w:left w:val="single" w:sz="4" w:space="0" w:color="auto"/>
              <w:bottom w:val="single" w:sz="4" w:space="0" w:color="auto"/>
              <w:right w:val="single" w:sz="4" w:space="0" w:color="auto"/>
            </w:tcBorders>
            <w:vAlign w:val="center"/>
            <w:hideMark/>
          </w:tcPr>
          <w:p w:rsidR="00304F08" w:rsidRPr="00944B77" w:rsidRDefault="00304F08" w:rsidP="00815183">
            <w:pPr>
              <w:pStyle w:val="a7"/>
              <w:rPr>
                <w:rFonts w:ascii="Times New Roman" w:hAnsi="Times New Roman" w:cs="Times New Roman"/>
                <w:iCs/>
                <w:sz w:val="24"/>
                <w:szCs w:val="24"/>
              </w:rPr>
            </w:pPr>
            <w:r w:rsidRPr="00944B77">
              <w:rPr>
                <w:rFonts w:ascii="Times New Roman" w:hAnsi="Times New Roman" w:cs="Times New Roman"/>
                <w:iCs/>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304F08" w:rsidRPr="00944B77" w:rsidRDefault="00304F08" w:rsidP="00815183">
            <w:pPr>
              <w:pStyle w:val="a7"/>
              <w:rPr>
                <w:rFonts w:ascii="Times New Roman" w:hAnsi="Times New Roman" w:cs="Times New Roman"/>
                <w:iCs/>
                <w:color w:val="000000" w:themeColor="text1"/>
                <w:sz w:val="24"/>
                <w:szCs w:val="24"/>
              </w:rPr>
            </w:pPr>
            <w:r w:rsidRPr="00944B77">
              <w:rPr>
                <w:rFonts w:ascii="Times New Roman" w:hAnsi="Times New Roman" w:cs="Times New Roman"/>
                <w:color w:val="000000" w:themeColor="text1"/>
                <w:sz w:val="24"/>
                <w:szCs w:val="24"/>
                <w:lang w:eastAsia="ar-SA"/>
              </w:rPr>
              <w:t>0,02-0,10</w:t>
            </w:r>
          </w:p>
        </w:tc>
        <w:tc>
          <w:tcPr>
            <w:tcW w:w="851" w:type="dxa"/>
            <w:tcBorders>
              <w:top w:val="single" w:sz="4" w:space="0" w:color="auto"/>
              <w:left w:val="single" w:sz="4" w:space="0" w:color="auto"/>
              <w:bottom w:val="single" w:sz="4" w:space="0" w:color="auto"/>
              <w:right w:val="single" w:sz="4" w:space="0" w:color="auto"/>
            </w:tcBorders>
            <w:vAlign w:val="center"/>
            <w:hideMark/>
          </w:tcPr>
          <w:p w:rsidR="00304F08" w:rsidRPr="00944B77" w:rsidRDefault="00304F08" w:rsidP="00815183">
            <w:pPr>
              <w:pStyle w:val="a7"/>
              <w:rPr>
                <w:rFonts w:ascii="Times New Roman" w:hAnsi="Times New Roman" w:cs="Times New Roman"/>
                <w:iCs/>
                <w:sz w:val="24"/>
                <w:szCs w:val="24"/>
              </w:rPr>
            </w:pPr>
            <w:r w:rsidRPr="00944B77">
              <w:rPr>
                <w:rFonts w:ascii="Times New Roman" w:hAnsi="Times New Roman" w:cs="Times New Roman"/>
                <w:iCs/>
                <w:sz w:val="24"/>
                <w:szCs w:val="24"/>
              </w:rPr>
              <w:t>30</w:t>
            </w:r>
          </w:p>
        </w:tc>
        <w:tc>
          <w:tcPr>
            <w:tcW w:w="708" w:type="dxa"/>
            <w:tcBorders>
              <w:top w:val="single" w:sz="4" w:space="0" w:color="auto"/>
              <w:left w:val="single" w:sz="4" w:space="0" w:color="auto"/>
              <w:bottom w:val="single" w:sz="4" w:space="0" w:color="auto"/>
              <w:right w:val="single" w:sz="4" w:space="0" w:color="auto"/>
            </w:tcBorders>
            <w:vAlign w:val="center"/>
            <w:hideMark/>
          </w:tcPr>
          <w:p w:rsidR="00304F08" w:rsidRPr="00944B77" w:rsidRDefault="00304F08" w:rsidP="00815183">
            <w:pPr>
              <w:pStyle w:val="a7"/>
              <w:rPr>
                <w:rFonts w:ascii="Times New Roman" w:hAnsi="Times New Roman" w:cs="Times New Roman"/>
                <w:iCs/>
                <w:sz w:val="24"/>
                <w:szCs w:val="24"/>
              </w:rPr>
            </w:pPr>
            <w:r w:rsidRPr="00944B77">
              <w:rPr>
                <w:rFonts w:ascii="Times New Roman" w:hAnsi="Times New Roman" w:cs="Times New Roman"/>
                <w:iCs/>
                <w:sz w:val="24"/>
                <w:szCs w:val="24"/>
              </w:rPr>
              <w:t>1</w:t>
            </w:r>
          </w:p>
        </w:tc>
      </w:tr>
      <w:tr w:rsidR="00304F08" w:rsidRPr="00944B77" w:rsidTr="00944B77">
        <w:tblPrEx>
          <w:tblLook w:val="04A0" w:firstRow="1" w:lastRow="0" w:firstColumn="1" w:lastColumn="0" w:noHBand="0" w:noVBand="1"/>
        </w:tblPrEx>
        <w:trPr>
          <w:cantSplit/>
          <w:trHeight w:val="406"/>
        </w:trPr>
        <w:tc>
          <w:tcPr>
            <w:tcW w:w="9072" w:type="dxa"/>
            <w:gridSpan w:val="7"/>
            <w:tcBorders>
              <w:top w:val="single" w:sz="4" w:space="0" w:color="auto"/>
              <w:left w:val="single" w:sz="4" w:space="0" w:color="auto"/>
              <w:bottom w:val="single" w:sz="4" w:space="0" w:color="auto"/>
              <w:right w:val="single" w:sz="4" w:space="0" w:color="auto"/>
            </w:tcBorders>
            <w:vAlign w:val="center"/>
            <w:hideMark/>
          </w:tcPr>
          <w:p w:rsidR="00304F08" w:rsidRPr="00944B77" w:rsidRDefault="00304F08" w:rsidP="00944B77">
            <w:pPr>
              <w:pStyle w:val="a7"/>
              <w:rPr>
                <w:rFonts w:ascii="Times New Roman" w:hAnsi="Times New Roman" w:cs="Times New Roman"/>
                <w:bCs/>
                <w:iCs/>
                <w:sz w:val="24"/>
                <w:szCs w:val="24"/>
              </w:rPr>
            </w:pPr>
            <w:r w:rsidRPr="00944B77">
              <w:rPr>
                <w:rFonts w:ascii="Times New Roman" w:hAnsi="Times New Roman" w:cs="Times New Roman"/>
                <w:bCs/>
                <w:sz w:val="24"/>
                <w:szCs w:val="24"/>
              </w:rPr>
              <w:t>Условно разрешенные виды и параметры использования земельных участков и объектов капитального строительства</w:t>
            </w:r>
          </w:p>
        </w:tc>
      </w:tr>
      <w:tr w:rsidR="00304F08" w:rsidRPr="00944B77" w:rsidTr="00944B77">
        <w:tblPrEx>
          <w:tblLook w:val="04A0" w:firstRow="1" w:lastRow="0" w:firstColumn="1" w:lastColumn="0" w:noHBand="0" w:noVBand="1"/>
        </w:tblPrEx>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304F08" w:rsidRPr="00944B77" w:rsidRDefault="00304F08" w:rsidP="00944B77">
            <w:pPr>
              <w:pStyle w:val="a7"/>
              <w:rPr>
                <w:rFonts w:ascii="Times New Roman" w:hAnsi="Times New Roman" w:cs="Times New Roman"/>
                <w:iCs/>
                <w:sz w:val="24"/>
                <w:szCs w:val="24"/>
              </w:rPr>
            </w:pPr>
            <w:r>
              <w:rPr>
                <w:rFonts w:ascii="Times New Roman" w:hAnsi="Times New Roman" w:cs="Times New Roman"/>
                <w:iCs/>
                <w:sz w:val="24"/>
                <w:szCs w:val="24"/>
              </w:rPr>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4.4</w:t>
            </w:r>
          </w:p>
        </w:tc>
        <w:tc>
          <w:tcPr>
            <w:tcW w:w="3969" w:type="dxa"/>
            <w:tcBorders>
              <w:top w:val="single" w:sz="4" w:space="0" w:color="auto"/>
              <w:left w:val="single" w:sz="4" w:space="0" w:color="auto"/>
              <w:bottom w:val="single" w:sz="4" w:space="0" w:color="auto"/>
              <w:right w:val="single" w:sz="4" w:space="0" w:color="auto"/>
            </w:tcBorders>
            <w:vAlign w:val="center"/>
            <w:hideMark/>
          </w:tcPr>
          <w:p w:rsidR="00304F08" w:rsidRPr="00944B77" w:rsidRDefault="00304F08" w:rsidP="00944B77">
            <w:pPr>
              <w:pStyle w:val="a7"/>
              <w:rPr>
                <w:rFonts w:ascii="Times New Roman" w:hAnsi="Times New Roman" w:cs="Times New Roman"/>
                <w:sz w:val="24"/>
                <w:szCs w:val="24"/>
              </w:rPr>
            </w:pPr>
            <w:r w:rsidRPr="00944B77">
              <w:rPr>
                <w:rFonts w:ascii="Times New Roman" w:hAnsi="Times New Roman" w:cs="Times New Roman"/>
                <w:iCs/>
                <w:sz w:val="24"/>
                <w:szCs w:val="24"/>
              </w:rPr>
              <w:t>Магазины</w:t>
            </w:r>
          </w:p>
        </w:tc>
        <w:tc>
          <w:tcPr>
            <w:tcW w:w="708" w:type="dxa"/>
            <w:tcBorders>
              <w:top w:val="single" w:sz="4" w:space="0" w:color="auto"/>
              <w:left w:val="single" w:sz="4" w:space="0" w:color="auto"/>
              <w:bottom w:val="single" w:sz="4" w:space="0" w:color="auto"/>
              <w:right w:val="single" w:sz="4" w:space="0" w:color="auto"/>
            </w:tcBorders>
            <w:vAlign w:val="center"/>
            <w:hideMark/>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мин.0,005</w:t>
            </w:r>
          </w:p>
        </w:tc>
        <w:tc>
          <w:tcPr>
            <w:tcW w:w="851" w:type="dxa"/>
            <w:tcBorders>
              <w:top w:val="single" w:sz="4" w:space="0" w:color="auto"/>
              <w:left w:val="single" w:sz="4" w:space="0" w:color="auto"/>
              <w:bottom w:val="single" w:sz="4" w:space="0" w:color="auto"/>
              <w:right w:val="single" w:sz="4" w:space="0" w:color="auto"/>
            </w:tcBorders>
            <w:vAlign w:val="center"/>
            <w:hideMark/>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80</w:t>
            </w:r>
          </w:p>
        </w:tc>
        <w:tc>
          <w:tcPr>
            <w:tcW w:w="708" w:type="dxa"/>
            <w:tcBorders>
              <w:top w:val="single" w:sz="4" w:space="0" w:color="auto"/>
              <w:left w:val="single" w:sz="4" w:space="0" w:color="auto"/>
              <w:bottom w:val="single" w:sz="4" w:space="0" w:color="auto"/>
              <w:right w:val="single" w:sz="4" w:space="0" w:color="auto"/>
            </w:tcBorders>
            <w:vAlign w:val="center"/>
            <w:hideMark/>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3</w:t>
            </w:r>
          </w:p>
        </w:tc>
      </w:tr>
      <w:tr w:rsidR="00304F08" w:rsidRPr="00944B77" w:rsidTr="00944B77">
        <w:tblPrEx>
          <w:tblLook w:val="04A0" w:firstRow="1" w:lastRow="0" w:firstColumn="1" w:lastColumn="0" w:noHBand="0" w:noVBand="1"/>
        </w:tblPrEx>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304F08" w:rsidRPr="00944B77" w:rsidRDefault="00304F08" w:rsidP="00944B77">
            <w:pPr>
              <w:pStyle w:val="a7"/>
              <w:rPr>
                <w:rFonts w:ascii="Times New Roman" w:hAnsi="Times New Roman" w:cs="Times New Roman"/>
                <w:iCs/>
                <w:color w:val="000000"/>
                <w:sz w:val="24"/>
                <w:szCs w:val="24"/>
              </w:rPr>
            </w:pPr>
            <w:r>
              <w:rPr>
                <w:rFonts w:ascii="Times New Roman" w:hAnsi="Times New Roman" w:cs="Times New Roman"/>
                <w:iCs/>
                <w:color w:val="000000"/>
                <w:sz w:val="24"/>
                <w:szCs w:val="24"/>
              </w:rP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304F08" w:rsidRPr="00944B77" w:rsidRDefault="00304F08" w:rsidP="00944B77">
            <w:pPr>
              <w:pStyle w:val="a7"/>
              <w:rPr>
                <w:rFonts w:ascii="Times New Roman" w:hAnsi="Times New Roman" w:cs="Times New Roman"/>
                <w:iCs/>
                <w:color w:val="000000"/>
                <w:sz w:val="24"/>
                <w:szCs w:val="24"/>
              </w:rPr>
            </w:pPr>
            <w:r w:rsidRPr="00944B77">
              <w:rPr>
                <w:rFonts w:ascii="Times New Roman" w:hAnsi="Times New Roman" w:cs="Times New Roman"/>
                <w:iCs/>
                <w:color w:val="000000"/>
                <w:sz w:val="24"/>
                <w:szCs w:val="24"/>
              </w:rPr>
              <w:t>4.9</w:t>
            </w:r>
          </w:p>
        </w:tc>
        <w:tc>
          <w:tcPr>
            <w:tcW w:w="3969" w:type="dxa"/>
            <w:tcBorders>
              <w:top w:val="single" w:sz="4" w:space="0" w:color="auto"/>
              <w:left w:val="single" w:sz="4" w:space="0" w:color="auto"/>
              <w:bottom w:val="single" w:sz="4" w:space="0" w:color="auto"/>
              <w:right w:val="single" w:sz="4" w:space="0" w:color="auto"/>
            </w:tcBorders>
            <w:vAlign w:val="center"/>
            <w:hideMark/>
          </w:tcPr>
          <w:p w:rsidR="00304F08" w:rsidRPr="00944B77" w:rsidRDefault="00304F08" w:rsidP="00944B77">
            <w:pPr>
              <w:pStyle w:val="a7"/>
              <w:rPr>
                <w:rFonts w:ascii="Times New Roman" w:hAnsi="Times New Roman" w:cs="Times New Roman"/>
                <w:iCs/>
                <w:color w:val="000000"/>
                <w:sz w:val="24"/>
                <w:szCs w:val="24"/>
              </w:rPr>
            </w:pPr>
            <w:r w:rsidRPr="00944B77">
              <w:rPr>
                <w:rFonts w:ascii="Times New Roman" w:hAnsi="Times New Roman" w:cs="Times New Roman"/>
                <w:iCs/>
                <w:color w:val="000000"/>
                <w:sz w:val="24"/>
                <w:szCs w:val="24"/>
              </w:rPr>
              <w:t>Служебные гаражи</w:t>
            </w:r>
          </w:p>
        </w:tc>
        <w:tc>
          <w:tcPr>
            <w:tcW w:w="708" w:type="dxa"/>
            <w:tcBorders>
              <w:top w:val="single" w:sz="4" w:space="0" w:color="auto"/>
              <w:left w:val="single" w:sz="4" w:space="0" w:color="auto"/>
              <w:bottom w:val="single" w:sz="4" w:space="0" w:color="auto"/>
              <w:right w:val="single" w:sz="4" w:space="0" w:color="auto"/>
            </w:tcBorders>
            <w:hideMark/>
          </w:tcPr>
          <w:p w:rsidR="00304F08" w:rsidRPr="00944B77" w:rsidRDefault="00304F08" w:rsidP="00944B77">
            <w:pPr>
              <w:pStyle w:val="a7"/>
              <w:rPr>
                <w:rFonts w:ascii="Times New Roman" w:hAnsi="Times New Roman" w:cs="Times New Roman"/>
                <w:sz w:val="24"/>
                <w:szCs w:val="24"/>
                <w:lang w:val="en-US"/>
              </w:rPr>
            </w:pPr>
            <w:r w:rsidRPr="00944B77">
              <w:rPr>
                <w:rFonts w:ascii="Times New Roman" w:hAnsi="Times New Roman" w:cs="Times New Roman"/>
                <w:sz w:val="24"/>
                <w:szCs w:val="24"/>
                <w:lang w:val="en-US"/>
              </w:rPr>
              <w:t>1</w:t>
            </w:r>
          </w:p>
        </w:tc>
        <w:tc>
          <w:tcPr>
            <w:tcW w:w="1276" w:type="dxa"/>
            <w:tcBorders>
              <w:top w:val="single" w:sz="4" w:space="0" w:color="auto"/>
              <w:left w:val="single" w:sz="4" w:space="0" w:color="auto"/>
              <w:bottom w:val="single" w:sz="4" w:space="0" w:color="auto"/>
              <w:right w:val="single" w:sz="4" w:space="0" w:color="auto"/>
            </w:tcBorders>
            <w:hideMark/>
          </w:tcPr>
          <w:p w:rsidR="00304F08" w:rsidRPr="00944B77" w:rsidRDefault="00304F08" w:rsidP="00944B77">
            <w:pPr>
              <w:pStyle w:val="a7"/>
              <w:rPr>
                <w:rFonts w:ascii="Times New Roman" w:hAnsi="Times New Roman" w:cs="Times New Roman"/>
                <w:sz w:val="24"/>
                <w:szCs w:val="24"/>
              </w:rPr>
            </w:pPr>
            <w:r w:rsidRPr="00944B77">
              <w:rPr>
                <w:rFonts w:ascii="Times New Roman" w:hAnsi="Times New Roman" w:cs="Times New Roman"/>
                <w:sz w:val="24"/>
                <w:szCs w:val="24"/>
              </w:rPr>
              <w:t>мин. 0,01</w:t>
            </w:r>
          </w:p>
        </w:tc>
        <w:tc>
          <w:tcPr>
            <w:tcW w:w="851" w:type="dxa"/>
            <w:tcBorders>
              <w:top w:val="single" w:sz="4" w:space="0" w:color="auto"/>
              <w:left w:val="single" w:sz="4" w:space="0" w:color="auto"/>
              <w:bottom w:val="single" w:sz="4" w:space="0" w:color="auto"/>
              <w:right w:val="single" w:sz="4" w:space="0" w:color="auto"/>
            </w:tcBorders>
            <w:hideMark/>
          </w:tcPr>
          <w:p w:rsidR="00304F08" w:rsidRPr="00944B77" w:rsidRDefault="00304F08" w:rsidP="00944B77">
            <w:pPr>
              <w:pStyle w:val="a7"/>
              <w:rPr>
                <w:rFonts w:ascii="Times New Roman" w:hAnsi="Times New Roman" w:cs="Times New Roman"/>
                <w:sz w:val="24"/>
                <w:szCs w:val="24"/>
              </w:rPr>
            </w:pPr>
            <w:r w:rsidRPr="00944B77">
              <w:rPr>
                <w:rFonts w:ascii="Times New Roman" w:hAnsi="Times New Roman" w:cs="Times New Roman"/>
                <w:sz w:val="24"/>
                <w:szCs w:val="24"/>
              </w:rPr>
              <w:t>80</w:t>
            </w:r>
          </w:p>
        </w:tc>
        <w:tc>
          <w:tcPr>
            <w:tcW w:w="708" w:type="dxa"/>
            <w:tcBorders>
              <w:top w:val="single" w:sz="4" w:space="0" w:color="auto"/>
              <w:left w:val="single" w:sz="4" w:space="0" w:color="auto"/>
              <w:bottom w:val="single" w:sz="4" w:space="0" w:color="auto"/>
              <w:right w:val="single" w:sz="4" w:space="0" w:color="auto"/>
            </w:tcBorders>
            <w:hideMark/>
          </w:tcPr>
          <w:p w:rsidR="00304F08" w:rsidRPr="00944B77" w:rsidRDefault="00304F08" w:rsidP="00944B77">
            <w:pPr>
              <w:pStyle w:val="a7"/>
              <w:rPr>
                <w:rFonts w:ascii="Times New Roman" w:hAnsi="Times New Roman" w:cs="Times New Roman"/>
                <w:sz w:val="24"/>
                <w:szCs w:val="24"/>
              </w:rPr>
            </w:pPr>
            <w:r w:rsidRPr="00944B77">
              <w:rPr>
                <w:rFonts w:ascii="Times New Roman" w:hAnsi="Times New Roman" w:cs="Times New Roman"/>
                <w:sz w:val="24"/>
                <w:szCs w:val="24"/>
              </w:rPr>
              <w:t>1</w:t>
            </w:r>
          </w:p>
        </w:tc>
      </w:tr>
      <w:tr w:rsidR="00304F08" w:rsidRPr="00944B77" w:rsidTr="00944B77">
        <w:tblPrEx>
          <w:tblLook w:val="04A0" w:firstRow="1" w:lastRow="0" w:firstColumn="1" w:lastColumn="0" w:noHBand="0" w:noVBand="1"/>
        </w:tblPrEx>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hideMark/>
          </w:tcPr>
          <w:p w:rsidR="00304F08" w:rsidRPr="00944B77" w:rsidRDefault="00304F08" w:rsidP="00944B77">
            <w:pPr>
              <w:pStyle w:val="a7"/>
              <w:rPr>
                <w:rFonts w:ascii="Times New Roman" w:hAnsi="Times New Roman" w:cs="Times New Roman"/>
                <w:iCs/>
                <w:sz w:val="24"/>
                <w:szCs w:val="24"/>
              </w:rPr>
            </w:pPr>
            <w:r>
              <w:rPr>
                <w:rFonts w:ascii="Times New Roman" w:hAnsi="Times New Roman" w:cs="Times New Roman"/>
                <w:iCs/>
                <w:sz w:val="24"/>
                <w:szCs w:val="24"/>
              </w:rPr>
              <w:t>6</w:t>
            </w:r>
          </w:p>
        </w:tc>
        <w:tc>
          <w:tcPr>
            <w:tcW w:w="993" w:type="dxa"/>
            <w:tcBorders>
              <w:top w:val="single" w:sz="4" w:space="0" w:color="auto"/>
              <w:left w:val="single" w:sz="4" w:space="0" w:color="auto"/>
              <w:bottom w:val="single" w:sz="4" w:space="0" w:color="auto"/>
              <w:right w:val="single" w:sz="4" w:space="0" w:color="auto"/>
            </w:tcBorders>
            <w:vAlign w:val="center"/>
            <w:hideMark/>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11.1</w:t>
            </w:r>
          </w:p>
        </w:tc>
        <w:tc>
          <w:tcPr>
            <w:tcW w:w="3969" w:type="dxa"/>
            <w:tcBorders>
              <w:top w:val="single" w:sz="4" w:space="0" w:color="auto"/>
              <w:left w:val="single" w:sz="4" w:space="0" w:color="auto"/>
              <w:bottom w:val="single" w:sz="4" w:space="0" w:color="auto"/>
              <w:right w:val="single" w:sz="4" w:space="0" w:color="auto"/>
            </w:tcBorders>
            <w:vAlign w:val="center"/>
            <w:hideMark/>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Общее пользование водными объектами</w:t>
            </w:r>
          </w:p>
        </w:tc>
        <w:tc>
          <w:tcPr>
            <w:tcW w:w="708" w:type="dxa"/>
            <w:tcBorders>
              <w:top w:val="single" w:sz="4" w:space="0" w:color="auto"/>
              <w:left w:val="single" w:sz="4" w:space="0" w:color="auto"/>
              <w:bottom w:val="single" w:sz="4" w:space="0" w:color="auto"/>
              <w:right w:val="single" w:sz="4" w:space="0" w:color="auto"/>
            </w:tcBorders>
            <w:vAlign w:val="center"/>
            <w:hideMark/>
          </w:tcPr>
          <w:p w:rsidR="00304F08" w:rsidRPr="00944B77" w:rsidRDefault="00304F08" w:rsidP="00944B77">
            <w:pPr>
              <w:pStyle w:val="a7"/>
              <w:rPr>
                <w:rFonts w:ascii="Times New Roman" w:hAnsi="Times New Roman" w:cs="Times New Roman"/>
                <w:iCs/>
                <w:sz w:val="24"/>
                <w:szCs w:val="24"/>
                <w:lang w:val="en-US"/>
              </w:rPr>
            </w:pPr>
            <w:r w:rsidRPr="00944B77">
              <w:rPr>
                <w:rFonts w:ascii="Times New Roman" w:hAnsi="Times New Roman" w:cs="Times New Roman"/>
                <w:iCs/>
                <w:sz w:val="24"/>
                <w:szCs w:val="24"/>
                <w:lang w:val="en-U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304F08" w:rsidRPr="00944B77" w:rsidRDefault="00304F08" w:rsidP="00944B77">
            <w:pPr>
              <w:pStyle w:val="a7"/>
              <w:rPr>
                <w:rFonts w:ascii="Times New Roman" w:hAnsi="Times New Roman" w:cs="Times New Roman"/>
                <w:iCs/>
                <w:sz w:val="24"/>
                <w:szCs w:val="24"/>
                <w:lang w:val="en-US"/>
              </w:rPr>
            </w:pPr>
            <w:r w:rsidRPr="00944B77">
              <w:rPr>
                <w:rFonts w:ascii="Times New Roman" w:hAnsi="Times New Roman" w:cs="Times New Roman"/>
                <w:iCs/>
                <w:sz w:val="24"/>
                <w:szCs w:val="24"/>
                <w:lang w:val="en-US"/>
              </w:rPr>
              <w:t>мин.</w:t>
            </w:r>
            <w:r w:rsidRPr="00944B77">
              <w:rPr>
                <w:rFonts w:ascii="Times New Roman" w:hAnsi="Times New Roman" w:cs="Times New Roman"/>
                <w:iCs/>
                <w:color w:val="000000" w:themeColor="text1"/>
                <w:sz w:val="24"/>
                <w:szCs w:val="24"/>
                <w:lang w:val="en-US"/>
              </w:rPr>
              <w:t>0,2</w:t>
            </w:r>
          </w:p>
        </w:tc>
        <w:tc>
          <w:tcPr>
            <w:tcW w:w="851" w:type="dxa"/>
            <w:tcBorders>
              <w:top w:val="single" w:sz="4" w:space="0" w:color="auto"/>
              <w:left w:val="single" w:sz="4" w:space="0" w:color="auto"/>
              <w:bottom w:val="single" w:sz="4" w:space="0" w:color="auto"/>
              <w:right w:val="single" w:sz="4" w:space="0" w:color="auto"/>
            </w:tcBorders>
            <w:vAlign w:val="center"/>
            <w:hideMark/>
          </w:tcPr>
          <w:p w:rsidR="00304F08" w:rsidRPr="00944B77" w:rsidRDefault="00304F08" w:rsidP="00944B77">
            <w:pPr>
              <w:pStyle w:val="a7"/>
              <w:rPr>
                <w:rFonts w:ascii="Times New Roman" w:hAnsi="Times New Roman" w:cs="Times New Roman"/>
                <w:bCs/>
                <w:iCs/>
                <w:sz w:val="24"/>
                <w:szCs w:val="24"/>
                <w:lang w:val="en-US"/>
              </w:rPr>
            </w:pPr>
            <w:r w:rsidRPr="00944B77">
              <w:rPr>
                <w:rFonts w:ascii="Times New Roman" w:hAnsi="Times New Roman" w:cs="Times New Roman"/>
                <w:iCs/>
                <w:sz w:val="24"/>
                <w:szCs w:val="24"/>
                <w:lang w:val="en-US"/>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304F08" w:rsidRPr="00944B77" w:rsidRDefault="00304F08" w:rsidP="00944B77">
            <w:pPr>
              <w:pStyle w:val="a7"/>
              <w:rPr>
                <w:rFonts w:ascii="Times New Roman" w:hAnsi="Times New Roman" w:cs="Times New Roman"/>
                <w:bCs/>
                <w:iCs/>
                <w:sz w:val="24"/>
                <w:szCs w:val="24"/>
                <w:lang w:val="en-US"/>
              </w:rPr>
            </w:pPr>
            <w:r w:rsidRPr="00944B77">
              <w:rPr>
                <w:rFonts w:ascii="Times New Roman" w:hAnsi="Times New Roman" w:cs="Times New Roman"/>
                <w:iCs/>
                <w:sz w:val="24"/>
                <w:szCs w:val="24"/>
                <w:lang w:val="en-US"/>
              </w:rPr>
              <w:t>0</w:t>
            </w:r>
          </w:p>
        </w:tc>
      </w:tr>
      <w:tr w:rsidR="00304F08" w:rsidRPr="00944B77" w:rsidTr="00944B77">
        <w:tblPrEx>
          <w:tblLook w:val="04A0" w:firstRow="1" w:lastRow="0" w:firstColumn="1" w:lastColumn="0" w:noHBand="0" w:noVBand="1"/>
        </w:tblPrEx>
        <w:trPr>
          <w:trHeight w:val="397"/>
        </w:trPr>
        <w:tc>
          <w:tcPr>
            <w:tcW w:w="9072" w:type="dxa"/>
            <w:gridSpan w:val="7"/>
            <w:tcBorders>
              <w:top w:val="single" w:sz="4" w:space="0" w:color="auto"/>
              <w:left w:val="single" w:sz="4" w:space="0" w:color="auto"/>
              <w:bottom w:val="single" w:sz="4" w:space="0" w:color="auto"/>
              <w:right w:val="single" w:sz="4" w:space="0" w:color="auto"/>
            </w:tcBorders>
            <w:vAlign w:val="center"/>
            <w:hideMark/>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bCs/>
                <w:sz w:val="24"/>
                <w:szCs w:val="24"/>
              </w:rPr>
              <w:t>Вспомогательные виды и параметры использования земельных участков и объектов капитального строительства</w:t>
            </w:r>
          </w:p>
        </w:tc>
      </w:tr>
      <w:tr w:rsidR="00304F08" w:rsidRPr="00944B77" w:rsidTr="00944B77">
        <w:tblPrEx>
          <w:tblLook w:val="04A0" w:firstRow="1" w:lastRow="0" w:firstColumn="1" w:lastColumn="0" w:noHBand="0" w:noVBand="1"/>
        </w:tblPrEx>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304F08" w:rsidRPr="00944B77" w:rsidRDefault="00304F08" w:rsidP="00944B77">
            <w:pPr>
              <w:pStyle w:val="a7"/>
              <w:rPr>
                <w:rFonts w:ascii="Times New Roman" w:hAnsi="Times New Roman" w:cs="Times New Roman"/>
                <w:sz w:val="24"/>
                <w:szCs w:val="24"/>
              </w:rPr>
            </w:pPr>
            <w:r>
              <w:rPr>
                <w:rFonts w:ascii="Times New Roman" w:hAnsi="Times New Roman" w:cs="Times New Roman"/>
                <w:sz w:val="24"/>
                <w:szCs w:val="24"/>
              </w:rPr>
              <w:t>7</w:t>
            </w:r>
          </w:p>
        </w:tc>
        <w:tc>
          <w:tcPr>
            <w:tcW w:w="993" w:type="dxa"/>
            <w:tcBorders>
              <w:top w:val="single" w:sz="4" w:space="0" w:color="auto"/>
              <w:left w:val="single" w:sz="4" w:space="0" w:color="auto"/>
              <w:bottom w:val="single" w:sz="4" w:space="0" w:color="auto"/>
              <w:right w:val="single" w:sz="4" w:space="0" w:color="auto"/>
            </w:tcBorders>
            <w:vAlign w:val="center"/>
            <w:hideMark/>
          </w:tcPr>
          <w:p w:rsidR="00304F08" w:rsidRPr="00944B77" w:rsidRDefault="00304F08" w:rsidP="00944B77">
            <w:pPr>
              <w:pStyle w:val="a7"/>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304F08" w:rsidRPr="00944B77" w:rsidRDefault="00304F08" w:rsidP="00944B77">
            <w:pPr>
              <w:pStyle w:val="a7"/>
              <w:rPr>
                <w:rFonts w:ascii="Times New Roman" w:hAnsi="Times New Roman" w:cs="Times New Roman"/>
                <w:iCs/>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304F08" w:rsidRPr="00944B77" w:rsidRDefault="00304F08" w:rsidP="00944B77">
            <w:pPr>
              <w:pStyle w:val="a7"/>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304F08" w:rsidRPr="00944B77" w:rsidRDefault="00304F08" w:rsidP="00944B77">
            <w:pPr>
              <w:pStyle w:val="a7"/>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304F08" w:rsidRPr="00944B77" w:rsidRDefault="00304F08" w:rsidP="00944B77">
            <w:pPr>
              <w:pStyle w:val="a7"/>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304F08" w:rsidRPr="00944B77" w:rsidRDefault="00304F08" w:rsidP="00944B77">
            <w:pPr>
              <w:pStyle w:val="a7"/>
              <w:rPr>
                <w:rFonts w:ascii="Times New Roman" w:hAnsi="Times New Roman" w:cs="Times New Roman"/>
                <w:sz w:val="24"/>
                <w:szCs w:val="24"/>
              </w:rPr>
            </w:pPr>
          </w:p>
        </w:tc>
      </w:tr>
    </w:tbl>
    <w:p w:rsidR="00944B77" w:rsidRPr="00304F08" w:rsidRDefault="00944B77" w:rsidP="00304F08">
      <w:pPr>
        <w:pStyle w:val="a7"/>
        <w:ind w:firstLine="709"/>
        <w:jc w:val="both"/>
        <w:rPr>
          <w:rFonts w:ascii="Times New Roman" w:hAnsi="Times New Roman" w:cs="Times New Roman"/>
          <w:lang w:eastAsia="ar-SA"/>
        </w:rPr>
      </w:pPr>
      <w:r w:rsidRPr="00304F08">
        <w:rPr>
          <w:rFonts w:ascii="Times New Roman" w:hAnsi="Times New Roman" w:cs="Times New Roman"/>
          <w:lang w:eastAsia="ar-SA"/>
        </w:rPr>
        <w:t>Примечания:</w:t>
      </w:r>
    </w:p>
    <w:p w:rsidR="00944B77" w:rsidRPr="00304F08" w:rsidRDefault="00944B77" w:rsidP="00304F08">
      <w:pPr>
        <w:pStyle w:val="a7"/>
        <w:ind w:firstLine="709"/>
        <w:jc w:val="both"/>
        <w:rPr>
          <w:rFonts w:ascii="Times New Roman" w:hAnsi="Times New Roman" w:cs="Times New Roman"/>
          <w:lang w:eastAsia="ar-SA"/>
        </w:rPr>
      </w:pPr>
      <w:r w:rsidRPr="00304F08">
        <w:rPr>
          <w:rFonts w:ascii="Times New Roman" w:hAnsi="Times New Roman" w:cs="Times New Roman"/>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304F08">
        <w:rPr>
          <w:rFonts w:ascii="Times New Roman" w:hAnsi="Times New Roman" w:cs="Times New Roman"/>
          <w:bCs/>
        </w:rPr>
        <w:t>уполномоченным федеральным органом исполнительной власти.</w:t>
      </w:r>
    </w:p>
    <w:p w:rsidR="00944B77" w:rsidRPr="00304F08" w:rsidRDefault="00944B77" w:rsidP="00304F08">
      <w:pPr>
        <w:pStyle w:val="a7"/>
        <w:ind w:firstLine="709"/>
        <w:jc w:val="both"/>
        <w:rPr>
          <w:rFonts w:ascii="Times New Roman" w:hAnsi="Times New Roman" w:cs="Times New Roman"/>
          <w:lang w:eastAsia="ar-SA"/>
        </w:rPr>
      </w:pPr>
      <w:r w:rsidRPr="00304F08">
        <w:rPr>
          <w:rFonts w:ascii="Times New Roman" w:hAnsi="Times New Roman" w:cs="Times New Roman"/>
          <w:lang w:eastAsia="ar-SA"/>
        </w:rPr>
        <w:t>2. Размеры (минимальные и максимальные) земельных участков, предоставляемых гражданину в собственность из находящихся в государственной или муниципальной собственности земель для ведения огородничества, садоводства и дачного хозяйства устанавливаются Законом Чувашской Республики и решением представительного органа местного самоуправления муниципального образования.</w:t>
      </w:r>
    </w:p>
    <w:p w:rsidR="00944B77" w:rsidRPr="00304F08" w:rsidRDefault="00944B77" w:rsidP="00304F08">
      <w:pPr>
        <w:pStyle w:val="a7"/>
        <w:ind w:firstLine="709"/>
        <w:jc w:val="both"/>
        <w:rPr>
          <w:rFonts w:ascii="Times New Roman" w:eastAsia="Calibri" w:hAnsi="Times New Roman" w:cs="Times New Roman"/>
        </w:rPr>
      </w:pPr>
      <w:r w:rsidRPr="00304F08">
        <w:rPr>
          <w:rFonts w:ascii="Times New Roman" w:eastAsia="Calibri" w:hAnsi="Times New Roman" w:cs="Times New Roman"/>
        </w:rPr>
        <w:lastRenderedPageBreak/>
        <w:t>3. Площадь садовых или огородных земельных участков определяется как произведение количества членов садоводческого или огороднического некоммерческого объединения и установленного предельного максимального размера таких земельных участков.</w:t>
      </w:r>
    </w:p>
    <w:p w:rsidR="00944B77" w:rsidRPr="00304F08" w:rsidRDefault="00944B77" w:rsidP="00304F08">
      <w:pPr>
        <w:pStyle w:val="a7"/>
        <w:ind w:firstLine="709"/>
        <w:jc w:val="both"/>
        <w:rPr>
          <w:rFonts w:ascii="Times New Roman" w:eastAsia="Calibri" w:hAnsi="Times New Roman" w:cs="Times New Roman"/>
        </w:rPr>
      </w:pPr>
      <w:r w:rsidRPr="00304F08">
        <w:rPr>
          <w:rFonts w:ascii="Times New Roman" w:eastAsia="Calibri" w:hAnsi="Times New Roman" w:cs="Times New Roman"/>
        </w:rPr>
        <w:t>4. Площадь земельных участков, подлежащих отнесению к имуществу общего пользования, определяется в размере двадцати пяти процентов площади садовых или огородных земельных участков.</w:t>
      </w:r>
    </w:p>
    <w:p w:rsidR="00944B77" w:rsidRPr="00304F08" w:rsidRDefault="00944B77" w:rsidP="00304F08">
      <w:pPr>
        <w:pStyle w:val="a7"/>
        <w:ind w:firstLine="709"/>
        <w:jc w:val="both"/>
        <w:rPr>
          <w:rFonts w:ascii="Times New Roman" w:eastAsia="Calibri" w:hAnsi="Times New Roman" w:cs="Times New Roman"/>
        </w:rPr>
      </w:pPr>
      <w:r w:rsidRPr="00304F08">
        <w:rPr>
          <w:rFonts w:ascii="Times New Roman" w:eastAsia="Calibri" w:hAnsi="Times New Roman" w:cs="Times New Roman"/>
        </w:rPr>
        <w:t>5. Организация и застройка территории садоводческого или дачного некоммерческого объединения, раздел земельного участка, предоставленного соответствующему объединению, осуществляются на основании проекта планировки территории и проекта межевания территории.</w:t>
      </w:r>
    </w:p>
    <w:p w:rsidR="00944B77" w:rsidRPr="00304F08" w:rsidRDefault="00944B77" w:rsidP="00304F08">
      <w:pPr>
        <w:pStyle w:val="a7"/>
        <w:ind w:firstLine="709"/>
        <w:jc w:val="both"/>
        <w:rPr>
          <w:rFonts w:ascii="Times New Roman" w:eastAsia="Calibri" w:hAnsi="Times New Roman" w:cs="Times New Roman"/>
        </w:rPr>
      </w:pPr>
      <w:r w:rsidRPr="00304F08">
        <w:rPr>
          <w:rFonts w:ascii="Times New Roman" w:eastAsia="Calibri" w:hAnsi="Times New Roman" w:cs="Times New Roman"/>
        </w:rPr>
        <w:t>6. Возведение строений и сооружений в садоводческом, огородническом или дачном некоммерческом объединении осуществляется в соответствии с проектом планировки территории и (или) проектом межевания территории, а также градостроительным регламентом.</w:t>
      </w:r>
    </w:p>
    <w:p w:rsidR="00944B77" w:rsidRPr="00304F08" w:rsidRDefault="00944B77" w:rsidP="00304F08">
      <w:pPr>
        <w:pStyle w:val="a7"/>
        <w:ind w:firstLine="709"/>
        <w:jc w:val="both"/>
        <w:rPr>
          <w:rFonts w:ascii="Times New Roman" w:hAnsi="Times New Roman" w:cs="Times New Roman"/>
          <w:lang w:eastAsia="ar-SA"/>
        </w:rPr>
      </w:pPr>
      <w:r w:rsidRPr="00304F08">
        <w:rPr>
          <w:rFonts w:ascii="Times New Roman" w:hAnsi="Times New Roman" w:cs="Times New Roman"/>
          <w:lang w:eastAsia="ar-SA"/>
        </w:rPr>
        <w:t>7. На земельных участках, предоставленных для ведения огородничества могут размещаться только некапитальные жилые и хозяйственные строения и сооружения. Этажность некапитального жилого строения – один этаж.</w:t>
      </w:r>
    </w:p>
    <w:p w:rsidR="00944B77" w:rsidRPr="00304F08" w:rsidRDefault="00944B77" w:rsidP="00304F08">
      <w:pPr>
        <w:pStyle w:val="a7"/>
        <w:ind w:firstLine="709"/>
        <w:jc w:val="both"/>
        <w:rPr>
          <w:rFonts w:ascii="Times New Roman" w:hAnsi="Times New Roman" w:cs="Times New Roman"/>
          <w:lang w:eastAsia="ar-SA"/>
        </w:rPr>
      </w:pPr>
      <w:r w:rsidRPr="00304F08">
        <w:rPr>
          <w:rFonts w:ascii="Times New Roman" w:hAnsi="Times New Roman" w:cs="Times New Roman"/>
          <w:lang w:eastAsia="ar-SA"/>
        </w:rPr>
        <w:t>8. Высота гаражей на земельных участках  для ведения садоводства и дачного хозяйства – до 5 м.</w:t>
      </w:r>
    </w:p>
    <w:p w:rsidR="00944B77" w:rsidRPr="00304F08" w:rsidRDefault="00944B77" w:rsidP="00304F08">
      <w:pPr>
        <w:pStyle w:val="a7"/>
        <w:ind w:firstLine="709"/>
        <w:jc w:val="both"/>
        <w:rPr>
          <w:rFonts w:ascii="Times New Roman" w:hAnsi="Times New Roman" w:cs="Times New Roman"/>
          <w:lang w:eastAsia="ar-SA"/>
        </w:rPr>
      </w:pPr>
      <w:r w:rsidRPr="00304F08">
        <w:rPr>
          <w:rFonts w:ascii="Times New Roman" w:hAnsi="Times New Roman" w:cs="Times New Roman"/>
          <w:lang w:eastAsia="ar-SA"/>
        </w:rPr>
        <w:t>9. Не допускается размещение территорий для ведения огородничества, садоводства, дачного хозяйства в санитарно-защитных и охранных зонах.</w:t>
      </w:r>
    </w:p>
    <w:p w:rsidR="00944B77" w:rsidRPr="00304F08" w:rsidRDefault="00944B77" w:rsidP="00304F08">
      <w:pPr>
        <w:pStyle w:val="a7"/>
        <w:ind w:firstLine="709"/>
        <w:jc w:val="both"/>
        <w:rPr>
          <w:rFonts w:ascii="Times New Roman" w:hAnsi="Times New Roman" w:cs="Times New Roman"/>
          <w:lang w:eastAsia="ar-SA"/>
        </w:rPr>
      </w:pPr>
      <w:r w:rsidRPr="00304F08">
        <w:rPr>
          <w:rFonts w:ascii="Times New Roman" w:hAnsi="Times New Roman" w:cs="Times New Roman"/>
          <w:lang w:eastAsia="ar-SA"/>
        </w:rPr>
        <w:t xml:space="preserve">10. В случае нахождения территорий садоводческих, огороднических или дачных некоммерческих объединений граждан в границах </w:t>
      </w:r>
      <w:proofErr w:type="spellStart"/>
      <w:r w:rsidRPr="00304F08">
        <w:rPr>
          <w:rFonts w:ascii="Times New Roman" w:hAnsi="Times New Roman" w:cs="Times New Roman"/>
          <w:lang w:eastAsia="ar-SA"/>
        </w:rPr>
        <w:t>водоохранных</w:t>
      </w:r>
      <w:proofErr w:type="spellEnd"/>
      <w:r w:rsidRPr="00304F08">
        <w:rPr>
          <w:rFonts w:ascii="Times New Roman" w:hAnsi="Times New Roman" w:cs="Times New Roman"/>
          <w:lang w:eastAsia="ar-SA"/>
        </w:rPr>
        <w:t xml:space="preserve"> зон необходимо обеспечить их оборудование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w:t>
      </w:r>
    </w:p>
    <w:p w:rsidR="00944B77" w:rsidRPr="00304F08" w:rsidRDefault="00944B77" w:rsidP="00304F08">
      <w:pPr>
        <w:pStyle w:val="a7"/>
        <w:ind w:firstLine="709"/>
        <w:jc w:val="both"/>
        <w:rPr>
          <w:rFonts w:ascii="Times New Roman" w:hAnsi="Times New Roman" w:cs="Times New Roman"/>
          <w:lang w:eastAsia="ar-SA"/>
        </w:rPr>
      </w:pPr>
      <w:r w:rsidRPr="00304F08">
        <w:rPr>
          <w:rFonts w:ascii="Times New Roman" w:hAnsi="Times New Roman" w:cs="Times New Roman"/>
          <w:lang w:eastAsia="ar-SA"/>
        </w:rPr>
        <w:t>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944B77" w:rsidRPr="00304F08" w:rsidRDefault="00944B77" w:rsidP="00304F08">
      <w:pPr>
        <w:pStyle w:val="a7"/>
        <w:ind w:firstLine="709"/>
        <w:jc w:val="both"/>
        <w:rPr>
          <w:rFonts w:ascii="Times New Roman" w:hAnsi="Times New Roman" w:cs="Times New Roman"/>
          <w:bCs/>
        </w:rPr>
      </w:pPr>
    </w:p>
    <w:p w:rsidR="00944B77" w:rsidRPr="00944B77" w:rsidRDefault="00944B77" w:rsidP="00F0527A">
      <w:pPr>
        <w:pStyle w:val="a7"/>
        <w:ind w:firstLine="709"/>
        <w:jc w:val="both"/>
        <w:rPr>
          <w:rFonts w:ascii="Times New Roman" w:hAnsi="Times New Roman" w:cs="Times New Roman"/>
          <w:bCs/>
          <w:sz w:val="24"/>
          <w:szCs w:val="24"/>
        </w:rPr>
      </w:pPr>
      <w:r w:rsidRPr="00944B77">
        <w:rPr>
          <w:rFonts w:ascii="Times New Roman" w:hAnsi="Times New Roman" w:cs="Times New Roman"/>
          <w:bCs/>
          <w:sz w:val="24"/>
          <w:szCs w:val="24"/>
        </w:rPr>
        <w:t>Статья 51. Градостроительный регламент зоны специального назначения (Сп-1)</w:t>
      </w:r>
    </w:p>
    <w:p w:rsidR="00944B77" w:rsidRPr="00944B77" w:rsidRDefault="00944B77" w:rsidP="00F0527A">
      <w:pPr>
        <w:pStyle w:val="a7"/>
        <w:ind w:firstLine="709"/>
        <w:jc w:val="both"/>
        <w:rPr>
          <w:rFonts w:ascii="Times New Roman" w:hAnsi="Times New Roman" w:cs="Times New Roman"/>
          <w:sz w:val="24"/>
          <w:szCs w:val="24"/>
        </w:rPr>
      </w:pPr>
    </w:p>
    <w:p w:rsidR="00944B77" w:rsidRPr="00944B77" w:rsidRDefault="00944B77" w:rsidP="00F0527A">
      <w:pPr>
        <w:pStyle w:val="a7"/>
        <w:ind w:firstLine="709"/>
        <w:jc w:val="both"/>
        <w:rPr>
          <w:rFonts w:ascii="Times New Roman" w:hAnsi="Times New Roman" w:cs="Times New Roman"/>
          <w:sz w:val="24"/>
          <w:szCs w:val="24"/>
        </w:rPr>
      </w:pPr>
      <w:r w:rsidRPr="00944B77">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944B77" w:rsidRPr="00944B77" w:rsidRDefault="00944B77" w:rsidP="00F0527A">
      <w:pPr>
        <w:pStyle w:val="a7"/>
        <w:ind w:firstLine="709"/>
        <w:jc w:val="both"/>
        <w:rPr>
          <w:rFonts w:ascii="Times New Roman" w:hAnsi="Times New Roman" w:cs="Times New Roman"/>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3969"/>
        <w:gridCol w:w="141"/>
        <w:gridCol w:w="709"/>
        <w:gridCol w:w="142"/>
        <w:gridCol w:w="992"/>
        <w:gridCol w:w="709"/>
        <w:gridCol w:w="142"/>
        <w:gridCol w:w="708"/>
      </w:tblGrid>
      <w:tr w:rsidR="00944B77" w:rsidRPr="00944B77" w:rsidTr="00944B77">
        <w:trPr>
          <w:cantSplit/>
          <w:trHeight w:val="357"/>
        </w:trPr>
        <w:tc>
          <w:tcPr>
            <w:tcW w:w="567" w:type="dxa"/>
            <w:vMerge w:val="restart"/>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w:t>
            </w:r>
          </w:p>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п/п</w:t>
            </w:r>
          </w:p>
        </w:tc>
        <w:tc>
          <w:tcPr>
            <w:tcW w:w="993" w:type="dxa"/>
            <w:vMerge w:val="restart"/>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Код (числовое обозначение) (в соответствии с Классификатором</w:t>
            </w:r>
          </w:p>
        </w:tc>
        <w:tc>
          <w:tcPr>
            <w:tcW w:w="3969" w:type="dxa"/>
            <w:vMerge w:val="restart"/>
          </w:tcPr>
          <w:p w:rsidR="00944B77" w:rsidRPr="00944B77" w:rsidRDefault="00944B77" w:rsidP="00944B77">
            <w:pPr>
              <w:pStyle w:val="a7"/>
              <w:rPr>
                <w:rFonts w:ascii="Times New Roman" w:hAnsi="Times New Roman" w:cs="Times New Roman"/>
                <w:sz w:val="24"/>
                <w:szCs w:val="24"/>
                <w:lang w:eastAsia="ar-SA"/>
              </w:rPr>
            </w:pPr>
            <w:r w:rsidRPr="00944B77">
              <w:rPr>
                <w:rFonts w:ascii="Times New Roman" w:hAnsi="Times New Roman" w:cs="Times New Roman"/>
                <w:iCs/>
                <w:sz w:val="24"/>
                <w:szCs w:val="24"/>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944B77">
              <w:rPr>
                <w:rFonts w:ascii="Times New Roman" w:hAnsi="Times New Roman" w:cs="Times New Roman"/>
                <w:sz w:val="24"/>
                <w:szCs w:val="24"/>
                <w:lang w:eastAsia="ar-SA"/>
              </w:rPr>
              <w:t xml:space="preserve"> утвержденным </w:t>
            </w:r>
            <w:r w:rsidRPr="00944B77">
              <w:rPr>
                <w:rFonts w:ascii="Times New Roman" w:hAnsi="Times New Roman" w:cs="Times New Roman"/>
                <w:bCs/>
                <w:sz w:val="24"/>
                <w:szCs w:val="24"/>
              </w:rPr>
              <w:t>уполномоченным федеральным органом исполнительной власти)</w:t>
            </w:r>
          </w:p>
          <w:p w:rsidR="00944B77" w:rsidRPr="00944B77" w:rsidRDefault="00944B77" w:rsidP="00944B77">
            <w:pPr>
              <w:pStyle w:val="a7"/>
              <w:rPr>
                <w:rFonts w:ascii="Times New Roman" w:hAnsi="Times New Roman" w:cs="Times New Roman"/>
                <w:iCs/>
                <w:sz w:val="24"/>
                <w:szCs w:val="24"/>
              </w:rPr>
            </w:pPr>
          </w:p>
        </w:tc>
        <w:tc>
          <w:tcPr>
            <w:tcW w:w="3543" w:type="dxa"/>
            <w:gridSpan w:val="7"/>
            <w:shd w:val="clear" w:color="auto" w:fill="auto"/>
            <w:vAlign w:val="center"/>
          </w:tcPr>
          <w:p w:rsidR="00944B77" w:rsidRPr="00944B77" w:rsidRDefault="00944B77" w:rsidP="00944B77">
            <w:pPr>
              <w:pStyle w:val="a7"/>
              <w:rPr>
                <w:rFonts w:ascii="Times New Roman" w:hAnsi="Times New Roman" w:cs="Times New Roman"/>
                <w:bCs/>
                <w:iCs/>
                <w:sz w:val="24"/>
                <w:szCs w:val="24"/>
              </w:rPr>
            </w:pPr>
            <w:r w:rsidRPr="00944B77">
              <w:rPr>
                <w:rFonts w:ascii="Times New Roman" w:hAnsi="Times New Roman" w:cs="Times New Roman"/>
                <w:bCs/>
                <w:iCs/>
                <w:sz w:val="24"/>
                <w:szCs w:val="24"/>
              </w:rPr>
              <w:t>Параметры разрешенного строительства, реконструкции объектов капстроительства</w:t>
            </w:r>
          </w:p>
        </w:tc>
      </w:tr>
      <w:tr w:rsidR="00944B77" w:rsidRPr="00944B77" w:rsidTr="00944B77">
        <w:trPr>
          <w:cantSplit/>
          <w:trHeight w:val="2296"/>
        </w:trPr>
        <w:tc>
          <w:tcPr>
            <w:tcW w:w="567" w:type="dxa"/>
            <w:vMerge/>
          </w:tcPr>
          <w:p w:rsidR="00944B77" w:rsidRPr="00944B77" w:rsidRDefault="00944B77" w:rsidP="00944B77">
            <w:pPr>
              <w:pStyle w:val="a7"/>
              <w:rPr>
                <w:rFonts w:ascii="Times New Roman" w:hAnsi="Times New Roman" w:cs="Times New Roman"/>
                <w:iCs/>
                <w:sz w:val="24"/>
                <w:szCs w:val="24"/>
              </w:rPr>
            </w:pPr>
          </w:p>
        </w:tc>
        <w:tc>
          <w:tcPr>
            <w:tcW w:w="993" w:type="dxa"/>
            <w:vMerge/>
          </w:tcPr>
          <w:p w:rsidR="00944B77" w:rsidRPr="00944B77" w:rsidRDefault="00944B77" w:rsidP="00944B77">
            <w:pPr>
              <w:pStyle w:val="a7"/>
              <w:rPr>
                <w:rFonts w:ascii="Times New Roman" w:hAnsi="Times New Roman" w:cs="Times New Roman"/>
                <w:iCs/>
                <w:sz w:val="24"/>
                <w:szCs w:val="24"/>
              </w:rPr>
            </w:pPr>
          </w:p>
        </w:tc>
        <w:tc>
          <w:tcPr>
            <w:tcW w:w="3969" w:type="dxa"/>
            <w:vMerge/>
            <w:vAlign w:val="center"/>
          </w:tcPr>
          <w:p w:rsidR="00944B77" w:rsidRPr="00944B77" w:rsidRDefault="00944B77" w:rsidP="00944B77">
            <w:pPr>
              <w:pStyle w:val="a7"/>
              <w:rPr>
                <w:rFonts w:ascii="Times New Roman" w:hAnsi="Times New Roman" w:cs="Times New Roman"/>
                <w:iCs/>
                <w:sz w:val="24"/>
                <w:szCs w:val="24"/>
              </w:rPr>
            </w:pPr>
          </w:p>
        </w:tc>
        <w:tc>
          <w:tcPr>
            <w:tcW w:w="850" w:type="dxa"/>
            <w:gridSpan w:val="2"/>
            <w:shd w:val="clear" w:color="auto" w:fill="auto"/>
            <w:textDirection w:val="btLr"/>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iCs/>
                <w:sz w:val="24"/>
                <w:szCs w:val="24"/>
              </w:rPr>
              <w:t>Предельная этажность зданий, строений, сооружений, этаж</w:t>
            </w:r>
          </w:p>
        </w:tc>
        <w:tc>
          <w:tcPr>
            <w:tcW w:w="1134" w:type="dxa"/>
            <w:gridSpan w:val="2"/>
            <w:textDirection w:val="btLr"/>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Предельные размеры земельных участков (мин.-макс.), га</w:t>
            </w:r>
          </w:p>
        </w:tc>
        <w:tc>
          <w:tcPr>
            <w:tcW w:w="709" w:type="dxa"/>
            <w:textDirection w:val="btLr"/>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bCs/>
                <w:iCs/>
                <w:sz w:val="24"/>
                <w:szCs w:val="24"/>
              </w:rPr>
              <w:t>Максимальный процент застройки, %</w:t>
            </w:r>
          </w:p>
        </w:tc>
        <w:tc>
          <w:tcPr>
            <w:tcW w:w="850" w:type="dxa"/>
            <w:gridSpan w:val="2"/>
            <w:textDirection w:val="btLr"/>
          </w:tcPr>
          <w:p w:rsidR="00944B77" w:rsidRPr="00944B77" w:rsidRDefault="00944B77" w:rsidP="00944B77">
            <w:pPr>
              <w:pStyle w:val="a7"/>
              <w:rPr>
                <w:rFonts w:ascii="Times New Roman" w:hAnsi="Times New Roman" w:cs="Times New Roman"/>
                <w:bCs/>
                <w:iCs/>
                <w:sz w:val="24"/>
                <w:szCs w:val="24"/>
              </w:rPr>
            </w:pPr>
            <w:r w:rsidRPr="00944B77">
              <w:rPr>
                <w:rFonts w:ascii="Times New Roman" w:hAnsi="Times New Roman" w:cs="Times New Roman"/>
                <w:bCs/>
                <w:iCs/>
                <w:sz w:val="24"/>
                <w:szCs w:val="24"/>
              </w:rPr>
              <w:t>Минимальные отступы от границ земельного участка</w:t>
            </w:r>
          </w:p>
        </w:tc>
      </w:tr>
      <w:tr w:rsidR="00944B77" w:rsidRPr="00944B77" w:rsidTr="00944B77">
        <w:trPr>
          <w:cantSplit/>
          <w:trHeight w:val="171"/>
        </w:trPr>
        <w:tc>
          <w:tcPr>
            <w:tcW w:w="567" w:type="dxa"/>
            <w:tcBorders>
              <w:bottom w:val="single" w:sz="4" w:space="0" w:color="auto"/>
            </w:tcBorders>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1</w:t>
            </w:r>
          </w:p>
        </w:tc>
        <w:tc>
          <w:tcPr>
            <w:tcW w:w="993" w:type="dxa"/>
            <w:tcBorders>
              <w:bottom w:val="single" w:sz="4" w:space="0" w:color="auto"/>
            </w:tcBorders>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2</w:t>
            </w:r>
          </w:p>
        </w:tc>
        <w:tc>
          <w:tcPr>
            <w:tcW w:w="3969" w:type="dxa"/>
            <w:tcBorders>
              <w:bottom w:val="single" w:sz="4" w:space="0" w:color="auto"/>
            </w:tcBorders>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3</w:t>
            </w:r>
          </w:p>
        </w:tc>
        <w:tc>
          <w:tcPr>
            <w:tcW w:w="850" w:type="dxa"/>
            <w:gridSpan w:val="2"/>
            <w:tcBorders>
              <w:bottom w:val="single" w:sz="4" w:space="0" w:color="auto"/>
            </w:tcBorders>
            <w:shd w:val="clear" w:color="auto" w:fill="auto"/>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4</w:t>
            </w:r>
          </w:p>
        </w:tc>
        <w:tc>
          <w:tcPr>
            <w:tcW w:w="1134" w:type="dxa"/>
            <w:gridSpan w:val="2"/>
            <w:tcBorders>
              <w:bottom w:val="single" w:sz="4" w:space="0" w:color="auto"/>
            </w:tcBorders>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5</w:t>
            </w:r>
          </w:p>
        </w:tc>
        <w:tc>
          <w:tcPr>
            <w:tcW w:w="709" w:type="dxa"/>
            <w:tcBorders>
              <w:bottom w:val="single" w:sz="4" w:space="0" w:color="auto"/>
            </w:tcBorders>
            <w:vAlign w:val="center"/>
          </w:tcPr>
          <w:p w:rsidR="00944B77" w:rsidRPr="00944B77" w:rsidRDefault="00944B77" w:rsidP="00944B77">
            <w:pPr>
              <w:pStyle w:val="a7"/>
              <w:rPr>
                <w:rFonts w:ascii="Times New Roman" w:hAnsi="Times New Roman" w:cs="Times New Roman"/>
                <w:bCs/>
                <w:iCs/>
                <w:sz w:val="24"/>
                <w:szCs w:val="24"/>
              </w:rPr>
            </w:pPr>
            <w:r w:rsidRPr="00944B77">
              <w:rPr>
                <w:rFonts w:ascii="Times New Roman" w:hAnsi="Times New Roman" w:cs="Times New Roman"/>
                <w:bCs/>
                <w:iCs/>
                <w:sz w:val="24"/>
                <w:szCs w:val="24"/>
              </w:rPr>
              <w:t>6</w:t>
            </w:r>
          </w:p>
        </w:tc>
        <w:tc>
          <w:tcPr>
            <w:tcW w:w="850" w:type="dxa"/>
            <w:gridSpan w:val="2"/>
            <w:tcBorders>
              <w:bottom w:val="single" w:sz="4" w:space="0" w:color="auto"/>
            </w:tcBorders>
            <w:vAlign w:val="center"/>
          </w:tcPr>
          <w:p w:rsidR="00944B77" w:rsidRPr="00944B77" w:rsidRDefault="00944B77" w:rsidP="00944B77">
            <w:pPr>
              <w:pStyle w:val="a7"/>
              <w:rPr>
                <w:rFonts w:ascii="Times New Roman" w:hAnsi="Times New Roman" w:cs="Times New Roman"/>
                <w:bCs/>
                <w:iCs/>
                <w:sz w:val="24"/>
                <w:szCs w:val="24"/>
              </w:rPr>
            </w:pPr>
            <w:r w:rsidRPr="00944B77">
              <w:rPr>
                <w:rFonts w:ascii="Times New Roman" w:hAnsi="Times New Roman" w:cs="Times New Roman"/>
                <w:bCs/>
                <w:iCs/>
                <w:sz w:val="24"/>
                <w:szCs w:val="24"/>
              </w:rPr>
              <w:t>7</w:t>
            </w:r>
          </w:p>
        </w:tc>
      </w:tr>
      <w:tr w:rsidR="00944B77" w:rsidRPr="00944B77" w:rsidTr="00944B77">
        <w:trPr>
          <w:trHeight w:val="397"/>
        </w:trPr>
        <w:tc>
          <w:tcPr>
            <w:tcW w:w="9072" w:type="dxa"/>
            <w:gridSpan w:val="10"/>
            <w:tcBorders>
              <w:top w:val="single" w:sz="4" w:space="0" w:color="auto"/>
            </w:tcBorders>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bCs/>
                <w:sz w:val="24"/>
                <w:szCs w:val="24"/>
              </w:rPr>
              <w:t>Основные виды и параметры разрешенного использования земельных участков и объектов капитального строительства</w:t>
            </w:r>
          </w:p>
        </w:tc>
      </w:tr>
      <w:tr w:rsidR="00304F08" w:rsidRPr="00944B77" w:rsidTr="00815183">
        <w:tblPrEx>
          <w:tblLook w:val="04A0" w:firstRow="1" w:lastRow="0" w:firstColumn="1" w:lastColumn="0" w:noHBand="0" w:noVBand="1"/>
        </w:tblPrEx>
        <w:trPr>
          <w:trHeight w:val="397"/>
        </w:trPr>
        <w:tc>
          <w:tcPr>
            <w:tcW w:w="567" w:type="dxa"/>
            <w:tcBorders>
              <w:top w:val="single" w:sz="4" w:space="0" w:color="auto"/>
              <w:left w:val="single" w:sz="4" w:space="0" w:color="auto"/>
              <w:bottom w:val="single" w:sz="4" w:space="0" w:color="auto"/>
              <w:right w:val="single" w:sz="4" w:space="0" w:color="auto"/>
            </w:tcBorders>
            <w:hideMark/>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304F08" w:rsidRPr="00944B77" w:rsidRDefault="00304F08" w:rsidP="00815183">
            <w:pPr>
              <w:pStyle w:val="a7"/>
              <w:rPr>
                <w:rFonts w:ascii="Times New Roman" w:hAnsi="Times New Roman" w:cs="Times New Roman"/>
                <w:sz w:val="24"/>
                <w:szCs w:val="24"/>
              </w:rPr>
            </w:pPr>
            <w:r w:rsidRPr="00944B77">
              <w:rPr>
                <w:rFonts w:ascii="Times New Roman" w:hAnsi="Times New Roman" w:cs="Times New Roman"/>
                <w:sz w:val="24"/>
                <w:szCs w:val="24"/>
              </w:rPr>
              <w:t>3.1</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304F08" w:rsidRPr="00944B77" w:rsidRDefault="00304F08" w:rsidP="00815183">
            <w:pPr>
              <w:pStyle w:val="a7"/>
              <w:rPr>
                <w:rFonts w:ascii="Times New Roman" w:hAnsi="Times New Roman" w:cs="Times New Roman"/>
                <w:iCs/>
                <w:sz w:val="24"/>
                <w:szCs w:val="24"/>
              </w:rPr>
            </w:pPr>
            <w:r w:rsidRPr="00944B77">
              <w:rPr>
                <w:rFonts w:ascii="Times New Roman" w:hAnsi="Times New Roman" w:cs="Times New Roman"/>
                <w:sz w:val="24"/>
                <w:szCs w:val="24"/>
              </w:rPr>
              <w:t>Коммунальное обслуживание</w:t>
            </w:r>
          </w:p>
        </w:tc>
        <w:tc>
          <w:tcPr>
            <w:tcW w:w="709" w:type="dxa"/>
            <w:tcBorders>
              <w:top w:val="single" w:sz="4" w:space="0" w:color="auto"/>
              <w:left w:val="single" w:sz="4" w:space="0" w:color="auto"/>
              <w:bottom w:val="single" w:sz="4" w:space="0" w:color="auto"/>
              <w:right w:val="single" w:sz="4" w:space="0" w:color="auto"/>
            </w:tcBorders>
            <w:hideMark/>
          </w:tcPr>
          <w:p w:rsidR="00304F08" w:rsidRPr="00944B77" w:rsidRDefault="00304F08" w:rsidP="00815183">
            <w:pPr>
              <w:pStyle w:val="a7"/>
              <w:rPr>
                <w:rFonts w:ascii="Times New Roman" w:hAnsi="Times New Roman" w:cs="Times New Roman"/>
                <w:sz w:val="24"/>
                <w:szCs w:val="24"/>
              </w:rPr>
            </w:pPr>
            <w:r w:rsidRPr="00944B77">
              <w:rPr>
                <w:rFonts w:ascii="Times New Roman" w:hAnsi="Times New Roman" w:cs="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hideMark/>
          </w:tcPr>
          <w:p w:rsidR="00304F08" w:rsidRPr="00944B77" w:rsidRDefault="00304F08" w:rsidP="00815183">
            <w:pPr>
              <w:pStyle w:val="a7"/>
              <w:rPr>
                <w:rFonts w:ascii="Times New Roman" w:hAnsi="Times New Roman" w:cs="Times New Roman"/>
                <w:sz w:val="24"/>
                <w:szCs w:val="24"/>
              </w:rPr>
            </w:pPr>
            <w:r w:rsidRPr="00944B77">
              <w:rPr>
                <w:rFonts w:ascii="Times New Roman" w:hAnsi="Times New Roman" w:cs="Times New Roman"/>
                <w:sz w:val="24"/>
                <w:szCs w:val="24"/>
              </w:rPr>
              <w:t>мин. 0,0</w:t>
            </w:r>
            <w:r w:rsidR="00F0527A">
              <w:rPr>
                <w:rFonts w:ascii="Times New Roman" w:hAnsi="Times New Roman" w:cs="Times New Roman"/>
                <w:sz w:val="24"/>
                <w:szCs w:val="24"/>
              </w:rPr>
              <w:t>00</w:t>
            </w:r>
            <w:r w:rsidRPr="00944B77">
              <w:rPr>
                <w:rFonts w:ascii="Times New Roman" w:hAnsi="Times New Roman" w:cs="Times New Roman"/>
                <w:sz w:val="24"/>
                <w:szCs w:val="24"/>
              </w:rPr>
              <w:t>1</w:t>
            </w:r>
          </w:p>
        </w:tc>
        <w:tc>
          <w:tcPr>
            <w:tcW w:w="851" w:type="dxa"/>
            <w:gridSpan w:val="2"/>
            <w:tcBorders>
              <w:top w:val="single" w:sz="4" w:space="0" w:color="auto"/>
              <w:left w:val="single" w:sz="4" w:space="0" w:color="auto"/>
              <w:bottom w:val="single" w:sz="4" w:space="0" w:color="auto"/>
              <w:right w:val="single" w:sz="4" w:space="0" w:color="auto"/>
            </w:tcBorders>
            <w:hideMark/>
          </w:tcPr>
          <w:p w:rsidR="00304F08" w:rsidRPr="00944B77" w:rsidRDefault="00304F08" w:rsidP="00815183">
            <w:pPr>
              <w:pStyle w:val="a7"/>
              <w:rPr>
                <w:rFonts w:ascii="Times New Roman" w:hAnsi="Times New Roman" w:cs="Times New Roman"/>
                <w:sz w:val="24"/>
                <w:szCs w:val="24"/>
              </w:rPr>
            </w:pPr>
            <w:r w:rsidRPr="00944B77">
              <w:rPr>
                <w:rFonts w:ascii="Times New Roman" w:hAnsi="Times New Roman" w:cs="Times New Roman"/>
                <w:sz w:val="24"/>
                <w:szCs w:val="24"/>
              </w:rPr>
              <w:t>80</w:t>
            </w:r>
          </w:p>
        </w:tc>
        <w:tc>
          <w:tcPr>
            <w:tcW w:w="708" w:type="dxa"/>
            <w:tcBorders>
              <w:top w:val="single" w:sz="4" w:space="0" w:color="auto"/>
              <w:left w:val="single" w:sz="4" w:space="0" w:color="auto"/>
              <w:bottom w:val="single" w:sz="4" w:space="0" w:color="auto"/>
              <w:right w:val="single" w:sz="4" w:space="0" w:color="auto"/>
            </w:tcBorders>
            <w:hideMark/>
          </w:tcPr>
          <w:p w:rsidR="00304F08" w:rsidRPr="00944B77" w:rsidRDefault="00F0527A" w:rsidP="00815183">
            <w:pPr>
              <w:pStyle w:val="a7"/>
              <w:rPr>
                <w:rFonts w:ascii="Times New Roman" w:hAnsi="Times New Roman" w:cs="Times New Roman"/>
                <w:sz w:val="24"/>
                <w:szCs w:val="24"/>
              </w:rPr>
            </w:pPr>
            <w:r>
              <w:rPr>
                <w:rFonts w:ascii="Times New Roman" w:hAnsi="Times New Roman" w:cs="Times New Roman"/>
                <w:sz w:val="24"/>
                <w:szCs w:val="24"/>
              </w:rPr>
              <w:t>0</w:t>
            </w:r>
          </w:p>
        </w:tc>
      </w:tr>
      <w:tr w:rsidR="00304F08" w:rsidRPr="00944B77" w:rsidTr="00944B77">
        <w:tblPrEx>
          <w:tblLook w:val="04A0" w:firstRow="1" w:lastRow="0" w:firstColumn="1" w:lastColumn="0" w:noHBand="0" w:noVBand="1"/>
        </w:tblPrEx>
        <w:trPr>
          <w:trHeight w:val="397"/>
        </w:trPr>
        <w:tc>
          <w:tcPr>
            <w:tcW w:w="567" w:type="dxa"/>
            <w:tcBorders>
              <w:top w:val="single" w:sz="4" w:space="0" w:color="auto"/>
              <w:left w:val="single" w:sz="4" w:space="0" w:color="auto"/>
              <w:bottom w:val="single" w:sz="4" w:space="0" w:color="auto"/>
              <w:right w:val="single" w:sz="4" w:space="0" w:color="auto"/>
            </w:tcBorders>
            <w:hideMark/>
          </w:tcPr>
          <w:p w:rsidR="00304F08" w:rsidRPr="00944B77" w:rsidRDefault="00304F08" w:rsidP="00944B77">
            <w:pPr>
              <w:pStyle w:val="a7"/>
              <w:rPr>
                <w:rFonts w:ascii="Times New Roman" w:hAnsi="Times New Roman" w:cs="Times New Roman"/>
                <w:iCs/>
                <w:sz w:val="24"/>
                <w:szCs w:val="24"/>
              </w:rPr>
            </w:pPr>
            <w:r>
              <w:rPr>
                <w:rFonts w:ascii="Times New Roman" w:hAnsi="Times New Roman" w:cs="Times New Roman"/>
                <w:iCs/>
                <w:sz w:val="24"/>
                <w:szCs w:val="24"/>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304F08" w:rsidRPr="00944B77" w:rsidRDefault="00304F08" w:rsidP="00815183">
            <w:pPr>
              <w:pStyle w:val="a7"/>
              <w:rPr>
                <w:rFonts w:ascii="Times New Roman" w:hAnsi="Times New Roman" w:cs="Times New Roman"/>
                <w:iCs/>
                <w:sz w:val="24"/>
                <w:szCs w:val="24"/>
              </w:rPr>
            </w:pPr>
            <w:r w:rsidRPr="00944B77">
              <w:rPr>
                <w:rFonts w:ascii="Times New Roman" w:hAnsi="Times New Roman" w:cs="Times New Roman"/>
                <w:iCs/>
                <w:sz w:val="24"/>
                <w:szCs w:val="24"/>
              </w:rPr>
              <w:t>12.1</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304F08" w:rsidRPr="00944B77" w:rsidRDefault="00304F08" w:rsidP="00815183">
            <w:pPr>
              <w:pStyle w:val="a7"/>
              <w:rPr>
                <w:rFonts w:ascii="Times New Roman" w:hAnsi="Times New Roman" w:cs="Times New Roman"/>
                <w:sz w:val="24"/>
                <w:szCs w:val="24"/>
              </w:rPr>
            </w:pPr>
            <w:r w:rsidRPr="00944B77">
              <w:rPr>
                <w:rFonts w:ascii="Times New Roman" w:hAnsi="Times New Roman" w:cs="Times New Roman"/>
                <w:iCs/>
                <w:sz w:val="24"/>
                <w:szCs w:val="24"/>
              </w:rPr>
              <w:t>Ритуальная деятельность</w:t>
            </w:r>
          </w:p>
        </w:tc>
        <w:tc>
          <w:tcPr>
            <w:tcW w:w="709" w:type="dxa"/>
            <w:tcBorders>
              <w:top w:val="single" w:sz="4" w:space="0" w:color="auto"/>
              <w:left w:val="single" w:sz="4" w:space="0" w:color="auto"/>
              <w:bottom w:val="single" w:sz="4" w:space="0" w:color="auto"/>
              <w:right w:val="single" w:sz="4" w:space="0" w:color="auto"/>
            </w:tcBorders>
            <w:vAlign w:val="center"/>
            <w:hideMark/>
          </w:tcPr>
          <w:p w:rsidR="00304F08" w:rsidRPr="00944B77" w:rsidRDefault="00304F08" w:rsidP="00815183">
            <w:pPr>
              <w:pStyle w:val="a7"/>
              <w:rPr>
                <w:rFonts w:ascii="Times New Roman" w:hAnsi="Times New Roman" w:cs="Times New Roman"/>
                <w:iCs/>
                <w:sz w:val="24"/>
                <w:szCs w:val="24"/>
                <w:lang w:val="en-US"/>
              </w:rPr>
            </w:pPr>
            <w:r w:rsidRPr="00944B77">
              <w:rPr>
                <w:rFonts w:ascii="Times New Roman" w:hAnsi="Times New Roman" w:cs="Times New Roman"/>
                <w:iCs/>
                <w:sz w:val="24"/>
                <w:szCs w:val="24"/>
                <w:lang w:val="en-US"/>
              </w:rPr>
              <w:t>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304F08" w:rsidRPr="00944B77" w:rsidRDefault="00304F08" w:rsidP="00815183">
            <w:pPr>
              <w:pStyle w:val="a7"/>
              <w:rPr>
                <w:rFonts w:ascii="Times New Roman" w:hAnsi="Times New Roman" w:cs="Times New Roman"/>
                <w:iCs/>
                <w:color w:val="000000" w:themeColor="text1"/>
                <w:sz w:val="24"/>
                <w:szCs w:val="24"/>
              </w:rPr>
            </w:pPr>
            <w:r w:rsidRPr="00944B77">
              <w:rPr>
                <w:rFonts w:ascii="Times New Roman" w:hAnsi="Times New Roman" w:cs="Times New Roman"/>
                <w:iCs/>
                <w:color w:val="000000" w:themeColor="text1"/>
                <w:sz w:val="24"/>
                <w:szCs w:val="24"/>
                <w:lang w:val="en-US"/>
              </w:rPr>
              <w:t>0</w:t>
            </w:r>
            <w:r w:rsidRPr="00944B77">
              <w:rPr>
                <w:rFonts w:ascii="Times New Roman" w:hAnsi="Times New Roman" w:cs="Times New Roman"/>
                <w:iCs/>
                <w:color w:val="000000" w:themeColor="text1"/>
                <w:sz w:val="24"/>
                <w:szCs w:val="24"/>
              </w:rPr>
              <w:t>,01-10</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304F08" w:rsidRPr="00944B77" w:rsidRDefault="00304F08" w:rsidP="00815183">
            <w:pPr>
              <w:pStyle w:val="a7"/>
              <w:rPr>
                <w:rFonts w:ascii="Times New Roman" w:hAnsi="Times New Roman" w:cs="Times New Roman"/>
                <w:iCs/>
                <w:sz w:val="24"/>
                <w:szCs w:val="24"/>
              </w:rPr>
            </w:pPr>
            <w:r w:rsidRPr="00944B77">
              <w:rPr>
                <w:rFonts w:ascii="Times New Roman" w:hAnsi="Times New Roman" w:cs="Times New Roman"/>
                <w:iCs/>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304F08" w:rsidRPr="00944B77" w:rsidRDefault="00304F08" w:rsidP="00815183">
            <w:pPr>
              <w:pStyle w:val="a7"/>
              <w:rPr>
                <w:rFonts w:ascii="Times New Roman" w:hAnsi="Times New Roman" w:cs="Times New Roman"/>
                <w:iCs/>
                <w:sz w:val="24"/>
                <w:szCs w:val="24"/>
              </w:rPr>
            </w:pPr>
            <w:r w:rsidRPr="00944B77">
              <w:rPr>
                <w:rFonts w:ascii="Times New Roman" w:hAnsi="Times New Roman" w:cs="Times New Roman"/>
                <w:iCs/>
                <w:sz w:val="24"/>
                <w:szCs w:val="24"/>
              </w:rPr>
              <w:t>0</w:t>
            </w:r>
          </w:p>
        </w:tc>
      </w:tr>
      <w:tr w:rsidR="00304F08" w:rsidRPr="00944B77" w:rsidTr="00944B77">
        <w:tblPrEx>
          <w:tblLook w:val="04A0" w:firstRow="1" w:lastRow="0" w:firstColumn="1" w:lastColumn="0" w:noHBand="0" w:noVBand="1"/>
        </w:tblPrEx>
        <w:trPr>
          <w:trHeight w:val="397"/>
        </w:trPr>
        <w:tc>
          <w:tcPr>
            <w:tcW w:w="567" w:type="dxa"/>
            <w:tcBorders>
              <w:top w:val="single" w:sz="4" w:space="0" w:color="auto"/>
              <w:left w:val="single" w:sz="4" w:space="0" w:color="auto"/>
              <w:bottom w:val="single" w:sz="4" w:space="0" w:color="auto"/>
              <w:right w:val="single" w:sz="4" w:space="0" w:color="auto"/>
            </w:tcBorders>
            <w:hideMark/>
          </w:tcPr>
          <w:p w:rsidR="00304F08" w:rsidRPr="00944B77" w:rsidRDefault="00304F08" w:rsidP="00944B77">
            <w:pPr>
              <w:pStyle w:val="a7"/>
              <w:rPr>
                <w:rFonts w:ascii="Times New Roman" w:hAnsi="Times New Roman" w:cs="Times New Roman"/>
                <w:sz w:val="24"/>
                <w:szCs w:val="24"/>
              </w:rPr>
            </w:pPr>
            <w:r>
              <w:rPr>
                <w:rFonts w:ascii="Times New Roman" w:hAnsi="Times New Roman" w:cs="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304F08" w:rsidRPr="00944B77" w:rsidRDefault="00304F08" w:rsidP="00944B77">
            <w:pPr>
              <w:pStyle w:val="a7"/>
              <w:rPr>
                <w:rFonts w:ascii="Times New Roman" w:hAnsi="Times New Roman" w:cs="Times New Roman"/>
                <w:sz w:val="24"/>
                <w:szCs w:val="24"/>
              </w:rPr>
            </w:pPr>
            <w:r w:rsidRPr="00944B77">
              <w:rPr>
                <w:rFonts w:ascii="Times New Roman" w:hAnsi="Times New Roman" w:cs="Times New Roman"/>
                <w:sz w:val="24"/>
                <w:szCs w:val="24"/>
              </w:rPr>
              <w:t>12.2</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304F08" w:rsidRPr="00944B77" w:rsidRDefault="00304F08" w:rsidP="00944B77">
            <w:pPr>
              <w:pStyle w:val="a7"/>
              <w:rPr>
                <w:rFonts w:ascii="Times New Roman" w:hAnsi="Times New Roman" w:cs="Times New Roman"/>
                <w:sz w:val="24"/>
                <w:szCs w:val="24"/>
              </w:rPr>
            </w:pPr>
            <w:r w:rsidRPr="00944B77">
              <w:rPr>
                <w:rFonts w:ascii="Times New Roman" w:hAnsi="Times New Roman" w:cs="Times New Roman"/>
                <w:sz w:val="24"/>
                <w:szCs w:val="24"/>
              </w:rPr>
              <w:t>Специальная деятельность</w:t>
            </w:r>
          </w:p>
        </w:tc>
        <w:tc>
          <w:tcPr>
            <w:tcW w:w="709" w:type="dxa"/>
            <w:tcBorders>
              <w:top w:val="single" w:sz="4" w:space="0" w:color="auto"/>
              <w:left w:val="single" w:sz="4" w:space="0" w:color="auto"/>
              <w:bottom w:val="single" w:sz="4" w:space="0" w:color="auto"/>
              <w:right w:val="single" w:sz="4" w:space="0" w:color="auto"/>
            </w:tcBorders>
            <w:vAlign w:val="center"/>
            <w:hideMark/>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304F08" w:rsidRPr="00944B77" w:rsidRDefault="00304F08" w:rsidP="00944B77">
            <w:pPr>
              <w:pStyle w:val="a7"/>
              <w:rPr>
                <w:rFonts w:ascii="Times New Roman" w:hAnsi="Times New Roman" w:cs="Times New Roman"/>
                <w:iCs/>
                <w:color w:val="000000" w:themeColor="text1"/>
                <w:sz w:val="24"/>
                <w:szCs w:val="24"/>
              </w:rPr>
            </w:pPr>
            <w:r w:rsidRPr="00944B77">
              <w:rPr>
                <w:rFonts w:ascii="Times New Roman" w:hAnsi="Times New Roman" w:cs="Times New Roman"/>
                <w:iCs/>
                <w:color w:val="000000" w:themeColor="text1"/>
                <w:sz w:val="24"/>
                <w:szCs w:val="24"/>
              </w:rPr>
              <w:t>0,2-1,0</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0</w:t>
            </w:r>
          </w:p>
        </w:tc>
      </w:tr>
      <w:tr w:rsidR="00304F08" w:rsidRPr="00944B77" w:rsidTr="00944B77">
        <w:tblPrEx>
          <w:tblLook w:val="04A0" w:firstRow="1" w:lastRow="0" w:firstColumn="1" w:lastColumn="0" w:noHBand="0" w:noVBand="1"/>
        </w:tblPrEx>
        <w:trPr>
          <w:trHeight w:val="397"/>
        </w:trPr>
        <w:tc>
          <w:tcPr>
            <w:tcW w:w="9072" w:type="dxa"/>
            <w:gridSpan w:val="10"/>
            <w:tcBorders>
              <w:top w:val="single" w:sz="4" w:space="0" w:color="auto"/>
              <w:left w:val="single" w:sz="4" w:space="0" w:color="auto"/>
              <w:bottom w:val="single" w:sz="4" w:space="0" w:color="auto"/>
              <w:right w:val="single" w:sz="4" w:space="0" w:color="auto"/>
            </w:tcBorders>
            <w:hideMark/>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bCs/>
                <w:sz w:val="24"/>
                <w:szCs w:val="24"/>
              </w:rPr>
              <w:t xml:space="preserve">Условно разрешенные виды и параметры использования земельных участков и </w:t>
            </w:r>
            <w:r w:rsidRPr="00944B77">
              <w:rPr>
                <w:rFonts w:ascii="Times New Roman" w:hAnsi="Times New Roman" w:cs="Times New Roman"/>
                <w:bCs/>
                <w:sz w:val="24"/>
                <w:szCs w:val="24"/>
              </w:rPr>
              <w:lastRenderedPageBreak/>
              <w:t>объектов капитального строительства</w:t>
            </w:r>
          </w:p>
        </w:tc>
      </w:tr>
      <w:tr w:rsidR="00304F08" w:rsidRPr="00944B77" w:rsidTr="00944B77">
        <w:trPr>
          <w:trHeight w:val="397"/>
        </w:trPr>
        <w:tc>
          <w:tcPr>
            <w:tcW w:w="567" w:type="dxa"/>
            <w:tcBorders>
              <w:top w:val="single" w:sz="4" w:space="0" w:color="auto"/>
            </w:tcBorders>
          </w:tcPr>
          <w:p w:rsidR="00304F08" w:rsidRPr="00944B77" w:rsidRDefault="00304F08" w:rsidP="00944B77">
            <w:pPr>
              <w:pStyle w:val="a7"/>
              <w:rPr>
                <w:rFonts w:ascii="Times New Roman" w:hAnsi="Times New Roman" w:cs="Times New Roman"/>
                <w:iCs/>
                <w:sz w:val="24"/>
                <w:szCs w:val="24"/>
              </w:rPr>
            </w:pPr>
            <w:r>
              <w:rPr>
                <w:rFonts w:ascii="Times New Roman" w:hAnsi="Times New Roman" w:cs="Times New Roman"/>
                <w:iCs/>
                <w:sz w:val="24"/>
                <w:szCs w:val="24"/>
              </w:rPr>
              <w:lastRenderedPageBreak/>
              <w:t>4</w:t>
            </w:r>
          </w:p>
        </w:tc>
        <w:tc>
          <w:tcPr>
            <w:tcW w:w="993" w:type="dxa"/>
            <w:tcBorders>
              <w:top w:val="single" w:sz="4" w:space="0" w:color="auto"/>
            </w:tcBorders>
            <w:vAlign w:val="center"/>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4.1</w:t>
            </w:r>
          </w:p>
        </w:tc>
        <w:tc>
          <w:tcPr>
            <w:tcW w:w="4110" w:type="dxa"/>
            <w:gridSpan w:val="2"/>
            <w:tcBorders>
              <w:top w:val="single" w:sz="4" w:space="0" w:color="auto"/>
            </w:tcBorders>
            <w:vAlign w:val="center"/>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Деловое управление</w:t>
            </w:r>
          </w:p>
        </w:tc>
        <w:tc>
          <w:tcPr>
            <w:tcW w:w="709" w:type="dxa"/>
            <w:tcBorders>
              <w:top w:val="single" w:sz="4" w:space="0" w:color="auto"/>
            </w:tcBorders>
            <w:shd w:val="clear" w:color="auto" w:fill="auto"/>
            <w:vAlign w:val="center"/>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2</w:t>
            </w:r>
          </w:p>
        </w:tc>
        <w:tc>
          <w:tcPr>
            <w:tcW w:w="1134" w:type="dxa"/>
            <w:gridSpan w:val="2"/>
            <w:tcBorders>
              <w:top w:val="single" w:sz="4" w:space="0" w:color="auto"/>
            </w:tcBorders>
            <w:vAlign w:val="center"/>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мин.0,02</w:t>
            </w:r>
          </w:p>
        </w:tc>
        <w:tc>
          <w:tcPr>
            <w:tcW w:w="851" w:type="dxa"/>
            <w:gridSpan w:val="2"/>
            <w:tcBorders>
              <w:top w:val="single" w:sz="4" w:space="0" w:color="auto"/>
            </w:tcBorders>
            <w:vAlign w:val="center"/>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60</w:t>
            </w:r>
          </w:p>
        </w:tc>
        <w:tc>
          <w:tcPr>
            <w:tcW w:w="708" w:type="dxa"/>
            <w:tcBorders>
              <w:top w:val="single" w:sz="4" w:space="0" w:color="auto"/>
            </w:tcBorders>
            <w:vAlign w:val="center"/>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3</w:t>
            </w:r>
          </w:p>
        </w:tc>
      </w:tr>
      <w:tr w:rsidR="00304F08" w:rsidRPr="00944B77" w:rsidTr="00944B77">
        <w:tblPrEx>
          <w:tblLook w:val="04A0" w:firstRow="1" w:lastRow="0" w:firstColumn="1" w:lastColumn="0" w:noHBand="0" w:noVBand="1"/>
        </w:tblPrEx>
        <w:trPr>
          <w:trHeight w:val="397"/>
        </w:trPr>
        <w:tc>
          <w:tcPr>
            <w:tcW w:w="567" w:type="dxa"/>
            <w:tcBorders>
              <w:top w:val="single" w:sz="4" w:space="0" w:color="auto"/>
              <w:left w:val="single" w:sz="4" w:space="0" w:color="auto"/>
              <w:bottom w:val="single" w:sz="4" w:space="0" w:color="auto"/>
              <w:right w:val="single" w:sz="4" w:space="0" w:color="auto"/>
            </w:tcBorders>
            <w:hideMark/>
          </w:tcPr>
          <w:p w:rsidR="00304F08" w:rsidRPr="00944B77" w:rsidRDefault="00304F08" w:rsidP="00944B77">
            <w:pPr>
              <w:pStyle w:val="a7"/>
              <w:rPr>
                <w:rFonts w:ascii="Times New Roman" w:hAnsi="Times New Roman" w:cs="Times New Roman"/>
                <w:iCs/>
                <w:color w:val="000000"/>
                <w:sz w:val="24"/>
                <w:szCs w:val="24"/>
              </w:rPr>
            </w:pPr>
            <w:r>
              <w:rPr>
                <w:rFonts w:ascii="Times New Roman" w:hAnsi="Times New Roman" w:cs="Times New Roman"/>
                <w:iCs/>
                <w:color w:val="000000"/>
                <w:sz w:val="24"/>
                <w:szCs w:val="24"/>
              </w:rP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304F08" w:rsidRPr="00944B77" w:rsidRDefault="00304F08" w:rsidP="00944B77">
            <w:pPr>
              <w:pStyle w:val="a7"/>
              <w:rPr>
                <w:rFonts w:ascii="Times New Roman" w:hAnsi="Times New Roman" w:cs="Times New Roman"/>
                <w:iCs/>
                <w:color w:val="000000"/>
                <w:sz w:val="24"/>
                <w:szCs w:val="24"/>
              </w:rPr>
            </w:pPr>
            <w:r w:rsidRPr="00944B77">
              <w:rPr>
                <w:rFonts w:ascii="Times New Roman" w:hAnsi="Times New Roman" w:cs="Times New Roman"/>
                <w:iCs/>
                <w:color w:val="000000"/>
                <w:sz w:val="24"/>
                <w:szCs w:val="24"/>
              </w:rPr>
              <w:t>4.4</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304F08" w:rsidRPr="00944B77" w:rsidRDefault="00304F08" w:rsidP="00944B77">
            <w:pPr>
              <w:pStyle w:val="a7"/>
              <w:rPr>
                <w:rFonts w:ascii="Times New Roman" w:hAnsi="Times New Roman" w:cs="Times New Roman"/>
                <w:iCs/>
                <w:color w:val="000000"/>
                <w:sz w:val="24"/>
                <w:szCs w:val="24"/>
              </w:rPr>
            </w:pPr>
            <w:r w:rsidRPr="00944B77">
              <w:rPr>
                <w:rFonts w:ascii="Times New Roman" w:hAnsi="Times New Roman" w:cs="Times New Roman"/>
                <w:iCs/>
                <w:color w:val="000000"/>
                <w:sz w:val="24"/>
                <w:szCs w:val="24"/>
              </w:rPr>
              <w:t>Магазины</w:t>
            </w:r>
          </w:p>
        </w:tc>
        <w:tc>
          <w:tcPr>
            <w:tcW w:w="709" w:type="dxa"/>
            <w:tcBorders>
              <w:top w:val="single" w:sz="4" w:space="0" w:color="auto"/>
              <w:left w:val="single" w:sz="4" w:space="0" w:color="auto"/>
              <w:bottom w:val="single" w:sz="4" w:space="0" w:color="auto"/>
              <w:right w:val="single" w:sz="4" w:space="0" w:color="auto"/>
            </w:tcBorders>
            <w:vAlign w:val="center"/>
            <w:hideMark/>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мин. 0,005</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60</w:t>
            </w:r>
          </w:p>
        </w:tc>
        <w:tc>
          <w:tcPr>
            <w:tcW w:w="708" w:type="dxa"/>
            <w:tcBorders>
              <w:top w:val="single" w:sz="4" w:space="0" w:color="auto"/>
              <w:left w:val="single" w:sz="4" w:space="0" w:color="auto"/>
              <w:bottom w:val="single" w:sz="4" w:space="0" w:color="auto"/>
              <w:right w:val="single" w:sz="4" w:space="0" w:color="auto"/>
            </w:tcBorders>
            <w:vAlign w:val="center"/>
            <w:hideMark/>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3</w:t>
            </w:r>
          </w:p>
        </w:tc>
      </w:tr>
      <w:tr w:rsidR="00304F08" w:rsidRPr="00944B77" w:rsidTr="00944B77">
        <w:tblPrEx>
          <w:tblLook w:val="04A0" w:firstRow="1" w:lastRow="0" w:firstColumn="1" w:lastColumn="0" w:noHBand="0" w:noVBand="1"/>
        </w:tblPrEx>
        <w:trPr>
          <w:trHeight w:val="397"/>
        </w:trPr>
        <w:tc>
          <w:tcPr>
            <w:tcW w:w="567" w:type="dxa"/>
            <w:tcBorders>
              <w:top w:val="single" w:sz="4" w:space="0" w:color="auto"/>
              <w:left w:val="single" w:sz="4" w:space="0" w:color="auto"/>
              <w:bottom w:val="single" w:sz="4" w:space="0" w:color="auto"/>
              <w:right w:val="single" w:sz="4" w:space="0" w:color="auto"/>
            </w:tcBorders>
            <w:hideMark/>
          </w:tcPr>
          <w:p w:rsidR="00304F08" w:rsidRPr="00944B77" w:rsidRDefault="00304F08" w:rsidP="00944B77">
            <w:pPr>
              <w:pStyle w:val="a7"/>
              <w:rPr>
                <w:rFonts w:ascii="Times New Roman" w:hAnsi="Times New Roman" w:cs="Times New Roman"/>
                <w:iCs/>
                <w:sz w:val="24"/>
                <w:szCs w:val="24"/>
              </w:rPr>
            </w:pPr>
            <w:r>
              <w:rPr>
                <w:rFonts w:ascii="Times New Roman" w:hAnsi="Times New Roman" w:cs="Times New Roman"/>
                <w:iCs/>
                <w:sz w:val="24"/>
                <w:szCs w:val="24"/>
              </w:rPr>
              <w:t>6</w:t>
            </w:r>
          </w:p>
        </w:tc>
        <w:tc>
          <w:tcPr>
            <w:tcW w:w="993" w:type="dxa"/>
            <w:tcBorders>
              <w:top w:val="single" w:sz="4" w:space="0" w:color="auto"/>
              <w:left w:val="single" w:sz="4" w:space="0" w:color="auto"/>
              <w:bottom w:val="single" w:sz="4" w:space="0" w:color="auto"/>
              <w:right w:val="single" w:sz="4" w:space="0" w:color="auto"/>
            </w:tcBorders>
            <w:vAlign w:val="center"/>
            <w:hideMark/>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4.9</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Служебные гаражи</w:t>
            </w:r>
          </w:p>
        </w:tc>
        <w:tc>
          <w:tcPr>
            <w:tcW w:w="709" w:type="dxa"/>
            <w:tcBorders>
              <w:top w:val="single" w:sz="4" w:space="0" w:color="auto"/>
              <w:left w:val="single" w:sz="4" w:space="0" w:color="auto"/>
              <w:bottom w:val="single" w:sz="4" w:space="0" w:color="auto"/>
              <w:right w:val="single" w:sz="4" w:space="0" w:color="auto"/>
            </w:tcBorders>
            <w:vAlign w:val="center"/>
            <w:hideMark/>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мин.0,01</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80</w:t>
            </w:r>
          </w:p>
        </w:tc>
        <w:tc>
          <w:tcPr>
            <w:tcW w:w="708" w:type="dxa"/>
            <w:tcBorders>
              <w:top w:val="single" w:sz="4" w:space="0" w:color="auto"/>
              <w:left w:val="single" w:sz="4" w:space="0" w:color="auto"/>
              <w:bottom w:val="single" w:sz="4" w:space="0" w:color="auto"/>
              <w:right w:val="single" w:sz="4" w:space="0" w:color="auto"/>
            </w:tcBorders>
            <w:vAlign w:val="center"/>
            <w:hideMark/>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1</w:t>
            </w:r>
          </w:p>
        </w:tc>
      </w:tr>
      <w:tr w:rsidR="00304F08" w:rsidRPr="00944B77" w:rsidTr="00944B77">
        <w:tblPrEx>
          <w:tblLook w:val="04A0" w:firstRow="1" w:lastRow="0" w:firstColumn="1" w:lastColumn="0" w:noHBand="0" w:noVBand="1"/>
        </w:tblPrEx>
        <w:trPr>
          <w:trHeight w:val="397"/>
        </w:trPr>
        <w:tc>
          <w:tcPr>
            <w:tcW w:w="567" w:type="dxa"/>
            <w:tcBorders>
              <w:top w:val="single" w:sz="4" w:space="0" w:color="auto"/>
              <w:left w:val="single" w:sz="4" w:space="0" w:color="auto"/>
              <w:bottom w:val="single" w:sz="4" w:space="0" w:color="auto"/>
              <w:right w:val="single" w:sz="4" w:space="0" w:color="auto"/>
            </w:tcBorders>
            <w:hideMark/>
          </w:tcPr>
          <w:p w:rsidR="00304F08" w:rsidRPr="00944B77" w:rsidRDefault="00304F08" w:rsidP="00944B77">
            <w:pPr>
              <w:pStyle w:val="a7"/>
              <w:rPr>
                <w:rFonts w:ascii="Times New Roman" w:hAnsi="Times New Roman" w:cs="Times New Roman"/>
                <w:iCs/>
                <w:sz w:val="24"/>
                <w:szCs w:val="24"/>
              </w:rPr>
            </w:pPr>
            <w:r>
              <w:rPr>
                <w:rFonts w:ascii="Times New Roman" w:hAnsi="Times New Roman" w:cs="Times New Roman"/>
                <w:iCs/>
                <w:sz w:val="24"/>
                <w:szCs w:val="24"/>
              </w:rPr>
              <w:t>7</w:t>
            </w:r>
          </w:p>
        </w:tc>
        <w:tc>
          <w:tcPr>
            <w:tcW w:w="993" w:type="dxa"/>
            <w:tcBorders>
              <w:top w:val="single" w:sz="4" w:space="0" w:color="auto"/>
              <w:left w:val="single" w:sz="4" w:space="0" w:color="auto"/>
              <w:bottom w:val="single" w:sz="4" w:space="0" w:color="auto"/>
              <w:right w:val="single" w:sz="4" w:space="0" w:color="auto"/>
            </w:tcBorders>
            <w:vAlign w:val="center"/>
            <w:hideMark/>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6.9</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Склад</w:t>
            </w:r>
          </w:p>
        </w:tc>
        <w:tc>
          <w:tcPr>
            <w:tcW w:w="709" w:type="dxa"/>
            <w:tcBorders>
              <w:top w:val="single" w:sz="4" w:space="0" w:color="auto"/>
              <w:left w:val="single" w:sz="4" w:space="0" w:color="auto"/>
              <w:bottom w:val="single" w:sz="4" w:space="0" w:color="auto"/>
              <w:right w:val="single" w:sz="4" w:space="0" w:color="auto"/>
            </w:tcBorders>
            <w:hideMark/>
          </w:tcPr>
          <w:p w:rsidR="00304F08" w:rsidRPr="00944B77" w:rsidRDefault="00304F08" w:rsidP="00944B77">
            <w:pPr>
              <w:pStyle w:val="a7"/>
              <w:rPr>
                <w:rFonts w:ascii="Times New Roman" w:hAnsi="Times New Roman" w:cs="Times New Roman"/>
                <w:sz w:val="24"/>
                <w:szCs w:val="24"/>
              </w:rPr>
            </w:pPr>
            <w:r w:rsidRPr="00944B77">
              <w:rPr>
                <w:rFonts w:ascii="Times New Roman" w:hAnsi="Times New Roman" w:cs="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hideMark/>
          </w:tcPr>
          <w:p w:rsidR="00304F08" w:rsidRPr="00944B77" w:rsidRDefault="00304F08" w:rsidP="00944B77">
            <w:pPr>
              <w:pStyle w:val="a7"/>
              <w:rPr>
                <w:rFonts w:ascii="Times New Roman" w:hAnsi="Times New Roman" w:cs="Times New Roman"/>
                <w:sz w:val="24"/>
                <w:szCs w:val="24"/>
              </w:rPr>
            </w:pPr>
            <w:r w:rsidRPr="00944B77">
              <w:rPr>
                <w:rFonts w:ascii="Times New Roman" w:hAnsi="Times New Roman" w:cs="Times New Roman"/>
                <w:sz w:val="24"/>
                <w:szCs w:val="24"/>
              </w:rPr>
              <w:t>мин.</w:t>
            </w:r>
            <w:r w:rsidRPr="00944B77">
              <w:rPr>
                <w:rFonts w:ascii="Times New Roman" w:hAnsi="Times New Roman" w:cs="Times New Roman"/>
                <w:color w:val="000000" w:themeColor="text1"/>
                <w:sz w:val="24"/>
                <w:szCs w:val="24"/>
              </w:rPr>
              <w:t>0,3</w:t>
            </w:r>
          </w:p>
        </w:tc>
        <w:tc>
          <w:tcPr>
            <w:tcW w:w="851" w:type="dxa"/>
            <w:gridSpan w:val="2"/>
            <w:tcBorders>
              <w:top w:val="single" w:sz="4" w:space="0" w:color="auto"/>
              <w:left w:val="single" w:sz="4" w:space="0" w:color="auto"/>
              <w:bottom w:val="single" w:sz="4" w:space="0" w:color="auto"/>
              <w:right w:val="single" w:sz="4" w:space="0" w:color="auto"/>
            </w:tcBorders>
            <w:hideMark/>
          </w:tcPr>
          <w:p w:rsidR="00304F08" w:rsidRPr="00944B77" w:rsidRDefault="00304F08" w:rsidP="00944B77">
            <w:pPr>
              <w:pStyle w:val="a7"/>
              <w:rPr>
                <w:rFonts w:ascii="Times New Roman" w:hAnsi="Times New Roman" w:cs="Times New Roman"/>
                <w:sz w:val="24"/>
                <w:szCs w:val="24"/>
              </w:rPr>
            </w:pPr>
            <w:r w:rsidRPr="00944B77">
              <w:rPr>
                <w:rFonts w:ascii="Times New Roman" w:hAnsi="Times New Roman" w:cs="Times New Roman"/>
                <w:sz w:val="24"/>
                <w:szCs w:val="24"/>
              </w:rPr>
              <w:t>75</w:t>
            </w:r>
          </w:p>
        </w:tc>
        <w:tc>
          <w:tcPr>
            <w:tcW w:w="708" w:type="dxa"/>
            <w:tcBorders>
              <w:top w:val="single" w:sz="4" w:space="0" w:color="auto"/>
              <w:left w:val="single" w:sz="4" w:space="0" w:color="auto"/>
              <w:bottom w:val="single" w:sz="4" w:space="0" w:color="auto"/>
              <w:right w:val="single" w:sz="4" w:space="0" w:color="auto"/>
            </w:tcBorders>
            <w:hideMark/>
          </w:tcPr>
          <w:p w:rsidR="00304F08" w:rsidRPr="00944B77" w:rsidRDefault="00304F08" w:rsidP="00944B77">
            <w:pPr>
              <w:pStyle w:val="a7"/>
              <w:rPr>
                <w:rFonts w:ascii="Times New Roman" w:hAnsi="Times New Roman" w:cs="Times New Roman"/>
                <w:sz w:val="24"/>
                <w:szCs w:val="24"/>
              </w:rPr>
            </w:pPr>
            <w:r w:rsidRPr="00944B77">
              <w:rPr>
                <w:rFonts w:ascii="Times New Roman" w:hAnsi="Times New Roman" w:cs="Times New Roman"/>
                <w:sz w:val="24"/>
                <w:szCs w:val="24"/>
              </w:rPr>
              <w:t>1</w:t>
            </w:r>
          </w:p>
        </w:tc>
      </w:tr>
      <w:tr w:rsidR="00304F08" w:rsidRPr="00944B77" w:rsidTr="00944B77">
        <w:tblPrEx>
          <w:tblLook w:val="04A0" w:firstRow="1" w:lastRow="0" w:firstColumn="1" w:lastColumn="0" w:noHBand="0" w:noVBand="1"/>
        </w:tblPrEx>
        <w:trPr>
          <w:trHeight w:val="397"/>
        </w:trPr>
        <w:tc>
          <w:tcPr>
            <w:tcW w:w="9072" w:type="dxa"/>
            <w:gridSpan w:val="10"/>
            <w:tcBorders>
              <w:top w:val="single" w:sz="4" w:space="0" w:color="auto"/>
              <w:left w:val="single" w:sz="4" w:space="0" w:color="auto"/>
              <w:bottom w:val="single" w:sz="4" w:space="0" w:color="auto"/>
              <w:right w:val="single" w:sz="4" w:space="0" w:color="auto"/>
            </w:tcBorders>
            <w:hideMark/>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bCs/>
                <w:sz w:val="24"/>
                <w:szCs w:val="24"/>
              </w:rPr>
              <w:t>Вспомогательные виды и параметры использования земельных участков и объектов капитального строительства</w:t>
            </w:r>
          </w:p>
        </w:tc>
      </w:tr>
      <w:tr w:rsidR="00304F08" w:rsidRPr="00944B77" w:rsidTr="00944B77">
        <w:tblPrEx>
          <w:tblLook w:val="04A0" w:firstRow="1" w:lastRow="0" w:firstColumn="1" w:lastColumn="0" w:noHBand="0" w:noVBand="1"/>
        </w:tblPrEx>
        <w:trPr>
          <w:trHeight w:val="397"/>
        </w:trPr>
        <w:tc>
          <w:tcPr>
            <w:tcW w:w="567" w:type="dxa"/>
            <w:tcBorders>
              <w:top w:val="single" w:sz="4" w:space="0" w:color="auto"/>
              <w:left w:val="single" w:sz="4" w:space="0" w:color="auto"/>
              <w:bottom w:val="single" w:sz="4" w:space="0" w:color="auto"/>
              <w:right w:val="single" w:sz="4" w:space="0" w:color="auto"/>
            </w:tcBorders>
            <w:hideMark/>
          </w:tcPr>
          <w:p w:rsidR="00304F08" w:rsidRPr="00944B77" w:rsidRDefault="00304F08" w:rsidP="00944B77">
            <w:pPr>
              <w:pStyle w:val="a7"/>
              <w:rPr>
                <w:rFonts w:ascii="Times New Roman" w:hAnsi="Times New Roman" w:cs="Times New Roman"/>
                <w:sz w:val="24"/>
                <w:szCs w:val="24"/>
              </w:rPr>
            </w:pPr>
            <w:r>
              <w:rPr>
                <w:rFonts w:ascii="Times New Roman" w:hAnsi="Times New Roman" w:cs="Times New Roman"/>
                <w:sz w:val="24"/>
                <w:szCs w:val="24"/>
              </w:rPr>
              <w:t>8</w:t>
            </w:r>
          </w:p>
        </w:tc>
        <w:tc>
          <w:tcPr>
            <w:tcW w:w="993" w:type="dxa"/>
            <w:tcBorders>
              <w:top w:val="single" w:sz="4" w:space="0" w:color="auto"/>
              <w:left w:val="single" w:sz="4" w:space="0" w:color="auto"/>
              <w:bottom w:val="single" w:sz="4" w:space="0" w:color="auto"/>
              <w:right w:val="single" w:sz="4" w:space="0" w:color="auto"/>
            </w:tcBorders>
            <w:vAlign w:val="center"/>
            <w:hideMark/>
          </w:tcPr>
          <w:p w:rsidR="00304F08" w:rsidRPr="00944B77" w:rsidRDefault="00304F08" w:rsidP="00944B77">
            <w:pPr>
              <w:pStyle w:val="a7"/>
              <w:rPr>
                <w:rFonts w:ascii="Times New Roman" w:hAnsi="Times New Roman" w:cs="Times New Roman"/>
                <w:sz w:val="24"/>
                <w:szCs w:val="24"/>
              </w:rPr>
            </w:pPr>
            <w:r w:rsidRPr="00944B77">
              <w:rPr>
                <w:rFonts w:ascii="Times New Roman" w:hAnsi="Times New Roman" w:cs="Times New Roman"/>
                <w:sz w:val="24"/>
                <w:szCs w:val="24"/>
              </w:rPr>
              <w:t>3.7</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sz w:val="24"/>
                <w:szCs w:val="24"/>
              </w:rPr>
              <w:t>Религиозное использование</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мин. 0,01</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80</w:t>
            </w:r>
          </w:p>
        </w:tc>
        <w:tc>
          <w:tcPr>
            <w:tcW w:w="708" w:type="dxa"/>
            <w:tcBorders>
              <w:top w:val="single" w:sz="4" w:space="0" w:color="auto"/>
              <w:left w:val="single" w:sz="4" w:space="0" w:color="auto"/>
              <w:bottom w:val="single" w:sz="4" w:space="0" w:color="auto"/>
              <w:right w:val="single" w:sz="4" w:space="0" w:color="auto"/>
            </w:tcBorders>
            <w:vAlign w:val="center"/>
            <w:hideMark/>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3</w:t>
            </w:r>
          </w:p>
        </w:tc>
      </w:tr>
    </w:tbl>
    <w:p w:rsidR="00944B77" w:rsidRPr="00304F08" w:rsidRDefault="00944B77" w:rsidP="00304F08">
      <w:pPr>
        <w:pStyle w:val="a7"/>
        <w:ind w:firstLine="709"/>
        <w:jc w:val="both"/>
        <w:rPr>
          <w:rFonts w:ascii="Times New Roman" w:hAnsi="Times New Roman" w:cs="Times New Roman"/>
          <w:lang w:eastAsia="ar-SA"/>
        </w:rPr>
      </w:pPr>
      <w:r w:rsidRPr="00304F08">
        <w:rPr>
          <w:rFonts w:ascii="Times New Roman" w:hAnsi="Times New Roman" w:cs="Times New Roman"/>
          <w:lang w:eastAsia="ar-SA"/>
        </w:rPr>
        <w:t>Примечания:</w:t>
      </w:r>
    </w:p>
    <w:p w:rsidR="00944B77" w:rsidRPr="00304F08" w:rsidRDefault="00944B77" w:rsidP="00304F08">
      <w:pPr>
        <w:pStyle w:val="a7"/>
        <w:ind w:firstLine="709"/>
        <w:jc w:val="both"/>
        <w:rPr>
          <w:rFonts w:ascii="Times New Roman" w:hAnsi="Times New Roman" w:cs="Times New Roman"/>
          <w:lang w:eastAsia="ar-SA"/>
        </w:rPr>
      </w:pPr>
      <w:r w:rsidRPr="00304F08">
        <w:rPr>
          <w:rFonts w:ascii="Times New Roman" w:hAnsi="Times New Roman" w:cs="Times New Roman"/>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304F08">
        <w:rPr>
          <w:rFonts w:ascii="Times New Roman" w:hAnsi="Times New Roman" w:cs="Times New Roman"/>
          <w:bCs/>
        </w:rPr>
        <w:t>уполномоченным федеральным органом исполнительной власти.</w:t>
      </w:r>
    </w:p>
    <w:p w:rsidR="00944B77" w:rsidRPr="00304F08" w:rsidRDefault="00944B77" w:rsidP="00304F08">
      <w:pPr>
        <w:pStyle w:val="a7"/>
        <w:ind w:firstLine="709"/>
        <w:jc w:val="both"/>
        <w:rPr>
          <w:rFonts w:ascii="Times New Roman" w:hAnsi="Times New Roman" w:cs="Times New Roman"/>
        </w:rPr>
      </w:pPr>
      <w:r w:rsidRPr="00304F08">
        <w:rPr>
          <w:rFonts w:ascii="Times New Roman" w:hAnsi="Times New Roman" w:cs="Times New Roman"/>
        </w:rPr>
        <w:t xml:space="preserve">2. Размер земельного участка для кладбища не может превышать 40 га. </w:t>
      </w:r>
      <w:r w:rsidRPr="00304F08">
        <w:rPr>
          <w:rFonts w:ascii="Times New Roman" w:hAnsi="Times New Roman" w:cs="Times New Roman"/>
          <w:lang w:eastAsia="ar-SA"/>
        </w:rPr>
        <w:t>Использование земельных участков осуществлять в соответствии с требованиями Федерального закона от 12.01.1996 №8 «О погребении и похоронном деле» и гигиеническими требованиями к размещению, устройству и содержанию кладбищ, зданий и сооружений похоронного назначения.</w:t>
      </w:r>
    </w:p>
    <w:p w:rsidR="00944B77" w:rsidRPr="00304F08" w:rsidRDefault="00944B77" w:rsidP="00304F08">
      <w:pPr>
        <w:pStyle w:val="a7"/>
        <w:ind w:firstLine="709"/>
        <w:jc w:val="both"/>
        <w:rPr>
          <w:rFonts w:ascii="Times New Roman" w:hAnsi="Times New Roman" w:cs="Times New Roman"/>
        </w:rPr>
      </w:pPr>
      <w:r w:rsidRPr="00304F08">
        <w:rPr>
          <w:rFonts w:ascii="Times New Roman" w:hAnsi="Times New Roman" w:cs="Times New Roman"/>
        </w:rPr>
        <w:t>3. Скотомогильники (биотермические ямы) следует размещать на сухом возвышенном участке земли площадью не менее 600 м</w:t>
      </w:r>
      <w:r w:rsidRPr="00304F08">
        <w:rPr>
          <w:rFonts w:ascii="Times New Roman" w:hAnsi="Times New Roman" w:cs="Times New Roman"/>
          <w:vertAlign w:val="superscript"/>
        </w:rPr>
        <w:t>2</w:t>
      </w:r>
      <w:r w:rsidRPr="00304F08">
        <w:rPr>
          <w:rFonts w:ascii="Times New Roman" w:hAnsi="Times New Roman" w:cs="Times New Roman"/>
        </w:rPr>
        <w:t>. Уровень стояния грунтовых вод должен быть не менее 2 м от поверхности земли.</w:t>
      </w:r>
    </w:p>
    <w:p w:rsidR="00944B77" w:rsidRPr="00304F08" w:rsidRDefault="00944B77" w:rsidP="00304F08">
      <w:pPr>
        <w:pStyle w:val="a7"/>
        <w:ind w:firstLine="709"/>
        <w:jc w:val="both"/>
        <w:rPr>
          <w:rFonts w:ascii="Times New Roman" w:hAnsi="Times New Roman" w:cs="Times New Roman"/>
          <w:lang w:eastAsia="ar-SA"/>
        </w:rPr>
      </w:pPr>
      <w:r w:rsidRPr="00304F08">
        <w:rPr>
          <w:rFonts w:ascii="Times New Roman" w:hAnsi="Times New Roman" w:cs="Times New Roman"/>
          <w:lang w:eastAsia="ar-SA"/>
        </w:rPr>
        <w:t>4. Использование земельных участков для захоронения и сортировке бытового мусора и отходов осуществлять в соответствии с гигиеническими требованиями к устройству и содержанию полигонов твердых бытовых отходов.</w:t>
      </w:r>
    </w:p>
    <w:p w:rsidR="00944B77" w:rsidRPr="00304F08" w:rsidRDefault="00944B77" w:rsidP="00304F08">
      <w:pPr>
        <w:pStyle w:val="a7"/>
        <w:ind w:firstLine="709"/>
        <w:jc w:val="both"/>
        <w:rPr>
          <w:rFonts w:ascii="Times New Roman" w:hAnsi="Times New Roman" w:cs="Times New Roman"/>
          <w:lang w:eastAsia="ar-SA"/>
        </w:rPr>
      </w:pPr>
      <w:r w:rsidRPr="00304F08">
        <w:rPr>
          <w:rFonts w:ascii="Times New Roman" w:hAnsi="Times New Roman" w:cs="Times New Roman"/>
          <w:lang w:eastAsia="ar-SA"/>
        </w:rPr>
        <w:t>5. Использование земельных участков осуществлять в соответствии с требованиями «СП 2.1.7.1038-01. 2.1.7. Почва, очистка населенных мест, отходы производства и потребления, санитарная охрана почвы. Гигиенические требования к устройству и содержанию полигонов для твердых бытовых отходов. Санитарные правила».</w:t>
      </w:r>
    </w:p>
    <w:p w:rsidR="00944B77" w:rsidRPr="00304F08" w:rsidRDefault="00944B77" w:rsidP="00304F08">
      <w:pPr>
        <w:pStyle w:val="a7"/>
        <w:ind w:firstLine="709"/>
        <w:jc w:val="both"/>
        <w:rPr>
          <w:rFonts w:ascii="Times New Roman" w:hAnsi="Times New Roman" w:cs="Times New Roman"/>
          <w:lang w:eastAsia="ar-SA"/>
        </w:rPr>
      </w:pPr>
      <w:r w:rsidRPr="00304F08">
        <w:rPr>
          <w:rFonts w:ascii="Times New Roman" w:hAnsi="Times New Roman" w:cs="Times New Roman"/>
          <w:lang w:eastAsia="ar-SA"/>
        </w:rPr>
        <w:t>6. Запрещается захоронение отходов в границах населенных пунктов.</w:t>
      </w:r>
    </w:p>
    <w:p w:rsidR="00944B77" w:rsidRPr="00304F08" w:rsidRDefault="00944B77" w:rsidP="00304F08">
      <w:pPr>
        <w:pStyle w:val="a7"/>
        <w:ind w:firstLine="709"/>
        <w:jc w:val="both"/>
        <w:rPr>
          <w:rFonts w:ascii="Times New Roman" w:hAnsi="Times New Roman" w:cs="Times New Roman"/>
          <w:bCs/>
        </w:rPr>
      </w:pPr>
    </w:p>
    <w:p w:rsidR="00944B77" w:rsidRPr="00944B77" w:rsidRDefault="00944B77" w:rsidP="00304F08">
      <w:pPr>
        <w:pStyle w:val="a7"/>
        <w:ind w:firstLine="709"/>
        <w:jc w:val="both"/>
        <w:rPr>
          <w:rFonts w:ascii="Times New Roman" w:hAnsi="Times New Roman" w:cs="Times New Roman"/>
          <w:bCs/>
          <w:color w:val="000000"/>
          <w:sz w:val="24"/>
          <w:szCs w:val="24"/>
        </w:rPr>
      </w:pPr>
      <w:r w:rsidRPr="00944B77">
        <w:rPr>
          <w:rFonts w:ascii="Times New Roman" w:hAnsi="Times New Roman" w:cs="Times New Roman"/>
          <w:bCs/>
          <w:sz w:val="24"/>
          <w:szCs w:val="24"/>
        </w:rPr>
        <w:t>Статья 52. Градостроительный регламент зоны транспортной инфраструктуры (Т)</w:t>
      </w:r>
    </w:p>
    <w:p w:rsidR="00944B77" w:rsidRPr="00944B77" w:rsidRDefault="00944B77" w:rsidP="00304F08">
      <w:pPr>
        <w:pStyle w:val="a7"/>
        <w:ind w:firstLine="709"/>
        <w:jc w:val="both"/>
        <w:rPr>
          <w:rFonts w:ascii="Times New Roman" w:hAnsi="Times New Roman" w:cs="Times New Roman"/>
          <w:sz w:val="24"/>
          <w:szCs w:val="24"/>
        </w:rPr>
      </w:pPr>
      <w:r w:rsidRPr="00944B77">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3969"/>
        <w:gridCol w:w="992"/>
        <w:gridCol w:w="1134"/>
        <w:gridCol w:w="850"/>
        <w:gridCol w:w="851"/>
      </w:tblGrid>
      <w:tr w:rsidR="00944B77" w:rsidRPr="00944B77" w:rsidTr="00944B77">
        <w:trPr>
          <w:cantSplit/>
          <w:trHeight w:val="290"/>
        </w:trPr>
        <w:tc>
          <w:tcPr>
            <w:tcW w:w="567" w:type="dxa"/>
            <w:vMerge w:val="restart"/>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w:t>
            </w:r>
          </w:p>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п/п</w:t>
            </w:r>
          </w:p>
        </w:tc>
        <w:tc>
          <w:tcPr>
            <w:tcW w:w="993" w:type="dxa"/>
            <w:vMerge w:val="restart"/>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Код (числовое обозначение) в соответствии с Классификатором</w:t>
            </w:r>
          </w:p>
        </w:tc>
        <w:tc>
          <w:tcPr>
            <w:tcW w:w="3969" w:type="dxa"/>
            <w:vMerge w:val="restart"/>
          </w:tcPr>
          <w:p w:rsidR="00944B77" w:rsidRPr="00944B77" w:rsidRDefault="00944B77" w:rsidP="00944B77">
            <w:pPr>
              <w:pStyle w:val="a7"/>
              <w:rPr>
                <w:rFonts w:ascii="Times New Roman" w:hAnsi="Times New Roman" w:cs="Times New Roman"/>
                <w:sz w:val="24"/>
                <w:szCs w:val="24"/>
                <w:lang w:eastAsia="ar-SA"/>
              </w:rPr>
            </w:pPr>
            <w:r w:rsidRPr="00944B77">
              <w:rPr>
                <w:rFonts w:ascii="Times New Roman" w:hAnsi="Times New Roman" w:cs="Times New Roman"/>
                <w:iCs/>
                <w:sz w:val="24"/>
                <w:szCs w:val="24"/>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944B77">
              <w:rPr>
                <w:rFonts w:ascii="Times New Roman" w:hAnsi="Times New Roman" w:cs="Times New Roman"/>
                <w:sz w:val="24"/>
                <w:szCs w:val="24"/>
                <w:lang w:eastAsia="ar-SA"/>
              </w:rPr>
              <w:t xml:space="preserve"> утвержденным </w:t>
            </w:r>
            <w:r w:rsidRPr="00944B77">
              <w:rPr>
                <w:rFonts w:ascii="Times New Roman" w:hAnsi="Times New Roman" w:cs="Times New Roman"/>
                <w:bCs/>
                <w:sz w:val="24"/>
                <w:szCs w:val="24"/>
              </w:rPr>
              <w:t>уполномоченным федеральным органом исполнительной власти)</w:t>
            </w:r>
          </w:p>
          <w:p w:rsidR="00944B77" w:rsidRPr="00944B77" w:rsidRDefault="00944B77" w:rsidP="00944B77">
            <w:pPr>
              <w:pStyle w:val="a7"/>
              <w:rPr>
                <w:rFonts w:ascii="Times New Roman" w:hAnsi="Times New Roman" w:cs="Times New Roman"/>
                <w:iCs/>
                <w:sz w:val="24"/>
                <w:szCs w:val="24"/>
              </w:rPr>
            </w:pPr>
          </w:p>
        </w:tc>
        <w:tc>
          <w:tcPr>
            <w:tcW w:w="3827" w:type="dxa"/>
            <w:gridSpan w:val="4"/>
            <w:shd w:val="clear" w:color="auto" w:fill="auto"/>
            <w:vAlign w:val="center"/>
          </w:tcPr>
          <w:p w:rsidR="00944B77" w:rsidRPr="00944B77" w:rsidRDefault="00944B77" w:rsidP="00944B77">
            <w:pPr>
              <w:pStyle w:val="a7"/>
              <w:rPr>
                <w:rFonts w:ascii="Times New Roman" w:hAnsi="Times New Roman" w:cs="Times New Roman"/>
                <w:bCs/>
                <w:iCs/>
                <w:sz w:val="24"/>
                <w:szCs w:val="24"/>
              </w:rPr>
            </w:pPr>
            <w:r w:rsidRPr="00944B77">
              <w:rPr>
                <w:rFonts w:ascii="Times New Roman" w:hAnsi="Times New Roman" w:cs="Times New Roman"/>
                <w:bCs/>
                <w:iCs/>
                <w:sz w:val="24"/>
                <w:szCs w:val="24"/>
              </w:rPr>
              <w:t>Параметры разрешенного строительства, реконструкции объектов капстроительства</w:t>
            </w:r>
          </w:p>
        </w:tc>
      </w:tr>
      <w:tr w:rsidR="00944B77" w:rsidRPr="00944B77" w:rsidTr="00944B77">
        <w:trPr>
          <w:cantSplit/>
          <w:trHeight w:val="2125"/>
        </w:trPr>
        <w:tc>
          <w:tcPr>
            <w:tcW w:w="567" w:type="dxa"/>
            <w:vMerge/>
          </w:tcPr>
          <w:p w:rsidR="00944B77" w:rsidRPr="00944B77" w:rsidRDefault="00944B77" w:rsidP="00944B77">
            <w:pPr>
              <w:pStyle w:val="a7"/>
              <w:rPr>
                <w:rFonts w:ascii="Times New Roman" w:hAnsi="Times New Roman" w:cs="Times New Roman"/>
                <w:iCs/>
                <w:sz w:val="24"/>
                <w:szCs w:val="24"/>
              </w:rPr>
            </w:pPr>
          </w:p>
        </w:tc>
        <w:tc>
          <w:tcPr>
            <w:tcW w:w="993" w:type="dxa"/>
            <w:vMerge/>
          </w:tcPr>
          <w:p w:rsidR="00944B77" w:rsidRPr="00944B77" w:rsidRDefault="00944B77" w:rsidP="00944B77">
            <w:pPr>
              <w:pStyle w:val="a7"/>
              <w:rPr>
                <w:rFonts w:ascii="Times New Roman" w:hAnsi="Times New Roman" w:cs="Times New Roman"/>
                <w:iCs/>
                <w:sz w:val="24"/>
                <w:szCs w:val="24"/>
              </w:rPr>
            </w:pPr>
          </w:p>
        </w:tc>
        <w:tc>
          <w:tcPr>
            <w:tcW w:w="3969" w:type="dxa"/>
            <w:vMerge/>
            <w:vAlign w:val="center"/>
          </w:tcPr>
          <w:p w:rsidR="00944B77" w:rsidRPr="00944B77" w:rsidRDefault="00944B77" w:rsidP="00944B77">
            <w:pPr>
              <w:pStyle w:val="a7"/>
              <w:rPr>
                <w:rFonts w:ascii="Times New Roman" w:hAnsi="Times New Roman" w:cs="Times New Roman"/>
                <w:iCs/>
                <w:sz w:val="24"/>
                <w:szCs w:val="24"/>
              </w:rPr>
            </w:pPr>
          </w:p>
        </w:tc>
        <w:tc>
          <w:tcPr>
            <w:tcW w:w="992" w:type="dxa"/>
            <w:shd w:val="clear" w:color="auto" w:fill="auto"/>
            <w:textDirection w:val="btLr"/>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iCs/>
                <w:sz w:val="24"/>
                <w:szCs w:val="24"/>
              </w:rPr>
              <w:t>Предельная этажность зданий, строений, сооружений, этаж</w:t>
            </w:r>
          </w:p>
        </w:tc>
        <w:tc>
          <w:tcPr>
            <w:tcW w:w="1134" w:type="dxa"/>
            <w:textDirection w:val="btLr"/>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Предельные размеры земельных участков (мин.-макс.), га</w:t>
            </w:r>
          </w:p>
        </w:tc>
        <w:tc>
          <w:tcPr>
            <w:tcW w:w="850" w:type="dxa"/>
            <w:textDirection w:val="btLr"/>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bCs/>
                <w:iCs/>
                <w:sz w:val="24"/>
                <w:szCs w:val="24"/>
              </w:rPr>
              <w:t>Максимальный процент застройки, %</w:t>
            </w:r>
          </w:p>
        </w:tc>
        <w:tc>
          <w:tcPr>
            <w:tcW w:w="851" w:type="dxa"/>
          </w:tcPr>
          <w:p w:rsidR="00944B77" w:rsidRPr="00944B77" w:rsidRDefault="00944B77" w:rsidP="00944B77">
            <w:pPr>
              <w:pStyle w:val="a7"/>
              <w:rPr>
                <w:rFonts w:ascii="Times New Roman" w:hAnsi="Times New Roman" w:cs="Times New Roman"/>
                <w:bCs/>
                <w:iCs/>
                <w:sz w:val="24"/>
                <w:szCs w:val="24"/>
              </w:rPr>
            </w:pPr>
            <w:r w:rsidRPr="00944B77">
              <w:rPr>
                <w:rFonts w:ascii="Times New Roman" w:hAnsi="Times New Roman" w:cs="Times New Roman"/>
                <w:bCs/>
                <w:iCs/>
                <w:sz w:val="24"/>
                <w:szCs w:val="24"/>
              </w:rPr>
              <w:t>Минимальные отступы от границ земельного участка</w:t>
            </w:r>
          </w:p>
        </w:tc>
      </w:tr>
      <w:tr w:rsidR="00944B77" w:rsidRPr="00944B77" w:rsidTr="00944B77">
        <w:trPr>
          <w:trHeight w:val="171"/>
          <w:tblHeader/>
        </w:trPr>
        <w:tc>
          <w:tcPr>
            <w:tcW w:w="567" w:type="dxa"/>
            <w:tcBorders>
              <w:bottom w:val="single" w:sz="4" w:space="0" w:color="auto"/>
            </w:tcBorders>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1</w:t>
            </w:r>
          </w:p>
        </w:tc>
        <w:tc>
          <w:tcPr>
            <w:tcW w:w="993" w:type="dxa"/>
            <w:tcBorders>
              <w:bottom w:val="single" w:sz="4" w:space="0" w:color="auto"/>
            </w:tcBorders>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2</w:t>
            </w:r>
          </w:p>
        </w:tc>
        <w:tc>
          <w:tcPr>
            <w:tcW w:w="3969" w:type="dxa"/>
            <w:tcBorders>
              <w:bottom w:val="single" w:sz="4" w:space="0" w:color="auto"/>
            </w:tcBorders>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3</w:t>
            </w:r>
          </w:p>
        </w:tc>
        <w:tc>
          <w:tcPr>
            <w:tcW w:w="992" w:type="dxa"/>
            <w:tcBorders>
              <w:bottom w:val="single" w:sz="4" w:space="0" w:color="auto"/>
            </w:tcBorders>
            <w:shd w:val="clear" w:color="auto" w:fill="auto"/>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4</w:t>
            </w:r>
          </w:p>
        </w:tc>
        <w:tc>
          <w:tcPr>
            <w:tcW w:w="1134" w:type="dxa"/>
            <w:tcBorders>
              <w:bottom w:val="single" w:sz="4" w:space="0" w:color="auto"/>
            </w:tcBorders>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5</w:t>
            </w:r>
          </w:p>
        </w:tc>
        <w:tc>
          <w:tcPr>
            <w:tcW w:w="850" w:type="dxa"/>
            <w:tcBorders>
              <w:bottom w:val="single" w:sz="4" w:space="0" w:color="auto"/>
            </w:tcBorders>
            <w:vAlign w:val="center"/>
          </w:tcPr>
          <w:p w:rsidR="00944B77" w:rsidRPr="00944B77" w:rsidRDefault="00944B77" w:rsidP="00944B77">
            <w:pPr>
              <w:pStyle w:val="a7"/>
              <w:rPr>
                <w:rFonts w:ascii="Times New Roman" w:hAnsi="Times New Roman" w:cs="Times New Roman"/>
                <w:bCs/>
                <w:iCs/>
                <w:sz w:val="24"/>
                <w:szCs w:val="24"/>
              </w:rPr>
            </w:pPr>
            <w:r w:rsidRPr="00944B77">
              <w:rPr>
                <w:rFonts w:ascii="Times New Roman" w:hAnsi="Times New Roman" w:cs="Times New Roman"/>
                <w:bCs/>
                <w:iCs/>
                <w:sz w:val="24"/>
                <w:szCs w:val="24"/>
              </w:rPr>
              <w:t>6</w:t>
            </w:r>
          </w:p>
        </w:tc>
        <w:tc>
          <w:tcPr>
            <w:tcW w:w="851" w:type="dxa"/>
            <w:tcBorders>
              <w:bottom w:val="single" w:sz="4" w:space="0" w:color="auto"/>
            </w:tcBorders>
            <w:vAlign w:val="center"/>
          </w:tcPr>
          <w:p w:rsidR="00944B77" w:rsidRPr="00944B77" w:rsidRDefault="00944B77" w:rsidP="00944B77">
            <w:pPr>
              <w:pStyle w:val="a7"/>
              <w:rPr>
                <w:rFonts w:ascii="Times New Roman" w:hAnsi="Times New Roman" w:cs="Times New Roman"/>
                <w:bCs/>
                <w:iCs/>
                <w:sz w:val="24"/>
                <w:szCs w:val="24"/>
              </w:rPr>
            </w:pPr>
            <w:r w:rsidRPr="00944B77">
              <w:rPr>
                <w:rFonts w:ascii="Times New Roman" w:hAnsi="Times New Roman" w:cs="Times New Roman"/>
                <w:bCs/>
                <w:iCs/>
                <w:sz w:val="24"/>
                <w:szCs w:val="24"/>
              </w:rPr>
              <w:t>7</w:t>
            </w:r>
          </w:p>
        </w:tc>
      </w:tr>
      <w:tr w:rsidR="00944B77" w:rsidRPr="00944B77" w:rsidTr="00944B77">
        <w:trPr>
          <w:trHeight w:val="397"/>
        </w:trPr>
        <w:tc>
          <w:tcPr>
            <w:tcW w:w="9356" w:type="dxa"/>
            <w:gridSpan w:val="7"/>
            <w:tcBorders>
              <w:top w:val="single" w:sz="4" w:space="0" w:color="auto"/>
            </w:tcBorders>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bCs/>
                <w:sz w:val="24"/>
                <w:szCs w:val="24"/>
              </w:rPr>
              <w:t>Основные виды и параметры разрешенного использования земельных участков и объектов капитального строительства</w:t>
            </w:r>
          </w:p>
        </w:tc>
      </w:tr>
      <w:tr w:rsidR="00304F08" w:rsidRPr="00944B77" w:rsidTr="00815183">
        <w:trPr>
          <w:trHeight w:val="397"/>
        </w:trPr>
        <w:tc>
          <w:tcPr>
            <w:tcW w:w="567" w:type="dxa"/>
            <w:vAlign w:val="center"/>
          </w:tcPr>
          <w:p w:rsidR="00304F08" w:rsidRPr="00944B77" w:rsidRDefault="00304F08" w:rsidP="00944B77">
            <w:pPr>
              <w:pStyle w:val="a7"/>
              <w:rPr>
                <w:rFonts w:ascii="Times New Roman" w:hAnsi="Times New Roman" w:cs="Times New Roman"/>
                <w:sz w:val="24"/>
                <w:szCs w:val="24"/>
              </w:rPr>
            </w:pPr>
            <w:r w:rsidRPr="00944B77">
              <w:rPr>
                <w:rFonts w:ascii="Times New Roman" w:hAnsi="Times New Roman" w:cs="Times New Roman"/>
                <w:sz w:val="24"/>
                <w:szCs w:val="24"/>
              </w:rPr>
              <w:lastRenderedPageBreak/>
              <w:t>1</w:t>
            </w:r>
          </w:p>
        </w:tc>
        <w:tc>
          <w:tcPr>
            <w:tcW w:w="993" w:type="dxa"/>
            <w:vAlign w:val="center"/>
          </w:tcPr>
          <w:p w:rsidR="00304F08" w:rsidRPr="00944B77" w:rsidRDefault="00304F08" w:rsidP="00815183">
            <w:pPr>
              <w:pStyle w:val="a7"/>
              <w:rPr>
                <w:rFonts w:ascii="Times New Roman" w:hAnsi="Times New Roman" w:cs="Times New Roman"/>
                <w:sz w:val="24"/>
                <w:szCs w:val="24"/>
              </w:rPr>
            </w:pPr>
            <w:r w:rsidRPr="00944B77">
              <w:rPr>
                <w:rFonts w:ascii="Times New Roman" w:hAnsi="Times New Roman" w:cs="Times New Roman"/>
                <w:sz w:val="24"/>
                <w:szCs w:val="24"/>
              </w:rPr>
              <w:t>3.1</w:t>
            </w:r>
          </w:p>
        </w:tc>
        <w:tc>
          <w:tcPr>
            <w:tcW w:w="3969" w:type="dxa"/>
            <w:vAlign w:val="center"/>
          </w:tcPr>
          <w:p w:rsidR="00304F08" w:rsidRPr="00944B77" w:rsidRDefault="00304F08" w:rsidP="00815183">
            <w:pPr>
              <w:pStyle w:val="a7"/>
              <w:rPr>
                <w:rFonts w:ascii="Times New Roman" w:hAnsi="Times New Roman" w:cs="Times New Roman"/>
                <w:iCs/>
                <w:sz w:val="24"/>
                <w:szCs w:val="24"/>
              </w:rPr>
            </w:pPr>
            <w:r w:rsidRPr="00944B77">
              <w:rPr>
                <w:rFonts w:ascii="Times New Roman" w:hAnsi="Times New Roman" w:cs="Times New Roman"/>
                <w:sz w:val="24"/>
                <w:szCs w:val="24"/>
              </w:rPr>
              <w:t>Коммунальное обслуживание</w:t>
            </w:r>
          </w:p>
        </w:tc>
        <w:tc>
          <w:tcPr>
            <w:tcW w:w="992" w:type="dxa"/>
            <w:shd w:val="clear" w:color="auto" w:fill="auto"/>
          </w:tcPr>
          <w:p w:rsidR="00304F08" w:rsidRPr="00944B77" w:rsidRDefault="00304F08" w:rsidP="00815183">
            <w:pPr>
              <w:pStyle w:val="a7"/>
              <w:rPr>
                <w:rFonts w:ascii="Times New Roman" w:hAnsi="Times New Roman" w:cs="Times New Roman"/>
                <w:sz w:val="24"/>
                <w:szCs w:val="24"/>
              </w:rPr>
            </w:pPr>
            <w:r w:rsidRPr="00944B77">
              <w:rPr>
                <w:rFonts w:ascii="Times New Roman" w:hAnsi="Times New Roman" w:cs="Times New Roman"/>
                <w:sz w:val="24"/>
                <w:szCs w:val="24"/>
              </w:rPr>
              <w:t>1</w:t>
            </w:r>
          </w:p>
        </w:tc>
        <w:tc>
          <w:tcPr>
            <w:tcW w:w="1134" w:type="dxa"/>
          </w:tcPr>
          <w:p w:rsidR="00304F08" w:rsidRPr="00944B77" w:rsidRDefault="00304F08" w:rsidP="00815183">
            <w:pPr>
              <w:pStyle w:val="a7"/>
              <w:rPr>
                <w:rFonts w:ascii="Times New Roman" w:hAnsi="Times New Roman" w:cs="Times New Roman"/>
                <w:sz w:val="24"/>
                <w:szCs w:val="24"/>
              </w:rPr>
            </w:pPr>
            <w:r w:rsidRPr="00944B77">
              <w:rPr>
                <w:rFonts w:ascii="Times New Roman" w:hAnsi="Times New Roman" w:cs="Times New Roman"/>
                <w:sz w:val="24"/>
                <w:szCs w:val="24"/>
              </w:rPr>
              <w:t>мин.0,0</w:t>
            </w:r>
            <w:r>
              <w:rPr>
                <w:rFonts w:ascii="Times New Roman" w:hAnsi="Times New Roman" w:cs="Times New Roman"/>
                <w:sz w:val="24"/>
                <w:szCs w:val="24"/>
              </w:rPr>
              <w:t>00</w:t>
            </w:r>
            <w:r w:rsidRPr="00944B77">
              <w:rPr>
                <w:rFonts w:ascii="Times New Roman" w:hAnsi="Times New Roman" w:cs="Times New Roman"/>
                <w:sz w:val="24"/>
                <w:szCs w:val="24"/>
              </w:rPr>
              <w:t>1</w:t>
            </w:r>
          </w:p>
        </w:tc>
        <w:tc>
          <w:tcPr>
            <w:tcW w:w="850" w:type="dxa"/>
          </w:tcPr>
          <w:p w:rsidR="00304F08" w:rsidRPr="00944B77" w:rsidRDefault="00304F08" w:rsidP="00815183">
            <w:pPr>
              <w:pStyle w:val="a7"/>
              <w:rPr>
                <w:rFonts w:ascii="Times New Roman" w:hAnsi="Times New Roman" w:cs="Times New Roman"/>
                <w:sz w:val="24"/>
                <w:szCs w:val="24"/>
              </w:rPr>
            </w:pPr>
            <w:r w:rsidRPr="00944B77">
              <w:rPr>
                <w:rFonts w:ascii="Times New Roman" w:hAnsi="Times New Roman" w:cs="Times New Roman"/>
                <w:sz w:val="24"/>
                <w:szCs w:val="24"/>
              </w:rPr>
              <w:t>80</w:t>
            </w:r>
          </w:p>
        </w:tc>
        <w:tc>
          <w:tcPr>
            <w:tcW w:w="851" w:type="dxa"/>
          </w:tcPr>
          <w:p w:rsidR="00304F08" w:rsidRPr="00944B77" w:rsidRDefault="00304F08" w:rsidP="00815183">
            <w:pPr>
              <w:pStyle w:val="a7"/>
              <w:rPr>
                <w:rFonts w:ascii="Times New Roman" w:hAnsi="Times New Roman" w:cs="Times New Roman"/>
                <w:sz w:val="24"/>
                <w:szCs w:val="24"/>
              </w:rPr>
            </w:pPr>
            <w:r>
              <w:rPr>
                <w:rFonts w:ascii="Times New Roman" w:hAnsi="Times New Roman" w:cs="Times New Roman"/>
                <w:sz w:val="24"/>
                <w:szCs w:val="24"/>
              </w:rPr>
              <w:t>0</w:t>
            </w:r>
          </w:p>
        </w:tc>
      </w:tr>
      <w:tr w:rsidR="00304F08" w:rsidRPr="00944B77" w:rsidTr="00944B77">
        <w:trPr>
          <w:trHeight w:val="397"/>
        </w:trPr>
        <w:tc>
          <w:tcPr>
            <w:tcW w:w="567" w:type="dxa"/>
            <w:vAlign w:val="center"/>
          </w:tcPr>
          <w:p w:rsidR="00304F08" w:rsidRPr="00944B77" w:rsidRDefault="00304F08" w:rsidP="00944B77">
            <w:pPr>
              <w:pStyle w:val="a7"/>
              <w:rPr>
                <w:rFonts w:ascii="Times New Roman" w:hAnsi="Times New Roman" w:cs="Times New Roman"/>
                <w:sz w:val="24"/>
                <w:szCs w:val="24"/>
              </w:rPr>
            </w:pPr>
            <w:r>
              <w:rPr>
                <w:rFonts w:ascii="Times New Roman" w:hAnsi="Times New Roman" w:cs="Times New Roman"/>
                <w:sz w:val="24"/>
                <w:szCs w:val="24"/>
              </w:rPr>
              <w:t>2</w:t>
            </w:r>
          </w:p>
        </w:tc>
        <w:tc>
          <w:tcPr>
            <w:tcW w:w="993" w:type="dxa"/>
            <w:vAlign w:val="center"/>
          </w:tcPr>
          <w:p w:rsidR="00304F08" w:rsidRPr="00944B77" w:rsidRDefault="00304F08" w:rsidP="00815183">
            <w:pPr>
              <w:pStyle w:val="a7"/>
              <w:rPr>
                <w:rFonts w:ascii="Times New Roman" w:hAnsi="Times New Roman" w:cs="Times New Roman"/>
                <w:sz w:val="24"/>
                <w:szCs w:val="24"/>
              </w:rPr>
            </w:pPr>
            <w:r w:rsidRPr="00944B77">
              <w:rPr>
                <w:rFonts w:ascii="Times New Roman" w:hAnsi="Times New Roman" w:cs="Times New Roman"/>
                <w:sz w:val="24"/>
                <w:szCs w:val="24"/>
              </w:rPr>
              <w:t>4.1</w:t>
            </w:r>
          </w:p>
        </w:tc>
        <w:tc>
          <w:tcPr>
            <w:tcW w:w="3969" w:type="dxa"/>
            <w:vAlign w:val="center"/>
          </w:tcPr>
          <w:p w:rsidR="00304F08" w:rsidRPr="00944B77" w:rsidRDefault="00304F08" w:rsidP="00815183">
            <w:pPr>
              <w:pStyle w:val="a7"/>
              <w:rPr>
                <w:rFonts w:ascii="Times New Roman" w:hAnsi="Times New Roman" w:cs="Times New Roman"/>
                <w:iCs/>
                <w:sz w:val="24"/>
                <w:szCs w:val="24"/>
              </w:rPr>
            </w:pPr>
            <w:r w:rsidRPr="00944B77">
              <w:rPr>
                <w:rFonts w:ascii="Times New Roman" w:hAnsi="Times New Roman" w:cs="Times New Roman"/>
                <w:iCs/>
                <w:sz w:val="24"/>
                <w:szCs w:val="24"/>
              </w:rPr>
              <w:t>Деловое управление</w:t>
            </w:r>
          </w:p>
        </w:tc>
        <w:tc>
          <w:tcPr>
            <w:tcW w:w="992" w:type="dxa"/>
            <w:shd w:val="clear" w:color="auto" w:fill="auto"/>
            <w:vAlign w:val="center"/>
          </w:tcPr>
          <w:p w:rsidR="00304F08" w:rsidRPr="00944B77" w:rsidRDefault="00304F08" w:rsidP="00815183">
            <w:pPr>
              <w:pStyle w:val="a7"/>
              <w:rPr>
                <w:rFonts w:ascii="Times New Roman" w:hAnsi="Times New Roman" w:cs="Times New Roman"/>
                <w:iCs/>
                <w:sz w:val="24"/>
                <w:szCs w:val="24"/>
              </w:rPr>
            </w:pPr>
            <w:r w:rsidRPr="00944B77">
              <w:rPr>
                <w:rFonts w:ascii="Times New Roman" w:hAnsi="Times New Roman" w:cs="Times New Roman"/>
                <w:iCs/>
                <w:sz w:val="24"/>
                <w:szCs w:val="24"/>
              </w:rPr>
              <w:t>3</w:t>
            </w:r>
          </w:p>
        </w:tc>
        <w:tc>
          <w:tcPr>
            <w:tcW w:w="1134" w:type="dxa"/>
            <w:vAlign w:val="center"/>
          </w:tcPr>
          <w:p w:rsidR="00304F08" w:rsidRPr="00944B77" w:rsidRDefault="00304F08" w:rsidP="00815183">
            <w:pPr>
              <w:pStyle w:val="a7"/>
              <w:rPr>
                <w:rFonts w:ascii="Times New Roman" w:hAnsi="Times New Roman" w:cs="Times New Roman"/>
                <w:iCs/>
                <w:sz w:val="24"/>
                <w:szCs w:val="24"/>
              </w:rPr>
            </w:pPr>
            <w:r w:rsidRPr="00944B77">
              <w:rPr>
                <w:rFonts w:ascii="Times New Roman" w:hAnsi="Times New Roman" w:cs="Times New Roman"/>
                <w:iCs/>
                <w:sz w:val="24"/>
                <w:szCs w:val="24"/>
              </w:rPr>
              <w:t>мин.0,02</w:t>
            </w:r>
          </w:p>
        </w:tc>
        <w:tc>
          <w:tcPr>
            <w:tcW w:w="850" w:type="dxa"/>
            <w:vAlign w:val="center"/>
          </w:tcPr>
          <w:p w:rsidR="00304F08" w:rsidRPr="00944B77" w:rsidRDefault="00304F08" w:rsidP="00815183">
            <w:pPr>
              <w:pStyle w:val="a7"/>
              <w:rPr>
                <w:rFonts w:ascii="Times New Roman" w:hAnsi="Times New Roman" w:cs="Times New Roman"/>
                <w:iCs/>
                <w:sz w:val="24"/>
                <w:szCs w:val="24"/>
              </w:rPr>
            </w:pPr>
            <w:r w:rsidRPr="00944B77">
              <w:rPr>
                <w:rFonts w:ascii="Times New Roman" w:hAnsi="Times New Roman" w:cs="Times New Roman"/>
                <w:iCs/>
                <w:sz w:val="24"/>
                <w:szCs w:val="24"/>
              </w:rPr>
              <w:t>60</w:t>
            </w:r>
          </w:p>
        </w:tc>
        <w:tc>
          <w:tcPr>
            <w:tcW w:w="851" w:type="dxa"/>
            <w:vAlign w:val="center"/>
          </w:tcPr>
          <w:p w:rsidR="00304F08" w:rsidRPr="00944B77" w:rsidRDefault="00304F08" w:rsidP="00815183">
            <w:pPr>
              <w:pStyle w:val="a7"/>
              <w:rPr>
                <w:rFonts w:ascii="Times New Roman" w:hAnsi="Times New Roman" w:cs="Times New Roman"/>
                <w:iCs/>
                <w:sz w:val="24"/>
                <w:szCs w:val="24"/>
              </w:rPr>
            </w:pPr>
            <w:r w:rsidRPr="00944B77">
              <w:rPr>
                <w:rFonts w:ascii="Times New Roman" w:hAnsi="Times New Roman" w:cs="Times New Roman"/>
                <w:iCs/>
                <w:sz w:val="24"/>
                <w:szCs w:val="24"/>
              </w:rPr>
              <w:t>*</w:t>
            </w:r>
          </w:p>
        </w:tc>
      </w:tr>
      <w:tr w:rsidR="00304F08" w:rsidRPr="00944B77" w:rsidTr="00944B77">
        <w:tblPrEx>
          <w:tblLook w:val="04A0" w:firstRow="1" w:lastRow="0" w:firstColumn="1" w:lastColumn="0" w:noHBand="0" w:noVBand="1"/>
        </w:tblPrEx>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304F08" w:rsidRPr="00944B77" w:rsidRDefault="00304F08" w:rsidP="00944B77">
            <w:pPr>
              <w:pStyle w:val="a7"/>
              <w:rPr>
                <w:rFonts w:ascii="Times New Roman" w:hAnsi="Times New Roman" w:cs="Times New Roman"/>
                <w:sz w:val="24"/>
                <w:szCs w:val="24"/>
              </w:rPr>
            </w:pPr>
            <w:r>
              <w:rPr>
                <w:rFonts w:ascii="Times New Roman" w:hAnsi="Times New Roman" w:cs="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304F08" w:rsidRPr="00944B77" w:rsidRDefault="00304F08" w:rsidP="00944B77">
            <w:pPr>
              <w:pStyle w:val="a7"/>
              <w:rPr>
                <w:rFonts w:ascii="Times New Roman" w:hAnsi="Times New Roman" w:cs="Times New Roman"/>
                <w:sz w:val="24"/>
                <w:szCs w:val="24"/>
              </w:rPr>
            </w:pPr>
            <w:r w:rsidRPr="00944B77">
              <w:rPr>
                <w:rFonts w:ascii="Times New Roman" w:hAnsi="Times New Roman" w:cs="Times New Roman"/>
                <w:sz w:val="24"/>
                <w:szCs w:val="24"/>
              </w:rPr>
              <w:t>4.9</w:t>
            </w:r>
          </w:p>
        </w:tc>
        <w:tc>
          <w:tcPr>
            <w:tcW w:w="3969" w:type="dxa"/>
            <w:tcBorders>
              <w:top w:val="single" w:sz="4" w:space="0" w:color="auto"/>
              <w:left w:val="single" w:sz="4" w:space="0" w:color="auto"/>
              <w:bottom w:val="single" w:sz="4" w:space="0" w:color="auto"/>
              <w:right w:val="single" w:sz="4" w:space="0" w:color="auto"/>
            </w:tcBorders>
            <w:vAlign w:val="center"/>
            <w:hideMark/>
          </w:tcPr>
          <w:p w:rsidR="00304F08" w:rsidRPr="00944B77" w:rsidRDefault="00304F08" w:rsidP="00944B77">
            <w:pPr>
              <w:pStyle w:val="a7"/>
              <w:rPr>
                <w:rFonts w:ascii="Times New Roman" w:hAnsi="Times New Roman" w:cs="Times New Roman"/>
                <w:sz w:val="24"/>
                <w:szCs w:val="24"/>
              </w:rPr>
            </w:pPr>
            <w:r w:rsidRPr="00944B77">
              <w:rPr>
                <w:rFonts w:ascii="Times New Roman" w:hAnsi="Times New Roman" w:cs="Times New Roman"/>
                <w:sz w:val="24"/>
                <w:szCs w:val="24"/>
              </w:rPr>
              <w:t xml:space="preserve">Служебные гаражи </w:t>
            </w:r>
          </w:p>
        </w:tc>
        <w:tc>
          <w:tcPr>
            <w:tcW w:w="992" w:type="dxa"/>
            <w:tcBorders>
              <w:top w:val="single" w:sz="4" w:space="0" w:color="auto"/>
              <w:left w:val="single" w:sz="4" w:space="0" w:color="auto"/>
              <w:bottom w:val="single" w:sz="4" w:space="0" w:color="auto"/>
              <w:right w:val="single" w:sz="4" w:space="0" w:color="auto"/>
            </w:tcBorders>
            <w:hideMark/>
          </w:tcPr>
          <w:p w:rsidR="00304F08" w:rsidRPr="00944B77" w:rsidRDefault="00304F08" w:rsidP="00944B77">
            <w:pPr>
              <w:pStyle w:val="a7"/>
              <w:rPr>
                <w:rFonts w:ascii="Times New Roman" w:hAnsi="Times New Roman" w:cs="Times New Roman"/>
                <w:sz w:val="24"/>
                <w:szCs w:val="24"/>
              </w:rPr>
            </w:pPr>
            <w:r w:rsidRPr="00944B77">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304F08" w:rsidRPr="00944B77" w:rsidRDefault="00304F08" w:rsidP="00944B77">
            <w:pPr>
              <w:pStyle w:val="a7"/>
              <w:rPr>
                <w:rFonts w:ascii="Times New Roman" w:hAnsi="Times New Roman" w:cs="Times New Roman"/>
                <w:sz w:val="24"/>
                <w:szCs w:val="24"/>
              </w:rPr>
            </w:pPr>
            <w:r w:rsidRPr="00944B77">
              <w:rPr>
                <w:rFonts w:ascii="Times New Roman" w:hAnsi="Times New Roman" w:cs="Times New Roman"/>
                <w:sz w:val="24"/>
                <w:szCs w:val="24"/>
              </w:rPr>
              <w:t>мин.0,01</w:t>
            </w:r>
          </w:p>
        </w:tc>
        <w:tc>
          <w:tcPr>
            <w:tcW w:w="850" w:type="dxa"/>
            <w:tcBorders>
              <w:top w:val="single" w:sz="4" w:space="0" w:color="auto"/>
              <w:left w:val="single" w:sz="4" w:space="0" w:color="auto"/>
              <w:bottom w:val="single" w:sz="4" w:space="0" w:color="auto"/>
              <w:right w:val="single" w:sz="4" w:space="0" w:color="auto"/>
            </w:tcBorders>
            <w:hideMark/>
          </w:tcPr>
          <w:p w:rsidR="00304F08" w:rsidRPr="00944B77" w:rsidRDefault="00304F08" w:rsidP="00944B77">
            <w:pPr>
              <w:pStyle w:val="a7"/>
              <w:rPr>
                <w:rFonts w:ascii="Times New Roman" w:hAnsi="Times New Roman" w:cs="Times New Roman"/>
                <w:sz w:val="24"/>
                <w:szCs w:val="24"/>
              </w:rPr>
            </w:pPr>
            <w:r w:rsidRPr="00944B77">
              <w:rPr>
                <w:rFonts w:ascii="Times New Roman" w:hAnsi="Times New Roman" w:cs="Times New Roman"/>
                <w:sz w:val="24"/>
                <w:szCs w:val="24"/>
              </w:rPr>
              <w:t>80</w:t>
            </w:r>
          </w:p>
        </w:tc>
        <w:tc>
          <w:tcPr>
            <w:tcW w:w="851" w:type="dxa"/>
            <w:tcBorders>
              <w:top w:val="single" w:sz="4" w:space="0" w:color="auto"/>
              <w:left w:val="single" w:sz="4" w:space="0" w:color="auto"/>
              <w:bottom w:val="single" w:sz="4" w:space="0" w:color="auto"/>
              <w:right w:val="single" w:sz="4" w:space="0" w:color="auto"/>
            </w:tcBorders>
            <w:hideMark/>
          </w:tcPr>
          <w:p w:rsidR="00304F08" w:rsidRPr="00944B77" w:rsidRDefault="00304F08" w:rsidP="00944B77">
            <w:pPr>
              <w:pStyle w:val="a7"/>
              <w:rPr>
                <w:rFonts w:ascii="Times New Roman" w:hAnsi="Times New Roman" w:cs="Times New Roman"/>
                <w:sz w:val="24"/>
                <w:szCs w:val="24"/>
              </w:rPr>
            </w:pPr>
            <w:r w:rsidRPr="00944B77">
              <w:rPr>
                <w:rFonts w:ascii="Times New Roman" w:hAnsi="Times New Roman" w:cs="Times New Roman"/>
                <w:sz w:val="24"/>
                <w:szCs w:val="24"/>
              </w:rPr>
              <w:t>1</w:t>
            </w:r>
          </w:p>
        </w:tc>
      </w:tr>
      <w:tr w:rsidR="00304F08" w:rsidRPr="00944B77" w:rsidTr="00944B77">
        <w:tblPrEx>
          <w:tblLook w:val="04A0" w:firstRow="1" w:lastRow="0" w:firstColumn="1" w:lastColumn="0" w:noHBand="0" w:noVBand="1"/>
        </w:tblPrEx>
        <w:trPr>
          <w:trHeight w:val="386"/>
        </w:trPr>
        <w:tc>
          <w:tcPr>
            <w:tcW w:w="567" w:type="dxa"/>
            <w:tcBorders>
              <w:top w:val="single" w:sz="4" w:space="0" w:color="auto"/>
              <w:left w:val="single" w:sz="4" w:space="0" w:color="auto"/>
              <w:bottom w:val="single" w:sz="4" w:space="0" w:color="auto"/>
              <w:right w:val="single" w:sz="4" w:space="0" w:color="auto"/>
            </w:tcBorders>
            <w:vAlign w:val="center"/>
            <w:hideMark/>
          </w:tcPr>
          <w:p w:rsidR="00304F08" w:rsidRPr="00944B77" w:rsidRDefault="00304F08" w:rsidP="00944B77">
            <w:pPr>
              <w:pStyle w:val="a7"/>
              <w:rPr>
                <w:rFonts w:ascii="Times New Roman" w:hAnsi="Times New Roman" w:cs="Times New Roman"/>
                <w:sz w:val="24"/>
                <w:szCs w:val="24"/>
              </w:rPr>
            </w:pPr>
            <w:r>
              <w:rPr>
                <w:rFonts w:ascii="Times New Roman" w:hAnsi="Times New Roman" w:cs="Times New Roman"/>
                <w:sz w:val="24"/>
                <w:szCs w:val="24"/>
              </w:rPr>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304F08" w:rsidRPr="00944B77" w:rsidRDefault="00304F08" w:rsidP="00944B77">
            <w:pPr>
              <w:pStyle w:val="a7"/>
              <w:rPr>
                <w:rFonts w:ascii="Times New Roman" w:hAnsi="Times New Roman" w:cs="Times New Roman"/>
                <w:sz w:val="24"/>
                <w:szCs w:val="24"/>
              </w:rPr>
            </w:pPr>
            <w:r w:rsidRPr="00944B77">
              <w:rPr>
                <w:rFonts w:ascii="Times New Roman" w:hAnsi="Times New Roman" w:cs="Times New Roman"/>
                <w:sz w:val="24"/>
                <w:szCs w:val="24"/>
              </w:rPr>
              <w:t>4.9.1</w:t>
            </w:r>
          </w:p>
        </w:tc>
        <w:tc>
          <w:tcPr>
            <w:tcW w:w="3969" w:type="dxa"/>
            <w:tcBorders>
              <w:top w:val="single" w:sz="4" w:space="0" w:color="auto"/>
              <w:left w:val="single" w:sz="4" w:space="0" w:color="auto"/>
              <w:bottom w:val="single" w:sz="4" w:space="0" w:color="auto"/>
              <w:right w:val="single" w:sz="4" w:space="0" w:color="auto"/>
            </w:tcBorders>
            <w:vAlign w:val="center"/>
            <w:hideMark/>
          </w:tcPr>
          <w:p w:rsidR="00304F08" w:rsidRPr="00944B77" w:rsidRDefault="00304F08" w:rsidP="00944B77">
            <w:pPr>
              <w:pStyle w:val="a7"/>
              <w:rPr>
                <w:rFonts w:ascii="Times New Roman" w:hAnsi="Times New Roman" w:cs="Times New Roman"/>
                <w:sz w:val="24"/>
                <w:szCs w:val="24"/>
              </w:rPr>
            </w:pPr>
            <w:r w:rsidRPr="00944B77">
              <w:rPr>
                <w:rFonts w:ascii="Times New Roman" w:hAnsi="Times New Roman" w:cs="Times New Roman"/>
                <w:sz w:val="24"/>
                <w:szCs w:val="24"/>
              </w:rPr>
              <w:t>Объекты придорожного сервиса</w:t>
            </w:r>
          </w:p>
        </w:tc>
        <w:tc>
          <w:tcPr>
            <w:tcW w:w="992" w:type="dxa"/>
            <w:tcBorders>
              <w:top w:val="single" w:sz="4" w:space="0" w:color="auto"/>
              <w:left w:val="single" w:sz="4" w:space="0" w:color="auto"/>
              <w:bottom w:val="single" w:sz="4" w:space="0" w:color="auto"/>
              <w:right w:val="single" w:sz="4" w:space="0" w:color="auto"/>
            </w:tcBorders>
            <w:hideMark/>
          </w:tcPr>
          <w:p w:rsidR="00304F08" w:rsidRPr="00944B77" w:rsidRDefault="00304F08" w:rsidP="00944B77">
            <w:pPr>
              <w:pStyle w:val="a7"/>
              <w:rPr>
                <w:rFonts w:ascii="Times New Roman" w:hAnsi="Times New Roman" w:cs="Times New Roman"/>
                <w:sz w:val="24"/>
                <w:szCs w:val="24"/>
              </w:rPr>
            </w:pPr>
            <w:r w:rsidRPr="00944B77">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304F08" w:rsidRPr="00944B77" w:rsidRDefault="00304F08" w:rsidP="00944B77">
            <w:pPr>
              <w:pStyle w:val="a7"/>
              <w:rPr>
                <w:rFonts w:ascii="Times New Roman" w:hAnsi="Times New Roman" w:cs="Times New Roman"/>
                <w:sz w:val="24"/>
                <w:szCs w:val="24"/>
              </w:rPr>
            </w:pPr>
            <w:r w:rsidRPr="00944B77">
              <w:rPr>
                <w:rFonts w:ascii="Times New Roman" w:hAnsi="Times New Roman" w:cs="Times New Roman"/>
                <w:sz w:val="24"/>
                <w:szCs w:val="24"/>
              </w:rPr>
              <w:t>мин. 0,005</w:t>
            </w:r>
          </w:p>
        </w:tc>
        <w:tc>
          <w:tcPr>
            <w:tcW w:w="850" w:type="dxa"/>
            <w:tcBorders>
              <w:top w:val="single" w:sz="4" w:space="0" w:color="auto"/>
              <w:left w:val="single" w:sz="4" w:space="0" w:color="auto"/>
              <w:bottom w:val="single" w:sz="4" w:space="0" w:color="auto"/>
              <w:right w:val="single" w:sz="4" w:space="0" w:color="auto"/>
            </w:tcBorders>
            <w:hideMark/>
          </w:tcPr>
          <w:p w:rsidR="00304F08" w:rsidRPr="00944B77" w:rsidRDefault="00304F08" w:rsidP="00944B77">
            <w:pPr>
              <w:pStyle w:val="a7"/>
              <w:rPr>
                <w:rFonts w:ascii="Times New Roman" w:hAnsi="Times New Roman" w:cs="Times New Roman"/>
                <w:sz w:val="24"/>
                <w:szCs w:val="24"/>
              </w:rPr>
            </w:pPr>
            <w:r w:rsidRPr="00944B77">
              <w:rPr>
                <w:rFonts w:ascii="Times New Roman" w:hAnsi="Times New Roman" w:cs="Times New Roman"/>
                <w:sz w:val="24"/>
                <w:szCs w:val="24"/>
              </w:rPr>
              <w:t>80</w:t>
            </w:r>
          </w:p>
        </w:tc>
        <w:tc>
          <w:tcPr>
            <w:tcW w:w="851" w:type="dxa"/>
            <w:tcBorders>
              <w:top w:val="single" w:sz="4" w:space="0" w:color="auto"/>
              <w:left w:val="single" w:sz="4" w:space="0" w:color="auto"/>
              <w:bottom w:val="single" w:sz="4" w:space="0" w:color="auto"/>
              <w:right w:val="single" w:sz="4" w:space="0" w:color="auto"/>
            </w:tcBorders>
            <w:hideMark/>
          </w:tcPr>
          <w:p w:rsidR="00304F08" w:rsidRPr="00944B77" w:rsidRDefault="00304F08" w:rsidP="00944B77">
            <w:pPr>
              <w:pStyle w:val="a7"/>
              <w:rPr>
                <w:rFonts w:ascii="Times New Roman" w:hAnsi="Times New Roman" w:cs="Times New Roman"/>
                <w:sz w:val="24"/>
                <w:szCs w:val="24"/>
              </w:rPr>
            </w:pPr>
            <w:r w:rsidRPr="00944B77">
              <w:rPr>
                <w:rFonts w:ascii="Times New Roman" w:hAnsi="Times New Roman" w:cs="Times New Roman"/>
                <w:sz w:val="24"/>
                <w:szCs w:val="24"/>
              </w:rPr>
              <w:t>1</w:t>
            </w:r>
          </w:p>
        </w:tc>
      </w:tr>
      <w:tr w:rsidR="00304F08" w:rsidRPr="00944B77" w:rsidTr="00944B77">
        <w:trPr>
          <w:trHeight w:val="386"/>
        </w:trPr>
        <w:tc>
          <w:tcPr>
            <w:tcW w:w="567" w:type="dxa"/>
            <w:vAlign w:val="center"/>
          </w:tcPr>
          <w:p w:rsidR="00304F08" w:rsidRPr="00944B77" w:rsidRDefault="00304F08" w:rsidP="00944B77">
            <w:pPr>
              <w:pStyle w:val="a7"/>
              <w:rPr>
                <w:rFonts w:ascii="Times New Roman" w:hAnsi="Times New Roman" w:cs="Times New Roman"/>
                <w:sz w:val="24"/>
                <w:szCs w:val="24"/>
              </w:rPr>
            </w:pPr>
            <w:r>
              <w:rPr>
                <w:rFonts w:ascii="Times New Roman" w:hAnsi="Times New Roman" w:cs="Times New Roman"/>
                <w:sz w:val="24"/>
                <w:szCs w:val="24"/>
              </w:rPr>
              <w:t>5</w:t>
            </w:r>
          </w:p>
        </w:tc>
        <w:tc>
          <w:tcPr>
            <w:tcW w:w="993" w:type="dxa"/>
            <w:vAlign w:val="center"/>
          </w:tcPr>
          <w:p w:rsidR="00304F08" w:rsidRPr="00944B77" w:rsidRDefault="00304F08" w:rsidP="00944B77">
            <w:pPr>
              <w:pStyle w:val="a7"/>
              <w:rPr>
                <w:rFonts w:ascii="Times New Roman" w:hAnsi="Times New Roman" w:cs="Times New Roman"/>
                <w:sz w:val="24"/>
                <w:szCs w:val="24"/>
              </w:rPr>
            </w:pPr>
            <w:r w:rsidRPr="00944B77">
              <w:rPr>
                <w:rFonts w:ascii="Times New Roman" w:hAnsi="Times New Roman" w:cs="Times New Roman"/>
                <w:sz w:val="24"/>
                <w:szCs w:val="24"/>
              </w:rPr>
              <w:t>5.4</w:t>
            </w:r>
          </w:p>
        </w:tc>
        <w:tc>
          <w:tcPr>
            <w:tcW w:w="3969" w:type="dxa"/>
            <w:vAlign w:val="center"/>
          </w:tcPr>
          <w:p w:rsidR="00304F08" w:rsidRPr="00944B77" w:rsidRDefault="00304F08" w:rsidP="00944B77">
            <w:pPr>
              <w:pStyle w:val="a7"/>
              <w:rPr>
                <w:rFonts w:ascii="Times New Roman" w:hAnsi="Times New Roman" w:cs="Times New Roman"/>
                <w:sz w:val="24"/>
                <w:szCs w:val="24"/>
              </w:rPr>
            </w:pPr>
            <w:r w:rsidRPr="00944B77">
              <w:rPr>
                <w:rFonts w:ascii="Times New Roman" w:hAnsi="Times New Roman" w:cs="Times New Roman"/>
                <w:iCs/>
                <w:sz w:val="24"/>
                <w:szCs w:val="24"/>
              </w:rPr>
              <w:t>Причалы для маломерных судов</w:t>
            </w:r>
          </w:p>
        </w:tc>
        <w:tc>
          <w:tcPr>
            <w:tcW w:w="992" w:type="dxa"/>
            <w:shd w:val="clear" w:color="auto" w:fill="auto"/>
          </w:tcPr>
          <w:p w:rsidR="00304F08" w:rsidRPr="00944B77" w:rsidRDefault="00304F08" w:rsidP="00944B77">
            <w:pPr>
              <w:pStyle w:val="a7"/>
              <w:rPr>
                <w:rFonts w:ascii="Times New Roman" w:hAnsi="Times New Roman" w:cs="Times New Roman"/>
                <w:sz w:val="24"/>
                <w:szCs w:val="24"/>
              </w:rPr>
            </w:pPr>
            <w:r w:rsidRPr="00944B77">
              <w:rPr>
                <w:rFonts w:ascii="Times New Roman" w:hAnsi="Times New Roman" w:cs="Times New Roman"/>
                <w:sz w:val="24"/>
                <w:szCs w:val="24"/>
              </w:rPr>
              <w:t>0</w:t>
            </w:r>
          </w:p>
        </w:tc>
        <w:tc>
          <w:tcPr>
            <w:tcW w:w="1134" w:type="dxa"/>
          </w:tcPr>
          <w:p w:rsidR="00304F08" w:rsidRPr="00944B77" w:rsidRDefault="00304F08" w:rsidP="00944B77">
            <w:pPr>
              <w:pStyle w:val="a7"/>
              <w:rPr>
                <w:rFonts w:ascii="Times New Roman" w:hAnsi="Times New Roman" w:cs="Times New Roman"/>
                <w:sz w:val="24"/>
                <w:szCs w:val="24"/>
              </w:rPr>
            </w:pPr>
            <w:r w:rsidRPr="00944B77">
              <w:rPr>
                <w:rFonts w:ascii="Times New Roman" w:hAnsi="Times New Roman" w:cs="Times New Roman"/>
                <w:sz w:val="24"/>
                <w:szCs w:val="24"/>
              </w:rPr>
              <w:t xml:space="preserve">мин. </w:t>
            </w:r>
            <w:r w:rsidRPr="00944B77">
              <w:rPr>
                <w:rFonts w:ascii="Times New Roman" w:hAnsi="Times New Roman" w:cs="Times New Roman"/>
                <w:color w:val="000000" w:themeColor="text1"/>
                <w:sz w:val="24"/>
                <w:szCs w:val="24"/>
              </w:rPr>
              <w:t>0,3</w:t>
            </w:r>
          </w:p>
        </w:tc>
        <w:tc>
          <w:tcPr>
            <w:tcW w:w="850" w:type="dxa"/>
          </w:tcPr>
          <w:p w:rsidR="00304F08" w:rsidRPr="00944B77" w:rsidRDefault="00304F08" w:rsidP="00944B77">
            <w:pPr>
              <w:pStyle w:val="a7"/>
              <w:rPr>
                <w:rFonts w:ascii="Times New Roman" w:hAnsi="Times New Roman" w:cs="Times New Roman"/>
                <w:sz w:val="24"/>
                <w:szCs w:val="24"/>
              </w:rPr>
            </w:pPr>
            <w:r w:rsidRPr="00944B77">
              <w:rPr>
                <w:rFonts w:ascii="Times New Roman" w:hAnsi="Times New Roman" w:cs="Times New Roman"/>
                <w:sz w:val="24"/>
                <w:szCs w:val="24"/>
              </w:rPr>
              <w:t>0</w:t>
            </w:r>
          </w:p>
        </w:tc>
        <w:tc>
          <w:tcPr>
            <w:tcW w:w="851" w:type="dxa"/>
          </w:tcPr>
          <w:p w:rsidR="00304F08" w:rsidRPr="00944B77" w:rsidRDefault="00304F08" w:rsidP="00944B77">
            <w:pPr>
              <w:pStyle w:val="a7"/>
              <w:rPr>
                <w:rFonts w:ascii="Times New Roman" w:hAnsi="Times New Roman" w:cs="Times New Roman"/>
                <w:sz w:val="24"/>
                <w:szCs w:val="24"/>
              </w:rPr>
            </w:pPr>
            <w:r w:rsidRPr="00944B77">
              <w:rPr>
                <w:rFonts w:ascii="Times New Roman" w:hAnsi="Times New Roman" w:cs="Times New Roman"/>
                <w:sz w:val="24"/>
                <w:szCs w:val="24"/>
              </w:rPr>
              <w:t>0</w:t>
            </w:r>
          </w:p>
        </w:tc>
      </w:tr>
      <w:tr w:rsidR="00304F08" w:rsidRPr="00944B77" w:rsidTr="00944B77">
        <w:tblPrEx>
          <w:tblLook w:val="04A0" w:firstRow="1" w:lastRow="0" w:firstColumn="1" w:lastColumn="0" w:noHBand="0" w:noVBand="1"/>
        </w:tblPrEx>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304F08" w:rsidRPr="00944B77" w:rsidRDefault="00304F08" w:rsidP="00944B77">
            <w:pPr>
              <w:pStyle w:val="a7"/>
              <w:rPr>
                <w:rFonts w:ascii="Times New Roman" w:hAnsi="Times New Roman" w:cs="Times New Roman"/>
                <w:sz w:val="24"/>
                <w:szCs w:val="24"/>
              </w:rPr>
            </w:pPr>
            <w:r>
              <w:rPr>
                <w:rFonts w:ascii="Times New Roman" w:hAnsi="Times New Roman" w:cs="Times New Roman"/>
                <w:sz w:val="24"/>
                <w:szCs w:val="24"/>
              </w:rPr>
              <w:t>6</w:t>
            </w:r>
          </w:p>
        </w:tc>
        <w:tc>
          <w:tcPr>
            <w:tcW w:w="993" w:type="dxa"/>
            <w:tcBorders>
              <w:top w:val="single" w:sz="4" w:space="0" w:color="auto"/>
              <w:left w:val="single" w:sz="4" w:space="0" w:color="auto"/>
              <w:bottom w:val="single" w:sz="4" w:space="0" w:color="auto"/>
              <w:right w:val="single" w:sz="4" w:space="0" w:color="auto"/>
            </w:tcBorders>
            <w:vAlign w:val="center"/>
            <w:hideMark/>
          </w:tcPr>
          <w:p w:rsidR="00304F08" w:rsidRPr="00944B77" w:rsidRDefault="00304F08" w:rsidP="00944B77">
            <w:pPr>
              <w:pStyle w:val="a7"/>
              <w:rPr>
                <w:rFonts w:ascii="Times New Roman" w:hAnsi="Times New Roman" w:cs="Times New Roman"/>
                <w:sz w:val="24"/>
                <w:szCs w:val="24"/>
              </w:rPr>
            </w:pPr>
            <w:r w:rsidRPr="00944B77">
              <w:rPr>
                <w:rFonts w:ascii="Times New Roman" w:hAnsi="Times New Roman" w:cs="Times New Roman"/>
                <w:sz w:val="24"/>
                <w:szCs w:val="24"/>
              </w:rPr>
              <w:t>6.8</w:t>
            </w:r>
          </w:p>
        </w:tc>
        <w:tc>
          <w:tcPr>
            <w:tcW w:w="3969" w:type="dxa"/>
            <w:tcBorders>
              <w:top w:val="single" w:sz="4" w:space="0" w:color="auto"/>
              <w:left w:val="single" w:sz="4" w:space="0" w:color="auto"/>
              <w:bottom w:val="single" w:sz="4" w:space="0" w:color="auto"/>
              <w:right w:val="single" w:sz="4" w:space="0" w:color="auto"/>
            </w:tcBorders>
            <w:vAlign w:val="center"/>
            <w:hideMark/>
          </w:tcPr>
          <w:p w:rsidR="00304F08" w:rsidRPr="00944B77" w:rsidRDefault="00304F08" w:rsidP="00944B77">
            <w:pPr>
              <w:pStyle w:val="a7"/>
              <w:rPr>
                <w:rFonts w:ascii="Times New Roman" w:hAnsi="Times New Roman" w:cs="Times New Roman"/>
                <w:sz w:val="24"/>
                <w:szCs w:val="24"/>
              </w:rPr>
            </w:pPr>
            <w:r w:rsidRPr="00944B77">
              <w:rPr>
                <w:rFonts w:ascii="Times New Roman" w:hAnsi="Times New Roman" w:cs="Times New Roman"/>
                <w:iCs/>
                <w:sz w:val="24"/>
                <w:szCs w:val="24"/>
              </w:rPr>
              <w:t xml:space="preserve">Связь </w:t>
            </w:r>
          </w:p>
        </w:tc>
        <w:tc>
          <w:tcPr>
            <w:tcW w:w="992" w:type="dxa"/>
            <w:tcBorders>
              <w:top w:val="single" w:sz="4" w:space="0" w:color="auto"/>
              <w:left w:val="single" w:sz="4" w:space="0" w:color="auto"/>
              <w:bottom w:val="single" w:sz="4" w:space="0" w:color="auto"/>
              <w:right w:val="single" w:sz="4" w:space="0" w:color="auto"/>
            </w:tcBorders>
            <w:hideMark/>
          </w:tcPr>
          <w:p w:rsidR="00304F08" w:rsidRPr="00944B77" w:rsidRDefault="00304F08" w:rsidP="00944B77">
            <w:pPr>
              <w:pStyle w:val="a7"/>
              <w:rPr>
                <w:rFonts w:ascii="Times New Roman" w:hAnsi="Times New Roman" w:cs="Times New Roman"/>
                <w:sz w:val="24"/>
                <w:szCs w:val="24"/>
              </w:rPr>
            </w:pPr>
            <w:r w:rsidRPr="00944B77">
              <w:rPr>
                <w:rFonts w:ascii="Times New Roman" w:hAnsi="Times New Roman" w:cs="Times New Roman"/>
                <w:sz w:val="24"/>
                <w:szCs w:val="24"/>
              </w:rPr>
              <w:t>h:10-70м</w:t>
            </w:r>
          </w:p>
        </w:tc>
        <w:tc>
          <w:tcPr>
            <w:tcW w:w="1134" w:type="dxa"/>
            <w:tcBorders>
              <w:top w:val="single" w:sz="4" w:space="0" w:color="auto"/>
              <w:left w:val="single" w:sz="4" w:space="0" w:color="auto"/>
              <w:bottom w:val="single" w:sz="4" w:space="0" w:color="auto"/>
              <w:right w:val="single" w:sz="4" w:space="0" w:color="auto"/>
            </w:tcBorders>
            <w:hideMark/>
          </w:tcPr>
          <w:p w:rsidR="00304F08" w:rsidRPr="00944B77" w:rsidRDefault="00304F08" w:rsidP="00944B77">
            <w:pPr>
              <w:pStyle w:val="a7"/>
              <w:rPr>
                <w:rFonts w:ascii="Times New Roman" w:hAnsi="Times New Roman" w:cs="Times New Roman"/>
                <w:sz w:val="24"/>
                <w:szCs w:val="24"/>
              </w:rPr>
            </w:pPr>
            <w:r w:rsidRPr="00944B77">
              <w:rPr>
                <w:rFonts w:ascii="Times New Roman" w:hAnsi="Times New Roman" w:cs="Times New Roman"/>
                <w:sz w:val="24"/>
                <w:szCs w:val="24"/>
              </w:rPr>
              <w:t>мин.</w:t>
            </w:r>
            <w:r w:rsidRPr="00944B77">
              <w:rPr>
                <w:rFonts w:ascii="Times New Roman" w:hAnsi="Times New Roman" w:cs="Times New Roman"/>
                <w:color w:val="000000" w:themeColor="text1"/>
                <w:sz w:val="24"/>
                <w:szCs w:val="24"/>
              </w:rPr>
              <w:t>0,06</w:t>
            </w:r>
          </w:p>
        </w:tc>
        <w:tc>
          <w:tcPr>
            <w:tcW w:w="850" w:type="dxa"/>
            <w:tcBorders>
              <w:top w:val="single" w:sz="4" w:space="0" w:color="auto"/>
              <w:left w:val="single" w:sz="4" w:space="0" w:color="auto"/>
              <w:bottom w:val="single" w:sz="4" w:space="0" w:color="auto"/>
              <w:right w:val="single" w:sz="4" w:space="0" w:color="auto"/>
            </w:tcBorders>
            <w:hideMark/>
          </w:tcPr>
          <w:p w:rsidR="00304F08" w:rsidRPr="00944B77" w:rsidRDefault="00304F08" w:rsidP="00944B77">
            <w:pPr>
              <w:pStyle w:val="a7"/>
              <w:rPr>
                <w:rFonts w:ascii="Times New Roman" w:hAnsi="Times New Roman" w:cs="Times New Roman"/>
                <w:sz w:val="24"/>
                <w:szCs w:val="24"/>
              </w:rPr>
            </w:pPr>
            <w:r w:rsidRPr="00944B77">
              <w:rPr>
                <w:rFonts w:ascii="Times New Roman" w:hAnsi="Times New Roman" w:cs="Times New Roman"/>
                <w:sz w:val="24"/>
                <w:szCs w:val="24"/>
              </w:rPr>
              <w:t>80</w:t>
            </w:r>
          </w:p>
        </w:tc>
        <w:tc>
          <w:tcPr>
            <w:tcW w:w="851" w:type="dxa"/>
            <w:tcBorders>
              <w:top w:val="single" w:sz="4" w:space="0" w:color="auto"/>
              <w:left w:val="single" w:sz="4" w:space="0" w:color="auto"/>
              <w:bottom w:val="single" w:sz="4" w:space="0" w:color="auto"/>
              <w:right w:val="single" w:sz="4" w:space="0" w:color="auto"/>
            </w:tcBorders>
            <w:hideMark/>
          </w:tcPr>
          <w:p w:rsidR="00304F08" w:rsidRPr="00944B77" w:rsidRDefault="00304F08" w:rsidP="00944B77">
            <w:pPr>
              <w:pStyle w:val="a7"/>
              <w:rPr>
                <w:rFonts w:ascii="Times New Roman" w:hAnsi="Times New Roman" w:cs="Times New Roman"/>
                <w:sz w:val="24"/>
                <w:szCs w:val="24"/>
              </w:rPr>
            </w:pPr>
            <w:r w:rsidRPr="00944B77">
              <w:rPr>
                <w:rFonts w:ascii="Times New Roman" w:hAnsi="Times New Roman" w:cs="Times New Roman"/>
                <w:sz w:val="24"/>
                <w:szCs w:val="24"/>
              </w:rPr>
              <w:t>1</w:t>
            </w:r>
          </w:p>
        </w:tc>
      </w:tr>
      <w:tr w:rsidR="00304F08" w:rsidRPr="00944B77" w:rsidTr="00944B77">
        <w:trPr>
          <w:trHeight w:val="397"/>
        </w:trPr>
        <w:tc>
          <w:tcPr>
            <w:tcW w:w="567" w:type="dxa"/>
            <w:vAlign w:val="center"/>
          </w:tcPr>
          <w:p w:rsidR="00304F08" w:rsidRPr="00944B77" w:rsidRDefault="00304F08" w:rsidP="00944B77">
            <w:pPr>
              <w:pStyle w:val="a7"/>
              <w:rPr>
                <w:rFonts w:ascii="Times New Roman" w:hAnsi="Times New Roman" w:cs="Times New Roman"/>
                <w:sz w:val="24"/>
                <w:szCs w:val="24"/>
              </w:rPr>
            </w:pPr>
            <w:r>
              <w:rPr>
                <w:rFonts w:ascii="Times New Roman" w:hAnsi="Times New Roman" w:cs="Times New Roman"/>
                <w:sz w:val="24"/>
                <w:szCs w:val="24"/>
              </w:rPr>
              <w:t>7</w:t>
            </w:r>
          </w:p>
        </w:tc>
        <w:tc>
          <w:tcPr>
            <w:tcW w:w="993" w:type="dxa"/>
            <w:vAlign w:val="center"/>
          </w:tcPr>
          <w:p w:rsidR="00304F08" w:rsidRPr="00944B77" w:rsidRDefault="00304F08" w:rsidP="00944B77">
            <w:pPr>
              <w:pStyle w:val="a7"/>
              <w:rPr>
                <w:rFonts w:ascii="Times New Roman" w:hAnsi="Times New Roman" w:cs="Times New Roman"/>
                <w:sz w:val="24"/>
                <w:szCs w:val="24"/>
              </w:rPr>
            </w:pPr>
            <w:r w:rsidRPr="00944B77">
              <w:rPr>
                <w:rFonts w:ascii="Times New Roman" w:hAnsi="Times New Roman" w:cs="Times New Roman"/>
                <w:sz w:val="24"/>
                <w:szCs w:val="24"/>
              </w:rPr>
              <w:t>7.1</w:t>
            </w:r>
          </w:p>
        </w:tc>
        <w:tc>
          <w:tcPr>
            <w:tcW w:w="3969" w:type="dxa"/>
            <w:vAlign w:val="center"/>
          </w:tcPr>
          <w:p w:rsidR="00304F08" w:rsidRPr="00944B77" w:rsidRDefault="00304F08" w:rsidP="00944B77">
            <w:pPr>
              <w:pStyle w:val="a7"/>
              <w:rPr>
                <w:rFonts w:ascii="Times New Roman" w:hAnsi="Times New Roman" w:cs="Times New Roman"/>
                <w:sz w:val="24"/>
                <w:szCs w:val="24"/>
              </w:rPr>
            </w:pPr>
            <w:r w:rsidRPr="00944B77">
              <w:rPr>
                <w:rFonts w:ascii="Times New Roman" w:hAnsi="Times New Roman" w:cs="Times New Roman"/>
                <w:sz w:val="24"/>
                <w:szCs w:val="24"/>
              </w:rPr>
              <w:t>Железнодорожный транспорт</w:t>
            </w:r>
          </w:p>
        </w:tc>
        <w:tc>
          <w:tcPr>
            <w:tcW w:w="992" w:type="dxa"/>
            <w:shd w:val="clear" w:color="auto" w:fill="auto"/>
            <w:vAlign w:val="center"/>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3</w:t>
            </w:r>
          </w:p>
        </w:tc>
        <w:tc>
          <w:tcPr>
            <w:tcW w:w="1134" w:type="dxa"/>
            <w:shd w:val="clear" w:color="auto" w:fill="auto"/>
            <w:vAlign w:val="center"/>
          </w:tcPr>
          <w:p w:rsidR="00304F08" w:rsidRPr="00944B77" w:rsidRDefault="00304F08" w:rsidP="00944B77">
            <w:pPr>
              <w:pStyle w:val="a7"/>
              <w:rPr>
                <w:rFonts w:ascii="Times New Roman" w:hAnsi="Times New Roman" w:cs="Times New Roman"/>
                <w:iCs/>
                <w:color w:val="000000" w:themeColor="text1"/>
                <w:sz w:val="24"/>
                <w:szCs w:val="24"/>
              </w:rPr>
            </w:pPr>
            <w:r w:rsidRPr="00944B77">
              <w:rPr>
                <w:rFonts w:ascii="Times New Roman" w:hAnsi="Times New Roman" w:cs="Times New Roman"/>
                <w:color w:val="000000" w:themeColor="text1"/>
                <w:sz w:val="24"/>
                <w:szCs w:val="24"/>
              </w:rPr>
              <w:t>мин.0,5</w:t>
            </w:r>
          </w:p>
        </w:tc>
        <w:tc>
          <w:tcPr>
            <w:tcW w:w="850" w:type="dxa"/>
            <w:shd w:val="clear" w:color="auto" w:fill="auto"/>
            <w:vAlign w:val="center"/>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75</w:t>
            </w:r>
          </w:p>
        </w:tc>
        <w:tc>
          <w:tcPr>
            <w:tcW w:w="851" w:type="dxa"/>
            <w:vAlign w:val="center"/>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3</w:t>
            </w:r>
          </w:p>
        </w:tc>
      </w:tr>
      <w:tr w:rsidR="00304F08" w:rsidRPr="00944B77" w:rsidTr="00944B77">
        <w:tblPrEx>
          <w:tblLook w:val="04A0" w:firstRow="1" w:lastRow="0" w:firstColumn="1" w:lastColumn="0" w:noHBand="0" w:noVBand="1"/>
        </w:tblPrEx>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304F08" w:rsidRPr="00944B77" w:rsidRDefault="00304F08" w:rsidP="00944B77">
            <w:pPr>
              <w:pStyle w:val="a7"/>
              <w:rPr>
                <w:rFonts w:ascii="Times New Roman" w:hAnsi="Times New Roman" w:cs="Times New Roman"/>
                <w:sz w:val="24"/>
                <w:szCs w:val="24"/>
              </w:rPr>
            </w:pPr>
            <w:r>
              <w:rPr>
                <w:rFonts w:ascii="Times New Roman" w:hAnsi="Times New Roman" w:cs="Times New Roman"/>
                <w:sz w:val="24"/>
                <w:szCs w:val="24"/>
              </w:rPr>
              <w:t>8</w:t>
            </w:r>
          </w:p>
        </w:tc>
        <w:tc>
          <w:tcPr>
            <w:tcW w:w="993" w:type="dxa"/>
            <w:tcBorders>
              <w:top w:val="single" w:sz="4" w:space="0" w:color="auto"/>
              <w:left w:val="single" w:sz="4" w:space="0" w:color="auto"/>
              <w:bottom w:val="single" w:sz="4" w:space="0" w:color="auto"/>
              <w:right w:val="single" w:sz="4" w:space="0" w:color="auto"/>
            </w:tcBorders>
            <w:vAlign w:val="center"/>
            <w:hideMark/>
          </w:tcPr>
          <w:p w:rsidR="00304F08" w:rsidRPr="00944B77" w:rsidRDefault="00304F08" w:rsidP="00944B77">
            <w:pPr>
              <w:pStyle w:val="a7"/>
              <w:rPr>
                <w:rFonts w:ascii="Times New Roman" w:hAnsi="Times New Roman" w:cs="Times New Roman"/>
                <w:sz w:val="24"/>
                <w:szCs w:val="24"/>
              </w:rPr>
            </w:pPr>
            <w:r w:rsidRPr="00944B77">
              <w:rPr>
                <w:rFonts w:ascii="Times New Roman" w:hAnsi="Times New Roman" w:cs="Times New Roman"/>
                <w:sz w:val="24"/>
                <w:szCs w:val="24"/>
              </w:rPr>
              <w:t>7.2</w:t>
            </w:r>
          </w:p>
        </w:tc>
        <w:tc>
          <w:tcPr>
            <w:tcW w:w="3969" w:type="dxa"/>
            <w:tcBorders>
              <w:top w:val="single" w:sz="4" w:space="0" w:color="auto"/>
              <w:left w:val="single" w:sz="4" w:space="0" w:color="auto"/>
              <w:bottom w:val="single" w:sz="4" w:space="0" w:color="auto"/>
              <w:right w:val="single" w:sz="4" w:space="0" w:color="auto"/>
            </w:tcBorders>
            <w:vAlign w:val="center"/>
            <w:hideMark/>
          </w:tcPr>
          <w:p w:rsidR="00304F08" w:rsidRPr="00944B77" w:rsidRDefault="00304F08" w:rsidP="00944B77">
            <w:pPr>
              <w:pStyle w:val="a7"/>
              <w:rPr>
                <w:rFonts w:ascii="Times New Roman" w:hAnsi="Times New Roman" w:cs="Times New Roman"/>
                <w:sz w:val="24"/>
                <w:szCs w:val="24"/>
              </w:rPr>
            </w:pPr>
            <w:r w:rsidRPr="00944B77">
              <w:rPr>
                <w:rFonts w:ascii="Times New Roman" w:hAnsi="Times New Roman" w:cs="Times New Roman"/>
                <w:sz w:val="24"/>
                <w:szCs w:val="24"/>
              </w:rPr>
              <w:t>Автомобильный транспорт</w:t>
            </w:r>
          </w:p>
        </w:tc>
        <w:tc>
          <w:tcPr>
            <w:tcW w:w="992" w:type="dxa"/>
            <w:tcBorders>
              <w:top w:val="single" w:sz="4" w:space="0" w:color="auto"/>
              <w:left w:val="single" w:sz="4" w:space="0" w:color="auto"/>
              <w:bottom w:val="single" w:sz="4" w:space="0" w:color="auto"/>
              <w:right w:val="single" w:sz="4" w:space="0" w:color="auto"/>
            </w:tcBorders>
            <w:hideMark/>
          </w:tcPr>
          <w:p w:rsidR="00304F08" w:rsidRPr="00944B77" w:rsidRDefault="00304F08" w:rsidP="00944B77">
            <w:pPr>
              <w:pStyle w:val="a7"/>
              <w:rPr>
                <w:rFonts w:ascii="Times New Roman" w:hAnsi="Times New Roman" w:cs="Times New Roman"/>
                <w:sz w:val="24"/>
                <w:szCs w:val="24"/>
              </w:rPr>
            </w:pPr>
            <w:r w:rsidRPr="00944B77">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304F08" w:rsidRPr="00944B77" w:rsidRDefault="00304F08" w:rsidP="00944B77">
            <w:pPr>
              <w:pStyle w:val="a7"/>
              <w:rPr>
                <w:rFonts w:ascii="Times New Roman" w:hAnsi="Times New Roman" w:cs="Times New Roman"/>
                <w:color w:val="000000" w:themeColor="text1"/>
                <w:sz w:val="24"/>
                <w:szCs w:val="24"/>
              </w:rPr>
            </w:pPr>
            <w:r w:rsidRPr="00944B77">
              <w:rPr>
                <w:rFonts w:ascii="Times New Roman" w:hAnsi="Times New Roman" w:cs="Times New Roman"/>
                <w:color w:val="000000" w:themeColor="text1"/>
                <w:sz w:val="24"/>
                <w:szCs w:val="24"/>
              </w:rPr>
              <w:t>мин.0,1</w:t>
            </w:r>
          </w:p>
        </w:tc>
        <w:tc>
          <w:tcPr>
            <w:tcW w:w="850" w:type="dxa"/>
            <w:tcBorders>
              <w:top w:val="single" w:sz="4" w:space="0" w:color="auto"/>
              <w:left w:val="single" w:sz="4" w:space="0" w:color="auto"/>
              <w:bottom w:val="single" w:sz="4" w:space="0" w:color="auto"/>
              <w:right w:val="single" w:sz="4" w:space="0" w:color="auto"/>
            </w:tcBorders>
            <w:hideMark/>
          </w:tcPr>
          <w:p w:rsidR="00304F08" w:rsidRPr="00944B77" w:rsidRDefault="00304F08" w:rsidP="00944B77">
            <w:pPr>
              <w:pStyle w:val="a7"/>
              <w:rPr>
                <w:rFonts w:ascii="Times New Roman" w:hAnsi="Times New Roman" w:cs="Times New Roman"/>
                <w:sz w:val="24"/>
                <w:szCs w:val="24"/>
              </w:rPr>
            </w:pPr>
            <w:r w:rsidRPr="00944B77">
              <w:rPr>
                <w:rFonts w:ascii="Times New Roman" w:hAnsi="Times New Roman" w:cs="Times New Roman"/>
                <w:sz w:val="24"/>
                <w:szCs w:val="24"/>
              </w:rPr>
              <w:t>80</w:t>
            </w:r>
          </w:p>
        </w:tc>
        <w:tc>
          <w:tcPr>
            <w:tcW w:w="851" w:type="dxa"/>
            <w:tcBorders>
              <w:top w:val="single" w:sz="4" w:space="0" w:color="auto"/>
              <w:left w:val="single" w:sz="4" w:space="0" w:color="auto"/>
              <w:bottom w:val="single" w:sz="4" w:space="0" w:color="auto"/>
              <w:right w:val="single" w:sz="4" w:space="0" w:color="auto"/>
            </w:tcBorders>
            <w:hideMark/>
          </w:tcPr>
          <w:p w:rsidR="00304F08" w:rsidRPr="00944B77" w:rsidRDefault="00304F08" w:rsidP="00944B77">
            <w:pPr>
              <w:pStyle w:val="a7"/>
              <w:rPr>
                <w:rFonts w:ascii="Times New Roman" w:hAnsi="Times New Roman" w:cs="Times New Roman"/>
                <w:sz w:val="24"/>
                <w:szCs w:val="24"/>
              </w:rPr>
            </w:pPr>
            <w:r w:rsidRPr="00944B77">
              <w:rPr>
                <w:rFonts w:ascii="Times New Roman" w:hAnsi="Times New Roman" w:cs="Times New Roman"/>
                <w:sz w:val="24"/>
                <w:szCs w:val="24"/>
              </w:rPr>
              <w:t>1</w:t>
            </w:r>
          </w:p>
        </w:tc>
      </w:tr>
      <w:tr w:rsidR="00304F08" w:rsidRPr="00944B77" w:rsidTr="00944B77">
        <w:trPr>
          <w:trHeight w:val="397"/>
        </w:trPr>
        <w:tc>
          <w:tcPr>
            <w:tcW w:w="567" w:type="dxa"/>
            <w:vAlign w:val="center"/>
          </w:tcPr>
          <w:p w:rsidR="00304F08" w:rsidRPr="00944B77" w:rsidRDefault="00304F08" w:rsidP="00944B77">
            <w:pPr>
              <w:pStyle w:val="a7"/>
              <w:rPr>
                <w:rFonts w:ascii="Times New Roman" w:hAnsi="Times New Roman" w:cs="Times New Roman"/>
                <w:sz w:val="24"/>
                <w:szCs w:val="24"/>
              </w:rPr>
            </w:pPr>
            <w:r>
              <w:rPr>
                <w:rFonts w:ascii="Times New Roman" w:hAnsi="Times New Roman" w:cs="Times New Roman"/>
                <w:sz w:val="24"/>
                <w:szCs w:val="24"/>
              </w:rPr>
              <w:t>9</w:t>
            </w:r>
          </w:p>
        </w:tc>
        <w:tc>
          <w:tcPr>
            <w:tcW w:w="993" w:type="dxa"/>
            <w:vAlign w:val="center"/>
          </w:tcPr>
          <w:p w:rsidR="00304F08" w:rsidRPr="00944B77" w:rsidRDefault="00304F08" w:rsidP="00944B77">
            <w:pPr>
              <w:pStyle w:val="a7"/>
              <w:rPr>
                <w:rFonts w:ascii="Times New Roman" w:hAnsi="Times New Roman" w:cs="Times New Roman"/>
                <w:sz w:val="24"/>
                <w:szCs w:val="24"/>
              </w:rPr>
            </w:pPr>
            <w:r w:rsidRPr="00944B77">
              <w:rPr>
                <w:rFonts w:ascii="Times New Roman" w:hAnsi="Times New Roman" w:cs="Times New Roman"/>
                <w:sz w:val="24"/>
                <w:szCs w:val="24"/>
              </w:rPr>
              <w:t>7.3</w:t>
            </w:r>
          </w:p>
        </w:tc>
        <w:tc>
          <w:tcPr>
            <w:tcW w:w="3969" w:type="dxa"/>
            <w:vAlign w:val="center"/>
          </w:tcPr>
          <w:p w:rsidR="00304F08" w:rsidRPr="00944B77" w:rsidRDefault="00304F08" w:rsidP="00944B77">
            <w:pPr>
              <w:pStyle w:val="a7"/>
              <w:rPr>
                <w:rFonts w:ascii="Times New Roman" w:hAnsi="Times New Roman" w:cs="Times New Roman"/>
                <w:sz w:val="24"/>
                <w:szCs w:val="24"/>
              </w:rPr>
            </w:pPr>
            <w:r w:rsidRPr="00944B77">
              <w:rPr>
                <w:rFonts w:ascii="Times New Roman" w:hAnsi="Times New Roman" w:cs="Times New Roman"/>
                <w:sz w:val="24"/>
                <w:szCs w:val="24"/>
              </w:rPr>
              <w:t>Водный транспорт</w:t>
            </w:r>
          </w:p>
        </w:tc>
        <w:tc>
          <w:tcPr>
            <w:tcW w:w="992" w:type="dxa"/>
            <w:shd w:val="clear" w:color="auto" w:fill="auto"/>
            <w:vAlign w:val="center"/>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w:t>
            </w:r>
          </w:p>
        </w:tc>
        <w:tc>
          <w:tcPr>
            <w:tcW w:w="1134" w:type="dxa"/>
            <w:vAlign w:val="center"/>
          </w:tcPr>
          <w:p w:rsidR="00304F08" w:rsidRPr="00944B77" w:rsidRDefault="00304F08" w:rsidP="00944B77">
            <w:pPr>
              <w:pStyle w:val="a7"/>
              <w:rPr>
                <w:rFonts w:ascii="Times New Roman" w:hAnsi="Times New Roman" w:cs="Times New Roman"/>
                <w:iCs/>
                <w:color w:val="000000" w:themeColor="text1"/>
                <w:sz w:val="24"/>
                <w:szCs w:val="24"/>
              </w:rPr>
            </w:pPr>
            <w:r w:rsidRPr="00944B77">
              <w:rPr>
                <w:rFonts w:ascii="Times New Roman" w:hAnsi="Times New Roman" w:cs="Times New Roman"/>
                <w:iCs/>
                <w:color w:val="000000" w:themeColor="text1"/>
                <w:sz w:val="24"/>
                <w:szCs w:val="24"/>
              </w:rPr>
              <w:t>мин.0,5</w:t>
            </w:r>
          </w:p>
        </w:tc>
        <w:tc>
          <w:tcPr>
            <w:tcW w:w="850" w:type="dxa"/>
            <w:vAlign w:val="center"/>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75</w:t>
            </w:r>
          </w:p>
        </w:tc>
        <w:tc>
          <w:tcPr>
            <w:tcW w:w="851" w:type="dxa"/>
            <w:vAlign w:val="center"/>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3</w:t>
            </w:r>
          </w:p>
        </w:tc>
      </w:tr>
      <w:tr w:rsidR="00304F08" w:rsidRPr="00944B77" w:rsidTr="00944B77">
        <w:tblPrEx>
          <w:tblLook w:val="04A0" w:firstRow="1" w:lastRow="0" w:firstColumn="1" w:lastColumn="0" w:noHBand="0" w:noVBand="1"/>
        </w:tblPrEx>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304F08" w:rsidRPr="00944B77" w:rsidRDefault="00304F08" w:rsidP="00944B77">
            <w:pPr>
              <w:pStyle w:val="a7"/>
              <w:rPr>
                <w:rFonts w:ascii="Times New Roman" w:hAnsi="Times New Roman" w:cs="Times New Roman"/>
                <w:sz w:val="24"/>
                <w:szCs w:val="24"/>
              </w:rPr>
            </w:pPr>
            <w:r>
              <w:rPr>
                <w:rFonts w:ascii="Times New Roman" w:hAnsi="Times New Roman" w:cs="Times New Roman"/>
                <w:sz w:val="24"/>
                <w:szCs w:val="24"/>
              </w:rPr>
              <w:t>10</w:t>
            </w:r>
          </w:p>
        </w:tc>
        <w:tc>
          <w:tcPr>
            <w:tcW w:w="993" w:type="dxa"/>
            <w:tcBorders>
              <w:top w:val="single" w:sz="4" w:space="0" w:color="auto"/>
              <w:left w:val="single" w:sz="4" w:space="0" w:color="auto"/>
              <w:bottom w:val="single" w:sz="4" w:space="0" w:color="auto"/>
              <w:right w:val="single" w:sz="4" w:space="0" w:color="auto"/>
            </w:tcBorders>
            <w:vAlign w:val="center"/>
            <w:hideMark/>
          </w:tcPr>
          <w:p w:rsidR="00304F08" w:rsidRPr="00944B77" w:rsidRDefault="00304F08" w:rsidP="00944B77">
            <w:pPr>
              <w:pStyle w:val="a7"/>
              <w:rPr>
                <w:rFonts w:ascii="Times New Roman" w:hAnsi="Times New Roman" w:cs="Times New Roman"/>
                <w:sz w:val="24"/>
                <w:szCs w:val="24"/>
              </w:rPr>
            </w:pPr>
            <w:r w:rsidRPr="00944B77">
              <w:rPr>
                <w:rFonts w:ascii="Times New Roman" w:hAnsi="Times New Roman" w:cs="Times New Roman"/>
                <w:sz w:val="24"/>
                <w:szCs w:val="24"/>
              </w:rPr>
              <w:t>7.5</w:t>
            </w:r>
          </w:p>
        </w:tc>
        <w:tc>
          <w:tcPr>
            <w:tcW w:w="3969" w:type="dxa"/>
            <w:tcBorders>
              <w:top w:val="single" w:sz="4" w:space="0" w:color="auto"/>
              <w:left w:val="single" w:sz="4" w:space="0" w:color="auto"/>
              <w:bottom w:val="single" w:sz="4" w:space="0" w:color="auto"/>
              <w:right w:val="single" w:sz="4" w:space="0" w:color="auto"/>
            </w:tcBorders>
            <w:vAlign w:val="center"/>
            <w:hideMark/>
          </w:tcPr>
          <w:p w:rsidR="00304F08" w:rsidRPr="00944B77" w:rsidRDefault="00304F08" w:rsidP="00944B77">
            <w:pPr>
              <w:pStyle w:val="a7"/>
              <w:rPr>
                <w:rFonts w:ascii="Times New Roman" w:hAnsi="Times New Roman" w:cs="Times New Roman"/>
                <w:sz w:val="24"/>
                <w:szCs w:val="24"/>
              </w:rPr>
            </w:pPr>
            <w:r w:rsidRPr="00944B77">
              <w:rPr>
                <w:rFonts w:ascii="Times New Roman" w:hAnsi="Times New Roman" w:cs="Times New Roman"/>
                <w:sz w:val="24"/>
                <w:szCs w:val="24"/>
              </w:rPr>
              <w:t>Трубопроводный транспорт</w:t>
            </w:r>
          </w:p>
        </w:tc>
        <w:tc>
          <w:tcPr>
            <w:tcW w:w="992" w:type="dxa"/>
            <w:tcBorders>
              <w:top w:val="single" w:sz="4" w:space="0" w:color="auto"/>
              <w:left w:val="single" w:sz="4" w:space="0" w:color="auto"/>
              <w:bottom w:val="single" w:sz="4" w:space="0" w:color="auto"/>
              <w:right w:val="single" w:sz="4" w:space="0" w:color="auto"/>
            </w:tcBorders>
            <w:hideMark/>
          </w:tcPr>
          <w:p w:rsidR="00304F08" w:rsidRPr="00944B77" w:rsidRDefault="00304F08" w:rsidP="00944B77">
            <w:pPr>
              <w:pStyle w:val="a7"/>
              <w:rPr>
                <w:rFonts w:ascii="Times New Roman" w:hAnsi="Times New Roman" w:cs="Times New Roman"/>
                <w:sz w:val="24"/>
                <w:szCs w:val="24"/>
              </w:rPr>
            </w:pPr>
            <w:r w:rsidRPr="00944B77">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304F08" w:rsidRPr="00944B77" w:rsidRDefault="00304F08" w:rsidP="00944B77">
            <w:pPr>
              <w:pStyle w:val="a7"/>
              <w:rPr>
                <w:rFonts w:ascii="Times New Roman" w:hAnsi="Times New Roman" w:cs="Times New Roman"/>
                <w:color w:val="000000" w:themeColor="text1"/>
                <w:sz w:val="24"/>
                <w:szCs w:val="24"/>
              </w:rPr>
            </w:pPr>
            <w:r w:rsidRPr="00944B77">
              <w:rPr>
                <w:rFonts w:ascii="Times New Roman" w:hAnsi="Times New Roman" w:cs="Times New Roman"/>
                <w:color w:val="000000" w:themeColor="text1"/>
                <w:sz w:val="24"/>
                <w:szCs w:val="24"/>
              </w:rPr>
              <w:t>мин.0,02</w:t>
            </w:r>
          </w:p>
        </w:tc>
        <w:tc>
          <w:tcPr>
            <w:tcW w:w="850" w:type="dxa"/>
            <w:tcBorders>
              <w:top w:val="single" w:sz="4" w:space="0" w:color="auto"/>
              <w:left w:val="single" w:sz="4" w:space="0" w:color="auto"/>
              <w:bottom w:val="single" w:sz="4" w:space="0" w:color="auto"/>
              <w:right w:val="single" w:sz="4" w:space="0" w:color="auto"/>
            </w:tcBorders>
            <w:hideMark/>
          </w:tcPr>
          <w:p w:rsidR="00304F08" w:rsidRPr="00944B77" w:rsidRDefault="00304F08" w:rsidP="00944B77">
            <w:pPr>
              <w:pStyle w:val="a7"/>
              <w:rPr>
                <w:rFonts w:ascii="Times New Roman" w:hAnsi="Times New Roman" w:cs="Times New Roman"/>
                <w:sz w:val="24"/>
                <w:szCs w:val="24"/>
              </w:rPr>
            </w:pPr>
            <w:r w:rsidRPr="00944B77">
              <w:rPr>
                <w:rFonts w:ascii="Times New Roman" w:hAnsi="Times New Roman" w:cs="Times New Roman"/>
                <w:sz w:val="24"/>
                <w:szCs w:val="24"/>
              </w:rPr>
              <w:t>80</w:t>
            </w:r>
          </w:p>
        </w:tc>
        <w:tc>
          <w:tcPr>
            <w:tcW w:w="851" w:type="dxa"/>
            <w:tcBorders>
              <w:top w:val="single" w:sz="4" w:space="0" w:color="auto"/>
              <w:left w:val="single" w:sz="4" w:space="0" w:color="auto"/>
              <w:bottom w:val="single" w:sz="4" w:space="0" w:color="auto"/>
              <w:right w:val="single" w:sz="4" w:space="0" w:color="auto"/>
            </w:tcBorders>
            <w:hideMark/>
          </w:tcPr>
          <w:p w:rsidR="00304F08" w:rsidRPr="00944B77" w:rsidRDefault="00304F08" w:rsidP="00944B77">
            <w:pPr>
              <w:pStyle w:val="a7"/>
              <w:rPr>
                <w:rFonts w:ascii="Times New Roman" w:hAnsi="Times New Roman" w:cs="Times New Roman"/>
                <w:sz w:val="24"/>
                <w:szCs w:val="24"/>
              </w:rPr>
            </w:pPr>
            <w:r w:rsidRPr="00944B77">
              <w:rPr>
                <w:rFonts w:ascii="Times New Roman" w:hAnsi="Times New Roman" w:cs="Times New Roman"/>
                <w:sz w:val="24"/>
                <w:szCs w:val="24"/>
              </w:rPr>
              <w:t>1</w:t>
            </w:r>
          </w:p>
        </w:tc>
      </w:tr>
      <w:tr w:rsidR="00304F08" w:rsidRPr="00944B77" w:rsidTr="00944B77">
        <w:tblPrEx>
          <w:tblLook w:val="04A0" w:firstRow="1" w:lastRow="0" w:firstColumn="1" w:lastColumn="0" w:noHBand="0" w:noVBand="1"/>
        </w:tblPrEx>
        <w:trPr>
          <w:cantSplit/>
          <w:trHeight w:val="406"/>
        </w:trPr>
        <w:tc>
          <w:tcPr>
            <w:tcW w:w="9356" w:type="dxa"/>
            <w:gridSpan w:val="7"/>
            <w:tcBorders>
              <w:top w:val="single" w:sz="4" w:space="0" w:color="auto"/>
              <w:left w:val="single" w:sz="4" w:space="0" w:color="auto"/>
              <w:bottom w:val="single" w:sz="4" w:space="0" w:color="auto"/>
              <w:right w:val="single" w:sz="4" w:space="0" w:color="auto"/>
            </w:tcBorders>
            <w:vAlign w:val="center"/>
            <w:hideMark/>
          </w:tcPr>
          <w:p w:rsidR="00304F08" w:rsidRPr="00944B77" w:rsidRDefault="00304F08" w:rsidP="00944B77">
            <w:pPr>
              <w:pStyle w:val="a7"/>
              <w:rPr>
                <w:rFonts w:ascii="Times New Roman" w:hAnsi="Times New Roman" w:cs="Times New Roman"/>
                <w:bCs/>
                <w:iCs/>
                <w:sz w:val="24"/>
                <w:szCs w:val="24"/>
              </w:rPr>
            </w:pPr>
            <w:r w:rsidRPr="00944B77">
              <w:rPr>
                <w:rFonts w:ascii="Times New Roman" w:hAnsi="Times New Roman" w:cs="Times New Roman"/>
                <w:bCs/>
                <w:sz w:val="24"/>
                <w:szCs w:val="24"/>
              </w:rPr>
              <w:t>Условно разрешенные виды и параметры использования земельных участков и объектов капитального строительства</w:t>
            </w:r>
          </w:p>
        </w:tc>
      </w:tr>
      <w:tr w:rsidR="00304F08" w:rsidRPr="00944B77" w:rsidTr="00944B77">
        <w:tblPrEx>
          <w:tblLook w:val="04A0" w:firstRow="1" w:lastRow="0" w:firstColumn="1" w:lastColumn="0" w:noHBand="0" w:noVBand="1"/>
        </w:tblPrEx>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hideMark/>
          </w:tcPr>
          <w:p w:rsidR="00304F08" w:rsidRPr="00944B77" w:rsidRDefault="00304F08" w:rsidP="00304F08">
            <w:pPr>
              <w:pStyle w:val="a7"/>
              <w:rPr>
                <w:rFonts w:ascii="Times New Roman" w:hAnsi="Times New Roman" w:cs="Times New Roman"/>
                <w:iCs/>
                <w:sz w:val="24"/>
                <w:szCs w:val="24"/>
              </w:rPr>
            </w:pPr>
            <w:r w:rsidRPr="00944B77">
              <w:rPr>
                <w:rFonts w:ascii="Times New Roman" w:hAnsi="Times New Roman" w:cs="Times New Roman"/>
                <w:iCs/>
                <w:sz w:val="24"/>
                <w:szCs w:val="24"/>
              </w:rPr>
              <w:t>1</w:t>
            </w:r>
            <w:r>
              <w:rPr>
                <w:rFonts w:ascii="Times New Roman" w:hAnsi="Times New Roman" w:cs="Times New Roman"/>
                <w:iCs/>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4.6</w:t>
            </w:r>
          </w:p>
        </w:tc>
        <w:tc>
          <w:tcPr>
            <w:tcW w:w="3969" w:type="dxa"/>
            <w:tcBorders>
              <w:top w:val="single" w:sz="4" w:space="0" w:color="auto"/>
              <w:left w:val="single" w:sz="4" w:space="0" w:color="auto"/>
              <w:bottom w:val="single" w:sz="4" w:space="0" w:color="auto"/>
              <w:right w:val="single" w:sz="4" w:space="0" w:color="auto"/>
            </w:tcBorders>
            <w:vAlign w:val="center"/>
            <w:hideMark/>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Общественное питание</w:t>
            </w:r>
          </w:p>
        </w:tc>
        <w:tc>
          <w:tcPr>
            <w:tcW w:w="992" w:type="dxa"/>
            <w:tcBorders>
              <w:top w:val="single" w:sz="4" w:space="0" w:color="auto"/>
              <w:left w:val="single" w:sz="4" w:space="0" w:color="auto"/>
              <w:bottom w:val="single" w:sz="4" w:space="0" w:color="auto"/>
              <w:right w:val="single" w:sz="4" w:space="0" w:color="auto"/>
            </w:tcBorders>
            <w:vAlign w:val="center"/>
            <w:hideMark/>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мин. 0,005</w:t>
            </w:r>
          </w:p>
        </w:tc>
        <w:tc>
          <w:tcPr>
            <w:tcW w:w="850" w:type="dxa"/>
            <w:tcBorders>
              <w:top w:val="single" w:sz="4" w:space="0" w:color="auto"/>
              <w:left w:val="single" w:sz="4" w:space="0" w:color="auto"/>
              <w:bottom w:val="single" w:sz="4" w:space="0" w:color="auto"/>
              <w:right w:val="single" w:sz="4" w:space="0" w:color="auto"/>
            </w:tcBorders>
            <w:vAlign w:val="center"/>
            <w:hideMark/>
          </w:tcPr>
          <w:p w:rsidR="00304F08" w:rsidRPr="00944B77" w:rsidRDefault="00304F08" w:rsidP="00944B77">
            <w:pPr>
              <w:pStyle w:val="a7"/>
              <w:rPr>
                <w:rFonts w:ascii="Times New Roman" w:hAnsi="Times New Roman" w:cs="Times New Roman"/>
                <w:bCs/>
                <w:iCs/>
                <w:sz w:val="24"/>
                <w:szCs w:val="24"/>
              </w:rPr>
            </w:pPr>
            <w:r w:rsidRPr="00944B77">
              <w:rPr>
                <w:rFonts w:ascii="Times New Roman" w:hAnsi="Times New Roman" w:cs="Times New Roman"/>
                <w:bCs/>
                <w:iCs/>
                <w:sz w:val="24"/>
                <w:szCs w:val="24"/>
              </w:rPr>
              <w:t>60</w:t>
            </w:r>
          </w:p>
        </w:tc>
        <w:tc>
          <w:tcPr>
            <w:tcW w:w="851" w:type="dxa"/>
            <w:tcBorders>
              <w:top w:val="single" w:sz="4" w:space="0" w:color="auto"/>
              <w:left w:val="single" w:sz="4" w:space="0" w:color="auto"/>
              <w:bottom w:val="single" w:sz="4" w:space="0" w:color="auto"/>
              <w:right w:val="single" w:sz="4" w:space="0" w:color="auto"/>
            </w:tcBorders>
            <w:vAlign w:val="center"/>
            <w:hideMark/>
          </w:tcPr>
          <w:p w:rsidR="00304F08" w:rsidRPr="00944B77" w:rsidRDefault="00304F08" w:rsidP="00944B77">
            <w:pPr>
              <w:pStyle w:val="a7"/>
              <w:rPr>
                <w:rFonts w:ascii="Times New Roman" w:hAnsi="Times New Roman" w:cs="Times New Roman"/>
                <w:bCs/>
                <w:iCs/>
                <w:sz w:val="24"/>
                <w:szCs w:val="24"/>
              </w:rPr>
            </w:pPr>
            <w:r w:rsidRPr="00944B77">
              <w:rPr>
                <w:rFonts w:ascii="Times New Roman" w:hAnsi="Times New Roman" w:cs="Times New Roman"/>
                <w:bCs/>
                <w:iCs/>
                <w:sz w:val="24"/>
                <w:szCs w:val="24"/>
              </w:rPr>
              <w:t>1</w:t>
            </w:r>
          </w:p>
        </w:tc>
      </w:tr>
      <w:tr w:rsidR="00304F08" w:rsidRPr="00944B77" w:rsidTr="00944B77">
        <w:trPr>
          <w:trHeight w:val="397"/>
        </w:trPr>
        <w:tc>
          <w:tcPr>
            <w:tcW w:w="567" w:type="dxa"/>
            <w:vAlign w:val="center"/>
          </w:tcPr>
          <w:p w:rsidR="00304F08" w:rsidRPr="00944B77" w:rsidRDefault="00304F08" w:rsidP="00304F08">
            <w:pPr>
              <w:pStyle w:val="a7"/>
              <w:rPr>
                <w:rFonts w:ascii="Times New Roman" w:hAnsi="Times New Roman" w:cs="Times New Roman"/>
                <w:sz w:val="24"/>
                <w:szCs w:val="24"/>
              </w:rPr>
            </w:pPr>
            <w:r w:rsidRPr="00944B77">
              <w:rPr>
                <w:rFonts w:ascii="Times New Roman" w:hAnsi="Times New Roman" w:cs="Times New Roman"/>
                <w:sz w:val="24"/>
                <w:szCs w:val="24"/>
              </w:rPr>
              <w:t>1</w:t>
            </w:r>
            <w:r>
              <w:rPr>
                <w:rFonts w:ascii="Times New Roman" w:hAnsi="Times New Roman" w:cs="Times New Roman"/>
                <w:sz w:val="24"/>
                <w:szCs w:val="24"/>
              </w:rPr>
              <w:t>2</w:t>
            </w:r>
          </w:p>
        </w:tc>
        <w:tc>
          <w:tcPr>
            <w:tcW w:w="993" w:type="dxa"/>
            <w:vAlign w:val="center"/>
          </w:tcPr>
          <w:p w:rsidR="00304F08" w:rsidRPr="00944B77" w:rsidRDefault="00304F08" w:rsidP="00944B77">
            <w:pPr>
              <w:pStyle w:val="a7"/>
              <w:rPr>
                <w:rFonts w:ascii="Times New Roman" w:hAnsi="Times New Roman" w:cs="Times New Roman"/>
                <w:sz w:val="24"/>
                <w:szCs w:val="24"/>
              </w:rPr>
            </w:pPr>
            <w:r w:rsidRPr="00944B77">
              <w:rPr>
                <w:rFonts w:ascii="Times New Roman" w:hAnsi="Times New Roman" w:cs="Times New Roman"/>
                <w:sz w:val="24"/>
                <w:szCs w:val="24"/>
              </w:rPr>
              <w:t>4.7</w:t>
            </w:r>
          </w:p>
        </w:tc>
        <w:tc>
          <w:tcPr>
            <w:tcW w:w="3969" w:type="dxa"/>
            <w:vAlign w:val="center"/>
          </w:tcPr>
          <w:p w:rsidR="00304F08" w:rsidRPr="00944B77" w:rsidRDefault="00304F08" w:rsidP="00944B77">
            <w:pPr>
              <w:pStyle w:val="a7"/>
              <w:rPr>
                <w:rFonts w:ascii="Times New Roman" w:hAnsi="Times New Roman" w:cs="Times New Roman"/>
                <w:sz w:val="24"/>
                <w:szCs w:val="24"/>
              </w:rPr>
            </w:pPr>
            <w:r w:rsidRPr="00944B77">
              <w:rPr>
                <w:rFonts w:ascii="Times New Roman" w:hAnsi="Times New Roman" w:cs="Times New Roman"/>
                <w:iCs/>
                <w:sz w:val="24"/>
                <w:szCs w:val="24"/>
              </w:rPr>
              <w:t>Гостиничное обслуживание</w:t>
            </w:r>
          </w:p>
        </w:tc>
        <w:tc>
          <w:tcPr>
            <w:tcW w:w="992" w:type="dxa"/>
            <w:shd w:val="clear" w:color="auto" w:fill="auto"/>
            <w:vAlign w:val="center"/>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3</w:t>
            </w:r>
          </w:p>
        </w:tc>
        <w:tc>
          <w:tcPr>
            <w:tcW w:w="1134" w:type="dxa"/>
            <w:vAlign w:val="center"/>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0,01</w:t>
            </w:r>
          </w:p>
        </w:tc>
        <w:tc>
          <w:tcPr>
            <w:tcW w:w="850" w:type="dxa"/>
            <w:vAlign w:val="center"/>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60</w:t>
            </w:r>
          </w:p>
        </w:tc>
        <w:tc>
          <w:tcPr>
            <w:tcW w:w="851" w:type="dxa"/>
            <w:vAlign w:val="center"/>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3</w:t>
            </w:r>
          </w:p>
        </w:tc>
      </w:tr>
      <w:tr w:rsidR="00304F08" w:rsidRPr="00944B77" w:rsidTr="00944B77">
        <w:tblPrEx>
          <w:tblLook w:val="04A0" w:firstRow="1" w:lastRow="0" w:firstColumn="1" w:lastColumn="0" w:noHBand="0" w:noVBand="1"/>
        </w:tblPrEx>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304F08" w:rsidRPr="00944B77" w:rsidRDefault="00304F08" w:rsidP="00304F08">
            <w:pPr>
              <w:pStyle w:val="a7"/>
              <w:rPr>
                <w:rFonts w:ascii="Times New Roman" w:hAnsi="Times New Roman" w:cs="Times New Roman"/>
                <w:sz w:val="24"/>
                <w:szCs w:val="24"/>
              </w:rPr>
            </w:pPr>
            <w:r w:rsidRPr="00944B77">
              <w:rPr>
                <w:rFonts w:ascii="Times New Roman" w:hAnsi="Times New Roman" w:cs="Times New Roman"/>
                <w:sz w:val="24"/>
                <w:szCs w:val="24"/>
              </w:rPr>
              <w:t>1</w:t>
            </w:r>
            <w:r>
              <w:rPr>
                <w:rFonts w:ascii="Times New Roman" w:hAnsi="Times New Roman" w:cs="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304F08" w:rsidRPr="00944B77" w:rsidRDefault="00304F08" w:rsidP="00944B77">
            <w:pPr>
              <w:pStyle w:val="a7"/>
              <w:rPr>
                <w:rFonts w:ascii="Times New Roman" w:hAnsi="Times New Roman" w:cs="Times New Roman"/>
                <w:sz w:val="24"/>
                <w:szCs w:val="24"/>
              </w:rPr>
            </w:pPr>
            <w:r w:rsidRPr="00944B77">
              <w:rPr>
                <w:rFonts w:ascii="Times New Roman" w:hAnsi="Times New Roman" w:cs="Times New Roman"/>
                <w:sz w:val="24"/>
                <w:szCs w:val="24"/>
              </w:rPr>
              <w:t>6.9</w:t>
            </w:r>
          </w:p>
        </w:tc>
        <w:tc>
          <w:tcPr>
            <w:tcW w:w="3969" w:type="dxa"/>
            <w:tcBorders>
              <w:top w:val="single" w:sz="4" w:space="0" w:color="auto"/>
              <w:left w:val="single" w:sz="4" w:space="0" w:color="auto"/>
              <w:bottom w:val="single" w:sz="4" w:space="0" w:color="auto"/>
              <w:right w:val="single" w:sz="4" w:space="0" w:color="auto"/>
            </w:tcBorders>
            <w:vAlign w:val="center"/>
            <w:hideMark/>
          </w:tcPr>
          <w:p w:rsidR="00304F08" w:rsidRPr="00944B77" w:rsidRDefault="00304F08" w:rsidP="00944B77">
            <w:pPr>
              <w:pStyle w:val="a7"/>
              <w:rPr>
                <w:rFonts w:ascii="Times New Roman" w:hAnsi="Times New Roman" w:cs="Times New Roman"/>
                <w:sz w:val="24"/>
                <w:szCs w:val="24"/>
              </w:rPr>
            </w:pPr>
            <w:r w:rsidRPr="00944B77">
              <w:rPr>
                <w:rFonts w:ascii="Times New Roman" w:hAnsi="Times New Roman" w:cs="Times New Roman"/>
                <w:sz w:val="24"/>
                <w:szCs w:val="24"/>
              </w:rPr>
              <w:t>Склад</w:t>
            </w:r>
          </w:p>
        </w:tc>
        <w:tc>
          <w:tcPr>
            <w:tcW w:w="992" w:type="dxa"/>
            <w:tcBorders>
              <w:top w:val="single" w:sz="4" w:space="0" w:color="auto"/>
              <w:left w:val="single" w:sz="4" w:space="0" w:color="auto"/>
              <w:bottom w:val="single" w:sz="4" w:space="0" w:color="auto"/>
              <w:right w:val="single" w:sz="4" w:space="0" w:color="auto"/>
            </w:tcBorders>
            <w:hideMark/>
          </w:tcPr>
          <w:p w:rsidR="00304F08" w:rsidRPr="00944B77" w:rsidRDefault="00304F08" w:rsidP="00944B77">
            <w:pPr>
              <w:pStyle w:val="a7"/>
              <w:rPr>
                <w:rFonts w:ascii="Times New Roman" w:hAnsi="Times New Roman" w:cs="Times New Roman"/>
                <w:sz w:val="24"/>
                <w:szCs w:val="24"/>
              </w:rPr>
            </w:pPr>
            <w:r w:rsidRPr="00944B77">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304F08" w:rsidRPr="00944B77" w:rsidRDefault="00304F08" w:rsidP="00944B77">
            <w:pPr>
              <w:pStyle w:val="a7"/>
              <w:rPr>
                <w:rFonts w:ascii="Times New Roman" w:hAnsi="Times New Roman" w:cs="Times New Roman"/>
                <w:sz w:val="24"/>
                <w:szCs w:val="24"/>
              </w:rPr>
            </w:pPr>
            <w:r w:rsidRPr="00944B77">
              <w:rPr>
                <w:rFonts w:ascii="Times New Roman" w:hAnsi="Times New Roman" w:cs="Times New Roman"/>
                <w:sz w:val="24"/>
                <w:szCs w:val="24"/>
              </w:rPr>
              <w:t>мин.</w:t>
            </w:r>
            <w:r w:rsidRPr="00944B77">
              <w:rPr>
                <w:rFonts w:ascii="Times New Roman" w:hAnsi="Times New Roman" w:cs="Times New Roman"/>
                <w:color w:val="000000" w:themeColor="text1"/>
                <w:sz w:val="24"/>
                <w:szCs w:val="24"/>
              </w:rPr>
              <w:t>0,3</w:t>
            </w:r>
          </w:p>
        </w:tc>
        <w:tc>
          <w:tcPr>
            <w:tcW w:w="850" w:type="dxa"/>
            <w:tcBorders>
              <w:top w:val="single" w:sz="4" w:space="0" w:color="auto"/>
              <w:left w:val="single" w:sz="4" w:space="0" w:color="auto"/>
              <w:bottom w:val="single" w:sz="4" w:space="0" w:color="auto"/>
              <w:right w:val="single" w:sz="4" w:space="0" w:color="auto"/>
            </w:tcBorders>
            <w:hideMark/>
          </w:tcPr>
          <w:p w:rsidR="00304F08" w:rsidRPr="00944B77" w:rsidRDefault="00304F08" w:rsidP="00944B77">
            <w:pPr>
              <w:pStyle w:val="a7"/>
              <w:rPr>
                <w:rFonts w:ascii="Times New Roman" w:hAnsi="Times New Roman" w:cs="Times New Roman"/>
                <w:sz w:val="24"/>
                <w:szCs w:val="24"/>
              </w:rPr>
            </w:pPr>
            <w:r w:rsidRPr="00944B77">
              <w:rPr>
                <w:rFonts w:ascii="Times New Roman" w:hAnsi="Times New Roman" w:cs="Times New Roman"/>
                <w:sz w:val="24"/>
                <w:szCs w:val="24"/>
              </w:rPr>
              <w:t>75</w:t>
            </w:r>
          </w:p>
        </w:tc>
        <w:tc>
          <w:tcPr>
            <w:tcW w:w="851" w:type="dxa"/>
            <w:tcBorders>
              <w:top w:val="single" w:sz="4" w:space="0" w:color="auto"/>
              <w:left w:val="single" w:sz="4" w:space="0" w:color="auto"/>
              <w:bottom w:val="single" w:sz="4" w:space="0" w:color="auto"/>
              <w:right w:val="single" w:sz="4" w:space="0" w:color="auto"/>
            </w:tcBorders>
            <w:hideMark/>
          </w:tcPr>
          <w:p w:rsidR="00304F08" w:rsidRPr="00944B77" w:rsidRDefault="00304F08" w:rsidP="00944B77">
            <w:pPr>
              <w:pStyle w:val="a7"/>
              <w:rPr>
                <w:rFonts w:ascii="Times New Roman" w:hAnsi="Times New Roman" w:cs="Times New Roman"/>
                <w:sz w:val="24"/>
                <w:szCs w:val="24"/>
              </w:rPr>
            </w:pPr>
            <w:r w:rsidRPr="00944B77">
              <w:rPr>
                <w:rFonts w:ascii="Times New Roman" w:hAnsi="Times New Roman" w:cs="Times New Roman"/>
                <w:sz w:val="24"/>
                <w:szCs w:val="24"/>
              </w:rPr>
              <w:t>1</w:t>
            </w:r>
          </w:p>
        </w:tc>
      </w:tr>
      <w:tr w:rsidR="00304F08" w:rsidRPr="00944B77" w:rsidTr="00944B77">
        <w:tblPrEx>
          <w:tblLook w:val="04A0" w:firstRow="1" w:lastRow="0" w:firstColumn="1" w:lastColumn="0" w:noHBand="0" w:noVBand="1"/>
        </w:tblPrEx>
        <w:trPr>
          <w:trHeight w:val="397"/>
        </w:trPr>
        <w:tc>
          <w:tcPr>
            <w:tcW w:w="9356" w:type="dxa"/>
            <w:gridSpan w:val="7"/>
            <w:tcBorders>
              <w:top w:val="single" w:sz="4" w:space="0" w:color="auto"/>
              <w:left w:val="single" w:sz="4" w:space="0" w:color="auto"/>
              <w:bottom w:val="single" w:sz="4" w:space="0" w:color="auto"/>
              <w:right w:val="single" w:sz="4" w:space="0" w:color="auto"/>
            </w:tcBorders>
            <w:vAlign w:val="center"/>
            <w:hideMark/>
          </w:tcPr>
          <w:p w:rsidR="00304F08" w:rsidRPr="00944B77" w:rsidRDefault="00304F08" w:rsidP="00944B77">
            <w:pPr>
              <w:pStyle w:val="a7"/>
              <w:rPr>
                <w:rFonts w:ascii="Times New Roman" w:hAnsi="Times New Roman" w:cs="Times New Roman"/>
                <w:iCs/>
                <w:sz w:val="24"/>
                <w:szCs w:val="24"/>
              </w:rPr>
            </w:pPr>
            <w:r w:rsidRPr="00944B77">
              <w:rPr>
                <w:rFonts w:ascii="Times New Roman" w:hAnsi="Times New Roman" w:cs="Times New Roman"/>
                <w:bCs/>
                <w:sz w:val="24"/>
                <w:szCs w:val="24"/>
              </w:rPr>
              <w:t>Вспомогательные виды и параметры использования земельных участков и объектов капитального строительства.</w:t>
            </w:r>
          </w:p>
        </w:tc>
      </w:tr>
      <w:tr w:rsidR="00304F08" w:rsidRPr="00944B77" w:rsidTr="00944B77">
        <w:tblPrEx>
          <w:tblLook w:val="04A0" w:firstRow="1" w:lastRow="0" w:firstColumn="1" w:lastColumn="0" w:noHBand="0" w:noVBand="1"/>
        </w:tblPrEx>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304F08" w:rsidRPr="00944B77" w:rsidRDefault="00304F08" w:rsidP="00944B77">
            <w:pPr>
              <w:pStyle w:val="a7"/>
              <w:rPr>
                <w:rFonts w:ascii="Times New Roman" w:hAnsi="Times New Roman" w:cs="Times New Roman"/>
                <w:sz w:val="24"/>
                <w:szCs w:val="24"/>
              </w:rPr>
            </w:pPr>
            <w:r w:rsidRPr="00944B77">
              <w:rPr>
                <w:rFonts w:ascii="Times New Roman" w:hAnsi="Times New Roman" w:cs="Times New Roman"/>
                <w:sz w:val="24"/>
                <w:szCs w:val="24"/>
              </w:rPr>
              <w:t>14</w:t>
            </w:r>
          </w:p>
        </w:tc>
        <w:tc>
          <w:tcPr>
            <w:tcW w:w="993" w:type="dxa"/>
            <w:tcBorders>
              <w:top w:val="single" w:sz="4" w:space="0" w:color="auto"/>
              <w:left w:val="single" w:sz="4" w:space="0" w:color="auto"/>
              <w:bottom w:val="single" w:sz="4" w:space="0" w:color="auto"/>
              <w:right w:val="single" w:sz="4" w:space="0" w:color="auto"/>
            </w:tcBorders>
            <w:vAlign w:val="center"/>
            <w:hideMark/>
          </w:tcPr>
          <w:p w:rsidR="00304F08" w:rsidRPr="00944B77" w:rsidRDefault="00304F08" w:rsidP="00944B77">
            <w:pPr>
              <w:pStyle w:val="a7"/>
              <w:rPr>
                <w:rFonts w:ascii="Times New Roman" w:hAnsi="Times New Roman" w:cs="Times New Roman"/>
                <w:sz w:val="24"/>
                <w:szCs w:val="24"/>
              </w:rPr>
            </w:pPr>
            <w:r w:rsidRPr="00944B77">
              <w:rPr>
                <w:rFonts w:ascii="Times New Roman" w:hAnsi="Times New Roman" w:cs="Times New Roman"/>
                <w:sz w:val="24"/>
                <w:szCs w:val="24"/>
              </w:rPr>
              <w:t>4.4</w:t>
            </w:r>
          </w:p>
        </w:tc>
        <w:tc>
          <w:tcPr>
            <w:tcW w:w="3969" w:type="dxa"/>
            <w:tcBorders>
              <w:top w:val="single" w:sz="4" w:space="0" w:color="auto"/>
              <w:left w:val="single" w:sz="4" w:space="0" w:color="auto"/>
              <w:bottom w:val="single" w:sz="4" w:space="0" w:color="auto"/>
              <w:right w:val="single" w:sz="4" w:space="0" w:color="auto"/>
            </w:tcBorders>
            <w:vAlign w:val="center"/>
            <w:hideMark/>
          </w:tcPr>
          <w:p w:rsidR="00304F08" w:rsidRPr="00944B77" w:rsidRDefault="00304F08" w:rsidP="00944B77">
            <w:pPr>
              <w:pStyle w:val="a7"/>
              <w:rPr>
                <w:rFonts w:ascii="Times New Roman" w:hAnsi="Times New Roman" w:cs="Times New Roman"/>
                <w:sz w:val="24"/>
                <w:szCs w:val="24"/>
              </w:rPr>
            </w:pPr>
            <w:r w:rsidRPr="00944B77">
              <w:rPr>
                <w:rFonts w:ascii="Times New Roman" w:hAnsi="Times New Roman" w:cs="Times New Roman"/>
                <w:iCs/>
                <w:sz w:val="24"/>
                <w:szCs w:val="24"/>
              </w:rPr>
              <w:t>Магазины</w:t>
            </w:r>
          </w:p>
        </w:tc>
        <w:tc>
          <w:tcPr>
            <w:tcW w:w="992" w:type="dxa"/>
            <w:tcBorders>
              <w:top w:val="single" w:sz="4" w:space="0" w:color="auto"/>
              <w:left w:val="single" w:sz="4" w:space="0" w:color="auto"/>
              <w:bottom w:val="single" w:sz="4" w:space="0" w:color="auto"/>
              <w:right w:val="single" w:sz="4" w:space="0" w:color="auto"/>
            </w:tcBorders>
            <w:hideMark/>
          </w:tcPr>
          <w:p w:rsidR="00304F08" w:rsidRPr="00944B77" w:rsidRDefault="00304F08" w:rsidP="00944B77">
            <w:pPr>
              <w:pStyle w:val="a7"/>
              <w:rPr>
                <w:rFonts w:ascii="Times New Roman" w:hAnsi="Times New Roman" w:cs="Times New Roman"/>
                <w:sz w:val="24"/>
                <w:szCs w:val="24"/>
              </w:rPr>
            </w:pPr>
            <w:r w:rsidRPr="00944B77">
              <w:rPr>
                <w:rFonts w:ascii="Times New Roman" w:hAnsi="Times New Roman" w:cs="Times New Roman"/>
                <w:iCs/>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304F08" w:rsidRPr="00944B77" w:rsidRDefault="00304F08" w:rsidP="00944B77">
            <w:pPr>
              <w:pStyle w:val="a7"/>
              <w:rPr>
                <w:rFonts w:ascii="Times New Roman" w:hAnsi="Times New Roman" w:cs="Times New Roman"/>
                <w:sz w:val="24"/>
                <w:szCs w:val="24"/>
              </w:rPr>
            </w:pPr>
            <w:r w:rsidRPr="00944B77">
              <w:rPr>
                <w:rFonts w:ascii="Times New Roman" w:hAnsi="Times New Roman" w:cs="Times New Roman"/>
                <w:iCs/>
                <w:sz w:val="24"/>
                <w:szCs w:val="24"/>
              </w:rPr>
              <w:t>мин. 0,005</w:t>
            </w:r>
          </w:p>
        </w:tc>
        <w:tc>
          <w:tcPr>
            <w:tcW w:w="850" w:type="dxa"/>
            <w:tcBorders>
              <w:top w:val="single" w:sz="4" w:space="0" w:color="auto"/>
              <w:left w:val="single" w:sz="4" w:space="0" w:color="auto"/>
              <w:bottom w:val="single" w:sz="4" w:space="0" w:color="auto"/>
              <w:right w:val="single" w:sz="4" w:space="0" w:color="auto"/>
            </w:tcBorders>
            <w:hideMark/>
          </w:tcPr>
          <w:p w:rsidR="00304F08" w:rsidRPr="00944B77" w:rsidRDefault="00304F08" w:rsidP="00944B77">
            <w:pPr>
              <w:pStyle w:val="a7"/>
              <w:rPr>
                <w:rFonts w:ascii="Times New Roman" w:hAnsi="Times New Roman" w:cs="Times New Roman"/>
                <w:sz w:val="24"/>
                <w:szCs w:val="24"/>
              </w:rPr>
            </w:pPr>
            <w:r w:rsidRPr="00944B77">
              <w:rPr>
                <w:rFonts w:ascii="Times New Roman" w:hAnsi="Times New Roman" w:cs="Times New Roman"/>
                <w:iCs/>
                <w:sz w:val="24"/>
                <w:szCs w:val="24"/>
              </w:rPr>
              <w:t>60</w:t>
            </w:r>
          </w:p>
        </w:tc>
        <w:tc>
          <w:tcPr>
            <w:tcW w:w="851" w:type="dxa"/>
            <w:tcBorders>
              <w:top w:val="single" w:sz="4" w:space="0" w:color="auto"/>
              <w:left w:val="single" w:sz="4" w:space="0" w:color="auto"/>
              <w:bottom w:val="single" w:sz="4" w:space="0" w:color="auto"/>
              <w:right w:val="single" w:sz="4" w:space="0" w:color="auto"/>
            </w:tcBorders>
            <w:hideMark/>
          </w:tcPr>
          <w:p w:rsidR="00304F08" w:rsidRPr="00944B77" w:rsidRDefault="00304F08" w:rsidP="00944B77">
            <w:pPr>
              <w:pStyle w:val="a7"/>
              <w:rPr>
                <w:rFonts w:ascii="Times New Roman" w:hAnsi="Times New Roman" w:cs="Times New Roman"/>
                <w:sz w:val="24"/>
                <w:szCs w:val="24"/>
              </w:rPr>
            </w:pPr>
            <w:r w:rsidRPr="00944B77">
              <w:rPr>
                <w:rFonts w:ascii="Times New Roman" w:hAnsi="Times New Roman" w:cs="Times New Roman"/>
                <w:iCs/>
                <w:sz w:val="24"/>
                <w:szCs w:val="24"/>
              </w:rPr>
              <w:t>3</w:t>
            </w:r>
          </w:p>
        </w:tc>
      </w:tr>
    </w:tbl>
    <w:p w:rsidR="00944B77" w:rsidRPr="00304F08" w:rsidRDefault="00944B77" w:rsidP="00304F08">
      <w:pPr>
        <w:pStyle w:val="a7"/>
        <w:ind w:firstLine="709"/>
        <w:jc w:val="both"/>
        <w:rPr>
          <w:rFonts w:ascii="Times New Roman" w:hAnsi="Times New Roman" w:cs="Times New Roman"/>
          <w:lang w:eastAsia="ar-SA"/>
        </w:rPr>
      </w:pPr>
      <w:r w:rsidRPr="00304F08">
        <w:rPr>
          <w:rFonts w:ascii="Times New Roman" w:hAnsi="Times New Roman" w:cs="Times New Roman"/>
          <w:lang w:eastAsia="ar-SA"/>
        </w:rPr>
        <w:t>Примечания:</w:t>
      </w:r>
    </w:p>
    <w:p w:rsidR="00944B77" w:rsidRPr="00304F08" w:rsidRDefault="00944B77" w:rsidP="00304F08">
      <w:pPr>
        <w:pStyle w:val="a7"/>
        <w:ind w:firstLine="709"/>
        <w:jc w:val="both"/>
        <w:rPr>
          <w:rFonts w:ascii="Times New Roman" w:hAnsi="Times New Roman" w:cs="Times New Roman"/>
          <w:lang w:eastAsia="ar-SA"/>
        </w:rPr>
      </w:pPr>
      <w:r w:rsidRPr="00304F08">
        <w:rPr>
          <w:rFonts w:ascii="Times New Roman" w:hAnsi="Times New Roman" w:cs="Times New Roman"/>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304F08">
        <w:rPr>
          <w:rFonts w:ascii="Times New Roman" w:hAnsi="Times New Roman" w:cs="Times New Roman"/>
          <w:bCs/>
        </w:rPr>
        <w:t>уполномоченным федеральным органом исполнительной власти.</w:t>
      </w:r>
    </w:p>
    <w:p w:rsidR="00944B77" w:rsidRPr="00304F08" w:rsidRDefault="00944B77" w:rsidP="00304F08">
      <w:pPr>
        <w:pStyle w:val="a7"/>
        <w:ind w:firstLine="709"/>
        <w:jc w:val="both"/>
        <w:rPr>
          <w:rFonts w:ascii="Times New Roman" w:hAnsi="Times New Roman" w:cs="Times New Roman"/>
          <w:lang w:eastAsia="ar-SA"/>
        </w:rPr>
      </w:pPr>
      <w:r w:rsidRPr="00304F08">
        <w:rPr>
          <w:rFonts w:ascii="Times New Roman" w:hAnsi="Times New Roman" w:cs="Times New Roman"/>
          <w:lang w:eastAsia="ar-SA"/>
        </w:rPr>
        <w:t>2. Использование земельных участков осуществлять в соответствии с Постановлением Правительства РФ от 12.10.2006 № 611 «О порядке установления и использования полос отвода и охранных зон железных дорог», Приказом Министерства транспорта РФ от 06.08.2008 №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p w:rsidR="00944B77" w:rsidRPr="00304F08" w:rsidRDefault="00944B77" w:rsidP="00304F08">
      <w:pPr>
        <w:pStyle w:val="a7"/>
        <w:ind w:firstLine="709"/>
        <w:jc w:val="both"/>
        <w:rPr>
          <w:rFonts w:ascii="Times New Roman" w:hAnsi="Times New Roman" w:cs="Times New Roman"/>
          <w:lang w:eastAsia="ar-SA"/>
        </w:rPr>
      </w:pPr>
      <w:r w:rsidRPr="00304F08">
        <w:rPr>
          <w:rFonts w:ascii="Times New Roman" w:hAnsi="Times New Roman" w:cs="Times New Roman"/>
          <w:lang w:eastAsia="ar-SA"/>
        </w:rPr>
        <w:t>3. Размещение линий связи, линий электропередачи, радиотехнических и других объектов, которые могут угрожать безопасности полетов воздушных судов или создавать помехи в работе радиотехнического оборудования, устанавливаемого на аэродроме, должно быть согласовано с собственником аэродрома и осуществляться в соответствии с воздушным законодательством РФ.</w:t>
      </w:r>
    </w:p>
    <w:p w:rsidR="00944B77" w:rsidRPr="00304F08" w:rsidRDefault="00944B77" w:rsidP="00304F08">
      <w:pPr>
        <w:pStyle w:val="a7"/>
        <w:ind w:firstLine="709"/>
        <w:jc w:val="both"/>
        <w:rPr>
          <w:rFonts w:ascii="Times New Roman" w:hAnsi="Times New Roman" w:cs="Times New Roman"/>
          <w:lang w:eastAsia="ar-SA"/>
        </w:rPr>
      </w:pPr>
      <w:r w:rsidRPr="00304F08">
        <w:rPr>
          <w:rFonts w:ascii="Times New Roman" w:hAnsi="Times New Roman" w:cs="Times New Roman"/>
          <w:lang w:eastAsia="ar-SA"/>
        </w:rPr>
        <w:t>4. Использование земельного участка, расположенного в пределах береговой полосы водного объекта общего пользования, допускается при условии обеспечения свободного доступа граждан к водному объекту общего пользования и его береговой полосе.</w:t>
      </w:r>
    </w:p>
    <w:p w:rsidR="00944B77" w:rsidRPr="00944B77" w:rsidRDefault="00944B77" w:rsidP="00944B77">
      <w:pPr>
        <w:pStyle w:val="a7"/>
        <w:rPr>
          <w:rFonts w:ascii="Times New Roman" w:hAnsi="Times New Roman" w:cs="Times New Roman"/>
          <w:bCs/>
          <w:sz w:val="24"/>
          <w:szCs w:val="24"/>
        </w:rPr>
      </w:pPr>
      <w:bookmarkStart w:id="61" w:name="_Toc442193481"/>
    </w:p>
    <w:p w:rsidR="00944B77" w:rsidRPr="00944B77" w:rsidRDefault="00944B77" w:rsidP="00304F08">
      <w:pPr>
        <w:pStyle w:val="a7"/>
        <w:ind w:firstLine="709"/>
        <w:jc w:val="both"/>
        <w:rPr>
          <w:rFonts w:ascii="Times New Roman" w:hAnsi="Times New Roman" w:cs="Times New Roman"/>
          <w:bCs/>
          <w:sz w:val="24"/>
          <w:szCs w:val="24"/>
        </w:rPr>
      </w:pPr>
      <w:r w:rsidRPr="00944B77">
        <w:rPr>
          <w:rFonts w:ascii="Times New Roman" w:hAnsi="Times New Roman" w:cs="Times New Roman"/>
          <w:bCs/>
          <w:sz w:val="24"/>
          <w:szCs w:val="24"/>
        </w:rPr>
        <w:t>Статья 53. Градостроительный регламент зоны инженерной инфраструктуры (И)</w:t>
      </w:r>
      <w:bookmarkEnd w:id="61"/>
    </w:p>
    <w:p w:rsidR="00944B77" w:rsidRPr="00944B77" w:rsidRDefault="00944B77" w:rsidP="00304F08">
      <w:pPr>
        <w:pStyle w:val="a7"/>
        <w:ind w:firstLine="709"/>
        <w:jc w:val="both"/>
        <w:rPr>
          <w:rFonts w:ascii="Times New Roman" w:hAnsi="Times New Roman" w:cs="Times New Roman"/>
          <w:sz w:val="24"/>
          <w:szCs w:val="24"/>
        </w:rPr>
      </w:pPr>
      <w:r w:rsidRPr="00944B77">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2"/>
        <w:gridCol w:w="4101"/>
        <w:gridCol w:w="12"/>
        <w:gridCol w:w="851"/>
        <w:gridCol w:w="986"/>
        <w:gridCol w:w="147"/>
        <w:gridCol w:w="709"/>
        <w:gridCol w:w="991"/>
      </w:tblGrid>
      <w:tr w:rsidR="00944B77" w:rsidRPr="00944B77" w:rsidTr="00F0527A">
        <w:trPr>
          <w:cantSplit/>
          <w:trHeight w:val="372"/>
        </w:trPr>
        <w:tc>
          <w:tcPr>
            <w:tcW w:w="567" w:type="dxa"/>
            <w:vMerge w:val="restart"/>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w:t>
            </w:r>
          </w:p>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п/п</w:t>
            </w:r>
          </w:p>
        </w:tc>
        <w:tc>
          <w:tcPr>
            <w:tcW w:w="992" w:type="dxa"/>
            <w:vMerge w:val="restart"/>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 xml:space="preserve">Код (числовое </w:t>
            </w:r>
            <w:r w:rsidRPr="00944B77">
              <w:rPr>
                <w:rFonts w:ascii="Times New Roman" w:hAnsi="Times New Roman" w:cs="Times New Roman"/>
                <w:iCs/>
                <w:sz w:val="24"/>
                <w:szCs w:val="24"/>
              </w:rPr>
              <w:lastRenderedPageBreak/>
              <w:t>обозначение) в соответствии с Классификатором</w:t>
            </w:r>
          </w:p>
        </w:tc>
        <w:tc>
          <w:tcPr>
            <w:tcW w:w="4113" w:type="dxa"/>
            <w:gridSpan w:val="2"/>
            <w:vMerge w:val="restart"/>
          </w:tcPr>
          <w:p w:rsidR="00944B77" w:rsidRPr="00944B77" w:rsidRDefault="00944B77" w:rsidP="00944B77">
            <w:pPr>
              <w:pStyle w:val="a7"/>
              <w:rPr>
                <w:rFonts w:ascii="Times New Roman" w:hAnsi="Times New Roman" w:cs="Times New Roman"/>
                <w:sz w:val="24"/>
                <w:szCs w:val="24"/>
                <w:lang w:eastAsia="ar-SA"/>
              </w:rPr>
            </w:pPr>
            <w:r w:rsidRPr="00944B77">
              <w:rPr>
                <w:rFonts w:ascii="Times New Roman" w:hAnsi="Times New Roman" w:cs="Times New Roman"/>
                <w:iCs/>
                <w:sz w:val="24"/>
                <w:szCs w:val="24"/>
              </w:rPr>
              <w:lastRenderedPageBreak/>
              <w:t xml:space="preserve">Код (числовое обозначение) и вид разрешенного использования земельного участка (в соответствии с </w:t>
            </w:r>
            <w:r w:rsidRPr="00944B77">
              <w:rPr>
                <w:rFonts w:ascii="Times New Roman" w:hAnsi="Times New Roman" w:cs="Times New Roman"/>
                <w:iCs/>
                <w:sz w:val="24"/>
                <w:szCs w:val="24"/>
              </w:rPr>
              <w:lastRenderedPageBreak/>
              <w:t>Классификатором видов разрешенного использования земельных участков,</w:t>
            </w:r>
            <w:r w:rsidRPr="00944B77">
              <w:rPr>
                <w:rFonts w:ascii="Times New Roman" w:hAnsi="Times New Roman" w:cs="Times New Roman"/>
                <w:sz w:val="24"/>
                <w:szCs w:val="24"/>
                <w:lang w:eastAsia="ar-SA"/>
              </w:rPr>
              <w:t xml:space="preserve"> утвержденным </w:t>
            </w:r>
            <w:r w:rsidRPr="00944B77">
              <w:rPr>
                <w:rFonts w:ascii="Times New Roman" w:hAnsi="Times New Roman" w:cs="Times New Roman"/>
                <w:bCs/>
                <w:sz w:val="24"/>
                <w:szCs w:val="24"/>
              </w:rPr>
              <w:t>уполномоченным федеральным органом исполнительной власти)</w:t>
            </w:r>
          </w:p>
          <w:p w:rsidR="00944B77" w:rsidRPr="00944B77" w:rsidRDefault="00944B77" w:rsidP="00944B77">
            <w:pPr>
              <w:pStyle w:val="a7"/>
              <w:rPr>
                <w:rFonts w:ascii="Times New Roman" w:hAnsi="Times New Roman" w:cs="Times New Roman"/>
                <w:iCs/>
                <w:sz w:val="24"/>
                <w:szCs w:val="24"/>
              </w:rPr>
            </w:pPr>
          </w:p>
        </w:tc>
        <w:tc>
          <w:tcPr>
            <w:tcW w:w="3684" w:type="dxa"/>
            <w:gridSpan w:val="5"/>
            <w:shd w:val="clear" w:color="auto" w:fill="auto"/>
            <w:vAlign w:val="center"/>
          </w:tcPr>
          <w:p w:rsidR="00944B77" w:rsidRPr="00944B77" w:rsidRDefault="00944B77" w:rsidP="00944B77">
            <w:pPr>
              <w:pStyle w:val="a7"/>
              <w:rPr>
                <w:rFonts w:ascii="Times New Roman" w:hAnsi="Times New Roman" w:cs="Times New Roman"/>
                <w:bCs/>
                <w:iCs/>
                <w:sz w:val="24"/>
                <w:szCs w:val="24"/>
              </w:rPr>
            </w:pPr>
            <w:r w:rsidRPr="00944B77">
              <w:rPr>
                <w:rFonts w:ascii="Times New Roman" w:hAnsi="Times New Roman" w:cs="Times New Roman"/>
                <w:bCs/>
                <w:iCs/>
                <w:sz w:val="24"/>
                <w:szCs w:val="24"/>
              </w:rPr>
              <w:lastRenderedPageBreak/>
              <w:t>Параметры разрешенного строительства, реконструкции объектов капстроительства</w:t>
            </w:r>
          </w:p>
        </w:tc>
      </w:tr>
      <w:tr w:rsidR="00944B77" w:rsidRPr="00944B77" w:rsidTr="00F0527A">
        <w:trPr>
          <w:cantSplit/>
          <w:trHeight w:val="2163"/>
        </w:trPr>
        <w:tc>
          <w:tcPr>
            <w:tcW w:w="567" w:type="dxa"/>
            <w:vMerge/>
          </w:tcPr>
          <w:p w:rsidR="00944B77" w:rsidRPr="00944B77" w:rsidRDefault="00944B77" w:rsidP="00944B77">
            <w:pPr>
              <w:pStyle w:val="a7"/>
              <w:rPr>
                <w:rFonts w:ascii="Times New Roman" w:hAnsi="Times New Roman" w:cs="Times New Roman"/>
                <w:iCs/>
                <w:sz w:val="24"/>
                <w:szCs w:val="24"/>
              </w:rPr>
            </w:pPr>
          </w:p>
        </w:tc>
        <w:tc>
          <w:tcPr>
            <w:tcW w:w="992" w:type="dxa"/>
            <w:vMerge/>
          </w:tcPr>
          <w:p w:rsidR="00944B77" w:rsidRPr="00944B77" w:rsidRDefault="00944B77" w:rsidP="00944B77">
            <w:pPr>
              <w:pStyle w:val="a7"/>
              <w:rPr>
                <w:rFonts w:ascii="Times New Roman" w:hAnsi="Times New Roman" w:cs="Times New Roman"/>
                <w:iCs/>
                <w:sz w:val="24"/>
                <w:szCs w:val="24"/>
              </w:rPr>
            </w:pPr>
          </w:p>
        </w:tc>
        <w:tc>
          <w:tcPr>
            <w:tcW w:w="4113" w:type="dxa"/>
            <w:gridSpan w:val="2"/>
            <w:vMerge/>
            <w:vAlign w:val="center"/>
          </w:tcPr>
          <w:p w:rsidR="00944B77" w:rsidRPr="00944B77" w:rsidRDefault="00944B77" w:rsidP="00944B77">
            <w:pPr>
              <w:pStyle w:val="a7"/>
              <w:rPr>
                <w:rFonts w:ascii="Times New Roman" w:hAnsi="Times New Roman" w:cs="Times New Roman"/>
                <w:iCs/>
                <w:sz w:val="24"/>
                <w:szCs w:val="24"/>
              </w:rPr>
            </w:pPr>
          </w:p>
        </w:tc>
        <w:tc>
          <w:tcPr>
            <w:tcW w:w="851" w:type="dxa"/>
            <w:shd w:val="clear" w:color="auto" w:fill="auto"/>
            <w:textDirection w:val="btLr"/>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iCs/>
                <w:sz w:val="24"/>
                <w:szCs w:val="24"/>
              </w:rPr>
              <w:t>Предельная этажность зданий, строений, сооружений, этаж</w:t>
            </w:r>
          </w:p>
        </w:tc>
        <w:tc>
          <w:tcPr>
            <w:tcW w:w="1133" w:type="dxa"/>
            <w:gridSpan w:val="2"/>
            <w:textDirection w:val="btLr"/>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Предельные размеры земельных участков (мин.-макс.), га</w:t>
            </w:r>
          </w:p>
        </w:tc>
        <w:tc>
          <w:tcPr>
            <w:tcW w:w="709" w:type="dxa"/>
            <w:textDirection w:val="btLr"/>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bCs/>
                <w:iCs/>
                <w:sz w:val="24"/>
                <w:szCs w:val="24"/>
              </w:rPr>
              <w:t>Максимальный процент застройки, %</w:t>
            </w:r>
          </w:p>
        </w:tc>
        <w:tc>
          <w:tcPr>
            <w:tcW w:w="991" w:type="dxa"/>
            <w:textDirection w:val="btLr"/>
          </w:tcPr>
          <w:p w:rsidR="00944B77" w:rsidRPr="00944B77" w:rsidRDefault="00944B77" w:rsidP="00944B77">
            <w:pPr>
              <w:pStyle w:val="a7"/>
              <w:rPr>
                <w:rFonts w:ascii="Times New Roman" w:hAnsi="Times New Roman" w:cs="Times New Roman"/>
                <w:bCs/>
                <w:iCs/>
                <w:sz w:val="24"/>
                <w:szCs w:val="24"/>
              </w:rPr>
            </w:pPr>
            <w:r w:rsidRPr="00944B77">
              <w:rPr>
                <w:rFonts w:ascii="Times New Roman" w:hAnsi="Times New Roman" w:cs="Times New Roman"/>
                <w:bCs/>
                <w:iCs/>
                <w:sz w:val="24"/>
                <w:szCs w:val="24"/>
              </w:rPr>
              <w:t>Минимальные отступы от границ земельного участка</w:t>
            </w:r>
          </w:p>
        </w:tc>
      </w:tr>
      <w:tr w:rsidR="00944B77" w:rsidRPr="00944B77" w:rsidTr="00944B77">
        <w:trPr>
          <w:trHeight w:val="397"/>
        </w:trPr>
        <w:tc>
          <w:tcPr>
            <w:tcW w:w="9356" w:type="dxa"/>
            <w:gridSpan w:val="9"/>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bCs/>
                <w:sz w:val="24"/>
                <w:szCs w:val="24"/>
              </w:rPr>
              <w:lastRenderedPageBreak/>
              <w:t>Основные виды и параметры разрешенного использования земельных участков и объектов капитального строительства</w:t>
            </w:r>
          </w:p>
        </w:tc>
      </w:tr>
      <w:tr w:rsidR="00944B77" w:rsidRPr="00944B77" w:rsidTr="00F0527A">
        <w:trPr>
          <w:trHeight w:val="397"/>
        </w:trPr>
        <w:tc>
          <w:tcPr>
            <w:tcW w:w="567" w:type="dxa"/>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1</w:t>
            </w:r>
          </w:p>
        </w:tc>
        <w:tc>
          <w:tcPr>
            <w:tcW w:w="992" w:type="dxa"/>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3.1</w:t>
            </w:r>
          </w:p>
        </w:tc>
        <w:tc>
          <w:tcPr>
            <w:tcW w:w="4101" w:type="dxa"/>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Коммунальное обслуживание</w:t>
            </w:r>
          </w:p>
        </w:tc>
        <w:tc>
          <w:tcPr>
            <w:tcW w:w="863" w:type="dxa"/>
            <w:gridSpan w:val="2"/>
            <w:shd w:val="clear" w:color="auto" w:fill="auto"/>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1</w:t>
            </w:r>
          </w:p>
        </w:tc>
        <w:tc>
          <w:tcPr>
            <w:tcW w:w="1133" w:type="dxa"/>
            <w:gridSpan w:val="2"/>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мин.0,0</w:t>
            </w:r>
            <w:r w:rsidR="00304F08">
              <w:rPr>
                <w:rFonts w:ascii="Times New Roman" w:hAnsi="Times New Roman" w:cs="Times New Roman"/>
                <w:sz w:val="24"/>
                <w:szCs w:val="24"/>
              </w:rPr>
              <w:t>00</w:t>
            </w:r>
            <w:r w:rsidRPr="00944B77">
              <w:rPr>
                <w:rFonts w:ascii="Times New Roman" w:hAnsi="Times New Roman" w:cs="Times New Roman"/>
                <w:sz w:val="24"/>
                <w:szCs w:val="24"/>
              </w:rPr>
              <w:t>1</w:t>
            </w:r>
          </w:p>
        </w:tc>
        <w:tc>
          <w:tcPr>
            <w:tcW w:w="709" w:type="dxa"/>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80</w:t>
            </w:r>
          </w:p>
        </w:tc>
        <w:tc>
          <w:tcPr>
            <w:tcW w:w="991" w:type="dxa"/>
          </w:tcPr>
          <w:p w:rsidR="00944B77" w:rsidRPr="00944B77" w:rsidRDefault="00304F08" w:rsidP="00944B77">
            <w:pPr>
              <w:pStyle w:val="a7"/>
              <w:rPr>
                <w:rFonts w:ascii="Times New Roman" w:hAnsi="Times New Roman" w:cs="Times New Roman"/>
                <w:sz w:val="24"/>
                <w:szCs w:val="24"/>
              </w:rPr>
            </w:pPr>
            <w:r>
              <w:rPr>
                <w:rFonts w:ascii="Times New Roman" w:hAnsi="Times New Roman" w:cs="Times New Roman"/>
                <w:sz w:val="24"/>
                <w:szCs w:val="24"/>
              </w:rPr>
              <w:t>0</w:t>
            </w:r>
          </w:p>
        </w:tc>
      </w:tr>
      <w:tr w:rsidR="00944B77" w:rsidRPr="00944B77" w:rsidTr="00F0527A">
        <w:trPr>
          <w:trHeight w:val="397"/>
        </w:trPr>
        <w:tc>
          <w:tcPr>
            <w:tcW w:w="567" w:type="dxa"/>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2</w:t>
            </w:r>
          </w:p>
        </w:tc>
        <w:tc>
          <w:tcPr>
            <w:tcW w:w="992" w:type="dxa"/>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3.9.1</w:t>
            </w:r>
          </w:p>
        </w:tc>
        <w:tc>
          <w:tcPr>
            <w:tcW w:w="4101" w:type="dxa"/>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Обеспечение деятельности в области гидрометеорологии и смежных с ней областях</w:t>
            </w:r>
          </w:p>
        </w:tc>
        <w:tc>
          <w:tcPr>
            <w:tcW w:w="863" w:type="dxa"/>
            <w:gridSpan w:val="2"/>
            <w:shd w:val="clear" w:color="auto" w:fill="auto"/>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1</w:t>
            </w:r>
          </w:p>
        </w:tc>
        <w:tc>
          <w:tcPr>
            <w:tcW w:w="1133" w:type="dxa"/>
            <w:gridSpan w:val="2"/>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мин.</w:t>
            </w:r>
            <w:r w:rsidRPr="00944B77">
              <w:rPr>
                <w:rFonts w:ascii="Times New Roman" w:hAnsi="Times New Roman" w:cs="Times New Roman"/>
                <w:color w:val="000000" w:themeColor="text1"/>
                <w:sz w:val="24"/>
                <w:szCs w:val="24"/>
              </w:rPr>
              <w:t>0,12</w:t>
            </w:r>
          </w:p>
        </w:tc>
        <w:tc>
          <w:tcPr>
            <w:tcW w:w="709" w:type="dxa"/>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60</w:t>
            </w:r>
          </w:p>
        </w:tc>
        <w:tc>
          <w:tcPr>
            <w:tcW w:w="991" w:type="dxa"/>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1</w:t>
            </w:r>
          </w:p>
        </w:tc>
      </w:tr>
      <w:tr w:rsidR="00944B77" w:rsidRPr="00944B77" w:rsidTr="00F0527A">
        <w:trPr>
          <w:trHeight w:val="397"/>
        </w:trPr>
        <w:tc>
          <w:tcPr>
            <w:tcW w:w="567" w:type="dxa"/>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3</w:t>
            </w:r>
          </w:p>
        </w:tc>
        <w:tc>
          <w:tcPr>
            <w:tcW w:w="992" w:type="dxa"/>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4.1</w:t>
            </w:r>
          </w:p>
        </w:tc>
        <w:tc>
          <w:tcPr>
            <w:tcW w:w="4101" w:type="dxa"/>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Деловое управление</w:t>
            </w:r>
          </w:p>
        </w:tc>
        <w:tc>
          <w:tcPr>
            <w:tcW w:w="863" w:type="dxa"/>
            <w:gridSpan w:val="2"/>
            <w:shd w:val="clear" w:color="auto" w:fill="auto"/>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2</w:t>
            </w:r>
          </w:p>
        </w:tc>
        <w:tc>
          <w:tcPr>
            <w:tcW w:w="1133" w:type="dxa"/>
            <w:gridSpan w:val="2"/>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мин.0,02</w:t>
            </w:r>
          </w:p>
        </w:tc>
        <w:tc>
          <w:tcPr>
            <w:tcW w:w="709" w:type="dxa"/>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60</w:t>
            </w:r>
          </w:p>
        </w:tc>
        <w:tc>
          <w:tcPr>
            <w:tcW w:w="991" w:type="dxa"/>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3</w:t>
            </w:r>
          </w:p>
        </w:tc>
      </w:tr>
      <w:tr w:rsidR="00944B77" w:rsidRPr="00944B77" w:rsidTr="00F0527A">
        <w:trPr>
          <w:trHeight w:val="749"/>
        </w:trPr>
        <w:tc>
          <w:tcPr>
            <w:tcW w:w="567" w:type="dxa"/>
            <w:tcBorders>
              <w:top w:val="single" w:sz="4" w:space="0" w:color="auto"/>
              <w:left w:val="single" w:sz="4" w:space="0" w:color="auto"/>
              <w:bottom w:val="single" w:sz="4" w:space="0" w:color="auto"/>
              <w:right w:val="single" w:sz="4" w:space="0" w:color="auto"/>
            </w:tcBorders>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6.8</w:t>
            </w:r>
          </w:p>
        </w:tc>
        <w:tc>
          <w:tcPr>
            <w:tcW w:w="4101" w:type="dxa"/>
            <w:tcBorders>
              <w:top w:val="single" w:sz="4" w:space="0" w:color="auto"/>
              <w:left w:val="single" w:sz="4" w:space="0" w:color="auto"/>
              <w:bottom w:val="single" w:sz="4" w:space="0" w:color="auto"/>
              <w:right w:val="single" w:sz="4" w:space="0" w:color="auto"/>
            </w:tcBorders>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 xml:space="preserve">Связь </w:t>
            </w:r>
          </w:p>
        </w:tc>
        <w:tc>
          <w:tcPr>
            <w:tcW w:w="863" w:type="dxa"/>
            <w:gridSpan w:val="2"/>
            <w:tcBorders>
              <w:top w:val="single" w:sz="4" w:space="0" w:color="auto"/>
              <w:left w:val="single" w:sz="4" w:space="0" w:color="auto"/>
              <w:bottom w:val="single" w:sz="4" w:space="0" w:color="auto"/>
              <w:right w:val="single" w:sz="4" w:space="0" w:color="auto"/>
            </w:tcBorders>
            <w:shd w:val="clear" w:color="auto" w:fill="auto"/>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h:10-70м</w:t>
            </w:r>
          </w:p>
        </w:tc>
        <w:tc>
          <w:tcPr>
            <w:tcW w:w="1133" w:type="dxa"/>
            <w:gridSpan w:val="2"/>
            <w:tcBorders>
              <w:top w:val="single" w:sz="4" w:space="0" w:color="auto"/>
              <w:left w:val="single" w:sz="4" w:space="0" w:color="auto"/>
              <w:bottom w:val="single" w:sz="4" w:space="0" w:color="auto"/>
              <w:right w:val="single" w:sz="4" w:space="0" w:color="auto"/>
            </w:tcBorders>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мин.</w:t>
            </w:r>
            <w:r w:rsidRPr="00944B77">
              <w:rPr>
                <w:rFonts w:ascii="Times New Roman" w:hAnsi="Times New Roman" w:cs="Times New Roman"/>
                <w:color w:val="000000" w:themeColor="text1"/>
                <w:sz w:val="24"/>
                <w:szCs w:val="24"/>
              </w:rPr>
              <w:t>0,06</w:t>
            </w:r>
          </w:p>
        </w:tc>
        <w:tc>
          <w:tcPr>
            <w:tcW w:w="709" w:type="dxa"/>
            <w:tcBorders>
              <w:top w:val="single" w:sz="4" w:space="0" w:color="auto"/>
              <w:left w:val="single" w:sz="4" w:space="0" w:color="auto"/>
              <w:bottom w:val="single" w:sz="4" w:space="0" w:color="auto"/>
              <w:right w:val="single" w:sz="4" w:space="0" w:color="auto"/>
            </w:tcBorders>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80</w:t>
            </w:r>
          </w:p>
        </w:tc>
        <w:tc>
          <w:tcPr>
            <w:tcW w:w="991" w:type="dxa"/>
            <w:tcBorders>
              <w:top w:val="single" w:sz="4" w:space="0" w:color="auto"/>
              <w:left w:val="single" w:sz="4" w:space="0" w:color="auto"/>
              <w:bottom w:val="single" w:sz="4" w:space="0" w:color="auto"/>
              <w:right w:val="single" w:sz="4" w:space="0" w:color="auto"/>
            </w:tcBorders>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1</w:t>
            </w:r>
          </w:p>
        </w:tc>
      </w:tr>
      <w:tr w:rsidR="00944B77" w:rsidRPr="00944B77" w:rsidTr="00F0527A">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11.1</w:t>
            </w:r>
          </w:p>
        </w:tc>
        <w:tc>
          <w:tcPr>
            <w:tcW w:w="4101" w:type="dxa"/>
            <w:tcBorders>
              <w:top w:val="single" w:sz="4" w:space="0" w:color="auto"/>
              <w:left w:val="single" w:sz="4" w:space="0" w:color="auto"/>
              <w:bottom w:val="single" w:sz="4" w:space="0" w:color="auto"/>
              <w:right w:val="single" w:sz="4" w:space="0" w:color="auto"/>
            </w:tcBorders>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Общее пользование водными объектами</w:t>
            </w:r>
          </w:p>
        </w:tc>
        <w:tc>
          <w:tcPr>
            <w:tcW w:w="863" w:type="dxa"/>
            <w:gridSpan w:val="2"/>
            <w:tcBorders>
              <w:top w:val="single" w:sz="4" w:space="0" w:color="auto"/>
              <w:left w:val="single" w:sz="4" w:space="0" w:color="auto"/>
              <w:bottom w:val="single" w:sz="4" w:space="0" w:color="auto"/>
              <w:right w:val="single" w:sz="4" w:space="0" w:color="auto"/>
            </w:tcBorders>
            <w:shd w:val="clear" w:color="auto" w:fill="auto"/>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0</w:t>
            </w:r>
          </w:p>
        </w:tc>
        <w:tc>
          <w:tcPr>
            <w:tcW w:w="1133" w:type="dxa"/>
            <w:gridSpan w:val="2"/>
            <w:tcBorders>
              <w:top w:val="single" w:sz="4" w:space="0" w:color="auto"/>
              <w:left w:val="single" w:sz="4" w:space="0" w:color="auto"/>
              <w:bottom w:val="single" w:sz="4" w:space="0" w:color="auto"/>
              <w:right w:val="single" w:sz="4" w:space="0" w:color="auto"/>
            </w:tcBorders>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мин.</w:t>
            </w:r>
            <w:r w:rsidRPr="00944B77">
              <w:rPr>
                <w:rFonts w:ascii="Times New Roman" w:hAnsi="Times New Roman" w:cs="Times New Roman"/>
                <w:color w:val="000000" w:themeColor="text1"/>
                <w:sz w:val="24"/>
                <w:szCs w:val="24"/>
              </w:rPr>
              <w:t>0,2</w:t>
            </w:r>
          </w:p>
        </w:tc>
        <w:tc>
          <w:tcPr>
            <w:tcW w:w="709" w:type="dxa"/>
            <w:tcBorders>
              <w:top w:val="single" w:sz="4" w:space="0" w:color="auto"/>
              <w:left w:val="single" w:sz="4" w:space="0" w:color="auto"/>
              <w:bottom w:val="single" w:sz="4" w:space="0" w:color="auto"/>
              <w:right w:val="single" w:sz="4" w:space="0" w:color="auto"/>
            </w:tcBorders>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0</w:t>
            </w:r>
          </w:p>
        </w:tc>
      </w:tr>
      <w:tr w:rsidR="00944B77" w:rsidRPr="00944B77" w:rsidTr="00F0527A">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6</w:t>
            </w:r>
          </w:p>
        </w:tc>
        <w:tc>
          <w:tcPr>
            <w:tcW w:w="992" w:type="dxa"/>
            <w:tcBorders>
              <w:top w:val="single" w:sz="4" w:space="0" w:color="auto"/>
              <w:left w:val="single" w:sz="4" w:space="0" w:color="auto"/>
              <w:bottom w:val="single" w:sz="4" w:space="0" w:color="auto"/>
              <w:right w:val="single" w:sz="4" w:space="0" w:color="auto"/>
            </w:tcBorders>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11.2</w:t>
            </w:r>
          </w:p>
        </w:tc>
        <w:tc>
          <w:tcPr>
            <w:tcW w:w="4101" w:type="dxa"/>
            <w:tcBorders>
              <w:top w:val="single" w:sz="4" w:space="0" w:color="auto"/>
              <w:left w:val="single" w:sz="4" w:space="0" w:color="auto"/>
              <w:bottom w:val="single" w:sz="4" w:space="0" w:color="auto"/>
              <w:right w:val="single" w:sz="4" w:space="0" w:color="auto"/>
            </w:tcBorders>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Специальное пользование водными объектами</w:t>
            </w:r>
          </w:p>
        </w:tc>
        <w:tc>
          <w:tcPr>
            <w:tcW w:w="8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iCs/>
                <w:sz w:val="24"/>
                <w:szCs w:val="24"/>
              </w:rPr>
              <w:t>1</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sz w:val="24"/>
                <w:szCs w:val="24"/>
              </w:rPr>
              <w:t>мин.</w:t>
            </w:r>
            <w:r w:rsidRPr="00944B77">
              <w:rPr>
                <w:rFonts w:ascii="Times New Roman" w:hAnsi="Times New Roman" w:cs="Times New Roman"/>
                <w:iCs/>
                <w:color w:val="000000" w:themeColor="text1"/>
                <w:sz w:val="24"/>
                <w:szCs w:val="24"/>
              </w:rPr>
              <w:t>0,5</w:t>
            </w:r>
          </w:p>
        </w:tc>
        <w:tc>
          <w:tcPr>
            <w:tcW w:w="709" w:type="dxa"/>
            <w:tcBorders>
              <w:top w:val="single" w:sz="4" w:space="0" w:color="auto"/>
              <w:left w:val="single" w:sz="4" w:space="0" w:color="auto"/>
              <w:bottom w:val="single" w:sz="4" w:space="0" w:color="auto"/>
              <w:right w:val="single" w:sz="4" w:space="0" w:color="auto"/>
            </w:tcBorders>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iCs/>
                <w:sz w:val="24"/>
                <w:szCs w:val="24"/>
              </w:rPr>
              <w:t>50</w:t>
            </w:r>
          </w:p>
        </w:tc>
        <w:tc>
          <w:tcPr>
            <w:tcW w:w="991" w:type="dxa"/>
            <w:tcBorders>
              <w:top w:val="single" w:sz="4" w:space="0" w:color="auto"/>
              <w:left w:val="single" w:sz="4" w:space="0" w:color="auto"/>
              <w:bottom w:val="single" w:sz="4" w:space="0" w:color="auto"/>
              <w:right w:val="single" w:sz="4" w:space="0" w:color="auto"/>
            </w:tcBorders>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iCs/>
                <w:sz w:val="24"/>
                <w:szCs w:val="24"/>
              </w:rPr>
              <w:t>1</w:t>
            </w:r>
          </w:p>
        </w:tc>
      </w:tr>
      <w:tr w:rsidR="00944B77" w:rsidRPr="00944B77" w:rsidTr="00F0527A">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7</w:t>
            </w:r>
          </w:p>
        </w:tc>
        <w:tc>
          <w:tcPr>
            <w:tcW w:w="992" w:type="dxa"/>
            <w:tcBorders>
              <w:top w:val="single" w:sz="4" w:space="0" w:color="auto"/>
              <w:left w:val="single" w:sz="4" w:space="0" w:color="auto"/>
              <w:bottom w:val="single" w:sz="4" w:space="0" w:color="auto"/>
              <w:right w:val="single" w:sz="4" w:space="0" w:color="auto"/>
            </w:tcBorders>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11.3</w:t>
            </w:r>
          </w:p>
        </w:tc>
        <w:tc>
          <w:tcPr>
            <w:tcW w:w="4101" w:type="dxa"/>
            <w:tcBorders>
              <w:top w:val="single" w:sz="4" w:space="0" w:color="auto"/>
              <w:left w:val="single" w:sz="4" w:space="0" w:color="auto"/>
              <w:bottom w:val="single" w:sz="4" w:space="0" w:color="auto"/>
              <w:right w:val="single" w:sz="4" w:space="0" w:color="auto"/>
            </w:tcBorders>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Гидротехнические сооружения</w:t>
            </w:r>
          </w:p>
        </w:tc>
        <w:tc>
          <w:tcPr>
            <w:tcW w:w="8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iCs/>
                <w:sz w:val="24"/>
                <w:szCs w:val="24"/>
              </w:rPr>
              <w:t>0</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sz w:val="24"/>
                <w:szCs w:val="24"/>
              </w:rPr>
              <w:t>мин.</w:t>
            </w:r>
            <w:r w:rsidRPr="00944B77">
              <w:rPr>
                <w:rFonts w:ascii="Times New Roman" w:hAnsi="Times New Roman" w:cs="Times New Roman"/>
                <w:color w:val="000000" w:themeColor="text1"/>
                <w:sz w:val="24"/>
                <w:szCs w:val="24"/>
              </w:rPr>
              <w:t>0,3</w:t>
            </w:r>
          </w:p>
        </w:tc>
        <w:tc>
          <w:tcPr>
            <w:tcW w:w="709" w:type="dxa"/>
            <w:tcBorders>
              <w:top w:val="single" w:sz="4" w:space="0" w:color="auto"/>
              <w:left w:val="single" w:sz="4" w:space="0" w:color="auto"/>
              <w:bottom w:val="single" w:sz="4" w:space="0" w:color="auto"/>
              <w:right w:val="single" w:sz="4" w:space="0" w:color="auto"/>
            </w:tcBorders>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iCs/>
                <w:sz w:val="24"/>
                <w:szCs w:val="24"/>
              </w:rPr>
              <w:t>0</w:t>
            </w:r>
          </w:p>
        </w:tc>
        <w:tc>
          <w:tcPr>
            <w:tcW w:w="991" w:type="dxa"/>
            <w:tcBorders>
              <w:top w:val="single" w:sz="4" w:space="0" w:color="auto"/>
              <w:left w:val="single" w:sz="4" w:space="0" w:color="auto"/>
              <w:bottom w:val="single" w:sz="4" w:space="0" w:color="auto"/>
              <w:right w:val="single" w:sz="4" w:space="0" w:color="auto"/>
            </w:tcBorders>
            <w:vAlign w:val="center"/>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iCs/>
                <w:sz w:val="24"/>
                <w:szCs w:val="24"/>
              </w:rPr>
              <w:t>0</w:t>
            </w:r>
          </w:p>
        </w:tc>
      </w:tr>
      <w:tr w:rsidR="00944B77" w:rsidRPr="00944B77" w:rsidTr="00944B77">
        <w:trPr>
          <w:cantSplit/>
          <w:trHeight w:val="406"/>
        </w:trPr>
        <w:tc>
          <w:tcPr>
            <w:tcW w:w="9356" w:type="dxa"/>
            <w:gridSpan w:val="9"/>
            <w:tcBorders>
              <w:top w:val="single" w:sz="4" w:space="0" w:color="auto"/>
              <w:left w:val="single" w:sz="4" w:space="0" w:color="auto"/>
              <w:bottom w:val="single" w:sz="4" w:space="0" w:color="auto"/>
              <w:right w:val="single" w:sz="4" w:space="0" w:color="auto"/>
            </w:tcBorders>
            <w:vAlign w:val="center"/>
          </w:tcPr>
          <w:p w:rsidR="00944B77" w:rsidRPr="00944B77" w:rsidRDefault="00944B77" w:rsidP="00944B77">
            <w:pPr>
              <w:pStyle w:val="a7"/>
              <w:rPr>
                <w:rFonts w:ascii="Times New Roman" w:hAnsi="Times New Roman" w:cs="Times New Roman"/>
                <w:bCs/>
                <w:iCs/>
                <w:sz w:val="24"/>
                <w:szCs w:val="24"/>
              </w:rPr>
            </w:pPr>
            <w:r w:rsidRPr="00944B77">
              <w:rPr>
                <w:rFonts w:ascii="Times New Roman" w:hAnsi="Times New Roman" w:cs="Times New Roman"/>
                <w:bCs/>
                <w:sz w:val="24"/>
                <w:szCs w:val="24"/>
              </w:rPr>
              <w:t>Условно разрешенные виды и параметры использования земельных участков и объектов капитального строительства</w:t>
            </w:r>
          </w:p>
        </w:tc>
      </w:tr>
      <w:tr w:rsidR="00944B77" w:rsidRPr="00944B77" w:rsidTr="00F0527A">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8</w:t>
            </w:r>
          </w:p>
        </w:tc>
        <w:tc>
          <w:tcPr>
            <w:tcW w:w="992" w:type="dxa"/>
            <w:tcBorders>
              <w:top w:val="single" w:sz="4" w:space="0" w:color="auto"/>
              <w:left w:val="single" w:sz="4" w:space="0" w:color="auto"/>
              <w:bottom w:val="single" w:sz="4" w:space="0" w:color="auto"/>
              <w:right w:val="single" w:sz="4" w:space="0" w:color="auto"/>
            </w:tcBorders>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6.9</w:t>
            </w:r>
          </w:p>
        </w:tc>
        <w:tc>
          <w:tcPr>
            <w:tcW w:w="4101" w:type="dxa"/>
            <w:tcBorders>
              <w:top w:val="single" w:sz="4" w:space="0" w:color="auto"/>
              <w:left w:val="single" w:sz="4" w:space="0" w:color="auto"/>
              <w:bottom w:val="single" w:sz="4" w:space="0" w:color="auto"/>
              <w:right w:val="single" w:sz="4" w:space="0" w:color="auto"/>
            </w:tcBorders>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Склад</w:t>
            </w:r>
          </w:p>
        </w:tc>
        <w:tc>
          <w:tcPr>
            <w:tcW w:w="863" w:type="dxa"/>
            <w:gridSpan w:val="2"/>
            <w:tcBorders>
              <w:top w:val="single" w:sz="4" w:space="0" w:color="auto"/>
              <w:left w:val="single" w:sz="4" w:space="0" w:color="auto"/>
              <w:bottom w:val="single" w:sz="4" w:space="0" w:color="auto"/>
              <w:right w:val="single" w:sz="4" w:space="0" w:color="auto"/>
            </w:tcBorders>
            <w:shd w:val="clear" w:color="auto" w:fill="auto"/>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1</w:t>
            </w:r>
          </w:p>
        </w:tc>
        <w:tc>
          <w:tcPr>
            <w:tcW w:w="986" w:type="dxa"/>
            <w:tcBorders>
              <w:top w:val="single" w:sz="4" w:space="0" w:color="auto"/>
              <w:left w:val="single" w:sz="4" w:space="0" w:color="auto"/>
              <w:bottom w:val="single" w:sz="4" w:space="0" w:color="auto"/>
              <w:right w:val="single" w:sz="4" w:space="0" w:color="auto"/>
            </w:tcBorders>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мин.</w:t>
            </w:r>
            <w:r w:rsidRPr="00944B77">
              <w:rPr>
                <w:rFonts w:ascii="Times New Roman" w:hAnsi="Times New Roman" w:cs="Times New Roman"/>
                <w:color w:val="000000" w:themeColor="text1"/>
                <w:sz w:val="24"/>
                <w:szCs w:val="24"/>
              </w:rPr>
              <w:t>0,3</w:t>
            </w:r>
          </w:p>
        </w:tc>
        <w:tc>
          <w:tcPr>
            <w:tcW w:w="856" w:type="dxa"/>
            <w:gridSpan w:val="2"/>
            <w:tcBorders>
              <w:top w:val="single" w:sz="4" w:space="0" w:color="auto"/>
              <w:left w:val="single" w:sz="4" w:space="0" w:color="auto"/>
              <w:bottom w:val="single" w:sz="4" w:space="0" w:color="auto"/>
              <w:right w:val="single" w:sz="4" w:space="0" w:color="auto"/>
            </w:tcBorders>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75</w:t>
            </w:r>
          </w:p>
        </w:tc>
        <w:tc>
          <w:tcPr>
            <w:tcW w:w="991" w:type="dxa"/>
            <w:tcBorders>
              <w:top w:val="single" w:sz="4" w:space="0" w:color="auto"/>
              <w:left w:val="single" w:sz="4" w:space="0" w:color="auto"/>
              <w:bottom w:val="single" w:sz="4" w:space="0" w:color="auto"/>
              <w:right w:val="single" w:sz="4" w:space="0" w:color="auto"/>
            </w:tcBorders>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1</w:t>
            </w:r>
          </w:p>
        </w:tc>
      </w:tr>
      <w:tr w:rsidR="00944B77" w:rsidRPr="00944B77" w:rsidTr="00944B77">
        <w:trPr>
          <w:trHeight w:val="397"/>
        </w:trPr>
        <w:tc>
          <w:tcPr>
            <w:tcW w:w="9356" w:type="dxa"/>
            <w:gridSpan w:val="9"/>
            <w:tcBorders>
              <w:top w:val="single" w:sz="4" w:space="0" w:color="auto"/>
            </w:tcBorders>
            <w:vAlign w:val="center"/>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bCs/>
                <w:sz w:val="24"/>
                <w:szCs w:val="24"/>
              </w:rPr>
              <w:t>Вспомогательные виды и параметры использования земельных участков и объектов капитального строительства</w:t>
            </w:r>
          </w:p>
        </w:tc>
      </w:tr>
      <w:tr w:rsidR="00944B77" w:rsidRPr="00944B77" w:rsidTr="00F0527A">
        <w:tblPrEx>
          <w:tblLook w:val="04A0" w:firstRow="1" w:lastRow="0" w:firstColumn="1" w:lastColumn="0" w:noHBand="0" w:noVBand="1"/>
        </w:tblPrEx>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9</w:t>
            </w:r>
          </w:p>
        </w:tc>
        <w:tc>
          <w:tcPr>
            <w:tcW w:w="992" w:type="dxa"/>
            <w:tcBorders>
              <w:top w:val="single" w:sz="4" w:space="0" w:color="auto"/>
              <w:left w:val="single" w:sz="4" w:space="0" w:color="auto"/>
              <w:bottom w:val="single" w:sz="4" w:space="0" w:color="auto"/>
              <w:right w:val="single" w:sz="4" w:space="0" w:color="auto"/>
            </w:tcBorders>
            <w:vAlign w:val="center"/>
            <w:hideMark/>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4.9</w:t>
            </w:r>
          </w:p>
        </w:tc>
        <w:tc>
          <w:tcPr>
            <w:tcW w:w="4113" w:type="dxa"/>
            <w:gridSpan w:val="2"/>
            <w:tcBorders>
              <w:top w:val="single" w:sz="4" w:space="0" w:color="auto"/>
              <w:left w:val="single" w:sz="4" w:space="0" w:color="auto"/>
              <w:bottom w:val="single" w:sz="4" w:space="0" w:color="auto"/>
              <w:right w:val="single" w:sz="4" w:space="0" w:color="auto"/>
            </w:tcBorders>
            <w:vAlign w:val="center"/>
            <w:hideMark/>
          </w:tcPr>
          <w:p w:rsidR="00944B77" w:rsidRPr="00944B77" w:rsidRDefault="00944B77" w:rsidP="00944B77">
            <w:pPr>
              <w:pStyle w:val="a7"/>
              <w:rPr>
                <w:rFonts w:ascii="Times New Roman" w:hAnsi="Times New Roman" w:cs="Times New Roman"/>
                <w:iCs/>
                <w:sz w:val="24"/>
                <w:szCs w:val="24"/>
              </w:rPr>
            </w:pPr>
            <w:r w:rsidRPr="00944B77">
              <w:rPr>
                <w:rFonts w:ascii="Times New Roman" w:hAnsi="Times New Roman" w:cs="Times New Roman"/>
                <w:iCs/>
                <w:sz w:val="24"/>
                <w:szCs w:val="24"/>
              </w:rPr>
              <w:t>Служебные гаражи</w:t>
            </w:r>
          </w:p>
        </w:tc>
        <w:tc>
          <w:tcPr>
            <w:tcW w:w="851" w:type="dxa"/>
            <w:tcBorders>
              <w:top w:val="single" w:sz="4" w:space="0" w:color="auto"/>
              <w:left w:val="single" w:sz="4" w:space="0" w:color="auto"/>
              <w:bottom w:val="single" w:sz="4" w:space="0" w:color="auto"/>
              <w:right w:val="single" w:sz="4" w:space="0" w:color="auto"/>
            </w:tcBorders>
            <w:hideMark/>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1</w:t>
            </w:r>
          </w:p>
        </w:tc>
        <w:tc>
          <w:tcPr>
            <w:tcW w:w="986" w:type="dxa"/>
            <w:tcBorders>
              <w:top w:val="single" w:sz="4" w:space="0" w:color="auto"/>
              <w:left w:val="single" w:sz="4" w:space="0" w:color="auto"/>
              <w:bottom w:val="single" w:sz="4" w:space="0" w:color="auto"/>
              <w:right w:val="single" w:sz="4" w:space="0" w:color="auto"/>
            </w:tcBorders>
            <w:hideMark/>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мин. 0,01</w:t>
            </w:r>
          </w:p>
        </w:tc>
        <w:tc>
          <w:tcPr>
            <w:tcW w:w="856" w:type="dxa"/>
            <w:gridSpan w:val="2"/>
            <w:tcBorders>
              <w:top w:val="single" w:sz="4" w:space="0" w:color="auto"/>
              <w:left w:val="single" w:sz="4" w:space="0" w:color="auto"/>
              <w:bottom w:val="single" w:sz="4" w:space="0" w:color="auto"/>
              <w:right w:val="single" w:sz="4" w:space="0" w:color="auto"/>
            </w:tcBorders>
            <w:hideMark/>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80</w:t>
            </w:r>
          </w:p>
        </w:tc>
        <w:tc>
          <w:tcPr>
            <w:tcW w:w="991" w:type="dxa"/>
            <w:tcBorders>
              <w:top w:val="single" w:sz="4" w:space="0" w:color="auto"/>
              <w:left w:val="single" w:sz="4" w:space="0" w:color="auto"/>
              <w:bottom w:val="single" w:sz="4" w:space="0" w:color="auto"/>
              <w:right w:val="single" w:sz="4" w:space="0" w:color="auto"/>
            </w:tcBorders>
            <w:hideMark/>
          </w:tcPr>
          <w:p w:rsidR="00944B77" w:rsidRPr="00944B77" w:rsidRDefault="00944B77" w:rsidP="00944B77">
            <w:pPr>
              <w:pStyle w:val="a7"/>
              <w:rPr>
                <w:rFonts w:ascii="Times New Roman" w:hAnsi="Times New Roman" w:cs="Times New Roman"/>
                <w:sz w:val="24"/>
                <w:szCs w:val="24"/>
              </w:rPr>
            </w:pPr>
            <w:r w:rsidRPr="00944B77">
              <w:rPr>
                <w:rFonts w:ascii="Times New Roman" w:hAnsi="Times New Roman" w:cs="Times New Roman"/>
                <w:sz w:val="24"/>
                <w:szCs w:val="24"/>
              </w:rPr>
              <w:t>1</w:t>
            </w:r>
          </w:p>
        </w:tc>
      </w:tr>
    </w:tbl>
    <w:p w:rsidR="00944B77" w:rsidRPr="00304F08" w:rsidRDefault="00944B77" w:rsidP="0047583F">
      <w:pPr>
        <w:pStyle w:val="a7"/>
        <w:ind w:firstLine="709"/>
        <w:jc w:val="both"/>
        <w:rPr>
          <w:rFonts w:ascii="Times New Roman" w:hAnsi="Times New Roman" w:cs="Times New Roman"/>
          <w:lang w:eastAsia="ar-SA"/>
        </w:rPr>
      </w:pPr>
      <w:r w:rsidRPr="00304F08">
        <w:rPr>
          <w:rFonts w:ascii="Times New Roman" w:hAnsi="Times New Roman" w:cs="Times New Roman"/>
          <w:lang w:eastAsia="ar-SA"/>
        </w:rPr>
        <w:t>Примечания:</w:t>
      </w:r>
    </w:p>
    <w:p w:rsidR="00944B77" w:rsidRPr="00304F08" w:rsidRDefault="00944B77" w:rsidP="0047583F">
      <w:pPr>
        <w:pStyle w:val="a7"/>
        <w:ind w:firstLine="709"/>
        <w:jc w:val="both"/>
        <w:rPr>
          <w:rFonts w:ascii="Times New Roman" w:hAnsi="Times New Roman" w:cs="Times New Roman"/>
          <w:bCs/>
        </w:rPr>
      </w:pPr>
      <w:r w:rsidRPr="00304F08">
        <w:rPr>
          <w:rFonts w:ascii="Times New Roman" w:hAnsi="Times New Roman" w:cs="Times New Roman"/>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304F08">
        <w:rPr>
          <w:rFonts w:ascii="Times New Roman" w:hAnsi="Times New Roman" w:cs="Times New Roman"/>
          <w:bCs/>
        </w:rPr>
        <w:t>уполномоченным федеральным органом исполнительной власти.</w:t>
      </w:r>
    </w:p>
    <w:p w:rsidR="00944B77" w:rsidRPr="00304F08" w:rsidRDefault="00944B77" w:rsidP="00944B77">
      <w:pPr>
        <w:pStyle w:val="a7"/>
        <w:rPr>
          <w:rFonts w:ascii="Times New Roman" w:hAnsi="Times New Roman" w:cs="Times New Roman"/>
          <w:bCs/>
        </w:rPr>
      </w:pPr>
    </w:p>
    <w:p w:rsidR="00944B77" w:rsidRPr="00944B77" w:rsidRDefault="00944B77" w:rsidP="00944B77">
      <w:pPr>
        <w:pStyle w:val="a7"/>
        <w:rPr>
          <w:rFonts w:ascii="Times New Roman" w:hAnsi="Times New Roman" w:cs="Times New Roman"/>
          <w:sz w:val="24"/>
          <w:szCs w:val="24"/>
        </w:rPr>
      </w:pPr>
    </w:p>
    <w:p w:rsidR="00A657E8" w:rsidRPr="00944B77" w:rsidRDefault="00A657E8" w:rsidP="00304F08">
      <w:pPr>
        <w:pStyle w:val="a7"/>
        <w:ind w:firstLine="709"/>
        <w:rPr>
          <w:rFonts w:ascii="Times New Roman" w:hAnsi="Times New Roman" w:cs="Times New Roman"/>
          <w:sz w:val="24"/>
          <w:szCs w:val="24"/>
        </w:rPr>
      </w:pPr>
      <w:r w:rsidRPr="00944B77">
        <w:rPr>
          <w:rFonts w:ascii="Times New Roman" w:hAnsi="Times New Roman" w:cs="Times New Roman"/>
          <w:sz w:val="24"/>
          <w:szCs w:val="24"/>
        </w:rPr>
        <w:t xml:space="preserve">2. Настоящее </w:t>
      </w:r>
      <w:r w:rsidR="0036056B" w:rsidRPr="00944B77">
        <w:rPr>
          <w:rFonts w:ascii="Times New Roman" w:hAnsi="Times New Roman" w:cs="Times New Roman"/>
          <w:sz w:val="24"/>
          <w:szCs w:val="24"/>
        </w:rPr>
        <w:t xml:space="preserve">решение </w:t>
      </w:r>
      <w:r w:rsidRPr="00944B77">
        <w:rPr>
          <w:rFonts w:ascii="Times New Roman" w:hAnsi="Times New Roman" w:cs="Times New Roman"/>
          <w:sz w:val="24"/>
          <w:szCs w:val="24"/>
        </w:rPr>
        <w:t>вступает в силу после его официального опубликования периодическом печатном издании "Вестник Вурнарского муниципального округа".</w:t>
      </w:r>
    </w:p>
    <w:p w:rsidR="0036056B" w:rsidRPr="00944B77" w:rsidRDefault="0036056B" w:rsidP="00304F08">
      <w:pPr>
        <w:pStyle w:val="a7"/>
        <w:ind w:firstLine="709"/>
        <w:rPr>
          <w:rFonts w:ascii="Times New Roman" w:hAnsi="Times New Roman" w:cs="Times New Roman"/>
          <w:sz w:val="24"/>
          <w:szCs w:val="24"/>
        </w:rPr>
      </w:pPr>
    </w:p>
    <w:p w:rsidR="009265B8" w:rsidRPr="00944B77" w:rsidRDefault="009265B8" w:rsidP="00304F08">
      <w:pPr>
        <w:pStyle w:val="a7"/>
        <w:ind w:firstLine="709"/>
        <w:rPr>
          <w:rFonts w:ascii="Times New Roman" w:hAnsi="Times New Roman" w:cs="Times New Roman"/>
          <w:sz w:val="24"/>
          <w:szCs w:val="24"/>
        </w:rPr>
      </w:pPr>
      <w:r w:rsidRPr="00944B77">
        <w:rPr>
          <w:rFonts w:ascii="Times New Roman" w:hAnsi="Times New Roman" w:cs="Times New Roman"/>
          <w:sz w:val="24"/>
          <w:szCs w:val="24"/>
        </w:rPr>
        <w:t>Председатель Собрания депутатов</w:t>
      </w:r>
    </w:p>
    <w:p w:rsidR="009265B8" w:rsidRPr="00944B77" w:rsidRDefault="009265B8" w:rsidP="00304F08">
      <w:pPr>
        <w:pStyle w:val="a7"/>
        <w:ind w:firstLine="709"/>
        <w:rPr>
          <w:rFonts w:ascii="Times New Roman" w:hAnsi="Times New Roman" w:cs="Times New Roman"/>
          <w:sz w:val="24"/>
          <w:szCs w:val="24"/>
        </w:rPr>
      </w:pPr>
      <w:r w:rsidRPr="00944B77">
        <w:rPr>
          <w:rFonts w:ascii="Times New Roman" w:hAnsi="Times New Roman" w:cs="Times New Roman"/>
          <w:sz w:val="24"/>
          <w:szCs w:val="24"/>
        </w:rPr>
        <w:t>Вурнарского муниципального округа</w:t>
      </w:r>
    </w:p>
    <w:p w:rsidR="009265B8" w:rsidRPr="00944B77" w:rsidRDefault="009265B8" w:rsidP="00304F08">
      <w:pPr>
        <w:pStyle w:val="a7"/>
        <w:ind w:firstLine="709"/>
        <w:rPr>
          <w:rFonts w:ascii="Times New Roman" w:hAnsi="Times New Roman" w:cs="Times New Roman"/>
          <w:sz w:val="24"/>
          <w:szCs w:val="24"/>
        </w:rPr>
      </w:pPr>
      <w:r w:rsidRPr="00944B77">
        <w:rPr>
          <w:rFonts w:ascii="Times New Roman" w:hAnsi="Times New Roman" w:cs="Times New Roman"/>
          <w:sz w:val="24"/>
          <w:szCs w:val="24"/>
        </w:rPr>
        <w:t>Чувашской Республики                                          </w:t>
      </w:r>
      <w:r w:rsidR="0036056B" w:rsidRPr="00944B77">
        <w:rPr>
          <w:rFonts w:ascii="Times New Roman" w:hAnsi="Times New Roman" w:cs="Times New Roman"/>
          <w:sz w:val="24"/>
          <w:szCs w:val="24"/>
        </w:rPr>
        <w:t xml:space="preserve">                      </w:t>
      </w:r>
      <w:r w:rsidR="00435D68" w:rsidRPr="00944B77">
        <w:rPr>
          <w:rFonts w:ascii="Times New Roman" w:hAnsi="Times New Roman" w:cs="Times New Roman"/>
          <w:sz w:val="24"/>
          <w:szCs w:val="24"/>
        </w:rPr>
        <w:t xml:space="preserve">   </w:t>
      </w:r>
      <w:r w:rsidR="0036056B" w:rsidRPr="00944B77">
        <w:rPr>
          <w:rFonts w:ascii="Times New Roman" w:hAnsi="Times New Roman" w:cs="Times New Roman"/>
          <w:sz w:val="24"/>
          <w:szCs w:val="24"/>
        </w:rPr>
        <w:t xml:space="preserve">     А.Р. </w:t>
      </w:r>
      <w:r w:rsidR="001E07F7">
        <w:rPr>
          <w:rFonts w:ascii="Times New Roman" w:hAnsi="Times New Roman" w:cs="Times New Roman"/>
          <w:sz w:val="24"/>
          <w:szCs w:val="24"/>
        </w:rPr>
        <w:t xml:space="preserve"> </w:t>
      </w:r>
      <w:bookmarkStart w:id="62" w:name="_GoBack"/>
      <w:bookmarkEnd w:id="62"/>
      <w:r w:rsidR="0036056B" w:rsidRPr="00944B77">
        <w:rPr>
          <w:rFonts w:ascii="Times New Roman" w:hAnsi="Times New Roman" w:cs="Times New Roman"/>
          <w:sz w:val="24"/>
          <w:szCs w:val="24"/>
        </w:rPr>
        <w:t>Петров</w:t>
      </w:r>
    </w:p>
    <w:p w:rsidR="00087C96" w:rsidRPr="00944B77" w:rsidRDefault="00087C96" w:rsidP="00304F08">
      <w:pPr>
        <w:pStyle w:val="a7"/>
        <w:ind w:firstLine="709"/>
        <w:rPr>
          <w:rFonts w:ascii="Times New Roman" w:hAnsi="Times New Roman" w:cs="Times New Roman"/>
          <w:sz w:val="24"/>
          <w:szCs w:val="24"/>
        </w:rPr>
      </w:pPr>
    </w:p>
    <w:p w:rsidR="00087C96" w:rsidRPr="00944B77" w:rsidRDefault="00087C96" w:rsidP="00304F08">
      <w:pPr>
        <w:pStyle w:val="a7"/>
        <w:ind w:firstLine="709"/>
        <w:rPr>
          <w:rFonts w:ascii="Times New Roman" w:hAnsi="Times New Roman" w:cs="Times New Roman"/>
          <w:sz w:val="24"/>
          <w:szCs w:val="24"/>
        </w:rPr>
      </w:pPr>
      <w:r w:rsidRPr="00944B77">
        <w:rPr>
          <w:rFonts w:ascii="Times New Roman" w:hAnsi="Times New Roman" w:cs="Times New Roman"/>
          <w:sz w:val="24"/>
          <w:szCs w:val="24"/>
        </w:rPr>
        <w:t xml:space="preserve">Глава Вурнарского </w:t>
      </w:r>
    </w:p>
    <w:p w:rsidR="00D76CED" w:rsidRPr="00944B77" w:rsidRDefault="00087C96" w:rsidP="00304F08">
      <w:pPr>
        <w:pStyle w:val="a7"/>
        <w:ind w:firstLine="709"/>
        <w:rPr>
          <w:rFonts w:ascii="Times New Roman" w:hAnsi="Times New Roman" w:cs="Times New Roman"/>
          <w:sz w:val="24"/>
          <w:szCs w:val="24"/>
        </w:rPr>
      </w:pPr>
      <w:r w:rsidRPr="00944B77">
        <w:rPr>
          <w:rFonts w:ascii="Times New Roman" w:hAnsi="Times New Roman" w:cs="Times New Roman"/>
          <w:sz w:val="24"/>
          <w:szCs w:val="24"/>
        </w:rPr>
        <w:t xml:space="preserve">муниципального округа </w:t>
      </w:r>
      <w:r w:rsidRPr="00944B77">
        <w:rPr>
          <w:rFonts w:ascii="Times New Roman" w:hAnsi="Times New Roman" w:cs="Times New Roman"/>
          <w:sz w:val="24"/>
          <w:szCs w:val="24"/>
        </w:rPr>
        <w:tab/>
      </w:r>
      <w:r w:rsidRPr="00944B77">
        <w:rPr>
          <w:rFonts w:ascii="Times New Roman" w:hAnsi="Times New Roman" w:cs="Times New Roman"/>
          <w:sz w:val="24"/>
          <w:szCs w:val="24"/>
        </w:rPr>
        <w:tab/>
      </w:r>
      <w:r w:rsidRPr="00944B77">
        <w:rPr>
          <w:rFonts w:ascii="Times New Roman" w:hAnsi="Times New Roman" w:cs="Times New Roman"/>
          <w:sz w:val="24"/>
          <w:szCs w:val="24"/>
        </w:rPr>
        <w:tab/>
      </w:r>
      <w:r w:rsidRPr="00944B77">
        <w:rPr>
          <w:rFonts w:ascii="Times New Roman" w:hAnsi="Times New Roman" w:cs="Times New Roman"/>
          <w:sz w:val="24"/>
          <w:szCs w:val="24"/>
        </w:rPr>
        <w:tab/>
      </w:r>
      <w:r w:rsidRPr="00944B77">
        <w:rPr>
          <w:rFonts w:ascii="Times New Roman" w:hAnsi="Times New Roman" w:cs="Times New Roman"/>
          <w:sz w:val="24"/>
          <w:szCs w:val="24"/>
        </w:rPr>
        <w:tab/>
      </w:r>
      <w:r w:rsidR="00727043" w:rsidRPr="00944B77">
        <w:rPr>
          <w:rFonts w:ascii="Times New Roman" w:hAnsi="Times New Roman" w:cs="Times New Roman"/>
          <w:sz w:val="24"/>
          <w:szCs w:val="24"/>
        </w:rPr>
        <w:t xml:space="preserve">          </w:t>
      </w:r>
      <w:r w:rsidRPr="00944B77">
        <w:rPr>
          <w:rFonts w:ascii="Times New Roman" w:hAnsi="Times New Roman" w:cs="Times New Roman"/>
          <w:sz w:val="24"/>
          <w:szCs w:val="24"/>
        </w:rPr>
        <w:tab/>
        <w:t xml:space="preserve">   </w:t>
      </w:r>
      <w:r w:rsidR="00727043" w:rsidRPr="00944B77">
        <w:rPr>
          <w:rFonts w:ascii="Times New Roman" w:hAnsi="Times New Roman" w:cs="Times New Roman"/>
          <w:sz w:val="24"/>
          <w:szCs w:val="24"/>
        </w:rPr>
        <w:t xml:space="preserve">    </w:t>
      </w:r>
      <w:r w:rsidRPr="00944B77">
        <w:rPr>
          <w:rFonts w:ascii="Times New Roman" w:hAnsi="Times New Roman" w:cs="Times New Roman"/>
          <w:sz w:val="24"/>
          <w:szCs w:val="24"/>
        </w:rPr>
        <w:t xml:space="preserve">А.В. Тихонов </w:t>
      </w:r>
    </w:p>
    <w:sectPr w:rsidR="00D76CED" w:rsidRPr="00944B77" w:rsidSect="0047583F">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A28" w:rsidRDefault="00BC5A28" w:rsidP="002C4B97">
      <w:pPr>
        <w:pStyle w:val="a7"/>
      </w:pPr>
      <w:r>
        <w:separator/>
      </w:r>
    </w:p>
  </w:endnote>
  <w:endnote w:type="continuationSeparator" w:id="0">
    <w:p w:rsidR="00BC5A28" w:rsidRDefault="00BC5A28" w:rsidP="002C4B97">
      <w:pPr>
        <w:pStyle w:val="a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Vrinda">
    <w:panose1 w:val="020B0502040204020203"/>
    <w:charset w:val="01"/>
    <w:family w:val="roman"/>
    <w:notTrueType/>
    <w:pitch w:val="variable"/>
  </w:font>
  <w:font w:name="Calibri">
    <w:panose1 w:val="020F0502020204030204"/>
    <w:charset w:val="CC"/>
    <w:family w:val="swiss"/>
    <w:pitch w:val="variable"/>
    <w:sig w:usb0="E00002FF" w:usb1="4000ACFF" w:usb2="00000001" w:usb3="00000000" w:csb0="0000019F" w:csb1="00000000"/>
  </w:font>
  <w:font w:name="Baltica Chv">
    <w:panose1 w:val="00000000000000000000"/>
    <w:charset w:val="00"/>
    <w:family w:val="auto"/>
    <w:pitch w:val="variable"/>
    <w:sig w:usb0="00000003" w:usb1="00000000" w:usb2="00000000" w:usb3="00000000" w:csb0="00000001" w:csb1="00000000"/>
  </w:font>
  <w:font w:name="Arial Cyr Chuv">
    <w:panose1 w:val="020B0604020202020204"/>
    <w:charset w:val="CC"/>
    <w:family w:val="swiss"/>
    <w:pitch w:val="variable"/>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10006FF" w:usb1="4000205B" w:usb2="00000010" w:usb3="00000000" w:csb0="0000019F" w:csb1="00000000"/>
  </w:font>
  <w:font w:name="Peterburg">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A28" w:rsidRDefault="00BC5A28" w:rsidP="002C4B97">
      <w:pPr>
        <w:pStyle w:val="a7"/>
      </w:pPr>
      <w:r>
        <w:separator/>
      </w:r>
    </w:p>
  </w:footnote>
  <w:footnote w:type="continuationSeparator" w:id="0">
    <w:p w:rsidR="00BC5A28" w:rsidRDefault="00BC5A28" w:rsidP="002C4B97">
      <w:pPr>
        <w:pStyle w:val="a7"/>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caps w:val="0"/>
        <w:smallCaps w:val="0"/>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caps w:val="0"/>
        <w:smallCaps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F607AF8"/>
    <w:multiLevelType w:val="multilevel"/>
    <w:tmpl w:val="82CA0FDA"/>
    <w:styleLink w:val="WWNum15"/>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
    <w:nsid w:val="112A31C9"/>
    <w:multiLevelType w:val="multilevel"/>
    <w:tmpl w:val="6FC084AC"/>
    <w:styleLink w:val="WWNum12"/>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
    <w:nsid w:val="151B67D2"/>
    <w:multiLevelType w:val="multilevel"/>
    <w:tmpl w:val="768AFDE6"/>
    <w:styleLink w:val="WWNum1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eastAsia="Times New Roman" w:cs="TimesNewRomanPSMT"/>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5">
    <w:nsid w:val="15B90740"/>
    <w:multiLevelType w:val="hybridMultilevel"/>
    <w:tmpl w:val="BC8A6F26"/>
    <w:lvl w:ilvl="0" w:tplc="64E049C4">
      <w:start w:val="1"/>
      <w:numFmt w:val="decimal"/>
      <w:lvlText w:val="%1."/>
      <w:lvlJc w:val="left"/>
      <w:pPr>
        <w:ind w:left="222" w:hanging="406"/>
      </w:pPr>
      <w:rPr>
        <w:rFonts w:ascii="Times New Roman" w:eastAsia="Times New Roman" w:hAnsi="Times New Roman" w:cs="Times New Roman" w:hint="default"/>
        <w:w w:val="100"/>
        <w:sz w:val="24"/>
        <w:szCs w:val="24"/>
        <w:lang w:val="ru-RU" w:eastAsia="en-US" w:bidi="ar-SA"/>
      </w:rPr>
    </w:lvl>
    <w:lvl w:ilvl="1" w:tplc="68EA316A">
      <w:numFmt w:val="bullet"/>
      <w:lvlText w:val="•"/>
      <w:lvlJc w:val="left"/>
      <w:pPr>
        <w:ind w:left="1208" w:hanging="406"/>
      </w:pPr>
      <w:rPr>
        <w:rFonts w:hint="default"/>
        <w:lang w:val="ru-RU" w:eastAsia="en-US" w:bidi="ar-SA"/>
      </w:rPr>
    </w:lvl>
    <w:lvl w:ilvl="2" w:tplc="3C028470">
      <w:numFmt w:val="bullet"/>
      <w:lvlText w:val="•"/>
      <w:lvlJc w:val="left"/>
      <w:pPr>
        <w:ind w:left="2197" w:hanging="406"/>
      </w:pPr>
      <w:rPr>
        <w:rFonts w:hint="default"/>
        <w:lang w:val="ru-RU" w:eastAsia="en-US" w:bidi="ar-SA"/>
      </w:rPr>
    </w:lvl>
    <w:lvl w:ilvl="3" w:tplc="22B6F35C">
      <w:numFmt w:val="bullet"/>
      <w:lvlText w:val="•"/>
      <w:lvlJc w:val="left"/>
      <w:pPr>
        <w:ind w:left="3185" w:hanging="406"/>
      </w:pPr>
      <w:rPr>
        <w:rFonts w:hint="default"/>
        <w:lang w:val="ru-RU" w:eastAsia="en-US" w:bidi="ar-SA"/>
      </w:rPr>
    </w:lvl>
    <w:lvl w:ilvl="4" w:tplc="B5E82FF6">
      <w:numFmt w:val="bullet"/>
      <w:lvlText w:val="•"/>
      <w:lvlJc w:val="left"/>
      <w:pPr>
        <w:ind w:left="4174" w:hanging="406"/>
      </w:pPr>
      <w:rPr>
        <w:rFonts w:hint="default"/>
        <w:lang w:val="ru-RU" w:eastAsia="en-US" w:bidi="ar-SA"/>
      </w:rPr>
    </w:lvl>
    <w:lvl w:ilvl="5" w:tplc="714CD6D6">
      <w:numFmt w:val="bullet"/>
      <w:lvlText w:val="•"/>
      <w:lvlJc w:val="left"/>
      <w:pPr>
        <w:ind w:left="5163" w:hanging="406"/>
      </w:pPr>
      <w:rPr>
        <w:rFonts w:hint="default"/>
        <w:lang w:val="ru-RU" w:eastAsia="en-US" w:bidi="ar-SA"/>
      </w:rPr>
    </w:lvl>
    <w:lvl w:ilvl="6" w:tplc="7E72394E">
      <w:numFmt w:val="bullet"/>
      <w:lvlText w:val="•"/>
      <w:lvlJc w:val="left"/>
      <w:pPr>
        <w:ind w:left="6151" w:hanging="406"/>
      </w:pPr>
      <w:rPr>
        <w:rFonts w:hint="default"/>
        <w:lang w:val="ru-RU" w:eastAsia="en-US" w:bidi="ar-SA"/>
      </w:rPr>
    </w:lvl>
    <w:lvl w:ilvl="7" w:tplc="E0B62D90">
      <w:numFmt w:val="bullet"/>
      <w:lvlText w:val="•"/>
      <w:lvlJc w:val="left"/>
      <w:pPr>
        <w:ind w:left="7140" w:hanging="406"/>
      </w:pPr>
      <w:rPr>
        <w:rFonts w:hint="default"/>
        <w:lang w:val="ru-RU" w:eastAsia="en-US" w:bidi="ar-SA"/>
      </w:rPr>
    </w:lvl>
    <w:lvl w:ilvl="8" w:tplc="4A588EF6">
      <w:numFmt w:val="bullet"/>
      <w:lvlText w:val="•"/>
      <w:lvlJc w:val="left"/>
      <w:pPr>
        <w:ind w:left="8129" w:hanging="406"/>
      </w:pPr>
      <w:rPr>
        <w:rFonts w:hint="default"/>
        <w:lang w:val="ru-RU" w:eastAsia="en-US" w:bidi="ar-SA"/>
      </w:rPr>
    </w:lvl>
  </w:abstractNum>
  <w:abstractNum w:abstractNumId="6">
    <w:nsid w:val="1C692409"/>
    <w:multiLevelType w:val="multilevel"/>
    <w:tmpl w:val="33C0A008"/>
    <w:styleLink w:val="WWNum13"/>
    <w:lvl w:ilvl="0">
      <w:start w:val="1"/>
      <w:numFmt w:val="decimal"/>
      <w:lvlText w:val="%1)"/>
      <w:lvlJc w:val="left"/>
      <w:rPr>
        <w:rFonts w:cs="Times New Roman"/>
        <w:color w:val="00000A"/>
        <w:sz w:val="24"/>
        <w:szCs w:val="24"/>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
    <w:nsid w:val="1D5E43D7"/>
    <w:multiLevelType w:val="multilevel"/>
    <w:tmpl w:val="A73C5148"/>
    <w:styleLink w:val="WWNum6"/>
    <w:lvl w:ilvl="0">
      <w:start w:val="1"/>
      <w:numFmt w:val="none"/>
      <w:lvlText w:val="%1"/>
      <w:lvlJc w:val="left"/>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8">
    <w:nsid w:val="1DBE4029"/>
    <w:multiLevelType w:val="multilevel"/>
    <w:tmpl w:val="69DED682"/>
    <w:styleLink w:val="WWNum4"/>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9">
    <w:nsid w:val="23F6461E"/>
    <w:multiLevelType w:val="multilevel"/>
    <w:tmpl w:val="5ECE8DB6"/>
    <w:styleLink w:val="WWNum18"/>
    <w:lvl w:ilvl="0">
      <w:start w:val="1"/>
      <w:numFmt w:val="decimal"/>
      <w:lvlText w:val="%1)"/>
      <w:lvlJc w:val="left"/>
      <w:rPr>
        <w:rFonts w:cs="Times New Roman"/>
      </w:rPr>
    </w:lvl>
    <w:lvl w:ilvl="1">
      <w:numFmt w:val="bullet"/>
      <w:lvlText w:val="-"/>
      <w:lvlJc w:val="left"/>
      <w:rPr>
        <w:color w:val="00000A"/>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0">
    <w:nsid w:val="26985089"/>
    <w:multiLevelType w:val="multilevel"/>
    <w:tmpl w:val="C9B81BD4"/>
    <w:styleLink w:val="WWNum2"/>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1">
    <w:nsid w:val="2CC00EBD"/>
    <w:multiLevelType w:val="hybridMultilevel"/>
    <w:tmpl w:val="3C806D90"/>
    <w:lvl w:ilvl="0" w:tplc="AC9EC146">
      <w:start w:val="1"/>
      <w:numFmt w:val="decimal"/>
      <w:lvlText w:val="%1."/>
      <w:lvlJc w:val="left"/>
      <w:pPr>
        <w:ind w:left="222" w:hanging="406"/>
      </w:pPr>
      <w:rPr>
        <w:rFonts w:ascii="Times New Roman" w:eastAsia="Times New Roman" w:hAnsi="Times New Roman" w:cs="Times New Roman" w:hint="default"/>
        <w:w w:val="100"/>
        <w:sz w:val="24"/>
        <w:szCs w:val="24"/>
        <w:lang w:val="ru-RU" w:eastAsia="en-US" w:bidi="ar-SA"/>
      </w:rPr>
    </w:lvl>
    <w:lvl w:ilvl="1" w:tplc="53E27A9E">
      <w:numFmt w:val="bullet"/>
      <w:lvlText w:val="•"/>
      <w:lvlJc w:val="left"/>
      <w:pPr>
        <w:ind w:left="1208" w:hanging="406"/>
      </w:pPr>
      <w:rPr>
        <w:rFonts w:hint="default"/>
        <w:lang w:val="ru-RU" w:eastAsia="en-US" w:bidi="ar-SA"/>
      </w:rPr>
    </w:lvl>
    <w:lvl w:ilvl="2" w:tplc="6784CF5E">
      <w:numFmt w:val="bullet"/>
      <w:lvlText w:val="•"/>
      <w:lvlJc w:val="left"/>
      <w:pPr>
        <w:ind w:left="2197" w:hanging="406"/>
      </w:pPr>
      <w:rPr>
        <w:rFonts w:hint="default"/>
        <w:lang w:val="ru-RU" w:eastAsia="en-US" w:bidi="ar-SA"/>
      </w:rPr>
    </w:lvl>
    <w:lvl w:ilvl="3" w:tplc="C18C99A8">
      <w:numFmt w:val="bullet"/>
      <w:lvlText w:val="•"/>
      <w:lvlJc w:val="left"/>
      <w:pPr>
        <w:ind w:left="3185" w:hanging="406"/>
      </w:pPr>
      <w:rPr>
        <w:rFonts w:hint="default"/>
        <w:lang w:val="ru-RU" w:eastAsia="en-US" w:bidi="ar-SA"/>
      </w:rPr>
    </w:lvl>
    <w:lvl w:ilvl="4" w:tplc="572A470C">
      <w:numFmt w:val="bullet"/>
      <w:lvlText w:val="•"/>
      <w:lvlJc w:val="left"/>
      <w:pPr>
        <w:ind w:left="4174" w:hanging="406"/>
      </w:pPr>
      <w:rPr>
        <w:rFonts w:hint="default"/>
        <w:lang w:val="ru-RU" w:eastAsia="en-US" w:bidi="ar-SA"/>
      </w:rPr>
    </w:lvl>
    <w:lvl w:ilvl="5" w:tplc="F56276A4">
      <w:numFmt w:val="bullet"/>
      <w:lvlText w:val="•"/>
      <w:lvlJc w:val="left"/>
      <w:pPr>
        <w:ind w:left="5163" w:hanging="406"/>
      </w:pPr>
      <w:rPr>
        <w:rFonts w:hint="default"/>
        <w:lang w:val="ru-RU" w:eastAsia="en-US" w:bidi="ar-SA"/>
      </w:rPr>
    </w:lvl>
    <w:lvl w:ilvl="6" w:tplc="00F642CC">
      <w:numFmt w:val="bullet"/>
      <w:lvlText w:val="•"/>
      <w:lvlJc w:val="left"/>
      <w:pPr>
        <w:ind w:left="6151" w:hanging="406"/>
      </w:pPr>
      <w:rPr>
        <w:rFonts w:hint="default"/>
        <w:lang w:val="ru-RU" w:eastAsia="en-US" w:bidi="ar-SA"/>
      </w:rPr>
    </w:lvl>
    <w:lvl w:ilvl="7" w:tplc="186AF496">
      <w:numFmt w:val="bullet"/>
      <w:lvlText w:val="•"/>
      <w:lvlJc w:val="left"/>
      <w:pPr>
        <w:ind w:left="7140" w:hanging="406"/>
      </w:pPr>
      <w:rPr>
        <w:rFonts w:hint="default"/>
        <w:lang w:val="ru-RU" w:eastAsia="en-US" w:bidi="ar-SA"/>
      </w:rPr>
    </w:lvl>
    <w:lvl w:ilvl="8" w:tplc="B1E2C094">
      <w:numFmt w:val="bullet"/>
      <w:lvlText w:val="•"/>
      <w:lvlJc w:val="left"/>
      <w:pPr>
        <w:ind w:left="8129" w:hanging="406"/>
      </w:pPr>
      <w:rPr>
        <w:rFonts w:hint="default"/>
        <w:lang w:val="ru-RU" w:eastAsia="en-US" w:bidi="ar-SA"/>
      </w:rPr>
    </w:lvl>
  </w:abstractNum>
  <w:abstractNum w:abstractNumId="12">
    <w:nsid w:val="334F0F82"/>
    <w:multiLevelType w:val="multilevel"/>
    <w:tmpl w:val="2496DC40"/>
    <w:styleLink w:val="WWNum17"/>
    <w:lvl w:ilvl="0">
      <w:start w:val="1"/>
      <w:numFmt w:val="decimal"/>
      <w:lvlText w:val="%1)"/>
      <w:lvlJc w:val="left"/>
      <w:rPr>
        <w:rFonts w:cs="Times New Roman"/>
        <w:sz w:val="20"/>
        <w:szCs w:val="20"/>
      </w:rPr>
    </w:lvl>
    <w:lvl w:ilvl="1">
      <w:numFmt w:val="bullet"/>
      <w:lvlText w:val="-"/>
      <w:lvlJc w:val="left"/>
      <w:rPr>
        <w:color w:val="00000A"/>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3">
    <w:nsid w:val="3ED11ECE"/>
    <w:multiLevelType w:val="hybridMultilevel"/>
    <w:tmpl w:val="129C3A3C"/>
    <w:lvl w:ilvl="0" w:tplc="A0EE772E">
      <w:start w:val="1"/>
      <w:numFmt w:val="decimal"/>
      <w:lvlText w:val="%1."/>
      <w:lvlJc w:val="left"/>
      <w:pPr>
        <w:ind w:left="222" w:hanging="406"/>
      </w:pPr>
      <w:rPr>
        <w:rFonts w:ascii="Times New Roman" w:eastAsia="Times New Roman" w:hAnsi="Times New Roman" w:cs="Times New Roman" w:hint="default"/>
        <w:w w:val="100"/>
        <w:sz w:val="24"/>
        <w:szCs w:val="24"/>
        <w:lang w:val="ru-RU" w:eastAsia="en-US" w:bidi="ar-SA"/>
      </w:rPr>
    </w:lvl>
    <w:lvl w:ilvl="1" w:tplc="B764175C">
      <w:numFmt w:val="bullet"/>
      <w:lvlText w:val="•"/>
      <w:lvlJc w:val="left"/>
      <w:pPr>
        <w:ind w:left="1208" w:hanging="406"/>
      </w:pPr>
      <w:rPr>
        <w:rFonts w:hint="default"/>
        <w:lang w:val="ru-RU" w:eastAsia="en-US" w:bidi="ar-SA"/>
      </w:rPr>
    </w:lvl>
    <w:lvl w:ilvl="2" w:tplc="A15CB5F8">
      <w:numFmt w:val="bullet"/>
      <w:lvlText w:val="•"/>
      <w:lvlJc w:val="left"/>
      <w:pPr>
        <w:ind w:left="2197" w:hanging="406"/>
      </w:pPr>
      <w:rPr>
        <w:rFonts w:hint="default"/>
        <w:lang w:val="ru-RU" w:eastAsia="en-US" w:bidi="ar-SA"/>
      </w:rPr>
    </w:lvl>
    <w:lvl w:ilvl="3" w:tplc="6218C1C0">
      <w:numFmt w:val="bullet"/>
      <w:lvlText w:val="•"/>
      <w:lvlJc w:val="left"/>
      <w:pPr>
        <w:ind w:left="3185" w:hanging="406"/>
      </w:pPr>
      <w:rPr>
        <w:rFonts w:hint="default"/>
        <w:lang w:val="ru-RU" w:eastAsia="en-US" w:bidi="ar-SA"/>
      </w:rPr>
    </w:lvl>
    <w:lvl w:ilvl="4" w:tplc="96FCB2C6">
      <w:numFmt w:val="bullet"/>
      <w:lvlText w:val="•"/>
      <w:lvlJc w:val="left"/>
      <w:pPr>
        <w:ind w:left="4174" w:hanging="406"/>
      </w:pPr>
      <w:rPr>
        <w:rFonts w:hint="default"/>
        <w:lang w:val="ru-RU" w:eastAsia="en-US" w:bidi="ar-SA"/>
      </w:rPr>
    </w:lvl>
    <w:lvl w:ilvl="5" w:tplc="C2C2FFE2">
      <w:numFmt w:val="bullet"/>
      <w:lvlText w:val="•"/>
      <w:lvlJc w:val="left"/>
      <w:pPr>
        <w:ind w:left="5163" w:hanging="406"/>
      </w:pPr>
      <w:rPr>
        <w:rFonts w:hint="default"/>
        <w:lang w:val="ru-RU" w:eastAsia="en-US" w:bidi="ar-SA"/>
      </w:rPr>
    </w:lvl>
    <w:lvl w:ilvl="6" w:tplc="04CEADE6">
      <w:numFmt w:val="bullet"/>
      <w:lvlText w:val="•"/>
      <w:lvlJc w:val="left"/>
      <w:pPr>
        <w:ind w:left="6151" w:hanging="406"/>
      </w:pPr>
      <w:rPr>
        <w:rFonts w:hint="default"/>
        <w:lang w:val="ru-RU" w:eastAsia="en-US" w:bidi="ar-SA"/>
      </w:rPr>
    </w:lvl>
    <w:lvl w:ilvl="7" w:tplc="010EB9A8">
      <w:numFmt w:val="bullet"/>
      <w:lvlText w:val="•"/>
      <w:lvlJc w:val="left"/>
      <w:pPr>
        <w:ind w:left="7140" w:hanging="406"/>
      </w:pPr>
      <w:rPr>
        <w:rFonts w:hint="default"/>
        <w:lang w:val="ru-RU" w:eastAsia="en-US" w:bidi="ar-SA"/>
      </w:rPr>
    </w:lvl>
    <w:lvl w:ilvl="8" w:tplc="D9CE2E90">
      <w:numFmt w:val="bullet"/>
      <w:lvlText w:val="•"/>
      <w:lvlJc w:val="left"/>
      <w:pPr>
        <w:ind w:left="8129" w:hanging="406"/>
      </w:pPr>
      <w:rPr>
        <w:rFonts w:hint="default"/>
        <w:lang w:val="ru-RU" w:eastAsia="en-US" w:bidi="ar-SA"/>
      </w:rPr>
    </w:lvl>
  </w:abstractNum>
  <w:abstractNum w:abstractNumId="14">
    <w:nsid w:val="47E8488F"/>
    <w:multiLevelType w:val="multilevel"/>
    <w:tmpl w:val="B298F7B8"/>
    <w:styleLink w:val="WWNum7"/>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5">
    <w:nsid w:val="4A60092A"/>
    <w:multiLevelType w:val="multilevel"/>
    <w:tmpl w:val="76ECAF7A"/>
    <w:styleLink w:val="WWNum16"/>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
    <w:nsid w:val="4FFC4498"/>
    <w:multiLevelType w:val="multilevel"/>
    <w:tmpl w:val="75522F70"/>
    <w:styleLink w:val="WWNum1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7">
    <w:nsid w:val="68CD4949"/>
    <w:multiLevelType w:val="multilevel"/>
    <w:tmpl w:val="5A70DA1E"/>
    <w:styleLink w:val="WWNum20"/>
    <w:lvl w:ilvl="0">
      <w:start w:val="1"/>
      <w:numFmt w:val="decimal"/>
      <w:lvlText w:val="%1)"/>
      <w:lvlJc w:val="left"/>
      <w:rPr>
        <w:rFonts w:cs="Times New Roman"/>
        <w:sz w:val="20"/>
        <w:szCs w:val="20"/>
      </w:rPr>
    </w:lvl>
    <w:lvl w:ilvl="1">
      <w:numFmt w:val="bullet"/>
      <w:lvlText w:val="-"/>
      <w:lvlJc w:val="left"/>
      <w:rPr>
        <w:color w:val="00000A"/>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8">
    <w:nsid w:val="69441B93"/>
    <w:multiLevelType w:val="multilevel"/>
    <w:tmpl w:val="1A186800"/>
    <w:styleLink w:val="WWNum14"/>
    <w:lvl w:ilvl="0">
      <w:start w:val="1"/>
      <w:numFmt w:val="decimal"/>
      <w:lvlText w:val="%1)"/>
      <w:lvlJc w:val="left"/>
      <w:rPr>
        <w:rFonts w:cs="Times New Roman"/>
        <w:color w:val="00000A"/>
        <w:sz w:val="24"/>
        <w:szCs w:val="24"/>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9">
    <w:nsid w:val="6AB02F5C"/>
    <w:multiLevelType w:val="multilevel"/>
    <w:tmpl w:val="22880422"/>
    <w:styleLink w:val="WWNum8"/>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0">
    <w:nsid w:val="72E51639"/>
    <w:multiLevelType w:val="multilevel"/>
    <w:tmpl w:val="6E8E9C86"/>
    <w:styleLink w:val="WWNum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1">
    <w:nsid w:val="73682733"/>
    <w:multiLevelType w:val="multilevel"/>
    <w:tmpl w:val="16C4D3FE"/>
    <w:styleLink w:val="WWNum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2">
    <w:nsid w:val="767C47BE"/>
    <w:multiLevelType w:val="multilevel"/>
    <w:tmpl w:val="6AF22376"/>
    <w:name w:val="WW8Num18"/>
    <w:lvl w:ilvl="0">
      <w:start w:val="1"/>
      <w:numFmt w:val="decimal"/>
      <w:lvlText w:val="%1)"/>
      <w:lvlJc w:val="left"/>
      <w:pPr>
        <w:tabs>
          <w:tab w:val="num" w:pos="360"/>
        </w:tabs>
        <w:ind w:left="360" w:hanging="360"/>
      </w:pPr>
      <w:rPr>
        <w:rFonts w:cs="Times New Roman"/>
        <w:sz w:val="20"/>
        <w:szCs w:val="20"/>
      </w:rPr>
    </w:lvl>
    <w:lvl w:ilvl="1">
      <w:start w:val="1"/>
      <w:numFmt w:val="bullet"/>
      <w:lvlText w:val="-"/>
      <w:lvlJc w:val="left"/>
      <w:pPr>
        <w:tabs>
          <w:tab w:val="num" w:pos="1070"/>
        </w:tabs>
        <w:ind w:left="107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nsid w:val="77287EE6"/>
    <w:multiLevelType w:val="multilevel"/>
    <w:tmpl w:val="3ED858A8"/>
    <w:styleLink w:val="WWNum9"/>
    <w:lvl w:ilvl="0">
      <w:numFmt w:val="bullet"/>
      <w:lvlText w:val=""/>
      <w:lvlJc w:val="left"/>
    </w:lvl>
    <w:lvl w:ilvl="1">
      <w:numFmt w:val="bullet"/>
      <w:lvlText w:val="o"/>
      <w:lvlJc w:val="left"/>
    </w:lvl>
    <w:lvl w:ilvl="2">
      <w:numFmt w:val="bullet"/>
      <w:lvlText w:val=""/>
      <w:lvlJc w:val="left"/>
    </w:lvl>
    <w:lvl w:ilvl="3">
      <w:numFmt w:val="bullet"/>
      <w:lvlText w:val=""/>
      <w:lvlJc w:val="left"/>
    </w:lvl>
    <w:lvl w:ilvl="4">
      <w:numFmt w:val="bullet"/>
      <w:lvlText w:val="o"/>
      <w:lvlJc w:val="left"/>
    </w:lvl>
    <w:lvl w:ilvl="5">
      <w:numFmt w:val="bullet"/>
      <w:lvlText w:val=""/>
      <w:lvlJc w:val="left"/>
    </w:lvl>
    <w:lvl w:ilvl="6">
      <w:numFmt w:val="bullet"/>
      <w:lvlText w:val=""/>
      <w:lvlJc w:val="left"/>
    </w:lvl>
    <w:lvl w:ilvl="7">
      <w:numFmt w:val="bullet"/>
      <w:lvlText w:val="o"/>
      <w:lvlJc w:val="left"/>
    </w:lvl>
    <w:lvl w:ilvl="8">
      <w:numFmt w:val="bullet"/>
      <w:lvlText w:val=""/>
      <w:lvlJc w:val="left"/>
    </w:lvl>
  </w:abstractNum>
  <w:abstractNum w:abstractNumId="24">
    <w:nsid w:val="7A2E78F6"/>
    <w:multiLevelType w:val="multilevel"/>
    <w:tmpl w:val="A58EA956"/>
    <w:styleLink w:val="WWNum19"/>
    <w:lvl w:ilvl="0">
      <w:start w:val="1"/>
      <w:numFmt w:val="decimal"/>
      <w:lvlText w:val="%1)"/>
      <w:lvlJc w:val="left"/>
      <w:rPr>
        <w:rFonts w:cs="Times New Roman"/>
      </w:rPr>
    </w:lvl>
    <w:lvl w:ilvl="1">
      <w:numFmt w:val="bullet"/>
      <w:lvlText w:val="-"/>
      <w:lvlJc w:val="left"/>
      <w:rPr>
        <w:color w:val="00000A"/>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25">
    <w:nsid w:val="7AF678C9"/>
    <w:multiLevelType w:val="multilevel"/>
    <w:tmpl w:val="0A26B090"/>
    <w:styleLink w:val="WWNum5"/>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num w:numId="1">
    <w:abstractNumId w:val="5"/>
  </w:num>
  <w:num w:numId="2">
    <w:abstractNumId w:val="11"/>
  </w:num>
  <w:num w:numId="3">
    <w:abstractNumId w:val="13"/>
  </w:num>
  <w:num w:numId="4">
    <w:abstractNumId w:val="21"/>
  </w:num>
  <w:num w:numId="5">
    <w:abstractNumId w:val="10"/>
  </w:num>
  <w:num w:numId="6">
    <w:abstractNumId w:val="20"/>
  </w:num>
  <w:num w:numId="7">
    <w:abstractNumId w:val="8"/>
  </w:num>
  <w:num w:numId="8">
    <w:abstractNumId w:val="25"/>
  </w:num>
  <w:num w:numId="9">
    <w:abstractNumId w:val="7"/>
  </w:num>
  <w:num w:numId="10">
    <w:abstractNumId w:val="14"/>
  </w:num>
  <w:num w:numId="11">
    <w:abstractNumId w:val="19"/>
  </w:num>
  <w:num w:numId="12">
    <w:abstractNumId w:val="23"/>
  </w:num>
  <w:num w:numId="13">
    <w:abstractNumId w:val="16"/>
  </w:num>
  <w:num w:numId="14">
    <w:abstractNumId w:val="4"/>
  </w:num>
  <w:num w:numId="15">
    <w:abstractNumId w:val="3"/>
  </w:num>
  <w:num w:numId="16">
    <w:abstractNumId w:val="6"/>
  </w:num>
  <w:num w:numId="17">
    <w:abstractNumId w:val="18"/>
  </w:num>
  <w:num w:numId="18">
    <w:abstractNumId w:val="2"/>
  </w:num>
  <w:num w:numId="19">
    <w:abstractNumId w:val="15"/>
  </w:num>
  <w:num w:numId="20">
    <w:abstractNumId w:val="12"/>
  </w:num>
  <w:num w:numId="21">
    <w:abstractNumId w:val="9"/>
  </w:num>
  <w:num w:numId="22">
    <w:abstractNumId w:val="24"/>
  </w:num>
  <w:num w:numId="23">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5B8"/>
    <w:rsid w:val="000000D5"/>
    <w:rsid w:val="0000138A"/>
    <w:rsid w:val="00004B5C"/>
    <w:rsid w:val="000115F6"/>
    <w:rsid w:val="0002769D"/>
    <w:rsid w:val="00030C15"/>
    <w:rsid w:val="00031C90"/>
    <w:rsid w:val="00034A45"/>
    <w:rsid w:val="00037DC1"/>
    <w:rsid w:val="0004384A"/>
    <w:rsid w:val="00053B67"/>
    <w:rsid w:val="00057B71"/>
    <w:rsid w:val="00080690"/>
    <w:rsid w:val="000828FF"/>
    <w:rsid w:val="00085BB5"/>
    <w:rsid w:val="00087C96"/>
    <w:rsid w:val="000A3190"/>
    <w:rsid w:val="000B15A4"/>
    <w:rsid w:val="000C25BB"/>
    <w:rsid w:val="000E0C09"/>
    <w:rsid w:val="000E2AA3"/>
    <w:rsid w:val="000E421C"/>
    <w:rsid w:val="000E4360"/>
    <w:rsid w:val="000F25BC"/>
    <w:rsid w:val="00102989"/>
    <w:rsid w:val="001041E4"/>
    <w:rsid w:val="00120259"/>
    <w:rsid w:val="00153C50"/>
    <w:rsid w:val="00157AA4"/>
    <w:rsid w:val="0016521F"/>
    <w:rsid w:val="001738A8"/>
    <w:rsid w:val="0018551D"/>
    <w:rsid w:val="00195DDF"/>
    <w:rsid w:val="001A0757"/>
    <w:rsid w:val="001A117B"/>
    <w:rsid w:val="001A2F3F"/>
    <w:rsid w:val="001B1719"/>
    <w:rsid w:val="001D4C5E"/>
    <w:rsid w:val="001D6806"/>
    <w:rsid w:val="001E07F7"/>
    <w:rsid w:val="001F2F95"/>
    <w:rsid w:val="00202BEE"/>
    <w:rsid w:val="0020569B"/>
    <w:rsid w:val="0021581B"/>
    <w:rsid w:val="0022053B"/>
    <w:rsid w:val="002267E5"/>
    <w:rsid w:val="0023318B"/>
    <w:rsid w:val="00237E4C"/>
    <w:rsid w:val="00246FD3"/>
    <w:rsid w:val="00256924"/>
    <w:rsid w:val="002576DB"/>
    <w:rsid w:val="00271DE6"/>
    <w:rsid w:val="00283148"/>
    <w:rsid w:val="00292BED"/>
    <w:rsid w:val="0029611D"/>
    <w:rsid w:val="002A0CA1"/>
    <w:rsid w:val="002B2E93"/>
    <w:rsid w:val="002B6B6C"/>
    <w:rsid w:val="002C4B97"/>
    <w:rsid w:val="002C516E"/>
    <w:rsid w:val="002E3E09"/>
    <w:rsid w:val="00304F08"/>
    <w:rsid w:val="003116B8"/>
    <w:rsid w:val="00311F79"/>
    <w:rsid w:val="00315EFC"/>
    <w:rsid w:val="00322528"/>
    <w:rsid w:val="00326F19"/>
    <w:rsid w:val="00333C00"/>
    <w:rsid w:val="003514F4"/>
    <w:rsid w:val="003565E6"/>
    <w:rsid w:val="0036056B"/>
    <w:rsid w:val="003B17F0"/>
    <w:rsid w:val="003B3AFE"/>
    <w:rsid w:val="003C4C78"/>
    <w:rsid w:val="003D5F17"/>
    <w:rsid w:val="003E07C9"/>
    <w:rsid w:val="003F5F0C"/>
    <w:rsid w:val="0040594A"/>
    <w:rsid w:val="004072C4"/>
    <w:rsid w:val="00416C7F"/>
    <w:rsid w:val="004250BF"/>
    <w:rsid w:val="0043476F"/>
    <w:rsid w:val="00434801"/>
    <w:rsid w:val="00435D68"/>
    <w:rsid w:val="00441949"/>
    <w:rsid w:val="00442CAC"/>
    <w:rsid w:val="00456F82"/>
    <w:rsid w:val="004621B2"/>
    <w:rsid w:val="004712C7"/>
    <w:rsid w:val="0047583F"/>
    <w:rsid w:val="00476DA0"/>
    <w:rsid w:val="00493210"/>
    <w:rsid w:val="004A06B0"/>
    <w:rsid w:val="004A7861"/>
    <w:rsid w:val="004B1497"/>
    <w:rsid w:val="004B21E1"/>
    <w:rsid w:val="004D2D80"/>
    <w:rsid w:val="004D446A"/>
    <w:rsid w:val="004D5CA3"/>
    <w:rsid w:val="004D615D"/>
    <w:rsid w:val="004D7E81"/>
    <w:rsid w:val="00501033"/>
    <w:rsid w:val="00513113"/>
    <w:rsid w:val="005367E6"/>
    <w:rsid w:val="00537820"/>
    <w:rsid w:val="005410A7"/>
    <w:rsid w:val="0054629D"/>
    <w:rsid w:val="0056369E"/>
    <w:rsid w:val="00576858"/>
    <w:rsid w:val="005849A9"/>
    <w:rsid w:val="00594FA9"/>
    <w:rsid w:val="00596A5C"/>
    <w:rsid w:val="00597AE3"/>
    <w:rsid w:val="005A0B04"/>
    <w:rsid w:val="005A3434"/>
    <w:rsid w:val="005B1AAD"/>
    <w:rsid w:val="005B1C22"/>
    <w:rsid w:val="005C3639"/>
    <w:rsid w:val="005D29B9"/>
    <w:rsid w:val="005D5D5E"/>
    <w:rsid w:val="005E526B"/>
    <w:rsid w:val="005F0056"/>
    <w:rsid w:val="005F2B39"/>
    <w:rsid w:val="005F3950"/>
    <w:rsid w:val="005F5D67"/>
    <w:rsid w:val="005F7679"/>
    <w:rsid w:val="006005A9"/>
    <w:rsid w:val="00601288"/>
    <w:rsid w:val="00613926"/>
    <w:rsid w:val="00634C57"/>
    <w:rsid w:val="00644ECB"/>
    <w:rsid w:val="006554DE"/>
    <w:rsid w:val="00657BDD"/>
    <w:rsid w:val="00685374"/>
    <w:rsid w:val="0069264B"/>
    <w:rsid w:val="00697498"/>
    <w:rsid w:val="006A1D28"/>
    <w:rsid w:val="006A6ECA"/>
    <w:rsid w:val="006B031D"/>
    <w:rsid w:val="006B3615"/>
    <w:rsid w:val="006B70E2"/>
    <w:rsid w:val="006B7528"/>
    <w:rsid w:val="006B7978"/>
    <w:rsid w:val="006B7E91"/>
    <w:rsid w:val="006C26AB"/>
    <w:rsid w:val="006D03E0"/>
    <w:rsid w:val="006D0F79"/>
    <w:rsid w:val="006D25D5"/>
    <w:rsid w:val="006D5449"/>
    <w:rsid w:val="006E13F8"/>
    <w:rsid w:val="006E7FA5"/>
    <w:rsid w:val="006F0FB5"/>
    <w:rsid w:val="007143A6"/>
    <w:rsid w:val="0072146F"/>
    <w:rsid w:val="00721E47"/>
    <w:rsid w:val="00727043"/>
    <w:rsid w:val="007530A3"/>
    <w:rsid w:val="00766873"/>
    <w:rsid w:val="00766C6B"/>
    <w:rsid w:val="00775C70"/>
    <w:rsid w:val="00776FBA"/>
    <w:rsid w:val="00777D68"/>
    <w:rsid w:val="00782481"/>
    <w:rsid w:val="007874F4"/>
    <w:rsid w:val="00790DBC"/>
    <w:rsid w:val="00791E1D"/>
    <w:rsid w:val="00796BB8"/>
    <w:rsid w:val="007A3643"/>
    <w:rsid w:val="007A71D6"/>
    <w:rsid w:val="007C7294"/>
    <w:rsid w:val="007D1792"/>
    <w:rsid w:val="007D67CB"/>
    <w:rsid w:val="007E06E4"/>
    <w:rsid w:val="007E783E"/>
    <w:rsid w:val="007F6986"/>
    <w:rsid w:val="00803229"/>
    <w:rsid w:val="00804B18"/>
    <w:rsid w:val="00807F7F"/>
    <w:rsid w:val="00814C77"/>
    <w:rsid w:val="00815183"/>
    <w:rsid w:val="008336C9"/>
    <w:rsid w:val="00842665"/>
    <w:rsid w:val="00847967"/>
    <w:rsid w:val="0088148C"/>
    <w:rsid w:val="00881FA0"/>
    <w:rsid w:val="00883D94"/>
    <w:rsid w:val="00887205"/>
    <w:rsid w:val="008879C0"/>
    <w:rsid w:val="00890041"/>
    <w:rsid w:val="008C5039"/>
    <w:rsid w:val="008D070D"/>
    <w:rsid w:val="008D0DDF"/>
    <w:rsid w:val="008E7C4B"/>
    <w:rsid w:val="008F705A"/>
    <w:rsid w:val="008F7D93"/>
    <w:rsid w:val="00900AA7"/>
    <w:rsid w:val="00917B66"/>
    <w:rsid w:val="009265B8"/>
    <w:rsid w:val="00934D57"/>
    <w:rsid w:val="009406F2"/>
    <w:rsid w:val="009419B1"/>
    <w:rsid w:val="00944B77"/>
    <w:rsid w:val="00960649"/>
    <w:rsid w:val="00985C1D"/>
    <w:rsid w:val="00987A60"/>
    <w:rsid w:val="009942B2"/>
    <w:rsid w:val="00995A58"/>
    <w:rsid w:val="009B2270"/>
    <w:rsid w:val="009C4F65"/>
    <w:rsid w:val="009D113A"/>
    <w:rsid w:val="009E0E8E"/>
    <w:rsid w:val="009E1F52"/>
    <w:rsid w:val="009F0DD8"/>
    <w:rsid w:val="009F2A19"/>
    <w:rsid w:val="00A15676"/>
    <w:rsid w:val="00A2408D"/>
    <w:rsid w:val="00A26C44"/>
    <w:rsid w:val="00A34B50"/>
    <w:rsid w:val="00A37B1D"/>
    <w:rsid w:val="00A42F61"/>
    <w:rsid w:val="00A54460"/>
    <w:rsid w:val="00A60AA1"/>
    <w:rsid w:val="00A657E8"/>
    <w:rsid w:val="00A74FAF"/>
    <w:rsid w:val="00A83232"/>
    <w:rsid w:val="00A95A59"/>
    <w:rsid w:val="00AA0B3A"/>
    <w:rsid w:val="00AA2FFF"/>
    <w:rsid w:val="00AC5697"/>
    <w:rsid w:val="00AD2B30"/>
    <w:rsid w:val="00AE657D"/>
    <w:rsid w:val="00AF058E"/>
    <w:rsid w:val="00AF3032"/>
    <w:rsid w:val="00B00FD3"/>
    <w:rsid w:val="00B03386"/>
    <w:rsid w:val="00B1082D"/>
    <w:rsid w:val="00B266A2"/>
    <w:rsid w:val="00B33B63"/>
    <w:rsid w:val="00B33BCF"/>
    <w:rsid w:val="00B43898"/>
    <w:rsid w:val="00B502AF"/>
    <w:rsid w:val="00B50C08"/>
    <w:rsid w:val="00B54CAC"/>
    <w:rsid w:val="00B56276"/>
    <w:rsid w:val="00B576E3"/>
    <w:rsid w:val="00B63725"/>
    <w:rsid w:val="00B70430"/>
    <w:rsid w:val="00B724FD"/>
    <w:rsid w:val="00B7486D"/>
    <w:rsid w:val="00B85237"/>
    <w:rsid w:val="00B90544"/>
    <w:rsid w:val="00B946B2"/>
    <w:rsid w:val="00BB0CEF"/>
    <w:rsid w:val="00BB44C1"/>
    <w:rsid w:val="00BB6ED4"/>
    <w:rsid w:val="00BB7296"/>
    <w:rsid w:val="00BC5A28"/>
    <w:rsid w:val="00BC6D11"/>
    <w:rsid w:val="00BD1664"/>
    <w:rsid w:val="00BD1681"/>
    <w:rsid w:val="00BD7A41"/>
    <w:rsid w:val="00BE61F8"/>
    <w:rsid w:val="00C14412"/>
    <w:rsid w:val="00C276B5"/>
    <w:rsid w:val="00C458F4"/>
    <w:rsid w:val="00C47661"/>
    <w:rsid w:val="00C5093A"/>
    <w:rsid w:val="00C52E71"/>
    <w:rsid w:val="00C52F67"/>
    <w:rsid w:val="00C6248D"/>
    <w:rsid w:val="00C67F46"/>
    <w:rsid w:val="00C70640"/>
    <w:rsid w:val="00C71ABB"/>
    <w:rsid w:val="00C744EB"/>
    <w:rsid w:val="00C87016"/>
    <w:rsid w:val="00C97405"/>
    <w:rsid w:val="00CA1D31"/>
    <w:rsid w:val="00CA4EEF"/>
    <w:rsid w:val="00CB0F57"/>
    <w:rsid w:val="00CB2429"/>
    <w:rsid w:val="00CB4EBB"/>
    <w:rsid w:val="00CC6F4F"/>
    <w:rsid w:val="00CD693E"/>
    <w:rsid w:val="00CE6FC2"/>
    <w:rsid w:val="00CE7B42"/>
    <w:rsid w:val="00CF68E2"/>
    <w:rsid w:val="00D10542"/>
    <w:rsid w:val="00D170D3"/>
    <w:rsid w:val="00D207EF"/>
    <w:rsid w:val="00D257DA"/>
    <w:rsid w:val="00D42766"/>
    <w:rsid w:val="00D568DD"/>
    <w:rsid w:val="00D62A07"/>
    <w:rsid w:val="00D76CED"/>
    <w:rsid w:val="00D826AA"/>
    <w:rsid w:val="00DA59A3"/>
    <w:rsid w:val="00DA7102"/>
    <w:rsid w:val="00DB1A66"/>
    <w:rsid w:val="00DB5449"/>
    <w:rsid w:val="00DE1EED"/>
    <w:rsid w:val="00DE545D"/>
    <w:rsid w:val="00DF60DC"/>
    <w:rsid w:val="00E0203A"/>
    <w:rsid w:val="00E02D5B"/>
    <w:rsid w:val="00E128AA"/>
    <w:rsid w:val="00E258DD"/>
    <w:rsid w:val="00E2713F"/>
    <w:rsid w:val="00E33624"/>
    <w:rsid w:val="00E33BD7"/>
    <w:rsid w:val="00E40B7B"/>
    <w:rsid w:val="00E43034"/>
    <w:rsid w:val="00E468FF"/>
    <w:rsid w:val="00E53F13"/>
    <w:rsid w:val="00E54776"/>
    <w:rsid w:val="00E54AC9"/>
    <w:rsid w:val="00E55BD6"/>
    <w:rsid w:val="00E604B3"/>
    <w:rsid w:val="00E72EAA"/>
    <w:rsid w:val="00E82D16"/>
    <w:rsid w:val="00E94E36"/>
    <w:rsid w:val="00EB035F"/>
    <w:rsid w:val="00EB0E5A"/>
    <w:rsid w:val="00EB4E40"/>
    <w:rsid w:val="00EB76D4"/>
    <w:rsid w:val="00EF7276"/>
    <w:rsid w:val="00F00DD6"/>
    <w:rsid w:val="00F0527A"/>
    <w:rsid w:val="00F20C35"/>
    <w:rsid w:val="00F400D7"/>
    <w:rsid w:val="00F57EAF"/>
    <w:rsid w:val="00F636C9"/>
    <w:rsid w:val="00F83FC7"/>
    <w:rsid w:val="00F85AF0"/>
    <w:rsid w:val="00F868DD"/>
    <w:rsid w:val="00F8733D"/>
    <w:rsid w:val="00F91A92"/>
    <w:rsid w:val="00FA0D82"/>
    <w:rsid w:val="00FC18D7"/>
    <w:rsid w:val="00FC2FF0"/>
    <w:rsid w:val="00FD5F81"/>
    <w:rsid w:val="00FE7C59"/>
    <w:rsid w:val="00FF213C"/>
    <w:rsid w:val="00FF3A63"/>
    <w:rsid w:val="00FF54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caption" w:qFormat="1"/>
    <w:lsdException w:name="List" w:uiPriority="0"/>
    <w:lsdException w:name="Title" w:semiHidden="0" w:unhideWhenUsed="0" w:qFormat="1"/>
    <w:lsdException w:name="Default Paragraph Font" w:uiPriority="1"/>
    <w:lsdException w:name="Body Text" w:qFormat="1"/>
    <w:lsdException w:name="Subtitle" w:semiHidden="0" w:uiPriority="0"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style>
  <w:style w:type="paragraph" w:styleId="1">
    <w:name w:val="heading 1"/>
    <w:basedOn w:val="a"/>
    <w:next w:val="a"/>
    <w:link w:val="10"/>
    <w:uiPriority w:val="99"/>
    <w:qFormat/>
    <w:rsid w:val="00644ECB"/>
    <w:pPr>
      <w:keepNext/>
      <w:tabs>
        <w:tab w:val="num" w:pos="720"/>
      </w:tabs>
      <w:spacing w:after="160" w:line="252" w:lineRule="auto"/>
      <w:ind w:left="720" w:hanging="360"/>
      <w:jc w:val="center"/>
      <w:outlineLvl w:val="0"/>
    </w:pPr>
    <w:rPr>
      <w:rFonts w:ascii="Calibri" w:eastAsia="Times New Roman" w:hAnsi="Calibri" w:cs="Calibri"/>
      <w:b/>
      <w:bCs/>
      <w:lang w:eastAsia="ar-SA"/>
    </w:rPr>
  </w:style>
  <w:style w:type="paragraph" w:styleId="2">
    <w:name w:val="heading 2"/>
    <w:basedOn w:val="a"/>
    <w:next w:val="a"/>
    <w:link w:val="20"/>
    <w:uiPriority w:val="99"/>
    <w:qFormat/>
    <w:rsid w:val="00644ECB"/>
    <w:pPr>
      <w:keepNext/>
      <w:tabs>
        <w:tab w:val="num" w:pos="1440"/>
        <w:tab w:val="left" w:pos="3255"/>
      </w:tabs>
      <w:spacing w:after="160" w:line="252" w:lineRule="auto"/>
      <w:ind w:left="1440" w:hanging="360"/>
      <w:jc w:val="center"/>
      <w:outlineLvl w:val="1"/>
    </w:pPr>
    <w:rPr>
      <w:rFonts w:ascii="Baltica Chv" w:eastAsia="Times New Roman" w:hAnsi="Baltica Chv" w:cs="Baltica Chv"/>
      <w:sz w:val="28"/>
      <w:lang w:eastAsia="ar-SA"/>
    </w:rPr>
  </w:style>
  <w:style w:type="paragraph" w:styleId="3">
    <w:name w:val="heading 3"/>
    <w:basedOn w:val="a"/>
    <w:next w:val="a"/>
    <w:link w:val="30"/>
    <w:uiPriority w:val="99"/>
    <w:qFormat/>
    <w:rsid w:val="00644ECB"/>
    <w:pPr>
      <w:keepNext/>
      <w:tabs>
        <w:tab w:val="num" w:pos="2160"/>
      </w:tabs>
      <w:spacing w:after="160" w:line="252" w:lineRule="auto"/>
      <w:ind w:left="2160" w:hanging="360"/>
      <w:jc w:val="center"/>
      <w:outlineLvl w:val="2"/>
    </w:pPr>
    <w:rPr>
      <w:rFonts w:ascii="Calibri" w:eastAsia="Times New Roman" w:hAnsi="Calibri" w:cs="Calibri"/>
      <w:b/>
      <w:bCs/>
      <w:sz w:val="28"/>
      <w:lang w:eastAsia="ar-SA"/>
    </w:rPr>
  </w:style>
  <w:style w:type="paragraph" w:styleId="4">
    <w:name w:val="heading 4"/>
    <w:basedOn w:val="a"/>
    <w:next w:val="a"/>
    <w:link w:val="40"/>
    <w:uiPriority w:val="99"/>
    <w:qFormat/>
    <w:rsid w:val="000F25BC"/>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644ECB"/>
    <w:pPr>
      <w:keepNext/>
      <w:tabs>
        <w:tab w:val="num" w:pos="3600"/>
      </w:tabs>
      <w:spacing w:after="160" w:line="252" w:lineRule="auto"/>
      <w:ind w:right="519"/>
      <w:jc w:val="center"/>
      <w:outlineLvl w:val="4"/>
    </w:pPr>
    <w:rPr>
      <w:rFonts w:ascii="Arial Cyr Chuv" w:eastAsia="Times New Roman" w:hAnsi="Arial Cyr Chuv" w:cs="Arial Cyr Chuv"/>
      <w:b/>
      <w:bCs/>
      <w:sz w:val="1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44ECB"/>
    <w:rPr>
      <w:rFonts w:ascii="Calibri" w:eastAsia="Times New Roman" w:hAnsi="Calibri" w:cs="Calibri"/>
      <w:b/>
      <w:bCs/>
      <w:lang w:eastAsia="ar-SA"/>
    </w:rPr>
  </w:style>
  <w:style w:type="character" w:customStyle="1" w:styleId="20">
    <w:name w:val="Заголовок 2 Знак"/>
    <w:basedOn w:val="a0"/>
    <w:link w:val="2"/>
    <w:uiPriority w:val="99"/>
    <w:rsid w:val="00644ECB"/>
    <w:rPr>
      <w:rFonts w:ascii="Baltica Chv" w:eastAsia="Times New Roman" w:hAnsi="Baltica Chv" w:cs="Baltica Chv"/>
      <w:sz w:val="28"/>
      <w:lang w:eastAsia="ar-SA"/>
    </w:rPr>
  </w:style>
  <w:style w:type="character" w:customStyle="1" w:styleId="30">
    <w:name w:val="Заголовок 3 Знак"/>
    <w:basedOn w:val="a0"/>
    <w:link w:val="3"/>
    <w:uiPriority w:val="99"/>
    <w:rsid w:val="00644ECB"/>
    <w:rPr>
      <w:rFonts w:ascii="Calibri" w:eastAsia="Times New Roman" w:hAnsi="Calibri" w:cs="Calibri"/>
      <w:b/>
      <w:bCs/>
      <w:sz w:val="28"/>
      <w:lang w:eastAsia="ar-SA"/>
    </w:rPr>
  </w:style>
  <w:style w:type="character" w:customStyle="1" w:styleId="40">
    <w:name w:val="Заголовок 4 Знак"/>
    <w:basedOn w:val="a0"/>
    <w:link w:val="4"/>
    <w:uiPriority w:val="99"/>
    <w:rsid w:val="000F25BC"/>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644ECB"/>
    <w:rPr>
      <w:rFonts w:ascii="Arial Cyr Chuv" w:eastAsia="Times New Roman" w:hAnsi="Arial Cyr Chuv" w:cs="Arial Cyr Chuv"/>
      <w:b/>
      <w:bCs/>
      <w:sz w:val="16"/>
      <w:lang w:eastAsia="ar-SA"/>
    </w:rPr>
  </w:style>
  <w:style w:type="paragraph" w:styleId="a3">
    <w:name w:val="Normal (Web)"/>
    <w:basedOn w:val="a"/>
    <w:uiPriority w:val="99"/>
    <w:unhideWhenUsed/>
    <w:rsid w:val="009265B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265B8"/>
    <w:rPr>
      <w:b/>
      <w:bCs/>
    </w:rPr>
  </w:style>
  <w:style w:type="character" w:styleId="a5">
    <w:name w:val="Hyperlink"/>
    <w:basedOn w:val="a0"/>
    <w:uiPriority w:val="99"/>
    <w:unhideWhenUsed/>
    <w:rsid w:val="009265B8"/>
    <w:rPr>
      <w:color w:val="0000FF"/>
      <w:u w:val="single"/>
    </w:rPr>
  </w:style>
  <w:style w:type="paragraph" w:styleId="a6">
    <w:name w:val="List Paragraph"/>
    <w:basedOn w:val="a"/>
    <w:qFormat/>
    <w:rsid w:val="009265B8"/>
    <w:pPr>
      <w:ind w:left="720"/>
      <w:contextualSpacing/>
    </w:pPr>
  </w:style>
  <w:style w:type="paragraph" w:styleId="a7">
    <w:name w:val="No Spacing"/>
    <w:link w:val="a8"/>
    <w:uiPriority w:val="99"/>
    <w:qFormat/>
    <w:rsid w:val="007D1792"/>
    <w:pPr>
      <w:spacing w:after="0" w:line="240" w:lineRule="auto"/>
    </w:pPr>
  </w:style>
  <w:style w:type="paragraph" w:styleId="a9">
    <w:name w:val="Balloon Text"/>
    <w:basedOn w:val="a"/>
    <w:link w:val="aa"/>
    <w:uiPriority w:val="99"/>
    <w:unhideWhenUsed/>
    <w:rsid w:val="001B1719"/>
    <w:pPr>
      <w:spacing w:after="0" w:line="240" w:lineRule="auto"/>
    </w:pPr>
    <w:rPr>
      <w:rFonts w:ascii="Tahoma" w:hAnsi="Tahoma" w:cs="Tahoma"/>
      <w:sz w:val="16"/>
      <w:szCs w:val="16"/>
    </w:rPr>
  </w:style>
  <w:style w:type="character" w:customStyle="1" w:styleId="aa">
    <w:name w:val="Текст выноски Знак"/>
    <w:basedOn w:val="a0"/>
    <w:link w:val="a9"/>
    <w:uiPriority w:val="99"/>
    <w:rsid w:val="001B1719"/>
    <w:rPr>
      <w:rFonts w:ascii="Tahoma" w:hAnsi="Tahoma" w:cs="Tahoma"/>
      <w:sz w:val="16"/>
      <w:szCs w:val="16"/>
    </w:rPr>
  </w:style>
  <w:style w:type="character" w:customStyle="1" w:styleId="ab">
    <w:name w:val="Гипертекстовая ссылка"/>
    <w:uiPriority w:val="99"/>
    <w:rsid w:val="00A657E8"/>
    <w:rPr>
      <w:color w:val="106BBE"/>
    </w:rPr>
  </w:style>
  <w:style w:type="table" w:customStyle="1" w:styleId="TableNormal">
    <w:name w:val="Table Normal"/>
    <w:uiPriority w:val="2"/>
    <w:semiHidden/>
    <w:unhideWhenUsed/>
    <w:qFormat/>
    <w:rsid w:val="002C4B9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2C4B97"/>
    <w:pPr>
      <w:widowControl w:val="0"/>
      <w:autoSpaceDE w:val="0"/>
      <w:autoSpaceDN w:val="0"/>
      <w:spacing w:before="100" w:after="0" w:line="240" w:lineRule="auto"/>
      <w:ind w:left="222"/>
    </w:pPr>
    <w:rPr>
      <w:rFonts w:ascii="Times New Roman" w:eastAsia="Times New Roman" w:hAnsi="Times New Roman" w:cs="Times New Roman"/>
      <w:u w:val="single" w:color="000000"/>
    </w:rPr>
  </w:style>
  <w:style w:type="paragraph" w:customStyle="1" w:styleId="21">
    <w:name w:val="Оглавление 21"/>
    <w:basedOn w:val="a"/>
    <w:uiPriority w:val="1"/>
    <w:qFormat/>
    <w:rsid w:val="002C4B97"/>
    <w:pPr>
      <w:widowControl w:val="0"/>
      <w:autoSpaceDE w:val="0"/>
      <w:autoSpaceDN w:val="0"/>
      <w:spacing w:before="100" w:after="0" w:line="240" w:lineRule="auto"/>
      <w:ind w:left="442"/>
    </w:pPr>
    <w:rPr>
      <w:rFonts w:ascii="Times New Roman" w:eastAsia="Times New Roman" w:hAnsi="Times New Roman" w:cs="Times New Roman"/>
      <w:u w:val="single" w:color="000000"/>
    </w:rPr>
  </w:style>
  <w:style w:type="paragraph" w:customStyle="1" w:styleId="31">
    <w:name w:val="Оглавление 31"/>
    <w:basedOn w:val="a"/>
    <w:uiPriority w:val="1"/>
    <w:qFormat/>
    <w:rsid w:val="002C4B97"/>
    <w:pPr>
      <w:widowControl w:val="0"/>
      <w:autoSpaceDE w:val="0"/>
      <w:autoSpaceDN w:val="0"/>
      <w:spacing w:before="100" w:after="0" w:line="240" w:lineRule="auto"/>
      <w:ind w:left="661"/>
    </w:pPr>
    <w:rPr>
      <w:rFonts w:ascii="Times New Roman" w:eastAsia="Times New Roman" w:hAnsi="Times New Roman" w:cs="Times New Roman"/>
      <w:u w:val="single" w:color="000000"/>
    </w:rPr>
  </w:style>
  <w:style w:type="paragraph" w:styleId="ac">
    <w:name w:val="Body Text"/>
    <w:basedOn w:val="a"/>
    <w:link w:val="ad"/>
    <w:uiPriority w:val="99"/>
    <w:qFormat/>
    <w:rsid w:val="002C4B97"/>
    <w:pPr>
      <w:widowControl w:val="0"/>
      <w:autoSpaceDE w:val="0"/>
      <w:autoSpaceDN w:val="0"/>
      <w:spacing w:after="0" w:line="240" w:lineRule="auto"/>
      <w:ind w:left="222" w:firstLine="707"/>
      <w:jc w:val="both"/>
    </w:pPr>
    <w:rPr>
      <w:rFonts w:ascii="Times New Roman" w:eastAsia="Times New Roman" w:hAnsi="Times New Roman" w:cs="Times New Roman"/>
      <w:sz w:val="24"/>
      <w:szCs w:val="24"/>
    </w:rPr>
  </w:style>
  <w:style w:type="character" w:customStyle="1" w:styleId="ad">
    <w:name w:val="Основной текст Знак"/>
    <w:basedOn w:val="a0"/>
    <w:link w:val="ac"/>
    <w:uiPriority w:val="99"/>
    <w:rsid w:val="002C4B97"/>
    <w:rPr>
      <w:rFonts w:ascii="Times New Roman" w:eastAsia="Times New Roman" w:hAnsi="Times New Roman" w:cs="Times New Roman"/>
      <w:sz w:val="24"/>
      <w:szCs w:val="24"/>
    </w:rPr>
  </w:style>
  <w:style w:type="paragraph" w:customStyle="1" w:styleId="110">
    <w:name w:val="Заголовок 11"/>
    <w:basedOn w:val="a"/>
    <w:uiPriority w:val="1"/>
    <w:qFormat/>
    <w:rsid w:val="002C4B97"/>
    <w:pPr>
      <w:widowControl w:val="0"/>
      <w:autoSpaceDE w:val="0"/>
      <w:autoSpaceDN w:val="0"/>
      <w:spacing w:after="0" w:line="240" w:lineRule="auto"/>
      <w:ind w:left="222" w:firstLine="707"/>
      <w:jc w:val="both"/>
      <w:outlineLvl w:val="1"/>
    </w:pPr>
    <w:rPr>
      <w:rFonts w:ascii="Times New Roman" w:eastAsia="Times New Roman" w:hAnsi="Times New Roman" w:cs="Times New Roman"/>
      <w:b/>
      <w:bCs/>
      <w:sz w:val="24"/>
      <w:szCs w:val="24"/>
    </w:rPr>
  </w:style>
  <w:style w:type="paragraph" w:customStyle="1" w:styleId="TableParagraph">
    <w:name w:val="Table Paragraph"/>
    <w:basedOn w:val="a"/>
    <w:uiPriority w:val="1"/>
    <w:qFormat/>
    <w:rsid w:val="002C4B97"/>
    <w:pPr>
      <w:widowControl w:val="0"/>
      <w:autoSpaceDE w:val="0"/>
      <w:autoSpaceDN w:val="0"/>
      <w:spacing w:after="0" w:line="240" w:lineRule="auto"/>
      <w:ind w:left="108"/>
    </w:pPr>
    <w:rPr>
      <w:rFonts w:ascii="Times New Roman" w:eastAsia="Times New Roman" w:hAnsi="Times New Roman" w:cs="Times New Roman"/>
    </w:rPr>
  </w:style>
  <w:style w:type="paragraph" w:styleId="ae">
    <w:name w:val="header"/>
    <w:basedOn w:val="a"/>
    <w:link w:val="af"/>
    <w:uiPriority w:val="99"/>
    <w:unhideWhenUsed/>
    <w:rsid w:val="002C4B97"/>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2C4B97"/>
  </w:style>
  <w:style w:type="paragraph" w:styleId="af0">
    <w:name w:val="footer"/>
    <w:basedOn w:val="a"/>
    <w:link w:val="af1"/>
    <w:uiPriority w:val="99"/>
    <w:unhideWhenUsed/>
    <w:rsid w:val="002C4B97"/>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2C4B97"/>
  </w:style>
  <w:style w:type="character" w:customStyle="1" w:styleId="WW8Num1z0">
    <w:name w:val="WW8Num1z0"/>
    <w:rsid w:val="00644ECB"/>
    <w:rPr>
      <w:rFonts w:cs="Times New Roman" w:hint="default"/>
    </w:rPr>
  </w:style>
  <w:style w:type="character" w:customStyle="1" w:styleId="WW8Num1z1">
    <w:name w:val="WW8Num1z1"/>
    <w:rsid w:val="00644ECB"/>
    <w:rPr>
      <w:rFonts w:cs="Times New Roman"/>
    </w:rPr>
  </w:style>
  <w:style w:type="character" w:customStyle="1" w:styleId="WW8Num1z2">
    <w:name w:val="WW8Num1z2"/>
    <w:rsid w:val="00644ECB"/>
  </w:style>
  <w:style w:type="character" w:customStyle="1" w:styleId="WW8Num1z3">
    <w:name w:val="WW8Num1z3"/>
    <w:rsid w:val="00644ECB"/>
  </w:style>
  <w:style w:type="character" w:customStyle="1" w:styleId="WW8Num1z4">
    <w:name w:val="WW8Num1z4"/>
    <w:rsid w:val="00644ECB"/>
  </w:style>
  <w:style w:type="character" w:customStyle="1" w:styleId="WW8Num1z5">
    <w:name w:val="WW8Num1z5"/>
    <w:rsid w:val="00644ECB"/>
  </w:style>
  <w:style w:type="character" w:customStyle="1" w:styleId="WW8Num1z6">
    <w:name w:val="WW8Num1z6"/>
    <w:rsid w:val="00644ECB"/>
  </w:style>
  <w:style w:type="character" w:customStyle="1" w:styleId="WW8Num1z7">
    <w:name w:val="WW8Num1z7"/>
    <w:rsid w:val="00644ECB"/>
  </w:style>
  <w:style w:type="character" w:customStyle="1" w:styleId="WW8Num1z8">
    <w:name w:val="WW8Num1z8"/>
    <w:rsid w:val="00644ECB"/>
  </w:style>
  <w:style w:type="character" w:customStyle="1" w:styleId="WW8Num2z0">
    <w:name w:val="WW8Num2z0"/>
    <w:rsid w:val="00644ECB"/>
  </w:style>
  <w:style w:type="character" w:customStyle="1" w:styleId="WW8Num2z1">
    <w:name w:val="WW8Num2z1"/>
    <w:rsid w:val="00644ECB"/>
    <w:rPr>
      <w:caps w:val="0"/>
      <w:smallCaps w:val="0"/>
    </w:rPr>
  </w:style>
  <w:style w:type="character" w:customStyle="1" w:styleId="WW8Num2z2">
    <w:name w:val="WW8Num2z2"/>
    <w:rsid w:val="00644ECB"/>
  </w:style>
  <w:style w:type="character" w:customStyle="1" w:styleId="WW8Num2z3">
    <w:name w:val="WW8Num2z3"/>
    <w:rsid w:val="00644ECB"/>
  </w:style>
  <w:style w:type="character" w:customStyle="1" w:styleId="WW8Num2z4">
    <w:name w:val="WW8Num2z4"/>
    <w:rsid w:val="00644ECB"/>
  </w:style>
  <w:style w:type="character" w:customStyle="1" w:styleId="WW8Num2z5">
    <w:name w:val="WW8Num2z5"/>
    <w:rsid w:val="00644ECB"/>
  </w:style>
  <w:style w:type="character" w:customStyle="1" w:styleId="WW8Num2z6">
    <w:name w:val="WW8Num2z6"/>
    <w:rsid w:val="00644ECB"/>
  </w:style>
  <w:style w:type="character" w:customStyle="1" w:styleId="WW8Num2z7">
    <w:name w:val="WW8Num2z7"/>
    <w:rsid w:val="00644ECB"/>
  </w:style>
  <w:style w:type="character" w:customStyle="1" w:styleId="WW8Num2z8">
    <w:name w:val="WW8Num2z8"/>
    <w:rsid w:val="00644ECB"/>
  </w:style>
  <w:style w:type="character" w:customStyle="1" w:styleId="WW8Num3z0">
    <w:name w:val="WW8Num3z0"/>
    <w:rsid w:val="00644ECB"/>
  </w:style>
  <w:style w:type="character" w:customStyle="1" w:styleId="WW8Num3z1">
    <w:name w:val="WW8Num3z1"/>
    <w:rsid w:val="00644ECB"/>
    <w:rPr>
      <w:caps w:val="0"/>
      <w:smallCaps w:val="0"/>
    </w:rPr>
  </w:style>
  <w:style w:type="character" w:customStyle="1" w:styleId="WW8Num3z2">
    <w:name w:val="WW8Num3z2"/>
    <w:rsid w:val="00644ECB"/>
  </w:style>
  <w:style w:type="character" w:customStyle="1" w:styleId="WW8Num3z3">
    <w:name w:val="WW8Num3z3"/>
    <w:rsid w:val="00644ECB"/>
  </w:style>
  <w:style w:type="character" w:customStyle="1" w:styleId="WW8Num3z4">
    <w:name w:val="WW8Num3z4"/>
    <w:rsid w:val="00644ECB"/>
  </w:style>
  <w:style w:type="character" w:customStyle="1" w:styleId="WW8Num3z5">
    <w:name w:val="WW8Num3z5"/>
    <w:rsid w:val="00644ECB"/>
  </w:style>
  <w:style w:type="character" w:customStyle="1" w:styleId="WW8Num3z6">
    <w:name w:val="WW8Num3z6"/>
    <w:rsid w:val="00644ECB"/>
  </w:style>
  <w:style w:type="character" w:customStyle="1" w:styleId="WW8Num3z7">
    <w:name w:val="WW8Num3z7"/>
    <w:rsid w:val="00644ECB"/>
  </w:style>
  <w:style w:type="character" w:customStyle="1" w:styleId="WW8Num3z8">
    <w:name w:val="WW8Num3z8"/>
    <w:rsid w:val="00644ECB"/>
  </w:style>
  <w:style w:type="character" w:customStyle="1" w:styleId="12">
    <w:name w:val="Основной шрифт абзаца1"/>
    <w:rsid w:val="00644ECB"/>
  </w:style>
  <w:style w:type="character" w:styleId="af2">
    <w:name w:val="page number"/>
    <w:basedOn w:val="12"/>
    <w:uiPriority w:val="99"/>
    <w:rsid w:val="00644ECB"/>
  </w:style>
  <w:style w:type="character" w:customStyle="1" w:styleId="af3">
    <w:name w:val="Цветовое выделение"/>
    <w:uiPriority w:val="99"/>
    <w:rsid w:val="00644ECB"/>
    <w:rPr>
      <w:b/>
      <w:color w:val="000080"/>
    </w:rPr>
  </w:style>
  <w:style w:type="paragraph" w:customStyle="1" w:styleId="af4">
    <w:name w:val="Заголовок"/>
    <w:basedOn w:val="a"/>
    <w:next w:val="ac"/>
    <w:rsid w:val="00644ECB"/>
    <w:pPr>
      <w:keepNext/>
      <w:spacing w:before="240" w:after="120" w:line="252" w:lineRule="auto"/>
    </w:pPr>
    <w:rPr>
      <w:rFonts w:ascii="Arial" w:eastAsia="Microsoft YaHei" w:hAnsi="Arial" w:cs="Mangal"/>
      <w:sz w:val="28"/>
      <w:szCs w:val="28"/>
      <w:lang w:eastAsia="ar-SA"/>
    </w:rPr>
  </w:style>
  <w:style w:type="paragraph" w:styleId="af5">
    <w:name w:val="List"/>
    <w:basedOn w:val="ac"/>
    <w:rsid w:val="00644ECB"/>
    <w:pPr>
      <w:widowControl/>
      <w:autoSpaceDE/>
      <w:autoSpaceDN/>
      <w:spacing w:after="160" w:line="252" w:lineRule="auto"/>
      <w:ind w:left="0" w:firstLine="0"/>
      <w:jc w:val="center"/>
    </w:pPr>
    <w:rPr>
      <w:rFonts w:ascii="Calibri" w:hAnsi="Calibri" w:cs="Mangal"/>
      <w:sz w:val="22"/>
      <w:szCs w:val="22"/>
      <w:lang w:eastAsia="ar-SA"/>
    </w:rPr>
  </w:style>
  <w:style w:type="paragraph" w:customStyle="1" w:styleId="13">
    <w:name w:val="Название1"/>
    <w:basedOn w:val="a"/>
    <w:rsid w:val="00644ECB"/>
    <w:pPr>
      <w:suppressLineNumbers/>
      <w:spacing w:before="120" w:after="120" w:line="252" w:lineRule="auto"/>
    </w:pPr>
    <w:rPr>
      <w:rFonts w:ascii="Calibri" w:eastAsia="Times New Roman" w:hAnsi="Calibri" w:cs="Mangal"/>
      <w:i/>
      <w:iCs/>
      <w:sz w:val="24"/>
      <w:szCs w:val="24"/>
      <w:lang w:eastAsia="ar-SA"/>
    </w:rPr>
  </w:style>
  <w:style w:type="paragraph" w:customStyle="1" w:styleId="14">
    <w:name w:val="Указатель1"/>
    <w:basedOn w:val="a"/>
    <w:rsid w:val="00644ECB"/>
    <w:pPr>
      <w:suppressLineNumbers/>
      <w:spacing w:after="160" w:line="252" w:lineRule="auto"/>
    </w:pPr>
    <w:rPr>
      <w:rFonts w:ascii="Calibri" w:eastAsia="Times New Roman" w:hAnsi="Calibri" w:cs="Mangal"/>
      <w:lang w:eastAsia="ar-SA"/>
    </w:rPr>
  </w:style>
  <w:style w:type="paragraph" w:customStyle="1" w:styleId="15">
    <w:name w:val="Абзац списка1"/>
    <w:basedOn w:val="a"/>
    <w:rsid w:val="00644ECB"/>
    <w:pPr>
      <w:spacing w:after="160" w:line="252" w:lineRule="auto"/>
      <w:ind w:left="720"/>
    </w:pPr>
    <w:rPr>
      <w:rFonts w:ascii="Calibri" w:eastAsia="Times New Roman" w:hAnsi="Calibri" w:cs="Calibri"/>
      <w:lang w:eastAsia="ar-SA"/>
    </w:rPr>
  </w:style>
  <w:style w:type="paragraph" w:customStyle="1" w:styleId="Standard">
    <w:name w:val="Standard"/>
    <w:rsid w:val="00644ECB"/>
    <w:pPr>
      <w:suppressAutoHyphens/>
      <w:spacing w:after="0" w:line="240" w:lineRule="auto"/>
      <w:textAlignment w:val="baseline"/>
    </w:pPr>
    <w:rPr>
      <w:rFonts w:ascii="Times New Roman" w:eastAsia="Calibri" w:hAnsi="Times New Roman" w:cs="Times New Roman"/>
      <w:kern w:val="1"/>
      <w:sz w:val="24"/>
      <w:szCs w:val="24"/>
      <w:lang w:eastAsia="ar-SA"/>
    </w:rPr>
  </w:style>
  <w:style w:type="paragraph" w:customStyle="1" w:styleId="ConsNormal">
    <w:name w:val="ConsNormal"/>
    <w:uiPriority w:val="99"/>
    <w:rsid w:val="00644ECB"/>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16">
    <w:name w:val="Без интервала1"/>
    <w:rsid w:val="00644ECB"/>
    <w:pPr>
      <w:suppressAutoHyphens/>
      <w:spacing w:after="0" w:line="240" w:lineRule="auto"/>
    </w:pPr>
    <w:rPr>
      <w:rFonts w:ascii="Calibri" w:eastAsia="Times New Roman" w:hAnsi="Calibri" w:cs="Calibri"/>
      <w:lang w:eastAsia="ar-SA"/>
    </w:rPr>
  </w:style>
  <w:style w:type="paragraph" w:customStyle="1" w:styleId="af6">
    <w:name w:val="Таблицы (моноширинный)"/>
    <w:basedOn w:val="a"/>
    <w:next w:val="a"/>
    <w:uiPriority w:val="99"/>
    <w:rsid w:val="00644ECB"/>
    <w:pPr>
      <w:autoSpaceDE w:val="0"/>
      <w:spacing w:after="0" w:line="240" w:lineRule="auto"/>
      <w:jc w:val="both"/>
    </w:pPr>
    <w:rPr>
      <w:rFonts w:ascii="Courier New" w:eastAsia="Calibri" w:hAnsi="Courier New" w:cs="Courier New"/>
      <w:sz w:val="20"/>
      <w:szCs w:val="20"/>
      <w:lang w:eastAsia="ar-SA"/>
    </w:rPr>
  </w:style>
  <w:style w:type="paragraph" w:customStyle="1" w:styleId="af7">
    <w:name w:val="Нормальный"/>
    <w:rsid w:val="00644ECB"/>
    <w:pPr>
      <w:suppressAutoHyphens/>
      <w:autoSpaceDE w:val="0"/>
      <w:spacing w:after="0" w:line="240" w:lineRule="auto"/>
    </w:pPr>
    <w:rPr>
      <w:rFonts w:ascii="Times New Roman" w:eastAsia="Calibri" w:hAnsi="Times New Roman" w:cs="Times New Roman"/>
      <w:sz w:val="20"/>
      <w:szCs w:val="20"/>
      <w:lang w:eastAsia="ar-SA"/>
    </w:rPr>
  </w:style>
  <w:style w:type="paragraph" w:customStyle="1" w:styleId="af8">
    <w:name w:val="Îáû÷íûé"/>
    <w:rsid w:val="00644ECB"/>
    <w:pPr>
      <w:widowControl w:val="0"/>
      <w:suppressAutoHyphens/>
      <w:spacing w:after="0" w:line="240" w:lineRule="auto"/>
    </w:pPr>
    <w:rPr>
      <w:rFonts w:ascii="Times New Roman" w:eastAsia="Times New Roman" w:hAnsi="Times New Roman" w:cs="Times New Roman"/>
      <w:sz w:val="28"/>
      <w:szCs w:val="28"/>
      <w:lang w:eastAsia="ar-SA"/>
    </w:rPr>
  </w:style>
  <w:style w:type="paragraph" w:customStyle="1" w:styleId="Iauiue">
    <w:name w:val="Iau?iue"/>
    <w:rsid w:val="00644ECB"/>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af9">
    <w:name w:val="Содержимое таблицы"/>
    <w:basedOn w:val="a"/>
    <w:rsid w:val="00644ECB"/>
    <w:pPr>
      <w:suppressLineNumbers/>
      <w:spacing w:after="160" w:line="252" w:lineRule="auto"/>
    </w:pPr>
    <w:rPr>
      <w:rFonts w:ascii="Calibri" w:eastAsia="Times New Roman" w:hAnsi="Calibri" w:cs="Calibri"/>
      <w:lang w:eastAsia="ar-SA"/>
    </w:rPr>
  </w:style>
  <w:style w:type="paragraph" w:customStyle="1" w:styleId="afa">
    <w:name w:val="Заголовок таблицы"/>
    <w:basedOn w:val="af9"/>
    <w:rsid w:val="00644ECB"/>
    <w:pPr>
      <w:jc w:val="center"/>
    </w:pPr>
    <w:rPr>
      <w:b/>
      <w:bCs/>
    </w:rPr>
  </w:style>
  <w:style w:type="paragraph" w:customStyle="1" w:styleId="afb">
    <w:name w:val="Содержимое врезки"/>
    <w:basedOn w:val="ac"/>
    <w:rsid w:val="00644ECB"/>
    <w:pPr>
      <w:widowControl/>
      <w:autoSpaceDE/>
      <w:autoSpaceDN/>
      <w:spacing w:after="160" w:line="252" w:lineRule="auto"/>
      <w:ind w:left="0" w:firstLine="0"/>
      <w:jc w:val="center"/>
    </w:pPr>
    <w:rPr>
      <w:rFonts w:ascii="Calibri" w:hAnsi="Calibri" w:cs="Calibri"/>
      <w:sz w:val="22"/>
      <w:szCs w:val="22"/>
      <w:lang w:eastAsia="ar-SA"/>
    </w:rPr>
  </w:style>
  <w:style w:type="paragraph" w:customStyle="1" w:styleId="310">
    <w:name w:val="Основной текст с отступом 31"/>
    <w:basedOn w:val="a"/>
    <w:rsid w:val="005367E6"/>
    <w:pPr>
      <w:suppressAutoHyphens/>
      <w:spacing w:after="120" w:line="240" w:lineRule="auto"/>
      <w:ind w:left="283"/>
    </w:pPr>
    <w:rPr>
      <w:rFonts w:ascii="Times New Roman" w:eastAsia="Times New Roman" w:hAnsi="Times New Roman" w:cs="Times New Roman"/>
      <w:sz w:val="16"/>
      <w:szCs w:val="16"/>
      <w:lang w:eastAsia="ar-SA"/>
    </w:rPr>
  </w:style>
  <w:style w:type="paragraph" w:styleId="afc">
    <w:name w:val="Body Text Indent"/>
    <w:basedOn w:val="a"/>
    <w:link w:val="afd"/>
    <w:uiPriority w:val="99"/>
    <w:rsid w:val="000F25BC"/>
    <w:pPr>
      <w:tabs>
        <w:tab w:val="left" w:pos="3969"/>
      </w:tabs>
      <w:spacing w:after="0" w:line="240" w:lineRule="auto"/>
      <w:ind w:firstLine="708"/>
      <w:jc w:val="both"/>
    </w:pPr>
    <w:rPr>
      <w:rFonts w:ascii="Times New Roman" w:eastAsia="Times New Roman" w:hAnsi="Times New Roman" w:cs="Times New Roman"/>
      <w:sz w:val="26"/>
      <w:szCs w:val="20"/>
    </w:rPr>
  </w:style>
  <w:style w:type="character" w:customStyle="1" w:styleId="afd">
    <w:name w:val="Основной текст с отступом Знак"/>
    <w:basedOn w:val="a0"/>
    <w:link w:val="afc"/>
    <w:uiPriority w:val="99"/>
    <w:rsid w:val="000F25BC"/>
    <w:rPr>
      <w:rFonts w:ascii="Times New Roman" w:eastAsia="Times New Roman" w:hAnsi="Times New Roman" w:cs="Times New Roman"/>
      <w:sz w:val="26"/>
      <w:szCs w:val="20"/>
      <w:lang w:eastAsia="ru-RU"/>
    </w:rPr>
  </w:style>
  <w:style w:type="paragraph" w:styleId="22">
    <w:name w:val="Body Text Indent 2"/>
    <w:aliases w:val="Знак1"/>
    <w:basedOn w:val="a"/>
    <w:link w:val="23"/>
    <w:uiPriority w:val="99"/>
    <w:rsid w:val="000F25BC"/>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aliases w:val="Знак1 Знак"/>
    <w:basedOn w:val="a0"/>
    <w:link w:val="22"/>
    <w:uiPriority w:val="99"/>
    <w:rsid w:val="000F25BC"/>
    <w:rPr>
      <w:rFonts w:ascii="Times New Roman" w:eastAsia="Times New Roman" w:hAnsi="Times New Roman" w:cs="Times New Roman"/>
      <w:sz w:val="24"/>
      <w:szCs w:val="24"/>
      <w:lang w:eastAsia="ru-RU"/>
    </w:rPr>
  </w:style>
  <w:style w:type="paragraph" w:customStyle="1" w:styleId="afe">
    <w:name w:val="Заголовок статьи"/>
    <w:basedOn w:val="a"/>
    <w:next w:val="a"/>
    <w:uiPriority w:val="99"/>
    <w:rsid w:val="000F25BC"/>
    <w:pPr>
      <w:autoSpaceDE w:val="0"/>
      <w:autoSpaceDN w:val="0"/>
      <w:adjustRightInd w:val="0"/>
      <w:spacing w:after="0" w:line="240" w:lineRule="auto"/>
      <w:ind w:left="1612" w:hanging="892"/>
      <w:jc w:val="both"/>
    </w:pPr>
    <w:rPr>
      <w:rFonts w:ascii="Arial" w:eastAsia="Times New Roman" w:hAnsi="Arial" w:cs="Arial"/>
      <w:sz w:val="16"/>
      <w:szCs w:val="16"/>
    </w:rPr>
  </w:style>
  <w:style w:type="paragraph" w:customStyle="1" w:styleId="130">
    <w:name w:val="13"/>
    <w:basedOn w:val="a"/>
    <w:uiPriority w:val="99"/>
    <w:rsid w:val="000F25BC"/>
    <w:pPr>
      <w:spacing w:after="0" w:line="240" w:lineRule="auto"/>
    </w:pPr>
    <w:rPr>
      <w:rFonts w:ascii="Times New Roman" w:eastAsia="Times New Roman" w:hAnsi="Times New Roman" w:cs="Times New Roman"/>
      <w:sz w:val="28"/>
      <w:szCs w:val="28"/>
    </w:rPr>
  </w:style>
  <w:style w:type="paragraph" w:customStyle="1" w:styleId="aff">
    <w:name w:val="Комментарий"/>
    <w:basedOn w:val="a"/>
    <w:next w:val="a"/>
    <w:uiPriority w:val="99"/>
    <w:rsid w:val="000F25BC"/>
    <w:pPr>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rPr>
  </w:style>
  <w:style w:type="paragraph" w:customStyle="1" w:styleId="aff0">
    <w:name w:val="Информация об изменениях документа"/>
    <w:basedOn w:val="aff"/>
    <w:next w:val="a"/>
    <w:uiPriority w:val="99"/>
    <w:rsid w:val="000F25BC"/>
    <w:rPr>
      <w:i/>
      <w:iCs/>
    </w:rPr>
  </w:style>
  <w:style w:type="paragraph" w:customStyle="1" w:styleId="ConsPlusNormal">
    <w:name w:val="ConsPlusNormal"/>
    <w:uiPriority w:val="99"/>
    <w:rsid w:val="000F25BC"/>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ff1">
    <w:name w:val="TOC Heading"/>
    <w:basedOn w:val="1"/>
    <w:next w:val="a"/>
    <w:uiPriority w:val="99"/>
    <w:qFormat/>
    <w:rsid w:val="000F25BC"/>
    <w:pPr>
      <w:keepLines/>
      <w:tabs>
        <w:tab w:val="clear" w:pos="720"/>
      </w:tabs>
      <w:spacing w:before="240" w:after="0" w:line="259" w:lineRule="auto"/>
      <w:ind w:left="0" w:firstLine="0"/>
      <w:jc w:val="left"/>
      <w:outlineLvl w:val="9"/>
    </w:pPr>
    <w:rPr>
      <w:rFonts w:ascii="Calibri Light" w:hAnsi="Calibri Light" w:cs="Calibri Light"/>
      <w:b w:val="0"/>
      <w:bCs w:val="0"/>
      <w:color w:val="2E74B5"/>
      <w:sz w:val="32"/>
      <w:szCs w:val="32"/>
      <w:lang w:eastAsia="ru-RU"/>
    </w:rPr>
  </w:style>
  <w:style w:type="paragraph" w:styleId="24">
    <w:name w:val="toc 2"/>
    <w:basedOn w:val="a"/>
    <w:next w:val="a"/>
    <w:autoRedefine/>
    <w:uiPriority w:val="99"/>
    <w:rsid w:val="000F25BC"/>
    <w:pPr>
      <w:suppressAutoHyphens/>
      <w:snapToGrid w:val="0"/>
      <w:spacing w:after="100" w:line="240" w:lineRule="auto"/>
      <w:ind w:left="220"/>
    </w:pPr>
    <w:rPr>
      <w:rFonts w:ascii="Times New Roman" w:eastAsia="Times New Roman" w:hAnsi="Times New Roman" w:cs="Times New Roman"/>
      <w:lang w:eastAsia="ar-SA"/>
    </w:rPr>
  </w:style>
  <w:style w:type="paragraph" w:styleId="17">
    <w:name w:val="toc 1"/>
    <w:basedOn w:val="a"/>
    <w:next w:val="a"/>
    <w:autoRedefine/>
    <w:uiPriority w:val="99"/>
    <w:rsid w:val="000F25BC"/>
    <w:pPr>
      <w:suppressAutoHyphens/>
      <w:snapToGrid w:val="0"/>
      <w:spacing w:after="100" w:line="240" w:lineRule="auto"/>
    </w:pPr>
    <w:rPr>
      <w:rFonts w:ascii="Times New Roman" w:eastAsia="Times New Roman" w:hAnsi="Times New Roman" w:cs="Times New Roman"/>
      <w:lang w:eastAsia="ar-SA"/>
    </w:rPr>
  </w:style>
  <w:style w:type="paragraph" w:styleId="32">
    <w:name w:val="toc 3"/>
    <w:basedOn w:val="a"/>
    <w:next w:val="a"/>
    <w:autoRedefine/>
    <w:uiPriority w:val="99"/>
    <w:rsid w:val="000F25BC"/>
    <w:pPr>
      <w:suppressAutoHyphens/>
      <w:snapToGrid w:val="0"/>
      <w:spacing w:after="100" w:line="240" w:lineRule="auto"/>
      <w:ind w:left="440"/>
    </w:pPr>
    <w:rPr>
      <w:rFonts w:ascii="Times New Roman" w:eastAsia="Times New Roman" w:hAnsi="Times New Roman" w:cs="Times New Roman"/>
      <w:lang w:eastAsia="ar-SA"/>
    </w:rPr>
  </w:style>
  <w:style w:type="character" w:customStyle="1" w:styleId="aff2">
    <w:name w:val="Схема документа Знак"/>
    <w:link w:val="aff3"/>
    <w:uiPriority w:val="99"/>
    <w:locked/>
    <w:rsid w:val="000F25BC"/>
    <w:rPr>
      <w:rFonts w:ascii="Tahoma" w:hAnsi="Tahoma"/>
      <w:shd w:val="clear" w:color="auto" w:fill="000080"/>
    </w:rPr>
  </w:style>
  <w:style w:type="paragraph" w:styleId="aff3">
    <w:name w:val="Document Map"/>
    <w:basedOn w:val="a"/>
    <w:link w:val="aff2"/>
    <w:uiPriority w:val="99"/>
    <w:rsid w:val="000F25BC"/>
    <w:pPr>
      <w:shd w:val="clear" w:color="auto" w:fill="000080"/>
      <w:spacing w:after="0" w:line="240" w:lineRule="auto"/>
    </w:pPr>
    <w:rPr>
      <w:rFonts w:ascii="Tahoma" w:hAnsi="Tahoma"/>
    </w:rPr>
  </w:style>
  <w:style w:type="character" w:customStyle="1" w:styleId="18">
    <w:name w:val="Схема документа Знак1"/>
    <w:basedOn w:val="a0"/>
    <w:uiPriority w:val="99"/>
    <w:rsid w:val="000F25BC"/>
    <w:rPr>
      <w:rFonts w:ascii="Tahoma" w:hAnsi="Tahoma" w:cs="Tahoma"/>
      <w:sz w:val="16"/>
      <w:szCs w:val="16"/>
    </w:rPr>
  </w:style>
  <w:style w:type="paragraph" w:styleId="HTML">
    <w:name w:val="HTML Preformatted"/>
    <w:basedOn w:val="a"/>
    <w:link w:val="HTML0"/>
    <w:uiPriority w:val="99"/>
    <w:rsid w:val="000F2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0F25BC"/>
    <w:rPr>
      <w:rFonts w:ascii="Courier New" w:eastAsia="Times New Roman" w:hAnsi="Courier New" w:cs="Times New Roman"/>
      <w:sz w:val="20"/>
      <w:szCs w:val="20"/>
      <w:lang w:eastAsia="ru-RU"/>
    </w:rPr>
  </w:style>
  <w:style w:type="character" w:customStyle="1" w:styleId="num">
    <w:name w:val="num"/>
    <w:uiPriority w:val="99"/>
    <w:rsid w:val="000F25BC"/>
  </w:style>
  <w:style w:type="paragraph" w:customStyle="1" w:styleId="ConsPlusDocList">
    <w:name w:val="ConsPlusDocList"/>
    <w:next w:val="a"/>
    <w:uiPriority w:val="99"/>
    <w:rsid w:val="000F25BC"/>
    <w:pPr>
      <w:widowControl w:val="0"/>
      <w:suppressAutoHyphens/>
      <w:autoSpaceDE w:val="0"/>
      <w:spacing w:after="0" w:line="240" w:lineRule="auto"/>
    </w:pPr>
    <w:rPr>
      <w:rFonts w:ascii="Arial" w:eastAsia="Times New Roman" w:hAnsi="Arial" w:cs="Arial"/>
      <w:kern w:val="2"/>
      <w:sz w:val="20"/>
      <w:szCs w:val="20"/>
      <w:lang w:eastAsia="zh-CN"/>
    </w:rPr>
  </w:style>
  <w:style w:type="paragraph" w:customStyle="1" w:styleId="ConsPlusCell">
    <w:name w:val="ConsPlusCell"/>
    <w:next w:val="a"/>
    <w:uiPriority w:val="99"/>
    <w:rsid w:val="000F25BC"/>
    <w:pPr>
      <w:widowControl w:val="0"/>
      <w:suppressAutoHyphens/>
      <w:autoSpaceDE w:val="0"/>
      <w:spacing w:after="0" w:line="240" w:lineRule="auto"/>
    </w:pPr>
    <w:rPr>
      <w:rFonts w:ascii="Arial" w:eastAsia="Times New Roman" w:hAnsi="Arial" w:cs="Arial"/>
      <w:kern w:val="2"/>
      <w:sz w:val="20"/>
      <w:szCs w:val="20"/>
      <w:lang w:eastAsia="zh-CN"/>
    </w:rPr>
  </w:style>
  <w:style w:type="paragraph" w:customStyle="1" w:styleId="ConsPlusDocList1">
    <w:name w:val="ConsPlusDocList1"/>
    <w:next w:val="a"/>
    <w:uiPriority w:val="99"/>
    <w:rsid w:val="000F25BC"/>
    <w:pPr>
      <w:widowControl w:val="0"/>
      <w:suppressAutoHyphens/>
      <w:autoSpaceDE w:val="0"/>
      <w:spacing w:after="0" w:line="240" w:lineRule="auto"/>
    </w:pPr>
    <w:rPr>
      <w:rFonts w:ascii="Arial" w:eastAsia="Times New Roman" w:hAnsi="Arial" w:cs="Arial"/>
      <w:kern w:val="1"/>
      <w:sz w:val="20"/>
      <w:szCs w:val="20"/>
      <w:lang w:eastAsia="zh-CN"/>
    </w:rPr>
  </w:style>
  <w:style w:type="paragraph" w:customStyle="1" w:styleId="ConsPlusCell1">
    <w:name w:val="ConsPlusCell1"/>
    <w:next w:val="a"/>
    <w:uiPriority w:val="99"/>
    <w:rsid w:val="000F25BC"/>
    <w:pPr>
      <w:widowControl w:val="0"/>
      <w:suppressAutoHyphens/>
      <w:autoSpaceDE w:val="0"/>
      <w:spacing w:after="0" w:line="240" w:lineRule="auto"/>
    </w:pPr>
    <w:rPr>
      <w:rFonts w:ascii="Arial" w:eastAsia="Times New Roman" w:hAnsi="Arial" w:cs="Arial"/>
      <w:kern w:val="1"/>
      <w:sz w:val="20"/>
      <w:szCs w:val="20"/>
      <w:lang w:eastAsia="zh-CN"/>
    </w:rPr>
  </w:style>
  <w:style w:type="paragraph" w:customStyle="1" w:styleId="S">
    <w:name w:val="S_Обычный"/>
    <w:basedOn w:val="a"/>
    <w:link w:val="S0"/>
    <w:uiPriority w:val="99"/>
    <w:rsid w:val="000F25BC"/>
    <w:pPr>
      <w:suppressAutoHyphens/>
      <w:spacing w:before="120" w:after="0" w:line="360" w:lineRule="auto"/>
      <w:ind w:firstLine="709"/>
      <w:jc w:val="both"/>
    </w:pPr>
    <w:rPr>
      <w:rFonts w:ascii="Times New Roman" w:eastAsia="Times New Roman" w:hAnsi="Times New Roman" w:cs="Times New Roman"/>
      <w:color w:val="000000"/>
      <w:sz w:val="24"/>
      <w:szCs w:val="20"/>
      <w:lang w:eastAsia="ar-SA"/>
    </w:rPr>
  </w:style>
  <w:style w:type="character" w:customStyle="1" w:styleId="S0">
    <w:name w:val="S_Обычный Знак"/>
    <w:link w:val="S"/>
    <w:uiPriority w:val="99"/>
    <w:locked/>
    <w:rsid w:val="000F25BC"/>
    <w:rPr>
      <w:rFonts w:ascii="Times New Roman" w:eastAsia="Times New Roman" w:hAnsi="Times New Roman" w:cs="Times New Roman"/>
      <w:color w:val="000000"/>
      <w:sz w:val="24"/>
      <w:szCs w:val="20"/>
      <w:lang w:eastAsia="ar-SA"/>
    </w:rPr>
  </w:style>
  <w:style w:type="paragraph" w:customStyle="1" w:styleId="s1">
    <w:name w:val="s_1"/>
    <w:basedOn w:val="a"/>
    <w:uiPriority w:val="99"/>
    <w:rsid w:val="000F25BC"/>
    <w:pPr>
      <w:spacing w:before="100" w:beforeAutospacing="1" w:after="100" w:afterAutospacing="1" w:line="240" w:lineRule="auto"/>
    </w:pPr>
    <w:rPr>
      <w:rFonts w:ascii="Times New Roman" w:eastAsia="Times New Roman" w:hAnsi="Times New Roman" w:cs="Times New Roman"/>
      <w:sz w:val="24"/>
      <w:szCs w:val="24"/>
    </w:rPr>
  </w:style>
  <w:style w:type="paragraph" w:styleId="af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uiPriority w:val="99"/>
    <w:qFormat/>
    <w:rsid w:val="000F25BC"/>
    <w:pPr>
      <w:spacing w:before="120" w:after="120" w:line="240" w:lineRule="auto"/>
      <w:jc w:val="center"/>
    </w:pPr>
    <w:rPr>
      <w:rFonts w:ascii="Times New Roman" w:eastAsia="Times New Roman" w:hAnsi="Times New Roman" w:cs="Times New Roman"/>
      <w:b/>
      <w:bCs/>
    </w:rPr>
  </w:style>
  <w:style w:type="paragraph" w:customStyle="1" w:styleId="100">
    <w:name w:val="Табличный_слева_10"/>
    <w:basedOn w:val="a"/>
    <w:uiPriority w:val="99"/>
    <w:rsid w:val="000F25BC"/>
    <w:pPr>
      <w:spacing w:after="0" w:line="240" w:lineRule="auto"/>
    </w:pPr>
    <w:rPr>
      <w:rFonts w:ascii="Times New Roman" w:eastAsia="Times New Roman" w:hAnsi="Times New Roman" w:cs="Times New Roman"/>
      <w:sz w:val="20"/>
      <w:szCs w:val="20"/>
    </w:rPr>
  </w:style>
  <w:style w:type="paragraph" w:customStyle="1" w:styleId="101">
    <w:name w:val="Табличный_заголовки_10"/>
    <w:basedOn w:val="a"/>
    <w:uiPriority w:val="99"/>
    <w:rsid w:val="000F25BC"/>
    <w:pPr>
      <w:spacing w:before="120" w:after="60" w:line="240" w:lineRule="auto"/>
      <w:ind w:firstLine="567"/>
      <w:jc w:val="center"/>
    </w:pPr>
    <w:rPr>
      <w:rFonts w:ascii="Times New Roman" w:eastAsia="Times New Roman" w:hAnsi="Times New Roman" w:cs="Times New Roman"/>
      <w:b/>
      <w:bCs/>
      <w:sz w:val="20"/>
      <w:szCs w:val="20"/>
    </w:rPr>
  </w:style>
  <w:style w:type="paragraph" w:styleId="aff5">
    <w:name w:val="annotation text"/>
    <w:basedOn w:val="a"/>
    <w:link w:val="aff6"/>
    <w:uiPriority w:val="99"/>
    <w:rsid w:val="000F25BC"/>
    <w:pPr>
      <w:suppressAutoHyphens/>
      <w:snapToGrid w:val="0"/>
      <w:spacing w:after="0" w:line="240" w:lineRule="auto"/>
    </w:pPr>
    <w:rPr>
      <w:rFonts w:ascii="Times New Roman" w:eastAsia="Times New Roman" w:hAnsi="Times New Roman" w:cs="Times New Roman"/>
      <w:sz w:val="20"/>
      <w:szCs w:val="20"/>
      <w:lang w:eastAsia="ar-SA"/>
    </w:rPr>
  </w:style>
  <w:style w:type="character" w:customStyle="1" w:styleId="aff6">
    <w:name w:val="Текст примечания Знак"/>
    <w:basedOn w:val="a0"/>
    <w:link w:val="aff5"/>
    <w:uiPriority w:val="99"/>
    <w:rsid w:val="000F25BC"/>
    <w:rPr>
      <w:rFonts w:ascii="Times New Roman" w:eastAsia="Times New Roman" w:hAnsi="Times New Roman" w:cs="Times New Roman"/>
      <w:sz w:val="20"/>
      <w:szCs w:val="20"/>
      <w:lang w:eastAsia="ar-SA"/>
    </w:rPr>
  </w:style>
  <w:style w:type="character" w:customStyle="1" w:styleId="aff7">
    <w:name w:val="Тема примечания Знак"/>
    <w:basedOn w:val="aff6"/>
    <w:link w:val="aff8"/>
    <w:uiPriority w:val="99"/>
    <w:rsid w:val="000F25BC"/>
    <w:rPr>
      <w:rFonts w:ascii="Times New Roman" w:eastAsia="Times New Roman" w:hAnsi="Times New Roman" w:cs="Times New Roman"/>
      <w:b/>
      <w:bCs/>
      <w:sz w:val="20"/>
      <w:szCs w:val="20"/>
      <w:lang w:eastAsia="ar-SA"/>
    </w:rPr>
  </w:style>
  <w:style w:type="paragraph" w:styleId="aff8">
    <w:name w:val="annotation subject"/>
    <w:basedOn w:val="aff5"/>
    <w:next w:val="aff5"/>
    <w:link w:val="aff7"/>
    <w:uiPriority w:val="99"/>
    <w:rsid w:val="000F25BC"/>
    <w:rPr>
      <w:b/>
      <w:bCs/>
    </w:rPr>
  </w:style>
  <w:style w:type="paragraph" w:customStyle="1" w:styleId="ConsNonformat">
    <w:name w:val="ConsNonformat"/>
    <w:uiPriority w:val="99"/>
    <w:rsid w:val="000F25BC"/>
    <w:pPr>
      <w:widowControl w:val="0"/>
      <w:suppressAutoHyphens/>
      <w:autoSpaceDE w:val="0"/>
      <w:spacing w:after="0" w:line="240" w:lineRule="auto"/>
      <w:ind w:right="19772"/>
    </w:pPr>
    <w:rPr>
      <w:rFonts w:ascii="Courier New" w:eastAsia="SimSun" w:hAnsi="Courier New" w:cs="Courier New"/>
      <w:sz w:val="20"/>
      <w:szCs w:val="20"/>
      <w:lang w:eastAsia="ar-SA"/>
    </w:rPr>
  </w:style>
  <w:style w:type="character" w:customStyle="1" w:styleId="aff9">
    <w:name w:val="Текст сноски Знак"/>
    <w:basedOn w:val="a0"/>
    <w:link w:val="affa"/>
    <w:uiPriority w:val="99"/>
    <w:rsid w:val="000F25BC"/>
    <w:rPr>
      <w:rFonts w:ascii="Times New Roman" w:eastAsia="Times New Roman" w:hAnsi="Times New Roman" w:cs="Times New Roman"/>
      <w:sz w:val="20"/>
      <w:szCs w:val="20"/>
      <w:lang w:eastAsia="ar-SA"/>
    </w:rPr>
  </w:style>
  <w:style w:type="paragraph" w:styleId="affa">
    <w:name w:val="footnote text"/>
    <w:basedOn w:val="a"/>
    <w:link w:val="aff9"/>
    <w:uiPriority w:val="99"/>
    <w:rsid w:val="000F25BC"/>
    <w:pPr>
      <w:suppressAutoHyphens/>
      <w:snapToGrid w:val="0"/>
      <w:spacing w:after="0" w:line="240" w:lineRule="auto"/>
    </w:pPr>
    <w:rPr>
      <w:rFonts w:ascii="Times New Roman" w:eastAsia="Times New Roman" w:hAnsi="Times New Roman" w:cs="Times New Roman"/>
      <w:sz w:val="20"/>
      <w:szCs w:val="20"/>
      <w:lang w:eastAsia="ar-SA"/>
    </w:rPr>
  </w:style>
  <w:style w:type="paragraph" w:customStyle="1" w:styleId="affb">
    <w:name w:val="Абзац"/>
    <w:basedOn w:val="a"/>
    <w:link w:val="affc"/>
    <w:uiPriority w:val="99"/>
    <w:qFormat/>
    <w:rsid w:val="000F25BC"/>
    <w:pPr>
      <w:spacing w:after="0" w:line="360" w:lineRule="auto"/>
      <w:ind w:firstLine="567"/>
      <w:jc w:val="both"/>
    </w:pPr>
    <w:rPr>
      <w:rFonts w:ascii="Times New Roman" w:eastAsia="Times New Roman" w:hAnsi="Times New Roman" w:cs="Times New Roman"/>
      <w:sz w:val="24"/>
      <w:szCs w:val="20"/>
    </w:rPr>
  </w:style>
  <w:style w:type="character" w:customStyle="1" w:styleId="affc">
    <w:name w:val="Абзац Знак"/>
    <w:link w:val="affb"/>
    <w:uiPriority w:val="99"/>
    <w:locked/>
    <w:rsid w:val="000F25BC"/>
    <w:rPr>
      <w:rFonts w:ascii="Times New Roman" w:eastAsia="Times New Roman" w:hAnsi="Times New Roman" w:cs="Times New Roman"/>
      <w:sz w:val="24"/>
      <w:szCs w:val="20"/>
    </w:rPr>
  </w:style>
  <w:style w:type="paragraph" w:customStyle="1" w:styleId="19">
    <w:name w:val="Стиль1"/>
    <w:basedOn w:val="a"/>
    <w:uiPriority w:val="99"/>
    <w:qFormat/>
    <w:rsid w:val="000F25BC"/>
    <w:pPr>
      <w:tabs>
        <w:tab w:val="left" w:pos="720"/>
      </w:tabs>
      <w:spacing w:after="0"/>
      <w:ind w:left="-57" w:right="-57" w:firstLine="709"/>
      <w:jc w:val="both"/>
    </w:pPr>
    <w:rPr>
      <w:rFonts w:ascii="Times New Roman" w:eastAsia="Times New Roman" w:hAnsi="Times New Roman" w:cs="Times New Roman"/>
      <w:spacing w:val="-10"/>
      <w:sz w:val="24"/>
      <w:szCs w:val="24"/>
    </w:rPr>
  </w:style>
  <w:style w:type="character" w:customStyle="1" w:styleId="affd">
    <w:name w:val="Утратил силу"/>
    <w:uiPriority w:val="99"/>
    <w:rsid w:val="000F25BC"/>
    <w:rPr>
      <w:strike/>
      <w:color w:val="666600"/>
    </w:rPr>
  </w:style>
  <w:style w:type="paragraph" w:customStyle="1" w:styleId="formattext">
    <w:name w:val="formattext"/>
    <w:basedOn w:val="a"/>
    <w:uiPriority w:val="99"/>
    <w:rsid w:val="000F25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e">
    <w:name w:val="Нормальный (таблица)"/>
    <w:basedOn w:val="a"/>
    <w:next w:val="a"/>
    <w:uiPriority w:val="99"/>
    <w:rsid w:val="000F25BC"/>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f">
    <w:name w:val="Прижатый влево"/>
    <w:basedOn w:val="a"/>
    <w:next w:val="a"/>
    <w:uiPriority w:val="99"/>
    <w:rsid w:val="000F25BC"/>
    <w:pPr>
      <w:widowControl w:val="0"/>
      <w:autoSpaceDE w:val="0"/>
      <w:autoSpaceDN w:val="0"/>
      <w:adjustRightInd w:val="0"/>
      <w:spacing w:after="0" w:line="240" w:lineRule="auto"/>
    </w:pPr>
    <w:rPr>
      <w:rFonts w:ascii="Arial" w:eastAsia="Times New Roman" w:hAnsi="Arial" w:cs="Arial"/>
      <w:sz w:val="24"/>
      <w:szCs w:val="24"/>
    </w:rPr>
  </w:style>
  <w:style w:type="paragraph" w:styleId="41">
    <w:name w:val="toc 4"/>
    <w:basedOn w:val="a"/>
    <w:next w:val="a"/>
    <w:autoRedefine/>
    <w:uiPriority w:val="99"/>
    <w:rsid w:val="000F25BC"/>
    <w:pPr>
      <w:spacing w:after="100" w:line="259" w:lineRule="auto"/>
      <w:ind w:left="660"/>
    </w:pPr>
    <w:rPr>
      <w:rFonts w:ascii="Calibri" w:eastAsia="Times New Roman" w:hAnsi="Calibri" w:cs="Times New Roman"/>
    </w:rPr>
  </w:style>
  <w:style w:type="paragraph" w:styleId="51">
    <w:name w:val="toc 5"/>
    <w:basedOn w:val="a"/>
    <w:next w:val="a"/>
    <w:autoRedefine/>
    <w:uiPriority w:val="99"/>
    <w:rsid w:val="000F25BC"/>
    <w:pPr>
      <w:spacing w:after="100" w:line="259" w:lineRule="auto"/>
      <w:ind w:left="880"/>
    </w:pPr>
    <w:rPr>
      <w:rFonts w:ascii="Calibri" w:eastAsia="Times New Roman" w:hAnsi="Calibri" w:cs="Times New Roman"/>
    </w:rPr>
  </w:style>
  <w:style w:type="paragraph" w:styleId="6">
    <w:name w:val="toc 6"/>
    <w:basedOn w:val="a"/>
    <w:next w:val="a"/>
    <w:autoRedefine/>
    <w:uiPriority w:val="99"/>
    <w:rsid w:val="000F25BC"/>
    <w:pPr>
      <w:spacing w:after="100" w:line="259" w:lineRule="auto"/>
      <w:ind w:left="1100"/>
    </w:pPr>
    <w:rPr>
      <w:rFonts w:ascii="Calibri" w:eastAsia="Times New Roman" w:hAnsi="Calibri" w:cs="Times New Roman"/>
    </w:rPr>
  </w:style>
  <w:style w:type="paragraph" w:styleId="7">
    <w:name w:val="toc 7"/>
    <w:basedOn w:val="a"/>
    <w:next w:val="a"/>
    <w:autoRedefine/>
    <w:uiPriority w:val="99"/>
    <w:rsid w:val="000F25BC"/>
    <w:pPr>
      <w:spacing w:after="100" w:line="259" w:lineRule="auto"/>
      <w:ind w:left="1320"/>
    </w:pPr>
    <w:rPr>
      <w:rFonts w:ascii="Calibri" w:eastAsia="Times New Roman" w:hAnsi="Calibri" w:cs="Times New Roman"/>
    </w:rPr>
  </w:style>
  <w:style w:type="paragraph" w:styleId="8">
    <w:name w:val="toc 8"/>
    <w:basedOn w:val="a"/>
    <w:next w:val="a"/>
    <w:autoRedefine/>
    <w:uiPriority w:val="99"/>
    <w:rsid w:val="000F25BC"/>
    <w:pPr>
      <w:spacing w:after="100" w:line="259" w:lineRule="auto"/>
      <w:ind w:left="1540"/>
    </w:pPr>
    <w:rPr>
      <w:rFonts w:ascii="Calibri" w:eastAsia="Times New Roman" w:hAnsi="Calibri" w:cs="Times New Roman"/>
    </w:rPr>
  </w:style>
  <w:style w:type="paragraph" w:styleId="9">
    <w:name w:val="toc 9"/>
    <w:basedOn w:val="a"/>
    <w:next w:val="a"/>
    <w:autoRedefine/>
    <w:uiPriority w:val="99"/>
    <w:rsid w:val="000F25BC"/>
    <w:pPr>
      <w:spacing w:after="100" w:line="259" w:lineRule="auto"/>
      <w:ind w:left="1760"/>
    </w:pPr>
    <w:rPr>
      <w:rFonts w:ascii="Calibri" w:eastAsia="Times New Roman" w:hAnsi="Calibri" w:cs="Times New Roman"/>
    </w:rPr>
  </w:style>
  <w:style w:type="character" w:customStyle="1" w:styleId="WW8Num4z0">
    <w:name w:val="WW8Num4z0"/>
    <w:rsid w:val="00D42766"/>
    <w:rPr>
      <w:rFonts w:ascii="Times New Roman" w:hAnsi="Times New Roman" w:cs="Times New Roman" w:hint="default"/>
    </w:rPr>
  </w:style>
  <w:style w:type="character" w:customStyle="1" w:styleId="WW8Num5z0">
    <w:name w:val="WW8Num5z0"/>
    <w:rsid w:val="00D42766"/>
    <w:rPr>
      <w:rFonts w:hint="default"/>
    </w:rPr>
  </w:style>
  <w:style w:type="character" w:customStyle="1" w:styleId="WW8Num5z1">
    <w:name w:val="WW8Num5z1"/>
    <w:rsid w:val="00D42766"/>
  </w:style>
  <w:style w:type="character" w:customStyle="1" w:styleId="WW8Num5z2">
    <w:name w:val="WW8Num5z2"/>
    <w:rsid w:val="00D42766"/>
  </w:style>
  <w:style w:type="character" w:customStyle="1" w:styleId="WW8Num5z3">
    <w:name w:val="WW8Num5z3"/>
    <w:rsid w:val="00D42766"/>
  </w:style>
  <w:style w:type="character" w:customStyle="1" w:styleId="WW8Num5z4">
    <w:name w:val="WW8Num5z4"/>
    <w:rsid w:val="00D42766"/>
  </w:style>
  <w:style w:type="character" w:customStyle="1" w:styleId="WW8Num5z5">
    <w:name w:val="WW8Num5z5"/>
    <w:rsid w:val="00D42766"/>
  </w:style>
  <w:style w:type="character" w:customStyle="1" w:styleId="WW8Num5z6">
    <w:name w:val="WW8Num5z6"/>
    <w:rsid w:val="00D42766"/>
  </w:style>
  <w:style w:type="character" w:customStyle="1" w:styleId="WW8Num5z7">
    <w:name w:val="WW8Num5z7"/>
    <w:rsid w:val="00D42766"/>
  </w:style>
  <w:style w:type="character" w:customStyle="1" w:styleId="WW8Num5z8">
    <w:name w:val="WW8Num5z8"/>
    <w:rsid w:val="00D42766"/>
  </w:style>
  <w:style w:type="character" w:customStyle="1" w:styleId="WW8Num6z0">
    <w:name w:val="WW8Num6z0"/>
    <w:rsid w:val="00D42766"/>
    <w:rPr>
      <w:rFonts w:hint="default"/>
      <w:b/>
    </w:rPr>
  </w:style>
  <w:style w:type="character" w:customStyle="1" w:styleId="WW8Num6z1">
    <w:name w:val="WW8Num6z1"/>
    <w:rsid w:val="00D42766"/>
  </w:style>
  <w:style w:type="character" w:customStyle="1" w:styleId="WW8Num6z2">
    <w:name w:val="WW8Num6z2"/>
    <w:rsid w:val="00D42766"/>
  </w:style>
  <w:style w:type="character" w:customStyle="1" w:styleId="WW8Num6z3">
    <w:name w:val="WW8Num6z3"/>
    <w:rsid w:val="00D42766"/>
  </w:style>
  <w:style w:type="character" w:customStyle="1" w:styleId="WW8Num6z4">
    <w:name w:val="WW8Num6z4"/>
    <w:rsid w:val="00D42766"/>
  </w:style>
  <w:style w:type="character" w:customStyle="1" w:styleId="WW8Num6z5">
    <w:name w:val="WW8Num6z5"/>
    <w:rsid w:val="00D42766"/>
  </w:style>
  <w:style w:type="character" w:customStyle="1" w:styleId="WW8Num6z6">
    <w:name w:val="WW8Num6z6"/>
    <w:rsid w:val="00D42766"/>
  </w:style>
  <w:style w:type="character" w:customStyle="1" w:styleId="WW8Num6z7">
    <w:name w:val="WW8Num6z7"/>
    <w:rsid w:val="00D42766"/>
  </w:style>
  <w:style w:type="character" w:customStyle="1" w:styleId="WW8Num6z8">
    <w:name w:val="WW8Num6z8"/>
    <w:rsid w:val="00D42766"/>
  </w:style>
  <w:style w:type="character" w:customStyle="1" w:styleId="WW8Num7z0">
    <w:name w:val="WW8Num7z0"/>
    <w:rsid w:val="00D42766"/>
    <w:rPr>
      <w:rFonts w:hint="default"/>
      <w:b/>
    </w:rPr>
  </w:style>
  <w:style w:type="character" w:customStyle="1" w:styleId="WW8Num7z1">
    <w:name w:val="WW8Num7z1"/>
    <w:rsid w:val="00D42766"/>
  </w:style>
  <w:style w:type="character" w:customStyle="1" w:styleId="WW8Num7z2">
    <w:name w:val="WW8Num7z2"/>
    <w:rsid w:val="00D42766"/>
  </w:style>
  <w:style w:type="character" w:customStyle="1" w:styleId="WW8Num7z3">
    <w:name w:val="WW8Num7z3"/>
    <w:rsid w:val="00D42766"/>
  </w:style>
  <w:style w:type="character" w:customStyle="1" w:styleId="WW8Num7z4">
    <w:name w:val="WW8Num7z4"/>
    <w:rsid w:val="00D42766"/>
  </w:style>
  <w:style w:type="character" w:customStyle="1" w:styleId="WW8Num7z5">
    <w:name w:val="WW8Num7z5"/>
    <w:rsid w:val="00D42766"/>
  </w:style>
  <w:style w:type="character" w:customStyle="1" w:styleId="WW8Num7z6">
    <w:name w:val="WW8Num7z6"/>
    <w:rsid w:val="00D42766"/>
  </w:style>
  <w:style w:type="character" w:customStyle="1" w:styleId="WW8Num7z7">
    <w:name w:val="WW8Num7z7"/>
    <w:rsid w:val="00D42766"/>
  </w:style>
  <w:style w:type="character" w:customStyle="1" w:styleId="WW8Num7z8">
    <w:name w:val="WW8Num7z8"/>
    <w:rsid w:val="00D42766"/>
  </w:style>
  <w:style w:type="character" w:customStyle="1" w:styleId="25">
    <w:name w:val="Основной шрифт абзаца2"/>
    <w:rsid w:val="00D42766"/>
  </w:style>
  <w:style w:type="character" w:customStyle="1" w:styleId="Absatz-Standardschriftart">
    <w:name w:val="Absatz-Standardschriftart"/>
    <w:rsid w:val="00D42766"/>
  </w:style>
  <w:style w:type="character" w:customStyle="1" w:styleId="WW-Absatz-Standardschriftart">
    <w:name w:val="WW-Absatz-Standardschriftart"/>
    <w:rsid w:val="00D42766"/>
  </w:style>
  <w:style w:type="character" w:customStyle="1" w:styleId="WW-Absatz-Standardschriftart1">
    <w:name w:val="WW-Absatz-Standardschriftart1"/>
    <w:rsid w:val="00D42766"/>
  </w:style>
  <w:style w:type="character" w:customStyle="1" w:styleId="WW-Absatz-Standardschriftart11">
    <w:name w:val="WW-Absatz-Standardschriftart11"/>
    <w:rsid w:val="00D42766"/>
  </w:style>
  <w:style w:type="character" w:customStyle="1" w:styleId="WW-Absatz-Standardschriftart111">
    <w:name w:val="WW-Absatz-Standardschriftart111"/>
    <w:rsid w:val="00D42766"/>
  </w:style>
  <w:style w:type="character" w:customStyle="1" w:styleId="WW-Absatz-Standardschriftart1111">
    <w:name w:val="WW-Absatz-Standardschriftart1111"/>
    <w:rsid w:val="00D42766"/>
  </w:style>
  <w:style w:type="character" w:customStyle="1" w:styleId="WW-Absatz-Standardschriftart11111">
    <w:name w:val="WW-Absatz-Standardschriftart11111"/>
    <w:rsid w:val="00D42766"/>
  </w:style>
  <w:style w:type="character" w:customStyle="1" w:styleId="WW-Absatz-Standardschriftart111111">
    <w:name w:val="WW-Absatz-Standardschriftart111111"/>
    <w:rsid w:val="00D42766"/>
  </w:style>
  <w:style w:type="character" w:customStyle="1" w:styleId="WW-Absatz-Standardschriftart1111111">
    <w:name w:val="WW-Absatz-Standardschriftart1111111"/>
    <w:rsid w:val="00D42766"/>
  </w:style>
  <w:style w:type="character" w:customStyle="1" w:styleId="WW-Absatz-Standardschriftart11111111">
    <w:name w:val="WW-Absatz-Standardschriftart11111111"/>
    <w:rsid w:val="00D42766"/>
  </w:style>
  <w:style w:type="character" w:customStyle="1" w:styleId="WW-Absatz-Standardschriftart111111111">
    <w:name w:val="WW-Absatz-Standardschriftart111111111"/>
    <w:rsid w:val="00D42766"/>
  </w:style>
  <w:style w:type="character" w:customStyle="1" w:styleId="WW-Absatz-Standardschriftart1111111111">
    <w:name w:val="WW-Absatz-Standardschriftart1111111111"/>
    <w:rsid w:val="00D42766"/>
  </w:style>
  <w:style w:type="character" w:customStyle="1" w:styleId="WW-Absatz-Standardschriftart11111111111">
    <w:name w:val="WW-Absatz-Standardschriftart11111111111"/>
    <w:rsid w:val="00D42766"/>
  </w:style>
  <w:style w:type="character" w:customStyle="1" w:styleId="WW-Absatz-Standardschriftart111111111111">
    <w:name w:val="WW-Absatz-Standardschriftart111111111111"/>
    <w:rsid w:val="00D42766"/>
  </w:style>
  <w:style w:type="character" w:customStyle="1" w:styleId="WW-Absatz-Standardschriftart1111111111111">
    <w:name w:val="WW-Absatz-Standardschriftart1111111111111"/>
    <w:rsid w:val="00D42766"/>
  </w:style>
  <w:style w:type="character" w:customStyle="1" w:styleId="WW-Absatz-Standardschriftart11111111111111">
    <w:name w:val="WW-Absatz-Standardschriftart11111111111111"/>
    <w:rsid w:val="00D42766"/>
  </w:style>
  <w:style w:type="character" w:customStyle="1" w:styleId="afff0">
    <w:name w:val="Символ нумерации"/>
    <w:rsid w:val="00D42766"/>
    <w:rPr>
      <w:b w:val="0"/>
      <w:bCs w:val="0"/>
    </w:rPr>
  </w:style>
  <w:style w:type="paragraph" w:customStyle="1" w:styleId="26">
    <w:name w:val="Название2"/>
    <w:basedOn w:val="a"/>
    <w:rsid w:val="00D42766"/>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27">
    <w:name w:val="Указатель2"/>
    <w:basedOn w:val="a"/>
    <w:rsid w:val="00D42766"/>
    <w:pPr>
      <w:suppressLineNumbers/>
      <w:suppressAutoHyphens/>
      <w:spacing w:after="0" w:line="240" w:lineRule="auto"/>
    </w:pPr>
    <w:rPr>
      <w:rFonts w:ascii="Times New Roman" w:eastAsia="Times New Roman" w:hAnsi="Times New Roman" w:cs="Mangal"/>
      <w:sz w:val="24"/>
      <w:szCs w:val="24"/>
      <w:lang w:eastAsia="ar-SA"/>
    </w:rPr>
  </w:style>
  <w:style w:type="paragraph" w:styleId="afff1">
    <w:name w:val="Subtitle"/>
    <w:basedOn w:val="a"/>
    <w:next w:val="ac"/>
    <w:link w:val="afff2"/>
    <w:qFormat/>
    <w:rsid w:val="00D42766"/>
    <w:pPr>
      <w:spacing w:after="0" w:line="240" w:lineRule="auto"/>
      <w:jc w:val="center"/>
    </w:pPr>
    <w:rPr>
      <w:rFonts w:ascii="Times New Roman" w:eastAsia="Times New Roman" w:hAnsi="Times New Roman" w:cs="Times New Roman"/>
      <w:sz w:val="24"/>
      <w:szCs w:val="20"/>
      <w:lang w:eastAsia="ar-SA"/>
    </w:rPr>
  </w:style>
  <w:style w:type="character" w:customStyle="1" w:styleId="afff2">
    <w:name w:val="Подзаголовок Знак"/>
    <w:basedOn w:val="a0"/>
    <w:link w:val="afff1"/>
    <w:rsid w:val="00D42766"/>
    <w:rPr>
      <w:rFonts w:ascii="Times New Roman" w:eastAsia="Times New Roman" w:hAnsi="Times New Roman" w:cs="Times New Roman"/>
      <w:sz w:val="24"/>
      <w:szCs w:val="20"/>
      <w:lang w:eastAsia="ar-SA"/>
    </w:rPr>
  </w:style>
  <w:style w:type="paragraph" w:customStyle="1" w:styleId="210">
    <w:name w:val="Основной текст 21"/>
    <w:basedOn w:val="a"/>
    <w:rsid w:val="00D42766"/>
    <w:pPr>
      <w:suppressAutoHyphens/>
      <w:spacing w:after="120" w:line="480" w:lineRule="auto"/>
    </w:pPr>
    <w:rPr>
      <w:rFonts w:ascii="Times New Roman" w:eastAsia="Times New Roman" w:hAnsi="Times New Roman" w:cs="Times New Roman"/>
      <w:sz w:val="24"/>
      <w:szCs w:val="24"/>
      <w:lang w:eastAsia="ar-SA"/>
    </w:rPr>
  </w:style>
  <w:style w:type="paragraph" w:customStyle="1" w:styleId="afff3">
    <w:name w:val="Знак"/>
    <w:basedOn w:val="a"/>
    <w:rsid w:val="00D42766"/>
    <w:pPr>
      <w:spacing w:before="280" w:after="280" w:line="240" w:lineRule="auto"/>
    </w:pPr>
    <w:rPr>
      <w:rFonts w:ascii="Tahoma" w:eastAsia="Times New Roman" w:hAnsi="Tahoma" w:cs="Tahoma"/>
      <w:sz w:val="20"/>
      <w:szCs w:val="20"/>
      <w:lang w:val="en-US" w:eastAsia="ar-SA"/>
    </w:rPr>
  </w:style>
  <w:style w:type="paragraph" w:customStyle="1" w:styleId="1a">
    <w:name w:val="Обычный (веб)1"/>
    <w:basedOn w:val="a"/>
    <w:rsid w:val="00D42766"/>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afff4">
    <w:name w:val="основной"/>
    <w:basedOn w:val="a"/>
    <w:rsid w:val="00D42766"/>
    <w:pPr>
      <w:keepNext/>
      <w:suppressAutoHyphens/>
      <w:spacing w:after="0" w:line="240" w:lineRule="auto"/>
    </w:pPr>
    <w:rPr>
      <w:rFonts w:ascii="Times New Roman" w:eastAsia="Times New Roman" w:hAnsi="Times New Roman" w:cs="Times New Roman"/>
      <w:sz w:val="24"/>
      <w:szCs w:val="20"/>
      <w:lang w:eastAsia="ar-SA"/>
    </w:rPr>
  </w:style>
  <w:style w:type="paragraph" w:customStyle="1" w:styleId="28">
    <w:name w:val="Абзац списка2"/>
    <w:basedOn w:val="a"/>
    <w:rsid w:val="00D42766"/>
    <w:pPr>
      <w:spacing w:after="160" w:line="259" w:lineRule="auto"/>
      <w:ind w:left="720"/>
      <w:contextualSpacing/>
    </w:pPr>
    <w:rPr>
      <w:rFonts w:ascii="Calibri" w:eastAsia="Times New Roman" w:hAnsi="Calibri" w:cs="Times New Roman"/>
    </w:rPr>
  </w:style>
  <w:style w:type="paragraph" w:customStyle="1" w:styleId="29">
    <w:name w:val="Без интервала2"/>
    <w:rsid w:val="00D42766"/>
    <w:pPr>
      <w:spacing w:after="0" w:line="240" w:lineRule="auto"/>
    </w:pPr>
    <w:rPr>
      <w:rFonts w:ascii="Calibri" w:eastAsia="Times New Roman" w:hAnsi="Calibri" w:cs="Times New Roman"/>
    </w:rPr>
  </w:style>
  <w:style w:type="paragraph" w:customStyle="1" w:styleId="dt-p">
    <w:name w:val="dt-p"/>
    <w:basedOn w:val="a"/>
    <w:rsid w:val="00D427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m">
    <w:name w:val="dt-m"/>
    <w:basedOn w:val="a0"/>
    <w:rsid w:val="00D42766"/>
    <w:rPr>
      <w:rFonts w:cs="Times New Roman"/>
    </w:rPr>
  </w:style>
  <w:style w:type="paragraph" w:styleId="afff5">
    <w:name w:val="Plain Text"/>
    <w:basedOn w:val="a"/>
    <w:link w:val="afff6"/>
    <w:unhideWhenUsed/>
    <w:rsid w:val="00DB5449"/>
    <w:pPr>
      <w:spacing w:after="0" w:line="240" w:lineRule="auto"/>
    </w:pPr>
    <w:rPr>
      <w:rFonts w:ascii="Consolas" w:eastAsia="Times New Roman" w:hAnsi="Consolas" w:cs="Times New Roman"/>
      <w:sz w:val="21"/>
      <w:szCs w:val="21"/>
    </w:rPr>
  </w:style>
  <w:style w:type="character" w:customStyle="1" w:styleId="afff6">
    <w:name w:val="Текст Знак"/>
    <w:basedOn w:val="a0"/>
    <w:link w:val="afff5"/>
    <w:rsid w:val="00DB5449"/>
    <w:rPr>
      <w:rFonts w:ascii="Consolas" w:eastAsia="Times New Roman" w:hAnsi="Consolas" w:cs="Times New Roman"/>
      <w:sz w:val="21"/>
      <w:szCs w:val="21"/>
      <w:lang w:eastAsia="ru-RU"/>
    </w:rPr>
  </w:style>
  <w:style w:type="paragraph" w:styleId="afff7">
    <w:name w:val="Title"/>
    <w:basedOn w:val="a"/>
    <w:link w:val="afff8"/>
    <w:uiPriority w:val="99"/>
    <w:qFormat/>
    <w:rsid w:val="003116B8"/>
    <w:pPr>
      <w:spacing w:after="0" w:line="240" w:lineRule="auto"/>
      <w:jc w:val="center"/>
    </w:pPr>
    <w:rPr>
      <w:rFonts w:ascii="Times New Roman" w:eastAsia="Times New Roman" w:hAnsi="Times New Roman" w:cs="Times New Roman"/>
      <w:b/>
      <w:sz w:val="24"/>
      <w:szCs w:val="20"/>
    </w:rPr>
  </w:style>
  <w:style w:type="character" w:customStyle="1" w:styleId="afff8">
    <w:name w:val="Название Знак"/>
    <w:basedOn w:val="a0"/>
    <w:link w:val="afff7"/>
    <w:uiPriority w:val="99"/>
    <w:rsid w:val="003116B8"/>
    <w:rPr>
      <w:rFonts w:ascii="Times New Roman" w:eastAsia="Times New Roman" w:hAnsi="Times New Roman" w:cs="Times New Roman"/>
      <w:b/>
      <w:sz w:val="24"/>
      <w:szCs w:val="20"/>
      <w:lang w:eastAsia="ru-RU"/>
    </w:rPr>
  </w:style>
  <w:style w:type="paragraph" w:customStyle="1" w:styleId="NoSpacing1">
    <w:name w:val="No Spacing1"/>
    <w:uiPriority w:val="99"/>
    <w:rsid w:val="003116B8"/>
    <w:pPr>
      <w:spacing w:after="0" w:line="240" w:lineRule="auto"/>
    </w:pPr>
    <w:rPr>
      <w:rFonts w:ascii="Times New Roman" w:eastAsia="Times New Roman" w:hAnsi="Times New Roman" w:cs="Times New Roman"/>
      <w:sz w:val="24"/>
      <w:szCs w:val="24"/>
    </w:rPr>
  </w:style>
  <w:style w:type="paragraph" w:styleId="33">
    <w:name w:val="Body Text Indent 3"/>
    <w:basedOn w:val="a"/>
    <w:link w:val="34"/>
    <w:rsid w:val="003116B8"/>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3116B8"/>
    <w:rPr>
      <w:rFonts w:ascii="Times New Roman" w:eastAsia="Times New Roman" w:hAnsi="Times New Roman" w:cs="Times New Roman"/>
      <w:sz w:val="16"/>
      <w:szCs w:val="16"/>
      <w:lang w:eastAsia="ru-RU"/>
    </w:rPr>
  </w:style>
  <w:style w:type="character" w:styleId="afff9">
    <w:name w:val="Emphasis"/>
    <w:basedOn w:val="a0"/>
    <w:uiPriority w:val="20"/>
    <w:qFormat/>
    <w:rsid w:val="003116B8"/>
    <w:rPr>
      <w:rFonts w:cs="Times New Roman"/>
      <w:i/>
    </w:rPr>
  </w:style>
  <w:style w:type="paragraph" w:customStyle="1" w:styleId="CharChar">
    <w:name w:val="Char Char"/>
    <w:basedOn w:val="a"/>
    <w:uiPriority w:val="99"/>
    <w:rsid w:val="003116B8"/>
    <w:pPr>
      <w:spacing w:after="160" w:line="240" w:lineRule="exact"/>
    </w:pPr>
    <w:rPr>
      <w:rFonts w:ascii="Verdana" w:eastAsia="Times New Roman" w:hAnsi="Verdana" w:cs="Times New Roman"/>
      <w:sz w:val="20"/>
      <w:szCs w:val="20"/>
      <w:lang w:val="en-US"/>
    </w:rPr>
  </w:style>
  <w:style w:type="paragraph" w:customStyle="1" w:styleId="ConsPlusTitle">
    <w:name w:val="ConsPlusTitle"/>
    <w:link w:val="ConsPlusTitle0"/>
    <w:uiPriority w:val="99"/>
    <w:rsid w:val="003116B8"/>
    <w:pPr>
      <w:autoSpaceDE w:val="0"/>
      <w:autoSpaceDN w:val="0"/>
      <w:adjustRightInd w:val="0"/>
      <w:spacing w:after="0" w:line="240" w:lineRule="auto"/>
    </w:pPr>
    <w:rPr>
      <w:rFonts w:ascii="Arial" w:eastAsia="Times New Roman" w:hAnsi="Arial" w:cs="Arial"/>
      <w:b/>
      <w:bCs/>
      <w:sz w:val="20"/>
      <w:szCs w:val="20"/>
    </w:rPr>
  </w:style>
  <w:style w:type="character" w:customStyle="1" w:styleId="ConsPlusTitle0">
    <w:name w:val="ConsPlusTitle Знак"/>
    <w:basedOn w:val="a0"/>
    <w:link w:val="ConsPlusTitle"/>
    <w:uiPriority w:val="99"/>
    <w:locked/>
    <w:rsid w:val="003116B8"/>
    <w:rPr>
      <w:rFonts w:ascii="Arial" w:eastAsia="Times New Roman" w:hAnsi="Arial" w:cs="Arial"/>
      <w:b/>
      <w:bCs/>
      <w:sz w:val="20"/>
      <w:szCs w:val="20"/>
      <w:lang w:eastAsia="ru-RU"/>
    </w:rPr>
  </w:style>
  <w:style w:type="paragraph" w:customStyle="1" w:styleId="ConsPlusNonformat">
    <w:name w:val="ConsPlusNonformat"/>
    <w:rsid w:val="003116B8"/>
    <w:pPr>
      <w:widowControl w:val="0"/>
      <w:suppressAutoHyphens/>
      <w:autoSpaceDE w:val="0"/>
      <w:spacing w:after="0" w:line="240" w:lineRule="auto"/>
    </w:pPr>
    <w:rPr>
      <w:rFonts w:ascii="Courier New" w:eastAsia="Times New Roman" w:hAnsi="Courier New" w:cs="Courier New"/>
      <w:kern w:val="1"/>
      <w:sz w:val="20"/>
      <w:szCs w:val="20"/>
      <w:lang w:eastAsia="ar-SA"/>
    </w:rPr>
  </w:style>
  <w:style w:type="paragraph" w:customStyle="1" w:styleId="Default">
    <w:name w:val="Default"/>
    <w:uiPriority w:val="99"/>
    <w:rsid w:val="003116B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ListParagraph1">
    <w:name w:val="List Paragraph1"/>
    <w:basedOn w:val="a"/>
    <w:uiPriority w:val="99"/>
    <w:rsid w:val="003116B8"/>
    <w:pPr>
      <w:spacing w:after="0" w:line="240" w:lineRule="auto"/>
      <w:ind w:left="720" w:firstLine="851"/>
      <w:contextualSpacing/>
      <w:jc w:val="both"/>
    </w:pPr>
    <w:rPr>
      <w:rFonts w:ascii="Calibri" w:eastAsia="Times New Roman" w:hAnsi="Calibri" w:cs="Times New Roman"/>
    </w:rPr>
  </w:style>
  <w:style w:type="character" w:customStyle="1" w:styleId="apple-converted-space">
    <w:name w:val="apple-converted-space"/>
    <w:basedOn w:val="a0"/>
    <w:rsid w:val="003116B8"/>
    <w:rPr>
      <w:rFonts w:cs="Times New Roman"/>
    </w:rPr>
  </w:style>
  <w:style w:type="paragraph" w:styleId="2a">
    <w:name w:val="Body Text 2"/>
    <w:basedOn w:val="a"/>
    <w:link w:val="2b"/>
    <w:rsid w:val="003116B8"/>
    <w:pPr>
      <w:spacing w:after="120" w:line="480" w:lineRule="auto"/>
    </w:pPr>
    <w:rPr>
      <w:rFonts w:ascii="Times New Roman" w:eastAsia="Times New Roman" w:hAnsi="Times New Roman" w:cs="Times New Roman"/>
      <w:sz w:val="24"/>
      <w:szCs w:val="24"/>
    </w:rPr>
  </w:style>
  <w:style w:type="character" w:customStyle="1" w:styleId="2b">
    <w:name w:val="Основной текст 2 Знак"/>
    <w:basedOn w:val="a0"/>
    <w:link w:val="2a"/>
    <w:rsid w:val="003116B8"/>
    <w:rPr>
      <w:rFonts w:ascii="Times New Roman" w:eastAsia="Times New Roman" w:hAnsi="Times New Roman" w:cs="Times New Roman"/>
      <w:sz w:val="24"/>
      <w:szCs w:val="24"/>
      <w:lang w:eastAsia="ru-RU"/>
    </w:rPr>
  </w:style>
  <w:style w:type="paragraph" w:customStyle="1" w:styleId="2c">
    <w:name w:val="Îñíîâíîé òåêñò 2"/>
    <w:basedOn w:val="af8"/>
    <w:rsid w:val="003116B8"/>
    <w:pPr>
      <w:suppressAutoHyphens w:val="0"/>
      <w:ind w:firstLine="720"/>
      <w:jc w:val="both"/>
    </w:pPr>
    <w:rPr>
      <w:b/>
      <w:color w:val="000000"/>
      <w:sz w:val="24"/>
      <w:szCs w:val="20"/>
      <w:lang w:val="en-US" w:eastAsia="ru-RU"/>
    </w:rPr>
  </w:style>
  <w:style w:type="paragraph" w:customStyle="1" w:styleId="1b">
    <w:name w:val="çàãîëîâîê 1"/>
    <w:basedOn w:val="af8"/>
    <w:next w:val="af8"/>
    <w:rsid w:val="003116B8"/>
    <w:pPr>
      <w:keepNext/>
      <w:suppressAutoHyphens w:val="0"/>
    </w:pPr>
    <w:rPr>
      <w:szCs w:val="20"/>
      <w:lang w:eastAsia="ru-RU"/>
    </w:rPr>
  </w:style>
  <w:style w:type="paragraph" w:customStyle="1" w:styleId="Iniiaiieoaenonionooiii2">
    <w:name w:val="Iniiaiie oaeno n ionooiii 2"/>
    <w:basedOn w:val="Iauiue"/>
    <w:rsid w:val="003116B8"/>
    <w:pPr>
      <w:widowControl/>
      <w:suppressAutoHyphens w:val="0"/>
      <w:ind w:firstLine="284"/>
      <w:jc w:val="both"/>
    </w:pPr>
    <w:rPr>
      <w:rFonts w:ascii="Peterburg" w:hAnsi="Peterburg"/>
      <w:lang w:eastAsia="ru-RU"/>
    </w:rPr>
  </w:style>
  <w:style w:type="paragraph" w:customStyle="1" w:styleId="nienie">
    <w:name w:val="nienie"/>
    <w:basedOn w:val="Iauiue"/>
    <w:rsid w:val="003116B8"/>
    <w:pPr>
      <w:keepLines/>
      <w:suppressAutoHyphens w:val="0"/>
      <w:ind w:left="709" w:hanging="284"/>
      <w:jc w:val="both"/>
    </w:pPr>
    <w:rPr>
      <w:rFonts w:ascii="Peterburg" w:hAnsi="Peterburg"/>
      <w:sz w:val="24"/>
      <w:lang w:eastAsia="ru-RU"/>
    </w:rPr>
  </w:style>
  <w:style w:type="table" w:styleId="afffa">
    <w:name w:val="Table Grid"/>
    <w:basedOn w:val="a1"/>
    <w:uiPriority w:val="99"/>
    <w:rsid w:val="001F2F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oth">
    <w:name w:val="pboth"/>
    <w:basedOn w:val="a"/>
    <w:rsid w:val="001F2F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d">
    <w:name w:val="Абзац списка2"/>
    <w:basedOn w:val="a"/>
    <w:rsid w:val="001F2F95"/>
    <w:pPr>
      <w:ind w:left="720"/>
      <w:contextualSpacing/>
    </w:pPr>
    <w:rPr>
      <w:rFonts w:ascii="Calibri" w:eastAsia="Times New Roman" w:hAnsi="Calibri" w:cs="Times New Roman"/>
    </w:rPr>
  </w:style>
  <w:style w:type="paragraph" w:customStyle="1" w:styleId="Heading">
    <w:name w:val="Heading"/>
    <w:basedOn w:val="Standard"/>
    <w:next w:val="Textbody"/>
    <w:rsid w:val="001F2F95"/>
    <w:pPr>
      <w:keepNext/>
      <w:autoSpaceDN w:val="0"/>
      <w:spacing w:before="240" w:after="120"/>
    </w:pPr>
    <w:rPr>
      <w:rFonts w:ascii="Arial" w:eastAsia="Lucida Sans Unicode" w:hAnsi="Arial" w:cs="Mangal"/>
      <w:kern w:val="3"/>
      <w:sz w:val="28"/>
      <w:szCs w:val="28"/>
      <w:lang w:eastAsia="ru-RU"/>
    </w:rPr>
  </w:style>
  <w:style w:type="paragraph" w:customStyle="1" w:styleId="Textbody">
    <w:name w:val="Text body"/>
    <w:basedOn w:val="Standard"/>
    <w:rsid w:val="001F2F95"/>
    <w:pPr>
      <w:autoSpaceDN w:val="0"/>
      <w:jc w:val="both"/>
    </w:pPr>
    <w:rPr>
      <w:rFonts w:eastAsia="Times New Roman"/>
      <w:kern w:val="3"/>
      <w:lang w:eastAsia="ru-RU"/>
    </w:rPr>
  </w:style>
  <w:style w:type="paragraph" w:customStyle="1" w:styleId="Index">
    <w:name w:val="Index"/>
    <w:basedOn w:val="Standard"/>
    <w:rsid w:val="001F2F95"/>
    <w:pPr>
      <w:suppressLineNumbers/>
      <w:autoSpaceDN w:val="0"/>
    </w:pPr>
    <w:rPr>
      <w:rFonts w:eastAsia="Times New Roman" w:cs="Mangal"/>
      <w:kern w:val="3"/>
      <w:lang w:eastAsia="ru-RU"/>
    </w:rPr>
  </w:style>
  <w:style w:type="paragraph" w:customStyle="1" w:styleId="Textbodyindent">
    <w:name w:val="Text body indent"/>
    <w:basedOn w:val="Standard"/>
    <w:rsid w:val="001F2F95"/>
    <w:pPr>
      <w:tabs>
        <w:tab w:val="left" w:pos="4252"/>
      </w:tabs>
      <w:autoSpaceDN w:val="0"/>
      <w:ind w:left="283" w:firstLine="708"/>
      <w:jc w:val="both"/>
    </w:pPr>
    <w:rPr>
      <w:rFonts w:eastAsia="Times New Roman"/>
      <w:kern w:val="3"/>
      <w:sz w:val="26"/>
      <w:szCs w:val="20"/>
      <w:lang w:eastAsia="ru-RU"/>
    </w:rPr>
  </w:style>
  <w:style w:type="paragraph" w:customStyle="1" w:styleId="ContentsHeading">
    <w:name w:val="Contents Heading"/>
    <w:basedOn w:val="1"/>
    <w:rsid w:val="001F2F95"/>
    <w:pPr>
      <w:keepLines/>
      <w:suppressLineNumbers/>
      <w:tabs>
        <w:tab w:val="clear" w:pos="720"/>
      </w:tabs>
      <w:suppressAutoHyphens/>
      <w:autoSpaceDN w:val="0"/>
      <w:spacing w:before="240" w:after="0" w:line="259" w:lineRule="auto"/>
      <w:ind w:left="0" w:firstLine="0"/>
      <w:jc w:val="left"/>
      <w:textAlignment w:val="baseline"/>
    </w:pPr>
    <w:rPr>
      <w:rFonts w:ascii="Calibri Light" w:hAnsi="Calibri Light" w:cs="Calibri Light"/>
      <w:color w:val="2E74B5"/>
      <w:kern w:val="3"/>
      <w:sz w:val="32"/>
      <w:szCs w:val="32"/>
      <w:lang w:eastAsia="ru-RU"/>
    </w:rPr>
  </w:style>
  <w:style w:type="paragraph" w:customStyle="1" w:styleId="Contents2">
    <w:name w:val="Contents 2"/>
    <w:basedOn w:val="Standard"/>
    <w:rsid w:val="001F2F95"/>
    <w:pPr>
      <w:tabs>
        <w:tab w:val="right" w:leader="dot" w:pos="9575"/>
      </w:tabs>
      <w:autoSpaceDN w:val="0"/>
      <w:spacing w:after="100"/>
      <w:ind w:left="220"/>
    </w:pPr>
    <w:rPr>
      <w:rFonts w:eastAsia="Times New Roman"/>
      <w:kern w:val="3"/>
      <w:sz w:val="22"/>
      <w:szCs w:val="22"/>
    </w:rPr>
  </w:style>
  <w:style w:type="paragraph" w:customStyle="1" w:styleId="Contents1">
    <w:name w:val="Contents 1"/>
    <w:basedOn w:val="Standard"/>
    <w:rsid w:val="001F2F95"/>
    <w:pPr>
      <w:tabs>
        <w:tab w:val="right" w:leader="dot" w:pos="9638"/>
      </w:tabs>
      <w:autoSpaceDN w:val="0"/>
      <w:spacing w:after="100"/>
    </w:pPr>
    <w:rPr>
      <w:rFonts w:eastAsia="Times New Roman"/>
      <w:kern w:val="3"/>
      <w:sz w:val="22"/>
      <w:szCs w:val="22"/>
    </w:rPr>
  </w:style>
  <w:style w:type="paragraph" w:customStyle="1" w:styleId="Contents3">
    <w:name w:val="Contents 3"/>
    <w:basedOn w:val="Standard"/>
    <w:rsid w:val="001F2F95"/>
    <w:pPr>
      <w:tabs>
        <w:tab w:val="right" w:leader="dot" w:pos="9512"/>
      </w:tabs>
      <w:autoSpaceDN w:val="0"/>
      <w:spacing w:after="100"/>
      <w:ind w:left="440"/>
    </w:pPr>
    <w:rPr>
      <w:rFonts w:eastAsia="Times New Roman"/>
      <w:kern w:val="3"/>
      <w:sz w:val="22"/>
      <w:szCs w:val="22"/>
    </w:rPr>
  </w:style>
  <w:style w:type="paragraph" w:customStyle="1" w:styleId="Contents4">
    <w:name w:val="Contents 4"/>
    <w:basedOn w:val="Standard"/>
    <w:rsid w:val="001F2F95"/>
    <w:pPr>
      <w:tabs>
        <w:tab w:val="right" w:leader="dot" w:pos="9449"/>
      </w:tabs>
      <w:autoSpaceDN w:val="0"/>
      <w:spacing w:after="100" w:line="259" w:lineRule="auto"/>
      <w:ind w:left="660"/>
    </w:pPr>
    <w:rPr>
      <w:rFonts w:ascii="Calibri" w:eastAsia="Times New Roman" w:hAnsi="Calibri"/>
      <w:kern w:val="3"/>
      <w:sz w:val="22"/>
      <w:szCs w:val="22"/>
      <w:lang w:eastAsia="ru-RU"/>
    </w:rPr>
  </w:style>
  <w:style w:type="paragraph" w:customStyle="1" w:styleId="Contents5">
    <w:name w:val="Contents 5"/>
    <w:basedOn w:val="Standard"/>
    <w:rsid w:val="001F2F95"/>
    <w:pPr>
      <w:tabs>
        <w:tab w:val="right" w:leader="dot" w:pos="9386"/>
      </w:tabs>
      <w:autoSpaceDN w:val="0"/>
      <w:spacing w:after="100" w:line="259" w:lineRule="auto"/>
      <w:ind w:left="880"/>
    </w:pPr>
    <w:rPr>
      <w:rFonts w:ascii="Calibri" w:eastAsia="Times New Roman" w:hAnsi="Calibri"/>
      <w:kern w:val="3"/>
      <w:sz w:val="22"/>
      <w:szCs w:val="22"/>
      <w:lang w:eastAsia="ru-RU"/>
    </w:rPr>
  </w:style>
  <w:style w:type="paragraph" w:customStyle="1" w:styleId="Contents6">
    <w:name w:val="Contents 6"/>
    <w:basedOn w:val="Standard"/>
    <w:rsid w:val="001F2F95"/>
    <w:pPr>
      <w:tabs>
        <w:tab w:val="right" w:leader="dot" w:pos="9323"/>
      </w:tabs>
      <w:autoSpaceDN w:val="0"/>
      <w:spacing w:after="100" w:line="259" w:lineRule="auto"/>
      <w:ind w:left="1100"/>
    </w:pPr>
    <w:rPr>
      <w:rFonts w:ascii="Calibri" w:eastAsia="Times New Roman" w:hAnsi="Calibri"/>
      <w:kern w:val="3"/>
      <w:sz w:val="22"/>
      <w:szCs w:val="22"/>
      <w:lang w:eastAsia="ru-RU"/>
    </w:rPr>
  </w:style>
  <w:style w:type="paragraph" w:customStyle="1" w:styleId="Contents7">
    <w:name w:val="Contents 7"/>
    <w:basedOn w:val="Standard"/>
    <w:rsid w:val="001F2F95"/>
    <w:pPr>
      <w:tabs>
        <w:tab w:val="right" w:leader="dot" w:pos="9260"/>
      </w:tabs>
      <w:autoSpaceDN w:val="0"/>
      <w:spacing w:after="100" w:line="259" w:lineRule="auto"/>
      <w:ind w:left="1320"/>
    </w:pPr>
    <w:rPr>
      <w:rFonts w:ascii="Calibri" w:eastAsia="Times New Roman" w:hAnsi="Calibri"/>
      <w:kern w:val="3"/>
      <w:sz w:val="22"/>
      <w:szCs w:val="22"/>
      <w:lang w:eastAsia="ru-RU"/>
    </w:rPr>
  </w:style>
  <w:style w:type="paragraph" w:customStyle="1" w:styleId="Contents8">
    <w:name w:val="Contents 8"/>
    <w:basedOn w:val="Standard"/>
    <w:rsid w:val="001F2F95"/>
    <w:pPr>
      <w:tabs>
        <w:tab w:val="right" w:leader="dot" w:pos="9197"/>
      </w:tabs>
      <w:autoSpaceDN w:val="0"/>
      <w:spacing w:after="100" w:line="259" w:lineRule="auto"/>
      <w:ind w:left="1540"/>
    </w:pPr>
    <w:rPr>
      <w:rFonts w:ascii="Calibri" w:eastAsia="Times New Roman" w:hAnsi="Calibri"/>
      <w:kern w:val="3"/>
      <w:sz w:val="22"/>
      <w:szCs w:val="22"/>
      <w:lang w:eastAsia="ru-RU"/>
    </w:rPr>
  </w:style>
  <w:style w:type="paragraph" w:customStyle="1" w:styleId="Contents9">
    <w:name w:val="Contents 9"/>
    <w:basedOn w:val="Standard"/>
    <w:rsid w:val="001F2F95"/>
    <w:pPr>
      <w:tabs>
        <w:tab w:val="right" w:leader="dot" w:pos="9134"/>
      </w:tabs>
      <w:autoSpaceDN w:val="0"/>
      <w:spacing w:after="100" w:line="259" w:lineRule="auto"/>
      <w:ind w:left="1760"/>
    </w:pPr>
    <w:rPr>
      <w:rFonts w:ascii="Calibri" w:eastAsia="Times New Roman" w:hAnsi="Calibri"/>
      <w:kern w:val="3"/>
      <w:sz w:val="22"/>
      <w:szCs w:val="22"/>
      <w:lang w:eastAsia="ru-RU"/>
    </w:rPr>
  </w:style>
  <w:style w:type="paragraph" w:customStyle="1" w:styleId="TableContents">
    <w:name w:val="Table Contents"/>
    <w:basedOn w:val="Standard"/>
    <w:rsid w:val="001F2F95"/>
    <w:pPr>
      <w:suppressLineNumbers/>
      <w:autoSpaceDN w:val="0"/>
    </w:pPr>
    <w:rPr>
      <w:rFonts w:eastAsia="Times New Roman"/>
      <w:kern w:val="3"/>
      <w:lang w:eastAsia="ru-RU"/>
    </w:rPr>
  </w:style>
  <w:style w:type="character" w:customStyle="1" w:styleId="Internetlink">
    <w:name w:val="Internet link"/>
    <w:rsid w:val="001F2F95"/>
    <w:rPr>
      <w:rFonts w:cs="Times New Roman"/>
      <w:color w:val="0000FF"/>
      <w:u w:val="single"/>
    </w:rPr>
  </w:style>
  <w:style w:type="character" w:customStyle="1" w:styleId="DocumentMapChar1">
    <w:name w:val="Document Map Char1"/>
    <w:uiPriority w:val="99"/>
    <w:rsid w:val="001F2F95"/>
    <w:rPr>
      <w:rFonts w:ascii="Times New Roman" w:hAnsi="Times New Roman"/>
      <w:sz w:val="2"/>
      <w:lang w:eastAsia="ar-SA" w:bidi="ar-SA"/>
    </w:rPr>
  </w:style>
  <w:style w:type="character" w:styleId="afffb">
    <w:name w:val="annotation reference"/>
    <w:uiPriority w:val="99"/>
    <w:rsid w:val="001F2F95"/>
    <w:rPr>
      <w:rFonts w:cs="Times New Roman"/>
      <w:sz w:val="16"/>
    </w:rPr>
  </w:style>
  <w:style w:type="character" w:styleId="afffc">
    <w:name w:val="footnote reference"/>
    <w:uiPriority w:val="99"/>
    <w:rsid w:val="001F2F95"/>
    <w:rPr>
      <w:rFonts w:cs="Times New Roman"/>
      <w:position w:val="0"/>
      <w:vertAlign w:val="superscript"/>
    </w:rPr>
  </w:style>
  <w:style w:type="character" w:customStyle="1" w:styleId="ListLabel1">
    <w:name w:val="ListLabel 1"/>
    <w:rsid w:val="001F2F95"/>
    <w:rPr>
      <w:rFonts w:cs="Times New Roman"/>
    </w:rPr>
  </w:style>
  <w:style w:type="character" w:customStyle="1" w:styleId="ListLabel2">
    <w:name w:val="ListLabel 2"/>
    <w:rsid w:val="001F2F95"/>
    <w:rPr>
      <w:rFonts w:eastAsia="Times New Roman" w:cs="TimesNewRomanPSMT"/>
    </w:rPr>
  </w:style>
  <w:style w:type="character" w:customStyle="1" w:styleId="ListLabel3">
    <w:name w:val="ListLabel 3"/>
    <w:rsid w:val="001F2F95"/>
    <w:rPr>
      <w:rFonts w:cs="Times New Roman"/>
      <w:color w:val="00000A"/>
      <w:sz w:val="24"/>
      <w:szCs w:val="24"/>
    </w:rPr>
  </w:style>
  <w:style w:type="character" w:customStyle="1" w:styleId="ListLabel4">
    <w:name w:val="ListLabel 4"/>
    <w:rsid w:val="001F2F95"/>
    <w:rPr>
      <w:rFonts w:cs="Times New Roman"/>
      <w:sz w:val="20"/>
      <w:szCs w:val="20"/>
    </w:rPr>
  </w:style>
  <w:style w:type="character" w:customStyle="1" w:styleId="ListLabel5">
    <w:name w:val="ListLabel 5"/>
    <w:rsid w:val="001F2F95"/>
    <w:rPr>
      <w:color w:val="00000A"/>
    </w:rPr>
  </w:style>
  <w:style w:type="character" w:customStyle="1" w:styleId="NumberingSymbols">
    <w:name w:val="Numbering Symbols"/>
    <w:rsid w:val="001F2F95"/>
  </w:style>
  <w:style w:type="character" w:customStyle="1" w:styleId="VisitedInternetLink">
    <w:name w:val="Visited Internet Link"/>
    <w:rsid w:val="001F2F95"/>
    <w:rPr>
      <w:color w:val="800000"/>
      <w:u w:val="single"/>
    </w:rPr>
  </w:style>
  <w:style w:type="numbering" w:customStyle="1" w:styleId="WWNum1">
    <w:name w:val="WWNum1"/>
    <w:basedOn w:val="a2"/>
    <w:rsid w:val="001F2F95"/>
    <w:pPr>
      <w:numPr>
        <w:numId w:val="4"/>
      </w:numPr>
    </w:pPr>
  </w:style>
  <w:style w:type="numbering" w:customStyle="1" w:styleId="WWNum2">
    <w:name w:val="WWNum2"/>
    <w:basedOn w:val="a2"/>
    <w:rsid w:val="001F2F95"/>
    <w:pPr>
      <w:numPr>
        <w:numId w:val="5"/>
      </w:numPr>
    </w:pPr>
  </w:style>
  <w:style w:type="numbering" w:customStyle="1" w:styleId="WWNum3">
    <w:name w:val="WWNum3"/>
    <w:basedOn w:val="a2"/>
    <w:rsid w:val="001F2F95"/>
    <w:pPr>
      <w:numPr>
        <w:numId w:val="6"/>
      </w:numPr>
    </w:pPr>
  </w:style>
  <w:style w:type="numbering" w:customStyle="1" w:styleId="WWNum4">
    <w:name w:val="WWNum4"/>
    <w:basedOn w:val="a2"/>
    <w:rsid w:val="001F2F95"/>
    <w:pPr>
      <w:numPr>
        <w:numId w:val="7"/>
      </w:numPr>
    </w:pPr>
  </w:style>
  <w:style w:type="numbering" w:customStyle="1" w:styleId="WWNum5">
    <w:name w:val="WWNum5"/>
    <w:basedOn w:val="a2"/>
    <w:rsid w:val="001F2F95"/>
    <w:pPr>
      <w:numPr>
        <w:numId w:val="8"/>
      </w:numPr>
    </w:pPr>
  </w:style>
  <w:style w:type="numbering" w:customStyle="1" w:styleId="WWNum6">
    <w:name w:val="WWNum6"/>
    <w:basedOn w:val="a2"/>
    <w:rsid w:val="001F2F95"/>
    <w:pPr>
      <w:numPr>
        <w:numId w:val="9"/>
      </w:numPr>
    </w:pPr>
  </w:style>
  <w:style w:type="numbering" w:customStyle="1" w:styleId="WWNum7">
    <w:name w:val="WWNum7"/>
    <w:basedOn w:val="a2"/>
    <w:rsid w:val="001F2F95"/>
    <w:pPr>
      <w:numPr>
        <w:numId w:val="10"/>
      </w:numPr>
    </w:pPr>
  </w:style>
  <w:style w:type="numbering" w:customStyle="1" w:styleId="WWNum8">
    <w:name w:val="WWNum8"/>
    <w:basedOn w:val="a2"/>
    <w:rsid w:val="001F2F95"/>
    <w:pPr>
      <w:numPr>
        <w:numId w:val="11"/>
      </w:numPr>
    </w:pPr>
  </w:style>
  <w:style w:type="numbering" w:customStyle="1" w:styleId="WWNum9">
    <w:name w:val="WWNum9"/>
    <w:basedOn w:val="a2"/>
    <w:rsid w:val="001F2F95"/>
    <w:pPr>
      <w:numPr>
        <w:numId w:val="12"/>
      </w:numPr>
    </w:pPr>
  </w:style>
  <w:style w:type="numbering" w:customStyle="1" w:styleId="WWNum10">
    <w:name w:val="WWNum10"/>
    <w:basedOn w:val="a2"/>
    <w:rsid w:val="001F2F95"/>
    <w:pPr>
      <w:numPr>
        <w:numId w:val="13"/>
      </w:numPr>
    </w:pPr>
  </w:style>
  <w:style w:type="numbering" w:customStyle="1" w:styleId="WWNum11">
    <w:name w:val="WWNum11"/>
    <w:basedOn w:val="a2"/>
    <w:rsid w:val="001F2F95"/>
    <w:pPr>
      <w:numPr>
        <w:numId w:val="14"/>
      </w:numPr>
    </w:pPr>
  </w:style>
  <w:style w:type="numbering" w:customStyle="1" w:styleId="WWNum12">
    <w:name w:val="WWNum12"/>
    <w:basedOn w:val="a2"/>
    <w:rsid w:val="001F2F95"/>
    <w:pPr>
      <w:numPr>
        <w:numId w:val="15"/>
      </w:numPr>
    </w:pPr>
  </w:style>
  <w:style w:type="numbering" w:customStyle="1" w:styleId="WWNum13">
    <w:name w:val="WWNum13"/>
    <w:basedOn w:val="a2"/>
    <w:rsid w:val="001F2F95"/>
    <w:pPr>
      <w:numPr>
        <w:numId w:val="16"/>
      </w:numPr>
    </w:pPr>
  </w:style>
  <w:style w:type="numbering" w:customStyle="1" w:styleId="WWNum14">
    <w:name w:val="WWNum14"/>
    <w:basedOn w:val="a2"/>
    <w:rsid w:val="001F2F95"/>
    <w:pPr>
      <w:numPr>
        <w:numId w:val="17"/>
      </w:numPr>
    </w:pPr>
  </w:style>
  <w:style w:type="numbering" w:customStyle="1" w:styleId="WWNum15">
    <w:name w:val="WWNum15"/>
    <w:basedOn w:val="a2"/>
    <w:rsid w:val="001F2F95"/>
    <w:pPr>
      <w:numPr>
        <w:numId w:val="18"/>
      </w:numPr>
    </w:pPr>
  </w:style>
  <w:style w:type="numbering" w:customStyle="1" w:styleId="WWNum16">
    <w:name w:val="WWNum16"/>
    <w:basedOn w:val="a2"/>
    <w:rsid w:val="001F2F95"/>
    <w:pPr>
      <w:numPr>
        <w:numId w:val="19"/>
      </w:numPr>
    </w:pPr>
  </w:style>
  <w:style w:type="numbering" w:customStyle="1" w:styleId="WWNum17">
    <w:name w:val="WWNum17"/>
    <w:basedOn w:val="a2"/>
    <w:rsid w:val="001F2F95"/>
    <w:pPr>
      <w:numPr>
        <w:numId w:val="20"/>
      </w:numPr>
    </w:pPr>
  </w:style>
  <w:style w:type="numbering" w:customStyle="1" w:styleId="WWNum18">
    <w:name w:val="WWNum18"/>
    <w:basedOn w:val="a2"/>
    <w:rsid w:val="001F2F95"/>
    <w:pPr>
      <w:numPr>
        <w:numId w:val="21"/>
      </w:numPr>
    </w:pPr>
  </w:style>
  <w:style w:type="numbering" w:customStyle="1" w:styleId="WWNum19">
    <w:name w:val="WWNum19"/>
    <w:basedOn w:val="a2"/>
    <w:rsid w:val="001F2F95"/>
    <w:pPr>
      <w:numPr>
        <w:numId w:val="22"/>
      </w:numPr>
    </w:pPr>
  </w:style>
  <w:style w:type="numbering" w:customStyle="1" w:styleId="WWNum20">
    <w:name w:val="WWNum20"/>
    <w:basedOn w:val="a2"/>
    <w:rsid w:val="001F2F95"/>
    <w:pPr>
      <w:numPr>
        <w:numId w:val="23"/>
      </w:numPr>
    </w:pPr>
  </w:style>
  <w:style w:type="character" w:customStyle="1" w:styleId="1c">
    <w:name w:val="Основной текст Знак1"/>
    <w:uiPriority w:val="99"/>
    <w:rsid w:val="001F2F95"/>
    <w:rPr>
      <w:kern w:val="3"/>
      <w:sz w:val="22"/>
      <w:szCs w:val="22"/>
    </w:rPr>
  </w:style>
  <w:style w:type="character" w:customStyle="1" w:styleId="a8">
    <w:name w:val="Без интервала Знак"/>
    <w:link w:val="a7"/>
    <w:uiPriority w:val="1"/>
    <w:rsid w:val="001F2F95"/>
  </w:style>
  <w:style w:type="character" w:customStyle="1" w:styleId="afffd">
    <w:name w:val="Активная гипертекстовая ссылка"/>
    <w:uiPriority w:val="99"/>
    <w:rsid w:val="00E40B7B"/>
    <w:rPr>
      <w:b/>
      <w:bCs/>
      <w:color w:val="106BBE"/>
      <w:u w:val="single"/>
    </w:rPr>
  </w:style>
  <w:style w:type="paragraph" w:customStyle="1" w:styleId="afffe">
    <w:name w:val="Внимание"/>
    <w:basedOn w:val="a"/>
    <w:next w:val="a"/>
    <w:uiPriority w:val="99"/>
    <w:rsid w:val="00E40B7B"/>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
    <w:name w:val="Внимание: криминал!!"/>
    <w:basedOn w:val="afffe"/>
    <w:next w:val="a"/>
    <w:uiPriority w:val="99"/>
    <w:rsid w:val="00E40B7B"/>
  </w:style>
  <w:style w:type="paragraph" w:customStyle="1" w:styleId="affff0">
    <w:name w:val="Внимание: недобросовестность!"/>
    <w:basedOn w:val="afffe"/>
    <w:next w:val="a"/>
    <w:uiPriority w:val="99"/>
    <w:rsid w:val="00E40B7B"/>
  </w:style>
  <w:style w:type="character" w:customStyle="1" w:styleId="affff1">
    <w:name w:val="Выделение для Базового Поиска"/>
    <w:uiPriority w:val="99"/>
    <w:rsid w:val="00E40B7B"/>
    <w:rPr>
      <w:b/>
      <w:bCs/>
      <w:color w:val="0058A9"/>
    </w:rPr>
  </w:style>
  <w:style w:type="character" w:customStyle="1" w:styleId="affff2">
    <w:name w:val="Выделение для Базового Поиска (курсив)"/>
    <w:uiPriority w:val="99"/>
    <w:rsid w:val="00E40B7B"/>
    <w:rPr>
      <w:b/>
      <w:bCs/>
      <w:i/>
      <w:iCs/>
      <w:color w:val="0058A9"/>
    </w:rPr>
  </w:style>
  <w:style w:type="paragraph" w:customStyle="1" w:styleId="affff3">
    <w:name w:val="Дочерний элемент списка"/>
    <w:basedOn w:val="a"/>
    <w:next w:val="a"/>
    <w:uiPriority w:val="99"/>
    <w:rsid w:val="00E40B7B"/>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ffff4">
    <w:name w:val="Основное меню (преемственное)"/>
    <w:basedOn w:val="a"/>
    <w:next w:val="a"/>
    <w:uiPriority w:val="99"/>
    <w:rsid w:val="00E40B7B"/>
    <w:pPr>
      <w:widowControl w:val="0"/>
      <w:autoSpaceDE w:val="0"/>
      <w:autoSpaceDN w:val="0"/>
      <w:adjustRightInd w:val="0"/>
      <w:spacing w:after="0" w:line="240" w:lineRule="auto"/>
      <w:ind w:firstLine="720"/>
      <w:jc w:val="both"/>
    </w:pPr>
    <w:rPr>
      <w:rFonts w:ascii="Verdana" w:eastAsia="Times New Roman" w:hAnsi="Verdana" w:cs="Verdana"/>
    </w:rPr>
  </w:style>
  <w:style w:type="paragraph" w:customStyle="1" w:styleId="affff5">
    <w:name w:val="Заголовок группы контролов"/>
    <w:basedOn w:val="a"/>
    <w:next w:val="a"/>
    <w:uiPriority w:val="99"/>
    <w:rsid w:val="00E40B7B"/>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fff6">
    <w:name w:val="Заголовок для информации об изменениях"/>
    <w:basedOn w:val="1"/>
    <w:next w:val="a"/>
    <w:uiPriority w:val="99"/>
    <w:rsid w:val="00E40B7B"/>
    <w:pPr>
      <w:keepNext w:val="0"/>
      <w:widowControl w:val="0"/>
      <w:tabs>
        <w:tab w:val="clear" w:pos="720"/>
      </w:tabs>
      <w:autoSpaceDE w:val="0"/>
      <w:autoSpaceDN w:val="0"/>
      <w:adjustRightInd w:val="0"/>
      <w:spacing w:after="108" w:line="240" w:lineRule="auto"/>
      <w:ind w:left="0" w:firstLine="0"/>
      <w:outlineLvl w:val="9"/>
    </w:pPr>
    <w:rPr>
      <w:rFonts w:ascii="Cambria" w:hAnsi="Cambria" w:cs="Times New Roman"/>
      <w:b w:val="0"/>
      <w:bCs w:val="0"/>
      <w:kern w:val="32"/>
      <w:sz w:val="18"/>
      <w:szCs w:val="18"/>
      <w:shd w:val="clear" w:color="auto" w:fill="FFFFFF"/>
    </w:rPr>
  </w:style>
  <w:style w:type="paragraph" w:customStyle="1" w:styleId="affff7">
    <w:name w:val="Заголовок распахивающейся части диалога"/>
    <w:basedOn w:val="a"/>
    <w:next w:val="a"/>
    <w:uiPriority w:val="99"/>
    <w:rsid w:val="00E40B7B"/>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character" w:customStyle="1" w:styleId="affff8">
    <w:name w:val="Заголовок своего сообщения"/>
    <w:basedOn w:val="af3"/>
    <w:uiPriority w:val="99"/>
    <w:rsid w:val="00E40B7B"/>
    <w:rPr>
      <w:b/>
      <w:bCs/>
      <w:color w:val="26282F"/>
    </w:rPr>
  </w:style>
  <w:style w:type="character" w:customStyle="1" w:styleId="affff9">
    <w:name w:val="Заголовок чужого сообщения"/>
    <w:uiPriority w:val="99"/>
    <w:rsid w:val="00E40B7B"/>
    <w:rPr>
      <w:b/>
      <w:bCs/>
      <w:color w:val="FF0000"/>
    </w:rPr>
  </w:style>
  <w:style w:type="paragraph" w:customStyle="1" w:styleId="affffa">
    <w:name w:val="Заголовок ЭР (левое окно)"/>
    <w:basedOn w:val="a"/>
    <w:next w:val="a"/>
    <w:uiPriority w:val="99"/>
    <w:rsid w:val="00E40B7B"/>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fffb">
    <w:name w:val="Заголовок ЭР (правое окно)"/>
    <w:basedOn w:val="affffa"/>
    <w:next w:val="a"/>
    <w:uiPriority w:val="99"/>
    <w:rsid w:val="00E40B7B"/>
    <w:pPr>
      <w:spacing w:after="0"/>
      <w:jc w:val="left"/>
    </w:pPr>
  </w:style>
  <w:style w:type="paragraph" w:customStyle="1" w:styleId="affffc">
    <w:name w:val="Интерактивный заголовок"/>
    <w:basedOn w:val="af4"/>
    <w:next w:val="a"/>
    <w:uiPriority w:val="99"/>
    <w:rsid w:val="00E40B7B"/>
    <w:pPr>
      <w:keepNext w:val="0"/>
      <w:widowControl w:val="0"/>
      <w:autoSpaceDE w:val="0"/>
      <w:autoSpaceDN w:val="0"/>
      <w:adjustRightInd w:val="0"/>
      <w:spacing w:before="0" w:after="0" w:line="240" w:lineRule="auto"/>
      <w:ind w:firstLine="720"/>
      <w:jc w:val="both"/>
    </w:pPr>
    <w:rPr>
      <w:rFonts w:ascii="Verdana" w:eastAsia="Times New Roman" w:hAnsi="Verdana" w:cs="Verdana"/>
      <w:b/>
      <w:bCs/>
      <w:color w:val="0058A9"/>
      <w:sz w:val="22"/>
      <w:szCs w:val="22"/>
      <w:u w:val="single"/>
      <w:shd w:val="clear" w:color="auto" w:fill="ECE9D8"/>
      <w:lang w:eastAsia="ru-RU"/>
    </w:rPr>
  </w:style>
  <w:style w:type="paragraph" w:customStyle="1" w:styleId="affffd">
    <w:name w:val="Текст информации об изменениях"/>
    <w:basedOn w:val="a"/>
    <w:next w:val="a"/>
    <w:uiPriority w:val="99"/>
    <w:rsid w:val="00E40B7B"/>
    <w:pPr>
      <w:widowControl w:val="0"/>
      <w:autoSpaceDE w:val="0"/>
      <w:autoSpaceDN w:val="0"/>
      <w:adjustRightInd w:val="0"/>
      <w:spacing w:after="0" w:line="240" w:lineRule="auto"/>
      <w:ind w:firstLine="720"/>
      <w:jc w:val="both"/>
    </w:pPr>
    <w:rPr>
      <w:rFonts w:ascii="Arial" w:eastAsia="Times New Roman" w:hAnsi="Arial" w:cs="Arial"/>
      <w:color w:val="353842"/>
      <w:sz w:val="18"/>
      <w:szCs w:val="18"/>
    </w:rPr>
  </w:style>
  <w:style w:type="paragraph" w:customStyle="1" w:styleId="affffe">
    <w:name w:val="Информация об изменениях"/>
    <w:basedOn w:val="affffd"/>
    <w:next w:val="a"/>
    <w:uiPriority w:val="99"/>
    <w:rsid w:val="00E40B7B"/>
    <w:pPr>
      <w:spacing w:before="180"/>
      <w:ind w:left="360" w:right="360" w:firstLine="0"/>
    </w:pPr>
    <w:rPr>
      <w:shd w:val="clear" w:color="auto" w:fill="EAEFED"/>
    </w:rPr>
  </w:style>
  <w:style w:type="paragraph" w:customStyle="1" w:styleId="afffff">
    <w:name w:val="Текст (справка)"/>
    <w:basedOn w:val="a"/>
    <w:next w:val="a"/>
    <w:uiPriority w:val="99"/>
    <w:rsid w:val="00E40B7B"/>
    <w:pPr>
      <w:widowControl w:val="0"/>
      <w:autoSpaceDE w:val="0"/>
      <w:autoSpaceDN w:val="0"/>
      <w:adjustRightInd w:val="0"/>
      <w:spacing w:after="0" w:line="240" w:lineRule="auto"/>
      <w:ind w:left="170" w:right="170"/>
    </w:pPr>
    <w:rPr>
      <w:rFonts w:ascii="Arial" w:eastAsia="Times New Roman" w:hAnsi="Arial" w:cs="Arial"/>
      <w:sz w:val="24"/>
      <w:szCs w:val="24"/>
    </w:rPr>
  </w:style>
  <w:style w:type="paragraph" w:customStyle="1" w:styleId="afffff0">
    <w:name w:val="Текст (лев. подпись)"/>
    <w:basedOn w:val="a"/>
    <w:next w:val="a"/>
    <w:uiPriority w:val="99"/>
    <w:rsid w:val="00E40B7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ffff1">
    <w:name w:val="Колонтитул (левый)"/>
    <w:basedOn w:val="afffff0"/>
    <w:next w:val="a"/>
    <w:uiPriority w:val="99"/>
    <w:rsid w:val="00E40B7B"/>
    <w:rPr>
      <w:sz w:val="14"/>
      <w:szCs w:val="14"/>
    </w:rPr>
  </w:style>
  <w:style w:type="paragraph" w:customStyle="1" w:styleId="afffff2">
    <w:name w:val="Текст (прав. подпись)"/>
    <w:basedOn w:val="a"/>
    <w:next w:val="a"/>
    <w:uiPriority w:val="99"/>
    <w:rsid w:val="00E40B7B"/>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ff3">
    <w:name w:val="Колонтитул (правый)"/>
    <w:basedOn w:val="afffff2"/>
    <w:next w:val="a"/>
    <w:uiPriority w:val="99"/>
    <w:rsid w:val="00E40B7B"/>
    <w:rPr>
      <w:sz w:val="14"/>
      <w:szCs w:val="14"/>
    </w:rPr>
  </w:style>
  <w:style w:type="paragraph" w:customStyle="1" w:styleId="afffff4">
    <w:name w:val="Комментарий пользователя"/>
    <w:basedOn w:val="aff"/>
    <w:next w:val="a"/>
    <w:uiPriority w:val="99"/>
    <w:rsid w:val="00E40B7B"/>
    <w:pPr>
      <w:widowControl w:val="0"/>
      <w:jc w:val="left"/>
    </w:pPr>
    <w:rPr>
      <w:shd w:val="clear" w:color="auto" w:fill="FFDFE0"/>
    </w:rPr>
  </w:style>
  <w:style w:type="paragraph" w:customStyle="1" w:styleId="afffff5">
    <w:name w:val="Куда обратиться?"/>
    <w:basedOn w:val="afffe"/>
    <w:next w:val="a"/>
    <w:uiPriority w:val="99"/>
    <w:rsid w:val="00E40B7B"/>
  </w:style>
  <w:style w:type="paragraph" w:customStyle="1" w:styleId="afffff6">
    <w:name w:val="Моноширинный"/>
    <w:basedOn w:val="a"/>
    <w:next w:val="a"/>
    <w:uiPriority w:val="99"/>
    <w:rsid w:val="00E40B7B"/>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fffff7">
    <w:name w:val="Найденные слова"/>
    <w:uiPriority w:val="99"/>
    <w:rsid w:val="00E40B7B"/>
    <w:rPr>
      <w:b/>
      <w:bCs/>
      <w:color w:val="26282F"/>
      <w:shd w:val="clear" w:color="auto" w:fill="FFF580"/>
    </w:rPr>
  </w:style>
  <w:style w:type="character" w:customStyle="1" w:styleId="afffff8">
    <w:name w:val="Не вступил в силу"/>
    <w:uiPriority w:val="99"/>
    <w:rsid w:val="00E40B7B"/>
    <w:rPr>
      <w:b/>
      <w:bCs/>
      <w:color w:val="000000"/>
      <w:shd w:val="clear" w:color="auto" w:fill="D8EDE8"/>
    </w:rPr>
  </w:style>
  <w:style w:type="paragraph" w:customStyle="1" w:styleId="afffff9">
    <w:name w:val="Необходимые документы"/>
    <w:basedOn w:val="afffe"/>
    <w:next w:val="a"/>
    <w:uiPriority w:val="99"/>
    <w:rsid w:val="00E40B7B"/>
    <w:pPr>
      <w:ind w:firstLine="118"/>
    </w:pPr>
  </w:style>
  <w:style w:type="paragraph" w:customStyle="1" w:styleId="afffffa">
    <w:name w:val="Оглавление"/>
    <w:basedOn w:val="af6"/>
    <w:next w:val="a"/>
    <w:uiPriority w:val="99"/>
    <w:rsid w:val="00E40B7B"/>
    <w:pPr>
      <w:widowControl w:val="0"/>
      <w:autoSpaceDN w:val="0"/>
      <w:adjustRightInd w:val="0"/>
      <w:ind w:left="140"/>
      <w:jc w:val="left"/>
    </w:pPr>
    <w:rPr>
      <w:rFonts w:eastAsia="Times New Roman"/>
      <w:sz w:val="24"/>
      <w:szCs w:val="24"/>
      <w:lang w:eastAsia="ru-RU"/>
    </w:rPr>
  </w:style>
  <w:style w:type="character" w:customStyle="1" w:styleId="afffffb">
    <w:name w:val="Опечатки"/>
    <w:uiPriority w:val="99"/>
    <w:rsid w:val="00E40B7B"/>
    <w:rPr>
      <w:color w:val="FF0000"/>
    </w:rPr>
  </w:style>
  <w:style w:type="paragraph" w:customStyle="1" w:styleId="afffffc">
    <w:name w:val="Переменная часть"/>
    <w:basedOn w:val="affff4"/>
    <w:next w:val="a"/>
    <w:uiPriority w:val="99"/>
    <w:rsid w:val="00E40B7B"/>
    <w:rPr>
      <w:sz w:val="18"/>
      <w:szCs w:val="18"/>
    </w:rPr>
  </w:style>
  <w:style w:type="paragraph" w:customStyle="1" w:styleId="afffffd">
    <w:name w:val="Подвал для информации об изменениях"/>
    <w:basedOn w:val="1"/>
    <w:next w:val="a"/>
    <w:uiPriority w:val="99"/>
    <w:rsid w:val="00E40B7B"/>
    <w:pPr>
      <w:keepNext w:val="0"/>
      <w:widowControl w:val="0"/>
      <w:tabs>
        <w:tab w:val="clear" w:pos="720"/>
      </w:tabs>
      <w:autoSpaceDE w:val="0"/>
      <w:autoSpaceDN w:val="0"/>
      <w:adjustRightInd w:val="0"/>
      <w:spacing w:before="108" w:after="108" w:line="240" w:lineRule="auto"/>
      <w:ind w:left="0" w:firstLine="0"/>
      <w:outlineLvl w:val="9"/>
    </w:pPr>
    <w:rPr>
      <w:rFonts w:ascii="Cambria" w:hAnsi="Cambria" w:cs="Times New Roman"/>
      <w:b w:val="0"/>
      <w:bCs w:val="0"/>
      <w:kern w:val="32"/>
      <w:sz w:val="18"/>
      <w:szCs w:val="18"/>
    </w:rPr>
  </w:style>
  <w:style w:type="paragraph" w:customStyle="1" w:styleId="afffffe">
    <w:name w:val="Подзаголовок для информации об изменениях"/>
    <w:basedOn w:val="affffd"/>
    <w:next w:val="a"/>
    <w:uiPriority w:val="99"/>
    <w:rsid w:val="00E40B7B"/>
    <w:rPr>
      <w:b/>
      <w:bCs/>
    </w:rPr>
  </w:style>
  <w:style w:type="paragraph" w:customStyle="1" w:styleId="affffff">
    <w:name w:val="Подчёркнуный текст"/>
    <w:basedOn w:val="a"/>
    <w:next w:val="a"/>
    <w:uiPriority w:val="99"/>
    <w:rsid w:val="00E40B7B"/>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ff0">
    <w:name w:val="Постоянная часть"/>
    <w:basedOn w:val="affff4"/>
    <w:next w:val="a"/>
    <w:uiPriority w:val="99"/>
    <w:rsid w:val="00E40B7B"/>
    <w:rPr>
      <w:sz w:val="20"/>
      <w:szCs w:val="20"/>
    </w:rPr>
  </w:style>
  <w:style w:type="paragraph" w:customStyle="1" w:styleId="affffff1">
    <w:name w:val="Пример."/>
    <w:basedOn w:val="afffe"/>
    <w:next w:val="a"/>
    <w:uiPriority w:val="99"/>
    <w:rsid w:val="00E40B7B"/>
  </w:style>
  <w:style w:type="paragraph" w:customStyle="1" w:styleId="affffff2">
    <w:name w:val="Примечание."/>
    <w:basedOn w:val="afffe"/>
    <w:next w:val="a"/>
    <w:uiPriority w:val="99"/>
    <w:rsid w:val="00E40B7B"/>
  </w:style>
  <w:style w:type="character" w:customStyle="1" w:styleId="affffff3">
    <w:name w:val="Продолжение ссылки"/>
    <w:basedOn w:val="ab"/>
    <w:uiPriority w:val="99"/>
    <w:rsid w:val="00E40B7B"/>
    <w:rPr>
      <w:b/>
      <w:bCs/>
      <w:color w:val="106BBE"/>
    </w:rPr>
  </w:style>
  <w:style w:type="paragraph" w:customStyle="1" w:styleId="affffff4">
    <w:name w:val="Словарная статья"/>
    <w:basedOn w:val="a"/>
    <w:next w:val="a"/>
    <w:uiPriority w:val="99"/>
    <w:rsid w:val="00E40B7B"/>
    <w:pPr>
      <w:widowControl w:val="0"/>
      <w:autoSpaceDE w:val="0"/>
      <w:autoSpaceDN w:val="0"/>
      <w:adjustRightInd w:val="0"/>
      <w:spacing w:after="0" w:line="240" w:lineRule="auto"/>
      <w:ind w:right="118"/>
      <w:jc w:val="both"/>
    </w:pPr>
    <w:rPr>
      <w:rFonts w:ascii="Arial" w:eastAsia="Times New Roman" w:hAnsi="Arial" w:cs="Arial"/>
      <w:sz w:val="24"/>
      <w:szCs w:val="24"/>
    </w:rPr>
  </w:style>
  <w:style w:type="character" w:customStyle="1" w:styleId="affffff5">
    <w:name w:val="Сравнение редакций"/>
    <w:basedOn w:val="af3"/>
    <w:uiPriority w:val="99"/>
    <w:rsid w:val="00E40B7B"/>
    <w:rPr>
      <w:b/>
      <w:bCs/>
      <w:color w:val="26282F"/>
    </w:rPr>
  </w:style>
  <w:style w:type="character" w:customStyle="1" w:styleId="affffff6">
    <w:name w:val="Сравнение редакций. Добавленный фрагмент"/>
    <w:uiPriority w:val="99"/>
    <w:rsid w:val="00E40B7B"/>
    <w:rPr>
      <w:color w:val="000000"/>
      <w:shd w:val="clear" w:color="auto" w:fill="C1D7FF"/>
    </w:rPr>
  </w:style>
  <w:style w:type="character" w:customStyle="1" w:styleId="affffff7">
    <w:name w:val="Сравнение редакций. Удаленный фрагмент"/>
    <w:uiPriority w:val="99"/>
    <w:rsid w:val="00E40B7B"/>
    <w:rPr>
      <w:color w:val="000000"/>
      <w:shd w:val="clear" w:color="auto" w:fill="C4C413"/>
    </w:rPr>
  </w:style>
  <w:style w:type="paragraph" w:customStyle="1" w:styleId="affffff8">
    <w:name w:val="Ссылка на официальную публикацию"/>
    <w:basedOn w:val="a"/>
    <w:next w:val="a"/>
    <w:uiPriority w:val="99"/>
    <w:rsid w:val="00E40B7B"/>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ff9">
    <w:name w:val="Текст в таблице"/>
    <w:basedOn w:val="affe"/>
    <w:next w:val="a"/>
    <w:uiPriority w:val="99"/>
    <w:rsid w:val="00E40B7B"/>
    <w:pPr>
      <w:ind w:firstLine="500"/>
    </w:pPr>
  </w:style>
  <w:style w:type="paragraph" w:customStyle="1" w:styleId="affffffa">
    <w:name w:val="Текст ЭР (см. также)"/>
    <w:basedOn w:val="a"/>
    <w:next w:val="a"/>
    <w:uiPriority w:val="99"/>
    <w:rsid w:val="00E40B7B"/>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fffb">
    <w:name w:val="Технический комментарий"/>
    <w:basedOn w:val="a"/>
    <w:next w:val="a"/>
    <w:uiPriority w:val="99"/>
    <w:rsid w:val="00E40B7B"/>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rPr>
  </w:style>
  <w:style w:type="paragraph" w:customStyle="1" w:styleId="affffffc">
    <w:name w:val="Формула"/>
    <w:basedOn w:val="a"/>
    <w:next w:val="a"/>
    <w:uiPriority w:val="99"/>
    <w:rsid w:val="00E40B7B"/>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fd">
    <w:name w:val="Центрированный (таблица)"/>
    <w:basedOn w:val="affe"/>
    <w:next w:val="a"/>
    <w:uiPriority w:val="99"/>
    <w:rsid w:val="00E40B7B"/>
    <w:pPr>
      <w:jc w:val="center"/>
    </w:pPr>
  </w:style>
  <w:style w:type="paragraph" w:customStyle="1" w:styleId="-">
    <w:name w:val="ЭР-содержание (правое окно)"/>
    <w:basedOn w:val="a"/>
    <w:next w:val="a"/>
    <w:uiPriority w:val="99"/>
    <w:rsid w:val="00E40B7B"/>
    <w:pPr>
      <w:widowControl w:val="0"/>
      <w:autoSpaceDE w:val="0"/>
      <w:autoSpaceDN w:val="0"/>
      <w:adjustRightInd w:val="0"/>
      <w:spacing w:before="300" w:after="0" w:line="240" w:lineRule="auto"/>
    </w:pPr>
    <w:rPr>
      <w:rFonts w:ascii="Arial" w:eastAsia="Times New Roman" w:hAnsi="Arial" w:cs="Arial"/>
      <w:sz w:val="24"/>
      <w:szCs w:val="24"/>
    </w:rPr>
  </w:style>
  <w:style w:type="character" w:customStyle="1" w:styleId="WW8Num4z1">
    <w:name w:val="WW8Num4z1"/>
    <w:rsid w:val="00D170D3"/>
    <w:rPr>
      <w:rFonts w:cs="Times New Roman"/>
    </w:rPr>
  </w:style>
  <w:style w:type="character" w:customStyle="1" w:styleId="WW8Num4z3">
    <w:name w:val="WW8Num4z3"/>
    <w:rsid w:val="00D170D3"/>
    <w:rPr>
      <w:rFonts w:ascii="TimesNewRomanPSMT" w:eastAsia="Times New Roman" w:hAnsi="TimesNewRomanPSMT" w:cs="TimesNewRomanPSMT"/>
    </w:rPr>
  </w:style>
  <w:style w:type="character" w:customStyle="1" w:styleId="WW8Num8z0">
    <w:name w:val="WW8Num8z0"/>
    <w:rsid w:val="00D170D3"/>
    <w:rPr>
      <w:rFonts w:ascii="Times New Roman" w:hAnsi="Times New Roman" w:cs="Times New Roman" w:hint="default"/>
      <w:color w:val="auto"/>
      <w:sz w:val="24"/>
      <w:szCs w:val="24"/>
    </w:rPr>
  </w:style>
  <w:style w:type="character" w:customStyle="1" w:styleId="WW8Num8z1">
    <w:name w:val="WW8Num8z1"/>
    <w:rsid w:val="00D170D3"/>
    <w:rPr>
      <w:rFonts w:cs="Times New Roman"/>
    </w:rPr>
  </w:style>
  <w:style w:type="character" w:customStyle="1" w:styleId="WW8Num9z0">
    <w:name w:val="WW8Num9z0"/>
    <w:rsid w:val="00D170D3"/>
    <w:rPr>
      <w:rFonts w:cs="Times New Roman"/>
      <w:sz w:val="20"/>
      <w:szCs w:val="20"/>
    </w:rPr>
  </w:style>
  <w:style w:type="character" w:customStyle="1" w:styleId="WW8Num9z1">
    <w:name w:val="WW8Num9z1"/>
    <w:rsid w:val="00D170D3"/>
    <w:rPr>
      <w:rFonts w:ascii="Vrinda" w:hAnsi="Vrinda" w:cs="Vrinda" w:hint="default"/>
      <w:color w:val="auto"/>
    </w:rPr>
  </w:style>
  <w:style w:type="character" w:customStyle="1" w:styleId="WW8Num9z2">
    <w:name w:val="WW8Num9z2"/>
    <w:rsid w:val="00D170D3"/>
    <w:rPr>
      <w:rFonts w:cs="Times New Roman"/>
    </w:rPr>
  </w:style>
  <w:style w:type="character" w:customStyle="1" w:styleId="WW8Num10z0">
    <w:name w:val="WW8Num10z0"/>
    <w:rsid w:val="00D170D3"/>
    <w:rPr>
      <w:rFonts w:cs="Times New Roman"/>
    </w:rPr>
  </w:style>
  <w:style w:type="character" w:customStyle="1" w:styleId="WW8Num10z1">
    <w:name w:val="WW8Num10z1"/>
    <w:rsid w:val="00D170D3"/>
    <w:rPr>
      <w:rFonts w:ascii="Vrinda" w:hAnsi="Vrinda" w:cs="Vrinda" w:hint="default"/>
      <w:color w:val="auto"/>
    </w:rPr>
  </w:style>
  <w:style w:type="character" w:customStyle="1" w:styleId="WW8Num11z0">
    <w:name w:val="WW8Num11z0"/>
    <w:rsid w:val="00D170D3"/>
    <w:rPr>
      <w:rFonts w:cs="Times New Roman" w:hint="default"/>
    </w:rPr>
  </w:style>
  <w:style w:type="character" w:customStyle="1" w:styleId="WW8Num11z1">
    <w:name w:val="WW8Num11z1"/>
    <w:rsid w:val="00D170D3"/>
    <w:rPr>
      <w:rFonts w:cs="Times New Roman"/>
    </w:rPr>
  </w:style>
  <w:style w:type="character" w:customStyle="1" w:styleId="WW8Num12z0">
    <w:name w:val="WW8Num12z0"/>
    <w:rsid w:val="00D170D3"/>
    <w:rPr>
      <w:rFonts w:cs="Times New Roman" w:hint="default"/>
    </w:rPr>
  </w:style>
  <w:style w:type="character" w:customStyle="1" w:styleId="WW8Num12z1">
    <w:name w:val="WW8Num12z1"/>
    <w:rsid w:val="00D170D3"/>
    <w:rPr>
      <w:rFonts w:cs="Times New Roman"/>
    </w:rPr>
  </w:style>
  <w:style w:type="character" w:customStyle="1" w:styleId="WW8Num13z0">
    <w:name w:val="WW8Num13z0"/>
    <w:rsid w:val="00D170D3"/>
    <w:rPr>
      <w:rFonts w:cs="Times New Roman"/>
    </w:rPr>
  </w:style>
  <w:style w:type="character" w:customStyle="1" w:styleId="WW8Num13z1">
    <w:name w:val="WW8Num13z1"/>
    <w:rsid w:val="00D170D3"/>
    <w:rPr>
      <w:rFonts w:ascii="Vrinda" w:hAnsi="Vrinda" w:cs="Vrinda" w:hint="default"/>
      <w:color w:val="auto"/>
    </w:rPr>
  </w:style>
  <w:style w:type="character" w:customStyle="1" w:styleId="WW8Num14z0">
    <w:name w:val="WW8Num14z0"/>
    <w:rsid w:val="00D170D3"/>
    <w:rPr>
      <w:rFonts w:cs="Times New Roman" w:hint="default"/>
    </w:rPr>
  </w:style>
  <w:style w:type="character" w:customStyle="1" w:styleId="WW8Num14z1">
    <w:name w:val="WW8Num14z1"/>
    <w:rsid w:val="00D170D3"/>
    <w:rPr>
      <w:rFonts w:cs="Times New Roman"/>
    </w:rPr>
  </w:style>
  <w:style w:type="character" w:customStyle="1" w:styleId="WW8Num15z0">
    <w:name w:val="WW8Num15z0"/>
    <w:rsid w:val="00D170D3"/>
    <w:rPr>
      <w:rFonts w:cs="Times New Roman" w:hint="default"/>
    </w:rPr>
  </w:style>
  <w:style w:type="character" w:customStyle="1" w:styleId="WW8Num15z1">
    <w:name w:val="WW8Num15z1"/>
    <w:rsid w:val="00D170D3"/>
    <w:rPr>
      <w:rFonts w:cs="Times New Roman"/>
    </w:rPr>
  </w:style>
  <w:style w:type="character" w:customStyle="1" w:styleId="WW8Num16z0">
    <w:name w:val="WW8Num16z0"/>
    <w:rsid w:val="00D170D3"/>
    <w:rPr>
      <w:rFonts w:hint="default"/>
    </w:rPr>
  </w:style>
  <w:style w:type="character" w:customStyle="1" w:styleId="WW8Num16z1">
    <w:name w:val="WW8Num16z1"/>
    <w:rsid w:val="00D170D3"/>
  </w:style>
  <w:style w:type="character" w:customStyle="1" w:styleId="WW8Num16z2">
    <w:name w:val="WW8Num16z2"/>
    <w:rsid w:val="00D170D3"/>
  </w:style>
  <w:style w:type="character" w:customStyle="1" w:styleId="WW8Num16z3">
    <w:name w:val="WW8Num16z3"/>
    <w:rsid w:val="00D170D3"/>
  </w:style>
  <w:style w:type="character" w:customStyle="1" w:styleId="WW8Num16z4">
    <w:name w:val="WW8Num16z4"/>
    <w:rsid w:val="00D170D3"/>
  </w:style>
  <w:style w:type="character" w:customStyle="1" w:styleId="WW8Num16z5">
    <w:name w:val="WW8Num16z5"/>
    <w:rsid w:val="00D170D3"/>
  </w:style>
  <w:style w:type="character" w:customStyle="1" w:styleId="WW8Num16z6">
    <w:name w:val="WW8Num16z6"/>
    <w:rsid w:val="00D170D3"/>
  </w:style>
  <w:style w:type="character" w:customStyle="1" w:styleId="WW8Num16z7">
    <w:name w:val="WW8Num16z7"/>
    <w:rsid w:val="00D170D3"/>
  </w:style>
  <w:style w:type="character" w:customStyle="1" w:styleId="WW8Num16z8">
    <w:name w:val="WW8Num16z8"/>
    <w:rsid w:val="00D170D3"/>
  </w:style>
  <w:style w:type="character" w:customStyle="1" w:styleId="WW8Num17z0">
    <w:name w:val="WW8Num17z0"/>
    <w:rsid w:val="00D170D3"/>
    <w:rPr>
      <w:rFonts w:cs="Times New Roman" w:hint="default"/>
    </w:rPr>
  </w:style>
  <w:style w:type="character" w:customStyle="1" w:styleId="WW8Num17z1">
    <w:name w:val="WW8Num17z1"/>
    <w:rsid w:val="00D170D3"/>
    <w:rPr>
      <w:rFonts w:cs="Times New Roman"/>
    </w:rPr>
  </w:style>
  <w:style w:type="character" w:customStyle="1" w:styleId="WW8Num18z0">
    <w:name w:val="WW8Num18z0"/>
    <w:rsid w:val="00D170D3"/>
    <w:rPr>
      <w:rFonts w:cs="Times New Roman" w:hint="default"/>
    </w:rPr>
  </w:style>
  <w:style w:type="character" w:customStyle="1" w:styleId="WW8Num18z1">
    <w:name w:val="WW8Num18z1"/>
    <w:rsid w:val="00D170D3"/>
    <w:rPr>
      <w:rFonts w:cs="Times New Roman"/>
    </w:rPr>
  </w:style>
  <w:style w:type="character" w:customStyle="1" w:styleId="WW8Num19z0">
    <w:name w:val="WW8Num19z0"/>
    <w:rsid w:val="00D170D3"/>
    <w:rPr>
      <w:rFonts w:cs="Times New Roman"/>
      <w:sz w:val="20"/>
      <w:szCs w:val="20"/>
    </w:rPr>
  </w:style>
  <w:style w:type="character" w:customStyle="1" w:styleId="WW8Num19z1">
    <w:name w:val="WW8Num19z1"/>
    <w:rsid w:val="00D170D3"/>
    <w:rPr>
      <w:rFonts w:ascii="Vrinda" w:hAnsi="Vrinda" w:cs="Vrinda" w:hint="default"/>
      <w:color w:val="auto"/>
    </w:rPr>
  </w:style>
  <w:style w:type="character" w:customStyle="1" w:styleId="WW8Num19z2">
    <w:name w:val="WW8Num19z2"/>
    <w:rsid w:val="00D170D3"/>
    <w:rPr>
      <w:rFonts w:cs="Times New Roman"/>
    </w:rPr>
  </w:style>
  <w:style w:type="character" w:customStyle="1" w:styleId="WW8Num20z0">
    <w:name w:val="WW8Num20z0"/>
    <w:rsid w:val="00D170D3"/>
    <w:rPr>
      <w:rFonts w:cs="Times New Roman" w:hint="default"/>
    </w:rPr>
  </w:style>
  <w:style w:type="character" w:customStyle="1" w:styleId="WW8Num20z1">
    <w:name w:val="WW8Num20z1"/>
    <w:rsid w:val="00D170D3"/>
    <w:rPr>
      <w:rFonts w:cs="Times New Roman"/>
    </w:rPr>
  </w:style>
  <w:style w:type="character" w:customStyle="1" w:styleId="WW8Num21z0">
    <w:name w:val="WW8Num21z0"/>
    <w:rsid w:val="00D170D3"/>
    <w:rPr>
      <w:rFonts w:cs="Times New Roman" w:hint="default"/>
    </w:rPr>
  </w:style>
  <w:style w:type="character" w:customStyle="1" w:styleId="WW8Num21z1">
    <w:name w:val="WW8Num21z1"/>
    <w:rsid w:val="00D170D3"/>
    <w:rPr>
      <w:rFonts w:cs="Times New Roman"/>
    </w:rPr>
  </w:style>
  <w:style w:type="character" w:customStyle="1" w:styleId="WW8Num22z0">
    <w:name w:val="WW8Num22z0"/>
    <w:rsid w:val="00D170D3"/>
    <w:rPr>
      <w:rFonts w:hint="default"/>
    </w:rPr>
  </w:style>
  <w:style w:type="character" w:customStyle="1" w:styleId="WW8Num22z1">
    <w:name w:val="WW8Num22z1"/>
    <w:rsid w:val="00D170D3"/>
  </w:style>
  <w:style w:type="character" w:customStyle="1" w:styleId="WW8Num22z2">
    <w:name w:val="WW8Num22z2"/>
    <w:rsid w:val="00D170D3"/>
  </w:style>
  <w:style w:type="character" w:customStyle="1" w:styleId="WW8Num22z3">
    <w:name w:val="WW8Num22z3"/>
    <w:rsid w:val="00D170D3"/>
  </w:style>
  <w:style w:type="character" w:customStyle="1" w:styleId="WW8Num22z4">
    <w:name w:val="WW8Num22z4"/>
    <w:rsid w:val="00D170D3"/>
  </w:style>
  <w:style w:type="character" w:customStyle="1" w:styleId="WW8Num22z5">
    <w:name w:val="WW8Num22z5"/>
    <w:rsid w:val="00D170D3"/>
  </w:style>
  <w:style w:type="character" w:customStyle="1" w:styleId="WW8Num22z6">
    <w:name w:val="WW8Num22z6"/>
    <w:rsid w:val="00D170D3"/>
  </w:style>
  <w:style w:type="character" w:customStyle="1" w:styleId="WW8Num22z7">
    <w:name w:val="WW8Num22z7"/>
    <w:rsid w:val="00D170D3"/>
  </w:style>
  <w:style w:type="character" w:customStyle="1" w:styleId="WW8Num22z8">
    <w:name w:val="WW8Num22z8"/>
    <w:rsid w:val="00D170D3"/>
  </w:style>
  <w:style w:type="character" w:customStyle="1" w:styleId="1d">
    <w:name w:val="Знак примечания1"/>
    <w:rsid w:val="00D170D3"/>
    <w:rPr>
      <w:rFonts w:cs="Times New Roman"/>
      <w:sz w:val="16"/>
    </w:rPr>
  </w:style>
  <w:style w:type="character" w:customStyle="1" w:styleId="affffffe">
    <w:name w:val="Символ сноски"/>
    <w:rsid w:val="00D170D3"/>
    <w:rPr>
      <w:rFonts w:cs="Times New Roman"/>
      <w:vertAlign w:val="superscript"/>
    </w:rPr>
  </w:style>
  <w:style w:type="paragraph" w:customStyle="1" w:styleId="211">
    <w:name w:val="Основной текст с отступом 21"/>
    <w:basedOn w:val="a"/>
    <w:rsid w:val="00D170D3"/>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1e">
    <w:name w:val="Схема документа1"/>
    <w:basedOn w:val="a"/>
    <w:rsid w:val="00D170D3"/>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1f">
    <w:name w:val="Название объекта1"/>
    <w:basedOn w:val="a"/>
    <w:next w:val="a"/>
    <w:rsid w:val="00D170D3"/>
    <w:pPr>
      <w:suppressAutoHyphens/>
      <w:spacing w:before="120" w:after="120" w:line="240" w:lineRule="auto"/>
      <w:jc w:val="center"/>
    </w:pPr>
    <w:rPr>
      <w:rFonts w:ascii="Times New Roman" w:eastAsia="Times New Roman" w:hAnsi="Times New Roman" w:cs="Times New Roman"/>
      <w:b/>
      <w:bCs/>
      <w:lang w:eastAsia="ar-SA"/>
    </w:rPr>
  </w:style>
  <w:style w:type="paragraph" w:customStyle="1" w:styleId="1f0">
    <w:name w:val="Текст примечания1"/>
    <w:basedOn w:val="a"/>
    <w:rsid w:val="00D170D3"/>
    <w:pPr>
      <w:suppressAutoHyphens/>
      <w:snapToGrid w:val="0"/>
      <w:spacing w:after="0" w:line="240" w:lineRule="auto"/>
    </w:pPr>
    <w:rPr>
      <w:rFonts w:ascii="Times New Roman" w:eastAsia="Times New Roman" w:hAnsi="Times New Roman" w:cs="Times New Roman"/>
      <w:sz w:val="20"/>
      <w:szCs w:val="20"/>
      <w:lang w:eastAsia="ar-SA"/>
    </w:rPr>
  </w:style>
  <w:style w:type="paragraph" w:customStyle="1" w:styleId="p38">
    <w:name w:val="p38"/>
    <w:basedOn w:val="a"/>
    <w:rsid w:val="00D170D3"/>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p50">
    <w:name w:val="p50"/>
    <w:basedOn w:val="a"/>
    <w:rsid w:val="00D170D3"/>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102">
    <w:name w:val="Оглавление 10"/>
    <w:basedOn w:val="14"/>
    <w:rsid w:val="00D170D3"/>
    <w:pPr>
      <w:tabs>
        <w:tab w:val="right" w:leader="dot" w:pos="7091"/>
      </w:tabs>
      <w:suppressAutoHyphens/>
      <w:spacing w:after="0" w:line="240" w:lineRule="auto"/>
      <w:ind w:left="2547"/>
    </w:pPr>
    <w:rPr>
      <w:rFonts w:ascii="Times New Roman" w:hAnsi="Times New Roman"/>
      <w:sz w:val="24"/>
      <w:szCs w:val="24"/>
    </w:rPr>
  </w:style>
  <w:style w:type="character" w:styleId="afffffff">
    <w:name w:val="FollowedHyperlink"/>
    <w:uiPriority w:val="99"/>
    <w:semiHidden/>
    <w:unhideWhenUsed/>
    <w:rsid w:val="00D170D3"/>
    <w:rPr>
      <w:color w:val="800080"/>
      <w:u w:val="single"/>
    </w:rPr>
  </w:style>
  <w:style w:type="character" w:customStyle="1" w:styleId="1f1">
    <w:name w:val="Текст примечания Знак1"/>
    <w:uiPriority w:val="99"/>
    <w:semiHidden/>
    <w:rsid w:val="00D170D3"/>
    <w:rPr>
      <w:lang w:eastAsia="ar-SA"/>
    </w:rPr>
  </w:style>
  <w:style w:type="character" w:customStyle="1" w:styleId="1f2">
    <w:name w:val="Основной текст с отступом Знак1"/>
    <w:uiPriority w:val="99"/>
    <w:locked/>
    <w:rsid w:val="00D170D3"/>
    <w:rPr>
      <w:sz w:val="26"/>
      <w:lang w:eastAsia="ar-SA"/>
    </w:rPr>
  </w:style>
  <w:style w:type="character" w:customStyle="1" w:styleId="1f3">
    <w:name w:val="Текст выноски Знак1"/>
    <w:locked/>
    <w:rsid w:val="00D170D3"/>
    <w:rPr>
      <w:rFonts w:ascii="Tahoma" w:hAnsi="Tahoma" w:cs="Tahoma"/>
      <w:sz w:val="16"/>
      <w:szCs w:val="16"/>
      <w:lang w:eastAsia="ar-SA"/>
    </w:rPr>
  </w:style>
  <w:style w:type="character" w:customStyle="1" w:styleId="1f4">
    <w:name w:val="Верхний колонтитул Знак1"/>
    <w:uiPriority w:val="99"/>
    <w:locked/>
    <w:rsid w:val="00D170D3"/>
    <w:rPr>
      <w:sz w:val="28"/>
      <w:szCs w:val="28"/>
      <w:lang w:eastAsia="ar-SA"/>
    </w:rPr>
  </w:style>
  <w:style w:type="character" w:customStyle="1" w:styleId="1f5">
    <w:name w:val="Нижний колонтитул Знак1"/>
    <w:uiPriority w:val="99"/>
    <w:locked/>
    <w:rsid w:val="00D170D3"/>
    <w:rPr>
      <w:sz w:val="24"/>
      <w:szCs w:val="24"/>
      <w:lang w:eastAsia="ar-SA"/>
    </w:rPr>
  </w:style>
  <w:style w:type="character" w:customStyle="1" w:styleId="HTML1">
    <w:name w:val="Стандартный HTML Знак1"/>
    <w:locked/>
    <w:rsid w:val="00D170D3"/>
    <w:rPr>
      <w:rFonts w:ascii="Courier New" w:hAnsi="Courier New" w:cs="Courier New"/>
      <w:lang w:eastAsia="ar-SA"/>
    </w:rPr>
  </w:style>
  <w:style w:type="character" w:customStyle="1" w:styleId="1f6">
    <w:name w:val="Тема примечания Знак1"/>
    <w:uiPriority w:val="99"/>
    <w:rsid w:val="00D170D3"/>
    <w:rPr>
      <w:b/>
      <w:bCs/>
      <w:lang w:eastAsia="ar-SA"/>
    </w:rPr>
  </w:style>
  <w:style w:type="character" w:customStyle="1" w:styleId="1f7">
    <w:name w:val="Текст сноски Знак1"/>
    <w:locked/>
    <w:rsid w:val="00D170D3"/>
    <w:rPr>
      <w:lang w:eastAsia="ar-SA"/>
    </w:rPr>
  </w:style>
  <w:style w:type="character" w:customStyle="1" w:styleId="212">
    <w:name w:val="Основной текст 2 Знак1"/>
    <w:basedOn w:val="a0"/>
    <w:semiHidden/>
    <w:rsid w:val="0000138A"/>
    <w:rPr>
      <w:rFonts w:ascii="Times New Roman" w:eastAsia="Times New Roman" w:hAnsi="Times New Roman" w:cs="Times New Roman"/>
      <w:sz w:val="24"/>
      <w:szCs w:val="24"/>
      <w:lang w:eastAsia="ru-RU"/>
    </w:rPr>
  </w:style>
  <w:style w:type="character" w:customStyle="1" w:styleId="213">
    <w:name w:val="Основной текст с отступом 2 Знак1"/>
    <w:basedOn w:val="a0"/>
    <w:uiPriority w:val="99"/>
    <w:semiHidden/>
    <w:rsid w:val="0000138A"/>
    <w:rPr>
      <w:rFonts w:ascii="Times New Roman" w:eastAsia="Times New Roman" w:hAnsi="Times New Roman" w:cs="Times New Roman"/>
      <w:sz w:val="24"/>
      <w:szCs w:val="24"/>
      <w:lang w:eastAsia="ru-RU"/>
    </w:rPr>
  </w:style>
  <w:style w:type="paragraph" w:customStyle="1" w:styleId="afffffff0">
    <w:name w:val="Обычный текст"/>
    <w:basedOn w:val="a"/>
    <w:link w:val="afffffff1"/>
    <w:qFormat/>
    <w:rsid w:val="0000138A"/>
    <w:pPr>
      <w:spacing w:after="0" w:line="240" w:lineRule="auto"/>
      <w:ind w:firstLine="709"/>
      <w:jc w:val="both"/>
    </w:pPr>
    <w:rPr>
      <w:rFonts w:ascii="Times New Roman" w:eastAsia="Times New Roman" w:hAnsi="Times New Roman" w:cs="Times New Roman"/>
      <w:sz w:val="24"/>
      <w:szCs w:val="24"/>
      <w:lang w:val="en-US" w:eastAsia="ar-SA" w:bidi="en-US"/>
    </w:rPr>
  </w:style>
  <w:style w:type="character" w:customStyle="1" w:styleId="afffffff1">
    <w:name w:val="Обычный текст Знак"/>
    <w:link w:val="afffffff0"/>
    <w:rsid w:val="0000138A"/>
    <w:rPr>
      <w:rFonts w:ascii="Times New Roman" w:eastAsia="Times New Roman" w:hAnsi="Times New Roman" w:cs="Times New Roman"/>
      <w:sz w:val="24"/>
      <w:szCs w:val="24"/>
      <w:lang w:val="en-US" w:eastAsia="ar-SA" w:bidi="en-US"/>
    </w:rPr>
  </w:style>
  <w:style w:type="paragraph" w:customStyle="1" w:styleId="1f8">
    <w:name w:val="Заголовок оглавления1"/>
    <w:basedOn w:val="1"/>
    <w:next w:val="a"/>
    <w:rsid w:val="00EB0E5A"/>
    <w:pPr>
      <w:keepLines/>
      <w:tabs>
        <w:tab w:val="clear" w:pos="720"/>
      </w:tabs>
      <w:spacing w:before="240" w:after="0" w:line="259" w:lineRule="auto"/>
      <w:ind w:left="0" w:firstLine="0"/>
      <w:jc w:val="left"/>
      <w:outlineLvl w:val="9"/>
    </w:pPr>
    <w:rPr>
      <w:rFonts w:ascii="Calibri Light" w:hAnsi="Calibri Light" w:cs="Calibri Light"/>
      <w:b w:val="0"/>
      <w:bCs w:val="0"/>
      <w:color w:val="2E74B5"/>
      <w:sz w:val="32"/>
      <w:szCs w:val="32"/>
      <w:lang w:eastAsia="ru-RU"/>
    </w:rPr>
  </w:style>
  <w:style w:type="paragraph" w:customStyle="1" w:styleId="afffffff2">
    <w:name w:val="Готовый"/>
    <w:basedOn w:val="a"/>
    <w:rsid w:val="00F91A9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ind w:firstLine="709"/>
      <w:jc w:val="both"/>
    </w:pPr>
    <w:rPr>
      <w:rFonts w:ascii="Courier New" w:eastAsia="Times New Roman" w:hAnsi="Courier New" w:cs="Times New Roman"/>
      <w:snapToGrid w:val="0"/>
      <w:sz w:val="20"/>
      <w:szCs w:val="20"/>
    </w:rPr>
  </w:style>
  <w:style w:type="paragraph" w:customStyle="1" w:styleId="ConsTitle">
    <w:name w:val="ConsTitle"/>
    <w:rsid w:val="00F91A92"/>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1f9">
    <w:name w:val="Основной текст1"/>
    <w:basedOn w:val="a"/>
    <w:rsid w:val="00F91A92"/>
    <w:pPr>
      <w:widowControl w:val="0"/>
      <w:spacing w:after="0" w:line="240" w:lineRule="auto"/>
      <w:ind w:firstLine="709"/>
      <w:jc w:val="both"/>
    </w:pPr>
    <w:rPr>
      <w:rFonts w:ascii="Times New Roman" w:eastAsia="Times New Roman" w:hAnsi="Times New Roman" w:cs="Times New Roman"/>
      <w:sz w:val="24"/>
      <w:szCs w:val="20"/>
    </w:rPr>
  </w:style>
  <w:style w:type="paragraph" w:customStyle="1" w:styleId="0">
    <w:name w:val="Заголовок 0"/>
    <w:basedOn w:val="1"/>
    <w:rsid w:val="00F91A92"/>
    <w:pPr>
      <w:tabs>
        <w:tab w:val="clear" w:pos="720"/>
      </w:tabs>
      <w:spacing w:after="0" w:line="240" w:lineRule="auto"/>
      <w:ind w:left="0" w:firstLine="0"/>
    </w:pPr>
    <w:rPr>
      <w:rFonts w:ascii="Times New Roman" w:hAnsi="Times New Roman" w:cs="Times New Roman"/>
      <w:b w:val="0"/>
      <w:bCs w:val="0"/>
      <w:caps/>
      <w:sz w:val="24"/>
      <w:szCs w:val="24"/>
      <w:lang w:eastAsia="ru-RU"/>
    </w:rPr>
  </w:style>
  <w:style w:type="paragraph" w:customStyle="1" w:styleId="Iauiue2">
    <w:name w:val="Iau?iue2"/>
    <w:rsid w:val="00F91A92"/>
    <w:pPr>
      <w:widowControl w:val="0"/>
      <w:spacing w:after="0" w:line="240" w:lineRule="auto"/>
    </w:pPr>
    <w:rPr>
      <w:rFonts w:ascii="Times New Roman" w:eastAsia="Times New Roman" w:hAnsi="Times New Roman" w:cs="Times New Roman"/>
      <w:sz w:val="20"/>
      <w:szCs w:val="20"/>
      <w:lang w:val="en-US"/>
    </w:rPr>
  </w:style>
  <w:style w:type="paragraph" w:customStyle="1" w:styleId="afffffff3">
    <w:name w:val="Ñòèëü"/>
    <w:rsid w:val="00F91A92"/>
    <w:pPr>
      <w:widowControl w:val="0"/>
      <w:spacing w:after="0" w:line="240" w:lineRule="auto"/>
    </w:pPr>
    <w:rPr>
      <w:rFonts w:ascii="Times New Roman" w:eastAsia="Times New Roman" w:hAnsi="Times New Roman" w:cs="Times New Roman"/>
      <w:spacing w:val="-1"/>
      <w:kern w:val="65535"/>
      <w:position w:val="-1"/>
      <w:sz w:val="24"/>
      <w:szCs w:val="20"/>
      <w:lang w:val="en-US"/>
    </w:rPr>
  </w:style>
  <w:style w:type="paragraph" w:customStyle="1" w:styleId="2e">
    <w:name w:val="Îñíîâíîé òåêñò ñ îòñòóïîì 2"/>
    <w:basedOn w:val="af8"/>
    <w:rsid w:val="00F91A92"/>
    <w:pPr>
      <w:suppressAutoHyphens w:val="0"/>
      <w:ind w:left="720"/>
      <w:jc w:val="both"/>
    </w:pPr>
    <w:rPr>
      <w:color w:val="000000"/>
      <w:sz w:val="24"/>
      <w:szCs w:val="20"/>
      <w:lang w:val="en-US" w:eastAsia="ru-RU"/>
    </w:rPr>
  </w:style>
  <w:style w:type="paragraph" w:customStyle="1" w:styleId="35">
    <w:name w:val="Îñíîâíîé òåêñò ñ îòñòóïîì 3"/>
    <w:basedOn w:val="af8"/>
    <w:rsid w:val="00F91A92"/>
    <w:pPr>
      <w:suppressAutoHyphens w:val="0"/>
      <w:ind w:firstLine="567"/>
      <w:jc w:val="both"/>
    </w:pPr>
    <w:rPr>
      <w:rFonts w:ascii="Peterburg" w:hAnsi="Peterburg"/>
      <w:b/>
      <w:i/>
      <w:sz w:val="24"/>
      <w:szCs w:val="20"/>
      <w:lang w:eastAsia="ru-RU"/>
    </w:rPr>
  </w:style>
  <w:style w:type="paragraph" w:customStyle="1" w:styleId="Iniiaiieoaeno">
    <w:name w:val="Iniiaiie oaeno"/>
    <w:basedOn w:val="Iauiue"/>
    <w:rsid w:val="00F91A92"/>
    <w:pPr>
      <w:widowControl/>
      <w:suppressAutoHyphens w:val="0"/>
      <w:jc w:val="both"/>
    </w:pPr>
    <w:rPr>
      <w:rFonts w:ascii="Peterburg" w:hAnsi="Peterburg"/>
      <w:lang w:eastAsia="ru-RU"/>
    </w:rPr>
  </w:style>
  <w:style w:type="paragraph" w:customStyle="1" w:styleId="Iniiaiieoaeno2">
    <w:name w:val="Iniiaiie oaeno 2"/>
    <w:basedOn w:val="a"/>
    <w:rsid w:val="00F91A92"/>
    <w:pPr>
      <w:widowControl w:val="0"/>
      <w:spacing w:after="0" w:line="240" w:lineRule="auto"/>
      <w:ind w:firstLine="567"/>
      <w:jc w:val="both"/>
    </w:pPr>
    <w:rPr>
      <w:rFonts w:ascii="Times New Roman" w:eastAsia="Times New Roman" w:hAnsi="Times New Roman" w:cs="Times New Roman"/>
      <w:b/>
      <w:color w:val="000000"/>
      <w:sz w:val="24"/>
      <w:szCs w:val="20"/>
    </w:rPr>
  </w:style>
  <w:style w:type="paragraph" w:customStyle="1" w:styleId="afffffff4">
    <w:name w:val="Îñíîâíîé òåêñò"/>
    <w:basedOn w:val="af8"/>
    <w:rsid w:val="00F91A92"/>
    <w:pPr>
      <w:tabs>
        <w:tab w:val="left" w:leader="dot" w:pos="9072"/>
      </w:tabs>
      <w:suppressAutoHyphens w:val="0"/>
      <w:jc w:val="both"/>
    </w:pPr>
    <w:rPr>
      <w:b/>
      <w:sz w:val="24"/>
      <w:szCs w:val="20"/>
      <w:lang w:eastAsia="ru-RU"/>
    </w:rPr>
  </w:style>
  <w:style w:type="paragraph" w:customStyle="1" w:styleId="caaieiaie2">
    <w:name w:val="caaieiaie 2"/>
    <w:basedOn w:val="Iauiue"/>
    <w:next w:val="Iauiue"/>
    <w:rsid w:val="00F91A92"/>
    <w:pPr>
      <w:keepNext/>
      <w:keepLines/>
      <w:suppressAutoHyphens w:val="0"/>
      <w:spacing w:before="240" w:after="60"/>
      <w:jc w:val="center"/>
    </w:pPr>
    <w:rPr>
      <w:rFonts w:ascii="Peterburg" w:hAnsi="Peterburg"/>
      <w:b/>
      <w:sz w:val="24"/>
      <w:lang w:eastAsia="ru-RU"/>
    </w:rPr>
  </w:style>
  <w:style w:type="paragraph" w:customStyle="1" w:styleId="afffffff5">
    <w:name w:val="Знак Знак Знак Знак"/>
    <w:basedOn w:val="a"/>
    <w:rsid w:val="00F91A92"/>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blk">
    <w:name w:val="blk"/>
    <w:basedOn w:val="a0"/>
    <w:rsid w:val="00F91A92"/>
  </w:style>
  <w:style w:type="character" w:customStyle="1" w:styleId="hl">
    <w:name w:val="hl"/>
    <w:basedOn w:val="a0"/>
    <w:rsid w:val="00F91A92"/>
  </w:style>
  <w:style w:type="numbering" w:customStyle="1" w:styleId="1fa">
    <w:name w:val="Нет списка1"/>
    <w:next w:val="a2"/>
    <w:uiPriority w:val="99"/>
    <w:semiHidden/>
    <w:unhideWhenUsed/>
    <w:rsid w:val="00944B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caption" w:qFormat="1"/>
    <w:lsdException w:name="List" w:uiPriority="0"/>
    <w:lsdException w:name="Title" w:semiHidden="0" w:unhideWhenUsed="0" w:qFormat="1"/>
    <w:lsdException w:name="Default Paragraph Font" w:uiPriority="1"/>
    <w:lsdException w:name="Body Text" w:qFormat="1"/>
    <w:lsdException w:name="Subtitle" w:semiHidden="0" w:uiPriority="0"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style>
  <w:style w:type="paragraph" w:styleId="1">
    <w:name w:val="heading 1"/>
    <w:basedOn w:val="a"/>
    <w:next w:val="a"/>
    <w:link w:val="10"/>
    <w:uiPriority w:val="99"/>
    <w:qFormat/>
    <w:rsid w:val="00644ECB"/>
    <w:pPr>
      <w:keepNext/>
      <w:tabs>
        <w:tab w:val="num" w:pos="720"/>
      </w:tabs>
      <w:spacing w:after="160" w:line="252" w:lineRule="auto"/>
      <w:ind w:left="720" w:hanging="360"/>
      <w:jc w:val="center"/>
      <w:outlineLvl w:val="0"/>
    </w:pPr>
    <w:rPr>
      <w:rFonts w:ascii="Calibri" w:eastAsia="Times New Roman" w:hAnsi="Calibri" w:cs="Calibri"/>
      <w:b/>
      <w:bCs/>
      <w:lang w:eastAsia="ar-SA"/>
    </w:rPr>
  </w:style>
  <w:style w:type="paragraph" w:styleId="2">
    <w:name w:val="heading 2"/>
    <w:basedOn w:val="a"/>
    <w:next w:val="a"/>
    <w:link w:val="20"/>
    <w:uiPriority w:val="99"/>
    <w:qFormat/>
    <w:rsid w:val="00644ECB"/>
    <w:pPr>
      <w:keepNext/>
      <w:tabs>
        <w:tab w:val="num" w:pos="1440"/>
        <w:tab w:val="left" w:pos="3255"/>
      </w:tabs>
      <w:spacing w:after="160" w:line="252" w:lineRule="auto"/>
      <w:ind w:left="1440" w:hanging="360"/>
      <w:jc w:val="center"/>
      <w:outlineLvl w:val="1"/>
    </w:pPr>
    <w:rPr>
      <w:rFonts w:ascii="Baltica Chv" w:eastAsia="Times New Roman" w:hAnsi="Baltica Chv" w:cs="Baltica Chv"/>
      <w:sz w:val="28"/>
      <w:lang w:eastAsia="ar-SA"/>
    </w:rPr>
  </w:style>
  <w:style w:type="paragraph" w:styleId="3">
    <w:name w:val="heading 3"/>
    <w:basedOn w:val="a"/>
    <w:next w:val="a"/>
    <w:link w:val="30"/>
    <w:uiPriority w:val="99"/>
    <w:qFormat/>
    <w:rsid w:val="00644ECB"/>
    <w:pPr>
      <w:keepNext/>
      <w:tabs>
        <w:tab w:val="num" w:pos="2160"/>
      </w:tabs>
      <w:spacing w:after="160" w:line="252" w:lineRule="auto"/>
      <w:ind w:left="2160" w:hanging="360"/>
      <w:jc w:val="center"/>
      <w:outlineLvl w:val="2"/>
    </w:pPr>
    <w:rPr>
      <w:rFonts w:ascii="Calibri" w:eastAsia="Times New Roman" w:hAnsi="Calibri" w:cs="Calibri"/>
      <w:b/>
      <w:bCs/>
      <w:sz w:val="28"/>
      <w:lang w:eastAsia="ar-SA"/>
    </w:rPr>
  </w:style>
  <w:style w:type="paragraph" w:styleId="4">
    <w:name w:val="heading 4"/>
    <w:basedOn w:val="a"/>
    <w:next w:val="a"/>
    <w:link w:val="40"/>
    <w:uiPriority w:val="99"/>
    <w:qFormat/>
    <w:rsid w:val="000F25BC"/>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644ECB"/>
    <w:pPr>
      <w:keepNext/>
      <w:tabs>
        <w:tab w:val="num" w:pos="3600"/>
      </w:tabs>
      <w:spacing w:after="160" w:line="252" w:lineRule="auto"/>
      <w:ind w:right="519"/>
      <w:jc w:val="center"/>
      <w:outlineLvl w:val="4"/>
    </w:pPr>
    <w:rPr>
      <w:rFonts w:ascii="Arial Cyr Chuv" w:eastAsia="Times New Roman" w:hAnsi="Arial Cyr Chuv" w:cs="Arial Cyr Chuv"/>
      <w:b/>
      <w:bCs/>
      <w:sz w:val="1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44ECB"/>
    <w:rPr>
      <w:rFonts w:ascii="Calibri" w:eastAsia="Times New Roman" w:hAnsi="Calibri" w:cs="Calibri"/>
      <w:b/>
      <w:bCs/>
      <w:lang w:eastAsia="ar-SA"/>
    </w:rPr>
  </w:style>
  <w:style w:type="character" w:customStyle="1" w:styleId="20">
    <w:name w:val="Заголовок 2 Знак"/>
    <w:basedOn w:val="a0"/>
    <w:link w:val="2"/>
    <w:uiPriority w:val="99"/>
    <w:rsid w:val="00644ECB"/>
    <w:rPr>
      <w:rFonts w:ascii="Baltica Chv" w:eastAsia="Times New Roman" w:hAnsi="Baltica Chv" w:cs="Baltica Chv"/>
      <w:sz w:val="28"/>
      <w:lang w:eastAsia="ar-SA"/>
    </w:rPr>
  </w:style>
  <w:style w:type="character" w:customStyle="1" w:styleId="30">
    <w:name w:val="Заголовок 3 Знак"/>
    <w:basedOn w:val="a0"/>
    <w:link w:val="3"/>
    <w:uiPriority w:val="99"/>
    <w:rsid w:val="00644ECB"/>
    <w:rPr>
      <w:rFonts w:ascii="Calibri" w:eastAsia="Times New Roman" w:hAnsi="Calibri" w:cs="Calibri"/>
      <w:b/>
      <w:bCs/>
      <w:sz w:val="28"/>
      <w:lang w:eastAsia="ar-SA"/>
    </w:rPr>
  </w:style>
  <w:style w:type="character" w:customStyle="1" w:styleId="40">
    <w:name w:val="Заголовок 4 Знак"/>
    <w:basedOn w:val="a0"/>
    <w:link w:val="4"/>
    <w:uiPriority w:val="99"/>
    <w:rsid w:val="000F25BC"/>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644ECB"/>
    <w:rPr>
      <w:rFonts w:ascii="Arial Cyr Chuv" w:eastAsia="Times New Roman" w:hAnsi="Arial Cyr Chuv" w:cs="Arial Cyr Chuv"/>
      <w:b/>
      <w:bCs/>
      <w:sz w:val="16"/>
      <w:lang w:eastAsia="ar-SA"/>
    </w:rPr>
  </w:style>
  <w:style w:type="paragraph" w:styleId="a3">
    <w:name w:val="Normal (Web)"/>
    <w:basedOn w:val="a"/>
    <w:uiPriority w:val="99"/>
    <w:unhideWhenUsed/>
    <w:rsid w:val="009265B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265B8"/>
    <w:rPr>
      <w:b/>
      <w:bCs/>
    </w:rPr>
  </w:style>
  <w:style w:type="character" w:styleId="a5">
    <w:name w:val="Hyperlink"/>
    <w:basedOn w:val="a0"/>
    <w:uiPriority w:val="99"/>
    <w:unhideWhenUsed/>
    <w:rsid w:val="009265B8"/>
    <w:rPr>
      <w:color w:val="0000FF"/>
      <w:u w:val="single"/>
    </w:rPr>
  </w:style>
  <w:style w:type="paragraph" w:styleId="a6">
    <w:name w:val="List Paragraph"/>
    <w:basedOn w:val="a"/>
    <w:qFormat/>
    <w:rsid w:val="009265B8"/>
    <w:pPr>
      <w:ind w:left="720"/>
      <w:contextualSpacing/>
    </w:pPr>
  </w:style>
  <w:style w:type="paragraph" w:styleId="a7">
    <w:name w:val="No Spacing"/>
    <w:link w:val="a8"/>
    <w:uiPriority w:val="99"/>
    <w:qFormat/>
    <w:rsid w:val="007D1792"/>
    <w:pPr>
      <w:spacing w:after="0" w:line="240" w:lineRule="auto"/>
    </w:pPr>
  </w:style>
  <w:style w:type="paragraph" w:styleId="a9">
    <w:name w:val="Balloon Text"/>
    <w:basedOn w:val="a"/>
    <w:link w:val="aa"/>
    <w:uiPriority w:val="99"/>
    <w:unhideWhenUsed/>
    <w:rsid w:val="001B1719"/>
    <w:pPr>
      <w:spacing w:after="0" w:line="240" w:lineRule="auto"/>
    </w:pPr>
    <w:rPr>
      <w:rFonts w:ascii="Tahoma" w:hAnsi="Tahoma" w:cs="Tahoma"/>
      <w:sz w:val="16"/>
      <w:szCs w:val="16"/>
    </w:rPr>
  </w:style>
  <w:style w:type="character" w:customStyle="1" w:styleId="aa">
    <w:name w:val="Текст выноски Знак"/>
    <w:basedOn w:val="a0"/>
    <w:link w:val="a9"/>
    <w:uiPriority w:val="99"/>
    <w:rsid w:val="001B1719"/>
    <w:rPr>
      <w:rFonts w:ascii="Tahoma" w:hAnsi="Tahoma" w:cs="Tahoma"/>
      <w:sz w:val="16"/>
      <w:szCs w:val="16"/>
    </w:rPr>
  </w:style>
  <w:style w:type="character" w:customStyle="1" w:styleId="ab">
    <w:name w:val="Гипертекстовая ссылка"/>
    <w:uiPriority w:val="99"/>
    <w:rsid w:val="00A657E8"/>
    <w:rPr>
      <w:color w:val="106BBE"/>
    </w:rPr>
  </w:style>
  <w:style w:type="table" w:customStyle="1" w:styleId="TableNormal">
    <w:name w:val="Table Normal"/>
    <w:uiPriority w:val="2"/>
    <w:semiHidden/>
    <w:unhideWhenUsed/>
    <w:qFormat/>
    <w:rsid w:val="002C4B9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2C4B97"/>
    <w:pPr>
      <w:widowControl w:val="0"/>
      <w:autoSpaceDE w:val="0"/>
      <w:autoSpaceDN w:val="0"/>
      <w:spacing w:before="100" w:after="0" w:line="240" w:lineRule="auto"/>
      <w:ind w:left="222"/>
    </w:pPr>
    <w:rPr>
      <w:rFonts w:ascii="Times New Roman" w:eastAsia="Times New Roman" w:hAnsi="Times New Roman" w:cs="Times New Roman"/>
      <w:u w:val="single" w:color="000000"/>
    </w:rPr>
  </w:style>
  <w:style w:type="paragraph" w:customStyle="1" w:styleId="21">
    <w:name w:val="Оглавление 21"/>
    <w:basedOn w:val="a"/>
    <w:uiPriority w:val="1"/>
    <w:qFormat/>
    <w:rsid w:val="002C4B97"/>
    <w:pPr>
      <w:widowControl w:val="0"/>
      <w:autoSpaceDE w:val="0"/>
      <w:autoSpaceDN w:val="0"/>
      <w:spacing w:before="100" w:after="0" w:line="240" w:lineRule="auto"/>
      <w:ind w:left="442"/>
    </w:pPr>
    <w:rPr>
      <w:rFonts w:ascii="Times New Roman" w:eastAsia="Times New Roman" w:hAnsi="Times New Roman" w:cs="Times New Roman"/>
      <w:u w:val="single" w:color="000000"/>
    </w:rPr>
  </w:style>
  <w:style w:type="paragraph" w:customStyle="1" w:styleId="31">
    <w:name w:val="Оглавление 31"/>
    <w:basedOn w:val="a"/>
    <w:uiPriority w:val="1"/>
    <w:qFormat/>
    <w:rsid w:val="002C4B97"/>
    <w:pPr>
      <w:widowControl w:val="0"/>
      <w:autoSpaceDE w:val="0"/>
      <w:autoSpaceDN w:val="0"/>
      <w:spacing w:before="100" w:after="0" w:line="240" w:lineRule="auto"/>
      <w:ind w:left="661"/>
    </w:pPr>
    <w:rPr>
      <w:rFonts w:ascii="Times New Roman" w:eastAsia="Times New Roman" w:hAnsi="Times New Roman" w:cs="Times New Roman"/>
      <w:u w:val="single" w:color="000000"/>
    </w:rPr>
  </w:style>
  <w:style w:type="paragraph" w:styleId="ac">
    <w:name w:val="Body Text"/>
    <w:basedOn w:val="a"/>
    <w:link w:val="ad"/>
    <w:uiPriority w:val="99"/>
    <w:qFormat/>
    <w:rsid w:val="002C4B97"/>
    <w:pPr>
      <w:widowControl w:val="0"/>
      <w:autoSpaceDE w:val="0"/>
      <w:autoSpaceDN w:val="0"/>
      <w:spacing w:after="0" w:line="240" w:lineRule="auto"/>
      <w:ind w:left="222" w:firstLine="707"/>
      <w:jc w:val="both"/>
    </w:pPr>
    <w:rPr>
      <w:rFonts w:ascii="Times New Roman" w:eastAsia="Times New Roman" w:hAnsi="Times New Roman" w:cs="Times New Roman"/>
      <w:sz w:val="24"/>
      <w:szCs w:val="24"/>
    </w:rPr>
  </w:style>
  <w:style w:type="character" w:customStyle="1" w:styleId="ad">
    <w:name w:val="Основной текст Знак"/>
    <w:basedOn w:val="a0"/>
    <w:link w:val="ac"/>
    <w:uiPriority w:val="99"/>
    <w:rsid w:val="002C4B97"/>
    <w:rPr>
      <w:rFonts w:ascii="Times New Roman" w:eastAsia="Times New Roman" w:hAnsi="Times New Roman" w:cs="Times New Roman"/>
      <w:sz w:val="24"/>
      <w:szCs w:val="24"/>
    </w:rPr>
  </w:style>
  <w:style w:type="paragraph" w:customStyle="1" w:styleId="110">
    <w:name w:val="Заголовок 11"/>
    <w:basedOn w:val="a"/>
    <w:uiPriority w:val="1"/>
    <w:qFormat/>
    <w:rsid w:val="002C4B97"/>
    <w:pPr>
      <w:widowControl w:val="0"/>
      <w:autoSpaceDE w:val="0"/>
      <w:autoSpaceDN w:val="0"/>
      <w:spacing w:after="0" w:line="240" w:lineRule="auto"/>
      <w:ind w:left="222" w:firstLine="707"/>
      <w:jc w:val="both"/>
      <w:outlineLvl w:val="1"/>
    </w:pPr>
    <w:rPr>
      <w:rFonts w:ascii="Times New Roman" w:eastAsia="Times New Roman" w:hAnsi="Times New Roman" w:cs="Times New Roman"/>
      <w:b/>
      <w:bCs/>
      <w:sz w:val="24"/>
      <w:szCs w:val="24"/>
    </w:rPr>
  </w:style>
  <w:style w:type="paragraph" w:customStyle="1" w:styleId="TableParagraph">
    <w:name w:val="Table Paragraph"/>
    <w:basedOn w:val="a"/>
    <w:uiPriority w:val="1"/>
    <w:qFormat/>
    <w:rsid w:val="002C4B97"/>
    <w:pPr>
      <w:widowControl w:val="0"/>
      <w:autoSpaceDE w:val="0"/>
      <w:autoSpaceDN w:val="0"/>
      <w:spacing w:after="0" w:line="240" w:lineRule="auto"/>
      <w:ind w:left="108"/>
    </w:pPr>
    <w:rPr>
      <w:rFonts w:ascii="Times New Roman" w:eastAsia="Times New Roman" w:hAnsi="Times New Roman" w:cs="Times New Roman"/>
    </w:rPr>
  </w:style>
  <w:style w:type="paragraph" w:styleId="ae">
    <w:name w:val="header"/>
    <w:basedOn w:val="a"/>
    <w:link w:val="af"/>
    <w:uiPriority w:val="99"/>
    <w:unhideWhenUsed/>
    <w:rsid w:val="002C4B97"/>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2C4B97"/>
  </w:style>
  <w:style w:type="paragraph" w:styleId="af0">
    <w:name w:val="footer"/>
    <w:basedOn w:val="a"/>
    <w:link w:val="af1"/>
    <w:uiPriority w:val="99"/>
    <w:unhideWhenUsed/>
    <w:rsid w:val="002C4B97"/>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2C4B97"/>
  </w:style>
  <w:style w:type="character" w:customStyle="1" w:styleId="WW8Num1z0">
    <w:name w:val="WW8Num1z0"/>
    <w:rsid w:val="00644ECB"/>
    <w:rPr>
      <w:rFonts w:cs="Times New Roman" w:hint="default"/>
    </w:rPr>
  </w:style>
  <w:style w:type="character" w:customStyle="1" w:styleId="WW8Num1z1">
    <w:name w:val="WW8Num1z1"/>
    <w:rsid w:val="00644ECB"/>
    <w:rPr>
      <w:rFonts w:cs="Times New Roman"/>
    </w:rPr>
  </w:style>
  <w:style w:type="character" w:customStyle="1" w:styleId="WW8Num1z2">
    <w:name w:val="WW8Num1z2"/>
    <w:rsid w:val="00644ECB"/>
  </w:style>
  <w:style w:type="character" w:customStyle="1" w:styleId="WW8Num1z3">
    <w:name w:val="WW8Num1z3"/>
    <w:rsid w:val="00644ECB"/>
  </w:style>
  <w:style w:type="character" w:customStyle="1" w:styleId="WW8Num1z4">
    <w:name w:val="WW8Num1z4"/>
    <w:rsid w:val="00644ECB"/>
  </w:style>
  <w:style w:type="character" w:customStyle="1" w:styleId="WW8Num1z5">
    <w:name w:val="WW8Num1z5"/>
    <w:rsid w:val="00644ECB"/>
  </w:style>
  <w:style w:type="character" w:customStyle="1" w:styleId="WW8Num1z6">
    <w:name w:val="WW8Num1z6"/>
    <w:rsid w:val="00644ECB"/>
  </w:style>
  <w:style w:type="character" w:customStyle="1" w:styleId="WW8Num1z7">
    <w:name w:val="WW8Num1z7"/>
    <w:rsid w:val="00644ECB"/>
  </w:style>
  <w:style w:type="character" w:customStyle="1" w:styleId="WW8Num1z8">
    <w:name w:val="WW8Num1z8"/>
    <w:rsid w:val="00644ECB"/>
  </w:style>
  <w:style w:type="character" w:customStyle="1" w:styleId="WW8Num2z0">
    <w:name w:val="WW8Num2z0"/>
    <w:rsid w:val="00644ECB"/>
  </w:style>
  <w:style w:type="character" w:customStyle="1" w:styleId="WW8Num2z1">
    <w:name w:val="WW8Num2z1"/>
    <w:rsid w:val="00644ECB"/>
    <w:rPr>
      <w:caps w:val="0"/>
      <w:smallCaps w:val="0"/>
    </w:rPr>
  </w:style>
  <w:style w:type="character" w:customStyle="1" w:styleId="WW8Num2z2">
    <w:name w:val="WW8Num2z2"/>
    <w:rsid w:val="00644ECB"/>
  </w:style>
  <w:style w:type="character" w:customStyle="1" w:styleId="WW8Num2z3">
    <w:name w:val="WW8Num2z3"/>
    <w:rsid w:val="00644ECB"/>
  </w:style>
  <w:style w:type="character" w:customStyle="1" w:styleId="WW8Num2z4">
    <w:name w:val="WW8Num2z4"/>
    <w:rsid w:val="00644ECB"/>
  </w:style>
  <w:style w:type="character" w:customStyle="1" w:styleId="WW8Num2z5">
    <w:name w:val="WW8Num2z5"/>
    <w:rsid w:val="00644ECB"/>
  </w:style>
  <w:style w:type="character" w:customStyle="1" w:styleId="WW8Num2z6">
    <w:name w:val="WW8Num2z6"/>
    <w:rsid w:val="00644ECB"/>
  </w:style>
  <w:style w:type="character" w:customStyle="1" w:styleId="WW8Num2z7">
    <w:name w:val="WW8Num2z7"/>
    <w:rsid w:val="00644ECB"/>
  </w:style>
  <w:style w:type="character" w:customStyle="1" w:styleId="WW8Num2z8">
    <w:name w:val="WW8Num2z8"/>
    <w:rsid w:val="00644ECB"/>
  </w:style>
  <w:style w:type="character" w:customStyle="1" w:styleId="WW8Num3z0">
    <w:name w:val="WW8Num3z0"/>
    <w:rsid w:val="00644ECB"/>
  </w:style>
  <w:style w:type="character" w:customStyle="1" w:styleId="WW8Num3z1">
    <w:name w:val="WW8Num3z1"/>
    <w:rsid w:val="00644ECB"/>
    <w:rPr>
      <w:caps w:val="0"/>
      <w:smallCaps w:val="0"/>
    </w:rPr>
  </w:style>
  <w:style w:type="character" w:customStyle="1" w:styleId="WW8Num3z2">
    <w:name w:val="WW8Num3z2"/>
    <w:rsid w:val="00644ECB"/>
  </w:style>
  <w:style w:type="character" w:customStyle="1" w:styleId="WW8Num3z3">
    <w:name w:val="WW8Num3z3"/>
    <w:rsid w:val="00644ECB"/>
  </w:style>
  <w:style w:type="character" w:customStyle="1" w:styleId="WW8Num3z4">
    <w:name w:val="WW8Num3z4"/>
    <w:rsid w:val="00644ECB"/>
  </w:style>
  <w:style w:type="character" w:customStyle="1" w:styleId="WW8Num3z5">
    <w:name w:val="WW8Num3z5"/>
    <w:rsid w:val="00644ECB"/>
  </w:style>
  <w:style w:type="character" w:customStyle="1" w:styleId="WW8Num3z6">
    <w:name w:val="WW8Num3z6"/>
    <w:rsid w:val="00644ECB"/>
  </w:style>
  <w:style w:type="character" w:customStyle="1" w:styleId="WW8Num3z7">
    <w:name w:val="WW8Num3z7"/>
    <w:rsid w:val="00644ECB"/>
  </w:style>
  <w:style w:type="character" w:customStyle="1" w:styleId="WW8Num3z8">
    <w:name w:val="WW8Num3z8"/>
    <w:rsid w:val="00644ECB"/>
  </w:style>
  <w:style w:type="character" w:customStyle="1" w:styleId="12">
    <w:name w:val="Основной шрифт абзаца1"/>
    <w:rsid w:val="00644ECB"/>
  </w:style>
  <w:style w:type="character" w:styleId="af2">
    <w:name w:val="page number"/>
    <w:basedOn w:val="12"/>
    <w:uiPriority w:val="99"/>
    <w:rsid w:val="00644ECB"/>
  </w:style>
  <w:style w:type="character" w:customStyle="1" w:styleId="af3">
    <w:name w:val="Цветовое выделение"/>
    <w:uiPriority w:val="99"/>
    <w:rsid w:val="00644ECB"/>
    <w:rPr>
      <w:b/>
      <w:color w:val="000080"/>
    </w:rPr>
  </w:style>
  <w:style w:type="paragraph" w:customStyle="1" w:styleId="af4">
    <w:name w:val="Заголовок"/>
    <w:basedOn w:val="a"/>
    <w:next w:val="ac"/>
    <w:rsid w:val="00644ECB"/>
    <w:pPr>
      <w:keepNext/>
      <w:spacing w:before="240" w:after="120" w:line="252" w:lineRule="auto"/>
    </w:pPr>
    <w:rPr>
      <w:rFonts w:ascii="Arial" w:eastAsia="Microsoft YaHei" w:hAnsi="Arial" w:cs="Mangal"/>
      <w:sz w:val="28"/>
      <w:szCs w:val="28"/>
      <w:lang w:eastAsia="ar-SA"/>
    </w:rPr>
  </w:style>
  <w:style w:type="paragraph" w:styleId="af5">
    <w:name w:val="List"/>
    <w:basedOn w:val="ac"/>
    <w:rsid w:val="00644ECB"/>
    <w:pPr>
      <w:widowControl/>
      <w:autoSpaceDE/>
      <w:autoSpaceDN/>
      <w:spacing w:after="160" w:line="252" w:lineRule="auto"/>
      <w:ind w:left="0" w:firstLine="0"/>
      <w:jc w:val="center"/>
    </w:pPr>
    <w:rPr>
      <w:rFonts w:ascii="Calibri" w:hAnsi="Calibri" w:cs="Mangal"/>
      <w:sz w:val="22"/>
      <w:szCs w:val="22"/>
      <w:lang w:eastAsia="ar-SA"/>
    </w:rPr>
  </w:style>
  <w:style w:type="paragraph" w:customStyle="1" w:styleId="13">
    <w:name w:val="Название1"/>
    <w:basedOn w:val="a"/>
    <w:rsid w:val="00644ECB"/>
    <w:pPr>
      <w:suppressLineNumbers/>
      <w:spacing w:before="120" w:after="120" w:line="252" w:lineRule="auto"/>
    </w:pPr>
    <w:rPr>
      <w:rFonts w:ascii="Calibri" w:eastAsia="Times New Roman" w:hAnsi="Calibri" w:cs="Mangal"/>
      <w:i/>
      <w:iCs/>
      <w:sz w:val="24"/>
      <w:szCs w:val="24"/>
      <w:lang w:eastAsia="ar-SA"/>
    </w:rPr>
  </w:style>
  <w:style w:type="paragraph" w:customStyle="1" w:styleId="14">
    <w:name w:val="Указатель1"/>
    <w:basedOn w:val="a"/>
    <w:rsid w:val="00644ECB"/>
    <w:pPr>
      <w:suppressLineNumbers/>
      <w:spacing w:after="160" w:line="252" w:lineRule="auto"/>
    </w:pPr>
    <w:rPr>
      <w:rFonts w:ascii="Calibri" w:eastAsia="Times New Roman" w:hAnsi="Calibri" w:cs="Mangal"/>
      <w:lang w:eastAsia="ar-SA"/>
    </w:rPr>
  </w:style>
  <w:style w:type="paragraph" w:customStyle="1" w:styleId="15">
    <w:name w:val="Абзац списка1"/>
    <w:basedOn w:val="a"/>
    <w:rsid w:val="00644ECB"/>
    <w:pPr>
      <w:spacing w:after="160" w:line="252" w:lineRule="auto"/>
      <w:ind w:left="720"/>
    </w:pPr>
    <w:rPr>
      <w:rFonts w:ascii="Calibri" w:eastAsia="Times New Roman" w:hAnsi="Calibri" w:cs="Calibri"/>
      <w:lang w:eastAsia="ar-SA"/>
    </w:rPr>
  </w:style>
  <w:style w:type="paragraph" w:customStyle="1" w:styleId="Standard">
    <w:name w:val="Standard"/>
    <w:rsid w:val="00644ECB"/>
    <w:pPr>
      <w:suppressAutoHyphens/>
      <w:spacing w:after="0" w:line="240" w:lineRule="auto"/>
      <w:textAlignment w:val="baseline"/>
    </w:pPr>
    <w:rPr>
      <w:rFonts w:ascii="Times New Roman" w:eastAsia="Calibri" w:hAnsi="Times New Roman" w:cs="Times New Roman"/>
      <w:kern w:val="1"/>
      <w:sz w:val="24"/>
      <w:szCs w:val="24"/>
      <w:lang w:eastAsia="ar-SA"/>
    </w:rPr>
  </w:style>
  <w:style w:type="paragraph" w:customStyle="1" w:styleId="ConsNormal">
    <w:name w:val="ConsNormal"/>
    <w:uiPriority w:val="99"/>
    <w:rsid w:val="00644ECB"/>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16">
    <w:name w:val="Без интервала1"/>
    <w:rsid w:val="00644ECB"/>
    <w:pPr>
      <w:suppressAutoHyphens/>
      <w:spacing w:after="0" w:line="240" w:lineRule="auto"/>
    </w:pPr>
    <w:rPr>
      <w:rFonts w:ascii="Calibri" w:eastAsia="Times New Roman" w:hAnsi="Calibri" w:cs="Calibri"/>
      <w:lang w:eastAsia="ar-SA"/>
    </w:rPr>
  </w:style>
  <w:style w:type="paragraph" w:customStyle="1" w:styleId="af6">
    <w:name w:val="Таблицы (моноширинный)"/>
    <w:basedOn w:val="a"/>
    <w:next w:val="a"/>
    <w:uiPriority w:val="99"/>
    <w:rsid w:val="00644ECB"/>
    <w:pPr>
      <w:autoSpaceDE w:val="0"/>
      <w:spacing w:after="0" w:line="240" w:lineRule="auto"/>
      <w:jc w:val="both"/>
    </w:pPr>
    <w:rPr>
      <w:rFonts w:ascii="Courier New" w:eastAsia="Calibri" w:hAnsi="Courier New" w:cs="Courier New"/>
      <w:sz w:val="20"/>
      <w:szCs w:val="20"/>
      <w:lang w:eastAsia="ar-SA"/>
    </w:rPr>
  </w:style>
  <w:style w:type="paragraph" w:customStyle="1" w:styleId="af7">
    <w:name w:val="Нормальный"/>
    <w:rsid w:val="00644ECB"/>
    <w:pPr>
      <w:suppressAutoHyphens/>
      <w:autoSpaceDE w:val="0"/>
      <w:spacing w:after="0" w:line="240" w:lineRule="auto"/>
    </w:pPr>
    <w:rPr>
      <w:rFonts w:ascii="Times New Roman" w:eastAsia="Calibri" w:hAnsi="Times New Roman" w:cs="Times New Roman"/>
      <w:sz w:val="20"/>
      <w:szCs w:val="20"/>
      <w:lang w:eastAsia="ar-SA"/>
    </w:rPr>
  </w:style>
  <w:style w:type="paragraph" w:customStyle="1" w:styleId="af8">
    <w:name w:val="Îáû÷íûé"/>
    <w:rsid w:val="00644ECB"/>
    <w:pPr>
      <w:widowControl w:val="0"/>
      <w:suppressAutoHyphens/>
      <w:spacing w:after="0" w:line="240" w:lineRule="auto"/>
    </w:pPr>
    <w:rPr>
      <w:rFonts w:ascii="Times New Roman" w:eastAsia="Times New Roman" w:hAnsi="Times New Roman" w:cs="Times New Roman"/>
      <w:sz w:val="28"/>
      <w:szCs w:val="28"/>
      <w:lang w:eastAsia="ar-SA"/>
    </w:rPr>
  </w:style>
  <w:style w:type="paragraph" w:customStyle="1" w:styleId="Iauiue">
    <w:name w:val="Iau?iue"/>
    <w:rsid w:val="00644ECB"/>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af9">
    <w:name w:val="Содержимое таблицы"/>
    <w:basedOn w:val="a"/>
    <w:rsid w:val="00644ECB"/>
    <w:pPr>
      <w:suppressLineNumbers/>
      <w:spacing w:after="160" w:line="252" w:lineRule="auto"/>
    </w:pPr>
    <w:rPr>
      <w:rFonts w:ascii="Calibri" w:eastAsia="Times New Roman" w:hAnsi="Calibri" w:cs="Calibri"/>
      <w:lang w:eastAsia="ar-SA"/>
    </w:rPr>
  </w:style>
  <w:style w:type="paragraph" w:customStyle="1" w:styleId="afa">
    <w:name w:val="Заголовок таблицы"/>
    <w:basedOn w:val="af9"/>
    <w:rsid w:val="00644ECB"/>
    <w:pPr>
      <w:jc w:val="center"/>
    </w:pPr>
    <w:rPr>
      <w:b/>
      <w:bCs/>
    </w:rPr>
  </w:style>
  <w:style w:type="paragraph" w:customStyle="1" w:styleId="afb">
    <w:name w:val="Содержимое врезки"/>
    <w:basedOn w:val="ac"/>
    <w:rsid w:val="00644ECB"/>
    <w:pPr>
      <w:widowControl/>
      <w:autoSpaceDE/>
      <w:autoSpaceDN/>
      <w:spacing w:after="160" w:line="252" w:lineRule="auto"/>
      <w:ind w:left="0" w:firstLine="0"/>
      <w:jc w:val="center"/>
    </w:pPr>
    <w:rPr>
      <w:rFonts w:ascii="Calibri" w:hAnsi="Calibri" w:cs="Calibri"/>
      <w:sz w:val="22"/>
      <w:szCs w:val="22"/>
      <w:lang w:eastAsia="ar-SA"/>
    </w:rPr>
  </w:style>
  <w:style w:type="paragraph" w:customStyle="1" w:styleId="310">
    <w:name w:val="Основной текст с отступом 31"/>
    <w:basedOn w:val="a"/>
    <w:rsid w:val="005367E6"/>
    <w:pPr>
      <w:suppressAutoHyphens/>
      <w:spacing w:after="120" w:line="240" w:lineRule="auto"/>
      <w:ind w:left="283"/>
    </w:pPr>
    <w:rPr>
      <w:rFonts w:ascii="Times New Roman" w:eastAsia="Times New Roman" w:hAnsi="Times New Roman" w:cs="Times New Roman"/>
      <w:sz w:val="16"/>
      <w:szCs w:val="16"/>
      <w:lang w:eastAsia="ar-SA"/>
    </w:rPr>
  </w:style>
  <w:style w:type="paragraph" w:styleId="afc">
    <w:name w:val="Body Text Indent"/>
    <w:basedOn w:val="a"/>
    <w:link w:val="afd"/>
    <w:uiPriority w:val="99"/>
    <w:rsid w:val="000F25BC"/>
    <w:pPr>
      <w:tabs>
        <w:tab w:val="left" w:pos="3969"/>
      </w:tabs>
      <w:spacing w:after="0" w:line="240" w:lineRule="auto"/>
      <w:ind w:firstLine="708"/>
      <w:jc w:val="both"/>
    </w:pPr>
    <w:rPr>
      <w:rFonts w:ascii="Times New Roman" w:eastAsia="Times New Roman" w:hAnsi="Times New Roman" w:cs="Times New Roman"/>
      <w:sz w:val="26"/>
      <w:szCs w:val="20"/>
    </w:rPr>
  </w:style>
  <w:style w:type="character" w:customStyle="1" w:styleId="afd">
    <w:name w:val="Основной текст с отступом Знак"/>
    <w:basedOn w:val="a0"/>
    <w:link w:val="afc"/>
    <w:uiPriority w:val="99"/>
    <w:rsid w:val="000F25BC"/>
    <w:rPr>
      <w:rFonts w:ascii="Times New Roman" w:eastAsia="Times New Roman" w:hAnsi="Times New Roman" w:cs="Times New Roman"/>
      <w:sz w:val="26"/>
      <w:szCs w:val="20"/>
      <w:lang w:eastAsia="ru-RU"/>
    </w:rPr>
  </w:style>
  <w:style w:type="paragraph" w:styleId="22">
    <w:name w:val="Body Text Indent 2"/>
    <w:aliases w:val="Знак1"/>
    <w:basedOn w:val="a"/>
    <w:link w:val="23"/>
    <w:uiPriority w:val="99"/>
    <w:rsid w:val="000F25BC"/>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aliases w:val="Знак1 Знак"/>
    <w:basedOn w:val="a0"/>
    <w:link w:val="22"/>
    <w:uiPriority w:val="99"/>
    <w:rsid w:val="000F25BC"/>
    <w:rPr>
      <w:rFonts w:ascii="Times New Roman" w:eastAsia="Times New Roman" w:hAnsi="Times New Roman" w:cs="Times New Roman"/>
      <w:sz w:val="24"/>
      <w:szCs w:val="24"/>
      <w:lang w:eastAsia="ru-RU"/>
    </w:rPr>
  </w:style>
  <w:style w:type="paragraph" w:customStyle="1" w:styleId="afe">
    <w:name w:val="Заголовок статьи"/>
    <w:basedOn w:val="a"/>
    <w:next w:val="a"/>
    <w:uiPriority w:val="99"/>
    <w:rsid w:val="000F25BC"/>
    <w:pPr>
      <w:autoSpaceDE w:val="0"/>
      <w:autoSpaceDN w:val="0"/>
      <w:adjustRightInd w:val="0"/>
      <w:spacing w:after="0" w:line="240" w:lineRule="auto"/>
      <w:ind w:left="1612" w:hanging="892"/>
      <w:jc w:val="both"/>
    </w:pPr>
    <w:rPr>
      <w:rFonts w:ascii="Arial" w:eastAsia="Times New Roman" w:hAnsi="Arial" w:cs="Arial"/>
      <w:sz w:val="16"/>
      <w:szCs w:val="16"/>
    </w:rPr>
  </w:style>
  <w:style w:type="paragraph" w:customStyle="1" w:styleId="130">
    <w:name w:val="13"/>
    <w:basedOn w:val="a"/>
    <w:uiPriority w:val="99"/>
    <w:rsid w:val="000F25BC"/>
    <w:pPr>
      <w:spacing w:after="0" w:line="240" w:lineRule="auto"/>
    </w:pPr>
    <w:rPr>
      <w:rFonts w:ascii="Times New Roman" w:eastAsia="Times New Roman" w:hAnsi="Times New Roman" w:cs="Times New Roman"/>
      <w:sz w:val="28"/>
      <w:szCs w:val="28"/>
    </w:rPr>
  </w:style>
  <w:style w:type="paragraph" w:customStyle="1" w:styleId="aff">
    <w:name w:val="Комментарий"/>
    <w:basedOn w:val="a"/>
    <w:next w:val="a"/>
    <w:uiPriority w:val="99"/>
    <w:rsid w:val="000F25BC"/>
    <w:pPr>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rPr>
  </w:style>
  <w:style w:type="paragraph" w:customStyle="1" w:styleId="aff0">
    <w:name w:val="Информация об изменениях документа"/>
    <w:basedOn w:val="aff"/>
    <w:next w:val="a"/>
    <w:uiPriority w:val="99"/>
    <w:rsid w:val="000F25BC"/>
    <w:rPr>
      <w:i/>
      <w:iCs/>
    </w:rPr>
  </w:style>
  <w:style w:type="paragraph" w:customStyle="1" w:styleId="ConsPlusNormal">
    <w:name w:val="ConsPlusNormal"/>
    <w:uiPriority w:val="99"/>
    <w:rsid w:val="000F25BC"/>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ff1">
    <w:name w:val="TOC Heading"/>
    <w:basedOn w:val="1"/>
    <w:next w:val="a"/>
    <w:uiPriority w:val="99"/>
    <w:qFormat/>
    <w:rsid w:val="000F25BC"/>
    <w:pPr>
      <w:keepLines/>
      <w:tabs>
        <w:tab w:val="clear" w:pos="720"/>
      </w:tabs>
      <w:spacing w:before="240" w:after="0" w:line="259" w:lineRule="auto"/>
      <w:ind w:left="0" w:firstLine="0"/>
      <w:jc w:val="left"/>
      <w:outlineLvl w:val="9"/>
    </w:pPr>
    <w:rPr>
      <w:rFonts w:ascii="Calibri Light" w:hAnsi="Calibri Light" w:cs="Calibri Light"/>
      <w:b w:val="0"/>
      <w:bCs w:val="0"/>
      <w:color w:val="2E74B5"/>
      <w:sz w:val="32"/>
      <w:szCs w:val="32"/>
      <w:lang w:eastAsia="ru-RU"/>
    </w:rPr>
  </w:style>
  <w:style w:type="paragraph" w:styleId="24">
    <w:name w:val="toc 2"/>
    <w:basedOn w:val="a"/>
    <w:next w:val="a"/>
    <w:autoRedefine/>
    <w:uiPriority w:val="99"/>
    <w:rsid w:val="000F25BC"/>
    <w:pPr>
      <w:suppressAutoHyphens/>
      <w:snapToGrid w:val="0"/>
      <w:spacing w:after="100" w:line="240" w:lineRule="auto"/>
      <w:ind w:left="220"/>
    </w:pPr>
    <w:rPr>
      <w:rFonts w:ascii="Times New Roman" w:eastAsia="Times New Roman" w:hAnsi="Times New Roman" w:cs="Times New Roman"/>
      <w:lang w:eastAsia="ar-SA"/>
    </w:rPr>
  </w:style>
  <w:style w:type="paragraph" w:styleId="17">
    <w:name w:val="toc 1"/>
    <w:basedOn w:val="a"/>
    <w:next w:val="a"/>
    <w:autoRedefine/>
    <w:uiPriority w:val="99"/>
    <w:rsid w:val="000F25BC"/>
    <w:pPr>
      <w:suppressAutoHyphens/>
      <w:snapToGrid w:val="0"/>
      <w:spacing w:after="100" w:line="240" w:lineRule="auto"/>
    </w:pPr>
    <w:rPr>
      <w:rFonts w:ascii="Times New Roman" w:eastAsia="Times New Roman" w:hAnsi="Times New Roman" w:cs="Times New Roman"/>
      <w:lang w:eastAsia="ar-SA"/>
    </w:rPr>
  </w:style>
  <w:style w:type="paragraph" w:styleId="32">
    <w:name w:val="toc 3"/>
    <w:basedOn w:val="a"/>
    <w:next w:val="a"/>
    <w:autoRedefine/>
    <w:uiPriority w:val="99"/>
    <w:rsid w:val="000F25BC"/>
    <w:pPr>
      <w:suppressAutoHyphens/>
      <w:snapToGrid w:val="0"/>
      <w:spacing w:after="100" w:line="240" w:lineRule="auto"/>
      <w:ind w:left="440"/>
    </w:pPr>
    <w:rPr>
      <w:rFonts w:ascii="Times New Roman" w:eastAsia="Times New Roman" w:hAnsi="Times New Roman" w:cs="Times New Roman"/>
      <w:lang w:eastAsia="ar-SA"/>
    </w:rPr>
  </w:style>
  <w:style w:type="character" w:customStyle="1" w:styleId="aff2">
    <w:name w:val="Схема документа Знак"/>
    <w:link w:val="aff3"/>
    <w:uiPriority w:val="99"/>
    <w:locked/>
    <w:rsid w:val="000F25BC"/>
    <w:rPr>
      <w:rFonts w:ascii="Tahoma" w:hAnsi="Tahoma"/>
      <w:shd w:val="clear" w:color="auto" w:fill="000080"/>
    </w:rPr>
  </w:style>
  <w:style w:type="paragraph" w:styleId="aff3">
    <w:name w:val="Document Map"/>
    <w:basedOn w:val="a"/>
    <w:link w:val="aff2"/>
    <w:uiPriority w:val="99"/>
    <w:rsid w:val="000F25BC"/>
    <w:pPr>
      <w:shd w:val="clear" w:color="auto" w:fill="000080"/>
      <w:spacing w:after="0" w:line="240" w:lineRule="auto"/>
    </w:pPr>
    <w:rPr>
      <w:rFonts w:ascii="Tahoma" w:hAnsi="Tahoma"/>
    </w:rPr>
  </w:style>
  <w:style w:type="character" w:customStyle="1" w:styleId="18">
    <w:name w:val="Схема документа Знак1"/>
    <w:basedOn w:val="a0"/>
    <w:uiPriority w:val="99"/>
    <w:rsid w:val="000F25BC"/>
    <w:rPr>
      <w:rFonts w:ascii="Tahoma" w:hAnsi="Tahoma" w:cs="Tahoma"/>
      <w:sz w:val="16"/>
      <w:szCs w:val="16"/>
    </w:rPr>
  </w:style>
  <w:style w:type="paragraph" w:styleId="HTML">
    <w:name w:val="HTML Preformatted"/>
    <w:basedOn w:val="a"/>
    <w:link w:val="HTML0"/>
    <w:uiPriority w:val="99"/>
    <w:rsid w:val="000F2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0F25BC"/>
    <w:rPr>
      <w:rFonts w:ascii="Courier New" w:eastAsia="Times New Roman" w:hAnsi="Courier New" w:cs="Times New Roman"/>
      <w:sz w:val="20"/>
      <w:szCs w:val="20"/>
      <w:lang w:eastAsia="ru-RU"/>
    </w:rPr>
  </w:style>
  <w:style w:type="character" w:customStyle="1" w:styleId="num">
    <w:name w:val="num"/>
    <w:uiPriority w:val="99"/>
    <w:rsid w:val="000F25BC"/>
  </w:style>
  <w:style w:type="paragraph" w:customStyle="1" w:styleId="ConsPlusDocList">
    <w:name w:val="ConsPlusDocList"/>
    <w:next w:val="a"/>
    <w:uiPriority w:val="99"/>
    <w:rsid w:val="000F25BC"/>
    <w:pPr>
      <w:widowControl w:val="0"/>
      <w:suppressAutoHyphens/>
      <w:autoSpaceDE w:val="0"/>
      <w:spacing w:after="0" w:line="240" w:lineRule="auto"/>
    </w:pPr>
    <w:rPr>
      <w:rFonts w:ascii="Arial" w:eastAsia="Times New Roman" w:hAnsi="Arial" w:cs="Arial"/>
      <w:kern w:val="2"/>
      <w:sz w:val="20"/>
      <w:szCs w:val="20"/>
      <w:lang w:eastAsia="zh-CN"/>
    </w:rPr>
  </w:style>
  <w:style w:type="paragraph" w:customStyle="1" w:styleId="ConsPlusCell">
    <w:name w:val="ConsPlusCell"/>
    <w:next w:val="a"/>
    <w:uiPriority w:val="99"/>
    <w:rsid w:val="000F25BC"/>
    <w:pPr>
      <w:widowControl w:val="0"/>
      <w:suppressAutoHyphens/>
      <w:autoSpaceDE w:val="0"/>
      <w:spacing w:after="0" w:line="240" w:lineRule="auto"/>
    </w:pPr>
    <w:rPr>
      <w:rFonts w:ascii="Arial" w:eastAsia="Times New Roman" w:hAnsi="Arial" w:cs="Arial"/>
      <w:kern w:val="2"/>
      <w:sz w:val="20"/>
      <w:szCs w:val="20"/>
      <w:lang w:eastAsia="zh-CN"/>
    </w:rPr>
  </w:style>
  <w:style w:type="paragraph" w:customStyle="1" w:styleId="ConsPlusDocList1">
    <w:name w:val="ConsPlusDocList1"/>
    <w:next w:val="a"/>
    <w:uiPriority w:val="99"/>
    <w:rsid w:val="000F25BC"/>
    <w:pPr>
      <w:widowControl w:val="0"/>
      <w:suppressAutoHyphens/>
      <w:autoSpaceDE w:val="0"/>
      <w:spacing w:after="0" w:line="240" w:lineRule="auto"/>
    </w:pPr>
    <w:rPr>
      <w:rFonts w:ascii="Arial" w:eastAsia="Times New Roman" w:hAnsi="Arial" w:cs="Arial"/>
      <w:kern w:val="1"/>
      <w:sz w:val="20"/>
      <w:szCs w:val="20"/>
      <w:lang w:eastAsia="zh-CN"/>
    </w:rPr>
  </w:style>
  <w:style w:type="paragraph" w:customStyle="1" w:styleId="ConsPlusCell1">
    <w:name w:val="ConsPlusCell1"/>
    <w:next w:val="a"/>
    <w:uiPriority w:val="99"/>
    <w:rsid w:val="000F25BC"/>
    <w:pPr>
      <w:widowControl w:val="0"/>
      <w:suppressAutoHyphens/>
      <w:autoSpaceDE w:val="0"/>
      <w:spacing w:after="0" w:line="240" w:lineRule="auto"/>
    </w:pPr>
    <w:rPr>
      <w:rFonts w:ascii="Arial" w:eastAsia="Times New Roman" w:hAnsi="Arial" w:cs="Arial"/>
      <w:kern w:val="1"/>
      <w:sz w:val="20"/>
      <w:szCs w:val="20"/>
      <w:lang w:eastAsia="zh-CN"/>
    </w:rPr>
  </w:style>
  <w:style w:type="paragraph" w:customStyle="1" w:styleId="S">
    <w:name w:val="S_Обычный"/>
    <w:basedOn w:val="a"/>
    <w:link w:val="S0"/>
    <w:uiPriority w:val="99"/>
    <w:rsid w:val="000F25BC"/>
    <w:pPr>
      <w:suppressAutoHyphens/>
      <w:spacing w:before="120" w:after="0" w:line="360" w:lineRule="auto"/>
      <w:ind w:firstLine="709"/>
      <w:jc w:val="both"/>
    </w:pPr>
    <w:rPr>
      <w:rFonts w:ascii="Times New Roman" w:eastAsia="Times New Roman" w:hAnsi="Times New Roman" w:cs="Times New Roman"/>
      <w:color w:val="000000"/>
      <w:sz w:val="24"/>
      <w:szCs w:val="20"/>
      <w:lang w:eastAsia="ar-SA"/>
    </w:rPr>
  </w:style>
  <w:style w:type="character" w:customStyle="1" w:styleId="S0">
    <w:name w:val="S_Обычный Знак"/>
    <w:link w:val="S"/>
    <w:uiPriority w:val="99"/>
    <w:locked/>
    <w:rsid w:val="000F25BC"/>
    <w:rPr>
      <w:rFonts w:ascii="Times New Roman" w:eastAsia="Times New Roman" w:hAnsi="Times New Roman" w:cs="Times New Roman"/>
      <w:color w:val="000000"/>
      <w:sz w:val="24"/>
      <w:szCs w:val="20"/>
      <w:lang w:eastAsia="ar-SA"/>
    </w:rPr>
  </w:style>
  <w:style w:type="paragraph" w:customStyle="1" w:styleId="s1">
    <w:name w:val="s_1"/>
    <w:basedOn w:val="a"/>
    <w:uiPriority w:val="99"/>
    <w:rsid w:val="000F25BC"/>
    <w:pPr>
      <w:spacing w:before="100" w:beforeAutospacing="1" w:after="100" w:afterAutospacing="1" w:line="240" w:lineRule="auto"/>
    </w:pPr>
    <w:rPr>
      <w:rFonts w:ascii="Times New Roman" w:eastAsia="Times New Roman" w:hAnsi="Times New Roman" w:cs="Times New Roman"/>
      <w:sz w:val="24"/>
      <w:szCs w:val="24"/>
    </w:rPr>
  </w:style>
  <w:style w:type="paragraph" w:styleId="af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uiPriority w:val="99"/>
    <w:qFormat/>
    <w:rsid w:val="000F25BC"/>
    <w:pPr>
      <w:spacing w:before="120" w:after="120" w:line="240" w:lineRule="auto"/>
      <w:jc w:val="center"/>
    </w:pPr>
    <w:rPr>
      <w:rFonts w:ascii="Times New Roman" w:eastAsia="Times New Roman" w:hAnsi="Times New Roman" w:cs="Times New Roman"/>
      <w:b/>
      <w:bCs/>
    </w:rPr>
  </w:style>
  <w:style w:type="paragraph" w:customStyle="1" w:styleId="100">
    <w:name w:val="Табличный_слева_10"/>
    <w:basedOn w:val="a"/>
    <w:uiPriority w:val="99"/>
    <w:rsid w:val="000F25BC"/>
    <w:pPr>
      <w:spacing w:after="0" w:line="240" w:lineRule="auto"/>
    </w:pPr>
    <w:rPr>
      <w:rFonts w:ascii="Times New Roman" w:eastAsia="Times New Roman" w:hAnsi="Times New Roman" w:cs="Times New Roman"/>
      <w:sz w:val="20"/>
      <w:szCs w:val="20"/>
    </w:rPr>
  </w:style>
  <w:style w:type="paragraph" w:customStyle="1" w:styleId="101">
    <w:name w:val="Табличный_заголовки_10"/>
    <w:basedOn w:val="a"/>
    <w:uiPriority w:val="99"/>
    <w:rsid w:val="000F25BC"/>
    <w:pPr>
      <w:spacing w:before="120" w:after="60" w:line="240" w:lineRule="auto"/>
      <w:ind w:firstLine="567"/>
      <w:jc w:val="center"/>
    </w:pPr>
    <w:rPr>
      <w:rFonts w:ascii="Times New Roman" w:eastAsia="Times New Roman" w:hAnsi="Times New Roman" w:cs="Times New Roman"/>
      <w:b/>
      <w:bCs/>
      <w:sz w:val="20"/>
      <w:szCs w:val="20"/>
    </w:rPr>
  </w:style>
  <w:style w:type="paragraph" w:styleId="aff5">
    <w:name w:val="annotation text"/>
    <w:basedOn w:val="a"/>
    <w:link w:val="aff6"/>
    <w:uiPriority w:val="99"/>
    <w:rsid w:val="000F25BC"/>
    <w:pPr>
      <w:suppressAutoHyphens/>
      <w:snapToGrid w:val="0"/>
      <w:spacing w:after="0" w:line="240" w:lineRule="auto"/>
    </w:pPr>
    <w:rPr>
      <w:rFonts w:ascii="Times New Roman" w:eastAsia="Times New Roman" w:hAnsi="Times New Roman" w:cs="Times New Roman"/>
      <w:sz w:val="20"/>
      <w:szCs w:val="20"/>
      <w:lang w:eastAsia="ar-SA"/>
    </w:rPr>
  </w:style>
  <w:style w:type="character" w:customStyle="1" w:styleId="aff6">
    <w:name w:val="Текст примечания Знак"/>
    <w:basedOn w:val="a0"/>
    <w:link w:val="aff5"/>
    <w:uiPriority w:val="99"/>
    <w:rsid w:val="000F25BC"/>
    <w:rPr>
      <w:rFonts w:ascii="Times New Roman" w:eastAsia="Times New Roman" w:hAnsi="Times New Roman" w:cs="Times New Roman"/>
      <w:sz w:val="20"/>
      <w:szCs w:val="20"/>
      <w:lang w:eastAsia="ar-SA"/>
    </w:rPr>
  </w:style>
  <w:style w:type="character" w:customStyle="1" w:styleId="aff7">
    <w:name w:val="Тема примечания Знак"/>
    <w:basedOn w:val="aff6"/>
    <w:link w:val="aff8"/>
    <w:uiPriority w:val="99"/>
    <w:rsid w:val="000F25BC"/>
    <w:rPr>
      <w:rFonts w:ascii="Times New Roman" w:eastAsia="Times New Roman" w:hAnsi="Times New Roman" w:cs="Times New Roman"/>
      <w:b/>
      <w:bCs/>
      <w:sz w:val="20"/>
      <w:szCs w:val="20"/>
      <w:lang w:eastAsia="ar-SA"/>
    </w:rPr>
  </w:style>
  <w:style w:type="paragraph" w:styleId="aff8">
    <w:name w:val="annotation subject"/>
    <w:basedOn w:val="aff5"/>
    <w:next w:val="aff5"/>
    <w:link w:val="aff7"/>
    <w:uiPriority w:val="99"/>
    <w:rsid w:val="000F25BC"/>
    <w:rPr>
      <w:b/>
      <w:bCs/>
    </w:rPr>
  </w:style>
  <w:style w:type="paragraph" w:customStyle="1" w:styleId="ConsNonformat">
    <w:name w:val="ConsNonformat"/>
    <w:uiPriority w:val="99"/>
    <w:rsid w:val="000F25BC"/>
    <w:pPr>
      <w:widowControl w:val="0"/>
      <w:suppressAutoHyphens/>
      <w:autoSpaceDE w:val="0"/>
      <w:spacing w:after="0" w:line="240" w:lineRule="auto"/>
      <w:ind w:right="19772"/>
    </w:pPr>
    <w:rPr>
      <w:rFonts w:ascii="Courier New" w:eastAsia="SimSun" w:hAnsi="Courier New" w:cs="Courier New"/>
      <w:sz w:val="20"/>
      <w:szCs w:val="20"/>
      <w:lang w:eastAsia="ar-SA"/>
    </w:rPr>
  </w:style>
  <w:style w:type="character" w:customStyle="1" w:styleId="aff9">
    <w:name w:val="Текст сноски Знак"/>
    <w:basedOn w:val="a0"/>
    <w:link w:val="affa"/>
    <w:uiPriority w:val="99"/>
    <w:rsid w:val="000F25BC"/>
    <w:rPr>
      <w:rFonts w:ascii="Times New Roman" w:eastAsia="Times New Roman" w:hAnsi="Times New Roman" w:cs="Times New Roman"/>
      <w:sz w:val="20"/>
      <w:szCs w:val="20"/>
      <w:lang w:eastAsia="ar-SA"/>
    </w:rPr>
  </w:style>
  <w:style w:type="paragraph" w:styleId="affa">
    <w:name w:val="footnote text"/>
    <w:basedOn w:val="a"/>
    <w:link w:val="aff9"/>
    <w:uiPriority w:val="99"/>
    <w:rsid w:val="000F25BC"/>
    <w:pPr>
      <w:suppressAutoHyphens/>
      <w:snapToGrid w:val="0"/>
      <w:spacing w:after="0" w:line="240" w:lineRule="auto"/>
    </w:pPr>
    <w:rPr>
      <w:rFonts w:ascii="Times New Roman" w:eastAsia="Times New Roman" w:hAnsi="Times New Roman" w:cs="Times New Roman"/>
      <w:sz w:val="20"/>
      <w:szCs w:val="20"/>
      <w:lang w:eastAsia="ar-SA"/>
    </w:rPr>
  </w:style>
  <w:style w:type="paragraph" w:customStyle="1" w:styleId="affb">
    <w:name w:val="Абзац"/>
    <w:basedOn w:val="a"/>
    <w:link w:val="affc"/>
    <w:uiPriority w:val="99"/>
    <w:qFormat/>
    <w:rsid w:val="000F25BC"/>
    <w:pPr>
      <w:spacing w:after="0" w:line="360" w:lineRule="auto"/>
      <w:ind w:firstLine="567"/>
      <w:jc w:val="both"/>
    </w:pPr>
    <w:rPr>
      <w:rFonts w:ascii="Times New Roman" w:eastAsia="Times New Roman" w:hAnsi="Times New Roman" w:cs="Times New Roman"/>
      <w:sz w:val="24"/>
      <w:szCs w:val="20"/>
    </w:rPr>
  </w:style>
  <w:style w:type="character" w:customStyle="1" w:styleId="affc">
    <w:name w:val="Абзац Знак"/>
    <w:link w:val="affb"/>
    <w:uiPriority w:val="99"/>
    <w:locked/>
    <w:rsid w:val="000F25BC"/>
    <w:rPr>
      <w:rFonts w:ascii="Times New Roman" w:eastAsia="Times New Roman" w:hAnsi="Times New Roman" w:cs="Times New Roman"/>
      <w:sz w:val="24"/>
      <w:szCs w:val="20"/>
    </w:rPr>
  </w:style>
  <w:style w:type="paragraph" w:customStyle="1" w:styleId="19">
    <w:name w:val="Стиль1"/>
    <w:basedOn w:val="a"/>
    <w:uiPriority w:val="99"/>
    <w:qFormat/>
    <w:rsid w:val="000F25BC"/>
    <w:pPr>
      <w:tabs>
        <w:tab w:val="left" w:pos="720"/>
      </w:tabs>
      <w:spacing w:after="0"/>
      <w:ind w:left="-57" w:right="-57" w:firstLine="709"/>
      <w:jc w:val="both"/>
    </w:pPr>
    <w:rPr>
      <w:rFonts w:ascii="Times New Roman" w:eastAsia="Times New Roman" w:hAnsi="Times New Roman" w:cs="Times New Roman"/>
      <w:spacing w:val="-10"/>
      <w:sz w:val="24"/>
      <w:szCs w:val="24"/>
    </w:rPr>
  </w:style>
  <w:style w:type="character" w:customStyle="1" w:styleId="affd">
    <w:name w:val="Утратил силу"/>
    <w:uiPriority w:val="99"/>
    <w:rsid w:val="000F25BC"/>
    <w:rPr>
      <w:strike/>
      <w:color w:val="666600"/>
    </w:rPr>
  </w:style>
  <w:style w:type="paragraph" w:customStyle="1" w:styleId="formattext">
    <w:name w:val="formattext"/>
    <w:basedOn w:val="a"/>
    <w:uiPriority w:val="99"/>
    <w:rsid w:val="000F25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e">
    <w:name w:val="Нормальный (таблица)"/>
    <w:basedOn w:val="a"/>
    <w:next w:val="a"/>
    <w:uiPriority w:val="99"/>
    <w:rsid w:val="000F25BC"/>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f">
    <w:name w:val="Прижатый влево"/>
    <w:basedOn w:val="a"/>
    <w:next w:val="a"/>
    <w:uiPriority w:val="99"/>
    <w:rsid w:val="000F25BC"/>
    <w:pPr>
      <w:widowControl w:val="0"/>
      <w:autoSpaceDE w:val="0"/>
      <w:autoSpaceDN w:val="0"/>
      <w:adjustRightInd w:val="0"/>
      <w:spacing w:after="0" w:line="240" w:lineRule="auto"/>
    </w:pPr>
    <w:rPr>
      <w:rFonts w:ascii="Arial" w:eastAsia="Times New Roman" w:hAnsi="Arial" w:cs="Arial"/>
      <w:sz w:val="24"/>
      <w:szCs w:val="24"/>
    </w:rPr>
  </w:style>
  <w:style w:type="paragraph" w:styleId="41">
    <w:name w:val="toc 4"/>
    <w:basedOn w:val="a"/>
    <w:next w:val="a"/>
    <w:autoRedefine/>
    <w:uiPriority w:val="99"/>
    <w:rsid w:val="000F25BC"/>
    <w:pPr>
      <w:spacing w:after="100" w:line="259" w:lineRule="auto"/>
      <w:ind w:left="660"/>
    </w:pPr>
    <w:rPr>
      <w:rFonts w:ascii="Calibri" w:eastAsia="Times New Roman" w:hAnsi="Calibri" w:cs="Times New Roman"/>
    </w:rPr>
  </w:style>
  <w:style w:type="paragraph" w:styleId="51">
    <w:name w:val="toc 5"/>
    <w:basedOn w:val="a"/>
    <w:next w:val="a"/>
    <w:autoRedefine/>
    <w:uiPriority w:val="99"/>
    <w:rsid w:val="000F25BC"/>
    <w:pPr>
      <w:spacing w:after="100" w:line="259" w:lineRule="auto"/>
      <w:ind w:left="880"/>
    </w:pPr>
    <w:rPr>
      <w:rFonts w:ascii="Calibri" w:eastAsia="Times New Roman" w:hAnsi="Calibri" w:cs="Times New Roman"/>
    </w:rPr>
  </w:style>
  <w:style w:type="paragraph" w:styleId="6">
    <w:name w:val="toc 6"/>
    <w:basedOn w:val="a"/>
    <w:next w:val="a"/>
    <w:autoRedefine/>
    <w:uiPriority w:val="99"/>
    <w:rsid w:val="000F25BC"/>
    <w:pPr>
      <w:spacing w:after="100" w:line="259" w:lineRule="auto"/>
      <w:ind w:left="1100"/>
    </w:pPr>
    <w:rPr>
      <w:rFonts w:ascii="Calibri" w:eastAsia="Times New Roman" w:hAnsi="Calibri" w:cs="Times New Roman"/>
    </w:rPr>
  </w:style>
  <w:style w:type="paragraph" w:styleId="7">
    <w:name w:val="toc 7"/>
    <w:basedOn w:val="a"/>
    <w:next w:val="a"/>
    <w:autoRedefine/>
    <w:uiPriority w:val="99"/>
    <w:rsid w:val="000F25BC"/>
    <w:pPr>
      <w:spacing w:after="100" w:line="259" w:lineRule="auto"/>
      <w:ind w:left="1320"/>
    </w:pPr>
    <w:rPr>
      <w:rFonts w:ascii="Calibri" w:eastAsia="Times New Roman" w:hAnsi="Calibri" w:cs="Times New Roman"/>
    </w:rPr>
  </w:style>
  <w:style w:type="paragraph" w:styleId="8">
    <w:name w:val="toc 8"/>
    <w:basedOn w:val="a"/>
    <w:next w:val="a"/>
    <w:autoRedefine/>
    <w:uiPriority w:val="99"/>
    <w:rsid w:val="000F25BC"/>
    <w:pPr>
      <w:spacing w:after="100" w:line="259" w:lineRule="auto"/>
      <w:ind w:left="1540"/>
    </w:pPr>
    <w:rPr>
      <w:rFonts w:ascii="Calibri" w:eastAsia="Times New Roman" w:hAnsi="Calibri" w:cs="Times New Roman"/>
    </w:rPr>
  </w:style>
  <w:style w:type="paragraph" w:styleId="9">
    <w:name w:val="toc 9"/>
    <w:basedOn w:val="a"/>
    <w:next w:val="a"/>
    <w:autoRedefine/>
    <w:uiPriority w:val="99"/>
    <w:rsid w:val="000F25BC"/>
    <w:pPr>
      <w:spacing w:after="100" w:line="259" w:lineRule="auto"/>
      <w:ind w:left="1760"/>
    </w:pPr>
    <w:rPr>
      <w:rFonts w:ascii="Calibri" w:eastAsia="Times New Roman" w:hAnsi="Calibri" w:cs="Times New Roman"/>
    </w:rPr>
  </w:style>
  <w:style w:type="character" w:customStyle="1" w:styleId="WW8Num4z0">
    <w:name w:val="WW8Num4z0"/>
    <w:rsid w:val="00D42766"/>
    <w:rPr>
      <w:rFonts w:ascii="Times New Roman" w:hAnsi="Times New Roman" w:cs="Times New Roman" w:hint="default"/>
    </w:rPr>
  </w:style>
  <w:style w:type="character" w:customStyle="1" w:styleId="WW8Num5z0">
    <w:name w:val="WW8Num5z0"/>
    <w:rsid w:val="00D42766"/>
    <w:rPr>
      <w:rFonts w:hint="default"/>
    </w:rPr>
  </w:style>
  <w:style w:type="character" w:customStyle="1" w:styleId="WW8Num5z1">
    <w:name w:val="WW8Num5z1"/>
    <w:rsid w:val="00D42766"/>
  </w:style>
  <w:style w:type="character" w:customStyle="1" w:styleId="WW8Num5z2">
    <w:name w:val="WW8Num5z2"/>
    <w:rsid w:val="00D42766"/>
  </w:style>
  <w:style w:type="character" w:customStyle="1" w:styleId="WW8Num5z3">
    <w:name w:val="WW8Num5z3"/>
    <w:rsid w:val="00D42766"/>
  </w:style>
  <w:style w:type="character" w:customStyle="1" w:styleId="WW8Num5z4">
    <w:name w:val="WW8Num5z4"/>
    <w:rsid w:val="00D42766"/>
  </w:style>
  <w:style w:type="character" w:customStyle="1" w:styleId="WW8Num5z5">
    <w:name w:val="WW8Num5z5"/>
    <w:rsid w:val="00D42766"/>
  </w:style>
  <w:style w:type="character" w:customStyle="1" w:styleId="WW8Num5z6">
    <w:name w:val="WW8Num5z6"/>
    <w:rsid w:val="00D42766"/>
  </w:style>
  <w:style w:type="character" w:customStyle="1" w:styleId="WW8Num5z7">
    <w:name w:val="WW8Num5z7"/>
    <w:rsid w:val="00D42766"/>
  </w:style>
  <w:style w:type="character" w:customStyle="1" w:styleId="WW8Num5z8">
    <w:name w:val="WW8Num5z8"/>
    <w:rsid w:val="00D42766"/>
  </w:style>
  <w:style w:type="character" w:customStyle="1" w:styleId="WW8Num6z0">
    <w:name w:val="WW8Num6z0"/>
    <w:rsid w:val="00D42766"/>
    <w:rPr>
      <w:rFonts w:hint="default"/>
      <w:b/>
    </w:rPr>
  </w:style>
  <w:style w:type="character" w:customStyle="1" w:styleId="WW8Num6z1">
    <w:name w:val="WW8Num6z1"/>
    <w:rsid w:val="00D42766"/>
  </w:style>
  <w:style w:type="character" w:customStyle="1" w:styleId="WW8Num6z2">
    <w:name w:val="WW8Num6z2"/>
    <w:rsid w:val="00D42766"/>
  </w:style>
  <w:style w:type="character" w:customStyle="1" w:styleId="WW8Num6z3">
    <w:name w:val="WW8Num6z3"/>
    <w:rsid w:val="00D42766"/>
  </w:style>
  <w:style w:type="character" w:customStyle="1" w:styleId="WW8Num6z4">
    <w:name w:val="WW8Num6z4"/>
    <w:rsid w:val="00D42766"/>
  </w:style>
  <w:style w:type="character" w:customStyle="1" w:styleId="WW8Num6z5">
    <w:name w:val="WW8Num6z5"/>
    <w:rsid w:val="00D42766"/>
  </w:style>
  <w:style w:type="character" w:customStyle="1" w:styleId="WW8Num6z6">
    <w:name w:val="WW8Num6z6"/>
    <w:rsid w:val="00D42766"/>
  </w:style>
  <w:style w:type="character" w:customStyle="1" w:styleId="WW8Num6z7">
    <w:name w:val="WW8Num6z7"/>
    <w:rsid w:val="00D42766"/>
  </w:style>
  <w:style w:type="character" w:customStyle="1" w:styleId="WW8Num6z8">
    <w:name w:val="WW8Num6z8"/>
    <w:rsid w:val="00D42766"/>
  </w:style>
  <w:style w:type="character" w:customStyle="1" w:styleId="WW8Num7z0">
    <w:name w:val="WW8Num7z0"/>
    <w:rsid w:val="00D42766"/>
    <w:rPr>
      <w:rFonts w:hint="default"/>
      <w:b/>
    </w:rPr>
  </w:style>
  <w:style w:type="character" w:customStyle="1" w:styleId="WW8Num7z1">
    <w:name w:val="WW8Num7z1"/>
    <w:rsid w:val="00D42766"/>
  </w:style>
  <w:style w:type="character" w:customStyle="1" w:styleId="WW8Num7z2">
    <w:name w:val="WW8Num7z2"/>
    <w:rsid w:val="00D42766"/>
  </w:style>
  <w:style w:type="character" w:customStyle="1" w:styleId="WW8Num7z3">
    <w:name w:val="WW8Num7z3"/>
    <w:rsid w:val="00D42766"/>
  </w:style>
  <w:style w:type="character" w:customStyle="1" w:styleId="WW8Num7z4">
    <w:name w:val="WW8Num7z4"/>
    <w:rsid w:val="00D42766"/>
  </w:style>
  <w:style w:type="character" w:customStyle="1" w:styleId="WW8Num7z5">
    <w:name w:val="WW8Num7z5"/>
    <w:rsid w:val="00D42766"/>
  </w:style>
  <w:style w:type="character" w:customStyle="1" w:styleId="WW8Num7z6">
    <w:name w:val="WW8Num7z6"/>
    <w:rsid w:val="00D42766"/>
  </w:style>
  <w:style w:type="character" w:customStyle="1" w:styleId="WW8Num7z7">
    <w:name w:val="WW8Num7z7"/>
    <w:rsid w:val="00D42766"/>
  </w:style>
  <w:style w:type="character" w:customStyle="1" w:styleId="WW8Num7z8">
    <w:name w:val="WW8Num7z8"/>
    <w:rsid w:val="00D42766"/>
  </w:style>
  <w:style w:type="character" w:customStyle="1" w:styleId="25">
    <w:name w:val="Основной шрифт абзаца2"/>
    <w:rsid w:val="00D42766"/>
  </w:style>
  <w:style w:type="character" w:customStyle="1" w:styleId="Absatz-Standardschriftart">
    <w:name w:val="Absatz-Standardschriftart"/>
    <w:rsid w:val="00D42766"/>
  </w:style>
  <w:style w:type="character" w:customStyle="1" w:styleId="WW-Absatz-Standardschriftart">
    <w:name w:val="WW-Absatz-Standardschriftart"/>
    <w:rsid w:val="00D42766"/>
  </w:style>
  <w:style w:type="character" w:customStyle="1" w:styleId="WW-Absatz-Standardschriftart1">
    <w:name w:val="WW-Absatz-Standardschriftart1"/>
    <w:rsid w:val="00D42766"/>
  </w:style>
  <w:style w:type="character" w:customStyle="1" w:styleId="WW-Absatz-Standardschriftart11">
    <w:name w:val="WW-Absatz-Standardschriftart11"/>
    <w:rsid w:val="00D42766"/>
  </w:style>
  <w:style w:type="character" w:customStyle="1" w:styleId="WW-Absatz-Standardschriftart111">
    <w:name w:val="WW-Absatz-Standardschriftart111"/>
    <w:rsid w:val="00D42766"/>
  </w:style>
  <w:style w:type="character" w:customStyle="1" w:styleId="WW-Absatz-Standardschriftart1111">
    <w:name w:val="WW-Absatz-Standardschriftart1111"/>
    <w:rsid w:val="00D42766"/>
  </w:style>
  <w:style w:type="character" w:customStyle="1" w:styleId="WW-Absatz-Standardschriftart11111">
    <w:name w:val="WW-Absatz-Standardschriftart11111"/>
    <w:rsid w:val="00D42766"/>
  </w:style>
  <w:style w:type="character" w:customStyle="1" w:styleId="WW-Absatz-Standardschriftart111111">
    <w:name w:val="WW-Absatz-Standardschriftart111111"/>
    <w:rsid w:val="00D42766"/>
  </w:style>
  <w:style w:type="character" w:customStyle="1" w:styleId="WW-Absatz-Standardschriftart1111111">
    <w:name w:val="WW-Absatz-Standardschriftart1111111"/>
    <w:rsid w:val="00D42766"/>
  </w:style>
  <w:style w:type="character" w:customStyle="1" w:styleId="WW-Absatz-Standardschriftart11111111">
    <w:name w:val="WW-Absatz-Standardschriftart11111111"/>
    <w:rsid w:val="00D42766"/>
  </w:style>
  <w:style w:type="character" w:customStyle="1" w:styleId="WW-Absatz-Standardschriftart111111111">
    <w:name w:val="WW-Absatz-Standardschriftart111111111"/>
    <w:rsid w:val="00D42766"/>
  </w:style>
  <w:style w:type="character" w:customStyle="1" w:styleId="WW-Absatz-Standardschriftart1111111111">
    <w:name w:val="WW-Absatz-Standardschriftart1111111111"/>
    <w:rsid w:val="00D42766"/>
  </w:style>
  <w:style w:type="character" w:customStyle="1" w:styleId="WW-Absatz-Standardschriftart11111111111">
    <w:name w:val="WW-Absatz-Standardschriftart11111111111"/>
    <w:rsid w:val="00D42766"/>
  </w:style>
  <w:style w:type="character" w:customStyle="1" w:styleId="WW-Absatz-Standardschriftart111111111111">
    <w:name w:val="WW-Absatz-Standardschriftart111111111111"/>
    <w:rsid w:val="00D42766"/>
  </w:style>
  <w:style w:type="character" w:customStyle="1" w:styleId="WW-Absatz-Standardschriftart1111111111111">
    <w:name w:val="WW-Absatz-Standardschriftart1111111111111"/>
    <w:rsid w:val="00D42766"/>
  </w:style>
  <w:style w:type="character" w:customStyle="1" w:styleId="WW-Absatz-Standardschriftart11111111111111">
    <w:name w:val="WW-Absatz-Standardschriftart11111111111111"/>
    <w:rsid w:val="00D42766"/>
  </w:style>
  <w:style w:type="character" w:customStyle="1" w:styleId="afff0">
    <w:name w:val="Символ нумерации"/>
    <w:rsid w:val="00D42766"/>
    <w:rPr>
      <w:b w:val="0"/>
      <w:bCs w:val="0"/>
    </w:rPr>
  </w:style>
  <w:style w:type="paragraph" w:customStyle="1" w:styleId="26">
    <w:name w:val="Название2"/>
    <w:basedOn w:val="a"/>
    <w:rsid w:val="00D42766"/>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27">
    <w:name w:val="Указатель2"/>
    <w:basedOn w:val="a"/>
    <w:rsid w:val="00D42766"/>
    <w:pPr>
      <w:suppressLineNumbers/>
      <w:suppressAutoHyphens/>
      <w:spacing w:after="0" w:line="240" w:lineRule="auto"/>
    </w:pPr>
    <w:rPr>
      <w:rFonts w:ascii="Times New Roman" w:eastAsia="Times New Roman" w:hAnsi="Times New Roman" w:cs="Mangal"/>
      <w:sz w:val="24"/>
      <w:szCs w:val="24"/>
      <w:lang w:eastAsia="ar-SA"/>
    </w:rPr>
  </w:style>
  <w:style w:type="paragraph" w:styleId="afff1">
    <w:name w:val="Subtitle"/>
    <w:basedOn w:val="a"/>
    <w:next w:val="ac"/>
    <w:link w:val="afff2"/>
    <w:qFormat/>
    <w:rsid w:val="00D42766"/>
    <w:pPr>
      <w:spacing w:after="0" w:line="240" w:lineRule="auto"/>
      <w:jc w:val="center"/>
    </w:pPr>
    <w:rPr>
      <w:rFonts w:ascii="Times New Roman" w:eastAsia="Times New Roman" w:hAnsi="Times New Roman" w:cs="Times New Roman"/>
      <w:sz w:val="24"/>
      <w:szCs w:val="20"/>
      <w:lang w:eastAsia="ar-SA"/>
    </w:rPr>
  </w:style>
  <w:style w:type="character" w:customStyle="1" w:styleId="afff2">
    <w:name w:val="Подзаголовок Знак"/>
    <w:basedOn w:val="a0"/>
    <w:link w:val="afff1"/>
    <w:rsid w:val="00D42766"/>
    <w:rPr>
      <w:rFonts w:ascii="Times New Roman" w:eastAsia="Times New Roman" w:hAnsi="Times New Roman" w:cs="Times New Roman"/>
      <w:sz w:val="24"/>
      <w:szCs w:val="20"/>
      <w:lang w:eastAsia="ar-SA"/>
    </w:rPr>
  </w:style>
  <w:style w:type="paragraph" w:customStyle="1" w:styleId="210">
    <w:name w:val="Основной текст 21"/>
    <w:basedOn w:val="a"/>
    <w:rsid w:val="00D42766"/>
    <w:pPr>
      <w:suppressAutoHyphens/>
      <w:spacing w:after="120" w:line="480" w:lineRule="auto"/>
    </w:pPr>
    <w:rPr>
      <w:rFonts w:ascii="Times New Roman" w:eastAsia="Times New Roman" w:hAnsi="Times New Roman" w:cs="Times New Roman"/>
      <w:sz w:val="24"/>
      <w:szCs w:val="24"/>
      <w:lang w:eastAsia="ar-SA"/>
    </w:rPr>
  </w:style>
  <w:style w:type="paragraph" w:customStyle="1" w:styleId="afff3">
    <w:name w:val="Знак"/>
    <w:basedOn w:val="a"/>
    <w:rsid w:val="00D42766"/>
    <w:pPr>
      <w:spacing w:before="280" w:after="280" w:line="240" w:lineRule="auto"/>
    </w:pPr>
    <w:rPr>
      <w:rFonts w:ascii="Tahoma" w:eastAsia="Times New Roman" w:hAnsi="Tahoma" w:cs="Tahoma"/>
      <w:sz w:val="20"/>
      <w:szCs w:val="20"/>
      <w:lang w:val="en-US" w:eastAsia="ar-SA"/>
    </w:rPr>
  </w:style>
  <w:style w:type="paragraph" w:customStyle="1" w:styleId="1a">
    <w:name w:val="Обычный (веб)1"/>
    <w:basedOn w:val="a"/>
    <w:rsid w:val="00D42766"/>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afff4">
    <w:name w:val="основной"/>
    <w:basedOn w:val="a"/>
    <w:rsid w:val="00D42766"/>
    <w:pPr>
      <w:keepNext/>
      <w:suppressAutoHyphens/>
      <w:spacing w:after="0" w:line="240" w:lineRule="auto"/>
    </w:pPr>
    <w:rPr>
      <w:rFonts w:ascii="Times New Roman" w:eastAsia="Times New Roman" w:hAnsi="Times New Roman" w:cs="Times New Roman"/>
      <w:sz w:val="24"/>
      <w:szCs w:val="20"/>
      <w:lang w:eastAsia="ar-SA"/>
    </w:rPr>
  </w:style>
  <w:style w:type="paragraph" w:customStyle="1" w:styleId="28">
    <w:name w:val="Абзац списка2"/>
    <w:basedOn w:val="a"/>
    <w:rsid w:val="00D42766"/>
    <w:pPr>
      <w:spacing w:after="160" w:line="259" w:lineRule="auto"/>
      <w:ind w:left="720"/>
      <w:contextualSpacing/>
    </w:pPr>
    <w:rPr>
      <w:rFonts w:ascii="Calibri" w:eastAsia="Times New Roman" w:hAnsi="Calibri" w:cs="Times New Roman"/>
    </w:rPr>
  </w:style>
  <w:style w:type="paragraph" w:customStyle="1" w:styleId="29">
    <w:name w:val="Без интервала2"/>
    <w:rsid w:val="00D42766"/>
    <w:pPr>
      <w:spacing w:after="0" w:line="240" w:lineRule="auto"/>
    </w:pPr>
    <w:rPr>
      <w:rFonts w:ascii="Calibri" w:eastAsia="Times New Roman" w:hAnsi="Calibri" w:cs="Times New Roman"/>
    </w:rPr>
  </w:style>
  <w:style w:type="paragraph" w:customStyle="1" w:styleId="dt-p">
    <w:name w:val="dt-p"/>
    <w:basedOn w:val="a"/>
    <w:rsid w:val="00D427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m">
    <w:name w:val="dt-m"/>
    <w:basedOn w:val="a0"/>
    <w:rsid w:val="00D42766"/>
    <w:rPr>
      <w:rFonts w:cs="Times New Roman"/>
    </w:rPr>
  </w:style>
  <w:style w:type="paragraph" w:styleId="afff5">
    <w:name w:val="Plain Text"/>
    <w:basedOn w:val="a"/>
    <w:link w:val="afff6"/>
    <w:unhideWhenUsed/>
    <w:rsid w:val="00DB5449"/>
    <w:pPr>
      <w:spacing w:after="0" w:line="240" w:lineRule="auto"/>
    </w:pPr>
    <w:rPr>
      <w:rFonts w:ascii="Consolas" w:eastAsia="Times New Roman" w:hAnsi="Consolas" w:cs="Times New Roman"/>
      <w:sz w:val="21"/>
      <w:szCs w:val="21"/>
    </w:rPr>
  </w:style>
  <w:style w:type="character" w:customStyle="1" w:styleId="afff6">
    <w:name w:val="Текст Знак"/>
    <w:basedOn w:val="a0"/>
    <w:link w:val="afff5"/>
    <w:rsid w:val="00DB5449"/>
    <w:rPr>
      <w:rFonts w:ascii="Consolas" w:eastAsia="Times New Roman" w:hAnsi="Consolas" w:cs="Times New Roman"/>
      <w:sz w:val="21"/>
      <w:szCs w:val="21"/>
      <w:lang w:eastAsia="ru-RU"/>
    </w:rPr>
  </w:style>
  <w:style w:type="paragraph" w:styleId="afff7">
    <w:name w:val="Title"/>
    <w:basedOn w:val="a"/>
    <w:link w:val="afff8"/>
    <w:uiPriority w:val="99"/>
    <w:qFormat/>
    <w:rsid w:val="003116B8"/>
    <w:pPr>
      <w:spacing w:after="0" w:line="240" w:lineRule="auto"/>
      <w:jc w:val="center"/>
    </w:pPr>
    <w:rPr>
      <w:rFonts w:ascii="Times New Roman" w:eastAsia="Times New Roman" w:hAnsi="Times New Roman" w:cs="Times New Roman"/>
      <w:b/>
      <w:sz w:val="24"/>
      <w:szCs w:val="20"/>
    </w:rPr>
  </w:style>
  <w:style w:type="character" w:customStyle="1" w:styleId="afff8">
    <w:name w:val="Название Знак"/>
    <w:basedOn w:val="a0"/>
    <w:link w:val="afff7"/>
    <w:uiPriority w:val="99"/>
    <w:rsid w:val="003116B8"/>
    <w:rPr>
      <w:rFonts w:ascii="Times New Roman" w:eastAsia="Times New Roman" w:hAnsi="Times New Roman" w:cs="Times New Roman"/>
      <w:b/>
      <w:sz w:val="24"/>
      <w:szCs w:val="20"/>
      <w:lang w:eastAsia="ru-RU"/>
    </w:rPr>
  </w:style>
  <w:style w:type="paragraph" w:customStyle="1" w:styleId="NoSpacing1">
    <w:name w:val="No Spacing1"/>
    <w:uiPriority w:val="99"/>
    <w:rsid w:val="003116B8"/>
    <w:pPr>
      <w:spacing w:after="0" w:line="240" w:lineRule="auto"/>
    </w:pPr>
    <w:rPr>
      <w:rFonts w:ascii="Times New Roman" w:eastAsia="Times New Roman" w:hAnsi="Times New Roman" w:cs="Times New Roman"/>
      <w:sz w:val="24"/>
      <w:szCs w:val="24"/>
    </w:rPr>
  </w:style>
  <w:style w:type="paragraph" w:styleId="33">
    <w:name w:val="Body Text Indent 3"/>
    <w:basedOn w:val="a"/>
    <w:link w:val="34"/>
    <w:rsid w:val="003116B8"/>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3116B8"/>
    <w:rPr>
      <w:rFonts w:ascii="Times New Roman" w:eastAsia="Times New Roman" w:hAnsi="Times New Roman" w:cs="Times New Roman"/>
      <w:sz w:val="16"/>
      <w:szCs w:val="16"/>
      <w:lang w:eastAsia="ru-RU"/>
    </w:rPr>
  </w:style>
  <w:style w:type="character" w:styleId="afff9">
    <w:name w:val="Emphasis"/>
    <w:basedOn w:val="a0"/>
    <w:uiPriority w:val="20"/>
    <w:qFormat/>
    <w:rsid w:val="003116B8"/>
    <w:rPr>
      <w:rFonts w:cs="Times New Roman"/>
      <w:i/>
    </w:rPr>
  </w:style>
  <w:style w:type="paragraph" w:customStyle="1" w:styleId="CharChar">
    <w:name w:val="Char Char"/>
    <w:basedOn w:val="a"/>
    <w:uiPriority w:val="99"/>
    <w:rsid w:val="003116B8"/>
    <w:pPr>
      <w:spacing w:after="160" w:line="240" w:lineRule="exact"/>
    </w:pPr>
    <w:rPr>
      <w:rFonts w:ascii="Verdana" w:eastAsia="Times New Roman" w:hAnsi="Verdana" w:cs="Times New Roman"/>
      <w:sz w:val="20"/>
      <w:szCs w:val="20"/>
      <w:lang w:val="en-US"/>
    </w:rPr>
  </w:style>
  <w:style w:type="paragraph" w:customStyle="1" w:styleId="ConsPlusTitle">
    <w:name w:val="ConsPlusTitle"/>
    <w:link w:val="ConsPlusTitle0"/>
    <w:uiPriority w:val="99"/>
    <w:rsid w:val="003116B8"/>
    <w:pPr>
      <w:autoSpaceDE w:val="0"/>
      <w:autoSpaceDN w:val="0"/>
      <w:adjustRightInd w:val="0"/>
      <w:spacing w:after="0" w:line="240" w:lineRule="auto"/>
    </w:pPr>
    <w:rPr>
      <w:rFonts w:ascii="Arial" w:eastAsia="Times New Roman" w:hAnsi="Arial" w:cs="Arial"/>
      <w:b/>
      <w:bCs/>
      <w:sz w:val="20"/>
      <w:szCs w:val="20"/>
    </w:rPr>
  </w:style>
  <w:style w:type="character" w:customStyle="1" w:styleId="ConsPlusTitle0">
    <w:name w:val="ConsPlusTitle Знак"/>
    <w:basedOn w:val="a0"/>
    <w:link w:val="ConsPlusTitle"/>
    <w:uiPriority w:val="99"/>
    <w:locked/>
    <w:rsid w:val="003116B8"/>
    <w:rPr>
      <w:rFonts w:ascii="Arial" w:eastAsia="Times New Roman" w:hAnsi="Arial" w:cs="Arial"/>
      <w:b/>
      <w:bCs/>
      <w:sz w:val="20"/>
      <w:szCs w:val="20"/>
      <w:lang w:eastAsia="ru-RU"/>
    </w:rPr>
  </w:style>
  <w:style w:type="paragraph" w:customStyle="1" w:styleId="ConsPlusNonformat">
    <w:name w:val="ConsPlusNonformat"/>
    <w:rsid w:val="003116B8"/>
    <w:pPr>
      <w:widowControl w:val="0"/>
      <w:suppressAutoHyphens/>
      <w:autoSpaceDE w:val="0"/>
      <w:spacing w:after="0" w:line="240" w:lineRule="auto"/>
    </w:pPr>
    <w:rPr>
      <w:rFonts w:ascii="Courier New" w:eastAsia="Times New Roman" w:hAnsi="Courier New" w:cs="Courier New"/>
      <w:kern w:val="1"/>
      <w:sz w:val="20"/>
      <w:szCs w:val="20"/>
      <w:lang w:eastAsia="ar-SA"/>
    </w:rPr>
  </w:style>
  <w:style w:type="paragraph" w:customStyle="1" w:styleId="Default">
    <w:name w:val="Default"/>
    <w:uiPriority w:val="99"/>
    <w:rsid w:val="003116B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ListParagraph1">
    <w:name w:val="List Paragraph1"/>
    <w:basedOn w:val="a"/>
    <w:uiPriority w:val="99"/>
    <w:rsid w:val="003116B8"/>
    <w:pPr>
      <w:spacing w:after="0" w:line="240" w:lineRule="auto"/>
      <w:ind w:left="720" w:firstLine="851"/>
      <w:contextualSpacing/>
      <w:jc w:val="both"/>
    </w:pPr>
    <w:rPr>
      <w:rFonts w:ascii="Calibri" w:eastAsia="Times New Roman" w:hAnsi="Calibri" w:cs="Times New Roman"/>
    </w:rPr>
  </w:style>
  <w:style w:type="character" w:customStyle="1" w:styleId="apple-converted-space">
    <w:name w:val="apple-converted-space"/>
    <w:basedOn w:val="a0"/>
    <w:rsid w:val="003116B8"/>
    <w:rPr>
      <w:rFonts w:cs="Times New Roman"/>
    </w:rPr>
  </w:style>
  <w:style w:type="paragraph" w:styleId="2a">
    <w:name w:val="Body Text 2"/>
    <w:basedOn w:val="a"/>
    <w:link w:val="2b"/>
    <w:rsid w:val="003116B8"/>
    <w:pPr>
      <w:spacing w:after="120" w:line="480" w:lineRule="auto"/>
    </w:pPr>
    <w:rPr>
      <w:rFonts w:ascii="Times New Roman" w:eastAsia="Times New Roman" w:hAnsi="Times New Roman" w:cs="Times New Roman"/>
      <w:sz w:val="24"/>
      <w:szCs w:val="24"/>
    </w:rPr>
  </w:style>
  <w:style w:type="character" w:customStyle="1" w:styleId="2b">
    <w:name w:val="Основной текст 2 Знак"/>
    <w:basedOn w:val="a0"/>
    <w:link w:val="2a"/>
    <w:rsid w:val="003116B8"/>
    <w:rPr>
      <w:rFonts w:ascii="Times New Roman" w:eastAsia="Times New Roman" w:hAnsi="Times New Roman" w:cs="Times New Roman"/>
      <w:sz w:val="24"/>
      <w:szCs w:val="24"/>
      <w:lang w:eastAsia="ru-RU"/>
    </w:rPr>
  </w:style>
  <w:style w:type="paragraph" w:customStyle="1" w:styleId="2c">
    <w:name w:val="Îñíîâíîé òåêñò 2"/>
    <w:basedOn w:val="af8"/>
    <w:rsid w:val="003116B8"/>
    <w:pPr>
      <w:suppressAutoHyphens w:val="0"/>
      <w:ind w:firstLine="720"/>
      <w:jc w:val="both"/>
    </w:pPr>
    <w:rPr>
      <w:b/>
      <w:color w:val="000000"/>
      <w:sz w:val="24"/>
      <w:szCs w:val="20"/>
      <w:lang w:val="en-US" w:eastAsia="ru-RU"/>
    </w:rPr>
  </w:style>
  <w:style w:type="paragraph" w:customStyle="1" w:styleId="1b">
    <w:name w:val="çàãîëîâîê 1"/>
    <w:basedOn w:val="af8"/>
    <w:next w:val="af8"/>
    <w:rsid w:val="003116B8"/>
    <w:pPr>
      <w:keepNext/>
      <w:suppressAutoHyphens w:val="0"/>
    </w:pPr>
    <w:rPr>
      <w:szCs w:val="20"/>
      <w:lang w:eastAsia="ru-RU"/>
    </w:rPr>
  </w:style>
  <w:style w:type="paragraph" w:customStyle="1" w:styleId="Iniiaiieoaenonionooiii2">
    <w:name w:val="Iniiaiie oaeno n ionooiii 2"/>
    <w:basedOn w:val="Iauiue"/>
    <w:rsid w:val="003116B8"/>
    <w:pPr>
      <w:widowControl/>
      <w:suppressAutoHyphens w:val="0"/>
      <w:ind w:firstLine="284"/>
      <w:jc w:val="both"/>
    </w:pPr>
    <w:rPr>
      <w:rFonts w:ascii="Peterburg" w:hAnsi="Peterburg"/>
      <w:lang w:eastAsia="ru-RU"/>
    </w:rPr>
  </w:style>
  <w:style w:type="paragraph" w:customStyle="1" w:styleId="nienie">
    <w:name w:val="nienie"/>
    <w:basedOn w:val="Iauiue"/>
    <w:rsid w:val="003116B8"/>
    <w:pPr>
      <w:keepLines/>
      <w:suppressAutoHyphens w:val="0"/>
      <w:ind w:left="709" w:hanging="284"/>
      <w:jc w:val="both"/>
    </w:pPr>
    <w:rPr>
      <w:rFonts w:ascii="Peterburg" w:hAnsi="Peterburg"/>
      <w:sz w:val="24"/>
      <w:lang w:eastAsia="ru-RU"/>
    </w:rPr>
  </w:style>
  <w:style w:type="table" w:styleId="afffa">
    <w:name w:val="Table Grid"/>
    <w:basedOn w:val="a1"/>
    <w:uiPriority w:val="99"/>
    <w:rsid w:val="001F2F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oth">
    <w:name w:val="pboth"/>
    <w:basedOn w:val="a"/>
    <w:rsid w:val="001F2F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d">
    <w:name w:val="Абзац списка2"/>
    <w:basedOn w:val="a"/>
    <w:rsid w:val="001F2F95"/>
    <w:pPr>
      <w:ind w:left="720"/>
      <w:contextualSpacing/>
    </w:pPr>
    <w:rPr>
      <w:rFonts w:ascii="Calibri" w:eastAsia="Times New Roman" w:hAnsi="Calibri" w:cs="Times New Roman"/>
    </w:rPr>
  </w:style>
  <w:style w:type="paragraph" w:customStyle="1" w:styleId="Heading">
    <w:name w:val="Heading"/>
    <w:basedOn w:val="Standard"/>
    <w:next w:val="Textbody"/>
    <w:rsid w:val="001F2F95"/>
    <w:pPr>
      <w:keepNext/>
      <w:autoSpaceDN w:val="0"/>
      <w:spacing w:before="240" w:after="120"/>
    </w:pPr>
    <w:rPr>
      <w:rFonts w:ascii="Arial" w:eastAsia="Lucida Sans Unicode" w:hAnsi="Arial" w:cs="Mangal"/>
      <w:kern w:val="3"/>
      <w:sz w:val="28"/>
      <w:szCs w:val="28"/>
      <w:lang w:eastAsia="ru-RU"/>
    </w:rPr>
  </w:style>
  <w:style w:type="paragraph" w:customStyle="1" w:styleId="Textbody">
    <w:name w:val="Text body"/>
    <w:basedOn w:val="Standard"/>
    <w:rsid w:val="001F2F95"/>
    <w:pPr>
      <w:autoSpaceDN w:val="0"/>
      <w:jc w:val="both"/>
    </w:pPr>
    <w:rPr>
      <w:rFonts w:eastAsia="Times New Roman"/>
      <w:kern w:val="3"/>
      <w:lang w:eastAsia="ru-RU"/>
    </w:rPr>
  </w:style>
  <w:style w:type="paragraph" w:customStyle="1" w:styleId="Index">
    <w:name w:val="Index"/>
    <w:basedOn w:val="Standard"/>
    <w:rsid w:val="001F2F95"/>
    <w:pPr>
      <w:suppressLineNumbers/>
      <w:autoSpaceDN w:val="0"/>
    </w:pPr>
    <w:rPr>
      <w:rFonts w:eastAsia="Times New Roman" w:cs="Mangal"/>
      <w:kern w:val="3"/>
      <w:lang w:eastAsia="ru-RU"/>
    </w:rPr>
  </w:style>
  <w:style w:type="paragraph" w:customStyle="1" w:styleId="Textbodyindent">
    <w:name w:val="Text body indent"/>
    <w:basedOn w:val="Standard"/>
    <w:rsid w:val="001F2F95"/>
    <w:pPr>
      <w:tabs>
        <w:tab w:val="left" w:pos="4252"/>
      </w:tabs>
      <w:autoSpaceDN w:val="0"/>
      <w:ind w:left="283" w:firstLine="708"/>
      <w:jc w:val="both"/>
    </w:pPr>
    <w:rPr>
      <w:rFonts w:eastAsia="Times New Roman"/>
      <w:kern w:val="3"/>
      <w:sz w:val="26"/>
      <w:szCs w:val="20"/>
      <w:lang w:eastAsia="ru-RU"/>
    </w:rPr>
  </w:style>
  <w:style w:type="paragraph" w:customStyle="1" w:styleId="ContentsHeading">
    <w:name w:val="Contents Heading"/>
    <w:basedOn w:val="1"/>
    <w:rsid w:val="001F2F95"/>
    <w:pPr>
      <w:keepLines/>
      <w:suppressLineNumbers/>
      <w:tabs>
        <w:tab w:val="clear" w:pos="720"/>
      </w:tabs>
      <w:suppressAutoHyphens/>
      <w:autoSpaceDN w:val="0"/>
      <w:spacing w:before="240" w:after="0" w:line="259" w:lineRule="auto"/>
      <w:ind w:left="0" w:firstLine="0"/>
      <w:jc w:val="left"/>
      <w:textAlignment w:val="baseline"/>
    </w:pPr>
    <w:rPr>
      <w:rFonts w:ascii="Calibri Light" w:hAnsi="Calibri Light" w:cs="Calibri Light"/>
      <w:color w:val="2E74B5"/>
      <w:kern w:val="3"/>
      <w:sz w:val="32"/>
      <w:szCs w:val="32"/>
      <w:lang w:eastAsia="ru-RU"/>
    </w:rPr>
  </w:style>
  <w:style w:type="paragraph" w:customStyle="1" w:styleId="Contents2">
    <w:name w:val="Contents 2"/>
    <w:basedOn w:val="Standard"/>
    <w:rsid w:val="001F2F95"/>
    <w:pPr>
      <w:tabs>
        <w:tab w:val="right" w:leader="dot" w:pos="9575"/>
      </w:tabs>
      <w:autoSpaceDN w:val="0"/>
      <w:spacing w:after="100"/>
      <w:ind w:left="220"/>
    </w:pPr>
    <w:rPr>
      <w:rFonts w:eastAsia="Times New Roman"/>
      <w:kern w:val="3"/>
      <w:sz w:val="22"/>
      <w:szCs w:val="22"/>
    </w:rPr>
  </w:style>
  <w:style w:type="paragraph" w:customStyle="1" w:styleId="Contents1">
    <w:name w:val="Contents 1"/>
    <w:basedOn w:val="Standard"/>
    <w:rsid w:val="001F2F95"/>
    <w:pPr>
      <w:tabs>
        <w:tab w:val="right" w:leader="dot" w:pos="9638"/>
      </w:tabs>
      <w:autoSpaceDN w:val="0"/>
      <w:spacing w:after="100"/>
    </w:pPr>
    <w:rPr>
      <w:rFonts w:eastAsia="Times New Roman"/>
      <w:kern w:val="3"/>
      <w:sz w:val="22"/>
      <w:szCs w:val="22"/>
    </w:rPr>
  </w:style>
  <w:style w:type="paragraph" w:customStyle="1" w:styleId="Contents3">
    <w:name w:val="Contents 3"/>
    <w:basedOn w:val="Standard"/>
    <w:rsid w:val="001F2F95"/>
    <w:pPr>
      <w:tabs>
        <w:tab w:val="right" w:leader="dot" w:pos="9512"/>
      </w:tabs>
      <w:autoSpaceDN w:val="0"/>
      <w:spacing w:after="100"/>
      <w:ind w:left="440"/>
    </w:pPr>
    <w:rPr>
      <w:rFonts w:eastAsia="Times New Roman"/>
      <w:kern w:val="3"/>
      <w:sz w:val="22"/>
      <w:szCs w:val="22"/>
    </w:rPr>
  </w:style>
  <w:style w:type="paragraph" w:customStyle="1" w:styleId="Contents4">
    <w:name w:val="Contents 4"/>
    <w:basedOn w:val="Standard"/>
    <w:rsid w:val="001F2F95"/>
    <w:pPr>
      <w:tabs>
        <w:tab w:val="right" w:leader="dot" w:pos="9449"/>
      </w:tabs>
      <w:autoSpaceDN w:val="0"/>
      <w:spacing w:after="100" w:line="259" w:lineRule="auto"/>
      <w:ind w:left="660"/>
    </w:pPr>
    <w:rPr>
      <w:rFonts w:ascii="Calibri" w:eastAsia="Times New Roman" w:hAnsi="Calibri"/>
      <w:kern w:val="3"/>
      <w:sz w:val="22"/>
      <w:szCs w:val="22"/>
      <w:lang w:eastAsia="ru-RU"/>
    </w:rPr>
  </w:style>
  <w:style w:type="paragraph" w:customStyle="1" w:styleId="Contents5">
    <w:name w:val="Contents 5"/>
    <w:basedOn w:val="Standard"/>
    <w:rsid w:val="001F2F95"/>
    <w:pPr>
      <w:tabs>
        <w:tab w:val="right" w:leader="dot" w:pos="9386"/>
      </w:tabs>
      <w:autoSpaceDN w:val="0"/>
      <w:spacing w:after="100" w:line="259" w:lineRule="auto"/>
      <w:ind w:left="880"/>
    </w:pPr>
    <w:rPr>
      <w:rFonts w:ascii="Calibri" w:eastAsia="Times New Roman" w:hAnsi="Calibri"/>
      <w:kern w:val="3"/>
      <w:sz w:val="22"/>
      <w:szCs w:val="22"/>
      <w:lang w:eastAsia="ru-RU"/>
    </w:rPr>
  </w:style>
  <w:style w:type="paragraph" w:customStyle="1" w:styleId="Contents6">
    <w:name w:val="Contents 6"/>
    <w:basedOn w:val="Standard"/>
    <w:rsid w:val="001F2F95"/>
    <w:pPr>
      <w:tabs>
        <w:tab w:val="right" w:leader="dot" w:pos="9323"/>
      </w:tabs>
      <w:autoSpaceDN w:val="0"/>
      <w:spacing w:after="100" w:line="259" w:lineRule="auto"/>
      <w:ind w:left="1100"/>
    </w:pPr>
    <w:rPr>
      <w:rFonts w:ascii="Calibri" w:eastAsia="Times New Roman" w:hAnsi="Calibri"/>
      <w:kern w:val="3"/>
      <w:sz w:val="22"/>
      <w:szCs w:val="22"/>
      <w:lang w:eastAsia="ru-RU"/>
    </w:rPr>
  </w:style>
  <w:style w:type="paragraph" w:customStyle="1" w:styleId="Contents7">
    <w:name w:val="Contents 7"/>
    <w:basedOn w:val="Standard"/>
    <w:rsid w:val="001F2F95"/>
    <w:pPr>
      <w:tabs>
        <w:tab w:val="right" w:leader="dot" w:pos="9260"/>
      </w:tabs>
      <w:autoSpaceDN w:val="0"/>
      <w:spacing w:after="100" w:line="259" w:lineRule="auto"/>
      <w:ind w:left="1320"/>
    </w:pPr>
    <w:rPr>
      <w:rFonts w:ascii="Calibri" w:eastAsia="Times New Roman" w:hAnsi="Calibri"/>
      <w:kern w:val="3"/>
      <w:sz w:val="22"/>
      <w:szCs w:val="22"/>
      <w:lang w:eastAsia="ru-RU"/>
    </w:rPr>
  </w:style>
  <w:style w:type="paragraph" w:customStyle="1" w:styleId="Contents8">
    <w:name w:val="Contents 8"/>
    <w:basedOn w:val="Standard"/>
    <w:rsid w:val="001F2F95"/>
    <w:pPr>
      <w:tabs>
        <w:tab w:val="right" w:leader="dot" w:pos="9197"/>
      </w:tabs>
      <w:autoSpaceDN w:val="0"/>
      <w:spacing w:after="100" w:line="259" w:lineRule="auto"/>
      <w:ind w:left="1540"/>
    </w:pPr>
    <w:rPr>
      <w:rFonts w:ascii="Calibri" w:eastAsia="Times New Roman" w:hAnsi="Calibri"/>
      <w:kern w:val="3"/>
      <w:sz w:val="22"/>
      <w:szCs w:val="22"/>
      <w:lang w:eastAsia="ru-RU"/>
    </w:rPr>
  </w:style>
  <w:style w:type="paragraph" w:customStyle="1" w:styleId="Contents9">
    <w:name w:val="Contents 9"/>
    <w:basedOn w:val="Standard"/>
    <w:rsid w:val="001F2F95"/>
    <w:pPr>
      <w:tabs>
        <w:tab w:val="right" w:leader="dot" w:pos="9134"/>
      </w:tabs>
      <w:autoSpaceDN w:val="0"/>
      <w:spacing w:after="100" w:line="259" w:lineRule="auto"/>
      <w:ind w:left="1760"/>
    </w:pPr>
    <w:rPr>
      <w:rFonts w:ascii="Calibri" w:eastAsia="Times New Roman" w:hAnsi="Calibri"/>
      <w:kern w:val="3"/>
      <w:sz w:val="22"/>
      <w:szCs w:val="22"/>
      <w:lang w:eastAsia="ru-RU"/>
    </w:rPr>
  </w:style>
  <w:style w:type="paragraph" w:customStyle="1" w:styleId="TableContents">
    <w:name w:val="Table Contents"/>
    <w:basedOn w:val="Standard"/>
    <w:rsid w:val="001F2F95"/>
    <w:pPr>
      <w:suppressLineNumbers/>
      <w:autoSpaceDN w:val="0"/>
    </w:pPr>
    <w:rPr>
      <w:rFonts w:eastAsia="Times New Roman"/>
      <w:kern w:val="3"/>
      <w:lang w:eastAsia="ru-RU"/>
    </w:rPr>
  </w:style>
  <w:style w:type="character" w:customStyle="1" w:styleId="Internetlink">
    <w:name w:val="Internet link"/>
    <w:rsid w:val="001F2F95"/>
    <w:rPr>
      <w:rFonts w:cs="Times New Roman"/>
      <w:color w:val="0000FF"/>
      <w:u w:val="single"/>
    </w:rPr>
  </w:style>
  <w:style w:type="character" w:customStyle="1" w:styleId="DocumentMapChar1">
    <w:name w:val="Document Map Char1"/>
    <w:uiPriority w:val="99"/>
    <w:rsid w:val="001F2F95"/>
    <w:rPr>
      <w:rFonts w:ascii="Times New Roman" w:hAnsi="Times New Roman"/>
      <w:sz w:val="2"/>
      <w:lang w:eastAsia="ar-SA" w:bidi="ar-SA"/>
    </w:rPr>
  </w:style>
  <w:style w:type="character" w:styleId="afffb">
    <w:name w:val="annotation reference"/>
    <w:uiPriority w:val="99"/>
    <w:rsid w:val="001F2F95"/>
    <w:rPr>
      <w:rFonts w:cs="Times New Roman"/>
      <w:sz w:val="16"/>
    </w:rPr>
  </w:style>
  <w:style w:type="character" w:styleId="afffc">
    <w:name w:val="footnote reference"/>
    <w:uiPriority w:val="99"/>
    <w:rsid w:val="001F2F95"/>
    <w:rPr>
      <w:rFonts w:cs="Times New Roman"/>
      <w:position w:val="0"/>
      <w:vertAlign w:val="superscript"/>
    </w:rPr>
  </w:style>
  <w:style w:type="character" w:customStyle="1" w:styleId="ListLabel1">
    <w:name w:val="ListLabel 1"/>
    <w:rsid w:val="001F2F95"/>
    <w:rPr>
      <w:rFonts w:cs="Times New Roman"/>
    </w:rPr>
  </w:style>
  <w:style w:type="character" w:customStyle="1" w:styleId="ListLabel2">
    <w:name w:val="ListLabel 2"/>
    <w:rsid w:val="001F2F95"/>
    <w:rPr>
      <w:rFonts w:eastAsia="Times New Roman" w:cs="TimesNewRomanPSMT"/>
    </w:rPr>
  </w:style>
  <w:style w:type="character" w:customStyle="1" w:styleId="ListLabel3">
    <w:name w:val="ListLabel 3"/>
    <w:rsid w:val="001F2F95"/>
    <w:rPr>
      <w:rFonts w:cs="Times New Roman"/>
      <w:color w:val="00000A"/>
      <w:sz w:val="24"/>
      <w:szCs w:val="24"/>
    </w:rPr>
  </w:style>
  <w:style w:type="character" w:customStyle="1" w:styleId="ListLabel4">
    <w:name w:val="ListLabel 4"/>
    <w:rsid w:val="001F2F95"/>
    <w:rPr>
      <w:rFonts w:cs="Times New Roman"/>
      <w:sz w:val="20"/>
      <w:szCs w:val="20"/>
    </w:rPr>
  </w:style>
  <w:style w:type="character" w:customStyle="1" w:styleId="ListLabel5">
    <w:name w:val="ListLabel 5"/>
    <w:rsid w:val="001F2F95"/>
    <w:rPr>
      <w:color w:val="00000A"/>
    </w:rPr>
  </w:style>
  <w:style w:type="character" w:customStyle="1" w:styleId="NumberingSymbols">
    <w:name w:val="Numbering Symbols"/>
    <w:rsid w:val="001F2F95"/>
  </w:style>
  <w:style w:type="character" w:customStyle="1" w:styleId="VisitedInternetLink">
    <w:name w:val="Visited Internet Link"/>
    <w:rsid w:val="001F2F95"/>
    <w:rPr>
      <w:color w:val="800000"/>
      <w:u w:val="single"/>
    </w:rPr>
  </w:style>
  <w:style w:type="numbering" w:customStyle="1" w:styleId="WWNum1">
    <w:name w:val="WWNum1"/>
    <w:basedOn w:val="a2"/>
    <w:rsid w:val="001F2F95"/>
    <w:pPr>
      <w:numPr>
        <w:numId w:val="4"/>
      </w:numPr>
    </w:pPr>
  </w:style>
  <w:style w:type="numbering" w:customStyle="1" w:styleId="WWNum2">
    <w:name w:val="WWNum2"/>
    <w:basedOn w:val="a2"/>
    <w:rsid w:val="001F2F95"/>
    <w:pPr>
      <w:numPr>
        <w:numId w:val="5"/>
      </w:numPr>
    </w:pPr>
  </w:style>
  <w:style w:type="numbering" w:customStyle="1" w:styleId="WWNum3">
    <w:name w:val="WWNum3"/>
    <w:basedOn w:val="a2"/>
    <w:rsid w:val="001F2F95"/>
    <w:pPr>
      <w:numPr>
        <w:numId w:val="6"/>
      </w:numPr>
    </w:pPr>
  </w:style>
  <w:style w:type="numbering" w:customStyle="1" w:styleId="WWNum4">
    <w:name w:val="WWNum4"/>
    <w:basedOn w:val="a2"/>
    <w:rsid w:val="001F2F95"/>
    <w:pPr>
      <w:numPr>
        <w:numId w:val="7"/>
      </w:numPr>
    </w:pPr>
  </w:style>
  <w:style w:type="numbering" w:customStyle="1" w:styleId="WWNum5">
    <w:name w:val="WWNum5"/>
    <w:basedOn w:val="a2"/>
    <w:rsid w:val="001F2F95"/>
    <w:pPr>
      <w:numPr>
        <w:numId w:val="8"/>
      </w:numPr>
    </w:pPr>
  </w:style>
  <w:style w:type="numbering" w:customStyle="1" w:styleId="WWNum6">
    <w:name w:val="WWNum6"/>
    <w:basedOn w:val="a2"/>
    <w:rsid w:val="001F2F95"/>
    <w:pPr>
      <w:numPr>
        <w:numId w:val="9"/>
      </w:numPr>
    </w:pPr>
  </w:style>
  <w:style w:type="numbering" w:customStyle="1" w:styleId="WWNum7">
    <w:name w:val="WWNum7"/>
    <w:basedOn w:val="a2"/>
    <w:rsid w:val="001F2F95"/>
    <w:pPr>
      <w:numPr>
        <w:numId w:val="10"/>
      </w:numPr>
    </w:pPr>
  </w:style>
  <w:style w:type="numbering" w:customStyle="1" w:styleId="WWNum8">
    <w:name w:val="WWNum8"/>
    <w:basedOn w:val="a2"/>
    <w:rsid w:val="001F2F95"/>
    <w:pPr>
      <w:numPr>
        <w:numId w:val="11"/>
      </w:numPr>
    </w:pPr>
  </w:style>
  <w:style w:type="numbering" w:customStyle="1" w:styleId="WWNum9">
    <w:name w:val="WWNum9"/>
    <w:basedOn w:val="a2"/>
    <w:rsid w:val="001F2F95"/>
    <w:pPr>
      <w:numPr>
        <w:numId w:val="12"/>
      </w:numPr>
    </w:pPr>
  </w:style>
  <w:style w:type="numbering" w:customStyle="1" w:styleId="WWNum10">
    <w:name w:val="WWNum10"/>
    <w:basedOn w:val="a2"/>
    <w:rsid w:val="001F2F95"/>
    <w:pPr>
      <w:numPr>
        <w:numId w:val="13"/>
      </w:numPr>
    </w:pPr>
  </w:style>
  <w:style w:type="numbering" w:customStyle="1" w:styleId="WWNum11">
    <w:name w:val="WWNum11"/>
    <w:basedOn w:val="a2"/>
    <w:rsid w:val="001F2F95"/>
    <w:pPr>
      <w:numPr>
        <w:numId w:val="14"/>
      </w:numPr>
    </w:pPr>
  </w:style>
  <w:style w:type="numbering" w:customStyle="1" w:styleId="WWNum12">
    <w:name w:val="WWNum12"/>
    <w:basedOn w:val="a2"/>
    <w:rsid w:val="001F2F95"/>
    <w:pPr>
      <w:numPr>
        <w:numId w:val="15"/>
      </w:numPr>
    </w:pPr>
  </w:style>
  <w:style w:type="numbering" w:customStyle="1" w:styleId="WWNum13">
    <w:name w:val="WWNum13"/>
    <w:basedOn w:val="a2"/>
    <w:rsid w:val="001F2F95"/>
    <w:pPr>
      <w:numPr>
        <w:numId w:val="16"/>
      </w:numPr>
    </w:pPr>
  </w:style>
  <w:style w:type="numbering" w:customStyle="1" w:styleId="WWNum14">
    <w:name w:val="WWNum14"/>
    <w:basedOn w:val="a2"/>
    <w:rsid w:val="001F2F95"/>
    <w:pPr>
      <w:numPr>
        <w:numId w:val="17"/>
      </w:numPr>
    </w:pPr>
  </w:style>
  <w:style w:type="numbering" w:customStyle="1" w:styleId="WWNum15">
    <w:name w:val="WWNum15"/>
    <w:basedOn w:val="a2"/>
    <w:rsid w:val="001F2F95"/>
    <w:pPr>
      <w:numPr>
        <w:numId w:val="18"/>
      </w:numPr>
    </w:pPr>
  </w:style>
  <w:style w:type="numbering" w:customStyle="1" w:styleId="WWNum16">
    <w:name w:val="WWNum16"/>
    <w:basedOn w:val="a2"/>
    <w:rsid w:val="001F2F95"/>
    <w:pPr>
      <w:numPr>
        <w:numId w:val="19"/>
      </w:numPr>
    </w:pPr>
  </w:style>
  <w:style w:type="numbering" w:customStyle="1" w:styleId="WWNum17">
    <w:name w:val="WWNum17"/>
    <w:basedOn w:val="a2"/>
    <w:rsid w:val="001F2F95"/>
    <w:pPr>
      <w:numPr>
        <w:numId w:val="20"/>
      </w:numPr>
    </w:pPr>
  </w:style>
  <w:style w:type="numbering" w:customStyle="1" w:styleId="WWNum18">
    <w:name w:val="WWNum18"/>
    <w:basedOn w:val="a2"/>
    <w:rsid w:val="001F2F95"/>
    <w:pPr>
      <w:numPr>
        <w:numId w:val="21"/>
      </w:numPr>
    </w:pPr>
  </w:style>
  <w:style w:type="numbering" w:customStyle="1" w:styleId="WWNum19">
    <w:name w:val="WWNum19"/>
    <w:basedOn w:val="a2"/>
    <w:rsid w:val="001F2F95"/>
    <w:pPr>
      <w:numPr>
        <w:numId w:val="22"/>
      </w:numPr>
    </w:pPr>
  </w:style>
  <w:style w:type="numbering" w:customStyle="1" w:styleId="WWNum20">
    <w:name w:val="WWNum20"/>
    <w:basedOn w:val="a2"/>
    <w:rsid w:val="001F2F95"/>
    <w:pPr>
      <w:numPr>
        <w:numId w:val="23"/>
      </w:numPr>
    </w:pPr>
  </w:style>
  <w:style w:type="character" w:customStyle="1" w:styleId="1c">
    <w:name w:val="Основной текст Знак1"/>
    <w:uiPriority w:val="99"/>
    <w:rsid w:val="001F2F95"/>
    <w:rPr>
      <w:kern w:val="3"/>
      <w:sz w:val="22"/>
      <w:szCs w:val="22"/>
    </w:rPr>
  </w:style>
  <w:style w:type="character" w:customStyle="1" w:styleId="a8">
    <w:name w:val="Без интервала Знак"/>
    <w:link w:val="a7"/>
    <w:uiPriority w:val="1"/>
    <w:rsid w:val="001F2F95"/>
  </w:style>
  <w:style w:type="character" w:customStyle="1" w:styleId="afffd">
    <w:name w:val="Активная гипертекстовая ссылка"/>
    <w:uiPriority w:val="99"/>
    <w:rsid w:val="00E40B7B"/>
    <w:rPr>
      <w:b/>
      <w:bCs/>
      <w:color w:val="106BBE"/>
      <w:u w:val="single"/>
    </w:rPr>
  </w:style>
  <w:style w:type="paragraph" w:customStyle="1" w:styleId="afffe">
    <w:name w:val="Внимание"/>
    <w:basedOn w:val="a"/>
    <w:next w:val="a"/>
    <w:uiPriority w:val="99"/>
    <w:rsid w:val="00E40B7B"/>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
    <w:name w:val="Внимание: криминал!!"/>
    <w:basedOn w:val="afffe"/>
    <w:next w:val="a"/>
    <w:uiPriority w:val="99"/>
    <w:rsid w:val="00E40B7B"/>
  </w:style>
  <w:style w:type="paragraph" w:customStyle="1" w:styleId="affff0">
    <w:name w:val="Внимание: недобросовестность!"/>
    <w:basedOn w:val="afffe"/>
    <w:next w:val="a"/>
    <w:uiPriority w:val="99"/>
    <w:rsid w:val="00E40B7B"/>
  </w:style>
  <w:style w:type="character" w:customStyle="1" w:styleId="affff1">
    <w:name w:val="Выделение для Базового Поиска"/>
    <w:uiPriority w:val="99"/>
    <w:rsid w:val="00E40B7B"/>
    <w:rPr>
      <w:b/>
      <w:bCs/>
      <w:color w:val="0058A9"/>
    </w:rPr>
  </w:style>
  <w:style w:type="character" w:customStyle="1" w:styleId="affff2">
    <w:name w:val="Выделение для Базового Поиска (курсив)"/>
    <w:uiPriority w:val="99"/>
    <w:rsid w:val="00E40B7B"/>
    <w:rPr>
      <w:b/>
      <w:bCs/>
      <w:i/>
      <w:iCs/>
      <w:color w:val="0058A9"/>
    </w:rPr>
  </w:style>
  <w:style w:type="paragraph" w:customStyle="1" w:styleId="affff3">
    <w:name w:val="Дочерний элемент списка"/>
    <w:basedOn w:val="a"/>
    <w:next w:val="a"/>
    <w:uiPriority w:val="99"/>
    <w:rsid w:val="00E40B7B"/>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ffff4">
    <w:name w:val="Основное меню (преемственное)"/>
    <w:basedOn w:val="a"/>
    <w:next w:val="a"/>
    <w:uiPriority w:val="99"/>
    <w:rsid w:val="00E40B7B"/>
    <w:pPr>
      <w:widowControl w:val="0"/>
      <w:autoSpaceDE w:val="0"/>
      <w:autoSpaceDN w:val="0"/>
      <w:adjustRightInd w:val="0"/>
      <w:spacing w:after="0" w:line="240" w:lineRule="auto"/>
      <w:ind w:firstLine="720"/>
      <w:jc w:val="both"/>
    </w:pPr>
    <w:rPr>
      <w:rFonts w:ascii="Verdana" w:eastAsia="Times New Roman" w:hAnsi="Verdana" w:cs="Verdana"/>
    </w:rPr>
  </w:style>
  <w:style w:type="paragraph" w:customStyle="1" w:styleId="affff5">
    <w:name w:val="Заголовок группы контролов"/>
    <w:basedOn w:val="a"/>
    <w:next w:val="a"/>
    <w:uiPriority w:val="99"/>
    <w:rsid w:val="00E40B7B"/>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fff6">
    <w:name w:val="Заголовок для информации об изменениях"/>
    <w:basedOn w:val="1"/>
    <w:next w:val="a"/>
    <w:uiPriority w:val="99"/>
    <w:rsid w:val="00E40B7B"/>
    <w:pPr>
      <w:keepNext w:val="0"/>
      <w:widowControl w:val="0"/>
      <w:tabs>
        <w:tab w:val="clear" w:pos="720"/>
      </w:tabs>
      <w:autoSpaceDE w:val="0"/>
      <w:autoSpaceDN w:val="0"/>
      <w:adjustRightInd w:val="0"/>
      <w:spacing w:after="108" w:line="240" w:lineRule="auto"/>
      <w:ind w:left="0" w:firstLine="0"/>
      <w:outlineLvl w:val="9"/>
    </w:pPr>
    <w:rPr>
      <w:rFonts w:ascii="Cambria" w:hAnsi="Cambria" w:cs="Times New Roman"/>
      <w:b w:val="0"/>
      <w:bCs w:val="0"/>
      <w:kern w:val="32"/>
      <w:sz w:val="18"/>
      <w:szCs w:val="18"/>
      <w:shd w:val="clear" w:color="auto" w:fill="FFFFFF"/>
    </w:rPr>
  </w:style>
  <w:style w:type="paragraph" w:customStyle="1" w:styleId="affff7">
    <w:name w:val="Заголовок распахивающейся части диалога"/>
    <w:basedOn w:val="a"/>
    <w:next w:val="a"/>
    <w:uiPriority w:val="99"/>
    <w:rsid w:val="00E40B7B"/>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character" w:customStyle="1" w:styleId="affff8">
    <w:name w:val="Заголовок своего сообщения"/>
    <w:basedOn w:val="af3"/>
    <w:uiPriority w:val="99"/>
    <w:rsid w:val="00E40B7B"/>
    <w:rPr>
      <w:b/>
      <w:bCs/>
      <w:color w:val="26282F"/>
    </w:rPr>
  </w:style>
  <w:style w:type="character" w:customStyle="1" w:styleId="affff9">
    <w:name w:val="Заголовок чужого сообщения"/>
    <w:uiPriority w:val="99"/>
    <w:rsid w:val="00E40B7B"/>
    <w:rPr>
      <w:b/>
      <w:bCs/>
      <w:color w:val="FF0000"/>
    </w:rPr>
  </w:style>
  <w:style w:type="paragraph" w:customStyle="1" w:styleId="affffa">
    <w:name w:val="Заголовок ЭР (левое окно)"/>
    <w:basedOn w:val="a"/>
    <w:next w:val="a"/>
    <w:uiPriority w:val="99"/>
    <w:rsid w:val="00E40B7B"/>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fffb">
    <w:name w:val="Заголовок ЭР (правое окно)"/>
    <w:basedOn w:val="affffa"/>
    <w:next w:val="a"/>
    <w:uiPriority w:val="99"/>
    <w:rsid w:val="00E40B7B"/>
    <w:pPr>
      <w:spacing w:after="0"/>
      <w:jc w:val="left"/>
    </w:pPr>
  </w:style>
  <w:style w:type="paragraph" w:customStyle="1" w:styleId="affffc">
    <w:name w:val="Интерактивный заголовок"/>
    <w:basedOn w:val="af4"/>
    <w:next w:val="a"/>
    <w:uiPriority w:val="99"/>
    <w:rsid w:val="00E40B7B"/>
    <w:pPr>
      <w:keepNext w:val="0"/>
      <w:widowControl w:val="0"/>
      <w:autoSpaceDE w:val="0"/>
      <w:autoSpaceDN w:val="0"/>
      <w:adjustRightInd w:val="0"/>
      <w:spacing w:before="0" w:after="0" w:line="240" w:lineRule="auto"/>
      <w:ind w:firstLine="720"/>
      <w:jc w:val="both"/>
    </w:pPr>
    <w:rPr>
      <w:rFonts w:ascii="Verdana" w:eastAsia="Times New Roman" w:hAnsi="Verdana" w:cs="Verdana"/>
      <w:b/>
      <w:bCs/>
      <w:color w:val="0058A9"/>
      <w:sz w:val="22"/>
      <w:szCs w:val="22"/>
      <w:u w:val="single"/>
      <w:shd w:val="clear" w:color="auto" w:fill="ECE9D8"/>
      <w:lang w:eastAsia="ru-RU"/>
    </w:rPr>
  </w:style>
  <w:style w:type="paragraph" w:customStyle="1" w:styleId="affffd">
    <w:name w:val="Текст информации об изменениях"/>
    <w:basedOn w:val="a"/>
    <w:next w:val="a"/>
    <w:uiPriority w:val="99"/>
    <w:rsid w:val="00E40B7B"/>
    <w:pPr>
      <w:widowControl w:val="0"/>
      <w:autoSpaceDE w:val="0"/>
      <w:autoSpaceDN w:val="0"/>
      <w:adjustRightInd w:val="0"/>
      <w:spacing w:after="0" w:line="240" w:lineRule="auto"/>
      <w:ind w:firstLine="720"/>
      <w:jc w:val="both"/>
    </w:pPr>
    <w:rPr>
      <w:rFonts w:ascii="Arial" w:eastAsia="Times New Roman" w:hAnsi="Arial" w:cs="Arial"/>
      <w:color w:val="353842"/>
      <w:sz w:val="18"/>
      <w:szCs w:val="18"/>
    </w:rPr>
  </w:style>
  <w:style w:type="paragraph" w:customStyle="1" w:styleId="affffe">
    <w:name w:val="Информация об изменениях"/>
    <w:basedOn w:val="affffd"/>
    <w:next w:val="a"/>
    <w:uiPriority w:val="99"/>
    <w:rsid w:val="00E40B7B"/>
    <w:pPr>
      <w:spacing w:before="180"/>
      <w:ind w:left="360" w:right="360" w:firstLine="0"/>
    </w:pPr>
    <w:rPr>
      <w:shd w:val="clear" w:color="auto" w:fill="EAEFED"/>
    </w:rPr>
  </w:style>
  <w:style w:type="paragraph" w:customStyle="1" w:styleId="afffff">
    <w:name w:val="Текст (справка)"/>
    <w:basedOn w:val="a"/>
    <w:next w:val="a"/>
    <w:uiPriority w:val="99"/>
    <w:rsid w:val="00E40B7B"/>
    <w:pPr>
      <w:widowControl w:val="0"/>
      <w:autoSpaceDE w:val="0"/>
      <w:autoSpaceDN w:val="0"/>
      <w:adjustRightInd w:val="0"/>
      <w:spacing w:after="0" w:line="240" w:lineRule="auto"/>
      <w:ind w:left="170" w:right="170"/>
    </w:pPr>
    <w:rPr>
      <w:rFonts w:ascii="Arial" w:eastAsia="Times New Roman" w:hAnsi="Arial" w:cs="Arial"/>
      <w:sz w:val="24"/>
      <w:szCs w:val="24"/>
    </w:rPr>
  </w:style>
  <w:style w:type="paragraph" w:customStyle="1" w:styleId="afffff0">
    <w:name w:val="Текст (лев. подпись)"/>
    <w:basedOn w:val="a"/>
    <w:next w:val="a"/>
    <w:uiPriority w:val="99"/>
    <w:rsid w:val="00E40B7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ffff1">
    <w:name w:val="Колонтитул (левый)"/>
    <w:basedOn w:val="afffff0"/>
    <w:next w:val="a"/>
    <w:uiPriority w:val="99"/>
    <w:rsid w:val="00E40B7B"/>
    <w:rPr>
      <w:sz w:val="14"/>
      <w:szCs w:val="14"/>
    </w:rPr>
  </w:style>
  <w:style w:type="paragraph" w:customStyle="1" w:styleId="afffff2">
    <w:name w:val="Текст (прав. подпись)"/>
    <w:basedOn w:val="a"/>
    <w:next w:val="a"/>
    <w:uiPriority w:val="99"/>
    <w:rsid w:val="00E40B7B"/>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ff3">
    <w:name w:val="Колонтитул (правый)"/>
    <w:basedOn w:val="afffff2"/>
    <w:next w:val="a"/>
    <w:uiPriority w:val="99"/>
    <w:rsid w:val="00E40B7B"/>
    <w:rPr>
      <w:sz w:val="14"/>
      <w:szCs w:val="14"/>
    </w:rPr>
  </w:style>
  <w:style w:type="paragraph" w:customStyle="1" w:styleId="afffff4">
    <w:name w:val="Комментарий пользователя"/>
    <w:basedOn w:val="aff"/>
    <w:next w:val="a"/>
    <w:uiPriority w:val="99"/>
    <w:rsid w:val="00E40B7B"/>
    <w:pPr>
      <w:widowControl w:val="0"/>
      <w:jc w:val="left"/>
    </w:pPr>
    <w:rPr>
      <w:shd w:val="clear" w:color="auto" w:fill="FFDFE0"/>
    </w:rPr>
  </w:style>
  <w:style w:type="paragraph" w:customStyle="1" w:styleId="afffff5">
    <w:name w:val="Куда обратиться?"/>
    <w:basedOn w:val="afffe"/>
    <w:next w:val="a"/>
    <w:uiPriority w:val="99"/>
    <w:rsid w:val="00E40B7B"/>
  </w:style>
  <w:style w:type="paragraph" w:customStyle="1" w:styleId="afffff6">
    <w:name w:val="Моноширинный"/>
    <w:basedOn w:val="a"/>
    <w:next w:val="a"/>
    <w:uiPriority w:val="99"/>
    <w:rsid w:val="00E40B7B"/>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fffff7">
    <w:name w:val="Найденные слова"/>
    <w:uiPriority w:val="99"/>
    <w:rsid w:val="00E40B7B"/>
    <w:rPr>
      <w:b/>
      <w:bCs/>
      <w:color w:val="26282F"/>
      <w:shd w:val="clear" w:color="auto" w:fill="FFF580"/>
    </w:rPr>
  </w:style>
  <w:style w:type="character" w:customStyle="1" w:styleId="afffff8">
    <w:name w:val="Не вступил в силу"/>
    <w:uiPriority w:val="99"/>
    <w:rsid w:val="00E40B7B"/>
    <w:rPr>
      <w:b/>
      <w:bCs/>
      <w:color w:val="000000"/>
      <w:shd w:val="clear" w:color="auto" w:fill="D8EDE8"/>
    </w:rPr>
  </w:style>
  <w:style w:type="paragraph" w:customStyle="1" w:styleId="afffff9">
    <w:name w:val="Необходимые документы"/>
    <w:basedOn w:val="afffe"/>
    <w:next w:val="a"/>
    <w:uiPriority w:val="99"/>
    <w:rsid w:val="00E40B7B"/>
    <w:pPr>
      <w:ind w:firstLine="118"/>
    </w:pPr>
  </w:style>
  <w:style w:type="paragraph" w:customStyle="1" w:styleId="afffffa">
    <w:name w:val="Оглавление"/>
    <w:basedOn w:val="af6"/>
    <w:next w:val="a"/>
    <w:uiPriority w:val="99"/>
    <w:rsid w:val="00E40B7B"/>
    <w:pPr>
      <w:widowControl w:val="0"/>
      <w:autoSpaceDN w:val="0"/>
      <w:adjustRightInd w:val="0"/>
      <w:ind w:left="140"/>
      <w:jc w:val="left"/>
    </w:pPr>
    <w:rPr>
      <w:rFonts w:eastAsia="Times New Roman"/>
      <w:sz w:val="24"/>
      <w:szCs w:val="24"/>
      <w:lang w:eastAsia="ru-RU"/>
    </w:rPr>
  </w:style>
  <w:style w:type="character" w:customStyle="1" w:styleId="afffffb">
    <w:name w:val="Опечатки"/>
    <w:uiPriority w:val="99"/>
    <w:rsid w:val="00E40B7B"/>
    <w:rPr>
      <w:color w:val="FF0000"/>
    </w:rPr>
  </w:style>
  <w:style w:type="paragraph" w:customStyle="1" w:styleId="afffffc">
    <w:name w:val="Переменная часть"/>
    <w:basedOn w:val="affff4"/>
    <w:next w:val="a"/>
    <w:uiPriority w:val="99"/>
    <w:rsid w:val="00E40B7B"/>
    <w:rPr>
      <w:sz w:val="18"/>
      <w:szCs w:val="18"/>
    </w:rPr>
  </w:style>
  <w:style w:type="paragraph" w:customStyle="1" w:styleId="afffffd">
    <w:name w:val="Подвал для информации об изменениях"/>
    <w:basedOn w:val="1"/>
    <w:next w:val="a"/>
    <w:uiPriority w:val="99"/>
    <w:rsid w:val="00E40B7B"/>
    <w:pPr>
      <w:keepNext w:val="0"/>
      <w:widowControl w:val="0"/>
      <w:tabs>
        <w:tab w:val="clear" w:pos="720"/>
      </w:tabs>
      <w:autoSpaceDE w:val="0"/>
      <w:autoSpaceDN w:val="0"/>
      <w:adjustRightInd w:val="0"/>
      <w:spacing w:before="108" w:after="108" w:line="240" w:lineRule="auto"/>
      <w:ind w:left="0" w:firstLine="0"/>
      <w:outlineLvl w:val="9"/>
    </w:pPr>
    <w:rPr>
      <w:rFonts w:ascii="Cambria" w:hAnsi="Cambria" w:cs="Times New Roman"/>
      <w:b w:val="0"/>
      <w:bCs w:val="0"/>
      <w:kern w:val="32"/>
      <w:sz w:val="18"/>
      <w:szCs w:val="18"/>
    </w:rPr>
  </w:style>
  <w:style w:type="paragraph" w:customStyle="1" w:styleId="afffffe">
    <w:name w:val="Подзаголовок для информации об изменениях"/>
    <w:basedOn w:val="affffd"/>
    <w:next w:val="a"/>
    <w:uiPriority w:val="99"/>
    <w:rsid w:val="00E40B7B"/>
    <w:rPr>
      <w:b/>
      <w:bCs/>
    </w:rPr>
  </w:style>
  <w:style w:type="paragraph" w:customStyle="1" w:styleId="affffff">
    <w:name w:val="Подчёркнуный текст"/>
    <w:basedOn w:val="a"/>
    <w:next w:val="a"/>
    <w:uiPriority w:val="99"/>
    <w:rsid w:val="00E40B7B"/>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ff0">
    <w:name w:val="Постоянная часть"/>
    <w:basedOn w:val="affff4"/>
    <w:next w:val="a"/>
    <w:uiPriority w:val="99"/>
    <w:rsid w:val="00E40B7B"/>
    <w:rPr>
      <w:sz w:val="20"/>
      <w:szCs w:val="20"/>
    </w:rPr>
  </w:style>
  <w:style w:type="paragraph" w:customStyle="1" w:styleId="affffff1">
    <w:name w:val="Пример."/>
    <w:basedOn w:val="afffe"/>
    <w:next w:val="a"/>
    <w:uiPriority w:val="99"/>
    <w:rsid w:val="00E40B7B"/>
  </w:style>
  <w:style w:type="paragraph" w:customStyle="1" w:styleId="affffff2">
    <w:name w:val="Примечание."/>
    <w:basedOn w:val="afffe"/>
    <w:next w:val="a"/>
    <w:uiPriority w:val="99"/>
    <w:rsid w:val="00E40B7B"/>
  </w:style>
  <w:style w:type="character" w:customStyle="1" w:styleId="affffff3">
    <w:name w:val="Продолжение ссылки"/>
    <w:basedOn w:val="ab"/>
    <w:uiPriority w:val="99"/>
    <w:rsid w:val="00E40B7B"/>
    <w:rPr>
      <w:b/>
      <w:bCs/>
      <w:color w:val="106BBE"/>
    </w:rPr>
  </w:style>
  <w:style w:type="paragraph" w:customStyle="1" w:styleId="affffff4">
    <w:name w:val="Словарная статья"/>
    <w:basedOn w:val="a"/>
    <w:next w:val="a"/>
    <w:uiPriority w:val="99"/>
    <w:rsid w:val="00E40B7B"/>
    <w:pPr>
      <w:widowControl w:val="0"/>
      <w:autoSpaceDE w:val="0"/>
      <w:autoSpaceDN w:val="0"/>
      <w:adjustRightInd w:val="0"/>
      <w:spacing w:after="0" w:line="240" w:lineRule="auto"/>
      <w:ind w:right="118"/>
      <w:jc w:val="both"/>
    </w:pPr>
    <w:rPr>
      <w:rFonts w:ascii="Arial" w:eastAsia="Times New Roman" w:hAnsi="Arial" w:cs="Arial"/>
      <w:sz w:val="24"/>
      <w:szCs w:val="24"/>
    </w:rPr>
  </w:style>
  <w:style w:type="character" w:customStyle="1" w:styleId="affffff5">
    <w:name w:val="Сравнение редакций"/>
    <w:basedOn w:val="af3"/>
    <w:uiPriority w:val="99"/>
    <w:rsid w:val="00E40B7B"/>
    <w:rPr>
      <w:b/>
      <w:bCs/>
      <w:color w:val="26282F"/>
    </w:rPr>
  </w:style>
  <w:style w:type="character" w:customStyle="1" w:styleId="affffff6">
    <w:name w:val="Сравнение редакций. Добавленный фрагмент"/>
    <w:uiPriority w:val="99"/>
    <w:rsid w:val="00E40B7B"/>
    <w:rPr>
      <w:color w:val="000000"/>
      <w:shd w:val="clear" w:color="auto" w:fill="C1D7FF"/>
    </w:rPr>
  </w:style>
  <w:style w:type="character" w:customStyle="1" w:styleId="affffff7">
    <w:name w:val="Сравнение редакций. Удаленный фрагмент"/>
    <w:uiPriority w:val="99"/>
    <w:rsid w:val="00E40B7B"/>
    <w:rPr>
      <w:color w:val="000000"/>
      <w:shd w:val="clear" w:color="auto" w:fill="C4C413"/>
    </w:rPr>
  </w:style>
  <w:style w:type="paragraph" w:customStyle="1" w:styleId="affffff8">
    <w:name w:val="Ссылка на официальную публикацию"/>
    <w:basedOn w:val="a"/>
    <w:next w:val="a"/>
    <w:uiPriority w:val="99"/>
    <w:rsid w:val="00E40B7B"/>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ff9">
    <w:name w:val="Текст в таблице"/>
    <w:basedOn w:val="affe"/>
    <w:next w:val="a"/>
    <w:uiPriority w:val="99"/>
    <w:rsid w:val="00E40B7B"/>
    <w:pPr>
      <w:ind w:firstLine="500"/>
    </w:pPr>
  </w:style>
  <w:style w:type="paragraph" w:customStyle="1" w:styleId="affffffa">
    <w:name w:val="Текст ЭР (см. также)"/>
    <w:basedOn w:val="a"/>
    <w:next w:val="a"/>
    <w:uiPriority w:val="99"/>
    <w:rsid w:val="00E40B7B"/>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fffb">
    <w:name w:val="Технический комментарий"/>
    <w:basedOn w:val="a"/>
    <w:next w:val="a"/>
    <w:uiPriority w:val="99"/>
    <w:rsid w:val="00E40B7B"/>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rPr>
  </w:style>
  <w:style w:type="paragraph" w:customStyle="1" w:styleId="affffffc">
    <w:name w:val="Формула"/>
    <w:basedOn w:val="a"/>
    <w:next w:val="a"/>
    <w:uiPriority w:val="99"/>
    <w:rsid w:val="00E40B7B"/>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fd">
    <w:name w:val="Центрированный (таблица)"/>
    <w:basedOn w:val="affe"/>
    <w:next w:val="a"/>
    <w:uiPriority w:val="99"/>
    <w:rsid w:val="00E40B7B"/>
    <w:pPr>
      <w:jc w:val="center"/>
    </w:pPr>
  </w:style>
  <w:style w:type="paragraph" w:customStyle="1" w:styleId="-">
    <w:name w:val="ЭР-содержание (правое окно)"/>
    <w:basedOn w:val="a"/>
    <w:next w:val="a"/>
    <w:uiPriority w:val="99"/>
    <w:rsid w:val="00E40B7B"/>
    <w:pPr>
      <w:widowControl w:val="0"/>
      <w:autoSpaceDE w:val="0"/>
      <w:autoSpaceDN w:val="0"/>
      <w:adjustRightInd w:val="0"/>
      <w:spacing w:before="300" w:after="0" w:line="240" w:lineRule="auto"/>
    </w:pPr>
    <w:rPr>
      <w:rFonts w:ascii="Arial" w:eastAsia="Times New Roman" w:hAnsi="Arial" w:cs="Arial"/>
      <w:sz w:val="24"/>
      <w:szCs w:val="24"/>
    </w:rPr>
  </w:style>
  <w:style w:type="character" w:customStyle="1" w:styleId="WW8Num4z1">
    <w:name w:val="WW8Num4z1"/>
    <w:rsid w:val="00D170D3"/>
    <w:rPr>
      <w:rFonts w:cs="Times New Roman"/>
    </w:rPr>
  </w:style>
  <w:style w:type="character" w:customStyle="1" w:styleId="WW8Num4z3">
    <w:name w:val="WW8Num4z3"/>
    <w:rsid w:val="00D170D3"/>
    <w:rPr>
      <w:rFonts w:ascii="TimesNewRomanPSMT" w:eastAsia="Times New Roman" w:hAnsi="TimesNewRomanPSMT" w:cs="TimesNewRomanPSMT"/>
    </w:rPr>
  </w:style>
  <w:style w:type="character" w:customStyle="1" w:styleId="WW8Num8z0">
    <w:name w:val="WW8Num8z0"/>
    <w:rsid w:val="00D170D3"/>
    <w:rPr>
      <w:rFonts w:ascii="Times New Roman" w:hAnsi="Times New Roman" w:cs="Times New Roman" w:hint="default"/>
      <w:color w:val="auto"/>
      <w:sz w:val="24"/>
      <w:szCs w:val="24"/>
    </w:rPr>
  </w:style>
  <w:style w:type="character" w:customStyle="1" w:styleId="WW8Num8z1">
    <w:name w:val="WW8Num8z1"/>
    <w:rsid w:val="00D170D3"/>
    <w:rPr>
      <w:rFonts w:cs="Times New Roman"/>
    </w:rPr>
  </w:style>
  <w:style w:type="character" w:customStyle="1" w:styleId="WW8Num9z0">
    <w:name w:val="WW8Num9z0"/>
    <w:rsid w:val="00D170D3"/>
    <w:rPr>
      <w:rFonts w:cs="Times New Roman"/>
      <w:sz w:val="20"/>
      <w:szCs w:val="20"/>
    </w:rPr>
  </w:style>
  <w:style w:type="character" w:customStyle="1" w:styleId="WW8Num9z1">
    <w:name w:val="WW8Num9z1"/>
    <w:rsid w:val="00D170D3"/>
    <w:rPr>
      <w:rFonts w:ascii="Vrinda" w:hAnsi="Vrinda" w:cs="Vrinda" w:hint="default"/>
      <w:color w:val="auto"/>
    </w:rPr>
  </w:style>
  <w:style w:type="character" w:customStyle="1" w:styleId="WW8Num9z2">
    <w:name w:val="WW8Num9z2"/>
    <w:rsid w:val="00D170D3"/>
    <w:rPr>
      <w:rFonts w:cs="Times New Roman"/>
    </w:rPr>
  </w:style>
  <w:style w:type="character" w:customStyle="1" w:styleId="WW8Num10z0">
    <w:name w:val="WW8Num10z0"/>
    <w:rsid w:val="00D170D3"/>
    <w:rPr>
      <w:rFonts w:cs="Times New Roman"/>
    </w:rPr>
  </w:style>
  <w:style w:type="character" w:customStyle="1" w:styleId="WW8Num10z1">
    <w:name w:val="WW8Num10z1"/>
    <w:rsid w:val="00D170D3"/>
    <w:rPr>
      <w:rFonts w:ascii="Vrinda" w:hAnsi="Vrinda" w:cs="Vrinda" w:hint="default"/>
      <w:color w:val="auto"/>
    </w:rPr>
  </w:style>
  <w:style w:type="character" w:customStyle="1" w:styleId="WW8Num11z0">
    <w:name w:val="WW8Num11z0"/>
    <w:rsid w:val="00D170D3"/>
    <w:rPr>
      <w:rFonts w:cs="Times New Roman" w:hint="default"/>
    </w:rPr>
  </w:style>
  <w:style w:type="character" w:customStyle="1" w:styleId="WW8Num11z1">
    <w:name w:val="WW8Num11z1"/>
    <w:rsid w:val="00D170D3"/>
    <w:rPr>
      <w:rFonts w:cs="Times New Roman"/>
    </w:rPr>
  </w:style>
  <w:style w:type="character" w:customStyle="1" w:styleId="WW8Num12z0">
    <w:name w:val="WW8Num12z0"/>
    <w:rsid w:val="00D170D3"/>
    <w:rPr>
      <w:rFonts w:cs="Times New Roman" w:hint="default"/>
    </w:rPr>
  </w:style>
  <w:style w:type="character" w:customStyle="1" w:styleId="WW8Num12z1">
    <w:name w:val="WW8Num12z1"/>
    <w:rsid w:val="00D170D3"/>
    <w:rPr>
      <w:rFonts w:cs="Times New Roman"/>
    </w:rPr>
  </w:style>
  <w:style w:type="character" w:customStyle="1" w:styleId="WW8Num13z0">
    <w:name w:val="WW8Num13z0"/>
    <w:rsid w:val="00D170D3"/>
    <w:rPr>
      <w:rFonts w:cs="Times New Roman"/>
    </w:rPr>
  </w:style>
  <w:style w:type="character" w:customStyle="1" w:styleId="WW8Num13z1">
    <w:name w:val="WW8Num13z1"/>
    <w:rsid w:val="00D170D3"/>
    <w:rPr>
      <w:rFonts w:ascii="Vrinda" w:hAnsi="Vrinda" w:cs="Vrinda" w:hint="default"/>
      <w:color w:val="auto"/>
    </w:rPr>
  </w:style>
  <w:style w:type="character" w:customStyle="1" w:styleId="WW8Num14z0">
    <w:name w:val="WW8Num14z0"/>
    <w:rsid w:val="00D170D3"/>
    <w:rPr>
      <w:rFonts w:cs="Times New Roman" w:hint="default"/>
    </w:rPr>
  </w:style>
  <w:style w:type="character" w:customStyle="1" w:styleId="WW8Num14z1">
    <w:name w:val="WW8Num14z1"/>
    <w:rsid w:val="00D170D3"/>
    <w:rPr>
      <w:rFonts w:cs="Times New Roman"/>
    </w:rPr>
  </w:style>
  <w:style w:type="character" w:customStyle="1" w:styleId="WW8Num15z0">
    <w:name w:val="WW8Num15z0"/>
    <w:rsid w:val="00D170D3"/>
    <w:rPr>
      <w:rFonts w:cs="Times New Roman" w:hint="default"/>
    </w:rPr>
  </w:style>
  <w:style w:type="character" w:customStyle="1" w:styleId="WW8Num15z1">
    <w:name w:val="WW8Num15z1"/>
    <w:rsid w:val="00D170D3"/>
    <w:rPr>
      <w:rFonts w:cs="Times New Roman"/>
    </w:rPr>
  </w:style>
  <w:style w:type="character" w:customStyle="1" w:styleId="WW8Num16z0">
    <w:name w:val="WW8Num16z0"/>
    <w:rsid w:val="00D170D3"/>
    <w:rPr>
      <w:rFonts w:hint="default"/>
    </w:rPr>
  </w:style>
  <w:style w:type="character" w:customStyle="1" w:styleId="WW8Num16z1">
    <w:name w:val="WW8Num16z1"/>
    <w:rsid w:val="00D170D3"/>
  </w:style>
  <w:style w:type="character" w:customStyle="1" w:styleId="WW8Num16z2">
    <w:name w:val="WW8Num16z2"/>
    <w:rsid w:val="00D170D3"/>
  </w:style>
  <w:style w:type="character" w:customStyle="1" w:styleId="WW8Num16z3">
    <w:name w:val="WW8Num16z3"/>
    <w:rsid w:val="00D170D3"/>
  </w:style>
  <w:style w:type="character" w:customStyle="1" w:styleId="WW8Num16z4">
    <w:name w:val="WW8Num16z4"/>
    <w:rsid w:val="00D170D3"/>
  </w:style>
  <w:style w:type="character" w:customStyle="1" w:styleId="WW8Num16z5">
    <w:name w:val="WW8Num16z5"/>
    <w:rsid w:val="00D170D3"/>
  </w:style>
  <w:style w:type="character" w:customStyle="1" w:styleId="WW8Num16z6">
    <w:name w:val="WW8Num16z6"/>
    <w:rsid w:val="00D170D3"/>
  </w:style>
  <w:style w:type="character" w:customStyle="1" w:styleId="WW8Num16z7">
    <w:name w:val="WW8Num16z7"/>
    <w:rsid w:val="00D170D3"/>
  </w:style>
  <w:style w:type="character" w:customStyle="1" w:styleId="WW8Num16z8">
    <w:name w:val="WW8Num16z8"/>
    <w:rsid w:val="00D170D3"/>
  </w:style>
  <w:style w:type="character" w:customStyle="1" w:styleId="WW8Num17z0">
    <w:name w:val="WW8Num17z0"/>
    <w:rsid w:val="00D170D3"/>
    <w:rPr>
      <w:rFonts w:cs="Times New Roman" w:hint="default"/>
    </w:rPr>
  </w:style>
  <w:style w:type="character" w:customStyle="1" w:styleId="WW8Num17z1">
    <w:name w:val="WW8Num17z1"/>
    <w:rsid w:val="00D170D3"/>
    <w:rPr>
      <w:rFonts w:cs="Times New Roman"/>
    </w:rPr>
  </w:style>
  <w:style w:type="character" w:customStyle="1" w:styleId="WW8Num18z0">
    <w:name w:val="WW8Num18z0"/>
    <w:rsid w:val="00D170D3"/>
    <w:rPr>
      <w:rFonts w:cs="Times New Roman" w:hint="default"/>
    </w:rPr>
  </w:style>
  <w:style w:type="character" w:customStyle="1" w:styleId="WW8Num18z1">
    <w:name w:val="WW8Num18z1"/>
    <w:rsid w:val="00D170D3"/>
    <w:rPr>
      <w:rFonts w:cs="Times New Roman"/>
    </w:rPr>
  </w:style>
  <w:style w:type="character" w:customStyle="1" w:styleId="WW8Num19z0">
    <w:name w:val="WW8Num19z0"/>
    <w:rsid w:val="00D170D3"/>
    <w:rPr>
      <w:rFonts w:cs="Times New Roman"/>
      <w:sz w:val="20"/>
      <w:szCs w:val="20"/>
    </w:rPr>
  </w:style>
  <w:style w:type="character" w:customStyle="1" w:styleId="WW8Num19z1">
    <w:name w:val="WW8Num19z1"/>
    <w:rsid w:val="00D170D3"/>
    <w:rPr>
      <w:rFonts w:ascii="Vrinda" w:hAnsi="Vrinda" w:cs="Vrinda" w:hint="default"/>
      <w:color w:val="auto"/>
    </w:rPr>
  </w:style>
  <w:style w:type="character" w:customStyle="1" w:styleId="WW8Num19z2">
    <w:name w:val="WW8Num19z2"/>
    <w:rsid w:val="00D170D3"/>
    <w:rPr>
      <w:rFonts w:cs="Times New Roman"/>
    </w:rPr>
  </w:style>
  <w:style w:type="character" w:customStyle="1" w:styleId="WW8Num20z0">
    <w:name w:val="WW8Num20z0"/>
    <w:rsid w:val="00D170D3"/>
    <w:rPr>
      <w:rFonts w:cs="Times New Roman" w:hint="default"/>
    </w:rPr>
  </w:style>
  <w:style w:type="character" w:customStyle="1" w:styleId="WW8Num20z1">
    <w:name w:val="WW8Num20z1"/>
    <w:rsid w:val="00D170D3"/>
    <w:rPr>
      <w:rFonts w:cs="Times New Roman"/>
    </w:rPr>
  </w:style>
  <w:style w:type="character" w:customStyle="1" w:styleId="WW8Num21z0">
    <w:name w:val="WW8Num21z0"/>
    <w:rsid w:val="00D170D3"/>
    <w:rPr>
      <w:rFonts w:cs="Times New Roman" w:hint="default"/>
    </w:rPr>
  </w:style>
  <w:style w:type="character" w:customStyle="1" w:styleId="WW8Num21z1">
    <w:name w:val="WW8Num21z1"/>
    <w:rsid w:val="00D170D3"/>
    <w:rPr>
      <w:rFonts w:cs="Times New Roman"/>
    </w:rPr>
  </w:style>
  <w:style w:type="character" w:customStyle="1" w:styleId="WW8Num22z0">
    <w:name w:val="WW8Num22z0"/>
    <w:rsid w:val="00D170D3"/>
    <w:rPr>
      <w:rFonts w:hint="default"/>
    </w:rPr>
  </w:style>
  <w:style w:type="character" w:customStyle="1" w:styleId="WW8Num22z1">
    <w:name w:val="WW8Num22z1"/>
    <w:rsid w:val="00D170D3"/>
  </w:style>
  <w:style w:type="character" w:customStyle="1" w:styleId="WW8Num22z2">
    <w:name w:val="WW8Num22z2"/>
    <w:rsid w:val="00D170D3"/>
  </w:style>
  <w:style w:type="character" w:customStyle="1" w:styleId="WW8Num22z3">
    <w:name w:val="WW8Num22z3"/>
    <w:rsid w:val="00D170D3"/>
  </w:style>
  <w:style w:type="character" w:customStyle="1" w:styleId="WW8Num22z4">
    <w:name w:val="WW8Num22z4"/>
    <w:rsid w:val="00D170D3"/>
  </w:style>
  <w:style w:type="character" w:customStyle="1" w:styleId="WW8Num22z5">
    <w:name w:val="WW8Num22z5"/>
    <w:rsid w:val="00D170D3"/>
  </w:style>
  <w:style w:type="character" w:customStyle="1" w:styleId="WW8Num22z6">
    <w:name w:val="WW8Num22z6"/>
    <w:rsid w:val="00D170D3"/>
  </w:style>
  <w:style w:type="character" w:customStyle="1" w:styleId="WW8Num22z7">
    <w:name w:val="WW8Num22z7"/>
    <w:rsid w:val="00D170D3"/>
  </w:style>
  <w:style w:type="character" w:customStyle="1" w:styleId="WW8Num22z8">
    <w:name w:val="WW8Num22z8"/>
    <w:rsid w:val="00D170D3"/>
  </w:style>
  <w:style w:type="character" w:customStyle="1" w:styleId="1d">
    <w:name w:val="Знак примечания1"/>
    <w:rsid w:val="00D170D3"/>
    <w:rPr>
      <w:rFonts w:cs="Times New Roman"/>
      <w:sz w:val="16"/>
    </w:rPr>
  </w:style>
  <w:style w:type="character" w:customStyle="1" w:styleId="affffffe">
    <w:name w:val="Символ сноски"/>
    <w:rsid w:val="00D170D3"/>
    <w:rPr>
      <w:rFonts w:cs="Times New Roman"/>
      <w:vertAlign w:val="superscript"/>
    </w:rPr>
  </w:style>
  <w:style w:type="paragraph" w:customStyle="1" w:styleId="211">
    <w:name w:val="Основной текст с отступом 21"/>
    <w:basedOn w:val="a"/>
    <w:rsid w:val="00D170D3"/>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1e">
    <w:name w:val="Схема документа1"/>
    <w:basedOn w:val="a"/>
    <w:rsid w:val="00D170D3"/>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1f">
    <w:name w:val="Название объекта1"/>
    <w:basedOn w:val="a"/>
    <w:next w:val="a"/>
    <w:rsid w:val="00D170D3"/>
    <w:pPr>
      <w:suppressAutoHyphens/>
      <w:spacing w:before="120" w:after="120" w:line="240" w:lineRule="auto"/>
      <w:jc w:val="center"/>
    </w:pPr>
    <w:rPr>
      <w:rFonts w:ascii="Times New Roman" w:eastAsia="Times New Roman" w:hAnsi="Times New Roman" w:cs="Times New Roman"/>
      <w:b/>
      <w:bCs/>
      <w:lang w:eastAsia="ar-SA"/>
    </w:rPr>
  </w:style>
  <w:style w:type="paragraph" w:customStyle="1" w:styleId="1f0">
    <w:name w:val="Текст примечания1"/>
    <w:basedOn w:val="a"/>
    <w:rsid w:val="00D170D3"/>
    <w:pPr>
      <w:suppressAutoHyphens/>
      <w:snapToGrid w:val="0"/>
      <w:spacing w:after="0" w:line="240" w:lineRule="auto"/>
    </w:pPr>
    <w:rPr>
      <w:rFonts w:ascii="Times New Roman" w:eastAsia="Times New Roman" w:hAnsi="Times New Roman" w:cs="Times New Roman"/>
      <w:sz w:val="20"/>
      <w:szCs w:val="20"/>
      <w:lang w:eastAsia="ar-SA"/>
    </w:rPr>
  </w:style>
  <w:style w:type="paragraph" w:customStyle="1" w:styleId="p38">
    <w:name w:val="p38"/>
    <w:basedOn w:val="a"/>
    <w:rsid w:val="00D170D3"/>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p50">
    <w:name w:val="p50"/>
    <w:basedOn w:val="a"/>
    <w:rsid w:val="00D170D3"/>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102">
    <w:name w:val="Оглавление 10"/>
    <w:basedOn w:val="14"/>
    <w:rsid w:val="00D170D3"/>
    <w:pPr>
      <w:tabs>
        <w:tab w:val="right" w:leader="dot" w:pos="7091"/>
      </w:tabs>
      <w:suppressAutoHyphens/>
      <w:spacing w:after="0" w:line="240" w:lineRule="auto"/>
      <w:ind w:left="2547"/>
    </w:pPr>
    <w:rPr>
      <w:rFonts w:ascii="Times New Roman" w:hAnsi="Times New Roman"/>
      <w:sz w:val="24"/>
      <w:szCs w:val="24"/>
    </w:rPr>
  </w:style>
  <w:style w:type="character" w:styleId="afffffff">
    <w:name w:val="FollowedHyperlink"/>
    <w:uiPriority w:val="99"/>
    <w:semiHidden/>
    <w:unhideWhenUsed/>
    <w:rsid w:val="00D170D3"/>
    <w:rPr>
      <w:color w:val="800080"/>
      <w:u w:val="single"/>
    </w:rPr>
  </w:style>
  <w:style w:type="character" w:customStyle="1" w:styleId="1f1">
    <w:name w:val="Текст примечания Знак1"/>
    <w:uiPriority w:val="99"/>
    <w:semiHidden/>
    <w:rsid w:val="00D170D3"/>
    <w:rPr>
      <w:lang w:eastAsia="ar-SA"/>
    </w:rPr>
  </w:style>
  <w:style w:type="character" w:customStyle="1" w:styleId="1f2">
    <w:name w:val="Основной текст с отступом Знак1"/>
    <w:uiPriority w:val="99"/>
    <w:locked/>
    <w:rsid w:val="00D170D3"/>
    <w:rPr>
      <w:sz w:val="26"/>
      <w:lang w:eastAsia="ar-SA"/>
    </w:rPr>
  </w:style>
  <w:style w:type="character" w:customStyle="1" w:styleId="1f3">
    <w:name w:val="Текст выноски Знак1"/>
    <w:locked/>
    <w:rsid w:val="00D170D3"/>
    <w:rPr>
      <w:rFonts w:ascii="Tahoma" w:hAnsi="Tahoma" w:cs="Tahoma"/>
      <w:sz w:val="16"/>
      <w:szCs w:val="16"/>
      <w:lang w:eastAsia="ar-SA"/>
    </w:rPr>
  </w:style>
  <w:style w:type="character" w:customStyle="1" w:styleId="1f4">
    <w:name w:val="Верхний колонтитул Знак1"/>
    <w:uiPriority w:val="99"/>
    <w:locked/>
    <w:rsid w:val="00D170D3"/>
    <w:rPr>
      <w:sz w:val="28"/>
      <w:szCs w:val="28"/>
      <w:lang w:eastAsia="ar-SA"/>
    </w:rPr>
  </w:style>
  <w:style w:type="character" w:customStyle="1" w:styleId="1f5">
    <w:name w:val="Нижний колонтитул Знак1"/>
    <w:uiPriority w:val="99"/>
    <w:locked/>
    <w:rsid w:val="00D170D3"/>
    <w:rPr>
      <w:sz w:val="24"/>
      <w:szCs w:val="24"/>
      <w:lang w:eastAsia="ar-SA"/>
    </w:rPr>
  </w:style>
  <w:style w:type="character" w:customStyle="1" w:styleId="HTML1">
    <w:name w:val="Стандартный HTML Знак1"/>
    <w:locked/>
    <w:rsid w:val="00D170D3"/>
    <w:rPr>
      <w:rFonts w:ascii="Courier New" w:hAnsi="Courier New" w:cs="Courier New"/>
      <w:lang w:eastAsia="ar-SA"/>
    </w:rPr>
  </w:style>
  <w:style w:type="character" w:customStyle="1" w:styleId="1f6">
    <w:name w:val="Тема примечания Знак1"/>
    <w:uiPriority w:val="99"/>
    <w:rsid w:val="00D170D3"/>
    <w:rPr>
      <w:b/>
      <w:bCs/>
      <w:lang w:eastAsia="ar-SA"/>
    </w:rPr>
  </w:style>
  <w:style w:type="character" w:customStyle="1" w:styleId="1f7">
    <w:name w:val="Текст сноски Знак1"/>
    <w:locked/>
    <w:rsid w:val="00D170D3"/>
    <w:rPr>
      <w:lang w:eastAsia="ar-SA"/>
    </w:rPr>
  </w:style>
  <w:style w:type="character" w:customStyle="1" w:styleId="212">
    <w:name w:val="Основной текст 2 Знак1"/>
    <w:basedOn w:val="a0"/>
    <w:semiHidden/>
    <w:rsid w:val="0000138A"/>
    <w:rPr>
      <w:rFonts w:ascii="Times New Roman" w:eastAsia="Times New Roman" w:hAnsi="Times New Roman" w:cs="Times New Roman"/>
      <w:sz w:val="24"/>
      <w:szCs w:val="24"/>
      <w:lang w:eastAsia="ru-RU"/>
    </w:rPr>
  </w:style>
  <w:style w:type="character" w:customStyle="1" w:styleId="213">
    <w:name w:val="Основной текст с отступом 2 Знак1"/>
    <w:basedOn w:val="a0"/>
    <w:uiPriority w:val="99"/>
    <w:semiHidden/>
    <w:rsid w:val="0000138A"/>
    <w:rPr>
      <w:rFonts w:ascii="Times New Roman" w:eastAsia="Times New Roman" w:hAnsi="Times New Roman" w:cs="Times New Roman"/>
      <w:sz w:val="24"/>
      <w:szCs w:val="24"/>
      <w:lang w:eastAsia="ru-RU"/>
    </w:rPr>
  </w:style>
  <w:style w:type="paragraph" w:customStyle="1" w:styleId="afffffff0">
    <w:name w:val="Обычный текст"/>
    <w:basedOn w:val="a"/>
    <w:link w:val="afffffff1"/>
    <w:qFormat/>
    <w:rsid w:val="0000138A"/>
    <w:pPr>
      <w:spacing w:after="0" w:line="240" w:lineRule="auto"/>
      <w:ind w:firstLine="709"/>
      <w:jc w:val="both"/>
    </w:pPr>
    <w:rPr>
      <w:rFonts w:ascii="Times New Roman" w:eastAsia="Times New Roman" w:hAnsi="Times New Roman" w:cs="Times New Roman"/>
      <w:sz w:val="24"/>
      <w:szCs w:val="24"/>
      <w:lang w:val="en-US" w:eastAsia="ar-SA" w:bidi="en-US"/>
    </w:rPr>
  </w:style>
  <w:style w:type="character" w:customStyle="1" w:styleId="afffffff1">
    <w:name w:val="Обычный текст Знак"/>
    <w:link w:val="afffffff0"/>
    <w:rsid w:val="0000138A"/>
    <w:rPr>
      <w:rFonts w:ascii="Times New Roman" w:eastAsia="Times New Roman" w:hAnsi="Times New Roman" w:cs="Times New Roman"/>
      <w:sz w:val="24"/>
      <w:szCs w:val="24"/>
      <w:lang w:val="en-US" w:eastAsia="ar-SA" w:bidi="en-US"/>
    </w:rPr>
  </w:style>
  <w:style w:type="paragraph" w:customStyle="1" w:styleId="1f8">
    <w:name w:val="Заголовок оглавления1"/>
    <w:basedOn w:val="1"/>
    <w:next w:val="a"/>
    <w:rsid w:val="00EB0E5A"/>
    <w:pPr>
      <w:keepLines/>
      <w:tabs>
        <w:tab w:val="clear" w:pos="720"/>
      </w:tabs>
      <w:spacing w:before="240" w:after="0" w:line="259" w:lineRule="auto"/>
      <w:ind w:left="0" w:firstLine="0"/>
      <w:jc w:val="left"/>
      <w:outlineLvl w:val="9"/>
    </w:pPr>
    <w:rPr>
      <w:rFonts w:ascii="Calibri Light" w:hAnsi="Calibri Light" w:cs="Calibri Light"/>
      <w:b w:val="0"/>
      <w:bCs w:val="0"/>
      <w:color w:val="2E74B5"/>
      <w:sz w:val="32"/>
      <w:szCs w:val="32"/>
      <w:lang w:eastAsia="ru-RU"/>
    </w:rPr>
  </w:style>
  <w:style w:type="paragraph" w:customStyle="1" w:styleId="afffffff2">
    <w:name w:val="Готовый"/>
    <w:basedOn w:val="a"/>
    <w:rsid w:val="00F91A9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ind w:firstLine="709"/>
      <w:jc w:val="both"/>
    </w:pPr>
    <w:rPr>
      <w:rFonts w:ascii="Courier New" w:eastAsia="Times New Roman" w:hAnsi="Courier New" w:cs="Times New Roman"/>
      <w:snapToGrid w:val="0"/>
      <w:sz w:val="20"/>
      <w:szCs w:val="20"/>
    </w:rPr>
  </w:style>
  <w:style w:type="paragraph" w:customStyle="1" w:styleId="ConsTitle">
    <w:name w:val="ConsTitle"/>
    <w:rsid w:val="00F91A92"/>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1f9">
    <w:name w:val="Основной текст1"/>
    <w:basedOn w:val="a"/>
    <w:rsid w:val="00F91A92"/>
    <w:pPr>
      <w:widowControl w:val="0"/>
      <w:spacing w:after="0" w:line="240" w:lineRule="auto"/>
      <w:ind w:firstLine="709"/>
      <w:jc w:val="both"/>
    </w:pPr>
    <w:rPr>
      <w:rFonts w:ascii="Times New Roman" w:eastAsia="Times New Roman" w:hAnsi="Times New Roman" w:cs="Times New Roman"/>
      <w:sz w:val="24"/>
      <w:szCs w:val="20"/>
    </w:rPr>
  </w:style>
  <w:style w:type="paragraph" w:customStyle="1" w:styleId="0">
    <w:name w:val="Заголовок 0"/>
    <w:basedOn w:val="1"/>
    <w:rsid w:val="00F91A92"/>
    <w:pPr>
      <w:tabs>
        <w:tab w:val="clear" w:pos="720"/>
      </w:tabs>
      <w:spacing w:after="0" w:line="240" w:lineRule="auto"/>
      <w:ind w:left="0" w:firstLine="0"/>
    </w:pPr>
    <w:rPr>
      <w:rFonts w:ascii="Times New Roman" w:hAnsi="Times New Roman" w:cs="Times New Roman"/>
      <w:b w:val="0"/>
      <w:bCs w:val="0"/>
      <w:caps/>
      <w:sz w:val="24"/>
      <w:szCs w:val="24"/>
      <w:lang w:eastAsia="ru-RU"/>
    </w:rPr>
  </w:style>
  <w:style w:type="paragraph" w:customStyle="1" w:styleId="Iauiue2">
    <w:name w:val="Iau?iue2"/>
    <w:rsid w:val="00F91A92"/>
    <w:pPr>
      <w:widowControl w:val="0"/>
      <w:spacing w:after="0" w:line="240" w:lineRule="auto"/>
    </w:pPr>
    <w:rPr>
      <w:rFonts w:ascii="Times New Roman" w:eastAsia="Times New Roman" w:hAnsi="Times New Roman" w:cs="Times New Roman"/>
      <w:sz w:val="20"/>
      <w:szCs w:val="20"/>
      <w:lang w:val="en-US"/>
    </w:rPr>
  </w:style>
  <w:style w:type="paragraph" w:customStyle="1" w:styleId="afffffff3">
    <w:name w:val="Ñòèëü"/>
    <w:rsid w:val="00F91A92"/>
    <w:pPr>
      <w:widowControl w:val="0"/>
      <w:spacing w:after="0" w:line="240" w:lineRule="auto"/>
    </w:pPr>
    <w:rPr>
      <w:rFonts w:ascii="Times New Roman" w:eastAsia="Times New Roman" w:hAnsi="Times New Roman" w:cs="Times New Roman"/>
      <w:spacing w:val="-1"/>
      <w:kern w:val="65535"/>
      <w:position w:val="-1"/>
      <w:sz w:val="24"/>
      <w:szCs w:val="20"/>
      <w:lang w:val="en-US"/>
    </w:rPr>
  </w:style>
  <w:style w:type="paragraph" w:customStyle="1" w:styleId="2e">
    <w:name w:val="Îñíîâíîé òåêñò ñ îòñòóïîì 2"/>
    <w:basedOn w:val="af8"/>
    <w:rsid w:val="00F91A92"/>
    <w:pPr>
      <w:suppressAutoHyphens w:val="0"/>
      <w:ind w:left="720"/>
      <w:jc w:val="both"/>
    </w:pPr>
    <w:rPr>
      <w:color w:val="000000"/>
      <w:sz w:val="24"/>
      <w:szCs w:val="20"/>
      <w:lang w:val="en-US" w:eastAsia="ru-RU"/>
    </w:rPr>
  </w:style>
  <w:style w:type="paragraph" w:customStyle="1" w:styleId="35">
    <w:name w:val="Îñíîâíîé òåêñò ñ îòñòóïîì 3"/>
    <w:basedOn w:val="af8"/>
    <w:rsid w:val="00F91A92"/>
    <w:pPr>
      <w:suppressAutoHyphens w:val="0"/>
      <w:ind w:firstLine="567"/>
      <w:jc w:val="both"/>
    </w:pPr>
    <w:rPr>
      <w:rFonts w:ascii="Peterburg" w:hAnsi="Peterburg"/>
      <w:b/>
      <w:i/>
      <w:sz w:val="24"/>
      <w:szCs w:val="20"/>
      <w:lang w:eastAsia="ru-RU"/>
    </w:rPr>
  </w:style>
  <w:style w:type="paragraph" w:customStyle="1" w:styleId="Iniiaiieoaeno">
    <w:name w:val="Iniiaiie oaeno"/>
    <w:basedOn w:val="Iauiue"/>
    <w:rsid w:val="00F91A92"/>
    <w:pPr>
      <w:widowControl/>
      <w:suppressAutoHyphens w:val="0"/>
      <w:jc w:val="both"/>
    </w:pPr>
    <w:rPr>
      <w:rFonts w:ascii="Peterburg" w:hAnsi="Peterburg"/>
      <w:lang w:eastAsia="ru-RU"/>
    </w:rPr>
  </w:style>
  <w:style w:type="paragraph" w:customStyle="1" w:styleId="Iniiaiieoaeno2">
    <w:name w:val="Iniiaiie oaeno 2"/>
    <w:basedOn w:val="a"/>
    <w:rsid w:val="00F91A92"/>
    <w:pPr>
      <w:widowControl w:val="0"/>
      <w:spacing w:after="0" w:line="240" w:lineRule="auto"/>
      <w:ind w:firstLine="567"/>
      <w:jc w:val="both"/>
    </w:pPr>
    <w:rPr>
      <w:rFonts w:ascii="Times New Roman" w:eastAsia="Times New Roman" w:hAnsi="Times New Roman" w:cs="Times New Roman"/>
      <w:b/>
      <w:color w:val="000000"/>
      <w:sz w:val="24"/>
      <w:szCs w:val="20"/>
    </w:rPr>
  </w:style>
  <w:style w:type="paragraph" w:customStyle="1" w:styleId="afffffff4">
    <w:name w:val="Îñíîâíîé òåêñò"/>
    <w:basedOn w:val="af8"/>
    <w:rsid w:val="00F91A92"/>
    <w:pPr>
      <w:tabs>
        <w:tab w:val="left" w:leader="dot" w:pos="9072"/>
      </w:tabs>
      <w:suppressAutoHyphens w:val="0"/>
      <w:jc w:val="both"/>
    </w:pPr>
    <w:rPr>
      <w:b/>
      <w:sz w:val="24"/>
      <w:szCs w:val="20"/>
      <w:lang w:eastAsia="ru-RU"/>
    </w:rPr>
  </w:style>
  <w:style w:type="paragraph" w:customStyle="1" w:styleId="caaieiaie2">
    <w:name w:val="caaieiaie 2"/>
    <w:basedOn w:val="Iauiue"/>
    <w:next w:val="Iauiue"/>
    <w:rsid w:val="00F91A92"/>
    <w:pPr>
      <w:keepNext/>
      <w:keepLines/>
      <w:suppressAutoHyphens w:val="0"/>
      <w:spacing w:before="240" w:after="60"/>
      <w:jc w:val="center"/>
    </w:pPr>
    <w:rPr>
      <w:rFonts w:ascii="Peterburg" w:hAnsi="Peterburg"/>
      <w:b/>
      <w:sz w:val="24"/>
      <w:lang w:eastAsia="ru-RU"/>
    </w:rPr>
  </w:style>
  <w:style w:type="paragraph" w:customStyle="1" w:styleId="afffffff5">
    <w:name w:val="Знак Знак Знак Знак"/>
    <w:basedOn w:val="a"/>
    <w:rsid w:val="00F91A92"/>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blk">
    <w:name w:val="blk"/>
    <w:basedOn w:val="a0"/>
    <w:rsid w:val="00F91A92"/>
  </w:style>
  <w:style w:type="character" w:customStyle="1" w:styleId="hl">
    <w:name w:val="hl"/>
    <w:basedOn w:val="a0"/>
    <w:rsid w:val="00F91A92"/>
  </w:style>
  <w:style w:type="numbering" w:customStyle="1" w:styleId="1fa">
    <w:name w:val="Нет списка1"/>
    <w:next w:val="a2"/>
    <w:uiPriority w:val="99"/>
    <w:semiHidden/>
    <w:unhideWhenUsed/>
    <w:rsid w:val="0094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76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F9108-1728-4F72-91DD-CB7EF8084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222</Pages>
  <Words>73677</Words>
  <Characters>419963</Characters>
  <Application>Microsoft Office Word</Application>
  <DocSecurity>0</DocSecurity>
  <Lines>3499</Lines>
  <Paragraphs>985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492655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vur_zemlya1</dc:creator>
  <cp:lastModifiedBy>Адм. Вурнарского района - Анна Хисамиева</cp:lastModifiedBy>
  <cp:revision>2</cp:revision>
  <cp:lastPrinted>2023-10-03T13:46:00Z</cp:lastPrinted>
  <dcterms:created xsi:type="dcterms:W3CDTF">2023-10-12T11:43:00Z</dcterms:created>
  <dcterms:modified xsi:type="dcterms:W3CDTF">2023-10-12T11:43:00Z</dcterms:modified>
</cp:coreProperties>
</file>